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16" w:rsidRPr="007D039B" w:rsidRDefault="008D6E16" w:rsidP="00994E87">
      <w:pPr>
        <w:pStyle w:val="BodyText"/>
        <w:rPr>
          <w:rFonts w:ascii="Tahoma" w:hAnsi="Tahoma" w:cs="Tahoma"/>
          <w:b/>
          <w:bCs/>
          <w:sz w:val="32"/>
          <w:szCs w:val="32"/>
        </w:rPr>
      </w:pPr>
      <w:bookmarkStart w:id="0" w:name="_GoBack"/>
      <w:bookmarkEnd w:id="0"/>
    </w:p>
    <w:p w:rsidR="00FE31BE" w:rsidRPr="007D039B" w:rsidRDefault="00FE31BE" w:rsidP="00FE31BE">
      <w:pPr>
        <w:jc w:val="center"/>
        <w:rPr>
          <w:sz w:val="36"/>
          <w:szCs w:val="36"/>
          <w:lang w:val="en-US"/>
        </w:rPr>
      </w:pPr>
    </w:p>
    <w:p w:rsidR="00FE31BE" w:rsidRPr="007D039B" w:rsidRDefault="00FE31BE" w:rsidP="00FE31BE">
      <w:pPr>
        <w:jc w:val="center"/>
        <w:rPr>
          <w:sz w:val="36"/>
          <w:szCs w:val="36"/>
          <w:lang w:val="en-US"/>
        </w:rPr>
      </w:pPr>
    </w:p>
    <w:p w:rsidR="00FE31BE" w:rsidRPr="007D039B" w:rsidRDefault="00FE31BE" w:rsidP="00FE31BE">
      <w:pPr>
        <w:jc w:val="center"/>
        <w:rPr>
          <w:sz w:val="36"/>
          <w:szCs w:val="36"/>
          <w:lang w:val="en-US"/>
        </w:rPr>
      </w:pPr>
    </w:p>
    <w:p w:rsidR="00FE31BE" w:rsidRPr="007D039B" w:rsidRDefault="00FE31BE" w:rsidP="00FE31BE">
      <w:pPr>
        <w:jc w:val="center"/>
        <w:rPr>
          <w:sz w:val="36"/>
          <w:szCs w:val="36"/>
          <w:lang w:val="en-US"/>
        </w:rPr>
      </w:pPr>
    </w:p>
    <w:p w:rsidR="00FE31BE" w:rsidRPr="007D039B" w:rsidRDefault="00FE31BE" w:rsidP="00FE31BE">
      <w:pPr>
        <w:jc w:val="center"/>
        <w:rPr>
          <w:sz w:val="36"/>
          <w:szCs w:val="36"/>
          <w:lang w:val="en-US"/>
        </w:rPr>
      </w:pPr>
    </w:p>
    <w:p w:rsidR="00FE31BE" w:rsidRPr="007D039B" w:rsidRDefault="00FE31BE" w:rsidP="00FE31BE">
      <w:pPr>
        <w:jc w:val="center"/>
        <w:rPr>
          <w:sz w:val="36"/>
          <w:szCs w:val="36"/>
          <w:lang w:val="en-US"/>
        </w:rPr>
      </w:pPr>
    </w:p>
    <w:p w:rsidR="00FE31BE" w:rsidRPr="007D039B" w:rsidRDefault="00FE31BE" w:rsidP="00FE31BE">
      <w:pPr>
        <w:jc w:val="center"/>
        <w:rPr>
          <w:sz w:val="36"/>
          <w:szCs w:val="36"/>
          <w:lang w:val="en-US"/>
        </w:rPr>
      </w:pPr>
    </w:p>
    <w:p w:rsidR="00FE31BE" w:rsidRPr="007D039B" w:rsidRDefault="00FE31BE" w:rsidP="00FE31BE">
      <w:pPr>
        <w:jc w:val="center"/>
        <w:rPr>
          <w:sz w:val="36"/>
          <w:szCs w:val="36"/>
          <w:lang w:val="en-US"/>
        </w:rPr>
      </w:pPr>
    </w:p>
    <w:p w:rsidR="00FE31BE" w:rsidRPr="007D039B" w:rsidRDefault="00FE31BE" w:rsidP="00FE31BE">
      <w:pPr>
        <w:jc w:val="center"/>
        <w:rPr>
          <w:sz w:val="36"/>
          <w:szCs w:val="36"/>
          <w:lang w:val="en-US"/>
        </w:rPr>
      </w:pPr>
    </w:p>
    <w:p w:rsidR="00FE31BE" w:rsidRPr="007D039B" w:rsidRDefault="00FE31BE" w:rsidP="00FE31BE">
      <w:pPr>
        <w:jc w:val="center"/>
        <w:rPr>
          <w:rFonts w:ascii="Tahoma" w:hAnsi="Tahoma" w:cs="Tahoma"/>
          <w:b/>
          <w:sz w:val="72"/>
          <w:szCs w:val="72"/>
          <w:lang w:val="en-US"/>
        </w:rPr>
      </w:pPr>
      <w:r w:rsidRPr="007D039B">
        <w:rPr>
          <w:rFonts w:ascii="Tahoma" w:hAnsi="Tahoma" w:cs="Tahoma"/>
          <w:b/>
          <w:sz w:val="72"/>
          <w:szCs w:val="72"/>
          <w:lang w:val="en-US"/>
        </w:rPr>
        <w:t>CARTEA</w:t>
      </w:r>
    </w:p>
    <w:p w:rsidR="00FE31BE" w:rsidRPr="007D039B" w:rsidRDefault="00FE31BE" w:rsidP="00FE31BE">
      <w:pPr>
        <w:spacing w:before="120"/>
        <w:jc w:val="center"/>
        <w:rPr>
          <w:rFonts w:ascii="Tahoma" w:hAnsi="Tahoma" w:cs="Tahoma"/>
          <w:b/>
          <w:sz w:val="60"/>
          <w:szCs w:val="60"/>
        </w:rPr>
      </w:pPr>
      <w:r w:rsidRPr="007D039B">
        <w:rPr>
          <w:rFonts w:ascii="Tahoma" w:hAnsi="Tahoma" w:cs="Tahoma"/>
          <w:b/>
          <w:sz w:val="60"/>
          <w:szCs w:val="60"/>
          <w:lang w:val="en-US"/>
        </w:rPr>
        <w:t>FEDERA</w:t>
      </w:r>
      <w:r w:rsidRPr="007D039B">
        <w:rPr>
          <w:rFonts w:ascii="Tahoma" w:hAnsi="Tahoma" w:cs="Tahoma"/>
          <w:b/>
          <w:sz w:val="60"/>
          <w:szCs w:val="60"/>
        </w:rPr>
        <w:t>ŢIEI ROMÂNE</w:t>
      </w:r>
    </w:p>
    <w:p w:rsidR="00FE31BE" w:rsidRPr="007D039B" w:rsidRDefault="00FE31BE" w:rsidP="00FE31BE">
      <w:pPr>
        <w:jc w:val="center"/>
        <w:rPr>
          <w:rFonts w:ascii="Tahoma" w:hAnsi="Tahoma" w:cs="Tahoma"/>
          <w:b/>
          <w:sz w:val="60"/>
          <w:szCs w:val="60"/>
        </w:rPr>
      </w:pPr>
      <w:r w:rsidRPr="007D039B">
        <w:rPr>
          <w:rFonts w:ascii="Tahoma" w:hAnsi="Tahoma" w:cs="Tahoma"/>
          <w:b/>
          <w:sz w:val="60"/>
          <w:szCs w:val="60"/>
        </w:rPr>
        <w:t>DE NATAŢIE</w:t>
      </w:r>
    </w:p>
    <w:p w:rsidR="00FE31BE" w:rsidRPr="007D039B" w:rsidRDefault="00FE31BE" w:rsidP="00FE31BE">
      <w:pPr>
        <w:jc w:val="center"/>
        <w:rPr>
          <w:rFonts w:ascii="Tahoma" w:hAnsi="Tahoma" w:cs="Tahoma"/>
          <w:b/>
          <w:sz w:val="60"/>
          <w:szCs w:val="60"/>
        </w:rPr>
      </w:pPr>
      <w:r w:rsidRPr="007D039B">
        <w:rPr>
          <w:rFonts w:ascii="Tahoma" w:hAnsi="Tahoma" w:cs="Tahoma"/>
          <w:b/>
          <w:sz w:val="60"/>
          <w:szCs w:val="60"/>
        </w:rPr>
        <w:t>ŞI PENTATLON MODERN</w:t>
      </w:r>
    </w:p>
    <w:p w:rsidR="00FE31BE" w:rsidRPr="007D039B" w:rsidRDefault="005767CC" w:rsidP="00FE31BE">
      <w:pPr>
        <w:jc w:val="center"/>
        <w:rPr>
          <w:rFonts w:ascii="Tahoma" w:hAnsi="Tahoma" w:cs="Tahoma"/>
          <w:b/>
          <w:sz w:val="60"/>
          <w:szCs w:val="60"/>
        </w:rPr>
      </w:pPr>
      <w:r>
        <w:rPr>
          <w:rFonts w:ascii="Tahoma" w:hAnsi="Tahoma" w:cs="Tahoma"/>
          <w:b/>
          <w:sz w:val="60"/>
          <w:szCs w:val="60"/>
        </w:rPr>
        <w:t>2013-2016</w:t>
      </w:r>
    </w:p>
    <w:p w:rsidR="00FE31BE" w:rsidRPr="007D039B" w:rsidRDefault="00FE31BE" w:rsidP="00FE31BE">
      <w:pPr>
        <w:rPr>
          <w:rFonts w:ascii="Tahoma" w:hAnsi="Tahoma" w:cs="Tahoma"/>
        </w:rPr>
      </w:pPr>
    </w:p>
    <w:p w:rsidR="00FE31BE" w:rsidRPr="007D039B" w:rsidRDefault="00FE31BE" w:rsidP="00FE31BE">
      <w:pPr>
        <w:rPr>
          <w:rFonts w:ascii="Tahoma" w:hAnsi="Tahoma" w:cs="Tahoma"/>
        </w:rPr>
      </w:pPr>
    </w:p>
    <w:p w:rsidR="009967D1" w:rsidRPr="007D039B" w:rsidRDefault="009967D1" w:rsidP="00FE31BE">
      <w:pPr>
        <w:rPr>
          <w:rFonts w:ascii="Tahoma" w:hAnsi="Tahoma" w:cs="Tahoma"/>
        </w:rPr>
      </w:pPr>
    </w:p>
    <w:p w:rsidR="00FE31BE" w:rsidRPr="007D039B" w:rsidRDefault="00FE31BE" w:rsidP="00FE31BE">
      <w:pPr>
        <w:rPr>
          <w:rFonts w:ascii="Tahoma" w:hAnsi="Tahoma" w:cs="Tahoma"/>
        </w:rPr>
      </w:pPr>
    </w:p>
    <w:p w:rsidR="00FE31BE" w:rsidRPr="007D039B" w:rsidRDefault="00FE31BE" w:rsidP="00FE31BE">
      <w:pPr>
        <w:jc w:val="center"/>
        <w:rPr>
          <w:rFonts w:ascii="Tahoma" w:hAnsi="Tahoma" w:cs="Tahoma"/>
          <w:sz w:val="32"/>
          <w:szCs w:val="32"/>
        </w:rPr>
      </w:pPr>
      <w:r w:rsidRPr="007D039B">
        <w:rPr>
          <w:rFonts w:ascii="Tahoma" w:hAnsi="Tahoma" w:cs="Tahoma"/>
          <w:sz w:val="32"/>
          <w:szCs w:val="32"/>
        </w:rPr>
        <w:t>- UZ INTERN -</w:t>
      </w:r>
    </w:p>
    <w:p w:rsidR="00FE31BE" w:rsidRPr="007D039B" w:rsidRDefault="00FE31BE" w:rsidP="00FE31BE">
      <w:pPr>
        <w:jc w:val="center"/>
        <w:rPr>
          <w:rFonts w:ascii="Tahoma" w:hAnsi="Tahoma" w:cs="Tahoma"/>
          <w:sz w:val="32"/>
          <w:szCs w:val="32"/>
        </w:rPr>
      </w:pPr>
    </w:p>
    <w:p w:rsidR="00FE31BE" w:rsidRPr="007D039B" w:rsidRDefault="00FE31BE" w:rsidP="00FE31BE">
      <w:pPr>
        <w:jc w:val="center"/>
        <w:rPr>
          <w:rFonts w:ascii="Tahoma" w:hAnsi="Tahoma" w:cs="Tahoma"/>
          <w:sz w:val="32"/>
          <w:szCs w:val="32"/>
        </w:rPr>
      </w:pPr>
    </w:p>
    <w:p w:rsidR="00FE31BE" w:rsidRPr="007D039B" w:rsidRDefault="00FE31BE" w:rsidP="00FE31BE">
      <w:pPr>
        <w:jc w:val="center"/>
        <w:rPr>
          <w:rFonts w:ascii="Tahoma" w:hAnsi="Tahoma" w:cs="Tahoma"/>
          <w:sz w:val="32"/>
          <w:szCs w:val="32"/>
        </w:rPr>
      </w:pPr>
    </w:p>
    <w:p w:rsidR="00FE31BE" w:rsidRPr="007D039B" w:rsidRDefault="00FE31BE" w:rsidP="00FE31BE">
      <w:pPr>
        <w:jc w:val="center"/>
        <w:rPr>
          <w:rFonts w:ascii="Tahoma" w:hAnsi="Tahoma" w:cs="Tahoma"/>
          <w:sz w:val="32"/>
          <w:szCs w:val="32"/>
        </w:rPr>
      </w:pPr>
    </w:p>
    <w:p w:rsidR="00FE31BE" w:rsidRPr="007D039B" w:rsidRDefault="00FE31BE" w:rsidP="00FE31BE">
      <w:pPr>
        <w:jc w:val="center"/>
        <w:rPr>
          <w:rFonts w:ascii="Tahoma" w:hAnsi="Tahoma" w:cs="Tahoma"/>
          <w:sz w:val="32"/>
          <w:szCs w:val="32"/>
        </w:rPr>
      </w:pPr>
    </w:p>
    <w:p w:rsidR="00FE31BE" w:rsidRPr="007D039B" w:rsidRDefault="00FE31BE" w:rsidP="00FE31BE">
      <w:pPr>
        <w:jc w:val="center"/>
        <w:rPr>
          <w:rFonts w:ascii="Tahoma" w:hAnsi="Tahoma" w:cs="Tahoma"/>
          <w:sz w:val="32"/>
          <w:szCs w:val="32"/>
        </w:rPr>
      </w:pPr>
    </w:p>
    <w:p w:rsidR="00FE31BE" w:rsidRPr="007D039B" w:rsidRDefault="00FE31BE" w:rsidP="00FE31BE">
      <w:pPr>
        <w:jc w:val="center"/>
        <w:rPr>
          <w:rFonts w:ascii="Tahoma" w:hAnsi="Tahoma" w:cs="Tahoma"/>
          <w:sz w:val="32"/>
          <w:szCs w:val="32"/>
        </w:rPr>
      </w:pPr>
    </w:p>
    <w:p w:rsidR="00FE31BE" w:rsidRPr="007D039B" w:rsidRDefault="00FE31BE" w:rsidP="00FE31BE">
      <w:pPr>
        <w:jc w:val="center"/>
        <w:rPr>
          <w:rFonts w:ascii="Tahoma" w:hAnsi="Tahoma" w:cs="Tahoma"/>
          <w:sz w:val="32"/>
          <w:szCs w:val="32"/>
        </w:rPr>
      </w:pPr>
    </w:p>
    <w:p w:rsidR="00FE31BE" w:rsidRPr="007D039B" w:rsidRDefault="00FE31BE" w:rsidP="00FE31BE">
      <w:pPr>
        <w:jc w:val="center"/>
        <w:rPr>
          <w:rFonts w:ascii="Tahoma" w:hAnsi="Tahoma" w:cs="Tahoma"/>
          <w:sz w:val="32"/>
          <w:szCs w:val="32"/>
        </w:rPr>
      </w:pPr>
    </w:p>
    <w:p w:rsidR="00FE31BE" w:rsidRPr="007D039B" w:rsidRDefault="00FE31BE" w:rsidP="00FE31BE">
      <w:pPr>
        <w:jc w:val="center"/>
        <w:rPr>
          <w:rFonts w:ascii="Tahoma" w:hAnsi="Tahoma" w:cs="Tahoma"/>
          <w:sz w:val="32"/>
          <w:szCs w:val="32"/>
        </w:rPr>
      </w:pPr>
    </w:p>
    <w:p w:rsidR="00FE31BE" w:rsidRPr="007D039B" w:rsidRDefault="00FE31BE" w:rsidP="00FE31BE">
      <w:pPr>
        <w:jc w:val="center"/>
        <w:rPr>
          <w:rFonts w:ascii="Tahoma" w:hAnsi="Tahoma" w:cs="Tahoma"/>
          <w:sz w:val="32"/>
          <w:szCs w:val="32"/>
        </w:rPr>
      </w:pPr>
    </w:p>
    <w:p w:rsidR="00FE31BE" w:rsidRPr="007D039B" w:rsidRDefault="00FE31BE" w:rsidP="00FE31BE">
      <w:pPr>
        <w:jc w:val="center"/>
        <w:rPr>
          <w:rFonts w:ascii="Tahoma" w:hAnsi="Tahoma" w:cs="Tahoma"/>
          <w:sz w:val="32"/>
          <w:szCs w:val="32"/>
        </w:rPr>
      </w:pPr>
      <w:r w:rsidRPr="007D039B">
        <w:rPr>
          <w:rFonts w:ascii="Tahoma" w:hAnsi="Tahoma" w:cs="Tahoma"/>
          <w:sz w:val="32"/>
          <w:szCs w:val="32"/>
        </w:rPr>
        <w:t>BUCUREŞTI</w:t>
      </w:r>
    </w:p>
    <w:p w:rsidR="00FE31BE" w:rsidRPr="007D039B" w:rsidRDefault="00FE31BE" w:rsidP="00FE31BE">
      <w:pPr>
        <w:rPr>
          <w:rFonts w:ascii="Tahoma" w:hAnsi="Tahoma" w:cs="Tahoma"/>
          <w:sz w:val="32"/>
          <w:szCs w:val="32"/>
        </w:rPr>
      </w:pPr>
    </w:p>
    <w:p w:rsidR="00FE31BE" w:rsidRPr="007D039B" w:rsidRDefault="00FE31BE" w:rsidP="00FE31BE">
      <w:pPr>
        <w:spacing w:after="120"/>
        <w:rPr>
          <w:rFonts w:ascii="Tahoma" w:hAnsi="Tahoma" w:cs="Tahoma"/>
          <w:b/>
          <w:i/>
          <w:sz w:val="28"/>
          <w:szCs w:val="28"/>
        </w:rPr>
      </w:pPr>
    </w:p>
    <w:p w:rsidR="00FE31BE" w:rsidRPr="007D039B" w:rsidRDefault="00FE31BE" w:rsidP="00FE31BE">
      <w:pPr>
        <w:spacing w:after="120"/>
        <w:rPr>
          <w:rFonts w:ascii="Tahoma" w:hAnsi="Tahoma" w:cs="Tahoma"/>
          <w:b/>
          <w:i/>
          <w:sz w:val="28"/>
          <w:szCs w:val="28"/>
        </w:rPr>
      </w:pPr>
    </w:p>
    <w:p w:rsidR="00FE31BE" w:rsidRPr="007D039B" w:rsidRDefault="00FE31BE" w:rsidP="00FE31BE">
      <w:pPr>
        <w:spacing w:after="120"/>
        <w:rPr>
          <w:rFonts w:ascii="Tahoma" w:hAnsi="Tahoma" w:cs="Tahoma"/>
          <w:b/>
          <w:i/>
          <w:sz w:val="28"/>
          <w:szCs w:val="28"/>
        </w:rPr>
      </w:pPr>
    </w:p>
    <w:p w:rsidR="00FE31BE" w:rsidRPr="007D039B" w:rsidRDefault="00FE31BE" w:rsidP="00FE31BE">
      <w:pPr>
        <w:spacing w:after="120"/>
        <w:rPr>
          <w:rFonts w:ascii="Tahoma" w:hAnsi="Tahoma" w:cs="Tahoma"/>
          <w:b/>
          <w:i/>
          <w:sz w:val="28"/>
          <w:szCs w:val="28"/>
        </w:rPr>
      </w:pPr>
    </w:p>
    <w:p w:rsidR="00FE31BE" w:rsidRPr="007D039B" w:rsidRDefault="00FE31BE" w:rsidP="00FE31BE">
      <w:pPr>
        <w:spacing w:after="120"/>
        <w:rPr>
          <w:rFonts w:ascii="Tahoma" w:hAnsi="Tahoma" w:cs="Tahoma"/>
          <w:b/>
          <w:i/>
          <w:sz w:val="28"/>
          <w:szCs w:val="28"/>
        </w:rPr>
      </w:pPr>
    </w:p>
    <w:p w:rsidR="00FE31BE" w:rsidRPr="007D039B" w:rsidRDefault="00FE31BE" w:rsidP="00FE31BE">
      <w:pPr>
        <w:spacing w:after="120"/>
        <w:rPr>
          <w:rFonts w:ascii="Tahoma" w:hAnsi="Tahoma" w:cs="Tahoma"/>
          <w:b/>
          <w:i/>
          <w:sz w:val="28"/>
          <w:szCs w:val="28"/>
        </w:rPr>
      </w:pPr>
    </w:p>
    <w:p w:rsidR="002D64E8" w:rsidRPr="007D039B" w:rsidRDefault="002D64E8" w:rsidP="00FE31BE">
      <w:pPr>
        <w:spacing w:after="120"/>
        <w:rPr>
          <w:rFonts w:ascii="Tahoma" w:hAnsi="Tahoma" w:cs="Tahoma"/>
          <w:b/>
          <w:i/>
          <w:sz w:val="28"/>
          <w:szCs w:val="28"/>
        </w:rPr>
      </w:pPr>
    </w:p>
    <w:p w:rsidR="002D64E8" w:rsidRPr="007D039B" w:rsidRDefault="002D64E8" w:rsidP="00FE31BE">
      <w:pPr>
        <w:spacing w:after="120"/>
        <w:rPr>
          <w:rFonts w:ascii="Tahoma" w:hAnsi="Tahoma" w:cs="Tahoma"/>
          <w:b/>
          <w:i/>
          <w:sz w:val="28"/>
          <w:szCs w:val="28"/>
        </w:rPr>
      </w:pPr>
    </w:p>
    <w:p w:rsidR="002D64E8" w:rsidRPr="007D039B" w:rsidRDefault="002D64E8" w:rsidP="00FE31BE">
      <w:pPr>
        <w:spacing w:after="120"/>
        <w:rPr>
          <w:rFonts w:ascii="Tahoma" w:hAnsi="Tahoma" w:cs="Tahoma"/>
          <w:b/>
          <w:i/>
          <w:sz w:val="28"/>
          <w:szCs w:val="28"/>
        </w:rPr>
      </w:pPr>
    </w:p>
    <w:p w:rsidR="002D64E8" w:rsidRPr="007D039B" w:rsidRDefault="002D64E8" w:rsidP="00FE31BE">
      <w:pPr>
        <w:spacing w:after="120"/>
        <w:rPr>
          <w:rFonts w:ascii="Tahoma" w:hAnsi="Tahoma" w:cs="Tahoma"/>
          <w:b/>
          <w:i/>
          <w:sz w:val="28"/>
          <w:szCs w:val="28"/>
        </w:rPr>
      </w:pPr>
    </w:p>
    <w:p w:rsidR="002D64E8" w:rsidRPr="007D039B" w:rsidRDefault="002D64E8" w:rsidP="00FE31BE">
      <w:pPr>
        <w:spacing w:after="120"/>
        <w:rPr>
          <w:rFonts w:ascii="Tahoma" w:hAnsi="Tahoma" w:cs="Tahoma"/>
          <w:b/>
          <w:i/>
          <w:sz w:val="28"/>
          <w:szCs w:val="28"/>
        </w:rPr>
      </w:pPr>
    </w:p>
    <w:p w:rsidR="00FE31BE" w:rsidRPr="007D039B" w:rsidRDefault="00AB5BB8" w:rsidP="00FE31BE">
      <w:pPr>
        <w:spacing w:after="120"/>
        <w:rPr>
          <w:rFonts w:ascii="Tahoma" w:hAnsi="Tahoma" w:cs="Tahoma"/>
          <w:b/>
          <w:i/>
          <w:sz w:val="32"/>
          <w:szCs w:val="32"/>
          <w:lang w:val="en-US"/>
        </w:rPr>
      </w:pPr>
      <w:r w:rsidRPr="007D039B">
        <w:rPr>
          <w:rFonts w:ascii="Tahoma" w:hAnsi="Tahoma" w:cs="Tahoma"/>
          <w:b/>
          <w:i/>
          <w:sz w:val="28"/>
          <w:szCs w:val="28"/>
        </w:rPr>
        <w:t xml:space="preserve">                            </w:t>
      </w:r>
      <w:r w:rsidR="00461258" w:rsidRPr="007D039B">
        <w:rPr>
          <w:rFonts w:ascii="Tahoma" w:hAnsi="Tahoma" w:cs="Tahoma"/>
          <w:b/>
          <w:i/>
          <w:sz w:val="28"/>
          <w:szCs w:val="28"/>
        </w:rPr>
        <w:t xml:space="preserve">  </w:t>
      </w:r>
      <w:r w:rsidR="00FE31BE" w:rsidRPr="007D039B">
        <w:rPr>
          <w:rFonts w:ascii="Tahoma" w:hAnsi="Tahoma" w:cs="Tahoma"/>
          <w:b/>
          <w:i/>
          <w:sz w:val="32"/>
          <w:szCs w:val="32"/>
        </w:rPr>
        <w:t>COLECTIVUL DE REDACŢIE</w:t>
      </w:r>
      <w:r w:rsidR="00FE31BE" w:rsidRPr="007D039B">
        <w:rPr>
          <w:rFonts w:ascii="Tahoma" w:hAnsi="Tahoma" w:cs="Tahoma"/>
          <w:b/>
          <w:i/>
          <w:sz w:val="32"/>
          <w:szCs w:val="32"/>
          <w:lang w:val="en-US"/>
        </w:rPr>
        <w:t>:</w:t>
      </w:r>
    </w:p>
    <w:p w:rsidR="00FE31BE" w:rsidRPr="007D039B" w:rsidRDefault="00FE31BE" w:rsidP="00FE31BE">
      <w:pPr>
        <w:rPr>
          <w:rFonts w:ascii="Tahoma" w:hAnsi="Tahoma" w:cs="Tahoma"/>
          <w:b/>
          <w:i/>
          <w:sz w:val="28"/>
          <w:szCs w:val="28"/>
          <w:lang w:val="en-US"/>
        </w:rPr>
      </w:pPr>
    </w:p>
    <w:p w:rsidR="00FE31BE" w:rsidRPr="007D039B" w:rsidRDefault="00461258" w:rsidP="00FE31BE">
      <w:pPr>
        <w:spacing w:after="120"/>
        <w:rPr>
          <w:rFonts w:ascii="Tahoma" w:hAnsi="Tahoma" w:cs="Tahoma"/>
          <w:b/>
          <w:i/>
          <w:sz w:val="28"/>
          <w:szCs w:val="28"/>
        </w:rPr>
      </w:pPr>
      <w:r w:rsidRPr="007D039B">
        <w:rPr>
          <w:rFonts w:ascii="Tahoma" w:hAnsi="Tahoma" w:cs="Tahoma"/>
          <w:b/>
          <w:i/>
          <w:sz w:val="28"/>
          <w:szCs w:val="28"/>
        </w:rPr>
        <w:t xml:space="preserve">                                    </w:t>
      </w:r>
      <w:r w:rsidR="00B80160" w:rsidRPr="007D039B">
        <w:rPr>
          <w:rFonts w:ascii="Tahoma" w:hAnsi="Tahoma" w:cs="Tahoma"/>
          <w:b/>
          <w:i/>
          <w:sz w:val="28"/>
          <w:szCs w:val="28"/>
        </w:rPr>
        <w:t>Prof.</w:t>
      </w:r>
      <w:r w:rsidR="00FE31BE" w:rsidRPr="007D039B">
        <w:rPr>
          <w:rFonts w:ascii="Tahoma" w:hAnsi="Tahoma" w:cs="Tahoma"/>
          <w:b/>
          <w:i/>
          <w:sz w:val="28"/>
          <w:szCs w:val="28"/>
        </w:rPr>
        <w:t xml:space="preserve"> Ştefan IAMANDI </w:t>
      </w:r>
    </w:p>
    <w:p w:rsidR="00FE31BE" w:rsidRPr="007D039B" w:rsidRDefault="00461258" w:rsidP="00FE31BE">
      <w:pPr>
        <w:spacing w:after="120"/>
        <w:rPr>
          <w:rFonts w:ascii="Tahoma" w:hAnsi="Tahoma" w:cs="Tahoma"/>
          <w:b/>
          <w:i/>
          <w:sz w:val="28"/>
          <w:szCs w:val="28"/>
        </w:rPr>
      </w:pPr>
      <w:r w:rsidRPr="007D039B">
        <w:rPr>
          <w:rFonts w:ascii="Tahoma" w:hAnsi="Tahoma" w:cs="Tahoma"/>
          <w:b/>
          <w:i/>
          <w:sz w:val="28"/>
          <w:szCs w:val="28"/>
        </w:rPr>
        <w:t xml:space="preserve">                                    </w:t>
      </w:r>
      <w:r w:rsidR="00B80160" w:rsidRPr="007D039B">
        <w:rPr>
          <w:rFonts w:ascii="Tahoma" w:hAnsi="Tahoma" w:cs="Tahoma"/>
          <w:b/>
          <w:i/>
          <w:sz w:val="28"/>
          <w:szCs w:val="28"/>
        </w:rPr>
        <w:t>Prof.</w:t>
      </w:r>
      <w:r w:rsidR="00FE31BE" w:rsidRPr="007D039B">
        <w:rPr>
          <w:rFonts w:ascii="Tahoma" w:hAnsi="Tahoma" w:cs="Tahoma"/>
          <w:b/>
          <w:i/>
          <w:sz w:val="28"/>
          <w:szCs w:val="28"/>
        </w:rPr>
        <w:t xml:space="preserve"> </w:t>
      </w:r>
      <w:r w:rsidR="00B80160" w:rsidRPr="007D039B">
        <w:rPr>
          <w:rFonts w:ascii="Tahoma" w:hAnsi="Tahoma" w:cs="Tahoma"/>
          <w:b/>
          <w:i/>
          <w:sz w:val="28"/>
          <w:szCs w:val="28"/>
        </w:rPr>
        <w:t>Octavian Corneliu TILEAGĂ</w:t>
      </w:r>
      <w:r w:rsidR="00FE31BE" w:rsidRPr="007D039B">
        <w:rPr>
          <w:rFonts w:ascii="Tahoma" w:hAnsi="Tahoma" w:cs="Tahoma"/>
          <w:b/>
          <w:i/>
          <w:sz w:val="28"/>
          <w:szCs w:val="28"/>
        </w:rPr>
        <w:t xml:space="preserve"> </w:t>
      </w:r>
    </w:p>
    <w:p w:rsidR="00FE31BE" w:rsidRPr="007D039B" w:rsidRDefault="00461258" w:rsidP="00FE31BE">
      <w:pPr>
        <w:spacing w:after="120"/>
        <w:rPr>
          <w:rFonts w:ascii="Tahoma" w:hAnsi="Tahoma" w:cs="Tahoma"/>
          <w:b/>
          <w:i/>
          <w:sz w:val="28"/>
          <w:szCs w:val="28"/>
        </w:rPr>
      </w:pPr>
      <w:r w:rsidRPr="007D039B">
        <w:rPr>
          <w:rFonts w:ascii="Tahoma" w:hAnsi="Tahoma" w:cs="Tahoma"/>
          <w:b/>
          <w:i/>
          <w:sz w:val="28"/>
          <w:szCs w:val="28"/>
        </w:rPr>
        <w:t xml:space="preserve">                                    </w:t>
      </w:r>
      <w:r w:rsidR="00B80160" w:rsidRPr="007D039B">
        <w:rPr>
          <w:rFonts w:ascii="Tahoma" w:hAnsi="Tahoma" w:cs="Tahoma"/>
          <w:b/>
          <w:i/>
          <w:sz w:val="28"/>
          <w:szCs w:val="28"/>
        </w:rPr>
        <w:t>Prof.</w:t>
      </w:r>
      <w:r w:rsidR="00FE31BE" w:rsidRPr="007D039B">
        <w:rPr>
          <w:rFonts w:ascii="Tahoma" w:hAnsi="Tahoma" w:cs="Tahoma"/>
          <w:b/>
          <w:i/>
          <w:sz w:val="28"/>
          <w:szCs w:val="28"/>
        </w:rPr>
        <w:t xml:space="preserve"> Virgil BOBOC</w:t>
      </w:r>
    </w:p>
    <w:p w:rsidR="00FE31BE" w:rsidRPr="007D039B" w:rsidRDefault="00461258" w:rsidP="00FE31BE">
      <w:pPr>
        <w:spacing w:after="120"/>
        <w:rPr>
          <w:rFonts w:ascii="Tahoma" w:hAnsi="Tahoma" w:cs="Tahoma"/>
          <w:b/>
          <w:i/>
          <w:sz w:val="28"/>
          <w:szCs w:val="28"/>
        </w:rPr>
      </w:pPr>
      <w:r w:rsidRPr="007D039B">
        <w:rPr>
          <w:rFonts w:ascii="Tahoma" w:hAnsi="Tahoma" w:cs="Tahoma"/>
          <w:b/>
          <w:i/>
          <w:sz w:val="28"/>
          <w:szCs w:val="28"/>
        </w:rPr>
        <w:t xml:space="preserve">                                    </w:t>
      </w:r>
      <w:r w:rsidR="00B80160" w:rsidRPr="007D039B">
        <w:rPr>
          <w:rFonts w:ascii="Tahoma" w:hAnsi="Tahoma" w:cs="Tahoma"/>
          <w:b/>
          <w:i/>
          <w:sz w:val="28"/>
          <w:szCs w:val="28"/>
        </w:rPr>
        <w:t>Prof.</w:t>
      </w:r>
      <w:r w:rsidR="00FE31BE" w:rsidRPr="007D039B">
        <w:rPr>
          <w:rFonts w:ascii="Tahoma" w:hAnsi="Tahoma" w:cs="Tahoma"/>
          <w:b/>
          <w:i/>
          <w:sz w:val="28"/>
          <w:szCs w:val="28"/>
        </w:rPr>
        <w:t xml:space="preserve"> Dumitru SPÂRLEA </w:t>
      </w:r>
    </w:p>
    <w:p w:rsidR="00FE31BE" w:rsidRPr="007D039B" w:rsidRDefault="00FE31BE" w:rsidP="00FE31BE">
      <w:pPr>
        <w:pStyle w:val="BodyText"/>
        <w:spacing w:after="120"/>
        <w:jc w:val="left"/>
        <w:rPr>
          <w:rFonts w:ascii="Tahoma" w:hAnsi="Tahoma" w:cs="Tahoma"/>
          <w:b/>
          <w:bCs/>
          <w:sz w:val="28"/>
          <w:szCs w:val="28"/>
        </w:rPr>
      </w:pPr>
    </w:p>
    <w:p w:rsidR="00FE31BE" w:rsidRPr="007D039B" w:rsidRDefault="00FE31BE" w:rsidP="00FE31BE">
      <w:pPr>
        <w:pStyle w:val="BodyText"/>
        <w:spacing w:after="120"/>
        <w:jc w:val="left"/>
        <w:rPr>
          <w:rFonts w:ascii="Tahoma" w:hAnsi="Tahoma" w:cs="Tahoma"/>
          <w:b/>
          <w:bCs/>
          <w:sz w:val="28"/>
          <w:szCs w:val="28"/>
        </w:rPr>
      </w:pPr>
    </w:p>
    <w:p w:rsidR="002D64E8" w:rsidRPr="007D039B" w:rsidRDefault="002D64E8" w:rsidP="009F5205">
      <w:pPr>
        <w:pStyle w:val="BodyText"/>
        <w:spacing w:after="120"/>
        <w:rPr>
          <w:rFonts w:ascii="Tahoma" w:hAnsi="Tahoma" w:cs="Tahoma"/>
          <w:b/>
          <w:bCs/>
          <w:sz w:val="36"/>
          <w:szCs w:val="36"/>
        </w:rPr>
      </w:pPr>
    </w:p>
    <w:p w:rsidR="002D64E8" w:rsidRPr="007D039B" w:rsidRDefault="002D64E8" w:rsidP="009F5205">
      <w:pPr>
        <w:pStyle w:val="BodyText"/>
        <w:spacing w:after="120"/>
        <w:rPr>
          <w:rFonts w:ascii="Tahoma" w:hAnsi="Tahoma" w:cs="Tahoma"/>
          <w:b/>
          <w:bCs/>
          <w:sz w:val="36"/>
          <w:szCs w:val="36"/>
        </w:rPr>
      </w:pPr>
    </w:p>
    <w:p w:rsidR="002D64E8" w:rsidRPr="007D039B" w:rsidRDefault="002D64E8" w:rsidP="009F5205">
      <w:pPr>
        <w:pStyle w:val="BodyText"/>
        <w:spacing w:after="120"/>
        <w:rPr>
          <w:rFonts w:ascii="Tahoma" w:hAnsi="Tahoma" w:cs="Tahoma"/>
          <w:b/>
          <w:bCs/>
          <w:sz w:val="36"/>
          <w:szCs w:val="36"/>
        </w:rPr>
      </w:pPr>
    </w:p>
    <w:p w:rsidR="002D64E8" w:rsidRPr="007D039B" w:rsidRDefault="002D64E8" w:rsidP="009F5205">
      <w:pPr>
        <w:pStyle w:val="BodyText"/>
        <w:spacing w:after="120"/>
        <w:rPr>
          <w:rFonts w:ascii="Tahoma" w:hAnsi="Tahoma" w:cs="Tahoma"/>
          <w:b/>
          <w:bCs/>
          <w:sz w:val="36"/>
          <w:szCs w:val="36"/>
        </w:rPr>
      </w:pPr>
    </w:p>
    <w:p w:rsidR="002D64E8" w:rsidRPr="007D039B" w:rsidRDefault="002D64E8" w:rsidP="009F5205">
      <w:pPr>
        <w:pStyle w:val="BodyText"/>
        <w:spacing w:after="120"/>
        <w:rPr>
          <w:rFonts w:ascii="Tahoma" w:hAnsi="Tahoma" w:cs="Tahoma"/>
          <w:b/>
          <w:bCs/>
          <w:sz w:val="36"/>
          <w:szCs w:val="36"/>
        </w:rPr>
      </w:pPr>
    </w:p>
    <w:p w:rsidR="002D64E8" w:rsidRPr="007D039B" w:rsidRDefault="002D64E8" w:rsidP="009F5205">
      <w:pPr>
        <w:pStyle w:val="BodyText"/>
        <w:spacing w:after="120"/>
        <w:rPr>
          <w:rFonts w:ascii="Tahoma" w:hAnsi="Tahoma" w:cs="Tahoma"/>
          <w:b/>
          <w:bCs/>
          <w:sz w:val="36"/>
          <w:szCs w:val="36"/>
        </w:rPr>
      </w:pPr>
    </w:p>
    <w:p w:rsidR="002D64E8" w:rsidRPr="007D039B" w:rsidRDefault="002D64E8" w:rsidP="009F5205">
      <w:pPr>
        <w:pStyle w:val="BodyText"/>
        <w:spacing w:after="120"/>
        <w:rPr>
          <w:rFonts w:ascii="Tahoma" w:hAnsi="Tahoma" w:cs="Tahoma"/>
          <w:b/>
          <w:bCs/>
          <w:sz w:val="36"/>
          <w:szCs w:val="36"/>
        </w:rPr>
      </w:pPr>
    </w:p>
    <w:p w:rsidR="00C95CA8" w:rsidRPr="007D039B" w:rsidRDefault="00C95CA8" w:rsidP="009F5205">
      <w:pPr>
        <w:pStyle w:val="BodyText"/>
        <w:spacing w:after="120"/>
        <w:rPr>
          <w:rFonts w:ascii="Tahoma" w:hAnsi="Tahoma" w:cs="Tahoma"/>
          <w:b/>
          <w:bCs/>
          <w:sz w:val="36"/>
          <w:szCs w:val="36"/>
        </w:rPr>
      </w:pPr>
    </w:p>
    <w:p w:rsidR="00C95CA8" w:rsidRPr="007D039B" w:rsidRDefault="00C95CA8" w:rsidP="009F5205">
      <w:pPr>
        <w:pStyle w:val="BodyText"/>
        <w:spacing w:after="120"/>
        <w:rPr>
          <w:rFonts w:ascii="Tahoma" w:hAnsi="Tahoma" w:cs="Tahoma"/>
          <w:b/>
          <w:bCs/>
          <w:sz w:val="36"/>
          <w:szCs w:val="36"/>
        </w:rPr>
      </w:pPr>
    </w:p>
    <w:p w:rsidR="00C95CA8" w:rsidRPr="007D039B" w:rsidRDefault="00C95CA8" w:rsidP="009F5205">
      <w:pPr>
        <w:pStyle w:val="BodyText"/>
        <w:spacing w:after="120"/>
        <w:rPr>
          <w:rFonts w:ascii="Tahoma" w:hAnsi="Tahoma" w:cs="Tahoma"/>
          <w:b/>
          <w:bCs/>
          <w:sz w:val="36"/>
          <w:szCs w:val="36"/>
        </w:rPr>
      </w:pPr>
    </w:p>
    <w:p w:rsidR="002D64E8" w:rsidRPr="007D039B" w:rsidRDefault="002D64E8" w:rsidP="009F5205">
      <w:pPr>
        <w:pStyle w:val="BodyText"/>
        <w:spacing w:after="120"/>
        <w:rPr>
          <w:rFonts w:ascii="Tahoma" w:hAnsi="Tahoma" w:cs="Tahoma"/>
          <w:b/>
          <w:bCs/>
          <w:sz w:val="36"/>
          <w:szCs w:val="36"/>
        </w:rPr>
      </w:pPr>
    </w:p>
    <w:p w:rsidR="00FE31BE" w:rsidRPr="007D039B" w:rsidRDefault="00FE31BE" w:rsidP="009F5205">
      <w:pPr>
        <w:pStyle w:val="BodyText"/>
        <w:spacing w:after="120"/>
        <w:rPr>
          <w:rFonts w:ascii="Tahoma" w:hAnsi="Tahoma" w:cs="Tahoma"/>
          <w:b/>
          <w:bCs/>
          <w:sz w:val="36"/>
          <w:szCs w:val="36"/>
        </w:rPr>
      </w:pPr>
      <w:r w:rsidRPr="007D039B">
        <w:rPr>
          <w:rFonts w:ascii="Tahoma" w:hAnsi="Tahoma" w:cs="Tahoma"/>
          <w:b/>
          <w:bCs/>
          <w:sz w:val="36"/>
          <w:szCs w:val="36"/>
        </w:rPr>
        <w:t>CUPRINS:</w:t>
      </w:r>
    </w:p>
    <w:p w:rsidR="009F5205" w:rsidRPr="007D039B" w:rsidRDefault="009F5205" w:rsidP="006315B1">
      <w:pPr>
        <w:pStyle w:val="BodyText"/>
        <w:spacing w:after="120"/>
        <w:ind w:left="900" w:hanging="900"/>
        <w:jc w:val="left"/>
        <w:rPr>
          <w:rFonts w:ascii="Tahoma" w:hAnsi="Tahoma" w:cs="Tahoma"/>
          <w:b/>
          <w:bCs/>
          <w:szCs w:val="24"/>
        </w:rPr>
      </w:pPr>
    </w:p>
    <w:p w:rsidR="009F5205" w:rsidRPr="007D039B" w:rsidRDefault="009F5205" w:rsidP="006315B1">
      <w:pPr>
        <w:pStyle w:val="BodyText"/>
        <w:spacing w:after="120"/>
        <w:ind w:left="900" w:hanging="900"/>
        <w:jc w:val="left"/>
        <w:rPr>
          <w:rFonts w:ascii="Tahoma" w:hAnsi="Tahoma" w:cs="Tahoma"/>
          <w:b/>
          <w:bCs/>
          <w:szCs w:val="24"/>
        </w:rPr>
      </w:pPr>
    </w:p>
    <w:p w:rsidR="004F7398" w:rsidRPr="007D039B" w:rsidRDefault="006315B1" w:rsidP="009F5205">
      <w:pPr>
        <w:pStyle w:val="BodyText"/>
        <w:spacing w:after="120"/>
        <w:ind w:left="900" w:hanging="900"/>
        <w:jc w:val="left"/>
        <w:rPr>
          <w:rFonts w:ascii="Tahoma" w:hAnsi="Tahoma" w:cs="Tahoma"/>
          <w:bCs/>
          <w:sz w:val="28"/>
          <w:szCs w:val="28"/>
        </w:rPr>
      </w:pPr>
      <w:r w:rsidRPr="007D039B">
        <w:rPr>
          <w:rFonts w:ascii="Tahoma" w:hAnsi="Tahoma" w:cs="Tahoma"/>
          <w:b/>
          <w:bCs/>
          <w:sz w:val="28"/>
          <w:szCs w:val="28"/>
        </w:rPr>
        <w:t xml:space="preserve">CAPITOLUL I - </w:t>
      </w:r>
      <w:r w:rsidRPr="007D039B">
        <w:rPr>
          <w:rFonts w:ascii="Tahoma" w:hAnsi="Tahoma" w:cs="Tahoma"/>
          <w:bCs/>
          <w:sz w:val="28"/>
          <w:szCs w:val="28"/>
        </w:rPr>
        <w:t>STATUTUL FRNPM</w:t>
      </w:r>
      <w:r w:rsidR="009F5205" w:rsidRPr="007D039B">
        <w:rPr>
          <w:rFonts w:ascii="Tahoma" w:hAnsi="Tahoma" w:cs="Tahoma"/>
          <w:bCs/>
          <w:sz w:val="28"/>
          <w:szCs w:val="28"/>
        </w:rPr>
        <w:t xml:space="preserve"> .............</w:t>
      </w:r>
      <w:r w:rsidR="00662B39" w:rsidRPr="007D039B">
        <w:rPr>
          <w:rFonts w:ascii="Tahoma" w:hAnsi="Tahoma" w:cs="Tahoma"/>
          <w:bCs/>
          <w:sz w:val="28"/>
          <w:szCs w:val="28"/>
        </w:rPr>
        <w:t>.............</w:t>
      </w:r>
      <w:r w:rsidR="0061344F">
        <w:rPr>
          <w:rFonts w:ascii="Tahoma" w:hAnsi="Tahoma" w:cs="Tahoma"/>
          <w:bCs/>
          <w:sz w:val="28"/>
          <w:szCs w:val="28"/>
        </w:rPr>
        <w:t>..</w:t>
      </w:r>
      <w:r w:rsidR="00662B39" w:rsidRPr="007D039B">
        <w:rPr>
          <w:rFonts w:ascii="Tahoma" w:hAnsi="Tahoma" w:cs="Tahoma"/>
          <w:bCs/>
          <w:sz w:val="28"/>
          <w:szCs w:val="28"/>
        </w:rPr>
        <w:t>.....</w:t>
      </w:r>
      <w:r w:rsidRPr="007D039B">
        <w:rPr>
          <w:rFonts w:ascii="Tahoma" w:hAnsi="Tahoma" w:cs="Tahoma"/>
          <w:bCs/>
          <w:sz w:val="28"/>
          <w:szCs w:val="28"/>
        </w:rPr>
        <w:t>...................... 5</w:t>
      </w:r>
    </w:p>
    <w:p w:rsidR="009F5205" w:rsidRPr="007D039B" w:rsidRDefault="009F5205" w:rsidP="009F5205">
      <w:pPr>
        <w:pStyle w:val="BodyText"/>
        <w:spacing w:after="120"/>
        <w:ind w:left="900" w:hanging="900"/>
        <w:jc w:val="left"/>
        <w:rPr>
          <w:rFonts w:ascii="Tahoma" w:hAnsi="Tahoma" w:cs="Tahoma"/>
          <w:b/>
          <w:bCs/>
          <w:sz w:val="28"/>
          <w:szCs w:val="28"/>
        </w:rPr>
      </w:pPr>
    </w:p>
    <w:p w:rsidR="004F7398" w:rsidRPr="007D039B" w:rsidRDefault="004F7398" w:rsidP="009F5205">
      <w:pPr>
        <w:pStyle w:val="Heading1"/>
        <w:spacing w:line="240" w:lineRule="auto"/>
        <w:ind w:left="900" w:hanging="900"/>
        <w:jc w:val="left"/>
        <w:rPr>
          <w:rFonts w:ascii="Tahoma" w:hAnsi="Tahoma" w:cs="Tahoma"/>
          <w:b w:val="0"/>
          <w:sz w:val="28"/>
          <w:szCs w:val="28"/>
        </w:rPr>
      </w:pPr>
      <w:r w:rsidRPr="007D039B">
        <w:rPr>
          <w:rFonts w:ascii="Tahoma" w:hAnsi="Tahoma" w:cs="Tahoma"/>
          <w:sz w:val="28"/>
          <w:szCs w:val="28"/>
        </w:rPr>
        <w:t xml:space="preserve">CAPITOLUL II </w:t>
      </w:r>
      <w:r w:rsidR="006315B1" w:rsidRPr="007D039B">
        <w:rPr>
          <w:rFonts w:ascii="Tahoma" w:hAnsi="Tahoma" w:cs="Tahoma"/>
          <w:sz w:val="28"/>
          <w:szCs w:val="28"/>
        </w:rPr>
        <w:t xml:space="preserve">- </w:t>
      </w:r>
      <w:r w:rsidRPr="007D039B">
        <w:rPr>
          <w:rFonts w:ascii="Tahoma" w:hAnsi="Tahoma" w:cs="Tahoma"/>
          <w:b w:val="0"/>
          <w:sz w:val="28"/>
          <w:szCs w:val="28"/>
        </w:rPr>
        <w:t xml:space="preserve">REGULAMENTUL DE ORGANIZARE ŞI </w:t>
      </w:r>
      <w:r w:rsidR="009F5205" w:rsidRPr="007D039B">
        <w:rPr>
          <w:rFonts w:ascii="Tahoma" w:hAnsi="Tahoma" w:cs="Tahoma"/>
          <w:b w:val="0"/>
          <w:sz w:val="28"/>
          <w:szCs w:val="28"/>
        </w:rPr>
        <w:br/>
      </w:r>
      <w:r w:rsidRPr="007D039B">
        <w:rPr>
          <w:rFonts w:ascii="Tahoma" w:hAnsi="Tahoma" w:cs="Tahoma"/>
          <w:b w:val="0"/>
          <w:sz w:val="28"/>
          <w:szCs w:val="28"/>
        </w:rPr>
        <w:t>FUNCŢIONARE AL FEDERAŢIEI ROMÂNE DE NATAŢIE ŞI PENTATLON MODERN</w:t>
      </w:r>
      <w:r w:rsidR="006315B1" w:rsidRPr="007D039B">
        <w:rPr>
          <w:rFonts w:ascii="Tahoma" w:hAnsi="Tahoma" w:cs="Tahoma"/>
          <w:b w:val="0"/>
          <w:sz w:val="28"/>
          <w:szCs w:val="28"/>
        </w:rPr>
        <w:t xml:space="preserve"> ........................</w:t>
      </w:r>
      <w:r w:rsidR="009F5205" w:rsidRPr="007D039B">
        <w:rPr>
          <w:rFonts w:ascii="Tahoma" w:hAnsi="Tahoma" w:cs="Tahoma"/>
          <w:b w:val="0"/>
          <w:sz w:val="28"/>
          <w:szCs w:val="28"/>
        </w:rPr>
        <w:t>....................</w:t>
      </w:r>
      <w:r w:rsidR="00585E8E" w:rsidRPr="007D039B">
        <w:rPr>
          <w:rFonts w:ascii="Tahoma" w:hAnsi="Tahoma" w:cs="Tahoma"/>
          <w:b w:val="0"/>
          <w:sz w:val="28"/>
          <w:szCs w:val="28"/>
        </w:rPr>
        <w:t>...</w:t>
      </w:r>
      <w:r w:rsidR="00C714E7">
        <w:rPr>
          <w:rFonts w:ascii="Tahoma" w:hAnsi="Tahoma" w:cs="Tahoma"/>
          <w:b w:val="0"/>
          <w:sz w:val="28"/>
          <w:szCs w:val="28"/>
        </w:rPr>
        <w:t>...................</w:t>
      </w:r>
      <w:r w:rsidR="00585E8E" w:rsidRPr="007D039B">
        <w:rPr>
          <w:rFonts w:ascii="Tahoma" w:hAnsi="Tahoma" w:cs="Tahoma"/>
          <w:b w:val="0"/>
          <w:sz w:val="28"/>
          <w:szCs w:val="28"/>
        </w:rPr>
        <w:t>.</w:t>
      </w:r>
      <w:r w:rsidR="0061344F">
        <w:rPr>
          <w:rFonts w:ascii="Tahoma" w:hAnsi="Tahoma" w:cs="Tahoma"/>
          <w:b w:val="0"/>
          <w:sz w:val="28"/>
          <w:szCs w:val="28"/>
        </w:rPr>
        <w:t>..</w:t>
      </w:r>
      <w:r w:rsidR="00585E8E" w:rsidRPr="007D039B">
        <w:rPr>
          <w:rFonts w:ascii="Tahoma" w:hAnsi="Tahoma" w:cs="Tahoma"/>
          <w:b w:val="0"/>
          <w:sz w:val="28"/>
          <w:szCs w:val="28"/>
        </w:rPr>
        <w:t>............. 24</w:t>
      </w:r>
    </w:p>
    <w:p w:rsidR="00031383" w:rsidRPr="007D039B" w:rsidRDefault="00031383" w:rsidP="00031383"/>
    <w:p w:rsidR="00031383" w:rsidRPr="007D039B" w:rsidRDefault="00031383" w:rsidP="00031383">
      <w:pPr>
        <w:pStyle w:val="BodyText"/>
        <w:spacing w:after="120"/>
        <w:ind w:left="900" w:hanging="900"/>
        <w:jc w:val="left"/>
        <w:rPr>
          <w:rFonts w:ascii="Tahoma" w:hAnsi="Tahoma" w:cs="Tahoma"/>
          <w:bCs/>
          <w:sz w:val="28"/>
          <w:szCs w:val="28"/>
        </w:rPr>
      </w:pPr>
      <w:r w:rsidRPr="007D039B">
        <w:rPr>
          <w:rFonts w:ascii="Tahoma" w:hAnsi="Tahoma" w:cs="Tahoma"/>
          <w:b/>
          <w:bCs/>
          <w:sz w:val="28"/>
          <w:szCs w:val="28"/>
        </w:rPr>
        <w:t xml:space="preserve">CAPITOLUL III – </w:t>
      </w:r>
      <w:r w:rsidRPr="007D039B">
        <w:rPr>
          <w:rFonts w:ascii="Tahoma" w:hAnsi="Tahoma" w:cs="Tahoma"/>
          <w:bCs/>
          <w:sz w:val="28"/>
          <w:szCs w:val="28"/>
        </w:rPr>
        <w:t xml:space="preserve">CODUL ETIC </w:t>
      </w:r>
      <w:r w:rsidR="00C909D1" w:rsidRPr="007D039B">
        <w:rPr>
          <w:rFonts w:ascii="Tahoma" w:hAnsi="Tahoma" w:cs="Tahoma"/>
          <w:bCs/>
          <w:sz w:val="28"/>
          <w:szCs w:val="28"/>
        </w:rPr>
        <w:t xml:space="preserve">al </w:t>
      </w:r>
      <w:r w:rsidRPr="007D039B">
        <w:rPr>
          <w:rFonts w:ascii="Tahoma" w:hAnsi="Tahoma" w:cs="Tahoma"/>
          <w:bCs/>
          <w:sz w:val="28"/>
          <w:szCs w:val="28"/>
        </w:rPr>
        <w:t>FRNPM………....................</w:t>
      </w:r>
      <w:r w:rsidR="00C909D1" w:rsidRPr="007D039B">
        <w:rPr>
          <w:rFonts w:ascii="Tahoma" w:hAnsi="Tahoma" w:cs="Tahoma"/>
          <w:bCs/>
          <w:sz w:val="28"/>
          <w:szCs w:val="28"/>
        </w:rPr>
        <w:t>.</w:t>
      </w:r>
      <w:r w:rsidR="0061344F">
        <w:rPr>
          <w:rFonts w:ascii="Tahoma" w:hAnsi="Tahoma" w:cs="Tahoma"/>
          <w:bCs/>
          <w:sz w:val="28"/>
          <w:szCs w:val="28"/>
        </w:rPr>
        <w:t>..</w:t>
      </w:r>
      <w:r w:rsidRPr="007D039B">
        <w:rPr>
          <w:rFonts w:ascii="Tahoma" w:hAnsi="Tahoma" w:cs="Tahoma"/>
          <w:bCs/>
          <w:sz w:val="28"/>
          <w:szCs w:val="28"/>
        </w:rPr>
        <w:t>..............</w:t>
      </w:r>
      <w:r w:rsidR="008D3CAF" w:rsidRPr="007D039B">
        <w:rPr>
          <w:rFonts w:ascii="Tahoma" w:hAnsi="Tahoma" w:cs="Tahoma"/>
          <w:bCs/>
          <w:sz w:val="28"/>
          <w:szCs w:val="28"/>
        </w:rPr>
        <w:t>.3</w:t>
      </w:r>
      <w:r w:rsidRPr="007D039B">
        <w:rPr>
          <w:rFonts w:ascii="Tahoma" w:hAnsi="Tahoma" w:cs="Tahoma"/>
          <w:bCs/>
          <w:sz w:val="28"/>
          <w:szCs w:val="28"/>
        </w:rPr>
        <w:t>5</w:t>
      </w:r>
    </w:p>
    <w:p w:rsidR="009F5205" w:rsidRPr="007D039B" w:rsidRDefault="009F5205" w:rsidP="001D739C">
      <w:pPr>
        <w:rPr>
          <w:rFonts w:ascii="Tahoma" w:hAnsi="Tahoma" w:cs="Tahoma"/>
          <w:sz w:val="28"/>
          <w:szCs w:val="28"/>
        </w:rPr>
      </w:pPr>
    </w:p>
    <w:p w:rsidR="009F5205" w:rsidRPr="007D039B" w:rsidRDefault="0085305B" w:rsidP="009F5205">
      <w:pPr>
        <w:ind w:left="900" w:hanging="900"/>
        <w:rPr>
          <w:rFonts w:ascii="Tahoma" w:hAnsi="Tahoma" w:cs="Tahoma"/>
          <w:sz w:val="28"/>
          <w:szCs w:val="28"/>
        </w:rPr>
      </w:pPr>
      <w:r w:rsidRPr="007D039B">
        <w:rPr>
          <w:rFonts w:ascii="Tahoma" w:hAnsi="Tahoma" w:cs="Tahoma"/>
          <w:b/>
          <w:sz w:val="28"/>
          <w:szCs w:val="28"/>
        </w:rPr>
        <w:t>CAPITOLUL I</w:t>
      </w:r>
      <w:r w:rsidR="001D739C" w:rsidRPr="007D039B">
        <w:rPr>
          <w:rFonts w:ascii="Tahoma" w:hAnsi="Tahoma" w:cs="Tahoma"/>
          <w:b/>
          <w:sz w:val="28"/>
          <w:szCs w:val="28"/>
        </w:rPr>
        <w:t>V</w:t>
      </w:r>
      <w:r w:rsidRPr="007D039B">
        <w:rPr>
          <w:rFonts w:ascii="Tahoma" w:hAnsi="Tahoma" w:cs="Tahoma"/>
          <w:sz w:val="28"/>
          <w:szCs w:val="28"/>
        </w:rPr>
        <w:t xml:space="preserve"> - CONSTITUŢIA FINA  ...........</w:t>
      </w:r>
      <w:r w:rsidR="009F5205" w:rsidRPr="007D039B">
        <w:rPr>
          <w:rFonts w:ascii="Tahoma" w:hAnsi="Tahoma" w:cs="Tahoma"/>
          <w:sz w:val="28"/>
          <w:szCs w:val="28"/>
        </w:rPr>
        <w:t>.............</w:t>
      </w:r>
      <w:r w:rsidR="00815243" w:rsidRPr="007D039B">
        <w:rPr>
          <w:rFonts w:ascii="Tahoma" w:hAnsi="Tahoma" w:cs="Tahoma"/>
          <w:sz w:val="28"/>
          <w:szCs w:val="28"/>
        </w:rPr>
        <w:t>...........</w:t>
      </w:r>
      <w:r w:rsidR="0061344F">
        <w:rPr>
          <w:rFonts w:ascii="Tahoma" w:hAnsi="Tahoma" w:cs="Tahoma"/>
          <w:sz w:val="28"/>
          <w:szCs w:val="28"/>
        </w:rPr>
        <w:t>..</w:t>
      </w:r>
      <w:r w:rsidR="00815243" w:rsidRPr="007D039B">
        <w:rPr>
          <w:rFonts w:ascii="Tahoma" w:hAnsi="Tahoma" w:cs="Tahoma"/>
          <w:sz w:val="28"/>
          <w:szCs w:val="28"/>
        </w:rPr>
        <w:t>............ 39</w:t>
      </w:r>
    </w:p>
    <w:p w:rsidR="009F5205" w:rsidRPr="007D039B" w:rsidRDefault="009F5205" w:rsidP="009F5205">
      <w:pPr>
        <w:ind w:left="900" w:hanging="900"/>
        <w:rPr>
          <w:rFonts w:ascii="Tahoma" w:hAnsi="Tahoma" w:cs="Tahoma"/>
          <w:sz w:val="28"/>
          <w:szCs w:val="28"/>
        </w:rPr>
      </w:pPr>
    </w:p>
    <w:p w:rsidR="009F5205" w:rsidRPr="007D039B" w:rsidRDefault="001D739C" w:rsidP="009F5205">
      <w:pPr>
        <w:ind w:left="900" w:hanging="900"/>
        <w:rPr>
          <w:rFonts w:ascii="Tahoma" w:hAnsi="Tahoma" w:cs="Tahoma"/>
          <w:sz w:val="28"/>
          <w:szCs w:val="28"/>
        </w:rPr>
      </w:pPr>
      <w:r w:rsidRPr="007D039B">
        <w:rPr>
          <w:rFonts w:ascii="Tahoma" w:hAnsi="Tahoma" w:cs="Tahoma"/>
          <w:b/>
          <w:sz w:val="28"/>
          <w:szCs w:val="28"/>
        </w:rPr>
        <w:t xml:space="preserve">CAPITOLUL </w:t>
      </w:r>
      <w:r w:rsidR="009F5205" w:rsidRPr="007D039B">
        <w:rPr>
          <w:rFonts w:ascii="Tahoma" w:hAnsi="Tahoma" w:cs="Tahoma"/>
          <w:b/>
          <w:sz w:val="28"/>
          <w:szCs w:val="28"/>
        </w:rPr>
        <w:t>V -</w:t>
      </w:r>
      <w:r w:rsidR="009F5205" w:rsidRPr="007D039B">
        <w:rPr>
          <w:rFonts w:ascii="Tahoma" w:hAnsi="Tahoma" w:cs="Tahoma"/>
          <w:sz w:val="28"/>
          <w:szCs w:val="28"/>
        </w:rPr>
        <w:t xml:space="preserve"> REGULAMENTU</w:t>
      </w:r>
      <w:r w:rsidR="00C714E7">
        <w:rPr>
          <w:rFonts w:ascii="Tahoma" w:hAnsi="Tahoma" w:cs="Tahoma"/>
          <w:sz w:val="28"/>
          <w:szCs w:val="28"/>
        </w:rPr>
        <w:t>L GENERAL FINA ................</w:t>
      </w:r>
      <w:r w:rsidR="009F5205" w:rsidRPr="007D039B">
        <w:rPr>
          <w:rFonts w:ascii="Tahoma" w:hAnsi="Tahoma" w:cs="Tahoma"/>
          <w:sz w:val="28"/>
          <w:szCs w:val="28"/>
        </w:rPr>
        <w:t>....</w:t>
      </w:r>
      <w:r w:rsidR="0061344F">
        <w:rPr>
          <w:rFonts w:ascii="Tahoma" w:hAnsi="Tahoma" w:cs="Tahoma"/>
          <w:sz w:val="28"/>
          <w:szCs w:val="28"/>
        </w:rPr>
        <w:t>..</w:t>
      </w:r>
      <w:r w:rsidR="009F5205" w:rsidRPr="007D039B">
        <w:rPr>
          <w:rFonts w:ascii="Tahoma" w:hAnsi="Tahoma" w:cs="Tahoma"/>
          <w:sz w:val="28"/>
          <w:szCs w:val="28"/>
        </w:rPr>
        <w:t>..</w:t>
      </w:r>
      <w:r w:rsidR="00C714E7">
        <w:rPr>
          <w:rFonts w:ascii="Tahoma" w:hAnsi="Tahoma" w:cs="Tahoma"/>
          <w:sz w:val="28"/>
          <w:szCs w:val="28"/>
        </w:rPr>
        <w:t>.</w:t>
      </w:r>
      <w:r w:rsidR="009F5205" w:rsidRPr="007D039B">
        <w:rPr>
          <w:rFonts w:ascii="Tahoma" w:hAnsi="Tahoma" w:cs="Tahoma"/>
          <w:sz w:val="28"/>
          <w:szCs w:val="28"/>
        </w:rPr>
        <w:t>......</w:t>
      </w:r>
      <w:r w:rsidR="005B2F7D" w:rsidRPr="007D039B">
        <w:rPr>
          <w:rFonts w:ascii="Tahoma" w:hAnsi="Tahoma" w:cs="Tahoma"/>
          <w:sz w:val="28"/>
          <w:szCs w:val="28"/>
        </w:rPr>
        <w:t>.</w:t>
      </w:r>
      <w:r w:rsidR="009F5205" w:rsidRPr="007D039B">
        <w:rPr>
          <w:rFonts w:ascii="Tahoma" w:hAnsi="Tahoma" w:cs="Tahoma"/>
          <w:sz w:val="28"/>
          <w:szCs w:val="28"/>
        </w:rPr>
        <w:t>.</w:t>
      </w:r>
      <w:r w:rsidR="005B2F7D" w:rsidRPr="007D039B">
        <w:rPr>
          <w:rFonts w:ascii="Tahoma" w:hAnsi="Tahoma" w:cs="Tahoma"/>
          <w:sz w:val="28"/>
          <w:szCs w:val="28"/>
        </w:rPr>
        <w:t xml:space="preserve"> 52</w:t>
      </w:r>
    </w:p>
    <w:p w:rsidR="009F5205" w:rsidRPr="007D039B" w:rsidRDefault="009F5205" w:rsidP="009F5205">
      <w:pPr>
        <w:ind w:left="900" w:hanging="900"/>
        <w:rPr>
          <w:rFonts w:ascii="Tahoma" w:hAnsi="Tahoma" w:cs="Tahoma"/>
          <w:sz w:val="28"/>
          <w:szCs w:val="28"/>
        </w:rPr>
      </w:pPr>
    </w:p>
    <w:p w:rsidR="009F5205" w:rsidRPr="007D039B" w:rsidRDefault="009F5205" w:rsidP="009F5205">
      <w:pPr>
        <w:ind w:left="900" w:hanging="900"/>
        <w:rPr>
          <w:rFonts w:ascii="Tahoma" w:hAnsi="Tahoma" w:cs="Tahoma"/>
          <w:sz w:val="28"/>
          <w:szCs w:val="28"/>
        </w:rPr>
      </w:pPr>
      <w:r w:rsidRPr="007D039B">
        <w:rPr>
          <w:rFonts w:ascii="Tahoma" w:hAnsi="Tahoma" w:cs="Tahoma"/>
          <w:b/>
          <w:sz w:val="28"/>
          <w:szCs w:val="28"/>
        </w:rPr>
        <w:t>CAPITOLUL V</w:t>
      </w:r>
      <w:r w:rsidR="001D739C" w:rsidRPr="007D039B">
        <w:rPr>
          <w:rFonts w:ascii="Tahoma" w:hAnsi="Tahoma" w:cs="Tahoma"/>
          <w:b/>
          <w:sz w:val="28"/>
          <w:szCs w:val="28"/>
        </w:rPr>
        <w:t>I</w:t>
      </w:r>
      <w:r w:rsidRPr="007D039B">
        <w:rPr>
          <w:rFonts w:ascii="Tahoma" w:hAnsi="Tahoma" w:cs="Tahoma"/>
          <w:sz w:val="28"/>
          <w:szCs w:val="28"/>
        </w:rPr>
        <w:t xml:space="preserve"> - REG</w:t>
      </w:r>
      <w:r w:rsidR="00B563BB" w:rsidRPr="007D039B">
        <w:rPr>
          <w:rFonts w:ascii="Tahoma" w:hAnsi="Tahoma" w:cs="Tahoma"/>
          <w:sz w:val="28"/>
          <w:szCs w:val="28"/>
        </w:rPr>
        <w:t>ULAMENTUL COMPETIŢIILOR DE ÎNOT FINA</w:t>
      </w:r>
      <w:r w:rsidRPr="007D039B">
        <w:rPr>
          <w:rFonts w:ascii="Tahoma" w:hAnsi="Tahoma" w:cs="Tahoma"/>
          <w:sz w:val="28"/>
          <w:szCs w:val="28"/>
        </w:rPr>
        <w:t>...</w:t>
      </w:r>
      <w:r w:rsidR="0061344F">
        <w:rPr>
          <w:rFonts w:ascii="Tahoma" w:hAnsi="Tahoma" w:cs="Tahoma"/>
          <w:sz w:val="28"/>
          <w:szCs w:val="28"/>
        </w:rPr>
        <w:t>..</w:t>
      </w:r>
      <w:r w:rsidR="00C714E7">
        <w:rPr>
          <w:rFonts w:ascii="Tahoma" w:hAnsi="Tahoma" w:cs="Tahoma"/>
          <w:sz w:val="28"/>
          <w:szCs w:val="28"/>
        </w:rPr>
        <w:t>.</w:t>
      </w:r>
      <w:r w:rsidR="005B2F7D" w:rsidRPr="007D039B">
        <w:rPr>
          <w:rFonts w:ascii="Tahoma" w:hAnsi="Tahoma" w:cs="Tahoma"/>
          <w:sz w:val="28"/>
          <w:szCs w:val="28"/>
        </w:rPr>
        <w:t>.</w:t>
      </w:r>
      <w:r w:rsidRPr="007D039B">
        <w:rPr>
          <w:rFonts w:ascii="Tahoma" w:hAnsi="Tahoma" w:cs="Tahoma"/>
          <w:sz w:val="28"/>
          <w:szCs w:val="28"/>
        </w:rPr>
        <w:t xml:space="preserve">. </w:t>
      </w:r>
      <w:r w:rsidR="00A43B84" w:rsidRPr="007D039B">
        <w:rPr>
          <w:rFonts w:ascii="Tahoma" w:hAnsi="Tahoma" w:cs="Tahoma"/>
          <w:sz w:val="28"/>
          <w:szCs w:val="28"/>
        </w:rPr>
        <w:t>70</w:t>
      </w:r>
    </w:p>
    <w:p w:rsidR="009F5205" w:rsidRPr="007D039B" w:rsidRDefault="009F5205" w:rsidP="009F5205">
      <w:pPr>
        <w:ind w:left="900" w:hanging="900"/>
        <w:rPr>
          <w:rFonts w:ascii="Tahoma" w:hAnsi="Tahoma" w:cs="Tahoma"/>
          <w:sz w:val="28"/>
          <w:szCs w:val="28"/>
        </w:rPr>
      </w:pPr>
    </w:p>
    <w:p w:rsidR="009F5205" w:rsidRPr="007D039B" w:rsidRDefault="009F5205" w:rsidP="009F5205">
      <w:pPr>
        <w:ind w:left="900" w:hanging="900"/>
        <w:rPr>
          <w:rFonts w:ascii="Tahoma" w:hAnsi="Tahoma" w:cs="Tahoma"/>
          <w:sz w:val="28"/>
          <w:szCs w:val="28"/>
        </w:rPr>
      </w:pPr>
      <w:r w:rsidRPr="007D039B">
        <w:rPr>
          <w:rFonts w:ascii="Tahoma" w:hAnsi="Tahoma" w:cs="Tahoma"/>
          <w:b/>
          <w:sz w:val="28"/>
          <w:szCs w:val="28"/>
        </w:rPr>
        <w:t>CAPITOLUL VI</w:t>
      </w:r>
      <w:r w:rsidR="001D739C" w:rsidRPr="007D039B">
        <w:rPr>
          <w:rFonts w:ascii="Tahoma" w:hAnsi="Tahoma" w:cs="Tahoma"/>
          <w:b/>
          <w:sz w:val="28"/>
          <w:szCs w:val="28"/>
        </w:rPr>
        <w:t>I</w:t>
      </w:r>
      <w:r w:rsidRPr="007D039B">
        <w:rPr>
          <w:rFonts w:ascii="Tahoma" w:hAnsi="Tahoma" w:cs="Tahoma"/>
          <w:b/>
          <w:sz w:val="28"/>
          <w:szCs w:val="28"/>
        </w:rPr>
        <w:t xml:space="preserve"> -</w:t>
      </w:r>
      <w:r w:rsidRPr="007D039B">
        <w:rPr>
          <w:rFonts w:ascii="Tahoma" w:hAnsi="Tahoma" w:cs="Tahoma"/>
          <w:sz w:val="28"/>
          <w:szCs w:val="28"/>
        </w:rPr>
        <w:t xml:space="preserve"> REGULAMENTUL COMPETIŢIILOR </w:t>
      </w:r>
      <w:r w:rsidRPr="007D039B">
        <w:rPr>
          <w:rFonts w:ascii="Tahoma" w:hAnsi="Tahoma" w:cs="Tahoma"/>
          <w:sz w:val="28"/>
          <w:szCs w:val="28"/>
        </w:rPr>
        <w:br/>
        <w:t xml:space="preserve">DE SĂRITURI ÎN APĂ </w:t>
      </w:r>
      <w:r w:rsidR="00B563BB" w:rsidRPr="007D039B">
        <w:rPr>
          <w:rFonts w:ascii="Tahoma" w:hAnsi="Tahoma" w:cs="Tahoma"/>
          <w:sz w:val="28"/>
          <w:szCs w:val="28"/>
        </w:rPr>
        <w:t>FINA</w:t>
      </w:r>
      <w:r w:rsidRPr="007D039B">
        <w:rPr>
          <w:rFonts w:ascii="Tahoma" w:hAnsi="Tahoma" w:cs="Tahoma"/>
          <w:sz w:val="28"/>
          <w:szCs w:val="28"/>
        </w:rPr>
        <w:t>..............................................</w:t>
      </w:r>
      <w:r w:rsidR="0061344F">
        <w:rPr>
          <w:rFonts w:ascii="Tahoma" w:hAnsi="Tahoma" w:cs="Tahoma"/>
          <w:sz w:val="28"/>
          <w:szCs w:val="28"/>
        </w:rPr>
        <w:t>..</w:t>
      </w:r>
      <w:r w:rsidRPr="007D039B">
        <w:rPr>
          <w:rFonts w:ascii="Tahoma" w:hAnsi="Tahoma" w:cs="Tahoma"/>
          <w:sz w:val="28"/>
          <w:szCs w:val="28"/>
        </w:rPr>
        <w:t>......</w:t>
      </w:r>
      <w:r w:rsidR="00A43B84" w:rsidRPr="007D039B">
        <w:rPr>
          <w:rFonts w:ascii="Tahoma" w:hAnsi="Tahoma" w:cs="Tahoma"/>
          <w:sz w:val="28"/>
          <w:szCs w:val="28"/>
        </w:rPr>
        <w:t>.</w:t>
      </w:r>
      <w:r w:rsidRPr="007D039B">
        <w:rPr>
          <w:rFonts w:ascii="Tahoma" w:hAnsi="Tahoma" w:cs="Tahoma"/>
          <w:sz w:val="28"/>
          <w:szCs w:val="28"/>
        </w:rPr>
        <w:t xml:space="preserve">.. </w:t>
      </w:r>
      <w:r w:rsidR="00A43B84" w:rsidRPr="007D039B">
        <w:rPr>
          <w:rFonts w:ascii="Tahoma" w:hAnsi="Tahoma" w:cs="Tahoma"/>
          <w:sz w:val="28"/>
          <w:szCs w:val="28"/>
        </w:rPr>
        <w:t>8</w:t>
      </w:r>
      <w:r w:rsidRPr="007D039B">
        <w:rPr>
          <w:rFonts w:ascii="Tahoma" w:hAnsi="Tahoma" w:cs="Tahoma"/>
          <w:sz w:val="28"/>
          <w:szCs w:val="28"/>
        </w:rPr>
        <w:t>4</w:t>
      </w:r>
    </w:p>
    <w:p w:rsidR="009F5205" w:rsidRPr="007D039B" w:rsidRDefault="009F5205" w:rsidP="009F5205">
      <w:pPr>
        <w:ind w:left="900" w:hanging="900"/>
        <w:rPr>
          <w:rFonts w:ascii="Tahoma" w:hAnsi="Tahoma" w:cs="Tahoma"/>
          <w:sz w:val="28"/>
          <w:szCs w:val="28"/>
        </w:rPr>
      </w:pPr>
    </w:p>
    <w:p w:rsidR="009F5205" w:rsidRPr="007D039B" w:rsidRDefault="009F5205" w:rsidP="009F5205">
      <w:pPr>
        <w:ind w:left="900" w:hanging="900"/>
        <w:rPr>
          <w:rFonts w:ascii="Tahoma" w:hAnsi="Tahoma" w:cs="Tahoma"/>
          <w:sz w:val="28"/>
          <w:szCs w:val="28"/>
        </w:rPr>
      </w:pPr>
      <w:r w:rsidRPr="007D039B">
        <w:rPr>
          <w:rFonts w:ascii="Tahoma" w:hAnsi="Tahoma" w:cs="Tahoma"/>
          <w:b/>
          <w:sz w:val="28"/>
          <w:szCs w:val="28"/>
        </w:rPr>
        <w:t>CAPITOLUL VII</w:t>
      </w:r>
      <w:r w:rsidR="001D739C" w:rsidRPr="007D039B">
        <w:rPr>
          <w:rFonts w:ascii="Tahoma" w:hAnsi="Tahoma" w:cs="Tahoma"/>
          <w:b/>
          <w:sz w:val="28"/>
          <w:szCs w:val="28"/>
        </w:rPr>
        <w:t>I</w:t>
      </w:r>
      <w:r w:rsidRPr="007D039B">
        <w:rPr>
          <w:rFonts w:ascii="Tahoma" w:hAnsi="Tahoma" w:cs="Tahoma"/>
          <w:b/>
          <w:sz w:val="28"/>
          <w:szCs w:val="28"/>
        </w:rPr>
        <w:t xml:space="preserve"> -</w:t>
      </w:r>
      <w:r w:rsidRPr="007D039B">
        <w:rPr>
          <w:rFonts w:ascii="Tahoma" w:hAnsi="Tahoma" w:cs="Tahoma"/>
          <w:sz w:val="28"/>
          <w:szCs w:val="28"/>
        </w:rPr>
        <w:t xml:space="preserve"> REGULAMENTUL COMPETIŢIILOR DE PENTATLON MODERN ŞI STATUTUL U.I.P.M. ....</w:t>
      </w:r>
      <w:r w:rsidR="00411A0C" w:rsidRPr="007D039B">
        <w:rPr>
          <w:rFonts w:ascii="Tahoma" w:hAnsi="Tahoma" w:cs="Tahoma"/>
          <w:sz w:val="28"/>
          <w:szCs w:val="28"/>
        </w:rPr>
        <w:t>...............................</w:t>
      </w:r>
      <w:r w:rsidRPr="007D039B">
        <w:rPr>
          <w:rFonts w:ascii="Tahoma" w:hAnsi="Tahoma" w:cs="Tahoma"/>
          <w:sz w:val="28"/>
          <w:szCs w:val="28"/>
        </w:rPr>
        <w:t>......</w:t>
      </w:r>
      <w:r w:rsidR="0061344F">
        <w:rPr>
          <w:rFonts w:ascii="Tahoma" w:hAnsi="Tahoma" w:cs="Tahoma"/>
          <w:sz w:val="28"/>
          <w:szCs w:val="28"/>
        </w:rPr>
        <w:t>..</w:t>
      </w:r>
      <w:r w:rsidRPr="007D039B">
        <w:rPr>
          <w:rFonts w:ascii="Tahoma" w:hAnsi="Tahoma" w:cs="Tahoma"/>
          <w:sz w:val="28"/>
          <w:szCs w:val="28"/>
        </w:rPr>
        <w:t>.....</w:t>
      </w:r>
      <w:r w:rsidR="00DC2AE0">
        <w:rPr>
          <w:rFonts w:ascii="Tahoma" w:hAnsi="Tahoma" w:cs="Tahoma"/>
          <w:sz w:val="28"/>
          <w:szCs w:val="28"/>
        </w:rPr>
        <w:t>104</w:t>
      </w:r>
    </w:p>
    <w:p w:rsidR="009F5205" w:rsidRPr="007D039B" w:rsidRDefault="009F5205" w:rsidP="009F5205">
      <w:pPr>
        <w:ind w:left="900" w:hanging="900"/>
        <w:rPr>
          <w:rFonts w:ascii="Tahoma" w:hAnsi="Tahoma" w:cs="Tahoma"/>
          <w:b/>
          <w:sz w:val="28"/>
          <w:szCs w:val="28"/>
        </w:rPr>
      </w:pPr>
    </w:p>
    <w:p w:rsidR="009F5205" w:rsidRPr="007D039B" w:rsidRDefault="001D739C" w:rsidP="009F5205">
      <w:pPr>
        <w:ind w:left="900" w:hanging="900"/>
        <w:rPr>
          <w:rFonts w:ascii="Tahoma" w:hAnsi="Tahoma" w:cs="Tahoma"/>
          <w:sz w:val="28"/>
          <w:szCs w:val="28"/>
        </w:rPr>
      </w:pPr>
      <w:r w:rsidRPr="007D039B">
        <w:rPr>
          <w:rFonts w:ascii="Tahoma" w:hAnsi="Tahoma" w:cs="Tahoma"/>
          <w:b/>
          <w:sz w:val="28"/>
          <w:szCs w:val="28"/>
        </w:rPr>
        <w:t>CAPITOLUL IX</w:t>
      </w:r>
      <w:r w:rsidR="009F5205" w:rsidRPr="007D039B">
        <w:rPr>
          <w:rFonts w:ascii="Tahoma" w:hAnsi="Tahoma" w:cs="Tahoma"/>
          <w:b/>
          <w:sz w:val="28"/>
          <w:szCs w:val="28"/>
        </w:rPr>
        <w:t xml:space="preserve"> -</w:t>
      </w:r>
      <w:r w:rsidR="009F5205" w:rsidRPr="007D039B">
        <w:rPr>
          <w:rFonts w:ascii="Tahoma" w:hAnsi="Tahoma" w:cs="Tahoma"/>
          <w:sz w:val="28"/>
          <w:szCs w:val="28"/>
        </w:rPr>
        <w:t xml:space="preserve"> REGULI PRIVITOARE LA INSTALAŢIILE PENTRU BAZINE DE ÎNOT, SĂRITURI ÎN APĂ ŞI POLO PE APĂ ............</w:t>
      </w:r>
      <w:r w:rsidR="00411A0C" w:rsidRPr="007D039B">
        <w:rPr>
          <w:rFonts w:ascii="Tahoma" w:hAnsi="Tahoma" w:cs="Tahoma"/>
          <w:sz w:val="28"/>
          <w:szCs w:val="28"/>
        </w:rPr>
        <w:t>.......</w:t>
      </w:r>
      <w:r w:rsidR="0061344F">
        <w:rPr>
          <w:rFonts w:ascii="Tahoma" w:hAnsi="Tahoma" w:cs="Tahoma"/>
          <w:sz w:val="28"/>
          <w:szCs w:val="28"/>
        </w:rPr>
        <w:t>..</w:t>
      </w:r>
      <w:r w:rsidR="00411A0C" w:rsidRPr="007D039B">
        <w:rPr>
          <w:rFonts w:ascii="Tahoma" w:hAnsi="Tahoma" w:cs="Tahoma"/>
          <w:sz w:val="28"/>
          <w:szCs w:val="28"/>
        </w:rPr>
        <w:t>.....</w:t>
      </w:r>
      <w:r w:rsidR="009F5205" w:rsidRPr="007D039B">
        <w:rPr>
          <w:rFonts w:ascii="Tahoma" w:hAnsi="Tahoma" w:cs="Tahoma"/>
          <w:sz w:val="28"/>
          <w:szCs w:val="28"/>
        </w:rPr>
        <w:t xml:space="preserve">.. </w:t>
      </w:r>
      <w:r w:rsidR="00411A0C" w:rsidRPr="007D039B">
        <w:rPr>
          <w:rFonts w:ascii="Tahoma" w:hAnsi="Tahoma" w:cs="Tahoma"/>
          <w:sz w:val="28"/>
          <w:szCs w:val="28"/>
        </w:rPr>
        <w:t>11</w:t>
      </w:r>
      <w:r w:rsidR="00DC2AE0">
        <w:rPr>
          <w:rFonts w:ascii="Tahoma" w:hAnsi="Tahoma" w:cs="Tahoma"/>
          <w:sz w:val="28"/>
          <w:szCs w:val="28"/>
        </w:rPr>
        <w:t>6</w:t>
      </w:r>
    </w:p>
    <w:p w:rsidR="009F5205" w:rsidRPr="007D039B" w:rsidRDefault="009F5205" w:rsidP="009F5205">
      <w:pPr>
        <w:ind w:left="900" w:hanging="900"/>
        <w:rPr>
          <w:rFonts w:ascii="Tahoma" w:hAnsi="Tahoma" w:cs="Tahoma"/>
          <w:sz w:val="28"/>
          <w:szCs w:val="28"/>
        </w:rPr>
      </w:pPr>
    </w:p>
    <w:p w:rsidR="009F5205" w:rsidRPr="007D039B" w:rsidRDefault="001D739C" w:rsidP="009F5205">
      <w:pPr>
        <w:ind w:left="900" w:hanging="900"/>
        <w:rPr>
          <w:rFonts w:ascii="Tahoma" w:hAnsi="Tahoma" w:cs="Tahoma"/>
          <w:sz w:val="28"/>
          <w:szCs w:val="28"/>
        </w:rPr>
      </w:pPr>
      <w:r w:rsidRPr="007D039B">
        <w:rPr>
          <w:rFonts w:ascii="Tahoma" w:hAnsi="Tahoma" w:cs="Tahoma"/>
          <w:b/>
          <w:sz w:val="28"/>
          <w:szCs w:val="28"/>
        </w:rPr>
        <w:t xml:space="preserve">CAPITOLUL </w:t>
      </w:r>
      <w:r w:rsidR="009F5205" w:rsidRPr="007D039B">
        <w:rPr>
          <w:rFonts w:ascii="Tahoma" w:hAnsi="Tahoma" w:cs="Tahoma"/>
          <w:b/>
          <w:sz w:val="28"/>
          <w:szCs w:val="28"/>
        </w:rPr>
        <w:t>X -</w:t>
      </w:r>
      <w:r w:rsidR="009F5205" w:rsidRPr="007D039B">
        <w:rPr>
          <w:rFonts w:ascii="Tahoma" w:hAnsi="Tahoma" w:cs="Tahoma"/>
          <w:sz w:val="28"/>
          <w:szCs w:val="28"/>
        </w:rPr>
        <w:t xml:space="preserve"> REGULAMENTUL LIGII EUROPENE DE NATAŢIE </w:t>
      </w:r>
      <w:r w:rsidR="009F5205" w:rsidRPr="007D039B">
        <w:rPr>
          <w:rFonts w:ascii="Tahoma" w:hAnsi="Tahoma" w:cs="Tahoma"/>
          <w:sz w:val="28"/>
          <w:szCs w:val="28"/>
        </w:rPr>
        <w:br/>
        <w:t xml:space="preserve">PRIVIND DESFĂŞURAREA COMPETIŢIILOR DE ÎNOT </w:t>
      </w:r>
      <w:r w:rsidR="009F5205" w:rsidRPr="007D039B">
        <w:rPr>
          <w:rFonts w:ascii="Tahoma" w:hAnsi="Tahoma" w:cs="Tahoma"/>
          <w:sz w:val="28"/>
          <w:szCs w:val="28"/>
        </w:rPr>
        <w:br/>
        <w:t>ŞI SĂRITURI ÎN APĂ .........................................................</w:t>
      </w:r>
      <w:r w:rsidR="0061344F">
        <w:rPr>
          <w:rFonts w:ascii="Tahoma" w:hAnsi="Tahoma" w:cs="Tahoma"/>
          <w:sz w:val="28"/>
          <w:szCs w:val="28"/>
        </w:rPr>
        <w:t>..</w:t>
      </w:r>
      <w:r w:rsidR="009F5205" w:rsidRPr="007D039B">
        <w:rPr>
          <w:rFonts w:ascii="Tahoma" w:hAnsi="Tahoma" w:cs="Tahoma"/>
          <w:sz w:val="28"/>
          <w:szCs w:val="28"/>
        </w:rPr>
        <w:t xml:space="preserve">..... </w:t>
      </w:r>
      <w:r w:rsidR="00DC2AE0">
        <w:rPr>
          <w:rFonts w:ascii="Tahoma" w:hAnsi="Tahoma" w:cs="Tahoma"/>
          <w:sz w:val="28"/>
          <w:szCs w:val="28"/>
        </w:rPr>
        <w:t>129</w:t>
      </w:r>
    </w:p>
    <w:p w:rsidR="009F5205" w:rsidRPr="007D039B" w:rsidRDefault="009F5205" w:rsidP="009F5205">
      <w:pPr>
        <w:ind w:left="900" w:hanging="900"/>
        <w:rPr>
          <w:rFonts w:ascii="Tahoma" w:hAnsi="Tahoma" w:cs="Tahoma"/>
          <w:sz w:val="28"/>
          <w:szCs w:val="28"/>
        </w:rPr>
      </w:pPr>
    </w:p>
    <w:p w:rsidR="009F5205" w:rsidRPr="007D039B" w:rsidRDefault="009F5205" w:rsidP="009F5205">
      <w:pPr>
        <w:ind w:left="900" w:hanging="900"/>
        <w:rPr>
          <w:rFonts w:ascii="Tahoma" w:hAnsi="Tahoma" w:cs="Tahoma"/>
          <w:sz w:val="28"/>
          <w:szCs w:val="28"/>
        </w:rPr>
      </w:pPr>
      <w:r w:rsidRPr="007D039B">
        <w:rPr>
          <w:rFonts w:ascii="Tahoma" w:hAnsi="Tahoma" w:cs="Tahoma"/>
          <w:b/>
          <w:sz w:val="28"/>
          <w:szCs w:val="28"/>
        </w:rPr>
        <w:t>CAPITOLUL X</w:t>
      </w:r>
      <w:r w:rsidR="001D739C" w:rsidRPr="007D039B">
        <w:rPr>
          <w:rFonts w:ascii="Tahoma" w:hAnsi="Tahoma" w:cs="Tahoma"/>
          <w:b/>
          <w:sz w:val="28"/>
          <w:szCs w:val="28"/>
        </w:rPr>
        <w:t>I</w:t>
      </w:r>
      <w:r w:rsidRPr="007D039B">
        <w:rPr>
          <w:rFonts w:ascii="Tahoma" w:hAnsi="Tahoma" w:cs="Tahoma"/>
          <w:b/>
          <w:sz w:val="28"/>
          <w:szCs w:val="28"/>
        </w:rPr>
        <w:t xml:space="preserve"> -</w:t>
      </w:r>
      <w:r w:rsidRPr="007D039B">
        <w:rPr>
          <w:rFonts w:ascii="Tahoma" w:hAnsi="Tahoma" w:cs="Tahoma"/>
          <w:sz w:val="28"/>
          <w:szCs w:val="28"/>
        </w:rPr>
        <w:t xml:space="preserve"> REGULI PRIVIND ORGANIZAREA </w:t>
      </w:r>
      <w:r w:rsidRPr="007D039B">
        <w:rPr>
          <w:rFonts w:ascii="Tahoma" w:hAnsi="Tahoma" w:cs="Tahoma"/>
          <w:sz w:val="28"/>
          <w:szCs w:val="28"/>
        </w:rPr>
        <w:br/>
        <w:t>COMPETIŢIILOR NAŢIONALE DE ÎNOT ....................</w:t>
      </w:r>
      <w:r w:rsidR="009C5B62">
        <w:rPr>
          <w:rFonts w:ascii="Tahoma" w:hAnsi="Tahoma" w:cs="Tahoma"/>
          <w:sz w:val="28"/>
          <w:szCs w:val="28"/>
        </w:rPr>
        <w:t>.</w:t>
      </w:r>
      <w:r w:rsidRPr="007D039B">
        <w:rPr>
          <w:rFonts w:ascii="Tahoma" w:hAnsi="Tahoma" w:cs="Tahoma"/>
          <w:sz w:val="28"/>
          <w:szCs w:val="28"/>
        </w:rPr>
        <w:t>.........</w:t>
      </w:r>
      <w:r w:rsidR="0061344F">
        <w:rPr>
          <w:rFonts w:ascii="Tahoma" w:hAnsi="Tahoma" w:cs="Tahoma"/>
          <w:sz w:val="28"/>
          <w:szCs w:val="28"/>
        </w:rPr>
        <w:t>..</w:t>
      </w:r>
      <w:r w:rsidRPr="007D039B">
        <w:rPr>
          <w:rFonts w:ascii="Tahoma" w:hAnsi="Tahoma" w:cs="Tahoma"/>
          <w:sz w:val="28"/>
          <w:szCs w:val="28"/>
        </w:rPr>
        <w:t>......</w:t>
      </w:r>
      <w:r w:rsidR="002D4287" w:rsidRPr="007D039B">
        <w:rPr>
          <w:rFonts w:ascii="Tahoma" w:hAnsi="Tahoma" w:cs="Tahoma"/>
          <w:sz w:val="28"/>
          <w:szCs w:val="28"/>
        </w:rPr>
        <w:t xml:space="preserve"> 13</w:t>
      </w:r>
      <w:r w:rsidR="00DC2AE0">
        <w:rPr>
          <w:rFonts w:ascii="Tahoma" w:hAnsi="Tahoma" w:cs="Tahoma"/>
          <w:sz w:val="28"/>
          <w:szCs w:val="28"/>
        </w:rPr>
        <w:t>7</w:t>
      </w:r>
    </w:p>
    <w:p w:rsidR="009F5205" w:rsidRPr="007D039B" w:rsidRDefault="009F5205" w:rsidP="009F5205">
      <w:pPr>
        <w:ind w:left="900" w:hanging="900"/>
        <w:rPr>
          <w:rFonts w:ascii="Tahoma" w:hAnsi="Tahoma" w:cs="Tahoma"/>
          <w:sz w:val="28"/>
          <w:szCs w:val="28"/>
        </w:rPr>
      </w:pPr>
    </w:p>
    <w:p w:rsidR="009F5205" w:rsidRPr="007D039B" w:rsidRDefault="009F5205" w:rsidP="009F5205">
      <w:pPr>
        <w:ind w:left="900" w:hanging="900"/>
        <w:rPr>
          <w:rFonts w:ascii="Tahoma" w:hAnsi="Tahoma" w:cs="Tahoma"/>
          <w:sz w:val="28"/>
          <w:szCs w:val="28"/>
        </w:rPr>
      </w:pPr>
      <w:r w:rsidRPr="007D039B">
        <w:rPr>
          <w:rFonts w:ascii="Tahoma" w:hAnsi="Tahoma" w:cs="Tahoma"/>
          <w:b/>
          <w:sz w:val="28"/>
          <w:szCs w:val="28"/>
        </w:rPr>
        <w:lastRenderedPageBreak/>
        <w:t>CAPITOLUL XI</w:t>
      </w:r>
      <w:r w:rsidR="001D739C" w:rsidRPr="007D039B">
        <w:rPr>
          <w:rFonts w:ascii="Tahoma" w:hAnsi="Tahoma" w:cs="Tahoma"/>
          <w:b/>
          <w:sz w:val="28"/>
          <w:szCs w:val="28"/>
        </w:rPr>
        <w:t>I</w:t>
      </w:r>
      <w:r w:rsidRPr="007D039B">
        <w:rPr>
          <w:rFonts w:ascii="Tahoma" w:hAnsi="Tahoma" w:cs="Tahoma"/>
          <w:b/>
          <w:sz w:val="28"/>
          <w:szCs w:val="28"/>
        </w:rPr>
        <w:t xml:space="preserve"> -</w:t>
      </w:r>
      <w:r w:rsidRPr="007D039B">
        <w:rPr>
          <w:rFonts w:ascii="Tahoma" w:hAnsi="Tahoma" w:cs="Tahoma"/>
          <w:sz w:val="28"/>
          <w:szCs w:val="28"/>
        </w:rPr>
        <w:t xml:space="preserve"> REGULI SPECIFICE ŞI PROGRAMELE DE </w:t>
      </w:r>
      <w:r w:rsidRPr="007D039B">
        <w:rPr>
          <w:rFonts w:ascii="Tahoma" w:hAnsi="Tahoma" w:cs="Tahoma"/>
          <w:sz w:val="28"/>
          <w:szCs w:val="28"/>
        </w:rPr>
        <w:br/>
        <w:t>CONCURS ALE CAMPIONATELOR NAŢIONALE DE SENIORI, JUNIORI ŞI COPII LA ÎNOT .....................................</w:t>
      </w:r>
      <w:r w:rsidR="00362424">
        <w:rPr>
          <w:rFonts w:ascii="Tahoma" w:hAnsi="Tahoma" w:cs="Tahoma"/>
          <w:sz w:val="28"/>
          <w:szCs w:val="28"/>
        </w:rPr>
        <w:t>........</w:t>
      </w:r>
      <w:r w:rsidR="0078217C">
        <w:rPr>
          <w:rFonts w:ascii="Tahoma" w:hAnsi="Tahoma" w:cs="Tahoma"/>
          <w:sz w:val="28"/>
          <w:szCs w:val="28"/>
        </w:rPr>
        <w:t>.</w:t>
      </w:r>
      <w:r w:rsidR="00362424">
        <w:rPr>
          <w:rFonts w:ascii="Tahoma" w:hAnsi="Tahoma" w:cs="Tahoma"/>
          <w:sz w:val="28"/>
          <w:szCs w:val="28"/>
        </w:rPr>
        <w:t>.....</w:t>
      </w:r>
      <w:r w:rsidRPr="007D039B">
        <w:rPr>
          <w:rFonts w:ascii="Tahoma" w:hAnsi="Tahoma" w:cs="Tahoma"/>
          <w:sz w:val="28"/>
          <w:szCs w:val="28"/>
        </w:rPr>
        <w:t>...........</w:t>
      </w:r>
      <w:r w:rsidR="0061344F">
        <w:rPr>
          <w:rFonts w:ascii="Tahoma" w:hAnsi="Tahoma" w:cs="Tahoma"/>
          <w:sz w:val="28"/>
          <w:szCs w:val="28"/>
        </w:rPr>
        <w:t>..</w:t>
      </w:r>
      <w:r w:rsidRPr="007D039B">
        <w:rPr>
          <w:rFonts w:ascii="Tahoma" w:hAnsi="Tahoma" w:cs="Tahoma"/>
          <w:sz w:val="28"/>
          <w:szCs w:val="28"/>
        </w:rPr>
        <w:t>....</w:t>
      </w:r>
      <w:r w:rsidR="00C65360">
        <w:rPr>
          <w:rFonts w:ascii="Tahoma" w:hAnsi="Tahoma" w:cs="Tahoma"/>
          <w:sz w:val="28"/>
          <w:szCs w:val="28"/>
        </w:rPr>
        <w:t xml:space="preserve"> 141</w:t>
      </w:r>
    </w:p>
    <w:p w:rsidR="009F5205" w:rsidRPr="007D039B" w:rsidRDefault="009F5205" w:rsidP="009F5205">
      <w:pPr>
        <w:ind w:left="900" w:hanging="900"/>
        <w:rPr>
          <w:rFonts w:ascii="Tahoma" w:hAnsi="Tahoma" w:cs="Tahoma"/>
          <w:sz w:val="28"/>
          <w:szCs w:val="28"/>
        </w:rPr>
      </w:pPr>
    </w:p>
    <w:p w:rsidR="009F5205" w:rsidRPr="007D039B" w:rsidRDefault="009F5205" w:rsidP="009F5205">
      <w:pPr>
        <w:ind w:left="900" w:hanging="900"/>
        <w:rPr>
          <w:rFonts w:ascii="Tahoma" w:hAnsi="Tahoma" w:cs="Tahoma"/>
          <w:sz w:val="28"/>
          <w:szCs w:val="28"/>
        </w:rPr>
      </w:pPr>
      <w:r w:rsidRPr="007D039B">
        <w:rPr>
          <w:rFonts w:ascii="Tahoma" w:hAnsi="Tahoma" w:cs="Tahoma"/>
          <w:b/>
          <w:sz w:val="28"/>
          <w:szCs w:val="28"/>
        </w:rPr>
        <w:t>CAPITOLUL XII</w:t>
      </w:r>
      <w:r w:rsidR="001D739C" w:rsidRPr="007D039B">
        <w:rPr>
          <w:rFonts w:ascii="Tahoma" w:hAnsi="Tahoma" w:cs="Tahoma"/>
          <w:b/>
          <w:sz w:val="28"/>
          <w:szCs w:val="28"/>
        </w:rPr>
        <w:t>I</w:t>
      </w:r>
      <w:r w:rsidRPr="007D039B">
        <w:rPr>
          <w:rFonts w:ascii="Tahoma" w:hAnsi="Tahoma" w:cs="Tahoma"/>
          <w:b/>
          <w:sz w:val="28"/>
          <w:szCs w:val="28"/>
        </w:rPr>
        <w:t xml:space="preserve"> -</w:t>
      </w:r>
      <w:r w:rsidRPr="007D039B">
        <w:rPr>
          <w:rFonts w:ascii="Tahoma" w:hAnsi="Tahoma" w:cs="Tahoma"/>
          <w:sz w:val="28"/>
          <w:szCs w:val="28"/>
        </w:rPr>
        <w:t xml:space="preserve"> REGULAMENTUL COMPETIŢIILOR NAŢIONALE DE SĂRITURI ÎN APĂ ............................................................</w:t>
      </w:r>
      <w:r w:rsidR="0061344F">
        <w:rPr>
          <w:rFonts w:ascii="Tahoma" w:hAnsi="Tahoma" w:cs="Tahoma"/>
          <w:sz w:val="28"/>
          <w:szCs w:val="28"/>
        </w:rPr>
        <w:t>..</w:t>
      </w:r>
      <w:r w:rsidRPr="007D039B">
        <w:rPr>
          <w:rFonts w:ascii="Tahoma" w:hAnsi="Tahoma" w:cs="Tahoma"/>
          <w:sz w:val="28"/>
          <w:szCs w:val="28"/>
        </w:rPr>
        <w:t>......</w:t>
      </w:r>
      <w:r w:rsidR="00DC2AE0">
        <w:rPr>
          <w:rFonts w:ascii="Tahoma" w:hAnsi="Tahoma" w:cs="Tahoma"/>
          <w:sz w:val="28"/>
          <w:szCs w:val="28"/>
        </w:rPr>
        <w:t xml:space="preserve"> 161</w:t>
      </w:r>
    </w:p>
    <w:p w:rsidR="009F5205" w:rsidRPr="007D039B" w:rsidRDefault="009F5205" w:rsidP="009F5205">
      <w:pPr>
        <w:ind w:left="900" w:hanging="900"/>
        <w:rPr>
          <w:rFonts w:ascii="Tahoma" w:hAnsi="Tahoma" w:cs="Tahoma"/>
          <w:sz w:val="28"/>
          <w:szCs w:val="28"/>
        </w:rPr>
      </w:pPr>
    </w:p>
    <w:p w:rsidR="009F5205" w:rsidRPr="007D039B" w:rsidRDefault="009F5205" w:rsidP="009F5205">
      <w:pPr>
        <w:ind w:left="900" w:hanging="900"/>
        <w:rPr>
          <w:rFonts w:ascii="Tahoma" w:hAnsi="Tahoma" w:cs="Tahoma"/>
          <w:sz w:val="28"/>
          <w:szCs w:val="28"/>
        </w:rPr>
      </w:pPr>
      <w:r w:rsidRPr="007D039B">
        <w:rPr>
          <w:rFonts w:ascii="Tahoma" w:hAnsi="Tahoma" w:cs="Tahoma"/>
          <w:b/>
          <w:sz w:val="28"/>
          <w:szCs w:val="28"/>
        </w:rPr>
        <w:t>CAPITOLU</w:t>
      </w:r>
      <w:r w:rsidR="001D739C" w:rsidRPr="007D039B">
        <w:rPr>
          <w:rFonts w:ascii="Tahoma" w:hAnsi="Tahoma" w:cs="Tahoma"/>
          <w:b/>
          <w:sz w:val="28"/>
          <w:szCs w:val="28"/>
        </w:rPr>
        <w:t>L XIV</w:t>
      </w:r>
      <w:r w:rsidRPr="007D039B">
        <w:rPr>
          <w:rFonts w:ascii="Tahoma" w:hAnsi="Tahoma" w:cs="Tahoma"/>
          <w:b/>
          <w:sz w:val="28"/>
          <w:szCs w:val="28"/>
        </w:rPr>
        <w:t xml:space="preserve"> -</w:t>
      </w:r>
      <w:r w:rsidRPr="007D039B">
        <w:rPr>
          <w:rFonts w:ascii="Tahoma" w:hAnsi="Tahoma" w:cs="Tahoma"/>
          <w:sz w:val="28"/>
          <w:szCs w:val="28"/>
        </w:rPr>
        <w:t xml:space="preserve"> REGULAMENTUL COMPETIŢIILOR NAŢIONALE DE PENTATLON MODERN ..................</w:t>
      </w:r>
      <w:r w:rsidR="00282A99">
        <w:rPr>
          <w:rFonts w:ascii="Tahoma" w:hAnsi="Tahoma" w:cs="Tahoma"/>
          <w:sz w:val="28"/>
          <w:szCs w:val="28"/>
        </w:rPr>
        <w:t>...............................</w:t>
      </w:r>
      <w:r w:rsidRPr="007D039B">
        <w:rPr>
          <w:rFonts w:ascii="Tahoma" w:hAnsi="Tahoma" w:cs="Tahoma"/>
          <w:sz w:val="28"/>
          <w:szCs w:val="28"/>
        </w:rPr>
        <w:t>.....</w:t>
      </w:r>
      <w:r w:rsidR="00D2381B">
        <w:rPr>
          <w:rFonts w:ascii="Tahoma" w:hAnsi="Tahoma" w:cs="Tahoma"/>
          <w:sz w:val="28"/>
          <w:szCs w:val="28"/>
        </w:rPr>
        <w:t>..</w:t>
      </w:r>
      <w:r w:rsidRPr="007D039B">
        <w:rPr>
          <w:rFonts w:ascii="Tahoma" w:hAnsi="Tahoma" w:cs="Tahoma"/>
          <w:sz w:val="28"/>
          <w:szCs w:val="28"/>
        </w:rPr>
        <w:t>.....</w:t>
      </w:r>
      <w:r w:rsidR="00DC2AE0">
        <w:rPr>
          <w:rFonts w:ascii="Tahoma" w:hAnsi="Tahoma" w:cs="Tahoma"/>
          <w:sz w:val="28"/>
          <w:szCs w:val="28"/>
        </w:rPr>
        <w:t xml:space="preserve"> 166</w:t>
      </w:r>
    </w:p>
    <w:p w:rsidR="009F5205" w:rsidRPr="007D039B" w:rsidRDefault="009F5205" w:rsidP="009F5205">
      <w:pPr>
        <w:ind w:left="900" w:hanging="900"/>
        <w:rPr>
          <w:rFonts w:ascii="Tahoma" w:hAnsi="Tahoma" w:cs="Tahoma"/>
          <w:sz w:val="28"/>
          <w:szCs w:val="28"/>
        </w:rPr>
      </w:pPr>
    </w:p>
    <w:p w:rsidR="009F5205" w:rsidRPr="007D039B" w:rsidRDefault="001D739C" w:rsidP="009F5205">
      <w:pPr>
        <w:ind w:left="900" w:hanging="900"/>
        <w:rPr>
          <w:rFonts w:ascii="Tahoma" w:hAnsi="Tahoma" w:cs="Tahoma"/>
          <w:sz w:val="28"/>
          <w:szCs w:val="28"/>
        </w:rPr>
      </w:pPr>
      <w:r w:rsidRPr="007D039B">
        <w:rPr>
          <w:rFonts w:ascii="Tahoma" w:hAnsi="Tahoma" w:cs="Tahoma"/>
          <w:b/>
          <w:sz w:val="28"/>
          <w:szCs w:val="28"/>
        </w:rPr>
        <w:t>CAPITOLUL X</w:t>
      </w:r>
      <w:r w:rsidR="009F5205" w:rsidRPr="007D039B">
        <w:rPr>
          <w:rFonts w:ascii="Tahoma" w:hAnsi="Tahoma" w:cs="Tahoma"/>
          <w:b/>
          <w:sz w:val="28"/>
          <w:szCs w:val="28"/>
        </w:rPr>
        <w:t>V -</w:t>
      </w:r>
      <w:r w:rsidR="009F5205" w:rsidRPr="007D039B">
        <w:rPr>
          <w:rFonts w:ascii="Tahoma" w:hAnsi="Tahoma" w:cs="Tahoma"/>
          <w:sz w:val="28"/>
          <w:szCs w:val="28"/>
        </w:rPr>
        <w:t xml:space="preserve"> REGULAMENTUL FINA PENTRU CONTROLUL DOPING</w:t>
      </w:r>
      <w:r w:rsidR="00A771A8" w:rsidRPr="007D039B">
        <w:rPr>
          <w:rFonts w:ascii="Tahoma" w:hAnsi="Tahoma" w:cs="Tahoma"/>
          <w:sz w:val="28"/>
          <w:szCs w:val="28"/>
        </w:rPr>
        <w:t xml:space="preserve"> </w:t>
      </w:r>
      <w:r w:rsidR="009F5205" w:rsidRPr="007D039B">
        <w:rPr>
          <w:rFonts w:ascii="Tahoma" w:hAnsi="Tahoma" w:cs="Tahoma"/>
          <w:sz w:val="28"/>
          <w:szCs w:val="28"/>
        </w:rPr>
        <w:t>REGULAMENTUL PENTRU CONTROL DOPING ..........</w:t>
      </w:r>
      <w:r w:rsidR="00A771A8" w:rsidRPr="007D039B">
        <w:rPr>
          <w:rFonts w:ascii="Tahoma" w:hAnsi="Tahoma" w:cs="Tahoma"/>
          <w:sz w:val="28"/>
          <w:szCs w:val="28"/>
        </w:rPr>
        <w:t>........</w:t>
      </w:r>
      <w:r w:rsidR="00D2381B">
        <w:rPr>
          <w:rFonts w:ascii="Tahoma" w:hAnsi="Tahoma" w:cs="Tahoma"/>
          <w:sz w:val="28"/>
          <w:szCs w:val="28"/>
        </w:rPr>
        <w:t>.</w:t>
      </w:r>
      <w:r w:rsidR="00A771A8" w:rsidRPr="007D039B">
        <w:rPr>
          <w:rFonts w:ascii="Tahoma" w:hAnsi="Tahoma" w:cs="Tahoma"/>
          <w:sz w:val="28"/>
          <w:szCs w:val="28"/>
        </w:rPr>
        <w:t>....</w:t>
      </w:r>
      <w:r w:rsidR="009F5205" w:rsidRPr="007D039B">
        <w:rPr>
          <w:rFonts w:ascii="Tahoma" w:hAnsi="Tahoma" w:cs="Tahoma"/>
          <w:sz w:val="28"/>
          <w:szCs w:val="28"/>
        </w:rPr>
        <w:t xml:space="preserve">.... </w:t>
      </w:r>
      <w:r w:rsidR="00DC2AE0">
        <w:rPr>
          <w:rFonts w:ascii="Tahoma" w:hAnsi="Tahoma" w:cs="Tahoma"/>
          <w:sz w:val="28"/>
          <w:szCs w:val="28"/>
        </w:rPr>
        <w:t>168</w:t>
      </w:r>
    </w:p>
    <w:p w:rsidR="009F5205" w:rsidRPr="007D039B" w:rsidRDefault="009F5205" w:rsidP="009F5205">
      <w:pPr>
        <w:ind w:left="900" w:hanging="900"/>
        <w:rPr>
          <w:rFonts w:ascii="Tahoma" w:hAnsi="Tahoma" w:cs="Tahoma"/>
          <w:sz w:val="28"/>
          <w:szCs w:val="28"/>
        </w:rPr>
      </w:pPr>
    </w:p>
    <w:p w:rsidR="009F5205" w:rsidRPr="007D039B" w:rsidRDefault="009F5205" w:rsidP="009F5205">
      <w:pPr>
        <w:ind w:left="900" w:hanging="900"/>
        <w:rPr>
          <w:rFonts w:ascii="Tahoma" w:hAnsi="Tahoma" w:cs="Tahoma"/>
          <w:sz w:val="28"/>
          <w:szCs w:val="28"/>
        </w:rPr>
      </w:pPr>
      <w:r w:rsidRPr="007D039B">
        <w:rPr>
          <w:rFonts w:ascii="Tahoma" w:hAnsi="Tahoma" w:cs="Tahoma"/>
          <w:b/>
          <w:sz w:val="28"/>
          <w:szCs w:val="28"/>
        </w:rPr>
        <w:t>CAPITOLUL XV</w:t>
      </w:r>
      <w:r w:rsidR="001D739C" w:rsidRPr="007D039B">
        <w:rPr>
          <w:rFonts w:ascii="Tahoma" w:hAnsi="Tahoma" w:cs="Tahoma"/>
          <w:b/>
          <w:sz w:val="28"/>
          <w:szCs w:val="28"/>
        </w:rPr>
        <w:t>I</w:t>
      </w:r>
      <w:r w:rsidRPr="007D039B">
        <w:rPr>
          <w:rFonts w:ascii="Tahoma" w:hAnsi="Tahoma" w:cs="Tahoma"/>
          <w:b/>
          <w:sz w:val="28"/>
          <w:szCs w:val="28"/>
        </w:rPr>
        <w:t xml:space="preserve"> -</w:t>
      </w:r>
      <w:r w:rsidRPr="007D039B">
        <w:rPr>
          <w:rFonts w:ascii="Tahoma" w:hAnsi="Tahoma" w:cs="Tahoma"/>
          <w:sz w:val="28"/>
          <w:szCs w:val="28"/>
        </w:rPr>
        <w:t xml:space="preserve"> PROGRAMUL NAŢIONAL ANTIDOPING </w:t>
      </w:r>
      <w:r w:rsidR="001D739C" w:rsidRPr="007D039B">
        <w:rPr>
          <w:rFonts w:ascii="Tahoma" w:hAnsi="Tahoma" w:cs="Tahoma"/>
          <w:sz w:val="28"/>
          <w:szCs w:val="28"/>
        </w:rPr>
        <w:t>........</w:t>
      </w:r>
      <w:r w:rsidRPr="007D039B">
        <w:rPr>
          <w:rFonts w:ascii="Tahoma" w:hAnsi="Tahoma" w:cs="Tahoma"/>
          <w:sz w:val="28"/>
          <w:szCs w:val="28"/>
        </w:rPr>
        <w:t>.</w:t>
      </w:r>
      <w:r w:rsidR="00D2381B">
        <w:rPr>
          <w:rFonts w:ascii="Tahoma" w:hAnsi="Tahoma" w:cs="Tahoma"/>
          <w:sz w:val="28"/>
          <w:szCs w:val="28"/>
        </w:rPr>
        <w:t>.</w:t>
      </w:r>
      <w:r w:rsidRPr="007D039B">
        <w:rPr>
          <w:rFonts w:ascii="Tahoma" w:hAnsi="Tahoma" w:cs="Tahoma"/>
          <w:sz w:val="28"/>
          <w:szCs w:val="28"/>
        </w:rPr>
        <w:t xml:space="preserve">........ </w:t>
      </w:r>
      <w:r w:rsidR="00DC2AE0">
        <w:rPr>
          <w:rFonts w:ascii="Tahoma" w:hAnsi="Tahoma" w:cs="Tahoma"/>
          <w:sz w:val="28"/>
          <w:szCs w:val="28"/>
        </w:rPr>
        <w:t>190</w:t>
      </w:r>
    </w:p>
    <w:p w:rsidR="009F5205" w:rsidRPr="007D039B" w:rsidRDefault="009F5205" w:rsidP="009F5205">
      <w:pPr>
        <w:ind w:left="900" w:hanging="900"/>
        <w:rPr>
          <w:rFonts w:ascii="Tahoma" w:hAnsi="Tahoma" w:cs="Tahoma"/>
          <w:sz w:val="28"/>
          <w:szCs w:val="28"/>
        </w:rPr>
      </w:pPr>
    </w:p>
    <w:p w:rsidR="009F5205" w:rsidRPr="007D039B" w:rsidRDefault="009F5205" w:rsidP="00CF3BA5">
      <w:pPr>
        <w:ind w:left="900" w:hanging="900"/>
        <w:rPr>
          <w:rFonts w:ascii="Tahoma" w:hAnsi="Tahoma" w:cs="Tahoma"/>
          <w:sz w:val="28"/>
          <w:szCs w:val="28"/>
        </w:rPr>
      </w:pPr>
      <w:r w:rsidRPr="007D039B">
        <w:rPr>
          <w:rFonts w:ascii="Tahoma" w:hAnsi="Tahoma" w:cs="Tahoma"/>
          <w:b/>
          <w:sz w:val="28"/>
          <w:szCs w:val="28"/>
        </w:rPr>
        <w:t>CAPITOLUL XVI</w:t>
      </w:r>
      <w:r w:rsidR="001D739C" w:rsidRPr="007D039B">
        <w:rPr>
          <w:rFonts w:ascii="Tahoma" w:hAnsi="Tahoma" w:cs="Tahoma"/>
          <w:b/>
          <w:sz w:val="28"/>
          <w:szCs w:val="28"/>
        </w:rPr>
        <w:t>I</w:t>
      </w:r>
      <w:r w:rsidRPr="007D039B">
        <w:rPr>
          <w:rFonts w:ascii="Tahoma" w:hAnsi="Tahoma" w:cs="Tahoma"/>
          <w:b/>
          <w:sz w:val="28"/>
          <w:szCs w:val="28"/>
        </w:rPr>
        <w:t xml:space="preserve"> -</w:t>
      </w:r>
      <w:r w:rsidRPr="007D039B">
        <w:rPr>
          <w:rFonts w:ascii="Tahoma" w:hAnsi="Tahoma" w:cs="Tahoma"/>
          <w:sz w:val="28"/>
          <w:szCs w:val="28"/>
        </w:rPr>
        <w:t xml:space="preserve"> REGULAMENTUL DE TRANSFERARE AL </w:t>
      </w:r>
      <w:r w:rsidRPr="007D039B">
        <w:rPr>
          <w:rFonts w:ascii="Tahoma" w:hAnsi="Tahoma" w:cs="Tahoma"/>
          <w:sz w:val="28"/>
          <w:szCs w:val="28"/>
        </w:rPr>
        <w:br/>
        <w:t>SPORTIVILOR ŞI DUBLA LEGITIMARE ..............................</w:t>
      </w:r>
      <w:r w:rsidR="00D2381B">
        <w:rPr>
          <w:rFonts w:ascii="Tahoma" w:hAnsi="Tahoma" w:cs="Tahoma"/>
          <w:sz w:val="28"/>
          <w:szCs w:val="28"/>
        </w:rPr>
        <w:t>.</w:t>
      </w:r>
      <w:r w:rsidRPr="007D039B">
        <w:rPr>
          <w:rFonts w:ascii="Tahoma" w:hAnsi="Tahoma" w:cs="Tahoma"/>
          <w:sz w:val="28"/>
          <w:szCs w:val="28"/>
        </w:rPr>
        <w:t xml:space="preserve">....... </w:t>
      </w:r>
      <w:r w:rsidR="00DC2AE0">
        <w:rPr>
          <w:rFonts w:ascii="Tahoma" w:hAnsi="Tahoma" w:cs="Tahoma"/>
          <w:sz w:val="28"/>
          <w:szCs w:val="28"/>
        </w:rPr>
        <w:t>204</w:t>
      </w:r>
    </w:p>
    <w:p w:rsidR="009F5205" w:rsidRPr="007D039B" w:rsidRDefault="009F5205" w:rsidP="009F5205">
      <w:pPr>
        <w:ind w:left="900" w:hanging="900"/>
        <w:rPr>
          <w:rFonts w:ascii="Tahoma" w:hAnsi="Tahoma" w:cs="Tahoma"/>
          <w:sz w:val="28"/>
          <w:szCs w:val="28"/>
        </w:rPr>
      </w:pPr>
    </w:p>
    <w:p w:rsidR="00527313" w:rsidRPr="007D039B" w:rsidRDefault="009F5205" w:rsidP="00527313">
      <w:pPr>
        <w:ind w:left="900" w:hanging="900"/>
        <w:rPr>
          <w:rFonts w:ascii="Tahoma" w:hAnsi="Tahoma" w:cs="Tahoma"/>
          <w:sz w:val="28"/>
          <w:szCs w:val="28"/>
        </w:rPr>
      </w:pPr>
      <w:r w:rsidRPr="007D039B">
        <w:rPr>
          <w:rFonts w:ascii="Tahoma" w:hAnsi="Tahoma" w:cs="Tahoma"/>
          <w:b/>
          <w:sz w:val="28"/>
          <w:szCs w:val="28"/>
        </w:rPr>
        <w:t>CAPITOLUL XVII</w:t>
      </w:r>
      <w:r w:rsidR="001D739C" w:rsidRPr="007D039B">
        <w:rPr>
          <w:rFonts w:ascii="Tahoma" w:hAnsi="Tahoma" w:cs="Tahoma"/>
          <w:b/>
          <w:sz w:val="28"/>
          <w:szCs w:val="28"/>
        </w:rPr>
        <w:t>I</w:t>
      </w:r>
      <w:r w:rsidRPr="007D039B">
        <w:rPr>
          <w:rFonts w:ascii="Tahoma" w:hAnsi="Tahoma" w:cs="Tahoma"/>
          <w:b/>
          <w:sz w:val="28"/>
          <w:szCs w:val="28"/>
        </w:rPr>
        <w:t xml:space="preserve"> -</w:t>
      </w:r>
      <w:r w:rsidR="00274816" w:rsidRPr="007D039B">
        <w:rPr>
          <w:rFonts w:ascii="Tahoma" w:hAnsi="Tahoma" w:cs="Tahoma"/>
          <w:sz w:val="28"/>
          <w:szCs w:val="28"/>
        </w:rPr>
        <w:t xml:space="preserve"> NORME DE CLASIFICARE SPORTIVĂ</w:t>
      </w:r>
      <w:r w:rsidRPr="007D039B">
        <w:rPr>
          <w:rFonts w:ascii="Tahoma" w:hAnsi="Tahoma" w:cs="Tahoma"/>
          <w:sz w:val="28"/>
          <w:szCs w:val="28"/>
        </w:rPr>
        <w:t xml:space="preserve"> </w:t>
      </w:r>
      <w:r w:rsidR="001D739C" w:rsidRPr="007D039B">
        <w:rPr>
          <w:rFonts w:ascii="Tahoma" w:hAnsi="Tahoma" w:cs="Tahoma"/>
          <w:sz w:val="28"/>
          <w:szCs w:val="28"/>
        </w:rPr>
        <w:t>.........</w:t>
      </w:r>
      <w:r w:rsidR="00D2381B">
        <w:rPr>
          <w:rFonts w:ascii="Tahoma" w:hAnsi="Tahoma" w:cs="Tahoma"/>
          <w:sz w:val="28"/>
          <w:szCs w:val="28"/>
        </w:rPr>
        <w:t>.</w:t>
      </w:r>
      <w:r w:rsidR="001D739C" w:rsidRPr="007D039B">
        <w:rPr>
          <w:rFonts w:ascii="Tahoma" w:hAnsi="Tahoma" w:cs="Tahoma"/>
          <w:sz w:val="28"/>
          <w:szCs w:val="28"/>
        </w:rPr>
        <w:t>.</w:t>
      </w:r>
      <w:r w:rsidRPr="007D039B">
        <w:rPr>
          <w:rFonts w:ascii="Tahoma" w:hAnsi="Tahoma" w:cs="Tahoma"/>
          <w:sz w:val="28"/>
          <w:szCs w:val="28"/>
        </w:rPr>
        <w:t>......</w:t>
      </w:r>
      <w:r w:rsidR="00DC2AE0">
        <w:rPr>
          <w:rFonts w:ascii="Tahoma" w:hAnsi="Tahoma" w:cs="Tahoma"/>
          <w:sz w:val="28"/>
          <w:szCs w:val="28"/>
        </w:rPr>
        <w:t>..207</w:t>
      </w:r>
      <w:r w:rsidRPr="007D039B">
        <w:rPr>
          <w:rFonts w:ascii="Tahoma" w:hAnsi="Tahoma" w:cs="Tahoma"/>
          <w:sz w:val="28"/>
          <w:szCs w:val="28"/>
        </w:rPr>
        <w:t xml:space="preserve"> </w:t>
      </w:r>
      <w:r w:rsidR="00527313" w:rsidRPr="007D039B">
        <w:rPr>
          <w:rFonts w:ascii="Tahoma" w:hAnsi="Tahoma" w:cs="Tahoma"/>
          <w:sz w:val="28"/>
          <w:szCs w:val="28"/>
        </w:rPr>
        <w:br/>
        <w:t>- LA ÎNOT .................................................</w:t>
      </w:r>
      <w:r w:rsidR="009E2DBE" w:rsidRPr="007D039B">
        <w:rPr>
          <w:rFonts w:ascii="Tahoma" w:hAnsi="Tahoma" w:cs="Tahoma"/>
          <w:sz w:val="28"/>
          <w:szCs w:val="28"/>
        </w:rPr>
        <w:t>....................</w:t>
      </w:r>
      <w:r w:rsidR="00D2381B">
        <w:rPr>
          <w:rFonts w:ascii="Tahoma" w:hAnsi="Tahoma" w:cs="Tahoma"/>
          <w:sz w:val="28"/>
          <w:szCs w:val="28"/>
        </w:rPr>
        <w:t>.</w:t>
      </w:r>
      <w:r w:rsidR="00DC2AE0">
        <w:rPr>
          <w:rFonts w:ascii="Tahoma" w:hAnsi="Tahoma" w:cs="Tahoma"/>
          <w:sz w:val="28"/>
          <w:szCs w:val="28"/>
        </w:rPr>
        <w:t>........ 207</w:t>
      </w:r>
      <w:r w:rsidR="00527313" w:rsidRPr="007D039B">
        <w:rPr>
          <w:rFonts w:ascii="Tahoma" w:hAnsi="Tahoma" w:cs="Tahoma"/>
          <w:sz w:val="28"/>
          <w:szCs w:val="28"/>
        </w:rPr>
        <w:br/>
        <w:t>- SĂRITURI ÎN APĂ ....................................</w:t>
      </w:r>
      <w:r w:rsidR="00E26C99" w:rsidRPr="007D039B">
        <w:rPr>
          <w:rFonts w:ascii="Tahoma" w:hAnsi="Tahoma" w:cs="Tahoma"/>
          <w:sz w:val="28"/>
          <w:szCs w:val="28"/>
        </w:rPr>
        <w:t>....................</w:t>
      </w:r>
      <w:r w:rsidR="00D2381B">
        <w:rPr>
          <w:rFonts w:ascii="Tahoma" w:hAnsi="Tahoma" w:cs="Tahoma"/>
          <w:sz w:val="28"/>
          <w:szCs w:val="28"/>
        </w:rPr>
        <w:t>.</w:t>
      </w:r>
      <w:r w:rsidR="00DC2AE0">
        <w:rPr>
          <w:rFonts w:ascii="Tahoma" w:hAnsi="Tahoma" w:cs="Tahoma"/>
          <w:sz w:val="28"/>
          <w:szCs w:val="28"/>
        </w:rPr>
        <w:t>........ 208</w:t>
      </w:r>
    </w:p>
    <w:p w:rsidR="00E26C99" w:rsidRPr="007D039B" w:rsidRDefault="00E26C99" w:rsidP="00527313">
      <w:pPr>
        <w:ind w:left="900" w:hanging="900"/>
        <w:rPr>
          <w:rFonts w:ascii="Tahoma" w:hAnsi="Tahoma" w:cs="Tahoma"/>
          <w:sz w:val="28"/>
          <w:szCs w:val="28"/>
        </w:rPr>
      </w:pPr>
      <w:r w:rsidRPr="007D039B">
        <w:rPr>
          <w:rFonts w:ascii="Tahoma" w:hAnsi="Tahoma" w:cs="Tahoma"/>
          <w:b/>
          <w:sz w:val="28"/>
          <w:szCs w:val="28"/>
        </w:rPr>
        <w:t xml:space="preserve">           </w:t>
      </w:r>
      <w:r w:rsidRPr="007D039B">
        <w:rPr>
          <w:rFonts w:ascii="Tahoma" w:hAnsi="Tahoma" w:cs="Tahoma"/>
          <w:sz w:val="28"/>
          <w:szCs w:val="28"/>
        </w:rPr>
        <w:t>- PENTATLON MODERN ................................................</w:t>
      </w:r>
      <w:r w:rsidR="00D2381B">
        <w:rPr>
          <w:rFonts w:ascii="Tahoma" w:hAnsi="Tahoma" w:cs="Tahoma"/>
          <w:sz w:val="28"/>
          <w:szCs w:val="28"/>
        </w:rPr>
        <w:t>..</w:t>
      </w:r>
      <w:r w:rsidRPr="007D039B">
        <w:rPr>
          <w:rFonts w:ascii="Tahoma" w:hAnsi="Tahoma" w:cs="Tahoma"/>
          <w:sz w:val="28"/>
          <w:szCs w:val="28"/>
        </w:rPr>
        <w:t>......... 20</w:t>
      </w:r>
      <w:r w:rsidR="00DC2AE0">
        <w:rPr>
          <w:rFonts w:ascii="Tahoma" w:hAnsi="Tahoma" w:cs="Tahoma"/>
          <w:sz w:val="28"/>
          <w:szCs w:val="28"/>
        </w:rPr>
        <w:t>8</w:t>
      </w:r>
      <w:r w:rsidRPr="007D039B">
        <w:rPr>
          <w:rFonts w:ascii="Tahoma" w:hAnsi="Tahoma" w:cs="Tahoma"/>
          <w:b/>
          <w:sz w:val="28"/>
          <w:szCs w:val="28"/>
        </w:rPr>
        <w:t xml:space="preserve"> </w:t>
      </w:r>
    </w:p>
    <w:p w:rsidR="009F5205" w:rsidRPr="007D039B" w:rsidRDefault="009F5205" w:rsidP="009F5205">
      <w:pPr>
        <w:ind w:left="900" w:hanging="900"/>
        <w:rPr>
          <w:rFonts w:ascii="Tahoma" w:hAnsi="Tahoma" w:cs="Tahoma"/>
          <w:sz w:val="28"/>
          <w:szCs w:val="28"/>
        </w:rPr>
      </w:pPr>
    </w:p>
    <w:p w:rsidR="009F5205" w:rsidRPr="007D039B" w:rsidRDefault="001D739C" w:rsidP="009F5205">
      <w:pPr>
        <w:ind w:left="900" w:hanging="900"/>
        <w:rPr>
          <w:rFonts w:ascii="Tahoma" w:hAnsi="Tahoma" w:cs="Tahoma"/>
          <w:sz w:val="28"/>
          <w:szCs w:val="28"/>
        </w:rPr>
      </w:pPr>
      <w:r w:rsidRPr="007D039B">
        <w:rPr>
          <w:rFonts w:ascii="Tahoma" w:hAnsi="Tahoma" w:cs="Tahoma"/>
          <w:b/>
          <w:sz w:val="28"/>
          <w:szCs w:val="28"/>
        </w:rPr>
        <w:t>CAPITOLUL XIX</w:t>
      </w:r>
      <w:r w:rsidR="009F5205" w:rsidRPr="007D039B">
        <w:rPr>
          <w:rFonts w:ascii="Tahoma" w:hAnsi="Tahoma" w:cs="Tahoma"/>
          <w:b/>
          <w:sz w:val="28"/>
          <w:szCs w:val="28"/>
        </w:rPr>
        <w:t xml:space="preserve"> -</w:t>
      </w:r>
      <w:r w:rsidR="009F5205" w:rsidRPr="007D039B">
        <w:rPr>
          <w:rFonts w:ascii="Tahoma" w:hAnsi="Tahoma" w:cs="Tahoma"/>
          <w:sz w:val="28"/>
          <w:szCs w:val="28"/>
        </w:rPr>
        <w:t xml:space="preserve"> INSTRUCŢIUNI CU PRIVIRE LA ORGANIZAREA ŞI DESFĂŞURAREA ACTIVITĂŢILOR DE FORMARE ŞI </w:t>
      </w:r>
      <w:r w:rsidR="00195F8D" w:rsidRPr="007D039B">
        <w:rPr>
          <w:rFonts w:ascii="Tahoma" w:hAnsi="Tahoma" w:cs="Tahoma"/>
          <w:sz w:val="28"/>
          <w:szCs w:val="28"/>
        </w:rPr>
        <w:br/>
      </w:r>
      <w:r w:rsidR="009F5205" w:rsidRPr="007D039B">
        <w:rPr>
          <w:rFonts w:ascii="Tahoma" w:hAnsi="Tahoma" w:cs="Tahoma"/>
          <w:sz w:val="28"/>
          <w:szCs w:val="28"/>
        </w:rPr>
        <w:t xml:space="preserve">PERFECŢIONARE A ANTRENORILOR </w:t>
      </w:r>
      <w:r w:rsidR="00195F8D" w:rsidRPr="007D039B">
        <w:rPr>
          <w:rFonts w:ascii="Tahoma" w:hAnsi="Tahoma" w:cs="Tahoma"/>
          <w:sz w:val="28"/>
          <w:szCs w:val="28"/>
        </w:rPr>
        <w:t>................................</w:t>
      </w:r>
      <w:r w:rsidR="000F56FF">
        <w:rPr>
          <w:rFonts w:ascii="Tahoma" w:hAnsi="Tahoma" w:cs="Tahoma"/>
          <w:sz w:val="28"/>
          <w:szCs w:val="28"/>
        </w:rPr>
        <w:t>.</w:t>
      </w:r>
      <w:r w:rsidR="00195F8D" w:rsidRPr="007D039B">
        <w:rPr>
          <w:rFonts w:ascii="Tahoma" w:hAnsi="Tahoma" w:cs="Tahoma"/>
          <w:sz w:val="28"/>
          <w:szCs w:val="28"/>
        </w:rPr>
        <w:t xml:space="preserve">....... </w:t>
      </w:r>
      <w:r w:rsidR="00DC2AE0">
        <w:rPr>
          <w:rFonts w:ascii="Tahoma" w:hAnsi="Tahoma" w:cs="Tahoma"/>
          <w:sz w:val="28"/>
          <w:szCs w:val="28"/>
        </w:rPr>
        <w:t>212</w:t>
      </w:r>
    </w:p>
    <w:p w:rsidR="009F5205" w:rsidRPr="007D039B" w:rsidRDefault="009F5205" w:rsidP="009F5205">
      <w:pPr>
        <w:ind w:left="900" w:hanging="900"/>
        <w:rPr>
          <w:rFonts w:ascii="Tahoma" w:hAnsi="Tahoma" w:cs="Tahoma"/>
          <w:sz w:val="28"/>
          <w:szCs w:val="28"/>
        </w:rPr>
      </w:pPr>
    </w:p>
    <w:p w:rsidR="009F5205" w:rsidRPr="007D039B" w:rsidRDefault="001D739C" w:rsidP="009F5205">
      <w:pPr>
        <w:ind w:left="900" w:hanging="900"/>
        <w:rPr>
          <w:rFonts w:ascii="Tahoma" w:hAnsi="Tahoma" w:cs="Tahoma"/>
          <w:sz w:val="28"/>
          <w:szCs w:val="28"/>
        </w:rPr>
      </w:pPr>
      <w:r w:rsidRPr="007D039B">
        <w:rPr>
          <w:rFonts w:ascii="Tahoma" w:hAnsi="Tahoma" w:cs="Tahoma"/>
          <w:b/>
          <w:sz w:val="28"/>
          <w:szCs w:val="28"/>
        </w:rPr>
        <w:t>CAPITOLUL X</w:t>
      </w:r>
      <w:r w:rsidR="009F5205" w:rsidRPr="007D039B">
        <w:rPr>
          <w:rFonts w:ascii="Tahoma" w:hAnsi="Tahoma" w:cs="Tahoma"/>
          <w:b/>
          <w:sz w:val="28"/>
          <w:szCs w:val="28"/>
        </w:rPr>
        <w:t>X -</w:t>
      </w:r>
      <w:r w:rsidR="009F5205" w:rsidRPr="007D039B">
        <w:rPr>
          <w:rFonts w:ascii="Tahoma" w:hAnsi="Tahoma" w:cs="Tahoma"/>
          <w:sz w:val="28"/>
          <w:szCs w:val="28"/>
        </w:rPr>
        <w:t xml:space="preserve"> REGULAMENTUL DE ORGANIZARE ŞI </w:t>
      </w:r>
      <w:r w:rsidR="00195F8D" w:rsidRPr="007D039B">
        <w:rPr>
          <w:rFonts w:ascii="Tahoma" w:hAnsi="Tahoma" w:cs="Tahoma"/>
          <w:sz w:val="28"/>
          <w:szCs w:val="28"/>
        </w:rPr>
        <w:br/>
      </w:r>
      <w:r w:rsidR="009F5205" w:rsidRPr="007D039B">
        <w:rPr>
          <w:rFonts w:ascii="Tahoma" w:hAnsi="Tahoma" w:cs="Tahoma"/>
          <w:sz w:val="28"/>
          <w:szCs w:val="28"/>
        </w:rPr>
        <w:t xml:space="preserve">FUNCŢIONARE A CENTRELOR NAŢIONALE OLIMPICE </w:t>
      </w:r>
      <w:r w:rsidR="00195F8D" w:rsidRPr="007D039B">
        <w:rPr>
          <w:rFonts w:ascii="Tahoma" w:hAnsi="Tahoma" w:cs="Tahoma"/>
          <w:sz w:val="28"/>
          <w:szCs w:val="28"/>
        </w:rPr>
        <w:br/>
      </w:r>
      <w:r w:rsidR="009F5205" w:rsidRPr="007D039B">
        <w:rPr>
          <w:rFonts w:ascii="Tahoma" w:hAnsi="Tahoma" w:cs="Tahoma"/>
          <w:sz w:val="28"/>
          <w:szCs w:val="28"/>
        </w:rPr>
        <w:t xml:space="preserve">PENTRU PREGĂTIREA JUNIORILOR ŞI ACORDĂRII </w:t>
      </w:r>
      <w:r w:rsidR="00195F8D" w:rsidRPr="007D039B">
        <w:rPr>
          <w:rFonts w:ascii="Tahoma" w:hAnsi="Tahoma" w:cs="Tahoma"/>
          <w:sz w:val="28"/>
          <w:szCs w:val="28"/>
        </w:rPr>
        <w:br/>
      </w:r>
      <w:r w:rsidR="009F5205" w:rsidRPr="007D039B">
        <w:rPr>
          <w:rFonts w:ascii="Tahoma" w:hAnsi="Tahoma" w:cs="Tahoma"/>
          <w:sz w:val="28"/>
          <w:szCs w:val="28"/>
        </w:rPr>
        <w:t xml:space="preserve">BURSELOR OLIMPICE </w:t>
      </w:r>
      <w:r w:rsidR="00195F8D" w:rsidRPr="007D039B">
        <w:rPr>
          <w:rFonts w:ascii="Tahoma" w:hAnsi="Tahoma" w:cs="Tahoma"/>
          <w:sz w:val="28"/>
          <w:szCs w:val="28"/>
        </w:rPr>
        <w:t>...................................................</w:t>
      </w:r>
      <w:r w:rsidR="000F56FF">
        <w:rPr>
          <w:rFonts w:ascii="Tahoma" w:hAnsi="Tahoma" w:cs="Tahoma"/>
          <w:sz w:val="28"/>
          <w:szCs w:val="28"/>
        </w:rPr>
        <w:t>.</w:t>
      </w:r>
      <w:r w:rsidR="00195F8D" w:rsidRPr="007D039B">
        <w:rPr>
          <w:rFonts w:ascii="Tahoma" w:hAnsi="Tahoma" w:cs="Tahoma"/>
          <w:sz w:val="28"/>
          <w:szCs w:val="28"/>
        </w:rPr>
        <w:t xml:space="preserve">......... </w:t>
      </w:r>
      <w:r w:rsidR="00DC2AE0">
        <w:rPr>
          <w:rFonts w:ascii="Tahoma" w:hAnsi="Tahoma" w:cs="Tahoma"/>
          <w:sz w:val="28"/>
          <w:szCs w:val="28"/>
        </w:rPr>
        <w:t>219</w:t>
      </w:r>
    </w:p>
    <w:p w:rsidR="009F5205" w:rsidRPr="007D039B" w:rsidRDefault="009F5205" w:rsidP="009F5205">
      <w:pPr>
        <w:ind w:left="900" w:hanging="900"/>
        <w:rPr>
          <w:rFonts w:ascii="Tahoma" w:hAnsi="Tahoma" w:cs="Tahoma"/>
          <w:sz w:val="28"/>
          <w:szCs w:val="28"/>
        </w:rPr>
      </w:pPr>
    </w:p>
    <w:p w:rsidR="009F5205" w:rsidRPr="007D039B" w:rsidRDefault="009F5205" w:rsidP="009F5205">
      <w:pPr>
        <w:ind w:left="900" w:hanging="900"/>
        <w:rPr>
          <w:rFonts w:ascii="Tahoma" w:hAnsi="Tahoma" w:cs="Tahoma"/>
          <w:sz w:val="28"/>
          <w:szCs w:val="28"/>
        </w:rPr>
      </w:pPr>
      <w:r w:rsidRPr="007D039B">
        <w:rPr>
          <w:rFonts w:ascii="Tahoma" w:hAnsi="Tahoma" w:cs="Tahoma"/>
          <w:b/>
          <w:sz w:val="28"/>
          <w:szCs w:val="28"/>
        </w:rPr>
        <w:lastRenderedPageBreak/>
        <w:t>CAPITOLUL XX</w:t>
      </w:r>
      <w:r w:rsidR="001D739C" w:rsidRPr="007D039B">
        <w:rPr>
          <w:rFonts w:ascii="Tahoma" w:hAnsi="Tahoma" w:cs="Tahoma"/>
          <w:b/>
          <w:sz w:val="28"/>
          <w:szCs w:val="28"/>
        </w:rPr>
        <w:t>I</w:t>
      </w:r>
      <w:r w:rsidRPr="007D039B">
        <w:rPr>
          <w:rFonts w:ascii="Tahoma" w:hAnsi="Tahoma" w:cs="Tahoma"/>
          <w:b/>
          <w:sz w:val="28"/>
          <w:szCs w:val="28"/>
        </w:rPr>
        <w:t xml:space="preserve"> -</w:t>
      </w:r>
      <w:r w:rsidRPr="007D039B">
        <w:rPr>
          <w:rFonts w:ascii="Tahoma" w:hAnsi="Tahoma" w:cs="Tahoma"/>
          <w:sz w:val="28"/>
          <w:szCs w:val="28"/>
        </w:rPr>
        <w:t xml:space="preserve"> LINIA METODICĂ A FEDERAŢIEI </w:t>
      </w:r>
      <w:r w:rsidR="00195F8D" w:rsidRPr="007D039B">
        <w:rPr>
          <w:rFonts w:ascii="Tahoma" w:hAnsi="Tahoma" w:cs="Tahoma"/>
          <w:sz w:val="28"/>
          <w:szCs w:val="28"/>
        </w:rPr>
        <w:br/>
      </w:r>
      <w:r w:rsidRPr="007D039B">
        <w:rPr>
          <w:rFonts w:ascii="Tahoma" w:hAnsi="Tahoma" w:cs="Tahoma"/>
          <w:sz w:val="28"/>
          <w:szCs w:val="28"/>
        </w:rPr>
        <w:t xml:space="preserve">ROMÂNE DE NATAŢIE </w:t>
      </w:r>
      <w:r w:rsidR="00195F8D" w:rsidRPr="007D039B">
        <w:rPr>
          <w:rFonts w:ascii="Tahoma" w:hAnsi="Tahoma" w:cs="Tahoma"/>
          <w:sz w:val="28"/>
          <w:szCs w:val="28"/>
        </w:rPr>
        <w:t>.................................................</w:t>
      </w:r>
      <w:r w:rsidR="000F56FF">
        <w:rPr>
          <w:rFonts w:ascii="Tahoma" w:hAnsi="Tahoma" w:cs="Tahoma"/>
          <w:sz w:val="28"/>
          <w:szCs w:val="28"/>
        </w:rPr>
        <w:t>.</w:t>
      </w:r>
      <w:r w:rsidR="00195F8D" w:rsidRPr="007D039B">
        <w:rPr>
          <w:rFonts w:ascii="Tahoma" w:hAnsi="Tahoma" w:cs="Tahoma"/>
          <w:sz w:val="28"/>
          <w:szCs w:val="28"/>
        </w:rPr>
        <w:t xml:space="preserve">........... </w:t>
      </w:r>
      <w:r w:rsidR="00037FF4">
        <w:rPr>
          <w:rFonts w:ascii="Tahoma" w:hAnsi="Tahoma" w:cs="Tahoma"/>
          <w:sz w:val="28"/>
          <w:szCs w:val="28"/>
        </w:rPr>
        <w:t>227</w:t>
      </w:r>
    </w:p>
    <w:p w:rsidR="009F5205" w:rsidRPr="007D039B" w:rsidRDefault="009F5205" w:rsidP="009F5205">
      <w:pPr>
        <w:ind w:left="900" w:hanging="900"/>
        <w:rPr>
          <w:rFonts w:ascii="Tahoma" w:hAnsi="Tahoma" w:cs="Tahoma"/>
          <w:sz w:val="28"/>
          <w:szCs w:val="28"/>
        </w:rPr>
      </w:pPr>
    </w:p>
    <w:p w:rsidR="009F5205" w:rsidRPr="007D039B" w:rsidRDefault="009F5205" w:rsidP="009F5205">
      <w:pPr>
        <w:ind w:left="900" w:hanging="900"/>
        <w:rPr>
          <w:rFonts w:ascii="Tahoma" w:hAnsi="Tahoma" w:cs="Tahoma"/>
          <w:sz w:val="28"/>
          <w:szCs w:val="28"/>
        </w:rPr>
      </w:pPr>
      <w:r w:rsidRPr="007D039B">
        <w:rPr>
          <w:rFonts w:ascii="Tahoma" w:hAnsi="Tahoma" w:cs="Tahoma"/>
          <w:b/>
          <w:sz w:val="28"/>
          <w:szCs w:val="28"/>
        </w:rPr>
        <w:t>CAPITOLUL XXI</w:t>
      </w:r>
      <w:r w:rsidR="001D739C" w:rsidRPr="007D039B">
        <w:rPr>
          <w:rFonts w:ascii="Tahoma" w:hAnsi="Tahoma" w:cs="Tahoma"/>
          <w:b/>
          <w:sz w:val="28"/>
          <w:szCs w:val="28"/>
        </w:rPr>
        <w:t>I</w:t>
      </w:r>
      <w:r w:rsidRPr="007D039B">
        <w:rPr>
          <w:rFonts w:ascii="Tahoma" w:hAnsi="Tahoma" w:cs="Tahoma"/>
          <w:b/>
          <w:sz w:val="28"/>
          <w:szCs w:val="28"/>
        </w:rPr>
        <w:t xml:space="preserve"> -</w:t>
      </w:r>
      <w:r w:rsidRPr="007D039B">
        <w:rPr>
          <w:rFonts w:ascii="Tahoma" w:hAnsi="Tahoma" w:cs="Tahoma"/>
          <w:sz w:val="28"/>
          <w:szCs w:val="28"/>
        </w:rPr>
        <w:t xml:space="preserve"> CURS METODIC DE ÎNOT </w:t>
      </w:r>
      <w:r w:rsidR="001D739C" w:rsidRPr="007D039B">
        <w:rPr>
          <w:rFonts w:ascii="Tahoma" w:hAnsi="Tahoma" w:cs="Tahoma"/>
          <w:sz w:val="28"/>
          <w:szCs w:val="28"/>
        </w:rPr>
        <w:t>..................</w:t>
      </w:r>
      <w:r w:rsidR="00195F8D" w:rsidRPr="007D039B">
        <w:rPr>
          <w:rFonts w:ascii="Tahoma" w:hAnsi="Tahoma" w:cs="Tahoma"/>
          <w:sz w:val="28"/>
          <w:szCs w:val="28"/>
        </w:rPr>
        <w:t>..</w:t>
      </w:r>
      <w:r w:rsidR="00782894">
        <w:rPr>
          <w:rFonts w:ascii="Tahoma" w:hAnsi="Tahoma" w:cs="Tahoma"/>
          <w:sz w:val="28"/>
          <w:szCs w:val="28"/>
        </w:rPr>
        <w:t>.</w:t>
      </w:r>
      <w:r w:rsidR="00195F8D" w:rsidRPr="007D039B">
        <w:rPr>
          <w:rFonts w:ascii="Tahoma" w:hAnsi="Tahoma" w:cs="Tahoma"/>
          <w:sz w:val="28"/>
          <w:szCs w:val="28"/>
        </w:rPr>
        <w:t>.....</w:t>
      </w:r>
      <w:r w:rsidR="000F56FF">
        <w:rPr>
          <w:rFonts w:ascii="Tahoma" w:hAnsi="Tahoma" w:cs="Tahoma"/>
          <w:sz w:val="28"/>
          <w:szCs w:val="28"/>
        </w:rPr>
        <w:t>.</w:t>
      </w:r>
      <w:r w:rsidR="00195F8D" w:rsidRPr="007D039B">
        <w:rPr>
          <w:rFonts w:ascii="Tahoma" w:hAnsi="Tahoma" w:cs="Tahoma"/>
          <w:sz w:val="28"/>
          <w:szCs w:val="28"/>
        </w:rPr>
        <w:t xml:space="preserve">......... </w:t>
      </w:r>
      <w:r w:rsidR="002C6231">
        <w:rPr>
          <w:rFonts w:ascii="Tahoma" w:hAnsi="Tahoma" w:cs="Tahoma"/>
          <w:sz w:val="28"/>
          <w:szCs w:val="28"/>
        </w:rPr>
        <w:t>259</w:t>
      </w:r>
    </w:p>
    <w:p w:rsidR="009F5205" w:rsidRPr="007D039B" w:rsidRDefault="009F5205" w:rsidP="009F5205">
      <w:pPr>
        <w:ind w:left="900" w:hanging="900"/>
        <w:rPr>
          <w:rFonts w:ascii="Tahoma" w:hAnsi="Tahoma" w:cs="Tahoma"/>
          <w:sz w:val="28"/>
          <w:szCs w:val="28"/>
        </w:rPr>
      </w:pPr>
    </w:p>
    <w:p w:rsidR="009F5205" w:rsidRPr="007D039B" w:rsidRDefault="009F5205" w:rsidP="009F5205">
      <w:pPr>
        <w:ind w:left="900" w:hanging="900"/>
        <w:rPr>
          <w:rFonts w:ascii="Tahoma" w:hAnsi="Tahoma" w:cs="Tahoma"/>
          <w:sz w:val="28"/>
          <w:szCs w:val="28"/>
        </w:rPr>
      </w:pPr>
      <w:r w:rsidRPr="007D039B">
        <w:rPr>
          <w:rFonts w:ascii="Tahoma" w:hAnsi="Tahoma" w:cs="Tahoma"/>
          <w:b/>
          <w:sz w:val="28"/>
          <w:szCs w:val="28"/>
        </w:rPr>
        <w:t>CAPITOLUL XXII</w:t>
      </w:r>
      <w:r w:rsidR="001D739C" w:rsidRPr="007D039B">
        <w:rPr>
          <w:rFonts w:ascii="Tahoma" w:hAnsi="Tahoma" w:cs="Tahoma"/>
          <w:b/>
          <w:sz w:val="28"/>
          <w:szCs w:val="28"/>
        </w:rPr>
        <w:t>I</w:t>
      </w:r>
      <w:r w:rsidRPr="007D039B">
        <w:rPr>
          <w:rFonts w:ascii="Tahoma" w:hAnsi="Tahoma" w:cs="Tahoma"/>
          <w:b/>
          <w:sz w:val="28"/>
          <w:szCs w:val="28"/>
        </w:rPr>
        <w:t xml:space="preserve"> -</w:t>
      </w:r>
      <w:r w:rsidRPr="007D039B">
        <w:rPr>
          <w:rFonts w:ascii="Tahoma" w:hAnsi="Tahoma" w:cs="Tahoma"/>
          <w:sz w:val="28"/>
          <w:szCs w:val="28"/>
        </w:rPr>
        <w:t xml:space="preserve"> LINIA METODICĂ LA SĂRITURI ÎN APĂ </w:t>
      </w:r>
      <w:r w:rsidR="001D739C" w:rsidRPr="007D039B">
        <w:rPr>
          <w:rFonts w:ascii="Tahoma" w:hAnsi="Tahoma" w:cs="Tahoma"/>
          <w:sz w:val="28"/>
          <w:szCs w:val="28"/>
        </w:rPr>
        <w:t>....</w:t>
      </w:r>
      <w:r w:rsidR="000F56FF">
        <w:rPr>
          <w:rFonts w:ascii="Tahoma" w:hAnsi="Tahoma" w:cs="Tahoma"/>
          <w:sz w:val="28"/>
          <w:szCs w:val="28"/>
        </w:rPr>
        <w:t>.</w:t>
      </w:r>
      <w:r w:rsidR="001D739C" w:rsidRPr="007D039B">
        <w:rPr>
          <w:rFonts w:ascii="Tahoma" w:hAnsi="Tahoma" w:cs="Tahoma"/>
          <w:sz w:val="28"/>
          <w:szCs w:val="28"/>
        </w:rPr>
        <w:t>....</w:t>
      </w:r>
      <w:r w:rsidR="00195F8D" w:rsidRPr="007D039B">
        <w:rPr>
          <w:rFonts w:ascii="Tahoma" w:hAnsi="Tahoma" w:cs="Tahoma"/>
          <w:sz w:val="28"/>
          <w:szCs w:val="28"/>
        </w:rPr>
        <w:t xml:space="preserve">..... </w:t>
      </w:r>
      <w:r w:rsidR="00261CC2">
        <w:rPr>
          <w:rFonts w:ascii="Tahoma" w:hAnsi="Tahoma" w:cs="Tahoma"/>
          <w:sz w:val="28"/>
          <w:szCs w:val="28"/>
        </w:rPr>
        <w:t>297</w:t>
      </w:r>
    </w:p>
    <w:p w:rsidR="009F5205" w:rsidRPr="007D039B" w:rsidRDefault="009F5205" w:rsidP="009F5205">
      <w:pPr>
        <w:ind w:left="900" w:hanging="900"/>
        <w:rPr>
          <w:rFonts w:ascii="Tahoma" w:hAnsi="Tahoma" w:cs="Tahoma"/>
          <w:sz w:val="28"/>
          <w:szCs w:val="28"/>
        </w:rPr>
      </w:pPr>
    </w:p>
    <w:p w:rsidR="00D56A3A" w:rsidRPr="00BE5DA5" w:rsidRDefault="009F5205" w:rsidP="00BE5DA5">
      <w:pPr>
        <w:ind w:left="900" w:hanging="900"/>
        <w:rPr>
          <w:rFonts w:ascii="Tahoma" w:hAnsi="Tahoma" w:cs="Tahoma"/>
          <w:b/>
          <w:bCs/>
          <w:sz w:val="28"/>
          <w:szCs w:val="28"/>
        </w:rPr>
      </w:pPr>
      <w:r w:rsidRPr="0061344F">
        <w:rPr>
          <w:rFonts w:ascii="Tahoma" w:hAnsi="Tahoma" w:cs="Tahoma"/>
          <w:b/>
          <w:sz w:val="28"/>
          <w:szCs w:val="28"/>
        </w:rPr>
        <w:t>CAPITOLUL XX</w:t>
      </w:r>
      <w:r w:rsidR="0061344F">
        <w:rPr>
          <w:rFonts w:ascii="Tahoma" w:hAnsi="Tahoma" w:cs="Tahoma"/>
          <w:b/>
          <w:sz w:val="28"/>
          <w:szCs w:val="28"/>
        </w:rPr>
        <w:t>IV</w:t>
      </w:r>
      <w:r w:rsidRPr="0061344F">
        <w:rPr>
          <w:rFonts w:ascii="Tahoma" w:hAnsi="Tahoma" w:cs="Tahoma"/>
          <w:sz w:val="28"/>
          <w:szCs w:val="28"/>
        </w:rPr>
        <w:t xml:space="preserve"> - NOMENCLATORUL CLUBURILOR SPORTIVE </w:t>
      </w:r>
      <w:r w:rsidR="00195F8D" w:rsidRPr="0061344F">
        <w:rPr>
          <w:rFonts w:ascii="Tahoma" w:hAnsi="Tahoma" w:cs="Tahoma"/>
          <w:sz w:val="28"/>
          <w:szCs w:val="28"/>
        </w:rPr>
        <w:br/>
      </w:r>
      <w:r w:rsidRPr="0061344F">
        <w:rPr>
          <w:rFonts w:ascii="Tahoma" w:hAnsi="Tahoma" w:cs="Tahoma"/>
          <w:sz w:val="28"/>
          <w:szCs w:val="28"/>
        </w:rPr>
        <w:t xml:space="preserve">AFILIATE LA FRNPM (ADRESE + TELEFON/FAX) </w:t>
      </w:r>
      <w:r w:rsidR="00195F8D" w:rsidRPr="0061344F">
        <w:rPr>
          <w:rFonts w:ascii="Tahoma" w:hAnsi="Tahoma" w:cs="Tahoma"/>
          <w:sz w:val="28"/>
          <w:szCs w:val="28"/>
        </w:rPr>
        <w:t>...............</w:t>
      </w:r>
      <w:r w:rsidR="000F56FF">
        <w:rPr>
          <w:rFonts w:ascii="Tahoma" w:hAnsi="Tahoma" w:cs="Tahoma"/>
          <w:sz w:val="28"/>
          <w:szCs w:val="28"/>
        </w:rPr>
        <w:t>.</w:t>
      </w:r>
      <w:r w:rsidR="00195F8D" w:rsidRPr="0061344F">
        <w:rPr>
          <w:rFonts w:ascii="Tahoma" w:hAnsi="Tahoma" w:cs="Tahoma"/>
          <w:sz w:val="28"/>
          <w:szCs w:val="28"/>
        </w:rPr>
        <w:t xml:space="preserve">....... </w:t>
      </w:r>
      <w:r w:rsidR="00421ED8">
        <w:rPr>
          <w:rFonts w:ascii="Tahoma" w:hAnsi="Tahoma" w:cs="Tahoma"/>
          <w:sz w:val="28"/>
          <w:szCs w:val="28"/>
        </w:rPr>
        <w:t>345</w:t>
      </w:r>
      <w:r w:rsidR="00FE31BE" w:rsidRPr="0061344F">
        <w:rPr>
          <w:rFonts w:ascii="Tahoma" w:hAnsi="Tahoma" w:cs="Tahoma"/>
          <w:sz w:val="28"/>
          <w:szCs w:val="28"/>
        </w:rPr>
        <w:br w:type="page"/>
      </w:r>
      <w:r w:rsidR="00BE5DA5" w:rsidRPr="00BE5DA5">
        <w:rPr>
          <w:rFonts w:ascii="Tahoma" w:hAnsi="Tahoma" w:cs="Tahoma"/>
          <w:sz w:val="28"/>
          <w:szCs w:val="28"/>
        </w:rPr>
        <w:lastRenderedPageBreak/>
        <w:t xml:space="preserve">       </w:t>
      </w:r>
      <w:r w:rsidR="00BE5DA5">
        <w:rPr>
          <w:rFonts w:ascii="Tahoma" w:hAnsi="Tahoma" w:cs="Tahoma"/>
          <w:sz w:val="28"/>
          <w:szCs w:val="28"/>
        </w:rPr>
        <w:t xml:space="preserve">                        </w:t>
      </w:r>
      <w:r w:rsidR="00BE5DA5" w:rsidRPr="00BE5DA5">
        <w:rPr>
          <w:rFonts w:ascii="Tahoma" w:hAnsi="Tahoma" w:cs="Tahoma"/>
          <w:sz w:val="28"/>
          <w:szCs w:val="28"/>
        </w:rPr>
        <w:t xml:space="preserve"> </w:t>
      </w:r>
      <w:r w:rsidR="00BE5DA5">
        <w:rPr>
          <w:rFonts w:ascii="Tahoma" w:hAnsi="Tahoma" w:cs="Tahoma"/>
          <w:sz w:val="28"/>
          <w:szCs w:val="28"/>
        </w:rPr>
        <w:t xml:space="preserve">  </w:t>
      </w:r>
      <w:r w:rsidR="00D56A3A" w:rsidRPr="00BE5DA5">
        <w:rPr>
          <w:rFonts w:ascii="Tahoma" w:hAnsi="Tahoma" w:cs="Tahoma"/>
          <w:b/>
          <w:bCs/>
          <w:sz w:val="28"/>
          <w:szCs w:val="28"/>
        </w:rPr>
        <w:t>CAPITOLUL I</w:t>
      </w:r>
    </w:p>
    <w:p w:rsidR="00BE5DA5" w:rsidRPr="00BE5DA5" w:rsidRDefault="00BE5DA5" w:rsidP="00BE5DA5">
      <w:pPr>
        <w:ind w:left="900" w:hanging="900"/>
        <w:rPr>
          <w:rFonts w:ascii="Tahoma" w:hAnsi="Tahoma" w:cs="Tahoma"/>
          <w:bCs/>
        </w:rPr>
      </w:pPr>
    </w:p>
    <w:p w:rsidR="00D56A3A" w:rsidRPr="00641210" w:rsidRDefault="00BE5DA5" w:rsidP="00BE5DA5">
      <w:pPr>
        <w:pStyle w:val="BodyText"/>
        <w:jc w:val="left"/>
        <w:rPr>
          <w:rFonts w:ascii="Tahoma" w:hAnsi="Tahoma" w:cs="Tahoma"/>
          <w:b/>
          <w:bCs/>
          <w:sz w:val="32"/>
          <w:szCs w:val="32"/>
        </w:rPr>
      </w:pPr>
      <w:r>
        <w:rPr>
          <w:rFonts w:ascii="Tahoma" w:hAnsi="Tahoma" w:cs="Tahoma"/>
          <w:b/>
          <w:bCs/>
          <w:sz w:val="32"/>
          <w:szCs w:val="32"/>
        </w:rPr>
        <w:t xml:space="preserve">                                    </w:t>
      </w:r>
      <w:r w:rsidR="00D56A3A" w:rsidRPr="00641210">
        <w:rPr>
          <w:rFonts w:ascii="Tahoma" w:hAnsi="Tahoma" w:cs="Tahoma"/>
          <w:b/>
          <w:bCs/>
          <w:sz w:val="32"/>
          <w:szCs w:val="32"/>
        </w:rPr>
        <w:t>STATUTUL FRNPM</w:t>
      </w:r>
    </w:p>
    <w:p w:rsidR="00D56A3A" w:rsidRPr="007D039B" w:rsidRDefault="00D56A3A" w:rsidP="00994E87">
      <w:pPr>
        <w:jc w:val="both"/>
        <w:rPr>
          <w:rFonts w:ascii="Tahoma" w:hAnsi="Tahoma" w:cs="Tahoma"/>
          <w:sz w:val="22"/>
          <w:szCs w:val="22"/>
        </w:rPr>
      </w:pPr>
    </w:p>
    <w:p w:rsidR="00D56A3A" w:rsidRPr="007D039B" w:rsidRDefault="00D56A3A" w:rsidP="00994E87">
      <w:pPr>
        <w:spacing w:line="280" w:lineRule="exact"/>
        <w:jc w:val="both"/>
        <w:rPr>
          <w:rFonts w:ascii="Tahoma" w:hAnsi="Tahoma" w:cs="Tahoma"/>
          <w:sz w:val="22"/>
          <w:szCs w:val="22"/>
        </w:rPr>
      </w:pPr>
    </w:p>
    <w:p w:rsidR="00D56A3A" w:rsidRPr="001743E9" w:rsidRDefault="00D56A3A" w:rsidP="00994E87">
      <w:pPr>
        <w:pStyle w:val="Heading3"/>
        <w:spacing w:line="280" w:lineRule="exact"/>
        <w:jc w:val="both"/>
        <w:rPr>
          <w:rFonts w:ascii="Tahoma" w:hAnsi="Tahoma" w:cs="Tahoma"/>
          <w:b/>
          <w:sz w:val="26"/>
          <w:szCs w:val="26"/>
          <w:lang w:val="ro-RO"/>
        </w:rPr>
      </w:pPr>
      <w:r w:rsidRPr="001743E9">
        <w:rPr>
          <w:rFonts w:ascii="Tahoma" w:hAnsi="Tahoma" w:cs="Tahoma"/>
          <w:b/>
          <w:sz w:val="26"/>
          <w:szCs w:val="26"/>
          <w:lang w:val="ro-RO"/>
        </w:rPr>
        <w:t xml:space="preserve">CAP. I </w:t>
      </w:r>
      <w:r w:rsidR="0091272F" w:rsidRPr="001743E9">
        <w:rPr>
          <w:rFonts w:ascii="Tahoma" w:hAnsi="Tahoma" w:cs="Tahoma"/>
          <w:b/>
          <w:sz w:val="26"/>
          <w:szCs w:val="26"/>
          <w:lang w:val="ro-RO"/>
        </w:rPr>
        <w:t xml:space="preserve">-   </w:t>
      </w:r>
      <w:r w:rsidRPr="001743E9">
        <w:rPr>
          <w:rFonts w:ascii="Tahoma" w:hAnsi="Tahoma" w:cs="Tahoma"/>
          <w:b/>
          <w:sz w:val="26"/>
          <w:szCs w:val="26"/>
          <w:lang w:val="ro-RO"/>
        </w:rPr>
        <w:t>Denumire, statut juridic, însemne</w:t>
      </w:r>
    </w:p>
    <w:p w:rsidR="00D56A3A" w:rsidRPr="007D039B" w:rsidRDefault="00D56A3A" w:rsidP="00994E87">
      <w:pPr>
        <w:spacing w:line="280" w:lineRule="exact"/>
        <w:jc w:val="both"/>
        <w:rPr>
          <w:rFonts w:ascii="Tahoma" w:hAnsi="Tahoma" w:cs="Tahoma"/>
          <w:b/>
          <w:sz w:val="22"/>
          <w:szCs w:val="22"/>
        </w:rPr>
      </w:pPr>
    </w:p>
    <w:p w:rsidR="00D56A3A" w:rsidRPr="007D039B" w:rsidRDefault="00D56A3A" w:rsidP="00994E87">
      <w:pPr>
        <w:pStyle w:val="BodyText"/>
        <w:spacing w:line="280" w:lineRule="exact"/>
        <w:ind w:firstLine="720"/>
        <w:jc w:val="both"/>
        <w:rPr>
          <w:rFonts w:ascii="Tahoma" w:hAnsi="Tahoma" w:cs="Tahoma"/>
          <w:sz w:val="22"/>
          <w:szCs w:val="22"/>
        </w:rPr>
      </w:pPr>
      <w:r w:rsidRPr="007D039B">
        <w:rPr>
          <w:rFonts w:ascii="Tahoma" w:hAnsi="Tahoma" w:cs="Tahoma"/>
          <w:b/>
          <w:sz w:val="22"/>
          <w:szCs w:val="22"/>
        </w:rPr>
        <w:t>Art. 1.</w:t>
      </w:r>
      <w:r w:rsidRPr="007D039B">
        <w:rPr>
          <w:rFonts w:ascii="Tahoma" w:hAnsi="Tahoma" w:cs="Tahoma"/>
          <w:sz w:val="22"/>
          <w:szCs w:val="22"/>
        </w:rPr>
        <w:t xml:space="preserve"> – Federaţia Română de Nataţie şi Pentatlon Modern a fost fondată în anul 1930  şi s-a reorganizat în conformitate cu Legea Educaţiei Fizice şi Sportului nr. 69/2000 la data de 9.11.2001.</w:t>
      </w:r>
    </w:p>
    <w:p w:rsidR="00D56A3A" w:rsidRPr="007D039B" w:rsidRDefault="00D56A3A" w:rsidP="00994E87">
      <w:pPr>
        <w:pStyle w:val="BodyText"/>
        <w:spacing w:line="280" w:lineRule="exact"/>
        <w:jc w:val="both"/>
        <w:rPr>
          <w:rFonts w:ascii="Tahoma" w:hAnsi="Tahoma" w:cs="Tahoma"/>
          <w:sz w:val="22"/>
          <w:szCs w:val="22"/>
        </w:rPr>
      </w:pPr>
    </w:p>
    <w:p w:rsidR="00D56A3A" w:rsidRPr="007D039B" w:rsidRDefault="00D56A3A" w:rsidP="00994E87">
      <w:pPr>
        <w:pStyle w:val="BodyText"/>
        <w:spacing w:line="280" w:lineRule="exact"/>
        <w:ind w:firstLine="720"/>
        <w:jc w:val="both"/>
        <w:rPr>
          <w:rFonts w:ascii="Tahoma" w:hAnsi="Tahoma" w:cs="Tahoma"/>
          <w:sz w:val="22"/>
          <w:szCs w:val="22"/>
        </w:rPr>
      </w:pPr>
      <w:r w:rsidRPr="007D039B">
        <w:rPr>
          <w:rFonts w:ascii="Tahoma" w:hAnsi="Tahoma" w:cs="Tahoma"/>
          <w:b/>
          <w:sz w:val="22"/>
          <w:szCs w:val="22"/>
        </w:rPr>
        <w:t>Art. 2.</w:t>
      </w:r>
      <w:r w:rsidRPr="007D039B">
        <w:rPr>
          <w:rFonts w:ascii="Tahoma" w:hAnsi="Tahoma" w:cs="Tahoma"/>
          <w:sz w:val="22"/>
          <w:szCs w:val="22"/>
        </w:rPr>
        <w:t xml:space="preserve"> – FRNPM în actuala formă juridică este continuatoarea de drept a FRNPM care a funcţionat în subordinea Ministerului Tineretului şi Sportului până la data de 9.11.2001.</w:t>
      </w:r>
    </w:p>
    <w:p w:rsidR="00D56A3A" w:rsidRPr="007D039B" w:rsidRDefault="00D56A3A" w:rsidP="00994E87">
      <w:pPr>
        <w:pStyle w:val="BodyText"/>
        <w:spacing w:line="280" w:lineRule="exact"/>
        <w:jc w:val="both"/>
        <w:rPr>
          <w:rFonts w:ascii="Tahoma" w:hAnsi="Tahoma" w:cs="Tahoma"/>
          <w:sz w:val="22"/>
          <w:szCs w:val="22"/>
        </w:rPr>
      </w:pPr>
    </w:p>
    <w:p w:rsidR="00D56A3A" w:rsidRPr="007D039B" w:rsidRDefault="00D56A3A" w:rsidP="00994E87">
      <w:pPr>
        <w:pStyle w:val="BodyText"/>
        <w:spacing w:line="280" w:lineRule="exact"/>
        <w:ind w:firstLine="720"/>
        <w:jc w:val="both"/>
        <w:rPr>
          <w:rFonts w:ascii="Tahoma" w:hAnsi="Tahoma" w:cs="Tahoma"/>
          <w:sz w:val="22"/>
          <w:szCs w:val="22"/>
        </w:rPr>
      </w:pPr>
      <w:r w:rsidRPr="007D039B">
        <w:rPr>
          <w:rFonts w:ascii="Tahoma" w:hAnsi="Tahoma" w:cs="Tahoma"/>
          <w:b/>
          <w:sz w:val="22"/>
          <w:szCs w:val="22"/>
        </w:rPr>
        <w:t>Art. 3.</w:t>
      </w:r>
      <w:r w:rsidRPr="007D039B">
        <w:rPr>
          <w:rFonts w:ascii="Tahoma" w:hAnsi="Tahoma" w:cs="Tahoma"/>
          <w:sz w:val="22"/>
          <w:szCs w:val="22"/>
        </w:rPr>
        <w:t xml:space="preserve"> – FRNPM este o structură sportivă de interes naţional, constituită prin asocierea tuturor cluburilor cu secţii de înot, sărituri în apă, pentatlon şi asociaţii judeţene şi a Municipiului Bucureş</w:t>
      </w:r>
      <w:r w:rsidR="004629DE" w:rsidRPr="007D039B">
        <w:rPr>
          <w:rFonts w:ascii="Tahoma" w:hAnsi="Tahoma" w:cs="Tahoma"/>
          <w:sz w:val="22"/>
          <w:szCs w:val="22"/>
        </w:rPr>
        <w:t xml:space="preserve">ţi </w:t>
      </w:r>
      <w:r w:rsidRPr="007D039B">
        <w:rPr>
          <w:rFonts w:ascii="Tahoma" w:hAnsi="Tahoma" w:cs="Tahoma"/>
          <w:sz w:val="22"/>
          <w:szCs w:val="22"/>
        </w:rPr>
        <w:t>afiliate şi recunoscute de ea.</w:t>
      </w:r>
    </w:p>
    <w:p w:rsidR="00D56A3A" w:rsidRPr="007D039B" w:rsidRDefault="00D56A3A" w:rsidP="00994E87">
      <w:pPr>
        <w:pStyle w:val="BodyText"/>
        <w:spacing w:line="280" w:lineRule="exact"/>
        <w:jc w:val="both"/>
        <w:rPr>
          <w:rFonts w:ascii="Tahoma" w:hAnsi="Tahoma" w:cs="Tahoma"/>
          <w:sz w:val="22"/>
          <w:szCs w:val="22"/>
        </w:rPr>
      </w:pPr>
    </w:p>
    <w:p w:rsidR="00D56A3A" w:rsidRPr="007D039B" w:rsidRDefault="00D56A3A" w:rsidP="00994E87">
      <w:pPr>
        <w:pStyle w:val="BodyText"/>
        <w:spacing w:line="280" w:lineRule="exact"/>
        <w:ind w:firstLine="720"/>
        <w:jc w:val="both"/>
        <w:rPr>
          <w:rFonts w:ascii="Tahoma" w:hAnsi="Tahoma" w:cs="Tahoma"/>
          <w:sz w:val="22"/>
          <w:szCs w:val="22"/>
        </w:rPr>
      </w:pPr>
      <w:r w:rsidRPr="007D039B">
        <w:rPr>
          <w:rFonts w:ascii="Tahoma" w:hAnsi="Tahoma" w:cs="Tahoma"/>
          <w:b/>
          <w:sz w:val="22"/>
          <w:szCs w:val="22"/>
        </w:rPr>
        <w:t>Art. 4.</w:t>
      </w:r>
      <w:r w:rsidRPr="007D039B">
        <w:rPr>
          <w:rFonts w:ascii="Tahoma" w:hAnsi="Tahoma" w:cs="Tahoma"/>
          <w:sz w:val="22"/>
          <w:szCs w:val="22"/>
        </w:rPr>
        <w:t xml:space="preserve"> – FRNPM este persoană juridică de drept privat, de utilitate publică, autonomă, neguvernamentală, apolitică şi fără scop lucrativ. Dobândirea personalităţii juridice s-a făcut conform legii.</w:t>
      </w:r>
    </w:p>
    <w:p w:rsidR="00D56A3A" w:rsidRPr="007D039B" w:rsidRDefault="00D56A3A" w:rsidP="00994E87">
      <w:pPr>
        <w:pStyle w:val="BodyText"/>
        <w:spacing w:line="280" w:lineRule="exact"/>
        <w:jc w:val="both"/>
        <w:rPr>
          <w:rFonts w:ascii="Tahoma" w:hAnsi="Tahoma" w:cs="Tahoma"/>
          <w:sz w:val="22"/>
          <w:szCs w:val="22"/>
        </w:rPr>
      </w:pPr>
    </w:p>
    <w:p w:rsidR="00D56A3A" w:rsidRPr="007D039B" w:rsidRDefault="00D56A3A" w:rsidP="00994E87">
      <w:pPr>
        <w:pStyle w:val="BodyText"/>
        <w:spacing w:line="280" w:lineRule="exact"/>
        <w:ind w:firstLine="720"/>
        <w:jc w:val="both"/>
        <w:rPr>
          <w:rFonts w:ascii="Tahoma" w:hAnsi="Tahoma" w:cs="Tahoma"/>
          <w:sz w:val="22"/>
          <w:szCs w:val="22"/>
        </w:rPr>
      </w:pPr>
      <w:r w:rsidRPr="007D039B">
        <w:rPr>
          <w:rFonts w:ascii="Tahoma" w:hAnsi="Tahoma" w:cs="Tahoma"/>
          <w:b/>
          <w:sz w:val="22"/>
          <w:szCs w:val="22"/>
        </w:rPr>
        <w:t>Art. 5.</w:t>
      </w:r>
      <w:r w:rsidRPr="007D039B">
        <w:rPr>
          <w:rFonts w:ascii="Tahoma" w:hAnsi="Tahoma" w:cs="Tahoma"/>
          <w:sz w:val="22"/>
          <w:szCs w:val="22"/>
        </w:rPr>
        <w:t xml:space="preserve"> – Prevederile statutului FRNPM sunt în concordanţă cu OG nr. 26/2000 şi cu Legea nr. 69/2000 şi sunt obligatorii pentru toţi membrii săi.</w:t>
      </w:r>
    </w:p>
    <w:p w:rsidR="00D56A3A" w:rsidRPr="007D039B" w:rsidRDefault="00D56A3A" w:rsidP="00994E87">
      <w:pPr>
        <w:pStyle w:val="BodyText"/>
        <w:spacing w:line="280" w:lineRule="exact"/>
        <w:jc w:val="both"/>
        <w:rPr>
          <w:rFonts w:ascii="Tahoma" w:hAnsi="Tahoma" w:cs="Tahoma"/>
          <w:sz w:val="22"/>
          <w:szCs w:val="22"/>
        </w:rPr>
      </w:pPr>
      <w:r w:rsidRPr="007D039B">
        <w:rPr>
          <w:rFonts w:ascii="Tahoma" w:hAnsi="Tahoma" w:cs="Tahoma"/>
          <w:sz w:val="22"/>
          <w:szCs w:val="22"/>
        </w:rPr>
        <w:t>FRNPM  se organizează şi funcţionează în baza statutului propriu elaborat în conformitate cu prevederile statutelor federaţiilor internaţionale corespondente.</w:t>
      </w:r>
    </w:p>
    <w:p w:rsidR="00D56A3A" w:rsidRPr="007D039B" w:rsidRDefault="00D56A3A" w:rsidP="00994E87">
      <w:pPr>
        <w:pStyle w:val="BodyText"/>
        <w:spacing w:line="280" w:lineRule="exact"/>
        <w:jc w:val="both"/>
        <w:rPr>
          <w:rFonts w:ascii="Tahoma" w:hAnsi="Tahoma" w:cs="Tahoma"/>
          <w:sz w:val="22"/>
          <w:szCs w:val="22"/>
        </w:rPr>
      </w:pPr>
    </w:p>
    <w:p w:rsidR="00D56A3A" w:rsidRPr="007D039B" w:rsidRDefault="00D56A3A" w:rsidP="00994E87">
      <w:pPr>
        <w:pStyle w:val="BodyText"/>
        <w:spacing w:line="280" w:lineRule="exact"/>
        <w:ind w:firstLine="720"/>
        <w:jc w:val="both"/>
        <w:rPr>
          <w:rFonts w:ascii="Tahoma" w:hAnsi="Tahoma" w:cs="Tahoma"/>
          <w:sz w:val="22"/>
          <w:szCs w:val="22"/>
        </w:rPr>
      </w:pPr>
      <w:r w:rsidRPr="007D039B">
        <w:rPr>
          <w:rFonts w:ascii="Tahoma" w:hAnsi="Tahoma" w:cs="Tahoma"/>
          <w:b/>
          <w:sz w:val="22"/>
          <w:szCs w:val="22"/>
        </w:rPr>
        <w:t>Art. 6.</w:t>
      </w:r>
      <w:r w:rsidRPr="007D039B">
        <w:rPr>
          <w:rFonts w:ascii="Tahoma" w:hAnsi="Tahoma" w:cs="Tahoma"/>
          <w:sz w:val="22"/>
          <w:szCs w:val="22"/>
        </w:rPr>
        <w:t xml:space="preserve"> - FRNPM este singura autorizată să organizeze şi să controleze activitatea de înot, sărituri în apă şi pentatlon din România.</w:t>
      </w:r>
    </w:p>
    <w:p w:rsidR="00D56A3A" w:rsidRPr="007D039B" w:rsidRDefault="00D56A3A" w:rsidP="00994E87">
      <w:pPr>
        <w:pStyle w:val="BodyText"/>
        <w:spacing w:line="280" w:lineRule="exact"/>
        <w:jc w:val="both"/>
        <w:rPr>
          <w:rFonts w:ascii="Tahoma" w:hAnsi="Tahoma" w:cs="Tahoma"/>
          <w:sz w:val="22"/>
          <w:szCs w:val="22"/>
        </w:rPr>
      </w:pPr>
    </w:p>
    <w:p w:rsidR="00D56A3A" w:rsidRPr="007D039B" w:rsidRDefault="00D56A3A" w:rsidP="00994E87">
      <w:pPr>
        <w:pStyle w:val="BodyText"/>
        <w:spacing w:line="280" w:lineRule="exact"/>
        <w:ind w:firstLine="720"/>
        <w:jc w:val="both"/>
        <w:rPr>
          <w:rFonts w:ascii="Tahoma" w:hAnsi="Tahoma" w:cs="Tahoma"/>
          <w:sz w:val="22"/>
          <w:szCs w:val="22"/>
        </w:rPr>
      </w:pPr>
      <w:r w:rsidRPr="007D039B">
        <w:rPr>
          <w:rFonts w:ascii="Tahoma" w:hAnsi="Tahoma" w:cs="Tahoma"/>
          <w:b/>
          <w:sz w:val="22"/>
          <w:szCs w:val="22"/>
        </w:rPr>
        <w:t>Art. 7.</w:t>
      </w:r>
      <w:r w:rsidRPr="007D039B">
        <w:rPr>
          <w:rFonts w:ascii="Tahoma" w:hAnsi="Tahoma" w:cs="Tahoma"/>
          <w:sz w:val="22"/>
          <w:szCs w:val="22"/>
        </w:rPr>
        <w:t xml:space="preserve"> – FRNPM organizează sau tutelează competiţiile oficiale de înot, sărituri în apă şi pentatlon cu caracter naţional şi cele internaţionale care au loc pe teritoriul României.</w:t>
      </w:r>
    </w:p>
    <w:p w:rsidR="00D56A3A" w:rsidRPr="007D039B" w:rsidRDefault="00D56A3A" w:rsidP="00994E87">
      <w:pPr>
        <w:pStyle w:val="BodyText"/>
        <w:spacing w:line="280" w:lineRule="exact"/>
        <w:jc w:val="both"/>
        <w:rPr>
          <w:rFonts w:ascii="Tahoma" w:hAnsi="Tahoma" w:cs="Tahoma"/>
          <w:sz w:val="22"/>
          <w:szCs w:val="22"/>
        </w:rPr>
      </w:pPr>
    </w:p>
    <w:p w:rsidR="00D56A3A" w:rsidRPr="007D039B" w:rsidRDefault="00D56A3A" w:rsidP="00994E87">
      <w:pPr>
        <w:pStyle w:val="BodyText"/>
        <w:spacing w:line="280" w:lineRule="exact"/>
        <w:ind w:firstLine="720"/>
        <w:jc w:val="both"/>
        <w:rPr>
          <w:rFonts w:ascii="Tahoma" w:hAnsi="Tahoma" w:cs="Tahoma"/>
          <w:sz w:val="22"/>
          <w:szCs w:val="22"/>
        </w:rPr>
      </w:pPr>
      <w:r w:rsidRPr="007D039B">
        <w:rPr>
          <w:rFonts w:ascii="Tahoma" w:hAnsi="Tahoma" w:cs="Tahoma"/>
          <w:b/>
          <w:sz w:val="22"/>
          <w:szCs w:val="22"/>
        </w:rPr>
        <w:t>Art. 8.</w:t>
      </w:r>
      <w:r w:rsidRPr="007D039B">
        <w:rPr>
          <w:rFonts w:ascii="Tahoma" w:hAnsi="Tahoma" w:cs="Tahoma"/>
          <w:sz w:val="22"/>
          <w:szCs w:val="22"/>
        </w:rPr>
        <w:t xml:space="preserve"> – FRNPM are siglă (emblemă), steag (fanion), insignă şi ştampilă propie.</w:t>
      </w:r>
    </w:p>
    <w:p w:rsidR="00D56A3A" w:rsidRPr="007D039B" w:rsidRDefault="00D56A3A" w:rsidP="00994E87">
      <w:pPr>
        <w:pStyle w:val="BodyText"/>
        <w:spacing w:line="280" w:lineRule="exact"/>
        <w:jc w:val="both"/>
        <w:rPr>
          <w:rFonts w:ascii="Tahoma" w:hAnsi="Tahoma" w:cs="Tahoma"/>
          <w:sz w:val="22"/>
          <w:szCs w:val="22"/>
        </w:rPr>
      </w:pPr>
    </w:p>
    <w:p w:rsidR="00D56A3A" w:rsidRPr="007D039B" w:rsidRDefault="00D56A3A" w:rsidP="00994E87">
      <w:pPr>
        <w:pStyle w:val="BodyText"/>
        <w:spacing w:line="280" w:lineRule="exact"/>
        <w:ind w:firstLine="720"/>
        <w:jc w:val="both"/>
        <w:rPr>
          <w:rFonts w:ascii="Tahoma" w:hAnsi="Tahoma" w:cs="Tahoma"/>
          <w:sz w:val="22"/>
          <w:szCs w:val="22"/>
        </w:rPr>
      </w:pPr>
      <w:r w:rsidRPr="007D039B">
        <w:rPr>
          <w:rFonts w:ascii="Tahoma" w:hAnsi="Tahoma" w:cs="Tahoma"/>
          <w:b/>
          <w:sz w:val="22"/>
          <w:szCs w:val="22"/>
        </w:rPr>
        <w:t>Art. 9.</w:t>
      </w:r>
      <w:r w:rsidRPr="007D039B">
        <w:rPr>
          <w:rFonts w:ascii="Tahoma" w:hAnsi="Tahoma" w:cs="Tahoma"/>
          <w:sz w:val="22"/>
          <w:szCs w:val="22"/>
        </w:rPr>
        <w:t xml:space="preserve"> – FRNPM este înscrisă în Registrul Sportiv al MTS şi este atestată prin Certificatul de identitate sportivă.</w:t>
      </w:r>
    </w:p>
    <w:p w:rsidR="006F631E" w:rsidRPr="007D039B" w:rsidRDefault="006F631E" w:rsidP="00994E87">
      <w:pPr>
        <w:pStyle w:val="BodyText"/>
        <w:spacing w:line="280" w:lineRule="exact"/>
        <w:jc w:val="left"/>
        <w:rPr>
          <w:rFonts w:ascii="Tahoma" w:hAnsi="Tahoma" w:cs="Tahoma"/>
          <w:b/>
          <w:sz w:val="22"/>
          <w:szCs w:val="22"/>
        </w:rPr>
      </w:pPr>
    </w:p>
    <w:p w:rsidR="00D56A3A" w:rsidRPr="007D039B" w:rsidRDefault="00D56A3A" w:rsidP="00994E87">
      <w:pPr>
        <w:pStyle w:val="BodyText"/>
        <w:spacing w:line="280" w:lineRule="exact"/>
        <w:jc w:val="left"/>
        <w:rPr>
          <w:rFonts w:ascii="Tahoma" w:hAnsi="Tahoma" w:cs="Tahoma"/>
          <w:b/>
          <w:sz w:val="26"/>
          <w:szCs w:val="26"/>
        </w:rPr>
      </w:pPr>
      <w:r w:rsidRPr="007D039B">
        <w:rPr>
          <w:rFonts w:ascii="Tahoma" w:hAnsi="Tahoma" w:cs="Tahoma"/>
          <w:b/>
          <w:sz w:val="26"/>
          <w:szCs w:val="26"/>
        </w:rPr>
        <w:t>CAP.</w:t>
      </w:r>
      <w:r w:rsidR="00DF2168" w:rsidRPr="007D039B">
        <w:rPr>
          <w:rFonts w:ascii="Tahoma" w:hAnsi="Tahoma" w:cs="Tahoma"/>
          <w:b/>
          <w:sz w:val="26"/>
          <w:szCs w:val="26"/>
        </w:rPr>
        <w:t xml:space="preserve"> </w:t>
      </w:r>
      <w:r w:rsidR="009B433C" w:rsidRPr="007D039B">
        <w:rPr>
          <w:rFonts w:ascii="Tahoma" w:hAnsi="Tahoma" w:cs="Tahoma"/>
          <w:b/>
          <w:sz w:val="26"/>
          <w:szCs w:val="26"/>
        </w:rPr>
        <w:t>II</w:t>
      </w:r>
      <w:r w:rsidR="00DF2168" w:rsidRPr="007D039B">
        <w:rPr>
          <w:rFonts w:ascii="Tahoma" w:hAnsi="Tahoma" w:cs="Tahoma"/>
          <w:b/>
          <w:sz w:val="26"/>
          <w:szCs w:val="26"/>
        </w:rPr>
        <w:t xml:space="preserve"> </w:t>
      </w:r>
      <w:r w:rsidR="00F20F65" w:rsidRPr="007D039B">
        <w:rPr>
          <w:rFonts w:ascii="Tahoma" w:hAnsi="Tahoma" w:cs="Tahoma"/>
          <w:b/>
          <w:sz w:val="26"/>
          <w:szCs w:val="26"/>
        </w:rPr>
        <w:t xml:space="preserve">-   </w:t>
      </w:r>
      <w:r w:rsidRPr="007D039B">
        <w:rPr>
          <w:rFonts w:ascii="Tahoma" w:hAnsi="Tahoma" w:cs="Tahoma"/>
          <w:b/>
          <w:sz w:val="26"/>
          <w:szCs w:val="26"/>
        </w:rPr>
        <w:t>Sediul, durata de funcţionare, patrimoniul</w:t>
      </w:r>
    </w:p>
    <w:p w:rsidR="00D56A3A" w:rsidRPr="007D039B" w:rsidRDefault="00D56A3A" w:rsidP="00994E87">
      <w:pPr>
        <w:pStyle w:val="BodyText"/>
        <w:spacing w:line="280" w:lineRule="exact"/>
        <w:jc w:val="left"/>
        <w:rPr>
          <w:rFonts w:ascii="Tahoma" w:hAnsi="Tahoma" w:cs="Tahoma"/>
          <w:b/>
          <w:sz w:val="22"/>
          <w:szCs w:val="22"/>
        </w:rPr>
      </w:pPr>
    </w:p>
    <w:p w:rsidR="00D56A3A" w:rsidRPr="007D039B" w:rsidRDefault="00E851C7" w:rsidP="00E851C7">
      <w:pPr>
        <w:pStyle w:val="BodyText"/>
        <w:spacing w:line="280" w:lineRule="exact"/>
        <w:jc w:val="both"/>
        <w:rPr>
          <w:rFonts w:ascii="Tahoma" w:hAnsi="Tahoma" w:cs="Tahoma"/>
          <w:sz w:val="22"/>
          <w:szCs w:val="22"/>
        </w:rPr>
      </w:pPr>
      <w:r>
        <w:rPr>
          <w:rFonts w:ascii="Tahoma" w:hAnsi="Tahoma" w:cs="Tahoma"/>
          <w:b/>
          <w:sz w:val="22"/>
          <w:szCs w:val="22"/>
        </w:rPr>
        <w:t xml:space="preserve">       </w:t>
      </w:r>
      <w:r w:rsidR="00D56A3A" w:rsidRPr="007D039B">
        <w:rPr>
          <w:rFonts w:ascii="Tahoma" w:hAnsi="Tahoma" w:cs="Tahoma"/>
          <w:b/>
          <w:sz w:val="22"/>
          <w:szCs w:val="22"/>
        </w:rPr>
        <w:t>Art. 10.</w:t>
      </w:r>
      <w:r w:rsidR="00D56A3A" w:rsidRPr="007D039B">
        <w:rPr>
          <w:rFonts w:ascii="Tahoma" w:hAnsi="Tahoma" w:cs="Tahoma"/>
          <w:sz w:val="22"/>
          <w:szCs w:val="22"/>
        </w:rPr>
        <w:t xml:space="preserve"> – Sediul Federaţiei este în municipiul Bucureşti, str. Maior Coravu nr. 34-36, sector 2.</w:t>
      </w:r>
    </w:p>
    <w:p w:rsidR="00D56A3A" w:rsidRPr="007D039B" w:rsidRDefault="00D56A3A" w:rsidP="00994E87">
      <w:pPr>
        <w:pStyle w:val="BodyText"/>
        <w:spacing w:line="280" w:lineRule="exact"/>
        <w:jc w:val="both"/>
        <w:rPr>
          <w:rFonts w:ascii="Tahoma" w:hAnsi="Tahoma" w:cs="Tahoma"/>
          <w:sz w:val="22"/>
          <w:szCs w:val="22"/>
        </w:rPr>
      </w:pPr>
    </w:p>
    <w:p w:rsidR="00D56A3A" w:rsidRPr="007D039B" w:rsidRDefault="00E851C7" w:rsidP="00E851C7">
      <w:pPr>
        <w:pStyle w:val="BodyText"/>
        <w:spacing w:line="280" w:lineRule="exact"/>
        <w:jc w:val="both"/>
        <w:rPr>
          <w:rFonts w:ascii="Tahoma" w:hAnsi="Tahoma" w:cs="Tahoma"/>
          <w:sz w:val="22"/>
          <w:szCs w:val="22"/>
        </w:rPr>
      </w:pPr>
      <w:r>
        <w:rPr>
          <w:rFonts w:ascii="Tahoma" w:hAnsi="Tahoma" w:cs="Tahoma"/>
          <w:b/>
          <w:sz w:val="22"/>
          <w:szCs w:val="22"/>
        </w:rPr>
        <w:t xml:space="preserve">       </w:t>
      </w:r>
      <w:r w:rsidR="00D56A3A" w:rsidRPr="007D039B">
        <w:rPr>
          <w:rFonts w:ascii="Tahoma" w:hAnsi="Tahoma" w:cs="Tahoma"/>
          <w:b/>
          <w:sz w:val="22"/>
          <w:szCs w:val="22"/>
        </w:rPr>
        <w:t>Art. 11.</w:t>
      </w:r>
      <w:r w:rsidR="00D56A3A" w:rsidRPr="007D039B">
        <w:rPr>
          <w:rFonts w:ascii="Tahoma" w:hAnsi="Tahoma" w:cs="Tahoma"/>
          <w:sz w:val="22"/>
          <w:szCs w:val="22"/>
        </w:rPr>
        <w:t xml:space="preserve"> – Durata de funcţionare a Federaţiei este pe termen nedeterminat.</w:t>
      </w:r>
    </w:p>
    <w:p w:rsidR="00E851C7" w:rsidRDefault="00E851C7" w:rsidP="00E851C7">
      <w:pPr>
        <w:pStyle w:val="BodyText"/>
        <w:spacing w:line="280" w:lineRule="exact"/>
        <w:jc w:val="both"/>
        <w:rPr>
          <w:rFonts w:ascii="Tahoma" w:hAnsi="Tahoma" w:cs="Tahoma"/>
          <w:sz w:val="22"/>
          <w:szCs w:val="22"/>
        </w:rPr>
      </w:pPr>
    </w:p>
    <w:p w:rsidR="00D56A3A" w:rsidRPr="007D039B" w:rsidRDefault="00E851C7" w:rsidP="00E851C7">
      <w:pPr>
        <w:pStyle w:val="BodyText"/>
        <w:spacing w:line="280" w:lineRule="exact"/>
        <w:jc w:val="both"/>
        <w:rPr>
          <w:rFonts w:ascii="Tahoma" w:hAnsi="Tahoma" w:cs="Tahoma"/>
          <w:sz w:val="22"/>
          <w:szCs w:val="22"/>
        </w:rPr>
      </w:pPr>
      <w:r>
        <w:rPr>
          <w:rFonts w:ascii="Tahoma" w:hAnsi="Tahoma" w:cs="Tahoma"/>
          <w:sz w:val="22"/>
          <w:szCs w:val="22"/>
        </w:rPr>
        <w:t xml:space="preserve">      </w:t>
      </w:r>
      <w:r w:rsidR="00D56A3A" w:rsidRPr="007D039B">
        <w:rPr>
          <w:rFonts w:ascii="Tahoma" w:hAnsi="Tahoma" w:cs="Tahoma"/>
          <w:b/>
          <w:sz w:val="22"/>
          <w:szCs w:val="22"/>
        </w:rPr>
        <w:t>Art. 12.</w:t>
      </w:r>
      <w:r w:rsidR="00D56A3A" w:rsidRPr="007D039B">
        <w:rPr>
          <w:rFonts w:ascii="Tahoma" w:hAnsi="Tahoma" w:cs="Tahoma"/>
          <w:sz w:val="22"/>
          <w:szCs w:val="22"/>
        </w:rPr>
        <w:t xml:space="preserve"> – Patrimoniul Federaţiei este format din:</w:t>
      </w:r>
    </w:p>
    <w:p w:rsidR="00D56A3A" w:rsidRPr="007D039B" w:rsidRDefault="00D56A3A" w:rsidP="000A43C8">
      <w:pPr>
        <w:pStyle w:val="BodyText"/>
        <w:numPr>
          <w:ilvl w:val="0"/>
          <w:numId w:val="104"/>
        </w:numPr>
        <w:spacing w:line="280" w:lineRule="exact"/>
        <w:jc w:val="both"/>
        <w:rPr>
          <w:rFonts w:ascii="Tahoma" w:hAnsi="Tahoma" w:cs="Tahoma"/>
          <w:sz w:val="22"/>
          <w:szCs w:val="22"/>
        </w:rPr>
      </w:pPr>
      <w:r w:rsidRPr="007D039B">
        <w:rPr>
          <w:rFonts w:ascii="Tahoma" w:hAnsi="Tahoma" w:cs="Tahoma"/>
          <w:sz w:val="22"/>
          <w:szCs w:val="22"/>
        </w:rPr>
        <w:t>mijloace fixe</w:t>
      </w:r>
      <w:r w:rsidRPr="007D039B">
        <w:rPr>
          <w:rFonts w:ascii="Tahoma" w:hAnsi="Tahoma" w:cs="Tahoma"/>
          <w:sz w:val="22"/>
          <w:szCs w:val="22"/>
        </w:rPr>
        <w:tab/>
      </w:r>
      <w:r w:rsidRPr="007D039B">
        <w:rPr>
          <w:rFonts w:ascii="Tahoma" w:hAnsi="Tahoma" w:cs="Tahoma"/>
          <w:sz w:val="22"/>
          <w:szCs w:val="22"/>
        </w:rPr>
        <w:tab/>
      </w:r>
      <w:r w:rsidRPr="007D039B">
        <w:rPr>
          <w:rFonts w:ascii="Tahoma" w:hAnsi="Tahoma" w:cs="Tahoma"/>
          <w:sz w:val="22"/>
          <w:szCs w:val="22"/>
        </w:rPr>
        <w:tab/>
        <w:t>- 535.413.000 lei</w:t>
      </w:r>
    </w:p>
    <w:p w:rsidR="00D56A3A" w:rsidRPr="007D039B" w:rsidRDefault="00D56A3A" w:rsidP="000A43C8">
      <w:pPr>
        <w:pStyle w:val="BodyText"/>
        <w:numPr>
          <w:ilvl w:val="0"/>
          <w:numId w:val="104"/>
        </w:numPr>
        <w:spacing w:line="280" w:lineRule="exact"/>
        <w:jc w:val="both"/>
        <w:rPr>
          <w:rFonts w:ascii="Tahoma" w:hAnsi="Tahoma" w:cs="Tahoma"/>
          <w:sz w:val="22"/>
          <w:szCs w:val="22"/>
        </w:rPr>
      </w:pPr>
      <w:r w:rsidRPr="007D039B">
        <w:rPr>
          <w:rFonts w:ascii="Tahoma" w:hAnsi="Tahoma" w:cs="Tahoma"/>
          <w:sz w:val="22"/>
          <w:szCs w:val="22"/>
        </w:rPr>
        <w:t>obiecte de inventar</w:t>
      </w:r>
      <w:r w:rsidRPr="007D039B">
        <w:rPr>
          <w:rFonts w:ascii="Tahoma" w:hAnsi="Tahoma" w:cs="Tahoma"/>
          <w:sz w:val="22"/>
          <w:szCs w:val="22"/>
        </w:rPr>
        <w:tab/>
      </w:r>
      <w:r w:rsidRPr="007D039B">
        <w:rPr>
          <w:rFonts w:ascii="Tahoma" w:hAnsi="Tahoma" w:cs="Tahoma"/>
          <w:sz w:val="22"/>
          <w:szCs w:val="22"/>
        </w:rPr>
        <w:tab/>
        <w:t>- 215.170.000 lei</w:t>
      </w:r>
    </w:p>
    <w:p w:rsidR="00D56A3A" w:rsidRPr="007D039B" w:rsidRDefault="00D56A3A" w:rsidP="000A43C8">
      <w:pPr>
        <w:pStyle w:val="BodyText"/>
        <w:numPr>
          <w:ilvl w:val="0"/>
          <w:numId w:val="104"/>
        </w:numPr>
        <w:spacing w:line="280" w:lineRule="exact"/>
        <w:jc w:val="both"/>
        <w:rPr>
          <w:rFonts w:ascii="Tahoma" w:hAnsi="Tahoma" w:cs="Tahoma"/>
          <w:sz w:val="22"/>
          <w:szCs w:val="22"/>
        </w:rPr>
      </w:pPr>
      <w:r w:rsidRPr="007D039B">
        <w:rPr>
          <w:rFonts w:ascii="Tahoma" w:hAnsi="Tahoma" w:cs="Tahoma"/>
          <w:sz w:val="22"/>
          <w:szCs w:val="22"/>
        </w:rPr>
        <w:t>mijloace materiale şi băneşti</w:t>
      </w:r>
      <w:r w:rsidRPr="007D039B">
        <w:rPr>
          <w:rFonts w:ascii="Tahoma" w:hAnsi="Tahoma" w:cs="Tahoma"/>
          <w:sz w:val="22"/>
          <w:szCs w:val="22"/>
        </w:rPr>
        <w:tab/>
        <w:t>- 238.964 mii lei</w:t>
      </w:r>
    </w:p>
    <w:p w:rsidR="00D56A3A" w:rsidRPr="007D039B" w:rsidRDefault="00D56A3A" w:rsidP="00994E87">
      <w:pPr>
        <w:pStyle w:val="BodyText"/>
        <w:spacing w:line="280" w:lineRule="exact"/>
        <w:ind w:firstLine="706"/>
        <w:jc w:val="both"/>
        <w:rPr>
          <w:rFonts w:ascii="Tahoma" w:hAnsi="Tahoma" w:cs="Tahoma"/>
          <w:sz w:val="22"/>
          <w:szCs w:val="22"/>
        </w:rPr>
      </w:pPr>
      <w:r w:rsidRPr="007D039B">
        <w:rPr>
          <w:rFonts w:ascii="Tahoma" w:hAnsi="Tahoma" w:cs="Tahoma"/>
          <w:sz w:val="22"/>
          <w:szCs w:val="22"/>
        </w:rPr>
        <w:t>La data adoptării prezentului statut patrimoniul însumează 989.547 mii lei conform bilanţului contabil din data de 30.09.2001.</w:t>
      </w:r>
    </w:p>
    <w:p w:rsidR="00D56A3A" w:rsidRPr="007D039B" w:rsidRDefault="00D56A3A" w:rsidP="00994E87">
      <w:pPr>
        <w:pStyle w:val="BodyText"/>
        <w:spacing w:line="280" w:lineRule="exact"/>
        <w:jc w:val="left"/>
        <w:rPr>
          <w:rFonts w:ascii="Tahoma" w:hAnsi="Tahoma" w:cs="Tahoma"/>
          <w:sz w:val="22"/>
          <w:szCs w:val="22"/>
        </w:rPr>
      </w:pPr>
    </w:p>
    <w:p w:rsidR="00D56A3A" w:rsidRPr="007D039B" w:rsidRDefault="00F20F65" w:rsidP="00994E87">
      <w:pPr>
        <w:pStyle w:val="BodyText"/>
        <w:spacing w:line="280" w:lineRule="exact"/>
        <w:jc w:val="left"/>
        <w:rPr>
          <w:rFonts w:ascii="Tahoma" w:hAnsi="Tahoma" w:cs="Tahoma"/>
          <w:b/>
          <w:sz w:val="26"/>
          <w:szCs w:val="26"/>
        </w:rPr>
      </w:pPr>
      <w:r w:rsidRPr="007D039B">
        <w:rPr>
          <w:rFonts w:ascii="Tahoma" w:hAnsi="Tahoma" w:cs="Tahoma"/>
          <w:b/>
          <w:sz w:val="26"/>
          <w:szCs w:val="26"/>
        </w:rPr>
        <w:t xml:space="preserve">CAP. III -  </w:t>
      </w:r>
      <w:r w:rsidR="00D56A3A" w:rsidRPr="007D039B">
        <w:rPr>
          <w:rFonts w:ascii="Tahoma" w:hAnsi="Tahoma" w:cs="Tahoma"/>
          <w:b/>
          <w:sz w:val="26"/>
          <w:szCs w:val="26"/>
        </w:rPr>
        <w:t xml:space="preserve"> Relaţii cu organismele interne şi internaţionale</w:t>
      </w:r>
    </w:p>
    <w:p w:rsidR="00D56A3A" w:rsidRPr="007D039B" w:rsidRDefault="00D56A3A" w:rsidP="00994E87">
      <w:pPr>
        <w:pStyle w:val="BodyText"/>
        <w:spacing w:line="280" w:lineRule="exact"/>
        <w:jc w:val="left"/>
        <w:rPr>
          <w:rFonts w:ascii="Tahoma" w:hAnsi="Tahoma" w:cs="Tahoma"/>
          <w:b/>
          <w:sz w:val="22"/>
          <w:szCs w:val="22"/>
        </w:rPr>
      </w:pPr>
    </w:p>
    <w:p w:rsidR="00D56A3A" w:rsidRPr="007D039B" w:rsidRDefault="00D56A3A" w:rsidP="00994E87">
      <w:pPr>
        <w:pStyle w:val="BodyText"/>
        <w:spacing w:line="280" w:lineRule="exact"/>
        <w:ind w:firstLine="720"/>
        <w:jc w:val="both"/>
        <w:rPr>
          <w:rFonts w:ascii="Tahoma" w:hAnsi="Tahoma" w:cs="Tahoma"/>
          <w:sz w:val="22"/>
          <w:szCs w:val="22"/>
        </w:rPr>
      </w:pPr>
      <w:r w:rsidRPr="007D039B">
        <w:rPr>
          <w:rFonts w:ascii="Tahoma" w:hAnsi="Tahoma" w:cs="Tahoma"/>
          <w:b/>
          <w:sz w:val="22"/>
          <w:szCs w:val="22"/>
        </w:rPr>
        <w:t>Art. 13.</w:t>
      </w:r>
      <w:r w:rsidRPr="007D039B">
        <w:rPr>
          <w:rFonts w:ascii="Tahoma" w:hAnsi="Tahoma" w:cs="Tahoma"/>
          <w:sz w:val="22"/>
          <w:szCs w:val="22"/>
        </w:rPr>
        <w:t xml:space="preserve"> – FRNPM este afiliată la FINA şi LEN şi respectă în activitatea ei statutele şi regulamentele celor două organisme internaţionale.</w:t>
      </w:r>
    </w:p>
    <w:p w:rsidR="00D56A3A" w:rsidRPr="007D039B" w:rsidRDefault="00D56A3A" w:rsidP="00994E87">
      <w:pPr>
        <w:pStyle w:val="BodyText"/>
        <w:spacing w:line="280" w:lineRule="exact"/>
        <w:jc w:val="both"/>
        <w:rPr>
          <w:rFonts w:ascii="Tahoma" w:hAnsi="Tahoma" w:cs="Tahoma"/>
          <w:sz w:val="22"/>
          <w:szCs w:val="22"/>
        </w:rPr>
      </w:pPr>
    </w:p>
    <w:p w:rsidR="00D56A3A" w:rsidRPr="007D039B" w:rsidRDefault="00D56A3A" w:rsidP="00994E87">
      <w:pPr>
        <w:pStyle w:val="BodyText"/>
        <w:spacing w:line="280" w:lineRule="exact"/>
        <w:ind w:firstLine="720"/>
        <w:jc w:val="both"/>
        <w:rPr>
          <w:rFonts w:ascii="Tahoma" w:hAnsi="Tahoma" w:cs="Tahoma"/>
          <w:sz w:val="22"/>
          <w:szCs w:val="22"/>
        </w:rPr>
      </w:pPr>
      <w:r w:rsidRPr="007D039B">
        <w:rPr>
          <w:rFonts w:ascii="Tahoma" w:hAnsi="Tahoma" w:cs="Tahoma"/>
          <w:b/>
          <w:sz w:val="22"/>
          <w:szCs w:val="22"/>
        </w:rPr>
        <w:t>Art. 14.</w:t>
      </w:r>
      <w:r w:rsidRPr="007D039B">
        <w:rPr>
          <w:rFonts w:ascii="Tahoma" w:hAnsi="Tahoma" w:cs="Tahoma"/>
          <w:sz w:val="22"/>
          <w:szCs w:val="22"/>
        </w:rPr>
        <w:t xml:space="preserve"> – FRNPM este membră a COR.</w:t>
      </w:r>
    </w:p>
    <w:p w:rsidR="00D56A3A" w:rsidRPr="007D039B" w:rsidRDefault="00D56A3A" w:rsidP="00994E87">
      <w:pPr>
        <w:pStyle w:val="BodyText"/>
        <w:spacing w:line="280" w:lineRule="exact"/>
        <w:jc w:val="both"/>
        <w:rPr>
          <w:rFonts w:ascii="Tahoma" w:hAnsi="Tahoma" w:cs="Tahoma"/>
          <w:sz w:val="22"/>
          <w:szCs w:val="22"/>
        </w:rPr>
      </w:pPr>
    </w:p>
    <w:p w:rsidR="00D56A3A" w:rsidRPr="007D039B" w:rsidRDefault="00D56A3A" w:rsidP="00994E87">
      <w:pPr>
        <w:pStyle w:val="BodyText"/>
        <w:spacing w:line="280" w:lineRule="exact"/>
        <w:ind w:firstLine="720"/>
        <w:jc w:val="both"/>
        <w:rPr>
          <w:rFonts w:ascii="Tahoma" w:hAnsi="Tahoma" w:cs="Tahoma"/>
          <w:sz w:val="22"/>
          <w:szCs w:val="22"/>
        </w:rPr>
      </w:pPr>
      <w:r w:rsidRPr="007D039B">
        <w:rPr>
          <w:rFonts w:ascii="Tahoma" w:hAnsi="Tahoma" w:cs="Tahoma"/>
          <w:b/>
          <w:sz w:val="22"/>
          <w:szCs w:val="22"/>
        </w:rPr>
        <w:t>Art. 15.</w:t>
      </w:r>
      <w:r w:rsidRPr="007D039B">
        <w:rPr>
          <w:rFonts w:ascii="Tahoma" w:hAnsi="Tahoma" w:cs="Tahoma"/>
          <w:sz w:val="22"/>
          <w:szCs w:val="22"/>
        </w:rPr>
        <w:t xml:space="preserve"> – Întreţine şi dezvoltă relaţii de colaborare cu federaţiile similare din alte ţări.</w:t>
      </w:r>
    </w:p>
    <w:p w:rsidR="00D56A3A" w:rsidRPr="007D039B" w:rsidRDefault="00D56A3A" w:rsidP="00994E87">
      <w:pPr>
        <w:pStyle w:val="BodyText"/>
        <w:spacing w:line="280" w:lineRule="exact"/>
        <w:jc w:val="both"/>
        <w:rPr>
          <w:rFonts w:ascii="Tahoma" w:hAnsi="Tahoma" w:cs="Tahoma"/>
          <w:sz w:val="22"/>
          <w:szCs w:val="22"/>
        </w:rPr>
      </w:pPr>
    </w:p>
    <w:p w:rsidR="00D56A3A" w:rsidRPr="007D039B" w:rsidRDefault="00D56A3A" w:rsidP="00994E87">
      <w:pPr>
        <w:pStyle w:val="BodyText"/>
        <w:spacing w:line="280" w:lineRule="exact"/>
        <w:jc w:val="left"/>
        <w:rPr>
          <w:rFonts w:ascii="Tahoma" w:hAnsi="Tahoma" w:cs="Tahoma"/>
          <w:b/>
          <w:sz w:val="26"/>
          <w:szCs w:val="26"/>
        </w:rPr>
      </w:pPr>
      <w:r w:rsidRPr="007D039B">
        <w:rPr>
          <w:rFonts w:ascii="Tahoma" w:hAnsi="Tahoma" w:cs="Tahoma"/>
          <w:b/>
          <w:sz w:val="26"/>
          <w:szCs w:val="26"/>
        </w:rPr>
        <w:t xml:space="preserve">CAP. IV </w:t>
      </w:r>
      <w:r w:rsidR="00F20F65" w:rsidRPr="007D039B">
        <w:rPr>
          <w:rFonts w:ascii="Tahoma" w:hAnsi="Tahoma" w:cs="Tahoma"/>
          <w:b/>
          <w:sz w:val="26"/>
          <w:szCs w:val="26"/>
        </w:rPr>
        <w:t xml:space="preserve">-   </w:t>
      </w:r>
      <w:r w:rsidRPr="007D039B">
        <w:rPr>
          <w:rFonts w:ascii="Tahoma" w:hAnsi="Tahoma" w:cs="Tahoma"/>
          <w:b/>
          <w:sz w:val="26"/>
          <w:szCs w:val="26"/>
        </w:rPr>
        <w:t>Scop şi atribuţii</w:t>
      </w:r>
    </w:p>
    <w:p w:rsidR="00D56A3A" w:rsidRPr="007D039B" w:rsidRDefault="00D56A3A" w:rsidP="00994E87">
      <w:pPr>
        <w:pStyle w:val="BodyText"/>
        <w:spacing w:line="280" w:lineRule="exact"/>
        <w:jc w:val="left"/>
        <w:rPr>
          <w:rFonts w:ascii="Tahoma" w:hAnsi="Tahoma" w:cs="Tahoma"/>
          <w:sz w:val="22"/>
          <w:szCs w:val="22"/>
        </w:rPr>
      </w:pPr>
    </w:p>
    <w:p w:rsidR="00D56A3A" w:rsidRPr="007D039B" w:rsidRDefault="00D56A3A" w:rsidP="00994E87">
      <w:pPr>
        <w:pStyle w:val="BodyText"/>
        <w:spacing w:line="280" w:lineRule="exact"/>
        <w:ind w:firstLine="720"/>
        <w:jc w:val="both"/>
        <w:rPr>
          <w:rFonts w:ascii="Tahoma" w:hAnsi="Tahoma" w:cs="Tahoma"/>
          <w:sz w:val="22"/>
          <w:szCs w:val="22"/>
        </w:rPr>
      </w:pPr>
      <w:r w:rsidRPr="007D039B">
        <w:rPr>
          <w:rFonts w:ascii="Tahoma" w:hAnsi="Tahoma" w:cs="Tahoma"/>
          <w:b/>
          <w:sz w:val="22"/>
          <w:szCs w:val="22"/>
        </w:rPr>
        <w:t>Art. 16.</w:t>
      </w:r>
      <w:r w:rsidRPr="007D039B">
        <w:rPr>
          <w:rFonts w:ascii="Tahoma" w:hAnsi="Tahoma" w:cs="Tahoma"/>
          <w:sz w:val="22"/>
          <w:szCs w:val="22"/>
        </w:rPr>
        <w:t xml:space="preserve"> – FRNPM are ca </w:t>
      </w:r>
      <w:r w:rsidRPr="007D039B">
        <w:rPr>
          <w:rFonts w:ascii="Tahoma" w:hAnsi="Tahoma" w:cs="Tahoma"/>
          <w:b/>
          <w:i/>
          <w:sz w:val="22"/>
          <w:szCs w:val="22"/>
        </w:rPr>
        <w:t>scop</w:t>
      </w:r>
      <w:r w:rsidRPr="007D039B">
        <w:rPr>
          <w:rFonts w:ascii="Tahoma" w:hAnsi="Tahoma" w:cs="Tahoma"/>
          <w:sz w:val="22"/>
          <w:szCs w:val="22"/>
        </w:rPr>
        <w:t xml:space="preserve"> principal organizarea, conducerea şi controlul activităţii în domeniul nataţiei (înot, sărituri în apă, pentatlon modern), precum şi aplicarea unui sistem organizat de selecţie, pregătire şi participare în competiţii în vederea dezvoltării activităţii de performanţă şi obţinerea unor rezultate </w:t>
      </w:r>
      <w:r w:rsidR="0070039A" w:rsidRPr="007D039B">
        <w:rPr>
          <w:rFonts w:ascii="Tahoma" w:hAnsi="Tahoma" w:cs="Tahoma"/>
          <w:sz w:val="22"/>
          <w:szCs w:val="22"/>
        </w:rPr>
        <w:t>competiţi</w:t>
      </w:r>
      <w:r w:rsidRPr="007D039B">
        <w:rPr>
          <w:rFonts w:ascii="Tahoma" w:hAnsi="Tahoma" w:cs="Tahoma"/>
          <w:sz w:val="22"/>
          <w:szCs w:val="22"/>
        </w:rPr>
        <w:t>ve pe plan intern şi internaţional.</w:t>
      </w:r>
    </w:p>
    <w:p w:rsidR="00D56A3A" w:rsidRPr="007D039B" w:rsidRDefault="00D56A3A" w:rsidP="00994E87">
      <w:pPr>
        <w:pStyle w:val="BodyText"/>
        <w:spacing w:line="280" w:lineRule="exact"/>
        <w:jc w:val="both"/>
        <w:rPr>
          <w:rFonts w:ascii="Tahoma" w:hAnsi="Tahoma" w:cs="Tahoma"/>
          <w:sz w:val="22"/>
          <w:szCs w:val="22"/>
        </w:rPr>
      </w:pPr>
    </w:p>
    <w:p w:rsidR="00D56A3A" w:rsidRPr="007D039B" w:rsidRDefault="00D56A3A" w:rsidP="00994E87">
      <w:pPr>
        <w:pStyle w:val="BodyText"/>
        <w:spacing w:line="280" w:lineRule="exact"/>
        <w:ind w:firstLine="720"/>
        <w:jc w:val="both"/>
        <w:rPr>
          <w:rFonts w:ascii="Tahoma" w:hAnsi="Tahoma" w:cs="Tahoma"/>
          <w:sz w:val="22"/>
          <w:szCs w:val="22"/>
        </w:rPr>
      </w:pPr>
      <w:r w:rsidRPr="007D039B">
        <w:rPr>
          <w:rFonts w:ascii="Tahoma" w:hAnsi="Tahoma" w:cs="Tahoma"/>
          <w:b/>
          <w:sz w:val="22"/>
          <w:szCs w:val="22"/>
        </w:rPr>
        <w:t>Art. 17.</w:t>
      </w:r>
      <w:r w:rsidR="00032B56" w:rsidRPr="007D039B">
        <w:rPr>
          <w:rFonts w:ascii="Tahoma" w:hAnsi="Tahoma" w:cs="Tahoma"/>
          <w:sz w:val="22"/>
          <w:szCs w:val="22"/>
        </w:rPr>
        <w:t xml:space="preserve"> – </w:t>
      </w:r>
      <w:r w:rsidR="00032B56" w:rsidRPr="007D039B">
        <w:rPr>
          <w:rFonts w:ascii="Tahoma" w:hAnsi="Tahoma" w:cs="Tahoma"/>
          <w:b/>
          <w:i/>
          <w:sz w:val="22"/>
          <w:szCs w:val="22"/>
        </w:rPr>
        <w:t>Obiectivele</w:t>
      </w:r>
      <w:r w:rsidR="00032B56" w:rsidRPr="007D039B">
        <w:rPr>
          <w:rFonts w:ascii="Tahoma" w:hAnsi="Tahoma" w:cs="Tahoma"/>
          <w:sz w:val="22"/>
          <w:szCs w:val="22"/>
        </w:rPr>
        <w:t xml:space="preserve"> Federaţiei Române de Nataţie şi P</w:t>
      </w:r>
      <w:r w:rsidRPr="007D039B">
        <w:rPr>
          <w:rFonts w:ascii="Tahoma" w:hAnsi="Tahoma" w:cs="Tahoma"/>
          <w:sz w:val="22"/>
          <w:szCs w:val="22"/>
        </w:rPr>
        <w:t xml:space="preserve">entatlon </w:t>
      </w:r>
      <w:r w:rsidR="00032B56" w:rsidRPr="007D039B">
        <w:rPr>
          <w:rFonts w:ascii="Tahoma" w:hAnsi="Tahoma" w:cs="Tahoma"/>
          <w:sz w:val="22"/>
          <w:szCs w:val="22"/>
        </w:rPr>
        <w:t>M</w:t>
      </w:r>
      <w:r w:rsidRPr="007D039B">
        <w:rPr>
          <w:rFonts w:ascii="Tahoma" w:hAnsi="Tahoma" w:cs="Tahoma"/>
          <w:sz w:val="22"/>
          <w:szCs w:val="22"/>
        </w:rPr>
        <w:t>odern:</w:t>
      </w:r>
    </w:p>
    <w:p w:rsidR="00D56A3A" w:rsidRPr="007D039B" w:rsidRDefault="00D56A3A" w:rsidP="000A43C8">
      <w:pPr>
        <w:pStyle w:val="BodyText"/>
        <w:numPr>
          <w:ilvl w:val="0"/>
          <w:numId w:val="105"/>
        </w:numPr>
        <w:tabs>
          <w:tab w:val="clear" w:pos="1155"/>
          <w:tab w:val="num" w:pos="0"/>
        </w:tabs>
        <w:spacing w:line="280" w:lineRule="exact"/>
        <w:ind w:left="0" w:firstLine="720"/>
        <w:jc w:val="both"/>
        <w:rPr>
          <w:rFonts w:ascii="Tahoma" w:hAnsi="Tahoma" w:cs="Tahoma"/>
          <w:sz w:val="22"/>
          <w:szCs w:val="22"/>
        </w:rPr>
      </w:pPr>
      <w:r w:rsidRPr="007D039B">
        <w:rPr>
          <w:rFonts w:ascii="Tahoma" w:hAnsi="Tahoma" w:cs="Tahoma"/>
          <w:sz w:val="22"/>
          <w:szCs w:val="22"/>
        </w:rPr>
        <w:t>asigură reprezentarea României în competiţiile sportive şi în organismele internaţionale la care este afiliată, stabileşte şi întreţine relaţii de colaborare şi schimburi sportive cu federaţii similare din alte ţări şi cu organisme internaţionale;</w:t>
      </w:r>
    </w:p>
    <w:p w:rsidR="00123B0C" w:rsidRPr="007D039B" w:rsidRDefault="00D56A3A" w:rsidP="000A43C8">
      <w:pPr>
        <w:pStyle w:val="BodyText"/>
        <w:numPr>
          <w:ilvl w:val="0"/>
          <w:numId w:val="105"/>
        </w:numPr>
        <w:spacing w:line="280" w:lineRule="exact"/>
        <w:jc w:val="both"/>
        <w:rPr>
          <w:rFonts w:ascii="Tahoma" w:hAnsi="Tahoma" w:cs="Tahoma"/>
          <w:sz w:val="22"/>
          <w:szCs w:val="22"/>
        </w:rPr>
      </w:pPr>
      <w:r w:rsidRPr="007D039B">
        <w:rPr>
          <w:rFonts w:ascii="Tahoma" w:hAnsi="Tahoma" w:cs="Tahoma"/>
          <w:sz w:val="22"/>
          <w:szCs w:val="22"/>
        </w:rPr>
        <w:t xml:space="preserve">împreună cu structurile sportive afiliate conlucrează cu organele administraţiei </w:t>
      </w:r>
    </w:p>
    <w:p w:rsidR="00D56A3A" w:rsidRPr="007D039B" w:rsidRDefault="00D56A3A" w:rsidP="00123B0C">
      <w:pPr>
        <w:pStyle w:val="BodyText"/>
        <w:spacing w:line="280" w:lineRule="exact"/>
        <w:jc w:val="both"/>
        <w:rPr>
          <w:rFonts w:ascii="Tahoma" w:hAnsi="Tahoma" w:cs="Tahoma"/>
          <w:sz w:val="22"/>
          <w:szCs w:val="22"/>
        </w:rPr>
      </w:pPr>
      <w:r w:rsidRPr="007D039B">
        <w:rPr>
          <w:rFonts w:ascii="Tahoma" w:hAnsi="Tahoma" w:cs="Tahoma"/>
          <w:sz w:val="22"/>
          <w:szCs w:val="22"/>
        </w:rPr>
        <w:t>publice centrale şi locale în vederea asigurării mijloacelor şi condiţiilor necesare pentru pregătirea sportivilor de performanţă;</w:t>
      </w:r>
    </w:p>
    <w:p w:rsidR="00D56A3A" w:rsidRPr="007D039B" w:rsidRDefault="00D56A3A" w:rsidP="000A43C8">
      <w:pPr>
        <w:pStyle w:val="BodyText"/>
        <w:numPr>
          <w:ilvl w:val="0"/>
          <w:numId w:val="105"/>
        </w:numPr>
        <w:spacing w:line="280" w:lineRule="exact"/>
        <w:jc w:val="both"/>
        <w:rPr>
          <w:rFonts w:ascii="Tahoma" w:hAnsi="Tahoma" w:cs="Tahoma"/>
          <w:sz w:val="22"/>
          <w:szCs w:val="22"/>
        </w:rPr>
      </w:pPr>
      <w:r w:rsidRPr="007D039B">
        <w:rPr>
          <w:rFonts w:ascii="Tahoma" w:hAnsi="Tahoma" w:cs="Tahoma"/>
          <w:sz w:val="22"/>
          <w:szCs w:val="22"/>
        </w:rPr>
        <w:t>organizează sistemul competiţional intern;</w:t>
      </w:r>
    </w:p>
    <w:p w:rsidR="00123B0C" w:rsidRPr="007D039B" w:rsidRDefault="00D56A3A" w:rsidP="000A43C8">
      <w:pPr>
        <w:pStyle w:val="BodyText"/>
        <w:numPr>
          <w:ilvl w:val="0"/>
          <w:numId w:val="105"/>
        </w:numPr>
        <w:spacing w:line="280" w:lineRule="exact"/>
        <w:jc w:val="both"/>
        <w:rPr>
          <w:rFonts w:ascii="Tahoma" w:hAnsi="Tahoma" w:cs="Tahoma"/>
          <w:sz w:val="22"/>
          <w:szCs w:val="22"/>
        </w:rPr>
      </w:pPr>
      <w:r w:rsidRPr="007D039B">
        <w:rPr>
          <w:rFonts w:ascii="Tahoma" w:hAnsi="Tahoma" w:cs="Tahoma"/>
          <w:sz w:val="22"/>
          <w:szCs w:val="22"/>
        </w:rPr>
        <w:t xml:space="preserve">militează pentru promovarea, de către sportivi, antrenori, arbitri şi alţi tehnicieni din </w:t>
      </w:r>
    </w:p>
    <w:p w:rsidR="00D56A3A" w:rsidRPr="007D039B" w:rsidRDefault="00D56A3A" w:rsidP="00123B0C">
      <w:pPr>
        <w:pStyle w:val="BodyText"/>
        <w:spacing w:line="280" w:lineRule="exact"/>
        <w:jc w:val="both"/>
        <w:rPr>
          <w:rFonts w:ascii="Tahoma" w:hAnsi="Tahoma" w:cs="Tahoma"/>
          <w:sz w:val="22"/>
          <w:szCs w:val="22"/>
        </w:rPr>
      </w:pPr>
      <w:r w:rsidRPr="007D039B">
        <w:rPr>
          <w:rFonts w:ascii="Tahoma" w:hAnsi="Tahoma" w:cs="Tahoma"/>
          <w:sz w:val="22"/>
          <w:szCs w:val="22"/>
        </w:rPr>
        <w:t>domeniu a spiritului de “fair-play”, cinste, corectitudine, muncă, întrajutorare în pregătire şi competiţii (sancţiunile sunt prevăzute în regulamentul federaţiei);</w:t>
      </w:r>
    </w:p>
    <w:p w:rsidR="00123B0C" w:rsidRPr="007D039B" w:rsidRDefault="00D56A3A" w:rsidP="000A43C8">
      <w:pPr>
        <w:pStyle w:val="BodyText"/>
        <w:numPr>
          <w:ilvl w:val="0"/>
          <w:numId w:val="105"/>
        </w:numPr>
        <w:spacing w:line="280" w:lineRule="exact"/>
        <w:jc w:val="both"/>
        <w:rPr>
          <w:rFonts w:ascii="Tahoma" w:hAnsi="Tahoma" w:cs="Tahoma"/>
          <w:sz w:val="22"/>
          <w:szCs w:val="22"/>
        </w:rPr>
      </w:pPr>
      <w:r w:rsidRPr="007D039B">
        <w:rPr>
          <w:rFonts w:ascii="Tahoma" w:hAnsi="Tahoma" w:cs="Tahoma"/>
          <w:sz w:val="22"/>
          <w:szCs w:val="22"/>
        </w:rPr>
        <w:t xml:space="preserve">acţionează împotriva practicii de folosire a substanţelor şi metodelor interzise în </w:t>
      </w:r>
    </w:p>
    <w:p w:rsidR="00D56A3A" w:rsidRPr="007D039B" w:rsidRDefault="00D56A3A" w:rsidP="00123B0C">
      <w:pPr>
        <w:pStyle w:val="BodyText"/>
        <w:spacing w:line="280" w:lineRule="exact"/>
        <w:jc w:val="both"/>
        <w:rPr>
          <w:rFonts w:ascii="Tahoma" w:hAnsi="Tahoma" w:cs="Tahoma"/>
          <w:sz w:val="22"/>
          <w:szCs w:val="22"/>
        </w:rPr>
      </w:pPr>
      <w:r w:rsidRPr="007D039B">
        <w:rPr>
          <w:rFonts w:ascii="Tahoma" w:hAnsi="Tahoma" w:cs="Tahoma"/>
          <w:sz w:val="22"/>
          <w:szCs w:val="22"/>
        </w:rPr>
        <w:t>sport, în conformitate cu reglementările interne şi internaţionale (sancţiunile sunt cele prevăzute în regulamentul doping FINA);</w:t>
      </w:r>
    </w:p>
    <w:p w:rsidR="00123B0C" w:rsidRPr="007D039B" w:rsidRDefault="00D56A3A" w:rsidP="000A43C8">
      <w:pPr>
        <w:pStyle w:val="BodyText"/>
        <w:numPr>
          <w:ilvl w:val="0"/>
          <w:numId w:val="105"/>
        </w:numPr>
        <w:spacing w:line="280" w:lineRule="exact"/>
        <w:jc w:val="both"/>
        <w:rPr>
          <w:rFonts w:ascii="Tahoma" w:hAnsi="Tahoma" w:cs="Tahoma"/>
          <w:sz w:val="22"/>
          <w:szCs w:val="22"/>
        </w:rPr>
      </w:pPr>
      <w:r w:rsidRPr="007D039B">
        <w:rPr>
          <w:rFonts w:ascii="Tahoma" w:hAnsi="Tahoma" w:cs="Tahoma"/>
          <w:sz w:val="22"/>
          <w:szCs w:val="22"/>
        </w:rPr>
        <w:t xml:space="preserve">acţionează pentru formarea şi perfecţionarea continuă a specialiştilor din domeniu în </w:t>
      </w:r>
    </w:p>
    <w:p w:rsidR="00D56A3A" w:rsidRPr="007D039B" w:rsidRDefault="00D56A3A" w:rsidP="00123B0C">
      <w:pPr>
        <w:pStyle w:val="BodyText"/>
        <w:spacing w:line="280" w:lineRule="exact"/>
        <w:jc w:val="both"/>
        <w:rPr>
          <w:rFonts w:ascii="Tahoma" w:hAnsi="Tahoma" w:cs="Tahoma"/>
          <w:sz w:val="22"/>
          <w:szCs w:val="22"/>
        </w:rPr>
      </w:pPr>
      <w:r w:rsidRPr="007D039B">
        <w:rPr>
          <w:rFonts w:ascii="Tahoma" w:hAnsi="Tahoma" w:cs="Tahoma"/>
          <w:sz w:val="22"/>
          <w:szCs w:val="22"/>
        </w:rPr>
        <w:t>corelaţie cu nevoile activităţii de nataţie;</w:t>
      </w:r>
    </w:p>
    <w:p w:rsidR="00123B0C" w:rsidRPr="007D039B" w:rsidRDefault="00D56A3A" w:rsidP="000A43C8">
      <w:pPr>
        <w:pStyle w:val="BodyText"/>
        <w:numPr>
          <w:ilvl w:val="0"/>
          <w:numId w:val="105"/>
        </w:numPr>
        <w:spacing w:line="280" w:lineRule="exact"/>
        <w:jc w:val="both"/>
        <w:rPr>
          <w:rFonts w:ascii="Tahoma" w:hAnsi="Tahoma" w:cs="Tahoma"/>
          <w:sz w:val="22"/>
          <w:szCs w:val="22"/>
        </w:rPr>
      </w:pPr>
      <w:r w:rsidRPr="007D039B">
        <w:rPr>
          <w:rFonts w:ascii="Tahoma" w:hAnsi="Tahoma" w:cs="Tahoma"/>
          <w:sz w:val="22"/>
          <w:szCs w:val="22"/>
        </w:rPr>
        <w:t xml:space="preserve">se preocupă de atragerea şi implicarea cercetării ştiinţifice şi medicinei sportive în </w:t>
      </w:r>
    </w:p>
    <w:p w:rsidR="00D56A3A" w:rsidRPr="007D039B" w:rsidRDefault="00D56A3A" w:rsidP="00123B0C">
      <w:pPr>
        <w:pStyle w:val="BodyText"/>
        <w:spacing w:line="280" w:lineRule="exact"/>
        <w:jc w:val="both"/>
        <w:rPr>
          <w:rFonts w:ascii="Tahoma" w:hAnsi="Tahoma" w:cs="Tahoma"/>
          <w:sz w:val="22"/>
          <w:szCs w:val="22"/>
        </w:rPr>
      </w:pPr>
      <w:r w:rsidRPr="007D039B">
        <w:rPr>
          <w:rFonts w:ascii="Tahoma" w:hAnsi="Tahoma" w:cs="Tahoma"/>
          <w:sz w:val="22"/>
          <w:szCs w:val="22"/>
        </w:rPr>
        <w:t>obiectivizarea şi dirijarea procesului de selecţie şi pregătire a sportivilor.</w:t>
      </w:r>
    </w:p>
    <w:p w:rsidR="00D56A3A" w:rsidRPr="007D039B" w:rsidRDefault="00D56A3A" w:rsidP="00994E87">
      <w:pPr>
        <w:pStyle w:val="BodyText"/>
        <w:spacing w:line="280" w:lineRule="exact"/>
        <w:jc w:val="both"/>
        <w:rPr>
          <w:rFonts w:ascii="Tahoma" w:hAnsi="Tahoma" w:cs="Tahoma"/>
          <w:sz w:val="22"/>
          <w:szCs w:val="22"/>
        </w:rPr>
      </w:pPr>
    </w:p>
    <w:p w:rsidR="00D56A3A" w:rsidRPr="007D039B" w:rsidRDefault="00D56A3A" w:rsidP="00994E87">
      <w:pPr>
        <w:pStyle w:val="BodyText"/>
        <w:spacing w:line="280" w:lineRule="exact"/>
        <w:jc w:val="both"/>
        <w:rPr>
          <w:rFonts w:ascii="Tahoma" w:hAnsi="Tahoma" w:cs="Tahoma"/>
          <w:sz w:val="22"/>
          <w:szCs w:val="22"/>
        </w:rPr>
      </w:pPr>
      <w:r w:rsidRPr="007D039B">
        <w:rPr>
          <w:rFonts w:ascii="Tahoma" w:hAnsi="Tahoma" w:cs="Tahoma"/>
          <w:b/>
          <w:sz w:val="22"/>
          <w:szCs w:val="22"/>
        </w:rPr>
        <w:t>Art. 18.</w:t>
      </w:r>
      <w:r w:rsidRPr="007D039B">
        <w:rPr>
          <w:rFonts w:ascii="Tahoma" w:hAnsi="Tahoma" w:cs="Tahoma"/>
          <w:sz w:val="22"/>
          <w:szCs w:val="22"/>
        </w:rPr>
        <w:t xml:space="preserve"> – Federaţia are următoarele </w:t>
      </w:r>
      <w:r w:rsidRPr="007D039B">
        <w:rPr>
          <w:rFonts w:ascii="Tahoma" w:hAnsi="Tahoma" w:cs="Tahoma"/>
          <w:b/>
          <w:i/>
          <w:sz w:val="22"/>
          <w:szCs w:val="22"/>
        </w:rPr>
        <w:t xml:space="preserve">atribuţii </w:t>
      </w:r>
      <w:r w:rsidRPr="007D039B">
        <w:rPr>
          <w:rFonts w:ascii="Tahoma" w:hAnsi="Tahoma" w:cs="Tahoma"/>
          <w:sz w:val="22"/>
          <w:szCs w:val="22"/>
        </w:rPr>
        <w:t>principale:</w:t>
      </w:r>
    </w:p>
    <w:p w:rsidR="00123B0C" w:rsidRPr="007D039B" w:rsidRDefault="00D56A3A" w:rsidP="000A43C8">
      <w:pPr>
        <w:pStyle w:val="BodyText"/>
        <w:numPr>
          <w:ilvl w:val="0"/>
          <w:numId w:val="85"/>
        </w:numPr>
        <w:spacing w:line="280" w:lineRule="exact"/>
        <w:jc w:val="both"/>
        <w:rPr>
          <w:rFonts w:ascii="Tahoma" w:hAnsi="Tahoma" w:cs="Tahoma"/>
          <w:sz w:val="22"/>
          <w:szCs w:val="22"/>
        </w:rPr>
      </w:pPr>
      <w:r w:rsidRPr="007D039B">
        <w:rPr>
          <w:rFonts w:ascii="Tahoma" w:hAnsi="Tahoma" w:cs="Tahoma"/>
          <w:sz w:val="22"/>
          <w:szCs w:val="22"/>
        </w:rPr>
        <w:t xml:space="preserve">elaborează  strategia naţională de dezvoltare a ramurilor de sport (înot, sărituri în </w:t>
      </w:r>
    </w:p>
    <w:p w:rsidR="00D56A3A" w:rsidRPr="007D039B" w:rsidRDefault="00D56A3A" w:rsidP="00123B0C">
      <w:pPr>
        <w:pStyle w:val="BodyText"/>
        <w:spacing w:line="280" w:lineRule="exact"/>
        <w:jc w:val="both"/>
        <w:rPr>
          <w:rFonts w:ascii="Tahoma" w:hAnsi="Tahoma" w:cs="Tahoma"/>
          <w:sz w:val="22"/>
          <w:szCs w:val="22"/>
        </w:rPr>
      </w:pPr>
      <w:r w:rsidRPr="007D039B">
        <w:rPr>
          <w:rFonts w:ascii="Tahoma" w:hAnsi="Tahoma" w:cs="Tahoma"/>
          <w:sz w:val="22"/>
          <w:szCs w:val="22"/>
        </w:rPr>
        <w:t>apă) şi pentatlon modern privind participarea la competiţiile internaţionale oficiale şi obiectivele de realizat, cu precădere la JO, CM, CE şi Cupele Mondiale, precum şi măsurile ce se impun pentru realizarea acestora;</w:t>
      </w:r>
    </w:p>
    <w:p w:rsidR="00123B0C" w:rsidRPr="007D039B" w:rsidRDefault="00D56A3A" w:rsidP="000A43C8">
      <w:pPr>
        <w:pStyle w:val="BodyText"/>
        <w:numPr>
          <w:ilvl w:val="0"/>
          <w:numId w:val="85"/>
        </w:numPr>
        <w:spacing w:line="280" w:lineRule="exact"/>
        <w:jc w:val="both"/>
        <w:rPr>
          <w:rFonts w:ascii="Tahoma" w:hAnsi="Tahoma" w:cs="Tahoma"/>
          <w:sz w:val="22"/>
          <w:szCs w:val="22"/>
        </w:rPr>
      </w:pPr>
      <w:r w:rsidRPr="007D039B">
        <w:rPr>
          <w:rFonts w:ascii="Tahoma" w:hAnsi="Tahoma" w:cs="Tahoma"/>
          <w:sz w:val="22"/>
          <w:szCs w:val="22"/>
        </w:rPr>
        <w:t xml:space="preserve">organizează activităţile şi competiţiile sportive oficiale la nivel naţional, în baza </w:t>
      </w:r>
    </w:p>
    <w:p w:rsidR="00D56A3A" w:rsidRPr="007D039B" w:rsidRDefault="00D56A3A" w:rsidP="00123B0C">
      <w:pPr>
        <w:pStyle w:val="BodyText"/>
        <w:spacing w:line="280" w:lineRule="exact"/>
        <w:jc w:val="both"/>
        <w:rPr>
          <w:rFonts w:ascii="Tahoma" w:hAnsi="Tahoma" w:cs="Tahoma"/>
          <w:sz w:val="22"/>
          <w:szCs w:val="22"/>
        </w:rPr>
      </w:pPr>
      <w:r w:rsidRPr="007D039B">
        <w:rPr>
          <w:rFonts w:ascii="Tahoma" w:hAnsi="Tahoma" w:cs="Tahoma"/>
          <w:sz w:val="22"/>
          <w:szCs w:val="22"/>
        </w:rPr>
        <w:t>normelor şi regulamentelor adoptate, potrivit prezentului statut;</w:t>
      </w:r>
    </w:p>
    <w:p w:rsidR="00123B0C" w:rsidRPr="007D039B" w:rsidRDefault="00D56A3A" w:rsidP="000A43C8">
      <w:pPr>
        <w:pStyle w:val="BodyText"/>
        <w:numPr>
          <w:ilvl w:val="0"/>
          <w:numId w:val="85"/>
        </w:numPr>
        <w:spacing w:line="280" w:lineRule="exact"/>
        <w:jc w:val="both"/>
        <w:rPr>
          <w:rFonts w:ascii="Tahoma" w:hAnsi="Tahoma" w:cs="Tahoma"/>
          <w:sz w:val="22"/>
          <w:szCs w:val="22"/>
        </w:rPr>
      </w:pPr>
      <w:r w:rsidRPr="007D039B">
        <w:rPr>
          <w:rFonts w:ascii="Tahoma" w:hAnsi="Tahoma" w:cs="Tahoma"/>
          <w:sz w:val="22"/>
          <w:szCs w:val="22"/>
        </w:rPr>
        <w:t xml:space="preserve">organizează şi coordonează întreaga activitate a arbitrilor, privind formarea, </w:t>
      </w:r>
    </w:p>
    <w:p w:rsidR="00D56A3A" w:rsidRPr="007D039B" w:rsidRDefault="00D56A3A" w:rsidP="00123B0C">
      <w:pPr>
        <w:pStyle w:val="BodyText"/>
        <w:spacing w:line="280" w:lineRule="exact"/>
        <w:jc w:val="both"/>
        <w:rPr>
          <w:rFonts w:ascii="Tahoma" w:hAnsi="Tahoma" w:cs="Tahoma"/>
          <w:sz w:val="22"/>
          <w:szCs w:val="22"/>
        </w:rPr>
      </w:pPr>
      <w:r w:rsidRPr="007D039B">
        <w:rPr>
          <w:rFonts w:ascii="Tahoma" w:hAnsi="Tahoma" w:cs="Tahoma"/>
          <w:sz w:val="22"/>
          <w:szCs w:val="22"/>
        </w:rPr>
        <w:t>perfecţionarea şi promovarea acestora, pe plan naţional şi internaţional;</w:t>
      </w:r>
    </w:p>
    <w:p w:rsidR="00123B0C" w:rsidRPr="007D039B" w:rsidRDefault="00D56A3A" w:rsidP="000A43C8">
      <w:pPr>
        <w:pStyle w:val="BodyText"/>
        <w:numPr>
          <w:ilvl w:val="0"/>
          <w:numId w:val="85"/>
        </w:numPr>
        <w:spacing w:line="280" w:lineRule="exact"/>
        <w:jc w:val="both"/>
        <w:rPr>
          <w:rFonts w:ascii="Tahoma" w:hAnsi="Tahoma" w:cs="Tahoma"/>
          <w:sz w:val="22"/>
          <w:szCs w:val="22"/>
        </w:rPr>
      </w:pPr>
      <w:r w:rsidRPr="007D039B">
        <w:rPr>
          <w:rFonts w:ascii="Tahoma" w:hAnsi="Tahoma" w:cs="Tahoma"/>
          <w:sz w:val="22"/>
          <w:szCs w:val="22"/>
        </w:rPr>
        <w:t xml:space="preserve">întocmeşte calendarul naţional şi regulamentele campionatelor şi concursurilor </w:t>
      </w:r>
    </w:p>
    <w:p w:rsidR="00D56A3A" w:rsidRPr="007D039B" w:rsidRDefault="00D56A3A" w:rsidP="00123B0C">
      <w:pPr>
        <w:pStyle w:val="BodyText"/>
        <w:spacing w:line="280" w:lineRule="exact"/>
        <w:jc w:val="both"/>
        <w:rPr>
          <w:rFonts w:ascii="Tahoma" w:hAnsi="Tahoma" w:cs="Tahoma"/>
          <w:sz w:val="22"/>
          <w:szCs w:val="22"/>
        </w:rPr>
      </w:pPr>
      <w:r w:rsidRPr="007D039B">
        <w:rPr>
          <w:rFonts w:ascii="Tahoma" w:hAnsi="Tahoma" w:cs="Tahoma"/>
          <w:sz w:val="22"/>
          <w:szCs w:val="22"/>
        </w:rPr>
        <w:t>naţionale la toate categoriile, precum şi calendarul internaţional la care participă sportivii de performanţă;</w:t>
      </w:r>
    </w:p>
    <w:p w:rsidR="00123B0C" w:rsidRPr="007D039B" w:rsidRDefault="00D56A3A" w:rsidP="000A43C8">
      <w:pPr>
        <w:pStyle w:val="BodyText"/>
        <w:numPr>
          <w:ilvl w:val="0"/>
          <w:numId w:val="85"/>
        </w:numPr>
        <w:spacing w:line="280" w:lineRule="exact"/>
        <w:jc w:val="both"/>
        <w:rPr>
          <w:rFonts w:ascii="Tahoma" w:hAnsi="Tahoma" w:cs="Tahoma"/>
          <w:sz w:val="22"/>
          <w:szCs w:val="22"/>
        </w:rPr>
      </w:pPr>
      <w:r w:rsidRPr="007D039B">
        <w:rPr>
          <w:rFonts w:ascii="Tahoma" w:hAnsi="Tahoma" w:cs="Tahoma"/>
          <w:sz w:val="22"/>
          <w:szCs w:val="22"/>
        </w:rPr>
        <w:t xml:space="preserve">alcătuieşte loturile naţionale de seniori, juniori şi cadeţi care reprezintă federaţia în </w:t>
      </w:r>
    </w:p>
    <w:p w:rsidR="00D56A3A" w:rsidRPr="007D039B" w:rsidRDefault="00D56A3A" w:rsidP="00123B0C">
      <w:pPr>
        <w:pStyle w:val="BodyText"/>
        <w:spacing w:line="280" w:lineRule="exact"/>
        <w:jc w:val="both"/>
        <w:rPr>
          <w:rFonts w:ascii="Tahoma" w:hAnsi="Tahoma" w:cs="Tahoma"/>
          <w:sz w:val="22"/>
          <w:szCs w:val="22"/>
        </w:rPr>
      </w:pPr>
      <w:r w:rsidRPr="007D039B">
        <w:rPr>
          <w:rFonts w:ascii="Tahoma" w:hAnsi="Tahoma" w:cs="Tahoma"/>
          <w:sz w:val="22"/>
          <w:szCs w:val="22"/>
        </w:rPr>
        <w:t>competiţiile internaţionale şi organizează pregătirea acestora în vederea îndeplinirii obiectivelor asumate;</w:t>
      </w:r>
    </w:p>
    <w:p w:rsidR="00123B0C" w:rsidRPr="007D039B" w:rsidRDefault="00D56A3A" w:rsidP="000A43C8">
      <w:pPr>
        <w:pStyle w:val="BodyText"/>
        <w:numPr>
          <w:ilvl w:val="0"/>
          <w:numId w:val="85"/>
        </w:numPr>
        <w:spacing w:line="280" w:lineRule="exact"/>
        <w:jc w:val="both"/>
        <w:rPr>
          <w:rFonts w:ascii="Tahoma" w:hAnsi="Tahoma" w:cs="Tahoma"/>
          <w:sz w:val="22"/>
          <w:szCs w:val="22"/>
        </w:rPr>
      </w:pPr>
      <w:r w:rsidRPr="007D039B">
        <w:rPr>
          <w:rFonts w:ascii="Tahoma" w:hAnsi="Tahoma" w:cs="Tahoma"/>
          <w:sz w:val="22"/>
          <w:szCs w:val="22"/>
        </w:rPr>
        <w:t xml:space="preserve">îndrumă, controlează şi sprijină din punct de vedere metodic, tehnic, organizatoric şi </w:t>
      </w:r>
    </w:p>
    <w:p w:rsidR="00D56A3A" w:rsidRPr="007D039B" w:rsidRDefault="00D56A3A" w:rsidP="00123B0C">
      <w:pPr>
        <w:pStyle w:val="BodyText"/>
        <w:spacing w:line="280" w:lineRule="exact"/>
        <w:jc w:val="both"/>
        <w:rPr>
          <w:rFonts w:ascii="Tahoma" w:hAnsi="Tahoma" w:cs="Tahoma"/>
          <w:sz w:val="22"/>
          <w:szCs w:val="22"/>
        </w:rPr>
      </w:pPr>
      <w:r w:rsidRPr="007D039B">
        <w:rPr>
          <w:rFonts w:ascii="Tahoma" w:hAnsi="Tahoma" w:cs="Tahoma"/>
          <w:sz w:val="22"/>
          <w:szCs w:val="22"/>
        </w:rPr>
        <w:t>material secţiile de nataţie şi asociaţiile judeţene de specialitate;</w:t>
      </w:r>
    </w:p>
    <w:p w:rsidR="00123B0C" w:rsidRPr="007D039B" w:rsidRDefault="00D56A3A" w:rsidP="000A43C8">
      <w:pPr>
        <w:pStyle w:val="BodyText"/>
        <w:numPr>
          <w:ilvl w:val="0"/>
          <w:numId w:val="85"/>
        </w:numPr>
        <w:spacing w:line="280" w:lineRule="exact"/>
        <w:jc w:val="both"/>
        <w:rPr>
          <w:rFonts w:ascii="Tahoma" w:hAnsi="Tahoma" w:cs="Tahoma"/>
          <w:sz w:val="22"/>
          <w:szCs w:val="22"/>
        </w:rPr>
      </w:pPr>
      <w:r w:rsidRPr="007D039B">
        <w:rPr>
          <w:rFonts w:ascii="Tahoma" w:hAnsi="Tahoma" w:cs="Tahoma"/>
          <w:sz w:val="22"/>
          <w:szCs w:val="22"/>
        </w:rPr>
        <w:t xml:space="preserve">elaborează sistemul de informare şi documentare, organizează consfătuiri, cursuri şi </w:t>
      </w:r>
    </w:p>
    <w:p w:rsidR="00D56A3A" w:rsidRPr="007D039B" w:rsidRDefault="00D56A3A" w:rsidP="00123B0C">
      <w:pPr>
        <w:pStyle w:val="BodyText"/>
        <w:spacing w:line="280" w:lineRule="exact"/>
        <w:jc w:val="both"/>
        <w:rPr>
          <w:rFonts w:ascii="Tahoma" w:hAnsi="Tahoma" w:cs="Tahoma"/>
          <w:sz w:val="22"/>
          <w:szCs w:val="22"/>
        </w:rPr>
      </w:pPr>
      <w:r w:rsidRPr="007D039B">
        <w:rPr>
          <w:rFonts w:ascii="Tahoma" w:hAnsi="Tahoma" w:cs="Tahoma"/>
          <w:sz w:val="22"/>
          <w:szCs w:val="22"/>
        </w:rPr>
        <w:t>strategii de perfecţionare a antrenorilor şi arbitrilor;</w:t>
      </w:r>
    </w:p>
    <w:p w:rsidR="00123B0C" w:rsidRPr="007D039B" w:rsidRDefault="00D56A3A" w:rsidP="000A43C8">
      <w:pPr>
        <w:pStyle w:val="BodyText"/>
        <w:numPr>
          <w:ilvl w:val="0"/>
          <w:numId w:val="85"/>
        </w:numPr>
        <w:spacing w:line="280" w:lineRule="exact"/>
        <w:jc w:val="both"/>
        <w:rPr>
          <w:rFonts w:ascii="Tahoma" w:hAnsi="Tahoma" w:cs="Tahoma"/>
          <w:sz w:val="22"/>
          <w:szCs w:val="22"/>
        </w:rPr>
      </w:pPr>
      <w:r w:rsidRPr="007D039B">
        <w:rPr>
          <w:rFonts w:ascii="Tahoma" w:hAnsi="Tahoma" w:cs="Tahoma"/>
          <w:sz w:val="22"/>
          <w:szCs w:val="22"/>
        </w:rPr>
        <w:t xml:space="preserve">realizează legătura cu compartimentele din MTS, cu alte ministere şi departamente, </w:t>
      </w:r>
    </w:p>
    <w:p w:rsidR="00D56A3A" w:rsidRPr="007D039B" w:rsidRDefault="00D56A3A" w:rsidP="00123B0C">
      <w:pPr>
        <w:pStyle w:val="BodyText"/>
        <w:spacing w:line="280" w:lineRule="exact"/>
        <w:jc w:val="both"/>
        <w:rPr>
          <w:rFonts w:ascii="Tahoma" w:hAnsi="Tahoma" w:cs="Tahoma"/>
          <w:sz w:val="22"/>
          <w:szCs w:val="22"/>
        </w:rPr>
      </w:pPr>
      <w:r w:rsidRPr="007D039B">
        <w:rPr>
          <w:rFonts w:ascii="Tahoma" w:hAnsi="Tahoma" w:cs="Tahoma"/>
          <w:sz w:val="22"/>
          <w:szCs w:val="22"/>
        </w:rPr>
        <w:lastRenderedPageBreak/>
        <w:t>în vederea susţinerii activităţii de nataţie în secţiile subordonate acestora;</w:t>
      </w:r>
    </w:p>
    <w:p w:rsidR="00123B0C" w:rsidRPr="007D039B" w:rsidRDefault="00D56A3A" w:rsidP="000A43C8">
      <w:pPr>
        <w:pStyle w:val="BodyText"/>
        <w:numPr>
          <w:ilvl w:val="0"/>
          <w:numId w:val="85"/>
        </w:numPr>
        <w:spacing w:line="280" w:lineRule="exact"/>
        <w:jc w:val="both"/>
        <w:rPr>
          <w:rFonts w:ascii="Tahoma" w:hAnsi="Tahoma" w:cs="Tahoma"/>
          <w:sz w:val="22"/>
          <w:szCs w:val="22"/>
        </w:rPr>
      </w:pPr>
      <w:r w:rsidRPr="007D039B">
        <w:rPr>
          <w:rFonts w:ascii="Tahoma" w:hAnsi="Tahoma" w:cs="Tahoma"/>
          <w:sz w:val="22"/>
          <w:szCs w:val="22"/>
        </w:rPr>
        <w:t xml:space="preserve">urmăreşte promovarea unor tehnicieni români în organismele internaţionale, </w:t>
      </w:r>
    </w:p>
    <w:p w:rsidR="00D56A3A" w:rsidRPr="007D039B" w:rsidRDefault="00D56A3A" w:rsidP="00123B0C">
      <w:pPr>
        <w:pStyle w:val="BodyText"/>
        <w:spacing w:line="280" w:lineRule="exact"/>
        <w:jc w:val="both"/>
        <w:rPr>
          <w:rFonts w:ascii="Tahoma" w:hAnsi="Tahoma" w:cs="Tahoma"/>
          <w:sz w:val="22"/>
          <w:szCs w:val="22"/>
        </w:rPr>
      </w:pPr>
      <w:r w:rsidRPr="007D039B">
        <w:rPr>
          <w:rFonts w:ascii="Tahoma" w:hAnsi="Tahoma" w:cs="Tahoma"/>
          <w:sz w:val="22"/>
          <w:szCs w:val="22"/>
        </w:rPr>
        <w:t>participă la congresele şi conferinţele internaţionale ale forurilor la care este afiliată;</w:t>
      </w:r>
    </w:p>
    <w:p w:rsidR="00123B0C" w:rsidRPr="007D039B" w:rsidRDefault="00D56A3A" w:rsidP="000A43C8">
      <w:pPr>
        <w:pStyle w:val="BodyText"/>
        <w:numPr>
          <w:ilvl w:val="0"/>
          <w:numId w:val="85"/>
        </w:numPr>
        <w:spacing w:line="280" w:lineRule="exact"/>
        <w:jc w:val="both"/>
        <w:rPr>
          <w:rFonts w:ascii="Tahoma" w:hAnsi="Tahoma" w:cs="Tahoma"/>
          <w:sz w:val="22"/>
          <w:szCs w:val="22"/>
        </w:rPr>
      </w:pPr>
      <w:r w:rsidRPr="007D039B">
        <w:rPr>
          <w:rFonts w:ascii="Tahoma" w:hAnsi="Tahoma" w:cs="Tahoma"/>
          <w:sz w:val="22"/>
          <w:szCs w:val="22"/>
        </w:rPr>
        <w:t xml:space="preserve">administrează şi gestionează patrimoniul propriu, în conformitate cu prevederile </w:t>
      </w:r>
    </w:p>
    <w:p w:rsidR="00D56A3A" w:rsidRPr="007D039B" w:rsidRDefault="00D56A3A" w:rsidP="00123B0C">
      <w:pPr>
        <w:pStyle w:val="BodyText"/>
        <w:spacing w:line="280" w:lineRule="exact"/>
        <w:jc w:val="both"/>
        <w:rPr>
          <w:rFonts w:ascii="Tahoma" w:hAnsi="Tahoma" w:cs="Tahoma"/>
          <w:sz w:val="22"/>
          <w:szCs w:val="22"/>
        </w:rPr>
      </w:pPr>
      <w:r w:rsidRPr="007D039B">
        <w:rPr>
          <w:rFonts w:ascii="Tahoma" w:hAnsi="Tahoma" w:cs="Tahoma"/>
          <w:sz w:val="22"/>
          <w:szCs w:val="22"/>
        </w:rPr>
        <w:t>legale şi se preocupă pentru dezvoltarea şi modernizarea lui şi pentru asigurarea fondurilor necesare;</w:t>
      </w:r>
    </w:p>
    <w:p w:rsidR="00D56A3A" w:rsidRPr="007D039B" w:rsidRDefault="00D56A3A" w:rsidP="000A43C8">
      <w:pPr>
        <w:pStyle w:val="BodyText"/>
        <w:numPr>
          <w:ilvl w:val="0"/>
          <w:numId w:val="85"/>
        </w:numPr>
        <w:spacing w:line="280" w:lineRule="exact"/>
        <w:jc w:val="both"/>
        <w:rPr>
          <w:rFonts w:ascii="Tahoma" w:hAnsi="Tahoma" w:cs="Tahoma"/>
          <w:sz w:val="22"/>
          <w:szCs w:val="22"/>
        </w:rPr>
      </w:pPr>
      <w:r w:rsidRPr="007D039B">
        <w:rPr>
          <w:rFonts w:ascii="Tahoma" w:hAnsi="Tahoma" w:cs="Tahoma"/>
          <w:sz w:val="22"/>
          <w:szCs w:val="22"/>
        </w:rPr>
        <w:t>stabileşte cuantumul cotizaţiilor, taxelor şi penalităţilor;</w:t>
      </w:r>
    </w:p>
    <w:p w:rsidR="00123B0C" w:rsidRPr="007D039B" w:rsidRDefault="00D56A3A" w:rsidP="000A43C8">
      <w:pPr>
        <w:pStyle w:val="BodyText"/>
        <w:numPr>
          <w:ilvl w:val="0"/>
          <w:numId w:val="85"/>
        </w:numPr>
        <w:spacing w:line="280" w:lineRule="exact"/>
        <w:jc w:val="both"/>
        <w:rPr>
          <w:rFonts w:ascii="Tahoma" w:hAnsi="Tahoma" w:cs="Tahoma"/>
          <w:sz w:val="22"/>
          <w:szCs w:val="22"/>
        </w:rPr>
      </w:pPr>
      <w:r w:rsidRPr="007D039B">
        <w:rPr>
          <w:rFonts w:ascii="Tahoma" w:hAnsi="Tahoma" w:cs="Tahoma"/>
          <w:sz w:val="22"/>
          <w:szCs w:val="22"/>
        </w:rPr>
        <w:t xml:space="preserve">organizează baza de date, realizează statistici şi elaborează sistemul de informare şi </w:t>
      </w:r>
    </w:p>
    <w:p w:rsidR="00D56A3A" w:rsidRPr="007D039B" w:rsidRDefault="00D56A3A" w:rsidP="00123B0C">
      <w:pPr>
        <w:pStyle w:val="BodyText"/>
        <w:spacing w:line="280" w:lineRule="exact"/>
        <w:jc w:val="both"/>
        <w:rPr>
          <w:rFonts w:ascii="Tahoma" w:hAnsi="Tahoma" w:cs="Tahoma"/>
          <w:sz w:val="22"/>
          <w:szCs w:val="22"/>
        </w:rPr>
      </w:pPr>
      <w:r w:rsidRPr="007D039B">
        <w:rPr>
          <w:rFonts w:ascii="Tahoma" w:hAnsi="Tahoma" w:cs="Tahoma"/>
          <w:sz w:val="22"/>
          <w:szCs w:val="22"/>
        </w:rPr>
        <w:t>documentare;</w:t>
      </w:r>
    </w:p>
    <w:p w:rsidR="00123B0C" w:rsidRPr="007D039B" w:rsidRDefault="00D56A3A" w:rsidP="000A43C8">
      <w:pPr>
        <w:pStyle w:val="BodyText"/>
        <w:numPr>
          <w:ilvl w:val="0"/>
          <w:numId w:val="85"/>
        </w:numPr>
        <w:spacing w:line="280" w:lineRule="exact"/>
        <w:jc w:val="both"/>
        <w:rPr>
          <w:rFonts w:ascii="Tahoma" w:hAnsi="Tahoma" w:cs="Tahoma"/>
          <w:sz w:val="22"/>
          <w:szCs w:val="22"/>
        </w:rPr>
      </w:pPr>
      <w:r w:rsidRPr="007D039B">
        <w:rPr>
          <w:rFonts w:ascii="Tahoma" w:hAnsi="Tahoma" w:cs="Tahoma"/>
          <w:sz w:val="22"/>
          <w:szCs w:val="22"/>
        </w:rPr>
        <w:t xml:space="preserve">elaborează şi adoptă în cadrul organelor sale regulamente, norme tehnice, </w:t>
      </w:r>
    </w:p>
    <w:p w:rsidR="00D56A3A" w:rsidRPr="007D039B" w:rsidRDefault="00D56A3A" w:rsidP="00123B0C">
      <w:pPr>
        <w:pStyle w:val="BodyText"/>
        <w:spacing w:line="280" w:lineRule="exact"/>
        <w:jc w:val="both"/>
        <w:rPr>
          <w:rFonts w:ascii="Tahoma" w:hAnsi="Tahoma" w:cs="Tahoma"/>
          <w:sz w:val="22"/>
          <w:szCs w:val="22"/>
        </w:rPr>
      </w:pPr>
      <w:r w:rsidRPr="007D039B">
        <w:rPr>
          <w:rFonts w:ascii="Tahoma" w:hAnsi="Tahoma" w:cs="Tahoma"/>
          <w:sz w:val="22"/>
          <w:szCs w:val="22"/>
        </w:rPr>
        <w:t>financiare, şi de asigurare materială, alte norme specifice cu caracter general sau pentru îndeplinirea obiectivelor prevăzute;</w:t>
      </w:r>
    </w:p>
    <w:p w:rsidR="00123B0C" w:rsidRPr="007D039B" w:rsidRDefault="00D56A3A" w:rsidP="000A43C8">
      <w:pPr>
        <w:pStyle w:val="BodyText"/>
        <w:numPr>
          <w:ilvl w:val="0"/>
          <w:numId w:val="85"/>
        </w:numPr>
        <w:spacing w:line="280" w:lineRule="exact"/>
        <w:jc w:val="both"/>
        <w:rPr>
          <w:rFonts w:ascii="Tahoma" w:hAnsi="Tahoma" w:cs="Tahoma"/>
          <w:sz w:val="22"/>
          <w:szCs w:val="22"/>
        </w:rPr>
      </w:pPr>
      <w:r w:rsidRPr="007D039B">
        <w:rPr>
          <w:rFonts w:ascii="Tahoma" w:hAnsi="Tahoma" w:cs="Tahoma"/>
          <w:sz w:val="22"/>
          <w:szCs w:val="22"/>
        </w:rPr>
        <w:t xml:space="preserve">organizează sau tutelează competiţiile oficiale cu caracter internaţional care au loc </w:t>
      </w:r>
    </w:p>
    <w:p w:rsidR="00D56A3A" w:rsidRPr="007D039B" w:rsidRDefault="00D56A3A" w:rsidP="00123B0C">
      <w:pPr>
        <w:pStyle w:val="BodyText"/>
        <w:spacing w:line="280" w:lineRule="exact"/>
        <w:jc w:val="both"/>
        <w:rPr>
          <w:rFonts w:ascii="Tahoma" w:hAnsi="Tahoma" w:cs="Tahoma"/>
          <w:sz w:val="22"/>
          <w:szCs w:val="22"/>
        </w:rPr>
      </w:pPr>
      <w:r w:rsidRPr="007D039B">
        <w:rPr>
          <w:rFonts w:ascii="Tahoma" w:hAnsi="Tahoma" w:cs="Tahoma"/>
          <w:sz w:val="22"/>
          <w:szCs w:val="22"/>
        </w:rPr>
        <w:t>pe teritoriul României, cu avizul Ministerului Tineretului şi Sportului.</w:t>
      </w:r>
    </w:p>
    <w:p w:rsidR="000C0DBC" w:rsidRPr="007D039B" w:rsidRDefault="00F17DC2" w:rsidP="007D769D">
      <w:pPr>
        <w:jc w:val="both"/>
        <w:rPr>
          <w:rFonts w:ascii="Tahoma" w:hAnsi="Tahoma" w:cs="Tahoma"/>
          <w:sz w:val="22"/>
          <w:lang/>
        </w:rPr>
      </w:pPr>
      <w:r w:rsidRPr="007D039B">
        <w:rPr>
          <w:rFonts w:ascii="Tahoma" w:hAnsi="Tahoma" w:cs="Tahoma"/>
          <w:bCs/>
          <w:sz w:val="22"/>
          <w:lang/>
        </w:rPr>
        <w:t xml:space="preserve">          o) </w:t>
      </w:r>
      <w:r w:rsidRPr="007D039B">
        <w:rPr>
          <w:rFonts w:ascii="Tahoma" w:hAnsi="Tahoma" w:cs="Tahoma"/>
          <w:bCs/>
          <w:i/>
          <w:iCs/>
          <w:sz w:val="22"/>
          <w:lang/>
        </w:rPr>
        <w:t xml:space="preserve"> </w:t>
      </w:r>
      <w:r w:rsidRPr="007D039B">
        <w:rPr>
          <w:rFonts w:ascii="Tahoma" w:hAnsi="Tahoma" w:cs="Tahoma"/>
          <w:sz w:val="22"/>
          <w:lang/>
        </w:rPr>
        <w:t>promoveaza masurile de prevenire si control a folosirii substantelor interzise si ale</w:t>
      </w:r>
    </w:p>
    <w:p w:rsidR="000C0DBC" w:rsidRPr="007D039B" w:rsidRDefault="00F17DC2" w:rsidP="007D769D">
      <w:pPr>
        <w:jc w:val="both"/>
        <w:rPr>
          <w:rFonts w:ascii="Tahoma" w:hAnsi="Tahoma" w:cs="Tahoma"/>
          <w:sz w:val="22"/>
          <w:lang/>
        </w:rPr>
      </w:pPr>
      <w:r w:rsidRPr="007D039B">
        <w:rPr>
          <w:rFonts w:ascii="Tahoma" w:hAnsi="Tahoma" w:cs="Tahoma"/>
          <w:sz w:val="22"/>
          <w:lang/>
        </w:rPr>
        <w:t>metodelor neregulamentare destinate sa mareasca in mod artificial capacitatea fizica</w:t>
      </w:r>
      <w:r w:rsidR="00123B0C" w:rsidRPr="007D039B">
        <w:rPr>
          <w:rFonts w:ascii="Tahoma" w:hAnsi="Tahoma" w:cs="Tahoma"/>
          <w:sz w:val="22"/>
          <w:lang/>
        </w:rPr>
        <w:t xml:space="preserve"> </w:t>
      </w:r>
      <w:r w:rsidRPr="007D039B">
        <w:rPr>
          <w:rFonts w:ascii="Tahoma" w:hAnsi="Tahoma" w:cs="Tahoma"/>
          <w:sz w:val="22"/>
          <w:lang/>
        </w:rPr>
        <w:t>a sportivilor sau sa modifice rezultatele competitiilor organizate direct la nivel</w:t>
      </w:r>
      <w:r w:rsidR="00B85D11" w:rsidRPr="007D039B">
        <w:rPr>
          <w:rFonts w:ascii="Tahoma" w:hAnsi="Tahoma" w:cs="Tahoma"/>
          <w:sz w:val="22"/>
          <w:lang/>
        </w:rPr>
        <w:t xml:space="preserve"> </w:t>
      </w:r>
      <w:r w:rsidRPr="007D039B">
        <w:rPr>
          <w:rFonts w:ascii="Tahoma" w:hAnsi="Tahoma" w:cs="Tahoma"/>
          <w:sz w:val="22"/>
          <w:lang/>
        </w:rPr>
        <w:t>national, in concordanta cu reglementarile federatiilor internationale, ale Comitetului</w:t>
      </w:r>
      <w:r w:rsidR="00123B0C" w:rsidRPr="007D039B">
        <w:rPr>
          <w:rFonts w:ascii="Tahoma" w:hAnsi="Tahoma" w:cs="Tahoma"/>
          <w:sz w:val="22"/>
          <w:lang/>
        </w:rPr>
        <w:t xml:space="preserve"> </w:t>
      </w:r>
      <w:r w:rsidRPr="007D039B">
        <w:rPr>
          <w:rFonts w:ascii="Tahoma" w:hAnsi="Tahoma" w:cs="Tahoma"/>
          <w:sz w:val="22"/>
          <w:lang/>
        </w:rPr>
        <w:t>International Olimpic, ale Agentiei Mondiale Anti-doping si ale Agentiei Nationale</w:t>
      </w:r>
      <w:r w:rsidR="00B85D11" w:rsidRPr="007D039B">
        <w:rPr>
          <w:rFonts w:ascii="Tahoma" w:hAnsi="Tahoma" w:cs="Tahoma"/>
          <w:sz w:val="22"/>
          <w:lang/>
        </w:rPr>
        <w:t xml:space="preserve"> </w:t>
      </w:r>
      <w:r w:rsidRPr="007D039B">
        <w:rPr>
          <w:rFonts w:ascii="Tahoma" w:hAnsi="Tahoma" w:cs="Tahoma"/>
          <w:sz w:val="22"/>
          <w:lang/>
        </w:rPr>
        <w:t>Anti-doping. Orice alte masuri ce contravin reglementarilor mai sus mentionate sunt</w:t>
      </w:r>
      <w:r w:rsidR="00B85D11" w:rsidRPr="007D039B">
        <w:rPr>
          <w:rFonts w:ascii="Tahoma" w:hAnsi="Tahoma" w:cs="Tahoma"/>
          <w:sz w:val="22"/>
          <w:lang/>
        </w:rPr>
        <w:t xml:space="preserve"> </w:t>
      </w:r>
      <w:r w:rsidR="000C0DBC" w:rsidRPr="007D039B">
        <w:rPr>
          <w:rFonts w:ascii="Tahoma" w:hAnsi="Tahoma" w:cs="Tahoma"/>
          <w:sz w:val="22"/>
          <w:lang/>
        </w:rPr>
        <w:t xml:space="preserve">nule de drept;” </w:t>
      </w:r>
    </w:p>
    <w:p w:rsidR="002A46A9" w:rsidRPr="007D039B" w:rsidRDefault="00F17DC2" w:rsidP="000A43C8">
      <w:pPr>
        <w:numPr>
          <w:ilvl w:val="0"/>
          <w:numId w:val="85"/>
        </w:numPr>
        <w:jc w:val="both"/>
        <w:rPr>
          <w:rFonts w:ascii="Tahoma" w:hAnsi="Tahoma" w:cs="Tahoma"/>
          <w:sz w:val="22"/>
          <w:lang/>
        </w:rPr>
      </w:pPr>
      <w:r w:rsidRPr="007D039B">
        <w:rPr>
          <w:rFonts w:ascii="Tahoma" w:hAnsi="Tahoma" w:cs="Tahoma"/>
          <w:sz w:val="22"/>
          <w:lang/>
        </w:rPr>
        <w:t>actioneaza pentru prevenirea si combaterea vi</w:t>
      </w:r>
      <w:r w:rsidR="002A46A9" w:rsidRPr="007D039B">
        <w:rPr>
          <w:rFonts w:ascii="Tahoma" w:hAnsi="Tahoma" w:cs="Tahoma"/>
          <w:sz w:val="22"/>
          <w:lang/>
        </w:rPr>
        <w:t xml:space="preserve">olentei, pentru promovarea unor </w:t>
      </w:r>
    </w:p>
    <w:p w:rsidR="00F17DC2" w:rsidRPr="007D039B" w:rsidRDefault="00F17DC2" w:rsidP="002A46A9">
      <w:pPr>
        <w:jc w:val="both"/>
        <w:rPr>
          <w:rFonts w:ascii="Tahoma" w:hAnsi="Tahoma" w:cs="Tahoma"/>
          <w:sz w:val="22"/>
          <w:lang/>
        </w:rPr>
      </w:pPr>
      <w:r w:rsidRPr="007D039B">
        <w:rPr>
          <w:rFonts w:ascii="Tahoma" w:hAnsi="Tahoma" w:cs="Tahoma"/>
          <w:sz w:val="22"/>
          <w:lang/>
        </w:rPr>
        <w:t>masuri</w:t>
      </w:r>
      <w:r w:rsidR="002A46A9" w:rsidRPr="007D039B">
        <w:rPr>
          <w:rFonts w:ascii="Tahoma" w:hAnsi="Tahoma" w:cs="Tahoma"/>
          <w:sz w:val="22"/>
          <w:lang/>
        </w:rPr>
        <w:t xml:space="preserve"> adecvate</w:t>
      </w:r>
      <w:r w:rsidR="004F7557" w:rsidRPr="007D039B">
        <w:rPr>
          <w:rFonts w:ascii="Tahoma" w:hAnsi="Tahoma" w:cs="Tahoma"/>
          <w:sz w:val="22"/>
          <w:lang/>
        </w:rPr>
        <w:t xml:space="preserve"> </w:t>
      </w:r>
      <w:r w:rsidRPr="007D039B">
        <w:rPr>
          <w:rFonts w:ascii="Tahoma" w:hAnsi="Tahoma" w:cs="Tahoma"/>
          <w:sz w:val="22"/>
          <w:lang/>
        </w:rPr>
        <w:t>educative, a spiritului de fair-play si a tolerantei in intreaga activitate sportiva sens  in care , Federatia Romana de Natatie si Pentatlon Modern precum si asociatiile si cluburile sportive afiliate care organizeaza competitii iau masuri pentru a asigura spectatorilor, sportivilor si oficialilor protectie si securitate si pentru a preveni si inlatura oricare incidente ce s-ar produce pe traseele de afluire /defluire si in interiorul locurilor de desfasurare a reuniunilor respective, inainte, in timpul si dupa terminarea acestora in conformitate cu prevederile Legii nr.4/2008 pentru prevenirea si combaterea violentei cu ocazia copetitiilor si a jocurilor sportive ; sprijina activitatea Comisiei Nationale de Actiune Impotriva Violentei in Sport.”</w:t>
      </w:r>
    </w:p>
    <w:p w:rsidR="00994E87" w:rsidRPr="007D039B" w:rsidRDefault="00994E87" w:rsidP="007D769D">
      <w:pPr>
        <w:pStyle w:val="BodyText"/>
        <w:spacing w:line="280" w:lineRule="exact"/>
        <w:jc w:val="both"/>
        <w:rPr>
          <w:rFonts w:ascii="Tahoma" w:hAnsi="Tahoma" w:cs="Tahoma"/>
          <w:b/>
          <w:sz w:val="26"/>
          <w:szCs w:val="26"/>
        </w:rPr>
      </w:pPr>
    </w:p>
    <w:p w:rsidR="00D56A3A" w:rsidRPr="007D039B" w:rsidRDefault="00D56A3A" w:rsidP="00994E87">
      <w:pPr>
        <w:pStyle w:val="BodyText"/>
        <w:spacing w:line="280" w:lineRule="exact"/>
        <w:jc w:val="left"/>
        <w:rPr>
          <w:rFonts w:ascii="Tahoma" w:hAnsi="Tahoma" w:cs="Tahoma"/>
          <w:b/>
          <w:sz w:val="26"/>
          <w:szCs w:val="26"/>
        </w:rPr>
      </w:pPr>
      <w:r w:rsidRPr="007D039B">
        <w:rPr>
          <w:rFonts w:ascii="Tahoma" w:hAnsi="Tahoma" w:cs="Tahoma"/>
          <w:b/>
          <w:sz w:val="26"/>
          <w:szCs w:val="26"/>
        </w:rPr>
        <w:t xml:space="preserve">CAP. V </w:t>
      </w:r>
      <w:r w:rsidR="00F20F65" w:rsidRPr="007D039B">
        <w:rPr>
          <w:rFonts w:ascii="Tahoma" w:hAnsi="Tahoma" w:cs="Tahoma"/>
          <w:b/>
          <w:sz w:val="26"/>
          <w:szCs w:val="26"/>
        </w:rPr>
        <w:t xml:space="preserve">-   </w:t>
      </w:r>
      <w:r w:rsidRPr="007D039B">
        <w:rPr>
          <w:rFonts w:ascii="Tahoma" w:hAnsi="Tahoma" w:cs="Tahoma"/>
          <w:b/>
          <w:sz w:val="26"/>
          <w:szCs w:val="26"/>
        </w:rPr>
        <w:t xml:space="preserve">Condiţiile </w:t>
      </w:r>
      <w:r w:rsidR="002F57DF" w:rsidRPr="007D039B">
        <w:rPr>
          <w:rFonts w:ascii="Tahoma" w:hAnsi="Tahoma" w:cs="Tahoma"/>
          <w:b/>
          <w:sz w:val="26"/>
          <w:szCs w:val="26"/>
        </w:rPr>
        <w:t>de afiliere</w:t>
      </w:r>
      <w:r w:rsidRPr="007D039B">
        <w:rPr>
          <w:rFonts w:ascii="Tahoma" w:hAnsi="Tahoma" w:cs="Tahoma"/>
          <w:b/>
          <w:sz w:val="26"/>
          <w:szCs w:val="26"/>
        </w:rPr>
        <w:t>, consecinţele afilierii</w:t>
      </w:r>
    </w:p>
    <w:p w:rsidR="00D56A3A" w:rsidRPr="007D039B" w:rsidRDefault="00D56A3A" w:rsidP="00994E87">
      <w:pPr>
        <w:pStyle w:val="BodyText"/>
        <w:spacing w:line="280" w:lineRule="exact"/>
        <w:jc w:val="left"/>
        <w:rPr>
          <w:rFonts w:ascii="Tahoma" w:hAnsi="Tahoma" w:cs="Tahoma"/>
          <w:sz w:val="22"/>
          <w:szCs w:val="22"/>
        </w:rPr>
      </w:pPr>
    </w:p>
    <w:p w:rsidR="00D56A3A" w:rsidRPr="007D039B" w:rsidRDefault="00D56A3A" w:rsidP="00994E87">
      <w:pPr>
        <w:pStyle w:val="BodyText"/>
        <w:spacing w:line="280" w:lineRule="exact"/>
        <w:ind w:firstLine="720"/>
        <w:jc w:val="both"/>
        <w:rPr>
          <w:rFonts w:ascii="Tahoma" w:hAnsi="Tahoma" w:cs="Tahoma"/>
          <w:sz w:val="22"/>
          <w:szCs w:val="22"/>
        </w:rPr>
      </w:pPr>
      <w:r w:rsidRPr="007D039B">
        <w:rPr>
          <w:rFonts w:ascii="Tahoma" w:hAnsi="Tahoma" w:cs="Tahoma"/>
          <w:b/>
          <w:sz w:val="22"/>
          <w:szCs w:val="22"/>
        </w:rPr>
        <w:t>Art. 19.</w:t>
      </w:r>
      <w:r w:rsidRPr="007D039B">
        <w:rPr>
          <w:rFonts w:ascii="Tahoma" w:hAnsi="Tahoma" w:cs="Tahoma"/>
          <w:sz w:val="22"/>
          <w:szCs w:val="22"/>
        </w:rPr>
        <w:t xml:space="preserve"> – La FRNPM se pot afilia structurile sportive cu personalitate juridică legal constituite şi recunoscute oficial, respectiv cluburile sportive,  persoane juridice de drept  public şi asociaţiile judeţene şi ale municipiului Bucureş</w:t>
      </w:r>
      <w:r w:rsidR="004629DE" w:rsidRPr="007D039B">
        <w:rPr>
          <w:rFonts w:ascii="Tahoma" w:hAnsi="Tahoma" w:cs="Tahoma"/>
          <w:sz w:val="22"/>
          <w:szCs w:val="22"/>
        </w:rPr>
        <w:t xml:space="preserve">ţi </w:t>
      </w:r>
      <w:r w:rsidRPr="007D039B">
        <w:rPr>
          <w:rFonts w:ascii="Tahoma" w:hAnsi="Tahoma" w:cs="Tahoma"/>
          <w:sz w:val="22"/>
          <w:szCs w:val="22"/>
        </w:rPr>
        <w:t>de nataţie şi pentatlon modern.</w:t>
      </w:r>
    </w:p>
    <w:p w:rsidR="00D56A3A" w:rsidRPr="007D039B" w:rsidRDefault="00D56A3A" w:rsidP="00994E87">
      <w:pPr>
        <w:pStyle w:val="BodyText"/>
        <w:spacing w:line="280" w:lineRule="exact"/>
        <w:jc w:val="both"/>
        <w:rPr>
          <w:rFonts w:ascii="Tahoma" w:hAnsi="Tahoma" w:cs="Tahoma"/>
          <w:sz w:val="22"/>
          <w:szCs w:val="22"/>
        </w:rPr>
      </w:pPr>
    </w:p>
    <w:p w:rsidR="00D56A3A" w:rsidRPr="007D039B" w:rsidRDefault="00D56A3A" w:rsidP="00994E87">
      <w:pPr>
        <w:pStyle w:val="BodyText"/>
        <w:spacing w:line="280" w:lineRule="exact"/>
        <w:ind w:firstLine="720"/>
        <w:jc w:val="both"/>
        <w:rPr>
          <w:rFonts w:ascii="Tahoma" w:hAnsi="Tahoma" w:cs="Tahoma"/>
          <w:sz w:val="22"/>
          <w:szCs w:val="22"/>
        </w:rPr>
      </w:pPr>
      <w:r w:rsidRPr="007D039B">
        <w:rPr>
          <w:rFonts w:ascii="Tahoma" w:hAnsi="Tahoma" w:cs="Tahoma"/>
          <w:b/>
          <w:sz w:val="22"/>
          <w:szCs w:val="22"/>
        </w:rPr>
        <w:t>Art. 20.</w:t>
      </w:r>
      <w:r w:rsidRPr="007D039B">
        <w:rPr>
          <w:rFonts w:ascii="Tahoma" w:hAnsi="Tahoma" w:cs="Tahoma"/>
          <w:sz w:val="22"/>
          <w:szCs w:val="22"/>
        </w:rPr>
        <w:t xml:space="preserve"> – Asociaţiile sportive fără personalitate juridică se pot afilia la asociaţiile judeţene de nataţie (înot, sărituri în apă) şi pentatlon  şi a municipiului Bucureşti, legal constituite şi afiliate la FRNPM.</w:t>
      </w:r>
    </w:p>
    <w:p w:rsidR="00D56A3A" w:rsidRPr="007D039B" w:rsidRDefault="00D56A3A" w:rsidP="00994E87">
      <w:pPr>
        <w:pStyle w:val="BodyText"/>
        <w:spacing w:line="280" w:lineRule="exact"/>
        <w:jc w:val="both"/>
        <w:rPr>
          <w:rFonts w:ascii="Tahoma" w:hAnsi="Tahoma" w:cs="Tahoma"/>
          <w:sz w:val="22"/>
          <w:szCs w:val="22"/>
        </w:rPr>
      </w:pPr>
    </w:p>
    <w:p w:rsidR="00D56A3A" w:rsidRPr="007D039B" w:rsidRDefault="00D56A3A" w:rsidP="00994E87">
      <w:pPr>
        <w:pStyle w:val="BodyText"/>
        <w:spacing w:line="280" w:lineRule="exact"/>
        <w:ind w:firstLine="720"/>
        <w:jc w:val="both"/>
        <w:rPr>
          <w:rFonts w:ascii="Tahoma" w:hAnsi="Tahoma" w:cs="Tahoma"/>
          <w:sz w:val="22"/>
          <w:szCs w:val="22"/>
        </w:rPr>
      </w:pPr>
      <w:r w:rsidRPr="007D039B">
        <w:rPr>
          <w:rFonts w:ascii="Tahoma" w:hAnsi="Tahoma" w:cs="Tahoma"/>
          <w:b/>
          <w:sz w:val="22"/>
          <w:szCs w:val="22"/>
        </w:rPr>
        <w:t>Art. 21.</w:t>
      </w:r>
      <w:r w:rsidRPr="007D039B">
        <w:rPr>
          <w:rFonts w:ascii="Tahoma" w:hAnsi="Tahoma" w:cs="Tahoma"/>
          <w:sz w:val="22"/>
          <w:szCs w:val="22"/>
        </w:rPr>
        <w:t xml:space="preserve"> – Pentru a putea participa la competiţiile judeţene, cluburile sportive trebuie să se afilieze şi la asociaţia judeţeană de nataţie şi pentatlon modern pe teritoriul respectiv.</w:t>
      </w:r>
    </w:p>
    <w:p w:rsidR="00D56A3A" w:rsidRPr="007D039B" w:rsidRDefault="00D56A3A" w:rsidP="00994E87">
      <w:pPr>
        <w:pStyle w:val="BodyText"/>
        <w:spacing w:line="280" w:lineRule="exact"/>
        <w:jc w:val="both"/>
        <w:rPr>
          <w:rFonts w:ascii="Tahoma" w:hAnsi="Tahoma" w:cs="Tahoma"/>
          <w:sz w:val="22"/>
          <w:szCs w:val="22"/>
        </w:rPr>
      </w:pPr>
    </w:p>
    <w:p w:rsidR="00D56A3A" w:rsidRPr="007D039B" w:rsidRDefault="00D56A3A" w:rsidP="00994E87">
      <w:pPr>
        <w:pStyle w:val="BodyText"/>
        <w:spacing w:line="280" w:lineRule="exact"/>
        <w:ind w:firstLine="720"/>
        <w:jc w:val="both"/>
        <w:rPr>
          <w:rFonts w:ascii="Tahoma" w:hAnsi="Tahoma" w:cs="Tahoma"/>
          <w:sz w:val="22"/>
          <w:szCs w:val="22"/>
        </w:rPr>
      </w:pPr>
      <w:r w:rsidRPr="007D039B">
        <w:rPr>
          <w:rFonts w:ascii="Tahoma" w:hAnsi="Tahoma" w:cs="Tahoma"/>
          <w:b/>
          <w:sz w:val="22"/>
          <w:szCs w:val="22"/>
        </w:rPr>
        <w:t>Art. 22.</w:t>
      </w:r>
      <w:r w:rsidRPr="007D039B">
        <w:rPr>
          <w:rFonts w:ascii="Tahoma" w:hAnsi="Tahoma" w:cs="Tahoma"/>
          <w:sz w:val="22"/>
          <w:szCs w:val="22"/>
        </w:rPr>
        <w:t xml:space="preserve"> – La afiliere, cluburile şi asociaţiile judeţene de nataţie (înot, sărituri în apă) şi pentatlon trebuie să prezinte o cerere-tip emisă de federaţie, care conţine, sub sancţiunea nulităţii:</w:t>
      </w:r>
    </w:p>
    <w:p w:rsidR="00D56A3A" w:rsidRPr="007D039B" w:rsidRDefault="00D56A3A" w:rsidP="000A43C8">
      <w:pPr>
        <w:pStyle w:val="BodyText"/>
        <w:numPr>
          <w:ilvl w:val="0"/>
          <w:numId w:val="100"/>
        </w:numPr>
        <w:spacing w:line="280" w:lineRule="exact"/>
        <w:jc w:val="both"/>
        <w:rPr>
          <w:rFonts w:ascii="Tahoma" w:hAnsi="Tahoma" w:cs="Tahoma"/>
          <w:sz w:val="22"/>
          <w:szCs w:val="22"/>
        </w:rPr>
      </w:pPr>
      <w:r w:rsidRPr="007D039B">
        <w:rPr>
          <w:rFonts w:ascii="Tahoma" w:hAnsi="Tahoma" w:cs="Tahoma"/>
          <w:sz w:val="22"/>
          <w:szCs w:val="22"/>
        </w:rPr>
        <w:t>număr de identificare;</w:t>
      </w:r>
    </w:p>
    <w:p w:rsidR="00D56A3A" w:rsidRPr="007D039B" w:rsidRDefault="00D56A3A" w:rsidP="000A43C8">
      <w:pPr>
        <w:pStyle w:val="BodyText"/>
        <w:numPr>
          <w:ilvl w:val="0"/>
          <w:numId w:val="100"/>
        </w:numPr>
        <w:spacing w:line="280" w:lineRule="exact"/>
        <w:jc w:val="both"/>
        <w:rPr>
          <w:rFonts w:ascii="Tahoma" w:hAnsi="Tahoma" w:cs="Tahoma"/>
          <w:sz w:val="22"/>
          <w:szCs w:val="22"/>
        </w:rPr>
      </w:pPr>
      <w:r w:rsidRPr="007D039B">
        <w:rPr>
          <w:rFonts w:ascii="Tahoma" w:hAnsi="Tahoma" w:cs="Tahoma"/>
          <w:sz w:val="22"/>
          <w:szCs w:val="22"/>
        </w:rPr>
        <w:t>certificatul de identitate sportivă - numărul şi data emiterii;</w:t>
      </w:r>
    </w:p>
    <w:p w:rsidR="00D56A3A" w:rsidRPr="007D039B" w:rsidRDefault="00D56A3A" w:rsidP="000A43C8">
      <w:pPr>
        <w:pStyle w:val="BodyText"/>
        <w:numPr>
          <w:ilvl w:val="0"/>
          <w:numId w:val="100"/>
        </w:numPr>
        <w:spacing w:line="280" w:lineRule="exact"/>
        <w:jc w:val="both"/>
        <w:rPr>
          <w:rFonts w:ascii="Tahoma" w:hAnsi="Tahoma" w:cs="Tahoma"/>
          <w:sz w:val="22"/>
          <w:szCs w:val="22"/>
        </w:rPr>
      </w:pPr>
      <w:r w:rsidRPr="007D039B">
        <w:rPr>
          <w:rFonts w:ascii="Tahoma" w:hAnsi="Tahoma" w:cs="Tahoma"/>
          <w:sz w:val="22"/>
          <w:szCs w:val="22"/>
        </w:rPr>
        <w:t>denumirea structurii sportive;</w:t>
      </w:r>
    </w:p>
    <w:p w:rsidR="00D56A3A" w:rsidRPr="007D039B" w:rsidRDefault="00D56A3A" w:rsidP="000A43C8">
      <w:pPr>
        <w:pStyle w:val="BodyText"/>
        <w:numPr>
          <w:ilvl w:val="0"/>
          <w:numId w:val="100"/>
        </w:numPr>
        <w:spacing w:line="280" w:lineRule="exact"/>
        <w:jc w:val="both"/>
        <w:rPr>
          <w:rFonts w:ascii="Tahoma" w:hAnsi="Tahoma" w:cs="Tahoma"/>
          <w:sz w:val="22"/>
          <w:szCs w:val="22"/>
        </w:rPr>
      </w:pPr>
      <w:r w:rsidRPr="007D039B">
        <w:rPr>
          <w:rFonts w:ascii="Tahoma" w:hAnsi="Tahoma" w:cs="Tahoma"/>
          <w:sz w:val="22"/>
          <w:szCs w:val="22"/>
        </w:rPr>
        <w:t>sediul – judeţul, localitatea, adresa, telefon, fax;</w:t>
      </w:r>
    </w:p>
    <w:p w:rsidR="00D56A3A" w:rsidRPr="007D039B" w:rsidRDefault="00D56A3A" w:rsidP="000A43C8">
      <w:pPr>
        <w:pStyle w:val="BodyText"/>
        <w:numPr>
          <w:ilvl w:val="0"/>
          <w:numId w:val="100"/>
        </w:numPr>
        <w:spacing w:line="280" w:lineRule="exact"/>
        <w:jc w:val="both"/>
        <w:rPr>
          <w:rFonts w:ascii="Tahoma" w:hAnsi="Tahoma" w:cs="Tahoma"/>
          <w:sz w:val="22"/>
          <w:szCs w:val="22"/>
        </w:rPr>
      </w:pPr>
      <w:r w:rsidRPr="007D039B">
        <w:rPr>
          <w:rFonts w:ascii="Tahoma" w:hAnsi="Tahoma" w:cs="Tahoma"/>
          <w:sz w:val="22"/>
          <w:szCs w:val="22"/>
        </w:rPr>
        <w:t>organele de conducere şi administrare;</w:t>
      </w:r>
    </w:p>
    <w:p w:rsidR="00D56A3A" w:rsidRPr="007D039B" w:rsidRDefault="00D56A3A" w:rsidP="000A43C8">
      <w:pPr>
        <w:pStyle w:val="BodyText"/>
        <w:numPr>
          <w:ilvl w:val="0"/>
          <w:numId w:val="100"/>
        </w:numPr>
        <w:spacing w:line="280" w:lineRule="exact"/>
        <w:jc w:val="both"/>
        <w:rPr>
          <w:rFonts w:ascii="Tahoma" w:hAnsi="Tahoma" w:cs="Tahoma"/>
          <w:sz w:val="22"/>
          <w:szCs w:val="22"/>
        </w:rPr>
      </w:pPr>
      <w:r w:rsidRPr="007D039B">
        <w:rPr>
          <w:rFonts w:ascii="Tahoma" w:hAnsi="Tahoma" w:cs="Tahoma"/>
          <w:sz w:val="22"/>
          <w:szCs w:val="22"/>
        </w:rPr>
        <w:t>culorile clubului de care aparţine secţia;</w:t>
      </w:r>
    </w:p>
    <w:p w:rsidR="00D56A3A" w:rsidRPr="007D039B" w:rsidRDefault="00D56A3A" w:rsidP="000A43C8">
      <w:pPr>
        <w:pStyle w:val="BodyText"/>
        <w:numPr>
          <w:ilvl w:val="0"/>
          <w:numId w:val="100"/>
        </w:numPr>
        <w:spacing w:line="280" w:lineRule="exact"/>
        <w:jc w:val="both"/>
        <w:rPr>
          <w:rFonts w:ascii="Tahoma" w:hAnsi="Tahoma" w:cs="Tahoma"/>
          <w:sz w:val="22"/>
          <w:szCs w:val="22"/>
        </w:rPr>
      </w:pPr>
      <w:r w:rsidRPr="007D039B">
        <w:rPr>
          <w:rFonts w:ascii="Tahoma" w:hAnsi="Tahoma" w:cs="Tahoma"/>
          <w:sz w:val="22"/>
          <w:szCs w:val="22"/>
        </w:rPr>
        <w:t>data, semnătura şi ştampila.</w:t>
      </w:r>
    </w:p>
    <w:p w:rsidR="00D56A3A" w:rsidRPr="007D039B" w:rsidRDefault="00D56A3A" w:rsidP="00994E87">
      <w:pPr>
        <w:pStyle w:val="BodyText"/>
        <w:spacing w:line="280" w:lineRule="exact"/>
        <w:jc w:val="both"/>
        <w:rPr>
          <w:rFonts w:ascii="Tahoma" w:hAnsi="Tahoma" w:cs="Tahoma"/>
          <w:sz w:val="22"/>
          <w:szCs w:val="22"/>
        </w:rPr>
      </w:pPr>
    </w:p>
    <w:p w:rsidR="00D56A3A" w:rsidRPr="007D039B" w:rsidRDefault="00D56A3A" w:rsidP="00994E87">
      <w:pPr>
        <w:pStyle w:val="BodyText"/>
        <w:spacing w:line="280" w:lineRule="exact"/>
        <w:jc w:val="both"/>
        <w:rPr>
          <w:rFonts w:ascii="Tahoma" w:hAnsi="Tahoma" w:cs="Tahoma"/>
          <w:sz w:val="22"/>
          <w:szCs w:val="22"/>
        </w:rPr>
      </w:pPr>
      <w:r w:rsidRPr="007D039B">
        <w:rPr>
          <w:rFonts w:ascii="Tahoma" w:hAnsi="Tahoma" w:cs="Tahoma"/>
          <w:sz w:val="22"/>
          <w:szCs w:val="22"/>
        </w:rPr>
        <w:lastRenderedPageBreak/>
        <w:t>La cerere se ataşează următoarele înscrisuri doveditoare:</w:t>
      </w:r>
    </w:p>
    <w:p w:rsidR="00D56A3A" w:rsidRPr="007D039B" w:rsidRDefault="00D56A3A" w:rsidP="000A43C8">
      <w:pPr>
        <w:pStyle w:val="BodyText"/>
        <w:numPr>
          <w:ilvl w:val="0"/>
          <w:numId w:val="101"/>
        </w:numPr>
        <w:spacing w:line="280" w:lineRule="exact"/>
        <w:jc w:val="both"/>
        <w:rPr>
          <w:rFonts w:ascii="Tahoma" w:hAnsi="Tahoma" w:cs="Tahoma"/>
          <w:sz w:val="22"/>
          <w:szCs w:val="22"/>
        </w:rPr>
      </w:pPr>
      <w:r w:rsidRPr="007D039B">
        <w:rPr>
          <w:rFonts w:ascii="Tahoma" w:hAnsi="Tahoma" w:cs="Tahoma"/>
          <w:sz w:val="22"/>
          <w:szCs w:val="22"/>
        </w:rPr>
        <w:t>actul constitutiv şi statutul  autentificat;</w:t>
      </w:r>
    </w:p>
    <w:p w:rsidR="00D56A3A" w:rsidRPr="007D039B" w:rsidRDefault="00D56A3A" w:rsidP="000A43C8">
      <w:pPr>
        <w:pStyle w:val="BodyText"/>
        <w:numPr>
          <w:ilvl w:val="0"/>
          <w:numId w:val="101"/>
        </w:numPr>
        <w:spacing w:line="280" w:lineRule="exact"/>
        <w:jc w:val="both"/>
        <w:rPr>
          <w:rFonts w:ascii="Tahoma" w:hAnsi="Tahoma" w:cs="Tahoma"/>
          <w:sz w:val="22"/>
          <w:szCs w:val="22"/>
        </w:rPr>
      </w:pPr>
      <w:r w:rsidRPr="007D039B">
        <w:rPr>
          <w:rFonts w:ascii="Tahoma" w:hAnsi="Tahoma" w:cs="Tahoma"/>
          <w:sz w:val="22"/>
          <w:szCs w:val="22"/>
        </w:rPr>
        <w:t>copie după hotărârea judecătorească definitivă de acordare a personalităţii juridice a structurii sportive;</w:t>
      </w:r>
    </w:p>
    <w:p w:rsidR="00D56A3A" w:rsidRPr="007D039B" w:rsidRDefault="00D56A3A" w:rsidP="000A43C8">
      <w:pPr>
        <w:pStyle w:val="BodyText"/>
        <w:numPr>
          <w:ilvl w:val="0"/>
          <w:numId w:val="101"/>
        </w:numPr>
        <w:spacing w:line="280" w:lineRule="exact"/>
        <w:jc w:val="both"/>
        <w:rPr>
          <w:rFonts w:ascii="Tahoma" w:hAnsi="Tahoma" w:cs="Tahoma"/>
          <w:sz w:val="22"/>
          <w:szCs w:val="22"/>
        </w:rPr>
      </w:pPr>
      <w:r w:rsidRPr="007D039B">
        <w:rPr>
          <w:rFonts w:ascii="Tahoma" w:hAnsi="Tahoma" w:cs="Tahoma"/>
          <w:sz w:val="22"/>
          <w:szCs w:val="22"/>
        </w:rPr>
        <w:t>copie legalizată după certificatul de identitate sportivă;</w:t>
      </w:r>
    </w:p>
    <w:p w:rsidR="00D56A3A" w:rsidRPr="007D039B" w:rsidRDefault="00D56A3A" w:rsidP="000A43C8">
      <w:pPr>
        <w:pStyle w:val="BodyText"/>
        <w:numPr>
          <w:ilvl w:val="0"/>
          <w:numId w:val="101"/>
        </w:numPr>
        <w:spacing w:line="280" w:lineRule="exact"/>
        <w:jc w:val="both"/>
        <w:rPr>
          <w:rFonts w:ascii="Tahoma" w:hAnsi="Tahoma" w:cs="Tahoma"/>
          <w:sz w:val="22"/>
          <w:szCs w:val="22"/>
        </w:rPr>
      </w:pPr>
      <w:r w:rsidRPr="007D039B">
        <w:rPr>
          <w:rFonts w:ascii="Tahoma" w:hAnsi="Tahoma" w:cs="Tahoma"/>
          <w:sz w:val="22"/>
          <w:szCs w:val="22"/>
        </w:rPr>
        <w:t>copie legalizată după certificatul de înscriere în Registrul naţional al persoanelor juridice, în cazul structurilor sportive, persoane juridice fără scop patrimonial;</w:t>
      </w:r>
    </w:p>
    <w:p w:rsidR="00D56A3A" w:rsidRPr="007D039B" w:rsidRDefault="00D56A3A" w:rsidP="000A43C8">
      <w:pPr>
        <w:pStyle w:val="BodyText"/>
        <w:numPr>
          <w:ilvl w:val="0"/>
          <w:numId w:val="101"/>
        </w:numPr>
        <w:spacing w:line="280" w:lineRule="exact"/>
        <w:jc w:val="both"/>
        <w:rPr>
          <w:rFonts w:ascii="Tahoma" w:hAnsi="Tahoma" w:cs="Tahoma"/>
          <w:sz w:val="22"/>
          <w:szCs w:val="22"/>
        </w:rPr>
      </w:pPr>
      <w:r w:rsidRPr="007D039B">
        <w:rPr>
          <w:rFonts w:ascii="Tahoma" w:hAnsi="Tahoma" w:cs="Tahoma"/>
          <w:sz w:val="22"/>
          <w:szCs w:val="22"/>
        </w:rPr>
        <w:t>copie legalizată după certificatul de înmatriculare în Registrul comerţului, în cazul societăţilor comerciale pe acţiuni;</w:t>
      </w:r>
    </w:p>
    <w:p w:rsidR="00D56A3A" w:rsidRPr="007D039B" w:rsidRDefault="00D56A3A" w:rsidP="000A43C8">
      <w:pPr>
        <w:pStyle w:val="BodyText"/>
        <w:numPr>
          <w:ilvl w:val="0"/>
          <w:numId w:val="101"/>
        </w:numPr>
        <w:spacing w:line="280" w:lineRule="exact"/>
        <w:jc w:val="both"/>
        <w:rPr>
          <w:rFonts w:ascii="Tahoma" w:hAnsi="Tahoma" w:cs="Tahoma"/>
          <w:sz w:val="22"/>
          <w:szCs w:val="22"/>
        </w:rPr>
      </w:pPr>
      <w:r w:rsidRPr="007D039B">
        <w:rPr>
          <w:rFonts w:ascii="Tahoma" w:hAnsi="Tahoma" w:cs="Tahoma"/>
          <w:sz w:val="22"/>
          <w:szCs w:val="22"/>
        </w:rPr>
        <w:t>dovada sediului;</w:t>
      </w:r>
    </w:p>
    <w:p w:rsidR="00D56A3A" w:rsidRPr="007D039B" w:rsidRDefault="00D56A3A" w:rsidP="000A43C8">
      <w:pPr>
        <w:pStyle w:val="BodyText"/>
        <w:numPr>
          <w:ilvl w:val="0"/>
          <w:numId w:val="101"/>
        </w:numPr>
        <w:spacing w:line="280" w:lineRule="exact"/>
        <w:jc w:val="both"/>
        <w:rPr>
          <w:rFonts w:ascii="Tahoma" w:hAnsi="Tahoma" w:cs="Tahoma"/>
          <w:sz w:val="22"/>
          <w:szCs w:val="22"/>
        </w:rPr>
      </w:pPr>
      <w:r w:rsidRPr="007D039B">
        <w:rPr>
          <w:rFonts w:ascii="Tahoma" w:hAnsi="Tahoma" w:cs="Tahoma"/>
          <w:sz w:val="22"/>
          <w:szCs w:val="22"/>
        </w:rPr>
        <w:t>dovada patrimoniului.</w:t>
      </w:r>
    </w:p>
    <w:p w:rsidR="00D56A3A" w:rsidRPr="007D039B" w:rsidRDefault="00D56A3A" w:rsidP="00994E87">
      <w:pPr>
        <w:pStyle w:val="BodyText"/>
        <w:spacing w:line="280" w:lineRule="exact"/>
        <w:jc w:val="both"/>
        <w:rPr>
          <w:rFonts w:ascii="Tahoma" w:hAnsi="Tahoma" w:cs="Tahoma"/>
          <w:sz w:val="22"/>
          <w:szCs w:val="22"/>
        </w:rPr>
      </w:pPr>
    </w:p>
    <w:p w:rsidR="00D56A3A" w:rsidRPr="007D039B" w:rsidRDefault="00D56A3A" w:rsidP="00994E87">
      <w:pPr>
        <w:pStyle w:val="BodyText"/>
        <w:spacing w:line="280" w:lineRule="exact"/>
        <w:ind w:firstLine="720"/>
        <w:jc w:val="both"/>
        <w:rPr>
          <w:rFonts w:ascii="Tahoma" w:hAnsi="Tahoma" w:cs="Tahoma"/>
          <w:sz w:val="22"/>
          <w:szCs w:val="22"/>
        </w:rPr>
      </w:pPr>
      <w:r w:rsidRPr="007D039B">
        <w:rPr>
          <w:rFonts w:ascii="Tahoma" w:hAnsi="Tahoma" w:cs="Tahoma"/>
          <w:b/>
          <w:sz w:val="22"/>
          <w:szCs w:val="22"/>
        </w:rPr>
        <w:t>Art. 23.</w:t>
      </w:r>
      <w:r w:rsidRPr="007D039B">
        <w:rPr>
          <w:rFonts w:ascii="Tahoma" w:hAnsi="Tahoma" w:cs="Tahoma"/>
          <w:sz w:val="22"/>
          <w:szCs w:val="22"/>
        </w:rPr>
        <w:t xml:space="preserve"> – Afilierea unităţilor de învăţământ cu program sportiv se face, în afara condiţiilor art. 22 şi sub condiţia îndeplinirii cumulative a următoarelor cerinţe:</w:t>
      </w:r>
    </w:p>
    <w:p w:rsidR="00D56A3A" w:rsidRPr="007D039B" w:rsidRDefault="00D56A3A" w:rsidP="000A43C8">
      <w:pPr>
        <w:pStyle w:val="BodyText"/>
        <w:numPr>
          <w:ilvl w:val="0"/>
          <w:numId w:val="102"/>
        </w:numPr>
        <w:spacing w:line="280" w:lineRule="exact"/>
        <w:jc w:val="both"/>
        <w:rPr>
          <w:rFonts w:ascii="Tahoma" w:hAnsi="Tahoma" w:cs="Tahoma"/>
          <w:sz w:val="22"/>
          <w:szCs w:val="22"/>
        </w:rPr>
      </w:pPr>
      <w:r w:rsidRPr="007D039B">
        <w:rPr>
          <w:rFonts w:ascii="Tahoma" w:hAnsi="Tahoma" w:cs="Tahoma"/>
          <w:sz w:val="22"/>
          <w:szCs w:val="22"/>
        </w:rPr>
        <w:t>existenţa unui act de dispoziţie privind înfiinţarea persoanei juridice de drept public;</w:t>
      </w:r>
    </w:p>
    <w:p w:rsidR="00D56A3A" w:rsidRPr="007D039B" w:rsidRDefault="00D56A3A" w:rsidP="000A43C8">
      <w:pPr>
        <w:pStyle w:val="BodyText"/>
        <w:numPr>
          <w:ilvl w:val="0"/>
          <w:numId w:val="102"/>
        </w:numPr>
        <w:spacing w:line="280" w:lineRule="exact"/>
        <w:jc w:val="both"/>
        <w:rPr>
          <w:rFonts w:ascii="Tahoma" w:hAnsi="Tahoma" w:cs="Tahoma"/>
          <w:sz w:val="22"/>
          <w:szCs w:val="22"/>
        </w:rPr>
      </w:pPr>
      <w:r w:rsidRPr="007D039B">
        <w:rPr>
          <w:rFonts w:ascii="Tahoma" w:hAnsi="Tahoma" w:cs="Tahoma"/>
          <w:sz w:val="22"/>
          <w:szCs w:val="22"/>
        </w:rPr>
        <w:t>existenţa unui act de dispoziţie care să stabilească, pe lângă activitatea de învăţământ şi activitatea de selecţie, pregătire şi participare la sistemul competiţional sportiv naţional.</w:t>
      </w:r>
    </w:p>
    <w:p w:rsidR="00D56A3A" w:rsidRPr="007D039B" w:rsidRDefault="00D56A3A" w:rsidP="00994E87">
      <w:pPr>
        <w:pStyle w:val="BodyText"/>
        <w:spacing w:line="280" w:lineRule="exact"/>
        <w:jc w:val="both"/>
        <w:rPr>
          <w:rFonts w:ascii="Tahoma" w:hAnsi="Tahoma" w:cs="Tahoma"/>
          <w:sz w:val="22"/>
          <w:szCs w:val="22"/>
        </w:rPr>
      </w:pPr>
    </w:p>
    <w:p w:rsidR="00D56A3A" w:rsidRPr="007D039B" w:rsidRDefault="00D56A3A" w:rsidP="00994E87">
      <w:pPr>
        <w:pStyle w:val="BodyText"/>
        <w:spacing w:line="280" w:lineRule="exact"/>
        <w:ind w:firstLine="720"/>
        <w:jc w:val="both"/>
        <w:rPr>
          <w:rFonts w:ascii="Tahoma" w:hAnsi="Tahoma" w:cs="Tahoma"/>
          <w:sz w:val="22"/>
          <w:szCs w:val="22"/>
        </w:rPr>
      </w:pPr>
      <w:r w:rsidRPr="007D039B">
        <w:rPr>
          <w:rFonts w:ascii="Tahoma" w:hAnsi="Tahoma" w:cs="Tahoma"/>
          <w:b/>
          <w:sz w:val="22"/>
          <w:szCs w:val="22"/>
        </w:rPr>
        <w:t>Art. 24.</w:t>
      </w:r>
      <w:r w:rsidRPr="007D039B">
        <w:rPr>
          <w:rFonts w:ascii="Tahoma" w:hAnsi="Tahoma" w:cs="Tahoma"/>
          <w:sz w:val="22"/>
          <w:szCs w:val="22"/>
        </w:rPr>
        <w:t xml:space="preserve"> – Cluburile sportive, persoane juridice de drept public vor anexa la cererea de afiliere, în afara celor prezentate la art. 22 şi următoarele înscrisuri doveditoare</w:t>
      </w:r>
    </w:p>
    <w:p w:rsidR="00D56A3A" w:rsidRPr="007D039B" w:rsidRDefault="00D56A3A" w:rsidP="000A43C8">
      <w:pPr>
        <w:pStyle w:val="BodyText"/>
        <w:numPr>
          <w:ilvl w:val="0"/>
          <w:numId w:val="103"/>
        </w:numPr>
        <w:spacing w:line="280" w:lineRule="exact"/>
        <w:jc w:val="both"/>
        <w:rPr>
          <w:rFonts w:ascii="Tahoma" w:hAnsi="Tahoma" w:cs="Tahoma"/>
          <w:sz w:val="22"/>
          <w:szCs w:val="22"/>
        </w:rPr>
      </w:pPr>
      <w:r w:rsidRPr="007D039B">
        <w:rPr>
          <w:rFonts w:ascii="Tahoma" w:hAnsi="Tahoma" w:cs="Tahoma"/>
          <w:sz w:val="22"/>
          <w:szCs w:val="22"/>
        </w:rPr>
        <w:t>actul de dispoziţie prin care au fost înfiinţate şi/sau organizate;</w:t>
      </w:r>
    </w:p>
    <w:p w:rsidR="00D56A3A" w:rsidRPr="007D039B" w:rsidRDefault="00D56A3A" w:rsidP="000A43C8">
      <w:pPr>
        <w:pStyle w:val="BodyText"/>
        <w:numPr>
          <w:ilvl w:val="0"/>
          <w:numId w:val="103"/>
        </w:numPr>
        <w:spacing w:line="280" w:lineRule="exact"/>
        <w:jc w:val="both"/>
        <w:rPr>
          <w:rFonts w:ascii="Tahoma" w:hAnsi="Tahoma" w:cs="Tahoma"/>
          <w:sz w:val="22"/>
          <w:szCs w:val="22"/>
        </w:rPr>
      </w:pPr>
      <w:r w:rsidRPr="007D039B">
        <w:rPr>
          <w:rFonts w:ascii="Tahoma" w:hAnsi="Tahoma" w:cs="Tahoma"/>
          <w:sz w:val="22"/>
          <w:szCs w:val="22"/>
        </w:rPr>
        <w:t xml:space="preserve">actul de dispoziţie prin care se aprobă regulamentul de organizare şi funcţionare. </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25.</w:t>
      </w:r>
      <w:r w:rsidRPr="007D039B">
        <w:rPr>
          <w:rFonts w:ascii="Tahoma" w:hAnsi="Tahoma" w:cs="Tahoma"/>
          <w:sz w:val="22"/>
          <w:szCs w:val="22"/>
        </w:rPr>
        <w:t xml:space="preserve"> – În situaţia îndeplinirii condiţiilor statutare Biroul federal hotărăşte afilierea provizorie, pe care o supune spre ratificare în prima Adunare Generală care decide afilierea definitivă.</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pStyle w:val="Heading4"/>
        <w:spacing w:line="280" w:lineRule="exact"/>
        <w:ind w:firstLine="720"/>
        <w:jc w:val="both"/>
        <w:rPr>
          <w:rFonts w:ascii="Tahoma" w:hAnsi="Tahoma" w:cs="Tahoma"/>
          <w:b w:val="0"/>
          <w:sz w:val="22"/>
          <w:szCs w:val="22"/>
        </w:rPr>
      </w:pPr>
      <w:r w:rsidRPr="007D039B">
        <w:rPr>
          <w:rFonts w:ascii="Tahoma" w:hAnsi="Tahoma" w:cs="Tahoma"/>
          <w:sz w:val="22"/>
          <w:szCs w:val="22"/>
        </w:rPr>
        <w:t>Art. 26.</w:t>
      </w:r>
      <w:r w:rsidRPr="007D039B">
        <w:rPr>
          <w:rFonts w:ascii="Tahoma" w:hAnsi="Tahoma" w:cs="Tahoma"/>
          <w:b w:val="0"/>
          <w:sz w:val="22"/>
          <w:szCs w:val="22"/>
        </w:rPr>
        <w:t xml:space="preserve"> – Prin afiliere  cluburile sportive şi asociaţiile judeţene şi a municipiului Bucureş</w:t>
      </w:r>
      <w:r w:rsidR="004629DE" w:rsidRPr="007D039B">
        <w:rPr>
          <w:rFonts w:ascii="Tahoma" w:hAnsi="Tahoma" w:cs="Tahoma"/>
          <w:b w:val="0"/>
          <w:sz w:val="22"/>
          <w:szCs w:val="22"/>
        </w:rPr>
        <w:t xml:space="preserve">ţi </w:t>
      </w:r>
      <w:r w:rsidRPr="007D039B">
        <w:rPr>
          <w:rFonts w:ascii="Tahoma" w:hAnsi="Tahoma" w:cs="Tahoma"/>
          <w:b w:val="0"/>
          <w:sz w:val="22"/>
          <w:szCs w:val="22"/>
        </w:rPr>
        <w:t>dobândesc calitatea de membru al federaţiei.</w:t>
      </w:r>
    </w:p>
    <w:p w:rsidR="00994E87" w:rsidRPr="007D039B" w:rsidRDefault="00994E87" w:rsidP="00994E87">
      <w:pPr>
        <w:pStyle w:val="Heading4"/>
        <w:spacing w:line="280" w:lineRule="exact"/>
        <w:rPr>
          <w:rFonts w:ascii="Tahoma" w:hAnsi="Tahoma" w:cs="Tahoma"/>
          <w:sz w:val="22"/>
          <w:szCs w:val="22"/>
        </w:rPr>
      </w:pPr>
    </w:p>
    <w:p w:rsidR="00F20F65" w:rsidRPr="007D039B" w:rsidRDefault="00D56A3A" w:rsidP="00994E87">
      <w:pPr>
        <w:pStyle w:val="Heading4"/>
        <w:spacing w:line="280" w:lineRule="exact"/>
        <w:rPr>
          <w:rFonts w:ascii="Tahoma" w:hAnsi="Tahoma" w:cs="Tahoma"/>
          <w:sz w:val="26"/>
          <w:szCs w:val="26"/>
        </w:rPr>
      </w:pPr>
      <w:r w:rsidRPr="007D039B">
        <w:rPr>
          <w:rFonts w:ascii="Tahoma" w:hAnsi="Tahoma" w:cs="Tahoma"/>
          <w:sz w:val="26"/>
          <w:szCs w:val="26"/>
        </w:rPr>
        <w:t xml:space="preserve">CAP. VI </w:t>
      </w:r>
      <w:r w:rsidR="00F20F65" w:rsidRPr="007D039B">
        <w:rPr>
          <w:rFonts w:ascii="Tahoma" w:hAnsi="Tahoma" w:cs="Tahoma"/>
          <w:sz w:val="26"/>
          <w:szCs w:val="26"/>
        </w:rPr>
        <w:t xml:space="preserve">-   </w:t>
      </w:r>
      <w:r w:rsidRPr="007D039B">
        <w:rPr>
          <w:rFonts w:ascii="Tahoma" w:hAnsi="Tahoma" w:cs="Tahoma"/>
          <w:sz w:val="26"/>
          <w:szCs w:val="26"/>
        </w:rPr>
        <w:t>Membrii federaţiei, dobândirea şi pierderea calităţii de</w:t>
      </w:r>
    </w:p>
    <w:p w:rsidR="00D56A3A" w:rsidRPr="007D039B" w:rsidRDefault="00F20F65" w:rsidP="00994E87">
      <w:pPr>
        <w:pStyle w:val="Heading4"/>
        <w:spacing w:line="280" w:lineRule="exact"/>
        <w:rPr>
          <w:rFonts w:ascii="Tahoma" w:hAnsi="Tahoma" w:cs="Tahoma"/>
          <w:sz w:val="26"/>
          <w:szCs w:val="26"/>
        </w:rPr>
      </w:pPr>
      <w:r w:rsidRPr="007D039B">
        <w:rPr>
          <w:rFonts w:ascii="Tahoma" w:hAnsi="Tahoma" w:cs="Tahoma"/>
          <w:sz w:val="26"/>
          <w:szCs w:val="26"/>
        </w:rPr>
        <w:t xml:space="preserve">                                   </w:t>
      </w:r>
      <w:r w:rsidR="00D56A3A" w:rsidRPr="007D039B">
        <w:rPr>
          <w:rFonts w:ascii="Tahoma" w:hAnsi="Tahoma" w:cs="Tahoma"/>
          <w:sz w:val="26"/>
          <w:szCs w:val="26"/>
        </w:rPr>
        <w:t xml:space="preserve"> membru,</w:t>
      </w:r>
      <w:r w:rsidRPr="007D039B">
        <w:rPr>
          <w:rFonts w:ascii="Tahoma" w:hAnsi="Tahoma" w:cs="Tahoma"/>
          <w:sz w:val="26"/>
          <w:szCs w:val="26"/>
        </w:rPr>
        <w:t xml:space="preserve"> </w:t>
      </w:r>
      <w:r w:rsidR="00D56A3A" w:rsidRPr="007D039B">
        <w:rPr>
          <w:rFonts w:ascii="Tahoma" w:hAnsi="Tahoma" w:cs="Tahoma"/>
          <w:sz w:val="26"/>
          <w:szCs w:val="26"/>
        </w:rPr>
        <w:t>drepturi şi obligaţii</w:t>
      </w:r>
    </w:p>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27.</w:t>
      </w:r>
      <w:r w:rsidRPr="007D039B">
        <w:rPr>
          <w:rFonts w:ascii="Tahoma" w:hAnsi="Tahoma" w:cs="Tahoma"/>
          <w:sz w:val="22"/>
          <w:szCs w:val="22"/>
        </w:rPr>
        <w:t xml:space="preserve"> – Calitatea de membru se dobândeşte prin efectul afilierii.</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pStyle w:val="BodyTextIndent"/>
        <w:spacing w:line="280" w:lineRule="exact"/>
        <w:ind w:left="0" w:firstLine="706"/>
        <w:jc w:val="both"/>
        <w:rPr>
          <w:rFonts w:ascii="Tahoma" w:hAnsi="Tahoma" w:cs="Tahoma"/>
          <w:sz w:val="22"/>
          <w:szCs w:val="22"/>
        </w:rPr>
      </w:pPr>
      <w:r w:rsidRPr="007D039B">
        <w:rPr>
          <w:rFonts w:ascii="Tahoma" w:hAnsi="Tahoma" w:cs="Tahoma"/>
          <w:b/>
          <w:sz w:val="22"/>
          <w:szCs w:val="22"/>
        </w:rPr>
        <w:t>Art. 28 .</w:t>
      </w:r>
      <w:r w:rsidRPr="007D039B">
        <w:rPr>
          <w:rFonts w:ascii="Tahoma" w:hAnsi="Tahoma" w:cs="Tahoma"/>
          <w:sz w:val="22"/>
          <w:szCs w:val="22"/>
        </w:rPr>
        <w:t xml:space="preserve"> – Membrii FRNPM sunt: Cluburile sportive cu secţii de nataţie (înot, sărituri în apă), pentatlon şi asociaţiile judeţene de nataţie (înot, sărituri în apă), pentatlon şi ale municipiului Bucureş</w:t>
      </w:r>
      <w:r w:rsidR="004629DE" w:rsidRPr="007D039B">
        <w:rPr>
          <w:rFonts w:ascii="Tahoma" w:hAnsi="Tahoma" w:cs="Tahoma"/>
          <w:sz w:val="22"/>
          <w:szCs w:val="22"/>
        </w:rPr>
        <w:t xml:space="preserve">ţi </w:t>
      </w:r>
      <w:r w:rsidRPr="007D039B">
        <w:rPr>
          <w:rFonts w:ascii="Tahoma" w:hAnsi="Tahoma" w:cs="Tahoma"/>
          <w:sz w:val="22"/>
          <w:szCs w:val="22"/>
        </w:rPr>
        <w:t>constituite în conformitate cu legea şi afiliate.</w:t>
      </w:r>
    </w:p>
    <w:p w:rsidR="00D56A3A" w:rsidRPr="007D039B" w:rsidRDefault="00D56A3A" w:rsidP="00994E87">
      <w:pPr>
        <w:spacing w:line="280" w:lineRule="exact"/>
        <w:jc w:val="both"/>
        <w:rPr>
          <w:rFonts w:ascii="Tahoma" w:hAnsi="Tahoma" w:cs="Tahoma"/>
          <w:sz w:val="22"/>
          <w:szCs w:val="22"/>
        </w:rPr>
      </w:pPr>
    </w:p>
    <w:p w:rsidR="00E96947" w:rsidRPr="007D039B" w:rsidRDefault="00E96947" w:rsidP="007D769D">
      <w:pPr>
        <w:rPr>
          <w:rFonts w:ascii="Tahoma" w:hAnsi="Tahoma" w:cs="Arial"/>
          <w:sz w:val="22"/>
          <w:lang w:val="it-IT"/>
        </w:rPr>
      </w:pPr>
      <w:r w:rsidRPr="007D039B">
        <w:rPr>
          <w:rFonts w:ascii="Tahoma" w:hAnsi="Tahoma" w:cs="Tahoma"/>
          <w:sz w:val="22"/>
          <w:szCs w:val="22"/>
        </w:rPr>
        <w:t xml:space="preserve">            </w:t>
      </w:r>
      <w:r w:rsidR="00D56A3A" w:rsidRPr="007D039B">
        <w:rPr>
          <w:rFonts w:ascii="Tahoma" w:hAnsi="Tahoma" w:cs="Tahoma"/>
          <w:b/>
          <w:sz w:val="22"/>
          <w:szCs w:val="22"/>
        </w:rPr>
        <w:t>Art. 29.</w:t>
      </w:r>
      <w:r w:rsidR="00D56A3A" w:rsidRPr="007D039B">
        <w:rPr>
          <w:rFonts w:ascii="Tahoma" w:hAnsi="Tahoma" w:cs="Tahoma"/>
          <w:sz w:val="22"/>
          <w:szCs w:val="22"/>
        </w:rPr>
        <w:t xml:space="preserve"> - </w:t>
      </w:r>
      <w:r w:rsidRPr="007D039B">
        <w:rPr>
          <w:rFonts w:ascii="Tahoma" w:hAnsi="Tahoma" w:cs="Arial"/>
          <w:sz w:val="22"/>
          <w:lang w:val="it-IT"/>
        </w:rPr>
        <w:t>PIERDEREA calităţii de membru FRNPM are loc în următoarele cazuri:</w:t>
      </w:r>
    </w:p>
    <w:p w:rsidR="00E96947" w:rsidRPr="007D039B" w:rsidRDefault="00E96947" w:rsidP="007D769D">
      <w:pPr>
        <w:pStyle w:val="BodyText"/>
        <w:tabs>
          <w:tab w:val="left" w:pos="1440"/>
        </w:tabs>
        <w:jc w:val="left"/>
        <w:rPr>
          <w:rFonts w:ascii="Tahoma" w:hAnsi="Tahoma" w:cs="Arial"/>
          <w:sz w:val="22"/>
          <w:lang w:val="it-IT"/>
        </w:rPr>
      </w:pPr>
      <w:r w:rsidRPr="007D039B">
        <w:rPr>
          <w:rFonts w:ascii="Tahoma" w:hAnsi="Tahoma" w:cs="Arial"/>
          <w:sz w:val="22"/>
          <w:lang w:val="it-IT"/>
        </w:rPr>
        <w:t xml:space="preserve">            a) la cerere prin retragerea structurii sportive din federatie, caz în care nu se vor</w:t>
      </w:r>
    </w:p>
    <w:p w:rsidR="00E96947" w:rsidRPr="007D039B" w:rsidRDefault="00E96947" w:rsidP="007D769D">
      <w:pPr>
        <w:pStyle w:val="BodyText"/>
        <w:tabs>
          <w:tab w:val="left" w:pos="1440"/>
        </w:tabs>
        <w:jc w:val="left"/>
        <w:rPr>
          <w:rFonts w:ascii="Tahoma" w:hAnsi="Tahoma" w:cs="Arial"/>
          <w:sz w:val="22"/>
          <w:lang w:val="it-IT"/>
        </w:rPr>
      </w:pPr>
      <w:r w:rsidRPr="007D039B">
        <w:rPr>
          <w:rFonts w:ascii="Tahoma" w:hAnsi="Tahoma" w:cs="Arial"/>
          <w:sz w:val="22"/>
          <w:lang w:val="it-IT"/>
        </w:rPr>
        <w:t xml:space="preserve">                restitui taxele şi cotizaţiile achitate în anul respectiv;</w:t>
      </w:r>
    </w:p>
    <w:p w:rsidR="00E96947" w:rsidRPr="007D039B" w:rsidRDefault="00E96947" w:rsidP="007D769D">
      <w:pPr>
        <w:pStyle w:val="BodyText"/>
        <w:tabs>
          <w:tab w:val="left" w:pos="1440"/>
        </w:tabs>
        <w:jc w:val="left"/>
        <w:rPr>
          <w:rFonts w:ascii="Tahoma" w:hAnsi="Tahoma" w:cs="Arial"/>
          <w:sz w:val="22"/>
          <w:lang w:val="it-IT"/>
        </w:rPr>
      </w:pPr>
      <w:r w:rsidRPr="007D039B">
        <w:rPr>
          <w:rFonts w:ascii="Tahoma" w:hAnsi="Tahoma" w:cs="Arial"/>
          <w:sz w:val="22"/>
          <w:lang w:val="it-IT"/>
        </w:rPr>
        <w:t xml:space="preserve">            b) radierea membrului afiliat din Registrul persoanelor Juridice/Registrul Comertului, ca </w:t>
      </w:r>
    </w:p>
    <w:p w:rsidR="00E96947" w:rsidRPr="007D039B" w:rsidRDefault="00E96947" w:rsidP="007D769D">
      <w:pPr>
        <w:pStyle w:val="BodyText"/>
        <w:tabs>
          <w:tab w:val="left" w:pos="1440"/>
        </w:tabs>
        <w:jc w:val="left"/>
        <w:rPr>
          <w:rFonts w:ascii="Tahoma" w:hAnsi="Tahoma" w:cs="Arial"/>
          <w:sz w:val="22"/>
        </w:rPr>
      </w:pPr>
      <w:r w:rsidRPr="007D039B">
        <w:rPr>
          <w:rFonts w:ascii="Tahoma" w:hAnsi="Tahoma" w:cs="Arial"/>
          <w:sz w:val="22"/>
          <w:lang w:val="it-IT"/>
        </w:rPr>
        <w:t xml:space="preserve">                urmarea a dizolvarii si lichidarii acestuia</w:t>
      </w:r>
      <w:r w:rsidRPr="007D039B">
        <w:rPr>
          <w:rFonts w:ascii="Tahoma" w:hAnsi="Tahoma" w:cs="Arial"/>
          <w:sz w:val="22"/>
        </w:rPr>
        <w:t>;</w:t>
      </w:r>
    </w:p>
    <w:p w:rsidR="00E96947" w:rsidRPr="007D039B" w:rsidRDefault="00E96947" w:rsidP="007D769D">
      <w:pPr>
        <w:pStyle w:val="BodyText"/>
        <w:tabs>
          <w:tab w:val="left" w:pos="0"/>
        </w:tabs>
        <w:jc w:val="left"/>
        <w:rPr>
          <w:rFonts w:ascii="Tahoma" w:hAnsi="Tahoma" w:cs="Arial"/>
          <w:sz w:val="22"/>
        </w:rPr>
      </w:pPr>
      <w:r w:rsidRPr="007D039B">
        <w:rPr>
          <w:rFonts w:ascii="Tahoma" w:hAnsi="Tahoma" w:cs="Arial"/>
          <w:sz w:val="22"/>
        </w:rPr>
        <w:t xml:space="preserve">            c) excluderea membrului afiliat dispusa ca masura disciplinara</w:t>
      </w:r>
    </w:p>
    <w:p w:rsidR="00E96947" w:rsidRPr="007D039B" w:rsidRDefault="00E96947" w:rsidP="007D769D">
      <w:pPr>
        <w:pStyle w:val="BodyText"/>
        <w:tabs>
          <w:tab w:val="left" w:pos="1440"/>
        </w:tabs>
        <w:jc w:val="left"/>
        <w:rPr>
          <w:rFonts w:ascii="Tahoma" w:hAnsi="Tahoma" w:cs="Arial"/>
          <w:sz w:val="22"/>
          <w:lang w:val="it-IT"/>
        </w:rPr>
      </w:pPr>
      <w:r w:rsidRPr="007D039B">
        <w:rPr>
          <w:rFonts w:ascii="Tahoma" w:hAnsi="Tahoma" w:cs="Arial"/>
          <w:sz w:val="22"/>
          <w:lang w:val="it-IT"/>
        </w:rPr>
        <w:t xml:space="preserve">            d) revocarea recunoasterii ca structura sportiva, potrivit legii, si in consecinta radierea</w:t>
      </w:r>
    </w:p>
    <w:p w:rsidR="00E96947" w:rsidRPr="007D039B" w:rsidRDefault="00E96947" w:rsidP="007D769D">
      <w:pPr>
        <w:pStyle w:val="BodyText"/>
        <w:tabs>
          <w:tab w:val="left" w:pos="1440"/>
        </w:tabs>
        <w:jc w:val="left"/>
        <w:rPr>
          <w:rFonts w:ascii="Tahoma" w:hAnsi="Tahoma" w:cs="Arial"/>
          <w:sz w:val="22"/>
          <w:lang w:val="it-IT"/>
        </w:rPr>
      </w:pPr>
      <w:r w:rsidRPr="007D039B">
        <w:rPr>
          <w:rFonts w:ascii="Tahoma" w:hAnsi="Tahoma" w:cs="Arial"/>
          <w:sz w:val="22"/>
          <w:lang w:val="it-IT"/>
        </w:rPr>
        <w:t xml:space="preserve">                din evidentele federatiei - in urma adresei primite din partea ANS</w:t>
      </w:r>
    </w:p>
    <w:p w:rsidR="00D56A3A" w:rsidRPr="007D039B" w:rsidRDefault="00E96947" w:rsidP="007D769D">
      <w:pPr>
        <w:pStyle w:val="BodyText"/>
        <w:tabs>
          <w:tab w:val="left" w:pos="1440"/>
        </w:tabs>
        <w:jc w:val="left"/>
        <w:rPr>
          <w:rFonts w:ascii="Tahoma" w:hAnsi="Tahoma" w:cs="Arial"/>
          <w:sz w:val="22"/>
          <w:szCs w:val="22"/>
        </w:rPr>
      </w:pPr>
      <w:r w:rsidRPr="007D039B">
        <w:rPr>
          <w:rFonts w:ascii="Tahoma" w:hAnsi="Tahoma"/>
          <w:sz w:val="22"/>
          <w:szCs w:val="22"/>
        </w:rPr>
        <w:t xml:space="preserve">            e) dizolvarea urmata de lichidarea federatiei</w:t>
      </w:r>
    </w:p>
    <w:p w:rsidR="00D56A3A" w:rsidRPr="007D039B" w:rsidRDefault="00D56A3A" w:rsidP="00994E87">
      <w:pPr>
        <w:spacing w:line="280" w:lineRule="exact"/>
        <w:jc w:val="both"/>
        <w:rPr>
          <w:rFonts w:ascii="Tahoma" w:hAnsi="Tahoma" w:cs="Tahoma"/>
          <w:sz w:val="22"/>
          <w:szCs w:val="22"/>
        </w:rPr>
      </w:pPr>
    </w:p>
    <w:p w:rsidR="00026F8B" w:rsidRPr="007D039B" w:rsidRDefault="00D56A3A" w:rsidP="007D769D">
      <w:pPr>
        <w:pStyle w:val="BodyText"/>
        <w:ind w:firstLine="720"/>
        <w:jc w:val="both"/>
        <w:rPr>
          <w:rFonts w:ascii="Tahoma" w:hAnsi="Tahoma" w:cs="Arial"/>
          <w:sz w:val="22"/>
        </w:rPr>
      </w:pPr>
      <w:r w:rsidRPr="007D039B">
        <w:rPr>
          <w:rFonts w:ascii="Tahoma" w:hAnsi="Tahoma" w:cs="Tahoma"/>
          <w:b/>
          <w:sz w:val="22"/>
          <w:szCs w:val="22"/>
        </w:rPr>
        <w:t>Art. 30.</w:t>
      </w:r>
      <w:r w:rsidRPr="007D039B">
        <w:rPr>
          <w:rFonts w:ascii="Tahoma" w:hAnsi="Tahoma" w:cs="Tahoma"/>
          <w:sz w:val="22"/>
          <w:szCs w:val="22"/>
        </w:rPr>
        <w:t xml:space="preserve"> – </w:t>
      </w:r>
      <w:r w:rsidR="00026F8B" w:rsidRPr="007D039B">
        <w:rPr>
          <w:rFonts w:ascii="Tahoma" w:hAnsi="Tahoma" w:cs="Arial"/>
          <w:sz w:val="22"/>
        </w:rPr>
        <w:t>RETRAGEREA unui membru afiliat se aprobă de către Adunarea Generală a acestuia, în conformitate cu prevederile statutului propriu. Membrul afiliat are obligaţia să transmită Biroului Federal al FRNPM, prin scrisoare recomandată, hotărârea de retragere luată de Adunarea Generală a membrilor săi, în termen de maximum 15 zile de la adoptarea acesteia.</w:t>
      </w:r>
    </w:p>
    <w:p w:rsidR="00026F8B" w:rsidRPr="007D039B" w:rsidRDefault="00026F8B" w:rsidP="007D769D">
      <w:pPr>
        <w:pStyle w:val="BodyText"/>
        <w:jc w:val="both"/>
        <w:rPr>
          <w:rFonts w:ascii="Tahoma" w:hAnsi="Tahoma" w:cs="Arial"/>
          <w:sz w:val="22"/>
        </w:rPr>
      </w:pPr>
      <w:r w:rsidRPr="007D039B">
        <w:rPr>
          <w:rFonts w:ascii="Tahoma" w:hAnsi="Tahoma" w:cs="Arial"/>
          <w:sz w:val="22"/>
        </w:rPr>
        <w:lastRenderedPageBreak/>
        <w:tab/>
        <w:t>Biroul Federal va informa Adunarea Generală a FRNPM, la proxima întalnire, pentru ca aceasta sa ia act de retragerea membrului afiliat.</w:t>
      </w:r>
    </w:p>
    <w:p w:rsidR="00026F8B" w:rsidRPr="007D039B" w:rsidRDefault="00026F8B" w:rsidP="007D769D">
      <w:pPr>
        <w:pStyle w:val="BodyText"/>
        <w:ind w:firstLine="720"/>
        <w:jc w:val="both"/>
        <w:rPr>
          <w:rFonts w:ascii="Tahoma" w:hAnsi="Tahoma" w:cs="Arial"/>
          <w:sz w:val="22"/>
        </w:rPr>
      </w:pPr>
      <w:r w:rsidRPr="007D039B">
        <w:rPr>
          <w:rFonts w:ascii="Tahoma" w:hAnsi="Tahoma" w:cs="Arial"/>
          <w:sz w:val="22"/>
        </w:rPr>
        <w:t>(2) RADIEREA  unui membru are loc in situatia in care s-a hotarat dizolvarea si lichidarea acestuia conform statutului propriu sau prevederilor 54-71 din OUG nr.26/2000 cu privire la asociatii si fundatii. Membrul afiliat are obligaţia să transmită Biroului Federal al FRNPM, prin scrisoare recomandată, hotărârea de dizolvare luată de adunarea generală a membrilor săi - în termen de maximum 15 zile de la adoptarea acesteia- sau hotararea instantei, in termen de 15 zile de la ramanerea definitiva si irevocabila. Masurile de mai sus trebuie sa fie comunicate si Registrului Sportiv al ANS conform prevederilor legale in vigoare.</w:t>
      </w:r>
    </w:p>
    <w:p w:rsidR="00026F8B" w:rsidRPr="007D039B" w:rsidRDefault="00026F8B" w:rsidP="007D769D">
      <w:pPr>
        <w:pStyle w:val="BodyText"/>
        <w:jc w:val="both"/>
        <w:rPr>
          <w:rFonts w:ascii="Tahoma" w:hAnsi="Tahoma" w:cs="Arial"/>
          <w:sz w:val="22"/>
          <w:lang w:val="it-IT"/>
        </w:rPr>
      </w:pPr>
      <w:r w:rsidRPr="007D039B">
        <w:rPr>
          <w:rFonts w:ascii="Tahoma" w:hAnsi="Tahoma" w:cs="Arial"/>
          <w:sz w:val="22"/>
          <w:lang w:val="it-IT"/>
        </w:rPr>
        <w:tab/>
        <w:t>Biroul Federal va informa Adunarea generală a FRNPM, la proxima intalnire, cu privire la situatia in care se afla membrul afiliat respectiv.(dizolvare/lichidare,radiere)</w:t>
      </w:r>
    </w:p>
    <w:p w:rsidR="00026F8B" w:rsidRPr="007D039B" w:rsidRDefault="00026F8B" w:rsidP="007D769D">
      <w:pPr>
        <w:pStyle w:val="BodyText"/>
        <w:ind w:firstLine="720"/>
        <w:jc w:val="both"/>
        <w:rPr>
          <w:rFonts w:ascii="Tahoma" w:hAnsi="Tahoma" w:cs="Arial"/>
          <w:sz w:val="22"/>
          <w:lang w:val="it-IT"/>
        </w:rPr>
      </w:pPr>
      <w:r w:rsidRPr="007D039B">
        <w:rPr>
          <w:rFonts w:ascii="Tahoma" w:hAnsi="Tahoma" w:cs="Arial"/>
          <w:sz w:val="22"/>
          <w:lang w:val="it-IT"/>
        </w:rPr>
        <w:t>(3) EXCLUDEREA unei structuri sportive intervine în următoarele situaţii:</w:t>
      </w:r>
    </w:p>
    <w:p w:rsidR="00026F8B" w:rsidRPr="001743E9" w:rsidRDefault="00026F8B" w:rsidP="007D769D">
      <w:pPr>
        <w:pStyle w:val="BodyText"/>
        <w:jc w:val="both"/>
        <w:rPr>
          <w:rFonts w:ascii="Tahoma" w:hAnsi="Tahoma" w:cs="Arial"/>
          <w:sz w:val="22"/>
          <w:lang w:val="it-IT"/>
        </w:rPr>
      </w:pPr>
      <w:r w:rsidRPr="001743E9">
        <w:rPr>
          <w:rFonts w:ascii="Tahoma" w:hAnsi="Tahoma" w:cs="Arial"/>
          <w:sz w:val="22"/>
          <w:lang w:val="it-IT"/>
        </w:rPr>
        <w:t>a) neindeplinirea pana la sfarsitul anului a  obligaţiilor financiare ale anului respectiv, asumate faţă de FRNPM in conformitate cu regulamentele si prezentul statut;</w:t>
      </w:r>
    </w:p>
    <w:p w:rsidR="00026F8B" w:rsidRPr="001743E9" w:rsidRDefault="00026F8B" w:rsidP="007D769D">
      <w:pPr>
        <w:pStyle w:val="BodyText"/>
        <w:jc w:val="both"/>
        <w:rPr>
          <w:rFonts w:ascii="Tahoma" w:hAnsi="Tahoma" w:cs="Arial"/>
          <w:sz w:val="22"/>
          <w:lang w:val="it-IT"/>
        </w:rPr>
      </w:pPr>
      <w:r w:rsidRPr="001743E9">
        <w:rPr>
          <w:rFonts w:ascii="Tahoma" w:hAnsi="Tahoma" w:cs="Arial"/>
          <w:sz w:val="22"/>
          <w:lang w:val="it-IT"/>
        </w:rPr>
        <w:t>b) neparticiparea timp de 3 ani consecutivi la nicio competitie nationala, tinand cont de categoria de varsta a competitiei</w:t>
      </w:r>
    </w:p>
    <w:p w:rsidR="00026F8B" w:rsidRPr="001743E9" w:rsidRDefault="00026F8B" w:rsidP="007D769D">
      <w:pPr>
        <w:pStyle w:val="BodyText"/>
        <w:jc w:val="both"/>
        <w:rPr>
          <w:rFonts w:ascii="Tahoma" w:hAnsi="Tahoma" w:cs="Arial"/>
          <w:sz w:val="22"/>
          <w:lang w:val="it-IT"/>
        </w:rPr>
      </w:pPr>
      <w:r w:rsidRPr="001743E9">
        <w:rPr>
          <w:rFonts w:ascii="Tahoma" w:hAnsi="Tahoma" w:cs="Arial"/>
          <w:sz w:val="22"/>
          <w:lang w:val="it-IT"/>
        </w:rPr>
        <w:t>c) in cazul revocarii recunoasterii ca structura sportiva;</w:t>
      </w:r>
    </w:p>
    <w:p w:rsidR="00026F8B" w:rsidRPr="007D039B" w:rsidRDefault="00026F8B" w:rsidP="007D769D">
      <w:pPr>
        <w:pStyle w:val="BodyText"/>
        <w:jc w:val="both"/>
        <w:rPr>
          <w:rFonts w:ascii="Tahoma" w:hAnsi="Tahoma" w:cs="Arial"/>
          <w:sz w:val="22"/>
        </w:rPr>
      </w:pPr>
      <w:r w:rsidRPr="007D039B">
        <w:rPr>
          <w:rFonts w:ascii="Tahoma" w:hAnsi="Tahoma" w:cs="Arial"/>
          <w:sz w:val="22"/>
        </w:rPr>
        <w:t>d) încălcarea gravă sau incalcarea repetată a Statutului FRNPM, a regulamentelor, normelor şi  hotărarilor Federaţiei, legislatiei specifice anti-doping si volentei in sport;</w:t>
      </w:r>
    </w:p>
    <w:p w:rsidR="00026F8B" w:rsidRPr="007D039B" w:rsidRDefault="00026F8B" w:rsidP="007D769D">
      <w:pPr>
        <w:pStyle w:val="BodyText"/>
        <w:jc w:val="both"/>
        <w:rPr>
          <w:rFonts w:ascii="Tahoma" w:hAnsi="Tahoma" w:cs="Arial"/>
          <w:sz w:val="22"/>
        </w:rPr>
      </w:pPr>
      <w:r w:rsidRPr="007D039B">
        <w:rPr>
          <w:rFonts w:ascii="Tahoma" w:hAnsi="Tahoma" w:cs="Arial"/>
          <w:sz w:val="22"/>
        </w:rPr>
        <w:t>e) ultragii grave la adresa federatiei sau la adresa unui membru afiliat acesteia</w:t>
      </w:r>
    </w:p>
    <w:p w:rsidR="00026F8B" w:rsidRPr="007D039B" w:rsidRDefault="00026F8B" w:rsidP="007D769D">
      <w:pPr>
        <w:pStyle w:val="BodyText"/>
        <w:ind w:firstLine="720"/>
        <w:jc w:val="both"/>
        <w:rPr>
          <w:rFonts w:ascii="Tahoma" w:hAnsi="Tahoma" w:cs="Arial"/>
          <w:sz w:val="22"/>
        </w:rPr>
      </w:pPr>
      <w:r w:rsidRPr="007D039B">
        <w:rPr>
          <w:rFonts w:ascii="Tahoma" w:hAnsi="Tahoma" w:cs="Arial"/>
          <w:sz w:val="22"/>
        </w:rPr>
        <w:t>(4) Pentru situaţiile prevăzute la alin.(3), lit. a–c) acestea se constată de către Biroul Federal al FRNPM  la sesizarea Comisiei de competitii, legitimari, transferari si clasificari sportive.Biroul Federal va lua masura suspendarii activitatii respectivei structuri sportive, pana la prima intalnire a adunarii generale care va hotari asupra excluderii.</w:t>
      </w:r>
    </w:p>
    <w:p w:rsidR="00026F8B" w:rsidRPr="007D039B" w:rsidRDefault="00026F8B" w:rsidP="007D769D">
      <w:pPr>
        <w:jc w:val="both"/>
        <w:rPr>
          <w:rFonts w:ascii="Tahoma" w:hAnsi="Tahoma" w:cs="Arial"/>
          <w:sz w:val="22"/>
          <w:lang/>
        </w:rPr>
      </w:pPr>
      <w:r w:rsidRPr="007D039B">
        <w:rPr>
          <w:rFonts w:ascii="Tahoma" w:hAnsi="Tahoma" w:cs="Arial"/>
          <w:sz w:val="22"/>
          <w:lang/>
        </w:rPr>
        <w:tab/>
        <w:t>(5) Pentru situaţiile prevazute la lit.d) si e), excluderea unui membru afiliat al FRNPM intervine în temeiul hotărârii Adunării Generale, la propunerea motivată a Biroului Federal care are la baza hotararea definitiva si irevocabila a Comisiei de Disciplina.”</w:t>
      </w:r>
    </w:p>
    <w:p w:rsidR="00D56A3A" w:rsidRPr="007D039B" w:rsidRDefault="00D56A3A" w:rsidP="00026F8B">
      <w:pPr>
        <w:spacing w:line="280" w:lineRule="exact"/>
        <w:ind w:firstLine="720"/>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31.</w:t>
      </w:r>
      <w:r w:rsidRPr="007D039B">
        <w:rPr>
          <w:rFonts w:ascii="Tahoma" w:hAnsi="Tahoma" w:cs="Tahoma"/>
          <w:sz w:val="22"/>
          <w:szCs w:val="22"/>
        </w:rPr>
        <w:t xml:space="preserve"> – Membrii FRNPM au următoarele drepturi:</w:t>
      </w:r>
    </w:p>
    <w:p w:rsidR="00D56A3A" w:rsidRPr="007D039B" w:rsidRDefault="00D56A3A" w:rsidP="000A43C8">
      <w:pPr>
        <w:numPr>
          <w:ilvl w:val="0"/>
          <w:numId w:val="87"/>
        </w:numPr>
        <w:spacing w:line="280" w:lineRule="exact"/>
        <w:jc w:val="both"/>
        <w:rPr>
          <w:rFonts w:ascii="Tahoma" w:hAnsi="Tahoma" w:cs="Tahoma"/>
          <w:sz w:val="22"/>
          <w:szCs w:val="22"/>
        </w:rPr>
      </w:pPr>
      <w:r w:rsidRPr="007D039B">
        <w:rPr>
          <w:rFonts w:ascii="Tahoma" w:hAnsi="Tahoma" w:cs="Tahoma"/>
          <w:sz w:val="22"/>
          <w:szCs w:val="22"/>
        </w:rPr>
        <w:t>rezolvarea independentă a activităţilor sportive în conformitate cu statutul federaţiei şi legislaţia în vigoare;</w:t>
      </w:r>
    </w:p>
    <w:p w:rsidR="00D56A3A" w:rsidRPr="007D039B" w:rsidRDefault="00D56A3A" w:rsidP="000A43C8">
      <w:pPr>
        <w:numPr>
          <w:ilvl w:val="0"/>
          <w:numId w:val="87"/>
        </w:numPr>
        <w:spacing w:line="280" w:lineRule="exact"/>
        <w:jc w:val="both"/>
        <w:rPr>
          <w:rFonts w:ascii="Tahoma" w:hAnsi="Tahoma" w:cs="Tahoma"/>
          <w:sz w:val="22"/>
          <w:szCs w:val="22"/>
        </w:rPr>
      </w:pPr>
      <w:r w:rsidRPr="007D039B">
        <w:rPr>
          <w:rFonts w:ascii="Tahoma" w:hAnsi="Tahoma" w:cs="Tahoma"/>
          <w:sz w:val="22"/>
          <w:szCs w:val="22"/>
        </w:rPr>
        <w:t>participarea la competiţiile oficiale şi de verificare organizate sub egida federaţiei;</w:t>
      </w:r>
    </w:p>
    <w:p w:rsidR="00D56A3A" w:rsidRPr="007D039B" w:rsidRDefault="00D56A3A" w:rsidP="000A43C8">
      <w:pPr>
        <w:numPr>
          <w:ilvl w:val="0"/>
          <w:numId w:val="87"/>
        </w:numPr>
        <w:spacing w:line="280" w:lineRule="exact"/>
        <w:jc w:val="both"/>
        <w:rPr>
          <w:rFonts w:ascii="Tahoma" w:hAnsi="Tahoma" w:cs="Tahoma"/>
          <w:sz w:val="22"/>
          <w:szCs w:val="22"/>
        </w:rPr>
      </w:pPr>
      <w:r w:rsidRPr="007D039B">
        <w:rPr>
          <w:rFonts w:ascii="Tahoma" w:hAnsi="Tahoma" w:cs="Tahoma"/>
          <w:sz w:val="22"/>
          <w:szCs w:val="22"/>
        </w:rPr>
        <w:t>participarea cu drept de vot la Adunarea Generală, în conformitate cu normele de reprezentare stabilite în prezentul statut;</w:t>
      </w:r>
    </w:p>
    <w:p w:rsidR="00D56A3A" w:rsidRPr="007D039B" w:rsidRDefault="00D56A3A" w:rsidP="000A43C8">
      <w:pPr>
        <w:numPr>
          <w:ilvl w:val="0"/>
          <w:numId w:val="87"/>
        </w:numPr>
        <w:spacing w:line="280" w:lineRule="exact"/>
        <w:jc w:val="both"/>
        <w:rPr>
          <w:rFonts w:ascii="Tahoma" w:hAnsi="Tahoma" w:cs="Tahoma"/>
          <w:sz w:val="22"/>
          <w:szCs w:val="22"/>
        </w:rPr>
      </w:pPr>
      <w:r w:rsidRPr="007D039B">
        <w:rPr>
          <w:rFonts w:ascii="Tahoma" w:hAnsi="Tahoma" w:cs="Tahoma"/>
          <w:sz w:val="22"/>
          <w:szCs w:val="22"/>
        </w:rPr>
        <w:t>să fie aleşi în organismele federale;</w:t>
      </w:r>
    </w:p>
    <w:p w:rsidR="00D56A3A" w:rsidRPr="007D039B" w:rsidRDefault="00D56A3A" w:rsidP="000A43C8">
      <w:pPr>
        <w:numPr>
          <w:ilvl w:val="0"/>
          <w:numId w:val="87"/>
        </w:numPr>
        <w:spacing w:line="280" w:lineRule="exact"/>
        <w:jc w:val="both"/>
        <w:rPr>
          <w:rFonts w:ascii="Tahoma" w:hAnsi="Tahoma" w:cs="Tahoma"/>
          <w:sz w:val="22"/>
          <w:szCs w:val="22"/>
        </w:rPr>
      </w:pPr>
      <w:r w:rsidRPr="007D039B">
        <w:rPr>
          <w:rFonts w:ascii="Tahoma" w:hAnsi="Tahoma" w:cs="Tahoma"/>
          <w:sz w:val="22"/>
          <w:szCs w:val="22"/>
        </w:rPr>
        <w:t>să prezinte propuneri Biroului Federal şi Adunării Generale, să iniţieze proiecte de hotărâri sau să participe la elaborarea lor;</w:t>
      </w:r>
    </w:p>
    <w:p w:rsidR="00D56A3A" w:rsidRPr="007D039B" w:rsidRDefault="00D56A3A" w:rsidP="000A43C8">
      <w:pPr>
        <w:numPr>
          <w:ilvl w:val="0"/>
          <w:numId w:val="87"/>
        </w:numPr>
        <w:spacing w:line="280" w:lineRule="exact"/>
        <w:jc w:val="both"/>
        <w:rPr>
          <w:rFonts w:ascii="Tahoma" w:hAnsi="Tahoma" w:cs="Tahoma"/>
          <w:sz w:val="22"/>
          <w:szCs w:val="22"/>
        </w:rPr>
      </w:pPr>
      <w:r w:rsidRPr="007D039B">
        <w:rPr>
          <w:rFonts w:ascii="Tahoma" w:hAnsi="Tahoma" w:cs="Tahoma"/>
          <w:sz w:val="22"/>
          <w:szCs w:val="22"/>
        </w:rPr>
        <w:t>să beneficieze de recompensele  oferite de federaţie (diplome, trofee etc.).</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32</w:t>
      </w:r>
      <w:r w:rsidRPr="007D039B">
        <w:rPr>
          <w:rFonts w:ascii="Tahoma" w:hAnsi="Tahoma" w:cs="Tahoma"/>
          <w:sz w:val="22"/>
          <w:szCs w:val="22"/>
        </w:rPr>
        <w:t>. – Obligaţiile membrilor federaţiei:</w:t>
      </w:r>
    </w:p>
    <w:p w:rsidR="00D56A3A" w:rsidRPr="007D039B" w:rsidRDefault="00D56A3A" w:rsidP="000A43C8">
      <w:pPr>
        <w:numPr>
          <w:ilvl w:val="0"/>
          <w:numId w:val="88"/>
        </w:numPr>
        <w:spacing w:line="280" w:lineRule="exact"/>
        <w:jc w:val="both"/>
        <w:rPr>
          <w:rFonts w:ascii="Tahoma" w:hAnsi="Tahoma" w:cs="Tahoma"/>
          <w:sz w:val="22"/>
          <w:szCs w:val="22"/>
        </w:rPr>
      </w:pPr>
      <w:r w:rsidRPr="007D039B">
        <w:rPr>
          <w:rFonts w:ascii="Tahoma" w:hAnsi="Tahoma" w:cs="Tahoma"/>
          <w:sz w:val="22"/>
          <w:szCs w:val="22"/>
        </w:rPr>
        <w:t>respectarea statutului, regulamentelor, normelor şi deciziilor Biroului federal, a Comisiilor, colegiilor şi a reprezentanţilor federaţiei;</w:t>
      </w:r>
    </w:p>
    <w:p w:rsidR="00D56A3A" w:rsidRPr="007D039B" w:rsidRDefault="00D56A3A" w:rsidP="000A43C8">
      <w:pPr>
        <w:numPr>
          <w:ilvl w:val="0"/>
          <w:numId w:val="88"/>
        </w:numPr>
        <w:spacing w:line="280" w:lineRule="exact"/>
        <w:jc w:val="both"/>
        <w:rPr>
          <w:rFonts w:ascii="Tahoma" w:hAnsi="Tahoma" w:cs="Tahoma"/>
          <w:sz w:val="22"/>
          <w:szCs w:val="22"/>
        </w:rPr>
      </w:pPr>
      <w:r w:rsidRPr="007D039B">
        <w:rPr>
          <w:rFonts w:ascii="Tahoma" w:hAnsi="Tahoma" w:cs="Tahoma"/>
          <w:sz w:val="22"/>
          <w:szCs w:val="22"/>
        </w:rPr>
        <w:t>să permită controlul dispus de federaţie;</w:t>
      </w:r>
    </w:p>
    <w:p w:rsidR="00D56A3A" w:rsidRPr="007D039B" w:rsidRDefault="00D56A3A" w:rsidP="000A43C8">
      <w:pPr>
        <w:numPr>
          <w:ilvl w:val="0"/>
          <w:numId w:val="88"/>
        </w:numPr>
        <w:spacing w:line="280" w:lineRule="exact"/>
        <w:jc w:val="both"/>
        <w:rPr>
          <w:rFonts w:ascii="Tahoma" w:hAnsi="Tahoma" w:cs="Tahoma"/>
          <w:sz w:val="22"/>
          <w:szCs w:val="22"/>
        </w:rPr>
      </w:pPr>
      <w:r w:rsidRPr="007D039B">
        <w:rPr>
          <w:rFonts w:ascii="Tahoma" w:hAnsi="Tahoma" w:cs="Tahoma"/>
          <w:sz w:val="22"/>
          <w:szCs w:val="22"/>
        </w:rPr>
        <w:t>să respecte şi să apere imaginea şi a prestigiului federaţiei, a organismelor şi a oficialilor acesteia;</w:t>
      </w:r>
    </w:p>
    <w:p w:rsidR="00D56A3A" w:rsidRPr="007D039B" w:rsidRDefault="00D56A3A" w:rsidP="000A43C8">
      <w:pPr>
        <w:numPr>
          <w:ilvl w:val="0"/>
          <w:numId w:val="88"/>
        </w:numPr>
        <w:spacing w:line="280" w:lineRule="exact"/>
        <w:jc w:val="both"/>
        <w:rPr>
          <w:rFonts w:ascii="Tahoma" w:hAnsi="Tahoma" w:cs="Tahoma"/>
          <w:sz w:val="22"/>
          <w:szCs w:val="22"/>
        </w:rPr>
      </w:pPr>
      <w:r w:rsidRPr="007D039B">
        <w:rPr>
          <w:rFonts w:ascii="Tahoma" w:hAnsi="Tahoma" w:cs="Tahoma"/>
          <w:sz w:val="22"/>
          <w:szCs w:val="22"/>
        </w:rPr>
        <w:t>respectarea scopului şi obiectivelor sale şi ale federaţiei pentru care i s-a admis afilierea;</w:t>
      </w:r>
    </w:p>
    <w:p w:rsidR="00D56A3A" w:rsidRPr="007D039B" w:rsidRDefault="00D56A3A" w:rsidP="000A43C8">
      <w:pPr>
        <w:numPr>
          <w:ilvl w:val="0"/>
          <w:numId w:val="88"/>
        </w:numPr>
        <w:spacing w:line="280" w:lineRule="exact"/>
        <w:jc w:val="both"/>
        <w:rPr>
          <w:rFonts w:ascii="Tahoma" w:hAnsi="Tahoma" w:cs="Tahoma"/>
          <w:sz w:val="22"/>
          <w:szCs w:val="22"/>
        </w:rPr>
      </w:pPr>
      <w:r w:rsidRPr="007D039B">
        <w:rPr>
          <w:rFonts w:ascii="Tahoma" w:hAnsi="Tahoma" w:cs="Tahoma"/>
          <w:sz w:val="22"/>
          <w:szCs w:val="22"/>
        </w:rPr>
        <w:t>achitarea obligaţiilor financiare faţă de federaţie;</w:t>
      </w:r>
    </w:p>
    <w:p w:rsidR="00D56A3A" w:rsidRPr="007D039B" w:rsidRDefault="00D56A3A" w:rsidP="000A43C8">
      <w:pPr>
        <w:numPr>
          <w:ilvl w:val="0"/>
          <w:numId w:val="88"/>
        </w:numPr>
        <w:spacing w:line="280" w:lineRule="exact"/>
        <w:jc w:val="both"/>
        <w:rPr>
          <w:rFonts w:ascii="Tahoma" w:hAnsi="Tahoma" w:cs="Tahoma"/>
          <w:sz w:val="22"/>
          <w:szCs w:val="22"/>
        </w:rPr>
      </w:pPr>
      <w:r w:rsidRPr="007D039B">
        <w:rPr>
          <w:rFonts w:ascii="Tahoma" w:hAnsi="Tahoma" w:cs="Tahoma"/>
          <w:sz w:val="22"/>
          <w:szCs w:val="22"/>
        </w:rPr>
        <w:t>solicitarea avizului DTSJ-ului şi aprobarea federaţiei pentru participarea la acţiunile internaţionale, indiferent unde se desfăşoară, în ţară sau străinătate;</w:t>
      </w:r>
    </w:p>
    <w:p w:rsidR="00D56A3A" w:rsidRPr="007D039B" w:rsidRDefault="00D56A3A" w:rsidP="000A43C8">
      <w:pPr>
        <w:numPr>
          <w:ilvl w:val="0"/>
          <w:numId w:val="88"/>
        </w:numPr>
        <w:spacing w:line="280" w:lineRule="exact"/>
        <w:jc w:val="both"/>
        <w:rPr>
          <w:rFonts w:ascii="Tahoma" w:hAnsi="Tahoma" w:cs="Tahoma"/>
          <w:sz w:val="22"/>
          <w:szCs w:val="22"/>
        </w:rPr>
      </w:pPr>
      <w:r w:rsidRPr="007D039B">
        <w:rPr>
          <w:rFonts w:ascii="Tahoma" w:hAnsi="Tahoma" w:cs="Tahoma"/>
          <w:sz w:val="22"/>
          <w:szCs w:val="22"/>
        </w:rPr>
        <w:t>să transmită numai prin organismele federaţiei orice gen de corespondenţă la FINA sau LEN;</w:t>
      </w:r>
    </w:p>
    <w:p w:rsidR="00D56A3A" w:rsidRPr="007D039B" w:rsidRDefault="00D56A3A" w:rsidP="000A43C8">
      <w:pPr>
        <w:numPr>
          <w:ilvl w:val="0"/>
          <w:numId w:val="88"/>
        </w:numPr>
        <w:spacing w:line="280" w:lineRule="exact"/>
        <w:jc w:val="both"/>
        <w:rPr>
          <w:rFonts w:ascii="Tahoma" w:hAnsi="Tahoma" w:cs="Tahoma"/>
          <w:sz w:val="22"/>
          <w:szCs w:val="22"/>
        </w:rPr>
      </w:pPr>
      <w:r w:rsidRPr="007D039B">
        <w:rPr>
          <w:rFonts w:ascii="Tahoma" w:hAnsi="Tahoma" w:cs="Tahoma"/>
          <w:sz w:val="22"/>
          <w:szCs w:val="22"/>
        </w:rPr>
        <w:t>să facă cunoscut federaţiei orice modificare sau schimbare survenită în structura sportivă respectivă.</w:t>
      </w:r>
    </w:p>
    <w:p w:rsidR="007D769D" w:rsidRPr="007D039B" w:rsidRDefault="007D769D" w:rsidP="007D769D">
      <w:pPr>
        <w:jc w:val="both"/>
        <w:rPr>
          <w:rFonts w:ascii="Tahoma" w:hAnsi="Tahoma" w:cs="Arial"/>
          <w:sz w:val="22"/>
          <w:lang/>
        </w:rPr>
      </w:pPr>
      <w:r w:rsidRPr="007D039B">
        <w:rPr>
          <w:rFonts w:ascii="Tahoma" w:hAnsi="Tahoma" w:cs="Arial"/>
          <w:bCs/>
          <w:sz w:val="22"/>
          <w:lang/>
        </w:rPr>
        <w:t xml:space="preserve">           i)</w:t>
      </w:r>
      <w:r w:rsidRPr="007D039B">
        <w:rPr>
          <w:rFonts w:ascii="Tahoma" w:hAnsi="Tahoma" w:cs="Arial"/>
          <w:sz w:val="22"/>
          <w:lang/>
        </w:rPr>
        <w:t xml:space="preserve">   sa supravegheze permanent conduita/comportamentul sportivilor legitimati care sunt </w:t>
      </w:r>
    </w:p>
    <w:p w:rsidR="007D769D" w:rsidRPr="007D039B" w:rsidRDefault="007D769D" w:rsidP="007D769D">
      <w:pPr>
        <w:jc w:val="both"/>
        <w:rPr>
          <w:rFonts w:ascii="Tahoma" w:hAnsi="Tahoma" w:cs="Arial"/>
          <w:sz w:val="22"/>
          <w:lang/>
        </w:rPr>
      </w:pPr>
      <w:r w:rsidRPr="007D039B">
        <w:rPr>
          <w:rFonts w:ascii="Tahoma" w:hAnsi="Tahoma" w:cs="Arial"/>
          <w:sz w:val="22"/>
          <w:lang/>
        </w:rPr>
        <w:lastRenderedPageBreak/>
        <w:t xml:space="preserve">              </w:t>
      </w:r>
      <w:r w:rsidR="00FA102D" w:rsidRPr="007D039B">
        <w:rPr>
          <w:rFonts w:ascii="Tahoma" w:hAnsi="Tahoma" w:cs="Arial"/>
          <w:sz w:val="22"/>
          <w:lang/>
        </w:rPr>
        <w:t xml:space="preserve"> </w:t>
      </w:r>
      <w:r w:rsidRPr="007D039B">
        <w:rPr>
          <w:rFonts w:ascii="Tahoma" w:hAnsi="Tahoma" w:cs="Arial"/>
          <w:sz w:val="22"/>
          <w:lang/>
        </w:rPr>
        <w:t xml:space="preserve">  componenti ai loturilor nationale (seniori si juniori) si olimpice, indeosebi in ceea ce </w:t>
      </w:r>
    </w:p>
    <w:p w:rsidR="007D769D" w:rsidRPr="007D039B" w:rsidRDefault="007D769D" w:rsidP="007D769D">
      <w:pPr>
        <w:jc w:val="both"/>
        <w:rPr>
          <w:rFonts w:ascii="Tahoma" w:hAnsi="Tahoma" w:cs="Arial"/>
          <w:sz w:val="22"/>
          <w:lang/>
        </w:rPr>
      </w:pPr>
      <w:r w:rsidRPr="007D039B">
        <w:rPr>
          <w:rFonts w:ascii="Tahoma" w:hAnsi="Tahoma" w:cs="Arial"/>
          <w:sz w:val="22"/>
          <w:lang/>
        </w:rPr>
        <w:t xml:space="preserve">              </w:t>
      </w:r>
      <w:r w:rsidR="00FA102D" w:rsidRPr="007D039B">
        <w:rPr>
          <w:rFonts w:ascii="Tahoma" w:hAnsi="Tahoma" w:cs="Arial"/>
          <w:sz w:val="22"/>
          <w:lang/>
        </w:rPr>
        <w:t xml:space="preserve"> </w:t>
      </w:r>
      <w:r w:rsidRPr="007D039B">
        <w:rPr>
          <w:rFonts w:ascii="Tahoma" w:hAnsi="Tahoma" w:cs="Arial"/>
          <w:sz w:val="22"/>
          <w:lang/>
        </w:rPr>
        <w:t xml:space="preserve">  priveste respectarea de catre acestia a obligatiei de a concura si a se prezenta la</w:t>
      </w:r>
    </w:p>
    <w:p w:rsidR="007D769D" w:rsidRPr="007D039B" w:rsidRDefault="007D769D" w:rsidP="007D769D">
      <w:pPr>
        <w:jc w:val="both"/>
        <w:rPr>
          <w:rFonts w:ascii="Tahoma" w:hAnsi="Tahoma" w:cs="Arial"/>
          <w:sz w:val="22"/>
          <w:lang/>
        </w:rPr>
      </w:pPr>
      <w:r w:rsidRPr="007D039B">
        <w:rPr>
          <w:rFonts w:ascii="Tahoma" w:hAnsi="Tahoma" w:cs="Arial"/>
          <w:sz w:val="22"/>
          <w:lang/>
        </w:rPr>
        <w:t xml:space="preserve">              </w:t>
      </w:r>
      <w:r w:rsidR="00FA102D" w:rsidRPr="007D039B">
        <w:rPr>
          <w:rFonts w:ascii="Tahoma" w:hAnsi="Tahoma" w:cs="Arial"/>
          <w:sz w:val="22"/>
          <w:lang/>
        </w:rPr>
        <w:t xml:space="preserve"> </w:t>
      </w:r>
      <w:r w:rsidRPr="007D039B">
        <w:rPr>
          <w:rFonts w:ascii="Tahoma" w:hAnsi="Tahoma" w:cs="Arial"/>
          <w:sz w:val="22"/>
          <w:lang/>
        </w:rPr>
        <w:t xml:space="preserve">  competitiile de obiectiv ale federatiei (Jocuri Olimpice, Campionate Mondiale si</w:t>
      </w:r>
    </w:p>
    <w:p w:rsidR="007D769D" w:rsidRPr="007D039B" w:rsidRDefault="007D769D" w:rsidP="007D769D">
      <w:pPr>
        <w:jc w:val="both"/>
        <w:rPr>
          <w:rFonts w:ascii="Tahoma" w:hAnsi="Tahoma" w:cs="Arial"/>
          <w:sz w:val="22"/>
          <w:lang/>
        </w:rPr>
      </w:pPr>
      <w:r w:rsidRPr="007D039B">
        <w:rPr>
          <w:rFonts w:ascii="Tahoma" w:hAnsi="Tahoma" w:cs="Arial"/>
          <w:sz w:val="22"/>
          <w:lang/>
        </w:rPr>
        <w:t xml:space="preserve">               </w:t>
      </w:r>
      <w:r w:rsidR="00FA102D" w:rsidRPr="007D039B">
        <w:rPr>
          <w:rFonts w:ascii="Tahoma" w:hAnsi="Tahoma" w:cs="Arial"/>
          <w:sz w:val="22"/>
          <w:lang/>
        </w:rPr>
        <w:t xml:space="preserve"> </w:t>
      </w:r>
      <w:r w:rsidRPr="007D039B">
        <w:rPr>
          <w:rFonts w:ascii="Tahoma" w:hAnsi="Tahoma" w:cs="Arial"/>
          <w:sz w:val="22"/>
          <w:lang/>
        </w:rPr>
        <w:t xml:space="preserve"> Europene, Cupe Mondiale, Campionate Balcanice) in echipamentul asigurat de catre </w:t>
      </w:r>
    </w:p>
    <w:p w:rsidR="007D769D" w:rsidRPr="007D039B" w:rsidRDefault="007D769D" w:rsidP="007D769D">
      <w:pPr>
        <w:jc w:val="both"/>
        <w:rPr>
          <w:rFonts w:ascii="Tahoma" w:hAnsi="Tahoma" w:cs="Arial"/>
          <w:sz w:val="22"/>
          <w:lang/>
        </w:rPr>
      </w:pPr>
      <w:r w:rsidRPr="007D039B">
        <w:rPr>
          <w:rFonts w:ascii="Tahoma" w:hAnsi="Tahoma" w:cs="Arial"/>
          <w:sz w:val="22"/>
          <w:lang/>
        </w:rPr>
        <w:t xml:space="preserve">               </w:t>
      </w:r>
      <w:r w:rsidR="00FA102D" w:rsidRPr="007D039B">
        <w:rPr>
          <w:rFonts w:ascii="Tahoma" w:hAnsi="Tahoma" w:cs="Arial"/>
          <w:sz w:val="22"/>
          <w:lang/>
        </w:rPr>
        <w:t xml:space="preserve"> </w:t>
      </w:r>
      <w:r w:rsidRPr="007D039B">
        <w:rPr>
          <w:rFonts w:ascii="Tahoma" w:hAnsi="Tahoma" w:cs="Arial"/>
          <w:sz w:val="22"/>
          <w:lang/>
        </w:rPr>
        <w:t xml:space="preserve"> federatie in baza contractelor de sponsorizare pe care aceasta le are incheiate;</w:t>
      </w:r>
    </w:p>
    <w:p w:rsidR="00143716" w:rsidRPr="007D039B" w:rsidRDefault="00FA102D" w:rsidP="00FA102D">
      <w:pPr>
        <w:jc w:val="both"/>
        <w:rPr>
          <w:rFonts w:ascii="Tahoma" w:hAnsi="Tahoma" w:cs="Arial"/>
          <w:sz w:val="22"/>
          <w:lang/>
        </w:rPr>
      </w:pPr>
      <w:r w:rsidRPr="007D039B">
        <w:rPr>
          <w:rFonts w:ascii="Tahoma" w:hAnsi="Tahoma" w:cs="Arial"/>
          <w:bCs/>
          <w:sz w:val="22"/>
          <w:lang/>
        </w:rPr>
        <w:t xml:space="preserve">            j)</w:t>
      </w:r>
      <w:r w:rsidR="00143716" w:rsidRPr="007D039B">
        <w:rPr>
          <w:rFonts w:ascii="Tahoma" w:hAnsi="Tahoma" w:cs="Arial"/>
          <w:bCs/>
          <w:sz w:val="22"/>
          <w:lang/>
        </w:rPr>
        <w:t xml:space="preserve"> </w:t>
      </w:r>
      <w:r w:rsidRPr="007D039B">
        <w:rPr>
          <w:rFonts w:ascii="Tahoma" w:hAnsi="Tahoma" w:cs="Arial"/>
          <w:sz w:val="22"/>
          <w:lang/>
        </w:rPr>
        <w:t xml:space="preserve"> sa supravegheze permanent, printr-o comisie constituita special in acest scop,</w:t>
      </w:r>
    </w:p>
    <w:p w:rsidR="00252A9E" w:rsidRPr="007D039B" w:rsidRDefault="00143716" w:rsidP="00FA102D">
      <w:pPr>
        <w:jc w:val="both"/>
        <w:rPr>
          <w:rFonts w:ascii="Tahoma" w:hAnsi="Tahoma" w:cs="Arial"/>
          <w:sz w:val="22"/>
          <w:lang/>
        </w:rPr>
      </w:pPr>
      <w:r w:rsidRPr="007D039B">
        <w:rPr>
          <w:rFonts w:ascii="Tahoma" w:hAnsi="Tahoma" w:cs="Arial"/>
          <w:sz w:val="22"/>
          <w:lang/>
        </w:rPr>
        <w:t xml:space="preserve">               </w:t>
      </w:r>
      <w:r w:rsidR="00FA102D" w:rsidRPr="007D039B">
        <w:rPr>
          <w:rFonts w:ascii="Tahoma" w:hAnsi="Tahoma" w:cs="Arial"/>
          <w:sz w:val="22"/>
          <w:lang/>
        </w:rPr>
        <w:t xml:space="preserve"> conduita la antrenamente si competitii a sportivilor legitimati in ceea ce priveste</w:t>
      </w:r>
    </w:p>
    <w:p w:rsidR="007B14C6" w:rsidRPr="007D039B" w:rsidRDefault="00252A9E" w:rsidP="00FA102D">
      <w:pPr>
        <w:jc w:val="both"/>
        <w:rPr>
          <w:rFonts w:ascii="Tahoma" w:hAnsi="Tahoma" w:cs="Arial"/>
          <w:sz w:val="22"/>
          <w:lang/>
        </w:rPr>
      </w:pPr>
      <w:r w:rsidRPr="007D039B">
        <w:rPr>
          <w:rFonts w:ascii="Tahoma" w:hAnsi="Tahoma" w:cs="Arial"/>
          <w:sz w:val="22"/>
          <w:lang/>
        </w:rPr>
        <w:t xml:space="preserve">               </w:t>
      </w:r>
      <w:r w:rsidR="00FA102D" w:rsidRPr="007D039B">
        <w:rPr>
          <w:rFonts w:ascii="Tahoma" w:hAnsi="Tahoma" w:cs="Arial"/>
          <w:sz w:val="22"/>
          <w:lang/>
        </w:rPr>
        <w:t xml:space="preserve"> respectarea legislatiei privitoare la prevenirea si combaterea dopajului in sport,</w:t>
      </w:r>
    </w:p>
    <w:p w:rsidR="00FA102D" w:rsidRPr="007D039B" w:rsidRDefault="007B14C6" w:rsidP="00FA102D">
      <w:pPr>
        <w:jc w:val="both"/>
        <w:rPr>
          <w:rFonts w:ascii="Tahoma" w:hAnsi="Tahoma" w:cs="Arial"/>
          <w:sz w:val="22"/>
          <w:lang/>
        </w:rPr>
      </w:pPr>
      <w:r w:rsidRPr="007D039B">
        <w:rPr>
          <w:rFonts w:ascii="Tahoma" w:hAnsi="Tahoma" w:cs="Arial"/>
          <w:sz w:val="22"/>
          <w:lang/>
        </w:rPr>
        <w:t xml:space="preserve">               </w:t>
      </w:r>
      <w:r w:rsidR="00FA102D" w:rsidRPr="007D039B">
        <w:rPr>
          <w:rFonts w:ascii="Tahoma" w:hAnsi="Tahoma" w:cs="Arial"/>
          <w:sz w:val="22"/>
          <w:lang/>
        </w:rPr>
        <w:t xml:space="preserve"> precum si a regulamentelor WOADA si ANAD”.</w:t>
      </w:r>
    </w:p>
    <w:p w:rsidR="00D56A3A" w:rsidRPr="007D039B" w:rsidRDefault="00D56A3A" w:rsidP="00994E87">
      <w:pPr>
        <w:spacing w:line="280" w:lineRule="exact"/>
        <w:rPr>
          <w:rFonts w:ascii="Tahoma" w:hAnsi="Tahoma" w:cs="Tahoma"/>
          <w:sz w:val="22"/>
          <w:szCs w:val="22"/>
        </w:rPr>
      </w:pPr>
    </w:p>
    <w:p w:rsidR="00D56A3A" w:rsidRPr="007D039B" w:rsidRDefault="00D56A3A" w:rsidP="00994E87">
      <w:pPr>
        <w:pStyle w:val="Heading6"/>
        <w:spacing w:line="280" w:lineRule="exact"/>
        <w:jc w:val="left"/>
        <w:rPr>
          <w:rFonts w:ascii="Tahoma" w:hAnsi="Tahoma" w:cs="Tahoma"/>
          <w:sz w:val="26"/>
          <w:szCs w:val="26"/>
        </w:rPr>
      </w:pPr>
      <w:r w:rsidRPr="007D039B">
        <w:rPr>
          <w:rFonts w:ascii="Tahoma" w:hAnsi="Tahoma" w:cs="Tahoma"/>
          <w:sz w:val="26"/>
          <w:szCs w:val="26"/>
        </w:rPr>
        <w:t xml:space="preserve">CAP. VII </w:t>
      </w:r>
      <w:r w:rsidR="002A2DBE" w:rsidRPr="007D039B">
        <w:rPr>
          <w:rFonts w:ascii="Tahoma" w:hAnsi="Tahoma" w:cs="Tahoma"/>
          <w:sz w:val="26"/>
          <w:szCs w:val="26"/>
        </w:rPr>
        <w:t xml:space="preserve">-  </w:t>
      </w:r>
      <w:r w:rsidRPr="007D039B">
        <w:rPr>
          <w:rFonts w:ascii="Tahoma" w:hAnsi="Tahoma" w:cs="Tahoma"/>
          <w:sz w:val="26"/>
          <w:szCs w:val="26"/>
        </w:rPr>
        <w:t xml:space="preserve"> Organele de conducere şi control ale federaţiei</w:t>
      </w:r>
    </w:p>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 xml:space="preserve">Art. 33. </w:t>
      </w:r>
      <w:r w:rsidRPr="007D039B">
        <w:rPr>
          <w:rFonts w:ascii="Tahoma" w:hAnsi="Tahoma" w:cs="Tahoma"/>
          <w:sz w:val="22"/>
          <w:szCs w:val="22"/>
        </w:rPr>
        <w:t xml:space="preserve">- </w:t>
      </w:r>
      <w:r w:rsidRPr="007D039B">
        <w:rPr>
          <w:rFonts w:ascii="Tahoma" w:hAnsi="Tahoma" w:cs="Tahoma"/>
          <w:b/>
          <w:i/>
          <w:sz w:val="22"/>
          <w:szCs w:val="22"/>
        </w:rPr>
        <w:t>Organele de conducere şi control</w:t>
      </w:r>
      <w:r w:rsidRPr="007D039B">
        <w:rPr>
          <w:rFonts w:ascii="Tahoma" w:hAnsi="Tahoma" w:cs="Tahoma"/>
          <w:sz w:val="22"/>
          <w:szCs w:val="22"/>
        </w:rPr>
        <w:t xml:space="preserve"> ale federaţiei sunt:</w:t>
      </w:r>
    </w:p>
    <w:p w:rsidR="00D56A3A" w:rsidRPr="007D039B" w:rsidRDefault="00D56A3A" w:rsidP="000A43C8">
      <w:pPr>
        <w:numPr>
          <w:ilvl w:val="0"/>
          <w:numId w:val="89"/>
        </w:numPr>
        <w:spacing w:line="280" w:lineRule="exact"/>
        <w:jc w:val="both"/>
        <w:rPr>
          <w:rFonts w:ascii="Tahoma" w:hAnsi="Tahoma" w:cs="Tahoma"/>
          <w:sz w:val="22"/>
          <w:szCs w:val="22"/>
        </w:rPr>
      </w:pPr>
      <w:r w:rsidRPr="007D039B">
        <w:rPr>
          <w:rFonts w:ascii="Tahoma" w:hAnsi="Tahoma" w:cs="Tahoma"/>
          <w:sz w:val="22"/>
          <w:szCs w:val="22"/>
        </w:rPr>
        <w:t>Adunarea Generală</w:t>
      </w:r>
    </w:p>
    <w:p w:rsidR="00D56A3A" w:rsidRPr="007D039B" w:rsidRDefault="00D56A3A" w:rsidP="000A43C8">
      <w:pPr>
        <w:numPr>
          <w:ilvl w:val="0"/>
          <w:numId w:val="89"/>
        </w:numPr>
        <w:spacing w:line="280" w:lineRule="exact"/>
        <w:jc w:val="both"/>
        <w:rPr>
          <w:rFonts w:ascii="Tahoma" w:hAnsi="Tahoma" w:cs="Tahoma"/>
          <w:sz w:val="22"/>
          <w:szCs w:val="22"/>
        </w:rPr>
      </w:pPr>
      <w:r w:rsidRPr="007D039B">
        <w:rPr>
          <w:rFonts w:ascii="Tahoma" w:hAnsi="Tahoma" w:cs="Tahoma"/>
          <w:sz w:val="22"/>
          <w:szCs w:val="22"/>
        </w:rPr>
        <w:t>Biroul Federal</w:t>
      </w:r>
    </w:p>
    <w:p w:rsidR="00D56A3A" w:rsidRPr="007D039B" w:rsidRDefault="00D56A3A" w:rsidP="000A43C8">
      <w:pPr>
        <w:numPr>
          <w:ilvl w:val="0"/>
          <w:numId w:val="89"/>
        </w:numPr>
        <w:spacing w:line="280" w:lineRule="exact"/>
        <w:jc w:val="both"/>
        <w:rPr>
          <w:rFonts w:ascii="Tahoma" w:hAnsi="Tahoma" w:cs="Tahoma"/>
          <w:sz w:val="22"/>
          <w:szCs w:val="22"/>
        </w:rPr>
      </w:pPr>
      <w:r w:rsidRPr="007D039B">
        <w:rPr>
          <w:rFonts w:ascii="Tahoma" w:hAnsi="Tahoma" w:cs="Tahoma"/>
          <w:sz w:val="22"/>
          <w:szCs w:val="22"/>
        </w:rPr>
        <w:t>Comisia de cenzori.</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34.</w:t>
      </w:r>
      <w:r w:rsidRPr="007D039B">
        <w:rPr>
          <w:rFonts w:ascii="Tahoma" w:hAnsi="Tahoma" w:cs="Tahoma"/>
          <w:sz w:val="22"/>
          <w:szCs w:val="22"/>
        </w:rPr>
        <w:t xml:space="preserve"> – </w:t>
      </w:r>
      <w:r w:rsidRPr="007D039B">
        <w:rPr>
          <w:rFonts w:ascii="Tahoma" w:hAnsi="Tahoma" w:cs="Tahoma"/>
          <w:b/>
          <w:i/>
          <w:sz w:val="22"/>
          <w:szCs w:val="22"/>
        </w:rPr>
        <w:t>Adunarea Generală</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ab/>
        <w:t>Adunarea Generală este ordinară şi extraordinară.</w:t>
      </w:r>
    </w:p>
    <w:p w:rsidR="00D56A3A" w:rsidRPr="007D039B" w:rsidRDefault="00D56A3A" w:rsidP="00994E87">
      <w:pPr>
        <w:spacing w:line="280" w:lineRule="exact"/>
        <w:ind w:firstLine="706"/>
        <w:jc w:val="both"/>
        <w:rPr>
          <w:rFonts w:ascii="Tahoma" w:hAnsi="Tahoma" w:cs="Tahoma"/>
          <w:sz w:val="22"/>
          <w:szCs w:val="22"/>
        </w:rPr>
      </w:pPr>
      <w:r w:rsidRPr="007D039B">
        <w:rPr>
          <w:rFonts w:ascii="Tahoma" w:hAnsi="Tahoma" w:cs="Tahoma"/>
          <w:sz w:val="22"/>
          <w:szCs w:val="22"/>
        </w:rPr>
        <w:t>Adunarea Generală se convoacă şi se desfăşoară anual.</w:t>
      </w:r>
    </w:p>
    <w:p w:rsidR="00D56A3A" w:rsidRPr="007D039B" w:rsidRDefault="00D56A3A" w:rsidP="00994E87">
      <w:pPr>
        <w:spacing w:line="280" w:lineRule="exact"/>
        <w:ind w:firstLine="706"/>
        <w:jc w:val="both"/>
        <w:rPr>
          <w:rFonts w:ascii="Tahoma" w:hAnsi="Tahoma" w:cs="Tahoma"/>
          <w:sz w:val="22"/>
          <w:szCs w:val="22"/>
        </w:rPr>
      </w:pPr>
      <w:r w:rsidRPr="007D039B">
        <w:rPr>
          <w:rFonts w:ascii="Tahoma" w:hAnsi="Tahoma" w:cs="Tahoma"/>
          <w:sz w:val="22"/>
          <w:szCs w:val="22"/>
        </w:rPr>
        <w:t>Adunarea Generală de alegeri se desfăşoară odată la patru ani.</w:t>
      </w:r>
    </w:p>
    <w:p w:rsidR="00D56A3A" w:rsidRPr="007D039B" w:rsidRDefault="00D56A3A" w:rsidP="00994E87">
      <w:pPr>
        <w:spacing w:line="280" w:lineRule="exact"/>
        <w:ind w:firstLine="706"/>
        <w:jc w:val="both"/>
        <w:rPr>
          <w:rFonts w:ascii="Tahoma" w:hAnsi="Tahoma" w:cs="Tahoma"/>
          <w:sz w:val="22"/>
          <w:szCs w:val="22"/>
        </w:rPr>
      </w:pPr>
      <w:r w:rsidRPr="007D039B">
        <w:rPr>
          <w:rFonts w:ascii="Tahoma" w:hAnsi="Tahoma" w:cs="Tahoma"/>
          <w:sz w:val="22"/>
          <w:szCs w:val="22"/>
        </w:rPr>
        <w:t>Adunarea Generală extraordinară se convoacă în cazuri speciale, în orice perioadă a anului.</w:t>
      </w:r>
    </w:p>
    <w:p w:rsidR="00D56A3A" w:rsidRPr="007D039B" w:rsidRDefault="00D56A3A" w:rsidP="00994E87">
      <w:pPr>
        <w:spacing w:line="280" w:lineRule="exact"/>
        <w:ind w:left="720"/>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35.</w:t>
      </w:r>
      <w:r w:rsidRPr="007D039B">
        <w:rPr>
          <w:rFonts w:ascii="Tahoma" w:hAnsi="Tahoma" w:cs="Tahoma"/>
          <w:sz w:val="22"/>
          <w:szCs w:val="22"/>
        </w:rPr>
        <w:t xml:space="preserve"> – Adunarea Generală poate fi publică numai cu acordul membrilor cu drept de vot prezenţi (jumătate plus unul).</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36.</w:t>
      </w:r>
      <w:r w:rsidRPr="007D039B">
        <w:rPr>
          <w:rFonts w:ascii="Tahoma" w:hAnsi="Tahoma" w:cs="Tahoma"/>
          <w:sz w:val="22"/>
          <w:szCs w:val="22"/>
        </w:rPr>
        <w:t xml:space="preserve"> – Adunarea Generală se compune din:</w:t>
      </w:r>
    </w:p>
    <w:p w:rsidR="00D56A3A" w:rsidRPr="007D039B" w:rsidRDefault="00D56A3A" w:rsidP="000A43C8">
      <w:pPr>
        <w:numPr>
          <w:ilvl w:val="0"/>
          <w:numId w:val="90"/>
        </w:numPr>
        <w:spacing w:line="280" w:lineRule="exact"/>
        <w:jc w:val="both"/>
        <w:rPr>
          <w:rFonts w:ascii="Tahoma" w:hAnsi="Tahoma" w:cs="Tahoma"/>
          <w:sz w:val="22"/>
          <w:szCs w:val="22"/>
        </w:rPr>
      </w:pPr>
      <w:r w:rsidRPr="007D039B">
        <w:rPr>
          <w:rFonts w:ascii="Tahoma" w:hAnsi="Tahoma" w:cs="Tahoma"/>
          <w:sz w:val="22"/>
          <w:szCs w:val="22"/>
        </w:rPr>
        <w:t>membrii afiliaţi: câte un reprezentant al fiecărui club sportiv şi asociaţie sportivă judeţeană afiliată;</w:t>
      </w:r>
    </w:p>
    <w:p w:rsidR="00D56A3A" w:rsidRPr="007D039B" w:rsidRDefault="00D56A3A" w:rsidP="000A43C8">
      <w:pPr>
        <w:numPr>
          <w:ilvl w:val="0"/>
          <w:numId w:val="90"/>
        </w:numPr>
        <w:spacing w:line="280" w:lineRule="exact"/>
        <w:jc w:val="both"/>
        <w:rPr>
          <w:rFonts w:ascii="Tahoma" w:hAnsi="Tahoma" w:cs="Tahoma"/>
          <w:sz w:val="22"/>
          <w:szCs w:val="22"/>
        </w:rPr>
      </w:pPr>
      <w:r w:rsidRPr="007D039B">
        <w:rPr>
          <w:rFonts w:ascii="Tahoma" w:hAnsi="Tahoma" w:cs="Tahoma"/>
          <w:sz w:val="22"/>
          <w:szCs w:val="22"/>
        </w:rPr>
        <w:t>membrii Biroului Federal în exerciţiu.</w:t>
      </w:r>
    </w:p>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Numele delegaţilor trebuie comunicate la secretariatul general al federaţiei cu minimum 5 zile înainte de data desfăşurării Adunării Generale. Aceş</w:t>
      </w:r>
      <w:r w:rsidR="00E707F8" w:rsidRPr="007D039B">
        <w:rPr>
          <w:rFonts w:ascii="Tahoma" w:hAnsi="Tahoma" w:cs="Tahoma"/>
          <w:sz w:val="22"/>
          <w:szCs w:val="22"/>
        </w:rPr>
        <w:t xml:space="preserve">ţia </w:t>
      </w:r>
      <w:r w:rsidRPr="007D039B">
        <w:rPr>
          <w:rFonts w:ascii="Tahoma" w:hAnsi="Tahoma" w:cs="Tahoma"/>
          <w:sz w:val="22"/>
          <w:szCs w:val="22"/>
        </w:rPr>
        <w:t>se vor prezenta la Adunarea Generală cu mandat scris, emis de membrul afiliat respectiv şi cu actul de identitate.</w:t>
      </w:r>
    </w:p>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Numai delegaţii prezenţi şi abilitaţi să voteze vor putea să decidă asupra chestiunilor supuse la vot. Votul prin corespondenţă sau prin împuternicire (procură) nu este admis.</w:t>
      </w: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37.</w:t>
      </w:r>
      <w:r w:rsidRPr="007D039B">
        <w:rPr>
          <w:rFonts w:ascii="Tahoma" w:hAnsi="Tahoma" w:cs="Tahoma"/>
          <w:sz w:val="22"/>
          <w:szCs w:val="22"/>
        </w:rPr>
        <w:t xml:space="preserve"> – Reprezentanţii membrilor afiliaţi au dreptul la câte un vot pentru fiecare ramură de sport (înot, sărituri în apă şi pentatlon modern).</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38.</w:t>
      </w:r>
      <w:r w:rsidRPr="007D039B">
        <w:rPr>
          <w:rFonts w:ascii="Tahoma" w:hAnsi="Tahoma" w:cs="Tahoma"/>
          <w:sz w:val="22"/>
          <w:szCs w:val="22"/>
        </w:rPr>
        <w:t xml:space="preserve"> – Convocarea Adunării Generale ordinare se face, în scris, de către Biroul Federal, cu cel puţin 30 de zile înainte de data desfăşurării acesteia.</w:t>
      </w:r>
    </w:p>
    <w:p w:rsidR="00D56A3A" w:rsidRPr="007D039B" w:rsidRDefault="00D56A3A" w:rsidP="000A43C8">
      <w:pPr>
        <w:pStyle w:val="BodyTextIndent"/>
        <w:numPr>
          <w:ilvl w:val="0"/>
          <w:numId w:val="106"/>
        </w:numPr>
        <w:spacing w:line="280" w:lineRule="exact"/>
        <w:jc w:val="both"/>
        <w:rPr>
          <w:rFonts w:ascii="Tahoma" w:hAnsi="Tahoma" w:cs="Tahoma"/>
          <w:sz w:val="22"/>
          <w:szCs w:val="22"/>
        </w:rPr>
      </w:pPr>
      <w:r w:rsidRPr="007D039B">
        <w:rPr>
          <w:rFonts w:ascii="Tahoma" w:hAnsi="Tahoma" w:cs="Tahoma"/>
          <w:sz w:val="22"/>
          <w:szCs w:val="22"/>
        </w:rPr>
        <w:t>Convocarea va cuprinde data, ora şi locul desfăşurării, precum şi ordinea de zi, menţionându-se explicit temele (problemele) de dezbătut.</w:t>
      </w:r>
    </w:p>
    <w:p w:rsidR="00D56A3A" w:rsidRPr="007D039B" w:rsidRDefault="00D56A3A" w:rsidP="000A43C8">
      <w:pPr>
        <w:pStyle w:val="BodyTextIndent"/>
        <w:numPr>
          <w:ilvl w:val="0"/>
          <w:numId w:val="106"/>
        </w:numPr>
        <w:spacing w:line="280" w:lineRule="exact"/>
        <w:jc w:val="both"/>
        <w:rPr>
          <w:rFonts w:ascii="Tahoma" w:hAnsi="Tahoma" w:cs="Tahoma"/>
          <w:sz w:val="22"/>
          <w:szCs w:val="22"/>
        </w:rPr>
      </w:pPr>
      <w:r w:rsidRPr="007D039B">
        <w:rPr>
          <w:rFonts w:ascii="Tahoma" w:hAnsi="Tahoma" w:cs="Tahoma"/>
          <w:sz w:val="22"/>
          <w:szCs w:val="22"/>
        </w:rPr>
        <w:t>Dacă în ordinea de zi figurează propuneri privind modificarea/şi sau completarea statutului, convocarea trebuie să cuprindă şi textul integral al acestora.</w:t>
      </w:r>
    </w:p>
    <w:p w:rsidR="00D56A3A" w:rsidRPr="007D039B" w:rsidRDefault="00D56A3A" w:rsidP="000A43C8">
      <w:pPr>
        <w:pStyle w:val="BodyTextIndent"/>
        <w:numPr>
          <w:ilvl w:val="0"/>
          <w:numId w:val="106"/>
        </w:numPr>
        <w:spacing w:line="280" w:lineRule="exact"/>
        <w:jc w:val="both"/>
        <w:rPr>
          <w:rFonts w:ascii="Tahoma" w:hAnsi="Tahoma" w:cs="Tahoma"/>
          <w:sz w:val="22"/>
          <w:szCs w:val="22"/>
        </w:rPr>
      </w:pPr>
      <w:r w:rsidRPr="007D039B">
        <w:rPr>
          <w:rFonts w:ascii="Tahoma" w:hAnsi="Tahoma" w:cs="Tahoma"/>
          <w:sz w:val="22"/>
          <w:szCs w:val="22"/>
        </w:rPr>
        <w:t>Pot fi introduse propuneri în Adunarea Generală numai de către Biroul Federal şi membri afiliaţi, cu condiţia ca acestea să fie înaintate secretariatului general al federaţiei cu cel puţin 20 de zile înainte de adunare. Numai acele propuneri şi cereri transmise la timp şi incluse în ordinea de zi vor putea fi discutate în Adunarea Generală.</w:t>
      </w:r>
    </w:p>
    <w:p w:rsidR="00D56A3A" w:rsidRPr="007D039B" w:rsidRDefault="00D56A3A" w:rsidP="000A43C8">
      <w:pPr>
        <w:pStyle w:val="BodyTextIndent"/>
        <w:numPr>
          <w:ilvl w:val="0"/>
          <w:numId w:val="106"/>
        </w:numPr>
        <w:spacing w:line="280" w:lineRule="exact"/>
        <w:jc w:val="both"/>
        <w:rPr>
          <w:rFonts w:ascii="Tahoma" w:hAnsi="Tahoma" w:cs="Tahoma"/>
          <w:sz w:val="22"/>
          <w:szCs w:val="22"/>
        </w:rPr>
      </w:pPr>
      <w:r w:rsidRPr="007D039B">
        <w:rPr>
          <w:rFonts w:ascii="Tahoma" w:hAnsi="Tahoma" w:cs="Tahoma"/>
          <w:sz w:val="22"/>
          <w:szCs w:val="22"/>
        </w:rPr>
        <w:t xml:space="preserve">Adunarea Generală poate, în caz de urgenţă, să se ocupe de problemele prezentate după termenul menţionat, dacă acestea nu privesc modificarea sau completarea </w:t>
      </w:r>
      <w:r w:rsidRPr="007D039B">
        <w:rPr>
          <w:rFonts w:ascii="Tahoma" w:hAnsi="Tahoma" w:cs="Tahoma"/>
          <w:sz w:val="22"/>
          <w:szCs w:val="22"/>
        </w:rPr>
        <w:lastRenderedPageBreak/>
        <w:t>altor cereri anterioare şi cu condiţia ca Adunarea Generală să hotărască (jumătate plus unul) în acest sens.</w:t>
      </w:r>
    </w:p>
    <w:p w:rsidR="00D56A3A" w:rsidRPr="007D039B" w:rsidRDefault="00D56A3A" w:rsidP="000A43C8">
      <w:pPr>
        <w:pStyle w:val="BodyTextIndent"/>
        <w:numPr>
          <w:ilvl w:val="0"/>
          <w:numId w:val="106"/>
        </w:numPr>
        <w:spacing w:line="280" w:lineRule="exact"/>
        <w:jc w:val="both"/>
        <w:rPr>
          <w:rFonts w:ascii="Tahoma" w:hAnsi="Tahoma" w:cs="Tahoma"/>
          <w:sz w:val="22"/>
          <w:szCs w:val="22"/>
        </w:rPr>
      </w:pPr>
      <w:r w:rsidRPr="007D039B">
        <w:rPr>
          <w:rFonts w:ascii="Tahoma" w:hAnsi="Tahoma" w:cs="Tahoma"/>
          <w:sz w:val="22"/>
          <w:szCs w:val="22"/>
        </w:rPr>
        <w:t>În cadrul Adunării Generale se stabilesc:</w:t>
      </w:r>
    </w:p>
    <w:p w:rsidR="00D56A3A" w:rsidRPr="007D039B" w:rsidRDefault="00D56A3A" w:rsidP="000A43C8">
      <w:pPr>
        <w:pStyle w:val="BodyTextIndent"/>
        <w:numPr>
          <w:ilvl w:val="0"/>
          <w:numId w:val="107"/>
        </w:numPr>
        <w:spacing w:line="280" w:lineRule="exact"/>
        <w:jc w:val="both"/>
        <w:rPr>
          <w:rFonts w:ascii="Tahoma" w:hAnsi="Tahoma" w:cs="Tahoma"/>
          <w:sz w:val="22"/>
          <w:szCs w:val="22"/>
        </w:rPr>
      </w:pPr>
      <w:r w:rsidRPr="007D039B">
        <w:rPr>
          <w:rFonts w:ascii="Tahoma" w:hAnsi="Tahoma" w:cs="Tahoma"/>
          <w:sz w:val="22"/>
          <w:szCs w:val="22"/>
        </w:rPr>
        <w:t>Modalitatea  de vot.</w:t>
      </w:r>
    </w:p>
    <w:p w:rsidR="00D56A3A" w:rsidRPr="007D039B" w:rsidRDefault="00D56A3A" w:rsidP="000A43C8">
      <w:pPr>
        <w:pStyle w:val="BodyTextIndent"/>
        <w:numPr>
          <w:ilvl w:val="0"/>
          <w:numId w:val="107"/>
        </w:numPr>
        <w:spacing w:line="280" w:lineRule="exact"/>
        <w:jc w:val="both"/>
        <w:rPr>
          <w:rFonts w:ascii="Tahoma" w:hAnsi="Tahoma" w:cs="Tahoma"/>
          <w:sz w:val="22"/>
          <w:szCs w:val="22"/>
        </w:rPr>
      </w:pPr>
      <w:r w:rsidRPr="007D039B">
        <w:rPr>
          <w:rFonts w:ascii="Tahoma" w:hAnsi="Tahoma" w:cs="Tahoma"/>
          <w:sz w:val="22"/>
          <w:szCs w:val="22"/>
        </w:rPr>
        <w:t>Persoanele care vor întocmi procesul verbal oficial; desemnarea lor se face prin vot deschis al delegaţiilor prezente la adunare.</w:t>
      </w:r>
    </w:p>
    <w:p w:rsidR="00D56A3A" w:rsidRPr="007D039B" w:rsidRDefault="00D56A3A" w:rsidP="000A43C8">
      <w:pPr>
        <w:pStyle w:val="BodyTextIndent"/>
        <w:numPr>
          <w:ilvl w:val="0"/>
          <w:numId w:val="107"/>
        </w:numPr>
        <w:spacing w:line="280" w:lineRule="exact"/>
        <w:jc w:val="both"/>
        <w:rPr>
          <w:rFonts w:ascii="Tahoma" w:hAnsi="Tahoma" w:cs="Tahoma"/>
          <w:sz w:val="22"/>
          <w:szCs w:val="22"/>
        </w:rPr>
      </w:pPr>
      <w:r w:rsidRPr="007D039B">
        <w:rPr>
          <w:rFonts w:ascii="Tahoma" w:hAnsi="Tahoma" w:cs="Tahoma"/>
          <w:sz w:val="22"/>
          <w:szCs w:val="22"/>
        </w:rPr>
        <w:t>Componenţa comisiei de validare; desemnarea membrilor acesteia se face prin vot deschis al delegaţilor prezenţi la adunare.</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39.</w:t>
      </w:r>
      <w:r w:rsidRPr="007D039B">
        <w:rPr>
          <w:rFonts w:ascii="Tahoma" w:hAnsi="Tahoma" w:cs="Tahoma"/>
          <w:sz w:val="22"/>
          <w:szCs w:val="22"/>
        </w:rPr>
        <w:t xml:space="preserve"> – Adunarea Generală extraordinară poate fi convocată oricând de Biroul Federal prin hotărârea (majoritatea plus unul)  membrilor sau ca urmare a solicitării scrise semnate de cel puţin 2/3 din numărul membrilor afiliaţi. Adunarea Generală extraordinară trebuie să aibă loc în termen de 15 zile de la data când s-a hotărât convocarea acesteia.</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40.</w:t>
      </w:r>
      <w:r w:rsidRPr="007D039B">
        <w:rPr>
          <w:rFonts w:ascii="Tahoma" w:hAnsi="Tahoma" w:cs="Tahoma"/>
          <w:sz w:val="22"/>
          <w:szCs w:val="22"/>
        </w:rPr>
        <w:t xml:space="preserve"> – Prevederile art. 35 şi 36 se aplică şi în cazul Adunării Generale extraordinare.</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41.</w:t>
      </w:r>
      <w:r w:rsidRPr="007D039B">
        <w:rPr>
          <w:rFonts w:ascii="Tahoma" w:hAnsi="Tahoma" w:cs="Tahoma"/>
          <w:sz w:val="22"/>
          <w:szCs w:val="22"/>
        </w:rPr>
        <w:t xml:space="preserve"> – Ordinea de zi a Adunării Generale extraordinare va include numai problemele care au determinat convocarea acesteia.</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42.</w:t>
      </w:r>
      <w:r w:rsidRPr="007D039B">
        <w:rPr>
          <w:rFonts w:ascii="Tahoma" w:hAnsi="Tahoma" w:cs="Tahoma"/>
          <w:sz w:val="22"/>
          <w:szCs w:val="22"/>
        </w:rPr>
        <w:t xml:space="preserve"> – Ordinea de zi a Adunării Generale ordinare va include, cel puţin următoarele puncte:</w:t>
      </w:r>
    </w:p>
    <w:p w:rsidR="00D56A3A" w:rsidRPr="007D039B" w:rsidRDefault="00D56A3A" w:rsidP="000A43C8">
      <w:pPr>
        <w:numPr>
          <w:ilvl w:val="0"/>
          <w:numId w:val="91"/>
        </w:numPr>
        <w:spacing w:line="280" w:lineRule="exact"/>
        <w:jc w:val="both"/>
        <w:rPr>
          <w:rFonts w:ascii="Tahoma" w:hAnsi="Tahoma" w:cs="Tahoma"/>
          <w:sz w:val="22"/>
          <w:szCs w:val="22"/>
        </w:rPr>
      </w:pPr>
      <w:r w:rsidRPr="007D039B">
        <w:rPr>
          <w:rFonts w:ascii="Tahoma" w:hAnsi="Tahoma" w:cs="Tahoma"/>
          <w:sz w:val="22"/>
          <w:szCs w:val="22"/>
        </w:rPr>
        <w:t>Alocuţiunea preşedintelui FRNPM, referire la prezenţa cu drept de vot şi adoptarea ordinei de zi.</w:t>
      </w:r>
    </w:p>
    <w:p w:rsidR="00D56A3A" w:rsidRPr="007D039B" w:rsidRDefault="00D56A3A" w:rsidP="000A43C8">
      <w:pPr>
        <w:numPr>
          <w:ilvl w:val="0"/>
          <w:numId w:val="91"/>
        </w:numPr>
        <w:spacing w:line="280" w:lineRule="exact"/>
        <w:jc w:val="both"/>
        <w:rPr>
          <w:rFonts w:ascii="Tahoma" w:hAnsi="Tahoma" w:cs="Tahoma"/>
          <w:sz w:val="22"/>
          <w:szCs w:val="22"/>
        </w:rPr>
      </w:pPr>
      <w:r w:rsidRPr="007D039B">
        <w:rPr>
          <w:rFonts w:ascii="Tahoma" w:hAnsi="Tahoma" w:cs="Tahoma"/>
          <w:sz w:val="22"/>
          <w:szCs w:val="22"/>
        </w:rPr>
        <w:t>Desemnarea a două persoane pentru întocmirea procesului verbal oficial.</w:t>
      </w:r>
    </w:p>
    <w:p w:rsidR="00D56A3A" w:rsidRPr="007D039B" w:rsidRDefault="00D56A3A" w:rsidP="000A43C8">
      <w:pPr>
        <w:numPr>
          <w:ilvl w:val="0"/>
          <w:numId w:val="91"/>
        </w:numPr>
        <w:spacing w:line="280" w:lineRule="exact"/>
        <w:jc w:val="both"/>
        <w:rPr>
          <w:rFonts w:ascii="Tahoma" w:hAnsi="Tahoma" w:cs="Tahoma"/>
          <w:sz w:val="22"/>
          <w:szCs w:val="22"/>
        </w:rPr>
      </w:pPr>
      <w:r w:rsidRPr="007D039B">
        <w:rPr>
          <w:rFonts w:ascii="Tahoma" w:hAnsi="Tahoma" w:cs="Tahoma"/>
          <w:sz w:val="22"/>
          <w:szCs w:val="22"/>
        </w:rPr>
        <w:t>Desemnarea persoanelor pentru Comisia de validare.</w:t>
      </w:r>
    </w:p>
    <w:p w:rsidR="00D56A3A" w:rsidRPr="007D039B" w:rsidRDefault="00D56A3A" w:rsidP="000A43C8">
      <w:pPr>
        <w:numPr>
          <w:ilvl w:val="0"/>
          <w:numId w:val="91"/>
        </w:numPr>
        <w:spacing w:line="280" w:lineRule="exact"/>
        <w:jc w:val="both"/>
        <w:rPr>
          <w:rFonts w:ascii="Tahoma" w:hAnsi="Tahoma" w:cs="Tahoma"/>
          <w:sz w:val="22"/>
          <w:szCs w:val="22"/>
        </w:rPr>
      </w:pPr>
      <w:r w:rsidRPr="007D039B">
        <w:rPr>
          <w:rFonts w:ascii="Tahoma" w:hAnsi="Tahoma" w:cs="Tahoma"/>
          <w:sz w:val="22"/>
          <w:szCs w:val="22"/>
        </w:rPr>
        <w:t>Raportul Biroului Federal privind activitatea pe perioada parcursă de la ultima Adunare Generală.</w:t>
      </w:r>
    </w:p>
    <w:p w:rsidR="00D56A3A" w:rsidRPr="007D039B" w:rsidRDefault="00D56A3A" w:rsidP="000A43C8">
      <w:pPr>
        <w:numPr>
          <w:ilvl w:val="0"/>
          <w:numId w:val="91"/>
        </w:numPr>
        <w:spacing w:line="280" w:lineRule="exact"/>
        <w:jc w:val="both"/>
        <w:rPr>
          <w:rFonts w:ascii="Tahoma" w:hAnsi="Tahoma" w:cs="Tahoma"/>
          <w:sz w:val="22"/>
          <w:szCs w:val="22"/>
        </w:rPr>
      </w:pPr>
      <w:r w:rsidRPr="007D039B">
        <w:rPr>
          <w:rFonts w:ascii="Tahoma" w:hAnsi="Tahoma" w:cs="Tahoma"/>
          <w:sz w:val="22"/>
          <w:szCs w:val="22"/>
        </w:rPr>
        <w:t>Prezentarea bilanţului contabil pe perioada precedentă şi aprobarea, prin vot, a acestuia.</w:t>
      </w:r>
    </w:p>
    <w:p w:rsidR="00D56A3A" w:rsidRPr="007D039B" w:rsidRDefault="00D56A3A" w:rsidP="000A43C8">
      <w:pPr>
        <w:numPr>
          <w:ilvl w:val="0"/>
          <w:numId w:val="91"/>
        </w:numPr>
        <w:spacing w:line="280" w:lineRule="exact"/>
        <w:jc w:val="both"/>
        <w:rPr>
          <w:rFonts w:ascii="Tahoma" w:hAnsi="Tahoma" w:cs="Tahoma"/>
          <w:sz w:val="22"/>
          <w:szCs w:val="22"/>
        </w:rPr>
      </w:pPr>
      <w:r w:rsidRPr="007D039B">
        <w:rPr>
          <w:rFonts w:ascii="Tahoma" w:hAnsi="Tahoma" w:cs="Tahoma"/>
          <w:sz w:val="22"/>
          <w:szCs w:val="22"/>
        </w:rPr>
        <w:t>Prezentarea şi aprobarea raportului Comisiei de Cenzori.</w:t>
      </w:r>
    </w:p>
    <w:p w:rsidR="00D56A3A" w:rsidRPr="007D039B" w:rsidRDefault="00D56A3A" w:rsidP="000A43C8">
      <w:pPr>
        <w:numPr>
          <w:ilvl w:val="0"/>
          <w:numId w:val="91"/>
        </w:numPr>
        <w:spacing w:line="280" w:lineRule="exact"/>
        <w:jc w:val="both"/>
        <w:rPr>
          <w:rFonts w:ascii="Tahoma" w:hAnsi="Tahoma" w:cs="Tahoma"/>
          <w:sz w:val="22"/>
          <w:szCs w:val="22"/>
        </w:rPr>
      </w:pPr>
      <w:r w:rsidRPr="007D039B">
        <w:rPr>
          <w:rFonts w:ascii="Tahoma" w:hAnsi="Tahoma" w:cs="Tahoma"/>
          <w:sz w:val="22"/>
          <w:szCs w:val="22"/>
        </w:rPr>
        <w:t>Prezentarea şi aprobarea planului de activitate şi a bugetului de venituri şi cheltuieli pe perioada următoare.</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43.</w:t>
      </w:r>
      <w:r w:rsidRPr="007D039B">
        <w:rPr>
          <w:rFonts w:ascii="Tahoma" w:hAnsi="Tahoma" w:cs="Tahoma"/>
          <w:sz w:val="22"/>
          <w:szCs w:val="22"/>
        </w:rPr>
        <w:t xml:space="preserve"> – Adunarea Generală este statutar constituită în prezenţa a 2/3 din numărul delegaţilor cu drept de vot desemnaţi. În situaţia în care nu se întrunesc 2/3 din numărul delegaţilor cu drept de vot, Adunarea Generală va fi </w:t>
      </w:r>
      <w:r w:rsidR="00CA1F5D" w:rsidRPr="007D039B">
        <w:rPr>
          <w:rFonts w:ascii="Tahoma" w:hAnsi="Tahoma" w:cs="Tahoma"/>
          <w:sz w:val="22"/>
          <w:szCs w:val="22"/>
        </w:rPr>
        <w:t>re</w:t>
      </w:r>
      <w:r w:rsidRPr="007D039B">
        <w:rPr>
          <w:rFonts w:ascii="Tahoma" w:hAnsi="Tahoma" w:cs="Tahoma"/>
          <w:sz w:val="22"/>
          <w:szCs w:val="22"/>
        </w:rPr>
        <w:t>convocată în termen de cel mult 15 zile. În acest caz Adunarea Generală se va desfăşura şi va avea putere de decizie indiferent de numărul delegaţilor cu drept de vot.</w:t>
      </w:r>
    </w:p>
    <w:p w:rsidR="00D56A3A" w:rsidRPr="007D039B" w:rsidRDefault="00D56A3A" w:rsidP="000A43C8">
      <w:pPr>
        <w:numPr>
          <w:ilvl w:val="0"/>
          <w:numId w:val="92"/>
        </w:numPr>
        <w:spacing w:line="280" w:lineRule="exact"/>
        <w:jc w:val="both"/>
        <w:rPr>
          <w:rFonts w:ascii="Tahoma" w:hAnsi="Tahoma" w:cs="Tahoma"/>
          <w:sz w:val="22"/>
          <w:szCs w:val="22"/>
        </w:rPr>
      </w:pPr>
      <w:r w:rsidRPr="007D039B">
        <w:rPr>
          <w:rFonts w:ascii="Tahoma" w:hAnsi="Tahoma" w:cs="Tahoma"/>
          <w:sz w:val="22"/>
          <w:szCs w:val="22"/>
        </w:rPr>
        <w:t>Prezidiul Adunării Generale este format din preşedintele federaţiei, vicepreşedintele şi secretarul general.</w:t>
      </w:r>
    </w:p>
    <w:p w:rsidR="00D56A3A" w:rsidRPr="007D039B" w:rsidRDefault="00D56A3A" w:rsidP="000A43C8">
      <w:pPr>
        <w:numPr>
          <w:ilvl w:val="0"/>
          <w:numId w:val="92"/>
        </w:numPr>
        <w:spacing w:line="280" w:lineRule="exact"/>
        <w:jc w:val="both"/>
        <w:rPr>
          <w:rFonts w:ascii="Tahoma" w:hAnsi="Tahoma" w:cs="Tahoma"/>
          <w:sz w:val="22"/>
          <w:szCs w:val="22"/>
        </w:rPr>
      </w:pPr>
      <w:r w:rsidRPr="007D039B">
        <w:rPr>
          <w:rFonts w:ascii="Tahoma" w:hAnsi="Tahoma" w:cs="Tahoma"/>
          <w:sz w:val="22"/>
          <w:szCs w:val="22"/>
        </w:rPr>
        <w:t>Adunarea Generală este condusă de preşedintele federaţiei.</w:t>
      </w:r>
    </w:p>
    <w:p w:rsidR="00D56A3A" w:rsidRPr="007D039B" w:rsidRDefault="00D56A3A" w:rsidP="000A43C8">
      <w:pPr>
        <w:numPr>
          <w:ilvl w:val="0"/>
          <w:numId w:val="92"/>
        </w:numPr>
        <w:spacing w:line="280" w:lineRule="exact"/>
        <w:jc w:val="both"/>
        <w:rPr>
          <w:rFonts w:ascii="Tahoma" w:hAnsi="Tahoma" w:cs="Tahoma"/>
          <w:sz w:val="22"/>
          <w:szCs w:val="22"/>
        </w:rPr>
      </w:pPr>
      <w:r w:rsidRPr="007D039B">
        <w:rPr>
          <w:rFonts w:ascii="Tahoma" w:hAnsi="Tahoma" w:cs="Tahoma"/>
          <w:sz w:val="22"/>
          <w:szCs w:val="22"/>
        </w:rPr>
        <w:t>Dacă preşedintele lipseşte, acesta deleagă o altă persoană din Biroul Federal să conducă Adunarea Generală.</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44.</w:t>
      </w:r>
      <w:r w:rsidRPr="007D039B">
        <w:rPr>
          <w:rFonts w:ascii="Tahoma" w:hAnsi="Tahoma" w:cs="Tahoma"/>
          <w:sz w:val="22"/>
          <w:szCs w:val="22"/>
        </w:rPr>
        <w:t xml:space="preserve"> – Hotărârile Adunării Generale se iau cu jumătate plus unul din  voturile membrilor cu drept de vot prezenţi, în afară de cazurile de mai jos în care este necesară:</w:t>
      </w:r>
    </w:p>
    <w:p w:rsidR="00D56A3A" w:rsidRPr="007D039B" w:rsidRDefault="00D56A3A" w:rsidP="000A43C8">
      <w:pPr>
        <w:pStyle w:val="BodyTextIndent"/>
        <w:numPr>
          <w:ilvl w:val="0"/>
          <w:numId w:val="108"/>
        </w:numPr>
        <w:spacing w:line="280" w:lineRule="exact"/>
        <w:jc w:val="both"/>
        <w:rPr>
          <w:rFonts w:ascii="Tahoma" w:hAnsi="Tahoma" w:cs="Tahoma"/>
          <w:sz w:val="22"/>
          <w:szCs w:val="22"/>
        </w:rPr>
      </w:pPr>
      <w:r w:rsidRPr="007D039B">
        <w:rPr>
          <w:rFonts w:ascii="Tahoma" w:hAnsi="Tahoma" w:cs="Tahoma"/>
          <w:sz w:val="22"/>
          <w:szCs w:val="22"/>
        </w:rPr>
        <w:t>hotărârea a 2/3 din  numărul  membrilor prezenţi pentru modificări şi completări la statut; excluderea membrilor afiliaţi.</w:t>
      </w:r>
    </w:p>
    <w:p w:rsidR="00D56A3A" w:rsidRPr="007D039B" w:rsidRDefault="00D56A3A" w:rsidP="000A43C8">
      <w:pPr>
        <w:numPr>
          <w:ilvl w:val="0"/>
          <w:numId w:val="108"/>
        </w:numPr>
        <w:spacing w:line="280" w:lineRule="exact"/>
        <w:jc w:val="both"/>
        <w:rPr>
          <w:rFonts w:ascii="Tahoma" w:hAnsi="Tahoma" w:cs="Tahoma"/>
          <w:sz w:val="22"/>
          <w:szCs w:val="22"/>
        </w:rPr>
      </w:pPr>
      <w:r w:rsidRPr="007D039B">
        <w:rPr>
          <w:rFonts w:ascii="Tahoma" w:hAnsi="Tahoma" w:cs="Tahoma"/>
          <w:sz w:val="22"/>
          <w:szCs w:val="22"/>
        </w:rPr>
        <w:t>hotărârea 2/3 din numărul total al membrilor cu drept de vot prezenţi  pentru schimbarea scopului federaţiei; dizolvarea federaţiei.</w:t>
      </w:r>
    </w:p>
    <w:p w:rsidR="00D56A3A" w:rsidRPr="007D039B" w:rsidRDefault="00D56A3A" w:rsidP="000A43C8">
      <w:pPr>
        <w:numPr>
          <w:ilvl w:val="0"/>
          <w:numId w:val="108"/>
        </w:numPr>
        <w:spacing w:line="280" w:lineRule="exact"/>
        <w:jc w:val="both"/>
        <w:rPr>
          <w:rFonts w:ascii="Tahoma" w:hAnsi="Tahoma" w:cs="Tahoma"/>
          <w:sz w:val="22"/>
          <w:szCs w:val="22"/>
        </w:rPr>
      </w:pPr>
      <w:r w:rsidRPr="007D039B">
        <w:rPr>
          <w:rFonts w:ascii="Tahoma" w:hAnsi="Tahoma" w:cs="Tahoma"/>
          <w:sz w:val="22"/>
          <w:szCs w:val="22"/>
        </w:rPr>
        <w:t>propunerile trebuie supuse la vot în ordinea în care au fost prezentate.</w:t>
      </w:r>
    </w:p>
    <w:p w:rsidR="00D56A3A" w:rsidRPr="007D039B" w:rsidRDefault="00D56A3A" w:rsidP="000A43C8">
      <w:pPr>
        <w:numPr>
          <w:ilvl w:val="0"/>
          <w:numId w:val="108"/>
        </w:numPr>
        <w:spacing w:line="280" w:lineRule="exact"/>
        <w:jc w:val="both"/>
        <w:rPr>
          <w:rFonts w:ascii="Tahoma" w:hAnsi="Tahoma" w:cs="Tahoma"/>
          <w:sz w:val="22"/>
          <w:szCs w:val="22"/>
        </w:rPr>
      </w:pPr>
      <w:r w:rsidRPr="007D039B">
        <w:rPr>
          <w:rFonts w:ascii="Tahoma" w:hAnsi="Tahoma" w:cs="Tahoma"/>
          <w:sz w:val="22"/>
          <w:szCs w:val="22"/>
        </w:rPr>
        <w:t>nimeni nu este constrâns să voteze.</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lastRenderedPageBreak/>
        <w:t>Art. 45.</w:t>
      </w:r>
      <w:r w:rsidRPr="007D039B">
        <w:rPr>
          <w:rFonts w:ascii="Tahoma" w:hAnsi="Tahoma" w:cs="Tahoma"/>
          <w:sz w:val="22"/>
          <w:szCs w:val="22"/>
        </w:rPr>
        <w:t xml:space="preserve"> – Adunarea generală odată la 4 ani alege Biroul Federal. Alegerile se fac prin vot secret, pe buletinul de vot</w:t>
      </w:r>
      <w:r w:rsidR="002017DF" w:rsidRPr="007D039B">
        <w:rPr>
          <w:rFonts w:ascii="Tahoma" w:hAnsi="Tahoma" w:cs="Tahoma"/>
          <w:sz w:val="22"/>
          <w:szCs w:val="22"/>
        </w:rPr>
        <w:t>. Dacă</w:t>
      </w:r>
      <w:r w:rsidRPr="007D039B">
        <w:rPr>
          <w:rFonts w:ascii="Tahoma" w:hAnsi="Tahoma" w:cs="Tahoma"/>
          <w:sz w:val="22"/>
          <w:szCs w:val="22"/>
        </w:rPr>
        <w:t xml:space="preserve"> pentru o funcţie există un singur candidat, alegerea se poate face şi prin vot deschis.</w:t>
      </w:r>
    </w:p>
    <w:p w:rsidR="00D56A3A" w:rsidRPr="007D039B" w:rsidRDefault="00D56A3A" w:rsidP="000A43C8">
      <w:pPr>
        <w:numPr>
          <w:ilvl w:val="0"/>
          <w:numId w:val="93"/>
        </w:numPr>
        <w:spacing w:line="280" w:lineRule="exact"/>
        <w:jc w:val="both"/>
        <w:rPr>
          <w:rFonts w:ascii="Tahoma" w:hAnsi="Tahoma" w:cs="Tahoma"/>
          <w:sz w:val="22"/>
          <w:szCs w:val="22"/>
        </w:rPr>
      </w:pPr>
      <w:r w:rsidRPr="007D039B">
        <w:rPr>
          <w:rFonts w:ascii="Tahoma" w:hAnsi="Tahoma" w:cs="Tahoma"/>
          <w:sz w:val="22"/>
          <w:szCs w:val="22"/>
        </w:rPr>
        <w:t>Distribuirea şi numărarea voturilor se face de către Comisia de validare;</w:t>
      </w:r>
    </w:p>
    <w:p w:rsidR="00D56A3A" w:rsidRPr="007D039B" w:rsidRDefault="00D56A3A" w:rsidP="000A43C8">
      <w:pPr>
        <w:numPr>
          <w:ilvl w:val="0"/>
          <w:numId w:val="93"/>
        </w:numPr>
        <w:spacing w:line="280" w:lineRule="exact"/>
        <w:jc w:val="both"/>
        <w:rPr>
          <w:rFonts w:ascii="Tahoma" w:hAnsi="Tahoma" w:cs="Tahoma"/>
          <w:sz w:val="22"/>
          <w:szCs w:val="22"/>
        </w:rPr>
      </w:pPr>
      <w:r w:rsidRPr="007D039B">
        <w:rPr>
          <w:rFonts w:ascii="Tahoma" w:hAnsi="Tahoma" w:cs="Tahoma"/>
          <w:sz w:val="22"/>
          <w:szCs w:val="22"/>
        </w:rPr>
        <w:t>Numărul buletinelor de vot se comunică de către preşedintele Comisiei de validare înainte de numărarea voturilor</w:t>
      </w:r>
      <w:r w:rsidR="002017DF" w:rsidRPr="007D039B">
        <w:rPr>
          <w:rFonts w:ascii="Tahoma" w:hAnsi="Tahoma" w:cs="Tahoma"/>
          <w:sz w:val="22"/>
          <w:szCs w:val="22"/>
        </w:rPr>
        <w:t>. Dacă</w:t>
      </w:r>
      <w:r w:rsidRPr="007D039B">
        <w:rPr>
          <w:rFonts w:ascii="Tahoma" w:hAnsi="Tahoma" w:cs="Tahoma"/>
          <w:sz w:val="22"/>
          <w:szCs w:val="22"/>
        </w:rPr>
        <w:t xml:space="preserve"> numărul  buletinelor de vot returnate este mai mic sau egal cu cel anunţat, votul este validat</w:t>
      </w:r>
      <w:r w:rsidR="002017DF" w:rsidRPr="007D039B">
        <w:rPr>
          <w:rFonts w:ascii="Tahoma" w:hAnsi="Tahoma" w:cs="Tahoma"/>
          <w:sz w:val="22"/>
          <w:szCs w:val="22"/>
        </w:rPr>
        <w:t>. Dacă</w:t>
      </w:r>
      <w:r w:rsidRPr="007D039B">
        <w:rPr>
          <w:rFonts w:ascii="Tahoma" w:hAnsi="Tahoma" w:cs="Tahoma"/>
          <w:sz w:val="22"/>
          <w:szCs w:val="22"/>
        </w:rPr>
        <w:t xml:space="preserve"> este mai mare votul este anulat şi se va proceda la o nouă votare.</w:t>
      </w:r>
    </w:p>
    <w:p w:rsidR="00D56A3A" w:rsidRPr="007D039B" w:rsidRDefault="00D56A3A" w:rsidP="000A43C8">
      <w:pPr>
        <w:numPr>
          <w:ilvl w:val="0"/>
          <w:numId w:val="93"/>
        </w:numPr>
        <w:spacing w:line="280" w:lineRule="exact"/>
        <w:jc w:val="both"/>
        <w:rPr>
          <w:rFonts w:ascii="Tahoma" w:hAnsi="Tahoma" w:cs="Tahoma"/>
          <w:sz w:val="22"/>
          <w:szCs w:val="22"/>
        </w:rPr>
      </w:pPr>
      <w:r w:rsidRPr="007D039B">
        <w:rPr>
          <w:rFonts w:ascii="Tahoma" w:hAnsi="Tahoma" w:cs="Tahoma"/>
          <w:sz w:val="22"/>
          <w:szCs w:val="22"/>
        </w:rPr>
        <w:t>La stabilirea rezultatului votării se iau în calcul numai buletinele valabil returnate. Buletinele necompletate sau buletinele anulate nu intră în calcul.</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46.</w:t>
      </w:r>
      <w:r w:rsidRPr="007D039B">
        <w:rPr>
          <w:rFonts w:ascii="Tahoma" w:hAnsi="Tahoma" w:cs="Tahoma"/>
          <w:sz w:val="22"/>
          <w:szCs w:val="22"/>
        </w:rPr>
        <w:t xml:space="preserve"> – Pentru alegerea preşedintelui, în situaţia în care, după desfăşurarea primului tur de scrutin, nici un candidat nu a întrunit votul a jumătate plus unul din totalul buletinelor de vot, se va organiza un al doilea tur de scrutin cu primii doi candidaţi în ordinea dată de voturile obţinute la primul tur de scrutin</w:t>
      </w:r>
      <w:r w:rsidR="002017DF" w:rsidRPr="007D039B">
        <w:rPr>
          <w:rFonts w:ascii="Tahoma" w:hAnsi="Tahoma" w:cs="Tahoma"/>
          <w:sz w:val="22"/>
          <w:szCs w:val="22"/>
        </w:rPr>
        <w:t>. Dacă</w:t>
      </w:r>
      <w:r w:rsidRPr="007D039B">
        <w:rPr>
          <w:rFonts w:ascii="Tahoma" w:hAnsi="Tahoma" w:cs="Tahoma"/>
          <w:sz w:val="22"/>
          <w:szCs w:val="22"/>
        </w:rPr>
        <w:t xml:space="preserve"> nici în al doilea tur de scutin nu se realizează procentul menţionat al voturilor, va fi declarat ales, candidatul care obţine numărul cel mai mare de voturi</w:t>
      </w:r>
      <w:r w:rsidR="002017DF" w:rsidRPr="007D039B">
        <w:rPr>
          <w:rFonts w:ascii="Tahoma" w:hAnsi="Tahoma" w:cs="Tahoma"/>
          <w:sz w:val="22"/>
          <w:szCs w:val="22"/>
        </w:rPr>
        <w:t>. Dacă</w:t>
      </w:r>
      <w:r w:rsidRPr="007D039B">
        <w:rPr>
          <w:rFonts w:ascii="Tahoma" w:hAnsi="Tahoma" w:cs="Tahoma"/>
          <w:sz w:val="22"/>
          <w:szCs w:val="22"/>
        </w:rPr>
        <w:t xml:space="preserve"> pentru funcţia de preşedinte există o singură propunere acesta poate fi ales şi prin vot deschis.</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47.</w:t>
      </w:r>
      <w:r w:rsidRPr="007D039B">
        <w:rPr>
          <w:rFonts w:ascii="Tahoma" w:hAnsi="Tahoma" w:cs="Tahoma"/>
          <w:sz w:val="22"/>
          <w:szCs w:val="22"/>
        </w:rPr>
        <w:t xml:space="preserve"> – Pentru alegerea vicepreşedintelui sunt valabile prevederile art. 46, cu menţiunea că la al doilea tur de scrutin participă primii 2 candidaţi care au acumulat cel mai mare număr de voturi.</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48.</w:t>
      </w:r>
      <w:r w:rsidRPr="007D039B">
        <w:rPr>
          <w:rFonts w:ascii="Tahoma" w:hAnsi="Tahoma" w:cs="Tahoma"/>
          <w:sz w:val="22"/>
          <w:szCs w:val="22"/>
        </w:rPr>
        <w:t xml:space="preserve"> –  Membrii Biroului Federal se aleg în ordinea descrescătoare a numărul de voturi întrunite</w:t>
      </w:r>
      <w:r w:rsidR="002017DF" w:rsidRPr="007D039B">
        <w:rPr>
          <w:rFonts w:ascii="Tahoma" w:hAnsi="Tahoma" w:cs="Tahoma"/>
          <w:sz w:val="22"/>
          <w:szCs w:val="22"/>
        </w:rPr>
        <w:t>. Dacă</w:t>
      </w:r>
      <w:r w:rsidRPr="007D039B">
        <w:rPr>
          <w:rFonts w:ascii="Tahoma" w:hAnsi="Tahoma" w:cs="Tahoma"/>
          <w:sz w:val="22"/>
          <w:szCs w:val="22"/>
        </w:rPr>
        <w:t xml:space="preserve"> pentru ocuparea ultimului loc sunt mai mulţi candidaţi cu acelaşi nr. de voturi, pentru aceş</w:t>
      </w:r>
      <w:r w:rsidR="00E707F8" w:rsidRPr="007D039B">
        <w:rPr>
          <w:rFonts w:ascii="Tahoma" w:hAnsi="Tahoma" w:cs="Tahoma"/>
          <w:sz w:val="22"/>
          <w:szCs w:val="22"/>
        </w:rPr>
        <w:t xml:space="preserve">ţia </w:t>
      </w:r>
      <w:r w:rsidRPr="007D039B">
        <w:rPr>
          <w:rFonts w:ascii="Tahoma" w:hAnsi="Tahoma" w:cs="Tahoma"/>
          <w:sz w:val="22"/>
          <w:szCs w:val="22"/>
        </w:rPr>
        <w:t>se organizează un nou tur de scrutin.</w:t>
      </w:r>
    </w:p>
    <w:p w:rsidR="00D56A3A" w:rsidRPr="007D039B" w:rsidRDefault="00D56A3A" w:rsidP="00994E87">
      <w:pPr>
        <w:spacing w:line="280" w:lineRule="exact"/>
        <w:ind w:firstLine="720"/>
        <w:jc w:val="both"/>
        <w:rPr>
          <w:rFonts w:ascii="Tahoma" w:hAnsi="Tahoma" w:cs="Tahoma"/>
          <w:sz w:val="22"/>
          <w:szCs w:val="22"/>
        </w:rPr>
      </w:pPr>
    </w:p>
    <w:p w:rsidR="00D56A3A" w:rsidRPr="005D0AE5" w:rsidRDefault="005D0AE5" w:rsidP="00994E87">
      <w:pPr>
        <w:spacing w:line="280" w:lineRule="exact"/>
        <w:jc w:val="both"/>
        <w:rPr>
          <w:rFonts w:ascii="Tahoma" w:hAnsi="Tahoma" w:cs="Tahoma"/>
          <w:sz w:val="22"/>
          <w:szCs w:val="22"/>
        </w:rPr>
      </w:pPr>
      <w:r>
        <w:rPr>
          <w:rFonts w:ascii="Tahoma" w:hAnsi="Tahoma" w:cs="Tahoma"/>
          <w:sz w:val="22"/>
          <w:szCs w:val="22"/>
        </w:rPr>
        <w:t xml:space="preserve">          </w:t>
      </w:r>
      <w:r w:rsidRPr="005D0AE5">
        <w:rPr>
          <w:rFonts w:ascii="Tahoma" w:hAnsi="Tahoma" w:cs="Tahoma"/>
          <w:b/>
          <w:sz w:val="22"/>
          <w:szCs w:val="22"/>
        </w:rPr>
        <w:t>Art. 49.</w:t>
      </w:r>
      <w:r w:rsidRPr="007D039B">
        <w:rPr>
          <w:rFonts w:ascii="Tahoma" w:hAnsi="Tahoma" w:cs="Tahoma"/>
          <w:sz w:val="22"/>
          <w:szCs w:val="22"/>
        </w:rPr>
        <w:t xml:space="preserve"> </w:t>
      </w:r>
      <w:r>
        <w:rPr>
          <w:rFonts w:ascii="Tahoma" w:hAnsi="Tahoma" w:cs="Tahoma"/>
          <w:b/>
          <w:sz w:val="22"/>
          <w:szCs w:val="22"/>
        </w:rPr>
        <w:t xml:space="preserve">– </w:t>
      </w:r>
      <w:r w:rsidRPr="005D0AE5">
        <w:rPr>
          <w:rFonts w:ascii="Tahoma" w:hAnsi="Tahoma" w:cs="Tahoma"/>
          <w:sz w:val="22"/>
          <w:szCs w:val="22"/>
        </w:rPr>
        <w:t>Secretarul General, Antrenorul Federal şi Contabilul Şef sunt membrii de drept ai Biroului Federal.</w:t>
      </w:r>
    </w:p>
    <w:p w:rsidR="005D0AE5" w:rsidRPr="007D039B" w:rsidRDefault="005D0AE5" w:rsidP="00994E87">
      <w:pPr>
        <w:spacing w:line="280" w:lineRule="exact"/>
        <w:jc w:val="both"/>
        <w:rPr>
          <w:rFonts w:ascii="Tahoma" w:hAnsi="Tahoma" w:cs="Tahoma"/>
          <w:sz w:val="22"/>
          <w:szCs w:val="22"/>
        </w:rPr>
      </w:pPr>
    </w:p>
    <w:p w:rsidR="00D56A3A" w:rsidRPr="007D039B" w:rsidRDefault="00D56A3A" w:rsidP="00B306A5">
      <w:pPr>
        <w:spacing w:line="280" w:lineRule="exact"/>
        <w:ind w:firstLine="720"/>
        <w:jc w:val="both"/>
        <w:rPr>
          <w:rFonts w:ascii="Tahoma" w:hAnsi="Tahoma" w:cs="Tahoma"/>
          <w:sz w:val="22"/>
          <w:szCs w:val="22"/>
        </w:rPr>
      </w:pPr>
      <w:r w:rsidRPr="007D039B">
        <w:rPr>
          <w:rFonts w:ascii="Tahoma" w:hAnsi="Tahoma" w:cs="Tahoma"/>
          <w:b/>
          <w:sz w:val="22"/>
          <w:szCs w:val="22"/>
        </w:rPr>
        <w:t>Art. 50.</w:t>
      </w:r>
      <w:r w:rsidRPr="007D039B">
        <w:rPr>
          <w:rFonts w:ascii="Tahoma" w:hAnsi="Tahoma" w:cs="Tahoma"/>
          <w:sz w:val="22"/>
          <w:szCs w:val="22"/>
        </w:rPr>
        <w:t xml:space="preserve"> -  În cazuri temeinic justificate, candidaţii pot fi supuşi alegerii fără a fi prezenţi la Adunarea Generală. Toate propunerile privind alegerea membrilor Biroului Federal trebuie să vină din partea membrilor afiliaţi (cluburi sau asociaţii judeţene). Nu se admit propuneri în nume propriu.</w:t>
      </w: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51.</w:t>
      </w:r>
      <w:r w:rsidRPr="007D039B">
        <w:rPr>
          <w:rFonts w:ascii="Tahoma" w:hAnsi="Tahoma" w:cs="Tahoma"/>
          <w:sz w:val="22"/>
          <w:szCs w:val="22"/>
        </w:rPr>
        <w:t xml:space="preserve"> – Propunerile privind candidaturirile pentru Biroul Federal se fac direct pe funcţii şi vor trebui însoţite de:</w:t>
      </w:r>
    </w:p>
    <w:p w:rsidR="00D56A3A" w:rsidRPr="007D039B" w:rsidRDefault="00D56A3A" w:rsidP="000A43C8">
      <w:pPr>
        <w:numPr>
          <w:ilvl w:val="0"/>
          <w:numId w:val="86"/>
        </w:numPr>
        <w:tabs>
          <w:tab w:val="clear" w:pos="1440"/>
          <w:tab w:val="num" w:pos="1080"/>
        </w:tabs>
        <w:spacing w:line="280" w:lineRule="exact"/>
        <w:ind w:left="1080"/>
        <w:jc w:val="both"/>
        <w:rPr>
          <w:rFonts w:ascii="Tahoma" w:hAnsi="Tahoma" w:cs="Tahoma"/>
          <w:sz w:val="22"/>
          <w:szCs w:val="22"/>
        </w:rPr>
      </w:pPr>
      <w:r w:rsidRPr="007D039B">
        <w:rPr>
          <w:rFonts w:ascii="Tahoma" w:hAnsi="Tahoma" w:cs="Tahoma"/>
          <w:sz w:val="22"/>
          <w:szCs w:val="22"/>
        </w:rPr>
        <w:t>curicullum vitae;</w:t>
      </w:r>
    </w:p>
    <w:p w:rsidR="00D56A3A" w:rsidRPr="007D039B" w:rsidRDefault="00D56A3A" w:rsidP="000A43C8">
      <w:pPr>
        <w:numPr>
          <w:ilvl w:val="0"/>
          <w:numId w:val="86"/>
        </w:numPr>
        <w:tabs>
          <w:tab w:val="clear" w:pos="1440"/>
          <w:tab w:val="num" w:pos="1080"/>
        </w:tabs>
        <w:spacing w:line="280" w:lineRule="exact"/>
        <w:ind w:left="1080"/>
        <w:jc w:val="both"/>
        <w:rPr>
          <w:rFonts w:ascii="Tahoma" w:hAnsi="Tahoma" w:cs="Tahoma"/>
          <w:sz w:val="22"/>
          <w:szCs w:val="22"/>
        </w:rPr>
      </w:pPr>
      <w:r w:rsidRPr="007D039B">
        <w:rPr>
          <w:rFonts w:ascii="Tahoma" w:hAnsi="Tahoma" w:cs="Tahoma"/>
          <w:sz w:val="22"/>
          <w:szCs w:val="22"/>
        </w:rPr>
        <w:t>scrisoare de intenţie privind aportul persoanei la organizarea şi funcţionarea federaţiei sau sprijinul financiar, material sau moral pe care poate să-l dea pentru dezvoltarea activităţii.</w:t>
      </w: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52.</w:t>
      </w:r>
      <w:r w:rsidRPr="007D039B">
        <w:rPr>
          <w:rFonts w:ascii="Tahoma" w:hAnsi="Tahoma" w:cs="Tahoma"/>
          <w:sz w:val="22"/>
          <w:szCs w:val="22"/>
        </w:rPr>
        <w:t xml:space="preserve"> – Propunerile privind candidaturile pentru funcţiile alese, însoţite de curicullum vitae şi scisoarea de intenţie trebuie transmise, de către membrul afiliat respectiv, cu cel puţin 15 zile înaintea desfăşurării Adunării Generale de alegeri. Nu se iau în considerare propunerile sosite la secretariatul general al federaţiei după acest termen sau în timpul Adunării Generale.</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671BAA">
      <w:pPr>
        <w:spacing w:line="280" w:lineRule="exact"/>
        <w:ind w:firstLine="720"/>
        <w:jc w:val="both"/>
        <w:rPr>
          <w:rFonts w:ascii="Tahoma" w:hAnsi="Tahoma" w:cs="Tahoma"/>
          <w:sz w:val="22"/>
          <w:szCs w:val="22"/>
        </w:rPr>
      </w:pPr>
      <w:r w:rsidRPr="007D039B">
        <w:rPr>
          <w:rFonts w:ascii="Tahoma" w:hAnsi="Tahoma" w:cs="Tahoma"/>
          <w:b/>
          <w:sz w:val="22"/>
          <w:szCs w:val="22"/>
        </w:rPr>
        <w:t>Art. 53.</w:t>
      </w:r>
      <w:r w:rsidRPr="007D039B">
        <w:rPr>
          <w:rFonts w:ascii="Tahoma" w:hAnsi="Tahoma" w:cs="Tahoma"/>
          <w:sz w:val="22"/>
          <w:szCs w:val="22"/>
        </w:rPr>
        <w:t xml:space="preserve"> – Adunarea Generală poate acorda, prin vot deschis, titlul (calitatea) de Preşedinte de onoare şi “Membru de onoare” unor persoane cu activitate </w:t>
      </w:r>
      <w:r w:rsidR="00671BAA">
        <w:rPr>
          <w:rFonts w:ascii="Tahoma" w:hAnsi="Tahoma" w:cs="Tahoma"/>
          <w:sz w:val="22"/>
          <w:szCs w:val="22"/>
        </w:rPr>
        <w:t>meritorie în activitatea FRNPM.</w:t>
      </w: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54.</w:t>
      </w:r>
      <w:r w:rsidRPr="007D039B">
        <w:rPr>
          <w:rFonts w:ascii="Tahoma" w:hAnsi="Tahoma" w:cs="Tahoma"/>
          <w:sz w:val="22"/>
          <w:szCs w:val="22"/>
        </w:rPr>
        <w:t xml:space="preserve"> – Preşedintele de onoare şi Membrii de onoare sunt autorizaţi să participe la Adunarea Generală, să ia parte la discuţii, fără drept la vot.</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55.</w:t>
      </w:r>
      <w:r w:rsidRPr="007D039B">
        <w:rPr>
          <w:rFonts w:ascii="Tahoma" w:hAnsi="Tahoma" w:cs="Tahoma"/>
          <w:sz w:val="22"/>
          <w:szCs w:val="22"/>
        </w:rPr>
        <w:t xml:space="preserve"> – Adunarea Generală este împuternicită să ia hotărâri în orice problemă a FRNPM.</w:t>
      </w:r>
    </w:p>
    <w:p w:rsidR="00D56A3A" w:rsidRPr="007D039B" w:rsidRDefault="00D56A3A" w:rsidP="00994E87">
      <w:pPr>
        <w:spacing w:line="280" w:lineRule="exact"/>
        <w:jc w:val="both"/>
        <w:rPr>
          <w:rFonts w:ascii="Tahoma" w:hAnsi="Tahoma" w:cs="Tahoma"/>
          <w:sz w:val="22"/>
          <w:szCs w:val="22"/>
        </w:rPr>
      </w:pPr>
    </w:p>
    <w:p w:rsidR="005C2AA6" w:rsidRPr="007D039B" w:rsidRDefault="00D56A3A" w:rsidP="005C2AA6">
      <w:pPr>
        <w:spacing w:line="280" w:lineRule="exact"/>
        <w:ind w:firstLine="720"/>
        <w:jc w:val="both"/>
        <w:rPr>
          <w:rFonts w:ascii="Tahoma" w:hAnsi="Tahoma" w:cs="Tahoma"/>
          <w:sz w:val="22"/>
          <w:szCs w:val="22"/>
        </w:rPr>
      </w:pPr>
      <w:r w:rsidRPr="007D039B">
        <w:rPr>
          <w:rFonts w:ascii="Tahoma" w:hAnsi="Tahoma" w:cs="Tahoma"/>
          <w:b/>
          <w:sz w:val="22"/>
          <w:szCs w:val="22"/>
        </w:rPr>
        <w:lastRenderedPageBreak/>
        <w:t>Art. 56.</w:t>
      </w:r>
      <w:r w:rsidRPr="007D039B">
        <w:rPr>
          <w:rFonts w:ascii="Tahoma" w:hAnsi="Tahoma" w:cs="Tahoma"/>
          <w:sz w:val="22"/>
          <w:szCs w:val="22"/>
        </w:rPr>
        <w:t xml:space="preserve"> – Adunarea Generală are următoarele atribuţii principale:</w:t>
      </w:r>
    </w:p>
    <w:p w:rsidR="00D56A3A" w:rsidRPr="007D039B" w:rsidRDefault="00D56A3A" w:rsidP="000A43C8">
      <w:pPr>
        <w:numPr>
          <w:ilvl w:val="0"/>
          <w:numId w:val="94"/>
        </w:numPr>
        <w:spacing w:line="280" w:lineRule="exact"/>
        <w:jc w:val="both"/>
        <w:rPr>
          <w:rFonts w:ascii="Tahoma" w:hAnsi="Tahoma" w:cs="Tahoma"/>
          <w:sz w:val="22"/>
          <w:szCs w:val="22"/>
        </w:rPr>
      </w:pPr>
      <w:r w:rsidRPr="007D039B">
        <w:rPr>
          <w:rFonts w:ascii="Tahoma" w:hAnsi="Tahoma" w:cs="Tahoma"/>
          <w:sz w:val="22"/>
          <w:szCs w:val="22"/>
        </w:rPr>
        <w:t>Aprobă statutul FRNPM, modificările şi completările acestuia, precum şi modificarea actului constitutiv al acesteia;</w:t>
      </w:r>
    </w:p>
    <w:p w:rsidR="00D56A3A" w:rsidRPr="007D039B" w:rsidRDefault="00D56A3A" w:rsidP="000A43C8">
      <w:pPr>
        <w:numPr>
          <w:ilvl w:val="0"/>
          <w:numId w:val="94"/>
        </w:numPr>
        <w:spacing w:line="280" w:lineRule="exact"/>
        <w:jc w:val="both"/>
        <w:rPr>
          <w:rFonts w:ascii="Tahoma" w:hAnsi="Tahoma" w:cs="Tahoma"/>
          <w:sz w:val="22"/>
          <w:szCs w:val="22"/>
        </w:rPr>
      </w:pPr>
      <w:r w:rsidRPr="007D039B">
        <w:rPr>
          <w:rFonts w:ascii="Tahoma" w:hAnsi="Tahoma" w:cs="Tahoma"/>
          <w:sz w:val="22"/>
          <w:szCs w:val="22"/>
        </w:rPr>
        <w:t>Aprobă planuri anuale privind activitatea de nataţie şi pentatlon şi bugetele de venituri şi cheltuieli;</w:t>
      </w:r>
    </w:p>
    <w:p w:rsidR="00D56A3A" w:rsidRPr="007D039B" w:rsidRDefault="00D56A3A" w:rsidP="000A43C8">
      <w:pPr>
        <w:numPr>
          <w:ilvl w:val="0"/>
          <w:numId w:val="94"/>
        </w:numPr>
        <w:spacing w:line="280" w:lineRule="exact"/>
        <w:jc w:val="both"/>
        <w:rPr>
          <w:rFonts w:ascii="Tahoma" w:hAnsi="Tahoma" w:cs="Tahoma"/>
          <w:sz w:val="22"/>
          <w:szCs w:val="22"/>
        </w:rPr>
      </w:pPr>
      <w:r w:rsidRPr="007D039B">
        <w:rPr>
          <w:rFonts w:ascii="Tahoma" w:hAnsi="Tahoma" w:cs="Tahoma"/>
          <w:sz w:val="22"/>
          <w:szCs w:val="22"/>
        </w:rPr>
        <w:t>Alege Biroul Federal al FRNPM;</w:t>
      </w:r>
    </w:p>
    <w:p w:rsidR="00D56A3A" w:rsidRPr="007D039B" w:rsidRDefault="00D56A3A" w:rsidP="000A43C8">
      <w:pPr>
        <w:numPr>
          <w:ilvl w:val="0"/>
          <w:numId w:val="94"/>
        </w:numPr>
        <w:spacing w:line="280" w:lineRule="exact"/>
        <w:jc w:val="both"/>
        <w:rPr>
          <w:rFonts w:ascii="Tahoma" w:hAnsi="Tahoma" w:cs="Tahoma"/>
          <w:sz w:val="22"/>
          <w:szCs w:val="22"/>
        </w:rPr>
      </w:pPr>
      <w:r w:rsidRPr="007D039B">
        <w:rPr>
          <w:rFonts w:ascii="Tahoma" w:hAnsi="Tahoma" w:cs="Tahoma"/>
          <w:sz w:val="22"/>
          <w:szCs w:val="22"/>
        </w:rPr>
        <w:t>Alege Comisia de cenzori;</w:t>
      </w:r>
    </w:p>
    <w:p w:rsidR="00D56A3A" w:rsidRPr="007D039B" w:rsidRDefault="00D56A3A" w:rsidP="000A43C8">
      <w:pPr>
        <w:numPr>
          <w:ilvl w:val="0"/>
          <w:numId w:val="94"/>
        </w:numPr>
        <w:spacing w:line="280" w:lineRule="exact"/>
        <w:jc w:val="both"/>
        <w:rPr>
          <w:rFonts w:ascii="Tahoma" w:hAnsi="Tahoma" w:cs="Tahoma"/>
          <w:sz w:val="22"/>
          <w:szCs w:val="22"/>
        </w:rPr>
      </w:pPr>
      <w:r w:rsidRPr="007D039B">
        <w:rPr>
          <w:rFonts w:ascii="Tahoma" w:hAnsi="Tahoma" w:cs="Tahoma"/>
          <w:sz w:val="22"/>
          <w:szCs w:val="22"/>
        </w:rPr>
        <w:t>Aprobă raportul privind activitatea Biroului Federal, bilanţul contabil şi descărcarea de gestiune a Biroului Federal şi raportul Comisiei de cenzori;</w:t>
      </w:r>
    </w:p>
    <w:p w:rsidR="00D56A3A" w:rsidRPr="007D039B" w:rsidRDefault="00840560" w:rsidP="000A43C8">
      <w:pPr>
        <w:numPr>
          <w:ilvl w:val="0"/>
          <w:numId w:val="94"/>
        </w:numPr>
        <w:spacing w:line="280" w:lineRule="exact"/>
        <w:jc w:val="both"/>
        <w:rPr>
          <w:rFonts w:ascii="Tahoma" w:hAnsi="Tahoma" w:cs="Tahoma"/>
          <w:sz w:val="22"/>
          <w:szCs w:val="22"/>
        </w:rPr>
      </w:pPr>
      <w:r w:rsidRPr="007D039B">
        <w:rPr>
          <w:rFonts w:ascii="Tahoma" w:hAnsi="Tahoma" w:cs="Arial"/>
          <w:sz w:val="22"/>
          <w:lang/>
        </w:rPr>
        <w:t xml:space="preserve">Aproba afilierea </w:t>
      </w:r>
      <w:r w:rsidRPr="007D039B">
        <w:rPr>
          <w:rFonts w:ascii="Tahoma" w:hAnsi="Tahoma" w:cs="Arial"/>
          <w:sz w:val="22"/>
          <w:u w:val="single"/>
          <w:lang/>
        </w:rPr>
        <w:t xml:space="preserve">definitiva </w:t>
      </w:r>
      <w:r w:rsidRPr="007D039B">
        <w:rPr>
          <w:rFonts w:ascii="Tahoma" w:hAnsi="Tahoma" w:cs="Arial"/>
          <w:sz w:val="22"/>
          <w:lang/>
        </w:rPr>
        <w:t>a cluburilor si asociatiilor judetene si a municipiului Bucuresti</w:t>
      </w:r>
      <w:r w:rsidRPr="007D039B">
        <w:rPr>
          <w:rFonts w:ascii="Tahoma" w:hAnsi="Tahoma" w:cs="Tahoma"/>
          <w:sz w:val="22"/>
          <w:szCs w:val="22"/>
        </w:rPr>
        <w:t xml:space="preserve"> </w:t>
      </w:r>
      <w:r w:rsidR="00D56A3A" w:rsidRPr="007D039B">
        <w:rPr>
          <w:rFonts w:ascii="Tahoma" w:hAnsi="Tahoma" w:cs="Tahoma"/>
          <w:sz w:val="22"/>
          <w:szCs w:val="22"/>
        </w:rPr>
        <w:t>Hotărăşte dacă este cazul în legătură cu dizolvarea federaţiei, în conformitate cu prevederile prezentului statut.</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57.</w:t>
      </w:r>
      <w:r w:rsidRPr="007D039B">
        <w:rPr>
          <w:rFonts w:ascii="Tahoma" w:hAnsi="Tahoma" w:cs="Tahoma"/>
          <w:sz w:val="22"/>
          <w:szCs w:val="22"/>
        </w:rPr>
        <w:t xml:space="preserve"> – Procesul verbal al Adunării Generale este semnat de persoanele desemnate să-l întocmească.</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58.</w:t>
      </w:r>
      <w:r w:rsidRPr="007D039B">
        <w:rPr>
          <w:rFonts w:ascii="Tahoma" w:hAnsi="Tahoma" w:cs="Tahoma"/>
          <w:sz w:val="22"/>
          <w:szCs w:val="22"/>
        </w:rPr>
        <w:t xml:space="preserve"> – Hotărârile Adunării Generale devin obligatorii pentru federaţie şi pentru membrii săi, de regulă după 15 zile de la data când au fost aprobate sau la data care este stabilită de Adunarea Generală.</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671BAA">
      <w:pPr>
        <w:spacing w:line="280" w:lineRule="exact"/>
        <w:ind w:firstLine="720"/>
        <w:jc w:val="both"/>
        <w:rPr>
          <w:rFonts w:ascii="Tahoma" w:hAnsi="Tahoma" w:cs="Tahoma"/>
          <w:sz w:val="22"/>
          <w:szCs w:val="22"/>
        </w:rPr>
      </w:pPr>
      <w:r w:rsidRPr="007D039B">
        <w:rPr>
          <w:rFonts w:ascii="Tahoma" w:hAnsi="Tahoma" w:cs="Tahoma"/>
          <w:b/>
          <w:sz w:val="22"/>
          <w:szCs w:val="22"/>
        </w:rPr>
        <w:t>Art. 59.</w:t>
      </w:r>
      <w:r w:rsidRPr="007D039B">
        <w:rPr>
          <w:rFonts w:ascii="Tahoma" w:hAnsi="Tahoma" w:cs="Tahoma"/>
          <w:sz w:val="22"/>
          <w:szCs w:val="22"/>
        </w:rPr>
        <w:t xml:space="preserve"> – Cheltuielile de participare (transport, cazare, diurnă) la Adunarea Generală sunt suportate de:</w:t>
      </w:r>
      <w:r w:rsidR="00671BAA">
        <w:rPr>
          <w:rFonts w:ascii="Tahoma" w:hAnsi="Tahoma" w:cs="Tahoma"/>
          <w:sz w:val="22"/>
          <w:szCs w:val="22"/>
        </w:rPr>
        <w:t xml:space="preserve">     a)  </w:t>
      </w:r>
      <w:r w:rsidRPr="007D039B">
        <w:rPr>
          <w:rFonts w:ascii="Tahoma" w:hAnsi="Tahoma" w:cs="Tahoma"/>
          <w:sz w:val="22"/>
          <w:szCs w:val="22"/>
        </w:rPr>
        <w:t>FRNPM pentru membrii Biroului federal;</w:t>
      </w:r>
    </w:p>
    <w:p w:rsidR="00D56A3A" w:rsidRPr="007D039B" w:rsidRDefault="00671BAA" w:rsidP="00671BAA">
      <w:pPr>
        <w:spacing w:line="280" w:lineRule="exact"/>
        <w:ind w:left="720"/>
        <w:jc w:val="both"/>
        <w:rPr>
          <w:rFonts w:ascii="Tahoma" w:hAnsi="Tahoma" w:cs="Tahoma"/>
          <w:sz w:val="22"/>
          <w:szCs w:val="22"/>
        </w:rPr>
      </w:pPr>
      <w:r>
        <w:rPr>
          <w:rFonts w:ascii="Tahoma" w:hAnsi="Tahoma" w:cs="Tahoma"/>
          <w:sz w:val="22"/>
          <w:szCs w:val="22"/>
        </w:rPr>
        <w:t xml:space="preserve">              b) </w:t>
      </w:r>
      <w:r w:rsidR="00D56A3A" w:rsidRPr="007D039B">
        <w:rPr>
          <w:rFonts w:ascii="Tahoma" w:hAnsi="Tahoma" w:cs="Tahoma"/>
          <w:sz w:val="22"/>
          <w:szCs w:val="22"/>
        </w:rPr>
        <w:t>Cluburile şi asociaţiile judeţene de nataţie şi pentatlon pentru delegaţii proprii.</w:t>
      </w:r>
    </w:p>
    <w:p w:rsidR="00D56A3A" w:rsidRPr="007D039B" w:rsidRDefault="00D56A3A" w:rsidP="00994E87">
      <w:pPr>
        <w:spacing w:line="280" w:lineRule="exact"/>
        <w:jc w:val="both"/>
        <w:rPr>
          <w:rFonts w:ascii="Tahoma" w:hAnsi="Tahoma" w:cs="Tahoma"/>
          <w:sz w:val="22"/>
          <w:szCs w:val="22"/>
        </w:rPr>
      </w:pPr>
    </w:p>
    <w:p w:rsidR="00D56A3A" w:rsidRDefault="00D56A3A" w:rsidP="00994E87">
      <w:pPr>
        <w:spacing w:line="280" w:lineRule="exact"/>
        <w:ind w:firstLine="720"/>
        <w:jc w:val="both"/>
        <w:rPr>
          <w:rFonts w:ascii="Tahoma" w:hAnsi="Tahoma" w:cs="Tahoma"/>
          <w:b/>
          <w:sz w:val="22"/>
          <w:szCs w:val="22"/>
        </w:rPr>
      </w:pPr>
      <w:r w:rsidRPr="007D039B">
        <w:rPr>
          <w:rFonts w:ascii="Tahoma" w:hAnsi="Tahoma" w:cs="Tahoma"/>
          <w:b/>
          <w:sz w:val="22"/>
          <w:szCs w:val="22"/>
        </w:rPr>
        <w:t xml:space="preserve">Art. 60. </w:t>
      </w:r>
      <w:r w:rsidRPr="007D039B">
        <w:rPr>
          <w:rFonts w:ascii="Tahoma" w:hAnsi="Tahoma" w:cs="Tahoma"/>
          <w:sz w:val="22"/>
          <w:szCs w:val="22"/>
        </w:rPr>
        <w:t xml:space="preserve">– </w:t>
      </w:r>
      <w:r w:rsidRPr="007D039B">
        <w:rPr>
          <w:rFonts w:ascii="Tahoma" w:hAnsi="Tahoma" w:cs="Tahoma"/>
          <w:b/>
          <w:sz w:val="22"/>
          <w:szCs w:val="22"/>
        </w:rPr>
        <w:t>Biroul Federal</w:t>
      </w:r>
    </w:p>
    <w:p w:rsidR="00671BAA" w:rsidRPr="007D039B" w:rsidRDefault="00671BAA" w:rsidP="00994E87">
      <w:pPr>
        <w:spacing w:line="280" w:lineRule="exact"/>
        <w:ind w:firstLine="720"/>
        <w:jc w:val="both"/>
        <w:rPr>
          <w:rFonts w:ascii="Tahoma" w:hAnsi="Tahoma" w:cs="Tahoma"/>
          <w:sz w:val="22"/>
          <w:szCs w:val="22"/>
        </w:rPr>
      </w:pPr>
    </w:p>
    <w:p w:rsidR="0080466B" w:rsidRPr="007D039B" w:rsidRDefault="00D56A3A" w:rsidP="00994E87">
      <w:pPr>
        <w:spacing w:line="280" w:lineRule="exact"/>
        <w:ind w:firstLine="706"/>
        <w:jc w:val="both"/>
        <w:rPr>
          <w:rFonts w:ascii="Tahoma" w:hAnsi="Tahoma" w:cs="Tahoma"/>
          <w:sz w:val="22"/>
          <w:szCs w:val="22"/>
        </w:rPr>
      </w:pPr>
      <w:r w:rsidRPr="007D039B">
        <w:rPr>
          <w:rFonts w:ascii="Tahoma" w:hAnsi="Tahoma" w:cs="Tahoma"/>
          <w:sz w:val="22"/>
          <w:szCs w:val="22"/>
        </w:rPr>
        <w:t xml:space="preserve">În perioada dintre două Adunări Generale, activitatea federaţiei este condusă de Biroul Federal. </w:t>
      </w:r>
      <w:r w:rsidR="00563294">
        <w:rPr>
          <w:rFonts w:ascii="Tahoma" w:hAnsi="Tahoma" w:cs="Tahoma"/>
          <w:sz w:val="22"/>
          <w:szCs w:val="22"/>
        </w:rPr>
        <w:t>Biroul Federal este compus din 11</w:t>
      </w:r>
      <w:r w:rsidRPr="007D039B">
        <w:rPr>
          <w:rFonts w:ascii="Tahoma" w:hAnsi="Tahoma" w:cs="Tahoma"/>
          <w:sz w:val="22"/>
          <w:szCs w:val="22"/>
        </w:rPr>
        <w:t xml:space="preserve"> membri:</w:t>
      </w:r>
    </w:p>
    <w:p w:rsidR="00D41399" w:rsidRPr="007D039B" w:rsidRDefault="00D41399" w:rsidP="000A43C8">
      <w:pPr>
        <w:numPr>
          <w:ilvl w:val="0"/>
          <w:numId w:val="86"/>
        </w:numPr>
        <w:spacing w:line="280" w:lineRule="exact"/>
        <w:jc w:val="both"/>
        <w:rPr>
          <w:rFonts w:ascii="Tahoma" w:hAnsi="Tahoma" w:cs="Tahoma"/>
          <w:sz w:val="22"/>
          <w:szCs w:val="22"/>
        </w:rPr>
      </w:pPr>
      <w:r w:rsidRPr="007D039B">
        <w:rPr>
          <w:rFonts w:ascii="Tahoma" w:hAnsi="Tahoma" w:cs="Tahoma"/>
          <w:sz w:val="22"/>
          <w:szCs w:val="22"/>
        </w:rPr>
        <w:t>Preşedinte;</w:t>
      </w:r>
    </w:p>
    <w:p w:rsidR="00D41399" w:rsidRPr="007D039B" w:rsidRDefault="00D41399" w:rsidP="000A43C8">
      <w:pPr>
        <w:numPr>
          <w:ilvl w:val="0"/>
          <w:numId w:val="86"/>
        </w:numPr>
        <w:spacing w:line="280" w:lineRule="exact"/>
        <w:jc w:val="both"/>
        <w:rPr>
          <w:rFonts w:ascii="Tahoma" w:hAnsi="Tahoma" w:cs="Tahoma"/>
          <w:sz w:val="22"/>
          <w:szCs w:val="22"/>
        </w:rPr>
      </w:pPr>
      <w:r w:rsidRPr="007D039B">
        <w:rPr>
          <w:rFonts w:ascii="Tahoma" w:hAnsi="Tahoma" w:cs="Tahoma"/>
          <w:sz w:val="22"/>
          <w:szCs w:val="22"/>
        </w:rPr>
        <w:t>Vicepreşedinte;</w:t>
      </w:r>
    </w:p>
    <w:p w:rsidR="00D41399" w:rsidRDefault="00D41399" w:rsidP="000A43C8">
      <w:pPr>
        <w:numPr>
          <w:ilvl w:val="0"/>
          <w:numId w:val="86"/>
        </w:numPr>
        <w:spacing w:line="280" w:lineRule="exact"/>
        <w:jc w:val="both"/>
        <w:rPr>
          <w:rFonts w:ascii="Tahoma" w:hAnsi="Tahoma" w:cs="Tahoma"/>
          <w:sz w:val="22"/>
          <w:szCs w:val="22"/>
        </w:rPr>
      </w:pPr>
      <w:r>
        <w:rPr>
          <w:rFonts w:ascii="Tahoma" w:hAnsi="Tahoma" w:cs="Tahoma"/>
          <w:sz w:val="22"/>
          <w:szCs w:val="22"/>
        </w:rPr>
        <w:t>Secretar G</w:t>
      </w:r>
      <w:r w:rsidRPr="007D039B">
        <w:rPr>
          <w:rFonts w:ascii="Tahoma" w:hAnsi="Tahoma" w:cs="Tahoma"/>
          <w:sz w:val="22"/>
          <w:szCs w:val="22"/>
        </w:rPr>
        <w:t>eneral;</w:t>
      </w:r>
    </w:p>
    <w:p w:rsidR="00D41399" w:rsidRPr="007D039B" w:rsidRDefault="00D41399" w:rsidP="000A43C8">
      <w:pPr>
        <w:numPr>
          <w:ilvl w:val="0"/>
          <w:numId w:val="86"/>
        </w:numPr>
        <w:spacing w:line="280" w:lineRule="exact"/>
        <w:jc w:val="both"/>
        <w:rPr>
          <w:rFonts w:ascii="Tahoma" w:hAnsi="Tahoma" w:cs="Tahoma"/>
          <w:sz w:val="22"/>
          <w:szCs w:val="22"/>
        </w:rPr>
      </w:pPr>
      <w:r>
        <w:rPr>
          <w:rFonts w:ascii="Tahoma" w:hAnsi="Tahoma" w:cs="Tahoma"/>
          <w:sz w:val="22"/>
          <w:szCs w:val="22"/>
        </w:rPr>
        <w:t>Contabil Şef;</w:t>
      </w:r>
    </w:p>
    <w:p w:rsidR="00D41399" w:rsidRPr="007D039B" w:rsidRDefault="00D41399" w:rsidP="000A43C8">
      <w:pPr>
        <w:numPr>
          <w:ilvl w:val="0"/>
          <w:numId w:val="86"/>
        </w:numPr>
        <w:spacing w:line="280" w:lineRule="exact"/>
        <w:jc w:val="both"/>
        <w:rPr>
          <w:rFonts w:ascii="Tahoma" w:hAnsi="Tahoma" w:cs="Tahoma"/>
          <w:sz w:val="22"/>
          <w:szCs w:val="22"/>
        </w:rPr>
      </w:pPr>
      <w:r>
        <w:rPr>
          <w:rFonts w:ascii="Tahoma" w:hAnsi="Tahoma" w:cs="Tahoma"/>
          <w:sz w:val="22"/>
          <w:szCs w:val="22"/>
        </w:rPr>
        <w:t>Antrenorul F</w:t>
      </w:r>
      <w:r w:rsidRPr="007D039B">
        <w:rPr>
          <w:rFonts w:ascii="Tahoma" w:hAnsi="Tahoma" w:cs="Tahoma"/>
          <w:sz w:val="22"/>
          <w:szCs w:val="22"/>
        </w:rPr>
        <w:t>ederal</w:t>
      </w:r>
      <w:r w:rsidR="00D617C2">
        <w:rPr>
          <w:rFonts w:ascii="Tahoma" w:hAnsi="Tahoma" w:cs="Tahoma"/>
          <w:sz w:val="22"/>
          <w:szCs w:val="22"/>
        </w:rPr>
        <w:t xml:space="preserve"> înot</w:t>
      </w:r>
      <w:r w:rsidRPr="007D039B">
        <w:rPr>
          <w:rFonts w:ascii="Tahoma" w:hAnsi="Tahoma" w:cs="Tahoma"/>
          <w:sz w:val="22"/>
          <w:szCs w:val="22"/>
        </w:rPr>
        <w:t>;</w:t>
      </w:r>
    </w:p>
    <w:p w:rsidR="00D41399" w:rsidRPr="007D039B" w:rsidRDefault="00D41399" w:rsidP="000A43C8">
      <w:pPr>
        <w:numPr>
          <w:ilvl w:val="0"/>
          <w:numId w:val="86"/>
        </w:numPr>
        <w:spacing w:line="280" w:lineRule="exact"/>
        <w:jc w:val="both"/>
        <w:rPr>
          <w:rFonts w:ascii="Tahoma" w:hAnsi="Tahoma" w:cs="Tahoma"/>
          <w:sz w:val="22"/>
          <w:szCs w:val="22"/>
        </w:rPr>
      </w:pPr>
      <w:r>
        <w:rPr>
          <w:rFonts w:ascii="Tahoma" w:hAnsi="Tahoma" w:cs="Tahoma"/>
          <w:sz w:val="22"/>
          <w:szCs w:val="22"/>
        </w:rPr>
        <w:t>4</w:t>
      </w:r>
      <w:r w:rsidRPr="007D039B">
        <w:rPr>
          <w:rFonts w:ascii="Tahoma" w:hAnsi="Tahoma" w:cs="Tahoma"/>
          <w:sz w:val="22"/>
          <w:szCs w:val="22"/>
        </w:rPr>
        <w:t xml:space="preserve"> membri reprezentanţi ai secţiilor de înot;</w:t>
      </w:r>
    </w:p>
    <w:p w:rsidR="00D41399" w:rsidRPr="007D039B" w:rsidRDefault="00D41399" w:rsidP="000A43C8">
      <w:pPr>
        <w:numPr>
          <w:ilvl w:val="0"/>
          <w:numId w:val="86"/>
        </w:numPr>
        <w:spacing w:line="280" w:lineRule="exact"/>
        <w:jc w:val="both"/>
        <w:rPr>
          <w:rFonts w:ascii="Tahoma" w:hAnsi="Tahoma" w:cs="Tahoma"/>
          <w:sz w:val="22"/>
          <w:szCs w:val="22"/>
        </w:rPr>
      </w:pPr>
      <w:r w:rsidRPr="007D039B">
        <w:rPr>
          <w:rFonts w:ascii="Tahoma" w:hAnsi="Tahoma" w:cs="Tahoma"/>
          <w:sz w:val="22"/>
          <w:szCs w:val="22"/>
        </w:rPr>
        <w:t>1 membru reprezentant ai secţiilor de sărituri;</w:t>
      </w:r>
    </w:p>
    <w:p w:rsidR="00D56A3A" w:rsidRPr="007D039B" w:rsidRDefault="00D41399" w:rsidP="000A43C8">
      <w:pPr>
        <w:numPr>
          <w:ilvl w:val="0"/>
          <w:numId w:val="86"/>
        </w:numPr>
        <w:spacing w:line="280" w:lineRule="exact"/>
        <w:jc w:val="both"/>
        <w:rPr>
          <w:rFonts w:ascii="Tahoma" w:hAnsi="Tahoma" w:cs="Tahoma"/>
          <w:sz w:val="22"/>
          <w:szCs w:val="22"/>
        </w:rPr>
      </w:pPr>
      <w:r w:rsidRPr="007D039B">
        <w:rPr>
          <w:rFonts w:ascii="Tahoma" w:hAnsi="Tahoma" w:cs="Tahoma"/>
          <w:sz w:val="22"/>
          <w:szCs w:val="22"/>
        </w:rPr>
        <w:t>1 membru reprezentant al secţiilor de pentatlon modern.</w:t>
      </w:r>
    </w:p>
    <w:p w:rsidR="00D56A3A" w:rsidRPr="007D039B" w:rsidRDefault="00AF0569" w:rsidP="000A43C8">
      <w:pPr>
        <w:pStyle w:val="BodyTextIndent"/>
        <w:numPr>
          <w:ilvl w:val="0"/>
          <w:numId w:val="109"/>
        </w:numPr>
        <w:spacing w:line="280" w:lineRule="exact"/>
        <w:jc w:val="both"/>
        <w:rPr>
          <w:rFonts w:ascii="Tahoma" w:hAnsi="Tahoma" w:cs="Tahoma"/>
          <w:sz w:val="22"/>
          <w:szCs w:val="22"/>
        </w:rPr>
      </w:pPr>
      <w:r w:rsidRPr="007D039B">
        <w:rPr>
          <w:rFonts w:ascii="Tahoma" w:hAnsi="Tahoma" w:cs="Tahoma"/>
          <w:sz w:val="22"/>
          <w:szCs w:val="22"/>
        </w:rPr>
        <w:t>p</w:t>
      </w:r>
      <w:r w:rsidR="00D56A3A" w:rsidRPr="007D039B">
        <w:rPr>
          <w:rFonts w:ascii="Tahoma" w:hAnsi="Tahoma" w:cs="Tahoma"/>
          <w:sz w:val="22"/>
          <w:szCs w:val="22"/>
        </w:rPr>
        <w:t>ot fi membri al biroului federal persoanele de cetăţenie română, majore, beneficiind de toate drepturile civile şi politice;</w:t>
      </w:r>
    </w:p>
    <w:p w:rsidR="00D56A3A" w:rsidRPr="007D039B" w:rsidRDefault="00AF0569" w:rsidP="000A43C8">
      <w:pPr>
        <w:numPr>
          <w:ilvl w:val="0"/>
          <w:numId w:val="109"/>
        </w:numPr>
        <w:spacing w:line="280" w:lineRule="exact"/>
        <w:jc w:val="both"/>
        <w:rPr>
          <w:rFonts w:ascii="Tahoma" w:hAnsi="Tahoma" w:cs="Tahoma"/>
          <w:sz w:val="22"/>
          <w:szCs w:val="22"/>
        </w:rPr>
      </w:pPr>
      <w:r w:rsidRPr="007D039B">
        <w:rPr>
          <w:rFonts w:ascii="Tahoma" w:hAnsi="Tahoma" w:cs="Tahoma"/>
          <w:sz w:val="22"/>
          <w:szCs w:val="22"/>
        </w:rPr>
        <w:t>m</w:t>
      </w:r>
      <w:r w:rsidR="00D56A3A" w:rsidRPr="007D039B">
        <w:rPr>
          <w:rFonts w:ascii="Tahoma" w:hAnsi="Tahoma" w:cs="Tahoma"/>
          <w:sz w:val="22"/>
          <w:szCs w:val="22"/>
        </w:rPr>
        <w:t>embrii care îşi încheie mandatul sunt reeligibili;</w:t>
      </w:r>
    </w:p>
    <w:p w:rsidR="00D56A3A" w:rsidRPr="007D039B" w:rsidRDefault="00AF0569" w:rsidP="000A43C8">
      <w:pPr>
        <w:numPr>
          <w:ilvl w:val="0"/>
          <w:numId w:val="109"/>
        </w:numPr>
        <w:spacing w:line="280" w:lineRule="exact"/>
        <w:jc w:val="both"/>
        <w:rPr>
          <w:rFonts w:ascii="Tahoma" w:hAnsi="Tahoma" w:cs="Tahoma"/>
          <w:sz w:val="22"/>
          <w:szCs w:val="22"/>
        </w:rPr>
      </w:pPr>
      <w:r w:rsidRPr="007D039B">
        <w:rPr>
          <w:rFonts w:ascii="Tahoma" w:hAnsi="Tahoma" w:cs="Tahoma"/>
          <w:sz w:val="22"/>
          <w:szCs w:val="22"/>
        </w:rPr>
        <w:t>h</w:t>
      </w:r>
      <w:r w:rsidR="00D56A3A" w:rsidRPr="007D039B">
        <w:rPr>
          <w:rFonts w:ascii="Tahoma" w:hAnsi="Tahoma" w:cs="Tahoma"/>
          <w:sz w:val="22"/>
          <w:szCs w:val="22"/>
        </w:rPr>
        <w:t>otărârile Biroului federal sunt valabile dacă sunt adoptate cu majoritatea voturilor membrilor prezenţi la şedinţă, cu condiţia ca numărul acestora să fie minim jumătate plus 1 din numărul total al membrilor;</w:t>
      </w:r>
    </w:p>
    <w:p w:rsidR="00D56A3A" w:rsidRPr="007D039B" w:rsidRDefault="00AF0569" w:rsidP="000A43C8">
      <w:pPr>
        <w:numPr>
          <w:ilvl w:val="0"/>
          <w:numId w:val="109"/>
        </w:numPr>
        <w:spacing w:line="280" w:lineRule="exact"/>
        <w:jc w:val="both"/>
        <w:rPr>
          <w:rFonts w:ascii="Tahoma" w:hAnsi="Tahoma" w:cs="Tahoma"/>
          <w:sz w:val="22"/>
          <w:szCs w:val="22"/>
        </w:rPr>
      </w:pPr>
      <w:r w:rsidRPr="007D039B">
        <w:rPr>
          <w:rFonts w:ascii="Tahoma" w:hAnsi="Tahoma" w:cs="Tahoma"/>
          <w:sz w:val="22"/>
          <w:szCs w:val="22"/>
        </w:rPr>
        <w:t>B</w:t>
      </w:r>
      <w:r w:rsidR="00D56A3A" w:rsidRPr="007D039B">
        <w:rPr>
          <w:rFonts w:ascii="Tahoma" w:hAnsi="Tahoma" w:cs="Tahoma"/>
          <w:sz w:val="22"/>
          <w:szCs w:val="22"/>
        </w:rPr>
        <w:t>iroul Federal se întruneşte în şedinţe ordinare, de regulă odată pe trimestru sau de câte ori este nevoie;</w:t>
      </w:r>
    </w:p>
    <w:p w:rsidR="00D56A3A" w:rsidRPr="007D039B" w:rsidRDefault="00AF0569" w:rsidP="000A43C8">
      <w:pPr>
        <w:numPr>
          <w:ilvl w:val="0"/>
          <w:numId w:val="109"/>
        </w:numPr>
        <w:spacing w:line="280" w:lineRule="exact"/>
        <w:jc w:val="both"/>
        <w:rPr>
          <w:rFonts w:ascii="Tahoma" w:hAnsi="Tahoma" w:cs="Tahoma"/>
          <w:sz w:val="22"/>
          <w:szCs w:val="22"/>
        </w:rPr>
      </w:pPr>
      <w:r w:rsidRPr="007D039B">
        <w:rPr>
          <w:rFonts w:ascii="Tahoma" w:hAnsi="Tahoma" w:cs="Tahoma"/>
          <w:sz w:val="22"/>
          <w:szCs w:val="22"/>
        </w:rPr>
        <w:t>l</w:t>
      </w:r>
      <w:r w:rsidR="00D56A3A" w:rsidRPr="007D039B">
        <w:rPr>
          <w:rFonts w:ascii="Tahoma" w:hAnsi="Tahoma" w:cs="Tahoma"/>
          <w:sz w:val="22"/>
          <w:szCs w:val="22"/>
        </w:rPr>
        <w:t>a fiecare reuniune se întocmeşte un proces-verbal de şedinţă, în care se înscriu obligatoriu problemele dezbătute şi hotărârile adoptate, care se semnalează de către membrii prezenţi.</w:t>
      </w:r>
    </w:p>
    <w:p w:rsidR="00D56A3A" w:rsidRPr="007D039B" w:rsidRDefault="00D56A3A" w:rsidP="00994E87">
      <w:pPr>
        <w:spacing w:line="280" w:lineRule="exact"/>
        <w:ind w:firstLine="706"/>
        <w:jc w:val="both"/>
        <w:rPr>
          <w:rFonts w:ascii="Tahoma" w:hAnsi="Tahoma" w:cs="Tahoma"/>
          <w:sz w:val="22"/>
          <w:szCs w:val="22"/>
        </w:rPr>
      </w:pPr>
      <w:r w:rsidRPr="007D039B">
        <w:rPr>
          <w:rFonts w:ascii="Tahoma" w:hAnsi="Tahoma" w:cs="Tahoma"/>
          <w:sz w:val="22"/>
          <w:szCs w:val="22"/>
        </w:rPr>
        <w:t>Procesele verbale se consemnează într-un registru cu file numerotate, acesta constituind un document oficial al federaţiei.</w:t>
      </w:r>
    </w:p>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ab/>
        <w:t>La şedinţele Biroului Federal pot participa ca invitaţi specialişti, conducători de unităţi sportive, ziariş</w:t>
      </w:r>
      <w:r w:rsidR="004629DE" w:rsidRPr="007D039B">
        <w:rPr>
          <w:rFonts w:ascii="Tahoma" w:hAnsi="Tahoma" w:cs="Tahoma"/>
          <w:sz w:val="22"/>
          <w:szCs w:val="22"/>
        </w:rPr>
        <w:t xml:space="preserve">ţi </w:t>
      </w:r>
      <w:r w:rsidRPr="007D039B">
        <w:rPr>
          <w:rFonts w:ascii="Tahoma" w:hAnsi="Tahoma" w:cs="Tahoma"/>
          <w:sz w:val="22"/>
          <w:szCs w:val="22"/>
        </w:rPr>
        <w:t>şi alte persoane.</w:t>
      </w:r>
    </w:p>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lastRenderedPageBreak/>
        <w:tab/>
        <w:t>Membrii Biroului Federal care, pe parcursul unui an calendaristic nu participă la cel puţin jumătate din numărul şedinţelor acestuia, îşi pierd calitatea de membru, urmând ca la prima Adunare Generală să fie înlocuiţi.</w:t>
      </w:r>
    </w:p>
    <w:p w:rsidR="00D56A3A" w:rsidRPr="007D039B" w:rsidRDefault="00997A84" w:rsidP="00994E87">
      <w:pPr>
        <w:spacing w:line="280" w:lineRule="exact"/>
        <w:jc w:val="both"/>
        <w:rPr>
          <w:rFonts w:ascii="Tahoma" w:hAnsi="Tahoma" w:cs="Tahoma"/>
          <w:sz w:val="22"/>
          <w:szCs w:val="22"/>
        </w:rPr>
      </w:pPr>
      <w:r w:rsidRPr="007D039B">
        <w:rPr>
          <w:rFonts w:ascii="Tahoma" w:hAnsi="Tahoma" w:cs="Tahoma"/>
          <w:sz w:val="22"/>
          <w:szCs w:val="22"/>
        </w:rPr>
        <w:tab/>
        <w:t>Reprezentanţii ANS</w:t>
      </w:r>
      <w:r w:rsidR="00D56A3A" w:rsidRPr="007D039B">
        <w:rPr>
          <w:rFonts w:ascii="Tahoma" w:hAnsi="Tahoma" w:cs="Tahoma"/>
          <w:sz w:val="22"/>
          <w:szCs w:val="22"/>
        </w:rPr>
        <w:t xml:space="preserve"> şi CO</w:t>
      </w:r>
      <w:r w:rsidRPr="007D039B">
        <w:rPr>
          <w:rFonts w:ascii="Tahoma" w:hAnsi="Tahoma" w:cs="Tahoma"/>
          <w:sz w:val="22"/>
          <w:szCs w:val="22"/>
        </w:rPr>
        <w:t>S</w:t>
      </w:r>
      <w:r w:rsidR="00D56A3A" w:rsidRPr="007D039B">
        <w:rPr>
          <w:rFonts w:ascii="Tahoma" w:hAnsi="Tahoma" w:cs="Tahoma"/>
          <w:sz w:val="22"/>
          <w:szCs w:val="22"/>
        </w:rPr>
        <w:t>R pot participa la şedinţe ori de câte ori consideră necesar, anunţând în prealabil.</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61.</w:t>
      </w:r>
      <w:r w:rsidRPr="007D039B">
        <w:rPr>
          <w:rFonts w:ascii="Tahoma" w:hAnsi="Tahoma" w:cs="Tahoma"/>
          <w:sz w:val="22"/>
          <w:szCs w:val="22"/>
        </w:rPr>
        <w:t xml:space="preserve"> – </w:t>
      </w:r>
      <w:r w:rsidRPr="007D039B">
        <w:rPr>
          <w:rFonts w:ascii="Tahoma" w:hAnsi="Tahoma" w:cs="Tahoma"/>
          <w:b/>
          <w:sz w:val="22"/>
          <w:szCs w:val="22"/>
        </w:rPr>
        <w:t>Atribuţiile Biroului Federal</w:t>
      </w:r>
    </w:p>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ab/>
        <w:t>Biroul federal are următoarele atribuţii:</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aprobă organigrama şi statul de funcţii;</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aprobă regulamentul de ordine interioară a federaţiei;</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asigură aplicarea programelor şi planurilor de activitate şi a hotărârilor Adunării Generale şi respectarea, de către toţi membrii a statutului şi regulamentelor federaţiei, precum şi a Normelor generale privind activitatea sportivă;</w:t>
      </w:r>
    </w:p>
    <w:p w:rsidR="00D56A3A" w:rsidRPr="007D039B" w:rsidRDefault="00AF0569" w:rsidP="000A43C8">
      <w:pPr>
        <w:numPr>
          <w:ilvl w:val="0"/>
          <w:numId w:val="110"/>
        </w:numPr>
        <w:spacing w:line="280" w:lineRule="exact"/>
        <w:jc w:val="both"/>
        <w:rPr>
          <w:rFonts w:ascii="Tahoma" w:hAnsi="Tahoma" w:cs="Tahoma"/>
          <w:sz w:val="22"/>
          <w:szCs w:val="22"/>
        </w:rPr>
      </w:pPr>
      <w:r w:rsidRPr="007D039B">
        <w:rPr>
          <w:rFonts w:ascii="Tahoma" w:hAnsi="Tahoma" w:cs="Arial"/>
          <w:sz w:val="22"/>
          <w:lang/>
        </w:rPr>
        <w:t>a</w:t>
      </w:r>
      <w:r w:rsidR="00ED37FD" w:rsidRPr="007D039B">
        <w:rPr>
          <w:rFonts w:ascii="Tahoma" w:hAnsi="Tahoma" w:cs="Arial"/>
          <w:sz w:val="22"/>
          <w:lang/>
        </w:rPr>
        <w:t xml:space="preserve">proba afilierea provizorie a membrilor la federatie si tine evidenta, prin comisia de specialitate, a tuturor situatiilor in care structurile afiliate au </w:t>
      </w:r>
      <w:r w:rsidR="00ED37FD" w:rsidRPr="007D039B">
        <w:rPr>
          <w:rFonts w:ascii="Tahoma" w:hAnsi="Tahoma" w:cs="Tahoma"/>
          <w:sz w:val="22"/>
          <w:lang/>
        </w:rPr>
        <w:t>operat modificari asupra actelor lor constitutive (schimbarea denumirii; schimbarea sediului, numarului de telefon, fax, email, web; schimbarea componentei numerice si/sau nominale a organelor de conducere; desfiintarea sectiei de inot/sarituri in apa/pentatlon modern sau fuziunea cu o sectie a altei structuri sportive)</w:t>
      </w:r>
      <w:r w:rsidR="00D56A3A" w:rsidRPr="007D039B">
        <w:rPr>
          <w:rFonts w:ascii="Tahoma" w:hAnsi="Tahoma" w:cs="Tahoma"/>
          <w:sz w:val="22"/>
          <w:szCs w:val="22"/>
        </w:rPr>
        <w:t>;</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aprobă componenţa colegiilor şi comisiilor centrale;</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întocmeşte proiectul bugetului anual de venituri şi cheltuieli şi analizează periodic execuţia acestuia;</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aprobă calendarul competiţional naţional şi calendarul acţiunilor sportive internaţionale;</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aprobă regulamente de organizare şi desfăşurare ale competiţiilor interne;</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aprobă concepţia de selecţie, pregătire şi participare în competiţii a sportivilor de performanţă şi sistemul de norme şi cerinţe tehnico-metodice specifice ramurii de sport;</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pe baza propunerilor formulate de colegiul central de antrenori, aprobă componenţa loturilor olimpice şi naţionale, structura colectivelor tehnice şi planurile de pregătire ale loturilor, inclusiv obiectivele de realizat;</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aprobă componenţa delegaţiilor care participă la competiţii şi reuniuni internaţionale;</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aprobă mandatul reprezentanţilor federaţiei, în vederea participării la reuniunile forurilor sportive internaţionale;</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analizează activitatea desfăşurată şi rezultatele obţinute la competiţiile internaţionale şi concluziile de la reuniuni pe baza rapoartelor prezentate de conducătorii acestor delegaţii;</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asigură, prin colegiile şi comisiile centrale şi judeţene şi membrii afiliaţi organizarea şi desfăşurarea competiţiilor la nivel interjudeţean, naţional şi internaţional;</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asigură desfăşurarea corespunzătoare a acţiunilor de selecţie, pregătire şi participare la competiţiile internaţionale a loturilor reprezentative, precum şi organizarea controlului activităţii acestora;</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organizează şi asigură îndrumarea şi controlul activităţii colegiilor şi comisiilor centrale şi teritoriale, precum şi a membrilor afiliaţi;</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aprobă condiţiile contractuale pentru sportivii şi tehnicienii români care urmează să activeze în străinătate, precum şi pentru sportivii şi tehnicienii străini care doresc să activeze în România;</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aprobă lista arbitrilor de nivel naţional şi a candidaţilor pentru calificarea ca arbitri internaţionali;</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propune candidaţii federaţiei pentru a fi aleşi, cooptaţi sau numiţi în organismele federaţiilor internaţionale sau europene;</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convoacă Adunarea Generală, aprobă ordinea de zi şi materialele care urmează să fie prezentate;</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lastRenderedPageBreak/>
        <w:t>se preocupă de atragerea fondurilor financiare pentru activitatea federaţiei din alte surse decât cele bugetare;</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decide în orice problemă privind activitatea în ramurile de sport respective;</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propune Adunării Generale acordarea titlului de “Preşedinte de onoare” şi “Membru de onoare” al federaţiei;</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propune acordarea titlurilor de”Maestru al sportului”, “Maestru emerit al sportului” şi “Antrenor Emerit”, în condiţiile îndeplinirii cerinţelor stabilite prin normativele în vigoare;</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aprobă norme financiare proprii, privind drepturile de deplasare şi recompensele pentru sportivi, antrenori, alte cadre tehnice, în concordanţă cu normele legale;</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îndeplineşte orice alte atribuţii prevăzute în statut sau stabilite de Adunarea Generală;</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hotărârile Biroului Federal intră în vigoare la termenele stabilite de acesta;</w:t>
      </w:r>
    </w:p>
    <w:p w:rsidR="00D56A3A" w:rsidRPr="007D039B" w:rsidRDefault="00D56A3A" w:rsidP="000A43C8">
      <w:pPr>
        <w:numPr>
          <w:ilvl w:val="0"/>
          <w:numId w:val="110"/>
        </w:numPr>
        <w:spacing w:line="280" w:lineRule="exact"/>
        <w:jc w:val="both"/>
        <w:rPr>
          <w:rFonts w:ascii="Tahoma" w:hAnsi="Tahoma" w:cs="Tahoma"/>
          <w:sz w:val="22"/>
          <w:szCs w:val="22"/>
        </w:rPr>
      </w:pPr>
      <w:r w:rsidRPr="007D039B">
        <w:rPr>
          <w:rFonts w:ascii="Tahoma" w:hAnsi="Tahoma" w:cs="Tahoma"/>
          <w:sz w:val="22"/>
          <w:szCs w:val="22"/>
        </w:rPr>
        <w:t>stabileşte sarcini concrete membrilor săi.</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06"/>
        <w:jc w:val="both"/>
        <w:rPr>
          <w:rFonts w:ascii="Tahoma" w:hAnsi="Tahoma" w:cs="Tahoma"/>
          <w:b/>
          <w:sz w:val="22"/>
          <w:szCs w:val="22"/>
        </w:rPr>
      </w:pPr>
      <w:r w:rsidRPr="007D039B">
        <w:rPr>
          <w:rFonts w:ascii="Tahoma" w:hAnsi="Tahoma" w:cs="Tahoma"/>
          <w:b/>
          <w:sz w:val="22"/>
          <w:szCs w:val="22"/>
        </w:rPr>
        <w:t>Art. 62.</w:t>
      </w:r>
      <w:r w:rsidRPr="007D039B">
        <w:rPr>
          <w:rFonts w:ascii="Tahoma" w:hAnsi="Tahoma" w:cs="Tahoma"/>
          <w:sz w:val="22"/>
          <w:szCs w:val="22"/>
        </w:rPr>
        <w:t xml:space="preserve"> – </w:t>
      </w:r>
      <w:r w:rsidRPr="007D039B">
        <w:rPr>
          <w:rFonts w:ascii="Tahoma" w:hAnsi="Tahoma" w:cs="Tahoma"/>
          <w:b/>
          <w:sz w:val="22"/>
          <w:szCs w:val="22"/>
        </w:rPr>
        <w:t>Comisia de cenzori</w:t>
      </w:r>
    </w:p>
    <w:p w:rsidR="00BB7BD5" w:rsidRPr="007D039B" w:rsidRDefault="00BB7BD5" w:rsidP="000A43C8">
      <w:pPr>
        <w:numPr>
          <w:ilvl w:val="0"/>
          <w:numId w:val="162"/>
        </w:numPr>
        <w:jc w:val="both"/>
        <w:rPr>
          <w:rFonts w:ascii="Tahoma" w:hAnsi="Tahoma" w:cs="Arial"/>
          <w:sz w:val="22"/>
          <w:lang/>
        </w:rPr>
      </w:pPr>
      <w:r w:rsidRPr="007D039B">
        <w:rPr>
          <w:rFonts w:ascii="Tahoma" w:hAnsi="Tahoma" w:cs="Arial"/>
          <w:sz w:val="22"/>
          <w:lang/>
        </w:rPr>
        <w:t>Controlul financiar intern al FRNPM este asigurat de 1 cenzor ales de</w:t>
      </w:r>
    </w:p>
    <w:p w:rsidR="00BB7BD5" w:rsidRPr="007D039B" w:rsidRDefault="00BB7BD5" w:rsidP="00BB7BD5">
      <w:pPr>
        <w:ind w:left="1455"/>
        <w:jc w:val="both"/>
        <w:rPr>
          <w:rFonts w:ascii="Tahoma" w:hAnsi="Tahoma" w:cs="Arial"/>
          <w:sz w:val="22"/>
          <w:lang/>
        </w:rPr>
      </w:pPr>
      <w:r w:rsidRPr="007D039B">
        <w:rPr>
          <w:rFonts w:ascii="Tahoma" w:hAnsi="Tahoma" w:cs="Arial"/>
          <w:sz w:val="22"/>
          <w:lang/>
        </w:rPr>
        <w:t xml:space="preserve">     adunarea generala, iar in cazul in care numarul de membrii va depasi 100,</w:t>
      </w:r>
    </w:p>
    <w:p w:rsidR="00BB7BD5" w:rsidRPr="007D039B" w:rsidRDefault="00BB7BD5" w:rsidP="00BB7BD5">
      <w:pPr>
        <w:ind w:left="1455"/>
        <w:jc w:val="both"/>
        <w:rPr>
          <w:rFonts w:ascii="Tahoma" w:hAnsi="Tahoma" w:cs="Arial"/>
          <w:sz w:val="22"/>
          <w:lang/>
        </w:rPr>
      </w:pPr>
      <w:r w:rsidRPr="007D039B">
        <w:rPr>
          <w:rFonts w:ascii="Tahoma" w:hAnsi="Tahoma" w:cs="Arial"/>
          <w:sz w:val="22"/>
          <w:lang/>
        </w:rPr>
        <w:t xml:space="preserve">     Federatia va avea o comisie de cenzori care va indeplini conditiile prevazute</w:t>
      </w:r>
    </w:p>
    <w:p w:rsidR="00BB7BD5" w:rsidRPr="007D039B" w:rsidRDefault="00BB7BD5" w:rsidP="00BB7BD5">
      <w:pPr>
        <w:ind w:left="1455"/>
        <w:jc w:val="both"/>
        <w:rPr>
          <w:rFonts w:ascii="Tahoma" w:hAnsi="Tahoma" w:cs="Arial"/>
          <w:sz w:val="22"/>
          <w:lang/>
        </w:rPr>
      </w:pPr>
      <w:r w:rsidRPr="007D039B">
        <w:rPr>
          <w:rFonts w:ascii="Tahoma" w:hAnsi="Tahoma" w:cs="Arial"/>
          <w:sz w:val="22"/>
          <w:lang/>
        </w:rPr>
        <w:t xml:space="preserve">     de lege.</w:t>
      </w:r>
    </w:p>
    <w:p w:rsidR="00D56A3A" w:rsidRPr="007D039B" w:rsidRDefault="00D56A3A" w:rsidP="000A43C8">
      <w:pPr>
        <w:numPr>
          <w:ilvl w:val="0"/>
          <w:numId w:val="162"/>
        </w:numPr>
        <w:spacing w:line="280" w:lineRule="exact"/>
        <w:jc w:val="both"/>
        <w:rPr>
          <w:rFonts w:ascii="Tahoma" w:hAnsi="Tahoma" w:cs="Tahoma"/>
          <w:sz w:val="22"/>
          <w:szCs w:val="22"/>
        </w:rPr>
      </w:pPr>
      <w:r w:rsidRPr="007D039B">
        <w:rPr>
          <w:rFonts w:ascii="Tahoma" w:hAnsi="Tahoma" w:cs="Tahoma"/>
          <w:sz w:val="22"/>
          <w:szCs w:val="22"/>
        </w:rPr>
        <w:t>Mandatul comisiei este pentru o perioadă de 4 ani. În cazuri deosebite, Adunarea Generală poate schimba comisia în timpul unui mandat.</w:t>
      </w:r>
    </w:p>
    <w:p w:rsidR="00D56A3A" w:rsidRPr="007D039B" w:rsidRDefault="00D56A3A" w:rsidP="000A43C8">
      <w:pPr>
        <w:numPr>
          <w:ilvl w:val="0"/>
          <w:numId w:val="162"/>
        </w:numPr>
        <w:spacing w:line="280" w:lineRule="exact"/>
        <w:jc w:val="both"/>
        <w:rPr>
          <w:rFonts w:ascii="Tahoma" w:hAnsi="Tahoma" w:cs="Tahoma"/>
          <w:sz w:val="22"/>
          <w:szCs w:val="22"/>
        </w:rPr>
      </w:pPr>
      <w:r w:rsidRPr="007D039B">
        <w:rPr>
          <w:rFonts w:ascii="Tahoma" w:hAnsi="Tahoma" w:cs="Tahoma"/>
          <w:sz w:val="22"/>
          <w:szCs w:val="22"/>
        </w:rPr>
        <w:t>Comisia are următoarele atribuţii:</w:t>
      </w:r>
    </w:p>
    <w:p w:rsidR="00D56A3A" w:rsidRPr="007D039B" w:rsidRDefault="00D56A3A" w:rsidP="000A43C8">
      <w:pPr>
        <w:pStyle w:val="BodyTextIndent2"/>
        <w:numPr>
          <w:ilvl w:val="0"/>
          <w:numId w:val="86"/>
        </w:numPr>
        <w:tabs>
          <w:tab w:val="num" w:pos="2175"/>
        </w:tabs>
        <w:spacing w:line="280" w:lineRule="exact"/>
        <w:ind w:left="2175"/>
        <w:rPr>
          <w:rFonts w:ascii="Tahoma" w:hAnsi="Tahoma" w:cs="Tahoma"/>
          <w:sz w:val="22"/>
          <w:szCs w:val="22"/>
        </w:rPr>
      </w:pPr>
      <w:r w:rsidRPr="007D039B">
        <w:rPr>
          <w:rFonts w:ascii="Tahoma" w:hAnsi="Tahoma" w:cs="Tahoma"/>
          <w:sz w:val="22"/>
          <w:szCs w:val="22"/>
        </w:rPr>
        <w:t>verifică modul în care este administrat patrimoniul federaţiei;</w:t>
      </w:r>
    </w:p>
    <w:p w:rsidR="00D56A3A" w:rsidRPr="007D039B" w:rsidRDefault="00D56A3A" w:rsidP="000A43C8">
      <w:pPr>
        <w:numPr>
          <w:ilvl w:val="0"/>
          <w:numId w:val="86"/>
        </w:numPr>
        <w:tabs>
          <w:tab w:val="num" w:pos="2175"/>
        </w:tabs>
        <w:spacing w:line="280" w:lineRule="exact"/>
        <w:ind w:left="2175"/>
        <w:jc w:val="both"/>
        <w:rPr>
          <w:rFonts w:ascii="Tahoma" w:hAnsi="Tahoma" w:cs="Tahoma"/>
          <w:sz w:val="22"/>
          <w:szCs w:val="22"/>
        </w:rPr>
      </w:pPr>
      <w:r w:rsidRPr="007D039B">
        <w:rPr>
          <w:rFonts w:ascii="Tahoma" w:hAnsi="Tahoma" w:cs="Tahoma"/>
          <w:sz w:val="22"/>
          <w:szCs w:val="22"/>
        </w:rPr>
        <w:t>întocmeşte rapoarte şi le prezintă Adunării Generale;</w:t>
      </w:r>
    </w:p>
    <w:p w:rsidR="00D56A3A" w:rsidRPr="007D039B" w:rsidRDefault="00D56A3A" w:rsidP="000A43C8">
      <w:pPr>
        <w:numPr>
          <w:ilvl w:val="0"/>
          <w:numId w:val="86"/>
        </w:numPr>
        <w:tabs>
          <w:tab w:val="num" w:pos="2175"/>
        </w:tabs>
        <w:spacing w:line="280" w:lineRule="exact"/>
        <w:ind w:left="2175"/>
        <w:jc w:val="both"/>
        <w:rPr>
          <w:rFonts w:ascii="Tahoma" w:hAnsi="Tahoma" w:cs="Tahoma"/>
          <w:sz w:val="22"/>
          <w:szCs w:val="22"/>
        </w:rPr>
      </w:pPr>
      <w:r w:rsidRPr="007D039B">
        <w:rPr>
          <w:rFonts w:ascii="Tahoma" w:hAnsi="Tahoma" w:cs="Tahoma"/>
          <w:sz w:val="22"/>
          <w:szCs w:val="22"/>
        </w:rPr>
        <w:t>}eful comisiei poate participa la şedinţele Biroului Federal sau ale Consiliului Director, fără drept de vot, dacă este invitat sau la cererea sa;</w:t>
      </w:r>
    </w:p>
    <w:p w:rsidR="00D56A3A" w:rsidRPr="007D039B" w:rsidRDefault="00D56A3A" w:rsidP="000A43C8">
      <w:pPr>
        <w:numPr>
          <w:ilvl w:val="0"/>
          <w:numId w:val="86"/>
        </w:numPr>
        <w:tabs>
          <w:tab w:val="num" w:pos="2175"/>
        </w:tabs>
        <w:spacing w:line="280" w:lineRule="exact"/>
        <w:ind w:left="2175"/>
        <w:jc w:val="both"/>
        <w:rPr>
          <w:rFonts w:ascii="Tahoma" w:hAnsi="Tahoma" w:cs="Tahoma"/>
          <w:sz w:val="22"/>
          <w:szCs w:val="22"/>
        </w:rPr>
      </w:pPr>
      <w:r w:rsidRPr="007D039B">
        <w:rPr>
          <w:rFonts w:ascii="Tahoma" w:hAnsi="Tahoma" w:cs="Tahoma"/>
          <w:sz w:val="22"/>
          <w:szCs w:val="22"/>
        </w:rPr>
        <w:t xml:space="preserve"> comisia este subordonată Adunării Generale.</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 xml:space="preserve">Art. 63. </w:t>
      </w:r>
      <w:r w:rsidRPr="007D039B">
        <w:rPr>
          <w:rFonts w:ascii="Tahoma" w:hAnsi="Tahoma" w:cs="Tahoma"/>
          <w:sz w:val="22"/>
          <w:szCs w:val="22"/>
        </w:rPr>
        <w:t xml:space="preserve">– </w:t>
      </w:r>
      <w:r w:rsidRPr="007D039B">
        <w:rPr>
          <w:rFonts w:ascii="Tahoma" w:hAnsi="Tahoma" w:cs="Tahoma"/>
          <w:b/>
          <w:sz w:val="22"/>
          <w:szCs w:val="22"/>
        </w:rPr>
        <w:t>Preşedintele federaţiei</w:t>
      </w:r>
      <w:r w:rsidRPr="007D039B">
        <w:rPr>
          <w:rFonts w:ascii="Tahoma" w:hAnsi="Tahoma" w:cs="Tahoma"/>
          <w:sz w:val="22"/>
          <w:szCs w:val="22"/>
        </w:rPr>
        <w:t xml:space="preserve"> este conducătorul federaţiei.</w:t>
      </w:r>
    </w:p>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ab/>
        <w:t>Atribute:</w:t>
      </w:r>
    </w:p>
    <w:p w:rsidR="00D56A3A" w:rsidRPr="007D039B" w:rsidRDefault="00D56A3A" w:rsidP="000A43C8">
      <w:pPr>
        <w:numPr>
          <w:ilvl w:val="0"/>
          <w:numId w:val="86"/>
        </w:numPr>
        <w:spacing w:line="280" w:lineRule="exact"/>
        <w:jc w:val="both"/>
        <w:rPr>
          <w:rFonts w:ascii="Tahoma" w:hAnsi="Tahoma" w:cs="Tahoma"/>
          <w:sz w:val="22"/>
          <w:szCs w:val="22"/>
        </w:rPr>
      </w:pPr>
      <w:r w:rsidRPr="007D039B">
        <w:rPr>
          <w:rFonts w:ascii="Tahoma" w:hAnsi="Tahoma" w:cs="Tahoma"/>
          <w:sz w:val="22"/>
          <w:szCs w:val="22"/>
        </w:rPr>
        <w:t>prezidează Adunarea Generală şi conduce activitatea Biroului Federal;</w:t>
      </w:r>
    </w:p>
    <w:p w:rsidR="00D56A3A" w:rsidRPr="007D039B" w:rsidRDefault="00D56A3A" w:rsidP="000A43C8">
      <w:pPr>
        <w:numPr>
          <w:ilvl w:val="0"/>
          <w:numId w:val="86"/>
        </w:numPr>
        <w:spacing w:line="280" w:lineRule="exact"/>
        <w:jc w:val="both"/>
        <w:rPr>
          <w:rFonts w:ascii="Tahoma" w:hAnsi="Tahoma" w:cs="Tahoma"/>
          <w:sz w:val="22"/>
          <w:szCs w:val="22"/>
        </w:rPr>
      </w:pPr>
      <w:r w:rsidRPr="007D039B">
        <w:rPr>
          <w:rFonts w:ascii="Tahoma" w:hAnsi="Tahoma" w:cs="Tahoma"/>
          <w:sz w:val="22"/>
          <w:szCs w:val="22"/>
        </w:rPr>
        <w:t>reprezintă federaţia în relaţiile cu autorităţile publice, cu forurile similare din alte ţări, cu FINA şi LEN, cu persoane fizice şi juridice române şi străine în limita mandatului dat de Biroul Federal;</w:t>
      </w:r>
    </w:p>
    <w:p w:rsidR="00D56A3A" w:rsidRPr="007D039B" w:rsidRDefault="00D56A3A" w:rsidP="000A43C8">
      <w:pPr>
        <w:numPr>
          <w:ilvl w:val="0"/>
          <w:numId w:val="86"/>
        </w:numPr>
        <w:spacing w:line="280" w:lineRule="exact"/>
        <w:jc w:val="both"/>
        <w:rPr>
          <w:rFonts w:ascii="Tahoma" w:hAnsi="Tahoma" w:cs="Tahoma"/>
          <w:sz w:val="22"/>
          <w:szCs w:val="22"/>
        </w:rPr>
      </w:pPr>
      <w:r w:rsidRPr="007D039B">
        <w:rPr>
          <w:rFonts w:ascii="Tahoma" w:hAnsi="Tahoma" w:cs="Tahoma"/>
          <w:sz w:val="22"/>
          <w:szCs w:val="22"/>
        </w:rPr>
        <w:t>semnează principalele documente ale federaţiei;</w:t>
      </w:r>
    </w:p>
    <w:p w:rsidR="00D56A3A" w:rsidRPr="007D039B" w:rsidRDefault="00D56A3A" w:rsidP="000A43C8">
      <w:pPr>
        <w:numPr>
          <w:ilvl w:val="0"/>
          <w:numId w:val="86"/>
        </w:numPr>
        <w:spacing w:line="280" w:lineRule="exact"/>
        <w:jc w:val="both"/>
        <w:rPr>
          <w:rFonts w:ascii="Tahoma" w:hAnsi="Tahoma" w:cs="Tahoma"/>
          <w:sz w:val="22"/>
          <w:szCs w:val="22"/>
        </w:rPr>
      </w:pPr>
      <w:r w:rsidRPr="007D039B">
        <w:rPr>
          <w:rFonts w:ascii="Tahoma" w:hAnsi="Tahoma" w:cs="Tahoma"/>
          <w:sz w:val="22"/>
          <w:szCs w:val="22"/>
        </w:rPr>
        <w:t>stabileşte împreună cu secretarul general data şi ordinea de zi a şedinţelor Biroului Federal;</w:t>
      </w:r>
    </w:p>
    <w:p w:rsidR="00D56A3A" w:rsidRPr="007D039B" w:rsidRDefault="00D56A3A" w:rsidP="000A43C8">
      <w:pPr>
        <w:numPr>
          <w:ilvl w:val="0"/>
          <w:numId w:val="86"/>
        </w:numPr>
        <w:spacing w:line="280" w:lineRule="exact"/>
        <w:jc w:val="both"/>
        <w:rPr>
          <w:rFonts w:ascii="Tahoma" w:hAnsi="Tahoma" w:cs="Tahoma"/>
          <w:sz w:val="22"/>
          <w:szCs w:val="22"/>
        </w:rPr>
      </w:pPr>
      <w:r w:rsidRPr="007D039B">
        <w:rPr>
          <w:rFonts w:ascii="Tahoma" w:hAnsi="Tahoma" w:cs="Tahoma"/>
          <w:sz w:val="22"/>
          <w:szCs w:val="22"/>
        </w:rPr>
        <w:t>aprobă prin decizie, în urma susţinerii concursului de ocupare a posturilor vacante ale personalului salariat încadrarea acestora;</w:t>
      </w:r>
    </w:p>
    <w:p w:rsidR="00D56A3A" w:rsidRPr="007D039B" w:rsidRDefault="00D56A3A" w:rsidP="000A43C8">
      <w:pPr>
        <w:numPr>
          <w:ilvl w:val="0"/>
          <w:numId w:val="86"/>
        </w:numPr>
        <w:spacing w:line="280" w:lineRule="exact"/>
        <w:jc w:val="both"/>
        <w:rPr>
          <w:rFonts w:ascii="Tahoma" w:hAnsi="Tahoma" w:cs="Tahoma"/>
          <w:sz w:val="22"/>
          <w:szCs w:val="22"/>
        </w:rPr>
      </w:pPr>
      <w:r w:rsidRPr="007D039B">
        <w:rPr>
          <w:rFonts w:ascii="Tahoma" w:hAnsi="Tahoma" w:cs="Tahoma"/>
          <w:sz w:val="22"/>
          <w:szCs w:val="22"/>
        </w:rPr>
        <w:t>împuterniceşte persoana care îl reprezintă în situaţia imposibilităţii îndeplinirii atribuţiilor sale;</w:t>
      </w:r>
    </w:p>
    <w:p w:rsidR="00D56A3A" w:rsidRPr="007D039B" w:rsidRDefault="00D56A3A" w:rsidP="000A43C8">
      <w:pPr>
        <w:numPr>
          <w:ilvl w:val="0"/>
          <w:numId w:val="86"/>
        </w:numPr>
        <w:spacing w:line="280" w:lineRule="exact"/>
        <w:jc w:val="both"/>
        <w:rPr>
          <w:rFonts w:ascii="Tahoma" w:hAnsi="Tahoma" w:cs="Tahoma"/>
          <w:sz w:val="22"/>
          <w:szCs w:val="22"/>
        </w:rPr>
      </w:pPr>
      <w:r w:rsidRPr="007D039B">
        <w:rPr>
          <w:rFonts w:ascii="Tahoma" w:hAnsi="Tahoma" w:cs="Tahoma"/>
          <w:sz w:val="22"/>
          <w:szCs w:val="22"/>
        </w:rPr>
        <w:t>stabileşte salariul şi adaosurile salariale pentru Secretarul General.</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pStyle w:val="BodyText"/>
        <w:spacing w:line="280" w:lineRule="exact"/>
        <w:ind w:firstLine="720"/>
        <w:jc w:val="both"/>
        <w:rPr>
          <w:rFonts w:ascii="Tahoma" w:hAnsi="Tahoma" w:cs="Tahoma"/>
          <w:sz w:val="22"/>
          <w:szCs w:val="22"/>
        </w:rPr>
      </w:pPr>
      <w:r w:rsidRPr="007D039B">
        <w:rPr>
          <w:rFonts w:ascii="Tahoma" w:hAnsi="Tahoma" w:cs="Tahoma"/>
          <w:b/>
          <w:sz w:val="22"/>
          <w:szCs w:val="22"/>
        </w:rPr>
        <w:t>Art. 64.</w:t>
      </w:r>
      <w:r w:rsidRPr="007D039B">
        <w:rPr>
          <w:rFonts w:ascii="Tahoma" w:hAnsi="Tahoma" w:cs="Tahoma"/>
          <w:sz w:val="22"/>
          <w:szCs w:val="22"/>
        </w:rPr>
        <w:t xml:space="preserve"> – </w:t>
      </w:r>
      <w:r w:rsidRPr="007D039B">
        <w:rPr>
          <w:rFonts w:ascii="Tahoma" w:hAnsi="Tahoma" w:cs="Tahoma"/>
          <w:b/>
          <w:sz w:val="22"/>
          <w:szCs w:val="22"/>
        </w:rPr>
        <w:t>Vicepreşedintele</w:t>
      </w:r>
      <w:r w:rsidRPr="007D039B">
        <w:rPr>
          <w:rFonts w:ascii="Tahoma" w:hAnsi="Tahoma" w:cs="Tahoma"/>
          <w:sz w:val="22"/>
          <w:szCs w:val="22"/>
        </w:rPr>
        <w:t xml:space="preserve"> coordonează activitatea unor sectoare de activitate ale federaţiei şi îndeplineşte unele atribuţii ale preşedintelui prin delegare.</w:t>
      </w:r>
    </w:p>
    <w:p w:rsidR="00D56A3A" w:rsidRPr="007D039B" w:rsidRDefault="00D56A3A" w:rsidP="00994E87">
      <w:pPr>
        <w:pStyle w:val="BodyText2"/>
        <w:spacing w:line="280" w:lineRule="exact"/>
        <w:rPr>
          <w:rFonts w:ascii="Tahoma" w:hAnsi="Tahoma" w:cs="Tahoma"/>
          <w:sz w:val="22"/>
          <w:szCs w:val="22"/>
        </w:rPr>
      </w:pPr>
    </w:p>
    <w:p w:rsidR="00D56A3A" w:rsidRPr="007D039B" w:rsidRDefault="00D56A3A" w:rsidP="00994E87">
      <w:pPr>
        <w:pStyle w:val="BodyText2"/>
        <w:spacing w:line="280" w:lineRule="exact"/>
        <w:rPr>
          <w:rFonts w:ascii="Tahoma" w:hAnsi="Tahoma" w:cs="Tahoma"/>
          <w:b/>
          <w:sz w:val="26"/>
          <w:szCs w:val="26"/>
        </w:rPr>
      </w:pPr>
      <w:r w:rsidRPr="007D039B">
        <w:rPr>
          <w:rFonts w:ascii="Tahoma" w:hAnsi="Tahoma" w:cs="Tahoma"/>
          <w:b/>
          <w:sz w:val="26"/>
          <w:szCs w:val="26"/>
        </w:rPr>
        <w:t xml:space="preserve">CAP. VIII </w:t>
      </w:r>
      <w:r w:rsidR="002A2DBE" w:rsidRPr="007D039B">
        <w:rPr>
          <w:rFonts w:ascii="Tahoma" w:hAnsi="Tahoma" w:cs="Tahoma"/>
          <w:b/>
          <w:sz w:val="26"/>
          <w:szCs w:val="26"/>
        </w:rPr>
        <w:t xml:space="preserve">-   </w:t>
      </w:r>
      <w:r w:rsidRPr="007D039B">
        <w:rPr>
          <w:rFonts w:ascii="Tahoma" w:hAnsi="Tahoma" w:cs="Tahoma"/>
          <w:b/>
          <w:sz w:val="26"/>
          <w:szCs w:val="26"/>
        </w:rPr>
        <w:t xml:space="preserve">Organul de administrare şi gestionare a federaţiei – </w:t>
      </w:r>
    </w:p>
    <w:p w:rsidR="00D56A3A" w:rsidRPr="007D039B" w:rsidRDefault="00E20505" w:rsidP="00994E87">
      <w:pPr>
        <w:pStyle w:val="BodyText2"/>
        <w:spacing w:line="280" w:lineRule="exact"/>
        <w:ind w:left="720" w:firstLine="720"/>
        <w:rPr>
          <w:rFonts w:ascii="Tahoma" w:hAnsi="Tahoma" w:cs="Tahoma"/>
          <w:b/>
          <w:sz w:val="26"/>
          <w:szCs w:val="26"/>
        </w:rPr>
      </w:pPr>
      <w:r w:rsidRPr="007D039B">
        <w:rPr>
          <w:rFonts w:ascii="Tahoma" w:hAnsi="Tahoma" w:cs="Tahoma"/>
          <w:b/>
          <w:sz w:val="26"/>
          <w:szCs w:val="26"/>
        </w:rPr>
        <w:t xml:space="preserve">                       </w:t>
      </w:r>
      <w:r w:rsidR="00D56A3A" w:rsidRPr="007D039B">
        <w:rPr>
          <w:rFonts w:ascii="Tahoma" w:hAnsi="Tahoma" w:cs="Tahoma"/>
          <w:b/>
          <w:sz w:val="26"/>
          <w:szCs w:val="26"/>
        </w:rPr>
        <w:t>Consiliul Director</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65.</w:t>
      </w:r>
      <w:r w:rsidRPr="007D039B">
        <w:rPr>
          <w:rFonts w:ascii="Tahoma" w:hAnsi="Tahoma" w:cs="Tahoma"/>
          <w:sz w:val="22"/>
          <w:szCs w:val="22"/>
        </w:rPr>
        <w:t xml:space="preserve"> – Consiliul Director este organul de execuţie al federaţiei.</w:t>
      </w:r>
    </w:p>
    <w:p w:rsidR="00D56A3A" w:rsidRPr="007D039B" w:rsidRDefault="00D56A3A" w:rsidP="00994E87">
      <w:pPr>
        <w:spacing w:line="280" w:lineRule="exact"/>
        <w:jc w:val="both"/>
        <w:rPr>
          <w:rFonts w:ascii="Tahoma" w:hAnsi="Tahoma" w:cs="Tahoma"/>
          <w:sz w:val="22"/>
          <w:szCs w:val="22"/>
        </w:rPr>
      </w:pPr>
    </w:p>
    <w:p w:rsidR="00D56A3A"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66.</w:t>
      </w:r>
      <w:r w:rsidRPr="007D039B">
        <w:rPr>
          <w:rFonts w:ascii="Tahoma" w:hAnsi="Tahoma" w:cs="Tahoma"/>
          <w:sz w:val="22"/>
          <w:szCs w:val="22"/>
        </w:rPr>
        <w:t xml:space="preserve"> – Consiliul Director este alcătuit din secretarul general al FRNPM, contabilul şef şi antrenorii federali.</w:t>
      </w:r>
    </w:p>
    <w:p w:rsidR="004810CB" w:rsidRPr="007D039B" w:rsidRDefault="004810CB" w:rsidP="00994E87">
      <w:pPr>
        <w:spacing w:line="280" w:lineRule="exact"/>
        <w:ind w:firstLine="720"/>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67</w:t>
      </w:r>
      <w:r w:rsidRPr="007D039B">
        <w:rPr>
          <w:rFonts w:ascii="Tahoma" w:hAnsi="Tahoma" w:cs="Tahoma"/>
          <w:sz w:val="22"/>
          <w:szCs w:val="22"/>
        </w:rPr>
        <w:t>. – Consiliul Director are următoarele atribuţii:</w:t>
      </w:r>
    </w:p>
    <w:p w:rsidR="00D56A3A" w:rsidRPr="007D039B" w:rsidRDefault="00D56A3A" w:rsidP="000A43C8">
      <w:pPr>
        <w:numPr>
          <w:ilvl w:val="0"/>
          <w:numId w:val="95"/>
        </w:numPr>
        <w:spacing w:line="280" w:lineRule="exact"/>
        <w:jc w:val="both"/>
        <w:rPr>
          <w:rFonts w:ascii="Tahoma" w:hAnsi="Tahoma" w:cs="Tahoma"/>
          <w:sz w:val="22"/>
          <w:szCs w:val="22"/>
        </w:rPr>
      </w:pPr>
      <w:r w:rsidRPr="007D039B">
        <w:rPr>
          <w:rFonts w:ascii="Tahoma" w:hAnsi="Tahoma" w:cs="Tahoma"/>
          <w:sz w:val="22"/>
          <w:szCs w:val="22"/>
        </w:rPr>
        <w:t>decide în legătură cu soluţionarea unor chestiuni urgente care intervin între şedinţele Biroului Federal;</w:t>
      </w:r>
    </w:p>
    <w:p w:rsidR="00D56A3A" w:rsidRPr="007D039B" w:rsidRDefault="00D56A3A" w:rsidP="000A43C8">
      <w:pPr>
        <w:numPr>
          <w:ilvl w:val="0"/>
          <w:numId w:val="95"/>
        </w:numPr>
        <w:spacing w:line="280" w:lineRule="exact"/>
        <w:jc w:val="both"/>
        <w:rPr>
          <w:rFonts w:ascii="Tahoma" w:hAnsi="Tahoma" w:cs="Tahoma"/>
          <w:sz w:val="22"/>
          <w:szCs w:val="22"/>
        </w:rPr>
      </w:pPr>
      <w:r w:rsidRPr="007D039B">
        <w:rPr>
          <w:rFonts w:ascii="Tahoma" w:hAnsi="Tahoma" w:cs="Tahoma"/>
          <w:sz w:val="22"/>
          <w:szCs w:val="22"/>
        </w:rPr>
        <w:t>decide asupra tuturor problemelor privind activitatea curentă a federaţiei – organizatorice, tehnice, juridice, financiare şi asigurare materială;</w:t>
      </w:r>
    </w:p>
    <w:p w:rsidR="00D56A3A" w:rsidRPr="007D039B" w:rsidRDefault="00D56A3A" w:rsidP="000A43C8">
      <w:pPr>
        <w:numPr>
          <w:ilvl w:val="0"/>
          <w:numId w:val="95"/>
        </w:numPr>
        <w:spacing w:line="280" w:lineRule="exact"/>
        <w:jc w:val="both"/>
        <w:rPr>
          <w:rFonts w:ascii="Tahoma" w:hAnsi="Tahoma" w:cs="Tahoma"/>
          <w:sz w:val="22"/>
          <w:szCs w:val="22"/>
        </w:rPr>
      </w:pPr>
      <w:r w:rsidRPr="007D039B">
        <w:rPr>
          <w:rFonts w:ascii="Tahoma" w:hAnsi="Tahoma" w:cs="Tahoma"/>
          <w:sz w:val="22"/>
          <w:szCs w:val="22"/>
        </w:rPr>
        <w:t>întocmeşte proiecte de organigramă şi politica de personal a federaţiei şi le prezintă Biroului Federal;</w:t>
      </w:r>
    </w:p>
    <w:p w:rsidR="00D56A3A" w:rsidRPr="007D039B" w:rsidRDefault="00D56A3A" w:rsidP="000A43C8">
      <w:pPr>
        <w:numPr>
          <w:ilvl w:val="0"/>
          <w:numId w:val="95"/>
        </w:numPr>
        <w:spacing w:line="280" w:lineRule="exact"/>
        <w:jc w:val="both"/>
        <w:rPr>
          <w:rFonts w:ascii="Tahoma" w:hAnsi="Tahoma" w:cs="Tahoma"/>
          <w:sz w:val="22"/>
          <w:szCs w:val="22"/>
        </w:rPr>
      </w:pPr>
      <w:r w:rsidRPr="007D039B">
        <w:rPr>
          <w:rFonts w:ascii="Tahoma" w:hAnsi="Tahoma" w:cs="Tahoma"/>
          <w:sz w:val="22"/>
          <w:szCs w:val="22"/>
        </w:rPr>
        <w:t>întocmeşte proiectul bugetului anual al federaţiei;</w:t>
      </w:r>
    </w:p>
    <w:p w:rsidR="00D56A3A" w:rsidRPr="007D039B" w:rsidRDefault="00D56A3A" w:rsidP="000A43C8">
      <w:pPr>
        <w:numPr>
          <w:ilvl w:val="0"/>
          <w:numId w:val="95"/>
        </w:numPr>
        <w:spacing w:line="280" w:lineRule="exact"/>
        <w:jc w:val="both"/>
        <w:rPr>
          <w:rFonts w:ascii="Tahoma" w:hAnsi="Tahoma" w:cs="Tahoma"/>
          <w:sz w:val="22"/>
          <w:szCs w:val="22"/>
        </w:rPr>
      </w:pPr>
      <w:r w:rsidRPr="007D039B">
        <w:rPr>
          <w:rFonts w:ascii="Tahoma" w:hAnsi="Tahoma" w:cs="Tahoma"/>
          <w:sz w:val="22"/>
          <w:szCs w:val="22"/>
        </w:rPr>
        <w:t>întocmeşte proiectul raportului Biroului Federal către Adunarea Generală, execuţia bugetară şi le prezintă Biroului Federal sau Adunării Generale, după caz;</w:t>
      </w:r>
    </w:p>
    <w:p w:rsidR="00D56A3A" w:rsidRPr="007D039B" w:rsidRDefault="00D56A3A" w:rsidP="000A43C8">
      <w:pPr>
        <w:numPr>
          <w:ilvl w:val="0"/>
          <w:numId w:val="95"/>
        </w:numPr>
        <w:spacing w:line="280" w:lineRule="exact"/>
        <w:jc w:val="both"/>
        <w:rPr>
          <w:rFonts w:ascii="Tahoma" w:hAnsi="Tahoma" w:cs="Tahoma"/>
          <w:sz w:val="22"/>
          <w:szCs w:val="22"/>
        </w:rPr>
      </w:pPr>
      <w:r w:rsidRPr="007D039B">
        <w:rPr>
          <w:rFonts w:ascii="Tahoma" w:hAnsi="Tahoma" w:cs="Tahoma"/>
          <w:sz w:val="22"/>
          <w:szCs w:val="22"/>
        </w:rPr>
        <w:t>aprobă componenţa delegaţiilor care participă în competiţiile internaţionale, mijloacele materiale şi financiare necesare, în conformitate cu calendarul internaţional aprobat şi cu normele financiare în vigoare şi cu bugetul destinat acestora;</w:t>
      </w:r>
    </w:p>
    <w:p w:rsidR="00D56A3A" w:rsidRPr="007D039B" w:rsidRDefault="00D56A3A" w:rsidP="000A43C8">
      <w:pPr>
        <w:numPr>
          <w:ilvl w:val="0"/>
          <w:numId w:val="95"/>
        </w:numPr>
        <w:spacing w:line="280" w:lineRule="exact"/>
        <w:jc w:val="both"/>
        <w:rPr>
          <w:rFonts w:ascii="Tahoma" w:hAnsi="Tahoma" w:cs="Tahoma"/>
          <w:sz w:val="22"/>
          <w:szCs w:val="22"/>
        </w:rPr>
      </w:pPr>
      <w:r w:rsidRPr="007D039B">
        <w:rPr>
          <w:rFonts w:ascii="Tahoma" w:hAnsi="Tahoma" w:cs="Tahoma"/>
          <w:sz w:val="22"/>
          <w:szCs w:val="22"/>
        </w:rPr>
        <w:t>aprobă actele juridice şi contractele federaţiei, în limita competenţei stabilite prin prezentul statut şi legile statului;</w:t>
      </w:r>
    </w:p>
    <w:p w:rsidR="00D56A3A" w:rsidRPr="007D039B" w:rsidRDefault="00D56A3A" w:rsidP="000A43C8">
      <w:pPr>
        <w:numPr>
          <w:ilvl w:val="0"/>
          <w:numId w:val="95"/>
        </w:numPr>
        <w:spacing w:line="280" w:lineRule="exact"/>
        <w:jc w:val="both"/>
        <w:rPr>
          <w:rFonts w:ascii="Tahoma" w:hAnsi="Tahoma" w:cs="Tahoma"/>
          <w:sz w:val="22"/>
          <w:szCs w:val="22"/>
        </w:rPr>
      </w:pPr>
      <w:r w:rsidRPr="007D039B">
        <w:rPr>
          <w:rFonts w:ascii="Tahoma" w:hAnsi="Tahoma" w:cs="Tahoma"/>
          <w:sz w:val="22"/>
          <w:szCs w:val="22"/>
        </w:rPr>
        <w:t>prezintă, la cerere, rapoarte de activitate sau pe probleme, Biroului Federal;</w:t>
      </w:r>
    </w:p>
    <w:p w:rsidR="00D56A3A" w:rsidRPr="007D039B" w:rsidRDefault="00D56A3A" w:rsidP="000A43C8">
      <w:pPr>
        <w:numPr>
          <w:ilvl w:val="0"/>
          <w:numId w:val="95"/>
        </w:numPr>
        <w:spacing w:line="280" w:lineRule="exact"/>
        <w:jc w:val="both"/>
        <w:rPr>
          <w:rFonts w:ascii="Tahoma" w:hAnsi="Tahoma" w:cs="Tahoma"/>
          <w:sz w:val="22"/>
          <w:szCs w:val="22"/>
        </w:rPr>
      </w:pPr>
      <w:r w:rsidRPr="007D039B">
        <w:rPr>
          <w:rFonts w:ascii="Tahoma" w:hAnsi="Tahoma" w:cs="Tahoma"/>
          <w:sz w:val="22"/>
          <w:szCs w:val="22"/>
        </w:rPr>
        <w:t>exercită şi alte atribuţii delegate de Biroul Federal sau Adunarea Generală, cu respectarea prevederilor prezentului statut.</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68.</w:t>
      </w:r>
      <w:r w:rsidRPr="007D039B">
        <w:rPr>
          <w:rFonts w:ascii="Tahoma" w:hAnsi="Tahoma" w:cs="Tahoma"/>
          <w:sz w:val="22"/>
          <w:szCs w:val="22"/>
        </w:rPr>
        <w:t xml:space="preserve"> – </w:t>
      </w:r>
      <w:r w:rsidR="00F54D6F" w:rsidRPr="007D039B">
        <w:rPr>
          <w:rFonts w:ascii="Tahoma" w:hAnsi="Tahoma" w:cs="Tahoma"/>
          <w:b/>
          <w:sz w:val="22"/>
          <w:szCs w:val="22"/>
        </w:rPr>
        <w:t>Secretarul G</w:t>
      </w:r>
      <w:r w:rsidRPr="007D039B">
        <w:rPr>
          <w:rFonts w:ascii="Tahoma" w:hAnsi="Tahoma" w:cs="Tahoma"/>
          <w:b/>
          <w:sz w:val="22"/>
          <w:szCs w:val="22"/>
        </w:rPr>
        <w:t>eneral al federaţiei</w:t>
      </w:r>
      <w:r w:rsidRPr="007D039B">
        <w:rPr>
          <w:rFonts w:ascii="Tahoma" w:hAnsi="Tahoma" w:cs="Tahoma"/>
          <w:sz w:val="22"/>
          <w:szCs w:val="22"/>
        </w:rPr>
        <w:t xml:space="preserve"> este membru al Biroului Federal şi </w:t>
      </w:r>
      <w:r w:rsidR="008A2E98" w:rsidRPr="007D039B">
        <w:rPr>
          <w:rFonts w:ascii="Tahoma" w:hAnsi="Tahoma" w:cs="Tahoma"/>
          <w:sz w:val="22"/>
          <w:szCs w:val="22"/>
        </w:rPr>
        <w:t>Ş</w:t>
      </w:r>
      <w:r w:rsidRPr="007D039B">
        <w:rPr>
          <w:rFonts w:ascii="Tahoma" w:hAnsi="Tahoma" w:cs="Tahoma"/>
          <w:sz w:val="22"/>
          <w:szCs w:val="22"/>
        </w:rPr>
        <w:t>eful Consiliului Director. Are următoarele atribuţii:</w:t>
      </w:r>
    </w:p>
    <w:p w:rsidR="00D56A3A" w:rsidRPr="007D039B" w:rsidRDefault="00D56A3A" w:rsidP="000A43C8">
      <w:pPr>
        <w:numPr>
          <w:ilvl w:val="0"/>
          <w:numId w:val="96"/>
        </w:numPr>
        <w:spacing w:line="280" w:lineRule="exact"/>
        <w:jc w:val="both"/>
        <w:rPr>
          <w:rFonts w:ascii="Tahoma" w:hAnsi="Tahoma" w:cs="Tahoma"/>
          <w:sz w:val="22"/>
          <w:szCs w:val="22"/>
        </w:rPr>
      </w:pPr>
      <w:r w:rsidRPr="007D039B">
        <w:rPr>
          <w:rFonts w:ascii="Tahoma" w:hAnsi="Tahoma" w:cs="Tahoma"/>
          <w:sz w:val="22"/>
          <w:szCs w:val="22"/>
        </w:rPr>
        <w:t>derulează relaţiile contractuale cu MTS;</w:t>
      </w:r>
    </w:p>
    <w:p w:rsidR="00D56A3A" w:rsidRPr="007D039B" w:rsidRDefault="00D56A3A" w:rsidP="000A43C8">
      <w:pPr>
        <w:numPr>
          <w:ilvl w:val="0"/>
          <w:numId w:val="96"/>
        </w:numPr>
        <w:spacing w:line="280" w:lineRule="exact"/>
        <w:jc w:val="both"/>
        <w:rPr>
          <w:rFonts w:ascii="Tahoma" w:hAnsi="Tahoma" w:cs="Tahoma"/>
          <w:sz w:val="22"/>
          <w:szCs w:val="22"/>
        </w:rPr>
      </w:pPr>
      <w:r w:rsidRPr="007D039B">
        <w:rPr>
          <w:rFonts w:ascii="Tahoma" w:hAnsi="Tahoma" w:cs="Tahoma"/>
          <w:sz w:val="22"/>
          <w:szCs w:val="22"/>
        </w:rPr>
        <w:t>organizează şi conduce activitatea federaţiei în scopul aplicării hotărârilor Adunării Generale şi ale Biroului Federal, a prevederilor programelor şi planurilor de activitate aprobate;</w:t>
      </w:r>
    </w:p>
    <w:p w:rsidR="00D56A3A" w:rsidRPr="007D039B" w:rsidRDefault="00D56A3A" w:rsidP="000A43C8">
      <w:pPr>
        <w:numPr>
          <w:ilvl w:val="0"/>
          <w:numId w:val="96"/>
        </w:numPr>
        <w:spacing w:line="280" w:lineRule="exact"/>
        <w:jc w:val="both"/>
        <w:rPr>
          <w:rFonts w:ascii="Tahoma" w:hAnsi="Tahoma" w:cs="Tahoma"/>
          <w:sz w:val="22"/>
          <w:szCs w:val="22"/>
        </w:rPr>
      </w:pPr>
      <w:r w:rsidRPr="007D039B">
        <w:rPr>
          <w:rFonts w:ascii="Tahoma" w:hAnsi="Tahoma" w:cs="Tahoma"/>
          <w:sz w:val="22"/>
          <w:szCs w:val="22"/>
        </w:rPr>
        <w:t>asigură aplicarea şi respectarea în întreaga activitate a federaţiei, a legislaţiei în vigoare, a normelor generale stabilite de MTS, a statutului şi a reglementărilor adoptate de federaţie;</w:t>
      </w:r>
    </w:p>
    <w:p w:rsidR="00D56A3A" w:rsidRPr="007D039B" w:rsidRDefault="00D56A3A" w:rsidP="000A43C8">
      <w:pPr>
        <w:numPr>
          <w:ilvl w:val="0"/>
          <w:numId w:val="96"/>
        </w:numPr>
        <w:spacing w:line="280" w:lineRule="exact"/>
        <w:jc w:val="both"/>
        <w:rPr>
          <w:rFonts w:ascii="Tahoma" w:hAnsi="Tahoma" w:cs="Tahoma"/>
          <w:sz w:val="22"/>
          <w:szCs w:val="22"/>
        </w:rPr>
      </w:pPr>
      <w:r w:rsidRPr="007D039B">
        <w:rPr>
          <w:rFonts w:ascii="Tahoma" w:hAnsi="Tahoma" w:cs="Tahoma"/>
          <w:sz w:val="22"/>
          <w:szCs w:val="22"/>
        </w:rPr>
        <w:t>stabileşte, împreună cu preşedintele, data şi ordinea de zi a şedinţelor Biroului Federal, pregăteşte materialele şi lucrările care se prezintă în Biroul Federal; verifică dacă în procesul verbal al şedinţei Biroului Federal au fost consemnate problemele dezbătute şi hotărârile adoptate, iar în cazul că nu au fost omisiuni, informează Biroul Federal în prima şedinţă;</w:t>
      </w:r>
    </w:p>
    <w:p w:rsidR="00D56A3A" w:rsidRPr="007D039B" w:rsidRDefault="00D56A3A" w:rsidP="000A43C8">
      <w:pPr>
        <w:numPr>
          <w:ilvl w:val="0"/>
          <w:numId w:val="96"/>
        </w:numPr>
        <w:spacing w:line="280" w:lineRule="exact"/>
        <w:jc w:val="both"/>
        <w:rPr>
          <w:rFonts w:ascii="Tahoma" w:hAnsi="Tahoma" w:cs="Tahoma"/>
          <w:sz w:val="22"/>
          <w:szCs w:val="22"/>
        </w:rPr>
      </w:pPr>
      <w:r w:rsidRPr="007D039B">
        <w:rPr>
          <w:rFonts w:ascii="Tahoma" w:hAnsi="Tahoma" w:cs="Tahoma"/>
          <w:sz w:val="22"/>
          <w:szCs w:val="22"/>
        </w:rPr>
        <w:t>organizează, coordonează şi sprijină activitatea colegiilor şi comisiilor centrale; pregăteşte împreună cu acestea şi supune aprobării Biroului Federal propuneri referitoare la:</w:t>
      </w:r>
    </w:p>
    <w:p w:rsidR="00D56A3A" w:rsidRPr="007D039B" w:rsidRDefault="00D56A3A" w:rsidP="000A43C8">
      <w:pPr>
        <w:numPr>
          <w:ilvl w:val="0"/>
          <w:numId w:val="111"/>
        </w:numPr>
        <w:spacing w:line="280" w:lineRule="exact"/>
        <w:ind w:left="1800"/>
        <w:jc w:val="both"/>
        <w:rPr>
          <w:rFonts w:ascii="Tahoma" w:hAnsi="Tahoma" w:cs="Tahoma"/>
          <w:sz w:val="22"/>
          <w:szCs w:val="22"/>
        </w:rPr>
      </w:pPr>
      <w:r w:rsidRPr="007D039B">
        <w:rPr>
          <w:rFonts w:ascii="Tahoma" w:hAnsi="Tahoma" w:cs="Tahoma"/>
          <w:sz w:val="22"/>
          <w:szCs w:val="22"/>
        </w:rPr>
        <w:t>propune Biroului Federal componenţa nominală a Colegiilor şi Comisiilor centrale ale federaţiei;</w:t>
      </w:r>
    </w:p>
    <w:p w:rsidR="00D56A3A" w:rsidRPr="007D039B" w:rsidRDefault="00D56A3A" w:rsidP="000A43C8">
      <w:pPr>
        <w:numPr>
          <w:ilvl w:val="0"/>
          <w:numId w:val="111"/>
        </w:numPr>
        <w:spacing w:line="280" w:lineRule="exact"/>
        <w:ind w:left="1800"/>
        <w:jc w:val="both"/>
        <w:rPr>
          <w:rFonts w:ascii="Tahoma" w:hAnsi="Tahoma" w:cs="Tahoma"/>
          <w:sz w:val="22"/>
          <w:szCs w:val="22"/>
        </w:rPr>
      </w:pPr>
      <w:r w:rsidRPr="007D039B">
        <w:rPr>
          <w:rFonts w:ascii="Tahoma" w:hAnsi="Tahoma" w:cs="Tahoma"/>
          <w:sz w:val="22"/>
          <w:szCs w:val="22"/>
        </w:rPr>
        <w:t>programele şi planurile de activitate ale federaţiei;</w:t>
      </w:r>
    </w:p>
    <w:p w:rsidR="00D56A3A" w:rsidRDefault="00D56A3A" w:rsidP="000A43C8">
      <w:pPr>
        <w:numPr>
          <w:ilvl w:val="0"/>
          <w:numId w:val="111"/>
        </w:numPr>
        <w:spacing w:line="280" w:lineRule="exact"/>
        <w:ind w:left="1800"/>
        <w:jc w:val="both"/>
        <w:rPr>
          <w:rFonts w:ascii="Tahoma" w:hAnsi="Tahoma" w:cs="Tahoma"/>
          <w:sz w:val="22"/>
          <w:szCs w:val="22"/>
        </w:rPr>
      </w:pPr>
      <w:r w:rsidRPr="007D039B">
        <w:rPr>
          <w:rFonts w:ascii="Tahoma" w:hAnsi="Tahoma" w:cs="Tahoma"/>
          <w:sz w:val="22"/>
          <w:szCs w:val="22"/>
        </w:rPr>
        <w:t>calendarul sportiv intern şi internaţional;</w:t>
      </w:r>
    </w:p>
    <w:p w:rsidR="004810CB" w:rsidRPr="007D039B" w:rsidRDefault="004810CB" w:rsidP="004810CB">
      <w:pPr>
        <w:spacing w:line="280" w:lineRule="exact"/>
        <w:jc w:val="both"/>
        <w:rPr>
          <w:rFonts w:ascii="Tahoma" w:hAnsi="Tahoma" w:cs="Tahoma"/>
          <w:sz w:val="22"/>
          <w:szCs w:val="22"/>
        </w:rPr>
      </w:pPr>
    </w:p>
    <w:p w:rsidR="00D56A3A" w:rsidRPr="007D039B" w:rsidRDefault="00D56A3A" w:rsidP="000A43C8">
      <w:pPr>
        <w:numPr>
          <w:ilvl w:val="0"/>
          <w:numId w:val="111"/>
        </w:numPr>
        <w:spacing w:line="280" w:lineRule="exact"/>
        <w:ind w:left="1800"/>
        <w:jc w:val="both"/>
        <w:rPr>
          <w:rFonts w:ascii="Tahoma" w:hAnsi="Tahoma" w:cs="Tahoma"/>
          <w:sz w:val="22"/>
          <w:szCs w:val="22"/>
        </w:rPr>
      </w:pPr>
      <w:r w:rsidRPr="007D039B">
        <w:rPr>
          <w:rFonts w:ascii="Tahoma" w:hAnsi="Tahoma" w:cs="Tahoma"/>
          <w:sz w:val="22"/>
          <w:szCs w:val="22"/>
        </w:rPr>
        <w:t>proiectul bugetului anual de venituri şi cheltuieli, situaţia periodică a execuţiei bugetare şi a asigurării materiale a activităţii;</w:t>
      </w:r>
    </w:p>
    <w:p w:rsidR="00D56A3A" w:rsidRPr="007D039B" w:rsidRDefault="00D56A3A" w:rsidP="000A43C8">
      <w:pPr>
        <w:numPr>
          <w:ilvl w:val="0"/>
          <w:numId w:val="111"/>
        </w:numPr>
        <w:spacing w:line="280" w:lineRule="exact"/>
        <w:ind w:left="1800"/>
        <w:jc w:val="both"/>
        <w:rPr>
          <w:rFonts w:ascii="Tahoma" w:hAnsi="Tahoma" w:cs="Tahoma"/>
          <w:sz w:val="22"/>
          <w:szCs w:val="22"/>
        </w:rPr>
      </w:pPr>
      <w:r w:rsidRPr="007D039B">
        <w:rPr>
          <w:rFonts w:ascii="Tahoma" w:hAnsi="Tahoma" w:cs="Tahoma"/>
          <w:sz w:val="22"/>
          <w:szCs w:val="22"/>
        </w:rPr>
        <w:t>programele şi planurile de pregătire a loturilor olimpice şi naţionale, componenţa acestora şi a colectivelor tehnice;</w:t>
      </w:r>
    </w:p>
    <w:p w:rsidR="00D56A3A" w:rsidRPr="007D039B" w:rsidRDefault="00D56A3A" w:rsidP="000A43C8">
      <w:pPr>
        <w:numPr>
          <w:ilvl w:val="0"/>
          <w:numId w:val="111"/>
        </w:numPr>
        <w:spacing w:line="280" w:lineRule="exact"/>
        <w:ind w:left="1800"/>
        <w:jc w:val="both"/>
        <w:rPr>
          <w:rFonts w:ascii="Tahoma" w:hAnsi="Tahoma" w:cs="Tahoma"/>
          <w:sz w:val="22"/>
          <w:szCs w:val="22"/>
        </w:rPr>
      </w:pPr>
      <w:r w:rsidRPr="007D039B">
        <w:rPr>
          <w:rFonts w:ascii="Tahoma" w:hAnsi="Tahoma" w:cs="Tahoma"/>
          <w:sz w:val="22"/>
          <w:szCs w:val="22"/>
        </w:rPr>
        <w:t>componenţa nominală a delegaţiilor care se deplasează în străinătate;</w:t>
      </w:r>
    </w:p>
    <w:p w:rsidR="00D56A3A" w:rsidRPr="007D039B" w:rsidRDefault="00D56A3A" w:rsidP="000A43C8">
      <w:pPr>
        <w:numPr>
          <w:ilvl w:val="0"/>
          <w:numId w:val="111"/>
        </w:numPr>
        <w:spacing w:line="280" w:lineRule="exact"/>
        <w:ind w:left="1800"/>
        <w:jc w:val="both"/>
        <w:rPr>
          <w:rFonts w:ascii="Tahoma" w:hAnsi="Tahoma" w:cs="Tahoma"/>
          <w:sz w:val="22"/>
          <w:szCs w:val="22"/>
        </w:rPr>
      </w:pPr>
      <w:r w:rsidRPr="007D039B">
        <w:rPr>
          <w:rFonts w:ascii="Tahoma" w:hAnsi="Tahoma" w:cs="Tahoma"/>
          <w:sz w:val="22"/>
          <w:szCs w:val="22"/>
        </w:rPr>
        <w:t>premieri, indemnizaţii, prime şi alte recompense pentru sportivi, specialiş</w:t>
      </w:r>
      <w:r w:rsidR="004629DE" w:rsidRPr="007D039B">
        <w:rPr>
          <w:rFonts w:ascii="Tahoma" w:hAnsi="Tahoma" w:cs="Tahoma"/>
          <w:sz w:val="22"/>
          <w:szCs w:val="22"/>
        </w:rPr>
        <w:t xml:space="preserve">ţi </w:t>
      </w:r>
      <w:r w:rsidRPr="007D039B">
        <w:rPr>
          <w:rFonts w:ascii="Tahoma" w:hAnsi="Tahoma" w:cs="Tahoma"/>
          <w:sz w:val="22"/>
          <w:szCs w:val="22"/>
        </w:rPr>
        <w:t>sau colaboratori;</w:t>
      </w:r>
    </w:p>
    <w:p w:rsidR="00D56A3A" w:rsidRDefault="00D56A3A" w:rsidP="000A43C8">
      <w:pPr>
        <w:numPr>
          <w:ilvl w:val="0"/>
          <w:numId w:val="111"/>
        </w:numPr>
        <w:spacing w:line="280" w:lineRule="exact"/>
        <w:ind w:left="1800"/>
        <w:jc w:val="both"/>
        <w:rPr>
          <w:rFonts w:ascii="Tahoma" w:hAnsi="Tahoma" w:cs="Tahoma"/>
          <w:sz w:val="22"/>
          <w:szCs w:val="22"/>
        </w:rPr>
      </w:pPr>
      <w:r w:rsidRPr="007D039B">
        <w:rPr>
          <w:rFonts w:ascii="Tahoma" w:hAnsi="Tahoma" w:cs="Tahoma"/>
          <w:sz w:val="22"/>
          <w:szCs w:val="22"/>
        </w:rPr>
        <w:t>sarcinile concrete ale membrilor Biroului Federal.</w:t>
      </w:r>
    </w:p>
    <w:p w:rsidR="00F7760C" w:rsidRPr="007D039B" w:rsidRDefault="00F7760C" w:rsidP="00F7760C">
      <w:pPr>
        <w:spacing w:line="280" w:lineRule="exact"/>
        <w:jc w:val="both"/>
        <w:rPr>
          <w:rFonts w:ascii="Tahoma" w:hAnsi="Tahoma" w:cs="Tahoma"/>
          <w:sz w:val="22"/>
          <w:szCs w:val="22"/>
        </w:rPr>
      </w:pPr>
    </w:p>
    <w:p w:rsidR="00D56A3A" w:rsidRPr="007D039B" w:rsidRDefault="00D56A3A" w:rsidP="000A43C8">
      <w:pPr>
        <w:pStyle w:val="BodyTextIndent"/>
        <w:numPr>
          <w:ilvl w:val="0"/>
          <w:numId w:val="96"/>
        </w:numPr>
        <w:spacing w:line="280" w:lineRule="exact"/>
        <w:jc w:val="both"/>
        <w:rPr>
          <w:rFonts w:ascii="Tahoma" w:hAnsi="Tahoma" w:cs="Tahoma"/>
          <w:sz w:val="22"/>
          <w:szCs w:val="22"/>
        </w:rPr>
      </w:pPr>
      <w:r w:rsidRPr="007D039B">
        <w:rPr>
          <w:rFonts w:ascii="Tahoma" w:hAnsi="Tahoma" w:cs="Tahoma"/>
          <w:sz w:val="22"/>
          <w:szCs w:val="22"/>
        </w:rPr>
        <w:t xml:space="preserve">asigură prin colegiile şi comisiile centrale şi teritoriale, organizarea acţiunilor prevăzute în calendarul competiţional intern şi internaţional; aprobă bugetul de </w:t>
      </w:r>
      <w:r w:rsidRPr="007D039B">
        <w:rPr>
          <w:rFonts w:ascii="Tahoma" w:hAnsi="Tahoma" w:cs="Tahoma"/>
          <w:sz w:val="22"/>
          <w:szCs w:val="22"/>
        </w:rPr>
        <w:lastRenderedPageBreak/>
        <w:t>venituri şi cheltuieli pentru fiecare acţiune programată şi angajează sumele necesare, cu respectarea normelor financiare în vigoare;</w:t>
      </w:r>
    </w:p>
    <w:p w:rsidR="00D56A3A" w:rsidRPr="007D039B" w:rsidRDefault="00D56A3A" w:rsidP="000A43C8">
      <w:pPr>
        <w:numPr>
          <w:ilvl w:val="0"/>
          <w:numId w:val="96"/>
        </w:numPr>
        <w:spacing w:line="280" w:lineRule="exact"/>
        <w:jc w:val="both"/>
        <w:rPr>
          <w:rFonts w:ascii="Tahoma" w:hAnsi="Tahoma" w:cs="Tahoma"/>
          <w:sz w:val="22"/>
          <w:szCs w:val="22"/>
        </w:rPr>
      </w:pPr>
      <w:r w:rsidRPr="007D039B">
        <w:rPr>
          <w:rFonts w:ascii="Tahoma" w:hAnsi="Tahoma" w:cs="Tahoma"/>
          <w:sz w:val="22"/>
          <w:szCs w:val="22"/>
        </w:rPr>
        <w:t>organizează controlul şi sprijinirea activităţii loturilor reprezentative şi a secţiilor afiliate, prezentând în Biroul Federal concluzii şi propuneri pentru optimizarea activităţii sportive a acestora;</w:t>
      </w:r>
    </w:p>
    <w:p w:rsidR="00D56A3A" w:rsidRPr="007D039B" w:rsidRDefault="00D56A3A" w:rsidP="000A43C8">
      <w:pPr>
        <w:numPr>
          <w:ilvl w:val="0"/>
          <w:numId w:val="96"/>
        </w:numPr>
        <w:spacing w:line="280" w:lineRule="exact"/>
        <w:jc w:val="both"/>
        <w:rPr>
          <w:rFonts w:ascii="Tahoma" w:hAnsi="Tahoma" w:cs="Tahoma"/>
          <w:sz w:val="22"/>
          <w:szCs w:val="22"/>
        </w:rPr>
      </w:pPr>
      <w:r w:rsidRPr="007D039B">
        <w:rPr>
          <w:rFonts w:ascii="Tahoma" w:hAnsi="Tahoma" w:cs="Tahoma"/>
          <w:sz w:val="22"/>
          <w:szCs w:val="22"/>
        </w:rPr>
        <w:t>organizează şi conduce activitatea personalului salariat al federaţiei, face propuneri de promovare, recompensare şi sancţionare a acestuia;</w:t>
      </w:r>
    </w:p>
    <w:p w:rsidR="00D56A3A" w:rsidRPr="007D039B" w:rsidRDefault="00D56A3A" w:rsidP="000A43C8">
      <w:pPr>
        <w:numPr>
          <w:ilvl w:val="0"/>
          <w:numId w:val="96"/>
        </w:numPr>
        <w:spacing w:line="280" w:lineRule="exact"/>
        <w:jc w:val="both"/>
        <w:rPr>
          <w:rFonts w:ascii="Tahoma" w:hAnsi="Tahoma" w:cs="Tahoma"/>
          <w:sz w:val="22"/>
          <w:szCs w:val="22"/>
        </w:rPr>
      </w:pPr>
      <w:r w:rsidRPr="007D039B">
        <w:rPr>
          <w:rFonts w:ascii="Tahoma" w:hAnsi="Tahoma" w:cs="Tahoma"/>
          <w:sz w:val="22"/>
          <w:szCs w:val="22"/>
        </w:rPr>
        <w:t>primeşte, rezolvă şi semnează corespondenţa adresată federaţiei şi informează Biroul Federal asupra principalelor probleme apărute în derularea activităţii.</w:t>
      </w:r>
    </w:p>
    <w:p w:rsidR="00D56A3A" w:rsidRPr="007D039B" w:rsidRDefault="00D56A3A" w:rsidP="000A43C8">
      <w:pPr>
        <w:numPr>
          <w:ilvl w:val="0"/>
          <w:numId w:val="96"/>
        </w:numPr>
        <w:spacing w:line="280" w:lineRule="exact"/>
        <w:jc w:val="both"/>
        <w:rPr>
          <w:rFonts w:ascii="Tahoma" w:hAnsi="Tahoma" w:cs="Tahoma"/>
          <w:sz w:val="22"/>
          <w:szCs w:val="22"/>
        </w:rPr>
      </w:pPr>
      <w:r w:rsidRPr="007D039B">
        <w:rPr>
          <w:rFonts w:ascii="Tahoma" w:hAnsi="Tahoma" w:cs="Tahoma"/>
          <w:sz w:val="22"/>
          <w:szCs w:val="22"/>
        </w:rPr>
        <w:t>aprobă necesarul de echipament şi materiale sportive pentru loturile reprezentative, în vederea pregătirii şi participării acestora la competiţiile internaţionale;</w:t>
      </w:r>
    </w:p>
    <w:p w:rsidR="00D56A3A" w:rsidRPr="007D039B" w:rsidRDefault="00D56A3A" w:rsidP="000A43C8">
      <w:pPr>
        <w:numPr>
          <w:ilvl w:val="0"/>
          <w:numId w:val="96"/>
        </w:numPr>
        <w:spacing w:line="280" w:lineRule="exact"/>
        <w:jc w:val="both"/>
        <w:rPr>
          <w:rFonts w:ascii="Tahoma" w:hAnsi="Tahoma" w:cs="Tahoma"/>
          <w:sz w:val="22"/>
          <w:szCs w:val="22"/>
        </w:rPr>
      </w:pPr>
      <w:r w:rsidRPr="007D039B">
        <w:rPr>
          <w:rFonts w:ascii="Tahoma" w:hAnsi="Tahoma" w:cs="Tahoma"/>
          <w:sz w:val="22"/>
          <w:szCs w:val="22"/>
        </w:rPr>
        <w:t>urmăreşte realizarea, tipărirea şi difuzarea periodică a buletinului informativ al federaţiei şi a unor materiale cu caracter tehnico-metodic, destinate membrilor federaţiei;</w:t>
      </w:r>
    </w:p>
    <w:p w:rsidR="00D56A3A" w:rsidRPr="007D039B" w:rsidRDefault="00D56A3A" w:rsidP="000A43C8">
      <w:pPr>
        <w:numPr>
          <w:ilvl w:val="0"/>
          <w:numId w:val="96"/>
        </w:numPr>
        <w:spacing w:line="280" w:lineRule="exact"/>
        <w:jc w:val="both"/>
        <w:rPr>
          <w:rFonts w:ascii="Tahoma" w:hAnsi="Tahoma" w:cs="Tahoma"/>
          <w:sz w:val="22"/>
          <w:szCs w:val="22"/>
        </w:rPr>
      </w:pPr>
      <w:r w:rsidRPr="007D039B">
        <w:rPr>
          <w:rFonts w:ascii="Tahoma" w:hAnsi="Tahoma" w:cs="Tahoma"/>
          <w:sz w:val="22"/>
          <w:szCs w:val="22"/>
        </w:rPr>
        <w:t>participă la principalele competiţii interne şi internaţionale, reprezintă federaţia în raporturile cu organizaţiile sportive interne şi internaţionale, cu autorităţile publice centrale şi locale, cu persoanele fizice sau juridice române sau străine în limita mandatului dat de Biroul Federal;</w:t>
      </w:r>
    </w:p>
    <w:p w:rsidR="00D56A3A" w:rsidRPr="007D039B" w:rsidRDefault="00D56A3A" w:rsidP="000A43C8">
      <w:pPr>
        <w:numPr>
          <w:ilvl w:val="0"/>
          <w:numId w:val="96"/>
        </w:numPr>
        <w:spacing w:line="280" w:lineRule="exact"/>
        <w:jc w:val="both"/>
        <w:rPr>
          <w:rFonts w:ascii="Tahoma" w:hAnsi="Tahoma" w:cs="Tahoma"/>
          <w:sz w:val="22"/>
          <w:szCs w:val="22"/>
        </w:rPr>
      </w:pPr>
      <w:r w:rsidRPr="007D039B">
        <w:rPr>
          <w:rFonts w:ascii="Tahoma" w:hAnsi="Tahoma" w:cs="Tahoma"/>
          <w:sz w:val="22"/>
          <w:szCs w:val="22"/>
        </w:rPr>
        <w:t>realizează legătura funcţională cu compartimentele de specialitate din cadrul Ministerului Tineretului şi Sportului, în scopul rezolvării operative a problemelor tehnico-organizatorice administrative, financiare, de relaţii internaţionale, precum şi altor aspecte din activitatea federaţiei;</w:t>
      </w:r>
    </w:p>
    <w:p w:rsidR="00D56A3A" w:rsidRPr="007D039B" w:rsidRDefault="00D56A3A" w:rsidP="000A43C8">
      <w:pPr>
        <w:numPr>
          <w:ilvl w:val="0"/>
          <w:numId w:val="96"/>
        </w:numPr>
        <w:spacing w:line="280" w:lineRule="exact"/>
        <w:jc w:val="both"/>
        <w:rPr>
          <w:rFonts w:ascii="Tahoma" w:hAnsi="Tahoma" w:cs="Tahoma"/>
          <w:sz w:val="22"/>
          <w:szCs w:val="22"/>
        </w:rPr>
      </w:pPr>
      <w:r w:rsidRPr="007D039B">
        <w:rPr>
          <w:rFonts w:ascii="Tahoma" w:hAnsi="Tahoma" w:cs="Tahoma"/>
          <w:sz w:val="22"/>
          <w:szCs w:val="22"/>
        </w:rPr>
        <w:t>răspunde operativ la cerinţele de informare formulate de Ministerul Tineretului şi Sportului şi prezintă periodic sinteze asupra activităţii desfăşurate şi a problematicii ramurii de sport respective;</w:t>
      </w:r>
    </w:p>
    <w:p w:rsidR="00D56A3A" w:rsidRPr="007D039B" w:rsidRDefault="00D56A3A" w:rsidP="000A43C8">
      <w:pPr>
        <w:numPr>
          <w:ilvl w:val="0"/>
          <w:numId w:val="96"/>
        </w:numPr>
        <w:spacing w:line="280" w:lineRule="exact"/>
        <w:jc w:val="both"/>
        <w:rPr>
          <w:rFonts w:ascii="Tahoma" w:hAnsi="Tahoma" w:cs="Tahoma"/>
          <w:sz w:val="22"/>
          <w:szCs w:val="22"/>
        </w:rPr>
      </w:pPr>
      <w:r w:rsidRPr="007D039B">
        <w:rPr>
          <w:rFonts w:ascii="Tahoma" w:hAnsi="Tahoma" w:cs="Tahoma"/>
          <w:sz w:val="22"/>
          <w:szCs w:val="22"/>
        </w:rPr>
        <w:t>în îndeplinirea atribuţiilor sale colaborează cu direcţiile pentru tineret şi sport, cu Institutul de Cercetare pentru Sport, Institutul Naţional de Medicină Sportivă, Complexele sportive naţionale, Comitetul Olimpic Român, Academia Naţională de Educaţie Fizică şi Sport, CNFPA şi alte instituţii sau organizaţii;</w:t>
      </w:r>
    </w:p>
    <w:p w:rsidR="00D56A3A" w:rsidRPr="007D039B" w:rsidRDefault="00D56A3A" w:rsidP="000A43C8">
      <w:pPr>
        <w:numPr>
          <w:ilvl w:val="0"/>
          <w:numId w:val="96"/>
        </w:numPr>
        <w:spacing w:line="280" w:lineRule="exact"/>
        <w:jc w:val="both"/>
        <w:rPr>
          <w:rFonts w:ascii="Tahoma" w:hAnsi="Tahoma" w:cs="Tahoma"/>
          <w:sz w:val="22"/>
          <w:szCs w:val="22"/>
        </w:rPr>
      </w:pPr>
      <w:r w:rsidRPr="007D039B">
        <w:rPr>
          <w:rFonts w:ascii="Tahoma" w:hAnsi="Tahoma" w:cs="Tahoma"/>
          <w:sz w:val="22"/>
          <w:szCs w:val="22"/>
        </w:rPr>
        <w:t>stabileşte salariile şi adaosurile salariale pentru personalul cuprins în statul de funcţii.</w:t>
      </w:r>
    </w:p>
    <w:p w:rsidR="00C9144E" w:rsidRDefault="00C9144E" w:rsidP="00994E87">
      <w:pPr>
        <w:spacing w:line="280" w:lineRule="exact"/>
        <w:rPr>
          <w:rFonts w:ascii="Tahoma" w:hAnsi="Tahoma" w:cs="Tahoma"/>
          <w:sz w:val="22"/>
          <w:szCs w:val="22"/>
        </w:rPr>
      </w:pPr>
    </w:p>
    <w:p w:rsidR="004810CB" w:rsidRPr="007D039B" w:rsidRDefault="004810CB" w:rsidP="00994E87">
      <w:pPr>
        <w:spacing w:line="280" w:lineRule="exact"/>
        <w:rPr>
          <w:rFonts w:ascii="Tahoma" w:hAnsi="Tahoma" w:cs="Tahoma"/>
          <w:sz w:val="22"/>
          <w:szCs w:val="22"/>
        </w:rPr>
      </w:pPr>
    </w:p>
    <w:p w:rsidR="00D56A3A" w:rsidRPr="007D039B" w:rsidRDefault="00D56A3A" w:rsidP="00994E87">
      <w:pPr>
        <w:pStyle w:val="Heading6"/>
        <w:spacing w:line="280" w:lineRule="exact"/>
        <w:jc w:val="left"/>
        <w:rPr>
          <w:rFonts w:ascii="Tahoma" w:hAnsi="Tahoma" w:cs="Tahoma"/>
          <w:sz w:val="26"/>
          <w:szCs w:val="26"/>
        </w:rPr>
      </w:pPr>
      <w:r w:rsidRPr="007D039B">
        <w:rPr>
          <w:rFonts w:ascii="Tahoma" w:hAnsi="Tahoma" w:cs="Tahoma"/>
          <w:sz w:val="26"/>
          <w:szCs w:val="26"/>
        </w:rPr>
        <w:t xml:space="preserve">CAP. IX </w:t>
      </w:r>
      <w:r w:rsidR="0043406A" w:rsidRPr="007D039B">
        <w:rPr>
          <w:rFonts w:ascii="Tahoma" w:hAnsi="Tahoma" w:cs="Tahoma"/>
          <w:sz w:val="26"/>
          <w:szCs w:val="26"/>
        </w:rPr>
        <w:t xml:space="preserve">-   </w:t>
      </w:r>
      <w:r w:rsidRPr="007D039B">
        <w:rPr>
          <w:rFonts w:ascii="Tahoma" w:hAnsi="Tahoma" w:cs="Tahoma"/>
          <w:sz w:val="26"/>
          <w:szCs w:val="26"/>
        </w:rPr>
        <w:t>Colegiile şi Comisiile</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pStyle w:val="BodyTextIndent"/>
        <w:spacing w:line="280" w:lineRule="exact"/>
        <w:ind w:left="0" w:firstLine="706"/>
        <w:jc w:val="both"/>
        <w:rPr>
          <w:rFonts w:ascii="Tahoma" w:hAnsi="Tahoma" w:cs="Tahoma"/>
          <w:sz w:val="22"/>
          <w:szCs w:val="22"/>
        </w:rPr>
      </w:pPr>
      <w:r w:rsidRPr="007D039B">
        <w:rPr>
          <w:rFonts w:ascii="Tahoma" w:hAnsi="Tahoma" w:cs="Tahoma"/>
          <w:b/>
          <w:sz w:val="22"/>
          <w:szCs w:val="22"/>
        </w:rPr>
        <w:t>Art. 69.</w:t>
      </w:r>
      <w:r w:rsidRPr="007D039B">
        <w:rPr>
          <w:rFonts w:ascii="Tahoma" w:hAnsi="Tahoma" w:cs="Tahoma"/>
          <w:sz w:val="22"/>
          <w:szCs w:val="22"/>
        </w:rPr>
        <w:t xml:space="preserve"> – Comisiile şi colegiile centrale sunt organe ale Biroului Federal specializate pe domenii de activitate. Preşedinţii comisiilor şi colegiilor centrale sunt aprobaţi de Biroul Federal.</w:t>
      </w:r>
    </w:p>
    <w:p w:rsidR="00D56A3A" w:rsidRDefault="00D56A3A" w:rsidP="00994E87">
      <w:pPr>
        <w:spacing w:line="280" w:lineRule="exact"/>
        <w:jc w:val="both"/>
        <w:rPr>
          <w:rFonts w:ascii="Tahoma" w:hAnsi="Tahoma" w:cs="Tahoma"/>
          <w:sz w:val="22"/>
          <w:szCs w:val="22"/>
        </w:rPr>
      </w:pPr>
      <w:r w:rsidRPr="007D039B">
        <w:rPr>
          <w:rFonts w:ascii="Tahoma" w:hAnsi="Tahoma" w:cs="Tahoma"/>
          <w:sz w:val="22"/>
          <w:szCs w:val="22"/>
        </w:rPr>
        <w:t>Punerea în aplicare a hotărârilor acestora se realizează după aprobarea Biroului Federal.</w:t>
      </w:r>
    </w:p>
    <w:p w:rsidR="00ED5D79" w:rsidRPr="007D039B" w:rsidRDefault="00ED5D79" w:rsidP="00994E87">
      <w:pPr>
        <w:spacing w:line="280" w:lineRule="exact"/>
        <w:jc w:val="both"/>
        <w:rPr>
          <w:rFonts w:ascii="Tahoma" w:hAnsi="Tahoma" w:cs="Tahoma"/>
          <w:sz w:val="22"/>
          <w:szCs w:val="22"/>
        </w:rPr>
      </w:pP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pStyle w:val="BodyText"/>
        <w:spacing w:line="280" w:lineRule="exact"/>
        <w:ind w:firstLine="720"/>
        <w:jc w:val="both"/>
        <w:rPr>
          <w:rFonts w:ascii="Tahoma" w:hAnsi="Tahoma" w:cs="Tahoma"/>
          <w:sz w:val="22"/>
          <w:szCs w:val="22"/>
        </w:rPr>
      </w:pPr>
      <w:r w:rsidRPr="007D039B">
        <w:rPr>
          <w:rFonts w:ascii="Tahoma" w:hAnsi="Tahoma" w:cs="Tahoma"/>
          <w:b/>
          <w:sz w:val="22"/>
          <w:szCs w:val="22"/>
        </w:rPr>
        <w:t>Art. 70.</w:t>
      </w:r>
      <w:r w:rsidRPr="007D039B">
        <w:rPr>
          <w:rFonts w:ascii="Tahoma" w:hAnsi="Tahoma" w:cs="Tahoma"/>
          <w:sz w:val="22"/>
          <w:szCs w:val="22"/>
        </w:rPr>
        <w:t xml:space="preserve"> – În cadrul federaţiei funcţionează următoarele comisii şi colegii centrale:</w:t>
      </w:r>
    </w:p>
    <w:p w:rsidR="00D56A3A" w:rsidRPr="007D039B" w:rsidRDefault="00D56A3A" w:rsidP="000A43C8">
      <w:pPr>
        <w:numPr>
          <w:ilvl w:val="0"/>
          <w:numId w:val="86"/>
        </w:numPr>
        <w:spacing w:line="280" w:lineRule="exact"/>
        <w:jc w:val="both"/>
        <w:rPr>
          <w:rFonts w:ascii="Tahoma" w:hAnsi="Tahoma" w:cs="Tahoma"/>
          <w:sz w:val="22"/>
          <w:szCs w:val="22"/>
        </w:rPr>
      </w:pPr>
      <w:r w:rsidRPr="007D039B">
        <w:rPr>
          <w:rFonts w:ascii="Tahoma" w:hAnsi="Tahoma" w:cs="Tahoma"/>
          <w:sz w:val="22"/>
          <w:szCs w:val="22"/>
        </w:rPr>
        <w:t>Colegiul Central al Antrenorilor de înot;</w:t>
      </w:r>
    </w:p>
    <w:p w:rsidR="00D56A3A" w:rsidRPr="007D039B" w:rsidRDefault="00D56A3A" w:rsidP="000A43C8">
      <w:pPr>
        <w:numPr>
          <w:ilvl w:val="0"/>
          <w:numId w:val="86"/>
        </w:numPr>
        <w:spacing w:line="280" w:lineRule="exact"/>
        <w:jc w:val="both"/>
        <w:rPr>
          <w:rFonts w:ascii="Tahoma" w:hAnsi="Tahoma" w:cs="Tahoma"/>
          <w:sz w:val="22"/>
          <w:szCs w:val="22"/>
        </w:rPr>
      </w:pPr>
      <w:r w:rsidRPr="007D039B">
        <w:rPr>
          <w:rFonts w:ascii="Tahoma" w:hAnsi="Tahoma" w:cs="Tahoma"/>
          <w:sz w:val="22"/>
          <w:szCs w:val="22"/>
        </w:rPr>
        <w:t>Colegiul Central al Antrenorilor de sărituri în apă;</w:t>
      </w:r>
    </w:p>
    <w:p w:rsidR="00D56A3A" w:rsidRPr="007D039B" w:rsidRDefault="00D56A3A" w:rsidP="000A43C8">
      <w:pPr>
        <w:numPr>
          <w:ilvl w:val="0"/>
          <w:numId w:val="86"/>
        </w:numPr>
        <w:spacing w:line="280" w:lineRule="exact"/>
        <w:jc w:val="both"/>
        <w:rPr>
          <w:rFonts w:ascii="Tahoma" w:hAnsi="Tahoma" w:cs="Tahoma"/>
          <w:sz w:val="22"/>
          <w:szCs w:val="22"/>
        </w:rPr>
      </w:pPr>
      <w:r w:rsidRPr="007D039B">
        <w:rPr>
          <w:rFonts w:ascii="Tahoma" w:hAnsi="Tahoma" w:cs="Tahoma"/>
          <w:sz w:val="22"/>
          <w:szCs w:val="22"/>
        </w:rPr>
        <w:t>Colegiul Central al Antrenorilor de pentatlon modern;</w:t>
      </w:r>
    </w:p>
    <w:p w:rsidR="00D56A3A" w:rsidRPr="007D039B" w:rsidRDefault="00D56A3A" w:rsidP="000A43C8">
      <w:pPr>
        <w:numPr>
          <w:ilvl w:val="0"/>
          <w:numId w:val="86"/>
        </w:numPr>
        <w:spacing w:line="280" w:lineRule="exact"/>
        <w:jc w:val="both"/>
        <w:rPr>
          <w:rFonts w:ascii="Tahoma" w:hAnsi="Tahoma" w:cs="Tahoma"/>
          <w:sz w:val="22"/>
          <w:szCs w:val="22"/>
        </w:rPr>
      </w:pPr>
      <w:r w:rsidRPr="007D039B">
        <w:rPr>
          <w:rFonts w:ascii="Tahoma" w:hAnsi="Tahoma" w:cs="Tahoma"/>
          <w:sz w:val="22"/>
          <w:szCs w:val="22"/>
        </w:rPr>
        <w:t>Colegiul Central al Arbitrilor de înot;</w:t>
      </w:r>
    </w:p>
    <w:p w:rsidR="00D56A3A" w:rsidRPr="007D039B" w:rsidRDefault="00D56A3A" w:rsidP="000A43C8">
      <w:pPr>
        <w:numPr>
          <w:ilvl w:val="0"/>
          <w:numId w:val="86"/>
        </w:numPr>
        <w:spacing w:line="280" w:lineRule="exact"/>
        <w:jc w:val="both"/>
        <w:rPr>
          <w:rFonts w:ascii="Tahoma" w:hAnsi="Tahoma" w:cs="Tahoma"/>
          <w:sz w:val="22"/>
          <w:szCs w:val="22"/>
        </w:rPr>
      </w:pPr>
      <w:r w:rsidRPr="007D039B">
        <w:rPr>
          <w:rFonts w:ascii="Tahoma" w:hAnsi="Tahoma" w:cs="Tahoma"/>
          <w:sz w:val="22"/>
          <w:szCs w:val="22"/>
        </w:rPr>
        <w:t>Colegiul Central al Arbitrilor de sărituri în apă;</w:t>
      </w:r>
    </w:p>
    <w:p w:rsidR="00D56A3A" w:rsidRPr="007D039B" w:rsidRDefault="00D56A3A" w:rsidP="000A43C8">
      <w:pPr>
        <w:numPr>
          <w:ilvl w:val="0"/>
          <w:numId w:val="86"/>
        </w:numPr>
        <w:spacing w:line="280" w:lineRule="exact"/>
        <w:jc w:val="both"/>
        <w:rPr>
          <w:rFonts w:ascii="Tahoma" w:hAnsi="Tahoma" w:cs="Tahoma"/>
          <w:sz w:val="22"/>
          <w:szCs w:val="22"/>
        </w:rPr>
      </w:pPr>
      <w:r w:rsidRPr="007D039B">
        <w:rPr>
          <w:rFonts w:ascii="Tahoma" w:hAnsi="Tahoma" w:cs="Tahoma"/>
          <w:sz w:val="22"/>
          <w:szCs w:val="22"/>
        </w:rPr>
        <w:t>Colegiul Central al Arbitrilor de pentatlon modern;</w:t>
      </w:r>
    </w:p>
    <w:p w:rsidR="00D56A3A" w:rsidRPr="007D039B" w:rsidRDefault="00D56A3A" w:rsidP="000A43C8">
      <w:pPr>
        <w:numPr>
          <w:ilvl w:val="0"/>
          <w:numId w:val="86"/>
        </w:numPr>
        <w:spacing w:line="280" w:lineRule="exact"/>
        <w:jc w:val="both"/>
        <w:rPr>
          <w:rFonts w:ascii="Tahoma" w:hAnsi="Tahoma" w:cs="Tahoma"/>
          <w:sz w:val="22"/>
          <w:szCs w:val="22"/>
        </w:rPr>
      </w:pPr>
      <w:r w:rsidRPr="007D039B">
        <w:rPr>
          <w:rFonts w:ascii="Tahoma" w:hAnsi="Tahoma" w:cs="Tahoma"/>
          <w:sz w:val="22"/>
          <w:szCs w:val="22"/>
        </w:rPr>
        <w:t>Comisia de competiţii, legitimări, transferări şi clasificări sportive  (înot, sărituri în apă şi pentatlon).</w:t>
      </w:r>
    </w:p>
    <w:p w:rsidR="00C124F4" w:rsidRPr="007D039B" w:rsidRDefault="00C124F4" w:rsidP="00C124F4">
      <w:pPr>
        <w:jc w:val="both"/>
        <w:rPr>
          <w:rFonts w:ascii="Tahoma" w:hAnsi="Tahoma" w:cs="Arial"/>
          <w:sz w:val="22"/>
          <w:lang/>
        </w:rPr>
      </w:pPr>
      <w:r w:rsidRPr="007D039B">
        <w:rPr>
          <w:rFonts w:ascii="Tahoma" w:hAnsi="Tahoma" w:cs="Arial"/>
          <w:sz w:val="22"/>
          <w:lang/>
        </w:rPr>
        <w:t xml:space="preserve">                -</w:t>
      </w:r>
      <w:r w:rsidR="00FD7097" w:rsidRPr="007D039B">
        <w:rPr>
          <w:rFonts w:ascii="Tahoma" w:hAnsi="Tahoma" w:cs="Arial"/>
          <w:sz w:val="22"/>
          <w:lang/>
        </w:rPr>
        <w:t xml:space="preserve">   </w:t>
      </w:r>
      <w:r w:rsidRPr="007D039B">
        <w:rPr>
          <w:rFonts w:ascii="Tahoma" w:hAnsi="Tahoma" w:cs="Arial"/>
          <w:sz w:val="22"/>
          <w:lang/>
        </w:rPr>
        <w:t xml:space="preserve"> Comisia de Disciplina</w:t>
      </w:r>
    </w:p>
    <w:p w:rsidR="00C124F4" w:rsidRPr="007D039B" w:rsidRDefault="00C124F4" w:rsidP="00C124F4">
      <w:pPr>
        <w:jc w:val="both"/>
        <w:rPr>
          <w:rFonts w:ascii="Tahoma" w:hAnsi="Tahoma" w:cs="Arial"/>
          <w:sz w:val="22"/>
          <w:lang/>
        </w:rPr>
      </w:pPr>
      <w:r w:rsidRPr="007D039B">
        <w:rPr>
          <w:rFonts w:ascii="Tahoma" w:hAnsi="Tahoma" w:cs="Arial"/>
          <w:sz w:val="22"/>
          <w:lang/>
        </w:rPr>
        <w:t xml:space="preserve">                -</w:t>
      </w:r>
      <w:r w:rsidR="00FD7097" w:rsidRPr="007D039B">
        <w:rPr>
          <w:rFonts w:ascii="Tahoma" w:hAnsi="Tahoma" w:cs="Arial"/>
          <w:sz w:val="22"/>
          <w:lang/>
        </w:rPr>
        <w:t xml:space="preserve">   </w:t>
      </w:r>
      <w:r w:rsidRPr="007D039B">
        <w:rPr>
          <w:rFonts w:ascii="Tahoma" w:hAnsi="Tahoma" w:cs="Arial"/>
          <w:sz w:val="22"/>
          <w:lang/>
        </w:rPr>
        <w:t xml:space="preserve"> Comisia de Apel</w:t>
      </w:r>
    </w:p>
    <w:p w:rsidR="00C124F4" w:rsidRPr="007D039B" w:rsidRDefault="00C124F4" w:rsidP="00C124F4">
      <w:pPr>
        <w:jc w:val="both"/>
        <w:rPr>
          <w:rFonts w:ascii="Tahoma" w:hAnsi="Tahoma" w:cs="Arial"/>
          <w:sz w:val="22"/>
          <w:lang/>
        </w:rPr>
      </w:pPr>
      <w:r w:rsidRPr="007D039B">
        <w:rPr>
          <w:rFonts w:ascii="Tahoma" w:hAnsi="Tahoma" w:cs="Arial"/>
          <w:sz w:val="22"/>
          <w:lang/>
        </w:rPr>
        <w:t xml:space="preserve">                -</w:t>
      </w:r>
      <w:r w:rsidR="00FD7097" w:rsidRPr="007D039B">
        <w:rPr>
          <w:rFonts w:ascii="Tahoma" w:hAnsi="Tahoma" w:cs="Arial"/>
          <w:sz w:val="22"/>
          <w:lang/>
        </w:rPr>
        <w:t xml:space="preserve">   </w:t>
      </w:r>
      <w:r w:rsidRPr="007D039B">
        <w:rPr>
          <w:rFonts w:ascii="Tahoma" w:hAnsi="Tahoma" w:cs="Arial"/>
          <w:sz w:val="22"/>
          <w:lang/>
        </w:rPr>
        <w:t xml:space="preserve"> Comisia Anti-doping</w:t>
      </w:r>
    </w:p>
    <w:p w:rsidR="00D56A3A" w:rsidRPr="007D039B" w:rsidRDefault="00D56A3A" w:rsidP="00994E87">
      <w:pPr>
        <w:spacing w:line="280" w:lineRule="exact"/>
        <w:jc w:val="both"/>
        <w:rPr>
          <w:rFonts w:ascii="Tahoma" w:hAnsi="Tahoma" w:cs="Tahoma"/>
          <w:sz w:val="22"/>
          <w:szCs w:val="22"/>
        </w:rPr>
      </w:pPr>
    </w:p>
    <w:p w:rsidR="00570CE0" w:rsidRPr="007D039B" w:rsidRDefault="00570CE0" w:rsidP="00570CE0">
      <w:pPr>
        <w:jc w:val="both"/>
        <w:rPr>
          <w:rFonts w:ascii="Tahoma" w:hAnsi="Tahoma" w:cs="Arial"/>
          <w:sz w:val="22"/>
          <w:lang/>
        </w:rPr>
      </w:pPr>
      <w:r w:rsidRPr="007D039B">
        <w:rPr>
          <w:rFonts w:ascii="Tahoma" w:hAnsi="Tahoma" w:cs="Tahoma"/>
          <w:sz w:val="22"/>
          <w:szCs w:val="22"/>
        </w:rPr>
        <w:lastRenderedPageBreak/>
        <w:t xml:space="preserve">           </w:t>
      </w:r>
      <w:r w:rsidR="00D56A3A" w:rsidRPr="007D039B">
        <w:rPr>
          <w:rFonts w:ascii="Tahoma" w:hAnsi="Tahoma" w:cs="Tahoma"/>
          <w:b/>
          <w:sz w:val="22"/>
          <w:szCs w:val="22"/>
        </w:rPr>
        <w:t>Art. 71.</w:t>
      </w:r>
      <w:r w:rsidR="00D56A3A" w:rsidRPr="007D039B">
        <w:rPr>
          <w:rFonts w:ascii="Tahoma" w:hAnsi="Tahoma" w:cs="Tahoma"/>
          <w:sz w:val="22"/>
          <w:szCs w:val="22"/>
        </w:rPr>
        <w:t xml:space="preserve"> – </w:t>
      </w:r>
      <w:r w:rsidRPr="007D039B">
        <w:rPr>
          <w:rFonts w:ascii="Tahoma" w:hAnsi="Tahoma" w:cs="Arial"/>
          <w:sz w:val="22"/>
          <w:lang/>
        </w:rPr>
        <w:t>Atributiile si competentele comisiilor si colegiilor centrale sunt prevazute in Regulamentul de Organizare si Functionare al FRNPM.</w:t>
      </w:r>
    </w:p>
    <w:p w:rsidR="00D56A3A" w:rsidRPr="007D039B" w:rsidRDefault="00D56A3A" w:rsidP="00570CE0">
      <w:pPr>
        <w:spacing w:line="280" w:lineRule="exact"/>
        <w:ind w:firstLine="720"/>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72.</w:t>
      </w:r>
      <w:r w:rsidRPr="007D039B">
        <w:rPr>
          <w:rFonts w:ascii="Tahoma" w:hAnsi="Tahoma" w:cs="Tahoma"/>
          <w:sz w:val="22"/>
          <w:szCs w:val="22"/>
        </w:rPr>
        <w:t xml:space="preserve"> – În funcţie de necesităţi se pot înfiinţa şi alte comisii sau colegii.</w:t>
      </w:r>
    </w:p>
    <w:p w:rsidR="00D56A3A" w:rsidRPr="007D039B" w:rsidRDefault="00D56A3A" w:rsidP="00994E87">
      <w:pPr>
        <w:spacing w:line="280" w:lineRule="exact"/>
        <w:rPr>
          <w:rFonts w:ascii="Tahoma" w:hAnsi="Tahoma" w:cs="Tahoma"/>
          <w:sz w:val="22"/>
          <w:szCs w:val="22"/>
        </w:rPr>
      </w:pPr>
    </w:p>
    <w:p w:rsidR="00D56A3A" w:rsidRPr="007D039B" w:rsidRDefault="0043406A" w:rsidP="00994E87">
      <w:pPr>
        <w:pStyle w:val="Heading6"/>
        <w:spacing w:line="280" w:lineRule="exact"/>
        <w:jc w:val="left"/>
        <w:rPr>
          <w:rFonts w:ascii="Tahoma" w:hAnsi="Tahoma" w:cs="Tahoma"/>
          <w:sz w:val="26"/>
          <w:szCs w:val="26"/>
        </w:rPr>
      </w:pPr>
      <w:r w:rsidRPr="007D039B">
        <w:rPr>
          <w:rFonts w:ascii="Tahoma" w:hAnsi="Tahoma" w:cs="Tahoma"/>
          <w:sz w:val="26"/>
          <w:szCs w:val="26"/>
        </w:rPr>
        <w:t xml:space="preserve">CAP. X -   </w:t>
      </w:r>
      <w:r w:rsidR="00BF7CDA" w:rsidRPr="007D039B">
        <w:rPr>
          <w:rFonts w:ascii="Tahoma" w:hAnsi="Tahoma" w:cs="Tahoma"/>
          <w:sz w:val="26"/>
          <w:szCs w:val="26"/>
        </w:rPr>
        <w:t>Asociaţiile Judeţene de N</w:t>
      </w:r>
      <w:r w:rsidR="003C77BD" w:rsidRPr="007D039B">
        <w:rPr>
          <w:rFonts w:ascii="Tahoma" w:hAnsi="Tahoma" w:cs="Tahoma"/>
          <w:sz w:val="26"/>
          <w:szCs w:val="26"/>
        </w:rPr>
        <w:t>ataţie şi Pentatlon M</w:t>
      </w:r>
      <w:r w:rsidR="00D56A3A" w:rsidRPr="007D039B">
        <w:rPr>
          <w:rFonts w:ascii="Tahoma" w:hAnsi="Tahoma" w:cs="Tahoma"/>
          <w:sz w:val="26"/>
          <w:szCs w:val="26"/>
        </w:rPr>
        <w:t>odern</w:t>
      </w:r>
    </w:p>
    <w:p w:rsidR="00D56A3A" w:rsidRPr="007D039B" w:rsidRDefault="00D56A3A" w:rsidP="00994E87">
      <w:pPr>
        <w:spacing w:line="280" w:lineRule="exact"/>
        <w:rPr>
          <w:rFonts w:ascii="Tahoma" w:hAnsi="Tahoma" w:cs="Tahoma"/>
          <w:b/>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73.</w:t>
      </w:r>
      <w:r w:rsidRPr="007D039B">
        <w:rPr>
          <w:rFonts w:ascii="Tahoma" w:hAnsi="Tahoma" w:cs="Tahoma"/>
          <w:sz w:val="22"/>
          <w:szCs w:val="22"/>
        </w:rPr>
        <w:t xml:space="preserve"> – Asociaţiile judeţene de nataţie şi pentatlon sunt persoane juridice de drept privat constituite prin asocierea cluburilor şi asociaţiilor sportive afiliate şi recunoscute de acestea, în temeiul Legii nr. 69/2000.</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74.</w:t>
      </w:r>
      <w:r w:rsidRPr="007D039B">
        <w:rPr>
          <w:rFonts w:ascii="Tahoma" w:hAnsi="Tahoma" w:cs="Tahoma"/>
          <w:sz w:val="22"/>
          <w:szCs w:val="22"/>
        </w:rPr>
        <w:t xml:space="preserve"> – Dobândirea personalităţii juridice se face în condiţiile legii ca asociaţii fără scop lucrativ.</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75.</w:t>
      </w:r>
      <w:r w:rsidRPr="007D039B">
        <w:rPr>
          <w:rFonts w:ascii="Tahoma" w:hAnsi="Tahoma" w:cs="Tahoma"/>
          <w:sz w:val="22"/>
          <w:szCs w:val="22"/>
        </w:rPr>
        <w:t xml:space="preserve"> – La nivelul fiecărui judeţ se poate constitui o singură asociaţie sportivă judeţeană de nataţie şi pentatlon modern.</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76.</w:t>
      </w:r>
      <w:r w:rsidRPr="007D039B">
        <w:rPr>
          <w:rFonts w:ascii="Tahoma" w:hAnsi="Tahoma" w:cs="Tahoma"/>
          <w:sz w:val="22"/>
          <w:szCs w:val="22"/>
        </w:rPr>
        <w:t xml:space="preserve"> - Asociaţiile judeţene de nataţie şi pentatlon modern se afiliază la FRNPM şi respectă statutul şi regulamentele FRNPM.</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77.</w:t>
      </w:r>
      <w:r w:rsidRPr="007D039B">
        <w:rPr>
          <w:rFonts w:ascii="Tahoma" w:hAnsi="Tahoma" w:cs="Tahoma"/>
          <w:sz w:val="22"/>
          <w:szCs w:val="22"/>
        </w:rPr>
        <w:t xml:space="preserve"> – Scopul asociaţiilor judeţene de nataţie şi pentatlon modern îl constituie organizarea şi desfăşurarea activităţii la nivel judeţean.</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78.</w:t>
      </w:r>
      <w:r w:rsidRPr="007D039B">
        <w:rPr>
          <w:rFonts w:ascii="Tahoma" w:hAnsi="Tahoma" w:cs="Tahoma"/>
          <w:sz w:val="22"/>
          <w:szCs w:val="22"/>
        </w:rPr>
        <w:t xml:space="preserve"> – Obiectivele, atribuţiile, drepturile şi îndatoririle asociaţiilor judeţene decurg din Statutul şi regulamentele FRNPM şi din puterea delegată de federaţie.</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79.</w:t>
      </w:r>
      <w:r w:rsidRPr="007D039B">
        <w:rPr>
          <w:rFonts w:ascii="Tahoma" w:hAnsi="Tahoma" w:cs="Tahoma"/>
          <w:sz w:val="22"/>
          <w:szCs w:val="22"/>
        </w:rPr>
        <w:t xml:space="preserve"> – Asociaţiile judeţene îşi desfăşoară activitatea pe baza statutului şi regulamentelor proprii, avizate de FRNPM care avizează şi eventualele modificări sau completări la forma iniţială.</w:t>
      </w: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80.</w:t>
      </w:r>
      <w:r w:rsidRPr="007D039B">
        <w:rPr>
          <w:rFonts w:ascii="Tahoma" w:hAnsi="Tahoma" w:cs="Tahoma"/>
          <w:sz w:val="22"/>
          <w:szCs w:val="22"/>
        </w:rPr>
        <w:t xml:space="preserve"> – Statutul, regulamentele, normele şi hotărârile organelor asociaţiilor judeţene sunt obligatorii pentru toţi membrii acestora.</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81.</w:t>
      </w:r>
      <w:r w:rsidRPr="007D039B">
        <w:rPr>
          <w:rFonts w:ascii="Tahoma" w:hAnsi="Tahoma" w:cs="Tahoma"/>
          <w:sz w:val="22"/>
          <w:szCs w:val="22"/>
        </w:rPr>
        <w:t xml:space="preserve"> – În adunarea generală a FRNPM reprezentantul fiecărei asociaţii judeţene are drept de vot. De regulă acesta este preşedintele asocieţiei judeţene.</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82.</w:t>
      </w:r>
      <w:r w:rsidR="000C6FA4">
        <w:rPr>
          <w:rFonts w:ascii="Tahoma" w:hAnsi="Tahoma" w:cs="Tahoma"/>
          <w:sz w:val="22"/>
          <w:szCs w:val="22"/>
        </w:rPr>
        <w:t xml:space="preserve"> – Conform Legii nr. 69/2000 Direcţiile Judeţene pentru Tineret şi S</w:t>
      </w:r>
      <w:r w:rsidRPr="007D039B">
        <w:rPr>
          <w:rFonts w:ascii="Tahoma" w:hAnsi="Tahoma" w:cs="Tahoma"/>
          <w:sz w:val="22"/>
          <w:szCs w:val="22"/>
        </w:rPr>
        <w:t>port recunosc şi sprijină asociaţiile judeţene de nataţie şi pentatlon. În judeţele unde nu se înfiinţează asociaţii judeţene de nataţie şi pentatlon</w:t>
      </w:r>
      <w:r w:rsidR="003A6E25">
        <w:rPr>
          <w:rFonts w:ascii="Tahoma" w:hAnsi="Tahoma" w:cs="Tahoma"/>
          <w:sz w:val="22"/>
          <w:szCs w:val="22"/>
        </w:rPr>
        <w:t>,</w:t>
      </w:r>
      <w:r w:rsidRPr="007D039B">
        <w:rPr>
          <w:rFonts w:ascii="Tahoma" w:hAnsi="Tahoma" w:cs="Tahoma"/>
          <w:sz w:val="22"/>
          <w:szCs w:val="22"/>
        </w:rPr>
        <w:t xml:space="preserve"> atribuţiile acestora pot fi preluate de către actualele c</w:t>
      </w:r>
      <w:r w:rsidR="003A6E25">
        <w:rPr>
          <w:rFonts w:ascii="Tahoma" w:hAnsi="Tahoma" w:cs="Tahoma"/>
          <w:sz w:val="22"/>
          <w:szCs w:val="22"/>
        </w:rPr>
        <w:t>omisii judeţene, în subordinea Direcţiilor Judeţene pentru Tineret şi S</w:t>
      </w:r>
      <w:r w:rsidRPr="007D039B">
        <w:rPr>
          <w:rFonts w:ascii="Tahoma" w:hAnsi="Tahoma" w:cs="Tahoma"/>
          <w:sz w:val="22"/>
          <w:szCs w:val="22"/>
        </w:rPr>
        <w:t>port.</w:t>
      </w:r>
    </w:p>
    <w:p w:rsidR="00D56A3A" w:rsidRPr="007D039B" w:rsidRDefault="00D56A3A" w:rsidP="00994E87">
      <w:pPr>
        <w:spacing w:line="280" w:lineRule="exact"/>
        <w:rPr>
          <w:rFonts w:ascii="Tahoma" w:hAnsi="Tahoma" w:cs="Tahoma"/>
          <w:sz w:val="22"/>
          <w:szCs w:val="22"/>
        </w:rPr>
      </w:pPr>
    </w:p>
    <w:p w:rsidR="00D56A3A" w:rsidRPr="007D039B" w:rsidRDefault="00D56A3A" w:rsidP="00994E87">
      <w:pPr>
        <w:pStyle w:val="Heading6"/>
        <w:spacing w:line="280" w:lineRule="exact"/>
        <w:jc w:val="left"/>
        <w:rPr>
          <w:rFonts w:ascii="Tahoma" w:hAnsi="Tahoma" w:cs="Tahoma"/>
          <w:sz w:val="26"/>
          <w:szCs w:val="26"/>
        </w:rPr>
      </w:pPr>
      <w:r w:rsidRPr="007D039B">
        <w:rPr>
          <w:rFonts w:ascii="Tahoma" w:hAnsi="Tahoma" w:cs="Tahoma"/>
          <w:sz w:val="26"/>
          <w:szCs w:val="26"/>
        </w:rPr>
        <w:t xml:space="preserve">CAP. XI </w:t>
      </w:r>
      <w:r w:rsidR="0043406A" w:rsidRPr="007D039B">
        <w:rPr>
          <w:rFonts w:ascii="Tahoma" w:hAnsi="Tahoma" w:cs="Tahoma"/>
          <w:sz w:val="26"/>
          <w:szCs w:val="26"/>
        </w:rPr>
        <w:t xml:space="preserve">-  </w:t>
      </w:r>
      <w:r w:rsidRPr="007D039B">
        <w:rPr>
          <w:rFonts w:ascii="Tahoma" w:hAnsi="Tahoma" w:cs="Tahoma"/>
          <w:sz w:val="26"/>
          <w:szCs w:val="26"/>
        </w:rPr>
        <w:t xml:space="preserve"> Personalul salariat al federaţiei</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83.</w:t>
      </w:r>
      <w:r w:rsidRPr="007D039B">
        <w:rPr>
          <w:rFonts w:ascii="Tahoma" w:hAnsi="Tahoma" w:cs="Tahoma"/>
          <w:sz w:val="22"/>
          <w:szCs w:val="22"/>
        </w:rPr>
        <w:t xml:space="preserve"> – Statul de funcţii al FRNPM este aprobat de Biroul Federal  şi semnat de preşedinte şi poate cuprinde următoarele funcţii:</w:t>
      </w:r>
    </w:p>
    <w:p w:rsidR="00D56A3A" w:rsidRPr="007D039B" w:rsidRDefault="00D56A3A" w:rsidP="000A43C8">
      <w:pPr>
        <w:numPr>
          <w:ilvl w:val="0"/>
          <w:numId w:val="97"/>
        </w:numPr>
        <w:spacing w:line="280" w:lineRule="exact"/>
        <w:jc w:val="both"/>
        <w:rPr>
          <w:rFonts w:ascii="Tahoma" w:hAnsi="Tahoma" w:cs="Tahoma"/>
          <w:sz w:val="22"/>
          <w:szCs w:val="22"/>
        </w:rPr>
      </w:pPr>
      <w:r w:rsidRPr="007D039B">
        <w:rPr>
          <w:rFonts w:ascii="Tahoma" w:hAnsi="Tahoma" w:cs="Tahoma"/>
          <w:sz w:val="22"/>
          <w:szCs w:val="22"/>
        </w:rPr>
        <w:t>Secretar general;</w:t>
      </w:r>
    </w:p>
    <w:p w:rsidR="00D56A3A" w:rsidRPr="007D039B" w:rsidRDefault="00D56A3A" w:rsidP="000A43C8">
      <w:pPr>
        <w:numPr>
          <w:ilvl w:val="0"/>
          <w:numId w:val="97"/>
        </w:numPr>
        <w:spacing w:line="280" w:lineRule="exact"/>
        <w:jc w:val="both"/>
        <w:rPr>
          <w:rFonts w:ascii="Tahoma" w:hAnsi="Tahoma" w:cs="Tahoma"/>
          <w:sz w:val="22"/>
          <w:szCs w:val="22"/>
        </w:rPr>
      </w:pPr>
      <w:r w:rsidRPr="007D039B">
        <w:rPr>
          <w:rFonts w:ascii="Tahoma" w:hAnsi="Tahoma" w:cs="Tahoma"/>
          <w:sz w:val="22"/>
          <w:szCs w:val="22"/>
        </w:rPr>
        <w:t>Secretar federal;</w:t>
      </w:r>
    </w:p>
    <w:p w:rsidR="00D56A3A" w:rsidRPr="007D039B" w:rsidRDefault="00D56A3A" w:rsidP="000A43C8">
      <w:pPr>
        <w:numPr>
          <w:ilvl w:val="0"/>
          <w:numId w:val="97"/>
        </w:numPr>
        <w:spacing w:line="280" w:lineRule="exact"/>
        <w:jc w:val="both"/>
        <w:rPr>
          <w:rFonts w:ascii="Tahoma" w:hAnsi="Tahoma" w:cs="Tahoma"/>
          <w:sz w:val="22"/>
          <w:szCs w:val="22"/>
        </w:rPr>
      </w:pPr>
      <w:r w:rsidRPr="007D039B">
        <w:rPr>
          <w:rFonts w:ascii="Tahoma" w:hAnsi="Tahoma" w:cs="Tahoma"/>
          <w:sz w:val="22"/>
          <w:szCs w:val="22"/>
        </w:rPr>
        <w:t>Antrenori federali;</w:t>
      </w:r>
    </w:p>
    <w:p w:rsidR="00D56A3A" w:rsidRPr="007D039B" w:rsidRDefault="00D56A3A" w:rsidP="000A43C8">
      <w:pPr>
        <w:numPr>
          <w:ilvl w:val="0"/>
          <w:numId w:val="97"/>
        </w:numPr>
        <w:spacing w:line="280" w:lineRule="exact"/>
        <w:jc w:val="both"/>
        <w:rPr>
          <w:rFonts w:ascii="Tahoma" w:hAnsi="Tahoma" w:cs="Tahoma"/>
          <w:sz w:val="22"/>
          <w:szCs w:val="22"/>
        </w:rPr>
      </w:pPr>
      <w:r w:rsidRPr="007D039B">
        <w:rPr>
          <w:rFonts w:ascii="Tahoma" w:hAnsi="Tahoma" w:cs="Tahoma"/>
          <w:sz w:val="22"/>
          <w:szCs w:val="22"/>
        </w:rPr>
        <w:t>Contabil şef</w:t>
      </w:r>
    </w:p>
    <w:p w:rsidR="00D56A3A" w:rsidRPr="007D039B" w:rsidRDefault="00D56A3A" w:rsidP="000A43C8">
      <w:pPr>
        <w:numPr>
          <w:ilvl w:val="0"/>
          <w:numId w:val="97"/>
        </w:numPr>
        <w:spacing w:line="280" w:lineRule="exact"/>
        <w:jc w:val="both"/>
        <w:rPr>
          <w:rFonts w:ascii="Tahoma" w:hAnsi="Tahoma" w:cs="Tahoma"/>
          <w:sz w:val="22"/>
          <w:szCs w:val="22"/>
        </w:rPr>
      </w:pPr>
      <w:r w:rsidRPr="007D039B">
        <w:rPr>
          <w:rFonts w:ascii="Tahoma" w:hAnsi="Tahoma" w:cs="Tahoma"/>
          <w:sz w:val="22"/>
          <w:szCs w:val="22"/>
        </w:rPr>
        <w:t>Instructor sportiv;</w:t>
      </w:r>
    </w:p>
    <w:p w:rsidR="00D56A3A" w:rsidRPr="007D039B" w:rsidRDefault="00D56A3A" w:rsidP="000A43C8">
      <w:pPr>
        <w:numPr>
          <w:ilvl w:val="0"/>
          <w:numId w:val="97"/>
        </w:numPr>
        <w:spacing w:line="280" w:lineRule="exact"/>
        <w:jc w:val="both"/>
        <w:rPr>
          <w:rFonts w:ascii="Tahoma" w:hAnsi="Tahoma" w:cs="Tahoma"/>
          <w:sz w:val="22"/>
          <w:szCs w:val="22"/>
        </w:rPr>
      </w:pPr>
      <w:r w:rsidRPr="007D039B">
        <w:rPr>
          <w:rFonts w:ascii="Tahoma" w:hAnsi="Tahoma" w:cs="Tahoma"/>
          <w:sz w:val="22"/>
          <w:szCs w:val="22"/>
        </w:rPr>
        <w:t>Casier;</w:t>
      </w:r>
    </w:p>
    <w:p w:rsidR="00D56A3A" w:rsidRPr="007D039B" w:rsidRDefault="00D56A3A" w:rsidP="000A43C8">
      <w:pPr>
        <w:numPr>
          <w:ilvl w:val="0"/>
          <w:numId w:val="97"/>
        </w:numPr>
        <w:spacing w:line="280" w:lineRule="exact"/>
        <w:jc w:val="both"/>
        <w:rPr>
          <w:rFonts w:ascii="Tahoma" w:hAnsi="Tahoma" w:cs="Tahoma"/>
          <w:sz w:val="22"/>
          <w:szCs w:val="22"/>
        </w:rPr>
      </w:pPr>
      <w:r w:rsidRPr="007D039B">
        <w:rPr>
          <w:rFonts w:ascii="Tahoma" w:hAnsi="Tahoma" w:cs="Tahoma"/>
          <w:sz w:val="22"/>
          <w:szCs w:val="22"/>
        </w:rPr>
        <w:t>Secretar-dactilograf;</w:t>
      </w:r>
    </w:p>
    <w:p w:rsidR="00D56A3A" w:rsidRPr="007D039B" w:rsidRDefault="00D56A3A" w:rsidP="000A43C8">
      <w:pPr>
        <w:numPr>
          <w:ilvl w:val="0"/>
          <w:numId w:val="97"/>
        </w:numPr>
        <w:spacing w:line="280" w:lineRule="exact"/>
        <w:jc w:val="both"/>
        <w:rPr>
          <w:rFonts w:ascii="Tahoma" w:hAnsi="Tahoma" w:cs="Tahoma"/>
          <w:sz w:val="22"/>
          <w:szCs w:val="22"/>
        </w:rPr>
      </w:pPr>
      <w:r w:rsidRPr="007D039B">
        <w:rPr>
          <w:rFonts w:ascii="Tahoma" w:hAnsi="Tahoma" w:cs="Tahoma"/>
          <w:sz w:val="22"/>
          <w:szCs w:val="22"/>
        </w:rPr>
        <w:t>Operator-calculator.</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lastRenderedPageBreak/>
        <w:t>Art. 84.</w:t>
      </w:r>
      <w:r w:rsidRPr="007D039B">
        <w:rPr>
          <w:rFonts w:ascii="Tahoma" w:hAnsi="Tahoma" w:cs="Tahoma"/>
          <w:sz w:val="22"/>
          <w:szCs w:val="22"/>
        </w:rPr>
        <w:t xml:space="preserve"> – Personalul salariat al federaţiei nu se supune alegerii Adunării Generale şi va fi angajat în condiţiile legii.</w:t>
      </w:r>
    </w:p>
    <w:p w:rsidR="00D56A3A" w:rsidRPr="007D039B" w:rsidRDefault="00D56A3A" w:rsidP="00994E87">
      <w:pPr>
        <w:spacing w:line="280" w:lineRule="exact"/>
        <w:ind w:firstLine="720"/>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85.</w:t>
      </w:r>
      <w:r w:rsidRPr="007D039B">
        <w:rPr>
          <w:rFonts w:ascii="Tahoma" w:hAnsi="Tahoma" w:cs="Tahoma"/>
          <w:sz w:val="22"/>
          <w:szCs w:val="22"/>
        </w:rPr>
        <w:t xml:space="preserve"> – Atribuţiile principale ale tuturor salariaţilor sunt stipulate în Regulamentul de ordine interioară şi în fişa postului.</w:t>
      </w:r>
    </w:p>
    <w:p w:rsidR="00D56A3A" w:rsidRPr="007D039B" w:rsidRDefault="00D56A3A" w:rsidP="00994E87">
      <w:pPr>
        <w:spacing w:line="280" w:lineRule="exact"/>
        <w:ind w:firstLine="720"/>
        <w:jc w:val="both"/>
        <w:rPr>
          <w:rFonts w:ascii="Tahoma" w:hAnsi="Tahoma" w:cs="Tahoma"/>
          <w:sz w:val="22"/>
          <w:szCs w:val="22"/>
        </w:rPr>
      </w:pPr>
    </w:p>
    <w:p w:rsidR="00D56A3A" w:rsidRPr="007D039B" w:rsidRDefault="001308CF" w:rsidP="001308CF">
      <w:pPr>
        <w:spacing w:line="280" w:lineRule="exact"/>
        <w:jc w:val="both"/>
        <w:rPr>
          <w:rFonts w:ascii="Tahoma" w:hAnsi="Tahoma" w:cs="Tahoma"/>
          <w:sz w:val="22"/>
          <w:szCs w:val="22"/>
        </w:rPr>
      </w:pPr>
      <w:r>
        <w:rPr>
          <w:rFonts w:ascii="Tahoma" w:hAnsi="Tahoma" w:cs="Tahoma"/>
          <w:b/>
          <w:sz w:val="22"/>
          <w:szCs w:val="22"/>
        </w:rPr>
        <w:t xml:space="preserve">            </w:t>
      </w:r>
      <w:r w:rsidR="00D56A3A" w:rsidRPr="007D039B">
        <w:rPr>
          <w:rFonts w:ascii="Tahoma" w:hAnsi="Tahoma" w:cs="Tahoma"/>
          <w:b/>
          <w:sz w:val="22"/>
          <w:szCs w:val="22"/>
        </w:rPr>
        <w:t>Art. 86.</w:t>
      </w:r>
      <w:r w:rsidR="00D56A3A" w:rsidRPr="007D039B">
        <w:rPr>
          <w:rFonts w:ascii="Tahoma" w:hAnsi="Tahoma" w:cs="Tahoma"/>
          <w:sz w:val="22"/>
          <w:szCs w:val="22"/>
        </w:rPr>
        <w:t xml:space="preserve"> – Eliberarea din funcţie, precum şi ocuparea posturilor vacante se face în condiţiile legii.</w:t>
      </w:r>
    </w:p>
    <w:p w:rsidR="00D56A3A" w:rsidRPr="007D039B" w:rsidRDefault="00D56A3A" w:rsidP="00994E87">
      <w:pPr>
        <w:spacing w:line="280" w:lineRule="exact"/>
        <w:rPr>
          <w:rFonts w:ascii="Tahoma" w:hAnsi="Tahoma" w:cs="Tahoma"/>
          <w:sz w:val="22"/>
          <w:szCs w:val="22"/>
        </w:rPr>
      </w:pPr>
    </w:p>
    <w:p w:rsidR="00D56A3A" w:rsidRPr="007D039B" w:rsidRDefault="00D56A3A" w:rsidP="00994E87">
      <w:pPr>
        <w:pStyle w:val="Heading6"/>
        <w:spacing w:line="280" w:lineRule="exact"/>
        <w:jc w:val="left"/>
        <w:rPr>
          <w:rFonts w:ascii="Tahoma" w:hAnsi="Tahoma" w:cs="Tahoma"/>
          <w:sz w:val="26"/>
          <w:szCs w:val="26"/>
        </w:rPr>
      </w:pPr>
      <w:r w:rsidRPr="007D039B">
        <w:rPr>
          <w:rFonts w:ascii="Tahoma" w:hAnsi="Tahoma" w:cs="Tahoma"/>
          <w:sz w:val="26"/>
          <w:szCs w:val="26"/>
        </w:rPr>
        <w:t xml:space="preserve">CAP. XII. </w:t>
      </w:r>
      <w:r w:rsidR="0043406A" w:rsidRPr="007D039B">
        <w:rPr>
          <w:rFonts w:ascii="Tahoma" w:hAnsi="Tahoma" w:cs="Tahoma"/>
          <w:sz w:val="26"/>
          <w:szCs w:val="26"/>
        </w:rPr>
        <w:t xml:space="preserve">-   </w:t>
      </w:r>
      <w:r w:rsidRPr="007D039B">
        <w:rPr>
          <w:rFonts w:ascii="Tahoma" w:hAnsi="Tahoma" w:cs="Tahoma"/>
          <w:sz w:val="26"/>
          <w:szCs w:val="26"/>
        </w:rPr>
        <w:t>Mijloace financiare şi materiale</w:t>
      </w:r>
    </w:p>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 xml:space="preserve">Art. 87. </w:t>
      </w:r>
      <w:r w:rsidRPr="007D039B">
        <w:rPr>
          <w:rFonts w:ascii="Tahoma" w:hAnsi="Tahoma" w:cs="Tahoma"/>
          <w:sz w:val="22"/>
          <w:szCs w:val="22"/>
        </w:rPr>
        <w:t>– Patrimoniul social iniţial al FRNPM este cel cuprins în actul constitutiv, parte integrantă a prezentului statut, în care se evidenţiază valoarea în lei a activului patrimonial şi aporturile în natură şi/sau depuse de asociaţii la constituire.</w:t>
      </w:r>
    </w:p>
    <w:p w:rsidR="00D56A3A" w:rsidRPr="007D039B" w:rsidRDefault="00D56A3A" w:rsidP="00994E87">
      <w:pPr>
        <w:spacing w:line="280" w:lineRule="exact"/>
        <w:ind w:firstLine="720"/>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88</w:t>
      </w:r>
      <w:r w:rsidRPr="007D039B">
        <w:rPr>
          <w:rFonts w:ascii="Tahoma" w:hAnsi="Tahoma" w:cs="Tahoma"/>
          <w:sz w:val="22"/>
          <w:szCs w:val="22"/>
        </w:rPr>
        <w:t xml:space="preserve">. </w:t>
      </w: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sz w:val="22"/>
          <w:szCs w:val="22"/>
        </w:rPr>
        <w:t>a. FRNPM şi structurile afiliate pot deţine în propietate, pot închiria sau primi în folosinţă gratuită, pe termen limitat, bunuri imobile din patrimoniul statului şi ale unităţilor administrativ-teritoriale, baze sportive, terenuri, instalaţii, cantine, restaurante, spaţii de cazare, precum şi alte dotări necesare activităţii de nataţie şi pentatlon;</w:t>
      </w: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sz w:val="22"/>
          <w:szCs w:val="22"/>
        </w:rPr>
        <w:t>b. Regimul de gestrionare şi administrare a bunurilor imobile şi mobile achiziţionate ca urmare a derulării unor programe sportive, se reglementează pe baza contractului încheiat între părţi;</w:t>
      </w: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sz w:val="22"/>
          <w:szCs w:val="22"/>
        </w:rPr>
        <w:t>c. Din venituri proprii FRNPM îşi poate construi sediu.</w:t>
      </w:r>
    </w:p>
    <w:p w:rsidR="00A6107C" w:rsidRPr="007D039B" w:rsidRDefault="00A6107C" w:rsidP="00994E87">
      <w:pPr>
        <w:spacing w:line="280" w:lineRule="exact"/>
        <w:ind w:firstLine="720"/>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89.</w:t>
      </w:r>
      <w:r w:rsidRPr="007D039B">
        <w:rPr>
          <w:rFonts w:ascii="Tahoma" w:hAnsi="Tahoma" w:cs="Tahoma"/>
          <w:sz w:val="22"/>
          <w:szCs w:val="22"/>
        </w:rPr>
        <w:t xml:space="preserve"> – Veniturile indiferent de sursă şi cheltuieli, de orice fel, sunt cuprinse</w:t>
      </w:r>
      <w:r w:rsidR="0070039A" w:rsidRPr="007D039B">
        <w:rPr>
          <w:rFonts w:ascii="Tahoma" w:hAnsi="Tahoma" w:cs="Tahoma"/>
          <w:sz w:val="22"/>
          <w:szCs w:val="22"/>
        </w:rPr>
        <w:t xml:space="preserve"> în </w:t>
      </w:r>
      <w:r w:rsidRPr="007D039B">
        <w:rPr>
          <w:rFonts w:ascii="Tahoma" w:hAnsi="Tahoma" w:cs="Tahoma"/>
          <w:sz w:val="22"/>
          <w:szCs w:val="22"/>
        </w:rPr>
        <w:t>bugetul anual propriu aprobat de Adunarea Generală.</w:t>
      </w:r>
    </w:p>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ab/>
        <w:t>1. Veniturile federaţiei provin din:</w:t>
      </w:r>
    </w:p>
    <w:p w:rsidR="00D56A3A" w:rsidRPr="007D039B" w:rsidRDefault="00D56A3A" w:rsidP="000A43C8">
      <w:pPr>
        <w:numPr>
          <w:ilvl w:val="0"/>
          <w:numId w:val="98"/>
        </w:numPr>
        <w:spacing w:line="280" w:lineRule="exact"/>
        <w:jc w:val="both"/>
        <w:rPr>
          <w:rFonts w:ascii="Tahoma" w:hAnsi="Tahoma" w:cs="Tahoma"/>
          <w:sz w:val="22"/>
          <w:szCs w:val="22"/>
        </w:rPr>
      </w:pPr>
      <w:r w:rsidRPr="007D039B">
        <w:rPr>
          <w:rFonts w:ascii="Tahoma" w:hAnsi="Tahoma" w:cs="Tahoma"/>
          <w:sz w:val="22"/>
          <w:szCs w:val="22"/>
        </w:rPr>
        <w:t>subvenţie acordată de MTS de la bugetul de stat;</w:t>
      </w:r>
    </w:p>
    <w:p w:rsidR="00D56A3A" w:rsidRPr="007D039B" w:rsidRDefault="00D56A3A" w:rsidP="000A43C8">
      <w:pPr>
        <w:numPr>
          <w:ilvl w:val="0"/>
          <w:numId w:val="98"/>
        </w:numPr>
        <w:spacing w:line="280" w:lineRule="exact"/>
        <w:jc w:val="both"/>
        <w:rPr>
          <w:rFonts w:ascii="Tahoma" w:hAnsi="Tahoma" w:cs="Tahoma"/>
          <w:sz w:val="22"/>
          <w:szCs w:val="22"/>
        </w:rPr>
      </w:pPr>
      <w:r w:rsidRPr="007D039B">
        <w:rPr>
          <w:rFonts w:ascii="Tahoma" w:hAnsi="Tahoma" w:cs="Tahoma"/>
          <w:sz w:val="22"/>
          <w:szCs w:val="22"/>
        </w:rPr>
        <w:t>cotizaţiile, taxele, contribuţiile sau penalităţile băneş</w:t>
      </w:r>
      <w:r w:rsidR="004629DE" w:rsidRPr="007D039B">
        <w:rPr>
          <w:rFonts w:ascii="Tahoma" w:hAnsi="Tahoma" w:cs="Tahoma"/>
          <w:sz w:val="22"/>
          <w:szCs w:val="22"/>
        </w:rPr>
        <w:t xml:space="preserve">ţi </w:t>
      </w:r>
      <w:r w:rsidRPr="007D039B">
        <w:rPr>
          <w:rFonts w:ascii="Tahoma" w:hAnsi="Tahoma" w:cs="Tahoma"/>
          <w:sz w:val="22"/>
          <w:szCs w:val="22"/>
        </w:rPr>
        <w:t>sau în natură ale membrilor sau simpatizanţilor;</w:t>
      </w:r>
    </w:p>
    <w:p w:rsidR="00D56A3A" w:rsidRPr="007D039B" w:rsidRDefault="00D56A3A" w:rsidP="000A43C8">
      <w:pPr>
        <w:numPr>
          <w:ilvl w:val="0"/>
          <w:numId w:val="98"/>
        </w:numPr>
        <w:spacing w:line="280" w:lineRule="exact"/>
        <w:jc w:val="both"/>
        <w:rPr>
          <w:rFonts w:ascii="Tahoma" w:hAnsi="Tahoma" w:cs="Tahoma"/>
          <w:sz w:val="22"/>
          <w:szCs w:val="22"/>
        </w:rPr>
      </w:pPr>
      <w:r w:rsidRPr="007D039B">
        <w:rPr>
          <w:rFonts w:ascii="Tahoma" w:hAnsi="Tahoma" w:cs="Tahoma"/>
          <w:sz w:val="22"/>
          <w:szCs w:val="22"/>
        </w:rPr>
        <w:t>donaţiile şi sumele sau bunurile provenite din sponsorizări;</w:t>
      </w:r>
    </w:p>
    <w:p w:rsidR="00D56A3A" w:rsidRPr="007D039B" w:rsidRDefault="00D56A3A" w:rsidP="000A43C8">
      <w:pPr>
        <w:numPr>
          <w:ilvl w:val="0"/>
          <w:numId w:val="98"/>
        </w:numPr>
        <w:spacing w:line="280" w:lineRule="exact"/>
        <w:jc w:val="both"/>
        <w:rPr>
          <w:rFonts w:ascii="Tahoma" w:hAnsi="Tahoma" w:cs="Tahoma"/>
          <w:sz w:val="22"/>
          <w:szCs w:val="22"/>
        </w:rPr>
      </w:pPr>
      <w:r w:rsidRPr="007D039B">
        <w:rPr>
          <w:rFonts w:ascii="Tahoma" w:hAnsi="Tahoma" w:cs="Tahoma"/>
          <w:sz w:val="22"/>
          <w:szCs w:val="22"/>
        </w:rPr>
        <w:t>Dobânzile şi dividentele obţinute din plasarea disponibilităţilor;</w:t>
      </w:r>
    </w:p>
    <w:p w:rsidR="00D56A3A" w:rsidRPr="007D039B" w:rsidRDefault="00D56A3A" w:rsidP="000A43C8">
      <w:pPr>
        <w:numPr>
          <w:ilvl w:val="0"/>
          <w:numId w:val="98"/>
        </w:numPr>
        <w:spacing w:line="280" w:lineRule="exact"/>
        <w:jc w:val="both"/>
        <w:rPr>
          <w:rFonts w:ascii="Tahoma" w:hAnsi="Tahoma" w:cs="Tahoma"/>
          <w:sz w:val="22"/>
          <w:szCs w:val="22"/>
        </w:rPr>
      </w:pPr>
      <w:r w:rsidRPr="007D039B">
        <w:rPr>
          <w:rFonts w:ascii="Tahoma" w:hAnsi="Tahoma" w:cs="Tahoma"/>
          <w:sz w:val="22"/>
          <w:szCs w:val="22"/>
        </w:rPr>
        <w:t>Venituri realizate din reclamă şi publicitate;</w:t>
      </w:r>
    </w:p>
    <w:p w:rsidR="00D56A3A" w:rsidRPr="007D039B" w:rsidRDefault="00D56A3A" w:rsidP="000A43C8">
      <w:pPr>
        <w:numPr>
          <w:ilvl w:val="0"/>
          <w:numId w:val="98"/>
        </w:numPr>
        <w:spacing w:line="280" w:lineRule="exact"/>
        <w:jc w:val="both"/>
        <w:rPr>
          <w:rFonts w:ascii="Tahoma" w:hAnsi="Tahoma" w:cs="Tahoma"/>
          <w:sz w:val="22"/>
          <w:szCs w:val="22"/>
        </w:rPr>
      </w:pPr>
      <w:r w:rsidRPr="007D039B">
        <w:rPr>
          <w:rFonts w:ascii="Tahoma" w:hAnsi="Tahoma" w:cs="Tahoma"/>
          <w:sz w:val="22"/>
          <w:szCs w:val="22"/>
        </w:rPr>
        <w:t>Venituri obţinute din valorificarea bunurilor aflate în patrimoniul federaţiei;</w:t>
      </w:r>
    </w:p>
    <w:p w:rsidR="00D56A3A" w:rsidRPr="007D039B" w:rsidRDefault="00D56A3A" w:rsidP="000A43C8">
      <w:pPr>
        <w:numPr>
          <w:ilvl w:val="0"/>
          <w:numId w:val="98"/>
        </w:numPr>
        <w:spacing w:line="280" w:lineRule="exact"/>
        <w:jc w:val="both"/>
        <w:rPr>
          <w:rFonts w:ascii="Tahoma" w:hAnsi="Tahoma" w:cs="Tahoma"/>
          <w:sz w:val="22"/>
          <w:szCs w:val="22"/>
        </w:rPr>
      </w:pPr>
      <w:r w:rsidRPr="007D039B">
        <w:rPr>
          <w:rFonts w:ascii="Tahoma" w:hAnsi="Tahoma" w:cs="Tahoma"/>
          <w:sz w:val="22"/>
          <w:szCs w:val="22"/>
        </w:rPr>
        <w:t xml:space="preserve"> Sume acordate de administraţia publică centrală sau locală, de alte organisme sau instituţii pentru finanţarea programelor federaţiei;</w:t>
      </w:r>
    </w:p>
    <w:p w:rsidR="00D56A3A" w:rsidRPr="007D039B" w:rsidRDefault="00D56A3A" w:rsidP="000A43C8">
      <w:pPr>
        <w:numPr>
          <w:ilvl w:val="0"/>
          <w:numId w:val="98"/>
        </w:numPr>
        <w:spacing w:line="280" w:lineRule="exact"/>
        <w:jc w:val="both"/>
        <w:rPr>
          <w:rFonts w:ascii="Tahoma" w:hAnsi="Tahoma" w:cs="Tahoma"/>
          <w:sz w:val="22"/>
          <w:szCs w:val="22"/>
        </w:rPr>
      </w:pPr>
      <w:r w:rsidRPr="007D039B">
        <w:rPr>
          <w:rFonts w:ascii="Tahoma" w:hAnsi="Tahoma" w:cs="Tahoma"/>
          <w:sz w:val="22"/>
          <w:szCs w:val="22"/>
        </w:rPr>
        <w:t>Subvenţii sau donaţii de la forurile internaţionale la care este afiliată federaţia;</w:t>
      </w:r>
    </w:p>
    <w:p w:rsidR="00D56A3A" w:rsidRPr="007D039B" w:rsidRDefault="00D56A3A" w:rsidP="000A43C8">
      <w:pPr>
        <w:numPr>
          <w:ilvl w:val="0"/>
          <w:numId w:val="98"/>
        </w:numPr>
        <w:spacing w:line="280" w:lineRule="exact"/>
        <w:jc w:val="both"/>
        <w:rPr>
          <w:rFonts w:ascii="Tahoma" w:hAnsi="Tahoma" w:cs="Tahoma"/>
          <w:sz w:val="22"/>
          <w:szCs w:val="22"/>
        </w:rPr>
      </w:pPr>
      <w:r w:rsidRPr="007D039B">
        <w:rPr>
          <w:rFonts w:ascii="Tahoma" w:hAnsi="Tahoma" w:cs="Tahoma"/>
          <w:sz w:val="22"/>
          <w:szCs w:val="22"/>
        </w:rPr>
        <w:t>Sume de bani acordate de alte organe, organizaţii sau structuri sportive pentru susţinerea activităţii sportive, pentru dotarea tehnico-materială sau pentru obţinerea de performanţe sportive;</w:t>
      </w:r>
    </w:p>
    <w:p w:rsidR="00D56A3A" w:rsidRPr="007D039B" w:rsidRDefault="00D56A3A" w:rsidP="000A43C8">
      <w:pPr>
        <w:numPr>
          <w:ilvl w:val="0"/>
          <w:numId w:val="98"/>
        </w:numPr>
        <w:spacing w:line="280" w:lineRule="exact"/>
        <w:jc w:val="both"/>
        <w:rPr>
          <w:rFonts w:ascii="Tahoma" w:hAnsi="Tahoma" w:cs="Tahoma"/>
          <w:sz w:val="22"/>
          <w:szCs w:val="22"/>
        </w:rPr>
      </w:pPr>
      <w:r w:rsidRPr="007D039B">
        <w:rPr>
          <w:rFonts w:ascii="Tahoma" w:hAnsi="Tahoma" w:cs="Tahoma"/>
          <w:sz w:val="22"/>
          <w:szCs w:val="22"/>
        </w:rPr>
        <w:t>Încasări de la manifestările sportive, prestări servicii;</w:t>
      </w:r>
    </w:p>
    <w:p w:rsidR="00D56A3A" w:rsidRPr="007D039B" w:rsidRDefault="00D56A3A" w:rsidP="000A43C8">
      <w:pPr>
        <w:numPr>
          <w:ilvl w:val="0"/>
          <w:numId w:val="98"/>
        </w:numPr>
        <w:spacing w:line="280" w:lineRule="exact"/>
        <w:jc w:val="both"/>
        <w:rPr>
          <w:rFonts w:ascii="Tahoma" w:hAnsi="Tahoma" w:cs="Tahoma"/>
          <w:sz w:val="22"/>
          <w:szCs w:val="22"/>
        </w:rPr>
      </w:pPr>
      <w:r w:rsidRPr="007D039B">
        <w:rPr>
          <w:rFonts w:ascii="Tahoma" w:hAnsi="Tahoma" w:cs="Tahoma"/>
          <w:sz w:val="22"/>
          <w:szCs w:val="22"/>
        </w:rPr>
        <w:t>Soldurile rezultate din execuţia bugetară a anului precedent;</w:t>
      </w:r>
    </w:p>
    <w:p w:rsidR="00D56A3A" w:rsidRPr="007D039B" w:rsidRDefault="00D56A3A" w:rsidP="000A43C8">
      <w:pPr>
        <w:pStyle w:val="BodyTextIndent"/>
        <w:numPr>
          <w:ilvl w:val="0"/>
          <w:numId w:val="98"/>
        </w:numPr>
        <w:spacing w:line="280" w:lineRule="exact"/>
        <w:jc w:val="both"/>
        <w:rPr>
          <w:rFonts w:ascii="Tahoma" w:hAnsi="Tahoma" w:cs="Tahoma"/>
          <w:sz w:val="22"/>
          <w:szCs w:val="22"/>
        </w:rPr>
      </w:pPr>
      <w:r w:rsidRPr="007D039B">
        <w:rPr>
          <w:rFonts w:ascii="Tahoma" w:hAnsi="Tahoma" w:cs="Tahoma"/>
          <w:sz w:val="22"/>
          <w:szCs w:val="22"/>
        </w:rPr>
        <w:t>Alte venituri, din alte surse, în condiţiile legii.</w:t>
      </w:r>
    </w:p>
    <w:p w:rsidR="00D56A3A" w:rsidRPr="007D039B" w:rsidRDefault="00D56A3A" w:rsidP="00994E87">
      <w:pPr>
        <w:pStyle w:val="BodyTextIndent"/>
        <w:spacing w:line="280" w:lineRule="exact"/>
        <w:ind w:firstLine="0"/>
        <w:jc w:val="both"/>
        <w:rPr>
          <w:rFonts w:ascii="Tahoma" w:hAnsi="Tahoma" w:cs="Tahoma"/>
          <w:sz w:val="22"/>
          <w:szCs w:val="22"/>
        </w:rPr>
      </w:pPr>
      <w:r w:rsidRPr="007D039B">
        <w:rPr>
          <w:rFonts w:ascii="Tahoma" w:hAnsi="Tahoma" w:cs="Tahoma"/>
          <w:sz w:val="22"/>
          <w:szCs w:val="22"/>
        </w:rPr>
        <w:t>2. Fondurile în lei sau valută aparţinând FRNPM se pastrează în conturi bancare proprii conform prevederilor legale.</w:t>
      </w:r>
    </w:p>
    <w:p w:rsidR="00D56A3A" w:rsidRPr="007D039B" w:rsidRDefault="00D56A3A" w:rsidP="00994E87">
      <w:pPr>
        <w:pStyle w:val="BodyTextIndent"/>
        <w:spacing w:line="280" w:lineRule="exact"/>
        <w:ind w:firstLine="0"/>
        <w:jc w:val="both"/>
        <w:rPr>
          <w:rFonts w:ascii="Tahoma" w:hAnsi="Tahoma" w:cs="Tahoma"/>
          <w:sz w:val="22"/>
          <w:szCs w:val="22"/>
        </w:rPr>
      </w:pPr>
      <w:r w:rsidRPr="007D039B">
        <w:rPr>
          <w:rFonts w:ascii="Tahoma" w:hAnsi="Tahoma" w:cs="Tahoma"/>
          <w:sz w:val="22"/>
          <w:szCs w:val="22"/>
        </w:rPr>
        <w:t>3. Potrivit legii, veniturile se gestionează şi se utilizează la nivelul FRNPM şi al structurilor sale sportive de drept public pentru realizarea scopului şi obiectivelor proprii de activitate, fără vărsăminte la bugetul de stat şi fără afectarea alocaţiilor de la bugetul de stat.</w:t>
      </w:r>
    </w:p>
    <w:p w:rsidR="00D56A3A" w:rsidRPr="007D039B" w:rsidRDefault="00D56A3A" w:rsidP="00994E87">
      <w:pPr>
        <w:pStyle w:val="BodyTextIndent"/>
        <w:spacing w:line="280" w:lineRule="exact"/>
        <w:ind w:firstLine="0"/>
        <w:jc w:val="both"/>
        <w:rPr>
          <w:rFonts w:ascii="Tahoma" w:hAnsi="Tahoma" w:cs="Tahoma"/>
          <w:sz w:val="22"/>
          <w:szCs w:val="22"/>
        </w:rPr>
      </w:pPr>
      <w:r w:rsidRPr="007D039B">
        <w:rPr>
          <w:rFonts w:ascii="Tahoma" w:hAnsi="Tahoma" w:cs="Tahoma"/>
          <w:sz w:val="22"/>
          <w:szCs w:val="22"/>
        </w:rPr>
        <w:t>4. Sumele necesare pentru susţinerea pregătirii olimpice şi participarea la Jocurile Olimpice, precum şi pentru sprijinirea unor centre de pregătire olimpică a juniorilor sunt repartizate şi aprobate de COR la propunerea FRNPM.</w:t>
      </w:r>
    </w:p>
    <w:p w:rsidR="00D56A3A" w:rsidRPr="007D039B" w:rsidRDefault="00D56A3A" w:rsidP="00994E87">
      <w:pPr>
        <w:pStyle w:val="BodyTextIndent"/>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90.</w:t>
      </w:r>
      <w:r w:rsidRPr="007D039B">
        <w:rPr>
          <w:rFonts w:ascii="Tahoma" w:hAnsi="Tahoma" w:cs="Tahoma"/>
          <w:sz w:val="22"/>
          <w:szCs w:val="22"/>
        </w:rPr>
        <w:t xml:space="preserve"> - Din disponibilităţile băneş</w:t>
      </w:r>
      <w:r w:rsidR="004629DE" w:rsidRPr="007D039B">
        <w:rPr>
          <w:rFonts w:ascii="Tahoma" w:hAnsi="Tahoma" w:cs="Tahoma"/>
          <w:sz w:val="22"/>
          <w:szCs w:val="22"/>
        </w:rPr>
        <w:t xml:space="preserve">ţi </w:t>
      </w:r>
      <w:r w:rsidRPr="007D039B">
        <w:rPr>
          <w:rFonts w:ascii="Tahoma" w:hAnsi="Tahoma" w:cs="Tahoma"/>
          <w:sz w:val="22"/>
          <w:szCs w:val="22"/>
        </w:rPr>
        <w:t>în cont, care se raportează în anul viitor, după scăderea obligaţiilor de plată, a încasărilor anticipate, precum şi a sumelor rezultate din valorificarea bunurilor în condiţiile legii, o cotă de până la 50% se poate utiliza pentru premierea personalului salariat al federaţiei, încadrat cu contract de muncă în raport cu responsabilităţile şi performanţele profesionale obţinute. Nu se pot utiliza pentru premii sumele disponibile de la bugetul de stat.</w:t>
      </w:r>
    </w:p>
    <w:p w:rsidR="00C9144E" w:rsidRPr="007D039B" w:rsidRDefault="00C9144E" w:rsidP="00994E87">
      <w:pPr>
        <w:spacing w:line="280" w:lineRule="exact"/>
        <w:ind w:firstLine="720"/>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91.</w:t>
      </w:r>
      <w:r w:rsidRPr="007D039B">
        <w:rPr>
          <w:rFonts w:ascii="Tahoma" w:hAnsi="Tahoma" w:cs="Tahoma"/>
          <w:sz w:val="22"/>
          <w:szCs w:val="22"/>
        </w:rPr>
        <w:t xml:space="preserve"> – FRNPM se supune verificărilor financiare potrivit legii şi statutului propriu.</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92.</w:t>
      </w:r>
      <w:r w:rsidRPr="007D039B">
        <w:rPr>
          <w:rFonts w:ascii="Tahoma" w:hAnsi="Tahoma" w:cs="Tahoma"/>
          <w:sz w:val="22"/>
          <w:szCs w:val="22"/>
        </w:rPr>
        <w:t xml:space="preserve"> – FRNPM deţine exclusivitatea:</w:t>
      </w:r>
    </w:p>
    <w:p w:rsidR="00D56A3A" w:rsidRPr="007D039B" w:rsidRDefault="00D56A3A" w:rsidP="000A43C8">
      <w:pPr>
        <w:numPr>
          <w:ilvl w:val="0"/>
          <w:numId w:val="99"/>
        </w:numPr>
        <w:spacing w:line="280" w:lineRule="exact"/>
        <w:jc w:val="both"/>
        <w:rPr>
          <w:rFonts w:ascii="Tahoma" w:hAnsi="Tahoma" w:cs="Tahoma"/>
          <w:sz w:val="22"/>
          <w:szCs w:val="22"/>
        </w:rPr>
      </w:pPr>
      <w:r w:rsidRPr="007D039B">
        <w:rPr>
          <w:rFonts w:ascii="Tahoma" w:hAnsi="Tahoma" w:cs="Tahoma"/>
          <w:sz w:val="22"/>
          <w:szCs w:val="22"/>
        </w:rPr>
        <w:t>Dreptului asupra imaginii de grup sau individuale statice şi în mişcare a sportivilor componenţi ai loturilor naţionale, în echipament de concurs sau de pregătire.</w:t>
      </w:r>
    </w:p>
    <w:p w:rsidR="00D56A3A" w:rsidRPr="007D039B" w:rsidRDefault="00D56A3A" w:rsidP="000A43C8">
      <w:pPr>
        <w:numPr>
          <w:ilvl w:val="0"/>
          <w:numId w:val="99"/>
        </w:numPr>
        <w:spacing w:line="280" w:lineRule="exact"/>
        <w:jc w:val="both"/>
        <w:rPr>
          <w:rFonts w:ascii="Tahoma" w:hAnsi="Tahoma" w:cs="Tahoma"/>
          <w:sz w:val="22"/>
          <w:szCs w:val="22"/>
        </w:rPr>
      </w:pPr>
      <w:r w:rsidRPr="007D039B">
        <w:rPr>
          <w:rFonts w:ascii="Tahoma" w:hAnsi="Tahoma" w:cs="Tahoma"/>
          <w:sz w:val="22"/>
          <w:szCs w:val="22"/>
        </w:rPr>
        <w:t>Drepturile de folosinţă a emblemei şi a siglei proprii.</w:t>
      </w:r>
    </w:p>
    <w:p w:rsidR="00167D2A" w:rsidRPr="007D039B" w:rsidRDefault="00D56A3A" w:rsidP="000A43C8">
      <w:pPr>
        <w:numPr>
          <w:ilvl w:val="0"/>
          <w:numId w:val="99"/>
        </w:numPr>
        <w:spacing w:line="280" w:lineRule="exact"/>
        <w:jc w:val="both"/>
        <w:rPr>
          <w:rFonts w:ascii="Tahoma" w:hAnsi="Tahoma" w:cs="Tahoma"/>
          <w:sz w:val="22"/>
          <w:szCs w:val="22"/>
        </w:rPr>
      </w:pPr>
      <w:r w:rsidRPr="007D039B">
        <w:rPr>
          <w:rFonts w:ascii="Tahoma" w:hAnsi="Tahoma" w:cs="Tahoma"/>
          <w:sz w:val="22"/>
          <w:szCs w:val="22"/>
        </w:rPr>
        <w:t>Dreptului de reclamă, publicitate, transmisii televizate la competiţiile pe care le organizează.</w:t>
      </w:r>
    </w:p>
    <w:p w:rsidR="009275B6" w:rsidRPr="007D039B" w:rsidRDefault="009275B6" w:rsidP="009275B6">
      <w:pPr>
        <w:spacing w:line="280" w:lineRule="exact"/>
        <w:jc w:val="both"/>
        <w:rPr>
          <w:rFonts w:ascii="Tahoma" w:hAnsi="Tahoma" w:cs="Tahoma"/>
          <w:sz w:val="22"/>
          <w:szCs w:val="22"/>
        </w:rPr>
      </w:pPr>
    </w:p>
    <w:p w:rsidR="00D56A3A" w:rsidRPr="007D039B" w:rsidRDefault="00D56A3A" w:rsidP="00994E87">
      <w:pPr>
        <w:pStyle w:val="Heading6"/>
        <w:spacing w:line="280" w:lineRule="exact"/>
        <w:jc w:val="left"/>
        <w:rPr>
          <w:rFonts w:ascii="Tahoma" w:hAnsi="Tahoma" w:cs="Tahoma"/>
          <w:sz w:val="26"/>
          <w:szCs w:val="26"/>
        </w:rPr>
      </w:pPr>
      <w:r w:rsidRPr="007D039B">
        <w:rPr>
          <w:rFonts w:ascii="Tahoma" w:hAnsi="Tahoma" w:cs="Tahoma"/>
          <w:sz w:val="26"/>
          <w:szCs w:val="26"/>
        </w:rPr>
        <w:t>CAP. XIII</w:t>
      </w:r>
      <w:r w:rsidR="0043406A" w:rsidRPr="007D039B">
        <w:rPr>
          <w:rFonts w:ascii="Tahoma" w:hAnsi="Tahoma" w:cs="Tahoma"/>
          <w:sz w:val="26"/>
          <w:szCs w:val="26"/>
        </w:rPr>
        <w:t xml:space="preserve"> -   </w:t>
      </w:r>
      <w:r w:rsidRPr="007D039B">
        <w:rPr>
          <w:rFonts w:ascii="Tahoma" w:hAnsi="Tahoma" w:cs="Tahoma"/>
          <w:sz w:val="26"/>
          <w:szCs w:val="26"/>
        </w:rPr>
        <w:t>Autoritatea Disciplinară</w:t>
      </w:r>
    </w:p>
    <w:p w:rsidR="00D56A3A" w:rsidRPr="007D039B" w:rsidRDefault="00D56A3A" w:rsidP="00994E87">
      <w:pPr>
        <w:spacing w:line="280" w:lineRule="exact"/>
        <w:rPr>
          <w:rFonts w:ascii="Tahoma" w:hAnsi="Tahoma" w:cs="Tahoma"/>
          <w:b/>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93.</w:t>
      </w:r>
      <w:r w:rsidRPr="007D039B">
        <w:rPr>
          <w:rFonts w:ascii="Tahoma" w:hAnsi="Tahoma" w:cs="Tahoma"/>
          <w:sz w:val="22"/>
          <w:szCs w:val="22"/>
        </w:rPr>
        <w:t xml:space="preserve"> – Autoritatea Disciplinară în activitatea de nataţie şi pentatlon se exercită deplin şi legitim potrivit competenţelor date de Legea nr. 69/2000 pentru exercitarea dreptului de supraveghere şi control al FRNPM şi al tuturor celorlalte structuri sportive din ramura de nataţie şi pentatlon potrivit statutului şi regulamentelor proprii.</w:t>
      </w:r>
    </w:p>
    <w:p w:rsidR="00D56A3A" w:rsidRPr="007D039B" w:rsidRDefault="00D56A3A" w:rsidP="00994E87">
      <w:pPr>
        <w:spacing w:line="280" w:lineRule="exact"/>
        <w:ind w:firstLine="720"/>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94.</w:t>
      </w:r>
      <w:r w:rsidRPr="007D039B">
        <w:rPr>
          <w:rFonts w:ascii="Tahoma" w:hAnsi="Tahoma" w:cs="Tahoma"/>
          <w:sz w:val="22"/>
          <w:szCs w:val="22"/>
        </w:rPr>
        <w:t xml:space="preserve"> – Puterea disciplinară dă autoritatea de a investiga şi după caz, de a sancţiona persoanele sau structurile în culpă.</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spacing w:line="280" w:lineRule="exact"/>
        <w:ind w:firstLine="720"/>
        <w:jc w:val="both"/>
        <w:rPr>
          <w:rFonts w:ascii="Tahoma" w:hAnsi="Tahoma" w:cs="Tahoma"/>
          <w:sz w:val="22"/>
          <w:szCs w:val="22"/>
        </w:rPr>
      </w:pPr>
      <w:r w:rsidRPr="007D039B">
        <w:rPr>
          <w:rFonts w:ascii="Tahoma" w:hAnsi="Tahoma" w:cs="Tahoma"/>
          <w:b/>
          <w:sz w:val="22"/>
          <w:szCs w:val="22"/>
        </w:rPr>
        <w:t>Art. 95.</w:t>
      </w:r>
      <w:r w:rsidRPr="007D039B">
        <w:rPr>
          <w:rFonts w:ascii="Tahoma" w:hAnsi="Tahoma" w:cs="Tahoma"/>
          <w:sz w:val="22"/>
          <w:szCs w:val="22"/>
        </w:rPr>
        <w:t xml:space="preserve"> – Modalitatea de exercitare a autorităţii disciplinare se realizează prin:</w:t>
      </w:r>
    </w:p>
    <w:p w:rsidR="00747F62" w:rsidRPr="007D039B" w:rsidRDefault="00747F62" w:rsidP="00747F62">
      <w:pPr>
        <w:jc w:val="both"/>
        <w:rPr>
          <w:rFonts w:ascii="Tahoma" w:hAnsi="Tahoma" w:cs="Tahoma"/>
          <w:sz w:val="22"/>
          <w:lang/>
        </w:rPr>
      </w:pPr>
      <w:r w:rsidRPr="007D039B">
        <w:rPr>
          <w:rFonts w:ascii="Tahoma" w:hAnsi="Tahoma" w:cs="Tahoma"/>
          <w:sz w:val="22"/>
          <w:lang/>
        </w:rPr>
        <w:t xml:space="preserve">          (1) Federatia Romana de Natatie si Pentatlon Modern isi exercita autoritatea disciplinara prin instituirea unui sistem coerent de sanctiuni, gradat in functie de gravitatea faptelor, care sa asigure maxima obiectivitate si corectitudine, sa elimine greselile si exagerarile, sa tina seama de imprejurarile comiterii abaterilor, prin aplicarea regulilor circumstantelor atenuante sau agravante in adoptarea deciziilor, in conditiile garantarii totale a dreptului la aparare si caile de atac impotriva sanctiunilor aplicate.</w:t>
      </w:r>
    </w:p>
    <w:p w:rsidR="00747F62" w:rsidRPr="007D039B" w:rsidRDefault="00747F62" w:rsidP="00747F62">
      <w:pPr>
        <w:jc w:val="both"/>
        <w:rPr>
          <w:rFonts w:ascii="Tahoma" w:hAnsi="Tahoma" w:cs="Tahoma"/>
          <w:sz w:val="22"/>
          <w:lang/>
        </w:rPr>
      </w:pPr>
      <w:r w:rsidRPr="007D039B">
        <w:rPr>
          <w:rFonts w:ascii="Tahoma" w:hAnsi="Tahoma" w:cs="Tahoma"/>
          <w:sz w:val="22"/>
          <w:lang/>
        </w:rPr>
        <w:tab/>
        <w:t>(2) Documentele de baza care stabilesc conduita si modul de actiune in ceea ce priveste exercitarea autoritatii disciplinare de catre FRNPM, sunt :</w:t>
      </w:r>
    </w:p>
    <w:p w:rsidR="00747F62" w:rsidRPr="007D039B" w:rsidRDefault="00747F62" w:rsidP="00747F62">
      <w:pPr>
        <w:jc w:val="both"/>
        <w:rPr>
          <w:rFonts w:ascii="Tahoma" w:hAnsi="Tahoma" w:cs="Tahoma"/>
          <w:sz w:val="22"/>
          <w:lang/>
        </w:rPr>
      </w:pPr>
      <w:r w:rsidRPr="007D039B">
        <w:rPr>
          <w:rFonts w:ascii="Tahoma" w:hAnsi="Tahoma" w:cs="Tahoma"/>
          <w:sz w:val="22"/>
          <w:lang/>
        </w:rPr>
        <w:t>a) Statutul</w:t>
      </w:r>
    </w:p>
    <w:p w:rsidR="00747F62" w:rsidRPr="007D039B" w:rsidRDefault="00747F62" w:rsidP="00747F62">
      <w:pPr>
        <w:jc w:val="both"/>
        <w:rPr>
          <w:rFonts w:ascii="Tahoma" w:hAnsi="Tahoma" w:cs="Tahoma"/>
          <w:sz w:val="22"/>
          <w:lang/>
        </w:rPr>
      </w:pPr>
      <w:r w:rsidRPr="007D039B">
        <w:rPr>
          <w:rFonts w:ascii="Tahoma" w:hAnsi="Tahoma" w:cs="Tahoma"/>
          <w:sz w:val="22"/>
          <w:lang/>
        </w:rPr>
        <w:t>b) Regulamentul de disciplina;</w:t>
      </w:r>
    </w:p>
    <w:p w:rsidR="00747F62" w:rsidRPr="007D039B" w:rsidRDefault="00747F62" w:rsidP="00747F62">
      <w:pPr>
        <w:jc w:val="both"/>
        <w:rPr>
          <w:rFonts w:ascii="Tahoma" w:hAnsi="Tahoma" w:cs="Tahoma"/>
          <w:sz w:val="22"/>
          <w:lang/>
        </w:rPr>
      </w:pPr>
      <w:r w:rsidRPr="007D039B">
        <w:rPr>
          <w:rFonts w:ascii="Tahoma" w:hAnsi="Tahoma" w:cs="Tahoma"/>
          <w:sz w:val="22"/>
          <w:lang/>
        </w:rPr>
        <w:t>c) Regulamentul de ordine interioara;</w:t>
      </w:r>
    </w:p>
    <w:p w:rsidR="00747F62" w:rsidRPr="007D039B" w:rsidRDefault="00747F62" w:rsidP="00747F62">
      <w:pPr>
        <w:jc w:val="both"/>
        <w:rPr>
          <w:rFonts w:ascii="Tahoma" w:hAnsi="Tahoma" w:cs="Tahoma"/>
          <w:sz w:val="22"/>
          <w:lang/>
        </w:rPr>
      </w:pPr>
      <w:r w:rsidRPr="007D039B">
        <w:rPr>
          <w:rFonts w:ascii="Tahoma" w:hAnsi="Tahoma" w:cs="Tahoma"/>
          <w:sz w:val="22"/>
          <w:lang/>
        </w:rPr>
        <w:t>d) Regulamentul de Organizare si Functionare al FRNPM;</w:t>
      </w:r>
    </w:p>
    <w:p w:rsidR="00747F62" w:rsidRPr="007D039B" w:rsidRDefault="00747F62" w:rsidP="00747F62">
      <w:pPr>
        <w:jc w:val="both"/>
        <w:rPr>
          <w:rFonts w:ascii="Tahoma" w:hAnsi="Tahoma" w:cs="Tahoma"/>
          <w:sz w:val="22"/>
          <w:lang/>
        </w:rPr>
      </w:pPr>
      <w:r w:rsidRPr="007D039B">
        <w:rPr>
          <w:rFonts w:ascii="Tahoma" w:hAnsi="Tahoma" w:cs="Tahoma"/>
          <w:sz w:val="22"/>
          <w:lang/>
        </w:rPr>
        <w:t>e) Codul Etic al FRNPM</w:t>
      </w:r>
    </w:p>
    <w:p w:rsidR="00747F62" w:rsidRPr="007D039B" w:rsidRDefault="00747F62" w:rsidP="00747F62">
      <w:pPr>
        <w:jc w:val="both"/>
        <w:rPr>
          <w:rFonts w:ascii="Tahoma" w:hAnsi="Tahoma" w:cs="Tahoma"/>
          <w:sz w:val="22"/>
          <w:lang/>
        </w:rPr>
      </w:pPr>
      <w:r w:rsidRPr="007D039B">
        <w:rPr>
          <w:rFonts w:ascii="Tahoma" w:hAnsi="Tahoma" w:cs="Tahoma"/>
          <w:sz w:val="22"/>
          <w:lang/>
        </w:rPr>
        <w:t>f) Statutele si regulamentele FINA si LEN</w:t>
      </w:r>
    </w:p>
    <w:p w:rsidR="00747F62" w:rsidRPr="007D039B" w:rsidRDefault="00747F62" w:rsidP="00747F62">
      <w:pPr>
        <w:jc w:val="both"/>
        <w:rPr>
          <w:rFonts w:ascii="Tahoma" w:hAnsi="Tahoma" w:cs="Tahoma"/>
          <w:sz w:val="22"/>
          <w:lang/>
        </w:rPr>
      </w:pPr>
      <w:r w:rsidRPr="007D039B">
        <w:rPr>
          <w:rFonts w:ascii="Tahoma" w:hAnsi="Tahoma" w:cs="Tahoma"/>
          <w:sz w:val="22"/>
          <w:lang/>
        </w:rPr>
        <w:t>g) Regulamentele de organizare si functionare ale comisiilor si colegiilor centrale;</w:t>
      </w:r>
    </w:p>
    <w:p w:rsidR="00747F62" w:rsidRPr="007D039B" w:rsidRDefault="00747F62" w:rsidP="00747F62">
      <w:pPr>
        <w:jc w:val="both"/>
        <w:rPr>
          <w:rFonts w:ascii="Tahoma" w:hAnsi="Tahoma" w:cs="Tahoma"/>
          <w:sz w:val="22"/>
          <w:lang/>
        </w:rPr>
      </w:pPr>
      <w:r w:rsidRPr="007D039B">
        <w:rPr>
          <w:rFonts w:ascii="Tahoma" w:hAnsi="Tahoma" w:cs="Tahoma"/>
          <w:sz w:val="22"/>
          <w:lang/>
        </w:rPr>
        <w:t>h) Legislatia specifica privitoare la controlul doping si la combaterea violentei in sport</w:t>
      </w:r>
    </w:p>
    <w:p w:rsidR="003377AB" w:rsidRPr="007D039B" w:rsidRDefault="003377AB" w:rsidP="003377AB">
      <w:pPr>
        <w:spacing w:line="280" w:lineRule="exact"/>
        <w:jc w:val="both"/>
        <w:rPr>
          <w:rFonts w:ascii="Tahoma" w:hAnsi="Tahoma" w:cs="Tahoma"/>
          <w:sz w:val="22"/>
          <w:szCs w:val="22"/>
        </w:rPr>
      </w:pPr>
    </w:p>
    <w:p w:rsidR="007A4AF6" w:rsidRPr="007D039B" w:rsidRDefault="007A4AF6" w:rsidP="007A4AF6">
      <w:pPr>
        <w:jc w:val="both"/>
        <w:rPr>
          <w:rFonts w:ascii="Tahoma" w:hAnsi="Tahoma" w:cs="Tahoma"/>
          <w:sz w:val="22"/>
          <w:lang/>
        </w:rPr>
      </w:pPr>
      <w:r w:rsidRPr="007D039B">
        <w:rPr>
          <w:rFonts w:ascii="Tahoma" w:hAnsi="Tahoma" w:cs="Tahoma"/>
          <w:sz w:val="22"/>
          <w:szCs w:val="22"/>
        </w:rPr>
        <w:t xml:space="preserve">           </w:t>
      </w:r>
      <w:r w:rsidR="00D56A3A" w:rsidRPr="007D039B">
        <w:rPr>
          <w:rFonts w:ascii="Tahoma" w:hAnsi="Tahoma" w:cs="Tahoma"/>
          <w:b/>
          <w:sz w:val="22"/>
          <w:szCs w:val="22"/>
        </w:rPr>
        <w:t>Art. 96.</w:t>
      </w:r>
      <w:r w:rsidR="00D56A3A" w:rsidRPr="007D039B">
        <w:rPr>
          <w:rFonts w:ascii="Tahoma" w:hAnsi="Tahoma" w:cs="Tahoma"/>
          <w:sz w:val="22"/>
          <w:szCs w:val="22"/>
        </w:rPr>
        <w:t xml:space="preserve"> – </w:t>
      </w:r>
      <w:r w:rsidRPr="007D039B">
        <w:rPr>
          <w:rFonts w:ascii="Tahoma" w:hAnsi="Tahoma" w:cs="Tahoma"/>
          <w:sz w:val="22"/>
          <w:lang/>
        </w:rPr>
        <w:t>Competenta solutionarii abaterilor disciplinare revine:</w:t>
      </w:r>
    </w:p>
    <w:p w:rsidR="007A4AF6" w:rsidRPr="007D039B" w:rsidRDefault="007A4AF6" w:rsidP="007A4AF6">
      <w:pPr>
        <w:autoSpaceDE w:val="0"/>
        <w:jc w:val="both"/>
        <w:rPr>
          <w:rFonts w:ascii="Tahoma" w:hAnsi="Tahoma" w:cs="Arial"/>
          <w:sz w:val="22"/>
          <w:lang w:val="it-IT"/>
        </w:rPr>
      </w:pPr>
      <w:r w:rsidRPr="007D039B">
        <w:rPr>
          <w:rFonts w:ascii="Tahoma" w:hAnsi="Tahoma" w:cs="Arial"/>
          <w:sz w:val="22"/>
          <w:lang w:val="it-IT"/>
        </w:rPr>
        <w:t xml:space="preserve">           1. </w:t>
      </w:r>
      <w:r w:rsidRPr="007D039B">
        <w:rPr>
          <w:rFonts w:ascii="Tahoma" w:hAnsi="Tahoma" w:cs="Arial"/>
          <w:bCs/>
          <w:sz w:val="22"/>
          <w:lang w:val="it-IT"/>
        </w:rPr>
        <w:t xml:space="preserve">Comisiei de Disciplină </w:t>
      </w:r>
      <w:r w:rsidRPr="007D039B">
        <w:rPr>
          <w:rFonts w:ascii="Tahoma" w:hAnsi="Tahoma" w:cs="Arial"/>
          <w:sz w:val="22"/>
          <w:lang w:val="it-IT"/>
        </w:rPr>
        <w:t>– ca instanta de fond care va avea atributii de cercetare a imprejurarilor cauzei, in fata acesteia fiind formulate apararile si administrate probatoriile in sustinerea pozitiei fiecarei parti. Cercetarile intreprinse de Comisia de Disciplină vor fi finalizate prin pronuntarea unei hotarari  impotriva careia se poate face apel in termen de 15 zile de la comunicare, la Comisia de Apel;</w:t>
      </w:r>
    </w:p>
    <w:p w:rsidR="007A4AF6" w:rsidRPr="007D039B" w:rsidRDefault="007A4AF6" w:rsidP="007A4AF6">
      <w:pPr>
        <w:autoSpaceDE w:val="0"/>
        <w:jc w:val="both"/>
        <w:rPr>
          <w:rFonts w:ascii="Tahoma" w:hAnsi="Tahoma" w:cs="Arial"/>
          <w:sz w:val="22"/>
          <w:lang w:val="it-IT"/>
        </w:rPr>
      </w:pPr>
      <w:r w:rsidRPr="005D0AE5">
        <w:rPr>
          <w:rFonts w:ascii="Tahoma" w:hAnsi="Tahoma" w:cs="Arial"/>
          <w:sz w:val="22"/>
          <w:lang w:val="it-IT"/>
        </w:rPr>
        <w:t xml:space="preserve">           2. </w:t>
      </w:r>
      <w:r w:rsidRPr="005D0AE5">
        <w:rPr>
          <w:rFonts w:ascii="Tahoma" w:hAnsi="Tahoma" w:cs="Arial"/>
          <w:bCs/>
          <w:sz w:val="22"/>
          <w:lang w:val="it-IT"/>
        </w:rPr>
        <w:t>Comisiei de Apel a FRNPM.,</w:t>
      </w:r>
      <w:r w:rsidRPr="005D0AE5">
        <w:rPr>
          <w:rFonts w:ascii="Tahoma" w:hAnsi="Tahoma" w:cs="Arial"/>
          <w:sz w:val="22"/>
          <w:lang w:val="it-IT"/>
        </w:rPr>
        <w:t xml:space="preserve"> pentru apelurile declarate impotriva hotararilor pronuntate de Comisia de Disciplină, </w:t>
      </w:r>
      <w:r w:rsidRPr="007D039B">
        <w:rPr>
          <w:rFonts w:ascii="Tahoma" w:hAnsi="Tahoma" w:cs="Arial"/>
          <w:sz w:val="22"/>
          <w:lang w:val="it-IT"/>
        </w:rPr>
        <w:t>precum si pentru sanctiunile pronuntate asupra propriilor sportivi de catre cluburi si asociatii.</w:t>
      </w:r>
    </w:p>
    <w:p w:rsidR="007A4AF6" w:rsidRPr="007D039B" w:rsidRDefault="007A4AF6" w:rsidP="007A4AF6">
      <w:pPr>
        <w:autoSpaceDE w:val="0"/>
        <w:jc w:val="both"/>
        <w:rPr>
          <w:rFonts w:ascii="Tahoma" w:hAnsi="Tahoma" w:cs="Arial"/>
          <w:sz w:val="22"/>
          <w:lang w:val="it-IT"/>
        </w:rPr>
      </w:pPr>
      <w:r w:rsidRPr="007D039B">
        <w:rPr>
          <w:rFonts w:ascii="Tahoma" w:hAnsi="Tahoma" w:cs="Arial"/>
          <w:sz w:val="22"/>
          <w:lang w:val="it-IT"/>
        </w:rPr>
        <w:lastRenderedPageBreak/>
        <w:t xml:space="preserve">           3. </w:t>
      </w:r>
      <w:r w:rsidRPr="007D039B">
        <w:rPr>
          <w:rFonts w:ascii="Tahoma" w:hAnsi="Tahoma" w:cs="Arial"/>
          <w:bCs/>
          <w:sz w:val="22"/>
          <w:lang w:val="it-IT"/>
        </w:rPr>
        <w:t>Comisiei Nationale de Disciplina Sportiva,</w:t>
      </w:r>
      <w:r w:rsidRPr="007D039B">
        <w:rPr>
          <w:rFonts w:ascii="Tahoma" w:hAnsi="Tahoma" w:cs="Arial"/>
          <w:sz w:val="22"/>
          <w:lang w:val="it-IT"/>
        </w:rPr>
        <w:t xml:space="preserve"> pentru recursurile formulate impotriva deciziilor pronuntate de Comisia de Apel, cu respectarea prevederilor Legii nr.551/2004.</w:t>
      </w:r>
    </w:p>
    <w:p w:rsidR="00D56A3A" w:rsidRPr="00563294" w:rsidRDefault="007A4AF6" w:rsidP="007A4AF6">
      <w:pPr>
        <w:autoSpaceDE w:val="0"/>
        <w:jc w:val="both"/>
        <w:rPr>
          <w:rFonts w:ascii="Tahoma" w:hAnsi="Tahoma" w:cs="Arial"/>
          <w:sz w:val="22"/>
          <w:lang w:val="it-IT"/>
        </w:rPr>
      </w:pPr>
      <w:r w:rsidRPr="007D039B">
        <w:rPr>
          <w:rFonts w:ascii="Tahoma" w:hAnsi="Tahoma" w:cs="Arial"/>
          <w:sz w:val="22"/>
          <w:lang w:val="it-IT"/>
        </w:rPr>
        <w:t xml:space="preserve">           4. </w:t>
      </w:r>
      <w:r w:rsidRPr="00563294">
        <w:rPr>
          <w:rFonts w:ascii="Tahoma" w:hAnsi="Tahoma" w:cs="Arial"/>
          <w:bCs/>
          <w:sz w:val="22"/>
          <w:lang w:val="it-IT"/>
        </w:rPr>
        <w:t>Sectiei de Contencios Administrativ a Tribunalului Bucuresti,</w:t>
      </w:r>
      <w:r w:rsidRPr="00563294">
        <w:rPr>
          <w:rFonts w:ascii="Tahoma" w:hAnsi="Tahoma" w:cs="Arial"/>
          <w:sz w:val="22"/>
          <w:lang w:val="it-IT"/>
        </w:rPr>
        <w:t xml:space="preserve"> pentru caile de atac impotriva solutiei date de Comisia Nationala de Disciplina Sportiva.</w:t>
      </w:r>
    </w:p>
    <w:p w:rsidR="007A4AF6" w:rsidRPr="00563294" w:rsidRDefault="007A4AF6" w:rsidP="007A4AF6">
      <w:pPr>
        <w:autoSpaceDE w:val="0"/>
        <w:jc w:val="both"/>
        <w:rPr>
          <w:rFonts w:ascii="Tahoma" w:hAnsi="Tahoma" w:cs="Arial"/>
          <w:sz w:val="22"/>
          <w:lang w:val="it-IT"/>
        </w:rPr>
      </w:pPr>
    </w:p>
    <w:p w:rsidR="00D56A3A" w:rsidRPr="007D039B" w:rsidRDefault="00D56A3A" w:rsidP="00994E87">
      <w:pPr>
        <w:pStyle w:val="Heading6"/>
        <w:spacing w:line="280" w:lineRule="exact"/>
        <w:jc w:val="left"/>
        <w:rPr>
          <w:rFonts w:ascii="Tahoma" w:hAnsi="Tahoma" w:cs="Tahoma"/>
          <w:sz w:val="26"/>
          <w:szCs w:val="26"/>
        </w:rPr>
      </w:pPr>
      <w:r w:rsidRPr="007D039B">
        <w:rPr>
          <w:rFonts w:ascii="Tahoma" w:hAnsi="Tahoma" w:cs="Tahoma"/>
          <w:sz w:val="26"/>
          <w:szCs w:val="26"/>
        </w:rPr>
        <w:t xml:space="preserve">CAP. XIV </w:t>
      </w:r>
      <w:r w:rsidR="0043406A" w:rsidRPr="007D039B">
        <w:rPr>
          <w:rFonts w:ascii="Tahoma" w:hAnsi="Tahoma" w:cs="Tahoma"/>
          <w:sz w:val="26"/>
          <w:szCs w:val="26"/>
        </w:rPr>
        <w:t xml:space="preserve">-   </w:t>
      </w:r>
      <w:r w:rsidRPr="007D039B">
        <w:rPr>
          <w:rFonts w:ascii="Tahoma" w:hAnsi="Tahoma" w:cs="Tahoma"/>
          <w:sz w:val="26"/>
          <w:szCs w:val="26"/>
        </w:rPr>
        <w:t>Litigii</w:t>
      </w:r>
    </w:p>
    <w:p w:rsidR="00D56A3A" w:rsidRPr="007D039B" w:rsidRDefault="00D56A3A" w:rsidP="00994E87">
      <w:pPr>
        <w:spacing w:line="280" w:lineRule="exact"/>
        <w:rPr>
          <w:rFonts w:ascii="Tahoma" w:hAnsi="Tahoma" w:cs="Tahoma"/>
          <w:sz w:val="22"/>
          <w:szCs w:val="22"/>
        </w:rPr>
      </w:pPr>
    </w:p>
    <w:p w:rsidR="00D56A3A" w:rsidRPr="007D039B" w:rsidRDefault="007A4AF6" w:rsidP="00E8759A">
      <w:pPr>
        <w:spacing w:line="280" w:lineRule="exact"/>
        <w:ind w:firstLine="720"/>
        <w:jc w:val="both"/>
        <w:rPr>
          <w:rFonts w:ascii="Tahoma" w:hAnsi="Tahoma" w:cs="Tahoma"/>
          <w:sz w:val="22"/>
          <w:szCs w:val="22"/>
        </w:rPr>
      </w:pPr>
      <w:r w:rsidRPr="007D039B">
        <w:rPr>
          <w:rFonts w:ascii="Tahoma" w:hAnsi="Tahoma" w:cs="Tahoma"/>
          <w:b/>
          <w:sz w:val="22"/>
          <w:szCs w:val="22"/>
        </w:rPr>
        <w:t>Art. 97</w:t>
      </w:r>
      <w:r w:rsidR="00D56A3A" w:rsidRPr="007D039B">
        <w:rPr>
          <w:rFonts w:ascii="Tahoma" w:hAnsi="Tahoma" w:cs="Tahoma"/>
          <w:b/>
          <w:sz w:val="22"/>
          <w:szCs w:val="22"/>
        </w:rPr>
        <w:t>.</w:t>
      </w:r>
      <w:r w:rsidR="00D56A3A" w:rsidRPr="007D039B">
        <w:rPr>
          <w:rFonts w:ascii="Tahoma" w:hAnsi="Tahoma" w:cs="Tahoma"/>
          <w:sz w:val="22"/>
          <w:szCs w:val="22"/>
        </w:rPr>
        <w:t xml:space="preserve"> – </w:t>
      </w:r>
      <w:r w:rsidR="00E8759A" w:rsidRPr="00563294">
        <w:rPr>
          <w:rFonts w:ascii="Tahoma" w:hAnsi="Tahoma" w:cs="Arial"/>
          <w:sz w:val="22"/>
          <w:lang w:val="it-IT"/>
        </w:rPr>
        <w:t>Membrii afiliati ai federatiei, oficialii, sportivii, tehnicienii sunt obligati sa solutioneze orice litigiu apeland la organele jurisdictionale sportive, inaintea  formularii oricaror alte actiuni sau cereri in fata instantelor de drept comun.</w:t>
      </w:r>
    </w:p>
    <w:p w:rsidR="00D56A3A" w:rsidRPr="007D039B" w:rsidRDefault="00E8759A" w:rsidP="00994E87">
      <w:pPr>
        <w:spacing w:line="280" w:lineRule="exact"/>
        <w:ind w:firstLine="720"/>
        <w:jc w:val="both"/>
        <w:rPr>
          <w:rFonts w:ascii="Tahoma" w:hAnsi="Tahoma" w:cs="Tahoma"/>
          <w:sz w:val="22"/>
          <w:szCs w:val="22"/>
        </w:rPr>
      </w:pPr>
      <w:r w:rsidRPr="007D039B">
        <w:rPr>
          <w:rFonts w:ascii="Tahoma" w:hAnsi="Tahoma" w:cs="Tahoma"/>
          <w:b/>
          <w:sz w:val="22"/>
          <w:szCs w:val="22"/>
        </w:rPr>
        <w:t>Art. 98</w:t>
      </w:r>
      <w:r w:rsidR="00D56A3A" w:rsidRPr="007D039B">
        <w:rPr>
          <w:rFonts w:ascii="Tahoma" w:hAnsi="Tahoma" w:cs="Tahoma"/>
          <w:b/>
          <w:sz w:val="22"/>
          <w:szCs w:val="22"/>
        </w:rPr>
        <w:t>.</w:t>
      </w:r>
      <w:r w:rsidR="00D56A3A" w:rsidRPr="007D039B">
        <w:rPr>
          <w:rFonts w:ascii="Tahoma" w:hAnsi="Tahoma" w:cs="Tahoma"/>
          <w:sz w:val="22"/>
          <w:szCs w:val="22"/>
        </w:rPr>
        <w:t xml:space="preserve"> – Membrii afiliaţi federaţiei şi reprezentanţii lor, trebuie să respecte cu stricteţe deciziile luate de organele de jurisdicţie ale federaţiei sau de Consiliul Director, ca ultimă instanţă de apel.</w:t>
      </w:r>
    </w:p>
    <w:p w:rsidR="00D56A3A" w:rsidRPr="007D039B" w:rsidRDefault="00D56A3A" w:rsidP="003377AB">
      <w:pPr>
        <w:spacing w:line="280" w:lineRule="exact"/>
        <w:rPr>
          <w:rFonts w:ascii="Tahoma" w:hAnsi="Tahoma" w:cs="Tahoma"/>
          <w:sz w:val="22"/>
          <w:szCs w:val="22"/>
        </w:rPr>
      </w:pPr>
    </w:p>
    <w:p w:rsidR="00D56A3A" w:rsidRPr="007D039B" w:rsidRDefault="00D56A3A" w:rsidP="0043406A">
      <w:pPr>
        <w:pStyle w:val="BodyText2"/>
        <w:spacing w:line="280" w:lineRule="exact"/>
        <w:ind w:left="1080" w:hanging="1080"/>
        <w:jc w:val="left"/>
        <w:rPr>
          <w:rFonts w:ascii="Tahoma" w:hAnsi="Tahoma" w:cs="Tahoma"/>
          <w:b/>
          <w:sz w:val="26"/>
          <w:szCs w:val="26"/>
        </w:rPr>
      </w:pPr>
      <w:r w:rsidRPr="007D039B">
        <w:rPr>
          <w:rFonts w:ascii="Tahoma" w:hAnsi="Tahoma" w:cs="Tahoma"/>
          <w:b/>
          <w:sz w:val="26"/>
          <w:szCs w:val="26"/>
        </w:rPr>
        <w:t xml:space="preserve">CAP. XV </w:t>
      </w:r>
      <w:r w:rsidR="0043406A" w:rsidRPr="007D039B">
        <w:rPr>
          <w:rFonts w:ascii="Tahoma" w:hAnsi="Tahoma" w:cs="Tahoma"/>
          <w:b/>
          <w:sz w:val="26"/>
          <w:szCs w:val="26"/>
        </w:rPr>
        <w:t xml:space="preserve">-   </w:t>
      </w:r>
      <w:r w:rsidR="007D0FFB" w:rsidRPr="007D039B">
        <w:rPr>
          <w:rFonts w:ascii="Tahoma" w:hAnsi="Tahoma" w:cs="Tahoma"/>
          <w:b/>
          <w:sz w:val="26"/>
          <w:szCs w:val="26"/>
        </w:rPr>
        <w:t>Abateri Şi Sancţiuni</w:t>
      </w:r>
    </w:p>
    <w:p w:rsidR="00D56A3A" w:rsidRPr="007D039B" w:rsidRDefault="00D56A3A" w:rsidP="00994E87">
      <w:pPr>
        <w:spacing w:line="280" w:lineRule="exact"/>
        <w:rPr>
          <w:rFonts w:ascii="Tahoma" w:hAnsi="Tahoma" w:cs="Tahoma"/>
          <w:sz w:val="22"/>
          <w:szCs w:val="22"/>
        </w:rPr>
      </w:pPr>
    </w:p>
    <w:p w:rsidR="00DC6993" w:rsidRPr="007D039B" w:rsidRDefault="00DC6993" w:rsidP="00DC6993">
      <w:pPr>
        <w:jc w:val="both"/>
        <w:rPr>
          <w:rFonts w:ascii="Tahoma" w:hAnsi="Tahoma" w:cs="Tahoma"/>
          <w:sz w:val="22"/>
          <w:lang/>
        </w:rPr>
      </w:pPr>
      <w:r w:rsidRPr="007D039B">
        <w:rPr>
          <w:rFonts w:ascii="Tahoma" w:hAnsi="Tahoma" w:cs="Tahoma"/>
          <w:sz w:val="22"/>
          <w:szCs w:val="22"/>
        </w:rPr>
        <w:t xml:space="preserve">            </w:t>
      </w:r>
      <w:r w:rsidR="000F65B4" w:rsidRPr="007D039B">
        <w:rPr>
          <w:rFonts w:ascii="Tahoma" w:hAnsi="Tahoma" w:cs="Tahoma"/>
          <w:b/>
          <w:sz w:val="22"/>
          <w:szCs w:val="22"/>
        </w:rPr>
        <w:t>Art. 99</w:t>
      </w:r>
      <w:r w:rsidR="00D56A3A" w:rsidRPr="007D039B">
        <w:rPr>
          <w:rFonts w:ascii="Tahoma" w:hAnsi="Tahoma" w:cs="Tahoma"/>
          <w:b/>
          <w:sz w:val="22"/>
          <w:szCs w:val="22"/>
        </w:rPr>
        <w:t>.</w:t>
      </w:r>
      <w:r w:rsidR="00D56A3A" w:rsidRPr="007D039B">
        <w:rPr>
          <w:rFonts w:ascii="Tahoma" w:hAnsi="Tahoma" w:cs="Tahoma"/>
          <w:sz w:val="22"/>
          <w:szCs w:val="22"/>
        </w:rPr>
        <w:t xml:space="preserve"> –</w:t>
      </w:r>
      <w:r w:rsidRPr="007D039B">
        <w:rPr>
          <w:rFonts w:ascii="Tahoma" w:hAnsi="Tahoma" w:cs="Arial"/>
          <w:bCs/>
          <w:iCs/>
          <w:sz w:val="22"/>
          <w:lang/>
        </w:rPr>
        <w:t xml:space="preserve"> </w:t>
      </w:r>
      <w:r w:rsidRPr="007D039B">
        <w:rPr>
          <w:rFonts w:ascii="Tahoma" w:hAnsi="Tahoma" w:cs="Tahoma"/>
          <w:sz w:val="22"/>
          <w:lang/>
        </w:rPr>
        <w:t>Faptele pentru care se aplica sanctiuni membrilor federatiei, sportivilor, antrenorilor, precum si persoanelor oficiale implicate in activitatea de inot, sarituri in apa si pentatlon modern, tipurile de sanctiuni si procedurile de solutionare a abaterilor disciplinare sunt cele prevazute in Regulamentul de Disciplina al FRNPM.</w:t>
      </w:r>
    </w:p>
    <w:p w:rsidR="00D56A3A" w:rsidRPr="007D039B" w:rsidRDefault="00D56A3A" w:rsidP="00994E87">
      <w:pPr>
        <w:spacing w:line="280" w:lineRule="exact"/>
        <w:jc w:val="both"/>
        <w:rPr>
          <w:rFonts w:ascii="Tahoma" w:hAnsi="Tahoma" w:cs="Tahoma"/>
          <w:sz w:val="22"/>
          <w:szCs w:val="22"/>
        </w:rPr>
      </w:pPr>
    </w:p>
    <w:p w:rsidR="00187837" w:rsidRPr="007D039B" w:rsidRDefault="00F3587E" w:rsidP="00F3587E">
      <w:pPr>
        <w:jc w:val="both"/>
        <w:rPr>
          <w:rFonts w:ascii="Tahoma" w:hAnsi="Tahoma" w:cs="Tahoma"/>
          <w:b/>
          <w:sz w:val="22"/>
          <w:lang/>
        </w:rPr>
      </w:pPr>
      <w:r w:rsidRPr="007D039B">
        <w:rPr>
          <w:rFonts w:ascii="Tahoma" w:hAnsi="Tahoma" w:cs="Tahoma"/>
          <w:sz w:val="22"/>
          <w:szCs w:val="22"/>
        </w:rPr>
        <w:t xml:space="preserve">            </w:t>
      </w:r>
      <w:r w:rsidR="000F65B4" w:rsidRPr="007D039B">
        <w:rPr>
          <w:rFonts w:ascii="Tahoma" w:hAnsi="Tahoma" w:cs="Tahoma"/>
          <w:b/>
          <w:sz w:val="22"/>
          <w:szCs w:val="22"/>
        </w:rPr>
        <w:t>Art. 100</w:t>
      </w:r>
      <w:r w:rsidR="00D56A3A" w:rsidRPr="007D039B">
        <w:rPr>
          <w:rFonts w:ascii="Tahoma" w:hAnsi="Tahoma" w:cs="Tahoma"/>
          <w:b/>
          <w:sz w:val="22"/>
          <w:szCs w:val="22"/>
        </w:rPr>
        <w:t>.</w:t>
      </w:r>
      <w:r w:rsidR="00D56A3A" w:rsidRPr="007D039B">
        <w:rPr>
          <w:rFonts w:ascii="Tahoma" w:hAnsi="Tahoma" w:cs="Tahoma"/>
          <w:sz w:val="22"/>
          <w:szCs w:val="22"/>
        </w:rPr>
        <w:t xml:space="preserve"> – </w:t>
      </w:r>
      <w:r w:rsidRPr="007D039B">
        <w:rPr>
          <w:rFonts w:ascii="Tahoma" w:hAnsi="Tahoma" w:cs="Tahoma"/>
          <w:b/>
          <w:sz w:val="22"/>
          <w:lang/>
        </w:rPr>
        <w:t>Sanctiunile disciplinare aplicabile sunt:</w:t>
      </w:r>
    </w:p>
    <w:p w:rsidR="000E528D" w:rsidRPr="007D039B" w:rsidRDefault="000E528D" w:rsidP="00F3587E">
      <w:pPr>
        <w:jc w:val="both"/>
        <w:rPr>
          <w:rFonts w:ascii="Tahoma" w:hAnsi="Tahoma" w:cs="Tahoma"/>
          <w:b/>
          <w:sz w:val="22"/>
          <w:lang/>
        </w:rPr>
      </w:pPr>
    </w:p>
    <w:p w:rsidR="00F3587E" w:rsidRPr="007D039B" w:rsidRDefault="008C6525" w:rsidP="00F3587E">
      <w:pPr>
        <w:jc w:val="both"/>
        <w:rPr>
          <w:rFonts w:ascii="Tahoma" w:hAnsi="Tahoma" w:cs="Tahoma"/>
          <w:b/>
          <w:bCs/>
          <w:i/>
          <w:sz w:val="22"/>
          <w:lang/>
        </w:rPr>
      </w:pPr>
      <w:r w:rsidRPr="007D039B">
        <w:rPr>
          <w:rFonts w:ascii="Tahoma" w:hAnsi="Tahoma" w:cs="Tahoma"/>
          <w:sz w:val="22"/>
          <w:lang/>
        </w:rPr>
        <w:t xml:space="preserve">     </w:t>
      </w:r>
      <w:r w:rsidR="00F3587E" w:rsidRPr="007D039B">
        <w:rPr>
          <w:rFonts w:ascii="Tahoma" w:hAnsi="Tahoma" w:cs="Tahoma"/>
          <w:b/>
          <w:bCs/>
          <w:i/>
          <w:sz w:val="22"/>
          <w:lang/>
        </w:rPr>
        <w:t>A. - pentru structurile sportive afiliate :</w:t>
      </w:r>
    </w:p>
    <w:p w:rsidR="00F3587E" w:rsidRPr="007D039B" w:rsidRDefault="00F3587E" w:rsidP="00F3587E">
      <w:pPr>
        <w:jc w:val="both"/>
        <w:rPr>
          <w:rFonts w:ascii="Tahoma" w:hAnsi="Tahoma" w:cs="Tahoma"/>
          <w:sz w:val="22"/>
          <w:lang/>
        </w:rPr>
      </w:pPr>
      <w:r w:rsidRPr="007D039B">
        <w:rPr>
          <w:rFonts w:ascii="Tahoma" w:hAnsi="Tahoma" w:cs="Tahoma"/>
          <w:sz w:val="22"/>
          <w:lang/>
        </w:rPr>
        <w:t>a) avertismentul;</w:t>
      </w:r>
    </w:p>
    <w:p w:rsidR="00F3587E" w:rsidRPr="007D039B" w:rsidRDefault="00F3587E" w:rsidP="00F3587E">
      <w:pPr>
        <w:jc w:val="both"/>
        <w:rPr>
          <w:rFonts w:ascii="Tahoma" w:hAnsi="Tahoma" w:cs="Tahoma"/>
          <w:sz w:val="22"/>
          <w:lang/>
        </w:rPr>
      </w:pPr>
      <w:r w:rsidRPr="007D039B">
        <w:rPr>
          <w:rFonts w:ascii="Tahoma" w:hAnsi="Tahoma" w:cs="Tahoma"/>
          <w:sz w:val="22"/>
          <w:lang/>
        </w:rPr>
        <w:t>b) penalizarea baneasca (amenda);</w:t>
      </w:r>
    </w:p>
    <w:p w:rsidR="00F3587E" w:rsidRPr="007D039B" w:rsidRDefault="00F3587E" w:rsidP="00F3587E">
      <w:pPr>
        <w:jc w:val="both"/>
        <w:rPr>
          <w:rFonts w:ascii="Tahoma" w:hAnsi="Tahoma" w:cs="Tahoma"/>
          <w:sz w:val="22"/>
          <w:lang/>
        </w:rPr>
      </w:pPr>
      <w:r w:rsidRPr="007D039B">
        <w:rPr>
          <w:rFonts w:ascii="Tahoma" w:hAnsi="Tahoma" w:cs="Tahoma"/>
          <w:sz w:val="22"/>
          <w:lang/>
        </w:rPr>
        <w:t>c) suspendarea temporara din activitatea competitionala interna si/sau internationala;</w:t>
      </w:r>
    </w:p>
    <w:p w:rsidR="00F3587E" w:rsidRPr="007D039B" w:rsidRDefault="00F3587E" w:rsidP="00F3587E">
      <w:pPr>
        <w:jc w:val="both"/>
        <w:rPr>
          <w:rFonts w:ascii="Tahoma" w:hAnsi="Tahoma" w:cs="Tahoma"/>
          <w:sz w:val="22"/>
          <w:lang/>
        </w:rPr>
      </w:pPr>
      <w:r w:rsidRPr="007D039B">
        <w:rPr>
          <w:rFonts w:ascii="Tahoma" w:hAnsi="Tahoma" w:cs="Tahoma"/>
          <w:sz w:val="22"/>
          <w:lang/>
        </w:rPr>
        <w:t>d) ridicarea temporara a dreptului de organizare a competitiilor</w:t>
      </w:r>
      <w:r w:rsidR="00A10110" w:rsidRPr="007D039B">
        <w:rPr>
          <w:rFonts w:ascii="Tahoma" w:hAnsi="Tahoma" w:cs="Tahoma"/>
          <w:sz w:val="22"/>
          <w:lang/>
        </w:rPr>
        <w:t>;</w:t>
      </w:r>
      <w:r w:rsidRPr="007D039B">
        <w:rPr>
          <w:rFonts w:ascii="Tahoma" w:hAnsi="Tahoma" w:cs="Tahoma"/>
          <w:sz w:val="22"/>
          <w:lang/>
        </w:rPr>
        <w:t xml:space="preserve"> </w:t>
      </w:r>
    </w:p>
    <w:p w:rsidR="00F3587E" w:rsidRPr="007D039B" w:rsidRDefault="00F3587E" w:rsidP="00F3587E">
      <w:pPr>
        <w:jc w:val="both"/>
        <w:rPr>
          <w:rFonts w:ascii="Tahoma" w:hAnsi="Tahoma" w:cs="Tahoma"/>
          <w:sz w:val="22"/>
          <w:lang/>
        </w:rPr>
      </w:pPr>
      <w:r w:rsidRPr="007D039B">
        <w:rPr>
          <w:rFonts w:ascii="Tahoma" w:hAnsi="Tahoma" w:cs="Tahoma"/>
          <w:sz w:val="22"/>
          <w:lang/>
        </w:rPr>
        <w:t>e) excluderea (pierderea calitatii de membru)</w:t>
      </w:r>
      <w:r w:rsidR="00A10110" w:rsidRPr="007D039B">
        <w:rPr>
          <w:rFonts w:ascii="Tahoma" w:hAnsi="Tahoma" w:cs="Tahoma"/>
          <w:sz w:val="22"/>
          <w:lang/>
        </w:rPr>
        <w:t>;</w:t>
      </w:r>
    </w:p>
    <w:p w:rsidR="000E528D" w:rsidRPr="007D039B" w:rsidRDefault="000E528D" w:rsidP="00F3587E">
      <w:pPr>
        <w:jc w:val="both"/>
        <w:rPr>
          <w:rFonts w:ascii="Tahoma" w:hAnsi="Tahoma" w:cs="Tahoma"/>
          <w:sz w:val="22"/>
          <w:lang/>
        </w:rPr>
      </w:pPr>
    </w:p>
    <w:p w:rsidR="00F3587E" w:rsidRPr="007D039B" w:rsidRDefault="008C6525" w:rsidP="00F3587E">
      <w:pPr>
        <w:jc w:val="both"/>
        <w:rPr>
          <w:rFonts w:ascii="Tahoma" w:hAnsi="Tahoma" w:cs="Tahoma"/>
          <w:b/>
          <w:bCs/>
          <w:i/>
          <w:sz w:val="22"/>
          <w:lang/>
        </w:rPr>
      </w:pPr>
      <w:r w:rsidRPr="007D039B">
        <w:rPr>
          <w:rFonts w:ascii="Tahoma" w:hAnsi="Tahoma" w:cs="Tahoma"/>
          <w:sz w:val="22"/>
          <w:lang/>
        </w:rPr>
        <w:t xml:space="preserve">      </w:t>
      </w:r>
      <w:r w:rsidR="00F3587E" w:rsidRPr="007D039B">
        <w:rPr>
          <w:rFonts w:ascii="Tahoma" w:hAnsi="Tahoma" w:cs="Tahoma"/>
          <w:b/>
          <w:bCs/>
          <w:i/>
          <w:sz w:val="22"/>
          <w:lang/>
        </w:rPr>
        <w:t>B. - pentru sportivi, antrenori, oficiali ai federatiei:</w:t>
      </w:r>
    </w:p>
    <w:p w:rsidR="00F3587E" w:rsidRPr="007D039B" w:rsidRDefault="00F3587E" w:rsidP="00F3587E">
      <w:pPr>
        <w:jc w:val="both"/>
        <w:rPr>
          <w:rFonts w:ascii="Tahoma" w:hAnsi="Tahoma" w:cs="Tahoma"/>
          <w:sz w:val="22"/>
          <w:lang/>
        </w:rPr>
      </w:pPr>
      <w:r w:rsidRPr="007D039B">
        <w:rPr>
          <w:rFonts w:ascii="Tahoma" w:hAnsi="Tahoma" w:cs="Tahoma"/>
          <w:sz w:val="22"/>
          <w:lang/>
        </w:rPr>
        <w:t>a) avertismentul;</w:t>
      </w:r>
    </w:p>
    <w:p w:rsidR="00F3587E" w:rsidRPr="007D039B" w:rsidRDefault="00F3587E" w:rsidP="00F3587E">
      <w:pPr>
        <w:jc w:val="both"/>
        <w:rPr>
          <w:rFonts w:ascii="Tahoma" w:hAnsi="Tahoma" w:cs="Tahoma"/>
          <w:sz w:val="22"/>
          <w:lang/>
        </w:rPr>
      </w:pPr>
      <w:r w:rsidRPr="007D039B">
        <w:rPr>
          <w:rFonts w:ascii="Tahoma" w:hAnsi="Tahoma" w:cs="Tahoma"/>
          <w:sz w:val="22"/>
          <w:lang/>
        </w:rPr>
        <w:t>b) penalizarea baneasca (amenda);</w:t>
      </w:r>
    </w:p>
    <w:p w:rsidR="00F3587E" w:rsidRPr="007D039B" w:rsidRDefault="00F3587E" w:rsidP="00F3587E">
      <w:pPr>
        <w:jc w:val="both"/>
        <w:rPr>
          <w:rFonts w:ascii="Tahoma" w:hAnsi="Tahoma" w:cs="Tahoma"/>
          <w:sz w:val="22"/>
          <w:lang/>
        </w:rPr>
      </w:pPr>
      <w:r w:rsidRPr="007D039B">
        <w:rPr>
          <w:rFonts w:ascii="Tahoma" w:hAnsi="Tahoma" w:cs="Tahoma"/>
          <w:sz w:val="22"/>
          <w:lang/>
        </w:rPr>
        <w:t>c) suspendarea temporara din activitatea competitiona</w:t>
      </w:r>
      <w:r w:rsidR="00641210">
        <w:rPr>
          <w:rFonts w:ascii="Tahoma" w:hAnsi="Tahoma" w:cs="Tahoma"/>
          <w:sz w:val="22"/>
          <w:lang/>
        </w:rPr>
        <w:t>la interna si/sau internatională</w:t>
      </w:r>
      <w:r w:rsidRPr="007D039B">
        <w:rPr>
          <w:rFonts w:ascii="Tahoma" w:hAnsi="Tahoma" w:cs="Tahoma"/>
          <w:sz w:val="22"/>
          <w:lang/>
        </w:rPr>
        <w:t>;</w:t>
      </w:r>
    </w:p>
    <w:p w:rsidR="00F3587E" w:rsidRPr="007D039B" w:rsidRDefault="00F3587E" w:rsidP="00F3587E">
      <w:pPr>
        <w:jc w:val="both"/>
        <w:rPr>
          <w:rFonts w:ascii="Tahoma" w:hAnsi="Tahoma" w:cs="Tahoma"/>
          <w:sz w:val="22"/>
          <w:lang/>
        </w:rPr>
      </w:pPr>
      <w:r w:rsidRPr="007D039B">
        <w:rPr>
          <w:rFonts w:ascii="Tahoma" w:hAnsi="Tahoma" w:cs="Tahoma"/>
          <w:sz w:val="22"/>
          <w:lang/>
        </w:rPr>
        <w:t>d) suspendarea p</w:t>
      </w:r>
      <w:r w:rsidR="00641210">
        <w:rPr>
          <w:rFonts w:ascii="Tahoma" w:hAnsi="Tahoma" w:cs="Tahoma"/>
          <w:sz w:val="22"/>
          <w:lang/>
        </w:rPr>
        <w:t>e viata din activitatea sportivă</w:t>
      </w:r>
      <w:r w:rsidRPr="007D039B">
        <w:rPr>
          <w:rFonts w:ascii="Tahoma" w:hAnsi="Tahoma" w:cs="Tahoma"/>
          <w:sz w:val="22"/>
          <w:lang/>
        </w:rPr>
        <w:t>.</w:t>
      </w:r>
    </w:p>
    <w:p w:rsidR="000E528D" w:rsidRPr="007D039B" w:rsidRDefault="000E528D" w:rsidP="00F3587E">
      <w:pPr>
        <w:jc w:val="both"/>
        <w:rPr>
          <w:rFonts w:ascii="Tahoma" w:hAnsi="Tahoma" w:cs="Tahoma"/>
          <w:sz w:val="22"/>
          <w:lang/>
        </w:rPr>
      </w:pPr>
    </w:p>
    <w:p w:rsidR="00F3587E" w:rsidRPr="007D039B" w:rsidRDefault="00784C85" w:rsidP="00F3587E">
      <w:pPr>
        <w:jc w:val="both"/>
        <w:rPr>
          <w:rFonts w:ascii="Tahoma" w:hAnsi="Tahoma" w:cs="Tahoma"/>
          <w:sz w:val="22"/>
          <w:lang/>
        </w:rPr>
      </w:pPr>
      <w:r w:rsidRPr="007D039B">
        <w:rPr>
          <w:rFonts w:ascii="Tahoma" w:hAnsi="Tahoma" w:cs="Tahoma"/>
          <w:sz w:val="22"/>
          <w:lang/>
        </w:rPr>
        <w:t xml:space="preserve">     </w:t>
      </w:r>
      <w:r w:rsidR="00F3587E" w:rsidRPr="007D039B">
        <w:rPr>
          <w:rFonts w:ascii="Tahoma" w:hAnsi="Tahoma" w:cs="Tahoma"/>
          <w:sz w:val="22"/>
          <w:lang/>
        </w:rPr>
        <w:t xml:space="preserve"> Masurile disciplinare aplicabile sportivilor si care sunt prevazute la  pct B lit. b) c) si d) intervin in principal in situatia nerespectarii de catre acestia a urmatoarelor obligatii:</w:t>
      </w:r>
    </w:p>
    <w:p w:rsidR="00F3587E" w:rsidRPr="007D039B" w:rsidRDefault="000E1E6E" w:rsidP="00F3587E">
      <w:pPr>
        <w:jc w:val="both"/>
        <w:rPr>
          <w:rFonts w:ascii="Tahoma" w:hAnsi="Tahoma" w:cs="Arial"/>
          <w:sz w:val="22"/>
          <w:lang/>
        </w:rPr>
      </w:pPr>
      <w:r w:rsidRPr="007D039B">
        <w:rPr>
          <w:rFonts w:ascii="Tahoma" w:hAnsi="Tahoma" w:cs="Tahoma"/>
          <w:b/>
          <w:i/>
          <w:sz w:val="22"/>
          <w:lang/>
        </w:rPr>
        <w:t xml:space="preserve">    </w:t>
      </w:r>
      <w:r w:rsidR="00F3587E" w:rsidRPr="007D039B">
        <w:rPr>
          <w:rFonts w:ascii="Tahoma" w:hAnsi="Tahoma" w:cs="Tahoma"/>
          <w:b/>
          <w:i/>
          <w:sz w:val="22"/>
          <w:lang/>
        </w:rPr>
        <w:t>a) ne</w:t>
      </w:r>
      <w:r w:rsidR="00F3587E" w:rsidRPr="007D039B">
        <w:rPr>
          <w:rFonts w:ascii="Tahoma" w:hAnsi="Tahoma" w:cs="Arial"/>
          <w:b/>
          <w:i/>
          <w:sz w:val="22"/>
          <w:lang/>
        </w:rPr>
        <w:t>respectarea legislatiei privitoare la prevenirea si combaterea dopajului in spor</w:t>
      </w:r>
      <w:r w:rsidR="003E2D18" w:rsidRPr="007D039B">
        <w:rPr>
          <w:rFonts w:ascii="Tahoma" w:hAnsi="Tahoma" w:cs="Arial"/>
          <w:b/>
          <w:i/>
          <w:sz w:val="22"/>
          <w:lang/>
        </w:rPr>
        <w:t>t</w:t>
      </w:r>
      <w:r w:rsidR="003E2D18" w:rsidRPr="007D039B">
        <w:rPr>
          <w:rFonts w:ascii="Tahoma" w:hAnsi="Tahoma" w:cs="Arial"/>
          <w:sz w:val="22"/>
          <w:lang/>
        </w:rPr>
        <w:t>, precum si a regulamentelor WA</w:t>
      </w:r>
      <w:r w:rsidR="00F3587E" w:rsidRPr="007D039B">
        <w:rPr>
          <w:rFonts w:ascii="Tahoma" w:hAnsi="Tahoma" w:cs="Arial"/>
          <w:sz w:val="22"/>
          <w:lang/>
        </w:rPr>
        <w:t>DA si ANAD” in sensul:</w:t>
      </w:r>
    </w:p>
    <w:p w:rsidR="00F3587E" w:rsidRPr="007D039B" w:rsidRDefault="004D754F" w:rsidP="00F3587E">
      <w:pPr>
        <w:jc w:val="both"/>
        <w:rPr>
          <w:rFonts w:ascii="Tahoma" w:hAnsi="Tahoma" w:cs="Tahoma"/>
          <w:sz w:val="22"/>
          <w:lang/>
        </w:rPr>
      </w:pPr>
      <w:r w:rsidRPr="007D039B">
        <w:rPr>
          <w:rFonts w:ascii="Tahoma" w:hAnsi="Tahoma" w:cs="Arial"/>
          <w:sz w:val="22"/>
          <w:lang/>
        </w:rPr>
        <w:t xml:space="preserve">       </w:t>
      </w:r>
      <w:r w:rsidR="00F3587E" w:rsidRPr="007D039B">
        <w:rPr>
          <w:rFonts w:ascii="Tahoma" w:hAnsi="Tahoma" w:cs="Arial"/>
          <w:sz w:val="22"/>
          <w:lang/>
        </w:rPr>
        <w:t>- procurarii, detinerii, consumului de substante interzise</w:t>
      </w:r>
      <w:r w:rsidR="00F3587E" w:rsidRPr="007D039B">
        <w:rPr>
          <w:rFonts w:ascii="Tahoma" w:hAnsi="Tahoma" w:cs="Tahoma"/>
          <w:sz w:val="22"/>
          <w:lang/>
        </w:rPr>
        <w:t xml:space="preserve"> in competitiei si in afara acesteia</w:t>
      </w:r>
    </w:p>
    <w:p w:rsidR="00F3587E" w:rsidRPr="007D039B" w:rsidRDefault="004D754F" w:rsidP="00F3587E">
      <w:pPr>
        <w:jc w:val="both"/>
        <w:rPr>
          <w:rFonts w:ascii="Tahoma" w:hAnsi="Tahoma" w:cs="Tahoma"/>
          <w:sz w:val="22"/>
          <w:lang/>
        </w:rPr>
      </w:pPr>
      <w:r w:rsidRPr="007D039B">
        <w:rPr>
          <w:rFonts w:ascii="Tahoma" w:hAnsi="Tahoma" w:cs="Tahoma"/>
          <w:sz w:val="22"/>
          <w:lang/>
        </w:rPr>
        <w:t xml:space="preserve">       </w:t>
      </w:r>
      <w:r w:rsidR="00F3587E" w:rsidRPr="007D039B">
        <w:rPr>
          <w:rFonts w:ascii="Tahoma" w:hAnsi="Tahoma" w:cs="Tahoma"/>
          <w:sz w:val="22"/>
          <w:lang/>
        </w:rPr>
        <w:t>- refuzului sau neprezentarii nejustificate pentru prelevarea de probe dupa primirea invitatiei la controlul doping</w:t>
      </w:r>
    </w:p>
    <w:p w:rsidR="00F3587E" w:rsidRPr="007D039B" w:rsidRDefault="004D754F" w:rsidP="00F3587E">
      <w:pPr>
        <w:jc w:val="both"/>
        <w:rPr>
          <w:rFonts w:ascii="Tahoma" w:hAnsi="Tahoma" w:cs="Tahoma"/>
          <w:sz w:val="22"/>
          <w:lang/>
        </w:rPr>
      </w:pPr>
      <w:r w:rsidRPr="007D039B">
        <w:rPr>
          <w:rFonts w:ascii="Tahoma" w:hAnsi="Tahoma" w:cs="Tahoma"/>
          <w:sz w:val="22"/>
          <w:lang/>
        </w:rPr>
        <w:t xml:space="preserve">       </w:t>
      </w:r>
      <w:r w:rsidR="00F3587E" w:rsidRPr="007D039B">
        <w:rPr>
          <w:rFonts w:ascii="Tahoma" w:hAnsi="Tahoma" w:cs="Tahoma"/>
          <w:sz w:val="22"/>
          <w:lang/>
        </w:rPr>
        <w:t>- incalcarii reglementarilor in vigoare referitoare la disponibilitatea sportivului pentru controalele doping in afara competitiei, prin nedeclararea locului in care poate fi gasit si neparticiparea la efectuarea controalelor doping in afara competitiei planificate pe baza legislatiei in vigoare;</w:t>
      </w:r>
    </w:p>
    <w:p w:rsidR="00F3587E" w:rsidRPr="007D039B" w:rsidRDefault="004D754F" w:rsidP="00F3587E">
      <w:pPr>
        <w:jc w:val="both"/>
        <w:rPr>
          <w:rFonts w:ascii="Tahoma" w:hAnsi="Tahoma" w:cs="Tahoma"/>
          <w:sz w:val="22"/>
          <w:lang/>
        </w:rPr>
      </w:pPr>
      <w:r w:rsidRPr="007D039B">
        <w:rPr>
          <w:rFonts w:ascii="Tahoma" w:hAnsi="Tahoma" w:cs="Tahoma"/>
          <w:sz w:val="22"/>
          <w:lang/>
        </w:rPr>
        <w:t xml:space="preserve">       </w:t>
      </w:r>
      <w:r w:rsidR="00F3587E" w:rsidRPr="007D039B">
        <w:rPr>
          <w:rFonts w:ascii="Tahoma" w:hAnsi="Tahoma" w:cs="Tahoma"/>
          <w:sz w:val="22"/>
          <w:lang/>
        </w:rPr>
        <w:t>- falsificarii sau tentativei de a falsifica orice parte a controlului doping</w:t>
      </w:r>
    </w:p>
    <w:p w:rsidR="00F3587E" w:rsidRPr="007D039B" w:rsidRDefault="000E1E6E" w:rsidP="00F3587E">
      <w:pPr>
        <w:jc w:val="both"/>
        <w:rPr>
          <w:rFonts w:ascii="Tahoma" w:hAnsi="Tahoma" w:cs="Arial"/>
          <w:sz w:val="22"/>
          <w:lang/>
        </w:rPr>
      </w:pPr>
      <w:r w:rsidRPr="007D039B">
        <w:rPr>
          <w:rFonts w:ascii="Tahoma" w:hAnsi="Tahoma" w:cs="Tahoma"/>
          <w:b/>
          <w:i/>
          <w:sz w:val="22"/>
          <w:lang/>
        </w:rPr>
        <w:t xml:space="preserve">   </w:t>
      </w:r>
      <w:r w:rsidR="00F3587E" w:rsidRPr="007D039B">
        <w:rPr>
          <w:rFonts w:ascii="Tahoma" w:hAnsi="Tahoma" w:cs="Tahoma"/>
          <w:b/>
          <w:i/>
          <w:sz w:val="22"/>
          <w:lang/>
        </w:rPr>
        <w:t xml:space="preserve">b) nerespectarea obligatiei </w:t>
      </w:r>
      <w:r w:rsidR="00F3587E" w:rsidRPr="007D039B">
        <w:rPr>
          <w:rFonts w:ascii="Tahoma" w:hAnsi="Tahoma" w:cs="Tahoma"/>
          <w:sz w:val="22"/>
          <w:lang/>
        </w:rPr>
        <w:t xml:space="preserve">de a se prezenta si concura </w:t>
      </w:r>
      <w:r w:rsidR="00F3587E" w:rsidRPr="007D039B">
        <w:rPr>
          <w:rFonts w:ascii="Tahoma" w:hAnsi="Tahoma" w:cs="Arial"/>
          <w:sz w:val="22"/>
          <w:lang/>
        </w:rPr>
        <w:t>la competitiile de obiectiv ale federatiei (Jocuri Olimpice, Campionate Mondiale si Europene, Cupe Mondiale, Campionate Balcanice) in echipamentul asigurat de catre federatie in baza contractelor de sponsorizare pe care aceasta le are incheiate.</w:t>
      </w:r>
    </w:p>
    <w:p w:rsidR="00D56A3A" w:rsidRPr="007D039B" w:rsidRDefault="00D56A3A" w:rsidP="00994E87">
      <w:pPr>
        <w:spacing w:line="280" w:lineRule="exact"/>
        <w:jc w:val="both"/>
        <w:rPr>
          <w:rFonts w:ascii="Tahoma" w:hAnsi="Tahoma" w:cs="Tahoma"/>
          <w:sz w:val="22"/>
          <w:szCs w:val="22"/>
        </w:rPr>
      </w:pPr>
    </w:p>
    <w:p w:rsidR="0092260B" w:rsidRPr="007D039B" w:rsidRDefault="00C57BD2" w:rsidP="0092260B">
      <w:pPr>
        <w:jc w:val="both"/>
        <w:rPr>
          <w:rFonts w:ascii="Tahoma" w:hAnsi="Tahoma" w:cs="Tahoma"/>
          <w:sz w:val="22"/>
          <w:lang/>
        </w:rPr>
      </w:pPr>
      <w:r w:rsidRPr="007D039B">
        <w:rPr>
          <w:rFonts w:ascii="Tahoma" w:hAnsi="Tahoma" w:cs="Tahoma"/>
          <w:b/>
          <w:sz w:val="22"/>
          <w:szCs w:val="22"/>
        </w:rPr>
        <w:lastRenderedPageBreak/>
        <w:t xml:space="preserve">           </w:t>
      </w:r>
      <w:r w:rsidR="000F65B4" w:rsidRPr="007D039B">
        <w:rPr>
          <w:rFonts w:ascii="Tahoma" w:hAnsi="Tahoma" w:cs="Tahoma"/>
          <w:b/>
          <w:sz w:val="22"/>
          <w:szCs w:val="22"/>
        </w:rPr>
        <w:t>Art. 101</w:t>
      </w:r>
      <w:r w:rsidR="00D56A3A" w:rsidRPr="007D039B">
        <w:rPr>
          <w:rFonts w:ascii="Tahoma" w:hAnsi="Tahoma" w:cs="Tahoma"/>
          <w:b/>
          <w:sz w:val="22"/>
          <w:szCs w:val="22"/>
        </w:rPr>
        <w:t>.</w:t>
      </w:r>
      <w:r w:rsidR="00D56A3A" w:rsidRPr="007D039B">
        <w:rPr>
          <w:rFonts w:ascii="Tahoma" w:hAnsi="Tahoma" w:cs="Tahoma"/>
          <w:sz w:val="22"/>
          <w:szCs w:val="22"/>
        </w:rPr>
        <w:t xml:space="preserve"> – </w:t>
      </w:r>
      <w:r w:rsidR="000E1E6E" w:rsidRPr="007D039B">
        <w:rPr>
          <w:rFonts w:ascii="Tahoma" w:hAnsi="Tahoma" w:cs="Tahoma"/>
          <w:sz w:val="22"/>
          <w:lang/>
        </w:rPr>
        <w:t>Măsura sancţ</w:t>
      </w:r>
      <w:r w:rsidR="0092260B" w:rsidRPr="007D039B">
        <w:rPr>
          <w:rFonts w:ascii="Tahoma" w:hAnsi="Tahoma" w:cs="Tahoma"/>
          <w:sz w:val="22"/>
          <w:lang/>
        </w:rPr>
        <w:t>iunii e</w:t>
      </w:r>
      <w:r w:rsidR="000E1E6E" w:rsidRPr="007D039B">
        <w:rPr>
          <w:rFonts w:ascii="Tahoma" w:hAnsi="Tahoma" w:cs="Tahoma"/>
          <w:sz w:val="22"/>
          <w:lang/>
        </w:rPr>
        <w:t>xcluderii unui membru al federaţiei care să conducă la pierderea acestei calităţi poate fi luata in situaţiile prevă</w:t>
      </w:r>
      <w:r w:rsidR="0092260B" w:rsidRPr="007D039B">
        <w:rPr>
          <w:rFonts w:ascii="Tahoma" w:hAnsi="Tahoma" w:cs="Tahoma"/>
          <w:sz w:val="22"/>
          <w:lang/>
        </w:rPr>
        <w:t>zut</w:t>
      </w:r>
      <w:r w:rsidR="000E1E6E" w:rsidRPr="007D039B">
        <w:rPr>
          <w:rFonts w:ascii="Tahoma" w:hAnsi="Tahoma" w:cs="Tahoma"/>
          <w:sz w:val="22"/>
          <w:lang/>
        </w:rPr>
        <w:t>e la art.30 alin.(3). Adunarea Generala adoptă această mă</w:t>
      </w:r>
      <w:r w:rsidR="0092260B" w:rsidRPr="007D039B">
        <w:rPr>
          <w:rFonts w:ascii="Tahoma" w:hAnsi="Tahoma" w:cs="Tahoma"/>
          <w:sz w:val="22"/>
          <w:lang/>
        </w:rPr>
        <w:t>sura  cu</w:t>
      </w:r>
      <w:r w:rsidR="001F6F1C" w:rsidRPr="007D039B">
        <w:rPr>
          <w:rFonts w:ascii="Tahoma" w:hAnsi="Tahoma" w:cs="Tahoma"/>
          <w:sz w:val="22"/>
          <w:lang/>
        </w:rPr>
        <w:t xml:space="preserve"> votul a 2/3 din membrii prezenţi la A</w:t>
      </w:r>
      <w:r w:rsidR="0092260B" w:rsidRPr="007D039B">
        <w:rPr>
          <w:rFonts w:ascii="Tahoma" w:hAnsi="Tahoma" w:cs="Tahoma"/>
          <w:sz w:val="22"/>
          <w:lang/>
        </w:rPr>
        <w:t>dunare.</w:t>
      </w:r>
    </w:p>
    <w:p w:rsidR="00D56A3A" w:rsidRPr="007D039B" w:rsidRDefault="00D56A3A" w:rsidP="00994E87">
      <w:pPr>
        <w:spacing w:line="280" w:lineRule="exact"/>
        <w:jc w:val="both"/>
        <w:rPr>
          <w:rFonts w:ascii="Tahoma" w:hAnsi="Tahoma" w:cs="Tahoma"/>
          <w:sz w:val="22"/>
          <w:szCs w:val="22"/>
        </w:rPr>
      </w:pPr>
    </w:p>
    <w:p w:rsidR="006C203A" w:rsidRPr="007D039B" w:rsidRDefault="006C203A" w:rsidP="006C203A">
      <w:pPr>
        <w:jc w:val="both"/>
        <w:rPr>
          <w:rFonts w:ascii="Tahoma" w:hAnsi="Tahoma" w:cs="Tahoma"/>
          <w:sz w:val="22"/>
          <w:szCs w:val="22"/>
        </w:rPr>
      </w:pPr>
      <w:r w:rsidRPr="007D039B">
        <w:rPr>
          <w:rFonts w:ascii="Tahoma" w:hAnsi="Tahoma" w:cs="Tahoma"/>
          <w:sz w:val="22"/>
          <w:szCs w:val="22"/>
        </w:rPr>
        <w:t xml:space="preserve">           </w:t>
      </w:r>
      <w:r w:rsidR="000F65B4" w:rsidRPr="007D039B">
        <w:rPr>
          <w:rFonts w:ascii="Tahoma" w:hAnsi="Tahoma" w:cs="Tahoma"/>
          <w:b/>
          <w:sz w:val="22"/>
          <w:szCs w:val="22"/>
        </w:rPr>
        <w:t>Art. 102</w:t>
      </w:r>
      <w:r w:rsidR="00D56A3A" w:rsidRPr="007D039B">
        <w:rPr>
          <w:rFonts w:ascii="Tahoma" w:hAnsi="Tahoma" w:cs="Tahoma"/>
          <w:b/>
          <w:sz w:val="22"/>
          <w:szCs w:val="22"/>
        </w:rPr>
        <w:t>.</w:t>
      </w:r>
      <w:r w:rsidR="00D56A3A" w:rsidRPr="007D039B">
        <w:rPr>
          <w:rFonts w:ascii="Tahoma" w:hAnsi="Tahoma" w:cs="Tahoma"/>
          <w:sz w:val="22"/>
          <w:szCs w:val="22"/>
        </w:rPr>
        <w:t xml:space="preserve"> –</w:t>
      </w:r>
      <w:r w:rsidRPr="007D039B">
        <w:rPr>
          <w:rFonts w:ascii="Tahoma" w:hAnsi="Tahoma" w:cs="Tahoma"/>
          <w:sz w:val="22"/>
          <w:szCs w:val="22"/>
        </w:rPr>
        <w:t xml:space="preserve"> </w:t>
      </w:r>
      <w:r w:rsidRPr="007D039B">
        <w:rPr>
          <w:rFonts w:ascii="Tahoma" w:hAnsi="Tahoma" w:cs="Tahoma"/>
          <w:sz w:val="22"/>
          <w:lang/>
        </w:rPr>
        <w:t>(1) Abaterile membrilor FRNPM, ale persoanelor oficiale si ale celorlalti factori cu atributii in acest domeniu, de la Statutul, regulamentele si normele federatiei, vor fi analizate, judecate si sanctionate in conformitate cu prevederile Regulamentului de disciplina aprobat de Biroul federal.</w:t>
      </w:r>
    </w:p>
    <w:p w:rsidR="006C203A" w:rsidRPr="007D039B" w:rsidRDefault="006C203A" w:rsidP="006C203A">
      <w:pPr>
        <w:jc w:val="both"/>
        <w:rPr>
          <w:rFonts w:ascii="Tahoma" w:hAnsi="Tahoma" w:cs="Tahoma"/>
          <w:sz w:val="22"/>
          <w:lang/>
        </w:rPr>
      </w:pPr>
      <w:r w:rsidRPr="007D039B">
        <w:rPr>
          <w:rFonts w:ascii="Tahoma" w:hAnsi="Tahoma" w:cs="Tahoma"/>
          <w:sz w:val="22"/>
          <w:lang/>
        </w:rPr>
        <w:tab/>
      </w:r>
      <w:r w:rsidR="005A397D" w:rsidRPr="007D039B">
        <w:rPr>
          <w:rFonts w:ascii="Tahoma" w:hAnsi="Tahoma" w:cs="Tahoma"/>
          <w:sz w:val="22"/>
          <w:lang/>
        </w:rPr>
        <w:t xml:space="preserve">           </w:t>
      </w:r>
      <w:r w:rsidR="005A397D" w:rsidRPr="007D039B">
        <w:rPr>
          <w:rFonts w:ascii="Tahoma" w:hAnsi="Tahoma" w:cs="Tahoma"/>
          <w:sz w:val="22"/>
          <w:szCs w:val="22"/>
        </w:rPr>
        <w:t xml:space="preserve">– </w:t>
      </w:r>
      <w:r w:rsidRPr="007D039B">
        <w:rPr>
          <w:rFonts w:ascii="Tahoma" w:hAnsi="Tahoma" w:cs="Tahoma"/>
          <w:sz w:val="22"/>
          <w:lang/>
        </w:rPr>
        <w:t>(2) Solutionarea abaterilor disciplinare revine organismelor precizate la art.96.”</w:t>
      </w:r>
    </w:p>
    <w:p w:rsidR="00D56A3A" w:rsidRPr="007D039B" w:rsidRDefault="00D56A3A" w:rsidP="00994E87">
      <w:pPr>
        <w:spacing w:line="280" w:lineRule="exact"/>
        <w:jc w:val="both"/>
        <w:rPr>
          <w:rFonts w:ascii="Tahoma" w:hAnsi="Tahoma" w:cs="Tahoma"/>
          <w:sz w:val="22"/>
          <w:szCs w:val="22"/>
        </w:rPr>
      </w:pPr>
    </w:p>
    <w:p w:rsidR="00D56A3A" w:rsidRPr="007D039B" w:rsidRDefault="00D56A3A" w:rsidP="00994E87">
      <w:pPr>
        <w:pStyle w:val="Heading6"/>
        <w:spacing w:line="280" w:lineRule="exact"/>
        <w:jc w:val="left"/>
        <w:rPr>
          <w:rFonts w:ascii="Tahoma" w:hAnsi="Tahoma" w:cs="Tahoma"/>
          <w:sz w:val="26"/>
          <w:szCs w:val="26"/>
        </w:rPr>
      </w:pPr>
      <w:r w:rsidRPr="007D039B">
        <w:rPr>
          <w:rFonts w:ascii="Tahoma" w:hAnsi="Tahoma" w:cs="Tahoma"/>
          <w:sz w:val="26"/>
          <w:szCs w:val="26"/>
        </w:rPr>
        <w:t>C</w:t>
      </w:r>
      <w:r w:rsidR="004A2C53" w:rsidRPr="007D039B">
        <w:rPr>
          <w:rFonts w:ascii="Tahoma" w:hAnsi="Tahoma" w:cs="Tahoma"/>
          <w:sz w:val="26"/>
          <w:szCs w:val="26"/>
        </w:rPr>
        <w:t xml:space="preserve">AP. XVI -   </w:t>
      </w:r>
      <w:r w:rsidRPr="007D039B">
        <w:rPr>
          <w:rFonts w:ascii="Tahoma" w:hAnsi="Tahoma" w:cs="Tahoma"/>
          <w:sz w:val="26"/>
          <w:szCs w:val="26"/>
        </w:rPr>
        <w:t>Dizolvarea federaţiei şi lichidarea patrimoniului</w:t>
      </w:r>
    </w:p>
    <w:p w:rsidR="00D56A3A" w:rsidRPr="007D039B" w:rsidRDefault="00D56A3A" w:rsidP="00994E87">
      <w:pPr>
        <w:spacing w:line="280" w:lineRule="exact"/>
        <w:rPr>
          <w:rFonts w:ascii="Tahoma" w:hAnsi="Tahoma" w:cs="Tahoma"/>
          <w:sz w:val="22"/>
          <w:szCs w:val="22"/>
        </w:rPr>
      </w:pPr>
    </w:p>
    <w:p w:rsidR="00D56A3A" w:rsidRPr="007D039B" w:rsidRDefault="006C203A" w:rsidP="00994E87">
      <w:pPr>
        <w:spacing w:line="280" w:lineRule="exact"/>
        <w:ind w:firstLine="720"/>
        <w:jc w:val="both"/>
        <w:rPr>
          <w:rFonts w:ascii="Tahoma" w:hAnsi="Tahoma" w:cs="Tahoma"/>
          <w:sz w:val="22"/>
          <w:szCs w:val="22"/>
        </w:rPr>
      </w:pPr>
      <w:r w:rsidRPr="007D039B">
        <w:rPr>
          <w:rFonts w:ascii="Tahoma" w:hAnsi="Tahoma" w:cs="Tahoma"/>
          <w:b/>
          <w:sz w:val="22"/>
          <w:szCs w:val="22"/>
        </w:rPr>
        <w:t>Art. 103</w:t>
      </w:r>
      <w:r w:rsidR="00D56A3A" w:rsidRPr="007D039B">
        <w:rPr>
          <w:rFonts w:ascii="Tahoma" w:hAnsi="Tahoma" w:cs="Tahoma"/>
          <w:b/>
          <w:sz w:val="22"/>
          <w:szCs w:val="22"/>
        </w:rPr>
        <w:t>.</w:t>
      </w:r>
      <w:r w:rsidR="00D56A3A" w:rsidRPr="007D039B">
        <w:rPr>
          <w:rFonts w:ascii="Tahoma" w:hAnsi="Tahoma" w:cs="Tahoma"/>
          <w:sz w:val="22"/>
          <w:szCs w:val="22"/>
        </w:rPr>
        <w:t xml:space="preserve"> – Dizolvarea FRNPM poate fi hotărâtă numai de Adunarea Generală.</w:t>
      </w:r>
    </w:p>
    <w:p w:rsidR="00D56A3A" w:rsidRPr="007D039B" w:rsidRDefault="00D56A3A" w:rsidP="00994E87">
      <w:pPr>
        <w:spacing w:line="280" w:lineRule="exact"/>
        <w:jc w:val="both"/>
        <w:rPr>
          <w:rFonts w:ascii="Tahoma" w:hAnsi="Tahoma" w:cs="Tahoma"/>
          <w:sz w:val="22"/>
          <w:szCs w:val="22"/>
        </w:rPr>
      </w:pPr>
    </w:p>
    <w:p w:rsidR="00D56A3A" w:rsidRPr="007D039B" w:rsidRDefault="006C203A" w:rsidP="00994E87">
      <w:pPr>
        <w:spacing w:line="280" w:lineRule="exact"/>
        <w:ind w:firstLine="720"/>
        <w:jc w:val="both"/>
        <w:rPr>
          <w:rFonts w:ascii="Tahoma" w:hAnsi="Tahoma" w:cs="Tahoma"/>
          <w:sz w:val="22"/>
          <w:szCs w:val="22"/>
        </w:rPr>
      </w:pPr>
      <w:r w:rsidRPr="007D039B">
        <w:rPr>
          <w:rFonts w:ascii="Tahoma" w:hAnsi="Tahoma" w:cs="Tahoma"/>
          <w:b/>
          <w:sz w:val="22"/>
          <w:szCs w:val="22"/>
        </w:rPr>
        <w:t>Art. 104</w:t>
      </w:r>
      <w:r w:rsidR="00D56A3A" w:rsidRPr="007D039B">
        <w:rPr>
          <w:rFonts w:ascii="Tahoma" w:hAnsi="Tahoma" w:cs="Tahoma"/>
          <w:b/>
          <w:sz w:val="22"/>
          <w:szCs w:val="22"/>
        </w:rPr>
        <w:t>.</w:t>
      </w:r>
      <w:r w:rsidR="00D56A3A" w:rsidRPr="007D039B">
        <w:rPr>
          <w:rFonts w:ascii="Tahoma" w:hAnsi="Tahoma" w:cs="Tahoma"/>
          <w:sz w:val="22"/>
          <w:szCs w:val="22"/>
        </w:rPr>
        <w:t xml:space="preserve"> – Hotărârea de dizolvare se adoptă cu 2/3 din totalul voturilor membrilor afiliaţi prezenţi sau absenţi.</w:t>
      </w:r>
    </w:p>
    <w:p w:rsidR="00D56A3A" w:rsidRPr="007D039B" w:rsidRDefault="00D56A3A" w:rsidP="00994E87">
      <w:pPr>
        <w:spacing w:line="280" w:lineRule="exact"/>
        <w:jc w:val="both"/>
        <w:rPr>
          <w:rFonts w:ascii="Tahoma" w:hAnsi="Tahoma" w:cs="Tahoma"/>
          <w:sz w:val="22"/>
          <w:szCs w:val="22"/>
        </w:rPr>
      </w:pPr>
    </w:p>
    <w:p w:rsidR="00D56A3A" w:rsidRPr="007D039B" w:rsidRDefault="006C203A" w:rsidP="00994E87">
      <w:pPr>
        <w:spacing w:line="280" w:lineRule="exact"/>
        <w:ind w:firstLine="720"/>
        <w:jc w:val="both"/>
        <w:rPr>
          <w:rFonts w:ascii="Tahoma" w:hAnsi="Tahoma" w:cs="Tahoma"/>
          <w:sz w:val="22"/>
          <w:szCs w:val="22"/>
        </w:rPr>
      </w:pPr>
      <w:r w:rsidRPr="007D039B">
        <w:rPr>
          <w:rFonts w:ascii="Tahoma" w:hAnsi="Tahoma" w:cs="Tahoma"/>
          <w:b/>
          <w:sz w:val="22"/>
          <w:szCs w:val="22"/>
        </w:rPr>
        <w:t>Art. 105</w:t>
      </w:r>
      <w:r w:rsidR="00D56A3A" w:rsidRPr="007D039B">
        <w:rPr>
          <w:rFonts w:ascii="Tahoma" w:hAnsi="Tahoma" w:cs="Tahoma"/>
          <w:b/>
          <w:sz w:val="22"/>
          <w:szCs w:val="22"/>
        </w:rPr>
        <w:t>.</w:t>
      </w:r>
      <w:r w:rsidR="00D56A3A" w:rsidRPr="007D039B">
        <w:rPr>
          <w:rFonts w:ascii="Tahoma" w:hAnsi="Tahoma" w:cs="Tahoma"/>
          <w:sz w:val="22"/>
          <w:szCs w:val="22"/>
        </w:rPr>
        <w:t xml:space="preserve"> – Odată cu hotărârea de dizolvare, trebuie luată o decizie privind folosirea patrimoniului.</w:t>
      </w:r>
    </w:p>
    <w:p w:rsidR="00D56A3A" w:rsidRPr="007D039B" w:rsidRDefault="00D56A3A" w:rsidP="00994E87">
      <w:pPr>
        <w:spacing w:line="280" w:lineRule="exact"/>
        <w:jc w:val="both"/>
        <w:rPr>
          <w:rFonts w:ascii="Tahoma" w:hAnsi="Tahoma" w:cs="Tahoma"/>
          <w:sz w:val="22"/>
          <w:szCs w:val="22"/>
        </w:rPr>
      </w:pPr>
    </w:p>
    <w:p w:rsidR="00D56A3A" w:rsidRPr="007D039B" w:rsidRDefault="006C203A" w:rsidP="00994E87">
      <w:pPr>
        <w:spacing w:line="280" w:lineRule="exact"/>
        <w:ind w:firstLine="720"/>
        <w:jc w:val="both"/>
        <w:rPr>
          <w:rFonts w:ascii="Tahoma" w:hAnsi="Tahoma" w:cs="Tahoma"/>
          <w:sz w:val="22"/>
          <w:szCs w:val="22"/>
        </w:rPr>
      </w:pPr>
      <w:r w:rsidRPr="007D039B">
        <w:rPr>
          <w:rFonts w:ascii="Tahoma" w:hAnsi="Tahoma" w:cs="Tahoma"/>
          <w:b/>
          <w:sz w:val="22"/>
          <w:szCs w:val="22"/>
        </w:rPr>
        <w:t>Art. 106</w:t>
      </w:r>
      <w:r w:rsidR="00D56A3A" w:rsidRPr="007D039B">
        <w:rPr>
          <w:rFonts w:ascii="Tahoma" w:hAnsi="Tahoma" w:cs="Tahoma"/>
          <w:b/>
          <w:sz w:val="22"/>
          <w:szCs w:val="22"/>
        </w:rPr>
        <w:t>.</w:t>
      </w:r>
      <w:r w:rsidR="00D56A3A" w:rsidRPr="007D039B">
        <w:rPr>
          <w:rFonts w:ascii="Tahoma" w:hAnsi="Tahoma" w:cs="Tahoma"/>
          <w:sz w:val="22"/>
          <w:szCs w:val="22"/>
        </w:rPr>
        <w:t xml:space="preserve"> – Lichidarea patrimoniului se face potrivit dispoziţiilor legale în vigoare, bunurile rămase fiind atribuite unei alte persoane juridice de drept privat autohtone, cu scop asemănător sau, în lipsa acesteia, unei persoane juridice de drept public reprezentând în STAT, interesele servite de federaţia dizolvată.</w:t>
      </w:r>
    </w:p>
    <w:p w:rsidR="00167D2A" w:rsidRPr="007D039B" w:rsidRDefault="00167D2A" w:rsidP="00994E87">
      <w:pPr>
        <w:spacing w:line="280" w:lineRule="exact"/>
        <w:rPr>
          <w:rFonts w:ascii="Tahoma" w:hAnsi="Tahoma" w:cs="Tahoma"/>
          <w:sz w:val="22"/>
          <w:szCs w:val="22"/>
        </w:rPr>
      </w:pPr>
    </w:p>
    <w:p w:rsidR="00D56A3A" w:rsidRPr="007D039B" w:rsidRDefault="00D56A3A" w:rsidP="00994E87">
      <w:pPr>
        <w:pStyle w:val="Heading6"/>
        <w:spacing w:line="280" w:lineRule="exact"/>
        <w:jc w:val="left"/>
        <w:rPr>
          <w:rFonts w:ascii="Tahoma" w:hAnsi="Tahoma" w:cs="Tahoma"/>
          <w:sz w:val="26"/>
          <w:szCs w:val="26"/>
        </w:rPr>
      </w:pPr>
      <w:r w:rsidRPr="007D039B">
        <w:rPr>
          <w:rFonts w:ascii="Tahoma" w:hAnsi="Tahoma" w:cs="Tahoma"/>
          <w:sz w:val="26"/>
          <w:szCs w:val="26"/>
        </w:rPr>
        <w:t xml:space="preserve">CAP. XVII. </w:t>
      </w:r>
      <w:r w:rsidR="004A2C53" w:rsidRPr="007D039B">
        <w:rPr>
          <w:rFonts w:ascii="Tahoma" w:hAnsi="Tahoma" w:cs="Tahoma"/>
          <w:sz w:val="26"/>
          <w:szCs w:val="26"/>
        </w:rPr>
        <w:t xml:space="preserve">-   </w:t>
      </w:r>
      <w:r w:rsidRPr="007D039B">
        <w:rPr>
          <w:rFonts w:ascii="Tahoma" w:hAnsi="Tahoma" w:cs="Tahoma"/>
          <w:sz w:val="26"/>
          <w:szCs w:val="26"/>
        </w:rPr>
        <w:t>Dispoziţii finale</w:t>
      </w:r>
    </w:p>
    <w:p w:rsidR="00D56A3A" w:rsidRPr="007D039B" w:rsidRDefault="00D56A3A" w:rsidP="00994E87">
      <w:pPr>
        <w:spacing w:line="280" w:lineRule="exact"/>
        <w:rPr>
          <w:rFonts w:ascii="Tahoma" w:hAnsi="Tahoma" w:cs="Tahoma"/>
          <w:sz w:val="22"/>
          <w:szCs w:val="22"/>
        </w:rPr>
      </w:pPr>
    </w:p>
    <w:p w:rsidR="00D56A3A" w:rsidRPr="007D039B" w:rsidRDefault="00216C0A" w:rsidP="00994E87">
      <w:pPr>
        <w:spacing w:line="280" w:lineRule="exact"/>
        <w:ind w:firstLine="720"/>
        <w:jc w:val="both"/>
        <w:rPr>
          <w:rFonts w:ascii="Tahoma" w:hAnsi="Tahoma" w:cs="Tahoma"/>
          <w:sz w:val="22"/>
          <w:szCs w:val="22"/>
        </w:rPr>
      </w:pPr>
      <w:r w:rsidRPr="007D039B">
        <w:rPr>
          <w:rFonts w:ascii="Tahoma" w:hAnsi="Tahoma" w:cs="Tahoma"/>
          <w:b/>
          <w:sz w:val="22"/>
          <w:szCs w:val="22"/>
        </w:rPr>
        <w:t>Art. 107</w:t>
      </w:r>
      <w:r w:rsidR="00D56A3A" w:rsidRPr="007D039B">
        <w:rPr>
          <w:rFonts w:ascii="Tahoma" w:hAnsi="Tahoma" w:cs="Tahoma"/>
          <w:b/>
          <w:sz w:val="22"/>
          <w:szCs w:val="22"/>
        </w:rPr>
        <w:t>.</w:t>
      </w:r>
      <w:r w:rsidR="00D56A3A" w:rsidRPr="007D039B">
        <w:rPr>
          <w:rFonts w:ascii="Tahoma" w:hAnsi="Tahoma" w:cs="Tahoma"/>
          <w:sz w:val="22"/>
          <w:szCs w:val="22"/>
        </w:rPr>
        <w:t xml:space="preserve"> – În desfăşurarea activităţii sale, FRNPM colaborează cu MTS, având obligaţia de a comunica orice modificări ale actului constitutiv.</w:t>
      </w:r>
    </w:p>
    <w:p w:rsidR="00D56A3A" w:rsidRPr="007D039B" w:rsidRDefault="00D56A3A" w:rsidP="00994E87">
      <w:pPr>
        <w:spacing w:line="280" w:lineRule="exact"/>
        <w:ind w:firstLine="720"/>
        <w:jc w:val="both"/>
        <w:rPr>
          <w:rFonts w:ascii="Tahoma" w:hAnsi="Tahoma" w:cs="Tahoma"/>
          <w:sz w:val="22"/>
          <w:szCs w:val="22"/>
        </w:rPr>
      </w:pPr>
    </w:p>
    <w:p w:rsidR="00D56A3A" w:rsidRPr="007D039B" w:rsidRDefault="00216C0A" w:rsidP="00994E87">
      <w:pPr>
        <w:spacing w:line="280" w:lineRule="exact"/>
        <w:ind w:firstLine="720"/>
        <w:jc w:val="both"/>
        <w:rPr>
          <w:rFonts w:ascii="Tahoma" w:hAnsi="Tahoma" w:cs="Tahoma"/>
          <w:sz w:val="22"/>
          <w:szCs w:val="22"/>
        </w:rPr>
      </w:pPr>
      <w:r w:rsidRPr="007D039B">
        <w:rPr>
          <w:rFonts w:ascii="Tahoma" w:hAnsi="Tahoma" w:cs="Tahoma"/>
          <w:b/>
          <w:sz w:val="22"/>
          <w:szCs w:val="22"/>
        </w:rPr>
        <w:t>Art. 108</w:t>
      </w:r>
      <w:r w:rsidR="00D56A3A" w:rsidRPr="007D039B">
        <w:rPr>
          <w:rFonts w:ascii="Tahoma" w:hAnsi="Tahoma" w:cs="Tahoma"/>
          <w:b/>
          <w:sz w:val="22"/>
          <w:szCs w:val="22"/>
        </w:rPr>
        <w:t>.</w:t>
      </w:r>
      <w:r w:rsidR="00D56A3A" w:rsidRPr="007D039B">
        <w:rPr>
          <w:rFonts w:ascii="Tahoma" w:hAnsi="Tahoma" w:cs="Tahoma"/>
          <w:sz w:val="22"/>
          <w:szCs w:val="22"/>
        </w:rPr>
        <w:t xml:space="preserve"> – Biroul federal al FRNPM decide în toate cazurile neprevăzute în statut.</w:t>
      </w:r>
    </w:p>
    <w:p w:rsidR="00D56A3A" w:rsidRPr="007D039B" w:rsidRDefault="00D56A3A" w:rsidP="00994E87">
      <w:pPr>
        <w:spacing w:line="280" w:lineRule="exact"/>
        <w:jc w:val="both"/>
        <w:rPr>
          <w:rFonts w:ascii="Tahoma" w:hAnsi="Tahoma" w:cs="Tahoma"/>
          <w:sz w:val="22"/>
          <w:szCs w:val="22"/>
        </w:rPr>
      </w:pPr>
    </w:p>
    <w:p w:rsidR="005909BE" w:rsidRPr="007D039B" w:rsidRDefault="005909BE" w:rsidP="005909BE">
      <w:pPr>
        <w:jc w:val="both"/>
        <w:rPr>
          <w:rFonts w:ascii="Tahoma" w:hAnsi="Tahoma" w:cs="Tahoma"/>
          <w:sz w:val="22"/>
          <w:lang/>
        </w:rPr>
      </w:pPr>
      <w:r w:rsidRPr="007D039B">
        <w:rPr>
          <w:rFonts w:ascii="Tahoma" w:hAnsi="Tahoma" w:cs="Tahoma"/>
          <w:b/>
          <w:sz w:val="22"/>
          <w:szCs w:val="22"/>
        </w:rPr>
        <w:t xml:space="preserve">           </w:t>
      </w:r>
      <w:r w:rsidR="00216C0A" w:rsidRPr="007D039B">
        <w:rPr>
          <w:rFonts w:ascii="Tahoma" w:hAnsi="Tahoma" w:cs="Tahoma"/>
          <w:b/>
          <w:sz w:val="22"/>
          <w:szCs w:val="22"/>
        </w:rPr>
        <w:t>Art. 109</w:t>
      </w:r>
      <w:r w:rsidR="00D56A3A" w:rsidRPr="007D039B">
        <w:rPr>
          <w:rFonts w:ascii="Tahoma" w:hAnsi="Tahoma" w:cs="Tahoma"/>
          <w:b/>
          <w:sz w:val="22"/>
          <w:szCs w:val="22"/>
        </w:rPr>
        <w:t>.</w:t>
      </w:r>
      <w:r w:rsidR="00D56A3A" w:rsidRPr="007D039B">
        <w:rPr>
          <w:rFonts w:ascii="Tahoma" w:hAnsi="Tahoma" w:cs="Tahoma"/>
          <w:sz w:val="22"/>
          <w:szCs w:val="22"/>
        </w:rPr>
        <w:t xml:space="preserve"> – </w:t>
      </w:r>
      <w:r w:rsidRPr="007D039B">
        <w:rPr>
          <w:rFonts w:ascii="Tahoma" w:hAnsi="Tahoma" w:cs="Tahoma"/>
          <w:sz w:val="22"/>
          <w:lang/>
        </w:rPr>
        <w:t>(1)</w:t>
      </w:r>
      <w:r w:rsidR="00EA6C6B" w:rsidRPr="007D039B">
        <w:rPr>
          <w:rFonts w:ascii="Tahoma" w:hAnsi="Tahoma" w:cs="Tahoma"/>
          <w:sz w:val="22"/>
          <w:lang/>
        </w:rPr>
        <w:t xml:space="preserve"> </w:t>
      </w:r>
      <w:r w:rsidRPr="007D039B">
        <w:rPr>
          <w:rFonts w:ascii="Tahoma" w:hAnsi="Tahoma" w:cs="Tahoma"/>
          <w:sz w:val="22"/>
          <w:lang/>
        </w:rPr>
        <w:t>Activitatea FRNPM se desfasoara in conformitate cu prevederile Legii educatiei fizice si sportului nr.69/2000 cu completarile si modificiarile la zi, ale Regulamentului de aplicare a acestei legi, Ordonantei Guvernului nr.26/2000 cu privire la asociatii si fundatii, precum si ale legilor speciale in materia prevenirii si combaterii dopajului in sport, ale prevenirii si combaterii violentei cu ocazia competitiilor si a jocurilor sportive.</w:t>
      </w:r>
    </w:p>
    <w:p w:rsidR="005909BE" w:rsidRPr="007D039B" w:rsidRDefault="005909BE" w:rsidP="005909BE">
      <w:pPr>
        <w:jc w:val="both"/>
        <w:rPr>
          <w:rFonts w:ascii="Tahoma" w:hAnsi="Tahoma" w:cs="Tahoma"/>
          <w:sz w:val="22"/>
          <w:lang/>
        </w:rPr>
      </w:pPr>
      <w:r w:rsidRPr="007D039B">
        <w:rPr>
          <w:rFonts w:ascii="Tahoma" w:hAnsi="Tahoma" w:cs="Tahoma"/>
          <w:sz w:val="22"/>
          <w:lang/>
        </w:rPr>
        <w:tab/>
      </w:r>
      <w:r w:rsidR="00A90656" w:rsidRPr="007D039B">
        <w:rPr>
          <w:rFonts w:ascii="Tahoma" w:hAnsi="Tahoma" w:cs="Tahoma"/>
          <w:sz w:val="22"/>
          <w:lang/>
        </w:rPr>
        <w:t xml:space="preserve">          </w:t>
      </w:r>
      <w:r w:rsidR="00A507D6" w:rsidRPr="007D039B">
        <w:rPr>
          <w:rFonts w:ascii="Tahoma" w:hAnsi="Tahoma" w:cs="Tahoma"/>
          <w:sz w:val="22"/>
          <w:szCs w:val="22"/>
        </w:rPr>
        <w:t>–</w:t>
      </w:r>
      <w:r w:rsidR="00A507D6" w:rsidRPr="007D039B">
        <w:rPr>
          <w:rFonts w:ascii="Tahoma" w:hAnsi="Tahoma" w:cs="Tahoma"/>
          <w:sz w:val="22"/>
          <w:lang/>
        </w:rPr>
        <w:t xml:space="preserve"> </w:t>
      </w:r>
      <w:r w:rsidRPr="007D039B">
        <w:rPr>
          <w:rFonts w:ascii="Tahoma" w:hAnsi="Tahoma" w:cs="Tahoma"/>
          <w:sz w:val="22"/>
          <w:lang/>
        </w:rPr>
        <w:t>(2) Dispozitiile prezentului Statut se completeaza cu dispozitiile legale incidente.</w:t>
      </w:r>
    </w:p>
    <w:p w:rsidR="00D56A3A" w:rsidRPr="007D039B" w:rsidRDefault="00D56A3A" w:rsidP="00994E87">
      <w:pPr>
        <w:spacing w:line="280" w:lineRule="exact"/>
        <w:ind w:firstLine="720"/>
        <w:jc w:val="both"/>
        <w:rPr>
          <w:rFonts w:ascii="Tahoma" w:hAnsi="Tahoma" w:cs="Tahoma"/>
          <w:sz w:val="22"/>
          <w:szCs w:val="22"/>
        </w:rPr>
      </w:pPr>
    </w:p>
    <w:p w:rsidR="00D56A3A" w:rsidRPr="007D039B" w:rsidRDefault="00216C0A" w:rsidP="00994E87">
      <w:pPr>
        <w:spacing w:line="280" w:lineRule="exact"/>
        <w:ind w:firstLine="720"/>
        <w:jc w:val="both"/>
        <w:rPr>
          <w:rFonts w:ascii="Tahoma" w:hAnsi="Tahoma" w:cs="Tahoma"/>
          <w:sz w:val="22"/>
          <w:szCs w:val="22"/>
        </w:rPr>
      </w:pPr>
      <w:r w:rsidRPr="007D039B">
        <w:rPr>
          <w:rFonts w:ascii="Tahoma" w:hAnsi="Tahoma" w:cs="Tahoma"/>
          <w:b/>
          <w:sz w:val="22"/>
          <w:szCs w:val="22"/>
        </w:rPr>
        <w:t>Art 110</w:t>
      </w:r>
      <w:r w:rsidR="00D56A3A" w:rsidRPr="007D039B">
        <w:rPr>
          <w:rFonts w:ascii="Tahoma" w:hAnsi="Tahoma" w:cs="Tahoma"/>
          <w:b/>
          <w:sz w:val="22"/>
          <w:szCs w:val="22"/>
        </w:rPr>
        <w:t>.</w:t>
      </w:r>
      <w:r w:rsidR="00D56A3A" w:rsidRPr="007D039B">
        <w:rPr>
          <w:rFonts w:ascii="Tahoma" w:hAnsi="Tahoma" w:cs="Tahoma"/>
          <w:sz w:val="22"/>
          <w:szCs w:val="22"/>
        </w:rPr>
        <w:t xml:space="preserve"> – Autorizarea participării loturilor naţionale la competiţiile internaţionale oficiale şi de verificare se face de către Ministerul Tineretului şi Sportului.</w:t>
      </w:r>
    </w:p>
    <w:p w:rsidR="00D56A3A" w:rsidRPr="007D039B" w:rsidRDefault="00D56A3A" w:rsidP="00994E87">
      <w:pPr>
        <w:spacing w:line="280" w:lineRule="exact"/>
        <w:ind w:firstLine="720"/>
        <w:jc w:val="both"/>
        <w:rPr>
          <w:rFonts w:ascii="Tahoma" w:hAnsi="Tahoma" w:cs="Tahoma"/>
          <w:sz w:val="22"/>
          <w:szCs w:val="22"/>
        </w:rPr>
      </w:pPr>
    </w:p>
    <w:p w:rsidR="00D56A3A" w:rsidRPr="007D039B" w:rsidRDefault="00216C0A" w:rsidP="00994E87">
      <w:pPr>
        <w:spacing w:line="280" w:lineRule="exact"/>
        <w:ind w:firstLine="720"/>
        <w:jc w:val="both"/>
        <w:rPr>
          <w:rFonts w:ascii="Tahoma" w:hAnsi="Tahoma" w:cs="Tahoma"/>
          <w:sz w:val="22"/>
          <w:szCs w:val="22"/>
        </w:rPr>
      </w:pPr>
      <w:r w:rsidRPr="007D039B">
        <w:rPr>
          <w:rFonts w:ascii="Tahoma" w:hAnsi="Tahoma" w:cs="Tahoma"/>
          <w:b/>
          <w:sz w:val="22"/>
          <w:szCs w:val="22"/>
        </w:rPr>
        <w:t>Art. 111</w:t>
      </w:r>
      <w:r w:rsidR="00D56A3A" w:rsidRPr="007D039B">
        <w:rPr>
          <w:rFonts w:ascii="Tahoma" w:hAnsi="Tahoma" w:cs="Tahoma"/>
          <w:b/>
          <w:sz w:val="22"/>
          <w:szCs w:val="22"/>
        </w:rPr>
        <w:t>.</w:t>
      </w:r>
      <w:r w:rsidR="00D56A3A" w:rsidRPr="007D039B">
        <w:rPr>
          <w:rFonts w:ascii="Tahoma" w:hAnsi="Tahoma" w:cs="Tahoma"/>
          <w:sz w:val="22"/>
          <w:szCs w:val="22"/>
        </w:rPr>
        <w:t xml:space="preserve"> – Ministerul Tineretului şi Sportului exercită supravegherea şi controlul tuturor structurilor sportive potrivit prevederilor Legii 69/2000 şi Regulamentul de aplicare.</w:t>
      </w:r>
    </w:p>
    <w:p w:rsidR="00D56A3A" w:rsidRPr="007D039B" w:rsidRDefault="00D56A3A" w:rsidP="00994E87">
      <w:pPr>
        <w:spacing w:line="280" w:lineRule="exact"/>
        <w:ind w:firstLine="720"/>
        <w:jc w:val="both"/>
        <w:rPr>
          <w:rFonts w:ascii="Tahoma" w:hAnsi="Tahoma" w:cs="Tahoma"/>
          <w:sz w:val="22"/>
          <w:szCs w:val="22"/>
        </w:rPr>
      </w:pPr>
    </w:p>
    <w:p w:rsidR="00D56A3A" w:rsidRPr="007D039B" w:rsidRDefault="00216C0A" w:rsidP="00994E87">
      <w:pPr>
        <w:spacing w:line="280" w:lineRule="exact"/>
        <w:ind w:firstLine="720"/>
        <w:jc w:val="both"/>
        <w:rPr>
          <w:rFonts w:ascii="Tahoma" w:hAnsi="Tahoma" w:cs="Tahoma"/>
          <w:sz w:val="22"/>
          <w:szCs w:val="22"/>
        </w:rPr>
      </w:pPr>
      <w:r w:rsidRPr="007D039B">
        <w:rPr>
          <w:rFonts w:ascii="Tahoma" w:hAnsi="Tahoma" w:cs="Tahoma"/>
          <w:b/>
          <w:sz w:val="22"/>
          <w:szCs w:val="22"/>
        </w:rPr>
        <w:t>Art. 112</w:t>
      </w:r>
      <w:r w:rsidR="00D56A3A" w:rsidRPr="007D039B">
        <w:rPr>
          <w:rFonts w:ascii="Tahoma" w:hAnsi="Tahoma" w:cs="Tahoma"/>
          <w:b/>
          <w:sz w:val="22"/>
          <w:szCs w:val="22"/>
        </w:rPr>
        <w:t>.</w:t>
      </w:r>
      <w:r w:rsidR="00D56A3A" w:rsidRPr="007D039B">
        <w:rPr>
          <w:rFonts w:ascii="Tahoma" w:hAnsi="Tahoma" w:cs="Tahoma"/>
          <w:sz w:val="22"/>
          <w:szCs w:val="22"/>
        </w:rPr>
        <w:t xml:space="preserve">  – Supravegherea şi controlul exercitat de Ministerul Tineretului şi Sportului nu pot substitui controlul propriu instituit de Federaţie.</w:t>
      </w:r>
    </w:p>
    <w:p w:rsidR="00D56A3A" w:rsidRPr="007D039B" w:rsidRDefault="00D56A3A" w:rsidP="00994E87">
      <w:pPr>
        <w:spacing w:line="280" w:lineRule="exact"/>
        <w:jc w:val="both"/>
        <w:rPr>
          <w:rFonts w:ascii="Tahoma" w:hAnsi="Tahoma" w:cs="Tahoma"/>
          <w:sz w:val="22"/>
          <w:szCs w:val="22"/>
        </w:rPr>
      </w:pPr>
    </w:p>
    <w:p w:rsidR="0036366E" w:rsidRPr="007D039B" w:rsidRDefault="00216C0A" w:rsidP="00994E87">
      <w:pPr>
        <w:spacing w:line="280" w:lineRule="exact"/>
        <w:ind w:firstLine="720"/>
        <w:jc w:val="both"/>
        <w:rPr>
          <w:rFonts w:ascii="Tahoma" w:hAnsi="Tahoma" w:cs="Tahoma"/>
          <w:sz w:val="22"/>
        </w:rPr>
      </w:pPr>
      <w:r w:rsidRPr="007D039B">
        <w:rPr>
          <w:rFonts w:ascii="Tahoma" w:hAnsi="Tahoma" w:cs="Tahoma"/>
          <w:b/>
          <w:sz w:val="22"/>
          <w:szCs w:val="22"/>
        </w:rPr>
        <w:t>Art. 113</w:t>
      </w:r>
      <w:r w:rsidR="00D56A3A" w:rsidRPr="007D039B">
        <w:rPr>
          <w:rFonts w:ascii="Tahoma" w:hAnsi="Tahoma" w:cs="Tahoma"/>
          <w:b/>
          <w:sz w:val="22"/>
          <w:szCs w:val="22"/>
        </w:rPr>
        <w:t>.</w:t>
      </w:r>
      <w:r w:rsidR="00D56A3A" w:rsidRPr="007D039B">
        <w:rPr>
          <w:rFonts w:ascii="Tahoma" w:hAnsi="Tahoma" w:cs="Tahoma"/>
          <w:sz w:val="22"/>
          <w:szCs w:val="22"/>
        </w:rPr>
        <w:t xml:space="preserve"> – Prezentul statut nu poate fi modificat sau completat decât cu aprobarea Adunării Generale şi cu avizul Ministerului Tineretului şi Sportului.</w:t>
      </w:r>
      <w:r w:rsidR="00D56A3A" w:rsidRPr="007D039B">
        <w:rPr>
          <w:rFonts w:ascii="Tahoma" w:hAnsi="Tahoma" w:cs="Tahoma"/>
          <w:sz w:val="22"/>
        </w:rPr>
        <w:t xml:space="preserve">  </w:t>
      </w:r>
    </w:p>
    <w:p w:rsidR="0036366E" w:rsidRPr="007D039B" w:rsidRDefault="0036366E" w:rsidP="00994E87">
      <w:pPr>
        <w:spacing w:line="280" w:lineRule="exact"/>
        <w:ind w:firstLine="720"/>
        <w:jc w:val="both"/>
        <w:rPr>
          <w:rFonts w:ascii="Tahoma" w:hAnsi="Tahoma" w:cs="Tahoma"/>
          <w:sz w:val="22"/>
        </w:rPr>
      </w:pPr>
    </w:p>
    <w:p w:rsidR="0036366E" w:rsidRPr="007D039B" w:rsidRDefault="0036366E" w:rsidP="0036366E">
      <w:pPr>
        <w:jc w:val="both"/>
        <w:rPr>
          <w:rFonts w:ascii="Tahoma" w:hAnsi="Tahoma" w:cs="Tahoma"/>
          <w:b/>
          <w:bCs/>
          <w:iCs/>
          <w:sz w:val="22"/>
          <w:lang/>
        </w:rPr>
      </w:pPr>
      <w:r w:rsidRPr="007D039B">
        <w:rPr>
          <w:rFonts w:ascii="Tahoma" w:hAnsi="Tahoma" w:cs="Tahoma"/>
          <w:b/>
          <w:sz w:val="22"/>
          <w:szCs w:val="22"/>
        </w:rPr>
        <w:t xml:space="preserve">           Art. 114. – </w:t>
      </w:r>
      <w:r w:rsidRPr="007D039B">
        <w:rPr>
          <w:rFonts w:ascii="Tahoma" w:hAnsi="Tahoma" w:cs="Tahoma"/>
          <w:b/>
          <w:bCs/>
          <w:iCs/>
          <w:sz w:val="22"/>
          <w:lang/>
        </w:rPr>
        <w:t>. Pe tot parcursul Statutului sintagma ”Ministerul Tineretului si Sportului” va fi inlocuita de “Agentia Nationala pentru Sport.”</w:t>
      </w:r>
    </w:p>
    <w:p w:rsidR="00D56A3A" w:rsidRPr="007D039B" w:rsidRDefault="00D56A3A" w:rsidP="00994E87">
      <w:pPr>
        <w:spacing w:line="280" w:lineRule="exact"/>
        <w:ind w:firstLine="720"/>
        <w:jc w:val="both"/>
        <w:rPr>
          <w:rFonts w:ascii="Tahoma" w:hAnsi="Tahoma" w:cs="Tahoma"/>
          <w:sz w:val="22"/>
        </w:rPr>
      </w:pPr>
      <w:r w:rsidRPr="007D039B">
        <w:rPr>
          <w:rFonts w:ascii="Tahoma" w:hAnsi="Tahoma" w:cs="Tahoma"/>
          <w:sz w:val="22"/>
        </w:rPr>
        <w:tab/>
      </w:r>
    </w:p>
    <w:p w:rsidR="0044566C" w:rsidRPr="007D039B" w:rsidRDefault="0044566C" w:rsidP="00994E87">
      <w:pPr>
        <w:spacing w:line="280" w:lineRule="exact"/>
        <w:ind w:firstLine="720"/>
        <w:jc w:val="both"/>
        <w:rPr>
          <w:rFonts w:ascii="Tahoma" w:hAnsi="Tahoma" w:cs="Tahoma"/>
          <w:sz w:val="22"/>
        </w:rPr>
      </w:pPr>
    </w:p>
    <w:p w:rsidR="0044566C" w:rsidRPr="007D039B" w:rsidRDefault="0044566C" w:rsidP="00994E87">
      <w:pPr>
        <w:spacing w:line="280" w:lineRule="exact"/>
        <w:ind w:firstLine="720"/>
        <w:jc w:val="both"/>
        <w:rPr>
          <w:rFonts w:ascii="Tahoma" w:hAnsi="Tahoma" w:cs="Tahoma"/>
          <w:sz w:val="22"/>
        </w:rPr>
      </w:pPr>
    </w:p>
    <w:p w:rsidR="0044566C" w:rsidRPr="007D039B" w:rsidRDefault="0044566C" w:rsidP="00994E87">
      <w:pPr>
        <w:spacing w:line="280" w:lineRule="exact"/>
        <w:ind w:firstLine="720"/>
        <w:jc w:val="both"/>
        <w:rPr>
          <w:rFonts w:ascii="Tahoma" w:hAnsi="Tahoma" w:cs="Tahoma"/>
          <w:sz w:val="22"/>
        </w:rPr>
      </w:pPr>
    </w:p>
    <w:p w:rsidR="0044566C" w:rsidRPr="007D039B" w:rsidRDefault="0044566C" w:rsidP="00994E87">
      <w:pPr>
        <w:spacing w:line="280" w:lineRule="exact"/>
        <w:ind w:firstLine="720"/>
        <w:jc w:val="both"/>
        <w:rPr>
          <w:rFonts w:ascii="Tahoma" w:hAnsi="Tahoma" w:cs="Tahoma"/>
          <w:sz w:val="22"/>
        </w:rPr>
      </w:pPr>
    </w:p>
    <w:p w:rsidR="0044566C" w:rsidRPr="007D039B" w:rsidRDefault="0044566C" w:rsidP="00994E87">
      <w:pPr>
        <w:spacing w:line="280" w:lineRule="exact"/>
        <w:ind w:firstLine="720"/>
        <w:jc w:val="both"/>
        <w:rPr>
          <w:rFonts w:ascii="Tahoma" w:hAnsi="Tahoma" w:cs="Tahoma"/>
          <w:sz w:val="22"/>
        </w:rPr>
      </w:pPr>
    </w:p>
    <w:p w:rsidR="0044566C" w:rsidRPr="007D039B" w:rsidRDefault="0044566C" w:rsidP="00994E87">
      <w:pPr>
        <w:spacing w:line="280" w:lineRule="exact"/>
        <w:ind w:firstLine="720"/>
        <w:jc w:val="both"/>
        <w:rPr>
          <w:rFonts w:ascii="Tahoma" w:hAnsi="Tahoma" w:cs="Tahoma"/>
          <w:sz w:val="22"/>
        </w:rPr>
      </w:pPr>
    </w:p>
    <w:p w:rsidR="0044566C" w:rsidRPr="007D039B" w:rsidRDefault="0044566C" w:rsidP="00994E87">
      <w:pPr>
        <w:spacing w:line="280" w:lineRule="exact"/>
        <w:ind w:firstLine="720"/>
        <w:jc w:val="both"/>
        <w:rPr>
          <w:rFonts w:ascii="Tahoma" w:hAnsi="Tahoma" w:cs="Tahoma"/>
          <w:sz w:val="22"/>
        </w:rPr>
      </w:pPr>
    </w:p>
    <w:p w:rsidR="0044566C" w:rsidRPr="007D039B" w:rsidRDefault="0044566C" w:rsidP="00994E87">
      <w:pPr>
        <w:spacing w:line="280" w:lineRule="exact"/>
        <w:ind w:firstLine="720"/>
        <w:jc w:val="both"/>
        <w:rPr>
          <w:rFonts w:ascii="Tahoma" w:hAnsi="Tahoma" w:cs="Tahoma"/>
          <w:sz w:val="22"/>
        </w:rPr>
      </w:pPr>
    </w:p>
    <w:p w:rsidR="0044566C" w:rsidRPr="007D039B" w:rsidRDefault="0044566C" w:rsidP="00994E87">
      <w:pPr>
        <w:spacing w:line="280" w:lineRule="exact"/>
        <w:ind w:firstLine="720"/>
        <w:jc w:val="both"/>
        <w:rPr>
          <w:rFonts w:ascii="Tahoma" w:hAnsi="Tahoma" w:cs="Tahoma"/>
          <w:sz w:val="22"/>
        </w:rPr>
      </w:pPr>
    </w:p>
    <w:p w:rsidR="00D56A3A" w:rsidRDefault="00D56A3A" w:rsidP="00994E87">
      <w:pPr>
        <w:spacing w:line="280" w:lineRule="exact"/>
        <w:jc w:val="both"/>
        <w:rPr>
          <w:rFonts w:ascii="Tahoma" w:hAnsi="Tahoma" w:cs="Tahoma"/>
          <w:sz w:val="22"/>
        </w:rPr>
      </w:pPr>
    </w:p>
    <w:p w:rsidR="009505A1" w:rsidRDefault="009505A1" w:rsidP="00994E87">
      <w:pPr>
        <w:spacing w:line="280" w:lineRule="exact"/>
        <w:jc w:val="both"/>
        <w:rPr>
          <w:rFonts w:ascii="Tahoma" w:hAnsi="Tahoma" w:cs="Tahoma"/>
          <w:sz w:val="22"/>
        </w:rPr>
      </w:pPr>
    </w:p>
    <w:p w:rsidR="009505A1" w:rsidRDefault="009505A1" w:rsidP="00994E87">
      <w:pPr>
        <w:spacing w:line="280" w:lineRule="exact"/>
        <w:jc w:val="both"/>
        <w:rPr>
          <w:rFonts w:ascii="Tahoma" w:hAnsi="Tahoma" w:cs="Tahoma"/>
          <w:sz w:val="22"/>
        </w:rPr>
      </w:pPr>
    </w:p>
    <w:p w:rsidR="009505A1" w:rsidRDefault="009505A1" w:rsidP="00994E87">
      <w:pPr>
        <w:spacing w:line="280" w:lineRule="exact"/>
        <w:jc w:val="both"/>
        <w:rPr>
          <w:rFonts w:ascii="Tahoma" w:hAnsi="Tahoma" w:cs="Tahoma"/>
          <w:sz w:val="22"/>
        </w:rPr>
      </w:pPr>
    </w:p>
    <w:p w:rsidR="009505A1" w:rsidRDefault="009505A1" w:rsidP="00994E87">
      <w:pPr>
        <w:spacing w:line="280" w:lineRule="exact"/>
        <w:jc w:val="both"/>
        <w:rPr>
          <w:rFonts w:ascii="Tahoma" w:hAnsi="Tahoma" w:cs="Tahoma"/>
          <w:sz w:val="22"/>
        </w:rPr>
      </w:pPr>
    </w:p>
    <w:p w:rsidR="009505A1" w:rsidRDefault="009505A1" w:rsidP="00994E87">
      <w:pPr>
        <w:spacing w:line="280" w:lineRule="exact"/>
        <w:jc w:val="both"/>
        <w:rPr>
          <w:rFonts w:ascii="Tahoma" w:hAnsi="Tahoma" w:cs="Tahoma"/>
          <w:sz w:val="22"/>
        </w:rPr>
      </w:pPr>
    </w:p>
    <w:p w:rsidR="009505A1" w:rsidRDefault="009505A1" w:rsidP="00994E87">
      <w:pPr>
        <w:spacing w:line="280" w:lineRule="exact"/>
        <w:jc w:val="both"/>
        <w:rPr>
          <w:rFonts w:ascii="Tahoma" w:hAnsi="Tahoma" w:cs="Tahoma"/>
          <w:sz w:val="22"/>
        </w:rPr>
      </w:pPr>
    </w:p>
    <w:p w:rsidR="009505A1" w:rsidRDefault="009505A1" w:rsidP="00994E87">
      <w:pPr>
        <w:spacing w:line="280" w:lineRule="exact"/>
        <w:jc w:val="both"/>
        <w:rPr>
          <w:rFonts w:ascii="Tahoma" w:hAnsi="Tahoma" w:cs="Tahoma"/>
          <w:sz w:val="22"/>
        </w:rPr>
      </w:pPr>
    </w:p>
    <w:p w:rsidR="009505A1" w:rsidRDefault="009505A1" w:rsidP="00994E87">
      <w:pPr>
        <w:spacing w:line="280" w:lineRule="exact"/>
        <w:jc w:val="both"/>
        <w:rPr>
          <w:rFonts w:ascii="Tahoma" w:hAnsi="Tahoma" w:cs="Tahoma"/>
          <w:sz w:val="22"/>
        </w:rPr>
      </w:pPr>
    </w:p>
    <w:p w:rsidR="009505A1" w:rsidRDefault="009505A1" w:rsidP="00994E87">
      <w:pPr>
        <w:spacing w:line="280" w:lineRule="exact"/>
        <w:jc w:val="both"/>
        <w:rPr>
          <w:rFonts w:ascii="Tahoma" w:hAnsi="Tahoma" w:cs="Tahoma"/>
          <w:sz w:val="22"/>
        </w:rPr>
      </w:pPr>
    </w:p>
    <w:p w:rsidR="009505A1" w:rsidRDefault="009505A1" w:rsidP="00994E87">
      <w:pPr>
        <w:spacing w:line="280" w:lineRule="exact"/>
        <w:jc w:val="both"/>
        <w:rPr>
          <w:rFonts w:ascii="Tahoma" w:hAnsi="Tahoma" w:cs="Tahoma"/>
          <w:sz w:val="22"/>
        </w:rPr>
      </w:pPr>
    </w:p>
    <w:p w:rsidR="009505A1" w:rsidRDefault="009505A1" w:rsidP="00994E87">
      <w:pPr>
        <w:spacing w:line="280" w:lineRule="exact"/>
        <w:jc w:val="both"/>
        <w:rPr>
          <w:rFonts w:ascii="Tahoma" w:hAnsi="Tahoma" w:cs="Tahoma"/>
          <w:sz w:val="22"/>
        </w:rPr>
      </w:pPr>
    </w:p>
    <w:p w:rsidR="009505A1" w:rsidRDefault="009505A1" w:rsidP="00994E87">
      <w:pPr>
        <w:spacing w:line="280" w:lineRule="exact"/>
        <w:jc w:val="both"/>
        <w:rPr>
          <w:rFonts w:ascii="Tahoma" w:hAnsi="Tahoma" w:cs="Tahoma"/>
          <w:sz w:val="22"/>
        </w:rPr>
      </w:pPr>
    </w:p>
    <w:p w:rsidR="009505A1" w:rsidRDefault="009505A1" w:rsidP="00994E87">
      <w:pPr>
        <w:spacing w:line="280" w:lineRule="exact"/>
        <w:jc w:val="both"/>
        <w:rPr>
          <w:rFonts w:ascii="Tahoma" w:hAnsi="Tahoma" w:cs="Tahoma"/>
          <w:sz w:val="22"/>
        </w:rPr>
      </w:pPr>
    </w:p>
    <w:p w:rsidR="009505A1" w:rsidRDefault="009505A1" w:rsidP="00994E87">
      <w:pPr>
        <w:spacing w:line="280" w:lineRule="exact"/>
        <w:jc w:val="both"/>
        <w:rPr>
          <w:rFonts w:ascii="Tahoma" w:hAnsi="Tahoma" w:cs="Tahoma"/>
          <w:sz w:val="22"/>
        </w:rPr>
      </w:pPr>
    </w:p>
    <w:p w:rsidR="009505A1" w:rsidRDefault="009505A1" w:rsidP="00994E87">
      <w:pPr>
        <w:spacing w:line="280" w:lineRule="exact"/>
        <w:jc w:val="both"/>
        <w:rPr>
          <w:rFonts w:ascii="Tahoma" w:hAnsi="Tahoma" w:cs="Tahoma"/>
          <w:sz w:val="22"/>
        </w:rPr>
      </w:pPr>
    </w:p>
    <w:p w:rsidR="009505A1" w:rsidRDefault="009505A1" w:rsidP="00994E87">
      <w:pPr>
        <w:spacing w:line="280" w:lineRule="exact"/>
        <w:jc w:val="both"/>
        <w:rPr>
          <w:rFonts w:ascii="Tahoma" w:hAnsi="Tahoma" w:cs="Tahoma"/>
          <w:sz w:val="22"/>
        </w:rPr>
      </w:pPr>
    </w:p>
    <w:p w:rsidR="009505A1" w:rsidRDefault="009505A1" w:rsidP="00994E87">
      <w:pPr>
        <w:spacing w:line="280" w:lineRule="exact"/>
        <w:jc w:val="both"/>
        <w:rPr>
          <w:rFonts w:ascii="Tahoma" w:hAnsi="Tahoma" w:cs="Tahoma"/>
          <w:sz w:val="22"/>
        </w:rPr>
      </w:pPr>
    </w:p>
    <w:p w:rsidR="009505A1" w:rsidRDefault="009505A1" w:rsidP="00994E87">
      <w:pPr>
        <w:spacing w:line="280" w:lineRule="exact"/>
        <w:jc w:val="both"/>
        <w:rPr>
          <w:rFonts w:ascii="Tahoma" w:hAnsi="Tahoma" w:cs="Tahoma"/>
          <w:sz w:val="22"/>
        </w:rPr>
      </w:pPr>
    </w:p>
    <w:p w:rsidR="009505A1" w:rsidRDefault="009505A1" w:rsidP="00994E87">
      <w:pPr>
        <w:spacing w:line="280" w:lineRule="exact"/>
        <w:jc w:val="both"/>
        <w:rPr>
          <w:rFonts w:ascii="Tahoma" w:hAnsi="Tahoma" w:cs="Tahoma"/>
          <w:sz w:val="22"/>
        </w:rPr>
      </w:pPr>
    </w:p>
    <w:p w:rsidR="009505A1" w:rsidRDefault="009505A1" w:rsidP="00994E87">
      <w:pPr>
        <w:spacing w:line="280" w:lineRule="exact"/>
        <w:jc w:val="both"/>
        <w:rPr>
          <w:rFonts w:ascii="Tahoma" w:hAnsi="Tahoma" w:cs="Tahoma"/>
          <w:sz w:val="22"/>
        </w:rPr>
      </w:pPr>
    </w:p>
    <w:p w:rsidR="009505A1" w:rsidRPr="007D039B" w:rsidRDefault="009505A1" w:rsidP="00994E87">
      <w:pPr>
        <w:spacing w:line="280" w:lineRule="exact"/>
        <w:jc w:val="both"/>
        <w:rPr>
          <w:rFonts w:ascii="Tahoma" w:hAnsi="Tahoma" w:cs="Tahoma"/>
          <w:sz w:val="22"/>
        </w:rPr>
      </w:pPr>
    </w:p>
    <w:p w:rsidR="00D56A3A" w:rsidRPr="00C83D1B" w:rsidRDefault="00D56A3A" w:rsidP="00641210">
      <w:pPr>
        <w:pStyle w:val="Heading1"/>
        <w:spacing w:line="240" w:lineRule="auto"/>
        <w:rPr>
          <w:rFonts w:ascii="Tahoma" w:hAnsi="Tahoma" w:cs="Tahoma"/>
          <w:sz w:val="28"/>
          <w:szCs w:val="28"/>
        </w:rPr>
      </w:pPr>
      <w:r w:rsidRPr="00C83D1B">
        <w:rPr>
          <w:rFonts w:ascii="Tahoma" w:hAnsi="Tahoma" w:cs="Tahoma"/>
          <w:sz w:val="28"/>
          <w:szCs w:val="28"/>
        </w:rPr>
        <w:t>CAPITOLUL II</w:t>
      </w:r>
    </w:p>
    <w:p w:rsidR="00D56A3A" w:rsidRPr="007D039B" w:rsidRDefault="00D56A3A" w:rsidP="00641210">
      <w:pPr>
        <w:pStyle w:val="BodyText"/>
        <w:rPr>
          <w:rFonts w:ascii="Tahoma" w:hAnsi="Tahoma" w:cs="Tahoma"/>
          <w:b/>
          <w:bCs/>
          <w:sz w:val="32"/>
          <w:szCs w:val="32"/>
        </w:rPr>
      </w:pPr>
    </w:p>
    <w:p w:rsidR="00D56A3A" w:rsidRPr="007D039B" w:rsidRDefault="00D56A3A" w:rsidP="00641210">
      <w:pPr>
        <w:pStyle w:val="BodyText"/>
        <w:rPr>
          <w:rFonts w:ascii="Tahoma" w:hAnsi="Tahoma" w:cs="Tahoma"/>
          <w:b/>
          <w:bCs/>
          <w:sz w:val="32"/>
          <w:szCs w:val="32"/>
        </w:rPr>
      </w:pPr>
      <w:r w:rsidRPr="007D039B">
        <w:rPr>
          <w:rFonts w:ascii="Tahoma" w:hAnsi="Tahoma" w:cs="Tahoma"/>
          <w:b/>
          <w:bCs/>
          <w:sz w:val="32"/>
          <w:szCs w:val="32"/>
        </w:rPr>
        <w:t xml:space="preserve">REGULAMENTUL DE ORGANIZARE ŞI FUNCŢIONARE AL FEDERAŢIEI ROMÂNE DE NATAŢIE </w:t>
      </w:r>
      <w:r w:rsidR="00B17859" w:rsidRPr="007D039B">
        <w:rPr>
          <w:rFonts w:ascii="Tahoma" w:hAnsi="Tahoma" w:cs="Tahoma"/>
          <w:b/>
          <w:bCs/>
          <w:sz w:val="32"/>
          <w:szCs w:val="32"/>
        </w:rPr>
        <w:br/>
      </w:r>
      <w:r w:rsidRPr="007D039B">
        <w:rPr>
          <w:rFonts w:ascii="Tahoma" w:hAnsi="Tahoma" w:cs="Tahoma"/>
          <w:b/>
          <w:bCs/>
          <w:sz w:val="32"/>
          <w:szCs w:val="32"/>
        </w:rPr>
        <w:t>ŞI PENTATLON MODERN</w:t>
      </w:r>
    </w:p>
    <w:p w:rsidR="00B17859" w:rsidRPr="007D039B" w:rsidRDefault="00B17859" w:rsidP="00994E87">
      <w:pPr>
        <w:pStyle w:val="BodyText"/>
        <w:spacing w:line="280" w:lineRule="exact"/>
        <w:rPr>
          <w:rFonts w:ascii="Tahoma" w:hAnsi="Tahoma" w:cs="Tahoma"/>
          <w:b/>
          <w:bCs/>
          <w:sz w:val="32"/>
          <w:szCs w:val="32"/>
        </w:rPr>
      </w:pPr>
    </w:p>
    <w:p w:rsidR="00785C51" w:rsidRPr="007D039B" w:rsidRDefault="00785C51" w:rsidP="00994E87">
      <w:pPr>
        <w:pStyle w:val="BodyText"/>
        <w:spacing w:line="280" w:lineRule="exact"/>
        <w:rPr>
          <w:rFonts w:ascii="Tahoma" w:hAnsi="Tahoma" w:cs="Tahoma"/>
          <w:b/>
          <w:bCs/>
          <w:sz w:val="32"/>
          <w:szCs w:val="32"/>
        </w:rPr>
      </w:pPr>
    </w:p>
    <w:p w:rsidR="00D56A3A" w:rsidRPr="007D039B" w:rsidRDefault="00D56A3A" w:rsidP="00994E87">
      <w:pPr>
        <w:pStyle w:val="Heading2"/>
        <w:spacing w:line="280" w:lineRule="exact"/>
        <w:rPr>
          <w:rFonts w:ascii="Tahoma" w:hAnsi="Tahoma" w:cs="Tahoma"/>
          <w:b/>
          <w:bCs/>
          <w:sz w:val="22"/>
        </w:rPr>
      </w:pPr>
    </w:p>
    <w:p w:rsidR="00D56A3A" w:rsidRPr="007D039B" w:rsidRDefault="00D56A3A" w:rsidP="00994E87">
      <w:pPr>
        <w:pStyle w:val="Heading2"/>
        <w:spacing w:line="280" w:lineRule="exact"/>
        <w:rPr>
          <w:rFonts w:ascii="Tahoma" w:hAnsi="Tahoma" w:cs="Tahoma"/>
          <w:b/>
          <w:bCs/>
          <w:sz w:val="26"/>
          <w:szCs w:val="26"/>
        </w:rPr>
      </w:pPr>
      <w:r w:rsidRPr="007D039B">
        <w:rPr>
          <w:rFonts w:ascii="Tahoma" w:hAnsi="Tahoma" w:cs="Tahoma"/>
          <w:b/>
          <w:bCs/>
          <w:sz w:val="26"/>
          <w:szCs w:val="26"/>
        </w:rPr>
        <w:t xml:space="preserve">ATRIBUŢII ŞI SARCINI ALE COLEGIILOR, COMISIILOR CENTRALE, </w:t>
      </w:r>
      <w:r w:rsidR="00A90656" w:rsidRPr="007D039B">
        <w:rPr>
          <w:rFonts w:ascii="Tahoma" w:hAnsi="Tahoma" w:cs="Tahoma"/>
          <w:b/>
          <w:bCs/>
          <w:sz w:val="26"/>
          <w:szCs w:val="26"/>
        </w:rPr>
        <w:t xml:space="preserve">         </w:t>
      </w:r>
      <w:r w:rsidRPr="007D039B">
        <w:rPr>
          <w:rFonts w:ascii="Tahoma" w:hAnsi="Tahoma" w:cs="Tahoma"/>
          <w:b/>
          <w:bCs/>
          <w:sz w:val="26"/>
          <w:szCs w:val="26"/>
        </w:rPr>
        <w:t>COMISIILOR TERITORIALE DE NATAŢIE.</w:t>
      </w:r>
    </w:p>
    <w:p w:rsidR="00D56A3A" w:rsidRPr="007D039B" w:rsidRDefault="00D56A3A" w:rsidP="00994E87">
      <w:pPr>
        <w:spacing w:line="280" w:lineRule="exact"/>
        <w:jc w:val="both"/>
        <w:rPr>
          <w:rFonts w:ascii="Tahoma" w:hAnsi="Tahoma" w:cs="Tahoma"/>
          <w:sz w:val="22"/>
        </w:rPr>
      </w:pPr>
    </w:p>
    <w:p w:rsidR="00D56A3A" w:rsidRPr="007D039B" w:rsidRDefault="00D56A3A" w:rsidP="00994E87">
      <w:pPr>
        <w:spacing w:line="280" w:lineRule="exact"/>
        <w:jc w:val="both"/>
        <w:rPr>
          <w:rFonts w:ascii="Tahoma" w:hAnsi="Tahoma" w:cs="Tahoma"/>
          <w:b/>
          <w:bCs/>
          <w:sz w:val="22"/>
        </w:rPr>
      </w:pPr>
      <w:r w:rsidRPr="007D039B">
        <w:rPr>
          <w:rFonts w:ascii="Tahoma" w:hAnsi="Tahoma" w:cs="Tahoma"/>
          <w:b/>
          <w:bCs/>
          <w:sz w:val="22"/>
        </w:rPr>
        <w:t>ART.1</w:t>
      </w:r>
      <w:r w:rsidR="00806C91" w:rsidRPr="007D039B">
        <w:rPr>
          <w:rFonts w:ascii="Tahoma" w:hAnsi="Tahoma" w:cs="Tahoma"/>
          <w:b/>
          <w:bCs/>
          <w:sz w:val="22"/>
        </w:rPr>
        <w:t xml:space="preserve">   </w:t>
      </w:r>
      <w:r w:rsidRPr="007D039B">
        <w:rPr>
          <w:rFonts w:ascii="Tahoma" w:hAnsi="Tahoma" w:cs="Tahoma"/>
          <w:b/>
          <w:bCs/>
          <w:sz w:val="22"/>
        </w:rPr>
        <w:t xml:space="preserve"> COLEGIUL CENTRAL AL ANTRENORILOR.</w:t>
      </w:r>
    </w:p>
    <w:p w:rsidR="00D56A3A" w:rsidRPr="007D039B" w:rsidRDefault="00D56A3A" w:rsidP="00994E87">
      <w:pPr>
        <w:numPr>
          <w:ilvl w:val="0"/>
          <w:numId w:val="2"/>
        </w:numPr>
        <w:tabs>
          <w:tab w:val="clear" w:pos="1080"/>
          <w:tab w:val="num" w:pos="360"/>
        </w:tabs>
        <w:spacing w:line="280" w:lineRule="exact"/>
        <w:ind w:left="360"/>
        <w:jc w:val="both"/>
        <w:rPr>
          <w:rFonts w:ascii="Tahoma" w:hAnsi="Tahoma" w:cs="Tahoma"/>
          <w:sz w:val="22"/>
        </w:rPr>
      </w:pPr>
      <w:r w:rsidRPr="007D039B">
        <w:rPr>
          <w:rFonts w:ascii="Tahoma" w:hAnsi="Tahoma" w:cs="Tahoma"/>
          <w:sz w:val="22"/>
        </w:rPr>
        <w:t>Stabileşte şi formulează periodic, concepţia de pregătire privind activitatea de performanţă, ţinând cont de evoluţia şi programul ramurilor sportive respective pe plan mondial;</w:t>
      </w:r>
    </w:p>
    <w:p w:rsidR="00D56A3A" w:rsidRPr="007D039B" w:rsidRDefault="00D56A3A" w:rsidP="00994E87">
      <w:pPr>
        <w:numPr>
          <w:ilvl w:val="0"/>
          <w:numId w:val="2"/>
        </w:numPr>
        <w:tabs>
          <w:tab w:val="clear" w:pos="1080"/>
          <w:tab w:val="num" w:pos="360"/>
        </w:tabs>
        <w:spacing w:line="280" w:lineRule="exact"/>
        <w:ind w:left="360"/>
        <w:jc w:val="both"/>
        <w:rPr>
          <w:rFonts w:ascii="Tahoma" w:hAnsi="Tahoma" w:cs="Tahoma"/>
          <w:sz w:val="22"/>
        </w:rPr>
      </w:pPr>
      <w:r w:rsidRPr="007D039B">
        <w:rPr>
          <w:rFonts w:ascii="Tahoma" w:hAnsi="Tahoma" w:cs="Tahoma"/>
          <w:sz w:val="22"/>
        </w:rPr>
        <w:t>În funcţie de această concepţie, stabileşte orientarea, conţinutul şi metodica procesului de antrenament, în raport cu particularităţile de vârstă;</w:t>
      </w:r>
    </w:p>
    <w:p w:rsidR="00D56A3A" w:rsidRPr="007D039B" w:rsidRDefault="00D56A3A" w:rsidP="00994E87">
      <w:pPr>
        <w:numPr>
          <w:ilvl w:val="0"/>
          <w:numId w:val="2"/>
        </w:numPr>
        <w:tabs>
          <w:tab w:val="clear" w:pos="1080"/>
          <w:tab w:val="num" w:pos="360"/>
        </w:tabs>
        <w:spacing w:line="280" w:lineRule="exact"/>
        <w:ind w:left="360"/>
        <w:jc w:val="both"/>
        <w:rPr>
          <w:rFonts w:ascii="Tahoma" w:hAnsi="Tahoma" w:cs="Tahoma"/>
          <w:sz w:val="22"/>
        </w:rPr>
      </w:pPr>
      <w:r w:rsidRPr="007D039B">
        <w:rPr>
          <w:rFonts w:ascii="Tahoma" w:hAnsi="Tahoma" w:cs="Tahoma"/>
          <w:sz w:val="22"/>
        </w:rPr>
        <w:t>Organizează anual studii şi cercetări orientate spre problemele majore în scopul îmbunătăţirii permanente a activităţii ridicării capacităţii de muncă a sportivilor, ridicării performanţelor la nivelul cerinţelor mondiale.</w:t>
      </w:r>
    </w:p>
    <w:p w:rsidR="00D56A3A" w:rsidRPr="007D039B" w:rsidRDefault="00D56A3A" w:rsidP="00994E87">
      <w:pPr>
        <w:pStyle w:val="BodyTextIndent"/>
        <w:spacing w:line="280" w:lineRule="exact"/>
        <w:ind w:left="360" w:firstLine="0"/>
        <w:jc w:val="both"/>
        <w:rPr>
          <w:rFonts w:ascii="Tahoma" w:hAnsi="Tahoma" w:cs="Tahoma"/>
          <w:sz w:val="22"/>
        </w:rPr>
      </w:pPr>
      <w:r w:rsidRPr="007D039B">
        <w:rPr>
          <w:rFonts w:ascii="Tahoma" w:hAnsi="Tahoma" w:cs="Tahoma"/>
          <w:sz w:val="22"/>
        </w:rPr>
        <w:t>Studiază literatura de specialitate, pentru a fi la curent cu noutăţile pe plan mondial şi acţionează pentru valorificare teoriei şi practicii avansate.</w:t>
      </w:r>
    </w:p>
    <w:p w:rsidR="00D56A3A" w:rsidRPr="007D039B" w:rsidRDefault="00D56A3A" w:rsidP="00994E87">
      <w:pPr>
        <w:pStyle w:val="BodyTextIndent"/>
        <w:spacing w:line="280" w:lineRule="exact"/>
        <w:ind w:left="360" w:firstLine="0"/>
        <w:jc w:val="both"/>
        <w:rPr>
          <w:rFonts w:ascii="Tahoma" w:hAnsi="Tahoma" w:cs="Tahoma"/>
          <w:sz w:val="22"/>
        </w:rPr>
      </w:pPr>
      <w:r w:rsidRPr="007D039B">
        <w:rPr>
          <w:rFonts w:ascii="Tahoma" w:hAnsi="Tahoma" w:cs="Tahoma"/>
          <w:sz w:val="22"/>
        </w:rPr>
        <w:lastRenderedPageBreak/>
        <w:t>Ţine legătura cu Centrul de cercetări în problemele sportive, Institutul de medicină sportivă şi catedră A.N.E.F. pentru elaborarea unor studii şi valorificarea cercetărilor şi datelor ştiinţifice.</w:t>
      </w:r>
    </w:p>
    <w:p w:rsidR="00D56A3A" w:rsidRPr="007D039B" w:rsidRDefault="00D56A3A" w:rsidP="00994E87">
      <w:pPr>
        <w:numPr>
          <w:ilvl w:val="0"/>
          <w:numId w:val="2"/>
        </w:numPr>
        <w:tabs>
          <w:tab w:val="clear" w:pos="1080"/>
          <w:tab w:val="num" w:pos="360"/>
        </w:tabs>
        <w:spacing w:line="280" w:lineRule="exact"/>
        <w:ind w:left="360"/>
        <w:jc w:val="both"/>
        <w:rPr>
          <w:rFonts w:ascii="Tahoma" w:hAnsi="Tahoma" w:cs="Tahoma"/>
          <w:sz w:val="22"/>
        </w:rPr>
      </w:pPr>
      <w:r w:rsidRPr="007D039B">
        <w:rPr>
          <w:rFonts w:ascii="Tahoma" w:hAnsi="Tahoma" w:cs="Tahoma"/>
          <w:sz w:val="22"/>
        </w:rPr>
        <w:t>Difuzează în întreaga ţară, concluziile lucrărilor de specialitate, concepţia de pregătire şi orientarea metodică; transmite indicaţii metodice cu privire la pregătirea sportivilor în diferite perioade ale anului competiţional;</w:t>
      </w:r>
    </w:p>
    <w:p w:rsidR="00D56A3A" w:rsidRPr="007D039B" w:rsidRDefault="00D56A3A" w:rsidP="00994E87">
      <w:pPr>
        <w:numPr>
          <w:ilvl w:val="0"/>
          <w:numId w:val="2"/>
        </w:numPr>
        <w:tabs>
          <w:tab w:val="clear" w:pos="1080"/>
          <w:tab w:val="num" w:pos="360"/>
        </w:tabs>
        <w:spacing w:line="280" w:lineRule="exact"/>
        <w:ind w:left="360"/>
        <w:jc w:val="both"/>
        <w:rPr>
          <w:rFonts w:ascii="Tahoma" w:hAnsi="Tahoma" w:cs="Tahoma"/>
          <w:sz w:val="22"/>
        </w:rPr>
      </w:pPr>
      <w:r w:rsidRPr="007D039B">
        <w:rPr>
          <w:rFonts w:ascii="Tahoma" w:hAnsi="Tahoma" w:cs="Tahoma"/>
          <w:sz w:val="22"/>
        </w:rPr>
        <w:t>Discută şi avizează componenţa loturilor reprezentative şi a planurilor de pregătire ale acestora – prezentate de antrenorii loturilor şi le supun aprobării Biroului federal;</w:t>
      </w:r>
    </w:p>
    <w:p w:rsidR="00D56A3A" w:rsidRPr="007D039B" w:rsidRDefault="00D56A3A" w:rsidP="00A90656">
      <w:pPr>
        <w:numPr>
          <w:ilvl w:val="0"/>
          <w:numId w:val="2"/>
        </w:numPr>
        <w:tabs>
          <w:tab w:val="clear" w:pos="1080"/>
          <w:tab w:val="num" w:pos="0"/>
        </w:tabs>
        <w:spacing w:line="280" w:lineRule="exact"/>
        <w:ind w:left="0" w:firstLine="0"/>
        <w:jc w:val="both"/>
        <w:rPr>
          <w:rFonts w:ascii="Tahoma" w:hAnsi="Tahoma" w:cs="Tahoma"/>
          <w:sz w:val="22"/>
        </w:rPr>
      </w:pPr>
      <w:r w:rsidRPr="007D039B">
        <w:rPr>
          <w:rFonts w:ascii="Tahoma" w:hAnsi="Tahoma" w:cs="Tahoma"/>
          <w:sz w:val="22"/>
        </w:rPr>
        <w:t>Analizează şi, la cerere, supune Biroului federal informări şi concluzii privind modul de desfăşurare a campionatelor republicane, precum şi comportarea sportivilor în întâlniri internaţionale;</w:t>
      </w:r>
    </w:p>
    <w:p w:rsidR="00D56A3A" w:rsidRPr="007D039B" w:rsidRDefault="00D56A3A" w:rsidP="00994E87">
      <w:pPr>
        <w:numPr>
          <w:ilvl w:val="0"/>
          <w:numId w:val="2"/>
        </w:numPr>
        <w:tabs>
          <w:tab w:val="clear" w:pos="1080"/>
          <w:tab w:val="num" w:pos="360"/>
        </w:tabs>
        <w:spacing w:line="280" w:lineRule="exact"/>
        <w:ind w:left="360"/>
        <w:jc w:val="both"/>
        <w:rPr>
          <w:rFonts w:ascii="Tahoma" w:hAnsi="Tahoma" w:cs="Tahoma"/>
          <w:sz w:val="22"/>
        </w:rPr>
      </w:pPr>
      <w:r w:rsidRPr="007D039B">
        <w:rPr>
          <w:rFonts w:ascii="Tahoma" w:hAnsi="Tahoma" w:cs="Tahoma"/>
          <w:sz w:val="22"/>
        </w:rPr>
        <w:t>Organizează sesiuni şi comunicări ştiinţifice, consfătuiri metodice, cursuri de pregătire şi perfecţionare a antrenorilor;</w:t>
      </w:r>
    </w:p>
    <w:p w:rsidR="00D56A3A" w:rsidRPr="007D039B" w:rsidRDefault="00D56A3A" w:rsidP="00994E87">
      <w:pPr>
        <w:numPr>
          <w:ilvl w:val="0"/>
          <w:numId w:val="2"/>
        </w:numPr>
        <w:tabs>
          <w:tab w:val="clear" w:pos="1080"/>
          <w:tab w:val="num" w:pos="360"/>
        </w:tabs>
        <w:spacing w:line="280" w:lineRule="exact"/>
        <w:ind w:left="360"/>
        <w:jc w:val="both"/>
        <w:rPr>
          <w:rFonts w:ascii="Tahoma" w:hAnsi="Tahoma" w:cs="Tahoma"/>
          <w:sz w:val="22"/>
        </w:rPr>
      </w:pPr>
      <w:r w:rsidRPr="007D039B">
        <w:rPr>
          <w:rFonts w:ascii="Tahoma" w:hAnsi="Tahoma" w:cs="Tahoma"/>
          <w:sz w:val="22"/>
        </w:rPr>
        <w:t>Îndrumă şi coordonează procesul de instruire din secţii, loturi reprezentative de seniori, juniori şi copii;</w:t>
      </w:r>
    </w:p>
    <w:p w:rsidR="00D56A3A" w:rsidRPr="007D039B" w:rsidRDefault="00D56A3A" w:rsidP="00994E87">
      <w:pPr>
        <w:numPr>
          <w:ilvl w:val="0"/>
          <w:numId w:val="2"/>
        </w:numPr>
        <w:tabs>
          <w:tab w:val="clear" w:pos="1080"/>
          <w:tab w:val="num" w:pos="360"/>
        </w:tabs>
        <w:spacing w:line="280" w:lineRule="exact"/>
        <w:ind w:left="360"/>
        <w:jc w:val="both"/>
        <w:rPr>
          <w:rFonts w:ascii="Tahoma" w:hAnsi="Tahoma" w:cs="Tahoma"/>
          <w:sz w:val="22"/>
        </w:rPr>
      </w:pPr>
      <w:r w:rsidRPr="007D039B">
        <w:rPr>
          <w:rFonts w:ascii="Tahoma" w:hAnsi="Tahoma" w:cs="Tahoma"/>
          <w:sz w:val="22"/>
        </w:rPr>
        <w:t>Exercită control asupra muncii antrenorilor, avizează contractele acestora. Ţine evidenţa activităţii tuturor antrenorilor;</w:t>
      </w:r>
    </w:p>
    <w:p w:rsidR="00A90656" w:rsidRPr="007D039B" w:rsidRDefault="00A90656" w:rsidP="00A90656">
      <w:pPr>
        <w:pStyle w:val="BodyTextIndent2"/>
        <w:spacing w:line="280" w:lineRule="exact"/>
        <w:ind w:firstLine="0"/>
        <w:rPr>
          <w:rFonts w:ascii="Tahoma" w:hAnsi="Tahoma" w:cs="Tahoma"/>
          <w:sz w:val="22"/>
        </w:rPr>
      </w:pPr>
      <w:r w:rsidRPr="007D039B">
        <w:rPr>
          <w:rFonts w:ascii="Tahoma" w:hAnsi="Tahoma" w:cs="Tahoma"/>
          <w:sz w:val="22"/>
        </w:rPr>
        <w:t xml:space="preserve">j)   </w:t>
      </w:r>
      <w:r w:rsidR="00D56A3A" w:rsidRPr="007D039B">
        <w:rPr>
          <w:rFonts w:ascii="Tahoma" w:hAnsi="Tahoma" w:cs="Tahoma"/>
          <w:sz w:val="22"/>
        </w:rPr>
        <w:t>Face propuneri pentru promovare, recompensare sau retrogradare a antrenorilor, în funcţie</w:t>
      </w:r>
    </w:p>
    <w:p w:rsidR="00D56A3A" w:rsidRPr="007D039B" w:rsidRDefault="00D56A3A" w:rsidP="00A90656">
      <w:pPr>
        <w:pStyle w:val="BodyTextIndent2"/>
        <w:spacing w:line="280" w:lineRule="exact"/>
        <w:ind w:firstLine="0"/>
        <w:rPr>
          <w:rFonts w:ascii="Tahoma" w:hAnsi="Tahoma" w:cs="Tahoma"/>
          <w:sz w:val="22"/>
        </w:rPr>
      </w:pPr>
      <w:r w:rsidRPr="007D039B">
        <w:rPr>
          <w:rFonts w:ascii="Tahoma" w:hAnsi="Tahoma" w:cs="Tahoma"/>
          <w:sz w:val="22"/>
        </w:rPr>
        <w:t xml:space="preserve"> </w:t>
      </w:r>
      <w:r w:rsidR="00A90656" w:rsidRPr="007D039B">
        <w:rPr>
          <w:rFonts w:ascii="Tahoma" w:hAnsi="Tahoma" w:cs="Tahoma"/>
          <w:sz w:val="22"/>
        </w:rPr>
        <w:t xml:space="preserve">    </w:t>
      </w:r>
      <w:r w:rsidRPr="007D039B">
        <w:rPr>
          <w:rFonts w:ascii="Tahoma" w:hAnsi="Tahoma" w:cs="Tahoma"/>
          <w:sz w:val="22"/>
        </w:rPr>
        <w:t>de activitatea depusă.</w:t>
      </w:r>
    </w:p>
    <w:p w:rsidR="00D56A3A" w:rsidRPr="007D039B" w:rsidRDefault="00A90656" w:rsidP="00A90656">
      <w:pPr>
        <w:spacing w:line="280" w:lineRule="exact"/>
        <w:jc w:val="both"/>
        <w:rPr>
          <w:rFonts w:ascii="Tahoma" w:hAnsi="Tahoma" w:cs="Tahoma"/>
          <w:sz w:val="22"/>
        </w:rPr>
      </w:pPr>
      <w:r w:rsidRPr="007D039B">
        <w:rPr>
          <w:rFonts w:ascii="Tahoma" w:hAnsi="Tahoma" w:cs="Tahoma"/>
          <w:sz w:val="22"/>
        </w:rPr>
        <w:t>k)  A</w:t>
      </w:r>
      <w:r w:rsidR="00D56A3A" w:rsidRPr="007D039B">
        <w:rPr>
          <w:rFonts w:ascii="Tahoma" w:hAnsi="Tahoma" w:cs="Tahoma"/>
          <w:sz w:val="22"/>
        </w:rPr>
        <w:t>vizează apariţia lucrărilor de specialitate;</w:t>
      </w:r>
    </w:p>
    <w:p w:rsidR="000D74AE" w:rsidRPr="007D039B" w:rsidRDefault="00A90656" w:rsidP="00A90656">
      <w:pPr>
        <w:spacing w:line="280" w:lineRule="exact"/>
        <w:jc w:val="both"/>
        <w:rPr>
          <w:rFonts w:ascii="Tahoma" w:hAnsi="Tahoma" w:cs="Tahoma"/>
          <w:sz w:val="22"/>
        </w:rPr>
      </w:pPr>
      <w:r w:rsidRPr="007D039B">
        <w:rPr>
          <w:rFonts w:ascii="Tahoma" w:hAnsi="Tahoma" w:cs="Tahoma"/>
          <w:sz w:val="22"/>
        </w:rPr>
        <w:t xml:space="preserve">l) </w:t>
      </w:r>
      <w:r w:rsidR="000D74AE" w:rsidRPr="007D039B">
        <w:rPr>
          <w:rFonts w:ascii="Tahoma" w:hAnsi="Tahoma" w:cs="Tahoma"/>
          <w:sz w:val="22"/>
        </w:rPr>
        <w:t xml:space="preserve">  </w:t>
      </w:r>
      <w:r w:rsidR="00D56A3A" w:rsidRPr="007D039B">
        <w:rPr>
          <w:rFonts w:ascii="Tahoma" w:hAnsi="Tahoma" w:cs="Tahoma"/>
          <w:sz w:val="22"/>
        </w:rPr>
        <w:t>Colaborează cu celelalte comisii şi colegii centrale la elaborarea calendarului sportiv,</w:t>
      </w:r>
    </w:p>
    <w:p w:rsidR="000D74AE" w:rsidRPr="007D039B" w:rsidRDefault="00D56A3A" w:rsidP="00A90656">
      <w:pPr>
        <w:spacing w:line="280" w:lineRule="exact"/>
        <w:jc w:val="both"/>
        <w:rPr>
          <w:rFonts w:ascii="Tahoma" w:hAnsi="Tahoma" w:cs="Tahoma"/>
          <w:sz w:val="22"/>
        </w:rPr>
      </w:pPr>
      <w:r w:rsidRPr="007D039B">
        <w:rPr>
          <w:rFonts w:ascii="Tahoma" w:hAnsi="Tahoma" w:cs="Tahoma"/>
          <w:sz w:val="22"/>
        </w:rPr>
        <w:t xml:space="preserve"> </w:t>
      </w:r>
      <w:r w:rsidR="000D74AE" w:rsidRPr="007D039B">
        <w:rPr>
          <w:rFonts w:ascii="Tahoma" w:hAnsi="Tahoma" w:cs="Tahoma"/>
          <w:sz w:val="22"/>
        </w:rPr>
        <w:t xml:space="preserve">    </w:t>
      </w:r>
      <w:r w:rsidRPr="007D039B">
        <w:rPr>
          <w:rFonts w:ascii="Tahoma" w:hAnsi="Tahoma" w:cs="Tahoma"/>
          <w:sz w:val="22"/>
        </w:rPr>
        <w:t>regulamentelor competiţiilor republicane de senior, juniori şi copii a normelor de clasificare</w:t>
      </w:r>
    </w:p>
    <w:p w:rsidR="00D56A3A" w:rsidRPr="007D039B" w:rsidRDefault="000D74AE" w:rsidP="00A90656">
      <w:pPr>
        <w:spacing w:line="280" w:lineRule="exact"/>
        <w:jc w:val="both"/>
        <w:rPr>
          <w:rFonts w:ascii="Tahoma" w:hAnsi="Tahoma" w:cs="Tahoma"/>
          <w:sz w:val="22"/>
        </w:rPr>
      </w:pPr>
      <w:r w:rsidRPr="007D039B">
        <w:rPr>
          <w:rFonts w:ascii="Tahoma" w:hAnsi="Tahoma" w:cs="Tahoma"/>
          <w:sz w:val="22"/>
        </w:rPr>
        <w:t xml:space="preserve">    </w:t>
      </w:r>
      <w:r w:rsidR="00D56A3A" w:rsidRPr="007D039B">
        <w:rPr>
          <w:rFonts w:ascii="Tahoma" w:hAnsi="Tahoma" w:cs="Tahoma"/>
          <w:sz w:val="22"/>
        </w:rPr>
        <w:t xml:space="preserve"> sportivă, planurilor de dezvoltare;</w:t>
      </w:r>
    </w:p>
    <w:p w:rsidR="009C7EC8" w:rsidRPr="007D039B" w:rsidRDefault="00F32FE4" w:rsidP="00F32FE4">
      <w:pPr>
        <w:spacing w:line="280" w:lineRule="exact"/>
        <w:jc w:val="both"/>
        <w:rPr>
          <w:rFonts w:ascii="Tahoma" w:hAnsi="Tahoma" w:cs="Tahoma"/>
          <w:sz w:val="22"/>
        </w:rPr>
      </w:pPr>
      <w:r w:rsidRPr="007D039B">
        <w:rPr>
          <w:rFonts w:ascii="Tahoma" w:hAnsi="Tahoma" w:cs="Tahoma"/>
          <w:sz w:val="22"/>
        </w:rPr>
        <w:t>m) Î</w:t>
      </w:r>
      <w:r w:rsidR="00D56A3A" w:rsidRPr="007D039B">
        <w:rPr>
          <w:rFonts w:ascii="Tahoma" w:hAnsi="Tahoma" w:cs="Tahoma"/>
          <w:sz w:val="22"/>
        </w:rPr>
        <w:t>ndrumă şi supraveghează aplicarea orientării metodice de către antrenorii secţiilor, pe</w:t>
      </w:r>
    </w:p>
    <w:p w:rsidR="009C7EC8" w:rsidRPr="007D039B" w:rsidRDefault="009C7EC8" w:rsidP="00F32FE4">
      <w:pPr>
        <w:spacing w:line="280" w:lineRule="exact"/>
        <w:jc w:val="both"/>
        <w:rPr>
          <w:rFonts w:ascii="Tahoma" w:hAnsi="Tahoma" w:cs="Tahoma"/>
          <w:sz w:val="22"/>
        </w:rPr>
      </w:pPr>
      <w:r w:rsidRPr="007D039B">
        <w:rPr>
          <w:rFonts w:ascii="Tahoma" w:hAnsi="Tahoma" w:cs="Tahoma"/>
          <w:sz w:val="22"/>
        </w:rPr>
        <w:t xml:space="preserve">    </w:t>
      </w:r>
      <w:r w:rsidR="00D56A3A" w:rsidRPr="007D039B">
        <w:rPr>
          <w:rFonts w:ascii="Tahoma" w:hAnsi="Tahoma" w:cs="Tahoma"/>
          <w:sz w:val="22"/>
        </w:rPr>
        <w:t xml:space="preserve"> niveluri, întocmind instrucţiuni necesare pentru antrenori, sportivi şi echipe, în concordanţă</w:t>
      </w:r>
      <w:r w:rsidRPr="007D039B">
        <w:rPr>
          <w:rFonts w:ascii="Tahoma" w:hAnsi="Tahoma" w:cs="Tahoma"/>
          <w:sz w:val="22"/>
        </w:rPr>
        <w:t xml:space="preserve">    </w:t>
      </w:r>
    </w:p>
    <w:p w:rsidR="00D56A3A" w:rsidRPr="007D039B" w:rsidRDefault="00D56A3A" w:rsidP="00F32FE4">
      <w:pPr>
        <w:spacing w:line="280" w:lineRule="exact"/>
        <w:jc w:val="both"/>
        <w:rPr>
          <w:rFonts w:ascii="Tahoma" w:hAnsi="Tahoma" w:cs="Tahoma"/>
          <w:sz w:val="22"/>
        </w:rPr>
      </w:pPr>
      <w:r w:rsidRPr="007D039B">
        <w:rPr>
          <w:rFonts w:ascii="Tahoma" w:hAnsi="Tahoma" w:cs="Tahoma"/>
          <w:sz w:val="22"/>
        </w:rPr>
        <w:t xml:space="preserve"> </w:t>
      </w:r>
      <w:r w:rsidR="009C7EC8" w:rsidRPr="007D039B">
        <w:rPr>
          <w:rFonts w:ascii="Tahoma" w:hAnsi="Tahoma" w:cs="Tahoma"/>
          <w:sz w:val="22"/>
        </w:rPr>
        <w:t xml:space="preserve">    </w:t>
      </w:r>
      <w:r w:rsidRPr="007D039B">
        <w:rPr>
          <w:rFonts w:ascii="Tahoma" w:hAnsi="Tahoma" w:cs="Tahoma"/>
          <w:sz w:val="22"/>
        </w:rPr>
        <w:t>cu orientarea şi conţinutul activităţii stabilite de Colegiul central al antrenorilor.</w:t>
      </w:r>
    </w:p>
    <w:p w:rsidR="00D56A3A" w:rsidRPr="007D039B" w:rsidRDefault="00D56A3A" w:rsidP="00994E87">
      <w:pPr>
        <w:spacing w:line="280" w:lineRule="exact"/>
        <w:rPr>
          <w:rFonts w:ascii="Tahoma" w:hAnsi="Tahoma" w:cs="Tahoma"/>
          <w:sz w:val="22"/>
        </w:rPr>
      </w:pPr>
    </w:p>
    <w:p w:rsidR="00D56A3A" w:rsidRPr="007D039B" w:rsidRDefault="00785C51" w:rsidP="00994E87">
      <w:pPr>
        <w:spacing w:line="280" w:lineRule="exact"/>
        <w:rPr>
          <w:rFonts w:ascii="Tahoma" w:hAnsi="Tahoma" w:cs="Tahoma"/>
          <w:b/>
          <w:bCs/>
          <w:sz w:val="22"/>
        </w:rPr>
      </w:pPr>
      <w:r w:rsidRPr="007D039B">
        <w:rPr>
          <w:rFonts w:ascii="Tahoma" w:hAnsi="Tahoma" w:cs="Tahoma"/>
          <w:b/>
          <w:bCs/>
          <w:sz w:val="22"/>
        </w:rPr>
        <w:br w:type="page"/>
      </w:r>
      <w:r w:rsidR="009E5AD5" w:rsidRPr="007D039B">
        <w:rPr>
          <w:rFonts w:ascii="Tahoma" w:hAnsi="Tahoma" w:cs="Tahoma"/>
          <w:b/>
          <w:bCs/>
          <w:sz w:val="22"/>
        </w:rPr>
        <w:lastRenderedPageBreak/>
        <w:t xml:space="preserve">ART. </w:t>
      </w:r>
      <w:r w:rsidR="00D56A3A" w:rsidRPr="007D039B">
        <w:rPr>
          <w:rFonts w:ascii="Tahoma" w:hAnsi="Tahoma" w:cs="Tahoma"/>
          <w:b/>
          <w:bCs/>
          <w:sz w:val="22"/>
        </w:rPr>
        <w:t>2</w:t>
      </w:r>
      <w:r w:rsidR="009E5AD5" w:rsidRPr="007D039B">
        <w:rPr>
          <w:rFonts w:ascii="Tahoma" w:hAnsi="Tahoma" w:cs="Tahoma"/>
          <w:b/>
          <w:bCs/>
          <w:sz w:val="22"/>
        </w:rPr>
        <w:t xml:space="preserve">   </w:t>
      </w:r>
      <w:r w:rsidR="00D56A3A" w:rsidRPr="007D039B">
        <w:rPr>
          <w:rFonts w:ascii="Tahoma" w:hAnsi="Tahoma" w:cs="Tahoma"/>
          <w:b/>
          <w:bCs/>
          <w:sz w:val="22"/>
        </w:rPr>
        <w:t xml:space="preserve"> COLEGIUL CENTRAL AL ARBITRILOR</w:t>
      </w:r>
    </w:p>
    <w:p w:rsidR="00D56A3A" w:rsidRPr="007D039B" w:rsidRDefault="00D56A3A" w:rsidP="00785C51">
      <w:pPr>
        <w:numPr>
          <w:ilvl w:val="0"/>
          <w:numId w:val="3"/>
        </w:numPr>
        <w:tabs>
          <w:tab w:val="clear" w:pos="1080"/>
          <w:tab w:val="num" w:pos="360"/>
        </w:tabs>
        <w:spacing w:line="280" w:lineRule="exact"/>
        <w:ind w:left="357" w:hanging="357"/>
        <w:jc w:val="both"/>
        <w:rPr>
          <w:rFonts w:ascii="Tahoma" w:hAnsi="Tahoma" w:cs="Tahoma"/>
          <w:sz w:val="22"/>
        </w:rPr>
      </w:pPr>
      <w:r w:rsidRPr="007D039B">
        <w:rPr>
          <w:rFonts w:ascii="Tahoma" w:hAnsi="Tahoma" w:cs="Tahoma"/>
          <w:sz w:val="22"/>
        </w:rPr>
        <w:t>Elaborează regulamentul de arbitraj al ramurii în concordanţă cu regulamentul internaţional;</w:t>
      </w:r>
    </w:p>
    <w:p w:rsidR="00D56A3A" w:rsidRPr="007D039B" w:rsidRDefault="00D56A3A" w:rsidP="00785C51">
      <w:pPr>
        <w:numPr>
          <w:ilvl w:val="0"/>
          <w:numId w:val="3"/>
        </w:numPr>
        <w:tabs>
          <w:tab w:val="clear" w:pos="1080"/>
          <w:tab w:val="num" w:pos="360"/>
        </w:tabs>
        <w:spacing w:line="280" w:lineRule="exact"/>
        <w:ind w:left="357" w:hanging="357"/>
        <w:jc w:val="both"/>
        <w:rPr>
          <w:rFonts w:ascii="Tahoma" w:hAnsi="Tahoma" w:cs="Tahoma"/>
          <w:sz w:val="22"/>
        </w:rPr>
      </w:pPr>
      <w:r w:rsidRPr="007D039B">
        <w:rPr>
          <w:rFonts w:ascii="Tahoma" w:hAnsi="Tahoma" w:cs="Tahoma"/>
          <w:sz w:val="22"/>
        </w:rPr>
        <w:t>Urmăreşte aplicarea în practică a regulamentului, elaborează directive şi instrucţiuni privind interpretarea regulilor de desfăşurare a ramurii respective;</w:t>
      </w:r>
    </w:p>
    <w:p w:rsidR="00D56A3A" w:rsidRPr="007D039B" w:rsidRDefault="00D56A3A" w:rsidP="00785C51">
      <w:pPr>
        <w:numPr>
          <w:ilvl w:val="0"/>
          <w:numId w:val="3"/>
        </w:numPr>
        <w:tabs>
          <w:tab w:val="clear" w:pos="1080"/>
          <w:tab w:val="num" w:pos="360"/>
        </w:tabs>
        <w:spacing w:line="280" w:lineRule="exact"/>
        <w:ind w:left="357" w:hanging="357"/>
        <w:jc w:val="both"/>
        <w:rPr>
          <w:rFonts w:ascii="Tahoma" w:hAnsi="Tahoma" w:cs="Tahoma"/>
          <w:sz w:val="22"/>
        </w:rPr>
      </w:pPr>
      <w:r w:rsidRPr="007D039B">
        <w:rPr>
          <w:rFonts w:ascii="Tahoma" w:hAnsi="Tahoma" w:cs="Tahoma"/>
          <w:sz w:val="22"/>
        </w:rPr>
        <w:t>Rezolvă contestaţiile privind interpretarea regulilor;</w:t>
      </w:r>
    </w:p>
    <w:p w:rsidR="00D56A3A" w:rsidRPr="007D039B" w:rsidRDefault="00D56A3A" w:rsidP="00785C51">
      <w:pPr>
        <w:numPr>
          <w:ilvl w:val="0"/>
          <w:numId w:val="3"/>
        </w:numPr>
        <w:tabs>
          <w:tab w:val="clear" w:pos="1080"/>
          <w:tab w:val="num" w:pos="360"/>
        </w:tabs>
        <w:spacing w:line="280" w:lineRule="exact"/>
        <w:ind w:left="357" w:hanging="357"/>
        <w:jc w:val="both"/>
        <w:rPr>
          <w:rFonts w:ascii="Tahoma" w:hAnsi="Tahoma" w:cs="Tahoma"/>
          <w:sz w:val="22"/>
        </w:rPr>
      </w:pPr>
      <w:r w:rsidRPr="007D039B">
        <w:rPr>
          <w:rFonts w:ascii="Tahoma" w:hAnsi="Tahoma" w:cs="Tahoma"/>
          <w:sz w:val="22"/>
        </w:rPr>
        <w:t>Îndrumă activitatea colegiilor locale de arbitri;</w:t>
      </w:r>
    </w:p>
    <w:p w:rsidR="00D56A3A" w:rsidRPr="007D039B" w:rsidRDefault="00D56A3A" w:rsidP="00785C51">
      <w:pPr>
        <w:numPr>
          <w:ilvl w:val="0"/>
          <w:numId w:val="3"/>
        </w:numPr>
        <w:tabs>
          <w:tab w:val="clear" w:pos="1080"/>
          <w:tab w:val="num" w:pos="360"/>
        </w:tabs>
        <w:spacing w:line="280" w:lineRule="exact"/>
        <w:ind w:left="357" w:hanging="357"/>
        <w:jc w:val="both"/>
        <w:rPr>
          <w:rFonts w:ascii="Tahoma" w:hAnsi="Tahoma" w:cs="Tahoma"/>
          <w:sz w:val="22"/>
        </w:rPr>
      </w:pPr>
      <w:r w:rsidRPr="007D039B">
        <w:rPr>
          <w:rFonts w:ascii="Tahoma" w:hAnsi="Tahoma" w:cs="Tahoma"/>
          <w:sz w:val="22"/>
        </w:rPr>
        <w:t>Aprobă organizarea cursurilor locale de arbitri; elaborează tematici pentru aceste cursuri; numeşte delegatul său la examenele pentru obţinerea calificării de arbitru;</w:t>
      </w:r>
    </w:p>
    <w:p w:rsidR="00D56A3A" w:rsidRPr="007D039B" w:rsidRDefault="00D56A3A" w:rsidP="00785C51">
      <w:pPr>
        <w:numPr>
          <w:ilvl w:val="0"/>
          <w:numId w:val="3"/>
        </w:numPr>
        <w:tabs>
          <w:tab w:val="clear" w:pos="1080"/>
          <w:tab w:val="num" w:pos="360"/>
        </w:tabs>
        <w:spacing w:line="280" w:lineRule="exact"/>
        <w:ind w:left="357" w:hanging="357"/>
        <w:jc w:val="both"/>
        <w:rPr>
          <w:rFonts w:ascii="Tahoma" w:hAnsi="Tahoma" w:cs="Tahoma"/>
          <w:sz w:val="22"/>
        </w:rPr>
      </w:pPr>
      <w:r w:rsidRPr="007D039B">
        <w:rPr>
          <w:rFonts w:ascii="Tahoma" w:hAnsi="Tahoma" w:cs="Tahoma"/>
          <w:sz w:val="22"/>
        </w:rPr>
        <w:t>Supune spre aprobare, în baza propunerilor comisiilor judeţene, promovarea arbitrilor la categorii superioare (republican, internaţional) sau retrogradarea (radierea) unor arbitri;</w:t>
      </w:r>
    </w:p>
    <w:p w:rsidR="00D56A3A" w:rsidRPr="007D039B" w:rsidRDefault="00D56A3A" w:rsidP="00785C51">
      <w:pPr>
        <w:numPr>
          <w:ilvl w:val="0"/>
          <w:numId w:val="3"/>
        </w:numPr>
        <w:tabs>
          <w:tab w:val="clear" w:pos="1080"/>
          <w:tab w:val="num" w:pos="360"/>
        </w:tabs>
        <w:spacing w:line="280" w:lineRule="exact"/>
        <w:ind w:left="357" w:hanging="357"/>
        <w:jc w:val="both"/>
        <w:rPr>
          <w:rFonts w:ascii="Tahoma" w:hAnsi="Tahoma" w:cs="Tahoma"/>
          <w:sz w:val="22"/>
        </w:rPr>
      </w:pPr>
      <w:r w:rsidRPr="007D039B">
        <w:rPr>
          <w:rFonts w:ascii="Tahoma" w:hAnsi="Tahoma" w:cs="Tahoma"/>
          <w:sz w:val="22"/>
        </w:rPr>
        <w:t>Organizează cursuri şi consfătuiri metodice cu arbitrii de categorie republicană;</w:t>
      </w:r>
    </w:p>
    <w:p w:rsidR="00D56A3A" w:rsidRPr="007D039B" w:rsidRDefault="00D56A3A" w:rsidP="00785C51">
      <w:pPr>
        <w:numPr>
          <w:ilvl w:val="0"/>
          <w:numId w:val="3"/>
        </w:numPr>
        <w:tabs>
          <w:tab w:val="clear" w:pos="1080"/>
          <w:tab w:val="num" w:pos="360"/>
        </w:tabs>
        <w:spacing w:line="280" w:lineRule="exact"/>
        <w:ind w:left="357" w:hanging="357"/>
        <w:jc w:val="both"/>
        <w:rPr>
          <w:rFonts w:ascii="Tahoma" w:hAnsi="Tahoma" w:cs="Tahoma"/>
          <w:sz w:val="22"/>
        </w:rPr>
      </w:pPr>
      <w:r w:rsidRPr="007D039B">
        <w:rPr>
          <w:rFonts w:ascii="Tahoma" w:hAnsi="Tahoma" w:cs="Tahoma"/>
          <w:sz w:val="22"/>
        </w:rPr>
        <w:t>Organizează evidenţa arbitrilor din toată ţara;</w:t>
      </w:r>
    </w:p>
    <w:p w:rsidR="00D56A3A" w:rsidRPr="007D039B" w:rsidRDefault="00D56A3A" w:rsidP="00785C51">
      <w:pPr>
        <w:numPr>
          <w:ilvl w:val="0"/>
          <w:numId w:val="3"/>
        </w:numPr>
        <w:tabs>
          <w:tab w:val="clear" w:pos="1080"/>
          <w:tab w:val="num" w:pos="360"/>
        </w:tabs>
        <w:spacing w:line="280" w:lineRule="exact"/>
        <w:ind w:left="357" w:hanging="357"/>
        <w:jc w:val="both"/>
        <w:rPr>
          <w:rFonts w:ascii="Tahoma" w:hAnsi="Tahoma" w:cs="Tahoma"/>
          <w:sz w:val="22"/>
        </w:rPr>
      </w:pPr>
      <w:r w:rsidRPr="007D039B">
        <w:rPr>
          <w:rFonts w:ascii="Tahoma" w:hAnsi="Tahoma" w:cs="Tahoma"/>
          <w:sz w:val="22"/>
        </w:rPr>
        <w:t>Întocmeşte o dată pa an propunerile de arbitri români care să fie înscrişi pe lista arbitrilor internaţionali, pe care o supune aprobării Biroului federal;</w:t>
      </w:r>
    </w:p>
    <w:p w:rsidR="00D56A3A" w:rsidRPr="007D039B" w:rsidRDefault="00D56A3A" w:rsidP="00785C51">
      <w:pPr>
        <w:numPr>
          <w:ilvl w:val="0"/>
          <w:numId w:val="3"/>
        </w:numPr>
        <w:tabs>
          <w:tab w:val="clear" w:pos="1080"/>
          <w:tab w:val="num" w:pos="360"/>
        </w:tabs>
        <w:spacing w:line="280" w:lineRule="exact"/>
        <w:ind w:left="357" w:hanging="357"/>
        <w:jc w:val="both"/>
        <w:rPr>
          <w:rFonts w:ascii="Tahoma" w:hAnsi="Tahoma" w:cs="Tahoma"/>
          <w:sz w:val="22"/>
        </w:rPr>
      </w:pPr>
      <w:r w:rsidRPr="007D039B">
        <w:rPr>
          <w:rFonts w:ascii="Tahoma" w:hAnsi="Tahoma" w:cs="Tahoma"/>
          <w:sz w:val="22"/>
        </w:rPr>
        <w:t>Întocmeşte o dată pe an lotul arbitrilor republicani, pe baza propunerilor comisiilor judeţene;</w:t>
      </w:r>
    </w:p>
    <w:p w:rsidR="00D56A3A" w:rsidRPr="007D039B" w:rsidRDefault="00D56A3A" w:rsidP="00785C51">
      <w:pPr>
        <w:numPr>
          <w:ilvl w:val="0"/>
          <w:numId w:val="3"/>
        </w:numPr>
        <w:tabs>
          <w:tab w:val="clear" w:pos="1080"/>
          <w:tab w:val="num" w:pos="360"/>
        </w:tabs>
        <w:spacing w:line="280" w:lineRule="exact"/>
        <w:ind w:left="357" w:hanging="357"/>
        <w:jc w:val="both"/>
        <w:rPr>
          <w:rFonts w:ascii="Tahoma" w:hAnsi="Tahoma" w:cs="Tahoma"/>
          <w:sz w:val="22"/>
        </w:rPr>
      </w:pPr>
      <w:r w:rsidRPr="007D039B">
        <w:rPr>
          <w:rFonts w:ascii="Tahoma" w:hAnsi="Tahoma" w:cs="Tahoma"/>
          <w:sz w:val="22"/>
        </w:rPr>
        <w:t>Veghează asupra comportării sportive, sociale şi morale a arbitrilor şi controlează activitatea lor pe teren, fie direct, fie prin delegaţi speciali;</w:t>
      </w:r>
    </w:p>
    <w:p w:rsidR="00D56A3A" w:rsidRPr="007D039B" w:rsidRDefault="00D56A3A" w:rsidP="00785C51">
      <w:pPr>
        <w:numPr>
          <w:ilvl w:val="0"/>
          <w:numId w:val="3"/>
        </w:numPr>
        <w:tabs>
          <w:tab w:val="clear" w:pos="1080"/>
          <w:tab w:val="num" w:pos="360"/>
        </w:tabs>
        <w:spacing w:line="280" w:lineRule="exact"/>
        <w:ind w:left="357" w:hanging="357"/>
        <w:jc w:val="both"/>
        <w:rPr>
          <w:rFonts w:ascii="Tahoma" w:hAnsi="Tahoma" w:cs="Tahoma"/>
          <w:sz w:val="22"/>
        </w:rPr>
      </w:pPr>
      <w:r w:rsidRPr="007D039B">
        <w:rPr>
          <w:rFonts w:ascii="Tahoma" w:hAnsi="Tahoma" w:cs="Tahoma"/>
          <w:sz w:val="22"/>
        </w:rPr>
        <w:t>Cu aprobarea Biroului federal, ia măsuri care nu sunt prevăzute în prezentul Regulament, care să asigure bunul mers al activităţii arbitrilor.</w:t>
      </w:r>
    </w:p>
    <w:p w:rsidR="00D56A3A" w:rsidRPr="007D039B" w:rsidRDefault="00D56A3A" w:rsidP="00994E87">
      <w:pPr>
        <w:spacing w:line="280" w:lineRule="exact"/>
        <w:rPr>
          <w:rFonts w:ascii="Tahoma" w:hAnsi="Tahoma" w:cs="Tahoma"/>
          <w:sz w:val="22"/>
        </w:rPr>
      </w:pPr>
    </w:p>
    <w:p w:rsidR="00D56A3A" w:rsidRPr="007D039B" w:rsidRDefault="00D56A3A" w:rsidP="00785C51">
      <w:pPr>
        <w:spacing w:line="280" w:lineRule="exact"/>
        <w:jc w:val="both"/>
        <w:rPr>
          <w:rFonts w:ascii="Tahoma" w:hAnsi="Tahoma" w:cs="Tahoma"/>
          <w:sz w:val="22"/>
        </w:rPr>
      </w:pPr>
      <w:r w:rsidRPr="007D039B">
        <w:rPr>
          <w:rFonts w:ascii="Tahoma" w:hAnsi="Tahoma" w:cs="Tahoma"/>
          <w:b/>
          <w:bCs/>
          <w:sz w:val="22"/>
        </w:rPr>
        <w:t xml:space="preserve">ART. 3 </w:t>
      </w:r>
      <w:r w:rsidR="00EE35E3" w:rsidRPr="007D039B">
        <w:rPr>
          <w:rFonts w:ascii="Tahoma" w:hAnsi="Tahoma" w:cs="Tahoma"/>
          <w:b/>
          <w:bCs/>
          <w:sz w:val="22"/>
        </w:rPr>
        <w:t xml:space="preserve">   </w:t>
      </w:r>
      <w:r w:rsidRPr="007D039B">
        <w:rPr>
          <w:rFonts w:ascii="Tahoma" w:hAnsi="Tahoma" w:cs="Tahoma"/>
          <w:b/>
          <w:bCs/>
          <w:sz w:val="22"/>
        </w:rPr>
        <w:t>COMISIA CENTRALĂ DE COMPETIŢII</w:t>
      </w:r>
      <w:r w:rsidRPr="007D039B">
        <w:rPr>
          <w:rFonts w:ascii="Tahoma" w:hAnsi="Tahoma" w:cs="Tahoma"/>
          <w:sz w:val="22"/>
        </w:rPr>
        <w:t>: legitimări, transferări şi clasificări sportive</w:t>
      </w:r>
    </w:p>
    <w:p w:rsidR="00D56A3A" w:rsidRPr="007D039B" w:rsidRDefault="00D56A3A" w:rsidP="00785C51">
      <w:pPr>
        <w:numPr>
          <w:ilvl w:val="0"/>
          <w:numId w:val="4"/>
        </w:numPr>
        <w:tabs>
          <w:tab w:val="clear" w:pos="1080"/>
          <w:tab w:val="num" w:pos="360"/>
        </w:tabs>
        <w:spacing w:line="280" w:lineRule="exact"/>
        <w:ind w:left="360"/>
        <w:jc w:val="both"/>
        <w:rPr>
          <w:rFonts w:ascii="Tahoma" w:hAnsi="Tahoma" w:cs="Tahoma"/>
          <w:sz w:val="22"/>
        </w:rPr>
      </w:pPr>
      <w:r w:rsidRPr="007D039B">
        <w:rPr>
          <w:rFonts w:ascii="Tahoma" w:hAnsi="Tahoma" w:cs="Tahoma"/>
          <w:sz w:val="22"/>
        </w:rPr>
        <w:t>Elaborează calendarul anual competiţional republican pe care îl supune aprobării Biroului federal; îndrumă comisiile teritoriale în alcătuirea calendarului sportiv;</w:t>
      </w:r>
    </w:p>
    <w:p w:rsidR="00D56A3A" w:rsidRPr="007D039B" w:rsidRDefault="00D56A3A" w:rsidP="00785C51">
      <w:pPr>
        <w:numPr>
          <w:ilvl w:val="0"/>
          <w:numId w:val="4"/>
        </w:numPr>
        <w:tabs>
          <w:tab w:val="clear" w:pos="1080"/>
          <w:tab w:val="num" w:pos="360"/>
        </w:tabs>
        <w:spacing w:line="280" w:lineRule="exact"/>
        <w:ind w:left="360"/>
        <w:jc w:val="both"/>
        <w:rPr>
          <w:rFonts w:ascii="Tahoma" w:hAnsi="Tahoma" w:cs="Tahoma"/>
          <w:sz w:val="22"/>
        </w:rPr>
      </w:pPr>
      <w:r w:rsidRPr="007D039B">
        <w:rPr>
          <w:rFonts w:ascii="Tahoma" w:hAnsi="Tahoma" w:cs="Tahoma"/>
          <w:sz w:val="22"/>
        </w:rPr>
        <w:t>Elaborează regulamentul şi programul competiţiilor republicane, urmăreşte aplicarea şi respectarea lor;</w:t>
      </w:r>
    </w:p>
    <w:p w:rsidR="00D56A3A" w:rsidRPr="007D039B" w:rsidRDefault="00D56A3A" w:rsidP="00785C51">
      <w:pPr>
        <w:numPr>
          <w:ilvl w:val="0"/>
          <w:numId w:val="4"/>
        </w:numPr>
        <w:tabs>
          <w:tab w:val="clear" w:pos="1080"/>
          <w:tab w:val="num" w:pos="360"/>
        </w:tabs>
        <w:spacing w:line="280" w:lineRule="exact"/>
        <w:ind w:left="360"/>
        <w:jc w:val="both"/>
        <w:rPr>
          <w:rFonts w:ascii="Tahoma" w:hAnsi="Tahoma" w:cs="Tahoma"/>
          <w:sz w:val="22"/>
        </w:rPr>
      </w:pPr>
      <w:r w:rsidRPr="007D039B">
        <w:rPr>
          <w:rFonts w:ascii="Tahoma" w:hAnsi="Tahoma" w:cs="Tahoma"/>
          <w:sz w:val="22"/>
        </w:rPr>
        <w:t>Asigură pregătirea şi organizarea în condiţii optime, a competiţiilor naţionale;</w:t>
      </w:r>
    </w:p>
    <w:p w:rsidR="00D56A3A" w:rsidRPr="007D039B" w:rsidRDefault="00D56A3A" w:rsidP="00785C51">
      <w:pPr>
        <w:numPr>
          <w:ilvl w:val="0"/>
          <w:numId w:val="4"/>
        </w:numPr>
        <w:tabs>
          <w:tab w:val="clear" w:pos="1080"/>
          <w:tab w:val="num" w:pos="360"/>
        </w:tabs>
        <w:spacing w:line="280" w:lineRule="exact"/>
        <w:ind w:left="360"/>
        <w:jc w:val="both"/>
        <w:rPr>
          <w:rFonts w:ascii="Tahoma" w:hAnsi="Tahoma" w:cs="Tahoma"/>
          <w:sz w:val="22"/>
        </w:rPr>
      </w:pPr>
      <w:r w:rsidRPr="007D039B">
        <w:rPr>
          <w:rFonts w:ascii="Tahoma" w:hAnsi="Tahoma" w:cs="Tahoma"/>
          <w:sz w:val="22"/>
        </w:rPr>
        <w:t>Omologhează rezultatele competiţiilor din campionatele naţionale, întocmeşte clasamentele finale;</w:t>
      </w:r>
    </w:p>
    <w:p w:rsidR="00D56A3A" w:rsidRPr="007D039B" w:rsidRDefault="00D56A3A" w:rsidP="00785C51">
      <w:pPr>
        <w:numPr>
          <w:ilvl w:val="0"/>
          <w:numId w:val="4"/>
        </w:numPr>
        <w:tabs>
          <w:tab w:val="clear" w:pos="1080"/>
          <w:tab w:val="num" w:pos="360"/>
        </w:tabs>
        <w:spacing w:line="280" w:lineRule="exact"/>
        <w:ind w:left="360"/>
        <w:jc w:val="both"/>
        <w:rPr>
          <w:rFonts w:ascii="Tahoma" w:hAnsi="Tahoma" w:cs="Tahoma"/>
          <w:sz w:val="22"/>
        </w:rPr>
      </w:pPr>
      <w:r w:rsidRPr="007D039B">
        <w:rPr>
          <w:rFonts w:ascii="Tahoma" w:hAnsi="Tahoma" w:cs="Tahoma"/>
          <w:sz w:val="22"/>
        </w:rPr>
        <w:t>Judecă în prima instanţă orice contestaţie referitoare la competiţiile programate de ea;</w:t>
      </w:r>
    </w:p>
    <w:p w:rsidR="00D56A3A" w:rsidRPr="007D039B" w:rsidRDefault="00D56A3A" w:rsidP="00785C51">
      <w:pPr>
        <w:numPr>
          <w:ilvl w:val="0"/>
          <w:numId w:val="4"/>
        </w:numPr>
        <w:tabs>
          <w:tab w:val="clear" w:pos="1080"/>
          <w:tab w:val="num" w:pos="360"/>
        </w:tabs>
        <w:spacing w:line="280" w:lineRule="exact"/>
        <w:ind w:left="360"/>
        <w:jc w:val="both"/>
        <w:rPr>
          <w:rFonts w:ascii="Tahoma" w:hAnsi="Tahoma" w:cs="Tahoma"/>
          <w:sz w:val="22"/>
        </w:rPr>
      </w:pPr>
      <w:r w:rsidRPr="007D039B">
        <w:rPr>
          <w:rFonts w:ascii="Tahoma" w:hAnsi="Tahoma" w:cs="Tahoma"/>
          <w:sz w:val="22"/>
        </w:rPr>
        <w:t>Ţine evidenţa competiţiilor naţionale şi internaţionale desfăşurate în ţară şi străinătate;</w:t>
      </w:r>
    </w:p>
    <w:p w:rsidR="00D56A3A" w:rsidRPr="007D039B" w:rsidRDefault="00D56A3A" w:rsidP="00785C51">
      <w:pPr>
        <w:numPr>
          <w:ilvl w:val="0"/>
          <w:numId w:val="4"/>
        </w:numPr>
        <w:tabs>
          <w:tab w:val="clear" w:pos="1080"/>
          <w:tab w:val="num" w:pos="360"/>
        </w:tabs>
        <w:spacing w:line="280" w:lineRule="exact"/>
        <w:ind w:left="360"/>
        <w:jc w:val="both"/>
        <w:rPr>
          <w:rFonts w:ascii="Tahoma" w:hAnsi="Tahoma" w:cs="Tahoma"/>
          <w:sz w:val="22"/>
        </w:rPr>
      </w:pPr>
      <w:r w:rsidRPr="007D039B">
        <w:rPr>
          <w:rFonts w:ascii="Tahoma" w:hAnsi="Tahoma" w:cs="Tahoma"/>
          <w:sz w:val="22"/>
        </w:rPr>
        <w:t>Omologhează bazele sportive pentru competiţiile naţionale şi propune spre elaborare Biroului federal omologarea instalaţiilor, pro</w:t>
      </w:r>
      <w:r w:rsidR="00902562" w:rsidRPr="007D039B">
        <w:rPr>
          <w:rFonts w:ascii="Tahoma" w:hAnsi="Tahoma" w:cs="Tahoma"/>
          <w:sz w:val="22"/>
        </w:rPr>
        <w:t>toţi</w:t>
      </w:r>
      <w:r w:rsidRPr="007D039B">
        <w:rPr>
          <w:rFonts w:ascii="Tahoma" w:hAnsi="Tahoma" w:cs="Tahoma"/>
          <w:sz w:val="22"/>
        </w:rPr>
        <w:t>purilor de materiale şi echipament sportiv, ţine evidenţa lor;</w:t>
      </w:r>
    </w:p>
    <w:p w:rsidR="00D56A3A" w:rsidRPr="007D039B" w:rsidRDefault="00D56A3A" w:rsidP="00785C51">
      <w:pPr>
        <w:numPr>
          <w:ilvl w:val="0"/>
          <w:numId w:val="4"/>
        </w:numPr>
        <w:tabs>
          <w:tab w:val="clear" w:pos="1080"/>
          <w:tab w:val="num" w:pos="360"/>
        </w:tabs>
        <w:spacing w:line="280" w:lineRule="exact"/>
        <w:ind w:left="360"/>
        <w:jc w:val="both"/>
        <w:rPr>
          <w:rFonts w:ascii="Tahoma" w:hAnsi="Tahoma" w:cs="Tahoma"/>
          <w:sz w:val="22"/>
        </w:rPr>
      </w:pPr>
      <w:r w:rsidRPr="007D039B">
        <w:rPr>
          <w:rFonts w:ascii="Tahoma" w:hAnsi="Tahoma" w:cs="Tahoma"/>
          <w:sz w:val="22"/>
        </w:rPr>
        <w:t>Soluţionează cererile de transfer ale sportivilor în conformitate cu prevederile regulamentului în vigoare, ţine evidenţa lor;</w:t>
      </w:r>
    </w:p>
    <w:p w:rsidR="00D56A3A" w:rsidRPr="007D039B" w:rsidRDefault="00D56A3A" w:rsidP="00785C51">
      <w:pPr>
        <w:numPr>
          <w:ilvl w:val="0"/>
          <w:numId w:val="4"/>
        </w:numPr>
        <w:tabs>
          <w:tab w:val="clear" w:pos="1080"/>
          <w:tab w:val="num" w:pos="360"/>
        </w:tabs>
        <w:spacing w:line="280" w:lineRule="exact"/>
        <w:ind w:left="360"/>
        <w:jc w:val="both"/>
        <w:rPr>
          <w:rFonts w:ascii="Tahoma" w:hAnsi="Tahoma" w:cs="Tahoma"/>
          <w:sz w:val="22"/>
        </w:rPr>
      </w:pPr>
      <w:r w:rsidRPr="007D039B">
        <w:rPr>
          <w:rFonts w:ascii="Tahoma" w:hAnsi="Tahoma" w:cs="Tahoma"/>
          <w:sz w:val="22"/>
        </w:rPr>
        <w:t>Acordă viză anuală pentru sportivii participanţi la faza finală a concursurilor şi campionatelor republicane;</w:t>
      </w:r>
    </w:p>
    <w:p w:rsidR="00D56A3A" w:rsidRPr="007D039B" w:rsidRDefault="00D56A3A" w:rsidP="00785C51">
      <w:pPr>
        <w:numPr>
          <w:ilvl w:val="0"/>
          <w:numId w:val="4"/>
        </w:numPr>
        <w:tabs>
          <w:tab w:val="clear" w:pos="1080"/>
          <w:tab w:val="num" w:pos="360"/>
        </w:tabs>
        <w:spacing w:line="280" w:lineRule="exact"/>
        <w:ind w:left="360"/>
        <w:jc w:val="both"/>
        <w:rPr>
          <w:rFonts w:ascii="Tahoma" w:hAnsi="Tahoma" w:cs="Tahoma"/>
          <w:sz w:val="22"/>
        </w:rPr>
      </w:pPr>
      <w:r w:rsidRPr="007D039B">
        <w:rPr>
          <w:rFonts w:ascii="Tahoma" w:hAnsi="Tahoma" w:cs="Tahoma"/>
          <w:sz w:val="22"/>
        </w:rPr>
        <w:t>Ţine evidenţa participării sportivilor la competiţiile republicane interne şi internaţionale şi acordă clasificarea sportivilor de categoria I, conform normelor în vigoare;</w:t>
      </w:r>
    </w:p>
    <w:p w:rsidR="00D56A3A" w:rsidRPr="007D039B" w:rsidRDefault="00D56A3A" w:rsidP="00785C51">
      <w:pPr>
        <w:numPr>
          <w:ilvl w:val="0"/>
          <w:numId w:val="4"/>
        </w:numPr>
        <w:tabs>
          <w:tab w:val="clear" w:pos="1080"/>
          <w:tab w:val="num" w:pos="360"/>
        </w:tabs>
        <w:spacing w:line="280" w:lineRule="exact"/>
        <w:ind w:left="360"/>
        <w:jc w:val="both"/>
        <w:rPr>
          <w:rFonts w:ascii="Tahoma" w:hAnsi="Tahoma" w:cs="Tahoma"/>
          <w:sz w:val="22"/>
        </w:rPr>
      </w:pPr>
      <w:r w:rsidRPr="007D039B">
        <w:rPr>
          <w:rFonts w:ascii="Tahoma" w:hAnsi="Tahoma" w:cs="Tahoma"/>
          <w:sz w:val="22"/>
        </w:rPr>
        <w:t>Propune Biroului federal acordarea clasificărilor sportive superioare;</w:t>
      </w:r>
    </w:p>
    <w:p w:rsidR="00D56A3A" w:rsidRPr="007D039B" w:rsidRDefault="00D56A3A" w:rsidP="00785C51">
      <w:pPr>
        <w:numPr>
          <w:ilvl w:val="0"/>
          <w:numId w:val="4"/>
        </w:numPr>
        <w:tabs>
          <w:tab w:val="clear" w:pos="1080"/>
          <w:tab w:val="num" w:pos="360"/>
        </w:tabs>
        <w:spacing w:line="280" w:lineRule="exact"/>
        <w:ind w:left="360"/>
        <w:jc w:val="both"/>
        <w:rPr>
          <w:rFonts w:ascii="Tahoma" w:hAnsi="Tahoma" w:cs="Tahoma"/>
          <w:sz w:val="22"/>
        </w:rPr>
      </w:pPr>
      <w:r w:rsidRPr="007D039B">
        <w:rPr>
          <w:rFonts w:ascii="Tahoma" w:hAnsi="Tahoma" w:cs="Tahoma"/>
          <w:sz w:val="22"/>
        </w:rPr>
        <w:t>Propune Biroului federal afilierea secţiilor şi ţine evidenţa lor.</w:t>
      </w:r>
    </w:p>
    <w:p w:rsidR="00D56A3A" w:rsidRPr="007D039B" w:rsidRDefault="00D56A3A" w:rsidP="00994E87">
      <w:pPr>
        <w:spacing w:line="280" w:lineRule="exact"/>
        <w:rPr>
          <w:rFonts w:ascii="Tahoma" w:hAnsi="Tahoma" w:cs="Tahoma"/>
          <w:sz w:val="22"/>
        </w:rPr>
      </w:pPr>
    </w:p>
    <w:p w:rsidR="00D56A3A" w:rsidRPr="007D039B" w:rsidRDefault="002E7067" w:rsidP="002E7067">
      <w:pPr>
        <w:spacing w:line="280" w:lineRule="exact"/>
        <w:jc w:val="both"/>
        <w:rPr>
          <w:rFonts w:ascii="Tahoma" w:hAnsi="Tahoma" w:cs="Tahoma"/>
          <w:b/>
          <w:sz w:val="22"/>
        </w:rPr>
      </w:pPr>
      <w:r w:rsidRPr="007D039B">
        <w:rPr>
          <w:rFonts w:ascii="Tahoma" w:hAnsi="Tahoma" w:cs="Tahoma"/>
          <w:b/>
          <w:sz w:val="22"/>
        </w:rPr>
        <w:t xml:space="preserve">ART. 4 </w:t>
      </w:r>
      <w:r w:rsidRPr="007D039B">
        <w:rPr>
          <w:rFonts w:ascii="Tahoma" w:hAnsi="Tahoma"/>
          <w:sz w:val="22"/>
          <w:szCs w:val="22"/>
        </w:rPr>
        <w:t xml:space="preserve">- </w:t>
      </w:r>
      <w:r w:rsidR="00D56A3A" w:rsidRPr="007D039B">
        <w:rPr>
          <w:rFonts w:ascii="Tahoma" w:hAnsi="Tahoma"/>
          <w:sz w:val="22"/>
          <w:szCs w:val="22"/>
        </w:rPr>
        <w:t xml:space="preserve">Colegiile şi comisiile centrale ale federaţiei ţin şedinţe periodice la sediul Federaţiei Române de Nataţie şi Pentatlon Modern. La nevoie, ele pot fi convocate de preşedintele sau secretarul general al federaţiei. </w:t>
      </w:r>
    </w:p>
    <w:p w:rsidR="00D56A3A" w:rsidRPr="007D039B" w:rsidRDefault="00D56A3A" w:rsidP="00994E87">
      <w:pPr>
        <w:spacing w:line="280" w:lineRule="exact"/>
        <w:jc w:val="both"/>
        <w:rPr>
          <w:rFonts w:ascii="Tahoma" w:hAnsi="Tahoma" w:cs="Tahoma"/>
          <w:sz w:val="22"/>
          <w:szCs w:val="22"/>
        </w:rPr>
      </w:pPr>
    </w:p>
    <w:p w:rsidR="00D56A3A" w:rsidRPr="007D039B" w:rsidRDefault="00C2442B" w:rsidP="00994E87">
      <w:pPr>
        <w:spacing w:line="280" w:lineRule="exact"/>
        <w:jc w:val="both"/>
        <w:rPr>
          <w:rFonts w:ascii="Tahoma" w:hAnsi="Tahoma" w:cs="Tahoma"/>
          <w:b/>
          <w:sz w:val="22"/>
        </w:rPr>
      </w:pPr>
      <w:r w:rsidRPr="007D039B">
        <w:rPr>
          <w:rFonts w:ascii="Tahoma" w:hAnsi="Tahoma" w:cs="Tahoma"/>
          <w:b/>
          <w:sz w:val="22"/>
        </w:rPr>
        <w:t>ART.</w:t>
      </w:r>
      <w:r w:rsidR="00D56A3A" w:rsidRPr="007D039B">
        <w:rPr>
          <w:rFonts w:ascii="Tahoma" w:hAnsi="Tahoma" w:cs="Tahoma"/>
          <w:b/>
          <w:sz w:val="22"/>
        </w:rPr>
        <w:t xml:space="preserve">5 </w:t>
      </w:r>
      <w:r w:rsidRPr="007D039B">
        <w:rPr>
          <w:rFonts w:ascii="Tahoma" w:hAnsi="Tahoma" w:cs="Tahoma"/>
          <w:b/>
          <w:sz w:val="22"/>
        </w:rPr>
        <w:t xml:space="preserve">- </w:t>
      </w:r>
      <w:r w:rsidR="00D56A3A" w:rsidRPr="007D039B">
        <w:rPr>
          <w:rFonts w:ascii="Tahoma" w:hAnsi="Tahoma" w:cs="Tahoma"/>
          <w:sz w:val="22"/>
        </w:rPr>
        <w:t>Colegiile şi comisiile centrale deliberează statutar numai în prezenţa majorităţii membrilor; în lipsa preşedintelui şedinţa este condusă de secretar sau de un membru desemnat de cei prezenţi.</w:t>
      </w:r>
    </w:p>
    <w:p w:rsidR="00D56A3A" w:rsidRPr="007D039B" w:rsidRDefault="00D56A3A" w:rsidP="00994E87">
      <w:pPr>
        <w:spacing w:line="280" w:lineRule="exact"/>
        <w:jc w:val="both"/>
        <w:rPr>
          <w:rFonts w:ascii="Tahoma" w:hAnsi="Tahoma" w:cs="Tahoma"/>
          <w:sz w:val="22"/>
        </w:rPr>
      </w:pPr>
    </w:p>
    <w:p w:rsidR="00C2442B" w:rsidRPr="007D039B" w:rsidRDefault="00C2442B" w:rsidP="00994E87">
      <w:pPr>
        <w:spacing w:line="280" w:lineRule="exact"/>
        <w:jc w:val="both"/>
        <w:rPr>
          <w:rFonts w:ascii="Tahoma" w:hAnsi="Tahoma" w:cs="Tahoma"/>
          <w:sz w:val="22"/>
        </w:rPr>
      </w:pPr>
    </w:p>
    <w:p w:rsidR="00C2442B" w:rsidRPr="007D039B" w:rsidRDefault="00C2442B" w:rsidP="00994E87">
      <w:pPr>
        <w:spacing w:line="280" w:lineRule="exact"/>
        <w:jc w:val="both"/>
        <w:rPr>
          <w:rFonts w:ascii="Tahoma" w:hAnsi="Tahoma" w:cs="Tahoma"/>
          <w:sz w:val="22"/>
        </w:rPr>
      </w:pPr>
    </w:p>
    <w:p w:rsidR="00D56A3A" w:rsidRPr="007D039B" w:rsidRDefault="00D56A3A" w:rsidP="00994E87">
      <w:pPr>
        <w:spacing w:line="280" w:lineRule="exact"/>
        <w:jc w:val="both"/>
        <w:rPr>
          <w:rFonts w:ascii="Tahoma" w:hAnsi="Tahoma" w:cs="Tahoma"/>
          <w:b/>
          <w:sz w:val="22"/>
        </w:rPr>
      </w:pPr>
      <w:r w:rsidRPr="007D039B">
        <w:rPr>
          <w:rFonts w:ascii="Tahoma" w:hAnsi="Tahoma" w:cs="Tahoma"/>
          <w:b/>
          <w:sz w:val="22"/>
        </w:rPr>
        <w:t xml:space="preserve">ART. 6 </w:t>
      </w:r>
      <w:r w:rsidR="007F7805" w:rsidRPr="007D039B">
        <w:rPr>
          <w:rFonts w:ascii="Tahoma" w:hAnsi="Tahoma" w:cs="Tahoma"/>
          <w:b/>
          <w:sz w:val="22"/>
        </w:rPr>
        <w:t xml:space="preserve">- </w:t>
      </w:r>
      <w:r w:rsidRPr="007D039B">
        <w:rPr>
          <w:rFonts w:ascii="Tahoma" w:hAnsi="Tahoma" w:cs="Tahoma"/>
          <w:sz w:val="22"/>
        </w:rPr>
        <w:t>Hotărârile  se iau prin vot deschis, cu majoritatea simplă a membrilor prezenţi. În caz de paritate, votul preşedintelui de şedinţă este hotărâtor.</w:t>
      </w:r>
    </w:p>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lastRenderedPageBreak/>
        <w:tab/>
        <w:t>Hotărârile comisiilor centrale pot fi atacate cu apel la Biroul federal.</w:t>
      </w:r>
    </w:p>
    <w:p w:rsidR="007F7805" w:rsidRPr="007D039B" w:rsidRDefault="007F7805" w:rsidP="00994E87">
      <w:pPr>
        <w:spacing w:line="280" w:lineRule="exact"/>
        <w:jc w:val="both"/>
        <w:rPr>
          <w:rFonts w:ascii="Tahoma" w:hAnsi="Tahoma" w:cs="Tahoma"/>
          <w:sz w:val="22"/>
        </w:rPr>
      </w:pPr>
    </w:p>
    <w:p w:rsidR="00D56A3A" w:rsidRPr="007D039B" w:rsidRDefault="007F7805" w:rsidP="00994E87">
      <w:pPr>
        <w:spacing w:line="280" w:lineRule="exact"/>
        <w:jc w:val="both"/>
        <w:rPr>
          <w:rFonts w:ascii="Tahoma" w:hAnsi="Tahoma" w:cs="Tahoma"/>
          <w:b/>
          <w:sz w:val="22"/>
        </w:rPr>
      </w:pPr>
      <w:r w:rsidRPr="007D039B">
        <w:rPr>
          <w:rFonts w:ascii="Tahoma" w:hAnsi="Tahoma" w:cs="Tahoma"/>
          <w:b/>
          <w:sz w:val="22"/>
        </w:rPr>
        <w:t>ART.</w:t>
      </w:r>
      <w:r w:rsidR="00D56A3A" w:rsidRPr="007D039B">
        <w:rPr>
          <w:rFonts w:ascii="Tahoma" w:hAnsi="Tahoma" w:cs="Tahoma"/>
          <w:b/>
          <w:sz w:val="22"/>
        </w:rPr>
        <w:t>7</w:t>
      </w:r>
      <w:r w:rsidRPr="007D039B">
        <w:rPr>
          <w:rFonts w:ascii="Tahoma" w:hAnsi="Tahoma" w:cs="Tahoma"/>
          <w:b/>
          <w:sz w:val="22"/>
        </w:rPr>
        <w:t xml:space="preserve"> - </w:t>
      </w:r>
      <w:r w:rsidR="00D56A3A" w:rsidRPr="007D039B">
        <w:rPr>
          <w:rFonts w:ascii="Tahoma" w:hAnsi="Tahoma" w:cs="Tahoma"/>
          <w:sz w:val="22"/>
        </w:rPr>
        <w:t>Secretarii colegiilor şi comisiilor centrale sunt însărcinaţi cu întocmirea proceselor verbale ale şedinţelor, care se păstrează într-un registru special, fiind semnate de preşedinte şi ceilalţi membri.</w:t>
      </w:r>
    </w:p>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ab/>
        <w:t>Fiecare şedinţă începe cu citirea procesului verbal al şedinţei precedente. Orice modificare a procesului verbal citit se va consemna în procesul verbal al şedinţei în care s-au adus modificări. Procesul verbal va fi prezentat secretarului federaţiei spre informare, în termen de 2 zile de la data ţinerii şedinţei.</w:t>
      </w:r>
    </w:p>
    <w:p w:rsidR="00D56A3A" w:rsidRPr="007D039B" w:rsidRDefault="00D56A3A" w:rsidP="00994E87">
      <w:pPr>
        <w:spacing w:line="280" w:lineRule="exact"/>
        <w:jc w:val="both"/>
        <w:rPr>
          <w:rFonts w:ascii="Tahoma" w:hAnsi="Tahoma" w:cs="Tahoma"/>
          <w:sz w:val="22"/>
        </w:rPr>
      </w:pPr>
    </w:p>
    <w:p w:rsidR="00D56A3A" w:rsidRPr="007D039B" w:rsidRDefault="00D56A3A" w:rsidP="00994E87">
      <w:pPr>
        <w:spacing w:line="280" w:lineRule="exact"/>
        <w:jc w:val="both"/>
        <w:rPr>
          <w:rFonts w:ascii="Tahoma" w:hAnsi="Tahoma" w:cs="Tahoma"/>
          <w:b/>
          <w:sz w:val="22"/>
        </w:rPr>
      </w:pPr>
      <w:r w:rsidRPr="007D039B">
        <w:rPr>
          <w:rFonts w:ascii="Tahoma" w:hAnsi="Tahoma" w:cs="Tahoma"/>
          <w:b/>
          <w:sz w:val="22"/>
        </w:rPr>
        <w:t xml:space="preserve">ART. 8 </w:t>
      </w:r>
      <w:r w:rsidR="009D62D0" w:rsidRPr="007D039B">
        <w:rPr>
          <w:rFonts w:ascii="Tahoma" w:hAnsi="Tahoma" w:cs="Tahoma"/>
          <w:b/>
          <w:sz w:val="22"/>
        </w:rPr>
        <w:t xml:space="preserve">- </w:t>
      </w:r>
      <w:r w:rsidRPr="007D039B">
        <w:rPr>
          <w:rFonts w:ascii="Tahoma" w:hAnsi="Tahoma" w:cs="Tahoma"/>
          <w:sz w:val="22"/>
        </w:rPr>
        <w:t>Colegiile şi comisiile centrale vor coresponda cu comisiile judeţene sau secţiile afiliate numai prin intermediul secretarului federaţiei, care va înregistra toată corespondenţa primită sau expediată. Toată corespondenţa trimisă de cluburi, asociaţii sau comisii teritoriale va fi adresată Federaţiei Române de Nataţie şi Pentatlon Modern.</w:t>
      </w:r>
    </w:p>
    <w:p w:rsidR="00D56A3A" w:rsidRPr="007D039B" w:rsidRDefault="00D56A3A" w:rsidP="00994E87">
      <w:pPr>
        <w:spacing w:line="280" w:lineRule="exact"/>
        <w:jc w:val="both"/>
        <w:rPr>
          <w:rFonts w:ascii="Tahoma" w:hAnsi="Tahoma" w:cs="Tahoma"/>
          <w:sz w:val="22"/>
        </w:rPr>
      </w:pPr>
    </w:p>
    <w:p w:rsidR="00D56A3A" w:rsidRPr="007D039B" w:rsidRDefault="00D56A3A" w:rsidP="00994E87">
      <w:pPr>
        <w:spacing w:line="280" w:lineRule="exact"/>
        <w:jc w:val="both"/>
        <w:rPr>
          <w:rFonts w:ascii="Tahoma" w:hAnsi="Tahoma" w:cs="Tahoma"/>
          <w:b/>
          <w:sz w:val="22"/>
        </w:rPr>
      </w:pPr>
      <w:r w:rsidRPr="007D039B">
        <w:rPr>
          <w:rFonts w:ascii="Tahoma" w:hAnsi="Tahoma" w:cs="Tahoma"/>
          <w:b/>
          <w:sz w:val="22"/>
        </w:rPr>
        <w:t xml:space="preserve">ART. 9 </w:t>
      </w:r>
      <w:r w:rsidR="009D62D0" w:rsidRPr="007D039B">
        <w:rPr>
          <w:rFonts w:ascii="Tahoma" w:hAnsi="Tahoma" w:cs="Tahoma"/>
          <w:b/>
          <w:sz w:val="22"/>
        </w:rPr>
        <w:t xml:space="preserve">- </w:t>
      </w:r>
      <w:r w:rsidRPr="007D039B">
        <w:rPr>
          <w:rFonts w:ascii="Tahoma" w:hAnsi="Tahoma" w:cs="Tahoma"/>
          <w:sz w:val="22"/>
        </w:rPr>
        <w:t xml:space="preserve">Şedinţele colegiilor şi comisiilor centrale nu sunt publice. </w:t>
      </w:r>
    </w:p>
    <w:p w:rsidR="00D56A3A" w:rsidRPr="007D039B" w:rsidRDefault="00D56A3A" w:rsidP="00994E87">
      <w:pPr>
        <w:spacing w:line="280" w:lineRule="exact"/>
        <w:jc w:val="both"/>
        <w:rPr>
          <w:rFonts w:ascii="Tahoma" w:hAnsi="Tahoma" w:cs="Tahoma"/>
          <w:sz w:val="22"/>
        </w:rPr>
      </w:pPr>
    </w:p>
    <w:p w:rsidR="00D56A3A" w:rsidRPr="007D039B" w:rsidRDefault="005250CD" w:rsidP="00994E87">
      <w:pPr>
        <w:spacing w:line="280" w:lineRule="exact"/>
        <w:jc w:val="both"/>
        <w:rPr>
          <w:rFonts w:ascii="Tahoma" w:hAnsi="Tahoma" w:cs="Tahoma"/>
          <w:b/>
          <w:sz w:val="22"/>
        </w:rPr>
      </w:pPr>
      <w:r w:rsidRPr="007D039B">
        <w:rPr>
          <w:rFonts w:ascii="Tahoma" w:hAnsi="Tahoma" w:cs="Tahoma"/>
          <w:b/>
          <w:sz w:val="22"/>
        </w:rPr>
        <w:t>ART.</w:t>
      </w:r>
      <w:r w:rsidR="00D56A3A" w:rsidRPr="007D039B">
        <w:rPr>
          <w:rFonts w:ascii="Tahoma" w:hAnsi="Tahoma" w:cs="Tahoma"/>
          <w:b/>
          <w:sz w:val="22"/>
        </w:rPr>
        <w:t xml:space="preserve">10 </w:t>
      </w:r>
      <w:r w:rsidRPr="007D039B">
        <w:rPr>
          <w:rFonts w:ascii="Tahoma" w:hAnsi="Tahoma" w:cs="Tahoma"/>
          <w:b/>
          <w:sz w:val="22"/>
        </w:rPr>
        <w:t xml:space="preserve">- </w:t>
      </w:r>
      <w:r w:rsidR="00D56A3A" w:rsidRPr="007D039B">
        <w:rPr>
          <w:rFonts w:ascii="Tahoma" w:hAnsi="Tahoma" w:cs="Tahoma"/>
          <w:sz w:val="22"/>
        </w:rPr>
        <w:t>Preşedinţii colegiilor şi comisiilor centrale pot fi membri ai Biroului federal.</w:t>
      </w:r>
    </w:p>
    <w:p w:rsidR="00D56A3A" w:rsidRPr="007D039B" w:rsidRDefault="00D56A3A" w:rsidP="00994E87">
      <w:pPr>
        <w:spacing w:line="280" w:lineRule="exact"/>
        <w:jc w:val="both"/>
        <w:rPr>
          <w:rFonts w:ascii="Tahoma" w:hAnsi="Tahoma" w:cs="Tahoma"/>
          <w:sz w:val="22"/>
        </w:rPr>
      </w:pPr>
    </w:p>
    <w:p w:rsidR="00D56A3A" w:rsidRPr="007D039B" w:rsidRDefault="005250CD" w:rsidP="00994E87">
      <w:pPr>
        <w:spacing w:line="280" w:lineRule="exact"/>
        <w:jc w:val="both"/>
        <w:rPr>
          <w:rFonts w:ascii="Tahoma" w:hAnsi="Tahoma" w:cs="Tahoma"/>
          <w:b/>
          <w:sz w:val="22"/>
        </w:rPr>
      </w:pPr>
      <w:r w:rsidRPr="007D039B">
        <w:rPr>
          <w:rFonts w:ascii="Tahoma" w:hAnsi="Tahoma" w:cs="Tahoma"/>
          <w:b/>
          <w:sz w:val="22"/>
        </w:rPr>
        <w:t>ART.</w:t>
      </w:r>
      <w:r w:rsidR="00D56A3A" w:rsidRPr="007D039B">
        <w:rPr>
          <w:rFonts w:ascii="Tahoma" w:hAnsi="Tahoma" w:cs="Tahoma"/>
          <w:b/>
          <w:sz w:val="22"/>
        </w:rPr>
        <w:t xml:space="preserve">11 </w:t>
      </w:r>
      <w:r w:rsidRPr="007D039B">
        <w:rPr>
          <w:rFonts w:ascii="Tahoma" w:hAnsi="Tahoma" w:cs="Tahoma"/>
          <w:b/>
          <w:sz w:val="22"/>
        </w:rPr>
        <w:t xml:space="preserve">- </w:t>
      </w:r>
      <w:r w:rsidR="00D56A3A" w:rsidRPr="007D039B">
        <w:rPr>
          <w:rFonts w:ascii="Tahoma" w:hAnsi="Tahoma" w:cs="Tahoma"/>
          <w:sz w:val="22"/>
        </w:rPr>
        <w:t>Comisiile judeţene de nataţie vor îndeplini în limita competenţei lor teritoriale şi următoarele atribuţii:</w:t>
      </w:r>
    </w:p>
    <w:p w:rsidR="00D56A3A" w:rsidRPr="007D039B" w:rsidRDefault="00D56A3A" w:rsidP="00994E87">
      <w:pPr>
        <w:numPr>
          <w:ilvl w:val="0"/>
          <w:numId w:val="5"/>
        </w:numPr>
        <w:spacing w:line="280" w:lineRule="exact"/>
        <w:ind w:left="360"/>
        <w:jc w:val="both"/>
        <w:rPr>
          <w:rFonts w:ascii="Tahoma" w:hAnsi="Tahoma" w:cs="Tahoma"/>
          <w:sz w:val="22"/>
        </w:rPr>
      </w:pPr>
      <w:r w:rsidRPr="007D039B">
        <w:rPr>
          <w:rFonts w:ascii="Tahoma" w:hAnsi="Tahoma" w:cs="Tahoma"/>
          <w:sz w:val="22"/>
        </w:rPr>
        <w:t>Exercită controlul şi îndrumarea de specialitate, urmărind modul cum secţiile din cluburi şi asociaţii şi cadrele tehnice respectă normele şi instrucţiunile stabilite de federaţie;</w:t>
      </w:r>
    </w:p>
    <w:p w:rsidR="00D56A3A" w:rsidRPr="007D039B" w:rsidRDefault="00D56A3A" w:rsidP="00994E87">
      <w:pPr>
        <w:numPr>
          <w:ilvl w:val="0"/>
          <w:numId w:val="5"/>
        </w:numPr>
        <w:spacing w:line="280" w:lineRule="exact"/>
        <w:ind w:left="360"/>
        <w:jc w:val="both"/>
        <w:rPr>
          <w:rFonts w:ascii="Tahoma" w:hAnsi="Tahoma" w:cs="Tahoma"/>
          <w:sz w:val="22"/>
        </w:rPr>
      </w:pPr>
      <w:r w:rsidRPr="007D039B">
        <w:rPr>
          <w:rFonts w:ascii="Tahoma" w:hAnsi="Tahoma" w:cs="Tahoma"/>
          <w:sz w:val="22"/>
        </w:rPr>
        <w:t>Propune D.J.T.S. bugetul necesar activităţii de nataţie şi pentatlon modern;</w:t>
      </w:r>
    </w:p>
    <w:p w:rsidR="00D56A3A" w:rsidRPr="007D039B" w:rsidRDefault="00D56A3A" w:rsidP="00994E87">
      <w:pPr>
        <w:numPr>
          <w:ilvl w:val="0"/>
          <w:numId w:val="5"/>
        </w:numPr>
        <w:spacing w:line="280" w:lineRule="exact"/>
        <w:ind w:left="360"/>
        <w:jc w:val="both"/>
        <w:rPr>
          <w:rFonts w:ascii="Tahoma" w:hAnsi="Tahoma" w:cs="Tahoma"/>
          <w:sz w:val="22"/>
        </w:rPr>
      </w:pPr>
      <w:r w:rsidRPr="007D039B">
        <w:rPr>
          <w:rFonts w:ascii="Tahoma" w:hAnsi="Tahoma" w:cs="Tahoma"/>
          <w:sz w:val="22"/>
        </w:rPr>
        <w:t>Organizează evidenţa secţiilor de nataţie şi pentatlon modern afiliate, sportivilor legitimaţi, bazelor sportive, activităţii competiţionale, etc.</w:t>
      </w:r>
    </w:p>
    <w:p w:rsidR="00D56A3A" w:rsidRPr="007D039B" w:rsidRDefault="00D56A3A" w:rsidP="00994E87">
      <w:pPr>
        <w:numPr>
          <w:ilvl w:val="0"/>
          <w:numId w:val="5"/>
        </w:numPr>
        <w:spacing w:line="280" w:lineRule="exact"/>
        <w:ind w:left="360"/>
        <w:jc w:val="both"/>
        <w:rPr>
          <w:rFonts w:ascii="Tahoma" w:hAnsi="Tahoma" w:cs="Tahoma"/>
          <w:sz w:val="22"/>
        </w:rPr>
      </w:pPr>
      <w:r w:rsidRPr="007D039B">
        <w:rPr>
          <w:rFonts w:ascii="Tahoma" w:hAnsi="Tahoma" w:cs="Tahoma"/>
          <w:sz w:val="22"/>
        </w:rPr>
        <w:t>Avizează avansarea antrenorilor şi arbitrilor în categorii superioare de clasificare, conform normelor în vigoare;</w:t>
      </w:r>
    </w:p>
    <w:p w:rsidR="00D56A3A" w:rsidRPr="007D039B" w:rsidRDefault="00D56A3A" w:rsidP="00994E87">
      <w:pPr>
        <w:numPr>
          <w:ilvl w:val="0"/>
          <w:numId w:val="5"/>
        </w:numPr>
        <w:spacing w:line="280" w:lineRule="exact"/>
        <w:ind w:left="360"/>
        <w:jc w:val="both"/>
        <w:rPr>
          <w:rFonts w:ascii="Tahoma" w:hAnsi="Tahoma" w:cs="Tahoma"/>
          <w:sz w:val="22"/>
        </w:rPr>
      </w:pPr>
      <w:r w:rsidRPr="007D039B">
        <w:rPr>
          <w:rFonts w:ascii="Tahoma" w:hAnsi="Tahoma" w:cs="Tahoma"/>
          <w:sz w:val="22"/>
        </w:rPr>
        <w:t>Organizează pe plan local cursuri şi consfătuiri metodice pentru reîmprospătarea cunoştinţelor cadrelor tehnice (antrenori, arbitri, instructori);</w:t>
      </w:r>
    </w:p>
    <w:p w:rsidR="00D56A3A" w:rsidRPr="007D039B" w:rsidRDefault="00D56A3A" w:rsidP="00994E87">
      <w:pPr>
        <w:numPr>
          <w:ilvl w:val="0"/>
          <w:numId w:val="5"/>
        </w:numPr>
        <w:spacing w:line="280" w:lineRule="exact"/>
        <w:ind w:left="360"/>
        <w:jc w:val="both"/>
        <w:rPr>
          <w:rFonts w:ascii="Tahoma" w:hAnsi="Tahoma" w:cs="Tahoma"/>
          <w:sz w:val="22"/>
        </w:rPr>
      </w:pPr>
      <w:r w:rsidRPr="007D039B">
        <w:rPr>
          <w:rFonts w:ascii="Tahoma" w:hAnsi="Tahoma" w:cs="Tahoma"/>
          <w:sz w:val="22"/>
        </w:rPr>
        <w:t>Se preocupă de munca educativă, de respectarea cerinţelor eticii sportive de către sportivi, antrenori, arbitri, conducători de secţii de nataţie şi pentatlon modern;</w:t>
      </w:r>
    </w:p>
    <w:p w:rsidR="00D56A3A" w:rsidRPr="007D039B" w:rsidRDefault="00D56A3A" w:rsidP="00994E87">
      <w:pPr>
        <w:numPr>
          <w:ilvl w:val="0"/>
          <w:numId w:val="5"/>
        </w:numPr>
        <w:spacing w:line="280" w:lineRule="exact"/>
        <w:ind w:left="360"/>
        <w:jc w:val="both"/>
        <w:rPr>
          <w:rFonts w:ascii="Tahoma" w:hAnsi="Tahoma" w:cs="Tahoma"/>
          <w:sz w:val="22"/>
        </w:rPr>
      </w:pPr>
      <w:r w:rsidRPr="007D039B">
        <w:rPr>
          <w:rFonts w:ascii="Tahoma" w:hAnsi="Tahoma" w:cs="Tahoma"/>
          <w:sz w:val="22"/>
        </w:rPr>
        <w:t>Anual, prezintă dări de seamă în faţa D.J.T.S. şi Federaţiei Române de Nataţie şi Pentatlon Modern.</w:t>
      </w:r>
    </w:p>
    <w:p w:rsidR="00B17859" w:rsidRPr="007D039B" w:rsidRDefault="00B17859" w:rsidP="00994E87">
      <w:pPr>
        <w:spacing w:line="280" w:lineRule="exact"/>
        <w:rPr>
          <w:rFonts w:ascii="Tahoma" w:hAnsi="Tahoma" w:cs="Tahoma"/>
          <w:b/>
          <w:bCs/>
          <w:sz w:val="22"/>
        </w:rPr>
      </w:pPr>
    </w:p>
    <w:p w:rsidR="00D56A3A" w:rsidRPr="007D039B" w:rsidRDefault="00D56A3A" w:rsidP="00A7280D">
      <w:pPr>
        <w:spacing w:line="280" w:lineRule="exact"/>
        <w:jc w:val="center"/>
        <w:rPr>
          <w:rFonts w:ascii="Tahoma" w:hAnsi="Tahoma" w:cs="Tahoma"/>
          <w:b/>
          <w:bCs/>
          <w:sz w:val="26"/>
          <w:szCs w:val="26"/>
        </w:rPr>
      </w:pPr>
      <w:r w:rsidRPr="007D039B">
        <w:rPr>
          <w:rFonts w:ascii="Tahoma" w:hAnsi="Tahoma" w:cs="Tahoma"/>
          <w:b/>
          <w:bCs/>
          <w:sz w:val="26"/>
          <w:szCs w:val="26"/>
        </w:rPr>
        <w:t>SECŢIA DE ÎNOT, SĂRITURI ÎN APĂ ŞI PENTATLON MODERN</w:t>
      </w:r>
    </w:p>
    <w:p w:rsidR="00D56A3A" w:rsidRPr="007D039B" w:rsidRDefault="00D56A3A" w:rsidP="00994E87">
      <w:pPr>
        <w:spacing w:line="280" w:lineRule="exact"/>
        <w:rPr>
          <w:rFonts w:ascii="Tahoma" w:hAnsi="Tahoma" w:cs="Tahoma"/>
          <w:sz w:val="22"/>
        </w:rPr>
      </w:pPr>
    </w:p>
    <w:p w:rsidR="00D56A3A" w:rsidRPr="007D039B" w:rsidRDefault="00D56A3A" w:rsidP="003B2A0C">
      <w:pPr>
        <w:spacing w:line="280" w:lineRule="exact"/>
        <w:jc w:val="both"/>
        <w:rPr>
          <w:rFonts w:ascii="Tahoma" w:hAnsi="Tahoma" w:cs="Tahoma"/>
          <w:b/>
          <w:sz w:val="22"/>
        </w:rPr>
      </w:pPr>
      <w:r w:rsidRPr="007D039B">
        <w:rPr>
          <w:rFonts w:ascii="Tahoma" w:hAnsi="Tahoma" w:cs="Tahoma"/>
          <w:b/>
          <w:sz w:val="22"/>
        </w:rPr>
        <w:t xml:space="preserve">ART. 12 </w:t>
      </w:r>
      <w:r w:rsidR="005250CD" w:rsidRPr="007D039B">
        <w:rPr>
          <w:rFonts w:ascii="Tahoma" w:hAnsi="Tahoma" w:cs="Tahoma"/>
          <w:b/>
          <w:sz w:val="22"/>
        </w:rPr>
        <w:t xml:space="preserve">- </w:t>
      </w:r>
      <w:r w:rsidRPr="007D039B">
        <w:rPr>
          <w:rFonts w:ascii="Tahoma" w:hAnsi="Tahoma" w:cs="Tahoma"/>
          <w:sz w:val="22"/>
        </w:rPr>
        <w:t>Secţia de înot, sărituri în apă şi pentatlon modern din cluburi constituie unitatea de bază a activităţii. Ea se organizează în cadrul structurii sportive.</w:t>
      </w:r>
    </w:p>
    <w:p w:rsidR="00D56A3A" w:rsidRPr="007D039B" w:rsidRDefault="00D56A3A" w:rsidP="003B2A0C">
      <w:pPr>
        <w:spacing w:line="280" w:lineRule="exact"/>
        <w:jc w:val="both"/>
        <w:rPr>
          <w:rFonts w:ascii="Tahoma" w:hAnsi="Tahoma" w:cs="Tahoma"/>
          <w:sz w:val="22"/>
        </w:rPr>
      </w:pPr>
    </w:p>
    <w:p w:rsidR="00D56A3A" w:rsidRPr="007D039B" w:rsidRDefault="00344A25" w:rsidP="003B2A0C">
      <w:pPr>
        <w:spacing w:line="280" w:lineRule="exact"/>
        <w:jc w:val="both"/>
        <w:rPr>
          <w:rFonts w:ascii="Tahoma" w:hAnsi="Tahoma" w:cs="Tahoma"/>
          <w:b/>
          <w:sz w:val="22"/>
        </w:rPr>
      </w:pPr>
      <w:r w:rsidRPr="007D039B">
        <w:rPr>
          <w:rFonts w:ascii="Tahoma" w:hAnsi="Tahoma" w:cs="Tahoma"/>
          <w:b/>
          <w:sz w:val="22"/>
        </w:rPr>
        <w:t>ART.</w:t>
      </w:r>
      <w:r w:rsidR="00D56A3A" w:rsidRPr="007D039B">
        <w:rPr>
          <w:rFonts w:ascii="Tahoma" w:hAnsi="Tahoma" w:cs="Tahoma"/>
          <w:b/>
          <w:sz w:val="22"/>
        </w:rPr>
        <w:t>13</w:t>
      </w:r>
      <w:r w:rsidRPr="007D039B">
        <w:rPr>
          <w:rFonts w:ascii="Tahoma" w:hAnsi="Tahoma" w:cs="Tahoma"/>
          <w:b/>
          <w:sz w:val="22"/>
        </w:rPr>
        <w:t xml:space="preserve"> - </w:t>
      </w:r>
      <w:r w:rsidR="00D56A3A" w:rsidRPr="007D039B">
        <w:rPr>
          <w:rFonts w:ascii="Tahoma" w:hAnsi="Tahoma" w:cs="Tahoma"/>
          <w:sz w:val="22"/>
        </w:rPr>
        <w:t>Secţia este formată din membrii activi (sportivi), precum şi din persoanele care recunosc regulamentul clubului sportiv respectiv şi consimt în mod voluntar să sprijine activitatea secţiei.</w:t>
      </w:r>
    </w:p>
    <w:p w:rsidR="00D56A3A" w:rsidRPr="007D039B" w:rsidRDefault="00D56A3A" w:rsidP="003B2A0C">
      <w:pPr>
        <w:spacing w:line="280" w:lineRule="exact"/>
        <w:jc w:val="both"/>
        <w:rPr>
          <w:rFonts w:ascii="Tahoma" w:hAnsi="Tahoma" w:cs="Tahoma"/>
          <w:sz w:val="22"/>
        </w:rPr>
      </w:pPr>
      <w:r w:rsidRPr="007D039B">
        <w:rPr>
          <w:rFonts w:ascii="Tahoma" w:hAnsi="Tahoma" w:cs="Tahoma"/>
          <w:sz w:val="22"/>
        </w:rPr>
        <w:tab/>
        <w:t>Secţia este condusă de un birou ales în adunarea generală compus din 3 – 5 persoane.</w:t>
      </w:r>
    </w:p>
    <w:p w:rsidR="00D56A3A" w:rsidRPr="007D039B" w:rsidRDefault="00D56A3A" w:rsidP="003B2A0C">
      <w:pPr>
        <w:spacing w:line="280" w:lineRule="exact"/>
        <w:jc w:val="both"/>
        <w:rPr>
          <w:rFonts w:ascii="Tahoma" w:hAnsi="Tahoma" w:cs="Tahoma"/>
          <w:sz w:val="22"/>
        </w:rPr>
      </w:pPr>
    </w:p>
    <w:p w:rsidR="00D56A3A" w:rsidRPr="007D039B" w:rsidRDefault="00D56A3A" w:rsidP="003B2A0C">
      <w:pPr>
        <w:spacing w:line="280" w:lineRule="exact"/>
        <w:jc w:val="both"/>
        <w:rPr>
          <w:rFonts w:ascii="Tahoma" w:hAnsi="Tahoma" w:cs="Tahoma"/>
          <w:b/>
          <w:sz w:val="22"/>
        </w:rPr>
      </w:pPr>
      <w:r w:rsidRPr="007D039B">
        <w:rPr>
          <w:rFonts w:ascii="Tahoma" w:hAnsi="Tahoma" w:cs="Tahoma"/>
          <w:b/>
          <w:sz w:val="22"/>
        </w:rPr>
        <w:t xml:space="preserve">ART. 14 </w:t>
      </w:r>
      <w:r w:rsidR="00344A25" w:rsidRPr="007D039B">
        <w:rPr>
          <w:rFonts w:ascii="Tahoma" w:hAnsi="Tahoma" w:cs="Tahoma"/>
          <w:b/>
          <w:sz w:val="22"/>
        </w:rPr>
        <w:t xml:space="preserve">- </w:t>
      </w:r>
      <w:r w:rsidRPr="007D039B">
        <w:rPr>
          <w:rFonts w:ascii="Tahoma" w:hAnsi="Tahoma" w:cs="Tahoma"/>
          <w:sz w:val="22"/>
        </w:rPr>
        <w:t>Secţia are următoarele sarcini:</w:t>
      </w:r>
    </w:p>
    <w:p w:rsidR="00D56A3A" w:rsidRPr="007D039B" w:rsidRDefault="00D56A3A" w:rsidP="003B2A0C">
      <w:pPr>
        <w:numPr>
          <w:ilvl w:val="0"/>
          <w:numId w:val="6"/>
        </w:numPr>
        <w:spacing w:line="280" w:lineRule="exact"/>
        <w:jc w:val="both"/>
        <w:rPr>
          <w:rFonts w:ascii="Tahoma" w:hAnsi="Tahoma" w:cs="Tahoma"/>
          <w:sz w:val="22"/>
        </w:rPr>
      </w:pPr>
      <w:r w:rsidRPr="007D039B">
        <w:rPr>
          <w:rFonts w:ascii="Tahoma" w:hAnsi="Tahoma" w:cs="Tahoma"/>
          <w:sz w:val="22"/>
        </w:rPr>
        <w:t xml:space="preserve">Angrenarea copiilor şi tineretului în practicarea sistematică a nataţiei </w:t>
      </w:r>
      <w:r w:rsidR="001155E8" w:rsidRPr="007D039B">
        <w:rPr>
          <w:rFonts w:ascii="Tahoma" w:hAnsi="Tahoma" w:cs="Tahoma"/>
          <w:sz w:val="22"/>
        </w:rPr>
        <w:t>(</w:t>
      </w:r>
      <w:r w:rsidRPr="007D039B">
        <w:rPr>
          <w:rFonts w:ascii="Tahoma" w:hAnsi="Tahoma" w:cs="Tahoma"/>
          <w:sz w:val="22"/>
        </w:rPr>
        <w:t>înot, sărituri în apă şi pentatlon modern);</w:t>
      </w:r>
    </w:p>
    <w:p w:rsidR="00D56A3A" w:rsidRPr="007D039B" w:rsidRDefault="00D56A3A" w:rsidP="003B2A0C">
      <w:pPr>
        <w:numPr>
          <w:ilvl w:val="0"/>
          <w:numId w:val="6"/>
        </w:numPr>
        <w:spacing w:line="280" w:lineRule="exact"/>
        <w:jc w:val="both"/>
        <w:rPr>
          <w:rFonts w:ascii="Tahoma" w:hAnsi="Tahoma" w:cs="Tahoma"/>
          <w:sz w:val="22"/>
        </w:rPr>
      </w:pPr>
      <w:r w:rsidRPr="007D039B">
        <w:rPr>
          <w:rFonts w:ascii="Tahoma" w:hAnsi="Tahoma" w:cs="Tahoma"/>
          <w:sz w:val="22"/>
        </w:rPr>
        <w:t>Formarea de sportivi valoroşi, care să reprezinte cu cinste culorile clubului sportiv în întâlnirile interne şi internaţionale;</w:t>
      </w:r>
    </w:p>
    <w:p w:rsidR="00D56A3A" w:rsidRPr="007D039B" w:rsidRDefault="00D56A3A" w:rsidP="003B2A0C">
      <w:pPr>
        <w:numPr>
          <w:ilvl w:val="0"/>
          <w:numId w:val="6"/>
        </w:numPr>
        <w:spacing w:line="280" w:lineRule="exact"/>
        <w:jc w:val="both"/>
        <w:rPr>
          <w:rFonts w:ascii="Tahoma" w:hAnsi="Tahoma" w:cs="Tahoma"/>
          <w:sz w:val="22"/>
        </w:rPr>
      </w:pPr>
      <w:r w:rsidRPr="007D039B">
        <w:rPr>
          <w:rFonts w:ascii="Tahoma" w:hAnsi="Tahoma" w:cs="Tahoma"/>
          <w:sz w:val="22"/>
        </w:rPr>
        <w:t>Întocmirea anuală a calendarului sportiv şi bugetului secţiei, pe care îl va supune aprobării consiliului clubului sportiv respectiv;</w:t>
      </w:r>
    </w:p>
    <w:p w:rsidR="00D56A3A" w:rsidRPr="007D039B" w:rsidRDefault="00D56A3A" w:rsidP="003B2A0C">
      <w:pPr>
        <w:numPr>
          <w:ilvl w:val="0"/>
          <w:numId w:val="6"/>
        </w:numPr>
        <w:spacing w:line="280" w:lineRule="exact"/>
        <w:jc w:val="both"/>
        <w:rPr>
          <w:rFonts w:ascii="Tahoma" w:hAnsi="Tahoma" w:cs="Tahoma"/>
          <w:sz w:val="22"/>
        </w:rPr>
      </w:pPr>
      <w:r w:rsidRPr="007D039B">
        <w:rPr>
          <w:rFonts w:ascii="Tahoma" w:hAnsi="Tahoma" w:cs="Tahoma"/>
          <w:sz w:val="22"/>
        </w:rPr>
        <w:t xml:space="preserve">Organizarea permanentă a activităţii de pregătire competiţională, luând masurile necesare pentru prezentarea în bune condiţii la competiţiile sportive prevăzute în </w:t>
      </w:r>
      <w:r w:rsidRPr="007D039B">
        <w:rPr>
          <w:rFonts w:ascii="Tahoma" w:hAnsi="Tahoma" w:cs="Tahoma"/>
          <w:sz w:val="22"/>
        </w:rPr>
        <w:lastRenderedPageBreak/>
        <w:t>calendar, cu respectarea normelor prevăzute în Statutul Federaţiei Române de Nataţie şi Pentatlon Modern;</w:t>
      </w:r>
    </w:p>
    <w:p w:rsidR="00D56A3A" w:rsidRPr="007D039B" w:rsidRDefault="00D56A3A" w:rsidP="003B2A0C">
      <w:pPr>
        <w:numPr>
          <w:ilvl w:val="0"/>
          <w:numId w:val="6"/>
        </w:numPr>
        <w:spacing w:line="280" w:lineRule="exact"/>
        <w:jc w:val="both"/>
        <w:rPr>
          <w:rFonts w:ascii="Tahoma" w:hAnsi="Tahoma" w:cs="Tahoma"/>
          <w:sz w:val="22"/>
        </w:rPr>
      </w:pPr>
      <w:r w:rsidRPr="007D039B">
        <w:rPr>
          <w:rFonts w:ascii="Tahoma" w:hAnsi="Tahoma" w:cs="Tahoma"/>
          <w:sz w:val="22"/>
        </w:rPr>
        <w:t>Păstrarea şi îmbunătăţirea continuă a bazei materiale a clubului sportiv;</w:t>
      </w:r>
    </w:p>
    <w:p w:rsidR="00D56A3A" w:rsidRPr="007D039B" w:rsidRDefault="00D56A3A" w:rsidP="003B2A0C">
      <w:pPr>
        <w:numPr>
          <w:ilvl w:val="0"/>
          <w:numId w:val="6"/>
        </w:numPr>
        <w:spacing w:line="280" w:lineRule="exact"/>
        <w:jc w:val="both"/>
        <w:rPr>
          <w:rFonts w:ascii="Tahoma" w:hAnsi="Tahoma" w:cs="Tahoma"/>
          <w:sz w:val="22"/>
        </w:rPr>
      </w:pPr>
      <w:r w:rsidRPr="007D039B">
        <w:rPr>
          <w:rFonts w:ascii="Tahoma" w:hAnsi="Tahoma" w:cs="Tahoma"/>
          <w:sz w:val="22"/>
        </w:rPr>
        <w:t>Analizarea periodică a activităţii, luând măsurile care se impun;</w:t>
      </w:r>
    </w:p>
    <w:p w:rsidR="00D56A3A" w:rsidRPr="007D039B" w:rsidRDefault="00D56A3A" w:rsidP="003B2A0C">
      <w:pPr>
        <w:numPr>
          <w:ilvl w:val="0"/>
          <w:numId w:val="6"/>
        </w:numPr>
        <w:spacing w:line="280" w:lineRule="exact"/>
        <w:jc w:val="both"/>
        <w:rPr>
          <w:rFonts w:ascii="Tahoma" w:hAnsi="Tahoma" w:cs="Tahoma"/>
          <w:sz w:val="22"/>
        </w:rPr>
      </w:pPr>
      <w:r w:rsidRPr="007D039B">
        <w:rPr>
          <w:rFonts w:ascii="Tahoma" w:hAnsi="Tahoma" w:cs="Tahoma"/>
          <w:sz w:val="22"/>
        </w:rPr>
        <w:t>Ţinerea legăturii permanente cu organele Federaţiei Române de Nataţie şi Pentatlon Modern.</w:t>
      </w:r>
    </w:p>
    <w:p w:rsidR="00D56A3A" w:rsidRPr="007D039B" w:rsidRDefault="00D56A3A" w:rsidP="003B2A0C">
      <w:pPr>
        <w:spacing w:line="280" w:lineRule="exact"/>
        <w:jc w:val="both"/>
        <w:rPr>
          <w:rFonts w:ascii="Tahoma" w:hAnsi="Tahoma" w:cs="Tahoma"/>
          <w:sz w:val="22"/>
        </w:rPr>
      </w:pPr>
    </w:p>
    <w:p w:rsidR="00D56A3A" w:rsidRPr="007D039B" w:rsidRDefault="00D56A3A" w:rsidP="003B2A0C">
      <w:pPr>
        <w:spacing w:line="280" w:lineRule="exact"/>
        <w:jc w:val="both"/>
        <w:rPr>
          <w:rFonts w:ascii="Tahoma" w:hAnsi="Tahoma" w:cs="Tahoma"/>
          <w:b/>
          <w:sz w:val="22"/>
        </w:rPr>
      </w:pPr>
      <w:r w:rsidRPr="007D039B">
        <w:rPr>
          <w:rFonts w:ascii="Tahoma" w:hAnsi="Tahoma" w:cs="Tahoma"/>
          <w:b/>
          <w:sz w:val="22"/>
        </w:rPr>
        <w:t xml:space="preserve">ART. 15 </w:t>
      </w:r>
      <w:r w:rsidR="00CB359A" w:rsidRPr="007D039B">
        <w:rPr>
          <w:rFonts w:ascii="Tahoma" w:hAnsi="Tahoma" w:cs="Tahoma"/>
          <w:b/>
          <w:sz w:val="22"/>
        </w:rPr>
        <w:t xml:space="preserve">- </w:t>
      </w:r>
      <w:r w:rsidRPr="007D039B">
        <w:rPr>
          <w:rFonts w:ascii="Tahoma" w:hAnsi="Tahoma" w:cs="Tahoma"/>
          <w:sz w:val="22"/>
        </w:rPr>
        <w:t>Pentru susţinerea intereselor în faţa diferitelor organe ale Federaţiei Române de Nataţie şi Pentatlon Modern, secţia îşi va desemna un reprezentant oficial. Nu va fi luată în considerare oficial, decât acea persoană care posedă o delegaţie, scrisă şi ştampilată, din partea clubului.</w:t>
      </w:r>
    </w:p>
    <w:p w:rsidR="00D56A3A" w:rsidRPr="007D039B" w:rsidRDefault="00D56A3A" w:rsidP="003B2A0C">
      <w:pPr>
        <w:spacing w:line="280" w:lineRule="exact"/>
        <w:jc w:val="both"/>
        <w:rPr>
          <w:rFonts w:ascii="Tahoma" w:hAnsi="Tahoma" w:cs="Tahoma"/>
          <w:sz w:val="22"/>
        </w:rPr>
      </w:pPr>
      <w:r w:rsidRPr="007D039B">
        <w:rPr>
          <w:rFonts w:ascii="Tahoma" w:hAnsi="Tahoma" w:cs="Tahoma"/>
          <w:sz w:val="22"/>
        </w:rPr>
        <w:tab/>
        <w:t>Fiecare secţie este obligată a-şi trimite reprezentantul la şedinţele Comisiei Judeţene sau la alte şedinţe convocate special de organele federaţiei, sau locale.</w:t>
      </w:r>
    </w:p>
    <w:p w:rsidR="00E04499" w:rsidRPr="007D039B" w:rsidRDefault="00E04499" w:rsidP="00994E87">
      <w:pPr>
        <w:spacing w:line="280" w:lineRule="exact"/>
        <w:rPr>
          <w:rFonts w:ascii="Tahoma" w:hAnsi="Tahoma" w:cs="Tahoma"/>
          <w:sz w:val="22"/>
        </w:rPr>
      </w:pPr>
    </w:p>
    <w:p w:rsidR="0007304A" w:rsidRPr="007D039B" w:rsidRDefault="00D56A3A" w:rsidP="00A7280D">
      <w:pPr>
        <w:jc w:val="center"/>
        <w:rPr>
          <w:rFonts w:ascii="Tahoma" w:hAnsi="Tahoma" w:cs="Tahoma"/>
          <w:b/>
          <w:bCs/>
          <w:sz w:val="26"/>
          <w:szCs w:val="26"/>
        </w:rPr>
      </w:pPr>
      <w:r w:rsidRPr="007D039B">
        <w:rPr>
          <w:rFonts w:ascii="Tahoma" w:hAnsi="Tahoma" w:cs="Tahoma"/>
          <w:b/>
          <w:bCs/>
          <w:sz w:val="26"/>
          <w:szCs w:val="26"/>
        </w:rPr>
        <w:t>AFILIEREA SECŢIEI DE NATAŢIE</w:t>
      </w:r>
    </w:p>
    <w:p w:rsidR="00B65A83" w:rsidRPr="007D039B" w:rsidRDefault="00D56A3A" w:rsidP="00A7280D">
      <w:pPr>
        <w:jc w:val="center"/>
        <w:rPr>
          <w:rFonts w:ascii="Tahoma" w:hAnsi="Tahoma" w:cs="Tahoma"/>
          <w:b/>
          <w:bCs/>
          <w:sz w:val="22"/>
          <w:szCs w:val="22"/>
        </w:rPr>
      </w:pPr>
      <w:r w:rsidRPr="007D039B">
        <w:rPr>
          <w:rFonts w:ascii="Tahoma" w:hAnsi="Tahoma" w:cs="Tahoma"/>
          <w:b/>
          <w:bCs/>
          <w:sz w:val="22"/>
          <w:szCs w:val="22"/>
        </w:rPr>
        <w:t>(ÎNOT,</w:t>
      </w:r>
      <w:r w:rsidR="00B65A83" w:rsidRPr="007D039B">
        <w:rPr>
          <w:rFonts w:ascii="Tahoma" w:hAnsi="Tahoma" w:cs="Tahoma"/>
          <w:b/>
          <w:bCs/>
          <w:sz w:val="22"/>
          <w:szCs w:val="22"/>
        </w:rPr>
        <w:t xml:space="preserve"> SĂRITURI ŞI PENTATLON MODERN)</w:t>
      </w:r>
    </w:p>
    <w:p w:rsidR="00D56A3A" w:rsidRPr="007D039B" w:rsidRDefault="007E0BA2" w:rsidP="00A7280D">
      <w:pPr>
        <w:jc w:val="center"/>
        <w:rPr>
          <w:rFonts w:ascii="Tahoma" w:hAnsi="Tahoma" w:cs="Tahoma"/>
          <w:b/>
          <w:bCs/>
          <w:sz w:val="26"/>
          <w:szCs w:val="26"/>
        </w:rPr>
      </w:pPr>
      <w:r w:rsidRPr="007D039B">
        <w:rPr>
          <w:rFonts w:ascii="Tahoma" w:hAnsi="Tahoma" w:cs="Tahoma"/>
          <w:b/>
          <w:bCs/>
          <w:sz w:val="26"/>
          <w:szCs w:val="26"/>
        </w:rPr>
        <w:t xml:space="preserve">CONSECINŢELE AFILIERII, </w:t>
      </w:r>
      <w:r w:rsidR="00D56A3A" w:rsidRPr="007D039B">
        <w:rPr>
          <w:rFonts w:ascii="Tahoma" w:hAnsi="Tahoma" w:cs="Tahoma"/>
          <w:b/>
          <w:bCs/>
          <w:sz w:val="26"/>
          <w:szCs w:val="26"/>
        </w:rPr>
        <w:t>SCHIMBAREA DENUMIRII</w:t>
      </w:r>
    </w:p>
    <w:p w:rsidR="00D56A3A" w:rsidRPr="007D039B" w:rsidRDefault="00D56A3A" w:rsidP="00994E87">
      <w:pPr>
        <w:spacing w:line="280" w:lineRule="exact"/>
        <w:rPr>
          <w:rFonts w:ascii="Tahoma" w:hAnsi="Tahoma" w:cs="Tahoma"/>
          <w:sz w:val="22"/>
        </w:rPr>
      </w:pPr>
    </w:p>
    <w:p w:rsidR="00D1493D" w:rsidRPr="007D039B" w:rsidRDefault="00D56A3A" w:rsidP="00D1493D">
      <w:pPr>
        <w:spacing w:line="280" w:lineRule="exact"/>
        <w:jc w:val="both"/>
        <w:rPr>
          <w:rFonts w:ascii="Tahoma" w:hAnsi="Tahoma" w:cs="Tahoma"/>
          <w:b/>
          <w:sz w:val="22"/>
        </w:rPr>
      </w:pPr>
      <w:r w:rsidRPr="007D039B">
        <w:rPr>
          <w:rFonts w:ascii="Tahoma" w:hAnsi="Tahoma" w:cs="Tahoma"/>
          <w:b/>
          <w:sz w:val="22"/>
        </w:rPr>
        <w:t xml:space="preserve">ART. 16 </w:t>
      </w:r>
      <w:r w:rsidR="000923A1" w:rsidRPr="007D039B">
        <w:rPr>
          <w:rFonts w:ascii="Tahoma" w:hAnsi="Tahoma" w:cs="Tahoma"/>
          <w:b/>
          <w:sz w:val="22"/>
        </w:rPr>
        <w:t xml:space="preserve">- </w:t>
      </w:r>
      <w:r w:rsidRPr="007D039B">
        <w:rPr>
          <w:rFonts w:ascii="Tahoma" w:hAnsi="Tahoma" w:cs="Tahoma"/>
          <w:sz w:val="22"/>
        </w:rPr>
        <w:t>Pentru a participa la competiţiile oficiale, secţia de nataţie trebu</w:t>
      </w:r>
      <w:r w:rsidR="00B14F08" w:rsidRPr="007D039B">
        <w:rPr>
          <w:rFonts w:ascii="Tahoma" w:hAnsi="Tahoma" w:cs="Tahoma"/>
          <w:sz w:val="22"/>
        </w:rPr>
        <w:t>ie să fie afiliată la Federaţia Română</w:t>
      </w:r>
      <w:r w:rsidRPr="007D039B">
        <w:rPr>
          <w:rFonts w:ascii="Tahoma" w:hAnsi="Tahoma" w:cs="Tahoma"/>
          <w:sz w:val="22"/>
        </w:rPr>
        <w:t xml:space="preserve"> de Nataţie şi Pentatlon Modern. Afilierea este actul prin care secţia recunoaşte autoritatea federaţiei. Totodată, prin afiliere federaţia oficiază existenţa secţiei respective, luarea şi ţinerea în evidenţă şi înscrierea acesteia printre unităţile care au drept de participare la competiţiile oficiale.</w:t>
      </w:r>
      <w:r w:rsidR="003A1796" w:rsidRPr="007D039B">
        <w:rPr>
          <w:rFonts w:ascii="Tahoma" w:hAnsi="Tahoma" w:cs="Tahoma"/>
          <w:sz w:val="22"/>
        </w:rPr>
        <w:t xml:space="preserve"> </w:t>
      </w:r>
      <w:r w:rsidR="003A1796" w:rsidRPr="007D039B">
        <w:rPr>
          <w:rFonts w:ascii="Tahoma" w:hAnsi="Tahoma" w:cs="Tahoma"/>
          <w:b/>
          <w:sz w:val="22"/>
        </w:rPr>
        <w:t>Condiţiile de afiliere sunt cele prevăzute în Cap.5 , Art.22 din Statutul FRNPM.</w:t>
      </w:r>
    </w:p>
    <w:p w:rsidR="00D1493D" w:rsidRPr="007D039B" w:rsidRDefault="00D1493D" w:rsidP="00D1493D">
      <w:pPr>
        <w:spacing w:line="280" w:lineRule="exact"/>
        <w:jc w:val="both"/>
        <w:rPr>
          <w:rFonts w:ascii="Tahoma" w:hAnsi="Tahoma" w:cs="Tahoma"/>
          <w:sz w:val="22"/>
        </w:rPr>
      </w:pPr>
    </w:p>
    <w:p w:rsidR="00D1493D" w:rsidRPr="007D039B" w:rsidRDefault="00D1493D" w:rsidP="00D1493D">
      <w:pPr>
        <w:spacing w:line="280" w:lineRule="exact"/>
        <w:jc w:val="both"/>
        <w:rPr>
          <w:rFonts w:ascii="Tahoma" w:hAnsi="Tahoma" w:cs="Tahoma"/>
          <w:b/>
          <w:sz w:val="22"/>
        </w:rPr>
      </w:pPr>
      <w:r w:rsidRPr="007D039B">
        <w:rPr>
          <w:rFonts w:ascii="Tahoma" w:hAnsi="Tahoma" w:cs="Tahoma"/>
          <w:b/>
          <w:sz w:val="22"/>
        </w:rPr>
        <w:t>ART. 17</w:t>
      </w:r>
      <w:r w:rsidR="00602405" w:rsidRPr="007D039B">
        <w:rPr>
          <w:rFonts w:ascii="Tahoma" w:hAnsi="Tahoma" w:cs="Tahoma"/>
          <w:b/>
          <w:sz w:val="22"/>
        </w:rPr>
        <w:t xml:space="preserve"> - </w:t>
      </w:r>
      <w:r w:rsidRPr="00563294">
        <w:rPr>
          <w:rFonts w:ascii="Tahoma" w:hAnsi="Tahoma" w:cs="Tahoma"/>
          <w:sz w:val="22"/>
          <w:szCs w:val="22"/>
        </w:rPr>
        <w:t>La FRNPM se pot afilia structurile sportive cu personalitate juridică legal constituite şi recunoscute oficial, respectiv cluburile sportive, persoane juridice de drept public si asociatiile judetene si ale municipiului Bucuresti de natatie si pentatlon modern.</w:t>
      </w:r>
    </w:p>
    <w:p w:rsidR="00D1493D" w:rsidRPr="00563294" w:rsidRDefault="00D1493D" w:rsidP="00D1493D">
      <w:pPr>
        <w:rPr>
          <w:rFonts w:ascii="Tahoma" w:hAnsi="Tahoma" w:cs="Tahoma"/>
          <w:sz w:val="22"/>
          <w:szCs w:val="22"/>
        </w:rPr>
      </w:pPr>
    </w:p>
    <w:p w:rsidR="00D1493D" w:rsidRPr="00563294" w:rsidRDefault="00B4538C" w:rsidP="00D1493D">
      <w:pPr>
        <w:rPr>
          <w:rFonts w:ascii="Tahoma" w:hAnsi="Tahoma" w:cs="Tahoma"/>
          <w:sz w:val="22"/>
          <w:szCs w:val="22"/>
        </w:rPr>
      </w:pPr>
      <w:r w:rsidRPr="00563294">
        <w:rPr>
          <w:rFonts w:ascii="Tahoma" w:hAnsi="Tahoma" w:cs="Tahoma"/>
          <w:b/>
          <w:sz w:val="22"/>
          <w:szCs w:val="22"/>
        </w:rPr>
        <w:t xml:space="preserve">Art. 18 </w:t>
      </w:r>
      <w:r w:rsidR="00D1493D" w:rsidRPr="00563294">
        <w:rPr>
          <w:rFonts w:ascii="Tahoma" w:hAnsi="Tahoma" w:cs="Tahoma"/>
          <w:b/>
          <w:sz w:val="22"/>
          <w:szCs w:val="22"/>
        </w:rPr>
        <w:t>-</w:t>
      </w:r>
      <w:r w:rsidR="00D1493D" w:rsidRPr="00563294">
        <w:rPr>
          <w:rFonts w:ascii="Tahoma" w:hAnsi="Tahoma" w:cs="Tahoma"/>
          <w:sz w:val="22"/>
          <w:szCs w:val="22"/>
        </w:rPr>
        <w:t xml:space="preserve"> Asociatiile sportive fără personalitate juridica se pot afilia la asociatiile judetene de natatie (înot, sărituri în apă) si pentatlon si a municipiului Bucuresti, legal constituite si afiliate la FRNPM.</w:t>
      </w:r>
    </w:p>
    <w:p w:rsidR="00D1493D" w:rsidRPr="00563294" w:rsidRDefault="00D1493D" w:rsidP="00D1493D">
      <w:pPr>
        <w:rPr>
          <w:rFonts w:ascii="Tahoma" w:hAnsi="Tahoma" w:cs="Tahoma"/>
          <w:sz w:val="22"/>
          <w:szCs w:val="22"/>
        </w:rPr>
      </w:pPr>
    </w:p>
    <w:p w:rsidR="00D1493D" w:rsidRPr="00563294" w:rsidRDefault="00B4538C" w:rsidP="00D1493D">
      <w:pPr>
        <w:rPr>
          <w:rFonts w:ascii="Tahoma" w:hAnsi="Tahoma" w:cs="Tahoma"/>
          <w:sz w:val="22"/>
          <w:szCs w:val="22"/>
        </w:rPr>
      </w:pPr>
      <w:r w:rsidRPr="00563294">
        <w:rPr>
          <w:rFonts w:ascii="Tahoma" w:hAnsi="Tahoma" w:cs="Tahoma"/>
          <w:b/>
          <w:sz w:val="22"/>
          <w:szCs w:val="22"/>
        </w:rPr>
        <w:t xml:space="preserve">Art. 19 </w:t>
      </w:r>
      <w:r w:rsidR="00D1493D" w:rsidRPr="00563294">
        <w:rPr>
          <w:rFonts w:ascii="Tahoma" w:hAnsi="Tahoma" w:cs="Tahoma"/>
          <w:b/>
          <w:sz w:val="22"/>
          <w:szCs w:val="22"/>
        </w:rPr>
        <w:t>-</w:t>
      </w:r>
      <w:r w:rsidR="00D1493D" w:rsidRPr="00563294">
        <w:rPr>
          <w:rFonts w:ascii="Tahoma" w:hAnsi="Tahoma" w:cs="Tahoma"/>
          <w:sz w:val="22"/>
          <w:szCs w:val="22"/>
        </w:rPr>
        <w:t xml:space="preserve"> Pentru a putea participa la competitiile judetene, cluburile sportive trebuie sa se  afilieze si la asociatia judeteana de natatie si pentatlon modern pe teritoriul respectiv.</w:t>
      </w:r>
    </w:p>
    <w:p w:rsidR="00D1493D" w:rsidRPr="00563294" w:rsidRDefault="00D1493D" w:rsidP="00D1493D">
      <w:pPr>
        <w:rPr>
          <w:rFonts w:ascii="Tahoma" w:hAnsi="Tahoma" w:cs="Tahoma"/>
          <w:sz w:val="22"/>
          <w:szCs w:val="22"/>
        </w:rPr>
      </w:pPr>
    </w:p>
    <w:p w:rsidR="00D1493D" w:rsidRPr="00563294" w:rsidRDefault="00B5129E" w:rsidP="00D1493D">
      <w:pPr>
        <w:rPr>
          <w:rFonts w:ascii="Tahoma" w:hAnsi="Tahoma" w:cs="Tahoma"/>
          <w:sz w:val="22"/>
          <w:szCs w:val="22"/>
        </w:rPr>
      </w:pPr>
      <w:r w:rsidRPr="00563294">
        <w:rPr>
          <w:rFonts w:ascii="Tahoma" w:hAnsi="Tahoma" w:cs="Tahoma"/>
          <w:b/>
          <w:sz w:val="22"/>
          <w:szCs w:val="22"/>
        </w:rPr>
        <w:t>Art. 20</w:t>
      </w:r>
      <w:r w:rsidR="00D1493D" w:rsidRPr="00563294">
        <w:rPr>
          <w:rFonts w:ascii="Tahoma" w:hAnsi="Tahoma" w:cs="Tahoma"/>
          <w:b/>
          <w:sz w:val="22"/>
          <w:szCs w:val="22"/>
        </w:rPr>
        <w:t>.-</w:t>
      </w:r>
      <w:r w:rsidR="00D1493D" w:rsidRPr="00563294">
        <w:rPr>
          <w:rFonts w:ascii="Tahoma" w:hAnsi="Tahoma" w:cs="Tahoma"/>
          <w:sz w:val="22"/>
          <w:szCs w:val="22"/>
        </w:rPr>
        <w:t xml:space="preserve"> Afilierea unitatilor de invatamint cu </w:t>
      </w:r>
      <w:r w:rsidRPr="00563294">
        <w:rPr>
          <w:rFonts w:ascii="Tahoma" w:hAnsi="Tahoma" w:cs="Tahoma"/>
          <w:sz w:val="22"/>
          <w:szCs w:val="22"/>
        </w:rPr>
        <w:t>program sportiv se face in</w:t>
      </w:r>
      <w:r w:rsidR="00FB2B4F" w:rsidRPr="00563294">
        <w:rPr>
          <w:rFonts w:ascii="Tahoma" w:hAnsi="Tahoma" w:cs="Tahoma"/>
          <w:sz w:val="22"/>
          <w:szCs w:val="22"/>
        </w:rPr>
        <w:t xml:space="preserve"> conditiilor Art.21</w:t>
      </w:r>
      <w:r w:rsidR="00D1493D" w:rsidRPr="00563294">
        <w:rPr>
          <w:rFonts w:ascii="Tahoma" w:hAnsi="Tahoma" w:cs="Tahoma"/>
          <w:sz w:val="22"/>
          <w:szCs w:val="22"/>
        </w:rPr>
        <w:t xml:space="preserve"> si sub conditia indeplinirii cumulative a urmatoarelor cerinte:</w:t>
      </w:r>
    </w:p>
    <w:p w:rsidR="00D1493D" w:rsidRPr="007D039B" w:rsidRDefault="00D1493D" w:rsidP="000A43C8">
      <w:pPr>
        <w:numPr>
          <w:ilvl w:val="0"/>
          <w:numId w:val="163"/>
        </w:numPr>
        <w:rPr>
          <w:rFonts w:ascii="Tahoma" w:hAnsi="Tahoma" w:cs="Tahoma"/>
          <w:sz w:val="22"/>
          <w:szCs w:val="22"/>
          <w:lang w:val="en-GB"/>
        </w:rPr>
      </w:pPr>
      <w:r w:rsidRPr="007D039B">
        <w:rPr>
          <w:rFonts w:ascii="Tahoma" w:hAnsi="Tahoma" w:cs="Tahoma"/>
          <w:sz w:val="22"/>
          <w:szCs w:val="22"/>
          <w:lang w:val="en-GB"/>
        </w:rPr>
        <w:t>existenta unui act de dipozitie privind înfiinţarea persoanei juridice de drept public;</w:t>
      </w:r>
    </w:p>
    <w:p w:rsidR="00D1493D" w:rsidRPr="007D039B" w:rsidRDefault="00D1493D" w:rsidP="000A43C8">
      <w:pPr>
        <w:numPr>
          <w:ilvl w:val="0"/>
          <w:numId w:val="163"/>
        </w:numPr>
        <w:rPr>
          <w:rFonts w:ascii="Tahoma" w:hAnsi="Tahoma" w:cs="Tahoma"/>
          <w:sz w:val="22"/>
          <w:szCs w:val="22"/>
          <w:lang w:val="en-GB"/>
        </w:rPr>
      </w:pPr>
      <w:r w:rsidRPr="007D039B">
        <w:rPr>
          <w:rFonts w:ascii="Tahoma" w:hAnsi="Tahoma" w:cs="Tahoma"/>
          <w:sz w:val="22"/>
          <w:szCs w:val="22"/>
          <w:lang w:val="en-GB"/>
        </w:rPr>
        <w:t>existenta unui act de dispozitie care sa stabileasca, pe linga activitatea de invatamint si activitatea de selectie, pregatire si participare la sistemul competitional sportiv national;</w:t>
      </w:r>
    </w:p>
    <w:p w:rsidR="00D1493D" w:rsidRPr="007D039B" w:rsidRDefault="00D1493D" w:rsidP="00D1493D">
      <w:pPr>
        <w:rPr>
          <w:rFonts w:ascii="Tahoma" w:hAnsi="Tahoma" w:cs="Tahoma"/>
          <w:sz w:val="22"/>
          <w:szCs w:val="22"/>
          <w:lang w:val="en-GB"/>
        </w:rPr>
      </w:pPr>
    </w:p>
    <w:p w:rsidR="00D1493D" w:rsidRPr="007D039B" w:rsidRDefault="00FB2B4F" w:rsidP="00D1493D">
      <w:pPr>
        <w:rPr>
          <w:rFonts w:ascii="Tahoma" w:hAnsi="Tahoma" w:cs="Tahoma"/>
          <w:sz w:val="22"/>
          <w:szCs w:val="22"/>
          <w:lang w:val="en-GB"/>
        </w:rPr>
      </w:pPr>
      <w:r w:rsidRPr="007D039B">
        <w:rPr>
          <w:rFonts w:ascii="Tahoma" w:hAnsi="Tahoma" w:cs="Tahoma"/>
          <w:b/>
          <w:sz w:val="22"/>
          <w:szCs w:val="22"/>
          <w:lang w:val="en-GB"/>
        </w:rPr>
        <w:t>Art. 21</w:t>
      </w:r>
      <w:r w:rsidR="00D1493D" w:rsidRPr="007D039B">
        <w:rPr>
          <w:rFonts w:ascii="Tahoma" w:hAnsi="Tahoma" w:cs="Tahoma"/>
          <w:b/>
          <w:sz w:val="22"/>
          <w:szCs w:val="22"/>
          <w:lang w:val="en-GB"/>
        </w:rPr>
        <w:t>.-</w:t>
      </w:r>
      <w:r w:rsidR="00D1493D" w:rsidRPr="007D039B">
        <w:rPr>
          <w:rFonts w:ascii="Tahoma" w:hAnsi="Tahoma" w:cs="Tahoma"/>
          <w:sz w:val="22"/>
          <w:szCs w:val="22"/>
          <w:lang w:val="en-GB"/>
        </w:rPr>
        <w:t xml:space="preserve"> Cluburile sportive, persoane juridice de drept public, vor anexa la cerea de afiliere, in afara celor prezentate la Art.22 si urmatoarele inscrisuri doveditoare:</w:t>
      </w:r>
    </w:p>
    <w:p w:rsidR="00D1493D" w:rsidRPr="00563294" w:rsidRDefault="00D1493D" w:rsidP="000A43C8">
      <w:pPr>
        <w:numPr>
          <w:ilvl w:val="0"/>
          <w:numId w:val="164"/>
        </w:numPr>
        <w:rPr>
          <w:rFonts w:ascii="Tahoma" w:hAnsi="Tahoma" w:cs="Tahoma"/>
          <w:sz w:val="22"/>
          <w:szCs w:val="22"/>
          <w:lang w:val="fr-FR"/>
        </w:rPr>
      </w:pPr>
      <w:r w:rsidRPr="00563294">
        <w:rPr>
          <w:rFonts w:ascii="Tahoma" w:hAnsi="Tahoma" w:cs="Tahoma"/>
          <w:sz w:val="22"/>
          <w:szCs w:val="22"/>
          <w:lang w:val="fr-FR"/>
        </w:rPr>
        <w:t>actul de dispozitie prin care au fost infiintate şi / sau organizate;</w:t>
      </w:r>
    </w:p>
    <w:p w:rsidR="00D1493D" w:rsidRPr="007D039B" w:rsidRDefault="00D1493D" w:rsidP="000A43C8">
      <w:pPr>
        <w:numPr>
          <w:ilvl w:val="0"/>
          <w:numId w:val="164"/>
        </w:numPr>
        <w:rPr>
          <w:rFonts w:ascii="Tahoma" w:hAnsi="Tahoma" w:cs="Tahoma"/>
          <w:sz w:val="22"/>
          <w:szCs w:val="22"/>
          <w:lang w:val="en-GB"/>
        </w:rPr>
      </w:pPr>
      <w:r w:rsidRPr="007D039B">
        <w:rPr>
          <w:rFonts w:ascii="Tahoma" w:hAnsi="Tahoma" w:cs="Tahoma"/>
          <w:sz w:val="22"/>
          <w:szCs w:val="22"/>
          <w:lang w:val="en-GB"/>
        </w:rPr>
        <w:t>actul de dispozitie prin care se aproba regulamentul de organizare si funtionare.</w:t>
      </w:r>
    </w:p>
    <w:p w:rsidR="00D1493D" w:rsidRPr="007D039B" w:rsidRDefault="00D1493D" w:rsidP="00D1493D">
      <w:pPr>
        <w:rPr>
          <w:rFonts w:ascii="Tahoma" w:hAnsi="Tahoma" w:cs="Tahoma"/>
          <w:sz w:val="22"/>
          <w:szCs w:val="22"/>
          <w:lang w:val="en-GB"/>
        </w:rPr>
      </w:pPr>
    </w:p>
    <w:p w:rsidR="00D1493D" w:rsidRPr="007D039B" w:rsidRDefault="00FB2B4F" w:rsidP="00D1493D">
      <w:pPr>
        <w:rPr>
          <w:rFonts w:ascii="Tahoma" w:hAnsi="Tahoma" w:cs="Tahoma"/>
          <w:sz w:val="22"/>
          <w:szCs w:val="22"/>
          <w:lang w:val="en-GB"/>
        </w:rPr>
      </w:pPr>
      <w:r w:rsidRPr="007D039B">
        <w:rPr>
          <w:rFonts w:ascii="Tahoma" w:hAnsi="Tahoma" w:cs="Tahoma"/>
          <w:b/>
          <w:sz w:val="22"/>
          <w:szCs w:val="22"/>
          <w:lang w:val="en-GB"/>
        </w:rPr>
        <w:t>Art. 22</w:t>
      </w:r>
      <w:r w:rsidR="00D1493D" w:rsidRPr="007D039B">
        <w:rPr>
          <w:rFonts w:ascii="Tahoma" w:hAnsi="Tahoma" w:cs="Tahoma"/>
          <w:b/>
          <w:sz w:val="22"/>
          <w:szCs w:val="22"/>
          <w:lang w:val="en-GB"/>
        </w:rPr>
        <w:t>.-</w:t>
      </w:r>
      <w:r w:rsidR="00D1493D" w:rsidRPr="007D039B">
        <w:rPr>
          <w:rFonts w:ascii="Tahoma" w:hAnsi="Tahoma" w:cs="Tahoma"/>
          <w:sz w:val="22"/>
          <w:szCs w:val="22"/>
          <w:lang w:val="en-GB"/>
        </w:rPr>
        <w:t xml:space="preserve"> În situaţia îndeplinirii conditiilor statuare, Biroul Federal hotăreşte afilierea provizorie, pe care o supune spre ratificare in prima Adunare Generala care decide afilierea definitivă.</w:t>
      </w:r>
    </w:p>
    <w:p w:rsidR="00D1493D" w:rsidRPr="007D039B" w:rsidRDefault="00D1493D" w:rsidP="00D1493D">
      <w:pPr>
        <w:rPr>
          <w:rFonts w:ascii="Tahoma" w:hAnsi="Tahoma" w:cs="Tahoma"/>
          <w:sz w:val="22"/>
          <w:szCs w:val="22"/>
          <w:lang w:val="en-GB"/>
        </w:rPr>
      </w:pPr>
    </w:p>
    <w:p w:rsidR="00D56A3A" w:rsidRPr="007D039B" w:rsidRDefault="00FB2B4F" w:rsidP="00E25A6B">
      <w:pPr>
        <w:rPr>
          <w:rFonts w:ascii="Tahoma" w:hAnsi="Tahoma" w:cs="Tahoma"/>
          <w:sz w:val="22"/>
        </w:rPr>
      </w:pPr>
      <w:r w:rsidRPr="007D039B">
        <w:rPr>
          <w:rFonts w:ascii="Tahoma" w:hAnsi="Tahoma" w:cs="Tahoma"/>
          <w:b/>
          <w:sz w:val="22"/>
          <w:szCs w:val="22"/>
          <w:lang w:val="en-GB"/>
        </w:rPr>
        <w:t>Art. 23</w:t>
      </w:r>
      <w:r w:rsidR="00D1493D" w:rsidRPr="007D039B">
        <w:rPr>
          <w:rFonts w:ascii="Tahoma" w:hAnsi="Tahoma" w:cs="Tahoma"/>
          <w:b/>
          <w:sz w:val="22"/>
          <w:szCs w:val="22"/>
          <w:lang w:val="en-GB"/>
        </w:rPr>
        <w:t>.-</w:t>
      </w:r>
      <w:r w:rsidR="00D1493D" w:rsidRPr="007D039B">
        <w:rPr>
          <w:rFonts w:ascii="Tahoma" w:hAnsi="Tahoma" w:cs="Tahoma"/>
          <w:sz w:val="22"/>
          <w:szCs w:val="22"/>
          <w:lang w:val="en-GB"/>
        </w:rPr>
        <w:t xml:space="preserve"> Prin afiliere, cluburile sportive si asociatiile judetene si a municipiului Bucuresti dobindesc ca</w:t>
      </w:r>
      <w:r w:rsidR="00E25A6B" w:rsidRPr="007D039B">
        <w:rPr>
          <w:rFonts w:ascii="Tahoma" w:hAnsi="Tahoma" w:cs="Tahoma"/>
          <w:sz w:val="22"/>
          <w:szCs w:val="22"/>
          <w:lang w:val="en-GB"/>
        </w:rPr>
        <w:t>litatea de membru al federatiei şi</w:t>
      </w:r>
      <w:r w:rsidR="00D56A3A" w:rsidRPr="007D039B">
        <w:rPr>
          <w:rFonts w:ascii="Tahoma" w:hAnsi="Tahoma" w:cs="Tahoma"/>
          <w:sz w:val="22"/>
        </w:rPr>
        <w:t xml:space="preserve"> recunosc întru totul Statul şi Regulamentul de funcţionare al Federaţiei Române de Nataţie şi Pe</w:t>
      </w:r>
      <w:r w:rsidR="00E25A6B" w:rsidRPr="007D039B">
        <w:rPr>
          <w:rFonts w:ascii="Tahoma" w:hAnsi="Tahoma" w:cs="Tahoma"/>
          <w:sz w:val="22"/>
        </w:rPr>
        <w:t>ntatlon Modern în aplicarea lor</w:t>
      </w:r>
      <w:r w:rsidR="00D56A3A" w:rsidRPr="007D039B">
        <w:rPr>
          <w:rFonts w:ascii="Tahoma" w:hAnsi="Tahoma" w:cs="Tahoma"/>
          <w:sz w:val="22"/>
        </w:rPr>
        <w:t xml:space="preserve"> </w:t>
      </w:r>
      <w:r w:rsidR="00E25A6B" w:rsidRPr="007D039B">
        <w:rPr>
          <w:rFonts w:ascii="Tahoma" w:hAnsi="Tahoma" w:cs="Tahoma"/>
          <w:sz w:val="22"/>
        </w:rPr>
        <w:t>(</w:t>
      </w:r>
      <w:r w:rsidR="00D56A3A" w:rsidRPr="007D039B">
        <w:rPr>
          <w:rFonts w:ascii="Tahoma" w:hAnsi="Tahoma" w:cs="Tahoma"/>
          <w:sz w:val="22"/>
        </w:rPr>
        <w:t>atât secţia cât şi membrii legitimaţi şi nelegitimaţi</w:t>
      </w:r>
      <w:r w:rsidR="00E25A6B" w:rsidRPr="007D039B">
        <w:rPr>
          <w:rFonts w:ascii="Tahoma" w:hAnsi="Tahoma" w:cs="Tahoma"/>
          <w:sz w:val="22"/>
        </w:rPr>
        <w:t>)</w:t>
      </w:r>
      <w:r w:rsidR="00D56A3A" w:rsidRPr="007D039B">
        <w:rPr>
          <w:rFonts w:ascii="Tahoma" w:hAnsi="Tahoma" w:cs="Tahoma"/>
          <w:sz w:val="22"/>
        </w:rPr>
        <w:t>.</w:t>
      </w:r>
    </w:p>
    <w:p w:rsidR="00720EDC" w:rsidRPr="007D039B" w:rsidRDefault="00720EDC" w:rsidP="00E25A6B">
      <w:pPr>
        <w:rPr>
          <w:rFonts w:ascii="Tahoma" w:hAnsi="Tahoma" w:cs="Tahoma"/>
          <w:sz w:val="22"/>
        </w:rPr>
      </w:pPr>
    </w:p>
    <w:p w:rsidR="00720EDC" w:rsidRPr="007D039B" w:rsidRDefault="00720EDC" w:rsidP="00EE781C">
      <w:pPr>
        <w:spacing w:line="280" w:lineRule="exact"/>
        <w:jc w:val="both"/>
        <w:rPr>
          <w:rFonts w:ascii="Tahoma" w:hAnsi="Tahoma" w:cs="Tahoma"/>
          <w:b/>
          <w:sz w:val="22"/>
        </w:rPr>
      </w:pPr>
      <w:r w:rsidRPr="007D039B">
        <w:rPr>
          <w:rFonts w:ascii="Tahoma" w:hAnsi="Tahoma" w:cs="Tahoma"/>
          <w:b/>
          <w:sz w:val="22"/>
        </w:rPr>
        <w:t xml:space="preserve">ART. 24 </w:t>
      </w:r>
      <w:r w:rsidR="00EE781C" w:rsidRPr="007D039B">
        <w:rPr>
          <w:rFonts w:ascii="Tahoma" w:hAnsi="Tahoma" w:cs="Tahoma"/>
          <w:b/>
          <w:sz w:val="22"/>
        </w:rPr>
        <w:t xml:space="preserve">- </w:t>
      </w:r>
      <w:r w:rsidRPr="007D039B">
        <w:rPr>
          <w:rFonts w:ascii="Tahoma" w:hAnsi="Tahoma" w:cs="Tahoma"/>
          <w:sz w:val="22"/>
        </w:rPr>
        <w:t>Aprobarea  afilierii secţiei de nataţie va fi comunicată de federaţie, clubului sportiv, prin comisia judeţeană de nataţie sau D.T.S.J., în termen de 30 de zile de la data înregistrării cererii.</w:t>
      </w:r>
    </w:p>
    <w:p w:rsidR="00720EDC" w:rsidRPr="007D039B" w:rsidRDefault="00720EDC" w:rsidP="00720EDC">
      <w:pPr>
        <w:spacing w:line="280" w:lineRule="exact"/>
        <w:jc w:val="both"/>
        <w:rPr>
          <w:rFonts w:ascii="Tahoma" w:hAnsi="Tahoma" w:cs="Tahoma"/>
          <w:sz w:val="22"/>
        </w:rPr>
      </w:pPr>
      <w:r w:rsidRPr="007D039B">
        <w:rPr>
          <w:rFonts w:ascii="Tahoma" w:hAnsi="Tahoma" w:cs="Tahoma"/>
          <w:sz w:val="22"/>
        </w:rPr>
        <w:tab/>
        <w:t>Numele complet va fi comunicat odată cu cererea de afiliere.</w:t>
      </w:r>
    </w:p>
    <w:p w:rsidR="00720EDC" w:rsidRPr="007D039B" w:rsidRDefault="00720EDC" w:rsidP="00720EDC">
      <w:pPr>
        <w:spacing w:line="280" w:lineRule="exact"/>
        <w:jc w:val="both"/>
        <w:rPr>
          <w:rFonts w:ascii="Tahoma" w:hAnsi="Tahoma" w:cs="Tahoma"/>
          <w:sz w:val="22"/>
        </w:rPr>
      </w:pPr>
      <w:r w:rsidRPr="007D039B">
        <w:rPr>
          <w:rFonts w:ascii="Tahoma" w:hAnsi="Tahoma" w:cs="Tahoma"/>
          <w:sz w:val="22"/>
        </w:rPr>
        <w:tab/>
        <w:t>Federaţia va ţine o evidenţă a secţiilor de înot, sărituri şi pentatlon, pe judeţe, păstrând şi actele de afiliere.</w:t>
      </w:r>
    </w:p>
    <w:p w:rsidR="00720EDC" w:rsidRPr="007D039B" w:rsidRDefault="00720EDC" w:rsidP="00720EDC">
      <w:pPr>
        <w:spacing w:line="280" w:lineRule="exact"/>
        <w:jc w:val="both"/>
        <w:rPr>
          <w:rFonts w:ascii="Tahoma" w:hAnsi="Tahoma" w:cs="Tahoma"/>
          <w:sz w:val="22"/>
        </w:rPr>
      </w:pPr>
      <w:r w:rsidRPr="007D039B">
        <w:rPr>
          <w:rFonts w:ascii="Tahoma" w:hAnsi="Tahoma" w:cs="Tahoma"/>
          <w:sz w:val="22"/>
        </w:rPr>
        <w:tab/>
        <w:t>În baza comunicărilor federaţiei, comisiile judeţene vor ţine şi ele evidenţa secţiilor afiliate pe teritoriul respectiv.</w:t>
      </w:r>
    </w:p>
    <w:p w:rsidR="00720EDC" w:rsidRPr="007D039B" w:rsidRDefault="00720EDC" w:rsidP="00720EDC">
      <w:pPr>
        <w:spacing w:line="280" w:lineRule="exact"/>
        <w:jc w:val="both"/>
        <w:rPr>
          <w:rFonts w:ascii="Tahoma" w:hAnsi="Tahoma" w:cs="Tahoma"/>
          <w:sz w:val="22"/>
        </w:rPr>
      </w:pPr>
      <w:r w:rsidRPr="007D039B">
        <w:rPr>
          <w:rFonts w:ascii="Tahoma" w:hAnsi="Tahoma" w:cs="Tahoma"/>
          <w:sz w:val="22"/>
        </w:rPr>
        <w:tab/>
        <w:t>În cazul când cererea de afiliere a fost respinsă, federaţia va restitui actele comisiei judeţene respective, odată cu motivarea respingerii.</w:t>
      </w:r>
    </w:p>
    <w:p w:rsidR="00720EDC" w:rsidRPr="007D039B" w:rsidRDefault="00720EDC" w:rsidP="00720EDC">
      <w:pPr>
        <w:spacing w:line="280" w:lineRule="exact"/>
        <w:jc w:val="both"/>
        <w:rPr>
          <w:rFonts w:ascii="Tahoma" w:hAnsi="Tahoma" w:cs="Tahoma"/>
          <w:sz w:val="22"/>
        </w:rPr>
      </w:pPr>
    </w:p>
    <w:p w:rsidR="00720EDC" w:rsidRPr="007D039B" w:rsidRDefault="00720EDC" w:rsidP="00720EDC">
      <w:pPr>
        <w:spacing w:line="280" w:lineRule="exact"/>
        <w:jc w:val="both"/>
        <w:rPr>
          <w:rFonts w:ascii="Tahoma" w:hAnsi="Tahoma" w:cs="Tahoma"/>
          <w:b/>
          <w:sz w:val="22"/>
        </w:rPr>
      </w:pPr>
      <w:r w:rsidRPr="007D039B">
        <w:rPr>
          <w:rFonts w:ascii="Tahoma" w:hAnsi="Tahoma" w:cs="Tahoma"/>
          <w:b/>
          <w:sz w:val="22"/>
        </w:rPr>
        <w:t>ART. 25</w:t>
      </w:r>
    </w:p>
    <w:p w:rsidR="00720EDC" w:rsidRPr="007D039B" w:rsidRDefault="00720EDC" w:rsidP="00720EDC">
      <w:pPr>
        <w:spacing w:line="280" w:lineRule="exact"/>
        <w:jc w:val="both"/>
        <w:rPr>
          <w:rFonts w:ascii="Tahoma" w:hAnsi="Tahoma" w:cs="Tahoma"/>
          <w:sz w:val="22"/>
        </w:rPr>
      </w:pPr>
      <w:r w:rsidRPr="007D039B">
        <w:rPr>
          <w:rFonts w:ascii="Tahoma" w:hAnsi="Tahoma" w:cs="Tahoma"/>
          <w:sz w:val="22"/>
        </w:rPr>
        <w:tab/>
        <w:t>În condiţiile oficiale, secţia afiliată va purta, în mod obligatoriu, denumirea clubului sportiv înscrisă în cererea de afiliere.</w:t>
      </w:r>
    </w:p>
    <w:p w:rsidR="00785C51" w:rsidRPr="007D039B" w:rsidRDefault="00785C51"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b/>
          <w:bCs/>
          <w:sz w:val="26"/>
          <w:szCs w:val="26"/>
        </w:rPr>
      </w:pPr>
      <w:r w:rsidRPr="007D039B">
        <w:rPr>
          <w:rFonts w:ascii="Tahoma" w:hAnsi="Tahoma" w:cs="Tahoma"/>
          <w:b/>
          <w:bCs/>
          <w:sz w:val="26"/>
          <w:szCs w:val="26"/>
        </w:rPr>
        <w:t>SCHIMBĂRI DE NUME</w:t>
      </w:r>
    </w:p>
    <w:p w:rsidR="00D56A3A" w:rsidRPr="007D039B" w:rsidRDefault="00D56A3A" w:rsidP="00994E87">
      <w:pPr>
        <w:spacing w:line="280" w:lineRule="exact"/>
        <w:rPr>
          <w:rFonts w:ascii="Tahoma" w:hAnsi="Tahoma" w:cs="Tahoma"/>
          <w:sz w:val="22"/>
        </w:rPr>
      </w:pPr>
    </w:p>
    <w:p w:rsidR="00720EDC" w:rsidRPr="007D039B" w:rsidRDefault="00720EDC" w:rsidP="00720EDC">
      <w:pPr>
        <w:spacing w:line="280" w:lineRule="exact"/>
        <w:jc w:val="both"/>
        <w:rPr>
          <w:rFonts w:ascii="Tahoma" w:hAnsi="Tahoma" w:cs="Tahoma"/>
          <w:sz w:val="22"/>
        </w:rPr>
      </w:pPr>
      <w:r w:rsidRPr="007D039B">
        <w:rPr>
          <w:rFonts w:ascii="Tahoma" w:hAnsi="Tahoma" w:cs="Tahoma"/>
          <w:b/>
          <w:sz w:val="22"/>
        </w:rPr>
        <w:t>ART. 26</w:t>
      </w:r>
      <w:r w:rsidR="00D50891" w:rsidRPr="007D039B">
        <w:rPr>
          <w:rFonts w:ascii="Tahoma" w:hAnsi="Tahoma" w:cs="Tahoma"/>
          <w:b/>
          <w:sz w:val="22"/>
        </w:rPr>
        <w:t xml:space="preserve"> - </w:t>
      </w:r>
      <w:r w:rsidR="00D56A3A" w:rsidRPr="007D039B">
        <w:rPr>
          <w:rFonts w:ascii="Tahoma" w:hAnsi="Tahoma" w:cs="Tahoma"/>
          <w:sz w:val="22"/>
        </w:rPr>
        <w:t>Secţia de nataţie nu-şi poate schimba denumirea decât în cazul când clubul sportiv din care face parte a obţinut avizul şi aprobarea federaţiei.</w:t>
      </w:r>
      <w:r w:rsidR="00972B05" w:rsidRPr="007D039B">
        <w:rPr>
          <w:rFonts w:ascii="Tahoma" w:hAnsi="Tahoma" w:cs="Tahoma"/>
          <w:sz w:val="22"/>
        </w:rPr>
        <w:t xml:space="preserve"> </w:t>
      </w:r>
      <w:r w:rsidR="00D56A3A" w:rsidRPr="007D039B">
        <w:rPr>
          <w:rFonts w:ascii="Tahoma" w:hAnsi="Tahoma" w:cs="Tahoma"/>
          <w:sz w:val="22"/>
        </w:rPr>
        <w:t>În acest caz, clubul va comunica în scris Federaţiei Române de Nataţie şi Pentatlon Modern prop</w:t>
      </w:r>
      <w:r w:rsidR="00972B05" w:rsidRPr="007D039B">
        <w:rPr>
          <w:rFonts w:ascii="Tahoma" w:hAnsi="Tahoma" w:cs="Tahoma"/>
          <w:sz w:val="22"/>
        </w:rPr>
        <w:t>unerea de schimbare a denumirii.</w:t>
      </w:r>
      <w:r w:rsidRPr="007D039B">
        <w:rPr>
          <w:rFonts w:ascii="Tahoma" w:hAnsi="Tahoma" w:cs="Tahoma"/>
          <w:sz w:val="22"/>
        </w:rPr>
        <w:t xml:space="preserve"> </w:t>
      </w:r>
      <w:r w:rsidRPr="007D039B">
        <w:rPr>
          <w:rFonts w:ascii="Tahoma" w:hAnsi="Tahoma" w:cs="Tahoma"/>
          <w:sz w:val="22"/>
        </w:rPr>
        <w:tab/>
        <w:t>Feder</w:t>
      </w:r>
      <w:r w:rsidR="00406632" w:rsidRPr="007D039B">
        <w:rPr>
          <w:rFonts w:ascii="Tahoma" w:hAnsi="Tahoma" w:cs="Tahoma"/>
          <w:sz w:val="22"/>
        </w:rPr>
        <w:t>aţia Română</w:t>
      </w:r>
      <w:r w:rsidRPr="007D039B">
        <w:rPr>
          <w:rFonts w:ascii="Tahoma" w:hAnsi="Tahoma" w:cs="Tahoma"/>
          <w:sz w:val="22"/>
        </w:rPr>
        <w:t xml:space="preserve"> de Nataţie şi Pentatlon Modern va comunica comisiei judeţene de nataţie confirmarea oficială şi data. În baza acestei comunicări, secţia va prezenta comisiei judeţene de nataţie sau federaţiei, carnetele de legitimare pentru efectuarea schimbării denumirii.</w:t>
      </w:r>
    </w:p>
    <w:p w:rsidR="00A6725C" w:rsidRPr="007D039B" w:rsidRDefault="00A6725C" w:rsidP="00720EDC">
      <w:pPr>
        <w:spacing w:line="280" w:lineRule="exact"/>
        <w:jc w:val="both"/>
        <w:rPr>
          <w:rFonts w:ascii="Tahoma" w:hAnsi="Tahoma" w:cs="Tahoma"/>
          <w:sz w:val="22"/>
        </w:rPr>
      </w:pPr>
    </w:p>
    <w:p w:rsidR="00A6725C" w:rsidRPr="007D039B" w:rsidRDefault="00A6725C" w:rsidP="00A6725C">
      <w:pPr>
        <w:spacing w:line="280" w:lineRule="exact"/>
        <w:jc w:val="both"/>
        <w:rPr>
          <w:rFonts w:ascii="Tahoma" w:hAnsi="Tahoma" w:cs="Tahoma"/>
          <w:b/>
          <w:sz w:val="22"/>
        </w:rPr>
      </w:pPr>
      <w:r w:rsidRPr="007D039B">
        <w:rPr>
          <w:rFonts w:ascii="Tahoma" w:hAnsi="Tahoma" w:cs="Tahoma"/>
          <w:b/>
          <w:sz w:val="22"/>
        </w:rPr>
        <w:t>ART. 27</w:t>
      </w:r>
    </w:p>
    <w:p w:rsidR="00A6725C" w:rsidRPr="007D039B" w:rsidRDefault="00A6725C" w:rsidP="00A6725C">
      <w:pPr>
        <w:spacing w:line="280" w:lineRule="exact"/>
        <w:jc w:val="both"/>
        <w:rPr>
          <w:rFonts w:ascii="Tahoma" w:hAnsi="Tahoma" w:cs="Tahoma"/>
          <w:sz w:val="22"/>
        </w:rPr>
      </w:pPr>
      <w:r w:rsidRPr="007D039B">
        <w:rPr>
          <w:rFonts w:ascii="Tahoma" w:hAnsi="Tahoma" w:cs="Tahoma"/>
          <w:sz w:val="22"/>
        </w:rPr>
        <w:tab/>
        <w:t>Secţia de nataţie sau pentatlon modern afiliată va putea participa la competiţii oficiale, numai după achitarea taxei de afiliere şi a celei de participare, la federaţie, împreună cu chitanţa de achitare a taxei.</w:t>
      </w:r>
    </w:p>
    <w:p w:rsidR="00A6725C" w:rsidRPr="007D039B" w:rsidRDefault="00A6725C" w:rsidP="00A6725C">
      <w:pPr>
        <w:spacing w:line="280" w:lineRule="exact"/>
        <w:rPr>
          <w:rFonts w:ascii="Tahoma" w:hAnsi="Tahoma" w:cs="Tahoma"/>
          <w:b/>
          <w:bCs/>
          <w:sz w:val="22"/>
        </w:rPr>
      </w:pPr>
    </w:p>
    <w:p w:rsidR="001715F3" w:rsidRPr="007D039B" w:rsidRDefault="001715F3" w:rsidP="001715F3">
      <w:pPr>
        <w:spacing w:line="280" w:lineRule="exact"/>
        <w:rPr>
          <w:rFonts w:ascii="Tahoma" w:hAnsi="Tahoma" w:cs="Tahoma"/>
          <w:b/>
          <w:bCs/>
          <w:sz w:val="26"/>
          <w:szCs w:val="26"/>
        </w:rPr>
      </w:pPr>
      <w:r w:rsidRPr="007D039B">
        <w:rPr>
          <w:rFonts w:ascii="Tahoma" w:hAnsi="Tahoma" w:cs="Tahoma"/>
          <w:b/>
          <w:bCs/>
          <w:sz w:val="26"/>
          <w:szCs w:val="26"/>
        </w:rPr>
        <w:t>DESFIINŢAREA UNEI SECŢII</w:t>
      </w:r>
    </w:p>
    <w:p w:rsidR="001715F3" w:rsidRPr="007D039B" w:rsidRDefault="001715F3" w:rsidP="001715F3">
      <w:pPr>
        <w:spacing w:line="280" w:lineRule="exact"/>
        <w:rPr>
          <w:rFonts w:ascii="Tahoma" w:hAnsi="Tahoma" w:cs="Tahoma"/>
          <w:sz w:val="22"/>
        </w:rPr>
      </w:pPr>
    </w:p>
    <w:p w:rsidR="001715F3" w:rsidRPr="007D039B" w:rsidRDefault="001715F3" w:rsidP="001715F3">
      <w:pPr>
        <w:spacing w:line="280" w:lineRule="exact"/>
        <w:jc w:val="both"/>
        <w:rPr>
          <w:rFonts w:ascii="Tahoma" w:hAnsi="Tahoma" w:cs="Tahoma"/>
          <w:b/>
          <w:sz w:val="22"/>
        </w:rPr>
      </w:pPr>
      <w:r w:rsidRPr="007D039B">
        <w:rPr>
          <w:rFonts w:ascii="Tahoma" w:hAnsi="Tahoma" w:cs="Tahoma"/>
          <w:b/>
          <w:sz w:val="22"/>
        </w:rPr>
        <w:t xml:space="preserve">ART. </w:t>
      </w:r>
      <w:r w:rsidR="008F0CA6" w:rsidRPr="007D039B">
        <w:rPr>
          <w:rFonts w:ascii="Tahoma" w:hAnsi="Tahoma" w:cs="Tahoma"/>
          <w:b/>
          <w:sz w:val="22"/>
        </w:rPr>
        <w:t>28</w:t>
      </w:r>
      <w:r w:rsidRPr="007D039B">
        <w:rPr>
          <w:rFonts w:ascii="Tahoma" w:hAnsi="Tahoma" w:cs="Tahoma"/>
          <w:b/>
          <w:sz w:val="22"/>
        </w:rPr>
        <w:t xml:space="preserve"> </w:t>
      </w:r>
    </w:p>
    <w:p w:rsidR="001715F3" w:rsidRPr="007D039B" w:rsidRDefault="001715F3" w:rsidP="001715F3">
      <w:pPr>
        <w:spacing w:line="280" w:lineRule="exact"/>
        <w:jc w:val="both"/>
        <w:rPr>
          <w:rFonts w:ascii="Tahoma" w:hAnsi="Tahoma" w:cs="Tahoma"/>
          <w:sz w:val="22"/>
        </w:rPr>
      </w:pPr>
      <w:r w:rsidRPr="007D039B">
        <w:rPr>
          <w:rFonts w:ascii="Tahoma" w:hAnsi="Tahoma" w:cs="Tahoma"/>
          <w:sz w:val="22"/>
        </w:rPr>
        <w:tab/>
        <w:t xml:space="preserve">Desfiinţarea unei secţii de nataţie poate avea loc numai în baza hotărârii majorităţii membrilor săi, aprobată de consiliul clubului sportiv şi al organului tutelar (MTS, MEC, MI, MAPN). </w:t>
      </w:r>
    </w:p>
    <w:p w:rsidR="00A862A9" w:rsidRPr="007D039B" w:rsidRDefault="00A862A9" w:rsidP="00A862A9">
      <w:pPr>
        <w:spacing w:line="280" w:lineRule="exact"/>
        <w:jc w:val="both"/>
        <w:rPr>
          <w:sz w:val="22"/>
        </w:rPr>
      </w:pPr>
    </w:p>
    <w:p w:rsidR="00D56A3A" w:rsidRPr="007D039B" w:rsidRDefault="00D56A3A" w:rsidP="00A862A9">
      <w:pPr>
        <w:spacing w:line="280" w:lineRule="exact"/>
        <w:jc w:val="both"/>
        <w:rPr>
          <w:rFonts w:ascii="Tahoma" w:hAnsi="Tahoma" w:cs="Tahoma"/>
          <w:b/>
          <w:sz w:val="22"/>
        </w:rPr>
      </w:pPr>
      <w:r w:rsidRPr="007D039B">
        <w:rPr>
          <w:rFonts w:ascii="Tahoma" w:hAnsi="Tahoma" w:cs="Tahoma"/>
          <w:b/>
        </w:rPr>
        <w:t>SPORTIVI</w:t>
      </w:r>
    </w:p>
    <w:p w:rsidR="00D56A3A" w:rsidRPr="007D039B" w:rsidRDefault="00D56A3A" w:rsidP="00994E87">
      <w:pPr>
        <w:spacing w:line="280" w:lineRule="exact"/>
        <w:rPr>
          <w:rFonts w:ascii="Tahoma" w:hAnsi="Tahoma" w:cs="Tahoma"/>
          <w:sz w:val="22"/>
        </w:rPr>
      </w:pPr>
    </w:p>
    <w:p w:rsidR="00D56A3A" w:rsidRPr="007D039B" w:rsidRDefault="008F0CA6" w:rsidP="003B2A0C">
      <w:pPr>
        <w:spacing w:line="280" w:lineRule="exact"/>
        <w:jc w:val="both"/>
        <w:rPr>
          <w:rFonts w:ascii="Tahoma" w:hAnsi="Tahoma" w:cs="Tahoma"/>
          <w:b/>
          <w:sz w:val="22"/>
        </w:rPr>
      </w:pPr>
      <w:r w:rsidRPr="007D039B">
        <w:rPr>
          <w:rFonts w:ascii="Tahoma" w:hAnsi="Tahoma" w:cs="Tahoma"/>
          <w:b/>
          <w:sz w:val="22"/>
        </w:rPr>
        <w:t>ART. 29</w:t>
      </w:r>
      <w:r w:rsidR="00D50891" w:rsidRPr="007D039B">
        <w:rPr>
          <w:rFonts w:ascii="Tahoma" w:hAnsi="Tahoma" w:cs="Tahoma"/>
          <w:b/>
          <w:sz w:val="22"/>
        </w:rPr>
        <w:t xml:space="preserve"> - </w:t>
      </w:r>
      <w:r w:rsidR="00D56A3A" w:rsidRPr="007D039B">
        <w:rPr>
          <w:rFonts w:ascii="Tahoma" w:hAnsi="Tahoma" w:cs="Tahoma"/>
          <w:sz w:val="22"/>
        </w:rPr>
        <w:t xml:space="preserve">Pentru a lua parte la concursuri oficiale, un sportiv trebuie să fi împlinit vârsta de 10 ani, la înot şi sărituri, să fie membru al unei secţii de nataţie afiliate la Federaţie, să posede carnet de legitimare eliberat conform prevederilor legale şi să aibă drept de participare (aviz medical). </w:t>
      </w:r>
    </w:p>
    <w:p w:rsidR="00D56A3A" w:rsidRPr="007D039B" w:rsidRDefault="00D56A3A" w:rsidP="003B2A0C">
      <w:pPr>
        <w:spacing w:line="280" w:lineRule="exact"/>
        <w:jc w:val="both"/>
        <w:rPr>
          <w:rFonts w:ascii="Tahoma" w:hAnsi="Tahoma" w:cs="Tahoma"/>
          <w:sz w:val="22"/>
        </w:rPr>
      </w:pPr>
      <w:r w:rsidRPr="007D039B">
        <w:rPr>
          <w:rFonts w:ascii="Tahoma" w:hAnsi="Tahoma" w:cs="Tahoma"/>
          <w:sz w:val="22"/>
        </w:rPr>
        <w:tab/>
        <w:t>Un sportiv se poate legitima numai pe numele său legal. Orice nerespectare a acestei prevederi va determina anularea carnetului de legitimare şi sancţionarea celor vinovaţi.</w:t>
      </w:r>
    </w:p>
    <w:p w:rsidR="00D56A3A" w:rsidRPr="007D039B" w:rsidRDefault="00D56A3A" w:rsidP="003B2A0C">
      <w:pPr>
        <w:spacing w:line="280" w:lineRule="exact"/>
        <w:jc w:val="both"/>
        <w:rPr>
          <w:rFonts w:ascii="Tahoma" w:hAnsi="Tahoma" w:cs="Tahoma"/>
          <w:sz w:val="22"/>
        </w:rPr>
      </w:pPr>
      <w:r w:rsidRPr="007D039B">
        <w:rPr>
          <w:rFonts w:ascii="Tahoma" w:hAnsi="Tahoma" w:cs="Tahoma"/>
          <w:sz w:val="22"/>
        </w:rPr>
        <w:tab/>
        <w:t>Până la vârsta de 13 ani sportivii nu vor putea lua parte decât la competiţii rezervate lor.</w:t>
      </w:r>
    </w:p>
    <w:p w:rsidR="00D56A3A" w:rsidRPr="007D039B" w:rsidRDefault="00D56A3A" w:rsidP="003B2A0C">
      <w:pPr>
        <w:spacing w:line="280" w:lineRule="exact"/>
        <w:jc w:val="both"/>
        <w:rPr>
          <w:rFonts w:ascii="Tahoma" w:hAnsi="Tahoma" w:cs="Tahoma"/>
          <w:sz w:val="22"/>
        </w:rPr>
      </w:pPr>
    </w:p>
    <w:p w:rsidR="00D56A3A" w:rsidRPr="007D039B" w:rsidRDefault="008F0CA6" w:rsidP="003B2A0C">
      <w:pPr>
        <w:spacing w:line="280" w:lineRule="exact"/>
        <w:jc w:val="both"/>
        <w:rPr>
          <w:rFonts w:ascii="Tahoma" w:hAnsi="Tahoma" w:cs="Tahoma"/>
          <w:b/>
          <w:sz w:val="22"/>
        </w:rPr>
      </w:pPr>
      <w:r w:rsidRPr="007D039B">
        <w:rPr>
          <w:rFonts w:ascii="Tahoma" w:hAnsi="Tahoma" w:cs="Tahoma"/>
          <w:b/>
          <w:sz w:val="22"/>
        </w:rPr>
        <w:t>ART. 30</w:t>
      </w:r>
      <w:r w:rsidR="005F57EB" w:rsidRPr="007D039B">
        <w:rPr>
          <w:rFonts w:ascii="Tahoma" w:hAnsi="Tahoma" w:cs="Tahoma"/>
          <w:b/>
          <w:sz w:val="22"/>
        </w:rPr>
        <w:t xml:space="preserve"> - </w:t>
      </w:r>
      <w:r w:rsidR="00D56A3A" w:rsidRPr="007D039B">
        <w:rPr>
          <w:rFonts w:ascii="Tahoma" w:hAnsi="Tahoma" w:cs="Tahoma"/>
          <w:sz w:val="22"/>
        </w:rPr>
        <w:t>La competiţiile oficiale de campionat (pentru toate categoriile), sportivii trebuie să prezinte înainte</w:t>
      </w:r>
      <w:r w:rsidR="00383487" w:rsidRPr="007D039B">
        <w:rPr>
          <w:rFonts w:ascii="Tahoma" w:hAnsi="Tahoma" w:cs="Tahoma"/>
          <w:sz w:val="22"/>
        </w:rPr>
        <w:t>a</w:t>
      </w:r>
      <w:r w:rsidR="00D56A3A" w:rsidRPr="007D039B">
        <w:rPr>
          <w:rFonts w:ascii="Tahoma" w:hAnsi="Tahoma" w:cs="Tahoma"/>
          <w:sz w:val="22"/>
        </w:rPr>
        <w:t xml:space="preserve"> începerii competiţiei, pentru verificare, carnetele de legitimare vizate pe anul în curs şi viza medicală la zi, fără de care nu se admite participarea în competiţie.</w:t>
      </w:r>
    </w:p>
    <w:p w:rsidR="00D56A3A" w:rsidRPr="007D039B" w:rsidRDefault="00D56A3A" w:rsidP="003B2A0C">
      <w:pPr>
        <w:spacing w:line="280" w:lineRule="exact"/>
        <w:jc w:val="both"/>
        <w:rPr>
          <w:rFonts w:ascii="Tahoma" w:hAnsi="Tahoma" w:cs="Tahoma"/>
          <w:sz w:val="22"/>
        </w:rPr>
      </w:pPr>
    </w:p>
    <w:p w:rsidR="00D56A3A" w:rsidRPr="007D039B" w:rsidRDefault="008F0CA6" w:rsidP="003B2A0C">
      <w:pPr>
        <w:spacing w:line="280" w:lineRule="exact"/>
        <w:jc w:val="both"/>
        <w:rPr>
          <w:rFonts w:ascii="Tahoma" w:hAnsi="Tahoma" w:cs="Tahoma"/>
          <w:b/>
          <w:sz w:val="22"/>
        </w:rPr>
      </w:pPr>
      <w:r w:rsidRPr="007D039B">
        <w:rPr>
          <w:rFonts w:ascii="Tahoma" w:hAnsi="Tahoma" w:cs="Tahoma"/>
          <w:b/>
          <w:sz w:val="22"/>
        </w:rPr>
        <w:lastRenderedPageBreak/>
        <w:t>ART. 31</w:t>
      </w:r>
      <w:r w:rsidR="005F57EB" w:rsidRPr="007D039B">
        <w:rPr>
          <w:rFonts w:ascii="Tahoma" w:hAnsi="Tahoma" w:cs="Tahoma"/>
          <w:b/>
          <w:sz w:val="22"/>
        </w:rPr>
        <w:t xml:space="preserve"> - </w:t>
      </w:r>
      <w:r w:rsidR="00D56A3A" w:rsidRPr="007D039B">
        <w:rPr>
          <w:rFonts w:ascii="Tahoma" w:hAnsi="Tahoma" w:cs="Tahoma"/>
          <w:sz w:val="22"/>
        </w:rPr>
        <w:t>Sportivii sunt obligaţi să păstreze disciplina şi ordinea cea mai desăvârşită pe toată durata competiţiei, în toate împrejurările în care vin în contact cu oficialii organelor federaţiei, ai clubului din care fac parte, cu arbitrii şi cu publicul.</w:t>
      </w:r>
    </w:p>
    <w:p w:rsidR="00D56A3A" w:rsidRPr="007D039B" w:rsidRDefault="00D56A3A" w:rsidP="003B2A0C">
      <w:pPr>
        <w:spacing w:line="280" w:lineRule="exact"/>
        <w:jc w:val="both"/>
        <w:rPr>
          <w:rFonts w:ascii="Tahoma" w:hAnsi="Tahoma" w:cs="Tahoma"/>
          <w:sz w:val="22"/>
        </w:rPr>
      </w:pPr>
    </w:p>
    <w:p w:rsidR="00D56A3A" w:rsidRPr="007D039B" w:rsidRDefault="008F0CA6" w:rsidP="003B2A0C">
      <w:pPr>
        <w:spacing w:line="280" w:lineRule="exact"/>
        <w:jc w:val="both"/>
        <w:rPr>
          <w:rFonts w:ascii="Tahoma" w:hAnsi="Tahoma" w:cs="Tahoma"/>
          <w:b/>
          <w:sz w:val="22"/>
        </w:rPr>
      </w:pPr>
      <w:r w:rsidRPr="007D039B">
        <w:rPr>
          <w:rFonts w:ascii="Tahoma" w:hAnsi="Tahoma" w:cs="Tahoma"/>
          <w:b/>
          <w:sz w:val="22"/>
        </w:rPr>
        <w:t>ART. 32</w:t>
      </w:r>
      <w:r w:rsidR="005F57EB" w:rsidRPr="007D039B">
        <w:rPr>
          <w:rFonts w:ascii="Tahoma" w:hAnsi="Tahoma" w:cs="Tahoma"/>
          <w:b/>
          <w:sz w:val="22"/>
        </w:rPr>
        <w:t xml:space="preserve"> - </w:t>
      </w:r>
      <w:r w:rsidR="00D56A3A" w:rsidRPr="007D039B">
        <w:rPr>
          <w:rFonts w:ascii="Tahoma" w:hAnsi="Tahoma" w:cs="Tahoma"/>
          <w:sz w:val="22"/>
        </w:rPr>
        <w:t>Pentru competiţie sportivii sunt obligaţi:</w:t>
      </w:r>
    </w:p>
    <w:p w:rsidR="00D56A3A" w:rsidRPr="007D039B" w:rsidRDefault="00D56A3A" w:rsidP="003B2A0C">
      <w:pPr>
        <w:numPr>
          <w:ilvl w:val="0"/>
          <w:numId w:val="1"/>
        </w:numPr>
        <w:spacing w:line="280" w:lineRule="exact"/>
        <w:jc w:val="both"/>
        <w:rPr>
          <w:rFonts w:ascii="Tahoma" w:hAnsi="Tahoma" w:cs="Tahoma"/>
          <w:sz w:val="22"/>
        </w:rPr>
      </w:pPr>
      <w:r w:rsidRPr="007D039B">
        <w:rPr>
          <w:rFonts w:ascii="Tahoma" w:hAnsi="Tahoma" w:cs="Tahoma"/>
          <w:sz w:val="22"/>
        </w:rPr>
        <w:t>să se prezinte echipaţi în conformitate cu prevederile regulamentare, să aibă un aspect îngrijit;</w:t>
      </w:r>
    </w:p>
    <w:p w:rsidR="00D56A3A" w:rsidRPr="007D039B" w:rsidRDefault="00D56A3A" w:rsidP="003B2A0C">
      <w:pPr>
        <w:numPr>
          <w:ilvl w:val="0"/>
          <w:numId w:val="1"/>
        </w:numPr>
        <w:spacing w:line="280" w:lineRule="exact"/>
        <w:jc w:val="both"/>
        <w:rPr>
          <w:rFonts w:ascii="Tahoma" w:hAnsi="Tahoma" w:cs="Tahoma"/>
          <w:sz w:val="22"/>
        </w:rPr>
      </w:pPr>
      <w:r w:rsidRPr="007D039B">
        <w:rPr>
          <w:rFonts w:ascii="Tahoma" w:hAnsi="Tahoma" w:cs="Tahoma"/>
          <w:sz w:val="22"/>
        </w:rPr>
        <w:t>să-şi respecte partenerii de întrecere;</w:t>
      </w:r>
    </w:p>
    <w:p w:rsidR="00D56A3A" w:rsidRPr="007D039B" w:rsidRDefault="00D56A3A" w:rsidP="003B2A0C">
      <w:pPr>
        <w:numPr>
          <w:ilvl w:val="0"/>
          <w:numId w:val="1"/>
        </w:numPr>
        <w:spacing w:line="280" w:lineRule="exact"/>
        <w:ind w:left="0" w:firstLine="0"/>
        <w:jc w:val="both"/>
        <w:rPr>
          <w:rFonts w:ascii="Tahoma" w:hAnsi="Tahoma" w:cs="Tahoma"/>
          <w:sz w:val="22"/>
        </w:rPr>
      </w:pPr>
      <w:r w:rsidRPr="007D039B">
        <w:rPr>
          <w:rFonts w:ascii="Tahoma" w:hAnsi="Tahoma" w:cs="Tahoma"/>
          <w:sz w:val="22"/>
        </w:rPr>
        <w:t>să aibă o atitudine corectă faţă de public şi oficialii competiţiei.</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jc w:val="both"/>
        <w:rPr>
          <w:rFonts w:ascii="Tahoma" w:hAnsi="Tahoma" w:cs="Tahoma"/>
          <w:b/>
          <w:sz w:val="26"/>
          <w:szCs w:val="26"/>
        </w:rPr>
      </w:pPr>
      <w:r w:rsidRPr="007D039B">
        <w:rPr>
          <w:rFonts w:ascii="Tahoma" w:hAnsi="Tahoma" w:cs="Tahoma"/>
          <w:b/>
          <w:sz w:val="26"/>
          <w:szCs w:val="26"/>
        </w:rPr>
        <w:t>LEGITIMAREA SPORTIVILOR</w:t>
      </w:r>
    </w:p>
    <w:p w:rsidR="00D56A3A" w:rsidRPr="007D039B" w:rsidRDefault="00D56A3A" w:rsidP="00994E87">
      <w:pPr>
        <w:spacing w:line="280" w:lineRule="exact"/>
        <w:rPr>
          <w:rFonts w:ascii="Tahoma" w:hAnsi="Tahoma" w:cs="Tahoma"/>
          <w:sz w:val="22"/>
        </w:rPr>
      </w:pPr>
    </w:p>
    <w:p w:rsidR="00D56A3A" w:rsidRPr="007D039B" w:rsidRDefault="008F0CA6" w:rsidP="00075BE3">
      <w:pPr>
        <w:spacing w:line="280" w:lineRule="exact"/>
        <w:jc w:val="both"/>
        <w:rPr>
          <w:rFonts w:ascii="Tahoma" w:hAnsi="Tahoma" w:cs="Tahoma"/>
          <w:b/>
          <w:sz w:val="22"/>
        </w:rPr>
      </w:pPr>
      <w:r w:rsidRPr="007D039B">
        <w:rPr>
          <w:rFonts w:ascii="Tahoma" w:hAnsi="Tahoma" w:cs="Tahoma"/>
          <w:b/>
          <w:sz w:val="22"/>
        </w:rPr>
        <w:t>ART. 33</w:t>
      </w:r>
      <w:r w:rsidR="00D56A3A" w:rsidRPr="007D039B">
        <w:rPr>
          <w:rFonts w:ascii="Tahoma" w:hAnsi="Tahoma" w:cs="Tahoma"/>
          <w:b/>
          <w:sz w:val="22"/>
        </w:rPr>
        <w:t xml:space="preserve"> </w:t>
      </w:r>
      <w:r w:rsidR="00075BE3" w:rsidRPr="007D039B">
        <w:rPr>
          <w:rFonts w:ascii="Tahoma" w:hAnsi="Tahoma" w:cs="Tahoma"/>
          <w:b/>
          <w:sz w:val="22"/>
        </w:rPr>
        <w:t xml:space="preserve">- </w:t>
      </w:r>
      <w:r w:rsidR="00D56A3A" w:rsidRPr="007D039B">
        <w:rPr>
          <w:rFonts w:ascii="Tahoma" w:hAnsi="Tahoma" w:cs="Tahoma"/>
          <w:sz w:val="22"/>
        </w:rPr>
        <w:t>Pentru a putea lua parte la competiţiile oficiale</w:t>
      </w:r>
      <w:r w:rsidR="00AC26A9" w:rsidRPr="007D039B">
        <w:rPr>
          <w:rFonts w:ascii="Tahoma" w:hAnsi="Tahoma" w:cs="Tahoma"/>
          <w:sz w:val="22"/>
        </w:rPr>
        <w:t>,</w:t>
      </w:r>
      <w:r w:rsidR="00D56A3A" w:rsidRPr="007D039B">
        <w:rPr>
          <w:rFonts w:ascii="Tahoma" w:hAnsi="Tahoma" w:cs="Tahoma"/>
          <w:sz w:val="22"/>
        </w:rPr>
        <w:t xml:space="preserve"> un sportiv trebuie să aparţină unei secţii de nataţie sau pentatlon</w:t>
      </w:r>
      <w:r w:rsidR="00AC26A9" w:rsidRPr="007D039B">
        <w:rPr>
          <w:rFonts w:ascii="Tahoma" w:hAnsi="Tahoma" w:cs="Tahoma"/>
          <w:sz w:val="22"/>
        </w:rPr>
        <w:t>,</w:t>
      </w:r>
      <w:r w:rsidR="00D56A3A" w:rsidRPr="007D039B">
        <w:rPr>
          <w:rFonts w:ascii="Tahoma" w:hAnsi="Tahoma" w:cs="Tahoma"/>
          <w:sz w:val="22"/>
        </w:rPr>
        <w:t xml:space="preserve"> afiliată la Federaţia Română de Nataţie şi Pentatlon Modern şi să posede un carnet de legitimare tip, emis de federaţie.</w:t>
      </w:r>
    </w:p>
    <w:p w:rsidR="00D56A3A" w:rsidRPr="007D039B" w:rsidRDefault="00D56A3A" w:rsidP="003B2A0C">
      <w:pPr>
        <w:spacing w:line="280" w:lineRule="exact"/>
        <w:jc w:val="both"/>
        <w:rPr>
          <w:rFonts w:ascii="Tahoma" w:hAnsi="Tahoma" w:cs="Tahoma"/>
          <w:sz w:val="22"/>
        </w:rPr>
      </w:pPr>
      <w:r w:rsidRPr="007D039B">
        <w:rPr>
          <w:rFonts w:ascii="Tahoma" w:hAnsi="Tahoma" w:cs="Tahoma"/>
          <w:sz w:val="22"/>
        </w:rPr>
        <w:tab/>
        <w:t>Legitimarea este operaţia prin care un sportiv îşi reglementează situaţia legală la unitatea sportivă pe care o reprezintă în competiţiile oficiale şi amicale.</w:t>
      </w:r>
    </w:p>
    <w:p w:rsidR="00D74669" w:rsidRPr="007D039B" w:rsidRDefault="00D74669" w:rsidP="00D74669">
      <w:pPr>
        <w:jc w:val="both"/>
        <w:rPr>
          <w:rFonts w:ascii="Tahoma" w:hAnsi="Tahoma"/>
          <w:sz w:val="22"/>
          <w:szCs w:val="28"/>
        </w:rPr>
      </w:pPr>
      <w:r w:rsidRPr="007D039B">
        <w:rPr>
          <w:rFonts w:ascii="Tahoma" w:hAnsi="Tahoma"/>
          <w:sz w:val="22"/>
          <w:szCs w:val="28"/>
        </w:rPr>
        <w:t xml:space="preserve">          Orice sportiv, indiferent de cetăţenie, care îşi schimbă temporar sau permanent reşedinţa în Romania, se poate înscrie într-un club afiliat la F.R.N.P.M. Acest drept deriva din cerinţele FINA menţionate în Regulamentul General, capitolul “Relaţii internationale”, paragraful 2.3.  </w:t>
      </w:r>
    </w:p>
    <w:p w:rsidR="00D74669" w:rsidRPr="007D039B" w:rsidRDefault="00D74669" w:rsidP="003B2A0C">
      <w:pPr>
        <w:spacing w:line="280" w:lineRule="exact"/>
        <w:jc w:val="both"/>
        <w:rPr>
          <w:rFonts w:ascii="Tahoma" w:hAnsi="Tahoma" w:cs="Tahoma"/>
          <w:sz w:val="22"/>
        </w:rPr>
      </w:pPr>
    </w:p>
    <w:p w:rsidR="00D56A3A" w:rsidRPr="007D039B" w:rsidRDefault="008F0CA6" w:rsidP="00075BE3">
      <w:pPr>
        <w:spacing w:line="280" w:lineRule="exact"/>
        <w:jc w:val="both"/>
        <w:rPr>
          <w:rFonts w:ascii="Tahoma" w:hAnsi="Tahoma" w:cs="Tahoma"/>
          <w:b/>
          <w:sz w:val="22"/>
        </w:rPr>
      </w:pPr>
      <w:r w:rsidRPr="007D039B">
        <w:rPr>
          <w:rFonts w:ascii="Tahoma" w:hAnsi="Tahoma" w:cs="Tahoma"/>
          <w:b/>
          <w:sz w:val="22"/>
        </w:rPr>
        <w:t>ART. 34</w:t>
      </w:r>
      <w:r w:rsidR="00D56A3A" w:rsidRPr="007D039B">
        <w:rPr>
          <w:rFonts w:ascii="Tahoma" w:hAnsi="Tahoma" w:cs="Tahoma"/>
          <w:b/>
          <w:sz w:val="22"/>
        </w:rPr>
        <w:t xml:space="preserve"> </w:t>
      </w:r>
      <w:r w:rsidR="00075BE3" w:rsidRPr="007D039B">
        <w:rPr>
          <w:rFonts w:ascii="Tahoma" w:hAnsi="Tahoma" w:cs="Tahoma"/>
          <w:b/>
          <w:sz w:val="22"/>
        </w:rPr>
        <w:t xml:space="preserve">- </w:t>
      </w:r>
      <w:r w:rsidR="00D56A3A" w:rsidRPr="007D039B">
        <w:rPr>
          <w:rFonts w:ascii="Tahoma" w:hAnsi="Tahoma" w:cs="Tahoma"/>
          <w:sz w:val="22"/>
        </w:rPr>
        <w:t>Legitimarea sportivilor pentru secţiile de nataţie şi pentatlon modern afiliate, se efectuează de Federaţia Română</w:t>
      </w:r>
      <w:r w:rsidR="00AC26A9" w:rsidRPr="007D039B">
        <w:rPr>
          <w:rFonts w:ascii="Tahoma" w:hAnsi="Tahoma" w:cs="Tahoma"/>
          <w:sz w:val="22"/>
        </w:rPr>
        <w:t xml:space="preserve"> de Nataţie şi Pentatlon Modern.</w:t>
      </w:r>
      <w:r w:rsidR="00D56A3A" w:rsidRPr="007D039B">
        <w:rPr>
          <w:rFonts w:ascii="Tahoma" w:hAnsi="Tahoma" w:cs="Tahoma"/>
          <w:sz w:val="22"/>
        </w:rPr>
        <w:t xml:space="preserve"> </w:t>
      </w:r>
    </w:p>
    <w:p w:rsidR="00AC26A9" w:rsidRPr="007D039B" w:rsidRDefault="00AC26A9" w:rsidP="003B2A0C">
      <w:pPr>
        <w:spacing w:line="280" w:lineRule="exact"/>
        <w:jc w:val="both"/>
        <w:rPr>
          <w:rFonts w:ascii="Tahoma" w:hAnsi="Tahoma" w:cs="Tahoma"/>
          <w:b/>
          <w:sz w:val="22"/>
        </w:rPr>
      </w:pPr>
    </w:p>
    <w:p w:rsidR="00D56A3A" w:rsidRPr="007D039B" w:rsidRDefault="008F0CA6" w:rsidP="00075BE3">
      <w:pPr>
        <w:spacing w:line="280" w:lineRule="exact"/>
        <w:jc w:val="both"/>
        <w:rPr>
          <w:rFonts w:ascii="Tahoma" w:hAnsi="Tahoma" w:cs="Tahoma"/>
          <w:b/>
          <w:sz w:val="22"/>
        </w:rPr>
      </w:pPr>
      <w:r w:rsidRPr="007D039B">
        <w:rPr>
          <w:rFonts w:ascii="Tahoma" w:hAnsi="Tahoma" w:cs="Tahoma"/>
          <w:b/>
          <w:sz w:val="22"/>
        </w:rPr>
        <w:t>ART. 35</w:t>
      </w:r>
      <w:r w:rsidR="00075BE3" w:rsidRPr="007D039B">
        <w:rPr>
          <w:rFonts w:ascii="Tahoma" w:hAnsi="Tahoma" w:cs="Tahoma"/>
          <w:b/>
          <w:sz w:val="22"/>
        </w:rPr>
        <w:t xml:space="preserve"> - </w:t>
      </w:r>
      <w:r w:rsidR="00D56A3A" w:rsidRPr="007D039B">
        <w:rPr>
          <w:rFonts w:ascii="Tahoma" w:hAnsi="Tahoma" w:cs="Tahoma"/>
          <w:sz w:val="22"/>
        </w:rPr>
        <w:t>Pentru legitimarea sportivilor noi, clubul sportiv va prezenta la federaţie următoarele acte:</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cererea de legitimare tip, completată la toate rubricile având data înscrisă clar, avizul medical cu menţiunea “ Apt pentru practicarea sportului”, viza şi ştampila unităţii sportive la care se legitimează, numărul şi data chitanţei cu care s-a plătit taxa de legitimare.</w:t>
      </w:r>
      <w:r w:rsidR="00FA35AF" w:rsidRPr="007D039B">
        <w:rPr>
          <w:rFonts w:ascii="Tahoma" w:hAnsi="Tahoma" w:cs="Tahoma"/>
          <w:sz w:val="22"/>
        </w:rPr>
        <w:t xml:space="preserve"> </w:t>
      </w:r>
      <w:r w:rsidRPr="007D039B">
        <w:rPr>
          <w:rFonts w:ascii="Tahoma" w:hAnsi="Tahoma" w:cs="Tahoma"/>
          <w:sz w:val="22"/>
        </w:rPr>
        <w:t>Cererea va purta semnătura sportivului;</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2 (două) fotografii (format legitimaţie).</w:t>
      </w:r>
    </w:p>
    <w:p w:rsidR="00D56A3A" w:rsidRPr="007D039B" w:rsidRDefault="00D56A3A" w:rsidP="003B2A0C">
      <w:pPr>
        <w:pStyle w:val="BodyTextIndent3"/>
        <w:spacing w:line="280" w:lineRule="exact"/>
        <w:jc w:val="both"/>
        <w:rPr>
          <w:rFonts w:ascii="Tahoma" w:hAnsi="Tahoma" w:cs="Tahoma"/>
          <w:sz w:val="22"/>
        </w:rPr>
      </w:pPr>
      <w:r w:rsidRPr="007D039B">
        <w:rPr>
          <w:rFonts w:ascii="Tahoma" w:hAnsi="Tahoma" w:cs="Tahoma"/>
          <w:sz w:val="22"/>
        </w:rPr>
        <w:t xml:space="preserve">Cererile de legitimare vor fi însoţite de un </w:t>
      </w:r>
      <w:r w:rsidR="00AC26A9" w:rsidRPr="007D039B">
        <w:rPr>
          <w:rFonts w:ascii="Tahoma" w:hAnsi="Tahoma" w:cs="Tahoma"/>
          <w:sz w:val="22"/>
        </w:rPr>
        <w:t>tabel nominal</w:t>
      </w:r>
      <w:r w:rsidRPr="007D039B">
        <w:rPr>
          <w:rFonts w:ascii="Tahoma" w:hAnsi="Tahoma" w:cs="Tahoma"/>
          <w:sz w:val="22"/>
        </w:rPr>
        <w:t xml:space="preserve"> în dublu exempla</w:t>
      </w:r>
      <w:r w:rsidR="005E4630" w:rsidRPr="007D039B">
        <w:rPr>
          <w:rFonts w:ascii="Tahoma" w:hAnsi="Tahoma" w:cs="Tahoma"/>
          <w:sz w:val="22"/>
        </w:rPr>
        <w:t>r</w:t>
      </w:r>
      <w:r w:rsidR="00AC26A9" w:rsidRPr="007D039B">
        <w:rPr>
          <w:rFonts w:ascii="Tahoma" w:hAnsi="Tahoma" w:cs="Tahoma"/>
          <w:sz w:val="22"/>
        </w:rPr>
        <w:t>,</w:t>
      </w:r>
      <w:r w:rsidRPr="007D039B">
        <w:rPr>
          <w:rFonts w:ascii="Tahoma" w:hAnsi="Tahoma" w:cs="Tahoma"/>
          <w:sz w:val="22"/>
        </w:rPr>
        <w:t xml:space="preserve"> în care se va menţiona numele şi prenumele sportivilor pentru ca</w:t>
      </w:r>
      <w:r w:rsidR="00AC26A9" w:rsidRPr="007D039B">
        <w:rPr>
          <w:rFonts w:ascii="Tahoma" w:hAnsi="Tahoma" w:cs="Tahoma"/>
          <w:sz w:val="22"/>
        </w:rPr>
        <w:t>re se cere legitimarea</w:t>
      </w:r>
      <w:r w:rsidR="00954199" w:rsidRPr="007D039B">
        <w:rPr>
          <w:rFonts w:ascii="Tahoma" w:hAnsi="Tahoma" w:cs="Tahoma"/>
          <w:sz w:val="22"/>
        </w:rPr>
        <w:t xml:space="preserve"> ş</w:t>
      </w:r>
      <w:r w:rsidR="00AC26A9" w:rsidRPr="007D039B">
        <w:rPr>
          <w:rFonts w:ascii="Tahoma" w:hAnsi="Tahoma" w:cs="Tahoma"/>
          <w:sz w:val="22"/>
        </w:rPr>
        <w:t>i</w:t>
      </w:r>
      <w:r w:rsidRPr="007D039B">
        <w:rPr>
          <w:rFonts w:ascii="Tahoma" w:hAnsi="Tahoma" w:cs="Tahoma"/>
          <w:sz w:val="22"/>
        </w:rPr>
        <w:t xml:space="preserve"> data naşterii.</w:t>
      </w:r>
    </w:p>
    <w:p w:rsidR="00D56A3A" w:rsidRPr="007D039B" w:rsidRDefault="006C7B04" w:rsidP="000A43C8">
      <w:pPr>
        <w:numPr>
          <w:ilvl w:val="0"/>
          <w:numId w:val="81"/>
        </w:numPr>
        <w:spacing w:line="280" w:lineRule="exact"/>
        <w:jc w:val="both"/>
        <w:rPr>
          <w:rFonts w:ascii="Tahoma" w:hAnsi="Tahoma" w:cs="Tahoma"/>
          <w:sz w:val="22"/>
        </w:rPr>
      </w:pPr>
      <w:r w:rsidRPr="007D039B">
        <w:rPr>
          <w:rFonts w:ascii="Tahoma" w:hAnsi="Tahoma" w:cs="Tahoma"/>
          <w:sz w:val="22"/>
        </w:rPr>
        <w:t xml:space="preserve">copie xerox </w:t>
      </w:r>
      <w:r w:rsidR="00954199" w:rsidRPr="007D039B">
        <w:rPr>
          <w:rFonts w:ascii="Tahoma" w:hAnsi="Tahoma" w:cs="Tahoma"/>
          <w:sz w:val="22"/>
        </w:rPr>
        <w:t xml:space="preserve"> după</w:t>
      </w:r>
      <w:r w:rsidRPr="007D039B">
        <w:rPr>
          <w:rFonts w:ascii="Tahoma" w:hAnsi="Tahoma" w:cs="Tahoma"/>
          <w:sz w:val="22"/>
        </w:rPr>
        <w:t xml:space="preserve"> c</w:t>
      </w:r>
      <w:r w:rsidR="00D56A3A" w:rsidRPr="007D039B">
        <w:rPr>
          <w:rFonts w:ascii="Tahoma" w:hAnsi="Tahoma" w:cs="Tahoma"/>
          <w:sz w:val="22"/>
        </w:rPr>
        <w:t>ertificat</w:t>
      </w:r>
      <w:r w:rsidRPr="007D039B">
        <w:rPr>
          <w:rFonts w:ascii="Tahoma" w:hAnsi="Tahoma" w:cs="Tahoma"/>
          <w:sz w:val="22"/>
        </w:rPr>
        <w:t>ul de</w:t>
      </w:r>
      <w:r w:rsidR="00D56A3A" w:rsidRPr="007D039B">
        <w:rPr>
          <w:rFonts w:ascii="Tahoma" w:hAnsi="Tahoma" w:cs="Tahoma"/>
          <w:sz w:val="22"/>
        </w:rPr>
        <w:t xml:space="preserve"> naştere.</w:t>
      </w:r>
    </w:p>
    <w:p w:rsidR="003B2A0C" w:rsidRPr="007D039B" w:rsidRDefault="003B2A0C" w:rsidP="00D50F57">
      <w:pPr>
        <w:spacing w:line="280" w:lineRule="exact"/>
        <w:ind w:left="720"/>
        <w:jc w:val="both"/>
        <w:rPr>
          <w:rFonts w:ascii="Tahoma" w:hAnsi="Tahoma" w:cs="Tahoma"/>
          <w:sz w:val="22"/>
        </w:rPr>
      </w:pPr>
    </w:p>
    <w:p w:rsidR="00D56A3A" w:rsidRPr="007D039B" w:rsidRDefault="008F0CA6" w:rsidP="00075BE3">
      <w:pPr>
        <w:spacing w:line="280" w:lineRule="exact"/>
        <w:jc w:val="both"/>
        <w:rPr>
          <w:rFonts w:ascii="Tahoma" w:hAnsi="Tahoma" w:cs="Tahoma"/>
          <w:b/>
          <w:sz w:val="22"/>
        </w:rPr>
      </w:pPr>
      <w:r w:rsidRPr="007D039B">
        <w:rPr>
          <w:rFonts w:ascii="Tahoma" w:hAnsi="Tahoma" w:cs="Tahoma"/>
          <w:b/>
          <w:sz w:val="22"/>
        </w:rPr>
        <w:t>ART. 36</w:t>
      </w:r>
      <w:r w:rsidR="00D56A3A" w:rsidRPr="007D039B">
        <w:rPr>
          <w:rFonts w:ascii="Tahoma" w:hAnsi="Tahoma" w:cs="Tahoma"/>
          <w:b/>
          <w:sz w:val="22"/>
        </w:rPr>
        <w:t xml:space="preserve"> </w:t>
      </w:r>
      <w:r w:rsidR="00075BE3" w:rsidRPr="007D039B">
        <w:rPr>
          <w:rFonts w:ascii="Tahoma" w:hAnsi="Tahoma" w:cs="Tahoma"/>
          <w:b/>
          <w:sz w:val="22"/>
        </w:rPr>
        <w:t xml:space="preserve">- </w:t>
      </w:r>
      <w:r w:rsidR="00D56A3A" w:rsidRPr="007D039B">
        <w:rPr>
          <w:rFonts w:ascii="Tahoma" w:hAnsi="Tahoma" w:cs="Tahoma"/>
          <w:sz w:val="22"/>
        </w:rPr>
        <w:t>Dreptul sportivului de a participa la competiţii oficiale decurge de la data legitimării sau transferării menţionate ca atare la rubrica respectivă din carnetul de legitimare.</w:t>
      </w:r>
    </w:p>
    <w:p w:rsidR="00D74669" w:rsidRPr="007D039B" w:rsidRDefault="00D74669" w:rsidP="00D74669">
      <w:pPr>
        <w:jc w:val="both"/>
        <w:rPr>
          <w:rFonts w:ascii="Tahoma" w:hAnsi="Tahoma"/>
          <w:b/>
          <w:sz w:val="22"/>
          <w:szCs w:val="28"/>
        </w:rPr>
      </w:pPr>
      <w:r w:rsidRPr="007D039B">
        <w:rPr>
          <w:rFonts w:ascii="Tahoma" w:hAnsi="Tahoma"/>
          <w:b/>
          <w:sz w:val="22"/>
          <w:szCs w:val="28"/>
        </w:rPr>
        <w:t xml:space="preserve">          </w:t>
      </w:r>
    </w:p>
    <w:p w:rsidR="00D74669" w:rsidRPr="007D039B" w:rsidRDefault="00D74669" w:rsidP="00D74669">
      <w:pPr>
        <w:jc w:val="both"/>
        <w:rPr>
          <w:rFonts w:ascii="Tahoma" w:hAnsi="Tahoma"/>
          <w:sz w:val="22"/>
          <w:szCs w:val="28"/>
        </w:rPr>
      </w:pPr>
      <w:r w:rsidRPr="007D039B">
        <w:rPr>
          <w:rFonts w:ascii="Tahoma" w:hAnsi="Tahoma"/>
          <w:b/>
          <w:sz w:val="22"/>
          <w:szCs w:val="28"/>
        </w:rPr>
        <w:t xml:space="preserve">           </w:t>
      </w:r>
      <w:r w:rsidR="008F0CA6" w:rsidRPr="007D039B">
        <w:rPr>
          <w:rFonts w:ascii="Tahoma" w:hAnsi="Tahoma"/>
          <w:sz w:val="22"/>
          <w:szCs w:val="28"/>
        </w:rPr>
        <w:t>36</w:t>
      </w:r>
      <w:r w:rsidRPr="007D039B">
        <w:rPr>
          <w:rFonts w:ascii="Tahoma" w:hAnsi="Tahoma"/>
          <w:sz w:val="22"/>
          <w:szCs w:val="28"/>
        </w:rPr>
        <w:t xml:space="preserve">.1.- In cazul sportivilor care </w:t>
      </w:r>
      <w:r w:rsidRPr="007D039B">
        <w:rPr>
          <w:rFonts w:ascii="Tahoma" w:hAnsi="Tahoma"/>
          <w:sz w:val="22"/>
          <w:szCs w:val="28"/>
          <w:u w:val="single"/>
        </w:rPr>
        <w:t>nu deţin cetăţenie româna, dar sunt legitimaţi la un club</w:t>
      </w:r>
      <w:r w:rsidRPr="007D039B">
        <w:rPr>
          <w:rFonts w:ascii="Tahoma" w:hAnsi="Tahoma"/>
          <w:sz w:val="22"/>
          <w:szCs w:val="28"/>
        </w:rPr>
        <w:t xml:space="preserve"> afiliat la F.R.N.P.M., participarea la </w:t>
      </w:r>
      <w:r w:rsidRPr="007D039B">
        <w:rPr>
          <w:rFonts w:ascii="Tahoma" w:hAnsi="Tahoma"/>
          <w:b/>
          <w:sz w:val="22"/>
          <w:szCs w:val="28"/>
        </w:rPr>
        <w:t>Campionatele</w:t>
      </w:r>
      <w:r w:rsidR="00954199" w:rsidRPr="007D039B">
        <w:rPr>
          <w:rFonts w:ascii="Tahoma" w:hAnsi="Tahoma"/>
          <w:b/>
          <w:sz w:val="22"/>
          <w:szCs w:val="28"/>
        </w:rPr>
        <w:t xml:space="preserve"> N</w:t>
      </w:r>
      <w:r w:rsidRPr="007D039B">
        <w:rPr>
          <w:rFonts w:ascii="Tahoma" w:hAnsi="Tahoma"/>
          <w:b/>
          <w:sz w:val="22"/>
          <w:szCs w:val="28"/>
        </w:rPr>
        <w:t>aţionale ale Românie</w:t>
      </w:r>
      <w:r w:rsidR="00954199" w:rsidRPr="007D039B">
        <w:rPr>
          <w:rFonts w:ascii="Tahoma" w:hAnsi="Tahoma"/>
          <w:sz w:val="22"/>
          <w:szCs w:val="28"/>
        </w:rPr>
        <w:t>i este î</w:t>
      </w:r>
      <w:r w:rsidRPr="007D039B">
        <w:rPr>
          <w:rFonts w:ascii="Tahoma" w:hAnsi="Tahoma"/>
          <w:sz w:val="22"/>
          <w:szCs w:val="28"/>
        </w:rPr>
        <w:t>ns</w:t>
      </w:r>
      <w:r w:rsidR="00954199" w:rsidRPr="007D039B">
        <w:rPr>
          <w:rFonts w:ascii="Tahoma" w:hAnsi="Tahoma"/>
          <w:sz w:val="22"/>
          <w:szCs w:val="28"/>
        </w:rPr>
        <w:t>oţită</w:t>
      </w:r>
      <w:r w:rsidRPr="007D039B">
        <w:rPr>
          <w:rFonts w:ascii="Tahoma" w:hAnsi="Tahoma"/>
          <w:sz w:val="22"/>
          <w:szCs w:val="28"/>
        </w:rPr>
        <w:t xml:space="preserve"> de următoarele precizări:</w:t>
      </w:r>
    </w:p>
    <w:p w:rsidR="00D74669" w:rsidRPr="007D039B" w:rsidRDefault="00D74669" w:rsidP="00D74669">
      <w:pPr>
        <w:jc w:val="both"/>
        <w:rPr>
          <w:rFonts w:ascii="Tahoma" w:hAnsi="Tahoma"/>
          <w:sz w:val="22"/>
          <w:szCs w:val="28"/>
          <w:lang w:val="es-ES"/>
        </w:rPr>
      </w:pPr>
      <w:r w:rsidRPr="007D039B">
        <w:rPr>
          <w:rFonts w:ascii="Tahoma" w:hAnsi="Tahoma"/>
          <w:sz w:val="22"/>
          <w:szCs w:val="28"/>
        </w:rPr>
        <w:t xml:space="preserve">          - </w:t>
      </w:r>
      <w:r w:rsidRPr="007D039B">
        <w:rPr>
          <w:rFonts w:ascii="Tahoma" w:hAnsi="Tahoma"/>
          <w:b/>
          <w:i/>
          <w:sz w:val="22"/>
          <w:szCs w:val="28"/>
          <w:u w:val="single"/>
        </w:rPr>
        <w:t>în probele individuale</w:t>
      </w:r>
      <w:r w:rsidRPr="007D039B">
        <w:rPr>
          <w:rFonts w:ascii="Tahoma" w:hAnsi="Tahoma"/>
          <w:sz w:val="22"/>
          <w:szCs w:val="28"/>
        </w:rPr>
        <w:t xml:space="preserve">, sportivul care se califică în finale şi ajunge pe podiumul competiţiei, va primi o DIPLOMĂ conform locului ocupat. </w:t>
      </w:r>
      <w:r w:rsidRPr="007D039B">
        <w:rPr>
          <w:rFonts w:ascii="Tahoma" w:hAnsi="Tahoma"/>
          <w:sz w:val="22"/>
          <w:szCs w:val="28"/>
          <w:lang w:val="es-ES"/>
        </w:rPr>
        <w:t>Nu i se va decerna titlul de Campion al României. Nu va fi premiat cu med</w:t>
      </w:r>
      <w:r w:rsidR="00954199" w:rsidRPr="007D039B">
        <w:rPr>
          <w:rFonts w:ascii="Tahoma" w:hAnsi="Tahoma"/>
          <w:sz w:val="22"/>
          <w:szCs w:val="28"/>
          <w:lang w:val="es-ES"/>
        </w:rPr>
        <w:t>alii. Acestea vor reveni î</w:t>
      </w:r>
      <w:r w:rsidRPr="007D039B">
        <w:rPr>
          <w:rFonts w:ascii="Tahoma" w:hAnsi="Tahoma"/>
          <w:sz w:val="22"/>
          <w:szCs w:val="28"/>
          <w:lang w:val="es-ES"/>
        </w:rPr>
        <w:t>n mod corespunzător următorilor sportivi români</w:t>
      </w:r>
      <w:r w:rsidR="00954199" w:rsidRPr="007D039B">
        <w:rPr>
          <w:rFonts w:ascii="Tahoma" w:hAnsi="Tahoma"/>
          <w:sz w:val="22"/>
          <w:szCs w:val="28"/>
          <w:lang w:val="es-ES"/>
        </w:rPr>
        <w:t xml:space="preserve"> clasaţi în ordine în urma sa. Î</w:t>
      </w:r>
      <w:r w:rsidRPr="007D039B">
        <w:rPr>
          <w:rFonts w:ascii="Tahoma" w:hAnsi="Tahoma"/>
          <w:sz w:val="22"/>
          <w:szCs w:val="28"/>
          <w:lang w:val="es-ES"/>
        </w:rPr>
        <w:t>n cazul stabilirii unei performanţe d</w:t>
      </w:r>
      <w:r w:rsidR="00954199" w:rsidRPr="007D039B">
        <w:rPr>
          <w:rFonts w:ascii="Tahoma" w:hAnsi="Tahoma"/>
          <w:sz w:val="22"/>
          <w:szCs w:val="28"/>
          <w:lang w:val="es-ES"/>
        </w:rPr>
        <w:t>e timp superioare recordului naţ</w:t>
      </w:r>
      <w:r w:rsidRPr="007D039B">
        <w:rPr>
          <w:rFonts w:ascii="Tahoma" w:hAnsi="Tahoma"/>
          <w:sz w:val="22"/>
          <w:szCs w:val="28"/>
          <w:lang w:val="es-ES"/>
        </w:rPr>
        <w:t>ional, aceasta nu va fi omologată ca NOU record al României;</w:t>
      </w:r>
    </w:p>
    <w:p w:rsidR="00D74669" w:rsidRPr="007D039B" w:rsidRDefault="00D74669" w:rsidP="00D74669">
      <w:pPr>
        <w:jc w:val="both"/>
        <w:rPr>
          <w:rFonts w:ascii="Tahoma" w:hAnsi="Tahoma"/>
          <w:sz w:val="22"/>
          <w:szCs w:val="28"/>
          <w:lang w:val="es-ES"/>
        </w:rPr>
      </w:pPr>
      <w:r w:rsidRPr="007D039B">
        <w:rPr>
          <w:rFonts w:ascii="Tahoma" w:hAnsi="Tahoma"/>
          <w:sz w:val="22"/>
          <w:szCs w:val="28"/>
          <w:lang w:val="es-ES"/>
        </w:rPr>
        <w:t xml:space="preserve">          - </w:t>
      </w:r>
      <w:r w:rsidRPr="007D039B">
        <w:rPr>
          <w:rFonts w:ascii="Tahoma" w:hAnsi="Tahoma"/>
          <w:b/>
          <w:i/>
          <w:sz w:val="22"/>
          <w:szCs w:val="28"/>
          <w:u w:val="single"/>
          <w:lang w:val="es-ES"/>
        </w:rPr>
        <w:t>în probel</w:t>
      </w:r>
      <w:r w:rsidR="00954199" w:rsidRPr="007D039B">
        <w:rPr>
          <w:rFonts w:ascii="Tahoma" w:hAnsi="Tahoma"/>
          <w:b/>
          <w:i/>
          <w:sz w:val="22"/>
          <w:szCs w:val="28"/>
          <w:u w:val="single"/>
          <w:lang w:val="es-ES"/>
        </w:rPr>
        <w:t>e de ş</w:t>
      </w:r>
      <w:r w:rsidRPr="007D039B">
        <w:rPr>
          <w:rFonts w:ascii="Tahoma" w:hAnsi="Tahoma"/>
          <w:b/>
          <w:i/>
          <w:sz w:val="22"/>
          <w:szCs w:val="28"/>
          <w:u w:val="single"/>
          <w:lang w:val="es-ES"/>
        </w:rPr>
        <w:t>tafet</w:t>
      </w:r>
      <w:r w:rsidR="00954199" w:rsidRPr="007D039B">
        <w:rPr>
          <w:rFonts w:ascii="Tahoma" w:hAnsi="Tahoma"/>
          <w:b/>
          <w:i/>
          <w:sz w:val="22"/>
          <w:szCs w:val="28"/>
          <w:u w:val="single"/>
          <w:lang w:val="es-ES"/>
        </w:rPr>
        <w:t>ă</w:t>
      </w:r>
      <w:r w:rsidRPr="007D039B">
        <w:rPr>
          <w:rFonts w:ascii="Tahoma" w:hAnsi="Tahoma"/>
          <w:sz w:val="22"/>
          <w:szCs w:val="28"/>
          <w:lang w:val="es-ES"/>
        </w:rPr>
        <w:t xml:space="preserve"> va funcţiona principiul </w:t>
      </w:r>
      <w:r w:rsidR="00954199" w:rsidRPr="007D039B">
        <w:rPr>
          <w:rFonts w:ascii="Tahoma" w:hAnsi="Tahoma"/>
          <w:sz w:val="22"/>
          <w:szCs w:val="28"/>
          <w:lang w:val="es-ES"/>
        </w:rPr>
        <w:t>reprezentării de ECHIPĂ, eliminâ</w:t>
      </w:r>
      <w:r w:rsidRPr="007D039B">
        <w:rPr>
          <w:rFonts w:ascii="Tahoma" w:hAnsi="Tahoma"/>
          <w:sz w:val="22"/>
          <w:szCs w:val="28"/>
          <w:lang w:val="es-ES"/>
        </w:rPr>
        <w:t xml:space="preserve">ndu-se orice restricţie referitoare la distribuirea titlurilor naţionale, medaliilor sau recunoaşterea noilor recorduri naţionale. Acestea vor fi atribuite conform prevederilor regulamentare cunoscute. </w:t>
      </w:r>
    </w:p>
    <w:p w:rsidR="00D74669" w:rsidRPr="007D039B" w:rsidRDefault="00D74669" w:rsidP="00D74669">
      <w:pPr>
        <w:jc w:val="both"/>
        <w:rPr>
          <w:rFonts w:ascii="Tahoma" w:hAnsi="Tahoma"/>
          <w:b/>
          <w:sz w:val="22"/>
          <w:szCs w:val="28"/>
          <w:lang w:val="es-ES"/>
        </w:rPr>
      </w:pPr>
      <w:r w:rsidRPr="007D039B">
        <w:rPr>
          <w:rFonts w:ascii="Tahoma" w:hAnsi="Tahoma"/>
          <w:b/>
          <w:sz w:val="22"/>
          <w:szCs w:val="28"/>
          <w:lang w:val="es-ES"/>
        </w:rPr>
        <w:t xml:space="preserve">         </w:t>
      </w:r>
    </w:p>
    <w:p w:rsidR="00D74669" w:rsidRPr="00563294" w:rsidRDefault="008F0CA6" w:rsidP="00D74669">
      <w:pPr>
        <w:jc w:val="both"/>
        <w:rPr>
          <w:rFonts w:ascii="Tahoma" w:hAnsi="Tahoma"/>
          <w:sz w:val="22"/>
          <w:szCs w:val="28"/>
          <w:lang w:val="pt-BR"/>
        </w:rPr>
      </w:pPr>
      <w:r w:rsidRPr="007D039B">
        <w:rPr>
          <w:rFonts w:ascii="Tahoma" w:hAnsi="Tahoma"/>
          <w:sz w:val="22"/>
          <w:szCs w:val="28"/>
          <w:lang w:val="es-ES"/>
        </w:rPr>
        <w:t xml:space="preserve">           36</w:t>
      </w:r>
      <w:r w:rsidR="00D74669" w:rsidRPr="007D039B">
        <w:rPr>
          <w:rFonts w:ascii="Tahoma" w:hAnsi="Tahoma"/>
          <w:sz w:val="22"/>
          <w:szCs w:val="28"/>
          <w:lang w:val="es-ES"/>
        </w:rPr>
        <w:t xml:space="preserve">.2.- Pentru sportivii care </w:t>
      </w:r>
      <w:r w:rsidR="00954199" w:rsidRPr="007D039B">
        <w:rPr>
          <w:rFonts w:ascii="Tahoma" w:hAnsi="Tahoma"/>
          <w:sz w:val="22"/>
          <w:szCs w:val="28"/>
          <w:u w:val="single"/>
          <w:lang w:val="es-ES"/>
        </w:rPr>
        <w:t>nu deţin cetăţenia româna şi nu domiciliază pe teritoriul Româ</w:t>
      </w:r>
      <w:r w:rsidR="00D74669" w:rsidRPr="007D039B">
        <w:rPr>
          <w:rFonts w:ascii="Tahoma" w:hAnsi="Tahoma"/>
          <w:sz w:val="22"/>
          <w:szCs w:val="28"/>
          <w:u w:val="single"/>
          <w:lang w:val="es-ES"/>
        </w:rPr>
        <w:t>niei</w:t>
      </w:r>
      <w:r w:rsidR="00954199" w:rsidRPr="007D039B">
        <w:rPr>
          <w:rFonts w:ascii="Tahoma" w:hAnsi="Tahoma"/>
          <w:sz w:val="22"/>
          <w:szCs w:val="28"/>
          <w:lang w:val="es-ES"/>
        </w:rPr>
        <w:t xml:space="preserve">, participarea la </w:t>
      </w:r>
      <w:r w:rsidR="00D74669" w:rsidRPr="007D039B">
        <w:rPr>
          <w:rFonts w:ascii="Tahoma" w:hAnsi="Tahoma"/>
          <w:sz w:val="22"/>
          <w:szCs w:val="28"/>
          <w:lang w:val="es-ES"/>
        </w:rPr>
        <w:t>Campionatele</w:t>
      </w:r>
      <w:r w:rsidR="00954199" w:rsidRPr="007D039B">
        <w:rPr>
          <w:rFonts w:ascii="Tahoma" w:hAnsi="Tahoma"/>
          <w:sz w:val="22"/>
          <w:szCs w:val="28"/>
          <w:lang w:val="es-ES"/>
        </w:rPr>
        <w:t xml:space="preserve"> Naţ</w:t>
      </w:r>
      <w:r w:rsidR="00D74669" w:rsidRPr="007D039B">
        <w:rPr>
          <w:rFonts w:ascii="Tahoma" w:hAnsi="Tahoma"/>
          <w:sz w:val="22"/>
          <w:szCs w:val="28"/>
          <w:lang w:val="es-ES"/>
        </w:rPr>
        <w:t>ionale</w:t>
      </w:r>
      <w:r w:rsidR="00954199" w:rsidRPr="007D039B">
        <w:rPr>
          <w:rFonts w:ascii="Tahoma" w:hAnsi="Tahoma"/>
          <w:sz w:val="22"/>
          <w:szCs w:val="28"/>
          <w:lang w:val="es-ES"/>
        </w:rPr>
        <w:t xml:space="preserve"> este condiţionată de o invitaţie scrisă din partea FRNPM</w:t>
      </w:r>
      <w:r w:rsidR="00730E12" w:rsidRPr="007D039B">
        <w:rPr>
          <w:rFonts w:ascii="Tahoma" w:hAnsi="Tahoma"/>
          <w:sz w:val="22"/>
          <w:szCs w:val="28"/>
          <w:lang w:val="es-ES"/>
        </w:rPr>
        <w:t xml:space="preserve"> </w:t>
      </w:r>
      <w:r w:rsidR="00954199" w:rsidRPr="007D039B">
        <w:rPr>
          <w:rFonts w:ascii="Tahoma" w:hAnsi="Tahoma"/>
          <w:sz w:val="22"/>
          <w:szCs w:val="28"/>
          <w:lang w:val="es-ES"/>
        </w:rPr>
        <w:t>ş</w:t>
      </w:r>
      <w:r w:rsidR="00730E12" w:rsidRPr="007D039B">
        <w:rPr>
          <w:rFonts w:ascii="Tahoma" w:hAnsi="Tahoma"/>
          <w:sz w:val="22"/>
          <w:szCs w:val="28"/>
          <w:lang w:val="es-ES"/>
        </w:rPr>
        <w:t>i este limitată</w:t>
      </w:r>
      <w:r w:rsidR="00D74669" w:rsidRPr="007D039B">
        <w:rPr>
          <w:rFonts w:ascii="Tahoma" w:hAnsi="Tahoma"/>
          <w:sz w:val="22"/>
          <w:szCs w:val="28"/>
          <w:lang w:val="es-ES"/>
        </w:rPr>
        <w:t xml:space="preserve"> doar la </w:t>
      </w:r>
      <w:r w:rsidR="00730E12" w:rsidRPr="007D039B">
        <w:rPr>
          <w:rFonts w:ascii="Tahoma" w:hAnsi="Tahoma"/>
          <w:sz w:val="22"/>
          <w:szCs w:val="28"/>
          <w:lang w:val="es-ES"/>
        </w:rPr>
        <w:t xml:space="preserve">seriile competiţiei. </w:t>
      </w:r>
      <w:r w:rsidR="00730E12" w:rsidRPr="00563294">
        <w:rPr>
          <w:rFonts w:ascii="Tahoma" w:hAnsi="Tahoma"/>
          <w:sz w:val="22"/>
          <w:szCs w:val="28"/>
          <w:lang w:val="pt-BR"/>
        </w:rPr>
        <w:t>Aceş</w:t>
      </w:r>
      <w:r w:rsidR="00D74669" w:rsidRPr="00563294">
        <w:rPr>
          <w:rFonts w:ascii="Tahoma" w:hAnsi="Tahoma"/>
          <w:sz w:val="22"/>
          <w:szCs w:val="28"/>
          <w:lang w:val="pt-BR"/>
        </w:rPr>
        <w:t>tia n</w:t>
      </w:r>
      <w:r w:rsidR="00730E12" w:rsidRPr="00563294">
        <w:rPr>
          <w:rFonts w:ascii="Tahoma" w:hAnsi="Tahoma"/>
          <w:sz w:val="22"/>
          <w:szCs w:val="28"/>
          <w:lang w:val="pt-BR"/>
        </w:rPr>
        <w:t>u vor putea promova (califica) î</w:t>
      </w:r>
      <w:r w:rsidR="00D74669" w:rsidRPr="00563294">
        <w:rPr>
          <w:rFonts w:ascii="Tahoma" w:hAnsi="Tahoma"/>
          <w:sz w:val="22"/>
          <w:szCs w:val="28"/>
          <w:lang w:val="pt-BR"/>
        </w:rPr>
        <w:t>n semifinalele sau finalele campionatelor.</w:t>
      </w:r>
    </w:p>
    <w:p w:rsidR="00D74669" w:rsidRPr="00563294" w:rsidRDefault="00D74669" w:rsidP="00D74669">
      <w:pPr>
        <w:jc w:val="both"/>
        <w:rPr>
          <w:rFonts w:ascii="Tahoma" w:hAnsi="Tahoma"/>
          <w:b/>
          <w:sz w:val="22"/>
          <w:szCs w:val="28"/>
          <w:lang w:val="pt-BR"/>
        </w:rPr>
      </w:pPr>
      <w:r w:rsidRPr="00563294">
        <w:rPr>
          <w:rFonts w:ascii="Tahoma" w:hAnsi="Tahoma"/>
          <w:b/>
          <w:sz w:val="22"/>
          <w:szCs w:val="28"/>
          <w:lang w:val="pt-BR"/>
        </w:rPr>
        <w:t xml:space="preserve">        </w:t>
      </w:r>
    </w:p>
    <w:p w:rsidR="00D74669" w:rsidRPr="007D039B" w:rsidRDefault="008F0CA6" w:rsidP="00D74669">
      <w:pPr>
        <w:jc w:val="both"/>
        <w:rPr>
          <w:rFonts w:ascii="Tahoma" w:hAnsi="Tahoma"/>
          <w:sz w:val="22"/>
          <w:szCs w:val="28"/>
          <w:lang w:val="pt-BR"/>
        </w:rPr>
      </w:pPr>
      <w:r w:rsidRPr="00563294">
        <w:rPr>
          <w:rFonts w:ascii="Tahoma" w:hAnsi="Tahoma"/>
          <w:sz w:val="22"/>
          <w:szCs w:val="28"/>
          <w:lang w:val="pt-BR"/>
        </w:rPr>
        <w:lastRenderedPageBreak/>
        <w:t xml:space="preserve">           36</w:t>
      </w:r>
      <w:r w:rsidR="00D74669" w:rsidRPr="00563294">
        <w:rPr>
          <w:rFonts w:ascii="Tahoma" w:hAnsi="Tahoma"/>
          <w:sz w:val="22"/>
          <w:szCs w:val="28"/>
          <w:lang w:val="pt-BR"/>
        </w:rPr>
        <w:t xml:space="preserve">.3.- </w:t>
      </w:r>
      <w:r w:rsidR="00730E12" w:rsidRPr="00563294">
        <w:rPr>
          <w:rFonts w:ascii="Tahoma" w:hAnsi="Tahoma"/>
          <w:sz w:val="22"/>
          <w:szCs w:val="28"/>
          <w:lang w:val="pt-BR"/>
        </w:rPr>
        <w:t>Reglementă</w:t>
      </w:r>
      <w:r w:rsidR="00D74669" w:rsidRPr="00563294">
        <w:rPr>
          <w:rFonts w:ascii="Tahoma" w:hAnsi="Tahoma"/>
          <w:sz w:val="22"/>
          <w:szCs w:val="28"/>
          <w:lang w:val="pt-BR"/>
        </w:rPr>
        <w:t>rile de la paragrafele 33</w:t>
      </w:r>
      <w:r w:rsidR="00730E12" w:rsidRPr="00563294">
        <w:rPr>
          <w:rFonts w:ascii="Tahoma" w:hAnsi="Tahoma"/>
          <w:sz w:val="22"/>
          <w:szCs w:val="28"/>
          <w:lang w:val="pt-BR"/>
        </w:rPr>
        <w:t>.1 si 33.2 sunt valabile numai î</w:t>
      </w:r>
      <w:r w:rsidR="00D74669" w:rsidRPr="00563294">
        <w:rPr>
          <w:rFonts w:ascii="Tahoma" w:hAnsi="Tahoma"/>
          <w:sz w:val="22"/>
          <w:szCs w:val="28"/>
          <w:lang w:val="pt-BR"/>
        </w:rPr>
        <w:t xml:space="preserve">n cazul Campionatelor Naţionale ale României. </w:t>
      </w:r>
      <w:r w:rsidR="00730E12" w:rsidRPr="007D039B">
        <w:rPr>
          <w:rFonts w:ascii="Tahoma" w:hAnsi="Tahoma"/>
          <w:sz w:val="22"/>
          <w:szCs w:val="28"/>
          <w:lang w:val="pt-BR"/>
        </w:rPr>
        <w:t>Pentru celelalte competiţii desfăşurate î</w:t>
      </w:r>
      <w:r w:rsidR="00D74669" w:rsidRPr="007D039B">
        <w:rPr>
          <w:rFonts w:ascii="Tahoma" w:hAnsi="Tahoma"/>
          <w:sz w:val="22"/>
          <w:szCs w:val="28"/>
          <w:lang w:val="pt-BR"/>
        </w:rPr>
        <w:t>n România participarea este liberă,</w:t>
      </w:r>
      <w:r w:rsidR="00730E12" w:rsidRPr="007D039B">
        <w:rPr>
          <w:rFonts w:ascii="Tahoma" w:hAnsi="Tahoma"/>
          <w:sz w:val="22"/>
          <w:szCs w:val="28"/>
          <w:lang w:val="pt-BR"/>
        </w:rPr>
        <w:t xml:space="preserve"> conform regulamentului competiţiei respective ş</w:t>
      </w:r>
      <w:r w:rsidR="00D74669" w:rsidRPr="007D039B">
        <w:rPr>
          <w:rFonts w:ascii="Tahoma" w:hAnsi="Tahoma"/>
          <w:sz w:val="22"/>
          <w:szCs w:val="28"/>
          <w:lang w:val="pt-BR"/>
        </w:rPr>
        <w:t>i a prevederilor Regulamentelor FRNPM.</w:t>
      </w:r>
    </w:p>
    <w:p w:rsidR="00D74669" w:rsidRPr="007D039B" w:rsidRDefault="00D74669" w:rsidP="003B2A0C">
      <w:pPr>
        <w:spacing w:line="280" w:lineRule="exact"/>
        <w:ind w:firstLine="708"/>
        <w:jc w:val="both"/>
        <w:rPr>
          <w:rFonts w:ascii="Tahoma" w:hAnsi="Tahoma" w:cs="Tahoma"/>
          <w:sz w:val="22"/>
          <w:lang w:val="pt-BR"/>
        </w:rPr>
      </w:pPr>
    </w:p>
    <w:p w:rsidR="00D56A3A" w:rsidRPr="007D039B" w:rsidRDefault="008F0CA6" w:rsidP="00075BE3">
      <w:pPr>
        <w:spacing w:line="280" w:lineRule="exact"/>
        <w:jc w:val="both"/>
        <w:rPr>
          <w:rFonts w:ascii="Tahoma" w:hAnsi="Tahoma" w:cs="Tahoma"/>
          <w:b/>
          <w:sz w:val="22"/>
        </w:rPr>
      </w:pPr>
      <w:r w:rsidRPr="007D039B">
        <w:rPr>
          <w:rFonts w:ascii="Tahoma" w:hAnsi="Tahoma" w:cs="Tahoma"/>
          <w:b/>
          <w:sz w:val="22"/>
        </w:rPr>
        <w:t>ART. 37</w:t>
      </w:r>
      <w:r w:rsidR="00075BE3" w:rsidRPr="007D039B">
        <w:rPr>
          <w:rFonts w:ascii="Tahoma" w:hAnsi="Tahoma" w:cs="Tahoma"/>
          <w:b/>
          <w:sz w:val="22"/>
        </w:rPr>
        <w:t xml:space="preserve"> - </w:t>
      </w:r>
      <w:r w:rsidR="00D56A3A" w:rsidRPr="007D039B">
        <w:rPr>
          <w:rFonts w:ascii="Tahoma" w:hAnsi="Tahoma" w:cs="Tahoma"/>
          <w:sz w:val="22"/>
        </w:rPr>
        <w:t xml:space="preserve">Un sportiv poate fi legitimat numai la o singură secţie afiliată la Federaţia Română de Nataţie şi Pentatlon Modern. </w:t>
      </w:r>
    </w:p>
    <w:p w:rsidR="00D56A3A" w:rsidRPr="007D039B" w:rsidRDefault="00D56A3A" w:rsidP="003B2A0C">
      <w:pPr>
        <w:spacing w:line="280" w:lineRule="exact"/>
        <w:jc w:val="both"/>
        <w:rPr>
          <w:rFonts w:ascii="Tahoma" w:hAnsi="Tahoma" w:cs="Tahoma"/>
          <w:sz w:val="22"/>
        </w:rPr>
      </w:pPr>
    </w:p>
    <w:p w:rsidR="00D56A3A" w:rsidRPr="007D039B" w:rsidRDefault="00D56A3A" w:rsidP="00075BE3">
      <w:pPr>
        <w:spacing w:line="280" w:lineRule="exact"/>
        <w:jc w:val="both"/>
        <w:rPr>
          <w:rFonts w:ascii="Tahoma" w:hAnsi="Tahoma" w:cs="Tahoma"/>
          <w:b/>
          <w:sz w:val="22"/>
        </w:rPr>
      </w:pPr>
      <w:r w:rsidRPr="007D039B">
        <w:rPr>
          <w:rFonts w:ascii="Tahoma" w:hAnsi="Tahoma" w:cs="Tahoma"/>
          <w:b/>
          <w:sz w:val="22"/>
        </w:rPr>
        <w:t>ART. 3</w:t>
      </w:r>
      <w:r w:rsidR="008F0CA6" w:rsidRPr="007D039B">
        <w:rPr>
          <w:rFonts w:ascii="Tahoma" w:hAnsi="Tahoma" w:cs="Tahoma"/>
          <w:b/>
          <w:sz w:val="22"/>
        </w:rPr>
        <w:t>8</w:t>
      </w:r>
      <w:r w:rsidR="00075BE3" w:rsidRPr="007D039B">
        <w:rPr>
          <w:rFonts w:ascii="Tahoma" w:hAnsi="Tahoma" w:cs="Tahoma"/>
          <w:b/>
          <w:sz w:val="22"/>
        </w:rPr>
        <w:t xml:space="preserve"> - </w:t>
      </w:r>
      <w:r w:rsidRPr="007D039B">
        <w:rPr>
          <w:rFonts w:ascii="Tahoma" w:hAnsi="Tahoma" w:cs="Tahoma"/>
          <w:sz w:val="22"/>
        </w:rPr>
        <w:t>În caz de pierdere sau deteriorare a carnetului de legitimare</w:t>
      </w:r>
      <w:r w:rsidR="0000344E" w:rsidRPr="007D039B">
        <w:rPr>
          <w:rFonts w:ascii="Tahoma" w:hAnsi="Tahoma" w:cs="Tahoma"/>
          <w:sz w:val="22"/>
        </w:rPr>
        <w:t>,</w:t>
      </w:r>
      <w:r w:rsidRPr="007D039B">
        <w:rPr>
          <w:rFonts w:ascii="Tahoma" w:hAnsi="Tahoma" w:cs="Tahoma"/>
          <w:sz w:val="22"/>
        </w:rPr>
        <w:t xml:space="preserve"> clubul sportiv va solicita federaţiei eliberarea unui </w:t>
      </w:r>
      <w:r w:rsidRPr="007D039B">
        <w:rPr>
          <w:rFonts w:ascii="Tahoma" w:hAnsi="Tahoma" w:cs="Tahoma"/>
          <w:sz w:val="22"/>
          <w:u w:val="single"/>
        </w:rPr>
        <w:t xml:space="preserve">duplicat </w:t>
      </w:r>
      <w:r w:rsidRPr="007D039B">
        <w:rPr>
          <w:rFonts w:ascii="Tahoma" w:hAnsi="Tahoma" w:cs="Tahoma"/>
          <w:sz w:val="22"/>
        </w:rPr>
        <w:t xml:space="preserve">cu achitarea taxei stabilite. </w:t>
      </w:r>
    </w:p>
    <w:p w:rsidR="00D56A3A" w:rsidRPr="007D039B" w:rsidRDefault="00D56A3A" w:rsidP="003B2A0C">
      <w:pPr>
        <w:spacing w:line="280" w:lineRule="exact"/>
        <w:jc w:val="both"/>
        <w:rPr>
          <w:rFonts w:ascii="Tahoma" w:hAnsi="Tahoma" w:cs="Tahoma"/>
          <w:sz w:val="22"/>
        </w:rPr>
      </w:pPr>
      <w:r w:rsidRPr="007D039B">
        <w:rPr>
          <w:rFonts w:ascii="Tahoma" w:hAnsi="Tahoma" w:cs="Tahoma"/>
          <w:sz w:val="22"/>
        </w:rPr>
        <w:tab/>
        <w:t>Carnetele de legitimare – duplicat</w:t>
      </w:r>
      <w:r w:rsidR="0000344E" w:rsidRPr="007D039B">
        <w:rPr>
          <w:rFonts w:ascii="Tahoma" w:hAnsi="Tahoma" w:cs="Tahoma"/>
          <w:sz w:val="22"/>
        </w:rPr>
        <w:t>,</w:t>
      </w:r>
      <w:r w:rsidRPr="007D039B">
        <w:rPr>
          <w:rFonts w:ascii="Tahoma" w:hAnsi="Tahoma" w:cs="Tahoma"/>
          <w:sz w:val="22"/>
        </w:rPr>
        <w:t xml:space="preserve"> se vor elibera numai de Federaţia Română de Nataţie şi Pentatlon Modern.</w:t>
      </w:r>
    </w:p>
    <w:p w:rsidR="00D56A3A" w:rsidRPr="007D039B" w:rsidRDefault="00D56A3A" w:rsidP="003B2A0C">
      <w:pPr>
        <w:spacing w:line="280" w:lineRule="exact"/>
        <w:jc w:val="both"/>
        <w:rPr>
          <w:rFonts w:ascii="Tahoma" w:hAnsi="Tahoma" w:cs="Tahoma"/>
          <w:sz w:val="22"/>
        </w:rPr>
      </w:pPr>
      <w:r w:rsidRPr="007D039B">
        <w:rPr>
          <w:rFonts w:ascii="Tahoma" w:hAnsi="Tahoma" w:cs="Tahoma"/>
          <w:sz w:val="22"/>
        </w:rPr>
        <w:tab/>
        <w:t xml:space="preserve">Noul carnet va primi numărul vechiului carnet şi va avea scris cuvântul “DUPLICAT”, aplicându-se şi ştampila federaţiei. </w:t>
      </w:r>
    </w:p>
    <w:p w:rsidR="00D56A3A" w:rsidRPr="007D039B" w:rsidRDefault="00D56A3A" w:rsidP="003B2A0C">
      <w:pPr>
        <w:spacing w:line="280" w:lineRule="exact"/>
        <w:jc w:val="both"/>
        <w:rPr>
          <w:rFonts w:ascii="Tahoma" w:hAnsi="Tahoma" w:cs="Tahoma"/>
          <w:sz w:val="22"/>
        </w:rPr>
      </w:pPr>
    </w:p>
    <w:p w:rsidR="00D56A3A" w:rsidRPr="007D039B" w:rsidRDefault="008F0CA6" w:rsidP="00075BE3">
      <w:pPr>
        <w:spacing w:line="280" w:lineRule="exact"/>
        <w:jc w:val="both"/>
        <w:rPr>
          <w:rFonts w:ascii="Tahoma" w:hAnsi="Tahoma" w:cs="Tahoma"/>
          <w:b/>
          <w:sz w:val="22"/>
        </w:rPr>
      </w:pPr>
      <w:r w:rsidRPr="007D039B">
        <w:rPr>
          <w:rFonts w:ascii="Tahoma" w:hAnsi="Tahoma" w:cs="Tahoma"/>
          <w:b/>
          <w:sz w:val="22"/>
        </w:rPr>
        <w:t>ART. 39</w:t>
      </w:r>
      <w:r w:rsidR="00D56A3A" w:rsidRPr="007D039B">
        <w:rPr>
          <w:rFonts w:ascii="Tahoma" w:hAnsi="Tahoma" w:cs="Tahoma"/>
          <w:b/>
          <w:sz w:val="22"/>
        </w:rPr>
        <w:t xml:space="preserve"> </w:t>
      </w:r>
      <w:r w:rsidR="00075BE3" w:rsidRPr="007D039B">
        <w:rPr>
          <w:rFonts w:ascii="Tahoma" w:hAnsi="Tahoma" w:cs="Tahoma"/>
          <w:b/>
          <w:sz w:val="22"/>
        </w:rPr>
        <w:t xml:space="preserve">- </w:t>
      </w:r>
      <w:r w:rsidR="0000344E" w:rsidRPr="007D039B">
        <w:rPr>
          <w:rFonts w:ascii="Tahoma" w:hAnsi="Tahoma" w:cs="Tahoma"/>
          <w:sz w:val="22"/>
        </w:rPr>
        <w:t>Carnetele de legitimare</w:t>
      </w:r>
      <w:r w:rsidR="00D56A3A" w:rsidRPr="007D039B">
        <w:rPr>
          <w:rFonts w:ascii="Tahoma" w:hAnsi="Tahoma" w:cs="Tahoma"/>
          <w:sz w:val="22"/>
        </w:rPr>
        <w:t xml:space="preserve"> ale sportivilor vor trebui vizate anual. Viza anuală se va efectua de Federaţia Română de Nataţie şi Pentatlon Modern pentru toţi sportivii în perioada 03.01 – 15.02 a anului respectiv.</w:t>
      </w:r>
    </w:p>
    <w:p w:rsidR="0000344E" w:rsidRPr="007D039B" w:rsidRDefault="0000344E" w:rsidP="003B2A0C">
      <w:pPr>
        <w:spacing w:line="280" w:lineRule="exact"/>
        <w:jc w:val="both"/>
        <w:rPr>
          <w:rFonts w:ascii="Tahoma" w:hAnsi="Tahoma" w:cs="Tahoma"/>
          <w:b/>
          <w:sz w:val="22"/>
        </w:rPr>
      </w:pPr>
    </w:p>
    <w:p w:rsidR="00D56A3A" w:rsidRPr="007D039B" w:rsidRDefault="008F0CA6" w:rsidP="00075BE3">
      <w:pPr>
        <w:spacing w:line="280" w:lineRule="exact"/>
        <w:jc w:val="both"/>
        <w:rPr>
          <w:rFonts w:ascii="Tahoma" w:hAnsi="Tahoma" w:cs="Tahoma"/>
          <w:b/>
          <w:sz w:val="22"/>
        </w:rPr>
      </w:pPr>
      <w:r w:rsidRPr="007D039B">
        <w:rPr>
          <w:rFonts w:ascii="Tahoma" w:hAnsi="Tahoma" w:cs="Tahoma"/>
          <w:b/>
          <w:sz w:val="22"/>
        </w:rPr>
        <w:t>ART. 40</w:t>
      </w:r>
      <w:r w:rsidR="00D56A3A" w:rsidRPr="007D039B">
        <w:rPr>
          <w:rFonts w:ascii="Tahoma" w:hAnsi="Tahoma" w:cs="Tahoma"/>
          <w:b/>
          <w:sz w:val="22"/>
        </w:rPr>
        <w:t xml:space="preserve"> </w:t>
      </w:r>
      <w:r w:rsidR="00075BE3" w:rsidRPr="007D039B">
        <w:rPr>
          <w:rFonts w:ascii="Tahoma" w:hAnsi="Tahoma" w:cs="Tahoma"/>
          <w:b/>
          <w:sz w:val="22"/>
        </w:rPr>
        <w:t xml:space="preserve">- </w:t>
      </w:r>
      <w:r w:rsidR="00D56A3A" w:rsidRPr="007D039B">
        <w:rPr>
          <w:rFonts w:ascii="Tahoma" w:hAnsi="Tahoma" w:cs="Tahoma"/>
          <w:sz w:val="22"/>
        </w:rPr>
        <w:t>Pentru efectuarea vizei anuale</w:t>
      </w:r>
      <w:r w:rsidR="0000344E" w:rsidRPr="007D039B">
        <w:rPr>
          <w:rFonts w:ascii="Tahoma" w:hAnsi="Tahoma" w:cs="Tahoma"/>
          <w:sz w:val="22"/>
        </w:rPr>
        <w:t>, cluburile sportive vor prezenta federaţiei</w:t>
      </w:r>
      <w:r w:rsidR="00D56A3A" w:rsidRPr="007D039B">
        <w:rPr>
          <w:rFonts w:ascii="Tahoma" w:hAnsi="Tahoma" w:cs="Tahoma"/>
          <w:sz w:val="22"/>
        </w:rPr>
        <w:t xml:space="preserve"> la datele stabilite de federaţie şi înainte de începerea campionatelor respective, următoarele acte:</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carnetele de legitimare ale sportivilor pentru care se solicită viza anuală;</w:t>
      </w:r>
    </w:p>
    <w:p w:rsidR="00D56A3A" w:rsidRPr="007D039B" w:rsidRDefault="0000344E" w:rsidP="000A43C8">
      <w:pPr>
        <w:numPr>
          <w:ilvl w:val="0"/>
          <w:numId w:val="81"/>
        </w:numPr>
        <w:spacing w:line="280" w:lineRule="exact"/>
        <w:jc w:val="both"/>
        <w:rPr>
          <w:rFonts w:ascii="Tahoma" w:hAnsi="Tahoma" w:cs="Tahoma"/>
          <w:sz w:val="22"/>
        </w:rPr>
      </w:pPr>
      <w:r w:rsidRPr="007D039B">
        <w:rPr>
          <w:rFonts w:ascii="Tahoma" w:hAnsi="Tahoma" w:cs="Tahoma"/>
          <w:sz w:val="22"/>
        </w:rPr>
        <w:t>tabel nominal cu sportivii pentru care se solicită viza anuală</w:t>
      </w:r>
      <w:r w:rsidR="00D56A3A" w:rsidRPr="007D039B">
        <w:rPr>
          <w:rFonts w:ascii="Tahoma" w:hAnsi="Tahoma" w:cs="Tahoma"/>
          <w:sz w:val="22"/>
        </w:rPr>
        <w:t>;</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chitanţa de plata a taxei de viză anuală.</w:t>
      </w:r>
    </w:p>
    <w:p w:rsidR="00D56A3A" w:rsidRPr="007D039B" w:rsidRDefault="00D56A3A" w:rsidP="003B2A0C">
      <w:pPr>
        <w:spacing w:line="280" w:lineRule="exact"/>
        <w:jc w:val="both"/>
        <w:rPr>
          <w:rFonts w:ascii="Tahoma" w:hAnsi="Tahoma" w:cs="Tahoma"/>
          <w:sz w:val="22"/>
        </w:rPr>
      </w:pPr>
    </w:p>
    <w:p w:rsidR="00D56A3A" w:rsidRPr="007D039B" w:rsidRDefault="008F0CA6" w:rsidP="00075BE3">
      <w:pPr>
        <w:spacing w:line="280" w:lineRule="exact"/>
        <w:jc w:val="both"/>
        <w:rPr>
          <w:rFonts w:ascii="Tahoma" w:hAnsi="Tahoma" w:cs="Tahoma"/>
          <w:b/>
          <w:sz w:val="22"/>
        </w:rPr>
      </w:pPr>
      <w:r w:rsidRPr="007D039B">
        <w:rPr>
          <w:rFonts w:ascii="Tahoma" w:hAnsi="Tahoma" w:cs="Tahoma"/>
          <w:b/>
          <w:sz w:val="22"/>
        </w:rPr>
        <w:t>ART. 41</w:t>
      </w:r>
      <w:r w:rsidR="00075BE3" w:rsidRPr="007D039B">
        <w:rPr>
          <w:rFonts w:ascii="Tahoma" w:hAnsi="Tahoma" w:cs="Tahoma"/>
          <w:b/>
          <w:sz w:val="22"/>
        </w:rPr>
        <w:t xml:space="preserve"> - </w:t>
      </w:r>
      <w:r w:rsidR="00D56A3A" w:rsidRPr="007D039B">
        <w:rPr>
          <w:rFonts w:ascii="Tahoma" w:hAnsi="Tahoma" w:cs="Tahoma"/>
          <w:sz w:val="22"/>
        </w:rPr>
        <w:t xml:space="preserve">Pentru a participa la competiţiile oficiale, un sportiv trebuie să efectueze controlul medical şi să aibă înscris în carnetul de legitimare la rubrica respectivă avizul medical. </w:t>
      </w:r>
    </w:p>
    <w:p w:rsidR="00D56A3A" w:rsidRPr="007D039B" w:rsidRDefault="00D56A3A" w:rsidP="003B2A0C">
      <w:pPr>
        <w:spacing w:line="280" w:lineRule="exact"/>
        <w:jc w:val="both"/>
        <w:rPr>
          <w:rFonts w:ascii="Tahoma" w:hAnsi="Tahoma" w:cs="Tahoma"/>
          <w:sz w:val="22"/>
        </w:rPr>
      </w:pPr>
      <w:r w:rsidRPr="007D039B">
        <w:rPr>
          <w:rFonts w:ascii="Tahoma" w:hAnsi="Tahoma" w:cs="Tahoma"/>
          <w:sz w:val="22"/>
        </w:rPr>
        <w:tab/>
        <w:t>Controlul medical al sportivilor legitimaţi se efectuează la dispensarele pentru sportivi, serviciile pentru control al sportivilor din policlinici</w:t>
      </w:r>
      <w:r w:rsidR="00E70B75" w:rsidRPr="007D039B">
        <w:rPr>
          <w:rFonts w:ascii="Tahoma" w:hAnsi="Tahoma" w:cs="Tahoma"/>
          <w:sz w:val="22"/>
        </w:rPr>
        <w:t>,</w:t>
      </w:r>
      <w:r w:rsidRPr="007D039B">
        <w:rPr>
          <w:rFonts w:ascii="Tahoma" w:hAnsi="Tahoma" w:cs="Tahoma"/>
          <w:sz w:val="22"/>
        </w:rPr>
        <w:t xml:space="preserve"> sau la cabinetele medicale de la bazele sportive.</w:t>
      </w:r>
    </w:p>
    <w:p w:rsidR="00D56A3A" w:rsidRPr="007D039B" w:rsidRDefault="00D56A3A" w:rsidP="003B2A0C">
      <w:pPr>
        <w:spacing w:line="280" w:lineRule="exact"/>
        <w:jc w:val="both"/>
        <w:rPr>
          <w:rFonts w:ascii="Tahoma" w:hAnsi="Tahoma" w:cs="Tahoma"/>
          <w:sz w:val="22"/>
        </w:rPr>
      </w:pPr>
      <w:r w:rsidRPr="007D039B">
        <w:rPr>
          <w:rFonts w:ascii="Tahoma" w:hAnsi="Tahoma" w:cs="Tahoma"/>
          <w:sz w:val="22"/>
        </w:rPr>
        <w:tab/>
        <w:t>Controlul medical, ca şi avizul medical, înscris în carnetul de legitimare, este obligatoriu o dată la şase luni, cu excepţia situaţiilor menţionate ca atare de organul medical emitent.</w:t>
      </w:r>
    </w:p>
    <w:p w:rsidR="00D56A3A" w:rsidRPr="007D039B" w:rsidRDefault="00D56A3A" w:rsidP="003B2A0C">
      <w:pPr>
        <w:spacing w:line="280" w:lineRule="exact"/>
        <w:jc w:val="both"/>
        <w:rPr>
          <w:rFonts w:ascii="Tahoma" w:hAnsi="Tahoma" w:cs="Tahoma"/>
          <w:sz w:val="22"/>
        </w:rPr>
      </w:pPr>
      <w:r w:rsidRPr="007D039B">
        <w:rPr>
          <w:rFonts w:ascii="Tahoma" w:hAnsi="Tahoma" w:cs="Tahoma"/>
          <w:sz w:val="22"/>
        </w:rPr>
        <w:tab/>
        <w:t>Sportivii din loturile reprezentative, nominalizaţi de federaţie efectuează controlul medical numai la Institutul Naţional de Medicină Sportivă, de trei ori pe an sau de câte ori este nevoie.</w:t>
      </w:r>
    </w:p>
    <w:p w:rsidR="00D56A3A" w:rsidRPr="007D039B" w:rsidRDefault="00D56A3A" w:rsidP="003B2A0C">
      <w:pPr>
        <w:spacing w:line="280" w:lineRule="exact"/>
        <w:jc w:val="both"/>
        <w:rPr>
          <w:rFonts w:ascii="Tahoma" w:hAnsi="Tahoma" w:cs="Tahoma"/>
          <w:sz w:val="22"/>
        </w:rPr>
      </w:pPr>
      <w:r w:rsidRPr="007D039B">
        <w:rPr>
          <w:rFonts w:ascii="Tahoma" w:hAnsi="Tahoma" w:cs="Tahoma"/>
          <w:sz w:val="22"/>
        </w:rPr>
        <w:tab/>
        <w:t>Viza medicală pe carnetul de legitimare va cuprinde în mod obligatoriu data controlului medical, semnătura şi parafa medicului ex</w:t>
      </w:r>
      <w:r w:rsidR="00E70B75" w:rsidRPr="007D039B">
        <w:rPr>
          <w:rFonts w:ascii="Tahoma" w:hAnsi="Tahoma" w:cs="Tahoma"/>
          <w:sz w:val="22"/>
        </w:rPr>
        <w:t>ami</w:t>
      </w:r>
      <w:r w:rsidR="004C7B7E" w:rsidRPr="007D039B">
        <w:rPr>
          <w:rFonts w:ascii="Tahoma" w:hAnsi="Tahoma" w:cs="Tahoma"/>
          <w:sz w:val="22"/>
        </w:rPr>
        <w:t>nat</w:t>
      </w:r>
      <w:r w:rsidR="00E70B75" w:rsidRPr="007D039B">
        <w:rPr>
          <w:rFonts w:ascii="Tahoma" w:hAnsi="Tahoma" w:cs="Tahoma"/>
          <w:sz w:val="22"/>
        </w:rPr>
        <w:t>or</w:t>
      </w:r>
      <w:r w:rsidRPr="007D039B">
        <w:rPr>
          <w:rFonts w:ascii="Tahoma" w:hAnsi="Tahoma" w:cs="Tahoma"/>
          <w:sz w:val="22"/>
        </w:rPr>
        <w:t xml:space="preserve"> şi ştampila unităţii sanitare unde s-a efectuat controlul.</w:t>
      </w:r>
    </w:p>
    <w:p w:rsidR="00D56A3A" w:rsidRPr="007D039B" w:rsidRDefault="00D56A3A" w:rsidP="003B2A0C">
      <w:pPr>
        <w:spacing w:line="280" w:lineRule="exact"/>
        <w:jc w:val="both"/>
        <w:rPr>
          <w:rFonts w:ascii="Tahoma" w:hAnsi="Tahoma" w:cs="Tahoma"/>
          <w:sz w:val="22"/>
        </w:rPr>
      </w:pPr>
    </w:p>
    <w:p w:rsidR="00D56A3A" w:rsidRPr="007D039B" w:rsidRDefault="008F0CA6" w:rsidP="00075BE3">
      <w:pPr>
        <w:spacing w:line="280" w:lineRule="exact"/>
        <w:jc w:val="both"/>
        <w:rPr>
          <w:rFonts w:ascii="Tahoma" w:hAnsi="Tahoma" w:cs="Tahoma"/>
          <w:b/>
          <w:sz w:val="22"/>
        </w:rPr>
      </w:pPr>
      <w:r w:rsidRPr="007D039B">
        <w:rPr>
          <w:rFonts w:ascii="Tahoma" w:hAnsi="Tahoma" w:cs="Tahoma"/>
          <w:b/>
          <w:sz w:val="22"/>
        </w:rPr>
        <w:t>ART. 42</w:t>
      </w:r>
      <w:r w:rsidR="00075BE3" w:rsidRPr="007D039B">
        <w:rPr>
          <w:rFonts w:ascii="Tahoma" w:hAnsi="Tahoma" w:cs="Tahoma"/>
          <w:b/>
          <w:sz w:val="22"/>
        </w:rPr>
        <w:t xml:space="preserve"> - </w:t>
      </w:r>
      <w:r w:rsidR="00D56A3A" w:rsidRPr="007D039B">
        <w:rPr>
          <w:rFonts w:ascii="Tahoma" w:hAnsi="Tahoma" w:cs="Tahoma"/>
          <w:sz w:val="22"/>
        </w:rPr>
        <w:t>Sportivii componen</w:t>
      </w:r>
      <w:r w:rsidR="004629DE" w:rsidRPr="007D039B">
        <w:rPr>
          <w:rFonts w:ascii="Tahoma" w:hAnsi="Tahoma" w:cs="Tahoma"/>
          <w:sz w:val="22"/>
        </w:rPr>
        <w:t xml:space="preserve">ţi </w:t>
      </w:r>
      <w:r w:rsidR="00D56A3A" w:rsidRPr="007D039B">
        <w:rPr>
          <w:rFonts w:ascii="Tahoma" w:hAnsi="Tahoma" w:cs="Tahoma"/>
          <w:sz w:val="22"/>
        </w:rPr>
        <w:t>ai lotului olimpic</w:t>
      </w:r>
      <w:r w:rsidR="0070039A" w:rsidRPr="007D039B">
        <w:rPr>
          <w:rFonts w:ascii="Tahoma" w:hAnsi="Tahoma" w:cs="Tahoma"/>
          <w:sz w:val="22"/>
        </w:rPr>
        <w:t xml:space="preserve"> şi naţio</w:t>
      </w:r>
      <w:r w:rsidR="00D56A3A" w:rsidRPr="007D039B">
        <w:rPr>
          <w:rFonts w:ascii="Tahoma" w:hAnsi="Tahoma" w:cs="Tahoma"/>
          <w:sz w:val="22"/>
        </w:rPr>
        <w:t>nal de seniori</w:t>
      </w:r>
      <w:r w:rsidR="0070039A" w:rsidRPr="007D039B">
        <w:rPr>
          <w:rFonts w:ascii="Tahoma" w:hAnsi="Tahoma" w:cs="Tahoma"/>
          <w:sz w:val="22"/>
        </w:rPr>
        <w:t xml:space="preserve"> şi </w:t>
      </w:r>
      <w:r w:rsidR="00D56A3A" w:rsidRPr="007D039B">
        <w:rPr>
          <w:rFonts w:ascii="Tahoma" w:hAnsi="Tahoma" w:cs="Tahoma"/>
          <w:sz w:val="22"/>
        </w:rPr>
        <w:t>juniori sunt obliga</w:t>
      </w:r>
      <w:r w:rsidR="004629DE" w:rsidRPr="007D039B">
        <w:rPr>
          <w:rFonts w:ascii="Tahoma" w:hAnsi="Tahoma" w:cs="Tahoma"/>
          <w:sz w:val="22"/>
        </w:rPr>
        <w:t xml:space="preserve">ţi </w:t>
      </w:r>
      <w:r w:rsidR="00963A02" w:rsidRPr="007D039B">
        <w:rPr>
          <w:rFonts w:ascii="Tahoma" w:hAnsi="Tahoma" w:cs="Tahoma"/>
          <w:sz w:val="22"/>
        </w:rPr>
        <w:t>să</w:t>
      </w:r>
      <w:r w:rsidR="00D56A3A" w:rsidRPr="007D039B">
        <w:rPr>
          <w:rFonts w:ascii="Tahoma" w:hAnsi="Tahoma" w:cs="Tahoma"/>
          <w:sz w:val="22"/>
        </w:rPr>
        <w:t xml:space="preserve"> participe la campionatele </w:t>
      </w:r>
      <w:r w:rsidR="0070039A" w:rsidRPr="007D039B">
        <w:rPr>
          <w:rFonts w:ascii="Tahoma" w:hAnsi="Tahoma" w:cs="Tahoma"/>
          <w:sz w:val="22"/>
        </w:rPr>
        <w:t>naţio</w:t>
      </w:r>
      <w:r w:rsidR="00D56A3A" w:rsidRPr="007D039B">
        <w:rPr>
          <w:rFonts w:ascii="Tahoma" w:hAnsi="Tahoma" w:cs="Tahoma"/>
          <w:sz w:val="22"/>
        </w:rPr>
        <w:t>nale (primavara, vara</w:t>
      </w:r>
      <w:r w:rsidR="0070039A" w:rsidRPr="007D039B">
        <w:rPr>
          <w:rFonts w:ascii="Tahoma" w:hAnsi="Tahoma" w:cs="Tahoma"/>
          <w:sz w:val="22"/>
        </w:rPr>
        <w:t xml:space="preserve"> şi </w:t>
      </w:r>
      <w:r w:rsidR="00B211B1" w:rsidRPr="007D039B">
        <w:rPr>
          <w:rFonts w:ascii="Tahoma" w:hAnsi="Tahoma" w:cs="Tahoma"/>
          <w:sz w:val="22"/>
        </w:rPr>
        <w:t>iarna) pentru a-şi</w:t>
      </w:r>
      <w:r w:rsidR="00D56A3A" w:rsidRPr="007D039B">
        <w:rPr>
          <w:rFonts w:ascii="Tahoma" w:hAnsi="Tahoma" w:cs="Tahoma"/>
          <w:sz w:val="22"/>
        </w:rPr>
        <w:t xml:space="preserve"> realiza baremurile de participare la </w:t>
      </w:r>
      <w:r w:rsidR="0070039A" w:rsidRPr="007D039B">
        <w:rPr>
          <w:rFonts w:ascii="Tahoma" w:hAnsi="Tahoma" w:cs="Tahoma"/>
          <w:sz w:val="22"/>
        </w:rPr>
        <w:t>competiţi</w:t>
      </w:r>
      <w:r w:rsidR="00D56A3A" w:rsidRPr="007D039B">
        <w:rPr>
          <w:rFonts w:ascii="Tahoma" w:hAnsi="Tahoma" w:cs="Tahoma"/>
          <w:sz w:val="22"/>
        </w:rPr>
        <w:t xml:space="preserve">ile de obiectiv ale </w:t>
      </w:r>
      <w:r w:rsidR="0070039A" w:rsidRPr="007D039B">
        <w:rPr>
          <w:rFonts w:ascii="Tahoma" w:hAnsi="Tahoma" w:cs="Tahoma"/>
          <w:sz w:val="22"/>
        </w:rPr>
        <w:t>Federaţi</w:t>
      </w:r>
      <w:r w:rsidR="00D56A3A" w:rsidRPr="007D039B">
        <w:rPr>
          <w:rFonts w:ascii="Tahoma" w:hAnsi="Tahoma" w:cs="Tahoma"/>
          <w:sz w:val="22"/>
        </w:rPr>
        <w:t>ei</w:t>
      </w:r>
      <w:r w:rsidR="0070039A" w:rsidRPr="007D039B">
        <w:rPr>
          <w:rFonts w:ascii="Tahoma" w:hAnsi="Tahoma" w:cs="Tahoma"/>
          <w:sz w:val="22"/>
        </w:rPr>
        <w:t xml:space="preserve"> şi </w:t>
      </w:r>
      <w:r w:rsidR="00D56A3A" w:rsidRPr="007D039B">
        <w:rPr>
          <w:rFonts w:ascii="Tahoma" w:hAnsi="Tahoma" w:cs="Tahoma"/>
          <w:sz w:val="22"/>
        </w:rPr>
        <w:t>selec</w:t>
      </w:r>
      <w:r w:rsidR="00E707F8" w:rsidRPr="007D039B">
        <w:rPr>
          <w:rFonts w:ascii="Tahoma" w:hAnsi="Tahoma" w:cs="Tahoma"/>
          <w:sz w:val="22"/>
        </w:rPr>
        <w:t xml:space="preserve">ţia </w:t>
      </w:r>
      <w:r w:rsidR="00D56A3A" w:rsidRPr="007D039B">
        <w:rPr>
          <w:rFonts w:ascii="Tahoma" w:hAnsi="Tahoma" w:cs="Tahoma"/>
          <w:sz w:val="22"/>
        </w:rPr>
        <w:t>lor</w:t>
      </w:r>
      <w:r w:rsidR="0070039A" w:rsidRPr="007D039B">
        <w:rPr>
          <w:rFonts w:ascii="Tahoma" w:hAnsi="Tahoma" w:cs="Tahoma"/>
          <w:sz w:val="22"/>
        </w:rPr>
        <w:t xml:space="preserve"> în </w:t>
      </w:r>
      <w:r w:rsidR="00D56A3A" w:rsidRPr="007D039B">
        <w:rPr>
          <w:rFonts w:ascii="Tahoma" w:hAnsi="Tahoma" w:cs="Tahoma"/>
          <w:sz w:val="22"/>
        </w:rPr>
        <w:t>echipa reprezentativa.</w:t>
      </w:r>
    </w:p>
    <w:p w:rsidR="0044566C" w:rsidRPr="007D039B" w:rsidRDefault="0044566C" w:rsidP="003B2A0C">
      <w:pPr>
        <w:spacing w:line="280" w:lineRule="exact"/>
        <w:ind w:firstLine="708"/>
        <w:jc w:val="both"/>
        <w:rPr>
          <w:rFonts w:ascii="Tahoma" w:hAnsi="Tahoma" w:cs="Tahoma"/>
          <w:sz w:val="22"/>
        </w:rPr>
      </w:pPr>
    </w:p>
    <w:p w:rsidR="0044566C" w:rsidRDefault="008F0CA6" w:rsidP="00075BE3">
      <w:pPr>
        <w:spacing w:line="280" w:lineRule="exact"/>
        <w:jc w:val="both"/>
        <w:rPr>
          <w:rFonts w:ascii="Tahoma" w:hAnsi="Tahoma" w:cs="Tahoma"/>
          <w:sz w:val="22"/>
        </w:rPr>
      </w:pPr>
      <w:r w:rsidRPr="007D039B">
        <w:rPr>
          <w:rFonts w:ascii="Tahoma" w:hAnsi="Tahoma" w:cs="Tahoma"/>
          <w:b/>
          <w:sz w:val="22"/>
        </w:rPr>
        <w:t>ART. 43</w:t>
      </w:r>
      <w:r w:rsidR="00075BE3" w:rsidRPr="007D039B">
        <w:rPr>
          <w:rFonts w:ascii="Tahoma" w:hAnsi="Tahoma" w:cs="Tahoma"/>
          <w:b/>
          <w:sz w:val="22"/>
        </w:rPr>
        <w:t xml:space="preserve"> - </w:t>
      </w:r>
      <w:r w:rsidR="00214DD9" w:rsidRPr="007D039B">
        <w:rPr>
          <w:rFonts w:ascii="Tahoma" w:hAnsi="Tahoma" w:cs="Tahoma"/>
          <w:sz w:val="22"/>
        </w:rPr>
        <w:t xml:space="preserve">Sportivii componenţi ai loturilor naţionale </w:t>
      </w:r>
      <w:r w:rsidR="0044566C" w:rsidRPr="007D039B">
        <w:rPr>
          <w:rFonts w:ascii="Tahoma" w:hAnsi="Tahoma" w:cs="Tahoma"/>
          <w:sz w:val="22"/>
        </w:rPr>
        <w:t xml:space="preserve"> </w:t>
      </w:r>
      <w:r w:rsidR="00214DD9" w:rsidRPr="007D039B">
        <w:rPr>
          <w:rFonts w:ascii="Tahoma" w:hAnsi="Tahoma" w:cs="Tahoma"/>
          <w:sz w:val="22"/>
        </w:rPr>
        <w:t>(olimpic,</w:t>
      </w:r>
      <w:r w:rsidR="0044566C" w:rsidRPr="007D039B">
        <w:rPr>
          <w:rFonts w:ascii="Tahoma" w:hAnsi="Tahoma" w:cs="Tahoma"/>
          <w:sz w:val="22"/>
        </w:rPr>
        <w:t xml:space="preserve"> seniori şi juniori</w:t>
      </w:r>
      <w:r w:rsidR="00214DD9" w:rsidRPr="007D039B">
        <w:rPr>
          <w:rFonts w:ascii="Tahoma" w:hAnsi="Tahoma" w:cs="Tahoma"/>
          <w:sz w:val="22"/>
        </w:rPr>
        <w:t>)</w:t>
      </w:r>
      <w:r w:rsidR="0044566C" w:rsidRPr="007D039B">
        <w:rPr>
          <w:rFonts w:ascii="Tahoma" w:hAnsi="Tahoma" w:cs="Tahoma"/>
          <w:sz w:val="22"/>
        </w:rPr>
        <w:t xml:space="preserve"> care participă la COMPETIŢIILE OFICIALE DE OBIECTIV ale Federaţiei Romane de Nataţie şi Pentatlon Modern </w:t>
      </w:r>
      <w:r w:rsidR="0044566C" w:rsidRPr="007D039B">
        <w:rPr>
          <w:rFonts w:ascii="Tahoma" w:hAnsi="Tahoma" w:cs="Tahoma"/>
          <w:b/>
          <w:sz w:val="22"/>
        </w:rPr>
        <w:t>sunt obligaţi</w:t>
      </w:r>
      <w:r w:rsidR="0044566C" w:rsidRPr="007D039B">
        <w:rPr>
          <w:rFonts w:ascii="Tahoma" w:hAnsi="Tahoma" w:cs="Tahoma"/>
          <w:sz w:val="22"/>
        </w:rPr>
        <w:t xml:space="preserve"> să concureze în echipamentul oficial distribuit de sponsorul ECHIPEI ROMANIEI. Nerespectarea acestei prevederi conduce la aplicarea sancţiunilor </w:t>
      </w:r>
      <w:r w:rsidR="00214DD9" w:rsidRPr="007D039B">
        <w:rPr>
          <w:rFonts w:ascii="Tahoma" w:hAnsi="Tahoma" w:cs="Tahoma"/>
          <w:sz w:val="22"/>
        </w:rPr>
        <w:t>prevăzute în Cap.XV, Art.100</w:t>
      </w:r>
      <w:r w:rsidR="0044566C" w:rsidRPr="007D039B">
        <w:rPr>
          <w:rFonts w:ascii="Tahoma" w:hAnsi="Tahoma" w:cs="Tahoma"/>
          <w:sz w:val="22"/>
        </w:rPr>
        <w:t>, pct.B din Regulamentul de Organizare şi Funcţionare al Federaţiei Romane de Nataţie şi Pentatlon Modern.</w:t>
      </w:r>
    </w:p>
    <w:p w:rsidR="009505A1" w:rsidRDefault="009505A1" w:rsidP="00075BE3">
      <w:pPr>
        <w:spacing w:line="280" w:lineRule="exact"/>
        <w:jc w:val="both"/>
        <w:rPr>
          <w:rFonts w:ascii="Tahoma" w:hAnsi="Tahoma" w:cs="Tahoma"/>
          <w:sz w:val="22"/>
        </w:rPr>
      </w:pPr>
    </w:p>
    <w:p w:rsidR="009505A1" w:rsidRDefault="009505A1" w:rsidP="00075BE3">
      <w:pPr>
        <w:spacing w:line="280" w:lineRule="exact"/>
        <w:jc w:val="both"/>
        <w:rPr>
          <w:rFonts w:ascii="Tahoma" w:hAnsi="Tahoma" w:cs="Tahoma"/>
          <w:sz w:val="22"/>
        </w:rPr>
      </w:pPr>
    </w:p>
    <w:p w:rsidR="009505A1" w:rsidRPr="007D039B" w:rsidRDefault="009505A1" w:rsidP="00075BE3">
      <w:pPr>
        <w:spacing w:line="280" w:lineRule="exact"/>
        <w:jc w:val="both"/>
        <w:rPr>
          <w:rFonts w:ascii="Tahoma" w:hAnsi="Tahoma" w:cs="Tahoma"/>
          <w:b/>
          <w:sz w:val="22"/>
        </w:rPr>
      </w:pPr>
    </w:p>
    <w:p w:rsidR="004B6AD5" w:rsidRPr="007D039B" w:rsidRDefault="004B6AD5" w:rsidP="00994E87">
      <w:pPr>
        <w:spacing w:line="280" w:lineRule="exact"/>
        <w:rPr>
          <w:rFonts w:ascii="Tahoma" w:hAnsi="Tahoma" w:cs="Tahoma"/>
          <w:b/>
          <w:bCs/>
          <w:sz w:val="26"/>
          <w:szCs w:val="26"/>
        </w:rPr>
      </w:pPr>
    </w:p>
    <w:p w:rsidR="00D56A3A" w:rsidRPr="007D039B" w:rsidRDefault="00D56A3A" w:rsidP="00994E87">
      <w:pPr>
        <w:spacing w:line="280" w:lineRule="exact"/>
        <w:rPr>
          <w:rFonts w:ascii="Tahoma" w:hAnsi="Tahoma" w:cs="Tahoma"/>
          <w:b/>
          <w:bCs/>
          <w:sz w:val="26"/>
          <w:szCs w:val="26"/>
        </w:rPr>
      </w:pPr>
      <w:r w:rsidRPr="007D039B">
        <w:rPr>
          <w:rFonts w:ascii="Tahoma" w:hAnsi="Tahoma" w:cs="Tahoma"/>
          <w:b/>
          <w:bCs/>
          <w:sz w:val="26"/>
          <w:szCs w:val="26"/>
        </w:rPr>
        <w:t>ATRIBUŢIILE ANTRENORULUI FEDERAL</w:t>
      </w:r>
    </w:p>
    <w:p w:rsidR="00D56A3A" w:rsidRPr="007D039B" w:rsidRDefault="00D56A3A" w:rsidP="00994E87">
      <w:pPr>
        <w:spacing w:line="280" w:lineRule="exact"/>
        <w:rPr>
          <w:rFonts w:ascii="Tahoma" w:hAnsi="Tahoma" w:cs="Tahoma"/>
          <w:sz w:val="22"/>
        </w:rPr>
      </w:pPr>
    </w:p>
    <w:p w:rsidR="00D56A3A" w:rsidRPr="007D039B" w:rsidRDefault="008F0CA6" w:rsidP="00075BE3">
      <w:pPr>
        <w:spacing w:line="280" w:lineRule="exact"/>
        <w:rPr>
          <w:rFonts w:ascii="Tahoma" w:hAnsi="Tahoma" w:cs="Tahoma"/>
          <w:b/>
          <w:sz w:val="22"/>
        </w:rPr>
      </w:pPr>
      <w:r w:rsidRPr="007D039B">
        <w:rPr>
          <w:rFonts w:ascii="Tahoma" w:hAnsi="Tahoma" w:cs="Tahoma"/>
          <w:b/>
          <w:sz w:val="22"/>
        </w:rPr>
        <w:t>ART. 44</w:t>
      </w:r>
      <w:r w:rsidR="00D56A3A" w:rsidRPr="007D039B">
        <w:rPr>
          <w:rFonts w:ascii="Tahoma" w:hAnsi="Tahoma" w:cs="Tahoma"/>
          <w:b/>
          <w:sz w:val="22"/>
        </w:rPr>
        <w:t xml:space="preserve"> </w:t>
      </w:r>
      <w:r w:rsidR="00075BE3" w:rsidRPr="007D039B">
        <w:rPr>
          <w:rFonts w:ascii="Tahoma" w:hAnsi="Tahoma" w:cs="Tahoma"/>
          <w:b/>
          <w:sz w:val="22"/>
        </w:rPr>
        <w:t xml:space="preserve">- </w:t>
      </w:r>
      <w:r w:rsidR="00D56A3A" w:rsidRPr="007D039B">
        <w:rPr>
          <w:rFonts w:ascii="Tahoma" w:hAnsi="Tahoma" w:cs="Tahoma"/>
          <w:sz w:val="22"/>
        </w:rPr>
        <w:t>Antrenorul Federal este cadrul tehnic specializat, cu calificare superioară, care coordonează domeniul tehnico-metodic, al ramurii de sport respective.</w:t>
      </w:r>
    </w:p>
    <w:p w:rsidR="00D56A3A" w:rsidRPr="007D039B" w:rsidRDefault="00D56A3A" w:rsidP="003B2A0C">
      <w:pPr>
        <w:spacing w:line="280" w:lineRule="exact"/>
        <w:jc w:val="both"/>
        <w:rPr>
          <w:rFonts w:ascii="Tahoma" w:hAnsi="Tahoma" w:cs="Tahoma"/>
          <w:sz w:val="22"/>
        </w:rPr>
      </w:pPr>
      <w:r w:rsidRPr="007D039B">
        <w:rPr>
          <w:rFonts w:ascii="Tahoma" w:hAnsi="Tahoma" w:cs="Tahoma"/>
          <w:sz w:val="22"/>
        </w:rPr>
        <w:t>Antrenorul federal are următoarele atribuţii:</w:t>
      </w:r>
    </w:p>
    <w:p w:rsidR="00D56A3A" w:rsidRPr="007D039B" w:rsidRDefault="00D56A3A" w:rsidP="000A43C8">
      <w:pPr>
        <w:numPr>
          <w:ilvl w:val="0"/>
          <w:numId w:val="83"/>
        </w:numPr>
        <w:spacing w:line="280" w:lineRule="exact"/>
        <w:jc w:val="both"/>
        <w:rPr>
          <w:rFonts w:ascii="Tahoma" w:hAnsi="Tahoma" w:cs="Tahoma"/>
          <w:sz w:val="22"/>
        </w:rPr>
      </w:pPr>
      <w:r w:rsidRPr="007D039B">
        <w:rPr>
          <w:rFonts w:ascii="Tahoma" w:hAnsi="Tahoma" w:cs="Tahoma"/>
          <w:sz w:val="22"/>
        </w:rPr>
        <w:t>Prezintă propuneri privind strategia şi concepţia generală de selecţie, pregătirea şi participarea în competiţii a sportivilor de performanţă, potrivit cerinţelor ramurii de sport respective; urmăreşte şi controlează modul cum se aplică strategia şi concepţia de pregătire la secţii şi loturi reprezentative, după aprobarea acestora de către biroul federal;</w:t>
      </w:r>
    </w:p>
    <w:p w:rsidR="00D56A3A" w:rsidRPr="007D039B" w:rsidRDefault="00D56A3A" w:rsidP="000A43C8">
      <w:pPr>
        <w:numPr>
          <w:ilvl w:val="0"/>
          <w:numId w:val="83"/>
        </w:numPr>
        <w:spacing w:line="280" w:lineRule="exact"/>
        <w:jc w:val="both"/>
        <w:rPr>
          <w:rFonts w:ascii="Tahoma" w:hAnsi="Tahoma" w:cs="Tahoma"/>
          <w:sz w:val="22"/>
        </w:rPr>
      </w:pPr>
      <w:r w:rsidRPr="007D039B">
        <w:rPr>
          <w:rFonts w:ascii="Tahoma" w:hAnsi="Tahoma" w:cs="Tahoma"/>
          <w:sz w:val="22"/>
        </w:rPr>
        <w:t>Organizează, coordonează şi sprijină activitatea colegiului central al antrenorilor, asigură convocarea membrilor, întocmirea materialelor şi a documentelor ce sunt prezentate în reuniunile colegiului;</w:t>
      </w:r>
    </w:p>
    <w:p w:rsidR="00D56A3A" w:rsidRPr="007D039B" w:rsidRDefault="00D56A3A" w:rsidP="000A43C8">
      <w:pPr>
        <w:numPr>
          <w:ilvl w:val="0"/>
          <w:numId w:val="83"/>
        </w:numPr>
        <w:spacing w:line="280" w:lineRule="exact"/>
        <w:jc w:val="both"/>
        <w:rPr>
          <w:rFonts w:ascii="Tahoma" w:hAnsi="Tahoma" w:cs="Tahoma"/>
          <w:sz w:val="22"/>
        </w:rPr>
      </w:pPr>
      <w:r w:rsidRPr="007D039B">
        <w:rPr>
          <w:rFonts w:ascii="Tahoma" w:hAnsi="Tahoma" w:cs="Tahoma"/>
          <w:sz w:val="22"/>
        </w:rPr>
        <w:t>Îndrumă şi controlează procesul de selecţie şi pregătire la nivelul loturilor reprezentative, centrelor naţionale olimpice de pregătire a juniorilor şi taberelor de pregătire;</w:t>
      </w:r>
    </w:p>
    <w:p w:rsidR="00D56A3A" w:rsidRPr="007D039B" w:rsidRDefault="00D56A3A" w:rsidP="000A43C8">
      <w:pPr>
        <w:numPr>
          <w:ilvl w:val="0"/>
          <w:numId w:val="83"/>
        </w:numPr>
        <w:spacing w:line="280" w:lineRule="exact"/>
        <w:jc w:val="both"/>
        <w:rPr>
          <w:rFonts w:ascii="Tahoma" w:hAnsi="Tahoma" w:cs="Tahoma"/>
          <w:sz w:val="22"/>
        </w:rPr>
      </w:pPr>
      <w:r w:rsidRPr="007D039B">
        <w:rPr>
          <w:rFonts w:ascii="Tahoma" w:hAnsi="Tahoma" w:cs="Tahoma"/>
          <w:sz w:val="22"/>
        </w:rPr>
        <w:t>Răspunde de organizarea şi desfăşurarea cursurilor de perfecţionare a pregătirii profesionale a antrenorilor din ramura de sport respectivă, precum şi a consfătuirilor metodice de specialitate; colaborează în acest scop cu compartimentul de specialitate din cadrul M.T.S.;</w:t>
      </w:r>
    </w:p>
    <w:p w:rsidR="00D56A3A" w:rsidRPr="007D039B" w:rsidRDefault="00D56A3A" w:rsidP="000A43C8">
      <w:pPr>
        <w:numPr>
          <w:ilvl w:val="0"/>
          <w:numId w:val="83"/>
        </w:numPr>
        <w:spacing w:line="280" w:lineRule="exact"/>
        <w:jc w:val="both"/>
        <w:rPr>
          <w:rFonts w:ascii="Tahoma" w:hAnsi="Tahoma" w:cs="Tahoma"/>
          <w:sz w:val="22"/>
        </w:rPr>
      </w:pPr>
      <w:r w:rsidRPr="007D039B">
        <w:rPr>
          <w:rFonts w:ascii="Tahoma" w:hAnsi="Tahoma" w:cs="Tahoma"/>
          <w:sz w:val="22"/>
        </w:rPr>
        <w:t>Asigură controlul sistematic al activităţii secţiilor de performanţă, analizează activitatea acestora în cadrul colegiului central al antrenorilor şi propune măsuri pentru îmbunătăţirea activităţii;</w:t>
      </w:r>
    </w:p>
    <w:p w:rsidR="00D56A3A" w:rsidRPr="007D039B" w:rsidRDefault="00D56A3A" w:rsidP="000A43C8">
      <w:pPr>
        <w:numPr>
          <w:ilvl w:val="0"/>
          <w:numId w:val="83"/>
        </w:numPr>
        <w:spacing w:line="280" w:lineRule="exact"/>
        <w:jc w:val="both"/>
        <w:rPr>
          <w:rFonts w:ascii="Tahoma" w:hAnsi="Tahoma" w:cs="Tahoma"/>
          <w:sz w:val="22"/>
        </w:rPr>
      </w:pPr>
      <w:r w:rsidRPr="007D039B">
        <w:rPr>
          <w:rFonts w:ascii="Tahoma" w:hAnsi="Tahoma" w:cs="Tahoma"/>
          <w:sz w:val="22"/>
        </w:rPr>
        <w:t>Analizează în cadrul colegiului central al antrenorilor, componenţa loturilor reprezentative, conţinutul planurilor de pregătire al acestora şi le supune aprobării Biroului federal;</w:t>
      </w:r>
    </w:p>
    <w:p w:rsidR="00D56A3A" w:rsidRPr="007D039B" w:rsidRDefault="00D56A3A" w:rsidP="000A43C8">
      <w:pPr>
        <w:numPr>
          <w:ilvl w:val="0"/>
          <w:numId w:val="83"/>
        </w:numPr>
        <w:spacing w:line="280" w:lineRule="exact"/>
        <w:jc w:val="both"/>
        <w:rPr>
          <w:rFonts w:ascii="Tahoma" w:hAnsi="Tahoma" w:cs="Tahoma"/>
          <w:sz w:val="22"/>
        </w:rPr>
      </w:pPr>
      <w:r w:rsidRPr="007D039B">
        <w:rPr>
          <w:rFonts w:ascii="Tahoma" w:hAnsi="Tahoma" w:cs="Tahoma"/>
          <w:sz w:val="22"/>
        </w:rPr>
        <w:t>Propune Biroului federal componenţa colectivelor tehnice ale loturilor naţionale şi olimpice şi analizează periodic în cadrul colegiului activitatea desfăşurată de antrenorii loturilor;</w:t>
      </w:r>
    </w:p>
    <w:p w:rsidR="00D56A3A" w:rsidRPr="007D039B" w:rsidRDefault="00D56A3A" w:rsidP="000A43C8">
      <w:pPr>
        <w:numPr>
          <w:ilvl w:val="0"/>
          <w:numId w:val="83"/>
        </w:numPr>
        <w:spacing w:line="280" w:lineRule="exact"/>
        <w:jc w:val="both"/>
        <w:rPr>
          <w:rFonts w:ascii="Tahoma" w:hAnsi="Tahoma" w:cs="Tahoma"/>
          <w:sz w:val="22"/>
        </w:rPr>
      </w:pPr>
      <w:r w:rsidRPr="007D039B">
        <w:rPr>
          <w:rFonts w:ascii="Tahoma" w:hAnsi="Tahoma" w:cs="Tahoma"/>
          <w:sz w:val="22"/>
        </w:rPr>
        <w:t>Participă la principalele competiţii naţionale, analizează desfăşurarea şi nivelul acestora şi prezintă periodic în colegiu şi în Biroul federal concluzii şi propuneri vizând optimizarea activităţii competiţionale interne;</w:t>
      </w:r>
    </w:p>
    <w:p w:rsidR="00D56A3A" w:rsidRPr="007D039B" w:rsidRDefault="00D56A3A" w:rsidP="000A43C8">
      <w:pPr>
        <w:numPr>
          <w:ilvl w:val="0"/>
          <w:numId w:val="83"/>
        </w:numPr>
        <w:spacing w:line="280" w:lineRule="exact"/>
        <w:jc w:val="both"/>
        <w:rPr>
          <w:rFonts w:ascii="Tahoma" w:hAnsi="Tahoma" w:cs="Tahoma"/>
          <w:sz w:val="22"/>
        </w:rPr>
      </w:pPr>
      <w:r w:rsidRPr="007D039B">
        <w:rPr>
          <w:rFonts w:ascii="Tahoma" w:hAnsi="Tahoma" w:cs="Tahoma"/>
          <w:sz w:val="22"/>
        </w:rPr>
        <w:t>colaborează cu alte colegii şi comisii centrale în scopul perfecţionării sistemului competiţional naţional şi a regulamentelor de organizare şi desfăşurare a campionatelor şi concursurilor naţionale;</w:t>
      </w:r>
    </w:p>
    <w:p w:rsidR="00D56A3A" w:rsidRPr="007D039B" w:rsidRDefault="00D56A3A" w:rsidP="000A43C8">
      <w:pPr>
        <w:numPr>
          <w:ilvl w:val="0"/>
          <w:numId w:val="83"/>
        </w:numPr>
        <w:spacing w:line="280" w:lineRule="exact"/>
        <w:jc w:val="both"/>
        <w:rPr>
          <w:rFonts w:ascii="Tahoma" w:hAnsi="Tahoma" w:cs="Tahoma"/>
          <w:sz w:val="22"/>
        </w:rPr>
      </w:pPr>
      <w:r w:rsidRPr="007D039B">
        <w:rPr>
          <w:rFonts w:ascii="Tahoma" w:hAnsi="Tahoma" w:cs="Tahoma"/>
          <w:sz w:val="22"/>
        </w:rPr>
        <w:t>Participă la principalele competiţii, reuniuni tehnice şi consfătuiri, întocmeşte lucrări cu caracter de sinteză privind desfăşurarea JO, CM, CE, rezultatele înregistrate, orientările şi tendinţele noi, apărute în practicarea ramurii de sport respective, pe plan mondial;</w:t>
      </w:r>
    </w:p>
    <w:p w:rsidR="00D56A3A" w:rsidRPr="007D039B" w:rsidRDefault="00D56A3A" w:rsidP="000A43C8">
      <w:pPr>
        <w:numPr>
          <w:ilvl w:val="0"/>
          <w:numId w:val="83"/>
        </w:numPr>
        <w:spacing w:line="280" w:lineRule="exact"/>
        <w:jc w:val="both"/>
        <w:rPr>
          <w:rFonts w:ascii="Tahoma" w:hAnsi="Tahoma" w:cs="Tahoma"/>
          <w:sz w:val="22"/>
        </w:rPr>
      </w:pPr>
      <w:r w:rsidRPr="007D039B">
        <w:rPr>
          <w:rFonts w:ascii="Tahoma" w:hAnsi="Tahoma" w:cs="Tahoma"/>
          <w:sz w:val="22"/>
        </w:rPr>
        <w:t>Studiază permanent literatura de specialitate, teoria şi practica ramurii de sport pe plan naţional şi internaţional şi elaborează periodic lucrări cu caracter tehnico-metodic urmărind tipărirea şi difuzarea lor specialiştilor din domeniu;</w:t>
      </w:r>
    </w:p>
    <w:p w:rsidR="00D56A3A" w:rsidRPr="007D039B" w:rsidRDefault="00D56A3A" w:rsidP="000A43C8">
      <w:pPr>
        <w:numPr>
          <w:ilvl w:val="0"/>
          <w:numId w:val="83"/>
        </w:numPr>
        <w:spacing w:line="280" w:lineRule="exact"/>
        <w:jc w:val="both"/>
        <w:rPr>
          <w:rFonts w:ascii="Tahoma" w:hAnsi="Tahoma" w:cs="Tahoma"/>
          <w:sz w:val="22"/>
        </w:rPr>
      </w:pPr>
      <w:r w:rsidRPr="007D039B">
        <w:rPr>
          <w:rFonts w:ascii="Tahoma" w:hAnsi="Tahoma" w:cs="Tahoma"/>
          <w:sz w:val="22"/>
        </w:rPr>
        <w:t>Colaborează, în îndeplinirea sarcinilor sale, cu compartimentele de specialitate din M.T.S., cu I.N.C.S., I.N.M.S., A.N.E.F.S., precum şi cu alte instituţii şi organe de specialitate, pentru elaborarea unor studii şi cercetări specifice ramurii de sport respective, pentru elaborarea planurilor de pregătire a loturilor respective şi asigurarea unor servicii de asistenţă interdisciplinară.</w:t>
      </w:r>
    </w:p>
    <w:p w:rsidR="00D56A3A" w:rsidRDefault="00D56A3A" w:rsidP="003B2A0C">
      <w:pPr>
        <w:spacing w:line="280" w:lineRule="exact"/>
        <w:ind w:firstLine="706"/>
        <w:jc w:val="both"/>
        <w:rPr>
          <w:rFonts w:ascii="Tahoma" w:hAnsi="Tahoma" w:cs="Tahoma"/>
          <w:sz w:val="22"/>
        </w:rPr>
      </w:pPr>
      <w:r w:rsidRPr="007D039B">
        <w:rPr>
          <w:rFonts w:ascii="Tahoma" w:hAnsi="Tahoma" w:cs="Tahoma"/>
          <w:sz w:val="22"/>
        </w:rPr>
        <w:t>Atribuţiile Preşedintelui, Vicepreşedintelui şi Secretarului General sunt prevăzute în Statutul Federaţiei Române de Nataţie şi Pentatlon Modern.</w:t>
      </w:r>
    </w:p>
    <w:p w:rsidR="009505A1" w:rsidRDefault="009505A1" w:rsidP="003B2A0C">
      <w:pPr>
        <w:spacing w:line="280" w:lineRule="exact"/>
        <w:ind w:firstLine="706"/>
        <w:jc w:val="both"/>
        <w:rPr>
          <w:rFonts w:ascii="Tahoma" w:hAnsi="Tahoma" w:cs="Tahoma"/>
          <w:sz w:val="22"/>
        </w:rPr>
      </w:pPr>
    </w:p>
    <w:p w:rsidR="009505A1" w:rsidRPr="007D039B" w:rsidRDefault="009505A1" w:rsidP="003B2A0C">
      <w:pPr>
        <w:spacing w:line="280" w:lineRule="exact"/>
        <w:ind w:firstLine="706"/>
        <w:jc w:val="both"/>
        <w:rPr>
          <w:rFonts w:ascii="Tahoma" w:hAnsi="Tahoma" w:cs="Tahoma"/>
          <w:sz w:val="22"/>
        </w:rPr>
      </w:pPr>
    </w:p>
    <w:p w:rsidR="00D56A3A" w:rsidRPr="007D039B" w:rsidRDefault="00D56A3A" w:rsidP="00994E87">
      <w:pPr>
        <w:spacing w:line="280" w:lineRule="exact"/>
        <w:rPr>
          <w:rFonts w:ascii="Tahoma" w:hAnsi="Tahoma" w:cs="Tahoma"/>
          <w:b/>
          <w:bCs/>
          <w:sz w:val="22"/>
        </w:rPr>
      </w:pPr>
    </w:p>
    <w:p w:rsidR="00D56A3A" w:rsidRPr="007D039B" w:rsidRDefault="00D56A3A" w:rsidP="00A7280D">
      <w:pPr>
        <w:pStyle w:val="BodyText3"/>
        <w:spacing w:line="280" w:lineRule="exact"/>
        <w:jc w:val="center"/>
        <w:rPr>
          <w:rFonts w:ascii="Tahoma" w:hAnsi="Tahoma" w:cs="Tahoma"/>
          <w:b/>
          <w:bCs/>
          <w:sz w:val="26"/>
          <w:szCs w:val="26"/>
        </w:rPr>
      </w:pPr>
      <w:r w:rsidRPr="007D039B">
        <w:rPr>
          <w:rFonts w:ascii="Tahoma" w:hAnsi="Tahoma" w:cs="Tahoma"/>
          <w:b/>
          <w:bCs/>
          <w:sz w:val="26"/>
          <w:szCs w:val="26"/>
        </w:rPr>
        <w:t>CONDIŢII DE OCUPARE A POSTURILOR PERSONALULUI</w:t>
      </w:r>
      <w:r w:rsidR="003B2A0C" w:rsidRPr="007D039B">
        <w:rPr>
          <w:rFonts w:ascii="Tahoma" w:hAnsi="Tahoma" w:cs="Tahoma"/>
          <w:b/>
          <w:bCs/>
          <w:sz w:val="26"/>
          <w:szCs w:val="26"/>
        </w:rPr>
        <w:br/>
      </w:r>
      <w:r w:rsidR="00A7280D">
        <w:rPr>
          <w:rFonts w:ascii="Tahoma" w:hAnsi="Tahoma" w:cs="Tahoma"/>
          <w:b/>
          <w:bCs/>
          <w:sz w:val="26"/>
          <w:szCs w:val="26"/>
        </w:rPr>
        <w:t xml:space="preserve">  </w:t>
      </w:r>
      <w:r w:rsidRPr="007D039B">
        <w:rPr>
          <w:rFonts w:ascii="Tahoma" w:hAnsi="Tahoma" w:cs="Tahoma"/>
          <w:b/>
          <w:bCs/>
          <w:sz w:val="26"/>
          <w:szCs w:val="26"/>
        </w:rPr>
        <w:t>SALARIAT AL FEDERAŢIEI</w:t>
      </w:r>
      <w:r w:rsidRPr="007D039B">
        <w:rPr>
          <w:rFonts w:ascii="Tahoma" w:hAnsi="Tahoma" w:cs="Tahoma"/>
          <w:b/>
          <w:sz w:val="26"/>
          <w:szCs w:val="26"/>
        </w:rPr>
        <w:t>.</w:t>
      </w:r>
    </w:p>
    <w:p w:rsidR="00D56A3A" w:rsidRPr="007D039B" w:rsidRDefault="00D56A3A" w:rsidP="00994E87">
      <w:pPr>
        <w:spacing w:line="280" w:lineRule="exact"/>
        <w:rPr>
          <w:rFonts w:ascii="Tahoma" w:hAnsi="Tahoma" w:cs="Tahoma"/>
          <w:sz w:val="22"/>
        </w:rPr>
      </w:pPr>
    </w:p>
    <w:p w:rsidR="00D56A3A" w:rsidRPr="007D039B" w:rsidRDefault="008F0CA6" w:rsidP="00994E87">
      <w:pPr>
        <w:spacing w:line="280" w:lineRule="exact"/>
        <w:rPr>
          <w:rFonts w:ascii="Tahoma" w:hAnsi="Tahoma" w:cs="Tahoma"/>
          <w:b/>
          <w:sz w:val="22"/>
        </w:rPr>
      </w:pPr>
      <w:r w:rsidRPr="007D039B">
        <w:rPr>
          <w:rFonts w:ascii="Tahoma" w:hAnsi="Tahoma" w:cs="Tahoma"/>
          <w:b/>
          <w:sz w:val="22"/>
        </w:rPr>
        <w:lastRenderedPageBreak/>
        <w:t>ART. 45</w:t>
      </w:r>
    </w:p>
    <w:p w:rsidR="00641E0B" w:rsidRPr="007D039B" w:rsidRDefault="00D56A3A" w:rsidP="003B2A0C">
      <w:pPr>
        <w:spacing w:line="280" w:lineRule="exact"/>
        <w:jc w:val="both"/>
        <w:rPr>
          <w:rFonts w:ascii="Tahoma" w:hAnsi="Tahoma" w:cs="Tahoma"/>
          <w:sz w:val="22"/>
        </w:rPr>
      </w:pPr>
      <w:r w:rsidRPr="007D039B">
        <w:rPr>
          <w:rFonts w:ascii="Tahoma" w:hAnsi="Tahoma" w:cs="Tahoma"/>
          <w:sz w:val="22"/>
        </w:rPr>
        <w:t>Ocuparea posturilor personalului salariat al federaţiei se face în conformitate cu legislaţia în</w:t>
      </w:r>
    </w:p>
    <w:p w:rsidR="003B2A0C" w:rsidRPr="007D039B" w:rsidRDefault="00641E0B" w:rsidP="003B2A0C">
      <w:pPr>
        <w:spacing w:line="280" w:lineRule="exact"/>
        <w:jc w:val="both"/>
        <w:rPr>
          <w:rFonts w:ascii="Tahoma" w:hAnsi="Tahoma" w:cs="Tahoma"/>
          <w:sz w:val="22"/>
        </w:rPr>
      </w:pPr>
      <w:r w:rsidRPr="007D039B">
        <w:rPr>
          <w:rFonts w:ascii="Tahoma" w:hAnsi="Tahoma" w:cs="Tahoma"/>
          <w:sz w:val="22"/>
        </w:rPr>
        <w:t xml:space="preserve">                                           </w:t>
      </w:r>
      <w:r w:rsidR="00D56A3A" w:rsidRPr="007D039B">
        <w:rPr>
          <w:rFonts w:ascii="Tahoma" w:hAnsi="Tahoma" w:cs="Tahoma"/>
          <w:sz w:val="22"/>
        </w:rPr>
        <w:t xml:space="preserve"> </w:t>
      </w:r>
      <w:r w:rsidRPr="007D039B">
        <w:rPr>
          <w:rFonts w:ascii="Tahoma" w:hAnsi="Tahoma" w:cs="Tahoma"/>
          <w:sz w:val="22"/>
        </w:rPr>
        <w:t xml:space="preserve">      </w:t>
      </w:r>
      <w:r w:rsidR="00D56A3A" w:rsidRPr="007D039B">
        <w:rPr>
          <w:rFonts w:ascii="Tahoma" w:hAnsi="Tahoma" w:cs="Tahoma"/>
          <w:sz w:val="22"/>
        </w:rPr>
        <w:t xml:space="preserve">vigoare. </w:t>
      </w:r>
    </w:p>
    <w:p w:rsidR="00D56A3A" w:rsidRPr="007D039B" w:rsidRDefault="00D56A3A" w:rsidP="003B2A0C">
      <w:pPr>
        <w:spacing w:line="280" w:lineRule="exact"/>
        <w:jc w:val="both"/>
        <w:rPr>
          <w:rFonts w:ascii="Tahoma" w:hAnsi="Tahoma" w:cs="Tahoma"/>
          <w:sz w:val="22"/>
        </w:rPr>
      </w:pPr>
      <w:r w:rsidRPr="007D039B">
        <w:rPr>
          <w:rFonts w:ascii="Tahoma" w:hAnsi="Tahoma" w:cs="Tahoma"/>
          <w:sz w:val="22"/>
        </w:rPr>
        <w:t>SECRETAR</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studii superioare de specialitate de lungă durată;</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minimum 5 ani vechime în activitatea de conducere şi organizare în domeniul sportului;</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aptitudini manageriale;</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cunoscător a cel puţin o limbă străină;</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responsabilitate în conducerea, organizarea şi coordonarea activităţii.</w:t>
      </w:r>
    </w:p>
    <w:p w:rsidR="003B2A0C" w:rsidRPr="007D039B" w:rsidRDefault="003B2A0C" w:rsidP="003B2A0C">
      <w:pPr>
        <w:spacing w:line="280" w:lineRule="exact"/>
        <w:ind w:left="720"/>
        <w:jc w:val="both"/>
        <w:rPr>
          <w:rFonts w:ascii="Tahoma" w:hAnsi="Tahoma" w:cs="Tahoma"/>
          <w:sz w:val="22"/>
        </w:rPr>
      </w:pPr>
    </w:p>
    <w:p w:rsidR="00D56A3A" w:rsidRPr="007D039B" w:rsidRDefault="00D56A3A" w:rsidP="003B2A0C">
      <w:pPr>
        <w:spacing w:line="280" w:lineRule="exact"/>
        <w:jc w:val="both"/>
        <w:rPr>
          <w:rFonts w:ascii="Tahoma" w:hAnsi="Tahoma" w:cs="Tahoma"/>
          <w:sz w:val="22"/>
        </w:rPr>
      </w:pPr>
      <w:r w:rsidRPr="007D039B">
        <w:rPr>
          <w:rFonts w:ascii="Tahoma" w:hAnsi="Tahoma" w:cs="Tahoma"/>
          <w:sz w:val="22"/>
        </w:rPr>
        <w:t>ANTRENOR FEDERAL</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studii superioare de specialitate de lungă durată;</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categoria I de antrenor sau gradul didactic I;</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să fi pregătit sportivi componenţi ai loturilor naţionale de juniori sau seniori;</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cunoscător a cel puţin o limbă străină;</w:t>
      </w:r>
    </w:p>
    <w:p w:rsidR="003B2A0C" w:rsidRPr="007D039B" w:rsidRDefault="003B2A0C" w:rsidP="003B2A0C">
      <w:pPr>
        <w:spacing w:line="280" w:lineRule="exact"/>
        <w:jc w:val="both"/>
        <w:rPr>
          <w:rFonts w:ascii="Tahoma" w:hAnsi="Tahoma" w:cs="Tahoma"/>
          <w:sz w:val="22"/>
        </w:rPr>
      </w:pPr>
    </w:p>
    <w:p w:rsidR="00D56A3A" w:rsidRPr="007D039B" w:rsidRDefault="00D56A3A" w:rsidP="003B2A0C">
      <w:pPr>
        <w:spacing w:line="280" w:lineRule="exact"/>
        <w:jc w:val="both"/>
        <w:rPr>
          <w:rFonts w:ascii="Tahoma" w:hAnsi="Tahoma" w:cs="Tahoma"/>
          <w:sz w:val="22"/>
        </w:rPr>
      </w:pPr>
      <w:r w:rsidRPr="007D039B">
        <w:rPr>
          <w:rFonts w:ascii="Tahoma" w:hAnsi="Tahoma" w:cs="Tahoma"/>
          <w:sz w:val="22"/>
        </w:rPr>
        <w:t xml:space="preserve">ECONOMIST </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absolvent studii superioare de specialitate de lungă durată în domeniul economic;</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vechime în muncă cel puţin 5 ani;</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cunoştinţe în domeniul tehnicii de calcul;</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cunoaşterea legislaţiei în vigoare;</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cazier.</w:t>
      </w:r>
    </w:p>
    <w:p w:rsidR="003B2A0C" w:rsidRPr="007D039B" w:rsidRDefault="003B2A0C" w:rsidP="003B2A0C">
      <w:pPr>
        <w:spacing w:line="280" w:lineRule="exact"/>
        <w:jc w:val="both"/>
        <w:rPr>
          <w:rFonts w:ascii="Tahoma" w:hAnsi="Tahoma" w:cs="Tahoma"/>
          <w:sz w:val="22"/>
        </w:rPr>
      </w:pPr>
    </w:p>
    <w:p w:rsidR="00D56A3A" w:rsidRPr="007D039B" w:rsidRDefault="00D56A3A" w:rsidP="003B2A0C">
      <w:pPr>
        <w:spacing w:line="280" w:lineRule="exact"/>
        <w:jc w:val="both"/>
        <w:rPr>
          <w:rFonts w:ascii="Tahoma" w:hAnsi="Tahoma" w:cs="Tahoma"/>
          <w:sz w:val="22"/>
        </w:rPr>
      </w:pPr>
      <w:r w:rsidRPr="007D039B">
        <w:rPr>
          <w:rFonts w:ascii="Tahoma" w:hAnsi="Tahoma" w:cs="Tahoma"/>
          <w:sz w:val="22"/>
        </w:rPr>
        <w:t>INSTRUCTOR SPORTIV</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studii medii;</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vechime în muncă minimum 3 ani;</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cazier.</w:t>
      </w:r>
    </w:p>
    <w:p w:rsidR="003B2A0C" w:rsidRPr="007D039B" w:rsidRDefault="003B2A0C" w:rsidP="003B2A0C">
      <w:pPr>
        <w:spacing w:line="280" w:lineRule="exact"/>
        <w:jc w:val="both"/>
        <w:rPr>
          <w:rFonts w:ascii="Tahoma" w:hAnsi="Tahoma" w:cs="Tahoma"/>
          <w:sz w:val="22"/>
        </w:rPr>
      </w:pPr>
    </w:p>
    <w:p w:rsidR="00D56A3A" w:rsidRPr="007D039B" w:rsidRDefault="00D56A3A" w:rsidP="003B2A0C">
      <w:pPr>
        <w:spacing w:line="280" w:lineRule="exact"/>
        <w:jc w:val="both"/>
        <w:rPr>
          <w:rFonts w:ascii="Tahoma" w:hAnsi="Tahoma" w:cs="Tahoma"/>
          <w:sz w:val="22"/>
        </w:rPr>
      </w:pPr>
      <w:r w:rsidRPr="007D039B">
        <w:rPr>
          <w:rFonts w:ascii="Tahoma" w:hAnsi="Tahoma" w:cs="Tahoma"/>
          <w:sz w:val="22"/>
        </w:rPr>
        <w:t>CASIER</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studii medii;</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vechime în muncă minimum 3 ani;</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aptitudini pentru munca de teren;</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cazier.</w:t>
      </w:r>
    </w:p>
    <w:p w:rsidR="003B2A0C" w:rsidRPr="007D039B" w:rsidRDefault="003B2A0C" w:rsidP="003B2A0C">
      <w:pPr>
        <w:spacing w:line="280" w:lineRule="exact"/>
        <w:jc w:val="both"/>
        <w:rPr>
          <w:rFonts w:ascii="Tahoma" w:hAnsi="Tahoma" w:cs="Tahoma"/>
          <w:sz w:val="22"/>
        </w:rPr>
      </w:pPr>
    </w:p>
    <w:p w:rsidR="00D56A3A" w:rsidRPr="007D039B" w:rsidRDefault="00D56A3A" w:rsidP="003B2A0C">
      <w:pPr>
        <w:spacing w:line="280" w:lineRule="exact"/>
        <w:jc w:val="both"/>
        <w:rPr>
          <w:rFonts w:ascii="Tahoma" w:hAnsi="Tahoma" w:cs="Tahoma"/>
          <w:sz w:val="22"/>
        </w:rPr>
      </w:pPr>
      <w:r w:rsidRPr="007D039B">
        <w:rPr>
          <w:rFonts w:ascii="Tahoma" w:hAnsi="Tahoma" w:cs="Tahoma"/>
          <w:sz w:val="22"/>
        </w:rPr>
        <w:t>SECRETAR DACTILOGRAF</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studii medii;</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vechime în muncă minimum 3 ani;</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pregătire de specialitate (dactilografie sau tehnică de calcul).</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b/>
          <w:bCs/>
          <w:sz w:val="26"/>
          <w:szCs w:val="26"/>
        </w:rPr>
      </w:pPr>
      <w:r w:rsidRPr="007D039B">
        <w:rPr>
          <w:rFonts w:ascii="Tahoma" w:hAnsi="Tahoma" w:cs="Tahoma"/>
          <w:b/>
          <w:bCs/>
          <w:sz w:val="26"/>
          <w:szCs w:val="26"/>
        </w:rPr>
        <w:t>RECOMPENSE ŞI MĂSURI DISCIPLINARE</w:t>
      </w:r>
    </w:p>
    <w:p w:rsidR="008F0CA6" w:rsidRPr="007D039B" w:rsidRDefault="008F0CA6" w:rsidP="00994E87">
      <w:pPr>
        <w:spacing w:line="280" w:lineRule="exact"/>
        <w:rPr>
          <w:rFonts w:ascii="Tahoma" w:hAnsi="Tahoma" w:cs="Tahoma"/>
          <w:b/>
          <w:bCs/>
          <w:sz w:val="26"/>
          <w:szCs w:val="26"/>
        </w:rPr>
      </w:pPr>
    </w:p>
    <w:p w:rsidR="00D56A3A" w:rsidRPr="007D039B" w:rsidRDefault="008F0CA6" w:rsidP="00994E87">
      <w:pPr>
        <w:spacing w:line="280" w:lineRule="exact"/>
        <w:rPr>
          <w:rFonts w:ascii="Tahoma" w:hAnsi="Tahoma" w:cs="Tahoma"/>
          <w:b/>
          <w:sz w:val="22"/>
        </w:rPr>
      </w:pPr>
      <w:r w:rsidRPr="007D039B">
        <w:rPr>
          <w:rFonts w:ascii="Tahoma" w:hAnsi="Tahoma" w:cs="Tahoma"/>
          <w:b/>
          <w:sz w:val="22"/>
        </w:rPr>
        <w:t>ART. 46</w:t>
      </w:r>
      <w:r w:rsidR="00D56A3A" w:rsidRPr="007D039B">
        <w:rPr>
          <w:rFonts w:ascii="Tahoma" w:hAnsi="Tahoma" w:cs="Tahoma"/>
          <w:b/>
          <w:sz w:val="22"/>
        </w:rPr>
        <w:t xml:space="preserve"> </w:t>
      </w:r>
    </w:p>
    <w:p w:rsidR="00D56A3A" w:rsidRPr="007D039B" w:rsidRDefault="00D56A3A" w:rsidP="003B2A0C">
      <w:pPr>
        <w:spacing w:line="280" w:lineRule="exact"/>
        <w:ind w:firstLine="706"/>
        <w:jc w:val="both"/>
        <w:rPr>
          <w:rFonts w:ascii="Tahoma" w:hAnsi="Tahoma" w:cs="Tahoma"/>
          <w:sz w:val="22"/>
        </w:rPr>
      </w:pPr>
      <w:r w:rsidRPr="007D039B">
        <w:rPr>
          <w:rFonts w:ascii="Tahoma" w:hAnsi="Tahoma" w:cs="Tahoma"/>
          <w:sz w:val="22"/>
        </w:rPr>
        <w:t>Pentru rezultate deosebite obţinute în competiţiile interne şi internaţionale, ca şi pentru recunoaşterea contribuţiei la dezvoltarea ramurii de sport, federaţia poate acorda următoarele recompense:</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Titlu de Membru de onoare al federaţiei;</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Titlu de Preşedinte de onoare al federaţiei;</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titluri sportive;</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premii şi prime.</w:t>
      </w:r>
    </w:p>
    <w:p w:rsidR="00D56A3A" w:rsidRPr="007D039B" w:rsidRDefault="00D56A3A" w:rsidP="003B2A0C">
      <w:pPr>
        <w:spacing w:line="280" w:lineRule="exact"/>
        <w:ind w:firstLine="706"/>
        <w:jc w:val="both"/>
        <w:rPr>
          <w:rFonts w:ascii="Tahoma" w:hAnsi="Tahoma" w:cs="Tahoma"/>
          <w:sz w:val="22"/>
        </w:rPr>
      </w:pPr>
      <w:r w:rsidRPr="007D039B">
        <w:rPr>
          <w:rFonts w:ascii="Tahoma" w:hAnsi="Tahoma" w:cs="Tahoma"/>
          <w:sz w:val="22"/>
        </w:rPr>
        <w:t>Abaterile de la Statutul şi Regulamentul federaţiei vor fi analizate de col. şi com.fed., care în funcţie de gravitatea acestora poate aplica următoarele sancţiuni:</w:t>
      </w:r>
    </w:p>
    <w:p w:rsidR="00CA34B7" w:rsidRPr="007D039B" w:rsidRDefault="00CA34B7" w:rsidP="003B2A0C">
      <w:pPr>
        <w:spacing w:line="280" w:lineRule="exact"/>
        <w:ind w:firstLine="706"/>
        <w:jc w:val="both"/>
        <w:rPr>
          <w:rFonts w:ascii="Tahoma" w:hAnsi="Tahoma" w:cs="Tahoma"/>
          <w:sz w:val="22"/>
        </w:rPr>
      </w:pPr>
    </w:p>
    <w:p w:rsidR="00D56A3A" w:rsidRPr="007D039B" w:rsidRDefault="00D56A3A" w:rsidP="000A43C8">
      <w:pPr>
        <w:numPr>
          <w:ilvl w:val="0"/>
          <w:numId w:val="84"/>
        </w:numPr>
        <w:spacing w:line="280" w:lineRule="exact"/>
        <w:jc w:val="both"/>
        <w:rPr>
          <w:rFonts w:ascii="Tahoma" w:hAnsi="Tahoma" w:cs="Tahoma"/>
          <w:sz w:val="22"/>
        </w:rPr>
      </w:pPr>
      <w:r w:rsidRPr="007D039B">
        <w:rPr>
          <w:rFonts w:ascii="Tahoma" w:hAnsi="Tahoma" w:cs="Tahoma"/>
          <w:sz w:val="22"/>
        </w:rPr>
        <w:t>pentru secţii:</w:t>
      </w:r>
    </w:p>
    <w:p w:rsidR="00D56A3A" w:rsidRPr="007D039B" w:rsidRDefault="00D56A3A" w:rsidP="000A43C8">
      <w:pPr>
        <w:numPr>
          <w:ilvl w:val="0"/>
          <w:numId w:val="81"/>
        </w:numPr>
        <w:spacing w:line="280" w:lineRule="exact"/>
        <w:rPr>
          <w:rFonts w:ascii="Tahoma" w:hAnsi="Tahoma" w:cs="Tahoma"/>
          <w:sz w:val="22"/>
        </w:rPr>
      </w:pPr>
      <w:r w:rsidRPr="007D039B">
        <w:rPr>
          <w:rFonts w:ascii="Tahoma" w:hAnsi="Tahoma" w:cs="Tahoma"/>
          <w:sz w:val="22"/>
        </w:rPr>
        <w:lastRenderedPageBreak/>
        <w:t>avertisment;</w:t>
      </w:r>
    </w:p>
    <w:p w:rsidR="00D56A3A" w:rsidRPr="007D039B" w:rsidRDefault="00D56A3A" w:rsidP="000A43C8">
      <w:pPr>
        <w:numPr>
          <w:ilvl w:val="0"/>
          <w:numId w:val="81"/>
        </w:numPr>
        <w:spacing w:line="280" w:lineRule="exact"/>
        <w:rPr>
          <w:rFonts w:ascii="Tahoma" w:hAnsi="Tahoma" w:cs="Tahoma"/>
          <w:sz w:val="22"/>
        </w:rPr>
      </w:pPr>
      <w:r w:rsidRPr="007D039B">
        <w:rPr>
          <w:rFonts w:ascii="Tahoma" w:hAnsi="Tahoma" w:cs="Tahoma"/>
          <w:sz w:val="22"/>
        </w:rPr>
        <w:t>amendă;</w:t>
      </w:r>
    </w:p>
    <w:p w:rsidR="00D56A3A" w:rsidRPr="007D039B" w:rsidRDefault="00D56A3A" w:rsidP="000A43C8">
      <w:pPr>
        <w:numPr>
          <w:ilvl w:val="0"/>
          <w:numId w:val="81"/>
        </w:numPr>
        <w:spacing w:line="280" w:lineRule="exact"/>
        <w:rPr>
          <w:rFonts w:ascii="Tahoma" w:hAnsi="Tahoma" w:cs="Tahoma"/>
          <w:sz w:val="22"/>
        </w:rPr>
      </w:pPr>
      <w:r w:rsidRPr="007D039B">
        <w:rPr>
          <w:rFonts w:ascii="Tahoma" w:hAnsi="Tahoma" w:cs="Tahoma"/>
          <w:sz w:val="22"/>
        </w:rPr>
        <w:t>suspendare temporară din activitatea competiţională;</w:t>
      </w:r>
    </w:p>
    <w:p w:rsidR="00D56A3A" w:rsidRPr="007D039B" w:rsidRDefault="00D56A3A" w:rsidP="000A43C8">
      <w:pPr>
        <w:numPr>
          <w:ilvl w:val="0"/>
          <w:numId w:val="81"/>
        </w:numPr>
        <w:spacing w:line="280" w:lineRule="exact"/>
        <w:rPr>
          <w:rFonts w:ascii="Tahoma" w:hAnsi="Tahoma" w:cs="Tahoma"/>
          <w:sz w:val="22"/>
        </w:rPr>
      </w:pPr>
      <w:r w:rsidRPr="007D039B">
        <w:rPr>
          <w:rFonts w:ascii="Tahoma" w:hAnsi="Tahoma" w:cs="Tahoma"/>
          <w:sz w:val="22"/>
        </w:rPr>
        <w:t>ridicarea temporară a dreptului de organizare sau susţinere a competiţiilor pe teren propriu;</w:t>
      </w:r>
    </w:p>
    <w:p w:rsidR="00D56A3A" w:rsidRPr="007D039B" w:rsidRDefault="00D56A3A" w:rsidP="000A43C8">
      <w:pPr>
        <w:numPr>
          <w:ilvl w:val="0"/>
          <w:numId w:val="81"/>
        </w:numPr>
        <w:spacing w:line="280" w:lineRule="exact"/>
        <w:rPr>
          <w:rFonts w:ascii="Tahoma" w:hAnsi="Tahoma" w:cs="Tahoma"/>
          <w:sz w:val="22"/>
        </w:rPr>
      </w:pPr>
      <w:r w:rsidRPr="007D039B">
        <w:rPr>
          <w:rFonts w:ascii="Tahoma" w:hAnsi="Tahoma" w:cs="Tahoma"/>
          <w:sz w:val="22"/>
        </w:rPr>
        <w:t>anularea afilierii şi radierea din evidenţa federaţiei.</w:t>
      </w:r>
    </w:p>
    <w:p w:rsidR="003B2A0C" w:rsidRPr="007D039B" w:rsidRDefault="003B2A0C" w:rsidP="003B2A0C">
      <w:pPr>
        <w:spacing w:line="280" w:lineRule="exact"/>
        <w:ind w:left="720"/>
        <w:rPr>
          <w:rFonts w:ascii="Tahoma" w:hAnsi="Tahoma" w:cs="Tahoma"/>
          <w:sz w:val="22"/>
        </w:rPr>
      </w:pPr>
    </w:p>
    <w:p w:rsidR="00D56A3A" w:rsidRPr="007D039B" w:rsidRDefault="00D56A3A" w:rsidP="000A43C8">
      <w:pPr>
        <w:numPr>
          <w:ilvl w:val="0"/>
          <w:numId w:val="84"/>
        </w:numPr>
        <w:spacing w:line="280" w:lineRule="exact"/>
        <w:rPr>
          <w:rFonts w:ascii="Tahoma" w:hAnsi="Tahoma" w:cs="Tahoma"/>
          <w:sz w:val="22"/>
        </w:rPr>
      </w:pPr>
      <w:r w:rsidRPr="007D039B">
        <w:rPr>
          <w:rFonts w:ascii="Tahoma" w:hAnsi="Tahoma" w:cs="Tahoma"/>
          <w:sz w:val="22"/>
        </w:rPr>
        <w:t>pentru sportivi şi specialişti:</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avertisment;</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amendă;</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suspendarea temporară din activitatea competiţională internă şi internaţională;</w:t>
      </w:r>
    </w:p>
    <w:p w:rsidR="00D56A3A" w:rsidRPr="007D039B" w:rsidRDefault="00D56A3A" w:rsidP="000A43C8">
      <w:pPr>
        <w:numPr>
          <w:ilvl w:val="0"/>
          <w:numId w:val="81"/>
        </w:numPr>
        <w:spacing w:line="280" w:lineRule="exact"/>
        <w:jc w:val="both"/>
        <w:rPr>
          <w:rFonts w:ascii="Tahoma" w:hAnsi="Tahoma" w:cs="Tahoma"/>
          <w:sz w:val="22"/>
        </w:rPr>
      </w:pPr>
      <w:r w:rsidRPr="007D039B">
        <w:rPr>
          <w:rFonts w:ascii="Tahoma" w:hAnsi="Tahoma" w:cs="Tahoma"/>
          <w:sz w:val="22"/>
        </w:rPr>
        <w:t xml:space="preserve"> suspendarea pe viaţă din activitatea sportivă.</w:t>
      </w:r>
    </w:p>
    <w:p w:rsidR="00D56A3A" w:rsidRPr="007D039B" w:rsidRDefault="00D56A3A" w:rsidP="00163FD2">
      <w:pPr>
        <w:spacing w:line="280" w:lineRule="exact"/>
        <w:jc w:val="both"/>
        <w:rPr>
          <w:rFonts w:ascii="Tahoma" w:hAnsi="Tahoma" w:cs="Tahoma"/>
          <w:sz w:val="22"/>
        </w:rPr>
      </w:pPr>
      <w:r w:rsidRPr="007D039B">
        <w:rPr>
          <w:rFonts w:ascii="Tahoma" w:hAnsi="Tahoma" w:cs="Tahoma"/>
          <w:sz w:val="22"/>
        </w:rPr>
        <w:t>Cei sancţionaţi sunt obligaţi să furnizeze explicaţiile necesare în vederea discutării cazului şi adoptarea deciziei de către forul competent.</w:t>
      </w:r>
    </w:p>
    <w:p w:rsidR="00D56A3A" w:rsidRPr="007D039B" w:rsidRDefault="00D56A3A" w:rsidP="003B2A0C">
      <w:pPr>
        <w:spacing w:line="280" w:lineRule="exact"/>
        <w:jc w:val="both"/>
        <w:rPr>
          <w:rFonts w:ascii="Tahoma" w:hAnsi="Tahoma" w:cs="Tahoma"/>
          <w:sz w:val="22"/>
        </w:rPr>
      </w:pPr>
      <w:r w:rsidRPr="007D039B">
        <w:rPr>
          <w:rFonts w:ascii="Tahoma" w:hAnsi="Tahoma" w:cs="Tahoma"/>
          <w:sz w:val="22"/>
        </w:rPr>
        <w:t>Cei sancţionaţi pot face apel la Biroul federal.</w:t>
      </w:r>
    </w:p>
    <w:p w:rsidR="00C057F9" w:rsidRPr="007D039B" w:rsidRDefault="00C057F9" w:rsidP="003B2A0C">
      <w:pPr>
        <w:spacing w:line="280" w:lineRule="exact"/>
        <w:jc w:val="both"/>
        <w:rPr>
          <w:rFonts w:ascii="Tahoma" w:hAnsi="Tahoma" w:cs="Tahoma"/>
          <w:sz w:val="22"/>
        </w:rPr>
      </w:pPr>
    </w:p>
    <w:p w:rsidR="00C057F9" w:rsidRPr="00563294" w:rsidRDefault="00C057F9" w:rsidP="00C057F9">
      <w:pPr>
        <w:jc w:val="both"/>
        <w:rPr>
          <w:rFonts w:ascii="Tahoma" w:hAnsi="Tahoma"/>
          <w:szCs w:val="28"/>
          <w:lang w:val="en-US"/>
        </w:rPr>
      </w:pPr>
      <w:r w:rsidRPr="007D039B">
        <w:rPr>
          <w:rFonts w:ascii="Tahoma" w:hAnsi="Tahoma" w:cs="Tahoma"/>
          <w:b/>
          <w:sz w:val="22"/>
        </w:rPr>
        <w:t>ART. 4</w:t>
      </w:r>
      <w:r w:rsidR="008F0CA6" w:rsidRPr="007D039B">
        <w:rPr>
          <w:rFonts w:ascii="Tahoma" w:hAnsi="Tahoma" w:cs="Tahoma"/>
          <w:b/>
          <w:sz w:val="22"/>
        </w:rPr>
        <w:t>7</w:t>
      </w:r>
      <w:r w:rsidRPr="00563294">
        <w:rPr>
          <w:b/>
          <w:sz w:val="28"/>
          <w:szCs w:val="28"/>
          <w:lang w:val="en-US"/>
        </w:rPr>
        <w:t xml:space="preserve"> - </w:t>
      </w:r>
      <w:r w:rsidRPr="009505A1">
        <w:rPr>
          <w:rFonts w:ascii="Tahoma" w:hAnsi="Tahoma"/>
          <w:b/>
          <w:szCs w:val="28"/>
          <w:lang w:val="en-US"/>
        </w:rPr>
        <w:t>Penalităţi şi amenzi:</w:t>
      </w:r>
    </w:p>
    <w:p w:rsidR="00C057F9" w:rsidRPr="00563294" w:rsidRDefault="008F0CA6" w:rsidP="00C057F9">
      <w:pPr>
        <w:rPr>
          <w:rFonts w:ascii="Tahoma" w:hAnsi="Tahoma"/>
          <w:lang w:val="en-US"/>
        </w:rPr>
      </w:pPr>
      <w:r w:rsidRPr="00563294">
        <w:rPr>
          <w:rFonts w:ascii="Tahoma" w:hAnsi="Tahoma"/>
          <w:lang w:val="en-US"/>
        </w:rPr>
        <w:t xml:space="preserve">        47</w:t>
      </w:r>
      <w:r w:rsidR="00C057F9" w:rsidRPr="00563294">
        <w:rPr>
          <w:rFonts w:ascii="Tahoma" w:hAnsi="Tahoma"/>
          <w:lang w:val="en-US"/>
        </w:rPr>
        <w:t xml:space="preserve">.1 – </w:t>
      </w:r>
      <w:r w:rsidR="00452974" w:rsidRPr="00563294">
        <w:rPr>
          <w:rFonts w:ascii="Tahoma" w:hAnsi="Tahoma"/>
          <w:i/>
          <w:u w:val="single"/>
          <w:lang w:val="en-US"/>
        </w:rPr>
        <w:t>Pentru competiţ</w:t>
      </w:r>
      <w:r w:rsidR="00C057F9" w:rsidRPr="00563294">
        <w:rPr>
          <w:rFonts w:ascii="Tahoma" w:hAnsi="Tahoma"/>
          <w:i/>
          <w:u w:val="single"/>
          <w:lang w:val="en-US"/>
        </w:rPr>
        <w:t>ii</w:t>
      </w:r>
      <w:r w:rsidR="00C057F9" w:rsidRPr="00563294">
        <w:rPr>
          <w:rFonts w:ascii="Tahoma" w:hAnsi="Tahoma"/>
          <w:lang w:val="en-US"/>
        </w:rPr>
        <w:t>:</w:t>
      </w:r>
    </w:p>
    <w:p w:rsidR="00C057F9" w:rsidRPr="00563294" w:rsidRDefault="00C057F9" w:rsidP="00C057F9">
      <w:pPr>
        <w:rPr>
          <w:rFonts w:ascii="Tahoma" w:hAnsi="Tahoma"/>
          <w:lang w:val="en-US"/>
        </w:rPr>
      </w:pPr>
    </w:p>
    <w:p w:rsidR="00C057F9" w:rsidRPr="00563294" w:rsidRDefault="00C057F9" w:rsidP="00C057F9">
      <w:pPr>
        <w:rPr>
          <w:rFonts w:ascii="Tahoma" w:hAnsi="Tahoma"/>
          <w:sz w:val="22"/>
          <w:szCs w:val="22"/>
          <w:lang w:val="en-US"/>
        </w:rPr>
      </w:pPr>
      <w:r w:rsidRPr="00563294">
        <w:rPr>
          <w:rFonts w:ascii="Tahoma" w:hAnsi="Tahoma"/>
          <w:lang w:val="en-US"/>
        </w:rPr>
        <w:t xml:space="preserve">        </w:t>
      </w:r>
      <w:r w:rsidRPr="00563294">
        <w:rPr>
          <w:rFonts w:ascii="Tahoma" w:hAnsi="Tahoma"/>
          <w:sz w:val="22"/>
          <w:szCs w:val="22"/>
          <w:lang w:val="en-US"/>
        </w:rPr>
        <w:t>- transmiterea înscrierilor după termenul din regulament (dar fără a depăşi 1 zi)</w:t>
      </w:r>
    </w:p>
    <w:p w:rsidR="00C057F9" w:rsidRPr="00563294" w:rsidRDefault="00C057F9" w:rsidP="00C057F9">
      <w:pPr>
        <w:rPr>
          <w:rFonts w:ascii="Tahoma" w:hAnsi="Tahoma"/>
          <w:sz w:val="22"/>
          <w:szCs w:val="22"/>
          <w:lang w:val="en-US"/>
        </w:rPr>
      </w:pPr>
      <w:r w:rsidRPr="00563294">
        <w:rPr>
          <w:rFonts w:ascii="Tahoma" w:hAnsi="Tahoma"/>
          <w:sz w:val="22"/>
          <w:szCs w:val="22"/>
          <w:lang w:val="en-US"/>
        </w:rPr>
        <w:t xml:space="preserve">               = </w:t>
      </w:r>
      <w:r w:rsidRPr="00563294">
        <w:rPr>
          <w:rFonts w:ascii="Tahoma" w:hAnsi="Tahoma"/>
          <w:b/>
          <w:sz w:val="22"/>
          <w:szCs w:val="22"/>
          <w:lang w:val="en-US"/>
        </w:rPr>
        <w:t>100 RON</w:t>
      </w:r>
      <w:r w:rsidRPr="00563294">
        <w:rPr>
          <w:rFonts w:ascii="Tahoma" w:hAnsi="Tahoma"/>
          <w:sz w:val="22"/>
          <w:szCs w:val="22"/>
          <w:lang w:val="en-US"/>
        </w:rPr>
        <w:t xml:space="preserve">  (plăteşte clubul, sau, după caz, cine se face vinovat)</w:t>
      </w:r>
    </w:p>
    <w:p w:rsidR="00C057F9" w:rsidRPr="00563294" w:rsidRDefault="00C057F9" w:rsidP="00C057F9">
      <w:pPr>
        <w:rPr>
          <w:rFonts w:ascii="Tahoma" w:hAnsi="Tahoma"/>
          <w:sz w:val="22"/>
          <w:szCs w:val="22"/>
          <w:lang w:val="en-US"/>
        </w:rPr>
      </w:pPr>
      <w:r w:rsidRPr="00563294">
        <w:rPr>
          <w:rFonts w:ascii="Tahoma" w:hAnsi="Tahoma"/>
          <w:sz w:val="22"/>
          <w:szCs w:val="22"/>
          <w:lang w:val="en-US"/>
        </w:rPr>
        <w:t xml:space="preserve">       </w:t>
      </w:r>
    </w:p>
    <w:p w:rsidR="00C057F9" w:rsidRPr="00563294" w:rsidRDefault="00C057F9" w:rsidP="00C057F9">
      <w:pPr>
        <w:rPr>
          <w:rFonts w:ascii="Tahoma" w:hAnsi="Tahoma"/>
          <w:sz w:val="22"/>
          <w:szCs w:val="22"/>
          <w:lang w:val="en-US"/>
        </w:rPr>
      </w:pPr>
      <w:r w:rsidRPr="00563294">
        <w:rPr>
          <w:rFonts w:ascii="Tahoma" w:hAnsi="Tahoma"/>
          <w:sz w:val="22"/>
          <w:szCs w:val="22"/>
          <w:lang w:val="en-US"/>
        </w:rPr>
        <w:t xml:space="preserve">        - prezentarea incompletă a înscrierilor la concurs, fără toate datele </w:t>
      </w:r>
    </w:p>
    <w:p w:rsidR="00C057F9" w:rsidRPr="00563294" w:rsidRDefault="00C057F9" w:rsidP="00C057F9">
      <w:pPr>
        <w:rPr>
          <w:rFonts w:ascii="Tahoma" w:hAnsi="Tahoma"/>
          <w:sz w:val="22"/>
          <w:szCs w:val="22"/>
          <w:lang w:val="en-US"/>
        </w:rPr>
      </w:pPr>
      <w:r w:rsidRPr="00563294">
        <w:rPr>
          <w:rFonts w:ascii="Tahoma" w:hAnsi="Tahoma"/>
          <w:sz w:val="22"/>
          <w:szCs w:val="22"/>
          <w:lang w:val="en-US"/>
        </w:rPr>
        <w:t xml:space="preserve">                cerute in formularul TIP = </w:t>
      </w:r>
      <w:r w:rsidRPr="00563294">
        <w:rPr>
          <w:rFonts w:ascii="Tahoma" w:hAnsi="Tahoma"/>
          <w:b/>
          <w:sz w:val="22"/>
          <w:szCs w:val="22"/>
          <w:lang w:val="en-US"/>
        </w:rPr>
        <w:t>80 RON</w:t>
      </w:r>
      <w:r w:rsidRPr="00563294">
        <w:rPr>
          <w:rFonts w:ascii="Tahoma" w:hAnsi="Tahoma"/>
          <w:sz w:val="22"/>
          <w:szCs w:val="22"/>
          <w:lang w:val="en-US"/>
        </w:rPr>
        <w:t xml:space="preserve"> (plăteşte cine se face vinovat)</w:t>
      </w:r>
    </w:p>
    <w:p w:rsidR="00C057F9" w:rsidRPr="00563294" w:rsidRDefault="00C057F9" w:rsidP="00C057F9">
      <w:pPr>
        <w:rPr>
          <w:rFonts w:ascii="Tahoma" w:hAnsi="Tahoma"/>
          <w:sz w:val="22"/>
          <w:szCs w:val="22"/>
          <w:lang w:val="en-US"/>
        </w:rPr>
      </w:pPr>
      <w:r w:rsidRPr="00563294">
        <w:rPr>
          <w:rFonts w:ascii="Tahoma" w:hAnsi="Tahoma"/>
          <w:sz w:val="22"/>
          <w:szCs w:val="22"/>
          <w:lang w:val="en-US"/>
        </w:rPr>
        <w:t xml:space="preserve">       </w:t>
      </w:r>
    </w:p>
    <w:p w:rsidR="00C057F9" w:rsidRPr="00563294" w:rsidRDefault="00C057F9" w:rsidP="00C057F9">
      <w:pPr>
        <w:rPr>
          <w:rFonts w:ascii="Tahoma" w:hAnsi="Tahoma"/>
          <w:sz w:val="22"/>
          <w:szCs w:val="22"/>
          <w:lang w:val="en-US"/>
        </w:rPr>
      </w:pPr>
      <w:r w:rsidRPr="00563294">
        <w:rPr>
          <w:rFonts w:ascii="Tahoma" w:hAnsi="Tahoma"/>
          <w:sz w:val="22"/>
          <w:szCs w:val="22"/>
          <w:lang w:val="en-US"/>
        </w:rPr>
        <w:t xml:space="preserve">        - înscrierea urmată de neprezentarea la concurs, fără a comunica până la</w:t>
      </w:r>
    </w:p>
    <w:p w:rsidR="00C057F9" w:rsidRPr="007D039B" w:rsidRDefault="00C057F9" w:rsidP="00C057F9">
      <w:pPr>
        <w:rPr>
          <w:rFonts w:ascii="Tahoma" w:hAnsi="Tahoma"/>
          <w:sz w:val="22"/>
          <w:szCs w:val="22"/>
        </w:rPr>
      </w:pPr>
      <w:r w:rsidRPr="00563294">
        <w:rPr>
          <w:rFonts w:ascii="Tahoma" w:hAnsi="Tahoma"/>
          <w:sz w:val="22"/>
          <w:szCs w:val="22"/>
          <w:lang w:val="en-US"/>
        </w:rPr>
        <w:t xml:space="preserve">                </w:t>
      </w:r>
      <w:r w:rsidRPr="007D039B">
        <w:rPr>
          <w:rFonts w:ascii="Tahoma" w:hAnsi="Tahoma"/>
          <w:sz w:val="22"/>
          <w:szCs w:val="22"/>
        </w:rPr>
        <w:t xml:space="preserve">data şedinţei tehnice justificări obiective (conform regulamentului) </w:t>
      </w:r>
    </w:p>
    <w:p w:rsidR="00C057F9" w:rsidRPr="007D039B" w:rsidRDefault="00C057F9" w:rsidP="00C057F9">
      <w:pPr>
        <w:rPr>
          <w:rFonts w:ascii="Tahoma" w:hAnsi="Tahoma"/>
          <w:sz w:val="22"/>
          <w:szCs w:val="22"/>
          <w:lang w:val="es-ES"/>
        </w:rPr>
      </w:pPr>
      <w:r w:rsidRPr="007D039B">
        <w:rPr>
          <w:rFonts w:ascii="Tahoma" w:hAnsi="Tahoma"/>
          <w:sz w:val="22"/>
          <w:szCs w:val="22"/>
        </w:rPr>
        <w:t xml:space="preserve">                </w:t>
      </w:r>
      <w:r w:rsidRPr="007D039B">
        <w:rPr>
          <w:rFonts w:ascii="Tahoma" w:hAnsi="Tahoma"/>
          <w:sz w:val="22"/>
          <w:szCs w:val="22"/>
          <w:lang w:val="es-ES"/>
        </w:rPr>
        <w:t xml:space="preserve">se sancţionează cu = </w:t>
      </w:r>
      <w:r w:rsidRPr="007D039B">
        <w:rPr>
          <w:rFonts w:ascii="Tahoma" w:hAnsi="Tahoma"/>
          <w:b/>
          <w:sz w:val="22"/>
          <w:szCs w:val="22"/>
          <w:lang w:val="es-ES"/>
        </w:rPr>
        <w:t>50 RON</w:t>
      </w:r>
      <w:r w:rsidRPr="007D039B">
        <w:rPr>
          <w:rFonts w:ascii="Tahoma" w:hAnsi="Tahoma"/>
          <w:sz w:val="22"/>
          <w:szCs w:val="22"/>
          <w:lang w:val="es-ES"/>
        </w:rPr>
        <w:t xml:space="preserve">  (plăteste cine a făcut înscrierea);</w:t>
      </w:r>
    </w:p>
    <w:p w:rsidR="00C057F9" w:rsidRPr="007D039B" w:rsidRDefault="00C057F9" w:rsidP="00C057F9">
      <w:pPr>
        <w:ind w:left="570"/>
        <w:rPr>
          <w:rFonts w:ascii="Tahoma" w:hAnsi="Tahoma"/>
          <w:sz w:val="22"/>
          <w:szCs w:val="22"/>
          <w:lang w:val="es-ES"/>
        </w:rPr>
      </w:pPr>
    </w:p>
    <w:p w:rsidR="00C057F9" w:rsidRPr="00563294" w:rsidRDefault="00C057F9" w:rsidP="00C057F9">
      <w:pPr>
        <w:ind w:left="570"/>
        <w:rPr>
          <w:rFonts w:ascii="Tahoma" w:hAnsi="Tahoma"/>
          <w:sz w:val="22"/>
          <w:szCs w:val="22"/>
          <w:lang w:val="es-ES"/>
        </w:rPr>
      </w:pPr>
      <w:r w:rsidRPr="00563294">
        <w:rPr>
          <w:rFonts w:ascii="Tahoma" w:hAnsi="Tahoma"/>
          <w:sz w:val="22"/>
          <w:szCs w:val="22"/>
          <w:lang w:val="es-ES"/>
        </w:rPr>
        <w:t xml:space="preserve">- validările se vor face numai la sedinţa tehnică (excepţia făcînd </w:t>
      </w:r>
    </w:p>
    <w:p w:rsidR="00C057F9" w:rsidRPr="007D039B" w:rsidRDefault="00C057F9" w:rsidP="00C057F9">
      <w:pPr>
        <w:rPr>
          <w:rFonts w:ascii="Tahoma" w:hAnsi="Tahoma"/>
          <w:sz w:val="22"/>
          <w:szCs w:val="22"/>
          <w:lang w:val="es-ES"/>
        </w:rPr>
      </w:pPr>
      <w:r w:rsidRPr="00563294">
        <w:rPr>
          <w:rFonts w:ascii="Tahoma" w:hAnsi="Tahoma"/>
          <w:sz w:val="22"/>
          <w:szCs w:val="22"/>
          <w:lang w:val="es-ES"/>
        </w:rPr>
        <w:t xml:space="preserve">                situaţiile justificate de forţă majoră). </w:t>
      </w:r>
      <w:r w:rsidRPr="007D039B">
        <w:rPr>
          <w:rFonts w:ascii="Tahoma" w:hAnsi="Tahoma"/>
          <w:sz w:val="22"/>
          <w:szCs w:val="22"/>
          <w:lang w:val="es-ES"/>
        </w:rPr>
        <w:t xml:space="preserve">Întârzierea la validare va fi </w:t>
      </w:r>
    </w:p>
    <w:p w:rsidR="00C057F9" w:rsidRPr="007D039B" w:rsidRDefault="00C057F9" w:rsidP="00C057F9">
      <w:pPr>
        <w:rPr>
          <w:rFonts w:ascii="Tahoma" w:hAnsi="Tahoma"/>
          <w:sz w:val="22"/>
          <w:szCs w:val="22"/>
          <w:lang w:val="es-ES"/>
        </w:rPr>
      </w:pPr>
      <w:r w:rsidRPr="007D039B">
        <w:rPr>
          <w:rFonts w:ascii="Tahoma" w:hAnsi="Tahoma"/>
          <w:sz w:val="22"/>
          <w:szCs w:val="22"/>
          <w:lang w:val="es-ES"/>
        </w:rPr>
        <w:t xml:space="preserve">                amendata cu = </w:t>
      </w:r>
      <w:r w:rsidRPr="007D039B">
        <w:rPr>
          <w:rFonts w:ascii="Tahoma" w:hAnsi="Tahoma"/>
          <w:b/>
          <w:sz w:val="22"/>
          <w:szCs w:val="22"/>
          <w:lang w:val="es-ES"/>
        </w:rPr>
        <w:t>50 RON</w:t>
      </w:r>
      <w:r w:rsidRPr="007D039B">
        <w:rPr>
          <w:rFonts w:ascii="Tahoma" w:hAnsi="Tahoma"/>
          <w:sz w:val="22"/>
          <w:szCs w:val="22"/>
          <w:lang w:val="es-ES"/>
        </w:rPr>
        <w:t xml:space="preserve"> (plăteşte cine se face vinovat de aceasta </w:t>
      </w:r>
    </w:p>
    <w:p w:rsidR="00C057F9" w:rsidRPr="007D039B" w:rsidRDefault="00C057F9" w:rsidP="00C057F9">
      <w:pPr>
        <w:rPr>
          <w:rFonts w:ascii="Tahoma" w:hAnsi="Tahoma"/>
          <w:sz w:val="22"/>
          <w:szCs w:val="22"/>
          <w:lang w:val="es-ES"/>
        </w:rPr>
      </w:pPr>
      <w:r w:rsidRPr="007D039B">
        <w:rPr>
          <w:rFonts w:ascii="Tahoma" w:hAnsi="Tahoma"/>
          <w:sz w:val="22"/>
          <w:szCs w:val="22"/>
          <w:lang w:val="es-ES"/>
        </w:rPr>
        <w:t xml:space="preserve">                situatie);</w:t>
      </w:r>
    </w:p>
    <w:p w:rsidR="00C057F9" w:rsidRPr="007D039B" w:rsidRDefault="00C057F9" w:rsidP="00C057F9">
      <w:pPr>
        <w:rPr>
          <w:rFonts w:ascii="Tahoma" w:hAnsi="Tahoma"/>
          <w:sz w:val="22"/>
          <w:szCs w:val="22"/>
          <w:lang w:val="es-ES"/>
        </w:rPr>
      </w:pPr>
    </w:p>
    <w:p w:rsidR="00C057F9" w:rsidRPr="007D039B" w:rsidRDefault="00C057F9" w:rsidP="00C057F9">
      <w:pPr>
        <w:rPr>
          <w:rFonts w:ascii="Tahoma" w:hAnsi="Tahoma"/>
          <w:sz w:val="22"/>
          <w:szCs w:val="22"/>
          <w:lang w:val="es-ES"/>
        </w:rPr>
      </w:pPr>
      <w:r w:rsidRPr="007D039B">
        <w:rPr>
          <w:rFonts w:ascii="Tahoma" w:hAnsi="Tahoma"/>
          <w:sz w:val="22"/>
          <w:szCs w:val="22"/>
          <w:lang w:val="es-ES"/>
        </w:rPr>
        <w:t xml:space="preserve">       - neprezentarea sportivului la probă sau abandonul înainte ori dupa </w:t>
      </w:r>
    </w:p>
    <w:p w:rsidR="00C057F9" w:rsidRPr="007D039B" w:rsidRDefault="00C057F9" w:rsidP="00C057F9">
      <w:pPr>
        <w:ind w:left="930"/>
        <w:rPr>
          <w:rFonts w:ascii="Tahoma" w:hAnsi="Tahoma"/>
          <w:sz w:val="22"/>
          <w:szCs w:val="22"/>
          <w:lang w:val="es-ES"/>
        </w:rPr>
      </w:pPr>
      <w:r w:rsidRPr="007D039B">
        <w:rPr>
          <w:rFonts w:ascii="Tahoma" w:hAnsi="Tahoma"/>
          <w:sz w:val="22"/>
          <w:szCs w:val="22"/>
          <w:lang w:val="es-ES"/>
        </w:rPr>
        <w:t xml:space="preserve">  start, din alte motive decît cele atestate de medicul concursului,    </w:t>
      </w:r>
    </w:p>
    <w:p w:rsidR="00C057F9" w:rsidRPr="007D039B" w:rsidRDefault="00C057F9" w:rsidP="00C057F9">
      <w:pPr>
        <w:rPr>
          <w:rFonts w:ascii="Tahoma" w:hAnsi="Tahoma"/>
          <w:sz w:val="22"/>
          <w:szCs w:val="22"/>
          <w:lang w:val="es-ES"/>
        </w:rPr>
      </w:pPr>
      <w:r w:rsidRPr="007D039B">
        <w:rPr>
          <w:rFonts w:ascii="Tahoma" w:hAnsi="Tahoma"/>
          <w:sz w:val="22"/>
          <w:szCs w:val="22"/>
          <w:lang w:val="es-ES"/>
        </w:rPr>
        <w:t xml:space="preserve">               atrage după sine amenda de = </w:t>
      </w:r>
      <w:r w:rsidRPr="007D039B">
        <w:rPr>
          <w:rFonts w:ascii="Tahoma" w:hAnsi="Tahoma"/>
          <w:b/>
          <w:sz w:val="22"/>
          <w:szCs w:val="22"/>
          <w:lang w:val="es-ES"/>
        </w:rPr>
        <w:t>50 RON</w:t>
      </w:r>
      <w:r w:rsidRPr="007D039B">
        <w:rPr>
          <w:rFonts w:ascii="Tahoma" w:hAnsi="Tahoma"/>
          <w:sz w:val="22"/>
          <w:szCs w:val="22"/>
          <w:lang w:val="es-ES"/>
        </w:rPr>
        <w:t xml:space="preserve"> (plăteşte clubul, sau, după</w:t>
      </w:r>
    </w:p>
    <w:p w:rsidR="00C057F9" w:rsidRPr="007D039B" w:rsidRDefault="00C057F9" w:rsidP="00C057F9">
      <w:pPr>
        <w:rPr>
          <w:rFonts w:ascii="Tahoma" w:hAnsi="Tahoma"/>
          <w:sz w:val="22"/>
          <w:szCs w:val="22"/>
          <w:lang w:val="es-ES"/>
        </w:rPr>
      </w:pPr>
      <w:r w:rsidRPr="007D039B">
        <w:rPr>
          <w:rFonts w:ascii="Tahoma" w:hAnsi="Tahoma"/>
          <w:sz w:val="22"/>
          <w:szCs w:val="22"/>
          <w:lang w:val="es-ES"/>
        </w:rPr>
        <w:t xml:space="preserve">               caz, cine se face vinovat)</w:t>
      </w:r>
    </w:p>
    <w:p w:rsidR="00C057F9" w:rsidRPr="007D039B" w:rsidRDefault="00C057F9" w:rsidP="00C057F9">
      <w:pPr>
        <w:ind w:left="930"/>
        <w:rPr>
          <w:rFonts w:ascii="Tahoma" w:hAnsi="Tahoma"/>
          <w:sz w:val="22"/>
          <w:szCs w:val="22"/>
          <w:lang w:val="es-ES"/>
        </w:rPr>
      </w:pPr>
      <w:r w:rsidRPr="007D039B">
        <w:rPr>
          <w:rFonts w:ascii="Tahoma" w:hAnsi="Tahoma"/>
          <w:sz w:val="22"/>
          <w:szCs w:val="22"/>
          <w:lang w:val="es-ES"/>
        </w:rPr>
        <w:t xml:space="preserve"> </w:t>
      </w:r>
    </w:p>
    <w:p w:rsidR="00C057F9" w:rsidRPr="007D039B" w:rsidRDefault="00C057F9" w:rsidP="00C057F9">
      <w:pPr>
        <w:rPr>
          <w:rFonts w:ascii="Tahoma" w:hAnsi="Tahoma"/>
          <w:sz w:val="22"/>
          <w:szCs w:val="22"/>
          <w:lang w:val="es-ES"/>
        </w:rPr>
      </w:pPr>
      <w:r w:rsidRPr="007D039B">
        <w:rPr>
          <w:rFonts w:ascii="Tahoma" w:hAnsi="Tahoma"/>
          <w:sz w:val="22"/>
          <w:szCs w:val="22"/>
          <w:lang w:val="es-ES"/>
        </w:rPr>
        <w:t xml:space="preserve">          - substituirea înotătorilor la probe sau în ştafete, falsificarea anilor de </w:t>
      </w:r>
    </w:p>
    <w:p w:rsidR="00C057F9" w:rsidRPr="007D039B" w:rsidRDefault="00C057F9" w:rsidP="00C057F9">
      <w:pPr>
        <w:rPr>
          <w:rFonts w:ascii="Tahoma" w:hAnsi="Tahoma"/>
          <w:sz w:val="22"/>
          <w:szCs w:val="22"/>
          <w:lang w:val="es-ES"/>
        </w:rPr>
      </w:pPr>
      <w:r w:rsidRPr="007D039B">
        <w:rPr>
          <w:rFonts w:ascii="Tahoma" w:hAnsi="Tahoma"/>
          <w:sz w:val="22"/>
          <w:szCs w:val="22"/>
          <w:lang w:val="es-ES"/>
        </w:rPr>
        <w:t xml:space="preserve">               naştere în scopul prejudicierii rezultatelor = </w:t>
      </w:r>
      <w:r w:rsidRPr="007D039B">
        <w:rPr>
          <w:rFonts w:ascii="Tahoma" w:hAnsi="Tahoma"/>
          <w:b/>
          <w:sz w:val="22"/>
          <w:szCs w:val="22"/>
          <w:lang w:val="es-ES"/>
        </w:rPr>
        <w:t>1500 RON</w:t>
      </w:r>
    </w:p>
    <w:p w:rsidR="00C057F9" w:rsidRPr="00563294" w:rsidRDefault="00C057F9" w:rsidP="00C057F9">
      <w:pPr>
        <w:rPr>
          <w:rFonts w:ascii="Tahoma" w:hAnsi="Tahoma"/>
          <w:sz w:val="22"/>
          <w:szCs w:val="22"/>
          <w:lang w:val="fr-FR"/>
        </w:rPr>
      </w:pPr>
      <w:r w:rsidRPr="007D039B">
        <w:rPr>
          <w:rFonts w:ascii="Tahoma" w:hAnsi="Tahoma"/>
          <w:sz w:val="22"/>
          <w:szCs w:val="22"/>
          <w:lang w:val="es-ES"/>
        </w:rPr>
        <w:t xml:space="preserve">                                                                     </w:t>
      </w:r>
      <w:r w:rsidRPr="00563294">
        <w:rPr>
          <w:rFonts w:ascii="Tahoma" w:hAnsi="Tahoma"/>
          <w:sz w:val="22"/>
          <w:szCs w:val="22"/>
          <w:lang w:val="fr-FR"/>
        </w:rPr>
        <w:t>(plăteşte cel ce se face vinovat);</w:t>
      </w:r>
    </w:p>
    <w:p w:rsidR="00C057F9" w:rsidRPr="00563294" w:rsidRDefault="00C057F9" w:rsidP="00C057F9">
      <w:pPr>
        <w:rPr>
          <w:rFonts w:ascii="Tahoma" w:hAnsi="Tahoma"/>
          <w:sz w:val="22"/>
          <w:szCs w:val="22"/>
          <w:lang w:val="fr-FR"/>
        </w:rPr>
      </w:pPr>
      <w:r w:rsidRPr="00563294">
        <w:rPr>
          <w:rFonts w:ascii="Tahoma" w:hAnsi="Tahoma"/>
          <w:sz w:val="22"/>
          <w:szCs w:val="22"/>
          <w:lang w:val="fr-FR"/>
        </w:rPr>
        <w:t xml:space="preserve">       </w:t>
      </w:r>
    </w:p>
    <w:p w:rsidR="00C057F9" w:rsidRPr="00563294" w:rsidRDefault="00C057F9" w:rsidP="00C057F9">
      <w:pPr>
        <w:rPr>
          <w:rFonts w:ascii="Tahoma" w:hAnsi="Tahoma"/>
          <w:sz w:val="22"/>
          <w:szCs w:val="22"/>
          <w:lang w:val="fr-FR"/>
        </w:rPr>
      </w:pPr>
      <w:r w:rsidRPr="00563294">
        <w:rPr>
          <w:rFonts w:ascii="Tahoma" w:hAnsi="Tahoma"/>
          <w:sz w:val="22"/>
          <w:szCs w:val="22"/>
          <w:lang w:val="fr-FR"/>
        </w:rPr>
        <w:t xml:space="preserve">          - participarea la competiţii internaţionale peste graniţele ţării, fără </w:t>
      </w:r>
    </w:p>
    <w:p w:rsidR="00C057F9" w:rsidRPr="007D039B" w:rsidRDefault="00C057F9" w:rsidP="00C057F9">
      <w:pPr>
        <w:rPr>
          <w:rFonts w:ascii="Tahoma" w:hAnsi="Tahoma"/>
          <w:sz w:val="22"/>
          <w:szCs w:val="22"/>
          <w:lang w:val="es-ES"/>
        </w:rPr>
      </w:pPr>
      <w:r w:rsidRPr="00563294">
        <w:rPr>
          <w:rFonts w:ascii="Tahoma" w:hAnsi="Tahoma"/>
          <w:sz w:val="22"/>
          <w:szCs w:val="22"/>
          <w:lang w:val="fr-FR"/>
        </w:rPr>
        <w:t xml:space="preserve">               </w:t>
      </w:r>
      <w:r w:rsidRPr="007D039B">
        <w:rPr>
          <w:rFonts w:ascii="Tahoma" w:hAnsi="Tahoma"/>
          <w:sz w:val="22"/>
          <w:szCs w:val="22"/>
          <w:lang w:val="es-ES"/>
        </w:rPr>
        <w:t>avizul si aprobarea scrisă a FRNPM:</w:t>
      </w:r>
    </w:p>
    <w:p w:rsidR="00C057F9" w:rsidRPr="007D039B" w:rsidRDefault="00C057F9" w:rsidP="00C057F9">
      <w:pPr>
        <w:rPr>
          <w:rFonts w:ascii="Tahoma" w:hAnsi="Tahoma"/>
          <w:sz w:val="22"/>
          <w:szCs w:val="22"/>
          <w:lang w:val="es-ES"/>
        </w:rPr>
      </w:pPr>
      <w:r w:rsidRPr="007D039B">
        <w:rPr>
          <w:rFonts w:ascii="Tahoma" w:hAnsi="Tahoma"/>
          <w:sz w:val="22"/>
          <w:szCs w:val="22"/>
          <w:lang w:val="es-ES"/>
        </w:rPr>
        <w:t xml:space="preserve">               - la prima abatere = avertisment + amendă </w:t>
      </w:r>
      <w:r w:rsidRPr="007D039B">
        <w:rPr>
          <w:rFonts w:ascii="Tahoma" w:hAnsi="Tahoma"/>
          <w:b/>
          <w:sz w:val="22"/>
          <w:szCs w:val="22"/>
          <w:lang w:val="es-ES"/>
        </w:rPr>
        <w:t>500 RON</w:t>
      </w:r>
    </w:p>
    <w:p w:rsidR="00C057F9" w:rsidRPr="007D039B" w:rsidRDefault="00C057F9" w:rsidP="00C057F9">
      <w:pPr>
        <w:rPr>
          <w:rFonts w:ascii="Tahoma" w:hAnsi="Tahoma"/>
          <w:b/>
          <w:sz w:val="22"/>
          <w:szCs w:val="22"/>
          <w:lang w:val="es-ES"/>
        </w:rPr>
      </w:pPr>
      <w:r w:rsidRPr="007D039B">
        <w:rPr>
          <w:rFonts w:ascii="Tahoma" w:hAnsi="Tahoma"/>
          <w:sz w:val="22"/>
          <w:szCs w:val="22"/>
          <w:lang w:val="es-ES"/>
        </w:rPr>
        <w:t xml:space="preserve">               - la a 2-a abatere  = amendă </w:t>
      </w:r>
      <w:r w:rsidRPr="007D039B">
        <w:rPr>
          <w:rFonts w:ascii="Tahoma" w:hAnsi="Tahoma"/>
          <w:b/>
          <w:sz w:val="22"/>
          <w:szCs w:val="22"/>
          <w:lang w:val="es-ES"/>
        </w:rPr>
        <w:t>1000 RON</w:t>
      </w:r>
    </w:p>
    <w:p w:rsidR="00163FD2" w:rsidRDefault="00C057F9" w:rsidP="00C057F9">
      <w:pPr>
        <w:rPr>
          <w:rFonts w:ascii="Tahoma" w:hAnsi="Tahoma"/>
          <w:b/>
          <w:sz w:val="22"/>
          <w:szCs w:val="22"/>
          <w:lang w:val="es-ES"/>
        </w:rPr>
      </w:pPr>
      <w:r w:rsidRPr="007D039B">
        <w:rPr>
          <w:rFonts w:ascii="Tahoma" w:hAnsi="Tahoma"/>
          <w:sz w:val="22"/>
          <w:szCs w:val="22"/>
          <w:lang w:val="es-ES"/>
        </w:rPr>
        <w:t xml:space="preserve">               - la a 3-a abatere  = amendă </w:t>
      </w:r>
      <w:r w:rsidRPr="007D039B">
        <w:rPr>
          <w:rFonts w:ascii="Tahoma" w:hAnsi="Tahoma"/>
          <w:b/>
          <w:sz w:val="22"/>
          <w:szCs w:val="22"/>
          <w:lang w:val="es-ES"/>
        </w:rPr>
        <w:t>2500 RON</w:t>
      </w:r>
      <w:r w:rsidRPr="007D039B">
        <w:rPr>
          <w:rFonts w:ascii="Tahoma" w:hAnsi="Tahoma"/>
          <w:sz w:val="22"/>
          <w:szCs w:val="22"/>
          <w:lang w:val="es-ES"/>
        </w:rPr>
        <w:t xml:space="preserve"> + </w:t>
      </w:r>
      <w:r w:rsidRPr="007D039B">
        <w:rPr>
          <w:rFonts w:ascii="Tahoma" w:hAnsi="Tahoma"/>
          <w:b/>
          <w:sz w:val="22"/>
          <w:szCs w:val="22"/>
          <w:lang w:val="es-ES"/>
        </w:rPr>
        <w:t>suspendarea sportivului</w:t>
      </w:r>
      <w:r w:rsidR="00163FD2">
        <w:rPr>
          <w:rFonts w:ascii="Tahoma" w:hAnsi="Tahoma"/>
          <w:b/>
          <w:sz w:val="22"/>
          <w:szCs w:val="22"/>
          <w:lang w:val="es-ES"/>
        </w:rPr>
        <w:t xml:space="preserve"> </w:t>
      </w:r>
      <w:r w:rsidRPr="007D039B">
        <w:rPr>
          <w:rFonts w:ascii="Tahoma" w:hAnsi="Tahoma"/>
          <w:b/>
          <w:sz w:val="22"/>
          <w:szCs w:val="22"/>
          <w:lang w:val="es-ES"/>
        </w:rPr>
        <w:t xml:space="preserve">pe </w:t>
      </w:r>
      <w:r w:rsidR="00163FD2">
        <w:rPr>
          <w:rFonts w:ascii="Tahoma" w:hAnsi="Tahoma"/>
          <w:b/>
          <w:sz w:val="22"/>
          <w:szCs w:val="22"/>
          <w:lang w:val="es-ES"/>
        </w:rPr>
        <w:t>timp</w:t>
      </w:r>
      <w:r w:rsidRPr="007D039B">
        <w:rPr>
          <w:rFonts w:ascii="Tahoma" w:hAnsi="Tahoma"/>
          <w:b/>
          <w:sz w:val="22"/>
          <w:szCs w:val="22"/>
          <w:lang w:val="es-ES"/>
        </w:rPr>
        <w:t xml:space="preserve"> </w:t>
      </w:r>
    </w:p>
    <w:p w:rsidR="00C057F9" w:rsidRPr="007D039B" w:rsidRDefault="00163FD2" w:rsidP="00C057F9">
      <w:pPr>
        <w:rPr>
          <w:rFonts w:ascii="Tahoma" w:hAnsi="Tahoma"/>
          <w:b/>
          <w:sz w:val="22"/>
          <w:szCs w:val="22"/>
          <w:lang w:val="es-ES"/>
        </w:rPr>
      </w:pPr>
      <w:r>
        <w:rPr>
          <w:rFonts w:ascii="Tahoma" w:hAnsi="Tahoma"/>
          <w:b/>
          <w:sz w:val="22"/>
          <w:szCs w:val="22"/>
          <w:lang w:val="es-ES"/>
        </w:rPr>
        <w:t xml:space="preserve">                   </w:t>
      </w:r>
      <w:r w:rsidR="00C057F9" w:rsidRPr="007D039B">
        <w:rPr>
          <w:rFonts w:ascii="Tahoma" w:hAnsi="Tahoma"/>
          <w:b/>
          <w:sz w:val="22"/>
          <w:szCs w:val="22"/>
          <w:lang w:val="es-ES"/>
        </w:rPr>
        <w:t xml:space="preserve">7 luni; </w:t>
      </w:r>
    </w:p>
    <w:p w:rsidR="00C057F9" w:rsidRPr="007D039B" w:rsidRDefault="00BE791E" w:rsidP="00C057F9">
      <w:pPr>
        <w:rPr>
          <w:rFonts w:ascii="Tahoma" w:hAnsi="Tahoma"/>
          <w:sz w:val="22"/>
          <w:szCs w:val="22"/>
          <w:lang w:val="es-ES"/>
        </w:rPr>
      </w:pPr>
      <w:r>
        <w:rPr>
          <w:rFonts w:ascii="Tahoma" w:hAnsi="Tahoma"/>
          <w:sz w:val="22"/>
          <w:szCs w:val="22"/>
          <w:lang w:val="es-ES"/>
        </w:rPr>
        <w:t xml:space="preserve">              </w:t>
      </w:r>
      <w:r w:rsidR="00C057F9" w:rsidRPr="007D039B">
        <w:rPr>
          <w:rFonts w:ascii="Tahoma" w:hAnsi="Tahoma"/>
          <w:sz w:val="22"/>
          <w:szCs w:val="22"/>
          <w:lang w:val="es-ES"/>
        </w:rPr>
        <w:t xml:space="preserve"> În toate cazurile amenda este plăt</w:t>
      </w:r>
      <w:r>
        <w:rPr>
          <w:rFonts w:ascii="Tahoma" w:hAnsi="Tahoma"/>
          <w:sz w:val="22"/>
          <w:szCs w:val="22"/>
          <w:lang w:val="es-ES"/>
        </w:rPr>
        <w:t>ita de cel care se face vinovat</w:t>
      </w:r>
      <w:r w:rsidR="00C057F9" w:rsidRPr="007D039B">
        <w:rPr>
          <w:rFonts w:ascii="Tahoma" w:hAnsi="Tahoma"/>
          <w:sz w:val="22"/>
          <w:szCs w:val="22"/>
          <w:lang w:val="es-ES"/>
        </w:rPr>
        <w:t>;</w:t>
      </w:r>
    </w:p>
    <w:p w:rsidR="00C057F9" w:rsidRPr="007D039B" w:rsidRDefault="00C057F9" w:rsidP="00C057F9">
      <w:pPr>
        <w:rPr>
          <w:rFonts w:ascii="Tahoma" w:hAnsi="Tahoma"/>
          <w:sz w:val="22"/>
          <w:szCs w:val="22"/>
          <w:lang w:val="es-ES"/>
        </w:rPr>
      </w:pPr>
      <w:r w:rsidRPr="007D039B">
        <w:rPr>
          <w:rFonts w:ascii="Tahoma" w:hAnsi="Tahoma"/>
          <w:sz w:val="22"/>
          <w:szCs w:val="22"/>
          <w:lang w:val="es-ES"/>
        </w:rPr>
        <w:t xml:space="preserve">           </w:t>
      </w:r>
    </w:p>
    <w:p w:rsidR="00C057F9" w:rsidRPr="007D039B" w:rsidRDefault="00C057F9" w:rsidP="00C057F9">
      <w:pPr>
        <w:rPr>
          <w:rFonts w:ascii="Tahoma" w:hAnsi="Tahoma"/>
          <w:sz w:val="22"/>
          <w:szCs w:val="22"/>
          <w:lang w:val="es-ES"/>
        </w:rPr>
      </w:pPr>
      <w:r w:rsidRPr="007D039B">
        <w:rPr>
          <w:rFonts w:ascii="Tahoma" w:hAnsi="Tahoma"/>
          <w:sz w:val="22"/>
          <w:szCs w:val="22"/>
          <w:lang w:val="es-ES"/>
        </w:rPr>
        <w:t xml:space="preserve">          - organizarea de concursuri internaţionale în România, sau primirea </w:t>
      </w:r>
    </w:p>
    <w:p w:rsidR="00C057F9" w:rsidRPr="007D039B" w:rsidRDefault="00C057F9" w:rsidP="00C057F9">
      <w:pPr>
        <w:rPr>
          <w:rFonts w:ascii="Tahoma" w:hAnsi="Tahoma"/>
          <w:sz w:val="22"/>
          <w:szCs w:val="22"/>
          <w:lang w:val="es-ES"/>
        </w:rPr>
      </w:pPr>
      <w:r w:rsidRPr="007D039B">
        <w:rPr>
          <w:rFonts w:ascii="Tahoma" w:hAnsi="Tahoma"/>
          <w:sz w:val="22"/>
          <w:szCs w:val="22"/>
          <w:lang w:val="es-ES"/>
        </w:rPr>
        <w:t xml:space="preserve">            unor înotători străini pentru pregătire sau concurs fără aprobarea</w:t>
      </w:r>
    </w:p>
    <w:p w:rsidR="00C057F9" w:rsidRPr="007D039B" w:rsidRDefault="00C057F9" w:rsidP="00C057F9">
      <w:pPr>
        <w:rPr>
          <w:rFonts w:ascii="Tahoma" w:hAnsi="Tahoma"/>
          <w:sz w:val="22"/>
          <w:szCs w:val="22"/>
          <w:lang w:val="es-ES"/>
        </w:rPr>
      </w:pPr>
      <w:r w:rsidRPr="007D039B">
        <w:rPr>
          <w:rFonts w:ascii="Tahoma" w:hAnsi="Tahoma"/>
          <w:sz w:val="22"/>
          <w:szCs w:val="22"/>
          <w:lang w:val="es-ES"/>
        </w:rPr>
        <w:t xml:space="preserve">            scrisă a FRNPM:</w:t>
      </w:r>
    </w:p>
    <w:p w:rsidR="00C057F9" w:rsidRPr="007D039B" w:rsidRDefault="00C057F9" w:rsidP="00C057F9">
      <w:pPr>
        <w:rPr>
          <w:rFonts w:ascii="Tahoma" w:hAnsi="Tahoma"/>
          <w:b/>
          <w:sz w:val="22"/>
          <w:szCs w:val="22"/>
          <w:lang w:val="es-ES"/>
        </w:rPr>
      </w:pPr>
      <w:r w:rsidRPr="007D039B">
        <w:rPr>
          <w:rFonts w:ascii="Tahoma" w:hAnsi="Tahoma"/>
          <w:sz w:val="22"/>
          <w:szCs w:val="22"/>
          <w:lang w:val="es-ES"/>
        </w:rPr>
        <w:t xml:space="preserve">                           - la prima abatere = </w:t>
      </w:r>
      <w:r w:rsidRPr="007D039B">
        <w:rPr>
          <w:rFonts w:ascii="Tahoma" w:hAnsi="Tahoma"/>
          <w:b/>
          <w:sz w:val="22"/>
          <w:szCs w:val="22"/>
          <w:lang w:val="es-ES"/>
        </w:rPr>
        <w:t>1000 RON</w:t>
      </w:r>
    </w:p>
    <w:p w:rsidR="00C057F9" w:rsidRPr="007D039B" w:rsidRDefault="00C057F9" w:rsidP="00C057F9">
      <w:pPr>
        <w:rPr>
          <w:rFonts w:ascii="Tahoma" w:hAnsi="Tahoma"/>
          <w:sz w:val="22"/>
          <w:szCs w:val="22"/>
          <w:lang w:val="es-ES"/>
        </w:rPr>
      </w:pPr>
      <w:r w:rsidRPr="007D039B">
        <w:rPr>
          <w:rFonts w:ascii="Tahoma" w:hAnsi="Tahoma"/>
          <w:sz w:val="22"/>
          <w:szCs w:val="22"/>
          <w:lang w:val="es-ES"/>
        </w:rPr>
        <w:lastRenderedPageBreak/>
        <w:t xml:space="preserve">                           - la a 2-a abatere  =  </w:t>
      </w:r>
      <w:r w:rsidRPr="007D039B">
        <w:rPr>
          <w:rFonts w:ascii="Tahoma" w:hAnsi="Tahoma"/>
          <w:b/>
          <w:sz w:val="22"/>
          <w:szCs w:val="22"/>
          <w:lang w:val="es-ES"/>
        </w:rPr>
        <w:t>2000 RON + suspendarea</w:t>
      </w:r>
    </w:p>
    <w:p w:rsidR="00C057F9" w:rsidRPr="007D039B" w:rsidRDefault="00C057F9" w:rsidP="00C057F9">
      <w:pPr>
        <w:rPr>
          <w:rFonts w:ascii="Tahoma" w:hAnsi="Tahoma"/>
          <w:sz w:val="22"/>
          <w:szCs w:val="22"/>
          <w:lang w:val="es-ES"/>
        </w:rPr>
      </w:pPr>
      <w:r w:rsidRPr="007D039B">
        <w:rPr>
          <w:rFonts w:ascii="Tahoma" w:hAnsi="Tahoma"/>
          <w:sz w:val="22"/>
          <w:szCs w:val="22"/>
          <w:lang w:val="es-ES"/>
        </w:rPr>
        <w:t xml:space="preserve">                              organizatorului din activitatea de nataţie timp de un an;</w:t>
      </w:r>
    </w:p>
    <w:p w:rsidR="00C057F9" w:rsidRPr="00563294" w:rsidRDefault="00C057F9" w:rsidP="00C057F9">
      <w:pPr>
        <w:rPr>
          <w:rFonts w:ascii="Tahoma" w:hAnsi="Tahoma"/>
          <w:sz w:val="22"/>
          <w:szCs w:val="22"/>
          <w:lang w:val="pt-BR"/>
        </w:rPr>
      </w:pPr>
      <w:r w:rsidRPr="007D039B">
        <w:rPr>
          <w:rFonts w:ascii="Tahoma" w:hAnsi="Tahoma"/>
          <w:sz w:val="22"/>
          <w:szCs w:val="22"/>
          <w:lang w:val="es-ES"/>
        </w:rPr>
        <w:t xml:space="preserve">                                                  </w:t>
      </w:r>
      <w:r w:rsidRPr="00563294">
        <w:rPr>
          <w:rFonts w:ascii="Tahoma" w:hAnsi="Tahoma"/>
          <w:sz w:val="22"/>
          <w:szCs w:val="22"/>
          <w:lang w:val="pt-BR"/>
        </w:rPr>
        <w:t>(Plăteşte clubul - organizatorul competitiei).</w:t>
      </w:r>
    </w:p>
    <w:p w:rsidR="003A445B" w:rsidRPr="00563294" w:rsidRDefault="003A445B" w:rsidP="00C057F9">
      <w:pPr>
        <w:rPr>
          <w:rFonts w:ascii="Tahoma" w:hAnsi="Tahoma"/>
          <w:lang w:val="pt-BR"/>
        </w:rPr>
      </w:pPr>
      <w:r w:rsidRPr="00563294">
        <w:rPr>
          <w:rFonts w:ascii="Tahoma" w:hAnsi="Tahoma"/>
          <w:lang w:val="pt-BR"/>
        </w:rPr>
        <w:t xml:space="preserve">          </w:t>
      </w:r>
    </w:p>
    <w:p w:rsidR="00C057F9" w:rsidRPr="00563294" w:rsidRDefault="008F0CA6" w:rsidP="00C057F9">
      <w:pPr>
        <w:rPr>
          <w:rFonts w:ascii="Tahoma" w:hAnsi="Tahoma"/>
          <w:lang w:val="pt-BR"/>
        </w:rPr>
      </w:pPr>
      <w:r w:rsidRPr="00563294">
        <w:rPr>
          <w:rFonts w:ascii="Tahoma" w:hAnsi="Tahoma"/>
          <w:lang w:val="pt-BR"/>
        </w:rPr>
        <w:t xml:space="preserve">         48</w:t>
      </w:r>
      <w:r w:rsidR="003A445B" w:rsidRPr="00563294">
        <w:rPr>
          <w:rFonts w:ascii="Tahoma" w:hAnsi="Tahoma"/>
          <w:lang w:val="pt-BR"/>
        </w:rPr>
        <w:t>.2</w:t>
      </w:r>
      <w:r w:rsidR="00C057F9" w:rsidRPr="00563294">
        <w:rPr>
          <w:rFonts w:ascii="Tahoma" w:hAnsi="Tahoma"/>
          <w:lang w:val="pt-BR"/>
        </w:rPr>
        <w:t xml:space="preserve"> – </w:t>
      </w:r>
      <w:r w:rsidR="00C057F9" w:rsidRPr="00563294">
        <w:rPr>
          <w:rFonts w:ascii="Tahoma" w:hAnsi="Tahoma"/>
          <w:b/>
          <w:i/>
          <w:u w:val="single"/>
          <w:lang w:val="pt-BR"/>
        </w:rPr>
        <w:t>Pentru alte situaţii</w:t>
      </w:r>
      <w:r w:rsidR="00C057F9" w:rsidRPr="00563294">
        <w:rPr>
          <w:rFonts w:ascii="Tahoma" w:hAnsi="Tahoma"/>
          <w:lang w:val="pt-BR"/>
        </w:rPr>
        <w:t>:</w:t>
      </w:r>
    </w:p>
    <w:p w:rsidR="00C057F9" w:rsidRPr="00563294" w:rsidRDefault="00C057F9" w:rsidP="00C057F9">
      <w:pPr>
        <w:rPr>
          <w:rFonts w:ascii="Tahoma" w:hAnsi="Tahoma"/>
          <w:lang w:val="pt-BR"/>
        </w:rPr>
      </w:pPr>
    </w:p>
    <w:p w:rsidR="00C057F9" w:rsidRPr="00563294" w:rsidRDefault="00C057F9" w:rsidP="00C057F9">
      <w:pPr>
        <w:ind w:left="570"/>
        <w:jc w:val="both"/>
        <w:rPr>
          <w:rFonts w:ascii="Tahoma" w:hAnsi="Tahoma"/>
          <w:sz w:val="22"/>
          <w:szCs w:val="22"/>
          <w:lang w:val="pt-BR"/>
        </w:rPr>
      </w:pPr>
      <w:r w:rsidRPr="00563294">
        <w:rPr>
          <w:rFonts w:ascii="Tahoma" w:hAnsi="Tahoma"/>
          <w:sz w:val="22"/>
          <w:szCs w:val="22"/>
          <w:lang w:val="pt-BR"/>
        </w:rPr>
        <w:t xml:space="preserve">  - nerespectarea indicaţiilor INMS de prezentare la controlul si</w:t>
      </w:r>
    </w:p>
    <w:p w:rsidR="00C057F9" w:rsidRPr="00563294" w:rsidRDefault="00C057F9" w:rsidP="00C057F9">
      <w:pPr>
        <w:ind w:left="570"/>
        <w:jc w:val="both"/>
        <w:rPr>
          <w:rFonts w:ascii="Tahoma" w:hAnsi="Tahoma"/>
          <w:sz w:val="22"/>
          <w:szCs w:val="22"/>
          <w:lang w:val="pt-BR"/>
        </w:rPr>
      </w:pPr>
      <w:r w:rsidRPr="00563294">
        <w:rPr>
          <w:rFonts w:ascii="Tahoma" w:hAnsi="Tahoma"/>
          <w:sz w:val="22"/>
          <w:szCs w:val="22"/>
          <w:lang w:val="pt-BR"/>
        </w:rPr>
        <w:t xml:space="preserve">         recontrolul medical, pentru sportivii programaţi de FRN&amp;PM, </w:t>
      </w:r>
    </w:p>
    <w:p w:rsidR="00C057F9" w:rsidRPr="00563294" w:rsidRDefault="00C057F9" w:rsidP="00C057F9">
      <w:pPr>
        <w:rPr>
          <w:rFonts w:ascii="Tahoma" w:hAnsi="Tahoma"/>
          <w:sz w:val="22"/>
          <w:szCs w:val="22"/>
          <w:lang w:val="pt-BR"/>
        </w:rPr>
      </w:pPr>
      <w:r w:rsidRPr="00563294">
        <w:rPr>
          <w:rFonts w:ascii="Tahoma" w:hAnsi="Tahoma"/>
          <w:sz w:val="22"/>
          <w:szCs w:val="22"/>
          <w:lang w:val="pt-BR"/>
        </w:rPr>
        <w:t xml:space="preserve">                 conduce la o amenda  = </w:t>
      </w:r>
      <w:r w:rsidRPr="00563294">
        <w:rPr>
          <w:rFonts w:ascii="Tahoma" w:hAnsi="Tahoma"/>
          <w:b/>
          <w:sz w:val="22"/>
          <w:szCs w:val="22"/>
          <w:lang w:val="pt-BR"/>
        </w:rPr>
        <w:t>50 RON;</w:t>
      </w:r>
      <w:r w:rsidRPr="00563294">
        <w:rPr>
          <w:rFonts w:ascii="Tahoma" w:hAnsi="Tahoma"/>
          <w:sz w:val="22"/>
          <w:szCs w:val="22"/>
          <w:lang w:val="pt-BR"/>
        </w:rPr>
        <w:t xml:space="preserve"> (plăteşte cel ce se face vinovat); </w:t>
      </w:r>
    </w:p>
    <w:p w:rsidR="00C057F9" w:rsidRPr="00563294" w:rsidRDefault="00C057F9" w:rsidP="00C057F9">
      <w:pPr>
        <w:tabs>
          <w:tab w:val="center" w:pos="4320"/>
        </w:tabs>
        <w:jc w:val="both"/>
        <w:rPr>
          <w:rFonts w:ascii="Tahoma" w:hAnsi="Tahoma"/>
          <w:b/>
          <w:sz w:val="22"/>
          <w:szCs w:val="22"/>
          <w:lang w:val="pt-BR"/>
        </w:rPr>
      </w:pPr>
      <w:r w:rsidRPr="00563294">
        <w:rPr>
          <w:rFonts w:ascii="Tahoma" w:hAnsi="Tahoma"/>
          <w:b/>
          <w:sz w:val="22"/>
          <w:szCs w:val="22"/>
          <w:lang w:val="pt-BR"/>
        </w:rPr>
        <w:tab/>
      </w:r>
    </w:p>
    <w:p w:rsidR="00C057F9" w:rsidRPr="007D039B" w:rsidRDefault="00C057F9" w:rsidP="00C057F9">
      <w:pPr>
        <w:jc w:val="both"/>
        <w:rPr>
          <w:rFonts w:ascii="Tahoma" w:hAnsi="Tahoma"/>
          <w:b/>
          <w:sz w:val="22"/>
          <w:szCs w:val="22"/>
          <w:lang w:val="pt-BR"/>
        </w:rPr>
      </w:pPr>
      <w:r w:rsidRPr="00563294">
        <w:rPr>
          <w:rFonts w:ascii="Tahoma" w:hAnsi="Tahoma"/>
          <w:b/>
          <w:sz w:val="22"/>
          <w:szCs w:val="22"/>
          <w:lang w:val="pt-BR"/>
        </w:rPr>
        <w:t xml:space="preserve">          </w:t>
      </w:r>
      <w:r w:rsidRPr="007D039B">
        <w:rPr>
          <w:rFonts w:ascii="Tahoma" w:hAnsi="Tahoma"/>
          <w:sz w:val="22"/>
          <w:szCs w:val="22"/>
          <w:lang w:val="pt-BR"/>
        </w:rPr>
        <w:t xml:space="preserve">- pentru sportivii componenti ai loturilor nationale, absenta avizului </w:t>
      </w:r>
    </w:p>
    <w:p w:rsidR="00C057F9" w:rsidRPr="007D039B" w:rsidRDefault="00C057F9" w:rsidP="00C057F9">
      <w:pPr>
        <w:ind w:left="570"/>
        <w:rPr>
          <w:rFonts w:ascii="Tahoma" w:hAnsi="Tahoma"/>
          <w:sz w:val="22"/>
          <w:szCs w:val="22"/>
          <w:lang w:val="pt-BR"/>
        </w:rPr>
      </w:pPr>
      <w:r w:rsidRPr="007D039B">
        <w:rPr>
          <w:rFonts w:ascii="Tahoma" w:hAnsi="Tahoma"/>
          <w:sz w:val="22"/>
          <w:szCs w:val="22"/>
          <w:lang w:val="pt-BR"/>
        </w:rPr>
        <w:t xml:space="preserve">        dupa efectuarea circuitului medical la INMS, şi nerespectarea </w:t>
      </w:r>
    </w:p>
    <w:p w:rsidR="00C057F9" w:rsidRPr="007D039B" w:rsidRDefault="00C057F9" w:rsidP="00C057F9">
      <w:pPr>
        <w:ind w:left="570"/>
        <w:rPr>
          <w:rFonts w:ascii="Tahoma" w:hAnsi="Tahoma"/>
          <w:sz w:val="22"/>
          <w:szCs w:val="22"/>
          <w:lang w:val="pt-BR"/>
        </w:rPr>
      </w:pPr>
      <w:r w:rsidRPr="007D039B">
        <w:rPr>
          <w:rFonts w:ascii="Tahoma" w:hAnsi="Tahoma"/>
          <w:sz w:val="22"/>
          <w:szCs w:val="22"/>
          <w:lang w:val="pt-BR"/>
        </w:rPr>
        <w:t xml:space="preserve">        instrucţiunilor si recomandărilor INMS, au ca rezultat respingerea</w:t>
      </w:r>
    </w:p>
    <w:p w:rsidR="00C057F9" w:rsidRPr="007D039B" w:rsidRDefault="00C057F9" w:rsidP="00C057F9">
      <w:pPr>
        <w:ind w:left="570"/>
        <w:rPr>
          <w:rFonts w:ascii="Tahoma" w:hAnsi="Tahoma"/>
          <w:sz w:val="22"/>
          <w:szCs w:val="22"/>
          <w:lang w:val="pt-BR"/>
        </w:rPr>
      </w:pPr>
      <w:r w:rsidRPr="007D039B">
        <w:rPr>
          <w:rFonts w:ascii="Tahoma" w:hAnsi="Tahoma"/>
          <w:sz w:val="22"/>
          <w:szCs w:val="22"/>
          <w:lang w:val="pt-BR"/>
        </w:rPr>
        <w:t xml:space="preserve">        înscrierii sportivilor în competiţii;</w:t>
      </w:r>
    </w:p>
    <w:p w:rsidR="00C057F9" w:rsidRPr="007D039B" w:rsidRDefault="00C057F9" w:rsidP="00C057F9">
      <w:pPr>
        <w:rPr>
          <w:rFonts w:ascii="Tahoma" w:hAnsi="Tahoma"/>
          <w:lang w:val="pt-BR"/>
        </w:rPr>
      </w:pPr>
      <w:r w:rsidRPr="007D039B">
        <w:rPr>
          <w:rFonts w:ascii="Tahoma" w:hAnsi="Tahoma"/>
          <w:lang w:val="pt-BR"/>
        </w:rPr>
        <w:t xml:space="preserve">         </w:t>
      </w:r>
    </w:p>
    <w:p w:rsidR="00C057F9" w:rsidRPr="00563294" w:rsidRDefault="00C057F9" w:rsidP="00C057F9">
      <w:pPr>
        <w:rPr>
          <w:rFonts w:ascii="Tahoma" w:hAnsi="Tahoma"/>
          <w:lang w:val="pt-BR"/>
        </w:rPr>
      </w:pPr>
      <w:r w:rsidRPr="00563294">
        <w:rPr>
          <w:rFonts w:ascii="Tahoma" w:hAnsi="Tahoma"/>
          <w:b/>
          <w:i/>
          <w:u w:val="single"/>
          <w:lang w:val="pt-BR"/>
        </w:rPr>
        <w:t xml:space="preserve">Precizări:     </w:t>
      </w:r>
    </w:p>
    <w:p w:rsidR="00C057F9" w:rsidRPr="00563294" w:rsidRDefault="00C057F9" w:rsidP="00C057F9">
      <w:pPr>
        <w:rPr>
          <w:rFonts w:ascii="Tahoma" w:hAnsi="Tahoma"/>
          <w:lang w:val="pt-BR"/>
        </w:rPr>
      </w:pPr>
      <w:r w:rsidRPr="00563294">
        <w:rPr>
          <w:rFonts w:ascii="Tahoma" w:hAnsi="Tahoma"/>
          <w:lang w:val="pt-BR"/>
        </w:rPr>
        <w:t xml:space="preserve">             </w:t>
      </w:r>
    </w:p>
    <w:p w:rsidR="00C057F9" w:rsidRPr="00563294" w:rsidRDefault="00C057F9" w:rsidP="00C057F9">
      <w:pPr>
        <w:rPr>
          <w:rFonts w:ascii="Tahoma" w:hAnsi="Tahoma"/>
          <w:b/>
          <w:i/>
          <w:sz w:val="22"/>
          <w:szCs w:val="22"/>
          <w:lang w:val="pt-BR"/>
        </w:rPr>
      </w:pPr>
      <w:r w:rsidRPr="00563294">
        <w:rPr>
          <w:rFonts w:ascii="Tahoma" w:hAnsi="Tahoma"/>
          <w:b/>
          <w:i/>
          <w:sz w:val="22"/>
          <w:szCs w:val="22"/>
          <w:lang w:val="pt-BR"/>
        </w:rPr>
        <w:t xml:space="preserve">              - neachitarea taxelor, amenzilor si penalităţilor menţionate in </w:t>
      </w:r>
    </w:p>
    <w:p w:rsidR="00C057F9" w:rsidRPr="00563294" w:rsidRDefault="00C057F9" w:rsidP="00C057F9">
      <w:pPr>
        <w:rPr>
          <w:rFonts w:ascii="Tahoma" w:hAnsi="Tahoma"/>
          <w:b/>
          <w:i/>
          <w:sz w:val="22"/>
          <w:szCs w:val="22"/>
          <w:lang w:val="pt-BR"/>
        </w:rPr>
      </w:pPr>
      <w:r w:rsidRPr="00563294">
        <w:rPr>
          <w:rFonts w:ascii="Tahoma" w:hAnsi="Tahoma"/>
          <w:b/>
          <w:i/>
          <w:sz w:val="22"/>
          <w:szCs w:val="22"/>
          <w:lang w:val="pt-BR"/>
        </w:rPr>
        <w:t xml:space="preserve">                 prezentul regulament atrage după sine neacceptarea înscrierii</w:t>
      </w:r>
    </w:p>
    <w:p w:rsidR="00C057F9" w:rsidRPr="00563294" w:rsidRDefault="00C057F9" w:rsidP="00C057F9">
      <w:pPr>
        <w:rPr>
          <w:rFonts w:ascii="Tahoma" w:hAnsi="Tahoma"/>
          <w:b/>
          <w:i/>
          <w:sz w:val="22"/>
          <w:szCs w:val="22"/>
          <w:lang w:val="pt-BR"/>
        </w:rPr>
      </w:pPr>
      <w:r w:rsidRPr="00563294">
        <w:rPr>
          <w:rFonts w:ascii="Tahoma" w:hAnsi="Tahoma"/>
          <w:b/>
          <w:i/>
          <w:sz w:val="22"/>
          <w:szCs w:val="22"/>
          <w:lang w:val="pt-BR"/>
        </w:rPr>
        <w:t xml:space="preserve">                                            sportivilor in competiţii;</w:t>
      </w:r>
    </w:p>
    <w:p w:rsidR="00C057F9" w:rsidRPr="00563294" w:rsidRDefault="00C057F9" w:rsidP="00C057F9">
      <w:pPr>
        <w:rPr>
          <w:rFonts w:ascii="Tahoma" w:hAnsi="Tahoma"/>
          <w:b/>
          <w:i/>
          <w:sz w:val="22"/>
          <w:szCs w:val="22"/>
          <w:lang w:val="pt-BR"/>
        </w:rPr>
      </w:pPr>
    </w:p>
    <w:p w:rsidR="00C057F9" w:rsidRPr="00563294" w:rsidRDefault="00C057F9" w:rsidP="00C057F9">
      <w:pPr>
        <w:ind w:left="720"/>
        <w:rPr>
          <w:rFonts w:ascii="Tahoma" w:hAnsi="Tahoma"/>
          <w:b/>
          <w:i/>
          <w:sz w:val="22"/>
          <w:szCs w:val="22"/>
          <w:lang w:val="fr-FR"/>
        </w:rPr>
      </w:pPr>
      <w:r w:rsidRPr="00563294">
        <w:rPr>
          <w:rFonts w:ascii="Tahoma" w:hAnsi="Tahoma"/>
          <w:b/>
          <w:i/>
          <w:sz w:val="22"/>
          <w:szCs w:val="22"/>
          <w:lang w:val="pt-BR"/>
        </w:rPr>
        <w:t xml:space="preserve">   </w:t>
      </w:r>
      <w:r w:rsidRPr="00563294">
        <w:rPr>
          <w:rFonts w:ascii="Tahoma" w:hAnsi="Tahoma"/>
          <w:b/>
          <w:i/>
          <w:sz w:val="22"/>
          <w:szCs w:val="22"/>
          <w:lang w:val="fr-FR"/>
        </w:rPr>
        <w:t xml:space="preserve">- retragerea unui sportiv din concurs la şedinţa tehnică, </w:t>
      </w:r>
    </w:p>
    <w:p w:rsidR="00C057F9" w:rsidRPr="00563294" w:rsidRDefault="00C057F9" w:rsidP="00C057F9">
      <w:pPr>
        <w:rPr>
          <w:rFonts w:ascii="Tahoma" w:hAnsi="Tahoma"/>
          <w:b/>
          <w:i/>
          <w:sz w:val="22"/>
          <w:szCs w:val="22"/>
          <w:lang w:val="pt-BR"/>
        </w:rPr>
      </w:pPr>
      <w:r w:rsidRPr="00563294">
        <w:rPr>
          <w:rFonts w:ascii="Tahoma" w:hAnsi="Tahoma"/>
          <w:b/>
          <w:i/>
          <w:sz w:val="22"/>
          <w:szCs w:val="22"/>
          <w:lang w:val="fr-FR"/>
        </w:rPr>
        <w:t xml:space="preserve">                </w:t>
      </w:r>
      <w:r w:rsidRPr="00563294">
        <w:rPr>
          <w:rFonts w:ascii="Tahoma" w:hAnsi="Tahoma"/>
          <w:b/>
          <w:i/>
          <w:sz w:val="22"/>
          <w:szCs w:val="22"/>
          <w:lang w:val="pt-BR"/>
        </w:rPr>
        <w:t xml:space="preserve">echivalează cu scoaterea definitivă a acestuia din întreaga </w:t>
      </w:r>
    </w:p>
    <w:p w:rsidR="00C057F9" w:rsidRPr="00563294" w:rsidRDefault="00C057F9" w:rsidP="00C057F9">
      <w:pPr>
        <w:rPr>
          <w:rFonts w:ascii="Tahoma" w:hAnsi="Tahoma"/>
          <w:b/>
          <w:i/>
          <w:sz w:val="22"/>
          <w:szCs w:val="22"/>
          <w:lang w:val="pt-BR"/>
        </w:rPr>
      </w:pPr>
      <w:r w:rsidRPr="00563294">
        <w:rPr>
          <w:b/>
          <w:i/>
          <w:sz w:val="22"/>
          <w:szCs w:val="22"/>
          <w:lang w:val="pt-BR"/>
        </w:rPr>
        <w:t xml:space="preserve">                                                     </w:t>
      </w:r>
      <w:r w:rsidRPr="00563294">
        <w:rPr>
          <w:rFonts w:ascii="Tahoma" w:hAnsi="Tahoma"/>
          <w:b/>
          <w:i/>
          <w:sz w:val="22"/>
          <w:szCs w:val="22"/>
          <w:lang w:val="pt-BR"/>
        </w:rPr>
        <w:t>competiţie;</w:t>
      </w:r>
    </w:p>
    <w:p w:rsidR="00C057F9" w:rsidRPr="00563294" w:rsidRDefault="00C057F9" w:rsidP="00C057F9">
      <w:pPr>
        <w:jc w:val="both"/>
        <w:rPr>
          <w:rFonts w:ascii="Tahoma" w:hAnsi="Tahoma"/>
          <w:i/>
          <w:sz w:val="22"/>
          <w:szCs w:val="22"/>
          <w:lang w:val="pt-BR"/>
        </w:rPr>
      </w:pPr>
    </w:p>
    <w:p w:rsidR="00C057F9" w:rsidRPr="007D039B" w:rsidRDefault="00C057F9" w:rsidP="00C057F9">
      <w:pPr>
        <w:spacing w:line="280" w:lineRule="exact"/>
        <w:rPr>
          <w:rFonts w:ascii="Tahoma" w:hAnsi="Tahoma" w:cs="Tahoma"/>
          <w:b/>
          <w:sz w:val="22"/>
        </w:rPr>
      </w:pPr>
      <w:r w:rsidRPr="007D039B">
        <w:rPr>
          <w:rFonts w:ascii="Tahoma" w:hAnsi="Tahoma" w:cs="Tahoma"/>
          <w:b/>
          <w:sz w:val="22"/>
        </w:rPr>
        <w:t xml:space="preserve"> </w:t>
      </w:r>
    </w:p>
    <w:p w:rsidR="00C057F9" w:rsidRPr="007D039B" w:rsidRDefault="00C057F9" w:rsidP="003B2A0C">
      <w:pPr>
        <w:spacing w:line="280" w:lineRule="exact"/>
        <w:jc w:val="both"/>
        <w:rPr>
          <w:rFonts w:ascii="Tahoma" w:hAnsi="Tahoma" w:cs="Tahoma"/>
          <w:sz w:val="22"/>
        </w:rPr>
      </w:pPr>
    </w:p>
    <w:p w:rsidR="00324C8F" w:rsidRPr="007D039B" w:rsidRDefault="00324C8F" w:rsidP="003B2A0C">
      <w:pPr>
        <w:spacing w:line="280" w:lineRule="exact"/>
        <w:jc w:val="both"/>
        <w:rPr>
          <w:rFonts w:ascii="Tahoma" w:hAnsi="Tahoma" w:cs="Tahoma"/>
          <w:sz w:val="22"/>
        </w:rPr>
      </w:pPr>
    </w:p>
    <w:p w:rsidR="00324C8F" w:rsidRPr="007D039B" w:rsidRDefault="00324C8F" w:rsidP="003B2A0C">
      <w:pPr>
        <w:spacing w:line="280" w:lineRule="exact"/>
        <w:jc w:val="both"/>
        <w:rPr>
          <w:rFonts w:ascii="Tahoma" w:hAnsi="Tahoma" w:cs="Tahoma"/>
          <w:sz w:val="22"/>
        </w:rPr>
      </w:pPr>
    </w:p>
    <w:p w:rsidR="00324C8F" w:rsidRPr="007D039B" w:rsidRDefault="00324C8F" w:rsidP="003B2A0C">
      <w:pPr>
        <w:spacing w:line="280" w:lineRule="exact"/>
        <w:jc w:val="both"/>
        <w:rPr>
          <w:rFonts w:ascii="Tahoma" w:hAnsi="Tahoma" w:cs="Tahoma"/>
          <w:sz w:val="22"/>
        </w:rPr>
      </w:pPr>
    </w:p>
    <w:p w:rsidR="00324C8F" w:rsidRPr="007D039B" w:rsidRDefault="00324C8F" w:rsidP="003B2A0C">
      <w:pPr>
        <w:spacing w:line="280" w:lineRule="exact"/>
        <w:jc w:val="both"/>
        <w:rPr>
          <w:rFonts w:ascii="Tahoma" w:hAnsi="Tahoma" w:cs="Tahoma"/>
          <w:sz w:val="22"/>
        </w:rPr>
      </w:pPr>
    </w:p>
    <w:p w:rsidR="00324C8F" w:rsidRDefault="00324C8F" w:rsidP="003B2A0C">
      <w:pPr>
        <w:spacing w:line="280" w:lineRule="exact"/>
        <w:jc w:val="both"/>
        <w:rPr>
          <w:rFonts w:ascii="Tahoma" w:hAnsi="Tahoma" w:cs="Tahoma"/>
          <w:sz w:val="22"/>
        </w:rPr>
      </w:pPr>
    </w:p>
    <w:p w:rsidR="00F90FE3" w:rsidRDefault="00F90FE3" w:rsidP="003B2A0C">
      <w:pPr>
        <w:spacing w:line="280" w:lineRule="exact"/>
        <w:jc w:val="both"/>
        <w:rPr>
          <w:rFonts w:ascii="Tahoma" w:hAnsi="Tahoma" w:cs="Tahoma"/>
          <w:sz w:val="22"/>
        </w:rPr>
      </w:pPr>
    </w:p>
    <w:p w:rsidR="00F90FE3" w:rsidRDefault="00F90FE3" w:rsidP="003B2A0C">
      <w:pPr>
        <w:spacing w:line="280" w:lineRule="exact"/>
        <w:jc w:val="both"/>
        <w:rPr>
          <w:rFonts w:ascii="Tahoma" w:hAnsi="Tahoma" w:cs="Tahoma"/>
          <w:sz w:val="22"/>
        </w:rPr>
      </w:pPr>
    </w:p>
    <w:p w:rsidR="00F90FE3" w:rsidRDefault="00F90FE3" w:rsidP="003B2A0C">
      <w:pPr>
        <w:spacing w:line="280" w:lineRule="exact"/>
        <w:jc w:val="both"/>
        <w:rPr>
          <w:rFonts w:ascii="Tahoma" w:hAnsi="Tahoma" w:cs="Tahoma"/>
          <w:sz w:val="22"/>
        </w:rPr>
      </w:pPr>
    </w:p>
    <w:p w:rsidR="00F90FE3" w:rsidRDefault="00F90FE3" w:rsidP="003B2A0C">
      <w:pPr>
        <w:spacing w:line="280" w:lineRule="exact"/>
        <w:jc w:val="both"/>
        <w:rPr>
          <w:rFonts w:ascii="Tahoma" w:hAnsi="Tahoma" w:cs="Tahoma"/>
          <w:sz w:val="22"/>
        </w:rPr>
      </w:pPr>
    </w:p>
    <w:p w:rsidR="00F90FE3" w:rsidRDefault="00F90FE3" w:rsidP="003B2A0C">
      <w:pPr>
        <w:spacing w:line="280" w:lineRule="exact"/>
        <w:jc w:val="both"/>
        <w:rPr>
          <w:rFonts w:ascii="Tahoma" w:hAnsi="Tahoma" w:cs="Tahoma"/>
          <w:sz w:val="22"/>
        </w:rPr>
      </w:pPr>
    </w:p>
    <w:p w:rsidR="00F90FE3" w:rsidRDefault="00F90FE3" w:rsidP="003B2A0C">
      <w:pPr>
        <w:spacing w:line="280" w:lineRule="exact"/>
        <w:jc w:val="both"/>
        <w:rPr>
          <w:rFonts w:ascii="Tahoma" w:hAnsi="Tahoma" w:cs="Tahoma"/>
          <w:sz w:val="22"/>
        </w:rPr>
      </w:pPr>
    </w:p>
    <w:p w:rsidR="00F90FE3" w:rsidRDefault="00F90FE3" w:rsidP="003B2A0C">
      <w:pPr>
        <w:spacing w:line="280" w:lineRule="exact"/>
        <w:jc w:val="both"/>
        <w:rPr>
          <w:rFonts w:ascii="Tahoma" w:hAnsi="Tahoma" w:cs="Tahoma"/>
          <w:sz w:val="22"/>
        </w:rPr>
      </w:pPr>
    </w:p>
    <w:p w:rsidR="00F90FE3" w:rsidRDefault="00F90FE3" w:rsidP="003B2A0C">
      <w:pPr>
        <w:spacing w:line="280" w:lineRule="exact"/>
        <w:jc w:val="both"/>
        <w:rPr>
          <w:rFonts w:ascii="Tahoma" w:hAnsi="Tahoma" w:cs="Tahoma"/>
          <w:sz w:val="22"/>
        </w:rPr>
      </w:pPr>
    </w:p>
    <w:p w:rsidR="00F90FE3" w:rsidRDefault="00F90FE3" w:rsidP="003B2A0C">
      <w:pPr>
        <w:spacing w:line="280" w:lineRule="exact"/>
        <w:jc w:val="both"/>
        <w:rPr>
          <w:rFonts w:ascii="Tahoma" w:hAnsi="Tahoma" w:cs="Tahoma"/>
          <w:sz w:val="22"/>
        </w:rPr>
      </w:pPr>
    </w:p>
    <w:p w:rsidR="00F90FE3" w:rsidRDefault="00F90FE3" w:rsidP="003B2A0C">
      <w:pPr>
        <w:spacing w:line="280" w:lineRule="exact"/>
        <w:jc w:val="both"/>
        <w:rPr>
          <w:rFonts w:ascii="Tahoma" w:hAnsi="Tahoma" w:cs="Tahoma"/>
          <w:sz w:val="22"/>
        </w:rPr>
      </w:pPr>
    </w:p>
    <w:p w:rsidR="00F90FE3" w:rsidRDefault="00F90FE3" w:rsidP="003B2A0C">
      <w:pPr>
        <w:spacing w:line="280" w:lineRule="exact"/>
        <w:jc w:val="both"/>
        <w:rPr>
          <w:rFonts w:ascii="Tahoma" w:hAnsi="Tahoma" w:cs="Tahoma"/>
          <w:sz w:val="22"/>
        </w:rPr>
      </w:pPr>
    </w:p>
    <w:p w:rsidR="00F90FE3" w:rsidRDefault="00F90FE3" w:rsidP="003B2A0C">
      <w:pPr>
        <w:spacing w:line="280" w:lineRule="exact"/>
        <w:jc w:val="both"/>
        <w:rPr>
          <w:rFonts w:ascii="Tahoma" w:hAnsi="Tahoma" w:cs="Tahoma"/>
          <w:sz w:val="22"/>
        </w:rPr>
      </w:pPr>
    </w:p>
    <w:p w:rsidR="00F90FE3" w:rsidRPr="007D039B" w:rsidRDefault="00F90FE3" w:rsidP="003B2A0C">
      <w:pPr>
        <w:spacing w:line="280" w:lineRule="exact"/>
        <w:jc w:val="both"/>
        <w:rPr>
          <w:rFonts w:ascii="Tahoma" w:hAnsi="Tahoma" w:cs="Tahoma"/>
          <w:sz w:val="22"/>
        </w:rPr>
      </w:pPr>
    </w:p>
    <w:p w:rsidR="00324C8F" w:rsidRPr="007D039B" w:rsidRDefault="00324C8F" w:rsidP="003B2A0C">
      <w:pPr>
        <w:spacing w:line="280" w:lineRule="exact"/>
        <w:jc w:val="both"/>
        <w:rPr>
          <w:rFonts w:ascii="Tahoma" w:hAnsi="Tahoma" w:cs="Tahoma"/>
          <w:sz w:val="22"/>
        </w:rPr>
      </w:pPr>
    </w:p>
    <w:p w:rsidR="00E51B69" w:rsidRPr="007D039B" w:rsidRDefault="00E51B69" w:rsidP="003B2A0C">
      <w:pPr>
        <w:spacing w:line="280" w:lineRule="exact"/>
        <w:jc w:val="both"/>
        <w:rPr>
          <w:rFonts w:ascii="Tahoma" w:hAnsi="Tahoma" w:cs="Tahoma"/>
          <w:sz w:val="22"/>
        </w:rPr>
      </w:pPr>
    </w:p>
    <w:p w:rsidR="005151E8" w:rsidRPr="00C714E7" w:rsidRDefault="005151E8" w:rsidP="00C714E7">
      <w:pPr>
        <w:jc w:val="center"/>
        <w:rPr>
          <w:rFonts w:ascii="Tahoma" w:hAnsi="Tahoma" w:cs="Tahoma"/>
          <w:sz w:val="28"/>
          <w:szCs w:val="28"/>
        </w:rPr>
      </w:pPr>
      <w:r w:rsidRPr="00C714E7">
        <w:rPr>
          <w:rFonts w:ascii="Tahoma" w:hAnsi="Tahoma" w:cs="Tahoma"/>
          <w:b/>
          <w:bCs/>
          <w:sz w:val="28"/>
          <w:szCs w:val="28"/>
        </w:rPr>
        <w:t>CAPITOLUL III</w:t>
      </w:r>
    </w:p>
    <w:p w:rsidR="005151E8" w:rsidRPr="007D039B" w:rsidRDefault="005151E8" w:rsidP="00C714E7">
      <w:pPr>
        <w:jc w:val="center"/>
        <w:rPr>
          <w:rFonts w:ascii="Tahoma" w:hAnsi="Tahoma" w:cs="Tahoma"/>
          <w:b/>
          <w:bCs/>
          <w:sz w:val="32"/>
          <w:szCs w:val="32"/>
        </w:rPr>
      </w:pPr>
    </w:p>
    <w:p w:rsidR="005151E8" w:rsidRPr="007D039B" w:rsidRDefault="005151E8" w:rsidP="00C714E7">
      <w:pPr>
        <w:jc w:val="center"/>
        <w:rPr>
          <w:rFonts w:ascii="Tahoma" w:hAnsi="Tahoma" w:cs="Tahoma"/>
          <w:b/>
          <w:bCs/>
          <w:sz w:val="32"/>
          <w:szCs w:val="32"/>
        </w:rPr>
      </w:pPr>
      <w:r w:rsidRPr="007D039B">
        <w:rPr>
          <w:rFonts w:ascii="Tahoma" w:hAnsi="Tahoma" w:cs="Tahoma"/>
          <w:b/>
          <w:bCs/>
          <w:sz w:val="32"/>
          <w:szCs w:val="32"/>
        </w:rPr>
        <w:t xml:space="preserve">CODUL ETIC </w:t>
      </w:r>
      <w:r w:rsidR="00E51B69" w:rsidRPr="007D039B">
        <w:rPr>
          <w:rFonts w:ascii="Tahoma" w:hAnsi="Tahoma" w:cs="Tahoma"/>
          <w:b/>
          <w:bCs/>
          <w:sz w:val="32"/>
          <w:szCs w:val="32"/>
        </w:rPr>
        <w:t xml:space="preserve">al </w:t>
      </w:r>
      <w:r w:rsidRPr="007D039B">
        <w:rPr>
          <w:rFonts w:ascii="Tahoma" w:hAnsi="Tahoma" w:cs="Tahoma"/>
          <w:b/>
          <w:bCs/>
          <w:sz w:val="32"/>
          <w:szCs w:val="32"/>
        </w:rPr>
        <w:t>FRNPM</w:t>
      </w:r>
    </w:p>
    <w:p w:rsidR="005151E8" w:rsidRPr="00563294" w:rsidRDefault="005151E8" w:rsidP="005151E8">
      <w:pPr>
        <w:pStyle w:val="BodyText"/>
        <w:jc w:val="both"/>
        <w:rPr>
          <w:rFonts w:eastAsia="Lucida Sans Unicode" w:cs="Tahoma"/>
          <w:szCs w:val="24"/>
          <w:lang/>
        </w:rPr>
      </w:pPr>
    </w:p>
    <w:p w:rsidR="005151E8" w:rsidRPr="00563294" w:rsidRDefault="005151E8" w:rsidP="005151E8">
      <w:pPr>
        <w:pStyle w:val="BodyText"/>
        <w:jc w:val="both"/>
        <w:rPr>
          <w:rFonts w:ascii="Tahoma" w:eastAsia="Lucida Sans Unicode" w:hAnsi="Tahoma" w:cs="Tahoma"/>
          <w:b/>
          <w:bCs/>
          <w:szCs w:val="24"/>
          <w:lang/>
        </w:rPr>
      </w:pPr>
      <w:r w:rsidRPr="00563294">
        <w:rPr>
          <w:rFonts w:ascii="Tahoma" w:eastAsia="Lucida Sans Unicode" w:hAnsi="Tahoma" w:cs="Tahoma"/>
          <w:sz w:val="22"/>
          <w:szCs w:val="24"/>
          <w:lang/>
        </w:rPr>
        <w:tab/>
      </w:r>
      <w:r w:rsidRPr="00563294">
        <w:rPr>
          <w:rFonts w:ascii="Tahoma" w:eastAsia="Lucida Sans Unicode" w:hAnsi="Tahoma" w:cs="Tahoma"/>
          <w:b/>
          <w:bCs/>
          <w:szCs w:val="24"/>
          <w:lang/>
        </w:rPr>
        <w:t>PREAMBUL</w:t>
      </w:r>
    </w:p>
    <w:p w:rsidR="005151E8" w:rsidRPr="00563294" w:rsidRDefault="005151E8" w:rsidP="005151E8">
      <w:pPr>
        <w:pStyle w:val="BodyText"/>
        <w:jc w:val="both"/>
        <w:rPr>
          <w:rFonts w:ascii="Tahoma" w:eastAsia="Lucida Sans Unicode" w:hAnsi="Tahoma" w:cs="Tahoma"/>
          <w:b/>
          <w:bCs/>
          <w:szCs w:val="24"/>
          <w:lang/>
        </w:rPr>
      </w:pPr>
    </w:p>
    <w:p w:rsidR="005151E8" w:rsidRPr="00563294" w:rsidRDefault="005151E8" w:rsidP="005151E8">
      <w:pPr>
        <w:pStyle w:val="BodyText"/>
        <w:jc w:val="both"/>
        <w:rPr>
          <w:rFonts w:ascii="Tahoma" w:eastAsia="Lucida Sans Unicode" w:hAnsi="Tahoma" w:cs="Tahoma"/>
          <w:sz w:val="22"/>
          <w:szCs w:val="24"/>
          <w:lang/>
        </w:rPr>
      </w:pPr>
      <w:r w:rsidRPr="00563294">
        <w:rPr>
          <w:rFonts w:ascii="Tahoma" w:eastAsia="Lucida Sans Unicode" w:hAnsi="Tahoma" w:cs="Tahoma"/>
          <w:sz w:val="22"/>
          <w:szCs w:val="24"/>
          <w:lang/>
        </w:rPr>
        <w:lastRenderedPageBreak/>
        <w:tab/>
        <w:t>Codul eticii sportive porneste de la principiul potrivit caruia consideratiile etice care se afla la originea fair-play-ului nu sunt un element facultativ, ci dimpotriva un lucru esential in orice activitate sportiva, in orice politica si in orice gestiune din domeniul sportului si ca ele se aplica la toate nivelele competentei si de angajament din activitatea sportiva - deopotriva in activitatile recreative ca si in sportul de competitie.</w:t>
      </w:r>
    </w:p>
    <w:p w:rsidR="005151E8" w:rsidRPr="00563294" w:rsidRDefault="005151E8" w:rsidP="005151E8">
      <w:pPr>
        <w:pStyle w:val="BodyText"/>
        <w:jc w:val="both"/>
        <w:rPr>
          <w:rFonts w:ascii="Tahoma" w:eastAsia="Lucida Sans Unicode" w:hAnsi="Tahoma" w:cs="Tahoma"/>
          <w:sz w:val="22"/>
          <w:szCs w:val="24"/>
          <w:lang/>
        </w:rPr>
      </w:pPr>
      <w:r w:rsidRPr="00563294">
        <w:rPr>
          <w:rFonts w:ascii="Tahoma" w:eastAsia="Lucida Sans Unicode" w:hAnsi="Tahoma" w:cs="Tahoma"/>
          <w:sz w:val="22"/>
          <w:szCs w:val="24"/>
          <w:lang/>
        </w:rPr>
        <w:tab/>
        <w:t>Codul ofera un solid cadru etic menit sa asigure lupta impotriva presiunilor exercitate de societatea moderna, presiuni ce se dovedesc a primejdui bazele traditionale ale sportului, baze constituite din fair-play, spiritul colectiv si miscarea benevola.</w:t>
      </w:r>
    </w:p>
    <w:p w:rsidR="005151E8" w:rsidRPr="00563294" w:rsidRDefault="005151E8" w:rsidP="005151E8">
      <w:pPr>
        <w:pStyle w:val="BodyText"/>
        <w:jc w:val="both"/>
        <w:rPr>
          <w:rFonts w:ascii="Tahoma" w:eastAsia="Lucida Sans Unicode" w:hAnsi="Tahoma" w:cs="Tahoma"/>
          <w:sz w:val="22"/>
          <w:szCs w:val="24"/>
          <w:lang/>
        </w:rPr>
      </w:pPr>
      <w:r w:rsidRPr="00563294">
        <w:rPr>
          <w:rFonts w:ascii="Tahoma" w:eastAsia="Lucida Sans Unicode" w:hAnsi="Tahoma" w:cs="Tahoma"/>
          <w:sz w:val="22"/>
          <w:szCs w:val="24"/>
          <w:lang/>
        </w:rPr>
        <w:tab/>
        <w:t>La copii si adolescentii care mâine vor deveni sportivi adulti sau vedete ale sportului, fair-play-ul reprezinta obiectivul principal. Prezentul cod se adreseaza in egala masura institutiilor si adultilor care exercita o influenta, fie directa sau indirecta, in implicarea si participarea tinerilor la sport, respectiv sportivilor, parintilor, oficialilor, tehnicienilor, personalului administrativ din cadrul federatiei, precum si sectorului comercial, inclusiv productia, vanzarea si marketingul articolelor de sport</w:t>
      </w:r>
    </w:p>
    <w:p w:rsidR="005151E8" w:rsidRPr="00563294" w:rsidRDefault="005151E8" w:rsidP="005151E8">
      <w:pPr>
        <w:pStyle w:val="BodyText"/>
        <w:jc w:val="both"/>
        <w:rPr>
          <w:rFonts w:ascii="Tahoma" w:eastAsia="Lucida Sans Unicode" w:hAnsi="Tahoma" w:cs="Tahoma"/>
          <w:sz w:val="22"/>
          <w:szCs w:val="24"/>
          <w:lang/>
        </w:rPr>
      </w:pPr>
      <w:r w:rsidRPr="00563294">
        <w:rPr>
          <w:rFonts w:ascii="Tahoma" w:eastAsia="Lucida Sans Unicode" w:hAnsi="Tahoma" w:cs="Tahoma"/>
          <w:sz w:val="22"/>
          <w:szCs w:val="24"/>
          <w:lang/>
        </w:rPr>
        <w:tab/>
        <w:t>Prezentul cod include atât dreptul copiilor si adolescentilor de a practica un sport care sa le ofere satisfactii, cât si responsabilitatile ce revin institutiilor si adultilor-sportivii, federatia, structurile sportive memebre, tehnicieni si oficiali, profesionisti in activitati conexe(medici, maseuri, farmacisti, psihologi etc), precum si sectoru comercial si mass-media- ca promotori ai fair-play-ului si ca factori de garantie privind respectarea acestor drepturi.</w:t>
      </w:r>
    </w:p>
    <w:p w:rsidR="005151E8" w:rsidRPr="00563294" w:rsidRDefault="005151E8" w:rsidP="005151E8">
      <w:pPr>
        <w:pStyle w:val="BodyText"/>
        <w:jc w:val="both"/>
        <w:rPr>
          <w:rFonts w:ascii="Tahoma" w:eastAsia="Lucida Sans Unicode" w:hAnsi="Tahoma" w:cs="Tahoma"/>
          <w:sz w:val="22"/>
          <w:szCs w:val="24"/>
          <w:lang/>
        </w:rPr>
      </w:pPr>
    </w:p>
    <w:p w:rsidR="005151E8" w:rsidRPr="007D039B" w:rsidRDefault="005151E8" w:rsidP="005151E8">
      <w:pPr>
        <w:pStyle w:val="BodyText"/>
        <w:jc w:val="both"/>
        <w:rPr>
          <w:rFonts w:ascii="Tahoma" w:eastAsia="Lucida Sans Unicode" w:hAnsi="Tahoma" w:cs="Tahoma"/>
          <w:b/>
          <w:bCs/>
          <w:sz w:val="22"/>
          <w:szCs w:val="24"/>
          <w:lang w:val="en-US"/>
        </w:rPr>
      </w:pPr>
      <w:r w:rsidRPr="00563294">
        <w:rPr>
          <w:rFonts w:ascii="Tahoma" w:eastAsia="Lucida Sans Unicode" w:hAnsi="Tahoma" w:cs="Tahoma"/>
          <w:sz w:val="22"/>
          <w:szCs w:val="24"/>
          <w:lang/>
        </w:rPr>
        <w:tab/>
      </w:r>
      <w:r w:rsidRPr="007D039B">
        <w:rPr>
          <w:rFonts w:ascii="Tahoma" w:eastAsia="Lucida Sans Unicode" w:hAnsi="Tahoma" w:cs="Tahoma"/>
          <w:b/>
          <w:bCs/>
          <w:sz w:val="22"/>
          <w:szCs w:val="24"/>
          <w:lang w:val="en-US"/>
        </w:rPr>
        <w:t>Capitolul I – DESPRE FAIR PLAY</w:t>
      </w:r>
    </w:p>
    <w:p w:rsidR="005151E8" w:rsidRPr="007D039B" w:rsidRDefault="005151E8" w:rsidP="005151E8">
      <w:pPr>
        <w:pStyle w:val="BodyText"/>
        <w:jc w:val="both"/>
        <w:rPr>
          <w:rFonts w:ascii="Tahoma" w:eastAsia="Lucida Sans Unicode" w:hAnsi="Tahoma" w:cs="Tahoma"/>
          <w:b/>
          <w:bCs/>
          <w:sz w:val="22"/>
          <w:szCs w:val="24"/>
          <w:lang w:val="en-US"/>
        </w:rPr>
      </w:pPr>
    </w:p>
    <w:p w:rsidR="005151E8" w:rsidRPr="007D039B" w:rsidRDefault="002F14A6" w:rsidP="005151E8">
      <w:pPr>
        <w:pStyle w:val="BodyText"/>
        <w:jc w:val="both"/>
        <w:rPr>
          <w:rFonts w:ascii="Tahoma" w:eastAsia="Lucida Sans Unicode" w:hAnsi="Tahoma" w:cs="Tahoma"/>
          <w:b/>
          <w:bCs/>
          <w:sz w:val="22"/>
          <w:szCs w:val="24"/>
          <w:lang w:val="en-US"/>
        </w:rPr>
      </w:pPr>
      <w:r w:rsidRPr="007D039B">
        <w:rPr>
          <w:rFonts w:ascii="Tahoma" w:eastAsia="Lucida Sans Unicode" w:hAnsi="Tahoma" w:cs="Tahoma"/>
          <w:b/>
          <w:bCs/>
          <w:sz w:val="22"/>
          <w:szCs w:val="24"/>
          <w:lang w:val="en-US"/>
        </w:rPr>
        <w:t>Art.1- Definiţ</w:t>
      </w:r>
      <w:r w:rsidR="005151E8" w:rsidRPr="007D039B">
        <w:rPr>
          <w:rFonts w:ascii="Tahoma" w:eastAsia="Lucida Sans Unicode" w:hAnsi="Tahoma" w:cs="Tahoma"/>
          <w:b/>
          <w:bCs/>
          <w:sz w:val="22"/>
          <w:szCs w:val="24"/>
          <w:lang w:val="en-US"/>
        </w:rPr>
        <w:t>ia fair-play-ului</w:t>
      </w:r>
    </w:p>
    <w:p w:rsidR="005151E8" w:rsidRPr="00563294" w:rsidRDefault="005151E8" w:rsidP="005151E8">
      <w:pPr>
        <w:pStyle w:val="BodyText"/>
        <w:jc w:val="both"/>
        <w:rPr>
          <w:rFonts w:ascii="Tahoma" w:eastAsia="Lucida Sans Unicode" w:hAnsi="Tahoma" w:cs="Tahoma"/>
          <w:sz w:val="22"/>
          <w:szCs w:val="24"/>
          <w:lang w:val="es-ES"/>
        </w:rPr>
      </w:pPr>
      <w:r w:rsidRPr="007D039B">
        <w:rPr>
          <w:rFonts w:ascii="Tahoma" w:eastAsia="Lucida Sans Unicode" w:hAnsi="Tahoma" w:cs="Tahoma"/>
          <w:sz w:val="22"/>
          <w:szCs w:val="24"/>
          <w:lang w:val="en-US"/>
        </w:rPr>
        <w:tab/>
        <w:t xml:space="preserve">1.1.Fair-play-ul inseamna mult mai mult decât simpla respectare a unor reguli El cuprinde si notiuni ca prietenia, respectul fata de cel sau cei cu care iti este dat sa joci, precum si sportivitatea. </w:t>
      </w:r>
      <w:r w:rsidRPr="00563294">
        <w:rPr>
          <w:rFonts w:ascii="Tahoma" w:eastAsia="Lucida Sans Unicode" w:hAnsi="Tahoma" w:cs="Tahoma"/>
          <w:sz w:val="22"/>
          <w:szCs w:val="24"/>
          <w:lang w:val="es-ES"/>
        </w:rPr>
        <w:t>El reprezinta, efectiv, un mod de a gândi, nu doar un comportament. Respectând regulile, conceptul include problematica luptei impotriva inselaciunii, a "artei" siretlicului, a dopajului, a violentei (fizice si, in egala masura, verbale), a inegalitatii in ivirea unor sanse, a comercializarii excesive si a coruptiei.</w:t>
      </w:r>
    </w:p>
    <w:p w:rsidR="005151E8" w:rsidRPr="00563294" w:rsidRDefault="005151E8" w:rsidP="005151E8">
      <w:pPr>
        <w:pStyle w:val="BodyText"/>
        <w:jc w:val="both"/>
        <w:rPr>
          <w:rFonts w:ascii="Tahoma" w:eastAsia="Lucida Sans Unicode" w:hAnsi="Tahoma" w:cs="Tahoma"/>
          <w:sz w:val="22"/>
          <w:szCs w:val="24"/>
          <w:lang w:val="es-ES"/>
        </w:rPr>
      </w:pPr>
      <w:r w:rsidRPr="00563294">
        <w:rPr>
          <w:rFonts w:ascii="Tahoma" w:eastAsia="Lucida Sans Unicode" w:hAnsi="Tahoma" w:cs="Tahoma"/>
          <w:sz w:val="22"/>
          <w:szCs w:val="24"/>
          <w:lang w:val="es-ES"/>
        </w:rPr>
        <w:tab/>
        <w:t>1.2.Fair-play-ul este un concept pozitiv. Codul considera sportul drept o activitate socio-culturala, menita sa imbogateasca societatea, promovând prietenia intre natiuni, dar numai cu conditia de a practicat in mod loial. De asemenea, sportul este socotit o activitate care - daca este indeplinita cinstit - ingaduie individului sa se cunoasca si mai bine, sa se exprime pe sine, sa atinga mai deplin desavârsirea; ii mai ingaduie sa se dezvolte, sa dobândeasca anume priceperi si sa arate care ii sunt posibilitatile; sportul deschide drum interactiunii sociale, este un real izvor de placere, asigurând fiintei umane o stare placuta si sanatate. Beneficiind de o gama vasta de cluburi si de voluntari, sportul ofera oamenilor ocazia de a se implica si de a-si asuma anumite responsabilitati in societate.In plus, angajarea responsabila in unele activitati poate contribui la o mai mare sensibilizare in atitudinea oamenilor fata de mediul inconjurator.</w:t>
      </w:r>
    </w:p>
    <w:p w:rsidR="002F14A6" w:rsidRPr="00563294" w:rsidRDefault="002F14A6" w:rsidP="005151E8">
      <w:pPr>
        <w:pStyle w:val="BodyText"/>
        <w:jc w:val="both"/>
        <w:rPr>
          <w:rFonts w:ascii="Tahoma" w:eastAsia="Lucida Sans Unicode" w:hAnsi="Tahoma" w:cs="Tahoma"/>
          <w:sz w:val="22"/>
          <w:szCs w:val="24"/>
          <w:lang w:val="es-ES"/>
        </w:rPr>
      </w:pPr>
    </w:p>
    <w:p w:rsidR="005151E8" w:rsidRPr="007D039B" w:rsidRDefault="005151E8" w:rsidP="005151E8">
      <w:pPr>
        <w:pStyle w:val="BodyText"/>
        <w:jc w:val="both"/>
        <w:rPr>
          <w:rFonts w:ascii="Tahoma" w:eastAsia="Lucida Sans Unicode" w:hAnsi="Tahoma" w:cs="Tahoma"/>
          <w:b/>
          <w:bCs/>
          <w:sz w:val="22"/>
          <w:szCs w:val="24"/>
          <w:lang w:val="en-US"/>
        </w:rPr>
      </w:pPr>
      <w:r w:rsidRPr="007D039B">
        <w:rPr>
          <w:rFonts w:ascii="Tahoma" w:eastAsia="Lucida Sans Unicode" w:hAnsi="Tahoma" w:cs="Tahoma"/>
          <w:b/>
          <w:bCs/>
          <w:sz w:val="22"/>
          <w:szCs w:val="24"/>
          <w:lang w:val="en-US"/>
        </w:rPr>
        <w:t>Art.2 - Responsabilitatea fata de fair-play</w:t>
      </w:r>
    </w:p>
    <w:p w:rsidR="005151E8" w:rsidRPr="007D039B" w:rsidRDefault="005151E8" w:rsidP="005151E8">
      <w:pPr>
        <w:pStyle w:val="BodyText"/>
        <w:spacing w:after="120"/>
        <w:jc w:val="both"/>
        <w:rPr>
          <w:rFonts w:ascii="Tahoma" w:eastAsia="Lucida Sans Unicode" w:hAnsi="Tahoma" w:cs="Tahoma"/>
          <w:sz w:val="22"/>
          <w:szCs w:val="24"/>
          <w:lang w:val="en-US"/>
        </w:rPr>
      </w:pPr>
      <w:r w:rsidRPr="007D039B">
        <w:rPr>
          <w:rFonts w:ascii="Tahoma" w:eastAsia="Lucida Sans Unicode" w:hAnsi="Tahoma" w:cs="Tahoma"/>
          <w:sz w:val="22"/>
          <w:szCs w:val="24"/>
          <w:lang w:val="en-US"/>
        </w:rPr>
        <w:tab/>
        <w:t>Participarea copiilor si a adolescentilor la activitati sportive se situeaza intr-un mediu social mai larg. Codul eticii sportive demonstreaza ca societatea si individul nu vor putea profita deplin de potentialele avantaje ale sportului decât daca fair-play-ul nu va mai fi socotit drept o notiune marginala, ci o preocupare centrala. Este limpede ca toti cei care, direct sau indirect, influenteaza si favorizeaza experienta traita, in cadrul sportului de catre copii si adolescenti, trebuie sa acorde notiunii respective o prioritate absoluta.</w:t>
      </w:r>
    </w:p>
    <w:p w:rsidR="002F14A6" w:rsidRPr="00563294" w:rsidRDefault="005151E8" w:rsidP="005151E8">
      <w:pPr>
        <w:pStyle w:val="BodyText"/>
        <w:spacing w:after="120"/>
        <w:jc w:val="both"/>
        <w:rPr>
          <w:rFonts w:ascii="Tahoma" w:eastAsia="Lucida Sans Unicode" w:hAnsi="Tahoma" w:cs="Tahoma"/>
          <w:b/>
          <w:bCs/>
          <w:sz w:val="22"/>
          <w:szCs w:val="24"/>
          <w:lang w:val="fr-FR"/>
        </w:rPr>
      </w:pPr>
      <w:r w:rsidRPr="00563294">
        <w:rPr>
          <w:rFonts w:ascii="Tahoma" w:eastAsia="Lucida Sans Unicode" w:hAnsi="Tahoma" w:cs="Tahoma"/>
          <w:b/>
          <w:bCs/>
          <w:sz w:val="22"/>
          <w:szCs w:val="24"/>
          <w:lang w:val="fr-FR"/>
        </w:rPr>
        <w:t>Art.3 - Federatia, structurile sportive si cele asociate sportului au urmatoarele</w:t>
      </w:r>
    </w:p>
    <w:p w:rsidR="005151E8" w:rsidRPr="00563294" w:rsidRDefault="002F14A6" w:rsidP="005151E8">
      <w:pPr>
        <w:pStyle w:val="BodyText"/>
        <w:spacing w:after="120"/>
        <w:jc w:val="both"/>
        <w:rPr>
          <w:rFonts w:ascii="Tahoma" w:eastAsia="Lucida Sans Unicode" w:hAnsi="Tahoma" w:cs="Tahoma"/>
          <w:b/>
          <w:bCs/>
          <w:sz w:val="22"/>
          <w:szCs w:val="24"/>
          <w:lang w:val="fr-FR"/>
        </w:rPr>
      </w:pPr>
      <w:r w:rsidRPr="00563294">
        <w:rPr>
          <w:rFonts w:ascii="Tahoma" w:eastAsia="Lucida Sans Unicode" w:hAnsi="Tahoma" w:cs="Tahoma"/>
          <w:b/>
          <w:bCs/>
          <w:sz w:val="22"/>
          <w:szCs w:val="24"/>
          <w:lang w:val="fr-FR"/>
        </w:rPr>
        <w:t xml:space="preserve">                                                </w:t>
      </w:r>
      <w:r w:rsidR="005151E8" w:rsidRPr="00563294">
        <w:rPr>
          <w:rFonts w:ascii="Tahoma" w:eastAsia="Lucida Sans Unicode" w:hAnsi="Tahoma" w:cs="Tahoma"/>
          <w:b/>
          <w:bCs/>
          <w:sz w:val="22"/>
          <w:szCs w:val="24"/>
          <w:lang w:val="fr-FR"/>
        </w:rPr>
        <w:t xml:space="preserve"> </w:t>
      </w:r>
      <w:r w:rsidRPr="00563294">
        <w:rPr>
          <w:rFonts w:ascii="Tahoma" w:eastAsia="Lucida Sans Unicode" w:hAnsi="Tahoma" w:cs="Tahoma"/>
          <w:b/>
          <w:bCs/>
          <w:sz w:val="22"/>
          <w:szCs w:val="24"/>
          <w:lang w:val="fr-FR"/>
        </w:rPr>
        <w:t xml:space="preserve">              </w:t>
      </w:r>
      <w:r w:rsidR="005151E8" w:rsidRPr="00563294">
        <w:rPr>
          <w:rFonts w:ascii="Tahoma" w:eastAsia="Lucida Sans Unicode" w:hAnsi="Tahoma" w:cs="Tahoma"/>
          <w:b/>
          <w:bCs/>
          <w:sz w:val="22"/>
          <w:szCs w:val="24"/>
          <w:lang w:val="fr-FR"/>
        </w:rPr>
        <w:t>obligatii:</w:t>
      </w:r>
    </w:p>
    <w:p w:rsidR="005151E8" w:rsidRPr="00563294" w:rsidRDefault="00CE40B5" w:rsidP="005151E8">
      <w:pPr>
        <w:pStyle w:val="BodyText"/>
        <w:jc w:val="both"/>
        <w:rPr>
          <w:rFonts w:ascii="Tahoma" w:eastAsia="Lucida Sans Unicode" w:hAnsi="Tahoma" w:cs="Tahoma"/>
          <w:sz w:val="22"/>
          <w:szCs w:val="24"/>
          <w:lang w:val="fr-FR"/>
        </w:rPr>
      </w:pPr>
      <w:r w:rsidRPr="00563294">
        <w:rPr>
          <w:rFonts w:ascii="Tahoma" w:eastAsia="Lucida Sans Unicode" w:hAnsi="Tahoma" w:cs="Tahoma"/>
          <w:sz w:val="22"/>
          <w:szCs w:val="24"/>
          <w:lang w:val="fr-FR"/>
        </w:rPr>
        <w:t xml:space="preserve">             </w:t>
      </w:r>
      <w:r w:rsidR="005151E8" w:rsidRPr="00563294">
        <w:rPr>
          <w:rFonts w:ascii="Tahoma" w:eastAsia="Lucida Sans Unicode" w:hAnsi="Tahoma" w:cs="Tahoma"/>
          <w:sz w:val="22"/>
          <w:szCs w:val="24"/>
          <w:lang w:val="fr-FR"/>
        </w:rPr>
        <w:t>3.1.</w:t>
      </w:r>
      <w:r w:rsidRPr="00563294">
        <w:rPr>
          <w:rFonts w:ascii="Tahoma" w:eastAsia="Lucida Sans Unicode" w:hAnsi="Tahoma" w:cs="Tahoma"/>
          <w:sz w:val="22"/>
          <w:szCs w:val="24"/>
          <w:lang w:val="fr-FR"/>
        </w:rPr>
        <w:t xml:space="preserve"> - </w:t>
      </w:r>
      <w:r w:rsidR="005151E8" w:rsidRPr="00563294">
        <w:rPr>
          <w:rFonts w:ascii="Tahoma" w:eastAsia="Lucida Sans Unicode" w:hAnsi="Tahoma" w:cs="Tahoma"/>
          <w:sz w:val="22"/>
          <w:szCs w:val="24"/>
          <w:lang w:val="fr-FR"/>
        </w:rPr>
        <w:t>sa creeze un cadru corespunzator fair-play-ului</w:t>
      </w:r>
    </w:p>
    <w:p w:rsidR="005151E8" w:rsidRPr="00563294" w:rsidRDefault="00CE40B5" w:rsidP="005151E8">
      <w:pPr>
        <w:pStyle w:val="BodyText"/>
        <w:jc w:val="both"/>
        <w:rPr>
          <w:rFonts w:ascii="Tahoma" w:eastAsia="Lucida Sans Unicode" w:hAnsi="Tahoma" w:cs="Tahoma"/>
          <w:sz w:val="22"/>
          <w:szCs w:val="24"/>
          <w:lang w:val="fr-FR"/>
        </w:rPr>
      </w:pPr>
      <w:r w:rsidRPr="00563294">
        <w:rPr>
          <w:rFonts w:ascii="Tahoma" w:eastAsia="Lucida Sans Unicode" w:hAnsi="Tahoma" w:cs="Tahoma"/>
          <w:sz w:val="22"/>
          <w:szCs w:val="24"/>
          <w:lang w:val="fr-FR"/>
        </w:rPr>
        <w:t xml:space="preserve">             </w:t>
      </w:r>
      <w:r w:rsidR="005151E8" w:rsidRPr="00563294">
        <w:rPr>
          <w:rFonts w:ascii="Tahoma" w:eastAsia="Lucida Sans Unicode" w:hAnsi="Tahoma" w:cs="Tahoma"/>
          <w:sz w:val="22"/>
          <w:szCs w:val="24"/>
          <w:lang w:val="fr-FR"/>
        </w:rPr>
        <w:t xml:space="preserve">3.2. </w:t>
      </w:r>
      <w:r w:rsidRPr="00563294">
        <w:rPr>
          <w:rFonts w:ascii="Tahoma" w:eastAsia="Lucida Sans Unicode" w:hAnsi="Tahoma" w:cs="Tahoma"/>
          <w:sz w:val="22"/>
          <w:szCs w:val="24"/>
          <w:lang w:val="fr-FR"/>
        </w:rPr>
        <w:t xml:space="preserve">- </w:t>
      </w:r>
      <w:r w:rsidR="005151E8" w:rsidRPr="00563294">
        <w:rPr>
          <w:rFonts w:ascii="Tahoma" w:eastAsia="Lucida Sans Unicode" w:hAnsi="Tahoma" w:cs="Tahoma"/>
          <w:sz w:val="22"/>
          <w:szCs w:val="24"/>
          <w:lang w:val="fr-FR"/>
        </w:rPr>
        <w:t>sa difuzeze directive clare ce definesc comportamentele conforme sau potrivnice eticii si sa vegheze ca anumite incurajari si/sau sanctiuni coerente si adaptate sa fie aplicate in toate formele si la toate nivelele de participare;</w:t>
      </w:r>
    </w:p>
    <w:p w:rsidR="005151E8" w:rsidRPr="00563294" w:rsidRDefault="00CE40B5" w:rsidP="005151E8">
      <w:pPr>
        <w:pStyle w:val="BodyText"/>
        <w:jc w:val="both"/>
        <w:rPr>
          <w:rFonts w:ascii="Tahoma" w:eastAsia="Lucida Sans Unicode" w:hAnsi="Tahoma" w:cs="Tahoma"/>
          <w:sz w:val="22"/>
          <w:szCs w:val="24"/>
          <w:lang w:val="fr-FR"/>
        </w:rPr>
      </w:pPr>
      <w:r w:rsidRPr="00563294">
        <w:rPr>
          <w:rFonts w:ascii="Tahoma" w:eastAsia="Lucida Sans Unicode" w:hAnsi="Tahoma" w:cs="Tahoma"/>
          <w:sz w:val="22"/>
          <w:szCs w:val="24"/>
          <w:lang w:val="fr-FR"/>
        </w:rPr>
        <w:t xml:space="preserve">             </w:t>
      </w:r>
      <w:r w:rsidR="005151E8" w:rsidRPr="00563294">
        <w:rPr>
          <w:rFonts w:ascii="Tahoma" w:eastAsia="Lucida Sans Unicode" w:hAnsi="Tahoma" w:cs="Tahoma"/>
          <w:sz w:val="22"/>
          <w:szCs w:val="24"/>
          <w:lang w:val="fr-FR"/>
        </w:rPr>
        <w:t>3.3.</w:t>
      </w:r>
      <w:r w:rsidRPr="00563294">
        <w:rPr>
          <w:rFonts w:ascii="Tahoma" w:eastAsia="Lucida Sans Unicode" w:hAnsi="Tahoma" w:cs="Tahoma"/>
          <w:sz w:val="22"/>
          <w:szCs w:val="24"/>
          <w:lang w:val="fr-FR"/>
        </w:rPr>
        <w:t xml:space="preserve"> - </w:t>
      </w:r>
      <w:r w:rsidR="005151E8" w:rsidRPr="00563294">
        <w:rPr>
          <w:rFonts w:ascii="Tahoma" w:eastAsia="Lucida Sans Unicode" w:hAnsi="Tahoma" w:cs="Tahoma"/>
          <w:sz w:val="22"/>
          <w:szCs w:val="24"/>
          <w:lang w:val="fr-FR"/>
        </w:rPr>
        <w:t>sa vegheze ca luarea deciziilor sa corespunda prezentului cod de etica aplicabil disciplinelor natatie si pentatlon modern</w:t>
      </w:r>
    </w:p>
    <w:p w:rsidR="005151E8" w:rsidRPr="00563294" w:rsidRDefault="00CE40B5" w:rsidP="005151E8">
      <w:pPr>
        <w:pStyle w:val="BodyText"/>
        <w:jc w:val="both"/>
        <w:rPr>
          <w:rFonts w:ascii="Tahoma" w:eastAsia="Lucida Sans Unicode" w:hAnsi="Tahoma" w:cs="Tahoma"/>
          <w:sz w:val="22"/>
          <w:szCs w:val="24"/>
          <w:lang w:val="fr-FR"/>
        </w:rPr>
      </w:pPr>
      <w:r w:rsidRPr="00563294">
        <w:rPr>
          <w:rFonts w:ascii="Tahoma" w:eastAsia="Lucida Sans Unicode" w:hAnsi="Tahoma" w:cs="Tahoma"/>
          <w:sz w:val="22"/>
          <w:szCs w:val="24"/>
          <w:lang w:val="fr-FR"/>
        </w:rPr>
        <w:lastRenderedPageBreak/>
        <w:t xml:space="preserve">             </w:t>
      </w:r>
      <w:r w:rsidR="005151E8" w:rsidRPr="00563294">
        <w:rPr>
          <w:rFonts w:ascii="Tahoma" w:eastAsia="Lucida Sans Unicode" w:hAnsi="Tahoma" w:cs="Tahoma"/>
          <w:sz w:val="22"/>
          <w:szCs w:val="24"/>
          <w:lang w:val="fr-FR"/>
        </w:rPr>
        <w:t>3.4.</w:t>
      </w:r>
      <w:r w:rsidRPr="00563294">
        <w:rPr>
          <w:rFonts w:ascii="Tahoma" w:eastAsia="Lucida Sans Unicode" w:hAnsi="Tahoma" w:cs="Tahoma"/>
          <w:sz w:val="22"/>
          <w:szCs w:val="24"/>
          <w:lang w:val="fr-FR"/>
        </w:rPr>
        <w:t xml:space="preserve"> - </w:t>
      </w:r>
      <w:r w:rsidR="005151E8" w:rsidRPr="00563294">
        <w:rPr>
          <w:rFonts w:ascii="Tahoma" w:eastAsia="Lucida Sans Unicode" w:hAnsi="Tahoma" w:cs="Tahoma"/>
          <w:sz w:val="22"/>
          <w:szCs w:val="24"/>
          <w:lang w:val="fr-FR"/>
        </w:rPr>
        <w:t>sa sensibilizeze opinia publica in privinta notiunii de fair-play, in sfera lor de influenta, prin campanii, recompense, material pedagogic si oferte de pregatire. Totodata, sa urmareasca indeaproape aceste actiuni si sa le evalueze impactul;</w:t>
      </w:r>
    </w:p>
    <w:p w:rsidR="005151E8" w:rsidRPr="00563294" w:rsidRDefault="00CE40B5" w:rsidP="005151E8">
      <w:pPr>
        <w:pStyle w:val="BodyText"/>
        <w:jc w:val="both"/>
        <w:rPr>
          <w:rFonts w:ascii="Tahoma" w:eastAsia="Lucida Sans Unicode" w:hAnsi="Tahoma" w:cs="Tahoma"/>
          <w:sz w:val="22"/>
          <w:szCs w:val="24"/>
          <w:lang w:val="fr-FR"/>
        </w:rPr>
      </w:pPr>
      <w:r w:rsidRPr="00563294">
        <w:rPr>
          <w:rFonts w:ascii="Tahoma" w:eastAsia="Lucida Sans Unicode" w:hAnsi="Tahoma" w:cs="Tahoma"/>
          <w:sz w:val="22"/>
          <w:szCs w:val="24"/>
          <w:lang w:val="fr-FR"/>
        </w:rPr>
        <w:t xml:space="preserve">             </w:t>
      </w:r>
      <w:r w:rsidR="005151E8" w:rsidRPr="00563294">
        <w:rPr>
          <w:rFonts w:ascii="Tahoma" w:eastAsia="Lucida Sans Unicode" w:hAnsi="Tahoma" w:cs="Tahoma"/>
          <w:sz w:val="22"/>
          <w:szCs w:val="24"/>
          <w:lang w:val="fr-FR"/>
        </w:rPr>
        <w:t xml:space="preserve">3.5. </w:t>
      </w:r>
      <w:r w:rsidRPr="00563294">
        <w:rPr>
          <w:rFonts w:ascii="Tahoma" w:eastAsia="Lucida Sans Unicode" w:hAnsi="Tahoma" w:cs="Tahoma"/>
          <w:sz w:val="22"/>
          <w:szCs w:val="24"/>
          <w:lang w:val="fr-FR"/>
        </w:rPr>
        <w:t xml:space="preserve">- </w:t>
      </w:r>
      <w:r w:rsidR="005151E8" w:rsidRPr="00563294">
        <w:rPr>
          <w:rFonts w:ascii="Tahoma" w:eastAsia="Lucida Sans Unicode" w:hAnsi="Tahoma" w:cs="Tahoma"/>
          <w:sz w:val="22"/>
          <w:szCs w:val="24"/>
          <w:lang w:val="fr-FR"/>
        </w:rPr>
        <w:t>sa instaureze sisteme care, in afara de asigurarea succesului in competitii, sa poata recompensa fair-play-ul si progresele realizate personal;</w:t>
      </w:r>
    </w:p>
    <w:p w:rsidR="005151E8" w:rsidRPr="00563294" w:rsidRDefault="00CE40B5" w:rsidP="005151E8">
      <w:pPr>
        <w:pStyle w:val="BodyText"/>
        <w:jc w:val="both"/>
        <w:rPr>
          <w:rFonts w:ascii="Tahoma" w:eastAsia="Lucida Sans Unicode" w:hAnsi="Tahoma" w:cs="Tahoma"/>
          <w:sz w:val="22"/>
          <w:szCs w:val="24"/>
          <w:lang w:val="fr-FR"/>
        </w:rPr>
      </w:pPr>
      <w:r w:rsidRPr="00563294">
        <w:rPr>
          <w:rFonts w:ascii="Tahoma" w:eastAsia="Lucida Sans Unicode" w:hAnsi="Tahoma" w:cs="Tahoma"/>
          <w:sz w:val="22"/>
          <w:szCs w:val="24"/>
          <w:lang w:val="fr-FR"/>
        </w:rPr>
        <w:t xml:space="preserve">             </w:t>
      </w:r>
      <w:r w:rsidR="005151E8" w:rsidRPr="00563294">
        <w:rPr>
          <w:rFonts w:ascii="Tahoma" w:eastAsia="Lucida Sans Unicode" w:hAnsi="Tahoma" w:cs="Tahoma"/>
          <w:sz w:val="22"/>
          <w:szCs w:val="24"/>
          <w:lang w:val="fr-FR"/>
        </w:rPr>
        <w:t>3.6.</w:t>
      </w:r>
      <w:r w:rsidRPr="00563294">
        <w:rPr>
          <w:rFonts w:ascii="Tahoma" w:eastAsia="Lucida Sans Unicode" w:hAnsi="Tahoma" w:cs="Tahoma"/>
          <w:sz w:val="22"/>
          <w:szCs w:val="24"/>
          <w:lang w:val="fr-FR"/>
        </w:rPr>
        <w:t xml:space="preserve">- </w:t>
      </w:r>
      <w:r w:rsidR="005151E8" w:rsidRPr="00563294">
        <w:rPr>
          <w:rFonts w:ascii="Tahoma" w:eastAsia="Lucida Sans Unicode" w:hAnsi="Tahoma" w:cs="Tahoma"/>
          <w:sz w:val="22"/>
          <w:szCs w:val="24"/>
          <w:lang w:val="fr-FR"/>
        </w:rPr>
        <w:t>sa-i ajute si sa-i sustina pe gazetari, astfel incât acestia sa incurajeze "buna conduita".</w:t>
      </w:r>
    </w:p>
    <w:p w:rsidR="005151E8" w:rsidRPr="00563294" w:rsidRDefault="00CE40B5" w:rsidP="005151E8">
      <w:pPr>
        <w:pStyle w:val="BodyText"/>
        <w:jc w:val="both"/>
        <w:rPr>
          <w:rFonts w:ascii="Tahoma" w:eastAsia="Lucida Sans Unicode" w:hAnsi="Tahoma" w:cs="Tahoma"/>
          <w:sz w:val="22"/>
          <w:szCs w:val="24"/>
          <w:lang w:val="fr-FR"/>
        </w:rPr>
      </w:pPr>
      <w:r w:rsidRPr="00563294">
        <w:rPr>
          <w:rFonts w:ascii="Tahoma" w:eastAsia="Lucida Sans Unicode" w:hAnsi="Tahoma" w:cs="Tahoma"/>
          <w:sz w:val="22"/>
          <w:szCs w:val="24"/>
          <w:lang w:val="fr-FR"/>
        </w:rPr>
        <w:t xml:space="preserve">             </w:t>
      </w:r>
      <w:r w:rsidR="005151E8" w:rsidRPr="00563294">
        <w:rPr>
          <w:rFonts w:ascii="Tahoma" w:eastAsia="Lucida Sans Unicode" w:hAnsi="Tahoma" w:cs="Tahoma"/>
          <w:sz w:val="22"/>
          <w:szCs w:val="24"/>
          <w:lang w:val="fr-FR"/>
        </w:rPr>
        <w:t>3.7.</w:t>
      </w:r>
      <w:r w:rsidRPr="00563294">
        <w:rPr>
          <w:rFonts w:ascii="Tahoma" w:eastAsia="Lucida Sans Unicode" w:hAnsi="Tahoma" w:cs="Tahoma"/>
          <w:sz w:val="22"/>
          <w:szCs w:val="24"/>
          <w:lang w:val="fr-FR"/>
        </w:rPr>
        <w:t xml:space="preserve">- </w:t>
      </w:r>
      <w:r w:rsidR="005151E8" w:rsidRPr="00563294">
        <w:rPr>
          <w:rFonts w:ascii="Tahoma" w:eastAsia="Lucida Sans Unicode" w:hAnsi="Tahoma" w:cs="Tahoma"/>
          <w:sz w:val="22"/>
          <w:szCs w:val="24"/>
          <w:lang w:val="fr-FR"/>
        </w:rPr>
        <w:t>sa sprijine modificarea efectuata in reglementari, astfel incât sa se poata raspunde nevoilor personale ale sportivilor; de asemenea, sa se puna accent nu doar pe dobândirea succesului in competitie, ci si pe fair-play;</w:t>
      </w:r>
    </w:p>
    <w:p w:rsidR="005151E8" w:rsidRPr="00563294" w:rsidRDefault="00EF7404" w:rsidP="005151E8">
      <w:pPr>
        <w:pStyle w:val="BodyText"/>
        <w:jc w:val="both"/>
        <w:rPr>
          <w:rFonts w:ascii="Tahoma" w:eastAsia="Lucida Sans Unicode" w:hAnsi="Tahoma" w:cs="Tahoma"/>
          <w:sz w:val="22"/>
          <w:szCs w:val="24"/>
          <w:lang w:val="fr-FR"/>
        </w:rPr>
      </w:pPr>
      <w:r w:rsidRPr="00563294">
        <w:rPr>
          <w:rFonts w:ascii="Tahoma" w:eastAsia="Lucida Sans Unicode" w:hAnsi="Tahoma" w:cs="Tahoma"/>
          <w:sz w:val="22"/>
          <w:szCs w:val="24"/>
          <w:lang w:val="fr-FR"/>
        </w:rPr>
        <w:t xml:space="preserve">             3.8.- </w:t>
      </w:r>
      <w:r w:rsidR="005151E8" w:rsidRPr="00563294">
        <w:rPr>
          <w:rFonts w:ascii="Tahoma" w:eastAsia="Lucida Sans Unicode" w:hAnsi="Tahoma" w:cs="Tahoma"/>
          <w:sz w:val="22"/>
          <w:szCs w:val="24"/>
          <w:lang w:val="fr-FR"/>
        </w:rPr>
        <w:t>sa fie instituite anumite garantii, spre a se evita exploatarea copiilor, cu deosebire a celor care dovedesc aptitudini precoce;</w:t>
      </w:r>
    </w:p>
    <w:p w:rsidR="005151E8" w:rsidRPr="00563294" w:rsidRDefault="00EF7404" w:rsidP="005151E8">
      <w:pPr>
        <w:pStyle w:val="BodyText"/>
        <w:jc w:val="both"/>
        <w:rPr>
          <w:rFonts w:ascii="Tahoma" w:eastAsia="Lucida Sans Unicode" w:hAnsi="Tahoma" w:cs="Tahoma"/>
          <w:sz w:val="22"/>
          <w:szCs w:val="24"/>
          <w:lang w:val="fr-FR"/>
        </w:rPr>
      </w:pPr>
      <w:r w:rsidRPr="00563294">
        <w:rPr>
          <w:rFonts w:ascii="Tahoma" w:eastAsia="Lucida Sans Unicode" w:hAnsi="Tahoma" w:cs="Tahoma"/>
          <w:sz w:val="22"/>
          <w:szCs w:val="24"/>
          <w:lang w:val="fr-FR"/>
        </w:rPr>
        <w:t xml:space="preserve">             </w:t>
      </w:r>
      <w:r w:rsidR="005151E8" w:rsidRPr="00563294">
        <w:rPr>
          <w:rFonts w:ascii="Tahoma" w:eastAsia="Lucida Sans Unicode" w:hAnsi="Tahoma" w:cs="Tahoma"/>
          <w:sz w:val="22"/>
          <w:szCs w:val="24"/>
          <w:lang w:val="fr-FR"/>
        </w:rPr>
        <w:t>3.9.</w:t>
      </w:r>
      <w:r w:rsidRPr="00563294">
        <w:rPr>
          <w:rFonts w:ascii="Tahoma" w:eastAsia="Lucida Sans Unicode" w:hAnsi="Tahoma" w:cs="Tahoma"/>
          <w:sz w:val="22"/>
          <w:szCs w:val="24"/>
          <w:lang w:val="fr-FR"/>
        </w:rPr>
        <w:t xml:space="preserve"> - </w:t>
      </w:r>
      <w:r w:rsidR="005151E8" w:rsidRPr="00563294">
        <w:rPr>
          <w:rFonts w:ascii="Tahoma" w:eastAsia="Lucida Sans Unicode" w:hAnsi="Tahoma" w:cs="Tahoma"/>
          <w:sz w:val="22"/>
          <w:szCs w:val="24"/>
          <w:lang w:val="fr-FR"/>
        </w:rPr>
        <w:t>sa se procedeze in asa fel, incât toti membrii persoane fizice sau juridice, care si-au asumat responsabilitati privitoare la sportivi (copii si adolescenti) sa aiba calificarile necesare indrumarii, formarii, educarii acestora, sa-i antreneze si, mai ales, sa-i ajute sa inteleaga transformarile biologice si psihologice care insotesc procesul firesc de maturizare;</w:t>
      </w:r>
    </w:p>
    <w:p w:rsidR="005151E8" w:rsidRPr="00563294" w:rsidRDefault="00EF7404"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fr-FR"/>
        </w:rPr>
        <w:t xml:space="preserve">            </w:t>
      </w:r>
      <w:r w:rsidR="005151E8" w:rsidRPr="00563294">
        <w:rPr>
          <w:rFonts w:ascii="Tahoma" w:eastAsia="Lucida Sans Unicode" w:hAnsi="Tahoma" w:cs="Tahoma"/>
          <w:sz w:val="22"/>
          <w:szCs w:val="24"/>
          <w:lang w:val="pt-BR"/>
        </w:rPr>
        <w:t>3.10.</w:t>
      </w:r>
      <w:r w:rsidRPr="00563294">
        <w:rPr>
          <w:rFonts w:ascii="Tahoma" w:eastAsia="Lucida Sans Unicode" w:hAnsi="Tahoma" w:cs="Tahoma"/>
          <w:sz w:val="22"/>
          <w:szCs w:val="24"/>
          <w:lang w:val="pt-BR"/>
        </w:rPr>
        <w:t>-</w:t>
      </w:r>
      <w:r w:rsidR="005151E8" w:rsidRPr="00563294">
        <w:rPr>
          <w:rFonts w:ascii="Tahoma" w:eastAsia="Lucida Sans Unicode" w:hAnsi="Tahoma" w:cs="Tahoma"/>
          <w:sz w:val="22"/>
          <w:szCs w:val="24"/>
          <w:lang w:val="pt-BR"/>
        </w:rPr>
        <w:t xml:space="preserve"> sa se procedeze in asa fel incât sanatatea, siguranta si starea placuta a sportivului  sa devina o prioritate si sa treaca inaintea reusitei obtinute prin vreo persoana interpusa, inainte chiar de reputatia asociatiei, a clubului, a antrenorului sau a parintelui.</w:t>
      </w:r>
    </w:p>
    <w:p w:rsidR="002F14A6" w:rsidRPr="00563294" w:rsidRDefault="002F14A6" w:rsidP="005151E8">
      <w:pPr>
        <w:pStyle w:val="BodyText"/>
        <w:jc w:val="both"/>
        <w:rPr>
          <w:rFonts w:ascii="Tahoma" w:eastAsia="Lucida Sans Unicode" w:hAnsi="Tahoma" w:cs="Tahoma"/>
          <w:sz w:val="22"/>
          <w:szCs w:val="24"/>
          <w:lang w:val="pt-BR"/>
        </w:rPr>
      </w:pPr>
    </w:p>
    <w:p w:rsidR="002F14A6" w:rsidRPr="00563294" w:rsidRDefault="005151E8" w:rsidP="005151E8">
      <w:pPr>
        <w:pStyle w:val="BodyText"/>
        <w:jc w:val="both"/>
        <w:rPr>
          <w:rFonts w:ascii="Tahoma" w:eastAsia="Lucida Sans Unicode" w:hAnsi="Tahoma" w:cs="Tahoma"/>
          <w:b/>
          <w:bCs/>
          <w:sz w:val="22"/>
          <w:szCs w:val="24"/>
          <w:lang w:val="pt-BR"/>
        </w:rPr>
      </w:pPr>
      <w:r w:rsidRPr="00563294">
        <w:rPr>
          <w:rFonts w:ascii="Tahoma" w:eastAsia="Lucida Sans Unicode" w:hAnsi="Tahoma" w:cs="Tahoma"/>
          <w:b/>
          <w:bCs/>
          <w:sz w:val="22"/>
          <w:szCs w:val="24"/>
          <w:lang w:val="pt-BR"/>
        </w:rPr>
        <w:t>Art.4 - Persoanele fizice implicate (tehnicieni, oficiali,) au urmatoarele</w:t>
      </w:r>
    </w:p>
    <w:p w:rsidR="005151E8" w:rsidRPr="00563294" w:rsidRDefault="002F14A6" w:rsidP="005151E8">
      <w:pPr>
        <w:pStyle w:val="BodyText"/>
        <w:jc w:val="both"/>
        <w:rPr>
          <w:rFonts w:ascii="Tahoma" w:eastAsia="Lucida Sans Unicode" w:hAnsi="Tahoma" w:cs="Tahoma"/>
          <w:b/>
          <w:bCs/>
          <w:sz w:val="22"/>
          <w:szCs w:val="24"/>
          <w:lang w:val="pt-BR"/>
        </w:rPr>
      </w:pPr>
      <w:r w:rsidRPr="00563294">
        <w:rPr>
          <w:rFonts w:ascii="Tahoma" w:eastAsia="Lucida Sans Unicode" w:hAnsi="Tahoma" w:cs="Tahoma"/>
          <w:b/>
          <w:bCs/>
          <w:sz w:val="22"/>
          <w:szCs w:val="24"/>
          <w:lang w:val="pt-BR"/>
        </w:rPr>
        <w:t xml:space="preserve">                               </w:t>
      </w:r>
      <w:r w:rsidR="005151E8" w:rsidRPr="00563294">
        <w:rPr>
          <w:rFonts w:ascii="Tahoma" w:eastAsia="Lucida Sans Unicode" w:hAnsi="Tahoma" w:cs="Tahoma"/>
          <w:b/>
          <w:bCs/>
          <w:sz w:val="22"/>
          <w:szCs w:val="24"/>
          <w:lang w:val="pt-BR"/>
        </w:rPr>
        <w:t xml:space="preserve"> </w:t>
      </w:r>
      <w:r w:rsidRPr="00563294">
        <w:rPr>
          <w:rFonts w:ascii="Tahoma" w:eastAsia="Lucida Sans Unicode" w:hAnsi="Tahoma" w:cs="Tahoma"/>
          <w:b/>
          <w:bCs/>
          <w:sz w:val="22"/>
          <w:szCs w:val="24"/>
          <w:lang w:val="pt-BR"/>
        </w:rPr>
        <w:t xml:space="preserve">        </w:t>
      </w:r>
      <w:r w:rsidR="005151E8" w:rsidRPr="00563294">
        <w:rPr>
          <w:rFonts w:ascii="Tahoma" w:eastAsia="Lucida Sans Unicode" w:hAnsi="Tahoma" w:cs="Tahoma"/>
          <w:b/>
          <w:bCs/>
          <w:sz w:val="22"/>
          <w:szCs w:val="24"/>
          <w:lang w:val="pt-BR"/>
        </w:rPr>
        <w:t>responsabilitati:</w:t>
      </w:r>
    </w:p>
    <w:p w:rsidR="00006E52" w:rsidRPr="00563294" w:rsidRDefault="00006E52" w:rsidP="005151E8">
      <w:pPr>
        <w:pStyle w:val="BodyText"/>
        <w:jc w:val="both"/>
        <w:rPr>
          <w:rFonts w:ascii="Tahoma" w:eastAsia="Lucida Sans Unicode" w:hAnsi="Tahoma" w:cs="Tahoma"/>
          <w:b/>
          <w:bCs/>
          <w:sz w:val="22"/>
          <w:szCs w:val="24"/>
          <w:lang w:val="pt-BR"/>
        </w:rPr>
      </w:pPr>
    </w:p>
    <w:p w:rsidR="005151E8" w:rsidRPr="00563294" w:rsidRDefault="00006E52"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pt-BR"/>
        </w:rPr>
        <w:t xml:space="preserve">            </w:t>
      </w:r>
      <w:r w:rsidR="005151E8" w:rsidRPr="00563294">
        <w:rPr>
          <w:rFonts w:ascii="Tahoma" w:eastAsia="Lucida Sans Unicode" w:hAnsi="Tahoma" w:cs="Tahoma"/>
          <w:sz w:val="22"/>
          <w:szCs w:val="24"/>
          <w:lang w:val="pt-BR"/>
        </w:rPr>
        <w:t>4.1.</w:t>
      </w:r>
      <w:r w:rsidRPr="00563294">
        <w:rPr>
          <w:rFonts w:ascii="Tahoma" w:eastAsia="Lucida Sans Unicode" w:hAnsi="Tahoma" w:cs="Tahoma"/>
          <w:sz w:val="22"/>
          <w:szCs w:val="24"/>
          <w:lang w:val="pt-BR"/>
        </w:rPr>
        <w:t xml:space="preserve"> - </w:t>
      </w:r>
      <w:r w:rsidR="005151E8" w:rsidRPr="00563294">
        <w:rPr>
          <w:rFonts w:ascii="Tahoma" w:eastAsia="Lucida Sans Unicode" w:hAnsi="Tahoma" w:cs="Tahoma"/>
          <w:sz w:val="22"/>
          <w:szCs w:val="24"/>
          <w:lang w:val="pt-BR"/>
        </w:rPr>
        <w:t>sa aiba un comportament exemplar, astfel incât sa constituie, pentru tinerii sportivi, un adevarat model; sa se abtina, oricare ar fi imprejurarile, sa adopte sau sa inchida ochii in fata cine stie carui comportament neloial observat la altii; sa aplice sanctiuni corespunzatoare unui asemenea tip de comportament;</w:t>
      </w:r>
    </w:p>
    <w:p w:rsidR="005151E8" w:rsidRPr="00563294" w:rsidRDefault="00006E52" w:rsidP="005151E8">
      <w:pPr>
        <w:pStyle w:val="BodyText"/>
        <w:jc w:val="both"/>
        <w:rPr>
          <w:rFonts w:ascii="Tahoma" w:eastAsia="Lucida Sans Unicode" w:hAnsi="Tahoma" w:cs="Tahoma"/>
          <w:sz w:val="22"/>
          <w:szCs w:val="24"/>
          <w:lang w:val="fr-FR"/>
        </w:rPr>
      </w:pPr>
      <w:r w:rsidRPr="00563294">
        <w:rPr>
          <w:rFonts w:ascii="Tahoma" w:eastAsia="Lucida Sans Unicode" w:hAnsi="Tahoma" w:cs="Tahoma"/>
          <w:sz w:val="22"/>
          <w:szCs w:val="24"/>
          <w:lang w:val="pt-BR"/>
        </w:rPr>
        <w:t xml:space="preserve">            </w:t>
      </w:r>
      <w:r w:rsidR="005151E8" w:rsidRPr="00563294">
        <w:rPr>
          <w:rFonts w:ascii="Tahoma" w:eastAsia="Lucida Sans Unicode" w:hAnsi="Tahoma" w:cs="Tahoma"/>
          <w:sz w:val="22"/>
          <w:szCs w:val="24"/>
          <w:lang w:val="fr-FR"/>
        </w:rPr>
        <w:t>4.2.</w:t>
      </w:r>
      <w:r w:rsidRPr="00563294">
        <w:rPr>
          <w:rFonts w:ascii="Tahoma" w:eastAsia="Lucida Sans Unicode" w:hAnsi="Tahoma" w:cs="Tahoma"/>
          <w:sz w:val="22"/>
          <w:szCs w:val="24"/>
          <w:lang w:val="fr-FR"/>
        </w:rPr>
        <w:t xml:space="preserve"> - </w:t>
      </w:r>
      <w:r w:rsidR="005151E8" w:rsidRPr="00563294">
        <w:rPr>
          <w:rFonts w:ascii="Tahoma" w:eastAsia="Lucida Sans Unicode" w:hAnsi="Tahoma" w:cs="Tahoma"/>
          <w:sz w:val="22"/>
          <w:szCs w:val="24"/>
          <w:lang w:val="fr-FR"/>
        </w:rPr>
        <w:t>sa vegheze ca nivelul de formare si de calificare sa fie adaptat nevoilor sportivului in functie de diferitele stadii ale angajarii sale in sport.</w:t>
      </w:r>
    </w:p>
    <w:p w:rsidR="005151E8" w:rsidRPr="00563294" w:rsidRDefault="00006E52"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fr-FR"/>
        </w:rPr>
        <w:t xml:space="preserve">            </w:t>
      </w:r>
      <w:r w:rsidR="005151E8" w:rsidRPr="00563294">
        <w:rPr>
          <w:rFonts w:ascii="Tahoma" w:eastAsia="Lucida Sans Unicode" w:hAnsi="Tahoma" w:cs="Tahoma"/>
          <w:sz w:val="22"/>
          <w:szCs w:val="24"/>
          <w:lang w:val="pt-BR"/>
        </w:rPr>
        <w:t>4.3.</w:t>
      </w:r>
      <w:r w:rsidRPr="00563294">
        <w:rPr>
          <w:rFonts w:ascii="Tahoma" w:eastAsia="Lucida Sans Unicode" w:hAnsi="Tahoma" w:cs="Tahoma"/>
          <w:sz w:val="22"/>
          <w:szCs w:val="24"/>
          <w:lang w:val="pt-BR"/>
        </w:rPr>
        <w:t xml:space="preserve"> - </w:t>
      </w:r>
      <w:r w:rsidR="005151E8" w:rsidRPr="00563294">
        <w:rPr>
          <w:rFonts w:ascii="Tahoma" w:eastAsia="Lucida Sans Unicode" w:hAnsi="Tahoma" w:cs="Tahoma"/>
          <w:sz w:val="22"/>
          <w:szCs w:val="24"/>
          <w:lang w:val="pt-BR"/>
        </w:rPr>
        <w:t>sa se procedeze in asa fel incât sanatatea, siguranta si starea placuta a tânarului sportiv sa devina o prioritate si sa treaca inaintea reusitei obtinute prin vreo persoana interpusa, inainte chiar de reputatia scolii, a clubului, a antrenorului sau a parintelui;</w:t>
      </w:r>
    </w:p>
    <w:p w:rsidR="005151E8" w:rsidRPr="00563294" w:rsidRDefault="00006E52"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pt-BR"/>
        </w:rPr>
        <w:t xml:space="preserve">            4.4.- </w:t>
      </w:r>
      <w:r w:rsidR="005151E8" w:rsidRPr="00563294">
        <w:rPr>
          <w:rFonts w:ascii="Tahoma" w:eastAsia="Lucida Sans Unicode" w:hAnsi="Tahoma" w:cs="Tahoma"/>
          <w:sz w:val="22"/>
          <w:szCs w:val="24"/>
          <w:lang w:val="pt-BR"/>
        </w:rPr>
        <w:t>sa-i faca pe tinerii sportivi sa traiasca o experienta sportiva care sa-i indemne sa participe, de-a lungul vietii, la activitati fizice sanatoase;</w:t>
      </w:r>
    </w:p>
    <w:p w:rsidR="005151E8" w:rsidRPr="00563294" w:rsidRDefault="00006E52"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pt-BR"/>
        </w:rPr>
        <w:t xml:space="preserve">            </w:t>
      </w:r>
      <w:r w:rsidR="005151E8" w:rsidRPr="00563294">
        <w:rPr>
          <w:rFonts w:ascii="Tahoma" w:eastAsia="Lucida Sans Unicode" w:hAnsi="Tahoma" w:cs="Tahoma"/>
          <w:sz w:val="22"/>
          <w:szCs w:val="24"/>
          <w:lang w:val="pt-BR"/>
        </w:rPr>
        <w:t>4.5.</w:t>
      </w:r>
      <w:r w:rsidRPr="00563294">
        <w:rPr>
          <w:rFonts w:ascii="Tahoma" w:eastAsia="Lucida Sans Unicode" w:hAnsi="Tahoma" w:cs="Tahoma"/>
          <w:sz w:val="22"/>
          <w:szCs w:val="24"/>
          <w:lang w:val="pt-BR"/>
        </w:rPr>
        <w:t xml:space="preserve">- </w:t>
      </w:r>
      <w:r w:rsidR="005151E8" w:rsidRPr="00563294">
        <w:rPr>
          <w:rFonts w:ascii="Tahoma" w:eastAsia="Lucida Sans Unicode" w:hAnsi="Tahoma" w:cs="Tahoma"/>
          <w:sz w:val="22"/>
          <w:szCs w:val="24"/>
          <w:lang w:val="pt-BR"/>
        </w:rPr>
        <w:t>sa fie evitata o anumita atitudine in tratarea copiilor si anume aceea de a-i socoti drept niste mici adulti; dimpotriva, sa se tina seama de toate transformarile fizice si psihologice care insotesc dezvoltarea copilului si care pot influenta performanta sportiva;</w:t>
      </w:r>
    </w:p>
    <w:p w:rsidR="005151E8" w:rsidRPr="00563294" w:rsidRDefault="00006E52"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pt-BR"/>
        </w:rPr>
        <w:t xml:space="preserve">            </w:t>
      </w:r>
      <w:r w:rsidR="005151E8" w:rsidRPr="00563294">
        <w:rPr>
          <w:rFonts w:ascii="Tahoma" w:eastAsia="Lucida Sans Unicode" w:hAnsi="Tahoma" w:cs="Tahoma"/>
          <w:sz w:val="22"/>
          <w:szCs w:val="24"/>
          <w:lang w:val="pt-BR"/>
        </w:rPr>
        <w:t>4.6.</w:t>
      </w:r>
      <w:r w:rsidRPr="00563294">
        <w:rPr>
          <w:rFonts w:ascii="Tahoma" w:eastAsia="Lucida Sans Unicode" w:hAnsi="Tahoma" w:cs="Tahoma"/>
          <w:sz w:val="22"/>
          <w:szCs w:val="24"/>
          <w:lang w:val="pt-BR"/>
        </w:rPr>
        <w:t xml:space="preserve"> - </w:t>
      </w:r>
      <w:r w:rsidR="005151E8" w:rsidRPr="00563294">
        <w:rPr>
          <w:rFonts w:ascii="Tahoma" w:eastAsia="Lucida Sans Unicode" w:hAnsi="Tahoma" w:cs="Tahoma"/>
          <w:sz w:val="22"/>
          <w:szCs w:val="24"/>
          <w:lang w:val="pt-BR"/>
        </w:rPr>
        <w:t>sa nu se puna in nici un copil sperante carora el nu le-ar putea raspunde pozitiv;</w:t>
      </w:r>
    </w:p>
    <w:p w:rsidR="00186F99" w:rsidRPr="00563294" w:rsidRDefault="00006E52"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pt-BR"/>
        </w:rPr>
        <w:t xml:space="preserve">            </w:t>
      </w:r>
      <w:r w:rsidR="005151E8" w:rsidRPr="00563294">
        <w:rPr>
          <w:rFonts w:ascii="Tahoma" w:eastAsia="Lucida Sans Unicode" w:hAnsi="Tahoma" w:cs="Tahoma"/>
          <w:sz w:val="22"/>
          <w:szCs w:val="24"/>
          <w:lang w:val="pt-BR"/>
        </w:rPr>
        <w:t>4.7.</w:t>
      </w:r>
      <w:r w:rsidRPr="00563294">
        <w:rPr>
          <w:rFonts w:ascii="Tahoma" w:eastAsia="Lucida Sans Unicode" w:hAnsi="Tahoma" w:cs="Tahoma"/>
          <w:sz w:val="22"/>
          <w:szCs w:val="24"/>
          <w:lang w:val="pt-BR"/>
        </w:rPr>
        <w:t xml:space="preserve"> - </w:t>
      </w:r>
      <w:r w:rsidR="005151E8" w:rsidRPr="00563294">
        <w:rPr>
          <w:rFonts w:ascii="Tahoma" w:eastAsia="Lucida Sans Unicode" w:hAnsi="Tahoma" w:cs="Tahoma"/>
          <w:sz w:val="22"/>
          <w:szCs w:val="24"/>
          <w:lang w:val="pt-BR"/>
        </w:rPr>
        <w:t>sa se acorde importanta placerii si bucuriei incercate de catre sportiv si sa nu fie niciodata exercitata asupra copilului presiuni potrivnice dreptului sau de a decide nesilit in participarea sa;</w:t>
      </w:r>
    </w:p>
    <w:p w:rsidR="00186F99" w:rsidRPr="00563294" w:rsidRDefault="00186F99" w:rsidP="005151E8">
      <w:pPr>
        <w:pStyle w:val="BodyText"/>
        <w:jc w:val="both"/>
        <w:rPr>
          <w:rFonts w:ascii="Tahoma" w:eastAsia="Lucida Sans Unicode" w:hAnsi="Tahoma" w:cs="Tahoma"/>
          <w:sz w:val="22"/>
          <w:szCs w:val="24"/>
          <w:lang w:val="pt-BR"/>
        </w:rPr>
      </w:pPr>
    </w:p>
    <w:p w:rsidR="00186F99" w:rsidRPr="00563294" w:rsidRDefault="00186F99" w:rsidP="005151E8">
      <w:pPr>
        <w:pStyle w:val="BodyText"/>
        <w:jc w:val="both"/>
        <w:rPr>
          <w:rFonts w:ascii="Tahoma" w:eastAsia="Lucida Sans Unicode" w:hAnsi="Tahoma" w:cs="Tahoma"/>
          <w:sz w:val="22"/>
          <w:szCs w:val="24"/>
          <w:lang w:val="pt-BR"/>
        </w:rPr>
      </w:pPr>
    </w:p>
    <w:p w:rsidR="005151E8" w:rsidRPr="00563294" w:rsidRDefault="005151E8"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pt-BR"/>
        </w:rPr>
        <w:br/>
      </w:r>
      <w:r w:rsidRPr="00563294">
        <w:rPr>
          <w:rFonts w:ascii="Tahoma" w:eastAsia="Lucida Sans Unicode" w:hAnsi="Tahoma" w:cs="Tahoma"/>
          <w:sz w:val="22"/>
          <w:szCs w:val="24"/>
          <w:lang w:val="pt-BR"/>
        </w:rPr>
        <w:tab/>
      </w:r>
    </w:p>
    <w:p w:rsidR="00097547" w:rsidRPr="00563294" w:rsidRDefault="00097547" w:rsidP="005151E8">
      <w:pPr>
        <w:pStyle w:val="BodyText"/>
        <w:jc w:val="both"/>
        <w:rPr>
          <w:rFonts w:ascii="Tahoma" w:eastAsia="Lucida Sans Unicode" w:hAnsi="Tahoma" w:cs="Tahoma"/>
          <w:b/>
          <w:bCs/>
          <w:sz w:val="22"/>
          <w:szCs w:val="24"/>
          <w:lang w:val="pt-BR"/>
        </w:rPr>
      </w:pPr>
      <w:r w:rsidRPr="00563294">
        <w:rPr>
          <w:rFonts w:ascii="Tahoma" w:eastAsia="Lucida Sans Unicode" w:hAnsi="Tahoma" w:cs="Tahoma"/>
          <w:b/>
          <w:bCs/>
          <w:sz w:val="22"/>
          <w:szCs w:val="24"/>
          <w:lang w:val="pt-BR"/>
        </w:rPr>
        <w:t xml:space="preserve">             </w:t>
      </w:r>
      <w:r w:rsidR="005151E8" w:rsidRPr="00563294">
        <w:rPr>
          <w:rFonts w:ascii="Tahoma" w:eastAsia="Lucida Sans Unicode" w:hAnsi="Tahoma" w:cs="Tahoma"/>
          <w:b/>
          <w:bCs/>
          <w:sz w:val="22"/>
          <w:szCs w:val="24"/>
          <w:lang w:val="pt-BR"/>
        </w:rPr>
        <w:t xml:space="preserve">Capitolul II </w:t>
      </w:r>
      <w:r w:rsidR="002F14A6" w:rsidRPr="00563294">
        <w:rPr>
          <w:rFonts w:ascii="Tahoma" w:eastAsia="Lucida Sans Unicode" w:hAnsi="Tahoma" w:cs="Tahoma"/>
          <w:b/>
          <w:bCs/>
          <w:sz w:val="22"/>
          <w:szCs w:val="24"/>
          <w:lang w:val="pt-BR"/>
        </w:rPr>
        <w:t>–</w:t>
      </w:r>
      <w:r w:rsidR="005151E8" w:rsidRPr="00563294">
        <w:rPr>
          <w:rFonts w:ascii="Tahoma" w:eastAsia="Lucida Sans Unicode" w:hAnsi="Tahoma" w:cs="Tahoma"/>
          <w:b/>
          <w:bCs/>
          <w:sz w:val="22"/>
          <w:szCs w:val="24"/>
          <w:lang w:val="pt-BR"/>
        </w:rPr>
        <w:t xml:space="preserve"> </w:t>
      </w:r>
      <w:r w:rsidR="002F14A6" w:rsidRPr="00563294">
        <w:rPr>
          <w:rFonts w:ascii="Tahoma" w:eastAsia="Lucida Sans Unicode" w:hAnsi="Tahoma" w:cs="Tahoma"/>
          <w:b/>
          <w:bCs/>
          <w:sz w:val="22"/>
          <w:szCs w:val="24"/>
          <w:lang w:val="pt-BR"/>
        </w:rPr>
        <w:t>PREVENIREA ŞI COMBATEREA</w:t>
      </w:r>
      <w:r w:rsidR="005151E8" w:rsidRPr="00563294">
        <w:rPr>
          <w:rFonts w:ascii="Tahoma" w:eastAsia="Lucida Sans Unicode" w:hAnsi="Tahoma" w:cs="Tahoma"/>
          <w:b/>
          <w:bCs/>
          <w:sz w:val="22"/>
          <w:szCs w:val="24"/>
          <w:lang w:val="pt-BR"/>
        </w:rPr>
        <w:t xml:space="preserve"> violentei cu ocazia competitiilor</w:t>
      </w:r>
    </w:p>
    <w:p w:rsidR="005151E8" w:rsidRPr="00563294" w:rsidRDefault="00097547" w:rsidP="005151E8">
      <w:pPr>
        <w:pStyle w:val="BodyText"/>
        <w:jc w:val="both"/>
        <w:rPr>
          <w:rFonts w:ascii="Tahoma" w:eastAsia="Lucida Sans Unicode" w:hAnsi="Tahoma" w:cs="Tahoma"/>
          <w:b/>
          <w:bCs/>
          <w:sz w:val="22"/>
          <w:szCs w:val="24"/>
          <w:lang w:val="pt-BR"/>
        </w:rPr>
      </w:pPr>
      <w:r w:rsidRPr="00563294">
        <w:rPr>
          <w:rFonts w:ascii="Tahoma" w:eastAsia="Lucida Sans Unicode" w:hAnsi="Tahoma" w:cs="Tahoma"/>
          <w:b/>
          <w:bCs/>
          <w:sz w:val="22"/>
          <w:szCs w:val="24"/>
          <w:lang w:val="pt-BR"/>
        </w:rPr>
        <w:t xml:space="preserve">                                                     </w:t>
      </w:r>
      <w:r w:rsidR="005151E8" w:rsidRPr="00563294">
        <w:rPr>
          <w:rFonts w:ascii="Tahoma" w:eastAsia="Lucida Sans Unicode" w:hAnsi="Tahoma" w:cs="Tahoma"/>
          <w:b/>
          <w:bCs/>
          <w:sz w:val="22"/>
          <w:szCs w:val="24"/>
          <w:lang w:val="pt-BR"/>
        </w:rPr>
        <w:t xml:space="preserve"> si a jocurilor sportive</w:t>
      </w:r>
    </w:p>
    <w:p w:rsidR="00186F99" w:rsidRPr="00563294" w:rsidRDefault="00186F99" w:rsidP="005151E8">
      <w:pPr>
        <w:pStyle w:val="BodyText"/>
        <w:jc w:val="both"/>
        <w:rPr>
          <w:rFonts w:ascii="Tahoma" w:eastAsia="Lucida Sans Unicode" w:hAnsi="Tahoma" w:cs="Tahoma"/>
          <w:b/>
          <w:bCs/>
          <w:sz w:val="22"/>
          <w:szCs w:val="24"/>
          <w:lang w:val="pt-BR"/>
        </w:rPr>
      </w:pPr>
    </w:p>
    <w:p w:rsidR="005151E8" w:rsidRPr="00563294" w:rsidRDefault="005151E8"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bCs/>
          <w:sz w:val="22"/>
          <w:szCs w:val="24"/>
          <w:lang w:val="pt-BR"/>
        </w:rPr>
        <w:tab/>
      </w:r>
      <w:r w:rsidRPr="00563294">
        <w:rPr>
          <w:rFonts w:ascii="Tahoma" w:eastAsia="Lucida Sans Unicode" w:hAnsi="Tahoma" w:cs="Tahoma"/>
          <w:b/>
          <w:bCs/>
          <w:sz w:val="22"/>
          <w:szCs w:val="24"/>
          <w:lang w:val="pt-BR"/>
        </w:rPr>
        <w:t>Art.5 -</w:t>
      </w:r>
      <w:r w:rsidRPr="00563294">
        <w:rPr>
          <w:rFonts w:ascii="Tahoma" w:eastAsia="Lucida Sans Unicode" w:hAnsi="Tahoma" w:cs="Tahoma"/>
          <w:sz w:val="22"/>
          <w:szCs w:val="24"/>
          <w:lang w:val="pt-BR"/>
        </w:rPr>
        <w:t xml:space="preserve"> Federatia, prin organele sale, va promova masuri de combatere a violentei in sport la toate nivele de pregatire si/sau competitie, manifestand permanent o attitudine critica orice fenomen de natura a atrage aplicarea dispozitiilor Legii nr.4/2008.</w:t>
      </w:r>
    </w:p>
    <w:p w:rsidR="005151E8" w:rsidRPr="00563294" w:rsidRDefault="005151E8"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pt-BR"/>
        </w:rPr>
        <w:tab/>
      </w:r>
      <w:r w:rsidRPr="00563294">
        <w:rPr>
          <w:rFonts w:ascii="Tahoma" w:eastAsia="Lucida Sans Unicode" w:hAnsi="Tahoma" w:cs="Tahoma"/>
          <w:b/>
          <w:bCs/>
          <w:sz w:val="22"/>
          <w:szCs w:val="24"/>
          <w:lang w:val="pt-BR"/>
        </w:rPr>
        <w:t>Art.6 -</w:t>
      </w:r>
      <w:r w:rsidRPr="00563294">
        <w:rPr>
          <w:rFonts w:ascii="Tahoma" w:eastAsia="Lucida Sans Unicode" w:hAnsi="Tahoma" w:cs="Tahoma"/>
          <w:sz w:val="22"/>
          <w:szCs w:val="24"/>
          <w:lang w:val="pt-BR"/>
        </w:rPr>
        <w:t xml:space="preserve"> Sportivii, tehnicienii, oficialii si toti participantii la procesul de pregatire si la cel competitional vor abvea un comportament corespunzator si o atitudine critica, combatand prin  mijloacele legale orice fenomen de natura a perturba, prin violenta sa, actiunile sportive.</w:t>
      </w:r>
    </w:p>
    <w:p w:rsidR="005151E8" w:rsidRPr="00563294" w:rsidRDefault="005151E8" w:rsidP="005151E8">
      <w:pPr>
        <w:pStyle w:val="BodyText"/>
        <w:jc w:val="both"/>
        <w:rPr>
          <w:rFonts w:ascii="Tahoma" w:eastAsia="Lucida Sans Unicode" w:hAnsi="Tahoma" w:cs="Tahoma"/>
          <w:sz w:val="22"/>
          <w:szCs w:val="24"/>
          <w:lang w:val="pt-BR"/>
        </w:rPr>
      </w:pPr>
    </w:p>
    <w:p w:rsidR="005151E8" w:rsidRPr="00563294" w:rsidRDefault="005151E8" w:rsidP="005151E8">
      <w:pPr>
        <w:pStyle w:val="BodyText"/>
        <w:jc w:val="both"/>
        <w:rPr>
          <w:rFonts w:ascii="Tahoma" w:eastAsia="Lucida Sans Unicode" w:hAnsi="Tahoma" w:cs="Tahoma"/>
          <w:b/>
          <w:bCs/>
          <w:sz w:val="22"/>
          <w:szCs w:val="24"/>
          <w:lang w:val="pt-BR"/>
        </w:rPr>
      </w:pPr>
      <w:r w:rsidRPr="00563294">
        <w:rPr>
          <w:rFonts w:ascii="Tahoma" w:eastAsia="Lucida Sans Unicode" w:hAnsi="Tahoma" w:cs="Tahoma"/>
          <w:sz w:val="22"/>
          <w:szCs w:val="24"/>
          <w:lang w:val="pt-BR"/>
        </w:rPr>
        <w:tab/>
      </w:r>
      <w:r w:rsidR="004731E8" w:rsidRPr="00563294">
        <w:rPr>
          <w:rFonts w:ascii="Tahoma" w:eastAsia="Lucida Sans Unicode" w:hAnsi="Tahoma" w:cs="Tahoma"/>
          <w:sz w:val="22"/>
          <w:szCs w:val="24"/>
          <w:lang w:val="pt-BR"/>
        </w:rPr>
        <w:t xml:space="preserve">  </w:t>
      </w:r>
      <w:r w:rsidRPr="00563294">
        <w:rPr>
          <w:rFonts w:ascii="Tahoma" w:eastAsia="Lucida Sans Unicode" w:hAnsi="Tahoma" w:cs="Tahoma"/>
          <w:b/>
          <w:bCs/>
          <w:sz w:val="22"/>
          <w:szCs w:val="24"/>
          <w:lang w:val="pt-BR"/>
        </w:rPr>
        <w:t xml:space="preserve">Capitolul III </w:t>
      </w:r>
      <w:r w:rsidR="004731E8" w:rsidRPr="00563294">
        <w:rPr>
          <w:rFonts w:ascii="Tahoma" w:eastAsia="Lucida Sans Unicode" w:hAnsi="Tahoma" w:cs="Tahoma"/>
          <w:b/>
          <w:bCs/>
          <w:sz w:val="22"/>
          <w:szCs w:val="24"/>
          <w:lang w:val="pt-BR"/>
        </w:rPr>
        <w:t>–</w:t>
      </w:r>
      <w:r w:rsidRPr="00563294">
        <w:rPr>
          <w:rFonts w:ascii="Tahoma" w:eastAsia="Lucida Sans Unicode" w:hAnsi="Tahoma" w:cs="Tahoma"/>
          <w:b/>
          <w:bCs/>
          <w:sz w:val="22"/>
          <w:szCs w:val="24"/>
          <w:lang w:val="pt-BR"/>
        </w:rPr>
        <w:t xml:space="preserve"> </w:t>
      </w:r>
      <w:r w:rsidR="004731E8" w:rsidRPr="00563294">
        <w:rPr>
          <w:rFonts w:ascii="Tahoma" w:eastAsia="Lucida Sans Unicode" w:hAnsi="Tahoma" w:cs="Tahoma"/>
          <w:b/>
          <w:bCs/>
          <w:sz w:val="22"/>
          <w:szCs w:val="24"/>
          <w:lang w:val="pt-BR"/>
        </w:rPr>
        <w:t>CPMBATEREA DOPAJULUI ÎN SPORT</w:t>
      </w:r>
    </w:p>
    <w:p w:rsidR="004731E8" w:rsidRPr="00563294" w:rsidRDefault="004731E8" w:rsidP="005151E8">
      <w:pPr>
        <w:pStyle w:val="BodyText"/>
        <w:jc w:val="both"/>
        <w:rPr>
          <w:rFonts w:ascii="Tahoma" w:eastAsia="Lucida Sans Unicode" w:hAnsi="Tahoma" w:cs="Tahoma"/>
          <w:bCs/>
          <w:sz w:val="22"/>
          <w:szCs w:val="24"/>
          <w:lang w:val="pt-BR"/>
        </w:rPr>
      </w:pPr>
    </w:p>
    <w:p w:rsidR="00750017" w:rsidRPr="00563294" w:rsidRDefault="005151E8"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pt-BR"/>
        </w:rPr>
        <w:lastRenderedPageBreak/>
        <w:tab/>
      </w:r>
      <w:r w:rsidRPr="00563294">
        <w:rPr>
          <w:rFonts w:ascii="Tahoma" w:eastAsia="Lucida Sans Unicode" w:hAnsi="Tahoma" w:cs="Tahoma"/>
          <w:b/>
          <w:bCs/>
          <w:sz w:val="22"/>
          <w:szCs w:val="24"/>
          <w:lang w:val="pt-BR"/>
        </w:rPr>
        <w:t xml:space="preserve">Art.7 </w:t>
      </w:r>
      <w:r w:rsidRPr="00563294">
        <w:rPr>
          <w:rFonts w:ascii="Tahoma" w:eastAsia="Lucida Sans Unicode" w:hAnsi="Tahoma" w:cs="Tahoma"/>
          <w:b/>
          <w:sz w:val="22"/>
          <w:szCs w:val="24"/>
          <w:lang w:val="pt-BR"/>
        </w:rPr>
        <w:t>-</w:t>
      </w:r>
      <w:r w:rsidRPr="00563294">
        <w:rPr>
          <w:rFonts w:ascii="Tahoma" w:eastAsia="Lucida Sans Unicode" w:hAnsi="Tahoma" w:cs="Tahoma"/>
          <w:sz w:val="22"/>
          <w:szCs w:val="24"/>
          <w:lang w:val="pt-BR"/>
        </w:rPr>
        <w:t xml:space="preserve"> Federatia, in colaborare cu Agentia Nationala Antidoping, au obligatia de a adopta permanent si de a face cunoscute tuturor celor implicati in natatie si pentatlon modern:</w:t>
      </w:r>
    </w:p>
    <w:p w:rsidR="005151E8" w:rsidRPr="00563294" w:rsidRDefault="00F70EAD"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pt-BR"/>
        </w:rPr>
        <w:t xml:space="preserve">                      </w:t>
      </w:r>
      <w:r w:rsidR="00750017" w:rsidRPr="00563294">
        <w:rPr>
          <w:rFonts w:ascii="Tahoma" w:eastAsia="Lucida Sans Unicode" w:hAnsi="Tahoma" w:cs="Tahoma"/>
          <w:sz w:val="22"/>
          <w:szCs w:val="24"/>
          <w:lang w:val="pt-BR"/>
        </w:rPr>
        <w:t xml:space="preserve"> </w:t>
      </w:r>
      <w:r w:rsidR="005151E8" w:rsidRPr="00563294">
        <w:rPr>
          <w:rFonts w:ascii="Tahoma" w:eastAsia="Lucida Sans Unicode" w:hAnsi="Tahoma" w:cs="Tahoma"/>
          <w:sz w:val="22"/>
          <w:szCs w:val="24"/>
          <w:lang w:val="pt-BR"/>
        </w:rPr>
        <w:t xml:space="preserve">7.1 </w:t>
      </w:r>
      <w:r w:rsidR="00750017" w:rsidRPr="00563294">
        <w:rPr>
          <w:rFonts w:ascii="Tahoma" w:eastAsia="Lucida Sans Unicode" w:hAnsi="Tahoma" w:cs="Tahoma"/>
          <w:sz w:val="22"/>
          <w:szCs w:val="24"/>
          <w:lang w:val="pt-BR"/>
        </w:rPr>
        <w:t xml:space="preserve">- </w:t>
      </w:r>
      <w:r w:rsidR="005151E8" w:rsidRPr="00563294">
        <w:rPr>
          <w:rFonts w:ascii="Tahoma" w:eastAsia="Lucida Sans Unicode" w:hAnsi="Tahoma" w:cs="Tahoma"/>
          <w:sz w:val="22"/>
          <w:szCs w:val="24"/>
          <w:lang w:val="pt-BR"/>
        </w:rPr>
        <w:t>masurile pe care considera ca trebuie sa le adopte pentru prevenirea si combaterea, la nivelul ramurilor, a fenomenului de dopaj;</w:t>
      </w:r>
    </w:p>
    <w:p w:rsidR="005151E8" w:rsidRPr="00563294" w:rsidRDefault="00750017"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pt-BR"/>
        </w:rPr>
        <w:t xml:space="preserve">                       </w:t>
      </w:r>
      <w:r w:rsidR="005151E8" w:rsidRPr="00563294">
        <w:rPr>
          <w:rFonts w:ascii="Tahoma" w:eastAsia="Lucida Sans Unicode" w:hAnsi="Tahoma" w:cs="Tahoma"/>
          <w:sz w:val="22"/>
          <w:szCs w:val="24"/>
          <w:lang w:val="pt-BR"/>
        </w:rPr>
        <w:t xml:space="preserve">7.2 </w:t>
      </w:r>
      <w:r w:rsidRPr="00563294">
        <w:rPr>
          <w:rFonts w:ascii="Tahoma" w:eastAsia="Lucida Sans Unicode" w:hAnsi="Tahoma" w:cs="Tahoma"/>
          <w:sz w:val="22"/>
          <w:szCs w:val="24"/>
          <w:lang w:val="pt-BR"/>
        </w:rPr>
        <w:t xml:space="preserve">- </w:t>
      </w:r>
      <w:r w:rsidR="005151E8" w:rsidRPr="00563294">
        <w:rPr>
          <w:rFonts w:ascii="Tahoma" w:eastAsia="Lucida Sans Unicode" w:hAnsi="Tahoma" w:cs="Tahoma"/>
          <w:sz w:val="22"/>
          <w:szCs w:val="24"/>
          <w:lang w:val="pt-BR"/>
        </w:rPr>
        <w:t>permanenta sa atitudine de incurajare a practicarii unui sport curat, in vederea protejarii sanatatii sportivilor si respectarii principiilor fairplay-ului;</w:t>
      </w:r>
    </w:p>
    <w:p w:rsidR="005151E8" w:rsidRPr="00563294" w:rsidRDefault="00750017"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pt-BR"/>
        </w:rPr>
        <w:t xml:space="preserve">                       </w:t>
      </w:r>
      <w:r w:rsidR="005151E8" w:rsidRPr="00563294">
        <w:rPr>
          <w:rFonts w:ascii="Tahoma" w:eastAsia="Lucida Sans Unicode" w:hAnsi="Tahoma" w:cs="Tahoma"/>
          <w:sz w:val="22"/>
          <w:szCs w:val="24"/>
          <w:lang w:val="pt-BR"/>
        </w:rPr>
        <w:t xml:space="preserve">7.3 </w:t>
      </w:r>
      <w:r w:rsidRPr="00563294">
        <w:rPr>
          <w:rFonts w:ascii="Tahoma" w:eastAsia="Lucida Sans Unicode" w:hAnsi="Tahoma" w:cs="Tahoma"/>
          <w:sz w:val="22"/>
          <w:szCs w:val="24"/>
          <w:lang w:val="pt-BR"/>
        </w:rPr>
        <w:t xml:space="preserve">- </w:t>
      </w:r>
      <w:r w:rsidR="005151E8" w:rsidRPr="00563294">
        <w:rPr>
          <w:rFonts w:ascii="Tahoma" w:eastAsia="Lucida Sans Unicode" w:hAnsi="Tahoma" w:cs="Tahoma"/>
          <w:sz w:val="22"/>
          <w:szCs w:val="24"/>
          <w:lang w:val="pt-BR"/>
        </w:rPr>
        <w:t>masurile pe care le adopta pentru promovarea si sustinerea cercetarilor antidoping, respectand totodata obligatia legala de a supune anual testarilor doping sportivii care participa la competitiisi/sau la pregatire</w:t>
      </w:r>
    </w:p>
    <w:p w:rsidR="00750017" w:rsidRPr="00563294" w:rsidRDefault="00750017" w:rsidP="005151E8">
      <w:pPr>
        <w:pStyle w:val="BodyText"/>
        <w:jc w:val="both"/>
        <w:rPr>
          <w:rFonts w:ascii="Tahoma" w:eastAsia="Lucida Sans Unicode" w:hAnsi="Tahoma" w:cs="Tahoma"/>
          <w:sz w:val="22"/>
          <w:szCs w:val="24"/>
          <w:lang w:val="pt-BR"/>
        </w:rPr>
      </w:pPr>
    </w:p>
    <w:p w:rsidR="005151E8" w:rsidRPr="00563294" w:rsidRDefault="005151E8" w:rsidP="005151E8">
      <w:pPr>
        <w:pStyle w:val="BodyText"/>
        <w:jc w:val="both"/>
        <w:rPr>
          <w:rFonts w:ascii="Tahoma" w:eastAsia="Lucida Sans Unicode" w:hAnsi="Tahoma" w:cs="Tahoma"/>
          <w:sz w:val="22"/>
          <w:szCs w:val="24"/>
          <w:lang w:val="fr-FR"/>
        </w:rPr>
      </w:pPr>
      <w:r w:rsidRPr="00563294">
        <w:rPr>
          <w:rFonts w:ascii="Tahoma" w:eastAsia="Lucida Sans Unicode" w:hAnsi="Tahoma" w:cs="Tahoma"/>
          <w:sz w:val="22"/>
          <w:szCs w:val="24"/>
          <w:lang w:val="pt-BR"/>
        </w:rPr>
        <w:tab/>
      </w:r>
      <w:r w:rsidRPr="00563294">
        <w:rPr>
          <w:rFonts w:ascii="Tahoma" w:eastAsia="Lucida Sans Unicode" w:hAnsi="Tahoma" w:cs="Tahoma"/>
          <w:b/>
          <w:bCs/>
          <w:sz w:val="22"/>
          <w:szCs w:val="24"/>
          <w:lang w:val="fr-FR"/>
        </w:rPr>
        <w:t xml:space="preserve">Art.8 </w:t>
      </w:r>
      <w:r w:rsidRPr="00563294">
        <w:rPr>
          <w:rFonts w:ascii="Tahoma" w:eastAsia="Lucida Sans Unicode" w:hAnsi="Tahoma" w:cs="Tahoma"/>
          <w:b/>
          <w:sz w:val="22"/>
          <w:szCs w:val="24"/>
          <w:lang w:val="fr-FR"/>
        </w:rPr>
        <w:t>-</w:t>
      </w:r>
      <w:r w:rsidRPr="00563294">
        <w:rPr>
          <w:rFonts w:ascii="Tahoma" w:eastAsia="Lucida Sans Unicode" w:hAnsi="Tahoma" w:cs="Tahoma"/>
          <w:sz w:val="22"/>
          <w:szCs w:val="24"/>
          <w:lang w:val="fr-FR"/>
        </w:rPr>
        <w:t xml:space="preserve"> Sportivii au obligatia de a :</w:t>
      </w:r>
    </w:p>
    <w:p w:rsidR="005151E8" w:rsidRPr="00563294" w:rsidRDefault="00750017" w:rsidP="005151E8">
      <w:pPr>
        <w:pStyle w:val="BodyText"/>
        <w:jc w:val="both"/>
        <w:rPr>
          <w:rFonts w:ascii="Tahoma" w:eastAsia="Lucida Sans Unicode" w:hAnsi="Tahoma" w:cs="Tahoma"/>
          <w:sz w:val="22"/>
          <w:szCs w:val="24"/>
          <w:lang w:val="fr-FR"/>
        </w:rPr>
      </w:pPr>
      <w:r w:rsidRPr="00563294">
        <w:rPr>
          <w:rFonts w:ascii="Tahoma" w:eastAsia="Lucida Sans Unicode" w:hAnsi="Tahoma" w:cs="Tahoma"/>
          <w:sz w:val="22"/>
          <w:szCs w:val="24"/>
          <w:lang w:val="fr-FR"/>
        </w:rPr>
        <w:t xml:space="preserve">                      </w:t>
      </w:r>
      <w:r w:rsidR="005151E8" w:rsidRPr="00563294">
        <w:rPr>
          <w:rFonts w:ascii="Tahoma" w:eastAsia="Lucida Sans Unicode" w:hAnsi="Tahoma" w:cs="Tahoma"/>
          <w:sz w:val="22"/>
          <w:szCs w:val="24"/>
          <w:lang w:val="fr-FR"/>
        </w:rPr>
        <w:t>8.1.</w:t>
      </w:r>
      <w:r w:rsidRPr="00563294">
        <w:rPr>
          <w:rFonts w:ascii="Tahoma" w:eastAsia="Lucida Sans Unicode" w:hAnsi="Tahoma" w:cs="Tahoma"/>
          <w:sz w:val="22"/>
          <w:szCs w:val="24"/>
          <w:lang w:val="fr-FR"/>
        </w:rPr>
        <w:t xml:space="preserve">- </w:t>
      </w:r>
      <w:r w:rsidR="005151E8" w:rsidRPr="00563294">
        <w:rPr>
          <w:rFonts w:ascii="Tahoma" w:eastAsia="Lucida Sans Unicode" w:hAnsi="Tahoma" w:cs="Tahoma"/>
          <w:sz w:val="22"/>
          <w:szCs w:val="24"/>
          <w:lang w:val="fr-FR"/>
        </w:rPr>
        <w:t>se prezenta la controalele doping organizate conform legii;</w:t>
      </w:r>
    </w:p>
    <w:p w:rsidR="005151E8" w:rsidRPr="00563294" w:rsidRDefault="00750017" w:rsidP="005151E8">
      <w:pPr>
        <w:pStyle w:val="BodyText"/>
        <w:jc w:val="both"/>
        <w:rPr>
          <w:rFonts w:ascii="Tahoma" w:eastAsia="Lucida Sans Unicode" w:hAnsi="Tahoma" w:cs="Tahoma"/>
          <w:sz w:val="22"/>
          <w:szCs w:val="24"/>
          <w:lang w:val="fr-FR"/>
        </w:rPr>
      </w:pPr>
      <w:r w:rsidRPr="00563294">
        <w:rPr>
          <w:rFonts w:ascii="Tahoma" w:eastAsia="Lucida Sans Unicode" w:hAnsi="Tahoma" w:cs="Tahoma"/>
          <w:sz w:val="22"/>
          <w:szCs w:val="24"/>
          <w:lang w:val="fr-FR"/>
        </w:rPr>
        <w:t xml:space="preserve">                      8.2.- </w:t>
      </w:r>
      <w:r w:rsidR="005151E8" w:rsidRPr="00563294">
        <w:rPr>
          <w:rFonts w:ascii="Tahoma" w:eastAsia="Lucida Sans Unicode" w:hAnsi="Tahoma" w:cs="Tahoma"/>
          <w:sz w:val="22"/>
          <w:szCs w:val="24"/>
          <w:lang w:val="fr-FR"/>
        </w:rPr>
        <w:t>nu utiliza sau ingera substante, medicamente si alte asemenea, fara a consulta in prealabil personalul de specialitate medica;</w:t>
      </w:r>
    </w:p>
    <w:p w:rsidR="005151E8" w:rsidRPr="00563294" w:rsidRDefault="00750017" w:rsidP="005151E8">
      <w:pPr>
        <w:pStyle w:val="BodyText"/>
        <w:jc w:val="both"/>
        <w:rPr>
          <w:rFonts w:ascii="Tahoma" w:eastAsia="Lucida Sans Unicode" w:hAnsi="Tahoma" w:cs="Tahoma"/>
          <w:sz w:val="22"/>
          <w:szCs w:val="24"/>
          <w:lang w:val="fr-FR"/>
        </w:rPr>
      </w:pPr>
      <w:r w:rsidRPr="00563294">
        <w:rPr>
          <w:rFonts w:ascii="Tahoma" w:eastAsia="Lucida Sans Unicode" w:hAnsi="Tahoma" w:cs="Tahoma"/>
          <w:sz w:val="22"/>
          <w:szCs w:val="24"/>
          <w:lang w:val="fr-FR"/>
        </w:rPr>
        <w:t xml:space="preserve">                      8.3. - </w:t>
      </w:r>
      <w:r w:rsidR="005151E8" w:rsidRPr="00563294">
        <w:rPr>
          <w:rFonts w:ascii="Tahoma" w:eastAsia="Lucida Sans Unicode" w:hAnsi="Tahoma" w:cs="Tahoma"/>
          <w:sz w:val="22"/>
          <w:szCs w:val="24"/>
          <w:lang w:val="fr-FR"/>
        </w:rPr>
        <w:t>se prezenta la instruirile organizate la nivelul federatiei, loturilor nationale, cluburilor, privitoare la aspectele legate de dopajul in sport;</w:t>
      </w:r>
    </w:p>
    <w:p w:rsidR="005151E8" w:rsidRPr="00563294" w:rsidRDefault="00750017" w:rsidP="005151E8">
      <w:pPr>
        <w:pStyle w:val="BodyText"/>
        <w:jc w:val="both"/>
        <w:rPr>
          <w:rFonts w:ascii="Tahoma" w:eastAsia="Lucida Sans Unicode" w:hAnsi="Tahoma" w:cs="Tahoma"/>
          <w:sz w:val="22"/>
          <w:szCs w:val="24"/>
          <w:lang w:val="fr-FR"/>
        </w:rPr>
      </w:pPr>
      <w:r w:rsidRPr="00563294">
        <w:rPr>
          <w:rFonts w:ascii="Tahoma" w:eastAsia="Lucida Sans Unicode" w:hAnsi="Tahoma" w:cs="Tahoma"/>
          <w:sz w:val="22"/>
          <w:szCs w:val="24"/>
          <w:lang w:val="fr-FR"/>
        </w:rPr>
        <w:t xml:space="preserve">                      </w:t>
      </w:r>
      <w:r w:rsidR="005151E8" w:rsidRPr="00563294">
        <w:rPr>
          <w:rFonts w:ascii="Tahoma" w:eastAsia="Lucida Sans Unicode" w:hAnsi="Tahoma" w:cs="Tahoma"/>
          <w:sz w:val="22"/>
          <w:szCs w:val="24"/>
          <w:lang w:val="fr-FR"/>
        </w:rPr>
        <w:t>8.4.</w:t>
      </w:r>
      <w:r w:rsidRPr="00563294">
        <w:rPr>
          <w:rFonts w:ascii="Tahoma" w:eastAsia="Lucida Sans Unicode" w:hAnsi="Tahoma" w:cs="Tahoma"/>
          <w:sz w:val="22"/>
          <w:szCs w:val="24"/>
          <w:lang w:val="fr-FR"/>
        </w:rPr>
        <w:t xml:space="preserve">- </w:t>
      </w:r>
      <w:r w:rsidR="005151E8" w:rsidRPr="00563294">
        <w:rPr>
          <w:rFonts w:ascii="Tahoma" w:eastAsia="Lucida Sans Unicode" w:hAnsi="Tahoma" w:cs="Tahoma"/>
          <w:sz w:val="22"/>
          <w:szCs w:val="24"/>
          <w:lang w:val="fr-FR"/>
        </w:rPr>
        <w:t xml:space="preserve"> nu detine substante sau aplica metode interzise</w:t>
      </w:r>
    </w:p>
    <w:p w:rsidR="00750017" w:rsidRPr="00563294" w:rsidRDefault="00750017" w:rsidP="005151E8">
      <w:pPr>
        <w:pStyle w:val="BodyText"/>
        <w:jc w:val="both"/>
        <w:rPr>
          <w:rFonts w:ascii="Tahoma" w:eastAsia="Lucida Sans Unicode" w:hAnsi="Tahoma" w:cs="Tahoma"/>
          <w:sz w:val="22"/>
          <w:szCs w:val="24"/>
          <w:lang w:val="fr-FR"/>
        </w:rPr>
      </w:pPr>
    </w:p>
    <w:p w:rsidR="005151E8" w:rsidRPr="00563294" w:rsidRDefault="005151E8" w:rsidP="005151E8">
      <w:pPr>
        <w:pStyle w:val="BodyText"/>
        <w:jc w:val="both"/>
        <w:rPr>
          <w:rFonts w:ascii="Tahoma" w:eastAsia="Lucida Sans Unicode" w:hAnsi="Tahoma" w:cs="Tahoma"/>
          <w:sz w:val="22"/>
          <w:szCs w:val="24"/>
          <w:lang w:val="fr-FR"/>
        </w:rPr>
      </w:pPr>
      <w:r w:rsidRPr="00563294">
        <w:rPr>
          <w:rFonts w:ascii="Tahoma" w:eastAsia="Lucida Sans Unicode" w:hAnsi="Tahoma" w:cs="Tahoma"/>
          <w:sz w:val="22"/>
          <w:szCs w:val="24"/>
          <w:lang w:val="fr-FR"/>
        </w:rPr>
        <w:tab/>
      </w:r>
      <w:r w:rsidRPr="00563294">
        <w:rPr>
          <w:rFonts w:ascii="Tahoma" w:eastAsia="Lucida Sans Unicode" w:hAnsi="Tahoma" w:cs="Tahoma"/>
          <w:b/>
          <w:bCs/>
          <w:sz w:val="22"/>
          <w:szCs w:val="24"/>
          <w:lang w:val="fr-FR"/>
        </w:rPr>
        <w:t>Art.9 -</w:t>
      </w:r>
      <w:r w:rsidRPr="00563294">
        <w:rPr>
          <w:rFonts w:ascii="Tahoma" w:eastAsia="Lucida Sans Unicode" w:hAnsi="Tahoma" w:cs="Tahoma"/>
          <w:bCs/>
          <w:sz w:val="22"/>
          <w:szCs w:val="24"/>
          <w:lang w:val="fr-FR"/>
        </w:rPr>
        <w:t xml:space="preserve"> </w:t>
      </w:r>
      <w:r w:rsidRPr="00563294">
        <w:rPr>
          <w:rFonts w:ascii="Tahoma" w:eastAsia="Lucida Sans Unicode" w:hAnsi="Tahoma" w:cs="Tahoma"/>
          <w:sz w:val="22"/>
          <w:szCs w:val="24"/>
          <w:lang w:val="fr-FR"/>
        </w:rPr>
        <w:t>Personalul asistent al sportivilor (antrenori, instructori, oficial, personal medical sau paramedical) are obligatia de a :</w:t>
      </w:r>
    </w:p>
    <w:p w:rsidR="005151E8" w:rsidRPr="00563294" w:rsidRDefault="00F95D51" w:rsidP="005151E8">
      <w:pPr>
        <w:pStyle w:val="BodyText"/>
        <w:jc w:val="both"/>
        <w:rPr>
          <w:rFonts w:ascii="Tahoma" w:eastAsia="Lucida Sans Unicode" w:hAnsi="Tahoma" w:cs="Tahoma"/>
          <w:sz w:val="22"/>
          <w:szCs w:val="24"/>
          <w:lang w:val="fr-FR"/>
        </w:rPr>
      </w:pPr>
      <w:r w:rsidRPr="00563294">
        <w:rPr>
          <w:rFonts w:ascii="Tahoma" w:eastAsia="Lucida Sans Unicode" w:hAnsi="Tahoma" w:cs="Tahoma"/>
          <w:sz w:val="22"/>
          <w:szCs w:val="24"/>
          <w:lang w:val="fr-FR"/>
        </w:rPr>
        <w:t xml:space="preserve">                      </w:t>
      </w:r>
      <w:r w:rsidR="005151E8" w:rsidRPr="00563294">
        <w:rPr>
          <w:rFonts w:ascii="Tahoma" w:eastAsia="Lucida Sans Unicode" w:hAnsi="Tahoma" w:cs="Tahoma"/>
          <w:sz w:val="22"/>
          <w:szCs w:val="24"/>
          <w:lang w:val="fr-FR"/>
        </w:rPr>
        <w:t>9.1.</w:t>
      </w:r>
      <w:r w:rsidR="005E6293" w:rsidRPr="00563294">
        <w:rPr>
          <w:rFonts w:ascii="Tahoma" w:eastAsia="Lucida Sans Unicode" w:hAnsi="Tahoma" w:cs="Tahoma"/>
          <w:sz w:val="22"/>
          <w:szCs w:val="24"/>
          <w:lang w:val="fr-FR"/>
        </w:rPr>
        <w:t xml:space="preserve">- </w:t>
      </w:r>
      <w:r w:rsidR="005151E8" w:rsidRPr="00563294">
        <w:rPr>
          <w:rFonts w:ascii="Tahoma" w:eastAsia="Lucida Sans Unicode" w:hAnsi="Tahoma" w:cs="Tahoma"/>
          <w:sz w:val="22"/>
          <w:szCs w:val="24"/>
          <w:lang w:val="fr-FR"/>
        </w:rPr>
        <w:t>supraveghea permanent activitatea si comportamentul sportivilor in ce priveste insusirea informatiilor legate de</w:t>
      </w:r>
      <w:r w:rsidR="00750017" w:rsidRPr="00563294">
        <w:rPr>
          <w:rFonts w:ascii="Tahoma" w:eastAsia="Lucida Sans Unicode" w:hAnsi="Tahoma" w:cs="Tahoma"/>
          <w:sz w:val="22"/>
          <w:szCs w:val="24"/>
          <w:lang w:val="fr-FR"/>
        </w:rPr>
        <w:t xml:space="preserve"> prevenirea dopajului in sport;</w:t>
      </w:r>
    </w:p>
    <w:p w:rsidR="005151E8" w:rsidRPr="00563294" w:rsidRDefault="00F95D51" w:rsidP="005151E8">
      <w:pPr>
        <w:pStyle w:val="BodyText"/>
        <w:jc w:val="both"/>
        <w:rPr>
          <w:rFonts w:ascii="Tahoma" w:eastAsia="Lucida Sans Unicode" w:hAnsi="Tahoma" w:cs="Tahoma"/>
          <w:sz w:val="22"/>
          <w:szCs w:val="24"/>
          <w:lang w:val="fr-FR"/>
        </w:rPr>
      </w:pPr>
      <w:r w:rsidRPr="00563294">
        <w:rPr>
          <w:rFonts w:ascii="Tahoma" w:eastAsia="Lucida Sans Unicode" w:hAnsi="Tahoma" w:cs="Tahoma"/>
          <w:sz w:val="22"/>
          <w:szCs w:val="24"/>
          <w:lang w:val="fr-FR"/>
        </w:rPr>
        <w:t xml:space="preserve">                      </w:t>
      </w:r>
      <w:r w:rsidR="005151E8" w:rsidRPr="00563294">
        <w:rPr>
          <w:rFonts w:ascii="Tahoma" w:eastAsia="Lucida Sans Unicode" w:hAnsi="Tahoma" w:cs="Tahoma"/>
          <w:sz w:val="22"/>
          <w:szCs w:val="24"/>
          <w:lang w:val="fr-FR"/>
        </w:rPr>
        <w:t>9.2.</w:t>
      </w:r>
      <w:r w:rsidR="005E6293" w:rsidRPr="00563294">
        <w:rPr>
          <w:rFonts w:ascii="Tahoma" w:eastAsia="Lucida Sans Unicode" w:hAnsi="Tahoma" w:cs="Tahoma"/>
          <w:sz w:val="22"/>
          <w:szCs w:val="24"/>
          <w:lang w:val="fr-FR"/>
        </w:rPr>
        <w:t>-</w:t>
      </w:r>
      <w:r w:rsidR="005151E8" w:rsidRPr="00563294">
        <w:rPr>
          <w:rFonts w:ascii="Tahoma" w:eastAsia="Lucida Sans Unicode" w:hAnsi="Tahoma" w:cs="Tahoma"/>
          <w:sz w:val="22"/>
          <w:szCs w:val="24"/>
          <w:lang w:val="fr-FR"/>
        </w:rPr>
        <w:t xml:space="preserve"> informa permanent organele abilitate in legatura cu locurile de desfasurare a cantonamentelor, concursurilor, pentru ca sportivii pregatiti sa poata fi gasiti in vederea efectuarii testarilor prevazute de normele legale in vigoare.</w:t>
      </w:r>
    </w:p>
    <w:p w:rsidR="005151E8" w:rsidRPr="00563294" w:rsidRDefault="00F95D51"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fr-FR"/>
        </w:rPr>
        <w:t xml:space="preserve">                      </w:t>
      </w:r>
      <w:r w:rsidR="00A01A6E" w:rsidRPr="00563294">
        <w:rPr>
          <w:rFonts w:ascii="Tahoma" w:eastAsia="Lucida Sans Unicode" w:hAnsi="Tahoma" w:cs="Tahoma"/>
          <w:sz w:val="22"/>
          <w:szCs w:val="24"/>
          <w:lang w:val="pt-BR"/>
        </w:rPr>
        <w:t xml:space="preserve">9.3.- </w:t>
      </w:r>
      <w:r w:rsidR="005151E8" w:rsidRPr="00563294">
        <w:rPr>
          <w:rFonts w:ascii="Tahoma" w:eastAsia="Lucida Sans Unicode" w:hAnsi="Tahoma" w:cs="Tahoma"/>
          <w:sz w:val="22"/>
          <w:szCs w:val="24"/>
          <w:lang w:val="pt-BR"/>
        </w:rPr>
        <w:t>a cunoaste lista substantelor interzise si de a nu administra sportivilor astfel de substante;</w:t>
      </w:r>
    </w:p>
    <w:p w:rsidR="005151E8" w:rsidRPr="00563294" w:rsidRDefault="00F95D51"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pt-BR"/>
        </w:rPr>
        <w:t xml:space="preserve">                      </w:t>
      </w:r>
      <w:r w:rsidR="005E6293" w:rsidRPr="00563294">
        <w:rPr>
          <w:rFonts w:ascii="Tahoma" w:eastAsia="Lucida Sans Unicode" w:hAnsi="Tahoma" w:cs="Tahoma"/>
          <w:sz w:val="22"/>
          <w:szCs w:val="24"/>
          <w:lang w:val="pt-BR"/>
        </w:rPr>
        <w:t>9.4</w:t>
      </w:r>
      <w:r w:rsidR="005151E8" w:rsidRPr="00563294">
        <w:rPr>
          <w:rFonts w:ascii="Tahoma" w:eastAsia="Lucida Sans Unicode" w:hAnsi="Tahoma" w:cs="Tahoma"/>
          <w:sz w:val="22"/>
          <w:szCs w:val="24"/>
          <w:lang w:val="pt-BR"/>
        </w:rPr>
        <w:t xml:space="preserve"> </w:t>
      </w:r>
      <w:r w:rsidR="005E6293" w:rsidRPr="00563294">
        <w:rPr>
          <w:rFonts w:ascii="Tahoma" w:eastAsia="Lucida Sans Unicode" w:hAnsi="Tahoma" w:cs="Tahoma"/>
          <w:sz w:val="22"/>
          <w:szCs w:val="24"/>
          <w:lang w:val="pt-BR"/>
        </w:rPr>
        <w:t xml:space="preserve">- </w:t>
      </w:r>
      <w:r w:rsidR="005151E8" w:rsidRPr="00563294">
        <w:rPr>
          <w:rFonts w:ascii="Tahoma" w:eastAsia="Lucida Sans Unicode" w:hAnsi="Tahoma" w:cs="Tahoma"/>
          <w:sz w:val="22"/>
          <w:szCs w:val="24"/>
          <w:lang w:val="pt-BR"/>
        </w:rPr>
        <w:t>colabora cu federatia si cu ANAD pentru imbunatatirea continua a activitatii de prevenire si combatere a dopajului in sport.</w:t>
      </w:r>
    </w:p>
    <w:p w:rsidR="005151E8" w:rsidRPr="00563294" w:rsidRDefault="005151E8" w:rsidP="005151E8">
      <w:pPr>
        <w:pStyle w:val="BodyText"/>
        <w:jc w:val="both"/>
        <w:rPr>
          <w:rFonts w:ascii="Tahoma" w:eastAsia="Lucida Sans Unicode" w:hAnsi="Tahoma" w:cs="Tahoma"/>
          <w:sz w:val="22"/>
          <w:szCs w:val="24"/>
          <w:lang w:val="pt-BR"/>
        </w:rPr>
      </w:pPr>
    </w:p>
    <w:p w:rsidR="003A0D63" w:rsidRPr="00563294" w:rsidRDefault="005151E8" w:rsidP="005151E8">
      <w:pPr>
        <w:pStyle w:val="BodyText"/>
        <w:jc w:val="both"/>
        <w:rPr>
          <w:rFonts w:ascii="Tahoma" w:eastAsia="Lucida Sans Unicode" w:hAnsi="Tahoma" w:cs="Tahoma"/>
          <w:b/>
          <w:bCs/>
          <w:sz w:val="22"/>
          <w:szCs w:val="24"/>
          <w:lang w:val="pt-BR"/>
        </w:rPr>
      </w:pPr>
      <w:r w:rsidRPr="00563294">
        <w:rPr>
          <w:rFonts w:ascii="Tahoma" w:eastAsia="Lucida Sans Unicode" w:hAnsi="Tahoma" w:cs="Tahoma"/>
          <w:sz w:val="22"/>
          <w:szCs w:val="24"/>
          <w:lang w:val="pt-BR"/>
        </w:rPr>
        <w:tab/>
      </w:r>
      <w:r w:rsidRPr="00563294">
        <w:rPr>
          <w:rFonts w:ascii="Tahoma" w:eastAsia="Lucida Sans Unicode" w:hAnsi="Tahoma" w:cs="Tahoma"/>
          <w:b/>
          <w:bCs/>
          <w:sz w:val="22"/>
          <w:szCs w:val="24"/>
          <w:lang w:val="pt-BR"/>
        </w:rPr>
        <w:t xml:space="preserve">Capitolul IV </w:t>
      </w:r>
      <w:r w:rsidR="003A0D63" w:rsidRPr="00563294">
        <w:rPr>
          <w:rFonts w:ascii="Tahoma" w:eastAsia="Lucida Sans Unicode" w:hAnsi="Tahoma" w:cs="Tahoma"/>
          <w:b/>
          <w:bCs/>
          <w:sz w:val="22"/>
          <w:szCs w:val="24"/>
          <w:lang w:val="pt-BR"/>
        </w:rPr>
        <w:t>–</w:t>
      </w:r>
      <w:r w:rsidRPr="00563294">
        <w:rPr>
          <w:rFonts w:ascii="Tahoma" w:eastAsia="Lucida Sans Unicode" w:hAnsi="Tahoma" w:cs="Tahoma"/>
          <w:b/>
          <w:bCs/>
          <w:sz w:val="22"/>
          <w:szCs w:val="24"/>
          <w:lang w:val="pt-BR"/>
        </w:rPr>
        <w:t xml:space="preserve"> R</w:t>
      </w:r>
      <w:r w:rsidR="003A0D63" w:rsidRPr="00563294">
        <w:rPr>
          <w:rFonts w:ascii="Tahoma" w:eastAsia="Lucida Sans Unicode" w:hAnsi="Tahoma" w:cs="Tahoma"/>
          <w:b/>
          <w:bCs/>
          <w:sz w:val="22"/>
          <w:szCs w:val="24"/>
          <w:lang w:val="pt-BR"/>
        </w:rPr>
        <w:t xml:space="preserve">ESPECTAREA DEMNITĂŢII ŞI AUTORITĂŢII. </w:t>
      </w:r>
    </w:p>
    <w:p w:rsidR="003A0D63" w:rsidRPr="00563294" w:rsidRDefault="003A0D63" w:rsidP="005151E8">
      <w:pPr>
        <w:pStyle w:val="BodyText"/>
        <w:jc w:val="both"/>
        <w:rPr>
          <w:rFonts w:ascii="Tahoma" w:eastAsia="Lucida Sans Unicode" w:hAnsi="Tahoma" w:cs="Tahoma"/>
          <w:b/>
          <w:bCs/>
          <w:sz w:val="22"/>
          <w:szCs w:val="24"/>
          <w:lang w:val="pt-BR"/>
        </w:rPr>
      </w:pPr>
      <w:r w:rsidRPr="00563294">
        <w:rPr>
          <w:rFonts w:ascii="Tahoma" w:eastAsia="Lucida Sans Unicode" w:hAnsi="Tahoma" w:cs="Tahoma"/>
          <w:b/>
          <w:bCs/>
          <w:sz w:val="22"/>
          <w:szCs w:val="24"/>
          <w:lang w:val="pt-BR"/>
        </w:rPr>
        <w:t xml:space="preserve">                                              INTEGRITATEA MORALĂ</w:t>
      </w:r>
    </w:p>
    <w:p w:rsidR="003A0D63" w:rsidRPr="00563294" w:rsidRDefault="003A0D63" w:rsidP="005151E8">
      <w:pPr>
        <w:pStyle w:val="BodyText"/>
        <w:jc w:val="both"/>
        <w:rPr>
          <w:rFonts w:ascii="Tahoma" w:eastAsia="Lucida Sans Unicode" w:hAnsi="Tahoma" w:cs="Tahoma"/>
          <w:b/>
          <w:bCs/>
          <w:sz w:val="22"/>
          <w:szCs w:val="24"/>
          <w:lang w:val="pt-BR"/>
        </w:rPr>
      </w:pPr>
    </w:p>
    <w:p w:rsidR="005151E8" w:rsidRPr="00563294" w:rsidRDefault="005151E8"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pt-BR"/>
        </w:rPr>
        <w:tab/>
      </w:r>
      <w:r w:rsidRPr="00563294">
        <w:rPr>
          <w:rFonts w:ascii="Tahoma" w:eastAsia="Lucida Sans Unicode" w:hAnsi="Tahoma" w:cs="Tahoma"/>
          <w:b/>
          <w:bCs/>
          <w:sz w:val="22"/>
          <w:szCs w:val="24"/>
          <w:lang w:val="pt-BR"/>
        </w:rPr>
        <w:t xml:space="preserve">Art.10 </w:t>
      </w:r>
      <w:r w:rsidRPr="00563294">
        <w:rPr>
          <w:rFonts w:ascii="Tahoma" w:eastAsia="Lucida Sans Unicode" w:hAnsi="Tahoma" w:cs="Tahoma"/>
          <w:b/>
          <w:sz w:val="22"/>
          <w:szCs w:val="24"/>
          <w:lang w:val="pt-BR"/>
        </w:rPr>
        <w:t>-</w:t>
      </w:r>
      <w:r w:rsidRPr="00563294">
        <w:rPr>
          <w:rFonts w:ascii="Tahoma" w:eastAsia="Lucida Sans Unicode" w:hAnsi="Tahoma" w:cs="Tahoma"/>
          <w:sz w:val="22"/>
          <w:szCs w:val="24"/>
          <w:lang w:val="pt-BR"/>
        </w:rPr>
        <w:t xml:space="preserve"> Membrii FRNPM, organizatorii competitiilor si manifestarilor oficiale, participantii la acestea, precum si personalul administrativ al federatiei trebuie sa:</w:t>
      </w:r>
    </w:p>
    <w:p w:rsidR="005151E8" w:rsidRPr="00563294" w:rsidRDefault="00F70EAD"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pt-BR"/>
        </w:rPr>
        <w:t xml:space="preserve">                     </w:t>
      </w:r>
      <w:r w:rsidR="005151E8" w:rsidRPr="00563294">
        <w:rPr>
          <w:rFonts w:ascii="Tahoma" w:eastAsia="Lucida Sans Unicode" w:hAnsi="Tahoma" w:cs="Tahoma"/>
          <w:sz w:val="22"/>
          <w:szCs w:val="24"/>
          <w:lang w:val="pt-BR"/>
        </w:rPr>
        <w:t>10.1.</w:t>
      </w:r>
      <w:r w:rsidRPr="00563294">
        <w:rPr>
          <w:rFonts w:ascii="Tahoma" w:eastAsia="Lucida Sans Unicode" w:hAnsi="Tahoma" w:cs="Tahoma"/>
          <w:sz w:val="22"/>
          <w:szCs w:val="24"/>
          <w:lang w:val="pt-BR"/>
        </w:rPr>
        <w:t>-</w:t>
      </w:r>
      <w:r w:rsidR="005151E8" w:rsidRPr="00563294">
        <w:rPr>
          <w:rFonts w:ascii="Tahoma" w:eastAsia="Lucida Sans Unicode" w:hAnsi="Tahoma" w:cs="Tahoma"/>
          <w:sz w:val="22"/>
          <w:szCs w:val="24"/>
          <w:lang w:val="pt-BR"/>
        </w:rPr>
        <w:t xml:space="preserve"> dovedeasca respect si stima pentru autoritatile sportive nationale si internationale, pentru reprezentantii acestora, in spiritul regulamentelor soi legilor elaborate de acestea;</w:t>
      </w:r>
    </w:p>
    <w:p w:rsidR="005151E8" w:rsidRPr="00563294" w:rsidRDefault="00F70EAD"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pt-BR"/>
        </w:rPr>
        <w:t xml:space="preserve">                   10.2.- </w:t>
      </w:r>
      <w:r w:rsidR="005151E8" w:rsidRPr="00563294">
        <w:rPr>
          <w:rFonts w:ascii="Tahoma" w:eastAsia="Lucida Sans Unicode" w:hAnsi="Tahoma" w:cs="Tahoma"/>
          <w:sz w:val="22"/>
          <w:szCs w:val="24"/>
          <w:lang w:val="pt-BR"/>
        </w:rPr>
        <w:t>respecte “drepturile omului” si demnitatea umana ca o cerinta fundamentala a activitatii sportive;</w:t>
      </w:r>
    </w:p>
    <w:p w:rsidR="005151E8" w:rsidRPr="00563294" w:rsidRDefault="00F82A66"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pt-BR"/>
        </w:rPr>
        <w:t xml:space="preserve">                   </w:t>
      </w:r>
      <w:r w:rsidR="005151E8" w:rsidRPr="00563294">
        <w:rPr>
          <w:rFonts w:ascii="Tahoma" w:eastAsia="Lucida Sans Unicode" w:hAnsi="Tahoma" w:cs="Tahoma"/>
          <w:sz w:val="22"/>
          <w:szCs w:val="24"/>
          <w:lang w:val="pt-BR"/>
        </w:rPr>
        <w:t>10.3.</w:t>
      </w:r>
      <w:r w:rsidR="000C5287" w:rsidRPr="00563294">
        <w:rPr>
          <w:rFonts w:ascii="Tahoma" w:eastAsia="Lucida Sans Unicode" w:hAnsi="Tahoma" w:cs="Tahoma"/>
          <w:sz w:val="22"/>
          <w:szCs w:val="24"/>
          <w:lang w:val="pt-BR"/>
        </w:rPr>
        <w:t xml:space="preserve"> -</w:t>
      </w:r>
      <w:r w:rsidR="005151E8" w:rsidRPr="00563294">
        <w:rPr>
          <w:rFonts w:ascii="Tahoma" w:eastAsia="Lucida Sans Unicode" w:hAnsi="Tahoma" w:cs="Tahoma"/>
          <w:sz w:val="22"/>
          <w:szCs w:val="24"/>
          <w:lang w:val="pt-BR"/>
        </w:rPr>
        <w:t xml:space="preserve"> nu tolereze nici o forma de discriminare intre participantii le activitatea sportiva in raport de rasa, sex, apartenenta politica, etnica, religioasa, ori de statutul familial;</w:t>
      </w:r>
    </w:p>
    <w:p w:rsidR="005151E8" w:rsidRPr="00563294" w:rsidRDefault="00F82A66"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pt-BR"/>
        </w:rPr>
        <w:t xml:space="preserve">                   </w:t>
      </w:r>
      <w:r w:rsidR="005151E8" w:rsidRPr="00563294">
        <w:rPr>
          <w:rFonts w:ascii="Tahoma" w:eastAsia="Lucida Sans Unicode" w:hAnsi="Tahoma" w:cs="Tahoma"/>
          <w:sz w:val="22"/>
          <w:szCs w:val="24"/>
          <w:lang w:val="pt-BR"/>
        </w:rPr>
        <w:t xml:space="preserve">10.4. </w:t>
      </w:r>
      <w:r w:rsidR="000C5287" w:rsidRPr="00563294">
        <w:rPr>
          <w:rFonts w:ascii="Tahoma" w:eastAsia="Lucida Sans Unicode" w:hAnsi="Tahoma" w:cs="Tahoma"/>
          <w:sz w:val="22"/>
          <w:szCs w:val="24"/>
          <w:lang w:val="pt-BR"/>
        </w:rPr>
        <w:t xml:space="preserve">- </w:t>
      </w:r>
      <w:r w:rsidR="005151E8" w:rsidRPr="00563294">
        <w:rPr>
          <w:rFonts w:ascii="Tahoma" w:eastAsia="Lucida Sans Unicode" w:hAnsi="Tahoma" w:cs="Tahoma"/>
          <w:sz w:val="22"/>
          <w:szCs w:val="24"/>
          <w:lang w:val="pt-BR"/>
        </w:rPr>
        <w:t>sa nu tolereze si sa combata pribn orice mijloace orice forma de hartuire fixica, morala, profesionala sau sexuala;</w:t>
      </w:r>
    </w:p>
    <w:p w:rsidR="005151E8" w:rsidRPr="00563294" w:rsidRDefault="00F82A66"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pt-BR"/>
        </w:rPr>
        <w:t xml:space="preserve">                   </w:t>
      </w:r>
      <w:r w:rsidR="005151E8" w:rsidRPr="00563294">
        <w:rPr>
          <w:rFonts w:ascii="Tahoma" w:eastAsia="Lucida Sans Unicode" w:hAnsi="Tahoma" w:cs="Tahoma"/>
          <w:sz w:val="22"/>
          <w:szCs w:val="24"/>
          <w:lang w:val="pt-BR"/>
        </w:rPr>
        <w:t xml:space="preserve">10.5. </w:t>
      </w:r>
      <w:r w:rsidR="000C5287" w:rsidRPr="00563294">
        <w:rPr>
          <w:rFonts w:ascii="Tahoma" w:eastAsia="Lucida Sans Unicode" w:hAnsi="Tahoma" w:cs="Tahoma"/>
          <w:sz w:val="22"/>
          <w:szCs w:val="24"/>
          <w:lang w:val="pt-BR"/>
        </w:rPr>
        <w:t xml:space="preserve">- </w:t>
      </w:r>
      <w:r w:rsidR="005151E8" w:rsidRPr="00563294">
        <w:rPr>
          <w:rFonts w:ascii="Tahoma" w:eastAsia="Lucida Sans Unicode" w:hAnsi="Tahoma" w:cs="Tahoma"/>
          <w:sz w:val="22"/>
          <w:szCs w:val="24"/>
          <w:lang w:val="pt-BR"/>
        </w:rPr>
        <w:t>sa manifeste cinste si corectitudine in comportament, sa evite orice conflict fizic sau verbal in cadrul procesului de pregatire si in cel competitional, in tara si in strainatate;</w:t>
      </w:r>
    </w:p>
    <w:p w:rsidR="005151E8" w:rsidRPr="00563294" w:rsidRDefault="00F82A66"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pt-BR"/>
        </w:rPr>
        <w:t xml:space="preserve">                   </w:t>
      </w:r>
      <w:r w:rsidR="005151E8" w:rsidRPr="00563294">
        <w:rPr>
          <w:rFonts w:ascii="Tahoma" w:eastAsia="Lucida Sans Unicode" w:hAnsi="Tahoma" w:cs="Tahoma"/>
          <w:sz w:val="22"/>
          <w:szCs w:val="24"/>
          <w:lang w:val="pt-BR"/>
        </w:rPr>
        <w:t xml:space="preserve">10.6. </w:t>
      </w:r>
      <w:r w:rsidR="000C5287" w:rsidRPr="00563294">
        <w:rPr>
          <w:rFonts w:ascii="Tahoma" w:eastAsia="Lucida Sans Unicode" w:hAnsi="Tahoma" w:cs="Tahoma"/>
          <w:sz w:val="22"/>
          <w:szCs w:val="24"/>
          <w:lang w:val="pt-BR"/>
        </w:rPr>
        <w:t xml:space="preserve">- </w:t>
      </w:r>
      <w:r w:rsidR="005151E8" w:rsidRPr="00563294">
        <w:rPr>
          <w:rFonts w:ascii="Tahoma" w:eastAsia="Lucida Sans Unicode" w:hAnsi="Tahoma" w:cs="Tahoma"/>
          <w:sz w:val="22"/>
          <w:szCs w:val="24"/>
          <w:lang w:val="pt-BR"/>
        </w:rPr>
        <w:t>sa respecte normele morale si de conduita, regulile si regulamentele organizatorilor sau federatiei internationale,  precum si normele legale ale locului/tarii in care se desfasoara procesul de pregatire sau competitia;</w:t>
      </w:r>
    </w:p>
    <w:p w:rsidR="005151E8" w:rsidRPr="00563294" w:rsidRDefault="00F82A66"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pt-BR"/>
        </w:rPr>
        <w:t xml:space="preserve">                   </w:t>
      </w:r>
      <w:r w:rsidR="005151E8" w:rsidRPr="00563294">
        <w:rPr>
          <w:rFonts w:ascii="Tahoma" w:eastAsia="Lucida Sans Unicode" w:hAnsi="Tahoma" w:cs="Tahoma"/>
          <w:sz w:val="22"/>
          <w:szCs w:val="24"/>
          <w:lang w:val="pt-BR"/>
        </w:rPr>
        <w:t xml:space="preserve">10.7. </w:t>
      </w:r>
      <w:r w:rsidR="000C5287" w:rsidRPr="00563294">
        <w:rPr>
          <w:rFonts w:ascii="Tahoma" w:eastAsia="Lucida Sans Unicode" w:hAnsi="Tahoma" w:cs="Tahoma"/>
          <w:sz w:val="22"/>
          <w:szCs w:val="24"/>
          <w:lang w:val="pt-BR"/>
        </w:rPr>
        <w:t xml:space="preserve">- </w:t>
      </w:r>
      <w:r w:rsidR="005151E8" w:rsidRPr="00563294">
        <w:rPr>
          <w:rFonts w:ascii="Tahoma" w:eastAsia="Lucida Sans Unicode" w:hAnsi="Tahoma" w:cs="Tahoma"/>
          <w:sz w:val="22"/>
          <w:szCs w:val="24"/>
          <w:lang w:val="pt-BR"/>
        </w:rPr>
        <w:t>sa procedeze cu tact si sa se abtina de la declaratii necontrolate in fata organelor de presa din tara sau strainatate, declaratii care ar putea aduce atingere demnitatii tarii, federatiei, federatiei internationale, organizatorilor, sponsorilor sau altor participanti la procesul de pregatire si/sau competitional</w:t>
      </w:r>
    </w:p>
    <w:p w:rsidR="005151E8" w:rsidRPr="00563294" w:rsidRDefault="005151E8" w:rsidP="005151E8">
      <w:pPr>
        <w:pStyle w:val="BodyText"/>
        <w:jc w:val="both"/>
        <w:rPr>
          <w:rFonts w:ascii="Tahoma" w:eastAsia="Lucida Sans Unicode" w:hAnsi="Tahoma" w:cs="Tahoma"/>
          <w:sz w:val="22"/>
          <w:szCs w:val="24"/>
          <w:lang w:val="pt-BR"/>
        </w:rPr>
      </w:pPr>
    </w:p>
    <w:p w:rsidR="005151E8" w:rsidRPr="00563294" w:rsidRDefault="005151E8" w:rsidP="005151E8">
      <w:pPr>
        <w:pStyle w:val="BodyText"/>
        <w:jc w:val="both"/>
        <w:rPr>
          <w:rFonts w:ascii="Tahoma" w:eastAsia="Lucida Sans Unicode" w:hAnsi="Tahoma" w:cs="Tahoma"/>
          <w:b/>
          <w:bCs/>
          <w:sz w:val="22"/>
          <w:szCs w:val="24"/>
          <w:lang w:val="pt-BR"/>
        </w:rPr>
      </w:pPr>
      <w:r w:rsidRPr="00563294">
        <w:rPr>
          <w:rFonts w:ascii="Tahoma" w:eastAsia="Lucida Sans Unicode" w:hAnsi="Tahoma" w:cs="Tahoma"/>
          <w:sz w:val="22"/>
          <w:szCs w:val="24"/>
          <w:lang w:val="pt-BR"/>
        </w:rPr>
        <w:tab/>
      </w:r>
      <w:r w:rsidRPr="00563294">
        <w:rPr>
          <w:rFonts w:ascii="Tahoma" w:eastAsia="Lucida Sans Unicode" w:hAnsi="Tahoma" w:cs="Tahoma"/>
          <w:b/>
          <w:bCs/>
          <w:sz w:val="22"/>
          <w:szCs w:val="24"/>
          <w:lang w:val="pt-BR"/>
        </w:rPr>
        <w:t xml:space="preserve">Capitolul V </w:t>
      </w:r>
      <w:r w:rsidR="009E1B3B" w:rsidRPr="00563294">
        <w:rPr>
          <w:rFonts w:ascii="Tahoma" w:eastAsia="Lucida Sans Unicode" w:hAnsi="Tahoma" w:cs="Tahoma"/>
          <w:b/>
          <w:bCs/>
          <w:sz w:val="22"/>
          <w:szCs w:val="24"/>
          <w:lang w:val="pt-BR"/>
        </w:rPr>
        <w:t>–</w:t>
      </w:r>
      <w:r w:rsidRPr="00563294">
        <w:rPr>
          <w:rFonts w:ascii="Tahoma" w:eastAsia="Lucida Sans Unicode" w:hAnsi="Tahoma" w:cs="Tahoma"/>
          <w:b/>
          <w:bCs/>
          <w:sz w:val="22"/>
          <w:szCs w:val="24"/>
          <w:lang w:val="pt-BR"/>
        </w:rPr>
        <w:t xml:space="preserve"> </w:t>
      </w:r>
      <w:r w:rsidR="009E1B3B" w:rsidRPr="00563294">
        <w:rPr>
          <w:rFonts w:ascii="Tahoma" w:eastAsia="Lucida Sans Unicode" w:hAnsi="Tahoma" w:cs="Tahoma"/>
          <w:b/>
          <w:bCs/>
          <w:sz w:val="22"/>
          <w:szCs w:val="24"/>
          <w:lang w:val="pt-BR"/>
        </w:rPr>
        <w:t xml:space="preserve"> SANCŢIUNI</w:t>
      </w:r>
    </w:p>
    <w:p w:rsidR="009E1B3B" w:rsidRPr="00563294" w:rsidRDefault="009E1B3B" w:rsidP="005151E8">
      <w:pPr>
        <w:pStyle w:val="BodyText"/>
        <w:jc w:val="both"/>
        <w:rPr>
          <w:rFonts w:ascii="Tahoma" w:eastAsia="Lucida Sans Unicode" w:hAnsi="Tahoma" w:cs="Tahoma"/>
          <w:bCs/>
          <w:sz w:val="22"/>
          <w:szCs w:val="24"/>
          <w:lang w:val="pt-BR"/>
        </w:rPr>
      </w:pPr>
    </w:p>
    <w:p w:rsidR="005151E8" w:rsidRPr="00563294" w:rsidRDefault="005151E8"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pt-BR"/>
        </w:rPr>
        <w:lastRenderedPageBreak/>
        <w:tab/>
      </w:r>
      <w:r w:rsidRPr="00563294">
        <w:rPr>
          <w:rFonts w:ascii="Tahoma" w:eastAsia="Lucida Sans Unicode" w:hAnsi="Tahoma" w:cs="Tahoma"/>
          <w:bCs/>
          <w:sz w:val="22"/>
          <w:szCs w:val="24"/>
          <w:lang w:val="pt-BR"/>
        </w:rPr>
        <w:t xml:space="preserve">Art.11 </w:t>
      </w:r>
      <w:r w:rsidRPr="00563294">
        <w:rPr>
          <w:rFonts w:ascii="Tahoma" w:eastAsia="Lucida Sans Unicode" w:hAnsi="Tahoma" w:cs="Tahoma"/>
          <w:sz w:val="22"/>
          <w:szCs w:val="24"/>
          <w:lang w:val="pt-BR"/>
        </w:rPr>
        <w:t>- Nerespectarea dispozitiilor prezentului cod etic atrage aplicarea de sanctiuni in conformitate cu prevederile statutului, ROF-ului si regulamentului disciplinar al FRNPM, in cazul membrilor afliati, sportivilor si oficialilor federatiei si in conformitate cu Regulamentul de Ordine Interioara si Codul Muncii, in cazul personalului salariat.</w:t>
      </w:r>
    </w:p>
    <w:p w:rsidR="005151E8" w:rsidRPr="00563294" w:rsidRDefault="005151E8" w:rsidP="005151E8">
      <w:pPr>
        <w:pStyle w:val="BodyText"/>
        <w:jc w:val="both"/>
        <w:rPr>
          <w:rFonts w:ascii="Tahoma" w:eastAsia="Lucida Sans Unicode" w:hAnsi="Tahoma" w:cs="Tahoma"/>
          <w:sz w:val="22"/>
          <w:szCs w:val="24"/>
          <w:lang w:val="pt-BR"/>
        </w:rPr>
      </w:pPr>
    </w:p>
    <w:p w:rsidR="005151E8" w:rsidRPr="00563294" w:rsidRDefault="005151E8" w:rsidP="005151E8">
      <w:pPr>
        <w:pStyle w:val="BodyText"/>
        <w:jc w:val="both"/>
        <w:rPr>
          <w:rFonts w:ascii="Tahoma" w:eastAsia="Lucida Sans Unicode" w:hAnsi="Tahoma" w:cs="Tahoma"/>
          <w:b/>
          <w:bCs/>
          <w:sz w:val="22"/>
          <w:szCs w:val="24"/>
          <w:lang w:val="pt-BR"/>
        </w:rPr>
      </w:pPr>
      <w:r w:rsidRPr="00563294">
        <w:rPr>
          <w:rFonts w:ascii="Tahoma" w:eastAsia="Lucida Sans Unicode" w:hAnsi="Tahoma" w:cs="Tahoma"/>
          <w:sz w:val="22"/>
          <w:szCs w:val="24"/>
          <w:lang w:val="pt-BR"/>
        </w:rPr>
        <w:tab/>
      </w:r>
      <w:r w:rsidRPr="00563294">
        <w:rPr>
          <w:rFonts w:ascii="Tahoma" w:eastAsia="Lucida Sans Unicode" w:hAnsi="Tahoma" w:cs="Tahoma"/>
          <w:b/>
          <w:bCs/>
          <w:sz w:val="22"/>
          <w:szCs w:val="24"/>
          <w:lang w:val="pt-BR"/>
        </w:rPr>
        <w:t xml:space="preserve">Capitolul VI </w:t>
      </w:r>
      <w:r w:rsidR="00017210" w:rsidRPr="00563294">
        <w:rPr>
          <w:rFonts w:ascii="Tahoma" w:eastAsia="Lucida Sans Unicode" w:hAnsi="Tahoma" w:cs="Tahoma"/>
          <w:b/>
          <w:bCs/>
          <w:sz w:val="22"/>
          <w:szCs w:val="24"/>
          <w:lang w:val="pt-BR"/>
        </w:rPr>
        <w:t>–</w:t>
      </w:r>
      <w:r w:rsidRPr="00563294">
        <w:rPr>
          <w:rFonts w:ascii="Tahoma" w:eastAsia="Lucida Sans Unicode" w:hAnsi="Tahoma" w:cs="Tahoma"/>
          <w:b/>
          <w:bCs/>
          <w:sz w:val="22"/>
          <w:szCs w:val="24"/>
          <w:lang w:val="pt-BR"/>
        </w:rPr>
        <w:t xml:space="preserve"> </w:t>
      </w:r>
      <w:r w:rsidR="00017210" w:rsidRPr="00563294">
        <w:rPr>
          <w:rFonts w:ascii="Tahoma" w:eastAsia="Lucida Sans Unicode" w:hAnsi="Tahoma" w:cs="Tahoma"/>
          <w:b/>
          <w:bCs/>
          <w:sz w:val="22"/>
          <w:szCs w:val="24"/>
          <w:lang w:val="pt-BR"/>
        </w:rPr>
        <w:t>DISPOZIŢII FINALE</w:t>
      </w:r>
    </w:p>
    <w:p w:rsidR="00017210" w:rsidRPr="00563294" w:rsidRDefault="00017210" w:rsidP="005151E8">
      <w:pPr>
        <w:pStyle w:val="BodyText"/>
        <w:jc w:val="both"/>
        <w:rPr>
          <w:rFonts w:ascii="Tahoma" w:eastAsia="Lucida Sans Unicode" w:hAnsi="Tahoma" w:cs="Tahoma"/>
          <w:bCs/>
          <w:sz w:val="22"/>
          <w:szCs w:val="24"/>
          <w:lang w:val="pt-BR"/>
        </w:rPr>
      </w:pPr>
    </w:p>
    <w:p w:rsidR="005151E8" w:rsidRPr="00563294" w:rsidRDefault="005151E8" w:rsidP="005151E8">
      <w:pPr>
        <w:pStyle w:val="BodyText"/>
        <w:jc w:val="both"/>
        <w:rPr>
          <w:rFonts w:ascii="Tahoma" w:eastAsia="Lucida Sans Unicode" w:hAnsi="Tahoma" w:cs="Tahoma"/>
          <w:sz w:val="22"/>
          <w:szCs w:val="24"/>
          <w:lang w:val="pt-BR"/>
        </w:rPr>
      </w:pPr>
      <w:r w:rsidRPr="00563294">
        <w:rPr>
          <w:rFonts w:ascii="Tahoma" w:eastAsia="Lucida Sans Unicode" w:hAnsi="Tahoma" w:cs="Tahoma"/>
          <w:sz w:val="22"/>
          <w:szCs w:val="24"/>
          <w:lang w:val="pt-BR"/>
        </w:rPr>
        <w:tab/>
      </w:r>
      <w:r w:rsidRPr="00563294">
        <w:rPr>
          <w:rFonts w:ascii="Tahoma" w:eastAsia="Lucida Sans Unicode" w:hAnsi="Tahoma" w:cs="Tahoma"/>
          <w:bCs/>
          <w:sz w:val="22"/>
          <w:szCs w:val="24"/>
          <w:lang w:val="pt-BR"/>
        </w:rPr>
        <w:t>Art.12</w:t>
      </w:r>
      <w:r w:rsidRPr="00563294">
        <w:rPr>
          <w:rFonts w:ascii="Tahoma" w:eastAsia="Lucida Sans Unicode" w:hAnsi="Tahoma" w:cs="Tahoma"/>
          <w:sz w:val="22"/>
          <w:szCs w:val="24"/>
          <w:lang w:val="pt-BR"/>
        </w:rPr>
        <w:t xml:space="preserve"> - Dispozitiile prezentului cod se completeaza cu cele ale Cartei Europene a Sportului, Codului Eticii Sportive, legislatiei in vigoare privitoare la violenta in sport si la prevenirea si combaterea dopajului.</w:t>
      </w:r>
    </w:p>
    <w:p w:rsidR="005151E8" w:rsidRPr="007D039B" w:rsidRDefault="005151E8" w:rsidP="005151E8">
      <w:pPr>
        <w:rPr>
          <w:rFonts w:ascii="Tahoma" w:hAnsi="Tahoma" w:cs="Tahoma"/>
          <w:sz w:val="22"/>
        </w:rPr>
      </w:pPr>
      <w:r w:rsidRPr="00563294">
        <w:rPr>
          <w:rFonts w:ascii="Tahoma" w:eastAsia="Lucida Sans Unicode" w:hAnsi="Tahoma" w:cs="Tahoma"/>
          <w:sz w:val="22"/>
          <w:lang w:val="pt-BR"/>
        </w:rPr>
        <w:tab/>
      </w:r>
      <w:r w:rsidRPr="00563294">
        <w:rPr>
          <w:rFonts w:ascii="Tahoma" w:eastAsia="Lucida Sans Unicode" w:hAnsi="Tahoma" w:cs="Tahoma"/>
          <w:bCs/>
          <w:sz w:val="22"/>
          <w:lang w:val="pt-BR"/>
        </w:rPr>
        <w:t xml:space="preserve">Art.13 </w:t>
      </w:r>
      <w:r w:rsidRPr="00563294">
        <w:rPr>
          <w:rFonts w:ascii="Tahoma" w:eastAsia="Lucida Sans Unicode" w:hAnsi="Tahoma" w:cs="Tahoma"/>
          <w:sz w:val="22"/>
          <w:lang w:val="pt-BR"/>
        </w:rPr>
        <w:t>- Toti membrii federatiei precum si intregul personal implicat in activitatea ramurilor natatiei si pentatlonului modern au obligatia de a aplica, respecta si imbunatati textul prezentului cod.</w:t>
      </w:r>
    </w:p>
    <w:p w:rsidR="005151E8" w:rsidRPr="007D039B" w:rsidRDefault="005151E8" w:rsidP="00AD6A75">
      <w:pPr>
        <w:rPr>
          <w:rFonts w:ascii="Tahoma" w:hAnsi="Tahoma" w:cs="Tahoma"/>
          <w:sz w:val="22"/>
        </w:rPr>
      </w:pPr>
    </w:p>
    <w:p w:rsidR="005151E8" w:rsidRPr="007D039B" w:rsidRDefault="005151E8" w:rsidP="00AD6A75">
      <w:pPr>
        <w:rPr>
          <w:rFonts w:ascii="Tahoma" w:hAnsi="Tahoma" w:cs="Tahoma"/>
          <w:sz w:val="22"/>
        </w:rPr>
      </w:pPr>
    </w:p>
    <w:p w:rsidR="005151E8" w:rsidRPr="007D039B" w:rsidRDefault="005151E8" w:rsidP="00AD6A75">
      <w:pPr>
        <w:rPr>
          <w:rFonts w:ascii="Tahoma" w:hAnsi="Tahoma" w:cs="Tahoma"/>
          <w:sz w:val="22"/>
        </w:rPr>
      </w:pPr>
    </w:p>
    <w:p w:rsidR="002E4075" w:rsidRPr="007D039B" w:rsidRDefault="002E4075" w:rsidP="00AD6A75">
      <w:pPr>
        <w:rPr>
          <w:rFonts w:ascii="Tahoma" w:hAnsi="Tahoma" w:cs="Tahoma"/>
          <w:sz w:val="22"/>
        </w:rPr>
      </w:pPr>
    </w:p>
    <w:p w:rsidR="002E4075" w:rsidRPr="007D039B" w:rsidRDefault="002E4075" w:rsidP="00AD6A75">
      <w:pPr>
        <w:rPr>
          <w:rFonts w:ascii="Tahoma" w:hAnsi="Tahoma" w:cs="Tahoma"/>
          <w:sz w:val="22"/>
        </w:rPr>
      </w:pPr>
    </w:p>
    <w:p w:rsidR="002E4075" w:rsidRPr="007D039B" w:rsidRDefault="002E4075" w:rsidP="00AD6A75">
      <w:pPr>
        <w:rPr>
          <w:rFonts w:ascii="Tahoma" w:hAnsi="Tahoma" w:cs="Tahoma"/>
          <w:sz w:val="22"/>
        </w:rPr>
      </w:pPr>
    </w:p>
    <w:p w:rsidR="002E4075" w:rsidRPr="007D039B" w:rsidRDefault="002E4075" w:rsidP="00AD6A75">
      <w:pPr>
        <w:rPr>
          <w:rFonts w:ascii="Tahoma" w:hAnsi="Tahoma" w:cs="Tahoma"/>
          <w:sz w:val="22"/>
        </w:rPr>
      </w:pPr>
    </w:p>
    <w:p w:rsidR="002E4075" w:rsidRPr="007D039B" w:rsidRDefault="002E4075" w:rsidP="00AD6A75">
      <w:pPr>
        <w:rPr>
          <w:rFonts w:ascii="Tahoma" w:hAnsi="Tahoma" w:cs="Tahoma"/>
          <w:sz w:val="22"/>
        </w:rPr>
      </w:pPr>
    </w:p>
    <w:p w:rsidR="002E4075" w:rsidRPr="007D039B" w:rsidRDefault="002E4075" w:rsidP="00AD6A75">
      <w:pPr>
        <w:rPr>
          <w:rFonts w:ascii="Tahoma" w:hAnsi="Tahoma" w:cs="Tahoma"/>
          <w:sz w:val="22"/>
        </w:rPr>
      </w:pPr>
    </w:p>
    <w:p w:rsidR="002E4075" w:rsidRPr="007D039B" w:rsidRDefault="002E4075" w:rsidP="00AD6A75">
      <w:pPr>
        <w:rPr>
          <w:rFonts w:ascii="Tahoma" w:hAnsi="Tahoma" w:cs="Tahoma"/>
          <w:sz w:val="22"/>
        </w:rPr>
      </w:pPr>
    </w:p>
    <w:p w:rsidR="002E4075" w:rsidRPr="007D039B" w:rsidRDefault="002E4075" w:rsidP="00AD6A75">
      <w:pPr>
        <w:rPr>
          <w:rFonts w:ascii="Tahoma" w:hAnsi="Tahoma" w:cs="Tahoma"/>
          <w:sz w:val="22"/>
        </w:rPr>
      </w:pPr>
    </w:p>
    <w:p w:rsidR="002E4075" w:rsidRPr="007D039B" w:rsidRDefault="002E4075" w:rsidP="00AD6A75">
      <w:pPr>
        <w:rPr>
          <w:rFonts w:ascii="Tahoma" w:hAnsi="Tahoma" w:cs="Tahoma"/>
          <w:sz w:val="22"/>
        </w:rPr>
      </w:pPr>
    </w:p>
    <w:p w:rsidR="002E4075" w:rsidRPr="007D039B" w:rsidRDefault="002E4075" w:rsidP="00AD6A75">
      <w:pPr>
        <w:rPr>
          <w:rFonts w:ascii="Tahoma" w:hAnsi="Tahoma" w:cs="Tahoma"/>
          <w:sz w:val="22"/>
        </w:rPr>
      </w:pPr>
    </w:p>
    <w:p w:rsidR="002E4075" w:rsidRPr="007D039B" w:rsidRDefault="002E4075" w:rsidP="00AD6A75">
      <w:pPr>
        <w:rPr>
          <w:rFonts w:ascii="Tahoma" w:hAnsi="Tahoma" w:cs="Tahoma"/>
          <w:sz w:val="22"/>
        </w:rPr>
      </w:pPr>
    </w:p>
    <w:p w:rsidR="002E4075" w:rsidRPr="007D039B" w:rsidRDefault="002E4075" w:rsidP="00AD6A75">
      <w:pPr>
        <w:rPr>
          <w:rFonts w:ascii="Tahoma" w:hAnsi="Tahoma" w:cs="Tahoma"/>
          <w:sz w:val="22"/>
        </w:rPr>
      </w:pPr>
    </w:p>
    <w:p w:rsidR="002E4075" w:rsidRPr="007D039B" w:rsidRDefault="002E4075" w:rsidP="00AD6A75">
      <w:pPr>
        <w:rPr>
          <w:rFonts w:ascii="Tahoma" w:hAnsi="Tahoma" w:cs="Tahoma"/>
          <w:sz w:val="22"/>
        </w:rPr>
      </w:pPr>
    </w:p>
    <w:p w:rsidR="002E4075" w:rsidRPr="007D039B" w:rsidRDefault="002E4075" w:rsidP="00AD6A75">
      <w:pPr>
        <w:rPr>
          <w:rFonts w:ascii="Tahoma" w:hAnsi="Tahoma" w:cs="Tahoma"/>
          <w:sz w:val="22"/>
        </w:rPr>
      </w:pPr>
    </w:p>
    <w:p w:rsidR="002E4075" w:rsidRPr="007D039B" w:rsidRDefault="002E4075" w:rsidP="00AD6A75">
      <w:pPr>
        <w:rPr>
          <w:rFonts w:ascii="Tahoma" w:hAnsi="Tahoma" w:cs="Tahoma"/>
          <w:sz w:val="22"/>
        </w:rPr>
      </w:pPr>
    </w:p>
    <w:p w:rsidR="002E4075" w:rsidRPr="007D039B" w:rsidRDefault="002E4075" w:rsidP="00AD6A75">
      <w:pPr>
        <w:rPr>
          <w:rFonts w:ascii="Tahoma" w:hAnsi="Tahoma" w:cs="Tahoma"/>
          <w:sz w:val="22"/>
        </w:rPr>
      </w:pPr>
    </w:p>
    <w:p w:rsidR="002E4075" w:rsidRPr="007D039B" w:rsidRDefault="002E4075" w:rsidP="00AD6A75">
      <w:pPr>
        <w:rPr>
          <w:rFonts w:ascii="Tahoma" w:hAnsi="Tahoma" w:cs="Tahoma"/>
          <w:sz w:val="22"/>
        </w:rPr>
      </w:pPr>
    </w:p>
    <w:p w:rsidR="002E4075" w:rsidRPr="007D039B" w:rsidRDefault="002E4075" w:rsidP="00AD6A75">
      <w:pPr>
        <w:rPr>
          <w:rFonts w:ascii="Tahoma" w:hAnsi="Tahoma" w:cs="Tahoma"/>
          <w:sz w:val="22"/>
        </w:rPr>
      </w:pPr>
    </w:p>
    <w:p w:rsidR="002E4075" w:rsidRDefault="002E4075" w:rsidP="00AD6A75">
      <w:pPr>
        <w:rPr>
          <w:rFonts w:ascii="Tahoma" w:hAnsi="Tahoma" w:cs="Tahoma"/>
          <w:sz w:val="22"/>
        </w:rPr>
      </w:pPr>
    </w:p>
    <w:p w:rsidR="00E0449F" w:rsidRPr="007D039B" w:rsidRDefault="00E0449F" w:rsidP="00AD6A75">
      <w:pPr>
        <w:rPr>
          <w:rFonts w:ascii="Tahoma" w:hAnsi="Tahoma" w:cs="Tahoma"/>
          <w:sz w:val="22"/>
        </w:rPr>
      </w:pPr>
    </w:p>
    <w:p w:rsidR="002E4075" w:rsidRPr="007D039B" w:rsidRDefault="002E4075" w:rsidP="00AD6A75">
      <w:pPr>
        <w:rPr>
          <w:rFonts w:ascii="Tahoma" w:hAnsi="Tahoma" w:cs="Tahoma"/>
          <w:sz w:val="22"/>
        </w:rPr>
      </w:pPr>
    </w:p>
    <w:p w:rsidR="002E4075" w:rsidRPr="007D039B" w:rsidRDefault="002E4075" w:rsidP="00AD6A75">
      <w:pPr>
        <w:rPr>
          <w:rFonts w:ascii="Tahoma" w:hAnsi="Tahoma" w:cs="Tahoma"/>
          <w:sz w:val="22"/>
        </w:rPr>
      </w:pPr>
    </w:p>
    <w:p w:rsidR="005151E8" w:rsidRPr="007D039B" w:rsidRDefault="005151E8" w:rsidP="00AD6A75">
      <w:pPr>
        <w:rPr>
          <w:rFonts w:ascii="Tahoma" w:hAnsi="Tahoma" w:cs="Tahoma"/>
          <w:sz w:val="22"/>
        </w:rPr>
      </w:pPr>
    </w:p>
    <w:p w:rsidR="00324C8F" w:rsidRPr="007D039B" w:rsidRDefault="00324C8F" w:rsidP="00AD6A75">
      <w:pPr>
        <w:rPr>
          <w:rFonts w:ascii="Tahoma" w:hAnsi="Tahoma" w:cs="Tahoma"/>
          <w:sz w:val="22"/>
        </w:rPr>
      </w:pPr>
    </w:p>
    <w:p w:rsidR="00D56A3A" w:rsidRPr="006C162D" w:rsidRDefault="00A817AA" w:rsidP="00E0449F">
      <w:pPr>
        <w:jc w:val="center"/>
        <w:rPr>
          <w:rFonts w:ascii="Tahoma" w:hAnsi="Tahoma" w:cs="Tahoma"/>
          <w:b/>
          <w:bCs/>
          <w:sz w:val="28"/>
          <w:szCs w:val="28"/>
        </w:rPr>
      </w:pPr>
      <w:r w:rsidRPr="006C162D">
        <w:rPr>
          <w:rFonts w:ascii="Tahoma" w:hAnsi="Tahoma" w:cs="Tahoma"/>
          <w:b/>
          <w:bCs/>
          <w:sz w:val="28"/>
          <w:szCs w:val="28"/>
        </w:rPr>
        <w:t>CAPITOLUL IV</w:t>
      </w:r>
    </w:p>
    <w:p w:rsidR="002E4075" w:rsidRPr="007D039B" w:rsidRDefault="002E4075" w:rsidP="00E0449F">
      <w:pPr>
        <w:jc w:val="center"/>
        <w:rPr>
          <w:rFonts w:ascii="Tahoma" w:hAnsi="Tahoma" w:cs="Tahoma"/>
          <w:b/>
          <w:bCs/>
          <w:sz w:val="32"/>
          <w:szCs w:val="32"/>
        </w:rPr>
      </w:pPr>
    </w:p>
    <w:p w:rsidR="00D56A3A" w:rsidRPr="006C162D" w:rsidRDefault="00D56A3A" w:rsidP="00E0449F">
      <w:pPr>
        <w:jc w:val="center"/>
        <w:rPr>
          <w:rFonts w:ascii="Tahoma" w:hAnsi="Tahoma" w:cs="Tahoma"/>
          <w:b/>
          <w:bCs/>
          <w:sz w:val="32"/>
          <w:szCs w:val="32"/>
        </w:rPr>
      </w:pPr>
      <w:r w:rsidRPr="006C162D">
        <w:rPr>
          <w:rFonts w:ascii="Tahoma" w:hAnsi="Tahoma" w:cs="Tahoma"/>
          <w:b/>
          <w:bCs/>
          <w:sz w:val="32"/>
          <w:szCs w:val="32"/>
        </w:rPr>
        <w:t>CONSTITU</w:t>
      </w:r>
      <w:r w:rsidR="00C45F23" w:rsidRPr="006C162D">
        <w:rPr>
          <w:rFonts w:ascii="Tahoma" w:hAnsi="Tahoma" w:cs="Tahoma"/>
          <w:b/>
          <w:bCs/>
          <w:sz w:val="32"/>
          <w:szCs w:val="32"/>
        </w:rPr>
        <w:t>ŢI</w:t>
      </w:r>
      <w:r w:rsidRPr="006C162D">
        <w:rPr>
          <w:rFonts w:ascii="Tahoma" w:hAnsi="Tahoma" w:cs="Tahoma"/>
          <w:b/>
          <w:bCs/>
          <w:sz w:val="32"/>
          <w:szCs w:val="32"/>
        </w:rPr>
        <w:t>A FINA</w:t>
      </w:r>
    </w:p>
    <w:p w:rsidR="00076B8E" w:rsidRPr="007D039B" w:rsidRDefault="00076B8E" w:rsidP="00076B8E">
      <w:pPr>
        <w:jc w:val="center"/>
        <w:rPr>
          <w:rFonts w:ascii="Tahoma" w:hAnsi="Tahoma" w:cs="Tahoma"/>
          <w:b/>
          <w:bCs/>
          <w:sz w:val="32"/>
          <w:szCs w:val="32"/>
        </w:rPr>
      </w:pPr>
    </w:p>
    <w:p w:rsidR="00D56A3A" w:rsidRPr="007D039B" w:rsidRDefault="00D56A3A" w:rsidP="00994E87">
      <w:pPr>
        <w:spacing w:line="280" w:lineRule="exact"/>
        <w:rPr>
          <w:rFonts w:ascii="Tahoma" w:hAnsi="Tahoma" w:cs="Tahoma"/>
          <w:sz w:val="22"/>
        </w:rPr>
      </w:pPr>
    </w:p>
    <w:p w:rsidR="00D56A3A" w:rsidRPr="007D039B" w:rsidRDefault="00D56A3A" w:rsidP="00076B8E">
      <w:pPr>
        <w:spacing w:line="280" w:lineRule="exact"/>
        <w:jc w:val="both"/>
        <w:rPr>
          <w:rFonts w:ascii="Tahoma" w:hAnsi="Tahoma" w:cs="Tahoma"/>
          <w:b/>
          <w:sz w:val="22"/>
        </w:rPr>
      </w:pPr>
      <w:r w:rsidRPr="007D039B">
        <w:rPr>
          <w:rFonts w:ascii="Tahoma" w:hAnsi="Tahoma" w:cs="Tahoma"/>
          <w:b/>
          <w:sz w:val="22"/>
        </w:rPr>
        <w:t>ACT CONSTITUTIV</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jc w:val="both"/>
        <w:rPr>
          <w:rFonts w:ascii="Tahoma" w:hAnsi="Tahoma" w:cs="Tahoma"/>
          <w:sz w:val="22"/>
        </w:rPr>
      </w:pPr>
      <w:r w:rsidRPr="007D039B">
        <w:rPr>
          <w:rFonts w:ascii="Tahoma" w:hAnsi="Tahoma" w:cs="Tahoma"/>
          <w:sz w:val="22"/>
        </w:rPr>
        <w:t>FINA este organiza</w:t>
      </w:r>
      <w:r w:rsidR="00924742" w:rsidRPr="007D039B">
        <w:rPr>
          <w:rFonts w:ascii="Tahoma" w:hAnsi="Tahoma" w:cs="Tahoma"/>
          <w:sz w:val="22"/>
        </w:rPr>
        <w:t>ţia mondială</w:t>
      </w:r>
      <w:r w:rsidRPr="007D039B">
        <w:rPr>
          <w:rFonts w:ascii="Tahoma" w:hAnsi="Tahoma" w:cs="Tahoma"/>
          <w:sz w:val="22"/>
        </w:rPr>
        <w:t xml:space="preserve"> a na</w:t>
      </w:r>
      <w:r w:rsidR="00924742" w:rsidRPr="007D039B">
        <w:rPr>
          <w:rFonts w:ascii="Tahoma" w:hAnsi="Tahoma" w:cs="Tahoma"/>
          <w:sz w:val="22"/>
        </w:rPr>
        <w:t>taţ</w:t>
      </w:r>
      <w:r w:rsidRPr="007D039B">
        <w:rPr>
          <w:rFonts w:ascii="Tahoma" w:hAnsi="Tahoma" w:cs="Tahoma"/>
          <w:sz w:val="22"/>
        </w:rPr>
        <w:t>iei.</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pStyle w:val="Heading2"/>
        <w:spacing w:line="280" w:lineRule="exact"/>
        <w:rPr>
          <w:rFonts w:ascii="Tahoma" w:hAnsi="Tahoma" w:cs="Tahoma"/>
          <w:b/>
          <w:sz w:val="22"/>
        </w:rPr>
      </w:pPr>
      <w:r w:rsidRPr="007D039B">
        <w:rPr>
          <w:rFonts w:ascii="Tahoma" w:hAnsi="Tahoma" w:cs="Tahoma"/>
          <w:b/>
          <w:sz w:val="22"/>
        </w:rPr>
        <w:t>C.1</w:t>
      </w:r>
      <w:r w:rsidRPr="007D039B">
        <w:rPr>
          <w:rFonts w:ascii="Tahoma" w:hAnsi="Tahoma" w:cs="Tahoma"/>
          <w:b/>
          <w:sz w:val="22"/>
        </w:rPr>
        <w:tab/>
        <w:t>DENUMIRE</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jc w:val="both"/>
        <w:rPr>
          <w:rFonts w:ascii="Tahoma" w:hAnsi="Tahoma" w:cs="Tahoma"/>
          <w:sz w:val="22"/>
        </w:rPr>
      </w:pPr>
      <w:r w:rsidRPr="007D039B">
        <w:rPr>
          <w:rFonts w:ascii="Tahoma" w:hAnsi="Tahoma" w:cs="Tahoma"/>
          <w:sz w:val="22"/>
        </w:rPr>
        <w:t>Denumirea federa</w:t>
      </w:r>
      <w:r w:rsidR="00924742" w:rsidRPr="007D039B">
        <w:rPr>
          <w:rFonts w:ascii="Tahoma" w:hAnsi="Tahoma" w:cs="Tahoma"/>
          <w:sz w:val="22"/>
        </w:rPr>
        <w:t>ţ</w:t>
      </w:r>
      <w:r w:rsidRPr="007D039B">
        <w:rPr>
          <w:rFonts w:ascii="Tahoma" w:hAnsi="Tahoma" w:cs="Tahoma"/>
          <w:sz w:val="22"/>
        </w:rPr>
        <w:t xml:space="preserve">iei va fi </w:t>
      </w:r>
      <w:r w:rsidRPr="007D039B">
        <w:rPr>
          <w:rFonts w:ascii="Tahoma" w:hAnsi="Tahoma" w:cs="Tahoma"/>
          <w:b/>
          <w:sz w:val="22"/>
        </w:rPr>
        <w:t>FEDERA</w:t>
      </w:r>
      <w:r w:rsidR="00924742" w:rsidRPr="007D039B">
        <w:rPr>
          <w:rFonts w:ascii="Tahoma" w:hAnsi="Tahoma" w:cs="Tahoma"/>
          <w:b/>
          <w:sz w:val="22"/>
        </w:rPr>
        <w:t>Ţ</w:t>
      </w:r>
      <w:r w:rsidRPr="007D039B">
        <w:rPr>
          <w:rFonts w:ascii="Tahoma" w:hAnsi="Tahoma" w:cs="Tahoma"/>
          <w:b/>
          <w:sz w:val="22"/>
        </w:rPr>
        <w:t>IA INTERNA</w:t>
      </w:r>
      <w:r w:rsidR="00924742" w:rsidRPr="007D039B">
        <w:rPr>
          <w:rFonts w:ascii="Tahoma" w:hAnsi="Tahoma" w:cs="Tahoma"/>
          <w:b/>
          <w:sz w:val="22"/>
        </w:rPr>
        <w:t>Ţ</w:t>
      </w:r>
      <w:r w:rsidRPr="007D039B">
        <w:rPr>
          <w:rFonts w:ascii="Tahoma" w:hAnsi="Tahoma" w:cs="Tahoma"/>
          <w:b/>
          <w:sz w:val="22"/>
        </w:rPr>
        <w:t>IONALA DE NATA</w:t>
      </w:r>
      <w:r w:rsidR="00924742" w:rsidRPr="007D039B">
        <w:rPr>
          <w:rFonts w:ascii="Tahoma" w:hAnsi="Tahoma" w:cs="Tahoma"/>
          <w:b/>
          <w:sz w:val="22"/>
        </w:rPr>
        <w:t>Ţ</w:t>
      </w:r>
      <w:r w:rsidRPr="007D039B">
        <w:rPr>
          <w:rFonts w:ascii="Tahoma" w:hAnsi="Tahoma" w:cs="Tahoma"/>
          <w:b/>
          <w:sz w:val="22"/>
        </w:rPr>
        <w:t>IE,</w:t>
      </w:r>
      <w:r w:rsidRPr="007D039B">
        <w:rPr>
          <w:rFonts w:ascii="Tahoma" w:hAnsi="Tahoma" w:cs="Tahoma"/>
          <w:sz w:val="22"/>
        </w:rPr>
        <w:t xml:space="preserve"> </w:t>
      </w:r>
      <w:r w:rsidR="00924742" w:rsidRPr="007D039B">
        <w:rPr>
          <w:rFonts w:ascii="Tahoma" w:hAnsi="Tahoma" w:cs="Tahoma"/>
          <w:sz w:val="22"/>
        </w:rPr>
        <w:t>î</w:t>
      </w:r>
      <w:r w:rsidRPr="007D039B">
        <w:rPr>
          <w:rFonts w:ascii="Tahoma" w:hAnsi="Tahoma" w:cs="Tahoma"/>
          <w:sz w:val="22"/>
        </w:rPr>
        <w:t xml:space="preserve">n continuare </w:t>
      </w:r>
      <w:r w:rsidR="00924742" w:rsidRPr="007D039B">
        <w:rPr>
          <w:rFonts w:ascii="Tahoma" w:hAnsi="Tahoma" w:cs="Tahoma"/>
          <w:sz w:val="22"/>
        </w:rPr>
        <w:t>ş</w:t>
      </w:r>
      <w:r w:rsidRPr="007D039B">
        <w:rPr>
          <w:rFonts w:ascii="Tahoma" w:hAnsi="Tahoma" w:cs="Tahoma"/>
          <w:sz w:val="22"/>
        </w:rPr>
        <w:t>i sub denumirea  FINA.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lastRenderedPageBreak/>
        <w:t>C.1.1.Sediul FINA va fi situat la Lausanne, Elve</w:t>
      </w:r>
      <w:r w:rsidR="00924742" w:rsidRPr="007D039B">
        <w:rPr>
          <w:rFonts w:ascii="Tahoma" w:hAnsi="Tahoma" w:cs="Tahoma"/>
          <w:sz w:val="22"/>
        </w:rPr>
        <w:t>ţ</w:t>
      </w:r>
      <w:r w:rsidRPr="007D039B">
        <w:rPr>
          <w:rFonts w:ascii="Tahoma" w:hAnsi="Tahoma" w:cs="Tahoma"/>
          <w:sz w:val="22"/>
        </w:rPr>
        <w:t>ia.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pStyle w:val="Heading2"/>
        <w:spacing w:line="280" w:lineRule="exact"/>
        <w:rPr>
          <w:rFonts w:ascii="Tahoma" w:hAnsi="Tahoma" w:cs="Tahoma"/>
          <w:b/>
          <w:sz w:val="22"/>
        </w:rPr>
      </w:pPr>
      <w:r w:rsidRPr="007D039B">
        <w:rPr>
          <w:rFonts w:ascii="Tahoma" w:hAnsi="Tahoma" w:cs="Tahoma"/>
          <w:b/>
          <w:sz w:val="22"/>
        </w:rPr>
        <w:t>C.2</w:t>
      </w:r>
      <w:r w:rsidRPr="007D039B">
        <w:rPr>
          <w:rFonts w:ascii="Tahoma" w:hAnsi="Tahoma" w:cs="Tahoma"/>
          <w:b/>
          <w:sz w:val="22"/>
        </w:rPr>
        <w:tab/>
        <w:t>DISCRIMINARE</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jc w:val="both"/>
        <w:rPr>
          <w:rFonts w:ascii="Tahoma" w:hAnsi="Tahoma" w:cs="Tahoma"/>
          <w:sz w:val="22"/>
        </w:rPr>
      </w:pPr>
      <w:r w:rsidRPr="007D039B">
        <w:rPr>
          <w:rFonts w:ascii="Tahoma" w:hAnsi="Tahoma" w:cs="Tahoma"/>
          <w:sz w:val="22"/>
        </w:rPr>
        <w:t>FINA nu va permite nici o discriminare fa</w:t>
      </w:r>
      <w:r w:rsidR="00924742" w:rsidRPr="007D039B">
        <w:rPr>
          <w:rFonts w:ascii="Tahoma" w:hAnsi="Tahoma" w:cs="Tahoma"/>
          <w:sz w:val="22"/>
        </w:rPr>
        <w:t>ţă</w:t>
      </w:r>
      <w:r w:rsidRPr="007D039B">
        <w:rPr>
          <w:rFonts w:ascii="Tahoma" w:hAnsi="Tahoma" w:cs="Tahoma"/>
          <w:sz w:val="22"/>
        </w:rPr>
        <w:t xml:space="preserve"> de federa</w:t>
      </w:r>
      <w:r w:rsidR="00924742" w:rsidRPr="007D039B">
        <w:rPr>
          <w:rFonts w:ascii="Tahoma" w:hAnsi="Tahoma" w:cs="Tahoma"/>
          <w:sz w:val="22"/>
        </w:rPr>
        <w:t>ţ</w:t>
      </w:r>
      <w:r w:rsidRPr="007D039B">
        <w:rPr>
          <w:rFonts w:ascii="Tahoma" w:hAnsi="Tahoma" w:cs="Tahoma"/>
          <w:sz w:val="22"/>
        </w:rPr>
        <w:t>iile na</w:t>
      </w:r>
      <w:r w:rsidR="00924742" w:rsidRPr="007D039B">
        <w:rPr>
          <w:rFonts w:ascii="Tahoma" w:hAnsi="Tahoma" w:cs="Tahoma"/>
          <w:sz w:val="22"/>
        </w:rPr>
        <w:t>ţ</w:t>
      </w:r>
      <w:r w:rsidRPr="007D039B">
        <w:rPr>
          <w:rFonts w:ascii="Tahoma" w:hAnsi="Tahoma" w:cs="Tahoma"/>
          <w:sz w:val="22"/>
        </w:rPr>
        <w:t>ionale sau de indivizi</w:t>
      </w:r>
      <w:r w:rsidR="00076B8E" w:rsidRPr="007D039B">
        <w:rPr>
          <w:rFonts w:ascii="Tahoma" w:hAnsi="Tahoma" w:cs="Tahoma"/>
          <w:sz w:val="22"/>
        </w:rPr>
        <w:t xml:space="preserve"> </w:t>
      </w:r>
      <w:r w:rsidRPr="007D039B">
        <w:rPr>
          <w:rFonts w:ascii="Tahoma" w:hAnsi="Tahoma" w:cs="Tahoma"/>
          <w:sz w:val="22"/>
        </w:rPr>
        <w:t>(concuren</w:t>
      </w:r>
      <w:r w:rsidR="00924742" w:rsidRPr="007D039B">
        <w:rPr>
          <w:rFonts w:ascii="Tahoma" w:hAnsi="Tahoma" w:cs="Tahoma"/>
          <w:sz w:val="22"/>
        </w:rPr>
        <w:t>ţ</w:t>
      </w:r>
      <w:r w:rsidRPr="007D039B">
        <w:rPr>
          <w:rFonts w:ascii="Tahoma" w:hAnsi="Tahoma" w:cs="Tahoma"/>
          <w:sz w:val="22"/>
        </w:rPr>
        <w:t>i, oficiali, arbitri, delega</w:t>
      </w:r>
      <w:r w:rsidR="00924742" w:rsidRPr="007D039B">
        <w:rPr>
          <w:rFonts w:ascii="Tahoma" w:hAnsi="Tahoma" w:cs="Tahoma"/>
          <w:sz w:val="22"/>
        </w:rPr>
        <w:t>ţ</w:t>
      </w:r>
      <w:r w:rsidRPr="007D039B">
        <w:rPr>
          <w:rFonts w:ascii="Tahoma" w:hAnsi="Tahoma" w:cs="Tahoma"/>
          <w:sz w:val="22"/>
        </w:rPr>
        <w:t>i etc) pe motive de ras</w:t>
      </w:r>
      <w:r w:rsidR="00924742" w:rsidRPr="007D039B">
        <w:rPr>
          <w:rFonts w:ascii="Tahoma" w:hAnsi="Tahoma" w:cs="Tahoma"/>
          <w:sz w:val="22"/>
        </w:rPr>
        <w:t>ă</w:t>
      </w:r>
      <w:r w:rsidRPr="007D039B">
        <w:rPr>
          <w:rFonts w:ascii="Tahoma" w:hAnsi="Tahoma" w:cs="Tahoma"/>
          <w:sz w:val="22"/>
        </w:rPr>
        <w:t>, sex, religi</w:t>
      </w:r>
      <w:r w:rsidR="00924742" w:rsidRPr="007D039B">
        <w:rPr>
          <w:rFonts w:ascii="Tahoma" w:hAnsi="Tahoma" w:cs="Tahoma"/>
          <w:sz w:val="22"/>
        </w:rPr>
        <w:t>e</w:t>
      </w:r>
      <w:r w:rsidRPr="007D039B">
        <w:rPr>
          <w:rFonts w:ascii="Tahoma" w:hAnsi="Tahoma" w:cs="Tahoma"/>
          <w:sz w:val="22"/>
        </w:rPr>
        <w:t xml:space="preserve"> sau afiliere politic</w:t>
      </w:r>
      <w:r w:rsidR="00924742" w:rsidRPr="007D039B">
        <w:rPr>
          <w:rFonts w:ascii="Tahoma" w:hAnsi="Tahoma" w:cs="Tahoma"/>
          <w:sz w:val="22"/>
        </w:rPr>
        <w:t>ă</w:t>
      </w:r>
      <w:r w:rsidRPr="007D039B">
        <w:rPr>
          <w:rFonts w:ascii="Tahoma" w:hAnsi="Tahoma" w:cs="Tahoma"/>
          <w:sz w:val="22"/>
        </w:rPr>
        <w:t>.</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pStyle w:val="Heading2"/>
        <w:spacing w:line="280" w:lineRule="exact"/>
        <w:rPr>
          <w:rFonts w:ascii="Tahoma" w:hAnsi="Tahoma" w:cs="Tahoma"/>
          <w:b/>
          <w:sz w:val="22"/>
        </w:rPr>
      </w:pPr>
      <w:r w:rsidRPr="007D039B">
        <w:rPr>
          <w:rFonts w:ascii="Tahoma" w:hAnsi="Tahoma" w:cs="Tahoma"/>
          <w:b/>
          <w:sz w:val="22"/>
        </w:rPr>
        <w:t>C.3</w:t>
      </w:r>
      <w:r w:rsidRPr="007D039B">
        <w:rPr>
          <w:rFonts w:ascii="Tahoma" w:hAnsi="Tahoma" w:cs="Tahoma"/>
          <w:b/>
          <w:sz w:val="22"/>
        </w:rPr>
        <w:tab/>
        <w:t>OBIECTIVE</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jc w:val="both"/>
        <w:rPr>
          <w:rFonts w:ascii="Tahoma" w:hAnsi="Tahoma" w:cs="Tahoma"/>
          <w:b/>
          <w:sz w:val="22"/>
        </w:rPr>
      </w:pPr>
      <w:r w:rsidRPr="007D039B">
        <w:rPr>
          <w:rFonts w:ascii="Tahoma" w:hAnsi="Tahoma" w:cs="Tahoma"/>
          <w:b/>
          <w:sz w:val="22"/>
        </w:rPr>
        <w:t>Obiectivele FINA sunt:</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C.3.1.</w:t>
      </w:r>
      <w:r w:rsidRPr="007D039B">
        <w:rPr>
          <w:rFonts w:ascii="Tahoma" w:hAnsi="Tahoma" w:cs="Tahoma"/>
          <w:sz w:val="22"/>
        </w:rPr>
        <w:tab/>
        <w:t>s</w:t>
      </w:r>
      <w:r w:rsidR="00924742" w:rsidRPr="007D039B">
        <w:rPr>
          <w:rFonts w:ascii="Tahoma" w:hAnsi="Tahoma" w:cs="Tahoma"/>
          <w:sz w:val="22"/>
        </w:rPr>
        <w:t>ă</w:t>
      </w:r>
      <w:r w:rsidRPr="007D039B">
        <w:rPr>
          <w:rFonts w:ascii="Tahoma" w:hAnsi="Tahoma" w:cs="Tahoma"/>
          <w:sz w:val="22"/>
        </w:rPr>
        <w:t xml:space="preserve"> promoveze </w:t>
      </w:r>
      <w:r w:rsidR="00924742" w:rsidRPr="007D039B">
        <w:rPr>
          <w:rFonts w:ascii="Tahoma" w:hAnsi="Tahoma" w:cs="Tahoma"/>
          <w:sz w:val="22"/>
        </w:rPr>
        <w:t>ş</w:t>
      </w:r>
      <w:r w:rsidRPr="007D039B">
        <w:rPr>
          <w:rFonts w:ascii="Tahoma" w:hAnsi="Tahoma" w:cs="Tahoma"/>
          <w:sz w:val="22"/>
        </w:rPr>
        <w:t>i s</w:t>
      </w:r>
      <w:r w:rsidR="00924742" w:rsidRPr="007D039B">
        <w:rPr>
          <w:rFonts w:ascii="Tahoma" w:hAnsi="Tahoma" w:cs="Tahoma"/>
          <w:sz w:val="22"/>
        </w:rPr>
        <w:t>ă</w:t>
      </w:r>
      <w:r w:rsidRPr="007D039B">
        <w:rPr>
          <w:rFonts w:ascii="Tahoma" w:hAnsi="Tahoma" w:cs="Tahoma"/>
          <w:sz w:val="22"/>
        </w:rPr>
        <w:t xml:space="preserve"> </w:t>
      </w:r>
      <w:r w:rsidR="00924742" w:rsidRPr="007D039B">
        <w:rPr>
          <w:rFonts w:ascii="Tahoma" w:hAnsi="Tahoma" w:cs="Tahoma"/>
          <w:sz w:val="22"/>
        </w:rPr>
        <w:t>î</w:t>
      </w:r>
      <w:r w:rsidRPr="007D039B">
        <w:rPr>
          <w:rFonts w:ascii="Tahoma" w:hAnsi="Tahoma" w:cs="Tahoma"/>
          <w:sz w:val="22"/>
        </w:rPr>
        <w:t>ncurajeze dezvoltarea nata</w:t>
      </w:r>
      <w:r w:rsidR="00924742" w:rsidRPr="007D039B">
        <w:rPr>
          <w:rFonts w:ascii="Tahoma" w:hAnsi="Tahoma" w:cs="Tahoma"/>
          <w:sz w:val="22"/>
        </w:rPr>
        <w:t>ţ</w:t>
      </w:r>
      <w:r w:rsidRPr="007D039B">
        <w:rPr>
          <w:rFonts w:ascii="Tahoma" w:hAnsi="Tahoma" w:cs="Tahoma"/>
          <w:sz w:val="22"/>
        </w:rPr>
        <w:t xml:space="preserve">iei </w:t>
      </w:r>
      <w:r w:rsidR="00924742" w:rsidRPr="007D039B">
        <w:rPr>
          <w:rFonts w:ascii="Tahoma" w:hAnsi="Tahoma" w:cs="Tahoma"/>
          <w:sz w:val="22"/>
        </w:rPr>
        <w:t>î</w:t>
      </w:r>
      <w:r w:rsidRPr="007D039B">
        <w:rPr>
          <w:rFonts w:ascii="Tahoma" w:hAnsi="Tahoma" w:cs="Tahoma"/>
          <w:sz w:val="22"/>
        </w:rPr>
        <w:t>n toate manifest</w:t>
      </w:r>
      <w:r w:rsidR="00924742" w:rsidRPr="007D039B">
        <w:rPr>
          <w:rFonts w:ascii="Tahoma" w:hAnsi="Tahoma" w:cs="Tahoma"/>
          <w:sz w:val="22"/>
        </w:rPr>
        <w:t>ă</w:t>
      </w:r>
      <w:r w:rsidRPr="007D039B">
        <w:rPr>
          <w:rFonts w:ascii="Tahoma" w:hAnsi="Tahoma" w:cs="Tahoma"/>
          <w:sz w:val="22"/>
        </w:rPr>
        <w:t>rile posibile din toat</w:t>
      </w:r>
      <w:r w:rsidR="00924742" w:rsidRPr="007D039B">
        <w:rPr>
          <w:rFonts w:ascii="Tahoma" w:hAnsi="Tahoma" w:cs="Tahoma"/>
          <w:sz w:val="22"/>
        </w:rPr>
        <w:t>ă</w:t>
      </w:r>
      <w:r w:rsidRPr="007D039B">
        <w:rPr>
          <w:rFonts w:ascii="Tahoma" w:hAnsi="Tahoma" w:cs="Tahoma"/>
          <w:sz w:val="22"/>
        </w:rPr>
        <w:t xml:space="preserve"> lumea.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C.3.2.</w:t>
      </w:r>
      <w:r w:rsidRPr="007D039B">
        <w:rPr>
          <w:rFonts w:ascii="Tahoma" w:hAnsi="Tahoma" w:cs="Tahoma"/>
          <w:sz w:val="22"/>
        </w:rPr>
        <w:tab/>
        <w:t>s</w:t>
      </w:r>
      <w:r w:rsidR="00924742" w:rsidRPr="007D039B">
        <w:rPr>
          <w:rFonts w:ascii="Tahoma" w:hAnsi="Tahoma" w:cs="Tahoma"/>
          <w:sz w:val="22"/>
        </w:rPr>
        <w:t>ă</w:t>
      </w:r>
      <w:r w:rsidRPr="007D039B">
        <w:rPr>
          <w:rFonts w:ascii="Tahoma" w:hAnsi="Tahoma" w:cs="Tahoma"/>
          <w:sz w:val="22"/>
        </w:rPr>
        <w:t xml:space="preserve"> promoveze sportul f</w:t>
      </w:r>
      <w:r w:rsidR="00924742" w:rsidRPr="007D039B">
        <w:rPr>
          <w:rFonts w:ascii="Tahoma" w:hAnsi="Tahoma" w:cs="Tahoma"/>
          <w:sz w:val="22"/>
        </w:rPr>
        <w:t>ă</w:t>
      </w:r>
      <w:r w:rsidRPr="007D039B">
        <w:rPr>
          <w:rFonts w:ascii="Tahoma" w:hAnsi="Tahoma" w:cs="Tahoma"/>
          <w:sz w:val="22"/>
        </w:rPr>
        <w:t>r</w:t>
      </w:r>
      <w:r w:rsidR="00924742" w:rsidRPr="007D039B">
        <w:rPr>
          <w:rFonts w:ascii="Tahoma" w:hAnsi="Tahoma" w:cs="Tahoma"/>
          <w:sz w:val="22"/>
        </w:rPr>
        <w:t>ă</w:t>
      </w:r>
      <w:r w:rsidRPr="007D039B">
        <w:rPr>
          <w:rFonts w:ascii="Tahoma" w:hAnsi="Tahoma" w:cs="Tahoma"/>
          <w:sz w:val="22"/>
        </w:rPr>
        <w:t xml:space="preserve"> droguri</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C.3.3.</w:t>
      </w:r>
      <w:r w:rsidRPr="007D039B">
        <w:rPr>
          <w:rFonts w:ascii="Tahoma" w:hAnsi="Tahoma" w:cs="Tahoma"/>
          <w:sz w:val="22"/>
        </w:rPr>
        <w:tab/>
        <w:t>s</w:t>
      </w:r>
      <w:r w:rsidR="00924742" w:rsidRPr="007D039B">
        <w:rPr>
          <w:rFonts w:ascii="Tahoma" w:hAnsi="Tahoma" w:cs="Tahoma"/>
          <w:sz w:val="22"/>
        </w:rPr>
        <w:t>ă</w:t>
      </w:r>
      <w:r w:rsidRPr="007D039B">
        <w:rPr>
          <w:rFonts w:ascii="Tahoma" w:hAnsi="Tahoma" w:cs="Tahoma"/>
          <w:sz w:val="22"/>
        </w:rPr>
        <w:t xml:space="preserve"> promoveze </w:t>
      </w:r>
      <w:r w:rsidR="00924742" w:rsidRPr="007D039B">
        <w:rPr>
          <w:rFonts w:ascii="Tahoma" w:hAnsi="Tahoma" w:cs="Tahoma"/>
          <w:sz w:val="22"/>
        </w:rPr>
        <w:t>ş</w:t>
      </w:r>
      <w:r w:rsidRPr="007D039B">
        <w:rPr>
          <w:rFonts w:ascii="Tahoma" w:hAnsi="Tahoma" w:cs="Tahoma"/>
          <w:sz w:val="22"/>
        </w:rPr>
        <w:t>i s</w:t>
      </w:r>
      <w:r w:rsidR="00924742" w:rsidRPr="007D039B">
        <w:rPr>
          <w:rFonts w:ascii="Tahoma" w:hAnsi="Tahoma" w:cs="Tahoma"/>
          <w:sz w:val="22"/>
        </w:rPr>
        <w:t>ă</w:t>
      </w:r>
      <w:r w:rsidRPr="007D039B">
        <w:rPr>
          <w:rFonts w:ascii="Tahoma" w:hAnsi="Tahoma" w:cs="Tahoma"/>
          <w:sz w:val="22"/>
        </w:rPr>
        <w:t xml:space="preserve"> </w:t>
      </w:r>
      <w:r w:rsidR="00924742" w:rsidRPr="007D039B">
        <w:rPr>
          <w:rFonts w:ascii="Tahoma" w:hAnsi="Tahoma" w:cs="Tahoma"/>
          <w:sz w:val="22"/>
        </w:rPr>
        <w:t>î</w:t>
      </w:r>
      <w:r w:rsidRPr="007D039B">
        <w:rPr>
          <w:rFonts w:ascii="Tahoma" w:hAnsi="Tahoma" w:cs="Tahoma"/>
          <w:sz w:val="22"/>
        </w:rPr>
        <w:t>ncurajeze dezvoltarea rela</w:t>
      </w:r>
      <w:r w:rsidR="00924742" w:rsidRPr="007D039B">
        <w:rPr>
          <w:rFonts w:ascii="Tahoma" w:hAnsi="Tahoma" w:cs="Tahoma"/>
          <w:sz w:val="22"/>
        </w:rPr>
        <w:t>ţ</w:t>
      </w:r>
      <w:r w:rsidRPr="007D039B">
        <w:rPr>
          <w:rFonts w:ascii="Tahoma" w:hAnsi="Tahoma" w:cs="Tahoma"/>
          <w:sz w:val="22"/>
        </w:rPr>
        <w:t>iilor interna</w:t>
      </w:r>
      <w:r w:rsidR="00924742" w:rsidRPr="007D039B">
        <w:rPr>
          <w:rFonts w:ascii="Tahoma" w:hAnsi="Tahoma" w:cs="Tahoma"/>
          <w:sz w:val="22"/>
        </w:rPr>
        <w:t>ţ</w:t>
      </w:r>
      <w:r w:rsidRPr="007D039B">
        <w:rPr>
          <w:rFonts w:ascii="Tahoma" w:hAnsi="Tahoma" w:cs="Tahoma"/>
          <w:sz w:val="22"/>
        </w:rPr>
        <w:t>ionale.</w:t>
      </w:r>
    </w:p>
    <w:p w:rsidR="00D56A3A" w:rsidRPr="007D039B" w:rsidRDefault="00D56A3A" w:rsidP="00076B8E">
      <w:pPr>
        <w:spacing w:line="280" w:lineRule="exact"/>
        <w:ind w:firstLine="720"/>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C.3.4.</w:t>
      </w:r>
      <w:r w:rsidRPr="007D039B">
        <w:rPr>
          <w:rFonts w:ascii="Tahoma" w:hAnsi="Tahoma" w:cs="Tahoma"/>
          <w:sz w:val="22"/>
        </w:rPr>
        <w:tab/>
        <w:t>s</w:t>
      </w:r>
      <w:r w:rsidR="00924742" w:rsidRPr="007D039B">
        <w:rPr>
          <w:rFonts w:ascii="Tahoma" w:hAnsi="Tahoma" w:cs="Tahoma"/>
          <w:sz w:val="22"/>
        </w:rPr>
        <w:t>ă</w:t>
      </w:r>
      <w:r w:rsidRPr="007D039B">
        <w:rPr>
          <w:rFonts w:ascii="Tahoma" w:hAnsi="Tahoma" w:cs="Tahoma"/>
          <w:sz w:val="22"/>
        </w:rPr>
        <w:t xml:space="preserve"> adopte reguli </w:t>
      </w:r>
      <w:r w:rsidR="00924742" w:rsidRPr="007D039B">
        <w:rPr>
          <w:rFonts w:ascii="Tahoma" w:hAnsi="Tahoma" w:cs="Tahoma"/>
          <w:sz w:val="22"/>
        </w:rPr>
        <w:t>ş</w:t>
      </w:r>
      <w:r w:rsidRPr="007D039B">
        <w:rPr>
          <w:rFonts w:ascii="Tahoma" w:hAnsi="Tahoma" w:cs="Tahoma"/>
          <w:sz w:val="22"/>
        </w:rPr>
        <w:t xml:space="preserve">i regulamente uniforme pentru a </w:t>
      </w:r>
      <w:r w:rsidR="00924742" w:rsidRPr="007D039B">
        <w:rPr>
          <w:rFonts w:ascii="Tahoma" w:hAnsi="Tahoma" w:cs="Tahoma"/>
          <w:sz w:val="22"/>
        </w:rPr>
        <w:t>ţ</w:t>
      </w:r>
      <w:r w:rsidRPr="007D039B">
        <w:rPr>
          <w:rFonts w:ascii="Tahoma" w:hAnsi="Tahoma" w:cs="Tahoma"/>
          <w:sz w:val="22"/>
        </w:rPr>
        <w:t>ine competi</w:t>
      </w:r>
      <w:r w:rsidR="00924742" w:rsidRPr="007D039B">
        <w:rPr>
          <w:rFonts w:ascii="Tahoma" w:hAnsi="Tahoma" w:cs="Tahoma"/>
          <w:sz w:val="22"/>
        </w:rPr>
        <w:t>ţ</w:t>
      </w:r>
      <w:r w:rsidRPr="007D039B">
        <w:rPr>
          <w:rFonts w:ascii="Tahoma" w:hAnsi="Tahoma" w:cs="Tahoma"/>
          <w:sz w:val="22"/>
        </w:rPr>
        <w:t>ii de  nata</w:t>
      </w:r>
      <w:r w:rsidR="00924742" w:rsidRPr="007D039B">
        <w:rPr>
          <w:rFonts w:ascii="Tahoma" w:hAnsi="Tahoma" w:cs="Tahoma"/>
          <w:sz w:val="22"/>
        </w:rPr>
        <w:t>ţ</w:t>
      </w:r>
      <w:r w:rsidRPr="007D039B">
        <w:rPr>
          <w:rFonts w:ascii="Tahoma" w:hAnsi="Tahoma" w:cs="Tahoma"/>
          <w:sz w:val="22"/>
        </w:rPr>
        <w:t>ie, nata</w:t>
      </w:r>
      <w:r w:rsidR="00924742" w:rsidRPr="007D039B">
        <w:rPr>
          <w:rFonts w:ascii="Tahoma" w:hAnsi="Tahoma" w:cs="Tahoma"/>
          <w:sz w:val="22"/>
        </w:rPr>
        <w:t>ţ</w:t>
      </w:r>
      <w:r w:rsidRPr="007D039B">
        <w:rPr>
          <w:rFonts w:ascii="Tahoma" w:hAnsi="Tahoma" w:cs="Tahoma"/>
          <w:sz w:val="22"/>
        </w:rPr>
        <w:t xml:space="preserve">ie </w:t>
      </w:r>
      <w:r w:rsidR="00924742" w:rsidRPr="007D039B">
        <w:rPr>
          <w:rFonts w:ascii="Tahoma" w:hAnsi="Tahoma" w:cs="Tahoma"/>
          <w:sz w:val="22"/>
        </w:rPr>
        <w:t>î</w:t>
      </w:r>
      <w:r w:rsidRPr="007D039B">
        <w:rPr>
          <w:rFonts w:ascii="Tahoma" w:hAnsi="Tahoma" w:cs="Tahoma"/>
          <w:sz w:val="22"/>
        </w:rPr>
        <w:t>n ape f</w:t>
      </w:r>
      <w:r w:rsidR="00924742" w:rsidRPr="007D039B">
        <w:rPr>
          <w:rFonts w:ascii="Tahoma" w:hAnsi="Tahoma" w:cs="Tahoma"/>
          <w:sz w:val="22"/>
        </w:rPr>
        <w:t>ă</w:t>
      </w:r>
      <w:r w:rsidRPr="007D039B">
        <w:rPr>
          <w:rFonts w:ascii="Tahoma" w:hAnsi="Tahoma" w:cs="Tahoma"/>
          <w:sz w:val="22"/>
        </w:rPr>
        <w:t>r</w:t>
      </w:r>
      <w:r w:rsidR="00924742" w:rsidRPr="007D039B">
        <w:rPr>
          <w:rFonts w:ascii="Tahoma" w:hAnsi="Tahoma" w:cs="Tahoma"/>
          <w:sz w:val="22"/>
        </w:rPr>
        <w:t>ă</w:t>
      </w:r>
      <w:r w:rsidRPr="007D039B">
        <w:rPr>
          <w:rFonts w:ascii="Tahoma" w:hAnsi="Tahoma" w:cs="Tahoma"/>
          <w:sz w:val="22"/>
        </w:rPr>
        <w:t xml:space="preserve"> ghea</w:t>
      </w:r>
      <w:r w:rsidR="00924742" w:rsidRPr="007D039B">
        <w:rPr>
          <w:rFonts w:ascii="Tahoma" w:hAnsi="Tahoma" w:cs="Tahoma"/>
          <w:sz w:val="22"/>
        </w:rPr>
        <w:t>ţă</w:t>
      </w:r>
      <w:r w:rsidRPr="007D039B">
        <w:rPr>
          <w:rFonts w:ascii="Tahoma" w:hAnsi="Tahoma" w:cs="Tahoma"/>
          <w:sz w:val="22"/>
        </w:rPr>
        <w:t xml:space="preserve"> , s</w:t>
      </w:r>
      <w:r w:rsidR="00924742" w:rsidRPr="007D039B">
        <w:rPr>
          <w:rFonts w:ascii="Tahoma" w:hAnsi="Tahoma" w:cs="Tahoma"/>
          <w:sz w:val="22"/>
        </w:rPr>
        <w:t>ă</w:t>
      </w:r>
      <w:r w:rsidRPr="007D039B">
        <w:rPr>
          <w:rFonts w:ascii="Tahoma" w:hAnsi="Tahoma" w:cs="Tahoma"/>
          <w:sz w:val="22"/>
        </w:rPr>
        <w:t>rituri, polo pe</w:t>
      </w:r>
      <w:r w:rsidR="0038528F" w:rsidRPr="007D039B">
        <w:rPr>
          <w:rFonts w:ascii="Tahoma" w:hAnsi="Tahoma" w:cs="Tahoma"/>
          <w:sz w:val="22"/>
        </w:rPr>
        <w:t xml:space="preserve"> apă</w:t>
      </w:r>
      <w:r w:rsidRPr="007D039B">
        <w:rPr>
          <w:rFonts w:ascii="Tahoma" w:hAnsi="Tahoma" w:cs="Tahoma"/>
          <w:sz w:val="22"/>
        </w:rPr>
        <w:t xml:space="preserve">, </w:t>
      </w:r>
      <w:r w:rsidR="00924742" w:rsidRPr="007D039B">
        <w:rPr>
          <w:rFonts w:ascii="Tahoma" w:hAnsi="Tahoma" w:cs="Tahoma"/>
          <w:sz w:val="22"/>
        </w:rPr>
        <w:t>î</w:t>
      </w:r>
      <w:r w:rsidRPr="007D039B">
        <w:rPr>
          <w:rFonts w:ascii="Tahoma" w:hAnsi="Tahoma" w:cs="Tahoma"/>
          <w:sz w:val="22"/>
        </w:rPr>
        <w:t xml:space="preserve">not sincron </w:t>
      </w:r>
      <w:r w:rsidR="00924742" w:rsidRPr="007D039B">
        <w:rPr>
          <w:rFonts w:ascii="Tahoma" w:hAnsi="Tahoma" w:cs="Tahoma"/>
          <w:sz w:val="22"/>
        </w:rPr>
        <w:t>ş</w:t>
      </w:r>
      <w:r w:rsidRPr="007D039B">
        <w:rPr>
          <w:rFonts w:ascii="Tahoma" w:hAnsi="Tahoma" w:cs="Tahoma"/>
          <w:sz w:val="22"/>
        </w:rPr>
        <w:t>i maratoane.</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C.3.5.</w:t>
      </w:r>
      <w:r w:rsidRPr="007D039B">
        <w:rPr>
          <w:rFonts w:ascii="Tahoma" w:hAnsi="Tahoma" w:cs="Tahoma"/>
          <w:sz w:val="22"/>
        </w:rPr>
        <w:tab/>
        <w:t>s</w:t>
      </w:r>
      <w:r w:rsidR="00924742" w:rsidRPr="007D039B">
        <w:rPr>
          <w:rFonts w:ascii="Tahoma" w:hAnsi="Tahoma" w:cs="Tahoma"/>
          <w:sz w:val="22"/>
        </w:rPr>
        <w:t>ă</w:t>
      </w:r>
      <w:r w:rsidRPr="007D039B">
        <w:rPr>
          <w:rFonts w:ascii="Tahoma" w:hAnsi="Tahoma" w:cs="Tahoma"/>
          <w:sz w:val="22"/>
        </w:rPr>
        <w:t xml:space="preserve"> organizeze campionate mondiale </w:t>
      </w:r>
      <w:r w:rsidR="005D219A" w:rsidRPr="007D039B">
        <w:rPr>
          <w:rFonts w:ascii="Tahoma" w:hAnsi="Tahoma" w:cs="Tahoma"/>
          <w:sz w:val="22"/>
        </w:rPr>
        <w:t>ş</w:t>
      </w:r>
      <w:r w:rsidRPr="007D039B">
        <w:rPr>
          <w:rFonts w:ascii="Tahoma" w:hAnsi="Tahoma" w:cs="Tahoma"/>
          <w:sz w:val="22"/>
        </w:rPr>
        <w:t xml:space="preserve">i evenimente sportive FINA, </w:t>
      </w:r>
      <w:r w:rsidR="005D219A" w:rsidRPr="007D039B">
        <w:rPr>
          <w:rFonts w:ascii="Tahoma" w:hAnsi="Tahoma" w:cs="Tahoma"/>
          <w:sz w:val="22"/>
        </w:rPr>
        <w:t>şi</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C.3.6.</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marea</w:t>
      </w:r>
      <w:r w:rsidR="00134450" w:rsidRPr="007D039B">
        <w:rPr>
          <w:rFonts w:ascii="Tahoma" w:hAnsi="Tahoma" w:cs="Tahoma"/>
          <w:sz w:val="22"/>
        </w:rPr>
        <w:t xml:space="preserve">scă </w:t>
      </w:r>
      <w:r w:rsidR="00DE5228" w:rsidRPr="007D039B">
        <w:rPr>
          <w:rFonts w:ascii="Tahoma" w:hAnsi="Tahoma" w:cs="Tahoma"/>
          <w:sz w:val="22"/>
        </w:rPr>
        <w:t>număr</w:t>
      </w:r>
      <w:r w:rsidRPr="007D039B">
        <w:rPr>
          <w:rFonts w:ascii="Tahoma" w:hAnsi="Tahoma" w:cs="Tahoma"/>
          <w:sz w:val="22"/>
        </w:rPr>
        <w:t>ul de facilita</w:t>
      </w:r>
      <w:r w:rsidR="00C45F23" w:rsidRPr="007D039B">
        <w:rPr>
          <w:rFonts w:ascii="Tahoma" w:hAnsi="Tahoma" w:cs="Tahoma"/>
          <w:sz w:val="22"/>
        </w:rPr>
        <w:t>ţi</w:t>
      </w:r>
      <w:r w:rsidRPr="007D039B">
        <w:rPr>
          <w:rFonts w:ascii="Tahoma" w:hAnsi="Tahoma" w:cs="Tahoma"/>
          <w:sz w:val="22"/>
        </w:rPr>
        <w:t xml:space="preserve"> pentru nata</w:t>
      </w:r>
      <w:r w:rsidR="00C45F23" w:rsidRPr="007D039B">
        <w:rPr>
          <w:rFonts w:ascii="Tahoma" w:hAnsi="Tahoma" w:cs="Tahoma"/>
          <w:sz w:val="22"/>
        </w:rPr>
        <w:t>ţi</w:t>
      </w:r>
      <w:r w:rsidRPr="007D039B">
        <w:rPr>
          <w:rFonts w:ascii="Tahoma" w:hAnsi="Tahoma" w:cs="Tahoma"/>
          <w:sz w:val="22"/>
        </w:rPr>
        <w:t xml:space="preserve">e </w:t>
      </w:r>
      <w:r w:rsidR="00963A02" w:rsidRPr="007D039B">
        <w:rPr>
          <w:rFonts w:ascii="Tahoma" w:hAnsi="Tahoma" w:cs="Tahoma"/>
          <w:sz w:val="22"/>
        </w:rPr>
        <w:t>în</w:t>
      </w:r>
      <w:r w:rsidRPr="007D039B">
        <w:rPr>
          <w:rFonts w:ascii="Tahoma" w:hAnsi="Tahoma" w:cs="Tahoma"/>
          <w:sz w:val="22"/>
        </w:rPr>
        <w:t xml:space="preserve"> toata lumea.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pStyle w:val="Heading2"/>
        <w:spacing w:line="280" w:lineRule="exact"/>
        <w:rPr>
          <w:rFonts w:ascii="Tahoma" w:hAnsi="Tahoma" w:cs="Tahoma"/>
          <w:b/>
          <w:sz w:val="22"/>
        </w:rPr>
      </w:pPr>
      <w:r w:rsidRPr="007D039B">
        <w:rPr>
          <w:rFonts w:ascii="Tahoma" w:hAnsi="Tahoma" w:cs="Tahoma"/>
          <w:b/>
          <w:sz w:val="22"/>
        </w:rPr>
        <w:t>C.4</w:t>
      </w:r>
      <w:r w:rsidRPr="007D039B">
        <w:rPr>
          <w:rFonts w:ascii="Tahoma" w:hAnsi="Tahoma" w:cs="Tahoma"/>
          <w:b/>
          <w:sz w:val="22"/>
        </w:rPr>
        <w:tab/>
        <w:t>LIMBA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C.4.1.</w:t>
      </w:r>
      <w:r w:rsidRPr="007D039B">
        <w:rPr>
          <w:rFonts w:ascii="Tahoma" w:hAnsi="Tahoma" w:cs="Tahoma"/>
          <w:sz w:val="22"/>
        </w:rPr>
        <w:tab/>
        <w:t xml:space="preserve">Limbile oficiale ale FINA vor fi engleza </w:t>
      </w:r>
      <w:r w:rsidR="005D219A" w:rsidRPr="007D039B">
        <w:rPr>
          <w:rFonts w:ascii="Tahoma" w:hAnsi="Tahoma" w:cs="Tahoma"/>
          <w:sz w:val="22"/>
        </w:rPr>
        <w:t>şi</w:t>
      </w:r>
      <w:r w:rsidRPr="007D039B">
        <w:rPr>
          <w:rFonts w:ascii="Tahoma" w:hAnsi="Tahoma" w:cs="Tahoma"/>
          <w:sz w:val="22"/>
        </w:rPr>
        <w:t xml:space="preserve"> franceza. Limba de lucru va fi engleza. Se pot folosi orice alte limbi </w:t>
      </w:r>
      <w:r w:rsidR="00963A02" w:rsidRPr="007D039B">
        <w:rPr>
          <w:rFonts w:ascii="Tahoma" w:hAnsi="Tahoma" w:cs="Tahoma"/>
          <w:sz w:val="22"/>
        </w:rPr>
        <w:t>în</w:t>
      </w:r>
      <w:r w:rsidRPr="007D039B">
        <w:rPr>
          <w:rFonts w:ascii="Tahoma" w:hAnsi="Tahoma" w:cs="Tahoma"/>
          <w:sz w:val="22"/>
        </w:rPr>
        <w:t xml:space="preserve"> coresponden</w:t>
      </w:r>
      <w:r w:rsidR="005C4F0C" w:rsidRPr="007D039B">
        <w:rPr>
          <w:rFonts w:ascii="Tahoma" w:hAnsi="Tahoma" w:cs="Tahoma"/>
          <w:sz w:val="22"/>
        </w:rPr>
        <w:t>ţ</w:t>
      </w:r>
      <w:r w:rsidRPr="007D039B">
        <w:rPr>
          <w:rFonts w:ascii="Tahoma" w:hAnsi="Tahoma" w:cs="Tahoma"/>
          <w:sz w:val="22"/>
        </w:rPr>
        <w:t xml:space="preserve">a </w:t>
      </w:r>
      <w:r w:rsidR="005D219A" w:rsidRPr="007D039B">
        <w:rPr>
          <w:rFonts w:ascii="Tahoma" w:hAnsi="Tahoma" w:cs="Tahoma"/>
          <w:sz w:val="22"/>
        </w:rPr>
        <w:t>şi</w:t>
      </w:r>
      <w:r w:rsidRPr="007D039B">
        <w:rPr>
          <w:rFonts w:ascii="Tahoma" w:hAnsi="Tahoma" w:cs="Tahoma"/>
          <w:sz w:val="22"/>
        </w:rPr>
        <w:t xml:space="preserve"> dezbateri cu condi</w:t>
      </w:r>
      <w:r w:rsidR="00C45F23" w:rsidRPr="007D039B">
        <w:rPr>
          <w:rFonts w:ascii="Tahoma" w:hAnsi="Tahoma" w:cs="Tahoma"/>
          <w:sz w:val="22"/>
        </w:rPr>
        <w:t>ţi</w:t>
      </w:r>
      <w:r w:rsidRPr="007D039B">
        <w:rPr>
          <w:rFonts w:ascii="Tahoma" w:hAnsi="Tahoma" w:cs="Tahoma"/>
          <w:sz w:val="22"/>
        </w:rPr>
        <w:t xml:space="preserve">a </w:t>
      </w:r>
      <w:r w:rsidR="00963A02" w:rsidRPr="007D039B">
        <w:rPr>
          <w:rFonts w:ascii="Tahoma" w:hAnsi="Tahoma" w:cs="Tahoma"/>
          <w:sz w:val="22"/>
        </w:rPr>
        <w:t>să</w:t>
      </w:r>
      <w:r w:rsidRPr="007D039B">
        <w:rPr>
          <w:rFonts w:ascii="Tahoma" w:hAnsi="Tahoma" w:cs="Tahoma"/>
          <w:sz w:val="22"/>
        </w:rPr>
        <w:t xml:space="preserve"> se asigure traducerea </w:t>
      </w:r>
      <w:r w:rsidR="00AC64A6" w:rsidRPr="007D039B">
        <w:rPr>
          <w:rFonts w:ascii="Tahoma" w:hAnsi="Tahoma" w:cs="Tahoma"/>
          <w:sz w:val="22"/>
        </w:rPr>
        <w:t>corespunzăt</w:t>
      </w:r>
      <w:r w:rsidRPr="007D039B">
        <w:rPr>
          <w:rFonts w:ascii="Tahoma" w:hAnsi="Tahoma" w:cs="Tahoma"/>
          <w:sz w:val="22"/>
        </w:rPr>
        <w:t xml:space="preserve">oare. </w:t>
      </w:r>
      <w:r w:rsidR="00963A02" w:rsidRPr="007D039B">
        <w:rPr>
          <w:rFonts w:ascii="Tahoma" w:hAnsi="Tahoma" w:cs="Tahoma"/>
          <w:sz w:val="22"/>
        </w:rPr>
        <w:t>În</w:t>
      </w:r>
      <w:r w:rsidRPr="007D039B">
        <w:rPr>
          <w:rFonts w:ascii="Tahoma" w:hAnsi="Tahoma" w:cs="Tahoma"/>
          <w:sz w:val="22"/>
        </w:rPr>
        <w:t xml:space="preserve"> caz de dubiu, limba englez</w:t>
      </w:r>
      <w:r w:rsidR="005C4F0C" w:rsidRPr="007D039B">
        <w:rPr>
          <w:rFonts w:ascii="Tahoma" w:hAnsi="Tahoma" w:cs="Tahoma"/>
          <w:sz w:val="22"/>
        </w:rPr>
        <w:t>ă</w:t>
      </w:r>
      <w:r w:rsidRPr="007D039B">
        <w:rPr>
          <w:rFonts w:ascii="Tahoma" w:hAnsi="Tahoma" w:cs="Tahoma"/>
          <w:sz w:val="22"/>
        </w:rPr>
        <w:t xml:space="preserve"> va prevala.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C.4.2.</w:t>
      </w:r>
      <w:r w:rsidRPr="007D039B">
        <w:rPr>
          <w:rFonts w:ascii="Tahoma" w:hAnsi="Tahoma" w:cs="Tahoma"/>
          <w:sz w:val="22"/>
        </w:rPr>
        <w:tab/>
        <w:t>Ori de c</w:t>
      </w:r>
      <w:r w:rsidR="005C4F0C" w:rsidRPr="007D039B">
        <w:rPr>
          <w:rFonts w:ascii="Tahoma" w:hAnsi="Tahoma" w:cs="Tahoma"/>
          <w:sz w:val="22"/>
        </w:rPr>
        <w:t>â</w:t>
      </w:r>
      <w:r w:rsidRPr="007D039B">
        <w:rPr>
          <w:rFonts w:ascii="Tahoma" w:hAnsi="Tahoma" w:cs="Tahoma"/>
          <w:sz w:val="22"/>
        </w:rPr>
        <w:t>te ori faptele sau contextul cer astfel, pentru a da efect statutului s</w:t>
      </w:r>
      <w:r w:rsidR="005C4F0C" w:rsidRPr="007D039B">
        <w:rPr>
          <w:rFonts w:ascii="Tahoma" w:hAnsi="Tahoma" w:cs="Tahoma"/>
          <w:sz w:val="22"/>
        </w:rPr>
        <w:t>ă</w:t>
      </w:r>
      <w:r w:rsidRPr="007D039B">
        <w:rPr>
          <w:rFonts w:ascii="Tahoma" w:hAnsi="Tahoma" w:cs="Tahoma"/>
          <w:sz w:val="22"/>
        </w:rPr>
        <w:t xml:space="preserve">u regulamentului FINA, singularul va include pluralul, </w:t>
      </w:r>
      <w:r w:rsidR="005D219A" w:rsidRPr="007D039B">
        <w:rPr>
          <w:rFonts w:ascii="Tahoma" w:hAnsi="Tahoma" w:cs="Tahoma"/>
          <w:sz w:val="22"/>
        </w:rPr>
        <w:t>şi</w:t>
      </w:r>
      <w:r w:rsidRPr="007D039B">
        <w:rPr>
          <w:rFonts w:ascii="Tahoma" w:hAnsi="Tahoma" w:cs="Tahoma"/>
          <w:sz w:val="22"/>
        </w:rPr>
        <w:t xml:space="preserve"> invers; masculinul, femininul </w:t>
      </w:r>
      <w:r w:rsidR="005D219A" w:rsidRPr="007D039B">
        <w:rPr>
          <w:rFonts w:ascii="Tahoma" w:hAnsi="Tahoma" w:cs="Tahoma"/>
          <w:sz w:val="22"/>
        </w:rPr>
        <w:t>şi</w:t>
      </w:r>
      <w:r w:rsidRPr="007D039B">
        <w:rPr>
          <w:rFonts w:ascii="Tahoma" w:hAnsi="Tahoma" w:cs="Tahoma"/>
          <w:sz w:val="22"/>
        </w:rPr>
        <w:t xml:space="preserve"> neutrul vor include orice gen, cu excep</w:t>
      </w:r>
      <w:r w:rsidR="00C45F23" w:rsidRPr="007D039B">
        <w:rPr>
          <w:rFonts w:ascii="Tahoma" w:hAnsi="Tahoma" w:cs="Tahoma"/>
          <w:sz w:val="22"/>
        </w:rPr>
        <w:t>ţi</w:t>
      </w:r>
      <w:r w:rsidRPr="007D039B">
        <w:rPr>
          <w:rFonts w:ascii="Tahoma" w:hAnsi="Tahoma" w:cs="Tahoma"/>
          <w:sz w:val="22"/>
        </w:rPr>
        <w:t>a specific</w:t>
      </w:r>
      <w:r w:rsidR="005C4F0C" w:rsidRPr="007D039B">
        <w:rPr>
          <w:rFonts w:ascii="Tahoma" w:hAnsi="Tahoma" w:cs="Tahoma"/>
          <w:sz w:val="22"/>
        </w:rPr>
        <w:t>ă</w:t>
      </w:r>
      <w:r w:rsidRPr="007D039B">
        <w:rPr>
          <w:rFonts w:ascii="Tahoma" w:hAnsi="Tahoma" w:cs="Tahoma"/>
          <w:sz w:val="22"/>
        </w:rPr>
        <w:t>rii unei compe</w:t>
      </w:r>
      <w:r w:rsidR="005C4F0C" w:rsidRPr="007D039B">
        <w:rPr>
          <w:rFonts w:ascii="Tahoma" w:hAnsi="Tahoma" w:cs="Tahoma"/>
          <w:sz w:val="22"/>
        </w:rPr>
        <w:t>t</w:t>
      </w:r>
      <w:r w:rsidR="00C45F23" w:rsidRPr="007D039B">
        <w:rPr>
          <w:rFonts w:ascii="Tahoma" w:hAnsi="Tahoma" w:cs="Tahoma"/>
          <w:sz w:val="22"/>
        </w:rPr>
        <w:t>iţi</w:t>
      </w:r>
      <w:r w:rsidRPr="007D039B">
        <w:rPr>
          <w:rFonts w:ascii="Tahoma" w:hAnsi="Tahoma" w:cs="Tahoma"/>
          <w:sz w:val="22"/>
        </w:rPr>
        <w:t>i ca fiind pentru concuren</w:t>
      </w:r>
      <w:r w:rsidR="00C45F23" w:rsidRPr="007D039B">
        <w:rPr>
          <w:rFonts w:ascii="Tahoma" w:hAnsi="Tahoma" w:cs="Tahoma"/>
          <w:sz w:val="22"/>
        </w:rPr>
        <w:t>ţi</w:t>
      </w:r>
      <w:r w:rsidRPr="007D039B">
        <w:rPr>
          <w:rFonts w:ascii="Tahoma" w:hAnsi="Tahoma" w:cs="Tahoma"/>
          <w:sz w:val="22"/>
        </w:rPr>
        <w:t xml:space="preserve"> barba</w:t>
      </w:r>
      <w:r w:rsidR="00C45F23" w:rsidRPr="007D039B">
        <w:rPr>
          <w:rFonts w:ascii="Tahoma" w:hAnsi="Tahoma" w:cs="Tahoma"/>
          <w:sz w:val="22"/>
        </w:rPr>
        <w:t>ţi</w:t>
      </w:r>
      <w:r w:rsidRPr="007D039B">
        <w:rPr>
          <w:rFonts w:ascii="Tahoma" w:hAnsi="Tahoma" w:cs="Tahoma"/>
          <w:sz w:val="22"/>
        </w:rPr>
        <w:t xml:space="preserve"> sau femei; </w:t>
      </w:r>
      <w:r w:rsidR="005D219A" w:rsidRPr="007D039B">
        <w:rPr>
          <w:rFonts w:ascii="Tahoma" w:hAnsi="Tahoma" w:cs="Tahoma"/>
          <w:sz w:val="22"/>
        </w:rPr>
        <w:t>şi</w:t>
      </w:r>
      <w:r w:rsidRPr="007D039B">
        <w:rPr>
          <w:rFonts w:ascii="Tahoma" w:hAnsi="Tahoma" w:cs="Tahoma"/>
          <w:sz w:val="22"/>
        </w:rPr>
        <w:t xml:space="preserve"> se va efectua corec</w:t>
      </w:r>
      <w:r w:rsidR="00C45F23" w:rsidRPr="007D039B">
        <w:rPr>
          <w:rFonts w:ascii="Tahoma" w:hAnsi="Tahoma" w:cs="Tahoma"/>
          <w:sz w:val="22"/>
        </w:rPr>
        <w:t>ţi</w:t>
      </w:r>
      <w:r w:rsidRPr="007D039B">
        <w:rPr>
          <w:rFonts w:ascii="Tahoma" w:hAnsi="Tahoma" w:cs="Tahoma"/>
          <w:sz w:val="22"/>
        </w:rPr>
        <w:t>a oric</w:t>
      </w:r>
      <w:r w:rsidR="005C4F0C" w:rsidRPr="007D039B">
        <w:rPr>
          <w:rFonts w:ascii="Tahoma" w:hAnsi="Tahoma" w:cs="Tahoma"/>
          <w:sz w:val="22"/>
        </w:rPr>
        <w:t>ă</w:t>
      </w:r>
      <w:r w:rsidRPr="007D039B">
        <w:rPr>
          <w:rFonts w:ascii="Tahoma" w:hAnsi="Tahoma" w:cs="Tahoma"/>
          <w:sz w:val="22"/>
        </w:rPr>
        <w:t>ror erori evidente de redactare.</w:t>
      </w:r>
    </w:p>
    <w:p w:rsidR="00566D50" w:rsidRPr="007D039B" w:rsidRDefault="00566D50" w:rsidP="00076B8E">
      <w:pPr>
        <w:spacing w:line="280" w:lineRule="exact"/>
        <w:ind w:firstLine="720"/>
        <w:jc w:val="both"/>
        <w:rPr>
          <w:rFonts w:ascii="Tahoma" w:hAnsi="Tahoma" w:cs="Tahoma"/>
          <w:sz w:val="22"/>
        </w:rPr>
      </w:pPr>
    </w:p>
    <w:p w:rsidR="00D56A3A" w:rsidRPr="007D039B" w:rsidRDefault="00D56A3A" w:rsidP="00076B8E">
      <w:pPr>
        <w:pStyle w:val="Heading2"/>
        <w:spacing w:line="280" w:lineRule="exact"/>
        <w:rPr>
          <w:rFonts w:ascii="Tahoma" w:hAnsi="Tahoma" w:cs="Tahoma"/>
          <w:b/>
          <w:sz w:val="22"/>
        </w:rPr>
      </w:pPr>
      <w:r w:rsidRPr="007D039B">
        <w:rPr>
          <w:rFonts w:ascii="Tahoma" w:hAnsi="Tahoma" w:cs="Tahoma"/>
          <w:b/>
          <w:sz w:val="22"/>
        </w:rPr>
        <w:t>C.5</w:t>
      </w:r>
      <w:r w:rsidRPr="007D039B">
        <w:rPr>
          <w:rFonts w:ascii="Tahoma" w:hAnsi="Tahoma" w:cs="Tahoma"/>
          <w:b/>
          <w:sz w:val="22"/>
        </w:rPr>
        <w:tab/>
        <w:t>MEMBRI</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C.5.1.</w:t>
      </w:r>
      <w:r w:rsidRPr="007D039B">
        <w:rPr>
          <w:rFonts w:ascii="Tahoma" w:hAnsi="Tahoma" w:cs="Tahoma"/>
          <w:sz w:val="22"/>
        </w:rPr>
        <w:tab/>
        <w:t>Organismul na</w:t>
      </w:r>
      <w:r w:rsidR="00C45F23" w:rsidRPr="007D039B">
        <w:rPr>
          <w:rFonts w:ascii="Tahoma" w:hAnsi="Tahoma" w:cs="Tahoma"/>
          <w:sz w:val="22"/>
        </w:rPr>
        <w:t>ţi</w:t>
      </w:r>
      <w:r w:rsidRPr="007D039B">
        <w:rPr>
          <w:rFonts w:ascii="Tahoma" w:hAnsi="Tahoma" w:cs="Tahoma"/>
          <w:sz w:val="22"/>
        </w:rPr>
        <w:t>onal care guverneaz</w:t>
      </w:r>
      <w:r w:rsidR="005C4F0C" w:rsidRPr="007D039B">
        <w:rPr>
          <w:rFonts w:ascii="Tahoma" w:hAnsi="Tahoma" w:cs="Tahoma"/>
          <w:sz w:val="22"/>
        </w:rPr>
        <w:t>ă</w:t>
      </w:r>
      <w:r w:rsidRPr="007D039B">
        <w:rPr>
          <w:rFonts w:ascii="Tahoma" w:hAnsi="Tahoma" w:cs="Tahoma"/>
          <w:sz w:val="22"/>
        </w:rPr>
        <w:t xml:space="preserve"> nata</w:t>
      </w:r>
      <w:r w:rsidR="00C45F23" w:rsidRPr="007D039B">
        <w:rPr>
          <w:rFonts w:ascii="Tahoma" w:hAnsi="Tahoma" w:cs="Tahoma"/>
          <w:sz w:val="22"/>
        </w:rPr>
        <w:t>ţi</w:t>
      </w:r>
      <w:r w:rsidRPr="007D039B">
        <w:rPr>
          <w:rFonts w:ascii="Tahoma" w:hAnsi="Tahoma" w:cs="Tahoma"/>
          <w:sz w:val="22"/>
        </w:rPr>
        <w:t>a, nata</w:t>
      </w:r>
      <w:r w:rsidR="00C45F23" w:rsidRPr="007D039B">
        <w:rPr>
          <w:rFonts w:ascii="Tahoma" w:hAnsi="Tahoma" w:cs="Tahoma"/>
          <w:sz w:val="22"/>
        </w:rPr>
        <w:t>ţi</w:t>
      </w:r>
      <w:r w:rsidRPr="007D039B">
        <w:rPr>
          <w:rFonts w:ascii="Tahoma" w:hAnsi="Tahoma" w:cs="Tahoma"/>
          <w:sz w:val="22"/>
        </w:rPr>
        <w:t xml:space="preserve">a </w:t>
      </w:r>
      <w:r w:rsidR="00963A02" w:rsidRPr="007D039B">
        <w:rPr>
          <w:rFonts w:ascii="Tahoma" w:hAnsi="Tahoma" w:cs="Tahoma"/>
          <w:sz w:val="22"/>
        </w:rPr>
        <w:t>în</w:t>
      </w:r>
      <w:r w:rsidRPr="007D039B">
        <w:rPr>
          <w:rFonts w:ascii="Tahoma" w:hAnsi="Tahoma" w:cs="Tahoma"/>
          <w:sz w:val="22"/>
        </w:rPr>
        <w:t xml:space="preserve"> ape f</w:t>
      </w:r>
      <w:r w:rsidR="005C4F0C" w:rsidRPr="007D039B">
        <w:rPr>
          <w:rFonts w:ascii="Tahoma" w:hAnsi="Tahoma" w:cs="Tahoma"/>
          <w:sz w:val="22"/>
        </w:rPr>
        <w:t>ă</w:t>
      </w:r>
      <w:r w:rsidRPr="007D039B">
        <w:rPr>
          <w:rFonts w:ascii="Tahoma" w:hAnsi="Tahoma" w:cs="Tahoma"/>
          <w:sz w:val="22"/>
        </w:rPr>
        <w:t>r</w:t>
      </w:r>
      <w:r w:rsidR="005C4F0C" w:rsidRPr="007D039B">
        <w:rPr>
          <w:rFonts w:ascii="Tahoma" w:hAnsi="Tahoma" w:cs="Tahoma"/>
          <w:sz w:val="22"/>
        </w:rPr>
        <w:t>ă</w:t>
      </w:r>
      <w:r w:rsidRPr="007D039B">
        <w:rPr>
          <w:rFonts w:ascii="Tahoma" w:hAnsi="Tahoma" w:cs="Tahoma"/>
          <w:sz w:val="22"/>
        </w:rPr>
        <w:t xml:space="preserve"> ghea</w:t>
      </w:r>
      <w:r w:rsidR="005C4F0C" w:rsidRPr="007D039B">
        <w:rPr>
          <w:rFonts w:ascii="Tahoma" w:hAnsi="Tahoma" w:cs="Tahoma"/>
          <w:sz w:val="22"/>
        </w:rPr>
        <w:t>ţă</w:t>
      </w:r>
      <w:r w:rsidRPr="007D039B">
        <w:rPr>
          <w:rFonts w:ascii="Tahoma" w:hAnsi="Tahoma" w:cs="Tahoma"/>
          <w:sz w:val="22"/>
        </w:rPr>
        <w:t xml:space="preserve">, </w:t>
      </w:r>
      <w:r w:rsidR="00963A02" w:rsidRPr="007D039B">
        <w:rPr>
          <w:rFonts w:ascii="Tahoma" w:hAnsi="Tahoma" w:cs="Tahoma"/>
          <w:sz w:val="22"/>
        </w:rPr>
        <w:t>să</w:t>
      </w:r>
      <w:r w:rsidRPr="007D039B">
        <w:rPr>
          <w:rFonts w:ascii="Tahoma" w:hAnsi="Tahoma" w:cs="Tahoma"/>
          <w:sz w:val="22"/>
        </w:rPr>
        <w:t>riturile, polo pe apa,</w:t>
      </w:r>
      <w:r w:rsidR="005C4F0C" w:rsidRPr="007D039B">
        <w:rPr>
          <w:rFonts w:ascii="Tahoma" w:hAnsi="Tahoma" w:cs="Tahoma"/>
          <w:sz w:val="22"/>
        </w:rPr>
        <w:t>î</w:t>
      </w:r>
      <w:r w:rsidRPr="007D039B">
        <w:rPr>
          <w:rFonts w:ascii="Tahoma" w:hAnsi="Tahoma" w:cs="Tahoma"/>
          <w:sz w:val="22"/>
        </w:rPr>
        <w:t xml:space="preserve">notul sincron </w:t>
      </w:r>
      <w:r w:rsidR="005D219A" w:rsidRPr="007D039B">
        <w:rPr>
          <w:rFonts w:ascii="Tahoma" w:hAnsi="Tahoma" w:cs="Tahoma"/>
          <w:sz w:val="22"/>
        </w:rPr>
        <w:t>şi</w:t>
      </w:r>
      <w:r w:rsidRPr="007D039B">
        <w:rPr>
          <w:rFonts w:ascii="Tahoma" w:hAnsi="Tahoma" w:cs="Tahoma"/>
          <w:sz w:val="22"/>
        </w:rPr>
        <w:t xml:space="preserve"> masterele </w:t>
      </w:r>
      <w:r w:rsidR="00963A02" w:rsidRPr="007D039B">
        <w:rPr>
          <w:rFonts w:ascii="Tahoma" w:hAnsi="Tahoma" w:cs="Tahoma"/>
          <w:sz w:val="22"/>
        </w:rPr>
        <w:t>în</w:t>
      </w:r>
      <w:r w:rsidRPr="007D039B">
        <w:rPr>
          <w:rFonts w:ascii="Tahoma" w:hAnsi="Tahoma" w:cs="Tahoma"/>
          <w:sz w:val="22"/>
        </w:rPr>
        <w:t xml:space="preserve"> orice </w:t>
      </w:r>
      <w:r w:rsidR="005C4F0C" w:rsidRPr="007D039B">
        <w:rPr>
          <w:rFonts w:ascii="Tahoma" w:hAnsi="Tahoma" w:cs="Tahoma"/>
          <w:sz w:val="22"/>
        </w:rPr>
        <w:t>ţ</w:t>
      </w:r>
      <w:r w:rsidRPr="007D039B">
        <w:rPr>
          <w:rFonts w:ascii="Tahoma" w:hAnsi="Tahoma" w:cs="Tahoma"/>
          <w:sz w:val="22"/>
        </w:rPr>
        <w:t>ar</w:t>
      </w:r>
      <w:r w:rsidR="005C4F0C" w:rsidRPr="007D039B">
        <w:rPr>
          <w:rFonts w:ascii="Tahoma" w:hAnsi="Tahoma" w:cs="Tahoma"/>
          <w:sz w:val="22"/>
        </w:rPr>
        <w:t>ă</w:t>
      </w:r>
      <w:r w:rsidRPr="007D039B">
        <w:rPr>
          <w:rFonts w:ascii="Tahoma" w:hAnsi="Tahoma" w:cs="Tahoma"/>
          <w:sz w:val="22"/>
        </w:rPr>
        <w:t xml:space="preserve"> sau regiune sportiv</w:t>
      </w:r>
      <w:r w:rsidR="005C4F0C" w:rsidRPr="007D039B">
        <w:rPr>
          <w:rFonts w:ascii="Tahoma" w:hAnsi="Tahoma" w:cs="Tahoma"/>
          <w:sz w:val="22"/>
        </w:rPr>
        <w:t>ă</w:t>
      </w:r>
      <w:r w:rsidRPr="007D039B">
        <w:rPr>
          <w:rFonts w:ascii="Tahoma" w:hAnsi="Tahoma" w:cs="Tahoma"/>
          <w:sz w:val="22"/>
        </w:rPr>
        <w:t xml:space="preserve"> va fi eligibil pentru a deveni membru FINA.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06"/>
        <w:jc w:val="both"/>
        <w:rPr>
          <w:rFonts w:ascii="Tahoma" w:hAnsi="Tahoma" w:cs="Tahoma"/>
          <w:sz w:val="22"/>
        </w:rPr>
      </w:pPr>
      <w:r w:rsidRPr="007D039B">
        <w:rPr>
          <w:rFonts w:ascii="Tahoma" w:hAnsi="Tahoma" w:cs="Tahoma"/>
          <w:b/>
          <w:sz w:val="22"/>
        </w:rPr>
        <w:t>“Regiune sportiva”</w:t>
      </w:r>
      <w:r w:rsidRPr="007D039B">
        <w:rPr>
          <w:rFonts w:ascii="Tahoma" w:hAnsi="Tahoma" w:cs="Tahoma"/>
          <w:sz w:val="22"/>
        </w:rPr>
        <w:t xml:space="preserve"> </w:t>
      </w:r>
      <w:r w:rsidR="00963A02" w:rsidRPr="007D039B">
        <w:rPr>
          <w:rFonts w:ascii="Tahoma" w:hAnsi="Tahoma" w:cs="Tahoma"/>
          <w:sz w:val="22"/>
        </w:rPr>
        <w:t>în</w:t>
      </w:r>
      <w:r w:rsidRPr="007D039B">
        <w:rPr>
          <w:rFonts w:ascii="Tahoma" w:hAnsi="Tahoma" w:cs="Tahoma"/>
          <w:sz w:val="22"/>
        </w:rPr>
        <w:t>seamna un teritoriu sau regiune geografic</w:t>
      </w:r>
      <w:r w:rsidR="005C4F0C" w:rsidRPr="007D039B">
        <w:rPr>
          <w:rFonts w:ascii="Tahoma" w:hAnsi="Tahoma" w:cs="Tahoma"/>
          <w:sz w:val="22"/>
        </w:rPr>
        <w:t>ă</w:t>
      </w:r>
      <w:r w:rsidRPr="007D039B">
        <w:rPr>
          <w:rFonts w:ascii="Tahoma" w:hAnsi="Tahoma" w:cs="Tahoma"/>
          <w:sz w:val="22"/>
        </w:rPr>
        <w:t xml:space="preserve"> care de</w:t>
      </w:r>
      <w:r w:rsidR="005D219A" w:rsidRPr="007D039B">
        <w:rPr>
          <w:rFonts w:ascii="Tahoma" w:hAnsi="Tahoma" w:cs="Tahoma"/>
          <w:sz w:val="22"/>
        </w:rPr>
        <w:t>şi</w:t>
      </w:r>
      <w:r w:rsidRPr="007D039B">
        <w:rPr>
          <w:rFonts w:ascii="Tahoma" w:hAnsi="Tahoma" w:cs="Tahoma"/>
          <w:sz w:val="22"/>
        </w:rPr>
        <w:t xml:space="preserve"> nu este recunoscut</w:t>
      </w:r>
      <w:r w:rsidR="005C4F0C" w:rsidRPr="007D039B">
        <w:rPr>
          <w:rFonts w:ascii="Tahoma" w:hAnsi="Tahoma" w:cs="Tahoma"/>
          <w:sz w:val="22"/>
        </w:rPr>
        <w:t>ă</w:t>
      </w:r>
      <w:r w:rsidRPr="007D039B">
        <w:rPr>
          <w:rFonts w:ascii="Tahoma" w:hAnsi="Tahoma" w:cs="Tahoma"/>
          <w:sz w:val="22"/>
        </w:rPr>
        <w:t xml:space="preserve"> ca </w:t>
      </w:r>
      <w:r w:rsidR="005D219A" w:rsidRPr="007D039B">
        <w:rPr>
          <w:rFonts w:ascii="Tahoma" w:hAnsi="Tahoma" w:cs="Tahoma"/>
          <w:sz w:val="22"/>
        </w:rPr>
        <w:t>şi</w:t>
      </w:r>
      <w:r w:rsidR="00BB4F4C" w:rsidRPr="007D039B">
        <w:rPr>
          <w:rFonts w:ascii="Tahoma" w:hAnsi="Tahoma" w:cs="Tahoma"/>
          <w:sz w:val="22"/>
        </w:rPr>
        <w:t xml:space="preserve"> ţară </w:t>
      </w:r>
      <w:r w:rsidRPr="007D039B">
        <w:rPr>
          <w:rFonts w:ascii="Tahoma" w:hAnsi="Tahoma" w:cs="Tahoma"/>
          <w:sz w:val="22"/>
        </w:rPr>
        <w:t>prezint</w:t>
      </w:r>
      <w:r w:rsidR="005C4F0C" w:rsidRPr="007D039B">
        <w:rPr>
          <w:rFonts w:ascii="Tahoma" w:hAnsi="Tahoma" w:cs="Tahoma"/>
          <w:sz w:val="22"/>
        </w:rPr>
        <w:t>ă</w:t>
      </w:r>
      <w:r w:rsidRPr="007D039B">
        <w:rPr>
          <w:rFonts w:ascii="Tahoma" w:hAnsi="Tahoma" w:cs="Tahoma"/>
          <w:sz w:val="22"/>
        </w:rPr>
        <w:t xml:space="preserve"> anumite aspecte de auto-guvernare,  cel pu</w:t>
      </w:r>
      <w:r w:rsidR="00C45F23" w:rsidRPr="007D039B">
        <w:rPr>
          <w:rFonts w:ascii="Tahoma" w:hAnsi="Tahoma" w:cs="Tahoma"/>
          <w:sz w:val="22"/>
        </w:rPr>
        <w:t>ţi</w:t>
      </w:r>
      <w:r w:rsidRPr="007D039B">
        <w:rPr>
          <w:rFonts w:ascii="Tahoma" w:hAnsi="Tahoma" w:cs="Tahoma"/>
          <w:sz w:val="22"/>
        </w:rPr>
        <w:t xml:space="preserve">n </w:t>
      </w:r>
      <w:r w:rsidR="00963A02" w:rsidRPr="007D039B">
        <w:rPr>
          <w:rFonts w:ascii="Tahoma" w:hAnsi="Tahoma" w:cs="Tahoma"/>
          <w:sz w:val="22"/>
        </w:rPr>
        <w:t>în</w:t>
      </w:r>
      <w:r w:rsidRPr="007D039B">
        <w:rPr>
          <w:rFonts w:ascii="Tahoma" w:hAnsi="Tahoma" w:cs="Tahoma"/>
          <w:sz w:val="22"/>
        </w:rPr>
        <w:t xml:space="preserve"> m</w:t>
      </w:r>
      <w:r w:rsidR="005C4F0C" w:rsidRPr="007D039B">
        <w:rPr>
          <w:rFonts w:ascii="Tahoma" w:hAnsi="Tahoma" w:cs="Tahoma"/>
          <w:sz w:val="22"/>
        </w:rPr>
        <w:t>ă</w:t>
      </w:r>
      <w:r w:rsidRPr="007D039B">
        <w:rPr>
          <w:rFonts w:ascii="Tahoma" w:hAnsi="Tahoma" w:cs="Tahoma"/>
          <w:sz w:val="22"/>
        </w:rPr>
        <w:t xml:space="preserve">sura </w:t>
      </w:r>
      <w:r w:rsidR="00963A02" w:rsidRPr="007D039B">
        <w:rPr>
          <w:rFonts w:ascii="Tahoma" w:hAnsi="Tahoma" w:cs="Tahoma"/>
          <w:sz w:val="22"/>
        </w:rPr>
        <w:t>în</w:t>
      </w:r>
      <w:r w:rsidRPr="007D039B">
        <w:rPr>
          <w:rFonts w:ascii="Tahoma" w:hAnsi="Tahoma" w:cs="Tahoma"/>
          <w:sz w:val="22"/>
        </w:rPr>
        <w:t xml:space="preserve"> care este autonom</w:t>
      </w:r>
      <w:r w:rsidR="005C4F0C" w:rsidRPr="007D039B">
        <w:rPr>
          <w:rFonts w:ascii="Tahoma" w:hAnsi="Tahoma" w:cs="Tahoma"/>
          <w:sz w:val="22"/>
        </w:rPr>
        <w:t>ă</w:t>
      </w:r>
      <w:r w:rsidRPr="007D039B">
        <w:rPr>
          <w:rFonts w:ascii="Tahoma" w:hAnsi="Tahoma" w:cs="Tahoma"/>
          <w:sz w:val="22"/>
        </w:rPr>
        <w:t xml:space="preserve"> c</w:t>
      </w:r>
      <w:r w:rsidR="005C4F0C" w:rsidRPr="007D039B">
        <w:rPr>
          <w:rFonts w:ascii="Tahoma" w:hAnsi="Tahoma" w:cs="Tahoma"/>
          <w:sz w:val="22"/>
        </w:rPr>
        <w:t>â</w:t>
      </w:r>
      <w:r w:rsidRPr="007D039B">
        <w:rPr>
          <w:rFonts w:ascii="Tahoma" w:hAnsi="Tahoma" w:cs="Tahoma"/>
          <w:sz w:val="22"/>
        </w:rPr>
        <w:t>t prive</w:t>
      </w:r>
      <w:r w:rsidR="005D219A" w:rsidRPr="007D039B">
        <w:rPr>
          <w:rFonts w:ascii="Tahoma" w:hAnsi="Tahoma" w:cs="Tahoma"/>
          <w:sz w:val="22"/>
        </w:rPr>
        <w:t>şt</w:t>
      </w:r>
      <w:r w:rsidRPr="007D039B">
        <w:rPr>
          <w:rFonts w:ascii="Tahoma" w:hAnsi="Tahoma" w:cs="Tahoma"/>
          <w:sz w:val="22"/>
        </w:rPr>
        <w:t xml:space="preserve">e controlul sporturilor sale </w:t>
      </w:r>
      <w:r w:rsidR="005D219A" w:rsidRPr="007D039B">
        <w:rPr>
          <w:rFonts w:ascii="Tahoma" w:hAnsi="Tahoma" w:cs="Tahoma"/>
          <w:sz w:val="22"/>
        </w:rPr>
        <w:t>şi</w:t>
      </w:r>
      <w:r w:rsidRPr="007D039B">
        <w:rPr>
          <w:rFonts w:ascii="Tahoma" w:hAnsi="Tahoma" w:cs="Tahoma"/>
          <w:sz w:val="22"/>
        </w:rPr>
        <w:t xml:space="preserve"> este recunoscuta ca atare de FINA. </w:t>
      </w:r>
    </w:p>
    <w:p w:rsidR="00D56A3A" w:rsidRPr="007D039B" w:rsidRDefault="00D56A3A" w:rsidP="00076B8E">
      <w:pPr>
        <w:spacing w:line="280" w:lineRule="exact"/>
        <w:jc w:val="both"/>
        <w:rPr>
          <w:rFonts w:ascii="Tahoma" w:hAnsi="Tahoma" w:cs="Tahoma"/>
          <w:sz w:val="22"/>
        </w:rPr>
      </w:pPr>
    </w:p>
    <w:p w:rsidR="00D56A3A" w:rsidRPr="007D039B" w:rsidRDefault="00566D50" w:rsidP="00566D50">
      <w:pPr>
        <w:spacing w:line="280" w:lineRule="exact"/>
        <w:jc w:val="both"/>
        <w:rPr>
          <w:rFonts w:ascii="Tahoma" w:hAnsi="Tahoma" w:cs="Tahoma"/>
          <w:sz w:val="22"/>
        </w:rPr>
      </w:pPr>
      <w:r w:rsidRPr="007D039B">
        <w:rPr>
          <w:rFonts w:ascii="Tahoma" w:hAnsi="Tahoma" w:cs="Tahoma"/>
          <w:sz w:val="22"/>
        </w:rPr>
        <w:t xml:space="preserve">          </w:t>
      </w:r>
      <w:r w:rsidR="00D56A3A" w:rsidRPr="007D039B">
        <w:rPr>
          <w:rFonts w:ascii="Tahoma" w:hAnsi="Tahoma" w:cs="Tahoma"/>
          <w:sz w:val="22"/>
        </w:rPr>
        <w:t>C.5.2.</w:t>
      </w:r>
      <w:r w:rsidR="00D56A3A" w:rsidRPr="007D039B">
        <w:rPr>
          <w:rFonts w:ascii="Tahoma" w:hAnsi="Tahoma" w:cs="Tahoma"/>
          <w:sz w:val="22"/>
        </w:rPr>
        <w:tab/>
        <w:t xml:space="preserve">Actul constitutiv </w:t>
      </w:r>
      <w:r w:rsidR="005D219A" w:rsidRPr="007D039B">
        <w:rPr>
          <w:rFonts w:ascii="Tahoma" w:hAnsi="Tahoma" w:cs="Tahoma"/>
          <w:sz w:val="22"/>
        </w:rPr>
        <w:t>şi</w:t>
      </w:r>
      <w:r w:rsidR="00D56A3A" w:rsidRPr="007D039B">
        <w:rPr>
          <w:rFonts w:ascii="Tahoma" w:hAnsi="Tahoma" w:cs="Tahoma"/>
          <w:sz w:val="22"/>
        </w:rPr>
        <w:t xml:space="preserve"> regulamentul unui membru nu vor fi </w:t>
      </w:r>
      <w:r w:rsidR="00963A02" w:rsidRPr="007D039B">
        <w:rPr>
          <w:rFonts w:ascii="Tahoma" w:hAnsi="Tahoma" w:cs="Tahoma"/>
          <w:sz w:val="22"/>
        </w:rPr>
        <w:t>în</w:t>
      </w:r>
      <w:r w:rsidRPr="007D039B">
        <w:rPr>
          <w:rFonts w:ascii="Tahoma" w:hAnsi="Tahoma" w:cs="Tahoma"/>
          <w:sz w:val="22"/>
        </w:rPr>
        <w:t xml:space="preserve"> conflict cu cel</w:t>
      </w:r>
      <w:r w:rsidR="00D56A3A" w:rsidRPr="007D039B">
        <w:rPr>
          <w:rFonts w:ascii="Tahoma" w:hAnsi="Tahoma" w:cs="Tahoma"/>
          <w:sz w:val="22"/>
        </w:rPr>
        <w:t xml:space="preserve"> ale FINA.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pStyle w:val="BodyTextIndent"/>
        <w:spacing w:line="280" w:lineRule="exact"/>
        <w:ind w:left="0" w:firstLine="706"/>
        <w:jc w:val="both"/>
        <w:rPr>
          <w:rFonts w:ascii="Tahoma" w:hAnsi="Tahoma" w:cs="Tahoma"/>
          <w:sz w:val="22"/>
        </w:rPr>
      </w:pPr>
      <w:r w:rsidRPr="007D039B">
        <w:rPr>
          <w:rFonts w:ascii="Tahoma" w:hAnsi="Tahoma" w:cs="Tahoma"/>
          <w:sz w:val="22"/>
        </w:rPr>
        <w:t>C.5.3.</w:t>
      </w:r>
      <w:r w:rsidRPr="007D039B">
        <w:rPr>
          <w:rFonts w:ascii="Tahoma" w:hAnsi="Tahoma" w:cs="Tahoma"/>
          <w:sz w:val="22"/>
        </w:rPr>
        <w:tab/>
        <w:t xml:space="preserve">Fiecare membru va confirma </w:t>
      </w:r>
      <w:r w:rsidR="00963A02" w:rsidRPr="007D039B">
        <w:rPr>
          <w:rFonts w:ascii="Tahoma" w:hAnsi="Tahoma" w:cs="Tahoma"/>
          <w:sz w:val="22"/>
        </w:rPr>
        <w:t>în</w:t>
      </w:r>
      <w:r w:rsidRPr="007D039B">
        <w:rPr>
          <w:rFonts w:ascii="Tahoma" w:hAnsi="Tahoma" w:cs="Tahoma"/>
          <w:sz w:val="22"/>
        </w:rPr>
        <w:t xml:space="preserve"> regulamentele sale na</w:t>
      </w:r>
      <w:r w:rsidR="00C45F23" w:rsidRPr="007D039B">
        <w:rPr>
          <w:rFonts w:ascii="Tahoma" w:hAnsi="Tahoma" w:cs="Tahoma"/>
          <w:sz w:val="22"/>
        </w:rPr>
        <w:t>ţi</w:t>
      </w:r>
      <w:r w:rsidRPr="007D039B">
        <w:rPr>
          <w:rFonts w:ascii="Tahoma" w:hAnsi="Tahoma" w:cs="Tahoma"/>
          <w:sz w:val="22"/>
        </w:rPr>
        <w:t>onale c</w:t>
      </w:r>
      <w:r w:rsidR="005C4F0C" w:rsidRPr="007D039B">
        <w:rPr>
          <w:rFonts w:ascii="Tahoma" w:hAnsi="Tahoma" w:cs="Tahoma"/>
          <w:sz w:val="22"/>
        </w:rPr>
        <w:t>ă</w:t>
      </w:r>
      <w:r w:rsidRPr="007D039B">
        <w:rPr>
          <w:rFonts w:ascii="Tahoma" w:hAnsi="Tahoma" w:cs="Tahoma"/>
          <w:sz w:val="22"/>
        </w:rPr>
        <w:t xml:space="preserve"> FINA este singurul organism recunoscut </w:t>
      </w:r>
      <w:r w:rsidR="00963A02" w:rsidRPr="007D039B">
        <w:rPr>
          <w:rFonts w:ascii="Tahoma" w:hAnsi="Tahoma" w:cs="Tahoma"/>
          <w:sz w:val="22"/>
        </w:rPr>
        <w:t>în</w:t>
      </w:r>
      <w:r w:rsidRPr="007D039B">
        <w:rPr>
          <w:rFonts w:ascii="Tahoma" w:hAnsi="Tahoma" w:cs="Tahoma"/>
          <w:sz w:val="22"/>
        </w:rPr>
        <w:t xml:space="preserve"> lume care guverneaz</w:t>
      </w:r>
      <w:r w:rsidR="005C4F0C" w:rsidRPr="007D039B">
        <w:rPr>
          <w:rFonts w:ascii="Tahoma" w:hAnsi="Tahoma" w:cs="Tahoma"/>
          <w:sz w:val="22"/>
        </w:rPr>
        <w:t>ă</w:t>
      </w:r>
      <w:r w:rsidRPr="007D039B">
        <w:rPr>
          <w:rFonts w:ascii="Tahoma" w:hAnsi="Tahoma" w:cs="Tahoma"/>
          <w:sz w:val="22"/>
        </w:rPr>
        <w:t xml:space="preserve"> nata</w:t>
      </w:r>
      <w:r w:rsidR="00C45F23" w:rsidRPr="007D039B">
        <w:rPr>
          <w:rFonts w:ascii="Tahoma" w:hAnsi="Tahoma" w:cs="Tahoma"/>
          <w:sz w:val="22"/>
        </w:rPr>
        <w:t>ţi</w:t>
      </w:r>
      <w:r w:rsidRPr="007D039B">
        <w:rPr>
          <w:rFonts w:ascii="Tahoma" w:hAnsi="Tahoma" w:cs="Tahoma"/>
          <w:sz w:val="22"/>
        </w:rPr>
        <w:t>a, nata</w:t>
      </w:r>
      <w:r w:rsidR="00C45F23" w:rsidRPr="007D039B">
        <w:rPr>
          <w:rFonts w:ascii="Tahoma" w:hAnsi="Tahoma" w:cs="Tahoma"/>
          <w:sz w:val="22"/>
        </w:rPr>
        <w:t>ţi</w:t>
      </w:r>
      <w:r w:rsidRPr="007D039B">
        <w:rPr>
          <w:rFonts w:ascii="Tahoma" w:hAnsi="Tahoma" w:cs="Tahoma"/>
          <w:sz w:val="22"/>
        </w:rPr>
        <w:t xml:space="preserve">a </w:t>
      </w:r>
      <w:r w:rsidR="00963A02" w:rsidRPr="007D039B">
        <w:rPr>
          <w:rFonts w:ascii="Tahoma" w:hAnsi="Tahoma" w:cs="Tahoma"/>
          <w:sz w:val="22"/>
        </w:rPr>
        <w:t>în</w:t>
      </w:r>
      <w:r w:rsidRPr="007D039B">
        <w:rPr>
          <w:rFonts w:ascii="Tahoma" w:hAnsi="Tahoma" w:cs="Tahoma"/>
          <w:sz w:val="22"/>
        </w:rPr>
        <w:t xml:space="preserve"> ape f</w:t>
      </w:r>
      <w:r w:rsidR="005C4F0C" w:rsidRPr="007D039B">
        <w:rPr>
          <w:rFonts w:ascii="Tahoma" w:hAnsi="Tahoma" w:cs="Tahoma"/>
          <w:sz w:val="22"/>
        </w:rPr>
        <w:t>ără</w:t>
      </w:r>
      <w:r w:rsidRPr="007D039B">
        <w:rPr>
          <w:rFonts w:ascii="Tahoma" w:hAnsi="Tahoma" w:cs="Tahoma"/>
          <w:sz w:val="22"/>
        </w:rPr>
        <w:t xml:space="preserve"> ghea</w:t>
      </w:r>
      <w:r w:rsidR="005C4F0C" w:rsidRPr="007D039B">
        <w:rPr>
          <w:rFonts w:ascii="Tahoma" w:hAnsi="Tahoma" w:cs="Tahoma"/>
          <w:sz w:val="22"/>
        </w:rPr>
        <w:t>ţă</w:t>
      </w:r>
      <w:r w:rsidRPr="007D039B">
        <w:rPr>
          <w:rFonts w:ascii="Tahoma" w:hAnsi="Tahoma" w:cs="Tahoma"/>
          <w:sz w:val="22"/>
        </w:rPr>
        <w:t>, polo pe ap</w:t>
      </w:r>
      <w:r w:rsidR="005C4F0C" w:rsidRPr="007D039B">
        <w:rPr>
          <w:rFonts w:ascii="Tahoma" w:hAnsi="Tahoma" w:cs="Tahoma"/>
          <w:sz w:val="22"/>
        </w:rPr>
        <w:t>ă</w:t>
      </w:r>
      <w:r w:rsidRPr="007D039B">
        <w:rPr>
          <w:rFonts w:ascii="Tahoma" w:hAnsi="Tahoma" w:cs="Tahoma"/>
          <w:sz w:val="22"/>
        </w:rPr>
        <w:t xml:space="preserve">, </w:t>
      </w:r>
      <w:r w:rsidR="00963A02" w:rsidRPr="007D039B">
        <w:rPr>
          <w:rFonts w:ascii="Tahoma" w:hAnsi="Tahoma" w:cs="Tahoma"/>
          <w:sz w:val="22"/>
        </w:rPr>
        <w:t>în</w:t>
      </w:r>
      <w:r w:rsidRPr="007D039B">
        <w:rPr>
          <w:rFonts w:ascii="Tahoma" w:hAnsi="Tahoma" w:cs="Tahoma"/>
          <w:sz w:val="22"/>
        </w:rPr>
        <w:t xml:space="preserve">otul sincron </w:t>
      </w:r>
      <w:r w:rsidR="005D219A" w:rsidRPr="007D039B">
        <w:rPr>
          <w:rFonts w:ascii="Tahoma" w:hAnsi="Tahoma" w:cs="Tahoma"/>
          <w:sz w:val="22"/>
        </w:rPr>
        <w:t>şi</w:t>
      </w:r>
      <w:r w:rsidRPr="007D039B">
        <w:rPr>
          <w:rFonts w:ascii="Tahoma" w:hAnsi="Tahoma" w:cs="Tahoma"/>
          <w:sz w:val="22"/>
        </w:rPr>
        <w:t xml:space="preserve"> maratoanele pe plan interna</w:t>
      </w:r>
      <w:r w:rsidR="00C45F23" w:rsidRPr="007D039B">
        <w:rPr>
          <w:rFonts w:ascii="Tahoma" w:hAnsi="Tahoma" w:cs="Tahoma"/>
          <w:sz w:val="22"/>
        </w:rPr>
        <w:t>ţi</w:t>
      </w:r>
      <w:r w:rsidRPr="007D039B">
        <w:rPr>
          <w:rFonts w:ascii="Tahoma" w:hAnsi="Tahoma" w:cs="Tahoma"/>
          <w:sz w:val="22"/>
        </w:rPr>
        <w:t>onal.</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C.5.4.</w:t>
      </w:r>
      <w:r w:rsidRPr="007D039B">
        <w:rPr>
          <w:rFonts w:ascii="Tahoma" w:hAnsi="Tahoma" w:cs="Tahoma"/>
          <w:sz w:val="22"/>
        </w:rPr>
        <w:tab/>
        <w:t>O federa</w:t>
      </w:r>
      <w:r w:rsidR="00C45F23" w:rsidRPr="007D039B">
        <w:rPr>
          <w:rFonts w:ascii="Tahoma" w:hAnsi="Tahoma" w:cs="Tahoma"/>
          <w:sz w:val="22"/>
        </w:rPr>
        <w:t>ţi</w:t>
      </w:r>
      <w:r w:rsidRPr="007D039B">
        <w:rPr>
          <w:rFonts w:ascii="Tahoma" w:hAnsi="Tahoma" w:cs="Tahoma"/>
          <w:sz w:val="22"/>
        </w:rPr>
        <w:t>e membr</w:t>
      </w:r>
      <w:r w:rsidR="005C4F0C" w:rsidRPr="007D039B">
        <w:rPr>
          <w:rFonts w:ascii="Tahoma" w:hAnsi="Tahoma" w:cs="Tahoma"/>
          <w:sz w:val="22"/>
        </w:rPr>
        <w:t>ă</w:t>
      </w:r>
      <w:r w:rsidRPr="007D039B">
        <w:rPr>
          <w:rFonts w:ascii="Tahoma" w:hAnsi="Tahoma" w:cs="Tahoma"/>
          <w:sz w:val="22"/>
        </w:rPr>
        <w:t xml:space="preserve"> poate alege </w:t>
      </w:r>
      <w:r w:rsidR="00963A02" w:rsidRPr="007D039B">
        <w:rPr>
          <w:rFonts w:ascii="Tahoma" w:hAnsi="Tahoma" w:cs="Tahoma"/>
          <w:sz w:val="22"/>
        </w:rPr>
        <w:t>să</w:t>
      </w:r>
      <w:r w:rsidRPr="007D039B">
        <w:rPr>
          <w:rFonts w:ascii="Tahoma" w:hAnsi="Tahoma" w:cs="Tahoma"/>
          <w:sz w:val="22"/>
        </w:rPr>
        <w:t xml:space="preserve">  organizeze ea </w:t>
      </w:r>
      <w:r w:rsidR="00963A02" w:rsidRPr="007D039B">
        <w:rPr>
          <w:rFonts w:ascii="Tahoma" w:hAnsi="Tahoma" w:cs="Tahoma"/>
          <w:sz w:val="22"/>
        </w:rPr>
        <w:t>însă</w:t>
      </w:r>
      <w:r w:rsidR="005D219A" w:rsidRPr="007D039B">
        <w:rPr>
          <w:rFonts w:ascii="Tahoma" w:hAnsi="Tahoma" w:cs="Tahoma"/>
          <w:sz w:val="22"/>
        </w:rPr>
        <w:t>şi</w:t>
      </w:r>
      <w:r w:rsidRPr="007D039B">
        <w:rPr>
          <w:rFonts w:ascii="Tahoma" w:hAnsi="Tahoma" w:cs="Tahoma"/>
          <w:sz w:val="22"/>
        </w:rPr>
        <w:t>, prin delega</w:t>
      </w:r>
      <w:r w:rsidR="00C45F23" w:rsidRPr="007D039B">
        <w:rPr>
          <w:rFonts w:ascii="Tahoma" w:hAnsi="Tahoma" w:cs="Tahoma"/>
          <w:sz w:val="22"/>
        </w:rPr>
        <w:t>ţi</w:t>
      </w:r>
      <w:r w:rsidRPr="007D039B">
        <w:rPr>
          <w:rFonts w:ascii="Tahoma" w:hAnsi="Tahoma" w:cs="Tahoma"/>
          <w:sz w:val="22"/>
        </w:rPr>
        <w:t>i la una sau mai multe organiza</w:t>
      </w:r>
      <w:r w:rsidR="00C45F23" w:rsidRPr="007D039B">
        <w:rPr>
          <w:rFonts w:ascii="Tahoma" w:hAnsi="Tahoma" w:cs="Tahoma"/>
          <w:sz w:val="22"/>
        </w:rPr>
        <w:t>ţi</w:t>
      </w:r>
      <w:r w:rsidRPr="007D039B">
        <w:rPr>
          <w:rFonts w:ascii="Tahoma" w:hAnsi="Tahoma" w:cs="Tahoma"/>
          <w:sz w:val="22"/>
        </w:rPr>
        <w:t>i separate,  responsabilitatea pentru anumite discipline, c</w:t>
      </w:r>
      <w:r w:rsidR="005C4F0C" w:rsidRPr="007D039B">
        <w:rPr>
          <w:rFonts w:ascii="Tahoma" w:hAnsi="Tahoma" w:cs="Tahoma"/>
          <w:sz w:val="22"/>
        </w:rPr>
        <w:t>â</w:t>
      </w:r>
      <w:r w:rsidRPr="007D039B">
        <w:rPr>
          <w:rFonts w:ascii="Tahoma" w:hAnsi="Tahoma" w:cs="Tahoma"/>
          <w:sz w:val="22"/>
        </w:rPr>
        <w:t xml:space="preserve">t timp </w:t>
      </w:r>
      <w:r w:rsidRPr="007D039B">
        <w:rPr>
          <w:rFonts w:ascii="Tahoma" w:hAnsi="Tahoma" w:cs="Tahoma"/>
          <w:sz w:val="22"/>
        </w:rPr>
        <w:lastRenderedPageBreak/>
        <w:t>federa</w:t>
      </w:r>
      <w:r w:rsidR="00C45F23" w:rsidRPr="007D039B">
        <w:rPr>
          <w:rFonts w:ascii="Tahoma" w:hAnsi="Tahoma" w:cs="Tahoma"/>
          <w:sz w:val="22"/>
        </w:rPr>
        <w:t>ţi</w:t>
      </w:r>
      <w:r w:rsidRPr="007D039B">
        <w:rPr>
          <w:rFonts w:ascii="Tahoma" w:hAnsi="Tahoma" w:cs="Tahoma"/>
          <w:sz w:val="22"/>
        </w:rPr>
        <w:t>a membr</w:t>
      </w:r>
      <w:r w:rsidR="005C4F0C" w:rsidRPr="007D039B">
        <w:rPr>
          <w:rFonts w:ascii="Tahoma" w:hAnsi="Tahoma" w:cs="Tahoma"/>
          <w:sz w:val="22"/>
        </w:rPr>
        <w:t>ă</w:t>
      </w:r>
      <w:r w:rsidRPr="007D039B">
        <w:rPr>
          <w:rFonts w:ascii="Tahoma" w:hAnsi="Tahoma" w:cs="Tahoma"/>
          <w:sz w:val="22"/>
        </w:rPr>
        <w:t xml:space="preserve"> anun</w:t>
      </w:r>
      <w:r w:rsidR="005C4F0C" w:rsidRPr="007D039B">
        <w:rPr>
          <w:rFonts w:ascii="Tahoma" w:hAnsi="Tahoma" w:cs="Tahoma"/>
          <w:sz w:val="22"/>
        </w:rPr>
        <w:t>ţă</w:t>
      </w:r>
      <w:r w:rsidRPr="007D039B">
        <w:rPr>
          <w:rFonts w:ascii="Tahoma" w:hAnsi="Tahoma" w:cs="Tahoma"/>
          <w:sz w:val="22"/>
        </w:rPr>
        <w:t xml:space="preserve"> FINA cu privire la identitatea fiec</w:t>
      </w:r>
      <w:r w:rsidR="005C4F0C" w:rsidRPr="007D039B">
        <w:rPr>
          <w:rFonts w:ascii="Tahoma" w:hAnsi="Tahoma" w:cs="Tahoma"/>
          <w:sz w:val="22"/>
        </w:rPr>
        <w:t>ă</w:t>
      </w:r>
      <w:r w:rsidRPr="007D039B">
        <w:rPr>
          <w:rFonts w:ascii="Tahoma" w:hAnsi="Tahoma" w:cs="Tahoma"/>
          <w:sz w:val="22"/>
        </w:rPr>
        <w:t>rei astfel de organiza</w:t>
      </w:r>
      <w:r w:rsidR="00C45F23" w:rsidRPr="007D039B">
        <w:rPr>
          <w:rFonts w:ascii="Tahoma" w:hAnsi="Tahoma" w:cs="Tahoma"/>
          <w:sz w:val="22"/>
        </w:rPr>
        <w:t>ţi</w:t>
      </w:r>
      <w:r w:rsidRPr="007D039B">
        <w:rPr>
          <w:rFonts w:ascii="Tahoma" w:hAnsi="Tahoma" w:cs="Tahoma"/>
          <w:sz w:val="22"/>
        </w:rPr>
        <w:t xml:space="preserve">i </w:t>
      </w:r>
      <w:r w:rsidR="005D219A" w:rsidRPr="007D039B">
        <w:rPr>
          <w:rFonts w:ascii="Tahoma" w:hAnsi="Tahoma" w:cs="Tahoma"/>
          <w:sz w:val="22"/>
        </w:rPr>
        <w:t>şi</w:t>
      </w:r>
      <w:r w:rsidRPr="007D039B">
        <w:rPr>
          <w:rFonts w:ascii="Tahoma" w:hAnsi="Tahoma" w:cs="Tahoma"/>
          <w:sz w:val="22"/>
        </w:rPr>
        <w:t xml:space="preserve"> </w:t>
      </w:r>
      <w:r w:rsidR="005C4F0C" w:rsidRPr="007D039B">
        <w:rPr>
          <w:rFonts w:ascii="Tahoma" w:hAnsi="Tahoma" w:cs="Tahoma"/>
          <w:sz w:val="22"/>
        </w:rPr>
        <w:t>î</w:t>
      </w:r>
      <w:r w:rsidR="005D219A" w:rsidRPr="007D039B">
        <w:rPr>
          <w:rFonts w:ascii="Tahoma" w:hAnsi="Tahoma" w:cs="Tahoma"/>
          <w:sz w:val="22"/>
        </w:rPr>
        <w:t>şi</w:t>
      </w:r>
      <w:r w:rsidRPr="007D039B">
        <w:rPr>
          <w:rFonts w:ascii="Tahoma" w:hAnsi="Tahoma" w:cs="Tahoma"/>
          <w:sz w:val="22"/>
        </w:rPr>
        <w:t xml:space="preserve"> asum</w:t>
      </w:r>
      <w:r w:rsidR="005C4F0C" w:rsidRPr="007D039B">
        <w:rPr>
          <w:rFonts w:ascii="Tahoma" w:hAnsi="Tahoma" w:cs="Tahoma"/>
          <w:sz w:val="22"/>
        </w:rPr>
        <w:t>ă</w:t>
      </w:r>
      <w:r w:rsidRPr="007D039B">
        <w:rPr>
          <w:rFonts w:ascii="Tahoma" w:hAnsi="Tahoma" w:cs="Tahoma"/>
          <w:sz w:val="22"/>
        </w:rPr>
        <w:t xml:space="preserve"> responsabilitatea final</w:t>
      </w:r>
      <w:r w:rsidR="005C4F0C" w:rsidRPr="007D039B">
        <w:rPr>
          <w:rFonts w:ascii="Tahoma" w:hAnsi="Tahoma" w:cs="Tahoma"/>
          <w:sz w:val="22"/>
        </w:rPr>
        <w:t>ă</w:t>
      </w:r>
      <w:r w:rsidRPr="007D039B">
        <w:rPr>
          <w:rFonts w:ascii="Tahoma" w:hAnsi="Tahoma" w:cs="Tahoma"/>
          <w:sz w:val="22"/>
        </w:rPr>
        <w:t xml:space="preserve"> pentru ac</w:t>
      </w:r>
      <w:r w:rsidR="00C45F23" w:rsidRPr="007D039B">
        <w:rPr>
          <w:rFonts w:ascii="Tahoma" w:hAnsi="Tahoma" w:cs="Tahoma"/>
          <w:sz w:val="22"/>
        </w:rPr>
        <w:t>ţi</w:t>
      </w:r>
      <w:r w:rsidRPr="007D039B">
        <w:rPr>
          <w:rFonts w:ascii="Tahoma" w:hAnsi="Tahoma" w:cs="Tahoma"/>
          <w:sz w:val="22"/>
        </w:rPr>
        <w:t>unile acelor organiza</w:t>
      </w:r>
      <w:r w:rsidR="00C45F23" w:rsidRPr="007D039B">
        <w:rPr>
          <w:rFonts w:ascii="Tahoma" w:hAnsi="Tahoma" w:cs="Tahoma"/>
          <w:sz w:val="22"/>
        </w:rPr>
        <w:t>ţi</w:t>
      </w:r>
      <w:r w:rsidRPr="007D039B">
        <w:rPr>
          <w:rFonts w:ascii="Tahoma" w:hAnsi="Tahoma" w:cs="Tahoma"/>
          <w:sz w:val="22"/>
        </w:rPr>
        <w:t>i.</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jc w:val="both"/>
        <w:rPr>
          <w:rFonts w:ascii="Tahoma" w:hAnsi="Tahoma" w:cs="Tahoma"/>
          <w:b/>
          <w:sz w:val="22"/>
        </w:rPr>
      </w:pPr>
      <w:r w:rsidRPr="007D039B">
        <w:rPr>
          <w:rFonts w:ascii="Tahoma" w:hAnsi="Tahoma" w:cs="Tahoma"/>
          <w:b/>
          <w:sz w:val="22"/>
        </w:rPr>
        <w:t>C.6</w:t>
      </w:r>
      <w:r w:rsidRPr="007D039B">
        <w:rPr>
          <w:rFonts w:ascii="Tahoma" w:hAnsi="Tahoma" w:cs="Tahoma"/>
          <w:b/>
          <w:sz w:val="22"/>
        </w:rPr>
        <w:tab/>
        <w:t xml:space="preserve">DREPTURILE </w:t>
      </w:r>
      <w:r w:rsidR="005D219A" w:rsidRPr="007D039B">
        <w:rPr>
          <w:rFonts w:ascii="Tahoma" w:hAnsi="Tahoma" w:cs="Tahoma"/>
          <w:b/>
          <w:sz w:val="22"/>
        </w:rPr>
        <w:t>ŞI</w:t>
      </w:r>
      <w:r w:rsidRPr="007D039B">
        <w:rPr>
          <w:rFonts w:ascii="Tahoma" w:hAnsi="Tahoma" w:cs="Tahoma"/>
          <w:b/>
          <w:sz w:val="22"/>
        </w:rPr>
        <w:t xml:space="preserve"> OBLIGA</w:t>
      </w:r>
      <w:r w:rsidR="00C45F23" w:rsidRPr="007D039B">
        <w:rPr>
          <w:rFonts w:ascii="Tahoma" w:hAnsi="Tahoma" w:cs="Tahoma"/>
          <w:b/>
          <w:sz w:val="22"/>
        </w:rPr>
        <w:t>ŢI</w:t>
      </w:r>
      <w:r w:rsidRPr="007D039B">
        <w:rPr>
          <w:rFonts w:ascii="Tahoma" w:hAnsi="Tahoma" w:cs="Tahoma"/>
          <w:b/>
          <w:sz w:val="22"/>
        </w:rPr>
        <w:t>ILE MEMBRILOR</w:t>
      </w:r>
    </w:p>
    <w:p w:rsidR="00D56A3A" w:rsidRPr="007D039B" w:rsidRDefault="00D56A3A" w:rsidP="00076B8E">
      <w:pPr>
        <w:spacing w:line="280" w:lineRule="exact"/>
        <w:jc w:val="both"/>
        <w:rPr>
          <w:rFonts w:ascii="Tahoma" w:hAnsi="Tahoma" w:cs="Tahoma"/>
          <w:b/>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C.6.1.</w:t>
      </w:r>
      <w:r w:rsidRPr="007D039B">
        <w:rPr>
          <w:rFonts w:ascii="Tahoma" w:hAnsi="Tahoma" w:cs="Tahoma"/>
          <w:sz w:val="22"/>
        </w:rPr>
        <w:tab/>
        <w:t>To</w:t>
      </w:r>
      <w:r w:rsidR="00C45F23" w:rsidRPr="007D039B">
        <w:rPr>
          <w:rFonts w:ascii="Tahoma" w:hAnsi="Tahoma" w:cs="Tahoma"/>
          <w:sz w:val="22"/>
        </w:rPr>
        <w:t>ţi</w:t>
      </w:r>
      <w:r w:rsidRPr="007D039B">
        <w:rPr>
          <w:rFonts w:ascii="Tahoma" w:hAnsi="Tahoma" w:cs="Tahoma"/>
          <w:sz w:val="22"/>
        </w:rPr>
        <w:t xml:space="preserve"> membrii au dreptul:</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C.6.1.1.</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folosea</w:t>
      </w:r>
      <w:r w:rsidR="00134450" w:rsidRPr="007D039B">
        <w:rPr>
          <w:rFonts w:ascii="Tahoma" w:hAnsi="Tahoma" w:cs="Tahoma"/>
          <w:sz w:val="22"/>
        </w:rPr>
        <w:t xml:space="preserve">scă </w:t>
      </w:r>
      <w:r w:rsidRPr="007D039B">
        <w:rPr>
          <w:rFonts w:ascii="Tahoma" w:hAnsi="Tahoma" w:cs="Tahoma"/>
          <w:sz w:val="22"/>
        </w:rPr>
        <w:t>serviciile FINA.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C.6.1.2.</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ia parte la campionatele mondiale FINA </w:t>
      </w:r>
      <w:r w:rsidR="005D219A" w:rsidRPr="007D039B">
        <w:rPr>
          <w:rFonts w:ascii="Tahoma" w:hAnsi="Tahoma" w:cs="Tahoma"/>
          <w:sz w:val="22"/>
        </w:rPr>
        <w:t>şi</w:t>
      </w:r>
      <w:r w:rsidRPr="007D039B">
        <w:rPr>
          <w:rFonts w:ascii="Tahoma" w:hAnsi="Tahoma" w:cs="Tahoma"/>
          <w:sz w:val="22"/>
        </w:rPr>
        <w:t xml:space="preserve"> la evenimentele FINA atunci c</w:t>
      </w:r>
      <w:r w:rsidR="00963A02" w:rsidRPr="007D039B">
        <w:rPr>
          <w:rFonts w:ascii="Tahoma" w:hAnsi="Tahoma" w:cs="Tahoma"/>
          <w:sz w:val="22"/>
        </w:rPr>
        <w:t>în</w:t>
      </w:r>
      <w:r w:rsidRPr="007D039B">
        <w:rPr>
          <w:rFonts w:ascii="Tahoma" w:hAnsi="Tahoma" w:cs="Tahoma"/>
          <w:sz w:val="22"/>
        </w:rPr>
        <w:t xml:space="preserve">d sunt eligibili, </w:t>
      </w:r>
      <w:r w:rsidR="005D219A" w:rsidRPr="007D039B">
        <w:rPr>
          <w:rFonts w:ascii="Tahoma" w:hAnsi="Tahoma" w:cs="Tahoma"/>
          <w:sz w:val="22"/>
        </w:rPr>
        <w:t>şi</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C.6.1.3.</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fie recunoscu</w:t>
      </w:r>
      <w:r w:rsidR="00C45F23" w:rsidRPr="007D039B">
        <w:rPr>
          <w:rFonts w:ascii="Tahoma" w:hAnsi="Tahoma" w:cs="Tahoma"/>
          <w:sz w:val="22"/>
        </w:rPr>
        <w:t>ţi</w:t>
      </w:r>
      <w:r w:rsidRPr="007D039B">
        <w:rPr>
          <w:rFonts w:ascii="Tahoma" w:hAnsi="Tahoma" w:cs="Tahoma"/>
          <w:sz w:val="22"/>
        </w:rPr>
        <w:t xml:space="preserve"> ca singurul organism suprem de nata</w:t>
      </w:r>
      <w:r w:rsidR="00C45F23" w:rsidRPr="007D039B">
        <w:rPr>
          <w:rFonts w:ascii="Tahoma" w:hAnsi="Tahoma" w:cs="Tahoma"/>
          <w:sz w:val="22"/>
        </w:rPr>
        <w:t>ţi</w:t>
      </w:r>
      <w:r w:rsidRPr="007D039B">
        <w:rPr>
          <w:rFonts w:ascii="Tahoma" w:hAnsi="Tahoma" w:cs="Tahoma"/>
          <w:sz w:val="22"/>
        </w:rPr>
        <w:t xml:space="preserve">e </w:t>
      </w:r>
      <w:r w:rsidR="00963A02" w:rsidRPr="007D039B">
        <w:rPr>
          <w:rFonts w:ascii="Tahoma" w:hAnsi="Tahoma" w:cs="Tahoma"/>
          <w:sz w:val="22"/>
        </w:rPr>
        <w:t>în</w:t>
      </w:r>
      <w:r w:rsidRPr="007D039B">
        <w:rPr>
          <w:rFonts w:ascii="Tahoma" w:hAnsi="Tahoma" w:cs="Tahoma"/>
          <w:sz w:val="22"/>
        </w:rPr>
        <w:t xml:space="preserve"> </w:t>
      </w:r>
      <w:r w:rsidR="005C4F0C" w:rsidRPr="007D039B">
        <w:rPr>
          <w:rFonts w:ascii="Tahoma" w:hAnsi="Tahoma" w:cs="Tahoma"/>
          <w:sz w:val="22"/>
        </w:rPr>
        <w:t>ţ</w:t>
      </w:r>
      <w:r w:rsidRPr="007D039B">
        <w:rPr>
          <w:rFonts w:ascii="Tahoma" w:hAnsi="Tahoma" w:cs="Tahoma"/>
          <w:sz w:val="22"/>
        </w:rPr>
        <w:t xml:space="preserve">ara sa sau </w:t>
      </w:r>
      <w:r w:rsidR="00963A02" w:rsidRPr="007D039B">
        <w:rPr>
          <w:rFonts w:ascii="Tahoma" w:hAnsi="Tahoma" w:cs="Tahoma"/>
          <w:sz w:val="22"/>
        </w:rPr>
        <w:t>în</w:t>
      </w:r>
      <w:r w:rsidRPr="007D039B">
        <w:rPr>
          <w:rFonts w:ascii="Tahoma" w:hAnsi="Tahoma" w:cs="Tahoma"/>
          <w:sz w:val="22"/>
        </w:rPr>
        <w:t xml:space="preserve"> </w:t>
      </w:r>
      <w:r w:rsidR="005C4F0C" w:rsidRPr="007D039B">
        <w:rPr>
          <w:rFonts w:ascii="Tahoma" w:hAnsi="Tahoma" w:cs="Tahoma"/>
          <w:sz w:val="22"/>
        </w:rPr>
        <w:t>ţ</w:t>
      </w:r>
      <w:r w:rsidRPr="007D039B">
        <w:rPr>
          <w:rFonts w:ascii="Tahoma" w:hAnsi="Tahoma" w:cs="Tahoma"/>
          <w:sz w:val="22"/>
        </w:rPr>
        <w:t>ara sportiv</w:t>
      </w:r>
      <w:r w:rsidR="005C4F0C" w:rsidRPr="007D039B">
        <w:rPr>
          <w:rFonts w:ascii="Tahoma" w:hAnsi="Tahoma" w:cs="Tahoma"/>
          <w:sz w:val="22"/>
        </w:rPr>
        <w:t>ă</w:t>
      </w:r>
      <w:r w:rsidRPr="007D039B">
        <w:rPr>
          <w:rFonts w:ascii="Tahoma" w:hAnsi="Tahoma" w:cs="Tahoma"/>
          <w:sz w:val="22"/>
        </w:rPr>
        <w:t>, de c</w:t>
      </w:r>
      <w:r w:rsidR="005C4F0C" w:rsidRPr="007D039B">
        <w:rPr>
          <w:rFonts w:ascii="Tahoma" w:hAnsi="Tahoma" w:cs="Tahoma"/>
          <w:sz w:val="22"/>
        </w:rPr>
        <w:t>ă</w:t>
      </w:r>
      <w:r w:rsidRPr="007D039B">
        <w:rPr>
          <w:rFonts w:ascii="Tahoma" w:hAnsi="Tahoma" w:cs="Tahoma"/>
          <w:sz w:val="22"/>
        </w:rPr>
        <w:t>tre toat</w:t>
      </w:r>
      <w:r w:rsidR="005C4F0C" w:rsidRPr="007D039B">
        <w:rPr>
          <w:rFonts w:ascii="Tahoma" w:hAnsi="Tahoma" w:cs="Tahoma"/>
          <w:sz w:val="22"/>
        </w:rPr>
        <w:t>ă</w:t>
      </w:r>
      <w:r w:rsidRPr="007D039B">
        <w:rPr>
          <w:rFonts w:ascii="Tahoma" w:hAnsi="Tahoma" w:cs="Tahoma"/>
          <w:sz w:val="22"/>
        </w:rPr>
        <w:t xml:space="preserve"> lumea, inclusiv Comitetul Olimpic Na</w:t>
      </w:r>
      <w:r w:rsidR="005C4F0C" w:rsidRPr="007D039B">
        <w:rPr>
          <w:rFonts w:ascii="Tahoma" w:hAnsi="Tahoma" w:cs="Tahoma"/>
          <w:sz w:val="22"/>
        </w:rPr>
        <w:t>ţ</w:t>
      </w:r>
      <w:r w:rsidRPr="007D039B">
        <w:rPr>
          <w:rFonts w:ascii="Tahoma" w:hAnsi="Tahoma" w:cs="Tahoma"/>
          <w:sz w:val="22"/>
        </w:rPr>
        <w:t>ional.</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C.6.2.</w:t>
      </w:r>
      <w:r w:rsidRPr="007D039B">
        <w:rPr>
          <w:rFonts w:ascii="Tahoma" w:hAnsi="Tahoma" w:cs="Tahoma"/>
          <w:sz w:val="22"/>
        </w:rPr>
        <w:tab/>
        <w:t>To</w:t>
      </w:r>
      <w:r w:rsidR="00C45F23" w:rsidRPr="007D039B">
        <w:rPr>
          <w:rFonts w:ascii="Tahoma" w:hAnsi="Tahoma" w:cs="Tahoma"/>
          <w:sz w:val="22"/>
        </w:rPr>
        <w:t>ţi</w:t>
      </w:r>
      <w:r w:rsidRPr="007D039B">
        <w:rPr>
          <w:rFonts w:ascii="Tahoma" w:hAnsi="Tahoma" w:cs="Tahoma"/>
          <w:sz w:val="22"/>
        </w:rPr>
        <w:t xml:space="preserve"> membrii sunt obliga</w:t>
      </w:r>
      <w:r w:rsidR="00C45F23" w:rsidRPr="007D039B">
        <w:rPr>
          <w:rFonts w:ascii="Tahoma" w:hAnsi="Tahoma" w:cs="Tahoma"/>
          <w:sz w:val="22"/>
        </w:rPr>
        <w:t>ţi</w:t>
      </w:r>
      <w:r w:rsidRPr="007D039B">
        <w:rPr>
          <w:rFonts w:ascii="Tahoma" w:hAnsi="Tahoma" w:cs="Tahoma"/>
          <w:sz w:val="22"/>
        </w:rPr>
        <w:t>:</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C.6.2.1.</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sus</w:t>
      </w:r>
      <w:r w:rsidR="00C45F23" w:rsidRPr="007D039B">
        <w:rPr>
          <w:rFonts w:ascii="Tahoma" w:hAnsi="Tahoma" w:cs="Tahoma"/>
          <w:sz w:val="22"/>
        </w:rPr>
        <w:t>ţi</w:t>
      </w:r>
      <w:r w:rsidRPr="007D039B">
        <w:rPr>
          <w:rFonts w:ascii="Tahoma" w:hAnsi="Tahoma" w:cs="Tahoma"/>
          <w:sz w:val="22"/>
        </w:rPr>
        <w:t>n</w:t>
      </w:r>
      <w:r w:rsidR="005C4F0C" w:rsidRPr="007D039B">
        <w:rPr>
          <w:rFonts w:ascii="Tahoma" w:hAnsi="Tahoma" w:cs="Tahoma"/>
          <w:sz w:val="22"/>
        </w:rPr>
        <w:t>ă</w:t>
      </w:r>
      <w:r w:rsidRPr="007D039B">
        <w:rPr>
          <w:rFonts w:ascii="Tahoma" w:hAnsi="Tahoma" w:cs="Tahoma"/>
          <w:sz w:val="22"/>
        </w:rPr>
        <w:t xml:space="preserve"> FINA </w:t>
      </w:r>
      <w:r w:rsidR="00963A02" w:rsidRPr="007D039B">
        <w:rPr>
          <w:rFonts w:ascii="Tahoma" w:hAnsi="Tahoma" w:cs="Tahoma"/>
          <w:sz w:val="22"/>
        </w:rPr>
        <w:t>în</w:t>
      </w:r>
      <w:r w:rsidRPr="007D039B">
        <w:rPr>
          <w:rFonts w:ascii="Tahoma" w:hAnsi="Tahoma" w:cs="Tahoma"/>
          <w:sz w:val="22"/>
        </w:rPr>
        <w:t xml:space="preserve"> eforturile sale de a-</w:t>
      </w:r>
      <w:r w:rsidR="005D219A" w:rsidRPr="007D039B">
        <w:rPr>
          <w:rFonts w:ascii="Tahoma" w:hAnsi="Tahoma" w:cs="Tahoma"/>
          <w:sz w:val="22"/>
        </w:rPr>
        <w:t>şi</w:t>
      </w:r>
      <w:r w:rsidRPr="007D039B">
        <w:rPr>
          <w:rFonts w:ascii="Tahoma" w:hAnsi="Tahoma" w:cs="Tahoma"/>
          <w:sz w:val="22"/>
        </w:rPr>
        <w:t xml:space="preserve"> realiza obiectivele</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C.6.2.2.</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ac</w:t>
      </w:r>
      <w:r w:rsidR="00C45F23" w:rsidRPr="007D039B">
        <w:rPr>
          <w:rFonts w:ascii="Tahoma" w:hAnsi="Tahoma" w:cs="Tahoma"/>
          <w:sz w:val="22"/>
        </w:rPr>
        <w:t>ţi</w:t>
      </w:r>
      <w:r w:rsidRPr="007D039B">
        <w:rPr>
          <w:rFonts w:ascii="Tahoma" w:hAnsi="Tahoma" w:cs="Tahoma"/>
          <w:sz w:val="22"/>
        </w:rPr>
        <w:t xml:space="preserve">oneze </w:t>
      </w:r>
      <w:r w:rsidR="00963A02" w:rsidRPr="007D039B">
        <w:rPr>
          <w:rFonts w:ascii="Tahoma" w:hAnsi="Tahoma" w:cs="Tahoma"/>
          <w:sz w:val="22"/>
        </w:rPr>
        <w:t>în</w:t>
      </w:r>
      <w:r w:rsidRPr="007D039B">
        <w:rPr>
          <w:rFonts w:ascii="Tahoma" w:hAnsi="Tahoma" w:cs="Tahoma"/>
          <w:sz w:val="22"/>
        </w:rPr>
        <w:t xml:space="preserve"> conformitate cu deciziile Congresului FINA </w:t>
      </w:r>
      <w:r w:rsidR="005D219A" w:rsidRPr="007D039B">
        <w:rPr>
          <w:rFonts w:ascii="Tahoma" w:hAnsi="Tahoma" w:cs="Tahoma"/>
          <w:sz w:val="22"/>
        </w:rPr>
        <w:t>şi</w:t>
      </w:r>
      <w:r w:rsidRPr="007D039B">
        <w:rPr>
          <w:rFonts w:ascii="Tahoma" w:hAnsi="Tahoma" w:cs="Tahoma"/>
          <w:sz w:val="22"/>
        </w:rPr>
        <w:t xml:space="preserve"> ale Biroului FINA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C.6.2.3.</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pl</w:t>
      </w:r>
      <w:r w:rsidR="005C4F0C" w:rsidRPr="007D039B">
        <w:rPr>
          <w:rFonts w:ascii="Tahoma" w:hAnsi="Tahoma" w:cs="Tahoma"/>
          <w:sz w:val="22"/>
        </w:rPr>
        <w:t>ă</w:t>
      </w:r>
      <w:r w:rsidRPr="007D039B">
        <w:rPr>
          <w:rFonts w:ascii="Tahoma" w:hAnsi="Tahoma" w:cs="Tahoma"/>
          <w:sz w:val="22"/>
        </w:rPr>
        <w:t>tea</w:t>
      </w:r>
      <w:r w:rsidR="00134450" w:rsidRPr="007D039B">
        <w:rPr>
          <w:rFonts w:ascii="Tahoma" w:hAnsi="Tahoma" w:cs="Tahoma"/>
          <w:sz w:val="22"/>
        </w:rPr>
        <w:t xml:space="preserve">scă </w:t>
      </w:r>
      <w:r w:rsidRPr="007D039B">
        <w:rPr>
          <w:rFonts w:ascii="Tahoma" w:hAnsi="Tahoma" w:cs="Tahoma"/>
          <w:sz w:val="22"/>
        </w:rPr>
        <w:t>co</w:t>
      </w:r>
      <w:r w:rsidR="005C4F0C" w:rsidRPr="007D039B">
        <w:rPr>
          <w:rFonts w:ascii="Tahoma" w:hAnsi="Tahoma" w:cs="Tahoma"/>
          <w:sz w:val="22"/>
        </w:rPr>
        <w:t>t</w:t>
      </w:r>
      <w:r w:rsidR="00C45F23" w:rsidRPr="007D039B">
        <w:rPr>
          <w:rFonts w:ascii="Tahoma" w:hAnsi="Tahoma" w:cs="Tahoma"/>
          <w:sz w:val="22"/>
        </w:rPr>
        <w:t>i</w:t>
      </w:r>
      <w:r w:rsidRPr="007D039B">
        <w:rPr>
          <w:rFonts w:ascii="Tahoma" w:hAnsi="Tahoma" w:cs="Tahoma"/>
          <w:sz w:val="22"/>
        </w:rPr>
        <w:t>za</w:t>
      </w:r>
      <w:r w:rsidR="00C45F23" w:rsidRPr="007D039B">
        <w:rPr>
          <w:rFonts w:ascii="Tahoma" w:hAnsi="Tahoma" w:cs="Tahoma"/>
          <w:sz w:val="22"/>
        </w:rPr>
        <w:t>ţi</w:t>
      </w:r>
      <w:r w:rsidRPr="007D039B">
        <w:rPr>
          <w:rFonts w:ascii="Tahoma" w:hAnsi="Tahoma" w:cs="Tahoma"/>
          <w:sz w:val="22"/>
        </w:rPr>
        <w:t>a anual</w:t>
      </w:r>
      <w:r w:rsidR="005C4F0C" w:rsidRPr="007D039B">
        <w:rPr>
          <w:rFonts w:ascii="Tahoma" w:hAnsi="Tahoma" w:cs="Tahoma"/>
          <w:sz w:val="22"/>
        </w:rPr>
        <w:t>ă</w:t>
      </w:r>
      <w:r w:rsidRPr="007D039B">
        <w:rPr>
          <w:rFonts w:ascii="Tahoma" w:hAnsi="Tahoma" w:cs="Tahoma"/>
          <w:sz w:val="22"/>
        </w:rPr>
        <w:t xml:space="preserve">, </w:t>
      </w:r>
      <w:r w:rsidR="005D219A" w:rsidRPr="007D039B">
        <w:rPr>
          <w:rFonts w:ascii="Tahoma" w:hAnsi="Tahoma" w:cs="Tahoma"/>
          <w:sz w:val="22"/>
        </w:rPr>
        <w:t>şi</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C.6.2.4.</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includa </w:t>
      </w:r>
      <w:r w:rsidR="00963A02" w:rsidRPr="007D039B">
        <w:rPr>
          <w:rFonts w:ascii="Tahoma" w:hAnsi="Tahoma" w:cs="Tahoma"/>
          <w:sz w:val="22"/>
        </w:rPr>
        <w:t>în</w:t>
      </w:r>
      <w:r w:rsidRPr="007D039B">
        <w:rPr>
          <w:rFonts w:ascii="Tahoma" w:hAnsi="Tahoma" w:cs="Tahoma"/>
          <w:sz w:val="22"/>
        </w:rPr>
        <w:t xml:space="preserve"> cadrul actului s</w:t>
      </w:r>
      <w:r w:rsidR="005C4F0C" w:rsidRPr="007D039B">
        <w:rPr>
          <w:rFonts w:ascii="Tahoma" w:hAnsi="Tahoma" w:cs="Tahoma"/>
          <w:sz w:val="22"/>
        </w:rPr>
        <w:t>ă</w:t>
      </w:r>
      <w:r w:rsidRPr="007D039B">
        <w:rPr>
          <w:rFonts w:ascii="Tahoma" w:hAnsi="Tahoma" w:cs="Tahoma"/>
          <w:sz w:val="22"/>
        </w:rPr>
        <w:t>u constitutiv  o clauz</w:t>
      </w:r>
      <w:r w:rsidR="005C4F0C" w:rsidRPr="007D039B">
        <w:rPr>
          <w:rFonts w:ascii="Tahoma" w:hAnsi="Tahoma" w:cs="Tahoma"/>
          <w:sz w:val="22"/>
        </w:rPr>
        <w:t>ă</w:t>
      </w:r>
      <w:r w:rsidRPr="007D039B">
        <w:rPr>
          <w:rFonts w:ascii="Tahoma" w:hAnsi="Tahoma" w:cs="Tahoma"/>
          <w:sz w:val="22"/>
        </w:rPr>
        <w:t xml:space="preserve"> care </w:t>
      </w:r>
      <w:r w:rsidR="00963A02" w:rsidRPr="007D039B">
        <w:rPr>
          <w:rFonts w:ascii="Tahoma" w:hAnsi="Tahoma" w:cs="Tahoma"/>
          <w:sz w:val="22"/>
        </w:rPr>
        <w:t>să</w:t>
      </w:r>
      <w:r w:rsidRPr="007D039B">
        <w:rPr>
          <w:rFonts w:ascii="Tahoma" w:hAnsi="Tahoma" w:cs="Tahoma"/>
          <w:sz w:val="22"/>
        </w:rPr>
        <w:t xml:space="preserve"> permit</w:t>
      </w:r>
      <w:r w:rsidR="005C4F0C" w:rsidRPr="007D039B">
        <w:rPr>
          <w:rFonts w:ascii="Tahoma" w:hAnsi="Tahoma" w:cs="Tahoma"/>
          <w:sz w:val="22"/>
        </w:rPr>
        <w:t>ă</w:t>
      </w:r>
      <w:r w:rsidRPr="007D039B">
        <w:rPr>
          <w:rFonts w:ascii="Tahoma" w:hAnsi="Tahoma" w:cs="Tahoma"/>
          <w:sz w:val="22"/>
        </w:rPr>
        <w:t xml:space="preserve"> controlul dopingului </w:t>
      </w:r>
      <w:r w:rsidR="00963A02" w:rsidRPr="007D039B">
        <w:rPr>
          <w:rFonts w:ascii="Tahoma" w:hAnsi="Tahoma" w:cs="Tahoma"/>
          <w:sz w:val="22"/>
        </w:rPr>
        <w:t>în</w:t>
      </w:r>
      <w:r w:rsidRPr="007D039B">
        <w:rPr>
          <w:rFonts w:ascii="Tahoma" w:hAnsi="Tahoma" w:cs="Tahoma"/>
          <w:sz w:val="22"/>
        </w:rPr>
        <w:t xml:space="preserve"> afara compe</w:t>
      </w:r>
      <w:r w:rsidR="005C4F0C" w:rsidRPr="007D039B">
        <w:rPr>
          <w:rFonts w:ascii="Tahoma" w:hAnsi="Tahoma" w:cs="Tahoma"/>
          <w:sz w:val="22"/>
        </w:rPr>
        <w:t>t</w:t>
      </w:r>
      <w:r w:rsidR="00C45F23" w:rsidRPr="007D039B">
        <w:rPr>
          <w:rFonts w:ascii="Tahoma" w:hAnsi="Tahoma" w:cs="Tahoma"/>
          <w:sz w:val="22"/>
        </w:rPr>
        <w:t>iţi</w:t>
      </w:r>
      <w:r w:rsidRPr="007D039B">
        <w:rPr>
          <w:rFonts w:ascii="Tahoma" w:hAnsi="Tahoma" w:cs="Tahoma"/>
          <w:sz w:val="22"/>
        </w:rPr>
        <w:t>ei , de c</w:t>
      </w:r>
      <w:r w:rsidR="005C4F0C" w:rsidRPr="007D039B">
        <w:rPr>
          <w:rFonts w:ascii="Tahoma" w:hAnsi="Tahoma" w:cs="Tahoma"/>
          <w:sz w:val="22"/>
        </w:rPr>
        <w:t>ă</w:t>
      </w:r>
      <w:r w:rsidRPr="007D039B">
        <w:rPr>
          <w:rFonts w:ascii="Tahoma" w:hAnsi="Tahoma" w:cs="Tahoma"/>
          <w:sz w:val="22"/>
        </w:rPr>
        <w:t>tre FINA.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pStyle w:val="Heading2"/>
        <w:spacing w:line="280" w:lineRule="exact"/>
        <w:rPr>
          <w:rFonts w:ascii="Tahoma" w:hAnsi="Tahoma" w:cs="Tahoma"/>
          <w:b/>
          <w:sz w:val="22"/>
        </w:rPr>
      </w:pPr>
      <w:r w:rsidRPr="007D039B">
        <w:rPr>
          <w:rFonts w:ascii="Tahoma" w:hAnsi="Tahoma" w:cs="Tahoma"/>
          <w:b/>
          <w:sz w:val="22"/>
        </w:rPr>
        <w:t>C.7</w:t>
      </w:r>
      <w:r w:rsidRPr="007D039B">
        <w:rPr>
          <w:rFonts w:ascii="Tahoma" w:hAnsi="Tahoma" w:cs="Tahoma"/>
          <w:b/>
          <w:sz w:val="22"/>
        </w:rPr>
        <w:tab/>
        <w:t>CEREREA DE AFILIERE CA MEMBRU</w:t>
      </w:r>
    </w:p>
    <w:p w:rsidR="00D56A3A" w:rsidRPr="007D039B" w:rsidRDefault="00D56A3A" w:rsidP="00076B8E">
      <w:pPr>
        <w:spacing w:line="280" w:lineRule="exact"/>
        <w:jc w:val="both"/>
        <w:rPr>
          <w:rFonts w:ascii="Tahoma" w:hAnsi="Tahoma" w:cs="Tahoma"/>
          <w:sz w:val="22"/>
        </w:rPr>
      </w:pPr>
    </w:p>
    <w:p w:rsidR="00D56A3A" w:rsidRPr="007D039B" w:rsidRDefault="005C4F0C" w:rsidP="00076B8E">
      <w:pPr>
        <w:spacing w:line="280" w:lineRule="exact"/>
        <w:ind w:firstLine="720"/>
        <w:jc w:val="both"/>
        <w:rPr>
          <w:rFonts w:ascii="Tahoma" w:hAnsi="Tahoma" w:cs="Tahoma"/>
          <w:sz w:val="22"/>
        </w:rPr>
      </w:pPr>
      <w:r w:rsidRPr="007D039B">
        <w:rPr>
          <w:rFonts w:ascii="Tahoma" w:hAnsi="Tahoma" w:cs="Tahoma"/>
          <w:sz w:val="22"/>
        </w:rPr>
        <w:t>C.7.1.</w:t>
      </w:r>
      <w:r w:rsidRPr="007D039B">
        <w:rPr>
          <w:rFonts w:ascii="Tahoma" w:hAnsi="Tahoma" w:cs="Tahoma"/>
          <w:sz w:val="22"/>
        </w:rPr>
        <w:tab/>
        <w:t>Cererea pen</w:t>
      </w:r>
      <w:r w:rsidR="00D56A3A" w:rsidRPr="007D039B">
        <w:rPr>
          <w:rFonts w:ascii="Tahoma" w:hAnsi="Tahoma" w:cs="Tahoma"/>
          <w:sz w:val="22"/>
        </w:rPr>
        <w:t>tru a deveni membru va fi depu</w:t>
      </w:r>
      <w:r w:rsidR="00963A02" w:rsidRPr="007D039B">
        <w:rPr>
          <w:rFonts w:ascii="Tahoma" w:hAnsi="Tahoma" w:cs="Tahoma"/>
          <w:sz w:val="22"/>
        </w:rPr>
        <w:t>să</w:t>
      </w:r>
      <w:r w:rsidR="00D56A3A" w:rsidRPr="007D039B">
        <w:rPr>
          <w:rFonts w:ascii="Tahoma" w:hAnsi="Tahoma" w:cs="Tahoma"/>
          <w:sz w:val="22"/>
        </w:rPr>
        <w:t xml:space="preserve"> la Birou </w:t>
      </w:r>
      <w:r w:rsidRPr="007D039B">
        <w:rPr>
          <w:rFonts w:ascii="Tahoma" w:hAnsi="Tahoma" w:cs="Tahoma"/>
          <w:sz w:val="22"/>
        </w:rPr>
        <w:t>î</w:t>
      </w:r>
      <w:r w:rsidR="00D56A3A" w:rsidRPr="007D039B">
        <w:rPr>
          <w:rFonts w:ascii="Tahoma" w:hAnsi="Tahoma" w:cs="Tahoma"/>
          <w:sz w:val="22"/>
        </w:rPr>
        <w:t>mpreun</w:t>
      </w:r>
      <w:r w:rsidRPr="007D039B">
        <w:rPr>
          <w:rFonts w:ascii="Tahoma" w:hAnsi="Tahoma" w:cs="Tahoma"/>
          <w:sz w:val="22"/>
        </w:rPr>
        <w:t>ă</w:t>
      </w:r>
      <w:r w:rsidR="00D56A3A" w:rsidRPr="007D039B">
        <w:rPr>
          <w:rFonts w:ascii="Tahoma" w:hAnsi="Tahoma" w:cs="Tahoma"/>
          <w:sz w:val="22"/>
        </w:rPr>
        <w:t xml:space="preserve"> cu:</w:t>
      </w:r>
    </w:p>
    <w:p w:rsidR="00D56A3A" w:rsidRPr="007D039B" w:rsidRDefault="00D56A3A" w:rsidP="00076B8E">
      <w:pPr>
        <w:spacing w:line="280" w:lineRule="exact"/>
        <w:jc w:val="both"/>
        <w:rPr>
          <w:rFonts w:ascii="Tahoma" w:hAnsi="Tahoma" w:cs="Tahoma"/>
          <w:sz w:val="22"/>
        </w:rPr>
      </w:pPr>
    </w:p>
    <w:p w:rsidR="00D56A3A" w:rsidRPr="007D039B" w:rsidRDefault="00D56A3A" w:rsidP="0038528F">
      <w:pPr>
        <w:spacing w:line="280" w:lineRule="exact"/>
        <w:ind w:left="720" w:firstLine="720"/>
        <w:jc w:val="both"/>
        <w:rPr>
          <w:rFonts w:ascii="Tahoma" w:hAnsi="Tahoma" w:cs="Tahoma"/>
          <w:sz w:val="22"/>
        </w:rPr>
      </w:pPr>
      <w:r w:rsidRPr="007D039B">
        <w:rPr>
          <w:rFonts w:ascii="Tahoma" w:hAnsi="Tahoma" w:cs="Tahoma"/>
          <w:sz w:val="22"/>
        </w:rPr>
        <w:t>C.7.1.1.</w:t>
      </w:r>
      <w:r w:rsidRPr="007D039B">
        <w:rPr>
          <w:rFonts w:ascii="Tahoma" w:hAnsi="Tahoma" w:cs="Tahoma"/>
          <w:sz w:val="22"/>
        </w:rPr>
        <w:tab/>
        <w:t>o declara</w:t>
      </w:r>
      <w:r w:rsidR="00C45F23" w:rsidRPr="007D039B">
        <w:rPr>
          <w:rFonts w:ascii="Tahoma" w:hAnsi="Tahoma" w:cs="Tahoma"/>
          <w:sz w:val="22"/>
        </w:rPr>
        <w:t>ţi</w:t>
      </w:r>
      <w:r w:rsidRPr="007D039B">
        <w:rPr>
          <w:rFonts w:ascii="Tahoma" w:hAnsi="Tahoma" w:cs="Tahoma"/>
          <w:sz w:val="22"/>
        </w:rPr>
        <w:t>e a denumirii organismului na</w:t>
      </w:r>
      <w:r w:rsidR="00C45F23" w:rsidRPr="007D039B">
        <w:rPr>
          <w:rFonts w:ascii="Tahoma" w:hAnsi="Tahoma" w:cs="Tahoma"/>
          <w:sz w:val="22"/>
        </w:rPr>
        <w:t>ţi</w:t>
      </w:r>
      <w:r w:rsidRPr="007D039B">
        <w:rPr>
          <w:rFonts w:ascii="Tahoma" w:hAnsi="Tahoma" w:cs="Tahoma"/>
          <w:sz w:val="22"/>
        </w:rPr>
        <w:t xml:space="preserve">onal care trebuie </w:t>
      </w:r>
      <w:r w:rsidR="00963A02" w:rsidRPr="007D039B">
        <w:rPr>
          <w:rFonts w:ascii="Tahoma" w:hAnsi="Tahoma" w:cs="Tahoma"/>
          <w:sz w:val="22"/>
        </w:rPr>
        <w:t>să</w:t>
      </w:r>
      <w:r w:rsidRPr="007D039B">
        <w:rPr>
          <w:rFonts w:ascii="Tahoma" w:hAnsi="Tahoma" w:cs="Tahoma"/>
          <w:sz w:val="22"/>
        </w:rPr>
        <w:t xml:space="preserve"> reflecte m</w:t>
      </w:r>
      <w:r w:rsidR="005C4F0C" w:rsidRPr="007D039B">
        <w:rPr>
          <w:rFonts w:ascii="Tahoma" w:hAnsi="Tahoma" w:cs="Tahoma"/>
          <w:sz w:val="22"/>
        </w:rPr>
        <w:t>ă</w:t>
      </w:r>
      <w:r w:rsidRPr="007D039B">
        <w:rPr>
          <w:rFonts w:ascii="Tahoma" w:hAnsi="Tahoma" w:cs="Tahoma"/>
          <w:sz w:val="22"/>
        </w:rPr>
        <w:t>rimea teritorial</w:t>
      </w:r>
      <w:r w:rsidR="005C4F0C" w:rsidRPr="007D039B">
        <w:rPr>
          <w:rFonts w:ascii="Tahoma" w:hAnsi="Tahoma" w:cs="Tahoma"/>
          <w:sz w:val="22"/>
        </w:rPr>
        <w:t>ă</w:t>
      </w:r>
      <w:r w:rsidRPr="007D039B">
        <w:rPr>
          <w:rFonts w:ascii="Tahoma" w:hAnsi="Tahoma" w:cs="Tahoma"/>
          <w:sz w:val="22"/>
        </w:rPr>
        <w:t>, jurisdic</w:t>
      </w:r>
      <w:r w:rsidR="00C45F23" w:rsidRPr="007D039B">
        <w:rPr>
          <w:rFonts w:ascii="Tahoma" w:hAnsi="Tahoma" w:cs="Tahoma"/>
          <w:sz w:val="22"/>
        </w:rPr>
        <w:t>ţi</w:t>
      </w:r>
      <w:r w:rsidRPr="007D039B">
        <w:rPr>
          <w:rFonts w:ascii="Tahoma" w:hAnsi="Tahoma" w:cs="Tahoma"/>
          <w:sz w:val="22"/>
        </w:rPr>
        <w:t xml:space="preserve">a </w:t>
      </w:r>
      <w:r w:rsidR="005D219A" w:rsidRPr="007D039B">
        <w:rPr>
          <w:rFonts w:ascii="Tahoma" w:hAnsi="Tahoma" w:cs="Tahoma"/>
          <w:sz w:val="22"/>
        </w:rPr>
        <w:t>şi</w:t>
      </w:r>
      <w:r w:rsidRPr="007D039B">
        <w:rPr>
          <w:rFonts w:ascii="Tahoma" w:hAnsi="Tahoma" w:cs="Tahoma"/>
          <w:sz w:val="22"/>
        </w:rPr>
        <w:t xml:space="preserve"> tradi</w:t>
      </w:r>
      <w:r w:rsidR="00C45F23" w:rsidRPr="007D039B">
        <w:rPr>
          <w:rFonts w:ascii="Tahoma" w:hAnsi="Tahoma" w:cs="Tahoma"/>
          <w:sz w:val="22"/>
        </w:rPr>
        <w:t>ţi</w:t>
      </w:r>
      <w:r w:rsidRPr="007D039B">
        <w:rPr>
          <w:rFonts w:ascii="Tahoma" w:hAnsi="Tahoma" w:cs="Tahoma"/>
          <w:sz w:val="22"/>
        </w:rPr>
        <w:t xml:space="preserve">a acelei </w:t>
      </w:r>
      <w:r w:rsidR="005C4F0C" w:rsidRPr="007D039B">
        <w:rPr>
          <w:rFonts w:ascii="Tahoma" w:hAnsi="Tahoma" w:cs="Tahoma"/>
          <w:sz w:val="22"/>
        </w:rPr>
        <w:t>ţă</w:t>
      </w:r>
      <w:r w:rsidRPr="007D039B">
        <w:rPr>
          <w:rFonts w:ascii="Tahoma" w:hAnsi="Tahoma" w:cs="Tahoma"/>
          <w:sz w:val="22"/>
        </w:rPr>
        <w:t>ri sau regiuni sportive.</w:t>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C.7.1.2.</w:t>
      </w:r>
      <w:r w:rsidRPr="007D039B">
        <w:rPr>
          <w:rFonts w:ascii="Tahoma" w:hAnsi="Tahoma" w:cs="Tahoma"/>
          <w:sz w:val="22"/>
        </w:rPr>
        <w:tab/>
        <w:t xml:space="preserve">o copie a actului constitutiv </w:t>
      </w:r>
      <w:r w:rsidR="005D219A" w:rsidRPr="007D039B">
        <w:rPr>
          <w:rFonts w:ascii="Tahoma" w:hAnsi="Tahoma" w:cs="Tahoma"/>
          <w:sz w:val="22"/>
        </w:rPr>
        <w:t>şi</w:t>
      </w:r>
      <w:r w:rsidRPr="007D039B">
        <w:rPr>
          <w:rFonts w:ascii="Tahoma" w:hAnsi="Tahoma" w:cs="Tahoma"/>
          <w:sz w:val="22"/>
        </w:rPr>
        <w:t xml:space="preserve"> a regulamentului organismului care solicit</w:t>
      </w:r>
      <w:r w:rsidR="00281A4E" w:rsidRPr="007D039B">
        <w:rPr>
          <w:rFonts w:ascii="Tahoma" w:hAnsi="Tahoma" w:cs="Tahoma"/>
          <w:sz w:val="22"/>
        </w:rPr>
        <w:t>ă</w:t>
      </w:r>
      <w:r w:rsidRPr="007D039B">
        <w:rPr>
          <w:rFonts w:ascii="Tahoma" w:hAnsi="Tahoma" w:cs="Tahoma"/>
          <w:sz w:val="22"/>
        </w:rPr>
        <w:t xml:space="preserve"> calitatea de membru, </w:t>
      </w:r>
      <w:r w:rsidR="005D219A" w:rsidRPr="007D039B">
        <w:rPr>
          <w:rFonts w:ascii="Tahoma" w:hAnsi="Tahoma" w:cs="Tahoma"/>
          <w:sz w:val="22"/>
        </w:rPr>
        <w:t>şi</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C.7.1.3.</w:t>
      </w:r>
      <w:r w:rsidRPr="007D039B">
        <w:rPr>
          <w:rFonts w:ascii="Tahoma" w:hAnsi="Tahoma" w:cs="Tahoma"/>
          <w:sz w:val="22"/>
        </w:rPr>
        <w:tab/>
        <w:t xml:space="preserve">taxa de </w:t>
      </w:r>
      <w:r w:rsidR="00963A02" w:rsidRPr="007D039B">
        <w:rPr>
          <w:rFonts w:ascii="Tahoma" w:hAnsi="Tahoma" w:cs="Tahoma"/>
          <w:sz w:val="22"/>
        </w:rPr>
        <w:t>în</w:t>
      </w:r>
      <w:r w:rsidRPr="007D039B">
        <w:rPr>
          <w:rFonts w:ascii="Tahoma" w:hAnsi="Tahoma" w:cs="Tahoma"/>
          <w:sz w:val="22"/>
        </w:rPr>
        <w:t>scriere corespunz</w:t>
      </w:r>
      <w:r w:rsidR="00281A4E" w:rsidRPr="007D039B">
        <w:rPr>
          <w:rFonts w:ascii="Tahoma" w:hAnsi="Tahoma" w:cs="Tahoma"/>
          <w:sz w:val="22"/>
        </w:rPr>
        <w:t>ă</w:t>
      </w:r>
      <w:r w:rsidRPr="007D039B">
        <w:rPr>
          <w:rFonts w:ascii="Tahoma" w:hAnsi="Tahoma" w:cs="Tahoma"/>
          <w:sz w:val="22"/>
        </w:rPr>
        <w:t>toare.</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C.7.2.</w:t>
      </w:r>
      <w:r w:rsidRPr="007D039B">
        <w:rPr>
          <w:rFonts w:ascii="Tahoma" w:hAnsi="Tahoma" w:cs="Tahoma"/>
          <w:sz w:val="22"/>
        </w:rPr>
        <w:tab/>
        <w:t>Biroul va avea puterea de a aproba solicitantul</w:t>
      </w:r>
      <w:r w:rsidR="002017DF" w:rsidRPr="007D039B">
        <w:rPr>
          <w:rFonts w:ascii="Tahoma" w:hAnsi="Tahoma" w:cs="Tahoma"/>
          <w:sz w:val="22"/>
        </w:rPr>
        <w:t>. Dacă</w:t>
      </w:r>
      <w:r w:rsidRPr="007D039B">
        <w:rPr>
          <w:rFonts w:ascii="Tahoma" w:hAnsi="Tahoma" w:cs="Tahoma"/>
          <w:sz w:val="22"/>
        </w:rPr>
        <w:t xml:space="preserve"> nu se accepta afilierea ca membru, solicitantului i se va permite </w:t>
      </w:r>
      <w:r w:rsidR="00963A02" w:rsidRPr="007D039B">
        <w:rPr>
          <w:rFonts w:ascii="Tahoma" w:hAnsi="Tahoma" w:cs="Tahoma"/>
          <w:sz w:val="22"/>
        </w:rPr>
        <w:t>să</w:t>
      </w:r>
      <w:r w:rsidRPr="007D039B">
        <w:rPr>
          <w:rFonts w:ascii="Tahoma" w:hAnsi="Tahoma" w:cs="Tahoma"/>
          <w:sz w:val="22"/>
        </w:rPr>
        <w:t xml:space="preserve"> fac</w:t>
      </w:r>
      <w:r w:rsidR="00281A4E" w:rsidRPr="007D039B">
        <w:rPr>
          <w:rFonts w:ascii="Tahoma" w:hAnsi="Tahoma" w:cs="Tahoma"/>
          <w:sz w:val="22"/>
        </w:rPr>
        <w:t>ă</w:t>
      </w:r>
      <w:r w:rsidRPr="007D039B">
        <w:rPr>
          <w:rFonts w:ascii="Tahoma" w:hAnsi="Tahoma" w:cs="Tahoma"/>
          <w:sz w:val="22"/>
        </w:rPr>
        <w:t xml:space="preserve"> contesta</w:t>
      </w:r>
      <w:r w:rsidR="00C45F23" w:rsidRPr="007D039B">
        <w:rPr>
          <w:rFonts w:ascii="Tahoma" w:hAnsi="Tahoma" w:cs="Tahoma"/>
          <w:sz w:val="22"/>
        </w:rPr>
        <w:t>ţi</w:t>
      </w:r>
      <w:r w:rsidRPr="007D039B">
        <w:rPr>
          <w:rFonts w:ascii="Tahoma" w:hAnsi="Tahoma" w:cs="Tahoma"/>
          <w:sz w:val="22"/>
        </w:rPr>
        <w:t xml:space="preserve">e </w:t>
      </w:r>
      <w:r w:rsidR="00281A4E" w:rsidRPr="007D039B">
        <w:rPr>
          <w:rFonts w:ascii="Tahoma" w:hAnsi="Tahoma" w:cs="Tahoma"/>
          <w:sz w:val="22"/>
        </w:rPr>
        <w:t>î</w:t>
      </w:r>
      <w:r w:rsidRPr="007D039B">
        <w:rPr>
          <w:rFonts w:ascii="Tahoma" w:hAnsi="Tahoma" w:cs="Tahoma"/>
          <w:sz w:val="22"/>
        </w:rPr>
        <w:t xml:space="preserve">mpotriva acestei decizii. </w:t>
      </w:r>
      <w:r w:rsidR="00963A02" w:rsidRPr="007D039B">
        <w:rPr>
          <w:rFonts w:ascii="Tahoma" w:hAnsi="Tahoma" w:cs="Tahoma"/>
          <w:sz w:val="22"/>
        </w:rPr>
        <w:t>În</w:t>
      </w:r>
      <w:r w:rsidRPr="007D039B">
        <w:rPr>
          <w:rFonts w:ascii="Tahoma" w:hAnsi="Tahoma" w:cs="Tahoma"/>
          <w:sz w:val="22"/>
        </w:rPr>
        <w:t xml:space="preserve"> acest caz, va decide urm</w:t>
      </w:r>
      <w:r w:rsidR="00281A4E" w:rsidRPr="007D039B">
        <w:rPr>
          <w:rFonts w:ascii="Tahoma" w:hAnsi="Tahoma" w:cs="Tahoma"/>
          <w:sz w:val="22"/>
        </w:rPr>
        <w:t>ă</w:t>
      </w:r>
      <w:r w:rsidRPr="007D039B">
        <w:rPr>
          <w:rFonts w:ascii="Tahoma" w:hAnsi="Tahoma" w:cs="Tahoma"/>
          <w:sz w:val="22"/>
        </w:rPr>
        <w:t>torul Congres General. Aceasta decizie va fi definitiv</w:t>
      </w:r>
      <w:r w:rsidR="00281A4E" w:rsidRPr="007D039B">
        <w:rPr>
          <w:rFonts w:ascii="Tahoma" w:hAnsi="Tahoma" w:cs="Tahoma"/>
          <w:sz w:val="22"/>
        </w:rPr>
        <w:t>ă</w:t>
      </w:r>
      <w:r w:rsidRPr="007D039B">
        <w:rPr>
          <w:rFonts w:ascii="Tahoma" w:hAnsi="Tahoma" w:cs="Tahoma"/>
          <w:sz w:val="22"/>
        </w:rPr>
        <w:t>.</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pStyle w:val="Heading2"/>
        <w:spacing w:line="280" w:lineRule="exact"/>
        <w:rPr>
          <w:rFonts w:ascii="Tahoma" w:hAnsi="Tahoma" w:cs="Tahoma"/>
          <w:b/>
          <w:sz w:val="22"/>
        </w:rPr>
      </w:pPr>
      <w:r w:rsidRPr="007D039B">
        <w:rPr>
          <w:rFonts w:ascii="Tahoma" w:hAnsi="Tahoma" w:cs="Tahoma"/>
          <w:b/>
          <w:sz w:val="22"/>
        </w:rPr>
        <w:t>C.8.</w:t>
      </w:r>
      <w:r w:rsidRPr="007D039B">
        <w:rPr>
          <w:rFonts w:ascii="Tahoma" w:hAnsi="Tahoma" w:cs="Tahoma"/>
          <w:b/>
          <w:sz w:val="22"/>
        </w:rPr>
        <w:tab/>
      </w:r>
      <w:r w:rsidR="00963A02" w:rsidRPr="007D039B">
        <w:rPr>
          <w:rFonts w:ascii="Tahoma" w:hAnsi="Tahoma" w:cs="Tahoma"/>
          <w:b/>
          <w:sz w:val="22"/>
        </w:rPr>
        <w:t>ÎN</w:t>
      </w:r>
      <w:r w:rsidRPr="007D039B">
        <w:rPr>
          <w:rFonts w:ascii="Tahoma" w:hAnsi="Tahoma" w:cs="Tahoma"/>
          <w:b/>
          <w:sz w:val="22"/>
        </w:rPr>
        <w:t>CETAREA CALIT</w:t>
      </w:r>
      <w:r w:rsidR="00281A4E" w:rsidRPr="007D039B">
        <w:rPr>
          <w:rFonts w:ascii="Tahoma" w:hAnsi="Tahoma" w:cs="Tahoma"/>
          <w:b/>
          <w:sz w:val="22"/>
        </w:rPr>
        <w:t>ĂŢ</w:t>
      </w:r>
      <w:r w:rsidRPr="007D039B">
        <w:rPr>
          <w:rFonts w:ascii="Tahoma" w:hAnsi="Tahoma" w:cs="Tahoma"/>
          <w:b/>
          <w:sz w:val="22"/>
        </w:rPr>
        <w:t>II DE MEMBRU</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C.8.1.</w:t>
      </w:r>
      <w:r w:rsidRPr="007D039B">
        <w:rPr>
          <w:rFonts w:ascii="Tahoma" w:hAnsi="Tahoma" w:cs="Tahoma"/>
          <w:sz w:val="22"/>
        </w:rPr>
        <w:tab/>
        <w:t>Orice afiliere la FINA se termin</w:t>
      </w:r>
      <w:r w:rsidR="00281A4E" w:rsidRPr="007D039B">
        <w:rPr>
          <w:rFonts w:ascii="Tahoma" w:hAnsi="Tahoma" w:cs="Tahoma"/>
          <w:sz w:val="22"/>
        </w:rPr>
        <w:t>ă</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C.8.1.1.</w:t>
      </w:r>
      <w:r w:rsidRPr="007D039B">
        <w:rPr>
          <w:rFonts w:ascii="Tahoma" w:hAnsi="Tahoma" w:cs="Tahoma"/>
          <w:sz w:val="22"/>
        </w:rPr>
        <w:tab/>
        <w:t>Dac</w:t>
      </w:r>
      <w:r w:rsidR="00281A4E" w:rsidRPr="007D039B">
        <w:rPr>
          <w:rFonts w:ascii="Tahoma" w:hAnsi="Tahoma" w:cs="Tahoma"/>
          <w:sz w:val="22"/>
        </w:rPr>
        <w:t>ă</w:t>
      </w:r>
      <w:r w:rsidRPr="007D039B">
        <w:rPr>
          <w:rFonts w:ascii="Tahoma" w:hAnsi="Tahoma" w:cs="Tahoma"/>
          <w:sz w:val="22"/>
        </w:rPr>
        <w:t xml:space="preserve"> membrul nu mai exist</w:t>
      </w:r>
      <w:r w:rsidR="00281A4E" w:rsidRPr="007D039B">
        <w:rPr>
          <w:rFonts w:ascii="Tahoma" w:hAnsi="Tahoma" w:cs="Tahoma"/>
          <w:sz w:val="22"/>
        </w:rPr>
        <w:t>ă</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C.8.1.2.</w:t>
      </w:r>
      <w:r w:rsidRPr="007D039B">
        <w:rPr>
          <w:rFonts w:ascii="Tahoma" w:hAnsi="Tahoma" w:cs="Tahoma"/>
          <w:sz w:val="22"/>
        </w:rPr>
        <w:tab/>
        <w:t>Dac</w:t>
      </w:r>
      <w:r w:rsidR="00281A4E" w:rsidRPr="007D039B">
        <w:rPr>
          <w:rFonts w:ascii="Tahoma" w:hAnsi="Tahoma" w:cs="Tahoma"/>
          <w:sz w:val="22"/>
        </w:rPr>
        <w:t>ă</w:t>
      </w:r>
      <w:r w:rsidRPr="007D039B">
        <w:rPr>
          <w:rFonts w:ascii="Tahoma" w:hAnsi="Tahoma" w:cs="Tahoma"/>
          <w:sz w:val="22"/>
        </w:rPr>
        <w:t xml:space="preserve"> membrul </w:t>
      </w:r>
      <w:r w:rsidR="00281A4E" w:rsidRPr="007D039B">
        <w:rPr>
          <w:rFonts w:ascii="Tahoma" w:hAnsi="Tahoma" w:cs="Tahoma"/>
          <w:sz w:val="22"/>
        </w:rPr>
        <w:t>î</w:t>
      </w:r>
      <w:r w:rsidR="005D219A" w:rsidRPr="007D039B">
        <w:rPr>
          <w:rFonts w:ascii="Tahoma" w:hAnsi="Tahoma" w:cs="Tahoma"/>
          <w:sz w:val="22"/>
        </w:rPr>
        <w:t>şi</w:t>
      </w:r>
      <w:r w:rsidRPr="007D039B">
        <w:rPr>
          <w:rFonts w:ascii="Tahoma" w:hAnsi="Tahoma" w:cs="Tahoma"/>
          <w:sz w:val="22"/>
        </w:rPr>
        <w:t xml:space="preserve"> retrage afilierea, sau</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C.8.1.3.</w:t>
      </w:r>
      <w:r w:rsidRPr="007D039B">
        <w:rPr>
          <w:rFonts w:ascii="Tahoma" w:hAnsi="Tahoma" w:cs="Tahoma"/>
          <w:sz w:val="22"/>
        </w:rPr>
        <w:tab/>
        <w:t>Dac</w:t>
      </w:r>
      <w:r w:rsidR="00281A4E" w:rsidRPr="007D039B">
        <w:rPr>
          <w:rFonts w:ascii="Tahoma" w:hAnsi="Tahoma" w:cs="Tahoma"/>
          <w:sz w:val="22"/>
        </w:rPr>
        <w:t>ă</w:t>
      </w:r>
      <w:r w:rsidRPr="007D039B">
        <w:rPr>
          <w:rFonts w:ascii="Tahoma" w:hAnsi="Tahoma" w:cs="Tahoma"/>
          <w:sz w:val="22"/>
        </w:rPr>
        <w:t xml:space="preserve"> membrul este eliminat</w:t>
      </w:r>
    </w:p>
    <w:p w:rsidR="00D56A3A" w:rsidRPr="007D039B" w:rsidRDefault="00D56A3A" w:rsidP="00076B8E">
      <w:pPr>
        <w:spacing w:line="280" w:lineRule="exact"/>
        <w:jc w:val="both"/>
        <w:rPr>
          <w:rFonts w:ascii="Tahoma" w:hAnsi="Tahoma" w:cs="Tahoma"/>
          <w:sz w:val="22"/>
        </w:rPr>
      </w:pPr>
    </w:p>
    <w:p w:rsidR="00D56A3A" w:rsidRPr="007D039B" w:rsidRDefault="00D56A3A" w:rsidP="00D76F5C">
      <w:pPr>
        <w:spacing w:line="280" w:lineRule="exact"/>
        <w:ind w:firstLine="720"/>
        <w:jc w:val="both"/>
        <w:rPr>
          <w:rFonts w:ascii="Tahoma" w:hAnsi="Tahoma" w:cs="Tahoma"/>
          <w:sz w:val="22"/>
        </w:rPr>
      </w:pPr>
      <w:r w:rsidRPr="007D039B">
        <w:rPr>
          <w:rFonts w:ascii="Tahoma" w:hAnsi="Tahoma" w:cs="Tahoma"/>
          <w:sz w:val="22"/>
        </w:rPr>
        <w:lastRenderedPageBreak/>
        <w:t>C.8.2.</w:t>
      </w:r>
      <w:r w:rsidRPr="007D039B">
        <w:rPr>
          <w:rFonts w:ascii="Tahoma" w:hAnsi="Tahoma" w:cs="Tahoma"/>
          <w:sz w:val="22"/>
        </w:rPr>
        <w:tab/>
        <w:t>Orice membru care dore</w:t>
      </w:r>
      <w:r w:rsidR="00281A4E" w:rsidRPr="007D039B">
        <w:rPr>
          <w:rFonts w:ascii="Tahoma" w:hAnsi="Tahoma" w:cs="Tahoma"/>
          <w:sz w:val="22"/>
        </w:rPr>
        <w:t>ş</w:t>
      </w:r>
      <w:r w:rsidRPr="007D039B">
        <w:rPr>
          <w:rFonts w:ascii="Tahoma" w:hAnsi="Tahoma" w:cs="Tahoma"/>
          <w:sz w:val="22"/>
        </w:rPr>
        <w:t xml:space="preserve">te </w:t>
      </w:r>
      <w:r w:rsidR="00963A02" w:rsidRPr="007D039B">
        <w:rPr>
          <w:rFonts w:ascii="Tahoma" w:hAnsi="Tahoma" w:cs="Tahoma"/>
          <w:sz w:val="22"/>
        </w:rPr>
        <w:t>să</w:t>
      </w:r>
      <w:r w:rsidRPr="007D039B">
        <w:rPr>
          <w:rFonts w:ascii="Tahoma" w:hAnsi="Tahoma" w:cs="Tahoma"/>
          <w:sz w:val="22"/>
        </w:rPr>
        <w:t>-</w:t>
      </w:r>
      <w:r w:rsidR="005D219A" w:rsidRPr="007D039B">
        <w:rPr>
          <w:rFonts w:ascii="Tahoma" w:hAnsi="Tahoma" w:cs="Tahoma"/>
          <w:sz w:val="22"/>
        </w:rPr>
        <w:t>şi</w:t>
      </w:r>
      <w:r w:rsidRPr="007D039B">
        <w:rPr>
          <w:rFonts w:ascii="Tahoma" w:hAnsi="Tahoma" w:cs="Tahoma"/>
          <w:sz w:val="22"/>
        </w:rPr>
        <w:t xml:space="preserve"> retraga afilierea la FINA va trimite un anun</w:t>
      </w:r>
      <w:r w:rsidR="00281A4E" w:rsidRPr="007D039B">
        <w:rPr>
          <w:rFonts w:ascii="Tahoma" w:hAnsi="Tahoma" w:cs="Tahoma"/>
          <w:sz w:val="22"/>
        </w:rPr>
        <w:t>ţ</w:t>
      </w:r>
      <w:r w:rsidRPr="007D039B">
        <w:rPr>
          <w:rFonts w:ascii="Tahoma" w:hAnsi="Tahoma" w:cs="Tahoma"/>
          <w:sz w:val="22"/>
        </w:rPr>
        <w:t xml:space="preserve"> scris </w:t>
      </w:r>
      <w:r w:rsidR="00963A02" w:rsidRPr="007D039B">
        <w:rPr>
          <w:rFonts w:ascii="Tahoma" w:hAnsi="Tahoma" w:cs="Tahoma"/>
          <w:sz w:val="22"/>
        </w:rPr>
        <w:t>în</w:t>
      </w:r>
      <w:r w:rsidRPr="007D039B">
        <w:rPr>
          <w:rFonts w:ascii="Tahoma" w:hAnsi="Tahoma" w:cs="Tahoma"/>
          <w:sz w:val="22"/>
        </w:rPr>
        <w:t xml:space="preserve"> acest sens Secretarului Onorific. Afilierea se termina imediat dar cotiza</w:t>
      </w:r>
      <w:r w:rsidR="00281A4E" w:rsidRPr="007D039B">
        <w:rPr>
          <w:rFonts w:ascii="Tahoma" w:hAnsi="Tahoma" w:cs="Tahoma"/>
          <w:sz w:val="22"/>
        </w:rPr>
        <w:t>ţ</w:t>
      </w:r>
      <w:r w:rsidRPr="007D039B">
        <w:rPr>
          <w:rFonts w:ascii="Tahoma" w:hAnsi="Tahoma" w:cs="Tahoma"/>
          <w:sz w:val="22"/>
        </w:rPr>
        <w:t>iile nu se vor restitui.</w:t>
      </w: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C.8.3.</w:t>
      </w:r>
      <w:r w:rsidRPr="007D039B">
        <w:rPr>
          <w:rFonts w:ascii="Tahoma" w:hAnsi="Tahoma" w:cs="Tahoma"/>
          <w:sz w:val="22"/>
        </w:rPr>
        <w:tab/>
        <w:t xml:space="preserve">Biroul va avea puterea de a exclude un membru pentru </w:t>
      </w:r>
      <w:r w:rsidR="00281A4E" w:rsidRPr="007D039B">
        <w:rPr>
          <w:rFonts w:ascii="Tahoma" w:hAnsi="Tahoma" w:cs="Tahoma"/>
          <w:sz w:val="22"/>
        </w:rPr>
        <w:t>î</w:t>
      </w:r>
      <w:r w:rsidRPr="007D039B">
        <w:rPr>
          <w:rFonts w:ascii="Tahoma" w:hAnsi="Tahoma" w:cs="Tahoma"/>
          <w:sz w:val="22"/>
        </w:rPr>
        <w:t>nc</w:t>
      </w:r>
      <w:r w:rsidR="00281A4E" w:rsidRPr="007D039B">
        <w:rPr>
          <w:rFonts w:ascii="Tahoma" w:hAnsi="Tahoma" w:cs="Tahoma"/>
          <w:sz w:val="22"/>
        </w:rPr>
        <w:t>ă</w:t>
      </w:r>
      <w:r w:rsidRPr="007D039B">
        <w:rPr>
          <w:rFonts w:ascii="Tahoma" w:hAnsi="Tahoma" w:cs="Tahoma"/>
          <w:sz w:val="22"/>
        </w:rPr>
        <w:t>lcarea grav</w:t>
      </w:r>
      <w:r w:rsidR="00281A4E" w:rsidRPr="007D039B">
        <w:rPr>
          <w:rFonts w:ascii="Tahoma" w:hAnsi="Tahoma" w:cs="Tahoma"/>
          <w:sz w:val="22"/>
        </w:rPr>
        <w:t>ă</w:t>
      </w:r>
      <w:r w:rsidRPr="007D039B">
        <w:rPr>
          <w:rFonts w:ascii="Tahoma" w:hAnsi="Tahoma" w:cs="Tahoma"/>
          <w:sz w:val="22"/>
        </w:rPr>
        <w:t xml:space="preserve"> a Actului Constitutiv </w:t>
      </w:r>
      <w:r w:rsidR="005D219A" w:rsidRPr="007D039B">
        <w:rPr>
          <w:rFonts w:ascii="Tahoma" w:hAnsi="Tahoma" w:cs="Tahoma"/>
          <w:sz w:val="22"/>
        </w:rPr>
        <w:t>şi</w:t>
      </w:r>
      <w:r w:rsidRPr="007D039B">
        <w:rPr>
          <w:rFonts w:ascii="Tahoma" w:hAnsi="Tahoma" w:cs="Tahoma"/>
          <w:sz w:val="22"/>
        </w:rPr>
        <w:t xml:space="preserve">/sau Regulamentului FINA. Membrului respectiv i se permite </w:t>
      </w:r>
      <w:r w:rsidR="00963A02" w:rsidRPr="007D039B">
        <w:rPr>
          <w:rFonts w:ascii="Tahoma" w:hAnsi="Tahoma" w:cs="Tahoma"/>
          <w:sz w:val="22"/>
        </w:rPr>
        <w:t>să</w:t>
      </w:r>
      <w:r w:rsidR="004744F9" w:rsidRPr="007D039B">
        <w:rPr>
          <w:rFonts w:ascii="Tahoma" w:hAnsi="Tahoma" w:cs="Tahoma"/>
          <w:sz w:val="22"/>
        </w:rPr>
        <w:t xml:space="preserve"> facă </w:t>
      </w:r>
      <w:r w:rsidRPr="007D039B">
        <w:rPr>
          <w:rFonts w:ascii="Tahoma" w:hAnsi="Tahoma" w:cs="Tahoma"/>
          <w:sz w:val="22"/>
        </w:rPr>
        <w:t>contesta</w:t>
      </w:r>
      <w:r w:rsidR="00281A4E" w:rsidRPr="007D039B">
        <w:rPr>
          <w:rFonts w:ascii="Tahoma" w:hAnsi="Tahoma" w:cs="Tahoma"/>
          <w:sz w:val="22"/>
        </w:rPr>
        <w:t>ţ</w:t>
      </w:r>
      <w:r w:rsidRPr="007D039B">
        <w:rPr>
          <w:rFonts w:ascii="Tahoma" w:hAnsi="Tahoma" w:cs="Tahoma"/>
          <w:sz w:val="22"/>
        </w:rPr>
        <w:t xml:space="preserve">ie </w:t>
      </w:r>
      <w:r w:rsidR="00281A4E" w:rsidRPr="007D039B">
        <w:rPr>
          <w:rFonts w:ascii="Tahoma" w:hAnsi="Tahoma" w:cs="Tahoma"/>
          <w:sz w:val="22"/>
        </w:rPr>
        <w:t>î</w:t>
      </w:r>
      <w:r w:rsidRPr="007D039B">
        <w:rPr>
          <w:rFonts w:ascii="Tahoma" w:hAnsi="Tahoma" w:cs="Tahoma"/>
          <w:sz w:val="22"/>
        </w:rPr>
        <w:t xml:space="preserve">mpotriva acestei decizii. </w:t>
      </w:r>
      <w:r w:rsidR="00281A4E" w:rsidRPr="007D039B">
        <w:rPr>
          <w:rFonts w:ascii="Tahoma" w:hAnsi="Tahoma" w:cs="Tahoma"/>
          <w:sz w:val="22"/>
        </w:rPr>
        <w:t>Î</w:t>
      </w:r>
      <w:r w:rsidRPr="007D039B">
        <w:rPr>
          <w:rFonts w:ascii="Tahoma" w:hAnsi="Tahoma" w:cs="Tahoma"/>
          <w:sz w:val="22"/>
        </w:rPr>
        <w:t>n acest caz, urm</w:t>
      </w:r>
      <w:r w:rsidR="00281A4E" w:rsidRPr="007D039B">
        <w:rPr>
          <w:rFonts w:ascii="Tahoma" w:hAnsi="Tahoma" w:cs="Tahoma"/>
          <w:sz w:val="22"/>
        </w:rPr>
        <w:t>ă</w:t>
      </w:r>
      <w:r w:rsidRPr="007D039B">
        <w:rPr>
          <w:rFonts w:ascii="Tahoma" w:hAnsi="Tahoma" w:cs="Tahoma"/>
          <w:sz w:val="22"/>
        </w:rPr>
        <w:t>torul Congres General va lua decizia final</w:t>
      </w:r>
      <w:r w:rsidR="00281A4E" w:rsidRPr="007D039B">
        <w:rPr>
          <w:rFonts w:ascii="Tahoma" w:hAnsi="Tahoma" w:cs="Tahoma"/>
          <w:sz w:val="22"/>
        </w:rPr>
        <w:t>ă</w:t>
      </w:r>
      <w:r w:rsidRPr="007D039B">
        <w:rPr>
          <w:rFonts w:ascii="Tahoma" w:hAnsi="Tahoma" w:cs="Tahoma"/>
          <w:sz w:val="22"/>
        </w:rPr>
        <w:t>.</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pStyle w:val="Heading1"/>
        <w:spacing w:line="280" w:lineRule="exact"/>
        <w:jc w:val="both"/>
        <w:rPr>
          <w:rFonts w:ascii="Tahoma" w:hAnsi="Tahoma" w:cs="Tahoma"/>
          <w:sz w:val="22"/>
        </w:rPr>
      </w:pPr>
      <w:r w:rsidRPr="007D039B">
        <w:rPr>
          <w:rFonts w:ascii="Tahoma" w:hAnsi="Tahoma" w:cs="Tahoma"/>
          <w:sz w:val="22"/>
        </w:rPr>
        <w:t>C.9</w:t>
      </w:r>
      <w:r w:rsidRPr="007D039B">
        <w:rPr>
          <w:rFonts w:ascii="Tahoma" w:hAnsi="Tahoma" w:cs="Tahoma"/>
          <w:sz w:val="22"/>
        </w:rPr>
        <w:tab/>
        <w:t>COTIZA</w:t>
      </w:r>
      <w:r w:rsidR="00281A4E" w:rsidRPr="007D039B">
        <w:rPr>
          <w:rFonts w:ascii="Tahoma" w:hAnsi="Tahoma" w:cs="Tahoma"/>
          <w:sz w:val="22"/>
        </w:rPr>
        <w:t>Ţ</w:t>
      </w:r>
      <w:r w:rsidRPr="007D039B">
        <w:rPr>
          <w:rFonts w:ascii="Tahoma" w:hAnsi="Tahoma" w:cs="Tahoma"/>
          <w:sz w:val="22"/>
        </w:rPr>
        <w:t>II</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06"/>
        <w:jc w:val="both"/>
        <w:rPr>
          <w:rFonts w:ascii="Tahoma" w:hAnsi="Tahoma" w:cs="Tahoma"/>
          <w:sz w:val="22"/>
        </w:rPr>
      </w:pPr>
      <w:r w:rsidRPr="007D039B">
        <w:rPr>
          <w:rFonts w:ascii="Tahoma" w:hAnsi="Tahoma" w:cs="Tahoma"/>
          <w:sz w:val="22"/>
        </w:rPr>
        <w:t xml:space="preserve">Fiecare membru FINA trebuie </w:t>
      </w:r>
      <w:r w:rsidR="00963A02" w:rsidRPr="007D039B">
        <w:rPr>
          <w:rFonts w:ascii="Tahoma" w:hAnsi="Tahoma" w:cs="Tahoma"/>
          <w:sz w:val="22"/>
        </w:rPr>
        <w:t>să</w:t>
      </w:r>
      <w:r w:rsidRPr="007D039B">
        <w:rPr>
          <w:rFonts w:ascii="Tahoma" w:hAnsi="Tahoma" w:cs="Tahoma"/>
          <w:sz w:val="22"/>
        </w:rPr>
        <w:t xml:space="preserve"> pl</w:t>
      </w:r>
      <w:r w:rsidR="00281A4E" w:rsidRPr="007D039B">
        <w:rPr>
          <w:rFonts w:ascii="Tahoma" w:hAnsi="Tahoma" w:cs="Tahoma"/>
          <w:sz w:val="22"/>
        </w:rPr>
        <w:t>ă</w:t>
      </w:r>
      <w:r w:rsidRPr="007D039B">
        <w:rPr>
          <w:rFonts w:ascii="Tahoma" w:hAnsi="Tahoma" w:cs="Tahoma"/>
          <w:sz w:val="22"/>
        </w:rPr>
        <w:t>teasc</w:t>
      </w:r>
      <w:r w:rsidR="00281A4E" w:rsidRPr="007D039B">
        <w:rPr>
          <w:rFonts w:ascii="Tahoma" w:hAnsi="Tahoma" w:cs="Tahoma"/>
          <w:sz w:val="22"/>
        </w:rPr>
        <w:t>ă</w:t>
      </w:r>
      <w:r w:rsidRPr="007D039B">
        <w:rPr>
          <w:rFonts w:ascii="Tahoma" w:hAnsi="Tahoma" w:cs="Tahoma"/>
          <w:sz w:val="22"/>
        </w:rPr>
        <w:t xml:space="preserve"> o cotiza</w:t>
      </w:r>
      <w:r w:rsidR="00281A4E" w:rsidRPr="007D039B">
        <w:rPr>
          <w:rFonts w:ascii="Tahoma" w:hAnsi="Tahoma" w:cs="Tahoma"/>
          <w:sz w:val="22"/>
        </w:rPr>
        <w:t>ţ</w:t>
      </w:r>
      <w:r w:rsidRPr="007D039B">
        <w:rPr>
          <w:rFonts w:ascii="Tahoma" w:hAnsi="Tahoma" w:cs="Tahoma"/>
          <w:sz w:val="22"/>
        </w:rPr>
        <w:t>ie anual</w:t>
      </w:r>
      <w:r w:rsidR="00281A4E" w:rsidRPr="007D039B">
        <w:rPr>
          <w:rFonts w:ascii="Tahoma" w:hAnsi="Tahoma" w:cs="Tahoma"/>
          <w:sz w:val="22"/>
        </w:rPr>
        <w:t>ă</w:t>
      </w:r>
      <w:r w:rsidRPr="007D039B">
        <w:rPr>
          <w:rFonts w:ascii="Tahoma" w:hAnsi="Tahoma" w:cs="Tahoma"/>
          <w:sz w:val="22"/>
        </w:rPr>
        <w:t xml:space="preserve"> de afiliere. Congresul General va stabili suma de plat</w:t>
      </w:r>
      <w:r w:rsidR="00281A4E" w:rsidRPr="007D039B">
        <w:rPr>
          <w:rFonts w:ascii="Tahoma" w:hAnsi="Tahoma" w:cs="Tahoma"/>
          <w:sz w:val="22"/>
        </w:rPr>
        <w:t>ă</w:t>
      </w:r>
      <w:r w:rsidR="002017DF" w:rsidRPr="007D039B">
        <w:rPr>
          <w:rFonts w:ascii="Tahoma" w:hAnsi="Tahoma" w:cs="Tahoma"/>
          <w:sz w:val="22"/>
        </w:rPr>
        <w:t>. Dacă</w:t>
      </w:r>
      <w:r w:rsidRPr="007D039B">
        <w:rPr>
          <w:rFonts w:ascii="Tahoma" w:hAnsi="Tahoma" w:cs="Tahoma"/>
          <w:sz w:val="22"/>
        </w:rPr>
        <w:t xml:space="preserve"> nu se efectueaz</w:t>
      </w:r>
      <w:r w:rsidR="00281A4E" w:rsidRPr="007D039B">
        <w:rPr>
          <w:rFonts w:ascii="Tahoma" w:hAnsi="Tahoma" w:cs="Tahoma"/>
          <w:sz w:val="22"/>
        </w:rPr>
        <w:t>ă</w:t>
      </w:r>
      <w:r w:rsidRPr="007D039B">
        <w:rPr>
          <w:rFonts w:ascii="Tahoma" w:hAnsi="Tahoma" w:cs="Tahoma"/>
          <w:sz w:val="22"/>
        </w:rPr>
        <w:t xml:space="preserve"> plata la scaden</w:t>
      </w:r>
      <w:r w:rsidR="00281A4E" w:rsidRPr="007D039B">
        <w:rPr>
          <w:rFonts w:ascii="Tahoma" w:hAnsi="Tahoma" w:cs="Tahoma"/>
          <w:sz w:val="22"/>
        </w:rPr>
        <w:t>ţ</w:t>
      </w:r>
      <w:r w:rsidRPr="007D039B">
        <w:rPr>
          <w:rFonts w:ascii="Tahoma" w:hAnsi="Tahoma" w:cs="Tahoma"/>
          <w:sz w:val="22"/>
        </w:rPr>
        <w:t>a, membrul poate fi suspendat sau neafiliat conform statutului.</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pStyle w:val="Heading2"/>
        <w:spacing w:line="280" w:lineRule="exact"/>
        <w:rPr>
          <w:rFonts w:ascii="Tahoma" w:hAnsi="Tahoma" w:cs="Tahoma"/>
          <w:b/>
          <w:sz w:val="22"/>
        </w:rPr>
      </w:pPr>
      <w:r w:rsidRPr="007D039B">
        <w:rPr>
          <w:rFonts w:ascii="Tahoma" w:hAnsi="Tahoma" w:cs="Tahoma"/>
          <w:b/>
          <w:sz w:val="22"/>
        </w:rPr>
        <w:t>C.10</w:t>
      </w:r>
      <w:r w:rsidRPr="007D039B">
        <w:rPr>
          <w:rFonts w:ascii="Tahoma" w:hAnsi="Tahoma" w:cs="Tahoma"/>
          <w:b/>
          <w:sz w:val="22"/>
        </w:rPr>
        <w:tab/>
        <w:t>SANC</w:t>
      </w:r>
      <w:r w:rsidR="00281A4E" w:rsidRPr="007D039B">
        <w:rPr>
          <w:rFonts w:ascii="Tahoma" w:hAnsi="Tahoma" w:cs="Tahoma"/>
          <w:b/>
          <w:sz w:val="22"/>
        </w:rPr>
        <w:t>Ţ</w:t>
      </w:r>
      <w:r w:rsidRPr="007D039B">
        <w:rPr>
          <w:rFonts w:ascii="Tahoma" w:hAnsi="Tahoma" w:cs="Tahoma"/>
          <w:b/>
          <w:sz w:val="22"/>
        </w:rPr>
        <w:t>IUNI</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C.10.1</w:t>
      </w:r>
      <w:r w:rsidRPr="007D039B">
        <w:rPr>
          <w:rFonts w:ascii="Tahoma" w:hAnsi="Tahoma" w:cs="Tahoma"/>
          <w:sz w:val="22"/>
        </w:rPr>
        <w:tab/>
      </w:r>
      <w:r w:rsidR="00D76F5C" w:rsidRPr="007D039B">
        <w:rPr>
          <w:rFonts w:ascii="Tahoma" w:hAnsi="Tahoma" w:cs="Tahoma"/>
          <w:sz w:val="22"/>
        </w:rPr>
        <w:t xml:space="preserve">   </w:t>
      </w:r>
      <w:r w:rsidRPr="007D039B">
        <w:rPr>
          <w:rFonts w:ascii="Tahoma" w:hAnsi="Tahoma" w:cs="Tahoma"/>
          <w:sz w:val="22"/>
        </w:rPr>
        <w:t>Orice membru sau membru individual al unui membru poate fi sanc</w:t>
      </w:r>
      <w:r w:rsidR="004E0046" w:rsidRPr="007D039B">
        <w:rPr>
          <w:rFonts w:ascii="Tahoma" w:hAnsi="Tahoma" w:cs="Tahoma"/>
          <w:sz w:val="22"/>
        </w:rPr>
        <w:t>ţ</w:t>
      </w:r>
      <w:r w:rsidRPr="007D039B">
        <w:rPr>
          <w:rFonts w:ascii="Tahoma" w:hAnsi="Tahoma" w:cs="Tahoma"/>
          <w:sz w:val="22"/>
        </w:rPr>
        <w:t>ionat:</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C.10.1.1.</w:t>
      </w:r>
      <w:r w:rsidRPr="007D039B">
        <w:rPr>
          <w:rFonts w:ascii="Tahoma" w:hAnsi="Tahoma" w:cs="Tahoma"/>
          <w:sz w:val="22"/>
        </w:rPr>
        <w:tab/>
        <w:t>dac</w:t>
      </w:r>
      <w:r w:rsidR="004E0046" w:rsidRPr="007D039B">
        <w:rPr>
          <w:rFonts w:ascii="Tahoma" w:hAnsi="Tahoma" w:cs="Tahoma"/>
          <w:sz w:val="22"/>
        </w:rPr>
        <w:t>ă</w:t>
      </w:r>
      <w:r w:rsidRPr="007D039B">
        <w:rPr>
          <w:rFonts w:ascii="Tahoma" w:hAnsi="Tahoma" w:cs="Tahoma"/>
          <w:sz w:val="22"/>
        </w:rPr>
        <w:t xml:space="preserve"> nu se </w:t>
      </w:r>
      <w:r w:rsidR="004E0046" w:rsidRPr="007D039B">
        <w:rPr>
          <w:rFonts w:ascii="Tahoma" w:hAnsi="Tahoma" w:cs="Tahoma"/>
          <w:sz w:val="22"/>
        </w:rPr>
        <w:t>î</w:t>
      </w:r>
      <w:r w:rsidRPr="007D039B">
        <w:rPr>
          <w:rFonts w:ascii="Tahoma" w:hAnsi="Tahoma" w:cs="Tahoma"/>
          <w:sz w:val="22"/>
        </w:rPr>
        <w:t>ndeplinesc obliga</w:t>
      </w:r>
      <w:r w:rsidR="004E0046" w:rsidRPr="007D039B">
        <w:rPr>
          <w:rFonts w:ascii="Tahoma" w:hAnsi="Tahoma" w:cs="Tahoma"/>
          <w:sz w:val="22"/>
        </w:rPr>
        <w:t>ţi</w:t>
      </w:r>
      <w:r w:rsidRPr="007D039B">
        <w:rPr>
          <w:rFonts w:ascii="Tahoma" w:hAnsi="Tahoma" w:cs="Tahoma"/>
          <w:sz w:val="22"/>
        </w:rPr>
        <w:t>ile c</w:t>
      </w:r>
      <w:r w:rsidR="004E0046" w:rsidRPr="007D039B">
        <w:rPr>
          <w:rFonts w:ascii="Tahoma" w:hAnsi="Tahoma" w:cs="Tahoma"/>
          <w:sz w:val="22"/>
        </w:rPr>
        <w:t>ă</w:t>
      </w:r>
      <w:r w:rsidRPr="007D039B">
        <w:rPr>
          <w:rFonts w:ascii="Tahoma" w:hAnsi="Tahoma" w:cs="Tahoma"/>
          <w:sz w:val="22"/>
        </w:rPr>
        <w:t>tre FINA, sau</w:t>
      </w:r>
    </w:p>
    <w:p w:rsidR="00D56A3A" w:rsidRPr="007D039B" w:rsidRDefault="00D56A3A" w:rsidP="00076B8E">
      <w:pPr>
        <w:spacing w:line="280" w:lineRule="exact"/>
        <w:jc w:val="both"/>
        <w:rPr>
          <w:rFonts w:ascii="Tahoma" w:hAnsi="Tahoma" w:cs="Tahoma"/>
          <w:sz w:val="22"/>
        </w:rPr>
      </w:pPr>
    </w:p>
    <w:p w:rsidR="00D76F5C"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C.10.1.2.</w:t>
      </w:r>
      <w:r w:rsidRPr="007D039B">
        <w:rPr>
          <w:rFonts w:ascii="Tahoma" w:hAnsi="Tahoma" w:cs="Tahoma"/>
          <w:sz w:val="22"/>
        </w:rPr>
        <w:tab/>
      </w:r>
      <w:r w:rsidR="004E0046" w:rsidRPr="007D039B">
        <w:rPr>
          <w:rFonts w:ascii="Tahoma" w:hAnsi="Tahoma" w:cs="Tahoma"/>
          <w:sz w:val="22"/>
        </w:rPr>
        <w:t>î</w:t>
      </w:r>
      <w:r w:rsidRPr="007D039B">
        <w:rPr>
          <w:rFonts w:ascii="Tahoma" w:hAnsi="Tahoma" w:cs="Tahoma"/>
          <w:sz w:val="22"/>
        </w:rPr>
        <w:t xml:space="preserve">n cazul </w:t>
      </w:r>
      <w:r w:rsidR="004E0046" w:rsidRPr="007D039B">
        <w:rPr>
          <w:rFonts w:ascii="Tahoma" w:hAnsi="Tahoma" w:cs="Tahoma"/>
          <w:sz w:val="22"/>
        </w:rPr>
        <w:t>î</w:t>
      </w:r>
      <w:r w:rsidRPr="007D039B">
        <w:rPr>
          <w:rFonts w:ascii="Tahoma" w:hAnsi="Tahoma" w:cs="Tahoma"/>
          <w:sz w:val="22"/>
        </w:rPr>
        <w:t>nc</w:t>
      </w:r>
      <w:r w:rsidR="004E0046" w:rsidRPr="007D039B">
        <w:rPr>
          <w:rFonts w:ascii="Tahoma" w:hAnsi="Tahoma" w:cs="Tahoma"/>
          <w:sz w:val="22"/>
        </w:rPr>
        <w:t>ă</w:t>
      </w:r>
      <w:r w:rsidRPr="007D039B">
        <w:rPr>
          <w:rFonts w:ascii="Tahoma" w:hAnsi="Tahoma" w:cs="Tahoma"/>
          <w:sz w:val="22"/>
        </w:rPr>
        <w:t>lc</w:t>
      </w:r>
      <w:r w:rsidR="004E0046" w:rsidRPr="007D039B">
        <w:rPr>
          <w:rFonts w:ascii="Tahoma" w:hAnsi="Tahoma" w:cs="Tahoma"/>
          <w:sz w:val="22"/>
        </w:rPr>
        <w:t>ă</w:t>
      </w:r>
      <w:r w:rsidRPr="007D039B">
        <w:rPr>
          <w:rFonts w:ascii="Tahoma" w:hAnsi="Tahoma" w:cs="Tahoma"/>
          <w:sz w:val="22"/>
        </w:rPr>
        <w:t xml:space="preserve">rii Actului Constitutiv, Regulamentului </w:t>
      </w:r>
      <w:r w:rsidR="005D219A" w:rsidRPr="007D039B">
        <w:rPr>
          <w:rFonts w:ascii="Tahoma" w:hAnsi="Tahoma" w:cs="Tahoma"/>
          <w:sz w:val="22"/>
        </w:rPr>
        <w:t>şi</w:t>
      </w:r>
      <w:r w:rsidR="00D76F5C" w:rsidRPr="007D039B">
        <w:rPr>
          <w:rFonts w:ascii="Tahoma" w:hAnsi="Tahoma" w:cs="Tahoma"/>
          <w:sz w:val="22"/>
        </w:rPr>
        <w:t xml:space="preserve">/sau a </w:t>
      </w:r>
    </w:p>
    <w:p w:rsidR="00D56A3A" w:rsidRPr="007D039B" w:rsidRDefault="00D56A3A" w:rsidP="00076B8E">
      <w:pPr>
        <w:spacing w:line="280" w:lineRule="exact"/>
        <w:jc w:val="both"/>
        <w:rPr>
          <w:rFonts w:ascii="Tahoma" w:hAnsi="Tahoma" w:cs="Tahoma"/>
          <w:sz w:val="22"/>
        </w:rPr>
      </w:pPr>
      <w:r w:rsidRPr="007D039B">
        <w:rPr>
          <w:rFonts w:ascii="Tahoma" w:hAnsi="Tahoma" w:cs="Tahoma"/>
          <w:sz w:val="22"/>
        </w:rPr>
        <w:t>deciziilor Congresului, sau</w:t>
      </w:r>
    </w:p>
    <w:p w:rsidR="00D76F5C" w:rsidRPr="007D039B" w:rsidRDefault="00D76F5C" w:rsidP="00076B8E">
      <w:pPr>
        <w:spacing w:line="280" w:lineRule="exact"/>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C.10.1.3.</w:t>
      </w:r>
      <w:r w:rsidRPr="007D039B">
        <w:rPr>
          <w:rFonts w:ascii="Tahoma" w:hAnsi="Tahoma" w:cs="Tahoma"/>
          <w:sz w:val="22"/>
        </w:rPr>
        <w:tab/>
        <w:t xml:space="preserve">pentru discreditarea sportului </w:t>
      </w:r>
    </w:p>
    <w:p w:rsidR="00D56A3A" w:rsidRPr="007D039B" w:rsidRDefault="00D56A3A" w:rsidP="00076B8E">
      <w:pPr>
        <w:spacing w:line="280" w:lineRule="exact"/>
        <w:jc w:val="both"/>
        <w:rPr>
          <w:rFonts w:ascii="Tahoma" w:hAnsi="Tahoma" w:cs="Tahoma"/>
          <w:sz w:val="22"/>
        </w:rPr>
      </w:pPr>
    </w:p>
    <w:p w:rsidR="00D56A3A" w:rsidRPr="007D039B" w:rsidRDefault="00D76F5C" w:rsidP="00076B8E">
      <w:pPr>
        <w:spacing w:line="280" w:lineRule="exact"/>
        <w:ind w:firstLine="720"/>
        <w:jc w:val="both"/>
        <w:rPr>
          <w:rFonts w:ascii="Tahoma" w:hAnsi="Tahoma" w:cs="Tahoma"/>
          <w:sz w:val="22"/>
        </w:rPr>
      </w:pPr>
      <w:r w:rsidRPr="007D039B">
        <w:rPr>
          <w:rFonts w:ascii="Tahoma" w:hAnsi="Tahoma" w:cs="Tahoma"/>
          <w:sz w:val="22"/>
        </w:rPr>
        <w:t xml:space="preserve">C.10.2.   </w:t>
      </w:r>
      <w:r w:rsidR="004E0046" w:rsidRPr="007D039B">
        <w:rPr>
          <w:rFonts w:ascii="Tahoma" w:hAnsi="Tahoma" w:cs="Tahoma"/>
          <w:sz w:val="22"/>
        </w:rPr>
        <w:t>Sancţ</w:t>
      </w:r>
      <w:r w:rsidR="00D56A3A" w:rsidRPr="007D039B">
        <w:rPr>
          <w:rFonts w:ascii="Tahoma" w:hAnsi="Tahoma" w:cs="Tahoma"/>
          <w:sz w:val="22"/>
        </w:rPr>
        <w:t>iunile sunt:</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C.10.2.1.</w:t>
      </w:r>
      <w:r w:rsidRPr="007D039B">
        <w:rPr>
          <w:rFonts w:ascii="Tahoma" w:hAnsi="Tahoma" w:cs="Tahoma"/>
          <w:sz w:val="22"/>
        </w:rPr>
        <w:tab/>
        <w:t>avertisment</w:t>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C.10.2.2.</w:t>
      </w:r>
      <w:r w:rsidRPr="007D039B">
        <w:rPr>
          <w:rFonts w:ascii="Tahoma" w:hAnsi="Tahoma" w:cs="Tahoma"/>
          <w:sz w:val="22"/>
        </w:rPr>
        <w:tab/>
        <w:t>amend</w:t>
      </w:r>
      <w:r w:rsidR="004E0046" w:rsidRPr="007D039B">
        <w:rPr>
          <w:rFonts w:ascii="Tahoma" w:hAnsi="Tahoma" w:cs="Tahoma"/>
          <w:sz w:val="22"/>
        </w:rPr>
        <w:t>ă</w:t>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C.10.2.3.</w:t>
      </w:r>
      <w:r w:rsidRPr="007D039B">
        <w:rPr>
          <w:rFonts w:ascii="Tahoma" w:hAnsi="Tahoma" w:cs="Tahoma"/>
          <w:sz w:val="22"/>
        </w:rPr>
        <w:tab/>
        <w:t>suspendare</w:t>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C.10.2.4.</w:t>
      </w:r>
      <w:r w:rsidRPr="007D039B">
        <w:rPr>
          <w:rFonts w:ascii="Tahoma" w:hAnsi="Tahoma" w:cs="Tahoma"/>
          <w:sz w:val="22"/>
        </w:rPr>
        <w:tab/>
        <w:t>excludere</w:t>
      </w:r>
    </w:p>
    <w:p w:rsidR="00D56A3A" w:rsidRPr="007D039B" w:rsidRDefault="00D56A3A" w:rsidP="00076B8E">
      <w:pPr>
        <w:spacing w:line="280" w:lineRule="exact"/>
        <w:jc w:val="both"/>
        <w:rPr>
          <w:rFonts w:ascii="Tahoma" w:hAnsi="Tahoma" w:cs="Tahoma"/>
          <w:sz w:val="22"/>
        </w:rPr>
      </w:pPr>
    </w:p>
    <w:p w:rsidR="00D56A3A" w:rsidRPr="007D039B" w:rsidRDefault="004E0046" w:rsidP="00076B8E">
      <w:pPr>
        <w:spacing w:line="280" w:lineRule="exact"/>
        <w:ind w:firstLine="720"/>
        <w:jc w:val="both"/>
        <w:rPr>
          <w:rFonts w:ascii="Tahoma" w:hAnsi="Tahoma" w:cs="Tahoma"/>
          <w:sz w:val="22"/>
        </w:rPr>
      </w:pPr>
      <w:r w:rsidRPr="007D039B">
        <w:rPr>
          <w:rFonts w:ascii="Tahoma" w:hAnsi="Tahoma" w:cs="Tahoma"/>
          <w:sz w:val="22"/>
        </w:rPr>
        <w:t>C.10.3.</w:t>
      </w:r>
      <w:r w:rsidRPr="007D039B">
        <w:rPr>
          <w:rFonts w:ascii="Tahoma" w:hAnsi="Tahoma" w:cs="Tahoma"/>
          <w:sz w:val="22"/>
        </w:rPr>
        <w:tab/>
        <w:t>Sancţ</w:t>
      </w:r>
      <w:r w:rsidR="00D56A3A" w:rsidRPr="007D039B">
        <w:rPr>
          <w:rFonts w:ascii="Tahoma" w:hAnsi="Tahoma" w:cs="Tahoma"/>
          <w:sz w:val="22"/>
        </w:rPr>
        <w:t>iunile vor fi impuse de Executivul FINA.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C.10.4.</w:t>
      </w:r>
      <w:r w:rsidRPr="007D039B">
        <w:rPr>
          <w:rFonts w:ascii="Tahoma" w:hAnsi="Tahoma" w:cs="Tahoma"/>
          <w:sz w:val="22"/>
        </w:rPr>
        <w:tab/>
        <w:t>Orice sanc</w:t>
      </w:r>
      <w:r w:rsidR="004E0046" w:rsidRPr="007D039B">
        <w:rPr>
          <w:rFonts w:ascii="Tahoma" w:hAnsi="Tahoma" w:cs="Tahoma"/>
          <w:sz w:val="22"/>
        </w:rPr>
        <w:t>ţ</w:t>
      </w:r>
      <w:r w:rsidRPr="007D039B">
        <w:rPr>
          <w:rFonts w:ascii="Tahoma" w:hAnsi="Tahoma" w:cs="Tahoma"/>
          <w:sz w:val="22"/>
        </w:rPr>
        <w:t>iune impu</w:t>
      </w:r>
      <w:r w:rsidR="00963A02" w:rsidRPr="007D039B">
        <w:rPr>
          <w:rFonts w:ascii="Tahoma" w:hAnsi="Tahoma" w:cs="Tahoma"/>
          <w:sz w:val="22"/>
        </w:rPr>
        <w:t>să</w:t>
      </w:r>
      <w:r w:rsidRPr="007D039B">
        <w:rPr>
          <w:rFonts w:ascii="Tahoma" w:hAnsi="Tahoma" w:cs="Tahoma"/>
          <w:sz w:val="22"/>
        </w:rPr>
        <w:t xml:space="preserve"> unui concurent sau persoane de c</w:t>
      </w:r>
      <w:r w:rsidR="004E0046" w:rsidRPr="007D039B">
        <w:rPr>
          <w:rFonts w:ascii="Tahoma" w:hAnsi="Tahoma" w:cs="Tahoma"/>
          <w:sz w:val="22"/>
        </w:rPr>
        <w:t>ă</w:t>
      </w:r>
      <w:r w:rsidRPr="007D039B">
        <w:rPr>
          <w:rFonts w:ascii="Tahoma" w:hAnsi="Tahoma" w:cs="Tahoma"/>
          <w:sz w:val="22"/>
        </w:rPr>
        <w:t>tre un membru sau de o organiza</w:t>
      </w:r>
      <w:r w:rsidR="004E0046" w:rsidRPr="007D039B">
        <w:rPr>
          <w:rFonts w:ascii="Tahoma" w:hAnsi="Tahoma" w:cs="Tahoma"/>
          <w:sz w:val="22"/>
        </w:rPr>
        <w:t>ţ</w:t>
      </w:r>
      <w:r w:rsidRPr="007D039B">
        <w:rPr>
          <w:rFonts w:ascii="Tahoma" w:hAnsi="Tahoma" w:cs="Tahoma"/>
          <w:sz w:val="22"/>
        </w:rPr>
        <w:t>ie recunoscut</w:t>
      </w:r>
      <w:r w:rsidR="004E0046" w:rsidRPr="007D039B">
        <w:rPr>
          <w:rFonts w:ascii="Tahoma" w:hAnsi="Tahoma" w:cs="Tahoma"/>
          <w:sz w:val="22"/>
        </w:rPr>
        <w:t>ă</w:t>
      </w:r>
      <w:r w:rsidRPr="007D039B">
        <w:rPr>
          <w:rFonts w:ascii="Tahoma" w:hAnsi="Tahoma" w:cs="Tahoma"/>
          <w:sz w:val="22"/>
        </w:rPr>
        <w:t xml:space="preserve"> de FINA va fi recunoscut</w:t>
      </w:r>
      <w:r w:rsidR="004E0046" w:rsidRPr="007D039B">
        <w:rPr>
          <w:rFonts w:ascii="Tahoma" w:hAnsi="Tahoma" w:cs="Tahoma"/>
          <w:sz w:val="22"/>
        </w:rPr>
        <w:t>ă</w:t>
      </w:r>
      <w:r w:rsidRPr="007D039B">
        <w:rPr>
          <w:rFonts w:ascii="Tahoma" w:hAnsi="Tahoma" w:cs="Tahoma"/>
          <w:sz w:val="22"/>
        </w:rPr>
        <w:t xml:space="preserve"> </w:t>
      </w:r>
      <w:r w:rsidR="005D219A" w:rsidRPr="007D039B">
        <w:rPr>
          <w:rFonts w:ascii="Tahoma" w:hAnsi="Tahoma" w:cs="Tahoma"/>
          <w:sz w:val="22"/>
        </w:rPr>
        <w:t>şi</w:t>
      </w:r>
      <w:r w:rsidRPr="007D039B">
        <w:rPr>
          <w:rFonts w:ascii="Tahoma" w:hAnsi="Tahoma" w:cs="Tahoma"/>
          <w:sz w:val="22"/>
        </w:rPr>
        <w:t xml:space="preserve"> respectat</w:t>
      </w:r>
      <w:r w:rsidR="004E0046" w:rsidRPr="007D039B">
        <w:rPr>
          <w:rFonts w:ascii="Tahoma" w:hAnsi="Tahoma" w:cs="Tahoma"/>
          <w:sz w:val="22"/>
        </w:rPr>
        <w:t>ă</w:t>
      </w:r>
      <w:r w:rsidRPr="007D039B">
        <w:rPr>
          <w:rFonts w:ascii="Tahoma" w:hAnsi="Tahoma" w:cs="Tahoma"/>
          <w:sz w:val="22"/>
        </w:rPr>
        <w:t xml:space="preserve"> de to</w:t>
      </w:r>
      <w:r w:rsidR="004E0046" w:rsidRPr="007D039B">
        <w:rPr>
          <w:rFonts w:ascii="Tahoma" w:hAnsi="Tahoma" w:cs="Tahoma"/>
          <w:sz w:val="22"/>
        </w:rPr>
        <w:t>ţ</w:t>
      </w:r>
      <w:r w:rsidRPr="007D039B">
        <w:rPr>
          <w:rFonts w:ascii="Tahoma" w:hAnsi="Tahoma" w:cs="Tahoma"/>
          <w:sz w:val="22"/>
        </w:rPr>
        <w:t>i membrii.</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C.10.5.</w:t>
      </w:r>
      <w:r w:rsidRPr="007D039B">
        <w:rPr>
          <w:rFonts w:ascii="Tahoma" w:hAnsi="Tahoma" w:cs="Tahoma"/>
          <w:sz w:val="22"/>
        </w:rPr>
        <w:tab/>
      </w:r>
      <w:r w:rsidR="004E0046" w:rsidRPr="007D039B">
        <w:rPr>
          <w:rFonts w:ascii="Tahoma" w:hAnsi="Tahoma" w:cs="Tahoma"/>
          <w:sz w:val="22"/>
        </w:rPr>
        <w:t>Î</w:t>
      </w:r>
      <w:r w:rsidRPr="007D039B">
        <w:rPr>
          <w:rFonts w:ascii="Tahoma" w:hAnsi="Tahoma" w:cs="Tahoma"/>
          <w:sz w:val="22"/>
        </w:rPr>
        <w:t>n cazurile care rezult</w:t>
      </w:r>
      <w:r w:rsidR="004E0046" w:rsidRPr="007D039B">
        <w:rPr>
          <w:rFonts w:ascii="Tahoma" w:hAnsi="Tahoma" w:cs="Tahoma"/>
          <w:sz w:val="22"/>
        </w:rPr>
        <w:t>ă</w:t>
      </w:r>
      <w:r w:rsidRPr="007D039B">
        <w:rPr>
          <w:rFonts w:ascii="Tahoma" w:hAnsi="Tahoma" w:cs="Tahoma"/>
          <w:sz w:val="22"/>
        </w:rPr>
        <w:t xml:space="preserve"> din controlul doping, sanc</w:t>
      </w:r>
      <w:r w:rsidR="004E0046" w:rsidRPr="007D039B">
        <w:rPr>
          <w:rFonts w:ascii="Tahoma" w:hAnsi="Tahoma" w:cs="Tahoma"/>
          <w:sz w:val="22"/>
        </w:rPr>
        <w:t>ţ</w:t>
      </w:r>
      <w:r w:rsidRPr="007D039B">
        <w:rPr>
          <w:rFonts w:ascii="Tahoma" w:hAnsi="Tahoma" w:cs="Tahoma"/>
          <w:sz w:val="22"/>
        </w:rPr>
        <w:t>iunile se vor aplica de Comitetul de doping FINA, Clauza C 19.1 – 9</w:t>
      </w:r>
    </w:p>
    <w:p w:rsidR="00D56A3A" w:rsidRPr="007D039B" w:rsidRDefault="00D56A3A" w:rsidP="00076B8E">
      <w:pPr>
        <w:spacing w:line="280" w:lineRule="exact"/>
        <w:jc w:val="both"/>
        <w:rPr>
          <w:rFonts w:ascii="Tahoma" w:hAnsi="Tahoma" w:cs="Tahoma"/>
          <w:sz w:val="22"/>
        </w:rPr>
      </w:pPr>
    </w:p>
    <w:p w:rsidR="00D56A3A" w:rsidRPr="007D039B" w:rsidRDefault="004E0046" w:rsidP="00076B8E">
      <w:pPr>
        <w:spacing w:line="280" w:lineRule="exact"/>
        <w:ind w:firstLine="720"/>
        <w:jc w:val="both"/>
        <w:rPr>
          <w:rFonts w:ascii="Tahoma" w:hAnsi="Tahoma" w:cs="Tahoma"/>
          <w:sz w:val="22"/>
        </w:rPr>
      </w:pPr>
      <w:r w:rsidRPr="007D039B">
        <w:rPr>
          <w:rFonts w:ascii="Tahoma" w:hAnsi="Tahoma" w:cs="Tahoma"/>
          <w:sz w:val="22"/>
        </w:rPr>
        <w:t>C.10.6.</w:t>
      </w:r>
      <w:r w:rsidRPr="007D039B">
        <w:rPr>
          <w:rFonts w:ascii="Tahoma" w:hAnsi="Tahoma" w:cs="Tahoma"/>
          <w:sz w:val="22"/>
        </w:rPr>
        <w:tab/>
        <w:t>Î</w:t>
      </w:r>
      <w:r w:rsidR="00D56A3A" w:rsidRPr="007D039B">
        <w:rPr>
          <w:rFonts w:ascii="Tahoma" w:hAnsi="Tahoma" w:cs="Tahoma"/>
          <w:sz w:val="22"/>
        </w:rPr>
        <w:t>nainte de sanc</w:t>
      </w:r>
      <w:r w:rsidRPr="007D039B">
        <w:rPr>
          <w:rFonts w:ascii="Tahoma" w:hAnsi="Tahoma" w:cs="Tahoma"/>
          <w:sz w:val="22"/>
        </w:rPr>
        <w:t>ţ</w:t>
      </w:r>
      <w:r w:rsidR="00D56A3A" w:rsidRPr="007D039B">
        <w:rPr>
          <w:rFonts w:ascii="Tahoma" w:hAnsi="Tahoma" w:cs="Tahoma"/>
          <w:sz w:val="22"/>
        </w:rPr>
        <w:t>ionarea unui membru sau individ, cu excep</w:t>
      </w:r>
      <w:r w:rsidRPr="007D039B">
        <w:rPr>
          <w:rFonts w:ascii="Tahoma" w:hAnsi="Tahoma" w:cs="Tahoma"/>
          <w:sz w:val="22"/>
        </w:rPr>
        <w:t>ţ</w:t>
      </w:r>
      <w:r w:rsidR="00D56A3A" w:rsidRPr="007D039B">
        <w:rPr>
          <w:rFonts w:ascii="Tahoma" w:hAnsi="Tahoma" w:cs="Tahoma"/>
          <w:sz w:val="22"/>
        </w:rPr>
        <w:t xml:space="preserve">ia cazului din C.9., individului sau unui reprezentant al membrului trebuie </w:t>
      </w:r>
      <w:r w:rsidR="00963A02" w:rsidRPr="007D039B">
        <w:rPr>
          <w:rFonts w:ascii="Tahoma" w:hAnsi="Tahoma" w:cs="Tahoma"/>
          <w:sz w:val="22"/>
        </w:rPr>
        <w:t>să</w:t>
      </w:r>
      <w:r w:rsidR="00D56A3A" w:rsidRPr="007D039B">
        <w:rPr>
          <w:rFonts w:ascii="Tahoma" w:hAnsi="Tahoma" w:cs="Tahoma"/>
          <w:sz w:val="22"/>
        </w:rPr>
        <w:t xml:space="preserve"> i se acorde dreptul de a se prezenta </w:t>
      </w:r>
      <w:r w:rsidRPr="007D039B">
        <w:rPr>
          <w:rFonts w:ascii="Tahoma" w:hAnsi="Tahoma" w:cs="Tahoma"/>
          <w:sz w:val="22"/>
        </w:rPr>
        <w:t>î</w:t>
      </w:r>
      <w:r w:rsidR="00D56A3A" w:rsidRPr="007D039B">
        <w:rPr>
          <w:rFonts w:ascii="Tahoma" w:hAnsi="Tahoma" w:cs="Tahoma"/>
          <w:sz w:val="22"/>
        </w:rPr>
        <w:t xml:space="preserve">n fata Executivului , fie </w:t>
      </w:r>
      <w:r w:rsidRPr="007D039B">
        <w:rPr>
          <w:rFonts w:ascii="Tahoma" w:hAnsi="Tahoma" w:cs="Tahoma"/>
          <w:sz w:val="22"/>
        </w:rPr>
        <w:t>în persoana , fie î</w:t>
      </w:r>
      <w:r w:rsidR="00D56A3A" w:rsidRPr="007D039B">
        <w:rPr>
          <w:rFonts w:ascii="Tahoma" w:hAnsi="Tahoma" w:cs="Tahoma"/>
          <w:sz w:val="22"/>
        </w:rPr>
        <w:t>n scris. Secretarul Onorific FINA va informa membrul sau individul respec</w:t>
      </w:r>
      <w:r w:rsidRPr="007D039B">
        <w:rPr>
          <w:rFonts w:ascii="Tahoma" w:hAnsi="Tahoma" w:cs="Tahoma"/>
          <w:sz w:val="22"/>
        </w:rPr>
        <w:t>tiv cu privire la acest drept, î</w:t>
      </w:r>
      <w:r w:rsidR="00D56A3A" w:rsidRPr="007D039B">
        <w:rPr>
          <w:rFonts w:ascii="Tahoma" w:hAnsi="Tahoma" w:cs="Tahoma"/>
          <w:sz w:val="22"/>
        </w:rPr>
        <w:t xml:space="preserve">n scris, </w:t>
      </w:r>
      <w:r w:rsidRPr="007D039B">
        <w:rPr>
          <w:rFonts w:ascii="Tahoma" w:hAnsi="Tahoma" w:cs="Tahoma"/>
          <w:sz w:val="22"/>
        </w:rPr>
        <w:t>î</w:t>
      </w:r>
      <w:r w:rsidR="00D56A3A" w:rsidRPr="007D039B">
        <w:rPr>
          <w:rFonts w:ascii="Tahoma" w:hAnsi="Tahoma" w:cs="Tahoma"/>
          <w:sz w:val="22"/>
        </w:rPr>
        <w:t xml:space="preserve">n suficient timp pentru a-i permite membrului sau individului </w:t>
      </w:r>
      <w:r w:rsidR="00963A02" w:rsidRPr="007D039B">
        <w:rPr>
          <w:rFonts w:ascii="Tahoma" w:hAnsi="Tahoma" w:cs="Tahoma"/>
          <w:sz w:val="22"/>
        </w:rPr>
        <w:t>să</w:t>
      </w:r>
      <w:r w:rsidR="00D56A3A" w:rsidRPr="007D039B">
        <w:rPr>
          <w:rFonts w:ascii="Tahoma" w:hAnsi="Tahoma" w:cs="Tahoma"/>
          <w:sz w:val="22"/>
        </w:rPr>
        <w:t>-</w:t>
      </w:r>
      <w:r w:rsidR="005D219A" w:rsidRPr="007D039B">
        <w:rPr>
          <w:rFonts w:ascii="Tahoma" w:hAnsi="Tahoma" w:cs="Tahoma"/>
          <w:sz w:val="22"/>
        </w:rPr>
        <w:t>şi</w:t>
      </w:r>
      <w:r w:rsidR="00D56A3A" w:rsidRPr="007D039B">
        <w:rPr>
          <w:rFonts w:ascii="Tahoma" w:hAnsi="Tahoma" w:cs="Tahoma"/>
          <w:sz w:val="22"/>
        </w:rPr>
        <w:t xml:space="preserve"> exercite acest drept.</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C.10.7</w:t>
      </w:r>
      <w:r w:rsidRPr="007D039B">
        <w:rPr>
          <w:rFonts w:ascii="Tahoma" w:hAnsi="Tahoma" w:cs="Tahoma"/>
          <w:sz w:val="22"/>
        </w:rPr>
        <w:tab/>
        <w:t>Sanc</w:t>
      </w:r>
      <w:r w:rsidR="004E0046" w:rsidRPr="007D039B">
        <w:rPr>
          <w:rFonts w:ascii="Tahoma" w:hAnsi="Tahoma" w:cs="Tahoma"/>
          <w:sz w:val="22"/>
        </w:rPr>
        <w:t>ţ</w:t>
      </w:r>
      <w:r w:rsidRPr="007D039B">
        <w:rPr>
          <w:rFonts w:ascii="Tahoma" w:hAnsi="Tahoma" w:cs="Tahoma"/>
          <w:sz w:val="22"/>
        </w:rPr>
        <w:t>iunile vor avea efect imediat dup</w:t>
      </w:r>
      <w:r w:rsidR="004E0046" w:rsidRPr="007D039B">
        <w:rPr>
          <w:rFonts w:ascii="Tahoma" w:hAnsi="Tahoma" w:cs="Tahoma"/>
          <w:sz w:val="22"/>
        </w:rPr>
        <w:t>ă</w:t>
      </w:r>
      <w:r w:rsidRPr="007D039B">
        <w:rPr>
          <w:rFonts w:ascii="Tahoma" w:hAnsi="Tahoma" w:cs="Tahoma"/>
          <w:sz w:val="22"/>
        </w:rPr>
        <w:t xml:space="preserve"> ce s-a luat decizia dac</w:t>
      </w:r>
      <w:r w:rsidR="004E0046" w:rsidRPr="007D039B">
        <w:rPr>
          <w:rFonts w:ascii="Tahoma" w:hAnsi="Tahoma" w:cs="Tahoma"/>
          <w:sz w:val="22"/>
        </w:rPr>
        <w:t>ă</w:t>
      </w:r>
      <w:r w:rsidRPr="007D039B">
        <w:rPr>
          <w:rFonts w:ascii="Tahoma" w:hAnsi="Tahoma" w:cs="Tahoma"/>
          <w:sz w:val="22"/>
        </w:rPr>
        <w:t xml:space="preserve"> organismul de decizie nu indic</w:t>
      </w:r>
      <w:r w:rsidR="004E0046" w:rsidRPr="007D039B">
        <w:rPr>
          <w:rFonts w:ascii="Tahoma" w:hAnsi="Tahoma" w:cs="Tahoma"/>
          <w:sz w:val="22"/>
        </w:rPr>
        <w:t>ă</w:t>
      </w:r>
      <w:r w:rsidRPr="007D039B">
        <w:rPr>
          <w:rFonts w:ascii="Tahoma" w:hAnsi="Tahoma" w:cs="Tahoma"/>
          <w:sz w:val="22"/>
        </w:rPr>
        <w:t xml:space="preserve"> altfel.</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C.10.8</w:t>
      </w:r>
      <w:r w:rsidRPr="007D039B">
        <w:rPr>
          <w:rFonts w:ascii="Tahoma" w:hAnsi="Tahoma" w:cs="Tahoma"/>
          <w:sz w:val="22"/>
        </w:rPr>
        <w:tab/>
        <w:t>Contesta</w:t>
      </w:r>
      <w:r w:rsidR="004E0046" w:rsidRPr="007D039B">
        <w:rPr>
          <w:rFonts w:ascii="Tahoma" w:hAnsi="Tahoma" w:cs="Tahoma"/>
          <w:sz w:val="22"/>
        </w:rPr>
        <w:t>ţ</w:t>
      </w:r>
      <w:r w:rsidRPr="007D039B">
        <w:rPr>
          <w:rFonts w:ascii="Tahoma" w:hAnsi="Tahoma" w:cs="Tahoma"/>
          <w:sz w:val="22"/>
        </w:rPr>
        <w:t>ii</w:t>
      </w:r>
    </w:p>
    <w:p w:rsidR="00D56A3A" w:rsidRPr="007D039B" w:rsidRDefault="00D56A3A" w:rsidP="00076B8E">
      <w:pPr>
        <w:spacing w:line="280" w:lineRule="exact"/>
        <w:jc w:val="both"/>
        <w:rPr>
          <w:rFonts w:ascii="Tahoma" w:hAnsi="Tahoma" w:cs="Tahoma"/>
          <w:sz w:val="22"/>
        </w:rPr>
      </w:pPr>
    </w:p>
    <w:p w:rsidR="002D139C"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C.10.8.1.</w:t>
      </w:r>
      <w:r w:rsidRPr="007D039B">
        <w:rPr>
          <w:rFonts w:ascii="Tahoma" w:hAnsi="Tahoma" w:cs="Tahoma"/>
          <w:sz w:val="22"/>
        </w:rPr>
        <w:tab/>
        <w:t>Un membru sau individ sanc</w:t>
      </w:r>
      <w:r w:rsidR="004E0046" w:rsidRPr="007D039B">
        <w:rPr>
          <w:rFonts w:ascii="Tahoma" w:hAnsi="Tahoma" w:cs="Tahoma"/>
          <w:sz w:val="22"/>
        </w:rPr>
        <w:t>ţ</w:t>
      </w:r>
      <w:r w:rsidR="002D139C" w:rsidRPr="007D039B">
        <w:rPr>
          <w:rFonts w:ascii="Tahoma" w:hAnsi="Tahoma" w:cs="Tahoma"/>
          <w:sz w:val="22"/>
        </w:rPr>
        <w:t>ionat de Executiv poate face</w:t>
      </w:r>
    </w:p>
    <w:p w:rsidR="00D56A3A" w:rsidRPr="007D039B" w:rsidRDefault="00D56A3A" w:rsidP="002D139C">
      <w:pPr>
        <w:tabs>
          <w:tab w:val="left" w:pos="900"/>
        </w:tabs>
        <w:spacing w:line="280" w:lineRule="exact"/>
        <w:jc w:val="both"/>
        <w:rPr>
          <w:rFonts w:ascii="Tahoma" w:hAnsi="Tahoma" w:cs="Tahoma"/>
          <w:sz w:val="22"/>
        </w:rPr>
      </w:pPr>
      <w:r w:rsidRPr="007D039B">
        <w:rPr>
          <w:rFonts w:ascii="Tahoma" w:hAnsi="Tahoma" w:cs="Tahoma"/>
          <w:sz w:val="22"/>
        </w:rPr>
        <w:t>contesta</w:t>
      </w:r>
      <w:r w:rsidR="004E0046" w:rsidRPr="007D039B">
        <w:rPr>
          <w:rFonts w:ascii="Tahoma" w:hAnsi="Tahoma" w:cs="Tahoma"/>
          <w:sz w:val="22"/>
        </w:rPr>
        <w:t>ţ</w:t>
      </w:r>
      <w:r w:rsidRPr="007D039B">
        <w:rPr>
          <w:rFonts w:ascii="Tahoma" w:hAnsi="Tahoma" w:cs="Tahoma"/>
          <w:sz w:val="22"/>
        </w:rPr>
        <w:t>ie la Birou.</w:t>
      </w:r>
    </w:p>
    <w:p w:rsidR="00D56A3A" w:rsidRPr="007D039B" w:rsidRDefault="00D56A3A" w:rsidP="00076B8E">
      <w:pPr>
        <w:spacing w:line="280" w:lineRule="exact"/>
        <w:jc w:val="both"/>
        <w:rPr>
          <w:rFonts w:ascii="Tahoma" w:hAnsi="Tahoma" w:cs="Tahoma"/>
          <w:sz w:val="22"/>
        </w:rPr>
      </w:pPr>
    </w:p>
    <w:p w:rsidR="002D139C" w:rsidRPr="007D039B" w:rsidRDefault="00D56A3A" w:rsidP="002D139C">
      <w:pPr>
        <w:spacing w:line="280" w:lineRule="exact"/>
        <w:ind w:left="720" w:firstLine="720"/>
        <w:jc w:val="both"/>
        <w:rPr>
          <w:rFonts w:ascii="Tahoma" w:hAnsi="Tahoma" w:cs="Tahoma"/>
          <w:sz w:val="22"/>
        </w:rPr>
      </w:pPr>
      <w:r w:rsidRPr="007D039B">
        <w:rPr>
          <w:rFonts w:ascii="Tahoma" w:hAnsi="Tahoma" w:cs="Tahoma"/>
          <w:sz w:val="22"/>
        </w:rPr>
        <w:t>C.10.8.2.</w:t>
      </w:r>
      <w:r w:rsidRPr="007D039B">
        <w:rPr>
          <w:rFonts w:ascii="Tahoma" w:hAnsi="Tahoma" w:cs="Tahoma"/>
          <w:sz w:val="22"/>
        </w:rPr>
        <w:tab/>
        <w:t>Contesta</w:t>
      </w:r>
      <w:r w:rsidR="004E0046" w:rsidRPr="007D039B">
        <w:rPr>
          <w:rFonts w:ascii="Tahoma" w:hAnsi="Tahoma" w:cs="Tahoma"/>
          <w:sz w:val="22"/>
        </w:rPr>
        <w:t>ţ</w:t>
      </w:r>
      <w:r w:rsidRPr="007D039B">
        <w:rPr>
          <w:rFonts w:ascii="Tahoma" w:hAnsi="Tahoma" w:cs="Tahoma"/>
          <w:sz w:val="22"/>
        </w:rPr>
        <w:t>ia trebuie prezentat</w:t>
      </w:r>
      <w:r w:rsidR="004E0046" w:rsidRPr="007D039B">
        <w:rPr>
          <w:rFonts w:ascii="Tahoma" w:hAnsi="Tahoma" w:cs="Tahoma"/>
          <w:sz w:val="22"/>
        </w:rPr>
        <w:t>ă</w:t>
      </w:r>
      <w:r w:rsidRPr="007D039B">
        <w:rPr>
          <w:rFonts w:ascii="Tahoma" w:hAnsi="Tahoma" w:cs="Tahoma"/>
          <w:sz w:val="22"/>
        </w:rPr>
        <w:t xml:space="preserve"> Secre</w:t>
      </w:r>
      <w:r w:rsidR="002D139C" w:rsidRPr="007D039B">
        <w:rPr>
          <w:rFonts w:ascii="Tahoma" w:hAnsi="Tahoma" w:cs="Tahoma"/>
          <w:sz w:val="22"/>
        </w:rPr>
        <w:t>tarului Onorific al FINA nu mai</w:t>
      </w:r>
    </w:p>
    <w:p w:rsidR="00D56A3A" w:rsidRPr="007D039B" w:rsidRDefault="00D56A3A" w:rsidP="002D139C">
      <w:pPr>
        <w:spacing w:line="280" w:lineRule="exact"/>
        <w:jc w:val="both"/>
        <w:rPr>
          <w:rFonts w:ascii="Tahoma" w:hAnsi="Tahoma" w:cs="Tahoma"/>
          <w:sz w:val="22"/>
        </w:rPr>
      </w:pPr>
      <w:r w:rsidRPr="007D039B">
        <w:rPr>
          <w:rFonts w:ascii="Tahoma" w:hAnsi="Tahoma" w:cs="Tahoma"/>
          <w:sz w:val="22"/>
        </w:rPr>
        <w:lastRenderedPageBreak/>
        <w:t>t</w:t>
      </w:r>
      <w:r w:rsidR="004E0046" w:rsidRPr="007D039B">
        <w:rPr>
          <w:rFonts w:ascii="Tahoma" w:hAnsi="Tahoma" w:cs="Tahoma"/>
          <w:sz w:val="22"/>
        </w:rPr>
        <w:t>â</w:t>
      </w:r>
      <w:r w:rsidRPr="007D039B">
        <w:rPr>
          <w:rFonts w:ascii="Tahoma" w:hAnsi="Tahoma" w:cs="Tahoma"/>
          <w:sz w:val="22"/>
        </w:rPr>
        <w:t>rziu de o luna dup</w:t>
      </w:r>
      <w:r w:rsidR="004E0046" w:rsidRPr="007D039B">
        <w:rPr>
          <w:rFonts w:ascii="Tahoma" w:hAnsi="Tahoma" w:cs="Tahoma"/>
          <w:sz w:val="22"/>
        </w:rPr>
        <w:t>ă</w:t>
      </w:r>
      <w:r w:rsidRPr="007D039B">
        <w:rPr>
          <w:rFonts w:ascii="Tahoma" w:hAnsi="Tahoma" w:cs="Tahoma"/>
          <w:sz w:val="22"/>
        </w:rPr>
        <w:t xml:space="preserve"> ce s-a primit sanc</w:t>
      </w:r>
      <w:r w:rsidR="004E0046" w:rsidRPr="007D039B">
        <w:rPr>
          <w:rFonts w:ascii="Tahoma" w:hAnsi="Tahoma" w:cs="Tahoma"/>
          <w:sz w:val="22"/>
        </w:rPr>
        <w:t>ţi</w:t>
      </w:r>
      <w:r w:rsidRPr="007D039B">
        <w:rPr>
          <w:rFonts w:ascii="Tahoma" w:hAnsi="Tahoma" w:cs="Tahoma"/>
          <w:sz w:val="22"/>
        </w:rPr>
        <w:t>unea de c</w:t>
      </w:r>
      <w:r w:rsidR="004E0046" w:rsidRPr="007D039B">
        <w:rPr>
          <w:rFonts w:ascii="Tahoma" w:hAnsi="Tahoma" w:cs="Tahoma"/>
          <w:sz w:val="22"/>
        </w:rPr>
        <w:t>ă</w:t>
      </w:r>
      <w:r w:rsidRPr="007D039B">
        <w:rPr>
          <w:rFonts w:ascii="Tahoma" w:hAnsi="Tahoma" w:cs="Tahoma"/>
          <w:sz w:val="22"/>
        </w:rPr>
        <w:t>tre membrul sau individul sanc</w:t>
      </w:r>
      <w:r w:rsidR="004E0046" w:rsidRPr="007D039B">
        <w:rPr>
          <w:rFonts w:ascii="Tahoma" w:hAnsi="Tahoma" w:cs="Tahoma"/>
          <w:sz w:val="22"/>
        </w:rPr>
        <w:t>ţ</w:t>
      </w:r>
      <w:r w:rsidRPr="007D039B">
        <w:rPr>
          <w:rFonts w:ascii="Tahoma" w:hAnsi="Tahoma" w:cs="Tahoma"/>
          <w:sz w:val="22"/>
        </w:rPr>
        <w:t>ionat.</w:t>
      </w:r>
    </w:p>
    <w:p w:rsidR="00D56A3A" w:rsidRPr="007D039B" w:rsidRDefault="00D56A3A" w:rsidP="00076B8E">
      <w:pPr>
        <w:spacing w:line="280" w:lineRule="exact"/>
        <w:jc w:val="both"/>
        <w:rPr>
          <w:rFonts w:ascii="Tahoma" w:hAnsi="Tahoma" w:cs="Tahoma"/>
          <w:sz w:val="22"/>
        </w:rPr>
      </w:pPr>
    </w:p>
    <w:p w:rsidR="00D56A3A" w:rsidRPr="007D039B" w:rsidRDefault="00D56A3A" w:rsidP="002D139C">
      <w:pPr>
        <w:spacing w:line="280" w:lineRule="exact"/>
        <w:ind w:firstLine="1440"/>
        <w:jc w:val="both"/>
        <w:rPr>
          <w:rFonts w:ascii="Tahoma" w:hAnsi="Tahoma" w:cs="Tahoma"/>
          <w:sz w:val="22"/>
        </w:rPr>
      </w:pPr>
      <w:r w:rsidRPr="007D039B">
        <w:rPr>
          <w:rFonts w:ascii="Tahoma" w:hAnsi="Tahoma" w:cs="Tahoma"/>
          <w:sz w:val="22"/>
        </w:rPr>
        <w:t>C.10.8.3.</w:t>
      </w:r>
      <w:r w:rsidRPr="007D039B">
        <w:rPr>
          <w:rFonts w:ascii="Tahoma" w:hAnsi="Tahoma" w:cs="Tahoma"/>
          <w:sz w:val="22"/>
        </w:rPr>
        <w:tab/>
        <w:t>Contesta</w:t>
      </w:r>
      <w:r w:rsidR="00843A04" w:rsidRPr="007D039B">
        <w:rPr>
          <w:rFonts w:ascii="Tahoma" w:hAnsi="Tahoma" w:cs="Tahoma"/>
          <w:sz w:val="22"/>
        </w:rPr>
        <w:t>ţ</w:t>
      </w:r>
      <w:r w:rsidRPr="007D039B">
        <w:rPr>
          <w:rFonts w:ascii="Tahoma" w:hAnsi="Tahoma" w:cs="Tahoma"/>
          <w:sz w:val="22"/>
        </w:rPr>
        <w:t xml:space="preserve">ia </w:t>
      </w:r>
      <w:r w:rsidR="00843A04" w:rsidRPr="007D039B">
        <w:rPr>
          <w:rFonts w:ascii="Tahoma" w:hAnsi="Tahoma" w:cs="Tahoma"/>
          <w:sz w:val="22"/>
        </w:rPr>
        <w:t>î</w:t>
      </w:r>
      <w:r w:rsidRPr="007D039B">
        <w:rPr>
          <w:rFonts w:ascii="Tahoma" w:hAnsi="Tahoma" w:cs="Tahoma"/>
          <w:sz w:val="22"/>
        </w:rPr>
        <w:t>mpotriva deciziei Biroului sau Comitetului de doping FINA va fi trimi</w:t>
      </w:r>
      <w:r w:rsidR="00963A02" w:rsidRPr="007D039B">
        <w:rPr>
          <w:rFonts w:ascii="Tahoma" w:hAnsi="Tahoma" w:cs="Tahoma"/>
          <w:sz w:val="22"/>
        </w:rPr>
        <w:t>să</w:t>
      </w:r>
      <w:r w:rsidRPr="007D039B">
        <w:rPr>
          <w:rFonts w:ascii="Tahoma" w:hAnsi="Tahoma" w:cs="Tahoma"/>
          <w:sz w:val="22"/>
        </w:rPr>
        <w:t xml:space="preserve"> la Tribunalul de Arbitraj pentru Sport (CAS), Lausanne, Elve</w:t>
      </w:r>
      <w:r w:rsidR="00843A04" w:rsidRPr="007D039B">
        <w:rPr>
          <w:rFonts w:ascii="Tahoma" w:hAnsi="Tahoma" w:cs="Tahoma"/>
          <w:sz w:val="22"/>
        </w:rPr>
        <w:t>ţ</w:t>
      </w:r>
      <w:r w:rsidRPr="007D039B">
        <w:rPr>
          <w:rFonts w:ascii="Tahoma" w:hAnsi="Tahoma" w:cs="Tahoma"/>
          <w:sz w:val="22"/>
        </w:rPr>
        <w:t xml:space="preserve">ia, </w:t>
      </w:r>
      <w:r w:rsidR="00843A04" w:rsidRPr="007D039B">
        <w:rPr>
          <w:rFonts w:ascii="Tahoma" w:hAnsi="Tahoma" w:cs="Tahoma"/>
          <w:sz w:val="22"/>
        </w:rPr>
        <w:t>î</w:t>
      </w:r>
      <w:r w:rsidRPr="007D039B">
        <w:rPr>
          <w:rFonts w:ascii="Tahoma" w:hAnsi="Tahoma" w:cs="Tahoma"/>
          <w:sz w:val="22"/>
        </w:rPr>
        <w:t>n decursul aceleia</w:t>
      </w:r>
      <w:r w:rsidR="005D219A" w:rsidRPr="007D039B">
        <w:rPr>
          <w:rFonts w:ascii="Tahoma" w:hAnsi="Tahoma" w:cs="Tahoma"/>
          <w:sz w:val="22"/>
        </w:rPr>
        <w:t>şi</w:t>
      </w:r>
      <w:r w:rsidRPr="007D039B">
        <w:rPr>
          <w:rFonts w:ascii="Tahoma" w:hAnsi="Tahoma" w:cs="Tahoma"/>
          <w:sz w:val="22"/>
        </w:rPr>
        <w:t xml:space="preserve"> perioade ca </w:t>
      </w:r>
      <w:r w:rsidR="00843A04" w:rsidRPr="007D039B">
        <w:rPr>
          <w:rFonts w:ascii="Tahoma" w:hAnsi="Tahoma" w:cs="Tahoma"/>
          <w:sz w:val="22"/>
        </w:rPr>
        <w:t>î</w:t>
      </w:r>
      <w:r w:rsidRPr="007D039B">
        <w:rPr>
          <w:rFonts w:ascii="Tahoma" w:hAnsi="Tahoma" w:cs="Tahoma"/>
          <w:sz w:val="22"/>
        </w:rPr>
        <w:t>n C 10.8.2. Singura contesta</w:t>
      </w:r>
      <w:r w:rsidR="00843A04" w:rsidRPr="007D039B">
        <w:rPr>
          <w:rFonts w:ascii="Tahoma" w:hAnsi="Tahoma" w:cs="Tahoma"/>
          <w:sz w:val="22"/>
        </w:rPr>
        <w:t>ţ</w:t>
      </w:r>
      <w:r w:rsidRPr="007D039B">
        <w:rPr>
          <w:rFonts w:ascii="Tahoma" w:hAnsi="Tahoma" w:cs="Tahoma"/>
          <w:sz w:val="22"/>
        </w:rPr>
        <w:t>ie fa</w:t>
      </w:r>
      <w:r w:rsidR="00843A04" w:rsidRPr="007D039B">
        <w:rPr>
          <w:rFonts w:ascii="Tahoma" w:hAnsi="Tahoma" w:cs="Tahoma"/>
          <w:sz w:val="22"/>
        </w:rPr>
        <w:t>ţă</w:t>
      </w:r>
      <w:r w:rsidRPr="007D039B">
        <w:rPr>
          <w:rFonts w:ascii="Tahoma" w:hAnsi="Tahoma" w:cs="Tahoma"/>
          <w:sz w:val="22"/>
        </w:rPr>
        <w:t xml:space="preserve"> de o decizie a Comitetului de doping va fi la CAS. CAS  va avea de asemenea jurisdic</w:t>
      </w:r>
      <w:r w:rsidR="00843A04" w:rsidRPr="007D039B">
        <w:rPr>
          <w:rFonts w:ascii="Tahoma" w:hAnsi="Tahoma" w:cs="Tahoma"/>
          <w:sz w:val="22"/>
        </w:rPr>
        <w:t>ţ</w:t>
      </w:r>
      <w:r w:rsidRPr="007D039B">
        <w:rPr>
          <w:rFonts w:ascii="Tahoma" w:hAnsi="Tahoma" w:cs="Tahoma"/>
          <w:sz w:val="22"/>
        </w:rPr>
        <w:t>ia exclusiv</w:t>
      </w:r>
      <w:r w:rsidR="00843A04" w:rsidRPr="007D039B">
        <w:rPr>
          <w:rFonts w:ascii="Tahoma" w:hAnsi="Tahoma" w:cs="Tahoma"/>
          <w:sz w:val="22"/>
        </w:rPr>
        <w:t>ă</w:t>
      </w:r>
      <w:r w:rsidRPr="007D039B">
        <w:rPr>
          <w:rFonts w:ascii="Tahoma" w:hAnsi="Tahoma" w:cs="Tahoma"/>
          <w:sz w:val="22"/>
        </w:rPr>
        <w:t xml:space="preserve"> asupra ordinelor interlocutorii </w:t>
      </w:r>
      <w:r w:rsidR="005D219A" w:rsidRPr="007D039B">
        <w:rPr>
          <w:rFonts w:ascii="Tahoma" w:hAnsi="Tahoma" w:cs="Tahoma"/>
          <w:sz w:val="22"/>
        </w:rPr>
        <w:t>şi</w:t>
      </w:r>
      <w:r w:rsidRPr="007D039B">
        <w:rPr>
          <w:rFonts w:ascii="Tahoma" w:hAnsi="Tahoma" w:cs="Tahoma"/>
          <w:sz w:val="22"/>
        </w:rPr>
        <w:t xml:space="preserve"> nici un alt tribunal nu va avea autoritatea </w:t>
      </w:r>
      <w:r w:rsidR="00963A02" w:rsidRPr="007D039B">
        <w:rPr>
          <w:rFonts w:ascii="Tahoma" w:hAnsi="Tahoma" w:cs="Tahoma"/>
          <w:sz w:val="22"/>
        </w:rPr>
        <w:t>să</w:t>
      </w:r>
      <w:r w:rsidRPr="007D039B">
        <w:rPr>
          <w:rFonts w:ascii="Tahoma" w:hAnsi="Tahoma" w:cs="Tahoma"/>
          <w:sz w:val="22"/>
        </w:rPr>
        <w:t xml:space="preserve"> emit</w:t>
      </w:r>
      <w:r w:rsidR="00DF607E" w:rsidRPr="007D039B">
        <w:rPr>
          <w:rFonts w:ascii="Tahoma" w:hAnsi="Tahoma" w:cs="Tahoma"/>
          <w:sz w:val="22"/>
        </w:rPr>
        <w:t>ă</w:t>
      </w:r>
      <w:r w:rsidRPr="007D039B">
        <w:rPr>
          <w:rFonts w:ascii="Tahoma" w:hAnsi="Tahoma" w:cs="Tahoma"/>
          <w:sz w:val="22"/>
        </w:rPr>
        <w:t xml:space="preserve"> ordine interlocutorii cu privire la chestiunile prezentate </w:t>
      </w:r>
      <w:r w:rsidR="00DF607E" w:rsidRPr="007D039B">
        <w:rPr>
          <w:rFonts w:ascii="Tahoma" w:hAnsi="Tahoma" w:cs="Tahoma"/>
          <w:sz w:val="22"/>
        </w:rPr>
        <w:t>î</w:t>
      </w:r>
      <w:r w:rsidRPr="007D039B">
        <w:rPr>
          <w:rFonts w:ascii="Tahoma" w:hAnsi="Tahoma" w:cs="Tahoma"/>
          <w:sz w:val="22"/>
        </w:rPr>
        <w:t>n fa</w:t>
      </w:r>
      <w:r w:rsidR="00DF607E" w:rsidRPr="007D039B">
        <w:rPr>
          <w:rFonts w:ascii="Tahoma" w:hAnsi="Tahoma" w:cs="Tahoma"/>
          <w:sz w:val="22"/>
        </w:rPr>
        <w:t>ţa</w:t>
      </w:r>
      <w:r w:rsidRPr="007D039B">
        <w:rPr>
          <w:rFonts w:ascii="Tahoma" w:hAnsi="Tahoma" w:cs="Tahoma"/>
          <w:sz w:val="22"/>
        </w:rPr>
        <w:t xml:space="preserve"> CAS. Deciziile luate de CAS sunt definitive </w:t>
      </w:r>
      <w:r w:rsidR="005D219A" w:rsidRPr="007D039B">
        <w:rPr>
          <w:rFonts w:ascii="Tahoma" w:hAnsi="Tahoma" w:cs="Tahoma"/>
          <w:sz w:val="22"/>
        </w:rPr>
        <w:t>şi</w:t>
      </w:r>
      <w:r w:rsidRPr="007D039B">
        <w:rPr>
          <w:rFonts w:ascii="Tahoma" w:hAnsi="Tahoma" w:cs="Tahoma"/>
          <w:sz w:val="22"/>
        </w:rPr>
        <w:t xml:space="preserve"> executorii supus</w:t>
      </w:r>
      <w:r w:rsidR="00DF607E" w:rsidRPr="007D039B">
        <w:rPr>
          <w:rFonts w:ascii="Tahoma" w:hAnsi="Tahoma" w:cs="Tahoma"/>
          <w:sz w:val="22"/>
        </w:rPr>
        <w:t>e</w:t>
      </w:r>
      <w:r w:rsidRPr="007D039B">
        <w:rPr>
          <w:rFonts w:ascii="Tahoma" w:hAnsi="Tahoma" w:cs="Tahoma"/>
          <w:sz w:val="22"/>
        </w:rPr>
        <w:t xml:space="preserve"> numai prevederilor legii elve</w:t>
      </w:r>
      <w:r w:rsidR="00DF607E" w:rsidRPr="007D039B">
        <w:rPr>
          <w:rFonts w:ascii="Tahoma" w:hAnsi="Tahoma" w:cs="Tahoma"/>
          <w:sz w:val="22"/>
        </w:rPr>
        <w:t>ţ</w:t>
      </w:r>
      <w:r w:rsidRPr="007D039B">
        <w:rPr>
          <w:rFonts w:ascii="Tahoma" w:hAnsi="Tahoma" w:cs="Tahoma"/>
          <w:sz w:val="22"/>
        </w:rPr>
        <w:t>iene cu privire la dreptul interna</w:t>
      </w:r>
      <w:r w:rsidR="00DF607E" w:rsidRPr="007D039B">
        <w:rPr>
          <w:rFonts w:ascii="Tahoma" w:hAnsi="Tahoma" w:cs="Tahoma"/>
          <w:sz w:val="22"/>
        </w:rPr>
        <w:t>ţ</w:t>
      </w:r>
      <w:r w:rsidRPr="007D039B">
        <w:rPr>
          <w:rFonts w:ascii="Tahoma" w:hAnsi="Tahoma" w:cs="Tahoma"/>
          <w:sz w:val="22"/>
        </w:rPr>
        <w:t>ional privat, sec</w:t>
      </w:r>
      <w:r w:rsidR="00DF607E" w:rsidRPr="007D039B">
        <w:rPr>
          <w:rFonts w:ascii="Tahoma" w:hAnsi="Tahoma" w:cs="Tahoma"/>
          <w:sz w:val="22"/>
        </w:rPr>
        <w:t>ţ</w:t>
      </w:r>
      <w:r w:rsidRPr="007D039B">
        <w:rPr>
          <w:rFonts w:ascii="Tahoma" w:hAnsi="Tahoma" w:cs="Tahoma"/>
          <w:sz w:val="22"/>
        </w:rPr>
        <w:t>iunea 190.</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pStyle w:val="Heading2"/>
        <w:spacing w:line="280" w:lineRule="exact"/>
        <w:rPr>
          <w:rFonts w:ascii="Tahoma" w:hAnsi="Tahoma" w:cs="Tahoma"/>
          <w:b/>
          <w:sz w:val="22"/>
        </w:rPr>
      </w:pPr>
      <w:r w:rsidRPr="007D039B">
        <w:rPr>
          <w:rFonts w:ascii="Tahoma" w:hAnsi="Tahoma" w:cs="Tahoma"/>
          <w:b/>
          <w:sz w:val="22"/>
        </w:rPr>
        <w:t>C.11</w:t>
      </w:r>
      <w:r w:rsidRPr="007D039B">
        <w:rPr>
          <w:rFonts w:ascii="Tahoma" w:hAnsi="Tahoma" w:cs="Tahoma"/>
          <w:b/>
          <w:sz w:val="22"/>
        </w:rPr>
        <w:tab/>
        <w:t>ORGANIZAREA FINA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C.11.1</w:t>
      </w:r>
      <w:r w:rsidRPr="007D039B">
        <w:rPr>
          <w:rFonts w:ascii="Tahoma" w:hAnsi="Tahoma" w:cs="Tahoma"/>
          <w:sz w:val="22"/>
        </w:rPr>
        <w:tab/>
        <w:t>S-au stabilit urm</w:t>
      </w:r>
      <w:r w:rsidR="00DF607E" w:rsidRPr="007D039B">
        <w:rPr>
          <w:rFonts w:ascii="Tahoma" w:hAnsi="Tahoma" w:cs="Tahoma"/>
          <w:sz w:val="22"/>
        </w:rPr>
        <w:t>ă</w:t>
      </w:r>
      <w:r w:rsidRPr="007D039B">
        <w:rPr>
          <w:rFonts w:ascii="Tahoma" w:hAnsi="Tahoma" w:cs="Tahoma"/>
          <w:sz w:val="22"/>
        </w:rPr>
        <w:t>toarele entit</w:t>
      </w:r>
      <w:r w:rsidR="00DF607E" w:rsidRPr="007D039B">
        <w:rPr>
          <w:rFonts w:ascii="Tahoma" w:hAnsi="Tahoma" w:cs="Tahoma"/>
          <w:sz w:val="22"/>
        </w:rPr>
        <w:t>ăţ</w:t>
      </w:r>
      <w:r w:rsidRPr="007D039B">
        <w:rPr>
          <w:rFonts w:ascii="Tahoma" w:hAnsi="Tahoma" w:cs="Tahoma"/>
          <w:sz w:val="22"/>
        </w:rPr>
        <w:t xml:space="preserve">i pentru a guverna </w:t>
      </w:r>
      <w:r w:rsidR="005D219A" w:rsidRPr="007D039B">
        <w:rPr>
          <w:rFonts w:ascii="Tahoma" w:hAnsi="Tahoma" w:cs="Tahoma"/>
          <w:sz w:val="22"/>
        </w:rPr>
        <w:t>şi</w:t>
      </w:r>
      <w:r w:rsidRPr="007D039B">
        <w:rPr>
          <w:rFonts w:ascii="Tahoma" w:hAnsi="Tahoma" w:cs="Tahoma"/>
          <w:sz w:val="22"/>
        </w:rPr>
        <w:t xml:space="preserve"> administra FINA:</w:t>
      </w:r>
    </w:p>
    <w:p w:rsidR="00D56A3A" w:rsidRPr="007D039B" w:rsidRDefault="00D56A3A" w:rsidP="00076B8E">
      <w:pPr>
        <w:spacing w:line="280" w:lineRule="exact"/>
        <w:jc w:val="both"/>
        <w:rPr>
          <w:rFonts w:ascii="Tahoma" w:hAnsi="Tahoma" w:cs="Tahoma"/>
          <w:sz w:val="22"/>
        </w:rPr>
      </w:pPr>
      <w:r w:rsidRPr="007D039B">
        <w:rPr>
          <w:rFonts w:ascii="Tahoma" w:hAnsi="Tahoma" w:cs="Tahoma"/>
          <w:sz w:val="22"/>
        </w:rPr>
        <w:tab/>
        <w:t>Congresul General</w:t>
      </w:r>
    </w:p>
    <w:p w:rsidR="00D56A3A" w:rsidRPr="007D039B" w:rsidRDefault="00D56A3A" w:rsidP="00076B8E">
      <w:pPr>
        <w:spacing w:line="280" w:lineRule="exact"/>
        <w:jc w:val="both"/>
        <w:rPr>
          <w:rFonts w:ascii="Tahoma" w:hAnsi="Tahoma" w:cs="Tahoma"/>
          <w:sz w:val="22"/>
        </w:rPr>
      </w:pPr>
      <w:r w:rsidRPr="007D039B">
        <w:rPr>
          <w:rFonts w:ascii="Tahoma" w:hAnsi="Tahoma" w:cs="Tahoma"/>
          <w:sz w:val="22"/>
        </w:rPr>
        <w:tab/>
        <w:t>Congresul Tehnic</w:t>
      </w:r>
    </w:p>
    <w:p w:rsidR="00D56A3A" w:rsidRPr="007D039B" w:rsidRDefault="00D56A3A" w:rsidP="00076B8E">
      <w:pPr>
        <w:spacing w:line="280" w:lineRule="exact"/>
        <w:jc w:val="both"/>
        <w:rPr>
          <w:rFonts w:ascii="Tahoma" w:hAnsi="Tahoma" w:cs="Tahoma"/>
          <w:sz w:val="22"/>
        </w:rPr>
      </w:pPr>
      <w:r w:rsidRPr="007D039B">
        <w:rPr>
          <w:rFonts w:ascii="Tahoma" w:hAnsi="Tahoma" w:cs="Tahoma"/>
          <w:sz w:val="22"/>
        </w:rPr>
        <w:tab/>
        <w:t>Biroul</w:t>
      </w:r>
    </w:p>
    <w:p w:rsidR="00D56A3A" w:rsidRPr="007D039B" w:rsidRDefault="00D56A3A" w:rsidP="00076B8E">
      <w:pPr>
        <w:spacing w:line="280" w:lineRule="exact"/>
        <w:jc w:val="both"/>
        <w:rPr>
          <w:rFonts w:ascii="Tahoma" w:hAnsi="Tahoma" w:cs="Tahoma"/>
          <w:sz w:val="22"/>
        </w:rPr>
      </w:pPr>
      <w:r w:rsidRPr="007D039B">
        <w:rPr>
          <w:rFonts w:ascii="Tahoma" w:hAnsi="Tahoma" w:cs="Tahoma"/>
          <w:sz w:val="22"/>
        </w:rPr>
        <w:tab/>
        <w:t>Comitetele permanente</w:t>
      </w:r>
    </w:p>
    <w:p w:rsidR="00D56A3A" w:rsidRPr="007D039B" w:rsidRDefault="00D56A3A" w:rsidP="00076B8E">
      <w:pPr>
        <w:spacing w:line="280" w:lineRule="exact"/>
        <w:jc w:val="both"/>
        <w:rPr>
          <w:rFonts w:ascii="Tahoma" w:hAnsi="Tahoma" w:cs="Tahoma"/>
          <w:sz w:val="22"/>
        </w:rPr>
      </w:pPr>
      <w:r w:rsidRPr="007D039B">
        <w:rPr>
          <w:rFonts w:ascii="Tahoma" w:hAnsi="Tahoma" w:cs="Tahoma"/>
          <w:sz w:val="22"/>
        </w:rPr>
        <w:tab/>
        <w:t xml:space="preserve">Comitetele ad-hoc, </w:t>
      </w:r>
      <w:r w:rsidR="005D219A" w:rsidRPr="007D039B">
        <w:rPr>
          <w:rFonts w:ascii="Tahoma" w:hAnsi="Tahoma" w:cs="Tahoma"/>
          <w:sz w:val="22"/>
        </w:rPr>
        <w:t>şi</w:t>
      </w:r>
    </w:p>
    <w:p w:rsidR="00D56A3A" w:rsidRPr="007D039B" w:rsidRDefault="00D56A3A" w:rsidP="00076B8E">
      <w:pPr>
        <w:spacing w:line="280" w:lineRule="exact"/>
        <w:jc w:val="both"/>
        <w:rPr>
          <w:rFonts w:ascii="Tahoma" w:hAnsi="Tahoma" w:cs="Tahoma"/>
          <w:sz w:val="22"/>
        </w:rPr>
      </w:pPr>
      <w:r w:rsidRPr="007D039B">
        <w:rPr>
          <w:rFonts w:ascii="Tahoma" w:hAnsi="Tahoma" w:cs="Tahoma"/>
          <w:sz w:val="22"/>
        </w:rPr>
        <w:tab/>
        <w:t>Tribunalul de Arbitraj pentru Sport (CAS)</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pStyle w:val="Heading2"/>
        <w:spacing w:line="280" w:lineRule="exact"/>
        <w:rPr>
          <w:rFonts w:ascii="Tahoma" w:hAnsi="Tahoma" w:cs="Tahoma"/>
          <w:b/>
          <w:sz w:val="22"/>
        </w:rPr>
      </w:pPr>
      <w:r w:rsidRPr="007D039B">
        <w:rPr>
          <w:rFonts w:ascii="Tahoma" w:hAnsi="Tahoma" w:cs="Tahoma"/>
          <w:b/>
          <w:sz w:val="22"/>
        </w:rPr>
        <w:t>C.12</w:t>
      </w:r>
      <w:r w:rsidRPr="007D039B">
        <w:rPr>
          <w:rFonts w:ascii="Tahoma" w:hAnsi="Tahoma" w:cs="Tahoma"/>
          <w:b/>
          <w:sz w:val="22"/>
        </w:rPr>
        <w:tab/>
        <w:t>ORGANIZA</w:t>
      </w:r>
      <w:r w:rsidR="00DF607E" w:rsidRPr="007D039B">
        <w:rPr>
          <w:rFonts w:ascii="Tahoma" w:hAnsi="Tahoma" w:cs="Tahoma"/>
          <w:b/>
          <w:sz w:val="22"/>
        </w:rPr>
        <w:t>Ţ</w:t>
      </w:r>
      <w:r w:rsidRPr="007D039B">
        <w:rPr>
          <w:rFonts w:ascii="Tahoma" w:hAnsi="Tahoma" w:cs="Tahoma"/>
          <w:b/>
          <w:sz w:val="22"/>
        </w:rPr>
        <w:t>II CONTINENTALE</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C.12.1.</w:t>
      </w:r>
      <w:r w:rsidRPr="007D039B">
        <w:rPr>
          <w:rFonts w:ascii="Tahoma" w:hAnsi="Tahoma" w:cs="Tahoma"/>
          <w:sz w:val="22"/>
        </w:rPr>
        <w:tab/>
        <w:t>FINA recunoa</w:t>
      </w:r>
      <w:r w:rsidR="005D219A" w:rsidRPr="007D039B">
        <w:rPr>
          <w:rFonts w:ascii="Tahoma" w:hAnsi="Tahoma" w:cs="Tahoma"/>
          <w:sz w:val="22"/>
        </w:rPr>
        <w:t>şt</w:t>
      </w:r>
      <w:r w:rsidRPr="007D039B">
        <w:rPr>
          <w:rFonts w:ascii="Tahoma" w:hAnsi="Tahoma" w:cs="Tahoma"/>
          <w:sz w:val="22"/>
        </w:rPr>
        <w:t>e urmatoarele organiza</w:t>
      </w:r>
      <w:r w:rsidR="00DF607E" w:rsidRPr="007D039B">
        <w:rPr>
          <w:rFonts w:ascii="Tahoma" w:hAnsi="Tahoma" w:cs="Tahoma"/>
          <w:sz w:val="22"/>
        </w:rPr>
        <w:t>ţ</w:t>
      </w:r>
      <w:r w:rsidRPr="007D039B">
        <w:rPr>
          <w:rFonts w:ascii="Tahoma" w:hAnsi="Tahoma" w:cs="Tahoma"/>
          <w:sz w:val="22"/>
        </w:rPr>
        <w:t>ii continentale:</w:t>
      </w:r>
    </w:p>
    <w:p w:rsidR="00D56A3A" w:rsidRPr="007D039B" w:rsidRDefault="00D56A3A" w:rsidP="00076B8E">
      <w:pPr>
        <w:spacing w:line="280" w:lineRule="exact"/>
        <w:jc w:val="both"/>
        <w:rPr>
          <w:rFonts w:ascii="Tahoma" w:hAnsi="Tahoma" w:cs="Tahoma"/>
          <w:sz w:val="22"/>
        </w:rPr>
      </w:pPr>
      <w:r w:rsidRPr="007D039B">
        <w:rPr>
          <w:rFonts w:ascii="Tahoma" w:hAnsi="Tahoma" w:cs="Tahoma"/>
          <w:sz w:val="22"/>
        </w:rPr>
        <w:tab/>
        <w:t>Confedera</w:t>
      </w:r>
      <w:r w:rsidR="00DF607E" w:rsidRPr="007D039B">
        <w:rPr>
          <w:rFonts w:ascii="Tahoma" w:hAnsi="Tahoma" w:cs="Tahoma"/>
          <w:sz w:val="22"/>
        </w:rPr>
        <w:t>ţ</w:t>
      </w:r>
      <w:r w:rsidRPr="007D039B">
        <w:rPr>
          <w:rFonts w:ascii="Tahoma" w:hAnsi="Tahoma" w:cs="Tahoma"/>
          <w:sz w:val="22"/>
        </w:rPr>
        <w:t>ia African</w:t>
      </w:r>
      <w:r w:rsidR="00DF607E" w:rsidRPr="007D039B">
        <w:rPr>
          <w:rFonts w:ascii="Tahoma" w:hAnsi="Tahoma" w:cs="Tahoma"/>
          <w:sz w:val="22"/>
        </w:rPr>
        <w:t>ă</w:t>
      </w:r>
      <w:r w:rsidRPr="007D039B">
        <w:rPr>
          <w:rFonts w:ascii="Tahoma" w:hAnsi="Tahoma" w:cs="Tahoma"/>
          <w:sz w:val="22"/>
        </w:rPr>
        <w:t xml:space="preserve"> de Nata</w:t>
      </w:r>
      <w:r w:rsidR="00DF607E" w:rsidRPr="007D039B">
        <w:rPr>
          <w:rFonts w:ascii="Tahoma" w:hAnsi="Tahoma" w:cs="Tahoma"/>
          <w:sz w:val="22"/>
        </w:rPr>
        <w:t>ţ</w:t>
      </w:r>
      <w:r w:rsidRPr="007D039B">
        <w:rPr>
          <w:rFonts w:ascii="Tahoma" w:hAnsi="Tahoma" w:cs="Tahoma"/>
          <w:sz w:val="22"/>
        </w:rPr>
        <w:t>ie Amatori</w:t>
      </w:r>
    </w:p>
    <w:p w:rsidR="00D56A3A" w:rsidRPr="007D039B" w:rsidRDefault="00D56A3A" w:rsidP="00076B8E">
      <w:pPr>
        <w:spacing w:line="280" w:lineRule="exact"/>
        <w:jc w:val="both"/>
        <w:rPr>
          <w:rFonts w:ascii="Tahoma" w:hAnsi="Tahoma" w:cs="Tahoma"/>
          <w:sz w:val="22"/>
        </w:rPr>
      </w:pPr>
      <w:r w:rsidRPr="007D039B">
        <w:rPr>
          <w:rFonts w:ascii="Tahoma" w:hAnsi="Tahoma" w:cs="Tahoma"/>
          <w:sz w:val="22"/>
        </w:rPr>
        <w:tab/>
        <w:t>Uniunea de Nata</w:t>
      </w:r>
      <w:r w:rsidR="00DF607E" w:rsidRPr="007D039B">
        <w:rPr>
          <w:rFonts w:ascii="Tahoma" w:hAnsi="Tahoma" w:cs="Tahoma"/>
          <w:sz w:val="22"/>
        </w:rPr>
        <w:t>ţ</w:t>
      </w:r>
      <w:r w:rsidRPr="007D039B">
        <w:rPr>
          <w:rFonts w:ascii="Tahoma" w:hAnsi="Tahoma" w:cs="Tahoma"/>
          <w:sz w:val="22"/>
        </w:rPr>
        <w:t>ie Amatori a Americilor</w:t>
      </w:r>
    </w:p>
    <w:p w:rsidR="00D56A3A" w:rsidRPr="007D039B" w:rsidRDefault="00D56A3A" w:rsidP="00076B8E">
      <w:pPr>
        <w:spacing w:line="280" w:lineRule="exact"/>
        <w:jc w:val="both"/>
        <w:rPr>
          <w:rFonts w:ascii="Tahoma" w:hAnsi="Tahoma" w:cs="Tahoma"/>
          <w:sz w:val="22"/>
        </w:rPr>
      </w:pPr>
      <w:r w:rsidRPr="007D039B">
        <w:rPr>
          <w:rFonts w:ascii="Tahoma" w:hAnsi="Tahoma" w:cs="Tahoma"/>
          <w:sz w:val="22"/>
        </w:rPr>
        <w:tab/>
        <w:t>Federa</w:t>
      </w:r>
      <w:r w:rsidR="00DF607E" w:rsidRPr="007D039B">
        <w:rPr>
          <w:rFonts w:ascii="Tahoma" w:hAnsi="Tahoma" w:cs="Tahoma"/>
          <w:sz w:val="22"/>
        </w:rPr>
        <w:t>ţ</w:t>
      </w:r>
      <w:r w:rsidRPr="007D039B">
        <w:rPr>
          <w:rFonts w:ascii="Tahoma" w:hAnsi="Tahoma" w:cs="Tahoma"/>
          <w:sz w:val="22"/>
        </w:rPr>
        <w:t>ia Asiatic</w:t>
      </w:r>
      <w:r w:rsidR="00DF607E" w:rsidRPr="007D039B">
        <w:rPr>
          <w:rFonts w:ascii="Tahoma" w:hAnsi="Tahoma" w:cs="Tahoma"/>
          <w:sz w:val="22"/>
        </w:rPr>
        <w:t>ă</w:t>
      </w:r>
      <w:r w:rsidRPr="007D039B">
        <w:rPr>
          <w:rFonts w:ascii="Tahoma" w:hAnsi="Tahoma" w:cs="Tahoma"/>
          <w:sz w:val="22"/>
        </w:rPr>
        <w:t xml:space="preserve"> de Nata</w:t>
      </w:r>
      <w:r w:rsidR="00DF607E" w:rsidRPr="007D039B">
        <w:rPr>
          <w:rFonts w:ascii="Tahoma" w:hAnsi="Tahoma" w:cs="Tahoma"/>
          <w:sz w:val="22"/>
        </w:rPr>
        <w:t>ţ</w:t>
      </w:r>
      <w:r w:rsidRPr="007D039B">
        <w:rPr>
          <w:rFonts w:ascii="Tahoma" w:hAnsi="Tahoma" w:cs="Tahoma"/>
          <w:sz w:val="22"/>
        </w:rPr>
        <w:t xml:space="preserve">ie Amatori </w:t>
      </w:r>
    </w:p>
    <w:p w:rsidR="00D56A3A" w:rsidRPr="007D039B" w:rsidRDefault="00D56A3A" w:rsidP="00076B8E">
      <w:pPr>
        <w:spacing w:line="280" w:lineRule="exact"/>
        <w:jc w:val="both"/>
        <w:rPr>
          <w:rFonts w:ascii="Tahoma" w:hAnsi="Tahoma" w:cs="Tahoma"/>
          <w:sz w:val="22"/>
        </w:rPr>
      </w:pPr>
      <w:r w:rsidRPr="007D039B">
        <w:rPr>
          <w:rFonts w:ascii="Tahoma" w:hAnsi="Tahoma" w:cs="Tahoma"/>
          <w:sz w:val="22"/>
        </w:rPr>
        <w:tab/>
        <w:t>Liga Europeana de Nata</w:t>
      </w:r>
      <w:r w:rsidR="00DF607E" w:rsidRPr="007D039B">
        <w:rPr>
          <w:rFonts w:ascii="Tahoma" w:hAnsi="Tahoma" w:cs="Tahoma"/>
          <w:sz w:val="22"/>
        </w:rPr>
        <w:t>ţ</w:t>
      </w:r>
      <w:r w:rsidRPr="007D039B">
        <w:rPr>
          <w:rFonts w:ascii="Tahoma" w:hAnsi="Tahoma" w:cs="Tahoma"/>
          <w:sz w:val="22"/>
        </w:rPr>
        <w:t>ie</w:t>
      </w:r>
    </w:p>
    <w:p w:rsidR="00D56A3A" w:rsidRPr="007D039B" w:rsidRDefault="00D56A3A" w:rsidP="00076B8E">
      <w:pPr>
        <w:spacing w:line="280" w:lineRule="exact"/>
        <w:jc w:val="both"/>
        <w:rPr>
          <w:rFonts w:ascii="Tahoma" w:hAnsi="Tahoma" w:cs="Tahoma"/>
          <w:sz w:val="22"/>
        </w:rPr>
      </w:pPr>
      <w:r w:rsidRPr="007D039B">
        <w:rPr>
          <w:rFonts w:ascii="Tahoma" w:hAnsi="Tahoma" w:cs="Tahoma"/>
          <w:sz w:val="22"/>
        </w:rPr>
        <w:tab/>
        <w:t>Asocia</w:t>
      </w:r>
      <w:r w:rsidR="00DF607E" w:rsidRPr="007D039B">
        <w:rPr>
          <w:rFonts w:ascii="Tahoma" w:hAnsi="Tahoma" w:cs="Tahoma"/>
          <w:sz w:val="22"/>
        </w:rPr>
        <w:t>ţ</w:t>
      </w:r>
      <w:r w:rsidRPr="007D039B">
        <w:rPr>
          <w:rFonts w:ascii="Tahoma" w:hAnsi="Tahoma" w:cs="Tahoma"/>
          <w:sz w:val="22"/>
        </w:rPr>
        <w:t>ia de Nata</w:t>
      </w:r>
      <w:r w:rsidR="00DF607E" w:rsidRPr="007D039B">
        <w:rPr>
          <w:rFonts w:ascii="Tahoma" w:hAnsi="Tahoma" w:cs="Tahoma"/>
          <w:sz w:val="22"/>
        </w:rPr>
        <w:t>ţ</w:t>
      </w:r>
      <w:r w:rsidRPr="007D039B">
        <w:rPr>
          <w:rFonts w:ascii="Tahoma" w:hAnsi="Tahoma" w:cs="Tahoma"/>
          <w:sz w:val="22"/>
        </w:rPr>
        <w:t>ie Oceania</w:t>
      </w:r>
    </w:p>
    <w:p w:rsidR="00D56A3A" w:rsidRPr="007D039B" w:rsidRDefault="00D56A3A" w:rsidP="00076B8E">
      <w:pPr>
        <w:spacing w:line="280" w:lineRule="exact"/>
        <w:jc w:val="both"/>
        <w:rPr>
          <w:rFonts w:ascii="Tahoma" w:hAnsi="Tahoma" w:cs="Tahoma"/>
          <w:sz w:val="22"/>
        </w:rPr>
      </w:pPr>
      <w:r w:rsidRPr="007D039B">
        <w:rPr>
          <w:rFonts w:ascii="Tahoma" w:hAnsi="Tahoma" w:cs="Tahoma"/>
          <w:sz w:val="22"/>
        </w:rPr>
        <w:t>cu condi</w:t>
      </w:r>
      <w:r w:rsidR="00DF607E" w:rsidRPr="007D039B">
        <w:rPr>
          <w:rFonts w:ascii="Tahoma" w:hAnsi="Tahoma" w:cs="Tahoma"/>
          <w:sz w:val="22"/>
        </w:rPr>
        <w:t>ţ</w:t>
      </w:r>
      <w:r w:rsidRPr="007D039B">
        <w:rPr>
          <w:rFonts w:ascii="Tahoma" w:hAnsi="Tahoma" w:cs="Tahoma"/>
          <w:sz w:val="22"/>
        </w:rPr>
        <w:t xml:space="preserve">ia ca statutele lor </w:t>
      </w:r>
      <w:r w:rsidR="00963A02" w:rsidRPr="007D039B">
        <w:rPr>
          <w:rFonts w:ascii="Tahoma" w:hAnsi="Tahoma" w:cs="Tahoma"/>
          <w:sz w:val="22"/>
        </w:rPr>
        <w:t>să</w:t>
      </w:r>
      <w:r w:rsidRPr="007D039B">
        <w:rPr>
          <w:rFonts w:ascii="Tahoma" w:hAnsi="Tahoma" w:cs="Tahoma"/>
          <w:sz w:val="22"/>
        </w:rPr>
        <w:t xml:space="preserve"> respecte condi</w:t>
      </w:r>
      <w:r w:rsidR="00DF607E" w:rsidRPr="007D039B">
        <w:rPr>
          <w:rFonts w:ascii="Tahoma" w:hAnsi="Tahoma" w:cs="Tahoma"/>
          <w:sz w:val="22"/>
        </w:rPr>
        <w:t>ţ</w:t>
      </w:r>
      <w:r w:rsidRPr="007D039B">
        <w:rPr>
          <w:rFonts w:ascii="Tahoma" w:hAnsi="Tahoma" w:cs="Tahoma"/>
          <w:sz w:val="22"/>
        </w:rPr>
        <w:t>iile din clauza C.12.2.</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C.12.2.</w:t>
      </w:r>
      <w:r w:rsidRPr="007D039B">
        <w:rPr>
          <w:rFonts w:ascii="Tahoma" w:hAnsi="Tahoma" w:cs="Tahoma"/>
          <w:sz w:val="22"/>
        </w:rPr>
        <w:tab/>
        <w:t>Actul constitutiv al asocia</w:t>
      </w:r>
      <w:r w:rsidR="00DF607E" w:rsidRPr="007D039B">
        <w:rPr>
          <w:rFonts w:ascii="Tahoma" w:hAnsi="Tahoma" w:cs="Tahoma"/>
          <w:sz w:val="22"/>
        </w:rPr>
        <w:t>ţ</w:t>
      </w:r>
      <w:r w:rsidRPr="007D039B">
        <w:rPr>
          <w:rFonts w:ascii="Tahoma" w:hAnsi="Tahoma" w:cs="Tahoma"/>
          <w:sz w:val="22"/>
        </w:rPr>
        <w:t xml:space="preserve">iilor continentale trebuie </w:t>
      </w:r>
      <w:r w:rsidR="00963A02" w:rsidRPr="007D039B">
        <w:rPr>
          <w:rFonts w:ascii="Tahoma" w:hAnsi="Tahoma" w:cs="Tahoma"/>
          <w:sz w:val="22"/>
        </w:rPr>
        <w:t>să</w:t>
      </w:r>
      <w:r w:rsidRPr="007D039B">
        <w:rPr>
          <w:rFonts w:ascii="Tahoma" w:hAnsi="Tahoma" w:cs="Tahoma"/>
          <w:sz w:val="22"/>
        </w:rPr>
        <w:t xml:space="preserve"> fie aprobat de Birou pentru a se asigura c</w:t>
      </w:r>
      <w:r w:rsidR="00DF607E" w:rsidRPr="007D039B">
        <w:rPr>
          <w:rFonts w:ascii="Tahoma" w:hAnsi="Tahoma" w:cs="Tahoma"/>
          <w:sz w:val="22"/>
        </w:rPr>
        <w:t>ă</w:t>
      </w:r>
      <w:r w:rsidRPr="007D039B">
        <w:rPr>
          <w:rFonts w:ascii="Tahoma" w:hAnsi="Tahoma" w:cs="Tahoma"/>
          <w:sz w:val="22"/>
        </w:rPr>
        <w:t xml:space="preserve"> nu intra </w:t>
      </w:r>
      <w:r w:rsidR="00DF607E" w:rsidRPr="007D039B">
        <w:rPr>
          <w:rFonts w:ascii="Tahoma" w:hAnsi="Tahoma" w:cs="Tahoma"/>
          <w:sz w:val="22"/>
        </w:rPr>
        <w:t>î</w:t>
      </w:r>
      <w:r w:rsidRPr="007D039B">
        <w:rPr>
          <w:rFonts w:ascii="Tahoma" w:hAnsi="Tahoma" w:cs="Tahoma"/>
          <w:sz w:val="22"/>
        </w:rPr>
        <w:t>n conflict cu cele ale FINA.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pStyle w:val="Heading2"/>
        <w:spacing w:line="280" w:lineRule="exact"/>
        <w:rPr>
          <w:rFonts w:ascii="Tahoma" w:hAnsi="Tahoma" w:cs="Tahoma"/>
          <w:b/>
          <w:sz w:val="22"/>
        </w:rPr>
      </w:pPr>
      <w:r w:rsidRPr="007D039B">
        <w:rPr>
          <w:rFonts w:ascii="Tahoma" w:hAnsi="Tahoma" w:cs="Tahoma"/>
          <w:b/>
          <w:sz w:val="22"/>
        </w:rPr>
        <w:t>C.13</w:t>
      </w:r>
      <w:r w:rsidRPr="007D039B">
        <w:rPr>
          <w:rFonts w:ascii="Tahoma" w:hAnsi="Tahoma" w:cs="Tahoma"/>
          <w:b/>
          <w:sz w:val="22"/>
        </w:rPr>
        <w:tab/>
        <w:t>CONDI</w:t>
      </w:r>
      <w:r w:rsidR="00DF607E" w:rsidRPr="007D039B">
        <w:rPr>
          <w:rFonts w:ascii="Tahoma" w:hAnsi="Tahoma" w:cs="Tahoma"/>
          <w:b/>
          <w:sz w:val="22"/>
        </w:rPr>
        <w:t>Ţ</w:t>
      </w:r>
      <w:r w:rsidRPr="007D039B">
        <w:rPr>
          <w:rFonts w:ascii="Tahoma" w:hAnsi="Tahoma" w:cs="Tahoma"/>
          <w:b/>
          <w:sz w:val="22"/>
        </w:rPr>
        <w:t>II GENERALE</w:t>
      </w:r>
    </w:p>
    <w:p w:rsidR="00D56A3A" w:rsidRPr="007D039B" w:rsidRDefault="00D56A3A" w:rsidP="00076B8E">
      <w:pPr>
        <w:spacing w:line="280" w:lineRule="exact"/>
        <w:jc w:val="both"/>
        <w:rPr>
          <w:rFonts w:ascii="Tahoma" w:hAnsi="Tahoma" w:cs="Tahoma"/>
          <w:b/>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C.13.1.</w:t>
      </w:r>
      <w:r w:rsidRPr="007D039B">
        <w:rPr>
          <w:rFonts w:ascii="Tahoma" w:hAnsi="Tahoma" w:cs="Tahoma"/>
          <w:sz w:val="22"/>
        </w:rPr>
        <w:tab/>
        <w:t xml:space="preserve">Congresul General este autoritatea suprema FINA </w:t>
      </w:r>
      <w:r w:rsidR="005D219A" w:rsidRPr="007D039B">
        <w:rPr>
          <w:rFonts w:ascii="Tahoma" w:hAnsi="Tahoma" w:cs="Tahoma"/>
          <w:sz w:val="22"/>
        </w:rPr>
        <w:t>şi</w:t>
      </w:r>
      <w:r w:rsidRPr="007D039B">
        <w:rPr>
          <w:rFonts w:ascii="Tahoma" w:hAnsi="Tahoma" w:cs="Tahoma"/>
          <w:sz w:val="22"/>
        </w:rPr>
        <w:t xml:space="preserve"> va de</w:t>
      </w:r>
      <w:r w:rsidR="00DF607E" w:rsidRPr="007D039B">
        <w:rPr>
          <w:rFonts w:ascii="Tahoma" w:hAnsi="Tahoma" w:cs="Tahoma"/>
          <w:sz w:val="22"/>
        </w:rPr>
        <w:t>ţ</w:t>
      </w:r>
      <w:r w:rsidRPr="007D039B">
        <w:rPr>
          <w:rFonts w:ascii="Tahoma" w:hAnsi="Tahoma" w:cs="Tahoma"/>
          <w:sz w:val="22"/>
        </w:rPr>
        <w:t>ine puterea de a decide asupra oric</w:t>
      </w:r>
      <w:r w:rsidR="00DF607E" w:rsidRPr="007D039B">
        <w:rPr>
          <w:rFonts w:ascii="Tahoma" w:hAnsi="Tahoma" w:cs="Tahoma"/>
          <w:sz w:val="22"/>
        </w:rPr>
        <w:t>ă</w:t>
      </w:r>
      <w:r w:rsidRPr="007D039B">
        <w:rPr>
          <w:rFonts w:ascii="Tahoma" w:hAnsi="Tahoma" w:cs="Tahoma"/>
          <w:sz w:val="22"/>
        </w:rPr>
        <w:t xml:space="preserve">ror chestiuni care apar </w:t>
      </w:r>
      <w:r w:rsidR="00DF607E" w:rsidRPr="007D039B">
        <w:rPr>
          <w:rFonts w:ascii="Tahoma" w:hAnsi="Tahoma" w:cs="Tahoma"/>
          <w:sz w:val="22"/>
        </w:rPr>
        <w:t>î</w:t>
      </w:r>
      <w:r w:rsidRPr="007D039B">
        <w:rPr>
          <w:rFonts w:ascii="Tahoma" w:hAnsi="Tahoma" w:cs="Tahoma"/>
          <w:sz w:val="22"/>
        </w:rPr>
        <w:t>n cadrul FINA, cu excep</w:t>
      </w:r>
      <w:r w:rsidR="00DF607E" w:rsidRPr="007D039B">
        <w:rPr>
          <w:rFonts w:ascii="Tahoma" w:hAnsi="Tahoma" w:cs="Tahoma"/>
          <w:sz w:val="22"/>
        </w:rPr>
        <w:t>ţ</w:t>
      </w:r>
      <w:r w:rsidRPr="007D039B">
        <w:rPr>
          <w:rFonts w:ascii="Tahoma" w:hAnsi="Tahoma" w:cs="Tahoma"/>
          <w:sz w:val="22"/>
        </w:rPr>
        <w:t xml:space="preserve">ia celor care </w:t>
      </w:r>
      <w:r w:rsidR="00DF607E" w:rsidRPr="007D039B">
        <w:rPr>
          <w:rFonts w:ascii="Tahoma" w:hAnsi="Tahoma" w:cs="Tahoma"/>
          <w:sz w:val="22"/>
        </w:rPr>
        <w:t>ţ</w:t>
      </w:r>
      <w:r w:rsidRPr="007D039B">
        <w:rPr>
          <w:rFonts w:ascii="Tahoma" w:hAnsi="Tahoma" w:cs="Tahoma"/>
          <w:sz w:val="22"/>
        </w:rPr>
        <w:t>in de autoritatea Congresului Tehnic. Deciziile Congresului Tehnic pot fi totu</w:t>
      </w:r>
      <w:r w:rsidR="005D219A" w:rsidRPr="007D039B">
        <w:rPr>
          <w:rFonts w:ascii="Tahoma" w:hAnsi="Tahoma" w:cs="Tahoma"/>
          <w:sz w:val="22"/>
        </w:rPr>
        <w:t>şi</w:t>
      </w:r>
      <w:r w:rsidRPr="007D039B">
        <w:rPr>
          <w:rFonts w:ascii="Tahoma" w:hAnsi="Tahoma" w:cs="Tahoma"/>
          <w:sz w:val="22"/>
        </w:rPr>
        <w:t xml:space="preserve"> supervizate de Congresul General. Biroul poate decide </w:t>
      </w:r>
      <w:r w:rsidR="00963A02" w:rsidRPr="007D039B">
        <w:rPr>
          <w:rFonts w:ascii="Tahoma" w:hAnsi="Tahoma" w:cs="Tahoma"/>
          <w:sz w:val="22"/>
        </w:rPr>
        <w:t>să</w:t>
      </w:r>
      <w:r w:rsidRPr="007D039B">
        <w:rPr>
          <w:rFonts w:ascii="Tahoma" w:hAnsi="Tahoma" w:cs="Tahoma"/>
          <w:sz w:val="22"/>
        </w:rPr>
        <w:t xml:space="preserve"> ia </w:t>
      </w:r>
      <w:r w:rsidR="00DF607E" w:rsidRPr="007D039B">
        <w:rPr>
          <w:rFonts w:ascii="Tahoma" w:hAnsi="Tahoma" w:cs="Tahoma"/>
          <w:sz w:val="22"/>
        </w:rPr>
        <w:t>î</w:t>
      </w:r>
      <w:r w:rsidRPr="007D039B">
        <w:rPr>
          <w:rFonts w:ascii="Tahoma" w:hAnsi="Tahoma" w:cs="Tahoma"/>
          <w:sz w:val="22"/>
        </w:rPr>
        <w:t xml:space="preserve">n considerare propuneri cu privire la Regulamentul Tehnic precum </w:t>
      </w:r>
      <w:r w:rsidR="005D219A" w:rsidRPr="007D039B">
        <w:rPr>
          <w:rFonts w:ascii="Tahoma" w:hAnsi="Tahoma" w:cs="Tahoma"/>
          <w:sz w:val="22"/>
        </w:rPr>
        <w:t>şi</w:t>
      </w:r>
      <w:r w:rsidRPr="007D039B">
        <w:rPr>
          <w:rFonts w:ascii="Tahoma" w:hAnsi="Tahoma" w:cs="Tahoma"/>
          <w:sz w:val="22"/>
        </w:rPr>
        <w:t xml:space="preserve"> alte propuneri.</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C.13.2.</w:t>
      </w:r>
      <w:r w:rsidRPr="007D039B">
        <w:rPr>
          <w:rFonts w:ascii="Tahoma" w:hAnsi="Tahoma" w:cs="Tahoma"/>
          <w:sz w:val="22"/>
        </w:rPr>
        <w:tab/>
        <w:t>Congresul General FINA va fi compus din:</w:t>
      </w:r>
    </w:p>
    <w:p w:rsidR="00D56A3A" w:rsidRPr="007D039B" w:rsidRDefault="00D56A3A" w:rsidP="00076B8E">
      <w:pPr>
        <w:spacing w:line="280" w:lineRule="exact"/>
        <w:jc w:val="both"/>
        <w:rPr>
          <w:rFonts w:ascii="Tahoma" w:hAnsi="Tahoma" w:cs="Tahoma"/>
          <w:sz w:val="22"/>
        </w:rPr>
      </w:pPr>
    </w:p>
    <w:p w:rsidR="002D139C"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C.13.2.1.</w:t>
      </w:r>
      <w:r w:rsidRPr="007D039B">
        <w:rPr>
          <w:rFonts w:ascii="Tahoma" w:hAnsi="Tahoma" w:cs="Tahoma"/>
          <w:sz w:val="22"/>
        </w:rPr>
        <w:tab/>
        <w:t xml:space="preserve">doi </w:t>
      </w:r>
      <w:r w:rsidR="0046227B" w:rsidRPr="007D039B">
        <w:rPr>
          <w:rFonts w:ascii="Tahoma" w:hAnsi="Tahoma" w:cs="Tahoma"/>
          <w:sz w:val="22"/>
        </w:rPr>
        <w:t>delegaţi</w:t>
      </w:r>
      <w:r w:rsidRPr="007D039B">
        <w:rPr>
          <w:rFonts w:ascii="Tahoma" w:hAnsi="Tahoma" w:cs="Tahoma"/>
          <w:sz w:val="22"/>
        </w:rPr>
        <w:t xml:space="preserve"> numi</w:t>
      </w:r>
      <w:r w:rsidR="00DF607E" w:rsidRPr="007D039B">
        <w:rPr>
          <w:rFonts w:ascii="Tahoma" w:hAnsi="Tahoma" w:cs="Tahoma"/>
          <w:sz w:val="22"/>
        </w:rPr>
        <w:t>ţ</w:t>
      </w:r>
      <w:r w:rsidRPr="007D039B">
        <w:rPr>
          <w:rFonts w:ascii="Tahoma" w:hAnsi="Tahoma" w:cs="Tahoma"/>
          <w:sz w:val="22"/>
        </w:rPr>
        <w:t>i legal ai fiec</w:t>
      </w:r>
      <w:r w:rsidR="00820942" w:rsidRPr="007D039B">
        <w:rPr>
          <w:rFonts w:ascii="Tahoma" w:hAnsi="Tahoma" w:cs="Tahoma"/>
          <w:sz w:val="22"/>
        </w:rPr>
        <w:t>ă</w:t>
      </w:r>
      <w:r w:rsidRPr="007D039B">
        <w:rPr>
          <w:rFonts w:ascii="Tahoma" w:hAnsi="Tahoma" w:cs="Tahoma"/>
          <w:sz w:val="22"/>
        </w:rPr>
        <w:t>rui membru afiliat</w:t>
      </w:r>
      <w:r w:rsidR="002D139C" w:rsidRPr="007D039B">
        <w:rPr>
          <w:rFonts w:ascii="Tahoma" w:hAnsi="Tahoma" w:cs="Tahoma"/>
          <w:sz w:val="22"/>
        </w:rPr>
        <w:t>. Fiecare delegat</w:t>
      </w:r>
    </w:p>
    <w:p w:rsidR="00D56A3A" w:rsidRPr="007D039B" w:rsidRDefault="00D56A3A" w:rsidP="002D139C">
      <w:pPr>
        <w:spacing w:line="280" w:lineRule="exact"/>
        <w:jc w:val="both"/>
        <w:rPr>
          <w:rFonts w:ascii="Tahoma" w:hAnsi="Tahoma" w:cs="Tahoma"/>
          <w:sz w:val="22"/>
        </w:rPr>
      </w:pPr>
      <w:r w:rsidRPr="007D039B">
        <w:rPr>
          <w:rFonts w:ascii="Tahoma" w:hAnsi="Tahoma" w:cs="Tahoma"/>
          <w:sz w:val="22"/>
        </w:rPr>
        <w:t>va avea un vot, totu</w:t>
      </w:r>
      <w:r w:rsidR="005D219A" w:rsidRPr="007D039B">
        <w:rPr>
          <w:rFonts w:ascii="Tahoma" w:hAnsi="Tahoma" w:cs="Tahoma"/>
          <w:sz w:val="22"/>
        </w:rPr>
        <w:t>şi</w:t>
      </w:r>
      <w:r w:rsidRPr="007D039B">
        <w:rPr>
          <w:rFonts w:ascii="Tahoma" w:hAnsi="Tahoma" w:cs="Tahoma"/>
          <w:sz w:val="22"/>
        </w:rPr>
        <w:t xml:space="preserve"> cu condi</w:t>
      </w:r>
      <w:r w:rsidR="00DF607E" w:rsidRPr="007D039B">
        <w:rPr>
          <w:rFonts w:ascii="Tahoma" w:hAnsi="Tahoma" w:cs="Tahoma"/>
          <w:sz w:val="22"/>
        </w:rPr>
        <w:t>ţ</w:t>
      </w:r>
      <w:r w:rsidRPr="007D039B">
        <w:rPr>
          <w:rFonts w:ascii="Tahoma" w:hAnsi="Tahoma" w:cs="Tahoma"/>
          <w:sz w:val="22"/>
        </w:rPr>
        <w:t xml:space="preserve">ia ca acolo unde un membru este reprezentat numai de un delegat, respectivul delegat </w:t>
      </w:r>
      <w:r w:rsidR="00963A02" w:rsidRPr="007D039B">
        <w:rPr>
          <w:rFonts w:ascii="Tahoma" w:hAnsi="Tahoma" w:cs="Tahoma"/>
          <w:sz w:val="22"/>
        </w:rPr>
        <w:t>să</w:t>
      </w:r>
      <w:r w:rsidRPr="007D039B">
        <w:rPr>
          <w:rFonts w:ascii="Tahoma" w:hAnsi="Tahoma" w:cs="Tahoma"/>
          <w:sz w:val="22"/>
        </w:rPr>
        <w:t xml:space="preserve"> aib</w:t>
      </w:r>
      <w:r w:rsidR="00820942" w:rsidRPr="007D039B">
        <w:rPr>
          <w:rFonts w:ascii="Tahoma" w:hAnsi="Tahoma" w:cs="Tahoma"/>
          <w:sz w:val="22"/>
        </w:rPr>
        <w:t>ă</w:t>
      </w:r>
      <w:r w:rsidRPr="007D039B">
        <w:rPr>
          <w:rFonts w:ascii="Tahoma" w:hAnsi="Tahoma" w:cs="Tahoma"/>
          <w:sz w:val="22"/>
        </w:rPr>
        <w:t xml:space="preserve"> drept la dou</w:t>
      </w:r>
      <w:r w:rsidR="00DF607E" w:rsidRPr="007D039B">
        <w:rPr>
          <w:rFonts w:ascii="Tahoma" w:hAnsi="Tahoma" w:cs="Tahoma"/>
          <w:sz w:val="22"/>
        </w:rPr>
        <w:t>ă</w:t>
      </w:r>
      <w:r w:rsidRPr="007D039B">
        <w:rPr>
          <w:rFonts w:ascii="Tahoma" w:hAnsi="Tahoma" w:cs="Tahoma"/>
          <w:sz w:val="22"/>
        </w:rPr>
        <w:t xml:space="preserve"> voturi. Nota de numire a delega</w:t>
      </w:r>
      <w:r w:rsidR="00DF607E" w:rsidRPr="007D039B">
        <w:rPr>
          <w:rFonts w:ascii="Tahoma" w:hAnsi="Tahoma" w:cs="Tahoma"/>
          <w:sz w:val="22"/>
        </w:rPr>
        <w:t>ţ</w:t>
      </w:r>
      <w:r w:rsidRPr="007D039B">
        <w:rPr>
          <w:rFonts w:ascii="Tahoma" w:hAnsi="Tahoma" w:cs="Tahoma"/>
          <w:sz w:val="22"/>
        </w:rPr>
        <w:t>ilor, certificat</w:t>
      </w:r>
      <w:r w:rsidR="00DF607E" w:rsidRPr="007D039B">
        <w:rPr>
          <w:rFonts w:ascii="Tahoma" w:hAnsi="Tahoma" w:cs="Tahoma"/>
          <w:sz w:val="22"/>
        </w:rPr>
        <w:t>ă</w:t>
      </w:r>
      <w:r w:rsidRPr="007D039B">
        <w:rPr>
          <w:rFonts w:ascii="Tahoma" w:hAnsi="Tahoma" w:cs="Tahoma"/>
          <w:sz w:val="22"/>
        </w:rPr>
        <w:t xml:space="preserve"> </w:t>
      </w:r>
      <w:r w:rsidR="00DF607E" w:rsidRPr="007D039B">
        <w:rPr>
          <w:rFonts w:ascii="Tahoma" w:hAnsi="Tahoma" w:cs="Tahoma"/>
          <w:sz w:val="22"/>
        </w:rPr>
        <w:t>î</w:t>
      </w:r>
      <w:r w:rsidRPr="007D039B">
        <w:rPr>
          <w:rFonts w:ascii="Tahoma" w:hAnsi="Tahoma" w:cs="Tahoma"/>
          <w:sz w:val="22"/>
        </w:rPr>
        <w:t xml:space="preserve">n scris de membrul pe care </w:t>
      </w:r>
      <w:r w:rsidR="00DF607E" w:rsidRPr="007D039B">
        <w:rPr>
          <w:rFonts w:ascii="Tahoma" w:hAnsi="Tahoma" w:cs="Tahoma"/>
          <w:sz w:val="22"/>
        </w:rPr>
        <w:t>î</w:t>
      </w:r>
      <w:r w:rsidRPr="007D039B">
        <w:rPr>
          <w:rFonts w:ascii="Tahoma" w:hAnsi="Tahoma" w:cs="Tahoma"/>
          <w:sz w:val="22"/>
        </w:rPr>
        <w:t>l reprezint</w:t>
      </w:r>
      <w:r w:rsidR="00DF607E" w:rsidRPr="007D039B">
        <w:rPr>
          <w:rFonts w:ascii="Tahoma" w:hAnsi="Tahoma" w:cs="Tahoma"/>
          <w:sz w:val="22"/>
        </w:rPr>
        <w:t>ă</w:t>
      </w:r>
      <w:r w:rsidRPr="007D039B">
        <w:rPr>
          <w:rFonts w:ascii="Tahoma" w:hAnsi="Tahoma" w:cs="Tahoma"/>
          <w:sz w:val="22"/>
        </w:rPr>
        <w:t xml:space="preserve"> trebuie </w:t>
      </w:r>
      <w:r w:rsidR="00DF607E" w:rsidRPr="007D039B">
        <w:rPr>
          <w:rFonts w:ascii="Tahoma" w:hAnsi="Tahoma" w:cs="Tahoma"/>
          <w:sz w:val="22"/>
        </w:rPr>
        <w:t>î</w:t>
      </w:r>
      <w:r w:rsidRPr="007D039B">
        <w:rPr>
          <w:rFonts w:ascii="Tahoma" w:hAnsi="Tahoma" w:cs="Tahoma"/>
          <w:sz w:val="22"/>
        </w:rPr>
        <w:t>nregistrat</w:t>
      </w:r>
      <w:r w:rsidR="00DF607E" w:rsidRPr="007D039B">
        <w:rPr>
          <w:rFonts w:ascii="Tahoma" w:hAnsi="Tahoma" w:cs="Tahoma"/>
          <w:sz w:val="22"/>
        </w:rPr>
        <w:t>ă</w:t>
      </w:r>
      <w:r w:rsidRPr="007D039B">
        <w:rPr>
          <w:rFonts w:ascii="Tahoma" w:hAnsi="Tahoma" w:cs="Tahoma"/>
          <w:sz w:val="22"/>
        </w:rPr>
        <w:t xml:space="preserve"> la Secretarul Onorific  </w:t>
      </w:r>
      <w:r w:rsidR="00DF607E" w:rsidRPr="007D039B">
        <w:rPr>
          <w:rFonts w:ascii="Tahoma" w:hAnsi="Tahoma" w:cs="Tahoma"/>
          <w:sz w:val="22"/>
        </w:rPr>
        <w:t>î</w:t>
      </w:r>
      <w:r w:rsidRPr="007D039B">
        <w:rPr>
          <w:rFonts w:ascii="Tahoma" w:hAnsi="Tahoma" w:cs="Tahoma"/>
          <w:sz w:val="22"/>
        </w:rPr>
        <w:t xml:space="preserve">nainte de </w:t>
      </w:r>
      <w:r w:rsidR="00DF607E" w:rsidRPr="007D039B">
        <w:rPr>
          <w:rFonts w:ascii="Tahoma" w:hAnsi="Tahoma" w:cs="Tahoma"/>
          <w:sz w:val="22"/>
        </w:rPr>
        <w:t>î</w:t>
      </w:r>
      <w:r w:rsidRPr="007D039B">
        <w:rPr>
          <w:rFonts w:ascii="Tahoma" w:hAnsi="Tahoma" w:cs="Tahoma"/>
          <w:sz w:val="22"/>
        </w:rPr>
        <w:t>nceputul Congresului.</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C.13.2.2.</w:t>
      </w:r>
      <w:r w:rsidRPr="007D039B">
        <w:rPr>
          <w:rFonts w:ascii="Tahoma" w:hAnsi="Tahoma" w:cs="Tahoma"/>
          <w:sz w:val="22"/>
        </w:rPr>
        <w:tab/>
        <w:t>to</w:t>
      </w:r>
      <w:r w:rsidR="00DF607E" w:rsidRPr="007D039B">
        <w:rPr>
          <w:rFonts w:ascii="Tahoma" w:hAnsi="Tahoma" w:cs="Tahoma"/>
          <w:sz w:val="22"/>
        </w:rPr>
        <w:t>ţ</w:t>
      </w:r>
      <w:r w:rsidRPr="007D039B">
        <w:rPr>
          <w:rFonts w:ascii="Tahoma" w:hAnsi="Tahoma" w:cs="Tahoma"/>
          <w:sz w:val="22"/>
        </w:rPr>
        <w:t>i membrii Biroului f</w:t>
      </w:r>
      <w:r w:rsidR="00DF607E" w:rsidRPr="007D039B">
        <w:rPr>
          <w:rFonts w:ascii="Tahoma" w:hAnsi="Tahoma" w:cs="Tahoma"/>
          <w:sz w:val="22"/>
        </w:rPr>
        <w:t>ă</w:t>
      </w:r>
      <w:r w:rsidRPr="007D039B">
        <w:rPr>
          <w:rFonts w:ascii="Tahoma" w:hAnsi="Tahoma" w:cs="Tahoma"/>
          <w:sz w:val="22"/>
        </w:rPr>
        <w:t>r</w:t>
      </w:r>
      <w:r w:rsidR="00DF607E" w:rsidRPr="007D039B">
        <w:rPr>
          <w:rFonts w:ascii="Tahoma" w:hAnsi="Tahoma" w:cs="Tahoma"/>
          <w:sz w:val="22"/>
        </w:rPr>
        <w:t>ă</w:t>
      </w:r>
      <w:r w:rsidRPr="007D039B">
        <w:rPr>
          <w:rFonts w:ascii="Tahoma" w:hAnsi="Tahoma" w:cs="Tahoma"/>
          <w:sz w:val="22"/>
        </w:rPr>
        <w:t xml:space="preserve"> drept de vot</w:t>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ab/>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C.13.2.3.</w:t>
      </w:r>
      <w:r w:rsidRPr="007D039B">
        <w:rPr>
          <w:rFonts w:ascii="Tahoma" w:hAnsi="Tahoma" w:cs="Tahoma"/>
          <w:sz w:val="22"/>
        </w:rPr>
        <w:tab/>
        <w:t>Pre</w:t>
      </w:r>
      <w:r w:rsidR="00DF607E" w:rsidRPr="007D039B">
        <w:rPr>
          <w:rFonts w:ascii="Tahoma" w:hAnsi="Tahoma" w:cs="Tahoma"/>
          <w:sz w:val="22"/>
        </w:rPr>
        <w:t>ş</w:t>
      </w:r>
      <w:r w:rsidRPr="007D039B">
        <w:rPr>
          <w:rFonts w:ascii="Tahoma" w:hAnsi="Tahoma" w:cs="Tahoma"/>
          <w:sz w:val="22"/>
        </w:rPr>
        <w:t>edintele Onorific pe via</w:t>
      </w:r>
      <w:r w:rsidR="00687583" w:rsidRPr="007D039B">
        <w:rPr>
          <w:rFonts w:ascii="Tahoma" w:hAnsi="Tahoma" w:cs="Tahoma"/>
          <w:sz w:val="22"/>
        </w:rPr>
        <w:t>ţă</w:t>
      </w:r>
      <w:r w:rsidRPr="007D039B">
        <w:rPr>
          <w:rFonts w:ascii="Tahoma" w:hAnsi="Tahoma" w:cs="Tahoma"/>
          <w:sz w:val="22"/>
        </w:rPr>
        <w:t xml:space="preserve"> f</w:t>
      </w:r>
      <w:r w:rsidR="00687583" w:rsidRPr="007D039B">
        <w:rPr>
          <w:rFonts w:ascii="Tahoma" w:hAnsi="Tahoma" w:cs="Tahoma"/>
          <w:sz w:val="22"/>
        </w:rPr>
        <w:t>ă</w:t>
      </w:r>
      <w:r w:rsidRPr="007D039B">
        <w:rPr>
          <w:rFonts w:ascii="Tahoma" w:hAnsi="Tahoma" w:cs="Tahoma"/>
          <w:sz w:val="22"/>
        </w:rPr>
        <w:t>r</w:t>
      </w:r>
      <w:r w:rsidR="00687583" w:rsidRPr="007D039B">
        <w:rPr>
          <w:rFonts w:ascii="Tahoma" w:hAnsi="Tahoma" w:cs="Tahoma"/>
          <w:sz w:val="22"/>
        </w:rPr>
        <w:t>ă</w:t>
      </w:r>
      <w:r w:rsidRPr="007D039B">
        <w:rPr>
          <w:rFonts w:ascii="Tahoma" w:hAnsi="Tahoma" w:cs="Tahoma"/>
          <w:sz w:val="22"/>
        </w:rPr>
        <w:t xml:space="preserve"> drept de vot, </w:t>
      </w:r>
      <w:r w:rsidR="005D219A" w:rsidRPr="007D039B">
        <w:rPr>
          <w:rFonts w:ascii="Tahoma" w:hAnsi="Tahoma" w:cs="Tahoma"/>
          <w:sz w:val="22"/>
        </w:rPr>
        <w:t>şi</w:t>
      </w:r>
    </w:p>
    <w:p w:rsidR="00D56A3A" w:rsidRPr="007D039B" w:rsidRDefault="00D56A3A" w:rsidP="00076B8E">
      <w:pPr>
        <w:spacing w:line="280" w:lineRule="exact"/>
        <w:ind w:left="720" w:firstLine="720"/>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C.13.2.4.</w:t>
      </w:r>
      <w:r w:rsidRPr="007D039B">
        <w:rPr>
          <w:rFonts w:ascii="Tahoma" w:hAnsi="Tahoma" w:cs="Tahoma"/>
          <w:sz w:val="22"/>
        </w:rPr>
        <w:tab/>
        <w:t>to</w:t>
      </w:r>
      <w:r w:rsidR="00687583" w:rsidRPr="007D039B">
        <w:rPr>
          <w:rFonts w:ascii="Tahoma" w:hAnsi="Tahoma" w:cs="Tahoma"/>
          <w:sz w:val="22"/>
        </w:rPr>
        <w:t>ţ</w:t>
      </w:r>
      <w:r w:rsidRPr="007D039B">
        <w:rPr>
          <w:rFonts w:ascii="Tahoma" w:hAnsi="Tahoma" w:cs="Tahoma"/>
          <w:sz w:val="22"/>
        </w:rPr>
        <w:t>i membrii onorifici f</w:t>
      </w:r>
      <w:r w:rsidR="00687583" w:rsidRPr="007D039B">
        <w:rPr>
          <w:rFonts w:ascii="Tahoma" w:hAnsi="Tahoma" w:cs="Tahoma"/>
          <w:sz w:val="22"/>
        </w:rPr>
        <w:t>ă</w:t>
      </w:r>
      <w:r w:rsidRPr="007D039B">
        <w:rPr>
          <w:rFonts w:ascii="Tahoma" w:hAnsi="Tahoma" w:cs="Tahoma"/>
          <w:sz w:val="22"/>
        </w:rPr>
        <w:t>r</w:t>
      </w:r>
      <w:r w:rsidR="00687583" w:rsidRPr="007D039B">
        <w:rPr>
          <w:rFonts w:ascii="Tahoma" w:hAnsi="Tahoma" w:cs="Tahoma"/>
          <w:sz w:val="22"/>
        </w:rPr>
        <w:t>ă</w:t>
      </w:r>
      <w:r w:rsidRPr="007D039B">
        <w:rPr>
          <w:rFonts w:ascii="Tahoma" w:hAnsi="Tahoma" w:cs="Tahoma"/>
          <w:sz w:val="22"/>
        </w:rPr>
        <w:t xml:space="preserve"> drept de vot</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C.13.3.</w:t>
      </w:r>
      <w:r w:rsidRPr="007D039B">
        <w:rPr>
          <w:rFonts w:ascii="Tahoma" w:hAnsi="Tahoma" w:cs="Tahoma"/>
          <w:sz w:val="22"/>
        </w:rPr>
        <w:tab/>
        <w:t>Pre</w:t>
      </w:r>
      <w:r w:rsidR="00687583" w:rsidRPr="007D039B">
        <w:rPr>
          <w:rFonts w:ascii="Tahoma" w:hAnsi="Tahoma" w:cs="Tahoma"/>
          <w:sz w:val="22"/>
        </w:rPr>
        <w:t>ş</w:t>
      </w:r>
      <w:r w:rsidRPr="007D039B">
        <w:rPr>
          <w:rFonts w:ascii="Tahoma" w:hAnsi="Tahoma" w:cs="Tahoma"/>
          <w:sz w:val="22"/>
        </w:rPr>
        <w:t xml:space="preserve">edintele FINA va prezida toate </w:t>
      </w:r>
      <w:r w:rsidR="00687583" w:rsidRPr="007D039B">
        <w:rPr>
          <w:rFonts w:ascii="Tahoma" w:hAnsi="Tahoma" w:cs="Tahoma"/>
          <w:sz w:val="22"/>
        </w:rPr>
        <w:t>ş</w:t>
      </w:r>
      <w:r w:rsidRPr="007D039B">
        <w:rPr>
          <w:rFonts w:ascii="Tahoma" w:hAnsi="Tahoma" w:cs="Tahoma"/>
          <w:sz w:val="22"/>
        </w:rPr>
        <w:t>edin</w:t>
      </w:r>
      <w:r w:rsidR="00687583" w:rsidRPr="007D039B">
        <w:rPr>
          <w:rFonts w:ascii="Tahoma" w:hAnsi="Tahoma" w:cs="Tahoma"/>
          <w:sz w:val="22"/>
        </w:rPr>
        <w:t>ţ</w:t>
      </w:r>
      <w:r w:rsidRPr="007D039B">
        <w:rPr>
          <w:rFonts w:ascii="Tahoma" w:hAnsi="Tahoma" w:cs="Tahoma"/>
          <w:sz w:val="22"/>
        </w:rPr>
        <w:t xml:space="preserve">ele Congresului sau </w:t>
      </w:r>
      <w:r w:rsidR="00687583" w:rsidRPr="007D039B">
        <w:rPr>
          <w:rFonts w:ascii="Tahoma" w:hAnsi="Tahoma" w:cs="Tahoma"/>
          <w:sz w:val="22"/>
        </w:rPr>
        <w:t>î</w:t>
      </w:r>
      <w:r w:rsidRPr="007D039B">
        <w:rPr>
          <w:rFonts w:ascii="Tahoma" w:hAnsi="Tahoma" w:cs="Tahoma"/>
          <w:sz w:val="22"/>
        </w:rPr>
        <w:t>n absen</w:t>
      </w:r>
      <w:r w:rsidR="00687583" w:rsidRPr="007D039B">
        <w:rPr>
          <w:rFonts w:ascii="Tahoma" w:hAnsi="Tahoma" w:cs="Tahoma"/>
          <w:sz w:val="22"/>
        </w:rPr>
        <w:t>ţ</w:t>
      </w:r>
      <w:r w:rsidRPr="007D039B">
        <w:rPr>
          <w:rFonts w:ascii="Tahoma" w:hAnsi="Tahoma" w:cs="Tahoma"/>
          <w:sz w:val="22"/>
        </w:rPr>
        <w:t>a sa unul din Vice Pre</w:t>
      </w:r>
      <w:r w:rsidR="00687583" w:rsidRPr="007D039B">
        <w:rPr>
          <w:rFonts w:ascii="Tahoma" w:hAnsi="Tahoma" w:cs="Tahoma"/>
          <w:sz w:val="22"/>
        </w:rPr>
        <w:t>ş</w:t>
      </w:r>
      <w:r w:rsidRPr="007D039B">
        <w:rPr>
          <w:rFonts w:ascii="Tahoma" w:hAnsi="Tahoma" w:cs="Tahoma"/>
          <w:sz w:val="22"/>
        </w:rPr>
        <w:t>edin</w:t>
      </w:r>
      <w:r w:rsidR="00687583" w:rsidRPr="007D039B">
        <w:rPr>
          <w:rFonts w:ascii="Tahoma" w:hAnsi="Tahoma" w:cs="Tahoma"/>
          <w:sz w:val="22"/>
        </w:rPr>
        <w:t>ţ</w:t>
      </w:r>
      <w:r w:rsidRPr="007D039B">
        <w:rPr>
          <w:rFonts w:ascii="Tahoma" w:hAnsi="Tahoma" w:cs="Tahoma"/>
          <w:sz w:val="22"/>
        </w:rPr>
        <w:t>ii numi</w:t>
      </w:r>
      <w:r w:rsidR="00687583" w:rsidRPr="007D039B">
        <w:rPr>
          <w:rFonts w:ascii="Tahoma" w:hAnsi="Tahoma" w:cs="Tahoma"/>
          <w:sz w:val="22"/>
        </w:rPr>
        <w:t>ţ</w:t>
      </w:r>
      <w:r w:rsidRPr="007D039B">
        <w:rPr>
          <w:rFonts w:ascii="Tahoma" w:hAnsi="Tahoma" w:cs="Tahoma"/>
          <w:sz w:val="22"/>
        </w:rPr>
        <w:t>i de Birou.</w:t>
      </w:r>
    </w:p>
    <w:p w:rsidR="00D56A3A" w:rsidRPr="007D039B" w:rsidRDefault="00D56A3A" w:rsidP="00076B8E">
      <w:pPr>
        <w:spacing w:line="280" w:lineRule="exact"/>
        <w:jc w:val="both"/>
        <w:rPr>
          <w:rFonts w:ascii="Tahoma" w:hAnsi="Tahoma" w:cs="Tahoma"/>
          <w:sz w:val="22"/>
        </w:rPr>
      </w:pPr>
    </w:p>
    <w:p w:rsidR="00D56A3A" w:rsidRPr="007D039B" w:rsidRDefault="00D56A3A" w:rsidP="002D139C">
      <w:pPr>
        <w:spacing w:line="280" w:lineRule="exact"/>
        <w:jc w:val="both"/>
        <w:rPr>
          <w:rFonts w:ascii="Tahoma" w:hAnsi="Tahoma" w:cs="Tahoma"/>
          <w:sz w:val="22"/>
        </w:rPr>
      </w:pPr>
      <w:r w:rsidRPr="007D039B">
        <w:rPr>
          <w:rFonts w:ascii="Tahoma" w:hAnsi="Tahoma" w:cs="Tahoma"/>
          <w:sz w:val="22"/>
        </w:rPr>
        <w:t>C.13.4.</w:t>
      </w:r>
      <w:r w:rsidR="00222676" w:rsidRPr="007D039B">
        <w:rPr>
          <w:rFonts w:ascii="Tahoma" w:hAnsi="Tahoma" w:cs="Tahoma"/>
          <w:sz w:val="22"/>
        </w:rPr>
        <w:t xml:space="preserve">   </w:t>
      </w:r>
      <w:r w:rsidRPr="007D039B">
        <w:rPr>
          <w:rFonts w:ascii="Tahoma" w:hAnsi="Tahoma" w:cs="Tahoma"/>
          <w:sz w:val="22"/>
        </w:rPr>
        <w:t xml:space="preserve">Congresul se va </w:t>
      </w:r>
      <w:r w:rsidR="00687583" w:rsidRPr="007D039B">
        <w:rPr>
          <w:rFonts w:ascii="Tahoma" w:hAnsi="Tahoma" w:cs="Tahoma"/>
          <w:sz w:val="22"/>
        </w:rPr>
        <w:t>î</w:t>
      </w:r>
      <w:r w:rsidRPr="007D039B">
        <w:rPr>
          <w:rFonts w:ascii="Tahoma" w:hAnsi="Tahoma" w:cs="Tahoma"/>
          <w:sz w:val="22"/>
        </w:rPr>
        <w:t>ntruni la fiecare patru ani, de preferin</w:t>
      </w:r>
      <w:r w:rsidR="00687583" w:rsidRPr="007D039B">
        <w:rPr>
          <w:rFonts w:ascii="Tahoma" w:hAnsi="Tahoma" w:cs="Tahoma"/>
          <w:sz w:val="22"/>
        </w:rPr>
        <w:t>ţă</w:t>
      </w:r>
      <w:r w:rsidRPr="007D039B">
        <w:rPr>
          <w:rFonts w:ascii="Tahoma" w:hAnsi="Tahoma" w:cs="Tahoma"/>
          <w:sz w:val="22"/>
        </w:rPr>
        <w:t xml:space="preserve"> cu ocazia Jocurilor Olimpice. Secretarul Onorific va informa membrii nu mai t</w:t>
      </w:r>
      <w:r w:rsidR="00687583" w:rsidRPr="007D039B">
        <w:rPr>
          <w:rFonts w:ascii="Tahoma" w:hAnsi="Tahoma" w:cs="Tahoma"/>
          <w:sz w:val="22"/>
        </w:rPr>
        <w:t>â</w:t>
      </w:r>
      <w:r w:rsidRPr="007D039B">
        <w:rPr>
          <w:rFonts w:ascii="Tahoma" w:hAnsi="Tahoma" w:cs="Tahoma"/>
          <w:sz w:val="22"/>
        </w:rPr>
        <w:t xml:space="preserve">rziu de 12 luni </w:t>
      </w:r>
      <w:r w:rsidR="00687583" w:rsidRPr="007D039B">
        <w:rPr>
          <w:rFonts w:ascii="Tahoma" w:hAnsi="Tahoma" w:cs="Tahoma"/>
          <w:sz w:val="22"/>
        </w:rPr>
        <w:t>î</w:t>
      </w:r>
      <w:r w:rsidRPr="007D039B">
        <w:rPr>
          <w:rFonts w:ascii="Tahoma" w:hAnsi="Tahoma" w:cs="Tahoma"/>
          <w:sz w:val="22"/>
        </w:rPr>
        <w:t>nainte de data exact</w:t>
      </w:r>
      <w:r w:rsidR="00687583" w:rsidRPr="007D039B">
        <w:rPr>
          <w:rFonts w:ascii="Tahoma" w:hAnsi="Tahoma" w:cs="Tahoma"/>
          <w:sz w:val="22"/>
        </w:rPr>
        <w:t>ă</w:t>
      </w:r>
      <w:r w:rsidRPr="007D039B">
        <w:rPr>
          <w:rFonts w:ascii="Tahoma" w:hAnsi="Tahoma" w:cs="Tahoma"/>
          <w:sz w:val="22"/>
        </w:rPr>
        <w:t xml:space="preserve"> fixat</w:t>
      </w:r>
      <w:r w:rsidR="00687583" w:rsidRPr="007D039B">
        <w:rPr>
          <w:rFonts w:ascii="Tahoma" w:hAnsi="Tahoma" w:cs="Tahoma"/>
          <w:sz w:val="22"/>
        </w:rPr>
        <w:t>ă</w:t>
      </w:r>
      <w:r w:rsidRPr="007D039B">
        <w:rPr>
          <w:rFonts w:ascii="Tahoma" w:hAnsi="Tahoma" w:cs="Tahoma"/>
          <w:sz w:val="22"/>
        </w:rPr>
        <w:t xml:space="preserve"> pentru Congre</w:t>
      </w:r>
      <w:r w:rsidR="00687583" w:rsidRPr="007D039B">
        <w:rPr>
          <w:rFonts w:ascii="Tahoma" w:hAnsi="Tahoma" w:cs="Tahoma"/>
          <w:sz w:val="22"/>
        </w:rPr>
        <w:t>s</w:t>
      </w:r>
      <w:r w:rsidRPr="007D039B">
        <w:rPr>
          <w:rFonts w:ascii="Tahoma" w:hAnsi="Tahoma" w:cs="Tahoma"/>
          <w:sz w:val="22"/>
        </w:rPr>
        <w:t xml:space="preserve">ul </w:t>
      </w:r>
      <w:r w:rsidR="00687583" w:rsidRPr="007D039B">
        <w:rPr>
          <w:rFonts w:ascii="Tahoma" w:hAnsi="Tahoma" w:cs="Tahoma"/>
          <w:sz w:val="22"/>
        </w:rPr>
        <w:t>î</w:t>
      </w:r>
      <w:r w:rsidRPr="007D039B">
        <w:rPr>
          <w:rFonts w:ascii="Tahoma" w:hAnsi="Tahoma" w:cs="Tahoma"/>
          <w:sz w:val="22"/>
        </w:rPr>
        <w:t>n cauz</w:t>
      </w:r>
      <w:r w:rsidR="00687583" w:rsidRPr="007D039B">
        <w:rPr>
          <w:rFonts w:ascii="Tahoma" w:hAnsi="Tahoma" w:cs="Tahoma"/>
          <w:sz w:val="22"/>
        </w:rPr>
        <w:t>ă</w:t>
      </w:r>
      <w:r w:rsidRPr="007D039B">
        <w:rPr>
          <w:rFonts w:ascii="Tahoma" w:hAnsi="Tahoma" w:cs="Tahoma"/>
          <w:sz w:val="22"/>
        </w:rPr>
        <w:t>. Secretarul Onorific va trimite o invita</w:t>
      </w:r>
      <w:r w:rsidR="00687583" w:rsidRPr="007D039B">
        <w:rPr>
          <w:rFonts w:ascii="Tahoma" w:hAnsi="Tahoma" w:cs="Tahoma"/>
          <w:sz w:val="22"/>
        </w:rPr>
        <w:t>ţ</w:t>
      </w:r>
      <w:r w:rsidRPr="007D039B">
        <w:rPr>
          <w:rFonts w:ascii="Tahoma" w:hAnsi="Tahoma" w:cs="Tahoma"/>
          <w:sz w:val="22"/>
        </w:rPr>
        <w:t xml:space="preserve">ie tuturor membrilor, </w:t>
      </w:r>
      <w:r w:rsidR="00687583" w:rsidRPr="007D039B">
        <w:rPr>
          <w:rFonts w:ascii="Tahoma" w:hAnsi="Tahoma" w:cs="Tahoma"/>
          <w:sz w:val="22"/>
        </w:rPr>
        <w:t>î</w:t>
      </w:r>
      <w:r w:rsidRPr="007D039B">
        <w:rPr>
          <w:rFonts w:ascii="Tahoma" w:hAnsi="Tahoma" w:cs="Tahoma"/>
          <w:sz w:val="22"/>
        </w:rPr>
        <w:t>mpreun</w:t>
      </w:r>
      <w:r w:rsidR="00687583" w:rsidRPr="007D039B">
        <w:rPr>
          <w:rFonts w:ascii="Tahoma" w:hAnsi="Tahoma" w:cs="Tahoma"/>
          <w:sz w:val="22"/>
        </w:rPr>
        <w:t>ă</w:t>
      </w:r>
      <w:r w:rsidRPr="007D039B">
        <w:rPr>
          <w:rFonts w:ascii="Tahoma" w:hAnsi="Tahoma" w:cs="Tahoma"/>
          <w:sz w:val="22"/>
        </w:rPr>
        <w:t xml:space="preserve"> cu ordinea de zi a Congresului </w:t>
      </w:r>
      <w:r w:rsidR="005D219A" w:rsidRPr="007D039B">
        <w:rPr>
          <w:rFonts w:ascii="Tahoma" w:hAnsi="Tahoma" w:cs="Tahoma"/>
          <w:sz w:val="22"/>
        </w:rPr>
        <w:t>şi</w:t>
      </w:r>
      <w:r w:rsidRPr="007D039B">
        <w:rPr>
          <w:rFonts w:ascii="Tahoma" w:hAnsi="Tahoma" w:cs="Tahoma"/>
          <w:sz w:val="22"/>
        </w:rPr>
        <w:t xml:space="preserve"> rapoarte precum cele din Clauza.13.8.2 </w:t>
      </w:r>
      <w:r w:rsidR="005D219A" w:rsidRPr="007D039B">
        <w:rPr>
          <w:rFonts w:ascii="Tahoma" w:hAnsi="Tahoma" w:cs="Tahoma"/>
          <w:sz w:val="22"/>
        </w:rPr>
        <w:t>şi</w:t>
      </w:r>
      <w:r w:rsidR="00687583" w:rsidRPr="007D039B">
        <w:rPr>
          <w:rFonts w:ascii="Tahoma" w:hAnsi="Tahoma" w:cs="Tahoma"/>
          <w:sz w:val="22"/>
        </w:rPr>
        <w:t xml:space="preserve"> C.13.8.3. de mai jos</w:t>
      </w:r>
      <w:r w:rsidRPr="007D039B">
        <w:rPr>
          <w:rFonts w:ascii="Tahoma" w:hAnsi="Tahoma" w:cs="Tahoma"/>
          <w:sz w:val="22"/>
        </w:rPr>
        <w:t xml:space="preserve">, </w:t>
      </w:r>
      <w:r w:rsidR="00687583" w:rsidRPr="007D039B">
        <w:rPr>
          <w:rFonts w:ascii="Tahoma" w:hAnsi="Tahoma" w:cs="Tahoma"/>
          <w:sz w:val="22"/>
        </w:rPr>
        <w:t>î</w:t>
      </w:r>
      <w:r w:rsidRPr="007D039B">
        <w:rPr>
          <w:rFonts w:ascii="Tahoma" w:hAnsi="Tahoma" w:cs="Tahoma"/>
          <w:sz w:val="22"/>
        </w:rPr>
        <w:t>mpreun</w:t>
      </w:r>
      <w:r w:rsidR="00820942" w:rsidRPr="007D039B">
        <w:rPr>
          <w:rFonts w:ascii="Tahoma" w:hAnsi="Tahoma" w:cs="Tahoma"/>
          <w:sz w:val="22"/>
        </w:rPr>
        <w:t>ă</w:t>
      </w:r>
      <w:r w:rsidRPr="007D039B">
        <w:rPr>
          <w:rFonts w:ascii="Tahoma" w:hAnsi="Tahoma" w:cs="Tahoma"/>
          <w:sz w:val="22"/>
        </w:rPr>
        <w:t xml:space="preserve"> cu toate mo</w:t>
      </w:r>
      <w:r w:rsidR="00687583" w:rsidRPr="007D039B">
        <w:rPr>
          <w:rFonts w:ascii="Tahoma" w:hAnsi="Tahoma" w:cs="Tahoma"/>
          <w:sz w:val="22"/>
        </w:rPr>
        <w:t>ţ</w:t>
      </w:r>
      <w:r w:rsidRPr="007D039B">
        <w:rPr>
          <w:rFonts w:ascii="Tahoma" w:hAnsi="Tahoma" w:cs="Tahoma"/>
          <w:sz w:val="22"/>
        </w:rPr>
        <w:t xml:space="preserve">iunile </w:t>
      </w:r>
      <w:r w:rsidR="005D219A" w:rsidRPr="007D039B">
        <w:rPr>
          <w:rFonts w:ascii="Tahoma" w:hAnsi="Tahoma" w:cs="Tahoma"/>
          <w:sz w:val="22"/>
        </w:rPr>
        <w:t>şi</w:t>
      </w:r>
      <w:r w:rsidRPr="007D039B">
        <w:rPr>
          <w:rFonts w:ascii="Tahoma" w:hAnsi="Tahoma" w:cs="Tahoma"/>
          <w:sz w:val="22"/>
        </w:rPr>
        <w:t xml:space="preserve"> cererile prezentate legal cu cel pu</w:t>
      </w:r>
      <w:r w:rsidR="00687583" w:rsidRPr="007D039B">
        <w:rPr>
          <w:rFonts w:ascii="Tahoma" w:hAnsi="Tahoma" w:cs="Tahoma"/>
          <w:sz w:val="22"/>
        </w:rPr>
        <w:t>ţ</w:t>
      </w:r>
      <w:r w:rsidRPr="007D039B">
        <w:rPr>
          <w:rFonts w:ascii="Tahoma" w:hAnsi="Tahoma" w:cs="Tahoma"/>
          <w:sz w:val="22"/>
        </w:rPr>
        <w:t xml:space="preserve">in 3 luni </w:t>
      </w:r>
      <w:r w:rsidR="00687583" w:rsidRPr="007D039B">
        <w:rPr>
          <w:rFonts w:ascii="Tahoma" w:hAnsi="Tahoma" w:cs="Tahoma"/>
          <w:sz w:val="22"/>
        </w:rPr>
        <w:t>î</w:t>
      </w:r>
      <w:r w:rsidRPr="007D039B">
        <w:rPr>
          <w:rFonts w:ascii="Tahoma" w:hAnsi="Tahoma" w:cs="Tahoma"/>
          <w:sz w:val="22"/>
        </w:rPr>
        <w:t>nainte de data fixat</w:t>
      </w:r>
      <w:r w:rsidR="00687583" w:rsidRPr="007D039B">
        <w:rPr>
          <w:rFonts w:ascii="Tahoma" w:hAnsi="Tahoma" w:cs="Tahoma"/>
          <w:sz w:val="22"/>
        </w:rPr>
        <w:t>ă</w:t>
      </w:r>
      <w:r w:rsidRPr="007D039B">
        <w:rPr>
          <w:rFonts w:ascii="Tahoma" w:hAnsi="Tahoma" w:cs="Tahoma"/>
          <w:sz w:val="22"/>
        </w:rPr>
        <w:t xml:space="preserve"> pentru </w:t>
      </w:r>
      <w:r w:rsidR="00687583" w:rsidRPr="007D039B">
        <w:rPr>
          <w:rFonts w:ascii="Tahoma" w:hAnsi="Tahoma" w:cs="Tahoma"/>
          <w:sz w:val="22"/>
        </w:rPr>
        <w:t>ş</w:t>
      </w:r>
      <w:r w:rsidRPr="007D039B">
        <w:rPr>
          <w:rFonts w:ascii="Tahoma" w:hAnsi="Tahoma" w:cs="Tahoma"/>
          <w:sz w:val="22"/>
        </w:rPr>
        <w:t>edin</w:t>
      </w:r>
      <w:r w:rsidR="00687583" w:rsidRPr="007D039B">
        <w:rPr>
          <w:rFonts w:ascii="Tahoma" w:hAnsi="Tahoma" w:cs="Tahoma"/>
          <w:sz w:val="22"/>
        </w:rPr>
        <w:t>ţ</w:t>
      </w:r>
      <w:r w:rsidR="00820942" w:rsidRPr="007D039B">
        <w:rPr>
          <w:rFonts w:ascii="Tahoma" w:hAnsi="Tahoma" w:cs="Tahoma"/>
          <w:sz w:val="22"/>
        </w:rPr>
        <w:t>ă</w:t>
      </w:r>
      <w:r w:rsidRPr="007D039B">
        <w:rPr>
          <w:rFonts w:ascii="Tahoma" w:hAnsi="Tahoma" w:cs="Tahoma"/>
          <w:sz w:val="22"/>
        </w:rPr>
        <w:t>.</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pStyle w:val="BodyText"/>
        <w:spacing w:line="280" w:lineRule="exact"/>
        <w:ind w:firstLine="720"/>
        <w:jc w:val="both"/>
        <w:rPr>
          <w:rFonts w:ascii="Tahoma" w:hAnsi="Tahoma" w:cs="Tahoma"/>
          <w:sz w:val="22"/>
        </w:rPr>
      </w:pPr>
      <w:r w:rsidRPr="007D039B">
        <w:rPr>
          <w:rFonts w:ascii="Tahoma" w:hAnsi="Tahoma" w:cs="Tahoma"/>
          <w:sz w:val="22"/>
        </w:rPr>
        <w:t>C.13.5.</w:t>
      </w:r>
      <w:r w:rsidRPr="007D039B">
        <w:rPr>
          <w:rFonts w:ascii="Tahoma" w:hAnsi="Tahoma" w:cs="Tahoma"/>
          <w:sz w:val="22"/>
        </w:rPr>
        <w:tab/>
        <w:t>O adunare special</w:t>
      </w:r>
      <w:r w:rsidR="00687583" w:rsidRPr="007D039B">
        <w:rPr>
          <w:rFonts w:ascii="Tahoma" w:hAnsi="Tahoma" w:cs="Tahoma"/>
          <w:sz w:val="22"/>
        </w:rPr>
        <w:t>ă</w:t>
      </w:r>
      <w:r w:rsidRPr="007D039B">
        <w:rPr>
          <w:rFonts w:ascii="Tahoma" w:hAnsi="Tahoma" w:cs="Tahoma"/>
          <w:sz w:val="22"/>
        </w:rPr>
        <w:t xml:space="preserve"> sau extraordinar</w:t>
      </w:r>
      <w:r w:rsidR="00687583" w:rsidRPr="007D039B">
        <w:rPr>
          <w:rFonts w:ascii="Tahoma" w:hAnsi="Tahoma" w:cs="Tahoma"/>
          <w:sz w:val="22"/>
        </w:rPr>
        <w:t>ă</w:t>
      </w:r>
      <w:r w:rsidRPr="007D039B">
        <w:rPr>
          <w:rFonts w:ascii="Tahoma" w:hAnsi="Tahoma" w:cs="Tahoma"/>
          <w:sz w:val="22"/>
        </w:rPr>
        <w:t xml:space="preserve"> a Congresului se va convoca prin hot</w:t>
      </w:r>
      <w:r w:rsidR="00687583" w:rsidRPr="007D039B">
        <w:rPr>
          <w:rFonts w:ascii="Tahoma" w:hAnsi="Tahoma" w:cs="Tahoma"/>
          <w:sz w:val="22"/>
        </w:rPr>
        <w:t>ărâ</w:t>
      </w:r>
      <w:r w:rsidRPr="007D039B">
        <w:rPr>
          <w:rFonts w:ascii="Tahoma" w:hAnsi="Tahoma" w:cs="Tahoma"/>
          <w:sz w:val="22"/>
        </w:rPr>
        <w:t xml:space="preserve">rea Biroului sau la primirea unei solicitari </w:t>
      </w:r>
      <w:r w:rsidR="00687583" w:rsidRPr="007D039B">
        <w:rPr>
          <w:rFonts w:ascii="Tahoma" w:hAnsi="Tahoma" w:cs="Tahoma"/>
          <w:sz w:val="22"/>
        </w:rPr>
        <w:t>î</w:t>
      </w:r>
      <w:r w:rsidRPr="007D039B">
        <w:rPr>
          <w:rFonts w:ascii="Tahoma" w:hAnsi="Tahoma" w:cs="Tahoma"/>
          <w:sz w:val="22"/>
        </w:rPr>
        <w:t xml:space="preserve">n scris din partea a 1/3 a membrilor. Secretarul Onorific va convoca acea adunare, care nu se va </w:t>
      </w:r>
      <w:r w:rsidR="00687583" w:rsidRPr="007D039B">
        <w:rPr>
          <w:rFonts w:ascii="Tahoma" w:hAnsi="Tahoma" w:cs="Tahoma"/>
          <w:sz w:val="22"/>
        </w:rPr>
        <w:t>ţ</w:t>
      </w:r>
      <w:r w:rsidRPr="007D039B">
        <w:rPr>
          <w:rFonts w:ascii="Tahoma" w:hAnsi="Tahoma" w:cs="Tahoma"/>
          <w:sz w:val="22"/>
        </w:rPr>
        <w:t>ine mai devreme de 5 luni de la data notei de convocare, care va men</w:t>
      </w:r>
      <w:r w:rsidR="00687583" w:rsidRPr="007D039B">
        <w:rPr>
          <w:rFonts w:ascii="Tahoma" w:hAnsi="Tahoma" w:cs="Tahoma"/>
          <w:sz w:val="22"/>
        </w:rPr>
        <w:t>ţ</w:t>
      </w:r>
      <w:r w:rsidRPr="007D039B">
        <w:rPr>
          <w:rFonts w:ascii="Tahoma" w:hAnsi="Tahoma" w:cs="Tahoma"/>
          <w:sz w:val="22"/>
        </w:rPr>
        <w:t xml:space="preserve">iona motivul </w:t>
      </w:r>
      <w:r w:rsidR="00687583" w:rsidRPr="007D039B">
        <w:rPr>
          <w:rFonts w:ascii="Tahoma" w:hAnsi="Tahoma" w:cs="Tahoma"/>
          <w:sz w:val="22"/>
        </w:rPr>
        <w:t>ş</w:t>
      </w:r>
      <w:r w:rsidRPr="007D039B">
        <w:rPr>
          <w:rFonts w:ascii="Tahoma" w:hAnsi="Tahoma" w:cs="Tahoma"/>
          <w:sz w:val="22"/>
        </w:rPr>
        <w:t>edin</w:t>
      </w:r>
      <w:r w:rsidR="00687583" w:rsidRPr="007D039B">
        <w:rPr>
          <w:rFonts w:ascii="Tahoma" w:hAnsi="Tahoma" w:cs="Tahoma"/>
          <w:sz w:val="22"/>
        </w:rPr>
        <w:t>ţ</w:t>
      </w:r>
      <w:r w:rsidRPr="007D039B">
        <w:rPr>
          <w:rFonts w:ascii="Tahoma" w:hAnsi="Tahoma" w:cs="Tahoma"/>
          <w:sz w:val="22"/>
        </w:rPr>
        <w:t>ei. Nu se va discuta nici un subiect la adunarea special</w:t>
      </w:r>
      <w:r w:rsidR="00687583" w:rsidRPr="007D039B">
        <w:rPr>
          <w:rFonts w:ascii="Tahoma" w:hAnsi="Tahoma" w:cs="Tahoma"/>
          <w:sz w:val="22"/>
        </w:rPr>
        <w:t>ă</w:t>
      </w:r>
      <w:r w:rsidRPr="007D039B">
        <w:rPr>
          <w:rFonts w:ascii="Tahoma" w:hAnsi="Tahoma" w:cs="Tahoma"/>
          <w:sz w:val="22"/>
        </w:rPr>
        <w:t xml:space="preserve"> </w:t>
      </w:r>
      <w:r w:rsidR="00687583" w:rsidRPr="007D039B">
        <w:rPr>
          <w:rFonts w:ascii="Tahoma" w:hAnsi="Tahoma" w:cs="Tahoma"/>
          <w:sz w:val="22"/>
        </w:rPr>
        <w:t>în afară</w:t>
      </w:r>
      <w:r w:rsidRPr="007D039B">
        <w:rPr>
          <w:rFonts w:ascii="Tahoma" w:hAnsi="Tahoma" w:cs="Tahoma"/>
          <w:sz w:val="22"/>
        </w:rPr>
        <w:t xml:space="preserve"> de chestiunile men</w:t>
      </w:r>
      <w:r w:rsidR="00687583" w:rsidRPr="007D039B">
        <w:rPr>
          <w:rFonts w:ascii="Tahoma" w:hAnsi="Tahoma" w:cs="Tahoma"/>
          <w:sz w:val="22"/>
        </w:rPr>
        <w:t>ţ</w:t>
      </w:r>
      <w:r w:rsidRPr="007D039B">
        <w:rPr>
          <w:rFonts w:ascii="Tahoma" w:hAnsi="Tahoma" w:cs="Tahoma"/>
          <w:sz w:val="22"/>
        </w:rPr>
        <w:t xml:space="preserve">ionate </w:t>
      </w:r>
      <w:r w:rsidR="00687583" w:rsidRPr="007D039B">
        <w:rPr>
          <w:rFonts w:ascii="Tahoma" w:hAnsi="Tahoma" w:cs="Tahoma"/>
          <w:sz w:val="22"/>
        </w:rPr>
        <w:t>î</w:t>
      </w:r>
      <w:r w:rsidRPr="007D039B">
        <w:rPr>
          <w:rFonts w:ascii="Tahoma" w:hAnsi="Tahoma" w:cs="Tahoma"/>
          <w:sz w:val="22"/>
        </w:rPr>
        <w:t>n not</w:t>
      </w:r>
      <w:r w:rsidR="00687583" w:rsidRPr="007D039B">
        <w:rPr>
          <w:rFonts w:ascii="Tahoma" w:hAnsi="Tahoma" w:cs="Tahoma"/>
          <w:sz w:val="22"/>
        </w:rPr>
        <w:t>ă</w:t>
      </w:r>
      <w:r w:rsidRPr="007D039B">
        <w:rPr>
          <w:rFonts w:ascii="Tahoma" w:hAnsi="Tahoma" w:cs="Tahoma"/>
          <w:sz w:val="22"/>
        </w:rPr>
        <w:t>. Cvorumul va fi de 20 membri</w:t>
      </w:r>
      <w:r w:rsidR="002017DF" w:rsidRPr="007D039B">
        <w:rPr>
          <w:rFonts w:ascii="Tahoma" w:hAnsi="Tahoma" w:cs="Tahoma"/>
          <w:sz w:val="22"/>
        </w:rPr>
        <w:t>. Dacă</w:t>
      </w:r>
      <w:r w:rsidR="0070039A" w:rsidRPr="007D039B">
        <w:rPr>
          <w:rFonts w:ascii="Tahoma" w:hAnsi="Tahoma" w:cs="Tahoma"/>
          <w:sz w:val="22"/>
        </w:rPr>
        <w:t xml:space="preserve">  </w:t>
      </w:r>
      <w:r w:rsidRPr="007D039B">
        <w:rPr>
          <w:rFonts w:ascii="Tahoma" w:hAnsi="Tahoma" w:cs="Tahoma"/>
          <w:sz w:val="22"/>
        </w:rPr>
        <w:t>cvorumul nu este prezent, se va considera c</w:t>
      </w:r>
      <w:r w:rsidR="00820942" w:rsidRPr="007D039B">
        <w:rPr>
          <w:rFonts w:ascii="Tahoma" w:hAnsi="Tahoma" w:cs="Tahoma"/>
          <w:sz w:val="22"/>
        </w:rPr>
        <w:t>ă</w:t>
      </w:r>
      <w:r w:rsidRPr="007D039B">
        <w:rPr>
          <w:rFonts w:ascii="Tahoma" w:hAnsi="Tahoma" w:cs="Tahoma"/>
          <w:sz w:val="22"/>
        </w:rPr>
        <w:t xml:space="preserve"> s-a pierdut mo</w:t>
      </w:r>
      <w:r w:rsidR="00687583" w:rsidRPr="007D039B">
        <w:rPr>
          <w:rFonts w:ascii="Tahoma" w:hAnsi="Tahoma" w:cs="Tahoma"/>
          <w:sz w:val="22"/>
        </w:rPr>
        <w:t>ţ</w:t>
      </w:r>
      <w:r w:rsidRPr="007D039B">
        <w:rPr>
          <w:rFonts w:ascii="Tahoma" w:hAnsi="Tahoma" w:cs="Tahoma"/>
          <w:sz w:val="22"/>
        </w:rPr>
        <w:t xml:space="preserve">iunea </w:t>
      </w:r>
      <w:r w:rsidR="005D219A" w:rsidRPr="007D039B">
        <w:rPr>
          <w:rFonts w:ascii="Tahoma" w:hAnsi="Tahoma" w:cs="Tahoma"/>
          <w:sz w:val="22"/>
        </w:rPr>
        <w:t>şi</w:t>
      </w:r>
      <w:r w:rsidRPr="007D039B">
        <w:rPr>
          <w:rFonts w:ascii="Tahoma" w:hAnsi="Tahoma" w:cs="Tahoma"/>
          <w:sz w:val="22"/>
        </w:rPr>
        <w:t xml:space="preserve"> ea nu se va discuta din nou p</w:t>
      </w:r>
      <w:r w:rsidR="00687583" w:rsidRPr="007D039B">
        <w:rPr>
          <w:rFonts w:ascii="Tahoma" w:hAnsi="Tahoma" w:cs="Tahoma"/>
          <w:sz w:val="22"/>
        </w:rPr>
        <w:t>â</w:t>
      </w:r>
      <w:r w:rsidRPr="007D039B">
        <w:rPr>
          <w:rFonts w:ascii="Tahoma" w:hAnsi="Tahoma" w:cs="Tahoma"/>
          <w:sz w:val="22"/>
        </w:rPr>
        <w:t>n</w:t>
      </w:r>
      <w:r w:rsidR="00687583" w:rsidRPr="007D039B">
        <w:rPr>
          <w:rFonts w:ascii="Tahoma" w:hAnsi="Tahoma" w:cs="Tahoma"/>
          <w:sz w:val="22"/>
        </w:rPr>
        <w:t>ă</w:t>
      </w:r>
      <w:r w:rsidRPr="007D039B">
        <w:rPr>
          <w:rFonts w:ascii="Tahoma" w:hAnsi="Tahoma" w:cs="Tahoma"/>
          <w:sz w:val="22"/>
        </w:rPr>
        <w:t xml:space="preserve"> la urm</w:t>
      </w:r>
      <w:r w:rsidR="00687583" w:rsidRPr="007D039B">
        <w:rPr>
          <w:rFonts w:ascii="Tahoma" w:hAnsi="Tahoma" w:cs="Tahoma"/>
          <w:sz w:val="22"/>
        </w:rPr>
        <w:t>ă</w:t>
      </w:r>
      <w:r w:rsidRPr="007D039B">
        <w:rPr>
          <w:rFonts w:ascii="Tahoma" w:hAnsi="Tahoma" w:cs="Tahoma"/>
          <w:sz w:val="22"/>
        </w:rPr>
        <w:t xml:space="preserve">toarea </w:t>
      </w:r>
      <w:r w:rsidR="00687583" w:rsidRPr="007D039B">
        <w:rPr>
          <w:rFonts w:ascii="Tahoma" w:hAnsi="Tahoma" w:cs="Tahoma"/>
          <w:sz w:val="22"/>
        </w:rPr>
        <w:t>ş</w:t>
      </w:r>
      <w:r w:rsidRPr="007D039B">
        <w:rPr>
          <w:rFonts w:ascii="Tahoma" w:hAnsi="Tahoma" w:cs="Tahoma"/>
          <w:sz w:val="22"/>
        </w:rPr>
        <w:t>edin</w:t>
      </w:r>
      <w:r w:rsidR="00687583" w:rsidRPr="007D039B">
        <w:rPr>
          <w:rFonts w:ascii="Tahoma" w:hAnsi="Tahoma" w:cs="Tahoma"/>
          <w:sz w:val="22"/>
        </w:rPr>
        <w:t>ţă</w:t>
      </w:r>
      <w:r w:rsidRPr="007D039B">
        <w:rPr>
          <w:rFonts w:ascii="Tahoma" w:hAnsi="Tahoma" w:cs="Tahoma"/>
          <w:sz w:val="22"/>
        </w:rPr>
        <w:t xml:space="preserve"> obi</w:t>
      </w:r>
      <w:r w:rsidR="00687583" w:rsidRPr="007D039B">
        <w:rPr>
          <w:rFonts w:ascii="Tahoma" w:hAnsi="Tahoma" w:cs="Tahoma"/>
          <w:sz w:val="22"/>
        </w:rPr>
        <w:t>ş</w:t>
      </w:r>
      <w:r w:rsidRPr="007D039B">
        <w:rPr>
          <w:rFonts w:ascii="Tahoma" w:hAnsi="Tahoma" w:cs="Tahoma"/>
          <w:sz w:val="22"/>
        </w:rPr>
        <w:t>nuit</w:t>
      </w:r>
      <w:r w:rsidR="00687583" w:rsidRPr="007D039B">
        <w:rPr>
          <w:rFonts w:ascii="Tahoma" w:hAnsi="Tahoma" w:cs="Tahoma"/>
          <w:sz w:val="22"/>
        </w:rPr>
        <w:t>ă</w:t>
      </w:r>
      <w:r w:rsidRPr="007D039B">
        <w:rPr>
          <w:rFonts w:ascii="Tahoma" w:hAnsi="Tahoma" w:cs="Tahoma"/>
          <w:sz w:val="22"/>
        </w:rPr>
        <w:t xml:space="preserve"> a Congresului.</w:t>
      </w:r>
    </w:p>
    <w:p w:rsidR="00D56A3A" w:rsidRPr="007D039B" w:rsidRDefault="00D56A3A" w:rsidP="00076B8E">
      <w:pPr>
        <w:spacing w:line="280" w:lineRule="exact"/>
        <w:jc w:val="both"/>
        <w:rPr>
          <w:rFonts w:ascii="Tahoma" w:hAnsi="Tahoma" w:cs="Tahoma"/>
          <w:sz w:val="22"/>
        </w:rPr>
      </w:pPr>
    </w:p>
    <w:p w:rsidR="00D56A3A" w:rsidRPr="007D039B" w:rsidRDefault="00687583" w:rsidP="00076B8E">
      <w:pPr>
        <w:spacing w:line="280" w:lineRule="exact"/>
        <w:ind w:firstLine="720"/>
        <w:jc w:val="both"/>
        <w:rPr>
          <w:rFonts w:ascii="Tahoma" w:hAnsi="Tahoma" w:cs="Tahoma"/>
          <w:sz w:val="22"/>
        </w:rPr>
      </w:pPr>
      <w:r w:rsidRPr="007D039B">
        <w:rPr>
          <w:rFonts w:ascii="Tahoma" w:hAnsi="Tahoma" w:cs="Tahoma"/>
          <w:sz w:val="22"/>
        </w:rPr>
        <w:t>C.13.6.</w:t>
      </w:r>
      <w:r w:rsidRPr="007D039B">
        <w:rPr>
          <w:rFonts w:ascii="Tahoma" w:hAnsi="Tahoma" w:cs="Tahoma"/>
          <w:sz w:val="22"/>
        </w:rPr>
        <w:tab/>
        <w:t>Congresul General</w:t>
      </w:r>
      <w:r w:rsidR="00D56A3A" w:rsidRPr="007D039B">
        <w:rPr>
          <w:rFonts w:ascii="Tahoma" w:hAnsi="Tahoma" w:cs="Tahoma"/>
          <w:sz w:val="22"/>
        </w:rPr>
        <w:t xml:space="preserve">, </w:t>
      </w:r>
      <w:r w:rsidRPr="007D039B">
        <w:rPr>
          <w:rFonts w:ascii="Tahoma" w:hAnsi="Tahoma" w:cs="Tahoma"/>
          <w:sz w:val="22"/>
        </w:rPr>
        <w:t>î</w:t>
      </w:r>
      <w:r w:rsidR="00D56A3A" w:rsidRPr="007D039B">
        <w:rPr>
          <w:rFonts w:ascii="Tahoma" w:hAnsi="Tahoma" w:cs="Tahoma"/>
          <w:sz w:val="22"/>
        </w:rPr>
        <w:t>n scopul de recompensa meritele excep</w:t>
      </w:r>
      <w:r w:rsidRPr="007D039B">
        <w:rPr>
          <w:rFonts w:ascii="Tahoma" w:hAnsi="Tahoma" w:cs="Tahoma"/>
          <w:sz w:val="22"/>
        </w:rPr>
        <w:t>ţ</w:t>
      </w:r>
      <w:r w:rsidR="00D56A3A" w:rsidRPr="007D039B">
        <w:rPr>
          <w:rFonts w:ascii="Tahoma" w:hAnsi="Tahoma" w:cs="Tahoma"/>
          <w:sz w:val="22"/>
        </w:rPr>
        <w:t xml:space="preserve">ionale </w:t>
      </w:r>
      <w:r w:rsidRPr="007D039B">
        <w:rPr>
          <w:rFonts w:ascii="Tahoma" w:hAnsi="Tahoma" w:cs="Tahoma"/>
          <w:sz w:val="22"/>
        </w:rPr>
        <w:t>î</w:t>
      </w:r>
      <w:r w:rsidR="00D56A3A" w:rsidRPr="007D039B">
        <w:rPr>
          <w:rFonts w:ascii="Tahoma" w:hAnsi="Tahoma" w:cs="Tahoma"/>
          <w:sz w:val="22"/>
        </w:rPr>
        <w:t>n serviciu pentru promovarea nata</w:t>
      </w:r>
      <w:r w:rsidRPr="007D039B">
        <w:rPr>
          <w:rFonts w:ascii="Tahoma" w:hAnsi="Tahoma" w:cs="Tahoma"/>
          <w:sz w:val="22"/>
        </w:rPr>
        <w:t>ţi</w:t>
      </w:r>
      <w:r w:rsidR="00D56A3A" w:rsidRPr="007D039B">
        <w:rPr>
          <w:rFonts w:ascii="Tahoma" w:hAnsi="Tahoma" w:cs="Tahoma"/>
          <w:sz w:val="22"/>
        </w:rPr>
        <w:t>ei interna</w:t>
      </w:r>
      <w:r w:rsidRPr="007D039B">
        <w:rPr>
          <w:rFonts w:ascii="Tahoma" w:hAnsi="Tahoma" w:cs="Tahoma"/>
          <w:sz w:val="22"/>
        </w:rPr>
        <w:t>ţi</w:t>
      </w:r>
      <w:r w:rsidR="00D56A3A" w:rsidRPr="007D039B">
        <w:rPr>
          <w:rFonts w:ascii="Tahoma" w:hAnsi="Tahoma" w:cs="Tahoma"/>
          <w:sz w:val="22"/>
        </w:rPr>
        <w:t>onale poate alege un Presedinte Onorific pe viata care va fi membru al Biroului</w:t>
      </w:r>
      <w:r w:rsidR="0070039A" w:rsidRPr="007D039B">
        <w:rPr>
          <w:rFonts w:ascii="Tahoma" w:hAnsi="Tahoma" w:cs="Tahoma"/>
          <w:sz w:val="22"/>
        </w:rPr>
        <w:t xml:space="preserve"> fără  </w:t>
      </w:r>
      <w:r w:rsidR="00D56A3A" w:rsidRPr="007D039B">
        <w:rPr>
          <w:rFonts w:ascii="Tahoma" w:hAnsi="Tahoma" w:cs="Tahoma"/>
          <w:sz w:val="22"/>
        </w:rPr>
        <w:t>drept de vot. Congresul General poate alege de asemenea membrii onorifici.</w:t>
      </w:r>
    </w:p>
    <w:p w:rsidR="00D56A3A" w:rsidRPr="007D039B" w:rsidRDefault="00D56A3A" w:rsidP="00076B8E">
      <w:pPr>
        <w:spacing w:line="280" w:lineRule="exact"/>
        <w:ind w:firstLine="720"/>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C.13.7.</w:t>
      </w:r>
      <w:r w:rsidRPr="007D039B">
        <w:rPr>
          <w:rFonts w:ascii="Tahoma" w:hAnsi="Tahoma" w:cs="Tahoma"/>
          <w:sz w:val="22"/>
        </w:rPr>
        <w:tab/>
        <w:t>Congresul General are  cvorumul</w:t>
      </w:r>
      <w:r w:rsidR="0070039A" w:rsidRPr="007D039B">
        <w:rPr>
          <w:rFonts w:ascii="Tahoma" w:hAnsi="Tahoma" w:cs="Tahoma"/>
          <w:sz w:val="22"/>
        </w:rPr>
        <w:t xml:space="preserve"> dacă  </w:t>
      </w:r>
      <w:r w:rsidRPr="007D039B">
        <w:rPr>
          <w:rFonts w:ascii="Tahoma" w:hAnsi="Tahoma" w:cs="Tahoma"/>
          <w:sz w:val="22"/>
        </w:rPr>
        <w:t>sunt reprezenta</w:t>
      </w:r>
      <w:r w:rsidR="00687583" w:rsidRPr="007D039B">
        <w:rPr>
          <w:rFonts w:ascii="Tahoma" w:hAnsi="Tahoma" w:cs="Tahoma"/>
          <w:sz w:val="22"/>
        </w:rPr>
        <w:t>ţi</w:t>
      </w:r>
      <w:r w:rsidRPr="007D039B">
        <w:rPr>
          <w:rFonts w:ascii="Tahoma" w:hAnsi="Tahoma" w:cs="Tahoma"/>
          <w:sz w:val="22"/>
        </w:rPr>
        <w:t xml:space="preserve"> mai mult de o jum</w:t>
      </w:r>
      <w:r w:rsidR="000A513B" w:rsidRPr="007D039B">
        <w:rPr>
          <w:rFonts w:ascii="Tahoma" w:hAnsi="Tahoma" w:cs="Tahoma"/>
          <w:sz w:val="22"/>
        </w:rPr>
        <w:t>ă</w:t>
      </w:r>
      <w:r w:rsidRPr="007D039B">
        <w:rPr>
          <w:rFonts w:ascii="Tahoma" w:hAnsi="Tahoma" w:cs="Tahoma"/>
          <w:sz w:val="22"/>
        </w:rPr>
        <w:t>tate din membri</w:t>
      </w:r>
      <w:r w:rsidR="002017DF" w:rsidRPr="007D039B">
        <w:rPr>
          <w:rFonts w:ascii="Tahoma" w:hAnsi="Tahoma" w:cs="Tahoma"/>
          <w:sz w:val="22"/>
        </w:rPr>
        <w:t>. Dacă</w:t>
      </w:r>
      <w:r w:rsidR="0070039A" w:rsidRPr="007D039B">
        <w:rPr>
          <w:rFonts w:ascii="Tahoma" w:hAnsi="Tahoma" w:cs="Tahoma"/>
          <w:sz w:val="22"/>
        </w:rPr>
        <w:t xml:space="preserve">  </w:t>
      </w:r>
      <w:r w:rsidRPr="007D039B">
        <w:rPr>
          <w:rFonts w:ascii="Tahoma" w:hAnsi="Tahoma" w:cs="Tahoma"/>
          <w:sz w:val="22"/>
        </w:rPr>
        <w:t>cvorumul nu este prezent la data de deschidere a Congresului anun</w:t>
      </w:r>
      <w:r w:rsidR="000A513B" w:rsidRPr="007D039B">
        <w:rPr>
          <w:rFonts w:ascii="Tahoma" w:hAnsi="Tahoma" w:cs="Tahoma"/>
          <w:sz w:val="22"/>
        </w:rPr>
        <w:t>ţ</w:t>
      </w:r>
      <w:r w:rsidRPr="007D039B">
        <w:rPr>
          <w:rFonts w:ascii="Tahoma" w:hAnsi="Tahoma" w:cs="Tahoma"/>
          <w:sz w:val="22"/>
        </w:rPr>
        <w:t>at</w:t>
      </w:r>
      <w:r w:rsidR="000A513B" w:rsidRPr="007D039B">
        <w:rPr>
          <w:rFonts w:ascii="Tahoma" w:hAnsi="Tahoma" w:cs="Tahoma"/>
          <w:sz w:val="22"/>
        </w:rPr>
        <w:t>ă</w:t>
      </w:r>
      <w:r w:rsidRPr="007D039B">
        <w:rPr>
          <w:rFonts w:ascii="Tahoma" w:hAnsi="Tahoma" w:cs="Tahoma"/>
          <w:sz w:val="22"/>
        </w:rPr>
        <w:t xml:space="preserve"> anterior, </w:t>
      </w:r>
      <w:r w:rsidR="000A513B" w:rsidRPr="007D039B">
        <w:rPr>
          <w:rFonts w:ascii="Tahoma" w:hAnsi="Tahoma" w:cs="Tahoma"/>
          <w:sz w:val="22"/>
        </w:rPr>
        <w:t>ş</w:t>
      </w:r>
      <w:r w:rsidRPr="007D039B">
        <w:rPr>
          <w:rFonts w:ascii="Tahoma" w:hAnsi="Tahoma" w:cs="Tahoma"/>
          <w:sz w:val="22"/>
        </w:rPr>
        <w:t>edin</w:t>
      </w:r>
      <w:r w:rsidR="000A513B" w:rsidRPr="007D039B">
        <w:rPr>
          <w:rFonts w:ascii="Tahoma" w:hAnsi="Tahoma" w:cs="Tahoma"/>
          <w:sz w:val="22"/>
        </w:rPr>
        <w:t>ţ</w:t>
      </w:r>
      <w:r w:rsidRPr="007D039B">
        <w:rPr>
          <w:rFonts w:ascii="Tahoma" w:hAnsi="Tahoma" w:cs="Tahoma"/>
          <w:sz w:val="22"/>
        </w:rPr>
        <w:t>a nu se va deschide dec</w:t>
      </w:r>
      <w:r w:rsidR="000A513B" w:rsidRPr="007D039B">
        <w:rPr>
          <w:rFonts w:ascii="Tahoma" w:hAnsi="Tahoma" w:cs="Tahoma"/>
          <w:sz w:val="22"/>
        </w:rPr>
        <w:t>â</w:t>
      </w:r>
      <w:r w:rsidRPr="007D039B">
        <w:rPr>
          <w:rFonts w:ascii="Tahoma" w:hAnsi="Tahoma" w:cs="Tahoma"/>
          <w:sz w:val="22"/>
        </w:rPr>
        <w:t xml:space="preserve">t o ora mai </w:t>
      </w:r>
      <w:r w:rsidR="007F77EA" w:rsidRPr="007D039B">
        <w:rPr>
          <w:rFonts w:ascii="Tahoma" w:hAnsi="Tahoma" w:cs="Tahoma"/>
          <w:sz w:val="22"/>
        </w:rPr>
        <w:t>târzi</w:t>
      </w:r>
      <w:r w:rsidRPr="007D039B">
        <w:rPr>
          <w:rFonts w:ascii="Tahoma" w:hAnsi="Tahoma" w:cs="Tahoma"/>
          <w:sz w:val="22"/>
        </w:rPr>
        <w:t xml:space="preserve">u </w:t>
      </w:r>
      <w:r w:rsidR="00D336AF" w:rsidRPr="007D039B">
        <w:rPr>
          <w:rFonts w:ascii="Tahoma" w:hAnsi="Tahoma" w:cs="Tahoma"/>
          <w:sz w:val="22"/>
        </w:rPr>
        <w:t>când</w:t>
      </w:r>
      <w:r w:rsidRPr="007D039B">
        <w:rPr>
          <w:rFonts w:ascii="Tahoma" w:hAnsi="Tahoma" w:cs="Tahoma"/>
          <w:sz w:val="22"/>
        </w:rPr>
        <w:t xml:space="preserve"> cvorumul nu va fi mai mic de 40 de membri. Deciziile Congresului se iau cu votul majorit</w:t>
      </w:r>
      <w:r w:rsidR="000A513B" w:rsidRPr="007D039B">
        <w:rPr>
          <w:rFonts w:ascii="Tahoma" w:hAnsi="Tahoma" w:cs="Tahoma"/>
          <w:sz w:val="22"/>
        </w:rPr>
        <w:t>ă</w:t>
      </w:r>
      <w:r w:rsidR="00687583" w:rsidRPr="007D039B">
        <w:rPr>
          <w:rFonts w:ascii="Tahoma" w:hAnsi="Tahoma" w:cs="Tahoma"/>
          <w:sz w:val="22"/>
        </w:rPr>
        <w:t>ţi</w:t>
      </w:r>
      <w:r w:rsidRPr="007D039B">
        <w:rPr>
          <w:rFonts w:ascii="Tahoma" w:hAnsi="Tahoma" w:cs="Tahoma"/>
          <w:sz w:val="22"/>
        </w:rPr>
        <w:t>i membrilor prezen</w:t>
      </w:r>
      <w:r w:rsidR="00687583" w:rsidRPr="007D039B">
        <w:rPr>
          <w:rFonts w:ascii="Tahoma" w:hAnsi="Tahoma" w:cs="Tahoma"/>
          <w:sz w:val="22"/>
        </w:rPr>
        <w:t>ţi</w:t>
      </w:r>
      <w:r w:rsidRPr="007D039B">
        <w:rPr>
          <w:rFonts w:ascii="Tahoma" w:hAnsi="Tahoma" w:cs="Tahoma"/>
          <w:sz w:val="22"/>
        </w:rPr>
        <w:t xml:space="preserve"> </w:t>
      </w:r>
      <w:r w:rsidR="005D219A" w:rsidRPr="007D039B">
        <w:rPr>
          <w:rFonts w:ascii="Tahoma" w:hAnsi="Tahoma" w:cs="Tahoma"/>
          <w:sz w:val="22"/>
        </w:rPr>
        <w:t>şi</w:t>
      </w:r>
      <w:r w:rsidRPr="007D039B">
        <w:rPr>
          <w:rFonts w:ascii="Tahoma" w:hAnsi="Tahoma" w:cs="Tahoma"/>
          <w:sz w:val="22"/>
        </w:rPr>
        <w:t xml:space="preserve"> cu drept de vot.</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C.13.8</w:t>
      </w:r>
      <w:r w:rsidRPr="007D039B">
        <w:rPr>
          <w:rFonts w:ascii="Tahoma" w:hAnsi="Tahoma" w:cs="Tahoma"/>
          <w:sz w:val="22"/>
        </w:rPr>
        <w:tab/>
        <w:t>La fiecare Congres General obi</w:t>
      </w:r>
      <w:r w:rsidR="000A513B" w:rsidRPr="007D039B">
        <w:rPr>
          <w:rFonts w:ascii="Tahoma" w:hAnsi="Tahoma" w:cs="Tahoma"/>
          <w:sz w:val="22"/>
        </w:rPr>
        <w:t>ş</w:t>
      </w:r>
      <w:r w:rsidRPr="007D039B">
        <w:rPr>
          <w:rFonts w:ascii="Tahoma" w:hAnsi="Tahoma" w:cs="Tahoma"/>
          <w:sz w:val="22"/>
        </w:rPr>
        <w:t>nuit pe ordinea de zi se vor include urm</w:t>
      </w:r>
      <w:r w:rsidR="000A513B" w:rsidRPr="007D039B">
        <w:rPr>
          <w:rFonts w:ascii="Tahoma" w:hAnsi="Tahoma" w:cs="Tahoma"/>
          <w:sz w:val="22"/>
        </w:rPr>
        <w:t>ă</w:t>
      </w:r>
      <w:r w:rsidRPr="007D039B">
        <w:rPr>
          <w:rFonts w:ascii="Tahoma" w:hAnsi="Tahoma" w:cs="Tahoma"/>
          <w:sz w:val="22"/>
        </w:rPr>
        <w:t>toarele puncte:</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C.13.8.1.</w:t>
      </w:r>
      <w:r w:rsidRPr="007D039B">
        <w:rPr>
          <w:rFonts w:ascii="Tahoma" w:hAnsi="Tahoma" w:cs="Tahoma"/>
          <w:sz w:val="22"/>
        </w:rPr>
        <w:tab/>
        <w:t>declara</w:t>
      </w:r>
      <w:r w:rsidR="00687583" w:rsidRPr="007D039B">
        <w:rPr>
          <w:rFonts w:ascii="Tahoma" w:hAnsi="Tahoma" w:cs="Tahoma"/>
          <w:sz w:val="22"/>
        </w:rPr>
        <w:t>ţi</w:t>
      </w:r>
      <w:r w:rsidRPr="007D039B">
        <w:rPr>
          <w:rFonts w:ascii="Tahoma" w:hAnsi="Tahoma" w:cs="Tahoma"/>
          <w:sz w:val="22"/>
        </w:rPr>
        <w:t>a cvormului</w:t>
      </w:r>
    </w:p>
    <w:p w:rsidR="00D56A3A" w:rsidRPr="007D039B" w:rsidRDefault="00D56A3A" w:rsidP="00076B8E">
      <w:pPr>
        <w:spacing w:line="280" w:lineRule="exact"/>
        <w:ind w:left="720" w:firstLine="720"/>
        <w:jc w:val="both"/>
        <w:rPr>
          <w:rFonts w:ascii="Tahoma" w:hAnsi="Tahoma" w:cs="Tahoma"/>
          <w:sz w:val="22"/>
        </w:rPr>
      </w:pPr>
    </w:p>
    <w:p w:rsidR="00D76F5C"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C.13.8.2.</w:t>
      </w:r>
      <w:r w:rsidRPr="007D039B">
        <w:rPr>
          <w:rFonts w:ascii="Tahoma" w:hAnsi="Tahoma" w:cs="Tahoma"/>
          <w:sz w:val="22"/>
        </w:rPr>
        <w:tab/>
        <w:t>raportul Biroului cu privire la activit</w:t>
      </w:r>
      <w:r w:rsidR="000A513B" w:rsidRPr="007D039B">
        <w:rPr>
          <w:rFonts w:ascii="Tahoma" w:hAnsi="Tahoma" w:cs="Tahoma"/>
          <w:sz w:val="22"/>
        </w:rPr>
        <w:t>ă</w:t>
      </w:r>
      <w:r w:rsidR="00687583" w:rsidRPr="007D039B">
        <w:rPr>
          <w:rFonts w:ascii="Tahoma" w:hAnsi="Tahoma" w:cs="Tahoma"/>
          <w:sz w:val="22"/>
        </w:rPr>
        <w:t>ţi</w:t>
      </w:r>
      <w:r w:rsidRPr="007D039B">
        <w:rPr>
          <w:rFonts w:ascii="Tahoma" w:hAnsi="Tahoma" w:cs="Tahoma"/>
          <w:sz w:val="22"/>
        </w:rPr>
        <w:t xml:space="preserve">le sale </w:t>
      </w:r>
      <w:r w:rsidR="00DE4E75" w:rsidRPr="007D039B">
        <w:rPr>
          <w:rFonts w:ascii="Tahoma" w:hAnsi="Tahoma" w:cs="Tahoma"/>
          <w:sz w:val="22"/>
        </w:rPr>
        <w:t>în</w:t>
      </w:r>
      <w:r w:rsidR="00D76F5C" w:rsidRPr="007D039B">
        <w:rPr>
          <w:rFonts w:ascii="Tahoma" w:hAnsi="Tahoma" w:cs="Tahoma"/>
          <w:sz w:val="22"/>
        </w:rPr>
        <w:t xml:space="preserve"> cursul perioadei </w:t>
      </w:r>
    </w:p>
    <w:p w:rsidR="00D56A3A" w:rsidRPr="007D039B" w:rsidRDefault="00D56A3A" w:rsidP="00D76F5C">
      <w:pPr>
        <w:spacing w:line="280" w:lineRule="exact"/>
        <w:jc w:val="both"/>
        <w:rPr>
          <w:rFonts w:ascii="Tahoma" w:hAnsi="Tahoma" w:cs="Tahoma"/>
          <w:sz w:val="22"/>
        </w:rPr>
      </w:pPr>
      <w:r w:rsidRPr="007D039B">
        <w:rPr>
          <w:rFonts w:ascii="Tahoma" w:hAnsi="Tahoma" w:cs="Tahoma"/>
          <w:sz w:val="22"/>
        </w:rPr>
        <w:t>trecute de la Congresul anterior</w:t>
      </w:r>
    </w:p>
    <w:p w:rsidR="00D56A3A" w:rsidRPr="007D039B" w:rsidRDefault="00D56A3A" w:rsidP="00076B8E">
      <w:pPr>
        <w:spacing w:line="280" w:lineRule="exact"/>
        <w:ind w:left="720" w:firstLine="720"/>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C.13.8.3.</w:t>
      </w:r>
      <w:r w:rsidRPr="007D039B">
        <w:rPr>
          <w:rFonts w:ascii="Tahoma" w:hAnsi="Tahoma" w:cs="Tahoma"/>
          <w:sz w:val="22"/>
        </w:rPr>
        <w:tab/>
        <w:t>raportul financiar al Trezorierului Onorific</w:t>
      </w:r>
    </w:p>
    <w:p w:rsidR="00D56A3A" w:rsidRPr="007D039B" w:rsidRDefault="00D56A3A" w:rsidP="00076B8E">
      <w:pPr>
        <w:spacing w:line="280" w:lineRule="exact"/>
        <w:ind w:left="720" w:firstLine="720"/>
        <w:jc w:val="both"/>
        <w:rPr>
          <w:rFonts w:ascii="Tahoma" w:hAnsi="Tahoma" w:cs="Tahoma"/>
          <w:sz w:val="22"/>
        </w:rPr>
      </w:pPr>
    </w:p>
    <w:p w:rsidR="00D56A3A" w:rsidRPr="007D039B" w:rsidRDefault="00FA5B38" w:rsidP="00076B8E">
      <w:pPr>
        <w:spacing w:line="280" w:lineRule="exact"/>
        <w:ind w:left="720" w:firstLine="720"/>
        <w:jc w:val="both"/>
        <w:rPr>
          <w:rFonts w:ascii="Tahoma" w:hAnsi="Tahoma" w:cs="Tahoma"/>
          <w:sz w:val="22"/>
        </w:rPr>
      </w:pPr>
      <w:r w:rsidRPr="007D039B">
        <w:rPr>
          <w:rFonts w:ascii="Tahoma" w:hAnsi="Tahoma" w:cs="Tahoma"/>
          <w:sz w:val="22"/>
        </w:rPr>
        <w:t>C.13.8.4.</w:t>
      </w:r>
      <w:r w:rsidRPr="007D039B">
        <w:rPr>
          <w:rFonts w:ascii="Tahoma" w:hAnsi="Tahoma" w:cs="Tahoma"/>
          <w:sz w:val="22"/>
        </w:rPr>
        <w:tab/>
      </w:r>
      <w:r w:rsidR="00D56A3A" w:rsidRPr="007D039B">
        <w:rPr>
          <w:rFonts w:ascii="Tahoma" w:hAnsi="Tahoma" w:cs="Tahoma"/>
          <w:sz w:val="22"/>
        </w:rPr>
        <w:t>desc</w:t>
      </w:r>
      <w:r w:rsidRPr="007D039B">
        <w:rPr>
          <w:rFonts w:ascii="Tahoma" w:hAnsi="Tahoma" w:cs="Tahoma"/>
          <w:sz w:val="22"/>
        </w:rPr>
        <w:t>ă</w:t>
      </w:r>
      <w:r w:rsidR="00D56A3A" w:rsidRPr="007D039B">
        <w:rPr>
          <w:rFonts w:ascii="Tahoma" w:hAnsi="Tahoma" w:cs="Tahoma"/>
          <w:sz w:val="22"/>
        </w:rPr>
        <w:t>rcarea Biroului anterior de responsabilit</w:t>
      </w:r>
      <w:r w:rsidRPr="007D039B">
        <w:rPr>
          <w:rFonts w:ascii="Tahoma" w:hAnsi="Tahoma" w:cs="Tahoma"/>
          <w:sz w:val="22"/>
        </w:rPr>
        <w:t>ă</w:t>
      </w:r>
      <w:r w:rsidR="00687583" w:rsidRPr="007D039B">
        <w:rPr>
          <w:rFonts w:ascii="Tahoma" w:hAnsi="Tahoma" w:cs="Tahoma"/>
          <w:sz w:val="22"/>
        </w:rPr>
        <w:t>ţi</w:t>
      </w:r>
    </w:p>
    <w:p w:rsidR="00D56A3A" w:rsidRPr="007D039B" w:rsidRDefault="00D56A3A" w:rsidP="00076B8E">
      <w:pPr>
        <w:spacing w:line="280" w:lineRule="exact"/>
        <w:ind w:left="720" w:firstLine="720"/>
        <w:jc w:val="both"/>
        <w:rPr>
          <w:rFonts w:ascii="Tahoma" w:hAnsi="Tahoma" w:cs="Tahoma"/>
          <w:sz w:val="22"/>
        </w:rPr>
      </w:pPr>
    </w:p>
    <w:p w:rsidR="00D76F5C"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C.13.8.5.</w:t>
      </w:r>
      <w:r w:rsidRPr="007D039B">
        <w:rPr>
          <w:rFonts w:ascii="Tahoma" w:hAnsi="Tahoma" w:cs="Tahoma"/>
          <w:sz w:val="22"/>
        </w:rPr>
        <w:tab/>
        <w:t>propuneri pentru modific</w:t>
      </w:r>
      <w:r w:rsidR="00FA5B38" w:rsidRPr="007D039B">
        <w:rPr>
          <w:rFonts w:ascii="Tahoma" w:hAnsi="Tahoma" w:cs="Tahoma"/>
          <w:sz w:val="22"/>
        </w:rPr>
        <w:t>ă</w:t>
      </w:r>
      <w:r w:rsidRPr="007D039B">
        <w:rPr>
          <w:rFonts w:ascii="Tahoma" w:hAnsi="Tahoma" w:cs="Tahoma"/>
          <w:sz w:val="22"/>
        </w:rPr>
        <w:t xml:space="preserve">ri </w:t>
      </w:r>
      <w:r w:rsidR="005D219A" w:rsidRPr="007D039B">
        <w:rPr>
          <w:rFonts w:ascii="Tahoma" w:hAnsi="Tahoma" w:cs="Tahoma"/>
          <w:sz w:val="22"/>
        </w:rPr>
        <w:t>şi</w:t>
      </w:r>
      <w:r w:rsidRPr="007D039B">
        <w:rPr>
          <w:rFonts w:ascii="Tahoma" w:hAnsi="Tahoma" w:cs="Tahoma"/>
          <w:sz w:val="22"/>
        </w:rPr>
        <w:t xml:space="preserve"> amendamente ale Actului Constitutiv </w:t>
      </w:r>
    </w:p>
    <w:p w:rsidR="00D56A3A" w:rsidRPr="007D039B" w:rsidRDefault="005D219A" w:rsidP="00D76F5C">
      <w:pPr>
        <w:spacing w:line="280" w:lineRule="exact"/>
        <w:jc w:val="both"/>
        <w:rPr>
          <w:rFonts w:ascii="Tahoma" w:hAnsi="Tahoma" w:cs="Tahoma"/>
          <w:sz w:val="22"/>
        </w:rPr>
      </w:pPr>
      <w:r w:rsidRPr="007D039B">
        <w:rPr>
          <w:rFonts w:ascii="Tahoma" w:hAnsi="Tahoma" w:cs="Tahoma"/>
          <w:sz w:val="22"/>
        </w:rPr>
        <w:t>şi</w:t>
      </w:r>
      <w:r w:rsidR="00D56A3A" w:rsidRPr="007D039B">
        <w:rPr>
          <w:rFonts w:ascii="Tahoma" w:hAnsi="Tahoma" w:cs="Tahoma"/>
          <w:sz w:val="22"/>
        </w:rPr>
        <w:t xml:space="preserve"> Regulamentului General FINA</w:t>
      </w:r>
    </w:p>
    <w:p w:rsidR="00D56A3A" w:rsidRPr="007D039B" w:rsidRDefault="00D56A3A" w:rsidP="00076B8E">
      <w:pPr>
        <w:spacing w:line="280" w:lineRule="exact"/>
        <w:ind w:left="720" w:firstLine="720"/>
        <w:jc w:val="both"/>
        <w:rPr>
          <w:rFonts w:ascii="Tahoma" w:hAnsi="Tahoma" w:cs="Tahoma"/>
          <w:sz w:val="22"/>
        </w:rPr>
      </w:pPr>
    </w:p>
    <w:p w:rsidR="00D76F5C" w:rsidRPr="007D039B" w:rsidRDefault="00FA5B38" w:rsidP="00076B8E">
      <w:pPr>
        <w:spacing w:line="280" w:lineRule="exact"/>
        <w:ind w:left="720" w:firstLine="720"/>
        <w:jc w:val="both"/>
        <w:rPr>
          <w:rFonts w:ascii="Tahoma" w:hAnsi="Tahoma" w:cs="Tahoma"/>
          <w:sz w:val="22"/>
        </w:rPr>
      </w:pPr>
      <w:r w:rsidRPr="007D039B">
        <w:rPr>
          <w:rFonts w:ascii="Tahoma" w:hAnsi="Tahoma" w:cs="Tahoma"/>
          <w:sz w:val="22"/>
        </w:rPr>
        <w:t>C.13.8.6.</w:t>
      </w:r>
      <w:r w:rsidRPr="007D039B">
        <w:rPr>
          <w:rFonts w:ascii="Tahoma" w:hAnsi="Tahoma" w:cs="Tahoma"/>
          <w:sz w:val="22"/>
        </w:rPr>
        <w:tab/>
      </w:r>
      <w:r w:rsidR="00D56A3A" w:rsidRPr="007D039B">
        <w:rPr>
          <w:rFonts w:ascii="Tahoma" w:hAnsi="Tahoma" w:cs="Tahoma"/>
          <w:sz w:val="22"/>
        </w:rPr>
        <w:t xml:space="preserve">alegerea membrilor Biroului </w:t>
      </w:r>
      <w:r w:rsidR="00DE4E75" w:rsidRPr="007D039B">
        <w:rPr>
          <w:rFonts w:ascii="Tahoma" w:hAnsi="Tahoma" w:cs="Tahoma"/>
          <w:sz w:val="22"/>
        </w:rPr>
        <w:t>în</w:t>
      </w:r>
      <w:r w:rsidR="00D56A3A" w:rsidRPr="007D039B">
        <w:rPr>
          <w:rFonts w:ascii="Tahoma" w:hAnsi="Tahoma" w:cs="Tahoma"/>
          <w:sz w:val="22"/>
        </w:rPr>
        <w:t xml:space="preserve"> conformitate cu C.14.4. </w:t>
      </w:r>
      <w:r w:rsidR="005D219A" w:rsidRPr="007D039B">
        <w:rPr>
          <w:rFonts w:ascii="Tahoma" w:hAnsi="Tahoma" w:cs="Tahoma"/>
          <w:sz w:val="22"/>
        </w:rPr>
        <w:t>şi</w:t>
      </w:r>
      <w:r w:rsidR="00D56A3A" w:rsidRPr="007D039B">
        <w:rPr>
          <w:rFonts w:ascii="Tahoma" w:hAnsi="Tahoma" w:cs="Tahoma"/>
          <w:sz w:val="22"/>
        </w:rPr>
        <w:t xml:space="preserve"> a </w:t>
      </w:r>
    </w:p>
    <w:p w:rsidR="00D56A3A" w:rsidRPr="007D039B" w:rsidRDefault="00D56A3A" w:rsidP="00D76F5C">
      <w:pPr>
        <w:spacing w:line="280" w:lineRule="exact"/>
        <w:jc w:val="both"/>
        <w:rPr>
          <w:rFonts w:ascii="Tahoma" w:hAnsi="Tahoma" w:cs="Tahoma"/>
          <w:sz w:val="22"/>
        </w:rPr>
      </w:pPr>
      <w:r w:rsidRPr="007D039B">
        <w:rPr>
          <w:rFonts w:ascii="Tahoma" w:hAnsi="Tahoma" w:cs="Tahoma"/>
          <w:sz w:val="22"/>
        </w:rPr>
        <w:t>Func</w:t>
      </w:r>
      <w:r w:rsidR="00687583" w:rsidRPr="007D039B">
        <w:rPr>
          <w:rFonts w:ascii="Tahoma" w:hAnsi="Tahoma" w:cs="Tahoma"/>
          <w:sz w:val="22"/>
        </w:rPr>
        <w:t>ţi</w:t>
      </w:r>
      <w:r w:rsidRPr="007D039B">
        <w:rPr>
          <w:rFonts w:ascii="Tahoma" w:hAnsi="Tahoma" w:cs="Tahoma"/>
          <w:sz w:val="22"/>
        </w:rPr>
        <w:t xml:space="preserve">onarilor, </w:t>
      </w:r>
      <w:r w:rsidR="005D219A" w:rsidRPr="007D039B">
        <w:rPr>
          <w:rFonts w:ascii="Tahoma" w:hAnsi="Tahoma" w:cs="Tahoma"/>
          <w:sz w:val="22"/>
        </w:rPr>
        <w:t>şi</w:t>
      </w:r>
    </w:p>
    <w:p w:rsidR="00D56A3A" w:rsidRPr="007D039B" w:rsidRDefault="00D56A3A" w:rsidP="00076B8E">
      <w:pPr>
        <w:spacing w:line="280" w:lineRule="exact"/>
        <w:ind w:left="720" w:firstLine="720"/>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C.13.8.7.</w:t>
      </w:r>
      <w:r w:rsidRPr="007D039B">
        <w:rPr>
          <w:rFonts w:ascii="Tahoma" w:hAnsi="Tahoma" w:cs="Tahoma"/>
          <w:sz w:val="22"/>
        </w:rPr>
        <w:tab/>
        <w:t>alte probleme anun</w:t>
      </w:r>
      <w:r w:rsidR="00FA5B38" w:rsidRPr="007D039B">
        <w:rPr>
          <w:rFonts w:ascii="Tahoma" w:hAnsi="Tahoma" w:cs="Tahoma"/>
          <w:sz w:val="22"/>
        </w:rPr>
        <w:t>ţ</w:t>
      </w:r>
      <w:r w:rsidRPr="007D039B">
        <w:rPr>
          <w:rFonts w:ascii="Tahoma" w:hAnsi="Tahoma" w:cs="Tahoma"/>
          <w:sz w:val="22"/>
        </w:rPr>
        <w:t xml:space="preserve">ate </w:t>
      </w:r>
      <w:r w:rsidR="00DE4E75" w:rsidRPr="007D039B">
        <w:rPr>
          <w:rFonts w:ascii="Tahoma" w:hAnsi="Tahoma" w:cs="Tahoma"/>
          <w:sz w:val="22"/>
        </w:rPr>
        <w:t>în</w:t>
      </w:r>
      <w:r w:rsidRPr="007D039B">
        <w:rPr>
          <w:rFonts w:ascii="Tahoma" w:hAnsi="Tahoma" w:cs="Tahoma"/>
          <w:sz w:val="22"/>
        </w:rPr>
        <w:t xml:space="preserve"> nota de convocare</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C.13.9.</w:t>
      </w:r>
      <w:r w:rsidRPr="007D039B">
        <w:rPr>
          <w:rFonts w:ascii="Tahoma" w:hAnsi="Tahoma" w:cs="Tahoma"/>
          <w:sz w:val="22"/>
        </w:rPr>
        <w:tab/>
        <w:t>Mo</w:t>
      </w:r>
      <w:r w:rsidR="00687583" w:rsidRPr="007D039B">
        <w:rPr>
          <w:rFonts w:ascii="Tahoma" w:hAnsi="Tahoma" w:cs="Tahoma"/>
          <w:sz w:val="22"/>
        </w:rPr>
        <w:t>ţi</w:t>
      </w:r>
      <w:r w:rsidRPr="007D039B">
        <w:rPr>
          <w:rFonts w:ascii="Tahoma" w:hAnsi="Tahoma" w:cs="Tahoma"/>
          <w:sz w:val="22"/>
        </w:rPr>
        <w:t xml:space="preserve">unile, cererile </w:t>
      </w:r>
      <w:r w:rsidR="005D219A" w:rsidRPr="007D039B">
        <w:rPr>
          <w:rFonts w:ascii="Tahoma" w:hAnsi="Tahoma" w:cs="Tahoma"/>
          <w:sz w:val="22"/>
        </w:rPr>
        <w:t>şi</w:t>
      </w:r>
      <w:r w:rsidRPr="007D039B">
        <w:rPr>
          <w:rFonts w:ascii="Tahoma" w:hAnsi="Tahoma" w:cs="Tahoma"/>
          <w:sz w:val="22"/>
        </w:rPr>
        <w:t xml:space="preserve"> propunerile pentru modificarea sau completarea Actului Constitutiv sau a Regulamentului General FINA vor fi luate </w:t>
      </w:r>
      <w:r w:rsidR="00DE4E75" w:rsidRPr="007D039B">
        <w:rPr>
          <w:rFonts w:ascii="Tahoma" w:hAnsi="Tahoma" w:cs="Tahoma"/>
          <w:sz w:val="22"/>
        </w:rPr>
        <w:t>în</w:t>
      </w:r>
      <w:r w:rsidRPr="007D039B">
        <w:rPr>
          <w:rFonts w:ascii="Tahoma" w:hAnsi="Tahoma" w:cs="Tahoma"/>
          <w:sz w:val="22"/>
        </w:rPr>
        <w:t xml:space="preserve"> considerare numai</w:t>
      </w:r>
      <w:r w:rsidR="0070039A" w:rsidRPr="007D039B">
        <w:rPr>
          <w:rFonts w:ascii="Tahoma" w:hAnsi="Tahoma" w:cs="Tahoma"/>
          <w:sz w:val="22"/>
        </w:rPr>
        <w:t xml:space="preserve"> dacă  </w:t>
      </w:r>
      <w:r w:rsidRPr="007D039B">
        <w:rPr>
          <w:rFonts w:ascii="Tahoma" w:hAnsi="Tahoma" w:cs="Tahoma"/>
          <w:sz w:val="22"/>
        </w:rPr>
        <w:t>sunt prezentate de un membru sau de Birou. Toate mo</w:t>
      </w:r>
      <w:r w:rsidR="00687583" w:rsidRPr="007D039B">
        <w:rPr>
          <w:rFonts w:ascii="Tahoma" w:hAnsi="Tahoma" w:cs="Tahoma"/>
          <w:sz w:val="22"/>
        </w:rPr>
        <w:t>ţi</w:t>
      </w:r>
      <w:r w:rsidRPr="007D039B">
        <w:rPr>
          <w:rFonts w:ascii="Tahoma" w:hAnsi="Tahoma" w:cs="Tahoma"/>
          <w:sz w:val="22"/>
        </w:rPr>
        <w:t xml:space="preserve">unile, cererile </w:t>
      </w:r>
      <w:r w:rsidR="005D219A" w:rsidRPr="007D039B">
        <w:rPr>
          <w:rFonts w:ascii="Tahoma" w:hAnsi="Tahoma" w:cs="Tahoma"/>
          <w:sz w:val="22"/>
        </w:rPr>
        <w:t>şi</w:t>
      </w:r>
      <w:r w:rsidRPr="007D039B">
        <w:rPr>
          <w:rFonts w:ascii="Tahoma" w:hAnsi="Tahoma" w:cs="Tahoma"/>
          <w:sz w:val="22"/>
        </w:rPr>
        <w:t xml:space="preserve"> propunerile care vor fi ex</w:t>
      </w:r>
      <w:r w:rsidR="004C7B7E" w:rsidRPr="007D039B">
        <w:rPr>
          <w:rFonts w:ascii="Tahoma" w:hAnsi="Tahoma" w:cs="Tahoma"/>
          <w:sz w:val="22"/>
        </w:rPr>
        <w:t>amânat</w:t>
      </w:r>
      <w:r w:rsidRPr="007D039B">
        <w:rPr>
          <w:rFonts w:ascii="Tahoma" w:hAnsi="Tahoma" w:cs="Tahoma"/>
          <w:sz w:val="22"/>
        </w:rPr>
        <w:t xml:space="preserve">e de Congresul General trebuie </w:t>
      </w:r>
      <w:r w:rsidR="00963A02" w:rsidRPr="007D039B">
        <w:rPr>
          <w:rFonts w:ascii="Tahoma" w:hAnsi="Tahoma" w:cs="Tahoma"/>
          <w:sz w:val="22"/>
        </w:rPr>
        <w:t>să</w:t>
      </w:r>
      <w:r w:rsidRPr="007D039B">
        <w:rPr>
          <w:rFonts w:ascii="Tahoma" w:hAnsi="Tahoma" w:cs="Tahoma"/>
          <w:sz w:val="22"/>
        </w:rPr>
        <w:t xml:space="preserve"> </w:t>
      </w:r>
      <w:r w:rsidR="000802ED" w:rsidRPr="007D039B">
        <w:rPr>
          <w:rFonts w:ascii="Tahoma" w:hAnsi="Tahoma" w:cs="Tahoma"/>
          <w:sz w:val="22"/>
        </w:rPr>
        <w:t>ajungă</w:t>
      </w:r>
      <w:r w:rsidRPr="007D039B">
        <w:rPr>
          <w:rFonts w:ascii="Tahoma" w:hAnsi="Tahoma" w:cs="Tahoma"/>
          <w:sz w:val="22"/>
        </w:rPr>
        <w:t xml:space="preserve"> la Secretarul Onorific cu cel pu</w:t>
      </w:r>
      <w:r w:rsidR="00687583" w:rsidRPr="007D039B">
        <w:rPr>
          <w:rFonts w:ascii="Tahoma" w:hAnsi="Tahoma" w:cs="Tahoma"/>
          <w:sz w:val="22"/>
        </w:rPr>
        <w:t>ţi</w:t>
      </w:r>
      <w:r w:rsidRPr="007D039B">
        <w:rPr>
          <w:rFonts w:ascii="Tahoma" w:hAnsi="Tahoma" w:cs="Tahoma"/>
          <w:sz w:val="22"/>
        </w:rPr>
        <w:t xml:space="preserve">n 8 luni </w:t>
      </w:r>
      <w:r w:rsidRPr="007D039B">
        <w:rPr>
          <w:rFonts w:ascii="Tahoma" w:hAnsi="Tahoma" w:cs="Tahoma"/>
          <w:sz w:val="22"/>
        </w:rPr>
        <w:lastRenderedPageBreak/>
        <w:t xml:space="preserve">calendaristice </w:t>
      </w:r>
      <w:r w:rsidR="00DE4E75" w:rsidRPr="007D039B">
        <w:rPr>
          <w:rFonts w:ascii="Tahoma" w:hAnsi="Tahoma" w:cs="Tahoma"/>
          <w:sz w:val="22"/>
        </w:rPr>
        <w:t>în</w:t>
      </w:r>
      <w:r w:rsidRPr="007D039B">
        <w:rPr>
          <w:rFonts w:ascii="Tahoma" w:hAnsi="Tahoma" w:cs="Tahoma"/>
          <w:sz w:val="22"/>
        </w:rPr>
        <w:t xml:space="preserve">ainte de Congres </w:t>
      </w:r>
      <w:r w:rsidR="005D219A" w:rsidRPr="007D039B">
        <w:rPr>
          <w:rFonts w:ascii="Tahoma" w:hAnsi="Tahoma" w:cs="Tahoma"/>
          <w:sz w:val="22"/>
        </w:rPr>
        <w:t>şi</w:t>
      </w:r>
      <w:r w:rsidRPr="007D039B">
        <w:rPr>
          <w:rFonts w:ascii="Tahoma" w:hAnsi="Tahoma" w:cs="Tahoma"/>
          <w:sz w:val="22"/>
        </w:rPr>
        <w:t xml:space="preserve"> trebuie </w:t>
      </w:r>
      <w:r w:rsidR="00963A02" w:rsidRPr="007D039B">
        <w:rPr>
          <w:rFonts w:ascii="Tahoma" w:hAnsi="Tahoma" w:cs="Tahoma"/>
          <w:sz w:val="22"/>
        </w:rPr>
        <w:t>să</w:t>
      </w:r>
      <w:r w:rsidRPr="007D039B">
        <w:rPr>
          <w:rFonts w:ascii="Tahoma" w:hAnsi="Tahoma" w:cs="Tahoma"/>
          <w:sz w:val="22"/>
        </w:rPr>
        <w:t xml:space="preserve"> apar</w:t>
      </w:r>
      <w:r w:rsidR="00FA5B38" w:rsidRPr="007D039B">
        <w:rPr>
          <w:rFonts w:ascii="Tahoma" w:hAnsi="Tahoma" w:cs="Tahoma"/>
          <w:sz w:val="22"/>
        </w:rPr>
        <w:t>ă</w:t>
      </w:r>
      <w:r w:rsidRPr="007D039B">
        <w:rPr>
          <w:rFonts w:ascii="Tahoma" w:hAnsi="Tahoma" w:cs="Tahoma"/>
          <w:sz w:val="22"/>
        </w:rPr>
        <w:t xml:space="preserve"> pe ordinea de zi dat</w:t>
      </w:r>
      <w:r w:rsidR="00FA5B38" w:rsidRPr="007D039B">
        <w:rPr>
          <w:rFonts w:ascii="Tahoma" w:hAnsi="Tahoma" w:cs="Tahoma"/>
          <w:sz w:val="22"/>
        </w:rPr>
        <w:t>ă</w:t>
      </w:r>
      <w:r w:rsidRPr="007D039B">
        <w:rPr>
          <w:rFonts w:ascii="Tahoma" w:hAnsi="Tahoma" w:cs="Tahoma"/>
          <w:sz w:val="22"/>
        </w:rPr>
        <w:t xml:space="preserve"> membrilor </w:t>
      </w:r>
      <w:r w:rsidR="00DE4E75" w:rsidRPr="007D039B">
        <w:rPr>
          <w:rFonts w:ascii="Tahoma" w:hAnsi="Tahoma" w:cs="Tahoma"/>
          <w:sz w:val="22"/>
        </w:rPr>
        <w:t>în</w:t>
      </w:r>
      <w:r w:rsidRPr="007D039B">
        <w:rPr>
          <w:rFonts w:ascii="Tahoma" w:hAnsi="Tahoma" w:cs="Tahoma"/>
          <w:sz w:val="22"/>
        </w:rPr>
        <w:t xml:space="preserve"> conformitate cu C.13.4. La o mo</w:t>
      </w:r>
      <w:r w:rsidR="00687583" w:rsidRPr="007D039B">
        <w:rPr>
          <w:rFonts w:ascii="Tahoma" w:hAnsi="Tahoma" w:cs="Tahoma"/>
          <w:sz w:val="22"/>
        </w:rPr>
        <w:t>ţi</w:t>
      </w:r>
      <w:r w:rsidRPr="007D039B">
        <w:rPr>
          <w:rFonts w:ascii="Tahoma" w:hAnsi="Tahoma" w:cs="Tahoma"/>
          <w:sz w:val="22"/>
        </w:rPr>
        <w:t>une de urgen</w:t>
      </w:r>
      <w:r w:rsidR="00FA5B38" w:rsidRPr="007D039B">
        <w:rPr>
          <w:rFonts w:ascii="Tahoma" w:hAnsi="Tahoma" w:cs="Tahoma"/>
          <w:sz w:val="22"/>
        </w:rPr>
        <w:t>ţă</w:t>
      </w:r>
      <w:r w:rsidRPr="007D039B">
        <w:rPr>
          <w:rFonts w:ascii="Tahoma" w:hAnsi="Tahoma" w:cs="Tahoma"/>
          <w:sz w:val="22"/>
        </w:rPr>
        <w:t xml:space="preserve"> aprobat</w:t>
      </w:r>
      <w:r w:rsidR="00FA5B38" w:rsidRPr="007D039B">
        <w:rPr>
          <w:rFonts w:ascii="Tahoma" w:hAnsi="Tahoma" w:cs="Tahoma"/>
          <w:sz w:val="22"/>
        </w:rPr>
        <w:t>ă</w:t>
      </w:r>
      <w:r w:rsidRPr="007D039B">
        <w:rPr>
          <w:rFonts w:ascii="Tahoma" w:hAnsi="Tahoma" w:cs="Tahoma"/>
          <w:sz w:val="22"/>
        </w:rPr>
        <w:t xml:space="preserve"> cu o majoritate de 2/3 din membrii prezen</w:t>
      </w:r>
      <w:r w:rsidR="00687583" w:rsidRPr="007D039B">
        <w:rPr>
          <w:rFonts w:ascii="Tahoma" w:hAnsi="Tahoma" w:cs="Tahoma"/>
          <w:sz w:val="22"/>
        </w:rPr>
        <w:t>ţi</w:t>
      </w:r>
      <w:r w:rsidRPr="007D039B">
        <w:rPr>
          <w:rFonts w:ascii="Tahoma" w:hAnsi="Tahoma" w:cs="Tahoma"/>
          <w:sz w:val="22"/>
        </w:rPr>
        <w:t xml:space="preserve"> </w:t>
      </w:r>
      <w:r w:rsidR="005D219A" w:rsidRPr="007D039B">
        <w:rPr>
          <w:rFonts w:ascii="Tahoma" w:hAnsi="Tahoma" w:cs="Tahoma"/>
          <w:sz w:val="22"/>
        </w:rPr>
        <w:t>şi</w:t>
      </w:r>
      <w:r w:rsidRPr="007D039B">
        <w:rPr>
          <w:rFonts w:ascii="Tahoma" w:hAnsi="Tahoma" w:cs="Tahoma"/>
          <w:sz w:val="22"/>
        </w:rPr>
        <w:t xml:space="preserve"> votan</w:t>
      </w:r>
      <w:r w:rsidR="00687583" w:rsidRPr="007D039B">
        <w:rPr>
          <w:rFonts w:ascii="Tahoma" w:hAnsi="Tahoma" w:cs="Tahoma"/>
          <w:sz w:val="22"/>
        </w:rPr>
        <w:t>ţi</w:t>
      </w:r>
      <w:r w:rsidRPr="007D039B">
        <w:rPr>
          <w:rFonts w:ascii="Tahoma" w:hAnsi="Tahoma" w:cs="Tahoma"/>
          <w:sz w:val="22"/>
        </w:rPr>
        <w:t>, Congresul poate discuta propuneri noi care nu apar pe ordinea de zi.</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C.13.10</w:t>
      </w:r>
      <w:r w:rsidRPr="007D039B">
        <w:rPr>
          <w:rFonts w:ascii="Tahoma" w:hAnsi="Tahoma" w:cs="Tahoma"/>
          <w:sz w:val="22"/>
        </w:rPr>
        <w:tab/>
        <w:t>Orice modificare sau completare a Actului Constitutiv convenit</w:t>
      </w:r>
      <w:r w:rsidR="00FA5B38" w:rsidRPr="007D039B">
        <w:rPr>
          <w:rFonts w:ascii="Tahoma" w:hAnsi="Tahoma" w:cs="Tahoma"/>
          <w:sz w:val="22"/>
        </w:rPr>
        <w:t>ă</w:t>
      </w:r>
      <w:r w:rsidRPr="007D039B">
        <w:rPr>
          <w:rFonts w:ascii="Tahoma" w:hAnsi="Tahoma" w:cs="Tahoma"/>
          <w:sz w:val="22"/>
        </w:rPr>
        <w:t xml:space="preserve"> de Congres va intra </w:t>
      </w:r>
      <w:r w:rsidR="00DE4E75" w:rsidRPr="007D039B">
        <w:rPr>
          <w:rFonts w:ascii="Tahoma" w:hAnsi="Tahoma" w:cs="Tahoma"/>
          <w:sz w:val="22"/>
        </w:rPr>
        <w:t>în</w:t>
      </w:r>
      <w:r w:rsidRPr="007D039B">
        <w:rPr>
          <w:rFonts w:ascii="Tahoma" w:hAnsi="Tahoma" w:cs="Tahoma"/>
          <w:sz w:val="22"/>
        </w:rPr>
        <w:t xml:space="preserve"> vigoare imediat</w:t>
      </w:r>
      <w:r w:rsidR="0070039A" w:rsidRPr="007D039B">
        <w:rPr>
          <w:rFonts w:ascii="Tahoma" w:hAnsi="Tahoma" w:cs="Tahoma"/>
          <w:sz w:val="22"/>
        </w:rPr>
        <w:t xml:space="preserve"> dacă  </w:t>
      </w:r>
      <w:r w:rsidRPr="007D039B">
        <w:rPr>
          <w:rFonts w:ascii="Tahoma" w:hAnsi="Tahoma" w:cs="Tahoma"/>
          <w:sz w:val="22"/>
        </w:rPr>
        <w:t>nu s-a stabilit altfel la data aprob</w:t>
      </w:r>
      <w:r w:rsidR="00FA5B38" w:rsidRPr="007D039B">
        <w:rPr>
          <w:rFonts w:ascii="Tahoma" w:hAnsi="Tahoma" w:cs="Tahoma"/>
          <w:sz w:val="22"/>
        </w:rPr>
        <w:t>ă</w:t>
      </w:r>
      <w:r w:rsidRPr="007D039B">
        <w:rPr>
          <w:rFonts w:ascii="Tahoma" w:hAnsi="Tahoma" w:cs="Tahoma"/>
          <w:sz w:val="22"/>
        </w:rPr>
        <w:t>rii. Orice modificare sau completare la Regulamentul General convenit</w:t>
      </w:r>
      <w:r w:rsidR="00FA5B38" w:rsidRPr="007D039B">
        <w:rPr>
          <w:rFonts w:ascii="Tahoma" w:hAnsi="Tahoma" w:cs="Tahoma"/>
          <w:sz w:val="22"/>
        </w:rPr>
        <w:t>ă</w:t>
      </w:r>
      <w:r w:rsidRPr="007D039B">
        <w:rPr>
          <w:rFonts w:ascii="Tahoma" w:hAnsi="Tahoma" w:cs="Tahoma"/>
          <w:sz w:val="22"/>
        </w:rPr>
        <w:t xml:space="preserve"> de Congres nu va intra </w:t>
      </w:r>
      <w:r w:rsidR="00DE4E75" w:rsidRPr="007D039B">
        <w:rPr>
          <w:rFonts w:ascii="Tahoma" w:hAnsi="Tahoma" w:cs="Tahoma"/>
          <w:sz w:val="22"/>
        </w:rPr>
        <w:t>în</w:t>
      </w:r>
      <w:r w:rsidRPr="007D039B">
        <w:rPr>
          <w:rFonts w:ascii="Tahoma" w:hAnsi="Tahoma" w:cs="Tahoma"/>
          <w:sz w:val="22"/>
        </w:rPr>
        <w:t xml:space="preserve"> vigoare mai devreme de 2 luni</w:t>
      </w:r>
      <w:r w:rsidR="00820942" w:rsidRPr="007D039B">
        <w:rPr>
          <w:rFonts w:ascii="Tahoma" w:hAnsi="Tahoma" w:cs="Tahoma"/>
          <w:sz w:val="22"/>
        </w:rPr>
        <w:t xml:space="preserve"> după </w:t>
      </w:r>
      <w:r w:rsidRPr="007D039B">
        <w:rPr>
          <w:rFonts w:ascii="Tahoma" w:hAnsi="Tahoma" w:cs="Tahoma"/>
          <w:sz w:val="22"/>
        </w:rPr>
        <w:t>ce s-a luat decizia.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pStyle w:val="Heading2"/>
        <w:spacing w:line="280" w:lineRule="exact"/>
        <w:rPr>
          <w:rFonts w:ascii="Tahoma" w:hAnsi="Tahoma" w:cs="Tahoma"/>
          <w:b/>
          <w:sz w:val="22"/>
        </w:rPr>
      </w:pPr>
      <w:r w:rsidRPr="007D039B">
        <w:rPr>
          <w:rFonts w:ascii="Tahoma" w:hAnsi="Tahoma" w:cs="Tahoma"/>
          <w:b/>
          <w:sz w:val="22"/>
        </w:rPr>
        <w:t>C.14</w:t>
      </w:r>
      <w:r w:rsidRPr="007D039B">
        <w:rPr>
          <w:rFonts w:ascii="Tahoma" w:hAnsi="Tahoma" w:cs="Tahoma"/>
          <w:b/>
          <w:sz w:val="22"/>
        </w:rPr>
        <w:tab/>
        <w:t>CONGRESUL TEHNIC</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C.14.1.</w:t>
      </w:r>
      <w:r w:rsidRPr="007D039B">
        <w:rPr>
          <w:rFonts w:ascii="Tahoma" w:hAnsi="Tahoma" w:cs="Tahoma"/>
          <w:sz w:val="22"/>
        </w:rPr>
        <w:tab/>
        <w:t xml:space="preserve">Congresul Tehnic este autorizat </w:t>
      </w:r>
      <w:r w:rsidR="00963A02" w:rsidRPr="007D039B">
        <w:rPr>
          <w:rFonts w:ascii="Tahoma" w:hAnsi="Tahoma" w:cs="Tahoma"/>
          <w:sz w:val="22"/>
        </w:rPr>
        <w:t>să</w:t>
      </w:r>
      <w:r w:rsidRPr="007D039B">
        <w:rPr>
          <w:rFonts w:ascii="Tahoma" w:hAnsi="Tahoma" w:cs="Tahoma"/>
          <w:sz w:val="22"/>
        </w:rPr>
        <w:t xml:space="preserve"> decida cu privire la chestiunile tehnice referitoare la sportul de competi</w:t>
      </w:r>
      <w:r w:rsidR="00DE4E75" w:rsidRPr="007D039B">
        <w:rPr>
          <w:rFonts w:ascii="Tahoma" w:hAnsi="Tahoma" w:cs="Tahoma"/>
          <w:sz w:val="22"/>
        </w:rPr>
        <w:t>ţi</w:t>
      </w:r>
      <w:r w:rsidRPr="007D039B">
        <w:rPr>
          <w:rFonts w:ascii="Tahoma" w:hAnsi="Tahoma" w:cs="Tahoma"/>
          <w:sz w:val="22"/>
        </w:rPr>
        <w:t xml:space="preserve">e </w:t>
      </w:r>
      <w:r w:rsidR="00DE4E75" w:rsidRPr="007D039B">
        <w:rPr>
          <w:rFonts w:ascii="Tahoma" w:hAnsi="Tahoma" w:cs="Tahoma"/>
          <w:sz w:val="22"/>
        </w:rPr>
        <w:t>în</w:t>
      </w:r>
      <w:r w:rsidRPr="007D039B">
        <w:rPr>
          <w:rFonts w:ascii="Tahoma" w:hAnsi="Tahoma" w:cs="Tahoma"/>
          <w:sz w:val="22"/>
        </w:rPr>
        <w:t xml:space="preserve"> nata</w:t>
      </w:r>
      <w:r w:rsidR="00DE4E75" w:rsidRPr="007D039B">
        <w:rPr>
          <w:rFonts w:ascii="Tahoma" w:hAnsi="Tahoma" w:cs="Tahoma"/>
          <w:sz w:val="22"/>
        </w:rPr>
        <w:t>ţi</w:t>
      </w:r>
      <w:r w:rsidRPr="007D039B">
        <w:rPr>
          <w:rFonts w:ascii="Tahoma" w:hAnsi="Tahoma" w:cs="Tahoma"/>
          <w:sz w:val="22"/>
        </w:rPr>
        <w:t>e, nata</w:t>
      </w:r>
      <w:r w:rsidR="00DE4E75" w:rsidRPr="007D039B">
        <w:rPr>
          <w:rFonts w:ascii="Tahoma" w:hAnsi="Tahoma" w:cs="Tahoma"/>
          <w:sz w:val="22"/>
        </w:rPr>
        <w:t>ţi</w:t>
      </w:r>
      <w:r w:rsidRPr="007D039B">
        <w:rPr>
          <w:rFonts w:ascii="Tahoma" w:hAnsi="Tahoma" w:cs="Tahoma"/>
          <w:sz w:val="22"/>
        </w:rPr>
        <w:t xml:space="preserve">e </w:t>
      </w:r>
      <w:r w:rsidR="00DE4E75" w:rsidRPr="007D039B">
        <w:rPr>
          <w:rFonts w:ascii="Tahoma" w:hAnsi="Tahoma" w:cs="Tahoma"/>
          <w:sz w:val="22"/>
        </w:rPr>
        <w:t>în</w:t>
      </w:r>
      <w:r w:rsidRPr="007D039B">
        <w:rPr>
          <w:rFonts w:ascii="Tahoma" w:hAnsi="Tahoma" w:cs="Tahoma"/>
          <w:sz w:val="22"/>
        </w:rPr>
        <w:t xml:space="preserve"> ape</w:t>
      </w:r>
      <w:r w:rsidR="0070039A" w:rsidRPr="007D039B">
        <w:rPr>
          <w:rFonts w:ascii="Tahoma" w:hAnsi="Tahoma" w:cs="Tahoma"/>
          <w:sz w:val="22"/>
        </w:rPr>
        <w:t xml:space="preserve"> fără  </w:t>
      </w:r>
      <w:r w:rsidRPr="007D039B">
        <w:rPr>
          <w:rFonts w:ascii="Tahoma" w:hAnsi="Tahoma" w:cs="Tahoma"/>
          <w:sz w:val="22"/>
        </w:rPr>
        <w:t xml:space="preserve">gheata, </w:t>
      </w:r>
      <w:r w:rsidR="00963A02" w:rsidRPr="007D039B">
        <w:rPr>
          <w:rFonts w:ascii="Tahoma" w:hAnsi="Tahoma" w:cs="Tahoma"/>
          <w:sz w:val="22"/>
        </w:rPr>
        <w:t>să</w:t>
      </w:r>
      <w:r w:rsidRPr="007D039B">
        <w:rPr>
          <w:rFonts w:ascii="Tahoma" w:hAnsi="Tahoma" w:cs="Tahoma"/>
          <w:sz w:val="22"/>
        </w:rPr>
        <w:t xml:space="preserve">rituri, polo pe apa, </w:t>
      </w:r>
      <w:r w:rsidR="00DE4E75" w:rsidRPr="007D039B">
        <w:rPr>
          <w:rFonts w:ascii="Tahoma" w:hAnsi="Tahoma" w:cs="Tahoma"/>
          <w:sz w:val="22"/>
        </w:rPr>
        <w:t>în</w:t>
      </w:r>
      <w:r w:rsidRPr="007D039B">
        <w:rPr>
          <w:rFonts w:ascii="Tahoma" w:hAnsi="Tahoma" w:cs="Tahoma"/>
          <w:sz w:val="22"/>
        </w:rPr>
        <w:t xml:space="preserve">ot sincron </w:t>
      </w:r>
      <w:r w:rsidR="005D219A" w:rsidRPr="007D039B">
        <w:rPr>
          <w:rFonts w:ascii="Tahoma" w:hAnsi="Tahoma" w:cs="Tahoma"/>
          <w:sz w:val="22"/>
        </w:rPr>
        <w:t>şi</w:t>
      </w:r>
      <w:r w:rsidRPr="007D039B">
        <w:rPr>
          <w:rFonts w:ascii="Tahoma" w:hAnsi="Tahoma" w:cs="Tahoma"/>
          <w:sz w:val="22"/>
        </w:rPr>
        <w:t xml:space="preserve"> maratoane </w:t>
      </w:r>
      <w:r w:rsidR="005D219A" w:rsidRPr="007D039B">
        <w:rPr>
          <w:rFonts w:ascii="Tahoma" w:hAnsi="Tahoma" w:cs="Tahoma"/>
          <w:sz w:val="22"/>
        </w:rPr>
        <w:t>şi</w:t>
      </w:r>
      <w:r w:rsidRPr="007D039B">
        <w:rPr>
          <w:rFonts w:ascii="Tahoma" w:hAnsi="Tahoma" w:cs="Tahoma"/>
          <w:sz w:val="22"/>
        </w:rPr>
        <w:t xml:space="preserve"> va avea puterea </w:t>
      </w:r>
      <w:r w:rsidR="00963A02" w:rsidRPr="007D039B">
        <w:rPr>
          <w:rFonts w:ascii="Tahoma" w:hAnsi="Tahoma" w:cs="Tahoma"/>
          <w:sz w:val="22"/>
        </w:rPr>
        <w:t>să</w:t>
      </w:r>
      <w:r w:rsidRPr="007D039B">
        <w:rPr>
          <w:rFonts w:ascii="Tahoma" w:hAnsi="Tahoma" w:cs="Tahoma"/>
          <w:sz w:val="22"/>
        </w:rPr>
        <w:t xml:space="preserve"> stabileasc</w:t>
      </w:r>
      <w:r w:rsidR="00FA5B38" w:rsidRPr="007D039B">
        <w:rPr>
          <w:rFonts w:ascii="Tahoma" w:hAnsi="Tahoma" w:cs="Tahoma"/>
          <w:sz w:val="22"/>
        </w:rPr>
        <w:t>ă</w:t>
      </w:r>
      <w:r w:rsidRPr="007D039B">
        <w:rPr>
          <w:rFonts w:ascii="Tahoma" w:hAnsi="Tahoma" w:cs="Tahoma"/>
          <w:sz w:val="22"/>
        </w:rPr>
        <w:t xml:space="preserve"> Regulamentul Tehnic al FINA.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C.14.2.</w:t>
      </w:r>
      <w:r w:rsidRPr="007D039B">
        <w:rPr>
          <w:rFonts w:ascii="Tahoma" w:hAnsi="Tahoma" w:cs="Tahoma"/>
          <w:sz w:val="22"/>
        </w:rPr>
        <w:tab/>
        <w:t xml:space="preserve">Congresul se va convoca la fiecare patru ani, de preferinta cu ocazia campionatelor mondiale. Secretarul Onorific va informa membrii nu mai </w:t>
      </w:r>
      <w:r w:rsidR="007F77EA" w:rsidRPr="007D039B">
        <w:rPr>
          <w:rFonts w:ascii="Tahoma" w:hAnsi="Tahoma" w:cs="Tahoma"/>
          <w:sz w:val="22"/>
        </w:rPr>
        <w:t>târzi</w:t>
      </w:r>
      <w:r w:rsidRPr="007D039B">
        <w:rPr>
          <w:rFonts w:ascii="Tahoma" w:hAnsi="Tahoma" w:cs="Tahoma"/>
          <w:sz w:val="22"/>
        </w:rPr>
        <w:t xml:space="preserve">u de 12 luni de la data exacta fixata pentru Congresul </w:t>
      </w:r>
      <w:r w:rsidR="00DE4E75" w:rsidRPr="007D039B">
        <w:rPr>
          <w:rFonts w:ascii="Tahoma" w:hAnsi="Tahoma" w:cs="Tahoma"/>
          <w:sz w:val="22"/>
        </w:rPr>
        <w:t>în</w:t>
      </w:r>
      <w:r w:rsidRPr="007D039B">
        <w:rPr>
          <w:rFonts w:ascii="Tahoma" w:hAnsi="Tahoma" w:cs="Tahoma"/>
          <w:sz w:val="22"/>
        </w:rPr>
        <w:t xml:space="preserve"> cauza. Secretarul Onorific va trimite o invita</w:t>
      </w:r>
      <w:r w:rsidR="00DE4E75" w:rsidRPr="007D039B">
        <w:rPr>
          <w:rFonts w:ascii="Tahoma" w:hAnsi="Tahoma" w:cs="Tahoma"/>
          <w:sz w:val="22"/>
        </w:rPr>
        <w:t>ţi</w:t>
      </w:r>
      <w:r w:rsidRPr="007D039B">
        <w:rPr>
          <w:rFonts w:ascii="Tahoma" w:hAnsi="Tahoma" w:cs="Tahoma"/>
          <w:sz w:val="22"/>
        </w:rPr>
        <w:t xml:space="preserve">e tuturor membrilor </w:t>
      </w:r>
      <w:r w:rsidR="006C7022" w:rsidRPr="007D039B">
        <w:rPr>
          <w:rFonts w:ascii="Tahoma" w:hAnsi="Tahoma" w:cs="Tahoma"/>
          <w:sz w:val="22"/>
        </w:rPr>
        <w:t>împreună</w:t>
      </w:r>
      <w:r w:rsidRPr="007D039B">
        <w:rPr>
          <w:rFonts w:ascii="Tahoma" w:hAnsi="Tahoma" w:cs="Tahoma"/>
          <w:sz w:val="22"/>
        </w:rPr>
        <w:t xml:space="preserve"> cu toate mo</w:t>
      </w:r>
      <w:r w:rsidR="00DE4E75" w:rsidRPr="007D039B">
        <w:rPr>
          <w:rFonts w:ascii="Tahoma" w:hAnsi="Tahoma" w:cs="Tahoma"/>
          <w:sz w:val="22"/>
        </w:rPr>
        <w:t>ţi</w:t>
      </w:r>
      <w:r w:rsidRPr="007D039B">
        <w:rPr>
          <w:rFonts w:ascii="Tahoma" w:hAnsi="Tahoma" w:cs="Tahoma"/>
          <w:sz w:val="22"/>
        </w:rPr>
        <w:t xml:space="preserve">unile </w:t>
      </w:r>
      <w:r w:rsidR="005D219A" w:rsidRPr="007D039B">
        <w:rPr>
          <w:rFonts w:ascii="Tahoma" w:hAnsi="Tahoma" w:cs="Tahoma"/>
          <w:sz w:val="22"/>
        </w:rPr>
        <w:t>şi</w:t>
      </w:r>
      <w:r w:rsidRPr="007D039B">
        <w:rPr>
          <w:rFonts w:ascii="Tahoma" w:hAnsi="Tahoma" w:cs="Tahoma"/>
          <w:sz w:val="22"/>
        </w:rPr>
        <w:t xml:space="preserve"> cererile prezentate </w:t>
      </w:r>
      <w:r w:rsidR="00AC64A6" w:rsidRPr="007D039B">
        <w:rPr>
          <w:rFonts w:ascii="Tahoma" w:hAnsi="Tahoma" w:cs="Tahoma"/>
          <w:sz w:val="22"/>
        </w:rPr>
        <w:t>corespunzăt</w:t>
      </w:r>
      <w:r w:rsidRPr="007D039B">
        <w:rPr>
          <w:rFonts w:ascii="Tahoma" w:hAnsi="Tahoma" w:cs="Tahoma"/>
          <w:sz w:val="22"/>
        </w:rPr>
        <w:t>or cu cel pu</w:t>
      </w:r>
      <w:r w:rsidR="00DE4E75" w:rsidRPr="007D039B">
        <w:rPr>
          <w:rFonts w:ascii="Tahoma" w:hAnsi="Tahoma" w:cs="Tahoma"/>
          <w:sz w:val="22"/>
        </w:rPr>
        <w:t>ţi</w:t>
      </w:r>
      <w:r w:rsidRPr="007D039B">
        <w:rPr>
          <w:rFonts w:ascii="Tahoma" w:hAnsi="Tahoma" w:cs="Tahoma"/>
          <w:sz w:val="22"/>
        </w:rPr>
        <w:t xml:space="preserve">n 3 luni </w:t>
      </w:r>
      <w:r w:rsidR="00DE4E75" w:rsidRPr="007D039B">
        <w:rPr>
          <w:rFonts w:ascii="Tahoma" w:hAnsi="Tahoma" w:cs="Tahoma"/>
          <w:sz w:val="22"/>
        </w:rPr>
        <w:t>în</w:t>
      </w:r>
      <w:r w:rsidRPr="007D039B">
        <w:rPr>
          <w:rFonts w:ascii="Tahoma" w:hAnsi="Tahoma" w:cs="Tahoma"/>
          <w:sz w:val="22"/>
        </w:rPr>
        <w:t>ainte de data fizata pentru adunare.</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C.14.3.</w:t>
      </w:r>
      <w:r w:rsidRPr="007D039B">
        <w:rPr>
          <w:rFonts w:ascii="Tahoma" w:hAnsi="Tahoma" w:cs="Tahoma"/>
          <w:sz w:val="22"/>
        </w:rPr>
        <w:tab/>
        <w:t>Congresul tehnic va fi compus din:</w:t>
      </w:r>
    </w:p>
    <w:p w:rsidR="00D56A3A" w:rsidRPr="007D039B" w:rsidRDefault="00D56A3A" w:rsidP="00076B8E">
      <w:pPr>
        <w:spacing w:line="280" w:lineRule="exact"/>
        <w:jc w:val="both"/>
        <w:rPr>
          <w:rFonts w:ascii="Tahoma" w:hAnsi="Tahoma" w:cs="Tahoma"/>
          <w:sz w:val="22"/>
        </w:rPr>
      </w:pPr>
    </w:p>
    <w:p w:rsidR="00081A3F" w:rsidRPr="007D039B" w:rsidRDefault="00222676" w:rsidP="00076B8E">
      <w:pPr>
        <w:spacing w:line="280" w:lineRule="exact"/>
        <w:ind w:left="720" w:firstLine="720"/>
        <w:jc w:val="both"/>
        <w:rPr>
          <w:rFonts w:ascii="Tahoma" w:hAnsi="Tahoma" w:cs="Tahoma"/>
          <w:sz w:val="22"/>
        </w:rPr>
      </w:pPr>
      <w:r w:rsidRPr="007D039B">
        <w:rPr>
          <w:rFonts w:ascii="Tahoma" w:hAnsi="Tahoma" w:cs="Tahoma"/>
          <w:sz w:val="22"/>
        </w:rPr>
        <w:t xml:space="preserve">C.14.3.1 - </w:t>
      </w:r>
      <w:r w:rsidR="00D56A3A" w:rsidRPr="007D039B">
        <w:rPr>
          <w:rFonts w:ascii="Tahoma" w:hAnsi="Tahoma" w:cs="Tahoma"/>
          <w:sz w:val="22"/>
        </w:rPr>
        <w:t>doi delega</w:t>
      </w:r>
      <w:r w:rsidR="00DE4E75" w:rsidRPr="007D039B">
        <w:rPr>
          <w:rFonts w:ascii="Tahoma" w:hAnsi="Tahoma" w:cs="Tahoma"/>
          <w:sz w:val="22"/>
        </w:rPr>
        <w:t>ţi</w:t>
      </w:r>
      <w:r w:rsidR="00D56A3A" w:rsidRPr="007D039B">
        <w:rPr>
          <w:rFonts w:ascii="Tahoma" w:hAnsi="Tahoma" w:cs="Tahoma"/>
          <w:sz w:val="22"/>
        </w:rPr>
        <w:t xml:space="preserve"> numi</w:t>
      </w:r>
      <w:r w:rsidR="00DE4E75" w:rsidRPr="007D039B">
        <w:rPr>
          <w:rFonts w:ascii="Tahoma" w:hAnsi="Tahoma" w:cs="Tahoma"/>
          <w:sz w:val="22"/>
        </w:rPr>
        <w:t>ţi</w:t>
      </w:r>
      <w:r w:rsidR="00D56A3A" w:rsidRPr="007D039B">
        <w:rPr>
          <w:rFonts w:ascii="Tahoma" w:hAnsi="Tahoma" w:cs="Tahoma"/>
          <w:sz w:val="22"/>
        </w:rPr>
        <w:t xml:space="preserve"> corespunz</w:t>
      </w:r>
      <w:r w:rsidR="00820942" w:rsidRPr="007D039B">
        <w:rPr>
          <w:rFonts w:ascii="Tahoma" w:hAnsi="Tahoma" w:cs="Tahoma"/>
          <w:sz w:val="22"/>
        </w:rPr>
        <w:t>ă</w:t>
      </w:r>
      <w:r w:rsidR="00D56A3A" w:rsidRPr="007D039B">
        <w:rPr>
          <w:rFonts w:ascii="Tahoma" w:hAnsi="Tahoma" w:cs="Tahoma"/>
          <w:sz w:val="22"/>
        </w:rPr>
        <w:t>tor ai fiec</w:t>
      </w:r>
      <w:r w:rsidR="00820942" w:rsidRPr="007D039B">
        <w:rPr>
          <w:rFonts w:ascii="Tahoma" w:hAnsi="Tahoma" w:cs="Tahoma"/>
          <w:sz w:val="22"/>
        </w:rPr>
        <w:t>ă</w:t>
      </w:r>
      <w:r w:rsidR="00D56A3A" w:rsidRPr="007D039B">
        <w:rPr>
          <w:rFonts w:ascii="Tahoma" w:hAnsi="Tahoma" w:cs="Tahoma"/>
          <w:sz w:val="22"/>
        </w:rPr>
        <w:t>rui membru afiliat,</w:t>
      </w:r>
      <w:r w:rsidR="0070039A" w:rsidRPr="007D039B">
        <w:rPr>
          <w:rFonts w:ascii="Tahoma" w:hAnsi="Tahoma" w:cs="Tahoma"/>
          <w:sz w:val="22"/>
        </w:rPr>
        <w:t xml:space="preserve"> dacă  </w:t>
      </w:r>
    </w:p>
    <w:p w:rsidR="00D56A3A" w:rsidRPr="007D039B" w:rsidRDefault="00D56A3A" w:rsidP="00081A3F">
      <w:pPr>
        <w:spacing w:line="280" w:lineRule="exact"/>
        <w:jc w:val="both"/>
        <w:rPr>
          <w:rFonts w:ascii="Tahoma" w:hAnsi="Tahoma" w:cs="Tahoma"/>
          <w:sz w:val="22"/>
        </w:rPr>
      </w:pPr>
      <w:r w:rsidRPr="007D039B">
        <w:rPr>
          <w:rFonts w:ascii="Tahoma" w:hAnsi="Tahoma" w:cs="Tahoma"/>
          <w:sz w:val="22"/>
        </w:rPr>
        <w:t xml:space="preserve">Congresul este </w:t>
      </w:r>
      <w:r w:rsidR="00820942" w:rsidRPr="007D039B">
        <w:rPr>
          <w:rFonts w:ascii="Tahoma" w:hAnsi="Tahoma" w:cs="Tahoma"/>
          <w:sz w:val="22"/>
        </w:rPr>
        <w:t>î</w:t>
      </w:r>
      <w:r w:rsidRPr="007D039B">
        <w:rPr>
          <w:rFonts w:ascii="Tahoma" w:hAnsi="Tahoma" w:cs="Tahoma"/>
          <w:sz w:val="22"/>
        </w:rPr>
        <w:t>mp</w:t>
      </w:r>
      <w:r w:rsidR="00820942" w:rsidRPr="007D039B">
        <w:rPr>
          <w:rFonts w:ascii="Tahoma" w:hAnsi="Tahoma" w:cs="Tahoma"/>
          <w:sz w:val="22"/>
        </w:rPr>
        <w:t>ă</w:t>
      </w:r>
      <w:r w:rsidRPr="007D039B">
        <w:rPr>
          <w:rFonts w:ascii="Tahoma" w:hAnsi="Tahoma" w:cs="Tahoma"/>
          <w:sz w:val="22"/>
        </w:rPr>
        <w:t>r</w:t>
      </w:r>
      <w:r w:rsidR="00DE4E75" w:rsidRPr="007D039B">
        <w:rPr>
          <w:rFonts w:ascii="Tahoma" w:hAnsi="Tahoma" w:cs="Tahoma"/>
          <w:sz w:val="22"/>
        </w:rPr>
        <w:t>ţi</w:t>
      </w:r>
      <w:r w:rsidRPr="007D039B">
        <w:rPr>
          <w:rFonts w:ascii="Tahoma" w:hAnsi="Tahoma" w:cs="Tahoma"/>
          <w:sz w:val="22"/>
        </w:rPr>
        <w:t xml:space="preserve">t </w:t>
      </w:r>
      <w:r w:rsidR="00DE4E75" w:rsidRPr="007D039B">
        <w:rPr>
          <w:rFonts w:ascii="Tahoma" w:hAnsi="Tahoma" w:cs="Tahoma"/>
          <w:sz w:val="22"/>
        </w:rPr>
        <w:t>în</w:t>
      </w:r>
      <w:r w:rsidRPr="007D039B">
        <w:rPr>
          <w:rFonts w:ascii="Tahoma" w:hAnsi="Tahoma" w:cs="Tahoma"/>
          <w:sz w:val="22"/>
        </w:rPr>
        <w:t xml:space="preserve"> dou</w:t>
      </w:r>
      <w:r w:rsidR="00820942" w:rsidRPr="007D039B">
        <w:rPr>
          <w:rFonts w:ascii="Tahoma" w:hAnsi="Tahoma" w:cs="Tahoma"/>
          <w:sz w:val="22"/>
        </w:rPr>
        <w:t>ă</w:t>
      </w:r>
      <w:r w:rsidRPr="007D039B">
        <w:rPr>
          <w:rFonts w:ascii="Tahoma" w:hAnsi="Tahoma" w:cs="Tahoma"/>
          <w:sz w:val="22"/>
        </w:rPr>
        <w:t xml:space="preserve"> </w:t>
      </w:r>
      <w:r w:rsidR="00820942" w:rsidRPr="007D039B">
        <w:rPr>
          <w:rFonts w:ascii="Tahoma" w:hAnsi="Tahoma" w:cs="Tahoma"/>
          <w:sz w:val="22"/>
        </w:rPr>
        <w:t>ş</w:t>
      </w:r>
      <w:r w:rsidRPr="007D039B">
        <w:rPr>
          <w:rFonts w:ascii="Tahoma" w:hAnsi="Tahoma" w:cs="Tahoma"/>
          <w:sz w:val="22"/>
        </w:rPr>
        <w:t>edin</w:t>
      </w:r>
      <w:r w:rsidR="00820942" w:rsidRPr="007D039B">
        <w:rPr>
          <w:rFonts w:ascii="Tahoma" w:hAnsi="Tahoma" w:cs="Tahoma"/>
          <w:sz w:val="22"/>
        </w:rPr>
        <w:t>ţ</w:t>
      </w:r>
      <w:r w:rsidRPr="007D039B">
        <w:rPr>
          <w:rFonts w:ascii="Tahoma" w:hAnsi="Tahoma" w:cs="Tahoma"/>
          <w:sz w:val="22"/>
        </w:rPr>
        <w:t>e separate pentru discipline individuale</w:t>
      </w:r>
      <w:r w:rsidR="002017DF" w:rsidRPr="007D039B">
        <w:rPr>
          <w:rFonts w:ascii="Tahoma" w:hAnsi="Tahoma" w:cs="Tahoma"/>
          <w:sz w:val="22"/>
        </w:rPr>
        <w:t>. Dacă</w:t>
      </w:r>
      <w:r w:rsidR="0070039A" w:rsidRPr="007D039B">
        <w:rPr>
          <w:rFonts w:ascii="Tahoma" w:hAnsi="Tahoma" w:cs="Tahoma"/>
          <w:sz w:val="22"/>
        </w:rPr>
        <w:t xml:space="preserve">  </w:t>
      </w:r>
      <w:r w:rsidRPr="007D039B">
        <w:rPr>
          <w:rFonts w:ascii="Tahoma" w:hAnsi="Tahoma" w:cs="Tahoma"/>
          <w:sz w:val="22"/>
        </w:rPr>
        <w:t xml:space="preserve">Congresul are loc pentru patru discipline, fiecare membru afiliat poate numi </w:t>
      </w:r>
      <w:r w:rsidR="009A0A36" w:rsidRPr="007D039B">
        <w:rPr>
          <w:rFonts w:ascii="Tahoma" w:hAnsi="Tahoma" w:cs="Tahoma"/>
          <w:sz w:val="22"/>
        </w:rPr>
        <w:t>până</w:t>
      </w:r>
      <w:r w:rsidRPr="007D039B">
        <w:rPr>
          <w:rFonts w:ascii="Tahoma" w:hAnsi="Tahoma" w:cs="Tahoma"/>
          <w:sz w:val="22"/>
        </w:rPr>
        <w:t xml:space="preserve"> la patru delega</w:t>
      </w:r>
      <w:r w:rsidR="00DE4E75" w:rsidRPr="007D039B">
        <w:rPr>
          <w:rFonts w:ascii="Tahoma" w:hAnsi="Tahoma" w:cs="Tahoma"/>
          <w:sz w:val="22"/>
        </w:rPr>
        <w:t>ţi</w:t>
      </w:r>
      <w:r w:rsidRPr="007D039B">
        <w:rPr>
          <w:rFonts w:ascii="Tahoma" w:hAnsi="Tahoma" w:cs="Tahoma"/>
          <w:sz w:val="22"/>
        </w:rPr>
        <w:t>. Nota de numire a delega</w:t>
      </w:r>
      <w:r w:rsidR="00DE4E75" w:rsidRPr="007D039B">
        <w:rPr>
          <w:rFonts w:ascii="Tahoma" w:hAnsi="Tahoma" w:cs="Tahoma"/>
          <w:sz w:val="22"/>
        </w:rPr>
        <w:t>ţi</w:t>
      </w:r>
      <w:r w:rsidRPr="007D039B">
        <w:rPr>
          <w:rFonts w:ascii="Tahoma" w:hAnsi="Tahoma" w:cs="Tahoma"/>
          <w:sz w:val="22"/>
        </w:rPr>
        <w:t>lor, certificat</w:t>
      </w:r>
      <w:r w:rsidR="00820942" w:rsidRPr="007D039B">
        <w:rPr>
          <w:rFonts w:ascii="Tahoma" w:hAnsi="Tahoma" w:cs="Tahoma"/>
          <w:sz w:val="22"/>
        </w:rPr>
        <w:t>ă</w:t>
      </w:r>
      <w:r w:rsidRPr="007D039B">
        <w:rPr>
          <w:rFonts w:ascii="Tahoma" w:hAnsi="Tahoma" w:cs="Tahoma"/>
          <w:sz w:val="22"/>
        </w:rPr>
        <w:t xml:space="preserve"> </w:t>
      </w:r>
      <w:r w:rsidR="00DE4E75" w:rsidRPr="007D039B">
        <w:rPr>
          <w:rFonts w:ascii="Tahoma" w:hAnsi="Tahoma" w:cs="Tahoma"/>
          <w:sz w:val="22"/>
        </w:rPr>
        <w:t>în</w:t>
      </w:r>
      <w:r w:rsidRPr="007D039B">
        <w:rPr>
          <w:rFonts w:ascii="Tahoma" w:hAnsi="Tahoma" w:cs="Tahoma"/>
          <w:sz w:val="22"/>
        </w:rPr>
        <w:t xml:space="preserve"> scris de membrul pe care </w:t>
      </w:r>
      <w:r w:rsidR="00820942" w:rsidRPr="007D039B">
        <w:rPr>
          <w:rFonts w:ascii="Tahoma" w:hAnsi="Tahoma" w:cs="Tahoma"/>
          <w:sz w:val="22"/>
        </w:rPr>
        <w:t>î</w:t>
      </w:r>
      <w:r w:rsidRPr="007D039B">
        <w:rPr>
          <w:rFonts w:ascii="Tahoma" w:hAnsi="Tahoma" w:cs="Tahoma"/>
          <w:sz w:val="22"/>
        </w:rPr>
        <w:t>l reprezint</w:t>
      </w:r>
      <w:r w:rsidR="00820942" w:rsidRPr="007D039B">
        <w:rPr>
          <w:rFonts w:ascii="Tahoma" w:hAnsi="Tahoma" w:cs="Tahoma"/>
          <w:sz w:val="22"/>
        </w:rPr>
        <w:t>ă</w:t>
      </w:r>
      <w:r w:rsidRPr="007D039B">
        <w:rPr>
          <w:rFonts w:ascii="Tahoma" w:hAnsi="Tahoma" w:cs="Tahoma"/>
          <w:sz w:val="22"/>
        </w:rPr>
        <w:t xml:space="preserve"> se va </w:t>
      </w:r>
      <w:r w:rsidR="00DE4E75" w:rsidRPr="007D039B">
        <w:rPr>
          <w:rFonts w:ascii="Tahoma" w:hAnsi="Tahoma" w:cs="Tahoma"/>
          <w:sz w:val="22"/>
        </w:rPr>
        <w:t>în</w:t>
      </w:r>
      <w:r w:rsidRPr="007D039B">
        <w:rPr>
          <w:rFonts w:ascii="Tahoma" w:hAnsi="Tahoma" w:cs="Tahoma"/>
          <w:sz w:val="22"/>
        </w:rPr>
        <w:t xml:space="preserve">registra la Secretarul Onorific FINA </w:t>
      </w:r>
      <w:r w:rsidR="00DE4E75" w:rsidRPr="007D039B">
        <w:rPr>
          <w:rFonts w:ascii="Tahoma" w:hAnsi="Tahoma" w:cs="Tahoma"/>
          <w:sz w:val="22"/>
        </w:rPr>
        <w:t>în</w:t>
      </w:r>
      <w:r w:rsidRPr="007D039B">
        <w:rPr>
          <w:rFonts w:ascii="Tahoma" w:hAnsi="Tahoma" w:cs="Tahoma"/>
          <w:sz w:val="22"/>
        </w:rPr>
        <w:t xml:space="preserve">ainte de </w:t>
      </w:r>
      <w:r w:rsidR="00DE4E75" w:rsidRPr="007D039B">
        <w:rPr>
          <w:rFonts w:ascii="Tahoma" w:hAnsi="Tahoma" w:cs="Tahoma"/>
          <w:sz w:val="22"/>
        </w:rPr>
        <w:t>în</w:t>
      </w:r>
      <w:r w:rsidRPr="007D039B">
        <w:rPr>
          <w:rFonts w:ascii="Tahoma" w:hAnsi="Tahoma" w:cs="Tahoma"/>
          <w:sz w:val="22"/>
        </w:rPr>
        <w:t>ceputul Congresului. La fiecare Congres Tehnic, fiecare membru are dou</w:t>
      </w:r>
      <w:r w:rsidR="00820942" w:rsidRPr="007D039B">
        <w:rPr>
          <w:rFonts w:ascii="Tahoma" w:hAnsi="Tahoma" w:cs="Tahoma"/>
          <w:sz w:val="22"/>
        </w:rPr>
        <w:t>ă</w:t>
      </w:r>
      <w:r w:rsidRPr="007D039B">
        <w:rPr>
          <w:rFonts w:ascii="Tahoma" w:hAnsi="Tahoma" w:cs="Tahoma"/>
          <w:sz w:val="22"/>
        </w:rPr>
        <w:t xml:space="preserve"> voturi, indiferent c</w:t>
      </w:r>
      <w:r w:rsidR="00820942" w:rsidRPr="007D039B">
        <w:rPr>
          <w:rFonts w:ascii="Tahoma" w:hAnsi="Tahoma" w:cs="Tahoma"/>
          <w:sz w:val="22"/>
        </w:rPr>
        <w:t>â</w:t>
      </w:r>
      <w:r w:rsidR="00DE4E75" w:rsidRPr="007D039B">
        <w:rPr>
          <w:rFonts w:ascii="Tahoma" w:hAnsi="Tahoma" w:cs="Tahoma"/>
          <w:sz w:val="22"/>
        </w:rPr>
        <w:t>ţi</w:t>
      </w:r>
      <w:r w:rsidRPr="007D039B">
        <w:rPr>
          <w:rFonts w:ascii="Tahoma" w:hAnsi="Tahoma" w:cs="Tahoma"/>
          <w:sz w:val="22"/>
        </w:rPr>
        <w:t xml:space="preserve"> delega</w:t>
      </w:r>
      <w:r w:rsidR="00DE4E75" w:rsidRPr="007D039B">
        <w:rPr>
          <w:rFonts w:ascii="Tahoma" w:hAnsi="Tahoma" w:cs="Tahoma"/>
          <w:sz w:val="22"/>
        </w:rPr>
        <w:t>ţi</w:t>
      </w:r>
      <w:r w:rsidRPr="007D039B">
        <w:rPr>
          <w:rFonts w:ascii="Tahoma" w:hAnsi="Tahoma" w:cs="Tahoma"/>
          <w:sz w:val="22"/>
        </w:rPr>
        <w:t xml:space="preserve"> sunt.</w:t>
      </w:r>
    </w:p>
    <w:p w:rsidR="00D56A3A" w:rsidRPr="007D039B" w:rsidRDefault="00D56A3A" w:rsidP="00076B8E">
      <w:pPr>
        <w:spacing w:line="280" w:lineRule="exact"/>
        <w:jc w:val="both"/>
        <w:rPr>
          <w:rFonts w:ascii="Tahoma" w:hAnsi="Tahoma" w:cs="Tahoma"/>
          <w:sz w:val="22"/>
        </w:rPr>
      </w:pPr>
    </w:p>
    <w:p w:rsidR="00D56A3A" w:rsidRPr="007D039B" w:rsidRDefault="00222676" w:rsidP="00076B8E">
      <w:pPr>
        <w:spacing w:line="280" w:lineRule="exact"/>
        <w:ind w:left="720" w:firstLine="720"/>
        <w:jc w:val="both"/>
        <w:rPr>
          <w:rFonts w:ascii="Tahoma" w:hAnsi="Tahoma" w:cs="Tahoma"/>
          <w:sz w:val="22"/>
        </w:rPr>
      </w:pPr>
      <w:r w:rsidRPr="007D039B">
        <w:rPr>
          <w:rFonts w:ascii="Tahoma" w:hAnsi="Tahoma" w:cs="Tahoma"/>
          <w:sz w:val="22"/>
        </w:rPr>
        <w:t xml:space="preserve">C.14.3.2. - </w:t>
      </w:r>
      <w:r w:rsidR="00D56A3A" w:rsidRPr="007D039B">
        <w:rPr>
          <w:rFonts w:ascii="Tahoma" w:hAnsi="Tahoma" w:cs="Tahoma"/>
          <w:sz w:val="22"/>
        </w:rPr>
        <w:t>to</w:t>
      </w:r>
      <w:r w:rsidR="00DE4E75" w:rsidRPr="007D039B">
        <w:rPr>
          <w:rFonts w:ascii="Tahoma" w:hAnsi="Tahoma" w:cs="Tahoma"/>
          <w:sz w:val="22"/>
        </w:rPr>
        <w:t>ţi</w:t>
      </w:r>
      <w:r w:rsidR="00D56A3A" w:rsidRPr="007D039B">
        <w:rPr>
          <w:rFonts w:ascii="Tahoma" w:hAnsi="Tahoma" w:cs="Tahoma"/>
          <w:sz w:val="22"/>
        </w:rPr>
        <w:t xml:space="preserve"> membrii Biroului</w:t>
      </w:r>
      <w:r w:rsidR="0070039A" w:rsidRPr="007D039B">
        <w:rPr>
          <w:rFonts w:ascii="Tahoma" w:hAnsi="Tahoma" w:cs="Tahoma"/>
          <w:sz w:val="22"/>
        </w:rPr>
        <w:t xml:space="preserve"> fără  </w:t>
      </w:r>
      <w:r w:rsidR="00D56A3A" w:rsidRPr="007D039B">
        <w:rPr>
          <w:rFonts w:ascii="Tahoma" w:hAnsi="Tahoma" w:cs="Tahoma"/>
          <w:sz w:val="22"/>
        </w:rPr>
        <w:t>drept de vot</w:t>
      </w:r>
    </w:p>
    <w:p w:rsidR="00D56A3A" w:rsidRPr="007D039B" w:rsidRDefault="00222676" w:rsidP="00076B8E">
      <w:pPr>
        <w:spacing w:line="280" w:lineRule="exact"/>
        <w:ind w:left="720" w:firstLine="720"/>
        <w:jc w:val="both"/>
        <w:rPr>
          <w:rFonts w:ascii="Tahoma" w:hAnsi="Tahoma" w:cs="Tahoma"/>
          <w:sz w:val="22"/>
        </w:rPr>
      </w:pPr>
      <w:r w:rsidRPr="007D039B">
        <w:rPr>
          <w:rFonts w:ascii="Tahoma" w:hAnsi="Tahoma" w:cs="Tahoma"/>
          <w:sz w:val="22"/>
        </w:rPr>
        <w:t xml:space="preserve">C.14.3.3. - </w:t>
      </w:r>
      <w:r w:rsidR="00D56A3A" w:rsidRPr="007D039B">
        <w:rPr>
          <w:rFonts w:ascii="Tahoma" w:hAnsi="Tahoma" w:cs="Tahoma"/>
          <w:sz w:val="22"/>
        </w:rPr>
        <w:t>Pre</w:t>
      </w:r>
      <w:r w:rsidR="00820942" w:rsidRPr="007D039B">
        <w:rPr>
          <w:rFonts w:ascii="Tahoma" w:hAnsi="Tahoma" w:cs="Tahoma"/>
          <w:sz w:val="22"/>
        </w:rPr>
        <w:t>ş</w:t>
      </w:r>
      <w:r w:rsidR="00D56A3A" w:rsidRPr="007D039B">
        <w:rPr>
          <w:rFonts w:ascii="Tahoma" w:hAnsi="Tahoma" w:cs="Tahoma"/>
          <w:sz w:val="22"/>
        </w:rPr>
        <w:t>edintele onorific pe via</w:t>
      </w:r>
      <w:r w:rsidR="00820942" w:rsidRPr="007D039B">
        <w:rPr>
          <w:rFonts w:ascii="Tahoma" w:hAnsi="Tahoma" w:cs="Tahoma"/>
          <w:sz w:val="22"/>
        </w:rPr>
        <w:t>ţă</w:t>
      </w:r>
      <w:r w:rsidR="0070039A" w:rsidRPr="007D039B">
        <w:rPr>
          <w:rFonts w:ascii="Tahoma" w:hAnsi="Tahoma" w:cs="Tahoma"/>
          <w:sz w:val="22"/>
        </w:rPr>
        <w:t xml:space="preserve"> fără  </w:t>
      </w:r>
      <w:r w:rsidR="00D56A3A" w:rsidRPr="007D039B">
        <w:rPr>
          <w:rFonts w:ascii="Tahoma" w:hAnsi="Tahoma" w:cs="Tahoma"/>
          <w:sz w:val="22"/>
        </w:rPr>
        <w:t>drept de vot</w:t>
      </w:r>
    </w:p>
    <w:p w:rsidR="00D56A3A" w:rsidRPr="007D039B" w:rsidRDefault="00222676" w:rsidP="00076B8E">
      <w:pPr>
        <w:spacing w:line="280" w:lineRule="exact"/>
        <w:ind w:left="720" w:firstLine="720"/>
        <w:jc w:val="both"/>
        <w:rPr>
          <w:rFonts w:ascii="Tahoma" w:hAnsi="Tahoma" w:cs="Tahoma"/>
          <w:sz w:val="22"/>
        </w:rPr>
      </w:pPr>
      <w:r w:rsidRPr="007D039B">
        <w:rPr>
          <w:rFonts w:ascii="Tahoma" w:hAnsi="Tahoma" w:cs="Tahoma"/>
          <w:sz w:val="22"/>
        </w:rPr>
        <w:t xml:space="preserve">C.14.3.4. - </w:t>
      </w:r>
      <w:r w:rsidR="00D56A3A" w:rsidRPr="007D039B">
        <w:rPr>
          <w:rFonts w:ascii="Tahoma" w:hAnsi="Tahoma" w:cs="Tahoma"/>
          <w:sz w:val="22"/>
        </w:rPr>
        <w:t>to</w:t>
      </w:r>
      <w:r w:rsidR="00DE4E75" w:rsidRPr="007D039B">
        <w:rPr>
          <w:rFonts w:ascii="Tahoma" w:hAnsi="Tahoma" w:cs="Tahoma"/>
          <w:sz w:val="22"/>
        </w:rPr>
        <w:t>ţi</w:t>
      </w:r>
      <w:r w:rsidR="00D56A3A" w:rsidRPr="007D039B">
        <w:rPr>
          <w:rFonts w:ascii="Tahoma" w:hAnsi="Tahoma" w:cs="Tahoma"/>
          <w:sz w:val="22"/>
        </w:rPr>
        <w:t xml:space="preserve"> membrii onorifici</w:t>
      </w:r>
      <w:r w:rsidR="0070039A" w:rsidRPr="007D039B">
        <w:rPr>
          <w:rFonts w:ascii="Tahoma" w:hAnsi="Tahoma" w:cs="Tahoma"/>
          <w:sz w:val="22"/>
        </w:rPr>
        <w:t xml:space="preserve"> fără  </w:t>
      </w:r>
      <w:r w:rsidR="00D56A3A" w:rsidRPr="007D039B">
        <w:rPr>
          <w:rFonts w:ascii="Tahoma" w:hAnsi="Tahoma" w:cs="Tahoma"/>
          <w:sz w:val="22"/>
        </w:rPr>
        <w:t>drept de vot</w:t>
      </w:r>
    </w:p>
    <w:p w:rsidR="00D56A3A" w:rsidRPr="007D039B" w:rsidRDefault="00222676" w:rsidP="00076B8E">
      <w:pPr>
        <w:spacing w:line="280" w:lineRule="exact"/>
        <w:ind w:left="720" w:firstLine="720"/>
        <w:jc w:val="both"/>
        <w:rPr>
          <w:rFonts w:ascii="Tahoma" w:hAnsi="Tahoma" w:cs="Tahoma"/>
          <w:sz w:val="22"/>
        </w:rPr>
      </w:pPr>
      <w:r w:rsidRPr="007D039B">
        <w:rPr>
          <w:rFonts w:ascii="Tahoma" w:hAnsi="Tahoma" w:cs="Tahoma"/>
          <w:sz w:val="22"/>
        </w:rPr>
        <w:t xml:space="preserve">C.14.3.5. - </w:t>
      </w:r>
      <w:r w:rsidR="00D56A3A" w:rsidRPr="007D039B">
        <w:rPr>
          <w:rFonts w:ascii="Tahoma" w:hAnsi="Tahoma" w:cs="Tahoma"/>
          <w:sz w:val="22"/>
        </w:rPr>
        <w:t>to</w:t>
      </w:r>
      <w:r w:rsidR="00DE4E75" w:rsidRPr="007D039B">
        <w:rPr>
          <w:rFonts w:ascii="Tahoma" w:hAnsi="Tahoma" w:cs="Tahoma"/>
          <w:sz w:val="22"/>
        </w:rPr>
        <w:t>ţi</w:t>
      </w:r>
      <w:r w:rsidR="00D56A3A" w:rsidRPr="007D039B">
        <w:rPr>
          <w:rFonts w:ascii="Tahoma" w:hAnsi="Tahoma" w:cs="Tahoma"/>
          <w:sz w:val="22"/>
        </w:rPr>
        <w:t xml:space="preserve"> membrii Comitetului Tehnic respectiv</w:t>
      </w:r>
      <w:r w:rsidR="0070039A" w:rsidRPr="007D039B">
        <w:rPr>
          <w:rFonts w:ascii="Tahoma" w:hAnsi="Tahoma" w:cs="Tahoma"/>
          <w:sz w:val="22"/>
        </w:rPr>
        <w:t xml:space="preserve"> fără  </w:t>
      </w:r>
      <w:r w:rsidR="00D56A3A" w:rsidRPr="007D039B">
        <w:rPr>
          <w:rFonts w:ascii="Tahoma" w:hAnsi="Tahoma" w:cs="Tahoma"/>
          <w:sz w:val="22"/>
        </w:rPr>
        <w:t>drept de vot</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C.14.4.</w:t>
      </w:r>
      <w:r w:rsidRPr="007D039B">
        <w:rPr>
          <w:rFonts w:ascii="Tahoma" w:hAnsi="Tahoma" w:cs="Tahoma"/>
          <w:sz w:val="22"/>
        </w:rPr>
        <w:tab/>
        <w:t>Pre</w:t>
      </w:r>
      <w:r w:rsidR="00820942" w:rsidRPr="007D039B">
        <w:rPr>
          <w:rFonts w:ascii="Tahoma" w:hAnsi="Tahoma" w:cs="Tahoma"/>
          <w:sz w:val="22"/>
        </w:rPr>
        <w:t>ş</w:t>
      </w:r>
      <w:r w:rsidRPr="007D039B">
        <w:rPr>
          <w:rFonts w:ascii="Tahoma" w:hAnsi="Tahoma" w:cs="Tahoma"/>
          <w:sz w:val="22"/>
        </w:rPr>
        <w:t xml:space="preserve">edintele FINA va prezida la toate </w:t>
      </w:r>
      <w:r w:rsidR="00820942" w:rsidRPr="007D039B">
        <w:rPr>
          <w:rFonts w:ascii="Tahoma" w:hAnsi="Tahoma" w:cs="Tahoma"/>
          <w:sz w:val="22"/>
        </w:rPr>
        <w:t>ş</w:t>
      </w:r>
      <w:r w:rsidRPr="007D039B">
        <w:rPr>
          <w:rFonts w:ascii="Tahoma" w:hAnsi="Tahoma" w:cs="Tahoma"/>
          <w:sz w:val="22"/>
        </w:rPr>
        <w:t>edin</w:t>
      </w:r>
      <w:r w:rsidR="00820942" w:rsidRPr="007D039B">
        <w:rPr>
          <w:rFonts w:ascii="Tahoma" w:hAnsi="Tahoma" w:cs="Tahoma"/>
          <w:sz w:val="22"/>
        </w:rPr>
        <w:t>ţ</w:t>
      </w:r>
      <w:r w:rsidRPr="007D039B">
        <w:rPr>
          <w:rFonts w:ascii="Tahoma" w:hAnsi="Tahoma" w:cs="Tahoma"/>
          <w:sz w:val="22"/>
        </w:rPr>
        <w:t xml:space="preserve">ele Congresului sau </w:t>
      </w:r>
      <w:r w:rsidR="00DE4E75" w:rsidRPr="007D039B">
        <w:rPr>
          <w:rFonts w:ascii="Tahoma" w:hAnsi="Tahoma" w:cs="Tahoma"/>
          <w:sz w:val="22"/>
        </w:rPr>
        <w:t>în</w:t>
      </w:r>
      <w:r w:rsidRPr="007D039B">
        <w:rPr>
          <w:rFonts w:ascii="Tahoma" w:hAnsi="Tahoma" w:cs="Tahoma"/>
          <w:sz w:val="22"/>
        </w:rPr>
        <w:t xml:space="preserve"> absen</w:t>
      </w:r>
      <w:r w:rsidR="00820942" w:rsidRPr="007D039B">
        <w:rPr>
          <w:rFonts w:ascii="Tahoma" w:hAnsi="Tahoma" w:cs="Tahoma"/>
          <w:sz w:val="22"/>
        </w:rPr>
        <w:t>ţ</w:t>
      </w:r>
      <w:r w:rsidRPr="007D039B">
        <w:rPr>
          <w:rFonts w:ascii="Tahoma" w:hAnsi="Tahoma" w:cs="Tahoma"/>
          <w:sz w:val="22"/>
        </w:rPr>
        <w:t>a sa, unul dintre Vice Presedin</w:t>
      </w:r>
      <w:r w:rsidR="00DE4E75" w:rsidRPr="007D039B">
        <w:rPr>
          <w:rFonts w:ascii="Tahoma" w:hAnsi="Tahoma" w:cs="Tahoma"/>
          <w:sz w:val="22"/>
        </w:rPr>
        <w:t>ţi</w:t>
      </w:r>
      <w:r w:rsidRPr="007D039B">
        <w:rPr>
          <w:rFonts w:ascii="Tahoma" w:hAnsi="Tahoma" w:cs="Tahoma"/>
          <w:sz w:val="22"/>
        </w:rPr>
        <w:t>i numi</w:t>
      </w:r>
      <w:r w:rsidR="00DE4E75" w:rsidRPr="007D039B">
        <w:rPr>
          <w:rFonts w:ascii="Tahoma" w:hAnsi="Tahoma" w:cs="Tahoma"/>
          <w:sz w:val="22"/>
        </w:rPr>
        <w:t>ţi</w:t>
      </w:r>
      <w:r w:rsidRPr="007D039B">
        <w:rPr>
          <w:rFonts w:ascii="Tahoma" w:hAnsi="Tahoma" w:cs="Tahoma"/>
          <w:sz w:val="22"/>
        </w:rPr>
        <w:t xml:space="preserve"> de Birou.</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C.14.5.</w:t>
      </w:r>
      <w:r w:rsidRPr="007D039B">
        <w:rPr>
          <w:rFonts w:ascii="Tahoma" w:hAnsi="Tahoma" w:cs="Tahoma"/>
          <w:sz w:val="22"/>
        </w:rPr>
        <w:tab/>
        <w:t>Congresul Tehnic are  cvorumul</w:t>
      </w:r>
      <w:r w:rsidR="0070039A" w:rsidRPr="007D039B">
        <w:rPr>
          <w:rFonts w:ascii="Tahoma" w:hAnsi="Tahoma" w:cs="Tahoma"/>
          <w:sz w:val="22"/>
        </w:rPr>
        <w:t xml:space="preserve"> dacă  </w:t>
      </w:r>
      <w:r w:rsidRPr="007D039B">
        <w:rPr>
          <w:rFonts w:ascii="Tahoma" w:hAnsi="Tahoma" w:cs="Tahoma"/>
          <w:sz w:val="22"/>
        </w:rPr>
        <w:t>sunt reprezenta</w:t>
      </w:r>
      <w:r w:rsidR="00DE4E75" w:rsidRPr="007D039B">
        <w:rPr>
          <w:rFonts w:ascii="Tahoma" w:hAnsi="Tahoma" w:cs="Tahoma"/>
          <w:sz w:val="22"/>
        </w:rPr>
        <w:t>ţi</w:t>
      </w:r>
      <w:r w:rsidRPr="007D039B">
        <w:rPr>
          <w:rFonts w:ascii="Tahoma" w:hAnsi="Tahoma" w:cs="Tahoma"/>
          <w:sz w:val="22"/>
        </w:rPr>
        <w:t xml:space="preserve"> cel pu</w:t>
      </w:r>
      <w:r w:rsidR="00DE4E75" w:rsidRPr="007D039B">
        <w:rPr>
          <w:rFonts w:ascii="Tahoma" w:hAnsi="Tahoma" w:cs="Tahoma"/>
          <w:sz w:val="22"/>
        </w:rPr>
        <w:t>ţi</w:t>
      </w:r>
      <w:r w:rsidRPr="007D039B">
        <w:rPr>
          <w:rFonts w:ascii="Tahoma" w:hAnsi="Tahoma" w:cs="Tahoma"/>
          <w:sz w:val="22"/>
        </w:rPr>
        <w:t>n 20 membri.</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C.14.6.</w:t>
      </w:r>
      <w:r w:rsidRPr="007D039B">
        <w:rPr>
          <w:rFonts w:ascii="Tahoma" w:hAnsi="Tahoma" w:cs="Tahoma"/>
          <w:sz w:val="22"/>
        </w:rPr>
        <w:tab/>
        <w:t>La fiecare Congres Tehnic pe ordinea de zi se vor include urm</w:t>
      </w:r>
      <w:r w:rsidR="00820942" w:rsidRPr="007D039B">
        <w:rPr>
          <w:rFonts w:ascii="Tahoma" w:hAnsi="Tahoma" w:cs="Tahoma"/>
          <w:sz w:val="22"/>
        </w:rPr>
        <w:t>ă</w:t>
      </w:r>
      <w:r w:rsidRPr="007D039B">
        <w:rPr>
          <w:rFonts w:ascii="Tahoma" w:hAnsi="Tahoma" w:cs="Tahoma"/>
          <w:sz w:val="22"/>
        </w:rPr>
        <w:t>toarele puncte:</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C.14.6.1.</w:t>
      </w:r>
      <w:r w:rsidRPr="007D039B">
        <w:rPr>
          <w:rFonts w:ascii="Tahoma" w:hAnsi="Tahoma" w:cs="Tahoma"/>
          <w:sz w:val="22"/>
        </w:rPr>
        <w:tab/>
        <w:t>declara</w:t>
      </w:r>
      <w:r w:rsidR="00DE4E75" w:rsidRPr="007D039B">
        <w:rPr>
          <w:rFonts w:ascii="Tahoma" w:hAnsi="Tahoma" w:cs="Tahoma"/>
          <w:sz w:val="22"/>
        </w:rPr>
        <w:t>ţi</w:t>
      </w:r>
      <w:r w:rsidRPr="007D039B">
        <w:rPr>
          <w:rFonts w:ascii="Tahoma" w:hAnsi="Tahoma" w:cs="Tahoma"/>
          <w:sz w:val="22"/>
        </w:rPr>
        <w:t>a cvorumului</w:t>
      </w:r>
    </w:p>
    <w:p w:rsidR="00081A3F"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C.14.6.2.</w:t>
      </w:r>
      <w:r w:rsidRPr="007D039B">
        <w:rPr>
          <w:rFonts w:ascii="Tahoma" w:hAnsi="Tahoma" w:cs="Tahoma"/>
          <w:sz w:val="22"/>
        </w:rPr>
        <w:tab/>
        <w:t>propuneri de modific</w:t>
      </w:r>
      <w:r w:rsidR="00820942" w:rsidRPr="007D039B">
        <w:rPr>
          <w:rFonts w:ascii="Tahoma" w:hAnsi="Tahoma" w:cs="Tahoma"/>
          <w:sz w:val="22"/>
        </w:rPr>
        <w:t>ă</w:t>
      </w:r>
      <w:r w:rsidRPr="007D039B">
        <w:rPr>
          <w:rFonts w:ascii="Tahoma" w:hAnsi="Tahoma" w:cs="Tahoma"/>
          <w:sz w:val="22"/>
        </w:rPr>
        <w:t xml:space="preserve">ri </w:t>
      </w:r>
      <w:r w:rsidR="005D219A" w:rsidRPr="007D039B">
        <w:rPr>
          <w:rFonts w:ascii="Tahoma" w:hAnsi="Tahoma" w:cs="Tahoma"/>
          <w:sz w:val="22"/>
        </w:rPr>
        <w:t>şi</w:t>
      </w:r>
      <w:r w:rsidRPr="007D039B">
        <w:rPr>
          <w:rFonts w:ascii="Tahoma" w:hAnsi="Tahoma" w:cs="Tahoma"/>
          <w:sz w:val="22"/>
        </w:rPr>
        <w:t xml:space="preserve"> amendamente ale Regulamentului </w:t>
      </w:r>
    </w:p>
    <w:p w:rsidR="00D56A3A" w:rsidRPr="007D039B" w:rsidRDefault="00D56A3A" w:rsidP="00081A3F">
      <w:pPr>
        <w:spacing w:line="280" w:lineRule="exact"/>
        <w:jc w:val="both"/>
        <w:rPr>
          <w:rFonts w:ascii="Tahoma" w:hAnsi="Tahoma" w:cs="Tahoma"/>
          <w:sz w:val="22"/>
        </w:rPr>
      </w:pPr>
      <w:r w:rsidRPr="007D039B">
        <w:rPr>
          <w:rFonts w:ascii="Tahoma" w:hAnsi="Tahoma" w:cs="Tahoma"/>
          <w:sz w:val="22"/>
        </w:rPr>
        <w:t xml:space="preserve">Tehnic, </w:t>
      </w:r>
      <w:r w:rsidR="005D219A" w:rsidRPr="007D039B">
        <w:rPr>
          <w:rFonts w:ascii="Tahoma" w:hAnsi="Tahoma" w:cs="Tahoma"/>
          <w:sz w:val="22"/>
        </w:rPr>
        <w:t>şi</w:t>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C.14.6.3.</w:t>
      </w:r>
      <w:r w:rsidRPr="007D039B">
        <w:rPr>
          <w:rFonts w:ascii="Tahoma" w:hAnsi="Tahoma" w:cs="Tahoma"/>
          <w:sz w:val="22"/>
        </w:rPr>
        <w:tab/>
        <w:t>alte activit</w:t>
      </w:r>
      <w:r w:rsidR="00820942" w:rsidRPr="007D039B">
        <w:rPr>
          <w:rFonts w:ascii="Tahoma" w:hAnsi="Tahoma" w:cs="Tahoma"/>
          <w:sz w:val="22"/>
        </w:rPr>
        <w:t>ă</w:t>
      </w:r>
      <w:r w:rsidR="00DE4E75" w:rsidRPr="007D039B">
        <w:rPr>
          <w:rFonts w:ascii="Tahoma" w:hAnsi="Tahoma" w:cs="Tahoma"/>
          <w:sz w:val="22"/>
        </w:rPr>
        <w:t>ţi</w:t>
      </w:r>
      <w:r w:rsidRPr="007D039B">
        <w:rPr>
          <w:rFonts w:ascii="Tahoma" w:hAnsi="Tahoma" w:cs="Tahoma"/>
          <w:sz w:val="22"/>
        </w:rPr>
        <w:t xml:space="preserve"> tehnice pentru care s-a trimis not</w:t>
      </w:r>
      <w:r w:rsidR="006208E8" w:rsidRPr="007D039B">
        <w:rPr>
          <w:rFonts w:ascii="Tahoma" w:hAnsi="Tahoma" w:cs="Tahoma"/>
          <w:sz w:val="22"/>
        </w:rPr>
        <w:t>ă</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C.14.7. Mo</w:t>
      </w:r>
      <w:r w:rsidR="00DE4E75" w:rsidRPr="007D039B">
        <w:rPr>
          <w:rFonts w:ascii="Tahoma" w:hAnsi="Tahoma" w:cs="Tahoma"/>
          <w:sz w:val="22"/>
        </w:rPr>
        <w:t>ţi</w:t>
      </w:r>
      <w:r w:rsidRPr="007D039B">
        <w:rPr>
          <w:rFonts w:ascii="Tahoma" w:hAnsi="Tahoma" w:cs="Tahoma"/>
          <w:sz w:val="22"/>
        </w:rPr>
        <w:t xml:space="preserve">unile, cererile </w:t>
      </w:r>
      <w:r w:rsidR="005D219A" w:rsidRPr="007D039B">
        <w:rPr>
          <w:rFonts w:ascii="Tahoma" w:hAnsi="Tahoma" w:cs="Tahoma"/>
          <w:sz w:val="22"/>
        </w:rPr>
        <w:t>şi</w:t>
      </w:r>
      <w:r w:rsidRPr="007D039B">
        <w:rPr>
          <w:rFonts w:ascii="Tahoma" w:hAnsi="Tahoma" w:cs="Tahoma"/>
          <w:sz w:val="22"/>
        </w:rPr>
        <w:t xml:space="preserve"> propunerile pentru modificarea sau completarea Regulamentului Tehnic FINA vor fi luate </w:t>
      </w:r>
      <w:r w:rsidR="00DE4E75" w:rsidRPr="007D039B">
        <w:rPr>
          <w:rFonts w:ascii="Tahoma" w:hAnsi="Tahoma" w:cs="Tahoma"/>
          <w:sz w:val="22"/>
        </w:rPr>
        <w:t>în</w:t>
      </w:r>
      <w:r w:rsidRPr="007D039B">
        <w:rPr>
          <w:rFonts w:ascii="Tahoma" w:hAnsi="Tahoma" w:cs="Tahoma"/>
          <w:sz w:val="22"/>
        </w:rPr>
        <w:t xml:space="preserve"> considerare numai</w:t>
      </w:r>
      <w:r w:rsidR="0070039A" w:rsidRPr="007D039B">
        <w:rPr>
          <w:rFonts w:ascii="Tahoma" w:hAnsi="Tahoma" w:cs="Tahoma"/>
          <w:sz w:val="22"/>
        </w:rPr>
        <w:t xml:space="preserve"> dacă  </w:t>
      </w:r>
      <w:r w:rsidR="00820942" w:rsidRPr="007D039B">
        <w:rPr>
          <w:rFonts w:ascii="Tahoma" w:hAnsi="Tahoma" w:cs="Tahoma"/>
          <w:sz w:val="22"/>
        </w:rPr>
        <w:t>sunt prezentate de un membru</w:t>
      </w:r>
      <w:r w:rsidRPr="007D039B">
        <w:rPr>
          <w:rFonts w:ascii="Tahoma" w:hAnsi="Tahoma" w:cs="Tahoma"/>
          <w:sz w:val="22"/>
        </w:rPr>
        <w:t>, de Birou sau de Comitetul Tehnic respectiv. Toate mo</w:t>
      </w:r>
      <w:r w:rsidR="00DE4E75" w:rsidRPr="007D039B">
        <w:rPr>
          <w:rFonts w:ascii="Tahoma" w:hAnsi="Tahoma" w:cs="Tahoma"/>
          <w:sz w:val="22"/>
        </w:rPr>
        <w:t>ţi</w:t>
      </w:r>
      <w:r w:rsidRPr="007D039B">
        <w:rPr>
          <w:rFonts w:ascii="Tahoma" w:hAnsi="Tahoma" w:cs="Tahoma"/>
          <w:sz w:val="22"/>
        </w:rPr>
        <w:t xml:space="preserve">unile, cererile </w:t>
      </w:r>
      <w:r w:rsidR="005D219A" w:rsidRPr="007D039B">
        <w:rPr>
          <w:rFonts w:ascii="Tahoma" w:hAnsi="Tahoma" w:cs="Tahoma"/>
          <w:sz w:val="22"/>
        </w:rPr>
        <w:t>şi</w:t>
      </w:r>
      <w:r w:rsidRPr="007D039B">
        <w:rPr>
          <w:rFonts w:ascii="Tahoma" w:hAnsi="Tahoma" w:cs="Tahoma"/>
          <w:sz w:val="22"/>
        </w:rPr>
        <w:t xml:space="preserve"> propunerile care vor fi ex</w:t>
      </w:r>
      <w:r w:rsidR="004C7B7E" w:rsidRPr="007D039B">
        <w:rPr>
          <w:rFonts w:ascii="Tahoma" w:hAnsi="Tahoma" w:cs="Tahoma"/>
          <w:sz w:val="22"/>
        </w:rPr>
        <w:t>amânat</w:t>
      </w:r>
      <w:r w:rsidRPr="007D039B">
        <w:rPr>
          <w:rFonts w:ascii="Tahoma" w:hAnsi="Tahoma" w:cs="Tahoma"/>
          <w:sz w:val="22"/>
        </w:rPr>
        <w:t xml:space="preserve">e de Congresul Tehnic trebuie </w:t>
      </w:r>
      <w:r w:rsidR="00963A02" w:rsidRPr="007D039B">
        <w:rPr>
          <w:rFonts w:ascii="Tahoma" w:hAnsi="Tahoma" w:cs="Tahoma"/>
          <w:sz w:val="22"/>
        </w:rPr>
        <w:t>să</w:t>
      </w:r>
      <w:r w:rsidRPr="007D039B">
        <w:rPr>
          <w:rFonts w:ascii="Tahoma" w:hAnsi="Tahoma" w:cs="Tahoma"/>
          <w:sz w:val="22"/>
        </w:rPr>
        <w:t xml:space="preserve"> ajung</w:t>
      </w:r>
      <w:r w:rsidR="00820942" w:rsidRPr="007D039B">
        <w:rPr>
          <w:rFonts w:ascii="Tahoma" w:hAnsi="Tahoma" w:cs="Tahoma"/>
          <w:sz w:val="22"/>
        </w:rPr>
        <w:t>ă</w:t>
      </w:r>
      <w:r w:rsidRPr="007D039B">
        <w:rPr>
          <w:rFonts w:ascii="Tahoma" w:hAnsi="Tahoma" w:cs="Tahoma"/>
          <w:sz w:val="22"/>
        </w:rPr>
        <w:t xml:space="preserve"> la Secretarul Onorific cu cel pu</w:t>
      </w:r>
      <w:r w:rsidR="00DE4E75" w:rsidRPr="007D039B">
        <w:rPr>
          <w:rFonts w:ascii="Tahoma" w:hAnsi="Tahoma" w:cs="Tahoma"/>
          <w:sz w:val="22"/>
        </w:rPr>
        <w:t>ţi</w:t>
      </w:r>
      <w:r w:rsidRPr="007D039B">
        <w:rPr>
          <w:rFonts w:ascii="Tahoma" w:hAnsi="Tahoma" w:cs="Tahoma"/>
          <w:sz w:val="22"/>
        </w:rPr>
        <w:t xml:space="preserve">n 8 luni calendaristice </w:t>
      </w:r>
      <w:r w:rsidR="00DE4E75" w:rsidRPr="007D039B">
        <w:rPr>
          <w:rFonts w:ascii="Tahoma" w:hAnsi="Tahoma" w:cs="Tahoma"/>
          <w:sz w:val="22"/>
        </w:rPr>
        <w:t>în</w:t>
      </w:r>
      <w:r w:rsidRPr="007D039B">
        <w:rPr>
          <w:rFonts w:ascii="Tahoma" w:hAnsi="Tahoma" w:cs="Tahoma"/>
          <w:sz w:val="22"/>
        </w:rPr>
        <w:t xml:space="preserve">ainte de Congres </w:t>
      </w:r>
      <w:r w:rsidR="005D219A" w:rsidRPr="007D039B">
        <w:rPr>
          <w:rFonts w:ascii="Tahoma" w:hAnsi="Tahoma" w:cs="Tahoma"/>
          <w:sz w:val="22"/>
        </w:rPr>
        <w:t>şi</w:t>
      </w:r>
      <w:r w:rsidRPr="007D039B">
        <w:rPr>
          <w:rFonts w:ascii="Tahoma" w:hAnsi="Tahoma" w:cs="Tahoma"/>
          <w:sz w:val="22"/>
        </w:rPr>
        <w:t xml:space="preserve"> trebuie </w:t>
      </w:r>
      <w:r w:rsidR="00963A02" w:rsidRPr="007D039B">
        <w:rPr>
          <w:rFonts w:ascii="Tahoma" w:hAnsi="Tahoma" w:cs="Tahoma"/>
          <w:sz w:val="22"/>
        </w:rPr>
        <w:t>să</w:t>
      </w:r>
      <w:r w:rsidRPr="007D039B">
        <w:rPr>
          <w:rFonts w:ascii="Tahoma" w:hAnsi="Tahoma" w:cs="Tahoma"/>
          <w:sz w:val="22"/>
        </w:rPr>
        <w:t xml:space="preserve"> apar</w:t>
      </w:r>
      <w:r w:rsidR="00820942" w:rsidRPr="007D039B">
        <w:rPr>
          <w:rFonts w:ascii="Tahoma" w:hAnsi="Tahoma" w:cs="Tahoma"/>
          <w:sz w:val="22"/>
        </w:rPr>
        <w:t>ă</w:t>
      </w:r>
      <w:r w:rsidRPr="007D039B">
        <w:rPr>
          <w:rFonts w:ascii="Tahoma" w:hAnsi="Tahoma" w:cs="Tahoma"/>
          <w:sz w:val="22"/>
        </w:rPr>
        <w:t xml:space="preserve"> pe ordinea de zi dat</w:t>
      </w:r>
      <w:r w:rsidR="00820942" w:rsidRPr="007D039B">
        <w:rPr>
          <w:rFonts w:ascii="Tahoma" w:hAnsi="Tahoma" w:cs="Tahoma"/>
          <w:sz w:val="22"/>
        </w:rPr>
        <w:t>ă</w:t>
      </w:r>
      <w:r w:rsidRPr="007D039B">
        <w:rPr>
          <w:rFonts w:ascii="Tahoma" w:hAnsi="Tahoma" w:cs="Tahoma"/>
          <w:sz w:val="22"/>
        </w:rPr>
        <w:t xml:space="preserve"> membrilor </w:t>
      </w:r>
      <w:r w:rsidR="00DE4E75" w:rsidRPr="007D039B">
        <w:rPr>
          <w:rFonts w:ascii="Tahoma" w:hAnsi="Tahoma" w:cs="Tahoma"/>
          <w:sz w:val="22"/>
        </w:rPr>
        <w:t>în</w:t>
      </w:r>
      <w:r w:rsidRPr="007D039B">
        <w:rPr>
          <w:rFonts w:ascii="Tahoma" w:hAnsi="Tahoma" w:cs="Tahoma"/>
          <w:sz w:val="22"/>
        </w:rPr>
        <w:t xml:space="preserve"> </w:t>
      </w:r>
      <w:r w:rsidRPr="007D039B">
        <w:rPr>
          <w:rFonts w:ascii="Tahoma" w:hAnsi="Tahoma" w:cs="Tahoma"/>
          <w:sz w:val="22"/>
        </w:rPr>
        <w:lastRenderedPageBreak/>
        <w:t>conformitate cu C.14.2. La o mo</w:t>
      </w:r>
      <w:r w:rsidR="00DE4E75" w:rsidRPr="007D039B">
        <w:rPr>
          <w:rFonts w:ascii="Tahoma" w:hAnsi="Tahoma" w:cs="Tahoma"/>
          <w:sz w:val="22"/>
        </w:rPr>
        <w:t>ţi</w:t>
      </w:r>
      <w:r w:rsidRPr="007D039B">
        <w:rPr>
          <w:rFonts w:ascii="Tahoma" w:hAnsi="Tahoma" w:cs="Tahoma"/>
          <w:sz w:val="22"/>
        </w:rPr>
        <w:t>une de urgen</w:t>
      </w:r>
      <w:r w:rsidR="00820942" w:rsidRPr="007D039B">
        <w:rPr>
          <w:rFonts w:ascii="Tahoma" w:hAnsi="Tahoma" w:cs="Tahoma"/>
          <w:sz w:val="22"/>
        </w:rPr>
        <w:t>ţă</w:t>
      </w:r>
      <w:r w:rsidRPr="007D039B">
        <w:rPr>
          <w:rFonts w:ascii="Tahoma" w:hAnsi="Tahoma" w:cs="Tahoma"/>
          <w:sz w:val="22"/>
        </w:rPr>
        <w:t xml:space="preserve"> aprobat</w:t>
      </w:r>
      <w:r w:rsidR="00820942" w:rsidRPr="007D039B">
        <w:rPr>
          <w:rFonts w:ascii="Tahoma" w:hAnsi="Tahoma" w:cs="Tahoma"/>
          <w:sz w:val="22"/>
        </w:rPr>
        <w:t>ă</w:t>
      </w:r>
      <w:r w:rsidRPr="007D039B">
        <w:rPr>
          <w:rFonts w:ascii="Tahoma" w:hAnsi="Tahoma" w:cs="Tahoma"/>
          <w:sz w:val="22"/>
        </w:rPr>
        <w:t xml:space="preserve"> cu o majoritate de 2/3 din membrii prezen</w:t>
      </w:r>
      <w:r w:rsidR="00DE4E75" w:rsidRPr="007D039B">
        <w:rPr>
          <w:rFonts w:ascii="Tahoma" w:hAnsi="Tahoma" w:cs="Tahoma"/>
          <w:sz w:val="22"/>
        </w:rPr>
        <w:t>ţi</w:t>
      </w:r>
      <w:r w:rsidRPr="007D039B">
        <w:rPr>
          <w:rFonts w:ascii="Tahoma" w:hAnsi="Tahoma" w:cs="Tahoma"/>
          <w:sz w:val="22"/>
        </w:rPr>
        <w:t xml:space="preserve"> </w:t>
      </w:r>
      <w:r w:rsidR="005D219A" w:rsidRPr="007D039B">
        <w:rPr>
          <w:rFonts w:ascii="Tahoma" w:hAnsi="Tahoma" w:cs="Tahoma"/>
          <w:sz w:val="22"/>
        </w:rPr>
        <w:t>şi</w:t>
      </w:r>
      <w:r w:rsidRPr="007D039B">
        <w:rPr>
          <w:rFonts w:ascii="Tahoma" w:hAnsi="Tahoma" w:cs="Tahoma"/>
          <w:sz w:val="22"/>
        </w:rPr>
        <w:t xml:space="preserve"> votan</w:t>
      </w:r>
      <w:r w:rsidR="00DE4E75" w:rsidRPr="007D039B">
        <w:rPr>
          <w:rFonts w:ascii="Tahoma" w:hAnsi="Tahoma" w:cs="Tahoma"/>
          <w:sz w:val="22"/>
        </w:rPr>
        <w:t>ţi</w:t>
      </w:r>
      <w:r w:rsidRPr="007D039B">
        <w:rPr>
          <w:rFonts w:ascii="Tahoma" w:hAnsi="Tahoma" w:cs="Tahoma"/>
          <w:sz w:val="22"/>
        </w:rPr>
        <w:t>, Congresul poate discuta propuneri noi care nu apar pe ordinea de zi.</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C.13.10</w:t>
      </w:r>
      <w:r w:rsidRPr="007D039B">
        <w:rPr>
          <w:rFonts w:ascii="Tahoma" w:hAnsi="Tahoma" w:cs="Tahoma"/>
          <w:sz w:val="22"/>
        </w:rPr>
        <w:tab/>
        <w:t>Orice modificare sau completare a Regulamentului Tehnic convenit</w:t>
      </w:r>
      <w:r w:rsidR="00820942" w:rsidRPr="007D039B">
        <w:rPr>
          <w:rFonts w:ascii="Tahoma" w:hAnsi="Tahoma" w:cs="Tahoma"/>
          <w:sz w:val="22"/>
        </w:rPr>
        <w:t>ă</w:t>
      </w:r>
      <w:r w:rsidRPr="007D039B">
        <w:rPr>
          <w:rFonts w:ascii="Tahoma" w:hAnsi="Tahoma" w:cs="Tahoma"/>
          <w:sz w:val="22"/>
        </w:rPr>
        <w:t xml:space="preserve"> de Congres nu  va intra </w:t>
      </w:r>
      <w:r w:rsidR="00DE4E75" w:rsidRPr="007D039B">
        <w:rPr>
          <w:rFonts w:ascii="Tahoma" w:hAnsi="Tahoma" w:cs="Tahoma"/>
          <w:sz w:val="22"/>
        </w:rPr>
        <w:t>în</w:t>
      </w:r>
      <w:r w:rsidRPr="007D039B">
        <w:rPr>
          <w:rFonts w:ascii="Tahoma" w:hAnsi="Tahoma" w:cs="Tahoma"/>
          <w:sz w:val="22"/>
        </w:rPr>
        <w:t xml:space="preserve"> vigoare mai devreme de 2 luni dup</w:t>
      </w:r>
      <w:r w:rsidR="00820942" w:rsidRPr="007D039B">
        <w:rPr>
          <w:rFonts w:ascii="Tahoma" w:hAnsi="Tahoma" w:cs="Tahoma"/>
          <w:sz w:val="22"/>
        </w:rPr>
        <w:t>ă</w:t>
      </w:r>
      <w:r w:rsidRPr="007D039B">
        <w:rPr>
          <w:rFonts w:ascii="Tahoma" w:hAnsi="Tahoma" w:cs="Tahoma"/>
          <w:sz w:val="22"/>
        </w:rPr>
        <w:t xml:space="preserve"> ce s-a luat decizia.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pStyle w:val="Heading2"/>
        <w:spacing w:line="280" w:lineRule="exact"/>
        <w:rPr>
          <w:rFonts w:ascii="Tahoma" w:hAnsi="Tahoma" w:cs="Tahoma"/>
          <w:b/>
          <w:sz w:val="22"/>
        </w:rPr>
      </w:pPr>
      <w:r w:rsidRPr="007D039B">
        <w:rPr>
          <w:rFonts w:ascii="Tahoma" w:hAnsi="Tahoma" w:cs="Tahoma"/>
          <w:b/>
          <w:sz w:val="22"/>
        </w:rPr>
        <w:t>C.15</w:t>
      </w:r>
      <w:r w:rsidRPr="007D039B">
        <w:rPr>
          <w:rFonts w:ascii="Tahoma" w:hAnsi="Tahoma" w:cs="Tahoma"/>
          <w:b/>
          <w:sz w:val="22"/>
        </w:rPr>
        <w:tab/>
        <w:t>BIROUL</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C.15.1.</w:t>
      </w:r>
      <w:r w:rsidRPr="007D039B">
        <w:rPr>
          <w:rFonts w:ascii="Tahoma" w:hAnsi="Tahoma" w:cs="Tahoma"/>
          <w:sz w:val="22"/>
        </w:rPr>
        <w:tab/>
        <w:t>Biroul va fi compus din:</w:t>
      </w:r>
    </w:p>
    <w:p w:rsidR="00D56A3A" w:rsidRPr="007D039B" w:rsidRDefault="00D56A3A" w:rsidP="00076B8E">
      <w:pPr>
        <w:spacing w:line="280" w:lineRule="exact"/>
        <w:jc w:val="both"/>
        <w:rPr>
          <w:rFonts w:ascii="Tahoma" w:hAnsi="Tahoma" w:cs="Tahoma"/>
          <w:sz w:val="22"/>
        </w:rPr>
      </w:pPr>
      <w:r w:rsidRPr="007D039B">
        <w:rPr>
          <w:rFonts w:ascii="Tahoma" w:hAnsi="Tahoma" w:cs="Tahoma"/>
          <w:sz w:val="22"/>
        </w:rPr>
        <w:tab/>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C.15.1.1.</w:t>
      </w:r>
      <w:r w:rsidRPr="007D039B">
        <w:rPr>
          <w:rFonts w:ascii="Tahoma" w:hAnsi="Tahoma" w:cs="Tahoma"/>
          <w:sz w:val="22"/>
        </w:rPr>
        <w:tab/>
        <w:t>Pre</w:t>
      </w:r>
      <w:r w:rsidR="006208E8" w:rsidRPr="007D039B">
        <w:rPr>
          <w:rFonts w:ascii="Tahoma" w:hAnsi="Tahoma" w:cs="Tahoma"/>
          <w:sz w:val="22"/>
        </w:rPr>
        <w:t>ş</w:t>
      </w:r>
      <w:r w:rsidRPr="007D039B">
        <w:rPr>
          <w:rFonts w:ascii="Tahoma" w:hAnsi="Tahoma" w:cs="Tahoma"/>
          <w:sz w:val="22"/>
        </w:rPr>
        <w:t>edinte</w:t>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C.15.1.2.</w:t>
      </w:r>
      <w:r w:rsidRPr="007D039B">
        <w:rPr>
          <w:rFonts w:ascii="Tahoma" w:hAnsi="Tahoma" w:cs="Tahoma"/>
          <w:sz w:val="22"/>
        </w:rPr>
        <w:tab/>
        <w:t>Cinci Vice Pre</w:t>
      </w:r>
      <w:r w:rsidR="006208E8" w:rsidRPr="007D039B">
        <w:rPr>
          <w:rFonts w:ascii="Tahoma" w:hAnsi="Tahoma" w:cs="Tahoma"/>
          <w:sz w:val="22"/>
        </w:rPr>
        <w:t>ş</w:t>
      </w:r>
      <w:r w:rsidRPr="007D039B">
        <w:rPr>
          <w:rFonts w:ascii="Tahoma" w:hAnsi="Tahoma" w:cs="Tahoma"/>
          <w:sz w:val="22"/>
        </w:rPr>
        <w:t>edin</w:t>
      </w:r>
      <w:r w:rsidR="00DE4E75" w:rsidRPr="007D039B">
        <w:rPr>
          <w:rFonts w:ascii="Tahoma" w:hAnsi="Tahoma" w:cs="Tahoma"/>
          <w:sz w:val="22"/>
        </w:rPr>
        <w:t>ţi</w:t>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C.15.1.3.</w:t>
      </w:r>
      <w:r w:rsidRPr="007D039B">
        <w:rPr>
          <w:rFonts w:ascii="Tahoma" w:hAnsi="Tahoma" w:cs="Tahoma"/>
          <w:sz w:val="22"/>
        </w:rPr>
        <w:tab/>
        <w:t>Secretarul On</w:t>
      </w:r>
      <w:r w:rsidR="006208E8" w:rsidRPr="007D039B">
        <w:rPr>
          <w:rFonts w:ascii="Tahoma" w:hAnsi="Tahoma" w:cs="Tahoma"/>
          <w:sz w:val="22"/>
        </w:rPr>
        <w:t>o</w:t>
      </w:r>
      <w:r w:rsidRPr="007D039B">
        <w:rPr>
          <w:rFonts w:ascii="Tahoma" w:hAnsi="Tahoma" w:cs="Tahoma"/>
          <w:sz w:val="22"/>
        </w:rPr>
        <w:t>rific</w:t>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C.15.1.4.</w:t>
      </w:r>
      <w:r w:rsidRPr="007D039B">
        <w:rPr>
          <w:rFonts w:ascii="Tahoma" w:hAnsi="Tahoma" w:cs="Tahoma"/>
          <w:sz w:val="22"/>
        </w:rPr>
        <w:tab/>
        <w:t xml:space="preserve">Trezorierul Onorific, </w:t>
      </w:r>
      <w:r w:rsidR="005D219A" w:rsidRPr="007D039B">
        <w:rPr>
          <w:rFonts w:ascii="Tahoma" w:hAnsi="Tahoma" w:cs="Tahoma"/>
          <w:sz w:val="22"/>
        </w:rPr>
        <w:t>şi</w:t>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C.15.1.5.</w:t>
      </w:r>
      <w:r w:rsidRPr="007D039B">
        <w:rPr>
          <w:rFonts w:ascii="Tahoma" w:hAnsi="Tahoma" w:cs="Tahoma"/>
          <w:sz w:val="22"/>
        </w:rPr>
        <w:tab/>
        <w:t>14 membri suplimentari</w:t>
      </w:r>
    </w:p>
    <w:p w:rsidR="00D56A3A" w:rsidRPr="007D039B" w:rsidRDefault="00D56A3A" w:rsidP="00076B8E">
      <w:pPr>
        <w:spacing w:line="280" w:lineRule="exact"/>
        <w:jc w:val="both"/>
        <w:rPr>
          <w:rFonts w:ascii="Tahoma" w:hAnsi="Tahoma" w:cs="Tahoma"/>
          <w:sz w:val="22"/>
        </w:rPr>
      </w:pPr>
    </w:p>
    <w:p w:rsidR="00081A3F"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C.15.1.6.</w:t>
      </w:r>
      <w:r w:rsidRPr="007D039B">
        <w:rPr>
          <w:rFonts w:ascii="Tahoma" w:hAnsi="Tahoma" w:cs="Tahoma"/>
          <w:sz w:val="22"/>
        </w:rPr>
        <w:tab/>
        <w:t>Pre</w:t>
      </w:r>
      <w:r w:rsidR="006208E8" w:rsidRPr="007D039B">
        <w:rPr>
          <w:rFonts w:ascii="Tahoma" w:hAnsi="Tahoma" w:cs="Tahoma"/>
          <w:sz w:val="22"/>
        </w:rPr>
        <w:t>ş</w:t>
      </w:r>
      <w:r w:rsidRPr="007D039B">
        <w:rPr>
          <w:rFonts w:ascii="Tahoma" w:hAnsi="Tahoma" w:cs="Tahoma"/>
          <w:sz w:val="22"/>
        </w:rPr>
        <w:t xml:space="preserve">edintele onorific pe viata, imediat fostul </w:t>
      </w:r>
      <w:r w:rsidR="006208E8" w:rsidRPr="007D039B">
        <w:rPr>
          <w:rFonts w:ascii="Tahoma" w:hAnsi="Tahoma" w:cs="Tahoma"/>
          <w:sz w:val="22"/>
        </w:rPr>
        <w:t>preşe</w:t>
      </w:r>
      <w:r w:rsidRPr="007D039B">
        <w:rPr>
          <w:rFonts w:ascii="Tahoma" w:hAnsi="Tahoma" w:cs="Tahoma"/>
          <w:sz w:val="22"/>
        </w:rPr>
        <w:t xml:space="preserve">dinte, imediat </w:t>
      </w:r>
    </w:p>
    <w:p w:rsidR="00D56A3A" w:rsidRPr="007D039B" w:rsidRDefault="00D56A3A" w:rsidP="00081A3F">
      <w:pPr>
        <w:spacing w:line="280" w:lineRule="exact"/>
        <w:jc w:val="both"/>
        <w:rPr>
          <w:rFonts w:ascii="Tahoma" w:hAnsi="Tahoma" w:cs="Tahoma"/>
          <w:sz w:val="22"/>
        </w:rPr>
      </w:pPr>
      <w:r w:rsidRPr="007D039B">
        <w:rPr>
          <w:rFonts w:ascii="Tahoma" w:hAnsi="Tahoma" w:cs="Tahoma"/>
          <w:sz w:val="22"/>
        </w:rPr>
        <w:t xml:space="preserve">fostul secretar oniorific </w:t>
      </w:r>
      <w:r w:rsidR="005D219A" w:rsidRPr="007D039B">
        <w:rPr>
          <w:rFonts w:ascii="Tahoma" w:hAnsi="Tahoma" w:cs="Tahoma"/>
          <w:sz w:val="22"/>
        </w:rPr>
        <w:t>şi</w:t>
      </w:r>
      <w:r w:rsidRPr="007D039B">
        <w:rPr>
          <w:rFonts w:ascii="Tahoma" w:hAnsi="Tahoma" w:cs="Tahoma"/>
          <w:sz w:val="22"/>
        </w:rPr>
        <w:t xml:space="preserve"> imediat fo</w:t>
      </w:r>
      <w:r w:rsidR="006208E8" w:rsidRPr="007D039B">
        <w:rPr>
          <w:rFonts w:ascii="Tahoma" w:hAnsi="Tahoma" w:cs="Tahoma"/>
          <w:sz w:val="22"/>
        </w:rPr>
        <w:t>ş</w:t>
      </w:r>
      <w:r w:rsidRPr="007D039B">
        <w:rPr>
          <w:rFonts w:ascii="Tahoma" w:hAnsi="Tahoma" w:cs="Tahoma"/>
          <w:sz w:val="22"/>
        </w:rPr>
        <w:t>tii trezorieri onorifici sunt de asemenea membri ai Biroului, dar</w:t>
      </w:r>
      <w:r w:rsidR="0070039A" w:rsidRPr="007D039B">
        <w:rPr>
          <w:rFonts w:ascii="Tahoma" w:hAnsi="Tahoma" w:cs="Tahoma"/>
          <w:sz w:val="22"/>
        </w:rPr>
        <w:t xml:space="preserve"> fără  </w:t>
      </w:r>
      <w:r w:rsidRPr="007D039B">
        <w:rPr>
          <w:rFonts w:ascii="Tahoma" w:hAnsi="Tahoma" w:cs="Tahoma"/>
          <w:sz w:val="22"/>
        </w:rPr>
        <w:t xml:space="preserve">drept de vot. Imediat fostul </w:t>
      </w:r>
      <w:r w:rsidR="006208E8" w:rsidRPr="007D039B">
        <w:rPr>
          <w:rFonts w:ascii="Tahoma" w:hAnsi="Tahoma" w:cs="Tahoma"/>
          <w:sz w:val="22"/>
        </w:rPr>
        <w:t>preşe</w:t>
      </w:r>
      <w:r w:rsidRPr="007D039B">
        <w:rPr>
          <w:rFonts w:ascii="Tahoma" w:hAnsi="Tahoma" w:cs="Tahoma"/>
          <w:sz w:val="22"/>
        </w:rPr>
        <w:t xml:space="preserve">dinte, imediat fostul secretar onorific </w:t>
      </w:r>
      <w:r w:rsidR="005D219A" w:rsidRPr="007D039B">
        <w:rPr>
          <w:rFonts w:ascii="Tahoma" w:hAnsi="Tahoma" w:cs="Tahoma"/>
          <w:sz w:val="22"/>
        </w:rPr>
        <w:t>şi</w:t>
      </w:r>
      <w:r w:rsidRPr="007D039B">
        <w:rPr>
          <w:rFonts w:ascii="Tahoma" w:hAnsi="Tahoma" w:cs="Tahoma"/>
          <w:sz w:val="22"/>
        </w:rPr>
        <w:t xml:space="preserve"> imediat fostul trezorier onorific vor ram</w:t>
      </w:r>
      <w:r w:rsidR="006208E8" w:rsidRPr="007D039B">
        <w:rPr>
          <w:rFonts w:ascii="Tahoma" w:hAnsi="Tahoma" w:cs="Tahoma"/>
          <w:sz w:val="22"/>
        </w:rPr>
        <w:t>â</w:t>
      </w:r>
      <w:r w:rsidRPr="007D039B">
        <w:rPr>
          <w:rFonts w:ascii="Tahoma" w:hAnsi="Tahoma" w:cs="Tahoma"/>
          <w:sz w:val="22"/>
        </w:rPr>
        <w:t>ne ca atare numai o perioad</w:t>
      </w:r>
      <w:r w:rsidR="006208E8" w:rsidRPr="007D039B">
        <w:rPr>
          <w:rFonts w:ascii="Tahoma" w:hAnsi="Tahoma" w:cs="Tahoma"/>
          <w:sz w:val="22"/>
        </w:rPr>
        <w:t>ă</w:t>
      </w:r>
      <w:r w:rsidRPr="007D039B">
        <w:rPr>
          <w:rFonts w:ascii="Tahoma" w:hAnsi="Tahoma" w:cs="Tahoma"/>
          <w:sz w:val="22"/>
        </w:rPr>
        <w:t xml:space="preserve"> de patru ani.</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C.15.2.</w:t>
      </w:r>
      <w:r w:rsidRPr="007D039B">
        <w:rPr>
          <w:rFonts w:ascii="Tahoma" w:hAnsi="Tahoma" w:cs="Tahoma"/>
          <w:sz w:val="22"/>
        </w:rPr>
        <w:tab/>
        <w:t>Biroul va fi ales de Congresul General. To</w:t>
      </w:r>
      <w:r w:rsidR="00DE4E75" w:rsidRPr="007D039B">
        <w:rPr>
          <w:rFonts w:ascii="Tahoma" w:hAnsi="Tahoma" w:cs="Tahoma"/>
          <w:sz w:val="22"/>
        </w:rPr>
        <w:t>ţi</w:t>
      </w:r>
      <w:r w:rsidRPr="007D039B">
        <w:rPr>
          <w:rFonts w:ascii="Tahoma" w:hAnsi="Tahoma" w:cs="Tahoma"/>
          <w:sz w:val="22"/>
        </w:rPr>
        <w:t xml:space="preserve"> membrii Biroului, cu excep</w:t>
      </w:r>
      <w:r w:rsidR="00DE4E75" w:rsidRPr="007D039B">
        <w:rPr>
          <w:rFonts w:ascii="Tahoma" w:hAnsi="Tahoma" w:cs="Tahoma"/>
          <w:sz w:val="22"/>
        </w:rPr>
        <w:t>ţi</w:t>
      </w:r>
      <w:r w:rsidRPr="007D039B">
        <w:rPr>
          <w:rFonts w:ascii="Tahoma" w:hAnsi="Tahoma" w:cs="Tahoma"/>
          <w:sz w:val="22"/>
        </w:rPr>
        <w:t xml:space="preserve">a </w:t>
      </w:r>
      <w:r w:rsidR="006208E8" w:rsidRPr="007D039B">
        <w:rPr>
          <w:rFonts w:ascii="Tahoma" w:hAnsi="Tahoma" w:cs="Tahoma"/>
          <w:sz w:val="22"/>
        </w:rPr>
        <w:t>Preşe</w:t>
      </w:r>
      <w:r w:rsidRPr="007D039B">
        <w:rPr>
          <w:rFonts w:ascii="Tahoma" w:hAnsi="Tahoma" w:cs="Tahoma"/>
          <w:sz w:val="22"/>
        </w:rPr>
        <w:t>dintelui Onorific pe via</w:t>
      </w:r>
      <w:r w:rsidR="006208E8" w:rsidRPr="007D039B">
        <w:rPr>
          <w:rFonts w:ascii="Tahoma" w:hAnsi="Tahoma" w:cs="Tahoma"/>
          <w:sz w:val="22"/>
        </w:rPr>
        <w:t>ţă</w:t>
      </w:r>
      <w:r w:rsidRPr="007D039B">
        <w:rPr>
          <w:rFonts w:ascii="Tahoma" w:hAnsi="Tahoma" w:cs="Tahoma"/>
          <w:sz w:val="22"/>
        </w:rPr>
        <w:t xml:space="preserve">, a imediat fostului </w:t>
      </w:r>
      <w:r w:rsidR="006208E8" w:rsidRPr="007D039B">
        <w:rPr>
          <w:rFonts w:ascii="Tahoma" w:hAnsi="Tahoma" w:cs="Tahoma"/>
          <w:sz w:val="22"/>
        </w:rPr>
        <w:t>preşe</w:t>
      </w:r>
      <w:r w:rsidRPr="007D039B">
        <w:rPr>
          <w:rFonts w:ascii="Tahoma" w:hAnsi="Tahoma" w:cs="Tahoma"/>
          <w:sz w:val="22"/>
        </w:rPr>
        <w:t xml:space="preserve">dinte, a imediat fostului secretar onorific </w:t>
      </w:r>
      <w:r w:rsidR="005D219A" w:rsidRPr="007D039B">
        <w:rPr>
          <w:rFonts w:ascii="Tahoma" w:hAnsi="Tahoma" w:cs="Tahoma"/>
          <w:sz w:val="22"/>
        </w:rPr>
        <w:t>şi</w:t>
      </w:r>
      <w:r w:rsidRPr="007D039B">
        <w:rPr>
          <w:rFonts w:ascii="Tahoma" w:hAnsi="Tahoma" w:cs="Tahoma"/>
          <w:sz w:val="22"/>
        </w:rPr>
        <w:t xml:space="preserve"> a imediat fostului trezorier onorific vor din </w:t>
      </w:r>
      <w:r w:rsidR="006208E8" w:rsidRPr="007D039B">
        <w:rPr>
          <w:rFonts w:ascii="Tahoma" w:hAnsi="Tahoma" w:cs="Tahoma"/>
          <w:sz w:val="22"/>
        </w:rPr>
        <w:t>ţă</w:t>
      </w:r>
      <w:r w:rsidRPr="007D039B">
        <w:rPr>
          <w:rFonts w:ascii="Tahoma" w:hAnsi="Tahoma" w:cs="Tahoma"/>
          <w:sz w:val="22"/>
        </w:rPr>
        <w:t>ri sau regiuni sportive diferite. Candida</w:t>
      </w:r>
      <w:r w:rsidR="006208E8" w:rsidRPr="007D039B">
        <w:rPr>
          <w:rFonts w:ascii="Tahoma" w:hAnsi="Tahoma" w:cs="Tahoma"/>
          <w:sz w:val="22"/>
        </w:rPr>
        <w:t>ţ</w:t>
      </w:r>
      <w:r w:rsidRPr="007D039B">
        <w:rPr>
          <w:rFonts w:ascii="Tahoma" w:hAnsi="Tahoma" w:cs="Tahoma"/>
          <w:sz w:val="22"/>
        </w:rPr>
        <w:t>ii pentru Biroul FINA vor fi propu</w:t>
      </w:r>
      <w:r w:rsidR="005D219A" w:rsidRPr="007D039B">
        <w:rPr>
          <w:rFonts w:ascii="Tahoma" w:hAnsi="Tahoma" w:cs="Tahoma"/>
          <w:sz w:val="22"/>
        </w:rPr>
        <w:t>şi</w:t>
      </w:r>
      <w:r w:rsidRPr="007D039B">
        <w:rPr>
          <w:rFonts w:ascii="Tahoma" w:hAnsi="Tahoma" w:cs="Tahoma"/>
          <w:sz w:val="22"/>
        </w:rPr>
        <w:t xml:space="preserve"> de membrul de unde vin. Participan</w:t>
      </w:r>
      <w:r w:rsidR="00DE4E75" w:rsidRPr="007D039B">
        <w:rPr>
          <w:rFonts w:ascii="Tahoma" w:hAnsi="Tahoma" w:cs="Tahoma"/>
          <w:sz w:val="22"/>
        </w:rPr>
        <w:t>ţi</w:t>
      </w:r>
      <w:r w:rsidRPr="007D039B">
        <w:rPr>
          <w:rFonts w:ascii="Tahoma" w:hAnsi="Tahoma" w:cs="Tahoma"/>
          <w:sz w:val="22"/>
        </w:rPr>
        <w:t>i pot fi ale</w:t>
      </w:r>
      <w:r w:rsidR="005D219A" w:rsidRPr="007D039B">
        <w:rPr>
          <w:rFonts w:ascii="Tahoma" w:hAnsi="Tahoma" w:cs="Tahoma"/>
          <w:sz w:val="22"/>
        </w:rPr>
        <w:t>şi</w:t>
      </w:r>
      <w:r w:rsidR="0070039A" w:rsidRPr="007D039B">
        <w:rPr>
          <w:rFonts w:ascii="Tahoma" w:hAnsi="Tahoma" w:cs="Tahoma"/>
          <w:sz w:val="22"/>
        </w:rPr>
        <w:t xml:space="preserve"> dacă  </w:t>
      </w:r>
      <w:r w:rsidRPr="007D039B">
        <w:rPr>
          <w:rFonts w:ascii="Tahoma" w:hAnsi="Tahoma" w:cs="Tahoma"/>
          <w:sz w:val="22"/>
        </w:rPr>
        <w:t>se prezinta o declara</w:t>
      </w:r>
      <w:r w:rsidR="00DE4E75" w:rsidRPr="007D039B">
        <w:rPr>
          <w:rFonts w:ascii="Tahoma" w:hAnsi="Tahoma" w:cs="Tahoma"/>
          <w:sz w:val="22"/>
        </w:rPr>
        <w:t>ţi</w:t>
      </w:r>
      <w:r w:rsidRPr="007D039B">
        <w:rPr>
          <w:rFonts w:ascii="Tahoma" w:hAnsi="Tahoma" w:cs="Tahoma"/>
          <w:sz w:val="22"/>
        </w:rPr>
        <w:t>e scri</w:t>
      </w:r>
      <w:r w:rsidR="00963A02" w:rsidRPr="007D039B">
        <w:rPr>
          <w:rFonts w:ascii="Tahoma" w:hAnsi="Tahoma" w:cs="Tahoma"/>
          <w:sz w:val="22"/>
        </w:rPr>
        <w:t>să</w:t>
      </w:r>
      <w:r w:rsidRPr="007D039B">
        <w:rPr>
          <w:rFonts w:ascii="Tahoma" w:hAnsi="Tahoma" w:cs="Tahoma"/>
          <w:sz w:val="22"/>
        </w:rPr>
        <w:t xml:space="preserve"> de consim</w:t>
      </w:r>
      <w:r w:rsidR="006208E8" w:rsidRPr="007D039B">
        <w:rPr>
          <w:rFonts w:ascii="Tahoma" w:hAnsi="Tahoma" w:cs="Tahoma"/>
          <w:sz w:val="22"/>
        </w:rPr>
        <w:t>ţă</w:t>
      </w:r>
      <w:r w:rsidRPr="007D039B">
        <w:rPr>
          <w:rFonts w:ascii="Tahoma" w:hAnsi="Tahoma" w:cs="Tahoma"/>
          <w:sz w:val="22"/>
        </w:rPr>
        <w:t>m</w:t>
      </w:r>
      <w:r w:rsidR="006208E8" w:rsidRPr="007D039B">
        <w:rPr>
          <w:rFonts w:ascii="Tahoma" w:hAnsi="Tahoma" w:cs="Tahoma"/>
          <w:sz w:val="22"/>
        </w:rPr>
        <w:t>â</w:t>
      </w:r>
      <w:r w:rsidRPr="007D039B">
        <w:rPr>
          <w:rFonts w:ascii="Tahoma" w:hAnsi="Tahoma" w:cs="Tahoma"/>
          <w:sz w:val="22"/>
        </w:rPr>
        <w:t>nt.</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C.15.3.</w:t>
      </w:r>
      <w:r w:rsidRPr="007D039B">
        <w:rPr>
          <w:rFonts w:ascii="Tahoma" w:hAnsi="Tahoma" w:cs="Tahoma"/>
          <w:sz w:val="22"/>
        </w:rPr>
        <w:tab/>
        <w:t>Congresul va alege pe baza de reprezentare geografica 15 membri astfel:</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C.15.3.1.</w:t>
      </w:r>
      <w:r w:rsidRPr="007D039B">
        <w:rPr>
          <w:rFonts w:ascii="Tahoma" w:hAnsi="Tahoma" w:cs="Tahoma"/>
          <w:sz w:val="22"/>
        </w:rPr>
        <w:tab/>
        <w:t>3 din Africa</w:t>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C.15.3.2.</w:t>
      </w:r>
      <w:r w:rsidRPr="007D039B">
        <w:rPr>
          <w:rFonts w:ascii="Tahoma" w:hAnsi="Tahoma" w:cs="Tahoma"/>
          <w:sz w:val="22"/>
        </w:rPr>
        <w:tab/>
        <w:t>4 din America</w:t>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C.15.3.3.</w:t>
      </w:r>
      <w:r w:rsidRPr="007D039B">
        <w:rPr>
          <w:rFonts w:ascii="Tahoma" w:hAnsi="Tahoma" w:cs="Tahoma"/>
          <w:sz w:val="22"/>
        </w:rPr>
        <w:tab/>
        <w:t>3 din Asia</w:t>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C.15.3.4.</w:t>
      </w:r>
      <w:r w:rsidRPr="007D039B">
        <w:rPr>
          <w:rFonts w:ascii="Tahoma" w:hAnsi="Tahoma" w:cs="Tahoma"/>
          <w:sz w:val="22"/>
        </w:rPr>
        <w:tab/>
        <w:t>4 din Europa</w:t>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C.15.3.5.</w:t>
      </w:r>
      <w:r w:rsidRPr="007D039B">
        <w:rPr>
          <w:rFonts w:ascii="Tahoma" w:hAnsi="Tahoma" w:cs="Tahoma"/>
          <w:sz w:val="22"/>
        </w:rPr>
        <w:tab/>
        <w:t>1 din Oceania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jc w:val="both"/>
        <w:rPr>
          <w:rFonts w:ascii="Tahoma" w:hAnsi="Tahoma" w:cs="Tahoma"/>
          <w:sz w:val="22"/>
        </w:rPr>
      </w:pPr>
      <w:r w:rsidRPr="007D039B">
        <w:rPr>
          <w:rFonts w:ascii="Tahoma" w:hAnsi="Tahoma" w:cs="Tahoma"/>
          <w:sz w:val="22"/>
        </w:rPr>
        <w:t>Pentru aceast</w:t>
      </w:r>
      <w:r w:rsidR="006208E8" w:rsidRPr="007D039B">
        <w:rPr>
          <w:rFonts w:ascii="Tahoma" w:hAnsi="Tahoma" w:cs="Tahoma"/>
          <w:sz w:val="22"/>
        </w:rPr>
        <w:t>ă</w:t>
      </w:r>
      <w:r w:rsidRPr="007D039B">
        <w:rPr>
          <w:rFonts w:ascii="Tahoma" w:hAnsi="Tahoma" w:cs="Tahoma"/>
          <w:sz w:val="22"/>
        </w:rPr>
        <w:t xml:space="preserve"> alegere, numai membrii continentului respectiv pot nominaliza </w:t>
      </w:r>
      <w:r w:rsidR="005D219A" w:rsidRPr="007D039B">
        <w:rPr>
          <w:rFonts w:ascii="Tahoma" w:hAnsi="Tahoma" w:cs="Tahoma"/>
          <w:sz w:val="22"/>
        </w:rPr>
        <w:t>şi</w:t>
      </w:r>
      <w:r w:rsidRPr="007D039B">
        <w:rPr>
          <w:rFonts w:ascii="Tahoma" w:hAnsi="Tahoma" w:cs="Tahoma"/>
          <w:sz w:val="22"/>
        </w:rPr>
        <w:t xml:space="preserve"> vota candida</w:t>
      </w:r>
      <w:r w:rsidR="00DE4E75" w:rsidRPr="007D039B">
        <w:rPr>
          <w:rFonts w:ascii="Tahoma" w:hAnsi="Tahoma" w:cs="Tahoma"/>
          <w:sz w:val="22"/>
        </w:rPr>
        <w:t>ţi</w:t>
      </w:r>
      <w:r w:rsidRPr="007D039B">
        <w:rPr>
          <w:rFonts w:ascii="Tahoma" w:hAnsi="Tahoma" w:cs="Tahoma"/>
          <w:sz w:val="22"/>
        </w:rPr>
        <w:t>i lor. Al</w:t>
      </w:r>
      <w:r w:rsidR="00DE4E75" w:rsidRPr="007D039B">
        <w:rPr>
          <w:rFonts w:ascii="Tahoma" w:hAnsi="Tahoma" w:cs="Tahoma"/>
          <w:sz w:val="22"/>
        </w:rPr>
        <w:t>ţi</w:t>
      </w:r>
      <w:r w:rsidRPr="007D039B">
        <w:rPr>
          <w:rFonts w:ascii="Tahoma" w:hAnsi="Tahoma" w:cs="Tahoma"/>
          <w:sz w:val="22"/>
        </w:rPr>
        <w:t xml:space="preserve"> 7 membri vor fi ale</w:t>
      </w:r>
      <w:r w:rsidR="005D219A" w:rsidRPr="007D039B">
        <w:rPr>
          <w:rFonts w:ascii="Tahoma" w:hAnsi="Tahoma" w:cs="Tahoma"/>
          <w:sz w:val="22"/>
        </w:rPr>
        <w:t>şi</w:t>
      </w:r>
      <w:r w:rsidRPr="007D039B">
        <w:rPr>
          <w:rFonts w:ascii="Tahoma" w:hAnsi="Tahoma" w:cs="Tahoma"/>
          <w:sz w:val="22"/>
        </w:rPr>
        <w:t xml:space="preserve"> din lumea larg</w:t>
      </w:r>
      <w:r w:rsidR="006208E8" w:rsidRPr="007D039B">
        <w:rPr>
          <w:rFonts w:ascii="Tahoma" w:hAnsi="Tahoma" w:cs="Tahoma"/>
          <w:sz w:val="22"/>
        </w:rPr>
        <w:t>ă</w:t>
      </w:r>
      <w:r w:rsidRPr="007D039B">
        <w:rPr>
          <w:rFonts w:ascii="Tahoma" w:hAnsi="Tahoma" w:cs="Tahoma"/>
          <w:sz w:val="22"/>
        </w:rPr>
        <w:t xml:space="preserve">, dar </w:t>
      </w:r>
      <w:r w:rsidR="00963A02" w:rsidRPr="007D039B">
        <w:rPr>
          <w:rFonts w:ascii="Tahoma" w:hAnsi="Tahoma" w:cs="Tahoma"/>
          <w:sz w:val="22"/>
        </w:rPr>
        <w:t>să</w:t>
      </w:r>
      <w:r w:rsidRPr="007D039B">
        <w:rPr>
          <w:rFonts w:ascii="Tahoma" w:hAnsi="Tahoma" w:cs="Tahoma"/>
          <w:sz w:val="22"/>
        </w:rPr>
        <w:t xml:space="preserve"> nu dep</w:t>
      </w:r>
      <w:r w:rsidR="006208E8" w:rsidRPr="007D039B">
        <w:rPr>
          <w:rFonts w:ascii="Tahoma" w:hAnsi="Tahoma" w:cs="Tahoma"/>
          <w:sz w:val="22"/>
        </w:rPr>
        <w:t>ăş</w:t>
      </w:r>
      <w:r w:rsidRPr="007D039B">
        <w:rPr>
          <w:rFonts w:ascii="Tahoma" w:hAnsi="Tahoma" w:cs="Tahoma"/>
          <w:sz w:val="22"/>
        </w:rPr>
        <w:t>easc</w:t>
      </w:r>
      <w:r w:rsidR="006208E8" w:rsidRPr="007D039B">
        <w:rPr>
          <w:rFonts w:ascii="Tahoma" w:hAnsi="Tahoma" w:cs="Tahoma"/>
          <w:sz w:val="22"/>
        </w:rPr>
        <w:t>ă</w:t>
      </w:r>
      <w:r w:rsidRPr="007D039B">
        <w:rPr>
          <w:rFonts w:ascii="Tahoma" w:hAnsi="Tahoma" w:cs="Tahoma"/>
          <w:sz w:val="22"/>
        </w:rPr>
        <w:t xml:space="preserve"> 1 membru din Africa, 1 din Asia , 1 din Oceania, 2 din Americi </w:t>
      </w:r>
      <w:r w:rsidR="005D219A" w:rsidRPr="007D039B">
        <w:rPr>
          <w:rFonts w:ascii="Tahoma" w:hAnsi="Tahoma" w:cs="Tahoma"/>
          <w:sz w:val="22"/>
        </w:rPr>
        <w:t>şi</w:t>
      </w:r>
      <w:r w:rsidRPr="007D039B">
        <w:rPr>
          <w:rFonts w:ascii="Tahoma" w:hAnsi="Tahoma" w:cs="Tahoma"/>
          <w:sz w:val="22"/>
        </w:rPr>
        <w:t xml:space="preserve"> 2 din Europa.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C.15.4.</w:t>
      </w:r>
      <w:r w:rsidRPr="007D039B">
        <w:rPr>
          <w:rFonts w:ascii="Tahoma" w:hAnsi="Tahoma" w:cs="Tahoma"/>
          <w:sz w:val="22"/>
        </w:rPr>
        <w:tab/>
        <w:t>Congresul va alege dintre aces</w:t>
      </w:r>
      <w:r w:rsidR="004629DE" w:rsidRPr="007D039B">
        <w:rPr>
          <w:rFonts w:ascii="Tahoma" w:hAnsi="Tahoma" w:cs="Tahoma"/>
          <w:sz w:val="22"/>
        </w:rPr>
        <w:t xml:space="preserve">ţi </w:t>
      </w:r>
      <w:r w:rsidRPr="007D039B">
        <w:rPr>
          <w:rFonts w:ascii="Tahoma" w:hAnsi="Tahoma" w:cs="Tahoma"/>
          <w:sz w:val="22"/>
        </w:rPr>
        <w:t>22 membri ai biroului</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C.15.4.1.</w:t>
      </w:r>
      <w:r w:rsidRPr="007D039B">
        <w:rPr>
          <w:rFonts w:ascii="Tahoma" w:hAnsi="Tahoma" w:cs="Tahoma"/>
          <w:sz w:val="22"/>
        </w:rPr>
        <w:tab/>
      </w:r>
      <w:r w:rsidR="006208E8" w:rsidRPr="007D039B">
        <w:rPr>
          <w:rFonts w:ascii="Tahoma" w:hAnsi="Tahoma" w:cs="Tahoma"/>
          <w:sz w:val="22"/>
        </w:rPr>
        <w:t>Preşe</w:t>
      </w:r>
      <w:r w:rsidRPr="007D039B">
        <w:rPr>
          <w:rFonts w:ascii="Tahoma" w:hAnsi="Tahoma" w:cs="Tahoma"/>
          <w:sz w:val="22"/>
        </w:rPr>
        <w:t>dintele</w:t>
      </w:r>
    </w:p>
    <w:p w:rsidR="005C1C08" w:rsidRPr="007D039B" w:rsidRDefault="006208E8" w:rsidP="00076B8E">
      <w:pPr>
        <w:spacing w:line="280" w:lineRule="exact"/>
        <w:ind w:left="720" w:firstLine="720"/>
        <w:jc w:val="both"/>
        <w:rPr>
          <w:rFonts w:ascii="Tahoma" w:hAnsi="Tahoma" w:cs="Tahoma"/>
          <w:sz w:val="22"/>
        </w:rPr>
      </w:pPr>
      <w:r w:rsidRPr="007D039B">
        <w:rPr>
          <w:rFonts w:ascii="Tahoma" w:hAnsi="Tahoma" w:cs="Tahoma"/>
          <w:sz w:val="22"/>
        </w:rPr>
        <w:t>C.15.4.2</w:t>
      </w:r>
      <w:r w:rsidRPr="007D039B">
        <w:rPr>
          <w:rFonts w:ascii="Tahoma" w:hAnsi="Tahoma" w:cs="Tahoma"/>
          <w:sz w:val="22"/>
        </w:rPr>
        <w:tab/>
      </w:r>
      <w:r w:rsidR="00831185" w:rsidRPr="007D039B">
        <w:rPr>
          <w:rFonts w:ascii="Tahoma" w:hAnsi="Tahoma" w:cs="Tahoma"/>
          <w:sz w:val="22"/>
        </w:rPr>
        <w:t>Cinci vice-</w:t>
      </w:r>
      <w:r w:rsidRPr="007D039B">
        <w:rPr>
          <w:rFonts w:ascii="Tahoma" w:hAnsi="Tahoma" w:cs="Tahoma"/>
          <w:sz w:val="22"/>
        </w:rPr>
        <w:t>preşe</w:t>
      </w:r>
      <w:r w:rsidR="00D56A3A" w:rsidRPr="007D039B">
        <w:rPr>
          <w:rFonts w:ascii="Tahoma" w:hAnsi="Tahoma" w:cs="Tahoma"/>
          <w:sz w:val="22"/>
        </w:rPr>
        <w:t>din</w:t>
      </w:r>
      <w:r w:rsidR="00DE4E75" w:rsidRPr="007D039B">
        <w:rPr>
          <w:rFonts w:ascii="Tahoma" w:hAnsi="Tahoma" w:cs="Tahoma"/>
          <w:sz w:val="22"/>
        </w:rPr>
        <w:t>ţi</w:t>
      </w:r>
      <w:r w:rsidR="00D56A3A" w:rsidRPr="007D039B">
        <w:rPr>
          <w:rFonts w:ascii="Tahoma" w:hAnsi="Tahoma" w:cs="Tahoma"/>
          <w:sz w:val="22"/>
        </w:rPr>
        <w:t xml:space="preserve"> care vor fi ale</w:t>
      </w:r>
      <w:r w:rsidR="005D219A" w:rsidRPr="007D039B">
        <w:rPr>
          <w:rFonts w:ascii="Tahoma" w:hAnsi="Tahoma" w:cs="Tahoma"/>
          <w:sz w:val="22"/>
        </w:rPr>
        <w:t>şi</w:t>
      </w:r>
      <w:r w:rsidR="00D56A3A" w:rsidRPr="007D039B">
        <w:rPr>
          <w:rFonts w:ascii="Tahoma" w:hAnsi="Tahoma" w:cs="Tahoma"/>
          <w:sz w:val="22"/>
        </w:rPr>
        <w:t xml:space="preserve"> pe baza de reprezentare </w:t>
      </w:r>
    </w:p>
    <w:p w:rsidR="00D56A3A" w:rsidRPr="007D039B" w:rsidRDefault="00D56A3A" w:rsidP="005C1C08">
      <w:pPr>
        <w:spacing w:line="280" w:lineRule="exact"/>
        <w:jc w:val="both"/>
        <w:rPr>
          <w:rFonts w:ascii="Tahoma" w:hAnsi="Tahoma" w:cs="Tahoma"/>
          <w:sz w:val="22"/>
        </w:rPr>
      </w:pPr>
      <w:r w:rsidRPr="007D039B">
        <w:rPr>
          <w:rFonts w:ascii="Tahoma" w:hAnsi="Tahoma" w:cs="Tahoma"/>
          <w:sz w:val="22"/>
        </w:rPr>
        <w:t>continental</w:t>
      </w:r>
      <w:r w:rsidR="006208E8" w:rsidRPr="007D039B">
        <w:rPr>
          <w:rFonts w:ascii="Tahoma" w:hAnsi="Tahoma" w:cs="Tahoma"/>
          <w:sz w:val="22"/>
        </w:rPr>
        <w:t>ă</w:t>
      </w:r>
      <w:r w:rsidRPr="007D039B">
        <w:rPr>
          <w:rFonts w:ascii="Tahoma" w:hAnsi="Tahoma" w:cs="Tahoma"/>
          <w:sz w:val="22"/>
        </w:rPr>
        <w:t>, c</w:t>
      </w:r>
      <w:r w:rsidR="006208E8" w:rsidRPr="007D039B">
        <w:rPr>
          <w:rFonts w:ascii="Tahoma" w:hAnsi="Tahoma" w:cs="Tahoma"/>
          <w:sz w:val="22"/>
        </w:rPr>
        <w:t>â</w:t>
      </w:r>
      <w:r w:rsidRPr="007D039B">
        <w:rPr>
          <w:rFonts w:ascii="Tahoma" w:hAnsi="Tahoma" w:cs="Tahoma"/>
          <w:sz w:val="22"/>
        </w:rPr>
        <w:t xml:space="preserve">te unul pentru fiecare din continentele Africa, America, Asia, Europa </w:t>
      </w:r>
      <w:r w:rsidR="005D219A" w:rsidRPr="007D039B">
        <w:rPr>
          <w:rFonts w:ascii="Tahoma" w:hAnsi="Tahoma" w:cs="Tahoma"/>
          <w:sz w:val="22"/>
        </w:rPr>
        <w:t>şi</w:t>
      </w:r>
      <w:r w:rsidRPr="007D039B">
        <w:rPr>
          <w:rFonts w:ascii="Tahoma" w:hAnsi="Tahoma" w:cs="Tahoma"/>
          <w:sz w:val="22"/>
        </w:rPr>
        <w:t xml:space="preserve"> Oceania. La alegerea vice </w:t>
      </w:r>
      <w:r w:rsidR="006208E8" w:rsidRPr="007D039B">
        <w:rPr>
          <w:rFonts w:ascii="Tahoma" w:hAnsi="Tahoma" w:cs="Tahoma"/>
          <w:sz w:val="22"/>
        </w:rPr>
        <w:t>preşe</w:t>
      </w:r>
      <w:r w:rsidRPr="007D039B">
        <w:rPr>
          <w:rFonts w:ascii="Tahoma" w:hAnsi="Tahoma" w:cs="Tahoma"/>
          <w:sz w:val="22"/>
        </w:rPr>
        <w:t>din</w:t>
      </w:r>
      <w:r w:rsidR="00DE4E75" w:rsidRPr="007D039B">
        <w:rPr>
          <w:rFonts w:ascii="Tahoma" w:hAnsi="Tahoma" w:cs="Tahoma"/>
          <w:sz w:val="22"/>
        </w:rPr>
        <w:t>ţi</w:t>
      </w:r>
      <w:r w:rsidRPr="007D039B">
        <w:rPr>
          <w:rFonts w:ascii="Tahoma" w:hAnsi="Tahoma" w:cs="Tahoma"/>
          <w:sz w:val="22"/>
        </w:rPr>
        <w:t xml:space="preserve">lor numai membrii continentelor respective pot desemna </w:t>
      </w:r>
      <w:r w:rsidR="005D219A" w:rsidRPr="007D039B">
        <w:rPr>
          <w:rFonts w:ascii="Tahoma" w:hAnsi="Tahoma" w:cs="Tahoma"/>
          <w:sz w:val="22"/>
        </w:rPr>
        <w:t>şi</w:t>
      </w:r>
      <w:r w:rsidRPr="007D039B">
        <w:rPr>
          <w:rFonts w:ascii="Tahoma" w:hAnsi="Tahoma" w:cs="Tahoma"/>
          <w:sz w:val="22"/>
        </w:rPr>
        <w:t xml:space="preserve"> vota candida</w:t>
      </w:r>
      <w:r w:rsidR="00DE4E75" w:rsidRPr="007D039B">
        <w:rPr>
          <w:rFonts w:ascii="Tahoma" w:hAnsi="Tahoma" w:cs="Tahoma"/>
          <w:sz w:val="22"/>
        </w:rPr>
        <w:t>ţi</w:t>
      </w:r>
      <w:r w:rsidRPr="007D039B">
        <w:rPr>
          <w:rFonts w:ascii="Tahoma" w:hAnsi="Tahoma" w:cs="Tahoma"/>
          <w:sz w:val="22"/>
        </w:rPr>
        <w:t>i lor.</w:t>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C.15.4.3.</w:t>
      </w:r>
      <w:r w:rsidRPr="007D039B">
        <w:rPr>
          <w:rFonts w:ascii="Tahoma" w:hAnsi="Tahoma" w:cs="Tahoma"/>
          <w:sz w:val="22"/>
        </w:rPr>
        <w:tab/>
        <w:t xml:space="preserve">Secretarul Onorific, </w:t>
      </w:r>
      <w:r w:rsidR="005D219A" w:rsidRPr="007D039B">
        <w:rPr>
          <w:rFonts w:ascii="Tahoma" w:hAnsi="Tahoma" w:cs="Tahoma"/>
          <w:sz w:val="22"/>
        </w:rPr>
        <w:t>şi</w:t>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C.15.4.4.</w:t>
      </w:r>
      <w:r w:rsidRPr="007D039B">
        <w:rPr>
          <w:rFonts w:ascii="Tahoma" w:hAnsi="Tahoma" w:cs="Tahoma"/>
          <w:sz w:val="22"/>
        </w:rPr>
        <w:tab/>
        <w:t>Trezorierul Onorific</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C.15.5.</w:t>
      </w:r>
      <w:r w:rsidRPr="007D039B">
        <w:rPr>
          <w:rFonts w:ascii="Tahoma" w:hAnsi="Tahoma" w:cs="Tahoma"/>
          <w:sz w:val="22"/>
        </w:rPr>
        <w:tab/>
        <w:t xml:space="preserve">Comitetul executiv va fi compus din </w:t>
      </w:r>
      <w:r w:rsidR="006208E8" w:rsidRPr="007D039B">
        <w:rPr>
          <w:rFonts w:ascii="Tahoma" w:hAnsi="Tahoma" w:cs="Tahoma"/>
          <w:sz w:val="22"/>
        </w:rPr>
        <w:t>Preşe</w:t>
      </w:r>
      <w:r w:rsidRPr="007D039B">
        <w:rPr>
          <w:rFonts w:ascii="Tahoma" w:hAnsi="Tahoma" w:cs="Tahoma"/>
          <w:sz w:val="22"/>
        </w:rPr>
        <w:t xml:space="preserve">dinte, Secretar Onorific </w:t>
      </w:r>
      <w:r w:rsidR="005D219A" w:rsidRPr="007D039B">
        <w:rPr>
          <w:rFonts w:ascii="Tahoma" w:hAnsi="Tahoma" w:cs="Tahoma"/>
          <w:sz w:val="22"/>
        </w:rPr>
        <w:t>şi</w:t>
      </w:r>
      <w:r w:rsidRPr="007D039B">
        <w:rPr>
          <w:rFonts w:ascii="Tahoma" w:hAnsi="Tahoma" w:cs="Tahoma"/>
          <w:sz w:val="22"/>
        </w:rPr>
        <w:t xml:space="preserve"> Trezorier Onorific.</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C.15.6.</w:t>
      </w:r>
      <w:r w:rsidRPr="007D039B">
        <w:rPr>
          <w:rFonts w:ascii="Tahoma" w:hAnsi="Tahoma" w:cs="Tahoma"/>
          <w:sz w:val="22"/>
        </w:rPr>
        <w:tab/>
        <w:t xml:space="preserve">12 membri cu drept de vot vor forma un cvorum la orice </w:t>
      </w:r>
      <w:r w:rsidR="006208E8" w:rsidRPr="007D039B">
        <w:rPr>
          <w:rFonts w:ascii="Tahoma" w:hAnsi="Tahoma" w:cs="Tahoma"/>
          <w:sz w:val="22"/>
        </w:rPr>
        <w:t>ş</w:t>
      </w:r>
      <w:r w:rsidRPr="007D039B">
        <w:rPr>
          <w:rFonts w:ascii="Tahoma" w:hAnsi="Tahoma" w:cs="Tahoma"/>
          <w:sz w:val="22"/>
        </w:rPr>
        <w:t>edin</w:t>
      </w:r>
      <w:r w:rsidR="006208E8" w:rsidRPr="007D039B">
        <w:rPr>
          <w:rFonts w:ascii="Tahoma" w:hAnsi="Tahoma" w:cs="Tahoma"/>
          <w:sz w:val="22"/>
        </w:rPr>
        <w:t>ţă</w:t>
      </w:r>
      <w:r w:rsidRPr="007D039B">
        <w:rPr>
          <w:rFonts w:ascii="Tahoma" w:hAnsi="Tahoma" w:cs="Tahoma"/>
          <w:sz w:val="22"/>
        </w:rPr>
        <w:t xml:space="preserve"> a Biroului. Membrii Biroului vor servi </w:t>
      </w:r>
      <w:r w:rsidR="009A0A36" w:rsidRPr="007D039B">
        <w:rPr>
          <w:rFonts w:ascii="Tahoma" w:hAnsi="Tahoma" w:cs="Tahoma"/>
          <w:sz w:val="22"/>
        </w:rPr>
        <w:t>până</w:t>
      </w:r>
      <w:r w:rsidRPr="007D039B">
        <w:rPr>
          <w:rFonts w:ascii="Tahoma" w:hAnsi="Tahoma" w:cs="Tahoma"/>
          <w:sz w:val="22"/>
        </w:rPr>
        <w:t xml:space="preserve"> </w:t>
      </w:r>
      <w:r w:rsidR="00D336AF" w:rsidRPr="007D039B">
        <w:rPr>
          <w:rFonts w:ascii="Tahoma" w:hAnsi="Tahoma" w:cs="Tahoma"/>
          <w:sz w:val="22"/>
        </w:rPr>
        <w:t>când</w:t>
      </w:r>
      <w:r w:rsidRPr="007D039B">
        <w:rPr>
          <w:rFonts w:ascii="Tahoma" w:hAnsi="Tahoma" w:cs="Tahoma"/>
          <w:sz w:val="22"/>
        </w:rPr>
        <w:t xml:space="preserve"> se aleg succesorii lor </w:t>
      </w:r>
      <w:r w:rsidR="005D219A" w:rsidRPr="007D039B">
        <w:rPr>
          <w:rFonts w:ascii="Tahoma" w:hAnsi="Tahoma" w:cs="Tahoma"/>
          <w:sz w:val="22"/>
        </w:rPr>
        <w:t>şi</w:t>
      </w:r>
      <w:r w:rsidRPr="007D039B">
        <w:rPr>
          <w:rFonts w:ascii="Tahoma" w:hAnsi="Tahoma" w:cs="Tahoma"/>
          <w:sz w:val="22"/>
        </w:rPr>
        <w:t xml:space="preserve"> preiau func</w:t>
      </w:r>
      <w:r w:rsidR="00DE4E75" w:rsidRPr="007D039B">
        <w:rPr>
          <w:rFonts w:ascii="Tahoma" w:hAnsi="Tahoma" w:cs="Tahoma"/>
          <w:sz w:val="22"/>
        </w:rPr>
        <w:t>ţi</w:t>
      </w:r>
      <w:r w:rsidRPr="007D039B">
        <w:rPr>
          <w:rFonts w:ascii="Tahoma" w:hAnsi="Tahoma" w:cs="Tahoma"/>
          <w:sz w:val="22"/>
        </w:rPr>
        <w:t>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C.15.7.</w:t>
      </w:r>
      <w:r w:rsidRPr="007D039B">
        <w:rPr>
          <w:rFonts w:ascii="Tahoma" w:hAnsi="Tahoma" w:cs="Tahoma"/>
          <w:sz w:val="22"/>
        </w:rPr>
        <w:tab/>
        <w:t>Membrii Biroului care pleac</w:t>
      </w:r>
      <w:r w:rsidR="006208E8" w:rsidRPr="007D039B">
        <w:rPr>
          <w:rFonts w:ascii="Tahoma" w:hAnsi="Tahoma" w:cs="Tahoma"/>
          <w:sz w:val="22"/>
        </w:rPr>
        <w:t>ă</w:t>
      </w:r>
      <w:r w:rsidRPr="007D039B">
        <w:rPr>
          <w:rFonts w:ascii="Tahoma" w:hAnsi="Tahoma" w:cs="Tahoma"/>
          <w:sz w:val="22"/>
        </w:rPr>
        <w:t xml:space="preserve"> vor fi eligibili ca </w:t>
      </w:r>
      <w:r w:rsidR="005D219A" w:rsidRPr="007D039B">
        <w:rPr>
          <w:rFonts w:ascii="Tahoma" w:hAnsi="Tahoma" w:cs="Tahoma"/>
          <w:sz w:val="22"/>
        </w:rPr>
        <w:t>şi</w:t>
      </w:r>
      <w:r w:rsidRPr="007D039B">
        <w:rPr>
          <w:rFonts w:ascii="Tahoma" w:hAnsi="Tahoma" w:cs="Tahoma"/>
          <w:sz w:val="22"/>
        </w:rPr>
        <w:t xml:space="preserve"> candida</w:t>
      </w:r>
      <w:r w:rsidR="00DE4E75" w:rsidRPr="007D039B">
        <w:rPr>
          <w:rFonts w:ascii="Tahoma" w:hAnsi="Tahoma" w:cs="Tahoma"/>
          <w:sz w:val="22"/>
        </w:rPr>
        <w:t>ţi</w:t>
      </w:r>
      <w:r w:rsidRPr="007D039B">
        <w:rPr>
          <w:rFonts w:ascii="Tahoma" w:hAnsi="Tahoma" w:cs="Tahoma"/>
          <w:sz w:val="22"/>
        </w:rPr>
        <w:t xml:space="preserve"> pentru orice post </w:t>
      </w:r>
      <w:r w:rsidR="00DE4E75" w:rsidRPr="007D039B">
        <w:rPr>
          <w:rFonts w:ascii="Tahoma" w:hAnsi="Tahoma" w:cs="Tahoma"/>
          <w:sz w:val="22"/>
        </w:rPr>
        <w:t>în</w:t>
      </w:r>
      <w:r w:rsidRPr="007D039B">
        <w:rPr>
          <w:rFonts w:ascii="Tahoma" w:hAnsi="Tahoma" w:cs="Tahoma"/>
          <w:sz w:val="22"/>
        </w:rPr>
        <w:t xml:space="preserve"> Biroul viitor. </w:t>
      </w:r>
      <w:r w:rsidR="006208E8" w:rsidRPr="007D039B">
        <w:rPr>
          <w:rFonts w:ascii="Tahoma" w:hAnsi="Tahoma" w:cs="Tahoma"/>
          <w:sz w:val="22"/>
        </w:rPr>
        <w:t>Preşe</w:t>
      </w:r>
      <w:r w:rsidRPr="007D039B">
        <w:rPr>
          <w:rFonts w:ascii="Tahoma" w:hAnsi="Tahoma" w:cs="Tahoma"/>
          <w:sz w:val="22"/>
        </w:rPr>
        <w:t xml:space="preserve">dintele, Secretarul Onorific, </w:t>
      </w:r>
      <w:r w:rsidR="005D219A" w:rsidRPr="007D039B">
        <w:rPr>
          <w:rFonts w:ascii="Tahoma" w:hAnsi="Tahoma" w:cs="Tahoma"/>
          <w:sz w:val="22"/>
        </w:rPr>
        <w:t>şi</w:t>
      </w:r>
      <w:r w:rsidRPr="007D039B">
        <w:rPr>
          <w:rFonts w:ascii="Tahoma" w:hAnsi="Tahoma" w:cs="Tahoma"/>
          <w:sz w:val="22"/>
        </w:rPr>
        <w:t xml:space="preserve"> Trezorierul Onorific al fostului Birou,</w:t>
      </w:r>
      <w:r w:rsidR="0070039A" w:rsidRPr="007D039B">
        <w:rPr>
          <w:rFonts w:ascii="Tahoma" w:hAnsi="Tahoma" w:cs="Tahoma"/>
          <w:sz w:val="22"/>
        </w:rPr>
        <w:t xml:space="preserve"> dacă  </w:t>
      </w:r>
      <w:r w:rsidRPr="007D039B">
        <w:rPr>
          <w:rFonts w:ascii="Tahoma" w:hAnsi="Tahoma" w:cs="Tahoma"/>
          <w:sz w:val="22"/>
        </w:rPr>
        <w:t>nu sunt reale</w:t>
      </w:r>
      <w:r w:rsidR="005D219A" w:rsidRPr="007D039B">
        <w:rPr>
          <w:rFonts w:ascii="Tahoma" w:hAnsi="Tahoma" w:cs="Tahoma"/>
          <w:sz w:val="22"/>
        </w:rPr>
        <w:t>şi</w:t>
      </w:r>
      <w:r w:rsidRPr="007D039B">
        <w:rPr>
          <w:rFonts w:ascii="Tahoma" w:hAnsi="Tahoma" w:cs="Tahoma"/>
          <w:sz w:val="22"/>
        </w:rPr>
        <w:t xml:space="preserve"> </w:t>
      </w:r>
      <w:r w:rsidR="00DE4E75" w:rsidRPr="007D039B">
        <w:rPr>
          <w:rFonts w:ascii="Tahoma" w:hAnsi="Tahoma" w:cs="Tahoma"/>
          <w:sz w:val="22"/>
        </w:rPr>
        <w:t>în</w:t>
      </w:r>
      <w:r w:rsidRPr="007D039B">
        <w:rPr>
          <w:rFonts w:ascii="Tahoma" w:hAnsi="Tahoma" w:cs="Tahoma"/>
          <w:sz w:val="22"/>
        </w:rPr>
        <w:t xml:space="preserve"> acele posturi sau nu sunt ale</w:t>
      </w:r>
      <w:r w:rsidR="005D219A" w:rsidRPr="007D039B">
        <w:rPr>
          <w:rFonts w:ascii="Tahoma" w:hAnsi="Tahoma" w:cs="Tahoma"/>
          <w:sz w:val="22"/>
        </w:rPr>
        <w:t>şi</w:t>
      </w:r>
      <w:r w:rsidRPr="007D039B">
        <w:rPr>
          <w:rFonts w:ascii="Tahoma" w:hAnsi="Tahoma" w:cs="Tahoma"/>
          <w:sz w:val="22"/>
        </w:rPr>
        <w:t xml:space="preserve"> </w:t>
      </w:r>
      <w:r w:rsidR="00DE4E75" w:rsidRPr="007D039B">
        <w:rPr>
          <w:rFonts w:ascii="Tahoma" w:hAnsi="Tahoma" w:cs="Tahoma"/>
          <w:sz w:val="22"/>
        </w:rPr>
        <w:t>în</w:t>
      </w:r>
      <w:r w:rsidRPr="007D039B">
        <w:rPr>
          <w:rFonts w:ascii="Tahoma" w:hAnsi="Tahoma" w:cs="Tahoma"/>
          <w:sz w:val="22"/>
        </w:rPr>
        <w:t xml:space="preserve"> alte posturi vor ram</w:t>
      </w:r>
      <w:r w:rsidR="006208E8" w:rsidRPr="007D039B">
        <w:rPr>
          <w:rFonts w:ascii="Tahoma" w:hAnsi="Tahoma" w:cs="Tahoma"/>
          <w:sz w:val="22"/>
        </w:rPr>
        <w:t>â</w:t>
      </w:r>
      <w:r w:rsidR="00DE4E75" w:rsidRPr="007D039B">
        <w:rPr>
          <w:rFonts w:ascii="Tahoma" w:hAnsi="Tahoma" w:cs="Tahoma"/>
          <w:sz w:val="22"/>
        </w:rPr>
        <w:t>n</w:t>
      </w:r>
      <w:r w:rsidRPr="007D039B">
        <w:rPr>
          <w:rFonts w:ascii="Tahoma" w:hAnsi="Tahoma" w:cs="Tahoma"/>
          <w:sz w:val="22"/>
        </w:rPr>
        <w:t>e ca membri ai Biroului viitor, numai</w:t>
      </w:r>
      <w:r w:rsidR="0070039A" w:rsidRPr="007D039B">
        <w:rPr>
          <w:rFonts w:ascii="Tahoma" w:hAnsi="Tahoma" w:cs="Tahoma"/>
          <w:sz w:val="22"/>
        </w:rPr>
        <w:t xml:space="preserve"> fără </w:t>
      </w:r>
      <w:r w:rsidRPr="007D039B">
        <w:rPr>
          <w:rFonts w:ascii="Tahoma" w:hAnsi="Tahoma" w:cs="Tahoma"/>
          <w:sz w:val="22"/>
        </w:rPr>
        <w:t xml:space="preserve">drept de vot, </w:t>
      </w:r>
      <w:r w:rsidR="00DE4E75" w:rsidRPr="007D039B">
        <w:rPr>
          <w:rFonts w:ascii="Tahoma" w:hAnsi="Tahoma" w:cs="Tahoma"/>
          <w:sz w:val="22"/>
        </w:rPr>
        <w:t>în</w:t>
      </w:r>
      <w:r w:rsidRPr="007D039B">
        <w:rPr>
          <w:rFonts w:ascii="Tahoma" w:hAnsi="Tahoma" w:cs="Tahoma"/>
          <w:sz w:val="22"/>
        </w:rPr>
        <w:t xml:space="preserve"> calitate de imediat fost </w:t>
      </w:r>
      <w:r w:rsidR="006208E8" w:rsidRPr="007D039B">
        <w:rPr>
          <w:rFonts w:ascii="Tahoma" w:hAnsi="Tahoma" w:cs="Tahoma"/>
          <w:sz w:val="22"/>
        </w:rPr>
        <w:t>preşe</w:t>
      </w:r>
      <w:r w:rsidRPr="007D039B">
        <w:rPr>
          <w:rFonts w:ascii="Tahoma" w:hAnsi="Tahoma" w:cs="Tahoma"/>
          <w:sz w:val="22"/>
        </w:rPr>
        <w:t xml:space="preserve">dinte, imediat fost secretar onorific </w:t>
      </w:r>
      <w:r w:rsidR="005D219A" w:rsidRPr="007D039B">
        <w:rPr>
          <w:rFonts w:ascii="Tahoma" w:hAnsi="Tahoma" w:cs="Tahoma"/>
          <w:sz w:val="22"/>
        </w:rPr>
        <w:t>şi</w:t>
      </w:r>
      <w:r w:rsidRPr="007D039B">
        <w:rPr>
          <w:rFonts w:ascii="Tahoma" w:hAnsi="Tahoma" w:cs="Tahoma"/>
          <w:sz w:val="22"/>
        </w:rPr>
        <w:t xml:space="preserve"> imediat fost trezorier onorific.</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C.15.8.</w:t>
      </w:r>
      <w:r w:rsidRPr="007D039B">
        <w:rPr>
          <w:rFonts w:ascii="Tahoma" w:hAnsi="Tahoma" w:cs="Tahoma"/>
          <w:sz w:val="22"/>
        </w:rPr>
        <w:tab/>
        <w:t>Cheltuielile de c</w:t>
      </w:r>
      <w:r w:rsidR="006208E8" w:rsidRPr="007D039B">
        <w:rPr>
          <w:rFonts w:ascii="Tahoma" w:hAnsi="Tahoma" w:cs="Tahoma"/>
          <w:sz w:val="22"/>
        </w:rPr>
        <w:t>ălă</w:t>
      </w:r>
      <w:r w:rsidRPr="007D039B">
        <w:rPr>
          <w:rFonts w:ascii="Tahoma" w:hAnsi="Tahoma" w:cs="Tahoma"/>
          <w:sz w:val="22"/>
        </w:rPr>
        <w:t xml:space="preserve">torie </w:t>
      </w:r>
      <w:r w:rsidR="005D219A" w:rsidRPr="007D039B">
        <w:rPr>
          <w:rFonts w:ascii="Tahoma" w:hAnsi="Tahoma" w:cs="Tahoma"/>
          <w:sz w:val="22"/>
        </w:rPr>
        <w:t>şi</w:t>
      </w:r>
      <w:r w:rsidRPr="007D039B">
        <w:rPr>
          <w:rFonts w:ascii="Tahoma" w:hAnsi="Tahoma" w:cs="Tahoma"/>
          <w:sz w:val="22"/>
        </w:rPr>
        <w:t xml:space="preserve"> hotel ale Biroului vor fi pl</w:t>
      </w:r>
      <w:r w:rsidR="006208E8" w:rsidRPr="007D039B">
        <w:rPr>
          <w:rFonts w:ascii="Tahoma" w:hAnsi="Tahoma" w:cs="Tahoma"/>
          <w:sz w:val="22"/>
        </w:rPr>
        <w:t>ă</w:t>
      </w:r>
      <w:r w:rsidRPr="007D039B">
        <w:rPr>
          <w:rFonts w:ascii="Tahoma" w:hAnsi="Tahoma" w:cs="Tahoma"/>
          <w:sz w:val="22"/>
        </w:rPr>
        <w:t>tite de FINA.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C.15.9.</w:t>
      </w:r>
      <w:r w:rsidRPr="007D039B">
        <w:rPr>
          <w:rFonts w:ascii="Tahoma" w:hAnsi="Tahoma" w:cs="Tahoma"/>
          <w:sz w:val="22"/>
        </w:rPr>
        <w:tab/>
        <w:t xml:space="preserve">Biroul va avea autoritatea </w:t>
      </w:r>
      <w:r w:rsidR="00963A02" w:rsidRPr="007D039B">
        <w:rPr>
          <w:rFonts w:ascii="Tahoma" w:hAnsi="Tahoma" w:cs="Tahoma"/>
          <w:sz w:val="22"/>
        </w:rPr>
        <w:t>să</w:t>
      </w:r>
      <w:r w:rsidRPr="007D039B">
        <w:rPr>
          <w:rFonts w:ascii="Tahoma" w:hAnsi="Tahoma" w:cs="Tahoma"/>
          <w:sz w:val="22"/>
        </w:rPr>
        <w:t xml:space="preserve"> completeze orice loc vacant care apare </w:t>
      </w:r>
      <w:r w:rsidR="00DE4E75" w:rsidRPr="007D039B">
        <w:rPr>
          <w:rFonts w:ascii="Tahoma" w:hAnsi="Tahoma" w:cs="Tahoma"/>
          <w:sz w:val="22"/>
        </w:rPr>
        <w:t>în</w:t>
      </w:r>
      <w:r w:rsidRPr="007D039B">
        <w:rPr>
          <w:rFonts w:ascii="Tahoma" w:hAnsi="Tahoma" w:cs="Tahoma"/>
          <w:sz w:val="22"/>
        </w:rPr>
        <w:t xml:space="preserve"> urma decesului sau demisiei oric</w:t>
      </w:r>
      <w:r w:rsidR="006208E8" w:rsidRPr="007D039B">
        <w:rPr>
          <w:rFonts w:ascii="Tahoma" w:hAnsi="Tahoma" w:cs="Tahoma"/>
          <w:sz w:val="22"/>
        </w:rPr>
        <w:t>ă</w:t>
      </w:r>
      <w:r w:rsidRPr="007D039B">
        <w:rPr>
          <w:rFonts w:ascii="Tahoma" w:hAnsi="Tahoma" w:cs="Tahoma"/>
          <w:sz w:val="22"/>
        </w:rPr>
        <w:t xml:space="preserve">rui membru al Biroului ales </w:t>
      </w:r>
      <w:r w:rsidR="00DE4E75" w:rsidRPr="007D039B">
        <w:rPr>
          <w:rFonts w:ascii="Tahoma" w:hAnsi="Tahoma" w:cs="Tahoma"/>
          <w:sz w:val="22"/>
        </w:rPr>
        <w:t>în</w:t>
      </w:r>
      <w:r w:rsidRPr="007D039B">
        <w:rPr>
          <w:rFonts w:ascii="Tahoma" w:hAnsi="Tahoma" w:cs="Tahoma"/>
          <w:sz w:val="22"/>
        </w:rPr>
        <w:t xml:space="preserve"> conformitate cu C.15.3. sau a oric</w:t>
      </w:r>
      <w:r w:rsidR="00231CFC" w:rsidRPr="007D039B">
        <w:rPr>
          <w:rFonts w:ascii="Tahoma" w:hAnsi="Tahoma" w:cs="Tahoma"/>
          <w:sz w:val="22"/>
        </w:rPr>
        <w:t>ă</w:t>
      </w:r>
      <w:r w:rsidRPr="007D039B">
        <w:rPr>
          <w:rFonts w:ascii="Tahoma" w:hAnsi="Tahoma" w:cs="Tahoma"/>
          <w:sz w:val="22"/>
        </w:rPr>
        <w:t>rui membru al Comitetului, cu condi</w:t>
      </w:r>
      <w:r w:rsidR="00DE4E75" w:rsidRPr="007D039B">
        <w:rPr>
          <w:rFonts w:ascii="Tahoma" w:hAnsi="Tahoma" w:cs="Tahoma"/>
          <w:sz w:val="22"/>
        </w:rPr>
        <w:t>ţi</w:t>
      </w:r>
      <w:r w:rsidRPr="007D039B">
        <w:rPr>
          <w:rFonts w:ascii="Tahoma" w:hAnsi="Tahoma" w:cs="Tahoma"/>
          <w:sz w:val="22"/>
        </w:rPr>
        <w:t>a respect</w:t>
      </w:r>
      <w:r w:rsidR="00231CFC" w:rsidRPr="007D039B">
        <w:rPr>
          <w:rFonts w:ascii="Tahoma" w:hAnsi="Tahoma" w:cs="Tahoma"/>
          <w:sz w:val="22"/>
        </w:rPr>
        <w:t>ă</w:t>
      </w:r>
      <w:r w:rsidRPr="007D039B">
        <w:rPr>
          <w:rFonts w:ascii="Tahoma" w:hAnsi="Tahoma" w:cs="Tahoma"/>
          <w:sz w:val="22"/>
        </w:rPr>
        <w:t>rii reprezent</w:t>
      </w:r>
      <w:r w:rsidR="00231CFC" w:rsidRPr="007D039B">
        <w:rPr>
          <w:rFonts w:ascii="Tahoma" w:hAnsi="Tahoma" w:cs="Tahoma"/>
          <w:sz w:val="22"/>
        </w:rPr>
        <w:t>ă</w:t>
      </w:r>
      <w:r w:rsidRPr="007D039B">
        <w:rPr>
          <w:rFonts w:ascii="Tahoma" w:hAnsi="Tahoma" w:cs="Tahoma"/>
          <w:sz w:val="22"/>
        </w:rPr>
        <w:t>rii geografice corespunz</w:t>
      </w:r>
      <w:r w:rsidR="00231CFC" w:rsidRPr="007D039B">
        <w:rPr>
          <w:rFonts w:ascii="Tahoma" w:hAnsi="Tahoma" w:cs="Tahoma"/>
          <w:sz w:val="22"/>
        </w:rPr>
        <w:t>ă</w:t>
      </w:r>
      <w:r w:rsidRPr="007D039B">
        <w:rPr>
          <w:rFonts w:ascii="Tahoma" w:hAnsi="Tahoma" w:cs="Tahoma"/>
          <w:sz w:val="22"/>
        </w:rPr>
        <w:t xml:space="preserve">toare descrise </w:t>
      </w:r>
      <w:r w:rsidR="00DE4E75" w:rsidRPr="007D039B">
        <w:rPr>
          <w:rFonts w:ascii="Tahoma" w:hAnsi="Tahoma" w:cs="Tahoma"/>
          <w:sz w:val="22"/>
        </w:rPr>
        <w:t>în</w:t>
      </w:r>
      <w:r w:rsidRPr="007D039B">
        <w:rPr>
          <w:rFonts w:ascii="Tahoma" w:hAnsi="Tahoma" w:cs="Tahoma"/>
          <w:sz w:val="22"/>
        </w:rPr>
        <w:t xml:space="preserve"> C.15.3.</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C.15.10.</w:t>
      </w:r>
      <w:r w:rsidRPr="007D039B">
        <w:rPr>
          <w:rFonts w:ascii="Tahoma" w:hAnsi="Tahoma" w:cs="Tahoma"/>
          <w:sz w:val="22"/>
        </w:rPr>
        <w:tab/>
      </w:r>
      <w:r w:rsidR="00DE4E75" w:rsidRPr="007D039B">
        <w:rPr>
          <w:rFonts w:ascii="Tahoma" w:hAnsi="Tahoma" w:cs="Tahoma"/>
          <w:sz w:val="22"/>
        </w:rPr>
        <w:t>În</w:t>
      </w:r>
      <w:r w:rsidRPr="007D039B">
        <w:rPr>
          <w:rFonts w:ascii="Tahoma" w:hAnsi="Tahoma" w:cs="Tahoma"/>
          <w:sz w:val="22"/>
        </w:rPr>
        <w:t xml:space="preserve"> cazul </w:t>
      </w:r>
      <w:r w:rsidR="00DE4E75" w:rsidRPr="007D039B">
        <w:rPr>
          <w:rFonts w:ascii="Tahoma" w:hAnsi="Tahoma" w:cs="Tahoma"/>
          <w:sz w:val="22"/>
        </w:rPr>
        <w:t>în</w:t>
      </w:r>
      <w:r w:rsidRPr="007D039B">
        <w:rPr>
          <w:rFonts w:ascii="Tahoma" w:hAnsi="Tahoma" w:cs="Tahoma"/>
          <w:sz w:val="22"/>
        </w:rPr>
        <w:t xml:space="preserve"> care un membru al Biroului a absentat de la 2 </w:t>
      </w:r>
      <w:r w:rsidR="00231CFC" w:rsidRPr="007D039B">
        <w:rPr>
          <w:rFonts w:ascii="Tahoma" w:hAnsi="Tahoma" w:cs="Tahoma"/>
          <w:sz w:val="22"/>
        </w:rPr>
        <w:t>ş</w:t>
      </w:r>
      <w:r w:rsidRPr="007D039B">
        <w:rPr>
          <w:rFonts w:ascii="Tahoma" w:hAnsi="Tahoma" w:cs="Tahoma"/>
          <w:sz w:val="22"/>
        </w:rPr>
        <w:t>edin</w:t>
      </w:r>
      <w:r w:rsidR="00231CFC" w:rsidRPr="007D039B">
        <w:rPr>
          <w:rFonts w:ascii="Tahoma" w:hAnsi="Tahoma" w:cs="Tahoma"/>
          <w:sz w:val="22"/>
        </w:rPr>
        <w:t>ţ</w:t>
      </w:r>
      <w:r w:rsidRPr="007D039B">
        <w:rPr>
          <w:rFonts w:ascii="Tahoma" w:hAnsi="Tahoma" w:cs="Tahoma"/>
          <w:sz w:val="22"/>
        </w:rPr>
        <w:t>e consecutive</w:t>
      </w:r>
      <w:r w:rsidR="0070039A" w:rsidRPr="007D039B">
        <w:rPr>
          <w:rFonts w:ascii="Tahoma" w:hAnsi="Tahoma" w:cs="Tahoma"/>
          <w:sz w:val="22"/>
        </w:rPr>
        <w:t xml:space="preserve"> fără </w:t>
      </w:r>
      <w:r w:rsidRPr="007D039B">
        <w:rPr>
          <w:rFonts w:ascii="Tahoma" w:hAnsi="Tahoma" w:cs="Tahoma"/>
          <w:sz w:val="22"/>
        </w:rPr>
        <w:t>motive acceptabile de c</w:t>
      </w:r>
      <w:r w:rsidR="00231CFC" w:rsidRPr="007D039B">
        <w:rPr>
          <w:rFonts w:ascii="Tahoma" w:hAnsi="Tahoma" w:cs="Tahoma"/>
          <w:sz w:val="22"/>
        </w:rPr>
        <w:t>ă</w:t>
      </w:r>
      <w:r w:rsidRPr="007D039B">
        <w:rPr>
          <w:rFonts w:ascii="Tahoma" w:hAnsi="Tahoma" w:cs="Tahoma"/>
          <w:sz w:val="22"/>
        </w:rPr>
        <w:t xml:space="preserve">tre Birou, Biroul va avea dreptul </w:t>
      </w:r>
      <w:r w:rsidR="00963A02" w:rsidRPr="007D039B">
        <w:rPr>
          <w:rFonts w:ascii="Tahoma" w:hAnsi="Tahoma" w:cs="Tahoma"/>
          <w:sz w:val="22"/>
        </w:rPr>
        <w:t>să</w:t>
      </w:r>
      <w:r w:rsidRPr="007D039B">
        <w:rPr>
          <w:rFonts w:ascii="Tahoma" w:hAnsi="Tahoma" w:cs="Tahoma"/>
          <w:sz w:val="22"/>
        </w:rPr>
        <w:t xml:space="preserve"> retrag</w:t>
      </w:r>
      <w:r w:rsidR="00231CFC" w:rsidRPr="007D039B">
        <w:rPr>
          <w:rFonts w:ascii="Tahoma" w:hAnsi="Tahoma" w:cs="Tahoma"/>
          <w:sz w:val="22"/>
        </w:rPr>
        <w:t>ă</w:t>
      </w:r>
      <w:r w:rsidRPr="007D039B">
        <w:rPr>
          <w:rFonts w:ascii="Tahoma" w:hAnsi="Tahoma" w:cs="Tahoma"/>
          <w:sz w:val="22"/>
        </w:rPr>
        <w:t xml:space="preserve"> acelui membru calitatea de membru. Conform C.15.9. Biroul poate completa orice loc vacant.</w:t>
      </w:r>
    </w:p>
    <w:p w:rsidR="00D56A3A" w:rsidRPr="007D039B" w:rsidRDefault="00D56A3A" w:rsidP="00076B8E">
      <w:pPr>
        <w:spacing w:line="280" w:lineRule="exact"/>
        <w:jc w:val="both"/>
        <w:rPr>
          <w:rFonts w:ascii="Tahoma" w:hAnsi="Tahoma" w:cs="Tahoma"/>
          <w:sz w:val="22"/>
        </w:rPr>
      </w:pPr>
    </w:p>
    <w:p w:rsidR="00D56A3A" w:rsidRPr="007D039B" w:rsidRDefault="00D56A3A" w:rsidP="00E96E14">
      <w:pPr>
        <w:spacing w:line="280" w:lineRule="exact"/>
        <w:ind w:firstLine="720"/>
        <w:jc w:val="both"/>
        <w:rPr>
          <w:rFonts w:ascii="Tahoma" w:hAnsi="Tahoma" w:cs="Tahoma"/>
          <w:sz w:val="22"/>
        </w:rPr>
      </w:pPr>
      <w:r w:rsidRPr="007D039B">
        <w:rPr>
          <w:rFonts w:ascii="Tahoma" w:hAnsi="Tahoma" w:cs="Tahoma"/>
          <w:sz w:val="22"/>
        </w:rPr>
        <w:t>C.15.11.</w:t>
      </w:r>
      <w:r w:rsidRPr="007D039B">
        <w:rPr>
          <w:rFonts w:ascii="Tahoma" w:hAnsi="Tahoma" w:cs="Tahoma"/>
          <w:sz w:val="22"/>
        </w:rPr>
        <w:tab/>
        <w:t xml:space="preserve">Drepturile </w:t>
      </w:r>
      <w:r w:rsidR="005D219A" w:rsidRPr="007D039B">
        <w:rPr>
          <w:rFonts w:ascii="Tahoma" w:hAnsi="Tahoma" w:cs="Tahoma"/>
          <w:sz w:val="22"/>
        </w:rPr>
        <w:t>şi</w:t>
      </w:r>
      <w:r w:rsidRPr="007D039B">
        <w:rPr>
          <w:rFonts w:ascii="Tahoma" w:hAnsi="Tahoma" w:cs="Tahoma"/>
          <w:sz w:val="22"/>
        </w:rPr>
        <w:t xml:space="preserve"> obliga</w:t>
      </w:r>
      <w:r w:rsidR="00DE4E75" w:rsidRPr="007D039B">
        <w:rPr>
          <w:rFonts w:ascii="Tahoma" w:hAnsi="Tahoma" w:cs="Tahoma"/>
          <w:sz w:val="22"/>
        </w:rPr>
        <w:t>ţi</w:t>
      </w:r>
      <w:r w:rsidRPr="007D039B">
        <w:rPr>
          <w:rFonts w:ascii="Tahoma" w:hAnsi="Tahoma" w:cs="Tahoma"/>
          <w:sz w:val="22"/>
        </w:rPr>
        <w:t>ile Biroului vor include cele ce urmeaz</w:t>
      </w:r>
      <w:r w:rsidR="00231CFC" w:rsidRPr="007D039B">
        <w:rPr>
          <w:rFonts w:ascii="Tahoma" w:hAnsi="Tahoma" w:cs="Tahoma"/>
          <w:sz w:val="22"/>
        </w:rPr>
        <w:t>ă</w:t>
      </w:r>
      <w:r w:rsidRPr="007D039B">
        <w:rPr>
          <w:rFonts w:ascii="Tahoma" w:hAnsi="Tahoma" w:cs="Tahoma"/>
          <w:sz w:val="22"/>
        </w:rPr>
        <w:t>:</w:t>
      </w:r>
    </w:p>
    <w:p w:rsidR="005C1C08"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C.15.11.1.</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discute </w:t>
      </w:r>
      <w:r w:rsidR="005D219A" w:rsidRPr="007D039B">
        <w:rPr>
          <w:rFonts w:ascii="Tahoma" w:hAnsi="Tahoma" w:cs="Tahoma"/>
          <w:sz w:val="22"/>
        </w:rPr>
        <w:t>şi</w:t>
      </w:r>
      <w:r w:rsidRPr="007D039B">
        <w:rPr>
          <w:rFonts w:ascii="Tahoma" w:hAnsi="Tahoma" w:cs="Tahoma"/>
          <w:sz w:val="22"/>
        </w:rPr>
        <w:t xml:space="preserve"> </w:t>
      </w:r>
      <w:r w:rsidR="00963A02" w:rsidRPr="007D039B">
        <w:rPr>
          <w:rFonts w:ascii="Tahoma" w:hAnsi="Tahoma" w:cs="Tahoma"/>
          <w:sz w:val="22"/>
        </w:rPr>
        <w:t>să</w:t>
      </w:r>
      <w:r w:rsidRPr="007D039B">
        <w:rPr>
          <w:rFonts w:ascii="Tahoma" w:hAnsi="Tahoma" w:cs="Tahoma"/>
          <w:sz w:val="22"/>
        </w:rPr>
        <w:t xml:space="preserve"> ia decizii cu privire la toate chestiunile repartizate </w:t>
      </w:r>
    </w:p>
    <w:p w:rsidR="00D56A3A" w:rsidRPr="007D039B" w:rsidRDefault="00D56A3A" w:rsidP="005C1C08">
      <w:pPr>
        <w:spacing w:line="280" w:lineRule="exact"/>
        <w:jc w:val="both"/>
        <w:rPr>
          <w:rFonts w:ascii="Tahoma" w:hAnsi="Tahoma" w:cs="Tahoma"/>
          <w:sz w:val="22"/>
        </w:rPr>
      </w:pPr>
      <w:r w:rsidRPr="007D039B">
        <w:rPr>
          <w:rFonts w:ascii="Tahoma" w:hAnsi="Tahoma" w:cs="Tahoma"/>
          <w:sz w:val="22"/>
        </w:rPr>
        <w:t>lor de Congrese</w:t>
      </w:r>
    </w:p>
    <w:p w:rsidR="005C1C08"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C.15.11.2.</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interpreteze </w:t>
      </w:r>
      <w:r w:rsidR="005D219A" w:rsidRPr="007D039B">
        <w:rPr>
          <w:rFonts w:ascii="Tahoma" w:hAnsi="Tahoma" w:cs="Tahoma"/>
          <w:sz w:val="22"/>
        </w:rPr>
        <w:t>şi</w:t>
      </w:r>
      <w:r w:rsidRPr="007D039B">
        <w:rPr>
          <w:rFonts w:ascii="Tahoma" w:hAnsi="Tahoma" w:cs="Tahoma"/>
          <w:sz w:val="22"/>
        </w:rPr>
        <w:t xml:space="preserve"> </w:t>
      </w:r>
      <w:r w:rsidR="00963A02" w:rsidRPr="007D039B">
        <w:rPr>
          <w:rFonts w:ascii="Tahoma" w:hAnsi="Tahoma" w:cs="Tahoma"/>
          <w:sz w:val="22"/>
        </w:rPr>
        <w:t>să</w:t>
      </w:r>
      <w:r w:rsidRPr="007D039B">
        <w:rPr>
          <w:rFonts w:ascii="Tahoma" w:hAnsi="Tahoma" w:cs="Tahoma"/>
          <w:sz w:val="22"/>
        </w:rPr>
        <w:t xml:space="preserve"> aplice Regulamentul FINA, supus confirm</w:t>
      </w:r>
      <w:r w:rsidR="00231CFC" w:rsidRPr="007D039B">
        <w:rPr>
          <w:rFonts w:ascii="Tahoma" w:hAnsi="Tahoma" w:cs="Tahoma"/>
          <w:sz w:val="22"/>
        </w:rPr>
        <w:t>ă</w:t>
      </w:r>
      <w:r w:rsidRPr="007D039B">
        <w:rPr>
          <w:rFonts w:ascii="Tahoma" w:hAnsi="Tahoma" w:cs="Tahoma"/>
          <w:sz w:val="22"/>
        </w:rPr>
        <w:t xml:space="preserve">rii </w:t>
      </w:r>
    </w:p>
    <w:p w:rsidR="00D56A3A" w:rsidRPr="007D039B" w:rsidRDefault="00D56A3A" w:rsidP="005C1C08">
      <w:pPr>
        <w:spacing w:line="280" w:lineRule="exact"/>
        <w:jc w:val="both"/>
        <w:rPr>
          <w:rFonts w:ascii="Tahoma" w:hAnsi="Tahoma" w:cs="Tahoma"/>
          <w:sz w:val="22"/>
        </w:rPr>
      </w:pPr>
      <w:r w:rsidRPr="007D039B">
        <w:rPr>
          <w:rFonts w:ascii="Tahoma" w:hAnsi="Tahoma" w:cs="Tahoma"/>
          <w:sz w:val="22"/>
        </w:rPr>
        <w:t>sedin</w:t>
      </w:r>
      <w:r w:rsidR="00231CFC" w:rsidRPr="007D039B">
        <w:rPr>
          <w:rFonts w:ascii="Tahoma" w:hAnsi="Tahoma" w:cs="Tahoma"/>
          <w:sz w:val="22"/>
        </w:rPr>
        <w:t>ţ</w:t>
      </w:r>
      <w:r w:rsidRPr="007D039B">
        <w:rPr>
          <w:rFonts w:ascii="Tahoma" w:hAnsi="Tahoma" w:cs="Tahoma"/>
          <w:sz w:val="22"/>
        </w:rPr>
        <w:t>ei urm</w:t>
      </w:r>
      <w:r w:rsidR="00231CFC" w:rsidRPr="007D039B">
        <w:rPr>
          <w:rFonts w:ascii="Tahoma" w:hAnsi="Tahoma" w:cs="Tahoma"/>
          <w:sz w:val="22"/>
        </w:rPr>
        <w:t>ă</w:t>
      </w:r>
      <w:r w:rsidRPr="007D039B">
        <w:rPr>
          <w:rFonts w:ascii="Tahoma" w:hAnsi="Tahoma" w:cs="Tahoma"/>
          <w:sz w:val="22"/>
        </w:rPr>
        <w:t>toare a Congresului</w:t>
      </w:r>
    </w:p>
    <w:p w:rsidR="00D56A3A" w:rsidRPr="007D039B" w:rsidRDefault="00D56A3A" w:rsidP="00076B8E">
      <w:pPr>
        <w:spacing w:line="280" w:lineRule="exact"/>
        <w:ind w:left="720" w:firstLine="720"/>
        <w:jc w:val="both"/>
        <w:rPr>
          <w:rFonts w:ascii="Tahoma" w:hAnsi="Tahoma" w:cs="Tahoma"/>
          <w:sz w:val="22"/>
        </w:rPr>
      </w:pPr>
    </w:p>
    <w:p w:rsidR="005C1C08"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C.15.11.3.</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decid</w:t>
      </w:r>
      <w:r w:rsidR="00231CFC" w:rsidRPr="007D039B">
        <w:rPr>
          <w:rFonts w:ascii="Tahoma" w:hAnsi="Tahoma" w:cs="Tahoma"/>
          <w:sz w:val="22"/>
        </w:rPr>
        <w:t>ă</w:t>
      </w:r>
      <w:r w:rsidRPr="007D039B">
        <w:rPr>
          <w:rFonts w:ascii="Tahoma" w:hAnsi="Tahoma" w:cs="Tahoma"/>
          <w:sz w:val="22"/>
        </w:rPr>
        <w:t xml:space="preserve"> </w:t>
      </w:r>
      <w:r w:rsidR="005D219A" w:rsidRPr="007D039B">
        <w:rPr>
          <w:rFonts w:ascii="Tahoma" w:hAnsi="Tahoma" w:cs="Tahoma"/>
          <w:sz w:val="22"/>
        </w:rPr>
        <w:t>şi</w:t>
      </w:r>
      <w:r w:rsidRPr="007D039B">
        <w:rPr>
          <w:rFonts w:ascii="Tahoma" w:hAnsi="Tahoma" w:cs="Tahoma"/>
          <w:sz w:val="22"/>
        </w:rPr>
        <w:t xml:space="preserve"> </w:t>
      </w:r>
      <w:r w:rsidR="00963A02" w:rsidRPr="007D039B">
        <w:rPr>
          <w:rFonts w:ascii="Tahoma" w:hAnsi="Tahoma" w:cs="Tahoma"/>
          <w:sz w:val="22"/>
        </w:rPr>
        <w:t>să</w:t>
      </w:r>
      <w:r w:rsidRPr="007D039B">
        <w:rPr>
          <w:rFonts w:ascii="Tahoma" w:hAnsi="Tahoma" w:cs="Tahoma"/>
          <w:sz w:val="22"/>
        </w:rPr>
        <w:t xml:space="preserve"> </w:t>
      </w:r>
      <w:r w:rsidR="00231CFC" w:rsidRPr="007D039B">
        <w:rPr>
          <w:rFonts w:ascii="Tahoma" w:hAnsi="Tahoma" w:cs="Tahoma"/>
          <w:sz w:val="22"/>
        </w:rPr>
        <w:t>î</w:t>
      </w:r>
      <w:r w:rsidRPr="007D039B">
        <w:rPr>
          <w:rFonts w:ascii="Tahoma" w:hAnsi="Tahoma" w:cs="Tahoma"/>
          <w:sz w:val="22"/>
        </w:rPr>
        <w:t>ntreprind</w:t>
      </w:r>
      <w:r w:rsidR="00231CFC" w:rsidRPr="007D039B">
        <w:rPr>
          <w:rFonts w:ascii="Tahoma" w:hAnsi="Tahoma" w:cs="Tahoma"/>
          <w:sz w:val="22"/>
        </w:rPr>
        <w:t>ă</w:t>
      </w:r>
      <w:r w:rsidRPr="007D039B">
        <w:rPr>
          <w:rFonts w:ascii="Tahoma" w:hAnsi="Tahoma" w:cs="Tahoma"/>
          <w:sz w:val="22"/>
        </w:rPr>
        <w:t xml:space="preserve"> ac</w:t>
      </w:r>
      <w:r w:rsidR="00DE4E75" w:rsidRPr="007D039B">
        <w:rPr>
          <w:rFonts w:ascii="Tahoma" w:hAnsi="Tahoma" w:cs="Tahoma"/>
          <w:sz w:val="22"/>
        </w:rPr>
        <w:t>ţi</w:t>
      </w:r>
      <w:r w:rsidRPr="007D039B">
        <w:rPr>
          <w:rFonts w:ascii="Tahoma" w:hAnsi="Tahoma" w:cs="Tahoma"/>
          <w:sz w:val="22"/>
        </w:rPr>
        <w:t>uni asupra oric</w:t>
      </w:r>
      <w:r w:rsidR="00231CFC" w:rsidRPr="007D039B">
        <w:rPr>
          <w:rFonts w:ascii="Tahoma" w:hAnsi="Tahoma" w:cs="Tahoma"/>
          <w:sz w:val="22"/>
        </w:rPr>
        <w:t>ă</w:t>
      </w:r>
      <w:r w:rsidRPr="007D039B">
        <w:rPr>
          <w:rFonts w:ascii="Tahoma" w:hAnsi="Tahoma" w:cs="Tahoma"/>
          <w:sz w:val="22"/>
        </w:rPr>
        <w:t xml:space="preserve">rei chestiuni </w:t>
      </w:r>
    </w:p>
    <w:p w:rsidR="00D56A3A" w:rsidRPr="007D039B" w:rsidRDefault="00D56A3A" w:rsidP="005C1C08">
      <w:pPr>
        <w:spacing w:line="280" w:lineRule="exact"/>
        <w:jc w:val="both"/>
        <w:rPr>
          <w:rFonts w:ascii="Tahoma" w:hAnsi="Tahoma" w:cs="Tahoma"/>
          <w:sz w:val="22"/>
        </w:rPr>
      </w:pPr>
      <w:r w:rsidRPr="007D039B">
        <w:rPr>
          <w:rFonts w:ascii="Tahoma" w:hAnsi="Tahoma" w:cs="Tahoma"/>
          <w:sz w:val="22"/>
        </w:rPr>
        <w:t>referitoare la afacerile FINA, supus confirm</w:t>
      </w:r>
      <w:r w:rsidR="00231CFC" w:rsidRPr="007D039B">
        <w:rPr>
          <w:rFonts w:ascii="Tahoma" w:hAnsi="Tahoma" w:cs="Tahoma"/>
          <w:sz w:val="22"/>
        </w:rPr>
        <w:t>ă</w:t>
      </w:r>
      <w:r w:rsidRPr="007D039B">
        <w:rPr>
          <w:rFonts w:ascii="Tahoma" w:hAnsi="Tahoma" w:cs="Tahoma"/>
          <w:sz w:val="22"/>
        </w:rPr>
        <w:t xml:space="preserve">rii la </w:t>
      </w:r>
      <w:r w:rsidR="00231CFC" w:rsidRPr="007D039B">
        <w:rPr>
          <w:rFonts w:ascii="Tahoma" w:hAnsi="Tahoma" w:cs="Tahoma"/>
          <w:sz w:val="22"/>
        </w:rPr>
        <w:t>ş</w:t>
      </w:r>
      <w:r w:rsidRPr="007D039B">
        <w:rPr>
          <w:rFonts w:ascii="Tahoma" w:hAnsi="Tahoma" w:cs="Tahoma"/>
          <w:sz w:val="22"/>
        </w:rPr>
        <w:t>edin</w:t>
      </w:r>
      <w:r w:rsidR="00231CFC" w:rsidRPr="007D039B">
        <w:rPr>
          <w:rFonts w:ascii="Tahoma" w:hAnsi="Tahoma" w:cs="Tahoma"/>
          <w:sz w:val="22"/>
        </w:rPr>
        <w:t>ţ</w:t>
      </w:r>
      <w:r w:rsidRPr="007D039B">
        <w:rPr>
          <w:rFonts w:ascii="Tahoma" w:hAnsi="Tahoma" w:cs="Tahoma"/>
          <w:sz w:val="22"/>
        </w:rPr>
        <w:t>a urm</w:t>
      </w:r>
      <w:r w:rsidR="00231CFC" w:rsidRPr="007D039B">
        <w:rPr>
          <w:rFonts w:ascii="Tahoma" w:hAnsi="Tahoma" w:cs="Tahoma"/>
          <w:sz w:val="22"/>
        </w:rPr>
        <w:t>ă</w:t>
      </w:r>
      <w:r w:rsidRPr="007D039B">
        <w:rPr>
          <w:rFonts w:ascii="Tahoma" w:hAnsi="Tahoma" w:cs="Tahoma"/>
          <w:sz w:val="22"/>
        </w:rPr>
        <w:t>toare a Congresului</w:t>
      </w:r>
    </w:p>
    <w:p w:rsidR="00D56A3A" w:rsidRPr="007D039B" w:rsidRDefault="00D56A3A" w:rsidP="00076B8E">
      <w:pPr>
        <w:spacing w:line="280" w:lineRule="exact"/>
        <w:ind w:left="720" w:firstLine="720"/>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C.15.11.4.</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prezinte propuneri Congresului</w:t>
      </w:r>
    </w:p>
    <w:p w:rsidR="00D56A3A" w:rsidRPr="007D039B" w:rsidRDefault="00D56A3A" w:rsidP="00076B8E">
      <w:pPr>
        <w:spacing w:line="280" w:lineRule="exact"/>
        <w:ind w:left="720" w:firstLine="720"/>
        <w:jc w:val="both"/>
        <w:rPr>
          <w:rFonts w:ascii="Tahoma" w:hAnsi="Tahoma" w:cs="Tahoma"/>
          <w:sz w:val="22"/>
        </w:rPr>
      </w:pPr>
    </w:p>
    <w:p w:rsidR="005C1C08"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C.15.11.5.</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decid</w:t>
      </w:r>
      <w:r w:rsidR="00231CFC" w:rsidRPr="007D039B">
        <w:rPr>
          <w:rFonts w:ascii="Tahoma" w:hAnsi="Tahoma" w:cs="Tahoma"/>
          <w:sz w:val="22"/>
        </w:rPr>
        <w:t>ă</w:t>
      </w:r>
      <w:r w:rsidRPr="007D039B">
        <w:rPr>
          <w:rFonts w:ascii="Tahoma" w:hAnsi="Tahoma" w:cs="Tahoma"/>
          <w:sz w:val="22"/>
        </w:rPr>
        <w:t xml:space="preserve"> </w:t>
      </w:r>
      <w:r w:rsidR="005D219A" w:rsidRPr="007D039B">
        <w:rPr>
          <w:rFonts w:ascii="Tahoma" w:hAnsi="Tahoma" w:cs="Tahoma"/>
          <w:sz w:val="22"/>
        </w:rPr>
        <w:t>şi</w:t>
      </w:r>
      <w:r w:rsidRPr="007D039B">
        <w:rPr>
          <w:rFonts w:ascii="Tahoma" w:hAnsi="Tahoma" w:cs="Tahoma"/>
          <w:sz w:val="22"/>
        </w:rPr>
        <w:t xml:space="preserve"> </w:t>
      </w:r>
      <w:r w:rsidR="00963A02" w:rsidRPr="007D039B">
        <w:rPr>
          <w:rFonts w:ascii="Tahoma" w:hAnsi="Tahoma" w:cs="Tahoma"/>
          <w:sz w:val="22"/>
        </w:rPr>
        <w:t>să</w:t>
      </w:r>
      <w:r w:rsidRPr="007D039B">
        <w:rPr>
          <w:rFonts w:ascii="Tahoma" w:hAnsi="Tahoma" w:cs="Tahoma"/>
          <w:sz w:val="22"/>
        </w:rPr>
        <w:t xml:space="preserve"> publice regulamente administrative, inclusiv data </w:t>
      </w:r>
      <w:r w:rsidR="005D219A" w:rsidRPr="007D039B">
        <w:rPr>
          <w:rFonts w:ascii="Tahoma" w:hAnsi="Tahoma" w:cs="Tahoma"/>
          <w:sz w:val="22"/>
        </w:rPr>
        <w:t>şi</w:t>
      </w:r>
      <w:r w:rsidRPr="007D039B">
        <w:rPr>
          <w:rFonts w:ascii="Tahoma" w:hAnsi="Tahoma" w:cs="Tahoma"/>
          <w:sz w:val="22"/>
        </w:rPr>
        <w:t xml:space="preserve"> </w:t>
      </w:r>
    </w:p>
    <w:p w:rsidR="00D56A3A" w:rsidRPr="007D039B" w:rsidRDefault="00D56A3A" w:rsidP="005C1C08">
      <w:pPr>
        <w:spacing w:line="280" w:lineRule="exact"/>
        <w:jc w:val="both"/>
        <w:rPr>
          <w:rFonts w:ascii="Tahoma" w:hAnsi="Tahoma" w:cs="Tahoma"/>
          <w:sz w:val="22"/>
        </w:rPr>
      </w:pPr>
      <w:r w:rsidRPr="007D039B">
        <w:rPr>
          <w:rFonts w:ascii="Tahoma" w:hAnsi="Tahoma" w:cs="Tahoma"/>
          <w:sz w:val="22"/>
        </w:rPr>
        <w:t>modul de plata a oric</w:t>
      </w:r>
      <w:r w:rsidR="00231CFC" w:rsidRPr="007D039B">
        <w:rPr>
          <w:rFonts w:ascii="Tahoma" w:hAnsi="Tahoma" w:cs="Tahoma"/>
          <w:sz w:val="22"/>
        </w:rPr>
        <w:t>ă</w:t>
      </w:r>
      <w:r w:rsidRPr="007D039B">
        <w:rPr>
          <w:rFonts w:ascii="Tahoma" w:hAnsi="Tahoma" w:cs="Tahoma"/>
          <w:sz w:val="22"/>
        </w:rPr>
        <w:t>ror obliga</w:t>
      </w:r>
      <w:r w:rsidR="00DE4E75" w:rsidRPr="007D039B">
        <w:rPr>
          <w:rFonts w:ascii="Tahoma" w:hAnsi="Tahoma" w:cs="Tahoma"/>
          <w:sz w:val="22"/>
        </w:rPr>
        <w:t>ţi</w:t>
      </w:r>
      <w:r w:rsidRPr="007D039B">
        <w:rPr>
          <w:rFonts w:ascii="Tahoma" w:hAnsi="Tahoma" w:cs="Tahoma"/>
          <w:sz w:val="22"/>
        </w:rPr>
        <w:t>i financiare</w:t>
      </w:r>
    </w:p>
    <w:p w:rsidR="00D56A3A" w:rsidRPr="007D039B" w:rsidRDefault="00D56A3A" w:rsidP="00076B8E">
      <w:pPr>
        <w:spacing w:line="280" w:lineRule="exact"/>
        <w:ind w:left="720" w:firstLine="720"/>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C.15.11.6.</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decid</w:t>
      </w:r>
      <w:r w:rsidR="00231CFC" w:rsidRPr="007D039B">
        <w:rPr>
          <w:rFonts w:ascii="Tahoma" w:hAnsi="Tahoma" w:cs="Tahoma"/>
          <w:sz w:val="22"/>
        </w:rPr>
        <w:t>ă</w:t>
      </w:r>
      <w:r w:rsidRPr="007D039B">
        <w:rPr>
          <w:rFonts w:ascii="Tahoma" w:hAnsi="Tahoma" w:cs="Tahoma"/>
          <w:sz w:val="22"/>
        </w:rPr>
        <w:t xml:space="preserve"> </w:t>
      </w:r>
      <w:r w:rsidR="005D219A" w:rsidRPr="007D039B">
        <w:rPr>
          <w:rFonts w:ascii="Tahoma" w:hAnsi="Tahoma" w:cs="Tahoma"/>
          <w:sz w:val="22"/>
        </w:rPr>
        <w:t>şi</w:t>
      </w:r>
      <w:r w:rsidRPr="007D039B">
        <w:rPr>
          <w:rFonts w:ascii="Tahoma" w:hAnsi="Tahoma" w:cs="Tahoma"/>
          <w:sz w:val="22"/>
        </w:rPr>
        <w:t xml:space="preserve"> </w:t>
      </w:r>
      <w:r w:rsidR="00963A02" w:rsidRPr="007D039B">
        <w:rPr>
          <w:rFonts w:ascii="Tahoma" w:hAnsi="Tahoma" w:cs="Tahoma"/>
          <w:sz w:val="22"/>
        </w:rPr>
        <w:t>să</w:t>
      </w:r>
      <w:r w:rsidRPr="007D039B">
        <w:rPr>
          <w:rFonts w:ascii="Tahoma" w:hAnsi="Tahoma" w:cs="Tahoma"/>
          <w:sz w:val="22"/>
        </w:rPr>
        <w:t xml:space="preserve"> publice regulamentele pentru evenimentele FINA</w:t>
      </w:r>
    </w:p>
    <w:p w:rsidR="00D56A3A" w:rsidRPr="007D039B" w:rsidRDefault="00D56A3A" w:rsidP="00076B8E">
      <w:pPr>
        <w:spacing w:line="280" w:lineRule="exact"/>
        <w:ind w:left="720" w:firstLine="720"/>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C.15.11.7.</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decid</w:t>
      </w:r>
      <w:r w:rsidR="00231CFC" w:rsidRPr="007D039B">
        <w:rPr>
          <w:rFonts w:ascii="Tahoma" w:hAnsi="Tahoma" w:cs="Tahoma"/>
          <w:sz w:val="22"/>
        </w:rPr>
        <w:t>ă</w:t>
      </w:r>
      <w:r w:rsidRPr="007D039B">
        <w:rPr>
          <w:rFonts w:ascii="Tahoma" w:hAnsi="Tahoma" w:cs="Tahoma"/>
          <w:sz w:val="22"/>
        </w:rPr>
        <w:t xml:space="preserve"> asupra premiilor FINA</w:t>
      </w:r>
    </w:p>
    <w:p w:rsidR="00D56A3A" w:rsidRPr="007D039B" w:rsidRDefault="00D56A3A" w:rsidP="00076B8E">
      <w:pPr>
        <w:spacing w:line="280" w:lineRule="exact"/>
        <w:ind w:left="720" w:firstLine="720"/>
        <w:jc w:val="both"/>
        <w:rPr>
          <w:rFonts w:ascii="Tahoma" w:hAnsi="Tahoma" w:cs="Tahoma"/>
          <w:sz w:val="22"/>
        </w:rPr>
      </w:pPr>
    </w:p>
    <w:p w:rsidR="005C1C08"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C.15.11.8.</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ia decizii </w:t>
      </w:r>
      <w:r w:rsidR="00DE4E75" w:rsidRPr="007D039B">
        <w:rPr>
          <w:rFonts w:ascii="Tahoma" w:hAnsi="Tahoma" w:cs="Tahoma"/>
          <w:sz w:val="22"/>
        </w:rPr>
        <w:t>în</w:t>
      </w:r>
      <w:r w:rsidRPr="007D039B">
        <w:rPr>
          <w:rFonts w:ascii="Tahoma" w:hAnsi="Tahoma" w:cs="Tahoma"/>
          <w:sz w:val="22"/>
        </w:rPr>
        <w:t xml:space="preserve"> caz de urgen</w:t>
      </w:r>
      <w:r w:rsidR="00231CFC" w:rsidRPr="007D039B">
        <w:rPr>
          <w:rFonts w:ascii="Tahoma" w:hAnsi="Tahoma" w:cs="Tahoma"/>
          <w:sz w:val="22"/>
        </w:rPr>
        <w:t>ţă</w:t>
      </w:r>
      <w:r w:rsidRPr="007D039B">
        <w:rPr>
          <w:rFonts w:ascii="Tahoma" w:hAnsi="Tahoma" w:cs="Tahoma"/>
          <w:sz w:val="22"/>
        </w:rPr>
        <w:t>, cu condi</w:t>
      </w:r>
      <w:r w:rsidR="00DE4E75" w:rsidRPr="007D039B">
        <w:rPr>
          <w:rFonts w:ascii="Tahoma" w:hAnsi="Tahoma" w:cs="Tahoma"/>
          <w:sz w:val="22"/>
        </w:rPr>
        <w:t>ţi</w:t>
      </w:r>
      <w:r w:rsidRPr="007D039B">
        <w:rPr>
          <w:rFonts w:ascii="Tahoma" w:hAnsi="Tahoma" w:cs="Tahoma"/>
          <w:sz w:val="22"/>
        </w:rPr>
        <w:t>a ratific</w:t>
      </w:r>
      <w:r w:rsidR="008B4C97" w:rsidRPr="007D039B">
        <w:rPr>
          <w:rFonts w:ascii="Tahoma" w:hAnsi="Tahoma" w:cs="Tahoma"/>
          <w:sz w:val="22"/>
        </w:rPr>
        <w:t>ă</w:t>
      </w:r>
      <w:r w:rsidRPr="007D039B">
        <w:rPr>
          <w:rFonts w:ascii="Tahoma" w:hAnsi="Tahoma" w:cs="Tahoma"/>
          <w:sz w:val="22"/>
        </w:rPr>
        <w:t>rii de</w:t>
      </w:r>
      <w:r w:rsidR="00231CFC" w:rsidRPr="007D039B">
        <w:rPr>
          <w:rFonts w:ascii="Tahoma" w:hAnsi="Tahoma" w:cs="Tahoma"/>
          <w:sz w:val="22"/>
        </w:rPr>
        <w:t xml:space="preserve"> către </w:t>
      </w:r>
    </w:p>
    <w:p w:rsidR="00D56A3A" w:rsidRPr="007D039B" w:rsidRDefault="00D56A3A" w:rsidP="005C1C08">
      <w:pPr>
        <w:spacing w:line="280" w:lineRule="exact"/>
        <w:jc w:val="both"/>
        <w:rPr>
          <w:rFonts w:ascii="Tahoma" w:hAnsi="Tahoma" w:cs="Tahoma"/>
          <w:sz w:val="22"/>
        </w:rPr>
      </w:pPr>
      <w:r w:rsidRPr="007D039B">
        <w:rPr>
          <w:rFonts w:ascii="Tahoma" w:hAnsi="Tahoma" w:cs="Tahoma"/>
          <w:sz w:val="22"/>
        </w:rPr>
        <w:t>Congres la urm</w:t>
      </w:r>
      <w:r w:rsidR="00231CFC" w:rsidRPr="007D039B">
        <w:rPr>
          <w:rFonts w:ascii="Tahoma" w:hAnsi="Tahoma" w:cs="Tahoma"/>
          <w:sz w:val="22"/>
        </w:rPr>
        <w:t>ă</w:t>
      </w:r>
      <w:r w:rsidRPr="007D039B">
        <w:rPr>
          <w:rFonts w:ascii="Tahoma" w:hAnsi="Tahoma" w:cs="Tahoma"/>
          <w:sz w:val="22"/>
        </w:rPr>
        <w:t xml:space="preserve">toarea </w:t>
      </w:r>
      <w:r w:rsidR="00963A02" w:rsidRPr="007D039B">
        <w:rPr>
          <w:rFonts w:ascii="Tahoma" w:hAnsi="Tahoma" w:cs="Tahoma"/>
          <w:sz w:val="22"/>
        </w:rPr>
        <w:t>s</w:t>
      </w:r>
      <w:r w:rsidR="00231CFC" w:rsidRPr="007D039B">
        <w:rPr>
          <w:rFonts w:ascii="Tahoma" w:hAnsi="Tahoma" w:cs="Tahoma"/>
          <w:sz w:val="22"/>
        </w:rPr>
        <w:t>a</w:t>
      </w:r>
      <w:r w:rsidRPr="007D039B">
        <w:rPr>
          <w:rFonts w:ascii="Tahoma" w:hAnsi="Tahoma" w:cs="Tahoma"/>
          <w:sz w:val="22"/>
        </w:rPr>
        <w:t xml:space="preserve"> </w:t>
      </w:r>
      <w:r w:rsidR="00231CFC" w:rsidRPr="007D039B">
        <w:rPr>
          <w:rFonts w:ascii="Tahoma" w:hAnsi="Tahoma" w:cs="Tahoma"/>
          <w:sz w:val="22"/>
        </w:rPr>
        <w:t>ş</w:t>
      </w:r>
      <w:r w:rsidRPr="007D039B">
        <w:rPr>
          <w:rFonts w:ascii="Tahoma" w:hAnsi="Tahoma" w:cs="Tahoma"/>
          <w:sz w:val="22"/>
        </w:rPr>
        <w:t>edin</w:t>
      </w:r>
      <w:r w:rsidR="00231CFC" w:rsidRPr="007D039B">
        <w:rPr>
          <w:rFonts w:ascii="Tahoma" w:hAnsi="Tahoma" w:cs="Tahoma"/>
          <w:sz w:val="22"/>
        </w:rPr>
        <w:t>ţă</w:t>
      </w:r>
      <w:r w:rsidRPr="007D039B">
        <w:rPr>
          <w:rFonts w:ascii="Tahoma" w:hAnsi="Tahoma" w:cs="Tahoma"/>
          <w:sz w:val="22"/>
        </w:rPr>
        <w:t>.</w:t>
      </w:r>
    </w:p>
    <w:p w:rsidR="00D56A3A" w:rsidRPr="007D039B" w:rsidRDefault="00D56A3A" w:rsidP="00076B8E">
      <w:pPr>
        <w:spacing w:line="280" w:lineRule="exact"/>
        <w:ind w:left="720" w:firstLine="720"/>
        <w:jc w:val="both"/>
        <w:rPr>
          <w:rFonts w:ascii="Tahoma" w:hAnsi="Tahoma" w:cs="Tahoma"/>
          <w:sz w:val="22"/>
        </w:rPr>
      </w:pPr>
    </w:p>
    <w:p w:rsidR="005C1C08"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C.15.11.9.</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aprobe titlul de Arbitru, Starter sau Judec</w:t>
      </w:r>
      <w:r w:rsidR="00134450" w:rsidRPr="007D039B">
        <w:rPr>
          <w:rFonts w:ascii="Tahoma" w:hAnsi="Tahoma" w:cs="Tahoma"/>
          <w:sz w:val="22"/>
        </w:rPr>
        <w:t>ă</w:t>
      </w:r>
      <w:r w:rsidRPr="007D039B">
        <w:rPr>
          <w:rFonts w:ascii="Tahoma" w:hAnsi="Tahoma" w:cs="Tahoma"/>
          <w:sz w:val="22"/>
        </w:rPr>
        <w:t>tor Interna</w:t>
      </w:r>
      <w:r w:rsidR="00DE4E75" w:rsidRPr="007D039B">
        <w:rPr>
          <w:rFonts w:ascii="Tahoma" w:hAnsi="Tahoma" w:cs="Tahoma"/>
          <w:sz w:val="22"/>
        </w:rPr>
        <w:t>ţi</w:t>
      </w:r>
      <w:r w:rsidRPr="007D039B">
        <w:rPr>
          <w:rFonts w:ascii="Tahoma" w:hAnsi="Tahoma" w:cs="Tahoma"/>
          <w:sz w:val="22"/>
        </w:rPr>
        <w:t xml:space="preserve">onal la </w:t>
      </w:r>
    </w:p>
    <w:p w:rsidR="00D56A3A" w:rsidRPr="007D039B" w:rsidRDefault="00D56A3A" w:rsidP="005C1C08">
      <w:pPr>
        <w:spacing w:line="280" w:lineRule="exact"/>
        <w:jc w:val="both"/>
        <w:rPr>
          <w:rFonts w:ascii="Tahoma" w:hAnsi="Tahoma" w:cs="Tahoma"/>
          <w:sz w:val="22"/>
        </w:rPr>
      </w:pPr>
      <w:r w:rsidRPr="007D039B">
        <w:rPr>
          <w:rFonts w:ascii="Tahoma" w:hAnsi="Tahoma" w:cs="Tahoma"/>
          <w:sz w:val="22"/>
        </w:rPr>
        <w:t>prezentarea candida</w:t>
      </w:r>
      <w:r w:rsidR="00DE4E75" w:rsidRPr="007D039B">
        <w:rPr>
          <w:rFonts w:ascii="Tahoma" w:hAnsi="Tahoma" w:cs="Tahoma"/>
          <w:sz w:val="22"/>
        </w:rPr>
        <w:t>ţi</w:t>
      </w:r>
      <w:r w:rsidRPr="007D039B">
        <w:rPr>
          <w:rFonts w:ascii="Tahoma" w:hAnsi="Tahoma" w:cs="Tahoma"/>
          <w:sz w:val="22"/>
        </w:rPr>
        <w:t xml:space="preserve">lor </w:t>
      </w:r>
      <w:r w:rsidR="00DE4E75" w:rsidRPr="007D039B">
        <w:rPr>
          <w:rFonts w:ascii="Tahoma" w:hAnsi="Tahoma" w:cs="Tahoma"/>
          <w:sz w:val="22"/>
        </w:rPr>
        <w:t>în</w:t>
      </w:r>
      <w:r w:rsidRPr="007D039B">
        <w:rPr>
          <w:rFonts w:ascii="Tahoma" w:hAnsi="Tahoma" w:cs="Tahoma"/>
          <w:sz w:val="22"/>
        </w:rPr>
        <w:t>registra</w:t>
      </w:r>
      <w:r w:rsidR="00DE4E75" w:rsidRPr="007D039B">
        <w:rPr>
          <w:rFonts w:ascii="Tahoma" w:hAnsi="Tahoma" w:cs="Tahoma"/>
          <w:sz w:val="22"/>
        </w:rPr>
        <w:t>ţi</w:t>
      </w:r>
      <w:r w:rsidRPr="007D039B">
        <w:rPr>
          <w:rFonts w:ascii="Tahoma" w:hAnsi="Tahoma" w:cs="Tahoma"/>
          <w:sz w:val="22"/>
        </w:rPr>
        <w:t xml:space="preserve"> </w:t>
      </w:r>
      <w:r w:rsidR="005D219A" w:rsidRPr="007D039B">
        <w:rPr>
          <w:rFonts w:ascii="Tahoma" w:hAnsi="Tahoma" w:cs="Tahoma"/>
          <w:sz w:val="22"/>
        </w:rPr>
        <w:t>şi</w:t>
      </w:r>
      <w:r w:rsidR="00134450" w:rsidRPr="007D039B">
        <w:rPr>
          <w:rFonts w:ascii="Tahoma" w:hAnsi="Tahoma" w:cs="Tahoma"/>
          <w:sz w:val="22"/>
        </w:rPr>
        <w:t xml:space="preserve"> certificaţi</w:t>
      </w:r>
      <w:r w:rsidRPr="007D039B">
        <w:rPr>
          <w:rFonts w:ascii="Tahoma" w:hAnsi="Tahoma" w:cs="Tahoma"/>
          <w:sz w:val="22"/>
        </w:rPr>
        <w:t xml:space="preserve"> de Comitetele Tehnice FINA. Aceste titluri urmeaz</w:t>
      </w:r>
      <w:r w:rsidR="00134450" w:rsidRPr="007D039B">
        <w:rPr>
          <w:rFonts w:ascii="Tahoma" w:hAnsi="Tahoma" w:cs="Tahoma"/>
          <w:sz w:val="22"/>
        </w:rPr>
        <w:t>ă</w:t>
      </w:r>
      <w:r w:rsidRPr="007D039B">
        <w:rPr>
          <w:rFonts w:ascii="Tahoma" w:hAnsi="Tahoma" w:cs="Tahoma"/>
          <w:sz w:val="22"/>
        </w:rPr>
        <w:t xml:space="preserve"> </w:t>
      </w:r>
      <w:r w:rsidR="00963A02" w:rsidRPr="007D039B">
        <w:rPr>
          <w:rFonts w:ascii="Tahoma" w:hAnsi="Tahoma" w:cs="Tahoma"/>
          <w:sz w:val="22"/>
        </w:rPr>
        <w:t>să</w:t>
      </w:r>
      <w:r w:rsidRPr="007D039B">
        <w:rPr>
          <w:rFonts w:ascii="Tahoma" w:hAnsi="Tahoma" w:cs="Tahoma"/>
          <w:sz w:val="22"/>
        </w:rPr>
        <w:t xml:space="preserve"> fie acordate arbitrilor, starterilor </w:t>
      </w:r>
      <w:r w:rsidR="005D219A" w:rsidRPr="007D039B">
        <w:rPr>
          <w:rFonts w:ascii="Tahoma" w:hAnsi="Tahoma" w:cs="Tahoma"/>
          <w:sz w:val="22"/>
        </w:rPr>
        <w:t>şi</w:t>
      </w:r>
      <w:r w:rsidRPr="007D039B">
        <w:rPr>
          <w:rFonts w:ascii="Tahoma" w:hAnsi="Tahoma" w:cs="Tahoma"/>
          <w:sz w:val="22"/>
        </w:rPr>
        <w:t xml:space="preserve"> judec</w:t>
      </w:r>
      <w:r w:rsidR="00134450" w:rsidRPr="007D039B">
        <w:rPr>
          <w:rFonts w:ascii="Tahoma" w:hAnsi="Tahoma" w:cs="Tahoma"/>
          <w:sz w:val="22"/>
        </w:rPr>
        <w:t>ă</w:t>
      </w:r>
      <w:r w:rsidRPr="007D039B">
        <w:rPr>
          <w:rFonts w:ascii="Tahoma" w:hAnsi="Tahoma" w:cs="Tahoma"/>
          <w:sz w:val="22"/>
        </w:rPr>
        <w:t>torilor de la compe</w:t>
      </w:r>
      <w:r w:rsidR="00134450" w:rsidRPr="007D039B">
        <w:rPr>
          <w:rFonts w:ascii="Tahoma" w:hAnsi="Tahoma" w:cs="Tahoma"/>
          <w:sz w:val="22"/>
        </w:rPr>
        <w:t>t</w:t>
      </w:r>
      <w:r w:rsidR="00DE4E75" w:rsidRPr="007D039B">
        <w:rPr>
          <w:rFonts w:ascii="Tahoma" w:hAnsi="Tahoma" w:cs="Tahoma"/>
          <w:sz w:val="22"/>
        </w:rPr>
        <w:t>iţi</w:t>
      </w:r>
      <w:r w:rsidRPr="007D039B">
        <w:rPr>
          <w:rFonts w:ascii="Tahoma" w:hAnsi="Tahoma" w:cs="Tahoma"/>
          <w:sz w:val="22"/>
        </w:rPr>
        <w:t>ile de nata</w:t>
      </w:r>
      <w:r w:rsidR="00DE4E75" w:rsidRPr="007D039B">
        <w:rPr>
          <w:rFonts w:ascii="Tahoma" w:hAnsi="Tahoma" w:cs="Tahoma"/>
          <w:sz w:val="22"/>
        </w:rPr>
        <w:t>ţi</w:t>
      </w:r>
      <w:r w:rsidRPr="007D039B">
        <w:rPr>
          <w:rFonts w:ascii="Tahoma" w:hAnsi="Tahoma" w:cs="Tahoma"/>
          <w:sz w:val="22"/>
        </w:rPr>
        <w:t>e, nata</w:t>
      </w:r>
      <w:r w:rsidR="00DE4E75" w:rsidRPr="007D039B">
        <w:rPr>
          <w:rFonts w:ascii="Tahoma" w:hAnsi="Tahoma" w:cs="Tahoma"/>
          <w:sz w:val="22"/>
        </w:rPr>
        <w:t>ţi</w:t>
      </w:r>
      <w:r w:rsidRPr="007D039B">
        <w:rPr>
          <w:rFonts w:ascii="Tahoma" w:hAnsi="Tahoma" w:cs="Tahoma"/>
          <w:sz w:val="22"/>
        </w:rPr>
        <w:t xml:space="preserve">e </w:t>
      </w:r>
      <w:r w:rsidR="00DE4E75" w:rsidRPr="007D039B">
        <w:rPr>
          <w:rFonts w:ascii="Tahoma" w:hAnsi="Tahoma" w:cs="Tahoma"/>
          <w:sz w:val="22"/>
        </w:rPr>
        <w:t>în</w:t>
      </w:r>
      <w:r w:rsidRPr="007D039B">
        <w:rPr>
          <w:rFonts w:ascii="Tahoma" w:hAnsi="Tahoma" w:cs="Tahoma"/>
          <w:sz w:val="22"/>
        </w:rPr>
        <w:t xml:space="preserve"> ape</w:t>
      </w:r>
      <w:r w:rsidR="0070039A" w:rsidRPr="007D039B">
        <w:rPr>
          <w:rFonts w:ascii="Tahoma" w:hAnsi="Tahoma" w:cs="Tahoma"/>
          <w:sz w:val="22"/>
        </w:rPr>
        <w:t xml:space="preserve"> fără  </w:t>
      </w:r>
      <w:r w:rsidRPr="007D039B">
        <w:rPr>
          <w:rFonts w:ascii="Tahoma" w:hAnsi="Tahoma" w:cs="Tahoma"/>
          <w:sz w:val="22"/>
        </w:rPr>
        <w:t>ghea</w:t>
      </w:r>
      <w:r w:rsidR="00134450" w:rsidRPr="007D039B">
        <w:rPr>
          <w:rFonts w:ascii="Tahoma" w:hAnsi="Tahoma" w:cs="Tahoma"/>
          <w:sz w:val="22"/>
        </w:rPr>
        <w:t>ţă</w:t>
      </w:r>
      <w:r w:rsidRPr="007D039B">
        <w:rPr>
          <w:rFonts w:ascii="Tahoma" w:hAnsi="Tahoma" w:cs="Tahoma"/>
          <w:sz w:val="22"/>
        </w:rPr>
        <w:t>,</w:t>
      </w:r>
      <w:r w:rsidR="00134450" w:rsidRPr="007D039B">
        <w:rPr>
          <w:rFonts w:ascii="Tahoma" w:hAnsi="Tahoma" w:cs="Tahoma"/>
          <w:sz w:val="22"/>
        </w:rPr>
        <w:t xml:space="preserve"> </w:t>
      </w:r>
      <w:r w:rsidR="00963A02" w:rsidRPr="007D039B">
        <w:rPr>
          <w:rFonts w:ascii="Tahoma" w:hAnsi="Tahoma" w:cs="Tahoma"/>
          <w:sz w:val="22"/>
        </w:rPr>
        <w:t>să</w:t>
      </w:r>
      <w:r w:rsidRPr="007D039B">
        <w:rPr>
          <w:rFonts w:ascii="Tahoma" w:hAnsi="Tahoma" w:cs="Tahoma"/>
          <w:sz w:val="22"/>
        </w:rPr>
        <w:t>rituri, polo pe</w:t>
      </w:r>
      <w:r w:rsidR="0070039A" w:rsidRPr="007D039B">
        <w:rPr>
          <w:rFonts w:ascii="Tahoma" w:hAnsi="Tahoma" w:cs="Tahoma"/>
          <w:sz w:val="22"/>
        </w:rPr>
        <w:t xml:space="preserve"> apă </w:t>
      </w:r>
      <w:r w:rsidR="005D219A" w:rsidRPr="007D039B">
        <w:rPr>
          <w:rFonts w:ascii="Tahoma" w:hAnsi="Tahoma" w:cs="Tahoma"/>
          <w:sz w:val="22"/>
        </w:rPr>
        <w:t>şi</w:t>
      </w:r>
      <w:r w:rsidRPr="007D039B">
        <w:rPr>
          <w:rFonts w:ascii="Tahoma" w:hAnsi="Tahoma" w:cs="Tahoma"/>
          <w:sz w:val="22"/>
        </w:rPr>
        <w:t xml:space="preserve"> </w:t>
      </w:r>
      <w:r w:rsidR="00DE4E75" w:rsidRPr="007D039B">
        <w:rPr>
          <w:rFonts w:ascii="Tahoma" w:hAnsi="Tahoma" w:cs="Tahoma"/>
          <w:sz w:val="22"/>
        </w:rPr>
        <w:t>în</w:t>
      </w:r>
      <w:r w:rsidRPr="007D039B">
        <w:rPr>
          <w:rFonts w:ascii="Tahoma" w:hAnsi="Tahoma" w:cs="Tahoma"/>
          <w:sz w:val="22"/>
        </w:rPr>
        <w:t xml:space="preserve">ot </w:t>
      </w:r>
      <w:r w:rsidR="00134450" w:rsidRPr="007D039B">
        <w:rPr>
          <w:rFonts w:ascii="Tahoma" w:hAnsi="Tahoma" w:cs="Tahoma"/>
          <w:sz w:val="22"/>
        </w:rPr>
        <w:t>s</w:t>
      </w:r>
      <w:r w:rsidR="005D219A" w:rsidRPr="007D039B">
        <w:rPr>
          <w:rFonts w:ascii="Tahoma" w:hAnsi="Tahoma" w:cs="Tahoma"/>
          <w:sz w:val="22"/>
        </w:rPr>
        <w:t>i</w:t>
      </w:r>
      <w:r w:rsidRPr="007D039B">
        <w:rPr>
          <w:rFonts w:ascii="Tahoma" w:hAnsi="Tahoma" w:cs="Tahoma"/>
          <w:sz w:val="22"/>
        </w:rPr>
        <w:t xml:space="preserve">ncron la Jocurile Olimpice, Campionatele Mondiale </w:t>
      </w:r>
      <w:r w:rsidR="005D219A" w:rsidRPr="007D039B">
        <w:rPr>
          <w:rFonts w:ascii="Tahoma" w:hAnsi="Tahoma" w:cs="Tahoma"/>
          <w:sz w:val="22"/>
        </w:rPr>
        <w:t>şi</w:t>
      </w:r>
      <w:r w:rsidRPr="007D039B">
        <w:rPr>
          <w:rFonts w:ascii="Tahoma" w:hAnsi="Tahoma" w:cs="Tahoma"/>
          <w:sz w:val="22"/>
        </w:rPr>
        <w:t xml:space="preserve"> evenimentele FINA.</w:t>
      </w:r>
    </w:p>
    <w:p w:rsidR="00D56A3A" w:rsidRPr="007D039B" w:rsidRDefault="00D56A3A" w:rsidP="00076B8E">
      <w:pPr>
        <w:spacing w:line="280" w:lineRule="exact"/>
        <w:ind w:left="720" w:firstLine="720"/>
        <w:jc w:val="both"/>
        <w:rPr>
          <w:rFonts w:ascii="Tahoma" w:hAnsi="Tahoma" w:cs="Tahoma"/>
          <w:sz w:val="22"/>
        </w:rPr>
      </w:pPr>
    </w:p>
    <w:p w:rsidR="005C1C08"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C.15.11.10.</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stabileasc</w:t>
      </w:r>
      <w:r w:rsidR="00134450" w:rsidRPr="007D039B">
        <w:rPr>
          <w:rFonts w:ascii="Tahoma" w:hAnsi="Tahoma" w:cs="Tahoma"/>
          <w:sz w:val="22"/>
        </w:rPr>
        <w:t>ă</w:t>
      </w:r>
      <w:r w:rsidRPr="007D039B">
        <w:rPr>
          <w:rFonts w:ascii="Tahoma" w:hAnsi="Tahoma" w:cs="Tahoma"/>
          <w:sz w:val="22"/>
        </w:rPr>
        <w:t xml:space="preserve"> regulamentul de ordine pentru</w:t>
      </w:r>
      <w:r w:rsidR="00134450" w:rsidRPr="007D039B">
        <w:rPr>
          <w:rFonts w:ascii="Tahoma" w:hAnsi="Tahoma" w:cs="Tahoma"/>
          <w:sz w:val="22"/>
        </w:rPr>
        <w:t xml:space="preserve"> şedinţ </w:t>
      </w:r>
      <w:r w:rsidRPr="007D039B">
        <w:rPr>
          <w:rFonts w:ascii="Tahoma" w:hAnsi="Tahoma" w:cs="Tahoma"/>
          <w:sz w:val="22"/>
        </w:rPr>
        <w:t xml:space="preserve">ele </w:t>
      </w:r>
    </w:p>
    <w:p w:rsidR="00D56A3A" w:rsidRPr="007D039B" w:rsidRDefault="00D56A3A" w:rsidP="005C1C08">
      <w:pPr>
        <w:spacing w:line="280" w:lineRule="exact"/>
        <w:jc w:val="both"/>
        <w:rPr>
          <w:rFonts w:ascii="Tahoma" w:hAnsi="Tahoma" w:cs="Tahoma"/>
          <w:sz w:val="22"/>
        </w:rPr>
      </w:pPr>
      <w:r w:rsidRPr="007D039B">
        <w:rPr>
          <w:rFonts w:ascii="Tahoma" w:hAnsi="Tahoma" w:cs="Tahoma"/>
          <w:sz w:val="22"/>
        </w:rPr>
        <w:t>Congresului, Biroului, Comitetelor Tehnice etc, cu condi</w:t>
      </w:r>
      <w:r w:rsidR="00DE4E75" w:rsidRPr="007D039B">
        <w:rPr>
          <w:rFonts w:ascii="Tahoma" w:hAnsi="Tahoma" w:cs="Tahoma"/>
          <w:sz w:val="22"/>
        </w:rPr>
        <w:t>ţi</w:t>
      </w:r>
      <w:r w:rsidRPr="007D039B">
        <w:rPr>
          <w:rFonts w:ascii="Tahoma" w:hAnsi="Tahoma" w:cs="Tahoma"/>
          <w:sz w:val="22"/>
        </w:rPr>
        <w:t xml:space="preserve">a </w:t>
      </w:r>
      <w:r w:rsidR="00963A02" w:rsidRPr="007D039B">
        <w:rPr>
          <w:rFonts w:ascii="Tahoma" w:hAnsi="Tahoma" w:cs="Tahoma"/>
          <w:sz w:val="22"/>
        </w:rPr>
        <w:t>să</w:t>
      </w:r>
      <w:r w:rsidRPr="007D039B">
        <w:rPr>
          <w:rFonts w:ascii="Tahoma" w:hAnsi="Tahoma" w:cs="Tahoma"/>
          <w:sz w:val="22"/>
        </w:rPr>
        <w:t xml:space="preserve"> nu fie</w:t>
      </w:r>
      <w:r w:rsidR="0070039A" w:rsidRPr="007D039B">
        <w:rPr>
          <w:rFonts w:ascii="Tahoma" w:hAnsi="Tahoma" w:cs="Tahoma"/>
          <w:sz w:val="22"/>
        </w:rPr>
        <w:t xml:space="preserve"> în </w:t>
      </w:r>
      <w:r w:rsidRPr="007D039B">
        <w:rPr>
          <w:rFonts w:ascii="Tahoma" w:hAnsi="Tahoma" w:cs="Tahoma"/>
          <w:sz w:val="22"/>
        </w:rPr>
        <w:t>pozi</w:t>
      </w:r>
      <w:r w:rsidR="00DE4E75" w:rsidRPr="007D039B">
        <w:rPr>
          <w:rFonts w:ascii="Tahoma" w:hAnsi="Tahoma" w:cs="Tahoma"/>
          <w:sz w:val="22"/>
        </w:rPr>
        <w:t>ţi</w:t>
      </w:r>
      <w:r w:rsidRPr="007D039B">
        <w:rPr>
          <w:rFonts w:ascii="Tahoma" w:hAnsi="Tahoma" w:cs="Tahoma"/>
          <w:sz w:val="22"/>
        </w:rPr>
        <w:t>e cu Actul Constitutiv FINA.</w:t>
      </w:r>
    </w:p>
    <w:p w:rsidR="00D56A3A" w:rsidRPr="007D039B" w:rsidRDefault="00D56A3A" w:rsidP="00076B8E">
      <w:pPr>
        <w:spacing w:line="280" w:lineRule="exact"/>
        <w:ind w:left="720" w:firstLine="720"/>
        <w:jc w:val="both"/>
        <w:rPr>
          <w:rFonts w:ascii="Tahoma" w:hAnsi="Tahoma" w:cs="Tahoma"/>
          <w:sz w:val="22"/>
        </w:rPr>
      </w:pPr>
    </w:p>
    <w:p w:rsidR="005C1C08"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C.15.11.11.</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stabilea</w:t>
      </w:r>
      <w:r w:rsidR="00134450" w:rsidRPr="007D039B">
        <w:rPr>
          <w:rFonts w:ascii="Tahoma" w:hAnsi="Tahoma" w:cs="Tahoma"/>
          <w:sz w:val="22"/>
        </w:rPr>
        <w:t xml:space="preserve">scă </w:t>
      </w:r>
      <w:r w:rsidRPr="007D039B">
        <w:rPr>
          <w:rFonts w:ascii="Tahoma" w:hAnsi="Tahoma" w:cs="Tahoma"/>
          <w:sz w:val="22"/>
        </w:rPr>
        <w:t xml:space="preserve">datele </w:t>
      </w:r>
      <w:r w:rsidR="005D219A" w:rsidRPr="007D039B">
        <w:rPr>
          <w:rFonts w:ascii="Tahoma" w:hAnsi="Tahoma" w:cs="Tahoma"/>
          <w:sz w:val="22"/>
        </w:rPr>
        <w:t>şi</w:t>
      </w:r>
      <w:r w:rsidRPr="007D039B">
        <w:rPr>
          <w:rFonts w:ascii="Tahoma" w:hAnsi="Tahoma" w:cs="Tahoma"/>
          <w:sz w:val="22"/>
        </w:rPr>
        <w:t xml:space="preserve"> locurile campionatelor </w:t>
      </w:r>
      <w:r w:rsidR="005D219A" w:rsidRPr="007D039B">
        <w:rPr>
          <w:rFonts w:ascii="Tahoma" w:hAnsi="Tahoma" w:cs="Tahoma"/>
          <w:sz w:val="22"/>
        </w:rPr>
        <w:t>şi</w:t>
      </w:r>
      <w:r w:rsidRPr="007D039B">
        <w:rPr>
          <w:rFonts w:ascii="Tahoma" w:hAnsi="Tahoma" w:cs="Tahoma"/>
          <w:sz w:val="22"/>
        </w:rPr>
        <w:t xml:space="preserve"> evenimentelor </w:t>
      </w:r>
    </w:p>
    <w:p w:rsidR="00D56A3A" w:rsidRPr="007D039B" w:rsidRDefault="00D56A3A" w:rsidP="00076B8E">
      <w:pPr>
        <w:spacing w:line="280" w:lineRule="exact"/>
        <w:jc w:val="both"/>
        <w:rPr>
          <w:rFonts w:ascii="Tahoma" w:hAnsi="Tahoma" w:cs="Tahoma"/>
          <w:sz w:val="22"/>
        </w:rPr>
      </w:pPr>
      <w:r w:rsidRPr="007D039B">
        <w:rPr>
          <w:rFonts w:ascii="Tahoma" w:hAnsi="Tahoma" w:cs="Tahoma"/>
          <w:sz w:val="22"/>
        </w:rPr>
        <w:t xml:space="preserve">FINA </w:t>
      </w:r>
      <w:r w:rsidR="005D219A" w:rsidRPr="007D039B">
        <w:rPr>
          <w:rFonts w:ascii="Tahoma" w:hAnsi="Tahoma" w:cs="Tahoma"/>
          <w:sz w:val="22"/>
        </w:rPr>
        <w:t>şi</w:t>
      </w:r>
      <w:r w:rsidRPr="007D039B">
        <w:rPr>
          <w:rFonts w:ascii="Tahoma" w:hAnsi="Tahoma" w:cs="Tahoma"/>
          <w:sz w:val="22"/>
        </w:rPr>
        <w:t xml:space="preserve"> </w:t>
      </w:r>
      <w:r w:rsidR="00963A02" w:rsidRPr="007D039B">
        <w:rPr>
          <w:rFonts w:ascii="Tahoma" w:hAnsi="Tahoma" w:cs="Tahoma"/>
          <w:sz w:val="22"/>
        </w:rPr>
        <w:t>să</w:t>
      </w:r>
      <w:r w:rsidRPr="007D039B">
        <w:rPr>
          <w:rFonts w:ascii="Tahoma" w:hAnsi="Tahoma" w:cs="Tahoma"/>
          <w:sz w:val="22"/>
        </w:rPr>
        <w:t xml:space="preserve"> organizeze </w:t>
      </w:r>
      <w:r w:rsidR="005D219A" w:rsidRPr="007D039B">
        <w:rPr>
          <w:rFonts w:ascii="Tahoma" w:hAnsi="Tahoma" w:cs="Tahoma"/>
          <w:sz w:val="22"/>
        </w:rPr>
        <w:t>şi</w:t>
      </w:r>
      <w:r w:rsidRPr="007D039B">
        <w:rPr>
          <w:rFonts w:ascii="Tahoma" w:hAnsi="Tahoma" w:cs="Tahoma"/>
          <w:sz w:val="22"/>
        </w:rPr>
        <w:t xml:space="preserve"> </w:t>
      </w:r>
      <w:r w:rsidR="00963A02" w:rsidRPr="007D039B">
        <w:rPr>
          <w:rFonts w:ascii="Tahoma" w:hAnsi="Tahoma" w:cs="Tahoma"/>
          <w:sz w:val="22"/>
        </w:rPr>
        <w:t>să</w:t>
      </w:r>
      <w:r w:rsidRPr="007D039B">
        <w:rPr>
          <w:rFonts w:ascii="Tahoma" w:hAnsi="Tahoma" w:cs="Tahoma"/>
          <w:sz w:val="22"/>
        </w:rPr>
        <w:t xml:space="preserve"> controleze competi</w:t>
      </w:r>
      <w:r w:rsidR="00DE4E75" w:rsidRPr="007D039B">
        <w:rPr>
          <w:rFonts w:ascii="Tahoma" w:hAnsi="Tahoma" w:cs="Tahoma"/>
          <w:sz w:val="22"/>
        </w:rPr>
        <w:t>ţi</w:t>
      </w:r>
      <w:r w:rsidRPr="007D039B">
        <w:rPr>
          <w:rFonts w:ascii="Tahoma" w:hAnsi="Tahoma" w:cs="Tahoma"/>
          <w:sz w:val="22"/>
        </w:rPr>
        <w:t>ile de nata</w:t>
      </w:r>
      <w:r w:rsidR="00DE4E75" w:rsidRPr="007D039B">
        <w:rPr>
          <w:rFonts w:ascii="Tahoma" w:hAnsi="Tahoma" w:cs="Tahoma"/>
          <w:sz w:val="22"/>
        </w:rPr>
        <w:t>ţi</w:t>
      </w:r>
      <w:r w:rsidRPr="007D039B">
        <w:rPr>
          <w:rFonts w:ascii="Tahoma" w:hAnsi="Tahoma" w:cs="Tahoma"/>
          <w:sz w:val="22"/>
        </w:rPr>
        <w:t>e, nata</w:t>
      </w:r>
      <w:r w:rsidR="00DE4E75" w:rsidRPr="007D039B">
        <w:rPr>
          <w:rFonts w:ascii="Tahoma" w:hAnsi="Tahoma" w:cs="Tahoma"/>
          <w:sz w:val="22"/>
        </w:rPr>
        <w:t>ţi</w:t>
      </w:r>
      <w:r w:rsidRPr="007D039B">
        <w:rPr>
          <w:rFonts w:ascii="Tahoma" w:hAnsi="Tahoma" w:cs="Tahoma"/>
          <w:sz w:val="22"/>
        </w:rPr>
        <w:t xml:space="preserve">e </w:t>
      </w:r>
      <w:r w:rsidR="00DE4E75" w:rsidRPr="007D039B">
        <w:rPr>
          <w:rFonts w:ascii="Tahoma" w:hAnsi="Tahoma" w:cs="Tahoma"/>
          <w:sz w:val="22"/>
        </w:rPr>
        <w:t>în</w:t>
      </w:r>
      <w:r w:rsidRPr="007D039B">
        <w:rPr>
          <w:rFonts w:ascii="Tahoma" w:hAnsi="Tahoma" w:cs="Tahoma"/>
          <w:sz w:val="22"/>
        </w:rPr>
        <w:t xml:space="preserve"> ape</w:t>
      </w:r>
      <w:r w:rsidR="0070039A" w:rsidRPr="007D039B">
        <w:rPr>
          <w:rFonts w:ascii="Tahoma" w:hAnsi="Tahoma" w:cs="Tahoma"/>
          <w:sz w:val="22"/>
        </w:rPr>
        <w:t xml:space="preserve"> fără  </w:t>
      </w:r>
      <w:r w:rsidRPr="007D039B">
        <w:rPr>
          <w:rFonts w:ascii="Tahoma" w:hAnsi="Tahoma" w:cs="Tahoma"/>
          <w:sz w:val="22"/>
        </w:rPr>
        <w:t xml:space="preserve">gheata, </w:t>
      </w:r>
      <w:r w:rsidR="00963A02" w:rsidRPr="007D039B">
        <w:rPr>
          <w:rFonts w:ascii="Tahoma" w:hAnsi="Tahoma" w:cs="Tahoma"/>
          <w:sz w:val="22"/>
        </w:rPr>
        <w:t>să</w:t>
      </w:r>
      <w:r w:rsidRPr="007D039B">
        <w:rPr>
          <w:rFonts w:ascii="Tahoma" w:hAnsi="Tahoma" w:cs="Tahoma"/>
          <w:sz w:val="22"/>
        </w:rPr>
        <w:t>rituri, polo pe</w:t>
      </w:r>
      <w:r w:rsidR="0070039A" w:rsidRPr="007D039B">
        <w:rPr>
          <w:rFonts w:ascii="Tahoma" w:hAnsi="Tahoma" w:cs="Tahoma"/>
          <w:sz w:val="22"/>
        </w:rPr>
        <w:t xml:space="preserve"> apă </w:t>
      </w:r>
      <w:r w:rsidR="005D219A" w:rsidRPr="007D039B">
        <w:rPr>
          <w:rFonts w:ascii="Tahoma" w:hAnsi="Tahoma" w:cs="Tahoma"/>
          <w:sz w:val="22"/>
        </w:rPr>
        <w:t>şi</w:t>
      </w:r>
      <w:r w:rsidRPr="007D039B">
        <w:rPr>
          <w:rFonts w:ascii="Tahoma" w:hAnsi="Tahoma" w:cs="Tahoma"/>
          <w:sz w:val="22"/>
        </w:rPr>
        <w:t xml:space="preserve"> </w:t>
      </w:r>
      <w:r w:rsidR="00DE4E75" w:rsidRPr="007D039B">
        <w:rPr>
          <w:rFonts w:ascii="Tahoma" w:hAnsi="Tahoma" w:cs="Tahoma"/>
          <w:sz w:val="22"/>
        </w:rPr>
        <w:t>în</w:t>
      </w:r>
      <w:r w:rsidRPr="007D039B">
        <w:rPr>
          <w:rFonts w:ascii="Tahoma" w:hAnsi="Tahoma" w:cs="Tahoma"/>
          <w:sz w:val="22"/>
        </w:rPr>
        <w:t xml:space="preserve">ot sincron la Jocurile Olimpice, Campionatele Mondiale </w:t>
      </w:r>
      <w:r w:rsidR="005D219A" w:rsidRPr="007D039B">
        <w:rPr>
          <w:rFonts w:ascii="Tahoma" w:hAnsi="Tahoma" w:cs="Tahoma"/>
          <w:sz w:val="22"/>
        </w:rPr>
        <w:t>şi</w:t>
      </w:r>
      <w:r w:rsidRPr="007D039B">
        <w:rPr>
          <w:rFonts w:ascii="Tahoma" w:hAnsi="Tahoma" w:cs="Tahoma"/>
          <w:sz w:val="22"/>
        </w:rPr>
        <w:t xml:space="preserve"> evenimentele FINA.</w:t>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C.15.11.12.</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instruia</w:t>
      </w:r>
      <w:r w:rsidR="00134450" w:rsidRPr="007D039B">
        <w:rPr>
          <w:rFonts w:ascii="Tahoma" w:hAnsi="Tahoma" w:cs="Tahoma"/>
          <w:sz w:val="22"/>
        </w:rPr>
        <w:t xml:space="preserve">scă </w:t>
      </w:r>
      <w:r w:rsidRPr="007D039B">
        <w:rPr>
          <w:rFonts w:ascii="Tahoma" w:hAnsi="Tahoma" w:cs="Tahoma"/>
          <w:sz w:val="22"/>
        </w:rPr>
        <w:t xml:space="preserve">Comitetele FINA </w:t>
      </w:r>
      <w:r w:rsidR="005D219A" w:rsidRPr="007D039B">
        <w:rPr>
          <w:rFonts w:ascii="Tahoma" w:hAnsi="Tahoma" w:cs="Tahoma"/>
          <w:sz w:val="22"/>
        </w:rPr>
        <w:t>şi</w:t>
      </w:r>
      <w:r w:rsidRPr="007D039B">
        <w:rPr>
          <w:rFonts w:ascii="Tahoma" w:hAnsi="Tahoma" w:cs="Tahoma"/>
          <w:sz w:val="22"/>
        </w:rPr>
        <w:t xml:space="preserve"> </w:t>
      </w:r>
      <w:r w:rsidR="00963A02" w:rsidRPr="007D039B">
        <w:rPr>
          <w:rFonts w:ascii="Tahoma" w:hAnsi="Tahoma" w:cs="Tahoma"/>
          <w:sz w:val="22"/>
        </w:rPr>
        <w:t>să</w:t>
      </w:r>
      <w:r w:rsidRPr="007D039B">
        <w:rPr>
          <w:rFonts w:ascii="Tahoma" w:hAnsi="Tahoma" w:cs="Tahoma"/>
          <w:sz w:val="22"/>
        </w:rPr>
        <w:t xml:space="preserve"> le controleze activit</w:t>
      </w:r>
      <w:r w:rsidR="00134450" w:rsidRPr="007D039B">
        <w:rPr>
          <w:rFonts w:ascii="Tahoma" w:hAnsi="Tahoma" w:cs="Tahoma"/>
          <w:sz w:val="22"/>
        </w:rPr>
        <w:t>ă</w:t>
      </w:r>
      <w:r w:rsidR="00DE4E75" w:rsidRPr="007D039B">
        <w:rPr>
          <w:rFonts w:ascii="Tahoma" w:hAnsi="Tahoma" w:cs="Tahoma"/>
          <w:sz w:val="22"/>
        </w:rPr>
        <w:t>ţi</w:t>
      </w:r>
      <w:r w:rsidRPr="007D039B">
        <w:rPr>
          <w:rFonts w:ascii="Tahoma" w:hAnsi="Tahoma" w:cs="Tahoma"/>
          <w:sz w:val="22"/>
        </w:rPr>
        <w:t>le.</w:t>
      </w:r>
    </w:p>
    <w:p w:rsidR="00D56A3A" w:rsidRPr="007D039B" w:rsidRDefault="00D56A3A" w:rsidP="00076B8E">
      <w:pPr>
        <w:spacing w:line="280" w:lineRule="exact"/>
        <w:jc w:val="both"/>
        <w:rPr>
          <w:rFonts w:ascii="Tahoma" w:hAnsi="Tahoma" w:cs="Tahoma"/>
          <w:sz w:val="22"/>
        </w:rPr>
      </w:pPr>
    </w:p>
    <w:p w:rsidR="005C1C08"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C.15.11.13.</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numea</w:t>
      </w:r>
      <w:r w:rsidR="00134450" w:rsidRPr="007D039B">
        <w:rPr>
          <w:rFonts w:ascii="Tahoma" w:hAnsi="Tahoma" w:cs="Tahoma"/>
          <w:sz w:val="22"/>
        </w:rPr>
        <w:t xml:space="preserve">scă </w:t>
      </w:r>
      <w:r w:rsidRPr="007D039B">
        <w:rPr>
          <w:rFonts w:ascii="Tahoma" w:hAnsi="Tahoma" w:cs="Tahoma"/>
          <w:sz w:val="22"/>
        </w:rPr>
        <w:t>delega</w:t>
      </w:r>
      <w:r w:rsidR="00DE4E75" w:rsidRPr="007D039B">
        <w:rPr>
          <w:rFonts w:ascii="Tahoma" w:hAnsi="Tahoma" w:cs="Tahoma"/>
          <w:sz w:val="22"/>
        </w:rPr>
        <w:t>ţi</w:t>
      </w:r>
      <w:r w:rsidRPr="007D039B">
        <w:rPr>
          <w:rFonts w:ascii="Tahoma" w:hAnsi="Tahoma" w:cs="Tahoma"/>
          <w:sz w:val="22"/>
        </w:rPr>
        <w:t xml:space="preserve">i la Jocurile Olimpice, Campionatele Mondiale, </w:t>
      </w:r>
    </w:p>
    <w:p w:rsidR="00D56A3A" w:rsidRPr="007D039B" w:rsidRDefault="00D56A3A" w:rsidP="005C1C08">
      <w:pPr>
        <w:spacing w:line="280" w:lineRule="exact"/>
        <w:jc w:val="both"/>
        <w:rPr>
          <w:rFonts w:ascii="Tahoma" w:hAnsi="Tahoma" w:cs="Tahoma"/>
          <w:sz w:val="22"/>
        </w:rPr>
      </w:pPr>
      <w:r w:rsidRPr="007D039B">
        <w:rPr>
          <w:rFonts w:ascii="Tahoma" w:hAnsi="Tahoma" w:cs="Tahoma"/>
          <w:sz w:val="22"/>
        </w:rPr>
        <w:t xml:space="preserve">evenimentele FINA </w:t>
      </w:r>
      <w:r w:rsidR="005D219A" w:rsidRPr="007D039B">
        <w:rPr>
          <w:rFonts w:ascii="Tahoma" w:hAnsi="Tahoma" w:cs="Tahoma"/>
          <w:sz w:val="22"/>
        </w:rPr>
        <w:t>şi</w:t>
      </w:r>
      <w:r w:rsidRPr="007D039B">
        <w:rPr>
          <w:rFonts w:ascii="Tahoma" w:hAnsi="Tahoma" w:cs="Tahoma"/>
          <w:sz w:val="22"/>
        </w:rPr>
        <w:t xml:space="preserve"> la alte competi</w:t>
      </w:r>
      <w:r w:rsidR="00DE4E75" w:rsidRPr="007D039B">
        <w:rPr>
          <w:rFonts w:ascii="Tahoma" w:hAnsi="Tahoma" w:cs="Tahoma"/>
          <w:sz w:val="22"/>
        </w:rPr>
        <w:t>ţi</w:t>
      </w:r>
      <w:r w:rsidRPr="007D039B">
        <w:rPr>
          <w:rFonts w:ascii="Tahoma" w:hAnsi="Tahoma" w:cs="Tahoma"/>
          <w:sz w:val="22"/>
        </w:rPr>
        <w:t>i interna</w:t>
      </w:r>
      <w:r w:rsidR="00DE4E75" w:rsidRPr="007D039B">
        <w:rPr>
          <w:rFonts w:ascii="Tahoma" w:hAnsi="Tahoma" w:cs="Tahoma"/>
          <w:sz w:val="22"/>
        </w:rPr>
        <w:t>ţi</w:t>
      </w:r>
      <w:r w:rsidRPr="007D039B">
        <w:rPr>
          <w:rFonts w:ascii="Tahoma" w:hAnsi="Tahoma" w:cs="Tahoma"/>
          <w:sz w:val="22"/>
        </w:rPr>
        <w:t xml:space="preserve">onale. Comitetul de Organizare trebuie </w:t>
      </w:r>
      <w:r w:rsidR="00963A02" w:rsidRPr="007D039B">
        <w:rPr>
          <w:rFonts w:ascii="Tahoma" w:hAnsi="Tahoma" w:cs="Tahoma"/>
          <w:sz w:val="22"/>
        </w:rPr>
        <w:t>să</w:t>
      </w:r>
      <w:r w:rsidRPr="007D039B">
        <w:rPr>
          <w:rFonts w:ascii="Tahoma" w:hAnsi="Tahoma" w:cs="Tahoma"/>
          <w:sz w:val="22"/>
        </w:rPr>
        <w:t xml:space="preserve"> garanteze acreditarea corespunz</w:t>
      </w:r>
      <w:r w:rsidR="00134450" w:rsidRPr="007D039B">
        <w:rPr>
          <w:rFonts w:ascii="Tahoma" w:hAnsi="Tahoma" w:cs="Tahoma"/>
          <w:sz w:val="22"/>
        </w:rPr>
        <w:t>ă</w:t>
      </w:r>
      <w:r w:rsidRPr="007D039B">
        <w:rPr>
          <w:rFonts w:ascii="Tahoma" w:hAnsi="Tahoma" w:cs="Tahoma"/>
          <w:sz w:val="22"/>
        </w:rPr>
        <w:t>toare. Responsabilit</w:t>
      </w:r>
      <w:r w:rsidR="00134450" w:rsidRPr="007D039B">
        <w:rPr>
          <w:rFonts w:ascii="Tahoma" w:hAnsi="Tahoma" w:cs="Tahoma"/>
          <w:sz w:val="22"/>
        </w:rPr>
        <w:t>ă</w:t>
      </w:r>
      <w:r w:rsidR="00DE4E75" w:rsidRPr="007D039B">
        <w:rPr>
          <w:rFonts w:ascii="Tahoma" w:hAnsi="Tahoma" w:cs="Tahoma"/>
          <w:sz w:val="22"/>
        </w:rPr>
        <w:t>ţi</w:t>
      </w:r>
      <w:r w:rsidRPr="007D039B">
        <w:rPr>
          <w:rFonts w:ascii="Tahoma" w:hAnsi="Tahoma" w:cs="Tahoma"/>
          <w:sz w:val="22"/>
        </w:rPr>
        <w:t>le delega</w:t>
      </w:r>
      <w:r w:rsidR="00DE4E75" w:rsidRPr="007D039B">
        <w:rPr>
          <w:rFonts w:ascii="Tahoma" w:hAnsi="Tahoma" w:cs="Tahoma"/>
          <w:sz w:val="22"/>
        </w:rPr>
        <w:t>ţi</w:t>
      </w:r>
      <w:r w:rsidRPr="007D039B">
        <w:rPr>
          <w:rFonts w:ascii="Tahoma" w:hAnsi="Tahoma" w:cs="Tahoma"/>
          <w:sz w:val="22"/>
        </w:rPr>
        <w:t xml:space="preserve">lor sunt de a respecta organizarea </w:t>
      </w:r>
      <w:r w:rsidR="005D219A" w:rsidRPr="007D039B">
        <w:rPr>
          <w:rFonts w:ascii="Tahoma" w:hAnsi="Tahoma" w:cs="Tahoma"/>
          <w:sz w:val="22"/>
        </w:rPr>
        <w:t>şi</w:t>
      </w:r>
      <w:r w:rsidRPr="007D039B">
        <w:rPr>
          <w:rFonts w:ascii="Tahoma" w:hAnsi="Tahoma" w:cs="Tahoma"/>
          <w:sz w:val="22"/>
        </w:rPr>
        <w:t xml:space="preserve"> a raporta la Biroul FINA, </w:t>
      </w:r>
      <w:r w:rsidR="005D219A" w:rsidRPr="007D039B">
        <w:rPr>
          <w:rFonts w:ascii="Tahoma" w:hAnsi="Tahoma" w:cs="Tahoma"/>
          <w:sz w:val="22"/>
        </w:rPr>
        <w:t>şi</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C.15.11.14.</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angajeze personal pentru a executa opera</w:t>
      </w:r>
      <w:r w:rsidR="00DE4E75" w:rsidRPr="007D039B">
        <w:rPr>
          <w:rFonts w:ascii="Tahoma" w:hAnsi="Tahoma" w:cs="Tahoma"/>
          <w:sz w:val="22"/>
        </w:rPr>
        <w:t>ţi</w:t>
      </w:r>
      <w:r w:rsidRPr="007D039B">
        <w:rPr>
          <w:rFonts w:ascii="Tahoma" w:hAnsi="Tahoma" w:cs="Tahoma"/>
          <w:sz w:val="22"/>
        </w:rPr>
        <w:t>unile Oficiului FINA.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left="720"/>
        <w:jc w:val="both"/>
        <w:rPr>
          <w:rFonts w:ascii="Tahoma" w:hAnsi="Tahoma" w:cs="Tahoma"/>
          <w:sz w:val="22"/>
        </w:rPr>
      </w:pPr>
      <w:r w:rsidRPr="007D039B">
        <w:rPr>
          <w:rFonts w:ascii="Tahoma" w:hAnsi="Tahoma" w:cs="Tahoma"/>
          <w:sz w:val="22"/>
        </w:rPr>
        <w:t>C.15.12.</w:t>
      </w:r>
      <w:r w:rsidRPr="007D039B">
        <w:rPr>
          <w:rFonts w:ascii="Tahoma" w:hAnsi="Tahoma" w:cs="Tahoma"/>
          <w:sz w:val="22"/>
        </w:rPr>
        <w:tab/>
        <w:t xml:space="preserve">Biroul FINA nu este autorizat </w:t>
      </w:r>
      <w:r w:rsidR="00963A02" w:rsidRPr="007D039B">
        <w:rPr>
          <w:rFonts w:ascii="Tahoma" w:hAnsi="Tahoma" w:cs="Tahoma"/>
          <w:sz w:val="22"/>
        </w:rPr>
        <w:t>să</w:t>
      </w:r>
      <w:r w:rsidRPr="007D039B">
        <w:rPr>
          <w:rFonts w:ascii="Tahoma" w:hAnsi="Tahoma" w:cs="Tahoma"/>
          <w:sz w:val="22"/>
        </w:rPr>
        <w:t xml:space="preserve"> fac</w:t>
      </w:r>
      <w:r w:rsidR="00134450" w:rsidRPr="007D039B">
        <w:rPr>
          <w:rFonts w:ascii="Tahoma" w:hAnsi="Tahoma" w:cs="Tahoma"/>
          <w:sz w:val="22"/>
        </w:rPr>
        <w:t>ă</w:t>
      </w:r>
      <w:r w:rsidRPr="007D039B">
        <w:rPr>
          <w:rFonts w:ascii="Tahoma" w:hAnsi="Tahoma" w:cs="Tahoma"/>
          <w:sz w:val="22"/>
        </w:rPr>
        <w:t xml:space="preserve"> nici un fel de modific</w:t>
      </w:r>
      <w:r w:rsidR="00134450" w:rsidRPr="007D039B">
        <w:rPr>
          <w:rFonts w:ascii="Tahoma" w:hAnsi="Tahoma" w:cs="Tahoma"/>
          <w:sz w:val="22"/>
        </w:rPr>
        <w:t>ă</w:t>
      </w:r>
      <w:r w:rsidRPr="007D039B">
        <w:rPr>
          <w:rFonts w:ascii="Tahoma" w:hAnsi="Tahoma" w:cs="Tahoma"/>
          <w:sz w:val="22"/>
        </w:rPr>
        <w:t xml:space="preserve">ri </w:t>
      </w:r>
      <w:r w:rsidR="00DE4E75" w:rsidRPr="007D039B">
        <w:rPr>
          <w:rFonts w:ascii="Tahoma" w:hAnsi="Tahoma" w:cs="Tahoma"/>
          <w:sz w:val="22"/>
        </w:rPr>
        <w:t>în</w:t>
      </w:r>
      <w:r w:rsidRPr="007D039B">
        <w:rPr>
          <w:rFonts w:ascii="Tahoma" w:hAnsi="Tahoma" w:cs="Tahoma"/>
          <w:sz w:val="22"/>
        </w:rPr>
        <w:t xml:space="preserve"> Actul Constitutiv, Regulamentul General sau Regulamentul Tehnic.</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pStyle w:val="Heading2"/>
        <w:spacing w:line="280" w:lineRule="exact"/>
        <w:rPr>
          <w:rFonts w:ascii="Tahoma" w:hAnsi="Tahoma" w:cs="Tahoma"/>
          <w:b/>
          <w:sz w:val="22"/>
        </w:rPr>
      </w:pPr>
      <w:r w:rsidRPr="007D039B">
        <w:rPr>
          <w:rFonts w:ascii="Tahoma" w:hAnsi="Tahoma" w:cs="Tahoma"/>
          <w:b/>
          <w:sz w:val="22"/>
        </w:rPr>
        <w:t>C.16</w:t>
      </w:r>
      <w:r w:rsidRPr="007D039B">
        <w:rPr>
          <w:rFonts w:ascii="Tahoma" w:hAnsi="Tahoma" w:cs="Tahoma"/>
          <w:b/>
          <w:sz w:val="22"/>
        </w:rPr>
        <w:tab/>
        <w:t>COMITETELE PERMANENTE</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C.16.1.</w:t>
      </w:r>
      <w:r w:rsidRPr="007D039B">
        <w:rPr>
          <w:rFonts w:ascii="Tahoma" w:hAnsi="Tahoma" w:cs="Tahoma"/>
          <w:sz w:val="22"/>
        </w:rPr>
        <w:tab/>
        <w:t>Comitetele permanente FINA sunt:</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C.16.1.1.</w:t>
      </w:r>
      <w:r w:rsidRPr="007D039B">
        <w:rPr>
          <w:rFonts w:ascii="Tahoma" w:hAnsi="Tahoma" w:cs="Tahoma"/>
          <w:sz w:val="22"/>
        </w:rPr>
        <w:tab/>
        <w:t>Comitetul tehnic de nata</w:t>
      </w:r>
      <w:r w:rsidR="00DE4E75" w:rsidRPr="007D039B">
        <w:rPr>
          <w:rFonts w:ascii="Tahoma" w:hAnsi="Tahoma" w:cs="Tahoma"/>
          <w:sz w:val="22"/>
        </w:rPr>
        <w:t>ţi</w:t>
      </w:r>
      <w:r w:rsidRPr="007D039B">
        <w:rPr>
          <w:rFonts w:ascii="Tahoma" w:hAnsi="Tahoma" w:cs="Tahoma"/>
          <w:sz w:val="22"/>
        </w:rPr>
        <w:t>e</w:t>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C.16.1.2.</w:t>
      </w:r>
      <w:r w:rsidRPr="007D039B">
        <w:rPr>
          <w:rFonts w:ascii="Tahoma" w:hAnsi="Tahoma" w:cs="Tahoma"/>
          <w:sz w:val="22"/>
        </w:rPr>
        <w:tab/>
        <w:t>Comitetul tehnic de nata</w:t>
      </w:r>
      <w:r w:rsidR="00DE4E75" w:rsidRPr="007D039B">
        <w:rPr>
          <w:rFonts w:ascii="Tahoma" w:hAnsi="Tahoma" w:cs="Tahoma"/>
          <w:sz w:val="22"/>
        </w:rPr>
        <w:t>ţi</w:t>
      </w:r>
      <w:r w:rsidRPr="007D039B">
        <w:rPr>
          <w:rFonts w:ascii="Tahoma" w:hAnsi="Tahoma" w:cs="Tahoma"/>
          <w:sz w:val="22"/>
        </w:rPr>
        <w:t>e</w:t>
      </w:r>
      <w:r w:rsidR="0070039A" w:rsidRPr="007D039B">
        <w:rPr>
          <w:rFonts w:ascii="Tahoma" w:hAnsi="Tahoma" w:cs="Tahoma"/>
          <w:sz w:val="22"/>
        </w:rPr>
        <w:t xml:space="preserve"> în </w:t>
      </w:r>
      <w:r w:rsidRPr="007D039B">
        <w:rPr>
          <w:rFonts w:ascii="Tahoma" w:hAnsi="Tahoma" w:cs="Tahoma"/>
          <w:sz w:val="22"/>
        </w:rPr>
        <w:t>ape</w:t>
      </w:r>
      <w:r w:rsidR="0070039A" w:rsidRPr="007D039B">
        <w:rPr>
          <w:rFonts w:ascii="Tahoma" w:hAnsi="Tahoma" w:cs="Tahoma"/>
          <w:sz w:val="22"/>
        </w:rPr>
        <w:t xml:space="preserve"> fără  </w:t>
      </w:r>
      <w:r w:rsidRPr="007D039B">
        <w:rPr>
          <w:rFonts w:ascii="Tahoma" w:hAnsi="Tahoma" w:cs="Tahoma"/>
          <w:sz w:val="22"/>
        </w:rPr>
        <w:t>ghea</w:t>
      </w:r>
      <w:r w:rsidR="00134450" w:rsidRPr="007D039B">
        <w:rPr>
          <w:rFonts w:ascii="Tahoma" w:hAnsi="Tahoma" w:cs="Tahoma"/>
          <w:sz w:val="22"/>
        </w:rPr>
        <w:t>ţă</w:t>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C.16.1.3.</w:t>
      </w:r>
      <w:r w:rsidRPr="007D039B">
        <w:rPr>
          <w:rFonts w:ascii="Tahoma" w:hAnsi="Tahoma" w:cs="Tahoma"/>
          <w:sz w:val="22"/>
        </w:rPr>
        <w:tab/>
        <w:t xml:space="preserve">Comitetul tehnic de </w:t>
      </w:r>
      <w:r w:rsidR="00963A02" w:rsidRPr="007D039B">
        <w:rPr>
          <w:rFonts w:ascii="Tahoma" w:hAnsi="Tahoma" w:cs="Tahoma"/>
          <w:sz w:val="22"/>
        </w:rPr>
        <w:t>să</w:t>
      </w:r>
      <w:r w:rsidRPr="007D039B">
        <w:rPr>
          <w:rFonts w:ascii="Tahoma" w:hAnsi="Tahoma" w:cs="Tahoma"/>
          <w:sz w:val="22"/>
        </w:rPr>
        <w:t>rituri</w:t>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C.16.1.4.</w:t>
      </w:r>
      <w:r w:rsidRPr="007D039B">
        <w:rPr>
          <w:rFonts w:ascii="Tahoma" w:hAnsi="Tahoma" w:cs="Tahoma"/>
          <w:sz w:val="22"/>
        </w:rPr>
        <w:tab/>
        <w:t>Comitetul tehnic de polo pe ap</w:t>
      </w:r>
      <w:r w:rsidR="00134450" w:rsidRPr="007D039B">
        <w:rPr>
          <w:rFonts w:ascii="Tahoma" w:hAnsi="Tahoma" w:cs="Tahoma"/>
          <w:sz w:val="22"/>
        </w:rPr>
        <w:t>ă</w:t>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C.16.1.5.</w:t>
      </w:r>
      <w:r w:rsidRPr="007D039B">
        <w:rPr>
          <w:rFonts w:ascii="Tahoma" w:hAnsi="Tahoma" w:cs="Tahoma"/>
          <w:sz w:val="22"/>
        </w:rPr>
        <w:tab/>
        <w:t xml:space="preserve">Comitetul tehnic de </w:t>
      </w:r>
      <w:r w:rsidR="00DE4E75" w:rsidRPr="007D039B">
        <w:rPr>
          <w:rFonts w:ascii="Tahoma" w:hAnsi="Tahoma" w:cs="Tahoma"/>
          <w:sz w:val="22"/>
        </w:rPr>
        <w:t>în</w:t>
      </w:r>
      <w:r w:rsidRPr="007D039B">
        <w:rPr>
          <w:rFonts w:ascii="Tahoma" w:hAnsi="Tahoma" w:cs="Tahoma"/>
          <w:sz w:val="22"/>
        </w:rPr>
        <w:t>ot sincron</w:t>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C.16.1.6.</w:t>
      </w:r>
      <w:r w:rsidRPr="007D039B">
        <w:rPr>
          <w:rFonts w:ascii="Tahoma" w:hAnsi="Tahoma" w:cs="Tahoma"/>
          <w:sz w:val="22"/>
        </w:rPr>
        <w:tab/>
        <w:t xml:space="preserve">Comitetul de maratoane, </w:t>
      </w:r>
      <w:r w:rsidR="005D219A" w:rsidRPr="007D039B">
        <w:rPr>
          <w:rFonts w:ascii="Tahoma" w:hAnsi="Tahoma" w:cs="Tahoma"/>
          <w:sz w:val="22"/>
        </w:rPr>
        <w:t>şi</w:t>
      </w: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C.16.1.7.</w:t>
      </w:r>
      <w:r w:rsidRPr="007D039B">
        <w:rPr>
          <w:rFonts w:ascii="Tahoma" w:hAnsi="Tahoma" w:cs="Tahoma"/>
          <w:sz w:val="22"/>
        </w:rPr>
        <w:tab/>
        <w:t>Comitetul de medicin</w:t>
      </w:r>
      <w:r w:rsidR="00134450" w:rsidRPr="007D039B">
        <w:rPr>
          <w:rFonts w:ascii="Tahoma" w:hAnsi="Tahoma" w:cs="Tahoma"/>
          <w:sz w:val="22"/>
        </w:rPr>
        <w:t>ă</w:t>
      </w:r>
      <w:r w:rsidRPr="007D039B">
        <w:rPr>
          <w:rFonts w:ascii="Tahoma" w:hAnsi="Tahoma" w:cs="Tahoma"/>
          <w:sz w:val="22"/>
        </w:rPr>
        <w:t xml:space="preserve"> sportiv</w:t>
      </w:r>
      <w:r w:rsidR="00134450" w:rsidRPr="007D039B">
        <w:rPr>
          <w:rFonts w:ascii="Tahoma" w:hAnsi="Tahoma" w:cs="Tahoma"/>
          <w:sz w:val="22"/>
        </w:rPr>
        <w:t>ă</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C.16.2.</w:t>
      </w:r>
      <w:r w:rsidRPr="007D039B">
        <w:rPr>
          <w:rFonts w:ascii="Tahoma" w:hAnsi="Tahoma" w:cs="Tahoma"/>
          <w:sz w:val="22"/>
        </w:rPr>
        <w:tab/>
        <w:t>Comitele permanente vor consta din 12 membri, fiecare de la diferite federa</w:t>
      </w:r>
      <w:r w:rsidR="00DE4E75" w:rsidRPr="007D039B">
        <w:rPr>
          <w:rFonts w:ascii="Tahoma" w:hAnsi="Tahoma" w:cs="Tahoma"/>
          <w:sz w:val="22"/>
        </w:rPr>
        <w:t>ţi</w:t>
      </w:r>
      <w:r w:rsidRPr="007D039B">
        <w:rPr>
          <w:rFonts w:ascii="Tahoma" w:hAnsi="Tahoma" w:cs="Tahoma"/>
          <w:sz w:val="22"/>
        </w:rPr>
        <w:t>i membre, cu excep</w:t>
      </w:r>
      <w:r w:rsidR="00DE4E75" w:rsidRPr="007D039B">
        <w:rPr>
          <w:rFonts w:ascii="Tahoma" w:hAnsi="Tahoma" w:cs="Tahoma"/>
          <w:sz w:val="22"/>
        </w:rPr>
        <w:t>ţi</w:t>
      </w:r>
      <w:r w:rsidRPr="007D039B">
        <w:rPr>
          <w:rFonts w:ascii="Tahoma" w:hAnsi="Tahoma" w:cs="Tahoma"/>
          <w:sz w:val="22"/>
        </w:rPr>
        <w:t>a Comitetului de medicin</w:t>
      </w:r>
      <w:r w:rsidR="00134450" w:rsidRPr="007D039B">
        <w:rPr>
          <w:rFonts w:ascii="Tahoma" w:hAnsi="Tahoma" w:cs="Tahoma"/>
          <w:sz w:val="22"/>
        </w:rPr>
        <w:t>ă</w:t>
      </w:r>
      <w:r w:rsidRPr="007D039B">
        <w:rPr>
          <w:rFonts w:ascii="Tahoma" w:hAnsi="Tahoma" w:cs="Tahoma"/>
          <w:sz w:val="22"/>
        </w:rPr>
        <w:t xml:space="preserve"> sportiv</w:t>
      </w:r>
      <w:r w:rsidR="00134450" w:rsidRPr="007D039B">
        <w:rPr>
          <w:rFonts w:ascii="Tahoma" w:hAnsi="Tahoma" w:cs="Tahoma"/>
          <w:sz w:val="22"/>
        </w:rPr>
        <w:t>ă</w:t>
      </w:r>
      <w:r w:rsidRPr="007D039B">
        <w:rPr>
          <w:rFonts w:ascii="Tahoma" w:hAnsi="Tahoma" w:cs="Tahoma"/>
          <w:sz w:val="22"/>
        </w:rPr>
        <w:t xml:space="preserve"> care va fi compus din 6 membri, fiecare de la federa</w:t>
      </w:r>
      <w:r w:rsidR="00DE4E75" w:rsidRPr="007D039B">
        <w:rPr>
          <w:rFonts w:ascii="Tahoma" w:hAnsi="Tahoma" w:cs="Tahoma"/>
          <w:sz w:val="22"/>
        </w:rPr>
        <w:t>ţi</w:t>
      </w:r>
      <w:r w:rsidRPr="007D039B">
        <w:rPr>
          <w:rFonts w:ascii="Tahoma" w:hAnsi="Tahoma" w:cs="Tahoma"/>
          <w:sz w:val="22"/>
        </w:rPr>
        <w:t>i membre diferite. Ei vor fi numi</w:t>
      </w:r>
      <w:r w:rsidR="00DE4E75" w:rsidRPr="007D039B">
        <w:rPr>
          <w:rFonts w:ascii="Tahoma" w:hAnsi="Tahoma" w:cs="Tahoma"/>
          <w:sz w:val="22"/>
        </w:rPr>
        <w:t>ţi</w:t>
      </w:r>
      <w:r w:rsidRPr="007D039B">
        <w:rPr>
          <w:rFonts w:ascii="Tahoma" w:hAnsi="Tahoma" w:cs="Tahoma"/>
          <w:sz w:val="22"/>
        </w:rPr>
        <w:t xml:space="preserve"> de Birou la prima sa </w:t>
      </w:r>
      <w:r w:rsidR="00134450" w:rsidRPr="007D039B">
        <w:rPr>
          <w:rFonts w:ascii="Tahoma" w:hAnsi="Tahoma" w:cs="Tahoma"/>
          <w:sz w:val="22"/>
        </w:rPr>
        <w:t>ş</w:t>
      </w:r>
      <w:r w:rsidRPr="007D039B">
        <w:rPr>
          <w:rFonts w:ascii="Tahoma" w:hAnsi="Tahoma" w:cs="Tahoma"/>
          <w:sz w:val="22"/>
        </w:rPr>
        <w:t>edin</w:t>
      </w:r>
      <w:r w:rsidR="00134450" w:rsidRPr="007D039B">
        <w:rPr>
          <w:rFonts w:ascii="Tahoma" w:hAnsi="Tahoma" w:cs="Tahoma"/>
          <w:sz w:val="22"/>
        </w:rPr>
        <w:t>ţă</w:t>
      </w:r>
      <w:r w:rsidRPr="007D039B">
        <w:rPr>
          <w:rFonts w:ascii="Tahoma" w:hAnsi="Tahoma" w:cs="Tahoma"/>
          <w:sz w:val="22"/>
        </w:rPr>
        <w:t xml:space="preserve"> cu condi</w:t>
      </w:r>
      <w:r w:rsidR="00DE4E75" w:rsidRPr="007D039B">
        <w:rPr>
          <w:rFonts w:ascii="Tahoma" w:hAnsi="Tahoma" w:cs="Tahoma"/>
          <w:sz w:val="22"/>
        </w:rPr>
        <w:t>ţi</w:t>
      </w:r>
      <w:r w:rsidRPr="007D039B">
        <w:rPr>
          <w:rFonts w:ascii="Tahoma" w:hAnsi="Tahoma" w:cs="Tahoma"/>
          <w:sz w:val="22"/>
        </w:rPr>
        <w:t>a aprob</w:t>
      </w:r>
      <w:r w:rsidR="00134450" w:rsidRPr="007D039B">
        <w:rPr>
          <w:rFonts w:ascii="Tahoma" w:hAnsi="Tahoma" w:cs="Tahoma"/>
          <w:sz w:val="22"/>
        </w:rPr>
        <w:t>ă</w:t>
      </w:r>
      <w:r w:rsidRPr="007D039B">
        <w:rPr>
          <w:rFonts w:ascii="Tahoma" w:hAnsi="Tahoma" w:cs="Tahoma"/>
          <w:sz w:val="22"/>
        </w:rPr>
        <w:t>rii membrului lor. Pot fi numi</w:t>
      </w:r>
      <w:r w:rsidR="00DE4E75" w:rsidRPr="007D039B">
        <w:rPr>
          <w:rFonts w:ascii="Tahoma" w:hAnsi="Tahoma" w:cs="Tahoma"/>
          <w:sz w:val="22"/>
        </w:rPr>
        <w:t>ţi</w:t>
      </w:r>
      <w:r w:rsidRPr="007D039B">
        <w:rPr>
          <w:rFonts w:ascii="Tahoma" w:hAnsi="Tahoma" w:cs="Tahoma"/>
          <w:sz w:val="22"/>
        </w:rPr>
        <w:t xml:space="preserve"> membri ai unui Comitet numai acele persoane care sunt exper</w:t>
      </w:r>
      <w:r w:rsidR="00DE4E75" w:rsidRPr="007D039B">
        <w:rPr>
          <w:rFonts w:ascii="Tahoma" w:hAnsi="Tahoma" w:cs="Tahoma"/>
          <w:sz w:val="22"/>
        </w:rPr>
        <w:t>ţi</w:t>
      </w:r>
      <w:r w:rsidRPr="007D039B">
        <w:rPr>
          <w:rFonts w:ascii="Tahoma" w:hAnsi="Tahoma" w:cs="Tahoma"/>
          <w:sz w:val="22"/>
        </w:rPr>
        <w:t xml:space="preserve"> recunoscu</w:t>
      </w:r>
      <w:r w:rsidR="00DE4E75" w:rsidRPr="007D039B">
        <w:rPr>
          <w:rFonts w:ascii="Tahoma" w:hAnsi="Tahoma" w:cs="Tahoma"/>
          <w:sz w:val="22"/>
        </w:rPr>
        <w:t>ţi</w:t>
      </w:r>
      <w:r w:rsidR="0070039A" w:rsidRPr="007D039B">
        <w:rPr>
          <w:rFonts w:ascii="Tahoma" w:hAnsi="Tahoma" w:cs="Tahoma"/>
          <w:sz w:val="22"/>
        </w:rPr>
        <w:t xml:space="preserve"> în </w:t>
      </w:r>
      <w:r w:rsidRPr="007D039B">
        <w:rPr>
          <w:rFonts w:ascii="Tahoma" w:hAnsi="Tahoma" w:cs="Tahoma"/>
          <w:sz w:val="22"/>
        </w:rPr>
        <w:t>sportul respectiv, posed</w:t>
      </w:r>
      <w:r w:rsidR="00134450" w:rsidRPr="007D039B">
        <w:rPr>
          <w:rFonts w:ascii="Tahoma" w:hAnsi="Tahoma" w:cs="Tahoma"/>
          <w:sz w:val="22"/>
        </w:rPr>
        <w:t>ă</w:t>
      </w:r>
      <w:r w:rsidRPr="007D039B">
        <w:rPr>
          <w:rFonts w:ascii="Tahoma" w:hAnsi="Tahoma" w:cs="Tahoma"/>
          <w:sz w:val="22"/>
        </w:rPr>
        <w:t xml:space="preserve"> experien</w:t>
      </w:r>
      <w:r w:rsidR="00134450" w:rsidRPr="007D039B">
        <w:rPr>
          <w:rFonts w:ascii="Tahoma" w:hAnsi="Tahoma" w:cs="Tahoma"/>
          <w:sz w:val="22"/>
        </w:rPr>
        <w:t>ţ</w:t>
      </w:r>
      <w:r w:rsidRPr="007D039B">
        <w:rPr>
          <w:rFonts w:ascii="Tahoma" w:hAnsi="Tahoma" w:cs="Tahoma"/>
          <w:sz w:val="22"/>
        </w:rPr>
        <w:t>a atot-cuprinz</w:t>
      </w:r>
      <w:r w:rsidR="00134450" w:rsidRPr="007D039B">
        <w:rPr>
          <w:rFonts w:ascii="Tahoma" w:hAnsi="Tahoma" w:cs="Tahoma"/>
          <w:sz w:val="22"/>
        </w:rPr>
        <w:t>ă</w:t>
      </w:r>
      <w:r w:rsidRPr="007D039B">
        <w:rPr>
          <w:rFonts w:ascii="Tahoma" w:hAnsi="Tahoma" w:cs="Tahoma"/>
          <w:sz w:val="22"/>
        </w:rPr>
        <w:t xml:space="preserve">toare ca atlet, doctor, arbitru, oficial, instructor sau profesor </w:t>
      </w:r>
      <w:r w:rsidR="005D219A" w:rsidRPr="007D039B">
        <w:rPr>
          <w:rFonts w:ascii="Tahoma" w:hAnsi="Tahoma" w:cs="Tahoma"/>
          <w:sz w:val="22"/>
        </w:rPr>
        <w:t>şi</w:t>
      </w:r>
      <w:r w:rsidRPr="007D039B">
        <w:rPr>
          <w:rFonts w:ascii="Tahoma" w:hAnsi="Tahoma" w:cs="Tahoma"/>
          <w:sz w:val="22"/>
        </w:rPr>
        <w:t xml:space="preserve"> sunt capabile </w:t>
      </w:r>
      <w:r w:rsidR="005D219A" w:rsidRPr="007D039B">
        <w:rPr>
          <w:rFonts w:ascii="Tahoma" w:hAnsi="Tahoma" w:cs="Tahoma"/>
          <w:sz w:val="22"/>
        </w:rPr>
        <w:t>şi</w:t>
      </w:r>
      <w:r w:rsidRPr="007D039B">
        <w:rPr>
          <w:rFonts w:ascii="Tahoma" w:hAnsi="Tahoma" w:cs="Tahoma"/>
          <w:sz w:val="22"/>
        </w:rPr>
        <w:t xml:space="preserve"> interesate</w:t>
      </w:r>
      <w:r w:rsidR="0070039A" w:rsidRPr="007D039B">
        <w:rPr>
          <w:rFonts w:ascii="Tahoma" w:hAnsi="Tahoma" w:cs="Tahoma"/>
          <w:sz w:val="22"/>
        </w:rPr>
        <w:t xml:space="preserve"> în </w:t>
      </w:r>
      <w:r w:rsidRPr="007D039B">
        <w:rPr>
          <w:rFonts w:ascii="Tahoma" w:hAnsi="Tahoma" w:cs="Tahoma"/>
          <w:sz w:val="22"/>
        </w:rPr>
        <w:t>participarea activ</w:t>
      </w:r>
      <w:r w:rsidR="00134450" w:rsidRPr="007D039B">
        <w:rPr>
          <w:rFonts w:ascii="Tahoma" w:hAnsi="Tahoma" w:cs="Tahoma"/>
          <w:sz w:val="22"/>
        </w:rPr>
        <w:t>ă</w:t>
      </w:r>
      <w:r w:rsidRPr="007D039B">
        <w:rPr>
          <w:rFonts w:ascii="Tahoma" w:hAnsi="Tahoma" w:cs="Tahoma"/>
          <w:sz w:val="22"/>
        </w:rPr>
        <w:t xml:space="preserve"> </w:t>
      </w:r>
      <w:r w:rsidR="005D219A" w:rsidRPr="007D039B">
        <w:rPr>
          <w:rFonts w:ascii="Tahoma" w:hAnsi="Tahoma" w:cs="Tahoma"/>
          <w:sz w:val="22"/>
        </w:rPr>
        <w:t>şi</w:t>
      </w:r>
      <w:r w:rsidRPr="007D039B">
        <w:rPr>
          <w:rFonts w:ascii="Tahoma" w:hAnsi="Tahoma" w:cs="Tahoma"/>
          <w:sz w:val="22"/>
        </w:rPr>
        <w:t xml:space="preserve"> regulat</w:t>
      </w:r>
      <w:r w:rsidR="00134450" w:rsidRPr="007D039B">
        <w:rPr>
          <w:rFonts w:ascii="Tahoma" w:hAnsi="Tahoma" w:cs="Tahoma"/>
          <w:sz w:val="22"/>
        </w:rPr>
        <w:t>ă</w:t>
      </w:r>
      <w:r w:rsidRPr="007D039B">
        <w:rPr>
          <w:rFonts w:ascii="Tahoma" w:hAnsi="Tahoma" w:cs="Tahoma"/>
          <w:sz w:val="22"/>
        </w:rPr>
        <w:t xml:space="preserve"> la</w:t>
      </w:r>
      <w:r w:rsidR="00134450" w:rsidRPr="007D039B">
        <w:rPr>
          <w:rFonts w:ascii="Tahoma" w:hAnsi="Tahoma" w:cs="Tahoma"/>
          <w:sz w:val="22"/>
        </w:rPr>
        <w:t xml:space="preserve"> şedinţ</w:t>
      </w:r>
      <w:r w:rsidRPr="007D039B">
        <w:rPr>
          <w:rFonts w:ascii="Tahoma" w:hAnsi="Tahoma" w:cs="Tahoma"/>
          <w:sz w:val="22"/>
        </w:rPr>
        <w:t xml:space="preserve">ele Comitetului </w:t>
      </w:r>
      <w:r w:rsidR="005D219A" w:rsidRPr="007D039B">
        <w:rPr>
          <w:rFonts w:ascii="Tahoma" w:hAnsi="Tahoma" w:cs="Tahoma"/>
          <w:sz w:val="22"/>
        </w:rPr>
        <w:t>şi</w:t>
      </w:r>
      <w:r w:rsidRPr="007D039B">
        <w:rPr>
          <w:rFonts w:ascii="Tahoma" w:hAnsi="Tahoma" w:cs="Tahoma"/>
          <w:sz w:val="22"/>
        </w:rPr>
        <w:t xml:space="preserve"> </w:t>
      </w:r>
      <w:r w:rsidR="00DE4E75" w:rsidRPr="007D039B">
        <w:rPr>
          <w:rFonts w:ascii="Tahoma" w:hAnsi="Tahoma" w:cs="Tahoma"/>
          <w:sz w:val="22"/>
        </w:rPr>
        <w:t>în</w:t>
      </w:r>
      <w:r w:rsidRPr="007D039B">
        <w:rPr>
          <w:rFonts w:ascii="Tahoma" w:hAnsi="Tahoma" w:cs="Tahoma"/>
          <w:sz w:val="22"/>
        </w:rPr>
        <w:t xml:space="preserve"> cooperarea </w:t>
      </w:r>
      <w:r w:rsidR="00DE4E75" w:rsidRPr="007D039B">
        <w:rPr>
          <w:rFonts w:ascii="Tahoma" w:hAnsi="Tahoma" w:cs="Tahoma"/>
          <w:sz w:val="22"/>
        </w:rPr>
        <w:t>în</w:t>
      </w:r>
      <w:r w:rsidRPr="007D039B">
        <w:rPr>
          <w:rFonts w:ascii="Tahoma" w:hAnsi="Tahoma" w:cs="Tahoma"/>
          <w:sz w:val="22"/>
        </w:rPr>
        <w:t xml:space="preserve"> cadrul acestuia.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C.16.3.</w:t>
      </w:r>
      <w:r w:rsidRPr="007D039B">
        <w:rPr>
          <w:rFonts w:ascii="Tahoma" w:hAnsi="Tahoma" w:cs="Tahoma"/>
          <w:sz w:val="22"/>
        </w:rPr>
        <w:tab/>
        <w:t>Func</w:t>
      </w:r>
      <w:r w:rsidR="00DE4E75" w:rsidRPr="007D039B">
        <w:rPr>
          <w:rFonts w:ascii="Tahoma" w:hAnsi="Tahoma" w:cs="Tahoma"/>
          <w:sz w:val="22"/>
        </w:rPr>
        <w:t>ţi</w:t>
      </w:r>
      <w:r w:rsidRPr="007D039B">
        <w:rPr>
          <w:rFonts w:ascii="Tahoma" w:hAnsi="Tahoma" w:cs="Tahoma"/>
          <w:sz w:val="22"/>
        </w:rPr>
        <w:t>onarii fiec</w:t>
      </w:r>
      <w:r w:rsidR="00134450" w:rsidRPr="007D039B">
        <w:rPr>
          <w:rFonts w:ascii="Tahoma" w:hAnsi="Tahoma" w:cs="Tahoma"/>
          <w:sz w:val="22"/>
        </w:rPr>
        <w:t>ă</w:t>
      </w:r>
      <w:r w:rsidRPr="007D039B">
        <w:rPr>
          <w:rFonts w:ascii="Tahoma" w:hAnsi="Tahoma" w:cs="Tahoma"/>
          <w:sz w:val="22"/>
        </w:rPr>
        <w:t xml:space="preserve">rui comitet vor fi un </w:t>
      </w:r>
      <w:r w:rsidR="006208E8" w:rsidRPr="007D039B">
        <w:rPr>
          <w:rFonts w:ascii="Tahoma" w:hAnsi="Tahoma" w:cs="Tahoma"/>
          <w:sz w:val="22"/>
        </w:rPr>
        <w:t>preşe</w:t>
      </w:r>
      <w:r w:rsidRPr="007D039B">
        <w:rPr>
          <w:rFonts w:ascii="Tahoma" w:hAnsi="Tahoma" w:cs="Tahoma"/>
          <w:sz w:val="22"/>
        </w:rPr>
        <w:t xml:space="preserve">dinte, un vice </w:t>
      </w:r>
      <w:r w:rsidR="006208E8" w:rsidRPr="007D039B">
        <w:rPr>
          <w:rFonts w:ascii="Tahoma" w:hAnsi="Tahoma" w:cs="Tahoma"/>
          <w:sz w:val="22"/>
        </w:rPr>
        <w:t>preşe</w:t>
      </w:r>
      <w:r w:rsidRPr="007D039B">
        <w:rPr>
          <w:rFonts w:ascii="Tahoma" w:hAnsi="Tahoma" w:cs="Tahoma"/>
          <w:sz w:val="22"/>
        </w:rPr>
        <w:t xml:space="preserve">dinte </w:t>
      </w:r>
      <w:r w:rsidR="005D219A" w:rsidRPr="007D039B">
        <w:rPr>
          <w:rFonts w:ascii="Tahoma" w:hAnsi="Tahoma" w:cs="Tahoma"/>
          <w:sz w:val="22"/>
        </w:rPr>
        <w:t>şi</w:t>
      </w:r>
      <w:r w:rsidRPr="007D039B">
        <w:rPr>
          <w:rFonts w:ascii="Tahoma" w:hAnsi="Tahoma" w:cs="Tahoma"/>
          <w:sz w:val="22"/>
        </w:rPr>
        <w:t xml:space="preserve"> un secretar onorific numi</w:t>
      </w:r>
      <w:r w:rsidR="00DE4E75" w:rsidRPr="007D039B">
        <w:rPr>
          <w:rFonts w:ascii="Tahoma" w:hAnsi="Tahoma" w:cs="Tahoma"/>
          <w:sz w:val="22"/>
        </w:rPr>
        <w:t>ţi</w:t>
      </w:r>
      <w:r w:rsidRPr="007D039B">
        <w:rPr>
          <w:rFonts w:ascii="Tahoma" w:hAnsi="Tahoma" w:cs="Tahoma"/>
          <w:sz w:val="22"/>
        </w:rPr>
        <w:t xml:space="preserve"> de Birou.</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C.16.4.</w:t>
      </w:r>
      <w:r w:rsidRPr="007D039B">
        <w:rPr>
          <w:rFonts w:ascii="Tahoma" w:hAnsi="Tahoma" w:cs="Tahoma"/>
          <w:sz w:val="22"/>
        </w:rPr>
        <w:tab/>
        <w:t xml:space="preserve">Comitetele se vor </w:t>
      </w:r>
      <w:r w:rsidR="00134450" w:rsidRPr="007D039B">
        <w:rPr>
          <w:rFonts w:ascii="Tahoma" w:hAnsi="Tahoma" w:cs="Tahoma"/>
          <w:sz w:val="22"/>
        </w:rPr>
        <w:t>î</w:t>
      </w:r>
      <w:r w:rsidRPr="007D039B">
        <w:rPr>
          <w:rFonts w:ascii="Tahoma" w:hAnsi="Tahoma" w:cs="Tahoma"/>
          <w:sz w:val="22"/>
        </w:rPr>
        <w:t>nt</w:t>
      </w:r>
      <w:r w:rsidR="00134450" w:rsidRPr="007D039B">
        <w:rPr>
          <w:rFonts w:ascii="Tahoma" w:hAnsi="Tahoma" w:cs="Tahoma"/>
          <w:sz w:val="22"/>
        </w:rPr>
        <w:t>â</w:t>
      </w:r>
      <w:r w:rsidRPr="007D039B">
        <w:rPr>
          <w:rFonts w:ascii="Tahoma" w:hAnsi="Tahoma" w:cs="Tahoma"/>
          <w:sz w:val="22"/>
        </w:rPr>
        <w:t>ilni ori de c</w:t>
      </w:r>
      <w:r w:rsidR="00134450" w:rsidRPr="007D039B">
        <w:rPr>
          <w:rFonts w:ascii="Tahoma" w:hAnsi="Tahoma" w:cs="Tahoma"/>
          <w:sz w:val="22"/>
        </w:rPr>
        <w:t>â</w:t>
      </w:r>
      <w:r w:rsidRPr="007D039B">
        <w:rPr>
          <w:rFonts w:ascii="Tahoma" w:hAnsi="Tahoma" w:cs="Tahoma"/>
          <w:sz w:val="22"/>
        </w:rPr>
        <w:t>te ori se vor discuta probleme, toate</w:t>
      </w:r>
      <w:r w:rsidR="00134450" w:rsidRPr="007D039B">
        <w:rPr>
          <w:rFonts w:ascii="Tahoma" w:hAnsi="Tahoma" w:cs="Tahoma"/>
          <w:sz w:val="22"/>
        </w:rPr>
        <w:t xml:space="preserve"> şedinţ</w:t>
      </w:r>
      <w:r w:rsidRPr="007D039B">
        <w:rPr>
          <w:rFonts w:ascii="Tahoma" w:hAnsi="Tahoma" w:cs="Tahoma"/>
          <w:sz w:val="22"/>
        </w:rPr>
        <w:t>ele fiind supuse aprob</w:t>
      </w:r>
      <w:r w:rsidR="00134450" w:rsidRPr="007D039B">
        <w:rPr>
          <w:rFonts w:ascii="Tahoma" w:hAnsi="Tahoma" w:cs="Tahoma"/>
          <w:sz w:val="22"/>
        </w:rPr>
        <w:t>ă</w:t>
      </w:r>
      <w:r w:rsidRPr="007D039B">
        <w:rPr>
          <w:rFonts w:ascii="Tahoma" w:hAnsi="Tahoma" w:cs="Tahoma"/>
          <w:sz w:val="22"/>
        </w:rPr>
        <w:t>rii Biroului.</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C.16.5.</w:t>
      </w:r>
      <w:r w:rsidRPr="007D039B">
        <w:rPr>
          <w:rFonts w:ascii="Tahoma" w:hAnsi="Tahoma" w:cs="Tahoma"/>
          <w:sz w:val="22"/>
        </w:rPr>
        <w:tab/>
        <w:t xml:space="preserve">7 membri vor forma un cvorum la orice </w:t>
      </w:r>
      <w:r w:rsidR="00134450" w:rsidRPr="007D039B">
        <w:rPr>
          <w:rFonts w:ascii="Tahoma" w:hAnsi="Tahoma" w:cs="Tahoma"/>
          <w:sz w:val="22"/>
        </w:rPr>
        <w:t xml:space="preserve">şedinţă </w:t>
      </w:r>
      <w:r w:rsidRPr="007D039B">
        <w:rPr>
          <w:rFonts w:ascii="Tahoma" w:hAnsi="Tahoma" w:cs="Tahoma"/>
          <w:sz w:val="22"/>
        </w:rPr>
        <w:t xml:space="preserve"> a Comitetului.</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C.16.6.</w:t>
      </w:r>
      <w:r w:rsidRPr="007D039B">
        <w:rPr>
          <w:rFonts w:ascii="Tahoma" w:hAnsi="Tahoma" w:cs="Tahoma"/>
          <w:sz w:val="22"/>
        </w:rPr>
        <w:tab/>
      </w:r>
      <w:r w:rsidR="00DE4E75" w:rsidRPr="007D039B">
        <w:rPr>
          <w:rFonts w:ascii="Tahoma" w:hAnsi="Tahoma" w:cs="Tahoma"/>
          <w:sz w:val="22"/>
        </w:rPr>
        <w:t>În</w:t>
      </w:r>
      <w:r w:rsidRPr="007D039B">
        <w:rPr>
          <w:rFonts w:ascii="Tahoma" w:hAnsi="Tahoma" w:cs="Tahoma"/>
          <w:sz w:val="22"/>
        </w:rPr>
        <w:t xml:space="preserve"> cazul </w:t>
      </w:r>
      <w:r w:rsidR="00DE4E75" w:rsidRPr="007D039B">
        <w:rPr>
          <w:rFonts w:ascii="Tahoma" w:hAnsi="Tahoma" w:cs="Tahoma"/>
          <w:sz w:val="22"/>
        </w:rPr>
        <w:t>în</w:t>
      </w:r>
      <w:r w:rsidRPr="007D039B">
        <w:rPr>
          <w:rFonts w:ascii="Tahoma" w:hAnsi="Tahoma" w:cs="Tahoma"/>
          <w:sz w:val="22"/>
        </w:rPr>
        <w:t xml:space="preserve"> care un membru </w:t>
      </w:r>
      <w:r w:rsidR="00DE4E75" w:rsidRPr="007D039B">
        <w:rPr>
          <w:rFonts w:ascii="Tahoma" w:hAnsi="Tahoma" w:cs="Tahoma"/>
          <w:sz w:val="22"/>
        </w:rPr>
        <w:t>în</w:t>
      </w:r>
      <w:r w:rsidRPr="007D039B">
        <w:rPr>
          <w:rFonts w:ascii="Tahoma" w:hAnsi="Tahoma" w:cs="Tahoma"/>
          <w:sz w:val="22"/>
        </w:rPr>
        <w:t xml:space="preserve"> orice Comitet a fost absent la dou</w:t>
      </w:r>
      <w:r w:rsidR="00EB4FC7" w:rsidRPr="007D039B">
        <w:rPr>
          <w:rFonts w:ascii="Tahoma" w:hAnsi="Tahoma" w:cs="Tahoma"/>
          <w:sz w:val="22"/>
        </w:rPr>
        <w:t>ă</w:t>
      </w:r>
      <w:r w:rsidR="00134450" w:rsidRPr="007D039B">
        <w:rPr>
          <w:rFonts w:ascii="Tahoma" w:hAnsi="Tahoma" w:cs="Tahoma"/>
          <w:sz w:val="22"/>
        </w:rPr>
        <w:t xml:space="preserve"> şedinţ</w:t>
      </w:r>
      <w:r w:rsidRPr="007D039B">
        <w:rPr>
          <w:rFonts w:ascii="Tahoma" w:hAnsi="Tahoma" w:cs="Tahoma"/>
          <w:sz w:val="22"/>
        </w:rPr>
        <w:t>e consecutive</w:t>
      </w:r>
      <w:r w:rsidR="0070039A" w:rsidRPr="007D039B">
        <w:rPr>
          <w:rFonts w:ascii="Tahoma" w:hAnsi="Tahoma" w:cs="Tahoma"/>
          <w:sz w:val="22"/>
        </w:rPr>
        <w:t xml:space="preserve"> fără  </w:t>
      </w:r>
      <w:r w:rsidRPr="007D039B">
        <w:rPr>
          <w:rFonts w:ascii="Tahoma" w:hAnsi="Tahoma" w:cs="Tahoma"/>
          <w:sz w:val="22"/>
        </w:rPr>
        <w:t>motive acceptabile de</w:t>
      </w:r>
      <w:r w:rsidR="00231CFC" w:rsidRPr="007D039B">
        <w:rPr>
          <w:rFonts w:ascii="Tahoma" w:hAnsi="Tahoma" w:cs="Tahoma"/>
          <w:sz w:val="22"/>
        </w:rPr>
        <w:t xml:space="preserve"> către </w:t>
      </w:r>
      <w:r w:rsidRPr="007D039B">
        <w:rPr>
          <w:rFonts w:ascii="Tahoma" w:hAnsi="Tahoma" w:cs="Tahoma"/>
          <w:sz w:val="22"/>
        </w:rPr>
        <w:t xml:space="preserve">Birou, Biroul va avea dreptul </w:t>
      </w:r>
      <w:r w:rsidR="00963A02" w:rsidRPr="007D039B">
        <w:rPr>
          <w:rFonts w:ascii="Tahoma" w:hAnsi="Tahoma" w:cs="Tahoma"/>
          <w:sz w:val="22"/>
        </w:rPr>
        <w:t>să</w:t>
      </w:r>
      <w:r w:rsidRPr="007D039B">
        <w:rPr>
          <w:rFonts w:ascii="Tahoma" w:hAnsi="Tahoma" w:cs="Tahoma"/>
          <w:sz w:val="22"/>
        </w:rPr>
        <w:t xml:space="preserve"> declare c</w:t>
      </w:r>
      <w:r w:rsidR="00134450" w:rsidRPr="007D039B">
        <w:rPr>
          <w:rFonts w:ascii="Tahoma" w:hAnsi="Tahoma" w:cs="Tahoma"/>
          <w:sz w:val="22"/>
        </w:rPr>
        <w:t>ă</w:t>
      </w:r>
      <w:r w:rsidRPr="007D039B">
        <w:rPr>
          <w:rFonts w:ascii="Tahoma" w:hAnsi="Tahoma" w:cs="Tahoma"/>
          <w:sz w:val="22"/>
        </w:rPr>
        <w:t xml:space="preserve"> acel membru </w:t>
      </w:r>
      <w:r w:rsidR="005D219A" w:rsidRPr="007D039B">
        <w:rPr>
          <w:rFonts w:ascii="Tahoma" w:hAnsi="Tahoma" w:cs="Tahoma"/>
          <w:sz w:val="22"/>
        </w:rPr>
        <w:t>şi</w:t>
      </w:r>
      <w:r w:rsidRPr="007D039B">
        <w:rPr>
          <w:rFonts w:ascii="Tahoma" w:hAnsi="Tahoma" w:cs="Tahoma"/>
          <w:sz w:val="22"/>
        </w:rPr>
        <w:t xml:space="preserve">-a pierdut calitatea de membru. Biroul, conform C.15.9., C.16.2 </w:t>
      </w:r>
      <w:r w:rsidR="005D219A" w:rsidRPr="007D039B">
        <w:rPr>
          <w:rFonts w:ascii="Tahoma" w:hAnsi="Tahoma" w:cs="Tahoma"/>
          <w:sz w:val="22"/>
        </w:rPr>
        <w:t>şi</w:t>
      </w:r>
      <w:r w:rsidRPr="007D039B">
        <w:rPr>
          <w:rFonts w:ascii="Tahoma" w:hAnsi="Tahoma" w:cs="Tahoma"/>
          <w:sz w:val="22"/>
        </w:rPr>
        <w:t xml:space="preserve"> BL 5 va completa apoi locul vacant.</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C.16.7.</w:t>
      </w:r>
      <w:r w:rsidRPr="007D039B">
        <w:rPr>
          <w:rFonts w:ascii="Tahoma" w:hAnsi="Tahoma" w:cs="Tahoma"/>
          <w:sz w:val="22"/>
        </w:rPr>
        <w:tab/>
        <w:t xml:space="preserve">Pentru orice comitet, Biroul poate numi ex officio un membru al Biroului care </w:t>
      </w:r>
      <w:r w:rsidR="00963A02" w:rsidRPr="007D039B">
        <w:rPr>
          <w:rFonts w:ascii="Tahoma" w:hAnsi="Tahoma" w:cs="Tahoma"/>
          <w:sz w:val="22"/>
        </w:rPr>
        <w:t>să</w:t>
      </w:r>
      <w:r w:rsidRPr="007D039B">
        <w:rPr>
          <w:rFonts w:ascii="Tahoma" w:hAnsi="Tahoma" w:cs="Tahoma"/>
          <w:sz w:val="22"/>
        </w:rPr>
        <w:t xml:space="preserve"> asigure comunicarea necesar</w:t>
      </w:r>
      <w:r w:rsidR="00134450" w:rsidRPr="007D039B">
        <w:rPr>
          <w:rFonts w:ascii="Tahoma" w:hAnsi="Tahoma" w:cs="Tahoma"/>
          <w:sz w:val="22"/>
        </w:rPr>
        <w:t>ă</w:t>
      </w:r>
      <w:r w:rsidRPr="007D039B">
        <w:rPr>
          <w:rFonts w:ascii="Tahoma" w:hAnsi="Tahoma" w:cs="Tahoma"/>
          <w:sz w:val="22"/>
        </w:rPr>
        <w:t xml:space="preserve"> </w:t>
      </w:r>
      <w:r w:rsidR="00134450" w:rsidRPr="007D039B">
        <w:rPr>
          <w:rFonts w:ascii="Tahoma" w:hAnsi="Tahoma" w:cs="Tahoma"/>
          <w:sz w:val="22"/>
        </w:rPr>
        <w:t>î</w:t>
      </w:r>
      <w:r w:rsidRPr="007D039B">
        <w:rPr>
          <w:rFonts w:ascii="Tahoma" w:hAnsi="Tahoma" w:cs="Tahoma"/>
          <w:sz w:val="22"/>
        </w:rPr>
        <w:t xml:space="preserve">ntre Birou </w:t>
      </w:r>
      <w:r w:rsidR="005D219A" w:rsidRPr="007D039B">
        <w:rPr>
          <w:rFonts w:ascii="Tahoma" w:hAnsi="Tahoma" w:cs="Tahoma"/>
          <w:sz w:val="22"/>
        </w:rPr>
        <w:t>şi</w:t>
      </w:r>
      <w:r w:rsidRPr="007D039B">
        <w:rPr>
          <w:rFonts w:ascii="Tahoma" w:hAnsi="Tahoma" w:cs="Tahoma"/>
          <w:sz w:val="22"/>
        </w:rPr>
        <w:t xml:space="preserve"> Comitet (persoana de legatur</w:t>
      </w:r>
      <w:r w:rsidR="00134450" w:rsidRPr="007D039B">
        <w:rPr>
          <w:rFonts w:ascii="Tahoma" w:hAnsi="Tahoma" w:cs="Tahoma"/>
          <w:sz w:val="22"/>
        </w:rPr>
        <w:t>ă</w:t>
      </w:r>
      <w:r w:rsidRPr="007D039B">
        <w:rPr>
          <w:rFonts w:ascii="Tahoma" w:hAnsi="Tahoma" w:cs="Tahoma"/>
          <w:sz w:val="22"/>
        </w:rPr>
        <w:t xml:space="preserve"> a Biroului).</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jc w:val="both"/>
        <w:rPr>
          <w:rFonts w:ascii="Tahoma" w:hAnsi="Tahoma" w:cs="Tahoma"/>
          <w:b/>
          <w:sz w:val="22"/>
        </w:rPr>
      </w:pPr>
      <w:r w:rsidRPr="007D039B">
        <w:rPr>
          <w:rFonts w:ascii="Tahoma" w:hAnsi="Tahoma" w:cs="Tahoma"/>
          <w:b/>
          <w:sz w:val="22"/>
        </w:rPr>
        <w:t>C.17</w:t>
      </w:r>
      <w:r w:rsidRPr="007D039B">
        <w:rPr>
          <w:rFonts w:ascii="Tahoma" w:hAnsi="Tahoma" w:cs="Tahoma"/>
          <w:b/>
          <w:sz w:val="22"/>
        </w:rPr>
        <w:tab/>
      </w:r>
      <w:r w:rsidR="00300D0C" w:rsidRPr="007D039B">
        <w:rPr>
          <w:rFonts w:ascii="Tahoma" w:hAnsi="Tahoma" w:cs="Tahoma"/>
          <w:b/>
          <w:sz w:val="22"/>
        </w:rPr>
        <w:t xml:space="preserve"> </w:t>
      </w:r>
      <w:r w:rsidRPr="007D039B">
        <w:rPr>
          <w:rFonts w:ascii="Tahoma" w:hAnsi="Tahoma" w:cs="Tahoma"/>
          <w:b/>
          <w:sz w:val="22"/>
        </w:rPr>
        <w:t xml:space="preserve">PREROGATIVELE </w:t>
      </w:r>
      <w:r w:rsidR="005D219A" w:rsidRPr="007D039B">
        <w:rPr>
          <w:rFonts w:ascii="Tahoma" w:hAnsi="Tahoma" w:cs="Tahoma"/>
          <w:b/>
          <w:sz w:val="22"/>
        </w:rPr>
        <w:t>ŞI</w:t>
      </w:r>
      <w:r w:rsidRPr="007D039B">
        <w:rPr>
          <w:rFonts w:ascii="Tahoma" w:hAnsi="Tahoma" w:cs="Tahoma"/>
          <w:b/>
          <w:sz w:val="22"/>
        </w:rPr>
        <w:t xml:space="preserve"> OBLIGA</w:t>
      </w:r>
      <w:r w:rsidR="00DE4E75" w:rsidRPr="007D039B">
        <w:rPr>
          <w:rFonts w:ascii="Tahoma" w:hAnsi="Tahoma" w:cs="Tahoma"/>
          <w:b/>
          <w:sz w:val="22"/>
        </w:rPr>
        <w:t>ŢI</w:t>
      </w:r>
      <w:r w:rsidRPr="007D039B">
        <w:rPr>
          <w:rFonts w:ascii="Tahoma" w:hAnsi="Tahoma" w:cs="Tahoma"/>
          <w:b/>
          <w:sz w:val="22"/>
        </w:rPr>
        <w:t>ILE COMITETELOR</w:t>
      </w:r>
    </w:p>
    <w:p w:rsidR="00D56A3A" w:rsidRPr="007D039B" w:rsidRDefault="00D56A3A" w:rsidP="00076B8E">
      <w:pPr>
        <w:pStyle w:val="Heading2"/>
        <w:spacing w:line="280" w:lineRule="exact"/>
        <w:rPr>
          <w:rFonts w:ascii="Tahoma" w:hAnsi="Tahoma" w:cs="Tahoma"/>
          <w:b/>
          <w:sz w:val="22"/>
        </w:rPr>
      </w:pPr>
      <w:r w:rsidRPr="007D039B">
        <w:rPr>
          <w:rFonts w:ascii="Tahoma" w:hAnsi="Tahoma" w:cs="Tahoma"/>
          <w:sz w:val="22"/>
        </w:rPr>
        <w:tab/>
      </w:r>
      <w:r w:rsidR="00300D0C" w:rsidRPr="007D039B">
        <w:rPr>
          <w:rFonts w:ascii="Tahoma" w:hAnsi="Tahoma" w:cs="Tahoma"/>
          <w:sz w:val="22"/>
        </w:rPr>
        <w:t xml:space="preserve">                        </w:t>
      </w:r>
      <w:r w:rsidRPr="007D039B">
        <w:rPr>
          <w:rFonts w:ascii="Tahoma" w:hAnsi="Tahoma" w:cs="Tahoma"/>
          <w:b/>
          <w:sz w:val="22"/>
        </w:rPr>
        <w:t>PERMANENTE</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C.17.1.</w:t>
      </w:r>
      <w:r w:rsidRPr="007D039B">
        <w:rPr>
          <w:rFonts w:ascii="Tahoma" w:hAnsi="Tahoma" w:cs="Tahoma"/>
          <w:sz w:val="22"/>
        </w:rPr>
        <w:tab/>
        <w:t xml:space="preserve">Prerogativele </w:t>
      </w:r>
      <w:r w:rsidR="005D219A" w:rsidRPr="007D039B">
        <w:rPr>
          <w:rFonts w:ascii="Tahoma" w:hAnsi="Tahoma" w:cs="Tahoma"/>
          <w:sz w:val="22"/>
        </w:rPr>
        <w:t>şi</w:t>
      </w:r>
      <w:r w:rsidRPr="007D039B">
        <w:rPr>
          <w:rFonts w:ascii="Tahoma" w:hAnsi="Tahoma" w:cs="Tahoma"/>
          <w:sz w:val="22"/>
        </w:rPr>
        <w:t xml:space="preserve"> obliga</w:t>
      </w:r>
      <w:r w:rsidR="00DE4E75" w:rsidRPr="007D039B">
        <w:rPr>
          <w:rFonts w:ascii="Tahoma" w:hAnsi="Tahoma" w:cs="Tahoma"/>
          <w:sz w:val="22"/>
        </w:rPr>
        <w:t>ţi</w:t>
      </w:r>
      <w:r w:rsidRPr="007D039B">
        <w:rPr>
          <w:rFonts w:ascii="Tahoma" w:hAnsi="Tahoma" w:cs="Tahoma"/>
          <w:sz w:val="22"/>
        </w:rPr>
        <w:t>ile comitetelor tehnice de nata</w:t>
      </w:r>
      <w:r w:rsidR="00DE4E75" w:rsidRPr="007D039B">
        <w:rPr>
          <w:rFonts w:ascii="Tahoma" w:hAnsi="Tahoma" w:cs="Tahoma"/>
          <w:sz w:val="22"/>
        </w:rPr>
        <w:t>ţi</w:t>
      </w:r>
      <w:r w:rsidRPr="007D039B">
        <w:rPr>
          <w:rFonts w:ascii="Tahoma" w:hAnsi="Tahoma" w:cs="Tahoma"/>
          <w:sz w:val="22"/>
        </w:rPr>
        <w:t>e, nata</w:t>
      </w:r>
      <w:r w:rsidR="00DE4E75" w:rsidRPr="007D039B">
        <w:rPr>
          <w:rFonts w:ascii="Tahoma" w:hAnsi="Tahoma" w:cs="Tahoma"/>
          <w:sz w:val="22"/>
        </w:rPr>
        <w:t>ţi</w:t>
      </w:r>
      <w:r w:rsidRPr="007D039B">
        <w:rPr>
          <w:rFonts w:ascii="Tahoma" w:hAnsi="Tahoma" w:cs="Tahoma"/>
          <w:sz w:val="22"/>
        </w:rPr>
        <w:t xml:space="preserve">e </w:t>
      </w:r>
      <w:r w:rsidR="00DE4E75" w:rsidRPr="007D039B">
        <w:rPr>
          <w:rFonts w:ascii="Tahoma" w:hAnsi="Tahoma" w:cs="Tahoma"/>
          <w:sz w:val="22"/>
        </w:rPr>
        <w:t>în</w:t>
      </w:r>
      <w:r w:rsidRPr="007D039B">
        <w:rPr>
          <w:rFonts w:ascii="Tahoma" w:hAnsi="Tahoma" w:cs="Tahoma"/>
          <w:sz w:val="22"/>
        </w:rPr>
        <w:t xml:space="preserve"> ape</w:t>
      </w:r>
      <w:r w:rsidR="0070039A" w:rsidRPr="007D039B">
        <w:rPr>
          <w:rFonts w:ascii="Tahoma" w:hAnsi="Tahoma" w:cs="Tahoma"/>
          <w:sz w:val="22"/>
        </w:rPr>
        <w:t xml:space="preserve"> fără  </w:t>
      </w:r>
      <w:r w:rsidRPr="007D039B">
        <w:rPr>
          <w:rFonts w:ascii="Tahoma" w:hAnsi="Tahoma" w:cs="Tahoma"/>
          <w:sz w:val="22"/>
        </w:rPr>
        <w:t>ghea</w:t>
      </w:r>
      <w:r w:rsidR="00134450" w:rsidRPr="007D039B">
        <w:rPr>
          <w:rFonts w:ascii="Tahoma" w:hAnsi="Tahoma" w:cs="Tahoma"/>
          <w:sz w:val="22"/>
        </w:rPr>
        <w:t>ţă</w:t>
      </w:r>
      <w:r w:rsidRPr="007D039B">
        <w:rPr>
          <w:rFonts w:ascii="Tahoma" w:hAnsi="Tahoma" w:cs="Tahoma"/>
          <w:sz w:val="22"/>
        </w:rPr>
        <w:t xml:space="preserve">, </w:t>
      </w:r>
      <w:r w:rsidR="00963A02" w:rsidRPr="007D039B">
        <w:rPr>
          <w:rFonts w:ascii="Tahoma" w:hAnsi="Tahoma" w:cs="Tahoma"/>
          <w:sz w:val="22"/>
        </w:rPr>
        <w:t>să</w:t>
      </w:r>
      <w:r w:rsidRPr="007D039B">
        <w:rPr>
          <w:rFonts w:ascii="Tahoma" w:hAnsi="Tahoma" w:cs="Tahoma"/>
          <w:sz w:val="22"/>
        </w:rPr>
        <w:t>rituri, polo pe ap</w:t>
      </w:r>
      <w:r w:rsidR="00134450" w:rsidRPr="007D039B">
        <w:rPr>
          <w:rFonts w:ascii="Tahoma" w:hAnsi="Tahoma" w:cs="Tahoma"/>
          <w:sz w:val="22"/>
        </w:rPr>
        <w:t>ă</w:t>
      </w:r>
      <w:r w:rsidRPr="007D039B">
        <w:rPr>
          <w:rFonts w:ascii="Tahoma" w:hAnsi="Tahoma" w:cs="Tahoma"/>
          <w:sz w:val="22"/>
        </w:rPr>
        <w:t xml:space="preserve">, </w:t>
      </w:r>
      <w:r w:rsidR="00DE4E75" w:rsidRPr="007D039B">
        <w:rPr>
          <w:rFonts w:ascii="Tahoma" w:hAnsi="Tahoma" w:cs="Tahoma"/>
          <w:sz w:val="22"/>
        </w:rPr>
        <w:t>în</w:t>
      </w:r>
      <w:r w:rsidRPr="007D039B">
        <w:rPr>
          <w:rFonts w:ascii="Tahoma" w:hAnsi="Tahoma" w:cs="Tahoma"/>
          <w:sz w:val="22"/>
        </w:rPr>
        <w:t xml:space="preserve">ot sincron </w:t>
      </w:r>
      <w:r w:rsidR="005D219A" w:rsidRPr="007D039B">
        <w:rPr>
          <w:rFonts w:ascii="Tahoma" w:hAnsi="Tahoma" w:cs="Tahoma"/>
          <w:sz w:val="22"/>
        </w:rPr>
        <w:t>şi</w:t>
      </w:r>
      <w:r w:rsidRPr="007D039B">
        <w:rPr>
          <w:rFonts w:ascii="Tahoma" w:hAnsi="Tahoma" w:cs="Tahoma"/>
          <w:sz w:val="22"/>
        </w:rPr>
        <w:t xml:space="preserve"> maratoane sunt:</w:t>
      </w:r>
    </w:p>
    <w:p w:rsidR="00D56A3A" w:rsidRPr="007D039B" w:rsidRDefault="00D56A3A" w:rsidP="00076B8E">
      <w:pPr>
        <w:spacing w:line="280" w:lineRule="exact"/>
        <w:jc w:val="both"/>
        <w:rPr>
          <w:rFonts w:ascii="Tahoma" w:hAnsi="Tahoma" w:cs="Tahoma"/>
          <w:sz w:val="22"/>
        </w:rPr>
      </w:pPr>
    </w:p>
    <w:p w:rsidR="00B03839"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C.17.1.1.</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analizeze cerin</w:t>
      </w:r>
      <w:r w:rsidR="00134450" w:rsidRPr="007D039B">
        <w:rPr>
          <w:rFonts w:ascii="Tahoma" w:hAnsi="Tahoma" w:cs="Tahoma"/>
          <w:sz w:val="22"/>
        </w:rPr>
        <w:t>ţ</w:t>
      </w:r>
      <w:r w:rsidRPr="007D039B">
        <w:rPr>
          <w:rFonts w:ascii="Tahoma" w:hAnsi="Tahoma" w:cs="Tahoma"/>
          <w:sz w:val="22"/>
        </w:rPr>
        <w:t xml:space="preserve">ele pentru </w:t>
      </w:r>
      <w:r w:rsidR="00134450" w:rsidRPr="007D039B">
        <w:rPr>
          <w:rFonts w:ascii="Tahoma" w:hAnsi="Tahoma" w:cs="Tahoma"/>
          <w:sz w:val="22"/>
        </w:rPr>
        <w:t>î</w:t>
      </w:r>
      <w:r w:rsidRPr="007D039B">
        <w:rPr>
          <w:rFonts w:ascii="Tahoma" w:hAnsi="Tahoma" w:cs="Tahoma"/>
          <w:sz w:val="22"/>
        </w:rPr>
        <w:t>mbun</w:t>
      </w:r>
      <w:r w:rsidR="006A1556" w:rsidRPr="007D039B">
        <w:rPr>
          <w:rFonts w:ascii="Tahoma" w:hAnsi="Tahoma" w:cs="Tahoma"/>
          <w:sz w:val="22"/>
        </w:rPr>
        <w:t>ă</w:t>
      </w:r>
      <w:r w:rsidRPr="007D039B">
        <w:rPr>
          <w:rFonts w:ascii="Tahoma" w:hAnsi="Tahoma" w:cs="Tahoma"/>
          <w:sz w:val="22"/>
        </w:rPr>
        <w:t>t</w:t>
      </w:r>
      <w:r w:rsidR="00134450" w:rsidRPr="007D039B">
        <w:rPr>
          <w:rFonts w:ascii="Tahoma" w:hAnsi="Tahoma" w:cs="Tahoma"/>
          <w:sz w:val="22"/>
        </w:rPr>
        <w:t>ă</w:t>
      </w:r>
      <w:r w:rsidR="00DE4E75" w:rsidRPr="007D039B">
        <w:rPr>
          <w:rFonts w:ascii="Tahoma" w:hAnsi="Tahoma" w:cs="Tahoma"/>
          <w:sz w:val="22"/>
        </w:rPr>
        <w:t>ţi</w:t>
      </w:r>
      <w:r w:rsidRPr="007D039B">
        <w:rPr>
          <w:rFonts w:ascii="Tahoma" w:hAnsi="Tahoma" w:cs="Tahoma"/>
          <w:sz w:val="22"/>
        </w:rPr>
        <w:t xml:space="preserve">rile Regulamentului tehnic </w:t>
      </w:r>
    </w:p>
    <w:p w:rsidR="00D56A3A" w:rsidRPr="007D039B" w:rsidRDefault="00D56A3A" w:rsidP="00B03839">
      <w:pPr>
        <w:spacing w:line="280" w:lineRule="exact"/>
        <w:jc w:val="both"/>
        <w:rPr>
          <w:rFonts w:ascii="Tahoma" w:hAnsi="Tahoma" w:cs="Tahoma"/>
          <w:sz w:val="22"/>
        </w:rPr>
      </w:pPr>
      <w:r w:rsidRPr="007D039B">
        <w:rPr>
          <w:rFonts w:ascii="Tahoma" w:hAnsi="Tahoma" w:cs="Tahoma"/>
          <w:sz w:val="22"/>
        </w:rPr>
        <w:lastRenderedPageBreak/>
        <w:t>pentru nata</w:t>
      </w:r>
      <w:r w:rsidR="00DE4E75" w:rsidRPr="007D039B">
        <w:rPr>
          <w:rFonts w:ascii="Tahoma" w:hAnsi="Tahoma" w:cs="Tahoma"/>
          <w:sz w:val="22"/>
        </w:rPr>
        <w:t>ţi</w:t>
      </w:r>
      <w:r w:rsidRPr="007D039B">
        <w:rPr>
          <w:rFonts w:ascii="Tahoma" w:hAnsi="Tahoma" w:cs="Tahoma"/>
          <w:sz w:val="22"/>
        </w:rPr>
        <w:t>e, nata</w:t>
      </w:r>
      <w:r w:rsidR="00DE4E75" w:rsidRPr="007D039B">
        <w:rPr>
          <w:rFonts w:ascii="Tahoma" w:hAnsi="Tahoma" w:cs="Tahoma"/>
          <w:sz w:val="22"/>
        </w:rPr>
        <w:t>ţi</w:t>
      </w:r>
      <w:r w:rsidRPr="007D039B">
        <w:rPr>
          <w:rFonts w:ascii="Tahoma" w:hAnsi="Tahoma" w:cs="Tahoma"/>
          <w:sz w:val="22"/>
        </w:rPr>
        <w:t xml:space="preserve">e </w:t>
      </w:r>
      <w:r w:rsidR="00DE4E75" w:rsidRPr="007D039B">
        <w:rPr>
          <w:rFonts w:ascii="Tahoma" w:hAnsi="Tahoma" w:cs="Tahoma"/>
          <w:sz w:val="22"/>
        </w:rPr>
        <w:t>în</w:t>
      </w:r>
      <w:r w:rsidRPr="007D039B">
        <w:rPr>
          <w:rFonts w:ascii="Tahoma" w:hAnsi="Tahoma" w:cs="Tahoma"/>
          <w:sz w:val="22"/>
        </w:rPr>
        <w:t xml:space="preserve"> ape</w:t>
      </w:r>
      <w:r w:rsidR="0070039A" w:rsidRPr="007D039B">
        <w:rPr>
          <w:rFonts w:ascii="Tahoma" w:hAnsi="Tahoma" w:cs="Tahoma"/>
          <w:sz w:val="22"/>
        </w:rPr>
        <w:t xml:space="preserve"> fără  </w:t>
      </w:r>
      <w:r w:rsidRPr="007D039B">
        <w:rPr>
          <w:rFonts w:ascii="Tahoma" w:hAnsi="Tahoma" w:cs="Tahoma"/>
          <w:sz w:val="22"/>
        </w:rPr>
        <w:t>ghea</w:t>
      </w:r>
      <w:r w:rsidR="00134450" w:rsidRPr="007D039B">
        <w:rPr>
          <w:rFonts w:ascii="Tahoma" w:hAnsi="Tahoma" w:cs="Tahoma"/>
          <w:sz w:val="22"/>
        </w:rPr>
        <w:t>ţă</w:t>
      </w:r>
      <w:r w:rsidRPr="007D039B">
        <w:rPr>
          <w:rFonts w:ascii="Tahoma" w:hAnsi="Tahoma" w:cs="Tahoma"/>
          <w:sz w:val="22"/>
        </w:rPr>
        <w:t xml:space="preserve">, </w:t>
      </w:r>
      <w:r w:rsidR="00963A02" w:rsidRPr="007D039B">
        <w:rPr>
          <w:rFonts w:ascii="Tahoma" w:hAnsi="Tahoma" w:cs="Tahoma"/>
          <w:sz w:val="22"/>
        </w:rPr>
        <w:t>să</w:t>
      </w:r>
      <w:r w:rsidRPr="007D039B">
        <w:rPr>
          <w:rFonts w:ascii="Tahoma" w:hAnsi="Tahoma" w:cs="Tahoma"/>
          <w:sz w:val="22"/>
        </w:rPr>
        <w:t>rituri, polo pe ap</w:t>
      </w:r>
      <w:r w:rsidR="00134450" w:rsidRPr="007D039B">
        <w:rPr>
          <w:rFonts w:ascii="Tahoma" w:hAnsi="Tahoma" w:cs="Tahoma"/>
          <w:sz w:val="22"/>
        </w:rPr>
        <w:t>ă</w:t>
      </w:r>
      <w:r w:rsidRPr="007D039B">
        <w:rPr>
          <w:rFonts w:ascii="Tahoma" w:hAnsi="Tahoma" w:cs="Tahoma"/>
          <w:sz w:val="22"/>
        </w:rPr>
        <w:t xml:space="preserve">, </w:t>
      </w:r>
      <w:r w:rsidR="00DE4E75" w:rsidRPr="007D039B">
        <w:rPr>
          <w:rFonts w:ascii="Tahoma" w:hAnsi="Tahoma" w:cs="Tahoma"/>
          <w:sz w:val="22"/>
        </w:rPr>
        <w:t>în</w:t>
      </w:r>
      <w:r w:rsidRPr="007D039B">
        <w:rPr>
          <w:rFonts w:ascii="Tahoma" w:hAnsi="Tahoma" w:cs="Tahoma"/>
          <w:sz w:val="22"/>
        </w:rPr>
        <w:t xml:space="preserve">ot sincron </w:t>
      </w:r>
      <w:r w:rsidR="005D219A" w:rsidRPr="007D039B">
        <w:rPr>
          <w:rFonts w:ascii="Tahoma" w:hAnsi="Tahoma" w:cs="Tahoma"/>
          <w:sz w:val="22"/>
        </w:rPr>
        <w:t>şi</w:t>
      </w:r>
      <w:r w:rsidRPr="007D039B">
        <w:rPr>
          <w:rFonts w:ascii="Tahoma" w:hAnsi="Tahoma" w:cs="Tahoma"/>
          <w:sz w:val="22"/>
        </w:rPr>
        <w:t xml:space="preserve"> maratoane </w:t>
      </w:r>
      <w:r w:rsidR="005D219A" w:rsidRPr="007D039B">
        <w:rPr>
          <w:rFonts w:ascii="Tahoma" w:hAnsi="Tahoma" w:cs="Tahoma"/>
          <w:sz w:val="22"/>
        </w:rPr>
        <w:t>şi</w:t>
      </w:r>
      <w:r w:rsidR="0070039A" w:rsidRPr="007D039B">
        <w:rPr>
          <w:rFonts w:ascii="Tahoma" w:hAnsi="Tahoma" w:cs="Tahoma"/>
          <w:sz w:val="22"/>
        </w:rPr>
        <w:t xml:space="preserve"> să</w:t>
      </w:r>
      <w:r w:rsidRPr="007D039B">
        <w:rPr>
          <w:rFonts w:ascii="Tahoma" w:hAnsi="Tahoma" w:cs="Tahoma"/>
          <w:sz w:val="22"/>
        </w:rPr>
        <w:t xml:space="preserve"> examineze propunerile primite de la orice membru. Comitetul prezint</w:t>
      </w:r>
      <w:r w:rsidR="004744F9" w:rsidRPr="007D039B">
        <w:rPr>
          <w:rFonts w:ascii="Tahoma" w:hAnsi="Tahoma" w:cs="Tahoma"/>
          <w:sz w:val="22"/>
        </w:rPr>
        <w:t>ă</w:t>
      </w:r>
      <w:r w:rsidRPr="007D039B">
        <w:rPr>
          <w:rFonts w:ascii="Tahoma" w:hAnsi="Tahoma" w:cs="Tahoma"/>
          <w:sz w:val="22"/>
        </w:rPr>
        <w:t xml:space="preserve"> Biroului </w:t>
      </w:r>
      <w:r w:rsidR="00DE4E75" w:rsidRPr="007D039B">
        <w:rPr>
          <w:rFonts w:ascii="Tahoma" w:hAnsi="Tahoma" w:cs="Tahoma"/>
          <w:sz w:val="22"/>
        </w:rPr>
        <w:t>în</w:t>
      </w:r>
      <w:r w:rsidRPr="007D039B">
        <w:rPr>
          <w:rFonts w:ascii="Tahoma" w:hAnsi="Tahoma" w:cs="Tahoma"/>
          <w:sz w:val="22"/>
        </w:rPr>
        <w:t xml:space="preserve"> aceste cazuri recomand</w:t>
      </w:r>
      <w:r w:rsidR="004744F9" w:rsidRPr="007D039B">
        <w:rPr>
          <w:rFonts w:ascii="Tahoma" w:hAnsi="Tahoma" w:cs="Tahoma"/>
          <w:sz w:val="22"/>
        </w:rPr>
        <w:t>ă</w:t>
      </w:r>
      <w:r w:rsidRPr="007D039B">
        <w:rPr>
          <w:rFonts w:ascii="Tahoma" w:hAnsi="Tahoma" w:cs="Tahoma"/>
          <w:sz w:val="22"/>
        </w:rPr>
        <w:t xml:space="preserve">rile </w:t>
      </w:r>
      <w:r w:rsidR="005D219A" w:rsidRPr="007D039B">
        <w:rPr>
          <w:rFonts w:ascii="Tahoma" w:hAnsi="Tahoma" w:cs="Tahoma"/>
          <w:sz w:val="22"/>
        </w:rPr>
        <w:t>şi</w:t>
      </w:r>
      <w:r w:rsidRPr="007D039B">
        <w:rPr>
          <w:rFonts w:ascii="Tahoma" w:hAnsi="Tahoma" w:cs="Tahoma"/>
          <w:sz w:val="22"/>
        </w:rPr>
        <w:t xml:space="preserve"> </w:t>
      </w:r>
      <w:r w:rsidR="004744F9" w:rsidRPr="007D039B">
        <w:rPr>
          <w:rFonts w:ascii="Tahoma" w:hAnsi="Tahoma" w:cs="Tahoma"/>
          <w:sz w:val="22"/>
        </w:rPr>
        <w:t>î</w:t>
      </w:r>
      <w:r w:rsidR="005D219A" w:rsidRPr="007D039B">
        <w:rPr>
          <w:rFonts w:ascii="Tahoma" w:hAnsi="Tahoma" w:cs="Tahoma"/>
          <w:sz w:val="22"/>
        </w:rPr>
        <w:t>şi</w:t>
      </w:r>
      <w:r w:rsidRPr="007D039B">
        <w:rPr>
          <w:rFonts w:ascii="Tahoma" w:hAnsi="Tahoma" w:cs="Tahoma"/>
          <w:sz w:val="22"/>
        </w:rPr>
        <w:t xml:space="preserve"> face propriile sale propuneri pentru complet</w:t>
      </w:r>
      <w:r w:rsidR="004744F9" w:rsidRPr="007D039B">
        <w:rPr>
          <w:rFonts w:ascii="Tahoma" w:hAnsi="Tahoma" w:cs="Tahoma"/>
          <w:sz w:val="22"/>
        </w:rPr>
        <w:t>ă</w:t>
      </w:r>
      <w:r w:rsidRPr="007D039B">
        <w:rPr>
          <w:rFonts w:ascii="Tahoma" w:hAnsi="Tahoma" w:cs="Tahoma"/>
          <w:sz w:val="22"/>
        </w:rPr>
        <w:t>ri sau amendamente la Regulamentul tehnic cu ocazia Congresului Tehnic.</w:t>
      </w:r>
    </w:p>
    <w:p w:rsidR="00D56A3A" w:rsidRPr="007D039B" w:rsidRDefault="00D56A3A" w:rsidP="00076B8E">
      <w:pPr>
        <w:spacing w:line="280" w:lineRule="exact"/>
        <w:jc w:val="both"/>
        <w:rPr>
          <w:rFonts w:ascii="Tahoma" w:hAnsi="Tahoma" w:cs="Tahoma"/>
          <w:sz w:val="22"/>
        </w:rPr>
      </w:pPr>
    </w:p>
    <w:p w:rsidR="00B03839"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C.17.1.2.</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examineze </w:t>
      </w:r>
      <w:r w:rsidR="005D219A" w:rsidRPr="007D039B">
        <w:rPr>
          <w:rFonts w:ascii="Tahoma" w:hAnsi="Tahoma" w:cs="Tahoma"/>
          <w:sz w:val="22"/>
        </w:rPr>
        <w:t>şi</w:t>
      </w:r>
      <w:r w:rsidRPr="007D039B">
        <w:rPr>
          <w:rFonts w:ascii="Tahoma" w:hAnsi="Tahoma" w:cs="Tahoma"/>
          <w:sz w:val="22"/>
        </w:rPr>
        <w:t xml:space="preserve"> </w:t>
      </w:r>
      <w:r w:rsidR="00963A02" w:rsidRPr="007D039B">
        <w:rPr>
          <w:rFonts w:ascii="Tahoma" w:hAnsi="Tahoma" w:cs="Tahoma"/>
          <w:sz w:val="22"/>
        </w:rPr>
        <w:t>să</w:t>
      </w:r>
      <w:r w:rsidRPr="007D039B">
        <w:rPr>
          <w:rFonts w:ascii="Tahoma" w:hAnsi="Tahoma" w:cs="Tahoma"/>
          <w:sz w:val="22"/>
        </w:rPr>
        <w:t xml:space="preserve"> decid</w:t>
      </w:r>
      <w:r w:rsidR="004744F9" w:rsidRPr="007D039B">
        <w:rPr>
          <w:rFonts w:ascii="Tahoma" w:hAnsi="Tahoma" w:cs="Tahoma"/>
          <w:sz w:val="22"/>
        </w:rPr>
        <w:t>ă</w:t>
      </w:r>
      <w:r w:rsidRPr="007D039B">
        <w:rPr>
          <w:rFonts w:ascii="Tahoma" w:hAnsi="Tahoma" w:cs="Tahoma"/>
          <w:sz w:val="22"/>
        </w:rPr>
        <w:t xml:space="preserve"> asupra oric</w:t>
      </w:r>
      <w:r w:rsidR="004744F9" w:rsidRPr="007D039B">
        <w:rPr>
          <w:rFonts w:ascii="Tahoma" w:hAnsi="Tahoma" w:cs="Tahoma"/>
          <w:sz w:val="22"/>
        </w:rPr>
        <w:t>ă</w:t>
      </w:r>
      <w:r w:rsidRPr="007D039B">
        <w:rPr>
          <w:rFonts w:ascii="Tahoma" w:hAnsi="Tahoma" w:cs="Tahoma"/>
          <w:sz w:val="22"/>
        </w:rPr>
        <w:t>rei chestiuni care afecteaz</w:t>
      </w:r>
      <w:r w:rsidR="004744F9" w:rsidRPr="007D039B">
        <w:rPr>
          <w:rFonts w:ascii="Tahoma" w:hAnsi="Tahoma" w:cs="Tahoma"/>
          <w:sz w:val="22"/>
        </w:rPr>
        <w:t xml:space="preserve">ă </w:t>
      </w:r>
    </w:p>
    <w:p w:rsidR="00D56A3A" w:rsidRPr="007D039B" w:rsidRDefault="00D56A3A" w:rsidP="00B03839">
      <w:pPr>
        <w:spacing w:line="280" w:lineRule="exact"/>
        <w:jc w:val="both"/>
        <w:rPr>
          <w:rFonts w:ascii="Tahoma" w:hAnsi="Tahoma" w:cs="Tahoma"/>
          <w:sz w:val="22"/>
        </w:rPr>
      </w:pPr>
      <w:r w:rsidRPr="007D039B">
        <w:rPr>
          <w:rFonts w:ascii="Tahoma" w:hAnsi="Tahoma" w:cs="Tahoma"/>
          <w:sz w:val="22"/>
        </w:rPr>
        <w:t>responsabilitatea lor anume, care le pot fi trimise de Birou sau de Congres.</w:t>
      </w:r>
    </w:p>
    <w:p w:rsidR="00D56A3A" w:rsidRPr="007D039B" w:rsidRDefault="00D56A3A" w:rsidP="00076B8E">
      <w:pPr>
        <w:spacing w:line="280" w:lineRule="exact"/>
        <w:jc w:val="both"/>
        <w:rPr>
          <w:rFonts w:ascii="Tahoma" w:hAnsi="Tahoma" w:cs="Tahoma"/>
          <w:sz w:val="22"/>
        </w:rPr>
      </w:pPr>
    </w:p>
    <w:p w:rsidR="00B03839"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C.17.1.3.</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numea</w:t>
      </w:r>
      <w:r w:rsidR="00134450" w:rsidRPr="007D039B">
        <w:rPr>
          <w:rFonts w:ascii="Tahoma" w:hAnsi="Tahoma" w:cs="Tahoma"/>
          <w:sz w:val="22"/>
        </w:rPr>
        <w:t xml:space="preserve">scă </w:t>
      </w:r>
      <w:r w:rsidRPr="007D039B">
        <w:rPr>
          <w:rFonts w:ascii="Tahoma" w:hAnsi="Tahoma" w:cs="Tahoma"/>
          <w:sz w:val="22"/>
        </w:rPr>
        <w:t>sub-comitete,</w:t>
      </w:r>
      <w:r w:rsidR="0070039A" w:rsidRPr="007D039B">
        <w:rPr>
          <w:rFonts w:ascii="Tahoma" w:hAnsi="Tahoma" w:cs="Tahoma"/>
          <w:sz w:val="22"/>
        </w:rPr>
        <w:t xml:space="preserve"> dacă  </w:t>
      </w:r>
      <w:r w:rsidRPr="007D039B">
        <w:rPr>
          <w:rFonts w:ascii="Tahoma" w:hAnsi="Tahoma" w:cs="Tahoma"/>
          <w:sz w:val="22"/>
        </w:rPr>
        <w:t xml:space="preserve">este necesar, pentru a investiga, </w:t>
      </w:r>
    </w:p>
    <w:p w:rsidR="00D56A3A" w:rsidRPr="007D039B" w:rsidRDefault="00D56A3A" w:rsidP="00B03839">
      <w:pPr>
        <w:spacing w:line="280" w:lineRule="exact"/>
        <w:jc w:val="both"/>
        <w:rPr>
          <w:rFonts w:ascii="Tahoma" w:hAnsi="Tahoma" w:cs="Tahoma"/>
          <w:sz w:val="22"/>
        </w:rPr>
      </w:pPr>
      <w:r w:rsidRPr="007D039B">
        <w:rPr>
          <w:rFonts w:ascii="Tahoma" w:hAnsi="Tahoma" w:cs="Tahoma"/>
          <w:sz w:val="22"/>
        </w:rPr>
        <w:t xml:space="preserve">a studia, </w:t>
      </w:r>
      <w:r w:rsidR="005D219A" w:rsidRPr="007D039B">
        <w:rPr>
          <w:rFonts w:ascii="Tahoma" w:hAnsi="Tahoma" w:cs="Tahoma"/>
          <w:sz w:val="22"/>
        </w:rPr>
        <w:t>şi</w:t>
      </w:r>
      <w:r w:rsidRPr="007D039B">
        <w:rPr>
          <w:rFonts w:ascii="Tahoma" w:hAnsi="Tahoma" w:cs="Tahoma"/>
          <w:sz w:val="22"/>
        </w:rPr>
        <w:t xml:space="preserve"> a recomanda comitetului principal orice chestiuni trimise acelui sub-comitet. Membrii sub-comitetului pot fi persoane selectate din afara membrilor comitetului principal.</w:t>
      </w:r>
    </w:p>
    <w:p w:rsidR="00D56A3A" w:rsidRPr="007D039B" w:rsidRDefault="00D56A3A" w:rsidP="00076B8E">
      <w:pPr>
        <w:spacing w:line="280" w:lineRule="exact"/>
        <w:jc w:val="both"/>
        <w:rPr>
          <w:rFonts w:ascii="Tahoma" w:hAnsi="Tahoma" w:cs="Tahoma"/>
          <w:sz w:val="22"/>
        </w:rPr>
      </w:pPr>
    </w:p>
    <w:p w:rsidR="00B03839"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C.17.1.4.</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investigheze, </w:t>
      </w:r>
      <w:r w:rsidR="00963A02" w:rsidRPr="007D039B">
        <w:rPr>
          <w:rFonts w:ascii="Tahoma" w:hAnsi="Tahoma" w:cs="Tahoma"/>
          <w:sz w:val="22"/>
        </w:rPr>
        <w:t>să</w:t>
      </w:r>
      <w:r w:rsidRPr="007D039B">
        <w:rPr>
          <w:rFonts w:ascii="Tahoma" w:hAnsi="Tahoma" w:cs="Tahoma"/>
          <w:sz w:val="22"/>
        </w:rPr>
        <w:t xml:space="preserve"> studieze </w:t>
      </w:r>
      <w:r w:rsidR="005D219A" w:rsidRPr="007D039B">
        <w:rPr>
          <w:rFonts w:ascii="Tahoma" w:hAnsi="Tahoma" w:cs="Tahoma"/>
          <w:sz w:val="22"/>
        </w:rPr>
        <w:t>şi</w:t>
      </w:r>
      <w:r w:rsidRPr="007D039B">
        <w:rPr>
          <w:rFonts w:ascii="Tahoma" w:hAnsi="Tahoma" w:cs="Tahoma"/>
          <w:sz w:val="22"/>
        </w:rPr>
        <w:t xml:space="preserve"> </w:t>
      </w:r>
      <w:r w:rsidR="00963A02" w:rsidRPr="007D039B">
        <w:rPr>
          <w:rFonts w:ascii="Tahoma" w:hAnsi="Tahoma" w:cs="Tahoma"/>
          <w:sz w:val="22"/>
        </w:rPr>
        <w:t>să</w:t>
      </w:r>
      <w:r w:rsidRPr="007D039B">
        <w:rPr>
          <w:rFonts w:ascii="Tahoma" w:hAnsi="Tahoma" w:cs="Tahoma"/>
          <w:sz w:val="22"/>
        </w:rPr>
        <w:t xml:space="preserve"> fac</w:t>
      </w:r>
      <w:r w:rsidR="004744F9" w:rsidRPr="007D039B">
        <w:rPr>
          <w:rFonts w:ascii="Tahoma" w:hAnsi="Tahoma" w:cs="Tahoma"/>
          <w:sz w:val="22"/>
        </w:rPr>
        <w:t>ă</w:t>
      </w:r>
      <w:r w:rsidRPr="007D039B">
        <w:rPr>
          <w:rFonts w:ascii="Tahoma" w:hAnsi="Tahoma" w:cs="Tahoma"/>
          <w:sz w:val="22"/>
        </w:rPr>
        <w:t xml:space="preserve"> recomand</w:t>
      </w:r>
      <w:r w:rsidR="004744F9" w:rsidRPr="007D039B">
        <w:rPr>
          <w:rFonts w:ascii="Tahoma" w:hAnsi="Tahoma" w:cs="Tahoma"/>
          <w:sz w:val="22"/>
        </w:rPr>
        <w:t>ă</w:t>
      </w:r>
      <w:r w:rsidRPr="007D039B">
        <w:rPr>
          <w:rFonts w:ascii="Tahoma" w:hAnsi="Tahoma" w:cs="Tahoma"/>
          <w:sz w:val="22"/>
        </w:rPr>
        <w:t xml:space="preserve">ri asupra </w:t>
      </w:r>
    </w:p>
    <w:p w:rsidR="00D56A3A" w:rsidRPr="007D039B" w:rsidRDefault="00D56A3A" w:rsidP="00B03839">
      <w:pPr>
        <w:spacing w:line="280" w:lineRule="exact"/>
        <w:jc w:val="both"/>
        <w:rPr>
          <w:rFonts w:ascii="Tahoma" w:hAnsi="Tahoma" w:cs="Tahoma"/>
          <w:sz w:val="22"/>
        </w:rPr>
      </w:pPr>
      <w:r w:rsidRPr="007D039B">
        <w:rPr>
          <w:rFonts w:ascii="Tahoma" w:hAnsi="Tahoma" w:cs="Tahoma"/>
          <w:sz w:val="22"/>
        </w:rPr>
        <w:t xml:space="preserve">echipamentului standard </w:t>
      </w:r>
      <w:r w:rsidR="005D219A" w:rsidRPr="007D039B">
        <w:rPr>
          <w:rFonts w:ascii="Tahoma" w:hAnsi="Tahoma" w:cs="Tahoma"/>
          <w:sz w:val="22"/>
        </w:rPr>
        <w:t>şi</w:t>
      </w:r>
      <w:r w:rsidRPr="007D039B">
        <w:rPr>
          <w:rFonts w:ascii="Tahoma" w:hAnsi="Tahoma" w:cs="Tahoma"/>
          <w:sz w:val="22"/>
        </w:rPr>
        <w:t xml:space="preserve"> a specifica</w:t>
      </w:r>
      <w:r w:rsidR="00DE4E75" w:rsidRPr="007D039B">
        <w:rPr>
          <w:rFonts w:ascii="Tahoma" w:hAnsi="Tahoma" w:cs="Tahoma"/>
          <w:sz w:val="22"/>
        </w:rPr>
        <w:t>ţi</w:t>
      </w:r>
      <w:r w:rsidRPr="007D039B">
        <w:rPr>
          <w:rFonts w:ascii="Tahoma" w:hAnsi="Tahoma" w:cs="Tahoma"/>
          <w:sz w:val="22"/>
        </w:rPr>
        <w:t>ilor piscinelor de concurs pentru Jocurile Olimpice sau competi</w:t>
      </w:r>
      <w:r w:rsidR="00DE4E75" w:rsidRPr="007D039B">
        <w:rPr>
          <w:rFonts w:ascii="Tahoma" w:hAnsi="Tahoma" w:cs="Tahoma"/>
          <w:sz w:val="22"/>
        </w:rPr>
        <w:t>ţi</w:t>
      </w:r>
      <w:r w:rsidRPr="007D039B">
        <w:rPr>
          <w:rFonts w:ascii="Tahoma" w:hAnsi="Tahoma" w:cs="Tahoma"/>
          <w:sz w:val="22"/>
        </w:rPr>
        <w:t>ile interna</w:t>
      </w:r>
      <w:r w:rsidR="00DE4E75" w:rsidRPr="007D039B">
        <w:rPr>
          <w:rFonts w:ascii="Tahoma" w:hAnsi="Tahoma" w:cs="Tahoma"/>
          <w:sz w:val="22"/>
        </w:rPr>
        <w:t>ţi</w:t>
      </w:r>
      <w:r w:rsidRPr="007D039B">
        <w:rPr>
          <w:rFonts w:ascii="Tahoma" w:hAnsi="Tahoma" w:cs="Tahoma"/>
          <w:sz w:val="22"/>
        </w:rPr>
        <w:t>onale.</w:t>
      </w:r>
    </w:p>
    <w:p w:rsidR="00D56A3A" w:rsidRPr="007D039B" w:rsidRDefault="00D56A3A" w:rsidP="00076B8E">
      <w:pPr>
        <w:spacing w:line="280" w:lineRule="exact"/>
        <w:jc w:val="both"/>
        <w:rPr>
          <w:rFonts w:ascii="Tahoma" w:hAnsi="Tahoma" w:cs="Tahoma"/>
          <w:sz w:val="22"/>
        </w:rPr>
      </w:pPr>
    </w:p>
    <w:p w:rsidR="00B03839"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C.17.1.5.</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evalueze </w:t>
      </w:r>
      <w:r w:rsidR="005D219A" w:rsidRPr="007D039B">
        <w:rPr>
          <w:rFonts w:ascii="Tahoma" w:hAnsi="Tahoma" w:cs="Tahoma"/>
          <w:sz w:val="22"/>
        </w:rPr>
        <w:t>şi</w:t>
      </w:r>
      <w:r w:rsidRPr="007D039B">
        <w:rPr>
          <w:rFonts w:ascii="Tahoma" w:hAnsi="Tahoma" w:cs="Tahoma"/>
          <w:sz w:val="22"/>
        </w:rPr>
        <w:t xml:space="preserve"> </w:t>
      </w:r>
      <w:r w:rsidR="00963A02" w:rsidRPr="007D039B">
        <w:rPr>
          <w:rFonts w:ascii="Tahoma" w:hAnsi="Tahoma" w:cs="Tahoma"/>
          <w:sz w:val="22"/>
        </w:rPr>
        <w:t>să</w:t>
      </w:r>
      <w:r w:rsidR="004744F9" w:rsidRPr="007D039B">
        <w:rPr>
          <w:rFonts w:ascii="Tahoma" w:hAnsi="Tahoma" w:cs="Tahoma"/>
          <w:sz w:val="22"/>
        </w:rPr>
        <w:t xml:space="preserve"> facă </w:t>
      </w:r>
      <w:r w:rsidRPr="007D039B">
        <w:rPr>
          <w:rFonts w:ascii="Tahoma" w:hAnsi="Tahoma" w:cs="Tahoma"/>
          <w:sz w:val="22"/>
        </w:rPr>
        <w:t>recomand</w:t>
      </w:r>
      <w:r w:rsidR="006A1556" w:rsidRPr="007D039B">
        <w:rPr>
          <w:rFonts w:ascii="Tahoma" w:hAnsi="Tahoma" w:cs="Tahoma"/>
          <w:sz w:val="22"/>
        </w:rPr>
        <w:t>ă</w:t>
      </w:r>
      <w:r w:rsidRPr="007D039B">
        <w:rPr>
          <w:rFonts w:ascii="Tahoma" w:hAnsi="Tahoma" w:cs="Tahoma"/>
          <w:sz w:val="22"/>
        </w:rPr>
        <w:t>ri cu privire la candida</w:t>
      </w:r>
      <w:r w:rsidR="00DE4E75" w:rsidRPr="007D039B">
        <w:rPr>
          <w:rFonts w:ascii="Tahoma" w:hAnsi="Tahoma" w:cs="Tahoma"/>
          <w:sz w:val="22"/>
        </w:rPr>
        <w:t>ţi</w:t>
      </w:r>
      <w:r w:rsidRPr="007D039B">
        <w:rPr>
          <w:rFonts w:ascii="Tahoma" w:hAnsi="Tahoma" w:cs="Tahoma"/>
          <w:sz w:val="22"/>
        </w:rPr>
        <w:t>,</w:t>
      </w:r>
      <w:r w:rsidR="00820942" w:rsidRPr="007D039B">
        <w:rPr>
          <w:rFonts w:ascii="Tahoma" w:hAnsi="Tahoma" w:cs="Tahoma"/>
          <w:sz w:val="22"/>
        </w:rPr>
        <w:t xml:space="preserve"> după </w:t>
      </w:r>
      <w:r w:rsidRPr="007D039B">
        <w:rPr>
          <w:rFonts w:ascii="Tahoma" w:hAnsi="Tahoma" w:cs="Tahoma"/>
          <w:sz w:val="22"/>
        </w:rPr>
        <w:t xml:space="preserve">ce </w:t>
      </w:r>
    </w:p>
    <w:p w:rsidR="00D56A3A" w:rsidRPr="007D039B" w:rsidRDefault="00D56A3A" w:rsidP="00B03839">
      <w:pPr>
        <w:spacing w:line="280" w:lineRule="exact"/>
        <w:jc w:val="both"/>
        <w:rPr>
          <w:rFonts w:ascii="Tahoma" w:hAnsi="Tahoma" w:cs="Tahoma"/>
          <w:sz w:val="22"/>
        </w:rPr>
      </w:pPr>
      <w:r w:rsidRPr="007D039B">
        <w:rPr>
          <w:rFonts w:ascii="Tahoma" w:hAnsi="Tahoma" w:cs="Tahoma"/>
          <w:sz w:val="22"/>
        </w:rPr>
        <w:t>au fost nominaliza</w:t>
      </w:r>
      <w:r w:rsidR="00DE4E75" w:rsidRPr="007D039B">
        <w:rPr>
          <w:rFonts w:ascii="Tahoma" w:hAnsi="Tahoma" w:cs="Tahoma"/>
          <w:sz w:val="22"/>
        </w:rPr>
        <w:t>ţi</w:t>
      </w:r>
      <w:r w:rsidRPr="007D039B">
        <w:rPr>
          <w:rFonts w:ascii="Tahoma" w:hAnsi="Tahoma" w:cs="Tahoma"/>
          <w:sz w:val="22"/>
        </w:rPr>
        <w:t xml:space="preserve"> de membri pentru titlul de arbitru, starter sau judec</w:t>
      </w:r>
      <w:r w:rsidR="00EB4FC7" w:rsidRPr="007D039B">
        <w:rPr>
          <w:rFonts w:ascii="Tahoma" w:hAnsi="Tahoma" w:cs="Tahoma"/>
          <w:sz w:val="22"/>
        </w:rPr>
        <w:t>ă</w:t>
      </w:r>
      <w:r w:rsidRPr="007D039B">
        <w:rPr>
          <w:rFonts w:ascii="Tahoma" w:hAnsi="Tahoma" w:cs="Tahoma"/>
          <w:sz w:val="22"/>
        </w:rPr>
        <w:t>tor interna</w:t>
      </w:r>
      <w:r w:rsidR="00DE4E75" w:rsidRPr="007D039B">
        <w:rPr>
          <w:rFonts w:ascii="Tahoma" w:hAnsi="Tahoma" w:cs="Tahoma"/>
          <w:sz w:val="22"/>
        </w:rPr>
        <w:t>ţi</w:t>
      </w:r>
      <w:r w:rsidRPr="007D039B">
        <w:rPr>
          <w:rFonts w:ascii="Tahoma" w:hAnsi="Tahoma" w:cs="Tahoma"/>
          <w:sz w:val="22"/>
        </w:rPr>
        <w:t>onal care urmeaz</w:t>
      </w:r>
      <w:r w:rsidR="006A1556" w:rsidRPr="007D039B">
        <w:rPr>
          <w:rFonts w:ascii="Tahoma" w:hAnsi="Tahoma" w:cs="Tahoma"/>
          <w:sz w:val="22"/>
        </w:rPr>
        <w:t>ă</w:t>
      </w:r>
      <w:r w:rsidRPr="007D039B">
        <w:rPr>
          <w:rFonts w:ascii="Tahoma" w:hAnsi="Tahoma" w:cs="Tahoma"/>
          <w:sz w:val="22"/>
        </w:rPr>
        <w:t xml:space="preserve"> </w:t>
      </w:r>
      <w:r w:rsidR="00963A02" w:rsidRPr="007D039B">
        <w:rPr>
          <w:rFonts w:ascii="Tahoma" w:hAnsi="Tahoma" w:cs="Tahoma"/>
          <w:sz w:val="22"/>
        </w:rPr>
        <w:t>să</w:t>
      </w:r>
      <w:r w:rsidRPr="007D039B">
        <w:rPr>
          <w:rFonts w:ascii="Tahoma" w:hAnsi="Tahoma" w:cs="Tahoma"/>
          <w:sz w:val="22"/>
        </w:rPr>
        <w:t xml:space="preserve"> fie selecta</w:t>
      </w:r>
      <w:r w:rsidR="00DE4E75" w:rsidRPr="007D039B">
        <w:rPr>
          <w:rFonts w:ascii="Tahoma" w:hAnsi="Tahoma" w:cs="Tahoma"/>
          <w:sz w:val="22"/>
        </w:rPr>
        <w:t>ţi</w:t>
      </w:r>
      <w:r w:rsidRPr="007D039B">
        <w:rPr>
          <w:rFonts w:ascii="Tahoma" w:hAnsi="Tahoma" w:cs="Tahoma"/>
          <w:sz w:val="22"/>
        </w:rPr>
        <w:t xml:space="preserve"> de Birou.</w:t>
      </w:r>
    </w:p>
    <w:p w:rsidR="00D56A3A" w:rsidRPr="007D039B" w:rsidRDefault="00D56A3A" w:rsidP="00076B8E">
      <w:pPr>
        <w:spacing w:line="280" w:lineRule="exact"/>
        <w:jc w:val="both"/>
        <w:rPr>
          <w:rFonts w:ascii="Tahoma" w:hAnsi="Tahoma" w:cs="Tahoma"/>
          <w:sz w:val="22"/>
        </w:rPr>
      </w:pPr>
    </w:p>
    <w:p w:rsidR="00B03839"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C.17.1.6.</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numea</w:t>
      </w:r>
      <w:r w:rsidR="00134450" w:rsidRPr="007D039B">
        <w:rPr>
          <w:rFonts w:ascii="Tahoma" w:hAnsi="Tahoma" w:cs="Tahoma"/>
          <w:sz w:val="22"/>
        </w:rPr>
        <w:t xml:space="preserve">scă </w:t>
      </w:r>
      <w:r w:rsidR="006A1556" w:rsidRPr="007D039B">
        <w:rPr>
          <w:rFonts w:ascii="Tahoma" w:hAnsi="Tahoma" w:cs="Tahoma"/>
          <w:sz w:val="22"/>
        </w:rPr>
        <w:t>u</w:t>
      </w:r>
      <w:r w:rsidRPr="007D039B">
        <w:rPr>
          <w:rFonts w:ascii="Tahoma" w:hAnsi="Tahoma" w:cs="Tahoma"/>
          <w:sz w:val="22"/>
        </w:rPr>
        <w:t>nul sau mai mul</w:t>
      </w:r>
      <w:r w:rsidR="00DE4E75" w:rsidRPr="007D039B">
        <w:rPr>
          <w:rFonts w:ascii="Tahoma" w:hAnsi="Tahoma" w:cs="Tahoma"/>
          <w:sz w:val="22"/>
        </w:rPr>
        <w:t>ţi</w:t>
      </w:r>
      <w:r w:rsidRPr="007D039B">
        <w:rPr>
          <w:rFonts w:ascii="Tahoma" w:hAnsi="Tahoma" w:cs="Tahoma"/>
          <w:sz w:val="22"/>
        </w:rPr>
        <w:t xml:space="preserve"> din membrii </w:t>
      </w:r>
      <w:r w:rsidR="00963A02" w:rsidRPr="007D039B">
        <w:rPr>
          <w:rFonts w:ascii="Tahoma" w:hAnsi="Tahoma" w:cs="Tahoma"/>
          <w:sz w:val="22"/>
        </w:rPr>
        <w:t>să</w:t>
      </w:r>
      <w:r w:rsidRPr="007D039B">
        <w:rPr>
          <w:rFonts w:ascii="Tahoma" w:hAnsi="Tahoma" w:cs="Tahoma"/>
          <w:sz w:val="22"/>
        </w:rPr>
        <w:t xml:space="preserve">i pentru a raporta </w:t>
      </w:r>
    </w:p>
    <w:p w:rsidR="00D56A3A" w:rsidRPr="007D039B" w:rsidRDefault="00D56A3A" w:rsidP="00B03839">
      <w:pPr>
        <w:spacing w:line="280" w:lineRule="exact"/>
        <w:jc w:val="both"/>
        <w:rPr>
          <w:rFonts w:ascii="Tahoma" w:hAnsi="Tahoma" w:cs="Tahoma"/>
          <w:sz w:val="22"/>
        </w:rPr>
      </w:pPr>
      <w:r w:rsidRPr="007D039B">
        <w:rPr>
          <w:rFonts w:ascii="Tahoma" w:hAnsi="Tahoma" w:cs="Tahoma"/>
          <w:sz w:val="22"/>
        </w:rPr>
        <w:t>asupra calific</w:t>
      </w:r>
      <w:r w:rsidR="006A1556" w:rsidRPr="007D039B">
        <w:rPr>
          <w:rFonts w:ascii="Tahoma" w:hAnsi="Tahoma" w:cs="Tahoma"/>
          <w:sz w:val="22"/>
        </w:rPr>
        <w:t>ă</w:t>
      </w:r>
      <w:r w:rsidRPr="007D039B">
        <w:rPr>
          <w:rFonts w:ascii="Tahoma" w:hAnsi="Tahoma" w:cs="Tahoma"/>
          <w:sz w:val="22"/>
        </w:rPr>
        <w:t>rilor oric</w:t>
      </w:r>
      <w:r w:rsidR="006A1556" w:rsidRPr="007D039B">
        <w:rPr>
          <w:rFonts w:ascii="Tahoma" w:hAnsi="Tahoma" w:cs="Tahoma"/>
          <w:sz w:val="22"/>
        </w:rPr>
        <w:t>ă</w:t>
      </w:r>
      <w:r w:rsidRPr="007D039B">
        <w:rPr>
          <w:rFonts w:ascii="Tahoma" w:hAnsi="Tahoma" w:cs="Tahoma"/>
          <w:sz w:val="22"/>
        </w:rPr>
        <w:t>rei persoane recomandate ca arbitru, starter sau judec</w:t>
      </w:r>
      <w:r w:rsidR="006A1556" w:rsidRPr="007D039B">
        <w:rPr>
          <w:rFonts w:ascii="Tahoma" w:hAnsi="Tahoma" w:cs="Tahoma"/>
          <w:sz w:val="22"/>
        </w:rPr>
        <w:t>ă</w:t>
      </w:r>
      <w:r w:rsidRPr="007D039B">
        <w:rPr>
          <w:rFonts w:ascii="Tahoma" w:hAnsi="Tahoma" w:cs="Tahoma"/>
          <w:sz w:val="22"/>
        </w:rPr>
        <w:t>tor interna</w:t>
      </w:r>
      <w:r w:rsidR="00DE4E75" w:rsidRPr="007D039B">
        <w:rPr>
          <w:rFonts w:ascii="Tahoma" w:hAnsi="Tahoma" w:cs="Tahoma"/>
          <w:sz w:val="22"/>
        </w:rPr>
        <w:t>ţi</w:t>
      </w:r>
      <w:r w:rsidRPr="007D039B">
        <w:rPr>
          <w:rFonts w:ascii="Tahoma" w:hAnsi="Tahoma" w:cs="Tahoma"/>
          <w:sz w:val="22"/>
        </w:rPr>
        <w:t>onal  sau/</w:t>
      </w:r>
      <w:r w:rsidR="005D219A" w:rsidRPr="007D039B">
        <w:rPr>
          <w:rFonts w:ascii="Tahoma" w:hAnsi="Tahoma" w:cs="Tahoma"/>
          <w:sz w:val="22"/>
        </w:rPr>
        <w:t>şi</w:t>
      </w:r>
      <w:r w:rsidRPr="007D039B">
        <w:rPr>
          <w:rFonts w:ascii="Tahoma" w:hAnsi="Tahoma" w:cs="Tahoma"/>
          <w:sz w:val="22"/>
        </w:rPr>
        <w:t xml:space="preserve"> </w:t>
      </w:r>
      <w:r w:rsidR="00963A02" w:rsidRPr="007D039B">
        <w:rPr>
          <w:rFonts w:ascii="Tahoma" w:hAnsi="Tahoma" w:cs="Tahoma"/>
          <w:sz w:val="22"/>
        </w:rPr>
        <w:t>să</w:t>
      </w:r>
      <w:r w:rsidRPr="007D039B">
        <w:rPr>
          <w:rFonts w:ascii="Tahoma" w:hAnsi="Tahoma" w:cs="Tahoma"/>
          <w:sz w:val="22"/>
        </w:rPr>
        <w:t xml:space="preserve"> raporteze periodic asupra continu</w:t>
      </w:r>
      <w:r w:rsidR="006A1556" w:rsidRPr="007D039B">
        <w:rPr>
          <w:rFonts w:ascii="Tahoma" w:hAnsi="Tahoma" w:cs="Tahoma"/>
          <w:sz w:val="22"/>
        </w:rPr>
        <w:t>ă</w:t>
      </w:r>
      <w:r w:rsidRPr="007D039B">
        <w:rPr>
          <w:rFonts w:ascii="Tahoma" w:hAnsi="Tahoma" w:cs="Tahoma"/>
          <w:sz w:val="22"/>
        </w:rPr>
        <w:t>rii calific</w:t>
      </w:r>
      <w:r w:rsidR="006A1556" w:rsidRPr="007D039B">
        <w:rPr>
          <w:rFonts w:ascii="Tahoma" w:hAnsi="Tahoma" w:cs="Tahoma"/>
          <w:sz w:val="22"/>
        </w:rPr>
        <w:t>ă</w:t>
      </w:r>
      <w:r w:rsidRPr="007D039B">
        <w:rPr>
          <w:rFonts w:ascii="Tahoma" w:hAnsi="Tahoma" w:cs="Tahoma"/>
          <w:sz w:val="22"/>
        </w:rPr>
        <w:t>rilor acestora de pe lista existenta.</w:t>
      </w:r>
    </w:p>
    <w:p w:rsidR="00D56A3A" w:rsidRPr="007D039B" w:rsidRDefault="00D56A3A" w:rsidP="00076B8E">
      <w:pPr>
        <w:spacing w:line="280" w:lineRule="exact"/>
        <w:jc w:val="both"/>
        <w:rPr>
          <w:rFonts w:ascii="Tahoma" w:hAnsi="Tahoma" w:cs="Tahoma"/>
          <w:sz w:val="22"/>
        </w:rPr>
      </w:pPr>
    </w:p>
    <w:p w:rsidR="00B03839"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C.17.1.7.</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primea</w:t>
      </w:r>
      <w:r w:rsidR="00134450" w:rsidRPr="007D039B">
        <w:rPr>
          <w:rFonts w:ascii="Tahoma" w:hAnsi="Tahoma" w:cs="Tahoma"/>
          <w:sz w:val="22"/>
        </w:rPr>
        <w:t xml:space="preserve">scă </w:t>
      </w:r>
      <w:r w:rsidR="005D219A" w:rsidRPr="007D039B">
        <w:rPr>
          <w:rFonts w:ascii="Tahoma" w:hAnsi="Tahoma" w:cs="Tahoma"/>
          <w:sz w:val="22"/>
        </w:rPr>
        <w:t>şi</w:t>
      </w:r>
      <w:r w:rsidRPr="007D039B">
        <w:rPr>
          <w:rFonts w:ascii="Tahoma" w:hAnsi="Tahoma" w:cs="Tahoma"/>
          <w:sz w:val="22"/>
        </w:rPr>
        <w:t xml:space="preserve"> </w:t>
      </w:r>
      <w:r w:rsidR="00963A02" w:rsidRPr="007D039B">
        <w:rPr>
          <w:rFonts w:ascii="Tahoma" w:hAnsi="Tahoma" w:cs="Tahoma"/>
          <w:sz w:val="22"/>
        </w:rPr>
        <w:t>să</w:t>
      </w:r>
      <w:r w:rsidRPr="007D039B">
        <w:rPr>
          <w:rFonts w:ascii="Tahoma" w:hAnsi="Tahoma" w:cs="Tahoma"/>
          <w:sz w:val="22"/>
        </w:rPr>
        <w:t xml:space="preserve"> raporteze la Biroul FINA orice p</w:t>
      </w:r>
      <w:r w:rsidR="006A1556" w:rsidRPr="007D039B">
        <w:rPr>
          <w:rFonts w:ascii="Tahoma" w:hAnsi="Tahoma" w:cs="Tahoma"/>
          <w:sz w:val="22"/>
        </w:rPr>
        <w:t>lâ</w:t>
      </w:r>
      <w:r w:rsidRPr="007D039B">
        <w:rPr>
          <w:rFonts w:ascii="Tahoma" w:hAnsi="Tahoma" w:cs="Tahoma"/>
          <w:sz w:val="22"/>
        </w:rPr>
        <w:t>ngere f</w:t>
      </w:r>
      <w:r w:rsidR="006A1556" w:rsidRPr="007D039B">
        <w:rPr>
          <w:rFonts w:ascii="Tahoma" w:hAnsi="Tahoma" w:cs="Tahoma"/>
          <w:sz w:val="22"/>
        </w:rPr>
        <w:t>ă</w:t>
      </w:r>
      <w:r w:rsidRPr="007D039B">
        <w:rPr>
          <w:rFonts w:ascii="Tahoma" w:hAnsi="Tahoma" w:cs="Tahoma"/>
          <w:sz w:val="22"/>
        </w:rPr>
        <w:t>cut</w:t>
      </w:r>
      <w:r w:rsidR="006A1556" w:rsidRPr="007D039B">
        <w:rPr>
          <w:rFonts w:ascii="Tahoma" w:hAnsi="Tahoma" w:cs="Tahoma"/>
          <w:sz w:val="22"/>
        </w:rPr>
        <w:t>ă</w:t>
      </w:r>
      <w:r w:rsidRPr="007D039B">
        <w:rPr>
          <w:rFonts w:ascii="Tahoma" w:hAnsi="Tahoma" w:cs="Tahoma"/>
          <w:sz w:val="22"/>
        </w:rPr>
        <w:t xml:space="preserve"> </w:t>
      </w:r>
    </w:p>
    <w:p w:rsidR="00D56A3A" w:rsidRPr="007D039B" w:rsidRDefault="00D56A3A" w:rsidP="00B03839">
      <w:pPr>
        <w:spacing w:line="280" w:lineRule="exact"/>
        <w:jc w:val="both"/>
        <w:rPr>
          <w:rFonts w:ascii="Tahoma" w:hAnsi="Tahoma" w:cs="Tahoma"/>
          <w:sz w:val="22"/>
        </w:rPr>
      </w:pPr>
      <w:r w:rsidRPr="007D039B">
        <w:rPr>
          <w:rFonts w:ascii="Tahoma" w:hAnsi="Tahoma" w:cs="Tahoma"/>
          <w:sz w:val="22"/>
        </w:rPr>
        <w:t xml:space="preserve">de arbitri cu privire la conduita rea a indivizilor </w:t>
      </w:r>
      <w:r w:rsidR="00DE4E75" w:rsidRPr="007D039B">
        <w:rPr>
          <w:rFonts w:ascii="Tahoma" w:hAnsi="Tahoma" w:cs="Tahoma"/>
          <w:sz w:val="22"/>
        </w:rPr>
        <w:t>în</w:t>
      </w:r>
      <w:r w:rsidRPr="007D039B">
        <w:rPr>
          <w:rFonts w:ascii="Tahoma" w:hAnsi="Tahoma" w:cs="Tahoma"/>
          <w:sz w:val="22"/>
        </w:rPr>
        <w:t xml:space="preserve"> competi</w:t>
      </w:r>
      <w:r w:rsidR="00DE4E75" w:rsidRPr="007D039B">
        <w:rPr>
          <w:rFonts w:ascii="Tahoma" w:hAnsi="Tahoma" w:cs="Tahoma"/>
          <w:sz w:val="22"/>
        </w:rPr>
        <w:t>ţi</w:t>
      </w:r>
      <w:r w:rsidRPr="007D039B">
        <w:rPr>
          <w:rFonts w:ascii="Tahoma" w:hAnsi="Tahoma" w:cs="Tahoma"/>
          <w:sz w:val="22"/>
        </w:rPr>
        <w:t>ile interna</w:t>
      </w:r>
      <w:r w:rsidR="00DE4E75" w:rsidRPr="007D039B">
        <w:rPr>
          <w:rFonts w:ascii="Tahoma" w:hAnsi="Tahoma" w:cs="Tahoma"/>
          <w:sz w:val="22"/>
        </w:rPr>
        <w:t>ţi</w:t>
      </w:r>
      <w:r w:rsidRPr="007D039B">
        <w:rPr>
          <w:rFonts w:ascii="Tahoma" w:hAnsi="Tahoma" w:cs="Tahoma"/>
          <w:sz w:val="22"/>
        </w:rPr>
        <w:t xml:space="preserve">onale </w:t>
      </w:r>
      <w:r w:rsidR="005D219A" w:rsidRPr="007D039B">
        <w:rPr>
          <w:rFonts w:ascii="Tahoma" w:hAnsi="Tahoma" w:cs="Tahoma"/>
          <w:sz w:val="22"/>
        </w:rPr>
        <w:t>şi</w:t>
      </w:r>
      <w:r w:rsidRPr="007D039B">
        <w:rPr>
          <w:rFonts w:ascii="Tahoma" w:hAnsi="Tahoma" w:cs="Tahoma"/>
          <w:sz w:val="22"/>
        </w:rPr>
        <w:t xml:space="preserve"> </w:t>
      </w:r>
      <w:r w:rsidR="00963A02" w:rsidRPr="007D039B">
        <w:rPr>
          <w:rFonts w:ascii="Tahoma" w:hAnsi="Tahoma" w:cs="Tahoma"/>
          <w:sz w:val="22"/>
        </w:rPr>
        <w:t>să</w:t>
      </w:r>
      <w:r w:rsidR="004744F9" w:rsidRPr="007D039B">
        <w:rPr>
          <w:rFonts w:ascii="Tahoma" w:hAnsi="Tahoma" w:cs="Tahoma"/>
          <w:sz w:val="22"/>
        </w:rPr>
        <w:t xml:space="preserve"> facă </w:t>
      </w:r>
      <w:r w:rsidRPr="007D039B">
        <w:rPr>
          <w:rFonts w:ascii="Tahoma" w:hAnsi="Tahoma" w:cs="Tahoma"/>
          <w:sz w:val="22"/>
        </w:rPr>
        <w:t>recomand</w:t>
      </w:r>
      <w:r w:rsidR="004744F9" w:rsidRPr="007D039B">
        <w:rPr>
          <w:rFonts w:ascii="Tahoma" w:hAnsi="Tahoma" w:cs="Tahoma"/>
          <w:sz w:val="22"/>
        </w:rPr>
        <w:t>ă</w:t>
      </w:r>
      <w:r w:rsidRPr="007D039B">
        <w:rPr>
          <w:rFonts w:ascii="Tahoma" w:hAnsi="Tahoma" w:cs="Tahoma"/>
          <w:sz w:val="22"/>
        </w:rPr>
        <w:t xml:space="preserve">ri </w:t>
      </w:r>
      <w:r w:rsidR="00DE4E75" w:rsidRPr="007D039B">
        <w:rPr>
          <w:rFonts w:ascii="Tahoma" w:hAnsi="Tahoma" w:cs="Tahoma"/>
          <w:sz w:val="22"/>
        </w:rPr>
        <w:t>în</w:t>
      </w:r>
      <w:r w:rsidRPr="007D039B">
        <w:rPr>
          <w:rFonts w:ascii="Tahoma" w:hAnsi="Tahoma" w:cs="Tahoma"/>
          <w:sz w:val="22"/>
        </w:rPr>
        <w:t xml:space="preserve"> aceast</w:t>
      </w:r>
      <w:r w:rsidR="004744F9" w:rsidRPr="007D039B">
        <w:rPr>
          <w:rFonts w:ascii="Tahoma" w:hAnsi="Tahoma" w:cs="Tahoma"/>
          <w:sz w:val="22"/>
        </w:rPr>
        <w:t>ă</w:t>
      </w:r>
      <w:r w:rsidRPr="007D039B">
        <w:rPr>
          <w:rFonts w:ascii="Tahoma" w:hAnsi="Tahoma" w:cs="Tahoma"/>
          <w:sz w:val="22"/>
        </w:rPr>
        <w:t xml:space="preserve"> privin</w:t>
      </w:r>
      <w:r w:rsidR="004744F9" w:rsidRPr="007D039B">
        <w:rPr>
          <w:rFonts w:ascii="Tahoma" w:hAnsi="Tahoma" w:cs="Tahoma"/>
          <w:sz w:val="22"/>
        </w:rPr>
        <w:t>ţă</w:t>
      </w:r>
      <w:r w:rsidRPr="007D039B">
        <w:rPr>
          <w:rFonts w:ascii="Tahoma" w:hAnsi="Tahoma" w:cs="Tahoma"/>
          <w:sz w:val="22"/>
        </w:rPr>
        <w:t>.</w:t>
      </w:r>
    </w:p>
    <w:p w:rsidR="00D56A3A" w:rsidRPr="007D039B" w:rsidRDefault="00D56A3A" w:rsidP="00076B8E">
      <w:pPr>
        <w:spacing w:line="280" w:lineRule="exact"/>
        <w:jc w:val="both"/>
        <w:rPr>
          <w:rFonts w:ascii="Tahoma" w:hAnsi="Tahoma" w:cs="Tahoma"/>
          <w:sz w:val="22"/>
        </w:rPr>
      </w:pPr>
    </w:p>
    <w:p w:rsidR="00B03839"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C.17.1.8.</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ia parte la preg</w:t>
      </w:r>
      <w:r w:rsidR="004744F9" w:rsidRPr="007D039B">
        <w:rPr>
          <w:rFonts w:ascii="Tahoma" w:hAnsi="Tahoma" w:cs="Tahoma"/>
          <w:sz w:val="22"/>
        </w:rPr>
        <w:t>ă</w:t>
      </w:r>
      <w:r w:rsidRPr="007D039B">
        <w:rPr>
          <w:rFonts w:ascii="Tahoma" w:hAnsi="Tahoma" w:cs="Tahoma"/>
          <w:sz w:val="22"/>
        </w:rPr>
        <w:t xml:space="preserve">tirile tehnice </w:t>
      </w:r>
      <w:r w:rsidR="005D219A" w:rsidRPr="007D039B">
        <w:rPr>
          <w:rFonts w:ascii="Tahoma" w:hAnsi="Tahoma" w:cs="Tahoma"/>
          <w:sz w:val="22"/>
        </w:rPr>
        <w:t>şi</w:t>
      </w:r>
      <w:r w:rsidRPr="007D039B">
        <w:rPr>
          <w:rFonts w:ascii="Tahoma" w:hAnsi="Tahoma" w:cs="Tahoma"/>
          <w:sz w:val="22"/>
        </w:rPr>
        <w:t xml:space="preserve"> la conducerea compe</w:t>
      </w:r>
      <w:r w:rsidR="004744F9" w:rsidRPr="007D039B">
        <w:rPr>
          <w:rFonts w:ascii="Tahoma" w:hAnsi="Tahoma" w:cs="Tahoma"/>
          <w:sz w:val="22"/>
        </w:rPr>
        <w:t>t</w:t>
      </w:r>
      <w:r w:rsidR="00DE4E75" w:rsidRPr="007D039B">
        <w:rPr>
          <w:rFonts w:ascii="Tahoma" w:hAnsi="Tahoma" w:cs="Tahoma"/>
          <w:sz w:val="22"/>
        </w:rPr>
        <w:t>i</w:t>
      </w:r>
      <w:r w:rsidR="004744F9" w:rsidRPr="007D039B">
        <w:rPr>
          <w:rFonts w:ascii="Tahoma" w:hAnsi="Tahoma" w:cs="Tahoma"/>
          <w:sz w:val="22"/>
        </w:rPr>
        <w:t>ţi</w:t>
      </w:r>
      <w:r w:rsidRPr="007D039B">
        <w:rPr>
          <w:rFonts w:ascii="Tahoma" w:hAnsi="Tahoma" w:cs="Tahoma"/>
          <w:sz w:val="22"/>
        </w:rPr>
        <w:t xml:space="preserve">ilor </w:t>
      </w:r>
      <w:r w:rsidR="00DE4E75" w:rsidRPr="007D039B">
        <w:rPr>
          <w:rFonts w:ascii="Tahoma" w:hAnsi="Tahoma" w:cs="Tahoma"/>
          <w:sz w:val="22"/>
        </w:rPr>
        <w:t>în</w:t>
      </w:r>
      <w:r w:rsidRPr="007D039B">
        <w:rPr>
          <w:rFonts w:ascii="Tahoma" w:hAnsi="Tahoma" w:cs="Tahoma"/>
          <w:sz w:val="22"/>
        </w:rPr>
        <w:t xml:space="preserve"> </w:t>
      </w:r>
    </w:p>
    <w:p w:rsidR="00D56A3A" w:rsidRPr="007D039B" w:rsidRDefault="00D56A3A" w:rsidP="00B03839">
      <w:pPr>
        <w:spacing w:line="280" w:lineRule="exact"/>
        <w:jc w:val="both"/>
        <w:rPr>
          <w:rFonts w:ascii="Tahoma" w:hAnsi="Tahoma" w:cs="Tahoma"/>
          <w:sz w:val="22"/>
        </w:rPr>
      </w:pPr>
      <w:r w:rsidRPr="007D039B">
        <w:rPr>
          <w:rFonts w:ascii="Tahoma" w:hAnsi="Tahoma" w:cs="Tahoma"/>
          <w:sz w:val="22"/>
        </w:rPr>
        <w:t xml:space="preserve">disciplina lor la Jocurile Olimpice, Campionatele Mondiale </w:t>
      </w:r>
      <w:r w:rsidR="005D219A" w:rsidRPr="007D039B">
        <w:rPr>
          <w:rFonts w:ascii="Tahoma" w:hAnsi="Tahoma" w:cs="Tahoma"/>
          <w:sz w:val="22"/>
        </w:rPr>
        <w:t>şi</w:t>
      </w:r>
      <w:r w:rsidRPr="007D039B">
        <w:rPr>
          <w:rFonts w:ascii="Tahoma" w:hAnsi="Tahoma" w:cs="Tahoma"/>
          <w:sz w:val="22"/>
        </w:rPr>
        <w:t xml:space="preserve"> evenimentele FINA.</w:t>
      </w:r>
    </w:p>
    <w:p w:rsidR="00D56A3A" w:rsidRPr="007D039B" w:rsidRDefault="00D56A3A" w:rsidP="00076B8E">
      <w:pPr>
        <w:spacing w:line="280" w:lineRule="exact"/>
        <w:ind w:firstLine="720"/>
        <w:jc w:val="both"/>
        <w:rPr>
          <w:rFonts w:ascii="Tahoma" w:hAnsi="Tahoma" w:cs="Tahoma"/>
          <w:sz w:val="22"/>
        </w:rPr>
      </w:pPr>
    </w:p>
    <w:p w:rsidR="00B03839"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C.17.1.9.</w:t>
      </w:r>
      <w:r w:rsidRPr="007D039B">
        <w:rPr>
          <w:rFonts w:ascii="Tahoma" w:hAnsi="Tahoma" w:cs="Tahoma"/>
          <w:sz w:val="22"/>
        </w:rPr>
        <w:tab/>
        <w:t>Biroul va asigura participarea comitetelor la preg</w:t>
      </w:r>
      <w:r w:rsidR="004744F9" w:rsidRPr="007D039B">
        <w:rPr>
          <w:rFonts w:ascii="Tahoma" w:hAnsi="Tahoma" w:cs="Tahoma"/>
          <w:sz w:val="22"/>
        </w:rPr>
        <w:t>ă</w:t>
      </w:r>
      <w:r w:rsidRPr="007D039B">
        <w:rPr>
          <w:rFonts w:ascii="Tahoma" w:hAnsi="Tahoma" w:cs="Tahoma"/>
          <w:sz w:val="22"/>
        </w:rPr>
        <w:t>tirea</w:t>
      </w:r>
      <w:r w:rsidR="00134450" w:rsidRPr="007D039B">
        <w:rPr>
          <w:rFonts w:ascii="Tahoma" w:hAnsi="Tahoma" w:cs="Tahoma"/>
          <w:sz w:val="22"/>
        </w:rPr>
        <w:t xml:space="preserve"> şedinţ</w:t>
      </w:r>
      <w:r w:rsidRPr="007D039B">
        <w:rPr>
          <w:rFonts w:ascii="Tahoma" w:hAnsi="Tahoma" w:cs="Tahoma"/>
          <w:sz w:val="22"/>
        </w:rPr>
        <w:t xml:space="preserve">elor </w:t>
      </w:r>
    </w:p>
    <w:p w:rsidR="00D56A3A" w:rsidRPr="007D039B" w:rsidRDefault="00D56A3A" w:rsidP="00B03839">
      <w:pPr>
        <w:spacing w:line="280" w:lineRule="exact"/>
        <w:jc w:val="both"/>
        <w:rPr>
          <w:rFonts w:ascii="Tahoma" w:hAnsi="Tahoma" w:cs="Tahoma"/>
          <w:sz w:val="22"/>
        </w:rPr>
      </w:pPr>
      <w:r w:rsidRPr="007D039B">
        <w:rPr>
          <w:rFonts w:ascii="Tahoma" w:hAnsi="Tahoma" w:cs="Tahoma"/>
          <w:sz w:val="22"/>
        </w:rPr>
        <w:t>Biroului</w:t>
      </w:r>
      <w:r w:rsidR="0070039A" w:rsidRPr="007D039B">
        <w:rPr>
          <w:rFonts w:ascii="Tahoma" w:hAnsi="Tahoma" w:cs="Tahoma"/>
          <w:sz w:val="22"/>
        </w:rPr>
        <w:t xml:space="preserve"> cât </w:t>
      </w:r>
      <w:r w:rsidRPr="007D039B">
        <w:rPr>
          <w:rFonts w:ascii="Tahoma" w:hAnsi="Tahoma" w:cs="Tahoma"/>
          <w:sz w:val="22"/>
        </w:rPr>
        <w:t>prive</w:t>
      </w:r>
      <w:r w:rsidR="004744F9" w:rsidRPr="007D039B">
        <w:rPr>
          <w:rFonts w:ascii="Tahoma" w:hAnsi="Tahoma" w:cs="Tahoma"/>
          <w:sz w:val="22"/>
        </w:rPr>
        <w:t>ş</w:t>
      </w:r>
      <w:r w:rsidRPr="007D039B">
        <w:rPr>
          <w:rFonts w:ascii="Tahoma" w:hAnsi="Tahoma" w:cs="Tahoma"/>
          <w:sz w:val="22"/>
        </w:rPr>
        <w:t>te acele sarcini care cad</w:t>
      </w:r>
      <w:r w:rsidR="0070039A" w:rsidRPr="007D039B">
        <w:rPr>
          <w:rFonts w:ascii="Tahoma" w:hAnsi="Tahoma" w:cs="Tahoma"/>
          <w:sz w:val="22"/>
        </w:rPr>
        <w:t xml:space="preserve"> în </w:t>
      </w:r>
      <w:r w:rsidRPr="007D039B">
        <w:rPr>
          <w:rFonts w:ascii="Tahoma" w:hAnsi="Tahoma" w:cs="Tahoma"/>
          <w:sz w:val="22"/>
        </w:rPr>
        <w:t>sfera lor de responsabilit</w:t>
      </w:r>
      <w:r w:rsidR="004744F9" w:rsidRPr="007D039B">
        <w:rPr>
          <w:rFonts w:ascii="Tahoma" w:hAnsi="Tahoma" w:cs="Tahoma"/>
          <w:sz w:val="22"/>
        </w:rPr>
        <w:t>ă</w:t>
      </w:r>
      <w:r w:rsidR="00DE4E75" w:rsidRPr="007D039B">
        <w:rPr>
          <w:rFonts w:ascii="Tahoma" w:hAnsi="Tahoma" w:cs="Tahoma"/>
          <w:sz w:val="22"/>
        </w:rPr>
        <w:t>ţi</w:t>
      </w:r>
      <w:r w:rsidRPr="007D039B">
        <w:rPr>
          <w:rFonts w:ascii="Tahoma" w:hAnsi="Tahoma" w:cs="Tahoma"/>
          <w:sz w:val="22"/>
        </w:rPr>
        <w:t xml:space="preserve">. </w:t>
      </w:r>
      <w:r w:rsidR="00DE4E75" w:rsidRPr="007D039B">
        <w:rPr>
          <w:rFonts w:ascii="Tahoma" w:hAnsi="Tahoma" w:cs="Tahoma"/>
          <w:sz w:val="22"/>
        </w:rPr>
        <w:t>În</w:t>
      </w:r>
      <w:r w:rsidRPr="007D039B">
        <w:rPr>
          <w:rFonts w:ascii="Tahoma" w:hAnsi="Tahoma" w:cs="Tahoma"/>
          <w:sz w:val="22"/>
        </w:rPr>
        <w:t xml:space="preserve"> acest scop, ei vor avea dreptul </w:t>
      </w:r>
      <w:r w:rsidR="00963A02" w:rsidRPr="007D039B">
        <w:rPr>
          <w:rFonts w:ascii="Tahoma" w:hAnsi="Tahoma" w:cs="Tahoma"/>
          <w:sz w:val="22"/>
        </w:rPr>
        <w:t>să</w:t>
      </w:r>
      <w:r w:rsidRPr="007D039B">
        <w:rPr>
          <w:rFonts w:ascii="Tahoma" w:hAnsi="Tahoma" w:cs="Tahoma"/>
          <w:sz w:val="22"/>
        </w:rPr>
        <w:t xml:space="preserve"> prezinte rapoarte, sugestii, recomand</w:t>
      </w:r>
      <w:r w:rsidR="004744F9" w:rsidRPr="007D039B">
        <w:rPr>
          <w:rFonts w:ascii="Tahoma" w:hAnsi="Tahoma" w:cs="Tahoma"/>
          <w:sz w:val="22"/>
        </w:rPr>
        <w:t>ă</w:t>
      </w:r>
      <w:r w:rsidRPr="007D039B">
        <w:rPr>
          <w:rFonts w:ascii="Tahoma" w:hAnsi="Tahoma" w:cs="Tahoma"/>
          <w:sz w:val="22"/>
        </w:rPr>
        <w:t xml:space="preserve">ri </w:t>
      </w:r>
      <w:r w:rsidR="005D219A" w:rsidRPr="007D039B">
        <w:rPr>
          <w:rFonts w:ascii="Tahoma" w:hAnsi="Tahoma" w:cs="Tahoma"/>
          <w:sz w:val="22"/>
        </w:rPr>
        <w:t>şi</w:t>
      </w:r>
      <w:r w:rsidRPr="007D039B">
        <w:rPr>
          <w:rFonts w:ascii="Tahoma" w:hAnsi="Tahoma" w:cs="Tahoma"/>
          <w:sz w:val="22"/>
        </w:rPr>
        <w:t xml:space="preserve"> comentarii. </w:t>
      </w:r>
      <w:r w:rsidR="006208E8" w:rsidRPr="007D039B">
        <w:rPr>
          <w:rFonts w:ascii="Tahoma" w:hAnsi="Tahoma" w:cs="Tahoma"/>
          <w:sz w:val="22"/>
        </w:rPr>
        <w:t>Preşe</w:t>
      </w:r>
      <w:r w:rsidRPr="007D039B">
        <w:rPr>
          <w:rFonts w:ascii="Tahoma" w:hAnsi="Tahoma" w:cs="Tahoma"/>
          <w:sz w:val="22"/>
        </w:rPr>
        <w:t>dintele sau membrii autoriza</w:t>
      </w:r>
      <w:r w:rsidR="00DE4E75" w:rsidRPr="007D039B">
        <w:rPr>
          <w:rFonts w:ascii="Tahoma" w:hAnsi="Tahoma" w:cs="Tahoma"/>
          <w:sz w:val="22"/>
        </w:rPr>
        <w:t>ţi</w:t>
      </w:r>
      <w:r w:rsidRPr="007D039B">
        <w:rPr>
          <w:rFonts w:ascii="Tahoma" w:hAnsi="Tahoma" w:cs="Tahoma"/>
          <w:sz w:val="22"/>
        </w:rPr>
        <w:t xml:space="preserve"> ai Comitetului pot fi audia</w:t>
      </w:r>
      <w:r w:rsidR="00DE4E75" w:rsidRPr="007D039B">
        <w:rPr>
          <w:rFonts w:ascii="Tahoma" w:hAnsi="Tahoma" w:cs="Tahoma"/>
          <w:sz w:val="22"/>
        </w:rPr>
        <w:t>ţi</w:t>
      </w:r>
      <w:r w:rsidRPr="007D039B">
        <w:rPr>
          <w:rFonts w:ascii="Tahoma" w:hAnsi="Tahoma" w:cs="Tahoma"/>
          <w:sz w:val="22"/>
        </w:rPr>
        <w:t xml:space="preserve"> la</w:t>
      </w:r>
      <w:r w:rsidR="00134450" w:rsidRPr="007D039B">
        <w:rPr>
          <w:rFonts w:ascii="Tahoma" w:hAnsi="Tahoma" w:cs="Tahoma"/>
          <w:sz w:val="22"/>
        </w:rPr>
        <w:t xml:space="preserve"> şedinţ</w:t>
      </w:r>
      <w:r w:rsidRPr="007D039B">
        <w:rPr>
          <w:rFonts w:ascii="Tahoma" w:hAnsi="Tahoma" w:cs="Tahoma"/>
          <w:sz w:val="22"/>
        </w:rPr>
        <w:t xml:space="preserve">a Biroului cu privire la aspectele respective. Comitetele se vor implica </w:t>
      </w:r>
      <w:r w:rsidR="00DE4E75" w:rsidRPr="007D039B">
        <w:rPr>
          <w:rFonts w:ascii="Tahoma" w:hAnsi="Tahoma" w:cs="Tahoma"/>
          <w:sz w:val="22"/>
        </w:rPr>
        <w:t>în</w:t>
      </w:r>
      <w:r w:rsidRPr="007D039B">
        <w:rPr>
          <w:rFonts w:ascii="Tahoma" w:hAnsi="Tahoma" w:cs="Tahoma"/>
          <w:sz w:val="22"/>
        </w:rPr>
        <w:t xml:space="preserve"> preg</w:t>
      </w:r>
      <w:r w:rsidR="004744F9" w:rsidRPr="007D039B">
        <w:rPr>
          <w:rFonts w:ascii="Tahoma" w:hAnsi="Tahoma" w:cs="Tahoma"/>
          <w:sz w:val="22"/>
        </w:rPr>
        <w:t>ă</w:t>
      </w:r>
      <w:r w:rsidRPr="007D039B">
        <w:rPr>
          <w:rFonts w:ascii="Tahoma" w:hAnsi="Tahoma" w:cs="Tahoma"/>
          <w:sz w:val="22"/>
        </w:rPr>
        <w:t>tirile tehnice ale competi</w:t>
      </w:r>
      <w:r w:rsidR="00DE4E75" w:rsidRPr="007D039B">
        <w:rPr>
          <w:rFonts w:ascii="Tahoma" w:hAnsi="Tahoma" w:cs="Tahoma"/>
          <w:sz w:val="22"/>
        </w:rPr>
        <w:t>ţi</w:t>
      </w:r>
      <w:r w:rsidRPr="007D039B">
        <w:rPr>
          <w:rFonts w:ascii="Tahoma" w:hAnsi="Tahoma" w:cs="Tahoma"/>
          <w:sz w:val="22"/>
        </w:rPr>
        <w:t xml:space="preserve">ilor la Jocurile Olimpice, Campionatele Mondiale </w:t>
      </w:r>
      <w:r w:rsidR="005D219A" w:rsidRPr="007D039B">
        <w:rPr>
          <w:rFonts w:ascii="Tahoma" w:hAnsi="Tahoma" w:cs="Tahoma"/>
          <w:sz w:val="22"/>
        </w:rPr>
        <w:t>şi</w:t>
      </w:r>
      <w:r w:rsidRPr="007D039B">
        <w:rPr>
          <w:rFonts w:ascii="Tahoma" w:hAnsi="Tahoma" w:cs="Tahoma"/>
          <w:sz w:val="22"/>
        </w:rPr>
        <w:t xml:space="preserve"> evenimentele FINA.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C.17.2.</w:t>
      </w:r>
      <w:r w:rsidRPr="007D039B">
        <w:rPr>
          <w:rFonts w:ascii="Tahoma" w:hAnsi="Tahoma" w:cs="Tahoma"/>
          <w:sz w:val="22"/>
        </w:rPr>
        <w:tab/>
        <w:t xml:space="preserve">Prerogativele </w:t>
      </w:r>
      <w:r w:rsidR="005D219A" w:rsidRPr="007D039B">
        <w:rPr>
          <w:rFonts w:ascii="Tahoma" w:hAnsi="Tahoma" w:cs="Tahoma"/>
          <w:sz w:val="22"/>
        </w:rPr>
        <w:t>şi</w:t>
      </w:r>
      <w:r w:rsidRPr="007D039B">
        <w:rPr>
          <w:rFonts w:ascii="Tahoma" w:hAnsi="Tahoma" w:cs="Tahoma"/>
          <w:sz w:val="22"/>
        </w:rPr>
        <w:t xml:space="preserve"> obliga</w:t>
      </w:r>
      <w:r w:rsidR="00DE4E75" w:rsidRPr="007D039B">
        <w:rPr>
          <w:rFonts w:ascii="Tahoma" w:hAnsi="Tahoma" w:cs="Tahoma"/>
          <w:sz w:val="22"/>
        </w:rPr>
        <w:t>ţi</w:t>
      </w:r>
      <w:r w:rsidRPr="007D039B">
        <w:rPr>
          <w:rFonts w:ascii="Tahoma" w:hAnsi="Tahoma" w:cs="Tahoma"/>
          <w:sz w:val="22"/>
        </w:rPr>
        <w:t>ile comitetelor de maratoane sunt:</w:t>
      </w:r>
    </w:p>
    <w:p w:rsidR="00D56A3A" w:rsidRPr="007D039B" w:rsidRDefault="00D56A3A" w:rsidP="00076B8E">
      <w:pPr>
        <w:spacing w:line="280" w:lineRule="exact"/>
        <w:jc w:val="both"/>
        <w:rPr>
          <w:rFonts w:ascii="Tahoma" w:hAnsi="Tahoma" w:cs="Tahoma"/>
          <w:sz w:val="22"/>
        </w:rPr>
      </w:pPr>
    </w:p>
    <w:p w:rsidR="00B03839"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C.17.2.1.</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primea</w:t>
      </w:r>
      <w:r w:rsidR="00134450" w:rsidRPr="007D039B">
        <w:rPr>
          <w:rFonts w:ascii="Tahoma" w:hAnsi="Tahoma" w:cs="Tahoma"/>
          <w:sz w:val="22"/>
        </w:rPr>
        <w:t xml:space="preserve">scă </w:t>
      </w:r>
      <w:r w:rsidR="005D219A" w:rsidRPr="007D039B">
        <w:rPr>
          <w:rFonts w:ascii="Tahoma" w:hAnsi="Tahoma" w:cs="Tahoma"/>
          <w:sz w:val="22"/>
        </w:rPr>
        <w:t>şi</w:t>
      </w:r>
      <w:r w:rsidRPr="007D039B">
        <w:rPr>
          <w:rFonts w:ascii="Tahoma" w:hAnsi="Tahoma" w:cs="Tahoma"/>
          <w:sz w:val="22"/>
        </w:rPr>
        <w:t xml:space="preserve"> </w:t>
      </w:r>
      <w:r w:rsidR="00963A02" w:rsidRPr="007D039B">
        <w:rPr>
          <w:rFonts w:ascii="Tahoma" w:hAnsi="Tahoma" w:cs="Tahoma"/>
          <w:sz w:val="22"/>
        </w:rPr>
        <w:t>să</w:t>
      </w:r>
      <w:r w:rsidRPr="007D039B">
        <w:rPr>
          <w:rFonts w:ascii="Tahoma" w:hAnsi="Tahoma" w:cs="Tahoma"/>
          <w:sz w:val="22"/>
        </w:rPr>
        <w:t xml:space="preserve"> analizeze recomand</w:t>
      </w:r>
      <w:r w:rsidR="006A1556" w:rsidRPr="007D039B">
        <w:rPr>
          <w:rFonts w:ascii="Tahoma" w:hAnsi="Tahoma" w:cs="Tahoma"/>
          <w:sz w:val="22"/>
        </w:rPr>
        <w:t>ă</w:t>
      </w:r>
      <w:r w:rsidRPr="007D039B">
        <w:rPr>
          <w:rFonts w:ascii="Tahoma" w:hAnsi="Tahoma" w:cs="Tahoma"/>
          <w:sz w:val="22"/>
        </w:rPr>
        <w:t xml:space="preserve">ri pentru revizuirea </w:t>
      </w:r>
    </w:p>
    <w:p w:rsidR="00D56A3A" w:rsidRPr="007D039B" w:rsidRDefault="00D56A3A" w:rsidP="00B03839">
      <w:pPr>
        <w:spacing w:line="280" w:lineRule="exact"/>
        <w:jc w:val="both"/>
        <w:rPr>
          <w:rFonts w:ascii="Tahoma" w:hAnsi="Tahoma" w:cs="Tahoma"/>
          <w:sz w:val="22"/>
        </w:rPr>
      </w:pPr>
      <w:r w:rsidRPr="007D039B">
        <w:rPr>
          <w:rFonts w:ascii="Tahoma" w:hAnsi="Tahoma" w:cs="Tahoma"/>
          <w:sz w:val="22"/>
        </w:rPr>
        <w:t>Regulamentului de maraton</w:t>
      </w:r>
    </w:p>
    <w:p w:rsidR="00D56A3A" w:rsidRPr="007D039B" w:rsidRDefault="00D56A3A" w:rsidP="00076B8E">
      <w:pPr>
        <w:spacing w:line="280" w:lineRule="exact"/>
        <w:ind w:left="720" w:firstLine="720"/>
        <w:jc w:val="both"/>
        <w:rPr>
          <w:rFonts w:ascii="Tahoma" w:hAnsi="Tahoma" w:cs="Tahoma"/>
          <w:sz w:val="22"/>
        </w:rPr>
      </w:pPr>
    </w:p>
    <w:p w:rsidR="00D56A3A"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C.17.2.2.</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prezinte propriile lor recomand</w:t>
      </w:r>
      <w:r w:rsidR="006A1556" w:rsidRPr="007D039B">
        <w:rPr>
          <w:rFonts w:ascii="Tahoma" w:hAnsi="Tahoma" w:cs="Tahoma"/>
          <w:sz w:val="22"/>
        </w:rPr>
        <w:t>ă</w:t>
      </w:r>
      <w:r w:rsidRPr="007D039B">
        <w:rPr>
          <w:rFonts w:ascii="Tahoma" w:hAnsi="Tahoma" w:cs="Tahoma"/>
          <w:sz w:val="22"/>
        </w:rPr>
        <w:t xml:space="preserve">ri Biroului, </w:t>
      </w:r>
      <w:r w:rsidR="005D219A" w:rsidRPr="007D039B">
        <w:rPr>
          <w:rFonts w:ascii="Tahoma" w:hAnsi="Tahoma" w:cs="Tahoma"/>
          <w:sz w:val="22"/>
        </w:rPr>
        <w:t>şi</w:t>
      </w:r>
    </w:p>
    <w:p w:rsidR="00D56A3A" w:rsidRPr="007D039B" w:rsidRDefault="00D56A3A" w:rsidP="00076B8E">
      <w:pPr>
        <w:spacing w:line="280" w:lineRule="exact"/>
        <w:ind w:left="720" w:firstLine="720"/>
        <w:jc w:val="both"/>
        <w:rPr>
          <w:rFonts w:ascii="Tahoma" w:hAnsi="Tahoma" w:cs="Tahoma"/>
          <w:sz w:val="22"/>
        </w:rPr>
      </w:pPr>
    </w:p>
    <w:p w:rsidR="00B03839"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C.17.2.3.</w:t>
      </w:r>
      <w:r w:rsidRPr="007D039B">
        <w:rPr>
          <w:rFonts w:ascii="Tahoma" w:hAnsi="Tahoma" w:cs="Tahoma"/>
          <w:sz w:val="22"/>
        </w:rPr>
        <w:tab/>
      </w:r>
      <w:r w:rsidR="00963A02" w:rsidRPr="007D039B">
        <w:rPr>
          <w:rFonts w:ascii="Tahoma" w:hAnsi="Tahoma" w:cs="Tahoma"/>
          <w:sz w:val="22"/>
        </w:rPr>
        <w:t>să</w:t>
      </w:r>
      <w:r w:rsidRPr="007D039B">
        <w:rPr>
          <w:rFonts w:ascii="Tahoma" w:hAnsi="Tahoma" w:cs="Tahoma"/>
          <w:sz w:val="22"/>
        </w:rPr>
        <w:t xml:space="preserve"> examineze </w:t>
      </w:r>
      <w:r w:rsidR="005D219A" w:rsidRPr="007D039B">
        <w:rPr>
          <w:rFonts w:ascii="Tahoma" w:hAnsi="Tahoma" w:cs="Tahoma"/>
          <w:sz w:val="22"/>
        </w:rPr>
        <w:t>şi</w:t>
      </w:r>
      <w:r w:rsidRPr="007D039B">
        <w:rPr>
          <w:rFonts w:ascii="Tahoma" w:hAnsi="Tahoma" w:cs="Tahoma"/>
          <w:sz w:val="22"/>
        </w:rPr>
        <w:t xml:space="preserve"> </w:t>
      </w:r>
      <w:r w:rsidR="00963A02" w:rsidRPr="007D039B">
        <w:rPr>
          <w:rFonts w:ascii="Tahoma" w:hAnsi="Tahoma" w:cs="Tahoma"/>
          <w:sz w:val="22"/>
        </w:rPr>
        <w:t>să</w:t>
      </w:r>
      <w:r w:rsidRPr="007D039B">
        <w:rPr>
          <w:rFonts w:ascii="Tahoma" w:hAnsi="Tahoma" w:cs="Tahoma"/>
          <w:sz w:val="22"/>
        </w:rPr>
        <w:t xml:space="preserve"> decid</w:t>
      </w:r>
      <w:r w:rsidR="006A1556" w:rsidRPr="007D039B">
        <w:rPr>
          <w:rFonts w:ascii="Tahoma" w:hAnsi="Tahoma" w:cs="Tahoma"/>
          <w:sz w:val="22"/>
        </w:rPr>
        <w:t>ă</w:t>
      </w:r>
      <w:r w:rsidRPr="007D039B">
        <w:rPr>
          <w:rFonts w:ascii="Tahoma" w:hAnsi="Tahoma" w:cs="Tahoma"/>
          <w:sz w:val="22"/>
        </w:rPr>
        <w:t xml:space="preserve"> asupra oric</w:t>
      </w:r>
      <w:r w:rsidR="006A1556" w:rsidRPr="007D039B">
        <w:rPr>
          <w:rFonts w:ascii="Tahoma" w:hAnsi="Tahoma" w:cs="Tahoma"/>
          <w:sz w:val="22"/>
        </w:rPr>
        <w:t>ă</w:t>
      </w:r>
      <w:r w:rsidRPr="007D039B">
        <w:rPr>
          <w:rFonts w:ascii="Tahoma" w:hAnsi="Tahoma" w:cs="Tahoma"/>
          <w:sz w:val="22"/>
        </w:rPr>
        <w:t>ror chestiuni care afecteaz</w:t>
      </w:r>
      <w:r w:rsidR="006A1556" w:rsidRPr="007D039B">
        <w:rPr>
          <w:rFonts w:ascii="Tahoma" w:hAnsi="Tahoma" w:cs="Tahoma"/>
          <w:sz w:val="22"/>
        </w:rPr>
        <w:t>ă</w:t>
      </w:r>
      <w:r w:rsidRPr="007D039B">
        <w:rPr>
          <w:rFonts w:ascii="Tahoma" w:hAnsi="Tahoma" w:cs="Tahoma"/>
          <w:sz w:val="22"/>
        </w:rPr>
        <w:t xml:space="preserve"> </w:t>
      </w:r>
    </w:p>
    <w:p w:rsidR="00D56A3A" w:rsidRPr="007D039B" w:rsidRDefault="00D56A3A" w:rsidP="00B03839">
      <w:pPr>
        <w:spacing w:line="280" w:lineRule="exact"/>
        <w:jc w:val="both"/>
        <w:rPr>
          <w:rFonts w:ascii="Tahoma" w:hAnsi="Tahoma" w:cs="Tahoma"/>
          <w:sz w:val="22"/>
        </w:rPr>
      </w:pPr>
      <w:r w:rsidRPr="007D039B">
        <w:rPr>
          <w:rFonts w:ascii="Tahoma" w:hAnsi="Tahoma" w:cs="Tahoma"/>
          <w:sz w:val="22"/>
        </w:rPr>
        <w:t xml:space="preserve">responsabilitatea lor anume care le pot fi trimise de Birou </w:t>
      </w:r>
      <w:r w:rsidR="005D219A" w:rsidRPr="007D039B">
        <w:rPr>
          <w:rFonts w:ascii="Tahoma" w:hAnsi="Tahoma" w:cs="Tahoma"/>
          <w:sz w:val="22"/>
        </w:rPr>
        <w:t>şi</w:t>
      </w:r>
      <w:r w:rsidRPr="007D039B">
        <w:rPr>
          <w:rFonts w:ascii="Tahoma" w:hAnsi="Tahoma" w:cs="Tahoma"/>
          <w:sz w:val="22"/>
        </w:rPr>
        <w:t>/sau Congres.</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C.17.3.</w:t>
      </w:r>
      <w:r w:rsidRPr="007D039B">
        <w:rPr>
          <w:rFonts w:ascii="Tahoma" w:hAnsi="Tahoma" w:cs="Tahoma"/>
          <w:sz w:val="22"/>
        </w:rPr>
        <w:tab/>
        <w:t xml:space="preserve">Prerogativele </w:t>
      </w:r>
      <w:r w:rsidR="005D219A" w:rsidRPr="007D039B">
        <w:rPr>
          <w:rFonts w:ascii="Tahoma" w:hAnsi="Tahoma" w:cs="Tahoma"/>
          <w:sz w:val="22"/>
        </w:rPr>
        <w:t>şi</w:t>
      </w:r>
      <w:r w:rsidRPr="007D039B">
        <w:rPr>
          <w:rFonts w:ascii="Tahoma" w:hAnsi="Tahoma" w:cs="Tahoma"/>
          <w:sz w:val="22"/>
        </w:rPr>
        <w:t xml:space="preserve"> obliga</w:t>
      </w:r>
      <w:r w:rsidR="00DE4E75" w:rsidRPr="007D039B">
        <w:rPr>
          <w:rFonts w:ascii="Tahoma" w:hAnsi="Tahoma" w:cs="Tahoma"/>
          <w:sz w:val="22"/>
        </w:rPr>
        <w:t>ţi</w:t>
      </w:r>
      <w:r w:rsidRPr="007D039B">
        <w:rPr>
          <w:rFonts w:ascii="Tahoma" w:hAnsi="Tahoma" w:cs="Tahoma"/>
          <w:sz w:val="22"/>
        </w:rPr>
        <w:t>ile Comitetului de medicin</w:t>
      </w:r>
      <w:r w:rsidR="006A1556" w:rsidRPr="007D039B">
        <w:rPr>
          <w:rFonts w:ascii="Tahoma" w:hAnsi="Tahoma" w:cs="Tahoma"/>
          <w:sz w:val="22"/>
        </w:rPr>
        <w:t>ă</w:t>
      </w:r>
      <w:r w:rsidRPr="007D039B">
        <w:rPr>
          <w:rFonts w:ascii="Tahoma" w:hAnsi="Tahoma" w:cs="Tahoma"/>
          <w:sz w:val="22"/>
        </w:rPr>
        <w:t xml:space="preserve"> sportiv</w:t>
      </w:r>
      <w:r w:rsidR="006A1556" w:rsidRPr="007D039B">
        <w:rPr>
          <w:rFonts w:ascii="Tahoma" w:hAnsi="Tahoma" w:cs="Tahoma"/>
          <w:sz w:val="22"/>
        </w:rPr>
        <w:t>ă</w:t>
      </w:r>
      <w:r w:rsidRPr="007D039B">
        <w:rPr>
          <w:rFonts w:ascii="Tahoma" w:hAnsi="Tahoma" w:cs="Tahoma"/>
          <w:sz w:val="22"/>
        </w:rPr>
        <w:t xml:space="preserve"> sunt:</w:t>
      </w:r>
    </w:p>
    <w:p w:rsidR="00D56A3A" w:rsidRPr="007D039B" w:rsidRDefault="00D56A3A" w:rsidP="00076B8E">
      <w:pPr>
        <w:spacing w:line="280" w:lineRule="exact"/>
        <w:jc w:val="both"/>
        <w:rPr>
          <w:rFonts w:ascii="Tahoma" w:hAnsi="Tahoma" w:cs="Tahoma"/>
          <w:sz w:val="22"/>
        </w:rPr>
      </w:pPr>
    </w:p>
    <w:p w:rsidR="00B03839" w:rsidRPr="007D039B" w:rsidRDefault="006A1556" w:rsidP="00076B8E">
      <w:pPr>
        <w:spacing w:line="280" w:lineRule="exact"/>
        <w:ind w:left="720" w:firstLine="720"/>
        <w:jc w:val="both"/>
        <w:rPr>
          <w:rFonts w:ascii="Tahoma" w:hAnsi="Tahoma" w:cs="Tahoma"/>
          <w:sz w:val="22"/>
        </w:rPr>
      </w:pPr>
      <w:r w:rsidRPr="007D039B">
        <w:rPr>
          <w:rFonts w:ascii="Tahoma" w:hAnsi="Tahoma" w:cs="Tahoma"/>
          <w:sz w:val="22"/>
        </w:rPr>
        <w:t>C.17.3.1</w:t>
      </w:r>
      <w:r w:rsidRPr="007D039B">
        <w:rPr>
          <w:rFonts w:ascii="Tahoma" w:hAnsi="Tahoma" w:cs="Tahoma"/>
          <w:sz w:val="22"/>
        </w:rPr>
        <w:tab/>
      </w:r>
      <w:r w:rsidR="00963A02" w:rsidRPr="007D039B">
        <w:rPr>
          <w:rFonts w:ascii="Tahoma" w:hAnsi="Tahoma" w:cs="Tahoma"/>
          <w:sz w:val="22"/>
        </w:rPr>
        <w:t>să</w:t>
      </w:r>
      <w:r w:rsidR="00D56A3A" w:rsidRPr="007D039B">
        <w:rPr>
          <w:rFonts w:ascii="Tahoma" w:hAnsi="Tahoma" w:cs="Tahoma"/>
          <w:sz w:val="22"/>
        </w:rPr>
        <w:t xml:space="preserve"> asigure expertize medicale </w:t>
      </w:r>
      <w:r w:rsidR="005D219A" w:rsidRPr="007D039B">
        <w:rPr>
          <w:rFonts w:ascii="Tahoma" w:hAnsi="Tahoma" w:cs="Tahoma"/>
          <w:sz w:val="22"/>
        </w:rPr>
        <w:t>şi</w:t>
      </w:r>
      <w:r w:rsidR="00D56A3A" w:rsidRPr="007D039B">
        <w:rPr>
          <w:rFonts w:ascii="Tahoma" w:hAnsi="Tahoma" w:cs="Tahoma"/>
          <w:sz w:val="22"/>
        </w:rPr>
        <w:t xml:space="preserve"> de </w:t>
      </w:r>
      <w:r w:rsidRPr="007D039B">
        <w:rPr>
          <w:rFonts w:ascii="Tahoma" w:hAnsi="Tahoma" w:cs="Tahoma"/>
          <w:sz w:val="22"/>
        </w:rPr>
        <w:t>ş</w:t>
      </w:r>
      <w:r w:rsidR="00D56A3A" w:rsidRPr="007D039B">
        <w:rPr>
          <w:rFonts w:ascii="Tahoma" w:hAnsi="Tahoma" w:cs="Tahoma"/>
          <w:sz w:val="22"/>
        </w:rPr>
        <w:t>tiin</w:t>
      </w:r>
      <w:r w:rsidRPr="007D039B">
        <w:rPr>
          <w:rFonts w:ascii="Tahoma" w:hAnsi="Tahoma" w:cs="Tahoma"/>
          <w:sz w:val="22"/>
        </w:rPr>
        <w:t>ţă</w:t>
      </w:r>
      <w:r w:rsidR="00D56A3A" w:rsidRPr="007D039B">
        <w:rPr>
          <w:rFonts w:ascii="Tahoma" w:hAnsi="Tahoma" w:cs="Tahoma"/>
          <w:sz w:val="22"/>
        </w:rPr>
        <w:t xml:space="preserve"> a sportului Biroului </w:t>
      </w:r>
      <w:r w:rsidR="005D219A" w:rsidRPr="007D039B">
        <w:rPr>
          <w:rFonts w:ascii="Tahoma" w:hAnsi="Tahoma" w:cs="Tahoma"/>
          <w:sz w:val="22"/>
        </w:rPr>
        <w:t>şi</w:t>
      </w:r>
      <w:r w:rsidR="00D56A3A" w:rsidRPr="007D039B">
        <w:rPr>
          <w:rFonts w:ascii="Tahoma" w:hAnsi="Tahoma" w:cs="Tahoma"/>
          <w:sz w:val="22"/>
        </w:rPr>
        <w:t xml:space="preserve"> </w:t>
      </w:r>
      <w:r w:rsidR="00963A02" w:rsidRPr="007D039B">
        <w:rPr>
          <w:rFonts w:ascii="Tahoma" w:hAnsi="Tahoma" w:cs="Tahoma"/>
          <w:sz w:val="22"/>
        </w:rPr>
        <w:t>să</w:t>
      </w:r>
      <w:r w:rsidR="004744F9" w:rsidRPr="007D039B">
        <w:rPr>
          <w:rFonts w:ascii="Tahoma" w:hAnsi="Tahoma" w:cs="Tahoma"/>
          <w:sz w:val="22"/>
        </w:rPr>
        <w:t xml:space="preserve"> </w:t>
      </w:r>
    </w:p>
    <w:p w:rsidR="00D56A3A" w:rsidRPr="007D039B" w:rsidRDefault="004744F9" w:rsidP="00B03839">
      <w:pPr>
        <w:spacing w:line="280" w:lineRule="exact"/>
        <w:jc w:val="both"/>
        <w:rPr>
          <w:rFonts w:ascii="Tahoma" w:hAnsi="Tahoma" w:cs="Tahoma"/>
          <w:sz w:val="22"/>
        </w:rPr>
      </w:pPr>
      <w:r w:rsidRPr="007D039B">
        <w:rPr>
          <w:rFonts w:ascii="Tahoma" w:hAnsi="Tahoma" w:cs="Tahoma"/>
          <w:sz w:val="22"/>
        </w:rPr>
        <w:t xml:space="preserve">facă </w:t>
      </w:r>
      <w:r w:rsidR="00D56A3A" w:rsidRPr="007D039B">
        <w:rPr>
          <w:rFonts w:ascii="Tahoma" w:hAnsi="Tahoma" w:cs="Tahoma"/>
          <w:sz w:val="22"/>
        </w:rPr>
        <w:t>recomand</w:t>
      </w:r>
      <w:r w:rsidR="006A1556" w:rsidRPr="007D039B">
        <w:rPr>
          <w:rFonts w:ascii="Tahoma" w:hAnsi="Tahoma" w:cs="Tahoma"/>
          <w:sz w:val="22"/>
        </w:rPr>
        <w:t>ă</w:t>
      </w:r>
      <w:r w:rsidR="00D56A3A" w:rsidRPr="007D039B">
        <w:rPr>
          <w:rFonts w:ascii="Tahoma" w:hAnsi="Tahoma" w:cs="Tahoma"/>
          <w:sz w:val="22"/>
        </w:rPr>
        <w:t xml:space="preserve">ri cu privire la orice chestiune referitoare la </w:t>
      </w:r>
      <w:r w:rsidR="006A1556" w:rsidRPr="007D039B">
        <w:rPr>
          <w:rFonts w:ascii="Tahoma" w:hAnsi="Tahoma" w:cs="Tahoma"/>
          <w:sz w:val="22"/>
        </w:rPr>
        <w:t>ş</w:t>
      </w:r>
      <w:r w:rsidR="00D56A3A" w:rsidRPr="007D039B">
        <w:rPr>
          <w:rFonts w:ascii="Tahoma" w:hAnsi="Tahoma" w:cs="Tahoma"/>
          <w:sz w:val="22"/>
        </w:rPr>
        <w:t>tiin</w:t>
      </w:r>
      <w:r w:rsidR="006A1556" w:rsidRPr="007D039B">
        <w:rPr>
          <w:rFonts w:ascii="Tahoma" w:hAnsi="Tahoma" w:cs="Tahoma"/>
          <w:sz w:val="22"/>
        </w:rPr>
        <w:t>ţ</w:t>
      </w:r>
      <w:r w:rsidR="00D56A3A" w:rsidRPr="007D039B">
        <w:rPr>
          <w:rFonts w:ascii="Tahoma" w:hAnsi="Tahoma" w:cs="Tahoma"/>
          <w:sz w:val="22"/>
        </w:rPr>
        <w:t>a sportului</w:t>
      </w:r>
    </w:p>
    <w:p w:rsidR="00D56A3A" w:rsidRPr="007D039B" w:rsidRDefault="00D56A3A" w:rsidP="00076B8E">
      <w:pPr>
        <w:spacing w:line="280" w:lineRule="exact"/>
        <w:jc w:val="both"/>
        <w:rPr>
          <w:rFonts w:ascii="Tahoma" w:hAnsi="Tahoma" w:cs="Tahoma"/>
          <w:sz w:val="22"/>
        </w:rPr>
      </w:pPr>
    </w:p>
    <w:p w:rsidR="00B03839" w:rsidRPr="007D039B" w:rsidRDefault="006A1556" w:rsidP="00076B8E">
      <w:pPr>
        <w:spacing w:line="280" w:lineRule="exact"/>
        <w:ind w:left="720" w:firstLine="720"/>
        <w:jc w:val="both"/>
        <w:rPr>
          <w:rFonts w:ascii="Tahoma" w:hAnsi="Tahoma" w:cs="Tahoma"/>
          <w:sz w:val="22"/>
        </w:rPr>
      </w:pPr>
      <w:r w:rsidRPr="007D039B">
        <w:rPr>
          <w:rFonts w:ascii="Tahoma" w:hAnsi="Tahoma" w:cs="Tahoma"/>
          <w:sz w:val="22"/>
        </w:rPr>
        <w:t>C.17.3.2</w:t>
      </w:r>
      <w:r w:rsidRPr="007D039B">
        <w:rPr>
          <w:rFonts w:ascii="Tahoma" w:hAnsi="Tahoma" w:cs="Tahoma"/>
          <w:sz w:val="22"/>
        </w:rPr>
        <w:tab/>
      </w:r>
      <w:r w:rsidR="00963A02" w:rsidRPr="007D039B">
        <w:rPr>
          <w:rFonts w:ascii="Tahoma" w:hAnsi="Tahoma" w:cs="Tahoma"/>
          <w:sz w:val="22"/>
        </w:rPr>
        <w:t>să</w:t>
      </w:r>
      <w:r w:rsidR="00D56A3A" w:rsidRPr="007D039B">
        <w:rPr>
          <w:rFonts w:ascii="Tahoma" w:hAnsi="Tahoma" w:cs="Tahoma"/>
          <w:sz w:val="22"/>
        </w:rPr>
        <w:t xml:space="preserve"> examineze dezvoltarea regulamentelor de control medical </w:t>
      </w:r>
      <w:r w:rsidR="005D219A" w:rsidRPr="007D039B">
        <w:rPr>
          <w:rFonts w:ascii="Tahoma" w:hAnsi="Tahoma" w:cs="Tahoma"/>
          <w:sz w:val="22"/>
        </w:rPr>
        <w:t>şi</w:t>
      </w:r>
      <w:r w:rsidR="00D56A3A" w:rsidRPr="007D039B">
        <w:rPr>
          <w:rFonts w:ascii="Tahoma" w:hAnsi="Tahoma" w:cs="Tahoma"/>
          <w:sz w:val="22"/>
        </w:rPr>
        <w:t xml:space="preserve"> </w:t>
      </w:r>
    </w:p>
    <w:p w:rsidR="00D56A3A" w:rsidRPr="007D039B" w:rsidRDefault="00D56A3A" w:rsidP="00B03839">
      <w:pPr>
        <w:spacing w:line="280" w:lineRule="exact"/>
        <w:jc w:val="both"/>
        <w:rPr>
          <w:rFonts w:ascii="Tahoma" w:hAnsi="Tahoma" w:cs="Tahoma"/>
          <w:sz w:val="22"/>
        </w:rPr>
      </w:pPr>
      <w:r w:rsidRPr="007D039B">
        <w:rPr>
          <w:rFonts w:ascii="Tahoma" w:hAnsi="Tahoma" w:cs="Tahoma"/>
          <w:sz w:val="22"/>
        </w:rPr>
        <w:lastRenderedPageBreak/>
        <w:t xml:space="preserve">sanitar </w:t>
      </w:r>
      <w:r w:rsidR="005D219A" w:rsidRPr="007D039B">
        <w:rPr>
          <w:rFonts w:ascii="Tahoma" w:hAnsi="Tahoma" w:cs="Tahoma"/>
          <w:sz w:val="22"/>
        </w:rPr>
        <w:t>şi</w:t>
      </w:r>
      <w:r w:rsidRPr="007D039B">
        <w:rPr>
          <w:rFonts w:ascii="Tahoma" w:hAnsi="Tahoma" w:cs="Tahoma"/>
          <w:sz w:val="22"/>
        </w:rPr>
        <w:t xml:space="preserve"> </w:t>
      </w:r>
      <w:r w:rsidR="00963A02" w:rsidRPr="007D039B">
        <w:rPr>
          <w:rFonts w:ascii="Tahoma" w:hAnsi="Tahoma" w:cs="Tahoma"/>
          <w:sz w:val="22"/>
        </w:rPr>
        <w:t>să</w:t>
      </w:r>
      <w:r w:rsidRPr="007D039B">
        <w:rPr>
          <w:rFonts w:ascii="Tahoma" w:hAnsi="Tahoma" w:cs="Tahoma"/>
          <w:sz w:val="22"/>
        </w:rPr>
        <w:t xml:space="preserve"> prezinte Biroului propuneri pentru legisla</w:t>
      </w:r>
      <w:r w:rsidR="00DE4E75" w:rsidRPr="007D039B">
        <w:rPr>
          <w:rFonts w:ascii="Tahoma" w:hAnsi="Tahoma" w:cs="Tahoma"/>
          <w:sz w:val="22"/>
        </w:rPr>
        <w:t>ţi</w:t>
      </w:r>
      <w:r w:rsidRPr="007D039B">
        <w:rPr>
          <w:rFonts w:ascii="Tahoma" w:hAnsi="Tahoma" w:cs="Tahoma"/>
          <w:sz w:val="22"/>
        </w:rPr>
        <w:t>e.</w:t>
      </w:r>
    </w:p>
    <w:p w:rsidR="00D56A3A" w:rsidRPr="007D039B" w:rsidRDefault="00D56A3A" w:rsidP="00076B8E">
      <w:pPr>
        <w:spacing w:line="280" w:lineRule="exact"/>
        <w:jc w:val="both"/>
        <w:rPr>
          <w:rFonts w:ascii="Tahoma" w:hAnsi="Tahoma" w:cs="Tahoma"/>
          <w:sz w:val="22"/>
        </w:rPr>
      </w:pPr>
    </w:p>
    <w:p w:rsidR="00B03839" w:rsidRPr="007D039B" w:rsidRDefault="00D56A3A" w:rsidP="00076B8E">
      <w:pPr>
        <w:spacing w:line="280" w:lineRule="exact"/>
        <w:ind w:left="720" w:firstLine="720"/>
        <w:jc w:val="both"/>
        <w:rPr>
          <w:rFonts w:ascii="Tahoma" w:hAnsi="Tahoma" w:cs="Tahoma"/>
          <w:sz w:val="22"/>
        </w:rPr>
      </w:pPr>
      <w:r w:rsidRPr="007D039B">
        <w:rPr>
          <w:rFonts w:ascii="Tahoma" w:hAnsi="Tahoma" w:cs="Tahoma"/>
          <w:sz w:val="22"/>
        </w:rPr>
        <w:t>C.17.3.3.</w:t>
      </w:r>
      <w:r w:rsidRPr="007D039B">
        <w:rPr>
          <w:rFonts w:ascii="Tahoma" w:hAnsi="Tahoma" w:cs="Tahoma"/>
          <w:sz w:val="22"/>
        </w:rPr>
        <w:tab/>
      </w:r>
      <w:r w:rsidR="00963A02" w:rsidRPr="007D039B">
        <w:rPr>
          <w:rFonts w:ascii="Tahoma" w:hAnsi="Tahoma" w:cs="Tahoma"/>
          <w:sz w:val="22"/>
        </w:rPr>
        <w:t>să</w:t>
      </w:r>
      <w:r w:rsidR="004744F9" w:rsidRPr="007D039B">
        <w:rPr>
          <w:rFonts w:ascii="Tahoma" w:hAnsi="Tahoma" w:cs="Tahoma"/>
          <w:sz w:val="22"/>
        </w:rPr>
        <w:t xml:space="preserve"> facă </w:t>
      </w:r>
      <w:r w:rsidRPr="007D039B">
        <w:rPr>
          <w:rFonts w:ascii="Tahoma" w:hAnsi="Tahoma" w:cs="Tahoma"/>
          <w:sz w:val="22"/>
        </w:rPr>
        <w:t>recomand</w:t>
      </w:r>
      <w:r w:rsidR="006A1556" w:rsidRPr="007D039B">
        <w:rPr>
          <w:rFonts w:ascii="Tahoma" w:hAnsi="Tahoma" w:cs="Tahoma"/>
          <w:sz w:val="22"/>
        </w:rPr>
        <w:t>ă</w:t>
      </w:r>
      <w:r w:rsidRPr="007D039B">
        <w:rPr>
          <w:rFonts w:ascii="Tahoma" w:hAnsi="Tahoma" w:cs="Tahoma"/>
          <w:sz w:val="22"/>
        </w:rPr>
        <w:t>ri asupra oric</w:t>
      </w:r>
      <w:r w:rsidR="006A1556" w:rsidRPr="007D039B">
        <w:rPr>
          <w:rFonts w:ascii="Tahoma" w:hAnsi="Tahoma" w:cs="Tahoma"/>
          <w:sz w:val="22"/>
        </w:rPr>
        <w:t>ă</w:t>
      </w:r>
      <w:r w:rsidRPr="007D039B">
        <w:rPr>
          <w:rFonts w:ascii="Tahoma" w:hAnsi="Tahoma" w:cs="Tahoma"/>
          <w:sz w:val="22"/>
        </w:rPr>
        <w:t xml:space="preserve">ror chestiuni care privesc </w:t>
      </w:r>
    </w:p>
    <w:p w:rsidR="00D56A3A" w:rsidRPr="007D039B" w:rsidRDefault="00D56A3A" w:rsidP="00B03839">
      <w:pPr>
        <w:spacing w:line="280" w:lineRule="exact"/>
        <w:jc w:val="both"/>
        <w:rPr>
          <w:rFonts w:ascii="Tahoma" w:hAnsi="Tahoma" w:cs="Tahoma"/>
          <w:sz w:val="22"/>
        </w:rPr>
      </w:pPr>
      <w:r w:rsidRPr="007D039B">
        <w:rPr>
          <w:rFonts w:ascii="Tahoma" w:hAnsi="Tahoma" w:cs="Tahoma"/>
          <w:sz w:val="22"/>
        </w:rPr>
        <w:t>condi</w:t>
      </w:r>
      <w:r w:rsidR="00DE4E75" w:rsidRPr="007D039B">
        <w:rPr>
          <w:rFonts w:ascii="Tahoma" w:hAnsi="Tahoma" w:cs="Tahoma"/>
          <w:sz w:val="22"/>
        </w:rPr>
        <w:t>ţi</w:t>
      </w:r>
      <w:r w:rsidRPr="007D039B">
        <w:rPr>
          <w:rFonts w:ascii="Tahoma" w:hAnsi="Tahoma" w:cs="Tahoma"/>
          <w:sz w:val="22"/>
        </w:rPr>
        <w:t xml:space="preserve">ile de </w:t>
      </w:r>
      <w:r w:rsidR="00963A02" w:rsidRPr="007D039B">
        <w:rPr>
          <w:rFonts w:ascii="Tahoma" w:hAnsi="Tahoma" w:cs="Tahoma"/>
          <w:sz w:val="22"/>
        </w:rPr>
        <w:t>să</w:t>
      </w:r>
      <w:r w:rsidRPr="007D039B">
        <w:rPr>
          <w:rFonts w:ascii="Tahoma" w:hAnsi="Tahoma" w:cs="Tahoma"/>
          <w:sz w:val="22"/>
        </w:rPr>
        <w:t>n</w:t>
      </w:r>
      <w:r w:rsidR="006A1556" w:rsidRPr="007D039B">
        <w:rPr>
          <w:rFonts w:ascii="Tahoma" w:hAnsi="Tahoma" w:cs="Tahoma"/>
          <w:sz w:val="22"/>
        </w:rPr>
        <w:t>ă</w:t>
      </w:r>
      <w:r w:rsidRPr="007D039B">
        <w:rPr>
          <w:rFonts w:ascii="Tahoma" w:hAnsi="Tahoma" w:cs="Tahoma"/>
          <w:sz w:val="22"/>
        </w:rPr>
        <w:t xml:space="preserve">tate </w:t>
      </w:r>
      <w:r w:rsidR="00DE4E75" w:rsidRPr="007D039B">
        <w:rPr>
          <w:rFonts w:ascii="Tahoma" w:hAnsi="Tahoma" w:cs="Tahoma"/>
          <w:sz w:val="22"/>
        </w:rPr>
        <w:t>în</w:t>
      </w:r>
      <w:r w:rsidRPr="007D039B">
        <w:rPr>
          <w:rFonts w:ascii="Tahoma" w:hAnsi="Tahoma" w:cs="Tahoma"/>
          <w:sz w:val="22"/>
        </w:rPr>
        <w:t xml:space="preserve"> practica nata</w:t>
      </w:r>
      <w:r w:rsidR="00DE4E75" w:rsidRPr="007D039B">
        <w:rPr>
          <w:rFonts w:ascii="Tahoma" w:hAnsi="Tahoma" w:cs="Tahoma"/>
          <w:sz w:val="22"/>
        </w:rPr>
        <w:t>ţi</w:t>
      </w:r>
      <w:r w:rsidRPr="007D039B">
        <w:rPr>
          <w:rFonts w:ascii="Tahoma" w:hAnsi="Tahoma" w:cs="Tahoma"/>
          <w:sz w:val="22"/>
        </w:rPr>
        <w:t>ei, a nata</w:t>
      </w:r>
      <w:r w:rsidR="00DE4E75" w:rsidRPr="007D039B">
        <w:rPr>
          <w:rFonts w:ascii="Tahoma" w:hAnsi="Tahoma" w:cs="Tahoma"/>
          <w:sz w:val="22"/>
        </w:rPr>
        <w:t>ţi</w:t>
      </w:r>
      <w:r w:rsidRPr="007D039B">
        <w:rPr>
          <w:rFonts w:ascii="Tahoma" w:hAnsi="Tahoma" w:cs="Tahoma"/>
          <w:sz w:val="22"/>
        </w:rPr>
        <w:t xml:space="preserve">ei </w:t>
      </w:r>
      <w:r w:rsidR="00DE4E75" w:rsidRPr="007D039B">
        <w:rPr>
          <w:rFonts w:ascii="Tahoma" w:hAnsi="Tahoma" w:cs="Tahoma"/>
          <w:sz w:val="22"/>
        </w:rPr>
        <w:t>în</w:t>
      </w:r>
      <w:r w:rsidRPr="007D039B">
        <w:rPr>
          <w:rFonts w:ascii="Tahoma" w:hAnsi="Tahoma" w:cs="Tahoma"/>
          <w:sz w:val="22"/>
        </w:rPr>
        <w:t xml:space="preserve"> ape deschise, </w:t>
      </w:r>
      <w:r w:rsidR="00963A02" w:rsidRPr="007D039B">
        <w:rPr>
          <w:rFonts w:ascii="Tahoma" w:hAnsi="Tahoma" w:cs="Tahoma"/>
          <w:sz w:val="22"/>
        </w:rPr>
        <w:t>să</w:t>
      </w:r>
      <w:r w:rsidRPr="007D039B">
        <w:rPr>
          <w:rFonts w:ascii="Tahoma" w:hAnsi="Tahoma" w:cs="Tahoma"/>
          <w:sz w:val="22"/>
        </w:rPr>
        <w:t>riturilor, polo pe ap</w:t>
      </w:r>
      <w:r w:rsidR="006A1556" w:rsidRPr="007D039B">
        <w:rPr>
          <w:rFonts w:ascii="Tahoma" w:hAnsi="Tahoma" w:cs="Tahoma"/>
          <w:sz w:val="22"/>
        </w:rPr>
        <w:t>ă</w:t>
      </w:r>
      <w:r w:rsidRPr="007D039B">
        <w:rPr>
          <w:rFonts w:ascii="Tahoma" w:hAnsi="Tahoma" w:cs="Tahoma"/>
          <w:sz w:val="22"/>
        </w:rPr>
        <w:t xml:space="preserve">, </w:t>
      </w:r>
      <w:r w:rsidR="00DE4E75" w:rsidRPr="007D039B">
        <w:rPr>
          <w:rFonts w:ascii="Tahoma" w:hAnsi="Tahoma" w:cs="Tahoma"/>
          <w:sz w:val="22"/>
        </w:rPr>
        <w:t>în</w:t>
      </w:r>
      <w:r w:rsidRPr="007D039B">
        <w:rPr>
          <w:rFonts w:ascii="Tahoma" w:hAnsi="Tahoma" w:cs="Tahoma"/>
          <w:sz w:val="22"/>
        </w:rPr>
        <w:t xml:space="preserve">ot sincron </w:t>
      </w:r>
      <w:r w:rsidR="005D219A" w:rsidRPr="007D039B">
        <w:rPr>
          <w:rFonts w:ascii="Tahoma" w:hAnsi="Tahoma" w:cs="Tahoma"/>
          <w:sz w:val="22"/>
        </w:rPr>
        <w:t>şi</w:t>
      </w:r>
      <w:r w:rsidRPr="007D039B">
        <w:rPr>
          <w:rFonts w:ascii="Tahoma" w:hAnsi="Tahoma" w:cs="Tahoma"/>
          <w:sz w:val="22"/>
        </w:rPr>
        <w:t xml:space="preserve"> maratoane.</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C.17.4.</w:t>
      </w:r>
      <w:r w:rsidRPr="007D039B">
        <w:rPr>
          <w:rFonts w:ascii="Tahoma" w:hAnsi="Tahoma" w:cs="Tahoma"/>
          <w:sz w:val="22"/>
        </w:rPr>
        <w:tab/>
        <w:t>Toate recomand</w:t>
      </w:r>
      <w:r w:rsidR="006A1556" w:rsidRPr="007D039B">
        <w:rPr>
          <w:rFonts w:ascii="Tahoma" w:hAnsi="Tahoma" w:cs="Tahoma"/>
          <w:sz w:val="22"/>
        </w:rPr>
        <w:t>ă</w:t>
      </w:r>
      <w:r w:rsidRPr="007D039B">
        <w:rPr>
          <w:rFonts w:ascii="Tahoma" w:hAnsi="Tahoma" w:cs="Tahoma"/>
          <w:sz w:val="22"/>
        </w:rPr>
        <w:t>rile sau deciziile luate de un Comitet permanent necesit</w:t>
      </w:r>
      <w:r w:rsidR="006A1556" w:rsidRPr="007D039B">
        <w:rPr>
          <w:rFonts w:ascii="Tahoma" w:hAnsi="Tahoma" w:cs="Tahoma"/>
          <w:sz w:val="22"/>
        </w:rPr>
        <w:t>ă</w:t>
      </w:r>
      <w:r w:rsidRPr="007D039B">
        <w:rPr>
          <w:rFonts w:ascii="Tahoma" w:hAnsi="Tahoma" w:cs="Tahoma"/>
          <w:sz w:val="22"/>
        </w:rPr>
        <w:t xml:space="preserve"> aprobarea Biroului </w:t>
      </w:r>
      <w:r w:rsidR="00DE4E75" w:rsidRPr="007D039B">
        <w:rPr>
          <w:rFonts w:ascii="Tahoma" w:hAnsi="Tahoma" w:cs="Tahoma"/>
          <w:sz w:val="22"/>
        </w:rPr>
        <w:t>în</w:t>
      </w:r>
      <w:r w:rsidRPr="007D039B">
        <w:rPr>
          <w:rFonts w:ascii="Tahoma" w:hAnsi="Tahoma" w:cs="Tahoma"/>
          <w:sz w:val="22"/>
        </w:rPr>
        <w:t xml:space="preserve">ainte </w:t>
      </w:r>
      <w:r w:rsidR="00963A02" w:rsidRPr="007D039B">
        <w:rPr>
          <w:rFonts w:ascii="Tahoma" w:hAnsi="Tahoma" w:cs="Tahoma"/>
          <w:sz w:val="22"/>
        </w:rPr>
        <w:t>să</w:t>
      </w:r>
      <w:r w:rsidR="00F3085F" w:rsidRPr="007D039B">
        <w:rPr>
          <w:rFonts w:ascii="Tahoma" w:hAnsi="Tahoma" w:cs="Tahoma"/>
          <w:sz w:val="22"/>
        </w:rPr>
        <w:t xml:space="preserve"> între</w:t>
      </w:r>
      <w:r w:rsidRPr="007D039B">
        <w:rPr>
          <w:rFonts w:ascii="Tahoma" w:hAnsi="Tahoma" w:cs="Tahoma"/>
          <w:sz w:val="22"/>
        </w:rPr>
        <w:t xml:space="preserve"> </w:t>
      </w:r>
      <w:r w:rsidR="00DE4E75" w:rsidRPr="007D039B">
        <w:rPr>
          <w:rFonts w:ascii="Tahoma" w:hAnsi="Tahoma" w:cs="Tahoma"/>
          <w:sz w:val="22"/>
        </w:rPr>
        <w:t>în</w:t>
      </w:r>
      <w:r w:rsidRPr="007D039B">
        <w:rPr>
          <w:rFonts w:ascii="Tahoma" w:hAnsi="Tahoma" w:cs="Tahoma"/>
          <w:sz w:val="22"/>
        </w:rPr>
        <w:t xml:space="preserve"> vigoare.</w:t>
      </w:r>
    </w:p>
    <w:p w:rsidR="00D56A3A" w:rsidRPr="007D039B" w:rsidRDefault="00D56A3A" w:rsidP="00076B8E">
      <w:pPr>
        <w:spacing w:line="280" w:lineRule="exact"/>
        <w:jc w:val="both"/>
        <w:rPr>
          <w:rFonts w:ascii="Tahoma" w:hAnsi="Tahoma" w:cs="Tahoma"/>
          <w:sz w:val="22"/>
        </w:rPr>
      </w:pPr>
    </w:p>
    <w:p w:rsidR="00D56A3A" w:rsidRDefault="00D56A3A" w:rsidP="00076B8E">
      <w:pPr>
        <w:spacing w:line="280" w:lineRule="exact"/>
        <w:ind w:firstLine="720"/>
        <w:jc w:val="both"/>
        <w:rPr>
          <w:rFonts w:ascii="Tahoma" w:hAnsi="Tahoma" w:cs="Tahoma"/>
          <w:sz w:val="22"/>
        </w:rPr>
      </w:pPr>
      <w:r w:rsidRPr="007D039B">
        <w:rPr>
          <w:rFonts w:ascii="Tahoma" w:hAnsi="Tahoma" w:cs="Tahoma"/>
          <w:sz w:val="22"/>
        </w:rPr>
        <w:t xml:space="preserve">C.17.5. </w:t>
      </w:r>
      <w:r w:rsidRPr="007D039B">
        <w:rPr>
          <w:rFonts w:ascii="Tahoma" w:hAnsi="Tahoma" w:cs="Tahoma"/>
          <w:sz w:val="22"/>
        </w:rPr>
        <w:tab/>
        <w:t xml:space="preserve">Biroul poate aproba cheltuielile administrative </w:t>
      </w:r>
      <w:r w:rsidR="005D219A" w:rsidRPr="007D039B">
        <w:rPr>
          <w:rFonts w:ascii="Tahoma" w:hAnsi="Tahoma" w:cs="Tahoma"/>
          <w:sz w:val="22"/>
        </w:rPr>
        <w:t>şi</w:t>
      </w:r>
      <w:r w:rsidRPr="007D039B">
        <w:rPr>
          <w:rFonts w:ascii="Tahoma" w:hAnsi="Tahoma" w:cs="Tahoma"/>
          <w:sz w:val="22"/>
        </w:rPr>
        <w:t xml:space="preserve"> poate decide asupra oric</w:t>
      </w:r>
      <w:r w:rsidR="006A1556" w:rsidRPr="007D039B">
        <w:rPr>
          <w:rFonts w:ascii="Tahoma" w:hAnsi="Tahoma" w:cs="Tahoma"/>
          <w:sz w:val="22"/>
        </w:rPr>
        <w:t>ă</w:t>
      </w:r>
      <w:r w:rsidRPr="007D039B">
        <w:rPr>
          <w:rFonts w:ascii="Tahoma" w:hAnsi="Tahoma" w:cs="Tahoma"/>
          <w:sz w:val="22"/>
        </w:rPr>
        <w:t>ror cheltuieli de c</w:t>
      </w:r>
      <w:r w:rsidR="006A1556" w:rsidRPr="007D039B">
        <w:rPr>
          <w:rFonts w:ascii="Tahoma" w:hAnsi="Tahoma" w:cs="Tahoma"/>
          <w:sz w:val="22"/>
        </w:rPr>
        <w:t>ă</w:t>
      </w:r>
      <w:r w:rsidRPr="007D039B">
        <w:rPr>
          <w:rFonts w:ascii="Tahoma" w:hAnsi="Tahoma" w:cs="Tahoma"/>
          <w:sz w:val="22"/>
        </w:rPr>
        <w:t>l</w:t>
      </w:r>
      <w:r w:rsidR="006A1556" w:rsidRPr="007D039B">
        <w:rPr>
          <w:rFonts w:ascii="Tahoma" w:hAnsi="Tahoma" w:cs="Tahoma"/>
          <w:sz w:val="22"/>
        </w:rPr>
        <w:t>ă</w:t>
      </w:r>
      <w:r w:rsidRPr="007D039B">
        <w:rPr>
          <w:rFonts w:ascii="Tahoma" w:hAnsi="Tahoma" w:cs="Tahoma"/>
          <w:sz w:val="22"/>
        </w:rPr>
        <w:t>torie care se vor pl</w:t>
      </w:r>
      <w:r w:rsidR="006A1556" w:rsidRPr="007D039B">
        <w:rPr>
          <w:rFonts w:ascii="Tahoma" w:hAnsi="Tahoma" w:cs="Tahoma"/>
          <w:sz w:val="22"/>
        </w:rPr>
        <w:t>ă</w:t>
      </w:r>
      <w:r w:rsidR="004629DE" w:rsidRPr="007D039B">
        <w:rPr>
          <w:rFonts w:ascii="Tahoma" w:hAnsi="Tahoma" w:cs="Tahoma"/>
          <w:sz w:val="22"/>
        </w:rPr>
        <w:t xml:space="preserve">ţi </w:t>
      </w:r>
      <w:r w:rsidRPr="007D039B">
        <w:rPr>
          <w:rFonts w:ascii="Tahoma" w:hAnsi="Tahoma" w:cs="Tahoma"/>
          <w:sz w:val="22"/>
        </w:rPr>
        <w:t>de FINA.</w:t>
      </w:r>
    </w:p>
    <w:p w:rsidR="00EF6926" w:rsidRPr="007D039B" w:rsidRDefault="00EF6926" w:rsidP="00076B8E">
      <w:pPr>
        <w:spacing w:line="280" w:lineRule="exact"/>
        <w:ind w:firstLine="720"/>
        <w:jc w:val="both"/>
        <w:rPr>
          <w:rFonts w:ascii="Tahoma" w:hAnsi="Tahoma" w:cs="Tahoma"/>
          <w:sz w:val="22"/>
        </w:rPr>
      </w:pPr>
    </w:p>
    <w:p w:rsidR="007C70A7" w:rsidRPr="007D039B" w:rsidRDefault="007C70A7" w:rsidP="00076B8E">
      <w:pPr>
        <w:spacing w:line="280" w:lineRule="exact"/>
        <w:ind w:firstLine="720"/>
        <w:jc w:val="both"/>
        <w:rPr>
          <w:rFonts w:ascii="Tahoma" w:hAnsi="Tahoma" w:cs="Tahoma"/>
          <w:sz w:val="22"/>
        </w:rPr>
      </w:pPr>
    </w:p>
    <w:p w:rsidR="00D56A3A" w:rsidRPr="007D039B" w:rsidRDefault="00D56A3A" w:rsidP="00076B8E">
      <w:pPr>
        <w:spacing w:line="280" w:lineRule="exact"/>
        <w:jc w:val="both"/>
        <w:rPr>
          <w:rFonts w:ascii="Tahoma" w:hAnsi="Tahoma" w:cs="Tahoma"/>
          <w:sz w:val="22"/>
        </w:rPr>
      </w:pPr>
    </w:p>
    <w:p w:rsidR="00D56A3A" w:rsidRPr="007D039B" w:rsidRDefault="007C70A7" w:rsidP="00076B8E">
      <w:pPr>
        <w:pStyle w:val="Heading2"/>
        <w:spacing w:line="280" w:lineRule="exact"/>
        <w:rPr>
          <w:rFonts w:ascii="Tahoma" w:hAnsi="Tahoma" w:cs="Tahoma"/>
          <w:b/>
          <w:sz w:val="22"/>
        </w:rPr>
      </w:pPr>
      <w:r w:rsidRPr="007D039B">
        <w:rPr>
          <w:rFonts w:ascii="Tahoma" w:hAnsi="Tahoma" w:cs="Tahoma"/>
          <w:b/>
          <w:sz w:val="22"/>
        </w:rPr>
        <w:t>C.18</w:t>
      </w:r>
      <w:r w:rsidR="00D56A3A" w:rsidRPr="007D039B">
        <w:rPr>
          <w:rFonts w:ascii="Tahoma" w:hAnsi="Tahoma" w:cs="Tahoma"/>
          <w:b/>
          <w:sz w:val="22"/>
        </w:rPr>
        <w:tab/>
        <w:t xml:space="preserve">CONSILIUL DE VERIFICARE </w:t>
      </w:r>
      <w:r w:rsidR="005D219A" w:rsidRPr="007D039B">
        <w:rPr>
          <w:rFonts w:ascii="Tahoma" w:hAnsi="Tahoma" w:cs="Tahoma"/>
          <w:b/>
          <w:sz w:val="22"/>
        </w:rPr>
        <w:t>ŞI</w:t>
      </w:r>
      <w:r w:rsidR="00D56A3A" w:rsidRPr="007D039B">
        <w:rPr>
          <w:rFonts w:ascii="Tahoma" w:hAnsi="Tahoma" w:cs="Tahoma"/>
          <w:b/>
          <w:sz w:val="22"/>
        </w:rPr>
        <w:t xml:space="preserve"> CONTROL DOPING</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C.18.1</w:t>
      </w:r>
      <w:r w:rsidRPr="007D039B">
        <w:rPr>
          <w:rFonts w:ascii="Tahoma" w:hAnsi="Tahoma" w:cs="Tahoma"/>
          <w:sz w:val="22"/>
        </w:rPr>
        <w:tab/>
        <w:t xml:space="preserve">Consiliul de verificare </w:t>
      </w:r>
      <w:r w:rsidR="005D219A" w:rsidRPr="007D039B">
        <w:rPr>
          <w:rFonts w:ascii="Tahoma" w:hAnsi="Tahoma" w:cs="Tahoma"/>
          <w:sz w:val="22"/>
        </w:rPr>
        <w:t>şi</w:t>
      </w:r>
      <w:r w:rsidRPr="007D039B">
        <w:rPr>
          <w:rFonts w:ascii="Tahoma" w:hAnsi="Tahoma" w:cs="Tahoma"/>
          <w:sz w:val="22"/>
        </w:rPr>
        <w:t xml:space="preserve"> control doping va fi compus din 8 persoane numite de Birou. Nu vor fi doi membri din aceea</w:t>
      </w:r>
      <w:r w:rsidR="005D219A" w:rsidRPr="007D039B">
        <w:rPr>
          <w:rFonts w:ascii="Tahoma" w:hAnsi="Tahoma" w:cs="Tahoma"/>
          <w:sz w:val="22"/>
        </w:rPr>
        <w:t>şi</w:t>
      </w:r>
      <w:r w:rsidRPr="007D039B">
        <w:rPr>
          <w:rFonts w:ascii="Tahoma" w:hAnsi="Tahoma" w:cs="Tahoma"/>
          <w:sz w:val="22"/>
        </w:rPr>
        <w:t xml:space="preserve"> </w:t>
      </w:r>
      <w:r w:rsidR="006A1556" w:rsidRPr="007D039B">
        <w:rPr>
          <w:rFonts w:ascii="Tahoma" w:hAnsi="Tahoma" w:cs="Tahoma"/>
          <w:sz w:val="22"/>
        </w:rPr>
        <w:t>ţ</w:t>
      </w:r>
      <w:r w:rsidRPr="007D039B">
        <w:rPr>
          <w:rFonts w:ascii="Tahoma" w:hAnsi="Tahoma" w:cs="Tahoma"/>
          <w:sz w:val="22"/>
        </w:rPr>
        <w:t>ar</w:t>
      </w:r>
      <w:r w:rsidR="006A1556" w:rsidRPr="007D039B">
        <w:rPr>
          <w:rFonts w:ascii="Tahoma" w:hAnsi="Tahoma" w:cs="Tahoma"/>
          <w:sz w:val="22"/>
        </w:rPr>
        <w:t>ă</w:t>
      </w:r>
      <w:r w:rsidRPr="007D039B">
        <w:rPr>
          <w:rFonts w:ascii="Tahoma" w:hAnsi="Tahoma" w:cs="Tahoma"/>
          <w:sz w:val="22"/>
        </w:rPr>
        <w:t xml:space="preserve"> sau </w:t>
      </w:r>
      <w:r w:rsidR="006A1556" w:rsidRPr="007D039B">
        <w:rPr>
          <w:rFonts w:ascii="Tahoma" w:hAnsi="Tahoma" w:cs="Tahoma"/>
          <w:sz w:val="22"/>
        </w:rPr>
        <w:t>ţ</w:t>
      </w:r>
      <w:r w:rsidRPr="007D039B">
        <w:rPr>
          <w:rFonts w:ascii="Tahoma" w:hAnsi="Tahoma" w:cs="Tahoma"/>
          <w:sz w:val="22"/>
        </w:rPr>
        <w:t>ar</w:t>
      </w:r>
      <w:r w:rsidR="006A1556" w:rsidRPr="007D039B">
        <w:rPr>
          <w:rFonts w:ascii="Tahoma" w:hAnsi="Tahoma" w:cs="Tahoma"/>
          <w:sz w:val="22"/>
        </w:rPr>
        <w:t>ă</w:t>
      </w:r>
      <w:r w:rsidRPr="007D039B">
        <w:rPr>
          <w:rFonts w:ascii="Tahoma" w:hAnsi="Tahoma" w:cs="Tahoma"/>
          <w:sz w:val="22"/>
        </w:rPr>
        <w:t xml:space="preserve"> sportiv</w:t>
      </w:r>
      <w:r w:rsidR="006A1556" w:rsidRPr="007D039B">
        <w:rPr>
          <w:rFonts w:ascii="Tahoma" w:hAnsi="Tahoma" w:cs="Tahoma"/>
          <w:sz w:val="22"/>
        </w:rPr>
        <w:t>ă</w:t>
      </w:r>
      <w:r w:rsidRPr="007D039B">
        <w:rPr>
          <w:rFonts w:ascii="Tahoma" w:hAnsi="Tahoma" w:cs="Tahoma"/>
          <w:sz w:val="22"/>
        </w:rPr>
        <w:t>. Majoritatea membrilor Consiliului vor fi, fie medici cu drept de practic</w:t>
      </w:r>
      <w:r w:rsidR="006A1556" w:rsidRPr="007D039B">
        <w:rPr>
          <w:rFonts w:ascii="Tahoma" w:hAnsi="Tahoma" w:cs="Tahoma"/>
          <w:sz w:val="22"/>
        </w:rPr>
        <w:t>ă</w:t>
      </w:r>
      <w:r w:rsidRPr="007D039B">
        <w:rPr>
          <w:rFonts w:ascii="Tahoma" w:hAnsi="Tahoma" w:cs="Tahoma"/>
          <w:sz w:val="22"/>
        </w:rPr>
        <w:t xml:space="preserve"> </w:t>
      </w:r>
      <w:r w:rsidR="00DE4E75" w:rsidRPr="007D039B">
        <w:rPr>
          <w:rFonts w:ascii="Tahoma" w:hAnsi="Tahoma" w:cs="Tahoma"/>
          <w:sz w:val="22"/>
        </w:rPr>
        <w:t>în</w:t>
      </w:r>
      <w:r w:rsidRPr="007D039B">
        <w:rPr>
          <w:rFonts w:ascii="Tahoma" w:hAnsi="Tahoma" w:cs="Tahoma"/>
          <w:sz w:val="22"/>
        </w:rPr>
        <w:t xml:space="preserve"> medicin</w:t>
      </w:r>
      <w:r w:rsidR="006A1556" w:rsidRPr="007D039B">
        <w:rPr>
          <w:rFonts w:ascii="Tahoma" w:hAnsi="Tahoma" w:cs="Tahoma"/>
          <w:sz w:val="22"/>
        </w:rPr>
        <w:t>ă</w:t>
      </w:r>
      <w:r w:rsidRPr="007D039B">
        <w:rPr>
          <w:rFonts w:ascii="Tahoma" w:hAnsi="Tahoma" w:cs="Tahoma"/>
          <w:sz w:val="22"/>
        </w:rPr>
        <w:t xml:space="preserve"> intern</w:t>
      </w:r>
      <w:r w:rsidR="006A1556" w:rsidRPr="007D039B">
        <w:rPr>
          <w:rFonts w:ascii="Tahoma" w:hAnsi="Tahoma" w:cs="Tahoma"/>
          <w:sz w:val="22"/>
        </w:rPr>
        <w:t>ă</w:t>
      </w:r>
      <w:r w:rsidRPr="007D039B">
        <w:rPr>
          <w:rFonts w:ascii="Tahoma" w:hAnsi="Tahoma" w:cs="Tahoma"/>
          <w:sz w:val="22"/>
        </w:rPr>
        <w:t>, endocrinologie, farmacologie clinic</w:t>
      </w:r>
      <w:r w:rsidR="006A1556" w:rsidRPr="007D039B">
        <w:rPr>
          <w:rFonts w:ascii="Tahoma" w:hAnsi="Tahoma" w:cs="Tahoma"/>
          <w:sz w:val="22"/>
        </w:rPr>
        <w:t>ă</w:t>
      </w:r>
      <w:r w:rsidRPr="007D039B">
        <w:rPr>
          <w:rFonts w:ascii="Tahoma" w:hAnsi="Tahoma" w:cs="Tahoma"/>
          <w:sz w:val="22"/>
        </w:rPr>
        <w:t xml:space="preserve"> sau medicin</w:t>
      </w:r>
      <w:r w:rsidR="006A1556" w:rsidRPr="007D039B">
        <w:rPr>
          <w:rFonts w:ascii="Tahoma" w:hAnsi="Tahoma" w:cs="Tahoma"/>
          <w:sz w:val="22"/>
        </w:rPr>
        <w:t>ă</w:t>
      </w:r>
      <w:r w:rsidRPr="007D039B">
        <w:rPr>
          <w:rFonts w:ascii="Tahoma" w:hAnsi="Tahoma" w:cs="Tahoma"/>
          <w:sz w:val="22"/>
        </w:rPr>
        <w:t xml:space="preserve"> sportiv</w:t>
      </w:r>
      <w:r w:rsidR="006A1556" w:rsidRPr="007D039B">
        <w:rPr>
          <w:rFonts w:ascii="Tahoma" w:hAnsi="Tahoma" w:cs="Tahoma"/>
          <w:sz w:val="22"/>
        </w:rPr>
        <w:t>ă</w:t>
      </w:r>
      <w:r w:rsidRPr="007D039B">
        <w:rPr>
          <w:rFonts w:ascii="Tahoma" w:hAnsi="Tahoma" w:cs="Tahoma"/>
          <w:sz w:val="22"/>
        </w:rPr>
        <w:t>, av</w:t>
      </w:r>
      <w:r w:rsidR="006A1556" w:rsidRPr="007D039B">
        <w:rPr>
          <w:rFonts w:ascii="Tahoma" w:hAnsi="Tahoma" w:cs="Tahoma"/>
          <w:sz w:val="22"/>
        </w:rPr>
        <w:t>â</w:t>
      </w:r>
      <w:r w:rsidRPr="007D039B">
        <w:rPr>
          <w:rFonts w:ascii="Tahoma" w:hAnsi="Tahoma" w:cs="Tahoma"/>
          <w:sz w:val="22"/>
        </w:rPr>
        <w:t>nd cuno</w:t>
      </w:r>
      <w:r w:rsidR="006A1556" w:rsidRPr="007D039B">
        <w:rPr>
          <w:rFonts w:ascii="Tahoma" w:hAnsi="Tahoma" w:cs="Tahoma"/>
          <w:sz w:val="22"/>
        </w:rPr>
        <w:t>ş</w:t>
      </w:r>
      <w:r w:rsidRPr="007D039B">
        <w:rPr>
          <w:rFonts w:ascii="Tahoma" w:hAnsi="Tahoma" w:cs="Tahoma"/>
          <w:sz w:val="22"/>
        </w:rPr>
        <w:t>tin</w:t>
      </w:r>
      <w:r w:rsidR="006A1556" w:rsidRPr="007D039B">
        <w:rPr>
          <w:rFonts w:ascii="Tahoma" w:hAnsi="Tahoma" w:cs="Tahoma"/>
          <w:sz w:val="22"/>
        </w:rPr>
        <w:t>ţ</w:t>
      </w:r>
      <w:r w:rsidRPr="007D039B">
        <w:rPr>
          <w:rFonts w:ascii="Tahoma" w:hAnsi="Tahoma" w:cs="Tahoma"/>
          <w:sz w:val="22"/>
        </w:rPr>
        <w:t xml:space="preserve">e specifice </w:t>
      </w:r>
      <w:r w:rsidR="00DE4E75" w:rsidRPr="007D039B">
        <w:rPr>
          <w:rFonts w:ascii="Tahoma" w:hAnsi="Tahoma" w:cs="Tahoma"/>
          <w:sz w:val="22"/>
        </w:rPr>
        <w:t>în</w:t>
      </w:r>
      <w:r w:rsidRPr="007D039B">
        <w:rPr>
          <w:rFonts w:ascii="Tahoma" w:hAnsi="Tahoma" w:cs="Tahoma"/>
          <w:sz w:val="22"/>
        </w:rPr>
        <w:t xml:space="preserve"> interpretarea profilelor de steroizi </w:t>
      </w:r>
      <w:r w:rsidR="00DE4E75" w:rsidRPr="007D039B">
        <w:rPr>
          <w:rFonts w:ascii="Tahoma" w:hAnsi="Tahoma" w:cs="Tahoma"/>
          <w:sz w:val="22"/>
        </w:rPr>
        <w:t>în</w:t>
      </w:r>
      <w:r w:rsidRPr="007D039B">
        <w:rPr>
          <w:rFonts w:ascii="Tahoma" w:hAnsi="Tahoma" w:cs="Tahoma"/>
          <w:sz w:val="22"/>
        </w:rPr>
        <w:t xml:space="preserve"> urin</w:t>
      </w:r>
      <w:r w:rsidR="006A1556" w:rsidRPr="007D039B">
        <w:rPr>
          <w:rFonts w:ascii="Tahoma" w:hAnsi="Tahoma" w:cs="Tahoma"/>
          <w:sz w:val="22"/>
        </w:rPr>
        <w:t>ă</w:t>
      </w:r>
      <w:r w:rsidRPr="007D039B">
        <w:rPr>
          <w:rFonts w:ascii="Tahoma" w:hAnsi="Tahoma" w:cs="Tahoma"/>
          <w:sz w:val="22"/>
        </w:rPr>
        <w:t xml:space="preserve"> sau chimi</w:t>
      </w:r>
      <w:r w:rsidR="006A1556" w:rsidRPr="007D039B">
        <w:rPr>
          <w:rFonts w:ascii="Tahoma" w:hAnsi="Tahoma" w:cs="Tahoma"/>
          <w:sz w:val="22"/>
        </w:rPr>
        <w:t>ş</w:t>
      </w:r>
      <w:r w:rsidR="004629DE" w:rsidRPr="007D039B">
        <w:rPr>
          <w:rFonts w:ascii="Tahoma" w:hAnsi="Tahoma" w:cs="Tahoma"/>
          <w:sz w:val="22"/>
        </w:rPr>
        <w:t xml:space="preserve">ţi </w:t>
      </w:r>
      <w:r w:rsidRPr="007D039B">
        <w:rPr>
          <w:rFonts w:ascii="Tahoma" w:hAnsi="Tahoma" w:cs="Tahoma"/>
          <w:sz w:val="22"/>
        </w:rPr>
        <w:t>analitici cu experien</w:t>
      </w:r>
      <w:r w:rsidR="006A1556" w:rsidRPr="007D039B">
        <w:rPr>
          <w:rFonts w:ascii="Tahoma" w:hAnsi="Tahoma" w:cs="Tahoma"/>
          <w:sz w:val="22"/>
        </w:rPr>
        <w:t>ţă</w:t>
      </w:r>
      <w:r w:rsidRPr="007D039B">
        <w:rPr>
          <w:rFonts w:ascii="Tahoma" w:hAnsi="Tahoma" w:cs="Tahoma"/>
          <w:sz w:val="22"/>
        </w:rPr>
        <w:t xml:space="preserve"> </w:t>
      </w:r>
      <w:r w:rsidR="00DE4E75" w:rsidRPr="007D039B">
        <w:rPr>
          <w:rFonts w:ascii="Tahoma" w:hAnsi="Tahoma" w:cs="Tahoma"/>
          <w:sz w:val="22"/>
        </w:rPr>
        <w:t>în</w:t>
      </w:r>
      <w:r w:rsidRPr="007D039B">
        <w:rPr>
          <w:rFonts w:ascii="Tahoma" w:hAnsi="Tahoma" w:cs="Tahoma"/>
          <w:sz w:val="22"/>
        </w:rPr>
        <w:t xml:space="preserve"> laboratoarele IOC sau echivalent.</w:t>
      </w:r>
    </w:p>
    <w:p w:rsidR="00D56A3A" w:rsidRPr="007D039B" w:rsidRDefault="00D56A3A" w:rsidP="00076B8E">
      <w:pPr>
        <w:spacing w:line="280" w:lineRule="exact"/>
        <w:jc w:val="both"/>
        <w:rPr>
          <w:rFonts w:ascii="Tahoma" w:hAnsi="Tahoma" w:cs="Tahoma"/>
          <w:sz w:val="22"/>
        </w:rPr>
      </w:pPr>
    </w:p>
    <w:p w:rsidR="00D56A3A" w:rsidRPr="007D039B" w:rsidRDefault="006A1556" w:rsidP="00076B8E">
      <w:pPr>
        <w:spacing w:line="280" w:lineRule="exact"/>
        <w:ind w:firstLine="720"/>
        <w:jc w:val="both"/>
        <w:rPr>
          <w:rFonts w:ascii="Tahoma" w:hAnsi="Tahoma" w:cs="Tahoma"/>
          <w:sz w:val="22"/>
        </w:rPr>
      </w:pPr>
      <w:r w:rsidRPr="007D039B">
        <w:rPr>
          <w:rFonts w:ascii="Tahoma" w:hAnsi="Tahoma" w:cs="Tahoma"/>
          <w:sz w:val="22"/>
        </w:rPr>
        <w:t>C.18.2.</w:t>
      </w:r>
      <w:r w:rsidR="00D56A3A" w:rsidRPr="007D039B">
        <w:rPr>
          <w:rFonts w:ascii="Tahoma" w:hAnsi="Tahoma" w:cs="Tahoma"/>
          <w:sz w:val="22"/>
        </w:rPr>
        <w:t>O persoan</w:t>
      </w:r>
      <w:r w:rsidRPr="007D039B">
        <w:rPr>
          <w:rFonts w:ascii="Tahoma" w:hAnsi="Tahoma" w:cs="Tahoma"/>
          <w:sz w:val="22"/>
        </w:rPr>
        <w:t>ă</w:t>
      </w:r>
      <w:r w:rsidR="00D56A3A" w:rsidRPr="007D039B">
        <w:rPr>
          <w:rFonts w:ascii="Tahoma" w:hAnsi="Tahoma" w:cs="Tahoma"/>
          <w:sz w:val="22"/>
        </w:rPr>
        <w:t xml:space="preserve"> nu poate servi </w:t>
      </w:r>
      <w:r w:rsidR="00DE4E75" w:rsidRPr="007D039B">
        <w:rPr>
          <w:rFonts w:ascii="Tahoma" w:hAnsi="Tahoma" w:cs="Tahoma"/>
          <w:sz w:val="22"/>
        </w:rPr>
        <w:t>în</w:t>
      </w:r>
      <w:r w:rsidR="00D56A3A" w:rsidRPr="007D039B">
        <w:rPr>
          <w:rFonts w:ascii="Tahoma" w:hAnsi="Tahoma" w:cs="Tahoma"/>
          <w:sz w:val="22"/>
        </w:rPr>
        <w:t xml:space="preserve"> Consiliu</w:t>
      </w:r>
      <w:r w:rsidR="0070039A" w:rsidRPr="007D039B">
        <w:rPr>
          <w:rFonts w:ascii="Tahoma" w:hAnsi="Tahoma" w:cs="Tahoma"/>
          <w:sz w:val="22"/>
        </w:rPr>
        <w:t xml:space="preserve"> dacă </w:t>
      </w:r>
      <w:r w:rsidR="00D56A3A" w:rsidRPr="007D039B">
        <w:rPr>
          <w:rFonts w:ascii="Tahoma" w:hAnsi="Tahoma" w:cs="Tahoma"/>
          <w:sz w:val="22"/>
        </w:rPr>
        <w:t>are orice alte r</w:t>
      </w:r>
      <w:r w:rsidRPr="007D039B">
        <w:rPr>
          <w:rFonts w:ascii="Tahoma" w:hAnsi="Tahoma" w:cs="Tahoma"/>
          <w:sz w:val="22"/>
        </w:rPr>
        <w:t>ă</w:t>
      </w:r>
      <w:r w:rsidR="00D56A3A" w:rsidRPr="007D039B">
        <w:rPr>
          <w:rFonts w:ascii="Tahoma" w:hAnsi="Tahoma" w:cs="Tahoma"/>
          <w:sz w:val="22"/>
        </w:rPr>
        <w:t xml:space="preserve">spunderi </w:t>
      </w:r>
      <w:r w:rsidR="00DE4E75" w:rsidRPr="007D039B">
        <w:rPr>
          <w:rFonts w:ascii="Tahoma" w:hAnsi="Tahoma" w:cs="Tahoma"/>
          <w:sz w:val="22"/>
        </w:rPr>
        <w:t>în</w:t>
      </w:r>
      <w:r w:rsidR="00D56A3A" w:rsidRPr="007D039B">
        <w:rPr>
          <w:rFonts w:ascii="Tahoma" w:hAnsi="Tahoma" w:cs="Tahoma"/>
          <w:sz w:val="22"/>
        </w:rPr>
        <w:t xml:space="preserve"> FINA.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 xml:space="preserve">C.18.3.Biroul va numi un </w:t>
      </w:r>
      <w:r w:rsidR="006208E8" w:rsidRPr="007D039B">
        <w:rPr>
          <w:rFonts w:ascii="Tahoma" w:hAnsi="Tahoma" w:cs="Tahoma"/>
          <w:sz w:val="22"/>
        </w:rPr>
        <w:t>preşe</w:t>
      </w:r>
      <w:r w:rsidRPr="007D039B">
        <w:rPr>
          <w:rFonts w:ascii="Tahoma" w:hAnsi="Tahoma" w:cs="Tahoma"/>
          <w:sz w:val="22"/>
        </w:rPr>
        <w:t>dinte de Consiliu dintre membrii Consiliului.</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C.18.4.Consiliul poate ac</w:t>
      </w:r>
      <w:r w:rsidR="00DE4E75" w:rsidRPr="007D039B">
        <w:rPr>
          <w:rFonts w:ascii="Tahoma" w:hAnsi="Tahoma" w:cs="Tahoma"/>
          <w:sz w:val="22"/>
        </w:rPr>
        <w:t>ţi</w:t>
      </w:r>
      <w:r w:rsidRPr="007D039B">
        <w:rPr>
          <w:rFonts w:ascii="Tahoma" w:hAnsi="Tahoma" w:cs="Tahoma"/>
          <w:sz w:val="22"/>
        </w:rPr>
        <w:t>ona cu majoritate de voturi sau prin responsabilit</w:t>
      </w:r>
      <w:r w:rsidR="00676895" w:rsidRPr="007D039B">
        <w:rPr>
          <w:rFonts w:ascii="Tahoma" w:hAnsi="Tahoma" w:cs="Tahoma"/>
          <w:sz w:val="22"/>
        </w:rPr>
        <w:t>ă</w:t>
      </w:r>
      <w:r w:rsidR="00DE4E75" w:rsidRPr="007D039B">
        <w:rPr>
          <w:rFonts w:ascii="Tahoma" w:hAnsi="Tahoma" w:cs="Tahoma"/>
          <w:sz w:val="22"/>
        </w:rPr>
        <w:t>ţi</w:t>
      </w:r>
      <w:r w:rsidRPr="007D039B">
        <w:rPr>
          <w:rFonts w:ascii="Tahoma" w:hAnsi="Tahoma" w:cs="Tahoma"/>
          <w:sz w:val="22"/>
        </w:rPr>
        <w:t>le delegate cu vot majoritar unui membru sau membri anume ai Consiliului.</w:t>
      </w:r>
    </w:p>
    <w:p w:rsidR="00D56A3A" w:rsidRPr="007D039B" w:rsidRDefault="00D56A3A" w:rsidP="00076B8E">
      <w:pPr>
        <w:spacing w:line="280" w:lineRule="exact"/>
        <w:jc w:val="both"/>
        <w:rPr>
          <w:rFonts w:ascii="Tahoma" w:hAnsi="Tahoma" w:cs="Tahoma"/>
          <w:sz w:val="22"/>
        </w:rPr>
      </w:pPr>
    </w:p>
    <w:p w:rsidR="00D56A3A" w:rsidRPr="007D039B" w:rsidRDefault="006A1556" w:rsidP="00076B8E">
      <w:pPr>
        <w:spacing w:line="280" w:lineRule="exact"/>
        <w:ind w:firstLine="720"/>
        <w:jc w:val="both"/>
        <w:rPr>
          <w:rFonts w:ascii="Tahoma" w:hAnsi="Tahoma" w:cs="Tahoma"/>
          <w:sz w:val="22"/>
        </w:rPr>
      </w:pPr>
      <w:r w:rsidRPr="007D039B">
        <w:rPr>
          <w:rFonts w:ascii="Tahoma" w:hAnsi="Tahoma" w:cs="Tahoma"/>
          <w:sz w:val="22"/>
        </w:rPr>
        <w:t>C.18.5.</w:t>
      </w:r>
      <w:r w:rsidR="00D56A3A" w:rsidRPr="007D039B">
        <w:rPr>
          <w:rFonts w:ascii="Tahoma" w:hAnsi="Tahoma" w:cs="Tahoma"/>
          <w:sz w:val="22"/>
        </w:rPr>
        <w:t xml:space="preserve">Consiliul poate verifica </w:t>
      </w:r>
      <w:r w:rsidR="005D219A" w:rsidRPr="007D039B">
        <w:rPr>
          <w:rFonts w:ascii="Tahoma" w:hAnsi="Tahoma" w:cs="Tahoma"/>
          <w:sz w:val="22"/>
        </w:rPr>
        <w:t>şi</w:t>
      </w:r>
      <w:r w:rsidR="00D56A3A" w:rsidRPr="007D039B">
        <w:rPr>
          <w:rFonts w:ascii="Tahoma" w:hAnsi="Tahoma" w:cs="Tahoma"/>
          <w:sz w:val="22"/>
        </w:rPr>
        <w:t xml:space="preserve"> face recomand</w:t>
      </w:r>
      <w:r w:rsidRPr="007D039B">
        <w:rPr>
          <w:rFonts w:ascii="Tahoma" w:hAnsi="Tahoma" w:cs="Tahoma"/>
          <w:sz w:val="22"/>
        </w:rPr>
        <w:t>ă</w:t>
      </w:r>
      <w:r w:rsidR="00D56A3A" w:rsidRPr="007D039B">
        <w:rPr>
          <w:rFonts w:ascii="Tahoma" w:hAnsi="Tahoma" w:cs="Tahoma"/>
          <w:sz w:val="22"/>
        </w:rPr>
        <w:t xml:space="preserve">ri Biroului cu privire la programul FINA de control doping </w:t>
      </w:r>
      <w:r w:rsidR="005D219A" w:rsidRPr="007D039B">
        <w:rPr>
          <w:rFonts w:ascii="Tahoma" w:hAnsi="Tahoma" w:cs="Tahoma"/>
          <w:sz w:val="22"/>
        </w:rPr>
        <w:t>şi</w:t>
      </w:r>
      <w:r w:rsidR="00D56A3A" w:rsidRPr="007D039B">
        <w:rPr>
          <w:rFonts w:ascii="Tahoma" w:hAnsi="Tahoma" w:cs="Tahoma"/>
          <w:sz w:val="22"/>
        </w:rPr>
        <w:t xml:space="preserve"> poate face propuneri pentru complet</w:t>
      </w:r>
      <w:r w:rsidRPr="007D039B">
        <w:rPr>
          <w:rFonts w:ascii="Tahoma" w:hAnsi="Tahoma" w:cs="Tahoma"/>
          <w:sz w:val="22"/>
        </w:rPr>
        <w:t>ă</w:t>
      </w:r>
      <w:r w:rsidR="00D56A3A" w:rsidRPr="007D039B">
        <w:rPr>
          <w:rFonts w:ascii="Tahoma" w:hAnsi="Tahoma" w:cs="Tahoma"/>
          <w:sz w:val="22"/>
        </w:rPr>
        <w:t>ri sau amendamente la Regulamentul de control doping spre a fi ex</w:t>
      </w:r>
      <w:r w:rsidR="004C7B7E" w:rsidRPr="007D039B">
        <w:rPr>
          <w:rFonts w:ascii="Tahoma" w:hAnsi="Tahoma" w:cs="Tahoma"/>
          <w:sz w:val="22"/>
        </w:rPr>
        <w:t>amânat</w:t>
      </w:r>
      <w:r w:rsidR="00D56A3A" w:rsidRPr="007D039B">
        <w:rPr>
          <w:rFonts w:ascii="Tahoma" w:hAnsi="Tahoma" w:cs="Tahoma"/>
          <w:sz w:val="22"/>
        </w:rPr>
        <w:t>e de Congres.</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pStyle w:val="Heading2"/>
        <w:spacing w:line="280" w:lineRule="exact"/>
        <w:rPr>
          <w:rFonts w:ascii="Tahoma" w:hAnsi="Tahoma" w:cs="Tahoma"/>
          <w:b/>
          <w:sz w:val="22"/>
        </w:rPr>
      </w:pPr>
      <w:r w:rsidRPr="007D039B">
        <w:rPr>
          <w:rFonts w:ascii="Tahoma" w:hAnsi="Tahoma" w:cs="Tahoma"/>
          <w:b/>
          <w:sz w:val="22"/>
        </w:rPr>
        <w:t>C.19.</w:t>
      </w:r>
      <w:r w:rsidRPr="007D039B">
        <w:rPr>
          <w:rFonts w:ascii="Tahoma" w:hAnsi="Tahoma" w:cs="Tahoma"/>
          <w:b/>
          <w:sz w:val="22"/>
        </w:rPr>
        <w:tab/>
        <w:t>COMITETUL DOPING</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C.19.1.</w:t>
      </w:r>
      <w:r w:rsidRPr="007D039B">
        <w:rPr>
          <w:rFonts w:ascii="Tahoma" w:hAnsi="Tahoma" w:cs="Tahoma"/>
          <w:sz w:val="22"/>
        </w:rPr>
        <w:tab/>
        <w:t xml:space="preserve">Comitetul doping FINA se va compune din </w:t>
      </w:r>
      <w:r w:rsidR="006A1556" w:rsidRPr="007D039B">
        <w:rPr>
          <w:rFonts w:ascii="Tahoma" w:hAnsi="Tahoma" w:cs="Tahoma"/>
          <w:sz w:val="22"/>
        </w:rPr>
        <w:t>ş</w:t>
      </w:r>
      <w:r w:rsidRPr="007D039B">
        <w:rPr>
          <w:rFonts w:ascii="Tahoma" w:hAnsi="Tahoma" w:cs="Tahoma"/>
          <w:sz w:val="22"/>
        </w:rPr>
        <w:t>ase persoane. Nu vor fi doi membri din aceea</w:t>
      </w:r>
      <w:r w:rsidR="005D219A" w:rsidRPr="007D039B">
        <w:rPr>
          <w:rFonts w:ascii="Tahoma" w:hAnsi="Tahoma" w:cs="Tahoma"/>
          <w:sz w:val="22"/>
        </w:rPr>
        <w:t>şi</w:t>
      </w:r>
      <w:r w:rsidRPr="007D039B">
        <w:rPr>
          <w:rFonts w:ascii="Tahoma" w:hAnsi="Tahoma" w:cs="Tahoma"/>
          <w:sz w:val="22"/>
        </w:rPr>
        <w:t xml:space="preserve"> </w:t>
      </w:r>
      <w:r w:rsidR="006A1556" w:rsidRPr="007D039B">
        <w:rPr>
          <w:rFonts w:ascii="Tahoma" w:hAnsi="Tahoma" w:cs="Tahoma"/>
          <w:sz w:val="22"/>
        </w:rPr>
        <w:t>ţ</w:t>
      </w:r>
      <w:r w:rsidRPr="007D039B">
        <w:rPr>
          <w:rFonts w:ascii="Tahoma" w:hAnsi="Tahoma" w:cs="Tahoma"/>
          <w:sz w:val="22"/>
        </w:rPr>
        <w:t>ar</w:t>
      </w:r>
      <w:r w:rsidR="006A1556" w:rsidRPr="007D039B">
        <w:rPr>
          <w:rFonts w:ascii="Tahoma" w:hAnsi="Tahoma" w:cs="Tahoma"/>
          <w:sz w:val="22"/>
        </w:rPr>
        <w:t>ă</w:t>
      </w:r>
      <w:r w:rsidRPr="007D039B">
        <w:rPr>
          <w:rFonts w:ascii="Tahoma" w:hAnsi="Tahoma" w:cs="Tahoma"/>
          <w:sz w:val="22"/>
        </w:rPr>
        <w:t xml:space="preserve"> sau </w:t>
      </w:r>
      <w:r w:rsidR="006A1556" w:rsidRPr="007D039B">
        <w:rPr>
          <w:rFonts w:ascii="Tahoma" w:hAnsi="Tahoma" w:cs="Tahoma"/>
          <w:sz w:val="22"/>
        </w:rPr>
        <w:t>ţ</w:t>
      </w:r>
      <w:r w:rsidRPr="007D039B">
        <w:rPr>
          <w:rFonts w:ascii="Tahoma" w:hAnsi="Tahoma" w:cs="Tahoma"/>
          <w:sz w:val="22"/>
        </w:rPr>
        <w:t>ar</w:t>
      </w:r>
      <w:r w:rsidR="006A1556" w:rsidRPr="007D039B">
        <w:rPr>
          <w:rFonts w:ascii="Tahoma" w:hAnsi="Tahoma" w:cs="Tahoma"/>
          <w:sz w:val="22"/>
        </w:rPr>
        <w:t>ă</w:t>
      </w:r>
      <w:r w:rsidRPr="007D039B">
        <w:rPr>
          <w:rFonts w:ascii="Tahoma" w:hAnsi="Tahoma" w:cs="Tahoma"/>
          <w:sz w:val="22"/>
        </w:rPr>
        <w:t xml:space="preserve"> sportiv</w:t>
      </w:r>
      <w:r w:rsidR="006A1556" w:rsidRPr="007D039B">
        <w:rPr>
          <w:rFonts w:ascii="Tahoma" w:hAnsi="Tahoma" w:cs="Tahoma"/>
          <w:sz w:val="22"/>
        </w:rPr>
        <w:t>ă</w:t>
      </w:r>
      <w:r w:rsidRPr="007D039B">
        <w:rPr>
          <w:rFonts w:ascii="Tahoma" w:hAnsi="Tahoma" w:cs="Tahoma"/>
          <w:sz w:val="22"/>
        </w:rPr>
        <w:t>. Membrii comitetului de doping vor servi o perioad</w:t>
      </w:r>
      <w:r w:rsidR="006A1556" w:rsidRPr="007D039B">
        <w:rPr>
          <w:rFonts w:ascii="Tahoma" w:hAnsi="Tahoma" w:cs="Tahoma"/>
          <w:sz w:val="22"/>
        </w:rPr>
        <w:t>ă</w:t>
      </w:r>
      <w:r w:rsidRPr="007D039B">
        <w:rPr>
          <w:rFonts w:ascii="Tahoma" w:hAnsi="Tahoma" w:cs="Tahoma"/>
          <w:sz w:val="22"/>
        </w:rPr>
        <w:t xml:space="preserve"> de patru ani sau </w:t>
      </w:r>
      <w:r w:rsidR="009A0A36" w:rsidRPr="007D039B">
        <w:rPr>
          <w:rFonts w:ascii="Tahoma" w:hAnsi="Tahoma" w:cs="Tahoma"/>
          <w:sz w:val="22"/>
        </w:rPr>
        <w:t>până</w:t>
      </w:r>
      <w:r w:rsidRPr="007D039B">
        <w:rPr>
          <w:rFonts w:ascii="Tahoma" w:hAnsi="Tahoma" w:cs="Tahoma"/>
          <w:sz w:val="22"/>
        </w:rPr>
        <w:t xml:space="preserve"> </w:t>
      </w:r>
      <w:r w:rsidR="00D336AF" w:rsidRPr="007D039B">
        <w:rPr>
          <w:rFonts w:ascii="Tahoma" w:hAnsi="Tahoma" w:cs="Tahoma"/>
          <w:sz w:val="22"/>
        </w:rPr>
        <w:t>când</w:t>
      </w:r>
      <w:r w:rsidRPr="007D039B">
        <w:rPr>
          <w:rFonts w:ascii="Tahoma" w:hAnsi="Tahoma" w:cs="Tahoma"/>
          <w:sz w:val="22"/>
        </w:rPr>
        <w:t xml:space="preserve"> sunt numi</w:t>
      </w:r>
      <w:r w:rsidR="00DE4E75" w:rsidRPr="007D039B">
        <w:rPr>
          <w:rFonts w:ascii="Tahoma" w:hAnsi="Tahoma" w:cs="Tahoma"/>
          <w:sz w:val="22"/>
        </w:rPr>
        <w:t>ţi</w:t>
      </w:r>
      <w:r w:rsidRPr="007D039B">
        <w:rPr>
          <w:rFonts w:ascii="Tahoma" w:hAnsi="Tahoma" w:cs="Tahoma"/>
          <w:sz w:val="22"/>
        </w:rPr>
        <w:t xml:space="preserve"> succesorii lor.</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C.19.2.</w:t>
      </w:r>
      <w:r w:rsidRPr="007D039B">
        <w:rPr>
          <w:rFonts w:ascii="Tahoma" w:hAnsi="Tahoma" w:cs="Tahoma"/>
          <w:sz w:val="22"/>
        </w:rPr>
        <w:tab/>
      </w:r>
      <w:r w:rsidR="006208E8" w:rsidRPr="007D039B">
        <w:rPr>
          <w:rFonts w:ascii="Tahoma" w:hAnsi="Tahoma" w:cs="Tahoma"/>
          <w:sz w:val="22"/>
        </w:rPr>
        <w:t>Preşe</w:t>
      </w:r>
      <w:r w:rsidRPr="007D039B">
        <w:rPr>
          <w:rFonts w:ascii="Tahoma" w:hAnsi="Tahoma" w:cs="Tahoma"/>
          <w:sz w:val="22"/>
        </w:rPr>
        <w:t xml:space="preserve">dintele care </w:t>
      </w:r>
      <w:r w:rsidR="00676895" w:rsidRPr="007D039B">
        <w:rPr>
          <w:rFonts w:ascii="Tahoma" w:hAnsi="Tahoma" w:cs="Tahoma"/>
          <w:sz w:val="22"/>
        </w:rPr>
        <w:t>î</w:t>
      </w:r>
      <w:r w:rsidR="005D219A" w:rsidRPr="007D039B">
        <w:rPr>
          <w:rFonts w:ascii="Tahoma" w:hAnsi="Tahoma" w:cs="Tahoma"/>
          <w:sz w:val="22"/>
        </w:rPr>
        <w:t>şi</w:t>
      </w:r>
      <w:r w:rsidRPr="007D039B">
        <w:rPr>
          <w:rFonts w:ascii="Tahoma" w:hAnsi="Tahoma" w:cs="Tahoma"/>
          <w:sz w:val="22"/>
        </w:rPr>
        <w:t xml:space="preserve"> termin</w:t>
      </w:r>
      <w:r w:rsidR="00676895" w:rsidRPr="007D039B">
        <w:rPr>
          <w:rFonts w:ascii="Tahoma" w:hAnsi="Tahoma" w:cs="Tahoma"/>
          <w:sz w:val="22"/>
        </w:rPr>
        <w:t>ă</w:t>
      </w:r>
      <w:r w:rsidRPr="007D039B">
        <w:rPr>
          <w:rFonts w:ascii="Tahoma" w:hAnsi="Tahoma" w:cs="Tahoma"/>
          <w:sz w:val="22"/>
        </w:rPr>
        <w:t xml:space="preserve"> mandatul va alege 6 persoane pentru a forma comitetul FINA de doping. Ei vor fi recunoscu</w:t>
      </w:r>
      <w:r w:rsidR="00DE4E75" w:rsidRPr="007D039B">
        <w:rPr>
          <w:rFonts w:ascii="Tahoma" w:hAnsi="Tahoma" w:cs="Tahoma"/>
          <w:sz w:val="22"/>
        </w:rPr>
        <w:t>ţi</w:t>
      </w:r>
      <w:r w:rsidRPr="007D039B">
        <w:rPr>
          <w:rFonts w:ascii="Tahoma" w:hAnsi="Tahoma" w:cs="Tahoma"/>
          <w:sz w:val="22"/>
        </w:rPr>
        <w:t xml:space="preserve"> pentru capacitatea, impar</w:t>
      </w:r>
      <w:r w:rsidR="00DE4E75" w:rsidRPr="007D039B">
        <w:rPr>
          <w:rFonts w:ascii="Tahoma" w:hAnsi="Tahoma" w:cs="Tahoma"/>
          <w:sz w:val="22"/>
        </w:rPr>
        <w:t>ţi</w:t>
      </w:r>
      <w:r w:rsidRPr="007D039B">
        <w:rPr>
          <w:rFonts w:ascii="Tahoma" w:hAnsi="Tahoma" w:cs="Tahoma"/>
          <w:sz w:val="22"/>
        </w:rPr>
        <w:t xml:space="preserve">alitatea , cunostintele </w:t>
      </w:r>
      <w:r w:rsidR="005D219A" w:rsidRPr="007D039B">
        <w:rPr>
          <w:rFonts w:ascii="Tahoma" w:hAnsi="Tahoma" w:cs="Tahoma"/>
          <w:sz w:val="22"/>
        </w:rPr>
        <w:t>şi</w:t>
      </w:r>
      <w:r w:rsidRPr="007D039B">
        <w:rPr>
          <w:rFonts w:ascii="Tahoma" w:hAnsi="Tahoma" w:cs="Tahoma"/>
          <w:sz w:val="22"/>
        </w:rPr>
        <w:t xml:space="preserve"> experien</w:t>
      </w:r>
      <w:r w:rsidR="00676895" w:rsidRPr="007D039B">
        <w:rPr>
          <w:rFonts w:ascii="Tahoma" w:hAnsi="Tahoma" w:cs="Tahoma"/>
          <w:sz w:val="22"/>
        </w:rPr>
        <w:t>ţ</w:t>
      </w:r>
      <w:r w:rsidRPr="007D039B">
        <w:rPr>
          <w:rFonts w:ascii="Tahoma" w:hAnsi="Tahoma" w:cs="Tahoma"/>
          <w:sz w:val="22"/>
        </w:rPr>
        <w:t xml:space="preserve">a lor </w:t>
      </w:r>
      <w:r w:rsidR="00DE4E75" w:rsidRPr="007D039B">
        <w:rPr>
          <w:rFonts w:ascii="Tahoma" w:hAnsi="Tahoma" w:cs="Tahoma"/>
          <w:sz w:val="22"/>
        </w:rPr>
        <w:t>în</w:t>
      </w:r>
      <w:r w:rsidRPr="007D039B">
        <w:rPr>
          <w:rFonts w:ascii="Tahoma" w:hAnsi="Tahoma" w:cs="Tahoma"/>
          <w:sz w:val="22"/>
        </w:rPr>
        <w:t xml:space="preserve"> materie de doping, de discipline FINA </w:t>
      </w:r>
      <w:r w:rsidR="005D219A" w:rsidRPr="007D039B">
        <w:rPr>
          <w:rFonts w:ascii="Tahoma" w:hAnsi="Tahoma" w:cs="Tahoma"/>
          <w:sz w:val="22"/>
        </w:rPr>
        <w:t>şi</w:t>
      </w:r>
      <w:r w:rsidRPr="007D039B">
        <w:rPr>
          <w:rFonts w:ascii="Tahoma" w:hAnsi="Tahoma" w:cs="Tahoma"/>
          <w:sz w:val="22"/>
        </w:rPr>
        <w:t xml:space="preserve"> de sport </w:t>
      </w:r>
      <w:r w:rsidR="00DE4E75" w:rsidRPr="007D039B">
        <w:rPr>
          <w:rFonts w:ascii="Tahoma" w:hAnsi="Tahoma" w:cs="Tahoma"/>
          <w:sz w:val="22"/>
        </w:rPr>
        <w:t>în</w:t>
      </w:r>
      <w:r w:rsidRPr="007D039B">
        <w:rPr>
          <w:rFonts w:ascii="Tahoma" w:hAnsi="Tahoma" w:cs="Tahoma"/>
          <w:sz w:val="22"/>
        </w:rPr>
        <w:t xml:space="preserve"> general. Cel pu</w:t>
      </w:r>
      <w:r w:rsidR="00DE4E75" w:rsidRPr="007D039B">
        <w:rPr>
          <w:rFonts w:ascii="Tahoma" w:hAnsi="Tahoma" w:cs="Tahoma"/>
          <w:sz w:val="22"/>
        </w:rPr>
        <w:t>ţi</w:t>
      </w:r>
      <w:r w:rsidRPr="007D039B">
        <w:rPr>
          <w:rFonts w:ascii="Tahoma" w:hAnsi="Tahoma" w:cs="Tahoma"/>
          <w:sz w:val="22"/>
        </w:rPr>
        <w:t xml:space="preserve">n 4 dintre ele vor avea calificarea </w:t>
      </w:r>
      <w:r w:rsidR="005D219A" w:rsidRPr="007D039B">
        <w:rPr>
          <w:rFonts w:ascii="Tahoma" w:hAnsi="Tahoma" w:cs="Tahoma"/>
          <w:sz w:val="22"/>
        </w:rPr>
        <w:t>şi</w:t>
      </w:r>
      <w:r w:rsidRPr="007D039B">
        <w:rPr>
          <w:rFonts w:ascii="Tahoma" w:hAnsi="Tahoma" w:cs="Tahoma"/>
          <w:sz w:val="22"/>
        </w:rPr>
        <w:t xml:space="preserve"> experien</w:t>
      </w:r>
      <w:r w:rsidR="00676895" w:rsidRPr="007D039B">
        <w:rPr>
          <w:rFonts w:ascii="Tahoma" w:hAnsi="Tahoma" w:cs="Tahoma"/>
          <w:sz w:val="22"/>
        </w:rPr>
        <w:t>ţ</w:t>
      </w:r>
      <w:r w:rsidRPr="007D039B">
        <w:rPr>
          <w:rFonts w:ascii="Tahoma" w:hAnsi="Tahoma" w:cs="Tahoma"/>
          <w:sz w:val="22"/>
        </w:rPr>
        <w:t xml:space="preserve">a juridica. Biroul care </w:t>
      </w:r>
      <w:r w:rsidR="005D219A" w:rsidRPr="007D039B">
        <w:rPr>
          <w:rFonts w:ascii="Tahoma" w:hAnsi="Tahoma" w:cs="Tahoma"/>
          <w:sz w:val="22"/>
        </w:rPr>
        <w:t>şi</w:t>
      </w:r>
      <w:r w:rsidRPr="007D039B">
        <w:rPr>
          <w:rFonts w:ascii="Tahoma" w:hAnsi="Tahoma" w:cs="Tahoma"/>
          <w:sz w:val="22"/>
        </w:rPr>
        <w:t xml:space="preserve">-a terminat mandatul va confirma Comitetului de doping </w:t>
      </w:r>
      <w:r w:rsidR="005D219A" w:rsidRPr="007D039B">
        <w:rPr>
          <w:rFonts w:ascii="Tahoma" w:hAnsi="Tahoma" w:cs="Tahoma"/>
          <w:sz w:val="22"/>
        </w:rPr>
        <w:t>şi</w:t>
      </w:r>
      <w:r w:rsidRPr="007D039B">
        <w:rPr>
          <w:rFonts w:ascii="Tahoma" w:hAnsi="Tahoma" w:cs="Tahoma"/>
          <w:sz w:val="22"/>
        </w:rPr>
        <w:t xml:space="preserve"> va numi unul din membri ca </w:t>
      </w:r>
      <w:r w:rsidR="006208E8" w:rsidRPr="007D039B">
        <w:rPr>
          <w:rFonts w:ascii="Tahoma" w:hAnsi="Tahoma" w:cs="Tahoma"/>
          <w:sz w:val="22"/>
        </w:rPr>
        <w:t>Preşe</w:t>
      </w:r>
      <w:r w:rsidRPr="007D039B">
        <w:rPr>
          <w:rFonts w:ascii="Tahoma" w:hAnsi="Tahoma" w:cs="Tahoma"/>
          <w:sz w:val="22"/>
        </w:rPr>
        <w:t>dinte. Congresul General va confirma Comitetul de doping.</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C.19.3.</w:t>
      </w:r>
      <w:r w:rsidRPr="007D039B">
        <w:rPr>
          <w:rFonts w:ascii="Tahoma" w:hAnsi="Tahoma" w:cs="Tahoma"/>
          <w:sz w:val="22"/>
        </w:rPr>
        <w:tab/>
        <w:t xml:space="preserve">O persoana nu poate servi </w:t>
      </w:r>
      <w:r w:rsidR="00DE4E75" w:rsidRPr="007D039B">
        <w:rPr>
          <w:rFonts w:ascii="Tahoma" w:hAnsi="Tahoma" w:cs="Tahoma"/>
          <w:sz w:val="22"/>
        </w:rPr>
        <w:t>în</w:t>
      </w:r>
      <w:r w:rsidRPr="007D039B">
        <w:rPr>
          <w:rFonts w:ascii="Tahoma" w:hAnsi="Tahoma" w:cs="Tahoma"/>
          <w:sz w:val="22"/>
        </w:rPr>
        <w:t xml:space="preserve"> Comitetul de doping dac</w:t>
      </w:r>
      <w:r w:rsidR="00676895" w:rsidRPr="007D039B">
        <w:rPr>
          <w:rFonts w:ascii="Tahoma" w:hAnsi="Tahoma" w:cs="Tahoma"/>
          <w:sz w:val="22"/>
        </w:rPr>
        <w:t>ă</w:t>
      </w:r>
      <w:r w:rsidRPr="007D039B">
        <w:rPr>
          <w:rFonts w:ascii="Tahoma" w:hAnsi="Tahoma" w:cs="Tahoma"/>
          <w:sz w:val="22"/>
        </w:rPr>
        <w:t>:</w:t>
      </w:r>
    </w:p>
    <w:p w:rsidR="00D56A3A" w:rsidRPr="007D039B" w:rsidRDefault="00D56A3A" w:rsidP="00076B8E">
      <w:pPr>
        <w:spacing w:line="280" w:lineRule="exact"/>
        <w:ind w:firstLine="720"/>
        <w:jc w:val="both"/>
        <w:rPr>
          <w:rFonts w:ascii="Tahoma" w:hAnsi="Tahoma" w:cs="Tahoma"/>
          <w:sz w:val="22"/>
        </w:rPr>
      </w:pPr>
    </w:p>
    <w:p w:rsidR="00D56A3A" w:rsidRPr="007D039B" w:rsidRDefault="00D56A3A" w:rsidP="000A43C8">
      <w:pPr>
        <w:numPr>
          <w:ilvl w:val="0"/>
          <w:numId w:val="117"/>
        </w:numPr>
        <w:spacing w:line="280" w:lineRule="exact"/>
        <w:jc w:val="both"/>
        <w:rPr>
          <w:rFonts w:ascii="Tahoma" w:hAnsi="Tahoma" w:cs="Tahoma"/>
          <w:sz w:val="22"/>
        </w:rPr>
      </w:pPr>
      <w:r w:rsidRPr="007D039B">
        <w:rPr>
          <w:rFonts w:ascii="Tahoma" w:hAnsi="Tahoma" w:cs="Tahoma"/>
          <w:sz w:val="22"/>
        </w:rPr>
        <w:t xml:space="preserve">este </w:t>
      </w:r>
      <w:r w:rsidR="00793938" w:rsidRPr="007D039B">
        <w:rPr>
          <w:rFonts w:ascii="Tahoma" w:hAnsi="Tahoma" w:cs="Tahoma"/>
          <w:sz w:val="22"/>
        </w:rPr>
        <w:t>membră</w:t>
      </w:r>
      <w:r w:rsidRPr="007D039B">
        <w:rPr>
          <w:rFonts w:ascii="Tahoma" w:hAnsi="Tahoma" w:cs="Tahoma"/>
          <w:sz w:val="22"/>
        </w:rPr>
        <w:t xml:space="preserve"> a Biroului sau a unui Comitet permanent FINA, sau</w:t>
      </w:r>
    </w:p>
    <w:p w:rsidR="00D56A3A" w:rsidRPr="007D039B" w:rsidRDefault="00D56A3A" w:rsidP="000A43C8">
      <w:pPr>
        <w:numPr>
          <w:ilvl w:val="0"/>
          <w:numId w:val="117"/>
        </w:numPr>
        <w:spacing w:line="280" w:lineRule="exact"/>
        <w:jc w:val="both"/>
        <w:rPr>
          <w:rFonts w:ascii="Tahoma" w:hAnsi="Tahoma" w:cs="Tahoma"/>
          <w:sz w:val="22"/>
        </w:rPr>
      </w:pPr>
      <w:r w:rsidRPr="007D039B">
        <w:rPr>
          <w:rFonts w:ascii="Tahoma" w:hAnsi="Tahoma" w:cs="Tahoma"/>
          <w:sz w:val="22"/>
        </w:rPr>
        <w:t>nu vorbe</w:t>
      </w:r>
      <w:r w:rsidR="00676895" w:rsidRPr="007D039B">
        <w:rPr>
          <w:rFonts w:ascii="Tahoma" w:hAnsi="Tahoma" w:cs="Tahoma"/>
          <w:sz w:val="22"/>
        </w:rPr>
        <w:t>ş</w:t>
      </w:r>
      <w:r w:rsidRPr="007D039B">
        <w:rPr>
          <w:rFonts w:ascii="Tahoma" w:hAnsi="Tahoma" w:cs="Tahoma"/>
          <w:sz w:val="22"/>
        </w:rPr>
        <w:t>te engleza sau franceza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C.19.4.</w:t>
      </w:r>
      <w:r w:rsidRPr="007D039B">
        <w:rPr>
          <w:rFonts w:ascii="Tahoma" w:hAnsi="Tahoma" w:cs="Tahoma"/>
          <w:sz w:val="22"/>
        </w:rPr>
        <w:tab/>
        <w:t>Dac</w:t>
      </w:r>
      <w:r w:rsidR="00676895" w:rsidRPr="007D039B">
        <w:rPr>
          <w:rFonts w:ascii="Tahoma" w:hAnsi="Tahoma" w:cs="Tahoma"/>
          <w:sz w:val="22"/>
        </w:rPr>
        <w:t>ă</w:t>
      </w:r>
      <w:r w:rsidRPr="007D039B">
        <w:rPr>
          <w:rFonts w:ascii="Tahoma" w:hAnsi="Tahoma" w:cs="Tahoma"/>
          <w:sz w:val="22"/>
        </w:rPr>
        <w:t xml:space="preserve"> un membru al Comitetului FINA de doping decedeaza sau iese la pensie, se va decide </w:t>
      </w:r>
      <w:r w:rsidR="00DE4E75" w:rsidRPr="007D039B">
        <w:rPr>
          <w:rFonts w:ascii="Tahoma" w:hAnsi="Tahoma" w:cs="Tahoma"/>
          <w:sz w:val="22"/>
        </w:rPr>
        <w:t>în</w:t>
      </w:r>
      <w:r w:rsidRPr="007D039B">
        <w:rPr>
          <w:rFonts w:ascii="Tahoma" w:hAnsi="Tahoma" w:cs="Tahoma"/>
          <w:sz w:val="22"/>
        </w:rPr>
        <w:t xml:space="preserve">locuirea lui </w:t>
      </w:r>
      <w:r w:rsidR="00DE4E75" w:rsidRPr="007D039B">
        <w:rPr>
          <w:rFonts w:ascii="Tahoma" w:hAnsi="Tahoma" w:cs="Tahoma"/>
          <w:sz w:val="22"/>
        </w:rPr>
        <w:t>în</w:t>
      </w:r>
      <w:r w:rsidRPr="007D039B">
        <w:rPr>
          <w:rFonts w:ascii="Tahoma" w:hAnsi="Tahoma" w:cs="Tahoma"/>
          <w:sz w:val="22"/>
        </w:rPr>
        <w:t xml:space="preserve"> conformitate cu Regulamentul C 19.2.</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lastRenderedPageBreak/>
        <w:t>C.19.5.</w:t>
      </w:r>
      <w:r w:rsidRPr="007D039B">
        <w:rPr>
          <w:rFonts w:ascii="Tahoma" w:hAnsi="Tahoma" w:cs="Tahoma"/>
          <w:sz w:val="22"/>
        </w:rPr>
        <w:tab/>
        <w:t xml:space="preserve">Comitetul de doping va audia toate litigiile cu privire la controlul doping </w:t>
      </w:r>
      <w:r w:rsidR="00DE4E75" w:rsidRPr="007D039B">
        <w:rPr>
          <w:rFonts w:ascii="Tahoma" w:hAnsi="Tahoma" w:cs="Tahoma"/>
          <w:sz w:val="22"/>
        </w:rPr>
        <w:t>în</w:t>
      </w:r>
      <w:r w:rsidRPr="007D039B">
        <w:rPr>
          <w:rFonts w:ascii="Tahoma" w:hAnsi="Tahoma" w:cs="Tahoma"/>
          <w:sz w:val="22"/>
        </w:rPr>
        <w:t xml:space="preserve"> cadrul FINA </w:t>
      </w:r>
      <w:r w:rsidR="005D219A" w:rsidRPr="007D039B">
        <w:rPr>
          <w:rFonts w:ascii="Tahoma" w:hAnsi="Tahoma" w:cs="Tahoma"/>
          <w:sz w:val="22"/>
        </w:rPr>
        <w:t>şi</w:t>
      </w:r>
      <w:r w:rsidRPr="007D039B">
        <w:rPr>
          <w:rFonts w:ascii="Tahoma" w:hAnsi="Tahoma" w:cs="Tahoma"/>
          <w:sz w:val="22"/>
        </w:rPr>
        <w:t xml:space="preserve"> va aplica sanc</w:t>
      </w:r>
      <w:r w:rsidR="00DE4E75" w:rsidRPr="007D039B">
        <w:rPr>
          <w:rFonts w:ascii="Tahoma" w:hAnsi="Tahoma" w:cs="Tahoma"/>
          <w:sz w:val="22"/>
        </w:rPr>
        <w:t>ţi</w:t>
      </w:r>
      <w:r w:rsidRPr="007D039B">
        <w:rPr>
          <w:rFonts w:ascii="Tahoma" w:hAnsi="Tahoma" w:cs="Tahoma"/>
          <w:sz w:val="22"/>
        </w:rPr>
        <w:t xml:space="preserve">unile </w:t>
      </w:r>
      <w:r w:rsidR="00DE4E75" w:rsidRPr="007D039B">
        <w:rPr>
          <w:rFonts w:ascii="Tahoma" w:hAnsi="Tahoma" w:cs="Tahoma"/>
          <w:sz w:val="22"/>
        </w:rPr>
        <w:t>în</w:t>
      </w:r>
      <w:r w:rsidRPr="007D039B">
        <w:rPr>
          <w:rFonts w:ascii="Tahoma" w:hAnsi="Tahoma" w:cs="Tahoma"/>
          <w:sz w:val="22"/>
        </w:rPr>
        <w:t xml:space="preserve"> conformitate cu Regulamentul DC 9 FINA acelor indivizi sau federa</w:t>
      </w:r>
      <w:r w:rsidR="00DE4E75" w:rsidRPr="007D039B">
        <w:rPr>
          <w:rFonts w:ascii="Tahoma" w:hAnsi="Tahoma" w:cs="Tahoma"/>
          <w:sz w:val="22"/>
        </w:rPr>
        <w:t>ţi</w:t>
      </w:r>
      <w:r w:rsidRPr="007D039B">
        <w:rPr>
          <w:rFonts w:ascii="Tahoma" w:hAnsi="Tahoma" w:cs="Tahoma"/>
          <w:sz w:val="22"/>
        </w:rPr>
        <w:t xml:space="preserve">i membre despre care s-a constatat ca </w:t>
      </w:r>
      <w:r w:rsidR="0085240F" w:rsidRPr="007D039B">
        <w:rPr>
          <w:rFonts w:ascii="Tahoma" w:hAnsi="Tahoma" w:cs="Tahoma"/>
          <w:sz w:val="22"/>
        </w:rPr>
        <w:t>încălc</w:t>
      </w:r>
      <w:r w:rsidR="00676895" w:rsidRPr="007D039B">
        <w:rPr>
          <w:rFonts w:ascii="Tahoma" w:hAnsi="Tahoma" w:cs="Tahoma"/>
          <w:sz w:val="22"/>
        </w:rPr>
        <w:t>ă</w:t>
      </w:r>
      <w:r w:rsidRPr="007D039B">
        <w:rPr>
          <w:rFonts w:ascii="Tahoma" w:hAnsi="Tahoma" w:cs="Tahoma"/>
          <w:sz w:val="22"/>
        </w:rPr>
        <w:t xml:space="preserve"> regulamentul FINA</w:t>
      </w:r>
      <w:r w:rsidR="0070039A" w:rsidRPr="007D039B">
        <w:rPr>
          <w:rFonts w:ascii="Tahoma" w:hAnsi="Tahoma" w:cs="Tahoma"/>
          <w:sz w:val="22"/>
        </w:rPr>
        <w:t xml:space="preserve"> cât </w:t>
      </w:r>
      <w:r w:rsidRPr="007D039B">
        <w:rPr>
          <w:rFonts w:ascii="Tahoma" w:hAnsi="Tahoma" w:cs="Tahoma"/>
          <w:sz w:val="22"/>
        </w:rPr>
        <w:t>prive</w:t>
      </w:r>
      <w:r w:rsidR="00676895" w:rsidRPr="007D039B">
        <w:rPr>
          <w:rFonts w:ascii="Tahoma" w:hAnsi="Tahoma" w:cs="Tahoma"/>
          <w:sz w:val="22"/>
        </w:rPr>
        <w:t>ş</w:t>
      </w:r>
      <w:r w:rsidRPr="007D039B">
        <w:rPr>
          <w:rFonts w:ascii="Tahoma" w:hAnsi="Tahoma" w:cs="Tahoma"/>
          <w:sz w:val="22"/>
        </w:rPr>
        <w:t>te controlul doping.</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C.19.6.</w:t>
      </w:r>
      <w:r w:rsidRPr="007D039B">
        <w:rPr>
          <w:rFonts w:ascii="Tahoma" w:hAnsi="Tahoma" w:cs="Tahoma"/>
          <w:sz w:val="22"/>
        </w:rPr>
        <w:tab/>
      </w:r>
      <w:r w:rsidR="00DE4E75" w:rsidRPr="007D039B">
        <w:rPr>
          <w:rFonts w:ascii="Tahoma" w:hAnsi="Tahoma" w:cs="Tahoma"/>
          <w:sz w:val="22"/>
        </w:rPr>
        <w:t>În</w:t>
      </w:r>
      <w:r w:rsidRPr="007D039B">
        <w:rPr>
          <w:rFonts w:ascii="Tahoma" w:hAnsi="Tahoma" w:cs="Tahoma"/>
          <w:sz w:val="22"/>
        </w:rPr>
        <w:t xml:space="preserve"> cazul ca analizele au indicat prezenta unei substan</w:t>
      </w:r>
      <w:r w:rsidR="00676895" w:rsidRPr="007D039B">
        <w:rPr>
          <w:rFonts w:ascii="Tahoma" w:hAnsi="Tahoma" w:cs="Tahoma"/>
          <w:sz w:val="22"/>
        </w:rPr>
        <w:t>ţ</w:t>
      </w:r>
      <w:r w:rsidRPr="007D039B">
        <w:rPr>
          <w:rFonts w:ascii="Tahoma" w:hAnsi="Tahoma" w:cs="Tahoma"/>
          <w:sz w:val="22"/>
        </w:rPr>
        <w:t>e interzise, sau exist</w:t>
      </w:r>
      <w:r w:rsidR="00676895" w:rsidRPr="007D039B">
        <w:rPr>
          <w:rFonts w:ascii="Tahoma" w:hAnsi="Tahoma" w:cs="Tahoma"/>
          <w:sz w:val="22"/>
        </w:rPr>
        <w:t>ă</w:t>
      </w:r>
      <w:r w:rsidRPr="007D039B">
        <w:rPr>
          <w:rFonts w:ascii="Tahoma" w:hAnsi="Tahoma" w:cs="Tahoma"/>
          <w:sz w:val="22"/>
        </w:rPr>
        <w:t xml:space="preserve"> suspiciuni sau dovezi de folosire a unei metode interzise sau alt</w:t>
      </w:r>
      <w:r w:rsidR="00676895" w:rsidRPr="007D039B">
        <w:rPr>
          <w:rFonts w:ascii="Tahoma" w:hAnsi="Tahoma" w:cs="Tahoma"/>
          <w:sz w:val="22"/>
        </w:rPr>
        <w:t>ă</w:t>
      </w:r>
      <w:r w:rsidRPr="007D039B">
        <w:rPr>
          <w:rFonts w:ascii="Tahoma" w:hAnsi="Tahoma" w:cs="Tahoma"/>
          <w:sz w:val="22"/>
        </w:rPr>
        <w:t xml:space="preserve"> </w:t>
      </w:r>
      <w:r w:rsidR="00DE4E75" w:rsidRPr="007D039B">
        <w:rPr>
          <w:rFonts w:ascii="Tahoma" w:hAnsi="Tahoma" w:cs="Tahoma"/>
          <w:sz w:val="22"/>
        </w:rPr>
        <w:t>în</w:t>
      </w:r>
      <w:r w:rsidRPr="007D039B">
        <w:rPr>
          <w:rFonts w:ascii="Tahoma" w:hAnsi="Tahoma" w:cs="Tahoma"/>
          <w:sz w:val="22"/>
        </w:rPr>
        <w:t>c</w:t>
      </w:r>
      <w:r w:rsidR="00676895" w:rsidRPr="007D039B">
        <w:rPr>
          <w:rFonts w:ascii="Tahoma" w:hAnsi="Tahoma" w:cs="Tahoma"/>
          <w:sz w:val="22"/>
        </w:rPr>
        <w:t>ă</w:t>
      </w:r>
      <w:r w:rsidRPr="007D039B">
        <w:rPr>
          <w:rFonts w:ascii="Tahoma" w:hAnsi="Tahoma" w:cs="Tahoma"/>
          <w:sz w:val="22"/>
        </w:rPr>
        <w:t xml:space="preserve">lcare a Regulamentului FINA referitoare la controlul doping, </w:t>
      </w:r>
      <w:r w:rsidR="006208E8" w:rsidRPr="007D039B">
        <w:rPr>
          <w:rFonts w:ascii="Tahoma" w:hAnsi="Tahoma" w:cs="Tahoma"/>
          <w:sz w:val="22"/>
        </w:rPr>
        <w:t>Preşe</w:t>
      </w:r>
      <w:r w:rsidRPr="007D039B">
        <w:rPr>
          <w:rFonts w:ascii="Tahoma" w:hAnsi="Tahoma" w:cs="Tahoma"/>
          <w:sz w:val="22"/>
        </w:rPr>
        <w:t xml:space="preserve">dintele Comitetului doping va numi trei persoane din comitet pentru a examina toate problemele. Nici un membru al Comitetului doping nu va fi numit pentru a audia un caz anume </w:t>
      </w:r>
      <w:r w:rsidR="00D336AF" w:rsidRPr="007D039B">
        <w:rPr>
          <w:rFonts w:ascii="Tahoma" w:hAnsi="Tahoma" w:cs="Tahoma"/>
          <w:sz w:val="22"/>
        </w:rPr>
        <w:t>când</w:t>
      </w:r>
      <w:r w:rsidRPr="007D039B">
        <w:rPr>
          <w:rFonts w:ascii="Tahoma" w:hAnsi="Tahoma" w:cs="Tahoma"/>
          <w:sz w:val="22"/>
        </w:rPr>
        <w:t xml:space="preserve"> este cet</w:t>
      </w:r>
      <w:r w:rsidR="00A35ED6" w:rsidRPr="007D039B">
        <w:rPr>
          <w:rFonts w:ascii="Tahoma" w:hAnsi="Tahoma" w:cs="Tahoma"/>
          <w:sz w:val="22"/>
        </w:rPr>
        <w:t>ăţ</w:t>
      </w:r>
      <w:r w:rsidRPr="007D039B">
        <w:rPr>
          <w:rFonts w:ascii="Tahoma" w:hAnsi="Tahoma" w:cs="Tahoma"/>
          <w:sz w:val="22"/>
        </w:rPr>
        <w:t xml:space="preserve">ean al </w:t>
      </w:r>
      <w:r w:rsidR="00A35ED6" w:rsidRPr="007D039B">
        <w:rPr>
          <w:rFonts w:ascii="Tahoma" w:hAnsi="Tahoma" w:cs="Tahoma"/>
          <w:sz w:val="22"/>
        </w:rPr>
        <w:t>ţă</w:t>
      </w:r>
      <w:r w:rsidRPr="007D039B">
        <w:rPr>
          <w:rFonts w:ascii="Tahoma" w:hAnsi="Tahoma" w:cs="Tahoma"/>
          <w:sz w:val="22"/>
        </w:rPr>
        <w:t xml:space="preserve">rii concurentului suspectat de </w:t>
      </w:r>
      <w:r w:rsidR="00DE4E75" w:rsidRPr="007D039B">
        <w:rPr>
          <w:rFonts w:ascii="Tahoma" w:hAnsi="Tahoma" w:cs="Tahoma"/>
          <w:sz w:val="22"/>
        </w:rPr>
        <w:t>în</w:t>
      </w:r>
      <w:r w:rsidRPr="007D039B">
        <w:rPr>
          <w:rFonts w:ascii="Tahoma" w:hAnsi="Tahoma" w:cs="Tahoma"/>
          <w:sz w:val="22"/>
        </w:rPr>
        <w:t>c</w:t>
      </w:r>
      <w:r w:rsidR="00A35ED6" w:rsidRPr="007D039B">
        <w:rPr>
          <w:rFonts w:ascii="Tahoma" w:hAnsi="Tahoma" w:cs="Tahoma"/>
          <w:sz w:val="22"/>
        </w:rPr>
        <w:t>ă</w:t>
      </w:r>
      <w:r w:rsidRPr="007D039B">
        <w:rPr>
          <w:rFonts w:ascii="Tahoma" w:hAnsi="Tahoma" w:cs="Tahoma"/>
          <w:sz w:val="22"/>
        </w:rPr>
        <w:t xml:space="preserve">lcarea Regulamentului FINA; </w:t>
      </w:r>
      <w:r w:rsidR="006208E8" w:rsidRPr="007D039B">
        <w:rPr>
          <w:rFonts w:ascii="Tahoma" w:hAnsi="Tahoma" w:cs="Tahoma"/>
          <w:sz w:val="22"/>
        </w:rPr>
        <w:t>preşe</w:t>
      </w:r>
      <w:r w:rsidRPr="007D039B">
        <w:rPr>
          <w:rFonts w:ascii="Tahoma" w:hAnsi="Tahoma" w:cs="Tahoma"/>
          <w:sz w:val="22"/>
        </w:rPr>
        <w:t>dintele Comitetului de doping poate stabili de asemenea situa</w:t>
      </w:r>
      <w:r w:rsidR="00DE4E75" w:rsidRPr="007D039B">
        <w:rPr>
          <w:rFonts w:ascii="Tahoma" w:hAnsi="Tahoma" w:cs="Tahoma"/>
          <w:sz w:val="22"/>
        </w:rPr>
        <w:t>ţi</w:t>
      </w:r>
      <w:r w:rsidRPr="007D039B">
        <w:rPr>
          <w:rFonts w:ascii="Tahoma" w:hAnsi="Tahoma" w:cs="Tahoma"/>
          <w:sz w:val="22"/>
        </w:rPr>
        <w:t xml:space="preserve">i </w:t>
      </w:r>
      <w:r w:rsidR="00DE4E75" w:rsidRPr="007D039B">
        <w:rPr>
          <w:rFonts w:ascii="Tahoma" w:hAnsi="Tahoma" w:cs="Tahoma"/>
          <w:sz w:val="22"/>
        </w:rPr>
        <w:t>în</w:t>
      </w:r>
      <w:r w:rsidRPr="007D039B">
        <w:rPr>
          <w:rFonts w:ascii="Tahoma" w:hAnsi="Tahoma" w:cs="Tahoma"/>
          <w:sz w:val="22"/>
        </w:rPr>
        <w:t xml:space="preserve"> care un membru al comitetului nu trebuie </w:t>
      </w:r>
      <w:r w:rsidR="00963A02" w:rsidRPr="007D039B">
        <w:rPr>
          <w:rFonts w:ascii="Tahoma" w:hAnsi="Tahoma" w:cs="Tahoma"/>
          <w:sz w:val="22"/>
        </w:rPr>
        <w:t>să</w:t>
      </w:r>
      <w:r w:rsidRPr="007D039B">
        <w:rPr>
          <w:rFonts w:ascii="Tahoma" w:hAnsi="Tahoma" w:cs="Tahoma"/>
          <w:sz w:val="22"/>
        </w:rPr>
        <w:t xml:space="preserve"> fie numit datorit</w:t>
      </w:r>
      <w:r w:rsidR="00A35ED6" w:rsidRPr="007D039B">
        <w:rPr>
          <w:rFonts w:ascii="Tahoma" w:hAnsi="Tahoma" w:cs="Tahoma"/>
          <w:sz w:val="22"/>
        </w:rPr>
        <w:t>ă</w:t>
      </w:r>
      <w:r w:rsidRPr="007D039B">
        <w:rPr>
          <w:rFonts w:ascii="Tahoma" w:hAnsi="Tahoma" w:cs="Tahoma"/>
          <w:sz w:val="22"/>
        </w:rPr>
        <w:t xml:space="preserve"> altor conflicte poten</w:t>
      </w:r>
      <w:r w:rsidR="00DE4E75" w:rsidRPr="007D039B">
        <w:rPr>
          <w:rFonts w:ascii="Tahoma" w:hAnsi="Tahoma" w:cs="Tahoma"/>
          <w:sz w:val="22"/>
        </w:rPr>
        <w:t>ţi</w:t>
      </w:r>
      <w:r w:rsidRPr="007D039B">
        <w:rPr>
          <w:rFonts w:ascii="Tahoma" w:hAnsi="Tahoma" w:cs="Tahoma"/>
          <w:sz w:val="22"/>
        </w:rPr>
        <w:t>ale.</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C.19.7.Acolo unde o federa</w:t>
      </w:r>
      <w:r w:rsidR="00DE4E75" w:rsidRPr="007D039B">
        <w:rPr>
          <w:rFonts w:ascii="Tahoma" w:hAnsi="Tahoma" w:cs="Tahoma"/>
          <w:sz w:val="22"/>
        </w:rPr>
        <w:t>ţi</w:t>
      </w:r>
      <w:r w:rsidRPr="007D039B">
        <w:rPr>
          <w:rFonts w:ascii="Tahoma" w:hAnsi="Tahoma" w:cs="Tahoma"/>
          <w:sz w:val="22"/>
        </w:rPr>
        <w:t>e membr</w:t>
      </w:r>
      <w:r w:rsidR="00A35ED6" w:rsidRPr="007D039B">
        <w:rPr>
          <w:rFonts w:ascii="Tahoma" w:hAnsi="Tahoma" w:cs="Tahoma"/>
          <w:sz w:val="22"/>
        </w:rPr>
        <w:t>ă</w:t>
      </w:r>
      <w:r w:rsidRPr="007D039B">
        <w:rPr>
          <w:rFonts w:ascii="Tahoma" w:hAnsi="Tahoma" w:cs="Tahoma"/>
          <w:sz w:val="22"/>
        </w:rPr>
        <w:t xml:space="preserve"> a </w:t>
      </w:r>
      <w:r w:rsidR="00DE4E75" w:rsidRPr="007D039B">
        <w:rPr>
          <w:rFonts w:ascii="Tahoma" w:hAnsi="Tahoma" w:cs="Tahoma"/>
          <w:sz w:val="22"/>
        </w:rPr>
        <w:t>ţi</w:t>
      </w:r>
      <w:r w:rsidRPr="007D039B">
        <w:rPr>
          <w:rFonts w:ascii="Tahoma" w:hAnsi="Tahoma" w:cs="Tahoma"/>
          <w:sz w:val="22"/>
        </w:rPr>
        <w:t xml:space="preserve">nut o audiere </w:t>
      </w:r>
      <w:r w:rsidR="00DE4E75" w:rsidRPr="007D039B">
        <w:rPr>
          <w:rFonts w:ascii="Tahoma" w:hAnsi="Tahoma" w:cs="Tahoma"/>
          <w:sz w:val="22"/>
        </w:rPr>
        <w:t>în</w:t>
      </w:r>
      <w:r w:rsidRPr="007D039B">
        <w:rPr>
          <w:rFonts w:ascii="Tahoma" w:hAnsi="Tahoma" w:cs="Tahoma"/>
          <w:sz w:val="22"/>
        </w:rPr>
        <w:t xml:space="preserve"> conformitate cu DC 8, </w:t>
      </w:r>
      <w:r w:rsidR="005D219A" w:rsidRPr="007D039B">
        <w:rPr>
          <w:rFonts w:ascii="Tahoma" w:hAnsi="Tahoma" w:cs="Tahoma"/>
          <w:sz w:val="22"/>
        </w:rPr>
        <w:t>şi</w:t>
      </w:r>
      <w:r w:rsidRPr="007D039B">
        <w:rPr>
          <w:rFonts w:ascii="Tahoma" w:hAnsi="Tahoma" w:cs="Tahoma"/>
          <w:sz w:val="22"/>
        </w:rPr>
        <w:t xml:space="preserve"> Executivul FINA crede c</w:t>
      </w:r>
      <w:r w:rsidR="00A35ED6" w:rsidRPr="007D039B">
        <w:rPr>
          <w:rFonts w:ascii="Tahoma" w:hAnsi="Tahoma" w:cs="Tahoma"/>
          <w:sz w:val="22"/>
        </w:rPr>
        <w:t>ă</w:t>
      </w:r>
      <w:r w:rsidRPr="007D039B">
        <w:rPr>
          <w:rFonts w:ascii="Tahoma" w:hAnsi="Tahoma" w:cs="Tahoma"/>
          <w:sz w:val="22"/>
        </w:rPr>
        <w:t xml:space="preserve"> </w:t>
      </w:r>
      <w:r w:rsidR="00DE4E75" w:rsidRPr="007D039B">
        <w:rPr>
          <w:rFonts w:ascii="Tahoma" w:hAnsi="Tahoma" w:cs="Tahoma"/>
          <w:sz w:val="22"/>
        </w:rPr>
        <w:t>în</w:t>
      </w:r>
      <w:r w:rsidRPr="007D039B">
        <w:rPr>
          <w:rFonts w:ascii="Tahoma" w:hAnsi="Tahoma" w:cs="Tahoma"/>
          <w:sz w:val="22"/>
        </w:rPr>
        <w:t xml:space="preserve"> conducerea sau concluziile acelei audieri federa</w:t>
      </w:r>
      <w:r w:rsidR="00DE4E75" w:rsidRPr="007D039B">
        <w:rPr>
          <w:rFonts w:ascii="Tahoma" w:hAnsi="Tahoma" w:cs="Tahoma"/>
          <w:sz w:val="22"/>
        </w:rPr>
        <w:t>ţi</w:t>
      </w:r>
      <w:r w:rsidRPr="007D039B">
        <w:rPr>
          <w:rFonts w:ascii="Tahoma" w:hAnsi="Tahoma" w:cs="Tahoma"/>
          <w:sz w:val="22"/>
        </w:rPr>
        <w:t>a membr</w:t>
      </w:r>
      <w:r w:rsidR="00A35ED6" w:rsidRPr="007D039B">
        <w:rPr>
          <w:rFonts w:ascii="Tahoma" w:hAnsi="Tahoma" w:cs="Tahoma"/>
          <w:sz w:val="22"/>
        </w:rPr>
        <w:t>ă</w:t>
      </w:r>
      <w:r w:rsidRPr="007D039B">
        <w:rPr>
          <w:rFonts w:ascii="Tahoma" w:hAnsi="Tahoma" w:cs="Tahoma"/>
          <w:sz w:val="22"/>
        </w:rPr>
        <w:t xml:space="preserve"> a interpretat eronat Regulamentul FINA sau a ajuns </w:t>
      </w:r>
      <w:r w:rsidR="00DE4E75" w:rsidRPr="007D039B">
        <w:rPr>
          <w:rFonts w:ascii="Tahoma" w:hAnsi="Tahoma" w:cs="Tahoma"/>
          <w:sz w:val="22"/>
        </w:rPr>
        <w:t>în</w:t>
      </w:r>
      <w:r w:rsidRPr="007D039B">
        <w:rPr>
          <w:rFonts w:ascii="Tahoma" w:hAnsi="Tahoma" w:cs="Tahoma"/>
          <w:sz w:val="22"/>
        </w:rPr>
        <w:t xml:space="preserve"> alt mod la o concluizie eronat</w:t>
      </w:r>
      <w:r w:rsidR="00A35ED6" w:rsidRPr="007D039B">
        <w:rPr>
          <w:rFonts w:ascii="Tahoma" w:hAnsi="Tahoma" w:cs="Tahoma"/>
          <w:sz w:val="22"/>
        </w:rPr>
        <w:t>ă</w:t>
      </w:r>
      <w:r w:rsidRPr="007D039B">
        <w:rPr>
          <w:rFonts w:ascii="Tahoma" w:hAnsi="Tahoma" w:cs="Tahoma"/>
          <w:sz w:val="22"/>
        </w:rPr>
        <w:t xml:space="preserve">, Executivul poate solicita o audiere </w:t>
      </w:r>
      <w:r w:rsidR="00DE4E75" w:rsidRPr="007D039B">
        <w:rPr>
          <w:rFonts w:ascii="Tahoma" w:hAnsi="Tahoma" w:cs="Tahoma"/>
          <w:sz w:val="22"/>
        </w:rPr>
        <w:t>în</w:t>
      </w:r>
      <w:r w:rsidRPr="007D039B">
        <w:rPr>
          <w:rFonts w:ascii="Tahoma" w:hAnsi="Tahoma" w:cs="Tahoma"/>
          <w:sz w:val="22"/>
        </w:rPr>
        <w:t xml:space="preserve"> fa</w:t>
      </w:r>
      <w:r w:rsidR="00A35ED6" w:rsidRPr="007D039B">
        <w:rPr>
          <w:rFonts w:ascii="Tahoma" w:hAnsi="Tahoma" w:cs="Tahoma"/>
          <w:sz w:val="22"/>
        </w:rPr>
        <w:t>ţ</w:t>
      </w:r>
      <w:r w:rsidRPr="007D039B">
        <w:rPr>
          <w:rFonts w:ascii="Tahoma" w:hAnsi="Tahoma" w:cs="Tahoma"/>
          <w:sz w:val="22"/>
        </w:rPr>
        <w:t>a Comitetului de doping.</w:t>
      </w:r>
    </w:p>
    <w:p w:rsidR="00D56A3A" w:rsidRPr="007D039B" w:rsidRDefault="00D56A3A" w:rsidP="00076B8E">
      <w:pPr>
        <w:spacing w:line="280" w:lineRule="exact"/>
        <w:jc w:val="both"/>
        <w:rPr>
          <w:rFonts w:ascii="Tahoma" w:hAnsi="Tahoma" w:cs="Tahoma"/>
          <w:sz w:val="22"/>
        </w:rPr>
      </w:pPr>
    </w:p>
    <w:p w:rsidR="00D56A3A" w:rsidRPr="007D039B" w:rsidRDefault="00300D0C" w:rsidP="00300D0C">
      <w:pPr>
        <w:pStyle w:val="BodyTextIndent"/>
        <w:spacing w:line="280" w:lineRule="exact"/>
        <w:ind w:left="0" w:firstLine="0"/>
        <w:jc w:val="both"/>
        <w:rPr>
          <w:rFonts w:ascii="Tahoma" w:hAnsi="Tahoma" w:cs="Tahoma"/>
          <w:sz w:val="22"/>
        </w:rPr>
      </w:pPr>
      <w:r w:rsidRPr="007D039B">
        <w:rPr>
          <w:rFonts w:ascii="Tahoma" w:hAnsi="Tahoma" w:cs="Tahoma"/>
          <w:sz w:val="22"/>
        </w:rPr>
        <w:t xml:space="preserve">          </w:t>
      </w:r>
      <w:r w:rsidR="00A35ED6" w:rsidRPr="007D039B">
        <w:rPr>
          <w:rFonts w:ascii="Tahoma" w:hAnsi="Tahoma" w:cs="Tahoma"/>
          <w:sz w:val="22"/>
        </w:rPr>
        <w:t>C.19.8.</w:t>
      </w:r>
      <w:r w:rsidR="00DE4E75" w:rsidRPr="007D039B">
        <w:rPr>
          <w:rFonts w:ascii="Tahoma" w:hAnsi="Tahoma" w:cs="Tahoma"/>
          <w:sz w:val="22"/>
        </w:rPr>
        <w:t>În</w:t>
      </w:r>
      <w:r w:rsidR="00D56A3A" w:rsidRPr="007D039B">
        <w:rPr>
          <w:rFonts w:ascii="Tahoma" w:hAnsi="Tahoma" w:cs="Tahoma"/>
          <w:sz w:val="22"/>
        </w:rPr>
        <w:t xml:space="preserve"> cazul </w:t>
      </w:r>
      <w:r w:rsidR="00DE4E75" w:rsidRPr="007D039B">
        <w:rPr>
          <w:rFonts w:ascii="Tahoma" w:hAnsi="Tahoma" w:cs="Tahoma"/>
          <w:sz w:val="22"/>
        </w:rPr>
        <w:t>în</w:t>
      </w:r>
      <w:r w:rsidR="00D56A3A" w:rsidRPr="007D039B">
        <w:rPr>
          <w:rFonts w:ascii="Tahoma" w:hAnsi="Tahoma" w:cs="Tahoma"/>
          <w:sz w:val="22"/>
        </w:rPr>
        <w:t xml:space="preserve"> care analizele au indicat prezen</w:t>
      </w:r>
      <w:r w:rsidR="00A35ED6" w:rsidRPr="007D039B">
        <w:rPr>
          <w:rFonts w:ascii="Tahoma" w:hAnsi="Tahoma" w:cs="Tahoma"/>
          <w:sz w:val="22"/>
        </w:rPr>
        <w:t>ţ</w:t>
      </w:r>
      <w:r w:rsidR="00D56A3A" w:rsidRPr="007D039B">
        <w:rPr>
          <w:rFonts w:ascii="Tahoma" w:hAnsi="Tahoma" w:cs="Tahoma"/>
          <w:sz w:val="22"/>
        </w:rPr>
        <w:t>a unei substan</w:t>
      </w:r>
      <w:r w:rsidR="00A35ED6" w:rsidRPr="007D039B">
        <w:rPr>
          <w:rFonts w:ascii="Tahoma" w:hAnsi="Tahoma" w:cs="Tahoma"/>
          <w:sz w:val="22"/>
        </w:rPr>
        <w:t>ţ</w:t>
      </w:r>
      <w:r w:rsidR="00D56A3A" w:rsidRPr="007D039B">
        <w:rPr>
          <w:rFonts w:ascii="Tahoma" w:hAnsi="Tahoma" w:cs="Tahoma"/>
          <w:sz w:val="22"/>
        </w:rPr>
        <w:t>e interzise sau exist</w:t>
      </w:r>
      <w:r w:rsidR="00A35ED6" w:rsidRPr="007D039B">
        <w:rPr>
          <w:rFonts w:ascii="Tahoma" w:hAnsi="Tahoma" w:cs="Tahoma"/>
          <w:sz w:val="22"/>
        </w:rPr>
        <w:t>ă</w:t>
      </w:r>
      <w:r w:rsidR="00D56A3A" w:rsidRPr="007D039B">
        <w:rPr>
          <w:rFonts w:ascii="Tahoma" w:hAnsi="Tahoma" w:cs="Tahoma"/>
          <w:sz w:val="22"/>
        </w:rPr>
        <w:t xml:space="preserve"> suspiciunea sau dovada unei </w:t>
      </w:r>
      <w:r w:rsidR="00DE4E75" w:rsidRPr="007D039B">
        <w:rPr>
          <w:rFonts w:ascii="Tahoma" w:hAnsi="Tahoma" w:cs="Tahoma"/>
          <w:sz w:val="22"/>
        </w:rPr>
        <w:t>în</w:t>
      </w:r>
      <w:r w:rsidR="00D56A3A" w:rsidRPr="007D039B">
        <w:rPr>
          <w:rFonts w:ascii="Tahoma" w:hAnsi="Tahoma" w:cs="Tahoma"/>
          <w:sz w:val="22"/>
        </w:rPr>
        <w:t>c</w:t>
      </w:r>
      <w:r w:rsidR="00A35ED6" w:rsidRPr="007D039B">
        <w:rPr>
          <w:rFonts w:ascii="Tahoma" w:hAnsi="Tahoma" w:cs="Tahoma"/>
          <w:sz w:val="22"/>
        </w:rPr>
        <w:t>ă</w:t>
      </w:r>
      <w:r w:rsidR="00D56A3A" w:rsidRPr="007D039B">
        <w:rPr>
          <w:rFonts w:ascii="Tahoma" w:hAnsi="Tahoma" w:cs="Tahoma"/>
          <w:sz w:val="22"/>
        </w:rPr>
        <w:t>lc</w:t>
      </w:r>
      <w:r w:rsidR="00A35ED6" w:rsidRPr="007D039B">
        <w:rPr>
          <w:rFonts w:ascii="Tahoma" w:hAnsi="Tahoma" w:cs="Tahoma"/>
          <w:sz w:val="22"/>
        </w:rPr>
        <w:t>ă</w:t>
      </w:r>
      <w:r w:rsidR="00D56A3A" w:rsidRPr="007D039B">
        <w:rPr>
          <w:rFonts w:ascii="Tahoma" w:hAnsi="Tahoma" w:cs="Tahoma"/>
          <w:sz w:val="22"/>
        </w:rPr>
        <w:t xml:space="preserve">ri a Regulamentului FINA cu privire la controlul doping </w:t>
      </w:r>
      <w:r w:rsidR="005D219A" w:rsidRPr="007D039B">
        <w:rPr>
          <w:rFonts w:ascii="Tahoma" w:hAnsi="Tahoma" w:cs="Tahoma"/>
          <w:sz w:val="22"/>
        </w:rPr>
        <w:t>şi</w:t>
      </w:r>
      <w:r w:rsidR="00D56A3A" w:rsidRPr="007D039B">
        <w:rPr>
          <w:rFonts w:ascii="Tahoma" w:hAnsi="Tahoma" w:cs="Tahoma"/>
          <w:sz w:val="22"/>
        </w:rPr>
        <w:t xml:space="preserve"> contrar DC 8, federa</w:t>
      </w:r>
      <w:r w:rsidR="00DE4E75" w:rsidRPr="007D039B">
        <w:rPr>
          <w:rFonts w:ascii="Tahoma" w:hAnsi="Tahoma" w:cs="Tahoma"/>
          <w:sz w:val="22"/>
        </w:rPr>
        <w:t>ţi</w:t>
      </w:r>
      <w:r w:rsidR="00D56A3A" w:rsidRPr="007D039B">
        <w:rPr>
          <w:rFonts w:ascii="Tahoma" w:hAnsi="Tahoma" w:cs="Tahoma"/>
          <w:sz w:val="22"/>
        </w:rPr>
        <w:t>a membr</w:t>
      </w:r>
      <w:r w:rsidR="00A35ED6" w:rsidRPr="007D039B">
        <w:rPr>
          <w:rFonts w:ascii="Tahoma" w:hAnsi="Tahoma" w:cs="Tahoma"/>
          <w:sz w:val="22"/>
        </w:rPr>
        <w:t>ă</w:t>
      </w:r>
      <w:r w:rsidR="00D56A3A" w:rsidRPr="007D039B">
        <w:rPr>
          <w:rFonts w:ascii="Tahoma" w:hAnsi="Tahoma" w:cs="Tahoma"/>
          <w:sz w:val="22"/>
        </w:rPr>
        <w:t xml:space="preserve"> refuz</w:t>
      </w:r>
      <w:r w:rsidR="00A35ED6" w:rsidRPr="007D039B">
        <w:rPr>
          <w:rFonts w:ascii="Tahoma" w:hAnsi="Tahoma" w:cs="Tahoma"/>
          <w:sz w:val="22"/>
        </w:rPr>
        <w:t>ă</w:t>
      </w:r>
      <w:r w:rsidR="00D56A3A" w:rsidRPr="007D039B">
        <w:rPr>
          <w:rFonts w:ascii="Tahoma" w:hAnsi="Tahoma" w:cs="Tahoma"/>
          <w:sz w:val="22"/>
        </w:rPr>
        <w:t xml:space="preserve"> </w:t>
      </w:r>
      <w:r w:rsidR="00963A02" w:rsidRPr="007D039B">
        <w:rPr>
          <w:rFonts w:ascii="Tahoma" w:hAnsi="Tahoma" w:cs="Tahoma"/>
          <w:sz w:val="22"/>
        </w:rPr>
        <w:t>să</w:t>
      </w:r>
      <w:r w:rsidR="00D56A3A" w:rsidRPr="007D039B">
        <w:rPr>
          <w:rFonts w:ascii="Tahoma" w:hAnsi="Tahoma" w:cs="Tahoma"/>
          <w:sz w:val="22"/>
        </w:rPr>
        <w:t xml:space="preserve"> permit</w:t>
      </w:r>
      <w:r w:rsidR="00A35ED6" w:rsidRPr="007D039B">
        <w:rPr>
          <w:rFonts w:ascii="Tahoma" w:hAnsi="Tahoma" w:cs="Tahoma"/>
          <w:sz w:val="22"/>
        </w:rPr>
        <w:t>ă</w:t>
      </w:r>
      <w:r w:rsidR="00D56A3A" w:rsidRPr="007D039B">
        <w:rPr>
          <w:rFonts w:ascii="Tahoma" w:hAnsi="Tahoma" w:cs="Tahoma"/>
          <w:sz w:val="22"/>
        </w:rPr>
        <w:t xml:space="preserve"> unui concurent o audiere, concurentul poate solicita o AUDIERE cu privire la aspectele ridicate </w:t>
      </w:r>
      <w:r w:rsidR="00DE4E75" w:rsidRPr="007D039B">
        <w:rPr>
          <w:rFonts w:ascii="Tahoma" w:hAnsi="Tahoma" w:cs="Tahoma"/>
          <w:sz w:val="22"/>
        </w:rPr>
        <w:t>în</w:t>
      </w:r>
      <w:r w:rsidR="00D56A3A" w:rsidRPr="007D039B">
        <w:rPr>
          <w:rFonts w:ascii="Tahoma" w:hAnsi="Tahoma" w:cs="Tahoma"/>
          <w:sz w:val="22"/>
        </w:rPr>
        <w:t xml:space="preserve"> fata Comitetului de doping FINA.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C.19.9.</w:t>
      </w:r>
      <w:r w:rsidRPr="007D039B">
        <w:rPr>
          <w:rFonts w:ascii="Tahoma" w:hAnsi="Tahoma" w:cs="Tahoma"/>
          <w:sz w:val="22"/>
        </w:rPr>
        <w:tab/>
      </w:r>
      <w:r w:rsidR="00DE4E75" w:rsidRPr="007D039B">
        <w:rPr>
          <w:rFonts w:ascii="Tahoma" w:hAnsi="Tahoma" w:cs="Tahoma"/>
          <w:sz w:val="22"/>
        </w:rPr>
        <w:t>În</w:t>
      </w:r>
      <w:r w:rsidRPr="007D039B">
        <w:rPr>
          <w:rFonts w:ascii="Tahoma" w:hAnsi="Tahoma" w:cs="Tahoma"/>
          <w:sz w:val="22"/>
        </w:rPr>
        <w:t xml:space="preserve"> cazul </w:t>
      </w:r>
      <w:r w:rsidR="00DE4E75" w:rsidRPr="007D039B">
        <w:rPr>
          <w:rFonts w:ascii="Tahoma" w:hAnsi="Tahoma" w:cs="Tahoma"/>
          <w:sz w:val="22"/>
        </w:rPr>
        <w:t>în</w:t>
      </w:r>
      <w:r w:rsidRPr="007D039B">
        <w:rPr>
          <w:rFonts w:ascii="Tahoma" w:hAnsi="Tahoma" w:cs="Tahoma"/>
          <w:sz w:val="22"/>
        </w:rPr>
        <w:t xml:space="preserve"> care analizele efectuate de</w:t>
      </w:r>
      <w:r w:rsidR="00231CFC" w:rsidRPr="007D039B">
        <w:rPr>
          <w:rFonts w:ascii="Tahoma" w:hAnsi="Tahoma" w:cs="Tahoma"/>
          <w:sz w:val="22"/>
        </w:rPr>
        <w:t xml:space="preserve"> către </w:t>
      </w:r>
      <w:r w:rsidRPr="007D039B">
        <w:rPr>
          <w:rFonts w:ascii="Tahoma" w:hAnsi="Tahoma" w:cs="Tahoma"/>
          <w:sz w:val="22"/>
        </w:rPr>
        <w:t>alt organism sportiv au indicat prezen</w:t>
      </w:r>
      <w:r w:rsidR="00A35ED6" w:rsidRPr="007D039B">
        <w:rPr>
          <w:rFonts w:ascii="Tahoma" w:hAnsi="Tahoma" w:cs="Tahoma"/>
          <w:sz w:val="22"/>
        </w:rPr>
        <w:t>ţ</w:t>
      </w:r>
      <w:r w:rsidRPr="007D039B">
        <w:rPr>
          <w:rFonts w:ascii="Tahoma" w:hAnsi="Tahoma" w:cs="Tahoma"/>
          <w:sz w:val="22"/>
        </w:rPr>
        <w:t>a unei substan</w:t>
      </w:r>
      <w:r w:rsidR="00A35ED6" w:rsidRPr="007D039B">
        <w:rPr>
          <w:rFonts w:ascii="Tahoma" w:hAnsi="Tahoma" w:cs="Tahoma"/>
          <w:sz w:val="22"/>
        </w:rPr>
        <w:t>ţ</w:t>
      </w:r>
      <w:r w:rsidRPr="007D039B">
        <w:rPr>
          <w:rFonts w:ascii="Tahoma" w:hAnsi="Tahoma" w:cs="Tahoma"/>
          <w:sz w:val="22"/>
        </w:rPr>
        <w:t xml:space="preserve">e interzise, </w:t>
      </w:r>
      <w:r w:rsidR="005D219A" w:rsidRPr="007D039B">
        <w:rPr>
          <w:rFonts w:ascii="Tahoma" w:hAnsi="Tahoma" w:cs="Tahoma"/>
          <w:sz w:val="22"/>
        </w:rPr>
        <w:t>şi</w:t>
      </w:r>
      <w:r w:rsidRPr="007D039B">
        <w:rPr>
          <w:rFonts w:ascii="Tahoma" w:hAnsi="Tahoma" w:cs="Tahoma"/>
          <w:sz w:val="22"/>
        </w:rPr>
        <w:t xml:space="preserve"> concurentul consider</w:t>
      </w:r>
      <w:r w:rsidR="00A35ED6" w:rsidRPr="007D039B">
        <w:rPr>
          <w:rFonts w:ascii="Tahoma" w:hAnsi="Tahoma" w:cs="Tahoma"/>
          <w:sz w:val="22"/>
        </w:rPr>
        <w:t>ă</w:t>
      </w:r>
      <w:r w:rsidRPr="007D039B">
        <w:rPr>
          <w:rFonts w:ascii="Tahoma" w:hAnsi="Tahoma" w:cs="Tahoma"/>
          <w:sz w:val="22"/>
        </w:rPr>
        <w:t xml:space="preserve"> c</w:t>
      </w:r>
      <w:r w:rsidR="00A35ED6" w:rsidRPr="007D039B">
        <w:rPr>
          <w:rFonts w:ascii="Tahoma" w:hAnsi="Tahoma" w:cs="Tahoma"/>
          <w:sz w:val="22"/>
        </w:rPr>
        <w:t>ă</w:t>
      </w:r>
      <w:r w:rsidRPr="007D039B">
        <w:rPr>
          <w:rFonts w:ascii="Tahoma" w:hAnsi="Tahoma" w:cs="Tahoma"/>
          <w:sz w:val="22"/>
        </w:rPr>
        <w:t xml:space="preserve"> decizia este ne</w:t>
      </w:r>
      <w:r w:rsidR="00963A02" w:rsidRPr="007D039B">
        <w:rPr>
          <w:rFonts w:ascii="Tahoma" w:hAnsi="Tahoma" w:cs="Tahoma"/>
          <w:sz w:val="22"/>
        </w:rPr>
        <w:t>să</w:t>
      </w:r>
      <w:r w:rsidRPr="007D039B">
        <w:rPr>
          <w:rFonts w:ascii="Tahoma" w:hAnsi="Tahoma" w:cs="Tahoma"/>
          <w:sz w:val="22"/>
        </w:rPr>
        <w:t>tisf</w:t>
      </w:r>
      <w:r w:rsidR="00A35ED6" w:rsidRPr="007D039B">
        <w:rPr>
          <w:rFonts w:ascii="Tahoma" w:hAnsi="Tahoma" w:cs="Tahoma"/>
          <w:sz w:val="22"/>
        </w:rPr>
        <w:t>ă</w:t>
      </w:r>
      <w:r w:rsidRPr="007D039B">
        <w:rPr>
          <w:rFonts w:ascii="Tahoma" w:hAnsi="Tahoma" w:cs="Tahoma"/>
          <w:sz w:val="22"/>
        </w:rPr>
        <w:t>c</w:t>
      </w:r>
      <w:r w:rsidR="00A35ED6" w:rsidRPr="007D039B">
        <w:rPr>
          <w:rFonts w:ascii="Tahoma" w:hAnsi="Tahoma" w:cs="Tahoma"/>
          <w:sz w:val="22"/>
        </w:rPr>
        <w:t>ă</w:t>
      </w:r>
      <w:r w:rsidRPr="007D039B">
        <w:rPr>
          <w:rFonts w:ascii="Tahoma" w:hAnsi="Tahoma" w:cs="Tahoma"/>
          <w:sz w:val="22"/>
        </w:rPr>
        <w:t xml:space="preserve">toare, </w:t>
      </w:r>
      <w:r w:rsidR="005D219A" w:rsidRPr="007D039B">
        <w:rPr>
          <w:rFonts w:ascii="Tahoma" w:hAnsi="Tahoma" w:cs="Tahoma"/>
          <w:sz w:val="22"/>
        </w:rPr>
        <w:t>şi</w:t>
      </w:r>
      <w:r w:rsidRPr="007D039B">
        <w:rPr>
          <w:rFonts w:ascii="Tahoma" w:hAnsi="Tahoma" w:cs="Tahoma"/>
          <w:sz w:val="22"/>
        </w:rPr>
        <w:t xml:space="preserve"> nu trebuie </w:t>
      </w:r>
      <w:r w:rsidR="00963A02" w:rsidRPr="007D039B">
        <w:rPr>
          <w:rFonts w:ascii="Tahoma" w:hAnsi="Tahoma" w:cs="Tahoma"/>
          <w:sz w:val="22"/>
        </w:rPr>
        <w:t>să</w:t>
      </w:r>
      <w:r w:rsidRPr="007D039B">
        <w:rPr>
          <w:rFonts w:ascii="Tahoma" w:hAnsi="Tahoma" w:cs="Tahoma"/>
          <w:sz w:val="22"/>
        </w:rPr>
        <w:t xml:space="preserve"> se </w:t>
      </w:r>
      <w:r w:rsidR="00DE4E75" w:rsidRPr="007D039B">
        <w:rPr>
          <w:rFonts w:ascii="Tahoma" w:hAnsi="Tahoma" w:cs="Tahoma"/>
          <w:sz w:val="22"/>
        </w:rPr>
        <w:t>ţi</w:t>
      </w:r>
      <w:r w:rsidRPr="007D039B">
        <w:rPr>
          <w:rFonts w:ascii="Tahoma" w:hAnsi="Tahoma" w:cs="Tahoma"/>
          <w:sz w:val="22"/>
        </w:rPr>
        <w:t>n</w:t>
      </w:r>
      <w:r w:rsidR="00A35ED6" w:rsidRPr="007D039B">
        <w:rPr>
          <w:rFonts w:ascii="Tahoma" w:hAnsi="Tahoma" w:cs="Tahoma"/>
          <w:sz w:val="22"/>
        </w:rPr>
        <w:t>ă</w:t>
      </w:r>
      <w:r w:rsidRPr="007D039B">
        <w:rPr>
          <w:rFonts w:ascii="Tahoma" w:hAnsi="Tahoma" w:cs="Tahoma"/>
          <w:sz w:val="22"/>
        </w:rPr>
        <w:t xml:space="preserve"> seama de ea, concurentul poate solicita o audiere </w:t>
      </w:r>
      <w:r w:rsidR="00DE4E75" w:rsidRPr="007D039B">
        <w:rPr>
          <w:rFonts w:ascii="Tahoma" w:hAnsi="Tahoma" w:cs="Tahoma"/>
          <w:sz w:val="22"/>
        </w:rPr>
        <w:t>în</w:t>
      </w:r>
      <w:r w:rsidRPr="007D039B">
        <w:rPr>
          <w:rFonts w:ascii="Tahoma" w:hAnsi="Tahoma" w:cs="Tahoma"/>
          <w:sz w:val="22"/>
        </w:rPr>
        <w:t xml:space="preserve"> fata Comitetului de doping FINA.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jc w:val="both"/>
        <w:rPr>
          <w:rFonts w:ascii="Tahoma" w:hAnsi="Tahoma" w:cs="Tahoma"/>
          <w:b/>
          <w:sz w:val="22"/>
        </w:rPr>
      </w:pPr>
      <w:r w:rsidRPr="007D039B">
        <w:rPr>
          <w:rFonts w:ascii="Tahoma" w:hAnsi="Tahoma" w:cs="Tahoma"/>
          <w:b/>
          <w:sz w:val="22"/>
        </w:rPr>
        <w:t>C.20</w:t>
      </w:r>
      <w:r w:rsidRPr="007D039B">
        <w:rPr>
          <w:rFonts w:ascii="Tahoma" w:hAnsi="Tahoma" w:cs="Tahoma"/>
          <w:b/>
          <w:sz w:val="22"/>
        </w:rPr>
        <w:tab/>
        <w:t>COMITETELE AD-HOC</w:t>
      </w:r>
    </w:p>
    <w:p w:rsidR="00D56A3A" w:rsidRPr="007D039B" w:rsidRDefault="00D56A3A" w:rsidP="00076B8E">
      <w:pPr>
        <w:spacing w:line="280" w:lineRule="exact"/>
        <w:jc w:val="both"/>
        <w:rPr>
          <w:rFonts w:ascii="Tahoma" w:hAnsi="Tahoma" w:cs="Tahoma"/>
          <w:b/>
          <w:sz w:val="22"/>
        </w:rPr>
      </w:pPr>
    </w:p>
    <w:p w:rsidR="00D56A3A" w:rsidRPr="007D039B" w:rsidRDefault="00D56A3A" w:rsidP="007C70A7">
      <w:pPr>
        <w:spacing w:line="280" w:lineRule="exact"/>
        <w:ind w:firstLine="706"/>
        <w:jc w:val="both"/>
        <w:rPr>
          <w:rFonts w:ascii="Tahoma" w:hAnsi="Tahoma" w:cs="Tahoma"/>
          <w:sz w:val="22"/>
        </w:rPr>
      </w:pPr>
      <w:r w:rsidRPr="007D039B">
        <w:rPr>
          <w:rFonts w:ascii="Tahoma" w:hAnsi="Tahoma" w:cs="Tahoma"/>
          <w:sz w:val="22"/>
        </w:rPr>
        <w:t xml:space="preserve">Biroul va avea dreptul </w:t>
      </w:r>
      <w:r w:rsidR="00963A02" w:rsidRPr="007D039B">
        <w:rPr>
          <w:rFonts w:ascii="Tahoma" w:hAnsi="Tahoma" w:cs="Tahoma"/>
          <w:sz w:val="22"/>
        </w:rPr>
        <w:t>să</w:t>
      </w:r>
      <w:r w:rsidRPr="007D039B">
        <w:rPr>
          <w:rFonts w:ascii="Tahoma" w:hAnsi="Tahoma" w:cs="Tahoma"/>
          <w:sz w:val="22"/>
        </w:rPr>
        <w:t xml:space="preserve"> desemneze orice tip de comitet ad-hoc sau comisie de lucru, </w:t>
      </w:r>
      <w:r w:rsidR="00D336AF" w:rsidRPr="007D039B">
        <w:rPr>
          <w:rFonts w:ascii="Tahoma" w:hAnsi="Tahoma" w:cs="Tahoma"/>
          <w:sz w:val="22"/>
        </w:rPr>
        <w:t>când</w:t>
      </w:r>
      <w:r w:rsidRPr="007D039B">
        <w:rPr>
          <w:rFonts w:ascii="Tahoma" w:hAnsi="Tahoma" w:cs="Tahoma"/>
          <w:sz w:val="22"/>
        </w:rPr>
        <w:t xml:space="preserve"> consider</w:t>
      </w:r>
      <w:r w:rsidR="00A35ED6" w:rsidRPr="007D039B">
        <w:rPr>
          <w:rFonts w:ascii="Tahoma" w:hAnsi="Tahoma" w:cs="Tahoma"/>
          <w:sz w:val="22"/>
        </w:rPr>
        <w:t>ă</w:t>
      </w:r>
      <w:r w:rsidRPr="007D039B">
        <w:rPr>
          <w:rFonts w:ascii="Tahoma" w:hAnsi="Tahoma" w:cs="Tahoma"/>
          <w:sz w:val="22"/>
        </w:rPr>
        <w:t xml:space="preserve"> c</w:t>
      </w:r>
      <w:r w:rsidR="00A35ED6" w:rsidRPr="007D039B">
        <w:rPr>
          <w:rFonts w:ascii="Tahoma" w:hAnsi="Tahoma" w:cs="Tahoma"/>
          <w:sz w:val="22"/>
        </w:rPr>
        <w:t>ă</w:t>
      </w:r>
      <w:r w:rsidRPr="007D039B">
        <w:rPr>
          <w:rFonts w:ascii="Tahoma" w:hAnsi="Tahoma" w:cs="Tahoma"/>
          <w:sz w:val="22"/>
        </w:rPr>
        <w:t xml:space="preserve"> este potrivit.</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pStyle w:val="Heading2"/>
        <w:spacing w:line="280" w:lineRule="exact"/>
        <w:rPr>
          <w:rFonts w:ascii="Tahoma" w:hAnsi="Tahoma" w:cs="Tahoma"/>
          <w:b/>
          <w:sz w:val="22"/>
        </w:rPr>
      </w:pPr>
      <w:r w:rsidRPr="007D039B">
        <w:rPr>
          <w:rFonts w:ascii="Tahoma" w:hAnsi="Tahoma" w:cs="Tahoma"/>
          <w:b/>
          <w:sz w:val="22"/>
        </w:rPr>
        <w:t>C.21</w:t>
      </w:r>
      <w:r w:rsidRPr="007D039B">
        <w:rPr>
          <w:rFonts w:ascii="Tahoma" w:hAnsi="Tahoma" w:cs="Tahoma"/>
          <w:b/>
          <w:sz w:val="22"/>
        </w:rPr>
        <w:tab/>
        <w:t>CONTROLUL FINANCIAR</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C.21.1.</w:t>
      </w:r>
      <w:r w:rsidRPr="007D039B">
        <w:rPr>
          <w:rFonts w:ascii="Tahoma" w:hAnsi="Tahoma" w:cs="Tahoma"/>
          <w:sz w:val="22"/>
        </w:rPr>
        <w:tab/>
        <w:t>Anul fiscal al FINA este anul calendaristic. Pentru fiecare an calendaristic, Trezorierul Onorific va preg</w:t>
      </w:r>
      <w:r w:rsidR="00A35ED6" w:rsidRPr="007D039B">
        <w:rPr>
          <w:rFonts w:ascii="Tahoma" w:hAnsi="Tahoma" w:cs="Tahoma"/>
          <w:sz w:val="22"/>
        </w:rPr>
        <w:t>â</w:t>
      </w:r>
      <w:r w:rsidR="004629DE" w:rsidRPr="007D039B">
        <w:rPr>
          <w:rFonts w:ascii="Tahoma" w:hAnsi="Tahoma" w:cs="Tahoma"/>
          <w:sz w:val="22"/>
        </w:rPr>
        <w:t xml:space="preserve">ţi </w:t>
      </w:r>
      <w:r w:rsidRPr="007D039B">
        <w:rPr>
          <w:rFonts w:ascii="Tahoma" w:hAnsi="Tahoma" w:cs="Tahoma"/>
          <w:sz w:val="22"/>
        </w:rPr>
        <w:t>o declara</w:t>
      </w:r>
      <w:r w:rsidR="00DE4E75" w:rsidRPr="007D039B">
        <w:rPr>
          <w:rFonts w:ascii="Tahoma" w:hAnsi="Tahoma" w:cs="Tahoma"/>
          <w:sz w:val="22"/>
        </w:rPr>
        <w:t>ţi</w:t>
      </w:r>
      <w:r w:rsidRPr="007D039B">
        <w:rPr>
          <w:rFonts w:ascii="Tahoma" w:hAnsi="Tahoma" w:cs="Tahoma"/>
          <w:sz w:val="22"/>
        </w:rPr>
        <w:t>e financiar</w:t>
      </w:r>
      <w:r w:rsidR="00A35ED6" w:rsidRPr="007D039B">
        <w:rPr>
          <w:rFonts w:ascii="Tahoma" w:hAnsi="Tahoma" w:cs="Tahoma"/>
          <w:sz w:val="22"/>
        </w:rPr>
        <w:t>ă</w:t>
      </w:r>
      <w:r w:rsidRPr="007D039B">
        <w:rPr>
          <w:rFonts w:ascii="Tahoma" w:hAnsi="Tahoma" w:cs="Tahoma"/>
          <w:sz w:val="22"/>
        </w:rPr>
        <w:t>. Aceste declara</w:t>
      </w:r>
      <w:r w:rsidR="00DE4E75" w:rsidRPr="007D039B">
        <w:rPr>
          <w:rFonts w:ascii="Tahoma" w:hAnsi="Tahoma" w:cs="Tahoma"/>
          <w:sz w:val="22"/>
        </w:rPr>
        <w:t>ţi</w:t>
      </w:r>
      <w:r w:rsidRPr="007D039B">
        <w:rPr>
          <w:rFonts w:ascii="Tahoma" w:hAnsi="Tahoma" w:cs="Tahoma"/>
          <w:sz w:val="22"/>
        </w:rPr>
        <w:t xml:space="preserve">i financiare anuale vor fi auditate de un contabil autorizat </w:t>
      </w:r>
      <w:r w:rsidR="005D219A" w:rsidRPr="007D039B">
        <w:rPr>
          <w:rFonts w:ascii="Tahoma" w:hAnsi="Tahoma" w:cs="Tahoma"/>
          <w:sz w:val="22"/>
        </w:rPr>
        <w:t>şi</w:t>
      </w:r>
      <w:r w:rsidRPr="007D039B">
        <w:rPr>
          <w:rFonts w:ascii="Tahoma" w:hAnsi="Tahoma" w:cs="Tahoma"/>
          <w:sz w:val="22"/>
        </w:rPr>
        <w:t xml:space="preserve"> necesit</w:t>
      </w:r>
      <w:r w:rsidR="00A35ED6" w:rsidRPr="007D039B">
        <w:rPr>
          <w:rFonts w:ascii="Tahoma" w:hAnsi="Tahoma" w:cs="Tahoma"/>
          <w:sz w:val="22"/>
        </w:rPr>
        <w:t>ă</w:t>
      </w:r>
      <w:r w:rsidRPr="007D039B">
        <w:rPr>
          <w:rFonts w:ascii="Tahoma" w:hAnsi="Tahoma" w:cs="Tahoma"/>
          <w:sz w:val="22"/>
        </w:rPr>
        <w:t xml:space="preserve"> aprobarea Biroului FINA.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ind w:firstLine="720"/>
        <w:jc w:val="both"/>
        <w:rPr>
          <w:rFonts w:ascii="Tahoma" w:hAnsi="Tahoma" w:cs="Tahoma"/>
          <w:sz w:val="22"/>
        </w:rPr>
      </w:pPr>
      <w:r w:rsidRPr="007D039B">
        <w:rPr>
          <w:rFonts w:ascii="Tahoma" w:hAnsi="Tahoma" w:cs="Tahoma"/>
          <w:sz w:val="22"/>
        </w:rPr>
        <w:t>C.21.2.</w:t>
      </w:r>
      <w:r w:rsidRPr="007D039B">
        <w:rPr>
          <w:rFonts w:ascii="Tahoma" w:hAnsi="Tahoma" w:cs="Tahoma"/>
          <w:sz w:val="22"/>
        </w:rPr>
        <w:tab/>
        <w:t>Declara</w:t>
      </w:r>
      <w:r w:rsidR="00DE4E75" w:rsidRPr="007D039B">
        <w:rPr>
          <w:rFonts w:ascii="Tahoma" w:hAnsi="Tahoma" w:cs="Tahoma"/>
          <w:sz w:val="22"/>
        </w:rPr>
        <w:t>ţi</w:t>
      </w:r>
      <w:r w:rsidRPr="007D039B">
        <w:rPr>
          <w:rFonts w:ascii="Tahoma" w:hAnsi="Tahoma" w:cs="Tahoma"/>
          <w:sz w:val="22"/>
        </w:rPr>
        <w:t>ile financiare de la sf</w:t>
      </w:r>
      <w:r w:rsidR="00A35ED6" w:rsidRPr="007D039B">
        <w:rPr>
          <w:rFonts w:ascii="Tahoma" w:hAnsi="Tahoma" w:cs="Tahoma"/>
          <w:sz w:val="22"/>
        </w:rPr>
        <w:t>â</w:t>
      </w:r>
      <w:r w:rsidRPr="007D039B">
        <w:rPr>
          <w:rFonts w:ascii="Tahoma" w:hAnsi="Tahoma" w:cs="Tahoma"/>
          <w:sz w:val="22"/>
        </w:rPr>
        <w:t>r</w:t>
      </w:r>
      <w:r w:rsidR="005D219A" w:rsidRPr="007D039B">
        <w:rPr>
          <w:rFonts w:ascii="Tahoma" w:hAnsi="Tahoma" w:cs="Tahoma"/>
          <w:sz w:val="22"/>
        </w:rPr>
        <w:t>şi</w:t>
      </w:r>
      <w:r w:rsidRPr="007D039B">
        <w:rPr>
          <w:rFonts w:ascii="Tahoma" w:hAnsi="Tahoma" w:cs="Tahoma"/>
          <w:sz w:val="22"/>
        </w:rPr>
        <w:t xml:space="preserve">tul celui de-al patrulea an </w:t>
      </w:r>
      <w:r w:rsidR="005D219A" w:rsidRPr="007D039B">
        <w:rPr>
          <w:rFonts w:ascii="Tahoma" w:hAnsi="Tahoma" w:cs="Tahoma"/>
          <w:sz w:val="22"/>
        </w:rPr>
        <w:t>şi</w:t>
      </w:r>
      <w:r w:rsidRPr="007D039B">
        <w:rPr>
          <w:rFonts w:ascii="Tahoma" w:hAnsi="Tahoma" w:cs="Tahoma"/>
          <w:sz w:val="22"/>
        </w:rPr>
        <w:t xml:space="preserve"> declara</w:t>
      </w:r>
      <w:r w:rsidR="00DE4E75" w:rsidRPr="007D039B">
        <w:rPr>
          <w:rFonts w:ascii="Tahoma" w:hAnsi="Tahoma" w:cs="Tahoma"/>
          <w:sz w:val="22"/>
        </w:rPr>
        <w:t>ţi</w:t>
      </w:r>
      <w:r w:rsidRPr="007D039B">
        <w:rPr>
          <w:rFonts w:ascii="Tahoma" w:hAnsi="Tahoma" w:cs="Tahoma"/>
          <w:sz w:val="22"/>
        </w:rPr>
        <w:t>a rezultatelor financiare pe patru ani, preg</w:t>
      </w:r>
      <w:r w:rsidR="00A35ED6" w:rsidRPr="007D039B">
        <w:rPr>
          <w:rFonts w:ascii="Tahoma" w:hAnsi="Tahoma" w:cs="Tahoma"/>
          <w:sz w:val="22"/>
        </w:rPr>
        <w:t>ă</w:t>
      </w:r>
      <w:r w:rsidRPr="007D039B">
        <w:rPr>
          <w:rFonts w:ascii="Tahoma" w:hAnsi="Tahoma" w:cs="Tahoma"/>
          <w:sz w:val="22"/>
        </w:rPr>
        <w:t xml:space="preserve">tite de Trezorierul Onorific </w:t>
      </w:r>
      <w:r w:rsidR="005D219A" w:rsidRPr="007D039B">
        <w:rPr>
          <w:rFonts w:ascii="Tahoma" w:hAnsi="Tahoma" w:cs="Tahoma"/>
          <w:sz w:val="22"/>
        </w:rPr>
        <w:t>şi</w:t>
      </w:r>
      <w:r w:rsidRPr="007D039B">
        <w:rPr>
          <w:rFonts w:ascii="Tahoma" w:hAnsi="Tahoma" w:cs="Tahoma"/>
          <w:sz w:val="22"/>
        </w:rPr>
        <w:t xml:space="preserve"> audiate de un contabil autorizat vor fi trimise membrilor.</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pStyle w:val="Heading2"/>
        <w:spacing w:line="280" w:lineRule="exact"/>
        <w:rPr>
          <w:rFonts w:ascii="Tahoma" w:hAnsi="Tahoma" w:cs="Tahoma"/>
          <w:b/>
          <w:sz w:val="22"/>
        </w:rPr>
      </w:pPr>
      <w:r w:rsidRPr="007D039B">
        <w:rPr>
          <w:rFonts w:ascii="Tahoma" w:hAnsi="Tahoma" w:cs="Tahoma"/>
          <w:b/>
          <w:sz w:val="22"/>
        </w:rPr>
        <w:t>C.22</w:t>
      </w:r>
      <w:r w:rsidRPr="007D039B">
        <w:rPr>
          <w:rFonts w:ascii="Tahoma" w:hAnsi="Tahoma" w:cs="Tahoma"/>
          <w:b/>
          <w:sz w:val="22"/>
        </w:rPr>
        <w:tab/>
        <w:t>ARBITRAJ</w:t>
      </w:r>
    </w:p>
    <w:p w:rsidR="00D56A3A" w:rsidRPr="007D039B" w:rsidRDefault="00D56A3A" w:rsidP="00076B8E">
      <w:pPr>
        <w:spacing w:line="280" w:lineRule="exact"/>
        <w:jc w:val="both"/>
        <w:rPr>
          <w:rFonts w:ascii="Tahoma" w:hAnsi="Tahoma" w:cs="Tahoma"/>
          <w:sz w:val="22"/>
        </w:rPr>
      </w:pPr>
    </w:p>
    <w:p w:rsidR="00D56A3A" w:rsidRPr="007D039B" w:rsidRDefault="00D56A3A" w:rsidP="007C70A7">
      <w:pPr>
        <w:spacing w:line="280" w:lineRule="exact"/>
        <w:ind w:firstLine="706"/>
        <w:jc w:val="both"/>
        <w:rPr>
          <w:rFonts w:ascii="Tahoma" w:hAnsi="Tahoma" w:cs="Tahoma"/>
          <w:sz w:val="22"/>
        </w:rPr>
      </w:pPr>
      <w:r w:rsidRPr="007D039B">
        <w:rPr>
          <w:rFonts w:ascii="Tahoma" w:hAnsi="Tahoma" w:cs="Tahoma"/>
          <w:sz w:val="22"/>
        </w:rPr>
        <w:t xml:space="preserve">Litigiile </w:t>
      </w:r>
      <w:r w:rsidR="00DE4E75" w:rsidRPr="007D039B">
        <w:rPr>
          <w:rFonts w:ascii="Tahoma" w:hAnsi="Tahoma" w:cs="Tahoma"/>
          <w:sz w:val="22"/>
        </w:rPr>
        <w:t>în</w:t>
      </w:r>
      <w:r w:rsidRPr="007D039B">
        <w:rPr>
          <w:rFonts w:ascii="Tahoma" w:hAnsi="Tahoma" w:cs="Tahoma"/>
          <w:sz w:val="22"/>
        </w:rPr>
        <w:t xml:space="preserve">tre FINA </w:t>
      </w:r>
      <w:r w:rsidR="005D219A" w:rsidRPr="007D039B">
        <w:rPr>
          <w:rFonts w:ascii="Tahoma" w:hAnsi="Tahoma" w:cs="Tahoma"/>
          <w:sz w:val="22"/>
        </w:rPr>
        <w:t>şi</w:t>
      </w:r>
      <w:r w:rsidRPr="007D039B">
        <w:rPr>
          <w:rFonts w:ascii="Tahoma" w:hAnsi="Tahoma" w:cs="Tahoma"/>
          <w:sz w:val="22"/>
        </w:rPr>
        <w:t xml:space="preserve"> oricare dintre membrii </w:t>
      </w:r>
      <w:r w:rsidR="00963A02" w:rsidRPr="007D039B">
        <w:rPr>
          <w:rFonts w:ascii="Tahoma" w:hAnsi="Tahoma" w:cs="Tahoma"/>
          <w:sz w:val="22"/>
        </w:rPr>
        <w:t>să</w:t>
      </w:r>
      <w:r w:rsidRPr="007D039B">
        <w:rPr>
          <w:rFonts w:ascii="Tahoma" w:hAnsi="Tahoma" w:cs="Tahoma"/>
          <w:sz w:val="22"/>
        </w:rPr>
        <w:t xml:space="preserve">i sau membrii individuali sau </w:t>
      </w:r>
      <w:r w:rsidR="00D336AF" w:rsidRPr="007D039B">
        <w:rPr>
          <w:rFonts w:ascii="Tahoma" w:hAnsi="Tahoma" w:cs="Tahoma"/>
          <w:sz w:val="22"/>
        </w:rPr>
        <w:t>în</w:t>
      </w:r>
      <w:r w:rsidRPr="007D039B">
        <w:rPr>
          <w:rFonts w:ascii="Tahoma" w:hAnsi="Tahoma" w:cs="Tahoma"/>
          <w:sz w:val="22"/>
        </w:rPr>
        <w:t>tre membrii FINA , care nu sunt solu</w:t>
      </w:r>
      <w:r w:rsidR="00DE4E75" w:rsidRPr="007D039B">
        <w:rPr>
          <w:rFonts w:ascii="Tahoma" w:hAnsi="Tahoma" w:cs="Tahoma"/>
          <w:sz w:val="22"/>
        </w:rPr>
        <w:t>ţi</w:t>
      </w:r>
      <w:r w:rsidRPr="007D039B">
        <w:rPr>
          <w:rFonts w:ascii="Tahoma" w:hAnsi="Tahoma" w:cs="Tahoma"/>
          <w:sz w:val="22"/>
        </w:rPr>
        <w:t>onate pr</w:t>
      </w:r>
      <w:r w:rsidR="002C30F6" w:rsidRPr="007D039B">
        <w:rPr>
          <w:rFonts w:ascii="Tahoma" w:hAnsi="Tahoma" w:cs="Tahoma"/>
          <w:sz w:val="22"/>
        </w:rPr>
        <w:t>într-o</w:t>
      </w:r>
      <w:r w:rsidRPr="007D039B">
        <w:rPr>
          <w:rFonts w:ascii="Tahoma" w:hAnsi="Tahoma" w:cs="Tahoma"/>
          <w:sz w:val="22"/>
        </w:rPr>
        <w:t xml:space="preserve"> decizie a Biroului FINA pot fi trimise la arbitraj de oricare dintre p</w:t>
      </w:r>
      <w:r w:rsidR="00A35ED6" w:rsidRPr="007D039B">
        <w:rPr>
          <w:rFonts w:ascii="Tahoma" w:hAnsi="Tahoma" w:cs="Tahoma"/>
          <w:sz w:val="22"/>
        </w:rPr>
        <w:t>ă</w:t>
      </w:r>
      <w:r w:rsidRPr="007D039B">
        <w:rPr>
          <w:rFonts w:ascii="Tahoma" w:hAnsi="Tahoma" w:cs="Tahoma"/>
          <w:sz w:val="22"/>
        </w:rPr>
        <w:t>r</w:t>
      </w:r>
      <w:r w:rsidR="00DE4E75" w:rsidRPr="007D039B">
        <w:rPr>
          <w:rFonts w:ascii="Tahoma" w:hAnsi="Tahoma" w:cs="Tahoma"/>
          <w:sz w:val="22"/>
        </w:rPr>
        <w:t>ţi</w:t>
      </w:r>
      <w:r w:rsidRPr="007D039B">
        <w:rPr>
          <w:rFonts w:ascii="Tahoma" w:hAnsi="Tahoma" w:cs="Tahoma"/>
          <w:sz w:val="22"/>
        </w:rPr>
        <w:t xml:space="preserve">le implicate la Tribunalul de Arbitraj pentru Sporturi (CAS), de la Lausanne. Orice decizie luata de Tribunalul de Arbitraj va fi definitiva </w:t>
      </w:r>
      <w:r w:rsidR="005D219A" w:rsidRPr="007D039B">
        <w:rPr>
          <w:rFonts w:ascii="Tahoma" w:hAnsi="Tahoma" w:cs="Tahoma"/>
          <w:sz w:val="22"/>
        </w:rPr>
        <w:t>şi</w:t>
      </w:r>
      <w:r w:rsidRPr="007D039B">
        <w:rPr>
          <w:rFonts w:ascii="Tahoma" w:hAnsi="Tahoma" w:cs="Tahoma"/>
          <w:sz w:val="22"/>
        </w:rPr>
        <w:t xml:space="preserve"> executorie pentru par</w:t>
      </w:r>
      <w:r w:rsidR="00DE4E75" w:rsidRPr="007D039B">
        <w:rPr>
          <w:rFonts w:ascii="Tahoma" w:hAnsi="Tahoma" w:cs="Tahoma"/>
          <w:sz w:val="22"/>
        </w:rPr>
        <w:t>ţi</w:t>
      </w:r>
      <w:r w:rsidRPr="007D039B">
        <w:rPr>
          <w:rFonts w:ascii="Tahoma" w:hAnsi="Tahoma" w:cs="Tahoma"/>
          <w:sz w:val="22"/>
        </w:rPr>
        <w:t xml:space="preserve">le interesate </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pStyle w:val="Heading2"/>
        <w:spacing w:line="280" w:lineRule="exact"/>
        <w:rPr>
          <w:rFonts w:ascii="Tahoma" w:hAnsi="Tahoma" w:cs="Tahoma"/>
          <w:b/>
          <w:sz w:val="22"/>
        </w:rPr>
      </w:pPr>
      <w:r w:rsidRPr="007D039B">
        <w:rPr>
          <w:rFonts w:ascii="Tahoma" w:hAnsi="Tahoma" w:cs="Tahoma"/>
          <w:b/>
          <w:sz w:val="22"/>
        </w:rPr>
        <w:t>C.23</w:t>
      </w:r>
      <w:r w:rsidRPr="007D039B">
        <w:rPr>
          <w:rFonts w:ascii="Tahoma" w:hAnsi="Tahoma" w:cs="Tahoma"/>
          <w:b/>
          <w:sz w:val="22"/>
        </w:rPr>
        <w:tab/>
        <w:t>TIP</w:t>
      </w:r>
      <w:r w:rsidR="00A35ED6" w:rsidRPr="007D039B">
        <w:rPr>
          <w:rFonts w:ascii="Tahoma" w:hAnsi="Tahoma" w:cs="Tahoma"/>
          <w:b/>
          <w:sz w:val="22"/>
        </w:rPr>
        <w:t>Ă</w:t>
      </w:r>
      <w:r w:rsidRPr="007D039B">
        <w:rPr>
          <w:rFonts w:ascii="Tahoma" w:hAnsi="Tahoma" w:cs="Tahoma"/>
          <w:b/>
          <w:sz w:val="22"/>
        </w:rPr>
        <w:t>RIREA REGULAMENTULUI</w:t>
      </w:r>
    </w:p>
    <w:p w:rsidR="00D56A3A" w:rsidRPr="007D039B" w:rsidRDefault="00D56A3A" w:rsidP="00076B8E">
      <w:pPr>
        <w:spacing w:line="280" w:lineRule="exact"/>
        <w:jc w:val="both"/>
        <w:rPr>
          <w:rFonts w:ascii="Tahoma" w:hAnsi="Tahoma" w:cs="Tahoma"/>
          <w:b/>
          <w:sz w:val="22"/>
        </w:rPr>
      </w:pPr>
    </w:p>
    <w:p w:rsidR="007C70A7" w:rsidRPr="007D039B" w:rsidRDefault="00D56A3A" w:rsidP="007C70A7">
      <w:pPr>
        <w:spacing w:line="280" w:lineRule="exact"/>
        <w:ind w:firstLine="706"/>
        <w:jc w:val="both"/>
        <w:rPr>
          <w:rFonts w:ascii="Tahoma" w:hAnsi="Tahoma" w:cs="Tahoma"/>
          <w:sz w:val="22"/>
        </w:rPr>
      </w:pPr>
      <w:r w:rsidRPr="007D039B">
        <w:rPr>
          <w:rFonts w:ascii="Tahoma" w:hAnsi="Tahoma" w:cs="Tahoma"/>
          <w:sz w:val="22"/>
        </w:rPr>
        <w:lastRenderedPageBreak/>
        <w:t xml:space="preserve">Regulamentul FINA este numai pentru beneficiul membrilor </w:t>
      </w:r>
      <w:r w:rsidR="005D219A" w:rsidRPr="007D039B">
        <w:rPr>
          <w:rFonts w:ascii="Tahoma" w:hAnsi="Tahoma" w:cs="Tahoma"/>
          <w:sz w:val="22"/>
        </w:rPr>
        <w:t>şi</w:t>
      </w:r>
      <w:r w:rsidRPr="007D039B">
        <w:rPr>
          <w:rFonts w:ascii="Tahoma" w:hAnsi="Tahoma" w:cs="Tahoma"/>
          <w:sz w:val="22"/>
        </w:rPr>
        <w:t xml:space="preserve"> poate fi retip</w:t>
      </w:r>
      <w:r w:rsidR="00A35ED6" w:rsidRPr="007D039B">
        <w:rPr>
          <w:rFonts w:ascii="Tahoma" w:hAnsi="Tahoma" w:cs="Tahoma"/>
          <w:sz w:val="22"/>
        </w:rPr>
        <w:t>ă</w:t>
      </w:r>
      <w:r w:rsidRPr="007D039B">
        <w:rPr>
          <w:rFonts w:ascii="Tahoma" w:hAnsi="Tahoma" w:cs="Tahoma"/>
          <w:sz w:val="22"/>
        </w:rPr>
        <w:t xml:space="preserve">rit sau tradus de membrii </w:t>
      </w:r>
      <w:r w:rsidR="00963A02" w:rsidRPr="007D039B">
        <w:rPr>
          <w:rFonts w:ascii="Tahoma" w:hAnsi="Tahoma" w:cs="Tahoma"/>
          <w:sz w:val="22"/>
        </w:rPr>
        <w:t>să</w:t>
      </w:r>
      <w:r w:rsidRPr="007D039B">
        <w:rPr>
          <w:rFonts w:ascii="Tahoma" w:hAnsi="Tahoma" w:cs="Tahoma"/>
          <w:sz w:val="22"/>
        </w:rPr>
        <w:t xml:space="preserve">i,  sub responsabilitatea lor, cu </w:t>
      </w:r>
      <w:r w:rsidR="00D336AF" w:rsidRPr="007D039B">
        <w:rPr>
          <w:rFonts w:ascii="Tahoma" w:hAnsi="Tahoma" w:cs="Tahoma"/>
          <w:sz w:val="22"/>
        </w:rPr>
        <w:t>în</w:t>
      </w:r>
      <w:r w:rsidRPr="007D039B">
        <w:rPr>
          <w:rFonts w:ascii="Tahoma" w:hAnsi="Tahoma" w:cs="Tahoma"/>
          <w:sz w:val="22"/>
        </w:rPr>
        <w:t>telegerea faptului c</w:t>
      </w:r>
      <w:r w:rsidR="00A35ED6" w:rsidRPr="007D039B">
        <w:rPr>
          <w:rFonts w:ascii="Tahoma" w:hAnsi="Tahoma" w:cs="Tahoma"/>
          <w:sz w:val="22"/>
        </w:rPr>
        <w:t>ă</w:t>
      </w:r>
      <w:r w:rsidRPr="007D039B">
        <w:rPr>
          <w:rFonts w:ascii="Tahoma" w:hAnsi="Tahoma" w:cs="Tahoma"/>
          <w:sz w:val="22"/>
        </w:rPr>
        <w:t xml:space="preserve"> </w:t>
      </w:r>
      <w:r w:rsidR="00DE4E75" w:rsidRPr="007D039B">
        <w:rPr>
          <w:rFonts w:ascii="Tahoma" w:hAnsi="Tahoma" w:cs="Tahoma"/>
          <w:sz w:val="22"/>
        </w:rPr>
        <w:t>în</w:t>
      </w:r>
      <w:r w:rsidRPr="007D039B">
        <w:rPr>
          <w:rFonts w:ascii="Tahoma" w:hAnsi="Tahoma" w:cs="Tahoma"/>
          <w:sz w:val="22"/>
        </w:rPr>
        <w:t xml:space="preserve"> toate cazurile </w:t>
      </w:r>
      <w:r w:rsidR="00DE4E75" w:rsidRPr="007D039B">
        <w:rPr>
          <w:rFonts w:ascii="Tahoma" w:hAnsi="Tahoma" w:cs="Tahoma"/>
          <w:sz w:val="22"/>
        </w:rPr>
        <w:t>în</w:t>
      </w:r>
      <w:r w:rsidRPr="007D039B">
        <w:rPr>
          <w:rFonts w:ascii="Tahoma" w:hAnsi="Tahoma" w:cs="Tahoma"/>
          <w:sz w:val="22"/>
        </w:rPr>
        <w:t xml:space="preserve"> care textul tradus difer</w:t>
      </w:r>
      <w:r w:rsidR="00A35ED6" w:rsidRPr="007D039B">
        <w:rPr>
          <w:rFonts w:ascii="Tahoma" w:hAnsi="Tahoma" w:cs="Tahoma"/>
          <w:sz w:val="22"/>
        </w:rPr>
        <w:t>ă</w:t>
      </w:r>
      <w:r w:rsidRPr="007D039B">
        <w:rPr>
          <w:rFonts w:ascii="Tahoma" w:hAnsi="Tahoma" w:cs="Tahoma"/>
          <w:sz w:val="22"/>
        </w:rPr>
        <w:t xml:space="preserve"> ca interpretare, varianta </w:t>
      </w:r>
      <w:r w:rsidR="00DE4E75" w:rsidRPr="007D039B">
        <w:rPr>
          <w:rFonts w:ascii="Tahoma" w:hAnsi="Tahoma" w:cs="Tahoma"/>
          <w:sz w:val="22"/>
        </w:rPr>
        <w:t>în</w:t>
      </w:r>
      <w:r w:rsidRPr="007D039B">
        <w:rPr>
          <w:rFonts w:ascii="Tahoma" w:hAnsi="Tahoma" w:cs="Tahoma"/>
          <w:sz w:val="22"/>
        </w:rPr>
        <w:t xml:space="preserve"> englez</w:t>
      </w:r>
      <w:r w:rsidR="00A35ED6" w:rsidRPr="007D039B">
        <w:rPr>
          <w:rFonts w:ascii="Tahoma" w:hAnsi="Tahoma" w:cs="Tahoma"/>
          <w:sz w:val="22"/>
        </w:rPr>
        <w:t>ă</w:t>
      </w:r>
      <w:r w:rsidRPr="007D039B">
        <w:rPr>
          <w:rFonts w:ascii="Tahoma" w:hAnsi="Tahoma" w:cs="Tahoma"/>
          <w:sz w:val="22"/>
        </w:rPr>
        <w:t xml:space="preserve"> va fi cea acceptat</w:t>
      </w:r>
      <w:r w:rsidR="00A35ED6" w:rsidRPr="007D039B">
        <w:rPr>
          <w:rFonts w:ascii="Tahoma" w:hAnsi="Tahoma" w:cs="Tahoma"/>
          <w:sz w:val="22"/>
        </w:rPr>
        <w:t>ă</w:t>
      </w:r>
      <w:r w:rsidRPr="007D039B">
        <w:rPr>
          <w:rFonts w:ascii="Tahoma" w:hAnsi="Tahoma" w:cs="Tahoma"/>
          <w:sz w:val="22"/>
        </w:rPr>
        <w:t>.</w:t>
      </w:r>
      <w:r w:rsidR="007C70A7" w:rsidRPr="007D039B">
        <w:rPr>
          <w:rFonts w:ascii="Tahoma" w:hAnsi="Tahoma" w:cs="Tahoma"/>
          <w:sz w:val="22"/>
        </w:rPr>
        <w:t xml:space="preserve"> </w:t>
      </w:r>
      <w:r w:rsidRPr="007D039B">
        <w:rPr>
          <w:rFonts w:ascii="Tahoma" w:hAnsi="Tahoma" w:cs="Tahoma"/>
          <w:sz w:val="22"/>
        </w:rPr>
        <w:t>Orice alte organiza</w:t>
      </w:r>
      <w:r w:rsidR="00DE4E75" w:rsidRPr="007D039B">
        <w:rPr>
          <w:rFonts w:ascii="Tahoma" w:hAnsi="Tahoma" w:cs="Tahoma"/>
          <w:sz w:val="22"/>
        </w:rPr>
        <w:t>ţi</w:t>
      </w:r>
      <w:r w:rsidRPr="007D039B">
        <w:rPr>
          <w:rFonts w:ascii="Tahoma" w:hAnsi="Tahoma" w:cs="Tahoma"/>
          <w:sz w:val="22"/>
        </w:rPr>
        <w:t>i care doresc s</w:t>
      </w:r>
      <w:r w:rsidR="00A35ED6" w:rsidRPr="007D039B">
        <w:rPr>
          <w:rFonts w:ascii="Tahoma" w:hAnsi="Tahoma" w:cs="Tahoma"/>
          <w:sz w:val="22"/>
        </w:rPr>
        <w:t>ă</w:t>
      </w:r>
      <w:r w:rsidRPr="007D039B">
        <w:rPr>
          <w:rFonts w:ascii="Tahoma" w:hAnsi="Tahoma" w:cs="Tahoma"/>
          <w:sz w:val="22"/>
        </w:rPr>
        <w:t xml:space="preserve"> publice acest regulament vor ob</w:t>
      </w:r>
      <w:r w:rsidR="00DE4E75" w:rsidRPr="007D039B">
        <w:rPr>
          <w:rFonts w:ascii="Tahoma" w:hAnsi="Tahoma" w:cs="Tahoma"/>
          <w:sz w:val="22"/>
        </w:rPr>
        <w:t>ţi</w:t>
      </w:r>
      <w:r w:rsidRPr="007D039B">
        <w:rPr>
          <w:rFonts w:ascii="Tahoma" w:hAnsi="Tahoma" w:cs="Tahoma"/>
          <w:sz w:val="22"/>
        </w:rPr>
        <w:t xml:space="preserve">ne permisiunea FINA. </w:t>
      </w:r>
    </w:p>
    <w:p w:rsidR="002C4F06" w:rsidRPr="007D039B" w:rsidRDefault="002C4F06" w:rsidP="003205CC">
      <w:pPr>
        <w:jc w:val="center"/>
        <w:rPr>
          <w:rFonts w:ascii="Tahoma" w:hAnsi="Tahoma" w:cs="Tahoma"/>
          <w:sz w:val="22"/>
        </w:rPr>
      </w:pPr>
    </w:p>
    <w:p w:rsidR="002C4F06" w:rsidRPr="007D039B" w:rsidRDefault="002C4F06" w:rsidP="003205CC">
      <w:pPr>
        <w:jc w:val="center"/>
        <w:rPr>
          <w:rFonts w:ascii="Tahoma" w:hAnsi="Tahoma" w:cs="Tahoma"/>
          <w:sz w:val="22"/>
        </w:rPr>
      </w:pPr>
    </w:p>
    <w:p w:rsidR="002C4F06" w:rsidRPr="007D039B" w:rsidRDefault="002C4F06" w:rsidP="003205CC">
      <w:pPr>
        <w:jc w:val="center"/>
        <w:rPr>
          <w:rFonts w:ascii="Tahoma" w:hAnsi="Tahoma" w:cs="Tahoma"/>
          <w:sz w:val="22"/>
        </w:rPr>
      </w:pPr>
    </w:p>
    <w:p w:rsidR="002C4F06" w:rsidRPr="007D039B" w:rsidRDefault="002C4F06" w:rsidP="003205CC">
      <w:pPr>
        <w:jc w:val="center"/>
        <w:rPr>
          <w:rFonts w:ascii="Tahoma" w:hAnsi="Tahoma" w:cs="Tahoma"/>
          <w:sz w:val="22"/>
        </w:rPr>
      </w:pPr>
    </w:p>
    <w:p w:rsidR="00D56A3A" w:rsidRPr="00FF1197" w:rsidRDefault="00D56A3A" w:rsidP="003205CC">
      <w:pPr>
        <w:jc w:val="center"/>
        <w:rPr>
          <w:rFonts w:ascii="Tahoma" w:hAnsi="Tahoma" w:cs="Tahoma"/>
          <w:b/>
          <w:bCs/>
          <w:sz w:val="28"/>
          <w:szCs w:val="28"/>
        </w:rPr>
      </w:pPr>
      <w:r w:rsidRPr="007D039B">
        <w:rPr>
          <w:rFonts w:ascii="Tahoma" w:hAnsi="Tahoma" w:cs="Tahoma"/>
          <w:sz w:val="22"/>
        </w:rPr>
        <w:br w:type="page"/>
      </w:r>
      <w:r w:rsidR="00F0185F" w:rsidRPr="00FF1197">
        <w:rPr>
          <w:rFonts w:ascii="Tahoma" w:hAnsi="Tahoma" w:cs="Tahoma"/>
          <w:b/>
          <w:bCs/>
          <w:sz w:val="28"/>
          <w:szCs w:val="28"/>
        </w:rPr>
        <w:lastRenderedPageBreak/>
        <w:t xml:space="preserve">CAPITOLUL </w:t>
      </w:r>
      <w:r w:rsidRPr="00FF1197">
        <w:rPr>
          <w:rFonts w:ascii="Tahoma" w:hAnsi="Tahoma" w:cs="Tahoma"/>
          <w:b/>
          <w:bCs/>
          <w:sz w:val="28"/>
          <w:szCs w:val="28"/>
        </w:rPr>
        <w:t>V</w:t>
      </w:r>
    </w:p>
    <w:p w:rsidR="003205CC" w:rsidRPr="007D039B" w:rsidRDefault="003205CC" w:rsidP="003205CC">
      <w:pPr>
        <w:jc w:val="center"/>
        <w:rPr>
          <w:rFonts w:ascii="Tahoma" w:hAnsi="Tahoma" w:cs="Tahoma"/>
          <w:b/>
          <w:bCs/>
          <w:sz w:val="32"/>
          <w:szCs w:val="32"/>
        </w:rPr>
      </w:pPr>
    </w:p>
    <w:p w:rsidR="00D56A3A" w:rsidRPr="007D039B" w:rsidRDefault="00D56A3A" w:rsidP="003205CC">
      <w:pPr>
        <w:pStyle w:val="Heading1"/>
        <w:spacing w:line="240" w:lineRule="auto"/>
        <w:rPr>
          <w:rFonts w:ascii="Tahoma" w:hAnsi="Tahoma" w:cs="Tahoma"/>
          <w:bCs w:val="0"/>
          <w:szCs w:val="32"/>
        </w:rPr>
      </w:pPr>
      <w:r w:rsidRPr="007D039B">
        <w:rPr>
          <w:rFonts w:ascii="Tahoma" w:hAnsi="Tahoma" w:cs="Tahoma"/>
          <w:bCs w:val="0"/>
          <w:szCs w:val="32"/>
        </w:rPr>
        <w:t>REGULAMENTUL GENERAL FINA</w:t>
      </w:r>
    </w:p>
    <w:p w:rsidR="00D56A3A" w:rsidRPr="007D039B" w:rsidRDefault="00D56A3A" w:rsidP="00076B8E">
      <w:pPr>
        <w:spacing w:line="280" w:lineRule="exact"/>
        <w:jc w:val="both"/>
        <w:rPr>
          <w:rFonts w:ascii="Tahoma" w:hAnsi="Tahoma" w:cs="Tahoma"/>
          <w:sz w:val="22"/>
        </w:rPr>
      </w:pPr>
    </w:p>
    <w:p w:rsidR="00D56A3A" w:rsidRPr="007D039B" w:rsidRDefault="00D56A3A" w:rsidP="00076B8E">
      <w:pPr>
        <w:spacing w:line="280" w:lineRule="exact"/>
        <w:jc w:val="both"/>
        <w:rPr>
          <w:rFonts w:ascii="Tahoma" w:hAnsi="Tahoma" w:cs="Tahoma"/>
          <w:sz w:val="22"/>
        </w:rPr>
      </w:pPr>
    </w:p>
    <w:p w:rsidR="003205CC" w:rsidRPr="007D039B" w:rsidRDefault="003205CC" w:rsidP="00076B8E">
      <w:pPr>
        <w:spacing w:line="280" w:lineRule="exact"/>
        <w:jc w:val="both"/>
        <w:rPr>
          <w:rFonts w:ascii="Tahoma" w:hAnsi="Tahoma" w:cs="Tahoma"/>
          <w:sz w:val="22"/>
        </w:rPr>
      </w:pPr>
    </w:p>
    <w:p w:rsidR="00D56A3A" w:rsidRPr="007D039B" w:rsidRDefault="00D56A3A" w:rsidP="008812D5">
      <w:pPr>
        <w:spacing w:line="280" w:lineRule="exact"/>
        <w:jc w:val="both"/>
        <w:rPr>
          <w:rFonts w:ascii="Tahoma" w:hAnsi="Tahoma" w:cs="Tahoma"/>
          <w:sz w:val="22"/>
        </w:rPr>
      </w:pPr>
      <w:r w:rsidRPr="007D039B">
        <w:rPr>
          <w:rFonts w:ascii="Tahoma" w:hAnsi="Tahoma" w:cs="Tahoma"/>
          <w:sz w:val="22"/>
        </w:rPr>
        <w:t>Aceste reguli generale sunt regulile de baz</w:t>
      </w:r>
      <w:r w:rsidR="002A6740" w:rsidRPr="007D039B">
        <w:rPr>
          <w:rFonts w:ascii="Tahoma" w:hAnsi="Tahoma" w:cs="Tahoma"/>
          <w:sz w:val="22"/>
        </w:rPr>
        <w:t xml:space="preserve">ă </w:t>
      </w:r>
      <w:r w:rsidRPr="007D039B">
        <w:rPr>
          <w:rFonts w:ascii="Tahoma" w:hAnsi="Tahoma" w:cs="Tahoma"/>
          <w:sz w:val="22"/>
        </w:rPr>
        <w:t xml:space="preserve"> pentru </w:t>
      </w:r>
      <w:r w:rsidR="0070039A" w:rsidRPr="007D039B">
        <w:rPr>
          <w:rFonts w:ascii="Tahoma" w:hAnsi="Tahoma" w:cs="Tahoma"/>
          <w:sz w:val="22"/>
        </w:rPr>
        <w:t>competiţi</w:t>
      </w:r>
      <w:r w:rsidRPr="007D039B">
        <w:rPr>
          <w:rFonts w:ascii="Tahoma" w:hAnsi="Tahoma" w:cs="Tahoma"/>
          <w:sz w:val="22"/>
        </w:rPr>
        <w:t xml:space="preserve">ile FINA </w:t>
      </w:r>
      <w:r w:rsidR="00D336AF" w:rsidRPr="007D039B">
        <w:rPr>
          <w:rFonts w:ascii="Tahoma" w:hAnsi="Tahoma" w:cs="Tahoma"/>
          <w:sz w:val="22"/>
        </w:rPr>
        <w:t>în</w:t>
      </w:r>
      <w:r w:rsidRPr="007D039B">
        <w:rPr>
          <w:rFonts w:ascii="Tahoma" w:hAnsi="Tahoma" w:cs="Tahoma"/>
          <w:sz w:val="22"/>
        </w:rPr>
        <w:t xml:space="preserve"> toate tipurile de nata</w:t>
      </w:r>
      <w:r w:rsidR="002A6740" w:rsidRPr="007D039B">
        <w:rPr>
          <w:rFonts w:ascii="Tahoma" w:hAnsi="Tahoma" w:cs="Tahoma"/>
          <w:sz w:val="22"/>
        </w:rPr>
        <w:t>ţ</w:t>
      </w:r>
      <w:r w:rsidRPr="007D039B">
        <w:rPr>
          <w:rFonts w:ascii="Tahoma" w:hAnsi="Tahoma" w:cs="Tahoma"/>
          <w:sz w:val="22"/>
        </w:rPr>
        <w:t xml:space="preserve">ie: </w:t>
      </w:r>
      <w:r w:rsidR="00D336AF" w:rsidRPr="007D039B">
        <w:rPr>
          <w:rFonts w:ascii="Tahoma" w:hAnsi="Tahoma" w:cs="Tahoma"/>
          <w:sz w:val="22"/>
        </w:rPr>
        <w:t>în</w:t>
      </w:r>
      <w:r w:rsidRPr="007D039B">
        <w:rPr>
          <w:rFonts w:ascii="Tahoma" w:hAnsi="Tahoma" w:cs="Tahoma"/>
          <w:sz w:val="22"/>
        </w:rPr>
        <w:t xml:space="preserve">ot , </w:t>
      </w:r>
      <w:r w:rsidR="00D336AF" w:rsidRPr="007D039B">
        <w:rPr>
          <w:rFonts w:ascii="Tahoma" w:hAnsi="Tahoma" w:cs="Tahoma"/>
          <w:sz w:val="22"/>
        </w:rPr>
        <w:t>în</w:t>
      </w:r>
      <w:r w:rsidRPr="007D039B">
        <w:rPr>
          <w:rFonts w:ascii="Tahoma" w:hAnsi="Tahoma" w:cs="Tahoma"/>
          <w:sz w:val="22"/>
        </w:rPr>
        <w:t xml:space="preserve">ot </w:t>
      </w:r>
      <w:r w:rsidR="00D336AF" w:rsidRPr="007D039B">
        <w:rPr>
          <w:rFonts w:ascii="Tahoma" w:hAnsi="Tahoma" w:cs="Tahoma"/>
          <w:sz w:val="22"/>
        </w:rPr>
        <w:t>în</w:t>
      </w:r>
      <w:r w:rsidRPr="007D039B">
        <w:rPr>
          <w:rFonts w:ascii="Tahoma" w:hAnsi="Tahoma" w:cs="Tahoma"/>
          <w:sz w:val="22"/>
        </w:rPr>
        <w:t xml:space="preserve"> ape deschise, polo pe ap</w:t>
      </w:r>
      <w:r w:rsidR="007A2C1B" w:rsidRPr="007D039B">
        <w:rPr>
          <w:rFonts w:ascii="Tahoma" w:hAnsi="Tahoma" w:cs="Tahoma"/>
          <w:sz w:val="22"/>
        </w:rPr>
        <w:t>ă</w:t>
      </w:r>
      <w:r w:rsidRPr="007D039B">
        <w:rPr>
          <w:rFonts w:ascii="Tahoma" w:hAnsi="Tahoma" w:cs="Tahoma"/>
          <w:sz w:val="22"/>
        </w:rPr>
        <w:t xml:space="preserve">, </w:t>
      </w:r>
      <w:r w:rsidR="00963A02" w:rsidRPr="007D039B">
        <w:rPr>
          <w:rFonts w:ascii="Tahoma" w:hAnsi="Tahoma" w:cs="Tahoma"/>
          <w:sz w:val="22"/>
        </w:rPr>
        <w:t>să</w:t>
      </w:r>
      <w:r w:rsidRPr="007D039B">
        <w:rPr>
          <w:rFonts w:ascii="Tahoma" w:hAnsi="Tahoma" w:cs="Tahoma"/>
          <w:sz w:val="22"/>
        </w:rPr>
        <w:t xml:space="preserve">rituri, </w:t>
      </w:r>
      <w:r w:rsidR="00D336AF" w:rsidRPr="007D039B">
        <w:rPr>
          <w:rFonts w:ascii="Tahoma" w:hAnsi="Tahoma" w:cs="Tahoma"/>
          <w:sz w:val="22"/>
        </w:rPr>
        <w:t>în</w:t>
      </w:r>
      <w:r w:rsidRPr="007D039B">
        <w:rPr>
          <w:rFonts w:ascii="Tahoma" w:hAnsi="Tahoma" w:cs="Tahoma"/>
          <w:sz w:val="22"/>
        </w:rPr>
        <w:t>ot sincron</w:t>
      </w:r>
      <w:r w:rsidR="0070039A" w:rsidRPr="007D039B">
        <w:rPr>
          <w:rFonts w:ascii="Tahoma" w:hAnsi="Tahoma" w:cs="Tahoma"/>
          <w:sz w:val="22"/>
        </w:rPr>
        <w:t xml:space="preserve"> şi </w:t>
      </w:r>
      <w:r w:rsidRPr="007D039B">
        <w:rPr>
          <w:rFonts w:ascii="Tahoma" w:hAnsi="Tahoma" w:cs="Tahoma"/>
          <w:sz w:val="22"/>
        </w:rPr>
        <w:t>masters.</w:t>
      </w:r>
    </w:p>
    <w:p w:rsidR="00D56A3A" w:rsidRPr="007D039B" w:rsidRDefault="00D56A3A" w:rsidP="00076B8E">
      <w:pPr>
        <w:spacing w:line="280" w:lineRule="exact"/>
        <w:jc w:val="both"/>
        <w:rPr>
          <w:rFonts w:ascii="Tahoma" w:hAnsi="Tahoma" w:cs="Tahoma"/>
          <w:sz w:val="22"/>
        </w:rPr>
      </w:pPr>
    </w:p>
    <w:p w:rsidR="00D56A3A" w:rsidRPr="007D039B" w:rsidRDefault="00D336AF" w:rsidP="008812D5">
      <w:pPr>
        <w:spacing w:line="280" w:lineRule="exact"/>
        <w:jc w:val="both"/>
        <w:rPr>
          <w:rFonts w:ascii="Tahoma" w:hAnsi="Tahoma" w:cs="Tahoma"/>
          <w:sz w:val="22"/>
        </w:rPr>
      </w:pPr>
      <w:r w:rsidRPr="007D039B">
        <w:rPr>
          <w:rFonts w:ascii="Tahoma" w:hAnsi="Tahoma" w:cs="Tahoma"/>
          <w:sz w:val="22"/>
        </w:rPr>
        <w:t>În</w:t>
      </w:r>
      <w:r w:rsidR="00D56A3A" w:rsidRPr="007D039B">
        <w:rPr>
          <w:rFonts w:ascii="Tahoma" w:hAnsi="Tahoma" w:cs="Tahoma"/>
          <w:sz w:val="22"/>
        </w:rPr>
        <w:t xml:space="preserve"> aceste reguli concuren</w:t>
      </w:r>
      <w:r w:rsidR="007A2C1B" w:rsidRPr="007D039B">
        <w:rPr>
          <w:rFonts w:ascii="Tahoma" w:hAnsi="Tahoma" w:cs="Tahoma"/>
          <w:sz w:val="22"/>
        </w:rPr>
        <w:t>ţii</w:t>
      </w:r>
      <w:r w:rsidR="002A6740" w:rsidRPr="007D039B">
        <w:rPr>
          <w:rFonts w:ascii="Tahoma" w:hAnsi="Tahoma" w:cs="Tahoma"/>
          <w:sz w:val="22"/>
        </w:rPr>
        <w:t xml:space="preserve"> </w:t>
      </w:r>
      <w:r w:rsidR="00D56A3A" w:rsidRPr="007D039B">
        <w:rPr>
          <w:rFonts w:ascii="Tahoma" w:hAnsi="Tahoma" w:cs="Tahoma"/>
          <w:sz w:val="22"/>
        </w:rPr>
        <w:t xml:space="preserve">vor </w:t>
      </w:r>
      <w:r w:rsidRPr="007D039B">
        <w:rPr>
          <w:rFonts w:ascii="Tahoma" w:hAnsi="Tahoma" w:cs="Tahoma"/>
          <w:sz w:val="22"/>
        </w:rPr>
        <w:t>în</w:t>
      </w:r>
      <w:r w:rsidR="00D56A3A" w:rsidRPr="007D039B">
        <w:rPr>
          <w:rFonts w:ascii="Tahoma" w:hAnsi="Tahoma" w:cs="Tahoma"/>
          <w:sz w:val="22"/>
        </w:rPr>
        <w:t xml:space="preserve">semna </w:t>
      </w:r>
      <w:r w:rsidR="00870AD7" w:rsidRPr="007D039B">
        <w:rPr>
          <w:rFonts w:ascii="Tahoma" w:hAnsi="Tahoma" w:cs="Tahoma"/>
          <w:sz w:val="22"/>
        </w:rPr>
        <w:t>înotăt</w:t>
      </w:r>
      <w:r w:rsidR="00D56A3A" w:rsidRPr="007D039B">
        <w:rPr>
          <w:rFonts w:ascii="Tahoma" w:hAnsi="Tahoma" w:cs="Tahoma"/>
          <w:sz w:val="22"/>
        </w:rPr>
        <w:t xml:space="preserve">orii, </w:t>
      </w:r>
      <w:r w:rsidR="00870AD7" w:rsidRPr="007D039B">
        <w:rPr>
          <w:rFonts w:ascii="Tahoma" w:hAnsi="Tahoma" w:cs="Tahoma"/>
          <w:sz w:val="22"/>
        </w:rPr>
        <w:t>înotăt</w:t>
      </w:r>
      <w:r w:rsidR="00D56A3A" w:rsidRPr="007D039B">
        <w:rPr>
          <w:rFonts w:ascii="Tahoma" w:hAnsi="Tahoma" w:cs="Tahoma"/>
          <w:sz w:val="22"/>
        </w:rPr>
        <w:t xml:space="preserve">orii </w:t>
      </w:r>
      <w:r w:rsidRPr="007D039B">
        <w:rPr>
          <w:rFonts w:ascii="Tahoma" w:hAnsi="Tahoma" w:cs="Tahoma"/>
          <w:sz w:val="22"/>
        </w:rPr>
        <w:t>în</w:t>
      </w:r>
      <w:r w:rsidR="00D56A3A" w:rsidRPr="007D039B">
        <w:rPr>
          <w:rFonts w:ascii="Tahoma" w:hAnsi="Tahoma" w:cs="Tahoma"/>
          <w:sz w:val="22"/>
        </w:rPr>
        <w:t xml:space="preserve"> ape deschise, </w:t>
      </w:r>
      <w:r w:rsidR="00963A02" w:rsidRPr="007D039B">
        <w:rPr>
          <w:rFonts w:ascii="Tahoma" w:hAnsi="Tahoma" w:cs="Tahoma"/>
          <w:sz w:val="22"/>
        </w:rPr>
        <w:t>să</w:t>
      </w:r>
      <w:r w:rsidR="00D56A3A" w:rsidRPr="007D039B">
        <w:rPr>
          <w:rFonts w:ascii="Tahoma" w:hAnsi="Tahoma" w:cs="Tahoma"/>
          <w:sz w:val="22"/>
        </w:rPr>
        <w:t xml:space="preserve">ritorii, jucatorii de polo, </w:t>
      </w:r>
      <w:r w:rsidR="00870AD7" w:rsidRPr="007D039B">
        <w:rPr>
          <w:rFonts w:ascii="Tahoma" w:hAnsi="Tahoma" w:cs="Tahoma"/>
          <w:sz w:val="22"/>
        </w:rPr>
        <w:t>înotăt</w:t>
      </w:r>
      <w:r w:rsidR="00D56A3A" w:rsidRPr="007D039B">
        <w:rPr>
          <w:rFonts w:ascii="Tahoma" w:hAnsi="Tahoma" w:cs="Tahoma"/>
          <w:sz w:val="22"/>
        </w:rPr>
        <w:t xml:space="preserve">oarele sincron, </w:t>
      </w:r>
      <w:r w:rsidR="00870AD7" w:rsidRPr="007D039B">
        <w:rPr>
          <w:rFonts w:ascii="Tahoma" w:hAnsi="Tahoma" w:cs="Tahoma"/>
          <w:sz w:val="22"/>
        </w:rPr>
        <w:t>înotăt</w:t>
      </w:r>
      <w:r w:rsidR="00D56A3A" w:rsidRPr="007D039B">
        <w:rPr>
          <w:rFonts w:ascii="Tahoma" w:hAnsi="Tahoma" w:cs="Tahoma"/>
          <w:sz w:val="22"/>
        </w:rPr>
        <w:t>orii master, fie b</w:t>
      </w:r>
      <w:r w:rsidR="002A6740" w:rsidRPr="007D039B">
        <w:rPr>
          <w:rFonts w:ascii="Tahoma" w:hAnsi="Tahoma" w:cs="Tahoma"/>
          <w:sz w:val="22"/>
        </w:rPr>
        <w:t>ă</w:t>
      </w:r>
      <w:r w:rsidR="00D56A3A" w:rsidRPr="007D039B">
        <w:rPr>
          <w:rFonts w:ascii="Tahoma" w:hAnsi="Tahoma" w:cs="Tahoma"/>
          <w:sz w:val="22"/>
        </w:rPr>
        <w:t>rba</w:t>
      </w:r>
      <w:r w:rsidR="002A6740" w:rsidRPr="007D039B">
        <w:rPr>
          <w:rFonts w:ascii="Tahoma" w:hAnsi="Tahoma" w:cs="Tahoma"/>
          <w:sz w:val="22"/>
        </w:rPr>
        <w:t>ţ</w:t>
      </w:r>
      <w:r w:rsidR="00D56A3A" w:rsidRPr="007D039B">
        <w:rPr>
          <w:rFonts w:ascii="Tahoma" w:hAnsi="Tahoma" w:cs="Tahoma"/>
          <w:sz w:val="22"/>
        </w:rPr>
        <w:t>i, fie femei.</w:t>
      </w:r>
    </w:p>
    <w:p w:rsidR="00D56A3A" w:rsidRPr="007D039B" w:rsidRDefault="00D56A3A" w:rsidP="00076B8E">
      <w:pPr>
        <w:spacing w:line="280" w:lineRule="exact"/>
        <w:jc w:val="both"/>
        <w:rPr>
          <w:rFonts w:ascii="Tahoma" w:hAnsi="Tahoma" w:cs="Tahoma"/>
          <w:sz w:val="22"/>
        </w:rPr>
      </w:pPr>
    </w:p>
    <w:p w:rsidR="00D56A3A" w:rsidRPr="00563294" w:rsidRDefault="00D56A3A" w:rsidP="00076B8E">
      <w:pPr>
        <w:spacing w:line="280" w:lineRule="exact"/>
        <w:jc w:val="both"/>
        <w:rPr>
          <w:rFonts w:ascii="Tahoma" w:hAnsi="Tahoma" w:cs="Tahoma"/>
          <w:sz w:val="22"/>
        </w:rPr>
      </w:pPr>
      <w:r w:rsidRPr="00563294">
        <w:rPr>
          <w:rFonts w:ascii="Tahoma" w:hAnsi="Tahoma" w:cs="Tahoma"/>
          <w:sz w:val="22"/>
        </w:rPr>
        <w:t>FINA recunoa</w:t>
      </w:r>
      <w:r w:rsidR="002A6740" w:rsidRPr="00563294">
        <w:rPr>
          <w:rFonts w:ascii="Tahoma" w:hAnsi="Tahoma" w:cs="Tahoma"/>
          <w:sz w:val="22"/>
        </w:rPr>
        <w:t>ş</w:t>
      </w:r>
      <w:r w:rsidRPr="00563294">
        <w:rPr>
          <w:rFonts w:ascii="Tahoma" w:hAnsi="Tahoma" w:cs="Tahoma"/>
          <w:sz w:val="22"/>
        </w:rPr>
        <w:t>te c</w:t>
      </w:r>
      <w:r w:rsidR="002A6740" w:rsidRPr="00563294">
        <w:rPr>
          <w:rFonts w:ascii="Tahoma" w:hAnsi="Tahoma" w:cs="Tahoma"/>
          <w:sz w:val="22"/>
        </w:rPr>
        <w:t xml:space="preserve">ă </w:t>
      </w:r>
      <w:r w:rsidRPr="00563294">
        <w:rPr>
          <w:rFonts w:ascii="Tahoma" w:hAnsi="Tahoma" w:cs="Tahoma"/>
          <w:sz w:val="22"/>
        </w:rPr>
        <w:t xml:space="preserve">aceste reguli pot fi adaptate la </w:t>
      </w:r>
      <w:r w:rsidR="0070039A" w:rsidRPr="00563294">
        <w:rPr>
          <w:rFonts w:ascii="Tahoma" w:hAnsi="Tahoma" w:cs="Tahoma"/>
          <w:sz w:val="22"/>
        </w:rPr>
        <w:t>competiţi</w:t>
      </w:r>
      <w:r w:rsidRPr="00563294">
        <w:rPr>
          <w:rFonts w:ascii="Tahoma" w:hAnsi="Tahoma" w:cs="Tahoma"/>
          <w:sz w:val="22"/>
        </w:rPr>
        <w:t>i de</w:t>
      </w:r>
      <w:r w:rsidR="00231CFC" w:rsidRPr="00563294">
        <w:rPr>
          <w:rFonts w:ascii="Tahoma" w:hAnsi="Tahoma" w:cs="Tahoma"/>
          <w:sz w:val="22"/>
        </w:rPr>
        <w:t xml:space="preserve"> către </w:t>
      </w:r>
      <w:r w:rsidRPr="00563294">
        <w:rPr>
          <w:rFonts w:ascii="Tahoma" w:hAnsi="Tahoma" w:cs="Tahoma"/>
          <w:sz w:val="22"/>
        </w:rPr>
        <w:t xml:space="preserve">fiecare </w:t>
      </w:r>
      <w:r w:rsidR="0070039A" w:rsidRPr="00563294">
        <w:rPr>
          <w:rFonts w:ascii="Tahoma" w:hAnsi="Tahoma" w:cs="Tahoma"/>
          <w:sz w:val="22"/>
        </w:rPr>
        <w:t>federaţi</w:t>
      </w:r>
      <w:r w:rsidRPr="00563294">
        <w:rPr>
          <w:rFonts w:ascii="Tahoma" w:hAnsi="Tahoma" w:cs="Tahoma"/>
          <w:sz w:val="22"/>
        </w:rPr>
        <w:t>e, dar recomand</w:t>
      </w:r>
      <w:r w:rsidR="002A6740" w:rsidRPr="00563294">
        <w:rPr>
          <w:rFonts w:ascii="Tahoma" w:hAnsi="Tahoma" w:cs="Tahoma"/>
          <w:sz w:val="22"/>
        </w:rPr>
        <w:t xml:space="preserve">ă </w:t>
      </w:r>
      <w:r w:rsidRPr="00563294">
        <w:rPr>
          <w:rFonts w:ascii="Tahoma" w:hAnsi="Tahoma" w:cs="Tahoma"/>
          <w:sz w:val="22"/>
        </w:rPr>
        <w:t xml:space="preserve">ca </w:t>
      </w:r>
      <w:r w:rsidR="00902562" w:rsidRPr="00563294">
        <w:rPr>
          <w:rFonts w:ascii="Tahoma" w:hAnsi="Tahoma" w:cs="Tahoma"/>
          <w:sz w:val="22"/>
        </w:rPr>
        <w:t>toţi</w:t>
      </w:r>
      <w:r w:rsidRPr="00563294">
        <w:rPr>
          <w:rFonts w:ascii="Tahoma" w:hAnsi="Tahoma" w:cs="Tahoma"/>
          <w:sz w:val="22"/>
        </w:rPr>
        <w:t xml:space="preserve"> membrii </w:t>
      </w:r>
      <w:r w:rsidR="00963A02" w:rsidRPr="00563294">
        <w:rPr>
          <w:rFonts w:ascii="Tahoma" w:hAnsi="Tahoma" w:cs="Tahoma"/>
          <w:sz w:val="22"/>
        </w:rPr>
        <w:t>să</w:t>
      </w:r>
      <w:r w:rsidRPr="00563294">
        <w:rPr>
          <w:rFonts w:ascii="Tahoma" w:hAnsi="Tahoma" w:cs="Tahoma"/>
          <w:sz w:val="22"/>
        </w:rPr>
        <w:t xml:space="preserve"> adere</w:t>
      </w:r>
      <w:r w:rsidR="0070039A" w:rsidRPr="00563294">
        <w:rPr>
          <w:rFonts w:ascii="Tahoma" w:hAnsi="Tahoma" w:cs="Tahoma"/>
          <w:sz w:val="22"/>
        </w:rPr>
        <w:t xml:space="preserve"> cât </w:t>
      </w:r>
      <w:r w:rsidRPr="00563294">
        <w:rPr>
          <w:rFonts w:ascii="Tahoma" w:hAnsi="Tahoma" w:cs="Tahoma"/>
          <w:sz w:val="22"/>
        </w:rPr>
        <w:t>mai mult posibil la aceste reguli.</w:t>
      </w:r>
    </w:p>
    <w:p w:rsidR="00D56A3A" w:rsidRPr="00563294" w:rsidRDefault="00D56A3A" w:rsidP="00076B8E">
      <w:pPr>
        <w:spacing w:line="280" w:lineRule="exact"/>
        <w:jc w:val="both"/>
        <w:rPr>
          <w:rFonts w:ascii="Tahoma" w:hAnsi="Tahoma" w:cs="Tahoma"/>
          <w:sz w:val="22"/>
        </w:rPr>
      </w:pPr>
    </w:p>
    <w:p w:rsidR="00D56A3A" w:rsidRPr="007D039B" w:rsidRDefault="00D44ABF" w:rsidP="003205CC">
      <w:pPr>
        <w:pStyle w:val="Heading4"/>
        <w:spacing w:line="280" w:lineRule="exact"/>
        <w:rPr>
          <w:rFonts w:ascii="Tahoma" w:hAnsi="Tahoma" w:cs="Tahoma"/>
          <w:sz w:val="22"/>
        </w:rPr>
      </w:pPr>
      <w:r w:rsidRPr="007D039B">
        <w:rPr>
          <w:rFonts w:ascii="Tahoma" w:hAnsi="Tahoma" w:cs="Tahoma"/>
          <w:sz w:val="22"/>
        </w:rPr>
        <w:t xml:space="preserve">GR 1   </w:t>
      </w:r>
      <w:r w:rsidR="00D56A3A" w:rsidRPr="007D039B">
        <w:rPr>
          <w:rFonts w:ascii="Tahoma" w:hAnsi="Tahoma" w:cs="Tahoma"/>
          <w:sz w:val="22"/>
        </w:rPr>
        <w:t>ELIGIBILITATE</w:t>
      </w:r>
    </w:p>
    <w:p w:rsidR="00D56A3A" w:rsidRPr="00563294" w:rsidRDefault="00D56A3A" w:rsidP="00076B8E">
      <w:pPr>
        <w:spacing w:line="280" w:lineRule="exact"/>
        <w:jc w:val="both"/>
        <w:rPr>
          <w:rFonts w:ascii="Tahoma" w:hAnsi="Tahoma" w:cs="Tahoma"/>
          <w:sz w:val="22"/>
        </w:rPr>
      </w:pPr>
    </w:p>
    <w:p w:rsidR="00D56A3A" w:rsidRPr="00563294" w:rsidRDefault="00D56A3A" w:rsidP="00076B8E">
      <w:pPr>
        <w:spacing w:line="280" w:lineRule="exact"/>
        <w:jc w:val="both"/>
        <w:rPr>
          <w:rFonts w:ascii="Tahoma" w:hAnsi="Tahoma" w:cs="Tahoma"/>
          <w:sz w:val="22"/>
        </w:rPr>
      </w:pPr>
      <w:r w:rsidRPr="00563294">
        <w:rPr>
          <w:rFonts w:ascii="Tahoma" w:hAnsi="Tahoma" w:cs="Tahoma"/>
          <w:sz w:val="22"/>
        </w:rPr>
        <w:tab/>
        <w:t>Gr 1.1.</w:t>
      </w:r>
      <w:r w:rsidRPr="00563294">
        <w:rPr>
          <w:rFonts w:ascii="Tahoma" w:hAnsi="Tahoma" w:cs="Tahoma"/>
          <w:sz w:val="22"/>
        </w:rPr>
        <w:tab/>
        <w:t>To</w:t>
      </w:r>
      <w:r w:rsidR="00902562" w:rsidRPr="00563294">
        <w:rPr>
          <w:rFonts w:ascii="Tahoma" w:hAnsi="Tahoma" w:cs="Tahoma"/>
          <w:sz w:val="22"/>
        </w:rPr>
        <w:t>ţ</w:t>
      </w:r>
      <w:r w:rsidRPr="00563294">
        <w:rPr>
          <w:rFonts w:ascii="Tahoma" w:hAnsi="Tahoma" w:cs="Tahoma"/>
          <w:sz w:val="22"/>
        </w:rPr>
        <w:t>i concuren</w:t>
      </w:r>
      <w:r w:rsidR="007A2C1B" w:rsidRPr="00563294">
        <w:rPr>
          <w:rFonts w:ascii="Tahoma" w:hAnsi="Tahoma" w:cs="Tahoma"/>
          <w:sz w:val="22"/>
        </w:rPr>
        <w:t>ţii</w:t>
      </w:r>
      <w:r w:rsidR="00902562" w:rsidRPr="00563294">
        <w:rPr>
          <w:rFonts w:ascii="Tahoma" w:hAnsi="Tahoma" w:cs="Tahoma"/>
          <w:sz w:val="22"/>
        </w:rPr>
        <w:t xml:space="preserve"> </w:t>
      </w:r>
      <w:r w:rsidRPr="00563294">
        <w:rPr>
          <w:rFonts w:ascii="Tahoma" w:hAnsi="Tahoma" w:cs="Tahoma"/>
          <w:sz w:val="22"/>
        </w:rPr>
        <w:t xml:space="preserve">vor fi </w:t>
      </w:r>
      <w:r w:rsidR="00D336AF" w:rsidRPr="00563294">
        <w:rPr>
          <w:rFonts w:ascii="Tahoma" w:hAnsi="Tahoma" w:cs="Tahoma"/>
          <w:sz w:val="22"/>
        </w:rPr>
        <w:t>în</w:t>
      </w:r>
      <w:r w:rsidRPr="00563294">
        <w:rPr>
          <w:rFonts w:ascii="Tahoma" w:hAnsi="Tahoma" w:cs="Tahoma"/>
          <w:sz w:val="22"/>
        </w:rPr>
        <w:t>registra</w:t>
      </w:r>
      <w:r w:rsidR="00902562" w:rsidRPr="00563294">
        <w:rPr>
          <w:rFonts w:ascii="Tahoma" w:hAnsi="Tahoma" w:cs="Tahoma"/>
          <w:sz w:val="22"/>
        </w:rPr>
        <w:t>ţ</w:t>
      </w:r>
      <w:r w:rsidRPr="00563294">
        <w:rPr>
          <w:rFonts w:ascii="Tahoma" w:hAnsi="Tahoma" w:cs="Tahoma"/>
          <w:sz w:val="22"/>
        </w:rPr>
        <w:t xml:space="preserve">i de </w:t>
      </w:r>
      <w:r w:rsidR="0070039A" w:rsidRPr="00563294">
        <w:rPr>
          <w:rFonts w:ascii="Tahoma" w:hAnsi="Tahoma" w:cs="Tahoma"/>
          <w:sz w:val="22"/>
        </w:rPr>
        <w:t>federaţi</w:t>
      </w:r>
      <w:r w:rsidRPr="00563294">
        <w:rPr>
          <w:rFonts w:ascii="Tahoma" w:hAnsi="Tahoma" w:cs="Tahoma"/>
          <w:sz w:val="22"/>
        </w:rPr>
        <w:t xml:space="preserve">a </w:t>
      </w:r>
      <w:r w:rsidR="0070039A" w:rsidRPr="00563294">
        <w:rPr>
          <w:rFonts w:ascii="Tahoma" w:hAnsi="Tahoma" w:cs="Tahoma"/>
          <w:sz w:val="22"/>
        </w:rPr>
        <w:t>naţio</w:t>
      </w:r>
      <w:r w:rsidRPr="00563294">
        <w:rPr>
          <w:rFonts w:ascii="Tahoma" w:hAnsi="Tahoma" w:cs="Tahoma"/>
          <w:sz w:val="22"/>
        </w:rPr>
        <w:t>nal</w:t>
      </w:r>
      <w:r w:rsidR="00902562" w:rsidRPr="00563294">
        <w:rPr>
          <w:rFonts w:ascii="Tahoma" w:hAnsi="Tahoma" w:cs="Tahoma"/>
          <w:sz w:val="22"/>
        </w:rPr>
        <w:t>ă</w:t>
      </w:r>
      <w:r w:rsidRPr="00563294">
        <w:rPr>
          <w:rFonts w:ascii="Tahoma" w:hAnsi="Tahoma" w:cs="Tahoma"/>
          <w:sz w:val="22"/>
        </w:rPr>
        <w:t xml:space="preserve"> pentru a avea drept de participare la </w:t>
      </w:r>
      <w:r w:rsidR="0070039A" w:rsidRPr="00563294">
        <w:rPr>
          <w:rFonts w:ascii="Tahoma" w:hAnsi="Tahoma" w:cs="Tahoma"/>
          <w:sz w:val="22"/>
        </w:rPr>
        <w:t>competiţi</w:t>
      </w:r>
      <w:r w:rsidRPr="00563294">
        <w:rPr>
          <w:rFonts w:ascii="Tahoma" w:hAnsi="Tahoma" w:cs="Tahoma"/>
          <w:sz w:val="22"/>
        </w:rPr>
        <w:t>i.</w:t>
      </w:r>
    </w:p>
    <w:p w:rsidR="00D56A3A" w:rsidRPr="00563294" w:rsidRDefault="00D56A3A" w:rsidP="00076B8E">
      <w:pPr>
        <w:spacing w:line="280" w:lineRule="exact"/>
        <w:jc w:val="both"/>
        <w:rPr>
          <w:rFonts w:ascii="Tahoma" w:hAnsi="Tahoma" w:cs="Tahoma"/>
          <w:sz w:val="22"/>
        </w:rPr>
      </w:pPr>
    </w:p>
    <w:p w:rsidR="00D56A3A" w:rsidRPr="007D039B" w:rsidRDefault="00D44ABF" w:rsidP="00076B8E">
      <w:pPr>
        <w:pStyle w:val="Heading4"/>
        <w:spacing w:line="280" w:lineRule="exact"/>
        <w:jc w:val="both"/>
        <w:rPr>
          <w:rFonts w:ascii="Tahoma" w:hAnsi="Tahoma" w:cs="Tahoma"/>
          <w:sz w:val="22"/>
        </w:rPr>
      </w:pPr>
      <w:r w:rsidRPr="007D039B">
        <w:rPr>
          <w:rFonts w:ascii="Tahoma" w:hAnsi="Tahoma" w:cs="Tahoma"/>
          <w:sz w:val="22"/>
        </w:rPr>
        <w:t xml:space="preserve">GR 2   </w:t>
      </w:r>
      <w:r w:rsidR="00D56A3A" w:rsidRPr="007D039B">
        <w:rPr>
          <w:rFonts w:ascii="Tahoma" w:hAnsi="Tahoma" w:cs="Tahoma"/>
          <w:sz w:val="22"/>
        </w:rPr>
        <w:t>RELA</w:t>
      </w:r>
      <w:r w:rsidR="007A2C1B" w:rsidRPr="007D039B">
        <w:rPr>
          <w:rFonts w:ascii="Tahoma" w:hAnsi="Tahoma" w:cs="Tahoma"/>
          <w:sz w:val="22"/>
        </w:rPr>
        <w:t>ŢII</w:t>
      </w:r>
      <w:r w:rsidR="00CC4D44" w:rsidRPr="007D039B">
        <w:rPr>
          <w:rFonts w:ascii="Tahoma" w:hAnsi="Tahoma" w:cs="Tahoma"/>
          <w:sz w:val="22"/>
        </w:rPr>
        <w:t xml:space="preserve"> </w:t>
      </w:r>
      <w:r w:rsidR="00D56A3A" w:rsidRPr="007D039B">
        <w:rPr>
          <w:rFonts w:ascii="Tahoma" w:hAnsi="Tahoma" w:cs="Tahoma"/>
          <w:sz w:val="22"/>
        </w:rPr>
        <w:t>INTER</w:t>
      </w:r>
      <w:r w:rsidR="0070039A" w:rsidRPr="007D039B">
        <w:rPr>
          <w:rFonts w:ascii="Tahoma" w:hAnsi="Tahoma" w:cs="Tahoma"/>
          <w:sz w:val="22"/>
        </w:rPr>
        <w:t>NAŢIO</w:t>
      </w:r>
      <w:r w:rsidR="00D56A3A" w:rsidRPr="007D039B">
        <w:rPr>
          <w:rFonts w:ascii="Tahoma" w:hAnsi="Tahoma" w:cs="Tahoma"/>
          <w:sz w:val="22"/>
        </w:rPr>
        <w:t>NALE</w:t>
      </w:r>
    </w:p>
    <w:p w:rsidR="00D56A3A" w:rsidRPr="00563294" w:rsidRDefault="00D56A3A" w:rsidP="00076B8E">
      <w:pPr>
        <w:spacing w:line="280" w:lineRule="exact"/>
        <w:jc w:val="both"/>
        <w:rPr>
          <w:rFonts w:ascii="Tahoma" w:hAnsi="Tahoma" w:cs="Tahoma"/>
          <w:sz w:val="22"/>
        </w:rPr>
      </w:pPr>
    </w:p>
    <w:p w:rsidR="00D56A3A" w:rsidRPr="00563294" w:rsidRDefault="00902562" w:rsidP="00076B8E">
      <w:pPr>
        <w:spacing w:line="280" w:lineRule="exact"/>
        <w:jc w:val="both"/>
        <w:rPr>
          <w:rFonts w:ascii="Tahoma" w:hAnsi="Tahoma" w:cs="Tahoma"/>
          <w:sz w:val="22"/>
        </w:rPr>
      </w:pPr>
      <w:r w:rsidRPr="00563294">
        <w:rPr>
          <w:rFonts w:ascii="Tahoma" w:hAnsi="Tahoma" w:cs="Tahoma"/>
          <w:sz w:val="22"/>
        </w:rPr>
        <w:tab/>
        <w:t xml:space="preserve">GR 2.1. </w:t>
      </w:r>
      <w:r w:rsidR="00D56A3A" w:rsidRPr="00563294">
        <w:rPr>
          <w:rFonts w:ascii="Tahoma" w:hAnsi="Tahoma" w:cs="Tahoma"/>
          <w:sz w:val="22"/>
        </w:rPr>
        <w:t xml:space="preserve">O </w:t>
      </w:r>
      <w:r w:rsidR="0070039A" w:rsidRPr="00563294">
        <w:rPr>
          <w:rFonts w:ascii="Tahoma" w:hAnsi="Tahoma" w:cs="Tahoma"/>
          <w:sz w:val="22"/>
        </w:rPr>
        <w:t>competiţi</w:t>
      </w:r>
      <w:r w:rsidR="00D56A3A" w:rsidRPr="00563294">
        <w:rPr>
          <w:rFonts w:ascii="Tahoma" w:hAnsi="Tahoma" w:cs="Tahoma"/>
          <w:sz w:val="22"/>
        </w:rPr>
        <w:t>e</w:t>
      </w:r>
      <w:r w:rsidR="007A2C1B" w:rsidRPr="00563294">
        <w:rPr>
          <w:rFonts w:ascii="Tahoma" w:hAnsi="Tahoma" w:cs="Tahoma"/>
          <w:sz w:val="22"/>
        </w:rPr>
        <w:t xml:space="preserve"> organizată </w:t>
      </w:r>
      <w:r w:rsidR="00D56A3A" w:rsidRPr="00563294">
        <w:rPr>
          <w:rFonts w:ascii="Tahoma" w:hAnsi="Tahoma" w:cs="Tahoma"/>
          <w:sz w:val="22"/>
        </w:rPr>
        <w:t xml:space="preserve">de o </w:t>
      </w:r>
      <w:r w:rsidR="0070039A" w:rsidRPr="00563294">
        <w:rPr>
          <w:rFonts w:ascii="Tahoma" w:hAnsi="Tahoma" w:cs="Tahoma"/>
          <w:sz w:val="22"/>
        </w:rPr>
        <w:t>federaţi</w:t>
      </w:r>
      <w:r w:rsidR="00D56A3A" w:rsidRPr="00563294">
        <w:rPr>
          <w:rFonts w:ascii="Tahoma" w:hAnsi="Tahoma" w:cs="Tahoma"/>
          <w:sz w:val="22"/>
        </w:rPr>
        <w:t xml:space="preserve">e </w:t>
      </w:r>
      <w:r w:rsidR="0070039A" w:rsidRPr="00563294">
        <w:rPr>
          <w:rFonts w:ascii="Tahoma" w:hAnsi="Tahoma" w:cs="Tahoma"/>
          <w:sz w:val="22"/>
        </w:rPr>
        <w:t>naţio</w:t>
      </w:r>
      <w:r w:rsidR="00D56A3A" w:rsidRPr="00563294">
        <w:rPr>
          <w:rFonts w:ascii="Tahoma" w:hAnsi="Tahoma" w:cs="Tahoma"/>
          <w:sz w:val="22"/>
        </w:rPr>
        <w:t>nal</w:t>
      </w:r>
      <w:r w:rsidR="002A6740" w:rsidRPr="00563294">
        <w:rPr>
          <w:rFonts w:ascii="Tahoma" w:hAnsi="Tahoma" w:cs="Tahoma"/>
          <w:sz w:val="22"/>
        </w:rPr>
        <w:t>ă</w:t>
      </w:r>
      <w:r w:rsidR="00D56A3A" w:rsidRPr="00563294">
        <w:rPr>
          <w:rFonts w:ascii="Tahoma" w:hAnsi="Tahoma" w:cs="Tahoma"/>
          <w:sz w:val="22"/>
        </w:rPr>
        <w:t>, un organism regional sau un club, la care particip</w:t>
      </w:r>
      <w:r w:rsidR="002A6740" w:rsidRPr="00563294">
        <w:rPr>
          <w:rFonts w:ascii="Tahoma" w:hAnsi="Tahoma" w:cs="Tahoma"/>
          <w:sz w:val="22"/>
        </w:rPr>
        <w:t xml:space="preserve">ă </w:t>
      </w:r>
      <w:r w:rsidR="00D56A3A" w:rsidRPr="00563294">
        <w:rPr>
          <w:rFonts w:ascii="Tahoma" w:hAnsi="Tahoma" w:cs="Tahoma"/>
          <w:sz w:val="22"/>
        </w:rPr>
        <w:t xml:space="preserve">alte </w:t>
      </w:r>
      <w:r w:rsidR="0070039A" w:rsidRPr="00563294">
        <w:rPr>
          <w:rFonts w:ascii="Tahoma" w:hAnsi="Tahoma" w:cs="Tahoma"/>
          <w:sz w:val="22"/>
        </w:rPr>
        <w:t>federaţi</w:t>
      </w:r>
      <w:r w:rsidR="00D56A3A" w:rsidRPr="00563294">
        <w:rPr>
          <w:rFonts w:ascii="Tahoma" w:hAnsi="Tahoma" w:cs="Tahoma"/>
          <w:sz w:val="22"/>
        </w:rPr>
        <w:t xml:space="preserve">i </w:t>
      </w:r>
      <w:r w:rsidR="0070039A" w:rsidRPr="00563294">
        <w:rPr>
          <w:rFonts w:ascii="Tahoma" w:hAnsi="Tahoma" w:cs="Tahoma"/>
          <w:sz w:val="22"/>
        </w:rPr>
        <w:t>naţio</w:t>
      </w:r>
      <w:r w:rsidR="00D56A3A" w:rsidRPr="00563294">
        <w:rPr>
          <w:rFonts w:ascii="Tahoma" w:hAnsi="Tahoma" w:cs="Tahoma"/>
          <w:sz w:val="22"/>
        </w:rPr>
        <w:t>nale, cluburi sau indivizi recunoscute de FINA va fi</w:t>
      </w:r>
      <w:r w:rsidR="007A2C1B" w:rsidRPr="00563294">
        <w:rPr>
          <w:rFonts w:ascii="Tahoma" w:hAnsi="Tahoma" w:cs="Tahoma"/>
          <w:sz w:val="22"/>
        </w:rPr>
        <w:t xml:space="preserve"> considerată </w:t>
      </w:r>
      <w:r w:rsidR="00D56A3A" w:rsidRPr="00563294">
        <w:rPr>
          <w:rFonts w:ascii="Tahoma" w:hAnsi="Tahoma" w:cs="Tahoma"/>
          <w:sz w:val="22"/>
        </w:rPr>
        <w:t xml:space="preserve">o </w:t>
      </w:r>
      <w:r w:rsidR="0070039A" w:rsidRPr="00563294">
        <w:rPr>
          <w:rFonts w:ascii="Tahoma" w:hAnsi="Tahoma" w:cs="Tahoma"/>
          <w:sz w:val="22"/>
        </w:rPr>
        <w:t>competiţi</w:t>
      </w:r>
      <w:r w:rsidR="00D56A3A" w:rsidRPr="00563294">
        <w:rPr>
          <w:rFonts w:ascii="Tahoma" w:hAnsi="Tahoma" w:cs="Tahoma"/>
          <w:sz w:val="22"/>
        </w:rPr>
        <w:t>e inter</w:t>
      </w:r>
      <w:r w:rsidR="0070039A" w:rsidRPr="00563294">
        <w:rPr>
          <w:rFonts w:ascii="Tahoma" w:hAnsi="Tahoma" w:cs="Tahoma"/>
          <w:sz w:val="22"/>
        </w:rPr>
        <w:t>naţio</w:t>
      </w:r>
      <w:r w:rsidR="00D56A3A" w:rsidRPr="00563294">
        <w:rPr>
          <w:rFonts w:ascii="Tahoma" w:hAnsi="Tahoma" w:cs="Tahoma"/>
          <w:sz w:val="22"/>
        </w:rPr>
        <w:t>nal</w:t>
      </w:r>
      <w:r w:rsidRPr="00563294">
        <w:rPr>
          <w:rFonts w:ascii="Tahoma" w:hAnsi="Tahoma" w:cs="Tahoma"/>
          <w:sz w:val="22"/>
        </w:rPr>
        <w:t>ă</w:t>
      </w:r>
      <w:r w:rsidR="00D56A3A" w:rsidRPr="00563294">
        <w:rPr>
          <w:rFonts w:ascii="Tahoma" w:hAnsi="Tahoma" w:cs="Tahoma"/>
          <w:sz w:val="22"/>
        </w:rPr>
        <w:t>.</w:t>
      </w:r>
    </w:p>
    <w:p w:rsidR="00D56A3A" w:rsidRPr="00563294" w:rsidRDefault="00D56A3A" w:rsidP="00076B8E">
      <w:pPr>
        <w:spacing w:line="280" w:lineRule="exact"/>
        <w:jc w:val="both"/>
        <w:rPr>
          <w:rFonts w:ascii="Tahoma" w:hAnsi="Tahoma" w:cs="Tahoma"/>
          <w:sz w:val="22"/>
        </w:rPr>
      </w:pPr>
      <w:r w:rsidRPr="00563294">
        <w:rPr>
          <w:rFonts w:ascii="Tahoma" w:hAnsi="Tahoma" w:cs="Tahoma"/>
          <w:sz w:val="22"/>
        </w:rPr>
        <w:tab/>
      </w:r>
    </w:p>
    <w:p w:rsidR="00D56A3A" w:rsidRPr="00563294" w:rsidRDefault="00D56A3A" w:rsidP="00076B8E">
      <w:pPr>
        <w:spacing w:line="280" w:lineRule="exact"/>
        <w:jc w:val="both"/>
        <w:rPr>
          <w:rFonts w:ascii="Tahoma" w:hAnsi="Tahoma" w:cs="Tahoma"/>
          <w:sz w:val="22"/>
          <w:lang w:val="es-ES"/>
        </w:rPr>
      </w:pPr>
      <w:r w:rsidRPr="00563294">
        <w:rPr>
          <w:rFonts w:ascii="Tahoma" w:hAnsi="Tahoma" w:cs="Tahoma"/>
          <w:sz w:val="22"/>
        </w:rPr>
        <w:tab/>
      </w:r>
      <w:r w:rsidRPr="00563294">
        <w:rPr>
          <w:rFonts w:ascii="Tahoma" w:hAnsi="Tahoma" w:cs="Tahoma"/>
          <w:sz w:val="22"/>
          <w:lang w:val="es-ES"/>
        </w:rPr>
        <w:t>Gr 2.2.</w:t>
      </w:r>
      <w:r w:rsidRPr="00563294">
        <w:rPr>
          <w:rFonts w:ascii="Tahoma" w:hAnsi="Tahoma" w:cs="Tahoma"/>
          <w:sz w:val="22"/>
          <w:lang w:val="es-ES"/>
        </w:rPr>
        <w:tab/>
      </w:r>
      <w:r w:rsidR="00902562" w:rsidRPr="00563294">
        <w:rPr>
          <w:rFonts w:ascii="Tahoma" w:hAnsi="Tahoma" w:cs="Tahoma"/>
          <w:sz w:val="22"/>
          <w:lang w:val="es-ES"/>
        </w:rPr>
        <w:t xml:space="preserve"> </w:t>
      </w:r>
      <w:r w:rsidRPr="00563294">
        <w:rPr>
          <w:rFonts w:ascii="Tahoma" w:hAnsi="Tahoma" w:cs="Tahoma"/>
          <w:sz w:val="22"/>
          <w:lang w:val="es-ES"/>
        </w:rPr>
        <w:t xml:space="preserve">O </w:t>
      </w:r>
      <w:r w:rsidR="0070039A" w:rsidRPr="00563294">
        <w:rPr>
          <w:rFonts w:ascii="Tahoma" w:hAnsi="Tahoma" w:cs="Tahoma"/>
          <w:sz w:val="22"/>
          <w:lang w:val="es-ES"/>
        </w:rPr>
        <w:t>federaţi</w:t>
      </w:r>
      <w:r w:rsidRPr="00563294">
        <w:rPr>
          <w:rFonts w:ascii="Tahoma" w:hAnsi="Tahoma" w:cs="Tahoma"/>
          <w:sz w:val="22"/>
          <w:lang w:val="es-ES"/>
        </w:rPr>
        <w:t>e afiliat</w:t>
      </w:r>
      <w:r w:rsidR="002A6740" w:rsidRPr="00563294">
        <w:rPr>
          <w:rFonts w:ascii="Tahoma" w:hAnsi="Tahoma" w:cs="Tahoma"/>
          <w:sz w:val="22"/>
          <w:lang w:val="es-ES"/>
        </w:rPr>
        <w:t xml:space="preserve">ă </w:t>
      </w:r>
      <w:r w:rsidRPr="00563294">
        <w:rPr>
          <w:rFonts w:ascii="Tahoma" w:hAnsi="Tahoma" w:cs="Tahoma"/>
          <w:sz w:val="22"/>
          <w:lang w:val="es-ES"/>
        </w:rPr>
        <w:t>la FINA nu va permite ca un club afiliat la alt</w:t>
      </w:r>
      <w:r w:rsidR="00902562" w:rsidRPr="00563294">
        <w:rPr>
          <w:rFonts w:ascii="Tahoma" w:hAnsi="Tahoma" w:cs="Tahoma"/>
          <w:sz w:val="22"/>
          <w:lang w:val="es-ES"/>
        </w:rPr>
        <w:t>ă</w:t>
      </w:r>
      <w:r w:rsidRPr="00563294">
        <w:rPr>
          <w:rFonts w:ascii="Tahoma" w:hAnsi="Tahoma" w:cs="Tahoma"/>
          <w:sz w:val="22"/>
          <w:lang w:val="es-ES"/>
        </w:rPr>
        <w:t xml:space="preserve"> </w:t>
      </w:r>
      <w:r w:rsidR="0070039A" w:rsidRPr="00563294">
        <w:rPr>
          <w:rFonts w:ascii="Tahoma" w:hAnsi="Tahoma" w:cs="Tahoma"/>
          <w:sz w:val="22"/>
          <w:lang w:val="es-ES"/>
        </w:rPr>
        <w:t>federaţi</w:t>
      </w:r>
      <w:r w:rsidRPr="00563294">
        <w:rPr>
          <w:rFonts w:ascii="Tahoma" w:hAnsi="Tahoma" w:cs="Tahoma"/>
          <w:sz w:val="22"/>
          <w:lang w:val="es-ES"/>
        </w:rPr>
        <w:t xml:space="preserve">e </w:t>
      </w:r>
      <w:r w:rsidR="00963A02" w:rsidRPr="00563294">
        <w:rPr>
          <w:rFonts w:ascii="Tahoma" w:hAnsi="Tahoma" w:cs="Tahoma"/>
          <w:sz w:val="22"/>
          <w:lang w:val="es-ES"/>
        </w:rPr>
        <w:t>să</w:t>
      </w:r>
      <w:r w:rsidRPr="00563294">
        <w:rPr>
          <w:rFonts w:ascii="Tahoma" w:hAnsi="Tahoma" w:cs="Tahoma"/>
          <w:sz w:val="22"/>
          <w:lang w:val="es-ES"/>
        </w:rPr>
        <w:t xml:space="preserve"> devin</w:t>
      </w:r>
      <w:r w:rsidR="00902562" w:rsidRPr="00563294">
        <w:rPr>
          <w:rFonts w:ascii="Tahoma" w:hAnsi="Tahoma" w:cs="Tahoma"/>
          <w:sz w:val="22"/>
          <w:lang w:val="es-ES"/>
        </w:rPr>
        <w:t>ă</w:t>
      </w:r>
      <w:r w:rsidRPr="00563294">
        <w:rPr>
          <w:rFonts w:ascii="Tahoma" w:hAnsi="Tahoma" w:cs="Tahoma"/>
          <w:sz w:val="22"/>
          <w:lang w:val="es-ES"/>
        </w:rPr>
        <w:t xml:space="preserve"> membru al </w:t>
      </w:r>
      <w:r w:rsidR="00963A02" w:rsidRPr="00563294">
        <w:rPr>
          <w:rFonts w:ascii="Tahoma" w:hAnsi="Tahoma" w:cs="Tahoma"/>
          <w:sz w:val="22"/>
          <w:lang w:val="es-ES"/>
        </w:rPr>
        <w:t>să</w:t>
      </w:r>
      <w:r w:rsidRPr="00563294">
        <w:rPr>
          <w:rFonts w:ascii="Tahoma" w:hAnsi="Tahoma" w:cs="Tahoma"/>
          <w:sz w:val="22"/>
          <w:lang w:val="es-ES"/>
        </w:rPr>
        <w:t>u.</w:t>
      </w:r>
    </w:p>
    <w:p w:rsidR="00D56A3A" w:rsidRPr="00563294" w:rsidRDefault="00D56A3A" w:rsidP="00076B8E">
      <w:pPr>
        <w:spacing w:line="280" w:lineRule="exact"/>
        <w:jc w:val="both"/>
        <w:rPr>
          <w:rFonts w:ascii="Tahoma" w:hAnsi="Tahoma" w:cs="Tahoma"/>
          <w:sz w:val="22"/>
          <w:lang w:val="es-ES"/>
        </w:rPr>
      </w:pPr>
    </w:p>
    <w:p w:rsidR="00CC4D44" w:rsidRPr="00563294" w:rsidRDefault="00902562" w:rsidP="0057442B">
      <w:pPr>
        <w:spacing w:line="280" w:lineRule="exact"/>
        <w:jc w:val="both"/>
        <w:rPr>
          <w:rFonts w:ascii="Tahoma" w:hAnsi="Tahoma" w:cs="Tahoma"/>
          <w:sz w:val="22"/>
          <w:lang w:val="es-ES"/>
        </w:rPr>
      </w:pPr>
      <w:r w:rsidRPr="00563294">
        <w:rPr>
          <w:rFonts w:ascii="Tahoma" w:hAnsi="Tahoma" w:cs="Tahoma"/>
          <w:sz w:val="22"/>
          <w:lang w:val="es-ES"/>
        </w:rPr>
        <w:tab/>
        <w:t xml:space="preserve">GR 2.3. </w:t>
      </w:r>
      <w:r w:rsidR="00CC4D44" w:rsidRPr="00563294">
        <w:rPr>
          <w:rFonts w:ascii="Tahoma" w:hAnsi="Tahoma" w:cs="Tahoma"/>
          <w:sz w:val="22"/>
          <w:lang w:val="es-ES"/>
        </w:rPr>
        <w:t>Orice concurent care îşi schimbă temporar sau permanent reşedinţa în altă ţară</w:t>
      </w:r>
      <w:r w:rsidR="0057442B" w:rsidRPr="00563294">
        <w:rPr>
          <w:rFonts w:ascii="Tahoma" w:hAnsi="Tahoma" w:cs="Tahoma"/>
          <w:sz w:val="22"/>
          <w:lang w:val="es-ES"/>
        </w:rPr>
        <w:t>,</w:t>
      </w:r>
      <w:r w:rsidR="00CC4D44" w:rsidRPr="00563294">
        <w:rPr>
          <w:rFonts w:ascii="Tahoma" w:hAnsi="Tahoma" w:cs="Tahoma"/>
          <w:sz w:val="22"/>
          <w:lang w:val="es-ES"/>
        </w:rPr>
        <w:t xml:space="preserve"> se poate înscrie într-un club afiliat federaţiei membre </w:t>
      </w:r>
      <w:r w:rsidR="0057442B" w:rsidRPr="00563294">
        <w:rPr>
          <w:rFonts w:ascii="Tahoma" w:hAnsi="Tahoma" w:cs="Tahoma"/>
          <w:sz w:val="22"/>
          <w:lang w:val="es-ES"/>
        </w:rPr>
        <w:t>di</w:t>
      </w:r>
      <w:r w:rsidR="00CC4D44" w:rsidRPr="00563294">
        <w:rPr>
          <w:rFonts w:ascii="Tahoma" w:hAnsi="Tahoma" w:cs="Tahoma"/>
          <w:sz w:val="22"/>
          <w:lang w:val="es-ES"/>
        </w:rPr>
        <w:t>n noua ţară</w:t>
      </w:r>
      <w:r w:rsidR="0057442B" w:rsidRPr="00563294">
        <w:rPr>
          <w:rFonts w:ascii="Tahoma" w:hAnsi="Tahoma" w:cs="Tahoma"/>
          <w:sz w:val="22"/>
          <w:lang w:val="es-ES"/>
        </w:rPr>
        <w:t>,</w:t>
      </w:r>
      <w:r w:rsidR="00CC4D44" w:rsidRPr="00563294">
        <w:rPr>
          <w:rFonts w:ascii="Tahoma" w:hAnsi="Tahoma" w:cs="Tahoma"/>
          <w:sz w:val="22"/>
          <w:lang w:val="es-ES"/>
        </w:rPr>
        <w:t xml:space="preserve"> </w:t>
      </w:r>
      <w:r w:rsidR="0057442B" w:rsidRPr="00563294">
        <w:rPr>
          <w:rFonts w:ascii="Tahoma" w:hAnsi="Tahoma" w:cs="Tahoma"/>
          <w:sz w:val="22"/>
          <w:lang w:val="es-ES"/>
        </w:rPr>
        <w:t xml:space="preserve">urmînd a fi considerat ca ţinînd </w:t>
      </w:r>
      <w:r w:rsidR="00CC4D44" w:rsidRPr="00563294">
        <w:rPr>
          <w:rFonts w:ascii="Tahoma" w:hAnsi="Tahoma" w:cs="Tahoma"/>
          <w:sz w:val="22"/>
          <w:lang w:val="es-ES"/>
        </w:rPr>
        <w:t xml:space="preserve"> </w:t>
      </w:r>
      <w:r w:rsidR="0057442B" w:rsidRPr="00563294">
        <w:rPr>
          <w:rFonts w:ascii="Tahoma" w:hAnsi="Tahoma" w:cs="Tahoma"/>
          <w:sz w:val="22"/>
          <w:lang w:val="es-ES"/>
        </w:rPr>
        <w:t>de jurisdicţia acesteia din urma.</w:t>
      </w:r>
    </w:p>
    <w:p w:rsidR="0057442B" w:rsidRPr="00563294" w:rsidRDefault="0057442B" w:rsidP="00076B8E">
      <w:pPr>
        <w:spacing w:line="280" w:lineRule="exact"/>
        <w:jc w:val="both"/>
        <w:rPr>
          <w:rFonts w:ascii="Tahoma" w:hAnsi="Tahoma" w:cs="Tahoma"/>
          <w:sz w:val="22"/>
          <w:lang w:val="es-ES"/>
        </w:rPr>
      </w:pPr>
    </w:p>
    <w:p w:rsidR="00D56A3A" w:rsidRPr="00563294" w:rsidRDefault="00902562" w:rsidP="00076B8E">
      <w:pPr>
        <w:spacing w:line="280" w:lineRule="exact"/>
        <w:jc w:val="both"/>
        <w:rPr>
          <w:rFonts w:ascii="Tahoma" w:hAnsi="Tahoma" w:cs="Tahoma"/>
          <w:sz w:val="22"/>
          <w:lang w:val="es-ES"/>
        </w:rPr>
      </w:pPr>
      <w:r w:rsidRPr="00563294">
        <w:rPr>
          <w:rFonts w:ascii="Tahoma" w:hAnsi="Tahoma" w:cs="Tahoma"/>
          <w:sz w:val="22"/>
          <w:lang w:val="es-ES"/>
        </w:rPr>
        <w:tab/>
        <w:t xml:space="preserve">GR 2.4. </w:t>
      </w:r>
      <w:r w:rsidR="00D56A3A" w:rsidRPr="00563294">
        <w:rPr>
          <w:rFonts w:ascii="Tahoma" w:hAnsi="Tahoma" w:cs="Tahoma"/>
          <w:sz w:val="22"/>
          <w:lang w:val="es-ES"/>
        </w:rPr>
        <w:t>Nici o echip</w:t>
      </w:r>
      <w:r w:rsidR="002A6740" w:rsidRPr="00563294">
        <w:rPr>
          <w:rFonts w:ascii="Tahoma" w:hAnsi="Tahoma" w:cs="Tahoma"/>
          <w:sz w:val="22"/>
          <w:lang w:val="es-ES"/>
        </w:rPr>
        <w:t xml:space="preserve">ă </w:t>
      </w:r>
      <w:r w:rsidR="00D56A3A" w:rsidRPr="00563294">
        <w:rPr>
          <w:rFonts w:ascii="Tahoma" w:hAnsi="Tahoma" w:cs="Tahoma"/>
          <w:sz w:val="22"/>
          <w:lang w:val="es-ES"/>
        </w:rPr>
        <w:t xml:space="preserve">nu va primi titlul unei </w:t>
      </w:r>
      <w:r w:rsidRPr="00563294">
        <w:rPr>
          <w:rFonts w:ascii="Tahoma" w:hAnsi="Tahoma" w:cs="Tahoma"/>
          <w:sz w:val="22"/>
          <w:lang w:val="es-ES"/>
        </w:rPr>
        <w:t>ţă</w:t>
      </w:r>
      <w:r w:rsidR="00D56A3A" w:rsidRPr="00563294">
        <w:rPr>
          <w:rFonts w:ascii="Tahoma" w:hAnsi="Tahoma" w:cs="Tahoma"/>
          <w:sz w:val="22"/>
          <w:lang w:val="es-ES"/>
        </w:rPr>
        <w:t>ri sau al unei regiuni sportive</w:t>
      </w:r>
      <w:r w:rsidR="0070039A" w:rsidRPr="00563294">
        <w:rPr>
          <w:rFonts w:ascii="Tahoma" w:hAnsi="Tahoma" w:cs="Tahoma"/>
          <w:sz w:val="22"/>
          <w:lang w:val="es-ES"/>
        </w:rPr>
        <w:t xml:space="preserve"> dacă  </w:t>
      </w:r>
      <w:r w:rsidR="00D56A3A" w:rsidRPr="00563294">
        <w:rPr>
          <w:rFonts w:ascii="Tahoma" w:hAnsi="Tahoma" w:cs="Tahoma"/>
          <w:sz w:val="22"/>
          <w:lang w:val="es-ES"/>
        </w:rPr>
        <w:t>concuren</w:t>
      </w:r>
      <w:r w:rsidR="007A2C1B" w:rsidRPr="00563294">
        <w:rPr>
          <w:rFonts w:ascii="Tahoma" w:hAnsi="Tahoma" w:cs="Tahoma"/>
          <w:sz w:val="22"/>
          <w:lang w:val="es-ES"/>
        </w:rPr>
        <w:t>ţii</w:t>
      </w:r>
      <w:r w:rsidR="002B222E" w:rsidRPr="00563294">
        <w:rPr>
          <w:rFonts w:ascii="Tahoma" w:hAnsi="Tahoma" w:cs="Tahoma"/>
          <w:sz w:val="22"/>
          <w:lang w:val="es-ES"/>
        </w:rPr>
        <w:t xml:space="preserve"> </w:t>
      </w:r>
      <w:r w:rsidR="00D56A3A" w:rsidRPr="00563294">
        <w:rPr>
          <w:rFonts w:ascii="Tahoma" w:hAnsi="Tahoma" w:cs="Tahoma"/>
          <w:sz w:val="22"/>
          <w:lang w:val="es-ES"/>
        </w:rPr>
        <w:t>nu au fost selecta</w:t>
      </w:r>
      <w:r w:rsidR="002B222E" w:rsidRPr="00563294">
        <w:rPr>
          <w:rFonts w:ascii="Tahoma" w:hAnsi="Tahoma" w:cs="Tahoma"/>
          <w:sz w:val="22"/>
          <w:lang w:val="es-ES"/>
        </w:rPr>
        <w:t>ţ</w:t>
      </w:r>
      <w:r w:rsidR="00D56A3A" w:rsidRPr="00563294">
        <w:rPr>
          <w:rFonts w:ascii="Tahoma" w:hAnsi="Tahoma" w:cs="Tahoma"/>
          <w:sz w:val="22"/>
          <w:lang w:val="es-ES"/>
        </w:rPr>
        <w:t xml:space="preserve">i de </w:t>
      </w:r>
      <w:r w:rsidR="0070039A" w:rsidRPr="00563294">
        <w:rPr>
          <w:rFonts w:ascii="Tahoma" w:hAnsi="Tahoma" w:cs="Tahoma"/>
          <w:sz w:val="22"/>
          <w:lang w:val="es-ES"/>
        </w:rPr>
        <w:t>federaţi</w:t>
      </w:r>
      <w:r w:rsidR="00D56A3A" w:rsidRPr="00563294">
        <w:rPr>
          <w:rFonts w:ascii="Tahoma" w:hAnsi="Tahoma" w:cs="Tahoma"/>
          <w:sz w:val="22"/>
          <w:lang w:val="es-ES"/>
        </w:rPr>
        <w:t>a membr</w:t>
      </w:r>
      <w:r w:rsidR="002A6740" w:rsidRPr="00563294">
        <w:rPr>
          <w:rFonts w:ascii="Tahoma" w:hAnsi="Tahoma" w:cs="Tahoma"/>
          <w:sz w:val="22"/>
          <w:lang w:val="es-ES"/>
        </w:rPr>
        <w:t xml:space="preserve">ă </w:t>
      </w:r>
      <w:r w:rsidR="00D56A3A" w:rsidRPr="00563294">
        <w:rPr>
          <w:rFonts w:ascii="Tahoma" w:hAnsi="Tahoma" w:cs="Tahoma"/>
          <w:sz w:val="22"/>
          <w:lang w:val="es-ES"/>
        </w:rPr>
        <w:t xml:space="preserve">FINA a </w:t>
      </w:r>
      <w:r w:rsidRPr="00563294">
        <w:rPr>
          <w:rFonts w:ascii="Tahoma" w:hAnsi="Tahoma" w:cs="Tahoma"/>
          <w:sz w:val="22"/>
          <w:lang w:val="es-ES"/>
        </w:rPr>
        <w:t>ţări</w:t>
      </w:r>
      <w:r w:rsidR="00D56A3A" w:rsidRPr="00563294">
        <w:rPr>
          <w:rFonts w:ascii="Tahoma" w:hAnsi="Tahoma" w:cs="Tahoma"/>
          <w:sz w:val="22"/>
          <w:lang w:val="es-ES"/>
        </w:rPr>
        <w:t>i sau regiunii sportive.</w:t>
      </w:r>
    </w:p>
    <w:p w:rsidR="00D56A3A" w:rsidRPr="00563294" w:rsidRDefault="00D56A3A" w:rsidP="00076B8E">
      <w:pPr>
        <w:spacing w:line="280" w:lineRule="exact"/>
        <w:jc w:val="both"/>
        <w:rPr>
          <w:rFonts w:ascii="Tahoma" w:hAnsi="Tahoma" w:cs="Tahoma"/>
          <w:sz w:val="22"/>
          <w:lang w:val="es-ES"/>
        </w:rPr>
      </w:pPr>
    </w:p>
    <w:p w:rsidR="000A7B17" w:rsidRPr="00563294" w:rsidRDefault="00902562" w:rsidP="000A7B17">
      <w:pPr>
        <w:spacing w:line="280" w:lineRule="exact"/>
        <w:jc w:val="both"/>
        <w:rPr>
          <w:rFonts w:ascii="Tahoma" w:hAnsi="Tahoma" w:cs="Tahoma"/>
          <w:sz w:val="22"/>
          <w:lang w:val="es-ES"/>
        </w:rPr>
      </w:pPr>
      <w:r w:rsidRPr="00563294">
        <w:rPr>
          <w:rFonts w:ascii="Tahoma" w:hAnsi="Tahoma" w:cs="Tahoma"/>
          <w:sz w:val="22"/>
          <w:lang w:val="es-ES"/>
        </w:rPr>
        <w:tab/>
        <w:t xml:space="preserve">GR 2.5. </w:t>
      </w:r>
      <w:r w:rsidR="00D56A3A" w:rsidRPr="00563294">
        <w:rPr>
          <w:rFonts w:ascii="Tahoma" w:hAnsi="Tahoma" w:cs="Tahoma"/>
          <w:sz w:val="22"/>
          <w:lang w:val="es-ES"/>
        </w:rPr>
        <w:t>C</w:t>
      </w:r>
      <w:r w:rsidR="00DE4E75" w:rsidRPr="00563294">
        <w:rPr>
          <w:rFonts w:ascii="Tahoma" w:hAnsi="Tahoma" w:cs="Tahoma"/>
          <w:sz w:val="22"/>
          <w:lang w:val="es-ES"/>
        </w:rPr>
        <w:t>ând</w:t>
      </w:r>
      <w:r w:rsidR="00D56A3A" w:rsidRPr="00563294">
        <w:rPr>
          <w:rFonts w:ascii="Tahoma" w:hAnsi="Tahoma" w:cs="Tahoma"/>
          <w:sz w:val="22"/>
          <w:lang w:val="es-ES"/>
        </w:rPr>
        <w:t xml:space="preserve"> un concurent</w:t>
      </w:r>
      <w:r w:rsidR="0070039A" w:rsidRPr="00563294">
        <w:rPr>
          <w:rFonts w:ascii="Tahoma" w:hAnsi="Tahoma" w:cs="Tahoma"/>
          <w:sz w:val="22"/>
          <w:lang w:val="es-ES"/>
        </w:rPr>
        <w:t xml:space="preserve"> îşi </w:t>
      </w:r>
      <w:r w:rsidR="00D56A3A" w:rsidRPr="00563294">
        <w:rPr>
          <w:rFonts w:ascii="Tahoma" w:hAnsi="Tahoma" w:cs="Tahoma"/>
          <w:sz w:val="22"/>
          <w:lang w:val="es-ES"/>
        </w:rPr>
        <w:t>reprezint</w:t>
      </w:r>
      <w:r w:rsidR="002A6740" w:rsidRPr="00563294">
        <w:rPr>
          <w:rFonts w:ascii="Tahoma" w:hAnsi="Tahoma" w:cs="Tahoma"/>
          <w:sz w:val="22"/>
          <w:lang w:val="es-ES"/>
        </w:rPr>
        <w:t xml:space="preserve">ă </w:t>
      </w:r>
      <w:r w:rsidR="00BB4F4C" w:rsidRPr="00563294">
        <w:rPr>
          <w:rFonts w:ascii="Tahoma" w:hAnsi="Tahoma" w:cs="Tahoma"/>
          <w:sz w:val="22"/>
          <w:lang w:val="es-ES"/>
        </w:rPr>
        <w:t xml:space="preserve">ţara </w:t>
      </w:r>
      <w:r w:rsidR="00D56A3A" w:rsidRPr="00563294">
        <w:rPr>
          <w:rFonts w:ascii="Tahoma" w:hAnsi="Tahoma" w:cs="Tahoma"/>
          <w:sz w:val="22"/>
          <w:lang w:val="es-ES"/>
        </w:rPr>
        <w:t>sa sau regiunea sa sportiv</w:t>
      </w:r>
      <w:r w:rsidR="002B222E" w:rsidRPr="00563294">
        <w:rPr>
          <w:rFonts w:ascii="Tahoma" w:hAnsi="Tahoma" w:cs="Tahoma"/>
          <w:sz w:val="22"/>
          <w:lang w:val="es-ES"/>
        </w:rPr>
        <w:t>ă</w:t>
      </w:r>
      <w:r w:rsidR="00D56A3A" w:rsidRPr="00563294">
        <w:rPr>
          <w:rFonts w:ascii="Tahoma" w:hAnsi="Tahoma" w:cs="Tahoma"/>
          <w:sz w:val="22"/>
          <w:lang w:val="es-ES"/>
        </w:rPr>
        <w:t xml:space="preserve">, el va fi </w:t>
      </w:r>
      <w:r w:rsidR="002B222E" w:rsidRPr="00563294">
        <w:rPr>
          <w:rFonts w:ascii="Tahoma" w:hAnsi="Tahoma" w:cs="Tahoma"/>
          <w:sz w:val="22"/>
          <w:lang w:val="es-ES"/>
        </w:rPr>
        <w:t>cetăţean</w:t>
      </w:r>
      <w:r w:rsidR="00D56A3A" w:rsidRPr="00563294">
        <w:rPr>
          <w:rFonts w:ascii="Tahoma" w:hAnsi="Tahoma" w:cs="Tahoma"/>
          <w:sz w:val="22"/>
          <w:lang w:val="es-ES"/>
        </w:rPr>
        <w:t>, indiferent</w:t>
      </w:r>
      <w:r w:rsidR="0070039A" w:rsidRPr="00563294">
        <w:rPr>
          <w:rFonts w:ascii="Tahoma" w:hAnsi="Tahoma" w:cs="Tahoma"/>
          <w:sz w:val="22"/>
          <w:lang w:val="es-ES"/>
        </w:rPr>
        <w:t xml:space="preserve"> dacă  </w:t>
      </w:r>
      <w:r w:rsidR="00D56A3A" w:rsidRPr="00563294">
        <w:rPr>
          <w:rFonts w:ascii="Tahoma" w:hAnsi="Tahoma" w:cs="Tahoma"/>
          <w:sz w:val="22"/>
          <w:lang w:val="es-ES"/>
        </w:rPr>
        <w:t>prin na</w:t>
      </w:r>
      <w:r w:rsidR="002B222E" w:rsidRPr="00563294">
        <w:rPr>
          <w:rFonts w:ascii="Tahoma" w:hAnsi="Tahoma" w:cs="Tahoma"/>
          <w:sz w:val="22"/>
          <w:lang w:val="es-ES"/>
        </w:rPr>
        <w:t>ş</w:t>
      </w:r>
      <w:r w:rsidR="00D56A3A" w:rsidRPr="00563294">
        <w:rPr>
          <w:rFonts w:ascii="Tahoma" w:hAnsi="Tahoma" w:cs="Tahoma"/>
          <w:sz w:val="22"/>
          <w:lang w:val="es-ES"/>
        </w:rPr>
        <w:t>tere sau prin naturalizare, al na</w:t>
      </w:r>
      <w:r w:rsidR="002B222E" w:rsidRPr="00563294">
        <w:rPr>
          <w:rFonts w:ascii="Tahoma" w:hAnsi="Tahoma" w:cs="Tahoma"/>
          <w:sz w:val="22"/>
          <w:lang w:val="es-ES"/>
        </w:rPr>
        <w:t>ţ</w:t>
      </w:r>
      <w:r w:rsidR="00D56A3A" w:rsidRPr="00563294">
        <w:rPr>
          <w:rFonts w:ascii="Tahoma" w:hAnsi="Tahoma" w:cs="Tahoma"/>
          <w:sz w:val="22"/>
          <w:lang w:val="es-ES"/>
        </w:rPr>
        <w:t>iunii pe care o reprezint</w:t>
      </w:r>
      <w:r w:rsidR="002B222E" w:rsidRPr="00563294">
        <w:rPr>
          <w:rFonts w:ascii="Tahoma" w:hAnsi="Tahoma" w:cs="Tahoma"/>
          <w:sz w:val="22"/>
          <w:lang w:val="es-ES"/>
        </w:rPr>
        <w:t>ă</w:t>
      </w:r>
      <w:r w:rsidR="00D56A3A" w:rsidRPr="00563294">
        <w:rPr>
          <w:rFonts w:ascii="Tahoma" w:hAnsi="Tahoma" w:cs="Tahoma"/>
          <w:sz w:val="22"/>
          <w:lang w:val="es-ES"/>
        </w:rPr>
        <w:t xml:space="preserve"> cu condi</w:t>
      </w:r>
      <w:r w:rsidR="002B222E" w:rsidRPr="00563294">
        <w:rPr>
          <w:rFonts w:ascii="Tahoma" w:hAnsi="Tahoma" w:cs="Tahoma"/>
          <w:sz w:val="22"/>
          <w:lang w:val="es-ES"/>
        </w:rPr>
        <w:t>ţ</w:t>
      </w:r>
      <w:r w:rsidR="00D56A3A" w:rsidRPr="00563294">
        <w:rPr>
          <w:rFonts w:ascii="Tahoma" w:hAnsi="Tahoma" w:cs="Tahoma"/>
          <w:sz w:val="22"/>
          <w:lang w:val="es-ES"/>
        </w:rPr>
        <w:t xml:space="preserve">ia ca </w:t>
      </w:r>
      <w:r w:rsidR="00D336AF" w:rsidRPr="00563294">
        <w:rPr>
          <w:rFonts w:ascii="Tahoma" w:hAnsi="Tahoma" w:cs="Tahoma"/>
          <w:sz w:val="22"/>
          <w:lang w:val="es-ES"/>
        </w:rPr>
        <w:t>în</w:t>
      </w:r>
      <w:r w:rsidR="00D56A3A" w:rsidRPr="00563294">
        <w:rPr>
          <w:rFonts w:ascii="Tahoma" w:hAnsi="Tahoma" w:cs="Tahoma"/>
          <w:sz w:val="22"/>
          <w:lang w:val="es-ES"/>
        </w:rPr>
        <w:t xml:space="preserve"> cazul </w:t>
      </w:r>
      <w:r w:rsidR="00D336AF" w:rsidRPr="00563294">
        <w:rPr>
          <w:rFonts w:ascii="Tahoma" w:hAnsi="Tahoma" w:cs="Tahoma"/>
          <w:sz w:val="22"/>
          <w:lang w:val="es-ES"/>
        </w:rPr>
        <w:t>în</w:t>
      </w:r>
      <w:r w:rsidR="00D56A3A" w:rsidRPr="00563294">
        <w:rPr>
          <w:rFonts w:ascii="Tahoma" w:hAnsi="Tahoma" w:cs="Tahoma"/>
          <w:sz w:val="22"/>
          <w:lang w:val="es-ES"/>
        </w:rPr>
        <w:t xml:space="preserve"> care este </w:t>
      </w:r>
      <w:r w:rsidR="002B222E" w:rsidRPr="00563294">
        <w:rPr>
          <w:rFonts w:ascii="Tahoma" w:hAnsi="Tahoma" w:cs="Tahoma"/>
          <w:sz w:val="22"/>
          <w:lang w:val="es-ES"/>
        </w:rPr>
        <w:t>cetăţean</w:t>
      </w:r>
      <w:r w:rsidR="00D56A3A" w:rsidRPr="00563294">
        <w:rPr>
          <w:rFonts w:ascii="Tahoma" w:hAnsi="Tahoma" w:cs="Tahoma"/>
          <w:sz w:val="22"/>
          <w:lang w:val="es-ES"/>
        </w:rPr>
        <w:t xml:space="preserve"> naturalizat </w:t>
      </w:r>
      <w:r w:rsidR="00963A02" w:rsidRPr="00563294">
        <w:rPr>
          <w:rFonts w:ascii="Tahoma" w:hAnsi="Tahoma" w:cs="Tahoma"/>
          <w:sz w:val="22"/>
          <w:lang w:val="es-ES"/>
        </w:rPr>
        <w:t>să</w:t>
      </w:r>
      <w:r w:rsidR="00D56A3A" w:rsidRPr="00563294">
        <w:rPr>
          <w:rFonts w:ascii="Tahoma" w:hAnsi="Tahoma" w:cs="Tahoma"/>
          <w:sz w:val="22"/>
          <w:lang w:val="es-ES"/>
        </w:rPr>
        <w:t xml:space="preserve"> fi locuit </w:t>
      </w:r>
      <w:r w:rsidR="00D336AF" w:rsidRPr="00563294">
        <w:rPr>
          <w:rFonts w:ascii="Tahoma" w:hAnsi="Tahoma" w:cs="Tahoma"/>
          <w:sz w:val="22"/>
          <w:lang w:val="es-ES"/>
        </w:rPr>
        <w:t>în</w:t>
      </w:r>
      <w:r w:rsidR="00D56A3A" w:rsidRPr="00563294">
        <w:rPr>
          <w:rFonts w:ascii="Tahoma" w:hAnsi="Tahoma" w:cs="Tahoma"/>
          <w:sz w:val="22"/>
          <w:lang w:val="es-ES"/>
        </w:rPr>
        <w:t xml:space="preserve"> acea</w:t>
      </w:r>
      <w:r w:rsidR="00BB4F4C" w:rsidRPr="00563294">
        <w:rPr>
          <w:rFonts w:ascii="Tahoma" w:hAnsi="Tahoma" w:cs="Tahoma"/>
          <w:sz w:val="22"/>
          <w:lang w:val="es-ES"/>
        </w:rPr>
        <w:t xml:space="preserve"> ţară </w:t>
      </w:r>
      <w:r w:rsidR="00D56A3A" w:rsidRPr="00563294">
        <w:rPr>
          <w:rFonts w:ascii="Tahoma" w:hAnsi="Tahoma" w:cs="Tahoma"/>
          <w:sz w:val="22"/>
          <w:lang w:val="es-ES"/>
        </w:rPr>
        <w:t>cel pu</w:t>
      </w:r>
      <w:r w:rsidR="002B222E" w:rsidRPr="00563294">
        <w:rPr>
          <w:rFonts w:ascii="Tahoma" w:hAnsi="Tahoma" w:cs="Tahoma"/>
          <w:sz w:val="22"/>
          <w:lang w:val="es-ES"/>
        </w:rPr>
        <w:t>ţ</w:t>
      </w:r>
      <w:r w:rsidR="00D56A3A" w:rsidRPr="00563294">
        <w:rPr>
          <w:rFonts w:ascii="Tahoma" w:hAnsi="Tahoma" w:cs="Tahoma"/>
          <w:sz w:val="22"/>
          <w:lang w:val="es-ES"/>
        </w:rPr>
        <w:t xml:space="preserve">in un an </w:t>
      </w:r>
      <w:r w:rsidR="00D336AF" w:rsidRPr="00563294">
        <w:rPr>
          <w:rFonts w:ascii="Tahoma" w:hAnsi="Tahoma" w:cs="Tahoma"/>
          <w:sz w:val="22"/>
          <w:lang w:val="es-ES"/>
        </w:rPr>
        <w:t>în</w:t>
      </w:r>
      <w:r w:rsidR="00D56A3A" w:rsidRPr="00563294">
        <w:rPr>
          <w:rFonts w:ascii="Tahoma" w:hAnsi="Tahoma" w:cs="Tahoma"/>
          <w:sz w:val="22"/>
          <w:lang w:val="es-ES"/>
        </w:rPr>
        <w:t xml:space="preserve">ainte de acea </w:t>
      </w:r>
      <w:r w:rsidR="0070039A" w:rsidRPr="00563294">
        <w:rPr>
          <w:rFonts w:ascii="Tahoma" w:hAnsi="Tahoma" w:cs="Tahoma"/>
          <w:sz w:val="22"/>
          <w:lang w:val="es-ES"/>
        </w:rPr>
        <w:t>competiţi</w:t>
      </w:r>
      <w:r w:rsidR="00D56A3A" w:rsidRPr="00563294">
        <w:rPr>
          <w:rFonts w:ascii="Tahoma" w:hAnsi="Tahoma" w:cs="Tahoma"/>
          <w:sz w:val="22"/>
          <w:lang w:val="es-ES"/>
        </w:rPr>
        <w:t>e</w:t>
      </w:r>
      <w:r w:rsidR="000A7B17" w:rsidRPr="00563294">
        <w:rPr>
          <w:rFonts w:ascii="Tahoma" w:hAnsi="Tahoma" w:cs="Tahoma"/>
          <w:sz w:val="22"/>
          <w:lang w:val="es-ES"/>
        </w:rPr>
        <w:t>. Concurenţii care au mai mult de o cetăţenie,</w:t>
      </w:r>
      <w:r w:rsidR="0070039A" w:rsidRPr="00563294">
        <w:rPr>
          <w:rFonts w:ascii="Tahoma" w:hAnsi="Tahoma" w:cs="Tahoma"/>
          <w:sz w:val="22"/>
          <w:lang w:val="es-ES"/>
        </w:rPr>
        <w:t xml:space="preserve"> </w:t>
      </w:r>
      <w:r w:rsidR="000A7B17" w:rsidRPr="00563294">
        <w:rPr>
          <w:rFonts w:ascii="Tahoma" w:hAnsi="Tahoma" w:cs="Tahoma"/>
          <w:sz w:val="22"/>
          <w:lang w:val="es-ES"/>
        </w:rPr>
        <w:t>conform legilor respectivelor naţiuni trebuie să aleagă “o cetăţenie sportivă” c</w:t>
      </w:r>
      <w:r w:rsidR="00FE7430" w:rsidRPr="00563294">
        <w:rPr>
          <w:rFonts w:ascii="Tahoma" w:hAnsi="Tahoma" w:cs="Tahoma"/>
          <w:sz w:val="22"/>
          <w:lang w:val="es-ES"/>
        </w:rPr>
        <w:t>are să fie sub controlul</w:t>
      </w:r>
      <w:r w:rsidR="000A7B17" w:rsidRPr="00563294">
        <w:rPr>
          <w:rFonts w:ascii="Tahoma" w:hAnsi="Tahoma" w:cs="Tahoma"/>
          <w:sz w:val="22"/>
          <w:lang w:val="es-ES"/>
        </w:rPr>
        <w:t xml:space="preserve"> unei </w:t>
      </w:r>
      <w:r w:rsidR="00FE7430" w:rsidRPr="00563294">
        <w:rPr>
          <w:rFonts w:ascii="Tahoma" w:hAnsi="Tahoma" w:cs="Tahoma"/>
          <w:sz w:val="22"/>
          <w:lang w:val="es-ES"/>
        </w:rPr>
        <w:t xml:space="preserve">singure </w:t>
      </w:r>
      <w:r w:rsidR="000A7B17" w:rsidRPr="00563294">
        <w:rPr>
          <w:rFonts w:ascii="Tahoma" w:hAnsi="Tahoma" w:cs="Tahoma"/>
          <w:sz w:val="22"/>
          <w:lang w:val="es-ES"/>
        </w:rPr>
        <w:t>federaţii afiliate FINA.</w:t>
      </w:r>
    </w:p>
    <w:p w:rsidR="000A7B17" w:rsidRPr="00563294" w:rsidRDefault="000A7B17" w:rsidP="000A7B17">
      <w:pPr>
        <w:spacing w:line="280" w:lineRule="exact"/>
        <w:jc w:val="both"/>
        <w:rPr>
          <w:rFonts w:ascii="Tahoma" w:hAnsi="Tahoma" w:cs="Tahoma"/>
          <w:sz w:val="22"/>
          <w:lang w:val="es-ES"/>
        </w:rPr>
      </w:pPr>
    </w:p>
    <w:p w:rsidR="000A7B17" w:rsidRPr="00563294" w:rsidRDefault="00902562" w:rsidP="000A7B17">
      <w:pPr>
        <w:spacing w:line="280" w:lineRule="exact"/>
        <w:jc w:val="both"/>
        <w:rPr>
          <w:rFonts w:ascii="Tahoma" w:hAnsi="Tahoma" w:cs="Tahoma"/>
          <w:sz w:val="22"/>
          <w:lang w:val="es-ES"/>
        </w:rPr>
      </w:pPr>
      <w:r w:rsidRPr="00563294">
        <w:rPr>
          <w:rFonts w:ascii="Tahoma" w:hAnsi="Tahoma" w:cs="Tahoma"/>
          <w:sz w:val="22"/>
          <w:lang w:val="es-ES"/>
        </w:rPr>
        <w:tab/>
        <w:t xml:space="preserve">GR 2.6. </w:t>
      </w:r>
      <w:r w:rsidR="000C5527" w:rsidRPr="00563294">
        <w:rPr>
          <w:rFonts w:ascii="Tahoma" w:hAnsi="Tahoma" w:cs="Tahoma"/>
          <w:sz w:val="22"/>
          <w:lang w:val="es-ES"/>
        </w:rPr>
        <w:t xml:space="preserve">Orice concurent care şi-a schimbat afilierea de la un organism sportiv </w:t>
      </w:r>
      <w:r w:rsidR="000A7B17" w:rsidRPr="00563294">
        <w:rPr>
          <w:rFonts w:ascii="Tahoma" w:hAnsi="Tahoma" w:cs="Tahoma"/>
          <w:sz w:val="22"/>
          <w:lang w:val="es-ES"/>
        </w:rPr>
        <w:t>tutelar la altul trebuie să fi locuit în teritoriul şi sub jurisdicţia acestuia din urma cu cel puţin 12 luni înainte de prima sa selecţie în echipa reprezentativa a acestei ţări.</w:t>
      </w:r>
    </w:p>
    <w:p w:rsidR="000C5527" w:rsidRPr="00563294" w:rsidRDefault="000C5527" w:rsidP="00076B8E">
      <w:pPr>
        <w:spacing w:line="280" w:lineRule="exact"/>
        <w:jc w:val="both"/>
        <w:rPr>
          <w:rFonts w:ascii="Tahoma" w:hAnsi="Tahoma" w:cs="Tahoma"/>
          <w:sz w:val="22"/>
          <w:lang w:val="es-ES"/>
        </w:rPr>
      </w:pPr>
    </w:p>
    <w:p w:rsidR="00D56A3A" w:rsidRDefault="00902562" w:rsidP="00076B8E">
      <w:pPr>
        <w:spacing w:line="280" w:lineRule="exact"/>
        <w:jc w:val="both"/>
        <w:rPr>
          <w:rFonts w:ascii="Tahoma" w:hAnsi="Tahoma" w:cs="Tahoma"/>
          <w:sz w:val="22"/>
          <w:lang w:val="es-ES"/>
        </w:rPr>
      </w:pPr>
      <w:r w:rsidRPr="00563294">
        <w:rPr>
          <w:rFonts w:ascii="Tahoma" w:hAnsi="Tahoma" w:cs="Tahoma"/>
          <w:sz w:val="22"/>
          <w:lang w:val="es-ES"/>
        </w:rPr>
        <w:tab/>
        <w:t>GR 2.7</w:t>
      </w:r>
      <w:r w:rsidR="002017DF" w:rsidRPr="00563294">
        <w:rPr>
          <w:rFonts w:ascii="Tahoma" w:hAnsi="Tahoma" w:cs="Tahoma"/>
          <w:sz w:val="22"/>
          <w:lang w:val="es-ES"/>
        </w:rPr>
        <w:t xml:space="preserve">. </w:t>
      </w:r>
      <w:r w:rsidR="00936B32" w:rsidRPr="00563294">
        <w:rPr>
          <w:rFonts w:ascii="Tahoma" w:hAnsi="Tahoma" w:cs="Tahoma"/>
          <w:sz w:val="22"/>
          <w:lang w:val="es-ES"/>
        </w:rPr>
        <w:t>Orice solicitare de schimbare a unei afilieri trebuie aprobată de FINA.</w:t>
      </w:r>
    </w:p>
    <w:p w:rsidR="00FF1197" w:rsidRPr="00563294" w:rsidRDefault="00FF1197" w:rsidP="00076B8E">
      <w:pPr>
        <w:spacing w:line="280" w:lineRule="exact"/>
        <w:jc w:val="both"/>
        <w:rPr>
          <w:rFonts w:ascii="Tahoma" w:hAnsi="Tahoma" w:cs="Tahoma"/>
          <w:sz w:val="22"/>
          <w:lang w:val="es-ES"/>
        </w:rPr>
      </w:pPr>
    </w:p>
    <w:p w:rsidR="00D56A3A" w:rsidRPr="00563294" w:rsidRDefault="00D56A3A" w:rsidP="00994E87">
      <w:pPr>
        <w:spacing w:line="280" w:lineRule="exact"/>
        <w:rPr>
          <w:rFonts w:ascii="Tahoma" w:hAnsi="Tahoma" w:cs="Tahoma"/>
          <w:sz w:val="22"/>
          <w:lang w:val="es-ES"/>
        </w:rPr>
      </w:pPr>
    </w:p>
    <w:p w:rsidR="00D56A3A" w:rsidRPr="007D039B" w:rsidRDefault="00D44ABF" w:rsidP="00994E87">
      <w:pPr>
        <w:pStyle w:val="Heading4"/>
        <w:spacing w:line="280" w:lineRule="exact"/>
        <w:jc w:val="both"/>
        <w:rPr>
          <w:rFonts w:ascii="Tahoma" w:hAnsi="Tahoma" w:cs="Tahoma"/>
          <w:sz w:val="22"/>
        </w:rPr>
      </w:pPr>
      <w:r w:rsidRPr="007D039B">
        <w:rPr>
          <w:rFonts w:ascii="Tahoma" w:hAnsi="Tahoma" w:cs="Tahoma"/>
          <w:sz w:val="22"/>
        </w:rPr>
        <w:t xml:space="preserve">GR 3   </w:t>
      </w:r>
      <w:r w:rsidR="00D56A3A" w:rsidRPr="007D039B">
        <w:rPr>
          <w:rFonts w:ascii="Tahoma" w:hAnsi="Tahoma" w:cs="Tahoma"/>
          <w:sz w:val="22"/>
        </w:rPr>
        <w:t xml:space="preserve">TURNEE </w:t>
      </w:r>
      <w:r w:rsidR="00D336AF" w:rsidRPr="007D039B">
        <w:rPr>
          <w:rFonts w:ascii="Tahoma" w:hAnsi="Tahoma" w:cs="Tahoma"/>
          <w:sz w:val="22"/>
        </w:rPr>
        <w:t>ÎN</w:t>
      </w:r>
      <w:r w:rsidR="00D56A3A" w:rsidRPr="007D039B">
        <w:rPr>
          <w:rFonts w:ascii="Tahoma" w:hAnsi="Tahoma" w:cs="Tahoma"/>
          <w:sz w:val="22"/>
        </w:rPr>
        <w:t xml:space="preserve"> </w:t>
      </w:r>
      <w:r w:rsidR="00902562" w:rsidRPr="007D039B">
        <w:rPr>
          <w:rFonts w:ascii="Tahoma" w:hAnsi="Tahoma" w:cs="Tahoma"/>
          <w:sz w:val="22"/>
        </w:rPr>
        <w:t>ŢĂRI</w:t>
      </w:r>
      <w:r w:rsidR="00D56A3A" w:rsidRPr="007D039B">
        <w:rPr>
          <w:rFonts w:ascii="Tahoma" w:hAnsi="Tahoma" w:cs="Tahoma"/>
          <w:sz w:val="22"/>
        </w:rPr>
        <w:t xml:space="preserve"> STR</w:t>
      </w:r>
      <w:r w:rsidR="004A0F3E" w:rsidRPr="007D039B">
        <w:rPr>
          <w:rFonts w:ascii="Tahoma" w:hAnsi="Tahoma" w:cs="Tahoma"/>
          <w:sz w:val="22"/>
        </w:rPr>
        <w:t>Ă</w:t>
      </w:r>
      <w:r w:rsidR="00D56A3A" w:rsidRPr="007D039B">
        <w:rPr>
          <w:rFonts w:ascii="Tahoma" w:hAnsi="Tahoma" w:cs="Tahoma"/>
          <w:sz w:val="22"/>
        </w:rPr>
        <w:t>INE</w:t>
      </w:r>
      <w:r w:rsidR="00D56A3A" w:rsidRPr="007D039B">
        <w:rPr>
          <w:rFonts w:ascii="Tahoma" w:hAnsi="Tahoma" w:cs="Tahoma"/>
          <w:sz w:val="22"/>
        </w:rPr>
        <w:tab/>
      </w:r>
    </w:p>
    <w:p w:rsidR="00D56A3A" w:rsidRPr="00563294" w:rsidRDefault="00D56A3A" w:rsidP="00994E87">
      <w:pPr>
        <w:spacing w:line="280" w:lineRule="exact"/>
        <w:rPr>
          <w:rFonts w:ascii="Tahoma" w:hAnsi="Tahoma" w:cs="Tahoma"/>
          <w:sz w:val="22"/>
          <w:lang w:val="es-ES"/>
        </w:rPr>
      </w:pPr>
    </w:p>
    <w:p w:rsidR="00D56A3A" w:rsidRPr="00563294" w:rsidRDefault="00D56A3A" w:rsidP="00D70083">
      <w:pPr>
        <w:spacing w:line="280" w:lineRule="exact"/>
        <w:jc w:val="both"/>
        <w:rPr>
          <w:rFonts w:ascii="Tahoma" w:hAnsi="Tahoma" w:cs="Tahoma"/>
          <w:sz w:val="22"/>
          <w:lang w:val="es-ES"/>
        </w:rPr>
      </w:pPr>
      <w:r w:rsidRPr="00563294">
        <w:rPr>
          <w:rFonts w:ascii="Tahoma" w:hAnsi="Tahoma" w:cs="Tahoma"/>
          <w:sz w:val="22"/>
          <w:lang w:val="es-ES"/>
        </w:rPr>
        <w:lastRenderedPageBreak/>
        <w:tab/>
        <w:t>GR 3.1.</w:t>
      </w:r>
      <w:r w:rsidRPr="00563294">
        <w:rPr>
          <w:rFonts w:ascii="Tahoma" w:hAnsi="Tahoma" w:cs="Tahoma"/>
          <w:sz w:val="22"/>
          <w:lang w:val="es-ES"/>
        </w:rPr>
        <w:tab/>
        <w:t xml:space="preserve">Un concurent care concureaza la o </w:t>
      </w:r>
      <w:r w:rsidR="004A0F3E" w:rsidRPr="00563294">
        <w:rPr>
          <w:rFonts w:ascii="Tahoma" w:hAnsi="Tahoma" w:cs="Tahoma"/>
          <w:sz w:val="22"/>
          <w:lang w:val="es-ES"/>
        </w:rPr>
        <w:t>î</w:t>
      </w:r>
      <w:r w:rsidRPr="00563294">
        <w:rPr>
          <w:rFonts w:ascii="Tahoma" w:hAnsi="Tahoma" w:cs="Tahoma"/>
          <w:sz w:val="22"/>
          <w:lang w:val="es-ES"/>
        </w:rPr>
        <w:t>nt</w:t>
      </w:r>
      <w:r w:rsidR="004A0F3E" w:rsidRPr="00563294">
        <w:rPr>
          <w:rFonts w:ascii="Tahoma" w:hAnsi="Tahoma" w:cs="Tahoma"/>
          <w:sz w:val="22"/>
          <w:lang w:val="es-ES"/>
        </w:rPr>
        <w:t>â</w:t>
      </w:r>
      <w:r w:rsidRPr="00563294">
        <w:rPr>
          <w:rFonts w:ascii="Tahoma" w:hAnsi="Tahoma" w:cs="Tahoma"/>
          <w:sz w:val="22"/>
          <w:lang w:val="es-ES"/>
        </w:rPr>
        <w:t xml:space="preserve">lnire </w:t>
      </w:r>
      <w:r w:rsidR="00D336AF" w:rsidRPr="00563294">
        <w:rPr>
          <w:rFonts w:ascii="Tahoma" w:hAnsi="Tahoma" w:cs="Tahoma"/>
          <w:sz w:val="22"/>
          <w:lang w:val="es-ES"/>
        </w:rPr>
        <w:t>în</w:t>
      </w:r>
      <w:r w:rsidRPr="00563294">
        <w:rPr>
          <w:rFonts w:ascii="Tahoma" w:hAnsi="Tahoma" w:cs="Tahoma"/>
          <w:sz w:val="22"/>
          <w:lang w:val="es-ES"/>
        </w:rPr>
        <w:t>tr-o</w:t>
      </w:r>
      <w:r w:rsidR="00BB4F4C" w:rsidRPr="00563294">
        <w:rPr>
          <w:rFonts w:ascii="Tahoma" w:hAnsi="Tahoma" w:cs="Tahoma"/>
          <w:sz w:val="22"/>
          <w:lang w:val="es-ES"/>
        </w:rPr>
        <w:t xml:space="preserve"> ţară </w:t>
      </w:r>
      <w:r w:rsidRPr="00563294">
        <w:rPr>
          <w:rFonts w:ascii="Tahoma" w:hAnsi="Tahoma" w:cs="Tahoma"/>
          <w:sz w:val="22"/>
          <w:lang w:val="es-ES"/>
        </w:rPr>
        <w:t>str</w:t>
      </w:r>
      <w:r w:rsidR="004A0F3E" w:rsidRPr="00563294">
        <w:rPr>
          <w:rFonts w:ascii="Tahoma" w:hAnsi="Tahoma" w:cs="Tahoma"/>
          <w:sz w:val="22"/>
          <w:lang w:val="es-ES"/>
        </w:rPr>
        <w:t>ă</w:t>
      </w:r>
      <w:r w:rsidRPr="00563294">
        <w:rPr>
          <w:rFonts w:ascii="Tahoma" w:hAnsi="Tahoma" w:cs="Tahoma"/>
          <w:sz w:val="22"/>
          <w:lang w:val="es-ES"/>
        </w:rPr>
        <w:t>in</w:t>
      </w:r>
      <w:r w:rsidR="004A0F3E" w:rsidRPr="00563294">
        <w:rPr>
          <w:rFonts w:ascii="Tahoma" w:hAnsi="Tahoma" w:cs="Tahoma"/>
          <w:sz w:val="22"/>
          <w:lang w:val="es-ES"/>
        </w:rPr>
        <w:t>ă</w:t>
      </w:r>
      <w:r w:rsidRPr="00563294">
        <w:rPr>
          <w:rFonts w:ascii="Tahoma" w:hAnsi="Tahoma" w:cs="Tahoma"/>
          <w:sz w:val="22"/>
          <w:lang w:val="es-ES"/>
        </w:rPr>
        <w:t xml:space="preserve"> va fi membru al unei </w:t>
      </w:r>
      <w:r w:rsidR="0070039A" w:rsidRPr="00563294">
        <w:rPr>
          <w:rFonts w:ascii="Tahoma" w:hAnsi="Tahoma" w:cs="Tahoma"/>
          <w:sz w:val="22"/>
          <w:lang w:val="es-ES"/>
        </w:rPr>
        <w:t>federaţi</w:t>
      </w:r>
      <w:r w:rsidRPr="00563294">
        <w:rPr>
          <w:rFonts w:ascii="Tahoma" w:hAnsi="Tahoma" w:cs="Tahoma"/>
          <w:sz w:val="22"/>
          <w:lang w:val="es-ES"/>
        </w:rPr>
        <w:t>i membre afiliate sau al unui club afiliat la aceasta. Acest paragraf se aplic</w:t>
      </w:r>
      <w:r w:rsidR="004A0F3E" w:rsidRPr="00563294">
        <w:rPr>
          <w:rFonts w:ascii="Tahoma" w:hAnsi="Tahoma" w:cs="Tahoma"/>
          <w:sz w:val="22"/>
          <w:lang w:val="es-ES"/>
        </w:rPr>
        <w:t>ă</w:t>
      </w:r>
      <w:r w:rsidR="0070039A" w:rsidRPr="00563294">
        <w:rPr>
          <w:rFonts w:ascii="Tahoma" w:hAnsi="Tahoma" w:cs="Tahoma"/>
          <w:sz w:val="22"/>
          <w:lang w:val="es-ES"/>
        </w:rPr>
        <w:t xml:space="preserve"> şi </w:t>
      </w:r>
      <w:r w:rsidRPr="00563294">
        <w:rPr>
          <w:rFonts w:ascii="Tahoma" w:hAnsi="Tahoma" w:cs="Tahoma"/>
          <w:sz w:val="22"/>
          <w:lang w:val="es-ES"/>
        </w:rPr>
        <w:t>la arbitri, oficiali, instructori</w:t>
      </w:r>
      <w:r w:rsidR="0070039A" w:rsidRPr="00563294">
        <w:rPr>
          <w:rFonts w:ascii="Tahoma" w:hAnsi="Tahoma" w:cs="Tahoma"/>
          <w:sz w:val="22"/>
          <w:lang w:val="es-ES"/>
        </w:rPr>
        <w:t xml:space="preserve"> şi </w:t>
      </w:r>
      <w:r w:rsidRPr="00563294">
        <w:rPr>
          <w:rFonts w:ascii="Tahoma" w:hAnsi="Tahoma" w:cs="Tahoma"/>
          <w:sz w:val="22"/>
          <w:lang w:val="es-ES"/>
        </w:rPr>
        <w:t>antrenori.</w:t>
      </w:r>
    </w:p>
    <w:p w:rsidR="00D56A3A" w:rsidRPr="00563294" w:rsidRDefault="00D56A3A" w:rsidP="00D70083">
      <w:pPr>
        <w:spacing w:line="280" w:lineRule="exact"/>
        <w:jc w:val="both"/>
        <w:rPr>
          <w:rFonts w:ascii="Tahoma" w:hAnsi="Tahoma" w:cs="Tahoma"/>
          <w:sz w:val="22"/>
          <w:lang w:val="es-ES"/>
        </w:rPr>
      </w:pPr>
    </w:p>
    <w:p w:rsidR="00D56A3A" w:rsidRPr="00563294" w:rsidRDefault="00D56A3A" w:rsidP="00D70083">
      <w:pPr>
        <w:spacing w:line="280" w:lineRule="exact"/>
        <w:jc w:val="both"/>
        <w:rPr>
          <w:rFonts w:ascii="Tahoma" w:hAnsi="Tahoma" w:cs="Tahoma"/>
          <w:sz w:val="22"/>
          <w:lang w:val="es-ES"/>
        </w:rPr>
      </w:pPr>
      <w:r w:rsidRPr="00563294">
        <w:rPr>
          <w:rFonts w:ascii="Tahoma" w:hAnsi="Tahoma" w:cs="Tahoma"/>
          <w:sz w:val="22"/>
          <w:lang w:val="es-ES"/>
        </w:rPr>
        <w:tab/>
        <w:t>GR 3.2.</w:t>
      </w:r>
      <w:r w:rsidRPr="00563294">
        <w:rPr>
          <w:rFonts w:ascii="Tahoma" w:hAnsi="Tahoma" w:cs="Tahoma"/>
          <w:sz w:val="22"/>
          <w:lang w:val="es-ES"/>
        </w:rPr>
        <w:tab/>
        <w:t xml:space="preserve">Toate </w:t>
      </w:r>
      <w:r w:rsidR="0070039A" w:rsidRPr="00563294">
        <w:rPr>
          <w:rFonts w:ascii="Tahoma" w:hAnsi="Tahoma" w:cs="Tahoma"/>
          <w:sz w:val="22"/>
          <w:lang w:val="es-ES"/>
        </w:rPr>
        <w:t>competiţi</w:t>
      </w:r>
      <w:r w:rsidRPr="00563294">
        <w:rPr>
          <w:rFonts w:ascii="Tahoma" w:hAnsi="Tahoma" w:cs="Tahoma"/>
          <w:sz w:val="22"/>
          <w:lang w:val="es-ES"/>
        </w:rPr>
        <w:t xml:space="preserve">ile trebuie </w:t>
      </w:r>
      <w:r w:rsidR="00963A02" w:rsidRPr="00563294">
        <w:rPr>
          <w:rFonts w:ascii="Tahoma" w:hAnsi="Tahoma" w:cs="Tahoma"/>
          <w:sz w:val="22"/>
          <w:lang w:val="es-ES"/>
        </w:rPr>
        <w:t>să</w:t>
      </w:r>
      <w:r w:rsidRPr="00563294">
        <w:rPr>
          <w:rFonts w:ascii="Tahoma" w:hAnsi="Tahoma" w:cs="Tahoma"/>
          <w:sz w:val="22"/>
          <w:lang w:val="es-ES"/>
        </w:rPr>
        <w:t xml:space="preserve"> fi primit aprobarea </w:t>
      </w:r>
      <w:r w:rsidR="0070039A" w:rsidRPr="00563294">
        <w:rPr>
          <w:rFonts w:ascii="Tahoma" w:hAnsi="Tahoma" w:cs="Tahoma"/>
          <w:sz w:val="22"/>
          <w:lang w:val="es-ES"/>
        </w:rPr>
        <w:t>federaţi</w:t>
      </w:r>
      <w:r w:rsidRPr="00563294">
        <w:rPr>
          <w:rFonts w:ascii="Tahoma" w:hAnsi="Tahoma" w:cs="Tahoma"/>
          <w:sz w:val="22"/>
          <w:lang w:val="es-ES"/>
        </w:rPr>
        <w:t>ei membre din</w:t>
      </w:r>
      <w:r w:rsidR="00BB4F4C" w:rsidRPr="00563294">
        <w:rPr>
          <w:rFonts w:ascii="Tahoma" w:hAnsi="Tahoma" w:cs="Tahoma"/>
          <w:sz w:val="22"/>
          <w:lang w:val="es-ES"/>
        </w:rPr>
        <w:t xml:space="preserve"> ţara </w:t>
      </w:r>
      <w:r w:rsidRPr="00563294">
        <w:rPr>
          <w:rFonts w:ascii="Tahoma" w:hAnsi="Tahoma" w:cs="Tahoma"/>
          <w:sz w:val="22"/>
          <w:lang w:val="es-ES"/>
        </w:rPr>
        <w:t>unde au loc</w:t>
      </w:r>
      <w:r w:rsidR="0070039A" w:rsidRPr="00563294">
        <w:rPr>
          <w:rFonts w:ascii="Tahoma" w:hAnsi="Tahoma" w:cs="Tahoma"/>
          <w:sz w:val="22"/>
          <w:lang w:val="es-ES"/>
        </w:rPr>
        <w:t xml:space="preserve"> şi </w:t>
      </w:r>
      <w:r w:rsidR="00902562" w:rsidRPr="00563294">
        <w:rPr>
          <w:rFonts w:ascii="Tahoma" w:hAnsi="Tahoma" w:cs="Tahoma"/>
          <w:sz w:val="22"/>
          <w:lang w:val="es-ES"/>
        </w:rPr>
        <w:t>toţi</w:t>
      </w:r>
      <w:r w:rsidRPr="00563294">
        <w:rPr>
          <w:rFonts w:ascii="Tahoma" w:hAnsi="Tahoma" w:cs="Tahoma"/>
          <w:sz w:val="22"/>
          <w:lang w:val="es-ES"/>
        </w:rPr>
        <w:t xml:space="preserve"> concuren</w:t>
      </w:r>
      <w:r w:rsidR="007A2C1B" w:rsidRPr="00563294">
        <w:rPr>
          <w:rFonts w:ascii="Tahoma" w:hAnsi="Tahoma" w:cs="Tahoma"/>
          <w:sz w:val="22"/>
          <w:lang w:val="es-ES"/>
        </w:rPr>
        <w:t>ţi</w:t>
      </w:r>
      <w:r w:rsidR="004A0F3E" w:rsidRPr="00563294">
        <w:rPr>
          <w:rFonts w:ascii="Tahoma" w:hAnsi="Tahoma" w:cs="Tahoma"/>
          <w:sz w:val="22"/>
          <w:lang w:val="es-ES"/>
        </w:rPr>
        <w:t xml:space="preserve"> </w:t>
      </w:r>
      <w:r w:rsidR="007A2C1B" w:rsidRPr="00563294">
        <w:rPr>
          <w:rFonts w:ascii="Tahoma" w:hAnsi="Tahoma" w:cs="Tahoma"/>
          <w:sz w:val="22"/>
          <w:lang w:val="es-ES"/>
        </w:rPr>
        <w:t>i</w:t>
      </w:r>
      <w:r w:rsidRPr="00563294">
        <w:rPr>
          <w:rFonts w:ascii="Tahoma" w:hAnsi="Tahoma" w:cs="Tahoma"/>
          <w:sz w:val="22"/>
          <w:lang w:val="es-ES"/>
        </w:rPr>
        <w:t xml:space="preserve">sau cluburile trebuie </w:t>
      </w:r>
      <w:r w:rsidR="00963A02" w:rsidRPr="00563294">
        <w:rPr>
          <w:rFonts w:ascii="Tahoma" w:hAnsi="Tahoma" w:cs="Tahoma"/>
          <w:sz w:val="22"/>
          <w:lang w:val="es-ES"/>
        </w:rPr>
        <w:t>să</w:t>
      </w:r>
      <w:r w:rsidRPr="00563294">
        <w:rPr>
          <w:rFonts w:ascii="Tahoma" w:hAnsi="Tahoma" w:cs="Tahoma"/>
          <w:sz w:val="22"/>
          <w:lang w:val="es-ES"/>
        </w:rPr>
        <w:t xml:space="preserve"> aib</w:t>
      </w:r>
      <w:r w:rsidR="004A0F3E" w:rsidRPr="00563294">
        <w:rPr>
          <w:rFonts w:ascii="Tahoma" w:hAnsi="Tahoma" w:cs="Tahoma"/>
          <w:sz w:val="22"/>
          <w:lang w:val="es-ES"/>
        </w:rPr>
        <w:t>ă</w:t>
      </w:r>
      <w:r w:rsidRPr="00563294">
        <w:rPr>
          <w:rFonts w:ascii="Tahoma" w:hAnsi="Tahoma" w:cs="Tahoma"/>
          <w:sz w:val="22"/>
          <w:lang w:val="es-ES"/>
        </w:rPr>
        <w:t xml:space="preserve"> permisiunea </w:t>
      </w:r>
      <w:r w:rsidR="0070039A" w:rsidRPr="00563294">
        <w:rPr>
          <w:rFonts w:ascii="Tahoma" w:hAnsi="Tahoma" w:cs="Tahoma"/>
          <w:sz w:val="22"/>
          <w:lang w:val="es-ES"/>
        </w:rPr>
        <w:t>federaţi</w:t>
      </w:r>
      <w:r w:rsidRPr="00563294">
        <w:rPr>
          <w:rFonts w:ascii="Tahoma" w:hAnsi="Tahoma" w:cs="Tahoma"/>
          <w:sz w:val="22"/>
          <w:lang w:val="es-ES"/>
        </w:rPr>
        <w:t>ei lor membre respective.</w:t>
      </w:r>
    </w:p>
    <w:p w:rsidR="00D56A3A" w:rsidRPr="00563294" w:rsidRDefault="00D56A3A" w:rsidP="00D70083">
      <w:pPr>
        <w:spacing w:line="280" w:lineRule="exact"/>
        <w:jc w:val="both"/>
        <w:rPr>
          <w:rFonts w:ascii="Tahoma" w:hAnsi="Tahoma" w:cs="Tahoma"/>
          <w:sz w:val="22"/>
          <w:lang w:val="es-ES"/>
        </w:rPr>
      </w:pPr>
    </w:p>
    <w:p w:rsidR="00D56A3A" w:rsidRPr="00563294" w:rsidRDefault="00D56A3A" w:rsidP="00D70083">
      <w:pPr>
        <w:spacing w:line="280" w:lineRule="exact"/>
        <w:jc w:val="both"/>
        <w:rPr>
          <w:rFonts w:ascii="Tahoma" w:hAnsi="Tahoma" w:cs="Tahoma"/>
          <w:sz w:val="22"/>
          <w:lang w:val="es-ES"/>
        </w:rPr>
      </w:pPr>
      <w:r w:rsidRPr="00563294">
        <w:rPr>
          <w:rFonts w:ascii="Tahoma" w:hAnsi="Tahoma" w:cs="Tahoma"/>
          <w:sz w:val="22"/>
          <w:lang w:val="es-ES"/>
        </w:rPr>
        <w:tab/>
        <w:t>GR 3.3.</w:t>
      </w:r>
      <w:r w:rsidRPr="00563294">
        <w:rPr>
          <w:rFonts w:ascii="Tahoma" w:hAnsi="Tahoma" w:cs="Tahoma"/>
          <w:sz w:val="22"/>
          <w:lang w:val="es-ES"/>
        </w:rPr>
        <w:tab/>
      </w:r>
      <w:r w:rsidR="00D336AF" w:rsidRPr="00563294">
        <w:rPr>
          <w:rFonts w:ascii="Tahoma" w:hAnsi="Tahoma" w:cs="Tahoma"/>
          <w:sz w:val="22"/>
          <w:lang w:val="es-ES"/>
        </w:rPr>
        <w:t>În</w:t>
      </w:r>
      <w:r w:rsidRPr="00563294">
        <w:rPr>
          <w:rFonts w:ascii="Tahoma" w:hAnsi="Tahoma" w:cs="Tahoma"/>
          <w:sz w:val="22"/>
          <w:lang w:val="es-ES"/>
        </w:rPr>
        <w:t xml:space="preserve"> </w:t>
      </w:r>
      <w:r w:rsidR="00A055D1" w:rsidRPr="00563294">
        <w:rPr>
          <w:rFonts w:ascii="Tahoma" w:hAnsi="Tahoma" w:cs="Tahoma"/>
          <w:sz w:val="22"/>
          <w:lang w:val="es-ES"/>
        </w:rPr>
        <w:t xml:space="preserve">toate </w:t>
      </w:r>
      <w:r w:rsidRPr="00563294">
        <w:rPr>
          <w:rFonts w:ascii="Tahoma" w:hAnsi="Tahoma" w:cs="Tahoma"/>
          <w:sz w:val="22"/>
          <w:lang w:val="es-ES"/>
        </w:rPr>
        <w:t>caz</w:t>
      </w:r>
      <w:r w:rsidR="00A055D1" w:rsidRPr="00563294">
        <w:rPr>
          <w:rFonts w:ascii="Tahoma" w:hAnsi="Tahoma" w:cs="Tahoma"/>
          <w:sz w:val="22"/>
          <w:lang w:val="es-ES"/>
        </w:rPr>
        <w:t>urile</w:t>
      </w:r>
      <w:r w:rsidRPr="00563294">
        <w:rPr>
          <w:rFonts w:ascii="Tahoma" w:hAnsi="Tahoma" w:cs="Tahoma"/>
          <w:sz w:val="22"/>
          <w:lang w:val="es-ES"/>
        </w:rPr>
        <w:t xml:space="preserve"> de litigiu, se vor aplica regulile </w:t>
      </w:r>
      <w:r w:rsidR="0070039A" w:rsidRPr="00563294">
        <w:rPr>
          <w:rFonts w:ascii="Tahoma" w:hAnsi="Tahoma" w:cs="Tahoma"/>
          <w:sz w:val="22"/>
          <w:lang w:val="es-ES"/>
        </w:rPr>
        <w:t>federaţi</w:t>
      </w:r>
      <w:r w:rsidRPr="00563294">
        <w:rPr>
          <w:rFonts w:ascii="Tahoma" w:hAnsi="Tahoma" w:cs="Tahoma"/>
          <w:sz w:val="22"/>
          <w:lang w:val="es-ES"/>
        </w:rPr>
        <w:t>ei membre sau ale organismului continental sub a c</w:t>
      </w:r>
      <w:r w:rsidR="004A0F3E" w:rsidRPr="00563294">
        <w:rPr>
          <w:rFonts w:ascii="Tahoma" w:hAnsi="Tahoma" w:cs="Tahoma"/>
          <w:sz w:val="22"/>
          <w:lang w:val="es-ES"/>
        </w:rPr>
        <w:t>ă</w:t>
      </w:r>
      <w:r w:rsidRPr="00563294">
        <w:rPr>
          <w:rFonts w:ascii="Tahoma" w:hAnsi="Tahoma" w:cs="Tahoma"/>
          <w:sz w:val="22"/>
          <w:lang w:val="es-ES"/>
        </w:rPr>
        <w:t>rui</w:t>
      </w:r>
      <w:r w:rsidR="004A0F3E" w:rsidRPr="00563294">
        <w:rPr>
          <w:rFonts w:ascii="Tahoma" w:hAnsi="Tahoma" w:cs="Tahoma"/>
          <w:sz w:val="22"/>
          <w:lang w:val="es-ES"/>
        </w:rPr>
        <w:t xml:space="preserve"> jurisdicţie </w:t>
      </w:r>
      <w:r w:rsidRPr="00563294">
        <w:rPr>
          <w:rFonts w:ascii="Tahoma" w:hAnsi="Tahoma" w:cs="Tahoma"/>
          <w:sz w:val="22"/>
          <w:lang w:val="es-ES"/>
        </w:rPr>
        <w:t xml:space="preserve">se </w:t>
      </w:r>
      <w:r w:rsidR="004A0F3E" w:rsidRPr="00563294">
        <w:rPr>
          <w:rFonts w:ascii="Tahoma" w:hAnsi="Tahoma" w:cs="Tahoma"/>
          <w:sz w:val="22"/>
          <w:lang w:val="es-ES"/>
        </w:rPr>
        <w:t>ţ</w:t>
      </w:r>
      <w:r w:rsidRPr="00563294">
        <w:rPr>
          <w:rFonts w:ascii="Tahoma" w:hAnsi="Tahoma" w:cs="Tahoma"/>
          <w:sz w:val="22"/>
          <w:lang w:val="es-ES"/>
        </w:rPr>
        <w:t xml:space="preserve">ine </w:t>
      </w:r>
      <w:r w:rsidR="0070039A" w:rsidRPr="00563294">
        <w:rPr>
          <w:rFonts w:ascii="Tahoma" w:hAnsi="Tahoma" w:cs="Tahoma"/>
          <w:sz w:val="22"/>
          <w:lang w:val="es-ES"/>
        </w:rPr>
        <w:t>competiţi</w:t>
      </w:r>
      <w:r w:rsidRPr="00563294">
        <w:rPr>
          <w:rFonts w:ascii="Tahoma" w:hAnsi="Tahoma" w:cs="Tahoma"/>
          <w:sz w:val="22"/>
          <w:lang w:val="es-ES"/>
        </w:rPr>
        <w:t xml:space="preserve">a. </w:t>
      </w:r>
      <w:r w:rsidR="00D336AF" w:rsidRPr="00563294">
        <w:rPr>
          <w:rFonts w:ascii="Tahoma" w:hAnsi="Tahoma" w:cs="Tahoma"/>
          <w:sz w:val="22"/>
          <w:lang w:val="es-ES"/>
        </w:rPr>
        <w:t>În</w:t>
      </w:r>
      <w:r w:rsidRPr="00563294">
        <w:rPr>
          <w:rFonts w:ascii="Tahoma" w:hAnsi="Tahoma" w:cs="Tahoma"/>
          <w:sz w:val="22"/>
          <w:lang w:val="es-ES"/>
        </w:rPr>
        <w:t xml:space="preserve"> timpul J.O., C.M</w:t>
      </w:r>
      <w:r w:rsidR="0070039A" w:rsidRPr="00563294">
        <w:rPr>
          <w:rFonts w:ascii="Tahoma" w:hAnsi="Tahoma" w:cs="Tahoma"/>
          <w:sz w:val="22"/>
          <w:lang w:val="es-ES"/>
        </w:rPr>
        <w:t xml:space="preserve"> şi </w:t>
      </w:r>
      <w:r w:rsidRPr="00563294">
        <w:rPr>
          <w:rFonts w:ascii="Tahoma" w:hAnsi="Tahoma" w:cs="Tahoma"/>
          <w:sz w:val="22"/>
          <w:lang w:val="es-ES"/>
        </w:rPr>
        <w:t xml:space="preserve">la </w:t>
      </w:r>
      <w:r w:rsidR="0070039A" w:rsidRPr="00563294">
        <w:rPr>
          <w:rFonts w:ascii="Tahoma" w:hAnsi="Tahoma" w:cs="Tahoma"/>
          <w:sz w:val="22"/>
          <w:lang w:val="es-ES"/>
        </w:rPr>
        <w:t>competiţi</w:t>
      </w:r>
      <w:r w:rsidRPr="00563294">
        <w:rPr>
          <w:rFonts w:ascii="Tahoma" w:hAnsi="Tahoma" w:cs="Tahoma"/>
          <w:sz w:val="22"/>
          <w:lang w:val="es-ES"/>
        </w:rPr>
        <w:t>ile FINA, se aplica regulile FINA.</w:t>
      </w:r>
    </w:p>
    <w:p w:rsidR="00D56A3A" w:rsidRPr="00563294" w:rsidRDefault="00D56A3A" w:rsidP="00994E87">
      <w:pPr>
        <w:spacing w:line="280" w:lineRule="exact"/>
        <w:rPr>
          <w:rFonts w:ascii="Tahoma" w:hAnsi="Tahoma" w:cs="Tahoma"/>
          <w:sz w:val="22"/>
          <w:lang w:val="es-ES"/>
        </w:rPr>
      </w:pPr>
    </w:p>
    <w:p w:rsidR="00D56A3A" w:rsidRPr="00563294" w:rsidRDefault="00D56A3A" w:rsidP="00994E87">
      <w:pPr>
        <w:spacing w:line="280" w:lineRule="exact"/>
        <w:rPr>
          <w:rFonts w:ascii="Tahoma" w:hAnsi="Tahoma" w:cs="Tahoma"/>
          <w:b/>
          <w:sz w:val="22"/>
          <w:szCs w:val="22"/>
          <w:lang w:val="es-ES"/>
        </w:rPr>
      </w:pPr>
      <w:r w:rsidRPr="00563294">
        <w:rPr>
          <w:rFonts w:ascii="Tahoma" w:hAnsi="Tahoma" w:cs="Tahoma"/>
          <w:b/>
          <w:sz w:val="22"/>
          <w:szCs w:val="22"/>
          <w:lang w:val="es-ES"/>
        </w:rPr>
        <w:t>GR 4</w:t>
      </w:r>
      <w:r w:rsidRPr="00563294">
        <w:rPr>
          <w:rFonts w:ascii="Tahoma" w:hAnsi="Tahoma" w:cs="Tahoma"/>
          <w:b/>
          <w:sz w:val="22"/>
          <w:szCs w:val="22"/>
          <w:lang w:val="es-ES"/>
        </w:rPr>
        <w:tab/>
      </w:r>
      <w:r w:rsidR="00D44ABF" w:rsidRPr="00563294">
        <w:rPr>
          <w:rFonts w:ascii="Tahoma" w:hAnsi="Tahoma" w:cs="Tahoma"/>
          <w:b/>
          <w:sz w:val="22"/>
          <w:szCs w:val="22"/>
          <w:lang w:val="es-ES"/>
        </w:rPr>
        <w:t xml:space="preserve"> </w:t>
      </w:r>
      <w:r w:rsidRPr="00563294">
        <w:rPr>
          <w:rFonts w:ascii="Tahoma" w:hAnsi="Tahoma" w:cs="Tahoma"/>
          <w:b/>
          <w:sz w:val="22"/>
          <w:szCs w:val="22"/>
          <w:lang w:val="es-ES"/>
        </w:rPr>
        <w:t>RELA</w:t>
      </w:r>
      <w:r w:rsidR="007A2C1B" w:rsidRPr="00563294">
        <w:rPr>
          <w:rFonts w:ascii="Tahoma" w:hAnsi="Tahoma" w:cs="Tahoma"/>
          <w:b/>
          <w:sz w:val="22"/>
          <w:szCs w:val="22"/>
          <w:lang w:val="es-ES"/>
        </w:rPr>
        <w:t>ŢII</w:t>
      </w:r>
      <w:r w:rsidR="00E24F97" w:rsidRPr="00563294">
        <w:rPr>
          <w:rFonts w:ascii="Tahoma" w:hAnsi="Tahoma" w:cs="Tahoma"/>
          <w:b/>
          <w:sz w:val="22"/>
          <w:szCs w:val="22"/>
          <w:lang w:val="es-ES"/>
        </w:rPr>
        <w:t xml:space="preserve"> </w:t>
      </w:r>
      <w:r w:rsidRPr="00563294">
        <w:rPr>
          <w:rFonts w:ascii="Tahoma" w:hAnsi="Tahoma" w:cs="Tahoma"/>
          <w:b/>
          <w:sz w:val="22"/>
          <w:szCs w:val="22"/>
          <w:lang w:val="es-ES"/>
        </w:rPr>
        <w:t>NEAUTORIZATE</w:t>
      </w:r>
      <w:r w:rsidRPr="007D039B">
        <w:rPr>
          <w:rFonts w:ascii="Tahoma" w:hAnsi="Tahoma" w:cs="Tahoma"/>
          <w:b/>
          <w:sz w:val="22"/>
          <w:szCs w:val="22"/>
        </w:rPr>
        <w:tab/>
      </w:r>
    </w:p>
    <w:p w:rsidR="00D56A3A" w:rsidRPr="00563294" w:rsidRDefault="00D56A3A" w:rsidP="00994E87">
      <w:pPr>
        <w:spacing w:line="280" w:lineRule="exact"/>
        <w:rPr>
          <w:rFonts w:ascii="Tahoma" w:hAnsi="Tahoma" w:cs="Tahoma"/>
          <w:b/>
          <w:sz w:val="22"/>
          <w:lang w:val="es-ES"/>
        </w:rPr>
      </w:pPr>
    </w:p>
    <w:p w:rsidR="00D56A3A" w:rsidRPr="00563294" w:rsidRDefault="00D56A3A" w:rsidP="00D70083">
      <w:pPr>
        <w:spacing w:line="280" w:lineRule="exact"/>
        <w:jc w:val="both"/>
        <w:rPr>
          <w:rFonts w:ascii="Tahoma" w:hAnsi="Tahoma" w:cs="Tahoma"/>
          <w:sz w:val="22"/>
          <w:lang w:val="es-ES"/>
        </w:rPr>
      </w:pPr>
      <w:r w:rsidRPr="00563294">
        <w:rPr>
          <w:rFonts w:ascii="Tahoma" w:hAnsi="Tahoma" w:cs="Tahoma"/>
          <w:sz w:val="22"/>
          <w:lang w:val="es-ES"/>
        </w:rPr>
        <w:tab/>
        <w:t>GR 4.1.</w:t>
      </w:r>
      <w:r w:rsidRPr="00563294">
        <w:rPr>
          <w:rFonts w:ascii="Tahoma" w:hAnsi="Tahoma" w:cs="Tahoma"/>
          <w:sz w:val="22"/>
          <w:lang w:val="es-ES"/>
        </w:rPr>
        <w:tab/>
        <w:t xml:space="preserve">Nici o </w:t>
      </w:r>
      <w:r w:rsidR="0070039A" w:rsidRPr="00563294">
        <w:rPr>
          <w:rFonts w:ascii="Tahoma" w:hAnsi="Tahoma" w:cs="Tahoma"/>
          <w:sz w:val="22"/>
          <w:lang w:val="es-ES"/>
        </w:rPr>
        <w:t>federaţi</w:t>
      </w:r>
      <w:r w:rsidRPr="00563294">
        <w:rPr>
          <w:rFonts w:ascii="Tahoma" w:hAnsi="Tahoma" w:cs="Tahoma"/>
          <w:sz w:val="22"/>
          <w:lang w:val="es-ES"/>
        </w:rPr>
        <w:t>e membr</w:t>
      </w:r>
      <w:r w:rsidR="00E24F97" w:rsidRPr="00563294">
        <w:rPr>
          <w:rFonts w:ascii="Tahoma" w:hAnsi="Tahoma" w:cs="Tahoma"/>
          <w:sz w:val="22"/>
          <w:lang w:val="es-ES"/>
        </w:rPr>
        <w:t>ă</w:t>
      </w:r>
      <w:r w:rsidRPr="00563294">
        <w:rPr>
          <w:rFonts w:ascii="Tahoma" w:hAnsi="Tahoma" w:cs="Tahoma"/>
          <w:sz w:val="22"/>
          <w:lang w:val="es-ES"/>
        </w:rPr>
        <w:t xml:space="preserve"> afiliat</w:t>
      </w:r>
      <w:r w:rsidR="00E24F97" w:rsidRPr="00563294">
        <w:rPr>
          <w:rFonts w:ascii="Tahoma" w:hAnsi="Tahoma" w:cs="Tahoma"/>
          <w:sz w:val="22"/>
          <w:lang w:val="es-ES"/>
        </w:rPr>
        <w:t>ă</w:t>
      </w:r>
      <w:r w:rsidRPr="00563294">
        <w:rPr>
          <w:rFonts w:ascii="Tahoma" w:hAnsi="Tahoma" w:cs="Tahoma"/>
          <w:sz w:val="22"/>
          <w:lang w:val="es-ES"/>
        </w:rPr>
        <w:t xml:space="preserve"> nu va avea rela</w:t>
      </w:r>
      <w:r w:rsidR="007A2C1B" w:rsidRPr="00563294">
        <w:rPr>
          <w:rFonts w:ascii="Tahoma" w:hAnsi="Tahoma" w:cs="Tahoma"/>
          <w:sz w:val="22"/>
          <w:lang w:val="es-ES"/>
        </w:rPr>
        <w:t>ţii</w:t>
      </w:r>
      <w:r w:rsidR="00E24F97" w:rsidRPr="00563294">
        <w:rPr>
          <w:rFonts w:ascii="Tahoma" w:hAnsi="Tahoma" w:cs="Tahoma"/>
          <w:sz w:val="22"/>
          <w:lang w:val="es-ES"/>
        </w:rPr>
        <w:t xml:space="preserve"> </w:t>
      </w:r>
      <w:r w:rsidRPr="00563294">
        <w:rPr>
          <w:rFonts w:ascii="Tahoma" w:hAnsi="Tahoma" w:cs="Tahoma"/>
          <w:sz w:val="22"/>
          <w:lang w:val="es-ES"/>
        </w:rPr>
        <w:t>cu un organism neafiliat sau suspendat.</w:t>
      </w:r>
    </w:p>
    <w:p w:rsidR="00D56A3A" w:rsidRPr="00563294" w:rsidRDefault="00D56A3A" w:rsidP="00D70083">
      <w:pPr>
        <w:spacing w:line="280" w:lineRule="exact"/>
        <w:jc w:val="both"/>
        <w:rPr>
          <w:rFonts w:ascii="Tahoma" w:hAnsi="Tahoma" w:cs="Tahoma"/>
          <w:sz w:val="22"/>
          <w:lang w:val="es-ES"/>
        </w:rPr>
      </w:pPr>
      <w:r w:rsidRPr="00563294">
        <w:rPr>
          <w:rFonts w:ascii="Tahoma" w:hAnsi="Tahoma" w:cs="Tahoma"/>
          <w:sz w:val="22"/>
          <w:lang w:val="es-ES"/>
        </w:rPr>
        <w:tab/>
      </w:r>
    </w:p>
    <w:p w:rsidR="00D56A3A" w:rsidRPr="007D039B" w:rsidRDefault="00D56A3A" w:rsidP="00D70083">
      <w:pPr>
        <w:spacing w:line="280" w:lineRule="exact"/>
        <w:jc w:val="both"/>
        <w:rPr>
          <w:rFonts w:ascii="Tahoma" w:hAnsi="Tahoma" w:cs="Tahoma"/>
          <w:sz w:val="22"/>
          <w:lang w:val="fr-FR"/>
        </w:rPr>
      </w:pPr>
      <w:r w:rsidRPr="00563294">
        <w:rPr>
          <w:rFonts w:ascii="Tahoma" w:hAnsi="Tahoma" w:cs="Tahoma"/>
          <w:sz w:val="22"/>
          <w:lang w:val="es-ES"/>
        </w:rPr>
        <w:tab/>
      </w:r>
      <w:r w:rsidRPr="007D039B">
        <w:rPr>
          <w:rFonts w:ascii="Tahoma" w:hAnsi="Tahoma" w:cs="Tahoma"/>
          <w:sz w:val="22"/>
          <w:lang w:val="fr-FR"/>
        </w:rPr>
        <w:t>GR 4.2.</w:t>
      </w:r>
      <w:r w:rsidRPr="007D039B">
        <w:rPr>
          <w:rFonts w:ascii="Tahoma" w:hAnsi="Tahoma" w:cs="Tahoma"/>
          <w:sz w:val="22"/>
          <w:lang w:val="fr-FR"/>
        </w:rPr>
        <w:tab/>
        <w:t>Schimbul de concuren</w:t>
      </w:r>
      <w:r w:rsidR="00E24F97" w:rsidRPr="007D039B">
        <w:rPr>
          <w:rFonts w:ascii="Tahoma" w:hAnsi="Tahoma" w:cs="Tahoma"/>
          <w:sz w:val="22"/>
          <w:lang w:val="fr-FR"/>
        </w:rPr>
        <w:t>ţ</w:t>
      </w:r>
      <w:r w:rsidRPr="007D039B">
        <w:rPr>
          <w:rFonts w:ascii="Tahoma" w:hAnsi="Tahoma" w:cs="Tahoma"/>
          <w:sz w:val="22"/>
          <w:lang w:val="fr-FR"/>
        </w:rPr>
        <w:t xml:space="preserve">i, administratori, directori, arbitri, oficiali, instructori, antrenori etc cu organisme neafiliate sau suspendate nu este permis. </w:t>
      </w:r>
    </w:p>
    <w:p w:rsidR="00D56A3A" w:rsidRPr="007D039B" w:rsidRDefault="00D56A3A" w:rsidP="00D70083">
      <w:pPr>
        <w:spacing w:line="280" w:lineRule="exact"/>
        <w:jc w:val="both"/>
        <w:rPr>
          <w:rFonts w:ascii="Tahoma" w:hAnsi="Tahoma" w:cs="Tahoma"/>
          <w:sz w:val="22"/>
          <w:lang w:val="fr-FR"/>
        </w:rPr>
      </w:pPr>
    </w:p>
    <w:p w:rsidR="00D56A3A" w:rsidRPr="007D039B" w:rsidRDefault="00D56A3A" w:rsidP="00D70083">
      <w:pPr>
        <w:spacing w:line="280" w:lineRule="exact"/>
        <w:jc w:val="both"/>
        <w:rPr>
          <w:rFonts w:ascii="Tahoma" w:hAnsi="Tahoma" w:cs="Tahoma"/>
          <w:sz w:val="22"/>
          <w:lang w:val="fr-FR"/>
        </w:rPr>
      </w:pPr>
      <w:r w:rsidRPr="007D039B">
        <w:rPr>
          <w:rFonts w:ascii="Tahoma" w:hAnsi="Tahoma" w:cs="Tahoma"/>
          <w:sz w:val="22"/>
          <w:lang w:val="fr-FR"/>
        </w:rPr>
        <w:tab/>
        <w:t>GR 4.3.</w:t>
      </w:r>
      <w:r w:rsidRPr="007D039B">
        <w:rPr>
          <w:rFonts w:ascii="Tahoma" w:hAnsi="Tahoma" w:cs="Tahoma"/>
          <w:sz w:val="22"/>
          <w:lang w:val="fr-FR"/>
        </w:rPr>
        <w:tab/>
      </w:r>
      <w:r w:rsidR="00E24F97" w:rsidRPr="007D039B">
        <w:rPr>
          <w:rFonts w:ascii="Tahoma" w:hAnsi="Tahoma" w:cs="Tahoma"/>
          <w:sz w:val="22"/>
          <w:lang w:val="fr-FR"/>
        </w:rPr>
        <w:t>Ţ</w:t>
      </w:r>
      <w:r w:rsidRPr="007D039B">
        <w:rPr>
          <w:rFonts w:ascii="Tahoma" w:hAnsi="Tahoma" w:cs="Tahoma"/>
          <w:sz w:val="22"/>
          <w:lang w:val="fr-FR"/>
        </w:rPr>
        <w:t>inerea unor demonstra</w:t>
      </w:r>
      <w:r w:rsidR="007A2C1B" w:rsidRPr="007D039B">
        <w:rPr>
          <w:rFonts w:ascii="Tahoma" w:hAnsi="Tahoma" w:cs="Tahoma"/>
          <w:sz w:val="22"/>
          <w:lang w:val="fr-FR"/>
        </w:rPr>
        <w:t>ţii</w:t>
      </w:r>
      <w:r w:rsidR="00E24F97" w:rsidRPr="007D039B">
        <w:rPr>
          <w:rFonts w:ascii="Tahoma" w:hAnsi="Tahoma" w:cs="Tahoma"/>
          <w:sz w:val="22"/>
          <w:lang w:val="fr-FR"/>
        </w:rPr>
        <w:t xml:space="preserve"> </w:t>
      </w:r>
      <w:r w:rsidRPr="007D039B">
        <w:rPr>
          <w:rFonts w:ascii="Tahoma" w:hAnsi="Tahoma" w:cs="Tahoma"/>
          <w:sz w:val="22"/>
          <w:lang w:val="fr-FR"/>
        </w:rPr>
        <w:t>si/sau prezen</w:t>
      </w:r>
      <w:r w:rsidR="00902562" w:rsidRPr="007D039B">
        <w:rPr>
          <w:rFonts w:ascii="Tahoma" w:hAnsi="Tahoma" w:cs="Tahoma"/>
          <w:sz w:val="22"/>
          <w:lang w:val="fr-FR"/>
        </w:rPr>
        <w:t>tări</w:t>
      </w:r>
      <w:r w:rsidRPr="007D039B">
        <w:rPr>
          <w:rFonts w:ascii="Tahoma" w:hAnsi="Tahoma" w:cs="Tahoma"/>
          <w:sz w:val="22"/>
          <w:lang w:val="fr-FR"/>
        </w:rPr>
        <w:t>, clinici, antrenamente, concursuri etc</w:t>
      </w:r>
      <w:r w:rsidR="00E24F97" w:rsidRPr="007D039B">
        <w:rPr>
          <w:rFonts w:ascii="Tahoma" w:hAnsi="Tahoma" w:cs="Tahoma"/>
          <w:sz w:val="22"/>
          <w:lang w:val="fr-FR"/>
        </w:rPr>
        <w:t>.</w:t>
      </w:r>
      <w:r w:rsidRPr="007D039B">
        <w:rPr>
          <w:rFonts w:ascii="Tahoma" w:hAnsi="Tahoma" w:cs="Tahoma"/>
          <w:sz w:val="22"/>
          <w:lang w:val="fr-FR"/>
        </w:rPr>
        <w:t xml:space="preserve"> cu organisme neafiliate sau suspendate nu este permi</w:t>
      </w:r>
      <w:r w:rsidR="00963A02" w:rsidRPr="007D039B">
        <w:rPr>
          <w:rFonts w:ascii="Tahoma" w:hAnsi="Tahoma" w:cs="Tahoma"/>
          <w:sz w:val="22"/>
          <w:lang w:val="fr-FR"/>
        </w:rPr>
        <w:t>să</w:t>
      </w:r>
      <w:r w:rsidRPr="007D039B">
        <w:rPr>
          <w:rFonts w:ascii="Tahoma" w:hAnsi="Tahoma" w:cs="Tahoma"/>
          <w:sz w:val="22"/>
          <w:lang w:val="fr-FR"/>
        </w:rPr>
        <w:t>.</w:t>
      </w:r>
    </w:p>
    <w:p w:rsidR="00D56A3A" w:rsidRPr="007D039B" w:rsidRDefault="00D56A3A" w:rsidP="00D70083">
      <w:pPr>
        <w:spacing w:line="280" w:lineRule="exact"/>
        <w:jc w:val="both"/>
        <w:rPr>
          <w:rFonts w:ascii="Tahoma" w:hAnsi="Tahoma" w:cs="Tahoma"/>
          <w:sz w:val="22"/>
          <w:lang w:val="fr-FR"/>
        </w:rPr>
      </w:pPr>
    </w:p>
    <w:p w:rsidR="00D56A3A" w:rsidRPr="007D039B" w:rsidRDefault="00236AF5" w:rsidP="00D70083">
      <w:pPr>
        <w:spacing w:line="280" w:lineRule="exact"/>
        <w:jc w:val="both"/>
        <w:rPr>
          <w:rFonts w:ascii="Tahoma" w:hAnsi="Tahoma" w:cs="Tahoma"/>
          <w:sz w:val="22"/>
          <w:lang w:val="fr-FR"/>
        </w:rPr>
      </w:pPr>
      <w:r w:rsidRPr="007D039B">
        <w:rPr>
          <w:rFonts w:ascii="Tahoma" w:hAnsi="Tahoma" w:cs="Tahoma"/>
          <w:sz w:val="22"/>
          <w:lang w:val="fr-FR"/>
        </w:rPr>
        <w:tab/>
        <w:t xml:space="preserve">GR </w:t>
      </w:r>
      <w:r w:rsidR="00D56A3A" w:rsidRPr="007D039B">
        <w:rPr>
          <w:rFonts w:ascii="Tahoma" w:hAnsi="Tahoma" w:cs="Tahoma"/>
          <w:sz w:val="22"/>
          <w:lang w:val="fr-FR"/>
        </w:rPr>
        <w:t>4.4.</w:t>
      </w:r>
      <w:r w:rsidR="00D56A3A" w:rsidRPr="007D039B">
        <w:rPr>
          <w:rFonts w:ascii="Tahoma" w:hAnsi="Tahoma" w:cs="Tahoma"/>
          <w:sz w:val="22"/>
          <w:lang w:val="fr-FR"/>
        </w:rPr>
        <w:tab/>
        <w:t>Biroul poate autoriza rela</w:t>
      </w:r>
      <w:r w:rsidR="00E24F97" w:rsidRPr="007D039B">
        <w:rPr>
          <w:rFonts w:ascii="Tahoma" w:hAnsi="Tahoma" w:cs="Tahoma"/>
          <w:sz w:val="22"/>
          <w:lang w:val="fr-FR"/>
        </w:rPr>
        <w:t>ţ</w:t>
      </w:r>
      <w:r w:rsidR="00D56A3A" w:rsidRPr="007D039B">
        <w:rPr>
          <w:rFonts w:ascii="Tahoma" w:hAnsi="Tahoma" w:cs="Tahoma"/>
          <w:sz w:val="22"/>
          <w:lang w:val="fr-FR"/>
        </w:rPr>
        <w:t xml:space="preserve">iile cu organismele neafiliate sau suspendate ca </w:t>
      </w:r>
      <w:r w:rsidR="00D336AF" w:rsidRPr="007D039B">
        <w:rPr>
          <w:rFonts w:ascii="Tahoma" w:hAnsi="Tahoma" w:cs="Tahoma"/>
          <w:sz w:val="22"/>
          <w:lang w:val="fr-FR"/>
        </w:rPr>
        <w:t>în</w:t>
      </w:r>
      <w:r w:rsidR="00D56A3A" w:rsidRPr="007D039B">
        <w:rPr>
          <w:rFonts w:ascii="Tahoma" w:hAnsi="Tahoma" w:cs="Tahoma"/>
          <w:sz w:val="22"/>
          <w:lang w:val="fr-FR"/>
        </w:rPr>
        <w:t xml:space="preserve"> regulile GR 4.1 – 4.3 de mai sus.</w:t>
      </w:r>
    </w:p>
    <w:p w:rsidR="00D56A3A" w:rsidRPr="007D039B" w:rsidRDefault="00D56A3A" w:rsidP="00D70083">
      <w:pPr>
        <w:spacing w:line="280" w:lineRule="exact"/>
        <w:jc w:val="both"/>
        <w:rPr>
          <w:rFonts w:ascii="Tahoma" w:hAnsi="Tahoma" w:cs="Tahoma"/>
          <w:sz w:val="22"/>
          <w:lang w:val="fr-FR"/>
        </w:rPr>
      </w:pPr>
    </w:p>
    <w:p w:rsidR="00D56A3A" w:rsidRPr="007D039B" w:rsidRDefault="00D56A3A" w:rsidP="00D70083">
      <w:pPr>
        <w:spacing w:line="280" w:lineRule="exact"/>
        <w:jc w:val="both"/>
        <w:rPr>
          <w:rFonts w:ascii="Tahoma" w:hAnsi="Tahoma" w:cs="Tahoma"/>
          <w:sz w:val="22"/>
          <w:lang w:val="fr-FR"/>
        </w:rPr>
      </w:pPr>
      <w:r w:rsidRPr="007D039B">
        <w:rPr>
          <w:rFonts w:ascii="Tahoma" w:hAnsi="Tahoma" w:cs="Tahoma"/>
          <w:sz w:val="22"/>
          <w:lang w:val="fr-FR"/>
        </w:rPr>
        <w:tab/>
        <w:t>GR 4.5.</w:t>
      </w:r>
      <w:r w:rsidRPr="007D039B">
        <w:rPr>
          <w:rFonts w:ascii="Tahoma" w:hAnsi="Tahoma" w:cs="Tahoma"/>
          <w:sz w:val="22"/>
          <w:lang w:val="fr-FR"/>
        </w:rPr>
        <w:tab/>
        <w:t xml:space="preserve">Orice individ sau grup care </w:t>
      </w:r>
      <w:r w:rsidR="0085240F" w:rsidRPr="007D039B">
        <w:rPr>
          <w:rFonts w:ascii="Tahoma" w:hAnsi="Tahoma" w:cs="Tahoma"/>
          <w:sz w:val="22"/>
          <w:lang w:val="fr-FR"/>
        </w:rPr>
        <w:t>încălc</w:t>
      </w:r>
      <w:r w:rsidR="00E24F97" w:rsidRPr="007D039B">
        <w:rPr>
          <w:rFonts w:ascii="Tahoma" w:hAnsi="Tahoma" w:cs="Tahoma"/>
          <w:sz w:val="22"/>
          <w:lang w:val="fr-FR"/>
        </w:rPr>
        <w:t>ă</w:t>
      </w:r>
      <w:r w:rsidRPr="007D039B">
        <w:rPr>
          <w:rFonts w:ascii="Tahoma" w:hAnsi="Tahoma" w:cs="Tahoma"/>
          <w:sz w:val="22"/>
          <w:lang w:val="fr-FR"/>
        </w:rPr>
        <w:t xml:space="preserve"> aceasta regul</w:t>
      </w:r>
      <w:r w:rsidR="00E24F97" w:rsidRPr="007D039B">
        <w:rPr>
          <w:rFonts w:ascii="Tahoma" w:hAnsi="Tahoma" w:cs="Tahoma"/>
          <w:sz w:val="22"/>
          <w:lang w:val="fr-FR"/>
        </w:rPr>
        <w:t>ă</w:t>
      </w:r>
      <w:r w:rsidRPr="007D039B">
        <w:rPr>
          <w:rFonts w:ascii="Tahoma" w:hAnsi="Tahoma" w:cs="Tahoma"/>
          <w:sz w:val="22"/>
          <w:lang w:val="fr-FR"/>
        </w:rPr>
        <w:t xml:space="preserve"> va fi suspendat de membrul afiliat o perioada minim</w:t>
      </w:r>
      <w:r w:rsidR="00E24F97" w:rsidRPr="007D039B">
        <w:rPr>
          <w:rFonts w:ascii="Tahoma" w:hAnsi="Tahoma" w:cs="Tahoma"/>
          <w:sz w:val="22"/>
          <w:lang w:val="fr-FR"/>
        </w:rPr>
        <w:t>ă</w:t>
      </w:r>
      <w:r w:rsidRPr="007D039B">
        <w:rPr>
          <w:rFonts w:ascii="Tahoma" w:hAnsi="Tahoma" w:cs="Tahoma"/>
          <w:sz w:val="22"/>
          <w:lang w:val="fr-FR"/>
        </w:rPr>
        <w:t xml:space="preserve"> de 1 an, p</w:t>
      </w:r>
      <w:r w:rsidR="00D336AF" w:rsidRPr="007D039B">
        <w:rPr>
          <w:rFonts w:ascii="Tahoma" w:hAnsi="Tahoma" w:cs="Tahoma"/>
          <w:sz w:val="22"/>
          <w:lang w:val="fr-FR"/>
        </w:rPr>
        <w:t>în</w:t>
      </w:r>
      <w:r w:rsidRPr="007D039B">
        <w:rPr>
          <w:rFonts w:ascii="Tahoma" w:hAnsi="Tahoma" w:cs="Tahoma"/>
          <w:sz w:val="22"/>
          <w:lang w:val="fr-FR"/>
        </w:rPr>
        <w:t>a la maximum 2 ani. FINA</w:t>
      </w:r>
      <w:r w:rsidR="0070039A" w:rsidRPr="007D039B">
        <w:rPr>
          <w:rFonts w:ascii="Tahoma" w:hAnsi="Tahoma" w:cs="Tahoma"/>
          <w:sz w:val="22"/>
          <w:lang w:val="fr-FR"/>
        </w:rPr>
        <w:t xml:space="preserve"> îşi </w:t>
      </w:r>
      <w:r w:rsidRPr="007D039B">
        <w:rPr>
          <w:rFonts w:ascii="Tahoma" w:hAnsi="Tahoma" w:cs="Tahoma"/>
          <w:sz w:val="22"/>
          <w:lang w:val="fr-FR"/>
        </w:rPr>
        <w:t>rezerv</w:t>
      </w:r>
      <w:r w:rsidR="00E24F97" w:rsidRPr="007D039B">
        <w:rPr>
          <w:rFonts w:ascii="Tahoma" w:hAnsi="Tahoma" w:cs="Tahoma"/>
          <w:sz w:val="22"/>
          <w:lang w:val="fr-FR"/>
        </w:rPr>
        <w:t>ă</w:t>
      </w:r>
      <w:r w:rsidRPr="007D039B">
        <w:rPr>
          <w:rFonts w:ascii="Tahoma" w:hAnsi="Tahoma" w:cs="Tahoma"/>
          <w:sz w:val="22"/>
          <w:lang w:val="fr-FR"/>
        </w:rPr>
        <w:t xml:space="preserve"> dreptul de a reexamina suspendarea f</w:t>
      </w:r>
      <w:r w:rsidR="00E24F97" w:rsidRPr="007D039B">
        <w:rPr>
          <w:rFonts w:ascii="Tahoma" w:hAnsi="Tahoma" w:cs="Tahoma"/>
          <w:sz w:val="22"/>
          <w:lang w:val="fr-FR"/>
        </w:rPr>
        <w:t>ă</w:t>
      </w:r>
      <w:r w:rsidRPr="007D039B">
        <w:rPr>
          <w:rFonts w:ascii="Tahoma" w:hAnsi="Tahoma" w:cs="Tahoma"/>
          <w:sz w:val="22"/>
          <w:lang w:val="fr-FR"/>
        </w:rPr>
        <w:t>cut</w:t>
      </w:r>
      <w:r w:rsidR="00E24F97" w:rsidRPr="007D039B">
        <w:rPr>
          <w:rFonts w:ascii="Tahoma" w:hAnsi="Tahoma" w:cs="Tahoma"/>
          <w:sz w:val="22"/>
          <w:lang w:val="fr-FR"/>
        </w:rPr>
        <w:t>ă</w:t>
      </w:r>
      <w:r w:rsidRPr="007D039B">
        <w:rPr>
          <w:rFonts w:ascii="Tahoma" w:hAnsi="Tahoma" w:cs="Tahoma"/>
          <w:sz w:val="22"/>
          <w:lang w:val="fr-FR"/>
        </w:rPr>
        <w:t xml:space="preserve"> de </w:t>
      </w:r>
      <w:r w:rsidR="0070039A" w:rsidRPr="007D039B">
        <w:rPr>
          <w:rFonts w:ascii="Tahoma" w:hAnsi="Tahoma" w:cs="Tahoma"/>
          <w:sz w:val="22"/>
          <w:lang w:val="fr-FR"/>
        </w:rPr>
        <w:t>federaţi</w:t>
      </w:r>
      <w:r w:rsidRPr="007D039B">
        <w:rPr>
          <w:rFonts w:ascii="Tahoma" w:hAnsi="Tahoma" w:cs="Tahoma"/>
          <w:sz w:val="22"/>
          <w:lang w:val="fr-FR"/>
        </w:rPr>
        <w:t>a membr</w:t>
      </w:r>
      <w:r w:rsidR="00E24F97" w:rsidRPr="007D039B">
        <w:rPr>
          <w:rFonts w:ascii="Tahoma" w:hAnsi="Tahoma" w:cs="Tahoma"/>
          <w:sz w:val="22"/>
          <w:lang w:val="fr-FR"/>
        </w:rPr>
        <w:t>ă</w:t>
      </w:r>
      <w:r w:rsidRPr="007D039B">
        <w:rPr>
          <w:rFonts w:ascii="Tahoma" w:hAnsi="Tahoma" w:cs="Tahoma"/>
          <w:sz w:val="22"/>
          <w:lang w:val="fr-FR"/>
        </w:rPr>
        <w:t xml:space="preserve"> afiliat</w:t>
      </w:r>
      <w:r w:rsidR="00E24F97" w:rsidRPr="007D039B">
        <w:rPr>
          <w:rFonts w:ascii="Tahoma" w:hAnsi="Tahoma" w:cs="Tahoma"/>
          <w:sz w:val="22"/>
          <w:lang w:val="fr-FR"/>
        </w:rPr>
        <w:t>ă</w:t>
      </w:r>
      <w:r w:rsidR="0070039A" w:rsidRPr="007D039B">
        <w:rPr>
          <w:rFonts w:ascii="Tahoma" w:hAnsi="Tahoma" w:cs="Tahoma"/>
          <w:sz w:val="22"/>
          <w:lang w:val="fr-FR"/>
        </w:rPr>
        <w:t xml:space="preserve"> şi </w:t>
      </w:r>
      <w:r w:rsidRPr="007D039B">
        <w:rPr>
          <w:rFonts w:ascii="Tahoma" w:hAnsi="Tahoma" w:cs="Tahoma"/>
          <w:sz w:val="22"/>
          <w:lang w:val="fr-FR"/>
        </w:rPr>
        <w:t>de a o majora p</w:t>
      </w:r>
      <w:r w:rsidR="00D336AF" w:rsidRPr="007D039B">
        <w:rPr>
          <w:rFonts w:ascii="Tahoma" w:hAnsi="Tahoma" w:cs="Tahoma"/>
          <w:sz w:val="22"/>
          <w:lang w:val="fr-FR"/>
        </w:rPr>
        <w:t>în</w:t>
      </w:r>
      <w:r w:rsidRPr="007D039B">
        <w:rPr>
          <w:rFonts w:ascii="Tahoma" w:hAnsi="Tahoma" w:cs="Tahoma"/>
          <w:sz w:val="22"/>
          <w:lang w:val="fr-FR"/>
        </w:rPr>
        <w:t xml:space="preserve">a la maximum 2 ani, </w:t>
      </w:r>
      <w:r w:rsidR="00D336AF" w:rsidRPr="007D039B">
        <w:rPr>
          <w:rFonts w:ascii="Tahoma" w:hAnsi="Tahoma" w:cs="Tahoma"/>
          <w:sz w:val="22"/>
          <w:lang w:val="fr-FR"/>
        </w:rPr>
        <w:t>în</w:t>
      </w:r>
      <w:r w:rsidRPr="007D039B">
        <w:rPr>
          <w:rFonts w:ascii="Tahoma" w:hAnsi="Tahoma" w:cs="Tahoma"/>
          <w:sz w:val="22"/>
          <w:lang w:val="fr-FR"/>
        </w:rPr>
        <w:t xml:space="preserve"> conformitate cu </w:t>
      </w:r>
      <w:r w:rsidR="00E24F97" w:rsidRPr="007D039B">
        <w:rPr>
          <w:rFonts w:ascii="Tahoma" w:hAnsi="Tahoma" w:cs="Tahoma"/>
          <w:sz w:val="22"/>
          <w:lang w:val="fr-FR"/>
        </w:rPr>
        <w:t>î</w:t>
      </w:r>
      <w:r w:rsidRPr="007D039B">
        <w:rPr>
          <w:rFonts w:ascii="Tahoma" w:hAnsi="Tahoma" w:cs="Tahoma"/>
          <w:sz w:val="22"/>
          <w:lang w:val="fr-FR"/>
        </w:rPr>
        <w:t>mprejur</w:t>
      </w:r>
      <w:r w:rsidR="00E24F97" w:rsidRPr="007D039B">
        <w:rPr>
          <w:rFonts w:ascii="Tahoma" w:hAnsi="Tahoma" w:cs="Tahoma"/>
          <w:sz w:val="22"/>
          <w:lang w:val="fr-FR"/>
        </w:rPr>
        <w:t>ă</w:t>
      </w:r>
      <w:r w:rsidRPr="007D039B">
        <w:rPr>
          <w:rFonts w:ascii="Tahoma" w:hAnsi="Tahoma" w:cs="Tahoma"/>
          <w:sz w:val="22"/>
          <w:lang w:val="fr-FR"/>
        </w:rPr>
        <w:t xml:space="preserve">rile implicate. </w:t>
      </w:r>
      <w:r w:rsidR="0070039A" w:rsidRPr="007D039B">
        <w:rPr>
          <w:rFonts w:ascii="Tahoma" w:hAnsi="Tahoma" w:cs="Tahoma"/>
          <w:sz w:val="22"/>
          <w:lang w:val="fr-FR"/>
        </w:rPr>
        <w:t>Federaţi</w:t>
      </w:r>
      <w:r w:rsidRPr="007D039B">
        <w:rPr>
          <w:rFonts w:ascii="Tahoma" w:hAnsi="Tahoma" w:cs="Tahoma"/>
          <w:sz w:val="22"/>
          <w:lang w:val="fr-FR"/>
        </w:rPr>
        <w:t>a membr</w:t>
      </w:r>
      <w:r w:rsidR="00E24F97" w:rsidRPr="007D039B">
        <w:rPr>
          <w:rFonts w:ascii="Tahoma" w:hAnsi="Tahoma" w:cs="Tahoma"/>
          <w:sz w:val="22"/>
          <w:lang w:val="fr-FR"/>
        </w:rPr>
        <w:t>ă</w:t>
      </w:r>
      <w:r w:rsidRPr="007D039B">
        <w:rPr>
          <w:rFonts w:ascii="Tahoma" w:hAnsi="Tahoma" w:cs="Tahoma"/>
          <w:sz w:val="22"/>
          <w:lang w:val="fr-FR"/>
        </w:rPr>
        <w:t xml:space="preserve"> afiliat</w:t>
      </w:r>
      <w:r w:rsidR="00E24F97" w:rsidRPr="007D039B">
        <w:rPr>
          <w:rFonts w:ascii="Tahoma" w:hAnsi="Tahoma" w:cs="Tahoma"/>
          <w:sz w:val="22"/>
          <w:lang w:val="fr-FR"/>
        </w:rPr>
        <w:t>ă</w:t>
      </w:r>
      <w:r w:rsidRPr="007D039B">
        <w:rPr>
          <w:rFonts w:ascii="Tahoma" w:hAnsi="Tahoma" w:cs="Tahoma"/>
          <w:sz w:val="22"/>
          <w:lang w:val="fr-FR"/>
        </w:rPr>
        <w:t xml:space="preserve"> se va supune oric</w:t>
      </w:r>
      <w:r w:rsidR="00E24F97" w:rsidRPr="007D039B">
        <w:rPr>
          <w:rFonts w:ascii="Tahoma" w:hAnsi="Tahoma" w:cs="Tahoma"/>
          <w:sz w:val="22"/>
          <w:lang w:val="fr-FR"/>
        </w:rPr>
        <w:t>ă</w:t>
      </w:r>
      <w:r w:rsidRPr="007D039B">
        <w:rPr>
          <w:rFonts w:ascii="Tahoma" w:hAnsi="Tahoma" w:cs="Tahoma"/>
          <w:sz w:val="22"/>
          <w:lang w:val="fr-FR"/>
        </w:rPr>
        <w:t>rei astfel de major</w:t>
      </w:r>
      <w:r w:rsidR="00E24F97" w:rsidRPr="007D039B">
        <w:rPr>
          <w:rFonts w:ascii="Tahoma" w:hAnsi="Tahoma" w:cs="Tahoma"/>
          <w:sz w:val="22"/>
          <w:lang w:val="fr-FR"/>
        </w:rPr>
        <w:t>ă</w:t>
      </w:r>
      <w:r w:rsidRPr="007D039B">
        <w:rPr>
          <w:rFonts w:ascii="Tahoma" w:hAnsi="Tahoma" w:cs="Tahoma"/>
          <w:sz w:val="22"/>
          <w:lang w:val="fr-FR"/>
        </w:rPr>
        <w:t xml:space="preserve">ri. </w:t>
      </w:r>
    </w:p>
    <w:p w:rsidR="00D56A3A" w:rsidRPr="007D039B" w:rsidRDefault="00D56A3A" w:rsidP="00D70083">
      <w:pPr>
        <w:spacing w:line="280" w:lineRule="exact"/>
        <w:jc w:val="both"/>
        <w:rPr>
          <w:rFonts w:ascii="Tahoma" w:hAnsi="Tahoma" w:cs="Tahoma"/>
          <w:sz w:val="22"/>
          <w:lang w:val="fr-FR"/>
        </w:rPr>
      </w:pPr>
    </w:p>
    <w:p w:rsidR="00D56A3A" w:rsidRPr="007D039B" w:rsidRDefault="00D56A3A" w:rsidP="00D70083">
      <w:pPr>
        <w:spacing w:line="280" w:lineRule="exact"/>
        <w:jc w:val="both"/>
        <w:rPr>
          <w:rFonts w:ascii="Tahoma" w:hAnsi="Tahoma" w:cs="Tahoma"/>
          <w:sz w:val="22"/>
          <w:lang w:val="fr-FR"/>
        </w:rPr>
      </w:pPr>
      <w:r w:rsidRPr="007D039B">
        <w:rPr>
          <w:rFonts w:ascii="Tahoma" w:hAnsi="Tahoma" w:cs="Tahoma"/>
          <w:sz w:val="22"/>
          <w:lang w:val="fr-FR"/>
        </w:rPr>
        <w:tab/>
        <w:t>GR 4.6.</w:t>
      </w:r>
      <w:r w:rsidRPr="007D039B">
        <w:rPr>
          <w:rFonts w:ascii="Tahoma" w:hAnsi="Tahoma" w:cs="Tahoma"/>
          <w:sz w:val="22"/>
          <w:lang w:val="fr-FR"/>
        </w:rPr>
        <w:tab/>
        <w:t xml:space="preserve">Fiecare </w:t>
      </w:r>
      <w:r w:rsidR="0070039A" w:rsidRPr="007D039B">
        <w:rPr>
          <w:rFonts w:ascii="Tahoma" w:hAnsi="Tahoma" w:cs="Tahoma"/>
          <w:sz w:val="22"/>
          <w:lang w:val="fr-FR"/>
        </w:rPr>
        <w:t>federaţi</w:t>
      </w:r>
      <w:r w:rsidRPr="007D039B">
        <w:rPr>
          <w:rFonts w:ascii="Tahoma" w:hAnsi="Tahoma" w:cs="Tahoma"/>
          <w:sz w:val="22"/>
          <w:lang w:val="fr-FR"/>
        </w:rPr>
        <w:t>e membr</w:t>
      </w:r>
      <w:r w:rsidR="00E24F97" w:rsidRPr="007D039B">
        <w:rPr>
          <w:rFonts w:ascii="Tahoma" w:hAnsi="Tahoma" w:cs="Tahoma"/>
          <w:sz w:val="22"/>
          <w:lang w:val="fr-FR"/>
        </w:rPr>
        <w:t>ă</w:t>
      </w:r>
      <w:r w:rsidRPr="007D039B">
        <w:rPr>
          <w:rFonts w:ascii="Tahoma" w:hAnsi="Tahoma" w:cs="Tahoma"/>
          <w:sz w:val="22"/>
          <w:lang w:val="fr-FR"/>
        </w:rPr>
        <w:t xml:space="preserve"> care organizeaz</w:t>
      </w:r>
      <w:r w:rsidR="00E24F97" w:rsidRPr="007D039B">
        <w:rPr>
          <w:rFonts w:ascii="Tahoma" w:hAnsi="Tahoma" w:cs="Tahoma"/>
          <w:sz w:val="22"/>
          <w:lang w:val="fr-FR"/>
        </w:rPr>
        <w:t>ă</w:t>
      </w:r>
      <w:r w:rsidR="0070039A" w:rsidRPr="007D039B">
        <w:rPr>
          <w:rFonts w:ascii="Tahoma" w:hAnsi="Tahoma" w:cs="Tahoma"/>
          <w:sz w:val="22"/>
          <w:lang w:val="fr-FR"/>
        </w:rPr>
        <w:t xml:space="preserve"> şi </w:t>
      </w:r>
      <w:r w:rsidRPr="007D039B">
        <w:rPr>
          <w:rFonts w:ascii="Tahoma" w:hAnsi="Tahoma" w:cs="Tahoma"/>
          <w:sz w:val="22"/>
          <w:lang w:val="fr-FR"/>
        </w:rPr>
        <w:t xml:space="preserve">conduce o </w:t>
      </w:r>
      <w:r w:rsidR="0070039A" w:rsidRPr="007D039B">
        <w:rPr>
          <w:rFonts w:ascii="Tahoma" w:hAnsi="Tahoma" w:cs="Tahoma"/>
          <w:sz w:val="22"/>
          <w:lang w:val="fr-FR"/>
        </w:rPr>
        <w:t>competiţi</w:t>
      </w:r>
      <w:r w:rsidRPr="007D039B">
        <w:rPr>
          <w:rFonts w:ascii="Tahoma" w:hAnsi="Tahoma" w:cs="Tahoma"/>
          <w:sz w:val="22"/>
          <w:lang w:val="fr-FR"/>
        </w:rPr>
        <w:t>e va respecta cu stricte</w:t>
      </w:r>
      <w:r w:rsidR="00E24F97" w:rsidRPr="007D039B">
        <w:rPr>
          <w:rFonts w:ascii="Tahoma" w:hAnsi="Tahoma" w:cs="Tahoma"/>
          <w:sz w:val="22"/>
          <w:lang w:val="fr-FR"/>
        </w:rPr>
        <w:t>ţ</w:t>
      </w:r>
      <w:r w:rsidRPr="007D039B">
        <w:rPr>
          <w:rFonts w:ascii="Tahoma" w:hAnsi="Tahoma" w:cs="Tahoma"/>
          <w:sz w:val="22"/>
          <w:lang w:val="fr-FR"/>
        </w:rPr>
        <w:t>e regulile FINA care guverneaza eligibilitatea.</w:t>
      </w:r>
    </w:p>
    <w:p w:rsidR="00D56A3A" w:rsidRPr="007D039B" w:rsidRDefault="00D56A3A" w:rsidP="00994E87">
      <w:pPr>
        <w:spacing w:line="280" w:lineRule="exact"/>
        <w:rPr>
          <w:rFonts w:ascii="Tahoma" w:hAnsi="Tahoma" w:cs="Tahoma"/>
          <w:sz w:val="22"/>
          <w:lang w:val="fr-FR"/>
        </w:rPr>
      </w:pPr>
    </w:p>
    <w:p w:rsidR="00D56A3A" w:rsidRPr="007D039B" w:rsidRDefault="00FA71E5" w:rsidP="00994E87">
      <w:pPr>
        <w:pStyle w:val="Heading4"/>
        <w:spacing w:line="280" w:lineRule="exact"/>
        <w:jc w:val="both"/>
        <w:rPr>
          <w:rFonts w:ascii="Tahoma" w:hAnsi="Tahoma" w:cs="Tahoma"/>
          <w:sz w:val="22"/>
        </w:rPr>
      </w:pPr>
      <w:r w:rsidRPr="007D039B">
        <w:rPr>
          <w:rFonts w:ascii="Tahoma" w:hAnsi="Tahoma" w:cs="Tahoma"/>
          <w:sz w:val="22"/>
        </w:rPr>
        <w:t xml:space="preserve">GR 5   </w:t>
      </w:r>
      <w:r w:rsidR="00A055D1" w:rsidRPr="007D039B">
        <w:rPr>
          <w:rFonts w:ascii="Tahoma" w:hAnsi="Tahoma" w:cs="Tahoma"/>
          <w:sz w:val="22"/>
        </w:rPr>
        <w:t>ECHIPAMENTUL DE ÎNOT</w:t>
      </w:r>
    </w:p>
    <w:p w:rsidR="00D56A3A" w:rsidRPr="00563294" w:rsidRDefault="00D56A3A" w:rsidP="00994E87">
      <w:pPr>
        <w:spacing w:line="280" w:lineRule="exact"/>
        <w:rPr>
          <w:rFonts w:ascii="Tahoma" w:hAnsi="Tahoma" w:cs="Tahoma"/>
          <w:sz w:val="22"/>
          <w:lang w:val="pt-BR"/>
        </w:rPr>
      </w:pPr>
    </w:p>
    <w:p w:rsidR="00A055D1" w:rsidRPr="00563294" w:rsidRDefault="00D56A3A" w:rsidP="00A055D1">
      <w:pPr>
        <w:spacing w:line="280" w:lineRule="exact"/>
        <w:jc w:val="both"/>
        <w:rPr>
          <w:rFonts w:ascii="Tahoma" w:hAnsi="Tahoma" w:cs="Tahoma"/>
          <w:sz w:val="22"/>
          <w:lang w:val="pt-BR"/>
        </w:rPr>
      </w:pPr>
      <w:r w:rsidRPr="00563294">
        <w:rPr>
          <w:rFonts w:ascii="Tahoma" w:hAnsi="Tahoma" w:cs="Tahoma"/>
          <w:sz w:val="22"/>
          <w:lang w:val="pt-BR"/>
        </w:rPr>
        <w:tab/>
        <w:t>GR 5.1.</w:t>
      </w:r>
      <w:r w:rsidRPr="00563294">
        <w:rPr>
          <w:rFonts w:ascii="Tahoma" w:hAnsi="Tahoma" w:cs="Tahoma"/>
          <w:sz w:val="22"/>
          <w:lang w:val="pt-BR"/>
        </w:rPr>
        <w:tab/>
      </w:r>
      <w:r w:rsidR="00A055D1" w:rsidRPr="00563294">
        <w:rPr>
          <w:rFonts w:ascii="Tahoma" w:hAnsi="Tahoma" w:cs="Tahoma"/>
          <w:sz w:val="22"/>
          <w:lang w:val="pt-BR"/>
        </w:rPr>
        <w:t>Echipamentul de înot (costumul, casca şi ochelarii) al tuturor concurenţilor va fi de bun gust şi potrivit pentru disciplinele sportive individuale şi nu va purta nici un însemn (simbol) care poate fi considerat ofensator.</w:t>
      </w:r>
    </w:p>
    <w:p w:rsidR="00D56A3A" w:rsidRPr="00563294" w:rsidRDefault="00D56A3A" w:rsidP="00994E87">
      <w:pPr>
        <w:spacing w:line="280" w:lineRule="exact"/>
        <w:rPr>
          <w:rFonts w:ascii="Tahoma" w:hAnsi="Tahoma" w:cs="Tahoma"/>
          <w:sz w:val="22"/>
          <w:lang w:val="pt-BR"/>
        </w:rPr>
      </w:pPr>
    </w:p>
    <w:p w:rsidR="00A055D1" w:rsidRPr="00563294" w:rsidRDefault="00D56A3A" w:rsidP="00A055D1">
      <w:pPr>
        <w:spacing w:line="280" w:lineRule="exact"/>
        <w:jc w:val="both"/>
        <w:rPr>
          <w:rFonts w:ascii="Tahoma" w:hAnsi="Tahoma" w:cs="Tahoma"/>
          <w:sz w:val="22"/>
          <w:lang w:val="pt-BR"/>
        </w:rPr>
      </w:pPr>
      <w:r w:rsidRPr="00563294">
        <w:rPr>
          <w:rFonts w:ascii="Tahoma" w:hAnsi="Tahoma" w:cs="Tahoma"/>
          <w:sz w:val="22"/>
          <w:lang w:val="pt-BR"/>
        </w:rPr>
        <w:tab/>
        <w:t>GR 5.2.</w:t>
      </w:r>
      <w:r w:rsidRPr="00563294">
        <w:rPr>
          <w:rFonts w:ascii="Tahoma" w:hAnsi="Tahoma" w:cs="Tahoma"/>
          <w:sz w:val="22"/>
          <w:lang w:val="pt-BR"/>
        </w:rPr>
        <w:tab/>
      </w:r>
      <w:r w:rsidR="00A055D1" w:rsidRPr="00563294">
        <w:rPr>
          <w:rFonts w:ascii="Tahoma" w:hAnsi="Tahoma" w:cs="Tahoma"/>
          <w:sz w:val="22"/>
          <w:lang w:val="pt-BR"/>
        </w:rPr>
        <w:t>Toate costumele trebuie să fie netransparente.</w:t>
      </w:r>
    </w:p>
    <w:p w:rsidR="00D56A3A" w:rsidRPr="00563294" w:rsidRDefault="00D56A3A" w:rsidP="005379B0">
      <w:pPr>
        <w:spacing w:line="280" w:lineRule="exact"/>
        <w:jc w:val="both"/>
        <w:rPr>
          <w:rFonts w:ascii="Tahoma" w:hAnsi="Tahoma" w:cs="Tahoma"/>
          <w:sz w:val="22"/>
          <w:lang w:val="pt-BR"/>
        </w:rPr>
      </w:pPr>
    </w:p>
    <w:p w:rsidR="00E748C4" w:rsidRPr="00563294" w:rsidRDefault="00A055D1" w:rsidP="005379B0">
      <w:pPr>
        <w:spacing w:line="280" w:lineRule="exact"/>
        <w:jc w:val="both"/>
        <w:rPr>
          <w:rFonts w:ascii="Tahoma" w:hAnsi="Tahoma" w:cs="Tahoma"/>
          <w:sz w:val="22"/>
          <w:lang w:val="pt-BR"/>
        </w:rPr>
      </w:pPr>
      <w:r w:rsidRPr="00563294">
        <w:rPr>
          <w:rFonts w:ascii="Tahoma" w:hAnsi="Tahoma" w:cs="Tahoma"/>
          <w:sz w:val="22"/>
          <w:lang w:val="pt-BR"/>
        </w:rPr>
        <w:tab/>
        <w:t>GR 5</w:t>
      </w:r>
      <w:r w:rsidR="00D56A3A" w:rsidRPr="00563294">
        <w:rPr>
          <w:rFonts w:ascii="Tahoma" w:hAnsi="Tahoma" w:cs="Tahoma"/>
          <w:sz w:val="22"/>
          <w:lang w:val="pt-BR"/>
        </w:rPr>
        <w:t>.3.</w:t>
      </w:r>
      <w:r w:rsidR="00D56A3A" w:rsidRPr="00563294">
        <w:rPr>
          <w:rFonts w:ascii="Tahoma" w:hAnsi="Tahoma" w:cs="Tahoma"/>
          <w:sz w:val="22"/>
          <w:lang w:val="pt-BR"/>
        </w:rPr>
        <w:tab/>
      </w:r>
      <w:r w:rsidRPr="00563294">
        <w:rPr>
          <w:rFonts w:ascii="Tahoma" w:hAnsi="Tahoma" w:cs="Tahoma"/>
          <w:sz w:val="22"/>
          <w:lang w:val="pt-BR"/>
        </w:rPr>
        <w:t>În competiţiile de înot concurentul trebuie să poarte un costum din una sau doua piese</w:t>
      </w:r>
      <w:r w:rsidR="00794D34" w:rsidRPr="00563294">
        <w:rPr>
          <w:rFonts w:ascii="Tahoma" w:hAnsi="Tahoma" w:cs="Tahoma"/>
          <w:sz w:val="22"/>
          <w:lang w:val="pt-BR"/>
        </w:rPr>
        <w:t xml:space="preserve"> care nu va trece de glezne, de încheietura mâinilor sau peste gât.</w:t>
      </w:r>
      <w:r w:rsidR="00C12334" w:rsidRPr="00563294">
        <w:rPr>
          <w:rFonts w:ascii="Tahoma" w:hAnsi="Tahoma" w:cs="Tahoma"/>
          <w:sz w:val="22"/>
          <w:lang w:val="pt-BR"/>
        </w:rPr>
        <w:t xml:space="preserve"> Nu vor fi conside</w:t>
      </w:r>
      <w:r w:rsidR="00E748C4" w:rsidRPr="00563294">
        <w:rPr>
          <w:rFonts w:ascii="Tahoma" w:hAnsi="Tahoma" w:cs="Tahoma"/>
          <w:sz w:val="22"/>
          <w:lang w:val="pt-BR"/>
        </w:rPr>
        <w:t>rate ca părţi ale costumului</w:t>
      </w:r>
      <w:r w:rsidR="00C12334" w:rsidRPr="00563294">
        <w:rPr>
          <w:rFonts w:ascii="Tahoma" w:hAnsi="Tahoma" w:cs="Tahoma"/>
          <w:sz w:val="22"/>
          <w:lang w:val="pt-BR"/>
        </w:rPr>
        <w:t xml:space="preserve"> articolele </w:t>
      </w:r>
      <w:r w:rsidR="00E748C4" w:rsidRPr="00563294">
        <w:rPr>
          <w:rFonts w:ascii="Tahoma" w:hAnsi="Tahoma" w:cs="Tahoma"/>
          <w:sz w:val="22"/>
          <w:lang w:val="pt-BR"/>
        </w:rPr>
        <w:t>suplimentare (gen benzi pe braţe sau benzi pe picioare) aplicate pe acesta.</w:t>
      </w:r>
    </w:p>
    <w:p w:rsidR="00A055D1" w:rsidRPr="00563294" w:rsidRDefault="00C12334" w:rsidP="005379B0">
      <w:pPr>
        <w:spacing w:line="280" w:lineRule="exact"/>
        <w:jc w:val="both"/>
        <w:rPr>
          <w:rFonts w:ascii="Tahoma" w:hAnsi="Tahoma" w:cs="Tahoma"/>
          <w:sz w:val="22"/>
          <w:lang w:val="pt-BR"/>
        </w:rPr>
      </w:pPr>
      <w:r w:rsidRPr="00563294">
        <w:rPr>
          <w:rFonts w:ascii="Tahoma" w:hAnsi="Tahoma" w:cs="Tahoma"/>
          <w:sz w:val="22"/>
          <w:lang w:val="pt-BR"/>
        </w:rPr>
        <w:t xml:space="preserve"> </w:t>
      </w:r>
    </w:p>
    <w:p w:rsidR="00E748C4" w:rsidRPr="00563294" w:rsidRDefault="00E748C4" w:rsidP="00E748C4">
      <w:pPr>
        <w:spacing w:line="280" w:lineRule="exact"/>
        <w:jc w:val="both"/>
        <w:rPr>
          <w:rFonts w:ascii="Tahoma" w:hAnsi="Tahoma" w:cs="Tahoma"/>
          <w:sz w:val="22"/>
          <w:lang w:val="pt-BR"/>
        </w:rPr>
      </w:pPr>
      <w:r w:rsidRPr="00563294">
        <w:rPr>
          <w:rFonts w:ascii="Tahoma" w:hAnsi="Tahoma" w:cs="Tahoma"/>
          <w:sz w:val="22"/>
          <w:lang w:val="pt-BR"/>
        </w:rPr>
        <w:t xml:space="preserve">          GR 5</w:t>
      </w:r>
      <w:r w:rsidR="00D56A3A" w:rsidRPr="00563294">
        <w:rPr>
          <w:rFonts w:ascii="Tahoma" w:hAnsi="Tahoma" w:cs="Tahoma"/>
          <w:sz w:val="22"/>
          <w:lang w:val="pt-BR"/>
        </w:rPr>
        <w:t>.4.</w:t>
      </w:r>
      <w:r w:rsidRPr="00563294">
        <w:rPr>
          <w:rFonts w:ascii="Tahoma" w:hAnsi="Tahoma" w:cs="Tahoma"/>
          <w:sz w:val="22"/>
          <w:lang w:val="pt-BR"/>
        </w:rPr>
        <w:t xml:space="preserve">        Arbitrul unei competiţii are autoritatea de a exclude orice concurent al cărui  costum nu corespunde acestei reguli.</w:t>
      </w:r>
    </w:p>
    <w:p w:rsidR="00E748C4" w:rsidRPr="00563294" w:rsidRDefault="00D56A3A" w:rsidP="005379B0">
      <w:pPr>
        <w:spacing w:line="280" w:lineRule="exact"/>
        <w:jc w:val="both"/>
        <w:rPr>
          <w:rFonts w:ascii="Tahoma" w:hAnsi="Tahoma" w:cs="Tahoma"/>
          <w:sz w:val="22"/>
          <w:lang w:val="pt-BR"/>
        </w:rPr>
      </w:pPr>
      <w:r w:rsidRPr="00563294">
        <w:rPr>
          <w:rFonts w:ascii="Tahoma" w:hAnsi="Tahoma" w:cs="Tahoma"/>
          <w:sz w:val="22"/>
          <w:lang w:val="pt-BR"/>
        </w:rPr>
        <w:tab/>
      </w:r>
    </w:p>
    <w:p w:rsidR="00D56A3A" w:rsidRPr="00563294" w:rsidRDefault="00D56A3A" w:rsidP="005379B0">
      <w:pPr>
        <w:spacing w:line="280" w:lineRule="exact"/>
        <w:jc w:val="both"/>
        <w:rPr>
          <w:rFonts w:ascii="Tahoma" w:hAnsi="Tahoma" w:cs="Tahoma"/>
          <w:sz w:val="22"/>
          <w:lang w:val="pt-BR"/>
        </w:rPr>
      </w:pPr>
    </w:p>
    <w:p w:rsidR="00B27C70" w:rsidRPr="00563294" w:rsidRDefault="00B27C70" w:rsidP="00B27C70">
      <w:pPr>
        <w:spacing w:line="280" w:lineRule="exact"/>
        <w:jc w:val="both"/>
        <w:rPr>
          <w:rFonts w:ascii="Tahoma" w:hAnsi="Tahoma" w:cs="Tahoma"/>
          <w:sz w:val="22"/>
          <w:lang w:val="pt-BR"/>
        </w:rPr>
      </w:pPr>
      <w:r w:rsidRPr="00563294">
        <w:rPr>
          <w:rFonts w:ascii="Tahoma" w:hAnsi="Tahoma" w:cs="Tahoma"/>
          <w:sz w:val="22"/>
          <w:lang w:val="pt-BR"/>
        </w:rPr>
        <w:lastRenderedPageBreak/>
        <w:tab/>
        <w:t>GR 5</w:t>
      </w:r>
      <w:r w:rsidR="00D56A3A" w:rsidRPr="00563294">
        <w:rPr>
          <w:rFonts w:ascii="Tahoma" w:hAnsi="Tahoma" w:cs="Tahoma"/>
          <w:sz w:val="22"/>
          <w:lang w:val="pt-BR"/>
        </w:rPr>
        <w:t>.5.</w:t>
      </w:r>
      <w:r w:rsidR="00D56A3A" w:rsidRPr="00563294">
        <w:rPr>
          <w:rFonts w:ascii="Tahoma" w:hAnsi="Tahoma" w:cs="Tahoma"/>
          <w:sz w:val="22"/>
          <w:lang w:val="pt-BR"/>
        </w:rPr>
        <w:tab/>
      </w:r>
      <w:r w:rsidRPr="00563294">
        <w:rPr>
          <w:rFonts w:ascii="Tahoma" w:hAnsi="Tahoma" w:cs="Tahoma"/>
          <w:sz w:val="22"/>
          <w:lang w:val="pt-BR"/>
        </w:rPr>
        <w:t>În</w:t>
      </w:r>
      <w:r w:rsidR="001D5045" w:rsidRPr="00563294">
        <w:rPr>
          <w:rFonts w:ascii="Tahoma" w:hAnsi="Tahoma" w:cs="Tahoma"/>
          <w:sz w:val="22"/>
          <w:lang w:val="pt-BR"/>
        </w:rPr>
        <w:t>ainte de a</w:t>
      </w:r>
      <w:r w:rsidRPr="00563294">
        <w:rPr>
          <w:rFonts w:ascii="Tahoma" w:hAnsi="Tahoma" w:cs="Tahoma"/>
          <w:sz w:val="22"/>
          <w:lang w:val="pt-BR"/>
        </w:rPr>
        <w:t xml:space="preserve"> folos</w:t>
      </w:r>
      <w:r w:rsidR="001D5045" w:rsidRPr="00563294">
        <w:rPr>
          <w:rFonts w:ascii="Tahoma" w:hAnsi="Tahoma" w:cs="Tahoma"/>
          <w:sz w:val="22"/>
          <w:lang w:val="pt-BR"/>
        </w:rPr>
        <w:t>i</w:t>
      </w:r>
      <w:r w:rsidRPr="00563294">
        <w:rPr>
          <w:rFonts w:ascii="Tahoma" w:hAnsi="Tahoma" w:cs="Tahoma"/>
          <w:sz w:val="22"/>
          <w:lang w:val="pt-BR"/>
        </w:rPr>
        <w:t xml:space="preserve"> într-o competiţie</w:t>
      </w:r>
      <w:r w:rsidR="001D5045" w:rsidRPr="00563294">
        <w:rPr>
          <w:rFonts w:ascii="Tahoma" w:hAnsi="Tahoma" w:cs="Tahoma"/>
          <w:sz w:val="22"/>
          <w:lang w:val="pt-BR"/>
        </w:rPr>
        <w:t>,</w:t>
      </w:r>
      <w:r w:rsidRPr="00563294">
        <w:rPr>
          <w:rFonts w:ascii="Tahoma" w:hAnsi="Tahoma" w:cs="Tahoma"/>
          <w:sz w:val="22"/>
          <w:lang w:val="pt-BR"/>
        </w:rPr>
        <w:t xml:space="preserve"> orice costum având</w:t>
      </w:r>
      <w:r w:rsidR="001D5045" w:rsidRPr="00563294">
        <w:rPr>
          <w:rFonts w:ascii="Tahoma" w:hAnsi="Tahoma" w:cs="Tahoma"/>
          <w:sz w:val="22"/>
          <w:lang w:val="pt-BR"/>
        </w:rPr>
        <w:t xml:space="preserve"> </w:t>
      </w:r>
      <w:r w:rsidRPr="00563294">
        <w:rPr>
          <w:rFonts w:ascii="Tahoma" w:hAnsi="Tahoma" w:cs="Tahoma"/>
          <w:sz w:val="22"/>
          <w:lang w:val="pt-BR"/>
        </w:rPr>
        <w:t>design</w:t>
      </w:r>
      <w:r w:rsidR="001D5045" w:rsidRPr="00563294">
        <w:rPr>
          <w:rFonts w:ascii="Tahoma" w:hAnsi="Tahoma" w:cs="Tahoma"/>
          <w:sz w:val="22"/>
          <w:lang w:val="pt-BR"/>
        </w:rPr>
        <w:t xml:space="preserve"> nou</w:t>
      </w:r>
      <w:r w:rsidRPr="00563294">
        <w:rPr>
          <w:rFonts w:ascii="Tahoma" w:hAnsi="Tahoma" w:cs="Tahoma"/>
          <w:sz w:val="22"/>
          <w:lang w:val="pt-BR"/>
        </w:rPr>
        <w:t>, construcţie sau material nou, producătorul acelui costum trebuie să-l prezinte FINA şi să obţină aprobarea sa.</w:t>
      </w:r>
    </w:p>
    <w:p w:rsidR="00B27C70" w:rsidRPr="00563294" w:rsidRDefault="00B27C70" w:rsidP="005379B0">
      <w:pPr>
        <w:spacing w:line="280" w:lineRule="exact"/>
        <w:jc w:val="both"/>
        <w:rPr>
          <w:rFonts w:ascii="Tahoma" w:hAnsi="Tahoma" w:cs="Tahoma"/>
          <w:sz w:val="22"/>
          <w:lang w:val="pt-BR"/>
        </w:rPr>
      </w:pPr>
    </w:p>
    <w:p w:rsidR="00D56A3A" w:rsidRPr="00563294" w:rsidRDefault="00462847" w:rsidP="005379B0">
      <w:pPr>
        <w:spacing w:line="280" w:lineRule="exact"/>
        <w:jc w:val="both"/>
        <w:rPr>
          <w:rFonts w:ascii="Tahoma" w:hAnsi="Tahoma" w:cs="Tahoma"/>
          <w:sz w:val="22"/>
          <w:lang w:val="pt-BR"/>
        </w:rPr>
      </w:pPr>
      <w:r w:rsidRPr="00563294">
        <w:rPr>
          <w:rFonts w:ascii="Tahoma" w:hAnsi="Tahoma" w:cs="Tahoma"/>
          <w:sz w:val="22"/>
          <w:lang w:val="pt-BR"/>
        </w:rPr>
        <w:t xml:space="preserve">          GR 5.6.      </w:t>
      </w:r>
      <w:r w:rsidR="00D56A3A" w:rsidRPr="00563294">
        <w:rPr>
          <w:rFonts w:ascii="Tahoma" w:hAnsi="Tahoma" w:cs="Tahoma"/>
          <w:sz w:val="22"/>
          <w:lang w:val="pt-BR"/>
        </w:rPr>
        <w:t>Produc</w:t>
      </w:r>
      <w:r w:rsidR="00E65F98" w:rsidRPr="00563294">
        <w:rPr>
          <w:rFonts w:ascii="Tahoma" w:hAnsi="Tahoma" w:cs="Tahoma"/>
          <w:sz w:val="22"/>
          <w:lang w:val="pt-BR"/>
        </w:rPr>
        <w:t>ă</w:t>
      </w:r>
      <w:r w:rsidR="00D56A3A" w:rsidRPr="00563294">
        <w:rPr>
          <w:rFonts w:ascii="Tahoma" w:hAnsi="Tahoma" w:cs="Tahoma"/>
          <w:sz w:val="22"/>
          <w:lang w:val="pt-BR"/>
        </w:rPr>
        <w:t xml:space="preserve">torii trebuie </w:t>
      </w:r>
      <w:r w:rsidR="00963A02" w:rsidRPr="00563294">
        <w:rPr>
          <w:rFonts w:ascii="Tahoma" w:hAnsi="Tahoma" w:cs="Tahoma"/>
          <w:sz w:val="22"/>
          <w:lang w:val="pt-BR"/>
        </w:rPr>
        <w:t>să</w:t>
      </w:r>
      <w:r w:rsidR="00D56A3A" w:rsidRPr="00563294">
        <w:rPr>
          <w:rFonts w:ascii="Tahoma" w:hAnsi="Tahoma" w:cs="Tahoma"/>
          <w:sz w:val="22"/>
          <w:lang w:val="pt-BR"/>
        </w:rPr>
        <w:t xml:space="preserve"> se asigure c</w:t>
      </w:r>
      <w:r w:rsidR="00E65F98" w:rsidRPr="00563294">
        <w:rPr>
          <w:rFonts w:ascii="Tahoma" w:hAnsi="Tahoma" w:cs="Tahoma"/>
          <w:sz w:val="22"/>
          <w:lang w:val="pt-BR"/>
        </w:rPr>
        <w:t>ă</w:t>
      </w:r>
      <w:r w:rsidR="00D56A3A" w:rsidRPr="00563294">
        <w:rPr>
          <w:rFonts w:ascii="Tahoma" w:hAnsi="Tahoma" w:cs="Tahoma"/>
          <w:sz w:val="22"/>
          <w:lang w:val="pt-BR"/>
        </w:rPr>
        <w:t xml:space="preserve"> noul costum de </w:t>
      </w:r>
      <w:r w:rsidR="00D336AF" w:rsidRPr="00563294">
        <w:rPr>
          <w:rFonts w:ascii="Tahoma" w:hAnsi="Tahoma" w:cs="Tahoma"/>
          <w:sz w:val="22"/>
          <w:lang w:val="pt-BR"/>
        </w:rPr>
        <w:t>în</w:t>
      </w:r>
      <w:r w:rsidR="00D56A3A" w:rsidRPr="00563294">
        <w:rPr>
          <w:rFonts w:ascii="Tahoma" w:hAnsi="Tahoma" w:cs="Tahoma"/>
          <w:sz w:val="22"/>
          <w:lang w:val="pt-BR"/>
        </w:rPr>
        <w:t xml:space="preserve">ot aprobat va fi disponibil pentru </w:t>
      </w:r>
      <w:r w:rsidR="00902562" w:rsidRPr="00563294">
        <w:rPr>
          <w:rFonts w:ascii="Tahoma" w:hAnsi="Tahoma" w:cs="Tahoma"/>
          <w:sz w:val="22"/>
          <w:lang w:val="pt-BR"/>
        </w:rPr>
        <w:t>toţi</w:t>
      </w:r>
      <w:r w:rsidR="00D56A3A" w:rsidRPr="00563294">
        <w:rPr>
          <w:rFonts w:ascii="Tahoma" w:hAnsi="Tahoma" w:cs="Tahoma"/>
          <w:sz w:val="22"/>
          <w:lang w:val="pt-BR"/>
        </w:rPr>
        <w:t xml:space="preserve"> concuren</w:t>
      </w:r>
      <w:r w:rsidR="00E65F98" w:rsidRPr="00563294">
        <w:rPr>
          <w:rFonts w:ascii="Tahoma" w:hAnsi="Tahoma" w:cs="Tahoma"/>
          <w:sz w:val="22"/>
          <w:lang w:val="pt-BR"/>
        </w:rPr>
        <w:t>ţ</w:t>
      </w:r>
      <w:r w:rsidR="00D56A3A" w:rsidRPr="00563294">
        <w:rPr>
          <w:rFonts w:ascii="Tahoma" w:hAnsi="Tahoma" w:cs="Tahoma"/>
          <w:sz w:val="22"/>
          <w:lang w:val="pt-BR"/>
        </w:rPr>
        <w:t>ii.</w:t>
      </w:r>
    </w:p>
    <w:p w:rsidR="00D56A3A" w:rsidRPr="00563294" w:rsidRDefault="00D56A3A" w:rsidP="00994E87">
      <w:pPr>
        <w:spacing w:line="280" w:lineRule="exact"/>
        <w:rPr>
          <w:rFonts w:ascii="Tahoma" w:hAnsi="Tahoma" w:cs="Tahoma"/>
          <w:sz w:val="22"/>
          <w:lang w:val="pt-BR"/>
        </w:rPr>
      </w:pPr>
    </w:p>
    <w:p w:rsidR="00D56A3A" w:rsidRPr="007D039B" w:rsidRDefault="00A83AEF" w:rsidP="00994E87">
      <w:pPr>
        <w:pStyle w:val="Heading4"/>
        <w:spacing w:line="280" w:lineRule="exact"/>
        <w:jc w:val="both"/>
        <w:rPr>
          <w:rFonts w:ascii="Tahoma" w:hAnsi="Tahoma" w:cs="Tahoma"/>
          <w:sz w:val="22"/>
        </w:rPr>
      </w:pPr>
      <w:r w:rsidRPr="007D039B">
        <w:rPr>
          <w:rFonts w:ascii="Tahoma" w:hAnsi="Tahoma" w:cs="Tahoma"/>
          <w:sz w:val="22"/>
        </w:rPr>
        <w:t>GR 6</w:t>
      </w:r>
      <w:r w:rsidR="008228A9" w:rsidRPr="007D039B">
        <w:rPr>
          <w:rFonts w:ascii="Tahoma" w:hAnsi="Tahoma" w:cs="Tahoma"/>
          <w:sz w:val="22"/>
        </w:rPr>
        <w:t xml:space="preserve">   </w:t>
      </w:r>
      <w:r w:rsidR="00D56A3A" w:rsidRPr="007D039B">
        <w:rPr>
          <w:rFonts w:ascii="Tahoma" w:hAnsi="Tahoma" w:cs="Tahoma"/>
          <w:sz w:val="22"/>
        </w:rPr>
        <w:t>RECLAMA</w:t>
      </w:r>
    </w:p>
    <w:p w:rsidR="00D56A3A" w:rsidRPr="00563294" w:rsidRDefault="00D56A3A" w:rsidP="00994E87">
      <w:pPr>
        <w:spacing w:line="280" w:lineRule="exact"/>
        <w:rPr>
          <w:rFonts w:ascii="Tahoma" w:hAnsi="Tahoma" w:cs="Tahoma"/>
          <w:sz w:val="22"/>
          <w:lang w:val="pt-BR"/>
        </w:rPr>
      </w:pPr>
    </w:p>
    <w:p w:rsidR="004447C0" w:rsidRPr="00563294" w:rsidRDefault="008228A9" w:rsidP="004447C0">
      <w:pPr>
        <w:spacing w:line="280" w:lineRule="exact"/>
        <w:jc w:val="both"/>
        <w:rPr>
          <w:rFonts w:ascii="Tahoma" w:hAnsi="Tahoma" w:cs="Tahoma"/>
          <w:sz w:val="22"/>
          <w:lang w:val="pt-BR"/>
        </w:rPr>
      </w:pPr>
      <w:r w:rsidRPr="00563294">
        <w:rPr>
          <w:rFonts w:ascii="Tahoma" w:hAnsi="Tahoma" w:cs="Tahoma"/>
          <w:sz w:val="22"/>
          <w:lang w:val="pt-BR"/>
        </w:rPr>
        <w:tab/>
        <w:t>GR 6</w:t>
      </w:r>
      <w:r w:rsidR="00637EB9" w:rsidRPr="00563294">
        <w:rPr>
          <w:rFonts w:ascii="Tahoma" w:hAnsi="Tahoma" w:cs="Tahoma"/>
          <w:sz w:val="22"/>
          <w:lang w:val="pt-BR"/>
        </w:rPr>
        <w:t>.1.</w:t>
      </w:r>
      <w:r w:rsidR="00637EB9" w:rsidRPr="00563294">
        <w:rPr>
          <w:rFonts w:ascii="Tahoma" w:hAnsi="Tahoma" w:cs="Tahoma"/>
          <w:sz w:val="22"/>
          <w:lang w:val="pt-BR"/>
        </w:rPr>
        <w:tab/>
        <w:t>I</w:t>
      </w:r>
      <w:r w:rsidR="00D56A3A" w:rsidRPr="00563294">
        <w:rPr>
          <w:rFonts w:ascii="Tahoma" w:hAnsi="Tahoma" w:cs="Tahoma"/>
          <w:sz w:val="22"/>
          <w:lang w:val="pt-BR"/>
        </w:rPr>
        <w:t>dentificarea sub form</w:t>
      </w:r>
      <w:r w:rsidR="00E65F98" w:rsidRPr="00563294">
        <w:rPr>
          <w:rFonts w:ascii="Tahoma" w:hAnsi="Tahoma" w:cs="Tahoma"/>
          <w:sz w:val="22"/>
          <w:lang w:val="pt-BR"/>
        </w:rPr>
        <w:t>ă</w:t>
      </w:r>
      <w:r w:rsidR="00D56A3A" w:rsidRPr="00563294">
        <w:rPr>
          <w:rFonts w:ascii="Tahoma" w:hAnsi="Tahoma" w:cs="Tahoma"/>
          <w:sz w:val="22"/>
          <w:lang w:val="pt-BR"/>
        </w:rPr>
        <w:t xml:space="preserve"> de emblem</w:t>
      </w:r>
      <w:r w:rsidR="00E65F98" w:rsidRPr="00563294">
        <w:rPr>
          <w:rFonts w:ascii="Tahoma" w:hAnsi="Tahoma" w:cs="Tahoma"/>
          <w:sz w:val="22"/>
          <w:lang w:val="pt-BR"/>
        </w:rPr>
        <w:t>ă</w:t>
      </w:r>
      <w:r w:rsidR="00637EB9" w:rsidRPr="00563294">
        <w:rPr>
          <w:rFonts w:ascii="Tahoma" w:hAnsi="Tahoma" w:cs="Tahoma"/>
          <w:sz w:val="22"/>
          <w:lang w:val="pt-BR"/>
        </w:rPr>
        <w:t xml:space="preserve"> pe echipament</w:t>
      </w:r>
      <w:r w:rsidR="00D56A3A" w:rsidRPr="00563294">
        <w:rPr>
          <w:rFonts w:ascii="Tahoma" w:hAnsi="Tahoma" w:cs="Tahoma"/>
          <w:sz w:val="22"/>
          <w:lang w:val="pt-BR"/>
        </w:rPr>
        <w:t>,</w:t>
      </w:r>
      <w:r w:rsidR="00637EB9" w:rsidRPr="00563294">
        <w:rPr>
          <w:rFonts w:ascii="Tahoma" w:hAnsi="Tahoma" w:cs="Tahoma"/>
          <w:sz w:val="22"/>
          <w:lang w:val="pt-BR"/>
        </w:rPr>
        <w:t xml:space="preserve"> de exemplu : costum, cască, ochelari şi costumele de reprezentare, de exemplu : trening, uniformă oficială, încălţăminte, prosoape ori sac de voiaj, este permisă în conformitate cu regulamentele stabilite în </w:t>
      </w:r>
      <w:r w:rsidR="0029203F" w:rsidRPr="00563294">
        <w:rPr>
          <w:rFonts w:ascii="Tahoma" w:hAnsi="Tahoma" w:cs="Tahoma"/>
          <w:sz w:val="22"/>
          <w:lang w:val="pt-BR"/>
        </w:rPr>
        <w:t>Regulamentul Secundar</w:t>
      </w:r>
      <w:r w:rsidR="00637EB9" w:rsidRPr="00563294">
        <w:rPr>
          <w:rFonts w:ascii="Tahoma" w:hAnsi="Tahoma" w:cs="Tahoma"/>
          <w:sz w:val="22"/>
          <w:lang w:val="pt-BR"/>
        </w:rPr>
        <w:t xml:space="preserve"> (BL7). În relaţie directă cu o reclamă, costumul de înot format din două piese va fi considerat ca un întreg. </w:t>
      </w:r>
      <w:r w:rsidR="004447C0" w:rsidRPr="00563294">
        <w:rPr>
          <w:rFonts w:ascii="Tahoma" w:hAnsi="Tahoma" w:cs="Tahoma"/>
          <w:sz w:val="22"/>
          <w:lang w:val="pt-BR"/>
        </w:rPr>
        <w:t>Numele şi pavilionul ţării concurentului, sau codul de ţară, nu vor fi considerate ca fiind reclame.</w:t>
      </w:r>
    </w:p>
    <w:p w:rsidR="00674F09" w:rsidRPr="00563294" w:rsidRDefault="00674F09" w:rsidP="004447C0">
      <w:pPr>
        <w:spacing w:line="280" w:lineRule="exact"/>
        <w:jc w:val="both"/>
        <w:rPr>
          <w:rFonts w:ascii="Tahoma" w:hAnsi="Tahoma" w:cs="Tahoma"/>
          <w:sz w:val="22"/>
          <w:lang w:val="pt-BR"/>
        </w:rPr>
      </w:pPr>
    </w:p>
    <w:p w:rsidR="00674F09" w:rsidRPr="007D039B" w:rsidRDefault="00D56A3A" w:rsidP="00674F09">
      <w:pPr>
        <w:spacing w:line="280" w:lineRule="exact"/>
        <w:jc w:val="both"/>
        <w:rPr>
          <w:rFonts w:ascii="Tahoma" w:hAnsi="Tahoma" w:cs="Tahoma"/>
          <w:sz w:val="22"/>
          <w:lang w:val="fr-FR"/>
        </w:rPr>
      </w:pPr>
      <w:r w:rsidRPr="00563294">
        <w:rPr>
          <w:rFonts w:ascii="Tahoma" w:hAnsi="Tahoma" w:cs="Tahoma"/>
          <w:sz w:val="22"/>
          <w:lang w:val="pt-BR"/>
        </w:rPr>
        <w:tab/>
      </w:r>
      <w:r w:rsidRPr="007D039B">
        <w:rPr>
          <w:rFonts w:ascii="Tahoma" w:hAnsi="Tahoma" w:cs="Tahoma"/>
          <w:sz w:val="22"/>
          <w:lang w:val="fr-FR"/>
        </w:rPr>
        <w:t>G</w:t>
      </w:r>
      <w:r w:rsidR="008228A9" w:rsidRPr="007D039B">
        <w:rPr>
          <w:rFonts w:ascii="Tahoma" w:hAnsi="Tahoma" w:cs="Tahoma"/>
          <w:sz w:val="22"/>
          <w:lang w:val="fr-FR"/>
        </w:rPr>
        <w:t>R 6</w:t>
      </w:r>
      <w:r w:rsidRPr="007D039B">
        <w:rPr>
          <w:rFonts w:ascii="Tahoma" w:hAnsi="Tahoma" w:cs="Tahoma"/>
          <w:sz w:val="22"/>
          <w:lang w:val="fr-FR"/>
        </w:rPr>
        <w:t>.2.</w:t>
      </w:r>
      <w:r w:rsidR="00674F09" w:rsidRPr="007D039B">
        <w:rPr>
          <w:rFonts w:ascii="Tahoma" w:hAnsi="Tahoma" w:cs="Tahoma"/>
          <w:sz w:val="22"/>
          <w:lang w:val="fr-FR"/>
        </w:rPr>
        <w:t xml:space="preserve">          Reclamele pe corp nu sunt permise în nici un mod.</w:t>
      </w:r>
    </w:p>
    <w:p w:rsidR="00674F09" w:rsidRPr="007D039B" w:rsidRDefault="00674F09" w:rsidP="005379B0">
      <w:pPr>
        <w:spacing w:line="280" w:lineRule="exact"/>
        <w:jc w:val="both"/>
        <w:rPr>
          <w:rFonts w:ascii="Tahoma" w:hAnsi="Tahoma" w:cs="Tahoma"/>
          <w:sz w:val="22"/>
          <w:lang w:val="fr-FR"/>
        </w:rPr>
      </w:pPr>
    </w:p>
    <w:p w:rsidR="00512063" w:rsidRPr="007D039B" w:rsidRDefault="00512063" w:rsidP="00512063">
      <w:pPr>
        <w:spacing w:line="280" w:lineRule="exact"/>
        <w:jc w:val="both"/>
        <w:rPr>
          <w:rFonts w:ascii="Tahoma" w:hAnsi="Tahoma" w:cs="Tahoma"/>
          <w:sz w:val="22"/>
          <w:lang w:val="fr-FR"/>
        </w:rPr>
      </w:pPr>
      <w:r w:rsidRPr="007D039B">
        <w:rPr>
          <w:rFonts w:ascii="Tahoma" w:hAnsi="Tahoma" w:cs="Tahoma"/>
          <w:sz w:val="22"/>
          <w:lang w:val="fr-FR"/>
        </w:rPr>
        <w:tab/>
        <w:t>GR 6.3.          Reclamele pentru tutun sau alcool nu sunt permise.</w:t>
      </w:r>
    </w:p>
    <w:p w:rsidR="00D56A3A" w:rsidRPr="007D039B" w:rsidRDefault="00D56A3A" w:rsidP="00994E87">
      <w:pPr>
        <w:spacing w:line="280" w:lineRule="exact"/>
        <w:rPr>
          <w:rFonts w:ascii="Tahoma" w:hAnsi="Tahoma" w:cs="Tahoma"/>
          <w:sz w:val="22"/>
          <w:lang w:val="fr-FR"/>
        </w:rPr>
      </w:pPr>
    </w:p>
    <w:p w:rsidR="00D56A3A" w:rsidRPr="007D039B" w:rsidRDefault="00CD207A" w:rsidP="00994E87">
      <w:pPr>
        <w:pStyle w:val="Heading4"/>
        <w:tabs>
          <w:tab w:val="clear" w:pos="4819"/>
          <w:tab w:val="clear" w:pos="5693"/>
          <w:tab w:val="clear" w:pos="8533"/>
          <w:tab w:val="left" w:pos="0"/>
        </w:tabs>
        <w:spacing w:line="280" w:lineRule="exact"/>
        <w:jc w:val="both"/>
        <w:rPr>
          <w:rFonts w:ascii="Tahoma" w:hAnsi="Tahoma" w:cs="Tahoma"/>
          <w:sz w:val="22"/>
          <w:szCs w:val="22"/>
        </w:rPr>
      </w:pPr>
      <w:r w:rsidRPr="007D039B">
        <w:rPr>
          <w:rFonts w:ascii="Tahoma" w:hAnsi="Tahoma" w:cs="Tahoma"/>
          <w:sz w:val="22"/>
          <w:szCs w:val="22"/>
        </w:rPr>
        <w:t>GR 7</w:t>
      </w:r>
      <w:r w:rsidR="004B20E5" w:rsidRPr="007D039B">
        <w:rPr>
          <w:rFonts w:ascii="Tahoma" w:hAnsi="Tahoma" w:cs="Tahoma"/>
          <w:sz w:val="22"/>
          <w:szCs w:val="22"/>
        </w:rPr>
        <w:t xml:space="preserve"> </w:t>
      </w:r>
      <w:r w:rsidR="004B20E5" w:rsidRPr="007D039B">
        <w:rPr>
          <w:rFonts w:ascii="Tahoma" w:hAnsi="Tahoma" w:cs="Tahoma"/>
          <w:sz w:val="22"/>
          <w:szCs w:val="22"/>
        </w:rPr>
        <w:tab/>
      </w:r>
      <w:r w:rsidR="00D336AF" w:rsidRPr="007D039B">
        <w:rPr>
          <w:rFonts w:ascii="Tahoma" w:hAnsi="Tahoma" w:cs="Tahoma"/>
          <w:sz w:val="22"/>
          <w:szCs w:val="22"/>
        </w:rPr>
        <w:t>ÎN</w:t>
      </w:r>
      <w:r w:rsidR="00D56A3A" w:rsidRPr="007D039B">
        <w:rPr>
          <w:rFonts w:ascii="Tahoma" w:hAnsi="Tahoma" w:cs="Tahoma"/>
          <w:sz w:val="22"/>
          <w:szCs w:val="22"/>
        </w:rPr>
        <w:t>LOCUIRI, DESCALIFIC</w:t>
      </w:r>
      <w:r w:rsidR="004B20E5" w:rsidRPr="007D039B">
        <w:rPr>
          <w:rFonts w:ascii="Tahoma" w:hAnsi="Tahoma" w:cs="Tahoma"/>
          <w:sz w:val="22"/>
          <w:szCs w:val="22"/>
        </w:rPr>
        <w:t>Ă</w:t>
      </w:r>
      <w:r w:rsidR="00D56A3A" w:rsidRPr="007D039B">
        <w:rPr>
          <w:rFonts w:ascii="Tahoma" w:hAnsi="Tahoma" w:cs="Tahoma"/>
          <w:sz w:val="22"/>
          <w:szCs w:val="22"/>
        </w:rPr>
        <w:t xml:space="preserve">RI </w:t>
      </w:r>
      <w:r w:rsidR="004B20E5" w:rsidRPr="007D039B">
        <w:rPr>
          <w:rFonts w:ascii="Tahoma" w:hAnsi="Tahoma" w:cs="Tahoma"/>
          <w:sz w:val="22"/>
          <w:szCs w:val="22"/>
        </w:rPr>
        <w:t>Ş</w:t>
      </w:r>
      <w:r w:rsidR="00D56A3A" w:rsidRPr="007D039B">
        <w:rPr>
          <w:rFonts w:ascii="Tahoma" w:hAnsi="Tahoma" w:cs="Tahoma"/>
          <w:sz w:val="22"/>
          <w:szCs w:val="22"/>
        </w:rPr>
        <w:t>I</w:t>
      </w:r>
      <w:r w:rsidR="004B20E5" w:rsidRPr="007D039B">
        <w:rPr>
          <w:rFonts w:ascii="Tahoma" w:hAnsi="Tahoma" w:cs="Tahoma"/>
          <w:sz w:val="22"/>
          <w:szCs w:val="22"/>
        </w:rPr>
        <w:t xml:space="preserve"> </w:t>
      </w:r>
      <w:r w:rsidR="00D56A3A" w:rsidRPr="007D039B">
        <w:rPr>
          <w:rFonts w:ascii="Tahoma" w:hAnsi="Tahoma" w:cs="Tahoma"/>
          <w:sz w:val="22"/>
          <w:szCs w:val="22"/>
          <w:lang w:val="fr-FR"/>
        </w:rPr>
        <w:t>RETRAGERI</w:t>
      </w:r>
    </w:p>
    <w:p w:rsidR="00D56A3A" w:rsidRPr="007D039B" w:rsidRDefault="00D56A3A" w:rsidP="00994E87">
      <w:pPr>
        <w:spacing w:line="280" w:lineRule="exact"/>
        <w:rPr>
          <w:rFonts w:ascii="Tahoma" w:hAnsi="Tahoma" w:cs="Tahoma"/>
          <w:sz w:val="22"/>
          <w:lang w:val="fr-FR"/>
        </w:rPr>
      </w:pPr>
    </w:p>
    <w:p w:rsidR="00D56A3A" w:rsidRPr="007D039B" w:rsidRDefault="0044227F" w:rsidP="005379B0">
      <w:pPr>
        <w:spacing w:line="280" w:lineRule="exact"/>
        <w:jc w:val="both"/>
        <w:rPr>
          <w:rFonts w:ascii="Tahoma" w:hAnsi="Tahoma" w:cs="Tahoma"/>
          <w:sz w:val="22"/>
          <w:lang w:val="fr-FR"/>
        </w:rPr>
      </w:pPr>
      <w:r w:rsidRPr="007D039B">
        <w:rPr>
          <w:rFonts w:ascii="Tahoma" w:hAnsi="Tahoma" w:cs="Tahoma"/>
          <w:sz w:val="22"/>
          <w:lang w:val="fr-FR"/>
        </w:rPr>
        <w:tab/>
        <w:t>GR 7</w:t>
      </w:r>
      <w:r w:rsidR="00D56A3A" w:rsidRPr="007D039B">
        <w:rPr>
          <w:rFonts w:ascii="Tahoma" w:hAnsi="Tahoma" w:cs="Tahoma"/>
          <w:sz w:val="22"/>
          <w:lang w:val="fr-FR"/>
        </w:rPr>
        <w:t>.1.</w:t>
      </w:r>
      <w:r w:rsidR="00D56A3A" w:rsidRPr="007D039B">
        <w:rPr>
          <w:rFonts w:ascii="Tahoma" w:hAnsi="Tahoma" w:cs="Tahoma"/>
          <w:sz w:val="22"/>
          <w:lang w:val="fr-FR"/>
        </w:rPr>
        <w:tab/>
        <w:t xml:space="preserve">Orice concurent </w:t>
      </w:r>
      <w:r w:rsidR="00D336AF" w:rsidRPr="007D039B">
        <w:rPr>
          <w:rFonts w:ascii="Tahoma" w:hAnsi="Tahoma" w:cs="Tahoma"/>
          <w:sz w:val="22"/>
          <w:lang w:val="fr-FR"/>
        </w:rPr>
        <w:t>în</w:t>
      </w:r>
      <w:r w:rsidR="00D56A3A" w:rsidRPr="007D039B">
        <w:rPr>
          <w:rFonts w:ascii="Tahoma" w:hAnsi="Tahoma" w:cs="Tahoma"/>
          <w:sz w:val="22"/>
          <w:lang w:val="fr-FR"/>
        </w:rPr>
        <w:t xml:space="preserve">scris poate fi </w:t>
      </w:r>
      <w:r w:rsidR="003158A6" w:rsidRPr="007D039B">
        <w:rPr>
          <w:rFonts w:ascii="Tahoma" w:hAnsi="Tahoma" w:cs="Tahoma"/>
          <w:sz w:val="22"/>
          <w:lang w:val="fr-FR"/>
        </w:rPr>
        <w:t>î</w:t>
      </w:r>
      <w:r w:rsidR="00D56A3A" w:rsidRPr="007D039B">
        <w:rPr>
          <w:rFonts w:ascii="Tahoma" w:hAnsi="Tahoma" w:cs="Tahoma"/>
          <w:sz w:val="22"/>
          <w:lang w:val="fr-FR"/>
        </w:rPr>
        <w:t xml:space="preserve">nlocuit cu un alt concurent </w:t>
      </w:r>
      <w:r w:rsidR="00D336AF" w:rsidRPr="007D039B">
        <w:rPr>
          <w:rFonts w:ascii="Tahoma" w:hAnsi="Tahoma" w:cs="Tahoma"/>
          <w:sz w:val="22"/>
          <w:lang w:val="fr-FR"/>
        </w:rPr>
        <w:t>în</w:t>
      </w:r>
      <w:r w:rsidR="00D56A3A" w:rsidRPr="007D039B">
        <w:rPr>
          <w:rFonts w:ascii="Tahoma" w:hAnsi="Tahoma" w:cs="Tahoma"/>
          <w:sz w:val="22"/>
          <w:lang w:val="fr-FR"/>
        </w:rPr>
        <w:t>scris la</w:t>
      </w:r>
      <w:r w:rsidR="003158A6" w:rsidRPr="007D039B">
        <w:rPr>
          <w:rFonts w:ascii="Tahoma" w:hAnsi="Tahoma" w:cs="Tahoma"/>
          <w:sz w:val="22"/>
          <w:lang w:val="fr-FR"/>
        </w:rPr>
        <w:t xml:space="preserve"> Şedinţ</w:t>
      </w:r>
      <w:r w:rsidR="00D56A3A" w:rsidRPr="007D039B">
        <w:rPr>
          <w:rFonts w:ascii="Tahoma" w:hAnsi="Tahoma" w:cs="Tahoma"/>
          <w:sz w:val="22"/>
          <w:lang w:val="fr-FR"/>
        </w:rPr>
        <w:t>a Tehnic</w:t>
      </w:r>
      <w:r w:rsidR="003158A6" w:rsidRPr="007D039B">
        <w:rPr>
          <w:rFonts w:ascii="Tahoma" w:hAnsi="Tahoma" w:cs="Tahoma"/>
          <w:sz w:val="22"/>
          <w:lang w:val="fr-FR"/>
        </w:rPr>
        <w:t>ă</w:t>
      </w:r>
      <w:r w:rsidR="00D56A3A" w:rsidRPr="007D039B">
        <w:rPr>
          <w:rFonts w:ascii="Tahoma" w:hAnsi="Tahoma" w:cs="Tahoma"/>
          <w:sz w:val="22"/>
          <w:lang w:val="fr-FR"/>
        </w:rPr>
        <w:t>.</w:t>
      </w:r>
    </w:p>
    <w:p w:rsidR="00D56A3A" w:rsidRPr="007D039B" w:rsidRDefault="00D56A3A" w:rsidP="005379B0">
      <w:pPr>
        <w:spacing w:line="280" w:lineRule="exact"/>
        <w:jc w:val="both"/>
        <w:rPr>
          <w:rFonts w:ascii="Tahoma" w:hAnsi="Tahoma" w:cs="Tahoma"/>
          <w:sz w:val="22"/>
          <w:lang w:val="fr-FR"/>
        </w:rPr>
      </w:pPr>
    </w:p>
    <w:p w:rsidR="00D56A3A" w:rsidRPr="007D039B" w:rsidRDefault="0044227F" w:rsidP="005379B0">
      <w:pPr>
        <w:spacing w:line="280" w:lineRule="exact"/>
        <w:jc w:val="both"/>
        <w:rPr>
          <w:rFonts w:ascii="Tahoma" w:hAnsi="Tahoma" w:cs="Tahoma"/>
          <w:sz w:val="22"/>
          <w:lang w:val="fr-FR"/>
        </w:rPr>
      </w:pPr>
      <w:r w:rsidRPr="007D039B">
        <w:rPr>
          <w:rFonts w:ascii="Tahoma" w:hAnsi="Tahoma" w:cs="Tahoma"/>
          <w:sz w:val="22"/>
          <w:lang w:val="fr-FR"/>
        </w:rPr>
        <w:tab/>
        <w:t>GR 7</w:t>
      </w:r>
      <w:r w:rsidR="00D56A3A" w:rsidRPr="007D039B">
        <w:rPr>
          <w:rFonts w:ascii="Tahoma" w:hAnsi="Tahoma" w:cs="Tahoma"/>
          <w:sz w:val="22"/>
          <w:lang w:val="fr-FR"/>
        </w:rPr>
        <w:t>.2.</w:t>
      </w:r>
      <w:r w:rsidR="00D56A3A" w:rsidRPr="007D039B">
        <w:rPr>
          <w:rFonts w:ascii="Tahoma" w:hAnsi="Tahoma" w:cs="Tahoma"/>
          <w:sz w:val="22"/>
          <w:lang w:val="fr-FR"/>
        </w:rPr>
        <w:tab/>
      </w:r>
      <w:r w:rsidR="00D336AF" w:rsidRPr="007D039B">
        <w:rPr>
          <w:rFonts w:ascii="Tahoma" w:hAnsi="Tahoma" w:cs="Tahoma"/>
          <w:sz w:val="22"/>
          <w:lang w:val="fr-FR"/>
        </w:rPr>
        <w:t>În</w:t>
      </w:r>
      <w:r w:rsidR="00D56A3A" w:rsidRPr="007D039B">
        <w:rPr>
          <w:rFonts w:ascii="Tahoma" w:hAnsi="Tahoma" w:cs="Tahoma"/>
          <w:sz w:val="22"/>
          <w:lang w:val="fr-FR"/>
        </w:rPr>
        <w:t xml:space="preserve"> toate </w:t>
      </w:r>
      <w:r w:rsidR="0070039A" w:rsidRPr="007D039B">
        <w:rPr>
          <w:rFonts w:ascii="Tahoma" w:hAnsi="Tahoma" w:cs="Tahoma"/>
          <w:sz w:val="22"/>
          <w:lang w:val="fr-FR"/>
        </w:rPr>
        <w:t>competiţi</w:t>
      </w:r>
      <w:r w:rsidR="00D56A3A" w:rsidRPr="007D039B">
        <w:rPr>
          <w:rFonts w:ascii="Tahoma" w:hAnsi="Tahoma" w:cs="Tahoma"/>
          <w:sz w:val="22"/>
          <w:lang w:val="fr-FR"/>
        </w:rPr>
        <w:t>ile cu excep</w:t>
      </w:r>
      <w:r w:rsidR="003158A6" w:rsidRPr="007D039B">
        <w:rPr>
          <w:rFonts w:ascii="Tahoma" w:hAnsi="Tahoma" w:cs="Tahoma"/>
          <w:sz w:val="22"/>
          <w:lang w:val="fr-FR"/>
        </w:rPr>
        <w:t>ţ</w:t>
      </w:r>
      <w:r w:rsidR="00D56A3A" w:rsidRPr="007D039B">
        <w:rPr>
          <w:rFonts w:ascii="Tahoma" w:hAnsi="Tahoma" w:cs="Tahoma"/>
          <w:sz w:val="22"/>
          <w:lang w:val="fr-FR"/>
        </w:rPr>
        <w:t>ia polo pe ap</w:t>
      </w:r>
      <w:r w:rsidR="003158A6" w:rsidRPr="007D039B">
        <w:rPr>
          <w:rFonts w:ascii="Tahoma" w:hAnsi="Tahoma" w:cs="Tahoma"/>
          <w:sz w:val="22"/>
          <w:lang w:val="fr-FR"/>
        </w:rPr>
        <w:t>ă</w:t>
      </w:r>
      <w:r w:rsidR="00D56A3A" w:rsidRPr="007D039B">
        <w:rPr>
          <w:rFonts w:ascii="Tahoma" w:hAnsi="Tahoma" w:cs="Tahoma"/>
          <w:sz w:val="22"/>
          <w:lang w:val="fr-FR"/>
        </w:rPr>
        <w:t xml:space="preserve">, un concurent </w:t>
      </w:r>
      <w:r w:rsidR="00963A02" w:rsidRPr="007D039B">
        <w:rPr>
          <w:rFonts w:ascii="Tahoma" w:hAnsi="Tahoma" w:cs="Tahoma"/>
          <w:sz w:val="22"/>
          <w:lang w:val="fr-FR"/>
        </w:rPr>
        <w:t>s</w:t>
      </w:r>
      <w:r w:rsidR="003158A6" w:rsidRPr="007D039B">
        <w:rPr>
          <w:rFonts w:ascii="Tahoma" w:hAnsi="Tahoma" w:cs="Tahoma"/>
          <w:sz w:val="22"/>
          <w:lang w:val="fr-FR"/>
        </w:rPr>
        <w:t>a</w:t>
      </w:r>
      <w:r w:rsidR="00D56A3A" w:rsidRPr="007D039B">
        <w:rPr>
          <w:rFonts w:ascii="Tahoma" w:hAnsi="Tahoma" w:cs="Tahoma"/>
          <w:sz w:val="22"/>
          <w:lang w:val="fr-FR"/>
        </w:rPr>
        <w:t>u o echip</w:t>
      </w:r>
      <w:r w:rsidR="003158A6" w:rsidRPr="007D039B">
        <w:rPr>
          <w:rFonts w:ascii="Tahoma" w:hAnsi="Tahoma" w:cs="Tahoma"/>
          <w:sz w:val="22"/>
          <w:lang w:val="fr-FR"/>
        </w:rPr>
        <w:t>ă</w:t>
      </w:r>
      <w:r w:rsidR="00D56A3A" w:rsidRPr="007D039B">
        <w:rPr>
          <w:rFonts w:ascii="Tahoma" w:hAnsi="Tahoma" w:cs="Tahoma"/>
          <w:sz w:val="22"/>
          <w:lang w:val="fr-FR"/>
        </w:rPr>
        <w:t xml:space="preserve"> care nu</w:t>
      </w:r>
      <w:r w:rsidR="00E24F97" w:rsidRPr="007D039B">
        <w:rPr>
          <w:rFonts w:ascii="Tahoma" w:hAnsi="Tahoma" w:cs="Tahoma"/>
          <w:sz w:val="22"/>
          <w:lang w:val="fr-FR"/>
        </w:rPr>
        <w:t xml:space="preserve"> doreşte </w:t>
      </w:r>
      <w:r w:rsidR="00963A02" w:rsidRPr="007D039B">
        <w:rPr>
          <w:rFonts w:ascii="Tahoma" w:hAnsi="Tahoma" w:cs="Tahoma"/>
          <w:sz w:val="22"/>
          <w:lang w:val="fr-FR"/>
        </w:rPr>
        <w:t>să</w:t>
      </w:r>
      <w:r w:rsidR="00D56A3A" w:rsidRPr="007D039B">
        <w:rPr>
          <w:rFonts w:ascii="Tahoma" w:hAnsi="Tahoma" w:cs="Tahoma"/>
          <w:sz w:val="22"/>
          <w:lang w:val="fr-FR"/>
        </w:rPr>
        <w:t xml:space="preserve"> participe la o semifinal</w:t>
      </w:r>
      <w:r w:rsidR="00A90255" w:rsidRPr="007D039B">
        <w:rPr>
          <w:rFonts w:ascii="Tahoma" w:hAnsi="Tahoma" w:cs="Tahoma"/>
          <w:sz w:val="22"/>
          <w:lang w:val="fr-FR"/>
        </w:rPr>
        <w:t>ă</w:t>
      </w:r>
      <w:r w:rsidR="00D56A3A" w:rsidRPr="007D039B">
        <w:rPr>
          <w:rFonts w:ascii="Tahoma" w:hAnsi="Tahoma" w:cs="Tahoma"/>
          <w:sz w:val="22"/>
          <w:lang w:val="fr-FR"/>
        </w:rPr>
        <w:t xml:space="preserve"> sau final</w:t>
      </w:r>
      <w:r w:rsidR="00A90255" w:rsidRPr="007D039B">
        <w:rPr>
          <w:rFonts w:ascii="Tahoma" w:hAnsi="Tahoma" w:cs="Tahoma"/>
          <w:sz w:val="22"/>
          <w:lang w:val="fr-FR"/>
        </w:rPr>
        <w:t>ă</w:t>
      </w:r>
      <w:r w:rsidR="00D56A3A" w:rsidRPr="007D039B">
        <w:rPr>
          <w:rFonts w:ascii="Tahoma" w:hAnsi="Tahoma" w:cs="Tahoma"/>
          <w:sz w:val="22"/>
          <w:lang w:val="fr-FR"/>
        </w:rPr>
        <w:t xml:space="preserve"> la care a c</w:t>
      </w:r>
      <w:r w:rsidR="00A90255" w:rsidRPr="007D039B">
        <w:rPr>
          <w:rFonts w:ascii="Tahoma" w:hAnsi="Tahoma" w:cs="Tahoma"/>
          <w:sz w:val="22"/>
          <w:lang w:val="fr-FR"/>
        </w:rPr>
        <w:t>â</w:t>
      </w:r>
      <w:r w:rsidR="00DF2168" w:rsidRPr="007D039B">
        <w:rPr>
          <w:rFonts w:ascii="Tahoma" w:hAnsi="Tahoma" w:cs="Tahoma"/>
          <w:sz w:val="22"/>
          <w:lang w:val="fr-FR"/>
        </w:rPr>
        <w:t>ş</w:t>
      </w:r>
      <w:r w:rsidR="00D56A3A" w:rsidRPr="007D039B">
        <w:rPr>
          <w:rFonts w:ascii="Tahoma" w:hAnsi="Tahoma" w:cs="Tahoma"/>
          <w:sz w:val="22"/>
          <w:lang w:val="fr-FR"/>
        </w:rPr>
        <w:t xml:space="preserve">tigat calificarea se va retrage </w:t>
      </w:r>
      <w:r w:rsidR="00D336AF" w:rsidRPr="007D039B">
        <w:rPr>
          <w:rFonts w:ascii="Tahoma" w:hAnsi="Tahoma" w:cs="Tahoma"/>
          <w:sz w:val="22"/>
          <w:lang w:val="fr-FR"/>
        </w:rPr>
        <w:t>în</w:t>
      </w:r>
      <w:r w:rsidR="00D56A3A" w:rsidRPr="007D039B">
        <w:rPr>
          <w:rFonts w:ascii="Tahoma" w:hAnsi="Tahoma" w:cs="Tahoma"/>
          <w:sz w:val="22"/>
          <w:lang w:val="fr-FR"/>
        </w:rPr>
        <w:t xml:space="preserve"> decurs de 30 de minute</w:t>
      </w:r>
      <w:r w:rsidR="00820942" w:rsidRPr="007D039B">
        <w:rPr>
          <w:rFonts w:ascii="Tahoma" w:hAnsi="Tahoma" w:cs="Tahoma"/>
          <w:sz w:val="22"/>
          <w:lang w:val="fr-FR"/>
        </w:rPr>
        <w:t xml:space="preserve"> după </w:t>
      </w:r>
      <w:r w:rsidR="00D56A3A" w:rsidRPr="007D039B">
        <w:rPr>
          <w:rFonts w:ascii="Tahoma" w:hAnsi="Tahoma" w:cs="Tahoma"/>
          <w:sz w:val="22"/>
          <w:lang w:val="fr-FR"/>
        </w:rPr>
        <w:t xml:space="preserve">preliminariile sau semi-finalele </w:t>
      </w:r>
      <w:r w:rsidR="0070039A" w:rsidRPr="007D039B">
        <w:rPr>
          <w:rFonts w:ascii="Tahoma" w:hAnsi="Tahoma" w:cs="Tahoma"/>
          <w:sz w:val="22"/>
          <w:lang w:val="fr-FR"/>
        </w:rPr>
        <w:t>competiţi</w:t>
      </w:r>
      <w:r w:rsidR="00D56A3A" w:rsidRPr="007D039B">
        <w:rPr>
          <w:rFonts w:ascii="Tahoma" w:hAnsi="Tahoma" w:cs="Tahoma"/>
          <w:sz w:val="22"/>
          <w:lang w:val="fr-FR"/>
        </w:rPr>
        <w:t xml:space="preserve">ei unde a avut loc calificarea. </w:t>
      </w:r>
      <w:r w:rsidR="0070039A" w:rsidRPr="007D039B">
        <w:rPr>
          <w:rFonts w:ascii="Tahoma" w:hAnsi="Tahoma" w:cs="Tahoma"/>
          <w:sz w:val="22"/>
          <w:lang w:val="fr-FR"/>
        </w:rPr>
        <w:t>Federaţi</w:t>
      </w:r>
      <w:r w:rsidR="00D56A3A" w:rsidRPr="007D039B">
        <w:rPr>
          <w:rFonts w:ascii="Tahoma" w:hAnsi="Tahoma" w:cs="Tahoma"/>
          <w:sz w:val="22"/>
          <w:lang w:val="fr-FR"/>
        </w:rPr>
        <w:t>a membr</w:t>
      </w:r>
      <w:r w:rsidR="00DF2168" w:rsidRPr="007D039B">
        <w:rPr>
          <w:rFonts w:ascii="Tahoma" w:hAnsi="Tahoma" w:cs="Tahoma"/>
          <w:sz w:val="22"/>
          <w:lang w:val="fr-FR"/>
        </w:rPr>
        <w:t>ă</w:t>
      </w:r>
      <w:r w:rsidR="00D56A3A" w:rsidRPr="007D039B">
        <w:rPr>
          <w:rFonts w:ascii="Tahoma" w:hAnsi="Tahoma" w:cs="Tahoma"/>
          <w:sz w:val="22"/>
          <w:lang w:val="fr-FR"/>
        </w:rPr>
        <w:t xml:space="preserve"> a oric</w:t>
      </w:r>
      <w:r w:rsidR="00DF2168" w:rsidRPr="007D039B">
        <w:rPr>
          <w:rFonts w:ascii="Tahoma" w:hAnsi="Tahoma" w:cs="Tahoma"/>
          <w:sz w:val="22"/>
          <w:lang w:val="fr-FR"/>
        </w:rPr>
        <w:t>ă</w:t>
      </w:r>
      <w:r w:rsidR="00D56A3A" w:rsidRPr="007D039B">
        <w:rPr>
          <w:rFonts w:ascii="Tahoma" w:hAnsi="Tahoma" w:cs="Tahoma"/>
          <w:sz w:val="22"/>
          <w:lang w:val="fr-FR"/>
        </w:rPr>
        <w:t>rui concurent care se retrage din serii</w:t>
      </w:r>
      <w:r w:rsidR="00820942" w:rsidRPr="007D039B">
        <w:rPr>
          <w:rFonts w:ascii="Tahoma" w:hAnsi="Tahoma" w:cs="Tahoma"/>
          <w:sz w:val="22"/>
          <w:lang w:val="fr-FR"/>
        </w:rPr>
        <w:t xml:space="preserve"> după</w:t>
      </w:r>
      <w:r w:rsidR="00134450" w:rsidRPr="007D039B">
        <w:rPr>
          <w:rFonts w:ascii="Tahoma" w:hAnsi="Tahoma" w:cs="Tahoma"/>
          <w:sz w:val="22"/>
          <w:lang w:val="fr-FR"/>
        </w:rPr>
        <w:t xml:space="preserve"> </w:t>
      </w:r>
      <w:r w:rsidR="00DF2168" w:rsidRPr="007D039B">
        <w:rPr>
          <w:rFonts w:ascii="Tahoma" w:hAnsi="Tahoma" w:cs="Tahoma"/>
          <w:sz w:val="22"/>
          <w:lang w:val="fr-FR"/>
        </w:rPr>
        <w:t>Ş</w:t>
      </w:r>
      <w:r w:rsidR="00134450" w:rsidRPr="007D039B">
        <w:rPr>
          <w:rFonts w:ascii="Tahoma" w:hAnsi="Tahoma" w:cs="Tahoma"/>
          <w:sz w:val="22"/>
          <w:lang w:val="fr-FR"/>
        </w:rPr>
        <w:t>edinţ</w:t>
      </w:r>
      <w:r w:rsidR="00D56A3A" w:rsidRPr="007D039B">
        <w:rPr>
          <w:rFonts w:ascii="Tahoma" w:hAnsi="Tahoma" w:cs="Tahoma"/>
          <w:sz w:val="22"/>
          <w:lang w:val="fr-FR"/>
        </w:rPr>
        <w:t>a Tehnic</w:t>
      </w:r>
      <w:r w:rsidR="00DF2168" w:rsidRPr="007D039B">
        <w:rPr>
          <w:rFonts w:ascii="Tahoma" w:hAnsi="Tahoma" w:cs="Tahoma"/>
          <w:sz w:val="22"/>
          <w:lang w:val="fr-FR"/>
        </w:rPr>
        <w:t>ă</w:t>
      </w:r>
      <w:r w:rsidR="00D56A3A" w:rsidRPr="007D039B">
        <w:rPr>
          <w:rFonts w:ascii="Tahoma" w:hAnsi="Tahoma" w:cs="Tahoma"/>
          <w:sz w:val="22"/>
          <w:lang w:val="fr-FR"/>
        </w:rPr>
        <w:t xml:space="preserve"> sau de la o semifinal</w:t>
      </w:r>
      <w:r w:rsidR="00DF2168" w:rsidRPr="007D039B">
        <w:rPr>
          <w:rFonts w:ascii="Tahoma" w:hAnsi="Tahoma" w:cs="Tahoma"/>
          <w:sz w:val="22"/>
          <w:lang w:val="fr-FR"/>
        </w:rPr>
        <w:t>ă</w:t>
      </w:r>
      <w:r w:rsidR="00D56A3A" w:rsidRPr="007D039B">
        <w:rPr>
          <w:rFonts w:ascii="Tahoma" w:hAnsi="Tahoma" w:cs="Tahoma"/>
          <w:sz w:val="22"/>
          <w:lang w:val="fr-FR"/>
        </w:rPr>
        <w:t xml:space="preserve"> sau final</w:t>
      </w:r>
      <w:r w:rsidR="00DF2168" w:rsidRPr="007D039B">
        <w:rPr>
          <w:rFonts w:ascii="Tahoma" w:hAnsi="Tahoma" w:cs="Tahoma"/>
          <w:sz w:val="22"/>
          <w:lang w:val="fr-FR"/>
        </w:rPr>
        <w:t>ă</w:t>
      </w:r>
      <w:r w:rsidR="00D56A3A" w:rsidRPr="007D039B">
        <w:rPr>
          <w:rFonts w:ascii="Tahoma" w:hAnsi="Tahoma" w:cs="Tahoma"/>
          <w:sz w:val="22"/>
          <w:lang w:val="fr-FR"/>
        </w:rPr>
        <w:t xml:space="preserve"> </w:t>
      </w:r>
      <w:r w:rsidR="00D336AF" w:rsidRPr="007D039B">
        <w:rPr>
          <w:rFonts w:ascii="Tahoma" w:hAnsi="Tahoma" w:cs="Tahoma"/>
          <w:sz w:val="22"/>
          <w:lang w:val="fr-FR"/>
        </w:rPr>
        <w:t>în</w:t>
      </w:r>
      <w:r w:rsidR="00D56A3A" w:rsidRPr="007D039B">
        <w:rPr>
          <w:rFonts w:ascii="Tahoma" w:hAnsi="Tahoma" w:cs="Tahoma"/>
          <w:sz w:val="22"/>
          <w:lang w:val="fr-FR"/>
        </w:rPr>
        <w:t xml:space="preserve"> decurs de mai bine de 30 de minute</w:t>
      </w:r>
      <w:r w:rsidR="00820942" w:rsidRPr="007D039B">
        <w:rPr>
          <w:rFonts w:ascii="Tahoma" w:hAnsi="Tahoma" w:cs="Tahoma"/>
          <w:sz w:val="22"/>
          <w:lang w:val="fr-FR"/>
        </w:rPr>
        <w:t xml:space="preserve"> după </w:t>
      </w:r>
      <w:r w:rsidR="00D56A3A" w:rsidRPr="007D039B">
        <w:rPr>
          <w:rFonts w:ascii="Tahoma" w:hAnsi="Tahoma" w:cs="Tahoma"/>
          <w:sz w:val="22"/>
          <w:lang w:val="fr-FR"/>
        </w:rPr>
        <w:t xml:space="preserve">preliminariile sau semifinalele </w:t>
      </w:r>
      <w:r w:rsidR="0070039A" w:rsidRPr="007D039B">
        <w:rPr>
          <w:rFonts w:ascii="Tahoma" w:hAnsi="Tahoma" w:cs="Tahoma"/>
          <w:sz w:val="22"/>
          <w:lang w:val="fr-FR"/>
        </w:rPr>
        <w:t>competiţi</w:t>
      </w:r>
      <w:r w:rsidR="00D56A3A" w:rsidRPr="007D039B">
        <w:rPr>
          <w:rFonts w:ascii="Tahoma" w:hAnsi="Tahoma" w:cs="Tahoma"/>
          <w:sz w:val="22"/>
          <w:lang w:val="fr-FR"/>
        </w:rPr>
        <w:t xml:space="preserve">ei la care s-a </w:t>
      </w:r>
      <w:r w:rsidR="00DF2168" w:rsidRPr="007D039B">
        <w:rPr>
          <w:rFonts w:ascii="Tahoma" w:hAnsi="Tahoma" w:cs="Tahoma"/>
          <w:sz w:val="22"/>
          <w:lang w:val="fr-FR"/>
        </w:rPr>
        <w:t>câştig</w:t>
      </w:r>
      <w:r w:rsidR="00D56A3A" w:rsidRPr="007D039B">
        <w:rPr>
          <w:rFonts w:ascii="Tahoma" w:hAnsi="Tahoma" w:cs="Tahoma"/>
          <w:sz w:val="22"/>
          <w:lang w:val="fr-FR"/>
        </w:rPr>
        <w:t>at calificarea va pla</w:t>
      </w:r>
      <w:r w:rsidR="004629DE" w:rsidRPr="007D039B">
        <w:rPr>
          <w:rFonts w:ascii="Tahoma" w:hAnsi="Tahoma" w:cs="Tahoma"/>
          <w:sz w:val="22"/>
          <w:lang w:val="fr-FR"/>
        </w:rPr>
        <w:t xml:space="preserve">ţi </w:t>
      </w:r>
      <w:r w:rsidR="00D56A3A" w:rsidRPr="007D039B">
        <w:rPr>
          <w:rFonts w:ascii="Tahoma" w:hAnsi="Tahoma" w:cs="Tahoma"/>
          <w:sz w:val="22"/>
          <w:lang w:val="fr-FR"/>
        </w:rPr>
        <w:t>Trezorierului Onorific suma de 100 franci elve</w:t>
      </w:r>
      <w:r w:rsidR="00DF2168" w:rsidRPr="007D039B">
        <w:rPr>
          <w:rFonts w:ascii="Tahoma" w:hAnsi="Tahoma" w:cs="Tahoma"/>
          <w:sz w:val="22"/>
          <w:lang w:val="fr-FR"/>
        </w:rPr>
        <w:t>ţ</w:t>
      </w:r>
      <w:r w:rsidR="00D56A3A" w:rsidRPr="007D039B">
        <w:rPr>
          <w:rFonts w:ascii="Tahoma" w:hAnsi="Tahoma" w:cs="Tahoma"/>
          <w:sz w:val="22"/>
          <w:lang w:val="fr-FR"/>
        </w:rPr>
        <w:t xml:space="preserve">ieni; </w:t>
      </w:r>
      <w:r w:rsidR="00D336AF" w:rsidRPr="007D039B">
        <w:rPr>
          <w:rFonts w:ascii="Tahoma" w:hAnsi="Tahoma" w:cs="Tahoma"/>
          <w:sz w:val="22"/>
          <w:lang w:val="fr-FR"/>
        </w:rPr>
        <w:t>în</w:t>
      </w:r>
      <w:r w:rsidR="00D56A3A" w:rsidRPr="007D039B">
        <w:rPr>
          <w:rFonts w:ascii="Tahoma" w:hAnsi="Tahoma" w:cs="Tahoma"/>
          <w:sz w:val="22"/>
          <w:lang w:val="fr-FR"/>
        </w:rPr>
        <w:t xml:space="preserve"> cazul unei </w:t>
      </w:r>
      <w:r w:rsidR="00DF2168" w:rsidRPr="007D039B">
        <w:rPr>
          <w:rFonts w:ascii="Tahoma" w:hAnsi="Tahoma" w:cs="Tahoma"/>
          <w:sz w:val="22"/>
          <w:lang w:val="fr-FR"/>
        </w:rPr>
        <w:t>ş</w:t>
      </w:r>
      <w:r w:rsidR="00D56A3A" w:rsidRPr="007D039B">
        <w:rPr>
          <w:rFonts w:ascii="Tahoma" w:hAnsi="Tahoma" w:cs="Tahoma"/>
          <w:sz w:val="22"/>
          <w:lang w:val="fr-FR"/>
        </w:rPr>
        <w:t>tafete, duet sau echip</w:t>
      </w:r>
      <w:r w:rsidR="00DF2168" w:rsidRPr="007D039B">
        <w:rPr>
          <w:rFonts w:ascii="Tahoma" w:hAnsi="Tahoma" w:cs="Tahoma"/>
          <w:sz w:val="22"/>
          <w:lang w:val="fr-FR"/>
        </w:rPr>
        <w:t>ă</w:t>
      </w:r>
      <w:r w:rsidR="00D56A3A" w:rsidRPr="007D039B">
        <w:rPr>
          <w:rFonts w:ascii="Tahoma" w:hAnsi="Tahoma" w:cs="Tahoma"/>
          <w:sz w:val="22"/>
          <w:lang w:val="fr-FR"/>
        </w:rPr>
        <w:t>, suma va fi de 200 franci elve</w:t>
      </w:r>
      <w:r w:rsidR="00DF2168" w:rsidRPr="007D039B">
        <w:rPr>
          <w:rFonts w:ascii="Tahoma" w:hAnsi="Tahoma" w:cs="Tahoma"/>
          <w:sz w:val="22"/>
          <w:lang w:val="fr-FR"/>
        </w:rPr>
        <w:t>ţ</w:t>
      </w:r>
      <w:r w:rsidR="00D56A3A" w:rsidRPr="007D039B">
        <w:rPr>
          <w:rFonts w:ascii="Tahoma" w:hAnsi="Tahoma" w:cs="Tahoma"/>
          <w:sz w:val="22"/>
          <w:lang w:val="fr-FR"/>
        </w:rPr>
        <w:t>ieni.</w:t>
      </w:r>
    </w:p>
    <w:p w:rsidR="00D56A3A" w:rsidRPr="007D039B" w:rsidRDefault="00D56A3A" w:rsidP="005379B0">
      <w:pPr>
        <w:spacing w:line="280" w:lineRule="exact"/>
        <w:jc w:val="both"/>
        <w:rPr>
          <w:rFonts w:ascii="Tahoma" w:hAnsi="Tahoma" w:cs="Tahoma"/>
          <w:sz w:val="22"/>
          <w:lang w:val="fr-FR"/>
        </w:rPr>
      </w:pPr>
    </w:p>
    <w:p w:rsidR="00D56A3A" w:rsidRPr="007D039B" w:rsidRDefault="00E805AC" w:rsidP="005379B0">
      <w:pPr>
        <w:spacing w:line="280" w:lineRule="exact"/>
        <w:jc w:val="both"/>
        <w:rPr>
          <w:rFonts w:ascii="Tahoma" w:hAnsi="Tahoma" w:cs="Tahoma"/>
          <w:sz w:val="22"/>
          <w:lang w:val="fr-FR"/>
        </w:rPr>
      </w:pPr>
      <w:r w:rsidRPr="007D039B">
        <w:rPr>
          <w:rFonts w:ascii="Tahoma" w:hAnsi="Tahoma" w:cs="Tahoma"/>
          <w:sz w:val="22"/>
          <w:lang w:val="fr-FR"/>
        </w:rPr>
        <w:tab/>
        <w:t>GR 7</w:t>
      </w:r>
      <w:r w:rsidR="00D56A3A" w:rsidRPr="007D039B">
        <w:rPr>
          <w:rFonts w:ascii="Tahoma" w:hAnsi="Tahoma" w:cs="Tahoma"/>
          <w:sz w:val="22"/>
          <w:lang w:val="fr-FR"/>
        </w:rPr>
        <w:t>.3.</w:t>
      </w:r>
      <w:r w:rsidR="00D56A3A" w:rsidRPr="007D039B">
        <w:rPr>
          <w:rFonts w:ascii="Tahoma" w:hAnsi="Tahoma" w:cs="Tahoma"/>
          <w:sz w:val="22"/>
          <w:lang w:val="fr-FR"/>
        </w:rPr>
        <w:tab/>
      </w:r>
      <w:r w:rsidR="008E1428" w:rsidRPr="007D039B">
        <w:rPr>
          <w:rFonts w:ascii="Tahoma" w:hAnsi="Tahoma" w:cs="Tahoma"/>
          <w:sz w:val="22"/>
          <w:lang w:val="fr-FR"/>
        </w:rPr>
        <w:t xml:space="preserve">Dacă </w:t>
      </w:r>
      <w:r w:rsidR="00D56A3A" w:rsidRPr="007D039B">
        <w:rPr>
          <w:rFonts w:ascii="Tahoma" w:hAnsi="Tahoma" w:cs="Tahoma"/>
          <w:sz w:val="22"/>
          <w:lang w:val="fr-FR"/>
        </w:rPr>
        <w:t>o echip</w:t>
      </w:r>
      <w:r w:rsidR="00DF2168" w:rsidRPr="007D039B">
        <w:rPr>
          <w:rFonts w:ascii="Tahoma" w:hAnsi="Tahoma" w:cs="Tahoma"/>
          <w:sz w:val="22"/>
          <w:lang w:val="fr-FR"/>
        </w:rPr>
        <w:t>ă</w:t>
      </w:r>
      <w:r w:rsidR="00D56A3A" w:rsidRPr="007D039B">
        <w:rPr>
          <w:rFonts w:ascii="Tahoma" w:hAnsi="Tahoma" w:cs="Tahoma"/>
          <w:sz w:val="22"/>
          <w:lang w:val="fr-FR"/>
        </w:rPr>
        <w:t xml:space="preserve"> se retrage de la o </w:t>
      </w:r>
      <w:r w:rsidR="0070039A" w:rsidRPr="007D039B">
        <w:rPr>
          <w:rFonts w:ascii="Tahoma" w:hAnsi="Tahoma" w:cs="Tahoma"/>
          <w:sz w:val="22"/>
          <w:lang w:val="fr-FR"/>
        </w:rPr>
        <w:t>competiţi</w:t>
      </w:r>
      <w:r w:rsidR="00D56A3A" w:rsidRPr="007D039B">
        <w:rPr>
          <w:rFonts w:ascii="Tahoma" w:hAnsi="Tahoma" w:cs="Tahoma"/>
          <w:sz w:val="22"/>
          <w:lang w:val="fr-FR"/>
        </w:rPr>
        <w:t>e FINA de polo pe</w:t>
      </w:r>
      <w:r w:rsidR="0070039A" w:rsidRPr="007D039B">
        <w:rPr>
          <w:rFonts w:ascii="Tahoma" w:hAnsi="Tahoma" w:cs="Tahoma"/>
          <w:sz w:val="22"/>
          <w:lang w:val="fr-FR"/>
        </w:rPr>
        <w:t xml:space="preserve"> apă</w:t>
      </w:r>
      <w:r w:rsidR="00820942" w:rsidRPr="007D039B">
        <w:rPr>
          <w:rFonts w:ascii="Tahoma" w:hAnsi="Tahoma" w:cs="Tahoma"/>
          <w:sz w:val="22"/>
          <w:lang w:val="fr-FR"/>
        </w:rPr>
        <w:t xml:space="preserve"> după </w:t>
      </w:r>
      <w:r w:rsidR="00DF2168" w:rsidRPr="007D039B">
        <w:rPr>
          <w:rFonts w:ascii="Tahoma" w:hAnsi="Tahoma" w:cs="Tahoma"/>
          <w:sz w:val="22"/>
          <w:lang w:val="fr-FR"/>
        </w:rPr>
        <w:t xml:space="preserve">ce </w:t>
      </w:r>
      <w:r w:rsidR="00D56A3A" w:rsidRPr="007D039B">
        <w:rPr>
          <w:rFonts w:ascii="Tahoma" w:hAnsi="Tahoma" w:cs="Tahoma"/>
          <w:sz w:val="22"/>
          <w:lang w:val="fr-FR"/>
        </w:rPr>
        <w:t xml:space="preserve">s-a </w:t>
      </w:r>
      <w:r w:rsidR="00D336AF" w:rsidRPr="007D039B">
        <w:rPr>
          <w:rFonts w:ascii="Tahoma" w:hAnsi="Tahoma" w:cs="Tahoma"/>
          <w:sz w:val="22"/>
          <w:lang w:val="fr-FR"/>
        </w:rPr>
        <w:t>în</w:t>
      </w:r>
      <w:r w:rsidR="00D56A3A" w:rsidRPr="007D039B">
        <w:rPr>
          <w:rFonts w:ascii="Tahoma" w:hAnsi="Tahoma" w:cs="Tahoma"/>
          <w:sz w:val="22"/>
          <w:lang w:val="fr-FR"/>
        </w:rPr>
        <w:t>cheiat tragerea la sor</w:t>
      </w:r>
      <w:r w:rsidR="00DF2168" w:rsidRPr="007D039B">
        <w:rPr>
          <w:rFonts w:ascii="Tahoma" w:hAnsi="Tahoma" w:cs="Tahoma"/>
          <w:sz w:val="22"/>
          <w:lang w:val="fr-FR"/>
        </w:rPr>
        <w:t>ţ</w:t>
      </w:r>
      <w:r w:rsidR="00D56A3A" w:rsidRPr="007D039B">
        <w:rPr>
          <w:rFonts w:ascii="Tahoma" w:hAnsi="Tahoma" w:cs="Tahoma"/>
          <w:sz w:val="22"/>
          <w:lang w:val="fr-FR"/>
        </w:rPr>
        <w:t>i,</w:t>
      </w:r>
      <w:r w:rsidR="0070039A" w:rsidRPr="007D039B">
        <w:rPr>
          <w:rFonts w:ascii="Tahoma" w:hAnsi="Tahoma" w:cs="Tahoma"/>
          <w:sz w:val="22"/>
          <w:lang w:val="fr-FR"/>
        </w:rPr>
        <w:t xml:space="preserve"> şi fără  </w:t>
      </w:r>
      <w:r w:rsidR="00D56A3A" w:rsidRPr="007D039B">
        <w:rPr>
          <w:rFonts w:ascii="Tahoma" w:hAnsi="Tahoma" w:cs="Tahoma"/>
          <w:sz w:val="22"/>
          <w:lang w:val="fr-FR"/>
        </w:rPr>
        <w:t>aprobarea Comitetului de Conducere, atunci acea echip</w:t>
      </w:r>
      <w:r w:rsidR="00DF2168" w:rsidRPr="007D039B">
        <w:rPr>
          <w:rFonts w:ascii="Tahoma" w:hAnsi="Tahoma" w:cs="Tahoma"/>
          <w:sz w:val="22"/>
          <w:lang w:val="fr-FR"/>
        </w:rPr>
        <w:t>ă</w:t>
      </w:r>
      <w:r w:rsidR="00D56A3A" w:rsidRPr="007D039B">
        <w:rPr>
          <w:rFonts w:ascii="Tahoma" w:hAnsi="Tahoma" w:cs="Tahoma"/>
          <w:sz w:val="22"/>
          <w:lang w:val="fr-FR"/>
        </w:rPr>
        <w:t xml:space="preserve"> va fi sanc</w:t>
      </w:r>
      <w:r w:rsidR="00DF2168" w:rsidRPr="007D039B">
        <w:rPr>
          <w:rFonts w:ascii="Tahoma" w:hAnsi="Tahoma" w:cs="Tahoma"/>
          <w:sz w:val="22"/>
          <w:lang w:val="fr-FR"/>
        </w:rPr>
        <w:t>ţ</w:t>
      </w:r>
      <w:r w:rsidR="00D56A3A" w:rsidRPr="007D039B">
        <w:rPr>
          <w:rFonts w:ascii="Tahoma" w:hAnsi="Tahoma" w:cs="Tahoma"/>
          <w:sz w:val="22"/>
          <w:lang w:val="fr-FR"/>
        </w:rPr>
        <w:t>ionat</w:t>
      </w:r>
      <w:r w:rsidR="00DF2168" w:rsidRPr="007D039B">
        <w:rPr>
          <w:rFonts w:ascii="Tahoma" w:hAnsi="Tahoma" w:cs="Tahoma"/>
          <w:sz w:val="22"/>
          <w:lang w:val="fr-FR"/>
        </w:rPr>
        <w:t>ă</w:t>
      </w:r>
      <w:r w:rsidR="00D56A3A" w:rsidRPr="007D039B">
        <w:rPr>
          <w:rFonts w:ascii="Tahoma" w:hAnsi="Tahoma" w:cs="Tahoma"/>
          <w:sz w:val="22"/>
          <w:lang w:val="fr-FR"/>
        </w:rPr>
        <w:t xml:space="preserve"> de Birou cu o sanc</w:t>
      </w:r>
      <w:r w:rsidR="00DF2168" w:rsidRPr="007D039B">
        <w:rPr>
          <w:rFonts w:ascii="Tahoma" w:hAnsi="Tahoma" w:cs="Tahoma"/>
          <w:sz w:val="22"/>
          <w:lang w:val="fr-FR"/>
        </w:rPr>
        <w:t>ţ</w:t>
      </w:r>
      <w:r w:rsidR="00D56A3A" w:rsidRPr="007D039B">
        <w:rPr>
          <w:rFonts w:ascii="Tahoma" w:hAnsi="Tahoma" w:cs="Tahoma"/>
          <w:sz w:val="22"/>
          <w:lang w:val="fr-FR"/>
        </w:rPr>
        <w:t>iune economic</w:t>
      </w:r>
      <w:r w:rsidR="00DF2168" w:rsidRPr="007D039B">
        <w:rPr>
          <w:rFonts w:ascii="Tahoma" w:hAnsi="Tahoma" w:cs="Tahoma"/>
          <w:sz w:val="22"/>
          <w:lang w:val="fr-FR"/>
        </w:rPr>
        <w:t>ă</w:t>
      </w:r>
      <w:r w:rsidR="00D56A3A" w:rsidRPr="007D039B">
        <w:rPr>
          <w:rFonts w:ascii="Tahoma" w:hAnsi="Tahoma" w:cs="Tahoma"/>
          <w:sz w:val="22"/>
          <w:lang w:val="fr-FR"/>
        </w:rPr>
        <w:t xml:space="preserve"> de 8000 franci elve</w:t>
      </w:r>
      <w:r w:rsidR="00DF2168" w:rsidRPr="007D039B">
        <w:rPr>
          <w:rFonts w:ascii="Tahoma" w:hAnsi="Tahoma" w:cs="Tahoma"/>
          <w:sz w:val="22"/>
          <w:lang w:val="fr-FR"/>
        </w:rPr>
        <w:t>ţ</w:t>
      </w:r>
      <w:r w:rsidR="00D56A3A" w:rsidRPr="007D039B">
        <w:rPr>
          <w:rFonts w:ascii="Tahoma" w:hAnsi="Tahoma" w:cs="Tahoma"/>
          <w:sz w:val="22"/>
          <w:lang w:val="fr-FR"/>
        </w:rPr>
        <w:t xml:space="preserve">ieni din care 6000 franci </w:t>
      </w:r>
      <w:r w:rsidR="00DF2168" w:rsidRPr="007D039B">
        <w:rPr>
          <w:rFonts w:ascii="Tahoma" w:hAnsi="Tahoma" w:cs="Tahoma"/>
          <w:sz w:val="22"/>
          <w:lang w:val="fr-FR"/>
        </w:rPr>
        <w:t>elveţi</w:t>
      </w:r>
      <w:r w:rsidR="00D56A3A" w:rsidRPr="007D039B">
        <w:rPr>
          <w:rFonts w:ascii="Tahoma" w:hAnsi="Tahoma" w:cs="Tahoma"/>
          <w:sz w:val="22"/>
          <w:lang w:val="fr-FR"/>
        </w:rPr>
        <w:t>eni merg la Organizator</w:t>
      </w:r>
      <w:r w:rsidR="0070039A" w:rsidRPr="007D039B">
        <w:rPr>
          <w:rFonts w:ascii="Tahoma" w:hAnsi="Tahoma" w:cs="Tahoma"/>
          <w:sz w:val="22"/>
          <w:lang w:val="fr-FR"/>
        </w:rPr>
        <w:t xml:space="preserve"> şi </w:t>
      </w:r>
      <w:r w:rsidR="00D56A3A" w:rsidRPr="007D039B">
        <w:rPr>
          <w:rFonts w:ascii="Tahoma" w:hAnsi="Tahoma" w:cs="Tahoma"/>
          <w:sz w:val="22"/>
          <w:lang w:val="fr-FR"/>
        </w:rPr>
        <w:t xml:space="preserve">cu suspendarea din toate </w:t>
      </w:r>
      <w:r w:rsidR="0070039A" w:rsidRPr="007D039B">
        <w:rPr>
          <w:rFonts w:ascii="Tahoma" w:hAnsi="Tahoma" w:cs="Tahoma"/>
          <w:sz w:val="22"/>
          <w:lang w:val="fr-FR"/>
        </w:rPr>
        <w:t>competiţi</w:t>
      </w:r>
      <w:r w:rsidR="00D56A3A" w:rsidRPr="007D039B">
        <w:rPr>
          <w:rFonts w:ascii="Tahoma" w:hAnsi="Tahoma" w:cs="Tahoma"/>
          <w:sz w:val="22"/>
          <w:lang w:val="fr-FR"/>
        </w:rPr>
        <w:t>ile pe o perioad</w:t>
      </w:r>
      <w:r w:rsidR="00DF2168" w:rsidRPr="007D039B">
        <w:rPr>
          <w:rFonts w:ascii="Tahoma" w:hAnsi="Tahoma" w:cs="Tahoma"/>
          <w:sz w:val="22"/>
          <w:lang w:val="fr-FR"/>
        </w:rPr>
        <w:t>ă</w:t>
      </w:r>
      <w:r w:rsidR="00D56A3A" w:rsidRPr="007D039B">
        <w:rPr>
          <w:rFonts w:ascii="Tahoma" w:hAnsi="Tahoma" w:cs="Tahoma"/>
          <w:sz w:val="22"/>
          <w:lang w:val="fr-FR"/>
        </w:rPr>
        <w:t xml:space="preserve"> de minimum 3 luni – maximum 2 ani.</w:t>
      </w:r>
    </w:p>
    <w:p w:rsidR="00D56A3A" w:rsidRPr="007D039B" w:rsidRDefault="00D56A3A" w:rsidP="005379B0">
      <w:pPr>
        <w:spacing w:line="280" w:lineRule="exact"/>
        <w:jc w:val="both"/>
        <w:rPr>
          <w:rFonts w:ascii="Tahoma" w:hAnsi="Tahoma" w:cs="Tahoma"/>
          <w:sz w:val="22"/>
          <w:lang w:val="fr-FR"/>
        </w:rPr>
      </w:pPr>
    </w:p>
    <w:p w:rsidR="00BC7E13" w:rsidRPr="007D039B" w:rsidRDefault="00BC7E13" w:rsidP="00BC7E13">
      <w:pPr>
        <w:spacing w:line="280" w:lineRule="exact"/>
        <w:jc w:val="both"/>
        <w:rPr>
          <w:rFonts w:ascii="Tahoma" w:hAnsi="Tahoma" w:cs="Tahoma"/>
          <w:sz w:val="22"/>
          <w:lang w:val="fr-FR"/>
        </w:rPr>
      </w:pPr>
      <w:r w:rsidRPr="007D039B">
        <w:rPr>
          <w:rFonts w:ascii="Tahoma" w:hAnsi="Tahoma" w:cs="Tahoma"/>
          <w:sz w:val="22"/>
          <w:lang w:val="fr-FR"/>
        </w:rPr>
        <w:tab/>
        <w:t>GR 7</w:t>
      </w:r>
      <w:r w:rsidR="00D56A3A" w:rsidRPr="007D039B">
        <w:rPr>
          <w:rFonts w:ascii="Tahoma" w:hAnsi="Tahoma" w:cs="Tahoma"/>
          <w:sz w:val="22"/>
          <w:lang w:val="fr-FR"/>
        </w:rPr>
        <w:t>.4.</w:t>
      </w:r>
      <w:r w:rsidR="00D56A3A" w:rsidRPr="007D039B">
        <w:rPr>
          <w:rFonts w:ascii="Tahoma" w:hAnsi="Tahoma" w:cs="Tahoma"/>
          <w:sz w:val="22"/>
          <w:lang w:val="fr-FR"/>
        </w:rPr>
        <w:tab/>
      </w:r>
      <w:r w:rsidRPr="007D039B">
        <w:rPr>
          <w:rFonts w:ascii="Tahoma" w:hAnsi="Tahoma" w:cs="Tahoma"/>
          <w:sz w:val="22"/>
          <w:lang w:val="fr-FR"/>
        </w:rPr>
        <w:t>La înot, sărituri şi înot sincron, în cazul în care concurentul care a concurat în semifinale şi finale este descalificat din orice motiv, inclusiv control medical, locul pe care l-ar fi avut se va acorda concurentului care a terminat următorul şi toţi concurenţii plasaţi mai jos în semifinale sau finale vor avansa un loc. Dacă  descalificarea apare după prezentarea premiilor, premiile vor fi returnate şi acordate concurenţilor corespunzători la care se aplică prevederile anterioare.</w:t>
      </w:r>
    </w:p>
    <w:p w:rsidR="00D56A3A" w:rsidRPr="007D039B" w:rsidRDefault="00D56A3A" w:rsidP="005379B0">
      <w:pPr>
        <w:spacing w:line="280" w:lineRule="exact"/>
        <w:jc w:val="both"/>
        <w:rPr>
          <w:rFonts w:ascii="Tahoma" w:hAnsi="Tahoma" w:cs="Tahoma"/>
          <w:sz w:val="22"/>
          <w:lang w:val="fr-FR"/>
        </w:rPr>
      </w:pPr>
    </w:p>
    <w:p w:rsidR="00C13B31" w:rsidRPr="00563294" w:rsidRDefault="00BC7E13" w:rsidP="00C13B31">
      <w:pPr>
        <w:spacing w:line="280" w:lineRule="exact"/>
        <w:jc w:val="both"/>
        <w:rPr>
          <w:rFonts w:ascii="Tahoma" w:hAnsi="Tahoma" w:cs="Tahoma"/>
          <w:sz w:val="22"/>
          <w:lang w:val="pt-BR"/>
        </w:rPr>
      </w:pPr>
      <w:r w:rsidRPr="007D039B">
        <w:rPr>
          <w:rFonts w:ascii="Tahoma" w:hAnsi="Tahoma" w:cs="Tahoma"/>
          <w:sz w:val="22"/>
          <w:lang w:val="fr-FR"/>
        </w:rPr>
        <w:tab/>
      </w:r>
      <w:r w:rsidRPr="00563294">
        <w:rPr>
          <w:rFonts w:ascii="Tahoma" w:hAnsi="Tahoma" w:cs="Tahoma"/>
          <w:sz w:val="22"/>
          <w:lang w:val="pt-BR"/>
        </w:rPr>
        <w:t>GR 7</w:t>
      </w:r>
      <w:r w:rsidR="00D56A3A" w:rsidRPr="00563294">
        <w:rPr>
          <w:rFonts w:ascii="Tahoma" w:hAnsi="Tahoma" w:cs="Tahoma"/>
          <w:sz w:val="22"/>
          <w:lang w:val="pt-BR"/>
        </w:rPr>
        <w:t>.5.</w:t>
      </w:r>
      <w:r w:rsidR="00D56A3A" w:rsidRPr="00563294">
        <w:rPr>
          <w:rFonts w:ascii="Tahoma" w:hAnsi="Tahoma" w:cs="Tahoma"/>
          <w:sz w:val="22"/>
          <w:lang w:val="pt-BR"/>
        </w:rPr>
        <w:tab/>
      </w:r>
      <w:r w:rsidR="00C13B31" w:rsidRPr="00563294">
        <w:rPr>
          <w:rFonts w:ascii="Tahoma" w:hAnsi="Tahoma" w:cs="Tahoma"/>
          <w:sz w:val="22"/>
          <w:lang w:val="pt-BR"/>
        </w:rPr>
        <w:t>Dacă unei erori a unui oficial îi urmeaza o eroare a unui concurent, eroarea concurentului poate fi anulată.</w:t>
      </w:r>
    </w:p>
    <w:p w:rsidR="00D56A3A" w:rsidRPr="00563294" w:rsidRDefault="00D56A3A" w:rsidP="005379B0">
      <w:pPr>
        <w:spacing w:line="280" w:lineRule="exact"/>
        <w:jc w:val="both"/>
        <w:rPr>
          <w:rFonts w:ascii="Tahoma" w:hAnsi="Tahoma" w:cs="Tahoma"/>
          <w:sz w:val="22"/>
          <w:lang w:val="pt-BR"/>
        </w:rPr>
      </w:pPr>
      <w:r w:rsidRPr="00563294">
        <w:rPr>
          <w:rFonts w:ascii="Tahoma" w:hAnsi="Tahoma" w:cs="Tahoma"/>
          <w:sz w:val="22"/>
          <w:lang w:val="pt-BR"/>
        </w:rPr>
        <w:tab/>
      </w:r>
    </w:p>
    <w:p w:rsidR="00D56A3A" w:rsidRPr="00563294" w:rsidRDefault="00D56A3A" w:rsidP="00994E87">
      <w:pPr>
        <w:spacing w:line="280" w:lineRule="exact"/>
        <w:rPr>
          <w:rFonts w:ascii="Tahoma" w:hAnsi="Tahoma" w:cs="Tahoma"/>
          <w:sz w:val="22"/>
          <w:lang w:val="pt-BR"/>
        </w:rPr>
      </w:pPr>
    </w:p>
    <w:p w:rsidR="00D56A3A" w:rsidRPr="007D039B" w:rsidRDefault="0044079A" w:rsidP="00994E87">
      <w:pPr>
        <w:pStyle w:val="Heading4"/>
        <w:spacing w:line="280" w:lineRule="exact"/>
        <w:jc w:val="both"/>
        <w:rPr>
          <w:rFonts w:ascii="Tahoma" w:hAnsi="Tahoma" w:cs="Tahoma"/>
          <w:sz w:val="22"/>
        </w:rPr>
      </w:pPr>
      <w:r w:rsidRPr="007D039B">
        <w:rPr>
          <w:rFonts w:ascii="Tahoma" w:hAnsi="Tahoma" w:cs="Tahoma"/>
          <w:sz w:val="22"/>
        </w:rPr>
        <w:t>GR 8</w:t>
      </w:r>
      <w:r w:rsidR="00D84A67" w:rsidRPr="007D039B">
        <w:rPr>
          <w:rFonts w:ascii="Tahoma" w:hAnsi="Tahoma" w:cs="Tahoma"/>
          <w:sz w:val="22"/>
        </w:rPr>
        <w:t xml:space="preserve">   </w:t>
      </w:r>
      <w:r w:rsidR="00D56A3A" w:rsidRPr="007D039B">
        <w:rPr>
          <w:rFonts w:ascii="Tahoma" w:hAnsi="Tahoma" w:cs="Tahoma"/>
          <w:sz w:val="22"/>
        </w:rPr>
        <w:t>INTERZICEREA FUMATULUI</w:t>
      </w:r>
    </w:p>
    <w:p w:rsidR="00D56A3A" w:rsidRPr="00563294" w:rsidRDefault="00D56A3A" w:rsidP="00994E87">
      <w:pPr>
        <w:spacing w:line="280" w:lineRule="exact"/>
        <w:rPr>
          <w:rFonts w:ascii="Tahoma" w:hAnsi="Tahoma" w:cs="Tahoma"/>
          <w:sz w:val="22"/>
          <w:lang w:val="pt-BR"/>
        </w:rPr>
      </w:pPr>
    </w:p>
    <w:p w:rsidR="00D56A3A" w:rsidRPr="00563294" w:rsidRDefault="00D56A3A" w:rsidP="00994E87">
      <w:pPr>
        <w:spacing w:line="280" w:lineRule="exact"/>
        <w:rPr>
          <w:rFonts w:ascii="Tahoma" w:hAnsi="Tahoma" w:cs="Tahoma"/>
          <w:sz w:val="22"/>
          <w:lang w:val="pt-BR"/>
        </w:rPr>
      </w:pPr>
      <w:r w:rsidRPr="00563294">
        <w:rPr>
          <w:rFonts w:ascii="Tahoma" w:hAnsi="Tahoma" w:cs="Tahoma"/>
          <w:sz w:val="22"/>
          <w:lang w:val="pt-BR"/>
        </w:rPr>
        <w:lastRenderedPageBreak/>
        <w:t xml:space="preserve">La toate </w:t>
      </w:r>
      <w:r w:rsidR="0070039A" w:rsidRPr="00563294">
        <w:rPr>
          <w:rFonts w:ascii="Tahoma" w:hAnsi="Tahoma" w:cs="Tahoma"/>
          <w:sz w:val="22"/>
          <w:lang w:val="pt-BR"/>
        </w:rPr>
        <w:t>competiţi</w:t>
      </w:r>
      <w:r w:rsidRPr="00563294">
        <w:rPr>
          <w:rFonts w:ascii="Tahoma" w:hAnsi="Tahoma" w:cs="Tahoma"/>
          <w:sz w:val="22"/>
          <w:lang w:val="pt-BR"/>
        </w:rPr>
        <w:t>ile inter</w:t>
      </w:r>
      <w:r w:rsidR="0070039A" w:rsidRPr="00563294">
        <w:rPr>
          <w:rFonts w:ascii="Tahoma" w:hAnsi="Tahoma" w:cs="Tahoma"/>
          <w:sz w:val="22"/>
          <w:lang w:val="pt-BR"/>
        </w:rPr>
        <w:t>naţio</w:t>
      </w:r>
      <w:r w:rsidRPr="00563294">
        <w:rPr>
          <w:rFonts w:ascii="Tahoma" w:hAnsi="Tahoma" w:cs="Tahoma"/>
          <w:sz w:val="22"/>
          <w:lang w:val="pt-BR"/>
        </w:rPr>
        <w:t xml:space="preserve">nale, nu se va permite fumatul </w:t>
      </w:r>
      <w:r w:rsidR="00D336AF" w:rsidRPr="00563294">
        <w:rPr>
          <w:rFonts w:ascii="Tahoma" w:hAnsi="Tahoma" w:cs="Tahoma"/>
          <w:sz w:val="22"/>
          <w:lang w:val="pt-BR"/>
        </w:rPr>
        <w:t>în</w:t>
      </w:r>
      <w:r w:rsidRPr="00563294">
        <w:rPr>
          <w:rFonts w:ascii="Tahoma" w:hAnsi="Tahoma" w:cs="Tahoma"/>
          <w:sz w:val="22"/>
          <w:lang w:val="pt-BR"/>
        </w:rPr>
        <w:t xml:space="preserve"> nici unul din spa</w:t>
      </w:r>
      <w:r w:rsidR="000A52A1" w:rsidRPr="00563294">
        <w:rPr>
          <w:rFonts w:ascii="Tahoma" w:hAnsi="Tahoma" w:cs="Tahoma"/>
          <w:sz w:val="22"/>
          <w:lang w:val="pt-BR"/>
        </w:rPr>
        <w:t>ţ</w:t>
      </w:r>
      <w:r w:rsidRPr="00563294">
        <w:rPr>
          <w:rFonts w:ascii="Tahoma" w:hAnsi="Tahoma" w:cs="Tahoma"/>
          <w:sz w:val="22"/>
          <w:lang w:val="pt-BR"/>
        </w:rPr>
        <w:t xml:space="preserve">iile destinate concursurilor, nici </w:t>
      </w:r>
      <w:r w:rsidR="00D336AF" w:rsidRPr="00563294">
        <w:rPr>
          <w:rFonts w:ascii="Tahoma" w:hAnsi="Tahoma" w:cs="Tahoma"/>
          <w:sz w:val="22"/>
          <w:lang w:val="pt-BR"/>
        </w:rPr>
        <w:t>în</w:t>
      </w:r>
      <w:r w:rsidRPr="00563294">
        <w:rPr>
          <w:rFonts w:ascii="Tahoma" w:hAnsi="Tahoma" w:cs="Tahoma"/>
          <w:sz w:val="22"/>
          <w:lang w:val="pt-BR"/>
        </w:rPr>
        <w:t>a</w:t>
      </w:r>
      <w:r w:rsidR="000A52A1" w:rsidRPr="00563294">
        <w:rPr>
          <w:rFonts w:ascii="Tahoma" w:hAnsi="Tahoma" w:cs="Tahoma"/>
          <w:sz w:val="22"/>
          <w:lang w:val="pt-BR"/>
        </w:rPr>
        <w:t>i</w:t>
      </w:r>
      <w:r w:rsidR="00D336AF" w:rsidRPr="00563294">
        <w:rPr>
          <w:rFonts w:ascii="Tahoma" w:hAnsi="Tahoma" w:cs="Tahoma"/>
          <w:sz w:val="22"/>
          <w:lang w:val="pt-BR"/>
        </w:rPr>
        <w:t>n</w:t>
      </w:r>
      <w:r w:rsidRPr="00563294">
        <w:rPr>
          <w:rFonts w:ascii="Tahoma" w:hAnsi="Tahoma" w:cs="Tahoma"/>
          <w:sz w:val="22"/>
          <w:lang w:val="pt-BR"/>
        </w:rPr>
        <w:t>te</w:t>
      </w:r>
      <w:r w:rsidR="0070039A" w:rsidRPr="00563294">
        <w:rPr>
          <w:rFonts w:ascii="Tahoma" w:hAnsi="Tahoma" w:cs="Tahoma"/>
          <w:sz w:val="22"/>
          <w:lang w:val="pt-BR"/>
        </w:rPr>
        <w:t xml:space="preserve"> şi </w:t>
      </w:r>
      <w:r w:rsidRPr="00563294">
        <w:rPr>
          <w:rFonts w:ascii="Tahoma" w:hAnsi="Tahoma" w:cs="Tahoma"/>
          <w:sz w:val="22"/>
          <w:lang w:val="pt-BR"/>
        </w:rPr>
        <w:t>nici</w:t>
      </w:r>
      <w:r w:rsidR="00820942" w:rsidRPr="00563294">
        <w:rPr>
          <w:rFonts w:ascii="Tahoma" w:hAnsi="Tahoma" w:cs="Tahoma"/>
          <w:sz w:val="22"/>
          <w:lang w:val="pt-BR"/>
        </w:rPr>
        <w:t xml:space="preserve"> după </w:t>
      </w:r>
      <w:r w:rsidR="0070039A" w:rsidRPr="00563294">
        <w:rPr>
          <w:rFonts w:ascii="Tahoma" w:hAnsi="Tahoma" w:cs="Tahoma"/>
          <w:sz w:val="22"/>
          <w:lang w:val="pt-BR"/>
        </w:rPr>
        <w:t>competiţi</w:t>
      </w:r>
      <w:r w:rsidRPr="00563294">
        <w:rPr>
          <w:rFonts w:ascii="Tahoma" w:hAnsi="Tahoma" w:cs="Tahoma"/>
          <w:sz w:val="22"/>
          <w:lang w:val="pt-BR"/>
        </w:rPr>
        <w:t>i.</w:t>
      </w:r>
    </w:p>
    <w:p w:rsidR="00D56A3A" w:rsidRPr="00563294" w:rsidRDefault="00D56A3A" w:rsidP="00994E87">
      <w:pPr>
        <w:spacing w:line="280" w:lineRule="exact"/>
        <w:rPr>
          <w:rFonts w:ascii="Tahoma" w:hAnsi="Tahoma" w:cs="Tahoma"/>
          <w:sz w:val="22"/>
          <w:lang w:val="pt-BR"/>
        </w:rPr>
      </w:pPr>
    </w:p>
    <w:p w:rsidR="003E6B11" w:rsidRPr="007D039B" w:rsidRDefault="003E6B11" w:rsidP="003E6B11">
      <w:pPr>
        <w:pStyle w:val="Heading4"/>
        <w:tabs>
          <w:tab w:val="clear" w:pos="4819"/>
          <w:tab w:val="clear" w:pos="5693"/>
          <w:tab w:val="clear" w:pos="8533"/>
          <w:tab w:val="left" w:pos="0"/>
        </w:tabs>
        <w:spacing w:line="240" w:lineRule="auto"/>
        <w:ind w:left="1440" w:hanging="1440"/>
        <w:rPr>
          <w:rFonts w:ascii="Tahoma" w:hAnsi="Tahoma" w:cs="Tahoma"/>
          <w:sz w:val="22"/>
          <w:szCs w:val="22"/>
        </w:rPr>
      </w:pPr>
      <w:r w:rsidRPr="007D039B">
        <w:rPr>
          <w:rFonts w:ascii="Tahoma" w:hAnsi="Tahoma" w:cs="Tahoma"/>
          <w:sz w:val="22"/>
        </w:rPr>
        <w:t>GR 9</w:t>
      </w:r>
      <w:r w:rsidRPr="007D039B">
        <w:rPr>
          <w:rFonts w:ascii="Tahoma" w:hAnsi="Tahoma" w:cs="Tahoma"/>
          <w:sz w:val="22"/>
          <w:szCs w:val="22"/>
        </w:rPr>
        <w:t xml:space="preserve">   </w:t>
      </w:r>
      <w:r w:rsidR="00D56A3A" w:rsidRPr="007D039B">
        <w:rPr>
          <w:rFonts w:ascii="Tahoma" w:hAnsi="Tahoma" w:cs="Tahoma"/>
          <w:sz w:val="22"/>
          <w:szCs w:val="22"/>
        </w:rPr>
        <w:t>JOCURILE OLIMPICE, CAMP</w:t>
      </w:r>
      <w:r w:rsidRPr="007D039B">
        <w:rPr>
          <w:rFonts w:ascii="Tahoma" w:hAnsi="Tahoma" w:cs="Tahoma"/>
          <w:sz w:val="22"/>
          <w:szCs w:val="22"/>
        </w:rPr>
        <w:t xml:space="preserve">IONATELE MONDIALE, </w:t>
      </w:r>
    </w:p>
    <w:p w:rsidR="003E6B11" w:rsidRPr="007D039B" w:rsidRDefault="003E6B11" w:rsidP="003E6B11">
      <w:pPr>
        <w:pStyle w:val="Heading4"/>
        <w:tabs>
          <w:tab w:val="clear" w:pos="4819"/>
          <w:tab w:val="clear" w:pos="5693"/>
          <w:tab w:val="clear" w:pos="8533"/>
          <w:tab w:val="left" w:pos="0"/>
        </w:tabs>
        <w:spacing w:line="240" w:lineRule="auto"/>
        <w:ind w:left="1440" w:hanging="1440"/>
        <w:rPr>
          <w:rFonts w:ascii="Tahoma" w:hAnsi="Tahoma" w:cs="Tahoma"/>
          <w:sz w:val="22"/>
          <w:szCs w:val="22"/>
          <w:lang w:val="fr-FR"/>
        </w:rPr>
      </w:pPr>
      <w:r w:rsidRPr="007D039B">
        <w:rPr>
          <w:rFonts w:ascii="Tahoma" w:hAnsi="Tahoma" w:cs="Tahoma"/>
          <w:sz w:val="22"/>
          <w:szCs w:val="22"/>
        </w:rPr>
        <w:t xml:space="preserve">           CAMPIONATELE </w:t>
      </w:r>
      <w:r w:rsidR="00D56A3A" w:rsidRPr="007D039B">
        <w:rPr>
          <w:rFonts w:ascii="Tahoma" w:hAnsi="Tahoma" w:cs="Tahoma"/>
          <w:sz w:val="22"/>
          <w:szCs w:val="22"/>
        </w:rPr>
        <w:t>MONDIALE</w:t>
      </w:r>
      <w:r w:rsidR="000A52A1" w:rsidRPr="007D039B">
        <w:rPr>
          <w:rFonts w:ascii="Tahoma" w:hAnsi="Tahoma" w:cs="Tahoma"/>
          <w:sz w:val="22"/>
          <w:szCs w:val="22"/>
        </w:rPr>
        <w:t xml:space="preserve"> </w:t>
      </w:r>
      <w:r w:rsidR="00D56A3A" w:rsidRPr="007D039B">
        <w:rPr>
          <w:rFonts w:ascii="Tahoma" w:hAnsi="Tahoma" w:cs="Tahoma"/>
          <w:sz w:val="22"/>
          <w:szCs w:val="22"/>
          <w:lang w:val="fr-FR"/>
        </w:rPr>
        <w:t xml:space="preserve">DE </w:t>
      </w:r>
      <w:r w:rsidR="00D336AF" w:rsidRPr="007D039B">
        <w:rPr>
          <w:rFonts w:ascii="Tahoma" w:hAnsi="Tahoma" w:cs="Tahoma"/>
          <w:sz w:val="22"/>
          <w:szCs w:val="22"/>
          <w:lang w:val="fr-FR"/>
        </w:rPr>
        <w:t>ÎN</w:t>
      </w:r>
      <w:r w:rsidR="00D56A3A" w:rsidRPr="007D039B">
        <w:rPr>
          <w:rFonts w:ascii="Tahoma" w:hAnsi="Tahoma" w:cs="Tahoma"/>
          <w:sz w:val="22"/>
          <w:szCs w:val="22"/>
          <w:lang w:val="fr-FR"/>
        </w:rPr>
        <w:t>OT (25 m)</w:t>
      </w:r>
      <w:r w:rsidR="0070039A" w:rsidRPr="007D039B">
        <w:rPr>
          <w:rFonts w:ascii="Tahoma" w:hAnsi="Tahoma" w:cs="Tahoma"/>
          <w:sz w:val="22"/>
          <w:szCs w:val="22"/>
          <w:lang w:val="fr-FR"/>
        </w:rPr>
        <w:t xml:space="preserve"> şi </w:t>
      </w:r>
    </w:p>
    <w:p w:rsidR="00D56A3A" w:rsidRPr="007D039B" w:rsidRDefault="003E6B11" w:rsidP="003E6B11">
      <w:pPr>
        <w:pStyle w:val="Heading4"/>
        <w:tabs>
          <w:tab w:val="clear" w:pos="4819"/>
          <w:tab w:val="clear" w:pos="5693"/>
          <w:tab w:val="clear" w:pos="8533"/>
          <w:tab w:val="left" w:pos="0"/>
        </w:tabs>
        <w:spacing w:line="240" w:lineRule="auto"/>
        <w:ind w:left="1440" w:hanging="1440"/>
        <w:rPr>
          <w:rFonts w:ascii="Tahoma" w:hAnsi="Tahoma" w:cs="Tahoma"/>
          <w:sz w:val="22"/>
          <w:szCs w:val="22"/>
        </w:rPr>
      </w:pPr>
      <w:r w:rsidRPr="007D039B">
        <w:rPr>
          <w:rFonts w:ascii="Tahoma" w:hAnsi="Tahoma" w:cs="Tahoma"/>
          <w:sz w:val="22"/>
          <w:szCs w:val="22"/>
          <w:lang w:val="fr-FR"/>
        </w:rPr>
        <w:t xml:space="preserve">           </w:t>
      </w:r>
      <w:r w:rsidR="00D56A3A" w:rsidRPr="007D039B">
        <w:rPr>
          <w:rFonts w:ascii="Tahoma" w:hAnsi="Tahoma" w:cs="Tahoma"/>
          <w:sz w:val="22"/>
          <w:szCs w:val="22"/>
          <w:lang w:val="fr-FR"/>
        </w:rPr>
        <w:t>REGULILE</w:t>
      </w:r>
      <w:r w:rsidR="000A52A1" w:rsidRPr="007D039B">
        <w:rPr>
          <w:rFonts w:ascii="Tahoma" w:hAnsi="Tahoma" w:cs="Tahoma"/>
          <w:sz w:val="22"/>
          <w:szCs w:val="22"/>
          <w:lang w:val="fr-FR"/>
        </w:rPr>
        <w:t xml:space="preserve"> </w:t>
      </w:r>
      <w:r w:rsidR="00D56A3A" w:rsidRPr="007D039B">
        <w:rPr>
          <w:rFonts w:ascii="Tahoma" w:hAnsi="Tahoma" w:cs="Tahoma"/>
          <w:sz w:val="22"/>
          <w:szCs w:val="22"/>
        </w:rPr>
        <w:t xml:space="preserve">GENERALE PENTRU </w:t>
      </w:r>
      <w:r w:rsidRPr="007D039B">
        <w:rPr>
          <w:rFonts w:ascii="Tahoma" w:hAnsi="Tahoma" w:cs="Tahoma"/>
          <w:sz w:val="22"/>
          <w:szCs w:val="22"/>
        </w:rPr>
        <w:t xml:space="preserve"> </w:t>
      </w:r>
      <w:r w:rsidR="0070039A" w:rsidRPr="007D039B">
        <w:rPr>
          <w:rFonts w:ascii="Tahoma" w:hAnsi="Tahoma" w:cs="Tahoma"/>
          <w:sz w:val="22"/>
          <w:szCs w:val="22"/>
        </w:rPr>
        <w:t>COMPETIŢI</w:t>
      </w:r>
      <w:r w:rsidR="00D56A3A" w:rsidRPr="007D039B">
        <w:rPr>
          <w:rFonts w:ascii="Tahoma" w:hAnsi="Tahoma" w:cs="Tahoma"/>
          <w:sz w:val="22"/>
          <w:szCs w:val="22"/>
        </w:rPr>
        <w:t>ILE</w:t>
      </w:r>
      <w:r w:rsidR="000A52A1" w:rsidRPr="007D039B">
        <w:rPr>
          <w:rFonts w:ascii="Tahoma" w:hAnsi="Tahoma" w:cs="Tahoma"/>
          <w:i/>
          <w:sz w:val="22"/>
          <w:szCs w:val="22"/>
        </w:rPr>
        <w:t xml:space="preserve"> </w:t>
      </w:r>
      <w:r w:rsidR="00D56A3A" w:rsidRPr="007D039B">
        <w:rPr>
          <w:rFonts w:ascii="Tahoma" w:hAnsi="Tahoma" w:cs="Tahoma"/>
          <w:i/>
          <w:sz w:val="22"/>
          <w:szCs w:val="22"/>
        </w:rPr>
        <w:t xml:space="preserve"> </w:t>
      </w:r>
      <w:r w:rsidR="00D56A3A" w:rsidRPr="007D039B">
        <w:rPr>
          <w:rFonts w:ascii="Tahoma" w:hAnsi="Tahoma" w:cs="Tahoma"/>
          <w:sz w:val="22"/>
          <w:szCs w:val="22"/>
          <w:lang w:val="fr-FR"/>
        </w:rPr>
        <w:t>FINA</w:t>
      </w:r>
    </w:p>
    <w:p w:rsidR="00D56A3A" w:rsidRPr="007D039B" w:rsidRDefault="00D56A3A" w:rsidP="00994E87">
      <w:pPr>
        <w:spacing w:line="280" w:lineRule="exact"/>
        <w:rPr>
          <w:rFonts w:ascii="Tahoma" w:hAnsi="Tahoma" w:cs="Tahoma"/>
          <w:sz w:val="22"/>
          <w:lang w:val="fr-FR"/>
        </w:rPr>
      </w:pPr>
    </w:p>
    <w:p w:rsidR="00D56A3A" w:rsidRPr="007D039B" w:rsidRDefault="00CB2350" w:rsidP="005379B0">
      <w:pPr>
        <w:spacing w:line="280" w:lineRule="exact"/>
        <w:jc w:val="both"/>
        <w:rPr>
          <w:rFonts w:ascii="Tahoma" w:hAnsi="Tahoma" w:cs="Tahoma"/>
          <w:b/>
          <w:sz w:val="22"/>
          <w:lang w:val="fr-FR"/>
        </w:rPr>
      </w:pPr>
      <w:r w:rsidRPr="007D039B">
        <w:rPr>
          <w:rFonts w:ascii="Tahoma" w:hAnsi="Tahoma" w:cs="Tahoma"/>
          <w:sz w:val="22"/>
          <w:lang w:val="fr-FR"/>
        </w:rPr>
        <w:t xml:space="preserve">           </w:t>
      </w:r>
      <w:r w:rsidR="002B61B7" w:rsidRPr="007D039B">
        <w:rPr>
          <w:rFonts w:ascii="Tahoma" w:hAnsi="Tahoma" w:cs="Tahoma"/>
          <w:sz w:val="22"/>
          <w:lang w:val="fr-FR"/>
        </w:rPr>
        <w:t>GR 9</w:t>
      </w:r>
      <w:r w:rsidR="00D56A3A" w:rsidRPr="007D039B">
        <w:rPr>
          <w:rFonts w:ascii="Tahoma" w:hAnsi="Tahoma" w:cs="Tahoma"/>
          <w:sz w:val="22"/>
          <w:lang w:val="fr-FR"/>
        </w:rPr>
        <w:t>.1.</w:t>
      </w:r>
      <w:r w:rsidR="00D56A3A" w:rsidRPr="007D039B">
        <w:rPr>
          <w:rFonts w:ascii="Tahoma" w:hAnsi="Tahoma" w:cs="Tahoma"/>
          <w:b/>
          <w:sz w:val="22"/>
          <w:lang w:val="fr-FR"/>
        </w:rPr>
        <w:tab/>
        <w:t>Organizare</w:t>
      </w:r>
    </w:p>
    <w:p w:rsidR="00D56A3A" w:rsidRPr="007D039B" w:rsidRDefault="00D56A3A" w:rsidP="005379B0">
      <w:pPr>
        <w:spacing w:line="280" w:lineRule="exact"/>
        <w:jc w:val="both"/>
        <w:rPr>
          <w:rFonts w:ascii="Tahoma" w:hAnsi="Tahoma" w:cs="Tahoma"/>
          <w:sz w:val="22"/>
          <w:lang w:val="fr-FR"/>
        </w:rPr>
      </w:pPr>
    </w:p>
    <w:p w:rsidR="00D56A3A" w:rsidRPr="007D039B" w:rsidRDefault="00123F3D" w:rsidP="005379B0">
      <w:pPr>
        <w:spacing w:line="280" w:lineRule="exact"/>
        <w:jc w:val="both"/>
        <w:rPr>
          <w:rFonts w:ascii="Tahoma" w:hAnsi="Tahoma" w:cs="Tahoma"/>
          <w:sz w:val="22"/>
          <w:lang w:val="fr-FR"/>
        </w:rPr>
      </w:pPr>
      <w:r w:rsidRPr="007D039B">
        <w:rPr>
          <w:rFonts w:ascii="Tahoma" w:hAnsi="Tahoma" w:cs="Tahoma"/>
          <w:sz w:val="22"/>
          <w:lang w:val="fr-FR"/>
        </w:rPr>
        <w:tab/>
        <w:t>GR 9</w:t>
      </w:r>
      <w:r w:rsidR="00D56A3A" w:rsidRPr="007D039B">
        <w:rPr>
          <w:rFonts w:ascii="Tahoma" w:hAnsi="Tahoma" w:cs="Tahoma"/>
          <w:sz w:val="22"/>
          <w:lang w:val="fr-FR"/>
        </w:rPr>
        <w:t>.1.1.</w:t>
      </w:r>
      <w:r w:rsidR="00D56A3A" w:rsidRPr="007D039B">
        <w:rPr>
          <w:rFonts w:ascii="Tahoma" w:hAnsi="Tahoma" w:cs="Tahoma"/>
          <w:sz w:val="22"/>
          <w:lang w:val="fr-FR"/>
        </w:rPr>
        <w:tab/>
        <w:t xml:space="preserve">Numai FINA va avea dreptul </w:t>
      </w:r>
      <w:r w:rsidR="00963A02" w:rsidRPr="007D039B">
        <w:rPr>
          <w:rFonts w:ascii="Tahoma" w:hAnsi="Tahoma" w:cs="Tahoma"/>
          <w:sz w:val="22"/>
          <w:lang w:val="fr-FR"/>
        </w:rPr>
        <w:t>să</w:t>
      </w:r>
      <w:r w:rsidR="00D56A3A" w:rsidRPr="007D039B">
        <w:rPr>
          <w:rFonts w:ascii="Tahoma" w:hAnsi="Tahoma" w:cs="Tahoma"/>
          <w:sz w:val="22"/>
          <w:lang w:val="fr-FR"/>
        </w:rPr>
        <w:t xml:space="preserve"> organizeze CM</w:t>
      </w:r>
      <w:r w:rsidR="0070039A" w:rsidRPr="007D039B">
        <w:rPr>
          <w:rFonts w:ascii="Tahoma" w:hAnsi="Tahoma" w:cs="Tahoma"/>
          <w:sz w:val="22"/>
          <w:lang w:val="fr-FR"/>
        </w:rPr>
        <w:t xml:space="preserve"> şi competiţi</w:t>
      </w:r>
      <w:r w:rsidR="00D56A3A" w:rsidRPr="007D039B">
        <w:rPr>
          <w:rFonts w:ascii="Tahoma" w:hAnsi="Tahoma" w:cs="Tahoma"/>
          <w:sz w:val="22"/>
          <w:lang w:val="fr-FR"/>
        </w:rPr>
        <w:t xml:space="preserve">i FINA de </w:t>
      </w:r>
      <w:r w:rsidR="00D336AF" w:rsidRPr="007D039B">
        <w:rPr>
          <w:rFonts w:ascii="Tahoma" w:hAnsi="Tahoma" w:cs="Tahoma"/>
          <w:sz w:val="22"/>
          <w:lang w:val="fr-FR"/>
        </w:rPr>
        <w:t>în</w:t>
      </w:r>
      <w:r w:rsidR="00D56A3A" w:rsidRPr="007D039B">
        <w:rPr>
          <w:rFonts w:ascii="Tahoma" w:hAnsi="Tahoma" w:cs="Tahoma"/>
          <w:sz w:val="22"/>
          <w:lang w:val="fr-FR"/>
        </w:rPr>
        <w:t xml:space="preserve">ot, </w:t>
      </w:r>
      <w:r w:rsidR="00963A02" w:rsidRPr="007D039B">
        <w:rPr>
          <w:rFonts w:ascii="Tahoma" w:hAnsi="Tahoma" w:cs="Tahoma"/>
          <w:sz w:val="22"/>
          <w:lang w:val="fr-FR"/>
        </w:rPr>
        <w:t>să</w:t>
      </w:r>
      <w:r w:rsidR="00D56A3A" w:rsidRPr="007D039B">
        <w:rPr>
          <w:rFonts w:ascii="Tahoma" w:hAnsi="Tahoma" w:cs="Tahoma"/>
          <w:sz w:val="22"/>
          <w:lang w:val="fr-FR"/>
        </w:rPr>
        <w:t>rituri, polo pe ap</w:t>
      </w:r>
      <w:r w:rsidR="000A52A1" w:rsidRPr="007D039B">
        <w:rPr>
          <w:rFonts w:ascii="Tahoma" w:hAnsi="Tahoma" w:cs="Tahoma"/>
          <w:sz w:val="22"/>
          <w:lang w:val="fr-FR"/>
        </w:rPr>
        <w:t>ă</w:t>
      </w:r>
      <w:r w:rsidR="00D56A3A" w:rsidRPr="007D039B">
        <w:rPr>
          <w:rFonts w:ascii="Tahoma" w:hAnsi="Tahoma" w:cs="Tahoma"/>
          <w:sz w:val="22"/>
          <w:lang w:val="fr-FR"/>
        </w:rPr>
        <w:t xml:space="preserve">, </w:t>
      </w:r>
      <w:r w:rsidR="00D336AF" w:rsidRPr="007D039B">
        <w:rPr>
          <w:rFonts w:ascii="Tahoma" w:hAnsi="Tahoma" w:cs="Tahoma"/>
          <w:sz w:val="22"/>
          <w:lang w:val="fr-FR"/>
        </w:rPr>
        <w:t>în</w:t>
      </w:r>
      <w:r w:rsidR="00D56A3A" w:rsidRPr="007D039B">
        <w:rPr>
          <w:rFonts w:ascii="Tahoma" w:hAnsi="Tahoma" w:cs="Tahoma"/>
          <w:sz w:val="22"/>
          <w:lang w:val="fr-FR"/>
        </w:rPr>
        <w:t>ot sincron</w:t>
      </w:r>
      <w:r w:rsidR="0070039A" w:rsidRPr="007D039B">
        <w:rPr>
          <w:rFonts w:ascii="Tahoma" w:hAnsi="Tahoma" w:cs="Tahoma"/>
          <w:sz w:val="22"/>
          <w:lang w:val="fr-FR"/>
        </w:rPr>
        <w:t xml:space="preserve"> şi </w:t>
      </w:r>
      <w:r w:rsidR="00D336AF" w:rsidRPr="007D039B">
        <w:rPr>
          <w:rFonts w:ascii="Tahoma" w:hAnsi="Tahoma" w:cs="Tahoma"/>
          <w:sz w:val="22"/>
          <w:lang w:val="fr-FR"/>
        </w:rPr>
        <w:t>în</w:t>
      </w:r>
      <w:r w:rsidR="00D56A3A" w:rsidRPr="007D039B">
        <w:rPr>
          <w:rFonts w:ascii="Tahoma" w:hAnsi="Tahoma" w:cs="Tahoma"/>
          <w:sz w:val="22"/>
          <w:lang w:val="fr-FR"/>
        </w:rPr>
        <w:t xml:space="preserve">ot </w:t>
      </w:r>
      <w:r w:rsidR="00D336AF" w:rsidRPr="007D039B">
        <w:rPr>
          <w:rFonts w:ascii="Tahoma" w:hAnsi="Tahoma" w:cs="Tahoma"/>
          <w:sz w:val="22"/>
          <w:lang w:val="fr-FR"/>
        </w:rPr>
        <w:t>în</w:t>
      </w:r>
      <w:r w:rsidR="00D56A3A" w:rsidRPr="007D039B">
        <w:rPr>
          <w:rFonts w:ascii="Tahoma" w:hAnsi="Tahoma" w:cs="Tahoma"/>
          <w:sz w:val="22"/>
          <w:lang w:val="fr-FR"/>
        </w:rPr>
        <w:t xml:space="preserve"> ape deschise. Termenii Mondial</w:t>
      </w:r>
      <w:r w:rsidR="0070039A" w:rsidRPr="007D039B">
        <w:rPr>
          <w:rFonts w:ascii="Tahoma" w:hAnsi="Tahoma" w:cs="Tahoma"/>
          <w:sz w:val="22"/>
          <w:lang w:val="fr-FR"/>
        </w:rPr>
        <w:t xml:space="preserve"> şi </w:t>
      </w:r>
      <w:r w:rsidR="00D56A3A" w:rsidRPr="007D039B">
        <w:rPr>
          <w:rFonts w:ascii="Tahoma" w:hAnsi="Tahoma" w:cs="Tahoma"/>
          <w:sz w:val="22"/>
          <w:lang w:val="fr-FR"/>
        </w:rPr>
        <w:t>F</w:t>
      </w:r>
      <w:r w:rsidR="000A52A1" w:rsidRPr="007D039B">
        <w:rPr>
          <w:rFonts w:ascii="Tahoma" w:hAnsi="Tahoma" w:cs="Tahoma"/>
          <w:sz w:val="22"/>
          <w:lang w:val="fr-FR"/>
        </w:rPr>
        <w:t>I</w:t>
      </w:r>
      <w:r w:rsidR="00D336AF" w:rsidRPr="007D039B">
        <w:rPr>
          <w:rFonts w:ascii="Tahoma" w:hAnsi="Tahoma" w:cs="Tahoma"/>
          <w:sz w:val="22"/>
          <w:lang w:val="fr-FR"/>
        </w:rPr>
        <w:t>N</w:t>
      </w:r>
      <w:r w:rsidR="00D56A3A" w:rsidRPr="007D039B">
        <w:rPr>
          <w:rFonts w:ascii="Tahoma" w:hAnsi="Tahoma" w:cs="Tahoma"/>
          <w:sz w:val="22"/>
          <w:lang w:val="fr-FR"/>
        </w:rPr>
        <w:t>A nu pot fi utiliza</w:t>
      </w:r>
      <w:r w:rsidR="000A52A1" w:rsidRPr="007D039B">
        <w:rPr>
          <w:rFonts w:ascii="Tahoma" w:hAnsi="Tahoma" w:cs="Tahoma"/>
          <w:sz w:val="22"/>
          <w:lang w:val="fr-FR"/>
        </w:rPr>
        <w:t>ţ</w:t>
      </w:r>
      <w:r w:rsidR="00D56A3A" w:rsidRPr="007D039B">
        <w:rPr>
          <w:rFonts w:ascii="Tahoma" w:hAnsi="Tahoma" w:cs="Tahoma"/>
          <w:sz w:val="22"/>
          <w:lang w:val="fr-FR"/>
        </w:rPr>
        <w:t xml:space="preserve">i </w:t>
      </w:r>
      <w:r w:rsidR="00D336AF" w:rsidRPr="007D039B">
        <w:rPr>
          <w:rFonts w:ascii="Tahoma" w:hAnsi="Tahoma" w:cs="Tahoma"/>
          <w:sz w:val="22"/>
          <w:lang w:val="fr-FR"/>
        </w:rPr>
        <w:t>în</w:t>
      </w:r>
      <w:r w:rsidR="00D56A3A" w:rsidRPr="007D039B">
        <w:rPr>
          <w:rFonts w:ascii="Tahoma" w:hAnsi="Tahoma" w:cs="Tahoma"/>
          <w:sz w:val="22"/>
          <w:lang w:val="fr-FR"/>
        </w:rPr>
        <w:t xml:space="preserve"> legatur</w:t>
      </w:r>
      <w:r w:rsidR="00EF167A" w:rsidRPr="007D039B">
        <w:rPr>
          <w:rFonts w:ascii="Tahoma" w:hAnsi="Tahoma" w:cs="Tahoma"/>
          <w:sz w:val="22"/>
          <w:lang w:val="fr-FR"/>
        </w:rPr>
        <w:t>ă</w:t>
      </w:r>
      <w:r w:rsidR="00D56A3A" w:rsidRPr="007D039B">
        <w:rPr>
          <w:rFonts w:ascii="Tahoma" w:hAnsi="Tahoma" w:cs="Tahoma"/>
          <w:sz w:val="22"/>
          <w:lang w:val="fr-FR"/>
        </w:rPr>
        <w:t xml:space="preserve"> cu </w:t>
      </w:r>
      <w:r w:rsidR="0070039A" w:rsidRPr="007D039B">
        <w:rPr>
          <w:rFonts w:ascii="Tahoma" w:hAnsi="Tahoma" w:cs="Tahoma"/>
          <w:sz w:val="22"/>
          <w:lang w:val="fr-FR"/>
        </w:rPr>
        <w:t>competiţi</w:t>
      </w:r>
      <w:r w:rsidR="00D56A3A" w:rsidRPr="007D039B">
        <w:rPr>
          <w:rFonts w:ascii="Tahoma" w:hAnsi="Tahoma" w:cs="Tahoma"/>
          <w:sz w:val="22"/>
          <w:lang w:val="fr-FR"/>
        </w:rPr>
        <w:t xml:space="preserve">i de </w:t>
      </w:r>
      <w:r w:rsidR="00D336AF" w:rsidRPr="007D039B">
        <w:rPr>
          <w:rFonts w:ascii="Tahoma" w:hAnsi="Tahoma" w:cs="Tahoma"/>
          <w:sz w:val="22"/>
          <w:lang w:val="fr-FR"/>
        </w:rPr>
        <w:t>în</w:t>
      </w:r>
      <w:r w:rsidR="00D56A3A" w:rsidRPr="007D039B">
        <w:rPr>
          <w:rFonts w:ascii="Tahoma" w:hAnsi="Tahoma" w:cs="Tahoma"/>
          <w:sz w:val="22"/>
          <w:lang w:val="fr-FR"/>
        </w:rPr>
        <w:t xml:space="preserve">ot, </w:t>
      </w:r>
      <w:r w:rsidR="00963A02" w:rsidRPr="007D039B">
        <w:rPr>
          <w:rFonts w:ascii="Tahoma" w:hAnsi="Tahoma" w:cs="Tahoma"/>
          <w:sz w:val="22"/>
          <w:lang w:val="fr-FR"/>
        </w:rPr>
        <w:t>să</w:t>
      </w:r>
      <w:r w:rsidR="00D56A3A" w:rsidRPr="007D039B">
        <w:rPr>
          <w:rFonts w:ascii="Tahoma" w:hAnsi="Tahoma" w:cs="Tahoma"/>
          <w:sz w:val="22"/>
          <w:lang w:val="fr-FR"/>
        </w:rPr>
        <w:t>rituri, polo pe ap</w:t>
      </w:r>
      <w:r w:rsidR="00EF167A" w:rsidRPr="007D039B">
        <w:rPr>
          <w:rFonts w:ascii="Tahoma" w:hAnsi="Tahoma" w:cs="Tahoma"/>
          <w:sz w:val="22"/>
          <w:lang w:val="fr-FR"/>
        </w:rPr>
        <w:t>ă</w:t>
      </w:r>
      <w:r w:rsidR="00D56A3A" w:rsidRPr="007D039B">
        <w:rPr>
          <w:rFonts w:ascii="Tahoma" w:hAnsi="Tahoma" w:cs="Tahoma"/>
          <w:sz w:val="22"/>
          <w:lang w:val="fr-FR"/>
        </w:rPr>
        <w:t xml:space="preserve">, </w:t>
      </w:r>
      <w:r w:rsidR="00D336AF" w:rsidRPr="007D039B">
        <w:rPr>
          <w:rFonts w:ascii="Tahoma" w:hAnsi="Tahoma" w:cs="Tahoma"/>
          <w:sz w:val="22"/>
          <w:lang w:val="fr-FR"/>
        </w:rPr>
        <w:t>în</w:t>
      </w:r>
      <w:r w:rsidR="00D56A3A" w:rsidRPr="007D039B">
        <w:rPr>
          <w:rFonts w:ascii="Tahoma" w:hAnsi="Tahoma" w:cs="Tahoma"/>
          <w:sz w:val="22"/>
          <w:lang w:val="fr-FR"/>
        </w:rPr>
        <w:t xml:space="preserve">ot sincron sau </w:t>
      </w:r>
      <w:r w:rsidR="00D336AF" w:rsidRPr="007D039B">
        <w:rPr>
          <w:rFonts w:ascii="Tahoma" w:hAnsi="Tahoma" w:cs="Tahoma"/>
          <w:sz w:val="22"/>
          <w:lang w:val="fr-FR"/>
        </w:rPr>
        <w:t>în</w:t>
      </w:r>
      <w:r w:rsidR="00D56A3A" w:rsidRPr="007D039B">
        <w:rPr>
          <w:rFonts w:ascii="Tahoma" w:hAnsi="Tahoma" w:cs="Tahoma"/>
          <w:sz w:val="22"/>
          <w:lang w:val="fr-FR"/>
        </w:rPr>
        <w:t xml:space="preserve">ot </w:t>
      </w:r>
      <w:r w:rsidR="00D336AF" w:rsidRPr="007D039B">
        <w:rPr>
          <w:rFonts w:ascii="Tahoma" w:hAnsi="Tahoma" w:cs="Tahoma"/>
          <w:sz w:val="22"/>
          <w:lang w:val="fr-FR"/>
        </w:rPr>
        <w:t>în</w:t>
      </w:r>
      <w:r w:rsidR="00D56A3A" w:rsidRPr="007D039B">
        <w:rPr>
          <w:rFonts w:ascii="Tahoma" w:hAnsi="Tahoma" w:cs="Tahoma"/>
          <w:sz w:val="22"/>
          <w:lang w:val="fr-FR"/>
        </w:rPr>
        <w:t xml:space="preserve"> ape deschise</w:t>
      </w:r>
      <w:r w:rsidR="0070039A" w:rsidRPr="007D039B">
        <w:rPr>
          <w:rFonts w:ascii="Tahoma" w:hAnsi="Tahoma" w:cs="Tahoma"/>
          <w:sz w:val="22"/>
          <w:lang w:val="fr-FR"/>
        </w:rPr>
        <w:t xml:space="preserve"> fără  </w:t>
      </w:r>
      <w:r w:rsidR="00D56A3A" w:rsidRPr="007D039B">
        <w:rPr>
          <w:rFonts w:ascii="Tahoma" w:hAnsi="Tahoma" w:cs="Tahoma"/>
          <w:sz w:val="22"/>
          <w:lang w:val="fr-FR"/>
        </w:rPr>
        <w:t>acordul FINA.</w:t>
      </w:r>
    </w:p>
    <w:p w:rsidR="00D56A3A" w:rsidRPr="007D039B" w:rsidRDefault="00D56A3A" w:rsidP="005379B0">
      <w:pPr>
        <w:spacing w:line="280" w:lineRule="exact"/>
        <w:jc w:val="both"/>
        <w:rPr>
          <w:rFonts w:ascii="Tahoma" w:hAnsi="Tahoma" w:cs="Tahoma"/>
          <w:sz w:val="22"/>
          <w:lang w:val="fr-FR"/>
        </w:rPr>
      </w:pPr>
    </w:p>
    <w:p w:rsidR="00D56A3A" w:rsidRPr="007D039B" w:rsidRDefault="00123F3D" w:rsidP="005379B0">
      <w:pPr>
        <w:spacing w:line="280" w:lineRule="exact"/>
        <w:jc w:val="both"/>
        <w:rPr>
          <w:rFonts w:ascii="Tahoma" w:hAnsi="Tahoma" w:cs="Tahoma"/>
          <w:sz w:val="22"/>
          <w:lang w:val="fr-FR"/>
        </w:rPr>
      </w:pPr>
      <w:r w:rsidRPr="007D039B">
        <w:rPr>
          <w:rFonts w:ascii="Tahoma" w:hAnsi="Tahoma" w:cs="Tahoma"/>
          <w:sz w:val="22"/>
          <w:lang w:val="fr-FR"/>
        </w:rPr>
        <w:tab/>
        <w:t>GR 9</w:t>
      </w:r>
      <w:r w:rsidR="00D56A3A" w:rsidRPr="007D039B">
        <w:rPr>
          <w:rFonts w:ascii="Tahoma" w:hAnsi="Tahoma" w:cs="Tahoma"/>
          <w:sz w:val="22"/>
          <w:lang w:val="fr-FR"/>
        </w:rPr>
        <w:t>.1.2.</w:t>
      </w:r>
      <w:r w:rsidR="00D56A3A" w:rsidRPr="007D039B">
        <w:rPr>
          <w:rFonts w:ascii="Tahoma" w:hAnsi="Tahoma" w:cs="Tahoma"/>
          <w:sz w:val="22"/>
          <w:lang w:val="fr-FR"/>
        </w:rPr>
        <w:tab/>
        <w:t xml:space="preserve">Se vor ridica drapelele </w:t>
      </w:r>
      <w:r w:rsidR="0070039A" w:rsidRPr="007D039B">
        <w:rPr>
          <w:rFonts w:ascii="Tahoma" w:hAnsi="Tahoma" w:cs="Tahoma"/>
          <w:sz w:val="22"/>
          <w:lang w:val="fr-FR"/>
        </w:rPr>
        <w:t>naţio</w:t>
      </w:r>
      <w:r w:rsidR="00D56A3A" w:rsidRPr="007D039B">
        <w:rPr>
          <w:rFonts w:ascii="Tahoma" w:hAnsi="Tahoma" w:cs="Tahoma"/>
          <w:sz w:val="22"/>
          <w:lang w:val="fr-FR"/>
        </w:rPr>
        <w:t xml:space="preserve">nale ale </w:t>
      </w:r>
      <w:r w:rsidR="00902562" w:rsidRPr="007D039B">
        <w:rPr>
          <w:rFonts w:ascii="Tahoma" w:hAnsi="Tahoma" w:cs="Tahoma"/>
          <w:sz w:val="22"/>
          <w:lang w:val="fr-FR"/>
        </w:rPr>
        <w:t>ţări</w:t>
      </w:r>
      <w:r w:rsidR="00D56A3A" w:rsidRPr="007D039B">
        <w:rPr>
          <w:rFonts w:ascii="Tahoma" w:hAnsi="Tahoma" w:cs="Tahoma"/>
          <w:sz w:val="22"/>
          <w:lang w:val="fr-FR"/>
        </w:rPr>
        <w:t xml:space="preserve">lor </w:t>
      </w:r>
      <w:r w:rsidR="00E65F98" w:rsidRPr="007D039B">
        <w:rPr>
          <w:rFonts w:ascii="Tahoma" w:hAnsi="Tahoma" w:cs="Tahoma"/>
          <w:sz w:val="22"/>
          <w:lang w:val="fr-FR"/>
        </w:rPr>
        <w:t>concurenţi</w:t>
      </w:r>
      <w:r w:rsidR="00D56A3A" w:rsidRPr="007D039B">
        <w:rPr>
          <w:rFonts w:ascii="Tahoma" w:hAnsi="Tahoma" w:cs="Tahoma"/>
          <w:sz w:val="22"/>
          <w:lang w:val="fr-FR"/>
        </w:rPr>
        <w:t>lor plasa</w:t>
      </w:r>
      <w:r w:rsidR="00EF167A" w:rsidRPr="007D039B">
        <w:rPr>
          <w:rFonts w:ascii="Tahoma" w:hAnsi="Tahoma" w:cs="Tahoma"/>
          <w:sz w:val="22"/>
          <w:lang w:val="fr-FR"/>
        </w:rPr>
        <w:t>ţ</w:t>
      </w:r>
      <w:r w:rsidR="00D56A3A" w:rsidRPr="007D039B">
        <w:rPr>
          <w:rFonts w:ascii="Tahoma" w:hAnsi="Tahoma" w:cs="Tahoma"/>
          <w:sz w:val="22"/>
          <w:lang w:val="fr-FR"/>
        </w:rPr>
        <w:t>i pe locurile 1, 2</w:t>
      </w:r>
      <w:r w:rsidR="0070039A" w:rsidRPr="007D039B">
        <w:rPr>
          <w:rFonts w:ascii="Tahoma" w:hAnsi="Tahoma" w:cs="Tahoma"/>
          <w:sz w:val="22"/>
          <w:lang w:val="fr-FR"/>
        </w:rPr>
        <w:t xml:space="preserve"> şi </w:t>
      </w:r>
      <w:r w:rsidR="00D56A3A" w:rsidRPr="007D039B">
        <w:rPr>
          <w:rFonts w:ascii="Tahoma" w:hAnsi="Tahoma" w:cs="Tahoma"/>
          <w:sz w:val="22"/>
          <w:lang w:val="fr-FR"/>
        </w:rPr>
        <w:t>3</w:t>
      </w:r>
      <w:r w:rsidR="0070039A" w:rsidRPr="007D039B">
        <w:rPr>
          <w:rFonts w:ascii="Tahoma" w:hAnsi="Tahoma" w:cs="Tahoma"/>
          <w:sz w:val="22"/>
          <w:lang w:val="fr-FR"/>
        </w:rPr>
        <w:t xml:space="preserve"> şi </w:t>
      </w:r>
      <w:r w:rsidR="00D56A3A" w:rsidRPr="007D039B">
        <w:rPr>
          <w:rFonts w:ascii="Tahoma" w:hAnsi="Tahoma" w:cs="Tahoma"/>
          <w:sz w:val="22"/>
          <w:lang w:val="fr-FR"/>
        </w:rPr>
        <w:t xml:space="preserve">se va intona imnul </w:t>
      </w:r>
      <w:r w:rsidR="0070039A" w:rsidRPr="007D039B">
        <w:rPr>
          <w:rFonts w:ascii="Tahoma" w:hAnsi="Tahoma" w:cs="Tahoma"/>
          <w:sz w:val="22"/>
          <w:lang w:val="fr-FR"/>
        </w:rPr>
        <w:t>naţio</w:t>
      </w:r>
      <w:r w:rsidR="00D56A3A" w:rsidRPr="007D039B">
        <w:rPr>
          <w:rFonts w:ascii="Tahoma" w:hAnsi="Tahoma" w:cs="Tahoma"/>
          <w:sz w:val="22"/>
          <w:lang w:val="fr-FR"/>
        </w:rPr>
        <w:t>nal (</w:t>
      </w:r>
      <w:r w:rsidR="00D336AF" w:rsidRPr="007D039B">
        <w:rPr>
          <w:rFonts w:ascii="Tahoma" w:hAnsi="Tahoma" w:cs="Tahoma"/>
          <w:sz w:val="22"/>
          <w:lang w:val="fr-FR"/>
        </w:rPr>
        <w:t>în</w:t>
      </w:r>
      <w:r w:rsidR="00D56A3A" w:rsidRPr="007D039B">
        <w:rPr>
          <w:rFonts w:ascii="Tahoma" w:hAnsi="Tahoma" w:cs="Tahoma"/>
          <w:sz w:val="22"/>
          <w:lang w:val="fr-FR"/>
        </w:rPr>
        <w:t xml:space="preserve"> versiunea scurt</w:t>
      </w:r>
      <w:r w:rsidR="00EF167A" w:rsidRPr="007D039B">
        <w:rPr>
          <w:rFonts w:ascii="Tahoma" w:hAnsi="Tahoma" w:cs="Tahoma"/>
          <w:sz w:val="22"/>
          <w:lang w:val="fr-FR"/>
        </w:rPr>
        <w:t>ă</w:t>
      </w:r>
      <w:r w:rsidR="00D56A3A" w:rsidRPr="007D039B">
        <w:rPr>
          <w:rFonts w:ascii="Tahoma" w:hAnsi="Tahoma" w:cs="Tahoma"/>
          <w:sz w:val="22"/>
          <w:lang w:val="fr-FR"/>
        </w:rPr>
        <w:t>,</w:t>
      </w:r>
      <w:r w:rsidR="00820942" w:rsidRPr="007D039B">
        <w:rPr>
          <w:rFonts w:ascii="Tahoma" w:hAnsi="Tahoma" w:cs="Tahoma"/>
          <w:sz w:val="22"/>
          <w:lang w:val="fr-FR"/>
        </w:rPr>
        <w:t xml:space="preserve"> după </w:t>
      </w:r>
      <w:r w:rsidR="00D56A3A" w:rsidRPr="007D039B">
        <w:rPr>
          <w:rFonts w:ascii="Tahoma" w:hAnsi="Tahoma" w:cs="Tahoma"/>
          <w:sz w:val="22"/>
          <w:lang w:val="fr-FR"/>
        </w:rPr>
        <w:t xml:space="preserve">cum s-a stabilit </w:t>
      </w:r>
      <w:r w:rsidR="00D336AF" w:rsidRPr="007D039B">
        <w:rPr>
          <w:rFonts w:ascii="Tahoma" w:hAnsi="Tahoma" w:cs="Tahoma"/>
          <w:sz w:val="22"/>
          <w:lang w:val="fr-FR"/>
        </w:rPr>
        <w:t>în</w:t>
      </w:r>
      <w:r w:rsidR="00D56A3A" w:rsidRPr="007D039B">
        <w:rPr>
          <w:rFonts w:ascii="Tahoma" w:hAnsi="Tahoma" w:cs="Tahoma"/>
          <w:sz w:val="22"/>
          <w:lang w:val="fr-FR"/>
        </w:rPr>
        <w:t xml:space="preserve"> Carta Olimpic</w:t>
      </w:r>
      <w:r w:rsidR="00EF167A" w:rsidRPr="007D039B">
        <w:rPr>
          <w:rFonts w:ascii="Tahoma" w:hAnsi="Tahoma" w:cs="Tahoma"/>
          <w:sz w:val="22"/>
          <w:lang w:val="fr-FR"/>
        </w:rPr>
        <w:t>ă</w:t>
      </w:r>
      <w:r w:rsidR="00D56A3A" w:rsidRPr="007D039B">
        <w:rPr>
          <w:rFonts w:ascii="Tahoma" w:hAnsi="Tahoma" w:cs="Tahoma"/>
          <w:sz w:val="22"/>
          <w:lang w:val="fr-FR"/>
        </w:rPr>
        <w:t xml:space="preserve">) al </w:t>
      </w:r>
      <w:r w:rsidR="00902562" w:rsidRPr="007D039B">
        <w:rPr>
          <w:rFonts w:ascii="Tahoma" w:hAnsi="Tahoma" w:cs="Tahoma"/>
          <w:sz w:val="22"/>
          <w:lang w:val="fr-FR"/>
        </w:rPr>
        <w:t>ţări</w:t>
      </w:r>
      <w:r w:rsidR="00D56A3A" w:rsidRPr="007D039B">
        <w:rPr>
          <w:rFonts w:ascii="Tahoma" w:hAnsi="Tahoma" w:cs="Tahoma"/>
          <w:sz w:val="22"/>
          <w:lang w:val="fr-FR"/>
        </w:rPr>
        <w:t xml:space="preserve">i campionului din </w:t>
      </w:r>
      <w:r w:rsidR="0070039A" w:rsidRPr="007D039B">
        <w:rPr>
          <w:rFonts w:ascii="Tahoma" w:hAnsi="Tahoma" w:cs="Tahoma"/>
          <w:sz w:val="22"/>
          <w:lang w:val="fr-FR"/>
        </w:rPr>
        <w:t>competiţi</w:t>
      </w:r>
      <w:r w:rsidR="00D56A3A" w:rsidRPr="007D039B">
        <w:rPr>
          <w:rFonts w:ascii="Tahoma" w:hAnsi="Tahoma" w:cs="Tahoma"/>
          <w:sz w:val="22"/>
          <w:lang w:val="fr-FR"/>
        </w:rPr>
        <w:t>ile individuale</w:t>
      </w:r>
      <w:r w:rsidR="0070039A" w:rsidRPr="007D039B">
        <w:rPr>
          <w:rFonts w:ascii="Tahoma" w:hAnsi="Tahoma" w:cs="Tahoma"/>
          <w:sz w:val="22"/>
          <w:lang w:val="fr-FR"/>
        </w:rPr>
        <w:t xml:space="preserve"> şi </w:t>
      </w:r>
      <w:r w:rsidR="00D56A3A" w:rsidRPr="007D039B">
        <w:rPr>
          <w:rFonts w:ascii="Tahoma" w:hAnsi="Tahoma" w:cs="Tahoma"/>
          <w:sz w:val="22"/>
          <w:lang w:val="fr-FR"/>
        </w:rPr>
        <w:t>pe echipe. Aceasta regul</w:t>
      </w:r>
      <w:r w:rsidR="008E1428" w:rsidRPr="007D039B">
        <w:rPr>
          <w:rFonts w:ascii="Tahoma" w:hAnsi="Tahoma" w:cs="Tahoma"/>
          <w:sz w:val="22"/>
          <w:lang w:val="fr-FR"/>
        </w:rPr>
        <w:t>ă</w:t>
      </w:r>
      <w:r w:rsidR="00D56A3A" w:rsidRPr="007D039B">
        <w:rPr>
          <w:rFonts w:ascii="Tahoma" w:hAnsi="Tahoma" w:cs="Tahoma"/>
          <w:sz w:val="22"/>
          <w:lang w:val="fr-FR"/>
        </w:rPr>
        <w:t xml:space="preserve"> nu se aplic</w:t>
      </w:r>
      <w:r w:rsidR="008E1428" w:rsidRPr="007D039B">
        <w:rPr>
          <w:rFonts w:ascii="Tahoma" w:hAnsi="Tahoma" w:cs="Tahoma"/>
          <w:sz w:val="22"/>
          <w:lang w:val="fr-FR"/>
        </w:rPr>
        <w:t>ă</w:t>
      </w:r>
      <w:r w:rsidR="00D56A3A" w:rsidRPr="007D039B">
        <w:rPr>
          <w:rFonts w:ascii="Tahoma" w:hAnsi="Tahoma" w:cs="Tahoma"/>
          <w:sz w:val="22"/>
          <w:lang w:val="fr-FR"/>
        </w:rPr>
        <w:t xml:space="preserve"> la campionatele master.</w:t>
      </w:r>
    </w:p>
    <w:p w:rsidR="00D56A3A" w:rsidRPr="007D039B" w:rsidRDefault="00D56A3A" w:rsidP="005379B0">
      <w:pPr>
        <w:spacing w:line="280" w:lineRule="exact"/>
        <w:jc w:val="both"/>
        <w:rPr>
          <w:rFonts w:ascii="Tahoma" w:hAnsi="Tahoma" w:cs="Tahoma"/>
          <w:sz w:val="22"/>
          <w:lang w:val="fr-FR"/>
        </w:rPr>
      </w:pPr>
    </w:p>
    <w:p w:rsidR="00D56A3A" w:rsidRPr="00563294" w:rsidRDefault="00D56A3A" w:rsidP="005379B0">
      <w:pPr>
        <w:spacing w:line="280" w:lineRule="exact"/>
        <w:jc w:val="both"/>
        <w:rPr>
          <w:rFonts w:ascii="Tahoma" w:hAnsi="Tahoma" w:cs="Tahoma"/>
          <w:sz w:val="22"/>
          <w:lang w:val="pt-BR"/>
        </w:rPr>
      </w:pPr>
      <w:r w:rsidRPr="007D039B">
        <w:rPr>
          <w:rFonts w:ascii="Tahoma" w:hAnsi="Tahoma" w:cs="Tahoma"/>
          <w:sz w:val="22"/>
          <w:lang w:val="fr-FR"/>
        </w:rPr>
        <w:tab/>
        <w:t>G</w:t>
      </w:r>
      <w:r w:rsidR="00123F3D" w:rsidRPr="007D039B">
        <w:rPr>
          <w:rFonts w:ascii="Tahoma" w:hAnsi="Tahoma" w:cs="Tahoma"/>
          <w:sz w:val="22"/>
          <w:lang w:val="fr-FR"/>
        </w:rPr>
        <w:t>R 9</w:t>
      </w:r>
      <w:r w:rsidRPr="007D039B">
        <w:rPr>
          <w:rFonts w:ascii="Tahoma" w:hAnsi="Tahoma" w:cs="Tahoma"/>
          <w:sz w:val="22"/>
          <w:lang w:val="fr-FR"/>
        </w:rPr>
        <w:t>.1.3.</w:t>
      </w:r>
      <w:r w:rsidRPr="007D039B">
        <w:rPr>
          <w:rFonts w:ascii="Tahoma" w:hAnsi="Tahoma" w:cs="Tahoma"/>
          <w:sz w:val="22"/>
          <w:lang w:val="fr-FR"/>
        </w:rPr>
        <w:tab/>
        <w:t xml:space="preserve">Biroul este </w:t>
      </w:r>
      <w:r w:rsidR="008E1428" w:rsidRPr="007D039B">
        <w:rPr>
          <w:rFonts w:ascii="Tahoma" w:hAnsi="Tahoma" w:cs="Tahoma"/>
          <w:sz w:val="22"/>
          <w:lang w:val="fr-FR"/>
        </w:rPr>
        <w:t>î</w:t>
      </w:r>
      <w:r w:rsidRPr="007D039B">
        <w:rPr>
          <w:rFonts w:ascii="Tahoma" w:hAnsi="Tahoma" w:cs="Tahoma"/>
          <w:sz w:val="22"/>
          <w:lang w:val="fr-FR"/>
        </w:rPr>
        <w:t xml:space="preserve">mputernicit </w:t>
      </w:r>
      <w:r w:rsidR="00963A02" w:rsidRPr="007D039B">
        <w:rPr>
          <w:rFonts w:ascii="Tahoma" w:hAnsi="Tahoma" w:cs="Tahoma"/>
          <w:sz w:val="22"/>
          <w:lang w:val="fr-FR"/>
        </w:rPr>
        <w:t>să</w:t>
      </w:r>
      <w:r w:rsidRPr="007D039B">
        <w:rPr>
          <w:rFonts w:ascii="Tahoma" w:hAnsi="Tahoma" w:cs="Tahoma"/>
          <w:sz w:val="22"/>
          <w:lang w:val="fr-FR"/>
        </w:rPr>
        <w:t xml:space="preserve"> formuleze toate regulile</w:t>
      </w:r>
      <w:r w:rsidR="0070039A" w:rsidRPr="007D039B">
        <w:rPr>
          <w:rFonts w:ascii="Tahoma" w:hAnsi="Tahoma" w:cs="Tahoma"/>
          <w:sz w:val="22"/>
          <w:lang w:val="fr-FR"/>
        </w:rPr>
        <w:t xml:space="preserve"> şi </w:t>
      </w:r>
      <w:r w:rsidRPr="007D039B">
        <w:rPr>
          <w:rFonts w:ascii="Tahoma" w:hAnsi="Tahoma" w:cs="Tahoma"/>
          <w:sz w:val="22"/>
          <w:lang w:val="fr-FR"/>
        </w:rPr>
        <w:t>regulamentele pentru organizarea</w:t>
      </w:r>
      <w:r w:rsidR="0070039A" w:rsidRPr="007D039B">
        <w:rPr>
          <w:rFonts w:ascii="Tahoma" w:hAnsi="Tahoma" w:cs="Tahoma"/>
          <w:sz w:val="22"/>
          <w:lang w:val="fr-FR"/>
        </w:rPr>
        <w:t xml:space="preserve"> şi </w:t>
      </w:r>
      <w:r w:rsidRPr="007D039B">
        <w:rPr>
          <w:rFonts w:ascii="Tahoma" w:hAnsi="Tahoma" w:cs="Tahoma"/>
          <w:sz w:val="22"/>
          <w:lang w:val="fr-FR"/>
        </w:rPr>
        <w:t>de</w:t>
      </w:r>
      <w:r w:rsidR="0070039A" w:rsidRPr="007D039B">
        <w:rPr>
          <w:rFonts w:ascii="Tahoma" w:hAnsi="Tahoma" w:cs="Tahoma"/>
          <w:sz w:val="22"/>
          <w:lang w:val="fr-FR"/>
        </w:rPr>
        <w:t>sfăş</w:t>
      </w:r>
      <w:r w:rsidRPr="007D039B">
        <w:rPr>
          <w:rFonts w:ascii="Tahoma" w:hAnsi="Tahoma" w:cs="Tahoma"/>
          <w:sz w:val="22"/>
          <w:lang w:val="fr-FR"/>
        </w:rPr>
        <w:t xml:space="preserve">urarea acestor </w:t>
      </w:r>
      <w:r w:rsidR="0070039A" w:rsidRPr="007D039B">
        <w:rPr>
          <w:rFonts w:ascii="Tahoma" w:hAnsi="Tahoma" w:cs="Tahoma"/>
          <w:sz w:val="22"/>
          <w:lang w:val="fr-FR"/>
        </w:rPr>
        <w:t>competiţi</w:t>
      </w:r>
      <w:r w:rsidRPr="007D039B">
        <w:rPr>
          <w:rFonts w:ascii="Tahoma" w:hAnsi="Tahoma" w:cs="Tahoma"/>
          <w:sz w:val="22"/>
          <w:lang w:val="fr-FR"/>
        </w:rPr>
        <w:t xml:space="preserve">i. </w:t>
      </w:r>
      <w:r w:rsidRPr="00563294">
        <w:rPr>
          <w:rFonts w:ascii="Tahoma" w:hAnsi="Tahoma" w:cs="Tahoma"/>
          <w:sz w:val="22"/>
          <w:lang w:val="pt-BR"/>
        </w:rPr>
        <w:t>Toate regulamentele stabilite de Birou trebuie anun</w:t>
      </w:r>
      <w:r w:rsidR="008E1428" w:rsidRPr="00563294">
        <w:rPr>
          <w:rFonts w:ascii="Tahoma" w:hAnsi="Tahoma" w:cs="Tahoma"/>
          <w:sz w:val="22"/>
          <w:lang w:val="pt-BR"/>
        </w:rPr>
        <w:t>ţ</w:t>
      </w:r>
      <w:r w:rsidRPr="00563294">
        <w:rPr>
          <w:rFonts w:ascii="Tahoma" w:hAnsi="Tahoma" w:cs="Tahoma"/>
          <w:sz w:val="22"/>
          <w:lang w:val="pt-BR"/>
        </w:rPr>
        <w:t>ate</w:t>
      </w:r>
      <w:r w:rsidR="0070039A" w:rsidRPr="00563294">
        <w:rPr>
          <w:rFonts w:ascii="Tahoma" w:hAnsi="Tahoma" w:cs="Tahoma"/>
          <w:sz w:val="22"/>
          <w:lang w:val="pt-BR"/>
        </w:rPr>
        <w:t xml:space="preserve"> şi </w:t>
      </w:r>
      <w:r w:rsidRPr="00563294">
        <w:rPr>
          <w:rFonts w:ascii="Tahoma" w:hAnsi="Tahoma" w:cs="Tahoma"/>
          <w:sz w:val="22"/>
          <w:lang w:val="pt-BR"/>
        </w:rPr>
        <w:t xml:space="preserve">stabilite cu un an </w:t>
      </w:r>
      <w:r w:rsidR="00D336AF" w:rsidRPr="00563294">
        <w:rPr>
          <w:rFonts w:ascii="Tahoma" w:hAnsi="Tahoma" w:cs="Tahoma"/>
          <w:sz w:val="22"/>
          <w:lang w:val="pt-BR"/>
        </w:rPr>
        <w:t>în</w:t>
      </w:r>
      <w:r w:rsidRPr="00563294">
        <w:rPr>
          <w:rFonts w:ascii="Tahoma" w:hAnsi="Tahoma" w:cs="Tahoma"/>
          <w:sz w:val="22"/>
          <w:lang w:val="pt-BR"/>
        </w:rPr>
        <w:t xml:space="preserve">ainte de inaugurarea </w:t>
      </w:r>
      <w:r w:rsidR="0070039A" w:rsidRPr="00563294">
        <w:rPr>
          <w:rFonts w:ascii="Tahoma" w:hAnsi="Tahoma" w:cs="Tahoma"/>
          <w:sz w:val="22"/>
          <w:lang w:val="pt-BR"/>
        </w:rPr>
        <w:t>competiţi</w:t>
      </w:r>
      <w:r w:rsidRPr="00563294">
        <w:rPr>
          <w:rFonts w:ascii="Tahoma" w:hAnsi="Tahoma" w:cs="Tahoma"/>
          <w:sz w:val="22"/>
          <w:lang w:val="pt-BR"/>
        </w:rPr>
        <w:t xml:space="preserve">ei. </w:t>
      </w:r>
    </w:p>
    <w:p w:rsidR="00D56A3A" w:rsidRPr="00563294" w:rsidRDefault="00D56A3A" w:rsidP="005379B0">
      <w:pPr>
        <w:spacing w:line="280" w:lineRule="exact"/>
        <w:jc w:val="both"/>
        <w:rPr>
          <w:rFonts w:ascii="Tahoma" w:hAnsi="Tahoma" w:cs="Tahoma"/>
          <w:b/>
          <w:sz w:val="22"/>
          <w:lang w:val="pt-BR"/>
        </w:rPr>
      </w:pPr>
    </w:p>
    <w:p w:rsidR="00D56A3A" w:rsidRPr="00563294" w:rsidRDefault="00DE578D" w:rsidP="005379B0">
      <w:pPr>
        <w:spacing w:line="280" w:lineRule="exact"/>
        <w:jc w:val="both"/>
        <w:rPr>
          <w:rFonts w:ascii="Tahoma" w:hAnsi="Tahoma" w:cs="Tahoma"/>
          <w:b/>
          <w:sz w:val="22"/>
          <w:lang w:val="pt-BR"/>
        </w:rPr>
      </w:pPr>
      <w:r w:rsidRPr="00563294">
        <w:rPr>
          <w:rFonts w:ascii="Tahoma" w:hAnsi="Tahoma" w:cs="Tahoma"/>
          <w:sz w:val="22"/>
          <w:lang w:val="pt-BR"/>
        </w:rPr>
        <w:t xml:space="preserve">           </w:t>
      </w:r>
      <w:r w:rsidR="00123F3D" w:rsidRPr="00563294">
        <w:rPr>
          <w:rFonts w:ascii="Tahoma" w:hAnsi="Tahoma" w:cs="Tahoma"/>
          <w:sz w:val="22"/>
          <w:lang w:val="pt-BR"/>
        </w:rPr>
        <w:t>GR 9</w:t>
      </w:r>
      <w:r w:rsidR="00D56A3A" w:rsidRPr="00563294">
        <w:rPr>
          <w:rFonts w:ascii="Tahoma" w:hAnsi="Tahoma" w:cs="Tahoma"/>
          <w:sz w:val="22"/>
          <w:lang w:val="pt-BR"/>
        </w:rPr>
        <w:t>.2</w:t>
      </w:r>
      <w:r w:rsidR="00D56A3A" w:rsidRPr="00563294">
        <w:rPr>
          <w:rFonts w:ascii="Tahoma" w:hAnsi="Tahoma" w:cs="Tahoma"/>
          <w:b/>
          <w:sz w:val="22"/>
          <w:lang w:val="pt-BR"/>
        </w:rPr>
        <w:tab/>
      </w:r>
      <w:r w:rsidR="004B619B" w:rsidRPr="00563294">
        <w:rPr>
          <w:rFonts w:ascii="Tahoma" w:hAnsi="Tahoma" w:cs="Tahoma"/>
          <w:b/>
          <w:sz w:val="22"/>
          <w:lang w:val="pt-BR"/>
        </w:rPr>
        <w:t xml:space="preserve"> </w:t>
      </w:r>
      <w:r w:rsidR="00D56A3A" w:rsidRPr="00563294">
        <w:rPr>
          <w:rFonts w:ascii="Tahoma" w:hAnsi="Tahoma" w:cs="Tahoma"/>
          <w:b/>
          <w:sz w:val="22"/>
          <w:lang w:val="pt-BR"/>
        </w:rPr>
        <w:t>Contesta</w:t>
      </w:r>
      <w:r w:rsidR="008E1428" w:rsidRPr="00563294">
        <w:rPr>
          <w:rFonts w:ascii="Tahoma" w:hAnsi="Tahoma" w:cs="Tahoma"/>
          <w:b/>
          <w:sz w:val="22"/>
          <w:lang w:val="pt-BR"/>
        </w:rPr>
        <w:t>ţ</w:t>
      </w:r>
      <w:r w:rsidR="00D56A3A" w:rsidRPr="00563294">
        <w:rPr>
          <w:rFonts w:ascii="Tahoma" w:hAnsi="Tahoma" w:cs="Tahoma"/>
          <w:b/>
          <w:sz w:val="22"/>
          <w:lang w:val="pt-BR"/>
        </w:rPr>
        <w:t>ii</w:t>
      </w:r>
    </w:p>
    <w:p w:rsidR="00D56A3A" w:rsidRPr="00563294" w:rsidRDefault="00D56A3A" w:rsidP="005379B0">
      <w:pPr>
        <w:spacing w:line="280" w:lineRule="exact"/>
        <w:jc w:val="both"/>
        <w:rPr>
          <w:rFonts w:ascii="Tahoma" w:hAnsi="Tahoma" w:cs="Tahoma"/>
          <w:sz w:val="22"/>
          <w:lang w:val="pt-BR"/>
        </w:rPr>
      </w:pPr>
    </w:p>
    <w:p w:rsidR="00D56A3A" w:rsidRPr="007D039B" w:rsidRDefault="00123F3D" w:rsidP="005379B0">
      <w:pPr>
        <w:spacing w:line="280" w:lineRule="exact"/>
        <w:jc w:val="both"/>
        <w:rPr>
          <w:rFonts w:ascii="Tahoma" w:hAnsi="Tahoma" w:cs="Tahoma"/>
          <w:sz w:val="22"/>
          <w:lang w:val="fr-FR"/>
        </w:rPr>
      </w:pPr>
      <w:r w:rsidRPr="00563294">
        <w:rPr>
          <w:rFonts w:ascii="Tahoma" w:hAnsi="Tahoma" w:cs="Tahoma"/>
          <w:sz w:val="22"/>
          <w:lang w:val="pt-BR"/>
        </w:rPr>
        <w:tab/>
        <w:t>GR 9</w:t>
      </w:r>
      <w:r w:rsidR="00D56A3A" w:rsidRPr="00563294">
        <w:rPr>
          <w:rFonts w:ascii="Tahoma" w:hAnsi="Tahoma" w:cs="Tahoma"/>
          <w:sz w:val="22"/>
          <w:lang w:val="pt-BR"/>
        </w:rPr>
        <w:t>.2.1.</w:t>
      </w:r>
      <w:r w:rsidR="00D56A3A" w:rsidRPr="00563294">
        <w:rPr>
          <w:rFonts w:ascii="Tahoma" w:hAnsi="Tahoma" w:cs="Tahoma"/>
          <w:sz w:val="22"/>
          <w:lang w:val="pt-BR"/>
        </w:rPr>
        <w:tab/>
      </w:r>
      <w:r w:rsidR="00D56A3A" w:rsidRPr="007D039B">
        <w:rPr>
          <w:rFonts w:ascii="Tahoma" w:hAnsi="Tahoma" w:cs="Tahoma"/>
          <w:sz w:val="22"/>
          <w:lang w:val="fr-FR"/>
        </w:rPr>
        <w:t>Contesta</w:t>
      </w:r>
      <w:r w:rsidR="008E1428" w:rsidRPr="007D039B">
        <w:rPr>
          <w:rFonts w:ascii="Tahoma" w:hAnsi="Tahoma" w:cs="Tahoma"/>
          <w:sz w:val="22"/>
          <w:lang w:val="fr-FR"/>
        </w:rPr>
        <w:t>ţ</w:t>
      </w:r>
      <w:r w:rsidR="00D56A3A" w:rsidRPr="007D039B">
        <w:rPr>
          <w:rFonts w:ascii="Tahoma" w:hAnsi="Tahoma" w:cs="Tahoma"/>
          <w:sz w:val="22"/>
          <w:lang w:val="fr-FR"/>
        </w:rPr>
        <w:t>iile sunt posibile:</w:t>
      </w:r>
    </w:p>
    <w:p w:rsidR="00D56A3A" w:rsidRPr="007D039B" w:rsidRDefault="00D56A3A" w:rsidP="005379B0">
      <w:pPr>
        <w:spacing w:line="280" w:lineRule="exact"/>
        <w:jc w:val="both"/>
        <w:rPr>
          <w:rFonts w:ascii="Tahoma" w:hAnsi="Tahoma" w:cs="Tahoma"/>
          <w:sz w:val="22"/>
          <w:lang w:val="fr-FR"/>
        </w:rPr>
      </w:pPr>
    </w:p>
    <w:p w:rsidR="00D56A3A" w:rsidRPr="00563294" w:rsidRDefault="00D56A3A" w:rsidP="000A43C8">
      <w:pPr>
        <w:numPr>
          <w:ilvl w:val="0"/>
          <w:numId w:val="112"/>
        </w:numPr>
        <w:spacing w:line="280" w:lineRule="exact"/>
        <w:jc w:val="both"/>
        <w:rPr>
          <w:rFonts w:ascii="Tahoma" w:hAnsi="Tahoma" w:cs="Tahoma"/>
          <w:sz w:val="22"/>
          <w:lang w:val="pt-BR"/>
        </w:rPr>
      </w:pPr>
      <w:r w:rsidRPr="00563294">
        <w:rPr>
          <w:rFonts w:ascii="Tahoma" w:hAnsi="Tahoma" w:cs="Tahoma"/>
          <w:sz w:val="22"/>
          <w:lang w:val="pt-BR"/>
        </w:rPr>
        <w:t>dac</w:t>
      </w:r>
      <w:r w:rsidR="008E1428" w:rsidRPr="00563294">
        <w:rPr>
          <w:rFonts w:ascii="Tahoma" w:hAnsi="Tahoma" w:cs="Tahoma"/>
          <w:sz w:val="22"/>
          <w:lang w:val="pt-BR"/>
        </w:rPr>
        <w:t>ă</w:t>
      </w:r>
      <w:r w:rsidRPr="00563294">
        <w:rPr>
          <w:rFonts w:ascii="Tahoma" w:hAnsi="Tahoma" w:cs="Tahoma"/>
          <w:sz w:val="22"/>
          <w:lang w:val="pt-BR"/>
        </w:rPr>
        <w:t xml:space="preserve"> nu se respect</w:t>
      </w:r>
      <w:r w:rsidR="006C7022" w:rsidRPr="00563294">
        <w:rPr>
          <w:rFonts w:ascii="Tahoma" w:hAnsi="Tahoma" w:cs="Tahoma"/>
          <w:sz w:val="22"/>
          <w:lang w:val="pt-BR"/>
        </w:rPr>
        <w:t>ă</w:t>
      </w:r>
      <w:r w:rsidRPr="00563294">
        <w:rPr>
          <w:rFonts w:ascii="Tahoma" w:hAnsi="Tahoma" w:cs="Tahoma"/>
          <w:sz w:val="22"/>
          <w:lang w:val="pt-BR"/>
        </w:rPr>
        <w:t xml:space="preserve"> regulile</w:t>
      </w:r>
      <w:r w:rsidR="0070039A" w:rsidRPr="00563294">
        <w:rPr>
          <w:rFonts w:ascii="Tahoma" w:hAnsi="Tahoma" w:cs="Tahoma"/>
          <w:sz w:val="22"/>
          <w:lang w:val="pt-BR"/>
        </w:rPr>
        <w:t xml:space="preserve"> şi </w:t>
      </w:r>
      <w:r w:rsidRPr="00563294">
        <w:rPr>
          <w:rFonts w:ascii="Tahoma" w:hAnsi="Tahoma" w:cs="Tahoma"/>
          <w:sz w:val="22"/>
          <w:lang w:val="pt-BR"/>
        </w:rPr>
        <w:t>regulamentele pentru de</w:t>
      </w:r>
      <w:r w:rsidR="0070039A" w:rsidRPr="00563294">
        <w:rPr>
          <w:rFonts w:ascii="Tahoma" w:hAnsi="Tahoma" w:cs="Tahoma"/>
          <w:sz w:val="22"/>
          <w:lang w:val="pt-BR"/>
        </w:rPr>
        <w:t>sfăş</w:t>
      </w:r>
      <w:r w:rsidRPr="00563294">
        <w:rPr>
          <w:rFonts w:ascii="Tahoma" w:hAnsi="Tahoma" w:cs="Tahoma"/>
          <w:sz w:val="22"/>
          <w:lang w:val="pt-BR"/>
        </w:rPr>
        <w:t xml:space="preserve">urarea </w:t>
      </w:r>
      <w:r w:rsidR="0070039A" w:rsidRPr="00563294">
        <w:rPr>
          <w:rFonts w:ascii="Tahoma" w:hAnsi="Tahoma" w:cs="Tahoma"/>
          <w:sz w:val="22"/>
          <w:lang w:val="pt-BR"/>
        </w:rPr>
        <w:t>competiţi</w:t>
      </w:r>
      <w:r w:rsidRPr="00563294">
        <w:rPr>
          <w:rFonts w:ascii="Tahoma" w:hAnsi="Tahoma" w:cs="Tahoma"/>
          <w:sz w:val="22"/>
          <w:lang w:val="pt-BR"/>
        </w:rPr>
        <w:t>ei,</w:t>
      </w:r>
    </w:p>
    <w:p w:rsidR="00D56A3A" w:rsidRPr="007D039B" w:rsidRDefault="008E1428" w:rsidP="000A43C8">
      <w:pPr>
        <w:numPr>
          <w:ilvl w:val="0"/>
          <w:numId w:val="112"/>
        </w:numPr>
        <w:spacing w:line="280" w:lineRule="exact"/>
        <w:jc w:val="both"/>
        <w:rPr>
          <w:rFonts w:ascii="Tahoma" w:hAnsi="Tahoma" w:cs="Tahoma"/>
          <w:sz w:val="22"/>
          <w:lang w:val="fr-FR"/>
        </w:rPr>
      </w:pPr>
      <w:r w:rsidRPr="007D039B">
        <w:rPr>
          <w:rFonts w:ascii="Tahoma" w:hAnsi="Tahoma" w:cs="Tahoma"/>
          <w:sz w:val="22"/>
          <w:lang w:val="fr-FR"/>
        </w:rPr>
        <w:t xml:space="preserve">dacă </w:t>
      </w:r>
      <w:r w:rsidR="00D56A3A" w:rsidRPr="007D039B">
        <w:rPr>
          <w:rFonts w:ascii="Tahoma" w:hAnsi="Tahoma" w:cs="Tahoma"/>
          <w:sz w:val="22"/>
          <w:lang w:val="fr-FR"/>
        </w:rPr>
        <w:t>alte condi</w:t>
      </w:r>
      <w:r w:rsidR="007A2C1B" w:rsidRPr="007D039B">
        <w:rPr>
          <w:rFonts w:ascii="Tahoma" w:hAnsi="Tahoma" w:cs="Tahoma"/>
          <w:sz w:val="22"/>
          <w:lang w:val="fr-FR"/>
        </w:rPr>
        <w:t>ţii</w:t>
      </w:r>
      <w:r w:rsidR="006C7022" w:rsidRPr="007D039B">
        <w:rPr>
          <w:rFonts w:ascii="Tahoma" w:hAnsi="Tahoma" w:cs="Tahoma"/>
          <w:sz w:val="22"/>
          <w:lang w:val="fr-FR"/>
        </w:rPr>
        <w:t xml:space="preserve"> </w:t>
      </w:r>
      <w:r w:rsidR="00D56A3A" w:rsidRPr="007D039B">
        <w:rPr>
          <w:rFonts w:ascii="Tahoma" w:hAnsi="Tahoma" w:cs="Tahoma"/>
          <w:sz w:val="22"/>
          <w:lang w:val="fr-FR"/>
        </w:rPr>
        <w:t>pericliteaz</w:t>
      </w:r>
      <w:r w:rsidR="006C7022" w:rsidRPr="007D039B">
        <w:rPr>
          <w:rFonts w:ascii="Tahoma" w:hAnsi="Tahoma" w:cs="Tahoma"/>
          <w:sz w:val="22"/>
          <w:lang w:val="fr-FR"/>
        </w:rPr>
        <w:t>ă</w:t>
      </w:r>
      <w:r w:rsidR="00D56A3A" w:rsidRPr="007D039B">
        <w:rPr>
          <w:rFonts w:ascii="Tahoma" w:hAnsi="Tahoma" w:cs="Tahoma"/>
          <w:sz w:val="22"/>
          <w:lang w:val="fr-FR"/>
        </w:rPr>
        <w:t xml:space="preserve"> </w:t>
      </w:r>
      <w:r w:rsidR="0070039A" w:rsidRPr="007D039B">
        <w:rPr>
          <w:rFonts w:ascii="Tahoma" w:hAnsi="Tahoma" w:cs="Tahoma"/>
          <w:sz w:val="22"/>
          <w:lang w:val="fr-FR"/>
        </w:rPr>
        <w:t>competiţi</w:t>
      </w:r>
      <w:r w:rsidR="00D56A3A" w:rsidRPr="007D039B">
        <w:rPr>
          <w:rFonts w:ascii="Tahoma" w:hAnsi="Tahoma" w:cs="Tahoma"/>
          <w:sz w:val="22"/>
          <w:lang w:val="fr-FR"/>
        </w:rPr>
        <w:t xml:space="preserve">a </w:t>
      </w:r>
      <w:r w:rsidR="006C7022" w:rsidRPr="007D039B">
        <w:rPr>
          <w:rFonts w:ascii="Tahoma" w:hAnsi="Tahoma" w:cs="Tahoma"/>
          <w:sz w:val="22"/>
          <w:lang w:val="fr-FR"/>
        </w:rPr>
        <w:t>ş</w:t>
      </w:r>
      <w:r w:rsidR="00D56A3A" w:rsidRPr="007D039B">
        <w:rPr>
          <w:rFonts w:ascii="Tahoma" w:hAnsi="Tahoma" w:cs="Tahoma"/>
          <w:sz w:val="22"/>
          <w:lang w:val="fr-FR"/>
        </w:rPr>
        <w:t xml:space="preserve">i/sau </w:t>
      </w:r>
      <w:r w:rsidR="00E65F98" w:rsidRPr="007D039B">
        <w:rPr>
          <w:rFonts w:ascii="Tahoma" w:hAnsi="Tahoma" w:cs="Tahoma"/>
          <w:sz w:val="22"/>
          <w:lang w:val="fr-FR"/>
        </w:rPr>
        <w:t>concurenţi</w:t>
      </w:r>
      <w:r w:rsidR="00D56A3A" w:rsidRPr="007D039B">
        <w:rPr>
          <w:rFonts w:ascii="Tahoma" w:hAnsi="Tahoma" w:cs="Tahoma"/>
          <w:sz w:val="22"/>
          <w:lang w:val="fr-FR"/>
        </w:rPr>
        <w:t>i, sau</w:t>
      </w:r>
    </w:p>
    <w:p w:rsidR="00D56A3A" w:rsidRPr="007D039B" w:rsidRDefault="006C7022" w:rsidP="000A43C8">
      <w:pPr>
        <w:numPr>
          <w:ilvl w:val="0"/>
          <w:numId w:val="112"/>
        </w:numPr>
        <w:spacing w:line="280" w:lineRule="exact"/>
        <w:jc w:val="both"/>
        <w:rPr>
          <w:rFonts w:ascii="Tahoma" w:hAnsi="Tahoma" w:cs="Tahoma"/>
          <w:sz w:val="22"/>
          <w:lang w:val="fr-FR"/>
        </w:rPr>
      </w:pPr>
      <w:r w:rsidRPr="007D039B">
        <w:rPr>
          <w:rFonts w:ascii="Tahoma" w:hAnsi="Tahoma" w:cs="Tahoma"/>
          <w:sz w:val="22"/>
          <w:lang w:val="fr-FR"/>
        </w:rPr>
        <w:t>î</w:t>
      </w:r>
      <w:r w:rsidR="00D56A3A" w:rsidRPr="007D039B">
        <w:rPr>
          <w:rFonts w:ascii="Tahoma" w:hAnsi="Tahoma" w:cs="Tahoma"/>
          <w:sz w:val="22"/>
          <w:lang w:val="fr-FR"/>
        </w:rPr>
        <w:t>mpotriva deciziilor arbitrului general; totu</w:t>
      </w:r>
      <w:r w:rsidRPr="007D039B">
        <w:rPr>
          <w:rFonts w:ascii="Tahoma" w:hAnsi="Tahoma" w:cs="Tahoma"/>
          <w:sz w:val="22"/>
          <w:lang w:val="fr-FR"/>
        </w:rPr>
        <w:t>ş</w:t>
      </w:r>
      <w:r w:rsidR="00D56A3A" w:rsidRPr="007D039B">
        <w:rPr>
          <w:rFonts w:ascii="Tahoma" w:hAnsi="Tahoma" w:cs="Tahoma"/>
          <w:sz w:val="22"/>
          <w:lang w:val="fr-FR"/>
        </w:rPr>
        <w:t>i, nu se va permite nici o contesta</w:t>
      </w:r>
      <w:r w:rsidRPr="007D039B">
        <w:rPr>
          <w:rFonts w:ascii="Tahoma" w:hAnsi="Tahoma" w:cs="Tahoma"/>
          <w:sz w:val="22"/>
          <w:lang w:val="fr-FR"/>
        </w:rPr>
        <w:t>ţ</w:t>
      </w:r>
      <w:r w:rsidR="00D56A3A" w:rsidRPr="007D039B">
        <w:rPr>
          <w:rFonts w:ascii="Tahoma" w:hAnsi="Tahoma" w:cs="Tahoma"/>
          <w:sz w:val="22"/>
          <w:lang w:val="fr-FR"/>
        </w:rPr>
        <w:t xml:space="preserve">ie  </w:t>
      </w:r>
      <w:r w:rsidRPr="007D039B">
        <w:rPr>
          <w:rFonts w:ascii="Tahoma" w:hAnsi="Tahoma" w:cs="Tahoma"/>
          <w:sz w:val="22"/>
          <w:lang w:val="fr-FR"/>
        </w:rPr>
        <w:t>î</w:t>
      </w:r>
      <w:r w:rsidR="00D56A3A" w:rsidRPr="007D039B">
        <w:rPr>
          <w:rFonts w:ascii="Tahoma" w:hAnsi="Tahoma" w:cs="Tahoma"/>
          <w:sz w:val="22"/>
          <w:lang w:val="fr-FR"/>
        </w:rPr>
        <w:t>mpotriva deciziilor de fapt.</w:t>
      </w:r>
    </w:p>
    <w:p w:rsidR="00D56A3A" w:rsidRPr="007D039B" w:rsidRDefault="00D56A3A" w:rsidP="005379B0">
      <w:pPr>
        <w:spacing w:line="280" w:lineRule="exact"/>
        <w:jc w:val="both"/>
        <w:rPr>
          <w:rFonts w:ascii="Tahoma" w:hAnsi="Tahoma" w:cs="Tahoma"/>
          <w:sz w:val="22"/>
          <w:lang w:val="fr-FR"/>
        </w:rPr>
      </w:pPr>
    </w:p>
    <w:p w:rsidR="00D56A3A" w:rsidRPr="007D039B" w:rsidRDefault="00123F3D" w:rsidP="005379B0">
      <w:pPr>
        <w:spacing w:line="280" w:lineRule="exact"/>
        <w:ind w:left="720"/>
        <w:jc w:val="both"/>
        <w:rPr>
          <w:rFonts w:ascii="Tahoma" w:hAnsi="Tahoma" w:cs="Tahoma"/>
          <w:sz w:val="22"/>
          <w:lang w:val="en-US"/>
        </w:rPr>
      </w:pPr>
      <w:r w:rsidRPr="007D039B">
        <w:rPr>
          <w:rFonts w:ascii="Tahoma" w:hAnsi="Tahoma" w:cs="Tahoma"/>
          <w:sz w:val="22"/>
          <w:lang w:val="en-US"/>
        </w:rPr>
        <w:t>GR 9</w:t>
      </w:r>
      <w:r w:rsidR="00D56A3A" w:rsidRPr="007D039B">
        <w:rPr>
          <w:rFonts w:ascii="Tahoma" w:hAnsi="Tahoma" w:cs="Tahoma"/>
          <w:sz w:val="22"/>
          <w:lang w:val="en-US"/>
        </w:rPr>
        <w:t>.2.2.</w:t>
      </w:r>
      <w:r w:rsidR="00D56A3A" w:rsidRPr="007D039B">
        <w:rPr>
          <w:rFonts w:ascii="Tahoma" w:hAnsi="Tahoma" w:cs="Tahoma"/>
          <w:sz w:val="22"/>
          <w:lang w:val="en-US"/>
        </w:rPr>
        <w:tab/>
        <w:t>Contesta</w:t>
      </w:r>
      <w:r w:rsidR="006C7022" w:rsidRPr="007D039B">
        <w:rPr>
          <w:rFonts w:ascii="Tahoma" w:hAnsi="Tahoma" w:cs="Tahoma"/>
          <w:sz w:val="22"/>
          <w:lang w:val="en-US"/>
        </w:rPr>
        <w:t>ţ</w:t>
      </w:r>
      <w:r w:rsidR="00D56A3A" w:rsidRPr="007D039B">
        <w:rPr>
          <w:rFonts w:ascii="Tahoma" w:hAnsi="Tahoma" w:cs="Tahoma"/>
          <w:sz w:val="22"/>
          <w:lang w:val="en-US"/>
        </w:rPr>
        <w:t>iile trebuie prezentate:</w:t>
      </w:r>
    </w:p>
    <w:p w:rsidR="00D56A3A" w:rsidRPr="007D039B" w:rsidRDefault="00D56A3A" w:rsidP="005379B0">
      <w:pPr>
        <w:spacing w:line="280" w:lineRule="exact"/>
        <w:ind w:left="720"/>
        <w:jc w:val="both"/>
        <w:rPr>
          <w:rFonts w:ascii="Tahoma" w:hAnsi="Tahoma" w:cs="Tahoma"/>
          <w:sz w:val="22"/>
          <w:lang w:val="en-US"/>
        </w:rPr>
      </w:pPr>
    </w:p>
    <w:p w:rsidR="00D56A3A" w:rsidRPr="007D039B" w:rsidRDefault="00D56A3A" w:rsidP="000A43C8">
      <w:pPr>
        <w:numPr>
          <w:ilvl w:val="0"/>
          <w:numId w:val="113"/>
        </w:numPr>
        <w:spacing w:line="280" w:lineRule="exact"/>
        <w:jc w:val="both"/>
        <w:rPr>
          <w:rFonts w:ascii="Tahoma" w:hAnsi="Tahoma" w:cs="Tahoma"/>
          <w:sz w:val="22"/>
          <w:lang w:val="en-US"/>
        </w:rPr>
      </w:pPr>
      <w:r w:rsidRPr="007D039B">
        <w:rPr>
          <w:rFonts w:ascii="Tahoma" w:hAnsi="Tahoma" w:cs="Tahoma"/>
          <w:sz w:val="22"/>
          <w:lang w:val="en-US"/>
        </w:rPr>
        <w:t>arbitrului general</w:t>
      </w:r>
    </w:p>
    <w:p w:rsidR="00D56A3A" w:rsidRPr="007D039B" w:rsidRDefault="00D336AF" w:rsidP="000A43C8">
      <w:pPr>
        <w:numPr>
          <w:ilvl w:val="0"/>
          <w:numId w:val="113"/>
        </w:numPr>
        <w:spacing w:line="280" w:lineRule="exact"/>
        <w:jc w:val="both"/>
        <w:rPr>
          <w:rFonts w:ascii="Tahoma" w:hAnsi="Tahoma" w:cs="Tahoma"/>
          <w:sz w:val="22"/>
          <w:lang w:val="en-US"/>
        </w:rPr>
      </w:pPr>
      <w:r w:rsidRPr="007D039B">
        <w:rPr>
          <w:rFonts w:ascii="Tahoma" w:hAnsi="Tahoma" w:cs="Tahoma"/>
          <w:sz w:val="22"/>
          <w:lang w:val="en-US"/>
        </w:rPr>
        <w:t>în</w:t>
      </w:r>
      <w:r w:rsidR="00D56A3A" w:rsidRPr="007D039B">
        <w:rPr>
          <w:rFonts w:ascii="Tahoma" w:hAnsi="Tahoma" w:cs="Tahoma"/>
          <w:sz w:val="22"/>
          <w:lang w:val="en-US"/>
        </w:rPr>
        <w:t xml:space="preserve"> scris</w:t>
      </w:r>
    </w:p>
    <w:p w:rsidR="00D56A3A" w:rsidRPr="007D039B" w:rsidRDefault="00D56A3A" w:rsidP="000A43C8">
      <w:pPr>
        <w:numPr>
          <w:ilvl w:val="0"/>
          <w:numId w:val="113"/>
        </w:numPr>
        <w:spacing w:line="280" w:lineRule="exact"/>
        <w:jc w:val="both"/>
        <w:rPr>
          <w:rFonts w:ascii="Tahoma" w:hAnsi="Tahoma" w:cs="Tahoma"/>
          <w:sz w:val="22"/>
          <w:lang w:val="fr-FR"/>
        </w:rPr>
      </w:pPr>
      <w:r w:rsidRPr="007D039B">
        <w:rPr>
          <w:rFonts w:ascii="Tahoma" w:hAnsi="Tahoma" w:cs="Tahoma"/>
          <w:sz w:val="22"/>
          <w:lang w:val="fr-FR"/>
        </w:rPr>
        <w:t>numai de conduc</w:t>
      </w:r>
      <w:r w:rsidR="006C7022" w:rsidRPr="007D039B">
        <w:rPr>
          <w:rFonts w:ascii="Tahoma" w:hAnsi="Tahoma" w:cs="Tahoma"/>
          <w:sz w:val="22"/>
          <w:lang w:val="fr-FR"/>
        </w:rPr>
        <w:t>ă</w:t>
      </w:r>
      <w:r w:rsidRPr="007D039B">
        <w:rPr>
          <w:rFonts w:ascii="Tahoma" w:hAnsi="Tahoma" w:cs="Tahoma"/>
          <w:sz w:val="22"/>
          <w:lang w:val="fr-FR"/>
        </w:rPr>
        <w:t>torul responsabil al echipei</w:t>
      </w:r>
    </w:p>
    <w:p w:rsidR="00D56A3A" w:rsidRPr="007D039B" w:rsidRDefault="006C7022" w:rsidP="000A43C8">
      <w:pPr>
        <w:numPr>
          <w:ilvl w:val="0"/>
          <w:numId w:val="113"/>
        </w:numPr>
        <w:spacing w:line="280" w:lineRule="exact"/>
        <w:jc w:val="both"/>
        <w:rPr>
          <w:rFonts w:ascii="Tahoma" w:hAnsi="Tahoma" w:cs="Tahoma"/>
          <w:sz w:val="22"/>
          <w:lang w:val="fr-FR"/>
        </w:rPr>
      </w:pPr>
      <w:r w:rsidRPr="007D039B">
        <w:rPr>
          <w:rFonts w:ascii="Tahoma" w:hAnsi="Tahoma" w:cs="Tahoma"/>
          <w:sz w:val="22"/>
          <w:lang w:val="fr-FR"/>
        </w:rPr>
        <w:t>î</w:t>
      </w:r>
      <w:r w:rsidR="00D56A3A" w:rsidRPr="007D039B">
        <w:rPr>
          <w:rFonts w:ascii="Tahoma" w:hAnsi="Tahoma" w:cs="Tahoma"/>
          <w:sz w:val="22"/>
          <w:lang w:val="fr-FR"/>
        </w:rPr>
        <w:t xml:space="preserve">mpreuna cu depunerea sumei de 100 franci </w:t>
      </w:r>
      <w:r w:rsidR="00DF2168" w:rsidRPr="007D039B">
        <w:rPr>
          <w:rFonts w:ascii="Tahoma" w:hAnsi="Tahoma" w:cs="Tahoma"/>
          <w:sz w:val="22"/>
          <w:lang w:val="fr-FR"/>
        </w:rPr>
        <w:t>elveţi</w:t>
      </w:r>
      <w:r w:rsidR="00D56A3A" w:rsidRPr="007D039B">
        <w:rPr>
          <w:rFonts w:ascii="Tahoma" w:hAnsi="Tahoma" w:cs="Tahoma"/>
          <w:sz w:val="22"/>
          <w:lang w:val="fr-FR"/>
        </w:rPr>
        <w:t xml:space="preserve">eni sau echivalent, </w:t>
      </w:r>
      <w:r w:rsidRPr="007D039B">
        <w:rPr>
          <w:rFonts w:ascii="Tahoma" w:hAnsi="Tahoma" w:cs="Tahoma"/>
          <w:sz w:val="22"/>
          <w:lang w:val="fr-FR"/>
        </w:rPr>
        <w:t>ş</w:t>
      </w:r>
      <w:r w:rsidR="00D56A3A" w:rsidRPr="007D039B">
        <w:rPr>
          <w:rFonts w:ascii="Tahoma" w:hAnsi="Tahoma" w:cs="Tahoma"/>
          <w:sz w:val="22"/>
          <w:lang w:val="fr-FR"/>
        </w:rPr>
        <w:t>i</w:t>
      </w:r>
    </w:p>
    <w:p w:rsidR="00D56A3A" w:rsidRPr="007D039B" w:rsidRDefault="00D336AF" w:rsidP="000A43C8">
      <w:pPr>
        <w:numPr>
          <w:ilvl w:val="0"/>
          <w:numId w:val="113"/>
        </w:numPr>
        <w:spacing w:line="280" w:lineRule="exact"/>
        <w:jc w:val="both"/>
        <w:rPr>
          <w:rFonts w:ascii="Tahoma" w:hAnsi="Tahoma" w:cs="Tahoma"/>
          <w:sz w:val="22"/>
          <w:lang w:val="fr-FR"/>
        </w:rPr>
      </w:pPr>
      <w:r w:rsidRPr="007D039B">
        <w:rPr>
          <w:rFonts w:ascii="Tahoma" w:hAnsi="Tahoma" w:cs="Tahoma"/>
          <w:sz w:val="22"/>
          <w:lang w:val="fr-FR"/>
        </w:rPr>
        <w:t>în</w:t>
      </w:r>
      <w:r w:rsidR="00D56A3A" w:rsidRPr="007D039B">
        <w:rPr>
          <w:rFonts w:ascii="Tahoma" w:hAnsi="Tahoma" w:cs="Tahoma"/>
          <w:sz w:val="22"/>
          <w:lang w:val="fr-FR"/>
        </w:rPr>
        <w:t xml:space="preserve"> decurs de 30 de minute</w:t>
      </w:r>
      <w:r w:rsidR="00820942" w:rsidRPr="007D039B">
        <w:rPr>
          <w:rFonts w:ascii="Tahoma" w:hAnsi="Tahoma" w:cs="Tahoma"/>
          <w:sz w:val="22"/>
          <w:lang w:val="fr-FR"/>
        </w:rPr>
        <w:t xml:space="preserve"> după </w:t>
      </w:r>
      <w:r w:rsidRPr="007D039B">
        <w:rPr>
          <w:rFonts w:ascii="Tahoma" w:hAnsi="Tahoma" w:cs="Tahoma"/>
          <w:sz w:val="22"/>
          <w:lang w:val="fr-FR"/>
        </w:rPr>
        <w:t>în</w:t>
      </w:r>
      <w:r w:rsidR="00D56A3A" w:rsidRPr="007D039B">
        <w:rPr>
          <w:rFonts w:ascii="Tahoma" w:hAnsi="Tahoma" w:cs="Tahoma"/>
          <w:sz w:val="22"/>
          <w:lang w:val="fr-FR"/>
        </w:rPr>
        <w:t xml:space="preserve">cheierea </w:t>
      </w:r>
      <w:r w:rsidR="0070039A" w:rsidRPr="007D039B">
        <w:rPr>
          <w:rFonts w:ascii="Tahoma" w:hAnsi="Tahoma" w:cs="Tahoma"/>
          <w:sz w:val="22"/>
          <w:lang w:val="fr-FR"/>
        </w:rPr>
        <w:t>competiţi</w:t>
      </w:r>
      <w:r w:rsidR="00D56A3A" w:rsidRPr="007D039B">
        <w:rPr>
          <w:rFonts w:ascii="Tahoma" w:hAnsi="Tahoma" w:cs="Tahoma"/>
          <w:sz w:val="22"/>
          <w:lang w:val="fr-FR"/>
        </w:rPr>
        <w:t>ei sau meciului respectiv.</w:t>
      </w:r>
    </w:p>
    <w:p w:rsidR="00D56A3A" w:rsidRPr="007D039B" w:rsidRDefault="00D56A3A" w:rsidP="005379B0">
      <w:pPr>
        <w:spacing w:line="280" w:lineRule="exact"/>
        <w:jc w:val="both"/>
        <w:rPr>
          <w:rFonts w:ascii="Tahoma" w:hAnsi="Tahoma" w:cs="Tahoma"/>
          <w:sz w:val="22"/>
          <w:lang w:val="fr-FR"/>
        </w:rPr>
      </w:pPr>
    </w:p>
    <w:p w:rsidR="00D56A3A" w:rsidRPr="007D039B" w:rsidRDefault="008E1428" w:rsidP="005379B0">
      <w:pPr>
        <w:spacing w:line="280" w:lineRule="exact"/>
        <w:jc w:val="both"/>
        <w:rPr>
          <w:rFonts w:ascii="Tahoma" w:hAnsi="Tahoma" w:cs="Tahoma"/>
          <w:sz w:val="22"/>
          <w:lang w:val="fr-FR"/>
        </w:rPr>
      </w:pPr>
      <w:r w:rsidRPr="007D039B">
        <w:rPr>
          <w:rFonts w:ascii="Tahoma" w:hAnsi="Tahoma" w:cs="Tahoma"/>
          <w:sz w:val="22"/>
          <w:lang w:val="fr-FR"/>
        </w:rPr>
        <w:t xml:space="preserve">Dacă </w:t>
      </w:r>
      <w:r w:rsidR="00D56A3A" w:rsidRPr="007D039B">
        <w:rPr>
          <w:rFonts w:ascii="Tahoma" w:hAnsi="Tahoma" w:cs="Tahoma"/>
          <w:sz w:val="22"/>
          <w:lang w:val="fr-FR"/>
        </w:rPr>
        <w:t>condi</w:t>
      </w:r>
      <w:r w:rsidR="006C7022" w:rsidRPr="007D039B">
        <w:rPr>
          <w:rFonts w:ascii="Tahoma" w:hAnsi="Tahoma" w:cs="Tahoma"/>
          <w:sz w:val="22"/>
          <w:lang w:val="fr-FR"/>
        </w:rPr>
        <w:t>ţ</w:t>
      </w:r>
      <w:r w:rsidR="00D56A3A" w:rsidRPr="007D039B">
        <w:rPr>
          <w:rFonts w:ascii="Tahoma" w:hAnsi="Tahoma" w:cs="Tahoma"/>
          <w:sz w:val="22"/>
          <w:lang w:val="fr-FR"/>
        </w:rPr>
        <w:t>iile care determin</w:t>
      </w:r>
      <w:r w:rsidR="006C7022" w:rsidRPr="007D039B">
        <w:rPr>
          <w:rFonts w:ascii="Tahoma" w:hAnsi="Tahoma" w:cs="Tahoma"/>
          <w:sz w:val="22"/>
          <w:lang w:val="fr-FR"/>
        </w:rPr>
        <w:t>ă</w:t>
      </w:r>
      <w:r w:rsidR="00D56A3A" w:rsidRPr="007D039B">
        <w:rPr>
          <w:rFonts w:ascii="Tahoma" w:hAnsi="Tahoma" w:cs="Tahoma"/>
          <w:sz w:val="22"/>
          <w:lang w:val="fr-FR"/>
        </w:rPr>
        <w:t xml:space="preserve"> o poten</w:t>
      </w:r>
      <w:r w:rsidR="006C7022" w:rsidRPr="007D039B">
        <w:rPr>
          <w:rFonts w:ascii="Tahoma" w:hAnsi="Tahoma" w:cs="Tahoma"/>
          <w:sz w:val="22"/>
          <w:lang w:val="fr-FR"/>
        </w:rPr>
        <w:t>ţ</w:t>
      </w:r>
      <w:r w:rsidR="00D56A3A" w:rsidRPr="007D039B">
        <w:rPr>
          <w:rFonts w:ascii="Tahoma" w:hAnsi="Tahoma" w:cs="Tahoma"/>
          <w:sz w:val="22"/>
          <w:lang w:val="fr-FR"/>
        </w:rPr>
        <w:t>ial</w:t>
      </w:r>
      <w:r w:rsidR="006C7022" w:rsidRPr="007D039B">
        <w:rPr>
          <w:rFonts w:ascii="Tahoma" w:hAnsi="Tahoma" w:cs="Tahoma"/>
          <w:sz w:val="22"/>
          <w:lang w:val="fr-FR"/>
        </w:rPr>
        <w:t>ă</w:t>
      </w:r>
      <w:r w:rsidR="00D56A3A" w:rsidRPr="007D039B">
        <w:rPr>
          <w:rFonts w:ascii="Tahoma" w:hAnsi="Tahoma" w:cs="Tahoma"/>
          <w:sz w:val="22"/>
          <w:lang w:val="fr-FR"/>
        </w:rPr>
        <w:t xml:space="preserve"> </w:t>
      </w:r>
      <w:r w:rsidR="006C7022" w:rsidRPr="007D039B">
        <w:rPr>
          <w:rFonts w:ascii="Tahoma" w:hAnsi="Tahoma" w:cs="Tahoma"/>
          <w:sz w:val="22"/>
          <w:lang w:val="fr-FR"/>
        </w:rPr>
        <w:t>contestaţi</w:t>
      </w:r>
      <w:r w:rsidR="00D56A3A" w:rsidRPr="007D039B">
        <w:rPr>
          <w:rFonts w:ascii="Tahoma" w:hAnsi="Tahoma" w:cs="Tahoma"/>
          <w:sz w:val="22"/>
          <w:lang w:val="fr-FR"/>
        </w:rPr>
        <w:t xml:space="preserve">e sunt observate </w:t>
      </w:r>
      <w:r w:rsidR="00D336AF" w:rsidRPr="007D039B">
        <w:rPr>
          <w:rFonts w:ascii="Tahoma" w:hAnsi="Tahoma" w:cs="Tahoma"/>
          <w:sz w:val="22"/>
          <w:lang w:val="fr-FR"/>
        </w:rPr>
        <w:t>în</w:t>
      </w:r>
      <w:r w:rsidR="00D56A3A" w:rsidRPr="007D039B">
        <w:rPr>
          <w:rFonts w:ascii="Tahoma" w:hAnsi="Tahoma" w:cs="Tahoma"/>
          <w:sz w:val="22"/>
          <w:lang w:val="fr-FR"/>
        </w:rPr>
        <w:t xml:space="preserve">ainte de </w:t>
      </w:r>
      <w:r w:rsidR="0070039A" w:rsidRPr="007D039B">
        <w:rPr>
          <w:rFonts w:ascii="Tahoma" w:hAnsi="Tahoma" w:cs="Tahoma"/>
          <w:sz w:val="22"/>
          <w:lang w:val="fr-FR"/>
        </w:rPr>
        <w:t>competiţi</w:t>
      </w:r>
      <w:r w:rsidR="00D56A3A" w:rsidRPr="007D039B">
        <w:rPr>
          <w:rFonts w:ascii="Tahoma" w:hAnsi="Tahoma" w:cs="Tahoma"/>
          <w:sz w:val="22"/>
          <w:lang w:val="fr-FR"/>
        </w:rPr>
        <w:t xml:space="preserve">e, </w:t>
      </w:r>
      <w:r w:rsidR="006C7022" w:rsidRPr="007D039B">
        <w:rPr>
          <w:rFonts w:ascii="Tahoma" w:hAnsi="Tahoma" w:cs="Tahoma"/>
          <w:sz w:val="22"/>
          <w:lang w:val="fr-FR"/>
        </w:rPr>
        <w:t>contestaţi</w:t>
      </w:r>
      <w:r w:rsidR="00D56A3A" w:rsidRPr="007D039B">
        <w:rPr>
          <w:rFonts w:ascii="Tahoma" w:hAnsi="Tahoma" w:cs="Tahoma"/>
          <w:sz w:val="22"/>
          <w:lang w:val="fr-FR"/>
        </w:rPr>
        <w:t xml:space="preserve">a trebuie </w:t>
      </w:r>
      <w:r w:rsidR="00D336AF" w:rsidRPr="007D039B">
        <w:rPr>
          <w:rFonts w:ascii="Tahoma" w:hAnsi="Tahoma" w:cs="Tahoma"/>
          <w:sz w:val="22"/>
          <w:lang w:val="fr-FR"/>
        </w:rPr>
        <w:t>în</w:t>
      </w:r>
      <w:r w:rsidR="00D56A3A" w:rsidRPr="007D039B">
        <w:rPr>
          <w:rFonts w:ascii="Tahoma" w:hAnsi="Tahoma" w:cs="Tahoma"/>
          <w:sz w:val="22"/>
          <w:lang w:val="fr-FR"/>
        </w:rPr>
        <w:t>registrat</w:t>
      </w:r>
      <w:r w:rsidR="006C7022" w:rsidRPr="007D039B">
        <w:rPr>
          <w:rFonts w:ascii="Tahoma" w:hAnsi="Tahoma" w:cs="Tahoma"/>
          <w:sz w:val="22"/>
          <w:lang w:val="fr-FR"/>
        </w:rPr>
        <w:t>ă</w:t>
      </w:r>
      <w:r w:rsidR="00D56A3A" w:rsidRPr="007D039B">
        <w:rPr>
          <w:rFonts w:ascii="Tahoma" w:hAnsi="Tahoma" w:cs="Tahoma"/>
          <w:sz w:val="22"/>
          <w:lang w:val="fr-FR"/>
        </w:rPr>
        <w:t xml:space="preserve"> </w:t>
      </w:r>
      <w:r w:rsidR="00D336AF" w:rsidRPr="007D039B">
        <w:rPr>
          <w:rFonts w:ascii="Tahoma" w:hAnsi="Tahoma" w:cs="Tahoma"/>
          <w:sz w:val="22"/>
          <w:lang w:val="fr-FR"/>
        </w:rPr>
        <w:t>în</w:t>
      </w:r>
      <w:r w:rsidR="00D56A3A" w:rsidRPr="007D039B">
        <w:rPr>
          <w:rFonts w:ascii="Tahoma" w:hAnsi="Tahoma" w:cs="Tahoma"/>
          <w:sz w:val="22"/>
          <w:lang w:val="fr-FR"/>
        </w:rPr>
        <w:t>ainte de semnalul de start.</w:t>
      </w:r>
    </w:p>
    <w:p w:rsidR="00D56A3A" w:rsidRPr="007D039B" w:rsidRDefault="00D56A3A" w:rsidP="005379B0">
      <w:pPr>
        <w:spacing w:line="280" w:lineRule="exact"/>
        <w:jc w:val="both"/>
        <w:rPr>
          <w:rFonts w:ascii="Tahoma" w:hAnsi="Tahoma" w:cs="Tahoma"/>
          <w:sz w:val="22"/>
          <w:lang w:val="fr-FR"/>
        </w:rPr>
      </w:pPr>
    </w:p>
    <w:p w:rsidR="00D56A3A" w:rsidRPr="007D039B" w:rsidRDefault="00CE162C" w:rsidP="005379B0">
      <w:pPr>
        <w:spacing w:line="280" w:lineRule="exact"/>
        <w:jc w:val="both"/>
        <w:rPr>
          <w:rFonts w:ascii="Tahoma" w:hAnsi="Tahoma" w:cs="Tahoma"/>
          <w:sz w:val="22"/>
          <w:lang w:val="fr-FR"/>
        </w:rPr>
      </w:pPr>
      <w:r w:rsidRPr="007D039B">
        <w:rPr>
          <w:rFonts w:ascii="Tahoma" w:hAnsi="Tahoma" w:cs="Tahoma"/>
          <w:sz w:val="22"/>
          <w:lang w:val="fr-FR"/>
        </w:rPr>
        <w:tab/>
        <w:t>GR 9</w:t>
      </w:r>
      <w:r w:rsidR="00D56A3A" w:rsidRPr="007D039B">
        <w:rPr>
          <w:rFonts w:ascii="Tahoma" w:hAnsi="Tahoma" w:cs="Tahoma"/>
          <w:sz w:val="22"/>
          <w:lang w:val="fr-FR"/>
        </w:rPr>
        <w:t>.2.3</w:t>
      </w:r>
      <w:r w:rsidR="00D56A3A" w:rsidRPr="007D039B">
        <w:rPr>
          <w:rFonts w:ascii="Tahoma" w:hAnsi="Tahoma" w:cs="Tahoma"/>
          <w:sz w:val="22"/>
          <w:lang w:val="fr-FR"/>
        </w:rPr>
        <w:tab/>
        <w:t xml:space="preserve">Toate </w:t>
      </w:r>
      <w:r w:rsidR="006C7022" w:rsidRPr="007D039B">
        <w:rPr>
          <w:rFonts w:ascii="Tahoma" w:hAnsi="Tahoma" w:cs="Tahoma"/>
          <w:sz w:val="22"/>
          <w:lang w:val="fr-FR"/>
        </w:rPr>
        <w:t>contestaţi</w:t>
      </w:r>
      <w:r w:rsidR="00D56A3A" w:rsidRPr="007D039B">
        <w:rPr>
          <w:rFonts w:ascii="Tahoma" w:hAnsi="Tahoma" w:cs="Tahoma"/>
          <w:sz w:val="22"/>
          <w:lang w:val="fr-FR"/>
        </w:rPr>
        <w:t>ile vor fi ex</w:t>
      </w:r>
      <w:r w:rsidR="004C7B7E" w:rsidRPr="007D039B">
        <w:rPr>
          <w:rFonts w:ascii="Tahoma" w:hAnsi="Tahoma" w:cs="Tahoma"/>
          <w:sz w:val="22"/>
          <w:lang w:val="fr-FR"/>
        </w:rPr>
        <w:t>amânat</w:t>
      </w:r>
      <w:r w:rsidR="00D56A3A" w:rsidRPr="007D039B">
        <w:rPr>
          <w:rFonts w:ascii="Tahoma" w:hAnsi="Tahoma" w:cs="Tahoma"/>
          <w:sz w:val="22"/>
          <w:lang w:val="fr-FR"/>
        </w:rPr>
        <w:t>e de arbitrul general</w:t>
      </w:r>
      <w:r w:rsidR="002017DF" w:rsidRPr="007D039B">
        <w:rPr>
          <w:rFonts w:ascii="Tahoma" w:hAnsi="Tahoma" w:cs="Tahoma"/>
          <w:sz w:val="22"/>
          <w:lang w:val="fr-FR"/>
        </w:rPr>
        <w:t>. Dacă</w:t>
      </w:r>
      <w:r w:rsidR="0070039A" w:rsidRPr="007D039B">
        <w:rPr>
          <w:rFonts w:ascii="Tahoma" w:hAnsi="Tahoma" w:cs="Tahoma"/>
          <w:sz w:val="22"/>
          <w:lang w:val="fr-FR"/>
        </w:rPr>
        <w:t xml:space="preserve">  </w:t>
      </w:r>
      <w:r w:rsidR="00D56A3A" w:rsidRPr="007D039B">
        <w:rPr>
          <w:rFonts w:ascii="Tahoma" w:hAnsi="Tahoma" w:cs="Tahoma"/>
          <w:sz w:val="22"/>
          <w:lang w:val="fr-FR"/>
        </w:rPr>
        <w:t xml:space="preserve">el respinge </w:t>
      </w:r>
      <w:r w:rsidR="006C7022" w:rsidRPr="007D039B">
        <w:rPr>
          <w:rFonts w:ascii="Tahoma" w:hAnsi="Tahoma" w:cs="Tahoma"/>
          <w:sz w:val="22"/>
          <w:lang w:val="fr-FR"/>
        </w:rPr>
        <w:t>contestaţi</w:t>
      </w:r>
      <w:r w:rsidR="00D56A3A" w:rsidRPr="007D039B">
        <w:rPr>
          <w:rFonts w:ascii="Tahoma" w:hAnsi="Tahoma" w:cs="Tahoma"/>
          <w:sz w:val="22"/>
          <w:lang w:val="fr-FR"/>
        </w:rPr>
        <w:t xml:space="preserve">a, el trebuie </w:t>
      </w:r>
      <w:r w:rsidR="00963A02" w:rsidRPr="007D039B">
        <w:rPr>
          <w:rFonts w:ascii="Tahoma" w:hAnsi="Tahoma" w:cs="Tahoma"/>
          <w:sz w:val="22"/>
          <w:lang w:val="fr-FR"/>
        </w:rPr>
        <w:t>să</w:t>
      </w:r>
      <w:r w:rsidR="00D56A3A" w:rsidRPr="007D039B">
        <w:rPr>
          <w:rFonts w:ascii="Tahoma" w:hAnsi="Tahoma" w:cs="Tahoma"/>
          <w:sz w:val="22"/>
          <w:lang w:val="fr-FR"/>
        </w:rPr>
        <w:t xml:space="preserve"> stabilea</w:t>
      </w:r>
      <w:r w:rsidR="00134450" w:rsidRPr="007D039B">
        <w:rPr>
          <w:rFonts w:ascii="Tahoma" w:hAnsi="Tahoma" w:cs="Tahoma"/>
          <w:sz w:val="22"/>
          <w:lang w:val="fr-FR"/>
        </w:rPr>
        <w:t xml:space="preserve">scă </w:t>
      </w:r>
      <w:r w:rsidR="00D56A3A" w:rsidRPr="007D039B">
        <w:rPr>
          <w:rFonts w:ascii="Tahoma" w:hAnsi="Tahoma" w:cs="Tahoma"/>
          <w:sz w:val="22"/>
          <w:lang w:val="fr-FR"/>
        </w:rPr>
        <w:t>motivele deciziei sale. Conduc</w:t>
      </w:r>
      <w:r w:rsidR="006C7022" w:rsidRPr="007D039B">
        <w:rPr>
          <w:rFonts w:ascii="Tahoma" w:hAnsi="Tahoma" w:cs="Tahoma"/>
          <w:sz w:val="22"/>
          <w:lang w:val="fr-FR"/>
        </w:rPr>
        <w:t>ă</w:t>
      </w:r>
      <w:r w:rsidR="00D56A3A" w:rsidRPr="007D039B">
        <w:rPr>
          <w:rFonts w:ascii="Tahoma" w:hAnsi="Tahoma" w:cs="Tahoma"/>
          <w:sz w:val="22"/>
          <w:lang w:val="fr-FR"/>
        </w:rPr>
        <w:t xml:space="preserve">torul echipei poate face apel </w:t>
      </w:r>
      <w:r w:rsidR="006C7022" w:rsidRPr="007D039B">
        <w:rPr>
          <w:rFonts w:ascii="Tahoma" w:hAnsi="Tahoma" w:cs="Tahoma"/>
          <w:sz w:val="22"/>
          <w:lang w:val="fr-FR"/>
        </w:rPr>
        <w:t>î</w:t>
      </w:r>
      <w:r w:rsidR="00D56A3A" w:rsidRPr="007D039B">
        <w:rPr>
          <w:rFonts w:ascii="Tahoma" w:hAnsi="Tahoma" w:cs="Tahoma"/>
          <w:sz w:val="22"/>
          <w:lang w:val="fr-FR"/>
        </w:rPr>
        <w:t>mpotriva respingerii la Juriul de Apel a</w:t>
      </w:r>
      <w:r w:rsidR="004A0F3E" w:rsidRPr="007D039B">
        <w:rPr>
          <w:rFonts w:ascii="Tahoma" w:hAnsi="Tahoma" w:cs="Tahoma"/>
          <w:sz w:val="22"/>
          <w:lang w:val="fr-FR"/>
        </w:rPr>
        <w:t xml:space="preserve"> cărui  </w:t>
      </w:r>
      <w:r w:rsidR="00D56A3A" w:rsidRPr="007D039B">
        <w:rPr>
          <w:rFonts w:ascii="Tahoma" w:hAnsi="Tahoma" w:cs="Tahoma"/>
          <w:sz w:val="22"/>
          <w:lang w:val="fr-FR"/>
        </w:rPr>
        <w:t>decizie va fi definitiv</w:t>
      </w:r>
      <w:r w:rsidR="006C7022" w:rsidRPr="007D039B">
        <w:rPr>
          <w:rFonts w:ascii="Tahoma" w:hAnsi="Tahoma" w:cs="Tahoma"/>
          <w:sz w:val="22"/>
          <w:lang w:val="fr-FR"/>
        </w:rPr>
        <w:t>ă</w:t>
      </w:r>
      <w:r w:rsidR="00D56A3A" w:rsidRPr="007D039B">
        <w:rPr>
          <w:rFonts w:ascii="Tahoma" w:hAnsi="Tahoma" w:cs="Tahoma"/>
          <w:sz w:val="22"/>
          <w:lang w:val="fr-FR"/>
        </w:rPr>
        <w:t>. La J.O</w:t>
      </w:r>
      <w:r w:rsidR="0070039A" w:rsidRPr="007D039B">
        <w:rPr>
          <w:rFonts w:ascii="Tahoma" w:hAnsi="Tahoma" w:cs="Tahoma"/>
          <w:sz w:val="22"/>
          <w:lang w:val="fr-FR"/>
        </w:rPr>
        <w:t xml:space="preserve"> şi </w:t>
      </w:r>
      <w:r w:rsidR="00D56A3A" w:rsidRPr="007D039B">
        <w:rPr>
          <w:rFonts w:ascii="Tahoma" w:hAnsi="Tahoma" w:cs="Tahoma"/>
          <w:sz w:val="22"/>
          <w:lang w:val="fr-FR"/>
        </w:rPr>
        <w:t>C.M Comisia pentru fiecare disciplin</w:t>
      </w:r>
      <w:r w:rsidR="006C7022" w:rsidRPr="007D039B">
        <w:rPr>
          <w:rFonts w:ascii="Tahoma" w:hAnsi="Tahoma" w:cs="Tahoma"/>
          <w:sz w:val="22"/>
          <w:lang w:val="fr-FR"/>
        </w:rPr>
        <w:t>ă</w:t>
      </w:r>
      <w:r w:rsidR="00D56A3A" w:rsidRPr="007D039B">
        <w:rPr>
          <w:rFonts w:ascii="Tahoma" w:hAnsi="Tahoma" w:cs="Tahoma"/>
          <w:sz w:val="22"/>
          <w:lang w:val="fr-FR"/>
        </w:rPr>
        <w:t xml:space="preserve"> va examina </w:t>
      </w:r>
      <w:r w:rsidR="006C7022" w:rsidRPr="007D039B">
        <w:rPr>
          <w:rFonts w:ascii="Tahoma" w:hAnsi="Tahoma" w:cs="Tahoma"/>
          <w:sz w:val="22"/>
          <w:lang w:val="fr-FR"/>
        </w:rPr>
        <w:t>contestaţi</w:t>
      </w:r>
      <w:r w:rsidR="00D56A3A" w:rsidRPr="007D039B">
        <w:rPr>
          <w:rFonts w:ascii="Tahoma" w:hAnsi="Tahoma" w:cs="Tahoma"/>
          <w:sz w:val="22"/>
          <w:lang w:val="fr-FR"/>
        </w:rPr>
        <w:t>a</w:t>
      </w:r>
      <w:r w:rsidR="0070039A" w:rsidRPr="007D039B">
        <w:rPr>
          <w:rFonts w:ascii="Tahoma" w:hAnsi="Tahoma" w:cs="Tahoma"/>
          <w:sz w:val="22"/>
          <w:lang w:val="fr-FR"/>
        </w:rPr>
        <w:t xml:space="preserve"> şi </w:t>
      </w:r>
      <w:r w:rsidR="00D56A3A" w:rsidRPr="007D039B">
        <w:rPr>
          <w:rFonts w:ascii="Tahoma" w:hAnsi="Tahoma" w:cs="Tahoma"/>
          <w:sz w:val="22"/>
          <w:lang w:val="fr-FR"/>
        </w:rPr>
        <w:t>va face recomand</w:t>
      </w:r>
      <w:r w:rsidR="006C7022" w:rsidRPr="007D039B">
        <w:rPr>
          <w:rFonts w:ascii="Tahoma" w:hAnsi="Tahoma" w:cs="Tahoma"/>
          <w:sz w:val="22"/>
          <w:lang w:val="fr-FR"/>
        </w:rPr>
        <w:t>ă</w:t>
      </w:r>
      <w:r w:rsidR="00D56A3A" w:rsidRPr="007D039B">
        <w:rPr>
          <w:rFonts w:ascii="Tahoma" w:hAnsi="Tahoma" w:cs="Tahoma"/>
          <w:sz w:val="22"/>
          <w:lang w:val="fr-FR"/>
        </w:rPr>
        <w:t>ri Juriului de Apel.</w:t>
      </w:r>
    </w:p>
    <w:p w:rsidR="00D56A3A" w:rsidRPr="007D039B" w:rsidRDefault="00D56A3A" w:rsidP="005379B0">
      <w:pPr>
        <w:spacing w:line="280" w:lineRule="exact"/>
        <w:jc w:val="both"/>
        <w:rPr>
          <w:rFonts w:ascii="Tahoma" w:hAnsi="Tahoma" w:cs="Tahoma"/>
          <w:sz w:val="22"/>
          <w:lang w:val="fr-FR"/>
        </w:rPr>
      </w:pPr>
    </w:p>
    <w:p w:rsidR="00D56A3A" w:rsidRPr="007D039B" w:rsidRDefault="00BD7476" w:rsidP="005379B0">
      <w:pPr>
        <w:spacing w:line="280" w:lineRule="exact"/>
        <w:jc w:val="both"/>
        <w:rPr>
          <w:rFonts w:ascii="Tahoma" w:hAnsi="Tahoma" w:cs="Tahoma"/>
          <w:sz w:val="22"/>
          <w:lang w:val="fr-FR"/>
        </w:rPr>
      </w:pPr>
      <w:r w:rsidRPr="007D039B">
        <w:rPr>
          <w:rFonts w:ascii="Tahoma" w:hAnsi="Tahoma" w:cs="Tahoma"/>
          <w:sz w:val="22"/>
          <w:lang w:val="fr-FR"/>
        </w:rPr>
        <w:tab/>
        <w:t>GR 9</w:t>
      </w:r>
      <w:r w:rsidR="00D56A3A" w:rsidRPr="007D039B">
        <w:rPr>
          <w:rFonts w:ascii="Tahoma" w:hAnsi="Tahoma" w:cs="Tahoma"/>
          <w:sz w:val="22"/>
          <w:lang w:val="fr-FR"/>
        </w:rPr>
        <w:t>.2.4.</w:t>
      </w:r>
      <w:r w:rsidR="00D56A3A" w:rsidRPr="007D039B">
        <w:rPr>
          <w:rFonts w:ascii="Tahoma" w:hAnsi="Tahoma" w:cs="Tahoma"/>
          <w:sz w:val="22"/>
          <w:lang w:val="fr-FR"/>
        </w:rPr>
        <w:tab/>
      </w:r>
      <w:r w:rsidR="008E1428" w:rsidRPr="007D039B">
        <w:rPr>
          <w:rFonts w:ascii="Tahoma" w:hAnsi="Tahoma" w:cs="Tahoma"/>
          <w:sz w:val="22"/>
          <w:lang w:val="fr-FR"/>
        </w:rPr>
        <w:t xml:space="preserve">Dacă </w:t>
      </w:r>
      <w:r w:rsidR="006C7022" w:rsidRPr="007D039B">
        <w:rPr>
          <w:rFonts w:ascii="Tahoma" w:hAnsi="Tahoma" w:cs="Tahoma"/>
          <w:sz w:val="22"/>
          <w:lang w:val="fr-FR"/>
        </w:rPr>
        <w:t>contestaţi</w:t>
      </w:r>
      <w:r w:rsidR="00D56A3A" w:rsidRPr="007D039B">
        <w:rPr>
          <w:rFonts w:ascii="Tahoma" w:hAnsi="Tahoma" w:cs="Tahoma"/>
          <w:sz w:val="22"/>
          <w:lang w:val="fr-FR"/>
        </w:rPr>
        <w:t>a este respin</w:t>
      </w:r>
      <w:r w:rsidR="00963A02" w:rsidRPr="007D039B">
        <w:rPr>
          <w:rFonts w:ascii="Tahoma" w:hAnsi="Tahoma" w:cs="Tahoma"/>
          <w:sz w:val="22"/>
          <w:lang w:val="fr-FR"/>
        </w:rPr>
        <w:t>să</w:t>
      </w:r>
      <w:r w:rsidR="00D56A3A" w:rsidRPr="007D039B">
        <w:rPr>
          <w:rFonts w:ascii="Tahoma" w:hAnsi="Tahoma" w:cs="Tahoma"/>
          <w:sz w:val="22"/>
          <w:lang w:val="fr-FR"/>
        </w:rPr>
        <w:t>, suma depu</w:t>
      </w:r>
      <w:r w:rsidR="00963A02" w:rsidRPr="007D039B">
        <w:rPr>
          <w:rFonts w:ascii="Tahoma" w:hAnsi="Tahoma" w:cs="Tahoma"/>
          <w:sz w:val="22"/>
          <w:lang w:val="fr-FR"/>
        </w:rPr>
        <w:t>să</w:t>
      </w:r>
      <w:r w:rsidR="00D56A3A" w:rsidRPr="007D039B">
        <w:rPr>
          <w:rFonts w:ascii="Tahoma" w:hAnsi="Tahoma" w:cs="Tahoma"/>
          <w:sz w:val="22"/>
          <w:lang w:val="fr-FR"/>
        </w:rPr>
        <w:t xml:space="preserve"> va fi remi</w:t>
      </w:r>
      <w:r w:rsidR="00963A02" w:rsidRPr="007D039B">
        <w:rPr>
          <w:rFonts w:ascii="Tahoma" w:hAnsi="Tahoma" w:cs="Tahoma"/>
          <w:sz w:val="22"/>
          <w:lang w:val="fr-FR"/>
        </w:rPr>
        <w:t>să</w:t>
      </w:r>
      <w:r w:rsidR="00D56A3A" w:rsidRPr="007D039B">
        <w:rPr>
          <w:rFonts w:ascii="Tahoma" w:hAnsi="Tahoma" w:cs="Tahoma"/>
          <w:sz w:val="22"/>
          <w:lang w:val="fr-FR"/>
        </w:rPr>
        <w:t xml:space="preserve"> conducerii </w:t>
      </w:r>
      <w:r w:rsidR="0070039A" w:rsidRPr="007D039B">
        <w:rPr>
          <w:rFonts w:ascii="Tahoma" w:hAnsi="Tahoma" w:cs="Tahoma"/>
          <w:sz w:val="22"/>
          <w:lang w:val="fr-FR"/>
        </w:rPr>
        <w:t>competiţi</w:t>
      </w:r>
      <w:r w:rsidR="00D56A3A" w:rsidRPr="007D039B">
        <w:rPr>
          <w:rFonts w:ascii="Tahoma" w:hAnsi="Tahoma" w:cs="Tahoma"/>
          <w:sz w:val="22"/>
          <w:lang w:val="fr-FR"/>
        </w:rPr>
        <w:t>ei</w:t>
      </w:r>
      <w:r w:rsidR="002017DF" w:rsidRPr="007D039B">
        <w:rPr>
          <w:rFonts w:ascii="Tahoma" w:hAnsi="Tahoma" w:cs="Tahoma"/>
          <w:sz w:val="22"/>
          <w:lang w:val="fr-FR"/>
        </w:rPr>
        <w:t>. Dacă</w:t>
      </w:r>
      <w:r w:rsidR="0070039A" w:rsidRPr="007D039B">
        <w:rPr>
          <w:rFonts w:ascii="Tahoma" w:hAnsi="Tahoma" w:cs="Tahoma"/>
          <w:sz w:val="22"/>
          <w:lang w:val="fr-FR"/>
        </w:rPr>
        <w:t xml:space="preserve"> </w:t>
      </w:r>
      <w:r w:rsidR="006C7022" w:rsidRPr="007D039B">
        <w:rPr>
          <w:rFonts w:ascii="Tahoma" w:hAnsi="Tahoma" w:cs="Tahoma"/>
          <w:sz w:val="22"/>
          <w:lang w:val="fr-FR"/>
        </w:rPr>
        <w:t>contestaţi</w:t>
      </w:r>
      <w:r w:rsidR="00D56A3A" w:rsidRPr="007D039B">
        <w:rPr>
          <w:rFonts w:ascii="Tahoma" w:hAnsi="Tahoma" w:cs="Tahoma"/>
          <w:sz w:val="22"/>
          <w:lang w:val="fr-FR"/>
        </w:rPr>
        <w:t>a este acceptat</w:t>
      </w:r>
      <w:r w:rsidR="006C7022" w:rsidRPr="007D039B">
        <w:rPr>
          <w:rFonts w:ascii="Tahoma" w:hAnsi="Tahoma" w:cs="Tahoma"/>
          <w:sz w:val="22"/>
          <w:lang w:val="fr-FR"/>
        </w:rPr>
        <w:t>ă</w:t>
      </w:r>
      <w:r w:rsidR="00D56A3A" w:rsidRPr="007D039B">
        <w:rPr>
          <w:rFonts w:ascii="Tahoma" w:hAnsi="Tahoma" w:cs="Tahoma"/>
          <w:sz w:val="22"/>
          <w:lang w:val="fr-FR"/>
        </w:rPr>
        <w:t>, suma va fi returnat</w:t>
      </w:r>
      <w:r w:rsidR="006C7022" w:rsidRPr="007D039B">
        <w:rPr>
          <w:rFonts w:ascii="Tahoma" w:hAnsi="Tahoma" w:cs="Tahoma"/>
          <w:sz w:val="22"/>
          <w:lang w:val="fr-FR"/>
        </w:rPr>
        <w:t>ă</w:t>
      </w:r>
      <w:r w:rsidR="00D56A3A" w:rsidRPr="007D039B">
        <w:rPr>
          <w:rFonts w:ascii="Tahoma" w:hAnsi="Tahoma" w:cs="Tahoma"/>
          <w:sz w:val="22"/>
          <w:lang w:val="fr-FR"/>
        </w:rPr>
        <w:t>.</w:t>
      </w:r>
    </w:p>
    <w:p w:rsidR="00D56A3A" w:rsidRPr="007D039B" w:rsidRDefault="00D56A3A" w:rsidP="005379B0">
      <w:pPr>
        <w:spacing w:line="280" w:lineRule="exact"/>
        <w:jc w:val="both"/>
        <w:rPr>
          <w:rFonts w:ascii="Tahoma" w:hAnsi="Tahoma" w:cs="Tahoma"/>
          <w:sz w:val="22"/>
          <w:lang w:val="fr-FR"/>
        </w:rPr>
      </w:pPr>
    </w:p>
    <w:p w:rsidR="00D56A3A" w:rsidRPr="00563294" w:rsidRDefault="00BD7476" w:rsidP="005379B0">
      <w:pPr>
        <w:spacing w:line="280" w:lineRule="exact"/>
        <w:jc w:val="both"/>
        <w:rPr>
          <w:rFonts w:ascii="Tahoma" w:hAnsi="Tahoma" w:cs="Tahoma"/>
          <w:sz w:val="22"/>
          <w:lang w:val="pt-BR"/>
        </w:rPr>
      </w:pPr>
      <w:r w:rsidRPr="007D039B">
        <w:rPr>
          <w:rFonts w:ascii="Tahoma" w:hAnsi="Tahoma" w:cs="Tahoma"/>
          <w:sz w:val="22"/>
          <w:lang w:val="fr-FR"/>
        </w:rPr>
        <w:tab/>
        <w:t>GR 9</w:t>
      </w:r>
      <w:r w:rsidR="00D56A3A" w:rsidRPr="007D039B">
        <w:rPr>
          <w:rFonts w:ascii="Tahoma" w:hAnsi="Tahoma" w:cs="Tahoma"/>
          <w:sz w:val="22"/>
          <w:lang w:val="fr-FR"/>
        </w:rPr>
        <w:t>.2.5.</w:t>
      </w:r>
      <w:r w:rsidR="00D56A3A" w:rsidRPr="007D039B">
        <w:rPr>
          <w:rFonts w:ascii="Tahoma" w:hAnsi="Tahoma" w:cs="Tahoma"/>
          <w:sz w:val="22"/>
          <w:lang w:val="fr-FR"/>
        </w:rPr>
        <w:tab/>
        <w:t xml:space="preserve">La </w:t>
      </w:r>
      <w:r w:rsidR="00963A02" w:rsidRPr="007D039B">
        <w:rPr>
          <w:rFonts w:ascii="Tahoma" w:hAnsi="Tahoma" w:cs="Tahoma"/>
          <w:sz w:val="22"/>
          <w:lang w:val="fr-FR"/>
        </w:rPr>
        <w:t>să</w:t>
      </w:r>
      <w:r w:rsidR="00D56A3A" w:rsidRPr="007D039B">
        <w:rPr>
          <w:rFonts w:ascii="Tahoma" w:hAnsi="Tahoma" w:cs="Tahoma"/>
          <w:sz w:val="22"/>
          <w:lang w:val="fr-FR"/>
        </w:rPr>
        <w:t>rituri, se poate face o reclama</w:t>
      </w:r>
      <w:r w:rsidR="006C7022" w:rsidRPr="007D039B">
        <w:rPr>
          <w:rFonts w:ascii="Tahoma" w:hAnsi="Tahoma" w:cs="Tahoma"/>
          <w:sz w:val="22"/>
          <w:lang w:val="fr-FR"/>
        </w:rPr>
        <w:t>ţ</w:t>
      </w:r>
      <w:r w:rsidR="00D56A3A" w:rsidRPr="007D039B">
        <w:rPr>
          <w:rFonts w:ascii="Tahoma" w:hAnsi="Tahoma" w:cs="Tahoma"/>
          <w:sz w:val="22"/>
          <w:lang w:val="fr-FR"/>
        </w:rPr>
        <w:t>ie verbal</w:t>
      </w:r>
      <w:r w:rsidR="006C7022" w:rsidRPr="007D039B">
        <w:rPr>
          <w:rFonts w:ascii="Tahoma" w:hAnsi="Tahoma" w:cs="Tahoma"/>
          <w:sz w:val="22"/>
          <w:lang w:val="fr-FR"/>
        </w:rPr>
        <w:t>ă</w:t>
      </w:r>
      <w:r w:rsidR="00D56A3A" w:rsidRPr="007D039B">
        <w:rPr>
          <w:rFonts w:ascii="Tahoma" w:hAnsi="Tahoma" w:cs="Tahoma"/>
          <w:sz w:val="22"/>
          <w:lang w:val="fr-FR"/>
        </w:rPr>
        <w:t xml:space="preserve"> de</w:t>
      </w:r>
      <w:r w:rsidR="00231CFC" w:rsidRPr="007D039B">
        <w:rPr>
          <w:rFonts w:ascii="Tahoma" w:hAnsi="Tahoma" w:cs="Tahoma"/>
          <w:sz w:val="22"/>
          <w:lang w:val="fr-FR"/>
        </w:rPr>
        <w:t xml:space="preserve"> către </w:t>
      </w:r>
      <w:r w:rsidR="00D56A3A" w:rsidRPr="007D039B">
        <w:rPr>
          <w:rFonts w:ascii="Tahoma" w:hAnsi="Tahoma" w:cs="Tahoma"/>
          <w:sz w:val="22"/>
          <w:lang w:val="fr-FR"/>
        </w:rPr>
        <w:t>concurent sau un oficial responsabil al echipei imediat</w:t>
      </w:r>
      <w:r w:rsidR="00820942" w:rsidRPr="007D039B">
        <w:rPr>
          <w:rFonts w:ascii="Tahoma" w:hAnsi="Tahoma" w:cs="Tahoma"/>
          <w:sz w:val="22"/>
          <w:lang w:val="fr-FR"/>
        </w:rPr>
        <w:t xml:space="preserve"> după </w:t>
      </w:r>
      <w:r w:rsidR="00D56A3A" w:rsidRPr="007D039B">
        <w:rPr>
          <w:rFonts w:ascii="Tahoma" w:hAnsi="Tahoma" w:cs="Tahoma"/>
          <w:sz w:val="22"/>
          <w:lang w:val="fr-FR"/>
        </w:rPr>
        <w:t xml:space="preserve">executarea unei </w:t>
      </w:r>
      <w:r w:rsidR="00963A02" w:rsidRPr="007D039B">
        <w:rPr>
          <w:rFonts w:ascii="Tahoma" w:hAnsi="Tahoma" w:cs="Tahoma"/>
          <w:sz w:val="22"/>
          <w:lang w:val="fr-FR"/>
        </w:rPr>
        <w:t>să</w:t>
      </w:r>
      <w:r w:rsidR="00D56A3A" w:rsidRPr="007D039B">
        <w:rPr>
          <w:rFonts w:ascii="Tahoma" w:hAnsi="Tahoma" w:cs="Tahoma"/>
          <w:sz w:val="22"/>
          <w:lang w:val="fr-FR"/>
        </w:rPr>
        <w:t xml:space="preserve">rituri, o runda de </w:t>
      </w:r>
      <w:r w:rsidR="00963A02" w:rsidRPr="007D039B">
        <w:rPr>
          <w:rFonts w:ascii="Tahoma" w:hAnsi="Tahoma" w:cs="Tahoma"/>
          <w:sz w:val="22"/>
          <w:lang w:val="fr-FR"/>
        </w:rPr>
        <w:t>să</w:t>
      </w:r>
      <w:r w:rsidR="00D56A3A" w:rsidRPr="007D039B">
        <w:rPr>
          <w:rFonts w:ascii="Tahoma" w:hAnsi="Tahoma" w:cs="Tahoma"/>
          <w:sz w:val="22"/>
          <w:lang w:val="fr-FR"/>
        </w:rPr>
        <w:t>rituri sau o sec</w:t>
      </w:r>
      <w:r w:rsidR="006C7022" w:rsidRPr="007D039B">
        <w:rPr>
          <w:rFonts w:ascii="Tahoma" w:hAnsi="Tahoma" w:cs="Tahoma"/>
          <w:sz w:val="22"/>
          <w:lang w:val="fr-FR"/>
        </w:rPr>
        <w:t>ţ</w:t>
      </w:r>
      <w:r w:rsidR="00D56A3A" w:rsidRPr="007D039B">
        <w:rPr>
          <w:rFonts w:ascii="Tahoma" w:hAnsi="Tahoma" w:cs="Tahoma"/>
          <w:sz w:val="22"/>
          <w:lang w:val="fr-FR"/>
        </w:rPr>
        <w:t>iune a concursului</w:t>
      </w:r>
      <w:r w:rsidR="002017DF" w:rsidRPr="007D039B">
        <w:rPr>
          <w:rFonts w:ascii="Tahoma" w:hAnsi="Tahoma" w:cs="Tahoma"/>
          <w:sz w:val="22"/>
          <w:lang w:val="fr-FR"/>
        </w:rPr>
        <w:t xml:space="preserve">. </w:t>
      </w:r>
      <w:r w:rsidR="002017DF" w:rsidRPr="00563294">
        <w:rPr>
          <w:rFonts w:ascii="Tahoma" w:hAnsi="Tahoma" w:cs="Tahoma"/>
          <w:sz w:val="22"/>
          <w:lang w:val="pt-BR"/>
        </w:rPr>
        <w:t>Dacă</w:t>
      </w:r>
      <w:r w:rsidR="0070039A" w:rsidRPr="00563294">
        <w:rPr>
          <w:rFonts w:ascii="Tahoma" w:hAnsi="Tahoma" w:cs="Tahoma"/>
          <w:sz w:val="22"/>
          <w:lang w:val="pt-BR"/>
        </w:rPr>
        <w:t xml:space="preserve">  </w:t>
      </w:r>
      <w:r w:rsidR="00D56A3A" w:rsidRPr="00563294">
        <w:rPr>
          <w:rFonts w:ascii="Tahoma" w:hAnsi="Tahoma" w:cs="Tahoma"/>
          <w:sz w:val="22"/>
          <w:lang w:val="pt-BR"/>
        </w:rPr>
        <w:t>reclama</w:t>
      </w:r>
      <w:r w:rsidR="006C7022" w:rsidRPr="00563294">
        <w:rPr>
          <w:rFonts w:ascii="Tahoma" w:hAnsi="Tahoma" w:cs="Tahoma"/>
          <w:sz w:val="22"/>
          <w:lang w:val="pt-BR"/>
        </w:rPr>
        <w:t>ţ</w:t>
      </w:r>
      <w:r w:rsidR="00D56A3A" w:rsidRPr="00563294">
        <w:rPr>
          <w:rFonts w:ascii="Tahoma" w:hAnsi="Tahoma" w:cs="Tahoma"/>
          <w:sz w:val="22"/>
          <w:lang w:val="pt-BR"/>
        </w:rPr>
        <w:t>ia nu este acceptat</w:t>
      </w:r>
      <w:r w:rsidR="006C7022" w:rsidRPr="00563294">
        <w:rPr>
          <w:rFonts w:ascii="Tahoma" w:hAnsi="Tahoma" w:cs="Tahoma"/>
          <w:sz w:val="22"/>
          <w:lang w:val="pt-BR"/>
        </w:rPr>
        <w:t>ă</w:t>
      </w:r>
      <w:r w:rsidR="00D56A3A" w:rsidRPr="00563294">
        <w:rPr>
          <w:rFonts w:ascii="Tahoma" w:hAnsi="Tahoma" w:cs="Tahoma"/>
          <w:sz w:val="22"/>
          <w:lang w:val="pt-BR"/>
        </w:rPr>
        <w:t xml:space="preserve"> se poate face o </w:t>
      </w:r>
      <w:r w:rsidR="006C7022" w:rsidRPr="00563294">
        <w:rPr>
          <w:rFonts w:ascii="Tahoma" w:hAnsi="Tahoma" w:cs="Tahoma"/>
          <w:sz w:val="22"/>
          <w:lang w:val="pt-BR"/>
        </w:rPr>
        <w:t>contestaţi</w:t>
      </w:r>
      <w:r w:rsidR="00D56A3A" w:rsidRPr="00563294">
        <w:rPr>
          <w:rFonts w:ascii="Tahoma" w:hAnsi="Tahoma" w:cs="Tahoma"/>
          <w:sz w:val="22"/>
          <w:lang w:val="pt-BR"/>
        </w:rPr>
        <w:t>e formal</w:t>
      </w:r>
      <w:r w:rsidR="006C7022" w:rsidRPr="00563294">
        <w:rPr>
          <w:rFonts w:ascii="Tahoma" w:hAnsi="Tahoma" w:cs="Tahoma"/>
          <w:sz w:val="22"/>
          <w:lang w:val="pt-BR"/>
        </w:rPr>
        <w:t>ă</w:t>
      </w:r>
      <w:r w:rsidR="00D56A3A" w:rsidRPr="00563294">
        <w:rPr>
          <w:rFonts w:ascii="Tahoma" w:hAnsi="Tahoma" w:cs="Tahoma"/>
          <w:sz w:val="22"/>
          <w:lang w:val="pt-BR"/>
        </w:rPr>
        <w:t>.</w:t>
      </w:r>
    </w:p>
    <w:p w:rsidR="00D56A3A" w:rsidRPr="00563294" w:rsidRDefault="00D56A3A" w:rsidP="005379B0">
      <w:pPr>
        <w:spacing w:line="280" w:lineRule="exact"/>
        <w:jc w:val="both"/>
        <w:rPr>
          <w:rFonts w:ascii="Tahoma" w:hAnsi="Tahoma" w:cs="Tahoma"/>
          <w:sz w:val="22"/>
          <w:lang w:val="pt-BR"/>
        </w:rPr>
      </w:pPr>
    </w:p>
    <w:p w:rsidR="00D56A3A" w:rsidRPr="00563294" w:rsidRDefault="00377538" w:rsidP="005379B0">
      <w:pPr>
        <w:spacing w:line="280" w:lineRule="exact"/>
        <w:jc w:val="both"/>
        <w:rPr>
          <w:rFonts w:ascii="Tahoma" w:hAnsi="Tahoma" w:cs="Tahoma"/>
          <w:b/>
          <w:sz w:val="22"/>
          <w:lang w:val="pt-BR"/>
        </w:rPr>
      </w:pPr>
      <w:r w:rsidRPr="00563294">
        <w:rPr>
          <w:rFonts w:ascii="Tahoma" w:hAnsi="Tahoma" w:cs="Tahoma"/>
          <w:sz w:val="22"/>
          <w:lang w:val="pt-BR"/>
        </w:rPr>
        <w:t xml:space="preserve">          </w:t>
      </w:r>
      <w:r w:rsidR="0056177D" w:rsidRPr="00563294">
        <w:rPr>
          <w:rFonts w:ascii="Tahoma" w:hAnsi="Tahoma" w:cs="Tahoma"/>
          <w:sz w:val="22"/>
          <w:lang w:val="pt-BR"/>
        </w:rPr>
        <w:t>GR 9</w:t>
      </w:r>
      <w:r w:rsidR="00D56A3A" w:rsidRPr="00563294">
        <w:rPr>
          <w:rFonts w:ascii="Tahoma" w:hAnsi="Tahoma" w:cs="Tahoma"/>
          <w:sz w:val="22"/>
          <w:lang w:val="pt-BR"/>
        </w:rPr>
        <w:t>.3.</w:t>
      </w:r>
      <w:r w:rsidR="00D56A3A" w:rsidRPr="00563294">
        <w:rPr>
          <w:rFonts w:ascii="Tahoma" w:hAnsi="Tahoma" w:cs="Tahoma"/>
          <w:b/>
          <w:sz w:val="22"/>
          <w:lang w:val="pt-BR"/>
        </w:rPr>
        <w:tab/>
        <w:t>Juriul de Apel</w:t>
      </w:r>
    </w:p>
    <w:p w:rsidR="00D56A3A" w:rsidRPr="00563294" w:rsidRDefault="00D56A3A" w:rsidP="005379B0">
      <w:pPr>
        <w:spacing w:line="280" w:lineRule="exact"/>
        <w:jc w:val="both"/>
        <w:rPr>
          <w:rFonts w:ascii="Tahoma" w:hAnsi="Tahoma" w:cs="Tahoma"/>
          <w:sz w:val="22"/>
          <w:lang w:val="pt-BR"/>
        </w:rPr>
      </w:pPr>
    </w:p>
    <w:p w:rsidR="00D56A3A" w:rsidRPr="00563294" w:rsidRDefault="0056177D" w:rsidP="005379B0">
      <w:pPr>
        <w:spacing w:line="280" w:lineRule="exact"/>
        <w:jc w:val="both"/>
        <w:rPr>
          <w:rFonts w:ascii="Tahoma" w:hAnsi="Tahoma" w:cs="Tahoma"/>
          <w:sz w:val="22"/>
          <w:lang w:val="pt-BR"/>
        </w:rPr>
      </w:pPr>
      <w:r w:rsidRPr="00563294">
        <w:rPr>
          <w:rFonts w:ascii="Tahoma" w:hAnsi="Tahoma" w:cs="Tahoma"/>
          <w:sz w:val="22"/>
          <w:lang w:val="pt-BR"/>
        </w:rPr>
        <w:tab/>
        <w:t>GR 9</w:t>
      </w:r>
      <w:r w:rsidR="00D56A3A" w:rsidRPr="00563294">
        <w:rPr>
          <w:rFonts w:ascii="Tahoma" w:hAnsi="Tahoma" w:cs="Tahoma"/>
          <w:sz w:val="22"/>
          <w:lang w:val="pt-BR"/>
        </w:rPr>
        <w:t>.3.1.</w:t>
      </w:r>
      <w:r w:rsidR="00D56A3A" w:rsidRPr="00563294">
        <w:rPr>
          <w:rFonts w:ascii="Tahoma" w:hAnsi="Tahoma" w:cs="Tahoma"/>
          <w:sz w:val="22"/>
          <w:lang w:val="pt-BR"/>
        </w:rPr>
        <w:tab/>
        <w:t>Pentru J.O</w:t>
      </w:r>
      <w:r w:rsidR="0070039A" w:rsidRPr="00563294">
        <w:rPr>
          <w:rFonts w:ascii="Tahoma" w:hAnsi="Tahoma" w:cs="Tahoma"/>
          <w:sz w:val="22"/>
          <w:lang w:val="pt-BR"/>
        </w:rPr>
        <w:t xml:space="preserve"> şi </w:t>
      </w:r>
      <w:r w:rsidR="00D56A3A" w:rsidRPr="00563294">
        <w:rPr>
          <w:rFonts w:ascii="Tahoma" w:hAnsi="Tahoma" w:cs="Tahoma"/>
          <w:sz w:val="22"/>
          <w:lang w:val="pt-BR"/>
        </w:rPr>
        <w:t>C.M, Juriul de Apel va fi compus din membrii Biroului</w:t>
      </w:r>
      <w:r w:rsidR="0070039A" w:rsidRPr="00563294">
        <w:rPr>
          <w:rFonts w:ascii="Tahoma" w:hAnsi="Tahoma" w:cs="Tahoma"/>
          <w:sz w:val="22"/>
          <w:lang w:val="pt-BR"/>
        </w:rPr>
        <w:t xml:space="preserve"> şi </w:t>
      </w:r>
      <w:r w:rsidR="00D56A3A" w:rsidRPr="00563294">
        <w:rPr>
          <w:rFonts w:ascii="Tahoma" w:hAnsi="Tahoma" w:cs="Tahoma"/>
          <w:sz w:val="22"/>
          <w:lang w:val="pt-BR"/>
        </w:rPr>
        <w:t>Membrii Onorifici prezen</w:t>
      </w:r>
      <w:r w:rsidR="006C7022" w:rsidRPr="00563294">
        <w:rPr>
          <w:rFonts w:ascii="Tahoma" w:hAnsi="Tahoma" w:cs="Tahoma"/>
          <w:sz w:val="22"/>
          <w:lang w:val="pt-BR"/>
        </w:rPr>
        <w:t>ţ</w:t>
      </w:r>
      <w:r w:rsidR="00D56A3A" w:rsidRPr="00563294">
        <w:rPr>
          <w:rFonts w:ascii="Tahoma" w:hAnsi="Tahoma" w:cs="Tahoma"/>
          <w:sz w:val="22"/>
          <w:lang w:val="pt-BR"/>
        </w:rPr>
        <w:t xml:space="preserve">i </w:t>
      </w:r>
      <w:r w:rsidR="006C7022" w:rsidRPr="00563294">
        <w:rPr>
          <w:rFonts w:ascii="Tahoma" w:hAnsi="Tahoma" w:cs="Tahoma"/>
          <w:sz w:val="22"/>
          <w:lang w:val="pt-BR"/>
        </w:rPr>
        <w:t>î</w:t>
      </w:r>
      <w:r w:rsidR="00D56A3A" w:rsidRPr="00563294">
        <w:rPr>
          <w:rFonts w:ascii="Tahoma" w:hAnsi="Tahoma" w:cs="Tahoma"/>
          <w:sz w:val="22"/>
          <w:lang w:val="pt-BR"/>
        </w:rPr>
        <w:t>mpreun</w:t>
      </w:r>
      <w:r w:rsidR="00935619" w:rsidRPr="00563294">
        <w:rPr>
          <w:rFonts w:ascii="Tahoma" w:hAnsi="Tahoma" w:cs="Tahoma"/>
          <w:sz w:val="22"/>
          <w:lang w:val="pt-BR"/>
        </w:rPr>
        <w:t>ă</w:t>
      </w:r>
      <w:r w:rsidR="00D56A3A" w:rsidRPr="00563294">
        <w:rPr>
          <w:rFonts w:ascii="Tahoma" w:hAnsi="Tahoma" w:cs="Tahoma"/>
          <w:sz w:val="22"/>
          <w:lang w:val="pt-BR"/>
        </w:rPr>
        <w:t xml:space="preserve"> cu </w:t>
      </w:r>
      <w:r w:rsidR="006208E8" w:rsidRPr="00563294">
        <w:rPr>
          <w:rFonts w:ascii="Tahoma" w:hAnsi="Tahoma" w:cs="Tahoma"/>
          <w:sz w:val="22"/>
          <w:lang w:val="pt-BR"/>
        </w:rPr>
        <w:t>Preşe</w:t>
      </w:r>
      <w:r w:rsidR="00D56A3A" w:rsidRPr="00563294">
        <w:rPr>
          <w:rFonts w:ascii="Tahoma" w:hAnsi="Tahoma" w:cs="Tahoma"/>
          <w:sz w:val="22"/>
          <w:lang w:val="pt-BR"/>
        </w:rPr>
        <w:t xml:space="preserve">dintele sau </w:t>
      </w:r>
      <w:r w:rsidR="00D336AF" w:rsidRPr="00563294">
        <w:rPr>
          <w:rFonts w:ascii="Tahoma" w:hAnsi="Tahoma" w:cs="Tahoma"/>
          <w:sz w:val="22"/>
          <w:lang w:val="pt-BR"/>
        </w:rPr>
        <w:t>în</w:t>
      </w:r>
      <w:r w:rsidR="00D56A3A" w:rsidRPr="00563294">
        <w:rPr>
          <w:rFonts w:ascii="Tahoma" w:hAnsi="Tahoma" w:cs="Tahoma"/>
          <w:sz w:val="22"/>
          <w:lang w:val="pt-BR"/>
        </w:rPr>
        <w:t xml:space="preserve"> absen</w:t>
      </w:r>
      <w:r w:rsidR="00935619" w:rsidRPr="00563294">
        <w:rPr>
          <w:rFonts w:ascii="Tahoma" w:hAnsi="Tahoma" w:cs="Tahoma"/>
          <w:sz w:val="22"/>
          <w:lang w:val="pt-BR"/>
        </w:rPr>
        <w:t>ţ</w:t>
      </w:r>
      <w:r w:rsidR="00D56A3A" w:rsidRPr="00563294">
        <w:rPr>
          <w:rFonts w:ascii="Tahoma" w:hAnsi="Tahoma" w:cs="Tahoma"/>
          <w:sz w:val="22"/>
          <w:lang w:val="pt-BR"/>
        </w:rPr>
        <w:t>a sa,  Vice-</w:t>
      </w:r>
      <w:r w:rsidR="006208E8" w:rsidRPr="00563294">
        <w:rPr>
          <w:rFonts w:ascii="Tahoma" w:hAnsi="Tahoma" w:cs="Tahoma"/>
          <w:sz w:val="22"/>
          <w:lang w:val="pt-BR"/>
        </w:rPr>
        <w:t>Preşe</w:t>
      </w:r>
      <w:r w:rsidR="00D56A3A" w:rsidRPr="00563294">
        <w:rPr>
          <w:rFonts w:ascii="Tahoma" w:hAnsi="Tahoma" w:cs="Tahoma"/>
          <w:sz w:val="22"/>
          <w:lang w:val="pt-BR"/>
        </w:rPr>
        <w:t xml:space="preserve">dintele </w:t>
      </w:r>
      <w:r w:rsidR="00D336AF" w:rsidRPr="00563294">
        <w:rPr>
          <w:rFonts w:ascii="Tahoma" w:hAnsi="Tahoma" w:cs="Tahoma"/>
          <w:sz w:val="22"/>
          <w:lang w:val="pt-BR"/>
        </w:rPr>
        <w:t>în</w:t>
      </w:r>
      <w:r w:rsidR="00D56A3A" w:rsidRPr="00563294">
        <w:rPr>
          <w:rFonts w:ascii="Tahoma" w:hAnsi="Tahoma" w:cs="Tahoma"/>
          <w:sz w:val="22"/>
          <w:lang w:val="pt-BR"/>
        </w:rPr>
        <w:t xml:space="preserve"> calitate de </w:t>
      </w:r>
      <w:r w:rsidR="006208E8" w:rsidRPr="00563294">
        <w:rPr>
          <w:rFonts w:ascii="Tahoma" w:hAnsi="Tahoma" w:cs="Tahoma"/>
          <w:sz w:val="22"/>
          <w:lang w:val="pt-BR"/>
        </w:rPr>
        <w:t>Preşe</w:t>
      </w:r>
      <w:r w:rsidR="00D56A3A" w:rsidRPr="00563294">
        <w:rPr>
          <w:rFonts w:ascii="Tahoma" w:hAnsi="Tahoma" w:cs="Tahoma"/>
          <w:sz w:val="22"/>
          <w:lang w:val="pt-BR"/>
        </w:rPr>
        <w:t xml:space="preserve">dinte al Juriului. Pentru toate celelalte </w:t>
      </w:r>
      <w:r w:rsidR="0070039A" w:rsidRPr="00563294">
        <w:rPr>
          <w:rFonts w:ascii="Tahoma" w:hAnsi="Tahoma" w:cs="Tahoma"/>
          <w:sz w:val="22"/>
          <w:lang w:val="pt-BR"/>
        </w:rPr>
        <w:t>competiţi</w:t>
      </w:r>
      <w:r w:rsidR="00D56A3A" w:rsidRPr="00563294">
        <w:rPr>
          <w:rFonts w:ascii="Tahoma" w:hAnsi="Tahoma" w:cs="Tahoma"/>
          <w:sz w:val="22"/>
          <w:lang w:val="pt-BR"/>
        </w:rPr>
        <w:t xml:space="preserve">i FINA, Juriul de Apel va fi compus din delegatul FINA </w:t>
      </w:r>
      <w:r w:rsidR="006C7022" w:rsidRPr="00563294">
        <w:rPr>
          <w:rFonts w:ascii="Tahoma" w:hAnsi="Tahoma" w:cs="Tahoma"/>
          <w:sz w:val="22"/>
          <w:lang w:val="pt-BR"/>
        </w:rPr>
        <w:t>împreună</w:t>
      </w:r>
      <w:r w:rsidR="00D56A3A" w:rsidRPr="00563294">
        <w:rPr>
          <w:rFonts w:ascii="Tahoma" w:hAnsi="Tahoma" w:cs="Tahoma"/>
          <w:sz w:val="22"/>
          <w:lang w:val="pt-BR"/>
        </w:rPr>
        <w:t xml:space="preserve"> cu membrii Biroului</w:t>
      </w:r>
      <w:r w:rsidR="0070039A" w:rsidRPr="00563294">
        <w:rPr>
          <w:rFonts w:ascii="Tahoma" w:hAnsi="Tahoma" w:cs="Tahoma"/>
          <w:sz w:val="22"/>
          <w:lang w:val="pt-BR"/>
        </w:rPr>
        <w:t xml:space="preserve"> şi </w:t>
      </w:r>
      <w:r w:rsidR="00D56A3A" w:rsidRPr="00563294">
        <w:rPr>
          <w:rFonts w:ascii="Tahoma" w:hAnsi="Tahoma" w:cs="Tahoma"/>
          <w:sz w:val="22"/>
          <w:lang w:val="pt-BR"/>
        </w:rPr>
        <w:t>membrii  Comitetului Tehnic prezen</w:t>
      </w:r>
      <w:r w:rsidR="00935619" w:rsidRPr="00563294">
        <w:rPr>
          <w:rFonts w:ascii="Tahoma" w:hAnsi="Tahoma" w:cs="Tahoma"/>
          <w:sz w:val="22"/>
          <w:lang w:val="pt-BR"/>
        </w:rPr>
        <w:t>ţ</w:t>
      </w:r>
      <w:r w:rsidR="00D56A3A" w:rsidRPr="00563294">
        <w:rPr>
          <w:rFonts w:ascii="Tahoma" w:hAnsi="Tahoma" w:cs="Tahoma"/>
          <w:sz w:val="22"/>
          <w:lang w:val="pt-BR"/>
        </w:rPr>
        <w:t xml:space="preserve">i, </w:t>
      </w:r>
      <w:r w:rsidR="006C7022" w:rsidRPr="00563294">
        <w:rPr>
          <w:rFonts w:ascii="Tahoma" w:hAnsi="Tahoma" w:cs="Tahoma"/>
          <w:sz w:val="22"/>
          <w:lang w:val="pt-BR"/>
        </w:rPr>
        <w:t>împreună</w:t>
      </w:r>
      <w:r w:rsidR="00D56A3A" w:rsidRPr="00563294">
        <w:rPr>
          <w:rFonts w:ascii="Tahoma" w:hAnsi="Tahoma" w:cs="Tahoma"/>
          <w:sz w:val="22"/>
          <w:lang w:val="pt-BR"/>
        </w:rPr>
        <w:t xml:space="preserve"> cu delegatul </w:t>
      </w:r>
      <w:r w:rsidR="00D336AF" w:rsidRPr="00563294">
        <w:rPr>
          <w:rFonts w:ascii="Tahoma" w:hAnsi="Tahoma" w:cs="Tahoma"/>
          <w:sz w:val="22"/>
          <w:lang w:val="pt-BR"/>
        </w:rPr>
        <w:t>în</w:t>
      </w:r>
      <w:r w:rsidR="00D56A3A" w:rsidRPr="00563294">
        <w:rPr>
          <w:rFonts w:ascii="Tahoma" w:hAnsi="Tahoma" w:cs="Tahoma"/>
          <w:sz w:val="22"/>
          <w:lang w:val="pt-BR"/>
        </w:rPr>
        <w:t xml:space="preserve"> calitate de </w:t>
      </w:r>
      <w:r w:rsidR="006208E8" w:rsidRPr="00563294">
        <w:rPr>
          <w:rFonts w:ascii="Tahoma" w:hAnsi="Tahoma" w:cs="Tahoma"/>
          <w:sz w:val="22"/>
          <w:lang w:val="pt-BR"/>
        </w:rPr>
        <w:t>preşe</w:t>
      </w:r>
      <w:r w:rsidR="00D56A3A" w:rsidRPr="00563294">
        <w:rPr>
          <w:rFonts w:ascii="Tahoma" w:hAnsi="Tahoma" w:cs="Tahoma"/>
          <w:sz w:val="22"/>
          <w:lang w:val="pt-BR"/>
        </w:rPr>
        <w:t>dinte. Fiecare membru va avea un vot, cu</w:t>
      </w:r>
      <w:r w:rsidR="003158A6" w:rsidRPr="00563294">
        <w:rPr>
          <w:rFonts w:ascii="Tahoma" w:hAnsi="Tahoma" w:cs="Tahoma"/>
          <w:sz w:val="22"/>
          <w:lang w:val="pt-BR"/>
        </w:rPr>
        <w:t xml:space="preserve"> excepţia </w:t>
      </w:r>
      <w:r w:rsidR="00D56A3A" w:rsidRPr="00563294">
        <w:rPr>
          <w:rFonts w:ascii="Tahoma" w:hAnsi="Tahoma" w:cs="Tahoma"/>
          <w:sz w:val="22"/>
          <w:lang w:val="pt-BR"/>
        </w:rPr>
        <w:t>situa</w:t>
      </w:r>
      <w:r w:rsidR="00935619" w:rsidRPr="00563294">
        <w:rPr>
          <w:rFonts w:ascii="Tahoma" w:hAnsi="Tahoma" w:cs="Tahoma"/>
          <w:sz w:val="22"/>
          <w:lang w:val="pt-BR"/>
        </w:rPr>
        <w:t>ţ</w:t>
      </w:r>
      <w:r w:rsidR="00D56A3A" w:rsidRPr="00563294">
        <w:rPr>
          <w:rFonts w:ascii="Tahoma" w:hAnsi="Tahoma" w:cs="Tahoma"/>
          <w:sz w:val="22"/>
          <w:lang w:val="pt-BR"/>
        </w:rPr>
        <w:t xml:space="preserve">iilor </w:t>
      </w:r>
      <w:r w:rsidR="00D336AF" w:rsidRPr="00563294">
        <w:rPr>
          <w:rFonts w:ascii="Tahoma" w:hAnsi="Tahoma" w:cs="Tahoma"/>
          <w:sz w:val="22"/>
          <w:lang w:val="pt-BR"/>
        </w:rPr>
        <w:t>în</w:t>
      </w:r>
      <w:r w:rsidR="00D56A3A" w:rsidRPr="00563294">
        <w:rPr>
          <w:rFonts w:ascii="Tahoma" w:hAnsi="Tahoma" w:cs="Tahoma"/>
          <w:sz w:val="22"/>
          <w:lang w:val="pt-BR"/>
        </w:rPr>
        <w:t xml:space="preserve"> care s-a prev</w:t>
      </w:r>
      <w:r w:rsidR="00935619" w:rsidRPr="00563294">
        <w:rPr>
          <w:rFonts w:ascii="Tahoma" w:hAnsi="Tahoma" w:cs="Tahoma"/>
          <w:sz w:val="22"/>
          <w:lang w:val="pt-BR"/>
        </w:rPr>
        <w:t>ă</w:t>
      </w:r>
      <w:r w:rsidR="00D56A3A" w:rsidRPr="00563294">
        <w:rPr>
          <w:rFonts w:ascii="Tahoma" w:hAnsi="Tahoma" w:cs="Tahoma"/>
          <w:sz w:val="22"/>
          <w:lang w:val="pt-BR"/>
        </w:rPr>
        <w:t>zut altfel,</w:t>
      </w:r>
      <w:r w:rsidR="0070039A" w:rsidRPr="00563294">
        <w:rPr>
          <w:rFonts w:ascii="Tahoma" w:hAnsi="Tahoma" w:cs="Tahoma"/>
          <w:sz w:val="22"/>
          <w:lang w:val="pt-BR"/>
        </w:rPr>
        <w:t xml:space="preserve"> şi </w:t>
      </w:r>
      <w:r w:rsidR="00D336AF" w:rsidRPr="00563294">
        <w:rPr>
          <w:rFonts w:ascii="Tahoma" w:hAnsi="Tahoma" w:cs="Tahoma"/>
          <w:sz w:val="22"/>
          <w:lang w:val="pt-BR"/>
        </w:rPr>
        <w:t>în</w:t>
      </w:r>
      <w:r w:rsidR="00D56A3A" w:rsidRPr="00563294">
        <w:rPr>
          <w:rFonts w:ascii="Tahoma" w:hAnsi="Tahoma" w:cs="Tahoma"/>
          <w:sz w:val="22"/>
          <w:lang w:val="pt-BR"/>
        </w:rPr>
        <w:t xml:space="preserve"> caz de egalitate de voturi, </w:t>
      </w:r>
      <w:r w:rsidR="006208E8" w:rsidRPr="00563294">
        <w:rPr>
          <w:rFonts w:ascii="Tahoma" w:hAnsi="Tahoma" w:cs="Tahoma"/>
          <w:sz w:val="22"/>
          <w:lang w:val="pt-BR"/>
        </w:rPr>
        <w:t>Preşe</w:t>
      </w:r>
      <w:r w:rsidR="00D56A3A" w:rsidRPr="00563294">
        <w:rPr>
          <w:rFonts w:ascii="Tahoma" w:hAnsi="Tahoma" w:cs="Tahoma"/>
          <w:sz w:val="22"/>
          <w:lang w:val="pt-BR"/>
        </w:rPr>
        <w:t>dintele va avea vot decisiv.</w:t>
      </w:r>
    </w:p>
    <w:p w:rsidR="00D56A3A" w:rsidRPr="00563294" w:rsidRDefault="00D56A3A" w:rsidP="005379B0">
      <w:pPr>
        <w:spacing w:line="280" w:lineRule="exact"/>
        <w:jc w:val="both"/>
        <w:rPr>
          <w:rFonts w:ascii="Tahoma" w:hAnsi="Tahoma" w:cs="Tahoma"/>
          <w:sz w:val="22"/>
          <w:lang w:val="pt-BR"/>
        </w:rPr>
      </w:pPr>
    </w:p>
    <w:p w:rsidR="00D56A3A" w:rsidRPr="00563294" w:rsidRDefault="0056177D" w:rsidP="005379B0">
      <w:pPr>
        <w:spacing w:line="280" w:lineRule="exact"/>
        <w:jc w:val="both"/>
        <w:rPr>
          <w:rFonts w:ascii="Tahoma" w:hAnsi="Tahoma" w:cs="Tahoma"/>
          <w:sz w:val="22"/>
          <w:lang w:val="pt-BR"/>
        </w:rPr>
      </w:pPr>
      <w:r w:rsidRPr="00563294">
        <w:rPr>
          <w:rFonts w:ascii="Tahoma" w:hAnsi="Tahoma" w:cs="Tahoma"/>
          <w:sz w:val="22"/>
          <w:lang w:val="pt-BR"/>
        </w:rPr>
        <w:tab/>
        <w:t>GR 9</w:t>
      </w:r>
      <w:r w:rsidR="00D56A3A" w:rsidRPr="00563294">
        <w:rPr>
          <w:rFonts w:ascii="Tahoma" w:hAnsi="Tahoma" w:cs="Tahoma"/>
          <w:sz w:val="22"/>
          <w:lang w:val="pt-BR"/>
        </w:rPr>
        <w:t>.3.2.</w:t>
      </w:r>
      <w:r w:rsidR="00D56A3A" w:rsidRPr="00563294">
        <w:rPr>
          <w:rFonts w:ascii="Tahoma" w:hAnsi="Tahoma" w:cs="Tahoma"/>
          <w:sz w:val="22"/>
          <w:lang w:val="pt-BR"/>
        </w:rPr>
        <w:tab/>
        <w:t xml:space="preserve">Se permite unui membru al juriului </w:t>
      </w:r>
      <w:r w:rsidR="00963A02" w:rsidRPr="00563294">
        <w:rPr>
          <w:rFonts w:ascii="Tahoma" w:hAnsi="Tahoma" w:cs="Tahoma"/>
          <w:sz w:val="22"/>
          <w:lang w:val="pt-BR"/>
        </w:rPr>
        <w:t>să</w:t>
      </w:r>
      <w:r w:rsidR="00D56A3A" w:rsidRPr="00563294">
        <w:rPr>
          <w:rFonts w:ascii="Tahoma" w:hAnsi="Tahoma" w:cs="Tahoma"/>
          <w:sz w:val="22"/>
          <w:lang w:val="pt-BR"/>
        </w:rPr>
        <w:t xml:space="preserve"> ia cuv</w:t>
      </w:r>
      <w:r w:rsidR="00DA0D12" w:rsidRPr="00563294">
        <w:rPr>
          <w:rFonts w:ascii="Tahoma" w:hAnsi="Tahoma" w:cs="Tahoma"/>
          <w:sz w:val="22"/>
          <w:lang w:val="pt-BR"/>
        </w:rPr>
        <w:t>â</w:t>
      </w:r>
      <w:r w:rsidR="00D56A3A" w:rsidRPr="00563294">
        <w:rPr>
          <w:rFonts w:ascii="Tahoma" w:hAnsi="Tahoma" w:cs="Tahoma"/>
          <w:sz w:val="22"/>
          <w:lang w:val="pt-BR"/>
        </w:rPr>
        <w:t>ntul, dar nu</w:t>
      </w:r>
      <w:r w:rsidR="0070039A" w:rsidRPr="00563294">
        <w:rPr>
          <w:rFonts w:ascii="Tahoma" w:hAnsi="Tahoma" w:cs="Tahoma"/>
          <w:sz w:val="22"/>
          <w:lang w:val="pt-BR"/>
        </w:rPr>
        <w:t xml:space="preserve"> şi </w:t>
      </w:r>
      <w:r w:rsidR="00963A02" w:rsidRPr="00563294">
        <w:rPr>
          <w:rFonts w:ascii="Tahoma" w:hAnsi="Tahoma" w:cs="Tahoma"/>
          <w:sz w:val="22"/>
          <w:lang w:val="pt-BR"/>
        </w:rPr>
        <w:t>să</w:t>
      </w:r>
      <w:r w:rsidR="00D56A3A" w:rsidRPr="00563294">
        <w:rPr>
          <w:rFonts w:ascii="Tahoma" w:hAnsi="Tahoma" w:cs="Tahoma"/>
          <w:sz w:val="22"/>
          <w:lang w:val="pt-BR"/>
        </w:rPr>
        <w:t xml:space="preserve"> voteze, </w:t>
      </w:r>
      <w:r w:rsidR="00D336AF" w:rsidRPr="00563294">
        <w:rPr>
          <w:rFonts w:ascii="Tahoma" w:hAnsi="Tahoma" w:cs="Tahoma"/>
          <w:sz w:val="22"/>
          <w:lang w:val="pt-BR"/>
        </w:rPr>
        <w:t>în</w:t>
      </w:r>
      <w:r w:rsidR="00D56A3A" w:rsidRPr="00563294">
        <w:rPr>
          <w:rFonts w:ascii="Tahoma" w:hAnsi="Tahoma" w:cs="Tahoma"/>
          <w:sz w:val="22"/>
          <w:lang w:val="pt-BR"/>
        </w:rPr>
        <w:t xml:space="preserve"> cazul </w:t>
      </w:r>
      <w:r w:rsidR="00D336AF" w:rsidRPr="00563294">
        <w:rPr>
          <w:rFonts w:ascii="Tahoma" w:hAnsi="Tahoma" w:cs="Tahoma"/>
          <w:sz w:val="22"/>
          <w:lang w:val="pt-BR"/>
        </w:rPr>
        <w:t>în</w:t>
      </w:r>
      <w:r w:rsidR="00D56A3A" w:rsidRPr="00563294">
        <w:rPr>
          <w:rFonts w:ascii="Tahoma" w:hAnsi="Tahoma" w:cs="Tahoma"/>
          <w:sz w:val="22"/>
          <w:lang w:val="pt-BR"/>
        </w:rPr>
        <w:t xml:space="preserve"> care sunt implicate interesele propriei sale </w:t>
      </w:r>
      <w:r w:rsidR="0070039A" w:rsidRPr="00563294">
        <w:rPr>
          <w:rFonts w:ascii="Tahoma" w:hAnsi="Tahoma" w:cs="Tahoma"/>
          <w:sz w:val="22"/>
          <w:lang w:val="pt-BR"/>
        </w:rPr>
        <w:t>federaţi</w:t>
      </w:r>
      <w:r w:rsidR="00D56A3A" w:rsidRPr="00563294">
        <w:rPr>
          <w:rFonts w:ascii="Tahoma" w:hAnsi="Tahoma" w:cs="Tahoma"/>
          <w:sz w:val="22"/>
          <w:lang w:val="pt-BR"/>
        </w:rPr>
        <w:t>i. Un membru al juriului care ac</w:t>
      </w:r>
      <w:r w:rsidR="00DA0D12" w:rsidRPr="00563294">
        <w:rPr>
          <w:rFonts w:ascii="Tahoma" w:hAnsi="Tahoma" w:cs="Tahoma"/>
          <w:sz w:val="22"/>
          <w:lang w:val="pt-BR"/>
        </w:rPr>
        <w:t>ţ</w:t>
      </w:r>
      <w:r w:rsidR="00D56A3A" w:rsidRPr="00563294">
        <w:rPr>
          <w:rFonts w:ascii="Tahoma" w:hAnsi="Tahoma" w:cs="Tahoma"/>
          <w:sz w:val="22"/>
          <w:lang w:val="pt-BR"/>
        </w:rPr>
        <w:t>ioneaz</w:t>
      </w:r>
      <w:r w:rsidR="00DA0D12" w:rsidRPr="00563294">
        <w:rPr>
          <w:rFonts w:ascii="Tahoma" w:hAnsi="Tahoma" w:cs="Tahoma"/>
          <w:sz w:val="22"/>
          <w:lang w:val="pt-BR"/>
        </w:rPr>
        <w:t>ă</w:t>
      </w:r>
      <w:r w:rsidR="00D56A3A" w:rsidRPr="00563294">
        <w:rPr>
          <w:rFonts w:ascii="Tahoma" w:hAnsi="Tahoma" w:cs="Tahoma"/>
          <w:sz w:val="22"/>
          <w:lang w:val="pt-BR"/>
        </w:rPr>
        <w:t xml:space="preserve"> ca oficial nu are voie </w:t>
      </w:r>
      <w:r w:rsidR="00963A02" w:rsidRPr="00563294">
        <w:rPr>
          <w:rFonts w:ascii="Tahoma" w:hAnsi="Tahoma" w:cs="Tahoma"/>
          <w:sz w:val="22"/>
          <w:lang w:val="pt-BR"/>
        </w:rPr>
        <w:t>să</w:t>
      </w:r>
      <w:r w:rsidR="00D56A3A" w:rsidRPr="00563294">
        <w:rPr>
          <w:rFonts w:ascii="Tahoma" w:hAnsi="Tahoma" w:cs="Tahoma"/>
          <w:sz w:val="22"/>
          <w:lang w:val="pt-BR"/>
        </w:rPr>
        <w:t xml:space="preserve"> voteze</w:t>
      </w:r>
      <w:r w:rsidR="0070039A" w:rsidRPr="00563294">
        <w:rPr>
          <w:rFonts w:ascii="Tahoma" w:hAnsi="Tahoma" w:cs="Tahoma"/>
          <w:sz w:val="22"/>
          <w:lang w:val="pt-BR"/>
        </w:rPr>
        <w:t xml:space="preserve"> dacă  </w:t>
      </w:r>
      <w:r w:rsidR="006C7022" w:rsidRPr="00563294">
        <w:rPr>
          <w:rFonts w:ascii="Tahoma" w:hAnsi="Tahoma" w:cs="Tahoma"/>
          <w:sz w:val="22"/>
          <w:lang w:val="pt-BR"/>
        </w:rPr>
        <w:t>contestaţi</w:t>
      </w:r>
      <w:r w:rsidR="00D56A3A" w:rsidRPr="00563294">
        <w:rPr>
          <w:rFonts w:ascii="Tahoma" w:hAnsi="Tahoma" w:cs="Tahoma"/>
          <w:sz w:val="22"/>
          <w:lang w:val="pt-BR"/>
        </w:rPr>
        <w:t xml:space="preserve">a este </w:t>
      </w:r>
      <w:r w:rsidR="00DA0D12" w:rsidRPr="00563294">
        <w:rPr>
          <w:rFonts w:ascii="Tahoma" w:hAnsi="Tahoma" w:cs="Tahoma"/>
          <w:sz w:val="22"/>
          <w:lang w:val="pt-BR"/>
        </w:rPr>
        <w:t>î</w:t>
      </w:r>
      <w:r w:rsidR="00D56A3A" w:rsidRPr="00563294">
        <w:rPr>
          <w:rFonts w:ascii="Tahoma" w:hAnsi="Tahoma" w:cs="Tahoma"/>
          <w:sz w:val="22"/>
          <w:lang w:val="pt-BR"/>
        </w:rPr>
        <w:t>mpotriva deciziei sale sau a interpre</w:t>
      </w:r>
      <w:r w:rsidR="00902562" w:rsidRPr="00563294">
        <w:rPr>
          <w:rFonts w:ascii="Tahoma" w:hAnsi="Tahoma" w:cs="Tahoma"/>
          <w:sz w:val="22"/>
          <w:lang w:val="pt-BR"/>
        </w:rPr>
        <w:t>tări</w:t>
      </w:r>
      <w:r w:rsidR="00D56A3A" w:rsidRPr="00563294">
        <w:rPr>
          <w:rFonts w:ascii="Tahoma" w:hAnsi="Tahoma" w:cs="Tahoma"/>
          <w:sz w:val="22"/>
          <w:lang w:val="pt-BR"/>
        </w:rPr>
        <w:t xml:space="preserve">i sale a unei reguli. </w:t>
      </w:r>
      <w:r w:rsidR="00D336AF" w:rsidRPr="00563294">
        <w:rPr>
          <w:rFonts w:ascii="Tahoma" w:hAnsi="Tahoma" w:cs="Tahoma"/>
          <w:sz w:val="22"/>
          <w:lang w:val="pt-BR"/>
        </w:rPr>
        <w:t>În</w:t>
      </w:r>
      <w:r w:rsidR="00D56A3A" w:rsidRPr="00563294">
        <w:rPr>
          <w:rFonts w:ascii="Tahoma" w:hAnsi="Tahoma" w:cs="Tahoma"/>
          <w:sz w:val="22"/>
          <w:lang w:val="pt-BR"/>
        </w:rPr>
        <w:t xml:space="preserve"> caz de urgen</w:t>
      </w:r>
      <w:r w:rsidR="00DA0D12" w:rsidRPr="00563294">
        <w:rPr>
          <w:rFonts w:ascii="Tahoma" w:hAnsi="Tahoma" w:cs="Tahoma"/>
          <w:sz w:val="22"/>
          <w:lang w:val="pt-BR"/>
        </w:rPr>
        <w:t>ţă</w:t>
      </w:r>
      <w:r w:rsidR="00D56A3A" w:rsidRPr="00563294">
        <w:rPr>
          <w:rFonts w:ascii="Tahoma" w:hAnsi="Tahoma" w:cs="Tahoma"/>
          <w:sz w:val="22"/>
          <w:lang w:val="pt-BR"/>
        </w:rPr>
        <w:t>, juriul poate vota asupra unei situa</w:t>
      </w:r>
      <w:r w:rsidR="007A2C1B" w:rsidRPr="00563294">
        <w:rPr>
          <w:rFonts w:ascii="Tahoma" w:hAnsi="Tahoma" w:cs="Tahoma"/>
          <w:sz w:val="22"/>
          <w:lang w:val="pt-BR"/>
        </w:rPr>
        <w:t>ţii</w:t>
      </w:r>
      <w:r w:rsidR="00DA0D12" w:rsidRPr="00563294">
        <w:rPr>
          <w:rFonts w:ascii="Tahoma" w:hAnsi="Tahoma" w:cs="Tahoma"/>
          <w:sz w:val="22"/>
          <w:lang w:val="pt-BR"/>
        </w:rPr>
        <w:t xml:space="preserve"> </w:t>
      </w:r>
      <w:r w:rsidR="00D56A3A" w:rsidRPr="00563294">
        <w:rPr>
          <w:rFonts w:ascii="Tahoma" w:hAnsi="Tahoma" w:cs="Tahoma"/>
          <w:sz w:val="22"/>
          <w:lang w:val="pt-BR"/>
        </w:rPr>
        <w:t>chiar</w:t>
      </w:r>
      <w:r w:rsidR="0070039A" w:rsidRPr="00563294">
        <w:rPr>
          <w:rFonts w:ascii="Tahoma" w:hAnsi="Tahoma" w:cs="Tahoma"/>
          <w:sz w:val="22"/>
          <w:lang w:val="pt-BR"/>
        </w:rPr>
        <w:t xml:space="preserve"> dacă  </w:t>
      </w:r>
      <w:r w:rsidR="00D56A3A" w:rsidRPr="00563294">
        <w:rPr>
          <w:rFonts w:ascii="Tahoma" w:hAnsi="Tahoma" w:cs="Tahoma"/>
          <w:sz w:val="22"/>
          <w:lang w:val="pt-BR"/>
        </w:rPr>
        <w:t xml:space="preserve">nu a fost posibil </w:t>
      </w:r>
      <w:r w:rsidR="00963A02" w:rsidRPr="00563294">
        <w:rPr>
          <w:rFonts w:ascii="Tahoma" w:hAnsi="Tahoma" w:cs="Tahoma"/>
          <w:sz w:val="22"/>
          <w:lang w:val="pt-BR"/>
        </w:rPr>
        <w:t>să</w:t>
      </w:r>
      <w:r w:rsidR="00D56A3A" w:rsidRPr="00563294">
        <w:rPr>
          <w:rFonts w:ascii="Tahoma" w:hAnsi="Tahoma" w:cs="Tahoma"/>
          <w:sz w:val="22"/>
          <w:lang w:val="pt-BR"/>
        </w:rPr>
        <w:t xml:space="preserve"> se convoace </w:t>
      </w:r>
      <w:r w:rsidR="00902562" w:rsidRPr="00563294">
        <w:rPr>
          <w:rFonts w:ascii="Tahoma" w:hAnsi="Tahoma" w:cs="Tahoma"/>
          <w:sz w:val="22"/>
          <w:lang w:val="pt-BR"/>
        </w:rPr>
        <w:t>toţi</w:t>
      </w:r>
      <w:r w:rsidR="00D56A3A" w:rsidRPr="00563294">
        <w:rPr>
          <w:rFonts w:ascii="Tahoma" w:hAnsi="Tahoma" w:cs="Tahoma"/>
          <w:sz w:val="22"/>
          <w:lang w:val="pt-BR"/>
        </w:rPr>
        <w:t xml:space="preserve"> membrii. Decizia juriului este definitiv</w:t>
      </w:r>
      <w:r w:rsidR="00DA0D12" w:rsidRPr="00563294">
        <w:rPr>
          <w:rFonts w:ascii="Tahoma" w:hAnsi="Tahoma" w:cs="Tahoma"/>
          <w:sz w:val="22"/>
          <w:lang w:val="pt-BR"/>
        </w:rPr>
        <w:t>ă</w:t>
      </w:r>
      <w:r w:rsidR="00D56A3A" w:rsidRPr="00563294">
        <w:rPr>
          <w:rFonts w:ascii="Tahoma" w:hAnsi="Tahoma" w:cs="Tahoma"/>
          <w:sz w:val="22"/>
          <w:lang w:val="pt-BR"/>
        </w:rPr>
        <w:t>.</w:t>
      </w:r>
    </w:p>
    <w:p w:rsidR="00D56A3A" w:rsidRPr="00563294" w:rsidRDefault="00D56A3A" w:rsidP="005379B0">
      <w:pPr>
        <w:spacing w:line="280" w:lineRule="exact"/>
        <w:jc w:val="both"/>
        <w:rPr>
          <w:rFonts w:ascii="Tahoma" w:hAnsi="Tahoma" w:cs="Tahoma"/>
          <w:sz w:val="22"/>
          <w:lang w:val="pt-BR"/>
        </w:rPr>
      </w:pPr>
    </w:p>
    <w:p w:rsidR="00D56A3A" w:rsidRPr="00563294" w:rsidRDefault="00B33465" w:rsidP="005379B0">
      <w:pPr>
        <w:spacing w:line="280" w:lineRule="exact"/>
        <w:jc w:val="both"/>
        <w:rPr>
          <w:rFonts w:ascii="Tahoma" w:hAnsi="Tahoma" w:cs="Tahoma"/>
          <w:b/>
          <w:sz w:val="22"/>
          <w:lang w:val="pt-BR"/>
        </w:rPr>
      </w:pPr>
      <w:r w:rsidRPr="00563294">
        <w:rPr>
          <w:rFonts w:ascii="Tahoma" w:hAnsi="Tahoma" w:cs="Tahoma"/>
          <w:sz w:val="22"/>
          <w:lang w:val="pt-BR"/>
        </w:rPr>
        <w:t xml:space="preserve">           </w:t>
      </w:r>
      <w:r w:rsidR="0056177D" w:rsidRPr="00563294">
        <w:rPr>
          <w:rFonts w:ascii="Tahoma" w:hAnsi="Tahoma" w:cs="Tahoma"/>
          <w:sz w:val="22"/>
          <w:lang w:val="pt-BR"/>
        </w:rPr>
        <w:t>GR 9</w:t>
      </w:r>
      <w:r w:rsidR="00D56A3A" w:rsidRPr="00563294">
        <w:rPr>
          <w:rFonts w:ascii="Tahoma" w:hAnsi="Tahoma" w:cs="Tahoma"/>
          <w:sz w:val="22"/>
          <w:lang w:val="pt-BR"/>
        </w:rPr>
        <w:t>.4.</w:t>
      </w:r>
      <w:r w:rsidR="00D56A3A" w:rsidRPr="00563294">
        <w:rPr>
          <w:rFonts w:ascii="Tahoma" w:hAnsi="Tahoma" w:cs="Tahoma"/>
          <w:b/>
          <w:sz w:val="22"/>
          <w:lang w:val="pt-BR"/>
        </w:rPr>
        <w:tab/>
        <w:t>Comitetul de conducere</w:t>
      </w:r>
    </w:p>
    <w:p w:rsidR="00D56A3A" w:rsidRPr="00563294" w:rsidRDefault="00D56A3A" w:rsidP="005379B0">
      <w:pPr>
        <w:spacing w:line="280" w:lineRule="exact"/>
        <w:jc w:val="both"/>
        <w:rPr>
          <w:rFonts w:ascii="Tahoma" w:hAnsi="Tahoma" w:cs="Tahoma"/>
          <w:sz w:val="22"/>
          <w:lang w:val="pt-BR"/>
        </w:rPr>
      </w:pPr>
    </w:p>
    <w:p w:rsidR="00D56A3A" w:rsidRPr="00563294" w:rsidRDefault="0056177D" w:rsidP="005379B0">
      <w:pPr>
        <w:spacing w:line="280" w:lineRule="exact"/>
        <w:jc w:val="both"/>
        <w:rPr>
          <w:rFonts w:ascii="Tahoma" w:hAnsi="Tahoma" w:cs="Tahoma"/>
          <w:sz w:val="22"/>
          <w:lang w:val="pt-BR"/>
        </w:rPr>
      </w:pPr>
      <w:r w:rsidRPr="00563294">
        <w:rPr>
          <w:rFonts w:ascii="Tahoma" w:hAnsi="Tahoma" w:cs="Tahoma"/>
          <w:sz w:val="22"/>
          <w:lang w:val="pt-BR"/>
        </w:rPr>
        <w:tab/>
        <w:t>GR 9</w:t>
      </w:r>
      <w:r w:rsidR="00D56A3A" w:rsidRPr="00563294">
        <w:rPr>
          <w:rFonts w:ascii="Tahoma" w:hAnsi="Tahoma" w:cs="Tahoma"/>
          <w:sz w:val="22"/>
          <w:lang w:val="pt-BR"/>
        </w:rPr>
        <w:t>.4.1.</w:t>
      </w:r>
      <w:r w:rsidR="00D56A3A" w:rsidRPr="00563294">
        <w:rPr>
          <w:rFonts w:ascii="Tahoma" w:hAnsi="Tahoma" w:cs="Tahoma"/>
          <w:sz w:val="22"/>
          <w:lang w:val="pt-BR"/>
        </w:rPr>
        <w:tab/>
        <w:t>De</w:t>
      </w:r>
      <w:r w:rsidR="0070039A" w:rsidRPr="00563294">
        <w:rPr>
          <w:rFonts w:ascii="Tahoma" w:hAnsi="Tahoma" w:cs="Tahoma"/>
          <w:sz w:val="22"/>
          <w:lang w:val="pt-BR"/>
        </w:rPr>
        <w:t>sfăş</w:t>
      </w:r>
      <w:r w:rsidR="00D56A3A" w:rsidRPr="00563294">
        <w:rPr>
          <w:rFonts w:ascii="Tahoma" w:hAnsi="Tahoma" w:cs="Tahoma"/>
          <w:sz w:val="22"/>
          <w:lang w:val="pt-BR"/>
        </w:rPr>
        <w:t>urarea real</w:t>
      </w:r>
      <w:r w:rsidR="00DA0D12" w:rsidRPr="00563294">
        <w:rPr>
          <w:rFonts w:ascii="Tahoma" w:hAnsi="Tahoma" w:cs="Tahoma"/>
          <w:sz w:val="22"/>
          <w:lang w:val="pt-BR"/>
        </w:rPr>
        <w:t>ă</w:t>
      </w:r>
      <w:r w:rsidR="00D56A3A" w:rsidRPr="00563294">
        <w:rPr>
          <w:rFonts w:ascii="Tahoma" w:hAnsi="Tahoma" w:cs="Tahoma"/>
          <w:sz w:val="22"/>
          <w:lang w:val="pt-BR"/>
        </w:rPr>
        <w:t xml:space="preserve"> a tuturor </w:t>
      </w:r>
      <w:r w:rsidR="0070039A" w:rsidRPr="00563294">
        <w:rPr>
          <w:rFonts w:ascii="Tahoma" w:hAnsi="Tahoma" w:cs="Tahoma"/>
          <w:sz w:val="22"/>
          <w:lang w:val="pt-BR"/>
        </w:rPr>
        <w:t>competiţi</w:t>
      </w:r>
      <w:r w:rsidR="00D56A3A" w:rsidRPr="00563294">
        <w:rPr>
          <w:rFonts w:ascii="Tahoma" w:hAnsi="Tahoma" w:cs="Tahoma"/>
          <w:sz w:val="22"/>
          <w:lang w:val="pt-BR"/>
        </w:rPr>
        <w:t>ilor J.O.</w:t>
      </w:r>
      <w:r w:rsidR="0070039A" w:rsidRPr="00563294">
        <w:rPr>
          <w:rFonts w:ascii="Tahoma" w:hAnsi="Tahoma" w:cs="Tahoma"/>
          <w:sz w:val="22"/>
          <w:lang w:val="pt-BR"/>
        </w:rPr>
        <w:t xml:space="preserve"> şi </w:t>
      </w:r>
      <w:r w:rsidR="00D56A3A" w:rsidRPr="00563294">
        <w:rPr>
          <w:rFonts w:ascii="Tahoma" w:hAnsi="Tahoma" w:cs="Tahoma"/>
          <w:sz w:val="22"/>
          <w:lang w:val="pt-BR"/>
        </w:rPr>
        <w:t>C.M se afl</w:t>
      </w:r>
      <w:r w:rsidR="00DA0D12" w:rsidRPr="00563294">
        <w:rPr>
          <w:rFonts w:ascii="Tahoma" w:hAnsi="Tahoma" w:cs="Tahoma"/>
          <w:sz w:val="22"/>
          <w:lang w:val="pt-BR"/>
        </w:rPr>
        <w:t>ă</w:t>
      </w:r>
      <w:r w:rsidR="00D56A3A" w:rsidRPr="00563294">
        <w:rPr>
          <w:rFonts w:ascii="Tahoma" w:hAnsi="Tahoma" w:cs="Tahoma"/>
          <w:sz w:val="22"/>
          <w:lang w:val="pt-BR"/>
        </w:rPr>
        <w:t xml:space="preserve"> sub controlul FINA.</w:t>
      </w:r>
    </w:p>
    <w:p w:rsidR="00D56A3A" w:rsidRPr="00563294" w:rsidRDefault="00D56A3A" w:rsidP="005379B0">
      <w:pPr>
        <w:spacing w:line="280" w:lineRule="exact"/>
        <w:jc w:val="both"/>
        <w:rPr>
          <w:rFonts w:ascii="Tahoma" w:hAnsi="Tahoma" w:cs="Tahoma"/>
          <w:sz w:val="22"/>
          <w:lang w:val="pt-BR"/>
        </w:rPr>
      </w:pPr>
    </w:p>
    <w:p w:rsidR="00D56A3A" w:rsidRPr="00563294" w:rsidRDefault="0056177D" w:rsidP="005379B0">
      <w:pPr>
        <w:spacing w:line="280" w:lineRule="exact"/>
        <w:jc w:val="both"/>
        <w:rPr>
          <w:rFonts w:ascii="Tahoma" w:hAnsi="Tahoma" w:cs="Tahoma"/>
          <w:sz w:val="22"/>
          <w:lang w:val="pt-BR"/>
        </w:rPr>
      </w:pPr>
      <w:r w:rsidRPr="00563294">
        <w:rPr>
          <w:rFonts w:ascii="Tahoma" w:hAnsi="Tahoma" w:cs="Tahoma"/>
          <w:sz w:val="22"/>
          <w:lang w:val="pt-BR"/>
        </w:rPr>
        <w:tab/>
        <w:t>GR 9</w:t>
      </w:r>
      <w:r w:rsidR="00D56A3A" w:rsidRPr="00563294">
        <w:rPr>
          <w:rFonts w:ascii="Tahoma" w:hAnsi="Tahoma" w:cs="Tahoma"/>
          <w:sz w:val="22"/>
          <w:lang w:val="pt-BR"/>
        </w:rPr>
        <w:t>.4.2.</w:t>
      </w:r>
      <w:r w:rsidR="00D56A3A" w:rsidRPr="00563294">
        <w:rPr>
          <w:rFonts w:ascii="Tahoma" w:hAnsi="Tahoma" w:cs="Tahoma"/>
          <w:sz w:val="22"/>
          <w:lang w:val="pt-BR"/>
        </w:rPr>
        <w:tab/>
        <w:t>Pentru J</w:t>
      </w:r>
      <w:r w:rsidR="00296E54" w:rsidRPr="00563294">
        <w:rPr>
          <w:rFonts w:ascii="Tahoma" w:hAnsi="Tahoma" w:cs="Tahoma"/>
          <w:sz w:val="22"/>
          <w:lang w:val="pt-BR"/>
        </w:rPr>
        <w:t>ocurile Olimpice şi Campionatele Mondiale Biroul FINA</w:t>
      </w:r>
      <w:r w:rsidR="00024520" w:rsidRPr="00563294">
        <w:rPr>
          <w:rFonts w:ascii="Tahoma" w:hAnsi="Tahoma" w:cs="Tahoma"/>
          <w:sz w:val="22"/>
          <w:lang w:val="pt-BR"/>
        </w:rPr>
        <w:t xml:space="preserve"> va fi Comitetul de C</w:t>
      </w:r>
      <w:r w:rsidR="00D56A3A" w:rsidRPr="00563294">
        <w:rPr>
          <w:rFonts w:ascii="Tahoma" w:hAnsi="Tahoma" w:cs="Tahoma"/>
          <w:sz w:val="22"/>
          <w:lang w:val="pt-BR"/>
        </w:rPr>
        <w:t>onducere.</w:t>
      </w:r>
      <w:r w:rsidR="00296E54" w:rsidRPr="00563294">
        <w:rPr>
          <w:rFonts w:ascii="Tahoma" w:hAnsi="Tahoma" w:cs="Tahoma"/>
          <w:sz w:val="22"/>
          <w:lang w:val="pt-BR"/>
        </w:rPr>
        <w:t xml:space="preserve"> Comitetele de Conducere pentru Campionatele Mondiale (25m.), Campionatele Mondiale în Ape Libere, Campionatele Mondiale Masters, Campionatele Mondiale de Tineret la Înot, Sărituri, Polo pe apă şi Înot Sincron, preum şi alte campionate ori competiţii aflate sub jurisdicţia FINA, vor fi </w:t>
      </w:r>
      <w:r w:rsidR="00150091" w:rsidRPr="00563294">
        <w:rPr>
          <w:rFonts w:ascii="Tahoma" w:hAnsi="Tahoma" w:cs="Tahoma"/>
          <w:sz w:val="22"/>
          <w:lang w:val="pt-BR"/>
        </w:rPr>
        <w:t>numite de Executivul FINA.</w:t>
      </w:r>
    </w:p>
    <w:p w:rsidR="00D56A3A" w:rsidRPr="00563294" w:rsidRDefault="00D56A3A" w:rsidP="005379B0">
      <w:pPr>
        <w:spacing w:line="280" w:lineRule="exact"/>
        <w:jc w:val="both"/>
        <w:rPr>
          <w:rFonts w:ascii="Tahoma" w:hAnsi="Tahoma" w:cs="Tahoma"/>
          <w:sz w:val="22"/>
          <w:lang w:val="pt-BR"/>
        </w:rPr>
      </w:pPr>
    </w:p>
    <w:p w:rsidR="00D56A3A" w:rsidRPr="00563294" w:rsidRDefault="0056177D" w:rsidP="005379B0">
      <w:pPr>
        <w:spacing w:line="280" w:lineRule="exact"/>
        <w:jc w:val="both"/>
        <w:rPr>
          <w:rFonts w:ascii="Tahoma" w:hAnsi="Tahoma" w:cs="Tahoma"/>
          <w:sz w:val="22"/>
          <w:lang w:val="pt-BR"/>
        </w:rPr>
      </w:pPr>
      <w:r w:rsidRPr="00563294">
        <w:rPr>
          <w:rFonts w:ascii="Tahoma" w:hAnsi="Tahoma" w:cs="Tahoma"/>
          <w:sz w:val="22"/>
          <w:lang w:val="pt-BR"/>
        </w:rPr>
        <w:tab/>
        <w:t>GR 9</w:t>
      </w:r>
      <w:r w:rsidR="0032186A" w:rsidRPr="00563294">
        <w:rPr>
          <w:rFonts w:ascii="Tahoma" w:hAnsi="Tahoma" w:cs="Tahoma"/>
          <w:sz w:val="22"/>
          <w:lang w:val="pt-BR"/>
        </w:rPr>
        <w:t>.4.3.</w:t>
      </w:r>
      <w:r w:rsidR="0032186A" w:rsidRPr="00563294">
        <w:rPr>
          <w:rFonts w:ascii="Tahoma" w:hAnsi="Tahoma" w:cs="Tahoma"/>
          <w:sz w:val="22"/>
          <w:lang w:val="pt-BR"/>
        </w:rPr>
        <w:tab/>
        <w:t>Comitetul de C</w:t>
      </w:r>
      <w:r w:rsidR="00D56A3A" w:rsidRPr="00563294">
        <w:rPr>
          <w:rFonts w:ascii="Tahoma" w:hAnsi="Tahoma" w:cs="Tahoma"/>
          <w:sz w:val="22"/>
          <w:lang w:val="pt-BR"/>
        </w:rPr>
        <w:t>onducere va avea puterea,</w:t>
      </w:r>
      <w:r w:rsidR="0070039A" w:rsidRPr="00563294">
        <w:rPr>
          <w:rFonts w:ascii="Tahoma" w:hAnsi="Tahoma" w:cs="Tahoma"/>
          <w:sz w:val="22"/>
          <w:lang w:val="pt-BR"/>
        </w:rPr>
        <w:t xml:space="preserve"> dacă  </w:t>
      </w:r>
      <w:r w:rsidR="00D56A3A" w:rsidRPr="00563294">
        <w:rPr>
          <w:rFonts w:ascii="Tahoma" w:hAnsi="Tahoma" w:cs="Tahoma"/>
          <w:sz w:val="22"/>
          <w:lang w:val="pt-BR"/>
        </w:rPr>
        <w:t>consider</w:t>
      </w:r>
      <w:r w:rsidR="00DA0D12" w:rsidRPr="00563294">
        <w:rPr>
          <w:rFonts w:ascii="Tahoma" w:hAnsi="Tahoma" w:cs="Tahoma"/>
          <w:sz w:val="22"/>
          <w:lang w:val="pt-BR"/>
        </w:rPr>
        <w:t>ă</w:t>
      </w:r>
      <w:r w:rsidR="00D56A3A" w:rsidRPr="00563294">
        <w:rPr>
          <w:rFonts w:ascii="Tahoma" w:hAnsi="Tahoma" w:cs="Tahoma"/>
          <w:sz w:val="22"/>
          <w:lang w:val="pt-BR"/>
        </w:rPr>
        <w:t xml:space="preserve"> recomandabil </w:t>
      </w:r>
      <w:r w:rsidR="00963A02" w:rsidRPr="00563294">
        <w:rPr>
          <w:rFonts w:ascii="Tahoma" w:hAnsi="Tahoma" w:cs="Tahoma"/>
          <w:sz w:val="22"/>
          <w:lang w:val="pt-BR"/>
        </w:rPr>
        <w:t>să</w:t>
      </w:r>
      <w:r w:rsidR="00D56A3A" w:rsidRPr="00563294">
        <w:rPr>
          <w:rFonts w:ascii="Tahoma" w:hAnsi="Tahoma" w:cs="Tahoma"/>
          <w:sz w:val="22"/>
          <w:lang w:val="pt-BR"/>
        </w:rPr>
        <w:t>-</w:t>
      </w:r>
      <w:r w:rsidR="00DA0D12" w:rsidRPr="00563294">
        <w:rPr>
          <w:rFonts w:ascii="Tahoma" w:hAnsi="Tahoma" w:cs="Tahoma"/>
          <w:sz w:val="22"/>
          <w:lang w:val="pt-BR"/>
        </w:rPr>
        <w:t>ş</w:t>
      </w:r>
      <w:r w:rsidR="00D56A3A" w:rsidRPr="00563294">
        <w:rPr>
          <w:rFonts w:ascii="Tahoma" w:hAnsi="Tahoma" w:cs="Tahoma"/>
          <w:sz w:val="22"/>
          <w:lang w:val="pt-BR"/>
        </w:rPr>
        <w:t>i m</w:t>
      </w:r>
      <w:r w:rsidR="00DA0D12" w:rsidRPr="00563294">
        <w:rPr>
          <w:rFonts w:ascii="Tahoma" w:hAnsi="Tahoma" w:cs="Tahoma"/>
          <w:sz w:val="22"/>
          <w:lang w:val="pt-BR"/>
        </w:rPr>
        <w:t>ă</w:t>
      </w:r>
      <w:r w:rsidR="00D56A3A" w:rsidRPr="00563294">
        <w:rPr>
          <w:rFonts w:ascii="Tahoma" w:hAnsi="Tahoma" w:cs="Tahoma"/>
          <w:sz w:val="22"/>
          <w:lang w:val="pt-BR"/>
        </w:rPr>
        <w:t>rea</w:t>
      </w:r>
      <w:r w:rsidR="00134450" w:rsidRPr="00563294">
        <w:rPr>
          <w:rFonts w:ascii="Tahoma" w:hAnsi="Tahoma" w:cs="Tahoma"/>
          <w:sz w:val="22"/>
          <w:lang w:val="pt-BR"/>
        </w:rPr>
        <w:t xml:space="preserve">scă </w:t>
      </w:r>
      <w:r w:rsidR="00D56A3A" w:rsidRPr="00563294">
        <w:rPr>
          <w:rFonts w:ascii="Tahoma" w:hAnsi="Tahoma" w:cs="Tahoma"/>
          <w:sz w:val="22"/>
          <w:lang w:val="pt-BR"/>
        </w:rPr>
        <w:t>componen</w:t>
      </w:r>
      <w:r w:rsidR="00DA0D12" w:rsidRPr="00563294">
        <w:rPr>
          <w:rFonts w:ascii="Tahoma" w:hAnsi="Tahoma" w:cs="Tahoma"/>
          <w:sz w:val="22"/>
          <w:lang w:val="pt-BR"/>
        </w:rPr>
        <w:t>ţ</w:t>
      </w:r>
      <w:r w:rsidR="00D56A3A" w:rsidRPr="00563294">
        <w:rPr>
          <w:rFonts w:ascii="Tahoma" w:hAnsi="Tahoma" w:cs="Tahoma"/>
          <w:sz w:val="22"/>
          <w:lang w:val="pt-BR"/>
        </w:rPr>
        <w:t xml:space="preserve">a cu un reprezentant al </w:t>
      </w:r>
      <w:r w:rsidR="00DA0D12" w:rsidRPr="00563294">
        <w:rPr>
          <w:rFonts w:ascii="Tahoma" w:hAnsi="Tahoma" w:cs="Tahoma"/>
          <w:sz w:val="22"/>
          <w:lang w:val="pt-BR"/>
        </w:rPr>
        <w:t>ţă</w:t>
      </w:r>
      <w:r w:rsidR="00D56A3A" w:rsidRPr="00563294">
        <w:rPr>
          <w:rFonts w:ascii="Tahoma" w:hAnsi="Tahoma" w:cs="Tahoma"/>
          <w:sz w:val="22"/>
          <w:lang w:val="pt-BR"/>
        </w:rPr>
        <w:t>rii unde au loc J.O sau C.M.</w:t>
      </w:r>
    </w:p>
    <w:p w:rsidR="003A4ED6" w:rsidRPr="00563294" w:rsidRDefault="003A4ED6" w:rsidP="005379B0">
      <w:pPr>
        <w:spacing w:line="280" w:lineRule="exact"/>
        <w:jc w:val="both"/>
        <w:rPr>
          <w:rFonts w:ascii="Tahoma" w:hAnsi="Tahoma" w:cs="Tahoma"/>
          <w:sz w:val="22"/>
          <w:lang w:val="pt-BR"/>
        </w:rPr>
      </w:pPr>
    </w:p>
    <w:p w:rsidR="00D56A3A" w:rsidRPr="00563294" w:rsidRDefault="0056177D" w:rsidP="005379B0">
      <w:pPr>
        <w:spacing w:line="280" w:lineRule="exact"/>
        <w:jc w:val="both"/>
        <w:rPr>
          <w:rFonts w:ascii="Tahoma" w:hAnsi="Tahoma" w:cs="Tahoma"/>
          <w:sz w:val="22"/>
          <w:lang w:val="pt-BR"/>
        </w:rPr>
      </w:pPr>
      <w:r w:rsidRPr="00563294">
        <w:rPr>
          <w:rFonts w:ascii="Tahoma" w:hAnsi="Tahoma" w:cs="Tahoma"/>
          <w:sz w:val="22"/>
          <w:lang w:val="pt-BR"/>
        </w:rPr>
        <w:tab/>
        <w:t>GR 9</w:t>
      </w:r>
      <w:r w:rsidR="0032186A" w:rsidRPr="00563294">
        <w:rPr>
          <w:rFonts w:ascii="Tahoma" w:hAnsi="Tahoma" w:cs="Tahoma"/>
          <w:sz w:val="22"/>
          <w:lang w:val="pt-BR"/>
        </w:rPr>
        <w:t>.4.4.</w:t>
      </w:r>
      <w:r w:rsidR="0032186A" w:rsidRPr="00563294">
        <w:rPr>
          <w:rFonts w:ascii="Tahoma" w:hAnsi="Tahoma" w:cs="Tahoma"/>
          <w:sz w:val="22"/>
          <w:lang w:val="pt-BR"/>
        </w:rPr>
        <w:tab/>
        <w:t>Comitetul de C</w:t>
      </w:r>
      <w:r w:rsidR="00D56A3A" w:rsidRPr="00563294">
        <w:rPr>
          <w:rFonts w:ascii="Tahoma" w:hAnsi="Tahoma" w:cs="Tahoma"/>
          <w:sz w:val="22"/>
          <w:lang w:val="pt-BR"/>
        </w:rPr>
        <w:t xml:space="preserve">onducere va fi responsabil de </w:t>
      </w:r>
      <w:r w:rsidR="00D336AF" w:rsidRPr="00563294">
        <w:rPr>
          <w:rFonts w:ascii="Tahoma" w:hAnsi="Tahoma" w:cs="Tahoma"/>
          <w:sz w:val="22"/>
          <w:lang w:val="pt-BR"/>
        </w:rPr>
        <w:t>în</w:t>
      </w:r>
      <w:r w:rsidR="00D56A3A" w:rsidRPr="00563294">
        <w:rPr>
          <w:rFonts w:ascii="Tahoma" w:hAnsi="Tahoma" w:cs="Tahoma"/>
          <w:sz w:val="22"/>
          <w:lang w:val="pt-BR"/>
        </w:rPr>
        <w:t xml:space="preserve">treaga conducere a </w:t>
      </w:r>
      <w:r w:rsidR="0070039A" w:rsidRPr="00563294">
        <w:rPr>
          <w:rFonts w:ascii="Tahoma" w:hAnsi="Tahoma" w:cs="Tahoma"/>
          <w:sz w:val="22"/>
          <w:lang w:val="pt-BR"/>
        </w:rPr>
        <w:t>competiţi</w:t>
      </w:r>
      <w:r w:rsidR="00D56A3A" w:rsidRPr="00563294">
        <w:rPr>
          <w:rFonts w:ascii="Tahoma" w:hAnsi="Tahoma" w:cs="Tahoma"/>
          <w:sz w:val="22"/>
          <w:lang w:val="pt-BR"/>
        </w:rPr>
        <w:t xml:space="preserve">ei, inclusiv programul </w:t>
      </w:r>
      <w:r w:rsidR="0070039A" w:rsidRPr="00563294">
        <w:rPr>
          <w:rFonts w:ascii="Tahoma" w:hAnsi="Tahoma" w:cs="Tahoma"/>
          <w:sz w:val="22"/>
          <w:lang w:val="pt-BR"/>
        </w:rPr>
        <w:t>competiţi</w:t>
      </w:r>
      <w:r w:rsidR="00D56A3A" w:rsidRPr="00563294">
        <w:rPr>
          <w:rFonts w:ascii="Tahoma" w:hAnsi="Tahoma" w:cs="Tahoma"/>
          <w:sz w:val="22"/>
          <w:lang w:val="pt-BR"/>
        </w:rPr>
        <w:t>ilor, numirea oficialilor</w:t>
      </w:r>
      <w:r w:rsidR="0070039A" w:rsidRPr="00563294">
        <w:rPr>
          <w:rFonts w:ascii="Tahoma" w:hAnsi="Tahoma" w:cs="Tahoma"/>
          <w:sz w:val="22"/>
          <w:lang w:val="pt-BR"/>
        </w:rPr>
        <w:t xml:space="preserve"> şi </w:t>
      </w:r>
      <w:r w:rsidR="00D56A3A" w:rsidRPr="00563294">
        <w:rPr>
          <w:rFonts w:ascii="Tahoma" w:hAnsi="Tahoma" w:cs="Tahoma"/>
          <w:sz w:val="22"/>
          <w:lang w:val="pt-BR"/>
        </w:rPr>
        <w:t xml:space="preserve">judecarea </w:t>
      </w:r>
      <w:r w:rsidR="006C7022" w:rsidRPr="00563294">
        <w:rPr>
          <w:rFonts w:ascii="Tahoma" w:hAnsi="Tahoma" w:cs="Tahoma"/>
          <w:sz w:val="22"/>
          <w:lang w:val="pt-BR"/>
        </w:rPr>
        <w:t>contestaţi</w:t>
      </w:r>
      <w:r w:rsidR="00D56A3A" w:rsidRPr="00563294">
        <w:rPr>
          <w:rFonts w:ascii="Tahoma" w:hAnsi="Tahoma" w:cs="Tahoma"/>
          <w:sz w:val="22"/>
          <w:lang w:val="pt-BR"/>
        </w:rPr>
        <w:t>ilor.</w:t>
      </w:r>
    </w:p>
    <w:p w:rsidR="00D56A3A" w:rsidRPr="00563294" w:rsidRDefault="00D56A3A" w:rsidP="005379B0">
      <w:pPr>
        <w:spacing w:line="280" w:lineRule="exact"/>
        <w:jc w:val="both"/>
        <w:rPr>
          <w:rFonts w:ascii="Tahoma" w:hAnsi="Tahoma" w:cs="Tahoma"/>
          <w:sz w:val="22"/>
          <w:lang w:val="pt-BR"/>
        </w:rPr>
      </w:pPr>
    </w:p>
    <w:p w:rsidR="00D56A3A" w:rsidRPr="00563294" w:rsidRDefault="0056177D" w:rsidP="005379B0">
      <w:pPr>
        <w:spacing w:line="280" w:lineRule="exact"/>
        <w:jc w:val="both"/>
        <w:rPr>
          <w:rFonts w:ascii="Tahoma" w:hAnsi="Tahoma" w:cs="Tahoma"/>
          <w:sz w:val="22"/>
          <w:lang w:val="pt-BR"/>
        </w:rPr>
      </w:pPr>
      <w:r w:rsidRPr="00563294">
        <w:rPr>
          <w:rFonts w:ascii="Tahoma" w:hAnsi="Tahoma" w:cs="Tahoma"/>
          <w:sz w:val="22"/>
          <w:lang w:val="pt-BR"/>
        </w:rPr>
        <w:tab/>
        <w:t>GR 9</w:t>
      </w:r>
      <w:r w:rsidR="00D56A3A" w:rsidRPr="00563294">
        <w:rPr>
          <w:rFonts w:ascii="Tahoma" w:hAnsi="Tahoma" w:cs="Tahoma"/>
          <w:sz w:val="22"/>
          <w:lang w:val="pt-BR"/>
        </w:rPr>
        <w:t>.4.5.</w:t>
      </w:r>
      <w:r w:rsidR="00D56A3A" w:rsidRPr="00563294">
        <w:rPr>
          <w:rFonts w:ascii="Tahoma" w:hAnsi="Tahoma" w:cs="Tahoma"/>
          <w:sz w:val="22"/>
          <w:lang w:val="pt-BR"/>
        </w:rPr>
        <w:tab/>
      </w:r>
      <w:r w:rsidR="008E1428" w:rsidRPr="00563294">
        <w:rPr>
          <w:rFonts w:ascii="Tahoma" w:hAnsi="Tahoma" w:cs="Tahoma"/>
          <w:sz w:val="22"/>
          <w:lang w:val="pt-BR"/>
        </w:rPr>
        <w:t xml:space="preserve">Dacă </w:t>
      </w:r>
      <w:r w:rsidR="0032186A" w:rsidRPr="00563294">
        <w:rPr>
          <w:rFonts w:ascii="Tahoma" w:hAnsi="Tahoma" w:cs="Tahoma"/>
          <w:sz w:val="22"/>
          <w:lang w:val="pt-BR"/>
        </w:rPr>
        <w:t>un membru al Comitetului de C</w:t>
      </w:r>
      <w:r w:rsidR="00D56A3A" w:rsidRPr="00563294">
        <w:rPr>
          <w:rFonts w:ascii="Tahoma" w:hAnsi="Tahoma" w:cs="Tahoma"/>
          <w:sz w:val="22"/>
          <w:lang w:val="pt-BR"/>
        </w:rPr>
        <w:t>onducere absenteaz</w:t>
      </w:r>
      <w:r w:rsidR="00DA0D12" w:rsidRPr="00563294">
        <w:rPr>
          <w:rFonts w:ascii="Tahoma" w:hAnsi="Tahoma" w:cs="Tahoma"/>
          <w:sz w:val="22"/>
          <w:lang w:val="pt-BR"/>
        </w:rPr>
        <w:t>ă</w:t>
      </w:r>
      <w:r w:rsidR="00D56A3A" w:rsidRPr="00563294">
        <w:rPr>
          <w:rFonts w:ascii="Tahoma" w:hAnsi="Tahoma" w:cs="Tahoma"/>
          <w:sz w:val="22"/>
          <w:lang w:val="pt-BR"/>
        </w:rPr>
        <w:t xml:space="preserve"> de la J.O sau C.M, restul membrilor vor avea puterea de a decide </w:t>
      </w:r>
      <w:r w:rsidR="00D336AF" w:rsidRPr="00563294">
        <w:rPr>
          <w:rFonts w:ascii="Tahoma" w:hAnsi="Tahoma" w:cs="Tahoma"/>
          <w:sz w:val="22"/>
          <w:lang w:val="pt-BR"/>
        </w:rPr>
        <w:t>în</w:t>
      </w:r>
      <w:r w:rsidR="00D56A3A" w:rsidRPr="00563294">
        <w:rPr>
          <w:rFonts w:ascii="Tahoma" w:hAnsi="Tahoma" w:cs="Tahoma"/>
          <w:sz w:val="22"/>
          <w:lang w:val="pt-BR"/>
        </w:rPr>
        <w:t>locuirea lui,</w:t>
      </w:r>
      <w:r w:rsidR="0070039A" w:rsidRPr="00563294">
        <w:rPr>
          <w:rFonts w:ascii="Tahoma" w:hAnsi="Tahoma" w:cs="Tahoma"/>
          <w:sz w:val="22"/>
          <w:lang w:val="pt-BR"/>
        </w:rPr>
        <w:t xml:space="preserve"> dacă  </w:t>
      </w:r>
      <w:r w:rsidR="00D56A3A" w:rsidRPr="00563294">
        <w:rPr>
          <w:rFonts w:ascii="Tahoma" w:hAnsi="Tahoma" w:cs="Tahoma"/>
          <w:sz w:val="22"/>
          <w:lang w:val="pt-BR"/>
        </w:rPr>
        <w:t>este necesar. 12 membri vor constitui un cvorum.</w:t>
      </w:r>
    </w:p>
    <w:p w:rsidR="00D56A3A" w:rsidRPr="00563294" w:rsidRDefault="00D56A3A" w:rsidP="005379B0">
      <w:pPr>
        <w:spacing w:line="280" w:lineRule="exact"/>
        <w:jc w:val="both"/>
        <w:rPr>
          <w:rFonts w:ascii="Tahoma" w:hAnsi="Tahoma" w:cs="Tahoma"/>
          <w:sz w:val="22"/>
          <w:lang w:val="pt-BR"/>
        </w:rPr>
      </w:pPr>
    </w:p>
    <w:p w:rsidR="00D56A3A" w:rsidRPr="00563294" w:rsidRDefault="00F458B5" w:rsidP="005379B0">
      <w:pPr>
        <w:spacing w:line="280" w:lineRule="exact"/>
        <w:jc w:val="both"/>
        <w:rPr>
          <w:rFonts w:ascii="Tahoma" w:hAnsi="Tahoma" w:cs="Tahoma"/>
          <w:sz w:val="22"/>
          <w:lang w:val="pt-BR"/>
        </w:rPr>
      </w:pPr>
      <w:r w:rsidRPr="00563294">
        <w:rPr>
          <w:rFonts w:ascii="Tahoma" w:hAnsi="Tahoma" w:cs="Tahoma"/>
          <w:sz w:val="22"/>
          <w:lang w:val="pt-BR"/>
        </w:rPr>
        <w:tab/>
        <w:t>GR 9</w:t>
      </w:r>
      <w:r w:rsidR="00D56A3A" w:rsidRPr="00563294">
        <w:rPr>
          <w:rFonts w:ascii="Tahoma" w:hAnsi="Tahoma" w:cs="Tahoma"/>
          <w:sz w:val="22"/>
          <w:lang w:val="pt-BR"/>
        </w:rPr>
        <w:t>.4.6.</w:t>
      </w:r>
      <w:r w:rsidR="00D56A3A" w:rsidRPr="00563294">
        <w:rPr>
          <w:rFonts w:ascii="Tahoma" w:hAnsi="Tahoma" w:cs="Tahoma"/>
          <w:sz w:val="22"/>
          <w:lang w:val="pt-BR"/>
        </w:rPr>
        <w:tab/>
        <w:t>C</w:t>
      </w:r>
      <w:r w:rsidR="00DE4E75" w:rsidRPr="00563294">
        <w:rPr>
          <w:rFonts w:ascii="Tahoma" w:hAnsi="Tahoma" w:cs="Tahoma"/>
          <w:sz w:val="22"/>
          <w:lang w:val="pt-BR"/>
        </w:rPr>
        <w:t>ând</w:t>
      </w:r>
      <w:r w:rsidR="0032186A" w:rsidRPr="00563294">
        <w:rPr>
          <w:rFonts w:ascii="Tahoma" w:hAnsi="Tahoma" w:cs="Tahoma"/>
          <w:sz w:val="22"/>
          <w:lang w:val="pt-BR"/>
        </w:rPr>
        <w:t xml:space="preserve"> Comitetul de C</w:t>
      </w:r>
      <w:r w:rsidR="00D56A3A" w:rsidRPr="00563294">
        <w:rPr>
          <w:rFonts w:ascii="Tahoma" w:hAnsi="Tahoma" w:cs="Tahoma"/>
          <w:sz w:val="22"/>
          <w:lang w:val="pt-BR"/>
        </w:rPr>
        <w:t>onducere ac</w:t>
      </w:r>
      <w:r w:rsidR="00DA0D12" w:rsidRPr="00563294">
        <w:rPr>
          <w:rFonts w:ascii="Tahoma" w:hAnsi="Tahoma" w:cs="Tahoma"/>
          <w:sz w:val="22"/>
          <w:lang w:val="pt-BR"/>
        </w:rPr>
        <w:t>ţ</w:t>
      </w:r>
      <w:r w:rsidR="00D56A3A" w:rsidRPr="00563294">
        <w:rPr>
          <w:rFonts w:ascii="Tahoma" w:hAnsi="Tahoma" w:cs="Tahoma"/>
          <w:sz w:val="22"/>
          <w:lang w:val="pt-BR"/>
        </w:rPr>
        <w:t>ioneaz</w:t>
      </w:r>
      <w:r w:rsidR="00DA0D12" w:rsidRPr="00563294">
        <w:rPr>
          <w:rFonts w:ascii="Tahoma" w:hAnsi="Tahoma" w:cs="Tahoma"/>
          <w:sz w:val="22"/>
          <w:lang w:val="pt-BR"/>
        </w:rPr>
        <w:t>ă</w:t>
      </w:r>
      <w:r w:rsidR="00D56A3A" w:rsidRPr="00563294">
        <w:rPr>
          <w:rFonts w:ascii="Tahoma" w:hAnsi="Tahoma" w:cs="Tahoma"/>
          <w:sz w:val="22"/>
          <w:lang w:val="pt-BR"/>
        </w:rPr>
        <w:t xml:space="preserve"> ca Juriu de</w:t>
      </w:r>
      <w:r w:rsidR="00CF3B4A" w:rsidRPr="00563294">
        <w:rPr>
          <w:rFonts w:ascii="Tahoma" w:hAnsi="Tahoma" w:cs="Tahoma"/>
          <w:sz w:val="22"/>
          <w:lang w:val="pt-BR"/>
        </w:rPr>
        <w:t xml:space="preserve"> Apel, se va aplica articolul</w:t>
      </w:r>
      <w:r w:rsidR="00106F05" w:rsidRPr="00563294">
        <w:rPr>
          <w:rFonts w:ascii="Tahoma" w:hAnsi="Tahoma" w:cs="Tahoma"/>
          <w:sz w:val="22"/>
          <w:lang w:val="pt-BR"/>
        </w:rPr>
        <w:t xml:space="preserve"> Regulamentului</w:t>
      </w:r>
      <w:r w:rsidR="00536820" w:rsidRPr="00563294">
        <w:rPr>
          <w:rFonts w:ascii="Tahoma" w:hAnsi="Tahoma" w:cs="Tahoma"/>
          <w:sz w:val="22"/>
          <w:lang w:val="pt-BR"/>
        </w:rPr>
        <w:t xml:space="preserve"> GR 9</w:t>
      </w:r>
      <w:r w:rsidR="00D56A3A" w:rsidRPr="00563294">
        <w:rPr>
          <w:rFonts w:ascii="Tahoma" w:hAnsi="Tahoma" w:cs="Tahoma"/>
          <w:sz w:val="22"/>
          <w:lang w:val="pt-BR"/>
        </w:rPr>
        <w:t>.3.</w:t>
      </w:r>
    </w:p>
    <w:p w:rsidR="00226339" w:rsidRPr="00563294" w:rsidRDefault="00226339" w:rsidP="005379B0">
      <w:pPr>
        <w:spacing w:line="280" w:lineRule="exact"/>
        <w:jc w:val="both"/>
        <w:rPr>
          <w:rFonts w:ascii="Tahoma" w:hAnsi="Tahoma" w:cs="Tahoma"/>
          <w:sz w:val="22"/>
          <w:lang w:val="pt-BR"/>
        </w:rPr>
      </w:pPr>
    </w:p>
    <w:p w:rsidR="00D56A3A" w:rsidRPr="00563294" w:rsidRDefault="00136B3A" w:rsidP="005379B0">
      <w:pPr>
        <w:spacing w:line="280" w:lineRule="exact"/>
        <w:jc w:val="both"/>
        <w:rPr>
          <w:rFonts w:ascii="Tahoma" w:hAnsi="Tahoma" w:cs="Tahoma"/>
          <w:b/>
          <w:sz w:val="22"/>
          <w:lang w:val="pt-BR"/>
        </w:rPr>
      </w:pPr>
      <w:r w:rsidRPr="00563294">
        <w:rPr>
          <w:rFonts w:ascii="Tahoma" w:hAnsi="Tahoma" w:cs="Tahoma"/>
          <w:sz w:val="22"/>
          <w:lang w:val="pt-BR"/>
        </w:rPr>
        <w:t xml:space="preserve"> </w:t>
      </w:r>
      <w:r w:rsidR="00142EE3" w:rsidRPr="00563294">
        <w:rPr>
          <w:rFonts w:ascii="Tahoma" w:hAnsi="Tahoma" w:cs="Tahoma"/>
          <w:sz w:val="22"/>
          <w:lang w:val="pt-BR"/>
        </w:rPr>
        <w:t xml:space="preserve">          </w:t>
      </w:r>
      <w:r w:rsidR="00387CAE" w:rsidRPr="00563294">
        <w:rPr>
          <w:rFonts w:ascii="Tahoma" w:hAnsi="Tahoma" w:cs="Tahoma"/>
          <w:sz w:val="22"/>
          <w:lang w:val="pt-BR"/>
        </w:rPr>
        <w:t>GR 9</w:t>
      </w:r>
      <w:r w:rsidR="00D56A3A" w:rsidRPr="00563294">
        <w:rPr>
          <w:rFonts w:ascii="Tahoma" w:hAnsi="Tahoma" w:cs="Tahoma"/>
          <w:sz w:val="22"/>
          <w:lang w:val="pt-BR"/>
        </w:rPr>
        <w:t>.5.</w:t>
      </w:r>
      <w:r w:rsidR="00D56A3A" w:rsidRPr="00563294">
        <w:rPr>
          <w:rFonts w:ascii="Tahoma" w:hAnsi="Tahoma" w:cs="Tahoma"/>
          <w:b/>
          <w:sz w:val="22"/>
          <w:lang w:val="pt-BR"/>
        </w:rPr>
        <w:tab/>
        <w:t>Comisii</w:t>
      </w:r>
    </w:p>
    <w:p w:rsidR="00D56A3A" w:rsidRPr="00563294" w:rsidRDefault="00D56A3A" w:rsidP="005379B0">
      <w:pPr>
        <w:spacing w:line="280" w:lineRule="exact"/>
        <w:jc w:val="both"/>
        <w:rPr>
          <w:rFonts w:ascii="Tahoma" w:hAnsi="Tahoma" w:cs="Tahoma"/>
          <w:sz w:val="22"/>
          <w:lang w:val="pt-BR"/>
        </w:rPr>
      </w:pPr>
    </w:p>
    <w:p w:rsidR="0088367E" w:rsidRPr="00563294" w:rsidRDefault="00F458B5" w:rsidP="005379B0">
      <w:pPr>
        <w:spacing w:line="280" w:lineRule="exact"/>
        <w:jc w:val="both"/>
        <w:rPr>
          <w:rFonts w:ascii="Tahoma" w:hAnsi="Tahoma" w:cs="Tahoma"/>
          <w:sz w:val="22"/>
          <w:lang w:val="pt-BR"/>
        </w:rPr>
      </w:pPr>
      <w:r w:rsidRPr="00563294">
        <w:rPr>
          <w:rFonts w:ascii="Tahoma" w:hAnsi="Tahoma" w:cs="Tahoma"/>
          <w:sz w:val="22"/>
          <w:lang w:val="pt-BR"/>
        </w:rPr>
        <w:tab/>
        <w:t>GR 9</w:t>
      </w:r>
      <w:r w:rsidR="00D56A3A" w:rsidRPr="00563294">
        <w:rPr>
          <w:rFonts w:ascii="Tahoma" w:hAnsi="Tahoma" w:cs="Tahoma"/>
          <w:sz w:val="22"/>
          <w:lang w:val="pt-BR"/>
        </w:rPr>
        <w:t>.5.1.</w:t>
      </w:r>
      <w:r w:rsidR="00D56A3A" w:rsidRPr="00563294">
        <w:rPr>
          <w:rFonts w:ascii="Tahoma" w:hAnsi="Tahoma" w:cs="Tahoma"/>
          <w:sz w:val="22"/>
          <w:lang w:val="pt-BR"/>
        </w:rPr>
        <w:tab/>
        <w:t>Pentru fiecare disciplin</w:t>
      </w:r>
      <w:r w:rsidR="00DA0D12" w:rsidRPr="00563294">
        <w:rPr>
          <w:rFonts w:ascii="Tahoma" w:hAnsi="Tahoma" w:cs="Tahoma"/>
          <w:sz w:val="22"/>
          <w:lang w:val="pt-BR"/>
        </w:rPr>
        <w:t>ă</w:t>
      </w:r>
      <w:r w:rsidR="00D56A3A" w:rsidRPr="00563294">
        <w:rPr>
          <w:rFonts w:ascii="Tahoma" w:hAnsi="Tahoma" w:cs="Tahoma"/>
          <w:sz w:val="22"/>
          <w:lang w:val="pt-BR"/>
        </w:rPr>
        <w:t xml:space="preserve"> de la J.O, C.M</w:t>
      </w:r>
      <w:r w:rsidR="0070039A" w:rsidRPr="00563294">
        <w:rPr>
          <w:rFonts w:ascii="Tahoma" w:hAnsi="Tahoma" w:cs="Tahoma"/>
          <w:sz w:val="22"/>
          <w:lang w:val="pt-BR"/>
        </w:rPr>
        <w:t xml:space="preserve"> şi </w:t>
      </w:r>
      <w:r w:rsidR="00D56A3A" w:rsidRPr="00563294">
        <w:rPr>
          <w:rFonts w:ascii="Tahoma" w:hAnsi="Tahoma" w:cs="Tahoma"/>
          <w:sz w:val="22"/>
          <w:lang w:val="pt-BR"/>
        </w:rPr>
        <w:t xml:space="preserve">alte </w:t>
      </w:r>
      <w:r w:rsidR="0070039A" w:rsidRPr="00563294">
        <w:rPr>
          <w:rFonts w:ascii="Tahoma" w:hAnsi="Tahoma" w:cs="Tahoma"/>
          <w:sz w:val="22"/>
          <w:lang w:val="pt-BR"/>
        </w:rPr>
        <w:t>competiţi</w:t>
      </w:r>
      <w:r w:rsidR="00D56A3A" w:rsidRPr="00563294">
        <w:rPr>
          <w:rFonts w:ascii="Tahoma" w:hAnsi="Tahoma" w:cs="Tahoma"/>
          <w:sz w:val="22"/>
          <w:lang w:val="pt-BR"/>
        </w:rPr>
        <w:t>i FINA se va numi o comisie care const</w:t>
      </w:r>
      <w:r w:rsidR="00DA0D12" w:rsidRPr="00563294">
        <w:rPr>
          <w:rFonts w:ascii="Tahoma" w:hAnsi="Tahoma" w:cs="Tahoma"/>
          <w:sz w:val="22"/>
          <w:lang w:val="pt-BR"/>
        </w:rPr>
        <w:t>ă</w:t>
      </w:r>
      <w:r w:rsidR="00D56A3A" w:rsidRPr="00563294">
        <w:rPr>
          <w:rFonts w:ascii="Tahoma" w:hAnsi="Tahoma" w:cs="Tahoma"/>
          <w:sz w:val="22"/>
          <w:lang w:val="pt-BR"/>
        </w:rPr>
        <w:t xml:space="preserve"> din delegatul tehnic respectiv (la J.O</w:t>
      </w:r>
      <w:r w:rsidR="0070039A" w:rsidRPr="00563294">
        <w:rPr>
          <w:rFonts w:ascii="Tahoma" w:hAnsi="Tahoma" w:cs="Tahoma"/>
          <w:sz w:val="22"/>
          <w:lang w:val="pt-BR"/>
        </w:rPr>
        <w:t xml:space="preserve"> şi </w:t>
      </w:r>
      <w:r w:rsidR="00D56A3A" w:rsidRPr="00563294">
        <w:rPr>
          <w:rFonts w:ascii="Tahoma" w:hAnsi="Tahoma" w:cs="Tahoma"/>
          <w:sz w:val="22"/>
          <w:lang w:val="pt-BR"/>
        </w:rPr>
        <w:t>C.M) sau membrul de leg</w:t>
      </w:r>
      <w:r w:rsidR="00DA0D12" w:rsidRPr="00563294">
        <w:rPr>
          <w:rFonts w:ascii="Tahoma" w:hAnsi="Tahoma" w:cs="Tahoma"/>
          <w:sz w:val="22"/>
          <w:lang w:val="pt-BR"/>
        </w:rPr>
        <w:t>ă</w:t>
      </w:r>
      <w:r w:rsidR="00D56A3A" w:rsidRPr="00563294">
        <w:rPr>
          <w:rFonts w:ascii="Tahoma" w:hAnsi="Tahoma" w:cs="Tahoma"/>
          <w:sz w:val="22"/>
          <w:lang w:val="pt-BR"/>
        </w:rPr>
        <w:t>tur</w:t>
      </w:r>
      <w:r w:rsidR="00DA0D12" w:rsidRPr="00563294">
        <w:rPr>
          <w:rFonts w:ascii="Tahoma" w:hAnsi="Tahoma" w:cs="Tahoma"/>
          <w:sz w:val="22"/>
          <w:lang w:val="pt-BR"/>
        </w:rPr>
        <w:t>ă</w:t>
      </w:r>
      <w:r w:rsidR="00D56A3A" w:rsidRPr="00563294">
        <w:rPr>
          <w:rFonts w:ascii="Tahoma" w:hAnsi="Tahoma" w:cs="Tahoma"/>
          <w:sz w:val="22"/>
          <w:lang w:val="pt-BR"/>
        </w:rPr>
        <w:t xml:space="preserve"> al </w:t>
      </w:r>
    </w:p>
    <w:p w:rsidR="0088367E" w:rsidRPr="00563294" w:rsidRDefault="0088367E" w:rsidP="005379B0">
      <w:pPr>
        <w:spacing w:line="280" w:lineRule="exact"/>
        <w:jc w:val="both"/>
        <w:rPr>
          <w:rFonts w:ascii="Tahoma" w:hAnsi="Tahoma" w:cs="Tahoma"/>
          <w:sz w:val="22"/>
          <w:lang w:val="pt-BR"/>
        </w:rPr>
      </w:pPr>
    </w:p>
    <w:p w:rsidR="0088367E" w:rsidRPr="00563294" w:rsidRDefault="0088367E" w:rsidP="005379B0">
      <w:pPr>
        <w:spacing w:line="280" w:lineRule="exact"/>
        <w:jc w:val="both"/>
        <w:rPr>
          <w:rFonts w:ascii="Tahoma" w:hAnsi="Tahoma" w:cs="Tahoma"/>
          <w:sz w:val="22"/>
          <w:lang w:val="pt-BR"/>
        </w:rPr>
      </w:pPr>
    </w:p>
    <w:p w:rsidR="00D56A3A" w:rsidRPr="00563294" w:rsidRDefault="00D56A3A" w:rsidP="005379B0">
      <w:pPr>
        <w:spacing w:line="280" w:lineRule="exact"/>
        <w:jc w:val="both"/>
        <w:rPr>
          <w:rFonts w:ascii="Tahoma" w:hAnsi="Tahoma" w:cs="Tahoma"/>
          <w:sz w:val="22"/>
          <w:lang w:val="pt-BR"/>
        </w:rPr>
      </w:pPr>
      <w:r w:rsidRPr="00563294">
        <w:rPr>
          <w:rFonts w:ascii="Tahoma" w:hAnsi="Tahoma" w:cs="Tahoma"/>
          <w:sz w:val="22"/>
          <w:lang w:val="pt-BR"/>
        </w:rPr>
        <w:t xml:space="preserve">Biroului (la alte </w:t>
      </w:r>
      <w:r w:rsidR="0070039A" w:rsidRPr="00563294">
        <w:rPr>
          <w:rFonts w:ascii="Tahoma" w:hAnsi="Tahoma" w:cs="Tahoma"/>
          <w:sz w:val="22"/>
          <w:lang w:val="pt-BR"/>
        </w:rPr>
        <w:t>competiţi</w:t>
      </w:r>
      <w:r w:rsidRPr="00563294">
        <w:rPr>
          <w:rFonts w:ascii="Tahoma" w:hAnsi="Tahoma" w:cs="Tahoma"/>
          <w:sz w:val="22"/>
          <w:lang w:val="pt-BR"/>
        </w:rPr>
        <w:t>i FINA)</w:t>
      </w:r>
      <w:r w:rsidR="0070039A" w:rsidRPr="00563294">
        <w:rPr>
          <w:rFonts w:ascii="Tahoma" w:hAnsi="Tahoma" w:cs="Tahoma"/>
          <w:sz w:val="22"/>
          <w:lang w:val="pt-BR"/>
        </w:rPr>
        <w:t xml:space="preserve"> şi </w:t>
      </w:r>
      <w:r w:rsidR="006208E8" w:rsidRPr="00563294">
        <w:rPr>
          <w:rFonts w:ascii="Tahoma" w:hAnsi="Tahoma" w:cs="Tahoma"/>
          <w:sz w:val="22"/>
          <w:lang w:val="pt-BR"/>
        </w:rPr>
        <w:t>Preşe</w:t>
      </w:r>
      <w:r w:rsidRPr="00563294">
        <w:rPr>
          <w:rFonts w:ascii="Tahoma" w:hAnsi="Tahoma" w:cs="Tahoma"/>
          <w:sz w:val="22"/>
          <w:lang w:val="pt-BR"/>
        </w:rPr>
        <w:t>dintele</w:t>
      </w:r>
      <w:r w:rsidR="0070039A" w:rsidRPr="00563294">
        <w:rPr>
          <w:rFonts w:ascii="Tahoma" w:hAnsi="Tahoma" w:cs="Tahoma"/>
          <w:sz w:val="22"/>
          <w:lang w:val="pt-BR"/>
        </w:rPr>
        <w:t xml:space="preserve"> şi </w:t>
      </w:r>
      <w:r w:rsidRPr="00563294">
        <w:rPr>
          <w:rFonts w:ascii="Tahoma" w:hAnsi="Tahoma" w:cs="Tahoma"/>
          <w:sz w:val="22"/>
          <w:lang w:val="pt-BR"/>
        </w:rPr>
        <w:t>Secretarul Onorific al fiec</w:t>
      </w:r>
      <w:r w:rsidR="00DA0D12" w:rsidRPr="00563294">
        <w:rPr>
          <w:rFonts w:ascii="Tahoma" w:hAnsi="Tahoma" w:cs="Tahoma"/>
          <w:sz w:val="22"/>
          <w:lang w:val="pt-BR"/>
        </w:rPr>
        <w:t>ă</w:t>
      </w:r>
      <w:r w:rsidRPr="00563294">
        <w:rPr>
          <w:rFonts w:ascii="Tahoma" w:hAnsi="Tahoma" w:cs="Tahoma"/>
          <w:sz w:val="22"/>
          <w:lang w:val="pt-BR"/>
        </w:rPr>
        <w:t>rui Comitet Tehnic respectiv.</w:t>
      </w:r>
    </w:p>
    <w:p w:rsidR="00D56A3A" w:rsidRPr="00563294" w:rsidRDefault="00D56A3A" w:rsidP="005379B0">
      <w:pPr>
        <w:spacing w:line="280" w:lineRule="exact"/>
        <w:jc w:val="both"/>
        <w:rPr>
          <w:rFonts w:ascii="Tahoma" w:hAnsi="Tahoma" w:cs="Tahoma"/>
          <w:sz w:val="22"/>
          <w:lang w:val="pt-BR"/>
        </w:rPr>
      </w:pPr>
    </w:p>
    <w:p w:rsidR="00D56A3A" w:rsidRPr="007D039B" w:rsidRDefault="00F458B5" w:rsidP="005379B0">
      <w:pPr>
        <w:spacing w:line="280" w:lineRule="exact"/>
        <w:jc w:val="both"/>
        <w:rPr>
          <w:rFonts w:ascii="Tahoma" w:hAnsi="Tahoma" w:cs="Tahoma"/>
          <w:sz w:val="22"/>
          <w:lang w:val="fr-FR"/>
        </w:rPr>
      </w:pPr>
      <w:r w:rsidRPr="00563294">
        <w:rPr>
          <w:rFonts w:ascii="Tahoma" w:hAnsi="Tahoma" w:cs="Tahoma"/>
          <w:sz w:val="22"/>
          <w:lang w:val="pt-BR"/>
        </w:rPr>
        <w:tab/>
      </w:r>
      <w:r w:rsidRPr="007D039B">
        <w:rPr>
          <w:rFonts w:ascii="Tahoma" w:hAnsi="Tahoma" w:cs="Tahoma"/>
          <w:sz w:val="22"/>
          <w:lang w:val="fr-FR"/>
        </w:rPr>
        <w:t>GR 9</w:t>
      </w:r>
      <w:r w:rsidR="00D56A3A" w:rsidRPr="007D039B">
        <w:rPr>
          <w:rFonts w:ascii="Tahoma" w:hAnsi="Tahoma" w:cs="Tahoma"/>
          <w:sz w:val="22"/>
          <w:lang w:val="fr-FR"/>
        </w:rPr>
        <w:t>.5.2.</w:t>
      </w:r>
      <w:r w:rsidR="00D56A3A" w:rsidRPr="007D039B">
        <w:rPr>
          <w:rFonts w:ascii="Tahoma" w:hAnsi="Tahoma" w:cs="Tahoma"/>
          <w:sz w:val="22"/>
          <w:lang w:val="fr-FR"/>
        </w:rPr>
        <w:tab/>
        <w:t>Subordonate Biroului FINA, comisiile vor fi responsabile de:</w:t>
      </w:r>
    </w:p>
    <w:p w:rsidR="00D56A3A" w:rsidRPr="007D039B" w:rsidRDefault="00D56A3A" w:rsidP="005379B0">
      <w:pPr>
        <w:spacing w:line="280" w:lineRule="exact"/>
        <w:jc w:val="both"/>
        <w:rPr>
          <w:rFonts w:ascii="Tahoma" w:hAnsi="Tahoma" w:cs="Tahoma"/>
          <w:sz w:val="22"/>
          <w:lang w:val="fr-FR"/>
        </w:rPr>
      </w:pPr>
    </w:p>
    <w:p w:rsidR="00D56A3A" w:rsidRPr="007D039B" w:rsidRDefault="00D56A3A" w:rsidP="000A43C8">
      <w:pPr>
        <w:numPr>
          <w:ilvl w:val="0"/>
          <w:numId w:val="114"/>
        </w:numPr>
        <w:spacing w:line="280" w:lineRule="exact"/>
        <w:jc w:val="both"/>
        <w:rPr>
          <w:rFonts w:ascii="Tahoma" w:hAnsi="Tahoma" w:cs="Tahoma"/>
          <w:sz w:val="22"/>
          <w:lang w:val="fr-FR"/>
        </w:rPr>
      </w:pPr>
      <w:r w:rsidRPr="007D039B">
        <w:rPr>
          <w:rFonts w:ascii="Tahoma" w:hAnsi="Tahoma" w:cs="Tahoma"/>
          <w:sz w:val="22"/>
          <w:lang w:val="fr-FR"/>
        </w:rPr>
        <w:t>de</w:t>
      </w:r>
      <w:r w:rsidR="0070039A" w:rsidRPr="007D039B">
        <w:rPr>
          <w:rFonts w:ascii="Tahoma" w:hAnsi="Tahoma" w:cs="Tahoma"/>
          <w:sz w:val="22"/>
          <w:lang w:val="fr-FR"/>
        </w:rPr>
        <w:t>sfăş</w:t>
      </w:r>
      <w:r w:rsidRPr="007D039B">
        <w:rPr>
          <w:rFonts w:ascii="Tahoma" w:hAnsi="Tahoma" w:cs="Tahoma"/>
          <w:sz w:val="22"/>
          <w:lang w:val="fr-FR"/>
        </w:rPr>
        <w:t xml:space="preserve">urarea </w:t>
      </w:r>
      <w:r w:rsidR="0070039A" w:rsidRPr="007D039B">
        <w:rPr>
          <w:rFonts w:ascii="Tahoma" w:hAnsi="Tahoma" w:cs="Tahoma"/>
          <w:sz w:val="22"/>
          <w:lang w:val="fr-FR"/>
        </w:rPr>
        <w:t>competiţi</w:t>
      </w:r>
      <w:r w:rsidRPr="007D039B">
        <w:rPr>
          <w:rFonts w:ascii="Tahoma" w:hAnsi="Tahoma" w:cs="Tahoma"/>
          <w:sz w:val="22"/>
          <w:lang w:val="fr-FR"/>
        </w:rPr>
        <w:t>ei la disciplina respectiv</w:t>
      </w:r>
      <w:r w:rsidR="00BC18BC" w:rsidRPr="007D039B">
        <w:rPr>
          <w:rFonts w:ascii="Tahoma" w:hAnsi="Tahoma" w:cs="Tahoma"/>
          <w:sz w:val="22"/>
          <w:lang w:val="fr-FR"/>
        </w:rPr>
        <w:t>ă</w:t>
      </w:r>
      <w:r w:rsidRPr="007D039B">
        <w:rPr>
          <w:rFonts w:ascii="Tahoma" w:hAnsi="Tahoma" w:cs="Tahoma"/>
          <w:sz w:val="22"/>
          <w:lang w:val="fr-FR"/>
        </w:rPr>
        <w:t>,</w:t>
      </w:r>
    </w:p>
    <w:p w:rsidR="00D56A3A" w:rsidRPr="007D039B" w:rsidRDefault="00D56A3A" w:rsidP="000A43C8">
      <w:pPr>
        <w:numPr>
          <w:ilvl w:val="0"/>
          <w:numId w:val="114"/>
        </w:numPr>
        <w:spacing w:line="280" w:lineRule="exact"/>
        <w:jc w:val="both"/>
        <w:rPr>
          <w:rFonts w:ascii="Tahoma" w:hAnsi="Tahoma" w:cs="Tahoma"/>
          <w:sz w:val="22"/>
          <w:lang w:val="fr-FR"/>
        </w:rPr>
      </w:pPr>
      <w:r w:rsidRPr="007D039B">
        <w:rPr>
          <w:rFonts w:ascii="Tahoma" w:hAnsi="Tahoma" w:cs="Tahoma"/>
          <w:sz w:val="22"/>
          <w:lang w:val="fr-FR"/>
        </w:rPr>
        <w:lastRenderedPageBreak/>
        <w:t xml:space="preserve">controlul </w:t>
      </w:r>
      <w:r w:rsidR="00BC18BC" w:rsidRPr="007D039B">
        <w:rPr>
          <w:rFonts w:ascii="Tahoma" w:hAnsi="Tahoma" w:cs="Tahoma"/>
          <w:sz w:val="22"/>
          <w:lang w:val="fr-FR"/>
        </w:rPr>
        <w:t>î</w:t>
      </w:r>
      <w:r w:rsidRPr="007D039B">
        <w:rPr>
          <w:rFonts w:ascii="Tahoma" w:hAnsi="Tahoma" w:cs="Tahoma"/>
          <w:sz w:val="22"/>
          <w:lang w:val="fr-FR"/>
        </w:rPr>
        <w:t>ntregului echipament tehnic</w:t>
      </w:r>
      <w:r w:rsidR="0070039A" w:rsidRPr="007D039B">
        <w:rPr>
          <w:rFonts w:ascii="Tahoma" w:hAnsi="Tahoma" w:cs="Tahoma"/>
          <w:sz w:val="22"/>
          <w:lang w:val="fr-FR"/>
        </w:rPr>
        <w:t xml:space="preserve"> şi </w:t>
      </w:r>
      <w:r w:rsidRPr="007D039B">
        <w:rPr>
          <w:rFonts w:ascii="Tahoma" w:hAnsi="Tahoma" w:cs="Tahoma"/>
          <w:sz w:val="22"/>
          <w:lang w:val="fr-FR"/>
        </w:rPr>
        <w:t>al instalatiilor</w:t>
      </w:r>
      <w:r w:rsidR="0070039A" w:rsidRPr="007D039B">
        <w:rPr>
          <w:rFonts w:ascii="Tahoma" w:hAnsi="Tahoma" w:cs="Tahoma"/>
          <w:sz w:val="22"/>
          <w:lang w:val="fr-FR"/>
        </w:rPr>
        <w:t xml:space="preserve"> înainte </w:t>
      </w:r>
      <w:r w:rsidRPr="007D039B">
        <w:rPr>
          <w:rFonts w:ascii="Tahoma" w:hAnsi="Tahoma" w:cs="Tahoma"/>
          <w:sz w:val="22"/>
          <w:lang w:val="fr-FR"/>
        </w:rPr>
        <w:t>de</w:t>
      </w:r>
      <w:r w:rsidR="0070039A" w:rsidRPr="007D039B">
        <w:rPr>
          <w:rFonts w:ascii="Tahoma" w:hAnsi="Tahoma" w:cs="Tahoma"/>
          <w:sz w:val="22"/>
          <w:lang w:val="fr-FR"/>
        </w:rPr>
        <w:t xml:space="preserve"> şi în </w:t>
      </w:r>
      <w:r w:rsidRPr="007D039B">
        <w:rPr>
          <w:rFonts w:ascii="Tahoma" w:hAnsi="Tahoma" w:cs="Tahoma"/>
          <w:sz w:val="22"/>
          <w:lang w:val="fr-FR"/>
        </w:rPr>
        <w:t xml:space="preserve">cursul </w:t>
      </w:r>
      <w:r w:rsidR="0070039A" w:rsidRPr="007D039B">
        <w:rPr>
          <w:rFonts w:ascii="Tahoma" w:hAnsi="Tahoma" w:cs="Tahoma"/>
          <w:sz w:val="22"/>
          <w:lang w:val="fr-FR"/>
        </w:rPr>
        <w:t>competiţi</w:t>
      </w:r>
      <w:r w:rsidRPr="007D039B">
        <w:rPr>
          <w:rFonts w:ascii="Tahoma" w:hAnsi="Tahoma" w:cs="Tahoma"/>
          <w:sz w:val="22"/>
          <w:lang w:val="fr-FR"/>
        </w:rPr>
        <w:t>ei</w:t>
      </w:r>
    </w:p>
    <w:p w:rsidR="00D56A3A" w:rsidRPr="00563294" w:rsidRDefault="00D56A3A" w:rsidP="000A43C8">
      <w:pPr>
        <w:numPr>
          <w:ilvl w:val="0"/>
          <w:numId w:val="114"/>
        </w:numPr>
        <w:spacing w:line="280" w:lineRule="exact"/>
        <w:jc w:val="both"/>
        <w:rPr>
          <w:rFonts w:ascii="Tahoma" w:hAnsi="Tahoma" w:cs="Tahoma"/>
          <w:sz w:val="22"/>
          <w:lang w:val="pt-BR"/>
        </w:rPr>
      </w:pPr>
      <w:r w:rsidRPr="00563294">
        <w:rPr>
          <w:rFonts w:ascii="Tahoma" w:hAnsi="Tahoma" w:cs="Tahoma"/>
          <w:sz w:val="22"/>
          <w:lang w:val="pt-BR"/>
        </w:rPr>
        <w:t>alc</w:t>
      </w:r>
      <w:r w:rsidR="00BC18BC" w:rsidRPr="00563294">
        <w:rPr>
          <w:rFonts w:ascii="Tahoma" w:hAnsi="Tahoma" w:cs="Tahoma"/>
          <w:sz w:val="22"/>
          <w:lang w:val="pt-BR"/>
        </w:rPr>
        <w:t>ă</w:t>
      </w:r>
      <w:r w:rsidRPr="00563294">
        <w:rPr>
          <w:rFonts w:ascii="Tahoma" w:hAnsi="Tahoma" w:cs="Tahoma"/>
          <w:sz w:val="22"/>
          <w:lang w:val="pt-BR"/>
        </w:rPr>
        <w:t>tuirea listelor de sarcini pentru oficiali</w:t>
      </w:r>
    </w:p>
    <w:p w:rsidR="00D56A3A" w:rsidRPr="007D039B" w:rsidRDefault="00D56A3A" w:rsidP="000A43C8">
      <w:pPr>
        <w:numPr>
          <w:ilvl w:val="0"/>
          <w:numId w:val="114"/>
        </w:numPr>
        <w:spacing w:line="280" w:lineRule="exact"/>
        <w:jc w:val="both"/>
        <w:rPr>
          <w:rFonts w:ascii="Tahoma" w:hAnsi="Tahoma" w:cs="Tahoma"/>
          <w:sz w:val="22"/>
          <w:lang w:val="fr-FR"/>
        </w:rPr>
      </w:pPr>
      <w:r w:rsidRPr="007D039B">
        <w:rPr>
          <w:rFonts w:ascii="Tahoma" w:hAnsi="Tahoma" w:cs="Tahoma"/>
          <w:sz w:val="22"/>
          <w:lang w:val="fr-FR"/>
        </w:rPr>
        <w:t>cercetarea cazurilor de contesta</w:t>
      </w:r>
      <w:r w:rsidR="007A2C1B" w:rsidRPr="007D039B">
        <w:rPr>
          <w:rFonts w:ascii="Tahoma" w:hAnsi="Tahoma" w:cs="Tahoma"/>
          <w:sz w:val="22"/>
          <w:lang w:val="fr-FR"/>
        </w:rPr>
        <w:t>ţii</w:t>
      </w:r>
      <w:r w:rsidR="00BC18BC" w:rsidRPr="007D039B">
        <w:rPr>
          <w:rFonts w:ascii="Tahoma" w:hAnsi="Tahoma" w:cs="Tahoma"/>
          <w:sz w:val="22"/>
          <w:lang w:val="fr-FR"/>
        </w:rPr>
        <w:t xml:space="preserve"> </w:t>
      </w:r>
      <w:r w:rsidRPr="007D039B">
        <w:rPr>
          <w:rFonts w:ascii="Tahoma" w:hAnsi="Tahoma" w:cs="Tahoma"/>
          <w:sz w:val="22"/>
          <w:lang w:val="fr-FR"/>
        </w:rPr>
        <w:t>preg</w:t>
      </w:r>
      <w:r w:rsidR="00BC18BC" w:rsidRPr="007D039B">
        <w:rPr>
          <w:rFonts w:ascii="Tahoma" w:hAnsi="Tahoma" w:cs="Tahoma"/>
          <w:sz w:val="22"/>
          <w:lang w:val="fr-FR"/>
        </w:rPr>
        <w:t>ă</w:t>
      </w:r>
      <w:r w:rsidRPr="007D039B">
        <w:rPr>
          <w:rFonts w:ascii="Tahoma" w:hAnsi="Tahoma" w:cs="Tahoma"/>
          <w:sz w:val="22"/>
          <w:lang w:val="fr-FR"/>
        </w:rPr>
        <w:t>tindu-le pentru Juriul de Apel</w:t>
      </w:r>
    </w:p>
    <w:p w:rsidR="00D56A3A" w:rsidRPr="007D039B" w:rsidRDefault="00D56A3A" w:rsidP="005379B0">
      <w:pPr>
        <w:spacing w:line="280" w:lineRule="exact"/>
        <w:jc w:val="both"/>
        <w:rPr>
          <w:rFonts w:ascii="Tahoma" w:hAnsi="Tahoma" w:cs="Tahoma"/>
          <w:sz w:val="22"/>
          <w:lang w:val="fr-FR"/>
        </w:rPr>
      </w:pPr>
    </w:p>
    <w:p w:rsidR="00D56A3A" w:rsidRPr="007D039B" w:rsidRDefault="00142EE3" w:rsidP="005379B0">
      <w:pPr>
        <w:spacing w:line="280" w:lineRule="exact"/>
        <w:jc w:val="both"/>
        <w:rPr>
          <w:rFonts w:ascii="Tahoma" w:hAnsi="Tahoma" w:cs="Tahoma"/>
          <w:b/>
          <w:sz w:val="22"/>
          <w:lang w:val="fr-FR"/>
        </w:rPr>
      </w:pPr>
      <w:r w:rsidRPr="007D039B">
        <w:rPr>
          <w:rFonts w:ascii="Tahoma" w:hAnsi="Tahoma" w:cs="Tahoma"/>
          <w:sz w:val="22"/>
          <w:lang w:val="fr-FR"/>
        </w:rPr>
        <w:t xml:space="preserve">          </w:t>
      </w:r>
      <w:r w:rsidR="00017F37" w:rsidRPr="007D039B">
        <w:rPr>
          <w:rFonts w:ascii="Tahoma" w:hAnsi="Tahoma" w:cs="Tahoma"/>
          <w:sz w:val="22"/>
          <w:lang w:val="fr-FR"/>
        </w:rPr>
        <w:t>GR 9</w:t>
      </w:r>
      <w:r w:rsidR="00D56A3A" w:rsidRPr="007D039B">
        <w:rPr>
          <w:rFonts w:ascii="Tahoma" w:hAnsi="Tahoma" w:cs="Tahoma"/>
          <w:sz w:val="22"/>
          <w:lang w:val="fr-FR"/>
        </w:rPr>
        <w:t>.6.</w:t>
      </w:r>
      <w:r w:rsidR="00D56A3A" w:rsidRPr="007D039B">
        <w:rPr>
          <w:rFonts w:ascii="Tahoma" w:hAnsi="Tahoma" w:cs="Tahoma"/>
          <w:b/>
          <w:sz w:val="22"/>
          <w:lang w:val="fr-FR"/>
        </w:rPr>
        <w:tab/>
        <w:t>Programare</w:t>
      </w:r>
    </w:p>
    <w:p w:rsidR="00D56A3A" w:rsidRPr="007D039B" w:rsidRDefault="00D56A3A" w:rsidP="005379B0">
      <w:pPr>
        <w:spacing w:line="280" w:lineRule="exact"/>
        <w:jc w:val="both"/>
        <w:rPr>
          <w:rFonts w:ascii="Tahoma" w:hAnsi="Tahoma" w:cs="Tahoma"/>
          <w:sz w:val="22"/>
          <w:lang w:val="fr-FR"/>
        </w:rPr>
      </w:pPr>
    </w:p>
    <w:p w:rsidR="00D56A3A" w:rsidRPr="007D039B" w:rsidRDefault="00387CAE" w:rsidP="00994E87">
      <w:pPr>
        <w:spacing w:line="280" w:lineRule="exact"/>
        <w:rPr>
          <w:rFonts w:ascii="Tahoma" w:hAnsi="Tahoma" w:cs="Tahoma"/>
          <w:sz w:val="22"/>
          <w:lang w:val="fr-FR"/>
        </w:rPr>
      </w:pPr>
      <w:r w:rsidRPr="007D039B">
        <w:rPr>
          <w:rFonts w:ascii="Tahoma" w:hAnsi="Tahoma" w:cs="Tahoma"/>
          <w:sz w:val="22"/>
          <w:lang w:val="fr-FR"/>
        </w:rPr>
        <w:t xml:space="preserve">          </w:t>
      </w:r>
      <w:r w:rsidR="00017F37" w:rsidRPr="007D039B">
        <w:rPr>
          <w:rFonts w:ascii="Tahoma" w:hAnsi="Tahoma" w:cs="Tahoma"/>
          <w:sz w:val="22"/>
          <w:lang w:val="fr-FR"/>
        </w:rPr>
        <w:t>GR 9</w:t>
      </w:r>
      <w:r w:rsidR="00D56A3A" w:rsidRPr="007D039B">
        <w:rPr>
          <w:rFonts w:ascii="Tahoma" w:hAnsi="Tahoma" w:cs="Tahoma"/>
          <w:sz w:val="22"/>
          <w:lang w:val="fr-FR"/>
        </w:rPr>
        <w:t xml:space="preserve">.6.1. </w:t>
      </w:r>
      <w:r w:rsidRPr="007D039B">
        <w:rPr>
          <w:rFonts w:ascii="Tahoma" w:hAnsi="Tahoma" w:cs="Tahoma"/>
          <w:sz w:val="22"/>
          <w:lang w:val="fr-FR"/>
        </w:rPr>
        <w:t xml:space="preserve">      </w:t>
      </w:r>
      <w:r w:rsidR="00D56A3A" w:rsidRPr="007D039B">
        <w:rPr>
          <w:rFonts w:ascii="Tahoma" w:hAnsi="Tahoma" w:cs="Tahoma"/>
          <w:sz w:val="22"/>
          <w:lang w:val="fr-FR"/>
        </w:rPr>
        <w:t xml:space="preserve">Programul </w:t>
      </w:r>
      <w:r w:rsidR="0070039A" w:rsidRPr="007D039B">
        <w:rPr>
          <w:rFonts w:ascii="Tahoma" w:hAnsi="Tahoma" w:cs="Tahoma"/>
          <w:sz w:val="22"/>
          <w:lang w:val="fr-FR"/>
        </w:rPr>
        <w:t>competiţi</w:t>
      </w:r>
      <w:r w:rsidR="00D56A3A" w:rsidRPr="007D039B">
        <w:rPr>
          <w:rFonts w:ascii="Tahoma" w:hAnsi="Tahoma" w:cs="Tahoma"/>
          <w:sz w:val="22"/>
          <w:lang w:val="fr-FR"/>
        </w:rPr>
        <w:t>ilor</w:t>
      </w:r>
    </w:p>
    <w:p w:rsidR="00750AF1" w:rsidRPr="007D039B" w:rsidRDefault="00750AF1" w:rsidP="00994E87">
      <w:pPr>
        <w:spacing w:line="280" w:lineRule="exact"/>
        <w:rPr>
          <w:rFonts w:ascii="Tahoma" w:hAnsi="Tahoma" w:cs="Tahoma"/>
          <w:sz w:val="22"/>
          <w:lang w:val="fr-FR"/>
        </w:rPr>
      </w:pPr>
    </w:p>
    <w:p w:rsidR="00D56A3A" w:rsidRPr="007D039B" w:rsidRDefault="00D56A3A" w:rsidP="00994E87">
      <w:pPr>
        <w:spacing w:line="280" w:lineRule="exact"/>
        <w:rPr>
          <w:rFonts w:ascii="Tahoma" w:hAnsi="Tahoma" w:cs="Tahoma"/>
          <w:sz w:val="22"/>
          <w:lang w:val="fr-FR"/>
        </w:rPr>
      </w:pPr>
      <w:r w:rsidRPr="007D039B">
        <w:rPr>
          <w:rFonts w:ascii="Tahoma" w:hAnsi="Tahoma" w:cs="Tahoma"/>
          <w:sz w:val="22"/>
          <w:lang w:val="fr-FR"/>
        </w:rPr>
        <w:t xml:space="preserve">(* indica </w:t>
      </w:r>
      <w:r w:rsidR="0070039A" w:rsidRPr="007D039B">
        <w:rPr>
          <w:rFonts w:ascii="Tahoma" w:hAnsi="Tahoma" w:cs="Tahoma"/>
          <w:sz w:val="22"/>
          <w:lang w:val="fr-FR"/>
        </w:rPr>
        <w:t>competiţi</w:t>
      </w:r>
      <w:r w:rsidRPr="007D039B">
        <w:rPr>
          <w:rFonts w:ascii="Tahoma" w:hAnsi="Tahoma" w:cs="Tahoma"/>
          <w:sz w:val="22"/>
          <w:lang w:val="fr-FR"/>
        </w:rPr>
        <w:t>a de</w:t>
      </w:r>
      <w:r w:rsidR="0070039A" w:rsidRPr="007D039B">
        <w:rPr>
          <w:rFonts w:ascii="Tahoma" w:hAnsi="Tahoma" w:cs="Tahoma"/>
          <w:sz w:val="22"/>
          <w:lang w:val="fr-FR"/>
        </w:rPr>
        <w:t>sfăş</w:t>
      </w:r>
      <w:r w:rsidRPr="007D039B">
        <w:rPr>
          <w:rFonts w:ascii="Tahoma" w:hAnsi="Tahoma" w:cs="Tahoma"/>
          <w:sz w:val="22"/>
          <w:lang w:val="fr-FR"/>
        </w:rPr>
        <w:t>urat</w:t>
      </w:r>
      <w:r w:rsidR="00BC18BC" w:rsidRPr="007D039B">
        <w:rPr>
          <w:rFonts w:ascii="Tahoma" w:hAnsi="Tahoma" w:cs="Tahoma"/>
          <w:sz w:val="22"/>
          <w:lang w:val="fr-FR"/>
        </w:rPr>
        <w:t>ă</w:t>
      </w:r>
      <w:r w:rsidRPr="007D039B">
        <w:rPr>
          <w:rFonts w:ascii="Tahoma" w:hAnsi="Tahoma" w:cs="Tahoma"/>
          <w:sz w:val="22"/>
          <w:lang w:val="fr-FR"/>
        </w:rPr>
        <w:t xml:space="preserve"> numai la C.M</w:t>
      </w:r>
      <w:r w:rsidR="0070039A" w:rsidRPr="007D039B">
        <w:rPr>
          <w:rFonts w:ascii="Tahoma" w:hAnsi="Tahoma" w:cs="Tahoma"/>
          <w:sz w:val="22"/>
          <w:lang w:val="fr-FR"/>
        </w:rPr>
        <w:t xml:space="preserve"> în </w:t>
      </w:r>
      <w:r w:rsidRPr="007D039B">
        <w:rPr>
          <w:rFonts w:ascii="Tahoma" w:hAnsi="Tahoma" w:cs="Tahoma"/>
          <w:sz w:val="22"/>
          <w:lang w:val="fr-FR"/>
        </w:rPr>
        <w:t>prezent)</w:t>
      </w:r>
    </w:p>
    <w:p w:rsidR="00D56A3A" w:rsidRPr="007D039B" w:rsidRDefault="00D56A3A" w:rsidP="00994E87">
      <w:pPr>
        <w:spacing w:line="280" w:lineRule="exact"/>
        <w:rPr>
          <w:rFonts w:ascii="Tahoma" w:hAnsi="Tahoma" w:cs="Tahoma"/>
          <w:sz w:val="22"/>
          <w:lang w:val="fr-FR"/>
        </w:rPr>
      </w:pPr>
    </w:p>
    <w:p w:rsidR="00D56A3A" w:rsidRPr="007D039B" w:rsidRDefault="00017F37" w:rsidP="00994E87">
      <w:pPr>
        <w:spacing w:line="280" w:lineRule="exact"/>
        <w:rPr>
          <w:rFonts w:ascii="Tahoma" w:hAnsi="Tahoma" w:cs="Tahoma"/>
          <w:b/>
          <w:sz w:val="22"/>
          <w:lang w:val="fr-FR"/>
        </w:rPr>
      </w:pPr>
      <w:r w:rsidRPr="007D039B">
        <w:rPr>
          <w:rFonts w:ascii="Tahoma" w:hAnsi="Tahoma" w:cs="Tahoma"/>
          <w:b/>
          <w:sz w:val="22"/>
          <w:lang w:val="fr-FR"/>
        </w:rPr>
        <w:tab/>
        <w:t>GR 9</w:t>
      </w:r>
      <w:r w:rsidR="00D56A3A" w:rsidRPr="007D039B">
        <w:rPr>
          <w:rFonts w:ascii="Tahoma" w:hAnsi="Tahoma" w:cs="Tahoma"/>
          <w:b/>
          <w:sz w:val="22"/>
          <w:lang w:val="fr-FR"/>
        </w:rPr>
        <w:t>.6.1.1.</w:t>
      </w:r>
      <w:r w:rsidR="00D56A3A" w:rsidRPr="007D039B">
        <w:rPr>
          <w:rFonts w:ascii="Tahoma" w:hAnsi="Tahoma" w:cs="Tahoma"/>
          <w:b/>
          <w:sz w:val="22"/>
          <w:lang w:val="fr-FR"/>
        </w:rPr>
        <w:tab/>
      </w:r>
      <w:r w:rsidR="00BC18BC" w:rsidRPr="007D039B">
        <w:rPr>
          <w:rFonts w:ascii="Tahoma" w:hAnsi="Tahoma" w:cs="Tahoma"/>
          <w:b/>
          <w:sz w:val="22"/>
          <w:lang w:val="fr-FR"/>
        </w:rPr>
        <w:t>Î</w:t>
      </w:r>
      <w:r w:rsidR="00D56A3A" w:rsidRPr="007D039B">
        <w:rPr>
          <w:rFonts w:ascii="Tahoma" w:hAnsi="Tahoma" w:cs="Tahoma"/>
          <w:b/>
          <w:sz w:val="22"/>
          <w:lang w:val="fr-FR"/>
        </w:rPr>
        <w:t>not – C</w:t>
      </w:r>
      <w:r w:rsidR="00A941C0" w:rsidRPr="007D039B">
        <w:rPr>
          <w:rFonts w:ascii="Tahoma" w:hAnsi="Tahoma" w:cs="Tahoma"/>
          <w:b/>
          <w:sz w:val="22"/>
          <w:lang w:val="fr-FR"/>
        </w:rPr>
        <w:t xml:space="preserve">ampionatele </w:t>
      </w:r>
      <w:r w:rsidR="00D56A3A" w:rsidRPr="007D039B">
        <w:rPr>
          <w:rFonts w:ascii="Tahoma" w:hAnsi="Tahoma" w:cs="Tahoma"/>
          <w:b/>
          <w:sz w:val="22"/>
          <w:lang w:val="fr-FR"/>
        </w:rPr>
        <w:t>M</w:t>
      </w:r>
      <w:r w:rsidR="00A941C0" w:rsidRPr="007D039B">
        <w:rPr>
          <w:rFonts w:ascii="Tahoma" w:hAnsi="Tahoma" w:cs="Tahoma"/>
          <w:b/>
          <w:sz w:val="22"/>
          <w:lang w:val="fr-FR"/>
        </w:rPr>
        <w:t>ondiale</w:t>
      </w:r>
      <w:r w:rsidR="00D56A3A" w:rsidRPr="007D039B">
        <w:rPr>
          <w:rFonts w:ascii="Tahoma" w:hAnsi="Tahoma" w:cs="Tahoma"/>
          <w:b/>
          <w:sz w:val="22"/>
          <w:lang w:val="fr-FR"/>
        </w:rPr>
        <w:t xml:space="preserve"> (25 m)</w:t>
      </w:r>
    </w:p>
    <w:p w:rsidR="00D56A3A" w:rsidRPr="007D039B" w:rsidRDefault="00D56A3A" w:rsidP="00994E87">
      <w:pPr>
        <w:spacing w:line="280" w:lineRule="exact"/>
        <w:rPr>
          <w:rFonts w:ascii="Tahoma" w:hAnsi="Tahoma" w:cs="Tahoma"/>
          <w:sz w:val="22"/>
          <w:lang w:val="fr-FR"/>
        </w:rPr>
      </w:pPr>
    </w:p>
    <w:p w:rsidR="00D56A3A" w:rsidRPr="007D039B" w:rsidRDefault="005379B0" w:rsidP="005379B0">
      <w:pPr>
        <w:spacing w:line="280" w:lineRule="exact"/>
        <w:rPr>
          <w:rFonts w:ascii="Tahoma" w:hAnsi="Tahoma" w:cs="Tahoma"/>
          <w:b/>
          <w:sz w:val="22"/>
          <w:lang w:val="fr-FR"/>
        </w:rPr>
      </w:pPr>
      <w:r w:rsidRPr="007D039B">
        <w:rPr>
          <w:rFonts w:ascii="Tahoma" w:hAnsi="Tahoma" w:cs="Tahoma"/>
          <w:sz w:val="22"/>
          <w:lang w:val="fr-FR"/>
        </w:rPr>
        <w:tab/>
      </w:r>
      <w:r w:rsidRPr="007D039B">
        <w:rPr>
          <w:rFonts w:ascii="Tahoma" w:hAnsi="Tahoma" w:cs="Tahoma"/>
          <w:sz w:val="22"/>
          <w:lang w:val="fr-FR"/>
        </w:rPr>
        <w:tab/>
      </w:r>
      <w:r w:rsidRPr="007D039B">
        <w:rPr>
          <w:rFonts w:ascii="Tahoma" w:hAnsi="Tahoma" w:cs="Tahoma"/>
          <w:sz w:val="22"/>
          <w:lang w:val="fr-FR"/>
        </w:rPr>
        <w:tab/>
        <w:t xml:space="preserve">       </w:t>
      </w:r>
      <w:r w:rsidR="00D56A3A" w:rsidRPr="007D039B">
        <w:rPr>
          <w:rFonts w:ascii="Tahoma" w:hAnsi="Tahoma" w:cs="Tahoma"/>
          <w:b/>
          <w:sz w:val="22"/>
          <w:lang w:val="fr-FR"/>
        </w:rPr>
        <w:t>Masculin</w:t>
      </w:r>
      <w:r w:rsidR="00D56A3A" w:rsidRPr="007D039B">
        <w:rPr>
          <w:rFonts w:ascii="Tahoma" w:hAnsi="Tahoma" w:cs="Tahoma"/>
          <w:b/>
          <w:sz w:val="22"/>
          <w:lang w:val="fr-FR"/>
        </w:rPr>
        <w:tab/>
      </w:r>
      <w:r w:rsidR="00D56A3A" w:rsidRPr="007D039B">
        <w:rPr>
          <w:rFonts w:ascii="Tahoma" w:hAnsi="Tahoma" w:cs="Tahoma"/>
          <w:b/>
          <w:sz w:val="22"/>
          <w:lang w:val="fr-FR"/>
        </w:rPr>
        <w:tab/>
      </w:r>
      <w:r w:rsidR="00D56A3A" w:rsidRPr="007D039B">
        <w:rPr>
          <w:rFonts w:ascii="Tahoma" w:hAnsi="Tahoma" w:cs="Tahoma"/>
          <w:b/>
          <w:sz w:val="22"/>
          <w:lang w:val="fr-FR"/>
        </w:rPr>
        <w:tab/>
      </w:r>
      <w:r w:rsidR="00A941C0" w:rsidRPr="007D039B">
        <w:rPr>
          <w:rFonts w:ascii="Tahoma" w:hAnsi="Tahoma" w:cs="Tahoma"/>
          <w:b/>
          <w:sz w:val="22"/>
          <w:lang w:val="fr-FR"/>
        </w:rPr>
        <w:t xml:space="preserve">      </w:t>
      </w:r>
      <w:r w:rsidR="00D56A3A" w:rsidRPr="007D039B">
        <w:rPr>
          <w:rFonts w:ascii="Tahoma" w:hAnsi="Tahoma" w:cs="Tahoma"/>
          <w:b/>
          <w:sz w:val="22"/>
          <w:lang w:val="fr-FR"/>
        </w:rPr>
        <w:t>Feminin</w:t>
      </w:r>
    </w:p>
    <w:p w:rsidR="00D56A3A" w:rsidRPr="007D039B" w:rsidRDefault="00D56A3A" w:rsidP="005379B0">
      <w:pPr>
        <w:spacing w:line="280" w:lineRule="exact"/>
        <w:rPr>
          <w:rFonts w:ascii="Tahoma" w:hAnsi="Tahoma" w:cs="Tahoma"/>
          <w:sz w:val="22"/>
          <w:lang w:val="fr-FR"/>
        </w:rPr>
      </w:pPr>
    </w:p>
    <w:p w:rsidR="00D56A3A" w:rsidRPr="007D039B" w:rsidRDefault="00D56A3A" w:rsidP="005379B0">
      <w:pPr>
        <w:spacing w:line="280" w:lineRule="exact"/>
        <w:rPr>
          <w:rFonts w:ascii="Tahoma" w:hAnsi="Tahoma" w:cs="Tahoma"/>
          <w:sz w:val="22"/>
          <w:lang w:val="en-US"/>
        </w:rPr>
      </w:pPr>
      <w:r w:rsidRPr="007D039B">
        <w:rPr>
          <w:rFonts w:ascii="Tahoma" w:hAnsi="Tahoma" w:cs="Tahoma"/>
          <w:sz w:val="22"/>
          <w:lang w:val="en-US"/>
        </w:rPr>
        <w:t>Liber</w:t>
      </w:r>
      <w:r w:rsidRPr="007D039B">
        <w:rPr>
          <w:rFonts w:ascii="Tahoma" w:hAnsi="Tahoma" w:cs="Tahoma"/>
          <w:sz w:val="22"/>
          <w:lang w:val="en-US"/>
        </w:rPr>
        <w:tab/>
      </w:r>
      <w:r w:rsidRPr="007D039B">
        <w:rPr>
          <w:rFonts w:ascii="Tahoma" w:hAnsi="Tahoma" w:cs="Tahoma"/>
          <w:sz w:val="22"/>
          <w:lang w:val="en-US"/>
        </w:rPr>
        <w:tab/>
      </w:r>
      <w:r w:rsidRPr="007D039B">
        <w:rPr>
          <w:rFonts w:ascii="Tahoma" w:hAnsi="Tahoma" w:cs="Tahoma"/>
          <w:sz w:val="22"/>
          <w:lang w:val="en-US"/>
        </w:rPr>
        <w:tab/>
        <w:t>50 m,100 m,200 m</w:t>
      </w:r>
      <w:r w:rsidRPr="007D039B">
        <w:rPr>
          <w:rFonts w:ascii="Tahoma" w:hAnsi="Tahoma" w:cs="Tahoma"/>
          <w:sz w:val="22"/>
          <w:lang w:val="en-US"/>
        </w:rPr>
        <w:tab/>
      </w:r>
      <w:r w:rsidR="005379B0" w:rsidRPr="007D039B">
        <w:rPr>
          <w:rFonts w:ascii="Tahoma" w:hAnsi="Tahoma" w:cs="Tahoma"/>
          <w:sz w:val="22"/>
          <w:lang w:val="en-US"/>
        </w:rPr>
        <w:tab/>
      </w:r>
      <w:r w:rsidR="005379B0" w:rsidRPr="007D039B">
        <w:rPr>
          <w:rFonts w:ascii="Tahoma" w:hAnsi="Tahoma" w:cs="Tahoma"/>
          <w:sz w:val="22"/>
          <w:lang w:val="en-US"/>
        </w:rPr>
        <w:tab/>
      </w:r>
      <w:r w:rsidRPr="007D039B">
        <w:rPr>
          <w:rFonts w:ascii="Tahoma" w:hAnsi="Tahoma" w:cs="Tahoma"/>
          <w:sz w:val="22"/>
          <w:lang w:val="en-US"/>
        </w:rPr>
        <w:t>50 m,100 m,200 m,</w:t>
      </w:r>
    </w:p>
    <w:p w:rsidR="00D56A3A" w:rsidRPr="007D039B" w:rsidRDefault="005379B0" w:rsidP="005379B0">
      <w:pPr>
        <w:spacing w:line="280" w:lineRule="exact"/>
        <w:rPr>
          <w:rFonts w:ascii="Tahoma" w:hAnsi="Tahoma" w:cs="Tahoma"/>
          <w:sz w:val="22"/>
          <w:lang w:val="en-US"/>
        </w:rPr>
      </w:pPr>
      <w:r w:rsidRPr="007D039B">
        <w:rPr>
          <w:rFonts w:ascii="Tahoma" w:hAnsi="Tahoma" w:cs="Tahoma"/>
          <w:sz w:val="22"/>
          <w:lang w:val="en-US"/>
        </w:rPr>
        <w:tab/>
      </w:r>
      <w:r w:rsidRPr="007D039B">
        <w:rPr>
          <w:rFonts w:ascii="Tahoma" w:hAnsi="Tahoma" w:cs="Tahoma"/>
          <w:sz w:val="22"/>
          <w:lang w:val="en-US"/>
        </w:rPr>
        <w:tab/>
      </w:r>
      <w:r w:rsidRPr="007D039B">
        <w:rPr>
          <w:rFonts w:ascii="Tahoma" w:hAnsi="Tahoma" w:cs="Tahoma"/>
          <w:sz w:val="22"/>
          <w:lang w:val="en-US"/>
        </w:rPr>
        <w:tab/>
      </w:r>
      <w:r w:rsidR="00D56A3A" w:rsidRPr="007D039B">
        <w:rPr>
          <w:rFonts w:ascii="Tahoma" w:hAnsi="Tahoma" w:cs="Tahoma"/>
          <w:sz w:val="22"/>
          <w:lang w:val="en-US"/>
        </w:rPr>
        <w:t>400 m, 1500 m</w:t>
      </w:r>
      <w:r w:rsidR="00D56A3A" w:rsidRPr="007D039B">
        <w:rPr>
          <w:rFonts w:ascii="Tahoma" w:hAnsi="Tahoma" w:cs="Tahoma"/>
          <w:sz w:val="22"/>
          <w:lang w:val="en-US"/>
        </w:rPr>
        <w:tab/>
        <w:t xml:space="preserve"> </w:t>
      </w:r>
      <w:r w:rsidR="00D56A3A" w:rsidRPr="007D039B">
        <w:rPr>
          <w:rFonts w:ascii="Tahoma" w:hAnsi="Tahoma" w:cs="Tahoma"/>
          <w:sz w:val="22"/>
          <w:lang w:val="en-US"/>
        </w:rPr>
        <w:tab/>
      </w:r>
      <w:r w:rsidRPr="007D039B">
        <w:rPr>
          <w:rFonts w:ascii="Tahoma" w:hAnsi="Tahoma" w:cs="Tahoma"/>
          <w:sz w:val="22"/>
          <w:lang w:val="en-US"/>
        </w:rPr>
        <w:tab/>
      </w:r>
      <w:r w:rsidR="00D56A3A" w:rsidRPr="007D039B">
        <w:rPr>
          <w:rFonts w:ascii="Tahoma" w:hAnsi="Tahoma" w:cs="Tahoma"/>
          <w:sz w:val="22"/>
          <w:lang w:val="en-US"/>
        </w:rPr>
        <w:t>400 m, 800 m</w:t>
      </w:r>
    </w:p>
    <w:p w:rsidR="00D56A3A" w:rsidRPr="007D039B" w:rsidRDefault="00D56A3A" w:rsidP="005379B0">
      <w:pPr>
        <w:spacing w:line="280" w:lineRule="exact"/>
        <w:rPr>
          <w:rFonts w:ascii="Tahoma" w:hAnsi="Tahoma" w:cs="Tahoma"/>
          <w:sz w:val="22"/>
          <w:lang w:val="en-US"/>
        </w:rPr>
      </w:pPr>
      <w:r w:rsidRPr="007D039B">
        <w:rPr>
          <w:rFonts w:ascii="Tahoma" w:hAnsi="Tahoma" w:cs="Tahoma"/>
          <w:sz w:val="22"/>
          <w:lang w:val="en-US"/>
        </w:rPr>
        <w:t>Spate</w:t>
      </w:r>
      <w:r w:rsidRPr="007D039B">
        <w:rPr>
          <w:rFonts w:ascii="Tahoma" w:hAnsi="Tahoma" w:cs="Tahoma"/>
          <w:sz w:val="22"/>
          <w:lang w:val="en-US"/>
        </w:rPr>
        <w:tab/>
      </w:r>
      <w:r w:rsidRPr="007D039B">
        <w:rPr>
          <w:rFonts w:ascii="Tahoma" w:hAnsi="Tahoma" w:cs="Tahoma"/>
          <w:sz w:val="22"/>
          <w:lang w:val="en-US"/>
        </w:rPr>
        <w:tab/>
      </w:r>
      <w:r w:rsidRPr="007D039B">
        <w:rPr>
          <w:rFonts w:ascii="Tahoma" w:hAnsi="Tahoma" w:cs="Tahoma"/>
          <w:sz w:val="22"/>
          <w:lang w:val="en-US"/>
        </w:rPr>
        <w:tab/>
        <w:t>50 m,100 m,200 m</w:t>
      </w:r>
      <w:r w:rsidRPr="007D039B">
        <w:rPr>
          <w:rFonts w:ascii="Tahoma" w:hAnsi="Tahoma" w:cs="Tahoma"/>
          <w:sz w:val="22"/>
          <w:lang w:val="en-US"/>
        </w:rPr>
        <w:tab/>
      </w:r>
      <w:r w:rsidR="005379B0" w:rsidRPr="007D039B">
        <w:rPr>
          <w:rFonts w:ascii="Tahoma" w:hAnsi="Tahoma" w:cs="Tahoma"/>
          <w:sz w:val="22"/>
          <w:lang w:val="en-US"/>
        </w:rPr>
        <w:tab/>
      </w:r>
      <w:r w:rsidR="005379B0" w:rsidRPr="007D039B">
        <w:rPr>
          <w:rFonts w:ascii="Tahoma" w:hAnsi="Tahoma" w:cs="Tahoma"/>
          <w:sz w:val="22"/>
          <w:lang w:val="en-US"/>
        </w:rPr>
        <w:tab/>
      </w:r>
      <w:r w:rsidRPr="007D039B">
        <w:rPr>
          <w:rFonts w:ascii="Tahoma" w:hAnsi="Tahoma" w:cs="Tahoma"/>
          <w:sz w:val="22"/>
          <w:lang w:val="en-US"/>
        </w:rPr>
        <w:t>50 m,100 m,200 m</w:t>
      </w:r>
    </w:p>
    <w:p w:rsidR="00D56A3A" w:rsidRPr="00563294" w:rsidRDefault="005379B0" w:rsidP="005379B0">
      <w:pPr>
        <w:spacing w:line="280" w:lineRule="exact"/>
        <w:rPr>
          <w:rFonts w:ascii="Tahoma" w:hAnsi="Tahoma" w:cs="Tahoma"/>
          <w:sz w:val="22"/>
          <w:lang w:val="pt-BR"/>
        </w:rPr>
      </w:pPr>
      <w:r w:rsidRPr="00563294">
        <w:rPr>
          <w:rFonts w:ascii="Tahoma" w:hAnsi="Tahoma" w:cs="Tahoma"/>
          <w:sz w:val="22"/>
          <w:lang w:val="pt-BR"/>
        </w:rPr>
        <w:t>Bras</w:t>
      </w:r>
      <w:r w:rsidRPr="00563294">
        <w:rPr>
          <w:rFonts w:ascii="Tahoma" w:hAnsi="Tahoma" w:cs="Tahoma"/>
          <w:sz w:val="22"/>
          <w:lang w:val="pt-BR"/>
        </w:rPr>
        <w:tab/>
      </w:r>
      <w:r w:rsidRPr="00563294">
        <w:rPr>
          <w:rFonts w:ascii="Tahoma" w:hAnsi="Tahoma" w:cs="Tahoma"/>
          <w:sz w:val="22"/>
          <w:lang w:val="pt-BR"/>
        </w:rPr>
        <w:tab/>
      </w:r>
      <w:r w:rsidRPr="00563294">
        <w:rPr>
          <w:rFonts w:ascii="Tahoma" w:hAnsi="Tahoma" w:cs="Tahoma"/>
          <w:sz w:val="22"/>
          <w:lang w:val="pt-BR"/>
        </w:rPr>
        <w:tab/>
      </w:r>
      <w:r w:rsidR="00D56A3A" w:rsidRPr="00563294">
        <w:rPr>
          <w:rFonts w:ascii="Tahoma" w:hAnsi="Tahoma" w:cs="Tahoma"/>
          <w:sz w:val="22"/>
          <w:lang w:val="pt-BR"/>
        </w:rPr>
        <w:t>50 m,100 m,200 m</w:t>
      </w:r>
      <w:r w:rsidR="00D56A3A" w:rsidRPr="00563294">
        <w:rPr>
          <w:rFonts w:ascii="Tahoma" w:hAnsi="Tahoma" w:cs="Tahoma"/>
          <w:sz w:val="22"/>
          <w:lang w:val="pt-BR"/>
        </w:rPr>
        <w:tab/>
      </w:r>
      <w:r w:rsidRPr="00563294">
        <w:rPr>
          <w:rFonts w:ascii="Tahoma" w:hAnsi="Tahoma" w:cs="Tahoma"/>
          <w:sz w:val="22"/>
          <w:lang w:val="pt-BR"/>
        </w:rPr>
        <w:tab/>
      </w:r>
      <w:r w:rsidRPr="00563294">
        <w:rPr>
          <w:rFonts w:ascii="Tahoma" w:hAnsi="Tahoma" w:cs="Tahoma"/>
          <w:sz w:val="22"/>
          <w:lang w:val="pt-BR"/>
        </w:rPr>
        <w:tab/>
      </w:r>
      <w:r w:rsidR="00D56A3A" w:rsidRPr="00563294">
        <w:rPr>
          <w:rFonts w:ascii="Tahoma" w:hAnsi="Tahoma" w:cs="Tahoma"/>
          <w:sz w:val="22"/>
          <w:lang w:val="pt-BR"/>
        </w:rPr>
        <w:t>50 m,100 m,200 m</w:t>
      </w:r>
    </w:p>
    <w:p w:rsidR="00D56A3A" w:rsidRPr="00563294" w:rsidRDefault="00D56A3A" w:rsidP="005379B0">
      <w:pPr>
        <w:spacing w:line="280" w:lineRule="exact"/>
        <w:rPr>
          <w:rFonts w:ascii="Tahoma" w:hAnsi="Tahoma" w:cs="Tahoma"/>
          <w:sz w:val="22"/>
          <w:lang w:val="pt-BR"/>
        </w:rPr>
      </w:pPr>
      <w:r w:rsidRPr="00563294">
        <w:rPr>
          <w:rFonts w:ascii="Tahoma" w:hAnsi="Tahoma" w:cs="Tahoma"/>
          <w:sz w:val="22"/>
          <w:lang w:val="pt-BR"/>
        </w:rPr>
        <w:t>Fluture</w:t>
      </w:r>
      <w:r w:rsidRPr="00563294">
        <w:rPr>
          <w:rFonts w:ascii="Tahoma" w:hAnsi="Tahoma" w:cs="Tahoma"/>
          <w:sz w:val="22"/>
          <w:lang w:val="pt-BR"/>
        </w:rPr>
        <w:tab/>
      </w:r>
      <w:r w:rsidRPr="00563294">
        <w:rPr>
          <w:rFonts w:ascii="Tahoma" w:hAnsi="Tahoma" w:cs="Tahoma"/>
          <w:sz w:val="22"/>
          <w:lang w:val="pt-BR"/>
        </w:rPr>
        <w:tab/>
      </w:r>
      <w:r w:rsidRPr="00563294">
        <w:rPr>
          <w:rFonts w:ascii="Tahoma" w:hAnsi="Tahoma" w:cs="Tahoma"/>
          <w:sz w:val="22"/>
          <w:lang w:val="pt-BR"/>
        </w:rPr>
        <w:tab/>
        <w:t>50 m,100 m,200 m</w:t>
      </w:r>
      <w:r w:rsidRPr="00563294">
        <w:rPr>
          <w:rFonts w:ascii="Tahoma" w:hAnsi="Tahoma" w:cs="Tahoma"/>
          <w:sz w:val="22"/>
          <w:lang w:val="pt-BR"/>
        </w:rPr>
        <w:tab/>
      </w:r>
      <w:r w:rsidR="005379B0" w:rsidRPr="00563294">
        <w:rPr>
          <w:rFonts w:ascii="Tahoma" w:hAnsi="Tahoma" w:cs="Tahoma"/>
          <w:sz w:val="22"/>
          <w:lang w:val="pt-BR"/>
        </w:rPr>
        <w:tab/>
      </w:r>
      <w:r w:rsidR="005379B0" w:rsidRPr="00563294">
        <w:rPr>
          <w:rFonts w:ascii="Tahoma" w:hAnsi="Tahoma" w:cs="Tahoma"/>
          <w:sz w:val="22"/>
          <w:lang w:val="pt-BR"/>
        </w:rPr>
        <w:tab/>
      </w:r>
      <w:r w:rsidRPr="00563294">
        <w:rPr>
          <w:rFonts w:ascii="Tahoma" w:hAnsi="Tahoma" w:cs="Tahoma"/>
          <w:sz w:val="22"/>
          <w:lang w:val="pt-BR"/>
        </w:rPr>
        <w:t>50 m,100 m,200 m</w:t>
      </w:r>
    </w:p>
    <w:p w:rsidR="00D56A3A" w:rsidRPr="007D039B" w:rsidRDefault="00D56A3A" w:rsidP="00994E87">
      <w:pPr>
        <w:spacing w:line="280" w:lineRule="exact"/>
        <w:rPr>
          <w:rFonts w:ascii="Tahoma" w:hAnsi="Tahoma" w:cs="Tahoma"/>
          <w:sz w:val="22"/>
          <w:lang w:val="en-US"/>
        </w:rPr>
      </w:pPr>
      <w:r w:rsidRPr="007D039B">
        <w:rPr>
          <w:rFonts w:ascii="Tahoma" w:hAnsi="Tahoma" w:cs="Tahoma"/>
          <w:sz w:val="22"/>
          <w:lang w:val="en-US"/>
        </w:rPr>
        <w:t>Mixt individual</w:t>
      </w:r>
      <w:r w:rsidRPr="007D039B">
        <w:rPr>
          <w:rFonts w:ascii="Tahoma" w:hAnsi="Tahoma" w:cs="Tahoma"/>
          <w:sz w:val="22"/>
          <w:lang w:val="en-US"/>
        </w:rPr>
        <w:tab/>
      </w:r>
      <w:r w:rsidR="005379B0" w:rsidRPr="007D039B">
        <w:rPr>
          <w:rFonts w:ascii="Tahoma" w:hAnsi="Tahoma" w:cs="Tahoma"/>
          <w:sz w:val="22"/>
          <w:lang w:val="en-US"/>
        </w:rPr>
        <w:tab/>
      </w:r>
      <w:r w:rsidRPr="007D039B">
        <w:rPr>
          <w:rFonts w:ascii="Tahoma" w:hAnsi="Tahoma" w:cs="Tahoma"/>
          <w:sz w:val="22"/>
          <w:lang w:val="en-US"/>
        </w:rPr>
        <w:t xml:space="preserve">100 m,200 m,400 m  </w:t>
      </w:r>
      <w:r w:rsidR="005379B0" w:rsidRPr="007D039B">
        <w:rPr>
          <w:rFonts w:ascii="Tahoma" w:hAnsi="Tahoma" w:cs="Tahoma"/>
          <w:sz w:val="22"/>
          <w:lang w:val="en-US"/>
        </w:rPr>
        <w:tab/>
      </w:r>
      <w:r w:rsidR="005379B0" w:rsidRPr="007D039B">
        <w:rPr>
          <w:rFonts w:ascii="Tahoma" w:hAnsi="Tahoma" w:cs="Tahoma"/>
          <w:sz w:val="22"/>
          <w:lang w:val="en-US"/>
        </w:rPr>
        <w:tab/>
      </w:r>
      <w:r w:rsidR="005379B0" w:rsidRPr="007D039B">
        <w:rPr>
          <w:rFonts w:ascii="Tahoma" w:hAnsi="Tahoma" w:cs="Tahoma"/>
          <w:sz w:val="22"/>
          <w:lang w:val="en-US"/>
        </w:rPr>
        <w:tab/>
      </w:r>
      <w:r w:rsidRPr="007D039B">
        <w:rPr>
          <w:rFonts w:ascii="Tahoma" w:hAnsi="Tahoma" w:cs="Tahoma"/>
          <w:sz w:val="22"/>
          <w:lang w:val="en-US"/>
        </w:rPr>
        <w:t>100 m,200 m,400 m</w:t>
      </w:r>
    </w:p>
    <w:p w:rsidR="00D56A3A" w:rsidRPr="007D039B" w:rsidRDefault="00BC18BC" w:rsidP="00994E87">
      <w:pPr>
        <w:spacing w:line="280" w:lineRule="exact"/>
        <w:rPr>
          <w:rFonts w:ascii="Tahoma" w:hAnsi="Tahoma" w:cs="Tahoma"/>
          <w:sz w:val="22"/>
          <w:lang w:val="en-US"/>
        </w:rPr>
      </w:pPr>
      <w:r w:rsidRPr="007D039B">
        <w:rPr>
          <w:rFonts w:ascii="Tahoma" w:hAnsi="Tahoma" w:cs="Tahoma"/>
          <w:sz w:val="22"/>
          <w:lang w:val="en-US"/>
        </w:rPr>
        <w:t>Ş</w:t>
      </w:r>
      <w:r w:rsidR="00D56A3A" w:rsidRPr="007D039B">
        <w:rPr>
          <w:rFonts w:ascii="Tahoma" w:hAnsi="Tahoma" w:cs="Tahoma"/>
          <w:sz w:val="22"/>
          <w:lang w:val="en-US"/>
        </w:rPr>
        <w:t>tafete</w:t>
      </w:r>
      <w:r w:rsidR="007F0CB6" w:rsidRPr="007D039B">
        <w:rPr>
          <w:rFonts w:ascii="Tahoma" w:hAnsi="Tahoma" w:cs="Tahoma"/>
          <w:sz w:val="22"/>
          <w:lang w:val="en-US"/>
        </w:rPr>
        <w:t>:   Liber          4x100 m,4x200 m</w:t>
      </w:r>
      <w:r w:rsidR="007F0CB6" w:rsidRPr="007D039B">
        <w:rPr>
          <w:rFonts w:ascii="Tahoma" w:hAnsi="Tahoma" w:cs="Tahoma"/>
          <w:sz w:val="22"/>
          <w:lang w:val="en-US"/>
        </w:rPr>
        <w:tab/>
      </w:r>
      <w:r w:rsidR="007F0CB6" w:rsidRPr="007D039B">
        <w:rPr>
          <w:rFonts w:ascii="Tahoma" w:hAnsi="Tahoma" w:cs="Tahoma"/>
          <w:sz w:val="22"/>
          <w:lang w:val="en-US"/>
        </w:rPr>
        <w:tab/>
      </w:r>
      <w:r w:rsidR="007F0CB6" w:rsidRPr="007D039B">
        <w:rPr>
          <w:rFonts w:ascii="Tahoma" w:hAnsi="Tahoma" w:cs="Tahoma"/>
          <w:sz w:val="22"/>
          <w:lang w:val="en-US"/>
        </w:rPr>
        <w:tab/>
        <w:t>4x100 m, 4x200 m</w:t>
      </w:r>
      <w:r w:rsidR="00D56A3A" w:rsidRPr="007D039B">
        <w:rPr>
          <w:rFonts w:ascii="Tahoma" w:hAnsi="Tahoma" w:cs="Tahoma"/>
          <w:sz w:val="22"/>
          <w:lang w:val="en-US"/>
        </w:rPr>
        <w:tab/>
      </w:r>
      <w:r w:rsidR="00D56A3A" w:rsidRPr="007D039B">
        <w:rPr>
          <w:rFonts w:ascii="Tahoma" w:hAnsi="Tahoma" w:cs="Tahoma"/>
          <w:sz w:val="22"/>
          <w:lang w:val="en-US"/>
        </w:rPr>
        <w:tab/>
      </w:r>
      <w:r w:rsidR="00D56A3A" w:rsidRPr="007D039B">
        <w:rPr>
          <w:rFonts w:ascii="Tahoma" w:hAnsi="Tahoma" w:cs="Tahoma"/>
          <w:sz w:val="22"/>
          <w:lang w:val="en-US"/>
        </w:rPr>
        <w:tab/>
      </w:r>
    </w:p>
    <w:p w:rsidR="00D56A3A" w:rsidRPr="00563294" w:rsidRDefault="00D97BE4" w:rsidP="00994E87">
      <w:pPr>
        <w:spacing w:line="280" w:lineRule="exact"/>
        <w:rPr>
          <w:rFonts w:ascii="Tahoma" w:hAnsi="Tahoma" w:cs="Tahoma"/>
          <w:sz w:val="22"/>
          <w:lang w:val="en-US"/>
        </w:rPr>
      </w:pPr>
      <w:r w:rsidRPr="00563294">
        <w:rPr>
          <w:rFonts w:ascii="Tahoma" w:hAnsi="Tahoma" w:cs="Tahoma"/>
          <w:sz w:val="22"/>
          <w:lang w:val="en-US"/>
        </w:rPr>
        <w:t xml:space="preserve">              Mixt</w:t>
      </w:r>
      <w:r w:rsidRPr="00563294">
        <w:rPr>
          <w:rFonts w:ascii="Tahoma" w:hAnsi="Tahoma" w:cs="Tahoma"/>
          <w:sz w:val="22"/>
          <w:lang w:val="en-US"/>
        </w:rPr>
        <w:tab/>
        <w:t xml:space="preserve">          </w:t>
      </w:r>
      <w:r w:rsidR="00D56A3A" w:rsidRPr="00563294">
        <w:rPr>
          <w:rFonts w:ascii="Tahoma" w:hAnsi="Tahoma" w:cs="Tahoma"/>
          <w:sz w:val="22"/>
          <w:lang w:val="en-US"/>
        </w:rPr>
        <w:t>4x100 m</w:t>
      </w:r>
      <w:r w:rsidR="00D56A3A" w:rsidRPr="00563294">
        <w:rPr>
          <w:rFonts w:ascii="Tahoma" w:hAnsi="Tahoma" w:cs="Tahoma"/>
          <w:sz w:val="22"/>
          <w:lang w:val="en-US"/>
        </w:rPr>
        <w:tab/>
      </w:r>
      <w:r w:rsidR="00D56A3A" w:rsidRPr="00563294">
        <w:rPr>
          <w:rFonts w:ascii="Tahoma" w:hAnsi="Tahoma" w:cs="Tahoma"/>
          <w:sz w:val="22"/>
          <w:lang w:val="en-US"/>
        </w:rPr>
        <w:tab/>
      </w:r>
      <w:r w:rsidR="00D56A3A" w:rsidRPr="00563294">
        <w:rPr>
          <w:rFonts w:ascii="Tahoma" w:hAnsi="Tahoma" w:cs="Tahoma"/>
          <w:sz w:val="22"/>
          <w:lang w:val="en-US"/>
        </w:rPr>
        <w:tab/>
      </w:r>
      <w:r w:rsidR="005379B0" w:rsidRPr="00563294">
        <w:rPr>
          <w:rFonts w:ascii="Tahoma" w:hAnsi="Tahoma" w:cs="Tahoma"/>
          <w:sz w:val="22"/>
          <w:lang w:val="en-US"/>
        </w:rPr>
        <w:tab/>
      </w:r>
      <w:r w:rsidR="00D56A3A" w:rsidRPr="00563294">
        <w:rPr>
          <w:rFonts w:ascii="Tahoma" w:hAnsi="Tahoma" w:cs="Tahoma"/>
          <w:sz w:val="22"/>
          <w:lang w:val="en-US"/>
        </w:rPr>
        <w:t>4x100 m</w:t>
      </w:r>
    </w:p>
    <w:p w:rsidR="00D56A3A" w:rsidRPr="00563294" w:rsidRDefault="00D56A3A" w:rsidP="00994E87">
      <w:pPr>
        <w:spacing w:line="280" w:lineRule="exact"/>
        <w:rPr>
          <w:rFonts w:ascii="Tahoma" w:hAnsi="Tahoma" w:cs="Tahoma"/>
          <w:sz w:val="22"/>
          <w:lang w:val="en-US"/>
        </w:rPr>
      </w:pPr>
    </w:p>
    <w:p w:rsidR="00D56A3A" w:rsidRPr="007D039B" w:rsidRDefault="00D56A3A" w:rsidP="00994E87">
      <w:pPr>
        <w:spacing w:line="280" w:lineRule="exact"/>
        <w:rPr>
          <w:rFonts w:ascii="Tahoma" w:hAnsi="Tahoma" w:cs="Tahoma"/>
          <w:sz w:val="22"/>
          <w:lang w:val="fr-FR"/>
        </w:rPr>
      </w:pPr>
      <w:r w:rsidRPr="007D039B">
        <w:rPr>
          <w:rFonts w:ascii="Tahoma" w:hAnsi="Tahoma" w:cs="Tahoma"/>
          <w:sz w:val="22"/>
          <w:lang w:val="fr-FR"/>
        </w:rPr>
        <w:t xml:space="preserve">Se vor accepta numai timpii de </w:t>
      </w:r>
      <w:r w:rsidR="00517A9A" w:rsidRPr="007D039B">
        <w:rPr>
          <w:rFonts w:ascii="Tahoma" w:hAnsi="Tahoma" w:cs="Tahoma"/>
          <w:sz w:val="22"/>
          <w:lang w:val="fr-FR"/>
        </w:rPr>
        <w:t>înscriere</w:t>
      </w:r>
      <w:r w:rsidRPr="007D039B">
        <w:rPr>
          <w:rFonts w:ascii="Tahoma" w:hAnsi="Tahoma" w:cs="Tahoma"/>
          <w:sz w:val="22"/>
          <w:lang w:val="fr-FR"/>
        </w:rPr>
        <w:t xml:space="preserve"> realiza</w:t>
      </w:r>
      <w:r w:rsidR="00BC18BC" w:rsidRPr="007D039B">
        <w:rPr>
          <w:rFonts w:ascii="Tahoma" w:hAnsi="Tahoma" w:cs="Tahoma"/>
          <w:sz w:val="22"/>
          <w:lang w:val="fr-FR"/>
        </w:rPr>
        <w:t>ţ</w:t>
      </w:r>
      <w:r w:rsidRPr="007D039B">
        <w:rPr>
          <w:rFonts w:ascii="Tahoma" w:hAnsi="Tahoma" w:cs="Tahoma"/>
          <w:sz w:val="22"/>
          <w:lang w:val="fr-FR"/>
        </w:rPr>
        <w:t xml:space="preserve">i </w:t>
      </w:r>
      <w:r w:rsidR="0070039A" w:rsidRPr="007D039B">
        <w:rPr>
          <w:rFonts w:ascii="Tahoma" w:hAnsi="Tahoma" w:cs="Tahoma"/>
          <w:sz w:val="22"/>
          <w:lang w:val="fr-FR"/>
        </w:rPr>
        <w:t xml:space="preserve"> în </w:t>
      </w:r>
      <w:r w:rsidRPr="007D039B">
        <w:rPr>
          <w:rFonts w:ascii="Tahoma" w:hAnsi="Tahoma" w:cs="Tahoma"/>
          <w:sz w:val="22"/>
          <w:lang w:val="fr-FR"/>
        </w:rPr>
        <w:t>bazinele de 25 m.</w:t>
      </w:r>
    </w:p>
    <w:p w:rsidR="00D56A3A" w:rsidRPr="007D039B" w:rsidRDefault="00D56A3A" w:rsidP="00994E87">
      <w:pPr>
        <w:spacing w:line="280" w:lineRule="exact"/>
        <w:rPr>
          <w:rFonts w:ascii="Tahoma" w:hAnsi="Tahoma" w:cs="Tahoma"/>
          <w:sz w:val="22"/>
          <w:lang w:val="fr-FR"/>
        </w:rPr>
      </w:pPr>
    </w:p>
    <w:p w:rsidR="00D56A3A" w:rsidRPr="007D039B" w:rsidRDefault="00D56A3A" w:rsidP="00994E87">
      <w:pPr>
        <w:spacing w:line="280" w:lineRule="exact"/>
        <w:rPr>
          <w:rFonts w:ascii="Tahoma" w:hAnsi="Tahoma" w:cs="Tahoma"/>
          <w:b/>
          <w:sz w:val="22"/>
          <w:lang w:val="fr-FR"/>
        </w:rPr>
      </w:pPr>
      <w:r w:rsidRPr="007D039B">
        <w:rPr>
          <w:rFonts w:ascii="Tahoma" w:hAnsi="Tahoma" w:cs="Tahoma"/>
          <w:b/>
          <w:sz w:val="22"/>
          <w:lang w:val="fr-FR"/>
        </w:rPr>
        <w:tab/>
      </w:r>
      <w:r w:rsidR="00D229DB" w:rsidRPr="007D039B">
        <w:rPr>
          <w:rFonts w:ascii="Tahoma" w:hAnsi="Tahoma" w:cs="Tahoma"/>
          <w:b/>
          <w:sz w:val="22"/>
          <w:lang w:val="fr-FR"/>
        </w:rPr>
        <w:t>GR 9</w:t>
      </w:r>
      <w:r w:rsidRPr="007D039B">
        <w:rPr>
          <w:rFonts w:ascii="Tahoma" w:hAnsi="Tahoma" w:cs="Tahoma"/>
          <w:b/>
          <w:sz w:val="22"/>
          <w:lang w:val="fr-FR"/>
        </w:rPr>
        <w:t>.6.1.2.</w:t>
      </w:r>
      <w:r w:rsidRPr="007D039B">
        <w:rPr>
          <w:rFonts w:ascii="Tahoma" w:hAnsi="Tahoma" w:cs="Tahoma"/>
          <w:b/>
          <w:sz w:val="22"/>
          <w:lang w:val="fr-FR"/>
        </w:rPr>
        <w:tab/>
      </w:r>
      <w:r w:rsidR="00BC18BC" w:rsidRPr="007D039B">
        <w:rPr>
          <w:rFonts w:ascii="Tahoma" w:hAnsi="Tahoma" w:cs="Tahoma"/>
          <w:b/>
          <w:sz w:val="22"/>
          <w:lang w:val="fr-FR"/>
        </w:rPr>
        <w:t>Î</w:t>
      </w:r>
      <w:r w:rsidRPr="007D039B">
        <w:rPr>
          <w:rFonts w:ascii="Tahoma" w:hAnsi="Tahoma" w:cs="Tahoma"/>
          <w:b/>
          <w:sz w:val="22"/>
          <w:lang w:val="fr-FR"/>
        </w:rPr>
        <w:t>not – Campionatul</w:t>
      </w:r>
      <w:r w:rsidR="00461BCC" w:rsidRPr="007D039B">
        <w:rPr>
          <w:rFonts w:ascii="Tahoma" w:hAnsi="Tahoma" w:cs="Tahoma"/>
          <w:b/>
          <w:sz w:val="22"/>
          <w:lang w:val="fr-FR"/>
        </w:rPr>
        <w:t>ele</w:t>
      </w:r>
      <w:r w:rsidRPr="007D039B">
        <w:rPr>
          <w:rFonts w:ascii="Tahoma" w:hAnsi="Tahoma" w:cs="Tahoma"/>
          <w:b/>
          <w:sz w:val="22"/>
          <w:lang w:val="fr-FR"/>
        </w:rPr>
        <w:t xml:space="preserve"> Mondial</w:t>
      </w:r>
      <w:r w:rsidR="00461BCC" w:rsidRPr="007D039B">
        <w:rPr>
          <w:rFonts w:ascii="Tahoma" w:hAnsi="Tahoma" w:cs="Tahoma"/>
          <w:b/>
          <w:sz w:val="22"/>
          <w:lang w:val="fr-FR"/>
        </w:rPr>
        <w:t>e</w:t>
      </w:r>
      <w:r w:rsidRPr="007D039B">
        <w:rPr>
          <w:rFonts w:ascii="Tahoma" w:hAnsi="Tahoma" w:cs="Tahoma"/>
          <w:b/>
          <w:sz w:val="22"/>
          <w:lang w:val="fr-FR"/>
        </w:rPr>
        <w:t xml:space="preserve"> (50 m)</w:t>
      </w:r>
    </w:p>
    <w:p w:rsidR="00D56A3A" w:rsidRPr="007D039B" w:rsidRDefault="00D56A3A" w:rsidP="00994E87">
      <w:pPr>
        <w:spacing w:line="280" w:lineRule="exact"/>
        <w:rPr>
          <w:rFonts w:ascii="Tahoma" w:hAnsi="Tahoma" w:cs="Tahoma"/>
          <w:b/>
          <w:sz w:val="22"/>
          <w:lang w:val="fr-FR"/>
        </w:rPr>
      </w:pPr>
    </w:p>
    <w:p w:rsidR="00D56A3A" w:rsidRPr="007D039B" w:rsidRDefault="00E618FB" w:rsidP="00994E87">
      <w:pPr>
        <w:spacing w:line="280" w:lineRule="exact"/>
        <w:rPr>
          <w:rFonts w:ascii="Tahoma" w:hAnsi="Tahoma" w:cs="Tahoma"/>
          <w:b/>
          <w:sz w:val="22"/>
          <w:lang w:val="fr-FR"/>
        </w:rPr>
      </w:pPr>
      <w:r w:rsidRPr="007D039B">
        <w:rPr>
          <w:rFonts w:ascii="Tahoma" w:hAnsi="Tahoma" w:cs="Tahoma"/>
          <w:b/>
          <w:sz w:val="22"/>
          <w:lang w:val="fr-FR"/>
        </w:rPr>
        <w:tab/>
      </w:r>
      <w:r w:rsidRPr="007D039B">
        <w:rPr>
          <w:rFonts w:ascii="Tahoma" w:hAnsi="Tahoma" w:cs="Tahoma"/>
          <w:b/>
          <w:sz w:val="22"/>
          <w:lang w:val="fr-FR"/>
        </w:rPr>
        <w:tab/>
      </w:r>
      <w:r w:rsidRPr="007D039B">
        <w:rPr>
          <w:rFonts w:ascii="Tahoma" w:hAnsi="Tahoma" w:cs="Tahoma"/>
          <w:b/>
          <w:sz w:val="22"/>
          <w:lang w:val="fr-FR"/>
        </w:rPr>
        <w:tab/>
        <w:t xml:space="preserve">       </w:t>
      </w:r>
      <w:r w:rsidR="00D56A3A" w:rsidRPr="007D039B">
        <w:rPr>
          <w:rFonts w:ascii="Tahoma" w:hAnsi="Tahoma" w:cs="Tahoma"/>
          <w:b/>
          <w:sz w:val="22"/>
          <w:lang w:val="fr-FR"/>
        </w:rPr>
        <w:t>Masculin</w:t>
      </w:r>
      <w:r w:rsidR="00D56A3A" w:rsidRPr="007D039B">
        <w:rPr>
          <w:rFonts w:ascii="Tahoma" w:hAnsi="Tahoma" w:cs="Tahoma"/>
          <w:b/>
          <w:sz w:val="22"/>
          <w:lang w:val="fr-FR"/>
        </w:rPr>
        <w:tab/>
      </w:r>
      <w:r w:rsidR="00D56A3A" w:rsidRPr="007D039B">
        <w:rPr>
          <w:rFonts w:ascii="Tahoma" w:hAnsi="Tahoma" w:cs="Tahoma"/>
          <w:b/>
          <w:sz w:val="22"/>
          <w:lang w:val="fr-FR"/>
        </w:rPr>
        <w:tab/>
      </w:r>
      <w:r w:rsidR="00D56A3A" w:rsidRPr="007D039B">
        <w:rPr>
          <w:rFonts w:ascii="Tahoma" w:hAnsi="Tahoma" w:cs="Tahoma"/>
          <w:b/>
          <w:sz w:val="22"/>
          <w:lang w:val="fr-FR"/>
        </w:rPr>
        <w:tab/>
      </w:r>
      <w:r w:rsidRPr="007D039B">
        <w:rPr>
          <w:rFonts w:ascii="Tahoma" w:hAnsi="Tahoma" w:cs="Tahoma"/>
          <w:b/>
          <w:sz w:val="22"/>
          <w:lang w:val="fr-FR"/>
        </w:rPr>
        <w:t xml:space="preserve">       </w:t>
      </w:r>
      <w:r w:rsidR="00D56A3A" w:rsidRPr="007D039B">
        <w:rPr>
          <w:rFonts w:ascii="Tahoma" w:hAnsi="Tahoma" w:cs="Tahoma"/>
          <w:b/>
          <w:sz w:val="22"/>
          <w:lang w:val="fr-FR"/>
        </w:rPr>
        <w:t>Feminin</w:t>
      </w:r>
    </w:p>
    <w:p w:rsidR="00D56A3A" w:rsidRPr="007D039B" w:rsidRDefault="00D56A3A" w:rsidP="00994E87">
      <w:pPr>
        <w:spacing w:line="280" w:lineRule="exact"/>
        <w:rPr>
          <w:rFonts w:ascii="Tahoma" w:hAnsi="Tahoma" w:cs="Tahoma"/>
          <w:sz w:val="22"/>
          <w:lang w:val="fr-FR"/>
        </w:rPr>
      </w:pPr>
    </w:p>
    <w:p w:rsidR="00D56A3A" w:rsidRPr="00563294" w:rsidRDefault="00D56A3A" w:rsidP="00994E87">
      <w:pPr>
        <w:spacing w:line="280" w:lineRule="exact"/>
        <w:rPr>
          <w:rFonts w:ascii="Tahoma" w:hAnsi="Tahoma" w:cs="Tahoma"/>
          <w:sz w:val="22"/>
          <w:lang w:val="fr-FR"/>
        </w:rPr>
      </w:pPr>
      <w:r w:rsidRPr="00563294">
        <w:rPr>
          <w:rFonts w:ascii="Tahoma" w:hAnsi="Tahoma" w:cs="Tahoma"/>
          <w:sz w:val="22"/>
          <w:lang w:val="fr-FR"/>
        </w:rPr>
        <w:t>Liber</w:t>
      </w:r>
      <w:r w:rsidRPr="00563294">
        <w:rPr>
          <w:rFonts w:ascii="Tahoma" w:hAnsi="Tahoma" w:cs="Tahoma"/>
          <w:sz w:val="22"/>
          <w:lang w:val="fr-FR"/>
        </w:rPr>
        <w:tab/>
      </w:r>
      <w:r w:rsidRPr="00563294">
        <w:rPr>
          <w:rFonts w:ascii="Tahoma" w:hAnsi="Tahoma" w:cs="Tahoma"/>
          <w:sz w:val="22"/>
          <w:lang w:val="fr-FR"/>
        </w:rPr>
        <w:tab/>
      </w:r>
      <w:r w:rsidRPr="00563294">
        <w:rPr>
          <w:rFonts w:ascii="Tahoma" w:hAnsi="Tahoma" w:cs="Tahoma"/>
          <w:sz w:val="22"/>
          <w:lang w:val="fr-FR"/>
        </w:rPr>
        <w:tab/>
        <w:t>50 m,100 m,200 m</w:t>
      </w:r>
      <w:r w:rsidRPr="00563294">
        <w:rPr>
          <w:rFonts w:ascii="Tahoma" w:hAnsi="Tahoma" w:cs="Tahoma"/>
          <w:sz w:val="22"/>
          <w:lang w:val="fr-FR"/>
        </w:rPr>
        <w:tab/>
      </w:r>
      <w:r w:rsidR="009A4BFC" w:rsidRPr="00563294">
        <w:rPr>
          <w:rFonts w:ascii="Tahoma" w:hAnsi="Tahoma" w:cs="Tahoma"/>
          <w:sz w:val="22"/>
          <w:lang w:val="fr-FR"/>
        </w:rPr>
        <w:tab/>
      </w:r>
      <w:r w:rsidR="009A4BFC" w:rsidRPr="00563294">
        <w:rPr>
          <w:rFonts w:ascii="Tahoma" w:hAnsi="Tahoma" w:cs="Tahoma"/>
          <w:sz w:val="22"/>
          <w:lang w:val="fr-FR"/>
        </w:rPr>
        <w:tab/>
      </w:r>
      <w:r w:rsidRPr="00563294">
        <w:rPr>
          <w:rFonts w:ascii="Tahoma" w:hAnsi="Tahoma" w:cs="Tahoma"/>
          <w:sz w:val="22"/>
          <w:lang w:val="fr-FR"/>
        </w:rPr>
        <w:t>50 m,100 m,200 m,</w:t>
      </w:r>
    </w:p>
    <w:p w:rsidR="00D56A3A" w:rsidRPr="00563294" w:rsidRDefault="009A4BFC" w:rsidP="00994E87">
      <w:pPr>
        <w:spacing w:line="280" w:lineRule="exact"/>
        <w:rPr>
          <w:rFonts w:ascii="Tahoma" w:hAnsi="Tahoma" w:cs="Tahoma"/>
          <w:sz w:val="22"/>
          <w:lang w:val="fr-FR"/>
        </w:rPr>
      </w:pPr>
      <w:r w:rsidRPr="00563294">
        <w:rPr>
          <w:rFonts w:ascii="Tahoma" w:hAnsi="Tahoma" w:cs="Tahoma"/>
          <w:sz w:val="22"/>
          <w:lang w:val="fr-FR"/>
        </w:rPr>
        <w:tab/>
      </w:r>
      <w:r w:rsidRPr="00563294">
        <w:rPr>
          <w:rFonts w:ascii="Tahoma" w:hAnsi="Tahoma" w:cs="Tahoma"/>
          <w:sz w:val="22"/>
          <w:lang w:val="fr-FR"/>
        </w:rPr>
        <w:tab/>
      </w:r>
      <w:r w:rsidRPr="00563294">
        <w:rPr>
          <w:rFonts w:ascii="Tahoma" w:hAnsi="Tahoma" w:cs="Tahoma"/>
          <w:sz w:val="22"/>
          <w:lang w:val="fr-FR"/>
        </w:rPr>
        <w:tab/>
      </w:r>
      <w:r w:rsidR="00D56A3A" w:rsidRPr="00563294">
        <w:rPr>
          <w:rFonts w:ascii="Tahoma" w:hAnsi="Tahoma" w:cs="Tahoma"/>
          <w:sz w:val="22"/>
          <w:lang w:val="fr-FR"/>
        </w:rPr>
        <w:t xml:space="preserve">400 m,800*m,1500 m   </w:t>
      </w:r>
      <w:r w:rsidRPr="00563294">
        <w:rPr>
          <w:rFonts w:ascii="Tahoma" w:hAnsi="Tahoma" w:cs="Tahoma"/>
          <w:sz w:val="22"/>
          <w:lang w:val="fr-FR"/>
        </w:rPr>
        <w:tab/>
      </w:r>
      <w:r w:rsidRPr="00563294">
        <w:rPr>
          <w:rFonts w:ascii="Tahoma" w:hAnsi="Tahoma" w:cs="Tahoma"/>
          <w:sz w:val="22"/>
          <w:lang w:val="fr-FR"/>
        </w:rPr>
        <w:tab/>
      </w:r>
      <w:r w:rsidR="00D56A3A" w:rsidRPr="00563294">
        <w:rPr>
          <w:rFonts w:ascii="Tahoma" w:hAnsi="Tahoma" w:cs="Tahoma"/>
          <w:sz w:val="22"/>
          <w:lang w:val="fr-FR"/>
        </w:rPr>
        <w:t>400 m,800 m,1500 m*</w:t>
      </w:r>
    </w:p>
    <w:p w:rsidR="00D56A3A" w:rsidRPr="00563294" w:rsidRDefault="00D56A3A" w:rsidP="00994E87">
      <w:pPr>
        <w:spacing w:line="280" w:lineRule="exact"/>
        <w:rPr>
          <w:rFonts w:ascii="Tahoma" w:hAnsi="Tahoma" w:cs="Tahoma"/>
          <w:sz w:val="22"/>
          <w:lang w:val="fr-FR"/>
        </w:rPr>
      </w:pPr>
      <w:r w:rsidRPr="00563294">
        <w:rPr>
          <w:rFonts w:ascii="Tahoma" w:hAnsi="Tahoma" w:cs="Tahoma"/>
          <w:sz w:val="22"/>
          <w:lang w:val="fr-FR"/>
        </w:rPr>
        <w:t>Spate</w:t>
      </w:r>
      <w:r w:rsidRPr="00563294">
        <w:rPr>
          <w:rFonts w:ascii="Tahoma" w:hAnsi="Tahoma" w:cs="Tahoma"/>
          <w:sz w:val="22"/>
          <w:lang w:val="fr-FR"/>
        </w:rPr>
        <w:tab/>
      </w:r>
      <w:r w:rsidRPr="00563294">
        <w:rPr>
          <w:rFonts w:ascii="Tahoma" w:hAnsi="Tahoma" w:cs="Tahoma"/>
          <w:sz w:val="22"/>
          <w:lang w:val="fr-FR"/>
        </w:rPr>
        <w:tab/>
      </w:r>
      <w:r w:rsidRPr="00563294">
        <w:rPr>
          <w:rFonts w:ascii="Tahoma" w:hAnsi="Tahoma" w:cs="Tahoma"/>
          <w:sz w:val="22"/>
          <w:lang w:val="fr-FR"/>
        </w:rPr>
        <w:tab/>
        <w:t>50 m</w:t>
      </w:r>
      <w:r w:rsidR="004125CC" w:rsidRPr="00563294">
        <w:rPr>
          <w:rFonts w:ascii="Tahoma" w:hAnsi="Tahoma" w:cs="Tahoma"/>
          <w:sz w:val="22"/>
          <w:lang w:val="fr-FR"/>
        </w:rPr>
        <w:t>*</w:t>
      </w:r>
      <w:r w:rsidRPr="00563294">
        <w:rPr>
          <w:rFonts w:ascii="Tahoma" w:hAnsi="Tahoma" w:cs="Tahoma"/>
          <w:sz w:val="22"/>
          <w:lang w:val="fr-FR"/>
        </w:rPr>
        <w:t>,100 m,200 m</w:t>
      </w:r>
      <w:r w:rsidRPr="00563294">
        <w:rPr>
          <w:rFonts w:ascii="Tahoma" w:hAnsi="Tahoma" w:cs="Tahoma"/>
          <w:sz w:val="22"/>
          <w:lang w:val="fr-FR"/>
        </w:rPr>
        <w:tab/>
      </w:r>
      <w:r w:rsidR="009A4BFC" w:rsidRPr="00563294">
        <w:rPr>
          <w:rFonts w:ascii="Tahoma" w:hAnsi="Tahoma" w:cs="Tahoma"/>
          <w:sz w:val="22"/>
          <w:lang w:val="fr-FR"/>
        </w:rPr>
        <w:tab/>
      </w:r>
      <w:r w:rsidR="009A4BFC" w:rsidRPr="00563294">
        <w:rPr>
          <w:rFonts w:ascii="Tahoma" w:hAnsi="Tahoma" w:cs="Tahoma"/>
          <w:sz w:val="22"/>
          <w:lang w:val="fr-FR"/>
        </w:rPr>
        <w:tab/>
      </w:r>
      <w:r w:rsidRPr="00563294">
        <w:rPr>
          <w:rFonts w:ascii="Tahoma" w:hAnsi="Tahoma" w:cs="Tahoma"/>
          <w:sz w:val="22"/>
          <w:lang w:val="fr-FR"/>
        </w:rPr>
        <w:t>50 m</w:t>
      </w:r>
      <w:r w:rsidR="004125CC" w:rsidRPr="00563294">
        <w:rPr>
          <w:rFonts w:ascii="Tahoma" w:hAnsi="Tahoma" w:cs="Tahoma"/>
          <w:sz w:val="22"/>
          <w:lang w:val="fr-FR"/>
        </w:rPr>
        <w:t>*</w:t>
      </w:r>
      <w:r w:rsidRPr="00563294">
        <w:rPr>
          <w:rFonts w:ascii="Tahoma" w:hAnsi="Tahoma" w:cs="Tahoma"/>
          <w:sz w:val="22"/>
          <w:lang w:val="fr-FR"/>
        </w:rPr>
        <w:t>,100 m,200 m</w:t>
      </w:r>
    </w:p>
    <w:p w:rsidR="00D56A3A" w:rsidRPr="007D039B" w:rsidRDefault="009A4BFC" w:rsidP="00994E87">
      <w:pPr>
        <w:spacing w:line="280" w:lineRule="exact"/>
        <w:rPr>
          <w:rFonts w:ascii="Tahoma" w:hAnsi="Tahoma" w:cs="Tahoma"/>
          <w:sz w:val="22"/>
          <w:lang w:val="fr-FR"/>
        </w:rPr>
      </w:pPr>
      <w:r w:rsidRPr="007D039B">
        <w:rPr>
          <w:rFonts w:ascii="Tahoma" w:hAnsi="Tahoma" w:cs="Tahoma"/>
          <w:sz w:val="22"/>
          <w:lang w:val="fr-FR"/>
        </w:rPr>
        <w:t>Bras</w:t>
      </w:r>
      <w:r w:rsidRPr="007D039B">
        <w:rPr>
          <w:rFonts w:ascii="Tahoma" w:hAnsi="Tahoma" w:cs="Tahoma"/>
          <w:sz w:val="22"/>
          <w:lang w:val="fr-FR"/>
        </w:rPr>
        <w:tab/>
      </w:r>
      <w:r w:rsidRPr="007D039B">
        <w:rPr>
          <w:rFonts w:ascii="Tahoma" w:hAnsi="Tahoma" w:cs="Tahoma"/>
          <w:sz w:val="22"/>
          <w:lang w:val="fr-FR"/>
        </w:rPr>
        <w:tab/>
      </w:r>
      <w:r w:rsidRPr="007D039B">
        <w:rPr>
          <w:rFonts w:ascii="Tahoma" w:hAnsi="Tahoma" w:cs="Tahoma"/>
          <w:sz w:val="22"/>
          <w:lang w:val="fr-FR"/>
        </w:rPr>
        <w:tab/>
      </w:r>
      <w:r w:rsidR="00D56A3A" w:rsidRPr="007D039B">
        <w:rPr>
          <w:rFonts w:ascii="Tahoma" w:hAnsi="Tahoma" w:cs="Tahoma"/>
          <w:sz w:val="22"/>
          <w:lang w:val="fr-FR"/>
        </w:rPr>
        <w:t>50 m</w:t>
      </w:r>
      <w:r w:rsidR="004125CC" w:rsidRPr="007D039B">
        <w:rPr>
          <w:rFonts w:ascii="Tahoma" w:hAnsi="Tahoma" w:cs="Tahoma"/>
          <w:sz w:val="22"/>
          <w:lang w:val="fr-FR"/>
        </w:rPr>
        <w:t>*</w:t>
      </w:r>
      <w:r w:rsidR="00D56A3A" w:rsidRPr="007D039B">
        <w:rPr>
          <w:rFonts w:ascii="Tahoma" w:hAnsi="Tahoma" w:cs="Tahoma"/>
          <w:sz w:val="22"/>
          <w:lang w:val="fr-FR"/>
        </w:rPr>
        <w:t>,100 m,200 m</w:t>
      </w:r>
      <w:r w:rsidR="00D56A3A" w:rsidRPr="007D039B">
        <w:rPr>
          <w:rFonts w:ascii="Tahoma" w:hAnsi="Tahoma" w:cs="Tahoma"/>
          <w:sz w:val="22"/>
          <w:lang w:val="fr-FR"/>
        </w:rPr>
        <w:tab/>
      </w:r>
      <w:r w:rsidRPr="007D039B">
        <w:rPr>
          <w:rFonts w:ascii="Tahoma" w:hAnsi="Tahoma" w:cs="Tahoma"/>
          <w:sz w:val="22"/>
          <w:lang w:val="fr-FR"/>
        </w:rPr>
        <w:tab/>
      </w:r>
      <w:r w:rsidRPr="007D039B">
        <w:rPr>
          <w:rFonts w:ascii="Tahoma" w:hAnsi="Tahoma" w:cs="Tahoma"/>
          <w:sz w:val="22"/>
          <w:lang w:val="fr-FR"/>
        </w:rPr>
        <w:tab/>
      </w:r>
      <w:r w:rsidR="00D56A3A" w:rsidRPr="007D039B">
        <w:rPr>
          <w:rFonts w:ascii="Tahoma" w:hAnsi="Tahoma" w:cs="Tahoma"/>
          <w:sz w:val="22"/>
          <w:lang w:val="fr-FR"/>
        </w:rPr>
        <w:t>50 m</w:t>
      </w:r>
      <w:r w:rsidR="004125CC" w:rsidRPr="007D039B">
        <w:rPr>
          <w:rFonts w:ascii="Tahoma" w:hAnsi="Tahoma" w:cs="Tahoma"/>
          <w:sz w:val="22"/>
          <w:lang w:val="fr-FR"/>
        </w:rPr>
        <w:t>*</w:t>
      </w:r>
      <w:r w:rsidR="00D56A3A" w:rsidRPr="007D039B">
        <w:rPr>
          <w:rFonts w:ascii="Tahoma" w:hAnsi="Tahoma" w:cs="Tahoma"/>
          <w:sz w:val="22"/>
          <w:lang w:val="fr-FR"/>
        </w:rPr>
        <w:t>,100 m,200 m</w:t>
      </w:r>
    </w:p>
    <w:p w:rsidR="00D56A3A" w:rsidRPr="00563294" w:rsidRDefault="00D56A3A" w:rsidP="00994E87">
      <w:pPr>
        <w:spacing w:line="280" w:lineRule="exact"/>
        <w:rPr>
          <w:rFonts w:ascii="Tahoma" w:hAnsi="Tahoma" w:cs="Tahoma"/>
          <w:sz w:val="22"/>
          <w:lang w:val="en-US"/>
        </w:rPr>
      </w:pPr>
      <w:r w:rsidRPr="00563294">
        <w:rPr>
          <w:rFonts w:ascii="Tahoma" w:hAnsi="Tahoma" w:cs="Tahoma"/>
          <w:sz w:val="22"/>
          <w:lang w:val="en-US"/>
        </w:rPr>
        <w:t>Fluture</w:t>
      </w:r>
      <w:r w:rsidRPr="00563294">
        <w:rPr>
          <w:rFonts w:ascii="Tahoma" w:hAnsi="Tahoma" w:cs="Tahoma"/>
          <w:sz w:val="22"/>
          <w:lang w:val="en-US"/>
        </w:rPr>
        <w:tab/>
      </w:r>
      <w:r w:rsidRPr="00563294">
        <w:rPr>
          <w:rFonts w:ascii="Tahoma" w:hAnsi="Tahoma" w:cs="Tahoma"/>
          <w:sz w:val="22"/>
          <w:lang w:val="en-US"/>
        </w:rPr>
        <w:tab/>
      </w:r>
      <w:r w:rsidRPr="00563294">
        <w:rPr>
          <w:rFonts w:ascii="Tahoma" w:hAnsi="Tahoma" w:cs="Tahoma"/>
          <w:sz w:val="22"/>
          <w:lang w:val="en-US"/>
        </w:rPr>
        <w:tab/>
        <w:t>50 m</w:t>
      </w:r>
      <w:r w:rsidR="004125CC" w:rsidRPr="00563294">
        <w:rPr>
          <w:rFonts w:ascii="Tahoma" w:hAnsi="Tahoma" w:cs="Tahoma"/>
          <w:sz w:val="22"/>
          <w:lang w:val="en-US"/>
        </w:rPr>
        <w:t>*</w:t>
      </w:r>
      <w:r w:rsidRPr="00563294">
        <w:rPr>
          <w:rFonts w:ascii="Tahoma" w:hAnsi="Tahoma" w:cs="Tahoma"/>
          <w:sz w:val="22"/>
          <w:lang w:val="en-US"/>
        </w:rPr>
        <w:t>,100 m,200 m</w:t>
      </w:r>
      <w:r w:rsidRPr="00563294">
        <w:rPr>
          <w:rFonts w:ascii="Tahoma" w:hAnsi="Tahoma" w:cs="Tahoma"/>
          <w:sz w:val="22"/>
          <w:lang w:val="en-US"/>
        </w:rPr>
        <w:tab/>
      </w:r>
      <w:r w:rsidR="009A4BFC" w:rsidRPr="00563294">
        <w:rPr>
          <w:rFonts w:ascii="Tahoma" w:hAnsi="Tahoma" w:cs="Tahoma"/>
          <w:sz w:val="22"/>
          <w:lang w:val="en-US"/>
        </w:rPr>
        <w:tab/>
      </w:r>
      <w:r w:rsidR="009A4BFC" w:rsidRPr="00563294">
        <w:rPr>
          <w:rFonts w:ascii="Tahoma" w:hAnsi="Tahoma" w:cs="Tahoma"/>
          <w:sz w:val="22"/>
          <w:lang w:val="en-US"/>
        </w:rPr>
        <w:tab/>
      </w:r>
      <w:r w:rsidRPr="00563294">
        <w:rPr>
          <w:rFonts w:ascii="Tahoma" w:hAnsi="Tahoma" w:cs="Tahoma"/>
          <w:sz w:val="22"/>
          <w:lang w:val="en-US"/>
        </w:rPr>
        <w:t>50 m</w:t>
      </w:r>
      <w:r w:rsidR="004125CC" w:rsidRPr="00563294">
        <w:rPr>
          <w:rFonts w:ascii="Tahoma" w:hAnsi="Tahoma" w:cs="Tahoma"/>
          <w:sz w:val="22"/>
          <w:lang w:val="en-US"/>
        </w:rPr>
        <w:t>*</w:t>
      </w:r>
      <w:r w:rsidRPr="00563294">
        <w:rPr>
          <w:rFonts w:ascii="Tahoma" w:hAnsi="Tahoma" w:cs="Tahoma"/>
          <w:sz w:val="22"/>
          <w:lang w:val="en-US"/>
        </w:rPr>
        <w:t>,100 m,200 m</w:t>
      </w:r>
    </w:p>
    <w:p w:rsidR="00D56A3A" w:rsidRPr="007D039B" w:rsidRDefault="00D56A3A" w:rsidP="00994E87">
      <w:pPr>
        <w:spacing w:line="280" w:lineRule="exact"/>
        <w:rPr>
          <w:rFonts w:ascii="Tahoma" w:hAnsi="Tahoma" w:cs="Tahoma"/>
          <w:sz w:val="22"/>
          <w:lang w:val="en-US"/>
        </w:rPr>
      </w:pPr>
      <w:r w:rsidRPr="007D039B">
        <w:rPr>
          <w:rFonts w:ascii="Tahoma" w:hAnsi="Tahoma" w:cs="Tahoma"/>
          <w:sz w:val="22"/>
          <w:lang w:val="en-US"/>
        </w:rPr>
        <w:t>Mixt individual</w:t>
      </w:r>
      <w:r w:rsidRPr="007D039B">
        <w:rPr>
          <w:rFonts w:ascii="Tahoma" w:hAnsi="Tahoma" w:cs="Tahoma"/>
          <w:sz w:val="22"/>
          <w:lang w:val="en-US"/>
        </w:rPr>
        <w:tab/>
      </w:r>
      <w:r w:rsidR="009A4BFC" w:rsidRPr="007D039B">
        <w:rPr>
          <w:rFonts w:ascii="Tahoma" w:hAnsi="Tahoma" w:cs="Tahoma"/>
          <w:sz w:val="22"/>
          <w:lang w:val="en-US"/>
        </w:rPr>
        <w:tab/>
      </w:r>
      <w:r w:rsidRPr="007D039B">
        <w:rPr>
          <w:rFonts w:ascii="Tahoma" w:hAnsi="Tahoma" w:cs="Tahoma"/>
          <w:sz w:val="22"/>
          <w:lang w:val="en-US"/>
        </w:rPr>
        <w:t xml:space="preserve">200 m,400 m  </w:t>
      </w:r>
      <w:r w:rsidRPr="007D039B">
        <w:rPr>
          <w:rFonts w:ascii="Tahoma" w:hAnsi="Tahoma" w:cs="Tahoma"/>
          <w:sz w:val="22"/>
          <w:lang w:val="en-US"/>
        </w:rPr>
        <w:tab/>
      </w:r>
      <w:r w:rsidRPr="007D039B">
        <w:rPr>
          <w:rFonts w:ascii="Tahoma" w:hAnsi="Tahoma" w:cs="Tahoma"/>
          <w:sz w:val="22"/>
          <w:lang w:val="en-US"/>
        </w:rPr>
        <w:tab/>
      </w:r>
      <w:r w:rsidR="009A4BFC" w:rsidRPr="007D039B">
        <w:rPr>
          <w:rFonts w:ascii="Tahoma" w:hAnsi="Tahoma" w:cs="Tahoma"/>
          <w:sz w:val="22"/>
          <w:lang w:val="en-US"/>
        </w:rPr>
        <w:tab/>
      </w:r>
      <w:r w:rsidRPr="007D039B">
        <w:rPr>
          <w:rFonts w:ascii="Tahoma" w:hAnsi="Tahoma" w:cs="Tahoma"/>
          <w:sz w:val="22"/>
          <w:lang w:val="en-US"/>
        </w:rPr>
        <w:t>200 m,400 m</w:t>
      </w:r>
    </w:p>
    <w:p w:rsidR="009F49FB" w:rsidRPr="007D039B" w:rsidRDefault="009F49FB" w:rsidP="009F49FB">
      <w:pPr>
        <w:spacing w:line="280" w:lineRule="exact"/>
        <w:rPr>
          <w:rFonts w:ascii="Tahoma" w:hAnsi="Tahoma" w:cs="Tahoma"/>
          <w:sz w:val="22"/>
          <w:lang w:val="en-US"/>
        </w:rPr>
      </w:pPr>
      <w:r w:rsidRPr="007D039B">
        <w:rPr>
          <w:rFonts w:ascii="Tahoma" w:hAnsi="Tahoma" w:cs="Tahoma"/>
          <w:sz w:val="22"/>
          <w:lang w:val="en-US"/>
        </w:rPr>
        <w:t>Ştafete:   Liber          4x100 m,4x200 m</w:t>
      </w:r>
      <w:r w:rsidRPr="007D039B">
        <w:rPr>
          <w:rFonts w:ascii="Tahoma" w:hAnsi="Tahoma" w:cs="Tahoma"/>
          <w:sz w:val="22"/>
          <w:lang w:val="en-US"/>
        </w:rPr>
        <w:tab/>
      </w:r>
      <w:r w:rsidRPr="007D039B">
        <w:rPr>
          <w:rFonts w:ascii="Tahoma" w:hAnsi="Tahoma" w:cs="Tahoma"/>
          <w:sz w:val="22"/>
          <w:lang w:val="en-US"/>
        </w:rPr>
        <w:tab/>
      </w:r>
      <w:r w:rsidRPr="007D039B">
        <w:rPr>
          <w:rFonts w:ascii="Tahoma" w:hAnsi="Tahoma" w:cs="Tahoma"/>
          <w:sz w:val="22"/>
          <w:lang w:val="en-US"/>
        </w:rPr>
        <w:tab/>
        <w:t>4x100 m, 4x200 m</w:t>
      </w:r>
      <w:r w:rsidRPr="007D039B">
        <w:rPr>
          <w:rFonts w:ascii="Tahoma" w:hAnsi="Tahoma" w:cs="Tahoma"/>
          <w:sz w:val="22"/>
          <w:lang w:val="en-US"/>
        </w:rPr>
        <w:tab/>
      </w:r>
      <w:r w:rsidRPr="007D039B">
        <w:rPr>
          <w:rFonts w:ascii="Tahoma" w:hAnsi="Tahoma" w:cs="Tahoma"/>
          <w:sz w:val="22"/>
          <w:lang w:val="en-US"/>
        </w:rPr>
        <w:tab/>
      </w:r>
      <w:r w:rsidRPr="007D039B">
        <w:rPr>
          <w:rFonts w:ascii="Tahoma" w:hAnsi="Tahoma" w:cs="Tahoma"/>
          <w:sz w:val="22"/>
          <w:lang w:val="en-US"/>
        </w:rPr>
        <w:tab/>
      </w:r>
    </w:p>
    <w:p w:rsidR="009F49FB" w:rsidRPr="00563294" w:rsidRDefault="009F49FB" w:rsidP="009F49FB">
      <w:pPr>
        <w:spacing w:line="280" w:lineRule="exact"/>
        <w:rPr>
          <w:rFonts w:ascii="Tahoma" w:hAnsi="Tahoma" w:cs="Tahoma"/>
          <w:sz w:val="22"/>
          <w:lang w:val="en-US"/>
        </w:rPr>
      </w:pPr>
      <w:r w:rsidRPr="00563294">
        <w:rPr>
          <w:rFonts w:ascii="Tahoma" w:hAnsi="Tahoma" w:cs="Tahoma"/>
          <w:sz w:val="22"/>
          <w:lang w:val="en-US"/>
        </w:rPr>
        <w:t xml:space="preserve">              Mixt</w:t>
      </w:r>
      <w:r w:rsidRPr="00563294">
        <w:rPr>
          <w:rFonts w:ascii="Tahoma" w:hAnsi="Tahoma" w:cs="Tahoma"/>
          <w:sz w:val="22"/>
          <w:lang w:val="en-US"/>
        </w:rPr>
        <w:tab/>
        <w:t xml:space="preserve">          4x100 m</w:t>
      </w:r>
      <w:r w:rsidRPr="00563294">
        <w:rPr>
          <w:rFonts w:ascii="Tahoma" w:hAnsi="Tahoma" w:cs="Tahoma"/>
          <w:sz w:val="22"/>
          <w:lang w:val="en-US"/>
        </w:rPr>
        <w:tab/>
      </w:r>
      <w:r w:rsidRPr="00563294">
        <w:rPr>
          <w:rFonts w:ascii="Tahoma" w:hAnsi="Tahoma" w:cs="Tahoma"/>
          <w:sz w:val="22"/>
          <w:lang w:val="en-US"/>
        </w:rPr>
        <w:tab/>
      </w:r>
      <w:r w:rsidRPr="00563294">
        <w:rPr>
          <w:rFonts w:ascii="Tahoma" w:hAnsi="Tahoma" w:cs="Tahoma"/>
          <w:sz w:val="22"/>
          <w:lang w:val="en-US"/>
        </w:rPr>
        <w:tab/>
      </w:r>
      <w:r w:rsidRPr="00563294">
        <w:rPr>
          <w:rFonts w:ascii="Tahoma" w:hAnsi="Tahoma" w:cs="Tahoma"/>
          <w:sz w:val="22"/>
          <w:lang w:val="en-US"/>
        </w:rPr>
        <w:tab/>
        <w:t>4x100 m</w:t>
      </w:r>
    </w:p>
    <w:p w:rsidR="00D56A3A" w:rsidRPr="00563294" w:rsidRDefault="00D56A3A" w:rsidP="00994E87">
      <w:pPr>
        <w:spacing w:line="280" w:lineRule="exact"/>
        <w:rPr>
          <w:rFonts w:ascii="Tahoma" w:hAnsi="Tahoma" w:cs="Tahoma"/>
          <w:sz w:val="22"/>
          <w:lang w:val="en-US"/>
        </w:rPr>
      </w:pPr>
    </w:p>
    <w:p w:rsidR="00D229DB" w:rsidRPr="007D039B" w:rsidRDefault="009F49FB" w:rsidP="00994E87">
      <w:pPr>
        <w:spacing w:line="280" w:lineRule="exact"/>
        <w:rPr>
          <w:rFonts w:ascii="Tahoma" w:hAnsi="Tahoma" w:cs="Tahoma"/>
          <w:sz w:val="22"/>
          <w:lang w:val="fr-FR"/>
        </w:rPr>
      </w:pPr>
      <w:r w:rsidRPr="007D039B">
        <w:rPr>
          <w:rFonts w:ascii="Tahoma" w:hAnsi="Tahoma" w:cs="Tahoma"/>
          <w:sz w:val="22"/>
          <w:lang w:val="fr-FR"/>
        </w:rPr>
        <w:t>Se vor accepta numai timpii de înscriere realizaţi  în bazinele de 50 m.</w:t>
      </w:r>
    </w:p>
    <w:p w:rsidR="00D56A3A" w:rsidRPr="007D039B" w:rsidRDefault="00D56A3A" w:rsidP="00994E87">
      <w:pPr>
        <w:spacing w:line="280" w:lineRule="exact"/>
        <w:rPr>
          <w:rFonts w:ascii="Tahoma" w:hAnsi="Tahoma" w:cs="Tahoma"/>
          <w:sz w:val="22"/>
          <w:lang w:val="fr-FR"/>
        </w:rPr>
      </w:pPr>
    </w:p>
    <w:p w:rsidR="00D56A3A" w:rsidRPr="007D039B" w:rsidRDefault="00D229DB" w:rsidP="00994E87">
      <w:pPr>
        <w:spacing w:line="280" w:lineRule="exact"/>
        <w:rPr>
          <w:rFonts w:ascii="Tahoma" w:hAnsi="Tahoma" w:cs="Tahoma"/>
          <w:b/>
          <w:sz w:val="22"/>
          <w:lang w:val="fr-FR"/>
        </w:rPr>
      </w:pPr>
      <w:r w:rsidRPr="007D039B">
        <w:rPr>
          <w:rFonts w:ascii="Tahoma" w:hAnsi="Tahoma" w:cs="Tahoma"/>
          <w:b/>
          <w:sz w:val="22"/>
          <w:lang w:val="fr-FR"/>
        </w:rPr>
        <w:tab/>
        <w:t>GR 9</w:t>
      </w:r>
      <w:r w:rsidR="00D56A3A" w:rsidRPr="007D039B">
        <w:rPr>
          <w:rFonts w:ascii="Tahoma" w:hAnsi="Tahoma" w:cs="Tahoma"/>
          <w:b/>
          <w:sz w:val="22"/>
          <w:lang w:val="fr-FR"/>
        </w:rPr>
        <w:t>.6.1.3.</w:t>
      </w:r>
      <w:r w:rsidR="00D56A3A" w:rsidRPr="007D039B">
        <w:rPr>
          <w:rFonts w:ascii="Tahoma" w:hAnsi="Tahoma" w:cs="Tahoma"/>
          <w:b/>
          <w:sz w:val="22"/>
          <w:lang w:val="fr-FR"/>
        </w:rPr>
        <w:tab/>
      </w:r>
      <w:r w:rsidR="0070039A" w:rsidRPr="007D039B">
        <w:rPr>
          <w:rFonts w:ascii="Tahoma" w:hAnsi="Tahoma" w:cs="Tahoma"/>
          <w:b/>
          <w:sz w:val="22"/>
          <w:lang w:val="fr-FR"/>
        </w:rPr>
        <w:t>Sărit</w:t>
      </w:r>
      <w:r w:rsidR="00D56A3A" w:rsidRPr="007D039B">
        <w:rPr>
          <w:rFonts w:ascii="Tahoma" w:hAnsi="Tahoma" w:cs="Tahoma"/>
          <w:b/>
          <w:sz w:val="22"/>
          <w:lang w:val="fr-FR"/>
        </w:rPr>
        <w:t>uri</w:t>
      </w:r>
    </w:p>
    <w:p w:rsidR="00D56A3A" w:rsidRPr="007D039B" w:rsidRDefault="00D56A3A" w:rsidP="00994E87">
      <w:pPr>
        <w:spacing w:line="280" w:lineRule="exact"/>
        <w:rPr>
          <w:rFonts w:ascii="Tahoma" w:hAnsi="Tahoma" w:cs="Tahoma"/>
          <w:b/>
          <w:sz w:val="22"/>
          <w:lang w:val="fr-FR"/>
        </w:rPr>
      </w:pPr>
    </w:p>
    <w:p w:rsidR="00D56A3A" w:rsidRPr="007D039B" w:rsidRDefault="00E0510F" w:rsidP="00994E87">
      <w:pPr>
        <w:spacing w:line="280" w:lineRule="exact"/>
        <w:rPr>
          <w:rFonts w:ascii="Tahoma" w:hAnsi="Tahoma" w:cs="Tahoma"/>
          <w:b/>
          <w:sz w:val="22"/>
          <w:lang w:val="fr-FR"/>
        </w:rPr>
      </w:pPr>
      <w:r w:rsidRPr="007D039B">
        <w:rPr>
          <w:rFonts w:ascii="Tahoma" w:hAnsi="Tahoma" w:cs="Tahoma"/>
          <w:b/>
          <w:sz w:val="22"/>
          <w:lang w:val="fr-FR"/>
        </w:rPr>
        <w:tab/>
      </w:r>
      <w:r w:rsidRPr="007D039B">
        <w:rPr>
          <w:rFonts w:ascii="Tahoma" w:hAnsi="Tahoma" w:cs="Tahoma"/>
          <w:b/>
          <w:sz w:val="22"/>
          <w:lang w:val="fr-FR"/>
        </w:rPr>
        <w:tab/>
      </w:r>
      <w:r w:rsidRPr="007D039B">
        <w:rPr>
          <w:rFonts w:ascii="Tahoma" w:hAnsi="Tahoma" w:cs="Tahoma"/>
          <w:b/>
          <w:sz w:val="22"/>
          <w:lang w:val="fr-FR"/>
        </w:rPr>
        <w:tab/>
      </w:r>
      <w:r w:rsidR="00D56A3A" w:rsidRPr="007D039B">
        <w:rPr>
          <w:rFonts w:ascii="Tahoma" w:hAnsi="Tahoma" w:cs="Tahoma"/>
          <w:b/>
          <w:sz w:val="22"/>
          <w:lang w:val="fr-FR"/>
        </w:rPr>
        <w:t>Masculin</w:t>
      </w:r>
      <w:r w:rsidR="00D56A3A" w:rsidRPr="007D039B">
        <w:rPr>
          <w:rFonts w:ascii="Tahoma" w:hAnsi="Tahoma" w:cs="Tahoma"/>
          <w:b/>
          <w:sz w:val="22"/>
          <w:lang w:val="fr-FR"/>
        </w:rPr>
        <w:tab/>
      </w:r>
      <w:r w:rsidR="00D56A3A" w:rsidRPr="007D039B">
        <w:rPr>
          <w:rFonts w:ascii="Tahoma" w:hAnsi="Tahoma" w:cs="Tahoma"/>
          <w:b/>
          <w:sz w:val="22"/>
          <w:lang w:val="fr-FR"/>
        </w:rPr>
        <w:tab/>
      </w:r>
      <w:r w:rsidRPr="007D039B">
        <w:rPr>
          <w:rFonts w:ascii="Tahoma" w:hAnsi="Tahoma" w:cs="Tahoma"/>
          <w:b/>
          <w:sz w:val="22"/>
          <w:lang w:val="fr-FR"/>
        </w:rPr>
        <w:t xml:space="preserve">           </w:t>
      </w:r>
      <w:r w:rsidR="00D56A3A" w:rsidRPr="007D039B">
        <w:rPr>
          <w:rFonts w:ascii="Tahoma" w:hAnsi="Tahoma" w:cs="Tahoma"/>
          <w:b/>
          <w:sz w:val="22"/>
          <w:lang w:val="fr-FR"/>
        </w:rPr>
        <w:tab/>
        <w:t>Feminin</w:t>
      </w:r>
    </w:p>
    <w:p w:rsidR="00D56A3A" w:rsidRPr="007D039B" w:rsidRDefault="00D56A3A" w:rsidP="00994E87">
      <w:pPr>
        <w:spacing w:line="280" w:lineRule="exact"/>
        <w:rPr>
          <w:rFonts w:ascii="Tahoma" w:hAnsi="Tahoma" w:cs="Tahoma"/>
          <w:sz w:val="22"/>
          <w:lang w:val="fr-FR"/>
        </w:rPr>
      </w:pPr>
    </w:p>
    <w:p w:rsidR="00D56A3A" w:rsidRPr="007D039B" w:rsidRDefault="00D56A3A" w:rsidP="00994E87">
      <w:pPr>
        <w:spacing w:line="280" w:lineRule="exact"/>
        <w:rPr>
          <w:rFonts w:ascii="Tahoma" w:hAnsi="Tahoma" w:cs="Tahoma"/>
          <w:sz w:val="22"/>
          <w:lang w:val="fr-FR"/>
        </w:rPr>
      </w:pPr>
      <w:r w:rsidRPr="007D039B">
        <w:rPr>
          <w:rFonts w:ascii="Tahoma" w:hAnsi="Tahoma" w:cs="Tahoma"/>
          <w:sz w:val="22"/>
          <w:lang w:val="fr-FR"/>
        </w:rPr>
        <w:t>Trambulin</w:t>
      </w:r>
      <w:r w:rsidR="00BC18BC" w:rsidRPr="007D039B">
        <w:rPr>
          <w:rFonts w:ascii="Tahoma" w:hAnsi="Tahoma" w:cs="Tahoma"/>
          <w:sz w:val="22"/>
          <w:lang w:val="fr-FR"/>
        </w:rPr>
        <w:t>ă</w:t>
      </w:r>
      <w:r w:rsidRPr="007D039B">
        <w:rPr>
          <w:rFonts w:ascii="Tahoma" w:hAnsi="Tahoma" w:cs="Tahoma"/>
          <w:sz w:val="22"/>
          <w:lang w:val="fr-FR"/>
        </w:rPr>
        <w:t xml:space="preserve"> </w:t>
      </w:r>
      <w:r w:rsidRPr="007D039B">
        <w:rPr>
          <w:rFonts w:ascii="Tahoma" w:hAnsi="Tahoma" w:cs="Tahoma"/>
          <w:sz w:val="22"/>
          <w:lang w:val="fr-FR"/>
        </w:rPr>
        <w:tab/>
      </w:r>
      <w:r w:rsidRPr="007D039B">
        <w:rPr>
          <w:rFonts w:ascii="Tahoma" w:hAnsi="Tahoma" w:cs="Tahoma"/>
          <w:sz w:val="22"/>
          <w:lang w:val="fr-FR"/>
        </w:rPr>
        <w:tab/>
        <w:t>1 m*, 3 m</w:t>
      </w:r>
      <w:r w:rsidRPr="007D039B">
        <w:rPr>
          <w:rFonts w:ascii="Tahoma" w:hAnsi="Tahoma" w:cs="Tahoma"/>
          <w:sz w:val="22"/>
          <w:lang w:val="fr-FR"/>
        </w:rPr>
        <w:tab/>
      </w:r>
      <w:r w:rsidRPr="007D039B">
        <w:rPr>
          <w:rFonts w:ascii="Tahoma" w:hAnsi="Tahoma" w:cs="Tahoma"/>
          <w:sz w:val="22"/>
          <w:lang w:val="fr-FR"/>
        </w:rPr>
        <w:tab/>
      </w:r>
      <w:r w:rsidRPr="007D039B">
        <w:rPr>
          <w:rFonts w:ascii="Tahoma" w:hAnsi="Tahoma" w:cs="Tahoma"/>
          <w:sz w:val="22"/>
          <w:lang w:val="fr-FR"/>
        </w:rPr>
        <w:tab/>
      </w:r>
      <w:r w:rsidR="009A4BFC" w:rsidRPr="007D039B">
        <w:rPr>
          <w:rFonts w:ascii="Tahoma" w:hAnsi="Tahoma" w:cs="Tahoma"/>
          <w:sz w:val="22"/>
          <w:lang w:val="fr-FR"/>
        </w:rPr>
        <w:tab/>
      </w:r>
      <w:r w:rsidRPr="007D039B">
        <w:rPr>
          <w:rFonts w:ascii="Tahoma" w:hAnsi="Tahoma" w:cs="Tahoma"/>
          <w:sz w:val="22"/>
          <w:lang w:val="fr-FR"/>
        </w:rPr>
        <w:t>1 m*, 3 m</w:t>
      </w:r>
    </w:p>
    <w:p w:rsidR="00D56A3A" w:rsidRPr="00563294" w:rsidRDefault="00D56A3A" w:rsidP="00994E87">
      <w:pPr>
        <w:spacing w:line="280" w:lineRule="exact"/>
        <w:rPr>
          <w:rFonts w:ascii="Tahoma" w:hAnsi="Tahoma" w:cs="Tahoma"/>
          <w:sz w:val="22"/>
          <w:lang w:val="fr-FR"/>
        </w:rPr>
      </w:pPr>
      <w:r w:rsidRPr="00563294">
        <w:rPr>
          <w:rFonts w:ascii="Tahoma" w:hAnsi="Tahoma" w:cs="Tahoma"/>
          <w:sz w:val="22"/>
          <w:lang w:val="fr-FR"/>
        </w:rPr>
        <w:t>Platform</w:t>
      </w:r>
      <w:r w:rsidR="00BC18BC" w:rsidRPr="00563294">
        <w:rPr>
          <w:rFonts w:ascii="Tahoma" w:hAnsi="Tahoma" w:cs="Tahoma"/>
          <w:sz w:val="22"/>
          <w:lang w:val="fr-FR"/>
        </w:rPr>
        <w:t>ă</w:t>
      </w:r>
      <w:r w:rsidR="009A4BFC" w:rsidRPr="00563294">
        <w:rPr>
          <w:rFonts w:ascii="Tahoma" w:hAnsi="Tahoma" w:cs="Tahoma"/>
          <w:sz w:val="22"/>
          <w:lang w:val="fr-FR"/>
        </w:rPr>
        <w:tab/>
      </w:r>
      <w:r w:rsidR="009A4BFC" w:rsidRPr="00563294">
        <w:rPr>
          <w:rFonts w:ascii="Tahoma" w:hAnsi="Tahoma" w:cs="Tahoma"/>
          <w:sz w:val="22"/>
          <w:lang w:val="fr-FR"/>
        </w:rPr>
        <w:tab/>
      </w:r>
      <w:r w:rsidRPr="00563294">
        <w:rPr>
          <w:rFonts w:ascii="Tahoma" w:hAnsi="Tahoma" w:cs="Tahoma"/>
          <w:sz w:val="22"/>
          <w:lang w:val="fr-FR"/>
        </w:rPr>
        <w:t>10 m</w:t>
      </w:r>
      <w:r w:rsidRPr="00563294">
        <w:rPr>
          <w:rFonts w:ascii="Tahoma" w:hAnsi="Tahoma" w:cs="Tahoma"/>
          <w:sz w:val="22"/>
          <w:lang w:val="fr-FR"/>
        </w:rPr>
        <w:tab/>
      </w:r>
      <w:r w:rsidRPr="00563294">
        <w:rPr>
          <w:rFonts w:ascii="Tahoma" w:hAnsi="Tahoma" w:cs="Tahoma"/>
          <w:sz w:val="22"/>
          <w:lang w:val="fr-FR"/>
        </w:rPr>
        <w:tab/>
      </w:r>
      <w:r w:rsidRPr="00563294">
        <w:rPr>
          <w:rFonts w:ascii="Tahoma" w:hAnsi="Tahoma" w:cs="Tahoma"/>
          <w:sz w:val="22"/>
          <w:lang w:val="fr-FR"/>
        </w:rPr>
        <w:tab/>
      </w:r>
      <w:r w:rsidRPr="00563294">
        <w:rPr>
          <w:rFonts w:ascii="Tahoma" w:hAnsi="Tahoma" w:cs="Tahoma"/>
          <w:sz w:val="22"/>
          <w:lang w:val="fr-FR"/>
        </w:rPr>
        <w:tab/>
      </w:r>
      <w:r w:rsidR="009A4BFC" w:rsidRPr="00563294">
        <w:rPr>
          <w:rFonts w:ascii="Tahoma" w:hAnsi="Tahoma" w:cs="Tahoma"/>
          <w:sz w:val="22"/>
          <w:lang w:val="fr-FR"/>
        </w:rPr>
        <w:tab/>
      </w:r>
      <w:r w:rsidRPr="00563294">
        <w:rPr>
          <w:rFonts w:ascii="Tahoma" w:hAnsi="Tahoma" w:cs="Tahoma"/>
          <w:sz w:val="22"/>
          <w:lang w:val="fr-FR"/>
        </w:rPr>
        <w:t>10 m</w:t>
      </w:r>
    </w:p>
    <w:p w:rsidR="00D56A3A" w:rsidRPr="00563294" w:rsidRDefault="009A4BFC" w:rsidP="00994E87">
      <w:pPr>
        <w:spacing w:line="280" w:lineRule="exact"/>
        <w:rPr>
          <w:rFonts w:ascii="Tahoma" w:hAnsi="Tahoma" w:cs="Tahoma"/>
          <w:sz w:val="22"/>
          <w:lang w:val="fr-FR"/>
        </w:rPr>
      </w:pPr>
      <w:r w:rsidRPr="00563294">
        <w:rPr>
          <w:rFonts w:ascii="Tahoma" w:hAnsi="Tahoma" w:cs="Tahoma"/>
          <w:sz w:val="22"/>
          <w:lang w:val="fr-FR"/>
        </w:rPr>
        <w:t>Sincron</w:t>
      </w:r>
      <w:r w:rsidRPr="00563294">
        <w:rPr>
          <w:rFonts w:ascii="Tahoma" w:hAnsi="Tahoma" w:cs="Tahoma"/>
          <w:sz w:val="22"/>
          <w:lang w:val="fr-FR"/>
        </w:rPr>
        <w:tab/>
      </w:r>
      <w:r w:rsidRPr="00563294">
        <w:rPr>
          <w:rFonts w:ascii="Tahoma" w:hAnsi="Tahoma" w:cs="Tahoma"/>
          <w:sz w:val="22"/>
          <w:lang w:val="fr-FR"/>
        </w:rPr>
        <w:tab/>
      </w:r>
      <w:r w:rsidR="00D56A3A" w:rsidRPr="00563294">
        <w:rPr>
          <w:rFonts w:ascii="Tahoma" w:hAnsi="Tahoma" w:cs="Tahoma"/>
          <w:sz w:val="22"/>
          <w:lang w:val="fr-FR"/>
        </w:rPr>
        <w:t>3 m, 10 m</w:t>
      </w:r>
      <w:r w:rsidR="00D56A3A" w:rsidRPr="00563294">
        <w:rPr>
          <w:rFonts w:ascii="Tahoma" w:hAnsi="Tahoma" w:cs="Tahoma"/>
          <w:sz w:val="22"/>
          <w:lang w:val="fr-FR"/>
        </w:rPr>
        <w:tab/>
      </w:r>
      <w:r w:rsidR="00D56A3A" w:rsidRPr="00563294">
        <w:rPr>
          <w:rFonts w:ascii="Tahoma" w:hAnsi="Tahoma" w:cs="Tahoma"/>
          <w:sz w:val="22"/>
          <w:lang w:val="fr-FR"/>
        </w:rPr>
        <w:tab/>
      </w:r>
      <w:r w:rsidR="00D56A3A" w:rsidRPr="00563294">
        <w:rPr>
          <w:rFonts w:ascii="Tahoma" w:hAnsi="Tahoma" w:cs="Tahoma"/>
          <w:sz w:val="22"/>
          <w:lang w:val="fr-FR"/>
        </w:rPr>
        <w:tab/>
      </w:r>
      <w:r w:rsidRPr="00563294">
        <w:rPr>
          <w:rFonts w:ascii="Tahoma" w:hAnsi="Tahoma" w:cs="Tahoma"/>
          <w:sz w:val="22"/>
          <w:lang w:val="fr-FR"/>
        </w:rPr>
        <w:tab/>
      </w:r>
      <w:r w:rsidR="00D56A3A" w:rsidRPr="00563294">
        <w:rPr>
          <w:rFonts w:ascii="Tahoma" w:hAnsi="Tahoma" w:cs="Tahoma"/>
          <w:sz w:val="22"/>
          <w:lang w:val="fr-FR"/>
        </w:rPr>
        <w:t>3 m, 10 m</w:t>
      </w:r>
    </w:p>
    <w:p w:rsidR="00055F55" w:rsidRPr="00563294" w:rsidRDefault="00055F55" w:rsidP="00994E87">
      <w:pPr>
        <w:spacing w:line="280" w:lineRule="exact"/>
        <w:rPr>
          <w:rFonts w:ascii="Tahoma" w:hAnsi="Tahoma" w:cs="Tahoma"/>
          <w:sz w:val="22"/>
          <w:lang w:val="fr-FR"/>
        </w:rPr>
      </w:pPr>
    </w:p>
    <w:p w:rsidR="00055F55" w:rsidRPr="007D039B" w:rsidRDefault="00055F55" w:rsidP="00055F55">
      <w:pPr>
        <w:spacing w:line="280" w:lineRule="exact"/>
        <w:rPr>
          <w:rFonts w:ascii="Tahoma" w:hAnsi="Tahoma" w:cs="Tahoma"/>
          <w:b/>
          <w:sz w:val="22"/>
          <w:lang w:val="fr-FR"/>
        </w:rPr>
      </w:pPr>
      <w:r w:rsidRPr="007D039B">
        <w:rPr>
          <w:rFonts w:ascii="Tahoma" w:hAnsi="Tahoma" w:cs="Tahoma"/>
          <w:b/>
          <w:sz w:val="22"/>
          <w:lang w:val="fr-FR"/>
        </w:rPr>
        <w:tab/>
        <w:t>GR 9.6.1.4.</w:t>
      </w:r>
      <w:r w:rsidRPr="007D039B">
        <w:rPr>
          <w:rFonts w:ascii="Tahoma" w:hAnsi="Tahoma" w:cs="Tahoma"/>
          <w:b/>
          <w:sz w:val="22"/>
          <w:lang w:val="fr-FR"/>
        </w:rPr>
        <w:tab/>
        <w:t>Polo pe Apă</w:t>
      </w:r>
    </w:p>
    <w:p w:rsidR="00055F55" w:rsidRPr="007D039B" w:rsidRDefault="00055F55" w:rsidP="00055F55">
      <w:pPr>
        <w:spacing w:line="280" w:lineRule="exact"/>
        <w:rPr>
          <w:rFonts w:ascii="Tahoma" w:hAnsi="Tahoma" w:cs="Tahoma"/>
          <w:b/>
          <w:sz w:val="22"/>
          <w:lang w:val="fr-FR"/>
        </w:rPr>
      </w:pPr>
    </w:p>
    <w:p w:rsidR="00055F55" w:rsidRPr="007D039B" w:rsidRDefault="00055F55" w:rsidP="00055F55">
      <w:pPr>
        <w:spacing w:line="280" w:lineRule="exact"/>
        <w:rPr>
          <w:rFonts w:ascii="Tahoma" w:hAnsi="Tahoma" w:cs="Tahoma"/>
          <w:b/>
          <w:sz w:val="22"/>
          <w:lang w:val="fr-FR"/>
        </w:rPr>
      </w:pPr>
      <w:r w:rsidRPr="007D039B">
        <w:rPr>
          <w:rFonts w:ascii="Tahoma" w:hAnsi="Tahoma" w:cs="Tahoma"/>
          <w:b/>
          <w:sz w:val="22"/>
          <w:lang w:val="fr-FR"/>
        </w:rPr>
        <w:tab/>
      </w:r>
      <w:r w:rsidRPr="007D039B">
        <w:rPr>
          <w:rFonts w:ascii="Tahoma" w:hAnsi="Tahoma" w:cs="Tahoma"/>
          <w:b/>
          <w:sz w:val="22"/>
          <w:lang w:val="fr-FR"/>
        </w:rPr>
        <w:tab/>
      </w:r>
      <w:r w:rsidRPr="007D039B">
        <w:rPr>
          <w:rFonts w:ascii="Tahoma" w:hAnsi="Tahoma" w:cs="Tahoma"/>
          <w:b/>
          <w:sz w:val="22"/>
          <w:lang w:val="fr-FR"/>
        </w:rPr>
        <w:tab/>
        <w:t>Masculin</w:t>
      </w:r>
      <w:r w:rsidRPr="007D039B">
        <w:rPr>
          <w:rFonts w:ascii="Tahoma" w:hAnsi="Tahoma" w:cs="Tahoma"/>
          <w:b/>
          <w:sz w:val="22"/>
          <w:lang w:val="fr-FR"/>
        </w:rPr>
        <w:tab/>
      </w:r>
      <w:r w:rsidRPr="007D039B">
        <w:rPr>
          <w:rFonts w:ascii="Tahoma" w:hAnsi="Tahoma" w:cs="Tahoma"/>
          <w:b/>
          <w:sz w:val="22"/>
          <w:lang w:val="fr-FR"/>
        </w:rPr>
        <w:tab/>
        <w:t xml:space="preserve">           </w:t>
      </w:r>
      <w:r w:rsidRPr="007D039B">
        <w:rPr>
          <w:rFonts w:ascii="Tahoma" w:hAnsi="Tahoma" w:cs="Tahoma"/>
          <w:b/>
          <w:sz w:val="22"/>
          <w:lang w:val="fr-FR"/>
        </w:rPr>
        <w:tab/>
        <w:t>Feminin</w:t>
      </w:r>
    </w:p>
    <w:p w:rsidR="00055F55" w:rsidRPr="007D039B" w:rsidRDefault="00055F55" w:rsidP="00055F55">
      <w:pPr>
        <w:spacing w:line="280" w:lineRule="exact"/>
        <w:rPr>
          <w:rFonts w:ascii="Tahoma" w:hAnsi="Tahoma" w:cs="Tahoma"/>
          <w:b/>
          <w:sz w:val="22"/>
          <w:lang w:val="fr-FR"/>
        </w:rPr>
      </w:pPr>
    </w:p>
    <w:p w:rsidR="00055F55" w:rsidRPr="007D039B" w:rsidRDefault="00055F55" w:rsidP="00055F55">
      <w:pPr>
        <w:spacing w:line="280" w:lineRule="exact"/>
        <w:rPr>
          <w:rFonts w:ascii="Tahoma" w:hAnsi="Tahoma" w:cs="Tahoma"/>
          <w:b/>
          <w:sz w:val="22"/>
          <w:lang w:val="fr-FR"/>
        </w:rPr>
      </w:pPr>
      <w:r w:rsidRPr="007D039B">
        <w:rPr>
          <w:rFonts w:ascii="Tahoma" w:hAnsi="Tahoma" w:cs="Tahoma"/>
          <w:b/>
          <w:sz w:val="22"/>
          <w:lang w:val="fr-FR"/>
        </w:rPr>
        <w:tab/>
        <w:t>GR 9.6.1.5.</w:t>
      </w:r>
      <w:r w:rsidRPr="007D039B">
        <w:rPr>
          <w:rFonts w:ascii="Tahoma" w:hAnsi="Tahoma" w:cs="Tahoma"/>
          <w:b/>
          <w:sz w:val="22"/>
          <w:lang w:val="fr-FR"/>
        </w:rPr>
        <w:tab/>
        <w:t>Înot Sincron</w:t>
      </w:r>
    </w:p>
    <w:p w:rsidR="00055F55" w:rsidRPr="007D039B" w:rsidRDefault="00055F55" w:rsidP="00055F55">
      <w:pPr>
        <w:spacing w:line="280" w:lineRule="exact"/>
        <w:rPr>
          <w:rFonts w:ascii="Tahoma" w:hAnsi="Tahoma" w:cs="Tahoma"/>
          <w:b/>
          <w:sz w:val="22"/>
          <w:lang w:val="fr-FR"/>
        </w:rPr>
      </w:pPr>
    </w:p>
    <w:p w:rsidR="00055F55" w:rsidRPr="007D039B" w:rsidRDefault="00055F55" w:rsidP="00055F55">
      <w:pPr>
        <w:spacing w:line="280" w:lineRule="exact"/>
        <w:rPr>
          <w:rFonts w:ascii="Tahoma" w:hAnsi="Tahoma" w:cs="Tahoma"/>
          <w:b/>
          <w:sz w:val="22"/>
          <w:lang w:val="fr-FR"/>
        </w:rPr>
      </w:pPr>
      <w:r w:rsidRPr="007D039B">
        <w:rPr>
          <w:rFonts w:ascii="Tahoma" w:hAnsi="Tahoma" w:cs="Tahoma"/>
          <w:b/>
          <w:sz w:val="22"/>
          <w:lang w:val="fr-FR"/>
        </w:rPr>
        <w:tab/>
      </w:r>
      <w:r w:rsidRPr="007D039B">
        <w:rPr>
          <w:rFonts w:ascii="Tahoma" w:hAnsi="Tahoma" w:cs="Tahoma"/>
          <w:b/>
          <w:sz w:val="22"/>
          <w:lang w:val="fr-FR"/>
        </w:rPr>
        <w:tab/>
      </w:r>
      <w:r w:rsidRPr="007D039B">
        <w:rPr>
          <w:rFonts w:ascii="Tahoma" w:hAnsi="Tahoma" w:cs="Tahoma"/>
          <w:b/>
          <w:sz w:val="22"/>
          <w:lang w:val="fr-FR"/>
        </w:rPr>
        <w:tab/>
        <w:t xml:space="preserve">                          </w:t>
      </w:r>
      <w:r w:rsidRPr="007D039B">
        <w:rPr>
          <w:rFonts w:ascii="Tahoma" w:hAnsi="Tahoma" w:cs="Tahoma"/>
          <w:b/>
          <w:sz w:val="22"/>
          <w:lang w:val="fr-FR"/>
        </w:rPr>
        <w:tab/>
        <w:t xml:space="preserve">           </w:t>
      </w:r>
      <w:r w:rsidRPr="007D039B">
        <w:rPr>
          <w:rFonts w:ascii="Tahoma" w:hAnsi="Tahoma" w:cs="Tahoma"/>
          <w:b/>
          <w:sz w:val="22"/>
          <w:lang w:val="fr-FR"/>
        </w:rPr>
        <w:tab/>
        <w:t>Feminin</w:t>
      </w:r>
    </w:p>
    <w:p w:rsidR="00055F55" w:rsidRPr="007D039B" w:rsidRDefault="009858AA" w:rsidP="00055F55">
      <w:pPr>
        <w:spacing w:line="280" w:lineRule="exact"/>
        <w:rPr>
          <w:rFonts w:ascii="Tahoma" w:hAnsi="Tahoma" w:cs="Tahoma"/>
          <w:sz w:val="22"/>
          <w:lang w:val="fr-FR"/>
        </w:rPr>
      </w:pPr>
      <w:r w:rsidRPr="007D039B">
        <w:rPr>
          <w:rFonts w:ascii="Tahoma" w:hAnsi="Tahoma" w:cs="Tahoma"/>
          <w:sz w:val="22"/>
          <w:lang w:val="fr-FR"/>
        </w:rPr>
        <w:t xml:space="preserve">                                                                                     Solo</w:t>
      </w:r>
    </w:p>
    <w:p w:rsidR="00055F55" w:rsidRPr="00563294" w:rsidRDefault="009858AA" w:rsidP="00994E87">
      <w:pPr>
        <w:spacing w:line="280" w:lineRule="exact"/>
        <w:rPr>
          <w:rFonts w:ascii="Tahoma" w:hAnsi="Tahoma" w:cs="Tahoma"/>
          <w:sz w:val="22"/>
          <w:lang w:val="fr-FR"/>
        </w:rPr>
      </w:pPr>
      <w:r w:rsidRPr="00563294">
        <w:rPr>
          <w:rFonts w:ascii="Tahoma" w:hAnsi="Tahoma" w:cs="Tahoma"/>
          <w:sz w:val="22"/>
          <w:lang w:val="fr-FR"/>
        </w:rPr>
        <w:t xml:space="preserve">                                                                                     Dublu</w:t>
      </w:r>
    </w:p>
    <w:p w:rsidR="00055F55" w:rsidRPr="00563294" w:rsidRDefault="009858AA" w:rsidP="00994E87">
      <w:pPr>
        <w:spacing w:line="280" w:lineRule="exact"/>
        <w:rPr>
          <w:rFonts w:ascii="Tahoma" w:hAnsi="Tahoma" w:cs="Tahoma"/>
          <w:sz w:val="22"/>
          <w:lang w:val="fr-FR"/>
        </w:rPr>
      </w:pPr>
      <w:r w:rsidRPr="00563294">
        <w:rPr>
          <w:rFonts w:ascii="Tahoma" w:hAnsi="Tahoma" w:cs="Tahoma"/>
          <w:sz w:val="22"/>
          <w:lang w:val="fr-FR"/>
        </w:rPr>
        <w:t xml:space="preserve">                                                                                     Echipe</w:t>
      </w:r>
    </w:p>
    <w:p w:rsidR="00D56A3A" w:rsidRPr="00563294" w:rsidRDefault="009858AA" w:rsidP="00994E87">
      <w:pPr>
        <w:spacing w:line="280" w:lineRule="exact"/>
        <w:rPr>
          <w:rFonts w:ascii="Tahoma" w:hAnsi="Tahoma" w:cs="Tahoma"/>
          <w:sz w:val="22"/>
          <w:lang w:val="fr-FR"/>
        </w:rPr>
      </w:pPr>
      <w:r w:rsidRPr="00563294">
        <w:rPr>
          <w:rFonts w:ascii="Tahoma" w:hAnsi="Tahoma" w:cs="Tahoma"/>
          <w:sz w:val="22"/>
          <w:lang w:val="fr-FR"/>
        </w:rPr>
        <w:t xml:space="preserve">                                                                                     Liber combinat</w:t>
      </w:r>
    </w:p>
    <w:p w:rsidR="007315A7" w:rsidRPr="00563294" w:rsidRDefault="007315A7" w:rsidP="00994E87">
      <w:pPr>
        <w:spacing w:line="280" w:lineRule="exact"/>
        <w:rPr>
          <w:rFonts w:ascii="Tahoma" w:hAnsi="Tahoma" w:cs="Tahoma"/>
          <w:sz w:val="22"/>
          <w:lang w:val="fr-FR"/>
        </w:rPr>
      </w:pPr>
    </w:p>
    <w:p w:rsidR="007315A7" w:rsidRPr="007D039B" w:rsidRDefault="007315A7" w:rsidP="007315A7">
      <w:pPr>
        <w:spacing w:line="280" w:lineRule="exact"/>
        <w:rPr>
          <w:rFonts w:ascii="Tahoma" w:hAnsi="Tahoma" w:cs="Tahoma"/>
          <w:b/>
          <w:sz w:val="22"/>
          <w:lang w:val="fr-FR"/>
        </w:rPr>
      </w:pPr>
      <w:r w:rsidRPr="007D039B">
        <w:rPr>
          <w:rFonts w:ascii="Tahoma" w:hAnsi="Tahoma" w:cs="Tahoma"/>
          <w:b/>
          <w:sz w:val="22"/>
          <w:lang w:val="fr-FR"/>
        </w:rPr>
        <w:tab/>
        <w:t>GR 9.6.1.6.</w:t>
      </w:r>
      <w:r w:rsidRPr="007D039B">
        <w:rPr>
          <w:rFonts w:ascii="Tahoma" w:hAnsi="Tahoma" w:cs="Tahoma"/>
          <w:b/>
          <w:sz w:val="22"/>
          <w:lang w:val="fr-FR"/>
        </w:rPr>
        <w:tab/>
        <w:t>Înot în Ape Libere</w:t>
      </w:r>
    </w:p>
    <w:p w:rsidR="007315A7" w:rsidRPr="007D039B" w:rsidRDefault="007315A7" w:rsidP="007315A7">
      <w:pPr>
        <w:spacing w:line="280" w:lineRule="exact"/>
        <w:rPr>
          <w:rFonts w:ascii="Tahoma" w:hAnsi="Tahoma" w:cs="Tahoma"/>
          <w:b/>
          <w:sz w:val="22"/>
          <w:lang w:val="fr-FR"/>
        </w:rPr>
      </w:pPr>
    </w:p>
    <w:p w:rsidR="007315A7" w:rsidRPr="007D039B" w:rsidRDefault="007315A7" w:rsidP="007315A7">
      <w:pPr>
        <w:spacing w:line="280" w:lineRule="exact"/>
        <w:rPr>
          <w:rFonts w:ascii="Tahoma" w:hAnsi="Tahoma" w:cs="Tahoma"/>
          <w:b/>
          <w:sz w:val="22"/>
          <w:lang w:val="fr-FR"/>
        </w:rPr>
      </w:pPr>
      <w:r w:rsidRPr="007D039B">
        <w:rPr>
          <w:rFonts w:ascii="Tahoma" w:hAnsi="Tahoma" w:cs="Tahoma"/>
          <w:b/>
          <w:sz w:val="22"/>
          <w:lang w:val="fr-FR"/>
        </w:rPr>
        <w:tab/>
      </w:r>
      <w:r w:rsidRPr="007D039B">
        <w:rPr>
          <w:rFonts w:ascii="Tahoma" w:hAnsi="Tahoma" w:cs="Tahoma"/>
          <w:b/>
          <w:sz w:val="22"/>
          <w:lang w:val="fr-FR"/>
        </w:rPr>
        <w:tab/>
      </w:r>
      <w:r w:rsidRPr="007D039B">
        <w:rPr>
          <w:rFonts w:ascii="Tahoma" w:hAnsi="Tahoma" w:cs="Tahoma"/>
          <w:b/>
          <w:sz w:val="22"/>
          <w:lang w:val="fr-FR"/>
        </w:rPr>
        <w:tab/>
        <w:t>Masculin</w:t>
      </w:r>
      <w:r w:rsidRPr="007D039B">
        <w:rPr>
          <w:rFonts w:ascii="Tahoma" w:hAnsi="Tahoma" w:cs="Tahoma"/>
          <w:b/>
          <w:sz w:val="22"/>
          <w:lang w:val="fr-FR"/>
        </w:rPr>
        <w:tab/>
      </w:r>
      <w:r w:rsidRPr="007D039B">
        <w:rPr>
          <w:rFonts w:ascii="Tahoma" w:hAnsi="Tahoma" w:cs="Tahoma"/>
          <w:b/>
          <w:sz w:val="22"/>
          <w:lang w:val="fr-FR"/>
        </w:rPr>
        <w:tab/>
        <w:t xml:space="preserve">           </w:t>
      </w:r>
      <w:r w:rsidRPr="007D039B">
        <w:rPr>
          <w:rFonts w:ascii="Tahoma" w:hAnsi="Tahoma" w:cs="Tahoma"/>
          <w:b/>
          <w:sz w:val="22"/>
          <w:lang w:val="fr-FR"/>
        </w:rPr>
        <w:tab/>
        <w:t>Feminin</w:t>
      </w:r>
    </w:p>
    <w:p w:rsidR="007315A7" w:rsidRPr="007D039B" w:rsidRDefault="007315A7" w:rsidP="007315A7">
      <w:pPr>
        <w:spacing w:line="280" w:lineRule="exact"/>
        <w:rPr>
          <w:rFonts w:ascii="Tahoma" w:hAnsi="Tahoma" w:cs="Tahoma"/>
          <w:sz w:val="22"/>
          <w:lang w:val="fr-FR"/>
        </w:rPr>
      </w:pPr>
    </w:p>
    <w:p w:rsidR="00EC3F9A" w:rsidRPr="00563294" w:rsidRDefault="00F7098B" w:rsidP="007315A7">
      <w:pPr>
        <w:spacing w:line="280" w:lineRule="exact"/>
        <w:rPr>
          <w:rFonts w:ascii="Tahoma" w:hAnsi="Tahoma" w:cs="Tahoma"/>
          <w:sz w:val="22"/>
          <w:lang w:val="da-DK"/>
        </w:rPr>
      </w:pPr>
      <w:r w:rsidRPr="007D039B">
        <w:rPr>
          <w:rFonts w:ascii="Tahoma" w:hAnsi="Tahoma" w:cs="Tahoma"/>
          <w:sz w:val="22"/>
          <w:lang w:val="fr-FR"/>
        </w:rPr>
        <w:t xml:space="preserve">           </w:t>
      </w:r>
      <w:r w:rsidRPr="007D039B">
        <w:rPr>
          <w:rFonts w:ascii="Tahoma" w:hAnsi="Tahoma" w:cs="Tahoma"/>
          <w:sz w:val="22"/>
          <w:lang w:val="fr-FR"/>
        </w:rPr>
        <w:tab/>
        <w:t xml:space="preserve">            </w:t>
      </w:r>
      <w:r w:rsidRPr="00563294">
        <w:rPr>
          <w:rFonts w:ascii="Tahoma" w:hAnsi="Tahoma" w:cs="Tahoma"/>
          <w:sz w:val="22"/>
          <w:lang w:val="da-DK"/>
        </w:rPr>
        <w:t>25 Km*</w:t>
      </w:r>
      <w:r w:rsidR="007315A7" w:rsidRPr="00563294">
        <w:rPr>
          <w:rFonts w:ascii="Tahoma" w:hAnsi="Tahoma" w:cs="Tahoma"/>
          <w:sz w:val="22"/>
          <w:lang w:val="da-DK"/>
        </w:rPr>
        <w:tab/>
      </w:r>
      <w:r w:rsidR="007315A7" w:rsidRPr="00563294">
        <w:rPr>
          <w:rFonts w:ascii="Tahoma" w:hAnsi="Tahoma" w:cs="Tahoma"/>
          <w:sz w:val="22"/>
          <w:lang w:val="da-DK"/>
        </w:rPr>
        <w:tab/>
      </w:r>
      <w:r w:rsidR="007315A7" w:rsidRPr="00563294">
        <w:rPr>
          <w:rFonts w:ascii="Tahoma" w:hAnsi="Tahoma" w:cs="Tahoma"/>
          <w:sz w:val="22"/>
          <w:lang w:val="da-DK"/>
        </w:rPr>
        <w:tab/>
      </w:r>
      <w:r w:rsidR="007315A7" w:rsidRPr="00563294">
        <w:rPr>
          <w:rFonts w:ascii="Tahoma" w:hAnsi="Tahoma" w:cs="Tahoma"/>
          <w:sz w:val="22"/>
          <w:lang w:val="da-DK"/>
        </w:rPr>
        <w:tab/>
      </w:r>
      <w:r w:rsidR="00EC3F9A" w:rsidRPr="00563294">
        <w:rPr>
          <w:rFonts w:ascii="Tahoma" w:hAnsi="Tahoma" w:cs="Tahoma"/>
          <w:sz w:val="22"/>
          <w:lang w:val="da-DK"/>
        </w:rPr>
        <w:t>25 Km*</w:t>
      </w:r>
    </w:p>
    <w:p w:rsidR="007315A7" w:rsidRPr="00563294" w:rsidRDefault="00F7098B" w:rsidP="007315A7">
      <w:pPr>
        <w:spacing w:line="280" w:lineRule="exact"/>
        <w:rPr>
          <w:rFonts w:ascii="Tahoma" w:hAnsi="Tahoma" w:cs="Tahoma"/>
          <w:sz w:val="22"/>
          <w:lang w:val="da-DK"/>
        </w:rPr>
      </w:pPr>
      <w:r w:rsidRPr="00563294">
        <w:rPr>
          <w:rFonts w:ascii="Tahoma" w:hAnsi="Tahoma" w:cs="Tahoma"/>
          <w:sz w:val="22"/>
          <w:lang w:val="da-DK"/>
        </w:rPr>
        <w:t xml:space="preserve">         </w:t>
      </w:r>
      <w:r w:rsidR="007315A7" w:rsidRPr="00563294">
        <w:rPr>
          <w:rFonts w:ascii="Tahoma" w:hAnsi="Tahoma" w:cs="Tahoma"/>
          <w:sz w:val="22"/>
          <w:lang w:val="da-DK"/>
        </w:rPr>
        <w:tab/>
      </w:r>
      <w:r w:rsidR="007315A7" w:rsidRPr="00563294">
        <w:rPr>
          <w:rFonts w:ascii="Tahoma" w:hAnsi="Tahoma" w:cs="Tahoma"/>
          <w:sz w:val="22"/>
          <w:lang w:val="da-DK"/>
        </w:rPr>
        <w:tab/>
      </w:r>
      <w:r w:rsidRPr="00563294">
        <w:rPr>
          <w:rFonts w:ascii="Tahoma" w:hAnsi="Tahoma" w:cs="Tahoma"/>
          <w:sz w:val="22"/>
          <w:lang w:val="da-DK"/>
        </w:rPr>
        <w:t xml:space="preserve">            10 Km*</w:t>
      </w:r>
      <w:r w:rsidR="007315A7" w:rsidRPr="00563294">
        <w:rPr>
          <w:rFonts w:ascii="Tahoma" w:hAnsi="Tahoma" w:cs="Tahoma"/>
          <w:sz w:val="22"/>
          <w:lang w:val="da-DK"/>
        </w:rPr>
        <w:tab/>
      </w:r>
      <w:r w:rsidR="007315A7" w:rsidRPr="00563294">
        <w:rPr>
          <w:rFonts w:ascii="Tahoma" w:hAnsi="Tahoma" w:cs="Tahoma"/>
          <w:sz w:val="22"/>
          <w:lang w:val="da-DK"/>
        </w:rPr>
        <w:tab/>
      </w:r>
      <w:r w:rsidR="007315A7" w:rsidRPr="00563294">
        <w:rPr>
          <w:rFonts w:ascii="Tahoma" w:hAnsi="Tahoma" w:cs="Tahoma"/>
          <w:sz w:val="22"/>
          <w:lang w:val="da-DK"/>
        </w:rPr>
        <w:tab/>
      </w:r>
      <w:r w:rsidR="007315A7" w:rsidRPr="00563294">
        <w:rPr>
          <w:rFonts w:ascii="Tahoma" w:hAnsi="Tahoma" w:cs="Tahoma"/>
          <w:sz w:val="22"/>
          <w:lang w:val="da-DK"/>
        </w:rPr>
        <w:tab/>
      </w:r>
      <w:r w:rsidR="00EC3F9A" w:rsidRPr="00563294">
        <w:rPr>
          <w:rFonts w:ascii="Tahoma" w:hAnsi="Tahoma" w:cs="Tahoma"/>
          <w:sz w:val="22"/>
          <w:lang w:val="da-DK"/>
        </w:rPr>
        <w:t>10 Km*</w:t>
      </w:r>
    </w:p>
    <w:p w:rsidR="007315A7" w:rsidRPr="00563294" w:rsidRDefault="00F7098B" w:rsidP="007315A7">
      <w:pPr>
        <w:spacing w:line="280" w:lineRule="exact"/>
        <w:rPr>
          <w:rFonts w:ascii="Tahoma" w:hAnsi="Tahoma" w:cs="Tahoma"/>
          <w:sz w:val="22"/>
          <w:lang w:val="da-DK"/>
        </w:rPr>
      </w:pPr>
      <w:r w:rsidRPr="00563294">
        <w:rPr>
          <w:rFonts w:ascii="Tahoma" w:hAnsi="Tahoma" w:cs="Tahoma"/>
          <w:sz w:val="22"/>
          <w:lang w:val="da-DK"/>
        </w:rPr>
        <w:t xml:space="preserve">       </w:t>
      </w:r>
      <w:r w:rsidR="007315A7" w:rsidRPr="00563294">
        <w:rPr>
          <w:rFonts w:ascii="Tahoma" w:hAnsi="Tahoma" w:cs="Tahoma"/>
          <w:sz w:val="22"/>
          <w:lang w:val="da-DK"/>
        </w:rPr>
        <w:tab/>
      </w:r>
      <w:r w:rsidR="007315A7" w:rsidRPr="00563294">
        <w:rPr>
          <w:rFonts w:ascii="Tahoma" w:hAnsi="Tahoma" w:cs="Tahoma"/>
          <w:sz w:val="22"/>
          <w:lang w:val="da-DK"/>
        </w:rPr>
        <w:tab/>
      </w:r>
      <w:r w:rsidRPr="00563294">
        <w:rPr>
          <w:rFonts w:ascii="Tahoma" w:hAnsi="Tahoma" w:cs="Tahoma"/>
          <w:sz w:val="22"/>
          <w:lang w:val="da-DK"/>
        </w:rPr>
        <w:t xml:space="preserve">              5 Km*</w:t>
      </w:r>
      <w:r w:rsidR="007315A7" w:rsidRPr="00563294">
        <w:rPr>
          <w:rFonts w:ascii="Tahoma" w:hAnsi="Tahoma" w:cs="Tahoma"/>
          <w:sz w:val="22"/>
          <w:lang w:val="da-DK"/>
        </w:rPr>
        <w:tab/>
      </w:r>
      <w:r w:rsidR="007315A7" w:rsidRPr="00563294">
        <w:rPr>
          <w:rFonts w:ascii="Tahoma" w:hAnsi="Tahoma" w:cs="Tahoma"/>
          <w:sz w:val="22"/>
          <w:lang w:val="da-DK"/>
        </w:rPr>
        <w:tab/>
      </w:r>
      <w:r w:rsidR="007315A7" w:rsidRPr="00563294">
        <w:rPr>
          <w:rFonts w:ascii="Tahoma" w:hAnsi="Tahoma" w:cs="Tahoma"/>
          <w:sz w:val="22"/>
          <w:lang w:val="da-DK"/>
        </w:rPr>
        <w:tab/>
      </w:r>
      <w:r w:rsidR="00EC3F9A" w:rsidRPr="00563294">
        <w:rPr>
          <w:rFonts w:ascii="Tahoma" w:hAnsi="Tahoma" w:cs="Tahoma"/>
          <w:sz w:val="22"/>
          <w:lang w:val="da-DK"/>
        </w:rPr>
        <w:t xml:space="preserve">            5 Km*</w:t>
      </w:r>
    </w:p>
    <w:p w:rsidR="00D56A3A" w:rsidRPr="00563294" w:rsidRDefault="00D56A3A" w:rsidP="00550A93">
      <w:pPr>
        <w:spacing w:line="280" w:lineRule="exact"/>
        <w:jc w:val="both"/>
        <w:rPr>
          <w:rFonts w:ascii="Tahoma" w:hAnsi="Tahoma" w:cs="Tahoma"/>
          <w:sz w:val="22"/>
          <w:lang w:val="da-DK"/>
        </w:rPr>
      </w:pPr>
    </w:p>
    <w:p w:rsidR="00D56A3A" w:rsidRPr="00563294" w:rsidRDefault="00D229DB" w:rsidP="00550A93">
      <w:pPr>
        <w:spacing w:line="280" w:lineRule="exact"/>
        <w:jc w:val="both"/>
        <w:rPr>
          <w:rFonts w:ascii="Tahoma" w:hAnsi="Tahoma" w:cs="Tahoma"/>
          <w:sz w:val="22"/>
          <w:lang w:val="da-DK"/>
        </w:rPr>
      </w:pPr>
      <w:r w:rsidRPr="00563294">
        <w:rPr>
          <w:rFonts w:ascii="Tahoma" w:hAnsi="Tahoma" w:cs="Tahoma"/>
          <w:sz w:val="22"/>
          <w:lang w:val="da-DK"/>
        </w:rPr>
        <w:tab/>
        <w:t>GR 9</w:t>
      </w:r>
      <w:r w:rsidR="00D56A3A" w:rsidRPr="00563294">
        <w:rPr>
          <w:rFonts w:ascii="Tahoma" w:hAnsi="Tahoma" w:cs="Tahoma"/>
          <w:sz w:val="22"/>
          <w:lang w:val="da-DK"/>
        </w:rPr>
        <w:t>.6.2.</w:t>
      </w:r>
      <w:r w:rsidR="00D56A3A" w:rsidRPr="00563294">
        <w:rPr>
          <w:rFonts w:ascii="Tahoma" w:hAnsi="Tahoma" w:cs="Tahoma"/>
          <w:sz w:val="22"/>
          <w:lang w:val="da-DK"/>
        </w:rPr>
        <w:tab/>
        <w:t>O dat</w:t>
      </w:r>
      <w:r w:rsidR="00BC18BC" w:rsidRPr="00563294">
        <w:rPr>
          <w:rFonts w:ascii="Tahoma" w:hAnsi="Tahoma" w:cs="Tahoma"/>
          <w:sz w:val="22"/>
          <w:lang w:val="da-DK"/>
        </w:rPr>
        <w:t>ă</w:t>
      </w:r>
      <w:r w:rsidR="00D56A3A" w:rsidRPr="00563294">
        <w:rPr>
          <w:rFonts w:ascii="Tahoma" w:hAnsi="Tahoma" w:cs="Tahoma"/>
          <w:sz w:val="22"/>
          <w:lang w:val="da-DK"/>
        </w:rPr>
        <w:t xml:space="preserve"> stabilit, programul zilnic standard al competi</w:t>
      </w:r>
      <w:r w:rsidR="00BC18BC" w:rsidRPr="00563294">
        <w:rPr>
          <w:rFonts w:ascii="Tahoma" w:hAnsi="Tahoma" w:cs="Tahoma"/>
          <w:sz w:val="22"/>
          <w:lang w:val="da-DK"/>
        </w:rPr>
        <w:t>ţi</w:t>
      </w:r>
      <w:r w:rsidR="00D56A3A" w:rsidRPr="00563294">
        <w:rPr>
          <w:rFonts w:ascii="Tahoma" w:hAnsi="Tahoma" w:cs="Tahoma"/>
          <w:sz w:val="22"/>
          <w:lang w:val="da-DK"/>
        </w:rPr>
        <w:t>ilor poate fi modificat numai de Comitetul de conducere FINA</w:t>
      </w:r>
      <w:r w:rsidR="0070039A" w:rsidRPr="00563294">
        <w:rPr>
          <w:rFonts w:ascii="Tahoma" w:hAnsi="Tahoma" w:cs="Tahoma"/>
          <w:sz w:val="22"/>
          <w:lang w:val="da-DK"/>
        </w:rPr>
        <w:t xml:space="preserve"> şi </w:t>
      </w:r>
      <w:r w:rsidR="00D56A3A" w:rsidRPr="00563294">
        <w:rPr>
          <w:rFonts w:ascii="Tahoma" w:hAnsi="Tahoma" w:cs="Tahoma"/>
          <w:sz w:val="22"/>
          <w:lang w:val="da-DK"/>
        </w:rPr>
        <w:t>atunci numai</w:t>
      </w:r>
      <w:r w:rsidR="0070039A" w:rsidRPr="00563294">
        <w:rPr>
          <w:rFonts w:ascii="Tahoma" w:hAnsi="Tahoma" w:cs="Tahoma"/>
          <w:sz w:val="22"/>
          <w:lang w:val="da-DK"/>
        </w:rPr>
        <w:t xml:space="preserve"> în </w:t>
      </w:r>
      <w:r w:rsidR="00BC18BC" w:rsidRPr="00563294">
        <w:rPr>
          <w:rFonts w:ascii="Tahoma" w:hAnsi="Tahoma" w:cs="Tahoma"/>
          <w:sz w:val="22"/>
          <w:lang w:val="da-DK"/>
        </w:rPr>
        <w:t>î</w:t>
      </w:r>
      <w:r w:rsidR="00D56A3A" w:rsidRPr="00563294">
        <w:rPr>
          <w:rFonts w:ascii="Tahoma" w:hAnsi="Tahoma" w:cs="Tahoma"/>
          <w:sz w:val="22"/>
          <w:lang w:val="da-DK"/>
        </w:rPr>
        <w:t>mprejurari excep</w:t>
      </w:r>
      <w:r w:rsidR="00BC18BC" w:rsidRPr="00563294">
        <w:rPr>
          <w:rFonts w:ascii="Tahoma" w:hAnsi="Tahoma" w:cs="Tahoma"/>
          <w:sz w:val="22"/>
          <w:lang w:val="da-DK"/>
        </w:rPr>
        <w:t>ţ</w:t>
      </w:r>
      <w:r w:rsidR="00D56A3A" w:rsidRPr="00563294">
        <w:rPr>
          <w:rFonts w:ascii="Tahoma" w:hAnsi="Tahoma" w:cs="Tahoma"/>
          <w:sz w:val="22"/>
          <w:lang w:val="da-DK"/>
        </w:rPr>
        <w:t>ionale. Anun</w:t>
      </w:r>
      <w:r w:rsidR="00BC18BC" w:rsidRPr="00563294">
        <w:rPr>
          <w:rFonts w:ascii="Tahoma" w:hAnsi="Tahoma" w:cs="Tahoma"/>
          <w:sz w:val="22"/>
          <w:lang w:val="da-DK"/>
        </w:rPr>
        <w:t>ţ</w:t>
      </w:r>
      <w:r w:rsidR="00D56A3A" w:rsidRPr="00563294">
        <w:rPr>
          <w:rFonts w:ascii="Tahoma" w:hAnsi="Tahoma" w:cs="Tahoma"/>
          <w:sz w:val="22"/>
          <w:lang w:val="da-DK"/>
        </w:rPr>
        <w:t>ul modific</w:t>
      </w:r>
      <w:r w:rsidR="00BC18BC" w:rsidRPr="00563294">
        <w:rPr>
          <w:rFonts w:ascii="Tahoma" w:hAnsi="Tahoma" w:cs="Tahoma"/>
          <w:sz w:val="22"/>
          <w:lang w:val="da-DK"/>
        </w:rPr>
        <w:t>ă</w:t>
      </w:r>
      <w:r w:rsidR="00D56A3A" w:rsidRPr="00563294">
        <w:rPr>
          <w:rFonts w:ascii="Tahoma" w:hAnsi="Tahoma" w:cs="Tahoma"/>
          <w:sz w:val="22"/>
          <w:lang w:val="da-DK"/>
        </w:rPr>
        <w:t>rii trebuie afi</w:t>
      </w:r>
      <w:r w:rsidR="00BC18BC" w:rsidRPr="00563294">
        <w:rPr>
          <w:rFonts w:ascii="Tahoma" w:hAnsi="Tahoma" w:cs="Tahoma"/>
          <w:sz w:val="22"/>
          <w:lang w:val="da-DK"/>
        </w:rPr>
        <w:t>ş</w:t>
      </w:r>
      <w:r w:rsidR="00D56A3A" w:rsidRPr="00563294">
        <w:rPr>
          <w:rFonts w:ascii="Tahoma" w:hAnsi="Tahoma" w:cs="Tahoma"/>
          <w:sz w:val="22"/>
          <w:lang w:val="da-DK"/>
        </w:rPr>
        <w:t>at pe panoul Buletinului Oficial cu cel</w:t>
      </w:r>
      <w:r w:rsidR="002B222E" w:rsidRPr="00563294">
        <w:rPr>
          <w:rFonts w:ascii="Tahoma" w:hAnsi="Tahoma" w:cs="Tahoma"/>
          <w:sz w:val="22"/>
          <w:lang w:val="da-DK"/>
        </w:rPr>
        <w:t xml:space="preserve"> puţin </w:t>
      </w:r>
      <w:r w:rsidR="00D56A3A" w:rsidRPr="00563294">
        <w:rPr>
          <w:rFonts w:ascii="Tahoma" w:hAnsi="Tahoma" w:cs="Tahoma"/>
          <w:sz w:val="22"/>
          <w:lang w:val="da-DK"/>
        </w:rPr>
        <w:t>24 de ore</w:t>
      </w:r>
      <w:r w:rsidR="0070039A" w:rsidRPr="00563294">
        <w:rPr>
          <w:rFonts w:ascii="Tahoma" w:hAnsi="Tahoma" w:cs="Tahoma"/>
          <w:sz w:val="22"/>
          <w:lang w:val="da-DK"/>
        </w:rPr>
        <w:t xml:space="preserve"> înainte </w:t>
      </w:r>
      <w:r w:rsidR="00D56A3A" w:rsidRPr="00563294">
        <w:rPr>
          <w:rFonts w:ascii="Tahoma" w:hAnsi="Tahoma" w:cs="Tahoma"/>
          <w:sz w:val="22"/>
          <w:lang w:val="da-DK"/>
        </w:rPr>
        <w:t>de modificarea</w:t>
      </w:r>
      <w:r w:rsidR="0070039A" w:rsidRPr="00563294">
        <w:rPr>
          <w:rFonts w:ascii="Tahoma" w:hAnsi="Tahoma" w:cs="Tahoma"/>
          <w:sz w:val="22"/>
          <w:lang w:val="da-DK"/>
        </w:rPr>
        <w:t xml:space="preserve"> în </w:t>
      </w:r>
      <w:r w:rsidR="00D56A3A" w:rsidRPr="00563294">
        <w:rPr>
          <w:rFonts w:ascii="Tahoma" w:hAnsi="Tahoma" w:cs="Tahoma"/>
          <w:sz w:val="22"/>
          <w:lang w:val="da-DK"/>
        </w:rPr>
        <w:t>chestiune.</w:t>
      </w:r>
    </w:p>
    <w:p w:rsidR="00D56A3A" w:rsidRPr="00563294" w:rsidRDefault="00D56A3A" w:rsidP="00550A93">
      <w:pPr>
        <w:spacing w:line="280" w:lineRule="exact"/>
        <w:jc w:val="both"/>
        <w:rPr>
          <w:rFonts w:ascii="Tahoma" w:hAnsi="Tahoma" w:cs="Tahoma"/>
          <w:sz w:val="22"/>
          <w:lang w:val="da-DK"/>
        </w:rPr>
      </w:pPr>
    </w:p>
    <w:p w:rsidR="00D56A3A" w:rsidRPr="00563294" w:rsidRDefault="00D229DB" w:rsidP="00550A93">
      <w:pPr>
        <w:spacing w:line="280" w:lineRule="exact"/>
        <w:jc w:val="both"/>
        <w:rPr>
          <w:rFonts w:ascii="Tahoma" w:hAnsi="Tahoma" w:cs="Tahoma"/>
          <w:sz w:val="22"/>
          <w:lang w:val="pt-BR"/>
        </w:rPr>
      </w:pPr>
      <w:r w:rsidRPr="00563294">
        <w:rPr>
          <w:rFonts w:ascii="Tahoma" w:hAnsi="Tahoma" w:cs="Tahoma"/>
          <w:sz w:val="22"/>
          <w:lang w:val="da-DK"/>
        </w:rPr>
        <w:tab/>
        <w:t>GR 9</w:t>
      </w:r>
      <w:r w:rsidR="00D56A3A" w:rsidRPr="00563294">
        <w:rPr>
          <w:rFonts w:ascii="Tahoma" w:hAnsi="Tahoma" w:cs="Tahoma"/>
          <w:sz w:val="22"/>
          <w:lang w:val="da-DK"/>
        </w:rPr>
        <w:t>.6.3.</w:t>
      </w:r>
      <w:r w:rsidR="00D526C5" w:rsidRPr="00563294">
        <w:rPr>
          <w:rFonts w:ascii="Tahoma" w:hAnsi="Tahoma" w:cs="Tahoma"/>
          <w:sz w:val="22"/>
          <w:lang w:val="da-DK"/>
        </w:rPr>
        <w:t xml:space="preserve">     </w:t>
      </w:r>
      <w:r w:rsidR="0070039A" w:rsidRPr="00563294">
        <w:rPr>
          <w:rFonts w:ascii="Tahoma" w:hAnsi="Tahoma" w:cs="Tahoma"/>
          <w:sz w:val="22"/>
          <w:lang w:val="da-DK"/>
        </w:rPr>
        <w:t>Competiţi</w:t>
      </w:r>
      <w:r w:rsidR="00D56A3A" w:rsidRPr="00563294">
        <w:rPr>
          <w:rFonts w:ascii="Tahoma" w:hAnsi="Tahoma" w:cs="Tahoma"/>
          <w:sz w:val="22"/>
          <w:lang w:val="da-DK"/>
        </w:rPr>
        <w:t xml:space="preserve">ile </w:t>
      </w:r>
      <w:r w:rsidR="00D526C5" w:rsidRPr="00563294">
        <w:rPr>
          <w:rFonts w:ascii="Tahoma" w:hAnsi="Tahoma" w:cs="Tahoma"/>
          <w:sz w:val="22"/>
          <w:lang w:val="da-DK"/>
        </w:rPr>
        <w:t xml:space="preserve">din cadrul </w:t>
      </w:r>
      <w:r w:rsidR="00D56A3A" w:rsidRPr="00563294">
        <w:rPr>
          <w:rFonts w:ascii="Tahoma" w:hAnsi="Tahoma" w:cs="Tahoma"/>
          <w:sz w:val="22"/>
          <w:lang w:val="da-DK"/>
        </w:rPr>
        <w:t>J</w:t>
      </w:r>
      <w:r w:rsidR="00D526C5" w:rsidRPr="00563294">
        <w:rPr>
          <w:rFonts w:ascii="Tahoma" w:hAnsi="Tahoma" w:cs="Tahoma"/>
          <w:sz w:val="22"/>
          <w:lang w:val="da-DK"/>
        </w:rPr>
        <w:t>ocurilor Olimpice</w:t>
      </w:r>
      <w:r w:rsidR="00D56A3A" w:rsidRPr="00563294">
        <w:rPr>
          <w:rFonts w:ascii="Tahoma" w:hAnsi="Tahoma" w:cs="Tahoma"/>
          <w:sz w:val="22"/>
          <w:lang w:val="da-DK"/>
        </w:rPr>
        <w:t xml:space="preserve"> vor avea loc la datele care urmeaz</w:t>
      </w:r>
      <w:r w:rsidR="00BC18BC" w:rsidRPr="00563294">
        <w:rPr>
          <w:rFonts w:ascii="Tahoma" w:hAnsi="Tahoma" w:cs="Tahoma"/>
          <w:sz w:val="22"/>
          <w:lang w:val="da-DK"/>
        </w:rPr>
        <w:t>ă</w:t>
      </w:r>
      <w:r w:rsidR="00D56A3A" w:rsidRPr="00563294">
        <w:rPr>
          <w:rFonts w:ascii="Tahoma" w:hAnsi="Tahoma" w:cs="Tahoma"/>
          <w:sz w:val="22"/>
          <w:lang w:val="da-DK"/>
        </w:rPr>
        <w:t xml:space="preserve"> </w:t>
      </w:r>
      <w:r w:rsidR="00963A02" w:rsidRPr="00563294">
        <w:rPr>
          <w:rFonts w:ascii="Tahoma" w:hAnsi="Tahoma" w:cs="Tahoma"/>
          <w:sz w:val="22"/>
          <w:lang w:val="da-DK"/>
        </w:rPr>
        <w:t>să</w:t>
      </w:r>
      <w:r w:rsidR="00B8677F" w:rsidRPr="00563294">
        <w:rPr>
          <w:rFonts w:ascii="Tahoma" w:hAnsi="Tahoma" w:cs="Tahoma"/>
          <w:sz w:val="22"/>
          <w:lang w:val="da-DK"/>
        </w:rPr>
        <w:t xml:space="preserve"> fie fixate de Comitetul Olimpic Internaţional</w:t>
      </w:r>
      <w:r w:rsidR="0070039A" w:rsidRPr="00563294">
        <w:rPr>
          <w:rFonts w:ascii="Tahoma" w:hAnsi="Tahoma" w:cs="Tahoma"/>
          <w:sz w:val="22"/>
          <w:lang w:val="da-DK"/>
        </w:rPr>
        <w:t xml:space="preserve"> şi </w:t>
      </w:r>
      <w:r w:rsidR="00D56A3A" w:rsidRPr="00563294">
        <w:rPr>
          <w:rFonts w:ascii="Tahoma" w:hAnsi="Tahoma" w:cs="Tahoma"/>
          <w:sz w:val="22"/>
          <w:lang w:val="da-DK"/>
        </w:rPr>
        <w:t xml:space="preserve">FINA </w:t>
      </w:r>
      <w:r w:rsidR="006C7022" w:rsidRPr="00563294">
        <w:rPr>
          <w:rFonts w:ascii="Tahoma" w:hAnsi="Tahoma" w:cs="Tahoma"/>
          <w:sz w:val="22"/>
          <w:lang w:val="da-DK"/>
        </w:rPr>
        <w:t>împreună</w:t>
      </w:r>
      <w:r w:rsidR="00D56A3A" w:rsidRPr="00563294">
        <w:rPr>
          <w:rFonts w:ascii="Tahoma" w:hAnsi="Tahoma" w:cs="Tahoma"/>
          <w:sz w:val="22"/>
          <w:lang w:val="da-DK"/>
        </w:rPr>
        <w:t xml:space="preserve">. </w:t>
      </w:r>
      <w:r w:rsidR="00D56A3A" w:rsidRPr="00563294">
        <w:rPr>
          <w:rFonts w:ascii="Tahoma" w:hAnsi="Tahoma" w:cs="Tahoma"/>
          <w:sz w:val="22"/>
          <w:lang w:val="pt-BR"/>
        </w:rPr>
        <w:t>Ele vor fi programate diminea</w:t>
      </w:r>
      <w:r w:rsidR="00BC18BC" w:rsidRPr="00563294">
        <w:rPr>
          <w:rFonts w:ascii="Tahoma" w:hAnsi="Tahoma" w:cs="Tahoma"/>
          <w:sz w:val="22"/>
          <w:lang w:val="pt-BR"/>
        </w:rPr>
        <w:t>ţ</w:t>
      </w:r>
      <w:r w:rsidR="00D56A3A" w:rsidRPr="00563294">
        <w:rPr>
          <w:rFonts w:ascii="Tahoma" w:hAnsi="Tahoma" w:cs="Tahoma"/>
          <w:sz w:val="22"/>
          <w:lang w:val="pt-BR"/>
        </w:rPr>
        <w:t>a,</w:t>
      </w:r>
      <w:r w:rsidR="00820942" w:rsidRPr="00563294">
        <w:rPr>
          <w:rFonts w:ascii="Tahoma" w:hAnsi="Tahoma" w:cs="Tahoma"/>
          <w:sz w:val="22"/>
          <w:lang w:val="pt-BR"/>
        </w:rPr>
        <w:t xml:space="preserve"> după </w:t>
      </w:r>
      <w:r w:rsidR="00D56A3A" w:rsidRPr="00563294">
        <w:rPr>
          <w:rFonts w:ascii="Tahoma" w:hAnsi="Tahoma" w:cs="Tahoma"/>
          <w:sz w:val="22"/>
          <w:lang w:val="pt-BR"/>
        </w:rPr>
        <w:t>amiaza</w:t>
      </w:r>
      <w:r w:rsidR="0070039A" w:rsidRPr="00563294">
        <w:rPr>
          <w:rFonts w:ascii="Tahoma" w:hAnsi="Tahoma" w:cs="Tahoma"/>
          <w:sz w:val="22"/>
          <w:lang w:val="pt-BR"/>
        </w:rPr>
        <w:t xml:space="preserve"> şi </w:t>
      </w:r>
      <w:r w:rsidR="00D56A3A" w:rsidRPr="00563294">
        <w:rPr>
          <w:rFonts w:ascii="Tahoma" w:hAnsi="Tahoma" w:cs="Tahoma"/>
          <w:sz w:val="22"/>
          <w:lang w:val="pt-BR"/>
        </w:rPr>
        <w:t>seara.</w:t>
      </w:r>
    </w:p>
    <w:p w:rsidR="00D56A3A" w:rsidRPr="00563294" w:rsidRDefault="00D56A3A" w:rsidP="00550A93">
      <w:pPr>
        <w:spacing w:line="280" w:lineRule="exact"/>
        <w:jc w:val="both"/>
        <w:rPr>
          <w:rFonts w:ascii="Tahoma" w:hAnsi="Tahoma" w:cs="Tahoma"/>
          <w:sz w:val="22"/>
          <w:lang w:val="pt-BR"/>
        </w:rPr>
      </w:pPr>
    </w:p>
    <w:p w:rsidR="00D56A3A" w:rsidRPr="00563294" w:rsidRDefault="00D229DB" w:rsidP="00550A93">
      <w:pPr>
        <w:spacing w:line="280" w:lineRule="exact"/>
        <w:jc w:val="both"/>
        <w:rPr>
          <w:rFonts w:ascii="Tahoma" w:hAnsi="Tahoma" w:cs="Tahoma"/>
          <w:sz w:val="22"/>
          <w:lang w:val="pt-BR"/>
        </w:rPr>
      </w:pPr>
      <w:r w:rsidRPr="00563294">
        <w:rPr>
          <w:rFonts w:ascii="Tahoma" w:hAnsi="Tahoma" w:cs="Tahoma"/>
          <w:sz w:val="22"/>
          <w:lang w:val="pt-BR"/>
        </w:rPr>
        <w:tab/>
        <w:t>GR 9</w:t>
      </w:r>
      <w:r w:rsidR="00D56A3A" w:rsidRPr="00563294">
        <w:rPr>
          <w:rFonts w:ascii="Tahoma" w:hAnsi="Tahoma" w:cs="Tahoma"/>
          <w:sz w:val="22"/>
          <w:lang w:val="pt-BR"/>
        </w:rPr>
        <w:t>.6.4.</w:t>
      </w:r>
      <w:r w:rsidR="00D56A3A" w:rsidRPr="00563294">
        <w:rPr>
          <w:rFonts w:ascii="Tahoma" w:hAnsi="Tahoma" w:cs="Tahoma"/>
          <w:sz w:val="22"/>
          <w:lang w:val="pt-BR"/>
        </w:rPr>
        <w:tab/>
      </w:r>
      <w:r w:rsidR="0070039A" w:rsidRPr="007D039B">
        <w:rPr>
          <w:rFonts w:ascii="Tahoma" w:hAnsi="Tahoma" w:cs="Tahoma"/>
          <w:sz w:val="22"/>
          <w:lang w:val="fr-FR"/>
        </w:rPr>
        <w:t>Competiţi</w:t>
      </w:r>
      <w:r w:rsidR="00D56A3A" w:rsidRPr="007D039B">
        <w:rPr>
          <w:rFonts w:ascii="Tahoma" w:hAnsi="Tahoma" w:cs="Tahoma"/>
          <w:sz w:val="22"/>
          <w:lang w:val="fr-FR"/>
        </w:rPr>
        <w:t xml:space="preserve">ile la C.M vor avea loc la date stabilite de Biroul FINA. </w:t>
      </w:r>
      <w:r w:rsidR="00D56A3A" w:rsidRPr="00563294">
        <w:rPr>
          <w:rFonts w:ascii="Tahoma" w:hAnsi="Tahoma" w:cs="Tahoma"/>
          <w:sz w:val="22"/>
          <w:lang w:val="pt-BR"/>
        </w:rPr>
        <w:t>Ele vor fi programate diminea</w:t>
      </w:r>
      <w:r w:rsidR="00BC18BC" w:rsidRPr="00563294">
        <w:rPr>
          <w:rFonts w:ascii="Tahoma" w:hAnsi="Tahoma" w:cs="Tahoma"/>
          <w:sz w:val="22"/>
          <w:lang w:val="pt-BR"/>
        </w:rPr>
        <w:t>ţ</w:t>
      </w:r>
      <w:r w:rsidR="00D56A3A" w:rsidRPr="00563294">
        <w:rPr>
          <w:rFonts w:ascii="Tahoma" w:hAnsi="Tahoma" w:cs="Tahoma"/>
          <w:sz w:val="22"/>
          <w:lang w:val="pt-BR"/>
        </w:rPr>
        <w:t>a,</w:t>
      </w:r>
      <w:r w:rsidR="00820942" w:rsidRPr="00563294">
        <w:rPr>
          <w:rFonts w:ascii="Tahoma" w:hAnsi="Tahoma" w:cs="Tahoma"/>
          <w:sz w:val="22"/>
          <w:lang w:val="pt-BR"/>
        </w:rPr>
        <w:t xml:space="preserve"> după </w:t>
      </w:r>
      <w:r w:rsidR="00D56A3A" w:rsidRPr="00563294">
        <w:rPr>
          <w:rFonts w:ascii="Tahoma" w:hAnsi="Tahoma" w:cs="Tahoma"/>
          <w:sz w:val="22"/>
          <w:lang w:val="pt-BR"/>
        </w:rPr>
        <w:t>amiaza</w:t>
      </w:r>
      <w:r w:rsidR="0070039A" w:rsidRPr="00563294">
        <w:rPr>
          <w:rFonts w:ascii="Tahoma" w:hAnsi="Tahoma" w:cs="Tahoma"/>
          <w:sz w:val="22"/>
          <w:lang w:val="pt-BR"/>
        </w:rPr>
        <w:t xml:space="preserve"> şi </w:t>
      </w:r>
      <w:r w:rsidR="00D56A3A" w:rsidRPr="00563294">
        <w:rPr>
          <w:rFonts w:ascii="Tahoma" w:hAnsi="Tahoma" w:cs="Tahoma"/>
          <w:sz w:val="22"/>
          <w:lang w:val="pt-BR"/>
        </w:rPr>
        <w:t>seara.</w:t>
      </w:r>
    </w:p>
    <w:p w:rsidR="00D56A3A" w:rsidRPr="00563294" w:rsidRDefault="00D56A3A" w:rsidP="00550A93">
      <w:pPr>
        <w:spacing w:line="280" w:lineRule="exact"/>
        <w:jc w:val="both"/>
        <w:rPr>
          <w:rFonts w:ascii="Tahoma" w:hAnsi="Tahoma" w:cs="Tahoma"/>
          <w:sz w:val="22"/>
          <w:lang w:val="pt-BR"/>
        </w:rPr>
      </w:pPr>
    </w:p>
    <w:p w:rsidR="00D56A3A" w:rsidRPr="00563294" w:rsidRDefault="00D229DB" w:rsidP="00550A93">
      <w:pPr>
        <w:spacing w:line="280" w:lineRule="exact"/>
        <w:jc w:val="both"/>
        <w:rPr>
          <w:rFonts w:ascii="Tahoma" w:hAnsi="Tahoma" w:cs="Tahoma"/>
          <w:sz w:val="22"/>
          <w:lang w:val="pt-BR"/>
        </w:rPr>
      </w:pPr>
      <w:r w:rsidRPr="00563294">
        <w:rPr>
          <w:rFonts w:ascii="Tahoma" w:hAnsi="Tahoma" w:cs="Tahoma"/>
          <w:sz w:val="22"/>
          <w:lang w:val="pt-BR"/>
        </w:rPr>
        <w:tab/>
        <w:t>GR 9</w:t>
      </w:r>
      <w:r w:rsidR="00D56A3A" w:rsidRPr="00563294">
        <w:rPr>
          <w:rFonts w:ascii="Tahoma" w:hAnsi="Tahoma" w:cs="Tahoma"/>
          <w:sz w:val="22"/>
          <w:lang w:val="pt-BR"/>
        </w:rPr>
        <w:t>.6.5.</w:t>
      </w:r>
      <w:r w:rsidR="00D56A3A" w:rsidRPr="00563294">
        <w:rPr>
          <w:rFonts w:ascii="Tahoma" w:hAnsi="Tahoma" w:cs="Tahoma"/>
          <w:sz w:val="22"/>
          <w:lang w:val="pt-BR"/>
        </w:rPr>
        <w:tab/>
        <w:t>Nu sunt de dorit alte manifes</w:t>
      </w:r>
      <w:r w:rsidR="00902562" w:rsidRPr="00563294">
        <w:rPr>
          <w:rFonts w:ascii="Tahoma" w:hAnsi="Tahoma" w:cs="Tahoma"/>
          <w:sz w:val="22"/>
          <w:lang w:val="pt-BR"/>
        </w:rPr>
        <w:t>tări</w:t>
      </w:r>
      <w:r w:rsidR="00D56A3A" w:rsidRPr="00563294">
        <w:rPr>
          <w:rFonts w:ascii="Tahoma" w:hAnsi="Tahoma" w:cs="Tahoma"/>
          <w:sz w:val="22"/>
          <w:lang w:val="pt-BR"/>
        </w:rPr>
        <w:t xml:space="preserve"> sau eveniment</w:t>
      </w:r>
      <w:r w:rsidR="00BC18BC" w:rsidRPr="00563294">
        <w:rPr>
          <w:rFonts w:ascii="Tahoma" w:hAnsi="Tahoma" w:cs="Tahoma"/>
          <w:sz w:val="22"/>
          <w:lang w:val="pt-BR"/>
        </w:rPr>
        <w:t>e</w:t>
      </w:r>
      <w:r w:rsidR="0070039A" w:rsidRPr="00563294">
        <w:rPr>
          <w:rFonts w:ascii="Tahoma" w:hAnsi="Tahoma" w:cs="Tahoma"/>
          <w:sz w:val="22"/>
          <w:lang w:val="pt-BR"/>
        </w:rPr>
        <w:t xml:space="preserve"> în </w:t>
      </w:r>
      <w:r w:rsidR="00D56A3A" w:rsidRPr="00563294">
        <w:rPr>
          <w:rFonts w:ascii="Tahoma" w:hAnsi="Tahoma" w:cs="Tahoma"/>
          <w:sz w:val="22"/>
          <w:lang w:val="pt-BR"/>
        </w:rPr>
        <w:t>afara programului obi</w:t>
      </w:r>
      <w:r w:rsidR="00BC18BC" w:rsidRPr="00563294">
        <w:rPr>
          <w:rFonts w:ascii="Tahoma" w:hAnsi="Tahoma" w:cs="Tahoma"/>
          <w:sz w:val="22"/>
          <w:lang w:val="pt-BR"/>
        </w:rPr>
        <w:t>ş</w:t>
      </w:r>
      <w:r w:rsidR="00D56A3A" w:rsidRPr="00563294">
        <w:rPr>
          <w:rFonts w:ascii="Tahoma" w:hAnsi="Tahoma" w:cs="Tahoma"/>
          <w:sz w:val="22"/>
          <w:lang w:val="pt-BR"/>
        </w:rPr>
        <w:t>nuit al J.O. sau C.M.</w:t>
      </w:r>
      <w:r w:rsidR="0070039A" w:rsidRPr="00563294">
        <w:rPr>
          <w:rFonts w:ascii="Tahoma" w:hAnsi="Tahoma" w:cs="Tahoma"/>
          <w:sz w:val="22"/>
          <w:lang w:val="pt-BR"/>
        </w:rPr>
        <w:t xml:space="preserve"> şi </w:t>
      </w:r>
      <w:r w:rsidR="00D56A3A" w:rsidRPr="00563294">
        <w:rPr>
          <w:rFonts w:ascii="Tahoma" w:hAnsi="Tahoma" w:cs="Tahoma"/>
          <w:sz w:val="22"/>
          <w:lang w:val="pt-BR"/>
        </w:rPr>
        <w:t>ele nu pot avea loc</w:t>
      </w:r>
      <w:r w:rsidR="0070039A" w:rsidRPr="00563294">
        <w:rPr>
          <w:rFonts w:ascii="Tahoma" w:hAnsi="Tahoma" w:cs="Tahoma"/>
          <w:sz w:val="22"/>
          <w:lang w:val="pt-BR"/>
        </w:rPr>
        <w:t xml:space="preserve"> în </w:t>
      </w:r>
      <w:r w:rsidR="00D56A3A" w:rsidRPr="00563294">
        <w:rPr>
          <w:rFonts w:ascii="Tahoma" w:hAnsi="Tahoma" w:cs="Tahoma"/>
          <w:sz w:val="22"/>
          <w:lang w:val="pt-BR"/>
        </w:rPr>
        <w:t>cursul acestor concursuri de</w:t>
      </w:r>
      <w:r w:rsidR="0070039A" w:rsidRPr="00563294">
        <w:rPr>
          <w:rFonts w:ascii="Tahoma" w:hAnsi="Tahoma" w:cs="Tahoma"/>
          <w:sz w:val="22"/>
          <w:lang w:val="pt-BR"/>
        </w:rPr>
        <w:t xml:space="preserve"> înot dacă  </w:t>
      </w:r>
      <w:r w:rsidR="00D56A3A" w:rsidRPr="00563294">
        <w:rPr>
          <w:rFonts w:ascii="Tahoma" w:hAnsi="Tahoma" w:cs="Tahoma"/>
          <w:sz w:val="22"/>
          <w:lang w:val="pt-BR"/>
        </w:rPr>
        <w:t xml:space="preserve">nu sunt autorizate de FINA. </w:t>
      </w:r>
    </w:p>
    <w:p w:rsidR="00D56A3A" w:rsidRPr="00563294" w:rsidRDefault="00D56A3A" w:rsidP="00550A93">
      <w:pPr>
        <w:spacing w:line="280" w:lineRule="exact"/>
        <w:jc w:val="both"/>
        <w:rPr>
          <w:rFonts w:ascii="Tahoma" w:hAnsi="Tahoma" w:cs="Tahoma"/>
          <w:b/>
          <w:sz w:val="22"/>
          <w:lang w:val="pt-BR"/>
        </w:rPr>
      </w:pPr>
    </w:p>
    <w:p w:rsidR="00D56A3A" w:rsidRPr="007D039B" w:rsidRDefault="00D229DB" w:rsidP="00550A93">
      <w:pPr>
        <w:spacing w:line="280" w:lineRule="exact"/>
        <w:jc w:val="both"/>
        <w:rPr>
          <w:rFonts w:ascii="Tahoma" w:hAnsi="Tahoma" w:cs="Tahoma"/>
          <w:b/>
          <w:sz w:val="22"/>
          <w:lang w:val="fr-FR"/>
        </w:rPr>
      </w:pPr>
      <w:r w:rsidRPr="00563294">
        <w:rPr>
          <w:rFonts w:ascii="Tahoma" w:hAnsi="Tahoma" w:cs="Tahoma"/>
          <w:b/>
          <w:sz w:val="22"/>
          <w:lang w:val="pt-BR"/>
        </w:rPr>
        <w:t xml:space="preserve">          </w:t>
      </w:r>
      <w:r w:rsidRPr="007D039B">
        <w:rPr>
          <w:rFonts w:ascii="Tahoma" w:hAnsi="Tahoma" w:cs="Tahoma"/>
          <w:b/>
          <w:sz w:val="22"/>
          <w:lang w:val="fr-FR"/>
        </w:rPr>
        <w:t>GR 9</w:t>
      </w:r>
      <w:r w:rsidR="00D56A3A" w:rsidRPr="007D039B">
        <w:rPr>
          <w:rFonts w:ascii="Tahoma" w:hAnsi="Tahoma" w:cs="Tahoma"/>
          <w:b/>
          <w:sz w:val="22"/>
          <w:lang w:val="fr-FR"/>
        </w:rPr>
        <w:t>.7.</w:t>
      </w:r>
      <w:r w:rsidR="00D56A3A" w:rsidRPr="007D039B">
        <w:rPr>
          <w:rFonts w:ascii="Tahoma" w:hAnsi="Tahoma" w:cs="Tahoma"/>
          <w:b/>
          <w:sz w:val="22"/>
          <w:lang w:val="fr-FR"/>
        </w:rPr>
        <w:tab/>
        <w:t xml:space="preserve">Premii – Campionatele </w:t>
      </w:r>
      <w:r w:rsidR="00ED0EC9" w:rsidRPr="007D039B">
        <w:rPr>
          <w:rFonts w:ascii="Tahoma" w:hAnsi="Tahoma" w:cs="Tahoma"/>
          <w:b/>
          <w:sz w:val="22"/>
          <w:lang w:val="fr-FR"/>
        </w:rPr>
        <w:t>Mondiale</w:t>
      </w:r>
    </w:p>
    <w:p w:rsidR="00D56A3A" w:rsidRPr="007D039B" w:rsidRDefault="00D56A3A" w:rsidP="00550A93">
      <w:pPr>
        <w:spacing w:line="280" w:lineRule="exact"/>
        <w:jc w:val="both"/>
        <w:rPr>
          <w:rFonts w:ascii="Tahoma" w:hAnsi="Tahoma" w:cs="Tahoma"/>
          <w:sz w:val="22"/>
          <w:lang w:val="fr-FR"/>
        </w:rPr>
      </w:pPr>
      <w:r w:rsidRPr="007D039B">
        <w:rPr>
          <w:rFonts w:ascii="Tahoma" w:hAnsi="Tahoma" w:cs="Tahoma"/>
          <w:sz w:val="22"/>
          <w:lang w:val="fr-FR"/>
        </w:rPr>
        <w:tab/>
      </w:r>
      <w:r w:rsidRPr="007D039B">
        <w:rPr>
          <w:rFonts w:ascii="Tahoma" w:hAnsi="Tahoma" w:cs="Tahoma"/>
          <w:sz w:val="22"/>
          <w:lang w:val="fr-FR"/>
        </w:rPr>
        <w:tab/>
      </w:r>
    </w:p>
    <w:p w:rsidR="00D56A3A" w:rsidRPr="007D039B" w:rsidRDefault="00D56A3A" w:rsidP="00550A93">
      <w:pPr>
        <w:spacing w:line="280" w:lineRule="exact"/>
        <w:jc w:val="both"/>
        <w:rPr>
          <w:rFonts w:ascii="Tahoma" w:hAnsi="Tahoma" w:cs="Tahoma"/>
          <w:sz w:val="22"/>
          <w:lang w:val="fr-FR"/>
        </w:rPr>
      </w:pPr>
    </w:p>
    <w:p w:rsidR="0039380A" w:rsidRPr="007D039B" w:rsidRDefault="00F64AF9" w:rsidP="00550A93">
      <w:pPr>
        <w:spacing w:line="280" w:lineRule="exact"/>
        <w:jc w:val="both"/>
        <w:rPr>
          <w:rFonts w:ascii="Tahoma" w:hAnsi="Tahoma" w:cs="Tahoma"/>
          <w:sz w:val="22"/>
          <w:lang w:val="fr-FR"/>
        </w:rPr>
      </w:pPr>
      <w:r w:rsidRPr="007D039B">
        <w:rPr>
          <w:rFonts w:ascii="Tahoma" w:hAnsi="Tahoma" w:cs="Tahoma"/>
          <w:sz w:val="22"/>
          <w:lang w:val="fr-FR"/>
        </w:rPr>
        <w:tab/>
        <w:t>GR 9</w:t>
      </w:r>
      <w:r w:rsidR="00D56A3A" w:rsidRPr="007D039B">
        <w:rPr>
          <w:rFonts w:ascii="Tahoma" w:hAnsi="Tahoma" w:cs="Tahoma"/>
          <w:sz w:val="22"/>
          <w:lang w:val="fr-FR"/>
        </w:rPr>
        <w:t>.7.1.</w:t>
      </w:r>
      <w:r w:rsidR="00D56A3A" w:rsidRPr="007D039B">
        <w:rPr>
          <w:rFonts w:ascii="Tahoma" w:hAnsi="Tahoma" w:cs="Tahoma"/>
          <w:sz w:val="22"/>
          <w:lang w:val="fr-FR"/>
        </w:rPr>
        <w:tab/>
      </w:r>
      <w:r w:rsidR="00D56A3A" w:rsidRPr="007D039B">
        <w:rPr>
          <w:rFonts w:ascii="Tahoma" w:hAnsi="Tahoma" w:cs="Tahoma"/>
          <w:b/>
          <w:sz w:val="22"/>
          <w:lang w:val="fr-FR"/>
        </w:rPr>
        <w:t>Medalii:</w:t>
      </w:r>
      <w:r w:rsidR="00D56A3A" w:rsidRPr="007D039B">
        <w:rPr>
          <w:rFonts w:ascii="Tahoma" w:hAnsi="Tahoma" w:cs="Tahoma"/>
          <w:sz w:val="22"/>
          <w:lang w:val="fr-FR"/>
        </w:rPr>
        <w:t xml:space="preserve"> medaliile de aur, argint</w:t>
      </w:r>
      <w:r w:rsidR="0070039A" w:rsidRPr="007D039B">
        <w:rPr>
          <w:rFonts w:ascii="Tahoma" w:hAnsi="Tahoma" w:cs="Tahoma"/>
          <w:sz w:val="22"/>
          <w:lang w:val="fr-FR"/>
        </w:rPr>
        <w:t xml:space="preserve"> şi </w:t>
      </w:r>
      <w:r w:rsidR="00D56A3A" w:rsidRPr="007D039B">
        <w:rPr>
          <w:rFonts w:ascii="Tahoma" w:hAnsi="Tahoma" w:cs="Tahoma"/>
          <w:sz w:val="22"/>
          <w:lang w:val="fr-FR"/>
        </w:rPr>
        <w:t>bronz vor fi acordate primelor trei locuri</w:t>
      </w:r>
      <w:r w:rsidR="0070039A" w:rsidRPr="007D039B">
        <w:rPr>
          <w:rFonts w:ascii="Tahoma" w:hAnsi="Tahoma" w:cs="Tahoma"/>
          <w:sz w:val="22"/>
          <w:lang w:val="fr-FR"/>
        </w:rPr>
        <w:t xml:space="preserve"> în competiţi</w:t>
      </w:r>
      <w:r w:rsidR="00D56A3A" w:rsidRPr="007D039B">
        <w:rPr>
          <w:rFonts w:ascii="Tahoma" w:hAnsi="Tahoma" w:cs="Tahoma"/>
          <w:sz w:val="22"/>
          <w:lang w:val="fr-FR"/>
        </w:rPr>
        <w:t>ile finale individuale</w:t>
      </w:r>
      <w:r w:rsidR="0070039A" w:rsidRPr="007D039B">
        <w:rPr>
          <w:rFonts w:ascii="Tahoma" w:hAnsi="Tahoma" w:cs="Tahoma"/>
          <w:sz w:val="22"/>
          <w:lang w:val="fr-FR"/>
        </w:rPr>
        <w:t xml:space="preserve"> şi </w:t>
      </w:r>
      <w:r w:rsidR="0039380A" w:rsidRPr="007D039B">
        <w:rPr>
          <w:rFonts w:ascii="Tahoma" w:hAnsi="Tahoma" w:cs="Tahoma"/>
          <w:sz w:val="22"/>
          <w:lang w:val="fr-FR"/>
        </w:rPr>
        <w:t>pe echipe.</w:t>
      </w:r>
    </w:p>
    <w:p w:rsidR="00D56A3A" w:rsidRPr="007D039B" w:rsidRDefault="00D56A3A" w:rsidP="00550A93">
      <w:pPr>
        <w:spacing w:line="280" w:lineRule="exact"/>
        <w:jc w:val="both"/>
        <w:rPr>
          <w:rFonts w:ascii="Tahoma" w:hAnsi="Tahoma" w:cs="Tahoma"/>
          <w:sz w:val="22"/>
          <w:lang w:val="fr-FR"/>
        </w:rPr>
      </w:pPr>
      <w:r w:rsidRPr="007D039B">
        <w:rPr>
          <w:rFonts w:ascii="Tahoma" w:hAnsi="Tahoma" w:cs="Tahoma"/>
          <w:b/>
          <w:sz w:val="22"/>
          <w:lang w:val="fr-FR"/>
        </w:rPr>
        <w:t>Diplome:</w:t>
      </w:r>
      <w:r w:rsidRPr="007D039B">
        <w:rPr>
          <w:rFonts w:ascii="Tahoma" w:hAnsi="Tahoma" w:cs="Tahoma"/>
          <w:sz w:val="22"/>
          <w:lang w:val="fr-FR"/>
        </w:rPr>
        <w:t xml:space="preserve"> diplomele se acorda tuturor celor 8 finali</w:t>
      </w:r>
      <w:r w:rsidR="0039380A" w:rsidRPr="007D039B">
        <w:rPr>
          <w:rFonts w:ascii="Tahoma" w:hAnsi="Tahoma" w:cs="Tahoma"/>
          <w:sz w:val="22"/>
          <w:lang w:val="fr-FR"/>
        </w:rPr>
        <w:t>şti</w:t>
      </w:r>
      <w:r w:rsidR="004629DE" w:rsidRPr="007D039B">
        <w:rPr>
          <w:rFonts w:ascii="Tahoma" w:hAnsi="Tahoma" w:cs="Tahoma"/>
          <w:sz w:val="22"/>
          <w:lang w:val="fr-FR"/>
        </w:rPr>
        <w:t xml:space="preserve"> </w:t>
      </w:r>
      <w:r w:rsidRPr="007D039B">
        <w:rPr>
          <w:rFonts w:ascii="Tahoma" w:hAnsi="Tahoma" w:cs="Tahoma"/>
          <w:sz w:val="22"/>
          <w:lang w:val="fr-FR"/>
        </w:rPr>
        <w:t>din concursurile individuale</w:t>
      </w:r>
      <w:r w:rsidR="0070039A" w:rsidRPr="007D039B">
        <w:rPr>
          <w:rFonts w:ascii="Tahoma" w:hAnsi="Tahoma" w:cs="Tahoma"/>
          <w:sz w:val="22"/>
          <w:lang w:val="fr-FR"/>
        </w:rPr>
        <w:t xml:space="preserve"> şi </w:t>
      </w:r>
      <w:r w:rsidRPr="007D039B">
        <w:rPr>
          <w:rFonts w:ascii="Tahoma" w:hAnsi="Tahoma" w:cs="Tahoma"/>
          <w:sz w:val="22"/>
          <w:lang w:val="fr-FR"/>
        </w:rPr>
        <w:t>primilor</w:t>
      </w:r>
      <w:r w:rsidR="00BB4F4C" w:rsidRPr="007D039B">
        <w:rPr>
          <w:rFonts w:ascii="Tahoma" w:hAnsi="Tahoma" w:cs="Tahoma"/>
          <w:sz w:val="22"/>
          <w:lang w:val="fr-FR"/>
        </w:rPr>
        <w:t xml:space="preserve"> şase </w:t>
      </w:r>
      <w:r w:rsidRPr="007D039B">
        <w:rPr>
          <w:rFonts w:ascii="Tahoma" w:hAnsi="Tahoma" w:cs="Tahoma"/>
          <w:sz w:val="22"/>
          <w:lang w:val="fr-FR"/>
        </w:rPr>
        <w:t>finali</w:t>
      </w:r>
      <w:r w:rsidR="00BC18BC" w:rsidRPr="007D039B">
        <w:rPr>
          <w:rFonts w:ascii="Tahoma" w:hAnsi="Tahoma" w:cs="Tahoma"/>
          <w:sz w:val="22"/>
          <w:lang w:val="fr-FR"/>
        </w:rPr>
        <w:t>ş</w:t>
      </w:r>
      <w:r w:rsidR="004629DE" w:rsidRPr="007D039B">
        <w:rPr>
          <w:rFonts w:ascii="Tahoma" w:hAnsi="Tahoma" w:cs="Tahoma"/>
          <w:sz w:val="22"/>
          <w:lang w:val="fr-FR"/>
        </w:rPr>
        <w:t xml:space="preserve">ţi </w:t>
      </w:r>
      <w:r w:rsidRPr="007D039B">
        <w:rPr>
          <w:rFonts w:ascii="Tahoma" w:hAnsi="Tahoma" w:cs="Tahoma"/>
          <w:sz w:val="22"/>
          <w:lang w:val="fr-FR"/>
        </w:rPr>
        <w:t>din concursurile pe echipe.</w:t>
      </w:r>
    </w:p>
    <w:p w:rsidR="00D56A3A" w:rsidRPr="007D039B" w:rsidRDefault="00F64AF9" w:rsidP="00550A93">
      <w:pPr>
        <w:spacing w:line="280" w:lineRule="exact"/>
        <w:jc w:val="both"/>
        <w:rPr>
          <w:rFonts w:ascii="Tahoma" w:hAnsi="Tahoma" w:cs="Tahoma"/>
          <w:sz w:val="22"/>
          <w:lang w:val="fr-FR"/>
        </w:rPr>
      </w:pPr>
      <w:r w:rsidRPr="007D039B">
        <w:rPr>
          <w:rFonts w:ascii="Tahoma" w:hAnsi="Tahoma" w:cs="Tahoma"/>
          <w:sz w:val="22"/>
          <w:lang w:val="fr-FR"/>
        </w:rPr>
        <w:tab/>
        <w:t>GR 9</w:t>
      </w:r>
      <w:r w:rsidR="00D56A3A" w:rsidRPr="007D039B">
        <w:rPr>
          <w:rFonts w:ascii="Tahoma" w:hAnsi="Tahoma" w:cs="Tahoma"/>
          <w:sz w:val="22"/>
          <w:lang w:val="fr-FR"/>
        </w:rPr>
        <w:t>.7.2.</w:t>
      </w:r>
      <w:r w:rsidR="00D56A3A" w:rsidRPr="007D039B">
        <w:rPr>
          <w:rFonts w:ascii="Tahoma" w:hAnsi="Tahoma" w:cs="Tahoma"/>
          <w:sz w:val="22"/>
          <w:lang w:val="fr-FR"/>
        </w:rPr>
        <w:tab/>
        <w:t>La concursurile pe echipe, cu</w:t>
      </w:r>
      <w:r w:rsidR="003158A6" w:rsidRPr="007D039B">
        <w:rPr>
          <w:rFonts w:ascii="Tahoma" w:hAnsi="Tahoma" w:cs="Tahoma"/>
          <w:sz w:val="22"/>
          <w:lang w:val="fr-FR"/>
        </w:rPr>
        <w:t xml:space="preserve"> excepţia </w:t>
      </w:r>
      <w:r w:rsidR="00BC18BC" w:rsidRPr="007D039B">
        <w:rPr>
          <w:rFonts w:ascii="Tahoma" w:hAnsi="Tahoma" w:cs="Tahoma"/>
          <w:sz w:val="22"/>
          <w:lang w:val="fr-FR"/>
        </w:rPr>
        <w:t>ş</w:t>
      </w:r>
      <w:r w:rsidR="00D56A3A" w:rsidRPr="007D039B">
        <w:rPr>
          <w:rFonts w:ascii="Tahoma" w:hAnsi="Tahoma" w:cs="Tahoma"/>
          <w:sz w:val="22"/>
          <w:lang w:val="fr-FR"/>
        </w:rPr>
        <w:t xml:space="preserve">tafetelor de </w:t>
      </w:r>
      <w:r w:rsidR="00AC64A6" w:rsidRPr="007D039B">
        <w:rPr>
          <w:rFonts w:ascii="Tahoma" w:hAnsi="Tahoma" w:cs="Tahoma"/>
          <w:sz w:val="22"/>
          <w:lang w:val="fr-FR"/>
        </w:rPr>
        <w:t>î</w:t>
      </w:r>
      <w:r w:rsidR="00D56A3A" w:rsidRPr="007D039B">
        <w:rPr>
          <w:rFonts w:ascii="Tahoma" w:hAnsi="Tahoma" w:cs="Tahoma"/>
          <w:sz w:val="22"/>
          <w:lang w:val="fr-FR"/>
        </w:rPr>
        <w:t xml:space="preserve">not, </w:t>
      </w:r>
      <w:r w:rsidR="00902562" w:rsidRPr="007D039B">
        <w:rPr>
          <w:rFonts w:ascii="Tahoma" w:hAnsi="Tahoma" w:cs="Tahoma"/>
          <w:sz w:val="22"/>
          <w:lang w:val="fr-FR"/>
        </w:rPr>
        <w:t>toţi</w:t>
      </w:r>
      <w:r w:rsidR="00D56A3A" w:rsidRPr="007D039B">
        <w:rPr>
          <w:rFonts w:ascii="Tahoma" w:hAnsi="Tahoma" w:cs="Tahoma"/>
          <w:sz w:val="22"/>
          <w:lang w:val="fr-FR"/>
        </w:rPr>
        <w:t xml:space="preserve"> membrii echipei vor primi medalii.</w:t>
      </w:r>
    </w:p>
    <w:p w:rsidR="00D56A3A" w:rsidRPr="007D039B" w:rsidRDefault="00D56A3A" w:rsidP="00550A93">
      <w:pPr>
        <w:spacing w:line="280" w:lineRule="exact"/>
        <w:jc w:val="both"/>
        <w:rPr>
          <w:rFonts w:ascii="Tahoma" w:hAnsi="Tahoma" w:cs="Tahoma"/>
          <w:sz w:val="22"/>
          <w:lang w:val="fr-FR"/>
        </w:rPr>
      </w:pPr>
    </w:p>
    <w:p w:rsidR="00D56A3A" w:rsidRDefault="00F64AF9" w:rsidP="00550A93">
      <w:pPr>
        <w:spacing w:line="280" w:lineRule="exact"/>
        <w:jc w:val="both"/>
        <w:rPr>
          <w:rFonts w:ascii="Tahoma" w:hAnsi="Tahoma" w:cs="Tahoma"/>
          <w:sz w:val="22"/>
          <w:lang w:val="fr-FR"/>
        </w:rPr>
      </w:pPr>
      <w:r w:rsidRPr="007D039B">
        <w:rPr>
          <w:rFonts w:ascii="Tahoma" w:hAnsi="Tahoma" w:cs="Tahoma"/>
          <w:sz w:val="22"/>
          <w:lang w:val="fr-FR"/>
        </w:rPr>
        <w:tab/>
        <w:t>GR 9</w:t>
      </w:r>
      <w:r w:rsidR="00D56A3A" w:rsidRPr="007D039B">
        <w:rPr>
          <w:rFonts w:ascii="Tahoma" w:hAnsi="Tahoma" w:cs="Tahoma"/>
          <w:sz w:val="22"/>
          <w:lang w:val="fr-FR"/>
        </w:rPr>
        <w:t>.7.3.</w:t>
      </w:r>
      <w:r w:rsidR="00D56A3A" w:rsidRPr="007D039B">
        <w:rPr>
          <w:rFonts w:ascii="Tahoma" w:hAnsi="Tahoma" w:cs="Tahoma"/>
          <w:sz w:val="22"/>
          <w:lang w:val="fr-FR"/>
        </w:rPr>
        <w:tab/>
        <w:t xml:space="preserve">La </w:t>
      </w:r>
      <w:r w:rsidR="00BC18BC" w:rsidRPr="007D039B">
        <w:rPr>
          <w:rFonts w:ascii="Tahoma" w:hAnsi="Tahoma" w:cs="Tahoma"/>
          <w:sz w:val="22"/>
          <w:lang w:val="fr-FR"/>
        </w:rPr>
        <w:t>ştafet</w:t>
      </w:r>
      <w:r w:rsidR="00D56A3A" w:rsidRPr="007D039B">
        <w:rPr>
          <w:rFonts w:ascii="Tahoma" w:hAnsi="Tahoma" w:cs="Tahoma"/>
          <w:sz w:val="22"/>
          <w:lang w:val="fr-FR"/>
        </w:rPr>
        <w:t>ele de</w:t>
      </w:r>
      <w:r w:rsidR="0070039A" w:rsidRPr="007D039B">
        <w:rPr>
          <w:rFonts w:ascii="Tahoma" w:hAnsi="Tahoma" w:cs="Tahoma"/>
          <w:sz w:val="22"/>
          <w:lang w:val="fr-FR"/>
        </w:rPr>
        <w:t xml:space="preserve"> înot </w:t>
      </w:r>
      <w:r w:rsidR="00D56A3A" w:rsidRPr="007D039B">
        <w:rPr>
          <w:rFonts w:ascii="Tahoma" w:hAnsi="Tahoma" w:cs="Tahoma"/>
          <w:sz w:val="22"/>
          <w:lang w:val="fr-FR"/>
        </w:rPr>
        <w:t>c</w:t>
      </w:r>
      <w:r w:rsidR="00DE4E75" w:rsidRPr="007D039B">
        <w:rPr>
          <w:rFonts w:ascii="Tahoma" w:hAnsi="Tahoma" w:cs="Tahoma"/>
          <w:sz w:val="22"/>
          <w:lang w:val="fr-FR"/>
        </w:rPr>
        <w:t>ând</w:t>
      </w:r>
      <w:r w:rsidR="00D56A3A" w:rsidRPr="007D039B">
        <w:rPr>
          <w:rFonts w:ascii="Tahoma" w:hAnsi="Tahoma" w:cs="Tahoma"/>
          <w:sz w:val="22"/>
          <w:lang w:val="fr-FR"/>
        </w:rPr>
        <w:t xml:space="preserve"> au loc preliminarii, medaliile sau diplomele se vor acorda acelor </w:t>
      </w:r>
      <w:r w:rsidR="00AC64A6" w:rsidRPr="007D039B">
        <w:rPr>
          <w:rFonts w:ascii="Tahoma" w:hAnsi="Tahoma" w:cs="Tahoma"/>
          <w:sz w:val="22"/>
          <w:lang w:val="fr-FR"/>
        </w:rPr>
        <w:t>î</w:t>
      </w:r>
      <w:r w:rsidR="00D56A3A" w:rsidRPr="007D039B">
        <w:rPr>
          <w:rFonts w:ascii="Tahoma" w:hAnsi="Tahoma" w:cs="Tahoma"/>
          <w:sz w:val="22"/>
          <w:lang w:val="fr-FR"/>
        </w:rPr>
        <w:t>not</w:t>
      </w:r>
      <w:r w:rsidR="00AC64A6" w:rsidRPr="007D039B">
        <w:rPr>
          <w:rFonts w:ascii="Tahoma" w:hAnsi="Tahoma" w:cs="Tahoma"/>
          <w:sz w:val="22"/>
          <w:lang w:val="fr-FR"/>
        </w:rPr>
        <w:t>ă</w:t>
      </w:r>
      <w:r w:rsidR="00D56A3A" w:rsidRPr="007D039B">
        <w:rPr>
          <w:rFonts w:ascii="Tahoma" w:hAnsi="Tahoma" w:cs="Tahoma"/>
          <w:sz w:val="22"/>
          <w:lang w:val="fr-FR"/>
        </w:rPr>
        <w:t>tori care au participat la serii sau la final</w:t>
      </w:r>
      <w:r w:rsidR="00AC64A6" w:rsidRPr="007D039B">
        <w:rPr>
          <w:rFonts w:ascii="Tahoma" w:hAnsi="Tahoma" w:cs="Tahoma"/>
          <w:sz w:val="22"/>
          <w:lang w:val="fr-FR"/>
        </w:rPr>
        <w:t>ă</w:t>
      </w:r>
      <w:r w:rsidR="00D56A3A" w:rsidRPr="007D039B">
        <w:rPr>
          <w:rFonts w:ascii="Tahoma" w:hAnsi="Tahoma" w:cs="Tahoma"/>
          <w:sz w:val="22"/>
          <w:lang w:val="fr-FR"/>
        </w:rPr>
        <w:t>.</w:t>
      </w:r>
    </w:p>
    <w:p w:rsidR="00CA5C51" w:rsidRDefault="00CA5C51" w:rsidP="00550A93">
      <w:pPr>
        <w:spacing w:line="280" w:lineRule="exact"/>
        <w:jc w:val="both"/>
        <w:rPr>
          <w:rFonts w:ascii="Tahoma" w:hAnsi="Tahoma" w:cs="Tahoma"/>
          <w:sz w:val="22"/>
          <w:lang w:val="fr-FR"/>
        </w:rPr>
      </w:pPr>
    </w:p>
    <w:p w:rsidR="00CA5C51" w:rsidRPr="007D039B" w:rsidRDefault="00CA5C51" w:rsidP="00550A93">
      <w:pPr>
        <w:spacing w:line="280" w:lineRule="exact"/>
        <w:jc w:val="both"/>
        <w:rPr>
          <w:rFonts w:ascii="Tahoma" w:hAnsi="Tahoma" w:cs="Tahoma"/>
          <w:sz w:val="22"/>
          <w:lang w:val="fr-FR"/>
        </w:rPr>
      </w:pPr>
    </w:p>
    <w:p w:rsidR="00D56A3A" w:rsidRPr="007D039B" w:rsidRDefault="00D56A3A" w:rsidP="00550A93">
      <w:pPr>
        <w:spacing w:line="280" w:lineRule="exact"/>
        <w:jc w:val="both"/>
        <w:rPr>
          <w:rFonts w:ascii="Tahoma" w:hAnsi="Tahoma" w:cs="Tahoma"/>
          <w:sz w:val="22"/>
          <w:lang w:val="fr-FR"/>
        </w:rPr>
      </w:pPr>
    </w:p>
    <w:p w:rsidR="00D56A3A" w:rsidRPr="007D039B" w:rsidRDefault="00F64AF9" w:rsidP="00550A93">
      <w:pPr>
        <w:spacing w:line="280" w:lineRule="exact"/>
        <w:jc w:val="both"/>
        <w:rPr>
          <w:rFonts w:ascii="Tahoma" w:hAnsi="Tahoma" w:cs="Tahoma"/>
          <w:b/>
          <w:sz w:val="22"/>
          <w:lang w:val="fr-FR"/>
        </w:rPr>
      </w:pPr>
      <w:r w:rsidRPr="007D039B">
        <w:rPr>
          <w:rFonts w:ascii="Tahoma" w:hAnsi="Tahoma" w:cs="Tahoma"/>
          <w:sz w:val="22"/>
          <w:lang w:val="fr-FR"/>
        </w:rPr>
        <w:t xml:space="preserve">          </w:t>
      </w:r>
      <w:r w:rsidR="00082DF6" w:rsidRPr="007D039B">
        <w:rPr>
          <w:rFonts w:ascii="Tahoma" w:hAnsi="Tahoma" w:cs="Tahoma"/>
          <w:b/>
          <w:sz w:val="22"/>
          <w:lang w:val="fr-FR"/>
        </w:rPr>
        <w:t>GR 9</w:t>
      </w:r>
      <w:r w:rsidR="00D56A3A" w:rsidRPr="007D039B">
        <w:rPr>
          <w:rFonts w:ascii="Tahoma" w:hAnsi="Tahoma" w:cs="Tahoma"/>
          <w:b/>
          <w:sz w:val="22"/>
          <w:lang w:val="fr-FR"/>
        </w:rPr>
        <w:t>.8.</w:t>
      </w:r>
      <w:r w:rsidR="00D56A3A" w:rsidRPr="007D039B">
        <w:rPr>
          <w:rFonts w:ascii="Tahoma" w:hAnsi="Tahoma" w:cs="Tahoma"/>
          <w:b/>
          <w:sz w:val="22"/>
          <w:lang w:val="fr-FR"/>
        </w:rPr>
        <w:tab/>
        <w:t>Punctajul</w:t>
      </w:r>
    </w:p>
    <w:p w:rsidR="00D56A3A" w:rsidRPr="007D039B" w:rsidRDefault="00D56A3A" w:rsidP="00550A93">
      <w:pPr>
        <w:spacing w:line="280" w:lineRule="exact"/>
        <w:jc w:val="both"/>
        <w:rPr>
          <w:rFonts w:ascii="Tahoma" w:hAnsi="Tahoma" w:cs="Tahoma"/>
          <w:sz w:val="22"/>
          <w:lang w:val="fr-FR"/>
        </w:rPr>
      </w:pPr>
    </w:p>
    <w:p w:rsidR="00D56A3A" w:rsidRPr="007D039B" w:rsidRDefault="0073190B" w:rsidP="00550A93">
      <w:pPr>
        <w:spacing w:line="280" w:lineRule="exact"/>
        <w:jc w:val="both"/>
        <w:rPr>
          <w:rFonts w:ascii="Tahoma" w:hAnsi="Tahoma" w:cs="Tahoma"/>
          <w:sz w:val="22"/>
          <w:lang w:val="fr-FR"/>
        </w:rPr>
      </w:pPr>
      <w:r w:rsidRPr="007D039B">
        <w:rPr>
          <w:rFonts w:ascii="Tahoma" w:hAnsi="Tahoma" w:cs="Tahoma"/>
          <w:sz w:val="22"/>
          <w:lang w:val="fr-FR"/>
        </w:rPr>
        <w:t xml:space="preserve">Numai la Campionatele </w:t>
      </w:r>
      <w:r w:rsidR="00D56A3A" w:rsidRPr="007D039B">
        <w:rPr>
          <w:rFonts w:ascii="Tahoma" w:hAnsi="Tahoma" w:cs="Tahoma"/>
          <w:sz w:val="22"/>
          <w:lang w:val="fr-FR"/>
        </w:rPr>
        <w:t>M</w:t>
      </w:r>
      <w:r w:rsidRPr="007D039B">
        <w:rPr>
          <w:rFonts w:ascii="Tahoma" w:hAnsi="Tahoma" w:cs="Tahoma"/>
          <w:sz w:val="22"/>
          <w:lang w:val="fr-FR"/>
        </w:rPr>
        <w:t>ondiale</w:t>
      </w:r>
      <w:r w:rsidR="00D56A3A" w:rsidRPr="007D039B">
        <w:rPr>
          <w:rFonts w:ascii="Tahoma" w:hAnsi="Tahoma" w:cs="Tahoma"/>
          <w:sz w:val="22"/>
          <w:lang w:val="fr-FR"/>
        </w:rPr>
        <w:t xml:space="preserve"> se acorda puncte tuturor finali</w:t>
      </w:r>
      <w:r w:rsidR="00AC64A6" w:rsidRPr="007D039B">
        <w:rPr>
          <w:rFonts w:ascii="Tahoma" w:hAnsi="Tahoma" w:cs="Tahoma"/>
          <w:sz w:val="22"/>
          <w:lang w:val="fr-FR"/>
        </w:rPr>
        <w:t>ş</w:t>
      </w:r>
      <w:r w:rsidR="00D56A3A" w:rsidRPr="007D039B">
        <w:rPr>
          <w:rFonts w:ascii="Tahoma" w:hAnsi="Tahoma" w:cs="Tahoma"/>
          <w:sz w:val="22"/>
          <w:lang w:val="fr-FR"/>
        </w:rPr>
        <w:t>tilor, conform distribu</w:t>
      </w:r>
      <w:r w:rsidR="00AC64A6" w:rsidRPr="007D039B">
        <w:rPr>
          <w:rFonts w:ascii="Tahoma" w:hAnsi="Tahoma" w:cs="Tahoma"/>
          <w:sz w:val="22"/>
          <w:lang w:val="fr-FR"/>
        </w:rPr>
        <w:t>ţ</w:t>
      </w:r>
      <w:r w:rsidR="00D56A3A" w:rsidRPr="007D039B">
        <w:rPr>
          <w:rFonts w:ascii="Tahoma" w:hAnsi="Tahoma" w:cs="Tahoma"/>
          <w:sz w:val="22"/>
          <w:lang w:val="fr-FR"/>
        </w:rPr>
        <w:t>iei urm</w:t>
      </w:r>
      <w:r w:rsidR="00AC64A6" w:rsidRPr="007D039B">
        <w:rPr>
          <w:rFonts w:ascii="Tahoma" w:hAnsi="Tahoma" w:cs="Tahoma"/>
          <w:sz w:val="22"/>
          <w:lang w:val="fr-FR"/>
        </w:rPr>
        <w:t>ă</w:t>
      </w:r>
      <w:r w:rsidR="00D56A3A" w:rsidRPr="007D039B">
        <w:rPr>
          <w:rFonts w:ascii="Tahoma" w:hAnsi="Tahoma" w:cs="Tahoma"/>
          <w:sz w:val="22"/>
          <w:lang w:val="fr-FR"/>
        </w:rPr>
        <w:t>toare a punctelor:</w:t>
      </w:r>
    </w:p>
    <w:p w:rsidR="00D56A3A" w:rsidRPr="007D039B" w:rsidRDefault="00D56A3A" w:rsidP="00550A93">
      <w:pPr>
        <w:spacing w:line="280" w:lineRule="exact"/>
        <w:jc w:val="both"/>
        <w:rPr>
          <w:rFonts w:ascii="Tahoma" w:hAnsi="Tahoma" w:cs="Tahoma"/>
          <w:sz w:val="22"/>
          <w:lang w:val="fr-FR"/>
        </w:rPr>
      </w:pPr>
    </w:p>
    <w:p w:rsidR="00082DF6" w:rsidRPr="007D039B" w:rsidRDefault="00082DF6" w:rsidP="00550A93">
      <w:pPr>
        <w:spacing w:line="280" w:lineRule="exact"/>
        <w:jc w:val="both"/>
        <w:rPr>
          <w:rFonts w:ascii="Tahoma" w:hAnsi="Tahoma" w:cs="Tahoma"/>
          <w:sz w:val="22"/>
          <w:lang w:val="fr-FR"/>
        </w:rPr>
      </w:pPr>
      <w:r w:rsidRPr="007D039B">
        <w:rPr>
          <w:rFonts w:ascii="Tahoma" w:hAnsi="Tahoma" w:cs="Tahoma"/>
          <w:sz w:val="22"/>
          <w:lang w:val="fr-FR"/>
        </w:rPr>
        <w:t xml:space="preserve">          GR 9.8.1       </w:t>
      </w:r>
      <w:r w:rsidRPr="007D039B">
        <w:rPr>
          <w:rFonts w:ascii="Tahoma" w:hAnsi="Tahoma" w:cs="Tahoma"/>
          <w:b/>
          <w:sz w:val="22"/>
          <w:lang w:val="fr-FR"/>
        </w:rPr>
        <w:t>INOT</w:t>
      </w:r>
    </w:p>
    <w:p w:rsidR="00D56A3A" w:rsidRPr="007D039B" w:rsidRDefault="00D56A3A" w:rsidP="00550A93">
      <w:pPr>
        <w:spacing w:line="280" w:lineRule="exact"/>
        <w:jc w:val="both"/>
        <w:rPr>
          <w:rFonts w:ascii="Tahoma" w:hAnsi="Tahoma" w:cs="Tahoma"/>
          <w:sz w:val="22"/>
          <w:lang w:val="fr-FR"/>
        </w:rPr>
      </w:pPr>
      <w:r w:rsidRPr="007D039B">
        <w:rPr>
          <w:rFonts w:ascii="Tahoma" w:hAnsi="Tahoma" w:cs="Tahoma"/>
          <w:sz w:val="22"/>
          <w:lang w:val="fr-FR"/>
        </w:rPr>
        <w:t>Individual</w:t>
      </w:r>
    </w:p>
    <w:p w:rsidR="00D56A3A" w:rsidRPr="007D039B" w:rsidRDefault="00162B00" w:rsidP="00550A93">
      <w:pPr>
        <w:spacing w:line="280" w:lineRule="exact"/>
        <w:jc w:val="both"/>
        <w:rPr>
          <w:rFonts w:ascii="Tahoma" w:hAnsi="Tahoma" w:cs="Tahoma"/>
          <w:sz w:val="22"/>
          <w:lang w:val="fr-FR"/>
        </w:rPr>
      </w:pPr>
      <w:r w:rsidRPr="007D039B">
        <w:rPr>
          <w:rFonts w:ascii="Tahoma" w:hAnsi="Tahoma" w:cs="Tahoma"/>
          <w:sz w:val="22"/>
          <w:lang w:val="fr-FR"/>
        </w:rPr>
        <w:t>Locurile 1-16</w:t>
      </w:r>
      <w:r w:rsidR="00D56A3A" w:rsidRPr="007D039B">
        <w:rPr>
          <w:rFonts w:ascii="Tahoma" w:hAnsi="Tahoma" w:cs="Tahoma"/>
          <w:sz w:val="22"/>
          <w:lang w:val="fr-FR"/>
        </w:rPr>
        <w:t xml:space="preserve">; </w:t>
      </w:r>
      <w:r w:rsidRPr="007D039B">
        <w:rPr>
          <w:rFonts w:ascii="Tahoma" w:hAnsi="Tahoma" w:cs="Tahoma"/>
          <w:sz w:val="22"/>
          <w:lang w:val="fr-FR"/>
        </w:rPr>
        <w:t xml:space="preserve"> 18,16,15,14, 13,12,11,</w:t>
      </w:r>
      <w:r w:rsidR="00D56A3A" w:rsidRPr="007D039B">
        <w:rPr>
          <w:rFonts w:ascii="Tahoma" w:hAnsi="Tahoma" w:cs="Tahoma"/>
          <w:sz w:val="22"/>
          <w:lang w:val="fr-FR"/>
        </w:rPr>
        <w:t>10</w:t>
      </w:r>
      <w:r w:rsidRPr="007D039B">
        <w:rPr>
          <w:rFonts w:ascii="Tahoma" w:hAnsi="Tahoma" w:cs="Tahoma"/>
          <w:sz w:val="22"/>
          <w:lang w:val="fr-FR"/>
        </w:rPr>
        <w:t xml:space="preserve">, 8, 7, 6, 5, 4, 3, 2, 1 </w:t>
      </w:r>
      <w:r w:rsidR="00D56A3A" w:rsidRPr="007D039B">
        <w:rPr>
          <w:rFonts w:ascii="Tahoma" w:hAnsi="Tahoma" w:cs="Tahoma"/>
          <w:sz w:val="22"/>
          <w:lang w:val="fr-FR"/>
        </w:rPr>
        <w:t xml:space="preserve"> puncte</w:t>
      </w:r>
    </w:p>
    <w:p w:rsidR="00D56A3A" w:rsidRPr="007D039B" w:rsidRDefault="00BC18BC" w:rsidP="00550A93">
      <w:pPr>
        <w:spacing w:line="280" w:lineRule="exact"/>
        <w:jc w:val="both"/>
        <w:rPr>
          <w:rFonts w:ascii="Tahoma" w:hAnsi="Tahoma" w:cs="Tahoma"/>
          <w:sz w:val="22"/>
          <w:lang w:val="fr-FR"/>
        </w:rPr>
      </w:pPr>
      <w:r w:rsidRPr="007D039B">
        <w:rPr>
          <w:rFonts w:ascii="Tahoma" w:hAnsi="Tahoma" w:cs="Tahoma"/>
          <w:sz w:val="22"/>
          <w:lang w:val="fr-FR"/>
        </w:rPr>
        <w:lastRenderedPageBreak/>
        <w:t>Ştafet</w:t>
      </w:r>
      <w:r w:rsidR="00162B00" w:rsidRPr="007D039B">
        <w:rPr>
          <w:rFonts w:ascii="Tahoma" w:hAnsi="Tahoma" w:cs="Tahoma"/>
          <w:sz w:val="22"/>
          <w:lang w:val="fr-FR"/>
        </w:rPr>
        <w:t>e :</w:t>
      </w:r>
    </w:p>
    <w:p w:rsidR="00D56A3A" w:rsidRPr="007D039B" w:rsidRDefault="00D56A3A" w:rsidP="00550A93">
      <w:pPr>
        <w:spacing w:line="280" w:lineRule="exact"/>
        <w:jc w:val="both"/>
        <w:rPr>
          <w:rFonts w:ascii="Tahoma" w:hAnsi="Tahoma" w:cs="Tahoma"/>
          <w:sz w:val="22"/>
          <w:lang w:val="fr-FR"/>
        </w:rPr>
      </w:pPr>
      <w:r w:rsidRPr="007D039B">
        <w:rPr>
          <w:rFonts w:ascii="Tahoma" w:hAnsi="Tahoma" w:cs="Tahoma"/>
          <w:sz w:val="22"/>
          <w:lang w:val="fr-FR"/>
        </w:rPr>
        <w:t>Locurile 1-8: 36, 32, 30, 28, 26, 24, 22, 20 puncte</w:t>
      </w:r>
    </w:p>
    <w:p w:rsidR="00162B00" w:rsidRPr="007D039B" w:rsidRDefault="00162B00" w:rsidP="00550A93">
      <w:pPr>
        <w:spacing w:line="280" w:lineRule="exact"/>
        <w:jc w:val="both"/>
        <w:rPr>
          <w:rFonts w:ascii="Tahoma" w:hAnsi="Tahoma" w:cs="Tahoma"/>
          <w:sz w:val="22"/>
          <w:lang w:val="fr-FR"/>
        </w:rPr>
      </w:pPr>
    </w:p>
    <w:p w:rsidR="00D56A3A" w:rsidRPr="007D039B" w:rsidRDefault="00162B00" w:rsidP="00550A93">
      <w:pPr>
        <w:spacing w:line="280" w:lineRule="exact"/>
        <w:jc w:val="both"/>
        <w:rPr>
          <w:rFonts w:ascii="Tahoma" w:hAnsi="Tahoma" w:cs="Tahoma"/>
          <w:sz w:val="22"/>
          <w:lang w:val="fr-FR"/>
        </w:rPr>
      </w:pPr>
      <w:r w:rsidRPr="007D039B">
        <w:rPr>
          <w:rFonts w:ascii="Tahoma" w:hAnsi="Tahoma" w:cs="Tahoma"/>
          <w:sz w:val="22"/>
          <w:lang w:val="fr-FR"/>
        </w:rPr>
        <w:t>Va fi acordat un trofeu pentru echipa cu cel mai ridicat punctaj total. Vor fi atribuite trofee sportivul</w:t>
      </w:r>
      <w:r w:rsidR="005D1F82" w:rsidRPr="007D039B">
        <w:rPr>
          <w:rFonts w:ascii="Tahoma" w:hAnsi="Tahoma" w:cs="Tahoma"/>
          <w:sz w:val="22"/>
          <w:lang w:val="fr-FR"/>
        </w:rPr>
        <w:t>ui</w:t>
      </w:r>
      <w:r w:rsidRPr="007D039B">
        <w:rPr>
          <w:rFonts w:ascii="Tahoma" w:hAnsi="Tahoma" w:cs="Tahoma"/>
          <w:sz w:val="22"/>
          <w:lang w:val="fr-FR"/>
        </w:rPr>
        <w:t xml:space="preserve"> cu cel mai ridicat punctaj la masculin şi la feminin</w:t>
      </w:r>
      <w:r w:rsidR="00A317BF" w:rsidRPr="007D039B">
        <w:rPr>
          <w:rFonts w:ascii="Tahoma" w:hAnsi="Tahoma" w:cs="Tahoma"/>
          <w:sz w:val="22"/>
          <w:lang w:val="fr-FR"/>
        </w:rPr>
        <w:t xml:space="preserve"> după cum</w:t>
      </w:r>
      <w:r w:rsidR="00D56A3A" w:rsidRPr="007D039B">
        <w:rPr>
          <w:rFonts w:ascii="Tahoma" w:hAnsi="Tahoma" w:cs="Tahoma"/>
          <w:sz w:val="22"/>
          <w:lang w:val="fr-FR"/>
        </w:rPr>
        <w:t xml:space="preserve"> urmeaza</w:t>
      </w:r>
      <w:r w:rsidRPr="007D039B">
        <w:rPr>
          <w:rFonts w:ascii="Tahoma" w:hAnsi="Tahoma" w:cs="Tahoma"/>
          <w:sz w:val="22"/>
          <w:lang w:val="fr-FR"/>
        </w:rPr>
        <w:t> :</w:t>
      </w:r>
    </w:p>
    <w:p w:rsidR="00D56A3A" w:rsidRPr="007D039B" w:rsidRDefault="00D56A3A" w:rsidP="00994E87">
      <w:pPr>
        <w:spacing w:line="280" w:lineRule="exact"/>
        <w:rPr>
          <w:rFonts w:ascii="Tahoma" w:hAnsi="Tahoma" w:cs="Tahoma"/>
          <w:sz w:val="22"/>
          <w:lang w:val="fr-FR"/>
        </w:rPr>
      </w:pPr>
    </w:p>
    <w:p w:rsidR="00D56A3A" w:rsidRPr="00563294" w:rsidRDefault="00D56A3A" w:rsidP="00994E87">
      <w:pPr>
        <w:spacing w:line="280" w:lineRule="exact"/>
        <w:rPr>
          <w:rFonts w:ascii="Tahoma" w:hAnsi="Tahoma" w:cs="Tahoma"/>
          <w:sz w:val="22"/>
          <w:lang w:val="pt-BR"/>
        </w:rPr>
      </w:pPr>
      <w:r w:rsidRPr="00563294">
        <w:rPr>
          <w:rFonts w:ascii="Tahoma" w:hAnsi="Tahoma" w:cs="Tahoma"/>
          <w:sz w:val="22"/>
          <w:lang w:val="pt-BR"/>
        </w:rPr>
        <w:t>Locul I</w:t>
      </w:r>
      <w:r w:rsidRPr="00563294">
        <w:rPr>
          <w:rFonts w:ascii="Tahoma" w:hAnsi="Tahoma" w:cs="Tahoma"/>
          <w:sz w:val="22"/>
          <w:lang w:val="pt-BR"/>
        </w:rPr>
        <w:tab/>
      </w:r>
      <w:r w:rsidRPr="00563294">
        <w:rPr>
          <w:rFonts w:ascii="Tahoma" w:hAnsi="Tahoma" w:cs="Tahoma"/>
          <w:sz w:val="22"/>
          <w:lang w:val="pt-BR"/>
        </w:rPr>
        <w:tab/>
      </w:r>
      <w:r w:rsidRPr="00563294">
        <w:rPr>
          <w:rFonts w:ascii="Tahoma" w:hAnsi="Tahoma" w:cs="Tahoma"/>
          <w:sz w:val="22"/>
          <w:lang w:val="pt-BR"/>
        </w:rPr>
        <w:tab/>
      </w:r>
      <w:r w:rsidR="00E96E14" w:rsidRPr="00563294">
        <w:rPr>
          <w:rFonts w:ascii="Tahoma" w:hAnsi="Tahoma" w:cs="Tahoma"/>
          <w:sz w:val="22"/>
          <w:lang w:val="pt-BR"/>
        </w:rPr>
        <w:tab/>
      </w:r>
      <w:r w:rsidRPr="00563294">
        <w:rPr>
          <w:rFonts w:ascii="Tahoma" w:hAnsi="Tahoma" w:cs="Tahoma"/>
          <w:sz w:val="22"/>
          <w:lang w:val="pt-BR"/>
        </w:rPr>
        <w:t>5 puncte</w:t>
      </w:r>
    </w:p>
    <w:p w:rsidR="00D56A3A" w:rsidRPr="00563294" w:rsidRDefault="00D56A3A" w:rsidP="00994E87">
      <w:pPr>
        <w:spacing w:line="280" w:lineRule="exact"/>
        <w:rPr>
          <w:rFonts w:ascii="Tahoma" w:hAnsi="Tahoma" w:cs="Tahoma"/>
          <w:sz w:val="22"/>
          <w:lang w:val="pt-BR"/>
        </w:rPr>
      </w:pPr>
      <w:r w:rsidRPr="00563294">
        <w:rPr>
          <w:rFonts w:ascii="Tahoma" w:hAnsi="Tahoma" w:cs="Tahoma"/>
          <w:sz w:val="22"/>
          <w:lang w:val="pt-BR"/>
        </w:rPr>
        <w:t>Locul II</w:t>
      </w:r>
      <w:r w:rsidRPr="00563294">
        <w:rPr>
          <w:rFonts w:ascii="Tahoma" w:hAnsi="Tahoma" w:cs="Tahoma"/>
          <w:sz w:val="22"/>
          <w:lang w:val="pt-BR"/>
        </w:rPr>
        <w:tab/>
      </w:r>
      <w:r w:rsidRPr="00563294">
        <w:rPr>
          <w:rFonts w:ascii="Tahoma" w:hAnsi="Tahoma" w:cs="Tahoma"/>
          <w:sz w:val="22"/>
          <w:lang w:val="pt-BR"/>
        </w:rPr>
        <w:tab/>
      </w:r>
      <w:r w:rsidRPr="00563294">
        <w:rPr>
          <w:rFonts w:ascii="Tahoma" w:hAnsi="Tahoma" w:cs="Tahoma"/>
          <w:sz w:val="22"/>
          <w:lang w:val="pt-BR"/>
        </w:rPr>
        <w:tab/>
        <w:t>3 puncte</w:t>
      </w:r>
    </w:p>
    <w:p w:rsidR="00D56A3A" w:rsidRPr="00563294" w:rsidRDefault="00D56A3A" w:rsidP="00994E87">
      <w:pPr>
        <w:spacing w:line="280" w:lineRule="exact"/>
        <w:rPr>
          <w:rFonts w:ascii="Tahoma" w:hAnsi="Tahoma" w:cs="Tahoma"/>
          <w:sz w:val="22"/>
          <w:lang w:val="pt-BR"/>
        </w:rPr>
      </w:pPr>
      <w:r w:rsidRPr="00563294">
        <w:rPr>
          <w:rFonts w:ascii="Tahoma" w:hAnsi="Tahoma" w:cs="Tahoma"/>
          <w:sz w:val="22"/>
          <w:lang w:val="pt-BR"/>
        </w:rPr>
        <w:t>Locul III</w:t>
      </w:r>
      <w:r w:rsidRPr="00563294">
        <w:rPr>
          <w:rFonts w:ascii="Tahoma" w:hAnsi="Tahoma" w:cs="Tahoma"/>
          <w:sz w:val="22"/>
          <w:lang w:val="pt-BR"/>
        </w:rPr>
        <w:tab/>
      </w:r>
      <w:r w:rsidRPr="00563294">
        <w:rPr>
          <w:rFonts w:ascii="Tahoma" w:hAnsi="Tahoma" w:cs="Tahoma"/>
          <w:sz w:val="22"/>
          <w:lang w:val="pt-BR"/>
        </w:rPr>
        <w:tab/>
      </w:r>
      <w:r w:rsidRPr="00563294">
        <w:rPr>
          <w:rFonts w:ascii="Tahoma" w:hAnsi="Tahoma" w:cs="Tahoma"/>
          <w:sz w:val="22"/>
          <w:lang w:val="pt-BR"/>
        </w:rPr>
        <w:tab/>
        <w:t>2 puncte</w:t>
      </w:r>
    </w:p>
    <w:p w:rsidR="00D56A3A" w:rsidRPr="00563294" w:rsidRDefault="00D56A3A" w:rsidP="00994E87">
      <w:pPr>
        <w:spacing w:line="280" w:lineRule="exact"/>
        <w:rPr>
          <w:rFonts w:ascii="Tahoma" w:hAnsi="Tahoma" w:cs="Tahoma"/>
          <w:sz w:val="22"/>
          <w:lang w:val="pt-BR"/>
        </w:rPr>
      </w:pPr>
      <w:r w:rsidRPr="00563294">
        <w:rPr>
          <w:rFonts w:ascii="Tahoma" w:hAnsi="Tahoma" w:cs="Tahoma"/>
          <w:sz w:val="22"/>
          <w:lang w:val="pt-BR"/>
        </w:rPr>
        <w:t>Locul IV</w:t>
      </w:r>
      <w:r w:rsidRPr="00563294">
        <w:rPr>
          <w:rFonts w:ascii="Tahoma" w:hAnsi="Tahoma" w:cs="Tahoma"/>
          <w:sz w:val="22"/>
          <w:lang w:val="pt-BR"/>
        </w:rPr>
        <w:tab/>
      </w:r>
      <w:r w:rsidRPr="00563294">
        <w:rPr>
          <w:rFonts w:ascii="Tahoma" w:hAnsi="Tahoma" w:cs="Tahoma"/>
          <w:sz w:val="22"/>
          <w:lang w:val="pt-BR"/>
        </w:rPr>
        <w:tab/>
      </w:r>
      <w:r w:rsidRPr="00563294">
        <w:rPr>
          <w:rFonts w:ascii="Tahoma" w:hAnsi="Tahoma" w:cs="Tahoma"/>
          <w:sz w:val="22"/>
          <w:lang w:val="pt-BR"/>
        </w:rPr>
        <w:tab/>
        <w:t>1 punct</w:t>
      </w:r>
    </w:p>
    <w:p w:rsidR="00D56A3A" w:rsidRPr="00563294" w:rsidRDefault="00D56A3A" w:rsidP="00994E87">
      <w:pPr>
        <w:spacing w:line="280" w:lineRule="exact"/>
        <w:rPr>
          <w:rFonts w:ascii="Tahoma" w:hAnsi="Tahoma" w:cs="Tahoma"/>
          <w:sz w:val="22"/>
          <w:lang w:val="pt-BR"/>
        </w:rPr>
      </w:pPr>
      <w:r w:rsidRPr="00563294">
        <w:rPr>
          <w:rFonts w:ascii="Tahoma" w:hAnsi="Tahoma" w:cs="Tahoma"/>
          <w:sz w:val="22"/>
          <w:lang w:val="pt-BR"/>
        </w:rPr>
        <w:t>Record mondial individual</w:t>
      </w:r>
      <w:r w:rsidRPr="00563294">
        <w:rPr>
          <w:rFonts w:ascii="Tahoma" w:hAnsi="Tahoma" w:cs="Tahoma"/>
          <w:sz w:val="22"/>
          <w:lang w:val="pt-BR"/>
        </w:rPr>
        <w:tab/>
        <w:t>2 puncte pentru fiecare record dobor</w:t>
      </w:r>
      <w:r w:rsidR="00AC64A6" w:rsidRPr="00563294">
        <w:rPr>
          <w:rFonts w:ascii="Tahoma" w:hAnsi="Tahoma" w:cs="Tahoma"/>
          <w:sz w:val="22"/>
          <w:lang w:val="pt-BR"/>
        </w:rPr>
        <w:t>â</w:t>
      </w:r>
      <w:r w:rsidRPr="00563294">
        <w:rPr>
          <w:rFonts w:ascii="Tahoma" w:hAnsi="Tahoma" w:cs="Tahoma"/>
          <w:sz w:val="22"/>
          <w:lang w:val="pt-BR"/>
        </w:rPr>
        <w:t>t</w:t>
      </w:r>
    </w:p>
    <w:p w:rsidR="00D56A3A" w:rsidRPr="00563294" w:rsidRDefault="00D56A3A" w:rsidP="00994E87">
      <w:pPr>
        <w:spacing w:line="280" w:lineRule="exact"/>
        <w:rPr>
          <w:rFonts w:ascii="Tahoma" w:hAnsi="Tahoma" w:cs="Tahoma"/>
          <w:sz w:val="22"/>
          <w:lang w:val="pt-BR"/>
        </w:rPr>
      </w:pPr>
    </w:p>
    <w:p w:rsidR="00D56A3A" w:rsidRPr="00563294" w:rsidRDefault="008E1428" w:rsidP="00994E87">
      <w:pPr>
        <w:spacing w:line="280" w:lineRule="exact"/>
        <w:rPr>
          <w:rFonts w:ascii="Tahoma" w:hAnsi="Tahoma" w:cs="Tahoma"/>
          <w:sz w:val="22"/>
          <w:lang w:val="pt-BR"/>
        </w:rPr>
      </w:pPr>
      <w:r w:rsidRPr="00563294">
        <w:rPr>
          <w:rFonts w:ascii="Tahoma" w:hAnsi="Tahoma" w:cs="Tahoma"/>
          <w:sz w:val="22"/>
          <w:lang w:val="pt-BR"/>
        </w:rPr>
        <w:t xml:space="preserve">Dacă </w:t>
      </w:r>
      <w:r w:rsidR="00D56A3A" w:rsidRPr="00563294">
        <w:rPr>
          <w:rFonts w:ascii="Tahoma" w:hAnsi="Tahoma" w:cs="Tahoma"/>
          <w:sz w:val="22"/>
          <w:lang w:val="pt-BR"/>
        </w:rPr>
        <w:t>exist</w:t>
      </w:r>
      <w:r w:rsidR="00AC64A6" w:rsidRPr="00563294">
        <w:rPr>
          <w:rFonts w:ascii="Tahoma" w:hAnsi="Tahoma" w:cs="Tahoma"/>
          <w:sz w:val="22"/>
          <w:lang w:val="pt-BR"/>
        </w:rPr>
        <w:t>ă</w:t>
      </w:r>
      <w:r w:rsidR="00D56A3A" w:rsidRPr="00563294">
        <w:rPr>
          <w:rFonts w:ascii="Tahoma" w:hAnsi="Tahoma" w:cs="Tahoma"/>
          <w:sz w:val="22"/>
          <w:lang w:val="pt-BR"/>
        </w:rPr>
        <w:t xml:space="preserve"> egalitate, performan</w:t>
      </w:r>
      <w:r w:rsidR="00AC64A6" w:rsidRPr="00563294">
        <w:rPr>
          <w:rFonts w:ascii="Tahoma" w:hAnsi="Tahoma" w:cs="Tahoma"/>
          <w:sz w:val="22"/>
          <w:lang w:val="pt-BR"/>
        </w:rPr>
        <w:t>ţ</w:t>
      </w:r>
      <w:r w:rsidR="00D56A3A" w:rsidRPr="00563294">
        <w:rPr>
          <w:rFonts w:ascii="Tahoma" w:hAnsi="Tahoma" w:cs="Tahoma"/>
          <w:sz w:val="22"/>
          <w:lang w:val="pt-BR"/>
        </w:rPr>
        <w:t>ele se vor compara cu recordurile mondiale</w:t>
      </w:r>
      <w:r w:rsidR="0070039A" w:rsidRPr="00563294">
        <w:rPr>
          <w:rFonts w:ascii="Tahoma" w:hAnsi="Tahoma" w:cs="Tahoma"/>
          <w:sz w:val="22"/>
          <w:lang w:val="pt-BR"/>
        </w:rPr>
        <w:t xml:space="preserve"> şi </w:t>
      </w:r>
      <w:r w:rsidR="00D56A3A" w:rsidRPr="00563294">
        <w:rPr>
          <w:rFonts w:ascii="Tahoma" w:hAnsi="Tahoma" w:cs="Tahoma"/>
          <w:sz w:val="22"/>
          <w:lang w:val="pt-BR"/>
        </w:rPr>
        <w:t>Comisia de</w:t>
      </w:r>
      <w:r w:rsidR="0070039A" w:rsidRPr="00563294">
        <w:rPr>
          <w:rFonts w:ascii="Tahoma" w:hAnsi="Tahoma" w:cs="Tahoma"/>
          <w:sz w:val="22"/>
          <w:lang w:val="pt-BR"/>
        </w:rPr>
        <w:t xml:space="preserve"> înot </w:t>
      </w:r>
      <w:r w:rsidR="00D56A3A" w:rsidRPr="00563294">
        <w:rPr>
          <w:rFonts w:ascii="Tahoma" w:hAnsi="Tahoma" w:cs="Tahoma"/>
          <w:sz w:val="22"/>
          <w:lang w:val="pt-BR"/>
        </w:rPr>
        <w:t>va lua o decizie</w:t>
      </w:r>
      <w:r w:rsidR="0070039A" w:rsidRPr="00563294">
        <w:rPr>
          <w:rFonts w:ascii="Tahoma" w:hAnsi="Tahoma" w:cs="Tahoma"/>
          <w:sz w:val="22"/>
          <w:lang w:val="pt-BR"/>
        </w:rPr>
        <w:t xml:space="preserve"> în </w:t>
      </w:r>
      <w:r w:rsidR="00D56A3A" w:rsidRPr="00563294">
        <w:rPr>
          <w:rFonts w:ascii="Tahoma" w:hAnsi="Tahoma" w:cs="Tahoma"/>
          <w:sz w:val="22"/>
          <w:lang w:val="pt-BR"/>
        </w:rPr>
        <w:t>aceasta privin</w:t>
      </w:r>
      <w:r w:rsidR="00AC64A6" w:rsidRPr="00563294">
        <w:rPr>
          <w:rFonts w:ascii="Tahoma" w:hAnsi="Tahoma" w:cs="Tahoma"/>
          <w:sz w:val="22"/>
          <w:lang w:val="pt-BR"/>
        </w:rPr>
        <w:t>ţă</w:t>
      </w:r>
      <w:r w:rsidR="00D56A3A" w:rsidRPr="00563294">
        <w:rPr>
          <w:rFonts w:ascii="Tahoma" w:hAnsi="Tahoma" w:cs="Tahoma"/>
          <w:sz w:val="22"/>
          <w:lang w:val="pt-BR"/>
        </w:rPr>
        <w:t>.</w:t>
      </w:r>
    </w:p>
    <w:p w:rsidR="00353E6A" w:rsidRPr="00563294" w:rsidRDefault="00353E6A" w:rsidP="00994E87">
      <w:pPr>
        <w:spacing w:line="280" w:lineRule="exact"/>
        <w:rPr>
          <w:rFonts w:ascii="Tahoma" w:hAnsi="Tahoma" w:cs="Tahoma"/>
          <w:sz w:val="22"/>
          <w:lang w:val="pt-BR"/>
        </w:rPr>
      </w:pPr>
    </w:p>
    <w:p w:rsidR="00353E6A" w:rsidRPr="00563294" w:rsidRDefault="00353E6A" w:rsidP="00994E87">
      <w:pPr>
        <w:spacing w:line="280" w:lineRule="exact"/>
        <w:rPr>
          <w:rFonts w:ascii="Tahoma" w:hAnsi="Tahoma" w:cs="Tahoma"/>
          <w:sz w:val="22"/>
          <w:lang w:val="pt-BR"/>
        </w:rPr>
      </w:pPr>
      <w:r w:rsidRPr="00563294">
        <w:rPr>
          <w:rFonts w:ascii="Tahoma" w:hAnsi="Tahoma" w:cs="Tahoma"/>
          <w:sz w:val="22"/>
          <w:lang w:val="pt-BR"/>
        </w:rPr>
        <w:t xml:space="preserve">          GR 9.8.2       </w:t>
      </w:r>
      <w:r w:rsidRPr="00563294">
        <w:rPr>
          <w:rFonts w:ascii="Tahoma" w:hAnsi="Tahoma" w:cs="Tahoma"/>
          <w:b/>
          <w:sz w:val="22"/>
          <w:lang w:val="pt-BR"/>
        </w:rPr>
        <w:t>INOT IN APE LIBERE</w:t>
      </w:r>
    </w:p>
    <w:p w:rsidR="00353E6A" w:rsidRPr="00563294" w:rsidRDefault="00353E6A" w:rsidP="00994E87">
      <w:pPr>
        <w:spacing w:line="280" w:lineRule="exact"/>
        <w:rPr>
          <w:rFonts w:ascii="Tahoma" w:hAnsi="Tahoma" w:cs="Tahoma"/>
          <w:sz w:val="22"/>
          <w:lang w:val="pt-BR"/>
        </w:rPr>
      </w:pPr>
      <w:r w:rsidRPr="00563294">
        <w:rPr>
          <w:rFonts w:ascii="Tahoma" w:hAnsi="Tahoma" w:cs="Tahoma"/>
          <w:sz w:val="22"/>
          <w:lang w:val="pt-BR"/>
        </w:rPr>
        <w:t>18, 16, 14, 12, 10, 8, 6, 5, 4, 3, 2, 1 puncte</w:t>
      </w:r>
    </w:p>
    <w:p w:rsidR="00674210" w:rsidRPr="00563294" w:rsidRDefault="00674210" w:rsidP="00994E87">
      <w:pPr>
        <w:spacing w:line="280" w:lineRule="exact"/>
        <w:rPr>
          <w:rFonts w:ascii="Tahoma" w:hAnsi="Tahoma" w:cs="Tahoma"/>
          <w:sz w:val="22"/>
          <w:lang w:val="pt-BR"/>
        </w:rPr>
      </w:pPr>
    </w:p>
    <w:p w:rsidR="00D56A3A" w:rsidRPr="00563294" w:rsidRDefault="00674210" w:rsidP="00994E87">
      <w:pPr>
        <w:spacing w:line="280" w:lineRule="exact"/>
        <w:rPr>
          <w:rFonts w:ascii="Tahoma" w:hAnsi="Tahoma" w:cs="Tahoma"/>
          <w:sz w:val="22"/>
          <w:lang w:val="pt-BR"/>
        </w:rPr>
      </w:pPr>
      <w:r w:rsidRPr="00563294">
        <w:rPr>
          <w:rFonts w:ascii="Tahoma" w:hAnsi="Tahoma" w:cs="Tahoma"/>
          <w:sz w:val="22"/>
          <w:lang w:val="pt-BR"/>
        </w:rPr>
        <w:t xml:space="preserve"> Va fi atribuit un premiu special FINA pe echipe, în baza punctelor acumulate pe acest sistem în probele individuale ;  </w:t>
      </w:r>
    </w:p>
    <w:p w:rsidR="00674210" w:rsidRPr="00563294" w:rsidRDefault="00674210" w:rsidP="00994E87">
      <w:pPr>
        <w:spacing w:line="280" w:lineRule="exact"/>
        <w:rPr>
          <w:rFonts w:ascii="Tahoma" w:hAnsi="Tahoma" w:cs="Tahoma"/>
          <w:sz w:val="22"/>
          <w:lang w:val="pt-BR"/>
        </w:rPr>
      </w:pPr>
    </w:p>
    <w:p w:rsidR="00D56A3A" w:rsidRPr="00563294" w:rsidRDefault="0075761B" w:rsidP="00994E87">
      <w:pPr>
        <w:spacing w:line="280" w:lineRule="exact"/>
        <w:rPr>
          <w:rFonts w:ascii="Tahoma" w:hAnsi="Tahoma" w:cs="Tahoma"/>
          <w:b/>
          <w:sz w:val="22"/>
          <w:lang w:val="pt-BR"/>
        </w:rPr>
      </w:pPr>
      <w:r w:rsidRPr="00563294">
        <w:rPr>
          <w:rFonts w:ascii="Tahoma" w:hAnsi="Tahoma" w:cs="Tahoma"/>
          <w:sz w:val="22"/>
          <w:lang w:val="pt-BR"/>
        </w:rPr>
        <w:tab/>
      </w:r>
      <w:r w:rsidRPr="00563294">
        <w:rPr>
          <w:rFonts w:ascii="Tahoma" w:hAnsi="Tahoma" w:cs="Tahoma"/>
          <w:b/>
          <w:sz w:val="22"/>
          <w:lang w:val="pt-BR"/>
        </w:rPr>
        <w:t>GR 9</w:t>
      </w:r>
      <w:r w:rsidR="00F91577" w:rsidRPr="00563294">
        <w:rPr>
          <w:rFonts w:ascii="Tahoma" w:hAnsi="Tahoma" w:cs="Tahoma"/>
          <w:b/>
          <w:sz w:val="22"/>
          <w:lang w:val="pt-BR"/>
        </w:rPr>
        <w:t>.8.3</w:t>
      </w:r>
      <w:r w:rsidR="00D56A3A" w:rsidRPr="00563294">
        <w:rPr>
          <w:rFonts w:ascii="Tahoma" w:hAnsi="Tahoma" w:cs="Tahoma"/>
          <w:b/>
          <w:sz w:val="22"/>
          <w:lang w:val="pt-BR"/>
        </w:rPr>
        <w:tab/>
      </w:r>
      <w:r w:rsidR="0052357B" w:rsidRPr="00563294">
        <w:rPr>
          <w:rFonts w:ascii="Tahoma" w:hAnsi="Tahoma" w:cs="Tahoma"/>
          <w:b/>
          <w:sz w:val="22"/>
          <w:lang w:val="pt-BR"/>
        </w:rPr>
        <w:t>SARITURI IN APĂ</w:t>
      </w:r>
    </w:p>
    <w:p w:rsidR="00D56A3A" w:rsidRPr="00563294" w:rsidRDefault="00D56A3A" w:rsidP="00994E87">
      <w:pPr>
        <w:spacing w:line="280" w:lineRule="exact"/>
        <w:rPr>
          <w:rFonts w:ascii="Tahoma" w:hAnsi="Tahoma" w:cs="Tahoma"/>
          <w:sz w:val="22"/>
          <w:lang w:val="pt-BR"/>
        </w:rPr>
      </w:pPr>
    </w:p>
    <w:p w:rsidR="00D56A3A" w:rsidRPr="00563294" w:rsidRDefault="00D56A3A" w:rsidP="00994E87">
      <w:pPr>
        <w:spacing w:line="280" w:lineRule="exact"/>
        <w:rPr>
          <w:rFonts w:ascii="Tahoma" w:hAnsi="Tahoma" w:cs="Tahoma"/>
          <w:sz w:val="22"/>
          <w:lang w:val="pt-BR"/>
        </w:rPr>
      </w:pPr>
      <w:r w:rsidRPr="00563294">
        <w:rPr>
          <w:rFonts w:ascii="Tahoma" w:hAnsi="Tahoma" w:cs="Tahoma"/>
          <w:sz w:val="22"/>
          <w:lang w:val="pt-BR"/>
        </w:rPr>
        <w:t>18, 16, 14, 12, 10, 8, 6, 5, 4, 3,2, 1 puncte</w:t>
      </w:r>
    </w:p>
    <w:p w:rsidR="00F91577" w:rsidRPr="00563294" w:rsidRDefault="00F91577" w:rsidP="00994E87">
      <w:pPr>
        <w:spacing w:line="280" w:lineRule="exact"/>
        <w:rPr>
          <w:rFonts w:ascii="Tahoma" w:hAnsi="Tahoma" w:cs="Tahoma"/>
          <w:sz w:val="22"/>
          <w:lang w:val="pt-BR"/>
        </w:rPr>
      </w:pPr>
    </w:p>
    <w:p w:rsidR="00F91577" w:rsidRPr="00563294" w:rsidRDefault="00F91577" w:rsidP="00994E87">
      <w:pPr>
        <w:spacing w:line="280" w:lineRule="exact"/>
        <w:rPr>
          <w:rFonts w:ascii="Tahoma" w:hAnsi="Tahoma" w:cs="Tahoma"/>
          <w:b/>
          <w:sz w:val="22"/>
          <w:lang w:val="pt-BR"/>
        </w:rPr>
      </w:pPr>
      <w:r w:rsidRPr="00563294">
        <w:rPr>
          <w:rFonts w:ascii="Tahoma" w:hAnsi="Tahoma" w:cs="Tahoma"/>
          <w:sz w:val="22"/>
          <w:lang w:val="pt-BR"/>
        </w:rPr>
        <w:t xml:space="preserve">          </w:t>
      </w:r>
      <w:r w:rsidRPr="00563294">
        <w:rPr>
          <w:rFonts w:ascii="Tahoma" w:hAnsi="Tahoma" w:cs="Tahoma"/>
          <w:b/>
          <w:sz w:val="22"/>
          <w:lang w:val="pt-BR"/>
        </w:rPr>
        <w:t>GR 9.8.4</w:t>
      </w:r>
      <w:r w:rsidRPr="00563294">
        <w:rPr>
          <w:rFonts w:ascii="Tahoma" w:hAnsi="Tahoma" w:cs="Tahoma"/>
          <w:b/>
          <w:sz w:val="22"/>
          <w:lang w:val="pt-BR"/>
        </w:rPr>
        <w:tab/>
      </w:r>
      <w:r w:rsidR="0052357B" w:rsidRPr="00563294">
        <w:rPr>
          <w:rFonts w:ascii="Tahoma" w:hAnsi="Tahoma" w:cs="Tahoma"/>
          <w:b/>
          <w:sz w:val="22"/>
          <w:lang w:val="pt-BR"/>
        </w:rPr>
        <w:t>POLO PE APĂ</w:t>
      </w:r>
    </w:p>
    <w:p w:rsidR="00F91577" w:rsidRPr="00563294" w:rsidRDefault="00F91577" w:rsidP="00994E87">
      <w:pPr>
        <w:spacing w:line="280" w:lineRule="exact"/>
        <w:rPr>
          <w:rFonts w:ascii="Tahoma" w:hAnsi="Tahoma" w:cs="Tahoma"/>
          <w:sz w:val="22"/>
          <w:lang w:val="pt-BR"/>
        </w:rPr>
      </w:pPr>
      <w:r w:rsidRPr="00563294">
        <w:rPr>
          <w:rFonts w:ascii="Tahoma" w:hAnsi="Tahoma" w:cs="Tahoma"/>
          <w:sz w:val="22"/>
          <w:lang w:val="pt-BR"/>
        </w:rPr>
        <w:t>Fără puncte. Clasament cu loc.I, loc.II, loc.III  s.a.m.d</w:t>
      </w:r>
    </w:p>
    <w:p w:rsidR="00F91577" w:rsidRPr="00563294" w:rsidRDefault="00F91577" w:rsidP="00994E87">
      <w:pPr>
        <w:spacing w:line="280" w:lineRule="exact"/>
        <w:rPr>
          <w:rFonts w:ascii="Tahoma" w:hAnsi="Tahoma" w:cs="Tahoma"/>
          <w:sz w:val="22"/>
          <w:lang w:val="pt-BR"/>
        </w:rPr>
      </w:pPr>
    </w:p>
    <w:p w:rsidR="00D56A3A" w:rsidRPr="00563294" w:rsidRDefault="0052357B" w:rsidP="00994E87">
      <w:pPr>
        <w:spacing w:line="280" w:lineRule="exact"/>
        <w:rPr>
          <w:rFonts w:ascii="Tahoma" w:hAnsi="Tahoma" w:cs="Tahoma"/>
          <w:b/>
          <w:sz w:val="22"/>
          <w:lang w:val="pt-BR"/>
        </w:rPr>
      </w:pPr>
      <w:r w:rsidRPr="00563294">
        <w:rPr>
          <w:rFonts w:ascii="Tahoma" w:hAnsi="Tahoma" w:cs="Tahoma"/>
          <w:b/>
          <w:sz w:val="22"/>
          <w:lang w:val="pt-BR"/>
        </w:rPr>
        <w:t xml:space="preserve">          GR 9</w:t>
      </w:r>
      <w:r w:rsidR="00A173DB" w:rsidRPr="00563294">
        <w:rPr>
          <w:rFonts w:ascii="Tahoma" w:hAnsi="Tahoma" w:cs="Tahoma"/>
          <w:b/>
          <w:sz w:val="22"/>
          <w:lang w:val="pt-BR"/>
        </w:rPr>
        <w:t>.8.5</w:t>
      </w:r>
      <w:r w:rsidRPr="00563294">
        <w:rPr>
          <w:rFonts w:ascii="Tahoma" w:hAnsi="Tahoma" w:cs="Tahoma"/>
          <w:b/>
          <w:sz w:val="22"/>
          <w:lang w:val="pt-BR"/>
        </w:rPr>
        <w:t>.</w:t>
      </w:r>
      <w:r w:rsidRPr="00563294">
        <w:rPr>
          <w:rFonts w:ascii="Tahoma" w:hAnsi="Tahoma" w:cs="Tahoma"/>
          <w:b/>
          <w:sz w:val="22"/>
          <w:lang w:val="pt-BR"/>
        </w:rPr>
        <w:tab/>
        <w:t>INOT SINCRON</w:t>
      </w:r>
    </w:p>
    <w:p w:rsidR="00A173DB" w:rsidRPr="00563294" w:rsidRDefault="00A173DB" w:rsidP="00994E87">
      <w:pPr>
        <w:spacing w:line="280" w:lineRule="exact"/>
        <w:rPr>
          <w:rFonts w:ascii="Tahoma" w:hAnsi="Tahoma" w:cs="Tahoma"/>
          <w:sz w:val="22"/>
          <w:lang w:val="pt-BR"/>
        </w:rPr>
      </w:pPr>
      <w:r w:rsidRPr="00563294">
        <w:rPr>
          <w:rFonts w:ascii="Tahoma" w:hAnsi="Tahoma" w:cs="Tahoma"/>
          <w:sz w:val="22"/>
          <w:lang w:val="pt-BR"/>
        </w:rPr>
        <w:t>……………………………………………………</w:t>
      </w:r>
      <w:r w:rsidR="00C82161" w:rsidRPr="00563294">
        <w:rPr>
          <w:rFonts w:ascii="Tahoma" w:hAnsi="Tahoma" w:cs="Tahoma"/>
          <w:sz w:val="22"/>
          <w:lang w:val="pt-BR"/>
        </w:rPr>
        <w:t>………………………………………………………………………………..</w:t>
      </w:r>
      <w:r w:rsidRPr="00563294">
        <w:rPr>
          <w:rFonts w:ascii="Tahoma" w:hAnsi="Tahoma" w:cs="Tahoma"/>
          <w:sz w:val="22"/>
          <w:lang w:val="pt-BR"/>
        </w:rPr>
        <w:t>..</w:t>
      </w:r>
    </w:p>
    <w:p w:rsidR="00D56A3A" w:rsidRPr="00563294" w:rsidRDefault="0075761B" w:rsidP="00994E87">
      <w:pPr>
        <w:spacing w:line="280" w:lineRule="exact"/>
        <w:rPr>
          <w:rFonts w:ascii="Tahoma" w:hAnsi="Tahoma" w:cs="Tahoma"/>
          <w:sz w:val="22"/>
          <w:lang w:val="pt-BR"/>
        </w:rPr>
      </w:pPr>
      <w:r w:rsidRPr="00563294">
        <w:rPr>
          <w:rFonts w:ascii="Tahoma" w:hAnsi="Tahoma" w:cs="Tahoma"/>
          <w:sz w:val="22"/>
          <w:lang w:val="pt-BR"/>
        </w:rPr>
        <w:tab/>
      </w:r>
      <w:r w:rsidRPr="00563294">
        <w:rPr>
          <w:rFonts w:ascii="Tahoma" w:hAnsi="Tahoma" w:cs="Tahoma"/>
          <w:b/>
          <w:sz w:val="22"/>
          <w:lang w:val="pt-BR"/>
        </w:rPr>
        <w:t>GR 9</w:t>
      </w:r>
      <w:r w:rsidR="00D56A3A" w:rsidRPr="00563294">
        <w:rPr>
          <w:rFonts w:ascii="Tahoma" w:hAnsi="Tahoma" w:cs="Tahoma"/>
          <w:b/>
          <w:sz w:val="22"/>
          <w:lang w:val="pt-BR"/>
        </w:rPr>
        <w:t>.8.6.</w:t>
      </w:r>
      <w:r w:rsidR="00D56A3A" w:rsidRPr="00563294">
        <w:rPr>
          <w:rFonts w:ascii="Tahoma" w:hAnsi="Tahoma" w:cs="Tahoma"/>
          <w:sz w:val="22"/>
          <w:lang w:val="pt-BR"/>
        </w:rPr>
        <w:tab/>
        <w:t>In caz de egalitate se va acorda punctajul cel mai mare fie</w:t>
      </w:r>
      <w:r w:rsidR="00DA0D12" w:rsidRPr="00563294">
        <w:rPr>
          <w:rFonts w:ascii="Tahoma" w:hAnsi="Tahoma" w:cs="Tahoma"/>
          <w:sz w:val="22"/>
          <w:lang w:val="pt-BR"/>
        </w:rPr>
        <w:t>cărui</w:t>
      </w:r>
      <w:r w:rsidR="00D56A3A" w:rsidRPr="00563294">
        <w:rPr>
          <w:rFonts w:ascii="Tahoma" w:hAnsi="Tahoma" w:cs="Tahoma"/>
          <w:sz w:val="22"/>
          <w:lang w:val="pt-BR"/>
        </w:rPr>
        <w:t xml:space="preserve"> concurent sau echipa de </w:t>
      </w:r>
      <w:r w:rsidR="00BC18BC" w:rsidRPr="00563294">
        <w:rPr>
          <w:rFonts w:ascii="Tahoma" w:hAnsi="Tahoma" w:cs="Tahoma"/>
          <w:sz w:val="22"/>
          <w:lang w:val="pt-BR"/>
        </w:rPr>
        <w:t>ştafet</w:t>
      </w:r>
      <w:r w:rsidR="00D56A3A" w:rsidRPr="00563294">
        <w:rPr>
          <w:rFonts w:ascii="Tahoma" w:hAnsi="Tahoma" w:cs="Tahoma"/>
          <w:sz w:val="22"/>
          <w:lang w:val="pt-BR"/>
        </w:rPr>
        <w:t>a</w:t>
      </w:r>
    </w:p>
    <w:p w:rsidR="00D56A3A" w:rsidRPr="00563294" w:rsidRDefault="00D56A3A" w:rsidP="00994E87">
      <w:pPr>
        <w:spacing w:line="280" w:lineRule="exact"/>
        <w:rPr>
          <w:rFonts w:ascii="Tahoma" w:hAnsi="Tahoma" w:cs="Tahoma"/>
          <w:sz w:val="22"/>
          <w:lang w:val="pt-BR"/>
        </w:rPr>
      </w:pPr>
    </w:p>
    <w:p w:rsidR="00D56A3A" w:rsidRPr="007D039B" w:rsidRDefault="00677111" w:rsidP="00994E87">
      <w:pPr>
        <w:pStyle w:val="Heading4"/>
        <w:spacing w:line="280" w:lineRule="exact"/>
        <w:jc w:val="both"/>
        <w:rPr>
          <w:rFonts w:ascii="Tahoma" w:hAnsi="Tahoma" w:cs="Tahoma"/>
          <w:sz w:val="22"/>
        </w:rPr>
      </w:pPr>
      <w:r w:rsidRPr="007D039B">
        <w:rPr>
          <w:rFonts w:ascii="Tahoma" w:hAnsi="Tahoma" w:cs="Tahoma"/>
          <w:sz w:val="22"/>
        </w:rPr>
        <w:t>GR 10</w:t>
      </w:r>
      <w:r w:rsidR="00910018" w:rsidRPr="007D039B">
        <w:rPr>
          <w:rFonts w:ascii="Tahoma" w:hAnsi="Tahoma" w:cs="Tahoma"/>
          <w:sz w:val="22"/>
        </w:rPr>
        <w:t xml:space="preserve">    </w:t>
      </w:r>
      <w:r w:rsidRPr="007D039B">
        <w:rPr>
          <w:rFonts w:ascii="Tahoma" w:hAnsi="Tahoma" w:cs="Tahoma"/>
          <w:sz w:val="22"/>
        </w:rPr>
        <w:t>CAMPIONATELE MONDIALE DE JUNIORI</w:t>
      </w:r>
    </w:p>
    <w:p w:rsidR="00D56A3A" w:rsidRPr="007D039B" w:rsidRDefault="00D56A3A" w:rsidP="00994E87">
      <w:pPr>
        <w:spacing w:line="280" w:lineRule="exact"/>
        <w:rPr>
          <w:rFonts w:ascii="Tahoma" w:hAnsi="Tahoma" w:cs="Tahoma"/>
          <w:sz w:val="22"/>
          <w:lang w:val="fr-FR"/>
        </w:rPr>
      </w:pPr>
    </w:p>
    <w:p w:rsidR="00D56A3A" w:rsidRPr="007D039B" w:rsidRDefault="00677111" w:rsidP="00550A93">
      <w:pPr>
        <w:spacing w:line="280" w:lineRule="exact"/>
        <w:jc w:val="both"/>
        <w:rPr>
          <w:rFonts w:ascii="Tahoma" w:hAnsi="Tahoma" w:cs="Tahoma"/>
          <w:sz w:val="22"/>
          <w:lang w:val="fr-FR"/>
        </w:rPr>
      </w:pPr>
      <w:r w:rsidRPr="007D039B">
        <w:rPr>
          <w:rFonts w:ascii="Tahoma" w:hAnsi="Tahoma" w:cs="Tahoma"/>
          <w:sz w:val="22"/>
          <w:lang w:val="fr-FR"/>
        </w:rPr>
        <w:tab/>
        <w:t>GR 10</w:t>
      </w:r>
      <w:r w:rsidR="00F0404C" w:rsidRPr="007D039B">
        <w:rPr>
          <w:rFonts w:ascii="Tahoma" w:hAnsi="Tahoma" w:cs="Tahoma"/>
          <w:sz w:val="22"/>
          <w:lang w:val="fr-FR"/>
        </w:rPr>
        <w:t>.1.</w:t>
      </w:r>
      <w:r w:rsidR="00F0404C" w:rsidRPr="007D039B">
        <w:rPr>
          <w:rFonts w:ascii="Tahoma" w:hAnsi="Tahoma" w:cs="Tahoma"/>
          <w:sz w:val="22"/>
          <w:lang w:val="fr-FR"/>
        </w:rPr>
        <w:tab/>
      </w:r>
      <w:r w:rsidR="00D56A3A" w:rsidRPr="007D039B">
        <w:rPr>
          <w:rFonts w:ascii="Tahoma" w:hAnsi="Tahoma" w:cs="Tahoma"/>
          <w:sz w:val="22"/>
          <w:lang w:val="fr-FR"/>
        </w:rPr>
        <w:t xml:space="preserve">FINA poate </w:t>
      </w:r>
      <w:r w:rsidR="000A37C5" w:rsidRPr="007D039B">
        <w:rPr>
          <w:rFonts w:ascii="Tahoma" w:hAnsi="Tahoma" w:cs="Tahoma"/>
          <w:sz w:val="22"/>
          <w:lang w:val="fr-FR"/>
        </w:rPr>
        <w:t>organiza</w:t>
      </w:r>
      <w:r w:rsidR="00D56A3A" w:rsidRPr="007D039B">
        <w:rPr>
          <w:rFonts w:ascii="Tahoma" w:hAnsi="Tahoma" w:cs="Tahoma"/>
          <w:sz w:val="22"/>
          <w:lang w:val="fr-FR"/>
        </w:rPr>
        <w:t xml:space="preserve"> </w:t>
      </w:r>
      <w:r w:rsidRPr="007D039B">
        <w:rPr>
          <w:rFonts w:ascii="Tahoma" w:hAnsi="Tahoma" w:cs="Tahoma"/>
          <w:sz w:val="22"/>
          <w:lang w:val="fr-FR"/>
        </w:rPr>
        <w:t>Campionate Mondiale de Juniori în fiecare disciplină, cu excepţia înotului, în conformitate cu Regulamentele FINA şi în particular cu regulile stipulate în GR 10</w:t>
      </w:r>
    </w:p>
    <w:p w:rsidR="00677111" w:rsidRPr="007D039B" w:rsidRDefault="00677111" w:rsidP="00550A93">
      <w:pPr>
        <w:spacing w:line="280" w:lineRule="exact"/>
        <w:jc w:val="both"/>
        <w:rPr>
          <w:rFonts w:ascii="Tahoma" w:hAnsi="Tahoma" w:cs="Tahoma"/>
          <w:sz w:val="22"/>
          <w:lang w:val="fr-FR"/>
        </w:rPr>
      </w:pPr>
    </w:p>
    <w:p w:rsidR="00D56A3A" w:rsidRPr="007D039B" w:rsidRDefault="003D3D0C" w:rsidP="00550A93">
      <w:pPr>
        <w:spacing w:line="280" w:lineRule="exact"/>
        <w:jc w:val="both"/>
        <w:rPr>
          <w:rFonts w:ascii="Tahoma" w:hAnsi="Tahoma" w:cs="Tahoma"/>
          <w:sz w:val="22"/>
          <w:lang w:val="fr-FR"/>
        </w:rPr>
      </w:pPr>
      <w:r w:rsidRPr="007D039B">
        <w:rPr>
          <w:rFonts w:ascii="Tahoma" w:hAnsi="Tahoma" w:cs="Tahoma"/>
          <w:sz w:val="22"/>
          <w:lang w:val="fr-FR"/>
        </w:rPr>
        <w:tab/>
        <w:t>GR 10.2</w:t>
      </w:r>
      <w:r w:rsidR="00D56A3A" w:rsidRPr="007D039B">
        <w:rPr>
          <w:rFonts w:ascii="Tahoma" w:hAnsi="Tahoma" w:cs="Tahoma"/>
          <w:sz w:val="22"/>
          <w:lang w:val="fr-FR"/>
        </w:rPr>
        <w:tab/>
      </w:r>
      <w:r w:rsidRPr="007D039B">
        <w:rPr>
          <w:rFonts w:ascii="Tahoma" w:hAnsi="Tahoma" w:cs="Tahoma"/>
          <w:sz w:val="22"/>
          <w:lang w:val="fr-FR"/>
        </w:rPr>
        <w:t xml:space="preserve">Campionatele Mondiale de Juniori vor fi </w:t>
      </w:r>
      <w:r w:rsidR="000A37C5" w:rsidRPr="007D039B">
        <w:rPr>
          <w:rFonts w:ascii="Tahoma" w:hAnsi="Tahoma" w:cs="Tahoma"/>
          <w:sz w:val="22"/>
          <w:lang w:val="fr-FR"/>
        </w:rPr>
        <w:t>organizate</w:t>
      </w:r>
      <w:r w:rsidR="005A5EA3" w:rsidRPr="007D039B">
        <w:rPr>
          <w:rFonts w:ascii="Tahoma" w:hAnsi="Tahoma" w:cs="Tahoma"/>
          <w:sz w:val="22"/>
          <w:lang w:val="fr-FR"/>
        </w:rPr>
        <w:t xml:space="preserve"> în mod normal în ani</w:t>
      </w:r>
      <w:r w:rsidRPr="007D039B">
        <w:rPr>
          <w:rFonts w:ascii="Tahoma" w:hAnsi="Tahoma" w:cs="Tahoma"/>
          <w:sz w:val="22"/>
          <w:lang w:val="fr-FR"/>
        </w:rPr>
        <w:t xml:space="preserve"> impari.                </w:t>
      </w:r>
    </w:p>
    <w:p w:rsidR="000A37C5" w:rsidRPr="00563294" w:rsidRDefault="000A37C5" w:rsidP="000A37C5">
      <w:pPr>
        <w:spacing w:line="280" w:lineRule="exact"/>
        <w:jc w:val="both"/>
        <w:rPr>
          <w:rFonts w:ascii="Tahoma" w:hAnsi="Tahoma" w:cs="Tahoma"/>
          <w:sz w:val="22"/>
          <w:lang w:val="pt-BR"/>
        </w:rPr>
      </w:pPr>
      <w:r w:rsidRPr="007D039B">
        <w:rPr>
          <w:rFonts w:ascii="Tahoma" w:hAnsi="Tahoma" w:cs="Tahoma"/>
          <w:sz w:val="22"/>
          <w:lang w:val="fr-FR"/>
        </w:rPr>
        <w:tab/>
      </w:r>
      <w:r w:rsidRPr="00563294">
        <w:rPr>
          <w:rFonts w:ascii="Tahoma" w:hAnsi="Tahoma" w:cs="Tahoma"/>
          <w:sz w:val="22"/>
          <w:lang w:val="pt-BR"/>
        </w:rPr>
        <w:t>GR 10.3</w:t>
      </w:r>
      <w:r w:rsidR="00D56A3A" w:rsidRPr="00563294">
        <w:rPr>
          <w:rFonts w:ascii="Tahoma" w:hAnsi="Tahoma" w:cs="Tahoma"/>
          <w:sz w:val="22"/>
          <w:lang w:val="pt-BR"/>
        </w:rPr>
        <w:tab/>
      </w:r>
      <w:r w:rsidRPr="00563294">
        <w:rPr>
          <w:rFonts w:ascii="Tahoma" w:hAnsi="Tahoma" w:cs="Tahoma"/>
          <w:sz w:val="22"/>
          <w:lang w:val="pt-BR"/>
        </w:rPr>
        <w:t xml:space="preserve">Campionatele Mondiale de Juniori vor fi organizate cu controale doping, în acord cu Regulamentele Controlului Doping FINA.                </w:t>
      </w:r>
    </w:p>
    <w:p w:rsidR="00D56A3A" w:rsidRPr="00563294" w:rsidRDefault="00D56A3A" w:rsidP="00550A93">
      <w:pPr>
        <w:spacing w:line="280" w:lineRule="exact"/>
        <w:jc w:val="both"/>
        <w:rPr>
          <w:rFonts w:ascii="Tahoma" w:hAnsi="Tahoma" w:cs="Tahoma"/>
          <w:sz w:val="22"/>
          <w:lang w:val="pt-BR"/>
        </w:rPr>
      </w:pPr>
    </w:p>
    <w:p w:rsidR="00D56A3A" w:rsidRPr="00563294" w:rsidRDefault="00D56A3A" w:rsidP="00550A93">
      <w:pPr>
        <w:spacing w:line="280" w:lineRule="exact"/>
        <w:jc w:val="both"/>
        <w:rPr>
          <w:rFonts w:ascii="Tahoma" w:hAnsi="Tahoma" w:cs="Tahoma"/>
          <w:sz w:val="22"/>
          <w:lang w:val="pt-BR"/>
        </w:rPr>
      </w:pPr>
      <w:r w:rsidRPr="00563294">
        <w:rPr>
          <w:rFonts w:ascii="Tahoma" w:hAnsi="Tahoma" w:cs="Tahoma"/>
          <w:sz w:val="22"/>
          <w:lang w:val="pt-BR"/>
        </w:rPr>
        <w:tab/>
        <w:t xml:space="preserve">GR </w:t>
      </w:r>
      <w:r w:rsidR="000A37C5" w:rsidRPr="00563294">
        <w:rPr>
          <w:rFonts w:ascii="Tahoma" w:hAnsi="Tahoma" w:cs="Tahoma"/>
          <w:sz w:val="22"/>
          <w:lang w:val="pt-BR"/>
        </w:rPr>
        <w:t>10.4</w:t>
      </w:r>
      <w:r w:rsidRPr="00563294">
        <w:rPr>
          <w:rFonts w:ascii="Tahoma" w:hAnsi="Tahoma" w:cs="Tahoma"/>
          <w:sz w:val="22"/>
          <w:lang w:val="pt-BR"/>
        </w:rPr>
        <w:tab/>
      </w:r>
      <w:r w:rsidR="00110A22" w:rsidRPr="00563294">
        <w:rPr>
          <w:rFonts w:ascii="Tahoma" w:hAnsi="Tahoma" w:cs="Tahoma"/>
          <w:sz w:val="22"/>
          <w:lang w:val="pt-BR"/>
        </w:rPr>
        <w:t xml:space="preserve">La toate Campionatele Mondiale de Juniori, </w:t>
      </w:r>
      <w:r w:rsidR="00931B7B" w:rsidRPr="00563294">
        <w:rPr>
          <w:rFonts w:ascii="Tahoma" w:hAnsi="Tahoma" w:cs="Tahoma"/>
          <w:sz w:val="22"/>
          <w:lang w:val="pt-BR"/>
        </w:rPr>
        <w:t>Comitetul de C</w:t>
      </w:r>
      <w:r w:rsidR="00110A22" w:rsidRPr="00563294">
        <w:rPr>
          <w:rFonts w:ascii="Tahoma" w:hAnsi="Tahoma" w:cs="Tahoma"/>
          <w:sz w:val="22"/>
          <w:lang w:val="pt-BR"/>
        </w:rPr>
        <w:t>onducere va fi compus din membrii Comitetului Tehnic corespunzător prezenţi la competiţie, cu  oficialul de legătură al Biroului în calitate de preşedinte care va avea un vot decisiv, dacă  este necesar.</w:t>
      </w:r>
    </w:p>
    <w:p w:rsidR="00110A22" w:rsidRPr="00563294" w:rsidRDefault="00110A22" w:rsidP="00550A93">
      <w:pPr>
        <w:spacing w:line="280" w:lineRule="exact"/>
        <w:jc w:val="both"/>
        <w:rPr>
          <w:rFonts w:ascii="Tahoma" w:hAnsi="Tahoma" w:cs="Tahoma"/>
          <w:sz w:val="22"/>
          <w:lang w:val="pt-BR"/>
        </w:rPr>
      </w:pPr>
    </w:p>
    <w:p w:rsidR="00110A22" w:rsidRPr="00563294" w:rsidRDefault="00110A22" w:rsidP="00110A22">
      <w:pPr>
        <w:spacing w:line="280" w:lineRule="exact"/>
        <w:jc w:val="both"/>
        <w:rPr>
          <w:rFonts w:ascii="Tahoma" w:hAnsi="Tahoma" w:cs="Tahoma"/>
          <w:sz w:val="22"/>
          <w:lang w:val="pt-BR"/>
        </w:rPr>
      </w:pPr>
      <w:r w:rsidRPr="00563294">
        <w:rPr>
          <w:rFonts w:ascii="Tahoma" w:hAnsi="Tahoma" w:cs="Tahoma"/>
          <w:sz w:val="22"/>
          <w:lang w:val="pt-BR"/>
        </w:rPr>
        <w:t xml:space="preserve">          GR 10.5        Alegerea arbitrilor va fi efectuată de Comitetul Tehnic corespunzător supus aprobării Biroului sau Executivului.</w:t>
      </w:r>
    </w:p>
    <w:p w:rsidR="00110A22" w:rsidRPr="00563294" w:rsidRDefault="00110A22" w:rsidP="00110A22">
      <w:pPr>
        <w:spacing w:line="280" w:lineRule="exact"/>
        <w:jc w:val="both"/>
        <w:rPr>
          <w:rFonts w:ascii="Tahoma" w:hAnsi="Tahoma" w:cs="Tahoma"/>
          <w:sz w:val="22"/>
          <w:lang w:val="pt-BR"/>
        </w:rPr>
      </w:pPr>
    </w:p>
    <w:p w:rsidR="00110A22" w:rsidRPr="00563294" w:rsidRDefault="00110A22" w:rsidP="00110A22">
      <w:pPr>
        <w:spacing w:line="280" w:lineRule="exact"/>
        <w:jc w:val="both"/>
        <w:rPr>
          <w:rFonts w:ascii="Tahoma" w:hAnsi="Tahoma" w:cs="Tahoma"/>
          <w:sz w:val="22"/>
          <w:lang w:val="pt-BR"/>
        </w:rPr>
      </w:pPr>
      <w:r w:rsidRPr="00563294">
        <w:rPr>
          <w:rFonts w:ascii="Tahoma" w:hAnsi="Tahoma" w:cs="Tahoma"/>
          <w:sz w:val="22"/>
          <w:lang w:val="pt-BR"/>
        </w:rPr>
        <w:tab/>
      </w:r>
      <w:r w:rsidR="00E10C08" w:rsidRPr="00563294">
        <w:rPr>
          <w:rFonts w:ascii="Tahoma" w:hAnsi="Tahoma" w:cs="Tahoma"/>
          <w:sz w:val="22"/>
          <w:lang w:val="pt-BR"/>
        </w:rPr>
        <w:t>GR 10</w:t>
      </w:r>
      <w:r w:rsidRPr="00563294">
        <w:rPr>
          <w:rFonts w:ascii="Tahoma" w:hAnsi="Tahoma" w:cs="Tahoma"/>
          <w:sz w:val="22"/>
          <w:lang w:val="pt-BR"/>
        </w:rPr>
        <w:t>.6.</w:t>
      </w:r>
      <w:r w:rsidRPr="00563294">
        <w:rPr>
          <w:rFonts w:ascii="Tahoma" w:hAnsi="Tahoma" w:cs="Tahoma"/>
          <w:sz w:val="22"/>
          <w:lang w:val="pt-BR"/>
        </w:rPr>
        <w:tab/>
        <w:t>Vârstele juniorilor sunt stabilite în regulile pentru fiecare disciplină (DAG 2, DAG 3 şi DAG 4; WPAG 2 şi SSAG 2.2.)</w:t>
      </w:r>
    </w:p>
    <w:p w:rsidR="00D56A3A" w:rsidRPr="00563294" w:rsidRDefault="00D56A3A" w:rsidP="00994E87">
      <w:pPr>
        <w:spacing w:line="280" w:lineRule="exact"/>
        <w:rPr>
          <w:rFonts w:ascii="Tahoma" w:hAnsi="Tahoma" w:cs="Tahoma"/>
          <w:sz w:val="22"/>
          <w:lang w:val="pt-BR"/>
        </w:rPr>
      </w:pPr>
    </w:p>
    <w:p w:rsidR="00D56A3A" w:rsidRPr="00563294" w:rsidRDefault="00577F83" w:rsidP="00590033">
      <w:pPr>
        <w:spacing w:line="280" w:lineRule="exact"/>
        <w:rPr>
          <w:rFonts w:ascii="Tahoma" w:hAnsi="Tahoma" w:cs="Tahoma"/>
          <w:b/>
          <w:sz w:val="26"/>
          <w:szCs w:val="26"/>
          <w:lang w:val="pt-BR"/>
        </w:rPr>
      </w:pPr>
      <w:r w:rsidRPr="00563294">
        <w:rPr>
          <w:rFonts w:ascii="Tahoma" w:hAnsi="Tahoma" w:cs="Tahoma"/>
          <w:b/>
          <w:sz w:val="26"/>
          <w:szCs w:val="26"/>
          <w:lang w:val="pt-BR"/>
        </w:rPr>
        <w:lastRenderedPageBreak/>
        <w:t xml:space="preserve">                                        </w:t>
      </w:r>
      <w:r w:rsidR="00D56A3A" w:rsidRPr="00563294">
        <w:rPr>
          <w:rFonts w:ascii="Tahoma" w:hAnsi="Tahoma" w:cs="Tahoma"/>
          <w:b/>
          <w:sz w:val="26"/>
          <w:szCs w:val="26"/>
          <w:lang w:val="pt-BR"/>
        </w:rPr>
        <w:t>REGULAMENT SECUNDAR</w:t>
      </w:r>
    </w:p>
    <w:p w:rsidR="00D56A3A" w:rsidRPr="00563294" w:rsidRDefault="00D56A3A" w:rsidP="00994E87">
      <w:pPr>
        <w:spacing w:line="280" w:lineRule="exact"/>
        <w:rPr>
          <w:rFonts w:ascii="Tahoma" w:hAnsi="Tahoma" w:cs="Tahoma"/>
          <w:sz w:val="22"/>
          <w:lang w:val="pt-BR"/>
        </w:rPr>
      </w:pPr>
    </w:p>
    <w:p w:rsidR="00D56A3A" w:rsidRPr="00563294" w:rsidRDefault="00D56A3A" w:rsidP="00994E87">
      <w:pPr>
        <w:spacing w:line="280" w:lineRule="exact"/>
        <w:rPr>
          <w:rFonts w:ascii="Tahoma" w:hAnsi="Tahoma" w:cs="Tahoma"/>
          <w:sz w:val="22"/>
          <w:szCs w:val="22"/>
          <w:lang w:val="pt-BR"/>
        </w:rPr>
      </w:pPr>
      <w:r w:rsidRPr="00563294">
        <w:rPr>
          <w:rFonts w:ascii="Tahoma" w:hAnsi="Tahoma" w:cs="Tahoma"/>
          <w:sz w:val="22"/>
          <w:szCs w:val="22"/>
          <w:lang w:val="pt-BR"/>
        </w:rPr>
        <w:t>Biroul a stabilit urm</w:t>
      </w:r>
      <w:r w:rsidR="00726925" w:rsidRPr="00563294">
        <w:rPr>
          <w:rFonts w:ascii="Tahoma" w:hAnsi="Tahoma" w:cs="Tahoma"/>
          <w:sz w:val="22"/>
          <w:szCs w:val="22"/>
          <w:lang w:val="pt-BR"/>
        </w:rPr>
        <w:t>ă</w:t>
      </w:r>
      <w:r w:rsidRPr="00563294">
        <w:rPr>
          <w:rFonts w:ascii="Tahoma" w:hAnsi="Tahoma" w:cs="Tahoma"/>
          <w:sz w:val="22"/>
          <w:szCs w:val="22"/>
          <w:lang w:val="pt-BR"/>
        </w:rPr>
        <w:t>torul regulament secundar.</w:t>
      </w:r>
    </w:p>
    <w:p w:rsidR="00C90148" w:rsidRPr="00563294" w:rsidRDefault="00C90148" w:rsidP="00994E87">
      <w:pPr>
        <w:spacing w:line="280" w:lineRule="exact"/>
        <w:rPr>
          <w:rFonts w:ascii="Tahoma" w:hAnsi="Tahoma" w:cs="Tahoma"/>
          <w:sz w:val="22"/>
          <w:szCs w:val="22"/>
          <w:lang w:val="pt-BR"/>
        </w:rPr>
      </w:pPr>
    </w:p>
    <w:p w:rsidR="00C90148" w:rsidRPr="00563294" w:rsidRDefault="00C90148" w:rsidP="00994E87">
      <w:pPr>
        <w:spacing w:line="280" w:lineRule="exact"/>
        <w:rPr>
          <w:rFonts w:ascii="Tahoma" w:hAnsi="Tahoma" w:cs="Tahoma"/>
          <w:b/>
          <w:sz w:val="22"/>
          <w:szCs w:val="22"/>
          <w:lang w:val="pt-BR"/>
        </w:rPr>
      </w:pPr>
      <w:r w:rsidRPr="00563294">
        <w:rPr>
          <w:rFonts w:ascii="Tahoma" w:hAnsi="Tahoma" w:cs="Tahoma"/>
          <w:b/>
          <w:sz w:val="22"/>
          <w:szCs w:val="22"/>
          <w:lang w:val="pt-BR"/>
        </w:rPr>
        <w:t>CODUL DE CONDUITĂ</w:t>
      </w:r>
    </w:p>
    <w:p w:rsidR="00C90148" w:rsidRPr="00563294" w:rsidRDefault="00C90148" w:rsidP="00994E87">
      <w:pPr>
        <w:spacing w:line="280" w:lineRule="exact"/>
        <w:rPr>
          <w:rFonts w:ascii="Tahoma" w:hAnsi="Tahoma" w:cs="Tahoma"/>
          <w:b/>
          <w:sz w:val="22"/>
          <w:szCs w:val="22"/>
          <w:lang w:val="pt-BR"/>
        </w:rPr>
      </w:pPr>
    </w:p>
    <w:p w:rsidR="00C90148" w:rsidRPr="00563294" w:rsidRDefault="002B0EC1" w:rsidP="00994E87">
      <w:pPr>
        <w:spacing w:line="280" w:lineRule="exact"/>
        <w:rPr>
          <w:rFonts w:ascii="Tahoma" w:hAnsi="Tahoma" w:cs="Tahoma"/>
          <w:sz w:val="22"/>
          <w:szCs w:val="22"/>
          <w:lang w:val="pt-BR"/>
        </w:rPr>
      </w:pPr>
      <w:r w:rsidRPr="00563294">
        <w:rPr>
          <w:rFonts w:ascii="Tahoma" w:hAnsi="Tahoma" w:cs="Tahoma"/>
          <w:sz w:val="22"/>
          <w:szCs w:val="22"/>
          <w:lang w:val="pt-BR"/>
        </w:rPr>
        <w:t>PREAMBUL</w:t>
      </w:r>
    </w:p>
    <w:p w:rsidR="00DB3FC7" w:rsidRPr="00563294" w:rsidRDefault="008320F9" w:rsidP="00994E87">
      <w:pPr>
        <w:spacing w:line="280" w:lineRule="exact"/>
        <w:rPr>
          <w:rFonts w:ascii="Tahoma" w:hAnsi="Tahoma" w:cs="Tahoma"/>
          <w:sz w:val="22"/>
          <w:szCs w:val="22"/>
          <w:lang w:val="pt-BR"/>
        </w:rPr>
      </w:pPr>
      <w:r w:rsidRPr="00563294">
        <w:rPr>
          <w:rFonts w:ascii="Tahoma" w:hAnsi="Tahoma" w:cs="Tahoma"/>
          <w:sz w:val="22"/>
          <w:szCs w:val="22"/>
          <w:lang w:val="pt-BR"/>
        </w:rPr>
        <w:t>În concordanţă cu Constituţia FINA, articolul C</w:t>
      </w:r>
      <w:r w:rsidR="00FB01DC" w:rsidRPr="00563294">
        <w:rPr>
          <w:rFonts w:ascii="Tahoma" w:hAnsi="Tahoma" w:cs="Tahoma"/>
          <w:sz w:val="22"/>
          <w:szCs w:val="22"/>
          <w:lang w:val="pt-BR"/>
        </w:rPr>
        <w:t xml:space="preserve"> 5, primele trei</w:t>
      </w:r>
      <w:r w:rsidRPr="00563294">
        <w:rPr>
          <w:rFonts w:ascii="Tahoma" w:hAnsi="Tahoma" w:cs="Tahoma"/>
          <w:sz w:val="22"/>
          <w:szCs w:val="22"/>
          <w:lang w:val="pt-BR"/>
        </w:rPr>
        <w:t xml:space="preserve"> obiective ale FINA</w:t>
      </w:r>
      <w:r w:rsidR="00FB01DC" w:rsidRPr="00563294">
        <w:rPr>
          <w:rFonts w:ascii="Tahoma" w:hAnsi="Tahoma" w:cs="Tahoma"/>
          <w:sz w:val="22"/>
          <w:szCs w:val="22"/>
          <w:lang w:val="pt-BR"/>
        </w:rPr>
        <w:t xml:space="preserve"> sunt să promoveze şi să încurajeze dezvoltarea Nataţiei </w:t>
      </w:r>
      <w:r w:rsidR="00DB3FC7" w:rsidRPr="00563294">
        <w:rPr>
          <w:rFonts w:ascii="Tahoma" w:hAnsi="Tahoma" w:cs="Tahoma"/>
          <w:sz w:val="22"/>
          <w:szCs w:val="22"/>
          <w:lang w:val="pt-BR"/>
        </w:rPr>
        <w:t xml:space="preserve">pe tot globul, </w:t>
      </w:r>
      <w:r w:rsidR="00FB01DC" w:rsidRPr="00563294">
        <w:rPr>
          <w:rFonts w:ascii="Tahoma" w:hAnsi="Tahoma" w:cs="Tahoma"/>
          <w:sz w:val="22"/>
          <w:szCs w:val="22"/>
          <w:lang w:val="pt-BR"/>
        </w:rPr>
        <w:t xml:space="preserve">sub toate manifestările </w:t>
      </w:r>
      <w:r w:rsidR="00DB3FC7" w:rsidRPr="00563294">
        <w:rPr>
          <w:rFonts w:ascii="Tahoma" w:hAnsi="Tahoma" w:cs="Tahoma"/>
          <w:sz w:val="22"/>
          <w:szCs w:val="22"/>
          <w:lang w:val="pt-BR"/>
        </w:rPr>
        <w:t>ei</w:t>
      </w:r>
      <w:r w:rsidR="00FB01DC" w:rsidRPr="00563294">
        <w:rPr>
          <w:rFonts w:ascii="Tahoma" w:hAnsi="Tahoma" w:cs="Tahoma"/>
          <w:sz w:val="22"/>
          <w:szCs w:val="22"/>
          <w:lang w:val="pt-BR"/>
        </w:rPr>
        <w:t xml:space="preserve">, să </w:t>
      </w:r>
      <w:r w:rsidR="00DB3FC7" w:rsidRPr="00563294">
        <w:rPr>
          <w:rFonts w:ascii="Tahoma" w:hAnsi="Tahoma" w:cs="Tahoma"/>
          <w:sz w:val="22"/>
          <w:szCs w:val="22"/>
          <w:lang w:val="pt-BR"/>
        </w:rPr>
        <w:t>asigure promovarea</w:t>
      </w:r>
      <w:r w:rsidR="00FB01DC" w:rsidRPr="00563294">
        <w:rPr>
          <w:rFonts w:ascii="Tahoma" w:hAnsi="Tahoma" w:cs="Tahoma"/>
          <w:sz w:val="22"/>
          <w:szCs w:val="22"/>
          <w:lang w:val="pt-BR"/>
        </w:rPr>
        <w:t xml:space="preserve"> un</w:t>
      </w:r>
      <w:r w:rsidR="00DB3FC7" w:rsidRPr="00563294">
        <w:rPr>
          <w:rFonts w:ascii="Tahoma" w:hAnsi="Tahoma" w:cs="Tahoma"/>
          <w:sz w:val="22"/>
          <w:szCs w:val="22"/>
          <w:lang w:val="pt-BR"/>
        </w:rPr>
        <w:t>ui</w:t>
      </w:r>
      <w:r w:rsidR="00FB01DC" w:rsidRPr="00563294">
        <w:rPr>
          <w:rFonts w:ascii="Tahoma" w:hAnsi="Tahoma" w:cs="Tahoma"/>
          <w:sz w:val="22"/>
          <w:szCs w:val="22"/>
          <w:lang w:val="pt-BR"/>
        </w:rPr>
        <w:t xml:space="preserve"> sport liber de droguri</w:t>
      </w:r>
      <w:r w:rsidR="00DB3FC7" w:rsidRPr="00563294">
        <w:rPr>
          <w:rFonts w:ascii="Tahoma" w:hAnsi="Tahoma" w:cs="Tahoma"/>
          <w:sz w:val="22"/>
          <w:szCs w:val="22"/>
          <w:lang w:val="pt-BR"/>
        </w:rPr>
        <w:t xml:space="preserve"> şi să promoveze şi încurajeze</w:t>
      </w:r>
      <w:r w:rsidR="00FB01DC" w:rsidRPr="00563294">
        <w:rPr>
          <w:rFonts w:ascii="Tahoma" w:hAnsi="Tahoma" w:cs="Tahoma"/>
          <w:sz w:val="22"/>
          <w:szCs w:val="22"/>
          <w:lang w:val="pt-BR"/>
        </w:rPr>
        <w:t xml:space="preserve"> </w:t>
      </w:r>
      <w:r w:rsidR="00DB3FC7" w:rsidRPr="00563294">
        <w:rPr>
          <w:rFonts w:ascii="Tahoma" w:hAnsi="Tahoma" w:cs="Tahoma"/>
          <w:sz w:val="22"/>
          <w:szCs w:val="22"/>
          <w:lang w:val="pt-BR"/>
        </w:rPr>
        <w:t>dezvoltarea relaţiilor internaţionale.</w:t>
      </w:r>
    </w:p>
    <w:p w:rsidR="00B22F73" w:rsidRPr="00563294" w:rsidRDefault="00B22F73" w:rsidP="00994E87">
      <w:pPr>
        <w:spacing w:line="280" w:lineRule="exact"/>
        <w:rPr>
          <w:rFonts w:ascii="Tahoma" w:hAnsi="Tahoma" w:cs="Tahoma"/>
          <w:sz w:val="22"/>
          <w:szCs w:val="22"/>
          <w:lang w:val="pt-BR"/>
        </w:rPr>
      </w:pPr>
    </w:p>
    <w:p w:rsidR="002225A5" w:rsidRPr="00563294" w:rsidRDefault="00636B04" w:rsidP="00994E87">
      <w:pPr>
        <w:spacing w:line="280" w:lineRule="exact"/>
        <w:rPr>
          <w:rFonts w:ascii="Tahoma" w:hAnsi="Tahoma" w:cs="Tahoma"/>
          <w:sz w:val="22"/>
          <w:szCs w:val="22"/>
          <w:lang w:val="pt-BR"/>
        </w:rPr>
      </w:pPr>
      <w:r w:rsidRPr="00563294">
        <w:rPr>
          <w:rFonts w:ascii="Tahoma" w:hAnsi="Tahoma" w:cs="Tahoma"/>
          <w:sz w:val="22"/>
          <w:szCs w:val="22"/>
          <w:lang w:val="pt-BR"/>
        </w:rPr>
        <w:t xml:space="preserve">Scopul acestui Cod este de-a garanta că obiectivele FINA </w:t>
      </w:r>
      <w:r w:rsidR="00FB01DC" w:rsidRPr="00563294">
        <w:rPr>
          <w:rFonts w:ascii="Tahoma" w:hAnsi="Tahoma" w:cs="Tahoma"/>
          <w:sz w:val="22"/>
          <w:szCs w:val="22"/>
          <w:lang w:val="pt-BR"/>
        </w:rPr>
        <w:t>vor fi executate în manieră echitabilă</w:t>
      </w:r>
      <w:r w:rsidRPr="00563294">
        <w:rPr>
          <w:rFonts w:ascii="Tahoma" w:hAnsi="Tahoma" w:cs="Tahoma"/>
          <w:sz w:val="22"/>
          <w:szCs w:val="22"/>
          <w:lang w:val="pt-BR"/>
        </w:rPr>
        <w:t>, fără</w:t>
      </w:r>
      <w:r w:rsidR="00F31207" w:rsidRPr="00563294">
        <w:rPr>
          <w:rFonts w:ascii="Tahoma" w:hAnsi="Tahoma" w:cs="Tahoma"/>
          <w:sz w:val="22"/>
          <w:szCs w:val="22"/>
          <w:lang w:val="pt-BR"/>
        </w:rPr>
        <w:t xml:space="preserve"> interferenţe şi </w:t>
      </w:r>
      <w:r w:rsidR="002225A5" w:rsidRPr="00563294">
        <w:rPr>
          <w:rFonts w:ascii="Tahoma" w:hAnsi="Tahoma" w:cs="Tahoma"/>
          <w:sz w:val="22"/>
          <w:szCs w:val="22"/>
          <w:lang w:val="pt-BR"/>
        </w:rPr>
        <w:t>de-a sancţiona</w:t>
      </w:r>
      <w:r w:rsidR="00F31207" w:rsidRPr="00563294">
        <w:rPr>
          <w:rFonts w:ascii="Tahoma" w:hAnsi="Tahoma" w:cs="Tahoma"/>
          <w:sz w:val="22"/>
          <w:szCs w:val="22"/>
          <w:lang w:val="pt-BR"/>
        </w:rPr>
        <w:t xml:space="preserve"> incidentele </w:t>
      </w:r>
      <w:r w:rsidR="002225A5" w:rsidRPr="00563294">
        <w:rPr>
          <w:rFonts w:ascii="Tahoma" w:hAnsi="Tahoma" w:cs="Tahoma"/>
          <w:sz w:val="22"/>
          <w:szCs w:val="22"/>
          <w:lang w:val="pt-BR"/>
        </w:rPr>
        <w:t>care aduc atingere imaginii activităţii FINA sau care ar putea să o discrediteze.</w:t>
      </w:r>
    </w:p>
    <w:p w:rsidR="00B22F73" w:rsidRPr="00563294" w:rsidRDefault="00B22F73" w:rsidP="00994E87">
      <w:pPr>
        <w:spacing w:line="280" w:lineRule="exact"/>
        <w:rPr>
          <w:rFonts w:ascii="Tahoma" w:hAnsi="Tahoma" w:cs="Tahoma"/>
          <w:sz w:val="22"/>
          <w:szCs w:val="22"/>
          <w:lang w:val="pt-BR"/>
        </w:rPr>
      </w:pPr>
    </w:p>
    <w:p w:rsidR="00D83357" w:rsidRPr="00563294" w:rsidRDefault="00D83357" w:rsidP="00994E87">
      <w:pPr>
        <w:spacing w:line="280" w:lineRule="exact"/>
        <w:rPr>
          <w:rFonts w:ascii="Tahoma" w:hAnsi="Tahoma" w:cs="Tahoma"/>
          <w:sz w:val="22"/>
          <w:szCs w:val="22"/>
          <w:lang w:val="pt-BR"/>
        </w:rPr>
      </w:pPr>
      <w:r w:rsidRPr="00563294">
        <w:rPr>
          <w:rFonts w:ascii="Tahoma" w:hAnsi="Tahoma" w:cs="Tahoma"/>
          <w:sz w:val="22"/>
          <w:szCs w:val="22"/>
          <w:lang w:val="pt-BR"/>
        </w:rPr>
        <w:t xml:space="preserve">Acest Cod stabileşte regulile de bază ale comportamentului fair-play şi de natură morală, </w:t>
      </w:r>
      <w:r w:rsidR="005F529F" w:rsidRPr="00563294">
        <w:rPr>
          <w:rFonts w:ascii="Tahoma" w:hAnsi="Tahoma" w:cs="Tahoma"/>
          <w:sz w:val="22"/>
          <w:szCs w:val="22"/>
          <w:lang w:val="pt-BR"/>
        </w:rPr>
        <w:t>al disciplinei generale în toate activităţile FINA acoperind toate abaterile stabilite de Membrii</w:t>
      </w:r>
      <w:r w:rsidR="00B22F73" w:rsidRPr="00563294">
        <w:rPr>
          <w:rFonts w:ascii="Tahoma" w:hAnsi="Tahoma" w:cs="Tahoma"/>
          <w:sz w:val="22"/>
          <w:szCs w:val="22"/>
          <w:lang w:val="pt-BR"/>
        </w:rPr>
        <w:t>, inclusiv organizaţiile continentale, cluburi, echipe, oficiali, sportivi, suporteri, spectatori sau alte persoane implicate în aceste activităţi.</w:t>
      </w:r>
    </w:p>
    <w:p w:rsidR="00B22F73" w:rsidRPr="00563294" w:rsidRDefault="00B22F73" w:rsidP="00994E87">
      <w:pPr>
        <w:spacing w:line="280" w:lineRule="exact"/>
        <w:rPr>
          <w:rFonts w:ascii="Tahoma" w:hAnsi="Tahoma" w:cs="Tahoma"/>
          <w:sz w:val="22"/>
          <w:szCs w:val="22"/>
          <w:lang w:val="pt-BR"/>
        </w:rPr>
      </w:pPr>
    </w:p>
    <w:p w:rsidR="00B22F73" w:rsidRPr="00563294" w:rsidRDefault="00B22F73" w:rsidP="00994E87">
      <w:pPr>
        <w:spacing w:line="280" w:lineRule="exact"/>
        <w:rPr>
          <w:rFonts w:ascii="Tahoma" w:hAnsi="Tahoma" w:cs="Tahoma"/>
          <w:sz w:val="22"/>
          <w:szCs w:val="22"/>
          <w:lang w:val="pt-BR"/>
        </w:rPr>
      </w:pPr>
      <w:r w:rsidRPr="00563294">
        <w:rPr>
          <w:rFonts w:ascii="Tahoma" w:hAnsi="Tahoma" w:cs="Tahoma"/>
          <w:sz w:val="22"/>
          <w:szCs w:val="22"/>
          <w:lang w:val="pt-BR"/>
        </w:rPr>
        <w:t>Acest Cod a fost adoptat de Biroul FINA la întrunirea sa de la Fukuoka (JPN) din 24.Iulie 2001, îmbunătăţit de Birou la întrunirea sa de la Shanghai (CHN) din 03.Martie 2005 şi la întrunirea Biroului de la Montreal (CAN) din data de 13.Iulie 2005.</w:t>
      </w:r>
    </w:p>
    <w:p w:rsidR="00DB3FC7" w:rsidRPr="00563294" w:rsidRDefault="00DB3FC7" w:rsidP="00994E87">
      <w:pPr>
        <w:spacing w:line="280" w:lineRule="exact"/>
        <w:rPr>
          <w:rFonts w:ascii="Tahoma" w:hAnsi="Tahoma" w:cs="Tahoma"/>
          <w:sz w:val="22"/>
          <w:szCs w:val="22"/>
          <w:lang w:val="pt-BR"/>
        </w:rPr>
      </w:pPr>
    </w:p>
    <w:p w:rsidR="00D56A3A" w:rsidRPr="007D039B" w:rsidRDefault="00A046EF" w:rsidP="00590033">
      <w:pPr>
        <w:pStyle w:val="BodyText"/>
        <w:spacing w:line="280" w:lineRule="exact"/>
        <w:jc w:val="both"/>
        <w:rPr>
          <w:rFonts w:ascii="Tahoma" w:hAnsi="Tahoma" w:cs="Tahoma"/>
          <w:b/>
          <w:sz w:val="22"/>
          <w:szCs w:val="22"/>
        </w:rPr>
      </w:pPr>
      <w:r w:rsidRPr="007D039B">
        <w:rPr>
          <w:rFonts w:ascii="Tahoma" w:hAnsi="Tahoma" w:cs="Tahoma"/>
          <w:b/>
          <w:sz w:val="22"/>
          <w:szCs w:val="22"/>
        </w:rPr>
        <w:t>Articolul 1</w:t>
      </w:r>
      <w:r w:rsidR="0021109D" w:rsidRPr="007D039B">
        <w:rPr>
          <w:rFonts w:ascii="Tahoma" w:hAnsi="Tahoma" w:cs="Tahoma"/>
          <w:b/>
          <w:sz w:val="22"/>
          <w:szCs w:val="22"/>
        </w:rPr>
        <w:t>.</w:t>
      </w:r>
      <w:r w:rsidRPr="007D039B">
        <w:rPr>
          <w:rFonts w:ascii="Tahoma" w:hAnsi="Tahoma" w:cs="Tahoma"/>
          <w:b/>
          <w:sz w:val="22"/>
          <w:szCs w:val="22"/>
        </w:rPr>
        <w:t xml:space="preserve"> -  SUBORDONARE SI SUPLIMENTARE LA REGULAMENTUL FINA </w:t>
      </w:r>
    </w:p>
    <w:p w:rsidR="002D68B0" w:rsidRPr="007D039B" w:rsidRDefault="002D68B0" w:rsidP="00590033">
      <w:pPr>
        <w:pStyle w:val="BodyText"/>
        <w:spacing w:line="280" w:lineRule="exact"/>
        <w:jc w:val="both"/>
        <w:rPr>
          <w:rFonts w:ascii="Tahoma" w:hAnsi="Tahoma" w:cs="Tahoma"/>
          <w:b/>
          <w:sz w:val="22"/>
          <w:szCs w:val="22"/>
        </w:rPr>
      </w:pPr>
    </w:p>
    <w:p w:rsidR="002D68B0" w:rsidRPr="00563294" w:rsidRDefault="002D68B0" w:rsidP="00590033">
      <w:pPr>
        <w:pStyle w:val="BodyText"/>
        <w:spacing w:line="280" w:lineRule="exact"/>
        <w:jc w:val="both"/>
        <w:rPr>
          <w:rFonts w:ascii="Tahoma" w:hAnsi="Tahoma" w:cs="Tahoma"/>
          <w:sz w:val="22"/>
          <w:szCs w:val="22"/>
          <w:lang w:val="pt-BR"/>
        </w:rPr>
      </w:pPr>
      <w:r w:rsidRPr="00563294">
        <w:rPr>
          <w:rFonts w:ascii="Tahoma" w:hAnsi="Tahoma" w:cs="Tahoma"/>
          <w:sz w:val="22"/>
          <w:szCs w:val="22"/>
          <w:lang w:val="pt-BR"/>
        </w:rPr>
        <w:t xml:space="preserve">Acest Cod este subordonat </w:t>
      </w:r>
      <w:r w:rsidR="0021109D" w:rsidRPr="00563294">
        <w:rPr>
          <w:rFonts w:ascii="Tahoma" w:hAnsi="Tahoma" w:cs="Tahoma"/>
          <w:sz w:val="22"/>
          <w:szCs w:val="22"/>
          <w:lang w:val="pt-BR"/>
        </w:rPr>
        <w:t>şi</w:t>
      </w:r>
      <w:r w:rsidRPr="00563294">
        <w:rPr>
          <w:rFonts w:ascii="Tahoma" w:hAnsi="Tahoma" w:cs="Tahoma"/>
          <w:sz w:val="22"/>
          <w:szCs w:val="22"/>
          <w:lang w:val="pt-BR"/>
        </w:rPr>
        <w:t xml:space="preserve"> suplimentar la toate Regulamentele FINA</w:t>
      </w:r>
      <w:r w:rsidR="0021109D" w:rsidRPr="00563294">
        <w:rPr>
          <w:rFonts w:ascii="Tahoma" w:hAnsi="Tahoma" w:cs="Tahoma"/>
          <w:sz w:val="22"/>
          <w:szCs w:val="22"/>
          <w:lang w:val="pt-BR"/>
        </w:rPr>
        <w:t xml:space="preserve"> adoptate de Congresele FINA periodic.</w:t>
      </w:r>
    </w:p>
    <w:p w:rsidR="0021109D" w:rsidRPr="00563294" w:rsidRDefault="0021109D" w:rsidP="00590033">
      <w:pPr>
        <w:pStyle w:val="BodyText"/>
        <w:spacing w:line="280" w:lineRule="exact"/>
        <w:jc w:val="both"/>
        <w:rPr>
          <w:rFonts w:ascii="Tahoma" w:hAnsi="Tahoma" w:cs="Tahoma"/>
          <w:sz w:val="22"/>
          <w:szCs w:val="22"/>
          <w:lang w:val="pt-BR"/>
        </w:rPr>
      </w:pPr>
    </w:p>
    <w:p w:rsidR="00D63255" w:rsidRPr="007D039B" w:rsidRDefault="0021109D" w:rsidP="0021109D">
      <w:pPr>
        <w:pStyle w:val="BodyText"/>
        <w:spacing w:line="280" w:lineRule="exact"/>
        <w:jc w:val="both"/>
        <w:rPr>
          <w:rFonts w:ascii="Tahoma" w:hAnsi="Tahoma" w:cs="Tahoma"/>
          <w:b/>
          <w:sz w:val="22"/>
          <w:szCs w:val="22"/>
        </w:rPr>
      </w:pPr>
      <w:r w:rsidRPr="007D039B">
        <w:rPr>
          <w:rFonts w:ascii="Tahoma" w:hAnsi="Tahoma" w:cs="Tahoma"/>
          <w:b/>
          <w:sz w:val="22"/>
          <w:szCs w:val="22"/>
        </w:rPr>
        <w:t>Articolul 2. -  APLICAREA CODULUI</w:t>
      </w:r>
    </w:p>
    <w:p w:rsidR="00D63255" w:rsidRPr="007D039B" w:rsidRDefault="00D63255" w:rsidP="0021109D">
      <w:pPr>
        <w:pStyle w:val="BodyText"/>
        <w:spacing w:line="280" w:lineRule="exact"/>
        <w:jc w:val="both"/>
        <w:rPr>
          <w:rFonts w:ascii="Tahoma" w:hAnsi="Tahoma" w:cs="Tahoma"/>
          <w:b/>
          <w:sz w:val="22"/>
          <w:szCs w:val="22"/>
        </w:rPr>
      </w:pPr>
    </w:p>
    <w:p w:rsidR="00D63255" w:rsidRPr="007D039B" w:rsidRDefault="00D63255" w:rsidP="0021109D">
      <w:pPr>
        <w:pStyle w:val="BodyText"/>
        <w:spacing w:line="280" w:lineRule="exact"/>
        <w:jc w:val="both"/>
        <w:rPr>
          <w:rFonts w:ascii="Tahoma" w:hAnsi="Tahoma" w:cs="Tahoma"/>
          <w:sz w:val="22"/>
          <w:szCs w:val="22"/>
        </w:rPr>
      </w:pPr>
      <w:r w:rsidRPr="007D039B">
        <w:rPr>
          <w:rFonts w:ascii="Tahoma" w:hAnsi="Tahoma" w:cs="Tahoma"/>
          <w:sz w:val="22"/>
          <w:szCs w:val="22"/>
        </w:rPr>
        <w:t>Următoarele incidente sau a</w:t>
      </w:r>
      <w:r w:rsidR="0005564F" w:rsidRPr="007D039B">
        <w:rPr>
          <w:rFonts w:ascii="Tahoma" w:hAnsi="Tahoma" w:cs="Tahoma"/>
          <w:sz w:val="22"/>
          <w:szCs w:val="22"/>
        </w:rPr>
        <w:t>bateri vor face subiectul aplică</w:t>
      </w:r>
      <w:r w:rsidRPr="007D039B">
        <w:rPr>
          <w:rFonts w:ascii="Tahoma" w:hAnsi="Tahoma" w:cs="Tahoma"/>
          <w:sz w:val="22"/>
          <w:szCs w:val="22"/>
        </w:rPr>
        <w:t>rii acestui Cod:</w:t>
      </w:r>
    </w:p>
    <w:p w:rsidR="00D63255" w:rsidRPr="007D039B" w:rsidRDefault="00D63255" w:rsidP="000A43C8">
      <w:pPr>
        <w:pStyle w:val="BodyText"/>
        <w:numPr>
          <w:ilvl w:val="0"/>
          <w:numId w:val="160"/>
        </w:numPr>
        <w:spacing w:line="280" w:lineRule="exact"/>
        <w:jc w:val="both"/>
        <w:rPr>
          <w:rFonts w:ascii="Tahoma" w:hAnsi="Tahoma" w:cs="Tahoma"/>
          <w:sz w:val="22"/>
          <w:szCs w:val="22"/>
        </w:rPr>
      </w:pPr>
      <w:r w:rsidRPr="007D039B">
        <w:rPr>
          <w:rFonts w:ascii="Tahoma" w:hAnsi="Tahoma" w:cs="Tahoma"/>
          <w:sz w:val="22"/>
          <w:szCs w:val="22"/>
        </w:rPr>
        <w:t>acte de discriminare (Regulamentul FINA C 4)</w:t>
      </w:r>
      <w:r w:rsidR="00BB0254" w:rsidRPr="007D039B">
        <w:rPr>
          <w:rFonts w:ascii="Tahoma" w:hAnsi="Tahoma" w:cs="Tahoma"/>
          <w:sz w:val="22"/>
          <w:szCs w:val="22"/>
        </w:rPr>
        <w:t>;</w:t>
      </w:r>
    </w:p>
    <w:p w:rsidR="00932C76" w:rsidRPr="007D039B" w:rsidRDefault="00D63255" w:rsidP="000A43C8">
      <w:pPr>
        <w:pStyle w:val="BodyText"/>
        <w:numPr>
          <w:ilvl w:val="0"/>
          <w:numId w:val="160"/>
        </w:numPr>
        <w:spacing w:line="280" w:lineRule="exact"/>
        <w:jc w:val="both"/>
        <w:rPr>
          <w:rFonts w:ascii="Tahoma" w:hAnsi="Tahoma" w:cs="Tahoma"/>
          <w:sz w:val="22"/>
          <w:szCs w:val="22"/>
        </w:rPr>
      </w:pPr>
      <w:r w:rsidRPr="007D039B">
        <w:rPr>
          <w:rFonts w:ascii="Tahoma" w:hAnsi="Tahoma" w:cs="Tahoma"/>
          <w:sz w:val="22"/>
          <w:szCs w:val="22"/>
        </w:rPr>
        <w:t>acte de rea conduită, inclusiv dar nu limitată doar la, conducere abuzivă, violentă,</w:t>
      </w:r>
      <w:r w:rsidR="000E3BB4" w:rsidRPr="007D039B">
        <w:rPr>
          <w:rFonts w:ascii="Tahoma" w:hAnsi="Tahoma" w:cs="Tahoma"/>
          <w:sz w:val="22"/>
          <w:szCs w:val="22"/>
        </w:rPr>
        <w:t xml:space="preserve"> în manieră deranjantă, deformată sau provocatoare, interferenţă nejustificată</w:t>
      </w:r>
      <w:r w:rsidR="00F548B0" w:rsidRPr="007D039B">
        <w:rPr>
          <w:rFonts w:ascii="Tahoma" w:hAnsi="Tahoma" w:cs="Tahoma"/>
          <w:sz w:val="22"/>
          <w:szCs w:val="22"/>
        </w:rPr>
        <w:t>,</w:t>
      </w:r>
      <w:r w:rsidR="000E3BB4" w:rsidRPr="007D039B">
        <w:rPr>
          <w:rFonts w:ascii="Tahoma" w:hAnsi="Tahoma" w:cs="Tahoma"/>
          <w:sz w:val="22"/>
          <w:szCs w:val="22"/>
        </w:rPr>
        <w:t xml:space="preserve"> </w:t>
      </w:r>
      <w:r w:rsidR="00F548B0" w:rsidRPr="007D039B">
        <w:rPr>
          <w:rFonts w:ascii="Tahoma" w:hAnsi="Tahoma" w:cs="Tahoma"/>
          <w:sz w:val="22"/>
          <w:szCs w:val="22"/>
        </w:rPr>
        <w:t>inclusiv nesupunere cu obstrucţionarea ordinii în interiorul sau în afara bazelor sportive, atitudine răutăcioasă, alterarea sau distrugerea proprietăţii</w:t>
      </w:r>
      <w:r w:rsidR="000F6643" w:rsidRPr="007D039B">
        <w:rPr>
          <w:rFonts w:ascii="Tahoma" w:hAnsi="Tahoma" w:cs="Tahoma"/>
          <w:sz w:val="22"/>
          <w:szCs w:val="22"/>
        </w:rPr>
        <w:t xml:space="preserve"> ori</w:t>
      </w:r>
      <w:r w:rsidR="00F548B0" w:rsidRPr="007D039B">
        <w:rPr>
          <w:rFonts w:ascii="Tahoma" w:hAnsi="Tahoma" w:cs="Tahoma"/>
          <w:sz w:val="22"/>
          <w:szCs w:val="22"/>
        </w:rPr>
        <w:t xml:space="preserve"> </w:t>
      </w:r>
      <w:r w:rsidR="000F6643" w:rsidRPr="007D039B">
        <w:rPr>
          <w:rFonts w:ascii="Tahoma" w:hAnsi="Tahoma" w:cs="Tahoma"/>
          <w:sz w:val="22"/>
          <w:szCs w:val="22"/>
        </w:rPr>
        <w:t>producerea unor vătămări  fizice sau mentale</w:t>
      </w:r>
      <w:r w:rsidRPr="007D039B">
        <w:rPr>
          <w:rFonts w:ascii="Tahoma" w:hAnsi="Tahoma" w:cs="Tahoma"/>
          <w:sz w:val="22"/>
          <w:szCs w:val="22"/>
        </w:rPr>
        <w:t xml:space="preserve"> </w:t>
      </w:r>
      <w:r w:rsidR="00BB0254" w:rsidRPr="007D039B">
        <w:rPr>
          <w:rFonts w:ascii="Tahoma" w:hAnsi="Tahoma" w:cs="Tahoma"/>
          <w:sz w:val="22"/>
          <w:szCs w:val="22"/>
        </w:rPr>
        <w:t>aduse altora;</w:t>
      </w:r>
    </w:p>
    <w:p w:rsidR="0021109D" w:rsidRPr="007D039B" w:rsidRDefault="00932C76" w:rsidP="000A43C8">
      <w:pPr>
        <w:pStyle w:val="BodyText"/>
        <w:numPr>
          <w:ilvl w:val="0"/>
          <w:numId w:val="160"/>
        </w:numPr>
        <w:spacing w:line="280" w:lineRule="exact"/>
        <w:jc w:val="both"/>
        <w:rPr>
          <w:rFonts w:ascii="Tahoma" w:hAnsi="Tahoma" w:cs="Tahoma"/>
          <w:sz w:val="22"/>
          <w:szCs w:val="22"/>
        </w:rPr>
      </w:pPr>
      <w:r w:rsidRPr="007D039B">
        <w:rPr>
          <w:rFonts w:ascii="Tahoma" w:hAnsi="Tahoma" w:cs="Tahoma"/>
          <w:sz w:val="22"/>
          <w:szCs w:val="22"/>
        </w:rPr>
        <w:t xml:space="preserve">Înşelînd, inclusiv dar nu limitat doar la, doping, falsificarea sau modificarea certificatelor de naştere, documentelor de indentitate sau a oricăror alte documente indicînd o vîrstă falsă, cetăţenie falsă sau orice altă informaţie falsă cu scopul de-a obţine un avantaj </w:t>
      </w:r>
      <w:r w:rsidR="00581A1D" w:rsidRPr="007D039B">
        <w:rPr>
          <w:rFonts w:ascii="Tahoma" w:hAnsi="Tahoma" w:cs="Tahoma"/>
          <w:sz w:val="22"/>
          <w:szCs w:val="22"/>
        </w:rPr>
        <w:t>injust</w:t>
      </w:r>
      <w:r w:rsidRPr="007D039B">
        <w:rPr>
          <w:rFonts w:ascii="Tahoma" w:hAnsi="Tahoma" w:cs="Tahoma"/>
          <w:sz w:val="22"/>
          <w:szCs w:val="22"/>
        </w:rPr>
        <w:t xml:space="preserve"> pentru un o</w:t>
      </w:r>
      <w:r w:rsidR="00BB0254" w:rsidRPr="007D039B">
        <w:rPr>
          <w:rFonts w:ascii="Tahoma" w:hAnsi="Tahoma" w:cs="Tahoma"/>
          <w:sz w:val="22"/>
          <w:szCs w:val="22"/>
        </w:rPr>
        <w:t>ficial, un sportiv sau o echipă;</w:t>
      </w:r>
      <w:r w:rsidR="00D63255" w:rsidRPr="007D039B">
        <w:rPr>
          <w:rFonts w:ascii="Tahoma" w:hAnsi="Tahoma" w:cs="Tahoma"/>
          <w:sz w:val="22"/>
          <w:szCs w:val="22"/>
        </w:rPr>
        <w:t xml:space="preserve">  </w:t>
      </w:r>
      <w:r w:rsidR="0021109D" w:rsidRPr="007D039B">
        <w:rPr>
          <w:rFonts w:ascii="Tahoma" w:hAnsi="Tahoma" w:cs="Tahoma"/>
          <w:sz w:val="22"/>
          <w:szCs w:val="22"/>
        </w:rPr>
        <w:t xml:space="preserve"> </w:t>
      </w:r>
    </w:p>
    <w:p w:rsidR="00057D16" w:rsidRPr="007D039B" w:rsidRDefault="00057D16" w:rsidP="000A43C8">
      <w:pPr>
        <w:pStyle w:val="BodyText"/>
        <w:numPr>
          <w:ilvl w:val="0"/>
          <w:numId w:val="160"/>
        </w:numPr>
        <w:spacing w:line="280" w:lineRule="exact"/>
        <w:jc w:val="both"/>
        <w:rPr>
          <w:rFonts w:ascii="Tahoma" w:hAnsi="Tahoma" w:cs="Tahoma"/>
          <w:sz w:val="22"/>
          <w:szCs w:val="22"/>
        </w:rPr>
      </w:pPr>
      <w:r w:rsidRPr="007D039B">
        <w:rPr>
          <w:rFonts w:ascii="Tahoma" w:hAnsi="Tahoma" w:cs="Tahoma"/>
          <w:sz w:val="22"/>
          <w:szCs w:val="22"/>
        </w:rPr>
        <w:t>condamnare pentru o faptă penală</w:t>
      </w:r>
      <w:r w:rsidR="00BB0254" w:rsidRPr="007D039B">
        <w:rPr>
          <w:rFonts w:ascii="Tahoma" w:hAnsi="Tahoma" w:cs="Tahoma"/>
          <w:sz w:val="22"/>
          <w:szCs w:val="22"/>
        </w:rPr>
        <w:t>;</w:t>
      </w:r>
    </w:p>
    <w:p w:rsidR="001A22C7" w:rsidRPr="007D039B" w:rsidRDefault="001A22C7" w:rsidP="000A43C8">
      <w:pPr>
        <w:pStyle w:val="BodyText"/>
        <w:numPr>
          <w:ilvl w:val="0"/>
          <w:numId w:val="160"/>
        </w:numPr>
        <w:spacing w:line="280" w:lineRule="exact"/>
        <w:jc w:val="both"/>
        <w:rPr>
          <w:rFonts w:ascii="Tahoma" w:hAnsi="Tahoma" w:cs="Tahoma"/>
          <w:sz w:val="22"/>
          <w:szCs w:val="22"/>
        </w:rPr>
      </w:pPr>
      <w:r w:rsidRPr="007D039B">
        <w:rPr>
          <w:rFonts w:ascii="Tahoma" w:hAnsi="Tahoma" w:cs="Tahoma"/>
          <w:sz w:val="22"/>
          <w:szCs w:val="22"/>
        </w:rPr>
        <w:t>acte de rea comportare, inclusiv cele cauzate de consumul de alcool</w:t>
      </w:r>
      <w:r w:rsidR="00640DEE" w:rsidRPr="007D039B">
        <w:rPr>
          <w:rFonts w:ascii="Tahoma" w:hAnsi="Tahoma" w:cs="Tahoma"/>
          <w:sz w:val="22"/>
          <w:szCs w:val="22"/>
        </w:rPr>
        <w:t xml:space="preserve"> sau alte substanţe</w:t>
      </w:r>
      <w:r w:rsidR="009F0BB3" w:rsidRPr="007D039B">
        <w:rPr>
          <w:rFonts w:ascii="Tahoma" w:hAnsi="Tahoma" w:cs="Tahoma"/>
          <w:sz w:val="22"/>
          <w:szCs w:val="22"/>
        </w:rPr>
        <w:t xml:space="preserve">, </w:t>
      </w:r>
      <w:r w:rsidR="00640DEE" w:rsidRPr="007D039B">
        <w:rPr>
          <w:rFonts w:ascii="Tahoma" w:hAnsi="Tahoma" w:cs="Tahoma"/>
          <w:sz w:val="22"/>
          <w:szCs w:val="22"/>
        </w:rPr>
        <w:t xml:space="preserve"> interzise sau nu de Regulamentele FINA, ori alte acte similare;</w:t>
      </w:r>
    </w:p>
    <w:p w:rsidR="00E44FA8" w:rsidRPr="007D039B" w:rsidRDefault="00E44FA8" w:rsidP="000A43C8">
      <w:pPr>
        <w:pStyle w:val="BodyText"/>
        <w:numPr>
          <w:ilvl w:val="0"/>
          <w:numId w:val="160"/>
        </w:numPr>
        <w:spacing w:line="280" w:lineRule="exact"/>
        <w:jc w:val="both"/>
        <w:rPr>
          <w:rFonts w:ascii="Tahoma" w:hAnsi="Tahoma" w:cs="Tahoma"/>
          <w:sz w:val="22"/>
          <w:szCs w:val="22"/>
        </w:rPr>
      </w:pPr>
      <w:r w:rsidRPr="007D039B">
        <w:rPr>
          <w:rFonts w:ascii="Tahoma" w:hAnsi="Tahoma" w:cs="Tahoma"/>
          <w:sz w:val="22"/>
          <w:szCs w:val="22"/>
        </w:rPr>
        <w:t>acte de indiscreţie;</w:t>
      </w:r>
    </w:p>
    <w:p w:rsidR="00E44FA8" w:rsidRPr="007D039B" w:rsidRDefault="00E44FA8" w:rsidP="000A43C8">
      <w:pPr>
        <w:pStyle w:val="BodyText"/>
        <w:numPr>
          <w:ilvl w:val="0"/>
          <w:numId w:val="160"/>
        </w:numPr>
        <w:spacing w:line="280" w:lineRule="exact"/>
        <w:jc w:val="both"/>
        <w:rPr>
          <w:rFonts w:ascii="Tahoma" w:hAnsi="Tahoma" w:cs="Tahoma"/>
          <w:sz w:val="22"/>
          <w:szCs w:val="22"/>
        </w:rPr>
      </w:pPr>
      <w:r w:rsidRPr="007D039B">
        <w:rPr>
          <w:rFonts w:ascii="Tahoma" w:hAnsi="Tahoma" w:cs="Tahoma"/>
          <w:sz w:val="22"/>
          <w:szCs w:val="22"/>
        </w:rPr>
        <w:t>acte de insubordonare şi</w:t>
      </w:r>
    </w:p>
    <w:p w:rsidR="00E44FA8" w:rsidRPr="007D039B" w:rsidRDefault="00E44FA8" w:rsidP="000A43C8">
      <w:pPr>
        <w:pStyle w:val="BodyText"/>
        <w:numPr>
          <w:ilvl w:val="0"/>
          <w:numId w:val="160"/>
        </w:numPr>
        <w:spacing w:line="280" w:lineRule="exact"/>
        <w:jc w:val="both"/>
        <w:rPr>
          <w:rFonts w:ascii="Tahoma" w:hAnsi="Tahoma" w:cs="Tahoma"/>
          <w:sz w:val="22"/>
          <w:szCs w:val="22"/>
        </w:rPr>
      </w:pPr>
      <w:r w:rsidRPr="007D039B">
        <w:rPr>
          <w:rFonts w:ascii="Tahoma" w:hAnsi="Tahoma" w:cs="Tahoma"/>
          <w:sz w:val="22"/>
          <w:szCs w:val="22"/>
        </w:rPr>
        <w:t>părtinire;</w:t>
      </w:r>
    </w:p>
    <w:p w:rsidR="00BE5B06" w:rsidRPr="007D039B" w:rsidRDefault="00BE5B06" w:rsidP="00A818CF">
      <w:pPr>
        <w:pStyle w:val="BodyText"/>
        <w:spacing w:line="280" w:lineRule="exact"/>
        <w:ind w:left="360"/>
        <w:jc w:val="both"/>
        <w:rPr>
          <w:rFonts w:ascii="Tahoma" w:hAnsi="Tahoma" w:cs="Tahoma"/>
          <w:sz w:val="22"/>
          <w:szCs w:val="22"/>
        </w:rPr>
      </w:pPr>
    </w:p>
    <w:p w:rsidR="00BE5B06" w:rsidRPr="007D039B" w:rsidRDefault="00BE5B06" w:rsidP="00BE5B06">
      <w:pPr>
        <w:pStyle w:val="BodyText"/>
        <w:spacing w:line="280" w:lineRule="exact"/>
        <w:jc w:val="both"/>
        <w:rPr>
          <w:rFonts w:ascii="Tahoma" w:hAnsi="Tahoma" w:cs="Tahoma"/>
          <w:sz w:val="22"/>
          <w:szCs w:val="22"/>
        </w:rPr>
      </w:pPr>
      <w:r w:rsidRPr="007D039B">
        <w:rPr>
          <w:rFonts w:ascii="Tahoma" w:hAnsi="Tahoma" w:cs="Tahoma"/>
          <w:sz w:val="22"/>
          <w:szCs w:val="22"/>
        </w:rPr>
        <w:t>Abaterile nejustificate</w:t>
      </w:r>
      <w:r w:rsidR="0095116E" w:rsidRPr="007D039B">
        <w:rPr>
          <w:rFonts w:ascii="Tahoma" w:hAnsi="Tahoma" w:cs="Tahoma"/>
          <w:sz w:val="22"/>
          <w:szCs w:val="22"/>
        </w:rPr>
        <w:t xml:space="preserve"> pot fi analizate</w:t>
      </w:r>
      <w:r w:rsidRPr="007D039B">
        <w:rPr>
          <w:rFonts w:ascii="Tahoma" w:hAnsi="Tahoma" w:cs="Tahoma"/>
          <w:sz w:val="22"/>
          <w:szCs w:val="22"/>
        </w:rPr>
        <w:t xml:space="preserve"> în mod independent de orice altă măsură luată sau nu de un arbitru sau Comitetele Tehnice ale FINA. </w:t>
      </w:r>
    </w:p>
    <w:p w:rsidR="00AB3CDB" w:rsidRPr="007D039B" w:rsidRDefault="00AB3CDB" w:rsidP="00BE5B06">
      <w:pPr>
        <w:pStyle w:val="BodyText"/>
        <w:spacing w:line="280" w:lineRule="exact"/>
        <w:jc w:val="both"/>
        <w:rPr>
          <w:rFonts w:ascii="Tahoma" w:hAnsi="Tahoma" w:cs="Tahoma"/>
          <w:sz w:val="22"/>
          <w:szCs w:val="22"/>
        </w:rPr>
      </w:pPr>
      <w:r w:rsidRPr="007D039B">
        <w:rPr>
          <w:rFonts w:ascii="Tahoma" w:hAnsi="Tahoma" w:cs="Tahoma"/>
          <w:sz w:val="22"/>
          <w:szCs w:val="22"/>
        </w:rPr>
        <w:t xml:space="preserve">„Regulamentele pentru Măsuri Disciplinare FINA </w:t>
      </w:r>
      <w:r w:rsidR="00276A9A" w:rsidRPr="007D039B">
        <w:rPr>
          <w:rFonts w:ascii="Tahoma" w:hAnsi="Tahoma" w:cs="Tahoma"/>
          <w:sz w:val="22"/>
          <w:szCs w:val="22"/>
        </w:rPr>
        <w:t xml:space="preserve">privind jocul </w:t>
      </w:r>
      <w:r w:rsidRPr="007D039B">
        <w:rPr>
          <w:rFonts w:ascii="Tahoma" w:hAnsi="Tahoma" w:cs="Tahoma"/>
          <w:sz w:val="22"/>
          <w:szCs w:val="22"/>
        </w:rPr>
        <w:t>de Polo pe Apă</w:t>
      </w:r>
      <w:r w:rsidR="00276A9A" w:rsidRPr="007D039B">
        <w:rPr>
          <w:rFonts w:ascii="Tahoma" w:hAnsi="Tahoma" w:cs="Tahoma"/>
          <w:sz w:val="22"/>
          <w:szCs w:val="22"/>
        </w:rPr>
        <w:t xml:space="preserve">” adoptate de Biroul FINA vor tutela în polo pe apă dar nu vor </w:t>
      </w:r>
      <w:r w:rsidR="00C00B55" w:rsidRPr="007D039B">
        <w:rPr>
          <w:rFonts w:ascii="Tahoma" w:hAnsi="Tahoma" w:cs="Tahoma"/>
          <w:sz w:val="22"/>
          <w:szCs w:val="22"/>
        </w:rPr>
        <w:t>contraveni prevederilor acestui</w:t>
      </w:r>
      <w:r w:rsidR="00276A9A" w:rsidRPr="007D039B">
        <w:rPr>
          <w:rFonts w:ascii="Tahoma" w:hAnsi="Tahoma" w:cs="Tahoma"/>
          <w:sz w:val="22"/>
          <w:szCs w:val="22"/>
        </w:rPr>
        <w:t xml:space="preserve"> Cod.</w:t>
      </w:r>
    </w:p>
    <w:p w:rsidR="00F259F2" w:rsidRPr="007D039B" w:rsidRDefault="00F259F2" w:rsidP="00BE5B06">
      <w:pPr>
        <w:pStyle w:val="BodyText"/>
        <w:spacing w:line="280" w:lineRule="exact"/>
        <w:jc w:val="both"/>
        <w:rPr>
          <w:rFonts w:ascii="Tahoma" w:hAnsi="Tahoma" w:cs="Tahoma"/>
          <w:sz w:val="22"/>
          <w:szCs w:val="22"/>
        </w:rPr>
      </w:pPr>
    </w:p>
    <w:p w:rsidR="00F259F2" w:rsidRPr="007D039B" w:rsidRDefault="00F259F2" w:rsidP="00F259F2">
      <w:pPr>
        <w:pStyle w:val="BodyText"/>
        <w:spacing w:line="280" w:lineRule="exact"/>
        <w:jc w:val="both"/>
        <w:rPr>
          <w:rFonts w:ascii="Tahoma" w:hAnsi="Tahoma" w:cs="Tahoma"/>
          <w:b/>
          <w:sz w:val="22"/>
          <w:szCs w:val="22"/>
        </w:rPr>
      </w:pPr>
      <w:r w:rsidRPr="007D039B">
        <w:rPr>
          <w:rFonts w:ascii="Tahoma" w:hAnsi="Tahoma" w:cs="Tahoma"/>
          <w:b/>
          <w:sz w:val="22"/>
          <w:szCs w:val="22"/>
        </w:rPr>
        <w:t>Articolul 3. -  SANCŢIUNI</w:t>
      </w:r>
    </w:p>
    <w:p w:rsidR="007846C0" w:rsidRPr="007D039B" w:rsidRDefault="007846C0" w:rsidP="00F259F2">
      <w:pPr>
        <w:pStyle w:val="BodyText"/>
        <w:spacing w:line="280" w:lineRule="exact"/>
        <w:jc w:val="both"/>
        <w:rPr>
          <w:rFonts w:ascii="Tahoma" w:hAnsi="Tahoma" w:cs="Tahoma"/>
          <w:b/>
          <w:sz w:val="22"/>
          <w:szCs w:val="22"/>
        </w:rPr>
      </w:pPr>
    </w:p>
    <w:p w:rsidR="007846C0" w:rsidRPr="007D039B" w:rsidRDefault="007846C0" w:rsidP="00F259F2">
      <w:pPr>
        <w:pStyle w:val="BodyText"/>
        <w:spacing w:line="280" w:lineRule="exact"/>
        <w:jc w:val="both"/>
        <w:rPr>
          <w:rFonts w:ascii="Tahoma" w:hAnsi="Tahoma" w:cs="Tahoma"/>
          <w:sz w:val="22"/>
          <w:szCs w:val="22"/>
        </w:rPr>
      </w:pPr>
      <w:r w:rsidRPr="007D039B">
        <w:rPr>
          <w:rFonts w:ascii="Tahoma" w:hAnsi="Tahoma" w:cs="Tahoma"/>
          <w:sz w:val="22"/>
          <w:szCs w:val="22"/>
        </w:rPr>
        <w:t xml:space="preserve">Orice Membru al FINA, club, echipă sau persoană individuală care face subiectul acestui Cod, poate să fie sanţionată de Biroul FINA, sau dacă Biroul nu este format, de Comitetul Executiv al FINA, conform </w:t>
      </w:r>
      <w:r w:rsidR="00C87C2E" w:rsidRPr="007D039B">
        <w:rPr>
          <w:rFonts w:ascii="Tahoma" w:hAnsi="Tahoma" w:cs="Tahoma"/>
          <w:sz w:val="22"/>
          <w:szCs w:val="22"/>
        </w:rPr>
        <w:t>Regulamentului</w:t>
      </w:r>
      <w:r w:rsidRPr="007D039B">
        <w:rPr>
          <w:rFonts w:ascii="Tahoma" w:hAnsi="Tahoma" w:cs="Tahoma"/>
          <w:sz w:val="22"/>
          <w:szCs w:val="22"/>
        </w:rPr>
        <w:t xml:space="preserve"> </w:t>
      </w:r>
      <w:r w:rsidR="00C87C2E" w:rsidRPr="007D039B">
        <w:rPr>
          <w:rFonts w:ascii="Tahoma" w:hAnsi="Tahoma" w:cs="Tahoma"/>
          <w:sz w:val="22"/>
          <w:szCs w:val="22"/>
        </w:rPr>
        <w:t>FINA C</w:t>
      </w:r>
      <w:r w:rsidRPr="007D039B">
        <w:rPr>
          <w:rFonts w:ascii="Tahoma" w:hAnsi="Tahoma" w:cs="Tahoma"/>
          <w:sz w:val="22"/>
          <w:szCs w:val="22"/>
        </w:rPr>
        <w:t>12: „Sancţiuni”</w:t>
      </w:r>
      <w:r w:rsidR="00055463" w:rsidRPr="007D039B">
        <w:rPr>
          <w:rFonts w:ascii="Tahoma" w:hAnsi="Tahoma" w:cs="Tahoma"/>
          <w:sz w:val="22"/>
          <w:szCs w:val="22"/>
        </w:rPr>
        <w:t>. Sancţiunea de părtinire poate fi aplicată</w:t>
      </w:r>
      <w:r w:rsidR="00A10D57" w:rsidRPr="007D039B">
        <w:rPr>
          <w:rFonts w:ascii="Tahoma" w:hAnsi="Tahoma" w:cs="Tahoma"/>
          <w:sz w:val="22"/>
          <w:szCs w:val="22"/>
        </w:rPr>
        <w:t xml:space="preserve"> unui oficial indiferent de poziţia sa în FINA. Sancţiunile pot fi deasemenea aplicate de Comitetele de Conducere </w:t>
      </w:r>
      <w:r w:rsidR="00C87C2E" w:rsidRPr="007D039B">
        <w:rPr>
          <w:rFonts w:ascii="Tahoma" w:hAnsi="Tahoma" w:cs="Tahoma"/>
          <w:sz w:val="22"/>
          <w:szCs w:val="22"/>
        </w:rPr>
        <w:t>numite anterior</w:t>
      </w:r>
      <w:r w:rsidR="00A10D57" w:rsidRPr="007D039B">
        <w:rPr>
          <w:rFonts w:ascii="Tahoma" w:hAnsi="Tahoma" w:cs="Tahoma"/>
          <w:sz w:val="22"/>
          <w:szCs w:val="22"/>
        </w:rPr>
        <w:t xml:space="preserve"> de Executivul FINA</w:t>
      </w:r>
      <w:r w:rsidR="00C87C2E" w:rsidRPr="007D039B">
        <w:rPr>
          <w:rFonts w:ascii="Tahoma" w:hAnsi="Tahoma" w:cs="Tahoma"/>
          <w:sz w:val="22"/>
          <w:szCs w:val="22"/>
        </w:rPr>
        <w:t>, făcînd subiectul Dreptului la Apel la Biroul FINA în acord cu Regulamentul FINA C.12.9.2.</w:t>
      </w:r>
    </w:p>
    <w:p w:rsidR="00EB4F8E" w:rsidRPr="007D039B" w:rsidRDefault="00EB4F8E" w:rsidP="00F259F2">
      <w:pPr>
        <w:pStyle w:val="BodyText"/>
        <w:spacing w:line="280" w:lineRule="exact"/>
        <w:jc w:val="both"/>
        <w:rPr>
          <w:rFonts w:ascii="Tahoma" w:hAnsi="Tahoma" w:cs="Tahoma"/>
          <w:sz w:val="22"/>
          <w:szCs w:val="22"/>
        </w:rPr>
      </w:pPr>
    </w:p>
    <w:p w:rsidR="00EB4F8E" w:rsidRPr="007D039B" w:rsidRDefault="00713AAF" w:rsidP="00EB4F8E">
      <w:pPr>
        <w:pStyle w:val="BodyText"/>
        <w:spacing w:line="280" w:lineRule="exact"/>
        <w:jc w:val="both"/>
        <w:rPr>
          <w:rFonts w:ascii="Tahoma" w:hAnsi="Tahoma" w:cs="Tahoma"/>
          <w:b/>
          <w:sz w:val="22"/>
          <w:szCs w:val="22"/>
        </w:rPr>
      </w:pPr>
      <w:r w:rsidRPr="007D039B">
        <w:rPr>
          <w:rFonts w:ascii="Tahoma" w:hAnsi="Tahoma" w:cs="Tahoma"/>
          <w:b/>
          <w:sz w:val="22"/>
          <w:szCs w:val="22"/>
        </w:rPr>
        <w:t>Articolul 4</w:t>
      </w:r>
      <w:r w:rsidR="00EB4F8E" w:rsidRPr="007D039B">
        <w:rPr>
          <w:rFonts w:ascii="Tahoma" w:hAnsi="Tahoma" w:cs="Tahoma"/>
          <w:b/>
          <w:sz w:val="22"/>
          <w:szCs w:val="22"/>
        </w:rPr>
        <w:t xml:space="preserve">. -  </w:t>
      </w:r>
      <w:r w:rsidR="00136012" w:rsidRPr="007D039B">
        <w:rPr>
          <w:rFonts w:ascii="Tahoma" w:hAnsi="Tahoma" w:cs="Tahoma"/>
          <w:b/>
          <w:sz w:val="22"/>
          <w:szCs w:val="22"/>
        </w:rPr>
        <w:t>MENŢIONARE</w:t>
      </w:r>
    </w:p>
    <w:p w:rsidR="00136012" w:rsidRPr="007D039B" w:rsidRDefault="00136012" w:rsidP="00EB4F8E">
      <w:pPr>
        <w:pStyle w:val="BodyText"/>
        <w:spacing w:line="280" w:lineRule="exact"/>
        <w:jc w:val="both"/>
        <w:rPr>
          <w:rFonts w:ascii="Tahoma" w:hAnsi="Tahoma" w:cs="Tahoma"/>
          <w:b/>
          <w:sz w:val="22"/>
          <w:szCs w:val="22"/>
        </w:rPr>
      </w:pPr>
    </w:p>
    <w:p w:rsidR="00136012" w:rsidRPr="007D039B" w:rsidRDefault="00136012" w:rsidP="00EB4F8E">
      <w:pPr>
        <w:pStyle w:val="BodyText"/>
        <w:spacing w:line="280" w:lineRule="exact"/>
        <w:jc w:val="both"/>
        <w:rPr>
          <w:rFonts w:ascii="Tahoma" w:hAnsi="Tahoma" w:cs="Tahoma"/>
          <w:sz w:val="22"/>
          <w:szCs w:val="22"/>
        </w:rPr>
      </w:pPr>
      <w:r w:rsidRPr="007D039B">
        <w:rPr>
          <w:rFonts w:ascii="Tahoma" w:hAnsi="Tahoma" w:cs="Tahoma"/>
          <w:sz w:val="22"/>
          <w:szCs w:val="22"/>
        </w:rPr>
        <w:t>În aplicarea oricărei sancţiuni, natura abaterii, circumstanţele în care s-a desfăşurat, gravitatea ei, caracterul acţiunii sau orice altă situaţie aflată în consens cu Obiectivele FINA vor fi luate în consideraţie.</w:t>
      </w:r>
    </w:p>
    <w:p w:rsidR="00713AAF" w:rsidRPr="007D039B" w:rsidRDefault="00713AAF" w:rsidP="00EB4F8E">
      <w:pPr>
        <w:pStyle w:val="BodyText"/>
        <w:spacing w:line="280" w:lineRule="exact"/>
        <w:jc w:val="both"/>
        <w:rPr>
          <w:rFonts w:ascii="Tahoma" w:hAnsi="Tahoma" w:cs="Tahoma"/>
          <w:sz w:val="22"/>
          <w:szCs w:val="22"/>
        </w:rPr>
      </w:pPr>
    </w:p>
    <w:p w:rsidR="00713AAF" w:rsidRPr="007D039B" w:rsidRDefault="00713AAF" w:rsidP="00713AAF">
      <w:pPr>
        <w:pStyle w:val="BodyText"/>
        <w:spacing w:line="280" w:lineRule="exact"/>
        <w:jc w:val="both"/>
        <w:rPr>
          <w:rFonts w:ascii="Tahoma" w:hAnsi="Tahoma" w:cs="Tahoma"/>
          <w:b/>
          <w:sz w:val="22"/>
          <w:szCs w:val="22"/>
        </w:rPr>
      </w:pPr>
      <w:r w:rsidRPr="007D039B">
        <w:rPr>
          <w:rFonts w:ascii="Tahoma" w:hAnsi="Tahoma" w:cs="Tahoma"/>
          <w:b/>
          <w:sz w:val="22"/>
          <w:szCs w:val="22"/>
        </w:rPr>
        <w:t>Articolul 5. -  PRECEDURILE DE APLICARE A SANCŢIUNILOR</w:t>
      </w:r>
    </w:p>
    <w:p w:rsidR="00713AAF" w:rsidRPr="007D039B" w:rsidRDefault="00713AAF" w:rsidP="00713AAF">
      <w:pPr>
        <w:pStyle w:val="BodyText"/>
        <w:spacing w:line="280" w:lineRule="exact"/>
        <w:jc w:val="both"/>
        <w:rPr>
          <w:rFonts w:ascii="Tahoma" w:hAnsi="Tahoma" w:cs="Tahoma"/>
          <w:sz w:val="22"/>
          <w:szCs w:val="22"/>
        </w:rPr>
      </w:pPr>
    </w:p>
    <w:p w:rsidR="00620DAA" w:rsidRPr="007D039B" w:rsidRDefault="00620DAA" w:rsidP="00713AAF">
      <w:pPr>
        <w:pStyle w:val="BodyText"/>
        <w:spacing w:line="280" w:lineRule="exact"/>
        <w:jc w:val="both"/>
        <w:rPr>
          <w:rFonts w:ascii="Tahoma" w:hAnsi="Tahoma" w:cs="Tahoma"/>
          <w:sz w:val="22"/>
          <w:szCs w:val="22"/>
        </w:rPr>
      </w:pPr>
      <w:r w:rsidRPr="007D039B">
        <w:rPr>
          <w:rFonts w:ascii="Tahoma" w:hAnsi="Tahoma" w:cs="Tahoma"/>
          <w:sz w:val="22"/>
          <w:szCs w:val="22"/>
        </w:rPr>
        <w:t>Pe baza studiului, verbal sau în scris, al oricărei abateri incluse în acest Cod</w:t>
      </w:r>
      <w:r w:rsidR="004E58AA" w:rsidRPr="007D039B">
        <w:rPr>
          <w:rFonts w:ascii="Tahoma" w:hAnsi="Tahoma" w:cs="Tahoma"/>
          <w:sz w:val="22"/>
          <w:szCs w:val="22"/>
        </w:rPr>
        <w:t xml:space="preserve">, va fi aplicat </w:t>
      </w:r>
      <w:r w:rsidRPr="007D039B">
        <w:rPr>
          <w:rFonts w:ascii="Tahoma" w:hAnsi="Tahoma" w:cs="Tahoma"/>
          <w:sz w:val="22"/>
          <w:szCs w:val="22"/>
        </w:rPr>
        <w:t xml:space="preserve">Regulamentul </w:t>
      </w:r>
      <w:r w:rsidR="004E58AA" w:rsidRPr="007D039B">
        <w:rPr>
          <w:rFonts w:ascii="Tahoma" w:hAnsi="Tahoma" w:cs="Tahoma"/>
          <w:sz w:val="22"/>
          <w:szCs w:val="22"/>
        </w:rPr>
        <w:t xml:space="preserve">FINA </w:t>
      </w:r>
      <w:r w:rsidRPr="007D039B">
        <w:rPr>
          <w:rFonts w:ascii="Tahoma" w:hAnsi="Tahoma" w:cs="Tahoma"/>
          <w:sz w:val="22"/>
          <w:szCs w:val="22"/>
        </w:rPr>
        <w:t>C 12.9.</w:t>
      </w:r>
    </w:p>
    <w:p w:rsidR="00620DAA" w:rsidRPr="007D039B" w:rsidRDefault="00620DAA" w:rsidP="00713AAF">
      <w:pPr>
        <w:pStyle w:val="BodyText"/>
        <w:spacing w:line="280" w:lineRule="exact"/>
        <w:jc w:val="both"/>
        <w:rPr>
          <w:rFonts w:ascii="Tahoma" w:hAnsi="Tahoma" w:cs="Tahoma"/>
          <w:sz w:val="22"/>
          <w:szCs w:val="22"/>
        </w:rPr>
      </w:pPr>
    </w:p>
    <w:p w:rsidR="00620DAA" w:rsidRPr="007D039B" w:rsidRDefault="00620DAA" w:rsidP="00620DAA">
      <w:pPr>
        <w:pStyle w:val="BodyText"/>
        <w:spacing w:line="280" w:lineRule="exact"/>
        <w:jc w:val="both"/>
        <w:rPr>
          <w:rFonts w:ascii="Tahoma" w:hAnsi="Tahoma" w:cs="Tahoma"/>
          <w:b/>
          <w:sz w:val="22"/>
          <w:szCs w:val="22"/>
        </w:rPr>
      </w:pPr>
      <w:r w:rsidRPr="007D039B">
        <w:rPr>
          <w:rFonts w:ascii="Tahoma" w:hAnsi="Tahoma" w:cs="Tahoma"/>
          <w:b/>
          <w:sz w:val="22"/>
          <w:szCs w:val="22"/>
        </w:rPr>
        <w:t xml:space="preserve">Articolul 6. -  </w:t>
      </w:r>
      <w:r w:rsidR="00DA159C" w:rsidRPr="007D039B">
        <w:rPr>
          <w:rFonts w:ascii="Tahoma" w:hAnsi="Tahoma" w:cs="Tahoma"/>
          <w:b/>
          <w:sz w:val="22"/>
          <w:szCs w:val="22"/>
        </w:rPr>
        <w:t>APELURILE</w:t>
      </w:r>
    </w:p>
    <w:p w:rsidR="004E58AA" w:rsidRPr="007D039B" w:rsidRDefault="004E58AA" w:rsidP="00620DAA">
      <w:pPr>
        <w:pStyle w:val="BodyText"/>
        <w:spacing w:line="280" w:lineRule="exact"/>
        <w:jc w:val="both"/>
        <w:rPr>
          <w:rFonts w:ascii="Tahoma" w:hAnsi="Tahoma" w:cs="Tahoma"/>
          <w:b/>
          <w:sz w:val="22"/>
          <w:szCs w:val="22"/>
        </w:rPr>
      </w:pPr>
    </w:p>
    <w:p w:rsidR="004E58AA" w:rsidRPr="007D039B" w:rsidRDefault="004E58AA" w:rsidP="00620DAA">
      <w:pPr>
        <w:pStyle w:val="BodyText"/>
        <w:spacing w:line="280" w:lineRule="exact"/>
        <w:jc w:val="both"/>
        <w:rPr>
          <w:rFonts w:ascii="Tahoma" w:hAnsi="Tahoma" w:cs="Tahoma"/>
          <w:sz w:val="22"/>
          <w:szCs w:val="22"/>
        </w:rPr>
      </w:pPr>
      <w:r w:rsidRPr="007D039B">
        <w:rPr>
          <w:rFonts w:ascii="Tahoma" w:hAnsi="Tahoma" w:cs="Tahoma"/>
          <w:sz w:val="22"/>
          <w:szCs w:val="22"/>
        </w:rPr>
        <w:t>Pentru apelurile îndreptate împotriva sancţiunilor privind incidente sau abateri cuprinse în Articolul 2 al acestui Cod, Regulamentul FINA C 12.9 va fi cel care va decide.</w:t>
      </w:r>
    </w:p>
    <w:p w:rsidR="00D56A3A" w:rsidRPr="00563294" w:rsidRDefault="00D56A3A" w:rsidP="00994E87">
      <w:pPr>
        <w:spacing w:line="280" w:lineRule="exact"/>
        <w:rPr>
          <w:rFonts w:ascii="Tahoma" w:hAnsi="Tahoma" w:cs="Tahoma"/>
          <w:sz w:val="22"/>
        </w:rPr>
      </w:pPr>
    </w:p>
    <w:p w:rsidR="00D56A3A" w:rsidRPr="00563294" w:rsidRDefault="00D56A3A" w:rsidP="00994E87">
      <w:pPr>
        <w:spacing w:line="280" w:lineRule="exact"/>
        <w:rPr>
          <w:rFonts w:ascii="Tahoma" w:hAnsi="Tahoma" w:cs="Tahoma"/>
          <w:b/>
          <w:sz w:val="22"/>
        </w:rPr>
      </w:pPr>
      <w:r w:rsidRPr="00563294">
        <w:rPr>
          <w:rFonts w:ascii="Tahoma" w:hAnsi="Tahoma" w:cs="Tahoma"/>
          <w:b/>
          <w:sz w:val="22"/>
        </w:rPr>
        <w:t>BL 1</w:t>
      </w:r>
      <w:r w:rsidRPr="00563294">
        <w:rPr>
          <w:rFonts w:ascii="Tahoma" w:hAnsi="Tahoma" w:cs="Tahoma"/>
          <w:b/>
          <w:sz w:val="22"/>
        </w:rPr>
        <w:tab/>
      </w:r>
      <w:r w:rsidRPr="00563294">
        <w:rPr>
          <w:rFonts w:ascii="Tahoma" w:hAnsi="Tahoma" w:cs="Tahoma"/>
          <w:b/>
          <w:sz w:val="22"/>
        </w:rPr>
        <w:tab/>
        <w:t>PROCEDURA</w:t>
      </w:r>
      <w:r w:rsidR="0070039A" w:rsidRPr="00563294">
        <w:rPr>
          <w:rFonts w:ascii="Tahoma" w:hAnsi="Tahoma" w:cs="Tahoma"/>
          <w:b/>
          <w:sz w:val="22"/>
        </w:rPr>
        <w:t xml:space="preserve"> şi </w:t>
      </w:r>
      <w:r w:rsidRPr="00563294">
        <w:rPr>
          <w:rFonts w:ascii="Tahoma" w:hAnsi="Tahoma" w:cs="Tahoma"/>
          <w:b/>
          <w:sz w:val="22"/>
        </w:rPr>
        <w:t>REGULAMENTELE</w:t>
      </w:r>
    </w:p>
    <w:p w:rsidR="00D56A3A" w:rsidRPr="00563294" w:rsidRDefault="00D56A3A" w:rsidP="00994E87">
      <w:pPr>
        <w:spacing w:line="280" w:lineRule="exact"/>
        <w:rPr>
          <w:rFonts w:ascii="Tahoma" w:hAnsi="Tahoma" w:cs="Tahoma"/>
          <w:b/>
          <w:sz w:val="22"/>
        </w:rPr>
      </w:pPr>
      <w:r w:rsidRPr="00563294">
        <w:rPr>
          <w:rFonts w:ascii="Tahoma" w:hAnsi="Tahoma" w:cs="Tahoma"/>
          <w:b/>
          <w:sz w:val="22"/>
        </w:rPr>
        <w:tab/>
      </w:r>
      <w:r w:rsidRPr="00563294">
        <w:rPr>
          <w:rFonts w:ascii="Tahoma" w:hAnsi="Tahoma" w:cs="Tahoma"/>
          <w:b/>
          <w:sz w:val="22"/>
        </w:rPr>
        <w:tab/>
        <w:t>REFERITOARE LA COTIZA</w:t>
      </w:r>
      <w:r w:rsidR="00030D7E" w:rsidRPr="00563294">
        <w:rPr>
          <w:rFonts w:ascii="Tahoma" w:hAnsi="Tahoma" w:cs="Tahoma"/>
          <w:b/>
          <w:sz w:val="22"/>
        </w:rPr>
        <w:t>Ţ</w:t>
      </w:r>
      <w:r w:rsidRPr="00563294">
        <w:rPr>
          <w:rFonts w:ascii="Tahoma" w:hAnsi="Tahoma" w:cs="Tahoma"/>
          <w:b/>
          <w:sz w:val="22"/>
        </w:rPr>
        <w:t>IILE DE</w:t>
      </w:r>
    </w:p>
    <w:p w:rsidR="00D56A3A" w:rsidRPr="00563294" w:rsidRDefault="00D56A3A" w:rsidP="00994E87">
      <w:pPr>
        <w:spacing w:line="280" w:lineRule="exact"/>
        <w:rPr>
          <w:rFonts w:ascii="Tahoma" w:hAnsi="Tahoma" w:cs="Tahoma"/>
          <w:b/>
          <w:sz w:val="22"/>
        </w:rPr>
      </w:pPr>
      <w:r w:rsidRPr="00563294">
        <w:rPr>
          <w:rFonts w:ascii="Tahoma" w:hAnsi="Tahoma" w:cs="Tahoma"/>
          <w:b/>
          <w:sz w:val="22"/>
        </w:rPr>
        <w:tab/>
      </w:r>
      <w:r w:rsidRPr="00563294">
        <w:rPr>
          <w:rFonts w:ascii="Tahoma" w:hAnsi="Tahoma" w:cs="Tahoma"/>
          <w:b/>
          <w:sz w:val="22"/>
        </w:rPr>
        <w:tab/>
        <w:t>AFILIERE</w:t>
      </w:r>
    </w:p>
    <w:p w:rsidR="00D56A3A" w:rsidRPr="00563294" w:rsidRDefault="00D56A3A" w:rsidP="00994E87">
      <w:pPr>
        <w:spacing w:line="280" w:lineRule="exact"/>
        <w:rPr>
          <w:rFonts w:ascii="Tahoma" w:hAnsi="Tahoma" w:cs="Tahoma"/>
          <w:b/>
          <w:sz w:val="22"/>
        </w:rPr>
      </w:pPr>
    </w:p>
    <w:p w:rsidR="00D56A3A" w:rsidRPr="00563294" w:rsidRDefault="00D56A3A" w:rsidP="00590033">
      <w:pPr>
        <w:spacing w:line="280" w:lineRule="exact"/>
        <w:jc w:val="both"/>
        <w:rPr>
          <w:rFonts w:ascii="Tahoma" w:hAnsi="Tahoma" w:cs="Tahoma"/>
          <w:sz w:val="22"/>
        </w:rPr>
      </w:pPr>
      <w:r w:rsidRPr="00563294">
        <w:rPr>
          <w:rFonts w:ascii="Tahoma" w:hAnsi="Tahoma" w:cs="Tahoma"/>
          <w:sz w:val="22"/>
        </w:rPr>
        <w:tab/>
        <w:t>Bl 1.2.</w:t>
      </w:r>
      <w:r w:rsidRPr="00563294">
        <w:rPr>
          <w:rFonts w:ascii="Tahoma" w:hAnsi="Tahoma" w:cs="Tahoma"/>
          <w:sz w:val="22"/>
        </w:rPr>
        <w:tab/>
        <w:t xml:space="preserve">Trezorierul va trimite  tuturor </w:t>
      </w:r>
      <w:r w:rsidR="0070039A" w:rsidRPr="00563294">
        <w:rPr>
          <w:rFonts w:ascii="Tahoma" w:hAnsi="Tahoma" w:cs="Tahoma"/>
          <w:sz w:val="22"/>
        </w:rPr>
        <w:t>federaţi</w:t>
      </w:r>
      <w:r w:rsidRPr="00563294">
        <w:rPr>
          <w:rFonts w:ascii="Tahoma" w:hAnsi="Tahoma" w:cs="Tahoma"/>
          <w:sz w:val="22"/>
        </w:rPr>
        <w:t>ilor membre afiliate la FINA</w:t>
      </w:r>
      <w:r w:rsidR="0070039A" w:rsidRPr="00563294">
        <w:rPr>
          <w:rFonts w:ascii="Tahoma" w:hAnsi="Tahoma" w:cs="Tahoma"/>
          <w:sz w:val="22"/>
        </w:rPr>
        <w:t xml:space="preserve"> în </w:t>
      </w:r>
      <w:r w:rsidRPr="00563294">
        <w:rPr>
          <w:rFonts w:ascii="Tahoma" w:hAnsi="Tahoma" w:cs="Tahoma"/>
          <w:sz w:val="22"/>
        </w:rPr>
        <w:t xml:space="preserve">prima </w:t>
      </w:r>
      <w:r w:rsidR="00963A02" w:rsidRPr="00563294">
        <w:rPr>
          <w:rFonts w:ascii="Tahoma" w:hAnsi="Tahoma" w:cs="Tahoma"/>
          <w:sz w:val="22"/>
        </w:rPr>
        <w:t>să</w:t>
      </w:r>
      <w:r w:rsidRPr="00563294">
        <w:rPr>
          <w:rFonts w:ascii="Tahoma" w:hAnsi="Tahoma" w:cs="Tahoma"/>
          <w:sz w:val="22"/>
        </w:rPr>
        <w:t>pt</w:t>
      </w:r>
      <w:r w:rsidR="00030D7E" w:rsidRPr="00563294">
        <w:rPr>
          <w:rFonts w:ascii="Tahoma" w:hAnsi="Tahoma" w:cs="Tahoma"/>
          <w:sz w:val="22"/>
        </w:rPr>
        <w:t>ă</w:t>
      </w:r>
      <w:r w:rsidRPr="00563294">
        <w:rPr>
          <w:rFonts w:ascii="Tahoma" w:hAnsi="Tahoma" w:cs="Tahoma"/>
          <w:sz w:val="22"/>
        </w:rPr>
        <w:t>m</w:t>
      </w:r>
      <w:r w:rsidR="00030D7E" w:rsidRPr="00563294">
        <w:rPr>
          <w:rFonts w:ascii="Tahoma" w:hAnsi="Tahoma" w:cs="Tahoma"/>
          <w:sz w:val="22"/>
        </w:rPr>
        <w:t>â</w:t>
      </w:r>
      <w:r w:rsidRPr="00563294">
        <w:rPr>
          <w:rFonts w:ascii="Tahoma" w:hAnsi="Tahoma" w:cs="Tahoma"/>
          <w:sz w:val="22"/>
        </w:rPr>
        <w:t>n</w:t>
      </w:r>
      <w:r w:rsidR="00030D7E" w:rsidRPr="00563294">
        <w:rPr>
          <w:rFonts w:ascii="Tahoma" w:hAnsi="Tahoma" w:cs="Tahoma"/>
          <w:sz w:val="22"/>
        </w:rPr>
        <w:t>ă</w:t>
      </w:r>
      <w:r w:rsidRPr="00563294">
        <w:rPr>
          <w:rFonts w:ascii="Tahoma" w:hAnsi="Tahoma" w:cs="Tahoma"/>
          <w:sz w:val="22"/>
        </w:rPr>
        <w:t xml:space="preserve"> a lunii octombrie</w:t>
      </w:r>
      <w:r w:rsidR="0070039A" w:rsidRPr="00563294">
        <w:rPr>
          <w:rFonts w:ascii="Tahoma" w:hAnsi="Tahoma" w:cs="Tahoma"/>
          <w:sz w:val="22"/>
        </w:rPr>
        <w:t xml:space="preserve"> în </w:t>
      </w:r>
      <w:r w:rsidRPr="00563294">
        <w:rPr>
          <w:rFonts w:ascii="Tahoma" w:hAnsi="Tahoma" w:cs="Tahoma"/>
          <w:sz w:val="22"/>
        </w:rPr>
        <w:t>fiecare an o not</w:t>
      </w:r>
      <w:r w:rsidR="00030D7E" w:rsidRPr="00563294">
        <w:rPr>
          <w:rFonts w:ascii="Tahoma" w:hAnsi="Tahoma" w:cs="Tahoma"/>
          <w:sz w:val="22"/>
        </w:rPr>
        <w:t>ă</w:t>
      </w:r>
      <w:r w:rsidRPr="00563294">
        <w:rPr>
          <w:rFonts w:ascii="Tahoma" w:hAnsi="Tahoma" w:cs="Tahoma"/>
          <w:sz w:val="22"/>
        </w:rPr>
        <w:t xml:space="preserve"> </w:t>
      </w:r>
      <w:r w:rsidR="00030D7E" w:rsidRPr="00563294">
        <w:rPr>
          <w:rFonts w:ascii="Tahoma" w:hAnsi="Tahoma" w:cs="Tahoma"/>
          <w:sz w:val="22"/>
        </w:rPr>
        <w:t>î</w:t>
      </w:r>
      <w:r w:rsidRPr="00563294">
        <w:rPr>
          <w:rFonts w:ascii="Tahoma" w:hAnsi="Tahoma" w:cs="Tahoma"/>
          <w:sz w:val="22"/>
        </w:rPr>
        <w:t>nso</w:t>
      </w:r>
      <w:r w:rsidR="00030D7E" w:rsidRPr="00563294">
        <w:rPr>
          <w:rFonts w:ascii="Tahoma" w:hAnsi="Tahoma" w:cs="Tahoma"/>
          <w:sz w:val="22"/>
        </w:rPr>
        <w:t>ţ</w:t>
      </w:r>
      <w:r w:rsidRPr="00563294">
        <w:rPr>
          <w:rFonts w:ascii="Tahoma" w:hAnsi="Tahoma" w:cs="Tahoma"/>
          <w:sz w:val="22"/>
        </w:rPr>
        <w:t>it</w:t>
      </w:r>
      <w:r w:rsidR="00030D7E" w:rsidRPr="00563294">
        <w:rPr>
          <w:rFonts w:ascii="Tahoma" w:hAnsi="Tahoma" w:cs="Tahoma"/>
          <w:sz w:val="22"/>
        </w:rPr>
        <w:t>ă</w:t>
      </w:r>
      <w:r w:rsidRPr="00563294">
        <w:rPr>
          <w:rFonts w:ascii="Tahoma" w:hAnsi="Tahoma" w:cs="Tahoma"/>
          <w:sz w:val="22"/>
        </w:rPr>
        <w:t xml:space="preserve"> de o factur</w:t>
      </w:r>
      <w:r w:rsidR="00030D7E" w:rsidRPr="00563294">
        <w:rPr>
          <w:rFonts w:ascii="Tahoma" w:hAnsi="Tahoma" w:cs="Tahoma"/>
          <w:sz w:val="22"/>
        </w:rPr>
        <w:t>ă</w:t>
      </w:r>
      <w:r w:rsidRPr="00563294">
        <w:rPr>
          <w:rFonts w:ascii="Tahoma" w:hAnsi="Tahoma" w:cs="Tahoma"/>
          <w:sz w:val="22"/>
        </w:rPr>
        <w:t xml:space="preserve"> solicit</w:t>
      </w:r>
      <w:r w:rsidR="00DE4E75" w:rsidRPr="00563294">
        <w:rPr>
          <w:rFonts w:ascii="Tahoma" w:hAnsi="Tahoma" w:cs="Tahoma"/>
          <w:sz w:val="22"/>
        </w:rPr>
        <w:t>ând</w:t>
      </w:r>
      <w:r w:rsidRPr="00563294">
        <w:rPr>
          <w:rFonts w:ascii="Tahoma" w:hAnsi="Tahoma" w:cs="Tahoma"/>
          <w:sz w:val="22"/>
        </w:rPr>
        <w:t xml:space="preserve"> plata cotiza</w:t>
      </w:r>
      <w:r w:rsidR="00030D7E" w:rsidRPr="00563294">
        <w:rPr>
          <w:rFonts w:ascii="Tahoma" w:hAnsi="Tahoma" w:cs="Tahoma"/>
          <w:sz w:val="22"/>
        </w:rPr>
        <w:t>ţ</w:t>
      </w:r>
      <w:r w:rsidRPr="00563294">
        <w:rPr>
          <w:rFonts w:ascii="Tahoma" w:hAnsi="Tahoma" w:cs="Tahoma"/>
          <w:sz w:val="22"/>
        </w:rPr>
        <w:t>iei de afiliere</w:t>
      </w:r>
      <w:r w:rsidR="0070039A" w:rsidRPr="00563294">
        <w:rPr>
          <w:rFonts w:ascii="Tahoma" w:hAnsi="Tahoma" w:cs="Tahoma"/>
          <w:sz w:val="22"/>
        </w:rPr>
        <w:t xml:space="preserve"> în </w:t>
      </w:r>
      <w:r w:rsidRPr="00563294">
        <w:rPr>
          <w:rFonts w:ascii="Tahoma" w:hAnsi="Tahoma" w:cs="Tahoma"/>
          <w:sz w:val="22"/>
        </w:rPr>
        <w:t>ianuarie anul viitor.</w:t>
      </w:r>
    </w:p>
    <w:p w:rsidR="00D56A3A" w:rsidRPr="00563294" w:rsidRDefault="00D56A3A" w:rsidP="00590033">
      <w:pPr>
        <w:spacing w:line="280" w:lineRule="exact"/>
        <w:jc w:val="both"/>
        <w:rPr>
          <w:rFonts w:ascii="Tahoma" w:hAnsi="Tahoma" w:cs="Tahoma"/>
          <w:sz w:val="22"/>
        </w:rPr>
      </w:pPr>
    </w:p>
    <w:p w:rsidR="00D56A3A" w:rsidRPr="00563294" w:rsidRDefault="00D56A3A" w:rsidP="00590033">
      <w:pPr>
        <w:spacing w:line="280" w:lineRule="exact"/>
        <w:jc w:val="both"/>
        <w:rPr>
          <w:rFonts w:ascii="Tahoma" w:hAnsi="Tahoma" w:cs="Tahoma"/>
          <w:sz w:val="22"/>
        </w:rPr>
      </w:pPr>
      <w:r w:rsidRPr="00563294">
        <w:rPr>
          <w:rFonts w:ascii="Tahoma" w:hAnsi="Tahoma" w:cs="Tahoma"/>
          <w:sz w:val="22"/>
        </w:rPr>
        <w:tab/>
        <w:t>BL 1.2.</w:t>
      </w:r>
      <w:r w:rsidRPr="00563294">
        <w:rPr>
          <w:rFonts w:ascii="Tahoma" w:hAnsi="Tahoma" w:cs="Tahoma"/>
          <w:sz w:val="22"/>
        </w:rPr>
        <w:tab/>
        <w:t xml:space="preserve">Orice </w:t>
      </w:r>
      <w:r w:rsidR="0070039A" w:rsidRPr="00563294">
        <w:rPr>
          <w:rFonts w:ascii="Tahoma" w:hAnsi="Tahoma" w:cs="Tahoma"/>
          <w:sz w:val="22"/>
        </w:rPr>
        <w:t>federaţi</w:t>
      </w:r>
      <w:r w:rsidR="00793938" w:rsidRPr="00563294">
        <w:rPr>
          <w:rFonts w:ascii="Tahoma" w:hAnsi="Tahoma" w:cs="Tahoma"/>
          <w:sz w:val="22"/>
        </w:rPr>
        <w:t>e membră</w:t>
      </w:r>
      <w:r w:rsidRPr="00563294">
        <w:rPr>
          <w:rFonts w:ascii="Tahoma" w:hAnsi="Tahoma" w:cs="Tahoma"/>
          <w:sz w:val="22"/>
        </w:rPr>
        <w:t xml:space="preserve"> a c</w:t>
      </w:r>
      <w:r w:rsidR="00793938" w:rsidRPr="00563294">
        <w:rPr>
          <w:rFonts w:ascii="Tahoma" w:hAnsi="Tahoma" w:cs="Tahoma"/>
          <w:sz w:val="22"/>
        </w:rPr>
        <w:t>ă</w:t>
      </w:r>
      <w:r w:rsidRPr="00563294">
        <w:rPr>
          <w:rFonts w:ascii="Tahoma" w:hAnsi="Tahoma" w:cs="Tahoma"/>
          <w:sz w:val="22"/>
        </w:rPr>
        <w:t xml:space="preserve">rei </w:t>
      </w:r>
      <w:r w:rsidR="00030D7E" w:rsidRPr="00563294">
        <w:rPr>
          <w:rFonts w:ascii="Tahoma" w:hAnsi="Tahoma" w:cs="Tahoma"/>
          <w:sz w:val="22"/>
        </w:rPr>
        <w:t>cotizaţi</w:t>
      </w:r>
      <w:r w:rsidRPr="00563294">
        <w:rPr>
          <w:rFonts w:ascii="Tahoma" w:hAnsi="Tahoma" w:cs="Tahoma"/>
          <w:sz w:val="22"/>
        </w:rPr>
        <w:t>e de afiliere nu este achitat</w:t>
      </w:r>
      <w:r w:rsidR="00793938" w:rsidRPr="00563294">
        <w:rPr>
          <w:rFonts w:ascii="Tahoma" w:hAnsi="Tahoma" w:cs="Tahoma"/>
          <w:sz w:val="22"/>
        </w:rPr>
        <w:t>ă</w:t>
      </w:r>
      <w:r w:rsidRPr="00563294">
        <w:rPr>
          <w:rFonts w:ascii="Tahoma" w:hAnsi="Tahoma" w:cs="Tahoma"/>
          <w:sz w:val="22"/>
        </w:rPr>
        <w:t xml:space="preserve"> </w:t>
      </w:r>
      <w:r w:rsidR="009A0A36" w:rsidRPr="00563294">
        <w:rPr>
          <w:rFonts w:ascii="Tahoma" w:hAnsi="Tahoma" w:cs="Tahoma"/>
          <w:sz w:val="22"/>
        </w:rPr>
        <w:t>până</w:t>
      </w:r>
      <w:r w:rsidRPr="00563294">
        <w:rPr>
          <w:rFonts w:ascii="Tahoma" w:hAnsi="Tahoma" w:cs="Tahoma"/>
          <w:sz w:val="22"/>
        </w:rPr>
        <w:t xml:space="preserve"> la sf</w:t>
      </w:r>
      <w:r w:rsidR="00793938" w:rsidRPr="00563294">
        <w:rPr>
          <w:rFonts w:ascii="Tahoma" w:hAnsi="Tahoma" w:cs="Tahoma"/>
          <w:sz w:val="22"/>
        </w:rPr>
        <w:t>â</w:t>
      </w:r>
      <w:r w:rsidRPr="00563294">
        <w:rPr>
          <w:rFonts w:ascii="Tahoma" w:hAnsi="Tahoma" w:cs="Tahoma"/>
          <w:sz w:val="22"/>
        </w:rPr>
        <w:t>r</w:t>
      </w:r>
      <w:r w:rsidR="00793938" w:rsidRPr="00563294">
        <w:rPr>
          <w:rFonts w:ascii="Tahoma" w:hAnsi="Tahoma" w:cs="Tahoma"/>
          <w:sz w:val="22"/>
        </w:rPr>
        <w:t>ş</w:t>
      </w:r>
      <w:r w:rsidRPr="00563294">
        <w:rPr>
          <w:rFonts w:ascii="Tahoma" w:hAnsi="Tahoma" w:cs="Tahoma"/>
          <w:sz w:val="22"/>
        </w:rPr>
        <w:t>itul lunii ianuarie</w:t>
      </w:r>
      <w:r w:rsidR="0070039A" w:rsidRPr="00563294">
        <w:rPr>
          <w:rFonts w:ascii="Tahoma" w:hAnsi="Tahoma" w:cs="Tahoma"/>
          <w:sz w:val="22"/>
        </w:rPr>
        <w:t xml:space="preserve"> în </w:t>
      </w:r>
      <w:r w:rsidRPr="00563294">
        <w:rPr>
          <w:rFonts w:ascii="Tahoma" w:hAnsi="Tahoma" w:cs="Tahoma"/>
          <w:sz w:val="22"/>
        </w:rPr>
        <w:t>fiecare an trebuie anun</w:t>
      </w:r>
      <w:r w:rsidR="00793938" w:rsidRPr="00563294">
        <w:rPr>
          <w:rFonts w:ascii="Tahoma" w:hAnsi="Tahoma" w:cs="Tahoma"/>
          <w:sz w:val="22"/>
        </w:rPr>
        <w:t>ţ</w:t>
      </w:r>
      <w:r w:rsidRPr="00563294">
        <w:rPr>
          <w:rFonts w:ascii="Tahoma" w:hAnsi="Tahoma" w:cs="Tahoma"/>
          <w:sz w:val="22"/>
        </w:rPr>
        <w:t>at</w:t>
      </w:r>
      <w:r w:rsidR="00793938" w:rsidRPr="00563294">
        <w:rPr>
          <w:rFonts w:ascii="Tahoma" w:hAnsi="Tahoma" w:cs="Tahoma"/>
          <w:sz w:val="22"/>
        </w:rPr>
        <w:t>ă</w:t>
      </w:r>
      <w:r w:rsidRPr="00563294">
        <w:rPr>
          <w:rFonts w:ascii="Tahoma" w:hAnsi="Tahoma" w:cs="Tahoma"/>
          <w:sz w:val="22"/>
        </w:rPr>
        <w:t xml:space="preserve"> imediat de Trezorier solicit</w:t>
      </w:r>
      <w:r w:rsidR="00DE4E75" w:rsidRPr="00563294">
        <w:rPr>
          <w:rFonts w:ascii="Tahoma" w:hAnsi="Tahoma" w:cs="Tahoma"/>
          <w:sz w:val="22"/>
        </w:rPr>
        <w:t>ând</w:t>
      </w:r>
      <w:r w:rsidRPr="00563294">
        <w:rPr>
          <w:rFonts w:ascii="Tahoma" w:hAnsi="Tahoma" w:cs="Tahoma"/>
          <w:sz w:val="22"/>
        </w:rPr>
        <w:t xml:space="preserve"> plata</w:t>
      </w:r>
      <w:r w:rsidR="0070039A" w:rsidRPr="00563294">
        <w:rPr>
          <w:rFonts w:ascii="Tahoma" w:hAnsi="Tahoma" w:cs="Tahoma"/>
          <w:sz w:val="22"/>
        </w:rPr>
        <w:t xml:space="preserve"> şi </w:t>
      </w:r>
      <w:r w:rsidRPr="00563294">
        <w:rPr>
          <w:rFonts w:ascii="Tahoma" w:hAnsi="Tahoma" w:cs="Tahoma"/>
          <w:sz w:val="22"/>
        </w:rPr>
        <w:t>inform</w:t>
      </w:r>
      <w:r w:rsidR="00DE4E75" w:rsidRPr="00563294">
        <w:rPr>
          <w:rFonts w:ascii="Tahoma" w:hAnsi="Tahoma" w:cs="Tahoma"/>
          <w:sz w:val="22"/>
        </w:rPr>
        <w:t>ând</w:t>
      </w:r>
      <w:r w:rsidRPr="00563294">
        <w:rPr>
          <w:rFonts w:ascii="Tahoma" w:hAnsi="Tahoma" w:cs="Tahoma"/>
          <w:sz w:val="22"/>
        </w:rPr>
        <w:t xml:space="preserve"> </w:t>
      </w:r>
      <w:r w:rsidR="0070039A" w:rsidRPr="00563294">
        <w:rPr>
          <w:rFonts w:ascii="Tahoma" w:hAnsi="Tahoma" w:cs="Tahoma"/>
          <w:sz w:val="22"/>
        </w:rPr>
        <w:t>federaţi</w:t>
      </w:r>
      <w:r w:rsidRPr="00563294">
        <w:rPr>
          <w:rFonts w:ascii="Tahoma" w:hAnsi="Tahoma" w:cs="Tahoma"/>
          <w:sz w:val="22"/>
        </w:rPr>
        <w:t>a membr</w:t>
      </w:r>
      <w:r w:rsidR="00793938" w:rsidRPr="00563294">
        <w:rPr>
          <w:rFonts w:ascii="Tahoma" w:hAnsi="Tahoma" w:cs="Tahoma"/>
          <w:sz w:val="22"/>
        </w:rPr>
        <w:t>ă</w:t>
      </w:r>
      <w:r w:rsidRPr="00563294">
        <w:rPr>
          <w:rFonts w:ascii="Tahoma" w:hAnsi="Tahoma" w:cs="Tahoma"/>
          <w:sz w:val="22"/>
        </w:rPr>
        <w:t xml:space="preserve"> c</w:t>
      </w:r>
      <w:r w:rsidR="00793938" w:rsidRPr="00563294">
        <w:rPr>
          <w:rFonts w:ascii="Tahoma" w:hAnsi="Tahoma" w:cs="Tahoma"/>
          <w:sz w:val="22"/>
        </w:rPr>
        <w:t>ă</w:t>
      </w:r>
      <w:r w:rsidR="0070039A" w:rsidRPr="00563294">
        <w:rPr>
          <w:rFonts w:ascii="Tahoma" w:hAnsi="Tahoma" w:cs="Tahoma"/>
          <w:sz w:val="22"/>
        </w:rPr>
        <w:t xml:space="preserve"> dacă  </w:t>
      </w:r>
      <w:r w:rsidRPr="00563294">
        <w:rPr>
          <w:rFonts w:ascii="Tahoma" w:hAnsi="Tahoma" w:cs="Tahoma"/>
          <w:sz w:val="22"/>
        </w:rPr>
        <w:t>plata nu este efectuat</w:t>
      </w:r>
      <w:r w:rsidR="00793938" w:rsidRPr="00563294">
        <w:rPr>
          <w:rFonts w:ascii="Tahoma" w:hAnsi="Tahoma" w:cs="Tahoma"/>
          <w:sz w:val="22"/>
        </w:rPr>
        <w:t>ă</w:t>
      </w:r>
      <w:r w:rsidRPr="00563294">
        <w:rPr>
          <w:rFonts w:ascii="Tahoma" w:hAnsi="Tahoma" w:cs="Tahoma"/>
          <w:sz w:val="22"/>
        </w:rPr>
        <w:t xml:space="preserve"> </w:t>
      </w:r>
      <w:r w:rsidR="009A0A36" w:rsidRPr="00563294">
        <w:rPr>
          <w:rFonts w:ascii="Tahoma" w:hAnsi="Tahoma" w:cs="Tahoma"/>
          <w:sz w:val="22"/>
        </w:rPr>
        <w:t>până</w:t>
      </w:r>
      <w:r w:rsidRPr="00563294">
        <w:rPr>
          <w:rFonts w:ascii="Tahoma" w:hAnsi="Tahoma" w:cs="Tahoma"/>
          <w:sz w:val="22"/>
        </w:rPr>
        <w:t xml:space="preserve"> la 31 mar</w:t>
      </w:r>
      <w:r w:rsidR="00961EEF" w:rsidRPr="00563294">
        <w:rPr>
          <w:rFonts w:ascii="Tahoma" w:hAnsi="Tahoma" w:cs="Tahoma"/>
          <w:sz w:val="22"/>
        </w:rPr>
        <w:t xml:space="preserve">ţie </w:t>
      </w:r>
      <w:r w:rsidRPr="00563294">
        <w:rPr>
          <w:rFonts w:ascii="Tahoma" w:hAnsi="Tahoma" w:cs="Tahoma"/>
          <w:sz w:val="22"/>
        </w:rPr>
        <w:t>ea va fi suspendat</w:t>
      </w:r>
      <w:r w:rsidR="00793938" w:rsidRPr="00563294">
        <w:rPr>
          <w:rFonts w:ascii="Tahoma" w:hAnsi="Tahoma" w:cs="Tahoma"/>
          <w:sz w:val="22"/>
        </w:rPr>
        <w:t>ă</w:t>
      </w:r>
      <w:r w:rsidRPr="00563294">
        <w:rPr>
          <w:rFonts w:ascii="Tahoma" w:hAnsi="Tahoma" w:cs="Tahoma"/>
          <w:sz w:val="22"/>
        </w:rPr>
        <w:t xml:space="preserve"> de la 1 aprilie </w:t>
      </w:r>
      <w:r w:rsidR="009A0A36" w:rsidRPr="00563294">
        <w:rPr>
          <w:rFonts w:ascii="Tahoma" w:hAnsi="Tahoma" w:cs="Tahoma"/>
          <w:sz w:val="22"/>
        </w:rPr>
        <w:t>până</w:t>
      </w:r>
      <w:r w:rsidRPr="00563294">
        <w:rPr>
          <w:rFonts w:ascii="Tahoma" w:hAnsi="Tahoma" w:cs="Tahoma"/>
          <w:sz w:val="22"/>
        </w:rPr>
        <w:t xml:space="preserve"> c</w:t>
      </w:r>
      <w:r w:rsidR="00DE4E75" w:rsidRPr="00563294">
        <w:rPr>
          <w:rFonts w:ascii="Tahoma" w:hAnsi="Tahoma" w:cs="Tahoma"/>
          <w:sz w:val="22"/>
        </w:rPr>
        <w:t>ând</w:t>
      </w:r>
      <w:r w:rsidRPr="00563294">
        <w:rPr>
          <w:rFonts w:ascii="Tahoma" w:hAnsi="Tahoma" w:cs="Tahoma"/>
          <w:sz w:val="22"/>
        </w:rPr>
        <w:t xml:space="preserve"> se achit</w:t>
      </w:r>
      <w:r w:rsidR="00793938" w:rsidRPr="00563294">
        <w:rPr>
          <w:rFonts w:ascii="Tahoma" w:hAnsi="Tahoma" w:cs="Tahoma"/>
          <w:sz w:val="22"/>
        </w:rPr>
        <w:t>ă</w:t>
      </w:r>
      <w:r w:rsidRPr="00563294">
        <w:rPr>
          <w:rFonts w:ascii="Tahoma" w:hAnsi="Tahoma" w:cs="Tahoma"/>
          <w:sz w:val="22"/>
        </w:rPr>
        <w:t xml:space="preserve"> </w:t>
      </w:r>
      <w:r w:rsidR="00030D7E" w:rsidRPr="00563294">
        <w:rPr>
          <w:rFonts w:ascii="Tahoma" w:hAnsi="Tahoma" w:cs="Tahoma"/>
          <w:sz w:val="22"/>
        </w:rPr>
        <w:t>cotizaţi</w:t>
      </w:r>
      <w:r w:rsidRPr="00563294">
        <w:rPr>
          <w:rFonts w:ascii="Tahoma" w:hAnsi="Tahoma" w:cs="Tahoma"/>
          <w:sz w:val="22"/>
        </w:rPr>
        <w:t xml:space="preserve">a sau </w:t>
      </w:r>
      <w:r w:rsidR="009A0A36" w:rsidRPr="00563294">
        <w:rPr>
          <w:rFonts w:ascii="Tahoma" w:hAnsi="Tahoma" w:cs="Tahoma"/>
          <w:sz w:val="22"/>
        </w:rPr>
        <w:t>până</w:t>
      </w:r>
      <w:r w:rsidRPr="00563294">
        <w:rPr>
          <w:rFonts w:ascii="Tahoma" w:hAnsi="Tahoma" w:cs="Tahoma"/>
          <w:sz w:val="22"/>
        </w:rPr>
        <w:t xml:space="preserve"> c</w:t>
      </w:r>
      <w:r w:rsidR="00DE4E75" w:rsidRPr="00563294">
        <w:rPr>
          <w:rFonts w:ascii="Tahoma" w:hAnsi="Tahoma" w:cs="Tahoma"/>
          <w:sz w:val="22"/>
        </w:rPr>
        <w:t>ând</w:t>
      </w:r>
      <w:r w:rsidRPr="00563294">
        <w:rPr>
          <w:rFonts w:ascii="Tahoma" w:hAnsi="Tahoma" w:cs="Tahoma"/>
          <w:sz w:val="22"/>
        </w:rPr>
        <w:t xml:space="preserve"> Biroul decide altfel.</w:t>
      </w:r>
    </w:p>
    <w:p w:rsidR="00D56A3A" w:rsidRPr="00563294" w:rsidRDefault="00D56A3A" w:rsidP="00590033">
      <w:pPr>
        <w:spacing w:line="280" w:lineRule="exact"/>
        <w:jc w:val="both"/>
        <w:rPr>
          <w:rFonts w:ascii="Tahoma" w:hAnsi="Tahoma" w:cs="Tahoma"/>
          <w:sz w:val="22"/>
        </w:rPr>
      </w:pPr>
    </w:p>
    <w:p w:rsidR="00D56A3A" w:rsidRPr="00563294" w:rsidRDefault="00D56A3A" w:rsidP="00590033">
      <w:pPr>
        <w:spacing w:line="280" w:lineRule="exact"/>
        <w:jc w:val="both"/>
        <w:rPr>
          <w:rFonts w:ascii="Tahoma" w:hAnsi="Tahoma" w:cs="Tahoma"/>
          <w:sz w:val="22"/>
        </w:rPr>
      </w:pPr>
      <w:r w:rsidRPr="00563294">
        <w:rPr>
          <w:rFonts w:ascii="Tahoma" w:hAnsi="Tahoma" w:cs="Tahoma"/>
          <w:sz w:val="22"/>
        </w:rPr>
        <w:tab/>
        <w:t>BL 1.3.</w:t>
      </w:r>
      <w:r w:rsidRPr="00563294">
        <w:rPr>
          <w:rFonts w:ascii="Tahoma" w:hAnsi="Tahoma" w:cs="Tahoma"/>
          <w:sz w:val="22"/>
        </w:rPr>
        <w:tab/>
        <w:t>Trezorierul va anun</w:t>
      </w:r>
      <w:r w:rsidR="00793938" w:rsidRPr="00563294">
        <w:rPr>
          <w:rFonts w:ascii="Tahoma" w:hAnsi="Tahoma" w:cs="Tahoma"/>
          <w:sz w:val="22"/>
        </w:rPr>
        <w:t>ţ</w:t>
      </w:r>
      <w:r w:rsidRPr="00563294">
        <w:rPr>
          <w:rFonts w:ascii="Tahoma" w:hAnsi="Tahoma" w:cs="Tahoma"/>
          <w:sz w:val="22"/>
        </w:rPr>
        <w:t>a</w:t>
      </w:r>
      <w:r w:rsidR="0070039A" w:rsidRPr="00563294">
        <w:rPr>
          <w:rFonts w:ascii="Tahoma" w:hAnsi="Tahoma" w:cs="Tahoma"/>
          <w:sz w:val="22"/>
        </w:rPr>
        <w:t xml:space="preserve"> în </w:t>
      </w:r>
      <w:r w:rsidRPr="00563294">
        <w:rPr>
          <w:rFonts w:ascii="Tahoma" w:hAnsi="Tahoma" w:cs="Tahoma"/>
          <w:sz w:val="22"/>
        </w:rPr>
        <w:t xml:space="preserve">luna aprilie orice </w:t>
      </w:r>
      <w:r w:rsidR="0070039A" w:rsidRPr="00563294">
        <w:rPr>
          <w:rFonts w:ascii="Tahoma" w:hAnsi="Tahoma" w:cs="Tahoma"/>
          <w:sz w:val="22"/>
        </w:rPr>
        <w:t>federaţi</w:t>
      </w:r>
      <w:r w:rsidRPr="00563294">
        <w:rPr>
          <w:rFonts w:ascii="Tahoma" w:hAnsi="Tahoma" w:cs="Tahoma"/>
          <w:sz w:val="22"/>
        </w:rPr>
        <w:t>e membr</w:t>
      </w:r>
      <w:r w:rsidR="00793938" w:rsidRPr="00563294">
        <w:rPr>
          <w:rFonts w:ascii="Tahoma" w:hAnsi="Tahoma" w:cs="Tahoma"/>
          <w:sz w:val="22"/>
        </w:rPr>
        <w:t>ă</w:t>
      </w:r>
      <w:r w:rsidRPr="00563294">
        <w:rPr>
          <w:rFonts w:ascii="Tahoma" w:hAnsi="Tahoma" w:cs="Tahoma"/>
          <w:sz w:val="22"/>
        </w:rPr>
        <w:t xml:space="preserve"> a c</w:t>
      </w:r>
      <w:r w:rsidR="00E347FE" w:rsidRPr="00563294">
        <w:rPr>
          <w:rFonts w:ascii="Tahoma" w:hAnsi="Tahoma" w:cs="Tahoma"/>
          <w:sz w:val="22"/>
        </w:rPr>
        <w:t>ă</w:t>
      </w:r>
      <w:r w:rsidRPr="00563294">
        <w:rPr>
          <w:rFonts w:ascii="Tahoma" w:hAnsi="Tahoma" w:cs="Tahoma"/>
          <w:sz w:val="22"/>
        </w:rPr>
        <w:t xml:space="preserve">rei </w:t>
      </w:r>
      <w:r w:rsidR="00030D7E" w:rsidRPr="00563294">
        <w:rPr>
          <w:rFonts w:ascii="Tahoma" w:hAnsi="Tahoma" w:cs="Tahoma"/>
          <w:sz w:val="22"/>
        </w:rPr>
        <w:t>cotizaţi</w:t>
      </w:r>
      <w:r w:rsidRPr="00563294">
        <w:rPr>
          <w:rFonts w:ascii="Tahoma" w:hAnsi="Tahoma" w:cs="Tahoma"/>
          <w:sz w:val="22"/>
        </w:rPr>
        <w:t>e de afiliere nu a fost achitat</w:t>
      </w:r>
      <w:r w:rsidR="00E347FE" w:rsidRPr="00563294">
        <w:rPr>
          <w:rFonts w:ascii="Tahoma" w:hAnsi="Tahoma" w:cs="Tahoma"/>
          <w:sz w:val="22"/>
        </w:rPr>
        <w:t>ă</w:t>
      </w:r>
      <w:r w:rsidRPr="00563294">
        <w:rPr>
          <w:rFonts w:ascii="Tahoma" w:hAnsi="Tahoma" w:cs="Tahoma"/>
          <w:sz w:val="22"/>
        </w:rPr>
        <w:t xml:space="preserve"> </w:t>
      </w:r>
      <w:r w:rsidR="009A0A36" w:rsidRPr="00563294">
        <w:rPr>
          <w:rFonts w:ascii="Tahoma" w:hAnsi="Tahoma" w:cs="Tahoma"/>
          <w:sz w:val="22"/>
        </w:rPr>
        <w:t>până</w:t>
      </w:r>
      <w:r w:rsidRPr="00563294">
        <w:rPr>
          <w:rFonts w:ascii="Tahoma" w:hAnsi="Tahoma" w:cs="Tahoma"/>
          <w:sz w:val="22"/>
        </w:rPr>
        <w:t xml:space="preserve"> la 31 mar</w:t>
      </w:r>
      <w:r w:rsidR="00961EEF" w:rsidRPr="00563294">
        <w:rPr>
          <w:rFonts w:ascii="Tahoma" w:hAnsi="Tahoma" w:cs="Tahoma"/>
          <w:sz w:val="22"/>
        </w:rPr>
        <w:t xml:space="preserve">ţie </w:t>
      </w:r>
      <w:r w:rsidRPr="00563294">
        <w:rPr>
          <w:rFonts w:ascii="Tahoma" w:hAnsi="Tahoma" w:cs="Tahoma"/>
          <w:sz w:val="22"/>
        </w:rPr>
        <w:t>c</w:t>
      </w:r>
      <w:r w:rsidR="00E347FE" w:rsidRPr="00563294">
        <w:rPr>
          <w:rFonts w:ascii="Tahoma" w:hAnsi="Tahoma" w:cs="Tahoma"/>
          <w:sz w:val="22"/>
        </w:rPr>
        <w:t>ă</w:t>
      </w:r>
      <w:r w:rsidRPr="00563294">
        <w:rPr>
          <w:rFonts w:ascii="Tahoma" w:hAnsi="Tahoma" w:cs="Tahoma"/>
          <w:sz w:val="22"/>
        </w:rPr>
        <w:t xml:space="preserve"> a fost suspendat</w:t>
      </w:r>
      <w:r w:rsidR="00E347FE" w:rsidRPr="00563294">
        <w:rPr>
          <w:rFonts w:ascii="Tahoma" w:hAnsi="Tahoma" w:cs="Tahoma"/>
          <w:sz w:val="22"/>
        </w:rPr>
        <w:t>ă</w:t>
      </w:r>
      <w:r w:rsidR="0070039A" w:rsidRPr="00563294">
        <w:rPr>
          <w:rFonts w:ascii="Tahoma" w:hAnsi="Tahoma" w:cs="Tahoma"/>
          <w:sz w:val="22"/>
        </w:rPr>
        <w:t xml:space="preserve"> şi </w:t>
      </w:r>
      <w:r w:rsidRPr="00563294">
        <w:rPr>
          <w:rFonts w:ascii="Tahoma" w:hAnsi="Tahoma" w:cs="Tahoma"/>
          <w:sz w:val="22"/>
        </w:rPr>
        <w:t>c</w:t>
      </w:r>
      <w:r w:rsidR="00E347FE" w:rsidRPr="00563294">
        <w:rPr>
          <w:rFonts w:ascii="Tahoma" w:hAnsi="Tahoma" w:cs="Tahoma"/>
          <w:sz w:val="22"/>
        </w:rPr>
        <w:t>ă</w:t>
      </w:r>
      <w:r w:rsidRPr="00563294">
        <w:rPr>
          <w:rFonts w:ascii="Tahoma" w:hAnsi="Tahoma" w:cs="Tahoma"/>
          <w:sz w:val="22"/>
        </w:rPr>
        <w:t xml:space="preserve"> orice </w:t>
      </w:r>
      <w:r w:rsidR="0070039A" w:rsidRPr="00563294">
        <w:rPr>
          <w:rFonts w:ascii="Tahoma" w:hAnsi="Tahoma" w:cs="Tahoma"/>
          <w:sz w:val="22"/>
        </w:rPr>
        <w:t>federaţi</w:t>
      </w:r>
      <w:r w:rsidRPr="00563294">
        <w:rPr>
          <w:rFonts w:ascii="Tahoma" w:hAnsi="Tahoma" w:cs="Tahoma"/>
          <w:sz w:val="22"/>
        </w:rPr>
        <w:t xml:space="preserve">e </w:t>
      </w:r>
      <w:r w:rsidR="00793938" w:rsidRPr="00563294">
        <w:rPr>
          <w:rFonts w:ascii="Tahoma" w:hAnsi="Tahoma" w:cs="Tahoma"/>
          <w:sz w:val="22"/>
        </w:rPr>
        <w:t>membră</w:t>
      </w:r>
      <w:r w:rsidRPr="00563294">
        <w:rPr>
          <w:rFonts w:ascii="Tahoma" w:hAnsi="Tahoma" w:cs="Tahoma"/>
          <w:sz w:val="22"/>
        </w:rPr>
        <w:t xml:space="preserve"> a </w:t>
      </w:r>
      <w:r w:rsidR="00E347FE" w:rsidRPr="00563294">
        <w:rPr>
          <w:rFonts w:ascii="Tahoma" w:hAnsi="Tahoma" w:cs="Tahoma"/>
          <w:sz w:val="22"/>
        </w:rPr>
        <w:t xml:space="preserve">cărei </w:t>
      </w:r>
      <w:r w:rsidR="00030D7E" w:rsidRPr="00563294">
        <w:rPr>
          <w:rFonts w:ascii="Tahoma" w:hAnsi="Tahoma" w:cs="Tahoma"/>
          <w:sz w:val="22"/>
        </w:rPr>
        <w:t>cotizaţi</w:t>
      </w:r>
      <w:r w:rsidRPr="00563294">
        <w:rPr>
          <w:rFonts w:ascii="Tahoma" w:hAnsi="Tahoma" w:cs="Tahoma"/>
          <w:sz w:val="22"/>
        </w:rPr>
        <w:t>e nu a fost pl</w:t>
      </w:r>
      <w:r w:rsidR="00E347FE" w:rsidRPr="00563294">
        <w:rPr>
          <w:rFonts w:ascii="Tahoma" w:hAnsi="Tahoma" w:cs="Tahoma"/>
          <w:sz w:val="22"/>
        </w:rPr>
        <w:t>ă</w:t>
      </w:r>
      <w:r w:rsidRPr="00563294">
        <w:rPr>
          <w:rFonts w:ascii="Tahoma" w:hAnsi="Tahoma" w:cs="Tahoma"/>
          <w:sz w:val="22"/>
        </w:rPr>
        <w:t>tit</w:t>
      </w:r>
      <w:r w:rsidR="00E347FE" w:rsidRPr="00563294">
        <w:rPr>
          <w:rFonts w:ascii="Tahoma" w:hAnsi="Tahoma" w:cs="Tahoma"/>
          <w:sz w:val="22"/>
        </w:rPr>
        <w:t>ă</w:t>
      </w:r>
      <w:r w:rsidRPr="00563294">
        <w:rPr>
          <w:rFonts w:ascii="Tahoma" w:hAnsi="Tahoma" w:cs="Tahoma"/>
          <w:sz w:val="22"/>
        </w:rPr>
        <w:t xml:space="preserve"> </w:t>
      </w:r>
      <w:r w:rsidR="009A0A36" w:rsidRPr="00563294">
        <w:rPr>
          <w:rFonts w:ascii="Tahoma" w:hAnsi="Tahoma" w:cs="Tahoma"/>
          <w:sz w:val="22"/>
        </w:rPr>
        <w:t>până</w:t>
      </w:r>
      <w:r w:rsidRPr="00563294">
        <w:rPr>
          <w:rFonts w:ascii="Tahoma" w:hAnsi="Tahoma" w:cs="Tahoma"/>
          <w:sz w:val="22"/>
        </w:rPr>
        <w:t xml:space="preserve"> la 1 iulie poate fi declarat</w:t>
      </w:r>
      <w:r w:rsidR="00E347FE" w:rsidRPr="00563294">
        <w:rPr>
          <w:rFonts w:ascii="Tahoma" w:hAnsi="Tahoma" w:cs="Tahoma"/>
          <w:sz w:val="22"/>
        </w:rPr>
        <w:t>ă</w:t>
      </w:r>
      <w:r w:rsidRPr="00563294">
        <w:rPr>
          <w:rFonts w:ascii="Tahoma" w:hAnsi="Tahoma" w:cs="Tahoma"/>
          <w:sz w:val="22"/>
        </w:rPr>
        <w:t xml:space="preserve"> neafiliat</w:t>
      </w:r>
      <w:r w:rsidR="00E347FE" w:rsidRPr="00563294">
        <w:rPr>
          <w:rFonts w:ascii="Tahoma" w:hAnsi="Tahoma" w:cs="Tahoma"/>
          <w:sz w:val="22"/>
        </w:rPr>
        <w:t>ă</w:t>
      </w:r>
      <w:r w:rsidRPr="00563294">
        <w:rPr>
          <w:rFonts w:ascii="Tahoma" w:hAnsi="Tahoma" w:cs="Tahoma"/>
          <w:sz w:val="22"/>
        </w:rPr>
        <w:t xml:space="preserve"> de</w:t>
      </w:r>
      <w:r w:rsidR="00231CFC" w:rsidRPr="00563294">
        <w:rPr>
          <w:rFonts w:ascii="Tahoma" w:hAnsi="Tahoma" w:cs="Tahoma"/>
          <w:sz w:val="22"/>
        </w:rPr>
        <w:t xml:space="preserve"> către </w:t>
      </w:r>
      <w:r w:rsidRPr="00563294">
        <w:rPr>
          <w:rFonts w:ascii="Tahoma" w:hAnsi="Tahoma" w:cs="Tahoma"/>
          <w:sz w:val="22"/>
        </w:rPr>
        <w:t>Birou.</w:t>
      </w:r>
    </w:p>
    <w:p w:rsidR="00D56A3A" w:rsidRPr="00563294" w:rsidRDefault="00D56A3A" w:rsidP="00590033">
      <w:pPr>
        <w:spacing w:line="280" w:lineRule="exact"/>
        <w:jc w:val="both"/>
        <w:rPr>
          <w:rFonts w:ascii="Tahoma" w:hAnsi="Tahoma" w:cs="Tahoma"/>
          <w:sz w:val="22"/>
        </w:rPr>
      </w:pPr>
    </w:p>
    <w:p w:rsidR="00D56A3A" w:rsidRPr="00563294" w:rsidRDefault="00D56A3A" w:rsidP="00590033">
      <w:pPr>
        <w:spacing w:line="280" w:lineRule="exact"/>
        <w:jc w:val="both"/>
        <w:rPr>
          <w:rFonts w:ascii="Tahoma" w:hAnsi="Tahoma" w:cs="Tahoma"/>
          <w:sz w:val="22"/>
        </w:rPr>
      </w:pPr>
      <w:r w:rsidRPr="00563294">
        <w:rPr>
          <w:rFonts w:ascii="Tahoma" w:hAnsi="Tahoma" w:cs="Tahoma"/>
          <w:sz w:val="22"/>
        </w:rPr>
        <w:tab/>
        <w:t>BL 1.4.</w:t>
      </w:r>
      <w:r w:rsidRPr="00563294">
        <w:rPr>
          <w:rFonts w:ascii="Tahoma" w:hAnsi="Tahoma" w:cs="Tahoma"/>
          <w:sz w:val="22"/>
        </w:rPr>
        <w:tab/>
        <w:t xml:space="preserve">Trezorierul va </w:t>
      </w:r>
      <w:r w:rsidR="00E347FE" w:rsidRPr="00563294">
        <w:rPr>
          <w:rFonts w:ascii="Tahoma" w:hAnsi="Tahoma" w:cs="Tahoma"/>
          <w:sz w:val="22"/>
        </w:rPr>
        <w:t>î</w:t>
      </w:r>
      <w:r w:rsidRPr="00563294">
        <w:rPr>
          <w:rFonts w:ascii="Tahoma" w:hAnsi="Tahoma" w:cs="Tahoma"/>
          <w:sz w:val="22"/>
        </w:rPr>
        <w:t xml:space="preserve">nainta </w:t>
      </w:r>
      <w:r w:rsidR="006208E8" w:rsidRPr="00563294">
        <w:rPr>
          <w:rFonts w:ascii="Tahoma" w:hAnsi="Tahoma" w:cs="Tahoma"/>
          <w:sz w:val="22"/>
        </w:rPr>
        <w:t>Preşe</w:t>
      </w:r>
      <w:r w:rsidRPr="00563294">
        <w:rPr>
          <w:rFonts w:ascii="Tahoma" w:hAnsi="Tahoma" w:cs="Tahoma"/>
          <w:sz w:val="22"/>
        </w:rPr>
        <w:t>dintelui</w:t>
      </w:r>
      <w:r w:rsidR="0070039A" w:rsidRPr="00563294">
        <w:rPr>
          <w:rFonts w:ascii="Tahoma" w:hAnsi="Tahoma" w:cs="Tahoma"/>
          <w:sz w:val="22"/>
        </w:rPr>
        <w:t xml:space="preserve"> şi </w:t>
      </w:r>
      <w:r w:rsidRPr="00563294">
        <w:rPr>
          <w:rFonts w:ascii="Tahoma" w:hAnsi="Tahoma" w:cs="Tahoma"/>
          <w:sz w:val="22"/>
        </w:rPr>
        <w:t>Secretarului Onorific FINA</w:t>
      </w:r>
      <w:r w:rsidR="0070039A" w:rsidRPr="00563294">
        <w:rPr>
          <w:rFonts w:ascii="Tahoma" w:hAnsi="Tahoma" w:cs="Tahoma"/>
          <w:sz w:val="22"/>
        </w:rPr>
        <w:t xml:space="preserve"> în </w:t>
      </w:r>
      <w:r w:rsidRPr="00563294">
        <w:rPr>
          <w:rFonts w:ascii="Tahoma" w:hAnsi="Tahoma" w:cs="Tahoma"/>
          <w:sz w:val="22"/>
        </w:rPr>
        <w:t>lunile aprilie</w:t>
      </w:r>
      <w:r w:rsidR="0070039A" w:rsidRPr="00563294">
        <w:rPr>
          <w:rFonts w:ascii="Tahoma" w:hAnsi="Tahoma" w:cs="Tahoma"/>
          <w:sz w:val="22"/>
        </w:rPr>
        <w:t xml:space="preserve"> şi </w:t>
      </w:r>
      <w:r w:rsidRPr="00563294">
        <w:rPr>
          <w:rFonts w:ascii="Tahoma" w:hAnsi="Tahoma" w:cs="Tahoma"/>
          <w:sz w:val="22"/>
        </w:rPr>
        <w:t xml:space="preserve">iulie lista </w:t>
      </w:r>
      <w:r w:rsidR="0070039A" w:rsidRPr="00563294">
        <w:rPr>
          <w:rFonts w:ascii="Tahoma" w:hAnsi="Tahoma" w:cs="Tahoma"/>
          <w:sz w:val="22"/>
        </w:rPr>
        <w:t>federaţi</w:t>
      </w:r>
      <w:r w:rsidRPr="00563294">
        <w:rPr>
          <w:rFonts w:ascii="Tahoma" w:hAnsi="Tahoma" w:cs="Tahoma"/>
          <w:sz w:val="22"/>
        </w:rPr>
        <w:t xml:space="preserve">ilor membre care nu au achitat </w:t>
      </w:r>
      <w:r w:rsidR="00030D7E" w:rsidRPr="00563294">
        <w:rPr>
          <w:rFonts w:ascii="Tahoma" w:hAnsi="Tahoma" w:cs="Tahoma"/>
          <w:sz w:val="22"/>
        </w:rPr>
        <w:t>cotizaţi</w:t>
      </w:r>
      <w:r w:rsidRPr="00563294">
        <w:rPr>
          <w:rFonts w:ascii="Tahoma" w:hAnsi="Tahoma" w:cs="Tahoma"/>
          <w:sz w:val="22"/>
        </w:rPr>
        <w:t>a de afiliere .</w:t>
      </w:r>
    </w:p>
    <w:p w:rsidR="00D56A3A" w:rsidRPr="00563294" w:rsidRDefault="00D56A3A" w:rsidP="00590033">
      <w:pPr>
        <w:spacing w:line="280" w:lineRule="exact"/>
        <w:jc w:val="both"/>
        <w:rPr>
          <w:rFonts w:ascii="Tahoma" w:hAnsi="Tahoma" w:cs="Tahoma"/>
          <w:sz w:val="22"/>
        </w:rPr>
      </w:pPr>
    </w:p>
    <w:p w:rsidR="00D56A3A" w:rsidRPr="00563294" w:rsidRDefault="00D56A3A" w:rsidP="00590033">
      <w:pPr>
        <w:spacing w:line="280" w:lineRule="exact"/>
        <w:jc w:val="both"/>
        <w:rPr>
          <w:rFonts w:ascii="Tahoma" w:hAnsi="Tahoma" w:cs="Tahoma"/>
          <w:sz w:val="22"/>
        </w:rPr>
      </w:pPr>
      <w:r w:rsidRPr="00563294">
        <w:rPr>
          <w:rFonts w:ascii="Tahoma" w:hAnsi="Tahoma" w:cs="Tahoma"/>
          <w:sz w:val="22"/>
        </w:rPr>
        <w:tab/>
        <w:t>BL 1.5.</w:t>
      </w:r>
      <w:r w:rsidRPr="00563294">
        <w:rPr>
          <w:rFonts w:ascii="Tahoma" w:hAnsi="Tahoma" w:cs="Tahoma"/>
          <w:sz w:val="22"/>
        </w:rPr>
        <w:tab/>
        <w:t>Secretarul Onorific va anun</w:t>
      </w:r>
      <w:r w:rsidR="00E347FE" w:rsidRPr="00563294">
        <w:rPr>
          <w:rFonts w:ascii="Tahoma" w:hAnsi="Tahoma" w:cs="Tahoma"/>
          <w:sz w:val="22"/>
        </w:rPr>
        <w:t>ţ</w:t>
      </w:r>
      <w:r w:rsidRPr="00563294">
        <w:rPr>
          <w:rFonts w:ascii="Tahoma" w:hAnsi="Tahoma" w:cs="Tahoma"/>
          <w:sz w:val="22"/>
        </w:rPr>
        <w:t xml:space="preserve">a toate </w:t>
      </w:r>
      <w:r w:rsidR="0070039A" w:rsidRPr="00563294">
        <w:rPr>
          <w:rFonts w:ascii="Tahoma" w:hAnsi="Tahoma" w:cs="Tahoma"/>
          <w:sz w:val="22"/>
        </w:rPr>
        <w:t>federaţi</w:t>
      </w:r>
      <w:r w:rsidRPr="00563294">
        <w:rPr>
          <w:rFonts w:ascii="Tahoma" w:hAnsi="Tahoma" w:cs="Tahoma"/>
          <w:sz w:val="22"/>
        </w:rPr>
        <w:t>ile membre cu privire la toate suspend</w:t>
      </w:r>
      <w:r w:rsidR="00E347FE" w:rsidRPr="00563294">
        <w:rPr>
          <w:rFonts w:ascii="Tahoma" w:hAnsi="Tahoma" w:cs="Tahoma"/>
          <w:sz w:val="22"/>
        </w:rPr>
        <w:t>ă</w:t>
      </w:r>
      <w:r w:rsidRPr="00563294">
        <w:rPr>
          <w:rFonts w:ascii="Tahoma" w:hAnsi="Tahoma" w:cs="Tahoma"/>
          <w:sz w:val="22"/>
        </w:rPr>
        <w:t>rile</w:t>
      </w:r>
      <w:r w:rsidR="0070039A" w:rsidRPr="00563294">
        <w:rPr>
          <w:rFonts w:ascii="Tahoma" w:hAnsi="Tahoma" w:cs="Tahoma"/>
          <w:sz w:val="22"/>
        </w:rPr>
        <w:t xml:space="preserve"> şi </w:t>
      </w:r>
      <w:r w:rsidRPr="00563294">
        <w:rPr>
          <w:rFonts w:ascii="Tahoma" w:hAnsi="Tahoma" w:cs="Tahoma"/>
          <w:sz w:val="22"/>
        </w:rPr>
        <w:t>pierderea afilierii</w:t>
      </w:r>
      <w:r w:rsidR="0070039A" w:rsidRPr="00563294">
        <w:rPr>
          <w:rFonts w:ascii="Tahoma" w:hAnsi="Tahoma" w:cs="Tahoma"/>
          <w:sz w:val="22"/>
        </w:rPr>
        <w:t xml:space="preserve"> şi </w:t>
      </w:r>
      <w:r w:rsidRPr="00563294">
        <w:rPr>
          <w:rFonts w:ascii="Tahoma" w:hAnsi="Tahoma" w:cs="Tahoma"/>
          <w:sz w:val="22"/>
        </w:rPr>
        <w:t>c</w:t>
      </w:r>
      <w:r w:rsidR="00DE4E75" w:rsidRPr="00563294">
        <w:rPr>
          <w:rFonts w:ascii="Tahoma" w:hAnsi="Tahoma" w:cs="Tahoma"/>
          <w:sz w:val="22"/>
        </w:rPr>
        <w:t>ând</w:t>
      </w:r>
      <w:r w:rsidRPr="00563294">
        <w:rPr>
          <w:rFonts w:ascii="Tahoma" w:hAnsi="Tahoma" w:cs="Tahoma"/>
          <w:sz w:val="22"/>
        </w:rPr>
        <w:t xml:space="preserve"> s-a reactualizat calitatea de membru.</w:t>
      </w:r>
    </w:p>
    <w:p w:rsidR="00D56A3A" w:rsidRPr="00563294" w:rsidRDefault="00D56A3A" w:rsidP="00590033">
      <w:pPr>
        <w:spacing w:line="280" w:lineRule="exact"/>
        <w:jc w:val="both"/>
        <w:rPr>
          <w:rFonts w:ascii="Tahoma" w:hAnsi="Tahoma" w:cs="Tahoma"/>
          <w:sz w:val="22"/>
        </w:rPr>
      </w:pPr>
    </w:p>
    <w:p w:rsidR="00D56A3A" w:rsidRPr="00563294" w:rsidRDefault="00D56A3A" w:rsidP="00590033">
      <w:pPr>
        <w:spacing w:line="280" w:lineRule="exact"/>
        <w:jc w:val="both"/>
        <w:rPr>
          <w:rFonts w:ascii="Tahoma" w:hAnsi="Tahoma" w:cs="Tahoma"/>
          <w:sz w:val="22"/>
        </w:rPr>
      </w:pPr>
      <w:r w:rsidRPr="00563294">
        <w:rPr>
          <w:rFonts w:ascii="Tahoma" w:hAnsi="Tahoma" w:cs="Tahoma"/>
          <w:sz w:val="22"/>
        </w:rPr>
        <w:tab/>
        <w:t>BL 1.6.</w:t>
      </w:r>
      <w:r w:rsidRPr="00563294">
        <w:rPr>
          <w:rFonts w:ascii="Tahoma" w:hAnsi="Tahoma" w:cs="Tahoma"/>
          <w:sz w:val="22"/>
        </w:rPr>
        <w:tab/>
        <w:t>Toate anun</w:t>
      </w:r>
      <w:r w:rsidR="00E347FE" w:rsidRPr="00563294">
        <w:rPr>
          <w:rFonts w:ascii="Tahoma" w:hAnsi="Tahoma" w:cs="Tahoma"/>
          <w:sz w:val="22"/>
        </w:rPr>
        <w:t>ţ</w:t>
      </w:r>
      <w:r w:rsidRPr="00563294">
        <w:rPr>
          <w:rFonts w:ascii="Tahoma" w:hAnsi="Tahoma" w:cs="Tahoma"/>
          <w:sz w:val="22"/>
        </w:rPr>
        <w:t>urile la care se refer</w:t>
      </w:r>
      <w:r w:rsidR="00E347FE" w:rsidRPr="00563294">
        <w:rPr>
          <w:rFonts w:ascii="Tahoma" w:hAnsi="Tahoma" w:cs="Tahoma"/>
          <w:sz w:val="22"/>
        </w:rPr>
        <w:t>ă</w:t>
      </w:r>
      <w:r w:rsidRPr="00563294">
        <w:rPr>
          <w:rFonts w:ascii="Tahoma" w:hAnsi="Tahoma" w:cs="Tahoma"/>
          <w:sz w:val="22"/>
        </w:rPr>
        <w:t xml:space="preserve"> BL 1.2 – BL 1.4 </w:t>
      </w:r>
      <w:r w:rsidR="00E347FE" w:rsidRPr="00563294">
        <w:rPr>
          <w:rFonts w:ascii="Tahoma" w:hAnsi="Tahoma" w:cs="Tahoma"/>
          <w:sz w:val="22"/>
        </w:rPr>
        <w:t>î</w:t>
      </w:r>
      <w:r w:rsidRPr="00563294">
        <w:rPr>
          <w:rFonts w:ascii="Tahoma" w:hAnsi="Tahoma" w:cs="Tahoma"/>
          <w:sz w:val="22"/>
        </w:rPr>
        <w:t xml:space="preserve">naintate </w:t>
      </w:r>
      <w:r w:rsidR="0070039A" w:rsidRPr="00563294">
        <w:rPr>
          <w:rFonts w:ascii="Tahoma" w:hAnsi="Tahoma" w:cs="Tahoma"/>
          <w:sz w:val="22"/>
        </w:rPr>
        <w:t>federaţi</w:t>
      </w:r>
      <w:r w:rsidRPr="00563294">
        <w:rPr>
          <w:rFonts w:ascii="Tahoma" w:hAnsi="Tahoma" w:cs="Tahoma"/>
          <w:sz w:val="22"/>
        </w:rPr>
        <w:t>ilor membre de</w:t>
      </w:r>
      <w:r w:rsidR="00231CFC" w:rsidRPr="00563294">
        <w:rPr>
          <w:rFonts w:ascii="Tahoma" w:hAnsi="Tahoma" w:cs="Tahoma"/>
          <w:sz w:val="22"/>
        </w:rPr>
        <w:t xml:space="preserve"> către </w:t>
      </w:r>
      <w:r w:rsidRPr="00563294">
        <w:rPr>
          <w:rFonts w:ascii="Tahoma" w:hAnsi="Tahoma" w:cs="Tahoma"/>
          <w:sz w:val="22"/>
        </w:rPr>
        <w:t>Trezorier sau Secretar vor fi trimise prin scrisoare recomandat</w:t>
      </w:r>
      <w:r w:rsidR="00E347FE" w:rsidRPr="00563294">
        <w:rPr>
          <w:rFonts w:ascii="Tahoma" w:hAnsi="Tahoma" w:cs="Tahoma"/>
          <w:sz w:val="22"/>
        </w:rPr>
        <w:t>ă</w:t>
      </w:r>
      <w:r w:rsidRPr="00563294">
        <w:rPr>
          <w:rFonts w:ascii="Tahoma" w:hAnsi="Tahoma" w:cs="Tahoma"/>
          <w:sz w:val="22"/>
        </w:rPr>
        <w:t>.</w:t>
      </w:r>
    </w:p>
    <w:p w:rsidR="00D56A3A" w:rsidRPr="00563294" w:rsidRDefault="00D56A3A" w:rsidP="00994E87">
      <w:pPr>
        <w:spacing w:line="280" w:lineRule="exact"/>
        <w:rPr>
          <w:rFonts w:ascii="Tahoma" w:hAnsi="Tahoma" w:cs="Tahoma"/>
          <w:sz w:val="22"/>
        </w:rPr>
      </w:pPr>
    </w:p>
    <w:p w:rsidR="00D56A3A" w:rsidRPr="007D039B" w:rsidRDefault="001C57D9" w:rsidP="00994E87">
      <w:pPr>
        <w:pStyle w:val="Heading4"/>
        <w:spacing w:line="280" w:lineRule="exact"/>
        <w:jc w:val="both"/>
        <w:rPr>
          <w:rFonts w:ascii="Tahoma" w:hAnsi="Tahoma" w:cs="Tahoma"/>
          <w:sz w:val="22"/>
        </w:rPr>
      </w:pPr>
      <w:r w:rsidRPr="007D039B">
        <w:rPr>
          <w:rFonts w:ascii="Tahoma" w:hAnsi="Tahoma" w:cs="Tahoma"/>
          <w:sz w:val="22"/>
        </w:rPr>
        <w:t xml:space="preserve">BL 2            </w:t>
      </w:r>
      <w:r w:rsidR="00D56A3A" w:rsidRPr="007D039B">
        <w:rPr>
          <w:rFonts w:ascii="Tahoma" w:hAnsi="Tahoma" w:cs="Tahoma"/>
          <w:sz w:val="22"/>
        </w:rPr>
        <w:t>VOTUL PRIN PO</w:t>
      </w:r>
      <w:r w:rsidR="00E347FE" w:rsidRPr="007D039B">
        <w:rPr>
          <w:rFonts w:ascii="Tahoma" w:hAnsi="Tahoma" w:cs="Tahoma"/>
          <w:sz w:val="22"/>
        </w:rPr>
        <w:t>Ş</w:t>
      </w:r>
      <w:r w:rsidR="00D56A3A" w:rsidRPr="007D039B">
        <w:rPr>
          <w:rFonts w:ascii="Tahoma" w:hAnsi="Tahoma" w:cs="Tahoma"/>
          <w:sz w:val="22"/>
        </w:rPr>
        <w:t>T</w:t>
      </w:r>
      <w:r w:rsidR="00E347FE" w:rsidRPr="007D039B">
        <w:rPr>
          <w:rFonts w:ascii="Tahoma" w:hAnsi="Tahoma" w:cs="Tahoma"/>
          <w:sz w:val="22"/>
        </w:rPr>
        <w:t>Ă</w:t>
      </w:r>
    </w:p>
    <w:p w:rsidR="00D56A3A" w:rsidRPr="007D039B" w:rsidRDefault="00D56A3A" w:rsidP="00994E87">
      <w:pPr>
        <w:spacing w:line="280" w:lineRule="exact"/>
        <w:rPr>
          <w:rFonts w:ascii="Tahoma" w:hAnsi="Tahoma" w:cs="Tahoma"/>
          <w:sz w:val="22"/>
          <w:lang w:val="fr-FR"/>
        </w:rPr>
      </w:pPr>
    </w:p>
    <w:p w:rsidR="00D56A3A" w:rsidRPr="007D039B" w:rsidRDefault="00D56A3A" w:rsidP="00590033">
      <w:pPr>
        <w:spacing w:line="280" w:lineRule="exact"/>
        <w:jc w:val="both"/>
        <w:rPr>
          <w:rFonts w:ascii="Tahoma" w:hAnsi="Tahoma" w:cs="Tahoma"/>
          <w:sz w:val="22"/>
          <w:lang w:val="fr-FR"/>
        </w:rPr>
      </w:pPr>
      <w:r w:rsidRPr="007D039B">
        <w:rPr>
          <w:rFonts w:ascii="Tahoma" w:hAnsi="Tahoma" w:cs="Tahoma"/>
          <w:sz w:val="22"/>
          <w:lang w:val="fr-FR"/>
        </w:rPr>
        <w:lastRenderedPageBreak/>
        <w:tab/>
        <w:t>BL 2.1.</w:t>
      </w:r>
      <w:r w:rsidRPr="007D039B">
        <w:rPr>
          <w:rFonts w:ascii="Tahoma" w:hAnsi="Tahoma" w:cs="Tahoma"/>
          <w:sz w:val="22"/>
          <w:lang w:val="fr-FR"/>
        </w:rPr>
        <w:tab/>
        <w:t>C</w:t>
      </w:r>
      <w:r w:rsidR="00DE4E75" w:rsidRPr="007D039B">
        <w:rPr>
          <w:rFonts w:ascii="Tahoma" w:hAnsi="Tahoma" w:cs="Tahoma"/>
          <w:sz w:val="22"/>
          <w:lang w:val="fr-FR"/>
        </w:rPr>
        <w:t>ând</w:t>
      </w:r>
      <w:r w:rsidRPr="007D039B">
        <w:rPr>
          <w:rFonts w:ascii="Tahoma" w:hAnsi="Tahoma" w:cs="Tahoma"/>
          <w:sz w:val="22"/>
          <w:lang w:val="fr-FR"/>
        </w:rPr>
        <w:t xml:space="preserve"> se solicita</w:t>
      </w:r>
      <w:r w:rsidR="00E347FE" w:rsidRPr="007D039B">
        <w:rPr>
          <w:rFonts w:ascii="Tahoma" w:hAnsi="Tahoma" w:cs="Tahoma"/>
          <w:sz w:val="22"/>
          <w:lang w:val="fr-FR"/>
        </w:rPr>
        <w:t>ă</w:t>
      </w:r>
      <w:r w:rsidRPr="007D039B">
        <w:rPr>
          <w:rFonts w:ascii="Tahoma" w:hAnsi="Tahoma" w:cs="Tahoma"/>
          <w:sz w:val="22"/>
          <w:lang w:val="fr-FR"/>
        </w:rPr>
        <w:t xml:space="preserve"> sau se decide votul prin po</w:t>
      </w:r>
      <w:r w:rsidR="00E347FE" w:rsidRPr="007D039B">
        <w:rPr>
          <w:rFonts w:ascii="Tahoma" w:hAnsi="Tahoma" w:cs="Tahoma"/>
          <w:sz w:val="22"/>
          <w:lang w:val="fr-FR"/>
        </w:rPr>
        <w:t>ş</w:t>
      </w:r>
      <w:r w:rsidRPr="007D039B">
        <w:rPr>
          <w:rFonts w:ascii="Tahoma" w:hAnsi="Tahoma" w:cs="Tahoma"/>
          <w:sz w:val="22"/>
          <w:lang w:val="fr-FR"/>
        </w:rPr>
        <w:t>t</w:t>
      </w:r>
      <w:r w:rsidR="00E347FE" w:rsidRPr="007D039B">
        <w:rPr>
          <w:rFonts w:ascii="Tahoma" w:hAnsi="Tahoma" w:cs="Tahoma"/>
          <w:sz w:val="22"/>
          <w:lang w:val="fr-FR"/>
        </w:rPr>
        <w:t>ă</w:t>
      </w:r>
      <w:r w:rsidRPr="007D039B">
        <w:rPr>
          <w:rFonts w:ascii="Tahoma" w:hAnsi="Tahoma" w:cs="Tahoma"/>
          <w:sz w:val="22"/>
          <w:lang w:val="fr-FR"/>
        </w:rPr>
        <w:t>, Secretarul Onorific va expedia o recomandat</w:t>
      </w:r>
      <w:r w:rsidR="00E347FE" w:rsidRPr="007D039B">
        <w:rPr>
          <w:rFonts w:ascii="Tahoma" w:hAnsi="Tahoma" w:cs="Tahoma"/>
          <w:sz w:val="22"/>
          <w:lang w:val="fr-FR"/>
        </w:rPr>
        <w:t>ă</w:t>
      </w:r>
      <w:r w:rsidRPr="007D039B">
        <w:rPr>
          <w:rFonts w:ascii="Tahoma" w:hAnsi="Tahoma" w:cs="Tahoma"/>
          <w:sz w:val="22"/>
          <w:lang w:val="fr-FR"/>
        </w:rPr>
        <w:t xml:space="preserve"> par avion fie</w:t>
      </w:r>
      <w:r w:rsidR="00DA0D12" w:rsidRPr="007D039B">
        <w:rPr>
          <w:rFonts w:ascii="Tahoma" w:hAnsi="Tahoma" w:cs="Tahoma"/>
          <w:sz w:val="22"/>
          <w:lang w:val="fr-FR"/>
        </w:rPr>
        <w:t>cărui</w:t>
      </w:r>
      <w:r w:rsidRPr="007D039B">
        <w:rPr>
          <w:rFonts w:ascii="Tahoma" w:hAnsi="Tahoma" w:cs="Tahoma"/>
          <w:sz w:val="22"/>
          <w:lang w:val="fr-FR"/>
        </w:rPr>
        <w:t xml:space="preserve"> membru al Biroului cu o declara</w:t>
      </w:r>
      <w:r w:rsidR="00E347FE" w:rsidRPr="007D039B">
        <w:rPr>
          <w:rFonts w:ascii="Tahoma" w:hAnsi="Tahoma" w:cs="Tahoma"/>
          <w:sz w:val="22"/>
          <w:lang w:val="fr-FR"/>
        </w:rPr>
        <w:t>ţ</w:t>
      </w:r>
      <w:r w:rsidRPr="007D039B">
        <w:rPr>
          <w:rFonts w:ascii="Tahoma" w:hAnsi="Tahoma" w:cs="Tahoma"/>
          <w:sz w:val="22"/>
          <w:lang w:val="fr-FR"/>
        </w:rPr>
        <w:t>ie clar</w:t>
      </w:r>
      <w:r w:rsidR="005722F9" w:rsidRPr="007D039B">
        <w:rPr>
          <w:rFonts w:ascii="Tahoma" w:hAnsi="Tahoma" w:cs="Tahoma"/>
          <w:sz w:val="22"/>
          <w:lang w:val="fr-FR"/>
        </w:rPr>
        <w:t>ă</w:t>
      </w:r>
      <w:r w:rsidRPr="007D039B">
        <w:rPr>
          <w:rFonts w:ascii="Tahoma" w:hAnsi="Tahoma" w:cs="Tahoma"/>
          <w:sz w:val="22"/>
          <w:lang w:val="fr-FR"/>
        </w:rPr>
        <w:t xml:space="preserve"> referitoare la chestiunea care urmeaz</w:t>
      </w:r>
      <w:r w:rsidR="005722F9" w:rsidRPr="007D039B">
        <w:rPr>
          <w:rFonts w:ascii="Tahoma" w:hAnsi="Tahoma" w:cs="Tahoma"/>
          <w:sz w:val="22"/>
          <w:lang w:val="fr-FR"/>
        </w:rPr>
        <w:t>ă</w:t>
      </w:r>
      <w:r w:rsidRPr="007D039B">
        <w:rPr>
          <w:rFonts w:ascii="Tahoma" w:hAnsi="Tahoma" w:cs="Tahoma"/>
          <w:sz w:val="22"/>
          <w:lang w:val="fr-FR"/>
        </w:rPr>
        <w:t xml:space="preserve"> </w:t>
      </w:r>
      <w:r w:rsidR="00963A02" w:rsidRPr="007D039B">
        <w:rPr>
          <w:rFonts w:ascii="Tahoma" w:hAnsi="Tahoma" w:cs="Tahoma"/>
          <w:sz w:val="22"/>
          <w:lang w:val="fr-FR"/>
        </w:rPr>
        <w:t>să</w:t>
      </w:r>
      <w:r w:rsidRPr="007D039B">
        <w:rPr>
          <w:rFonts w:ascii="Tahoma" w:hAnsi="Tahoma" w:cs="Tahoma"/>
          <w:sz w:val="22"/>
          <w:lang w:val="fr-FR"/>
        </w:rPr>
        <w:t xml:space="preserve"> se voteze solicit</w:t>
      </w:r>
      <w:r w:rsidR="00DE4E75" w:rsidRPr="007D039B">
        <w:rPr>
          <w:rFonts w:ascii="Tahoma" w:hAnsi="Tahoma" w:cs="Tahoma"/>
          <w:sz w:val="22"/>
          <w:lang w:val="fr-FR"/>
        </w:rPr>
        <w:t>ând</w:t>
      </w:r>
      <w:r w:rsidRPr="007D039B">
        <w:rPr>
          <w:rFonts w:ascii="Tahoma" w:hAnsi="Tahoma" w:cs="Tahoma"/>
          <w:sz w:val="22"/>
          <w:lang w:val="fr-FR"/>
        </w:rPr>
        <w:t xml:space="preserve"> fie</w:t>
      </w:r>
      <w:r w:rsidR="00DA0D12" w:rsidRPr="007D039B">
        <w:rPr>
          <w:rFonts w:ascii="Tahoma" w:hAnsi="Tahoma" w:cs="Tahoma"/>
          <w:sz w:val="22"/>
          <w:lang w:val="fr-FR"/>
        </w:rPr>
        <w:t>cărui</w:t>
      </w:r>
      <w:r w:rsidRPr="007D039B">
        <w:rPr>
          <w:rFonts w:ascii="Tahoma" w:hAnsi="Tahoma" w:cs="Tahoma"/>
          <w:sz w:val="22"/>
          <w:lang w:val="fr-FR"/>
        </w:rPr>
        <w:t xml:space="preserve"> membru </w:t>
      </w:r>
      <w:r w:rsidR="00963A02" w:rsidRPr="007D039B">
        <w:rPr>
          <w:rFonts w:ascii="Tahoma" w:hAnsi="Tahoma" w:cs="Tahoma"/>
          <w:sz w:val="22"/>
          <w:lang w:val="fr-FR"/>
        </w:rPr>
        <w:t>să</w:t>
      </w:r>
      <w:r w:rsidRPr="007D039B">
        <w:rPr>
          <w:rFonts w:ascii="Tahoma" w:hAnsi="Tahoma" w:cs="Tahoma"/>
          <w:sz w:val="22"/>
          <w:lang w:val="fr-FR"/>
        </w:rPr>
        <w:t>-</w:t>
      </w:r>
      <w:r w:rsidR="005722F9" w:rsidRPr="007D039B">
        <w:rPr>
          <w:rFonts w:ascii="Tahoma" w:hAnsi="Tahoma" w:cs="Tahoma"/>
          <w:sz w:val="22"/>
          <w:lang w:val="fr-FR"/>
        </w:rPr>
        <w:t>ş</w:t>
      </w:r>
      <w:r w:rsidRPr="007D039B">
        <w:rPr>
          <w:rFonts w:ascii="Tahoma" w:hAnsi="Tahoma" w:cs="Tahoma"/>
          <w:sz w:val="22"/>
          <w:lang w:val="fr-FR"/>
        </w:rPr>
        <w:t>i trimit</w:t>
      </w:r>
      <w:r w:rsidR="005722F9" w:rsidRPr="007D039B">
        <w:rPr>
          <w:rFonts w:ascii="Tahoma" w:hAnsi="Tahoma" w:cs="Tahoma"/>
          <w:sz w:val="22"/>
          <w:lang w:val="fr-FR"/>
        </w:rPr>
        <w:t>ă</w:t>
      </w:r>
      <w:r w:rsidRPr="007D039B">
        <w:rPr>
          <w:rFonts w:ascii="Tahoma" w:hAnsi="Tahoma" w:cs="Tahoma"/>
          <w:sz w:val="22"/>
          <w:lang w:val="fr-FR"/>
        </w:rPr>
        <w:t xml:space="preserve"> votul cu privire la aceasta Secretarului Onorific al FINA</w:t>
      </w:r>
      <w:r w:rsidR="0070039A" w:rsidRPr="007D039B">
        <w:rPr>
          <w:rFonts w:ascii="Tahoma" w:hAnsi="Tahoma" w:cs="Tahoma"/>
          <w:sz w:val="22"/>
          <w:lang w:val="fr-FR"/>
        </w:rPr>
        <w:t xml:space="preserve"> şi </w:t>
      </w:r>
      <w:r w:rsidRPr="007D039B">
        <w:rPr>
          <w:rFonts w:ascii="Tahoma" w:hAnsi="Tahoma" w:cs="Tahoma"/>
          <w:sz w:val="22"/>
          <w:lang w:val="fr-FR"/>
        </w:rPr>
        <w:t>cererea va men</w:t>
      </w:r>
      <w:r w:rsidR="005722F9" w:rsidRPr="007D039B">
        <w:rPr>
          <w:rFonts w:ascii="Tahoma" w:hAnsi="Tahoma" w:cs="Tahoma"/>
          <w:sz w:val="22"/>
          <w:lang w:val="fr-FR"/>
        </w:rPr>
        <w:t>ţ</w:t>
      </w:r>
      <w:r w:rsidRPr="007D039B">
        <w:rPr>
          <w:rFonts w:ascii="Tahoma" w:hAnsi="Tahoma" w:cs="Tahoma"/>
          <w:sz w:val="22"/>
          <w:lang w:val="fr-FR"/>
        </w:rPr>
        <w:t>iona la ce dat</w:t>
      </w:r>
      <w:r w:rsidR="005722F9" w:rsidRPr="007D039B">
        <w:rPr>
          <w:rFonts w:ascii="Tahoma" w:hAnsi="Tahoma" w:cs="Tahoma"/>
          <w:sz w:val="22"/>
          <w:lang w:val="fr-FR"/>
        </w:rPr>
        <w:t>ă</w:t>
      </w:r>
      <w:r w:rsidRPr="007D039B">
        <w:rPr>
          <w:rFonts w:ascii="Tahoma" w:hAnsi="Tahoma" w:cs="Tahoma"/>
          <w:sz w:val="22"/>
          <w:lang w:val="fr-FR"/>
        </w:rPr>
        <w:t xml:space="preserve"> se va </w:t>
      </w:r>
      <w:r w:rsidR="005722F9" w:rsidRPr="007D039B">
        <w:rPr>
          <w:rFonts w:ascii="Tahoma" w:hAnsi="Tahoma" w:cs="Tahoma"/>
          <w:sz w:val="22"/>
          <w:lang w:val="fr-FR"/>
        </w:rPr>
        <w:t>î</w:t>
      </w:r>
      <w:r w:rsidRPr="007D039B">
        <w:rPr>
          <w:rFonts w:ascii="Tahoma" w:hAnsi="Tahoma" w:cs="Tahoma"/>
          <w:sz w:val="22"/>
          <w:lang w:val="fr-FR"/>
        </w:rPr>
        <w:t>ncheia votul. Aceast</w:t>
      </w:r>
      <w:r w:rsidR="005722F9" w:rsidRPr="007D039B">
        <w:rPr>
          <w:rFonts w:ascii="Tahoma" w:hAnsi="Tahoma" w:cs="Tahoma"/>
          <w:sz w:val="22"/>
          <w:lang w:val="fr-FR"/>
        </w:rPr>
        <w:t>ă</w:t>
      </w:r>
      <w:r w:rsidRPr="007D039B">
        <w:rPr>
          <w:rFonts w:ascii="Tahoma" w:hAnsi="Tahoma" w:cs="Tahoma"/>
          <w:sz w:val="22"/>
          <w:lang w:val="fr-FR"/>
        </w:rPr>
        <w:t xml:space="preserve"> dat</w:t>
      </w:r>
      <w:r w:rsidR="005722F9" w:rsidRPr="007D039B">
        <w:rPr>
          <w:rFonts w:ascii="Tahoma" w:hAnsi="Tahoma" w:cs="Tahoma"/>
          <w:sz w:val="22"/>
          <w:lang w:val="fr-FR"/>
        </w:rPr>
        <w:t>ă</w:t>
      </w:r>
      <w:r w:rsidRPr="007D039B">
        <w:rPr>
          <w:rFonts w:ascii="Tahoma" w:hAnsi="Tahoma" w:cs="Tahoma"/>
          <w:sz w:val="22"/>
          <w:lang w:val="fr-FR"/>
        </w:rPr>
        <w:t xml:space="preserve"> nu va fi mai mica de o lun</w:t>
      </w:r>
      <w:r w:rsidR="005722F9" w:rsidRPr="007D039B">
        <w:rPr>
          <w:rFonts w:ascii="Tahoma" w:hAnsi="Tahoma" w:cs="Tahoma"/>
          <w:sz w:val="22"/>
          <w:lang w:val="fr-FR"/>
        </w:rPr>
        <w:t>ă</w:t>
      </w:r>
      <w:r w:rsidRPr="007D039B">
        <w:rPr>
          <w:rFonts w:ascii="Tahoma" w:hAnsi="Tahoma" w:cs="Tahoma"/>
          <w:sz w:val="22"/>
          <w:lang w:val="fr-FR"/>
        </w:rPr>
        <w:t xml:space="preserve"> calendaristic</w:t>
      </w:r>
      <w:r w:rsidR="005722F9" w:rsidRPr="007D039B">
        <w:rPr>
          <w:rFonts w:ascii="Tahoma" w:hAnsi="Tahoma" w:cs="Tahoma"/>
          <w:sz w:val="22"/>
          <w:lang w:val="fr-FR"/>
        </w:rPr>
        <w:t>ă</w:t>
      </w:r>
      <w:r w:rsidR="00820942" w:rsidRPr="007D039B">
        <w:rPr>
          <w:rFonts w:ascii="Tahoma" w:hAnsi="Tahoma" w:cs="Tahoma"/>
          <w:sz w:val="22"/>
          <w:lang w:val="fr-FR"/>
        </w:rPr>
        <w:t xml:space="preserve"> după </w:t>
      </w:r>
      <w:r w:rsidRPr="007D039B">
        <w:rPr>
          <w:rFonts w:ascii="Tahoma" w:hAnsi="Tahoma" w:cs="Tahoma"/>
          <w:sz w:val="22"/>
          <w:lang w:val="fr-FR"/>
        </w:rPr>
        <w:t>ce s-a expediat chestiunea prin po</w:t>
      </w:r>
      <w:r w:rsidR="005722F9" w:rsidRPr="007D039B">
        <w:rPr>
          <w:rFonts w:ascii="Tahoma" w:hAnsi="Tahoma" w:cs="Tahoma"/>
          <w:sz w:val="22"/>
          <w:lang w:val="fr-FR"/>
        </w:rPr>
        <w:t>ş</w:t>
      </w:r>
      <w:r w:rsidRPr="007D039B">
        <w:rPr>
          <w:rFonts w:ascii="Tahoma" w:hAnsi="Tahoma" w:cs="Tahoma"/>
          <w:sz w:val="22"/>
          <w:lang w:val="fr-FR"/>
        </w:rPr>
        <w:t>t</w:t>
      </w:r>
      <w:r w:rsidR="005722F9" w:rsidRPr="007D039B">
        <w:rPr>
          <w:rFonts w:ascii="Tahoma" w:hAnsi="Tahoma" w:cs="Tahoma"/>
          <w:sz w:val="22"/>
          <w:lang w:val="fr-FR"/>
        </w:rPr>
        <w:t>ă</w:t>
      </w:r>
      <w:r w:rsidRPr="007D039B">
        <w:rPr>
          <w:rFonts w:ascii="Tahoma" w:hAnsi="Tahoma" w:cs="Tahoma"/>
          <w:sz w:val="22"/>
          <w:lang w:val="fr-FR"/>
        </w:rPr>
        <w:t>.</w:t>
      </w:r>
    </w:p>
    <w:p w:rsidR="00D56A3A" w:rsidRPr="007D039B" w:rsidRDefault="004E0733" w:rsidP="00590033">
      <w:pPr>
        <w:spacing w:line="280" w:lineRule="exact"/>
        <w:jc w:val="both"/>
        <w:rPr>
          <w:rFonts w:ascii="Tahoma" w:hAnsi="Tahoma" w:cs="Tahoma"/>
          <w:sz w:val="22"/>
          <w:lang w:val="fr-FR"/>
        </w:rPr>
      </w:pPr>
      <w:r w:rsidRPr="007D039B">
        <w:rPr>
          <w:rFonts w:ascii="Tahoma" w:hAnsi="Tahoma" w:cs="Tahoma"/>
          <w:sz w:val="22"/>
          <w:lang w:val="fr-FR"/>
        </w:rPr>
        <w:tab/>
        <w:t>BL</w:t>
      </w:r>
      <w:r w:rsidR="00D56A3A" w:rsidRPr="007D039B">
        <w:rPr>
          <w:rFonts w:ascii="Tahoma" w:hAnsi="Tahoma" w:cs="Tahoma"/>
          <w:sz w:val="22"/>
          <w:lang w:val="fr-FR"/>
        </w:rPr>
        <w:t xml:space="preserve"> 2.2.</w:t>
      </w:r>
      <w:r w:rsidR="00D56A3A" w:rsidRPr="007D039B">
        <w:rPr>
          <w:rFonts w:ascii="Tahoma" w:hAnsi="Tahoma" w:cs="Tahoma"/>
          <w:sz w:val="22"/>
          <w:lang w:val="fr-FR"/>
        </w:rPr>
        <w:tab/>
        <w:t>Secretarul onorific poate oric</w:t>
      </w:r>
      <w:r w:rsidR="00DE4E75" w:rsidRPr="007D039B">
        <w:rPr>
          <w:rFonts w:ascii="Tahoma" w:hAnsi="Tahoma" w:cs="Tahoma"/>
          <w:sz w:val="22"/>
          <w:lang w:val="fr-FR"/>
        </w:rPr>
        <w:t>ând</w:t>
      </w:r>
      <w:r w:rsidR="00D56A3A" w:rsidRPr="007D039B">
        <w:rPr>
          <w:rFonts w:ascii="Tahoma" w:hAnsi="Tahoma" w:cs="Tahoma"/>
          <w:sz w:val="22"/>
          <w:lang w:val="fr-FR"/>
        </w:rPr>
        <w:t xml:space="preserve"> c</w:t>
      </w:r>
      <w:r w:rsidR="00DE4E75" w:rsidRPr="007D039B">
        <w:rPr>
          <w:rFonts w:ascii="Tahoma" w:hAnsi="Tahoma" w:cs="Tahoma"/>
          <w:sz w:val="22"/>
          <w:lang w:val="fr-FR"/>
        </w:rPr>
        <w:t>ând</w:t>
      </w:r>
      <w:r w:rsidR="00D56A3A" w:rsidRPr="007D039B">
        <w:rPr>
          <w:rFonts w:ascii="Tahoma" w:hAnsi="Tahoma" w:cs="Tahoma"/>
          <w:sz w:val="22"/>
          <w:lang w:val="fr-FR"/>
        </w:rPr>
        <w:t xml:space="preserve"> a primit suficiente voturi fie </w:t>
      </w:r>
      <w:r w:rsidR="00963A02" w:rsidRPr="007D039B">
        <w:rPr>
          <w:rFonts w:ascii="Tahoma" w:hAnsi="Tahoma" w:cs="Tahoma"/>
          <w:sz w:val="22"/>
          <w:lang w:val="fr-FR"/>
        </w:rPr>
        <w:t>să</w:t>
      </w:r>
      <w:r w:rsidR="00D56A3A" w:rsidRPr="007D039B">
        <w:rPr>
          <w:rFonts w:ascii="Tahoma" w:hAnsi="Tahoma" w:cs="Tahoma"/>
          <w:sz w:val="22"/>
          <w:lang w:val="fr-FR"/>
        </w:rPr>
        <w:t xml:space="preserve"> sus</w:t>
      </w:r>
      <w:r w:rsidR="00980613" w:rsidRPr="007D039B">
        <w:rPr>
          <w:rFonts w:ascii="Tahoma" w:hAnsi="Tahoma" w:cs="Tahoma"/>
          <w:sz w:val="22"/>
          <w:lang w:val="fr-FR"/>
        </w:rPr>
        <w:t>ţ</w:t>
      </w:r>
      <w:r w:rsidR="00D56A3A" w:rsidRPr="007D039B">
        <w:rPr>
          <w:rFonts w:ascii="Tahoma" w:hAnsi="Tahoma" w:cs="Tahoma"/>
          <w:sz w:val="22"/>
          <w:lang w:val="fr-FR"/>
        </w:rPr>
        <w:t>in</w:t>
      </w:r>
      <w:r w:rsidR="00980613" w:rsidRPr="007D039B">
        <w:rPr>
          <w:rFonts w:ascii="Tahoma" w:hAnsi="Tahoma" w:cs="Tahoma"/>
          <w:sz w:val="22"/>
          <w:lang w:val="fr-FR"/>
        </w:rPr>
        <w:t>ă</w:t>
      </w:r>
      <w:r w:rsidR="00D56A3A" w:rsidRPr="007D039B">
        <w:rPr>
          <w:rFonts w:ascii="Tahoma" w:hAnsi="Tahoma" w:cs="Tahoma"/>
          <w:sz w:val="22"/>
          <w:lang w:val="fr-FR"/>
        </w:rPr>
        <w:t xml:space="preserve">, fie </w:t>
      </w:r>
      <w:r w:rsidR="00963A02" w:rsidRPr="007D039B">
        <w:rPr>
          <w:rFonts w:ascii="Tahoma" w:hAnsi="Tahoma" w:cs="Tahoma"/>
          <w:sz w:val="22"/>
          <w:lang w:val="fr-FR"/>
        </w:rPr>
        <w:t>să</w:t>
      </w:r>
      <w:r w:rsidR="00D56A3A" w:rsidRPr="007D039B">
        <w:rPr>
          <w:rFonts w:ascii="Tahoma" w:hAnsi="Tahoma" w:cs="Tahoma"/>
          <w:sz w:val="22"/>
          <w:lang w:val="fr-FR"/>
        </w:rPr>
        <w:t xml:space="preserve"> resping</w:t>
      </w:r>
      <w:r w:rsidR="00980613" w:rsidRPr="007D039B">
        <w:rPr>
          <w:rFonts w:ascii="Tahoma" w:hAnsi="Tahoma" w:cs="Tahoma"/>
          <w:sz w:val="22"/>
          <w:lang w:val="fr-FR"/>
        </w:rPr>
        <w:t>ă</w:t>
      </w:r>
      <w:r w:rsidR="00D56A3A" w:rsidRPr="007D039B">
        <w:rPr>
          <w:rFonts w:ascii="Tahoma" w:hAnsi="Tahoma" w:cs="Tahoma"/>
          <w:sz w:val="22"/>
          <w:lang w:val="fr-FR"/>
        </w:rPr>
        <w:t xml:space="preserve"> chestiunea, </w:t>
      </w:r>
      <w:r w:rsidR="00963A02" w:rsidRPr="007D039B">
        <w:rPr>
          <w:rFonts w:ascii="Tahoma" w:hAnsi="Tahoma" w:cs="Tahoma"/>
          <w:sz w:val="22"/>
          <w:lang w:val="fr-FR"/>
        </w:rPr>
        <w:t>să</w:t>
      </w:r>
      <w:r w:rsidR="00D56A3A" w:rsidRPr="007D039B">
        <w:rPr>
          <w:rFonts w:ascii="Tahoma" w:hAnsi="Tahoma" w:cs="Tahoma"/>
          <w:sz w:val="22"/>
          <w:lang w:val="fr-FR"/>
        </w:rPr>
        <w:t xml:space="preserve"> anun</w:t>
      </w:r>
      <w:r w:rsidR="00980613" w:rsidRPr="007D039B">
        <w:rPr>
          <w:rFonts w:ascii="Tahoma" w:hAnsi="Tahoma" w:cs="Tahoma"/>
          <w:sz w:val="22"/>
          <w:lang w:val="fr-FR"/>
        </w:rPr>
        <w:t>ţ</w:t>
      </w:r>
      <w:r w:rsidR="00D56A3A" w:rsidRPr="007D039B">
        <w:rPr>
          <w:rFonts w:ascii="Tahoma" w:hAnsi="Tahoma" w:cs="Tahoma"/>
          <w:sz w:val="22"/>
          <w:lang w:val="fr-FR"/>
        </w:rPr>
        <w:t>e rezultatul votului</w:t>
      </w:r>
      <w:r w:rsidR="0070039A" w:rsidRPr="007D039B">
        <w:rPr>
          <w:rFonts w:ascii="Tahoma" w:hAnsi="Tahoma" w:cs="Tahoma"/>
          <w:sz w:val="22"/>
          <w:lang w:val="fr-FR"/>
        </w:rPr>
        <w:t xml:space="preserve"> şi </w:t>
      </w:r>
      <w:r w:rsidR="00D56A3A" w:rsidRPr="007D039B">
        <w:rPr>
          <w:rFonts w:ascii="Tahoma" w:hAnsi="Tahoma" w:cs="Tahoma"/>
          <w:sz w:val="22"/>
          <w:lang w:val="fr-FR"/>
        </w:rPr>
        <w:t>rezultatul astfel anun</w:t>
      </w:r>
      <w:r w:rsidR="00980613" w:rsidRPr="007D039B">
        <w:rPr>
          <w:rFonts w:ascii="Tahoma" w:hAnsi="Tahoma" w:cs="Tahoma"/>
          <w:sz w:val="22"/>
          <w:lang w:val="fr-FR"/>
        </w:rPr>
        <w:t>ţ</w:t>
      </w:r>
      <w:r w:rsidR="00D56A3A" w:rsidRPr="007D039B">
        <w:rPr>
          <w:rFonts w:ascii="Tahoma" w:hAnsi="Tahoma" w:cs="Tahoma"/>
          <w:sz w:val="22"/>
          <w:lang w:val="fr-FR"/>
        </w:rPr>
        <w:t>at va fi decisiv. Buletinele de vot ale fie</w:t>
      </w:r>
      <w:r w:rsidR="00DA0D12" w:rsidRPr="007D039B">
        <w:rPr>
          <w:rFonts w:ascii="Tahoma" w:hAnsi="Tahoma" w:cs="Tahoma"/>
          <w:sz w:val="22"/>
          <w:lang w:val="fr-FR"/>
        </w:rPr>
        <w:t>cărui</w:t>
      </w:r>
      <w:r w:rsidR="00D56A3A" w:rsidRPr="007D039B">
        <w:rPr>
          <w:rFonts w:ascii="Tahoma" w:hAnsi="Tahoma" w:cs="Tahoma"/>
          <w:sz w:val="22"/>
          <w:lang w:val="fr-FR"/>
        </w:rPr>
        <w:t xml:space="preserve"> membru vor fi p</w:t>
      </w:r>
      <w:r w:rsidR="00980613" w:rsidRPr="007D039B">
        <w:rPr>
          <w:rFonts w:ascii="Tahoma" w:hAnsi="Tahoma" w:cs="Tahoma"/>
          <w:sz w:val="22"/>
          <w:lang w:val="fr-FR"/>
        </w:rPr>
        <w:t>ă</w:t>
      </w:r>
      <w:r w:rsidR="00D56A3A" w:rsidRPr="007D039B">
        <w:rPr>
          <w:rFonts w:ascii="Tahoma" w:hAnsi="Tahoma" w:cs="Tahoma"/>
          <w:sz w:val="22"/>
          <w:lang w:val="fr-FR"/>
        </w:rPr>
        <w:t>strate</w:t>
      </w:r>
      <w:r w:rsidR="0070039A" w:rsidRPr="007D039B">
        <w:rPr>
          <w:rFonts w:ascii="Tahoma" w:hAnsi="Tahoma" w:cs="Tahoma"/>
          <w:sz w:val="22"/>
          <w:lang w:val="fr-FR"/>
        </w:rPr>
        <w:t xml:space="preserve"> în </w:t>
      </w:r>
      <w:r w:rsidR="00D56A3A" w:rsidRPr="007D039B">
        <w:rPr>
          <w:rFonts w:ascii="Tahoma" w:hAnsi="Tahoma" w:cs="Tahoma"/>
          <w:sz w:val="22"/>
          <w:lang w:val="fr-FR"/>
        </w:rPr>
        <w:t>dosare.</w:t>
      </w:r>
    </w:p>
    <w:p w:rsidR="00D56A3A" w:rsidRPr="007D039B" w:rsidRDefault="00D56A3A" w:rsidP="00590033">
      <w:pPr>
        <w:spacing w:line="280" w:lineRule="exact"/>
        <w:jc w:val="both"/>
        <w:rPr>
          <w:rFonts w:ascii="Tahoma" w:hAnsi="Tahoma" w:cs="Tahoma"/>
          <w:sz w:val="22"/>
          <w:lang w:val="fr-FR"/>
        </w:rPr>
      </w:pPr>
    </w:p>
    <w:p w:rsidR="00D56A3A" w:rsidRPr="007D039B" w:rsidRDefault="00D56A3A" w:rsidP="00590033">
      <w:pPr>
        <w:spacing w:line="280" w:lineRule="exact"/>
        <w:jc w:val="both"/>
        <w:rPr>
          <w:rFonts w:ascii="Tahoma" w:hAnsi="Tahoma" w:cs="Tahoma"/>
          <w:sz w:val="22"/>
          <w:lang w:val="fr-FR"/>
        </w:rPr>
      </w:pPr>
      <w:r w:rsidRPr="007D039B">
        <w:rPr>
          <w:rFonts w:ascii="Tahoma" w:hAnsi="Tahoma" w:cs="Tahoma"/>
          <w:sz w:val="22"/>
          <w:lang w:val="fr-FR"/>
        </w:rPr>
        <w:tab/>
        <w:t>BL 2.3.</w:t>
      </w:r>
      <w:r w:rsidRPr="007D039B">
        <w:rPr>
          <w:rFonts w:ascii="Tahoma" w:hAnsi="Tahoma" w:cs="Tahoma"/>
          <w:sz w:val="22"/>
          <w:lang w:val="fr-FR"/>
        </w:rPr>
        <w:tab/>
      </w:r>
      <w:r w:rsidR="00980613" w:rsidRPr="007D039B">
        <w:rPr>
          <w:rFonts w:ascii="Tahoma" w:hAnsi="Tahoma" w:cs="Tahoma"/>
          <w:sz w:val="22"/>
          <w:lang w:val="fr-FR"/>
        </w:rPr>
        <w:t>Î</w:t>
      </w:r>
      <w:r w:rsidRPr="007D039B">
        <w:rPr>
          <w:rFonts w:ascii="Tahoma" w:hAnsi="Tahoma" w:cs="Tahoma"/>
          <w:sz w:val="22"/>
          <w:lang w:val="fr-FR"/>
        </w:rPr>
        <w:t xml:space="preserve">n decurs de cinci zile de la </w:t>
      </w:r>
      <w:r w:rsidR="00980613" w:rsidRPr="007D039B">
        <w:rPr>
          <w:rFonts w:ascii="Tahoma" w:hAnsi="Tahoma" w:cs="Tahoma"/>
          <w:sz w:val="22"/>
          <w:lang w:val="fr-FR"/>
        </w:rPr>
        <w:t>î</w:t>
      </w:r>
      <w:r w:rsidRPr="007D039B">
        <w:rPr>
          <w:rFonts w:ascii="Tahoma" w:hAnsi="Tahoma" w:cs="Tahoma"/>
          <w:sz w:val="22"/>
          <w:lang w:val="fr-FR"/>
        </w:rPr>
        <w:t>ncheierea votului prin po</w:t>
      </w:r>
      <w:r w:rsidR="00980613" w:rsidRPr="007D039B">
        <w:rPr>
          <w:rFonts w:ascii="Tahoma" w:hAnsi="Tahoma" w:cs="Tahoma"/>
          <w:sz w:val="22"/>
          <w:lang w:val="fr-FR"/>
        </w:rPr>
        <w:t>ştă</w:t>
      </w:r>
      <w:r w:rsidRPr="007D039B">
        <w:rPr>
          <w:rFonts w:ascii="Tahoma" w:hAnsi="Tahoma" w:cs="Tahoma"/>
          <w:sz w:val="22"/>
          <w:lang w:val="fr-FR"/>
        </w:rPr>
        <w:t xml:space="preserve"> Secretarul Onorific va expedia prin po</w:t>
      </w:r>
      <w:r w:rsidR="00980613" w:rsidRPr="007D039B">
        <w:rPr>
          <w:rFonts w:ascii="Tahoma" w:hAnsi="Tahoma" w:cs="Tahoma"/>
          <w:sz w:val="22"/>
          <w:lang w:val="fr-FR"/>
        </w:rPr>
        <w:t>ştă</w:t>
      </w:r>
      <w:r w:rsidRPr="007D039B">
        <w:rPr>
          <w:rFonts w:ascii="Tahoma" w:hAnsi="Tahoma" w:cs="Tahoma"/>
          <w:sz w:val="22"/>
          <w:lang w:val="fr-FR"/>
        </w:rPr>
        <w:t xml:space="preserve"> fie</w:t>
      </w:r>
      <w:r w:rsidR="00DA0D12" w:rsidRPr="007D039B">
        <w:rPr>
          <w:rFonts w:ascii="Tahoma" w:hAnsi="Tahoma" w:cs="Tahoma"/>
          <w:sz w:val="22"/>
          <w:lang w:val="fr-FR"/>
        </w:rPr>
        <w:t>cărui</w:t>
      </w:r>
      <w:r w:rsidRPr="007D039B">
        <w:rPr>
          <w:rFonts w:ascii="Tahoma" w:hAnsi="Tahoma" w:cs="Tahoma"/>
          <w:sz w:val="22"/>
          <w:lang w:val="fr-FR"/>
        </w:rPr>
        <w:t xml:space="preserve"> membru al Biroului o copie a </w:t>
      </w:r>
      <w:r w:rsidR="00980613" w:rsidRPr="007D039B">
        <w:rPr>
          <w:rFonts w:ascii="Tahoma" w:hAnsi="Tahoma" w:cs="Tahoma"/>
          <w:sz w:val="22"/>
          <w:lang w:val="fr-FR"/>
        </w:rPr>
        <w:t>î</w:t>
      </w:r>
      <w:r w:rsidRPr="007D039B">
        <w:rPr>
          <w:rFonts w:ascii="Tahoma" w:hAnsi="Tahoma" w:cs="Tahoma"/>
          <w:sz w:val="22"/>
          <w:lang w:val="fr-FR"/>
        </w:rPr>
        <w:t>ntreb</w:t>
      </w:r>
      <w:r w:rsidR="00980613" w:rsidRPr="007D039B">
        <w:rPr>
          <w:rFonts w:ascii="Tahoma" w:hAnsi="Tahoma" w:cs="Tahoma"/>
          <w:sz w:val="22"/>
          <w:lang w:val="fr-FR"/>
        </w:rPr>
        <w:t>ă</w:t>
      </w:r>
      <w:r w:rsidRPr="007D039B">
        <w:rPr>
          <w:rFonts w:ascii="Tahoma" w:hAnsi="Tahoma" w:cs="Tahoma"/>
          <w:sz w:val="22"/>
          <w:lang w:val="fr-FR"/>
        </w:rPr>
        <w:t>rii</w:t>
      </w:r>
      <w:r w:rsidR="0070039A" w:rsidRPr="007D039B">
        <w:rPr>
          <w:rFonts w:ascii="Tahoma" w:hAnsi="Tahoma" w:cs="Tahoma"/>
          <w:sz w:val="22"/>
          <w:lang w:val="fr-FR"/>
        </w:rPr>
        <w:t xml:space="preserve"> şi </w:t>
      </w:r>
      <w:r w:rsidRPr="007D039B">
        <w:rPr>
          <w:rFonts w:ascii="Tahoma" w:hAnsi="Tahoma" w:cs="Tahoma"/>
          <w:sz w:val="22"/>
          <w:lang w:val="fr-FR"/>
        </w:rPr>
        <w:t>rezultatului votului.</w:t>
      </w:r>
    </w:p>
    <w:p w:rsidR="00D56A3A" w:rsidRPr="007D039B" w:rsidRDefault="00D56A3A" w:rsidP="00590033">
      <w:pPr>
        <w:spacing w:line="280" w:lineRule="exact"/>
        <w:jc w:val="both"/>
        <w:rPr>
          <w:rFonts w:ascii="Tahoma" w:hAnsi="Tahoma" w:cs="Tahoma"/>
          <w:sz w:val="22"/>
          <w:lang w:val="fr-FR"/>
        </w:rPr>
      </w:pPr>
    </w:p>
    <w:p w:rsidR="00D56A3A" w:rsidRPr="007D039B" w:rsidRDefault="00D56A3A" w:rsidP="00590033">
      <w:pPr>
        <w:pStyle w:val="BodyText"/>
        <w:spacing w:line="280" w:lineRule="exact"/>
        <w:jc w:val="both"/>
        <w:rPr>
          <w:rFonts w:ascii="Tahoma" w:hAnsi="Tahoma" w:cs="Tahoma"/>
          <w:sz w:val="22"/>
        </w:rPr>
      </w:pPr>
      <w:r w:rsidRPr="007D039B">
        <w:rPr>
          <w:rFonts w:ascii="Tahoma" w:hAnsi="Tahoma" w:cs="Tahoma"/>
          <w:sz w:val="22"/>
        </w:rPr>
        <w:t>NOT</w:t>
      </w:r>
      <w:r w:rsidR="00980613" w:rsidRPr="007D039B">
        <w:rPr>
          <w:rFonts w:ascii="Tahoma" w:hAnsi="Tahoma" w:cs="Tahoma"/>
          <w:sz w:val="22"/>
        </w:rPr>
        <w:t>Ă</w:t>
      </w:r>
      <w:r w:rsidRPr="007D039B">
        <w:rPr>
          <w:rFonts w:ascii="Tahoma" w:hAnsi="Tahoma" w:cs="Tahoma"/>
          <w:sz w:val="22"/>
        </w:rPr>
        <w:tab/>
        <w:t>Aceste proceduri pentru luarea unui vot prin po</w:t>
      </w:r>
      <w:r w:rsidR="00980613" w:rsidRPr="007D039B">
        <w:rPr>
          <w:rFonts w:ascii="Tahoma" w:hAnsi="Tahoma" w:cs="Tahoma"/>
          <w:sz w:val="22"/>
        </w:rPr>
        <w:t>ştă</w:t>
      </w:r>
      <w:r w:rsidRPr="007D039B">
        <w:rPr>
          <w:rFonts w:ascii="Tahoma" w:hAnsi="Tahoma" w:cs="Tahoma"/>
          <w:sz w:val="22"/>
        </w:rPr>
        <w:t xml:space="preserve"> se vor aplica nu numai la Biroul FINA ci</w:t>
      </w:r>
      <w:r w:rsidR="0070039A" w:rsidRPr="007D039B">
        <w:rPr>
          <w:rFonts w:ascii="Tahoma" w:hAnsi="Tahoma" w:cs="Tahoma"/>
          <w:sz w:val="22"/>
        </w:rPr>
        <w:t xml:space="preserve"> şi </w:t>
      </w:r>
      <w:r w:rsidRPr="007D039B">
        <w:rPr>
          <w:rFonts w:ascii="Tahoma" w:hAnsi="Tahoma" w:cs="Tahoma"/>
          <w:sz w:val="22"/>
        </w:rPr>
        <w:t>la toate Comitetele Tehnice FINA, cu</w:t>
      </w:r>
      <w:r w:rsidR="003158A6" w:rsidRPr="007D039B">
        <w:rPr>
          <w:rFonts w:ascii="Tahoma" w:hAnsi="Tahoma" w:cs="Tahoma"/>
          <w:sz w:val="22"/>
        </w:rPr>
        <w:t xml:space="preserve"> excepţia </w:t>
      </w:r>
      <w:r w:rsidRPr="007D039B">
        <w:rPr>
          <w:rFonts w:ascii="Tahoma" w:hAnsi="Tahoma" w:cs="Tahoma"/>
          <w:sz w:val="22"/>
        </w:rPr>
        <w:t>faptului c</w:t>
      </w:r>
      <w:r w:rsidR="00980613" w:rsidRPr="007D039B">
        <w:rPr>
          <w:rFonts w:ascii="Tahoma" w:hAnsi="Tahoma" w:cs="Tahoma"/>
          <w:sz w:val="22"/>
        </w:rPr>
        <w:t>ă</w:t>
      </w:r>
      <w:r w:rsidRPr="007D039B">
        <w:rPr>
          <w:rFonts w:ascii="Tahoma" w:hAnsi="Tahoma" w:cs="Tahoma"/>
          <w:sz w:val="22"/>
        </w:rPr>
        <w:t xml:space="preserve"> procedura va fi executat</w:t>
      </w:r>
      <w:r w:rsidR="00980613" w:rsidRPr="007D039B">
        <w:rPr>
          <w:rFonts w:ascii="Tahoma" w:hAnsi="Tahoma" w:cs="Tahoma"/>
          <w:sz w:val="22"/>
        </w:rPr>
        <w:t>ă</w:t>
      </w:r>
      <w:r w:rsidRPr="007D039B">
        <w:rPr>
          <w:rFonts w:ascii="Tahoma" w:hAnsi="Tahoma" w:cs="Tahoma"/>
          <w:sz w:val="22"/>
        </w:rPr>
        <w:t xml:space="preserve"> de Secretarul respectivului Comitet Tehnic</w:t>
      </w:r>
      <w:r w:rsidR="0070039A" w:rsidRPr="007D039B">
        <w:rPr>
          <w:rFonts w:ascii="Tahoma" w:hAnsi="Tahoma" w:cs="Tahoma"/>
          <w:sz w:val="22"/>
        </w:rPr>
        <w:t xml:space="preserve"> şi </w:t>
      </w:r>
      <w:r w:rsidRPr="007D039B">
        <w:rPr>
          <w:rFonts w:ascii="Tahoma" w:hAnsi="Tahoma" w:cs="Tahoma"/>
          <w:sz w:val="22"/>
        </w:rPr>
        <w:t>nu de Secretarul Onorific FINA.</w:t>
      </w:r>
    </w:p>
    <w:p w:rsidR="00D56A3A" w:rsidRPr="007D039B" w:rsidRDefault="00D56A3A" w:rsidP="00994E87">
      <w:pPr>
        <w:spacing w:line="280" w:lineRule="exact"/>
        <w:rPr>
          <w:rFonts w:ascii="Tahoma" w:hAnsi="Tahoma" w:cs="Tahoma"/>
          <w:sz w:val="22"/>
          <w:lang w:val="fr-FR"/>
        </w:rPr>
      </w:pPr>
    </w:p>
    <w:p w:rsidR="00D56A3A" w:rsidRPr="007D039B" w:rsidRDefault="001C57D9" w:rsidP="00994E87">
      <w:pPr>
        <w:spacing w:line="280" w:lineRule="exact"/>
        <w:rPr>
          <w:rFonts w:ascii="Tahoma" w:hAnsi="Tahoma" w:cs="Tahoma"/>
          <w:b/>
          <w:sz w:val="22"/>
          <w:lang w:val="fr-FR"/>
        </w:rPr>
      </w:pPr>
      <w:r w:rsidRPr="007D039B">
        <w:rPr>
          <w:rFonts w:ascii="Tahoma" w:hAnsi="Tahoma" w:cs="Tahoma"/>
          <w:b/>
          <w:sz w:val="22"/>
          <w:lang w:val="fr-FR"/>
        </w:rPr>
        <w:t>BL 3</w:t>
      </w:r>
      <w:r w:rsidRPr="007D039B">
        <w:rPr>
          <w:rFonts w:ascii="Tahoma" w:hAnsi="Tahoma" w:cs="Tahoma"/>
          <w:b/>
          <w:sz w:val="22"/>
          <w:lang w:val="fr-FR"/>
        </w:rPr>
        <w:tab/>
        <w:t xml:space="preserve">      </w:t>
      </w:r>
      <w:r w:rsidR="00D56A3A" w:rsidRPr="007D039B">
        <w:rPr>
          <w:rFonts w:ascii="Tahoma" w:hAnsi="Tahoma" w:cs="Tahoma"/>
          <w:b/>
          <w:sz w:val="22"/>
          <w:lang w:val="fr-FR"/>
        </w:rPr>
        <w:t>REGULI DE ORDINE PENTRU CONGRESE</w:t>
      </w:r>
    </w:p>
    <w:p w:rsidR="00D56A3A" w:rsidRPr="007D039B" w:rsidRDefault="00D56A3A" w:rsidP="00994E87">
      <w:pPr>
        <w:spacing w:line="280" w:lineRule="exact"/>
        <w:rPr>
          <w:rFonts w:ascii="Tahoma" w:hAnsi="Tahoma" w:cs="Tahoma"/>
          <w:b/>
          <w:sz w:val="22"/>
          <w:lang w:val="fr-FR"/>
        </w:rPr>
      </w:pPr>
    </w:p>
    <w:p w:rsidR="00D56A3A" w:rsidRPr="007D039B" w:rsidRDefault="00D56A3A" w:rsidP="00590033">
      <w:pPr>
        <w:spacing w:line="280" w:lineRule="exact"/>
        <w:jc w:val="both"/>
        <w:rPr>
          <w:rFonts w:ascii="Tahoma" w:hAnsi="Tahoma" w:cs="Tahoma"/>
          <w:sz w:val="22"/>
          <w:lang w:val="fr-FR"/>
        </w:rPr>
      </w:pPr>
      <w:r w:rsidRPr="007D039B">
        <w:rPr>
          <w:rFonts w:ascii="Tahoma" w:hAnsi="Tahoma" w:cs="Tahoma"/>
          <w:sz w:val="22"/>
          <w:lang w:val="fr-FR"/>
        </w:rPr>
        <w:tab/>
        <w:t>BL 3.1</w:t>
      </w:r>
      <w:r w:rsidRPr="007D039B">
        <w:rPr>
          <w:rFonts w:ascii="Tahoma" w:hAnsi="Tahoma" w:cs="Tahoma"/>
          <w:sz w:val="22"/>
          <w:lang w:val="fr-FR"/>
        </w:rPr>
        <w:tab/>
      </w:r>
      <w:r w:rsidR="006208E8" w:rsidRPr="007D039B">
        <w:rPr>
          <w:rFonts w:ascii="Tahoma" w:hAnsi="Tahoma" w:cs="Tahoma"/>
          <w:sz w:val="22"/>
          <w:lang w:val="fr-FR"/>
        </w:rPr>
        <w:t>Preşe</w:t>
      </w:r>
      <w:r w:rsidRPr="007D039B">
        <w:rPr>
          <w:rFonts w:ascii="Tahoma" w:hAnsi="Tahoma" w:cs="Tahoma"/>
          <w:sz w:val="22"/>
          <w:lang w:val="fr-FR"/>
        </w:rPr>
        <w:t>dintele sau alt</w:t>
      </w:r>
      <w:r w:rsidR="00980613" w:rsidRPr="007D039B">
        <w:rPr>
          <w:rFonts w:ascii="Tahoma" w:hAnsi="Tahoma" w:cs="Tahoma"/>
          <w:sz w:val="22"/>
          <w:lang w:val="fr-FR"/>
        </w:rPr>
        <w:t>ă</w:t>
      </w:r>
      <w:r w:rsidRPr="007D039B">
        <w:rPr>
          <w:rFonts w:ascii="Tahoma" w:hAnsi="Tahoma" w:cs="Tahoma"/>
          <w:sz w:val="22"/>
          <w:lang w:val="fr-FR"/>
        </w:rPr>
        <w:t xml:space="preserve"> persoan</w:t>
      </w:r>
      <w:r w:rsidR="00980613" w:rsidRPr="007D039B">
        <w:rPr>
          <w:rFonts w:ascii="Tahoma" w:hAnsi="Tahoma" w:cs="Tahoma"/>
          <w:sz w:val="22"/>
          <w:lang w:val="fr-FR"/>
        </w:rPr>
        <w:t>ă</w:t>
      </w:r>
      <w:r w:rsidRPr="007D039B">
        <w:rPr>
          <w:rFonts w:ascii="Tahoma" w:hAnsi="Tahoma" w:cs="Tahoma"/>
          <w:sz w:val="22"/>
          <w:lang w:val="fr-FR"/>
        </w:rPr>
        <w:t xml:space="preserve"> numit</w:t>
      </w:r>
      <w:r w:rsidR="00980613" w:rsidRPr="007D039B">
        <w:rPr>
          <w:rFonts w:ascii="Tahoma" w:hAnsi="Tahoma" w:cs="Tahoma"/>
          <w:sz w:val="22"/>
          <w:lang w:val="fr-FR"/>
        </w:rPr>
        <w:t>ă</w:t>
      </w:r>
      <w:r w:rsidRPr="007D039B">
        <w:rPr>
          <w:rFonts w:ascii="Tahoma" w:hAnsi="Tahoma" w:cs="Tahoma"/>
          <w:sz w:val="22"/>
          <w:lang w:val="fr-FR"/>
        </w:rPr>
        <w:t xml:space="preserve"> conform C 13.3. sau C 14.4., precum </w:t>
      </w:r>
      <w:r w:rsidR="006208E8" w:rsidRPr="007D039B">
        <w:rPr>
          <w:rFonts w:ascii="Tahoma" w:hAnsi="Tahoma" w:cs="Tahoma"/>
          <w:sz w:val="22"/>
          <w:lang w:val="fr-FR"/>
        </w:rPr>
        <w:t>Preşe</w:t>
      </w:r>
      <w:r w:rsidRPr="007D039B">
        <w:rPr>
          <w:rFonts w:ascii="Tahoma" w:hAnsi="Tahoma" w:cs="Tahoma"/>
          <w:sz w:val="22"/>
          <w:lang w:val="fr-FR"/>
        </w:rPr>
        <w:t>dintele de prezidiu  reglementeaza cursul activit</w:t>
      </w:r>
      <w:r w:rsidR="00980613" w:rsidRPr="007D039B">
        <w:rPr>
          <w:rFonts w:ascii="Tahoma" w:hAnsi="Tahoma" w:cs="Tahoma"/>
          <w:sz w:val="22"/>
          <w:lang w:val="fr-FR"/>
        </w:rPr>
        <w:t>ăţ</w:t>
      </w:r>
      <w:r w:rsidRPr="007D039B">
        <w:rPr>
          <w:rFonts w:ascii="Tahoma" w:hAnsi="Tahoma" w:cs="Tahoma"/>
          <w:sz w:val="22"/>
          <w:lang w:val="fr-FR"/>
        </w:rPr>
        <w:t>ilor</w:t>
      </w:r>
      <w:r w:rsidR="00134450" w:rsidRPr="007D039B">
        <w:rPr>
          <w:rFonts w:ascii="Tahoma" w:hAnsi="Tahoma" w:cs="Tahoma"/>
          <w:sz w:val="22"/>
          <w:lang w:val="fr-FR"/>
        </w:rPr>
        <w:t xml:space="preserve"> şedinţ</w:t>
      </w:r>
      <w:r w:rsidRPr="007D039B">
        <w:rPr>
          <w:rFonts w:ascii="Tahoma" w:hAnsi="Tahoma" w:cs="Tahoma"/>
          <w:sz w:val="22"/>
          <w:lang w:val="fr-FR"/>
        </w:rPr>
        <w:t>ei</w:t>
      </w:r>
      <w:r w:rsidR="0070039A" w:rsidRPr="007D039B">
        <w:rPr>
          <w:rFonts w:ascii="Tahoma" w:hAnsi="Tahoma" w:cs="Tahoma"/>
          <w:sz w:val="22"/>
          <w:lang w:val="fr-FR"/>
        </w:rPr>
        <w:t xml:space="preserve"> şi </w:t>
      </w:r>
      <w:r w:rsidRPr="007D039B">
        <w:rPr>
          <w:rFonts w:ascii="Tahoma" w:hAnsi="Tahoma" w:cs="Tahoma"/>
          <w:sz w:val="22"/>
          <w:lang w:val="fr-FR"/>
        </w:rPr>
        <w:t>este asistat de prezidiu</w:t>
      </w:r>
      <w:r w:rsidR="00820942" w:rsidRPr="007D039B">
        <w:rPr>
          <w:rFonts w:ascii="Tahoma" w:hAnsi="Tahoma" w:cs="Tahoma"/>
          <w:sz w:val="22"/>
          <w:lang w:val="fr-FR"/>
        </w:rPr>
        <w:t xml:space="preserve"> după </w:t>
      </w:r>
      <w:r w:rsidRPr="007D039B">
        <w:rPr>
          <w:rFonts w:ascii="Tahoma" w:hAnsi="Tahoma" w:cs="Tahoma"/>
          <w:sz w:val="22"/>
          <w:lang w:val="fr-FR"/>
        </w:rPr>
        <w:t>cum urmeaz</w:t>
      </w:r>
      <w:r w:rsidR="00980613" w:rsidRPr="007D039B">
        <w:rPr>
          <w:rFonts w:ascii="Tahoma" w:hAnsi="Tahoma" w:cs="Tahoma"/>
          <w:sz w:val="22"/>
          <w:lang w:val="fr-FR"/>
        </w:rPr>
        <w:t>ă</w:t>
      </w:r>
      <w:r w:rsidRPr="007D039B">
        <w:rPr>
          <w:rFonts w:ascii="Tahoma" w:hAnsi="Tahoma" w:cs="Tahoma"/>
          <w:sz w:val="22"/>
          <w:lang w:val="fr-FR"/>
        </w:rPr>
        <w:t>:</w:t>
      </w:r>
    </w:p>
    <w:p w:rsidR="00D56A3A" w:rsidRPr="007D039B" w:rsidRDefault="00D56A3A" w:rsidP="00590033">
      <w:pPr>
        <w:spacing w:line="280" w:lineRule="exact"/>
        <w:jc w:val="both"/>
        <w:rPr>
          <w:rFonts w:ascii="Tahoma" w:hAnsi="Tahoma" w:cs="Tahoma"/>
          <w:sz w:val="22"/>
          <w:lang w:val="fr-FR"/>
        </w:rPr>
      </w:pPr>
    </w:p>
    <w:p w:rsidR="00D56A3A" w:rsidRPr="00563294" w:rsidRDefault="00D56A3A" w:rsidP="000A43C8">
      <w:pPr>
        <w:numPr>
          <w:ilvl w:val="0"/>
          <w:numId w:val="115"/>
        </w:numPr>
        <w:spacing w:line="280" w:lineRule="exact"/>
        <w:jc w:val="both"/>
        <w:rPr>
          <w:rFonts w:ascii="Tahoma" w:hAnsi="Tahoma" w:cs="Tahoma"/>
          <w:sz w:val="22"/>
          <w:lang w:val="pt-BR"/>
        </w:rPr>
      </w:pPr>
      <w:r w:rsidRPr="00563294">
        <w:rPr>
          <w:rFonts w:ascii="Tahoma" w:hAnsi="Tahoma" w:cs="Tahoma"/>
          <w:sz w:val="22"/>
          <w:lang w:val="pt-BR"/>
        </w:rPr>
        <w:t>membrii Comitetului executiv al Biroului FINA;</w:t>
      </w:r>
    </w:p>
    <w:p w:rsidR="00D56A3A" w:rsidRPr="007D039B" w:rsidRDefault="006208E8" w:rsidP="000A43C8">
      <w:pPr>
        <w:numPr>
          <w:ilvl w:val="0"/>
          <w:numId w:val="115"/>
        </w:numPr>
        <w:spacing w:line="280" w:lineRule="exact"/>
        <w:jc w:val="both"/>
        <w:rPr>
          <w:rFonts w:ascii="Tahoma" w:hAnsi="Tahoma" w:cs="Tahoma"/>
          <w:sz w:val="22"/>
          <w:lang w:val="en-US"/>
        </w:rPr>
      </w:pPr>
      <w:r w:rsidRPr="007D039B">
        <w:rPr>
          <w:rFonts w:ascii="Tahoma" w:hAnsi="Tahoma" w:cs="Tahoma"/>
          <w:sz w:val="22"/>
          <w:lang w:val="en-US"/>
        </w:rPr>
        <w:t>Preşe</w:t>
      </w:r>
      <w:r w:rsidR="00D56A3A" w:rsidRPr="007D039B">
        <w:rPr>
          <w:rFonts w:ascii="Tahoma" w:hAnsi="Tahoma" w:cs="Tahoma"/>
          <w:sz w:val="22"/>
          <w:lang w:val="en-US"/>
        </w:rPr>
        <w:t>dintele Onorific pe via</w:t>
      </w:r>
      <w:r w:rsidR="00980613" w:rsidRPr="007D039B">
        <w:rPr>
          <w:rFonts w:ascii="Tahoma" w:hAnsi="Tahoma" w:cs="Tahoma"/>
          <w:sz w:val="22"/>
          <w:lang w:val="en-US"/>
        </w:rPr>
        <w:t>ţă</w:t>
      </w:r>
    </w:p>
    <w:p w:rsidR="00D56A3A" w:rsidRPr="007D039B" w:rsidRDefault="00D56A3A" w:rsidP="00590033">
      <w:pPr>
        <w:spacing w:line="280" w:lineRule="exact"/>
        <w:jc w:val="both"/>
        <w:rPr>
          <w:rFonts w:ascii="Tahoma" w:hAnsi="Tahoma" w:cs="Tahoma"/>
          <w:sz w:val="22"/>
          <w:lang w:val="en-US"/>
        </w:rPr>
      </w:pPr>
    </w:p>
    <w:p w:rsidR="00D56A3A" w:rsidRPr="00563294" w:rsidRDefault="00D56A3A" w:rsidP="00590033">
      <w:pPr>
        <w:spacing w:line="280" w:lineRule="exact"/>
        <w:ind w:firstLine="720"/>
        <w:jc w:val="both"/>
        <w:rPr>
          <w:rFonts w:ascii="Tahoma" w:hAnsi="Tahoma" w:cs="Tahoma"/>
          <w:sz w:val="22"/>
          <w:lang w:val="en-US"/>
        </w:rPr>
      </w:pPr>
      <w:r w:rsidRPr="00563294">
        <w:rPr>
          <w:rFonts w:ascii="Tahoma" w:hAnsi="Tahoma" w:cs="Tahoma"/>
          <w:sz w:val="22"/>
          <w:lang w:val="en-US"/>
        </w:rPr>
        <w:t>BL 3.2.</w:t>
      </w:r>
      <w:r w:rsidR="00980613" w:rsidRPr="00563294">
        <w:rPr>
          <w:rFonts w:ascii="Tahoma" w:hAnsi="Tahoma" w:cs="Tahoma"/>
          <w:sz w:val="22"/>
          <w:lang w:val="en-US"/>
        </w:rPr>
        <w:t xml:space="preserve"> </w:t>
      </w:r>
      <w:r w:rsidRPr="00563294">
        <w:rPr>
          <w:rFonts w:ascii="Tahoma" w:hAnsi="Tahoma" w:cs="Tahoma"/>
          <w:sz w:val="22"/>
          <w:lang w:val="en-US"/>
        </w:rPr>
        <w:t>La</w:t>
      </w:r>
      <w:r w:rsidR="00134450" w:rsidRPr="00563294">
        <w:rPr>
          <w:rFonts w:ascii="Tahoma" w:hAnsi="Tahoma" w:cs="Tahoma"/>
          <w:sz w:val="22"/>
          <w:lang w:val="en-US"/>
        </w:rPr>
        <w:t xml:space="preserve"> şedinţ</w:t>
      </w:r>
      <w:r w:rsidRPr="00563294">
        <w:rPr>
          <w:rFonts w:ascii="Tahoma" w:hAnsi="Tahoma" w:cs="Tahoma"/>
          <w:sz w:val="22"/>
          <w:lang w:val="en-US"/>
        </w:rPr>
        <w:t xml:space="preserve">ele Congresului se pot discuta numai chestiunile </w:t>
      </w:r>
      <w:r w:rsidR="00980613" w:rsidRPr="00563294">
        <w:rPr>
          <w:rFonts w:ascii="Tahoma" w:hAnsi="Tahoma" w:cs="Tahoma"/>
          <w:sz w:val="22"/>
          <w:lang w:val="en-US"/>
        </w:rPr>
        <w:t>î</w:t>
      </w:r>
      <w:r w:rsidRPr="00563294">
        <w:rPr>
          <w:rFonts w:ascii="Tahoma" w:hAnsi="Tahoma" w:cs="Tahoma"/>
          <w:sz w:val="22"/>
          <w:lang w:val="en-US"/>
        </w:rPr>
        <w:t>nscrise pe ordinea de zi</w:t>
      </w:r>
      <w:r w:rsidR="00820942" w:rsidRPr="00563294">
        <w:rPr>
          <w:rFonts w:ascii="Tahoma" w:hAnsi="Tahoma" w:cs="Tahoma"/>
          <w:sz w:val="22"/>
          <w:lang w:val="en-US"/>
        </w:rPr>
        <w:t xml:space="preserve"> după </w:t>
      </w:r>
      <w:r w:rsidRPr="00563294">
        <w:rPr>
          <w:rFonts w:ascii="Tahoma" w:hAnsi="Tahoma" w:cs="Tahoma"/>
          <w:sz w:val="22"/>
          <w:lang w:val="en-US"/>
        </w:rPr>
        <w:t>cum s-a prev</w:t>
      </w:r>
      <w:r w:rsidR="00980613" w:rsidRPr="00563294">
        <w:rPr>
          <w:rFonts w:ascii="Tahoma" w:hAnsi="Tahoma" w:cs="Tahoma"/>
          <w:sz w:val="22"/>
          <w:lang w:val="en-US"/>
        </w:rPr>
        <w:t>ă</w:t>
      </w:r>
      <w:r w:rsidRPr="00563294">
        <w:rPr>
          <w:rFonts w:ascii="Tahoma" w:hAnsi="Tahoma" w:cs="Tahoma"/>
          <w:sz w:val="22"/>
          <w:lang w:val="en-US"/>
        </w:rPr>
        <w:t>zut</w:t>
      </w:r>
      <w:r w:rsidR="0070039A" w:rsidRPr="00563294">
        <w:rPr>
          <w:rFonts w:ascii="Tahoma" w:hAnsi="Tahoma" w:cs="Tahoma"/>
          <w:sz w:val="22"/>
          <w:lang w:val="en-US"/>
        </w:rPr>
        <w:t xml:space="preserve"> în </w:t>
      </w:r>
      <w:r w:rsidRPr="00563294">
        <w:rPr>
          <w:rFonts w:ascii="Tahoma" w:hAnsi="Tahoma" w:cs="Tahoma"/>
          <w:sz w:val="22"/>
          <w:lang w:val="en-US"/>
        </w:rPr>
        <w:t>C 13.4 sau C 14.2. Toate discu</w:t>
      </w:r>
      <w:r w:rsidR="00980613" w:rsidRPr="00563294">
        <w:rPr>
          <w:rFonts w:ascii="Tahoma" w:hAnsi="Tahoma" w:cs="Tahoma"/>
          <w:sz w:val="22"/>
          <w:lang w:val="en-US"/>
        </w:rPr>
        <w:t>ţ</w:t>
      </w:r>
      <w:r w:rsidRPr="00563294">
        <w:rPr>
          <w:rFonts w:ascii="Tahoma" w:hAnsi="Tahoma" w:cs="Tahoma"/>
          <w:sz w:val="22"/>
          <w:lang w:val="en-US"/>
        </w:rPr>
        <w:t>iile, propunerile, recomand</w:t>
      </w:r>
      <w:r w:rsidR="00980613" w:rsidRPr="00563294">
        <w:rPr>
          <w:rFonts w:ascii="Tahoma" w:hAnsi="Tahoma" w:cs="Tahoma"/>
          <w:sz w:val="22"/>
          <w:lang w:val="en-US"/>
        </w:rPr>
        <w:t>ă</w:t>
      </w:r>
      <w:r w:rsidRPr="00563294">
        <w:rPr>
          <w:rFonts w:ascii="Tahoma" w:hAnsi="Tahoma" w:cs="Tahoma"/>
          <w:sz w:val="22"/>
          <w:lang w:val="en-US"/>
        </w:rPr>
        <w:t>rile</w:t>
      </w:r>
      <w:r w:rsidR="0070039A" w:rsidRPr="00563294">
        <w:rPr>
          <w:rFonts w:ascii="Tahoma" w:hAnsi="Tahoma" w:cs="Tahoma"/>
          <w:sz w:val="22"/>
          <w:lang w:val="en-US"/>
        </w:rPr>
        <w:t xml:space="preserve"> şi </w:t>
      </w:r>
      <w:r w:rsidRPr="00563294">
        <w:rPr>
          <w:rFonts w:ascii="Tahoma" w:hAnsi="Tahoma" w:cs="Tahoma"/>
          <w:sz w:val="22"/>
          <w:lang w:val="en-US"/>
        </w:rPr>
        <w:t>rezolu</w:t>
      </w:r>
      <w:r w:rsidR="00980613" w:rsidRPr="00563294">
        <w:rPr>
          <w:rFonts w:ascii="Tahoma" w:hAnsi="Tahoma" w:cs="Tahoma"/>
          <w:sz w:val="22"/>
          <w:lang w:val="en-US"/>
        </w:rPr>
        <w:t>ţ</w:t>
      </w:r>
      <w:r w:rsidRPr="00563294">
        <w:rPr>
          <w:rFonts w:ascii="Tahoma" w:hAnsi="Tahoma" w:cs="Tahoma"/>
          <w:sz w:val="22"/>
          <w:lang w:val="en-US"/>
        </w:rPr>
        <w:t>iile se vor baza pe regulile stabilite de FINA</w:t>
      </w:r>
      <w:r w:rsidR="002017DF" w:rsidRPr="00563294">
        <w:rPr>
          <w:rFonts w:ascii="Tahoma" w:hAnsi="Tahoma" w:cs="Tahoma"/>
          <w:sz w:val="22"/>
          <w:lang w:val="en-US"/>
        </w:rPr>
        <w:t>. Dacă</w:t>
      </w:r>
      <w:r w:rsidRPr="00563294">
        <w:rPr>
          <w:rFonts w:ascii="Tahoma" w:hAnsi="Tahoma" w:cs="Tahoma"/>
          <w:sz w:val="22"/>
          <w:lang w:val="en-US"/>
        </w:rPr>
        <w:t xml:space="preserve"> vreuna din aceste recomand</w:t>
      </w:r>
      <w:r w:rsidR="00980613" w:rsidRPr="00563294">
        <w:rPr>
          <w:rFonts w:ascii="Tahoma" w:hAnsi="Tahoma" w:cs="Tahoma"/>
          <w:sz w:val="22"/>
          <w:lang w:val="en-US"/>
        </w:rPr>
        <w:t>ă</w:t>
      </w:r>
      <w:r w:rsidRPr="00563294">
        <w:rPr>
          <w:rFonts w:ascii="Tahoma" w:hAnsi="Tahoma" w:cs="Tahoma"/>
          <w:sz w:val="22"/>
          <w:lang w:val="en-US"/>
        </w:rPr>
        <w:t>ri sau rezolu</w:t>
      </w:r>
      <w:r w:rsidR="007A2C1B" w:rsidRPr="00563294">
        <w:rPr>
          <w:rFonts w:ascii="Tahoma" w:hAnsi="Tahoma" w:cs="Tahoma"/>
          <w:sz w:val="22"/>
          <w:lang w:val="en-US"/>
        </w:rPr>
        <w:t>ţii</w:t>
      </w:r>
      <w:r w:rsidR="00980613" w:rsidRPr="00563294">
        <w:rPr>
          <w:rFonts w:ascii="Tahoma" w:hAnsi="Tahoma" w:cs="Tahoma"/>
          <w:sz w:val="22"/>
          <w:lang w:val="en-US"/>
        </w:rPr>
        <w:t xml:space="preserve"> </w:t>
      </w:r>
      <w:r w:rsidRPr="00563294">
        <w:rPr>
          <w:rFonts w:ascii="Tahoma" w:hAnsi="Tahoma" w:cs="Tahoma"/>
          <w:sz w:val="22"/>
          <w:lang w:val="en-US"/>
        </w:rPr>
        <w:t>propuse nu sunt conforme regulilor stabilite, ele vor fi respinse automat.</w:t>
      </w:r>
    </w:p>
    <w:p w:rsidR="00D56A3A" w:rsidRPr="00563294" w:rsidRDefault="00D56A3A" w:rsidP="00590033">
      <w:pPr>
        <w:spacing w:line="280" w:lineRule="exact"/>
        <w:ind w:firstLine="720"/>
        <w:jc w:val="both"/>
        <w:rPr>
          <w:rFonts w:ascii="Tahoma" w:hAnsi="Tahoma" w:cs="Tahoma"/>
          <w:sz w:val="22"/>
          <w:lang w:val="en-US"/>
        </w:rPr>
      </w:pPr>
    </w:p>
    <w:p w:rsidR="00D56A3A" w:rsidRPr="00563294" w:rsidRDefault="00D56A3A" w:rsidP="008A4CC3">
      <w:pPr>
        <w:spacing w:line="280" w:lineRule="exact"/>
        <w:ind w:firstLine="720"/>
        <w:jc w:val="both"/>
        <w:rPr>
          <w:rFonts w:ascii="Tahoma" w:hAnsi="Tahoma" w:cs="Tahoma"/>
          <w:sz w:val="22"/>
          <w:lang w:val="en-US"/>
        </w:rPr>
      </w:pPr>
      <w:r w:rsidRPr="00563294">
        <w:rPr>
          <w:rFonts w:ascii="Tahoma" w:hAnsi="Tahoma" w:cs="Tahoma"/>
          <w:sz w:val="22"/>
          <w:lang w:val="en-US"/>
        </w:rPr>
        <w:t>BL 3.3.</w:t>
      </w:r>
      <w:r w:rsidRPr="00563294">
        <w:rPr>
          <w:rFonts w:ascii="Tahoma" w:hAnsi="Tahoma" w:cs="Tahoma"/>
          <w:sz w:val="22"/>
          <w:lang w:val="en-US"/>
        </w:rPr>
        <w:tab/>
        <w:t>Mo</w:t>
      </w:r>
      <w:r w:rsidR="00980613" w:rsidRPr="00563294">
        <w:rPr>
          <w:rFonts w:ascii="Tahoma" w:hAnsi="Tahoma" w:cs="Tahoma"/>
          <w:sz w:val="22"/>
          <w:lang w:val="en-US"/>
        </w:rPr>
        <w:t>ţ</w:t>
      </w:r>
      <w:r w:rsidRPr="00563294">
        <w:rPr>
          <w:rFonts w:ascii="Tahoma" w:hAnsi="Tahoma" w:cs="Tahoma"/>
          <w:sz w:val="22"/>
          <w:lang w:val="en-US"/>
        </w:rPr>
        <w:t>iunile pentru schimb</w:t>
      </w:r>
      <w:r w:rsidR="00980613" w:rsidRPr="00563294">
        <w:rPr>
          <w:rFonts w:ascii="Tahoma" w:hAnsi="Tahoma" w:cs="Tahoma"/>
          <w:sz w:val="22"/>
          <w:lang w:val="en-US"/>
        </w:rPr>
        <w:t>ă</w:t>
      </w:r>
      <w:r w:rsidRPr="00563294">
        <w:rPr>
          <w:rFonts w:ascii="Tahoma" w:hAnsi="Tahoma" w:cs="Tahoma"/>
          <w:sz w:val="22"/>
          <w:lang w:val="en-US"/>
        </w:rPr>
        <w:t>rile sau extensiile ordinei de zi pot fi propuse de membrii acredita</w:t>
      </w:r>
      <w:r w:rsidR="00980613" w:rsidRPr="00563294">
        <w:rPr>
          <w:rFonts w:ascii="Tahoma" w:hAnsi="Tahoma" w:cs="Tahoma"/>
          <w:sz w:val="22"/>
          <w:lang w:val="en-US"/>
        </w:rPr>
        <w:t>ţ</w:t>
      </w:r>
      <w:r w:rsidRPr="00563294">
        <w:rPr>
          <w:rFonts w:ascii="Tahoma" w:hAnsi="Tahoma" w:cs="Tahoma"/>
          <w:sz w:val="22"/>
          <w:lang w:val="en-US"/>
        </w:rPr>
        <w:t>i ai Congresului oric</w:t>
      </w:r>
      <w:r w:rsidR="00DE4E75" w:rsidRPr="00563294">
        <w:rPr>
          <w:rFonts w:ascii="Tahoma" w:hAnsi="Tahoma" w:cs="Tahoma"/>
          <w:sz w:val="22"/>
          <w:lang w:val="en-US"/>
        </w:rPr>
        <w:t>ând</w:t>
      </w:r>
      <w:r w:rsidRPr="00563294">
        <w:rPr>
          <w:rFonts w:ascii="Tahoma" w:hAnsi="Tahoma" w:cs="Tahoma"/>
          <w:sz w:val="22"/>
          <w:lang w:val="en-US"/>
        </w:rPr>
        <w:t xml:space="preserve">,  </w:t>
      </w:r>
      <w:r w:rsidR="009A0A36" w:rsidRPr="00563294">
        <w:rPr>
          <w:rFonts w:ascii="Tahoma" w:hAnsi="Tahoma" w:cs="Tahoma"/>
          <w:sz w:val="22"/>
          <w:lang w:val="en-US"/>
        </w:rPr>
        <w:t>până</w:t>
      </w:r>
      <w:r w:rsidRPr="00563294">
        <w:rPr>
          <w:rFonts w:ascii="Tahoma" w:hAnsi="Tahoma" w:cs="Tahoma"/>
          <w:sz w:val="22"/>
          <w:lang w:val="en-US"/>
        </w:rPr>
        <w:t xml:space="preserve"> la sf</w:t>
      </w:r>
      <w:r w:rsidR="00980613" w:rsidRPr="00563294">
        <w:rPr>
          <w:rFonts w:ascii="Tahoma" w:hAnsi="Tahoma" w:cs="Tahoma"/>
          <w:sz w:val="22"/>
          <w:lang w:val="en-US"/>
        </w:rPr>
        <w:t>â</w:t>
      </w:r>
      <w:r w:rsidRPr="00563294">
        <w:rPr>
          <w:rFonts w:ascii="Tahoma" w:hAnsi="Tahoma" w:cs="Tahoma"/>
          <w:sz w:val="22"/>
          <w:lang w:val="en-US"/>
        </w:rPr>
        <w:t>r</w:t>
      </w:r>
      <w:r w:rsidR="00980613" w:rsidRPr="00563294">
        <w:rPr>
          <w:rFonts w:ascii="Tahoma" w:hAnsi="Tahoma" w:cs="Tahoma"/>
          <w:sz w:val="22"/>
          <w:lang w:val="en-US"/>
        </w:rPr>
        <w:t>ş</w:t>
      </w:r>
      <w:r w:rsidRPr="00563294">
        <w:rPr>
          <w:rFonts w:ascii="Tahoma" w:hAnsi="Tahoma" w:cs="Tahoma"/>
          <w:sz w:val="22"/>
          <w:lang w:val="en-US"/>
        </w:rPr>
        <w:t>itul Congresului, cu condi</w:t>
      </w:r>
      <w:r w:rsidR="00980613" w:rsidRPr="00563294">
        <w:rPr>
          <w:rFonts w:ascii="Tahoma" w:hAnsi="Tahoma" w:cs="Tahoma"/>
          <w:sz w:val="22"/>
          <w:lang w:val="en-US"/>
        </w:rPr>
        <w:t>ţ</w:t>
      </w:r>
      <w:r w:rsidRPr="00563294">
        <w:rPr>
          <w:rFonts w:ascii="Tahoma" w:hAnsi="Tahoma" w:cs="Tahoma"/>
          <w:sz w:val="22"/>
          <w:lang w:val="en-US"/>
        </w:rPr>
        <w:t xml:space="preserve">ia </w:t>
      </w:r>
      <w:r w:rsidR="00963A02" w:rsidRPr="00563294">
        <w:rPr>
          <w:rFonts w:ascii="Tahoma" w:hAnsi="Tahoma" w:cs="Tahoma"/>
          <w:sz w:val="22"/>
          <w:lang w:val="en-US"/>
        </w:rPr>
        <w:t>să</w:t>
      </w:r>
      <w:r w:rsidRPr="00563294">
        <w:rPr>
          <w:rFonts w:ascii="Tahoma" w:hAnsi="Tahoma" w:cs="Tahoma"/>
          <w:sz w:val="22"/>
          <w:lang w:val="en-US"/>
        </w:rPr>
        <w:t xml:space="preserve"> fie urgente</w:t>
      </w:r>
      <w:r w:rsidR="0070039A" w:rsidRPr="00563294">
        <w:rPr>
          <w:rFonts w:ascii="Tahoma" w:hAnsi="Tahoma" w:cs="Tahoma"/>
          <w:sz w:val="22"/>
          <w:lang w:val="en-US"/>
        </w:rPr>
        <w:t xml:space="preserve"> şi </w:t>
      </w:r>
      <w:r w:rsidRPr="00563294">
        <w:rPr>
          <w:rFonts w:ascii="Tahoma" w:hAnsi="Tahoma" w:cs="Tahoma"/>
          <w:sz w:val="22"/>
          <w:lang w:val="en-US"/>
        </w:rPr>
        <w:t>aprobate cu o majoritate de 2/3 din voturi,</w:t>
      </w:r>
      <w:r w:rsidR="00820942" w:rsidRPr="00563294">
        <w:rPr>
          <w:rFonts w:ascii="Tahoma" w:hAnsi="Tahoma" w:cs="Tahoma"/>
          <w:sz w:val="22"/>
          <w:lang w:val="en-US"/>
        </w:rPr>
        <w:t xml:space="preserve"> după </w:t>
      </w:r>
      <w:r w:rsidRPr="00563294">
        <w:rPr>
          <w:rFonts w:ascii="Tahoma" w:hAnsi="Tahoma" w:cs="Tahoma"/>
          <w:sz w:val="22"/>
          <w:lang w:val="en-US"/>
        </w:rPr>
        <w:t>cum s-a prev</w:t>
      </w:r>
      <w:r w:rsidR="00980613" w:rsidRPr="00563294">
        <w:rPr>
          <w:rFonts w:ascii="Tahoma" w:hAnsi="Tahoma" w:cs="Tahoma"/>
          <w:sz w:val="22"/>
          <w:lang w:val="en-US"/>
        </w:rPr>
        <w:t>ă</w:t>
      </w:r>
      <w:r w:rsidRPr="00563294">
        <w:rPr>
          <w:rFonts w:ascii="Tahoma" w:hAnsi="Tahoma" w:cs="Tahoma"/>
          <w:sz w:val="22"/>
          <w:lang w:val="en-US"/>
        </w:rPr>
        <w:t>zut</w:t>
      </w:r>
      <w:r w:rsidR="0070039A" w:rsidRPr="00563294">
        <w:rPr>
          <w:rFonts w:ascii="Tahoma" w:hAnsi="Tahoma" w:cs="Tahoma"/>
          <w:sz w:val="22"/>
          <w:lang w:val="en-US"/>
        </w:rPr>
        <w:t xml:space="preserve"> în </w:t>
      </w:r>
      <w:r w:rsidRPr="00563294">
        <w:rPr>
          <w:rFonts w:ascii="Tahoma" w:hAnsi="Tahoma" w:cs="Tahoma"/>
          <w:sz w:val="22"/>
          <w:lang w:val="en-US"/>
        </w:rPr>
        <w:t>C 13.9 sau C 14.7.</w:t>
      </w:r>
    </w:p>
    <w:p w:rsidR="00D56A3A" w:rsidRPr="00563294" w:rsidRDefault="00D56A3A" w:rsidP="00590033">
      <w:pPr>
        <w:spacing w:line="280" w:lineRule="exact"/>
        <w:ind w:firstLine="720"/>
        <w:jc w:val="both"/>
        <w:rPr>
          <w:rFonts w:ascii="Tahoma" w:hAnsi="Tahoma" w:cs="Tahoma"/>
          <w:sz w:val="22"/>
          <w:lang w:val="en-US"/>
        </w:rPr>
      </w:pPr>
      <w:r w:rsidRPr="00563294">
        <w:rPr>
          <w:rFonts w:ascii="Tahoma" w:hAnsi="Tahoma" w:cs="Tahoma"/>
          <w:sz w:val="22"/>
          <w:lang w:val="en-US"/>
        </w:rPr>
        <w:t>BL 3.4.</w:t>
      </w:r>
      <w:r w:rsidRPr="00563294">
        <w:rPr>
          <w:rFonts w:ascii="Tahoma" w:hAnsi="Tahoma" w:cs="Tahoma"/>
          <w:sz w:val="22"/>
          <w:lang w:val="en-US"/>
        </w:rPr>
        <w:tab/>
      </w:r>
      <w:r w:rsidR="002C7199" w:rsidRPr="00563294">
        <w:rPr>
          <w:rFonts w:ascii="Tahoma" w:hAnsi="Tahoma" w:cs="Tahoma"/>
          <w:sz w:val="22"/>
          <w:lang w:val="en-US"/>
        </w:rPr>
        <w:t xml:space="preserve"> </w:t>
      </w:r>
      <w:r w:rsidRPr="00563294">
        <w:rPr>
          <w:rFonts w:ascii="Tahoma" w:hAnsi="Tahoma" w:cs="Tahoma"/>
          <w:b/>
          <w:sz w:val="22"/>
          <w:lang w:val="en-US"/>
        </w:rPr>
        <w:t>Proceduri</w:t>
      </w:r>
    </w:p>
    <w:p w:rsidR="00D56A3A" w:rsidRPr="00563294" w:rsidRDefault="00D56A3A" w:rsidP="00590033">
      <w:pPr>
        <w:spacing w:line="280" w:lineRule="exact"/>
        <w:jc w:val="both"/>
        <w:rPr>
          <w:rFonts w:ascii="Tahoma" w:hAnsi="Tahoma" w:cs="Tahoma"/>
          <w:sz w:val="22"/>
          <w:lang w:val="en-US"/>
        </w:rPr>
      </w:pPr>
    </w:p>
    <w:p w:rsidR="00D56A3A" w:rsidRPr="00563294" w:rsidRDefault="00D56A3A" w:rsidP="00590033">
      <w:pPr>
        <w:spacing w:line="280" w:lineRule="exact"/>
        <w:jc w:val="both"/>
        <w:rPr>
          <w:rFonts w:ascii="Tahoma" w:hAnsi="Tahoma" w:cs="Tahoma"/>
          <w:sz w:val="22"/>
          <w:lang w:val="en-US"/>
        </w:rPr>
      </w:pPr>
      <w:r w:rsidRPr="00563294">
        <w:rPr>
          <w:rFonts w:ascii="Tahoma" w:hAnsi="Tahoma" w:cs="Tahoma"/>
          <w:sz w:val="22"/>
          <w:lang w:val="en-US"/>
        </w:rPr>
        <w:t>BL 3.4.1.</w:t>
      </w:r>
      <w:r w:rsidRPr="00563294">
        <w:rPr>
          <w:rFonts w:ascii="Tahoma" w:hAnsi="Tahoma" w:cs="Tahoma"/>
          <w:sz w:val="22"/>
          <w:lang w:val="en-US"/>
        </w:rPr>
        <w:tab/>
        <w:t>Mo</w:t>
      </w:r>
      <w:r w:rsidR="00BB623D" w:rsidRPr="00563294">
        <w:rPr>
          <w:rFonts w:ascii="Tahoma" w:hAnsi="Tahoma" w:cs="Tahoma"/>
          <w:sz w:val="22"/>
          <w:lang w:val="en-US"/>
        </w:rPr>
        <w:t>ţ</w:t>
      </w:r>
      <w:r w:rsidRPr="00563294">
        <w:rPr>
          <w:rFonts w:ascii="Tahoma" w:hAnsi="Tahoma" w:cs="Tahoma"/>
          <w:sz w:val="22"/>
          <w:lang w:val="en-US"/>
        </w:rPr>
        <w:t>iunile vor fi tratate conform ordinii de preceden</w:t>
      </w:r>
      <w:r w:rsidR="00BB623D" w:rsidRPr="00563294">
        <w:rPr>
          <w:rFonts w:ascii="Tahoma" w:hAnsi="Tahoma" w:cs="Tahoma"/>
          <w:sz w:val="22"/>
          <w:lang w:val="en-US"/>
        </w:rPr>
        <w:t>ţă</w:t>
      </w:r>
      <w:r w:rsidR="00820942" w:rsidRPr="00563294">
        <w:rPr>
          <w:rFonts w:ascii="Tahoma" w:hAnsi="Tahoma" w:cs="Tahoma"/>
          <w:sz w:val="22"/>
          <w:lang w:val="en-US"/>
        </w:rPr>
        <w:t xml:space="preserve"> după </w:t>
      </w:r>
      <w:r w:rsidRPr="00563294">
        <w:rPr>
          <w:rFonts w:ascii="Tahoma" w:hAnsi="Tahoma" w:cs="Tahoma"/>
          <w:sz w:val="22"/>
          <w:lang w:val="en-US"/>
        </w:rPr>
        <w:t>cum s-a tip</w:t>
      </w:r>
      <w:r w:rsidR="00BB623D" w:rsidRPr="00563294">
        <w:rPr>
          <w:rFonts w:ascii="Tahoma" w:hAnsi="Tahoma" w:cs="Tahoma"/>
          <w:sz w:val="22"/>
          <w:lang w:val="en-US"/>
        </w:rPr>
        <w:t>ă</w:t>
      </w:r>
      <w:r w:rsidRPr="00563294">
        <w:rPr>
          <w:rFonts w:ascii="Tahoma" w:hAnsi="Tahoma" w:cs="Tahoma"/>
          <w:sz w:val="22"/>
          <w:lang w:val="en-US"/>
        </w:rPr>
        <w:t>rit</w:t>
      </w:r>
      <w:r w:rsidR="0070039A" w:rsidRPr="00563294">
        <w:rPr>
          <w:rFonts w:ascii="Tahoma" w:hAnsi="Tahoma" w:cs="Tahoma"/>
          <w:sz w:val="22"/>
          <w:lang w:val="en-US"/>
        </w:rPr>
        <w:t xml:space="preserve"> în </w:t>
      </w:r>
      <w:r w:rsidRPr="00563294">
        <w:rPr>
          <w:rFonts w:ascii="Tahoma" w:hAnsi="Tahoma" w:cs="Tahoma"/>
          <w:sz w:val="22"/>
          <w:lang w:val="en-US"/>
        </w:rPr>
        <w:t xml:space="preserve">respectivul supliment sau buletin cu </w:t>
      </w:r>
      <w:r w:rsidR="00980613" w:rsidRPr="00563294">
        <w:rPr>
          <w:rFonts w:ascii="Tahoma" w:hAnsi="Tahoma" w:cs="Tahoma"/>
          <w:sz w:val="22"/>
          <w:lang w:val="en-US"/>
        </w:rPr>
        <w:t>condiţi</w:t>
      </w:r>
      <w:r w:rsidRPr="00563294">
        <w:rPr>
          <w:rFonts w:ascii="Tahoma" w:hAnsi="Tahoma" w:cs="Tahoma"/>
          <w:sz w:val="22"/>
          <w:lang w:val="en-US"/>
        </w:rPr>
        <w:t xml:space="preserve">a ca propunerile Biroului </w:t>
      </w:r>
      <w:r w:rsidR="00963A02" w:rsidRPr="00563294">
        <w:rPr>
          <w:rFonts w:ascii="Tahoma" w:hAnsi="Tahoma" w:cs="Tahoma"/>
          <w:sz w:val="22"/>
          <w:lang w:val="en-US"/>
        </w:rPr>
        <w:t>să</w:t>
      </w:r>
      <w:r w:rsidR="004A0F3E" w:rsidRPr="00563294">
        <w:rPr>
          <w:rFonts w:ascii="Tahoma" w:hAnsi="Tahoma" w:cs="Tahoma"/>
          <w:sz w:val="22"/>
          <w:lang w:val="en-US"/>
        </w:rPr>
        <w:t xml:space="preserve"> aibă  </w:t>
      </w:r>
      <w:r w:rsidRPr="00563294">
        <w:rPr>
          <w:rFonts w:ascii="Tahoma" w:hAnsi="Tahoma" w:cs="Tahoma"/>
          <w:sz w:val="22"/>
          <w:lang w:val="en-US"/>
        </w:rPr>
        <w:t>preceden</w:t>
      </w:r>
      <w:r w:rsidR="00BB623D" w:rsidRPr="00563294">
        <w:rPr>
          <w:rFonts w:ascii="Tahoma" w:hAnsi="Tahoma" w:cs="Tahoma"/>
          <w:sz w:val="22"/>
          <w:lang w:val="en-US"/>
        </w:rPr>
        <w:t>ţă</w:t>
      </w:r>
      <w:r w:rsidRPr="00563294">
        <w:rPr>
          <w:rFonts w:ascii="Tahoma" w:hAnsi="Tahoma" w:cs="Tahoma"/>
          <w:sz w:val="22"/>
          <w:lang w:val="en-US"/>
        </w:rPr>
        <w:t>.</w:t>
      </w:r>
    </w:p>
    <w:p w:rsidR="00D56A3A" w:rsidRPr="00563294" w:rsidRDefault="00D56A3A" w:rsidP="00590033">
      <w:pPr>
        <w:spacing w:line="280" w:lineRule="exact"/>
        <w:jc w:val="both"/>
        <w:rPr>
          <w:rFonts w:ascii="Tahoma" w:hAnsi="Tahoma" w:cs="Tahoma"/>
          <w:sz w:val="22"/>
          <w:lang w:val="en-US"/>
        </w:rPr>
      </w:pPr>
    </w:p>
    <w:p w:rsidR="00D56A3A" w:rsidRPr="00563294" w:rsidRDefault="00D56A3A" w:rsidP="00590033">
      <w:pPr>
        <w:spacing w:line="280" w:lineRule="exact"/>
        <w:jc w:val="both"/>
        <w:rPr>
          <w:rFonts w:ascii="Tahoma" w:hAnsi="Tahoma" w:cs="Tahoma"/>
          <w:sz w:val="22"/>
          <w:lang w:val="en-US"/>
        </w:rPr>
      </w:pPr>
      <w:r w:rsidRPr="00563294">
        <w:rPr>
          <w:rFonts w:ascii="Tahoma" w:hAnsi="Tahoma" w:cs="Tahoma"/>
          <w:sz w:val="22"/>
          <w:lang w:val="en-US"/>
        </w:rPr>
        <w:t>BL 3.4.2.</w:t>
      </w:r>
      <w:r w:rsidRPr="00563294">
        <w:rPr>
          <w:rFonts w:ascii="Tahoma" w:hAnsi="Tahoma" w:cs="Tahoma"/>
          <w:sz w:val="22"/>
          <w:lang w:val="en-US"/>
        </w:rPr>
        <w:tab/>
      </w:r>
      <w:r w:rsidR="00BB623D" w:rsidRPr="00563294">
        <w:rPr>
          <w:rFonts w:ascii="Tahoma" w:hAnsi="Tahoma" w:cs="Tahoma"/>
          <w:sz w:val="22"/>
          <w:lang w:val="en-US"/>
        </w:rPr>
        <w:t>Moţiu</w:t>
      </w:r>
      <w:r w:rsidRPr="00563294">
        <w:rPr>
          <w:rFonts w:ascii="Tahoma" w:hAnsi="Tahoma" w:cs="Tahoma"/>
          <w:sz w:val="22"/>
          <w:lang w:val="en-US"/>
        </w:rPr>
        <w:t>nile sunt listate pe numere</w:t>
      </w:r>
      <w:r w:rsidR="0070039A" w:rsidRPr="00563294">
        <w:rPr>
          <w:rFonts w:ascii="Tahoma" w:hAnsi="Tahoma" w:cs="Tahoma"/>
          <w:sz w:val="22"/>
          <w:lang w:val="en-US"/>
        </w:rPr>
        <w:t xml:space="preserve"> în </w:t>
      </w:r>
      <w:r w:rsidRPr="00563294">
        <w:rPr>
          <w:rFonts w:ascii="Tahoma" w:hAnsi="Tahoma" w:cs="Tahoma"/>
          <w:sz w:val="22"/>
          <w:lang w:val="en-US"/>
        </w:rPr>
        <w:t>ordinea preceden</w:t>
      </w:r>
      <w:r w:rsidR="00DE5228" w:rsidRPr="00563294">
        <w:rPr>
          <w:rFonts w:ascii="Tahoma" w:hAnsi="Tahoma" w:cs="Tahoma"/>
          <w:sz w:val="22"/>
          <w:lang w:val="en-US"/>
        </w:rPr>
        <w:t>ţ</w:t>
      </w:r>
      <w:r w:rsidRPr="00563294">
        <w:rPr>
          <w:rFonts w:ascii="Tahoma" w:hAnsi="Tahoma" w:cs="Tahoma"/>
          <w:sz w:val="22"/>
          <w:lang w:val="en-US"/>
        </w:rPr>
        <w:t>ei num</w:t>
      </w:r>
      <w:r w:rsidR="00DE5228" w:rsidRPr="00563294">
        <w:rPr>
          <w:rFonts w:ascii="Tahoma" w:hAnsi="Tahoma" w:cs="Tahoma"/>
          <w:sz w:val="22"/>
          <w:lang w:val="en-US"/>
        </w:rPr>
        <w:t>ă</w:t>
      </w:r>
      <w:r w:rsidRPr="00563294">
        <w:rPr>
          <w:rFonts w:ascii="Tahoma" w:hAnsi="Tahoma" w:cs="Tahoma"/>
          <w:sz w:val="22"/>
          <w:lang w:val="en-US"/>
        </w:rPr>
        <w:t>rul 1 av</w:t>
      </w:r>
      <w:r w:rsidR="00DE4E75" w:rsidRPr="00563294">
        <w:rPr>
          <w:rFonts w:ascii="Tahoma" w:hAnsi="Tahoma" w:cs="Tahoma"/>
          <w:sz w:val="22"/>
          <w:lang w:val="en-US"/>
        </w:rPr>
        <w:t>ând</w:t>
      </w:r>
      <w:r w:rsidRPr="00563294">
        <w:rPr>
          <w:rFonts w:ascii="Tahoma" w:hAnsi="Tahoma" w:cs="Tahoma"/>
          <w:sz w:val="22"/>
          <w:lang w:val="en-US"/>
        </w:rPr>
        <w:t xml:space="preserve"> o prioritate mai mare</w:t>
      </w:r>
      <w:r w:rsidR="000A513B" w:rsidRPr="00563294">
        <w:rPr>
          <w:rFonts w:ascii="Tahoma" w:hAnsi="Tahoma" w:cs="Tahoma"/>
          <w:sz w:val="22"/>
          <w:lang w:val="en-US"/>
        </w:rPr>
        <w:t xml:space="preserve"> decât </w:t>
      </w:r>
      <w:r w:rsidRPr="00563294">
        <w:rPr>
          <w:rFonts w:ascii="Tahoma" w:hAnsi="Tahoma" w:cs="Tahoma"/>
          <w:sz w:val="22"/>
          <w:lang w:val="en-US"/>
        </w:rPr>
        <w:t>orice num</w:t>
      </w:r>
      <w:r w:rsidR="00DE5228" w:rsidRPr="00563294">
        <w:rPr>
          <w:rFonts w:ascii="Tahoma" w:hAnsi="Tahoma" w:cs="Tahoma"/>
          <w:sz w:val="22"/>
          <w:lang w:val="en-US"/>
        </w:rPr>
        <w:t>ă</w:t>
      </w:r>
      <w:r w:rsidRPr="00563294">
        <w:rPr>
          <w:rFonts w:ascii="Tahoma" w:hAnsi="Tahoma" w:cs="Tahoma"/>
          <w:sz w:val="22"/>
          <w:lang w:val="en-US"/>
        </w:rPr>
        <w:t>r mai mare.</w:t>
      </w:r>
    </w:p>
    <w:p w:rsidR="00D56A3A" w:rsidRPr="00563294" w:rsidRDefault="00D56A3A" w:rsidP="00590033">
      <w:pPr>
        <w:spacing w:line="280" w:lineRule="exact"/>
        <w:jc w:val="both"/>
        <w:rPr>
          <w:rFonts w:ascii="Tahoma" w:hAnsi="Tahoma" w:cs="Tahoma"/>
          <w:sz w:val="22"/>
          <w:lang w:val="en-US"/>
        </w:rPr>
      </w:pPr>
    </w:p>
    <w:p w:rsidR="00D56A3A" w:rsidRPr="00563294" w:rsidRDefault="00D56A3A" w:rsidP="00590033">
      <w:pPr>
        <w:spacing w:line="280" w:lineRule="exact"/>
        <w:jc w:val="both"/>
        <w:rPr>
          <w:rFonts w:ascii="Tahoma" w:hAnsi="Tahoma" w:cs="Tahoma"/>
          <w:sz w:val="22"/>
          <w:lang w:val="en-US"/>
        </w:rPr>
      </w:pPr>
      <w:r w:rsidRPr="00563294">
        <w:rPr>
          <w:rFonts w:ascii="Tahoma" w:hAnsi="Tahoma" w:cs="Tahoma"/>
          <w:sz w:val="22"/>
          <w:lang w:val="en-US"/>
        </w:rPr>
        <w:t>BL 3.4.2</w:t>
      </w:r>
      <w:r w:rsidRPr="00563294">
        <w:rPr>
          <w:rFonts w:ascii="Tahoma" w:hAnsi="Tahoma" w:cs="Tahoma"/>
          <w:sz w:val="22"/>
          <w:lang w:val="en-US"/>
        </w:rPr>
        <w:tab/>
        <w:t>Ac</w:t>
      </w:r>
      <w:r w:rsidR="00454085" w:rsidRPr="00563294">
        <w:rPr>
          <w:rFonts w:ascii="Tahoma" w:hAnsi="Tahoma" w:cs="Tahoma"/>
          <w:sz w:val="22"/>
          <w:lang w:val="en-US"/>
        </w:rPr>
        <w:t>ţ</w:t>
      </w:r>
      <w:r w:rsidRPr="00563294">
        <w:rPr>
          <w:rFonts w:ascii="Tahoma" w:hAnsi="Tahoma" w:cs="Tahoma"/>
          <w:sz w:val="22"/>
          <w:lang w:val="en-US"/>
        </w:rPr>
        <w:t>iunea propu</w:t>
      </w:r>
      <w:r w:rsidR="00963A02" w:rsidRPr="00563294">
        <w:rPr>
          <w:rFonts w:ascii="Tahoma" w:hAnsi="Tahoma" w:cs="Tahoma"/>
          <w:sz w:val="22"/>
          <w:lang w:val="en-US"/>
        </w:rPr>
        <w:t>să</w:t>
      </w:r>
      <w:r w:rsidRPr="00563294">
        <w:rPr>
          <w:rFonts w:ascii="Tahoma" w:hAnsi="Tahoma" w:cs="Tahoma"/>
          <w:sz w:val="22"/>
          <w:lang w:val="en-US"/>
        </w:rPr>
        <w:t xml:space="preserve"> de Biroul FINA va fi anun</w:t>
      </w:r>
      <w:r w:rsidR="00454085" w:rsidRPr="00563294">
        <w:rPr>
          <w:rFonts w:ascii="Tahoma" w:hAnsi="Tahoma" w:cs="Tahoma"/>
          <w:sz w:val="22"/>
          <w:lang w:val="en-US"/>
        </w:rPr>
        <w:t>ţ</w:t>
      </w:r>
      <w:r w:rsidRPr="00563294">
        <w:rPr>
          <w:rFonts w:ascii="Tahoma" w:hAnsi="Tahoma" w:cs="Tahoma"/>
          <w:sz w:val="22"/>
          <w:lang w:val="en-US"/>
        </w:rPr>
        <w:t>at</w:t>
      </w:r>
      <w:r w:rsidR="00454085" w:rsidRPr="00563294">
        <w:rPr>
          <w:rFonts w:ascii="Tahoma" w:hAnsi="Tahoma" w:cs="Tahoma"/>
          <w:sz w:val="22"/>
          <w:lang w:val="en-US"/>
        </w:rPr>
        <w:t>ă</w:t>
      </w:r>
      <w:r w:rsidRPr="00563294">
        <w:rPr>
          <w:rFonts w:ascii="Tahoma" w:hAnsi="Tahoma" w:cs="Tahoma"/>
          <w:sz w:val="22"/>
          <w:lang w:val="en-US"/>
        </w:rPr>
        <w:t xml:space="preserve"> mai</w:t>
      </w:r>
      <w:r w:rsidR="007A2C1B" w:rsidRPr="00563294">
        <w:rPr>
          <w:rFonts w:ascii="Tahoma" w:hAnsi="Tahoma" w:cs="Tahoma"/>
          <w:sz w:val="22"/>
          <w:lang w:val="en-US"/>
        </w:rPr>
        <w:t xml:space="preserve"> întâi </w:t>
      </w:r>
      <w:r w:rsidRPr="00563294">
        <w:rPr>
          <w:rFonts w:ascii="Tahoma" w:hAnsi="Tahoma" w:cs="Tahoma"/>
          <w:sz w:val="22"/>
          <w:lang w:val="en-US"/>
        </w:rPr>
        <w:t xml:space="preserve">la fiecare </w:t>
      </w:r>
      <w:r w:rsidR="00BB623D" w:rsidRPr="00563294">
        <w:rPr>
          <w:rFonts w:ascii="Tahoma" w:hAnsi="Tahoma" w:cs="Tahoma"/>
          <w:sz w:val="22"/>
          <w:lang w:val="en-US"/>
        </w:rPr>
        <w:t>moţiu</w:t>
      </w:r>
      <w:r w:rsidRPr="00563294">
        <w:rPr>
          <w:rFonts w:ascii="Tahoma" w:hAnsi="Tahoma" w:cs="Tahoma"/>
          <w:sz w:val="22"/>
          <w:lang w:val="en-US"/>
        </w:rPr>
        <w:t>ne (</w:t>
      </w:r>
      <w:r w:rsidR="00BB623D" w:rsidRPr="00563294">
        <w:rPr>
          <w:rFonts w:ascii="Tahoma" w:hAnsi="Tahoma" w:cs="Tahoma"/>
          <w:sz w:val="22"/>
          <w:lang w:val="en-US"/>
        </w:rPr>
        <w:t>Moţiu</w:t>
      </w:r>
      <w:r w:rsidRPr="00563294">
        <w:rPr>
          <w:rFonts w:ascii="Tahoma" w:hAnsi="Tahoma" w:cs="Tahoma"/>
          <w:sz w:val="22"/>
          <w:lang w:val="en-US"/>
        </w:rPr>
        <w:t>ne recomandat</w:t>
      </w:r>
      <w:r w:rsidR="00454085" w:rsidRPr="00563294">
        <w:rPr>
          <w:rFonts w:ascii="Tahoma" w:hAnsi="Tahoma" w:cs="Tahoma"/>
          <w:sz w:val="22"/>
          <w:lang w:val="en-US"/>
        </w:rPr>
        <w:t>ă</w:t>
      </w:r>
      <w:r w:rsidRPr="00563294">
        <w:rPr>
          <w:rFonts w:ascii="Tahoma" w:hAnsi="Tahoma" w:cs="Tahoma"/>
          <w:sz w:val="22"/>
          <w:lang w:val="en-US"/>
        </w:rPr>
        <w:t xml:space="preserve"> sau nerecomandat</w:t>
      </w:r>
      <w:r w:rsidR="00454085" w:rsidRPr="00563294">
        <w:rPr>
          <w:rFonts w:ascii="Tahoma" w:hAnsi="Tahoma" w:cs="Tahoma"/>
          <w:sz w:val="22"/>
          <w:lang w:val="en-US"/>
        </w:rPr>
        <w:t>ă</w:t>
      </w:r>
      <w:r w:rsidRPr="00563294">
        <w:rPr>
          <w:rFonts w:ascii="Tahoma" w:hAnsi="Tahoma" w:cs="Tahoma"/>
          <w:sz w:val="22"/>
          <w:lang w:val="en-US"/>
        </w:rPr>
        <w:t>).</w:t>
      </w:r>
    </w:p>
    <w:p w:rsidR="00D56A3A" w:rsidRPr="00563294" w:rsidRDefault="00D56A3A" w:rsidP="00590033">
      <w:pPr>
        <w:spacing w:line="280" w:lineRule="exact"/>
        <w:jc w:val="both"/>
        <w:rPr>
          <w:rFonts w:ascii="Tahoma" w:hAnsi="Tahoma" w:cs="Tahoma"/>
          <w:sz w:val="22"/>
          <w:lang w:val="en-US"/>
        </w:rPr>
      </w:pPr>
    </w:p>
    <w:p w:rsidR="00D56A3A" w:rsidRPr="00563294" w:rsidRDefault="00D56A3A" w:rsidP="00590033">
      <w:pPr>
        <w:spacing w:line="280" w:lineRule="exact"/>
        <w:jc w:val="both"/>
        <w:rPr>
          <w:rFonts w:ascii="Tahoma" w:hAnsi="Tahoma" w:cs="Tahoma"/>
          <w:sz w:val="22"/>
          <w:lang w:val="en-US"/>
        </w:rPr>
      </w:pPr>
      <w:r w:rsidRPr="00563294">
        <w:rPr>
          <w:rFonts w:ascii="Tahoma" w:hAnsi="Tahoma" w:cs="Tahoma"/>
          <w:sz w:val="22"/>
          <w:lang w:val="en-US"/>
        </w:rPr>
        <w:t>BL 3.4.4</w:t>
      </w:r>
      <w:r w:rsidRPr="00563294">
        <w:rPr>
          <w:rFonts w:ascii="Tahoma" w:hAnsi="Tahoma" w:cs="Tahoma"/>
          <w:sz w:val="22"/>
          <w:lang w:val="en-US"/>
        </w:rPr>
        <w:tab/>
      </w:r>
      <w:r w:rsidR="00BB623D" w:rsidRPr="00563294">
        <w:rPr>
          <w:rFonts w:ascii="Tahoma" w:hAnsi="Tahoma" w:cs="Tahoma"/>
          <w:sz w:val="22"/>
          <w:lang w:val="en-US"/>
        </w:rPr>
        <w:t>Moţiu</w:t>
      </w:r>
      <w:r w:rsidRPr="00563294">
        <w:rPr>
          <w:rFonts w:ascii="Tahoma" w:hAnsi="Tahoma" w:cs="Tahoma"/>
          <w:sz w:val="22"/>
          <w:lang w:val="en-US"/>
        </w:rPr>
        <w:t>nea principal</w:t>
      </w:r>
      <w:r w:rsidR="00454085" w:rsidRPr="00563294">
        <w:rPr>
          <w:rFonts w:ascii="Tahoma" w:hAnsi="Tahoma" w:cs="Tahoma"/>
          <w:sz w:val="22"/>
          <w:lang w:val="en-US"/>
        </w:rPr>
        <w:t>ă</w:t>
      </w:r>
      <w:r w:rsidRPr="00563294">
        <w:rPr>
          <w:rFonts w:ascii="Tahoma" w:hAnsi="Tahoma" w:cs="Tahoma"/>
          <w:sz w:val="22"/>
          <w:lang w:val="en-US"/>
        </w:rPr>
        <w:t xml:space="preserve"> poate fi amendat</w:t>
      </w:r>
      <w:r w:rsidR="00454085" w:rsidRPr="00563294">
        <w:rPr>
          <w:rFonts w:ascii="Tahoma" w:hAnsi="Tahoma" w:cs="Tahoma"/>
          <w:sz w:val="22"/>
          <w:lang w:val="en-US"/>
        </w:rPr>
        <w:t>ă</w:t>
      </w:r>
      <w:r w:rsidR="0070039A" w:rsidRPr="00563294">
        <w:rPr>
          <w:rFonts w:ascii="Tahoma" w:hAnsi="Tahoma" w:cs="Tahoma"/>
          <w:sz w:val="22"/>
          <w:lang w:val="en-US"/>
        </w:rPr>
        <w:t xml:space="preserve"> şi </w:t>
      </w:r>
      <w:r w:rsidR="00BB623D" w:rsidRPr="00563294">
        <w:rPr>
          <w:rFonts w:ascii="Tahoma" w:hAnsi="Tahoma" w:cs="Tahoma"/>
          <w:sz w:val="22"/>
          <w:lang w:val="en-US"/>
        </w:rPr>
        <w:t>moţiu</w:t>
      </w:r>
      <w:r w:rsidRPr="00563294">
        <w:rPr>
          <w:rFonts w:ascii="Tahoma" w:hAnsi="Tahoma" w:cs="Tahoma"/>
          <w:sz w:val="22"/>
          <w:lang w:val="en-US"/>
        </w:rPr>
        <w:t>nea amendat</w:t>
      </w:r>
      <w:r w:rsidR="00454085" w:rsidRPr="00563294">
        <w:rPr>
          <w:rFonts w:ascii="Tahoma" w:hAnsi="Tahoma" w:cs="Tahoma"/>
          <w:sz w:val="22"/>
          <w:lang w:val="en-US"/>
        </w:rPr>
        <w:t>ă</w:t>
      </w:r>
      <w:r w:rsidRPr="00563294">
        <w:rPr>
          <w:rFonts w:ascii="Tahoma" w:hAnsi="Tahoma" w:cs="Tahoma"/>
          <w:sz w:val="22"/>
          <w:lang w:val="en-US"/>
        </w:rPr>
        <w:t xml:space="preserve"> poate fi de asemenea amendat</w:t>
      </w:r>
      <w:r w:rsidR="00454085" w:rsidRPr="00563294">
        <w:rPr>
          <w:rFonts w:ascii="Tahoma" w:hAnsi="Tahoma" w:cs="Tahoma"/>
          <w:sz w:val="22"/>
          <w:lang w:val="en-US"/>
        </w:rPr>
        <w:t>ă</w:t>
      </w:r>
      <w:r w:rsidRPr="00563294">
        <w:rPr>
          <w:rFonts w:ascii="Tahoma" w:hAnsi="Tahoma" w:cs="Tahoma"/>
          <w:sz w:val="22"/>
          <w:lang w:val="en-US"/>
        </w:rPr>
        <w:t xml:space="preserve"> (adica un amendament</w:t>
      </w:r>
      <w:r w:rsidR="0070039A" w:rsidRPr="00563294">
        <w:rPr>
          <w:rFonts w:ascii="Tahoma" w:hAnsi="Tahoma" w:cs="Tahoma"/>
          <w:sz w:val="22"/>
          <w:lang w:val="en-US"/>
        </w:rPr>
        <w:t xml:space="preserve"> în </w:t>
      </w:r>
      <w:r w:rsidRPr="00563294">
        <w:rPr>
          <w:rFonts w:ascii="Tahoma" w:hAnsi="Tahoma" w:cs="Tahoma"/>
          <w:sz w:val="22"/>
          <w:lang w:val="en-US"/>
        </w:rPr>
        <w:t xml:space="preserve">plus). Un amendament la o </w:t>
      </w:r>
      <w:r w:rsidR="00BB623D" w:rsidRPr="00563294">
        <w:rPr>
          <w:rFonts w:ascii="Tahoma" w:hAnsi="Tahoma" w:cs="Tahoma"/>
          <w:sz w:val="22"/>
          <w:lang w:val="en-US"/>
        </w:rPr>
        <w:t>moţiu</w:t>
      </w:r>
      <w:r w:rsidRPr="00563294">
        <w:rPr>
          <w:rFonts w:ascii="Tahoma" w:hAnsi="Tahoma" w:cs="Tahoma"/>
          <w:sz w:val="22"/>
          <w:lang w:val="en-US"/>
        </w:rPr>
        <w:t>ne trebuie votat</w:t>
      </w:r>
      <w:r w:rsidR="0070039A" w:rsidRPr="00563294">
        <w:rPr>
          <w:rFonts w:ascii="Tahoma" w:hAnsi="Tahoma" w:cs="Tahoma"/>
          <w:sz w:val="22"/>
          <w:lang w:val="en-US"/>
        </w:rPr>
        <w:t xml:space="preserve"> înainte </w:t>
      </w:r>
      <w:r w:rsidRPr="00563294">
        <w:rPr>
          <w:rFonts w:ascii="Tahoma" w:hAnsi="Tahoma" w:cs="Tahoma"/>
          <w:sz w:val="22"/>
          <w:lang w:val="en-US"/>
        </w:rPr>
        <w:t xml:space="preserve">ca </w:t>
      </w:r>
      <w:r w:rsidR="00BB623D" w:rsidRPr="00563294">
        <w:rPr>
          <w:rFonts w:ascii="Tahoma" w:hAnsi="Tahoma" w:cs="Tahoma"/>
          <w:sz w:val="22"/>
          <w:lang w:val="en-US"/>
        </w:rPr>
        <w:t>moţiu</w:t>
      </w:r>
      <w:r w:rsidRPr="00563294">
        <w:rPr>
          <w:rFonts w:ascii="Tahoma" w:hAnsi="Tahoma" w:cs="Tahoma"/>
          <w:sz w:val="22"/>
          <w:lang w:val="en-US"/>
        </w:rPr>
        <w:t>nea principal</w:t>
      </w:r>
      <w:r w:rsidR="00454085" w:rsidRPr="00563294">
        <w:rPr>
          <w:rFonts w:ascii="Tahoma" w:hAnsi="Tahoma" w:cs="Tahoma"/>
          <w:sz w:val="22"/>
          <w:lang w:val="en-US"/>
        </w:rPr>
        <w:t>ă</w:t>
      </w:r>
      <w:r w:rsidRPr="00563294">
        <w:rPr>
          <w:rFonts w:ascii="Tahoma" w:hAnsi="Tahoma" w:cs="Tahoma"/>
          <w:sz w:val="22"/>
          <w:lang w:val="en-US"/>
        </w:rPr>
        <w:t xml:space="preserve"> amendat</w:t>
      </w:r>
      <w:r w:rsidR="00454085" w:rsidRPr="00563294">
        <w:rPr>
          <w:rFonts w:ascii="Tahoma" w:hAnsi="Tahoma" w:cs="Tahoma"/>
          <w:sz w:val="22"/>
          <w:lang w:val="en-US"/>
        </w:rPr>
        <w:t>ă</w:t>
      </w:r>
      <w:r w:rsidRPr="00563294">
        <w:rPr>
          <w:rFonts w:ascii="Tahoma" w:hAnsi="Tahoma" w:cs="Tahoma"/>
          <w:sz w:val="22"/>
          <w:lang w:val="en-US"/>
        </w:rPr>
        <w:t xml:space="preserve"> </w:t>
      </w:r>
      <w:r w:rsidR="00963A02" w:rsidRPr="00563294">
        <w:rPr>
          <w:rFonts w:ascii="Tahoma" w:hAnsi="Tahoma" w:cs="Tahoma"/>
          <w:sz w:val="22"/>
          <w:lang w:val="en-US"/>
        </w:rPr>
        <w:t>să</w:t>
      </w:r>
      <w:r w:rsidRPr="00563294">
        <w:rPr>
          <w:rFonts w:ascii="Tahoma" w:hAnsi="Tahoma" w:cs="Tahoma"/>
          <w:sz w:val="22"/>
          <w:lang w:val="en-US"/>
        </w:rPr>
        <w:t xml:space="preserve"> fie supu</w:t>
      </w:r>
      <w:r w:rsidR="00963A02" w:rsidRPr="00563294">
        <w:rPr>
          <w:rFonts w:ascii="Tahoma" w:hAnsi="Tahoma" w:cs="Tahoma"/>
          <w:sz w:val="22"/>
          <w:lang w:val="en-US"/>
        </w:rPr>
        <w:t>să</w:t>
      </w:r>
      <w:r w:rsidRPr="00563294">
        <w:rPr>
          <w:rFonts w:ascii="Tahoma" w:hAnsi="Tahoma" w:cs="Tahoma"/>
          <w:sz w:val="22"/>
          <w:lang w:val="en-US"/>
        </w:rPr>
        <w:t xml:space="preserve"> la vot.</w:t>
      </w:r>
    </w:p>
    <w:p w:rsidR="00D56A3A" w:rsidRPr="00563294" w:rsidRDefault="00D56A3A" w:rsidP="00590033">
      <w:pPr>
        <w:spacing w:line="280" w:lineRule="exact"/>
        <w:jc w:val="both"/>
        <w:rPr>
          <w:rFonts w:ascii="Tahoma" w:hAnsi="Tahoma" w:cs="Tahoma"/>
          <w:sz w:val="22"/>
          <w:lang w:val="en-US"/>
        </w:rPr>
      </w:pPr>
    </w:p>
    <w:p w:rsidR="00D56A3A" w:rsidRPr="00563294" w:rsidRDefault="00D56A3A" w:rsidP="00590033">
      <w:pPr>
        <w:spacing w:line="280" w:lineRule="exact"/>
        <w:jc w:val="both"/>
        <w:rPr>
          <w:rFonts w:ascii="Tahoma" w:hAnsi="Tahoma" w:cs="Tahoma"/>
          <w:sz w:val="22"/>
          <w:lang w:val="en-US"/>
        </w:rPr>
      </w:pPr>
      <w:r w:rsidRPr="00563294">
        <w:rPr>
          <w:rFonts w:ascii="Tahoma" w:hAnsi="Tahoma" w:cs="Tahoma"/>
          <w:sz w:val="22"/>
          <w:lang w:val="en-US"/>
        </w:rPr>
        <w:t>BL 3.4.5.</w:t>
      </w:r>
      <w:r w:rsidRPr="00563294">
        <w:rPr>
          <w:rFonts w:ascii="Tahoma" w:hAnsi="Tahoma" w:cs="Tahoma"/>
          <w:sz w:val="22"/>
          <w:lang w:val="en-US"/>
        </w:rPr>
        <w:tab/>
        <w:t>Propunerile,</w:t>
      </w:r>
      <w:r w:rsidR="0070039A" w:rsidRPr="00563294">
        <w:rPr>
          <w:rFonts w:ascii="Tahoma" w:hAnsi="Tahoma" w:cs="Tahoma"/>
          <w:sz w:val="22"/>
          <w:lang w:val="en-US"/>
        </w:rPr>
        <w:t xml:space="preserve"> în </w:t>
      </w:r>
      <w:r w:rsidRPr="00563294">
        <w:rPr>
          <w:rFonts w:ascii="Tahoma" w:hAnsi="Tahoma" w:cs="Tahoma"/>
          <w:sz w:val="22"/>
          <w:lang w:val="en-US"/>
        </w:rPr>
        <w:t>ordinea preceden</w:t>
      </w:r>
      <w:r w:rsidR="00454085" w:rsidRPr="00563294">
        <w:rPr>
          <w:rFonts w:ascii="Tahoma" w:hAnsi="Tahoma" w:cs="Tahoma"/>
          <w:sz w:val="22"/>
          <w:lang w:val="en-US"/>
        </w:rPr>
        <w:t>ţ</w:t>
      </w:r>
      <w:r w:rsidRPr="00563294">
        <w:rPr>
          <w:rFonts w:ascii="Tahoma" w:hAnsi="Tahoma" w:cs="Tahoma"/>
          <w:sz w:val="22"/>
          <w:lang w:val="en-US"/>
        </w:rPr>
        <w:t>ei vor fi discutate</w:t>
      </w:r>
      <w:r w:rsidR="0070039A" w:rsidRPr="00563294">
        <w:rPr>
          <w:rFonts w:ascii="Tahoma" w:hAnsi="Tahoma" w:cs="Tahoma"/>
          <w:sz w:val="22"/>
          <w:lang w:val="en-US"/>
        </w:rPr>
        <w:t xml:space="preserve"> şi </w:t>
      </w:r>
      <w:r w:rsidRPr="00563294">
        <w:rPr>
          <w:rFonts w:ascii="Tahoma" w:hAnsi="Tahoma" w:cs="Tahoma"/>
          <w:sz w:val="22"/>
          <w:lang w:val="en-US"/>
        </w:rPr>
        <w:t xml:space="preserve">votate cu </w:t>
      </w:r>
      <w:r w:rsidR="00980613" w:rsidRPr="00563294">
        <w:rPr>
          <w:rFonts w:ascii="Tahoma" w:hAnsi="Tahoma" w:cs="Tahoma"/>
          <w:sz w:val="22"/>
          <w:lang w:val="en-US"/>
        </w:rPr>
        <w:t>condiţi</w:t>
      </w:r>
      <w:r w:rsidRPr="00563294">
        <w:rPr>
          <w:rFonts w:ascii="Tahoma" w:hAnsi="Tahoma" w:cs="Tahoma"/>
          <w:sz w:val="22"/>
          <w:lang w:val="en-US"/>
        </w:rPr>
        <w:t xml:space="preserve">a ca aceste propuneri </w:t>
      </w:r>
      <w:r w:rsidR="00963A02" w:rsidRPr="00563294">
        <w:rPr>
          <w:rFonts w:ascii="Tahoma" w:hAnsi="Tahoma" w:cs="Tahoma"/>
          <w:sz w:val="22"/>
          <w:lang w:val="en-US"/>
        </w:rPr>
        <w:t>să</w:t>
      </w:r>
      <w:r w:rsidRPr="00563294">
        <w:rPr>
          <w:rFonts w:ascii="Tahoma" w:hAnsi="Tahoma" w:cs="Tahoma"/>
          <w:sz w:val="22"/>
          <w:lang w:val="en-US"/>
        </w:rPr>
        <w:t xml:space="preserve"> nu fie similare ca sens</w:t>
      </w:r>
      <w:r w:rsidR="0070039A" w:rsidRPr="00563294">
        <w:rPr>
          <w:rFonts w:ascii="Tahoma" w:hAnsi="Tahoma" w:cs="Tahoma"/>
          <w:sz w:val="22"/>
          <w:lang w:val="en-US"/>
        </w:rPr>
        <w:t xml:space="preserve"> şi </w:t>
      </w:r>
      <w:r w:rsidRPr="00563294">
        <w:rPr>
          <w:rFonts w:ascii="Tahoma" w:hAnsi="Tahoma" w:cs="Tahoma"/>
          <w:sz w:val="22"/>
          <w:lang w:val="en-US"/>
        </w:rPr>
        <w:t>inten</w:t>
      </w:r>
      <w:r w:rsidR="00454085" w:rsidRPr="00563294">
        <w:rPr>
          <w:rFonts w:ascii="Tahoma" w:hAnsi="Tahoma" w:cs="Tahoma"/>
          <w:sz w:val="22"/>
          <w:lang w:val="en-US"/>
        </w:rPr>
        <w:t>ţ</w:t>
      </w:r>
      <w:r w:rsidRPr="00563294">
        <w:rPr>
          <w:rFonts w:ascii="Tahoma" w:hAnsi="Tahoma" w:cs="Tahoma"/>
          <w:sz w:val="22"/>
          <w:lang w:val="en-US"/>
        </w:rPr>
        <w:t>ie cu cele deja respinse.</w:t>
      </w:r>
    </w:p>
    <w:p w:rsidR="00D56A3A" w:rsidRPr="00563294" w:rsidRDefault="00D56A3A" w:rsidP="00590033">
      <w:pPr>
        <w:spacing w:line="280" w:lineRule="exact"/>
        <w:jc w:val="both"/>
        <w:rPr>
          <w:rFonts w:ascii="Tahoma" w:hAnsi="Tahoma" w:cs="Tahoma"/>
          <w:sz w:val="22"/>
          <w:lang w:val="en-US"/>
        </w:rPr>
      </w:pPr>
    </w:p>
    <w:p w:rsidR="00D56A3A" w:rsidRPr="00563294" w:rsidRDefault="00D56A3A" w:rsidP="00590033">
      <w:pPr>
        <w:spacing w:line="280" w:lineRule="exact"/>
        <w:jc w:val="both"/>
        <w:rPr>
          <w:rFonts w:ascii="Tahoma" w:hAnsi="Tahoma" w:cs="Tahoma"/>
          <w:sz w:val="22"/>
          <w:lang w:val="es-ES"/>
        </w:rPr>
      </w:pPr>
      <w:r w:rsidRPr="00563294">
        <w:rPr>
          <w:rFonts w:ascii="Tahoma" w:hAnsi="Tahoma" w:cs="Tahoma"/>
          <w:sz w:val="22"/>
          <w:lang w:val="en-US"/>
        </w:rPr>
        <w:lastRenderedPageBreak/>
        <w:t>BL 3.4.6.</w:t>
      </w:r>
      <w:r w:rsidRPr="00563294">
        <w:rPr>
          <w:rFonts w:ascii="Tahoma" w:hAnsi="Tahoma" w:cs="Tahoma"/>
          <w:sz w:val="22"/>
          <w:lang w:val="en-US"/>
        </w:rPr>
        <w:tab/>
      </w:r>
      <w:r w:rsidR="00BB623D" w:rsidRPr="00563294">
        <w:rPr>
          <w:rFonts w:ascii="Tahoma" w:hAnsi="Tahoma" w:cs="Tahoma"/>
          <w:sz w:val="22"/>
          <w:lang w:val="en-US"/>
        </w:rPr>
        <w:t>Moţiu</w:t>
      </w:r>
      <w:r w:rsidRPr="00563294">
        <w:rPr>
          <w:rFonts w:ascii="Tahoma" w:hAnsi="Tahoma" w:cs="Tahoma"/>
          <w:sz w:val="22"/>
          <w:lang w:val="en-US"/>
        </w:rPr>
        <w:t>nile, cu</w:t>
      </w:r>
      <w:r w:rsidR="003158A6" w:rsidRPr="00563294">
        <w:rPr>
          <w:rFonts w:ascii="Tahoma" w:hAnsi="Tahoma" w:cs="Tahoma"/>
          <w:sz w:val="22"/>
          <w:lang w:val="en-US"/>
        </w:rPr>
        <w:t xml:space="preserve"> excepţia </w:t>
      </w:r>
      <w:r w:rsidRPr="00563294">
        <w:rPr>
          <w:rFonts w:ascii="Tahoma" w:hAnsi="Tahoma" w:cs="Tahoma"/>
          <w:sz w:val="22"/>
          <w:lang w:val="en-US"/>
        </w:rPr>
        <w:t>celor ale Biroului au nevoie de o secund</w:t>
      </w:r>
      <w:r w:rsidR="00454085" w:rsidRPr="00563294">
        <w:rPr>
          <w:rFonts w:ascii="Tahoma" w:hAnsi="Tahoma" w:cs="Tahoma"/>
          <w:sz w:val="22"/>
          <w:lang w:val="en-US"/>
        </w:rPr>
        <w:t>ă</w:t>
      </w:r>
      <w:r w:rsidR="0070039A" w:rsidRPr="00563294">
        <w:rPr>
          <w:rFonts w:ascii="Tahoma" w:hAnsi="Tahoma" w:cs="Tahoma"/>
          <w:sz w:val="22"/>
          <w:lang w:val="en-US"/>
        </w:rPr>
        <w:t xml:space="preserve"> înainte </w:t>
      </w:r>
      <w:r w:rsidRPr="00563294">
        <w:rPr>
          <w:rFonts w:ascii="Tahoma" w:hAnsi="Tahoma" w:cs="Tahoma"/>
          <w:sz w:val="22"/>
          <w:lang w:val="en-US"/>
        </w:rPr>
        <w:t>ca discu</w:t>
      </w:r>
      <w:r w:rsidR="00454085" w:rsidRPr="00563294">
        <w:rPr>
          <w:rFonts w:ascii="Tahoma" w:hAnsi="Tahoma" w:cs="Tahoma"/>
          <w:sz w:val="22"/>
          <w:lang w:val="en-US"/>
        </w:rPr>
        <w:t>ţ</w:t>
      </w:r>
      <w:r w:rsidRPr="00563294">
        <w:rPr>
          <w:rFonts w:ascii="Tahoma" w:hAnsi="Tahoma" w:cs="Tahoma"/>
          <w:sz w:val="22"/>
          <w:lang w:val="en-US"/>
        </w:rPr>
        <w:t xml:space="preserve">ia </w:t>
      </w:r>
      <w:r w:rsidR="00963A02" w:rsidRPr="00563294">
        <w:rPr>
          <w:rFonts w:ascii="Tahoma" w:hAnsi="Tahoma" w:cs="Tahoma"/>
          <w:sz w:val="22"/>
          <w:lang w:val="en-US"/>
        </w:rPr>
        <w:t>să</w:t>
      </w:r>
      <w:r w:rsidRPr="00563294">
        <w:rPr>
          <w:rFonts w:ascii="Tahoma" w:hAnsi="Tahoma" w:cs="Tahoma"/>
          <w:sz w:val="22"/>
          <w:lang w:val="en-US"/>
        </w:rPr>
        <w:t xml:space="preserve"> poata </w:t>
      </w:r>
      <w:r w:rsidR="00454085" w:rsidRPr="00563294">
        <w:rPr>
          <w:rFonts w:ascii="Tahoma" w:hAnsi="Tahoma" w:cs="Tahoma"/>
          <w:sz w:val="22"/>
          <w:lang w:val="en-US"/>
        </w:rPr>
        <w:t>î</w:t>
      </w:r>
      <w:r w:rsidRPr="00563294">
        <w:rPr>
          <w:rFonts w:ascii="Tahoma" w:hAnsi="Tahoma" w:cs="Tahoma"/>
          <w:sz w:val="22"/>
          <w:lang w:val="en-US"/>
        </w:rPr>
        <w:t xml:space="preserve">ncepe. </w:t>
      </w:r>
      <w:r w:rsidR="006208E8" w:rsidRPr="00563294">
        <w:rPr>
          <w:rFonts w:ascii="Tahoma" w:hAnsi="Tahoma" w:cs="Tahoma"/>
          <w:sz w:val="22"/>
          <w:lang w:val="en-US"/>
        </w:rPr>
        <w:t>Preşe</w:t>
      </w:r>
      <w:r w:rsidRPr="00563294">
        <w:rPr>
          <w:rFonts w:ascii="Tahoma" w:hAnsi="Tahoma" w:cs="Tahoma"/>
          <w:sz w:val="22"/>
          <w:lang w:val="en-US"/>
        </w:rPr>
        <w:t xml:space="preserve">dintele trebuie </w:t>
      </w:r>
      <w:r w:rsidR="00963A02" w:rsidRPr="00563294">
        <w:rPr>
          <w:rFonts w:ascii="Tahoma" w:hAnsi="Tahoma" w:cs="Tahoma"/>
          <w:sz w:val="22"/>
          <w:lang w:val="en-US"/>
        </w:rPr>
        <w:t>să</w:t>
      </w:r>
      <w:r w:rsidRPr="00563294">
        <w:rPr>
          <w:rFonts w:ascii="Tahoma" w:hAnsi="Tahoma" w:cs="Tahoma"/>
          <w:sz w:val="22"/>
          <w:lang w:val="en-US"/>
        </w:rPr>
        <w:t xml:space="preserve"> solicite explicit o secund</w:t>
      </w:r>
      <w:r w:rsidR="00454085" w:rsidRPr="00563294">
        <w:rPr>
          <w:rFonts w:ascii="Tahoma" w:hAnsi="Tahoma" w:cs="Tahoma"/>
          <w:sz w:val="22"/>
          <w:lang w:val="en-US"/>
        </w:rPr>
        <w:t>ă</w:t>
      </w:r>
      <w:r w:rsidRPr="00563294">
        <w:rPr>
          <w:rFonts w:ascii="Tahoma" w:hAnsi="Tahoma" w:cs="Tahoma"/>
          <w:sz w:val="22"/>
          <w:lang w:val="en-US"/>
        </w:rPr>
        <w:t xml:space="preserve"> pentru </w:t>
      </w:r>
      <w:r w:rsidR="00BB623D" w:rsidRPr="00563294">
        <w:rPr>
          <w:rFonts w:ascii="Tahoma" w:hAnsi="Tahoma" w:cs="Tahoma"/>
          <w:sz w:val="22"/>
          <w:lang w:val="en-US"/>
        </w:rPr>
        <w:t>moţiu</w:t>
      </w:r>
      <w:r w:rsidRPr="00563294">
        <w:rPr>
          <w:rFonts w:ascii="Tahoma" w:hAnsi="Tahoma" w:cs="Tahoma"/>
          <w:sz w:val="22"/>
          <w:lang w:val="en-US"/>
        </w:rPr>
        <w:t xml:space="preserve">ne. </w:t>
      </w:r>
      <w:r w:rsidR="00454085" w:rsidRPr="00563294">
        <w:rPr>
          <w:rFonts w:ascii="Tahoma" w:hAnsi="Tahoma" w:cs="Tahoma"/>
          <w:sz w:val="22"/>
          <w:lang w:val="es-ES"/>
        </w:rPr>
        <w:t>Î</w:t>
      </w:r>
      <w:r w:rsidRPr="00563294">
        <w:rPr>
          <w:rFonts w:ascii="Tahoma" w:hAnsi="Tahoma" w:cs="Tahoma"/>
          <w:sz w:val="22"/>
          <w:lang w:val="es-ES"/>
        </w:rPr>
        <w:t>ntreb</w:t>
      </w:r>
      <w:r w:rsidR="00454085" w:rsidRPr="00563294">
        <w:rPr>
          <w:rFonts w:ascii="Tahoma" w:hAnsi="Tahoma" w:cs="Tahoma"/>
          <w:sz w:val="22"/>
          <w:lang w:val="es-ES"/>
        </w:rPr>
        <w:t>ă</w:t>
      </w:r>
      <w:r w:rsidRPr="00563294">
        <w:rPr>
          <w:rFonts w:ascii="Tahoma" w:hAnsi="Tahoma" w:cs="Tahoma"/>
          <w:sz w:val="22"/>
          <w:lang w:val="es-ES"/>
        </w:rPr>
        <w:t xml:space="preserve">rile cu privire la </w:t>
      </w:r>
      <w:r w:rsidR="00BB623D" w:rsidRPr="00563294">
        <w:rPr>
          <w:rFonts w:ascii="Tahoma" w:hAnsi="Tahoma" w:cs="Tahoma"/>
          <w:sz w:val="22"/>
          <w:lang w:val="es-ES"/>
        </w:rPr>
        <w:t>moţiu</w:t>
      </w:r>
      <w:r w:rsidRPr="00563294">
        <w:rPr>
          <w:rFonts w:ascii="Tahoma" w:hAnsi="Tahoma" w:cs="Tahoma"/>
          <w:sz w:val="22"/>
          <w:lang w:val="es-ES"/>
        </w:rPr>
        <w:t xml:space="preserve">ne, punctele de ordine sau </w:t>
      </w:r>
      <w:r w:rsidR="00BB623D" w:rsidRPr="00563294">
        <w:rPr>
          <w:rFonts w:ascii="Tahoma" w:hAnsi="Tahoma" w:cs="Tahoma"/>
          <w:sz w:val="22"/>
          <w:lang w:val="es-ES"/>
        </w:rPr>
        <w:t>moţiu</w:t>
      </w:r>
      <w:r w:rsidRPr="00563294">
        <w:rPr>
          <w:rFonts w:ascii="Tahoma" w:hAnsi="Tahoma" w:cs="Tahoma"/>
          <w:sz w:val="22"/>
          <w:lang w:val="es-ES"/>
        </w:rPr>
        <w:t>nile retrase nu necesit</w:t>
      </w:r>
      <w:r w:rsidR="00454085" w:rsidRPr="00563294">
        <w:rPr>
          <w:rFonts w:ascii="Tahoma" w:hAnsi="Tahoma" w:cs="Tahoma"/>
          <w:sz w:val="22"/>
          <w:lang w:val="es-ES"/>
        </w:rPr>
        <w:t>ă</w:t>
      </w:r>
      <w:r w:rsidRPr="00563294">
        <w:rPr>
          <w:rFonts w:ascii="Tahoma" w:hAnsi="Tahoma" w:cs="Tahoma"/>
          <w:sz w:val="22"/>
          <w:lang w:val="es-ES"/>
        </w:rPr>
        <w:t xml:space="preserve"> o secunda.</w:t>
      </w:r>
    </w:p>
    <w:p w:rsidR="00D56A3A" w:rsidRPr="00563294" w:rsidRDefault="00D56A3A" w:rsidP="00590033">
      <w:pPr>
        <w:spacing w:line="280" w:lineRule="exact"/>
        <w:jc w:val="both"/>
        <w:rPr>
          <w:rFonts w:ascii="Tahoma" w:hAnsi="Tahoma" w:cs="Tahoma"/>
          <w:sz w:val="22"/>
          <w:lang w:val="es-ES"/>
        </w:rPr>
      </w:pPr>
    </w:p>
    <w:p w:rsidR="00D56A3A" w:rsidRPr="00563294" w:rsidRDefault="00D56A3A" w:rsidP="00590033">
      <w:pPr>
        <w:spacing w:line="280" w:lineRule="exact"/>
        <w:jc w:val="both"/>
        <w:rPr>
          <w:rFonts w:ascii="Tahoma" w:hAnsi="Tahoma" w:cs="Tahoma"/>
          <w:sz w:val="22"/>
          <w:lang w:val="es-ES"/>
        </w:rPr>
      </w:pPr>
      <w:r w:rsidRPr="00563294">
        <w:rPr>
          <w:rFonts w:ascii="Tahoma" w:hAnsi="Tahoma" w:cs="Tahoma"/>
          <w:sz w:val="22"/>
          <w:lang w:val="es-ES"/>
        </w:rPr>
        <w:t>BL 3.4.7.</w:t>
      </w:r>
      <w:r w:rsidRPr="00563294">
        <w:rPr>
          <w:rFonts w:ascii="Tahoma" w:hAnsi="Tahoma" w:cs="Tahoma"/>
          <w:sz w:val="22"/>
          <w:lang w:val="es-ES"/>
        </w:rPr>
        <w:tab/>
        <w:t xml:space="preserve">Delegatului care propune </w:t>
      </w:r>
      <w:r w:rsidR="00BB623D" w:rsidRPr="00563294">
        <w:rPr>
          <w:rFonts w:ascii="Tahoma" w:hAnsi="Tahoma" w:cs="Tahoma"/>
          <w:sz w:val="22"/>
          <w:lang w:val="es-ES"/>
        </w:rPr>
        <w:t>moţiu</w:t>
      </w:r>
      <w:r w:rsidRPr="00563294">
        <w:rPr>
          <w:rFonts w:ascii="Tahoma" w:hAnsi="Tahoma" w:cs="Tahoma"/>
          <w:sz w:val="22"/>
          <w:lang w:val="es-ES"/>
        </w:rPr>
        <w:t xml:space="preserve">nea trebuie </w:t>
      </w:r>
      <w:r w:rsidR="00963A02" w:rsidRPr="00563294">
        <w:rPr>
          <w:rFonts w:ascii="Tahoma" w:hAnsi="Tahoma" w:cs="Tahoma"/>
          <w:sz w:val="22"/>
          <w:lang w:val="es-ES"/>
        </w:rPr>
        <w:t>să</w:t>
      </w:r>
      <w:r w:rsidRPr="00563294">
        <w:rPr>
          <w:rFonts w:ascii="Tahoma" w:hAnsi="Tahoma" w:cs="Tahoma"/>
          <w:sz w:val="22"/>
          <w:lang w:val="es-ES"/>
        </w:rPr>
        <w:t xml:space="preserve"> i se acorde privilegiul de a vorbi pe scurt despre </w:t>
      </w:r>
      <w:r w:rsidR="00BB623D" w:rsidRPr="00563294">
        <w:rPr>
          <w:rFonts w:ascii="Tahoma" w:hAnsi="Tahoma" w:cs="Tahoma"/>
          <w:sz w:val="22"/>
          <w:lang w:val="es-ES"/>
        </w:rPr>
        <w:t>moţiu</w:t>
      </w:r>
      <w:r w:rsidRPr="00563294">
        <w:rPr>
          <w:rFonts w:ascii="Tahoma" w:hAnsi="Tahoma" w:cs="Tahoma"/>
          <w:sz w:val="22"/>
          <w:lang w:val="es-ES"/>
        </w:rPr>
        <w:t>ne</w:t>
      </w:r>
      <w:r w:rsidR="0070039A" w:rsidRPr="00563294">
        <w:rPr>
          <w:rFonts w:ascii="Tahoma" w:hAnsi="Tahoma" w:cs="Tahoma"/>
          <w:sz w:val="22"/>
          <w:lang w:val="es-ES"/>
        </w:rPr>
        <w:t xml:space="preserve"> dacă </w:t>
      </w:r>
      <w:r w:rsidRPr="00563294">
        <w:rPr>
          <w:rFonts w:ascii="Tahoma" w:hAnsi="Tahoma" w:cs="Tahoma"/>
          <w:sz w:val="22"/>
          <w:lang w:val="es-ES"/>
        </w:rPr>
        <w:t>dore</w:t>
      </w:r>
      <w:r w:rsidR="00454085" w:rsidRPr="00563294">
        <w:rPr>
          <w:rFonts w:ascii="Tahoma" w:hAnsi="Tahoma" w:cs="Tahoma"/>
          <w:sz w:val="22"/>
          <w:lang w:val="es-ES"/>
        </w:rPr>
        <w:t>ş</w:t>
      </w:r>
      <w:r w:rsidRPr="00563294">
        <w:rPr>
          <w:rFonts w:ascii="Tahoma" w:hAnsi="Tahoma" w:cs="Tahoma"/>
          <w:sz w:val="22"/>
          <w:lang w:val="es-ES"/>
        </w:rPr>
        <w:t>te. El are dreptul la replic</w:t>
      </w:r>
      <w:r w:rsidR="00454085" w:rsidRPr="00563294">
        <w:rPr>
          <w:rFonts w:ascii="Tahoma" w:hAnsi="Tahoma" w:cs="Tahoma"/>
          <w:sz w:val="22"/>
          <w:lang w:val="es-ES"/>
        </w:rPr>
        <w:t>ă</w:t>
      </w:r>
      <w:r w:rsidR="0070039A" w:rsidRPr="00563294">
        <w:rPr>
          <w:rFonts w:ascii="Tahoma" w:hAnsi="Tahoma" w:cs="Tahoma"/>
          <w:sz w:val="22"/>
          <w:lang w:val="es-ES"/>
        </w:rPr>
        <w:t xml:space="preserve"> înainte </w:t>
      </w:r>
      <w:r w:rsidRPr="00563294">
        <w:rPr>
          <w:rFonts w:ascii="Tahoma" w:hAnsi="Tahoma" w:cs="Tahoma"/>
          <w:sz w:val="22"/>
          <w:lang w:val="es-ES"/>
        </w:rPr>
        <w:t>de vot.</w:t>
      </w:r>
    </w:p>
    <w:p w:rsidR="00D56A3A" w:rsidRPr="00563294" w:rsidRDefault="00D56A3A" w:rsidP="00590033">
      <w:pPr>
        <w:spacing w:line="280" w:lineRule="exact"/>
        <w:jc w:val="both"/>
        <w:rPr>
          <w:rFonts w:ascii="Tahoma" w:hAnsi="Tahoma" w:cs="Tahoma"/>
          <w:sz w:val="22"/>
          <w:lang w:val="es-ES"/>
        </w:rPr>
      </w:pPr>
    </w:p>
    <w:p w:rsidR="00D56A3A" w:rsidRPr="00563294" w:rsidRDefault="00D56A3A" w:rsidP="00590033">
      <w:pPr>
        <w:spacing w:line="280" w:lineRule="exact"/>
        <w:jc w:val="both"/>
        <w:rPr>
          <w:rFonts w:ascii="Tahoma" w:hAnsi="Tahoma" w:cs="Tahoma"/>
          <w:sz w:val="22"/>
          <w:lang w:val="es-ES"/>
        </w:rPr>
      </w:pPr>
      <w:r w:rsidRPr="00563294">
        <w:rPr>
          <w:rFonts w:ascii="Tahoma" w:hAnsi="Tahoma" w:cs="Tahoma"/>
          <w:sz w:val="22"/>
          <w:lang w:val="es-ES"/>
        </w:rPr>
        <w:t>BL 3.4.8.</w:t>
      </w:r>
      <w:r w:rsidRPr="00563294">
        <w:rPr>
          <w:rFonts w:ascii="Tahoma" w:hAnsi="Tahoma" w:cs="Tahoma"/>
          <w:sz w:val="22"/>
          <w:lang w:val="es-ES"/>
        </w:rPr>
        <w:tab/>
        <w:t>Cu</w:t>
      </w:r>
      <w:r w:rsidR="003158A6" w:rsidRPr="00563294">
        <w:rPr>
          <w:rFonts w:ascii="Tahoma" w:hAnsi="Tahoma" w:cs="Tahoma"/>
          <w:sz w:val="22"/>
          <w:lang w:val="es-ES"/>
        </w:rPr>
        <w:t xml:space="preserve"> excepţia </w:t>
      </w:r>
      <w:r w:rsidRPr="00563294">
        <w:rPr>
          <w:rFonts w:ascii="Tahoma" w:hAnsi="Tahoma" w:cs="Tahoma"/>
          <w:sz w:val="22"/>
          <w:lang w:val="es-ES"/>
        </w:rPr>
        <w:t>celor prev</w:t>
      </w:r>
      <w:r w:rsidR="00454085" w:rsidRPr="00563294">
        <w:rPr>
          <w:rFonts w:ascii="Tahoma" w:hAnsi="Tahoma" w:cs="Tahoma"/>
          <w:sz w:val="22"/>
          <w:lang w:val="es-ES"/>
        </w:rPr>
        <w:t>ă</w:t>
      </w:r>
      <w:r w:rsidRPr="00563294">
        <w:rPr>
          <w:rFonts w:ascii="Tahoma" w:hAnsi="Tahoma" w:cs="Tahoma"/>
          <w:sz w:val="22"/>
          <w:lang w:val="es-ES"/>
        </w:rPr>
        <w:t>zute</w:t>
      </w:r>
      <w:r w:rsidR="0070039A" w:rsidRPr="00563294">
        <w:rPr>
          <w:rFonts w:ascii="Tahoma" w:hAnsi="Tahoma" w:cs="Tahoma"/>
          <w:sz w:val="22"/>
          <w:lang w:val="es-ES"/>
        </w:rPr>
        <w:t xml:space="preserve"> în </w:t>
      </w:r>
      <w:r w:rsidRPr="00563294">
        <w:rPr>
          <w:rFonts w:ascii="Tahoma" w:hAnsi="Tahoma" w:cs="Tahoma"/>
          <w:sz w:val="22"/>
          <w:lang w:val="es-ES"/>
        </w:rPr>
        <w:t>BL 3.4.7 delega</w:t>
      </w:r>
      <w:r w:rsidR="007A2C1B" w:rsidRPr="00563294">
        <w:rPr>
          <w:rFonts w:ascii="Tahoma" w:hAnsi="Tahoma" w:cs="Tahoma"/>
          <w:sz w:val="22"/>
          <w:lang w:val="es-ES"/>
        </w:rPr>
        <w:t xml:space="preserve">ţii </w:t>
      </w:r>
      <w:r w:rsidRPr="00563294">
        <w:rPr>
          <w:rFonts w:ascii="Tahoma" w:hAnsi="Tahoma" w:cs="Tahoma"/>
          <w:sz w:val="22"/>
          <w:lang w:val="es-ES"/>
        </w:rPr>
        <w:t xml:space="preserve">pot vorbi numai o data la o </w:t>
      </w:r>
      <w:r w:rsidR="00BB623D" w:rsidRPr="00563294">
        <w:rPr>
          <w:rFonts w:ascii="Tahoma" w:hAnsi="Tahoma" w:cs="Tahoma"/>
          <w:sz w:val="22"/>
          <w:lang w:val="es-ES"/>
        </w:rPr>
        <w:t>moţiu</w:t>
      </w:r>
      <w:r w:rsidRPr="00563294">
        <w:rPr>
          <w:rFonts w:ascii="Tahoma" w:hAnsi="Tahoma" w:cs="Tahoma"/>
          <w:sz w:val="22"/>
          <w:lang w:val="es-ES"/>
        </w:rPr>
        <w:t>ne. Perioada discursurilor poate fi limitat</w:t>
      </w:r>
      <w:r w:rsidR="00454085" w:rsidRPr="00563294">
        <w:rPr>
          <w:rFonts w:ascii="Tahoma" w:hAnsi="Tahoma" w:cs="Tahoma"/>
          <w:sz w:val="22"/>
          <w:lang w:val="es-ES"/>
        </w:rPr>
        <w:t>ă</w:t>
      </w:r>
      <w:r w:rsidR="002017DF" w:rsidRPr="00563294">
        <w:rPr>
          <w:rFonts w:ascii="Tahoma" w:hAnsi="Tahoma" w:cs="Tahoma"/>
          <w:sz w:val="22"/>
          <w:lang w:val="es-ES"/>
        </w:rPr>
        <w:t>. Dacă</w:t>
      </w:r>
      <w:r w:rsidR="0070039A" w:rsidRPr="00563294">
        <w:rPr>
          <w:rFonts w:ascii="Tahoma" w:hAnsi="Tahoma" w:cs="Tahoma"/>
          <w:sz w:val="22"/>
          <w:lang w:val="es-ES"/>
        </w:rPr>
        <w:t xml:space="preserve"> </w:t>
      </w:r>
      <w:r w:rsidRPr="00563294">
        <w:rPr>
          <w:rFonts w:ascii="Tahoma" w:hAnsi="Tahoma" w:cs="Tahoma"/>
          <w:sz w:val="22"/>
          <w:lang w:val="es-ES"/>
        </w:rPr>
        <w:t>acesta este cazul, durata va fi anun</w:t>
      </w:r>
      <w:r w:rsidR="00454085" w:rsidRPr="00563294">
        <w:rPr>
          <w:rFonts w:ascii="Tahoma" w:hAnsi="Tahoma" w:cs="Tahoma"/>
          <w:sz w:val="22"/>
          <w:lang w:val="es-ES"/>
        </w:rPr>
        <w:t>ţ</w:t>
      </w:r>
      <w:r w:rsidRPr="00563294">
        <w:rPr>
          <w:rFonts w:ascii="Tahoma" w:hAnsi="Tahoma" w:cs="Tahoma"/>
          <w:sz w:val="22"/>
          <w:lang w:val="es-ES"/>
        </w:rPr>
        <w:t>at</w:t>
      </w:r>
      <w:r w:rsidR="00454085" w:rsidRPr="00563294">
        <w:rPr>
          <w:rFonts w:ascii="Tahoma" w:hAnsi="Tahoma" w:cs="Tahoma"/>
          <w:sz w:val="22"/>
          <w:lang w:val="es-ES"/>
        </w:rPr>
        <w:t>ă</w:t>
      </w:r>
      <w:r w:rsidR="0070039A" w:rsidRPr="00563294">
        <w:rPr>
          <w:rFonts w:ascii="Tahoma" w:hAnsi="Tahoma" w:cs="Tahoma"/>
          <w:sz w:val="22"/>
          <w:lang w:val="es-ES"/>
        </w:rPr>
        <w:t xml:space="preserve"> în </w:t>
      </w:r>
      <w:r w:rsidRPr="00563294">
        <w:rPr>
          <w:rFonts w:ascii="Tahoma" w:hAnsi="Tahoma" w:cs="Tahoma"/>
          <w:sz w:val="22"/>
          <w:lang w:val="es-ES"/>
        </w:rPr>
        <w:t>prealabil.</w:t>
      </w:r>
    </w:p>
    <w:p w:rsidR="00D56A3A" w:rsidRPr="00563294" w:rsidRDefault="00D56A3A" w:rsidP="00590033">
      <w:pPr>
        <w:spacing w:line="280" w:lineRule="exact"/>
        <w:jc w:val="both"/>
        <w:rPr>
          <w:rFonts w:ascii="Tahoma" w:hAnsi="Tahoma" w:cs="Tahoma"/>
          <w:sz w:val="22"/>
          <w:lang w:val="es-ES"/>
        </w:rPr>
      </w:pPr>
    </w:p>
    <w:p w:rsidR="00D56A3A" w:rsidRPr="00563294" w:rsidRDefault="00D56A3A" w:rsidP="00590033">
      <w:pPr>
        <w:spacing w:line="280" w:lineRule="exact"/>
        <w:jc w:val="both"/>
        <w:rPr>
          <w:rFonts w:ascii="Tahoma" w:hAnsi="Tahoma" w:cs="Tahoma"/>
          <w:sz w:val="22"/>
          <w:lang w:val="es-ES"/>
        </w:rPr>
      </w:pPr>
      <w:r w:rsidRPr="00563294">
        <w:rPr>
          <w:rFonts w:ascii="Tahoma" w:hAnsi="Tahoma" w:cs="Tahoma"/>
          <w:sz w:val="22"/>
          <w:lang w:val="es-ES"/>
        </w:rPr>
        <w:t>BL 3.4.9.</w:t>
      </w:r>
      <w:r w:rsidRPr="00563294">
        <w:rPr>
          <w:rFonts w:ascii="Tahoma" w:hAnsi="Tahoma" w:cs="Tahoma"/>
          <w:sz w:val="22"/>
          <w:lang w:val="es-ES"/>
        </w:rPr>
        <w:tab/>
      </w:r>
      <w:r w:rsidR="00902562" w:rsidRPr="00563294">
        <w:rPr>
          <w:rFonts w:ascii="Tahoma" w:hAnsi="Tahoma" w:cs="Tahoma"/>
          <w:sz w:val="22"/>
          <w:lang w:val="es-ES"/>
        </w:rPr>
        <w:t>Toţi</w:t>
      </w:r>
      <w:r w:rsidRPr="00563294">
        <w:rPr>
          <w:rFonts w:ascii="Tahoma" w:hAnsi="Tahoma" w:cs="Tahoma"/>
          <w:sz w:val="22"/>
          <w:lang w:val="es-ES"/>
        </w:rPr>
        <w:t xml:space="preserve"> membrii acredita</w:t>
      </w:r>
      <w:r w:rsidR="00C119FE" w:rsidRPr="00563294">
        <w:rPr>
          <w:rFonts w:ascii="Tahoma" w:hAnsi="Tahoma" w:cs="Tahoma"/>
          <w:sz w:val="22"/>
          <w:lang w:val="es-ES"/>
        </w:rPr>
        <w:t>ţ</w:t>
      </w:r>
      <w:r w:rsidRPr="00563294">
        <w:rPr>
          <w:rFonts w:ascii="Tahoma" w:hAnsi="Tahoma" w:cs="Tahoma"/>
          <w:sz w:val="22"/>
          <w:lang w:val="es-ES"/>
        </w:rPr>
        <w:t xml:space="preserve">i ai Congresului conform C 13.2. sau C 14.3 au dreptul </w:t>
      </w:r>
      <w:r w:rsidR="00963A02" w:rsidRPr="00563294">
        <w:rPr>
          <w:rFonts w:ascii="Tahoma" w:hAnsi="Tahoma" w:cs="Tahoma"/>
          <w:sz w:val="22"/>
          <w:lang w:val="es-ES"/>
        </w:rPr>
        <w:t>să</w:t>
      </w:r>
      <w:r w:rsidR="00C119FE" w:rsidRPr="00563294">
        <w:rPr>
          <w:rFonts w:ascii="Tahoma" w:hAnsi="Tahoma" w:cs="Tahoma"/>
          <w:sz w:val="22"/>
          <w:lang w:val="es-ES"/>
        </w:rPr>
        <w:t xml:space="preserve"> pună</w:t>
      </w:r>
      <w:r w:rsidRPr="00563294">
        <w:rPr>
          <w:rFonts w:ascii="Tahoma" w:hAnsi="Tahoma" w:cs="Tahoma"/>
          <w:sz w:val="22"/>
          <w:lang w:val="es-ES"/>
        </w:rPr>
        <w:t xml:space="preserve"> </w:t>
      </w:r>
      <w:r w:rsidR="00C119FE" w:rsidRPr="00563294">
        <w:rPr>
          <w:rFonts w:ascii="Tahoma" w:hAnsi="Tahoma" w:cs="Tahoma"/>
          <w:sz w:val="22"/>
          <w:lang w:val="es-ES"/>
        </w:rPr>
        <w:t>întrebări</w:t>
      </w:r>
      <w:r w:rsidR="0070039A" w:rsidRPr="00563294">
        <w:rPr>
          <w:rFonts w:ascii="Tahoma" w:hAnsi="Tahoma" w:cs="Tahoma"/>
          <w:sz w:val="22"/>
          <w:lang w:val="es-ES"/>
        </w:rPr>
        <w:t xml:space="preserve"> în </w:t>
      </w:r>
      <w:r w:rsidRPr="00563294">
        <w:rPr>
          <w:rFonts w:ascii="Tahoma" w:hAnsi="Tahoma" w:cs="Tahoma"/>
          <w:sz w:val="22"/>
          <w:lang w:val="es-ES"/>
        </w:rPr>
        <w:t>cursul dezbaterii la orice punct de pe ordinea de zi</w:t>
      </w:r>
      <w:r w:rsidR="0070039A" w:rsidRPr="00563294">
        <w:rPr>
          <w:rFonts w:ascii="Tahoma" w:hAnsi="Tahoma" w:cs="Tahoma"/>
          <w:sz w:val="22"/>
          <w:lang w:val="es-ES"/>
        </w:rPr>
        <w:t xml:space="preserve"> şi </w:t>
      </w:r>
      <w:r w:rsidR="00963A02" w:rsidRPr="00563294">
        <w:rPr>
          <w:rFonts w:ascii="Tahoma" w:hAnsi="Tahoma" w:cs="Tahoma"/>
          <w:sz w:val="22"/>
          <w:lang w:val="es-ES"/>
        </w:rPr>
        <w:t>să</w:t>
      </w:r>
      <w:r w:rsidR="004744F9" w:rsidRPr="00563294">
        <w:rPr>
          <w:rFonts w:ascii="Tahoma" w:hAnsi="Tahoma" w:cs="Tahoma"/>
          <w:sz w:val="22"/>
          <w:lang w:val="es-ES"/>
        </w:rPr>
        <w:t xml:space="preserve"> facă </w:t>
      </w:r>
      <w:r w:rsidRPr="00563294">
        <w:rPr>
          <w:rFonts w:ascii="Tahoma" w:hAnsi="Tahoma" w:cs="Tahoma"/>
          <w:sz w:val="22"/>
          <w:lang w:val="es-ES"/>
        </w:rPr>
        <w:t>comentarii cu privire la metoda de votare.</w:t>
      </w:r>
      <w:r w:rsidR="0070039A" w:rsidRPr="00563294">
        <w:rPr>
          <w:rFonts w:ascii="Tahoma" w:hAnsi="Tahoma" w:cs="Tahoma"/>
          <w:sz w:val="22"/>
          <w:lang w:val="es-ES"/>
        </w:rPr>
        <w:t xml:space="preserve"> în </w:t>
      </w:r>
      <w:r w:rsidRPr="00563294">
        <w:rPr>
          <w:rFonts w:ascii="Tahoma" w:hAnsi="Tahoma" w:cs="Tahoma"/>
          <w:sz w:val="22"/>
          <w:lang w:val="es-ES"/>
        </w:rPr>
        <w:t xml:space="preserve">plus, Biroul are dreptul </w:t>
      </w:r>
      <w:r w:rsidR="00963A02" w:rsidRPr="00563294">
        <w:rPr>
          <w:rFonts w:ascii="Tahoma" w:hAnsi="Tahoma" w:cs="Tahoma"/>
          <w:sz w:val="22"/>
          <w:lang w:val="es-ES"/>
        </w:rPr>
        <w:t>să</w:t>
      </w:r>
      <w:r w:rsidRPr="00563294">
        <w:rPr>
          <w:rFonts w:ascii="Tahoma" w:hAnsi="Tahoma" w:cs="Tahoma"/>
          <w:sz w:val="22"/>
          <w:lang w:val="es-ES"/>
        </w:rPr>
        <w:t xml:space="preserve"> prezinte delega</w:t>
      </w:r>
      <w:r w:rsidR="00C119FE" w:rsidRPr="00563294">
        <w:rPr>
          <w:rFonts w:ascii="Tahoma" w:hAnsi="Tahoma" w:cs="Tahoma"/>
          <w:sz w:val="22"/>
          <w:lang w:val="es-ES"/>
        </w:rPr>
        <w:t>ţ</w:t>
      </w:r>
      <w:r w:rsidRPr="00563294">
        <w:rPr>
          <w:rFonts w:ascii="Tahoma" w:hAnsi="Tahoma" w:cs="Tahoma"/>
          <w:sz w:val="22"/>
          <w:lang w:val="es-ES"/>
        </w:rPr>
        <w:t>ilor,</w:t>
      </w:r>
      <w:r w:rsidR="0070039A" w:rsidRPr="00563294">
        <w:rPr>
          <w:rFonts w:ascii="Tahoma" w:hAnsi="Tahoma" w:cs="Tahoma"/>
          <w:sz w:val="22"/>
          <w:lang w:val="es-ES"/>
        </w:rPr>
        <w:t xml:space="preserve"> în </w:t>
      </w:r>
      <w:r w:rsidRPr="00563294">
        <w:rPr>
          <w:rFonts w:ascii="Tahoma" w:hAnsi="Tahoma" w:cs="Tahoma"/>
          <w:sz w:val="22"/>
          <w:lang w:val="es-ES"/>
        </w:rPr>
        <w:t>form</w:t>
      </w:r>
      <w:r w:rsidR="00C119FE" w:rsidRPr="00563294">
        <w:rPr>
          <w:rFonts w:ascii="Tahoma" w:hAnsi="Tahoma" w:cs="Tahoma"/>
          <w:sz w:val="22"/>
          <w:lang w:val="es-ES"/>
        </w:rPr>
        <w:t>ă</w:t>
      </w:r>
      <w:r w:rsidRPr="00563294">
        <w:rPr>
          <w:rFonts w:ascii="Tahoma" w:hAnsi="Tahoma" w:cs="Tahoma"/>
          <w:sz w:val="22"/>
          <w:lang w:val="es-ES"/>
        </w:rPr>
        <w:t xml:space="preserve"> scri</w:t>
      </w:r>
      <w:r w:rsidR="00963A02" w:rsidRPr="00563294">
        <w:rPr>
          <w:rFonts w:ascii="Tahoma" w:hAnsi="Tahoma" w:cs="Tahoma"/>
          <w:sz w:val="22"/>
          <w:lang w:val="es-ES"/>
        </w:rPr>
        <w:t>să</w:t>
      </w:r>
      <w:r w:rsidRPr="00563294">
        <w:rPr>
          <w:rFonts w:ascii="Tahoma" w:hAnsi="Tahoma" w:cs="Tahoma"/>
          <w:sz w:val="22"/>
          <w:lang w:val="es-ES"/>
        </w:rPr>
        <w:t xml:space="preserve">, recomandarea </w:t>
      </w:r>
      <w:r w:rsidR="00963A02" w:rsidRPr="00563294">
        <w:rPr>
          <w:rFonts w:ascii="Tahoma" w:hAnsi="Tahoma" w:cs="Tahoma"/>
          <w:sz w:val="22"/>
          <w:lang w:val="es-ES"/>
        </w:rPr>
        <w:t>s</w:t>
      </w:r>
      <w:r w:rsidR="00C119FE" w:rsidRPr="00563294">
        <w:rPr>
          <w:rFonts w:ascii="Tahoma" w:hAnsi="Tahoma" w:cs="Tahoma"/>
          <w:sz w:val="22"/>
          <w:lang w:val="es-ES"/>
        </w:rPr>
        <w:t>a</w:t>
      </w:r>
      <w:r w:rsidRPr="00563294">
        <w:rPr>
          <w:rFonts w:ascii="Tahoma" w:hAnsi="Tahoma" w:cs="Tahoma"/>
          <w:sz w:val="22"/>
          <w:lang w:val="es-ES"/>
        </w:rPr>
        <w:t xml:space="preserve"> cu privire la </w:t>
      </w:r>
      <w:r w:rsidR="00BB623D" w:rsidRPr="00563294">
        <w:rPr>
          <w:rFonts w:ascii="Tahoma" w:hAnsi="Tahoma" w:cs="Tahoma"/>
          <w:sz w:val="22"/>
          <w:lang w:val="es-ES"/>
        </w:rPr>
        <w:t>moţiu</w:t>
      </w:r>
      <w:r w:rsidRPr="00563294">
        <w:rPr>
          <w:rFonts w:ascii="Tahoma" w:hAnsi="Tahoma" w:cs="Tahoma"/>
          <w:sz w:val="22"/>
          <w:lang w:val="es-ES"/>
        </w:rPr>
        <w:t>nea prezentat</w:t>
      </w:r>
      <w:r w:rsidR="00C119FE" w:rsidRPr="00563294">
        <w:rPr>
          <w:rFonts w:ascii="Tahoma" w:hAnsi="Tahoma" w:cs="Tahoma"/>
          <w:sz w:val="22"/>
          <w:lang w:val="es-ES"/>
        </w:rPr>
        <w:t>ă</w:t>
      </w:r>
      <w:r w:rsidRPr="00563294">
        <w:rPr>
          <w:rFonts w:ascii="Tahoma" w:hAnsi="Tahoma" w:cs="Tahoma"/>
          <w:sz w:val="22"/>
          <w:lang w:val="es-ES"/>
        </w:rPr>
        <w:t xml:space="preserve"> conform C 13.4 sau C 14.2., </w:t>
      </w:r>
      <w:r w:rsidR="00C119FE" w:rsidRPr="00563294">
        <w:rPr>
          <w:rFonts w:ascii="Tahoma" w:hAnsi="Tahoma" w:cs="Tahoma"/>
          <w:sz w:val="22"/>
          <w:lang w:val="es-ES"/>
        </w:rPr>
        <w:t>î</w:t>
      </w:r>
      <w:r w:rsidRPr="00563294">
        <w:rPr>
          <w:rFonts w:ascii="Tahoma" w:hAnsi="Tahoma" w:cs="Tahoma"/>
          <w:sz w:val="22"/>
          <w:lang w:val="es-ES"/>
        </w:rPr>
        <w:t xml:space="preserve">ntotdeauna cu </w:t>
      </w:r>
      <w:r w:rsidR="00980613" w:rsidRPr="00563294">
        <w:rPr>
          <w:rFonts w:ascii="Tahoma" w:hAnsi="Tahoma" w:cs="Tahoma"/>
          <w:sz w:val="22"/>
          <w:lang w:val="es-ES"/>
        </w:rPr>
        <w:t>condiţi</w:t>
      </w:r>
      <w:r w:rsidRPr="00563294">
        <w:rPr>
          <w:rFonts w:ascii="Tahoma" w:hAnsi="Tahoma" w:cs="Tahoma"/>
          <w:sz w:val="22"/>
          <w:lang w:val="es-ES"/>
        </w:rPr>
        <w:t>a ca aceast</w:t>
      </w:r>
      <w:r w:rsidR="00C119FE" w:rsidRPr="00563294">
        <w:rPr>
          <w:rFonts w:ascii="Tahoma" w:hAnsi="Tahoma" w:cs="Tahoma"/>
          <w:sz w:val="22"/>
          <w:lang w:val="es-ES"/>
        </w:rPr>
        <w:t>ă</w:t>
      </w:r>
      <w:r w:rsidRPr="00563294">
        <w:rPr>
          <w:rFonts w:ascii="Tahoma" w:hAnsi="Tahoma" w:cs="Tahoma"/>
          <w:sz w:val="22"/>
          <w:lang w:val="es-ES"/>
        </w:rPr>
        <w:t xml:space="preserve"> prezentare </w:t>
      </w:r>
      <w:r w:rsidR="00963A02" w:rsidRPr="00563294">
        <w:rPr>
          <w:rFonts w:ascii="Tahoma" w:hAnsi="Tahoma" w:cs="Tahoma"/>
          <w:sz w:val="22"/>
          <w:lang w:val="es-ES"/>
        </w:rPr>
        <w:t>să</w:t>
      </w:r>
      <w:r w:rsidRPr="00563294">
        <w:rPr>
          <w:rFonts w:ascii="Tahoma" w:hAnsi="Tahoma" w:cs="Tahoma"/>
          <w:sz w:val="22"/>
          <w:lang w:val="es-ES"/>
        </w:rPr>
        <w:t xml:space="preserve"> nu fie</w:t>
      </w:r>
      <w:r w:rsidR="00E24F97" w:rsidRPr="00563294">
        <w:rPr>
          <w:rFonts w:ascii="Tahoma" w:hAnsi="Tahoma" w:cs="Tahoma"/>
          <w:sz w:val="22"/>
          <w:lang w:val="es-ES"/>
        </w:rPr>
        <w:t xml:space="preserve"> facută </w:t>
      </w:r>
      <w:r w:rsidRPr="00563294">
        <w:rPr>
          <w:rFonts w:ascii="Tahoma" w:hAnsi="Tahoma" w:cs="Tahoma"/>
          <w:sz w:val="22"/>
          <w:lang w:val="es-ES"/>
        </w:rPr>
        <w:t xml:space="preserve">mai </w:t>
      </w:r>
      <w:r w:rsidR="007F77EA" w:rsidRPr="00563294">
        <w:rPr>
          <w:rFonts w:ascii="Tahoma" w:hAnsi="Tahoma" w:cs="Tahoma"/>
          <w:sz w:val="22"/>
          <w:lang w:val="es-ES"/>
        </w:rPr>
        <w:t>târzi</w:t>
      </w:r>
      <w:r w:rsidRPr="00563294">
        <w:rPr>
          <w:rFonts w:ascii="Tahoma" w:hAnsi="Tahoma" w:cs="Tahoma"/>
          <w:sz w:val="22"/>
          <w:lang w:val="es-ES"/>
        </w:rPr>
        <w:t>u de o ora</w:t>
      </w:r>
      <w:r w:rsidR="0070039A" w:rsidRPr="00563294">
        <w:rPr>
          <w:rFonts w:ascii="Tahoma" w:hAnsi="Tahoma" w:cs="Tahoma"/>
          <w:sz w:val="22"/>
          <w:lang w:val="es-ES"/>
        </w:rPr>
        <w:t xml:space="preserve"> înainte </w:t>
      </w:r>
      <w:r w:rsidRPr="00563294">
        <w:rPr>
          <w:rFonts w:ascii="Tahoma" w:hAnsi="Tahoma" w:cs="Tahoma"/>
          <w:sz w:val="22"/>
          <w:lang w:val="es-ES"/>
        </w:rPr>
        <w:t xml:space="preserve">de </w:t>
      </w:r>
      <w:r w:rsidR="00C119FE" w:rsidRPr="00563294">
        <w:rPr>
          <w:rFonts w:ascii="Tahoma" w:hAnsi="Tahoma" w:cs="Tahoma"/>
          <w:sz w:val="22"/>
          <w:lang w:val="es-ES"/>
        </w:rPr>
        <w:t>î</w:t>
      </w:r>
      <w:r w:rsidRPr="00563294">
        <w:rPr>
          <w:rFonts w:ascii="Tahoma" w:hAnsi="Tahoma" w:cs="Tahoma"/>
          <w:sz w:val="22"/>
          <w:lang w:val="es-ES"/>
        </w:rPr>
        <w:t>nceperea congresului.</w:t>
      </w:r>
    </w:p>
    <w:p w:rsidR="00D56A3A" w:rsidRPr="00563294" w:rsidRDefault="00D56A3A" w:rsidP="00590033">
      <w:pPr>
        <w:spacing w:line="280" w:lineRule="exact"/>
        <w:jc w:val="both"/>
        <w:rPr>
          <w:rFonts w:ascii="Tahoma" w:hAnsi="Tahoma" w:cs="Tahoma"/>
          <w:sz w:val="22"/>
          <w:lang w:val="es-ES"/>
        </w:rPr>
      </w:pPr>
    </w:p>
    <w:p w:rsidR="00D56A3A" w:rsidRPr="00563294" w:rsidRDefault="00D56A3A" w:rsidP="00590033">
      <w:pPr>
        <w:spacing w:line="280" w:lineRule="exact"/>
        <w:jc w:val="both"/>
        <w:rPr>
          <w:rFonts w:ascii="Tahoma" w:hAnsi="Tahoma" w:cs="Tahoma"/>
          <w:sz w:val="22"/>
          <w:lang w:val="es-ES"/>
        </w:rPr>
      </w:pPr>
      <w:r w:rsidRPr="00563294">
        <w:rPr>
          <w:rFonts w:ascii="Tahoma" w:hAnsi="Tahoma" w:cs="Tahoma"/>
          <w:sz w:val="22"/>
          <w:lang w:val="es-ES"/>
        </w:rPr>
        <w:t>BL3.4.10</w:t>
      </w:r>
      <w:r w:rsidRPr="00563294">
        <w:rPr>
          <w:rFonts w:ascii="Tahoma" w:hAnsi="Tahoma" w:cs="Tahoma"/>
          <w:sz w:val="22"/>
          <w:lang w:val="es-ES"/>
        </w:rPr>
        <w:tab/>
      </w:r>
      <w:r w:rsidR="006208E8" w:rsidRPr="00563294">
        <w:rPr>
          <w:rFonts w:ascii="Tahoma" w:hAnsi="Tahoma" w:cs="Tahoma"/>
          <w:sz w:val="22"/>
          <w:lang w:val="es-ES"/>
        </w:rPr>
        <w:t>Preşe</w:t>
      </w:r>
      <w:r w:rsidRPr="00563294">
        <w:rPr>
          <w:rFonts w:ascii="Tahoma" w:hAnsi="Tahoma" w:cs="Tahoma"/>
          <w:sz w:val="22"/>
          <w:lang w:val="es-ES"/>
        </w:rPr>
        <w:t xml:space="preserve">dintele sau </w:t>
      </w:r>
      <w:r w:rsidR="006208E8" w:rsidRPr="00563294">
        <w:rPr>
          <w:rFonts w:ascii="Tahoma" w:hAnsi="Tahoma" w:cs="Tahoma"/>
          <w:sz w:val="22"/>
          <w:lang w:val="es-ES"/>
        </w:rPr>
        <w:t>preşe</w:t>
      </w:r>
      <w:r w:rsidRPr="00563294">
        <w:rPr>
          <w:rFonts w:ascii="Tahoma" w:hAnsi="Tahoma" w:cs="Tahoma"/>
          <w:sz w:val="22"/>
          <w:lang w:val="es-ES"/>
        </w:rPr>
        <w:t>dintele prezidiului are flexibilitatea sau puterea de a lua orice decizii necesare pentru a gr</w:t>
      </w:r>
      <w:r w:rsidR="002C30F6" w:rsidRPr="00563294">
        <w:rPr>
          <w:rFonts w:ascii="Tahoma" w:hAnsi="Tahoma" w:cs="Tahoma"/>
          <w:sz w:val="22"/>
          <w:lang w:val="es-ES"/>
        </w:rPr>
        <w:t>ă</w:t>
      </w:r>
      <w:r w:rsidRPr="00563294">
        <w:rPr>
          <w:rFonts w:ascii="Tahoma" w:hAnsi="Tahoma" w:cs="Tahoma"/>
          <w:sz w:val="22"/>
          <w:lang w:val="es-ES"/>
        </w:rPr>
        <w:t xml:space="preserve">bi </w:t>
      </w:r>
      <w:r w:rsidR="00980613" w:rsidRPr="00563294">
        <w:rPr>
          <w:rFonts w:ascii="Tahoma" w:hAnsi="Tahoma" w:cs="Tahoma"/>
          <w:sz w:val="22"/>
          <w:lang w:val="es-ES"/>
        </w:rPr>
        <w:t>activităţi</w:t>
      </w:r>
      <w:r w:rsidRPr="00563294">
        <w:rPr>
          <w:rFonts w:ascii="Tahoma" w:hAnsi="Tahoma" w:cs="Tahoma"/>
          <w:sz w:val="22"/>
          <w:lang w:val="es-ES"/>
        </w:rPr>
        <w:t xml:space="preserve">le congresului </w:t>
      </w:r>
      <w:r w:rsidR="002C30F6" w:rsidRPr="00563294">
        <w:rPr>
          <w:rFonts w:ascii="Tahoma" w:hAnsi="Tahoma" w:cs="Tahoma"/>
          <w:sz w:val="22"/>
          <w:lang w:val="es-ES"/>
        </w:rPr>
        <w:t>î</w:t>
      </w:r>
      <w:r w:rsidRPr="00563294">
        <w:rPr>
          <w:rFonts w:ascii="Tahoma" w:hAnsi="Tahoma" w:cs="Tahoma"/>
          <w:sz w:val="22"/>
          <w:lang w:val="es-ES"/>
        </w:rPr>
        <w:t>ntr-un mod eficient</w:t>
      </w:r>
      <w:r w:rsidR="0070039A" w:rsidRPr="00563294">
        <w:rPr>
          <w:rFonts w:ascii="Tahoma" w:hAnsi="Tahoma" w:cs="Tahoma"/>
          <w:sz w:val="22"/>
          <w:lang w:val="es-ES"/>
        </w:rPr>
        <w:t xml:space="preserve"> şi </w:t>
      </w:r>
      <w:r w:rsidRPr="00563294">
        <w:rPr>
          <w:rFonts w:ascii="Tahoma" w:hAnsi="Tahoma" w:cs="Tahoma"/>
          <w:sz w:val="22"/>
          <w:lang w:val="es-ES"/>
        </w:rPr>
        <w:t>practic.</w:t>
      </w:r>
    </w:p>
    <w:p w:rsidR="00D56A3A" w:rsidRPr="00563294" w:rsidRDefault="00D56A3A" w:rsidP="00590033">
      <w:pPr>
        <w:spacing w:line="280" w:lineRule="exact"/>
        <w:jc w:val="both"/>
        <w:rPr>
          <w:rFonts w:ascii="Tahoma" w:hAnsi="Tahoma" w:cs="Tahoma"/>
          <w:sz w:val="22"/>
          <w:lang w:val="es-ES"/>
        </w:rPr>
      </w:pPr>
    </w:p>
    <w:p w:rsidR="00D56A3A" w:rsidRPr="00563294" w:rsidRDefault="00D56A3A" w:rsidP="00590033">
      <w:pPr>
        <w:spacing w:line="280" w:lineRule="exact"/>
        <w:jc w:val="both"/>
        <w:rPr>
          <w:rFonts w:ascii="Tahoma" w:hAnsi="Tahoma" w:cs="Tahoma"/>
          <w:sz w:val="22"/>
          <w:lang w:val="es-ES"/>
        </w:rPr>
      </w:pPr>
      <w:r w:rsidRPr="00563294">
        <w:rPr>
          <w:rFonts w:ascii="Tahoma" w:hAnsi="Tahoma" w:cs="Tahoma"/>
          <w:sz w:val="22"/>
          <w:lang w:val="es-ES"/>
        </w:rPr>
        <w:tab/>
        <w:t>BL 3.5.</w:t>
      </w:r>
      <w:r w:rsidR="008A4CC3" w:rsidRPr="00563294">
        <w:rPr>
          <w:rFonts w:ascii="Tahoma" w:hAnsi="Tahoma" w:cs="Tahoma"/>
          <w:sz w:val="22"/>
          <w:lang w:val="es-ES"/>
        </w:rPr>
        <w:t xml:space="preserve"> </w:t>
      </w:r>
      <w:r w:rsidRPr="00563294">
        <w:rPr>
          <w:rFonts w:ascii="Tahoma" w:hAnsi="Tahoma" w:cs="Tahoma"/>
          <w:b/>
          <w:sz w:val="22"/>
          <w:lang w:val="es-ES"/>
        </w:rPr>
        <w:t>Votul</w:t>
      </w:r>
    </w:p>
    <w:p w:rsidR="00D56A3A" w:rsidRPr="00563294" w:rsidRDefault="00D56A3A" w:rsidP="00590033">
      <w:pPr>
        <w:spacing w:line="280" w:lineRule="exact"/>
        <w:jc w:val="both"/>
        <w:rPr>
          <w:rFonts w:ascii="Tahoma" w:hAnsi="Tahoma" w:cs="Tahoma"/>
          <w:sz w:val="22"/>
          <w:lang w:val="es-ES"/>
        </w:rPr>
      </w:pPr>
    </w:p>
    <w:p w:rsidR="00D56A3A" w:rsidRPr="00563294" w:rsidRDefault="00D56A3A" w:rsidP="00590033">
      <w:pPr>
        <w:spacing w:line="280" w:lineRule="exact"/>
        <w:jc w:val="both"/>
        <w:rPr>
          <w:rFonts w:ascii="Tahoma" w:hAnsi="Tahoma" w:cs="Tahoma"/>
          <w:sz w:val="22"/>
          <w:lang w:val="es-ES"/>
        </w:rPr>
      </w:pPr>
      <w:r w:rsidRPr="00563294">
        <w:rPr>
          <w:rFonts w:ascii="Tahoma" w:hAnsi="Tahoma" w:cs="Tahoma"/>
          <w:sz w:val="22"/>
          <w:lang w:val="es-ES"/>
        </w:rPr>
        <w:t>BL 3.5.1.</w:t>
      </w:r>
      <w:r w:rsidRPr="00563294">
        <w:rPr>
          <w:rFonts w:ascii="Tahoma" w:hAnsi="Tahoma" w:cs="Tahoma"/>
          <w:sz w:val="22"/>
          <w:lang w:val="es-ES"/>
        </w:rPr>
        <w:tab/>
      </w:r>
      <w:r w:rsidR="002D1067" w:rsidRPr="00563294">
        <w:rPr>
          <w:rFonts w:ascii="Tahoma" w:hAnsi="Tahoma" w:cs="Tahoma"/>
          <w:sz w:val="22"/>
          <w:lang w:val="es-ES"/>
        </w:rPr>
        <w:t>Înainte</w:t>
      </w:r>
      <w:r w:rsidRPr="00563294">
        <w:rPr>
          <w:rFonts w:ascii="Tahoma" w:hAnsi="Tahoma" w:cs="Tahoma"/>
          <w:sz w:val="22"/>
          <w:lang w:val="es-ES"/>
        </w:rPr>
        <w:t xml:space="preserve"> de a supune o </w:t>
      </w:r>
      <w:r w:rsidR="00BB623D" w:rsidRPr="00563294">
        <w:rPr>
          <w:rFonts w:ascii="Tahoma" w:hAnsi="Tahoma" w:cs="Tahoma"/>
          <w:sz w:val="22"/>
          <w:lang w:val="es-ES"/>
        </w:rPr>
        <w:t>moţiu</w:t>
      </w:r>
      <w:r w:rsidRPr="00563294">
        <w:rPr>
          <w:rFonts w:ascii="Tahoma" w:hAnsi="Tahoma" w:cs="Tahoma"/>
          <w:sz w:val="22"/>
          <w:lang w:val="es-ES"/>
        </w:rPr>
        <w:t xml:space="preserve">ne la vot, </w:t>
      </w:r>
      <w:r w:rsidR="006208E8" w:rsidRPr="00563294">
        <w:rPr>
          <w:rFonts w:ascii="Tahoma" w:hAnsi="Tahoma" w:cs="Tahoma"/>
          <w:sz w:val="22"/>
          <w:lang w:val="es-ES"/>
        </w:rPr>
        <w:t>Preşe</w:t>
      </w:r>
      <w:r w:rsidRPr="00563294">
        <w:rPr>
          <w:rFonts w:ascii="Tahoma" w:hAnsi="Tahoma" w:cs="Tahoma"/>
          <w:sz w:val="22"/>
          <w:lang w:val="es-ES"/>
        </w:rPr>
        <w:t>dintele va prezenta chestiunea</w:t>
      </w:r>
      <w:r w:rsidR="0070039A" w:rsidRPr="00563294">
        <w:rPr>
          <w:rFonts w:ascii="Tahoma" w:hAnsi="Tahoma" w:cs="Tahoma"/>
          <w:sz w:val="22"/>
          <w:lang w:val="es-ES"/>
        </w:rPr>
        <w:t xml:space="preserve"> în </w:t>
      </w:r>
      <w:r w:rsidRPr="00563294">
        <w:rPr>
          <w:rFonts w:ascii="Tahoma" w:hAnsi="Tahoma" w:cs="Tahoma"/>
          <w:sz w:val="22"/>
          <w:lang w:val="es-ES"/>
        </w:rPr>
        <w:t>cauz</w:t>
      </w:r>
      <w:r w:rsidR="002D1067" w:rsidRPr="00563294">
        <w:rPr>
          <w:rFonts w:ascii="Tahoma" w:hAnsi="Tahoma" w:cs="Tahoma"/>
          <w:sz w:val="22"/>
          <w:lang w:val="es-ES"/>
        </w:rPr>
        <w:t>ă</w:t>
      </w:r>
      <w:r w:rsidR="0070039A" w:rsidRPr="00563294">
        <w:rPr>
          <w:rFonts w:ascii="Tahoma" w:hAnsi="Tahoma" w:cs="Tahoma"/>
          <w:sz w:val="22"/>
          <w:lang w:val="es-ES"/>
        </w:rPr>
        <w:t xml:space="preserve"> în </w:t>
      </w:r>
      <w:r w:rsidRPr="00563294">
        <w:rPr>
          <w:rFonts w:ascii="Tahoma" w:hAnsi="Tahoma" w:cs="Tahoma"/>
          <w:sz w:val="22"/>
          <w:lang w:val="es-ES"/>
        </w:rPr>
        <w:t>termeni conci</w:t>
      </w:r>
      <w:r w:rsidR="002D1067" w:rsidRPr="00563294">
        <w:rPr>
          <w:rFonts w:ascii="Tahoma" w:hAnsi="Tahoma" w:cs="Tahoma"/>
          <w:sz w:val="22"/>
          <w:lang w:val="es-ES"/>
        </w:rPr>
        <w:t>ş</w:t>
      </w:r>
      <w:r w:rsidRPr="00563294">
        <w:rPr>
          <w:rFonts w:ascii="Tahoma" w:hAnsi="Tahoma" w:cs="Tahoma"/>
          <w:sz w:val="22"/>
          <w:lang w:val="es-ES"/>
        </w:rPr>
        <w:t>i, clari</w:t>
      </w:r>
      <w:r w:rsidR="0070039A" w:rsidRPr="00563294">
        <w:rPr>
          <w:rFonts w:ascii="Tahoma" w:hAnsi="Tahoma" w:cs="Tahoma"/>
          <w:sz w:val="22"/>
          <w:lang w:val="es-ES"/>
        </w:rPr>
        <w:t xml:space="preserve"> şi fără  </w:t>
      </w:r>
      <w:r w:rsidRPr="00563294">
        <w:rPr>
          <w:rFonts w:ascii="Tahoma" w:hAnsi="Tahoma" w:cs="Tahoma"/>
          <w:sz w:val="22"/>
          <w:lang w:val="es-ES"/>
        </w:rPr>
        <w:t>echivoc.</w:t>
      </w:r>
    </w:p>
    <w:p w:rsidR="00D56A3A" w:rsidRPr="00563294" w:rsidRDefault="00D56A3A" w:rsidP="00590033">
      <w:pPr>
        <w:spacing w:line="280" w:lineRule="exact"/>
        <w:jc w:val="both"/>
        <w:rPr>
          <w:rFonts w:ascii="Tahoma" w:hAnsi="Tahoma" w:cs="Tahoma"/>
          <w:sz w:val="22"/>
          <w:lang w:val="es-ES"/>
        </w:rPr>
      </w:pPr>
    </w:p>
    <w:p w:rsidR="00D56A3A" w:rsidRPr="00563294" w:rsidRDefault="00D56A3A" w:rsidP="00590033">
      <w:pPr>
        <w:spacing w:line="280" w:lineRule="exact"/>
        <w:jc w:val="both"/>
        <w:rPr>
          <w:rFonts w:ascii="Tahoma" w:hAnsi="Tahoma" w:cs="Tahoma"/>
          <w:sz w:val="22"/>
          <w:lang w:val="es-ES"/>
        </w:rPr>
      </w:pPr>
      <w:r w:rsidRPr="00563294">
        <w:rPr>
          <w:rFonts w:ascii="Tahoma" w:hAnsi="Tahoma" w:cs="Tahoma"/>
          <w:sz w:val="22"/>
          <w:lang w:val="es-ES"/>
        </w:rPr>
        <w:t>BL 3.5.2.</w:t>
      </w:r>
      <w:r w:rsidRPr="00563294">
        <w:rPr>
          <w:rFonts w:ascii="Tahoma" w:hAnsi="Tahoma" w:cs="Tahoma"/>
          <w:sz w:val="22"/>
          <w:lang w:val="es-ES"/>
        </w:rPr>
        <w:tab/>
        <w:t>Deciziile se vor lua pe baza majorita</w:t>
      </w:r>
      <w:r w:rsidR="007A2C1B" w:rsidRPr="00563294">
        <w:rPr>
          <w:rFonts w:ascii="Tahoma" w:hAnsi="Tahoma" w:cs="Tahoma"/>
          <w:sz w:val="22"/>
          <w:lang w:val="es-ES"/>
        </w:rPr>
        <w:t>ţii</w:t>
      </w:r>
      <w:r w:rsidRPr="00563294">
        <w:rPr>
          <w:rFonts w:ascii="Tahoma" w:hAnsi="Tahoma" w:cs="Tahoma"/>
          <w:sz w:val="22"/>
          <w:lang w:val="es-ES"/>
        </w:rPr>
        <w:t xml:space="preserve"> simple a voturilor delega</w:t>
      </w:r>
      <w:r w:rsidR="0046227B" w:rsidRPr="00563294">
        <w:rPr>
          <w:rFonts w:ascii="Tahoma" w:hAnsi="Tahoma" w:cs="Tahoma"/>
          <w:sz w:val="22"/>
          <w:lang w:val="es-ES"/>
        </w:rPr>
        <w:t>ţ</w:t>
      </w:r>
      <w:r w:rsidRPr="00563294">
        <w:rPr>
          <w:rFonts w:ascii="Tahoma" w:hAnsi="Tahoma" w:cs="Tahoma"/>
          <w:sz w:val="22"/>
          <w:lang w:val="es-ES"/>
        </w:rPr>
        <w:t>ilor prezen</w:t>
      </w:r>
      <w:r w:rsidR="0046227B" w:rsidRPr="00563294">
        <w:rPr>
          <w:rFonts w:ascii="Tahoma" w:hAnsi="Tahoma" w:cs="Tahoma"/>
          <w:sz w:val="22"/>
          <w:lang w:val="es-ES"/>
        </w:rPr>
        <w:t>ţ</w:t>
      </w:r>
      <w:r w:rsidRPr="00563294">
        <w:rPr>
          <w:rFonts w:ascii="Tahoma" w:hAnsi="Tahoma" w:cs="Tahoma"/>
          <w:sz w:val="22"/>
          <w:lang w:val="es-ES"/>
        </w:rPr>
        <w:t>i</w:t>
      </w:r>
      <w:r w:rsidR="0070039A" w:rsidRPr="00563294">
        <w:rPr>
          <w:rFonts w:ascii="Tahoma" w:hAnsi="Tahoma" w:cs="Tahoma"/>
          <w:sz w:val="22"/>
          <w:lang w:val="es-ES"/>
        </w:rPr>
        <w:t xml:space="preserve"> şi </w:t>
      </w:r>
      <w:r w:rsidRPr="00563294">
        <w:rPr>
          <w:rFonts w:ascii="Tahoma" w:hAnsi="Tahoma" w:cs="Tahoma"/>
          <w:sz w:val="22"/>
          <w:lang w:val="es-ES"/>
        </w:rPr>
        <w:t>care voteaz</w:t>
      </w:r>
      <w:r w:rsidR="00B82D66" w:rsidRPr="00563294">
        <w:rPr>
          <w:rFonts w:ascii="Tahoma" w:hAnsi="Tahoma" w:cs="Tahoma"/>
          <w:sz w:val="22"/>
          <w:lang w:val="es-ES"/>
        </w:rPr>
        <w:t>ă</w:t>
      </w:r>
      <w:r w:rsidRPr="00563294">
        <w:rPr>
          <w:rFonts w:ascii="Tahoma" w:hAnsi="Tahoma" w:cs="Tahoma"/>
          <w:sz w:val="22"/>
          <w:lang w:val="es-ES"/>
        </w:rPr>
        <w:t>.</w:t>
      </w:r>
    </w:p>
    <w:p w:rsidR="00D56A3A" w:rsidRPr="00563294" w:rsidRDefault="00D56A3A" w:rsidP="00590033">
      <w:pPr>
        <w:spacing w:line="280" w:lineRule="exact"/>
        <w:jc w:val="both"/>
        <w:rPr>
          <w:rFonts w:ascii="Tahoma" w:hAnsi="Tahoma" w:cs="Tahoma"/>
          <w:sz w:val="22"/>
          <w:lang w:val="es-ES"/>
        </w:rPr>
      </w:pPr>
    </w:p>
    <w:p w:rsidR="00D56A3A" w:rsidRPr="00563294" w:rsidRDefault="00D56A3A" w:rsidP="00590033">
      <w:pPr>
        <w:spacing w:line="280" w:lineRule="exact"/>
        <w:jc w:val="both"/>
        <w:rPr>
          <w:rFonts w:ascii="Tahoma" w:hAnsi="Tahoma" w:cs="Tahoma"/>
          <w:sz w:val="22"/>
          <w:lang w:val="es-ES"/>
        </w:rPr>
      </w:pPr>
      <w:r w:rsidRPr="00563294">
        <w:rPr>
          <w:rFonts w:ascii="Tahoma" w:hAnsi="Tahoma" w:cs="Tahoma"/>
          <w:sz w:val="22"/>
          <w:lang w:val="es-ES"/>
        </w:rPr>
        <w:t>BL 3.5.3.</w:t>
      </w:r>
      <w:r w:rsidRPr="00563294">
        <w:rPr>
          <w:rFonts w:ascii="Tahoma" w:hAnsi="Tahoma" w:cs="Tahoma"/>
          <w:sz w:val="22"/>
          <w:lang w:val="es-ES"/>
        </w:rPr>
        <w:tab/>
      </w:r>
      <w:r w:rsidR="006208E8" w:rsidRPr="00563294">
        <w:rPr>
          <w:rFonts w:ascii="Tahoma" w:hAnsi="Tahoma" w:cs="Tahoma"/>
          <w:sz w:val="22"/>
          <w:lang w:val="es-ES"/>
        </w:rPr>
        <w:t>Preşe</w:t>
      </w:r>
      <w:r w:rsidRPr="00563294">
        <w:rPr>
          <w:rFonts w:ascii="Tahoma" w:hAnsi="Tahoma" w:cs="Tahoma"/>
          <w:sz w:val="22"/>
          <w:lang w:val="es-ES"/>
        </w:rPr>
        <w:t xml:space="preserve">dintele va propune </w:t>
      </w:r>
      <w:r w:rsidR="00726925" w:rsidRPr="00563294">
        <w:rPr>
          <w:rFonts w:ascii="Tahoma" w:hAnsi="Tahoma" w:cs="Tahoma"/>
          <w:sz w:val="22"/>
          <w:lang w:val="es-ES"/>
        </w:rPr>
        <w:t>aprobării</w:t>
      </w:r>
      <w:r w:rsidRPr="00563294">
        <w:rPr>
          <w:rFonts w:ascii="Tahoma" w:hAnsi="Tahoma" w:cs="Tahoma"/>
          <w:sz w:val="22"/>
          <w:lang w:val="es-ES"/>
        </w:rPr>
        <w:t xml:space="preserve"> Congresului cel</w:t>
      </w:r>
      <w:r w:rsidR="002B222E" w:rsidRPr="00563294">
        <w:rPr>
          <w:rFonts w:ascii="Tahoma" w:hAnsi="Tahoma" w:cs="Tahoma"/>
          <w:sz w:val="22"/>
          <w:lang w:val="es-ES"/>
        </w:rPr>
        <w:t xml:space="preserve"> puţin </w:t>
      </w:r>
      <w:r w:rsidRPr="00563294">
        <w:rPr>
          <w:rFonts w:ascii="Tahoma" w:hAnsi="Tahoma" w:cs="Tahoma"/>
          <w:sz w:val="22"/>
          <w:lang w:val="es-ES"/>
        </w:rPr>
        <w:t xml:space="preserve">trei persoane care </w:t>
      </w:r>
      <w:r w:rsidR="00963A02" w:rsidRPr="00563294">
        <w:rPr>
          <w:rFonts w:ascii="Tahoma" w:hAnsi="Tahoma" w:cs="Tahoma"/>
          <w:sz w:val="22"/>
          <w:lang w:val="es-ES"/>
        </w:rPr>
        <w:t>să</w:t>
      </w:r>
      <w:r w:rsidRPr="00563294">
        <w:rPr>
          <w:rFonts w:ascii="Tahoma" w:hAnsi="Tahoma" w:cs="Tahoma"/>
          <w:sz w:val="22"/>
          <w:lang w:val="es-ES"/>
        </w:rPr>
        <w:t xml:space="preserve"> verifice buletinele de vot la toate vo</w:t>
      </w:r>
      <w:r w:rsidR="00902562" w:rsidRPr="00563294">
        <w:rPr>
          <w:rFonts w:ascii="Tahoma" w:hAnsi="Tahoma" w:cs="Tahoma"/>
          <w:sz w:val="22"/>
          <w:lang w:val="es-ES"/>
        </w:rPr>
        <w:t>tări</w:t>
      </w:r>
      <w:r w:rsidRPr="00563294">
        <w:rPr>
          <w:rFonts w:ascii="Tahoma" w:hAnsi="Tahoma" w:cs="Tahoma"/>
          <w:sz w:val="22"/>
          <w:lang w:val="es-ES"/>
        </w:rPr>
        <w:t xml:space="preserve">le. Raportul lor va fi dat </w:t>
      </w:r>
      <w:r w:rsidR="006208E8" w:rsidRPr="00563294">
        <w:rPr>
          <w:rFonts w:ascii="Tahoma" w:hAnsi="Tahoma" w:cs="Tahoma"/>
          <w:sz w:val="22"/>
          <w:lang w:val="es-ES"/>
        </w:rPr>
        <w:t>Preşe</w:t>
      </w:r>
      <w:r w:rsidRPr="00563294">
        <w:rPr>
          <w:rFonts w:ascii="Tahoma" w:hAnsi="Tahoma" w:cs="Tahoma"/>
          <w:sz w:val="22"/>
          <w:lang w:val="es-ES"/>
        </w:rPr>
        <w:t>dintelui sau Secretarului.</w:t>
      </w:r>
    </w:p>
    <w:p w:rsidR="00D56A3A" w:rsidRPr="00563294" w:rsidRDefault="00D56A3A" w:rsidP="00590033">
      <w:pPr>
        <w:spacing w:line="280" w:lineRule="exact"/>
        <w:jc w:val="both"/>
        <w:rPr>
          <w:rFonts w:ascii="Tahoma" w:hAnsi="Tahoma" w:cs="Tahoma"/>
          <w:sz w:val="22"/>
          <w:lang w:val="es-ES"/>
        </w:rPr>
      </w:pPr>
    </w:p>
    <w:p w:rsidR="00D56A3A" w:rsidRPr="00563294" w:rsidRDefault="00D56A3A" w:rsidP="00590033">
      <w:pPr>
        <w:spacing w:line="280" w:lineRule="exact"/>
        <w:jc w:val="both"/>
        <w:rPr>
          <w:rFonts w:ascii="Tahoma" w:hAnsi="Tahoma" w:cs="Tahoma"/>
          <w:sz w:val="22"/>
          <w:lang w:val="es-ES"/>
        </w:rPr>
      </w:pPr>
      <w:r w:rsidRPr="00563294">
        <w:rPr>
          <w:rFonts w:ascii="Tahoma" w:hAnsi="Tahoma" w:cs="Tahoma"/>
          <w:sz w:val="22"/>
          <w:lang w:val="es-ES"/>
        </w:rPr>
        <w:t>BL 3.5.4.</w:t>
      </w:r>
      <w:r w:rsidRPr="00563294">
        <w:rPr>
          <w:rFonts w:ascii="Tahoma" w:hAnsi="Tahoma" w:cs="Tahoma"/>
          <w:sz w:val="22"/>
          <w:lang w:val="es-ES"/>
        </w:rPr>
        <w:tab/>
        <w:t>Metodele de votare care pot fi adoptate de</w:t>
      </w:r>
      <w:r w:rsidR="00134450" w:rsidRPr="00563294">
        <w:rPr>
          <w:rFonts w:ascii="Tahoma" w:hAnsi="Tahoma" w:cs="Tahoma"/>
          <w:sz w:val="22"/>
          <w:lang w:val="es-ES"/>
        </w:rPr>
        <w:t xml:space="preserve"> şedinţ</w:t>
      </w:r>
      <w:r w:rsidRPr="00563294">
        <w:rPr>
          <w:rFonts w:ascii="Tahoma" w:hAnsi="Tahoma" w:cs="Tahoma"/>
          <w:sz w:val="22"/>
          <w:lang w:val="es-ES"/>
        </w:rPr>
        <w:t>e (pentru</w:t>
      </w:r>
      <w:r w:rsidR="0070039A" w:rsidRPr="00563294">
        <w:rPr>
          <w:rFonts w:ascii="Tahoma" w:hAnsi="Tahoma" w:cs="Tahoma"/>
          <w:sz w:val="22"/>
          <w:lang w:val="es-ES"/>
        </w:rPr>
        <w:t xml:space="preserve"> şi </w:t>
      </w:r>
      <w:r w:rsidR="00B82D66" w:rsidRPr="00563294">
        <w:rPr>
          <w:rFonts w:ascii="Tahoma" w:hAnsi="Tahoma" w:cs="Tahoma"/>
          <w:sz w:val="22"/>
          <w:lang w:val="es-ES"/>
        </w:rPr>
        <w:t>î</w:t>
      </w:r>
      <w:r w:rsidRPr="00563294">
        <w:rPr>
          <w:rFonts w:ascii="Tahoma" w:hAnsi="Tahoma" w:cs="Tahoma"/>
          <w:sz w:val="22"/>
          <w:lang w:val="es-ES"/>
        </w:rPr>
        <w:t>mpotriv</w:t>
      </w:r>
      <w:r w:rsidR="00B82D66" w:rsidRPr="00563294">
        <w:rPr>
          <w:rFonts w:ascii="Tahoma" w:hAnsi="Tahoma" w:cs="Tahoma"/>
          <w:sz w:val="22"/>
          <w:lang w:val="es-ES"/>
        </w:rPr>
        <w:t>ă</w:t>
      </w:r>
      <w:r w:rsidRPr="00563294">
        <w:rPr>
          <w:rFonts w:ascii="Tahoma" w:hAnsi="Tahoma" w:cs="Tahoma"/>
          <w:sz w:val="22"/>
          <w:lang w:val="es-ES"/>
        </w:rPr>
        <w:t>) sunt:</w:t>
      </w:r>
    </w:p>
    <w:p w:rsidR="00D56A3A" w:rsidRPr="007D039B" w:rsidRDefault="00D56A3A" w:rsidP="000A43C8">
      <w:pPr>
        <w:numPr>
          <w:ilvl w:val="0"/>
          <w:numId w:val="116"/>
        </w:numPr>
        <w:spacing w:line="280" w:lineRule="exact"/>
        <w:jc w:val="both"/>
        <w:rPr>
          <w:rFonts w:ascii="Tahoma" w:hAnsi="Tahoma" w:cs="Tahoma"/>
          <w:sz w:val="22"/>
          <w:lang w:val="en-US"/>
        </w:rPr>
      </w:pPr>
      <w:r w:rsidRPr="007D039B">
        <w:rPr>
          <w:rFonts w:ascii="Tahoma" w:hAnsi="Tahoma" w:cs="Tahoma"/>
          <w:sz w:val="22"/>
          <w:lang w:val="en-US"/>
        </w:rPr>
        <w:t>prin ridicare de m</w:t>
      </w:r>
      <w:r w:rsidR="00B82D66" w:rsidRPr="007D039B">
        <w:rPr>
          <w:rFonts w:ascii="Tahoma" w:hAnsi="Tahoma" w:cs="Tahoma"/>
          <w:sz w:val="22"/>
          <w:lang w:val="en-US"/>
        </w:rPr>
        <w:t>âi</w:t>
      </w:r>
      <w:r w:rsidRPr="007D039B">
        <w:rPr>
          <w:rFonts w:ascii="Tahoma" w:hAnsi="Tahoma" w:cs="Tahoma"/>
          <w:sz w:val="22"/>
          <w:lang w:val="en-US"/>
        </w:rPr>
        <w:t>ni</w:t>
      </w:r>
    </w:p>
    <w:p w:rsidR="00D56A3A" w:rsidRPr="007D039B" w:rsidRDefault="00D56A3A" w:rsidP="000A43C8">
      <w:pPr>
        <w:numPr>
          <w:ilvl w:val="0"/>
          <w:numId w:val="116"/>
        </w:numPr>
        <w:spacing w:line="280" w:lineRule="exact"/>
        <w:jc w:val="both"/>
        <w:rPr>
          <w:rFonts w:ascii="Tahoma" w:hAnsi="Tahoma" w:cs="Tahoma"/>
          <w:sz w:val="22"/>
          <w:lang w:val="en-US"/>
        </w:rPr>
      </w:pPr>
      <w:r w:rsidRPr="007D039B">
        <w:rPr>
          <w:rFonts w:ascii="Tahoma" w:hAnsi="Tahoma" w:cs="Tahoma"/>
          <w:sz w:val="22"/>
          <w:lang w:val="en-US"/>
        </w:rPr>
        <w:t>prin ridicare</w:t>
      </w:r>
      <w:r w:rsidR="0070039A" w:rsidRPr="007D039B">
        <w:rPr>
          <w:rFonts w:ascii="Tahoma" w:hAnsi="Tahoma" w:cs="Tahoma"/>
          <w:sz w:val="22"/>
          <w:lang w:val="en-US"/>
        </w:rPr>
        <w:t xml:space="preserve"> în </w:t>
      </w:r>
      <w:r w:rsidRPr="007D039B">
        <w:rPr>
          <w:rFonts w:ascii="Tahoma" w:hAnsi="Tahoma" w:cs="Tahoma"/>
          <w:sz w:val="22"/>
          <w:lang w:val="en-US"/>
        </w:rPr>
        <w:t>picioare (diviziune)</w:t>
      </w:r>
    </w:p>
    <w:p w:rsidR="00D56A3A" w:rsidRPr="007D039B" w:rsidRDefault="00D56A3A" w:rsidP="000A43C8">
      <w:pPr>
        <w:numPr>
          <w:ilvl w:val="0"/>
          <w:numId w:val="116"/>
        </w:numPr>
        <w:spacing w:line="280" w:lineRule="exact"/>
        <w:jc w:val="both"/>
        <w:rPr>
          <w:rFonts w:ascii="Tahoma" w:hAnsi="Tahoma" w:cs="Tahoma"/>
          <w:sz w:val="22"/>
          <w:lang w:val="en-US"/>
        </w:rPr>
      </w:pPr>
      <w:r w:rsidRPr="007D039B">
        <w:rPr>
          <w:rFonts w:ascii="Tahoma" w:hAnsi="Tahoma" w:cs="Tahoma"/>
          <w:sz w:val="22"/>
          <w:lang w:val="en-US"/>
        </w:rPr>
        <w:t>prin strigarea listei (diviziune) sau</w:t>
      </w:r>
    </w:p>
    <w:p w:rsidR="00D56A3A" w:rsidRPr="007D039B" w:rsidRDefault="00D56A3A" w:rsidP="000A43C8">
      <w:pPr>
        <w:numPr>
          <w:ilvl w:val="0"/>
          <w:numId w:val="116"/>
        </w:numPr>
        <w:spacing w:line="280" w:lineRule="exact"/>
        <w:jc w:val="both"/>
        <w:rPr>
          <w:rFonts w:ascii="Tahoma" w:hAnsi="Tahoma" w:cs="Tahoma"/>
          <w:sz w:val="22"/>
          <w:lang w:val="fr-FR"/>
        </w:rPr>
      </w:pPr>
      <w:r w:rsidRPr="007D039B">
        <w:rPr>
          <w:rFonts w:ascii="Tahoma" w:hAnsi="Tahoma" w:cs="Tahoma"/>
          <w:sz w:val="22"/>
          <w:lang w:val="fr-FR"/>
        </w:rPr>
        <w:t>prin vot secret, propus</w:t>
      </w:r>
      <w:r w:rsidR="0070039A" w:rsidRPr="007D039B">
        <w:rPr>
          <w:rFonts w:ascii="Tahoma" w:hAnsi="Tahoma" w:cs="Tahoma"/>
          <w:sz w:val="22"/>
          <w:lang w:val="fr-FR"/>
        </w:rPr>
        <w:t xml:space="preserve"> şi </w:t>
      </w:r>
      <w:r w:rsidRPr="007D039B">
        <w:rPr>
          <w:rFonts w:ascii="Tahoma" w:hAnsi="Tahoma" w:cs="Tahoma"/>
          <w:sz w:val="22"/>
          <w:lang w:val="fr-FR"/>
        </w:rPr>
        <w:t>secondat</w:t>
      </w:r>
    </w:p>
    <w:p w:rsidR="00D56A3A" w:rsidRPr="007D039B" w:rsidRDefault="00D56A3A" w:rsidP="00590033">
      <w:pPr>
        <w:spacing w:line="280" w:lineRule="exact"/>
        <w:jc w:val="both"/>
        <w:rPr>
          <w:rFonts w:ascii="Tahoma" w:hAnsi="Tahoma" w:cs="Tahoma"/>
          <w:sz w:val="22"/>
          <w:lang w:val="fr-FR"/>
        </w:rPr>
      </w:pPr>
    </w:p>
    <w:p w:rsidR="00D56A3A" w:rsidRPr="00563294" w:rsidRDefault="00D56A3A" w:rsidP="00590033">
      <w:pPr>
        <w:spacing w:line="280" w:lineRule="exact"/>
        <w:jc w:val="both"/>
        <w:rPr>
          <w:rFonts w:ascii="Tahoma" w:hAnsi="Tahoma" w:cs="Tahoma"/>
          <w:sz w:val="22"/>
          <w:lang w:val="pt-BR"/>
        </w:rPr>
      </w:pPr>
      <w:r w:rsidRPr="007D039B">
        <w:rPr>
          <w:rFonts w:ascii="Tahoma" w:hAnsi="Tahoma" w:cs="Tahoma"/>
          <w:sz w:val="22"/>
          <w:lang w:val="fr-FR"/>
        </w:rPr>
        <w:t>BL 3.5.5.</w:t>
      </w:r>
      <w:r w:rsidRPr="007D039B">
        <w:rPr>
          <w:rFonts w:ascii="Tahoma" w:hAnsi="Tahoma" w:cs="Tahoma"/>
          <w:sz w:val="22"/>
          <w:lang w:val="fr-FR"/>
        </w:rPr>
        <w:tab/>
      </w:r>
      <w:r w:rsidR="008E1428" w:rsidRPr="007D039B">
        <w:rPr>
          <w:rFonts w:ascii="Tahoma" w:hAnsi="Tahoma" w:cs="Tahoma"/>
          <w:sz w:val="22"/>
          <w:lang w:val="fr-FR"/>
        </w:rPr>
        <w:t xml:space="preserve">Dacă </w:t>
      </w:r>
      <w:r w:rsidRPr="007D039B">
        <w:rPr>
          <w:rFonts w:ascii="Tahoma" w:hAnsi="Tahoma" w:cs="Tahoma"/>
          <w:sz w:val="22"/>
          <w:lang w:val="fr-FR"/>
        </w:rPr>
        <w:t>corectitudinea unui vot este pu</w:t>
      </w:r>
      <w:r w:rsidR="00963A02" w:rsidRPr="007D039B">
        <w:rPr>
          <w:rFonts w:ascii="Tahoma" w:hAnsi="Tahoma" w:cs="Tahoma"/>
          <w:sz w:val="22"/>
          <w:lang w:val="fr-FR"/>
        </w:rPr>
        <w:t>să</w:t>
      </w:r>
      <w:r w:rsidRPr="007D039B">
        <w:rPr>
          <w:rFonts w:ascii="Tahoma" w:hAnsi="Tahoma" w:cs="Tahoma"/>
          <w:sz w:val="22"/>
          <w:lang w:val="fr-FR"/>
        </w:rPr>
        <w:t xml:space="preserve"> sub semnul </w:t>
      </w:r>
      <w:r w:rsidR="00C119FE" w:rsidRPr="007D039B">
        <w:rPr>
          <w:rFonts w:ascii="Tahoma" w:hAnsi="Tahoma" w:cs="Tahoma"/>
          <w:sz w:val="22"/>
          <w:lang w:val="fr-FR"/>
        </w:rPr>
        <w:t>întrebări</w:t>
      </w:r>
      <w:r w:rsidRPr="007D039B">
        <w:rPr>
          <w:rFonts w:ascii="Tahoma" w:hAnsi="Tahoma" w:cs="Tahoma"/>
          <w:sz w:val="22"/>
          <w:lang w:val="fr-FR"/>
        </w:rPr>
        <w:t xml:space="preserve">i </w:t>
      </w:r>
      <w:r w:rsidR="006208E8" w:rsidRPr="007D039B">
        <w:rPr>
          <w:rFonts w:ascii="Tahoma" w:hAnsi="Tahoma" w:cs="Tahoma"/>
          <w:sz w:val="22"/>
          <w:lang w:val="fr-FR"/>
        </w:rPr>
        <w:t>Preşe</w:t>
      </w:r>
      <w:r w:rsidRPr="007D039B">
        <w:rPr>
          <w:rFonts w:ascii="Tahoma" w:hAnsi="Tahoma" w:cs="Tahoma"/>
          <w:sz w:val="22"/>
          <w:lang w:val="fr-FR"/>
        </w:rPr>
        <w:t xml:space="preserve">dintele sau </w:t>
      </w:r>
      <w:r w:rsidR="006208E8" w:rsidRPr="007D039B">
        <w:rPr>
          <w:rFonts w:ascii="Tahoma" w:hAnsi="Tahoma" w:cs="Tahoma"/>
          <w:sz w:val="22"/>
          <w:lang w:val="fr-FR"/>
        </w:rPr>
        <w:t>preşe</w:t>
      </w:r>
      <w:r w:rsidRPr="007D039B">
        <w:rPr>
          <w:rFonts w:ascii="Tahoma" w:hAnsi="Tahoma" w:cs="Tahoma"/>
          <w:sz w:val="22"/>
          <w:lang w:val="fr-FR"/>
        </w:rPr>
        <w:t>dintele prezid</w:t>
      </w:r>
      <w:r w:rsidR="00194829" w:rsidRPr="007D039B">
        <w:rPr>
          <w:rFonts w:ascii="Tahoma" w:hAnsi="Tahoma" w:cs="Tahoma"/>
          <w:sz w:val="22"/>
          <w:lang w:val="fr-FR"/>
        </w:rPr>
        <w:t>i</w:t>
      </w:r>
      <w:r w:rsidRPr="007D039B">
        <w:rPr>
          <w:rFonts w:ascii="Tahoma" w:hAnsi="Tahoma" w:cs="Tahoma"/>
          <w:sz w:val="22"/>
          <w:lang w:val="fr-FR"/>
        </w:rPr>
        <w:t>ului</w:t>
      </w:r>
      <w:r w:rsidR="00134450" w:rsidRPr="007D039B">
        <w:rPr>
          <w:rFonts w:ascii="Tahoma" w:hAnsi="Tahoma" w:cs="Tahoma"/>
          <w:sz w:val="22"/>
          <w:lang w:val="fr-FR"/>
        </w:rPr>
        <w:t xml:space="preserve"> şedinţ</w:t>
      </w:r>
      <w:r w:rsidRPr="007D039B">
        <w:rPr>
          <w:rFonts w:ascii="Tahoma" w:hAnsi="Tahoma" w:cs="Tahoma"/>
          <w:sz w:val="22"/>
          <w:lang w:val="fr-FR"/>
        </w:rPr>
        <w:t>ei va decide valabilitatea pl</w:t>
      </w:r>
      <w:r w:rsidR="00194829" w:rsidRPr="007D039B">
        <w:rPr>
          <w:rFonts w:ascii="Tahoma" w:hAnsi="Tahoma" w:cs="Tahoma"/>
          <w:sz w:val="22"/>
          <w:lang w:val="fr-FR"/>
        </w:rPr>
        <w:t>â</w:t>
      </w:r>
      <w:r w:rsidRPr="007D039B">
        <w:rPr>
          <w:rFonts w:ascii="Tahoma" w:hAnsi="Tahoma" w:cs="Tahoma"/>
          <w:sz w:val="22"/>
          <w:lang w:val="fr-FR"/>
        </w:rPr>
        <w:t>ngerii, av</w:t>
      </w:r>
      <w:r w:rsidR="00DE4E75" w:rsidRPr="007D039B">
        <w:rPr>
          <w:rFonts w:ascii="Tahoma" w:hAnsi="Tahoma" w:cs="Tahoma"/>
          <w:sz w:val="22"/>
          <w:lang w:val="fr-FR"/>
        </w:rPr>
        <w:t>ând</w:t>
      </w:r>
      <w:r w:rsidRPr="007D039B">
        <w:rPr>
          <w:rFonts w:ascii="Tahoma" w:hAnsi="Tahoma" w:cs="Tahoma"/>
          <w:sz w:val="22"/>
          <w:lang w:val="fr-FR"/>
        </w:rPr>
        <w:t xml:space="preserve"> grij</w:t>
      </w:r>
      <w:r w:rsidR="00194829" w:rsidRPr="007D039B">
        <w:rPr>
          <w:rFonts w:ascii="Tahoma" w:hAnsi="Tahoma" w:cs="Tahoma"/>
          <w:sz w:val="22"/>
          <w:lang w:val="fr-FR"/>
        </w:rPr>
        <w:t>ă</w:t>
      </w:r>
      <w:r w:rsidRPr="007D039B">
        <w:rPr>
          <w:rFonts w:ascii="Tahoma" w:hAnsi="Tahoma" w:cs="Tahoma"/>
          <w:sz w:val="22"/>
          <w:lang w:val="fr-FR"/>
        </w:rPr>
        <w:t xml:space="preserve"> ca aceast</w:t>
      </w:r>
      <w:r w:rsidR="00194829" w:rsidRPr="007D039B">
        <w:rPr>
          <w:rFonts w:ascii="Tahoma" w:hAnsi="Tahoma" w:cs="Tahoma"/>
          <w:sz w:val="22"/>
          <w:lang w:val="fr-FR"/>
        </w:rPr>
        <w:t>ă</w:t>
      </w:r>
      <w:r w:rsidRPr="007D039B">
        <w:rPr>
          <w:rFonts w:ascii="Tahoma" w:hAnsi="Tahoma" w:cs="Tahoma"/>
          <w:sz w:val="22"/>
          <w:lang w:val="fr-FR"/>
        </w:rPr>
        <w:t xml:space="preserve"> corectitudine </w:t>
      </w:r>
      <w:r w:rsidR="00963A02" w:rsidRPr="007D039B">
        <w:rPr>
          <w:rFonts w:ascii="Tahoma" w:hAnsi="Tahoma" w:cs="Tahoma"/>
          <w:sz w:val="22"/>
          <w:lang w:val="fr-FR"/>
        </w:rPr>
        <w:t>să</w:t>
      </w:r>
      <w:r w:rsidRPr="007D039B">
        <w:rPr>
          <w:rFonts w:ascii="Tahoma" w:hAnsi="Tahoma" w:cs="Tahoma"/>
          <w:sz w:val="22"/>
          <w:lang w:val="fr-FR"/>
        </w:rPr>
        <w:t xml:space="preserve"> nu fie o redeschidere a unei </w:t>
      </w:r>
      <w:r w:rsidR="00BB623D" w:rsidRPr="007D039B">
        <w:rPr>
          <w:rFonts w:ascii="Tahoma" w:hAnsi="Tahoma" w:cs="Tahoma"/>
          <w:sz w:val="22"/>
          <w:lang w:val="fr-FR"/>
        </w:rPr>
        <w:t>moţiu</w:t>
      </w:r>
      <w:r w:rsidRPr="007D039B">
        <w:rPr>
          <w:rFonts w:ascii="Tahoma" w:hAnsi="Tahoma" w:cs="Tahoma"/>
          <w:sz w:val="22"/>
          <w:lang w:val="fr-FR"/>
        </w:rPr>
        <w:t>ni votate deja</w:t>
      </w:r>
      <w:r w:rsidR="002017DF" w:rsidRPr="007D039B">
        <w:rPr>
          <w:rFonts w:ascii="Tahoma" w:hAnsi="Tahoma" w:cs="Tahoma"/>
          <w:sz w:val="22"/>
          <w:lang w:val="fr-FR"/>
        </w:rPr>
        <w:t xml:space="preserve">. </w:t>
      </w:r>
      <w:r w:rsidR="002017DF" w:rsidRPr="00563294">
        <w:rPr>
          <w:rFonts w:ascii="Tahoma" w:hAnsi="Tahoma" w:cs="Tahoma"/>
          <w:sz w:val="22"/>
          <w:lang w:val="pt-BR"/>
        </w:rPr>
        <w:t>Dacă</w:t>
      </w:r>
      <w:r w:rsidR="0070039A" w:rsidRPr="00563294">
        <w:rPr>
          <w:rFonts w:ascii="Tahoma" w:hAnsi="Tahoma" w:cs="Tahoma"/>
          <w:sz w:val="22"/>
          <w:lang w:val="pt-BR"/>
        </w:rPr>
        <w:t xml:space="preserve">  </w:t>
      </w:r>
      <w:r w:rsidRPr="00563294">
        <w:rPr>
          <w:rFonts w:ascii="Tahoma" w:hAnsi="Tahoma" w:cs="Tahoma"/>
          <w:sz w:val="22"/>
          <w:lang w:val="pt-BR"/>
        </w:rPr>
        <w:t xml:space="preserve">cineva cere </w:t>
      </w:r>
      <w:r w:rsidR="00963A02" w:rsidRPr="00563294">
        <w:rPr>
          <w:rFonts w:ascii="Tahoma" w:hAnsi="Tahoma" w:cs="Tahoma"/>
          <w:sz w:val="22"/>
          <w:lang w:val="pt-BR"/>
        </w:rPr>
        <w:t>să</w:t>
      </w:r>
      <w:r w:rsidRPr="00563294">
        <w:rPr>
          <w:rFonts w:ascii="Tahoma" w:hAnsi="Tahoma" w:cs="Tahoma"/>
          <w:sz w:val="22"/>
          <w:lang w:val="pt-BR"/>
        </w:rPr>
        <w:t xml:space="preserve"> se redeschid</w:t>
      </w:r>
      <w:r w:rsidR="00194829" w:rsidRPr="00563294">
        <w:rPr>
          <w:rFonts w:ascii="Tahoma" w:hAnsi="Tahoma" w:cs="Tahoma"/>
          <w:sz w:val="22"/>
          <w:lang w:val="pt-BR"/>
        </w:rPr>
        <w:t>ă</w:t>
      </w:r>
      <w:r w:rsidRPr="00563294">
        <w:rPr>
          <w:rFonts w:ascii="Tahoma" w:hAnsi="Tahoma" w:cs="Tahoma"/>
          <w:sz w:val="22"/>
          <w:lang w:val="pt-BR"/>
        </w:rPr>
        <w:t xml:space="preserve"> o chestiune, va fi necesar ca</w:t>
      </w:r>
      <w:r w:rsidR="0070039A" w:rsidRPr="00563294">
        <w:rPr>
          <w:rFonts w:ascii="Tahoma" w:hAnsi="Tahoma" w:cs="Tahoma"/>
          <w:sz w:val="22"/>
          <w:lang w:val="pt-BR"/>
        </w:rPr>
        <w:t xml:space="preserve"> în </w:t>
      </w:r>
      <w:r w:rsidRPr="00563294">
        <w:rPr>
          <w:rFonts w:ascii="Tahoma" w:hAnsi="Tahoma" w:cs="Tahoma"/>
          <w:sz w:val="22"/>
          <w:lang w:val="pt-BR"/>
        </w:rPr>
        <w:t>favoarea acestei situa</w:t>
      </w:r>
      <w:r w:rsidR="007A2C1B" w:rsidRPr="00563294">
        <w:rPr>
          <w:rFonts w:ascii="Tahoma" w:hAnsi="Tahoma" w:cs="Tahoma"/>
          <w:sz w:val="22"/>
          <w:lang w:val="pt-BR"/>
        </w:rPr>
        <w:t>ţii</w:t>
      </w:r>
      <w:r w:rsidRPr="00563294">
        <w:rPr>
          <w:rFonts w:ascii="Tahoma" w:hAnsi="Tahoma" w:cs="Tahoma"/>
          <w:sz w:val="22"/>
          <w:lang w:val="pt-BR"/>
        </w:rPr>
        <w:t xml:space="preserve"> </w:t>
      </w:r>
      <w:r w:rsidR="00963A02" w:rsidRPr="00563294">
        <w:rPr>
          <w:rFonts w:ascii="Tahoma" w:hAnsi="Tahoma" w:cs="Tahoma"/>
          <w:sz w:val="22"/>
          <w:lang w:val="pt-BR"/>
        </w:rPr>
        <w:t>să</w:t>
      </w:r>
      <w:r w:rsidRPr="00563294">
        <w:rPr>
          <w:rFonts w:ascii="Tahoma" w:hAnsi="Tahoma" w:cs="Tahoma"/>
          <w:sz w:val="22"/>
          <w:lang w:val="pt-BR"/>
        </w:rPr>
        <w:t xml:space="preserve"> fie o majoritate de</w:t>
      </w:r>
      <w:r w:rsidR="002B222E" w:rsidRPr="00563294">
        <w:rPr>
          <w:rFonts w:ascii="Tahoma" w:hAnsi="Tahoma" w:cs="Tahoma"/>
          <w:sz w:val="22"/>
          <w:lang w:val="pt-BR"/>
        </w:rPr>
        <w:t xml:space="preserve"> două  </w:t>
      </w:r>
      <w:r w:rsidRPr="00563294">
        <w:rPr>
          <w:rFonts w:ascii="Tahoma" w:hAnsi="Tahoma" w:cs="Tahoma"/>
          <w:sz w:val="22"/>
          <w:lang w:val="pt-BR"/>
        </w:rPr>
        <w:t>treimi.</w:t>
      </w:r>
      <w:r w:rsidR="0070039A" w:rsidRPr="00563294">
        <w:rPr>
          <w:rFonts w:ascii="Tahoma" w:hAnsi="Tahoma" w:cs="Tahoma"/>
          <w:sz w:val="22"/>
          <w:lang w:val="pt-BR"/>
        </w:rPr>
        <w:t xml:space="preserve"> </w:t>
      </w:r>
      <w:r w:rsidR="00194829" w:rsidRPr="00563294">
        <w:rPr>
          <w:rFonts w:ascii="Tahoma" w:hAnsi="Tahoma" w:cs="Tahoma"/>
          <w:sz w:val="22"/>
          <w:lang w:val="pt-BR"/>
        </w:rPr>
        <w:t>Î</w:t>
      </w:r>
      <w:r w:rsidR="0070039A" w:rsidRPr="00563294">
        <w:rPr>
          <w:rFonts w:ascii="Tahoma" w:hAnsi="Tahoma" w:cs="Tahoma"/>
          <w:sz w:val="22"/>
          <w:lang w:val="pt-BR"/>
        </w:rPr>
        <w:t xml:space="preserve">n </w:t>
      </w:r>
      <w:r w:rsidRPr="00563294">
        <w:rPr>
          <w:rFonts w:ascii="Tahoma" w:hAnsi="Tahoma" w:cs="Tahoma"/>
          <w:sz w:val="22"/>
          <w:lang w:val="pt-BR"/>
        </w:rPr>
        <w:t xml:space="preserve">caz contrar, </w:t>
      </w:r>
      <w:r w:rsidR="00BB623D" w:rsidRPr="00563294">
        <w:rPr>
          <w:rFonts w:ascii="Tahoma" w:hAnsi="Tahoma" w:cs="Tahoma"/>
          <w:sz w:val="22"/>
          <w:lang w:val="pt-BR"/>
        </w:rPr>
        <w:t>moţiu</w:t>
      </w:r>
      <w:r w:rsidRPr="00563294">
        <w:rPr>
          <w:rFonts w:ascii="Tahoma" w:hAnsi="Tahoma" w:cs="Tahoma"/>
          <w:sz w:val="22"/>
          <w:lang w:val="pt-BR"/>
        </w:rPr>
        <w:t>nea va fi respin</w:t>
      </w:r>
      <w:r w:rsidR="00963A02" w:rsidRPr="00563294">
        <w:rPr>
          <w:rFonts w:ascii="Tahoma" w:hAnsi="Tahoma" w:cs="Tahoma"/>
          <w:sz w:val="22"/>
          <w:lang w:val="pt-BR"/>
        </w:rPr>
        <w:t>să</w:t>
      </w:r>
      <w:r w:rsidRPr="00563294">
        <w:rPr>
          <w:rFonts w:ascii="Tahoma" w:hAnsi="Tahoma" w:cs="Tahoma"/>
          <w:sz w:val="22"/>
          <w:lang w:val="pt-BR"/>
        </w:rPr>
        <w:t>.</w:t>
      </w:r>
    </w:p>
    <w:p w:rsidR="00D56A3A" w:rsidRPr="00563294" w:rsidRDefault="00D56A3A" w:rsidP="00590033">
      <w:pPr>
        <w:spacing w:line="280" w:lineRule="exact"/>
        <w:jc w:val="both"/>
        <w:rPr>
          <w:rFonts w:ascii="Tahoma" w:hAnsi="Tahoma" w:cs="Tahoma"/>
          <w:sz w:val="22"/>
          <w:lang w:val="pt-BR"/>
        </w:rPr>
      </w:pPr>
    </w:p>
    <w:p w:rsidR="00D56A3A" w:rsidRPr="00563294" w:rsidRDefault="007325CC" w:rsidP="00590033">
      <w:pPr>
        <w:spacing w:line="280" w:lineRule="exact"/>
        <w:jc w:val="both"/>
        <w:rPr>
          <w:rFonts w:ascii="Tahoma" w:hAnsi="Tahoma" w:cs="Tahoma"/>
          <w:sz w:val="22"/>
          <w:lang w:val="pt-BR"/>
        </w:rPr>
      </w:pPr>
      <w:r w:rsidRPr="00563294">
        <w:rPr>
          <w:rFonts w:ascii="Tahoma" w:hAnsi="Tahoma" w:cs="Tahoma"/>
          <w:sz w:val="22"/>
          <w:lang w:val="pt-BR"/>
        </w:rPr>
        <w:t xml:space="preserve">           BL 3.6. </w:t>
      </w:r>
      <w:r w:rsidR="00D56A3A" w:rsidRPr="00563294">
        <w:rPr>
          <w:rFonts w:ascii="Tahoma" w:hAnsi="Tahoma" w:cs="Tahoma"/>
          <w:b/>
          <w:sz w:val="22"/>
          <w:lang w:val="pt-BR"/>
        </w:rPr>
        <w:t>Alegeri</w:t>
      </w:r>
    </w:p>
    <w:p w:rsidR="00D56A3A" w:rsidRPr="00563294" w:rsidRDefault="00D56A3A" w:rsidP="00590033">
      <w:pPr>
        <w:spacing w:line="280" w:lineRule="exact"/>
        <w:jc w:val="both"/>
        <w:rPr>
          <w:rFonts w:ascii="Tahoma" w:hAnsi="Tahoma" w:cs="Tahoma"/>
          <w:sz w:val="22"/>
          <w:lang w:val="pt-BR"/>
        </w:rPr>
      </w:pPr>
    </w:p>
    <w:p w:rsidR="00D56A3A" w:rsidRPr="00563294" w:rsidRDefault="008E1428" w:rsidP="00590033">
      <w:pPr>
        <w:spacing w:line="280" w:lineRule="exact"/>
        <w:jc w:val="both"/>
        <w:rPr>
          <w:rFonts w:ascii="Tahoma" w:hAnsi="Tahoma" w:cs="Tahoma"/>
          <w:sz w:val="22"/>
          <w:lang w:val="pt-BR"/>
        </w:rPr>
      </w:pPr>
      <w:r w:rsidRPr="00563294">
        <w:rPr>
          <w:rFonts w:ascii="Tahoma" w:hAnsi="Tahoma" w:cs="Tahoma"/>
          <w:sz w:val="22"/>
          <w:lang w:val="pt-BR"/>
        </w:rPr>
        <w:t xml:space="preserve">Dacă </w:t>
      </w:r>
      <w:r w:rsidR="00D56A3A" w:rsidRPr="00563294">
        <w:rPr>
          <w:rFonts w:ascii="Tahoma" w:hAnsi="Tahoma" w:cs="Tahoma"/>
          <w:sz w:val="22"/>
          <w:lang w:val="pt-BR"/>
        </w:rPr>
        <w:t>este necesar, alegerea Biroului</w:t>
      </w:r>
      <w:r w:rsidR="0070039A" w:rsidRPr="00563294">
        <w:rPr>
          <w:rFonts w:ascii="Tahoma" w:hAnsi="Tahoma" w:cs="Tahoma"/>
          <w:sz w:val="22"/>
          <w:lang w:val="pt-BR"/>
        </w:rPr>
        <w:t xml:space="preserve"> şi </w:t>
      </w:r>
      <w:r w:rsidR="00D56A3A" w:rsidRPr="00563294">
        <w:rPr>
          <w:rFonts w:ascii="Tahoma" w:hAnsi="Tahoma" w:cs="Tahoma"/>
          <w:sz w:val="22"/>
          <w:lang w:val="pt-BR"/>
        </w:rPr>
        <w:t>func</w:t>
      </w:r>
      <w:r w:rsidR="00194829" w:rsidRPr="00563294">
        <w:rPr>
          <w:rFonts w:ascii="Tahoma" w:hAnsi="Tahoma" w:cs="Tahoma"/>
          <w:sz w:val="22"/>
          <w:lang w:val="pt-BR"/>
        </w:rPr>
        <w:t>ţ</w:t>
      </w:r>
      <w:r w:rsidR="00D56A3A" w:rsidRPr="00563294">
        <w:rPr>
          <w:rFonts w:ascii="Tahoma" w:hAnsi="Tahoma" w:cs="Tahoma"/>
          <w:sz w:val="22"/>
          <w:lang w:val="pt-BR"/>
        </w:rPr>
        <w:t>ionarilor se va face prin vot secret</w:t>
      </w:r>
      <w:r w:rsidR="0070039A" w:rsidRPr="00563294">
        <w:rPr>
          <w:rFonts w:ascii="Tahoma" w:hAnsi="Tahoma" w:cs="Tahoma"/>
          <w:sz w:val="22"/>
          <w:lang w:val="pt-BR"/>
        </w:rPr>
        <w:t xml:space="preserve"> şi în </w:t>
      </w:r>
      <w:r w:rsidR="00D56A3A" w:rsidRPr="00563294">
        <w:rPr>
          <w:rFonts w:ascii="Tahoma" w:hAnsi="Tahoma" w:cs="Tahoma"/>
          <w:sz w:val="22"/>
          <w:lang w:val="pt-BR"/>
        </w:rPr>
        <w:t>conformitate cu prevederile C 15.2</w:t>
      </w:r>
      <w:r w:rsidR="0070039A" w:rsidRPr="00563294">
        <w:rPr>
          <w:rFonts w:ascii="Tahoma" w:hAnsi="Tahoma" w:cs="Tahoma"/>
          <w:sz w:val="22"/>
          <w:lang w:val="pt-BR"/>
        </w:rPr>
        <w:t xml:space="preserve"> şi </w:t>
      </w:r>
      <w:r w:rsidR="00D56A3A" w:rsidRPr="00563294">
        <w:rPr>
          <w:rFonts w:ascii="Tahoma" w:hAnsi="Tahoma" w:cs="Tahoma"/>
          <w:sz w:val="22"/>
          <w:lang w:val="pt-BR"/>
        </w:rPr>
        <w:t>C 15.3.</w:t>
      </w:r>
      <w:r w:rsidR="0070039A" w:rsidRPr="00563294">
        <w:rPr>
          <w:rFonts w:ascii="Tahoma" w:hAnsi="Tahoma" w:cs="Tahoma"/>
          <w:sz w:val="22"/>
          <w:lang w:val="pt-BR"/>
        </w:rPr>
        <w:t xml:space="preserve"> în </w:t>
      </w:r>
      <w:r w:rsidR="00D56A3A" w:rsidRPr="00563294">
        <w:rPr>
          <w:rFonts w:ascii="Tahoma" w:hAnsi="Tahoma" w:cs="Tahoma"/>
          <w:sz w:val="22"/>
          <w:lang w:val="pt-BR"/>
        </w:rPr>
        <w:t>cazul tragerii la sor</w:t>
      </w:r>
      <w:r w:rsidR="004C7B7E" w:rsidRPr="00563294">
        <w:rPr>
          <w:rFonts w:ascii="Tahoma" w:hAnsi="Tahoma" w:cs="Tahoma"/>
          <w:sz w:val="22"/>
          <w:lang w:val="pt-BR"/>
        </w:rPr>
        <w:t>ţ</w:t>
      </w:r>
      <w:r w:rsidR="00D56A3A" w:rsidRPr="00563294">
        <w:rPr>
          <w:rFonts w:ascii="Tahoma" w:hAnsi="Tahoma" w:cs="Tahoma"/>
          <w:sz w:val="22"/>
          <w:lang w:val="pt-BR"/>
        </w:rPr>
        <w:t>i pentru locul</w:t>
      </w:r>
      <w:r w:rsidR="0070039A" w:rsidRPr="00563294">
        <w:rPr>
          <w:rFonts w:ascii="Tahoma" w:hAnsi="Tahoma" w:cs="Tahoma"/>
          <w:sz w:val="22"/>
          <w:lang w:val="pt-BR"/>
        </w:rPr>
        <w:t xml:space="preserve"> în </w:t>
      </w:r>
      <w:r w:rsidR="00D56A3A" w:rsidRPr="00563294">
        <w:rPr>
          <w:rFonts w:ascii="Tahoma" w:hAnsi="Tahoma" w:cs="Tahoma"/>
          <w:sz w:val="22"/>
          <w:lang w:val="pt-BR"/>
        </w:rPr>
        <w:t>buletinul de vot pentru alegerea Biroului, un nou buletin de vot se va lua pe baza candida</w:t>
      </w:r>
      <w:r w:rsidR="004C7B7E" w:rsidRPr="00563294">
        <w:rPr>
          <w:rFonts w:ascii="Tahoma" w:hAnsi="Tahoma" w:cs="Tahoma"/>
          <w:sz w:val="22"/>
          <w:lang w:val="pt-BR"/>
        </w:rPr>
        <w:t>ţ</w:t>
      </w:r>
      <w:r w:rsidR="00D56A3A" w:rsidRPr="00563294">
        <w:rPr>
          <w:rFonts w:ascii="Tahoma" w:hAnsi="Tahoma" w:cs="Tahoma"/>
          <w:sz w:val="22"/>
          <w:lang w:val="pt-BR"/>
        </w:rPr>
        <w:t>ilor implica</w:t>
      </w:r>
      <w:r w:rsidR="004C7B7E" w:rsidRPr="00563294">
        <w:rPr>
          <w:rFonts w:ascii="Tahoma" w:hAnsi="Tahoma" w:cs="Tahoma"/>
          <w:sz w:val="22"/>
          <w:lang w:val="pt-BR"/>
        </w:rPr>
        <w:t>ţ</w:t>
      </w:r>
      <w:r w:rsidR="00D56A3A" w:rsidRPr="00563294">
        <w:rPr>
          <w:rFonts w:ascii="Tahoma" w:hAnsi="Tahoma" w:cs="Tahoma"/>
          <w:sz w:val="22"/>
          <w:lang w:val="pt-BR"/>
        </w:rPr>
        <w:t>i.</w:t>
      </w:r>
    </w:p>
    <w:p w:rsidR="00D56A3A" w:rsidRPr="00563294" w:rsidRDefault="00D56A3A" w:rsidP="00590033">
      <w:pPr>
        <w:spacing w:line="280" w:lineRule="exact"/>
        <w:jc w:val="both"/>
        <w:rPr>
          <w:rFonts w:ascii="Tahoma" w:hAnsi="Tahoma" w:cs="Tahoma"/>
          <w:sz w:val="22"/>
          <w:lang w:val="pt-BR"/>
        </w:rPr>
      </w:pPr>
    </w:p>
    <w:p w:rsidR="00D56A3A" w:rsidRPr="00563294" w:rsidRDefault="002823B3" w:rsidP="00590033">
      <w:pPr>
        <w:spacing w:line="280" w:lineRule="exact"/>
        <w:jc w:val="both"/>
        <w:rPr>
          <w:rFonts w:ascii="Tahoma" w:hAnsi="Tahoma" w:cs="Tahoma"/>
          <w:sz w:val="22"/>
          <w:lang w:val="pt-BR"/>
        </w:rPr>
      </w:pPr>
      <w:r w:rsidRPr="00563294">
        <w:rPr>
          <w:rFonts w:ascii="Tahoma" w:hAnsi="Tahoma" w:cs="Tahoma"/>
          <w:sz w:val="22"/>
          <w:lang w:val="pt-BR"/>
        </w:rPr>
        <w:t xml:space="preserve">           </w:t>
      </w:r>
      <w:r w:rsidR="00D46F15" w:rsidRPr="00563294">
        <w:rPr>
          <w:rFonts w:ascii="Tahoma" w:hAnsi="Tahoma" w:cs="Tahoma"/>
          <w:sz w:val="22"/>
          <w:lang w:val="pt-BR"/>
        </w:rPr>
        <w:t xml:space="preserve">BL 3.7. </w:t>
      </w:r>
      <w:r w:rsidR="00D46F15" w:rsidRPr="00563294">
        <w:rPr>
          <w:rFonts w:ascii="Tahoma" w:hAnsi="Tahoma" w:cs="Tahoma"/>
          <w:b/>
          <w:sz w:val="22"/>
          <w:lang w:val="pt-BR"/>
        </w:rPr>
        <w:t>Comitetul de R</w:t>
      </w:r>
      <w:r w:rsidR="00D56A3A" w:rsidRPr="00563294">
        <w:rPr>
          <w:rFonts w:ascii="Tahoma" w:hAnsi="Tahoma" w:cs="Tahoma"/>
          <w:b/>
          <w:sz w:val="22"/>
          <w:lang w:val="pt-BR"/>
        </w:rPr>
        <w:t>evizie</w:t>
      </w:r>
    </w:p>
    <w:p w:rsidR="002823B3" w:rsidRPr="00563294" w:rsidRDefault="002823B3" w:rsidP="00590033">
      <w:pPr>
        <w:spacing w:line="280" w:lineRule="exact"/>
        <w:jc w:val="both"/>
        <w:rPr>
          <w:rFonts w:ascii="Tahoma" w:hAnsi="Tahoma" w:cs="Tahoma"/>
          <w:sz w:val="22"/>
          <w:lang w:val="pt-BR"/>
        </w:rPr>
      </w:pPr>
    </w:p>
    <w:p w:rsidR="00D56A3A" w:rsidRPr="00563294" w:rsidRDefault="00D56A3A" w:rsidP="00590033">
      <w:pPr>
        <w:spacing w:line="280" w:lineRule="exact"/>
        <w:jc w:val="both"/>
        <w:rPr>
          <w:rFonts w:ascii="Tahoma" w:hAnsi="Tahoma" w:cs="Tahoma"/>
          <w:sz w:val="22"/>
          <w:lang w:val="pt-BR"/>
        </w:rPr>
      </w:pPr>
      <w:r w:rsidRPr="00563294">
        <w:rPr>
          <w:rFonts w:ascii="Tahoma" w:hAnsi="Tahoma" w:cs="Tahoma"/>
          <w:sz w:val="22"/>
          <w:lang w:val="pt-BR"/>
        </w:rPr>
        <w:lastRenderedPageBreak/>
        <w:t>BL 3.7.1.</w:t>
      </w:r>
      <w:r w:rsidRPr="00563294">
        <w:rPr>
          <w:rFonts w:ascii="Tahoma" w:hAnsi="Tahoma" w:cs="Tahoma"/>
          <w:sz w:val="22"/>
          <w:lang w:val="pt-BR"/>
        </w:rPr>
        <w:tab/>
        <w:t>La toate congresele s</w:t>
      </w:r>
      <w:r w:rsidR="00454E7A" w:rsidRPr="00563294">
        <w:rPr>
          <w:rFonts w:ascii="Tahoma" w:hAnsi="Tahoma" w:cs="Tahoma"/>
          <w:sz w:val="22"/>
          <w:lang w:val="pt-BR"/>
        </w:rPr>
        <w:t>e va numi un Comitet de R</w:t>
      </w:r>
      <w:r w:rsidRPr="00563294">
        <w:rPr>
          <w:rFonts w:ascii="Tahoma" w:hAnsi="Tahoma" w:cs="Tahoma"/>
          <w:sz w:val="22"/>
          <w:lang w:val="pt-BR"/>
        </w:rPr>
        <w:t>evizie</w:t>
      </w:r>
      <w:r w:rsidR="0070039A" w:rsidRPr="00563294">
        <w:rPr>
          <w:rFonts w:ascii="Tahoma" w:hAnsi="Tahoma" w:cs="Tahoma"/>
          <w:sz w:val="22"/>
          <w:lang w:val="pt-BR"/>
        </w:rPr>
        <w:t xml:space="preserve"> în </w:t>
      </w:r>
      <w:r w:rsidRPr="00563294">
        <w:rPr>
          <w:rFonts w:ascii="Tahoma" w:hAnsi="Tahoma" w:cs="Tahoma"/>
          <w:sz w:val="22"/>
          <w:lang w:val="pt-BR"/>
        </w:rPr>
        <w:t xml:space="preserve">scopul de a corecta, </w:t>
      </w:r>
      <w:r w:rsidR="004C7B7E" w:rsidRPr="00563294">
        <w:rPr>
          <w:rFonts w:ascii="Tahoma" w:hAnsi="Tahoma" w:cs="Tahoma"/>
          <w:sz w:val="22"/>
          <w:lang w:val="pt-BR"/>
        </w:rPr>
        <w:t>î</w:t>
      </w:r>
      <w:r w:rsidRPr="00563294">
        <w:rPr>
          <w:rFonts w:ascii="Tahoma" w:hAnsi="Tahoma" w:cs="Tahoma"/>
          <w:sz w:val="22"/>
          <w:lang w:val="pt-BR"/>
        </w:rPr>
        <w:t>mbun</w:t>
      </w:r>
      <w:r w:rsidR="004C7B7E" w:rsidRPr="00563294">
        <w:rPr>
          <w:rFonts w:ascii="Tahoma" w:hAnsi="Tahoma" w:cs="Tahoma"/>
          <w:sz w:val="22"/>
          <w:lang w:val="pt-BR"/>
        </w:rPr>
        <w:t>ă</w:t>
      </w:r>
      <w:r w:rsidRPr="00563294">
        <w:rPr>
          <w:rFonts w:ascii="Tahoma" w:hAnsi="Tahoma" w:cs="Tahoma"/>
          <w:sz w:val="22"/>
          <w:lang w:val="pt-BR"/>
        </w:rPr>
        <w:t>t</w:t>
      </w:r>
      <w:r w:rsidR="004C7B7E" w:rsidRPr="00563294">
        <w:rPr>
          <w:rFonts w:ascii="Tahoma" w:hAnsi="Tahoma" w:cs="Tahoma"/>
          <w:sz w:val="22"/>
          <w:lang w:val="pt-BR"/>
        </w:rPr>
        <w:t>ăţ</w:t>
      </w:r>
      <w:r w:rsidRPr="00563294">
        <w:rPr>
          <w:rFonts w:ascii="Tahoma" w:hAnsi="Tahoma" w:cs="Tahoma"/>
          <w:sz w:val="22"/>
          <w:lang w:val="pt-BR"/>
        </w:rPr>
        <w:t xml:space="preserve">i, actualiza, modifica sau amenda amendamentele la </w:t>
      </w:r>
      <w:r w:rsidR="00BB623D" w:rsidRPr="00563294">
        <w:rPr>
          <w:rFonts w:ascii="Tahoma" w:hAnsi="Tahoma" w:cs="Tahoma"/>
          <w:sz w:val="22"/>
          <w:lang w:val="pt-BR"/>
        </w:rPr>
        <w:t>moţiu</w:t>
      </w:r>
      <w:r w:rsidRPr="00563294">
        <w:rPr>
          <w:rFonts w:ascii="Tahoma" w:hAnsi="Tahoma" w:cs="Tahoma"/>
          <w:sz w:val="22"/>
          <w:lang w:val="pt-BR"/>
        </w:rPr>
        <w:t>nile sugerate</w:t>
      </w:r>
      <w:r w:rsidR="0070039A" w:rsidRPr="00563294">
        <w:rPr>
          <w:rFonts w:ascii="Tahoma" w:hAnsi="Tahoma" w:cs="Tahoma"/>
          <w:sz w:val="22"/>
          <w:lang w:val="pt-BR"/>
        </w:rPr>
        <w:t xml:space="preserve"> în </w:t>
      </w:r>
      <w:r w:rsidRPr="00563294">
        <w:rPr>
          <w:rFonts w:ascii="Tahoma" w:hAnsi="Tahoma" w:cs="Tahoma"/>
          <w:sz w:val="22"/>
          <w:lang w:val="pt-BR"/>
        </w:rPr>
        <w:t>cursul discu</w:t>
      </w:r>
      <w:r w:rsidR="00902562" w:rsidRPr="00563294">
        <w:rPr>
          <w:rFonts w:ascii="Tahoma" w:hAnsi="Tahoma" w:cs="Tahoma"/>
          <w:sz w:val="22"/>
          <w:lang w:val="pt-BR"/>
        </w:rPr>
        <w:t>tări</w:t>
      </w:r>
      <w:r w:rsidRPr="00563294">
        <w:rPr>
          <w:rFonts w:ascii="Tahoma" w:hAnsi="Tahoma" w:cs="Tahoma"/>
          <w:sz w:val="22"/>
          <w:lang w:val="pt-BR"/>
        </w:rPr>
        <w:t xml:space="preserve">i unei </w:t>
      </w:r>
      <w:r w:rsidR="00BB623D" w:rsidRPr="00563294">
        <w:rPr>
          <w:rFonts w:ascii="Tahoma" w:hAnsi="Tahoma" w:cs="Tahoma"/>
          <w:sz w:val="22"/>
          <w:lang w:val="pt-BR"/>
        </w:rPr>
        <w:t>moţiu</w:t>
      </w:r>
      <w:r w:rsidRPr="00563294">
        <w:rPr>
          <w:rFonts w:ascii="Tahoma" w:hAnsi="Tahoma" w:cs="Tahoma"/>
          <w:sz w:val="22"/>
          <w:lang w:val="pt-BR"/>
        </w:rPr>
        <w:t>ni sau a</w:t>
      </w:r>
      <w:r w:rsidR="00E24F97" w:rsidRPr="00563294">
        <w:rPr>
          <w:rFonts w:ascii="Tahoma" w:hAnsi="Tahoma" w:cs="Tahoma"/>
          <w:sz w:val="22"/>
          <w:lang w:val="pt-BR"/>
        </w:rPr>
        <w:t xml:space="preserve"> oricărei </w:t>
      </w:r>
      <w:r w:rsidRPr="00563294">
        <w:rPr>
          <w:rFonts w:ascii="Tahoma" w:hAnsi="Tahoma" w:cs="Tahoma"/>
          <w:sz w:val="22"/>
          <w:lang w:val="pt-BR"/>
        </w:rPr>
        <w:t>alte recomand</w:t>
      </w:r>
      <w:r w:rsidR="004C7B7E" w:rsidRPr="00563294">
        <w:rPr>
          <w:rFonts w:ascii="Tahoma" w:hAnsi="Tahoma" w:cs="Tahoma"/>
          <w:sz w:val="22"/>
          <w:lang w:val="pt-BR"/>
        </w:rPr>
        <w:t>ă</w:t>
      </w:r>
      <w:r w:rsidRPr="00563294">
        <w:rPr>
          <w:rFonts w:ascii="Tahoma" w:hAnsi="Tahoma" w:cs="Tahoma"/>
          <w:sz w:val="22"/>
          <w:lang w:val="pt-BR"/>
        </w:rPr>
        <w:t>ri f</w:t>
      </w:r>
      <w:r w:rsidR="004C7B7E" w:rsidRPr="00563294">
        <w:rPr>
          <w:rFonts w:ascii="Tahoma" w:hAnsi="Tahoma" w:cs="Tahoma"/>
          <w:sz w:val="22"/>
          <w:lang w:val="pt-BR"/>
        </w:rPr>
        <w:t>ă</w:t>
      </w:r>
      <w:r w:rsidRPr="00563294">
        <w:rPr>
          <w:rFonts w:ascii="Tahoma" w:hAnsi="Tahoma" w:cs="Tahoma"/>
          <w:sz w:val="22"/>
          <w:lang w:val="pt-BR"/>
        </w:rPr>
        <w:t>cute Congresului de</w:t>
      </w:r>
      <w:r w:rsidR="00231CFC" w:rsidRPr="00563294">
        <w:rPr>
          <w:rFonts w:ascii="Tahoma" w:hAnsi="Tahoma" w:cs="Tahoma"/>
          <w:sz w:val="22"/>
          <w:lang w:val="pt-BR"/>
        </w:rPr>
        <w:t xml:space="preserve"> către </w:t>
      </w:r>
      <w:r w:rsidRPr="00563294">
        <w:rPr>
          <w:rFonts w:ascii="Tahoma" w:hAnsi="Tahoma" w:cs="Tahoma"/>
          <w:sz w:val="22"/>
          <w:lang w:val="pt-BR"/>
        </w:rPr>
        <w:t xml:space="preserve">Birou sau propuse de </w:t>
      </w:r>
      <w:r w:rsidR="0046227B" w:rsidRPr="00563294">
        <w:rPr>
          <w:rFonts w:ascii="Tahoma" w:hAnsi="Tahoma" w:cs="Tahoma"/>
          <w:sz w:val="22"/>
          <w:lang w:val="pt-BR"/>
        </w:rPr>
        <w:t>delegaţi</w:t>
      </w:r>
      <w:r w:rsidRPr="00563294">
        <w:rPr>
          <w:rFonts w:ascii="Tahoma" w:hAnsi="Tahoma" w:cs="Tahoma"/>
          <w:sz w:val="22"/>
          <w:lang w:val="pt-BR"/>
        </w:rPr>
        <w:t xml:space="preserve"> pentru conformitatea deciziilor Congresului.</w:t>
      </w:r>
    </w:p>
    <w:p w:rsidR="00D56A3A" w:rsidRPr="00563294" w:rsidRDefault="00D56A3A" w:rsidP="00590033">
      <w:pPr>
        <w:spacing w:line="280" w:lineRule="exact"/>
        <w:jc w:val="both"/>
        <w:rPr>
          <w:rFonts w:ascii="Tahoma" w:hAnsi="Tahoma" w:cs="Tahoma"/>
          <w:sz w:val="22"/>
          <w:lang w:val="pt-BR"/>
        </w:rPr>
      </w:pPr>
    </w:p>
    <w:p w:rsidR="00D56A3A" w:rsidRPr="00563294" w:rsidRDefault="00D56A3A" w:rsidP="00590033">
      <w:pPr>
        <w:spacing w:line="280" w:lineRule="exact"/>
        <w:jc w:val="both"/>
        <w:rPr>
          <w:rFonts w:ascii="Tahoma" w:hAnsi="Tahoma" w:cs="Tahoma"/>
          <w:sz w:val="22"/>
          <w:lang w:val="pt-BR"/>
        </w:rPr>
      </w:pPr>
      <w:r w:rsidRPr="00563294">
        <w:rPr>
          <w:rFonts w:ascii="Tahoma" w:hAnsi="Tahoma" w:cs="Tahoma"/>
          <w:sz w:val="22"/>
          <w:lang w:val="pt-BR"/>
        </w:rPr>
        <w:t>BL 3.7.2.</w:t>
      </w:r>
      <w:r w:rsidRPr="00563294">
        <w:rPr>
          <w:rFonts w:ascii="Tahoma" w:hAnsi="Tahoma" w:cs="Tahoma"/>
          <w:sz w:val="22"/>
          <w:lang w:val="pt-BR"/>
        </w:rPr>
        <w:tab/>
        <w:t>C</w:t>
      </w:r>
      <w:r w:rsidR="00DE4E75" w:rsidRPr="00563294">
        <w:rPr>
          <w:rFonts w:ascii="Tahoma" w:hAnsi="Tahoma" w:cs="Tahoma"/>
          <w:sz w:val="22"/>
          <w:lang w:val="pt-BR"/>
        </w:rPr>
        <w:t>ând</w:t>
      </w:r>
      <w:r w:rsidRPr="00563294">
        <w:rPr>
          <w:rFonts w:ascii="Tahoma" w:hAnsi="Tahoma" w:cs="Tahoma"/>
          <w:sz w:val="22"/>
          <w:lang w:val="pt-BR"/>
        </w:rPr>
        <w:t xml:space="preserve"> s-a trimis un amendament sau recomandare Comitetului de revizie deciziile cu privire la </w:t>
      </w:r>
      <w:r w:rsidR="00BB623D" w:rsidRPr="00563294">
        <w:rPr>
          <w:rFonts w:ascii="Tahoma" w:hAnsi="Tahoma" w:cs="Tahoma"/>
          <w:sz w:val="22"/>
          <w:lang w:val="pt-BR"/>
        </w:rPr>
        <w:t>moţiu</w:t>
      </w:r>
      <w:r w:rsidRPr="00563294">
        <w:rPr>
          <w:rFonts w:ascii="Tahoma" w:hAnsi="Tahoma" w:cs="Tahoma"/>
          <w:sz w:val="22"/>
          <w:lang w:val="pt-BR"/>
        </w:rPr>
        <w:t>nea</w:t>
      </w:r>
      <w:r w:rsidR="0070039A" w:rsidRPr="00563294">
        <w:rPr>
          <w:rFonts w:ascii="Tahoma" w:hAnsi="Tahoma" w:cs="Tahoma"/>
          <w:sz w:val="22"/>
          <w:lang w:val="pt-BR"/>
        </w:rPr>
        <w:t xml:space="preserve"> în </w:t>
      </w:r>
      <w:r w:rsidRPr="00563294">
        <w:rPr>
          <w:rFonts w:ascii="Tahoma" w:hAnsi="Tahoma" w:cs="Tahoma"/>
          <w:sz w:val="22"/>
          <w:lang w:val="pt-BR"/>
        </w:rPr>
        <w:t>cauz</w:t>
      </w:r>
      <w:r w:rsidR="004C7B7E" w:rsidRPr="00563294">
        <w:rPr>
          <w:rFonts w:ascii="Tahoma" w:hAnsi="Tahoma" w:cs="Tahoma"/>
          <w:sz w:val="22"/>
          <w:lang w:val="pt-BR"/>
        </w:rPr>
        <w:t>ă</w:t>
      </w:r>
      <w:r w:rsidRPr="00563294">
        <w:rPr>
          <w:rFonts w:ascii="Tahoma" w:hAnsi="Tahoma" w:cs="Tahoma"/>
          <w:sz w:val="22"/>
          <w:lang w:val="pt-BR"/>
        </w:rPr>
        <w:t xml:space="preserve"> vor fi am</w:t>
      </w:r>
      <w:r w:rsidR="004C7B7E" w:rsidRPr="00563294">
        <w:rPr>
          <w:rFonts w:ascii="Tahoma" w:hAnsi="Tahoma" w:cs="Tahoma"/>
          <w:sz w:val="22"/>
          <w:lang w:val="pt-BR"/>
        </w:rPr>
        <w:t>â</w:t>
      </w:r>
      <w:r w:rsidRPr="00563294">
        <w:rPr>
          <w:rFonts w:ascii="Tahoma" w:hAnsi="Tahoma" w:cs="Tahoma"/>
          <w:sz w:val="22"/>
          <w:lang w:val="pt-BR"/>
        </w:rPr>
        <w:t xml:space="preserve">nate, dar Congresul va continua cu ordinea de zi </w:t>
      </w:r>
      <w:r w:rsidR="009A0A36" w:rsidRPr="00563294">
        <w:rPr>
          <w:rFonts w:ascii="Tahoma" w:hAnsi="Tahoma" w:cs="Tahoma"/>
          <w:sz w:val="22"/>
          <w:lang w:val="pt-BR"/>
        </w:rPr>
        <w:t>până</w:t>
      </w:r>
      <w:r w:rsidRPr="00563294">
        <w:rPr>
          <w:rFonts w:ascii="Tahoma" w:hAnsi="Tahoma" w:cs="Tahoma"/>
          <w:sz w:val="22"/>
          <w:lang w:val="pt-BR"/>
        </w:rPr>
        <w:t xml:space="preserve"> c</w:t>
      </w:r>
      <w:r w:rsidR="00DE4E75" w:rsidRPr="00563294">
        <w:rPr>
          <w:rFonts w:ascii="Tahoma" w:hAnsi="Tahoma" w:cs="Tahoma"/>
          <w:sz w:val="22"/>
          <w:lang w:val="pt-BR"/>
        </w:rPr>
        <w:t>ând</w:t>
      </w:r>
      <w:r w:rsidRPr="00563294">
        <w:rPr>
          <w:rFonts w:ascii="Tahoma" w:hAnsi="Tahoma" w:cs="Tahoma"/>
          <w:sz w:val="22"/>
          <w:lang w:val="pt-BR"/>
        </w:rPr>
        <w:t xml:space="preserve"> Comitetul de revizie a raportat Congresului.</w:t>
      </w:r>
    </w:p>
    <w:p w:rsidR="00D56A3A" w:rsidRPr="00563294" w:rsidRDefault="00D56A3A" w:rsidP="00590033">
      <w:pPr>
        <w:spacing w:line="280" w:lineRule="exact"/>
        <w:jc w:val="both"/>
        <w:rPr>
          <w:rFonts w:ascii="Tahoma" w:hAnsi="Tahoma" w:cs="Tahoma"/>
          <w:sz w:val="22"/>
          <w:lang w:val="pt-BR"/>
        </w:rPr>
      </w:pPr>
    </w:p>
    <w:p w:rsidR="00D56A3A" w:rsidRPr="00563294" w:rsidRDefault="002823B3" w:rsidP="00590033">
      <w:pPr>
        <w:spacing w:line="280" w:lineRule="exact"/>
        <w:jc w:val="both"/>
        <w:rPr>
          <w:rFonts w:ascii="Tahoma" w:hAnsi="Tahoma" w:cs="Tahoma"/>
          <w:sz w:val="22"/>
          <w:lang w:val="es-ES"/>
        </w:rPr>
      </w:pPr>
      <w:r w:rsidRPr="00563294">
        <w:rPr>
          <w:rFonts w:ascii="Tahoma" w:hAnsi="Tahoma" w:cs="Tahoma"/>
          <w:sz w:val="22"/>
          <w:lang w:val="pt-BR"/>
        </w:rPr>
        <w:t xml:space="preserve">         </w:t>
      </w:r>
      <w:r w:rsidR="00D56A3A" w:rsidRPr="00563294">
        <w:rPr>
          <w:rFonts w:ascii="Tahoma" w:hAnsi="Tahoma" w:cs="Tahoma"/>
          <w:sz w:val="22"/>
          <w:lang w:val="es-ES"/>
        </w:rPr>
        <w:t>BL 3.8.</w:t>
      </w:r>
      <w:r w:rsidR="00D56A3A" w:rsidRPr="00563294">
        <w:rPr>
          <w:rFonts w:ascii="Tahoma" w:hAnsi="Tahoma" w:cs="Tahoma"/>
          <w:sz w:val="22"/>
          <w:lang w:val="es-ES"/>
        </w:rPr>
        <w:tab/>
      </w:r>
      <w:r w:rsidR="00D56A3A" w:rsidRPr="00563294">
        <w:rPr>
          <w:rFonts w:ascii="Tahoma" w:hAnsi="Tahoma" w:cs="Tahoma"/>
          <w:b/>
          <w:sz w:val="22"/>
          <w:lang w:val="es-ES"/>
        </w:rPr>
        <w:t>Procesul verbal al</w:t>
      </w:r>
      <w:r w:rsidR="00134450" w:rsidRPr="00563294">
        <w:rPr>
          <w:rFonts w:ascii="Tahoma" w:hAnsi="Tahoma" w:cs="Tahoma"/>
          <w:b/>
          <w:sz w:val="22"/>
          <w:lang w:val="es-ES"/>
        </w:rPr>
        <w:t xml:space="preserve"> şedinţ</w:t>
      </w:r>
      <w:r w:rsidR="00D56A3A" w:rsidRPr="00563294">
        <w:rPr>
          <w:rFonts w:ascii="Tahoma" w:hAnsi="Tahoma" w:cs="Tahoma"/>
          <w:b/>
          <w:sz w:val="22"/>
          <w:lang w:val="es-ES"/>
        </w:rPr>
        <w:t>ei</w:t>
      </w:r>
    </w:p>
    <w:p w:rsidR="00D56A3A" w:rsidRPr="00563294" w:rsidRDefault="00D56A3A" w:rsidP="00590033">
      <w:pPr>
        <w:spacing w:line="280" w:lineRule="exact"/>
        <w:jc w:val="both"/>
        <w:rPr>
          <w:rFonts w:ascii="Tahoma" w:hAnsi="Tahoma" w:cs="Tahoma"/>
          <w:sz w:val="22"/>
          <w:lang w:val="es-ES"/>
        </w:rPr>
      </w:pPr>
    </w:p>
    <w:p w:rsidR="00D56A3A" w:rsidRPr="00563294" w:rsidRDefault="00D56A3A" w:rsidP="00590033">
      <w:pPr>
        <w:spacing w:line="280" w:lineRule="exact"/>
        <w:jc w:val="both"/>
        <w:rPr>
          <w:rFonts w:ascii="Tahoma" w:hAnsi="Tahoma" w:cs="Tahoma"/>
          <w:sz w:val="22"/>
          <w:lang w:val="es-ES"/>
        </w:rPr>
      </w:pPr>
      <w:r w:rsidRPr="00563294">
        <w:rPr>
          <w:rFonts w:ascii="Tahoma" w:hAnsi="Tahoma" w:cs="Tahoma"/>
          <w:sz w:val="22"/>
          <w:lang w:val="es-ES"/>
        </w:rPr>
        <w:t>BL 3.8.1</w:t>
      </w:r>
      <w:r w:rsidRPr="00563294">
        <w:rPr>
          <w:rFonts w:ascii="Tahoma" w:hAnsi="Tahoma" w:cs="Tahoma"/>
          <w:sz w:val="22"/>
          <w:lang w:val="es-ES"/>
        </w:rPr>
        <w:tab/>
        <w:t>La fiecare Congres, se va</w:t>
      </w:r>
      <w:r w:rsidR="004A0F3E" w:rsidRPr="00563294">
        <w:rPr>
          <w:rFonts w:ascii="Tahoma" w:hAnsi="Tahoma" w:cs="Tahoma"/>
          <w:sz w:val="22"/>
          <w:lang w:val="es-ES"/>
        </w:rPr>
        <w:t xml:space="preserve"> ţine </w:t>
      </w:r>
      <w:r w:rsidRPr="00563294">
        <w:rPr>
          <w:rFonts w:ascii="Tahoma" w:hAnsi="Tahoma" w:cs="Tahoma"/>
          <w:sz w:val="22"/>
          <w:lang w:val="es-ES"/>
        </w:rPr>
        <w:t>o eviden</w:t>
      </w:r>
      <w:r w:rsidR="004C7B7E" w:rsidRPr="00563294">
        <w:rPr>
          <w:rFonts w:ascii="Tahoma" w:hAnsi="Tahoma" w:cs="Tahoma"/>
          <w:sz w:val="22"/>
          <w:lang w:val="es-ES"/>
        </w:rPr>
        <w:t>ţă</w:t>
      </w:r>
      <w:r w:rsidRPr="00563294">
        <w:rPr>
          <w:rFonts w:ascii="Tahoma" w:hAnsi="Tahoma" w:cs="Tahoma"/>
          <w:sz w:val="22"/>
          <w:lang w:val="es-ES"/>
        </w:rPr>
        <w:t xml:space="preserve"> complet</w:t>
      </w:r>
      <w:r w:rsidR="004C7B7E" w:rsidRPr="00563294">
        <w:rPr>
          <w:rFonts w:ascii="Tahoma" w:hAnsi="Tahoma" w:cs="Tahoma"/>
          <w:sz w:val="22"/>
          <w:lang w:val="es-ES"/>
        </w:rPr>
        <w:t>ă</w:t>
      </w:r>
      <w:r w:rsidRPr="00563294">
        <w:rPr>
          <w:rFonts w:ascii="Tahoma" w:hAnsi="Tahoma" w:cs="Tahoma"/>
          <w:sz w:val="22"/>
          <w:lang w:val="es-ES"/>
        </w:rPr>
        <w:t xml:space="preserve"> a procesului verbal al lucr</w:t>
      </w:r>
      <w:r w:rsidR="004C7B7E" w:rsidRPr="00563294">
        <w:rPr>
          <w:rFonts w:ascii="Tahoma" w:hAnsi="Tahoma" w:cs="Tahoma"/>
          <w:sz w:val="22"/>
          <w:lang w:val="es-ES"/>
        </w:rPr>
        <w:t>ă</w:t>
      </w:r>
      <w:r w:rsidRPr="00563294">
        <w:rPr>
          <w:rFonts w:ascii="Tahoma" w:hAnsi="Tahoma" w:cs="Tahoma"/>
          <w:sz w:val="22"/>
          <w:lang w:val="es-ES"/>
        </w:rPr>
        <w:t>rilor Congresului. Procesul verbal trebuie pus la dispozi</w:t>
      </w:r>
      <w:r w:rsidR="004C7B7E" w:rsidRPr="00563294">
        <w:rPr>
          <w:rFonts w:ascii="Tahoma" w:hAnsi="Tahoma" w:cs="Tahoma"/>
          <w:sz w:val="22"/>
          <w:lang w:val="es-ES"/>
        </w:rPr>
        <w:t>ţ</w:t>
      </w:r>
      <w:r w:rsidRPr="00563294">
        <w:rPr>
          <w:rFonts w:ascii="Tahoma" w:hAnsi="Tahoma" w:cs="Tahoma"/>
          <w:sz w:val="22"/>
          <w:lang w:val="es-ES"/>
        </w:rPr>
        <w:t xml:space="preserve">ia tuturor </w:t>
      </w:r>
      <w:r w:rsidR="0070039A" w:rsidRPr="00563294">
        <w:rPr>
          <w:rFonts w:ascii="Tahoma" w:hAnsi="Tahoma" w:cs="Tahoma"/>
          <w:sz w:val="22"/>
          <w:lang w:val="es-ES"/>
        </w:rPr>
        <w:t>federaţi</w:t>
      </w:r>
      <w:r w:rsidRPr="00563294">
        <w:rPr>
          <w:rFonts w:ascii="Tahoma" w:hAnsi="Tahoma" w:cs="Tahoma"/>
          <w:sz w:val="22"/>
          <w:lang w:val="es-ES"/>
        </w:rPr>
        <w:t>ilor membre</w:t>
      </w:r>
      <w:r w:rsidR="0070039A" w:rsidRPr="00563294">
        <w:rPr>
          <w:rFonts w:ascii="Tahoma" w:hAnsi="Tahoma" w:cs="Tahoma"/>
          <w:sz w:val="22"/>
          <w:lang w:val="es-ES"/>
        </w:rPr>
        <w:t xml:space="preserve"> în </w:t>
      </w:r>
      <w:r w:rsidRPr="00563294">
        <w:rPr>
          <w:rFonts w:ascii="Tahoma" w:hAnsi="Tahoma" w:cs="Tahoma"/>
          <w:sz w:val="22"/>
          <w:lang w:val="es-ES"/>
        </w:rPr>
        <w:t>decurs de 4 luni</w:t>
      </w:r>
      <w:r w:rsidR="00820942" w:rsidRPr="00563294">
        <w:rPr>
          <w:rFonts w:ascii="Tahoma" w:hAnsi="Tahoma" w:cs="Tahoma"/>
          <w:sz w:val="22"/>
          <w:lang w:val="es-ES"/>
        </w:rPr>
        <w:t xml:space="preserve"> după </w:t>
      </w:r>
      <w:r w:rsidRPr="00563294">
        <w:rPr>
          <w:rFonts w:ascii="Tahoma" w:hAnsi="Tahoma" w:cs="Tahoma"/>
          <w:sz w:val="22"/>
          <w:lang w:val="es-ES"/>
        </w:rPr>
        <w:t>Congres.</w:t>
      </w:r>
    </w:p>
    <w:p w:rsidR="00D56A3A" w:rsidRPr="00563294" w:rsidRDefault="00D56A3A" w:rsidP="00590033">
      <w:pPr>
        <w:spacing w:line="280" w:lineRule="exact"/>
        <w:jc w:val="both"/>
        <w:rPr>
          <w:rFonts w:ascii="Tahoma" w:hAnsi="Tahoma" w:cs="Tahoma"/>
          <w:sz w:val="22"/>
          <w:lang w:val="es-ES"/>
        </w:rPr>
      </w:pPr>
    </w:p>
    <w:p w:rsidR="00D56A3A" w:rsidRPr="00563294" w:rsidRDefault="00D56A3A" w:rsidP="00590033">
      <w:pPr>
        <w:spacing w:line="280" w:lineRule="exact"/>
        <w:jc w:val="both"/>
        <w:rPr>
          <w:rFonts w:ascii="Tahoma" w:hAnsi="Tahoma" w:cs="Tahoma"/>
          <w:sz w:val="22"/>
          <w:lang w:val="es-ES"/>
        </w:rPr>
      </w:pPr>
      <w:r w:rsidRPr="00563294">
        <w:rPr>
          <w:rFonts w:ascii="Tahoma" w:hAnsi="Tahoma" w:cs="Tahoma"/>
          <w:sz w:val="22"/>
          <w:lang w:val="es-ES"/>
        </w:rPr>
        <w:t>BL 3.8.2.</w:t>
      </w:r>
      <w:r w:rsidRPr="00563294">
        <w:rPr>
          <w:rFonts w:ascii="Tahoma" w:hAnsi="Tahoma" w:cs="Tahoma"/>
          <w:sz w:val="22"/>
          <w:lang w:val="es-ES"/>
        </w:rPr>
        <w:tab/>
      </w:r>
      <w:r w:rsidR="008E1428" w:rsidRPr="00563294">
        <w:rPr>
          <w:rFonts w:ascii="Tahoma" w:hAnsi="Tahoma" w:cs="Tahoma"/>
          <w:sz w:val="22"/>
          <w:lang w:val="es-ES"/>
        </w:rPr>
        <w:t xml:space="preserve">Dacă </w:t>
      </w:r>
      <w:r w:rsidRPr="00563294">
        <w:rPr>
          <w:rFonts w:ascii="Tahoma" w:hAnsi="Tahoma" w:cs="Tahoma"/>
          <w:sz w:val="22"/>
          <w:lang w:val="es-ES"/>
        </w:rPr>
        <w:t>nu se ridic</w:t>
      </w:r>
      <w:r w:rsidR="000802ED" w:rsidRPr="00563294">
        <w:rPr>
          <w:rFonts w:ascii="Tahoma" w:hAnsi="Tahoma" w:cs="Tahoma"/>
          <w:sz w:val="22"/>
          <w:lang w:val="es-ES"/>
        </w:rPr>
        <w:t>ă</w:t>
      </w:r>
      <w:r w:rsidRPr="00563294">
        <w:rPr>
          <w:rFonts w:ascii="Tahoma" w:hAnsi="Tahoma" w:cs="Tahoma"/>
          <w:sz w:val="22"/>
          <w:lang w:val="es-ES"/>
        </w:rPr>
        <w:t xml:space="preserve"> nici un fel de obiec</w:t>
      </w:r>
      <w:r w:rsidR="007A2C1B" w:rsidRPr="00563294">
        <w:rPr>
          <w:rFonts w:ascii="Tahoma" w:hAnsi="Tahoma" w:cs="Tahoma"/>
          <w:sz w:val="22"/>
          <w:lang w:val="es-ES"/>
        </w:rPr>
        <w:t>ţii</w:t>
      </w:r>
      <w:r w:rsidR="0070039A" w:rsidRPr="00563294">
        <w:rPr>
          <w:rFonts w:ascii="Tahoma" w:hAnsi="Tahoma" w:cs="Tahoma"/>
          <w:sz w:val="22"/>
          <w:lang w:val="es-ES"/>
        </w:rPr>
        <w:t xml:space="preserve"> în </w:t>
      </w:r>
      <w:r w:rsidRPr="00563294">
        <w:rPr>
          <w:rFonts w:ascii="Tahoma" w:hAnsi="Tahoma" w:cs="Tahoma"/>
          <w:sz w:val="22"/>
          <w:lang w:val="es-ES"/>
        </w:rPr>
        <w:t>decurs de 2 luni, procesul verbal este aprobat</w:t>
      </w:r>
      <w:r w:rsidR="0070039A" w:rsidRPr="00563294">
        <w:rPr>
          <w:rFonts w:ascii="Tahoma" w:hAnsi="Tahoma" w:cs="Tahoma"/>
          <w:sz w:val="22"/>
          <w:lang w:val="es-ES"/>
        </w:rPr>
        <w:t xml:space="preserve"> şi </w:t>
      </w:r>
      <w:r w:rsidRPr="00563294">
        <w:rPr>
          <w:rFonts w:ascii="Tahoma" w:hAnsi="Tahoma" w:cs="Tahoma"/>
          <w:sz w:val="22"/>
          <w:lang w:val="es-ES"/>
        </w:rPr>
        <w:t>pus</w:t>
      </w:r>
      <w:r w:rsidR="0070039A" w:rsidRPr="00563294">
        <w:rPr>
          <w:rFonts w:ascii="Tahoma" w:hAnsi="Tahoma" w:cs="Tahoma"/>
          <w:sz w:val="22"/>
          <w:lang w:val="es-ES"/>
        </w:rPr>
        <w:t xml:space="preserve"> în </w:t>
      </w:r>
      <w:r w:rsidRPr="00563294">
        <w:rPr>
          <w:rFonts w:ascii="Tahoma" w:hAnsi="Tahoma" w:cs="Tahoma"/>
          <w:sz w:val="22"/>
          <w:lang w:val="es-ES"/>
        </w:rPr>
        <w:t>circula</w:t>
      </w:r>
      <w:r w:rsidR="000802ED" w:rsidRPr="00563294">
        <w:rPr>
          <w:rFonts w:ascii="Tahoma" w:hAnsi="Tahoma" w:cs="Tahoma"/>
          <w:sz w:val="22"/>
          <w:lang w:val="es-ES"/>
        </w:rPr>
        <w:t>ţ</w:t>
      </w:r>
      <w:r w:rsidRPr="00563294">
        <w:rPr>
          <w:rFonts w:ascii="Tahoma" w:hAnsi="Tahoma" w:cs="Tahoma"/>
          <w:sz w:val="22"/>
          <w:lang w:val="es-ES"/>
        </w:rPr>
        <w:t>ie.</w:t>
      </w:r>
    </w:p>
    <w:p w:rsidR="00D56A3A" w:rsidRPr="00563294" w:rsidRDefault="00D56A3A" w:rsidP="00590033">
      <w:pPr>
        <w:spacing w:line="280" w:lineRule="exact"/>
        <w:jc w:val="both"/>
        <w:rPr>
          <w:rFonts w:ascii="Tahoma" w:hAnsi="Tahoma" w:cs="Tahoma"/>
          <w:sz w:val="22"/>
          <w:lang w:val="es-ES"/>
        </w:rPr>
      </w:pPr>
    </w:p>
    <w:p w:rsidR="00D56A3A" w:rsidRPr="00563294" w:rsidRDefault="00D56A3A" w:rsidP="00590033">
      <w:pPr>
        <w:spacing w:line="280" w:lineRule="exact"/>
        <w:jc w:val="both"/>
        <w:rPr>
          <w:rFonts w:ascii="Tahoma" w:hAnsi="Tahoma" w:cs="Tahoma"/>
          <w:sz w:val="22"/>
          <w:lang w:val="es-ES"/>
        </w:rPr>
      </w:pPr>
      <w:r w:rsidRPr="00563294">
        <w:rPr>
          <w:rFonts w:ascii="Tahoma" w:hAnsi="Tahoma" w:cs="Tahoma"/>
          <w:sz w:val="22"/>
          <w:lang w:val="es-ES"/>
        </w:rPr>
        <w:t>BL 3.8.3.</w:t>
      </w:r>
      <w:r w:rsidRPr="00563294">
        <w:rPr>
          <w:rFonts w:ascii="Tahoma" w:hAnsi="Tahoma" w:cs="Tahoma"/>
          <w:sz w:val="22"/>
          <w:lang w:val="es-ES"/>
        </w:rPr>
        <w:tab/>
        <w:t>Proiectul procesului verbal original trebuie re</w:t>
      </w:r>
      <w:r w:rsidR="000802ED" w:rsidRPr="00563294">
        <w:rPr>
          <w:rFonts w:ascii="Tahoma" w:hAnsi="Tahoma" w:cs="Tahoma"/>
          <w:sz w:val="22"/>
          <w:lang w:val="es-ES"/>
        </w:rPr>
        <w:t>ţ</w:t>
      </w:r>
      <w:r w:rsidRPr="00563294">
        <w:rPr>
          <w:rFonts w:ascii="Tahoma" w:hAnsi="Tahoma" w:cs="Tahoma"/>
          <w:sz w:val="22"/>
          <w:lang w:val="es-ES"/>
        </w:rPr>
        <w:t xml:space="preserve">inut </w:t>
      </w:r>
      <w:r w:rsidR="009A0A36" w:rsidRPr="00563294">
        <w:rPr>
          <w:rFonts w:ascii="Tahoma" w:hAnsi="Tahoma" w:cs="Tahoma"/>
          <w:sz w:val="22"/>
          <w:lang w:val="es-ES"/>
        </w:rPr>
        <w:t>până</w:t>
      </w:r>
      <w:r w:rsidRPr="00563294">
        <w:rPr>
          <w:rFonts w:ascii="Tahoma" w:hAnsi="Tahoma" w:cs="Tahoma"/>
          <w:sz w:val="22"/>
          <w:lang w:val="es-ES"/>
        </w:rPr>
        <w:t xml:space="preserve"> c</w:t>
      </w:r>
      <w:r w:rsidR="00DE4E75" w:rsidRPr="00563294">
        <w:rPr>
          <w:rFonts w:ascii="Tahoma" w:hAnsi="Tahoma" w:cs="Tahoma"/>
          <w:sz w:val="22"/>
          <w:lang w:val="es-ES"/>
        </w:rPr>
        <w:t>ând</w:t>
      </w:r>
      <w:r w:rsidRPr="00563294">
        <w:rPr>
          <w:rFonts w:ascii="Tahoma" w:hAnsi="Tahoma" w:cs="Tahoma"/>
          <w:sz w:val="22"/>
          <w:lang w:val="es-ES"/>
        </w:rPr>
        <w:t xml:space="preserve"> este confirmat definitiv.</w:t>
      </w:r>
    </w:p>
    <w:p w:rsidR="00D56A3A" w:rsidRPr="00563294" w:rsidRDefault="00D56A3A" w:rsidP="00590033">
      <w:pPr>
        <w:spacing w:line="280" w:lineRule="exact"/>
        <w:jc w:val="both"/>
        <w:rPr>
          <w:rFonts w:ascii="Tahoma" w:hAnsi="Tahoma" w:cs="Tahoma"/>
          <w:sz w:val="22"/>
          <w:lang w:val="es-ES"/>
        </w:rPr>
      </w:pPr>
    </w:p>
    <w:p w:rsidR="00D56A3A" w:rsidRPr="00563294" w:rsidRDefault="00D56A3A" w:rsidP="00590033">
      <w:pPr>
        <w:spacing w:line="280" w:lineRule="exact"/>
        <w:jc w:val="both"/>
        <w:rPr>
          <w:rFonts w:ascii="Tahoma" w:hAnsi="Tahoma" w:cs="Tahoma"/>
          <w:sz w:val="22"/>
          <w:lang w:val="es-ES"/>
        </w:rPr>
      </w:pPr>
      <w:r w:rsidRPr="00563294">
        <w:rPr>
          <w:rFonts w:ascii="Tahoma" w:hAnsi="Tahoma" w:cs="Tahoma"/>
          <w:sz w:val="22"/>
          <w:lang w:val="es-ES"/>
        </w:rPr>
        <w:t>BL 3.8.4.</w:t>
      </w:r>
      <w:r w:rsidRPr="00563294">
        <w:rPr>
          <w:rFonts w:ascii="Tahoma" w:hAnsi="Tahoma" w:cs="Tahoma"/>
          <w:sz w:val="22"/>
          <w:lang w:val="es-ES"/>
        </w:rPr>
        <w:tab/>
        <w:t>Procesul verbal va fi publicat</w:t>
      </w:r>
      <w:r w:rsidR="0070039A" w:rsidRPr="00563294">
        <w:rPr>
          <w:rFonts w:ascii="Tahoma" w:hAnsi="Tahoma" w:cs="Tahoma"/>
          <w:sz w:val="22"/>
          <w:lang w:val="es-ES"/>
        </w:rPr>
        <w:t xml:space="preserve"> în </w:t>
      </w:r>
      <w:r w:rsidRPr="00563294">
        <w:rPr>
          <w:rFonts w:ascii="Tahoma" w:hAnsi="Tahoma" w:cs="Tahoma"/>
          <w:sz w:val="22"/>
          <w:lang w:val="es-ES"/>
        </w:rPr>
        <w:t xml:space="preserve">Circulara FINA. Pentru motive speciale, </w:t>
      </w:r>
      <w:r w:rsidR="0070039A" w:rsidRPr="00563294">
        <w:rPr>
          <w:rFonts w:ascii="Tahoma" w:hAnsi="Tahoma" w:cs="Tahoma"/>
          <w:sz w:val="22"/>
          <w:lang w:val="es-ES"/>
        </w:rPr>
        <w:t>federaţi</w:t>
      </w:r>
      <w:r w:rsidRPr="00563294">
        <w:rPr>
          <w:rFonts w:ascii="Tahoma" w:hAnsi="Tahoma" w:cs="Tahoma"/>
          <w:sz w:val="22"/>
          <w:lang w:val="es-ES"/>
        </w:rPr>
        <w:t>ile membre FINA pot fi informate</w:t>
      </w:r>
      <w:r w:rsidR="0070039A" w:rsidRPr="00563294">
        <w:rPr>
          <w:rFonts w:ascii="Tahoma" w:hAnsi="Tahoma" w:cs="Tahoma"/>
          <w:sz w:val="22"/>
          <w:lang w:val="es-ES"/>
        </w:rPr>
        <w:t xml:space="preserve"> în </w:t>
      </w:r>
      <w:r w:rsidRPr="00563294">
        <w:rPr>
          <w:rFonts w:ascii="Tahoma" w:hAnsi="Tahoma" w:cs="Tahoma"/>
          <w:sz w:val="22"/>
          <w:lang w:val="es-ES"/>
        </w:rPr>
        <w:t>scris asupra deciziilor la care s-a ajuns</w:t>
      </w:r>
      <w:r w:rsidR="0070039A" w:rsidRPr="00563294">
        <w:rPr>
          <w:rFonts w:ascii="Tahoma" w:hAnsi="Tahoma" w:cs="Tahoma"/>
          <w:sz w:val="22"/>
          <w:lang w:val="es-ES"/>
        </w:rPr>
        <w:t xml:space="preserve"> înainte </w:t>
      </w:r>
      <w:r w:rsidRPr="00563294">
        <w:rPr>
          <w:rFonts w:ascii="Tahoma" w:hAnsi="Tahoma" w:cs="Tahoma"/>
          <w:sz w:val="22"/>
          <w:lang w:val="es-ES"/>
        </w:rPr>
        <w:t>de a se publica</w:t>
      </w:r>
      <w:r w:rsidR="0070039A" w:rsidRPr="00563294">
        <w:rPr>
          <w:rFonts w:ascii="Tahoma" w:hAnsi="Tahoma" w:cs="Tahoma"/>
          <w:sz w:val="22"/>
          <w:lang w:val="es-ES"/>
        </w:rPr>
        <w:t xml:space="preserve"> în </w:t>
      </w:r>
      <w:r w:rsidRPr="00563294">
        <w:rPr>
          <w:rFonts w:ascii="Tahoma" w:hAnsi="Tahoma" w:cs="Tahoma"/>
          <w:sz w:val="22"/>
          <w:lang w:val="es-ES"/>
        </w:rPr>
        <w:t>Buletin.</w:t>
      </w:r>
    </w:p>
    <w:p w:rsidR="00D56A3A" w:rsidRPr="007D039B" w:rsidRDefault="007441AE" w:rsidP="00590033">
      <w:pPr>
        <w:pStyle w:val="BodyText2"/>
        <w:spacing w:line="280" w:lineRule="exact"/>
        <w:rPr>
          <w:rFonts w:ascii="Tahoma" w:hAnsi="Tahoma" w:cs="Tahoma"/>
          <w:b/>
          <w:sz w:val="22"/>
        </w:rPr>
      </w:pPr>
      <w:r w:rsidRPr="007D039B">
        <w:rPr>
          <w:rFonts w:ascii="Tahoma" w:hAnsi="Tahoma" w:cs="Tahoma"/>
          <w:b/>
          <w:sz w:val="22"/>
        </w:rPr>
        <w:t xml:space="preserve">               BL 4</w:t>
      </w:r>
      <w:r w:rsidR="00590033" w:rsidRPr="007D039B">
        <w:rPr>
          <w:rFonts w:ascii="Tahoma" w:hAnsi="Tahoma" w:cs="Tahoma"/>
          <w:b/>
          <w:sz w:val="22"/>
        </w:rPr>
        <w:tab/>
      </w:r>
      <w:r w:rsidR="00D56A3A" w:rsidRPr="007D039B">
        <w:rPr>
          <w:rFonts w:ascii="Tahoma" w:hAnsi="Tahoma" w:cs="Tahoma"/>
          <w:b/>
          <w:sz w:val="22"/>
        </w:rPr>
        <w:t xml:space="preserve">REGULI INTERNE PENTRU BIROU </w:t>
      </w:r>
      <w:r w:rsidR="009A0A36" w:rsidRPr="007D039B">
        <w:rPr>
          <w:rFonts w:ascii="Tahoma" w:hAnsi="Tahoma" w:cs="Tahoma"/>
          <w:b/>
          <w:sz w:val="22"/>
        </w:rPr>
        <w:t xml:space="preserve">ŞI </w:t>
      </w:r>
      <w:r w:rsidR="00D56A3A" w:rsidRPr="007D039B">
        <w:rPr>
          <w:rFonts w:ascii="Tahoma" w:hAnsi="Tahoma" w:cs="Tahoma"/>
          <w:b/>
          <w:sz w:val="22"/>
        </w:rPr>
        <w:t>COMITETE</w:t>
      </w:r>
    </w:p>
    <w:p w:rsidR="00D56A3A" w:rsidRPr="00563294" w:rsidRDefault="00D56A3A" w:rsidP="00590033">
      <w:pPr>
        <w:spacing w:line="280" w:lineRule="exact"/>
        <w:jc w:val="both"/>
        <w:rPr>
          <w:rFonts w:ascii="Tahoma" w:hAnsi="Tahoma" w:cs="Tahoma"/>
          <w:sz w:val="22"/>
        </w:rPr>
      </w:pPr>
    </w:p>
    <w:p w:rsidR="00D56A3A" w:rsidRPr="00563294" w:rsidRDefault="00D56A3A" w:rsidP="00590033">
      <w:pPr>
        <w:spacing w:line="280" w:lineRule="exact"/>
        <w:rPr>
          <w:rFonts w:ascii="Tahoma" w:hAnsi="Tahoma" w:cs="Tahoma"/>
          <w:sz w:val="22"/>
          <w:lang w:val="pt-BR"/>
        </w:rPr>
      </w:pPr>
      <w:r w:rsidRPr="00563294">
        <w:rPr>
          <w:rFonts w:ascii="Tahoma" w:hAnsi="Tahoma" w:cs="Tahoma"/>
          <w:sz w:val="22"/>
        </w:rPr>
        <w:t>Bl 4.1.</w:t>
      </w:r>
      <w:r w:rsidRPr="00563294">
        <w:rPr>
          <w:rFonts w:ascii="Tahoma" w:hAnsi="Tahoma" w:cs="Tahoma"/>
          <w:sz w:val="22"/>
        </w:rPr>
        <w:tab/>
        <w:t>Secretarul Onorific va asigura ca prima not</w:t>
      </w:r>
      <w:r w:rsidR="000802ED" w:rsidRPr="00563294">
        <w:rPr>
          <w:rFonts w:ascii="Tahoma" w:hAnsi="Tahoma" w:cs="Tahoma"/>
          <w:sz w:val="22"/>
        </w:rPr>
        <w:t>ă</w:t>
      </w:r>
      <w:r w:rsidRPr="00563294">
        <w:rPr>
          <w:rFonts w:ascii="Tahoma" w:hAnsi="Tahoma" w:cs="Tahoma"/>
          <w:sz w:val="22"/>
        </w:rPr>
        <w:t xml:space="preserve"> a</w:t>
      </w:r>
      <w:r w:rsidR="00E24F97" w:rsidRPr="00563294">
        <w:rPr>
          <w:rFonts w:ascii="Tahoma" w:hAnsi="Tahoma" w:cs="Tahoma"/>
          <w:sz w:val="22"/>
        </w:rPr>
        <w:t xml:space="preserve"> oricărei </w:t>
      </w:r>
      <w:r w:rsidR="00134450" w:rsidRPr="00563294">
        <w:rPr>
          <w:rFonts w:ascii="Tahoma" w:hAnsi="Tahoma" w:cs="Tahoma"/>
          <w:sz w:val="22"/>
        </w:rPr>
        <w:t>şedinţ</w:t>
      </w:r>
      <w:r w:rsidRPr="00563294">
        <w:rPr>
          <w:rFonts w:ascii="Tahoma" w:hAnsi="Tahoma" w:cs="Tahoma"/>
          <w:sz w:val="22"/>
        </w:rPr>
        <w:t>e convocate statutar va fi expediat</w:t>
      </w:r>
      <w:r w:rsidR="000802ED" w:rsidRPr="00563294">
        <w:rPr>
          <w:rFonts w:ascii="Tahoma" w:hAnsi="Tahoma" w:cs="Tahoma"/>
          <w:sz w:val="22"/>
        </w:rPr>
        <w:t>ă</w:t>
      </w:r>
      <w:r w:rsidRPr="00563294">
        <w:rPr>
          <w:rFonts w:ascii="Tahoma" w:hAnsi="Tahoma" w:cs="Tahoma"/>
          <w:sz w:val="22"/>
        </w:rPr>
        <w:t xml:space="preserve"> prin po</w:t>
      </w:r>
      <w:r w:rsidR="000802ED" w:rsidRPr="00563294">
        <w:rPr>
          <w:rFonts w:ascii="Tahoma" w:hAnsi="Tahoma" w:cs="Tahoma"/>
          <w:sz w:val="22"/>
        </w:rPr>
        <w:t>ştă</w:t>
      </w:r>
      <w:r w:rsidRPr="00563294">
        <w:rPr>
          <w:rFonts w:ascii="Tahoma" w:hAnsi="Tahoma" w:cs="Tahoma"/>
          <w:sz w:val="22"/>
        </w:rPr>
        <w:t xml:space="preserve"> cu cel</w:t>
      </w:r>
      <w:r w:rsidR="002B222E" w:rsidRPr="00563294">
        <w:rPr>
          <w:rFonts w:ascii="Tahoma" w:hAnsi="Tahoma" w:cs="Tahoma"/>
          <w:sz w:val="22"/>
        </w:rPr>
        <w:t xml:space="preserve"> puţin </w:t>
      </w:r>
      <w:r w:rsidRPr="00563294">
        <w:rPr>
          <w:rFonts w:ascii="Tahoma" w:hAnsi="Tahoma" w:cs="Tahoma"/>
          <w:sz w:val="22"/>
        </w:rPr>
        <w:t>4 luni</w:t>
      </w:r>
      <w:r w:rsidR="0070039A" w:rsidRPr="00563294">
        <w:rPr>
          <w:rFonts w:ascii="Tahoma" w:hAnsi="Tahoma" w:cs="Tahoma"/>
          <w:sz w:val="22"/>
        </w:rPr>
        <w:t xml:space="preserve"> înainte </w:t>
      </w:r>
      <w:r w:rsidRPr="00563294">
        <w:rPr>
          <w:rFonts w:ascii="Tahoma" w:hAnsi="Tahoma" w:cs="Tahoma"/>
          <w:sz w:val="22"/>
        </w:rPr>
        <w:t>de data</w:t>
      </w:r>
      <w:r w:rsidR="00134450" w:rsidRPr="00563294">
        <w:rPr>
          <w:rFonts w:ascii="Tahoma" w:hAnsi="Tahoma" w:cs="Tahoma"/>
          <w:sz w:val="22"/>
        </w:rPr>
        <w:t xml:space="preserve"> şedinţ</w:t>
      </w:r>
      <w:r w:rsidRPr="00563294">
        <w:rPr>
          <w:rFonts w:ascii="Tahoma" w:hAnsi="Tahoma" w:cs="Tahoma"/>
          <w:sz w:val="22"/>
        </w:rPr>
        <w:t>ei</w:t>
      </w:r>
      <w:r w:rsidR="002017DF" w:rsidRPr="00563294">
        <w:rPr>
          <w:rFonts w:ascii="Tahoma" w:hAnsi="Tahoma" w:cs="Tahoma"/>
          <w:sz w:val="22"/>
        </w:rPr>
        <w:t xml:space="preserve">. </w:t>
      </w:r>
      <w:r w:rsidR="002017DF" w:rsidRPr="00563294">
        <w:rPr>
          <w:rFonts w:ascii="Tahoma" w:hAnsi="Tahoma" w:cs="Tahoma"/>
          <w:sz w:val="22"/>
          <w:lang w:val="pt-BR"/>
        </w:rPr>
        <w:t>Dacă</w:t>
      </w:r>
      <w:r w:rsidR="0070039A" w:rsidRPr="00563294">
        <w:rPr>
          <w:rFonts w:ascii="Tahoma" w:hAnsi="Tahoma" w:cs="Tahoma"/>
          <w:sz w:val="22"/>
          <w:lang w:val="pt-BR"/>
        </w:rPr>
        <w:t xml:space="preserve"> </w:t>
      </w:r>
      <w:r w:rsidRPr="00563294">
        <w:rPr>
          <w:rFonts w:ascii="Tahoma" w:hAnsi="Tahoma" w:cs="Tahoma"/>
          <w:sz w:val="22"/>
          <w:lang w:val="pt-BR"/>
        </w:rPr>
        <w:t>nu s-a asigurat cvorumul cu 30 de zile</w:t>
      </w:r>
      <w:r w:rsidR="0070039A" w:rsidRPr="00563294">
        <w:rPr>
          <w:rFonts w:ascii="Tahoma" w:hAnsi="Tahoma" w:cs="Tahoma"/>
          <w:sz w:val="22"/>
          <w:lang w:val="pt-BR"/>
        </w:rPr>
        <w:t xml:space="preserve"> înainte </w:t>
      </w:r>
      <w:r w:rsidRPr="00563294">
        <w:rPr>
          <w:rFonts w:ascii="Tahoma" w:hAnsi="Tahoma" w:cs="Tahoma"/>
          <w:sz w:val="22"/>
          <w:lang w:val="pt-BR"/>
        </w:rPr>
        <w:t>de data</w:t>
      </w:r>
      <w:r w:rsidR="00134450" w:rsidRPr="00563294">
        <w:rPr>
          <w:rFonts w:ascii="Tahoma" w:hAnsi="Tahoma" w:cs="Tahoma"/>
          <w:sz w:val="22"/>
          <w:lang w:val="pt-BR"/>
        </w:rPr>
        <w:t xml:space="preserve"> şedinţ</w:t>
      </w:r>
      <w:r w:rsidRPr="00563294">
        <w:rPr>
          <w:rFonts w:ascii="Tahoma" w:hAnsi="Tahoma" w:cs="Tahoma"/>
          <w:sz w:val="22"/>
          <w:lang w:val="pt-BR"/>
        </w:rPr>
        <w:t>ei,</w:t>
      </w:r>
      <w:r w:rsidR="00134450" w:rsidRPr="00563294">
        <w:rPr>
          <w:rFonts w:ascii="Tahoma" w:hAnsi="Tahoma" w:cs="Tahoma"/>
          <w:sz w:val="22"/>
          <w:lang w:val="pt-BR"/>
        </w:rPr>
        <w:t xml:space="preserve"> şedinţ</w:t>
      </w:r>
      <w:r w:rsidRPr="00563294">
        <w:rPr>
          <w:rFonts w:ascii="Tahoma" w:hAnsi="Tahoma" w:cs="Tahoma"/>
          <w:sz w:val="22"/>
          <w:lang w:val="pt-BR"/>
        </w:rPr>
        <w:t>a se va anula.</w:t>
      </w:r>
    </w:p>
    <w:p w:rsidR="00D56A3A" w:rsidRPr="00563294" w:rsidRDefault="00D56A3A" w:rsidP="00590033">
      <w:pPr>
        <w:spacing w:line="280" w:lineRule="exact"/>
        <w:rPr>
          <w:rFonts w:ascii="Tahoma" w:hAnsi="Tahoma" w:cs="Tahoma"/>
          <w:sz w:val="22"/>
          <w:lang w:val="pt-BR"/>
        </w:rPr>
      </w:pPr>
    </w:p>
    <w:p w:rsidR="00D56A3A" w:rsidRPr="00563294" w:rsidRDefault="00D56A3A" w:rsidP="00590033">
      <w:pPr>
        <w:spacing w:line="280" w:lineRule="exact"/>
        <w:jc w:val="both"/>
        <w:rPr>
          <w:rFonts w:ascii="Tahoma" w:hAnsi="Tahoma" w:cs="Tahoma"/>
          <w:sz w:val="22"/>
          <w:lang w:val="pt-BR"/>
        </w:rPr>
      </w:pPr>
      <w:r w:rsidRPr="00563294">
        <w:rPr>
          <w:rFonts w:ascii="Tahoma" w:hAnsi="Tahoma" w:cs="Tahoma"/>
          <w:sz w:val="22"/>
          <w:lang w:val="pt-BR"/>
        </w:rPr>
        <w:t>BL 4.2.</w:t>
      </w:r>
      <w:r w:rsidRPr="00563294">
        <w:rPr>
          <w:rFonts w:ascii="Tahoma" w:hAnsi="Tahoma" w:cs="Tahoma"/>
          <w:sz w:val="22"/>
          <w:lang w:val="pt-BR"/>
        </w:rPr>
        <w:tab/>
      </w:r>
      <w:r w:rsidR="006208E8" w:rsidRPr="00563294">
        <w:rPr>
          <w:rFonts w:ascii="Tahoma" w:hAnsi="Tahoma" w:cs="Tahoma"/>
          <w:sz w:val="22"/>
          <w:lang w:val="pt-BR"/>
        </w:rPr>
        <w:t>Preşe</w:t>
      </w:r>
      <w:r w:rsidRPr="00563294">
        <w:rPr>
          <w:rFonts w:ascii="Tahoma" w:hAnsi="Tahoma" w:cs="Tahoma"/>
          <w:sz w:val="22"/>
          <w:lang w:val="pt-BR"/>
        </w:rPr>
        <w:t>dintele FINA sau</w:t>
      </w:r>
      <w:r w:rsidR="0070039A" w:rsidRPr="00563294">
        <w:rPr>
          <w:rFonts w:ascii="Tahoma" w:hAnsi="Tahoma" w:cs="Tahoma"/>
          <w:sz w:val="22"/>
          <w:lang w:val="pt-BR"/>
        </w:rPr>
        <w:t xml:space="preserve"> în </w:t>
      </w:r>
      <w:r w:rsidRPr="00563294">
        <w:rPr>
          <w:rFonts w:ascii="Tahoma" w:hAnsi="Tahoma" w:cs="Tahoma"/>
          <w:sz w:val="22"/>
          <w:lang w:val="pt-BR"/>
        </w:rPr>
        <w:t>absen</w:t>
      </w:r>
      <w:r w:rsidR="000802ED" w:rsidRPr="00563294">
        <w:rPr>
          <w:rFonts w:ascii="Tahoma" w:hAnsi="Tahoma" w:cs="Tahoma"/>
          <w:sz w:val="22"/>
          <w:lang w:val="pt-BR"/>
        </w:rPr>
        <w:t>ţ</w:t>
      </w:r>
      <w:r w:rsidRPr="00563294">
        <w:rPr>
          <w:rFonts w:ascii="Tahoma" w:hAnsi="Tahoma" w:cs="Tahoma"/>
          <w:sz w:val="22"/>
          <w:lang w:val="pt-BR"/>
        </w:rPr>
        <w:t xml:space="preserve">a sa Vice </w:t>
      </w:r>
      <w:r w:rsidR="006208E8" w:rsidRPr="00563294">
        <w:rPr>
          <w:rFonts w:ascii="Tahoma" w:hAnsi="Tahoma" w:cs="Tahoma"/>
          <w:sz w:val="22"/>
          <w:lang w:val="pt-BR"/>
        </w:rPr>
        <w:t>Preşe</w:t>
      </w:r>
      <w:r w:rsidRPr="00563294">
        <w:rPr>
          <w:rFonts w:ascii="Tahoma" w:hAnsi="Tahoma" w:cs="Tahoma"/>
          <w:sz w:val="22"/>
          <w:lang w:val="pt-BR"/>
        </w:rPr>
        <w:t>dintele numit va prezida toate</w:t>
      </w:r>
      <w:r w:rsidR="00134450" w:rsidRPr="00563294">
        <w:rPr>
          <w:rFonts w:ascii="Tahoma" w:hAnsi="Tahoma" w:cs="Tahoma"/>
          <w:sz w:val="22"/>
          <w:lang w:val="pt-BR"/>
        </w:rPr>
        <w:t xml:space="preserve"> şedinţ</w:t>
      </w:r>
      <w:r w:rsidRPr="00563294">
        <w:rPr>
          <w:rFonts w:ascii="Tahoma" w:hAnsi="Tahoma" w:cs="Tahoma"/>
          <w:sz w:val="22"/>
          <w:lang w:val="pt-BR"/>
        </w:rPr>
        <w:t>ele Biroului.</w:t>
      </w:r>
    </w:p>
    <w:p w:rsidR="00D56A3A" w:rsidRPr="00563294" w:rsidRDefault="00D56A3A" w:rsidP="00590033">
      <w:pPr>
        <w:spacing w:line="280" w:lineRule="exact"/>
        <w:jc w:val="both"/>
        <w:rPr>
          <w:rFonts w:ascii="Tahoma" w:hAnsi="Tahoma" w:cs="Tahoma"/>
          <w:sz w:val="22"/>
          <w:lang w:val="pt-BR"/>
        </w:rPr>
      </w:pPr>
      <w:r w:rsidRPr="00563294">
        <w:rPr>
          <w:rFonts w:ascii="Tahoma" w:hAnsi="Tahoma" w:cs="Tahoma"/>
          <w:sz w:val="22"/>
          <w:lang w:val="pt-BR"/>
        </w:rPr>
        <w:t>BL 4.3.</w:t>
      </w:r>
      <w:r w:rsidRPr="00563294">
        <w:rPr>
          <w:rFonts w:ascii="Tahoma" w:hAnsi="Tahoma" w:cs="Tahoma"/>
          <w:sz w:val="22"/>
          <w:lang w:val="pt-BR"/>
        </w:rPr>
        <w:tab/>
      </w:r>
      <w:r w:rsidR="008E1428" w:rsidRPr="00563294">
        <w:rPr>
          <w:rFonts w:ascii="Tahoma" w:hAnsi="Tahoma" w:cs="Tahoma"/>
          <w:sz w:val="22"/>
          <w:lang w:val="pt-BR"/>
        </w:rPr>
        <w:t xml:space="preserve">Dacă </w:t>
      </w:r>
      <w:r w:rsidRPr="00563294">
        <w:rPr>
          <w:rFonts w:ascii="Tahoma" w:hAnsi="Tahoma" w:cs="Tahoma"/>
          <w:sz w:val="22"/>
          <w:lang w:val="pt-BR"/>
        </w:rPr>
        <w:t xml:space="preserve">nici </w:t>
      </w:r>
      <w:r w:rsidR="006208E8" w:rsidRPr="00563294">
        <w:rPr>
          <w:rFonts w:ascii="Tahoma" w:hAnsi="Tahoma" w:cs="Tahoma"/>
          <w:sz w:val="22"/>
          <w:lang w:val="pt-BR"/>
        </w:rPr>
        <w:t>Preşe</w:t>
      </w:r>
      <w:r w:rsidRPr="00563294">
        <w:rPr>
          <w:rFonts w:ascii="Tahoma" w:hAnsi="Tahoma" w:cs="Tahoma"/>
          <w:sz w:val="22"/>
          <w:lang w:val="pt-BR"/>
        </w:rPr>
        <w:t xml:space="preserve">dintele, nici Vice </w:t>
      </w:r>
      <w:r w:rsidR="006208E8" w:rsidRPr="00563294">
        <w:rPr>
          <w:rFonts w:ascii="Tahoma" w:hAnsi="Tahoma" w:cs="Tahoma"/>
          <w:sz w:val="22"/>
          <w:lang w:val="pt-BR"/>
        </w:rPr>
        <w:t>Preşe</w:t>
      </w:r>
      <w:r w:rsidRPr="00563294">
        <w:rPr>
          <w:rFonts w:ascii="Tahoma" w:hAnsi="Tahoma" w:cs="Tahoma"/>
          <w:sz w:val="22"/>
          <w:lang w:val="pt-BR"/>
        </w:rPr>
        <w:t xml:space="preserve">dintele nu sunt </w:t>
      </w:r>
      <w:r w:rsidR="0046227B" w:rsidRPr="00563294">
        <w:rPr>
          <w:rFonts w:ascii="Tahoma" w:hAnsi="Tahoma" w:cs="Tahoma"/>
          <w:sz w:val="22"/>
          <w:lang w:val="pt-BR"/>
        </w:rPr>
        <w:t>prezenţi</w:t>
      </w:r>
      <w:r w:rsidRPr="00563294">
        <w:rPr>
          <w:rFonts w:ascii="Tahoma" w:hAnsi="Tahoma" w:cs="Tahoma"/>
          <w:sz w:val="22"/>
          <w:lang w:val="pt-BR"/>
        </w:rPr>
        <w:t xml:space="preserve"> la</w:t>
      </w:r>
      <w:r w:rsidR="00134450" w:rsidRPr="00563294">
        <w:rPr>
          <w:rFonts w:ascii="Tahoma" w:hAnsi="Tahoma" w:cs="Tahoma"/>
          <w:sz w:val="22"/>
          <w:lang w:val="pt-BR"/>
        </w:rPr>
        <w:t xml:space="preserve"> şedinţ</w:t>
      </w:r>
      <w:r w:rsidR="00C057B8" w:rsidRPr="00563294">
        <w:rPr>
          <w:rFonts w:ascii="Tahoma" w:hAnsi="Tahoma" w:cs="Tahoma"/>
          <w:sz w:val="22"/>
          <w:lang w:val="pt-BR"/>
        </w:rPr>
        <w:t>ă</w:t>
      </w:r>
      <w:r w:rsidRPr="00563294">
        <w:rPr>
          <w:rFonts w:ascii="Tahoma" w:hAnsi="Tahoma" w:cs="Tahoma"/>
          <w:sz w:val="22"/>
          <w:lang w:val="pt-BR"/>
        </w:rPr>
        <w:t xml:space="preserve">, cei </w:t>
      </w:r>
      <w:r w:rsidR="0046227B" w:rsidRPr="00563294">
        <w:rPr>
          <w:rFonts w:ascii="Tahoma" w:hAnsi="Tahoma" w:cs="Tahoma"/>
          <w:sz w:val="22"/>
          <w:lang w:val="pt-BR"/>
        </w:rPr>
        <w:t>prezenţi</w:t>
      </w:r>
      <w:r w:rsidRPr="00563294">
        <w:rPr>
          <w:rFonts w:ascii="Tahoma" w:hAnsi="Tahoma" w:cs="Tahoma"/>
          <w:sz w:val="22"/>
          <w:lang w:val="pt-BR"/>
        </w:rPr>
        <w:t xml:space="preserve"> </w:t>
      </w:r>
      <w:r w:rsidR="009A0A36" w:rsidRPr="00563294">
        <w:rPr>
          <w:rFonts w:ascii="Tahoma" w:hAnsi="Tahoma" w:cs="Tahoma"/>
          <w:sz w:val="22"/>
          <w:lang w:val="pt-BR"/>
        </w:rPr>
        <w:t xml:space="preserve">şi </w:t>
      </w:r>
      <w:r w:rsidRPr="00563294">
        <w:rPr>
          <w:rFonts w:ascii="Tahoma" w:hAnsi="Tahoma" w:cs="Tahoma"/>
          <w:sz w:val="22"/>
          <w:lang w:val="pt-BR"/>
        </w:rPr>
        <w:t xml:space="preserve">cu drept de vot vor alege pe unul dintre membrii lor </w:t>
      </w:r>
      <w:r w:rsidR="00963A02" w:rsidRPr="00563294">
        <w:rPr>
          <w:rFonts w:ascii="Tahoma" w:hAnsi="Tahoma" w:cs="Tahoma"/>
          <w:sz w:val="22"/>
          <w:lang w:val="pt-BR"/>
        </w:rPr>
        <w:t>să</w:t>
      </w:r>
      <w:r w:rsidRPr="00563294">
        <w:rPr>
          <w:rFonts w:ascii="Tahoma" w:hAnsi="Tahoma" w:cs="Tahoma"/>
          <w:sz w:val="22"/>
          <w:lang w:val="pt-BR"/>
        </w:rPr>
        <w:t xml:space="preserve"> prezideze</w:t>
      </w:r>
      <w:r w:rsidR="00134450" w:rsidRPr="00563294">
        <w:rPr>
          <w:rFonts w:ascii="Tahoma" w:hAnsi="Tahoma" w:cs="Tahoma"/>
          <w:sz w:val="22"/>
          <w:lang w:val="pt-BR"/>
        </w:rPr>
        <w:t xml:space="preserve"> şedinţ</w:t>
      </w:r>
      <w:r w:rsidRPr="00563294">
        <w:rPr>
          <w:rFonts w:ascii="Tahoma" w:hAnsi="Tahoma" w:cs="Tahoma"/>
          <w:sz w:val="22"/>
          <w:lang w:val="pt-BR"/>
        </w:rPr>
        <w:t>a.</w:t>
      </w:r>
    </w:p>
    <w:p w:rsidR="00D56A3A" w:rsidRPr="00563294" w:rsidRDefault="00D56A3A" w:rsidP="00590033">
      <w:pPr>
        <w:spacing w:line="280" w:lineRule="exact"/>
        <w:jc w:val="both"/>
        <w:rPr>
          <w:rFonts w:ascii="Tahoma" w:hAnsi="Tahoma" w:cs="Tahoma"/>
          <w:sz w:val="22"/>
          <w:lang w:val="pt-BR"/>
        </w:rPr>
      </w:pPr>
    </w:p>
    <w:p w:rsidR="00D56A3A" w:rsidRPr="00563294" w:rsidRDefault="00D56A3A" w:rsidP="00590033">
      <w:pPr>
        <w:spacing w:line="280" w:lineRule="exact"/>
        <w:jc w:val="both"/>
        <w:rPr>
          <w:rFonts w:ascii="Tahoma" w:hAnsi="Tahoma" w:cs="Tahoma"/>
          <w:sz w:val="22"/>
          <w:lang w:val="pt-BR"/>
        </w:rPr>
      </w:pPr>
      <w:r w:rsidRPr="00563294">
        <w:rPr>
          <w:rFonts w:ascii="Tahoma" w:hAnsi="Tahoma" w:cs="Tahoma"/>
          <w:sz w:val="22"/>
          <w:lang w:val="pt-BR"/>
        </w:rPr>
        <w:t>BL 4.4.</w:t>
      </w:r>
      <w:r w:rsidRPr="00563294">
        <w:rPr>
          <w:rFonts w:ascii="Tahoma" w:hAnsi="Tahoma" w:cs="Tahoma"/>
          <w:sz w:val="22"/>
          <w:lang w:val="pt-BR"/>
        </w:rPr>
        <w:tab/>
      </w:r>
      <w:r w:rsidR="006208E8" w:rsidRPr="00563294">
        <w:rPr>
          <w:rFonts w:ascii="Tahoma" w:hAnsi="Tahoma" w:cs="Tahoma"/>
          <w:sz w:val="22"/>
          <w:lang w:val="pt-BR"/>
        </w:rPr>
        <w:t>Preşe</w:t>
      </w:r>
      <w:r w:rsidRPr="00563294">
        <w:rPr>
          <w:rFonts w:ascii="Tahoma" w:hAnsi="Tahoma" w:cs="Tahoma"/>
          <w:sz w:val="22"/>
          <w:lang w:val="pt-BR"/>
        </w:rPr>
        <w:t>dintele prezidiului va avea vot decisiv</w:t>
      </w:r>
      <w:r w:rsidR="0070039A" w:rsidRPr="00563294">
        <w:rPr>
          <w:rFonts w:ascii="Tahoma" w:hAnsi="Tahoma" w:cs="Tahoma"/>
          <w:sz w:val="22"/>
          <w:lang w:val="pt-BR"/>
        </w:rPr>
        <w:t xml:space="preserve"> în </w:t>
      </w:r>
      <w:r w:rsidRPr="00563294">
        <w:rPr>
          <w:rFonts w:ascii="Tahoma" w:hAnsi="Tahoma" w:cs="Tahoma"/>
          <w:sz w:val="22"/>
          <w:lang w:val="pt-BR"/>
        </w:rPr>
        <w:t>cazul unei egalit</w:t>
      </w:r>
      <w:r w:rsidR="000802ED" w:rsidRPr="00563294">
        <w:rPr>
          <w:rFonts w:ascii="Tahoma" w:hAnsi="Tahoma" w:cs="Tahoma"/>
          <w:sz w:val="22"/>
          <w:lang w:val="pt-BR"/>
        </w:rPr>
        <w:t>ăţ</w:t>
      </w:r>
      <w:r w:rsidRPr="00563294">
        <w:rPr>
          <w:rFonts w:ascii="Tahoma" w:hAnsi="Tahoma" w:cs="Tahoma"/>
          <w:sz w:val="22"/>
          <w:lang w:val="pt-BR"/>
        </w:rPr>
        <w:t>i de voturi.</w:t>
      </w:r>
    </w:p>
    <w:p w:rsidR="00D56A3A" w:rsidRPr="00563294" w:rsidRDefault="00D56A3A" w:rsidP="00590033">
      <w:pPr>
        <w:spacing w:line="280" w:lineRule="exact"/>
        <w:jc w:val="both"/>
        <w:rPr>
          <w:rFonts w:ascii="Tahoma" w:hAnsi="Tahoma" w:cs="Tahoma"/>
          <w:sz w:val="22"/>
          <w:lang w:val="pt-BR"/>
        </w:rPr>
      </w:pPr>
    </w:p>
    <w:p w:rsidR="00D56A3A" w:rsidRPr="00563294" w:rsidRDefault="00D56A3A" w:rsidP="00590033">
      <w:pPr>
        <w:spacing w:line="280" w:lineRule="exact"/>
        <w:jc w:val="both"/>
        <w:rPr>
          <w:rFonts w:ascii="Tahoma" w:hAnsi="Tahoma" w:cs="Tahoma"/>
          <w:sz w:val="22"/>
          <w:lang w:val="pt-BR"/>
        </w:rPr>
      </w:pPr>
      <w:r w:rsidRPr="00563294">
        <w:rPr>
          <w:rFonts w:ascii="Tahoma" w:hAnsi="Tahoma" w:cs="Tahoma"/>
          <w:sz w:val="22"/>
          <w:lang w:val="pt-BR"/>
        </w:rPr>
        <w:t>BL 4.5.</w:t>
      </w:r>
      <w:r w:rsidRPr="00563294">
        <w:rPr>
          <w:rFonts w:ascii="Tahoma" w:hAnsi="Tahoma" w:cs="Tahoma"/>
          <w:sz w:val="22"/>
          <w:lang w:val="pt-BR"/>
        </w:rPr>
        <w:tab/>
      </w:r>
      <w:r w:rsidR="006208E8" w:rsidRPr="00563294">
        <w:rPr>
          <w:rFonts w:ascii="Tahoma" w:hAnsi="Tahoma" w:cs="Tahoma"/>
          <w:sz w:val="22"/>
          <w:lang w:val="pt-BR"/>
        </w:rPr>
        <w:t>Preşe</w:t>
      </w:r>
      <w:r w:rsidRPr="00563294">
        <w:rPr>
          <w:rFonts w:ascii="Tahoma" w:hAnsi="Tahoma" w:cs="Tahoma"/>
          <w:sz w:val="22"/>
          <w:lang w:val="pt-BR"/>
        </w:rPr>
        <w:t xml:space="preserve">dintele sau </w:t>
      </w:r>
      <w:r w:rsidR="006208E8" w:rsidRPr="00563294">
        <w:rPr>
          <w:rFonts w:ascii="Tahoma" w:hAnsi="Tahoma" w:cs="Tahoma"/>
          <w:sz w:val="22"/>
          <w:lang w:val="pt-BR"/>
        </w:rPr>
        <w:t>preşe</w:t>
      </w:r>
      <w:r w:rsidRPr="00563294">
        <w:rPr>
          <w:rFonts w:ascii="Tahoma" w:hAnsi="Tahoma" w:cs="Tahoma"/>
          <w:sz w:val="22"/>
          <w:lang w:val="pt-BR"/>
        </w:rPr>
        <w:t xml:space="preserve">dintele prezidiului are autoritatea </w:t>
      </w:r>
      <w:r w:rsidR="009A0A36" w:rsidRPr="00563294">
        <w:rPr>
          <w:rFonts w:ascii="Tahoma" w:hAnsi="Tahoma" w:cs="Tahoma"/>
          <w:sz w:val="22"/>
          <w:lang w:val="pt-BR"/>
        </w:rPr>
        <w:t xml:space="preserve">şi </w:t>
      </w:r>
      <w:r w:rsidRPr="00563294">
        <w:rPr>
          <w:rFonts w:ascii="Tahoma" w:hAnsi="Tahoma" w:cs="Tahoma"/>
          <w:sz w:val="22"/>
          <w:lang w:val="pt-BR"/>
        </w:rPr>
        <w:t xml:space="preserve">puterea de a lua orice decizii necesare pentru a urgenta </w:t>
      </w:r>
      <w:r w:rsidR="00980613" w:rsidRPr="00563294">
        <w:rPr>
          <w:rFonts w:ascii="Tahoma" w:hAnsi="Tahoma" w:cs="Tahoma"/>
          <w:sz w:val="22"/>
          <w:lang w:val="pt-BR"/>
        </w:rPr>
        <w:t>activităţi</w:t>
      </w:r>
      <w:r w:rsidRPr="00563294">
        <w:rPr>
          <w:rFonts w:ascii="Tahoma" w:hAnsi="Tahoma" w:cs="Tahoma"/>
          <w:sz w:val="22"/>
          <w:lang w:val="pt-BR"/>
        </w:rPr>
        <w:t>le</w:t>
      </w:r>
      <w:r w:rsidR="00134450" w:rsidRPr="00563294">
        <w:rPr>
          <w:rFonts w:ascii="Tahoma" w:hAnsi="Tahoma" w:cs="Tahoma"/>
          <w:sz w:val="22"/>
          <w:lang w:val="pt-BR"/>
        </w:rPr>
        <w:t xml:space="preserve"> şedinţ</w:t>
      </w:r>
      <w:r w:rsidRPr="00563294">
        <w:rPr>
          <w:rFonts w:ascii="Tahoma" w:hAnsi="Tahoma" w:cs="Tahoma"/>
          <w:sz w:val="22"/>
          <w:lang w:val="pt-BR"/>
        </w:rPr>
        <w:t>ei</w:t>
      </w:r>
      <w:r w:rsidR="0070039A" w:rsidRPr="00563294">
        <w:rPr>
          <w:rFonts w:ascii="Tahoma" w:hAnsi="Tahoma" w:cs="Tahoma"/>
          <w:sz w:val="22"/>
          <w:lang w:val="pt-BR"/>
        </w:rPr>
        <w:t xml:space="preserve"> în </w:t>
      </w:r>
      <w:r w:rsidRPr="00563294">
        <w:rPr>
          <w:rFonts w:ascii="Tahoma" w:hAnsi="Tahoma" w:cs="Tahoma"/>
          <w:sz w:val="22"/>
          <w:lang w:val="pt-BR"/>
        </w:rPr>
        <w:t xml:space="preserve">mod eficient </w:t>
      </w:r>
      <w:r w:rsidR="009A0A36" w:rsidRPr="00563294">
        <w:rPr>
          <w:rFonts w:ascii="Tahoma" w:hAnsi="Tahoma" w:cs="Tahoma"/>
          <w:sz w:val="22"/>
          <w:lang w:val="pt-BR"/>
        </w:rPr>
        <w:t xml:space="preserve">şi </w:t>
      </w:r>
      <w:r w:rsidRPr="00563294">
        <w:rPr>
          <w:rFonts w:ascii="Tahoma" w:hAnsi="Tahoma" w:cs="Tahoma"/>
          <w:sz w:val="22"/>
          <w:lang w:val="pt-BR"/>
        </w:rPr>
        <w:t>practic.</w:t>
      </w:r>
    </w:p>
    <w:p w:rsidR="00D56A3A" w:rsidRPr="00563294" w:rsidRDefault="00D56A3A" w:rsidP="00590033">
      <w:pPr>
        <w:spacing w:line="280" w:lineRule="exact"/>
        <w:jc w:val="both"/>
        <w:rPr>
          <w:rFonts w:ascii="Tahoma" w:hAnsi="Tahoma" w:cs="Tahoma"/>
          <w:sz w:val="22"/>
          <w:lang w:val="pt-BR"/>
        </w:rPr>
      </w:pPr>
    </w:p>
    <w:p w:rsidR="00D56A3A" w:rsidRPr="00563294" w:rsidRDefault="00D56A3A" w:rsidP="00590033">
      <w:pPr>
        <w:spacing w:line="280" w:lineRule="exact"/>
        <w:jc w:val="both"/>
        <w:rPr>
          <w:rFonts w:ascii="Tahoma" w:hAnsi="Tahoma" w:cs="Tahoma"/>
          <w:sz w:val="22"/>
          <w:lang w:val="pt-BR"/>
        </w:rPr>
      </w:pPr>
      <w:r w:rsidRPr="00563294">
        <w:rPr>
          <w:rFonts w:ascii="Tahoma" w:hAnsi="Tahoma" w:cs="Tahoma"/>
          <w:sz w:val="22"/>
          <w:lang w:val="pt-BR"/>
        </w:rPr>
        <w:t>BL 4.6.</w:t>
      </w:r>
      <w:r w:rsidRPr="00563294">
        <w:rPr>
          <w:rFonts w:ascii="Tahoma" w:hAnsi="Tahoma" w:cs="Tahoma"/>
          <w:sz w:val="22"/>
          <w:lang w:val="pt-BR"/>
        </w:rPr>
        <w:tab/>
        <w:t>In intervalul dintre</w:t>
      </w:r>
      <w:r w:rsidR="00134450" w:rsidRPr="00563294">
        <w:rPr>
          <w:rFonts w:ascii="Tahoma" w:hAnsi="Tahoma" w:cs="Tahoma"/>
          <w:sz w:val="22"/>
          <w:lang w:val="pt-BR"/>
        </w:rPr>
        <w:t xml:space="preserve"> şedinţ</w:t>
      </w:r>
      <w:r w:rsidRPr="00563294">
        <w:rPr>
          <w:rFonts w:ascii="Tahoma" w:hAnsi="Tahoma" w:cs="Tahoma"/>
          <w:sz w:val="22"/>
          <w:lang w:val="pt-BR"/>
        </w:rPr>
        <w:t>e, orice ac</w:t>
      </w:r>
      <w:r w:rsidR="000802ED" w:rsidRPr="00563294">
        <w:rPr>
          <w:rFonts w:ascii="Tahoma" w:hAnsi="Tahoma" w:cs="Tahoma"/>
          <w:sz w:val="22"/>
          <w:lang w:val="pt-BR"/>
        </w:rPr>
        <w:t>ţi</w:t>
      </w:r>
      <w:r w:rsidRPr="00563294">
        <w:rPr>
          <w:rFonts w:ascii="Tahoma" w:hAnsi="Tahoma" w:cs="Tahoma"/>
          <w:sz w:val="22"/>
          <w:lang w:val="pt-BR"/>
        </w:rPr>
        <w:t xml:space="preserve">une care s-ar putea </w:t>
      </w:r>
      <w:r w:rsidR="000802ED" w:rsidRPr="00563294">
        <w:rPr>
          <w:rFonts w:ascii="Tahoma" w:hAnsi="Tahoma" w:cs="Tahoma"/>
          <w:sz w:val="22"/>
          <w:lang w:val="pt-BR"/>
        </w:rPr>
        <w:t>î</w:t>
      </w:r>
      <w:r w:rsidRPr="00563294">
        <w:rPr>
          <w:rFonts w:ascii="Tahoma" w:hAnsi="Tahoma" w:cs="Tahoma"/>
          <w:sz w:val="22"/>
          <w:lang w:val="pt-BR"/>
        </w:rPr>
        <w:t>ntreprinde</w:t>
      </w:r>
      <w:r w:rsidR="0070039A" w:rsidRPr="00563294">
        <w:rPr>
          <w:rFonts w:ascii="Tahoma" w:hAnsi="Tahoma" w:cs="Tahoma"/>
          <w:sz w:val="22"/>
          <w:lang w:val="pt-BR"/>
        </w:rPr>
        <w:t xml:space="preserve"> în </w:t>
      </w:r>
      <w:r w:rsidRPr="00563294">
        <w:rPr>
          <w:rFonts w:ascii="Tahoma" w:hAnsi="Tahoma" w:cs="Tahoma"/>
          <w:sz w:val="22"/>
          <w:lang w:val="pt-BR"/>
        </w:rPr>
        <w:t>mod legal poate fi adoptat</w:t>
      </w:r>
      <w:r w:rsidR="000802ED" w:rsidRPr="00563294">
        <w:rPr>
          <w:rFonts w:ascii="Tahoma" w:hAnsi="Tahoma" w:cs="Tahoma"/>
          <w:sz w:val="22"/>
          <w:lang w:val="pt-BR"/>
        </w:rPr>
        <w:t>ă</w:t>
      </w:r>
      <w:r w:rsidRPr="00563294">
        <w:rPr>
          <w:rFonts w:ascii="Tahoma" w:hAnsi="Tahoma" w:cs="Tahoma"/>
          <w:sz w:val="22"/>
          <w:lang w:val="pt-BR"/>
        </w:rPr>
        <w:t xml:space="preserve"> prin vot trimis prin po</w:t>
      </w:r>
      <w:r w:rsidR="000802ED" w:rsidRPr="00563294">
        <w:rPr>
          <w:rFonts w:ascii="Tahoma" w:hAnsi="Tahoma" w:cs="Tahoma"/>
          <w:sz w:val="22"/>
          <w:lang w:val="pt-BR"/>
        </w:rPr>
        <w:t>ştă</w:t>
      </w:r>
      <w:r w:rsidRPr="00563294">
        <w:rPr>
          <w:rFonts w:ascii="Tahoma" w:hAnsi="Tahoma" w:cs="Tahoma"/>
          <w:sz w:val="22"/>
          <w:lang w:val="pt-BR"/>
        </w:rPr>
        <w:t>.</w:t>
      </w:r>
    </w:p>
    <w:p w:rsidR="00D56A3A" w:rsidRPr="00563294" w:rsidRDefault="00D56A3A" w:rsidP="00590033">
      <w:pPr>
        <w:spacing w:line="280" w:lineRule="exact"/>
        <w:jc w:val="both"/>
        <w:rPr>
          <w:rFonts w:ascii="Tahoma" w:hAnsi="Tahoma" w:cs="Tahoma"/>
          <w:sz w:val="22"/>
          <w:lang w:val="pt-BR"/>
        </w:rPr>
      </w:pPr>
    </w:p>
    <w:p w:rsidR="00D56A3A" w:rsidRPr="007D039B" w:rsidRDefault="00D56A3A" w:rsidP="00590033">
      <w:pPr>
        <w:pStyle w:val="Heading2"/>
        <w:spacing w:line="280" w:lineRule="exact"/>
        <w:rPr>
          <w:rFonts w:ascii="Tahoma" w:hAnsi="Tahoma" w:cs="Tahoma"/>
          <w:sz w:val="22"/>
        </w:rPr>
      </w:pPr>
      <w:r w:rsidRPr="007D039B">
        <w:rPr>
          <w:rFonts w:ascii="Tahoma" w:hAnsi="Tahoma" w:cs="Tahoma"/>
          <w:sz w:val="22"/>
        </w:rPr>
        <w:t>BL 4.7.</w:t>
      </w:r>
      <w:r w:rsidRPr="007D039B">
        <w:rPr>
          <w:rFonts w:ascii="Tahoma" w:hAnsi="Tahoma" w:cs="Tahoma"/>
          <w:sz w:val="22"/>
        </w:rPr>
        <w:tab/>
        <w:t>Secretarul onorific va p</w:t>
      </w:r>
      <w:r w:rsidR="000802ED" w:rsidRPr="007D039B">
        <w:rPr>
          <w:rFonts w:ascii="Tahoma" w:hAnsi="Tahoma" w:cs="Tahoma"/>
          <w:sz w:val="22"/>
        </w:rPr>
        <w:t>ă</w:t>
      </w:r>
      <w:r w:rsidRPr="007D039B">
        <w:rPr>
          <w:rFonts w:ascii="Tahoma" w:hAnsi="Tahoma" w:cs="Tahoma"/>
          <w:sz w:val="22"/>
        </w:rPr>
        <w:t xml:space="preserve">stra </w:t>
      </w:r>
      <w:r w:rsidR="000802ED" w:rsidRPr="007D039B">
        <w:rPr>
          <w:rFonts w:ascii="Tahoma" w:hAnsi="Tahoma" w:cs="Tahoma"/>
          <w:sz w:val="22"/>
        </w:rPr>
        <w:t>î</w:t>
      </w:r>
      <w:r w:rsidRPr="007D039B">
        <w:rPr>
          <w:rFonts w:ascii="Tahoma" w:hAnsi="Tahoma" w:cs="Tahoma"/>
          <w:sz w:val="22"/>
        </w:rPr>
        <w:t>nregistr</w:t>
      </w:r>
      <w:r w:rsidR="000802ED" w:rsidRPr="007D039B">
        <w:rPr>
          <w:rFonts w:ascii="Tahoma" w:hAnsi="Tahoma" w:cs="Tahoma"/>
          <w:sz w:val="22"/>
        </w:rPr>
        <w:t>ă</w:t>
      </w:r>
      <w:r w:rsidRPr="007D039B">
        <w:rPr>
          <w:rFonts w:ascii="Tahoma" w:hAnsi="Tahoma" w:cs="Tahoma"/>
          <w:sz w:val="22"/>
        </w:rPr>
        <w:t>rile acelei</w:t>
      </w:r>
      <w:r w:rsidR="00134450" w:rsidRPr="007D039B">
        <w:rPr>
          <w:rFonts w:ascii="Tahoma" w:hAnsi="Tahoma" w:cs="Tahoma"/>
          <w:sz w:val="22"/>
        </w:rPr>
        <w:t xml:space="preserve"> şedinţ</w:t>
      </w:r>
      <w:r w:rsidRPr="007D039B">
        <w:rPr>
          <w:rFonts w:ascii="Tahoma" w:hAnsi="Tahoma" w:cs="Tahoma"/>
          <w:sz w:val="22"/>
        </w:rPr>
        <w:t>e.</w:t>
      </w:r>
    </w:p>
    <w:p w:rsidR="00D56A3A" w:rsidRPr="007D039B" w:rsidRDefault="00D56A3A" w:rsidP="00590033">
      <w:pPr>
        <w:spacing w:line="280" w:lineRule="exact"/>
        <w:jc w:val="both"/>
        <w:rPr>
          <w:rFonts w:ascii="Tahoma" w:hAnsi="Tahoma" w:cs="Tahoma"/>
          <w:sz w:val="22"/>
        </w:rPr>
      </w:pPr>
    </w:p>
    <w:p w:rsidR="00D56A3A" w:rsidRPr="007D039B" w:rsidRDefault="00541FD8" w:rsidP="00994E87">
      <w:pPr>
        <w:pStyle w:val="Heading3"/>
        <w:spacing w:line="280" w:lineRule="exact"/>
        <w:jc w:val="both"/>
        <w:rPr>
          <w:rFonts w:ascii="Tahoma" w:hAnsi="Tahoma" w:cs="Tahoma"/>
          <w:b/>
          <w:sz w:val="22"/>
          <w:lang w:val="ro-RO"/>
        </w:rPr>
      </w:pPr>
      <w:r w:rsidRPr="007D039B">
        <w:rPr>
          <w:rFonts w:ascii="Tahoma" w:hAnsi="Tahoma" w:cs="Tahoma"/>
          <w:b/>
          <w:sz w:val="22"/>
          <w:lang w:val="ro-RO"/>
        </w:rPr>
        <w:t xml:space="preserve">      </w:t>
      </w:r>
      <w:r w:rsidR="00D56A3A" w:rsidRPr="007D039B">
        <w:rPr>
          <w:rFonts w:ascii="Tahoma" w:hAnsi="Tahoma" w:cs="Tahoma"/>
          <w:b/>
          <w:sz w:val="22"/>
          <w:lang w:val="ro-RO"/>
        </w:rPr>
        <w:t>BL 5</w:t>
      </w:r>
      <w:r w:rsidR="00D56A3A" w:rsidRPr="007D039B">
        <w:rPr>
          <w:rFonts w:ascii="Tahoma" w:hAnsi="Tahoma" w:cs="Tahoma"/>
          <w:b/>
          <w:sz w:val="22"/>
          <w:lang w:val="ro-RO"/>
        </w:rPr>
        <w:tab/>
      </w:r>
      <w:r w:rsidR="00D56A3A" w:rsidRPr="007D039B">
        <w:rPr>
          <w:rFonts w:ascii="Tahoma" w:hAnsi="Tahoma" w:cs="Tahoma"/>
          <w:b/>
          <w:sz w:val="22"/>
          <w:lang w:val="ro-RO"/>
        </w:rPr>
        <w:tab/>
        <w:t>ALEGEREA MEMBRILOR COMITETELOR</w:t>
      </w:r>
    </w:p>
    <w:p w:rsidR="00D56A3A" w:rsidRPr="007D039B" w:rsidRDefault="00D56A3A" w:rsidP="00994E87">
      <w:pPr>
        <w:spacing w:line="280" w:lineRule="exact"/>
        <w:rPr>
          <w:rFonts w:ascii="Tahoma" w:hAnsi="Tahoma" w:cs="Tahoma"/>
          <w:sz w:val="22"/>
        </w:rPr>
      </w:pPr>
      <w:r w:rsidRPr="007D039B">
        <w:rPr>
          <w:rFonts w:ascii="Tahoma" w:hAnsi="Tahoma" w:cs="Tahoma"/>
          <w:b/>
          <w:sz w:val="22"/>
        </w:rPr>
        <w:tab/>
      </w:r>
      <w:r w:rsidRPr="007D039B">
        <w:rPr>
          <w:rFonts w:ascii="Tahoma" w:hAnsi="Tahoma" w:cs="Tahoma"/>
          <w:b/>
          <w:sz w:val="22"/>
        </w:rPr>
        <w:tab/>
      </w:r>
      <w:r w:rsidR="00007060" w:rsidRPr="007D039B">
        <w:rPr>
          <w:rFonts w:ascii="Tahoma" w:hAnsi="Tahoma" w:cs="Tahoma"/>
          <w:b/>
          <w:sz w:val="22"/>
        </w:rPr>
        <w:t xml:space="preserve">               </w:t>
      </w:r>
      <w:r w:rsidR="00541FD8" w:rsidRPr="007D039B">
        <w:rPr>
          <w:rFonts w:ascii="Tahoma" w:hAnsi="Tahoma" w:cs="Tahoma"/>
          <w:b/>
          <w:sz w:val="22"/>
        </w:rPr>
        <w:t xml:space="preserve">            </w:t>
      </w:r>
      <w:r w:rsidR="00007060" w:rsidRPr="007D039B">
        <w:rPr>
          <w:rFonts w:ascii="Tahoma" w:hAnsi="Tahoma" w:cs="Tahoma"/>
          <w:b/>
          <w:sz w:val="22"/>
        </w:rPr>
        <w:t xml:space="preserve">   </w:t>
      </w:r>
      <w:r w:rsidRPr="007D039B">
        <w:rPr>
          <w:rFonts w:ascii="Tahoma" w:hAnsi="Tahoma" w:cs="Tahoma"/>
          <w:b/>
          <w:sz w:val="22"/>
        </w:rPr>
        <w:t>PERMANENTE</w:t>
      </w:r>
    </w:p>
    <w:p w:rsidR="00D56A3A" w:rsidRPr="007D039B" w:rsidRDefault="00D56A3A" w:rsidP="00994E87">
      <w:pPr>
        <w:spacing w:line="280" w:lineRule="exact"/>
        <w:rPr>
          <w:rFonts w:ascii="Tahoma" w:hAnsi="Tahoma" w:cs="Tahoma"/>
          <w:sz w:val="22"/>
        </w:rPr>
      </w:pPr>
    </w:p>
    <w:p w:rsidR="00D56A3A" w:rsidRPr="00563294" w:rsidRDefault="00D56A3A" w:rsidP="00590033">
      <w:pPr>
        <w:pStyle w:val="BodyText"/>
        <w:spacing w:line="280" w:lineRule="exact"/>
        <w:jc w:val="both"/>
        <w:rPr>
          <w:rFonts w:ascii="Tahoma" w:hAnsi="Tahoma" w:cs="Tahoma"/>
          <w:sz w:val="22"/>
          <w:lang w:val="pt-BR"/>
        </w:rPr>
      </w:pPr>
      <w:r w:rsidRPr="00563294">
        <w:rPr>
          <w:rFonts w:ascii="Tahoma" w:hAnsi="Tahoma" w:cs="Tahoma"/>
          <w:sz w:val="22"/>
          <w:lang w:val="pt-BR"/>
        </w:rPr>
        <w:t>BL 5.1.</w:t>
      </w:r>
      <w:r w:rsidRPr="00563294">
        <w:rPr>
          <w:rFonts w:ascii="Tahoma" w:hAnsi="Tahoma" w:cs="Tahoma"/>
          <w:sz w:val="22"/>
          <w:lang w:val="pt-BR"/>
        </w:rPr>
        <w:tab/>
        <w:t>Componen</w:t>
      </w:r>
      <w:r w:rsidR="000802ED" w:rsidRPr="00563294">
        <w:rPr>
          <w:rFonts w:ascii="Tahoma" w:hAnsi="Tahoma" w:cs="Tahoma"/>
          <w:sz w:val="22"/>
          <w:lang w:val="pt-BR"/>
        </w:rPr>
        <w:t>ţ</w:t>
      </w:r>
      <w:r w:rsidRPr="00563294">
        <w:rPr>
          <w:rFonts w:ascii="Tahoma" w:hAnsi="Tahoma" w:cs="Tahoma"/>
          <w:sz w:val="22"/>
          <w:lang w:val="pt-BR"/>
        </w:rPr>
        <w:t>a Comitetelor permanente a</w:t>
      </w:r>
      <w:r w:rsidR="000802ED" w:rsidRPr="00563294">
        <w:rPr>
          <w:rFonts w:ascii="Tahoma" w:hAnsi="Tahoma" w:cs="Tahoma"/>
          <w:sz w:val="22"/>
          <w:lang w:val="pt-BR"/>
        </w:rPr>
        <w:t>ş</w:t>
      </w:r>
      <w:r w:rsidRPr="00563294">
        <w:rPr>
          <w:rFonts w:ascii="Tahoma" w:hAnsi="Tahoma" w:cs="Tahoma"/>
          <w:sz w:val="22"/>
          <w:lang w:val="pt-BR"/>
        </w:rPr>
        <w:t>a cum sunt prezentate</w:t>
      </w:r>
      <w:r w:rsidR="0070039A" w:rsidRPr="00563294">
        <w:rPr>
          <w:rFonts w:ascii="Tahoma" w:hAnsi="Tahoma" w:cs="Tahoma"/>
          <w:sz w:val="22"/>
          <w:lang w:val="pt-BR"/>
        </w:rPr>
        <w:t xml:space="preserve"> în </w:t>
      </w:r>
      <w:r w:rsidRPr="00563294">
        <w:rPr>
          <w:rFonts w:ascii="Tahoma" w:hAnsi="Tahoma" w:cs="Tahoma"/>
          <w:sz w:val="22"/>
          <w:lang w:val="pt-BR"/>
        </w:rPr>
        <w:t>C 16.2 va consta din cel</w:t>
      </w:r>
      <w:r w:rsidR="002B222E" w:rsidRPr="00563294">
        <w:rPr>
          <w:rFonts w:ascii="Tahoma" w:hAnsi="Tahoma" w:cs="Tahoma"/>
          <w:sz w:val="22"/>
          <w:lang w:val="pt-BR"/>
        </w:rPr>
        <w:t xml:space="preserve"> puţin </w:t>
      </w:r>
      <w:r w:rsidRPr="00563294">
        <w:rPr>
          <w:rFonts w:ascii="Tahoma" w:hAnsi="Tahoma" w:cs="Tahoma"/>
          <w:sz w:val="22"/>
          <w:lang w:val="pt-BR"/>
        </w:rPr>
        <w:t>un membru din fiecare regiune geografic</w:t>
      </w:r>
      <w:r w:rsidR="000802ED" w:rsidRPr="00563294">
        <w:rPr>
          <w:rFonts w:ascii="Tahoma" w:hAnsi="Tahoma" w:cs="Tahoma"/>
          <w:sz w:val="22"/>
          <w:lang w:val="pt-BR"/>
        </w:rPr>
        <w:t>ă</w:t>
      </w:r>
      <w:r w:rsidR="00820942" w:rsidRPr="00563294">
        <w:rPr>
          <w:rFonts w:ascii="Tahoma" w:hAnsi="Tahoma" w:cs="Tahoma"/>
          <w:sz w:val="22"/>
          <w:lang w:val="pt-BR"/>
        </w:rPr>
        <w:t xml:space="preserve"> după </w:t>
      </w:r>
      <w:r w:rsidRPr="00563294">
        <w:rPr>
          <w:rFonts w:ascii="Tahoma" w:hAnsi="Tahoma" w:cs="Tahoma"/>
          <w:sz w:val="22"/>
          <w:lang w:val="pt-BR"/>
        </w:rPr>
        <w:t>cum se men</w:t>
      </w:r>
      <w:r w:rsidR="000802ED" w:rsidRPr="00563294">
        <w:rPr>
          <w:rFonts w:ascii="Tahoma" w:hAnsi="Tahoma" w:cs="Tahoma"/>
          <w:sz w:val="22"/>
          <w:lang w:val="pt-BR"/>
        </w:rPr>
        <w:t>ţ</w:t>
      </w:r>
      <w:r w:rsidRPr="00563294">
        <w:rPr>
          <w:rFonts w:ascii="Tahoma" w:hAnsi="Tahoma" w:cs="Tahoma"/>
          <w:sz w:val="22"/>
          <w:lang w:val="pt-BR"/>
        </w:rPr>
        <w:t>ioneaz</w:t>
      </w:r>
      <w:r w:rsidR="00C057B8" w:rsidRPr="00563294">
        <w:rPr>
          <w:rFonts w:ascii="Tahoma" w:hAnsi="Tahoma" w:cs="Tahoma"/>
          <w:sz w:val="22"/>
          <w:lang w:val="pt-BR"/>
        </w:rPr>
        <w:t>ă</w:t>
      </w:r>
      <w:r w:rsidR="0070039A" w:rsidRPr="00563294">
        <w:rPr>
          <w:rFonts w:ascii="Tahoma" w:hAnsi="Tahoma" w:cs="Tahoma"/>
          <w:sz w:val="22"/>
          <w:lang w:val="pt-BR"/>
        </w:rPr>
        <w:t xml:space="preserve"> în </w:t>
      </w:r>
      <w:r w:rsidRPr="00563294">
        <w:rPr>
          <w:rFonts w:ascii="Tahoma" w:hAnsi="Tahoma" w:cs="Tahoma"/>
          <w:sz w:val="22"/>
          <w:lang w:val="pt-BR"/>
        </w:rPr>
        <w:t>C 15.3. Pentru alegerile reprezentan</w:t>
      </w:r>
      <w:r w:rsidR="000802ED" w:rsidRPr="00563294">
        <w:rPr>
          <w:rFonts w:ascii="Tahoma" w:hAnsi="Tahoma" w:cs="Tahoma"/>
          <w:sz w:val="22"/>
          <w:lang w:val="pt-BR"/>
        </w:rPr>
        <w:t>ţ</w:t>
      </w:r>
      <w:r w:rsidRPr="00563294">
        <w:rPr>
          <w:rFonts w:ascii="Tahoma" w:hAnsi="Tahoma" w:cs="Tahoma"/>
          <w:sz w:val="22"/>
          <w:lang w:val="pt-BR"/>
        </w:rPr>
        <w:t xml:space="preserve">ilor geografici, numai membrii Biroului de pe respectivul continent pot numi </w:t>
      </w:r>
      <w:r w:rsidR="009A0A36" w:rsidRPr="00563294">
        <w:rPr>
          <w:rFonts w:ascii="Tahoma" w:hAnsi="Tahoma" w:cs="Tahoma"/>
          <w:sz w:val="22"/>
          <w:lang w:val="pt-BR"/>
        </w:rPr>
        <w:t xml:space="preserve">şi </w:t>
      </w:r>
      <w:r w:rsidRPr="00563294">
        <w:rPr>
          <w:rFonts w:ascii="Tahoma" w:hAnsi="Tahoma" w:cs="Tahoma"/>
          <w:sz w:val="22"/>
          <w:lang w:val="pt-BR"/>
        </w:rPr>
        <w:t>vota candida</w:t>
      </w:r>
      <w:r w:rsidR="007A2C1B" w:rsidRPr="00563294">
        <w:rPr>
          <w:rFonts w:ascii="Tahoma" w:hAnsi="Tahoma" w:cs="Tahoma"/>
          <w:sz w:val="22"/>
          <w:lang w:val="pt-BR"/>
        </w:rPr>
        <w:t>ţii</w:t>
      </w:r>
      <w:r w:rsidRPr="00563294">
        <w:rPr>
          <w:rFonts w:ascii="Tahoma" w:hAnsi="Tahoma" w:cs="Tahoma"/>
          <w:sz w:val="22"/>
          <w:lang w:val="pt-BR"/>
        </w:rPr>
        <w:t>.</w:t>
      </w:r>
    </w:p>
    <w:p w:rsidR="00D56A3A" w:rsidRPr="007D039B" w:rsidRDefault="00D56A3A" w:rsidP="00590033">
      <w:pPr>
        <w:spacing w:line="280" w:lineRule="exact"/>
        <w:jc w:val="both"/>
        <w:rPr>
          <w:rFonts w:ascii="Tahoma" w:hAnsi="Tahoma" w:cs="Tahoma"/>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lastRenderedPageBreak/>
        <w:t>BL 5.2.</w:t>
      </w:r>
      <w:r w:rsidRPr="007D039B">
        <w:rPr>
          <w:rFonts w:ascii="Tahoma" w:hAnsi="Tahoma" w:cs="Tahoma"/>
          <w:sz w:val="22"/>
        </w:rPr>
        <w:tab/>
        <w:t xml:space="preserve">Fiecare </w:t>
      </w:r>
      <w:r w:rsidR="0070039A" w:rsidRPr="007D039B">
        <w:rPr>
          <w:rFonts w:ascii="Tahoma" w:hAnsi="Tahoma" w:cs="Tahoma"/>
          <w:sz w:val="22"/>
        </w:rPr>
        <w:t>federaţi</w:t>
      </w:r>
      <w:r w:rsidRPr="007D039B">
        <w:rPr>
          <w:rFonts w:ascii="Tahoma" w:hAnsi="Tahoma" w:cs="Tahoma"/>
          <w:sz w:val="22"/>
        </w:rPr>
        <w:t xml:space="preserve">e </w:t>
      </w:r>
      <w:r w:rsidR="00793938" w:rsidRPr="007D039B">
        <w:rPr>
          <w:rFonts w:ascii="Tahoma" w:hAnsi="Tahoma" w:cs="Tahoma"/>
          <w:sz w:val="22"/>
        </w:rPr>
        <w:t>membră</w:t>
      </w:r>
      <w:r w:rsidRPr="007D039B">
        <w:rPr>
          <w:rFonts w:ascii="Tahoma" w:hAnsi="Tahoma" w:cs="Tahoma"/>
          <w:sz w:val="22"/>
        </w:rPr>
        <w:t xml:space="preserve"> va avea dreptul </w:t>
      </w:r>
      <w:r w:rsidR="00963A02" w:rsidRPr="007D039B">
        <w:rPr>
          <w:rFonts w:ascii="Tahoma" w:hAnsi="Tahoma" w:cs="Tahoma"/>
          <w:sz w:val="22"/>
        </w:rPr>
        <w:t>să</w:t>
      </w:r>
      <w:r w:rsidR="004744F9" w:rsidRPr="007D039B">
        <w:rPr>
          <w:rFonts w:ascii="Tahoma" w:hAnsi="Tahoma" w:cs="Tahoma"/>
          <w:sz w:val="22"/>
        </w:rPr>
        <w:t xml:space="preserve"> facă </w:t>
      </w:r>
      <w:r w:rsidRPr="007D039B">
        <w:rPr>
          <w:rFonts w:ascii="Tahoma" w:hAnsi="Tahoma" w:cs="Tahoma"/>
          <w:sz w:val="22"/>
        </w:rPr>
        <w:t>propuneri pentru candida</w:t>
      </w:r>
      <w:r w:rsidR="007A2C1B" w:rsidRPr="007D039B">
        <w:rPr>
          <w:rFonts w:ascii="Tahoma" w:hAnsi="Tahoma" w:cs="Tahoma"/>
          <w:sz w:val="22"/>
        </w:rPr>
        <w:t>ţii</w:t>
      </w:r>
      <w:r w:rsidRPr="007D039B">
        <w:rPr>
          <w:rFonts w:ascii="Tahoma" w:hAnsi="Tahoma" w:cs="Tahoma"/>
          <w:sz w:val="22"/>
        </w:rPr>
        <w:t xml:space="preserve"> la </w:t>
      </w:r>
      <w:r w:rsidR="00194829" w:rsidRPr="007D039B">
        <w:rPr>
          <w:rFonts w:ascii="Tahoma" w:hAnsi="Tahoma" w:cs="Tahoma"/>
          <w:sz w:val="22"/>
        </w:rPr>
        <w:t>funcţi</w:t>
      </w:r>
      <w:r w:rsidRPr="007D039B">
        <w:rPr>
          <w:rFonts w:ascii="Tahoma" w:hAnsi="Tahoma" w:cs="Tahoma"/>
          <w:sz w:val="22"/>
        </w:rPr>
        <w:t>a de membru</w:t>
      </w:r>
      <w:r w:rsidR="0070039A" w:rsidRPr="007D039B">
        <w:rPr>
          <w:rFonts w:ascii="Tahoma" w:hAnsi="Tahoma" w:cs="Tahoma"/>
          <w:sz w:val="22"/>
        </w:rPr>
        <w:t xml:space="preserve"> în </w:t>
      </w:r>
      <w:r w:rsidRPr="007D039B">
        <w:rPr>
          <w:rFonts w:ascii="Tahoma" w:hAnsi="Tahoma" w:cs="Tahoma"/>
          <w:sz w:val="22"/>
        </w:rPr>
        <w:t>comitetele permanente</w:t>
      </w:r>
      <w:r w:rsidR="00820942" w:rsidRPr="007D039B">
        <w:rPr>
          <w:rFonts w:ascii="Tahoma" w:hAnsi="Tahoma" w:cs="Tahoma"/>
          <w:sz w:val="22"/>
        </w:rPr>
        <w:t xml:space="preserve"> după </w:t>
      </w:r>
      <w:r w:rsidRPr="007D039B">
        <w:rPr>
          <w:rFonts w:ascii="Tahoma" w:hAnsi="Tahoma" w:cs="Tahoma"/>
          <w:sz w:val="22"/>
        </w:rPr>
        <w:t>cum s-a descris</w:t>
      </w:r>
      <w:r w:rsidR="0070039A" w:rsidRPr="007D039B">
        <w:rPr>
          <w:rFonts w:ascii="Tahoma" w:hAnsi="Tahoma" w:cs="Tahoma"/>
          <w:sz w:val="22"/>
        </w:rPr>
        <w:t xml:space="preserve"> în </w:t>
      </w:r>
      <w:r w:rsidRPr="007D039B">
        <w:rPr>
          <w:rFonts w:ascii="Tahoma" w:hAnsi="Tahoma" w:cs="Tahoma"/>
          <w:sz w:val="22"/>
        </w:rPr>
        <w:t xml:space="preserve">C 16.2 </w:t>
      </w:r>
      <w:r w:rsidR="009A0A36" w:rsidRPr="007D039B">
        <w:rPr>
          <w:rFonts w:ascii="Tahoma" w:hAnsi="Tahoma" w:cs="Tahoma"/>
          <w:sz w:val="22"/>
        </w:rPr>
        <w:t>până</w:t>
      </w:r>
      <w:r w:rsidRPr="007D039B">
        <w:rPr>
          <w:rFonts w:ascii="Tahoma" w:hAnsi="Tahoma" w:cs="Tahoma"/>
          <w:sz w:val="22"/>
        </w:rPr>
        <w:t xml:space="preserve"> la </w:t>
      </w:r>
      <w:r w:rsidR="00194829" w:rsidRPr="007D039B">
        <w:rPr>
          <w:rFonts w:ascii="Tahoma" w:hAnsi="Tahoma" w:cs="Tahoma"/>
          <w:sz w:val="22"/>
        </w:rPr>
        <w:t>funcţi</w:t>
      </w:r>
      <w:r w:rsidRPr="007D039B">
        <w:rPr>
          <w:rFonts w:ascii="Tahoma" w:hAnsi="Tahoma" w:cs="Tahoma"/>
          <w:sz w:val="22"/>
        </w:rPr>
        <w:t>a de Secretar Onorific.</w:t>
      </w:r>
    </w:p>
    <w:p w:rsidR="00E1748E" w:rsidRPr="007D039B" w:rsidRDefault="00E1748E" w:rsidP="00590033">
      <w:pPr>
        <w:spacing w:line="280" w:lineRule="exact"/>
        <w:jc w:val="both"/>
        <w:rPr>
          <w:rFonts w:ascii="Tahoma" w:hAnsi="Tahoma" w:cs="Tahoma"/>
          <w:sz w:val="22"/>
        </w:rPr>
      </w:pPr>
    </w:p>
    <w:p w:rsidR="00E1748E" w:rsidRPr="007D039B" w:rsidRDefault="00E1748E" w:rsidP="00E1748E">
      <w:pPr>
        <w:pStyle w:val="Heading3"/>
        <w:spacing w:line="280" w:lineRule="exact"/>
        <w:jc w:val="both"/>
        <w:rPr>
          <w:rFonts w:ascii="Tahoma" w:hAnsi="Tahoma" w:cs="Tahoma"/>
          <w:b/>
          <w:sz w:val="22"/>
          <w:lang w:val="ro-RO"/>
        </w:rPr>
      </w:pPr>
      <w:r w:rsidRPr="007D039B">
        <w:rPr>
          <w:rFonts w:ascii="Tahoma" w:hAnsi="Tahoma" w:cs="Tahoma"/>
          <w:b/>
          <w:sz w:val="22"/>
          <w:lang w:val="ro-RO"/>
        </w:rPr>
        <w:t xml:space="preserve">      BL 6</w:t>
      </w:r>
      <w:r w:rsidRPr="007D039B">
        <w:rPr>
          <w:rFonts w:ascii="Tahoma" w:hAnsi="Tahoma" w:cs="Tahoma"/>
          <w:b/>
          <w:sz w:val="22"/>
          <w:lang w:val="ro-RO"/>
        </w:rPr>
        <w:tab/>
      </w:r>
      <w:r w:rsidRPr="007D039B">
        <w:rPr>
          <w:rFonts w:ascii="Tahoma" w:hAnsi="Tahoma" w:cs="Tahoma"/>
          <w:b/>
          <w:sz w:val="22"/>
          <w:lang w:val="ro-RO"/>
        </w:rPr>
        <w:tab/>
      </w:r>
      <w:r w:rsidR="00E67625" w:rsidRPr="007D039B">
        <w:rPr>
          <w:rFonts w:ascii="Tahoma" w:hAnsi="Tahoma" w:cs="Tahoma"/>
          <w:b/>
          <w:sz w:val="22"/>
          <w:lang w:val="ro-RO"/>
        </w:rPr>
        <w:t>OFICIALII TEHNICI</w:t>
      </w:r>
    </w:p>
    <w:p w:rsidR="00E67625" w:rsidRPr="007D039B" w:rsidRDefault="00E67625" w:rsidP="00E67625"/>
    <w:p w:rsidR="00E67625" w:rsidRPr="007D039B" w:rsidRDefault="00E67625" w:rsidP="00E67625">
      <w:pPr>
        <w:pStyle w:val="BodyText"/>
        <w:jc w:val="left"/>
        <w:rPr>
          <w:rFonts w:ascii="Tahoma" w:hAnsi="Tahoma"/>
          <w:sz w:val="22"/>
        </w:rPr>
      </w:pPr>
      <w:r w:rsidRPr="007D039B">
        <w:rPr>
          <w:rFonts w:ascii="Tahoma" w:hAnsi="Tahoma"/>
          <w:sz w:val="22"/>
        </w:rPr>
        <w:t>Vârsta maximă a Oficialilor Tehnici (arbitri judecători, starteri, arbitri) care oficiază la Campionate FINA sau Competiţii FINA, cu excepţia Masters, va fi de 60 ani în anul competiţiei. Oficialii Tehnici ai Arbitrilor Internaţionali, Starterilor şi Arbitrilor Judecători, aflaţi pe Lista FINA, aflaţi deasupra acestei vârste, vor avea dreptul să</w:t>
      </w:r>
      <w:r w:rsidR="00C928C1" w:rsidRPr="007D039B">
        <w:rPr>
          <w:rFonts w:ascii="Tahoma" w:hAnsi="Tahoma"/>
          <w:sz w:val="22"/>
        </w:rPr>
        <w:t xml:space="preserve"> oficieze până la finalul mandatului lor.</w:t>
      </w:r>
    </w:p>
    <w:p w:rsidR="00E1748E" w:rsidRPr="007D039B" w:rsidRDefault="00E1748E" w:rsidP="00590033">
      <w:pPr>
        <w:spacing w:line="280" w:lineRule="exact"/>
        <w:jc w:val="both"/>
        <w:rPr>
          <w:rFonts w:ascii="Tahoma" w:hAnsi="Tahoma" w:cs="Tahoma"/>
          <w:sz w:val="22"/>
        </w:rPr>
      </w:pPr>
    </w:p>
    <w:p w:rsidR="00E34F03" w:rsidRPr="007D039B" w:rsidRDefault="00E34F03" w:rsidP="00E34F03">
      <w:pPr>
        <w:spacing w:line="280" w:lineRule="exact"/>
        <w:rPr>
          <w:rFonts w:ascii="Tahoma" w:hAnsi="Tahoma" w:cs="Tahoma"/>
          <w:b/>
          <w:sz w:val="22"/>
        </w:rPr>
      </w:pPr>
      <w:r w:rsidRPr="007D039B">
        <w:rPr>
          <w:rFonts w:ascii="Tahoma" w:hAnsi="Tahoma" w:cs="Tahoma"/>
          <w:b/>
          <w:sz w:val="22"/>
        </w:rPr>
        <w:t xml:space="preserve">      BL 7</w:t>
      </w:r>
      <w:r w:rsidRPr="007D039B">
        <w:rPr>
          <w:rFonts w:ascii="Tahoma" w:hAnsi="Tahoma" w:cs="Tahoma"/>
          <w:b/>
          <w:sz w:val="22"/>
        </w:rPr>
        <w:tab/>
        <w:t xml:space="preserve">       RECLAMA LA  CAMPIONATELE MONDIALE  ŞI</w:t>
      </w:r>
    </w:p>
    <w:p w:rsidR="00E34F03" w:rsidRPr="007D039B" w:rsidRDefault="00E34F03" w:rsidP="00E34F03">
      <w:pPr>
        <w:spacing w:line="280" w:lineRule="exact"/>
        <w:rPr>
          <w:rFonts w:ascii="Tahoma" w:hAnsi="Tahoma" w:cs="Tahoma"/>
          <w:b/>
          <w:sz w:val="22"/>
        </w:rPr>
      </w:pPr>
      <w:r w:rsidRPr="007D039B">
        <w:rPr>
          <w:rFonts w:ascii="Tahoma" w:hAnsi="Tahoma" w:cs="Tahoma"/>
          <w:b/>
          <w:sz w:val="22"/>
        </w:rPr>
        <w:t xml:space="preserve">                                               COMPETIŢIILE FINA</w:t>
      </w:r>
    </w:p>
    <w:p w:rsidR="00D56A3A" w:rsidRPr="007D039B" w:rsidRDefault="00D56A3A" w:rsidP="00994E87">
      <w:pPr>
        <w:spacing w:line="280" w:lineRule="exact"/>
        <w:rPr>
          <w:rFonts w:ascii="Tahoma" w:hAnsi="Tahoma" w:cs="Tahoma"/>
          <w:sz w:val="22"/>
        </w:rPr>
      </w:pPr>
    </w:p>
    <w:p w:rsidR="00E34F03" w:rsidRPr="007D039B" w:rsidRDefault="00D337C0" w:rsidP="00994E87">
      <w:pPr>
        <w:spacing w:line="280" w:lineRule="exact"/>
        <w:rPr>
          <w:rFonts w:ascii="Tahoma" w:hAnsi="Tahoma" w:cs="Tahoma"/>
          <w:sz w:val="22"/>
        </w:rPr>
      </w:pPr>
      <w:r w:rsidRPr="007D039B">
        <w:rPr>
          <w:rFonts w:ascii="Tahoma" w:hAnsi="Tahoma" w:cs="Tahoma"/>
          <w:sz w:val="22"/>
        </w:rPr>
        <w:t>............................................................................................................................................</w:t>
      </w:r>
    </w:p>
    <w:p w:rsidR="00D337C0" w:rsidRPr="007D039B" w:rsidRDefault="00D337C0" w:rsidP="00994E87">
      <w:pPr>
        <w:spacing w:line="280" w:lineRule="exact"/>
        <w:rPr>
          <w:rFonts w:ascii="Tahoma" w:hAnsi="Tahoma" w:cs="Tahoma"/>
          <w:sz w:val="22"/>
        </w:rPr>
      </w:pPr>
      <w:r w:rsidRPr="007D039B">
        <w:rPr>
          <w:rFonts w:ascii="Tahoma" w:hAnsi="Tahoma" w:cs="Tahoma"/>
          <w:sz w:val="22"/>
        </w:rPr>
        <w:t>........................................................................................................................................................................................................................................................................................</w:t>
      </w:r>
    </w:p>
    <w:p w:rsidR="00E34F03" w:rsidRPr="007D039B" w:rsidRDefault="00E34F03" w:rsidP="00994E87">
      <w:pPr>
        <w:spacing w:line="280" w:lineRule="exact"/>
        <w:rPr>
          <w:rFonts w:ascii="Tahoma" w:hAnsi="Tahoma" w:cs="Tahoma"/>
          <w:sz w:val="22"/>
        </w:rPr>
      </w:pPr>
    </w:p>
    <w:p w:rsidR="00007060" w:rsidRPr="007D039B" w:rsidRDefault="002F773F" w:rsidP="00994E87">
      <w:pPr>
        <w:spacing w:line="280" w:lineRule="exact"/>
        <w:rPr>
          <w:rFonts w:ascii="Tahoma" w:hAnsi="Tahoma" w:cs="Tahoma"/>
          <w:b/>
          <w:sz w:val="22"/>
        </w:rPr>
      </w:pPr>
      <w:r w:rsidRPr="007D039B">
        <w:rPr>
          <w:rFonts w:ascii="Tahoma" w:hAnsi="Tahoma" w:cs="Tahoma"/>
          <w:b/>
          <w:sz w:val="22"/>
        </w:rPr>
        <w:t xml:space="preserve">      </w:t>
      </w:r>
      <w:r w:rsidR="00E1748E" w:rsidRPr="007D039B">
        <w:rPr>
          <w:rFonts w:ascii="Tahoma" w:hAnsi="Tahoma" w:cs="Tahoma"/>
          <w:b/>
          <w:sz w:val="22"/>
        </w:rPr>
        <w:t xml:space="preserve">BL </w:t>
      </w:r>
      <w:r w:rsidR="00151FF0" w:rsidRPr="007D039B">
        <w:rPr>
          <w:rFonts w:ascii="Tahoma" w:hAnsi="Tahoma" w:cs="Tahoma"/>
          <w:b/>
          <w:sz w:val="22"/>
        </w:rPr>
        <w:t>8</w:t>
      </w:r>
      <w:r w:rsidR="00007060" w:rsidRPr="007D039B">
        <w:rPr>
          <w:rFonts w:ascii="Tahoma" w:hAnsi="Tahoma" w:cs="Tahoma"/>
          <w:b/>
          <w:sz w:val="22"/>
        </w:rPr>
        <w:tab/>
        <w:t xml:space="preserve">       </w:t>
      </w:r>
      <w:r w:rsidR="00D56A3A" w:rsidRPr="007D039B">
        <w:rPr>
          <w:rFonts w:ascii="Tahoma" w:hAnsi="Tahoma" w:cs="Tahoma"/>
          <w:b/>
          <w:sz w:val="22"/>
        </w:rPr>
        <w:t xml:space="preserve">JOCURILE OLIMPICE, </w:t>
      </w:r>
      <w:r w:rsidR="00007060" w:rsidRPr="007D039B">
        <w:rPr>
          <w:rFonts w:ascii="Tahoma" w:hAnsi="Tahoma" w:cs="Tahoma"/>
          <w:b/>
          <w:sz w:val="22"/>
        </w:rPr>
        <w:t xml:space="preserve"> </w:t>
      </w:r>
      <w:r w:rsidR="00D56A3A" w:rsidRPr="007D039B">
        <w:rPr>
          <w:rFonts w:ascii="Tahoma" w:hAnsi="Tahoma" w:cs="Tahoma"/>
          <w:b/>
          <w:sz w:val="22"/>
        </w:rPr>
        <w:t>CAMPIONATELE</w:t>
      </w:r>
      <w:r w:rsidR="00007060" w:rsidRPr="007D039B">
        <w:rPr>
          <w:rFonts w:ascii="Tahoma" w:hAnsi="Tahoma" w:cs="Tahoma"/>
          <w:b/>
          <w:sz w:val="22"/>
        </w:rPr>
        <w:t xml:space="preserve"> </w:t>
      </w:r>
      <w:r w:rsidR="00D56A3A" w:rsidRPr="007D039B">
        <w:rPr>
          <w:rFonts w:ascii="Tahoma" w:hAnsi="Tahoma" w:cs="Tahoma"/>
          <w:b/>
          <w:sz w:val="22"/>
        </w:rPr>
        <w:t xml:space="preserve">MONDIALE </w:t>
      </w:r>
      <w:r w:rsidR="00007060" w:rsidRPr="007D039B">
        <w:rPr>
          <w:rFonts w:ascii="Tahoma" w:hAnsi="Tahoma" w:cs="Tahoma"/>
          <w:b/>
          <w:sz w:val="22"/>
        </w:rPr>
        <w:t xml:space="preserve"> </w:t>
      </w:r>
      <w:r w:rsidR="009A0A36" w:rsidRPr="007D039B">
        <w:rPr>
          <w:rFonts w:ascii="Tahoma" w:hAnsi="Tahoma" w:cs="Tahoma"/>
          <w:b/>
          <w:sz w:val="22"/>
        </w:rPr>
        <w:t>ŞI</w:t>
      </w:r>
    </w:p>
    <w:p w:rsidR="00D56A3A" w:rsidRPr="007D039B" w:rsidRDefault="00007060" w:rsidP="00994E87">
      <w:pPr>
        <w:spacing w:line="280" w:lineRule="exact"/>
        <w:rPr>
          <w:rFonts w:ascii="Tahoma" w:hAnsi="Tahoma" w:cs="Tahoma"/>
          <w:b/>
          <w:sz w:val="22"/>
        </w:rPr>
      </w:pPr>
      <w:r w:rsidRPr="007D039B">
        <w:rPr>
          <w:rFonts w:ascii="Tahoma" w:hAnsi="Tahoma" w:cs="Tahoma"/>
          <w:b/>
          <w:sz w:val="22"/>
        </w:rPr>
        <w:t xml:space="preserve">                           </w:t>
      </w:r>
      <w:r w:rsidR="009A0A36" w:rsidRPr="007D039B">
        <w:rPr>
          <w:rFonts w:ascii="Tahoma" w:hAnsi="Tahoma" w:cs="Tahoma"/>
          <w:b/>
          <w:sz w:val="22"/>
        </w:rPr>
        <w:t xml:space="preserve"> </w:t>
      </w:r>
      <w:r w:rsidR="00D56A3A" w:rsidRPr="007D039B">
        <w:rPr>
          <w:rFonts w:ascii="Tahoma" w:hAnsi="Tahoma" w:cs="Tahoma"/>
          <w:b/>
          <w:sz w:val="22"/>
        </w:rPr>
        <w:t>CAMPIONATELE MONDIALE DE</w:t>
      </w:r>
      <w:r w:rsidR="0070039A" w:rsidRPr="007D039B">
        <w:rPr>
          <w:rFonts w:ascii="Tahoma" w:hAnsi="Tahoma" w:cs="Tahoma"/>
          <w:b/>
          <w:sz w:val="22"/>
        </w:rPr>
        <w:t xml:space="preserve"> înot </w:t>
      </w:r>
      <w:r w:rsidR="00D56A3A" w:rsidRPr="007D039B">
        <w:rPr>
          <w:rFonts w:ascii="Tahoma" w:hAnsi="Tahoma" w:cs="Tahoma"/>
          <w:b/>
          <w:sz w:val="22"/>
        </w:rPr>
        <w:t>(25 m)</w:t>
      </w:r>
    </w:p>
    <w:p w:rsidR="00E31CFF" w:rsidRPr="007D039B" w:rsidRDefault="00E31CFF" w:rsidP="00994E87">
      <w:pPr>
        <w:spacing w:line="280" w:lineRule="exact"/>
        <w:rPr>
          <w:rFonts w:ascii="Tahoma" w:hAnsi="Tahoma" w:cs="Tahoma"/>
          <w:b/>
          <w:sz w:val="22"/>
        </w:rPr>
      </w:pPr>
    </w:p>
    <w:p w:rsidR="00E31CFF" w:rsidRPr="007D039B" w:rsidRDefault="00E31CFF" w:rsidP="00994E87">
      <w:pPr>
        <w:spacing w:line="280" w:lineRule="exact"/>
        <w:rPr>
          <w:rFonts w:ascii="Tahoma" w:hAnsi="Tahoma" w:cs="Tahoma"/>
          <w:sz w:val="22"/>
        </w:rPr>
      </w:pPr>
      <w:r w:rsidRPr="007D039B">
        <w:rPr>
          <w:rFonts w:ascii="Tahoma" w:hAnsi="Tahoma" w:cs="Tahoma"/>
          <w:b/>
          <w:sz w:val="22"/>
        </w:rPr>
        <w:t>PREAMBUL</w:t>
      </w:r>
      <w:r w:rsidRPr="007D039B">
        <w:rPr>
          <w:rFonts w:ascii="Tahoma" w:hAnsi="Tahoma" w:cs="Tahoma"/>
          <w:sz w:val="22"/>
        </w:rPr>
        <w:t xml:space="preserve">: programul şi probele de concurs pentru Jocurile Olimpikce stabilite de Comitetul Internaţional Olimpic la propunerea Biroului FINA vor fi anunţate de îndată ce vor fi aprobate. </w:t>
      </w:r>
    </w:p>
    <w:p w:rsidR="00D56A3A" w:rsidRPr="007D039B" w:rsidRDefault="00E31CFF" w:rsidP="00994E87">
      <w:pPr>
        <w:spacing w:line="280" w:lineRule="exact"/>
        <w:rPr>
          <w:rFonts w:ascii="Tahoma" w:hAnsi="Tahoma" w:cs="Tahoma"/>
          <w:sz w:val="22"/>
        </w:rPr>
      </w:pPr>
      <w:r w:rsidRPr="007D039B">
        <w:rPr>
          <w:rFonts w:ascii="Tahoma" w:hAnsi="Tahoma" w:cs="Tahoma"/>
          <w:sz w:val="22"/>
        </w:rPr>
        <w:t>Programul şi probele Campionatelor Mondiale v</w:t>
      </w:r>
      <w:r w:rsidR="00E229CB" w:rsidRPr="007D039B">
        <w:rPr>
          <w:rFonts w:ascii="Tahoma" w:hAnsi="Tahoma" w:cs="Tahoma"/>
          <w:sz w:val="22"/>
        </w:rPr>
        <w:t>or fi cele din Articolul GR 9.6</w:t>
      </w:r>
    </w:p>
    <w:p w:rsidR="00E229CB" w:rsidRPr="007D039B" w:rsidRDefault="00E229CB" w:rsidP="00994E87">
      <w:pPr>
        <w:spacing w:line="280" w:lineRule="exact"/>
        <w:rPr>
          <w:rFonts w:ascii="Tahoma" w:hAnsi="Tahoma" w:cs="Tahoma"/>
          <w:sz w:val="22"/>
        </w:rPr>
      </w:pPr>
    </w:p>
    <w:p w:rsidR="00D56A3A" w:rsidRPr="007D039B" w:rsidRDefault="00E229CB" w:rsidP="00994E87">
      <w:pPr>
        <w:spacing w:line="280" w:lineRule="exact"/>
        <w:rPr>
          <w:rFonts w:ascii="Tahoma" w:hAnsi="Tahoma" w:cs="Tahoma"/>
          <w:b/>
          <w:sz w:val="22"/>
        </w:rPr>
      </w:pPr>
      <w:r w:rsidRPr="007D039B">
        <w:rPr>
          <w:rFonts w:ascii="Tahoma" w:hAnsi="Tahoma" w:cs="Tahoma"/>
          <w:b/>
          <w:sz w:val="22"/>
        </w:rPr>
        <w:t>BL 8</w:t>
      </w:r>
      <w:r w:rsidR="00D56A3A" w:rsidRPr="007D039B">
        <w:rPr>
          <w:rFonts w:ascii="Tahoma" w:hAnsi="Tahoma" w:cs="Tahoma"/>
          <w:b/>
          <w:sz w:val="22"/>
        </w:rPr>
        <w:t>.1.</w:t>
      </w:r>
      <w:r w:rsidR="008648D6" w:rsidRPr="007D039B">
        <w:rPr>
          <w:rFonts w:ascii="Tahoma" w:hAnsi="Tahoma" w:cs="Tahoma"/>
          <w:b/>
          <w:sz w:val="22"/>
        </w:rPr>
        <w:t xml:space="preserve"> </w:t>
      </w:r>
      <w:r w:rsidR="00D56A3A" w:rsidRPr="007D039B">
        <w:rPr>
          <w:rFonts w:ascii="Tahoma" w:hAnsi="Tahoma" w:cs="Tahoma"/>
          <w:b/>
          <w:sz w:val="22"/>
        </w:rPr>
        <w:tab/>
        <w:t>Oficialii</w:t>
      </w: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 xml:space="preserve">Oficiul FINA va trimite tuturor </w:t>
      </w:r>
      <w:r w:rsidR="0070039A" w:rsidRPr="007D039B">
        <w:rPr>
          <w:rFonts w:ascii="Tahoma" w:hAnsi="Tahoma" w:cs="Tahoma"/>
          <w:sz w:val="22"/>
        </w:rPr>
        <w:t>federaţi</w:t>
      </w:r>
      <w:r w:rsidRPr="007D039B">
        <w:rPr>
          <w:rFonts w:ascii="Tahoma" w:hAnsi="Tahoma" w:cs="Tahoma"/>
          <w:sz w:val="22"/>
        </w:rPr>
        <w:t xml:space="preserve">ilor membre formulare de cerere pentru arbitri care </w:t>
      </w:r>
      <w:r w:rsidR="00963A02" w:rsidRPr="007D039B">
        <w:rPr>
          <w:rFonts w:ascii="Tahoma" w:hAnsi="Tahoma" w:cs="Tahoma"/>
          <w:sz w:val="22"/>
        </w:rPr>
        <w:t>să</w:t>
      </w:r>
      <w:r w:rsidRPr="007D039B">
        <w:rPr>
          <w:rFonts w:ascii="Tahoma" w:hAnsi="Tahoma" w:cs="Tahoma"/>
          <w:sz w:val="22"/>
        </w:rPr>
        <w:t xml:space="preserve"> ac</w:t>
      </w:r>
      <w:r w:rsidR="000802ED" w:rsidRPr="007D039B">
        <w:rPr>
          <w:rFonts w:ascii="Tahoma" w:hAnsi="Tahoma" w:cs="Tahoma"/>
          <w:sz w:val="22"/>
        </w:rPr>
        <w:t>ţ</w:t>
      </w:r>
      <w:r w:rsidRPr="007D039B">
        <w:rPr>
          <w:rFonts w:ascii="Tahoma" w:hAnsi="Tahoma" w:cs="Tahoma"/>
          <w:sz w:val="22"/>
        </w:rPr>
        <w:t xml:space="preserve">ioneze la JO </w:t>
      </w:r>
      <w:r w:rsidR="009A0A36" w:rsidRPr="007D039B">
        <w:rPr>
          <w:rFonts w:ascii="Tahoma" w:hAnsi="Tahoma" w:cs="Tahoma"/>
          <w:sz w:val="22"/>
        </w:rPr>
        <w:t xml:space="preserve">şi </w:t>
      </w:r>
      <w:r w:rsidRPr="007D039B">
        <w:rPr>
          <w:rFonts w:ascii="Tahoma" w:hAnsi="Tahoma" w:cs="Tahoma"/>
          <w:sz w:val="22"/>
        </w:rPr>
        <w:t xml:space="preserve">CM. Aceste formulare trebuie semnate de </w:t>
      </w:r>
      <w:r w:rsidR="006208E8" w:rsidRPr="007D039B">
        <w:rPr>
          <w:rFonts w:ascii="Tahoma" w:hAnsi="Tahoma" w:cs="Tahoma"/>
          <w:sz w:val="22"/>
        </w:rPr>
        <w:t>Preşe</w:t>
      </w:r>
      <w:r w:rsidRPr="007D039B">
        <w:rPr>
          <w:rFonts w:ascii="Tahoma" w:hAnsi="Tahoma" w:cs="Tahoma"/>
          <w:sz w:val="22"/>
        </w:rPr>
        <w:t xml:space="preserve">dintele sau Secretarul </w:t>
      </w:r>
      <w:r w:rsidR="0070039A" w:rsidRPr="007D039B">
        <w:rPr>
          <w:rFonts w:ascii="Tahoma" w:hAnsi="Tahoma" w:cs="Tahoma"/>
          <w:sz w:val="22"/>
        </w:rPr>
        <w:t>federaţi</w:t>
      </w:r>
      <w:r w:rsidRPr="007D039B">
        <w:rPr>
          <w:rFonts w:ascii="Tahoma" w:hAnsi="Tahoma" w:cs="Tahoma"/>
          <w:sz w:val="22"/>
        </w:rPr>
        <w:t xml:space="preserve">ei membre </w:t>
      </w:r>
      <w:r w:rsidR="009A0A36" w:rsidRPr="007D039B">
        <w:rPr>
          <w:rFonts w:ascii="Tahoma" w:hAnsi="Tahoma" w:cs="Tahoma"/>
          <w:sz w:val="22"/>
        </w:rPr>
        <w:t xml:space="preserve">şi </w:t>
      </w:r>
      <w:r w:rsidR="00902562" w:rsidRPr="007D039B">
        <w:rPr>
          <w:rFonts w:ascii="Tahoma" w:hAnsi="Tahoma" w:cs="Tahoma"/>
          <w:sz w:val="22"/>
        </w:rPr>
        <w:t>toţi</w:t>
      </w:r>
      <w:r w:rsidRPr="007D039B">
        <w:rPr>
          <w:rFonts w:ascii="Tahoma" w:hAnsi="Tahoma" w:cs="Tahoma"/>
          <w:sz w:val="22"/>
        </w:rPr>
        <w:t xml:space="preserve"> candida</w:t>
      </w:r>
      <w:r w:rsidR="007A2C1B" w:rsidRPr="007D039B">
        <w:rPr>
          <w:rFonts w:ascii="Tahoma" w:hAnsi="Tahoma" w:cs="Tahoma"/>
          <w:sz w:val="22"/>
        </w:rPr>
        <w:t>ţii</w:t>
      </w:r>
      <w:r w:rsidRPr="007D039B">
        <w:rPr>
          <w:rFonts w:ascii="Tahoma" w:hAnsi="Tahoma" w:cs="Tahoma"/>
          <w:sz w:val="22"/>
        </w:rPr>
        <w:t xml:space="preserve"> trebuie </w:t>
      </w:r>
      <w:r w:rsidR="00963A02" w:rsidRPr="007D039B">
        <w:rPr>
          <w:rFonts w:ascii="Tahoma" w:hAnsi="Tahoma" w:cs="Tahoma"/>
          <w:sz w:val="22"/>
        </w:rPr>
        <w:t>să</w:t>
      </w:r>
      <w:r w:rsidRPr="007D039B">
        <w:rPr>
          <w:rFonts w:ascii="Tahoma" w:hAnsi="Tahoma" w:cs="Tahoma"/>
          <w:sz w:val="22"/>
        </w:rPr>
        <w:t xml:space="preserve"> fi fost certifica</w:t>
      </w:r>
      <w:r w:rsidR="000802ED" w:rsidRPr="007D039B">
        <w:rPr>
          <w:rFonts w:ascii="Tahoma" w:hAnsi="Tahoma" w:cs="Tahoma"/>
          <w:sz w:val="22"/>
        </w:rPr>
        <w:t>ţ</w:t>
      </w:r>
      <w:r w:rsidRPr="007D039B">
        <w:rPr>
          <w:rFonts w:ascii="Tahoma" w:hAnsi="Tahoma" w:cs="Tahoma"/>
          <w:sz w:val="22"/>
        </w:rPr>
        <w:t>i de comitetul tehnic respectiv al FINA.</w:t>
      </w:r>
    </w:p>
    <w:p w:rsidR="00D56A3A" w:rsidRPr="007D039B" w:rsidRDefault="00D56A3A" w:rsidP="00590033">
      <w:pPr>
        <w:spacing w:line="280" w:lineRule="exact"/>
        <w:jc w:val="both"/>
        <w:rPr>
          <w:rFonts w:ascii="Tahoma" w:hAnsi="Tahoma" w:cs="Tahoma"/>
          <w:sz w:val="22"/>
        </w:rPr>
      </w:pPr>
    </w:p>
    <w:p w:rsidR="00D56A3A" w:rsidRPr="007D039B" w:rsidRDefault="00B634D5" w:rsidP="00590033">
      <w:pPr>
        <w:spacing w:line="280" w:lineRule="exact"/>
        <w:jc w:val="both"/>
        <w:rPr>
          <w:rFonts w:ascii="Tahoma" w:hAnsi="Tahoma" w:cs="Tahoma"/>
          <w:b/>
          <w:sz w:val="22"/>
        </w:rPr>
      </w:pPr>
      <w:r w:rsidRPr="007D039B">
        <w:rPr>
          <w:rFonts w:ascii="Tahoma" w:hAnsi="Tahoma" w:cs="Tahoma"/>
          <w:b/>
          <w:sz w:val="22"/>
        </w:rPr>
        <w:t>BL 8</w:t>
      </w:r>
      <w:r w:rsidR="00D56A3A" w:rsidRPr="007D039B">
        <w:rPr>
          <w:rFonts w:ascii="Tahoma" w:hAnsi="Tahoma" w:cs="Tahoma"/>
          <w:b/>
          <w:sz w:val="22"/>
        </w:rPr>
        <w:t>.2.</w:t>
      </w:r>
      <w:r w:rsidR="007D61BD" w:rsidRPr="007D039B">
        <w:rPr>
          <w:rFonts w:ascii="Tahoma" w:hAnsi="Tahoma" w:cs="Tahoma"/>
          <w:b/>
          <w:sz w:val="22"/>
        </w:rPr>
        <w:t xml:space="preserve"> </w:t>
      </w:r>
      <w:r w:rsidR="00D56A3A" w:rsidRPr="007D039B">
        <w:rPr>
          <w:rFonts w:ascii="Tahoma" w:hAnsi="Tahoma" w:cs="Tahoma"/>
          <w:b/>
          <w:sz w:val="22"/>
        </w:rPr>
        <w:tab/>
        <w:t>Facilit</w:t>
      </w:r>
      <w:r w:rsidR="000802ED" w:rsidRPr="007D039B">
        <w:rPr>
          <w:rFonts w:ascii="Tahoma" w:hAnsi="Tahoma" w:cs="Tahoma"/>
          <w:b/>
          <w:sz w:val="22"/>
        </w:rPr>
        <w:t>ăţ</w:t>
      </w:r>
      <w:r w:rsidR="00D56A3A" w:rsidRPr="007D039B">
        <w:rPr>
          <w:rFonts w:ascii="Tahoma" w:hAnsi="Tahoma" w:cs="Tahoma"/>
          <w:b/>
          <w:sz w:val="22"/>
        </w:rPr>
        <w:t>i</w:t>
      </w:r>
    </w:p>
    <w:p w:rsidR="00D56A3A" w:rsidRPr="007D039B" w:rsidRDefault="00D56A3A" w:rsidP="00590033">
      <w:pPr>
        <w:spacing w:line="280" w:lineRule="exact"/>
        <w:jc w:val="both"/>
        <w:rPr>
          <w:rFonts w:ascii="Tahoma" w:hAnsi="Tahoma" w:cs="Tahoma"/>
          <w:sz w:val="22"/>
        </w:rPr>
      </w:pPr>
    </w:p>
    <w:p w:rsidR="00D56A3A" w:rsidRPr="007D039B" w:rsidRDefault="005346AF" w:rsidP="00590033">
      <w:pPr>
        <w:spacing w:line="280" w:lineRule="exact"/>
        <w:jc w:val="both"/>
        <w:rPr>
          <w:rFonts w:ascii="Tahoma" w:hAnsi="Tahoma" w:cs="Tahoma"/>
          <w:sz w:val="22"/>
        </w:rPr>
      </w:pPr>
      <w:r w:rsidRPr="007D039B">
        <w:rPr>
          <w:rFonts w:ascii="Tahoma" w:hAnsi="Tahoma" w:cs="Tahoma"/>
          <w:sz w:val="22"/>
        </w:rPr>
        <w:t>BL 8</w:t>
      </w:r>
      <w:r w:rsidR="00D56A3A" w:rsidRPr="007D039B">
        <w:rPr>
          <w:rFonts w:ascii="Tahoma" w:hAnsi="Tahoma" w:cs="Tahoma"/>
          <w:sz w:val="22"/>
        </w:rPr>
        <w:t>.2.1.</w:t>
      </w:r>
      <w:r w:rsidR="00D56A3A" w:rsidRPr="007D039B">
        <w:rPr>
          <w:rFonts w:ascii="Tahoma" w:hAnsi="Tahoma" w:cs="Tahoma"/>
          <w:sz w:val="22"/>
        </w:rPr>
        <w:tab/>
        <w:t xml:space="preserve">La JO </w:t>
      </w:r>
      <w:r w:rsidR="009A0A36" w:rsidRPr="007D039B">
        <w:rPr>
          <w:rFonts w:ascii="Tahoma" w:hAnsi="Tahoma" w:cs="Tahoma"/>
          <w:sz w:val="22"/>
        </w:rPr>
        <w:t xml:space="preserve">şi </w:t>
      </w:r>
      <w:r w:rsidR="00D56A3A" w:rsidRPr="007D039B">
        <w:rPr>
          <w:rFonts w:ascii="Tahoma" w:hAnsi="Tahoma" w:cs="Tahoma"/>
          <w:sz w:val="22"/>
        </w:rPr>
        <w:t xml:space="preserve">CM se vor aplica regulile FR 3, FR 6, FR 8 </w:t>
      </w:r>
      <w:r w:rsidR="009A0A36" w:rsidRPr="007D039B">
        <w:rPr>
          <w:rFonts w:ascii="Tahoma" w:hAnsi="Tahoma" w:cs="Tahoma"/>
          <w:sz w:val="22"/>
        </w:rPr>
        <w:t xml:space="preserve">şi </w:t>
      </w:r>
      <w:r w:rsidR="00D56A3A" w:rsidRPr="007D039B">
        <w:rPr>
          <w:rFonts w:ascii="Tahoma" w:hAnsi="Tahoma" w:cs="Tahoma"/>
          <w:sz w:val="22"/>
        </w:rPr>
        <w:t>FR 11.</w:t>
      </w:r>
    </w:p>
    <w:p w:rsidR="00D56A3A" w:rsidRPr="007D039B" w:rsidRDefault="00D56A3A" w:rsidP="00590033">
      <w:pPr>
        <w:spacing w:line="280" w:lineRule="exact"/>
        <w:jc w:val="both"/>
        <w:rPr>
          <w:rFonts w:ascii="Tahoma" w:hAnsi="Tahoma" w:cs="Tahoma"/>
          <w:sz w:val="22"/>
        </w:rPr>
      </w:pPr>
    </w:p>
    <w:p w:rsidR="00D56A3A" w:rsidRPr="007D039B" w:rsidRDefault="005346AF" w:rsidP="00590033">
      <w:pPr>
        <w:spacing w:line="280" w:lineRule="exact"/>
        <w:jc w:val="both"/>
        <w:rPr>
          <w:rFonts w:ascii="Tahoma" w:hAnsi="Tahoma" w:cs="Tahoma"/>
          <w:sz w:val="22"/>
        </w:rPr>
      </w:pPr>
      <w:r w:rsidRPr="007D039B">
        <w:rPr>
          <w:rFonts w:ascii="Tahoma" w:hAnsi="Tahoma" w:cs="Tahoma"/>
          <w:sz w:val="22"/>
        </w:rPr>
        <w:t>BL 8</w:t>
      </w:r>
      <w:r w:rsidR="00D56A3A" w:rsidRPr="007D039B">
        <w:rPr>
          <w:rFonts w:ascii="Tahoma" w:hAnsi="Tahoma" w:cs="Tahoma"/>
          <w:sz w:val="22"/>
        </w:rPr>
        <w:t>.2.2.</w:t>
      </w:r>
      <w:r w:rsidR="00D56A3A" w:rsidRPr="007D039B">
        <w:rPr>
          <w:rFonts w:ascii="Tahoma" w:hAnsi="Tahoma" w:cs="Tahoma"/>
          <w:sz w:val="22"/>
        </w:rPr>
        <w:tab/>
        <w:t xml:space="preserve">La JO </w:t>
      </w:r>
      <w:r w:rsidR="009A0A36" w:rsidRPr="007D039B">
        <w:rPr>
          <w:rFonts w:ascii="Tahoma" w:hAnsi="Tahoma" w:cs="Tahoma"/>
          <w:sz w:val="22"/>
        </w:rPr>
        <w:t xml:space="preserve">şi </w:t>
      </w:r>
      <w:r w:rsidR="00D56A3A" w:rsidRPr="007D039B">
        <w:rPr>
          <w:rFonts w:ascii="Tahoma" w:hAnsi="Tahoma" w:cs="Tahoma"/>
          <w:sz w:val="22"/>
        </w:rPr>
        <w:t xml:space="preserve">CM se va prevede </w:t>
      </w:r>
      <w:r w:rsidR="009A0A36" w:rsidRPr="007D039B">
        <w:rPr>
          <w:rFonts w:ascii="Tahoma" w:hAnsi="Tahoma" w:cs="Tahoma"/>
          <w:sz w:val="22"/>
        </w:rPr>
        <w:t xml:space="preserve">şi </w:t>
      </w:r>
      <w:r w:rsidR="00D56A3A" w:rsidRPr="007D039B">
        <w:rPr>
          <w:rFonts w:ascii="Tahoma" w:hAnsi="Tahoma" w:cs="Tahoma"/>
          <w:sz w:val="22"/>
        </w:rPr>
        <w:t>utiliza echipament de cronometraj automat.</w:t>
      </w:r>
    </w:p>
    <w:p w:rsidR="00D56A3A" w:rsidRPr="007D039B" w:rsidRDefault="00D56A3A" w:rsidP="00590033">
      <w:pPr>
        <w:spacing w:line="280" w:lineRule="exact"/>
        <w:jc w:val="both"/>
        <w:rPr>
          <w:rFonts w:ascii="Tahoma" w:hAnsi="Tahoma" w:cs="Tahoma"/>
          <w:sz w:val="22"/>
        </w:rPr>
      </w:pPr>
    </w:p>
    <w:p w:rsidR="00D56A3A" w:rsidRPr="007D039B" w:rsidRDefault="005346AF" w:rsidP="00590033">
      <w:pPr>
        <w:spacing w:line="280" w:lineRule="exact"/>
        <w:jc w:val="both"/>
        <w:rPr>
          <w:rFonts w:ascii="Tahoma" w:hAnsi="Tahoma" w:cs="Tahoma"/>
          <w:sz w:val="22"/>
        </w:rPr>
      </w:pPr>
      <w:r w:rsidRPr="007D039B">
        <w:rPr>
          <w:rFonts w:ascii="Tahoma" w:hAnsi="Tahoma" w:cs="Tahoma"/>
          <w:sz w:val="22"/>
        </w:rPr>
        <w:t>BL 8</w:t>
      </w:r>
      <w:r w:rsidR="00D56A3A" w:rsidRPr="007D039B">
        <w:rPr>
          <w:rFonts w:ascii="Tahoma" w:hAnsi="Tahoma" w:cs="Tahoma"/>
          <w:sz w:val="22"/>
        </w:rPr>
        <w:t>.2.3.</w:t>
      </w:r>
      <w:r w:rsidR="00D56A3A" w:rsidRPr="007D039B">
        <w:rPr>
          <w:rFonts w:ascii="Tahoma" w:hAnsi="Tahoma" w:cs="Tahoma"/>
          <w:sz w:val="22"/>
        </w:rPr>
        <w:tab/>
        <w:t>Toate bazinele vor fi disponibile spre a fi utilizate de concuren</w:t>
      </w:r>
      <w:r w:rsidR="007A2C1B" w:rsidRPr="007D039B">
        <w:rPr>
          <w:rFonts w:ascii="Tahoma" w:hAnsi="Tahoma" w:cs="Tahoma"/>
          <w:sz w:val="22"/>
        </w:rPr>
        <w:t>ţii</w:t>
      </w:r>
      <w:r w:rsidR="00D56A3A" w:rsidRPr="007D039B">
        <w:rPr>
          <w:rFonts w:ascii="Tahoma" w:hAnsi="Tahoma" w:cs="Tahoma"/>
          <w:sz w:val="22"/>
        </w:rPr>
        <w:t xml:space="preserve"> </w:t>
      </w:r>
      <w:r w:rsidR="000802ED" w:rsidRPr="007D039B">
        <w:rPr>
          <w:rFonts w:ascii="Tahoma" w:hAnsi="Tahoma" w:cs="Tahoma"/>
          <w:sz w:val="22"/>
        </w:rPr>
        <w:t>î</w:t>
      </w:r>
      <w:r w:rsidR="00D56A3A" w:rsidRPr="007D039B">
        <w:rPr>
          <w:rFonts w:ascii="Tahoma" w:hAnsi="Tahoma" w:cs="Tahoma"/>
          <w:sz w:val="22"/>
        </w:rPr>
        <w:t>nscri</w:t>
      </w:r>
      <w:r w:rsidR="009A0A36" w:rsidRPr="007D039B">
        <w:rPr>
          <w:rFonts w:ascii="Tahoma" w:hAnsi="Tahoma" w:cs="Tahoma"/>
          <w:sz w:val="22"/>
        </w:rPr>
        <w:t>şi</w:t>
      </w:r>
      <w:r w:rsidR="0070039A" w:rsidRPr="007D039B">
        <w:rPr>
          <w:rFonts w:ascii="Tahoma" w:hAnsi="Tahoma" w:cs="Tahoma"/>
          <w:sz w:val="22"/>
        </w:rPr>
        <w:t xml:space="preserve"> înainte </w:t>
      </w:r>
      <w:r w:rsidR="00D56A3A" w:rsidRPr="007D039B">
        <w:rPr>
          <w:rFonts w:ascii="Tahoma" w:hAnsi="Tahoma" w:cs="Tahoma"/>
          <w:sz w:val="22"/>
        </w:rPr>
        <w:t xml:space="preserve">de </w:t>
      </w:r>
      <w:r w:rsidR="00C119FE" w:rsidRPr="007D039B">
        <w:rPr>
          <w:rFonts w:ascii="Tahoma" w:hAnsi="Tahoma" w:cs="Tahoma"/>
          <w:sz w:val="22"/>
        </w:rPr>
        <w:t>încep</w:t>
      </w:r>
      <w:r w:rsidR="00D56A3A" w:rsidRPr="007D039B">
        <w:rPr>
          <w:rFonts w:ascii="Tahoma" w:hAnsi="Tahoma" w:cs="Tahoma"/>
          <w:sz w:val="22"/>
        </w:rPr>
        <w:t xml:space="preserve">erea </w:t>
      </w:r>
      <w:r w:rsidR="0070039A" w:rsidRPr="007D039B">
        <w:rPr>
          <w:rFonts w:ascii="Tahoma" w:hAnsi="Tahoma" w:cs="Tahoma"/>
          <w:sz w:val="22"/>
        </w:rPr>
        <w:t>competiţi</w:t>
      </w:r>
      <w:r w:rsidR="00D56A3A" w:rsidRPr="007D039B">
        <w:rPr>
          <w:rFonts w:ascii="Tahoma" w:hAnsi="Tahoma" w:cs="Tahoma"/>
          <w:sz w:val="22"/>
        </w:rPr>
        <w:t xml:space="preserve">ei. </w:t>
      </w:r>
      <w:r w:rsidR="000802ED" w:rsidRPr="007D039B">
        <w:rPr>
          <w:rFonts w:ascii="Tahoma" w:hAnsi="Tahoma" w:cs="Tahoma"/>
          <w:sz w:val="22"/>
        </w:rPr>
        <w:t>Î</w:t>
      </w:r>
      <w:r w:rsidR="00D56A3A" w:rsidRPr="007D039B">
        <w:rPr>
          <w:rFonts w:ascii="Tahoma" w:hAnsi="Tahoma" w:cs="Tahoma"/>
          <w:sz w:val="22"/>
        </w:rPr>
        <w:t>not, polo pe ap</w:t>
      </w:r>
      <w:r w:rsidR="000802ED" w:rsidRPr="007D039B">
        <w:rPr>
          <w:rFonts w:ascii="Tahoma" w:hAnsi="Tahoma" w:cs="Tahoma"/>
          <w:sz w:val="22"/>
        </w:rPr>
        <w:t>ă</w:t>
      </w:r>
      <w:r w:rsidR="00D56A3A" w:rsidRPr="007D039B">
        <w:rPr>
          <w:rFonts w:ascii="Tahoma" w:hAnsi="Tahoma" w:cs="Tahoma"/>
          <w:sz w:val="22"/>
        </w:rPr>
        <w:t>,</w:t>
      </w:r>
      <w:r w:rsidR="0070039A" w:rsidRPr="007D039B">
        <w:rPr>
          <w:rFonts w:ascii="Tahoma" w:hAnsi="Tahoma" w:cs="Tahoma"/>
          <w:sz w:val="22"/>
        </w:rPr>
        <w:t xml:space="preserve"> înot </w:t>
      </w:r>
      <w:r w:rsidR="00D56A3A" w:rsidRPr="007D039B">
        <w:rPr>
          <w:rFonts w:ascii="Tahoma" w:hAnsi="Tahoma" w:cs="Tahoma"/>
          <w:sz w:val="22"/>
        </w:rPr>
        <w:t xml:space="preserve">sincron – cu 5 zile </w:t>
      </w:r>
      <w:r w:rsidR="002D1067" w:rsidRPr="007D039B">
        <w:rPr>
          <w:rFonts w:ascii="Tahoma" w:hAnsi="Tahoma" w:cs="Tahoma"/>
          <w:sz w:val="22"/>
        </w:rPr>
        <w:t>înainte</w:t>
      </w:r>
      <w:r w:rsidR="00D56A3A" w:rsidRPr="007D039B">
        <w:rPr>
          <w:rFonts w:ascii="Tahoma" w:hAnsi="Tahoma" w:cs="Tahoma"/>
          <w:sz w:val="22"/>
        </w:rPr>
        <w:t xml:space="preserve">, </w:t>
      </w:r>
      <w:r w:rsidR="00963A02" w:rsidRPr="007D039B">
        <w:rPr>
          <w:rFonts w:ascii="Tahoma" w:hAnsi="Tahoma" w:cs="Tahoma"/>
          <w:sz w:val="22"/>
        </w:rPr>
        <w:t>să</w:t>
      </w:r>
      <w:r w:rsidR="00D56A3A" w:rsidRPr="007D039B">
        <w:rPr>
          <w:rFonts w:ascii="Tahoma" w:hAnsi="Tahoma" w:cs="Tahoma"/>
          <w:sz w:val="22"/>
        </w:rPr>
        <w:t xml:space="preserve">rituri – cu 8 zile </w:t>
      </w:r>
      <w:r w:rsidR="002D1067" w:rsidRPr="007D039B">
        <w:rPr>
          <w:rFonts w:ascii="Tahoma" w:hAnsi="Tahoma" w:cs="Tahoma"/>
          <w:sz w:val="22"/>
        </w:rPr>
        <w:t>înainte</w:t>
      </w:r>
      <w:r w:rsidR="00D56A3A" w:rsidRPr="007D039B">
        <w:rPr>
          <w:rFonts w:ascii="Tahoma" w:hAnsi="Tahoma" w:cs="Tahoma"/>
          <w:sz w:val="22"/>
        </w:rPr>
        <w:t>.</w:t>
      </w:r>
    </w:p>
    <w:p w:rsidR="00D56A3A" w:rsidRPr="007D039B" w:rsidRDefault="00D56A3A" w:rsidP="00590033">
      <w:pPr>
        <w:spacing w:line="280" w:lineRule="exact"/>
        <w:jc w:val="both"/>
        <w:rPr>
          <w:rFonts w:ascii="Tahoma" w:hAnsi="Tahoma" w:cs="Tahoma"/>
          <w:sz w:val="22"/>
        </w:rPr>
      </w:pPr>
    </w:p>
    <w:p w:rsidR="00D56A3A" w:rsidRPr="007D039B" w:rsidRDefault="005346AF" w:rsidP="00590033">
      <w:pPr>
        <w:spacing w:line="280" w:lineRule="exact"/>
        <w:jc w:val="both"/>
        <w:rPr>
          <w:rFonts w:ascii="Tahoma" w:hAnsi="Tahoma" w:cs="Tahoma"/>
          <w:sz w:val="22"/>
        </w:rPr>
      </w:pPr>
      <w:r w:rsidRPr="007D039B">
        <w:rPr>
          <w:rFonts w:ascii="Tahoma" w:hAnsi="Tahoma" w:cs="Tahoma"/>
          <w:sz w:val="22"/>
        </w:rPr>
        <w:t>BL 8</w:t>
      </w:r>
      <w:r w:rsidR="00D56A3A" w:rsidRPr="007D039B">
        <w:rPr>
          <w:rFonts w:ascii="Tahoma" w:hAnsi="Tahoma" w:cs="Tahoma"/>
          <w:sz w:val="22"/>
        </w:rPr>
        <w:t>.2.4.</w:t>
      </w:r>
      <w:r w:rsidR="00D56A3A" w:rsidRPr="007D039B">
        <w:rPr>
          <w:rFonts w:ascii="Tahoma" w:hAnsi="Tahoma" w:cs="Tahoma"/>
          <w:sz w:val="22"/>
        </w:rPr>
        <w:tab/>
      </w:r>
      <w:r w:rsidR="000802ED" w:rsidRPr="007D039B">
        <w:rPr>
          <w:rFonts w:ascii="Tahoma" w:hAnsi="Tahoma" w:cs="Tahoma"/>
          <w:sz w:val="22"/>
        </w:rPr>
        <w:t>Î</w:t>
      </w:r>
      <w:r w:rsidR="00D56A3A" w:rsidRPr="007D039B">
        <w:rPr>
          <w:rFonts w:ascii="Tahoma" w:hAnsi="Tahoma" w:cs="Tahoma"/>
          <w:sz w:val="22"/>
        </w:rPr>
        <w:t xml:space="preserve">n timpul zilelor de </w:t>
      </w:r>
      <w:r w:rsidR="0070039A" w:rsidRPr="007D039B">
        <w:rPr>
          <w:rFonts w:ascii="Tahoma" w:hAnsi="Tahoma" w:cs="Tahoma"/>
          <w:sz w:val="22"/>
        </w:rPr>
        <w:t>competiţi</w:t>
      </w:r>
      <w:r w:rsidR="00D56A3A" w:rsidRPr="007D039B">
        <w:rPr>
          <w:rFonts w:ascii="Tahoma" w:hAnsi="Tahoma" w:cs="Tahoma"/>
          <w:sz w:val="22"/>
        </w:rPr>
        <w:t>e, bazinele vor fi disponibile pentru antrenament c</w:t>
      </w:r>
      <w:r w:rsidR="00DE4E75" w:rsidRPr="007D039B">
        <w:rPr>
          <w:rFonts w:ascii="Tahoma" w:hAnsi="Tahoma" w:cs="Tahoma"/>
          <w:sz w:val="22"/>
        </w:rPr>
        <w:t>ând</w:t>
      </w:r>
      <w:r w:rsidR="00D56A3A" w:rsidRPr="007D039B">
        <w:rPr>
          <w:rFonts w:ascii="Tahoma" w:hAnsi="Tahoma" w:cs="Tahoma"/>
          <w:sz w:val="22"/>
        </w:rPr>
        <w:t xml:space="preserve"> nu se de</w:t>
      </w:r>
      <w:r w:rsidR="0070039A" w:rsidRPr="007D039B">
        <w:rPr>
          <w:rFonts w:ascii="Tahoma" w:hAnsi="Tahoma" w:cs="Tahoma"/>
          <w:sz w:val="22"/>
        </w:rPr>
        <w:t>sfăş</w:t>
      </w:r>
      <w:r w:rsidR="00D56A3A" w:rsidRPr="007D039B">
        <w:rPr>
          <w:rFonts w:ascii="Tahoma" w:hAnsi="Tahoma" w:cs="Tahoma"/>
          <w:sz w:val="22"/>
        </w:rPr>
        <w:t>oar</w:t>
      </w:r>
      <w:r w:rsidR="00C057B8" w:rsidRPr="007D039B">
        <w:rPr>
          <w:rFonts w:ascii="Tahoma" w:hAnsi="Tahoma" w:cs="Tahoma"/>
          <w:sz w:val="22"/>
        </w:rPr>
        <w:t>ă</w:t>
      </w:r>
      <w:r w:rsidR="00D56A3A" w:rsidRPr="007D039B">
        <w:rPr>
          <w:rFonts w:ascii="Tahoma" w:hAnsi="Tahoma" w:cs="Tahoma"/>
          <w:sz w:val="22"/>
        </w:rPr>
        <w:t xml:space="preserve"> </w:t>
      </w:r>
      <w:r w:rsidR="0070039A" w:rsidRPr="007D039B">
        <w:rPr>
          <w:rFonts w:ascii="Tahoma" w:hAnsi="Tahoma" w:cs="Tahoma"/>
          <w:sz w:val="22"/>
        </w:rPr>
        <w:t>competiţi</w:t>
      </w:r>
      <w:r w:rsidR="00D56A3A" w:rsidRPr="007D039B">
        <w:rPr>
          <w:rFonts w:ascii="Tahoma" w:hAnsi="Tahoma" w:cs="Tahoma"/>
          <w:sz w:val="22"/>
        </w:rPr>
        <w:t>i.</w:t>
      </w:r>
    </w:p>
    <w:p w:rsidR="00D56A3A" w:rsidRPr="007D039B" w:rsidRDefault="00D56A3A" w:rsidP="00590033">
      <w:pPr>
        <w:spacing w:line="280" w:lineRule="exact"/>
        <w:jc w:val="both"/>
        <w:rPr>
          <w:rFonts w:ascii="Tahoma" w:hAnsi="Tahoma" w:cs="Tahoma"/>
          <w:sz w:val="22"/>
        </w:rPr>
      </w:pPr>
    </w:p>
    <w:p w:rsidR="00D56A3A" w:rsidRPr="007D039B" w:rsidRDefault="005346AF" w:rsidP="00590033">
      <w:pPr>
        <w:spacing w:line="280" w:lineRule="exact"/>
        <w:jc w:val="both"/>
        <w:rPr>
          <w:rFonts w:ascii="Tahoma" w:hAnsi="Tahoma" w:cs="Tahoma"/>
          <w:sz w:val="22"/>
        </w:rPr>
      </w:pPr>
      <w:r w:rsidRPr="007D039B">
        <w:rPr>
          <w:rFonts w:ascii="Tahoma" w:hAnsi="Tahoma" w:cs="Tahoma"/>
          <w:sz w:val="22"/>
        </w:rPr>
        <w:t>BL 8</w:t>
      </w:r>
      <w:r w:rsidR="00D56A3A" w:rsidRPr="007D039B">
        <w:rPr>
          <w:rFonts w:ascii="Tahoma" w:hAnsi="Tahoma" w:cs="Tahoma"/>
          <w:sz w:val="22"/>
        </w:rPr>
        <w:t>.2.5.</w:t>
      </w:r>
      <w:r w:rsidR="00D56A3A" w:rsidRPr="007D039B">
        <w:rPr>
          <w:rFonts w:ascii="Tahoma" w:hAnsi="Tahoma" w:cs="Tahoma"/>
          <w:sz w:val="22"/>
        </w:rPr>
        <w:tab/>
        <w:t>Se vor asigura de-</w:t>
      </w:r>
      <w:r w:rsidR="009E48C8" w:rsidRPr="007D039B">
        <w:rPr>
          <w:rFonts w:ascii="Tahoma" w:hAnsi="Tahoma" w:cs="Tahoma"/>
          <w:sz w:val="22"/>
        </w:rPr>
        <w:t>a lungul pis</w:t>
      </w:r>
      <w:r w:rsidR="00D56A3A" w:rsidRPr="007D039B">
        <w:rPr>
          <w:rFonts w:ascii="Tahoma" w:hAnsi="Tahoma" w:cs="Tahoma"/>
          <w:sz w:val="22"/>
        </w:rPr>
        <w:t xml:space="preserve">cinei scaune pentru </w:t>
      </w:r>
      <w:r w:rsidR="00902562" w:rsidRPr="007D039B">
        <w:rPr>
          <w:rFonts w:ascii="Tahoma" w:hAnsi="Tahoma" w:cs="Tahoma"/>
          <w:sz w:val="22"/>
        </w:rPr>
        <w:t>toţi</w:t>
      </w:r>
      <w:r w:rsidR="00D56A3A" w:rsidRPr="007D039B">
        <w:rPr>
          <w:rFonts w:ascii="Tahoma" w:hAnsi="Tahoma" w:cs="Tahoma"/>
          <w:sz w:val="22"/>
        </w:rPr>
        <w:t xml:space="preserve"> concuren</w:t>
      </w:r>
      <w:r w:rsidR="007A2C1B" w:rsidRPr="007D039B">
        <w:rPr>
          <w:rFonts w:ascii="Tahoma" w:hAnsi="Tahoma" w:cs="Tahoma"/>
          <w:sz w:val="22"/>
        </w:rPr>
        <w:t>ţii</w:t>
      </w:r>
      <w:r w:rsidR="00D56A3A" w:rsidRPr="007D039B">
        <w:rPr>
          <w:rFonts w:ascii="Tahoma" w:hAnsi="Tahoma" w:cs="Tahoma"/>
          <w:sz w:val="22"/>
        </w:rPr>
        <w:t xml:space="preserve">, oficialii echipelor </w:t>
      </w:r>
      <w:r w:rsidR="009A0A36" w:rsidRPr="007D039B">
        <w:rPr>
          <w:rFonts w:ascii="Tahoma" w:hAnsi="Tahoma" w:cs="Tahoma"/>
          <w:sz w:val="22"/>
        </w:rPr>
        <w:t xml:space="preserve">şi </w:t>
      </w:r>
      <w:r w:rsidR="00D56A3A" w:rsidRPr="007D039B">
        <w:rPr>
          <w:rFonts w:ascii="Tahoma" w:hAnsi="Tahoma" w:cs="Tahoma"/>
          <w:sz w:val="22"/>
        </w:rPr>
        <w:t>oficialii tehnici nerepartiza</w:t>
      </w:r>
      <w:r w:rsidR="000802ED" w:rsidRPr="007D039B">
        <w:rPr>
          <w:rFonts w:ascii="Tahoma" w:hAnsi="Tahoma" w:cs="Tahoma"/>
          <w:sz w:val="22"/>
        </w:rPr>
        <w:t>ţ</w:t>
      </w:r>
      <w:r w:rsidR="00D56A3A" w:rsidRPr="007D039B">
        <w:rPr>
          <w:rFonts w:ascii="Tahoma" w:hAnsi="Tahoma" w:cs="Tahoma"/>
          <w:sz w:val="22"/>
        </w:rPr>
        <w:t xml:space="preserve">i, de unde pot observa </w:t>
      </w:r>
      <w:r w:rsidR="00AC64A6" w:rsidRPr="007D039B">
        <w:rPr>
          <w:rFonts w:ascii="Tahoma" w:hAnsi="Tahoma" w:cs="Tahoma"/>
          <w:sz w:val="22"/>
        </w:rPr>
        <w:t>corespunzăt</w:t>
      </w:r>
      <w:r w:rsidR="00D56A3A" w:rsidRPr="007D039B">
        <w:rPr>
          <w:rFonts w:ascii="Tahoma" w:hAnsi="Tahoma" w:cs="Tahoma"/>
          <w:sz w:val="22"/>
        </w:rPr>
        <w:t xml:space="preserve">or antrenamentul </w:t>
      </w:r>
      <w:r w:rsidR="009A0A36" w:rsidRPr="007D039B">
        <w:rPr>
          <w:rFonts w:ascii="Tahoma" w:hAnsi="Tahoma" w:cs="Tahoma"/>
          <w:sz w:val="22"/>
        </w:rPr>
        <w:t xml:space="preserve">şi </w:t>
      </w:r>
      <w:r w:rsidR="0070039A" w:rsidRPr="007D039B">
        <w:rPr>
          <w:rFonts w:ascii="Tahoma" w:hAnsi="Tahoma" w:cs="Tahoma"/>
          <w:sz w:val="22"/>
        </w:rPr>
        <w:t>competiţi</w:t>
      </w:r>
      <w:r w:rsidR="00D56A3A" w:rsidRPr="007D039B">
        <w:rPr>
          <w:rFonts w:ascii="Tahoma" w:hAnsi="Tahoma" w:cs="Tahoma"/>
          <w:sz w:val="22"/>
        </w:rPr>
        <w:t>ile.</w:t>
      </w:r>
    </w:p>
    <w:p w:rsidR="005346AF" w:rsidRPr="007D039B" w:rsidRDefault="005346AF" w:rsidP="00590033">
      <w:pPr>
        <w:spacing w:line="280" w:lineRule="exact"/>
        <w:jc w:val="both"/>
        <w:rPr>
          <w:rFonts w:ascii="Tahoma" w:hAnsi="Tahoma" w:cs="Tahoma"/>
          <w:sz w:val="22"/>
        </w:rPr>
      </w:pPr>
    </w:p>
    <w:p w:rsidR="00D56A3A" w:rsidRPr="007D039B" w:rsidRDefault="00C24E42" w:rsidP="00590033">
      <w:pPr>
        <w:spacing w:line="280" w:lineRule="exact"/>
        <w:jc w:val="both"/>
        <w:rPr>
          <w:rFonts w:ascii="Tahoma" w:hAnsi="Tahoma" w:cs="Tahoma"/>
          <w:b/>
          <w:sz w:val="22"/>
        </w:rPr>
      </w:pPr>
      <w:r w:rsidRPr="007D039B">
        <w:rPr>
          <w:rFonts w:ascii="Tahoma" w:hAnsi="Tahoma" w:cs="Tahoma"/>
          <w:b/>
          <w:sz w:val="22"/>
        </w:rPr>
        <w:t>BL 8</w:t>
      </w:r>
      <w:r w:rsidR="00D56A3A" w:rsidRPr="007D039B">
        <w:rPr>
          <w:rFonts w:ascii="Tahoma" w:hAnsi="Tahoma" w:cs="Tahoma"/>
          <w:b/>
          <w:sz w:val="22"/>
        </w:rPr>
        <w:t>.3.</w:t>
      </w:r>
      <w:r w:rsidR="005346AF" w:rsidRPr="007D039B">
        <w:rPr>
          <w:rFonts w:ascii="Tahoma" w:hAnsi="Tahoma" w:cs="Tahoma"/>
          <w:b/>
          <w:sz w:val="22"/>
        </w:rPr>
        <w:t xml:space="preserve">          </w:t>
      </w:r>
      <w:r w:rsidR="00D56A3A" w:rsidRPr="007D039B">
        <w:rPr>
          <w:rFonts w:ascii="Tahoma" w:hAnsi="Tahoma" w:cs="Tahoma"/>
          <w:b/>
          <w:sz w:val="22"/>
        </w:rPr>
        <w:t xml:space="preserve"> </w:t>
      </w:r>
      <w:r w:rsidR="000802ED" w:rsidRPr="007D039B">
        <w:rPr>
          <w:rFonts w:ascii="Tahoma" w:hAnsi="Tahoma" w:cs="Tahoma"/>
          <w:b/>
          <w:sz w:val="22"/>
        </w:rPr>
        <w:t>Î</w:t>
      </w:r>
      <w:r w:rsidR="00D56A3A" w:rsidRPr="007D039B">
        <w:rPr>
          <w:rFonts w:ascii="Tahoma" w:hAnsi="Tahoma" w:cs="Tahoma"/>
          <w:b/>
          <w:sz w:val="22"/>
        </w:rPr>
        <w:t>nscrieri</w:t>
      </w:r>
    </w:p>
    <w:p w:rsidR="00D56A3A" w:rsidRPr="007D039B" w:rsidRDefault="00D56A3A" w:rsidP="00590033">
      <w:pPr>
        <w:spacing w:line="280" w:lineRule="exact"/>
        <w:jc w:val="both"/>
        <w:rPr>
          <w:rFonts w:ascii="Tahoma" w:hAnsi="Tahoma" w:cs="Tahoma"/>
          <w:sz w:val="22"/>
        </w:rPr>
      </w:pPr>
    </w:p>
    <w:p w:rsidR="00C24E42" w:rsidRPr="007D039B" w:rsidRDefault="004F7078" w:rsidP="00590033">
      <w:pPr>
        <w:spacing w:line="280" w:lineRule="exact"/>
        <w:jc w:val="both"/>
        <w:rPr>
          <w:rFonts w:ascii="Tahoma" w:hAnsi="Tahoma" w:cs="Tahoma"/>
          <w:sz w:val="22"/>
        </w:rPr>
      </w:pPr>
      <w:r w:rsidRPr="007D039B">
        <w:rPr>
          <w:rFonts w:ascii="Tahoma" w:hAnsi="Tahoma" w:cs="Tahoma"/>
          <w:sz w:val="22"/>
        </w:rPr>
        <w:t>BL 8</w:t>
      </w:r>
      <w:r w:rsidR="00D56A3A" w:rsidRPr="007D039B">
        <w:rPr>
          <w:rFonts w:ascii="Tahoma" w:hAnsi="Tahoma" w:cs="Tahoma"/>
          <w:sz w:val="22"/>
        </w:rPr>
        <w:t>.3.1.</w:t>
      </w:r>
      <w:r w:rsidR="00D56A3A" w:rsidRPr="007D039B">
        <w:rPr>
          <w:rFonts w:ascii="Tahoma" w:hAnsi="Tahoma" w:cs="Tahoma"/>
          <w:sz w:val="22"/>
        </w:rPr>
        <w:tab/>
      </w:r>
    </w:p>
    <w:p w:rsidR="00D56A3A" w:rsidRPr="007D039B" w:rsidRDefault="00C24E42" w:rsidP="00590033">
      <w:pPr>
        <w:spacing w:line="280" w:lineRule="exact"/>
        <w:jc w:val="both"/>
        <w:rPr>
          <w:rFonts w:ascii="Tahoma" w:hAnsi="Tahoma" w:cs="Tahoma"/>
          <w:sz w:val="22"/>
        </w:rPr>
      </w:pPr>
      <w:r w:rsidRPr="007D039B">
        <w:rPr>
          <w:rFonts w:ascii="Tahoma" w:hAnsi="Tahoma" w:cs="Tahoma"/>
          <w:sz w:val="22"/>
        </w:rPr>
        <w:t xml:space="preserve">          </w:t>
      </w:r>
      <w:r w:rsidR="00D56A3A" w:rsidRPr="007D039B">
        <w:rPr>
          <w:rFonts w:ascii="Tahoma" w:hAnsi="Tahoma" w:cs="Tahoma"/>
          <w:sz w:val="22"/>
        </w:rPr>
        <w:t>a.</w:t>
      </w:r>
      <w:r w:rsidR="00D56A3A" w:rsidRPr="007D039B">
        <w:rPr>
          <w:rFonts w:ascii="Tahoma" w:hAnsi="Tahoma" w:cs="Tahoma"/>
          <w:sz w:val="22"/>
        </w:rPr>
        <w:tab/>
        <w:t xml:space="preserve">Fiecare </w:t>
      </w:r>
      <w:r w:rsidR="0070039A" w:rsidRPr="007D039B">
        <w:rPr>
          <w:rFonts w:ascii="Tahoma" w:hAnsi="Tahoma" w:cs="Tahoma"/>
          <w:sz w:val="22"/>
        </w:rPr>
        <w:t>federaţi</w:t>
      </w:r>
      <w:r w:rsidR="00D56A3A" w:rsidRPr="007D039B">
        <w:rPr>
          <w:rFonts w:ascii="Tahoma" w:hAnsi="Tahoma" w:cs="Tahoma"/>
          <w:sz w:val="22"/>
        </w:rPr>
        <w:t>e interesat</w:t>
      </w:r>
      <w:r w:rsidR="000802ED" w:rsidRPr="007D039B">
        <w:rPr>
          <w:rFonts w:ascii="Tahoma" w:hAnsi="Tahoma" w:cs="Tahoma"/>
          <w:sz w:val="22"/>
        </w:rPr>
        <w:t>ă</w:t>
      </w:r>
      <w:r w:rsidR="00D56A3A" w:rsidRPr="007D039B">
        <w:rPr>
          <w:rFonts w:ascii="Tahoma" w:hAnsi="Tahoma" w:cs="Tahoma"/>
          <w:sz w:val="22"/>
        </w:rPr>
        <w:t xml:space="preserve"> trebuie </w:t>
      </w:r>
      <w:r w:rsidR="00963A02" w:rsidRPr="007D039B">
        <w:rPr>
          <w:rFonts w:ascii="Tahoma" w:hAnsi="Tahoma" w:cs="Tahoma"/>
          <w:sz w:val="22"/>
        </w:rPr>
        <w:t>să</w:t>
      </w:r>
      <w:r w:rsidR="00D56A3A" w:rsidRPr="007D039B">
        <w:rPr>
          <w:rFonts w:ascii="Tahoma" w:hAnsi="Tahoma" w:cs="Tahoma"/>
          <w:sz w:val="22"/>
        </w:rPr>
        <w:t xml:space="preserve"> confirme </w:t>
      </w:r>
      <w:r w:rsidR="0070039A" w:rsidRPr="007D039B">
        <w:rPr>
          <w:rFonts w:ascii="Tahoma" w:hAnsi="Tahoma" w:cs="Tahoma"/>
          <w:sz w:val="22"/>
        </w:rPr>
        <w:t>federaţi</w:t>
      </w:r>
      <w:r w:rsidR="00D56A3A" w:rsidRPr="007D039B">
        <w:rPr>
          <w:rFonts w:ascii="Tahoma" w:hAnsi="Tahoma" w:cs="Tahoma"/>
          <w:sz w:val="22"/>
        </w:rPr>
        <w:t>ei organizatoare dorin</w:t>
      </w:r>
      <w:r w:rsidR="000802ED" w:rsidRPr="007D039B">
        <w:rPr>
          <w:rFonts w:ascii="Tahoma" w:hAnsi="Tahoma" w:cs="Tahoma"/>
          <w:sz w:val="22"/>
        </w:rPr>
        <w:t>ţ</w:t>
      </w:r>
      <w:r w:rsidR="00D56A3A" w:rsidRPr="007D039B">
        <w:rPr>
          <w:rFonts w:ascii="Tahoma" w:hAnsi="Tahoma" w:cs="Tahoma"/>
          <w:sz w:val="22"/>
        </w:rPr>
        <w:t>a de a lua parte la CM cu cel</w:t>
      </w:r>
      <w:r w:rsidR="002B222E" w:rsidRPr="007D039B">
        <w:rPr>
          <w:rFonts w:ascii="Tahoma" w:hAnsi="Tahoma" w:cs="Tahoma"/>
          <w:sz w:val="22"/>
        </w:rPr>
        <w:t xml:space="preserve"> puţin </w:t>
      </w:r>
      <w:r w:rsidR="00D56A3A" w:rsidRPr="007D039B">
        <w:rPr>
          <w:rFonts w:ascii="Tahoma" w:hAnsi="Tahoma" w:cs="Tahoma"/>
          <w:sz w:val="22"/>
        </w:rPr>
        <w:t>4 luni</w:t>
      </w:r>
      <w:r w:rsidR="0070039A" w:rsidRPr="007D039B">
        <w:rPr>
          <w:rFonts w:ascii="Tahoma" w:hAnsi="Tahoma" w:cs="Tahoma"/>
          <w:sz w:val="22"/>
        </w:rPr>
        <w:t xml:space="preserve"> înainte </w:t>
      </w:r>
      <w:r w:rsidR="00D56A3A" w:rsidRPr="007D039B">
        <w:rPr>
          <w:rFonts w:ascii="Tahoma" w:hAnsi="Tahoma" w:cs="Tahoma"/>
          <w:sz w:val="22"/>
        </w:rPr>
        <w:t xml:space="preserve">de </w:t>
      </w:r>
      <w:r w:rsidR="00C119FE" w:rsidRPr="007D039B">
        <w:rPr>
          <w:rFonts w:ascii="Tahoma" w:hAnsi="Tahoma" w:cs="Tahoma"/>
          <w:sz w:val="22"/>
        </w:rPr>
        <w:t>încep</w:t>
      </w:r>
      <w:r w:rsidR="00D56A3A" w:rsidRPr="007D039B">
        <w:rPr>
          <w:rFonts w:ascii="Tahoma" w:hAnsi="Tahoma" w:cs="Tahoma"/>
          <w:sz w:val="22"/>
        </w:rPr>
        <w:t xml:space="preserve">utul campionatelor cu o copie la Oficiul </w:t>
      </w:r>
      <w:r w:rsidR="00D56A3A" w:rsidRPr="007D039B">
        <w:rPr>
          <w:rFonts w:ascii="Tahoma" w:hAnsi="Tahoma" w:cs="Tahoma"/>
          <w:sz w:val="22"/>
        </w:rPr>
        <w:lastRenderedPageBreak/>
        <w:t xml:space="preserve">FINA. Formularele pentru confirmare trebuie distribuite tuturor membrilor FINA </w:t>
      </w:r>
      <w:r w:rsidR="009A0A36" w:rsidRPr="007D039B">
        <w:rPr>
          <w:rFonts w:ascii="Tahoma" w:hAnsi="Tahoma" w:cs="Tahoma"/>
          <w:sz w:val="22"/>
        </w:rPr>
        <w:t xml:space="preserve">şi </w:t>
      </w:r>
      <w:r w:rsidR="00D56A3A" w:rsidRPr="007D039B">
        <w:rPr>
          <w:rFonts w:ascii="Tahoma" w:hAnsi="Tahoma" w:cs="Tahoma"/>
          <w:sz w:val="22"/>
        </w:rPr>
        <w:t xml:space="preserve">trebuie </w:t>
      </w:r>
      <w:r w:rsidR="00963A02" w:rsidRPr="007D039B">
        <w:rPr>
          <w:rFonts w:ascii="Tahoma" w:hAnsi="Tahoma" w:cs="Tahoma"/>
          <w:sz w:val="22"/>
        </w:rPr>
        <w:t>să</w:t>
      </w:r>
      <w:r w:rsidR="00D56A3A" w:rsidRPr="007D039B">
        <w:rPr>
          <w:rFonts w:ascii="Tahoma" w:hAnsi="Tahoma" w:cs="Tahoma"/>
          <w:sz w:val="22"/>
        </w:rPr>
        <w:t xml:space="preserve"> ajung</w:t>
      </w:r>
      <w:r w:rsidR="000802ED" w:rsidRPr="007D039B">
        <w:rPr>
          <w:rFonts w:ascii="Tahoma" w:hAnsi="Tahoma" w:cs="Tahoma"/>
          <w:sz w:val="22"/>
        </w:rPr>
        <w:t>ă</w:t>
      </w:r>
      <w:r w:rsidR="00D56A3A" w:rsidRPr="007D039B">
        <w:rPr>
          <w:rFonts w:ascii="Tahoma" w:hAnsi="Tahoma" w:cs="Tahoma"/>
          <w:sz w:val="22"/>
        </w:rPr>
        <w:t xml:space="preserve"> la ei cu cel</w:t>
      </w:r>
      <w:r w:rsidR="002B222E" w:rsidRPr="007D039B">
        <w:rPr>
          <w:rFonts w:ascii="Tahoma" w:hAnsi="Tahoma" w:cs="Tahoma"/>
          <w:sz w:val="22"/>
        </w:rPr>
        <w:t xml:space="preserve"> puţin </w:t>
      </w:r>
      <w:r w:rsidR="00D56A3A" w:rsidRPr="007D039B">
        <w:rPr>
          <w:rFonts w:ascii="Tahoma" w:hAnsi="Tahoma" w:cs="Tahoma"/>
          <w:sz w:val="22"/>
        </w:rPr>
        <w:t>o lun</w:t>
      </w:r>
      <w:r w:rsidR="000802ED" w:rsidRPr="007D039B">
        <w:rPr>
          <w:rFonts w:ascii="Tahoma" w:hAnsi="Tahoma" w:cs="Tahoma"/>
          <w:sz w:val="22"/>
        </w:rPr>
        <w:t>ă</w:t>
      </w:r>
      <w:r w:rsidR="0070039A" w:rsidRPr="007D039B">
        <w:rPr>
          <w:rFonts w:ascii="Tahoma" w:hAnsi="Tahoma" w:cs="Tahoma"/>
          <w:sz w:val="22"/>
        </w:rPr>
        <w:t xml:space="preserve"> înainte </w:t>
      </w:r>
      <w:r w:rsidR="00D56A3A" w:rsidRPr="007D039B">
        <w:rPr>
          <w:rFonts w:ascii="Tahoma" w:hAnsi="Tahoma" w:cs="Tahoma"/>
          <w:sz w:val="22"/>
        </w:rPr>
        <w:t>de data necesar</w:t>
      </w:r>
      <w:r w:rsidR="000802ED" w:rsidRPr="007D039B">
        <w:rPr>
          <w:rFonts w:ascii="Tahoma" w:hAnsi="Tahoma" w:cs="Tahoma"/>
          <w:sz w:val="22"/>
        </w:rPr>
        <w:t>ă</w:t>
      </w:r>
      <w:r w:rsidR="00D56A3A" w:rsidRPr="007D039B">
        <w:rPr>
          <w:rFonts w:ascii="Tahoma" w:hAnsi="Tahoma" w:cs="Tahoma"/>
          <w:sz w:val="22"/>
        </w:rPr>
        <w:t>.</w:t>
      </w:r>
    </w:p>
    <w:p w:rsidR="00D56A3A" w:rsidRPr="007D039B" w:rsidRDefault="00D56A3A" w:rsidP="00590033">
      <w:pPr>
        <w:spacing w:line="280" w:lineRule="exact"/>
        <w:ind w:firstLine="720"/>
        <w:jc w:val="both"/>
        <w:rPr>
          <w:rFonts w:ascii="Tahoma" w:hAnsi="Tahoma" w:cs="Tahoma"/>
          <w:sz w:val="22"/>
        </w:rPr>
      </w:pPr>
      <w:r w:rsidRPr="007D039B">
        <w:rPr>
          <w:rFonts w:ascii="Tahoma" w:hAnsi="Tahoma" w:cs="Tahoma"/>
          <w:sz w:val="22"/>
        </w:rPr>
        <w:t>b.</w:t>
      </w:r>
      <w:r w:rsidR="00C24E42" w:rsidRPr="007D039B">
        <w:rPr>
          <w:rFonts w:ascii="Tahoma" w:hAnsi="Tahoma" w:cs="Tahoma"/>
          <w:sz w:val="22"/>
        </w:rPr>
        <w:t xml:space="preserve">      C</w:t>
      </w:r>
      <w:r w:rsidRPr="007D039B">
        <w:rPr>
          <w:rFonts w:ascii="Tahoma" w:hAnsi="Tahoma" w:cs="Tahoma"/>
          <w:sz w:val="22"/>
        </w:rPr>
        <w:t xml:space="preserve">u 30 de zile </w:t>
      </w:r>
      <w:r w:rsidR="002D1067" w:rsidRPr="007D039B">
        <w:rPr>
          <w:rFonts w:ascii="Tahoma" w:hAnsi="Tahoma" w:cs="Tahoma"/>
          <w:sz w:val="22"/>
        </w:rPr>
        <w:t>înainte</w:t>
      </w:r>
      <w:r w:rsidRPr="007D039B">
        <w:rPr>
          <w:rFonts w:ascii="Tahoma" w:hAnsi="Tahoma" w:cs="Tahoma"/>
          <w:sz w:val="22"/>
        </w:rPr>
        <w:t>: confirmarea definitiv</w:t>
      </w:r>
      <w:r w:rsidR="000802ED" w:rsidRPr="007D039B">
        <w:rPr>
          <w:rFonts w:ascii="Tahoma" w:hAnsi="Tahoma" w:cs="Tahoma"/>
          <w:sz w:val="22"/>
        </w:rPr>
        <w:t>ă</w:t>
      </w:r>
      <w:r w:rsidRPr="007D039B">
        <w:rPr>
          <w:rFonts w:ascii="Tahoma" w:hAnsi="Tahoma" w:cs="Tahoma"/>
          <w:sz w:val="22"/>
        </w:rPr>
        <w:t xml:space="preserve"> de</w:t>
      </w:r>
      <w:r w:rsidR="00231CFC" w:rsidRPr="007D039B">
        <w:rPr>
          <w:rFonts w:ascii="Tahoma" w:hAnsi="Tahoma" w:cs="Tahoma"/>
          <w:sz w:val="22"/>
        </w:rPr>
        <w:t xml:space="preserve"> către </w:t>
      </w:r>
      <w:r w:rsidRPr="007D039B">
        <w:rPr>
          <w:rFonts w:ascii="Tahoma" w:hAnsi="Tahoma" w:cs="Tahoma"/>
          <w:sz w:val="22"/>
        </w:rPr>
        <w:t xml:space="preserve">fiecare </w:t>
      </w:r>
      <w:r w:rsidR="0070039A" w:rsidRPr="007D039B">
        <w:rPr>
          <w:rFonts w:ascii="Tahoma" w:hAnsi="Tahoma" w:cs="Tahoma"/>
          <w:sz w:val="22"/>
        </w:rPr>
        <w:t>federaţi</w:t>
      </w:r>
      <w:r w:rsidRPr="007D039B">
        <w:rPr>
          <w:rFonts w:ascii="Tahoma" w:hAnsi="Tahoma" w:cs="Tahoma"/>
          <w:sz w:val="22"/>
        </w:rPr>
        <w:t xml:space="preserve">e a </w:t>
      </w:r>
      <w:r w:rsidR="00DE5228" w:rsidRPr="007D039B">
        <w:rPr>
          <w:rFonts w:ascii="Tahoma" w:hAnsi="Tahoma" w:cs="Tahoma"/>
          <w:sz w:val="22"/>
        </w:rPr>
        <w:t>număr</w:t>
      </w:r>
      <w:r w:rsidRPr="007D039B">
        <w:rPr>
          <w:rFonts w:ascii="Tahoma" w:hAnsi="Tahoma" w:cs="Tahoma"/>
          <w:sz w:val="22"/>
        </w:rPr>
        <w:t xml:space="preserve">ului real de </w:t>
      </w:r>
      <w:r w:rsidR="00E65F98" w:rsidRPr="007D039B">
        <w:rPr>
          <w:rFonts w:ascii="Tahoma" w:hAnsi="Tahoma" w:cs="Tahoma"/>
          <w:sz w:val="22"/>
        </w:rPr>
        <w:t>concurenţi</w:t>
      </w:r>
      <w:r w:rsidRPr="007D039B">
        <w:rPr>
          <w:rFonts w:ascii="Tahoma" w:hAnsi="Tahoma" w:cs="Tahoma"/>
          <w:sz w:val="22"/>
        </w:rPr>
        <w:t xml:space="preserve"> </w:t>
      </w:r>
      <w:r w:rsidR="002A6740" w:rsidRPr="007D039B">
        <w:rPr>
          <w:rFonts w:ascii="Tahoma" w:hAnsi="Tahoma" w:cs="Tahoma"/>
          <w:sz w:val="22"/>
        </w:rPr>
        <w:t>bărbaţi</w:t>
      </w:r>
      <w:r w:rsidRPr="007D039B">
        <w:rPr>
          <w:rFonts w:ascii="Tahoma" w:hAnsi="Tahoma" w:cs="Tahoma"/>
          <w:sz w:val="22"/>
        </w:rPr>
        <w:t xml:space="preserve"> </w:t>
      </w:r>
      <w:r w:rsidR="009A0A36" w:rsidRPr="007D039B">
        <w:rPr>
          <w:rFonts w:ascii="Tahoma" w:hAnsi="Tahoma" w:cs="Tahoma"/>
          <w:sz w:val="22"/>
        </w:rPr>
        <w:t xml:space="preserve">şi </w:t>
      </w:r>
      <w:r w:rsidRPr="007D039B">
        <w:rPr>
          <w:rFonts w:ascii="Tahoma" w:hAnsi="Tahoma" w:cs="Tahoma"/>
          <w:sz w:val="22"/>
        </w:rPr>
        <w:t>femei pe care</w:t>
      </w:r>
      <w:r w:rsidR="00DF2168" w:rsidRPr="007D039B">
        <w:rPr>
          <w:rFonts w:ascii="Tahoma" w:hAnsi="Tahoma" w:cs="Tahoma"/>
          <w:sz w:val="22"/>
        </w:rPr>
        <w:t xml:space="preserve"> îi </w:t>
      </w:r>
      <w:r w:rsidRPr="007D039B">
        <w:rPr>
          <w:rFonts w:ascii="Tahoma" w:hAnsi="Tahoma" w:cs="Tahoma"/>
          <w:sz w:val="22"/>
        </w:rPr>
        <w:t>vor trimite.</w:t>
      </w:r>
    </w:p>
    <w:p w:rsidR="00D56A3A" w:rsidRPr="007D039B" w:rsidRDefault="00D56A3A" w:rsidP="00590033">
      <w:pPr>
        <w:spacing w:line="280" w:lineRule="exact"/>
        <w:jc w:val="both"/>
        <w:rPr>
          <w:rFonts w:ascii="Tahoma" w:hAnsi="Tahoma" w:cs="Tahoma"/>
          <w:sz w:val="22"/>
        </w:rPr>
      </w:pPr>
    </w:p>
    <w:p w:rsidR="00D56A3A" w:rsidRPr="007D039B" w:rsidRDefault="004F7078" w:rsidP="00590033">
      <w:pPr>
        <w:spacing w:line="280" w:lineRule="exact"/>
        <w:jc w:val="both"/>
        <w:rPr>
          <w:rFonts w:ascii="Tahoma" w:hAnsi="Tahoma" w:cs="Tahoma"/>
          <w:sz w:val="22"/>
        </w:rPr>
      </w:pPr>
      <w:r w:rsidRPr="007D039B">
        <w:rPr>
          <w:rFonts w:ascii="Tahoma" w:hAnsi="Tahoma" w:cs="Tahoma"/>
          <w:sz w:val="22"/>
        </w:rPr>
        <w:t>BL 8</w:t>
      </w:r>
      <w:r w:rsidR="00D56A3A" w:rsidRPr="007D039B">
        <w:rPr>
          <w:rFonts w:ascii="Tahoma" w:hAnsi="Tahoma" w:cs="Tahoma"/>
          <w:sz w:val="22"/>
        </w:rPr>
        <w:t>.3.2.</w:t>
      </w:r>
      <w:r w:rsidR="00D56A3A" w:rsidRPr="007D039B">
        <w:rPr>
          <w:rFonts w:ascii="Tahoma" w:hAnsi="Tahoma" w:cs="Tahoma"/>
          <w:sz w:val="22"/>
        </w:rPr>
        <w:tab/>
        <w:t xml:space="preserve">Pentru JO </w:t>
      </w:r>
      <w:r w:rsidR="000802ED" w:rsidRPr="007D039B">
        <w:rPr>
          <w:rFonts w:ascii="Tahoma" w:hAnsi="Tahoma" w:cs="Tahoma"/>
          <w:sz w:val="22"/>
        </w:rPr>
        <w:t>î</w:t>
      </w:r>
      <w:r w:rsidR="00D56A3A" w:rsidRPr="007D039B">
        <w:rPr>
          <w:rFonts w:ascii="Tahoma" w:hAnsi="Tahoma" w:cs="Tahoma"/>
          <w:sz w:val="22"/>
        </w:rPr>
        <w:t xml:space="preserve">nscrierile se vor face pe formulare oficiale semnate de Secretarul respectivului Comitet Olimpic </w:t>
      </w:r>
      <w:r w:rsidR="0070039A" w:rsidRPr="007D039B">
        <w:rPr>
          <w:rFonts w:ascii="Tahoma" w:hAnsi="Tahoma" w:cs="Tahoma"/>
          <w:sz w:val="22"/>
        </w:rPr>
        <w:t>Naţio</w:t>
      </w:r>
      <w:r w:rsidR="00D56A3A" w:rsidRPr="007D039B">
        <w:rPr>
          <w:rFonts w:ascii="Tahoma" w:hAnsi="Tahoma" w:cs="Tahoma"/>
          <w:sz w:val="22"/>
        </w:rPr>
        <w:t xml:space="preserve">nal </w:t>
      </w:r>
      <w:r w:rsidR="009A0A36" w:rsidRPr="007D039B">
        <w:rPr>
          <w:rFonts w:ascii="Tahoma" w:hAnsi="Tahoma" w:cs="Tahoma"/>
          <w:sz w:val="22"/>
        </w:rPr>
        <w:t xml:space="preserve">şi </w:t>
      </w:r>
      <w:r w:rsidR="00D56A3A" w:rsidRPr="007D039B">
        <w:rPr>
          <w:rFonts w:ascii="Tahoma" w:hAnsi="Tahoma" w:cs="Tahoma"/>
          <w:sz w:val="22"/>
        </w:rPr>
        <w:t>eliberate Comitetului de Organizare al</w:t>
      </w:r>
      <w:r w:rsidR="000802ED" w:rsidRPr="007D039B">
        <w:rPr>
          <w:rFonts w:ascii="Tahoma" w:hAnsi="Tahoma" w:cs="Tahoma"/>
          <w:sz w:val="22"/>
        </w:rPr>
        <w:t xml:space="preserve"> </w:t>
      </w:r>
      <w:r w:rsidR="00902562" w:rsidRPr="007D039B">
        <w:rPr>
          <w:rFonts w:ascii="Tahoma" w:hAnsi="Tahoma" w:cs="Tahoma"/>
          <w:sz w:val="22"/>
        </w:rPr>
        <w:t>ţări</w:t>
      </w:r>
      <w:r w:rsidR="00D56A3A" w:rsidRPr="007D039B">
        <w:rPr>
          <w:rFonts w:ascii="Tahoma" w:hAnsi="Tahoma" w:cs="Tahoma"/>
          <w:sz w:val="22"/>
        </w:rPr>
        <w:t>i unde au loc Jocurile, la sau</w:t>
      </w:r>
      <w:r w:rsidR="0070039A" w:rsidRPr="007D039B">
        <w:rPr>
          <w:rFonts w:ascii="Tahoma" w:hAnsi="Tahoma" w:cs="Tahoma"/>
          <w:sz w:val="22"/>
        </w:rPr>
        <w:t xml:space="preserve"> înainte </w:t>
      </w:r>
      <w:r w:rsidR="00D56A3A" w:rsidRPr="007D039B">
        <w:rPr>
          <w:rFonts w:ascii="Tahoma" w:hAnsi="Tahoma" w:cs="Tahoma"/>
          <w:sz w:val="22"/>
        </w:rPr>
        <w:t>de data stabilit</w:t>
      </w:r>
      <w:r w:rsidR="000802ED" w:rsidRPr="007D039B">
        <w:rPr>
          <w:rFonts w:ascii="Tahoma" w:hAnsi="Tahoma" w:cs="Tahoma"/>
          <w:sz w:val="22"/>
        </w:rPr>
        <w:t>ă</w:t>
      </w:r>
      <w:r w:rsidR="00D56A3A" w:rsidRPr="007D039B">
        <w:rPr>
          <w:rFonts w:ascii="Tahoma" w:hAnsi="Tahoma" w:cs="Tahoma"/>
          <w:sz w:val="22"/>
        </w:rPr>
        <w:t xml:space="preserve"> de Comitetul Olimpic Inter</w:t>
      </w:r>
      <w:r w:rsidR="0070039A" w:rsidRPr="007D039B">
        <w:rPr>
          <w:rFonts w:ascii="Tahoma" w:hAnsi="Tahoma" w:cs="Tahoma"/>
          <w:sz w:val="22"/>
        </w:rPr>
        <w:t>naţio</w:t>
      </w:r>
      <w:r w:rsidR="00D56A3A" w:rsidRPr="007D039B">
        <w:rPr>
          <w:rFonts w:ascii="Tahoma" w:hAnsi="Tahoma" w:cs="Tahoma"/>
          <w:sz w:val="22"/>
        </w:rPr>
        <w:t>nal. Secretarul Onorific FINA sau reprezentantul s</w:t>
      </w:r>
      <w:r w:rsidR="00F3085F" w:rsidRPr="007D039B">
        <w:rPr>
          <w:rFonts w:ascii="Tahoma" w:hAnsi="Tahoma" w:cs="Tahoma"/>
          <w:sz w:val="22"/>
        </w:rPr>
        <w:t>ă</w:t>
      </w:r>
      <w:r w:rsidR="00D56A3A" w:rsidRPr="007D039B">
        <w:rPr>
          <w:rFonts w:ascii="Tahoma" w:hAnsi="Tahoma" w:cs="Tahoma"/>
          <w:sz w:val="22"/>
        </w:rPr>
        <w:t xml:space="preserve">u va solicita aceste </w:t>
      </w:r>
      <w:r w:rsidR="000802ED" w:rsidRPr="007D039B">
        <w:rPr>
          <w:rFonts w:ascii="Tahoma" w:hAnsi="Tahoma" w:cs="Tahoma"/>
          <w:sz w:val="22"/>
        </w:rPr>
        <w:t>înscri</w:t>
      </w:r>
      <w:r w:rsidR="00D56A3A" w:rsidRPr="007D039B">
        <w:rPr>
          <w:rFonts w:ascii="Tahoma" w:hAnsi="Tahoma" w:cs="Tahoma"/>
          <w:sz w:val="22"/>
        </w:rPr>
        <w:t>eri cu cel</w:t>
      </w:r>
      <w:r w:rsidR="002B222E" w:rsidRPr="007D039B">
        <w:rPr>
          <w:rFonts w:ascii="Tahoma" w:hAnsi="Tahoma" w:cs="Tahoma"/>
          <w:sz w:val="22"/>
        </w:rPr>
        <w:t xml:space="preserve"> puţin </w:t>
      </w:r>
      <w:r w:rsidR="00D56A3A" w:rsidRPr="007D039B">
        <w:rPr>
          <w:rFonts w:ascii="Tahoma" w:hAnsi="Tahoma" w:cs="Tahoma"/>
          <w:sz w:val="22"/>
        </w:rPr>
        <w:t>7 zile</w:t>
      </w:r>
      <w:r w:rsidR="0070039A" w:rsidRPr="007D039B">
        <w:rPr>
          <w:rFonts w:ascii="Tahoma" w:hAnsi="Tahoma" w:cs="Tahoma"/>
          <w:sz w:val="22"/>
        </w:rPr>
        <w:t xml:space="preserve"> înainte </w:t>
      </w:r>
      <w:r w:rsidR="00D56A3A" w:rsidRPr="007D039B">
        <w:rPr>
          <w:rFonts w:ascii="Tahoma" w:hAnsi="Tahoma" w:cs="Tahoma"/>
          <w:sz w:val="22"/>
        </w:rPr>
        <w:t xml:space="preserve">de </w:t>
      </w:r>
      <w:r w:rsidR="00C119FE" w:rsidRPr="007D039B">
        <w:rPr>
          <w:rFonts w:ascii="Tahoma" w:hAnsi="Tahoma" w:cs="Tahoma"/>
          <w:sz w:val="22"/>
        </w:rPr>
        <w:t>încep</w:t>
      </w:r>
      <w:r w:rsidR="00D56A3A" w:rsidRPr="007D039B">
        <w:rPr>
          <w:rFonts w:ascii="Tahoma" w:hAnsi="Tahoma" w:cs="Tahoma"/>
          <w:sz w:val="22"/>
        </w:rPr>
        <w:t xml:space="preserve">utul primei </w:t>
      </w:r>
      <w:r w:rsidR="0070039A" w:rsidRPr="007D039B">
        <w:rPr>
          <w:rFonts w:ascii="Tahoma" w:hAnsi="Tahoma" w:cs="Tahoma"/>
          <w:sz w:val="22"/>
        </w:rPr>
        <w:t>competiţi</w:t>
      </w:r>
      <w:r w:rsidR="00D56A3A" w:rsidRPr="007D039B">
        <w:rPr>
          <w:rFonts w:ascii="Tahoma" w:hAnsi="Tahoma" w:cs="Tahoma"/>
          <w:sz w:val="22"/>
        </w:rPr>
        <w:t>i.</w:t>
      </w:r>
    </w:p>
    <w:p w:rsidR="00D56A3A" w:rsidRPr="007D039B" w:rsidRDefault="00D56A3A" w:rsidP="00590033">
      <w:pPr>
        <w:spacing w:line="280" w:lineRule="exact"/>
        <w:jc w:val="both"/>
        <w:rPr>
          <w:rFonts w:ascii="Tahoma" w:hAnsi="Tahoma" w:cs="Tahoma"/>
          <w:sz w:val="22"/>
        </w:rPr>
      </w:pPr>
    </w:p>
    <w:p w:rsidR="00D56A3A" w:rsidRPr="007D039B" w:rsidRDefault="004F7078" w:rsidP="00590033">
      <w:pPr>
        <w:spacing w:line="280" w:lineRule="exact"/>
        <w:jc w:val="both"/>
        <w:rPr>
          <w:rFonts w:ascii="Tahoma" w:hAnsi="Tahoma" w:cs="Tahoma"/>
          <w:sz w:val="22"/>
        </w:rPr>
      </w:pPr>
      <w:r w:rsidRPr="007D039B">
        <w:rPr>
          <w:rFonts w:ascii="Tahoma" w:hAnsi="Tahoma" w:cs="Tahoma"/>
          <w:sz w:val="22"/>
        </w:rPr>
        <w:t>BL 8</w:t>
      </w:r>
      <w:r w:rsidR="00D56A3A" w:rsidRPr="007D039B">
        <w:rPr>
          <w:rFonts w:ascii="Tahoma" w:hAnsi="Tahoma" w:cs="Tahoma"/>
          <w:sz w:val="22"/>
        </w:rPr>
        <w:t>.3.3.</w:t>
      </w:r>
      <w:r w:rsidR="00D56A3A" w:rsidRPr="007D039B">
        <w:rPr>
          <w:rFonts w:ascii="Tahoma" w:hAnsi="Tahoma" w:cs="Tahoma"/>
          <w:sz w:val="22"/>
        </w:rPr>
        <w:tab/>
        <w:t xml:space="preserve">Pentru C.M, </w:t>
      </w:r>
      <w:r w:rsidR="000802ED" w:rsidRPr="007D039B">
        <w:rPr>
          <w:rFonts w:ascii="Tahoma" w:hAnsi="Tahoma" w:cs="Tahoma"/>
          <w:sz w:val="22"/>
        </w:rPr>
        <w:t>înscri</w:t>
      </w:r>
      <w:r w:rsidR="00D56A3A" w:rsidRPr="007D039B">
        <w:rPr>
          <w:rFonts w:ascii="Tahoma" w:hAnsi="Tahoma" w:cs="Tahoma"/>
          <w:sz w:val="22"/>
        </w:rPr>
        <w:t xml:space="preserve">erile se vor face pe formulare oficiale de </w:t>
      </w:r>
      <w:r w:rsidR="000802ED" w:rsidRPr="007D039B">
        <w:rPr>
          <w:rFonts w:ascii="Tahoma" w:hAnsi="Tahoma" w:cs="Tahoma"/>
          <w:sz w:val="22"/>
        </w:rPr>
        <w:t>înscri</w:t>
      </w:r>
      <w:r w:rsidR="00D56A3A" w:rsidRPr="007D039B">
        <w:rPr>
          <w:rFonts w:ascii="Tahoma" w:hAnsi="Tahoma" w:cs="Tahoma"/>
          <w:sz w:val="22"/>
        </w:rPr>
        <w:t xml:space="preserve">ere semnate de Secretarul </w:t>
      </w:r>
      <w:r w:rsidR="0070039A" w:rsidRPr="007D039B">
        <w:rPr>
          <w:rFonts w:ascii="Tahoma" w:hAnsi="Tahoma" w:cs="Tahoma"/>
          <w:sz w:val="22"/>
        </w:rPr>
        <w:t>federaţi</w:t>
      </w:r>
      <w:r w:rsidR="00D56A3A" w:rsidRPr="007D039B">
        <w:rPr>
          <w:rFonts w:ascii="Tahoma" w:hAnsi="Tahoma" w:cs="Tahoma"/>
          <w:sz w:val="22"/>
        </w:rPr>
        <w:t xml:space="preserve">ei membre respective </w:t>
      </w:r>
      <w:r w:rsidR="009A0A36" w:rsidRPr="007D039B">
        <w:rPr>
          <w:rFonts w:ascii="Tahoma" w:hAnsi="Tahoma" w:cs="Tahoma"/>
          <w:sz w:val="22"/>
        </w:rPr>
        <w:t xml:space="preserve">şi </w:t>
      </w:r>
      <w:r w:rsidR="00D56A3A" w:rsidRPr="007D039B">
        <w:rPr>
          <w:rFonts w:ascii="Tahoma" w:hAnsi="Tahoma" w:cs="Tahoma"/>
          <w:sz w:val="22"/>
        </w:rPr>
        <w:t>eliberate comitetului de organizare la sau</w:t>
      </w:r>
      <w:r w:rsidR="0070039A" w:rsidRPr="007D039B">
        <w:rPr>
          <w:rFonts w:ascii="Tahoma" w:hAnsi="Tahoma" w:cs="Tahoma"/>
          <w:sz w:val="22"/>
        </w:rPr>
        <w:t xml:space="preserve"> înainte </w:t>
      </w:r>
      <w:r w:rsidR="00D56A3A" w:rsidRPr="007D039B">
        <w:rPr>
          <w:rFonts w:ascii="Tahoma" w:hAnsi="Tahoma" w:cs="Tahoma"/>
          <w:sz w:val="22"/>
        </w:rPr>
        <w:t>de data stabilit</w:t>
      </w:r>
      <w:r w:rsidR="00F3085F" w:rsidRPr="007D039B">
        <w:rPr>
          <w:rFonts w:ascii="Tahoma" w:hAnsi="Tahoma" w:cs="Tahoma"/>
          <w:sz w:val="22"/>
        </w:rPr>
        <w:t>ă</w:t>
      </w:r>
      <w:r w:rsidR="00D56A3A" w:rsidRPr="007D039B">
        <w:rPr>
          <w:rFonts w:ascii="Tahoma" w:hAnsi="Tahoma" w:cs="Tahoma"/>
          <w:sz w:val="22"/>
        </w:rPr>
        <w:t xml:space="preserve"> de FINA. Secretarul Onorific FINA sau reprezentantul s</w:t>
      </w:r>
      <w:r w:rsidR="00F3085F" w:rsidRPr="007D039B">
        <w:rPr>
          <w:rFonts w:ascii="Tahoma" w:hAnsi="Tahoma" w:cs="Tahoma"/>
          <w:sz w:val="22"/>
        </w:rPr>
        <w:t>ă</w:t>
      </w:r>
      <w:r w:rsidR="00D56A3A" w:rsidRPr="007D039B">
        <w:rPr>
          <w:rFonts w:ascii="Tahoma" w:hAnsi="Tahoma" w:cs="Tahoma"/>
          <w:sz w:val="22"/>
        </w:rPr>
        <w:t xml:space="preserve">u va solicita aceste </w:t>
      </w:r>
      <w:r w:rsidR="000802ED" w:rsidRPr="007D039B">
        <w:rPr>
          <w:rFonts w:ascii="Tahoma" w:hAnsi="Tahoma" w:cs="Tahoma"/>
          <w:sz w:val="22"/>
        </w:rPr>
        <w:t>înscri</w:t>
      </w:r>
      <w:r w:rsidR="00D56A3A" w:rsidRPr="007D039B">
        <w:rPr>
          <w:rFonts w:ascii="Tahoma" w:hAnsi="Tahoma" w:cs="Tahoma"/>
          <w:sz w:val="22"/>
        </w:rPr>
        <w:t>eri cu cel</w:t>
      </w:r>
      <w:r w:rsidR="002B222E" w:rsidRPr="007D039B">
        <w:rPr>
          <w:rFonts w:ascii="Tahoma" w:hAnsi="Tahoma" w:cs="Tahoma"/>
          <w:sz w:val="22"/>
        </w:rPr>
        <w:t xml:space="preserve"> puţin </w:t>
      </w:r>
      <w:r w:rsidR="00D56A3A" w:rsidRPr="007D039B">
        <w:rPr>
          <w:rFonts w:ascii="Tahoma" w:hAnsi="Tahoma" w:cs="Tahoma"/>
          <w:sz w:val="22"/>
        </w:rPr>
        <w:t>7 zile</w:t>
      </w:r>
      <w:r w:rsidR="0070039A" w:rsidRPr="007D039B">
        <w:rPr>
          <w:rFonts w:ascii="Tahoma" w:hAnsi="Tahoma" w:cs="Tahoma"/>
          <w:sz w:val="22"/>
        </w:rPr>
        <w:t xml:space="preserve"> înainte </w:t>
      </w:r>
      <w:r w:rsidR="00D56A3A" w:rsidRPr="007D039B">
        <w:rPr>
          <w:rFonts w:ascii="Tahoma" w:hAnsi="Tahoma" w:cs="Tahoma"/>
          <w:sz w:val="22"/>
        </w:rPr>
        <w:t xml:space="preserve">de </w:t>
      </w:r>
      <w:r w:rsidR="00C119FE" w:rsidRPr="007D039B">
        <w:rPr>
          <w:rFonts w:ascii="Tahoma" w:hAnsi="Tahoma" w:cs="Tahoma"/>
          <w:sz w:val="22"/>
        </w:rPr>
        <w:t>încep</w:t>
      </w:r>
      <w:r w:rsidR="00D56A3A" w:rsidRPr="007D039B">
        <w:rPr>
          <w:rFonts w:ascii="Tahoma" w:hAnsi="Tahoma" w:cs="Tahoma"/>
          <w:sz w:val="22"/>
        </w:rPr>
        <w:t xml:space="preserve">utul primei </w:t>
      </w:r>
      <w:r w:rsidR="0070039A" w:rsidRPr="007D039B">
        <w:rPr>
          <w:rFonts w:ascii="Tahoma" w:hAnsi="Tahoma" w:cs="Tahoma"/>
          <w:sz w:val="22"/>
        </w:rPr>
        <w:t>competiţi</w:t>
      </w:r>
      <w:r w:rsidR="00D56A3A" w:rsidRPr="007D039B">
        <w:rPr>
          <w:rFonts w:ascii="Tahoma" w:hAnsi="Tahoma" w:cs="Tahoma"/>
          <w:sz w:val="22"/>
        </w:rPr>
        <w:t>i.</w:t>
      </w:r>
    </w:p>
    <w:p w:rsidR="00D56A3A" w:rsidRPr="007D039B" w:rsidRDefault="00D56A3A" w:rsidP="00590033">
      <w:pPr>
        <w:spacing w:line="280" w:lineRule="exact"/>
        <w:jc w:val="both"/>
        <w:rPr>
          <w:rFonts w:ascii="Tahoma" w:hAnsi="Tahoma" w:cs="Tahoma"/>
          <w:sz w:val="22"/>
        </w:rPr>
      </w:pPr>
    </w:p>
    <w:p w:rsidR="00D56A3A" w:rsidRPr="007D039B" w:rsidRDefault="00D56A3A" w:rsidP="00590033">
      <w:pPr>
        <w:spacing w:line="280" w:lineRule="exact"/>
        <w:jc w:val="both"/>
        <w:rPr>
          <w:rFonts w:ascii="Tahoma" w:hAnsi="Tahoma" w:cs="Tahoma"/>
          <w:sz w:val="22"/>
        </w:rPr>
      </w:pPr>
    </w:p>
    <w:p w:rsidR="00D56A3A" w:rsidRPr="007D039B" w:rsidRDefault="004F7078" w:rsidP="00590033">
      <w:pPr>
        <w:spacing w:line="280" w:lineRule="exact"/>
        <w:jc w:val="both"/>
        <w:rPr>
          <w:rFonts w:ascii="Tahoma" w:hAnsi="Tahoma" w:cs="Tahoma"/>
          <w:sz w:val="22"/>
        </w:rPr>
      </w:pPr>
      <w:r w:rsidRPr="007D039B">
        <w:rPr>
          <w:rFonts w:ascii="Tahoma" w:hAnsi="Tahoma" w:cs="Tahoma"/>
          <w:sz w:val="22"/>
        </w:rPr>
        <w:t>BL 8</w:t>
      </w:r>
      <w:r w:rsidR="00D56A3A" w:rsidRPr="007D039B">
        <w:rPr>
          <w:rFonts w:ascii="Tahoma" w:hAnsi="Tahoma" w:cs="Tahoma"/>
          <w:sz w:val="22"/>
        </w:rPr>
        <w:t>.3.4.</w:t>
      </w:r>
      <w:r w:rsidR="00D56A3A" w:rsidRPr="007D039B">
        <w:rPr>
          <w:rFonts w:ascii="Tahoma" w:hAnsi="Tahoma" w:cs="Tahoma"/>
          <w:sz w:val="22"/>
        </w:rPr>
        <w:tab/>
        <w:t>Concuren</w:t>
      </w:r>
      <w:r w:rsidR="007A2C1B" w:rsidRPr="007D039B">
        <w:rPr>
          <w:rFonts w:ascii="Tahoma" w:hAnsi="Tahoma" w:cs="Tahoma"/>
          <w:sz w:val="22"/>
        </w:rPr>
        <w:t>ţii</w:t>
      </w:r>
      <w:r w:rsidR="00D56A3A" w:rsidRPr="007D039B">
        <w:rPr>
          <w:rFonts w:ascii="Tahoma" w:hAnsi="Tahoma" w:cs="Tahoma"/>
          <w:sz w:val="22"/>
        </w:rPr>
        <w:t xml:space="preserve"> </w:t>
      </w:r>
      <w:r w:rsidR="000802ED" w:rsidRPr="007D039B">
        <w:rPr>
          <w:rFonts w:ascii="Tahoma" w:hAnsi="Tahoma" w:cs="Tahoma"/>
          <w:sz w:val="22"/>
        </w:rPr>
        <w:t>înscri</w:t>
      </w:r>
      <w:r w:rsidR="009A0A36" w:rsidRPr="007D039B">
        <w:rPr>
          <w:rFonts w:ascii="Tahoma" w:hAnsi="Tahoma" w:cs="Tahoma"/>
          <w:sz w:val="22"/>
        </w:rPr>
        <w:t xml:space="preserve">şi </w:t>
      </w:r>
      <w:r w:rsidR="00D56A3A" w:rsidRPr="007D039B">
        <w:rPr>
          <w:rFonts w:ascii="Tahoma" w:hAnsi="Tahoma" w:cs="Tahoma"/>
          <w:sz w:val="22"/>
        </w:rPr>
        <w:t xml:space="preserve">pentru </w:t>
      </w:r>
      <w:r w:rsidR="0070039A" w:rsidRPr="007D039B">
        <w:rPr>
          <w:rFonts w:ascii="Tahoma" w:hAnsi="Tahoma" w:cs="Tahoma"/>
          <w:sz w:val="22"/>
        </w:rPr>
        <w:t>sărit</w:t>
      </w:r>
      <w:r w:rsidR="00D56A3A" w:rsidRPr="007D039B">
        <w:rPr>
          <w:rFonts w:ascii="Tahoma" w:hAnsi="Tahoma" w:cs="Tahoma"/>
          <w:sz w:val="22"/>
        </w:rPr>
        <w:t>uri, polo pe</w:t>
      </w:r>
      <w:r w:rsidR="0070039A" w:rsidRPr="007D039B">
        <w:rPr>
          <w:rFonts w:ascii="Tahoma" w:hAnsi="Tahoma" w:cs="Tahoma"/>
          <w:sz w:val="22"/>
        </w:rPr>
        <w:t xml:space="preserve"> apă </w:t>
      </w:r>
      <w:r w:rsidR="009A0A36" w:rsidRPr="007D039B">
        <w:rPr>
          <w:rFonts w:ascii="Tahoma" w:hAnsi="Tahoma" w:cs="Tahoma"/>
          <w:sz w:val="22"/>
        </w:rPr>
        <w:t>şi</w:t>
      </w:r>
      <w:r w:rsidR="0070039A" w:rsidRPr="007D039B">
        <w:rPr>
          <w:rFonts w:ascii="Tahoma" w:hAnsi="Tahoma" w:cs="Tahoma"/>
          <w:sz w:val="22"/>
        </w:rPr>
        <w:t xml:space="preserve"> înot </w:t>
      </w:r>
      <w:r w:rsidR="00D56A3A" w:rsidRPr="007D039B">
        <w:rPr>
          <w:rFonts w:ascii="Tahoma" w:hAnsi="Tahoma" w:cs="Tahoma"/>
          <w:sz w:val="22"/>
        </w:rPr>
        <w:t xml:space="preserve">sincron nu pot </w:t>
      </w:r>
      <w:r w:rsidR="00F3085F" w:rsidRPr="007D039B">
        <w:rPr>
          <w:rFonts w:ascii="Tahoma" w:hAnsi="Tahoma" w:cs="Tahoma"/>
          <w:sz w:val="22"/>
        </w:rPr>
        <w:t>î</w:t>
      </w:r>
      <w:r w:rsidR="00D56A3A" w:rsidRPr="007D039B">
        <w:rPr>
          <w:rFonts w:ascii="Tahoma" w:hAnsi="Tahoma" w:cs="Tahoma"/>
          <w:sz w:val="22"/>
        </w:rPr>
        <w:t xml:space="preserve">nota la </w:t>
      </w:r>
      <w:r w:rsidR="0070039A" w:rsidRPr="007D039B">
        <w:rPr>
          <w:rFonts w:ascii="Tahoma" w:hAnsi="Tahoma" w:cs="Tahoma"/>
          <w:sz w:val="22"/>
        </w:rPr>
        <w:t>competiţi</w:t>
      </w:r>
      <w:r w:rsidR="00D56A3A" w:rsidRPr="007D039B">
        <w:rPr>
          <w:rFonts w:ascii="Tahoma" w:hAnsi="Tahoma" w:cs="Tahoma"/>
          <w:sz w:val="22"/>
        </w:rPr>
        <w:t xml:space="preserve">ile de </w:t>
      </w:r>
      <w:r w:rsidR="00BC18BC" w:rsidRPr="007D039B">
        <w:rPr>
          <w:rFonts w:ascii="Tahoma" w:hAnsi="Tahoma" w:cs="Tahoma"/>
          <w:sz w:val="22"/>
        </w:rPr>
        <w:t>ştafet</w:t>
      </w:r>
      <w:r w:rsidR="00D56A3A" w:rsidRPr="007D039B">
        <w:rPr>
          <w:rFonts w:ascii="Tahoma" w:hAnsi="Tahoma" w:cs="Tahoma"/>
          <w:sz w:val="22"/>
        </w:rPr>
        <w:t xml:space="preserve">a </w:t>
      </w:r>
      <w:r w:rsidR="009A0A36" w:rsidRPr="007D039B">
        <w:rPr>
          <w:rFonts w:ascii="Tahoma" w:hAnsi="Tahoma" w:cs="Tahoma"/>
          <w:sz w:val="22"/>
        </w:rPr>
        <w:t xml:space="preserve">şi </w:t>
      </w:r>
      <w:r w:rsidR="00D56A3A" w:rsidRPr="007D039B">
        <w:rPr>
          <w:rFonts w:ascii="Tahoma" w:hAnsi="Tahoma" w:cs="Tahoma"/>
          <w:sz w:val="22"/>
        </w:rPr>
        <w:t xml:space="preserve">cei </w:t>
      </w:r>
      <w:r w:rsidR="000802ED" w:rsidRPr="007D039B">
        <w:rPr>
          <w:rFonts w:ascii="Tahoma" w:hAnsi="Tahoma" w:cs="Tahoma"/>
          <w:sz w:val="22"/>
        </w:rPr>
        <w:t>înscri</w:t>
      </w:r>
      <w:r w:rsidR="009A0A36" w:rsidRPr="007D039B">
        <w:rPr>
          <w:rFonts w:ascii="Tahoma" w:hAnsi="Tahoma" w:cs="Tahoma"/>
          <w:sz w:val="22"/>
        </w:rPr>
        <w:t xml:space="preserve">şi </w:t>
      </w:r>
      <w:r w:rsidR="00D56A3A" w:rsidRPr="007D039B">
        <w:rPr>
          <w:rFonts w:ascii="Tahoma" w:hAnsi="Tahoma" w:cs="Tahoma"/>
          <w:sz w:val="22"/>
        </w:rPr>
        <w:t xml:space="preserve">pentru </w:t>
      </w:r>
      <w:r w:rsidR="00F3085F" w:rsidRPr="007D039B">
        <w:rPr>
          <w:rFonts w:ascii="Tahoma" w:hAnsi="Tahoma" w:cs="Tahoma"/>
          <w:sz w:val="22"/>
        </w:rPr>
        <w:t>î</w:t>
      </w:r>
      <w:r w:rsidR="00D56A3A" w:rsidRPr="007D039B">
        <w:rPr>
          <w:rFonts w:ascii="Tahoma" w:hAnsi="Tahoma" w:cs="Tahoma"/>
          <w:sz w:val="22"/>
        </w:rPr>
        <w:t xml:space="preserve">not, </w:t>
      </w:r>
      <w:r w:rsidR="00963A02" w:rsidRPr="007D039B">
        <w:rPr>
          <w:rFonts w:ascii="Tahoma" w:hAnsi="Tahoma" w:cs="Tahoma"/>
          <w:sz w:val="22"/>
        </w:rPr>
        <w:t>să</w:t>
      </w:r>
      <w:r w:rsidR="00D56A3A" w:rsidRPr="007D039B">
        <w:rPr>
          <w:rFonts w:ascii="Tahoma" w:hAnsi="Tahoma" w:cs="Tahoma"/>
          <w:sz w:val="22"/>
        </w:rPr>
        <w:t xml:space="preserve">rituri </w:t>
      </w:r>
      <w:r w:rsidR="009A0A36" w:rsidRPr="007D039B">
        <w:rPr>
          <w:rFonts w:ascii="Tahoma" w:hAnsi="Tahoma" w:cs="Tahoma"/>
          <w:sz w:val="22"/>
        </w:rPr>
        <w:t>şi</w:t>
      </w:r>
      <w:r w:rsidR="0070039A" w:rsidRPr="007D039B">
        <w:rPr>
          <w:rFonts w:ascii="Tahoma" w:hAnsi="Tahoma" w:cs="Tahoma"/>
          <w:sz w:val="22"/>
        </w:rPr>
        <w:t xml:space="preserve"> înot </w:t>
      </w:r>
      <w:r w:rsidR="00D56A3A" w:rsidRPr="007D039B">
        <w:rPr>
          <w:rFonts w:ascii="Tahoma" w:hAnsi="Tahoma" w:cs="Tahoma"/>
          <w:sz w:val="22"/>
        </w:rPr>
        <w:t>sincron nu pot fi folosi</w:t>
      </w:r>
      <w:r w:rsidR="00F3085F" w:rsidRPr="007D039B">
        <w:rPr>
          <w:rFonts w:ascii="Tahoma" w:hAnsi="Tahoma" w:cs="Tahoma"/>
          <w:sz w:val="22"/>
        </w:rPr>
        <w:t>ţ</w:t>
      </w:r>
      <w:r w:rsidR="00D56A3A" w:rsidRPr="007D039B">
        <w:rPr>
          <w:rFonts w:ascii="Tahoma" w:hAnsi="Tahoma" w:cs="Tahoma"/>
          <w:sz w:val="22"/>
        </w:rPr>
        <w:t>i la rezerve la polo pe ap</w:t>
      </w:r>
      <w:r w:rsidR="00F3085F" w:rsidRPr="007D039B">
        <w:rPr>
          <w:rFonts w:ascii="Tahoma" w:hAnsi="Tahoma" w:cs="Tahoma"/>
          <w:sz w:val="22"/>
        </w:rPr>
        <w:t>ă</w:t>
      </w:r>
      <w:r w:rsidR="00D56A3A" w:rsidRPr="007D039B">
        <w:rPr>
          <w:rFonts w:ascii="Tahoma" w:hAnsi="Tahoma" w:cs="Tahoma"/>
          <w:sz w:val="22"/>
        </w:rPr>
        <w:t>, cu</w:t>
      </w:r>
      <w:r w:rsidR="003158A6" w:rsidRPr="007D039B">
        <w:rPr>
          <w:rFonts w:ascii="Tahoma" w:hAnsi="Tahoma" w:cs="Tahoma"/>
          <w:sz w:val="22"/>
        </w:rPr>
        <w:t xml:space="preserve"> excepţia </w:t>
      </w:r>
      <w:r w:rsidR="00D56A3A" w:rsidRPr="007D039B">
        <w:rPr>
          <w:rFonts w:ascii="Tahoma" w:hAnsi="Tahoma" w:cs="Tahoma"/>
          <w:sz w:val="22"/>
        </w:rPr>
        <w:t xml:space="preserve">ca unul </w:t>
      </w:r>
      <w:r w:rsidR="009A0A36" w:rsidRPr="007D039B">
        <w:rPr>
          <w:rFonts w:ascii="Tahoma" w:hAnsi="Tahoma" w:cs="Tahoma"/>
          <w:sz w:val="22"/>
        </w:rPr>
        <w:t xml:space="preserve">şi </w:t>
      </w:r>
      <w:r w:rsidR="00D56A3A" w:rsidRPr="007D039B">
        <w:rPr>
          <w:rFonts w:ascii="Tahoma" w:hAnsi="Tahoma" w:cs="Tahoma"/>
          <w:sz w:val="22"/>
        </w:rPr>
        <w:t>acela</w:t>
      </w:r>
      <w:r w:rsidR="009A0A36" w:rsidRPr="007D039B">
        <w:rPr>
          <w:rFonts w:ascii="Tahoma" w:hAnsi="Tahoma" w:cs="Tahoma"/>
          <w:sz w:val="22"/>
        </w:rPr>
        <w:t xml:space="preserve">şi </w:t>
      </w:r>
      <w:r w:rsidR="00870AD7" w:rsidRPr="007D039B">
        <w:rPr>
          <w:rFonts w:ascii="Tahoma" w:hAnsi="Tahoma" w:cs="Tahoma"/>
          <w:sz w:val="22"/>
        </w:rPr>
        <w:t>înotăt</w:t>
      </w:r>
      <w:r w:rsidR="00D56A3A" w:rsidRPr="007D039B">
        <w:rPr>
          <w:rFonts w:ascii="Tahoma" w:hAnsi="Tahoma" w:cs="Tahoma"/>
          <w:sz w:val="22"/>
        </w:rPr>
        <w:t>or ar putea concura la polo pe</w:t>
      </w:r>
      <w:r w:rsidR="0070039A" w:rsidRPr="007D039B">
        <w:rPr>
          <w:rFonts w:ascii="Tahoma" w:hAnsi="Tahoma" w:cs="Tahoma"/>
          <w:sz w:val="22"/>
        </w:rPr>
        <w:t xml:space="preserve"> apă </w:t>
      </w:r>
      <w:r w:rsidR="00D56A3A" w:rsidRPr="007D039B">
        <w:rPr>
          <w:rFonts w:ascii="Tahoma" w:hAnsi="Tahoma" w:cs="Tahoma"/>
          <w:sz w:val="22"/>
        </w:rPr>
        <w:t xml:space="preserve">precum </w:t>
      </w:r>
      <w:r w:rsidR="009A0A36" w:rsidRPr="007D039B">
        <w:rPr>
          <w:rFonts w:ascii="Tahoma" w:hAnsi="Tahoma" w:cs="Tahoma"/>
          <w:sz w:val="22"/>
        </w:rPr>
        <w:t xml:space="preserve">şi </w:t>
      </w:r>
      <w:r w:rsidR="00D56A3A" w:rsidRPr="007D039B">
        <w:rPr>
          <w:rFonts w:ascii="Tahoma" w:hAnsi="Tahoma" w:cs="Tahoma"/>
          <w:sz w:val="22"/>
        </w:rPr>
        <w:t xml:space="preserve">la alte </w:t>
      </w:r>
      <w:r w:rsidR="0070039A" w:rsidRPr="007D039B">
        <w:rPr>
          <w:rFonts w:ascii="Tahoma" w:hAnsi="Tahoma" w:cs="Tahoma"/>
          <w:sz w:val="22"/>
        </w:rPr>
        <w:t>competiţi</w:t>
      </w:r>
      <w:r w:rsidR="00D56A3A" w:rsidRPr="007D039B">
        <w:rPr>
          <w:rFonts w:ascii="Tahoma" w:hAnsi="Tahoma" w:cs="Tahoma"/>
          <w:sz w:val="22"/>
        </w:rPr>
        <w:t>i de</w:t>
      </w:r>
      <w:r w:rsidR="00F3085F" w:rsidRPr="007D039B">
        <w:rPr>
          <w:rFonts w:ascii="Tahoma" w:hAnsi="Tahoma" w:cs="Tahoma"/>
          <w:sz w:val="22"/>
        </w:rPr>
        <w:t xml:space="preserve"> înot</w:t>
      </w:r>
      <w:r w:rsidR="00D56A3A" w:rsidRPr="007D039B">
        <w:rPr>
          <w:rFonts w:ascii="Tahoma" w:hAnsi="Tahoma" w:cs="Tahoma"/>
          <w:sz w:val="22"/>
        </w:rPr>
        <w:t>,</w:t>
      </w:r>
      <w:r w:rsidR="0070039A" w:rsidRPr="007D039B">
        <w:rPr>
          <w:rFonts w:ascii="Tahoma" w:hAnsi="Tahoma" w:cs="Tahoma"/>
          <w:sz w:val="22"/>
        </w:rPr>
        <w:t xml:space="preserve"> dacă  </w:t>
      </w:r>
      <w:r w:rsidR="00D56A3A" w:rsidRPr="007D039B">
        <w:rPr>
          <w:rFonts w:ascii="Tahoma" w:hAnsi="Tahoma" w:cs="Tahoma"/>
          <w:sz w:val="22"/>
        </w:rPr>
        <w:t xml:space="preserve">sunt </w:t>
      </w:r>
      <w:r w:rsidR="000802ED" w:rsidRPr="007D039B">
        <w:rPr>
          <w:rFonts w:ascii="Tahoma" w:hAnsi="Tahoma" w:cs="Tahoma"/>
          <w:sz w:val="22"/>
        </w:rPr>
        <w:t>înscri</w:t>
      </w:r>
      <w:r w:rsidR="009A0A36" w:rsidRPr="007D039B">
        <w:rPr>
          <w:rFonts w:ascii="Tahoma" w:hAnsi="Tahoma" w:cs="Tahoma"/>
          <w:sz w:val="22"/>
        </w:rPr>
        <w:t xml:space="preserve">şi </w:t>
      </w:r>
      <w:r w:rsidR="00C057B8" w:rsidRPr="007D039B">
        <w:rPr>
          <w:rFonts w:ascii="Tahoma" w:hAnsi="Tahoma" w:cs="Tahoma"/>
          <w:sz w:val="22"/>
        </w:rPr>
        <w:t>oficiali p</w:t>
      </w:r>
      <w:r w:rsidR="00D56A3A" w:rsidRPr="007D039B">
        <w:rPr>
          <w:rFonts w:ascii="Tahoma" w:hAnsi="Tahoma" w:cs="Tahoma"/>
          <w:sz w:val="22"/>
        </w:rPr>
        <w:t xml:space="preserve">entru acele </w:t>
      </w:r>
      <w:r w:rsidR="0070039A" w:rsidRPr="007D039B">
        <w:rPr>
          <w:rFonts w:ascii="Tahoma" w:hAnsi="Tahoma" w:cs="Tahoma"/>
          <w:sz w:val="22"/>
        </w:rPr>
        <w:t>competiţi</w:t>
      </w:r>
      <w:r w:rsidR="00D56A3A" w:rsidRPr="007D039B">
        <w:rPr>
          <w:rFonts w:ascii="Tahoma" w:hAnsi="Tahoma" w:cs="Tahoma"/>
          <w:sz w:val="22"/>
        </w:rPr>
        <w:t>i.</w:t>
      </w:r>
    </w:p>
    <w:p w:rsidR="00D56A3A" w:rsidRPr="007D039B" w:rsidRDefault="00D56A3A" w:rsidP="00590033">
      <w:pPr>
        <w:spacing w:line="280" w:lineRule="exact"/>
        <w:jc w:val="both"/>
        <w:rPr>
          <w:rFonts w:ascii="Tahoma" w:hAnsi="Tahoma" w:cs="Tahoma"/>
          <w:sz w:val="22"/>
        </w:rPr>
      </w:pPr>
    </w:p>
    <w:p w:rsidR="00D56A3A" w:rsidRPr="007D039B" w:rsidRDefault="00BC744F" w:rsidP="00590033">
      <w:pPr>
        <w:spacing w:line="280" w:lineRule="exact"/>
        <w:jc w:val="both"/>
        <w:rPr>
          <w:rFonts w:ascii="Tahoma" w:hAnsi="Tahoma" w:cs="Tahoma"/>
          <w:sz w:val="22"/>
        </w:rPr>
      </w:pPr>
      <w:r w:rsidRPr="007D039B">
        <w:rPr>
          <w:rFonts w:ascii="Tahoma" w:hAnsi="Tahoma" w:cs="Tahoma"/>
          <w:sz w:val="22"/>
        </w:rPr>
        <w:t>BL 8</w:t>
      </w:r>
      <w:r w:rsidR="00D56A3A" w:rsidRPr="007D039B">
        <w:rPr>
          <w:rFonts w:ascii="Tahoma" w:hAnsi="Tahoma" w:cs="Tahoma"/>
          <w:sz w:val="22"/>
        </w:rPr>
        <w:t>.3.5.</w:t>
      </w:r>
      <w:r w:rsidR="00D56A3A" w:rsidRPr="007D039B">
        <w:rPr>
          <w:rFonts w:ascii="Tahoma" w:hAnsi="Tahoma" w:cs="Tahoma"/>
          <w:sz w:val="22"/>
        </w:rPr>
        <w:tab/>
        <w:t>Cu cel</w:t>
      </w:r>
      <w:r w:rsidR="002B222E" w:rsidRPr="007D039B">
        <w:rPr>
          <w:rFonts w:ascii="Tahoma" w:hAnsi="Tahoma" w:cs="Tahoma"/>
          <w:sz w:val="22"/>
        </w:rPr>
        <w:t xml:space="preserve"> puţin </w:t>
      </w:r>
      <w:r w:rsidR="00D56A3A" w:rsidRPr="007D039B">
        <w:rPr>
          <w:rFonts w:ascii="Tahoma" w:hAnsi="Tahoma" w:cs="Tahoma"/>
          <w:sz w:val="22"/>
        </w:rPr>
        <w:t>7 zile</w:t>
      </w:r>
      <w:r w:rsidR="0070039A" w:rsidRPr="007D039B">
        <w:rPr>
          <w:rFonts w:ascii="Tahoma" w:hAnsi="Tahoma" w:cs="Tahoma"/>
          <w:sz w:val="22"/>
        </w:rPr>
        <w:t xml:space="preserve"> înainte </w:t>
      </w:r>
      <w:r w:rsidR="00D56A3A" w:rsidRPr="007D039B">
        <w:rPr>
          <w:rFonts w:ascii="Tahoma" w:hAnsi="Tahoma" w:cs="Tahoma"/>
          <w:sz w:val="22"/>
        </w:rPr>
        <w:t xml:space="preserve">de </w:t>
      </w:r>
      <w:r w:rsidR="00C119FE" w:rsidRPr="007D039B">
        <w:rPr>
          <w:rFonts w:ascii="Tahoma" w:hAnsi="Tahoma" w:cs="Tahoma"/>
          <w:sz w:val="22"/>
        </w:rPr>
        <w:t>încep</w:t>
      </w:r>
      <w:r w:rsidR="00D56A3A" w:rsidRPr="007D039B">
        <w:rPr>
          <w:rFonts w:ascii="Tahoma" w:hAnsi="Tahoma" w:cs="Tahoma"/>
          <w:sz w:val="22"/>
        </w:rPr>
        <w:t xml:space="preserve">erea JO sau a CM, Secretarii </w:t>
      </w:r>
      <w:r w:rsidR="0070039A" w:rsidRPr="007D039B">
        <w:rPr>
          <w:rFonts w:ascii="Tahoma" w:hAnsi="Tahoma" w:cs="Tahoma"/>
          <w:sz w:val="22"/>
        </w:rPr>
        <w:t>federaţi</w:t>
      </w:r>
      <w:r w:rsidR="00D56A3A" w:rsidRPr="007D039B">
        <w:rPr>
          <w:rFonts w:ascii="Tahoma" w:hAnsi="Tahoma" w:cs="Tahoma"/>
          <w:sz w:val="22"/>
        </w:rPr>
        <w:t xml:space="preserve">ilor membre care trimit </w:t>
      </w:r>
      <w:r w:rsidR="00E65F98" w:rsidRPr="007D039B">
        <w:rPr>
          <w:rFonts w:ascii="Tahoma" w:hAnsi="Tahoma" w:cs="Tahoma"/>
          <w:sz w:val="22"/>
        </w:rPr>
        <w:t>concurenţi</w:t>
      </w:r>
      <w:r w:rsidR="00D56A3A" w:rsidRPr="007D039B">
        <w:rPr>
          <w:rFonts w:ascii="Tahoma" w:hAnsi="Tahoma" w:cs="Tahoma"/>
          <w:sz w:val="22"/>
        </w:rPr>
        <w:t xml:space="preserve"> vor </w:t>
      </w:r>
      <w:r w:rsidR="00F3085F" w:rsidRPr="007D039B">
        <w:rPr>
          <w:rFonts w:ascii="Tahoma" w:hAnsi="Tahoma" w:cs="Tahoma"/>
          <w:sz w:val="22"/>
        </w:rPr>
        <w:t>î</w:t>
      </w:r>
      <w:r w:rsidR="00D56A3A" w:rsidRPr="007D039B">
        <w:rPr>
          <w:rFonts w:ascii="Tahoma" w:hAnsi="Tahoma" w:cs="Tahoma"/>
          <w:sz w:val="22"/>
        </w:rPr>
        <w:t>nainta Comitetului de organizare al</w:t>
      </w:r>
      <w:r w:rsidR="00F3085F" w:rsidRPr="007D039B">
        <w:rPr>
          <w:rFonts w:ascii="Tahoma" w:hAnsi="Tahoma" w:cs="Tahoma"/>
          <w:sz w:val="22"/>
        </w:rPr>
        <w:t xml:space="preserve"> </w:t>
      </w:r>
      <w:r w:rsidR="00902562" w:rsidRPr="007D039B">
        <w:rPr>
          <w:rFonts w:ascii="Tahoma" w:hAnsi="Tahoma" w:cs="Tahoma"/>
          <w:sz w:val="22"/>
        </w:rPr>
        <w:t>ţări</w:t>
      </w:r>
      <w:r w:rsidR="00D56A3A" w:rsidRPr="007D039B">
        <w:rPr>
          <w:rFonts w:ascii="Tahoma" w:hAnsi="Tahoma" w:cs="Tahoma"/>
          <w:sz w:val="22"/>
        </w:rPr>
        <w:t>i gazd</w:t>
      </w:r>
      <w:r w:rsidR="00F3085F" w:rsidRPr="007D039B">
        <w:rPr>
          <w:rFonts w:ascii="Tahoma" w:hAnsi="Tahoma" w:cs="Tahoma"/>
          <w:sz w:val="22"/>
        </w:rPr>
        <w:t>ă</w:t>
      </w:r>
      <w:r w:rsidR="00D56A3A" w:rsidRPr="007D039B">
        <w:rPr>
          <w:rFonts w:ascii="Tahoma" w:hAnsi="Tahoma" w:cs="Tahoma"/>
          <w:sz w:val="22"/>
        </w:rPr>
        <w:t xml:space="preserve"> a </w:t>
      </w:r>
      <w:r w:rsidR="0070039A" w:rsidRPr="007D039B">
        <w:rPr>
          <w:rFonts w:ascii="Tahoma" w:hAnsi="Tahoma" w:cs="Tahoma"/>
          <w:sz w:val="22"/>
        </w:rPr>
        <w:t>competiţi</w:t>
      </w:r>
      <w:r w:rsidR="00D56A3A" w:rsidRPr="007D039B">
        <w:rPr>
          <w:rFonts w:ascii="Tahoma" w:hAnsi="Tahoma" w:cs="Tahoma"/>
          <w:sz w:val="22"/>
        </w:rPr>
        <w:t>ei o list</w:t>
      </w:r>
      <w:r w:rsidR="00F3085F" w:rsidRPr="007D039B">
        <w:rPr>
          <w:rFonts w:ascii="Tahoma" w:hAnsi="Tahoma" w:cs="Tahoma"/>
          <w:sz w:val="22"/>
        </w:rPr>
        <w:t>ă</w:t>
      </w:r>
      <w:r w:rsidR="00D56A3A" w:rsidRPr="007D039B">
        <w:rPr>
          <w:rFonts w:ascii="Tahoma" w:hAnsi="Tahoma" w:cs="Tahoma"/>
          <w:sz w:val="22"/>
        </w:rPr>
        <w:t xml:space="preserve"> a tuturor </w:t>
      </w:r>
      <w:r w:rsidR="00E65F98" w:rsidRPr="007D039B">
        <w:rPr>
          <w:rFonts w:ascii="Tahoma" w:hAnsi="Tahoma" w:cs="Tahoma"/>
          <w:sz w:val="22"/>
        </w:rPr>
        <w:t>concurenţi</w:t>
      </w:r>
      <w:r w:rsidR="00D56A3A" w:rsidRPr="007D039B">
        <w:rPr>
          <w:rFonts w:ascii="Tahoma" w:hAnsi="Tahoma" w:cs="Tahoma"/>
          <w:sz w:val="22"/>
        </w:rPr>
        <w:t xml:space="preserve">lor </w:t>
      </w:r>
      <w:r w:rsidR="000802ED" w:rsidRPr="007D039B">
        <w:rPr>
          <w:rFonts w:ascii="Tahoma" w:hAnsi="Tahoma" w:cs="Tahoma"/>
          <w:sz w:val="22"/>
        </w:rPr>
        <w:t>înscri</w:t>
      </w:r>
      <w:r w:rsidR="009A0A36" w:rsidRPr="007D039B">
        <w:rPr>
          <w:rFonts w:ascii="Tahoma" w:hAnsi="Tahoma" w:cs="Tahoma"/>
          <w:sz w:val="22"/>
        </w:rPr>
        <w:t xml:space="preserve">şi </w:t>
      </w:r>
      <w:r w:rsidR="00D56A3A" w:rsidRPr="007D039B">
        <w:rPr>
          <w:rFonts w:ascii="Tahoma" w:hAnsi="Tahoma" w:cs="Tahoma"/>
          <w:sz w:val="22"/>
        </w:rPr>
        <w:t>care nu iau startul astfel</w:t>
      </w:r>
      <w:r w:rsidR="0070039A" w:rsidRPr="007D039B">
        <w:rPr>
          <w:rFonts w:ascii="Tahoma" w:hAnsi="Tahoma" w:cs="Tahoma"/>
          <w:sz w:val="22"/>
        </w:rPr>
        <w:t xml:space="preserve"> încât </w:t>
      </w:r>
      <w:r w:rsidR="00902562" w:rsidRPr="007D039B">
        <w:rPr>
          <w:rFonts w:ascii="Tahoma" w:hAnsi="Tahoma" w:cs="Tahoma"/>
          <w:sz w:val="22"/>
        </w:rPr>
        <w:t>toţi</w:t>
      </w:r>
      <w:r w:rsidR="00D56A3A" w:rsidRPr="007D039B">
        <w:rPr>
          <w:rFonts w:ascii="Tahoma" w:hAnsi="Tahoma" w:cs="Tahoma"/>
          <w:sz w:val="22"/>
        </w:rPr>
        <w:t xml:space="preserve"> cei care nu iau startul </w:t>
      </w:r>
      <w:r w:rsidR="00963A02" w:rsidRPr="007D039B">
        <w:rPr>
          <w:rFonts w:ascii="Tahoma" w:hAnsi="Tahoma" w:cs="Tahoma"/>
          <w:sz w:val="22"/>
        </w:rPr>
        <w:t>să</w:t>
      </w:r>
      <w:r w:rsidR="00D56A3A" w:rsidRPr="007D039B">
        <w:rPr>
          <w:rFonts w:ascii="Tahoma" w:hAnsi="Tahoma" w:cs="Tahoma"/>
          <w:sz w:val="22"/>
        </w:rPr>
        <w:t xml:space="preserve"> poat</w:t>
      </w:r>
      <w:r w:rsidR="00F3085F" w:rsidRPr="007D039B">
        <w:rPr>
          <w:rFonts w:ascii="Tahoma" w:hAnsi="Tahoma" w:cs="Tahoma"/>
          <w:sz w:val="22"/>
        </w:rPr>
        <w:t>ă</w:t>
      </w:r>
      <w:r w:rsidR="00D56A3A" w:rsidRPr="007D039B">
        <w:rPr>
          <w:rFonts w:ascii="Tahoma" w:hAnsi="Tahoma" w:cs="Tahoma"/>
          <w:sz w:val="22"/>
        </w:rPr>
        <w:t xml:space="preserve"> fi elimina</w:t>
      </w:r>
      <w:r w:rsidR="00F3085F" w:rsidRPr="007D039B">
        <w:rPr>
          <w:rFonts w:ascii="Tahoma" w:hAnsi="Tahoma" w:cs="Tahoma"/>
          <w:sz w:val="22"/>
        </w:rPr>
        <w:t>ţ</w:t>
      </w:r>
      <w:r w:rsidR="00D56A3A" w:rsidRPr="007D039B">
        <w:rPr>
          <w:rFonts w:ascii="Tahoma" w:hAnsi="Tahoma" w:cs="Tahoma"/>
          <w:sz w:val="22"/>
        </w:rPr>
        <w:t xml:space="preserve">i din </w:t>
      </w:r>
      <w:r w:rsidR="000802ED" w:rsidRPr="007D039B">
        <w:rPr>
          <w:rFonts w:ascii="Tahoma" w:hAnsi="Tahoma" w:cs="Tahoma"/>
          <w:sz w:val="22"/>
        </w:rPr>
        <w:t>înscri</w:t>
      </w:r>
      <w:r w:rsidR="00D56A3A" w:rsidRPr="007D039B">
        <w:rPr>
          <w:rFonts w:ascii="Tahoma" w:hAnsi="Tahoma" w:cs="Tahoma"/>
          <w:sz w:val="22"/>
        </w:rPr>
        <w:t>eri.</w:t>
      </w:r>
    </w:p>
    <w:p w:rsidR="00D56A3A" w:rsidRPr="007D039B" w:rsidRDefault="00D56A3A" w:rsidP="00590033">
      <w:pPr>
        <w:spacing w:line="280" w:lineRule="exact"/>
        <w:jc w:val="both"/>
        <w:rPr>
          <w:rFonts w:ascii="Tahoma" w:hAnsi="Tahoma" w:cs="Tahoma"/>
          <w:sz w:val="22"/>
        </w:rPr>
      </w:pPr>
    </w:p>
    <w:p w:rsidR="00D56A3A" w:rsidRPr="007D039B" w:rsidRDefault="00BC744F" w:rsidP="00590033">
      <w:pPr>
        <w:spacing w:line="280" w:lineRule="exact"/>
        <w:jc w:val="both"/>
        <w:rPr>
          <w:rFonts w:ascii="Tahoma" w:hAnsi="Tahoma" w:cs="Tahoma"/>
          <w:b/>
          <w:sz w:val="22"/>
        </w:rPr>
      </w:pPr>
      <w:r w:rsidRPr="007D039B">
        <w:rPr>
          <w:rFonts w:ascii="Tahoma" w:hAnsi="Tahoma" w:cs="Tahoma"/>
          <w:b/>
          <w:sz w:val="22"/>
        </w:rPr>
        <w:t>BL 8</w:t>
      </w:r>
      <w:r w:rsidR="00D56A3A" w:rsidRPr="007D039B">
        <w:rPr>
          <w:rFonts w:ascii="Tahoma" w:hAnsi="Tahoma" w:cs="Tahoma"/>
          <w:b/>
          <w:sz w:val="22"/>
        </w:rPr>
        <w:t>.3.6.</w:t>
      </w:r>
      <w:r w:rsidR="00D56A3A" w:rsidRPr="007D039B">
        <w:rPr>
          <w:rFonts w:ascii="Tahoma" w:hAnsi="Tahoma" w:cs="Tahoma"/>
          <w:b/>
          <w:sz w:val="22"/>
        </w:rPr>
        <w:tab/>
      </w:r>
      <w:r w:rsidR="00F3085F" w:rsidRPr="007D039B">
        <w:rPr>
          <w:rFonts w:ascii="Tahoma" w:hAnsi="Tahoma" w:cs="Tahoma"/>
          <w:b/>
          <w:sz w:val="22"/>
        </w:rPr>
        <w:t>Î</w:t>
      </w:r>
      <w:r w:rsidR="00D56A3A" w:rsidRPr="007D039B">
        <w:rPr>
          <w:rFonts w:ascii="Tahoma" w:hAnsi="Tahoma" w:cs="Tahoma"/>
          <w:b/>
          <w:sz w:val="22"/>
        </w:rPr>
        <w:t xml:space="preserve">not </w:t>
      </w:r>
    </w:p>
    <w:p w:rsidR="00D56A3A" w:rsidRPr="007D039B" w:rsidRDefault="00D56A3A" w:rsidP="00590033">
      <w:pPr>
        <w:spacing w:line="280" w:lineRule="exact"/>
        <w:jc w:val="both"/>
        <w:rPr>
          <w:rFonts w:ascii="Tahoma" w:hAnsi="Tahoma" w:cs="Tahoma"/>
          <w:sz w:val="22"/>
        </w:rPr>
      </w:pPr>
    </w:p>
    <w:p w:rsidR="00D56A3A" w:rsidRPr="007D039B" w:rsidRDefault="00490B29" w:rsidP="00590033">
      <w:pPr>
        <w:spacing w:line="280" w:lineRule="exact"/>
        <w:jc w:val="both"/>
        <w:rPr>
          <w:rFonts w:ascii="Tahoma" w:hAnsi="Tahoma" w:cs="Tahoma"/>
          <w:sz w:val="22"/>
        </w:rPr>
      </w:pPr>
      <w:r w:rsidRPr="007D039B">
        <w:rPr>
          <w:rFonts w:ascii="Tahoma" w:hAnsi="Tahoma" w:cs="Tahoma"/>
          <w:sz w:val="22"/>
        </w:rPr>
        <w:t>BL 8</w:t>
      </w:r>
      <w:r w:rsidR="00D56A3A" w:rsidRPr="007D039B">
        <w:rPr>
          <w:rFonts w:ascii="Tahoma" w:hAnsi="Tahoma" w:cs="Tahoma"/>
          <w:sz w:val="22"/>
        </w:rPr>
        <w:t>.3.6.1.</w:t>
      </w:r>
      <w:r w:rsidR="00D56A3A" w:rsidRPr="007D039B">
        <w:rPr>
          <w:rFonts w:ascii="Tahoma" w:hAnsi="Tahoma" w:cs="Tahoma"/>
          <w:sz w:val="22"/>
        </w:rPr>
        <w:tab/>
        <w:t xml:space="preserve">Pentru fiecare </w:t>
      </w:r>
      <w:r w:rsidR="009967D1" w:rsidRPr="007D039B">
        <w:rPr>
          <w:rFonts w:ascii="Tahoma" w:hAnsi="Tahoma" w:cs="Tahoma"/>
          <w:sz w:val="22"/>
        </w:rPr>
        <w:t>probă</w:t>
      </w:r>
      <w:r w:rsidR="00D56A3A" w:rsidRPr="007D039B">
        <w:rPr>
          <w:rFonts w:ascii="Tahoma" w:hAnsi="Tahoma" w:cs="Tahoma"/>
          <w:sz w:val="22"/>
        </w:rPr>
        <w:t xml:space="preserve"> individual</w:t>
      </w:r>
      <w:r w:rsidR="00C057B8" w:rsidRPr="007D039B">
        <w:rPr>
          <w:rFonts w:ascii="Tahoma" w:hAnsi="Tahoma" w:cs="Tahoma"/>
          <w:sz w:val="22"/>
        </w:rPr>
        <w:t>ă</w:t>
      </w:r>
      <w:r w:rsidR="00D56A3A" w:rsidRPr="007D039B">
        <w:rPr>
          <w:rFonts w:ascii="Tahoma" w:hAnsi="Tahoma" w:cs="Tahoma"/>
          <w:sz w:val="22"/>
        </w:rPr>
        <w:t xml:space="preserve"> la C</w:t>
      </w:r>
      <w:r w:rsidR="009967D1" w:rsidRPr="007D039B">
        <w:rPr>
          <w:rFonts w:ascii="Tahoma" w:hAnsi="Tahoma" w:cs="Tahoma"/>
          <w:sz w:val="22"/>
        </w:rPr>
        <w:t xml:space="preserve">ampionatele </w:t>
      </w:r>
      <w:r w:rsidR="00D56A3A" w:rsidRPr="007D039B">
        <w:rPr>
          <w:rFonts w:ascii="Tahoma" w:hAnsi="Tahoma" w:cs="Tahoma"/>
          <w:sz w:val="22"/>
        </w:rPr>
        <w:t>M</w:t>
      </w:r>
      <w:r w:rsidR="009967D1" w:rsidRPr="007D039B">
        <w:rPr>
          <w:rFonts w:ascii="Tahoma" w:hAnsi="Tahoma" w:cs="Tahoma"/>
          <w:sz w:val="22"/>
        </w:rPr>
        <w:t>ondiale, o</w:t>
      </w:r>
      <w:r w:rsidR="00D56A3A" w:rsidRPr="007D039B">
        <w:rPr>
          <w:rFonts w:ascii="Tahoma" w:hAnsi="Tahoma" w:cs="Tahoma"/>
          <w:sz w:val="22"/>
        </w:rPr>
        <w:t xml:space="preserve"> </w:t>
      </w:r>
      <w:r w:rsidR="0070039A" w:rsidRPr="007D039B">
        <w:rPr>
          <w:rFonts w:ascii="Tahoma" w:hAnsi="Tahoma" w:cs="Tahoma"/>
          <w:sz w:val="22"/>
        </w:rPr>
        <w:t>federaţi</w:t>
      </w:r>
      <w:r w:rsidR="00D56A3A" w:rsidRPr="007D039B">
        <w:rPr>
          <w:rFonts w:ascii="Tahoma" w:hAnsi="Tahoma" w:cs="Tahoma"/>
          <w:sz w:val="22"/>
        </w:rPr>
        <w:t xml:space="preserve">e </w:t>
      </w:r>
      <w:r w:rsidR="009967D1" w:rsidRPr="007D039B">
        <w:rPr>
          <w:rFonts w:ascii="Tahoma" w:hAnsi="Tahoma" w:cs="Tahoma"/>
          <w:sz w:val="22"/>
        </w:rPr>
        <w:t xml:space="preserve">naţională </w:t>
      </w:r>
      <w:r w:rsidR="00793938" w:rsidRPr="007D039B">
        <w:rPr>
          <w:rFonts w:ascii="Tahoma" w:hAnsi="Tahoma" w:cs="Tahoma"/>
          <w:sz w:val="22"/>
        </w:rPr>
        <w:t>membră</w:t>
      </w:r>
      <w:r w:rsidR="00D56A3A" w:rsidRPr="007D039B">
        <w:rPr>
          <w:rFonts w:ascii="Tahoma" w:hAnsi="Tahoma" w:cs="Tahoma"/>
          <w:sz w:val="22"/>
        </w:rPr>
        <w:t xml:space="preserve"> poate </w:t>
      </w:r>
      <w:r w:rsidR="000802ED" w:rsidRPr="007D039B">
        <w:rPr>
          <w:rFonts w:ascii="Tahoma" w:hAnsi="Tahoma" w:cs="Tahoma"/>
          <w:sz w:val="22"/>
        </w:rPr>
        <w:t>înscri</w:t>
      </w:r>
      <w:r w:rsidR="00D56A3A" w:rsidRPr="007D039B">
        <w:rPr>
          <w:rFonts w:ascii="Tahoma" w:hAnsi="Tahoma" w:cs="Tahoma"/>
          <w:sz w:val="22"/>
        </w:rPr>
        <w:t xml:space="preserve">e un maximum de 2 </w:t>
      </w:r>
      <w:r w:rsidR="00E65F98" w:rsidRPr="007D039B">
        <w:rPr>
          <w:rFonts w:ascii="Tahoma" w:hAnsi="Tahoma" w:cs="Tahoma"/>
          <w:sz w:val="22"/>
        </w:rPr>
        <w:t>concurenţi</w:t>
      </w:r>
      <w:r w:rsidR="00D56A3A" w:rsidRPr="007D039B">
        <w:rPr>
          <w:rFonts w:ascii="Tahoma" w:hAnsi="Tahoma" w:cs="Tahoma"/>
          <w:sz w:val="22"/>
        </w:rPr>
        <w:t xml:space="preserve">, indiferent de standarde. Pentru fiecare </w:t>
      </w:r>
      <w:r w:rsidR="009967D1" w:rsidRPr="007D039B">
        <w:rPr>
          <w:rFonts w:ascii="Tahoma" w:hAnsi="Tahoma" w:cs="Tahoma"/>
          <w:sz w:val="22"/>
        </w:rPr>
        <w:t>probă</w:t>
      </w:r>
      <w:r w:rsidR="00D56A3A" w:rsidRPr="007D039B">
        <w:rPr>
          <w:rFonts w:ascii="Tahoma" w:hAnsi="Tahoma" w:cs="Tahoma"/>
          <w:sz w:val="22"/>
        </w:rPr>
        <w:t xml:space="preserve"> individual</w:t>
      </w:r>
      <w:r w:rsidR="00F3085F" w:rsidRPr="007D039B">
        <w:rPr>
          <w:rFonts w:ascii="Tahoma" w:hAnsi="Tahoma" w:cs="Tahoma"/>
          <w:sz w:val="22"/>
        </w:rPr>
        <w:t>ă</w:t>
      </w:r>
      <w:r w:rsidR="00D56A3A" w:rsidRPr="007D039B">
        <w:rPr>
          <w:rFonts w:ascii="Tahoma" w:hAnsi="Tahoma" w:cs="Tahoma"/>
          <w:sz w:val="22"/>
        </w:rPr>
        <w:t xml:space="preserve"> la J</w:t>
      </w:r>
      <w:r w:rsidR="00582DAE" w:rsidRPr="007D039B">
        <w:rPr>
          <w:rFonts w:ascii="Tahoma" w:hAnsi="Tahoma" w:cs="Tahoma"/>
          <w:sz w:val="22"/>
        </w:rPr>
        <w:t xml:space="preserve">ocurile </w:t>
      </w:r>
      <w:r w:rsidR="00D56A3A" w:rsidRPr="007D039B">
        <w:rPr>
          <w:rFonts w:ascii="Tahoma" w:hAnsi="Tahoma" w:cs="Tahoma"/>
          <w:sz w:val="22"/>
        </w:rPr>
        <w:t>O</w:t>
      </w:r>
      <w:r w:rsidR="00582DAE" w:rsidRPr="007D039B">
        <w:rPr>
          <w:rFonts w:ascii="Tahoma" w:hAnsi="Tahoma" w:cs="Tahoma"/>
          <w:sz w:val="22"/>
        </w:rPr>
        <w:t>limpice</w:t>
      </w:r>
      <w:r w:rsidR="00D56A3A" w:rsidRPr="007D039B">
        <w:rPr>
          <w:rFonts w:ascii="Tahoma" w:hAnsi="Tahoma" w:cs="Tahoma"/>
          <w:sz w:val="22"/>
        </w:rPr>
        <w:t xml:space="preserve"> Biroul FINA va stabili timpii de </w:t>
      </w:r>
      <w:r w:rsidR="000802ED" w:rsidRPr="007D039B">
        <w:rPr>
          <w:rFonts w:ascii="Tahoma" w:hAnsi="Tahoma" w:cs="Tahoma"/>
          <w:sz w:val="22"/>
        </w:rPr>
        <w:t>înscri</w:t>
      </w:r>
      <w:r w:rsidR="00D56A3A" w:rsidRPr="007D039B">
        <w:rPr>
          <w:rFonts w:ascii="Tahoma" w:hAnsi="Tahoma" w:cs="Tahoma"/>
          <w:sz w:val="22"/>
        </w:rPr>
        <w:t xml:space="preserve">ere </w:t>
      </w:r>
      <w:r w:rsidR="00582DAE" w:rsidRPr="007D039B">
        <w:rPr>
          <w:rFonts w:ascii="Tahoma" w:hAnsi="Tahoma" w:cs="Tahoma"/>
          <w:sz w:val="22"/>
        </w:rPr>
        <w:t>standard pentru</w:t>
      </w:r>
      <w:r w:rsidR="002B222E" w:rsidRPr="007D039B">
        <w:rPr>
          <w:rFonts w:ascii="Tahoma" w:hAnsi="Tahoma" w:cs="Tahoma"/>
          <w:sz w:val="22"/>
        </w:rPr>
        <w:t xml:space="preserve"> două  </w:t>
      </w:r>
      <w:r w:rsidR="00D56A3A" w:rsidRPr="007D039B">
        <w:rPr>
          <w:rFonts w:ascii="Tahoma" w:hAnsi="Tahoma" w:cs="Tahoma"/>
          <w:sz w:val="22"/>
        </w:rPr>
        <w:t xml:space="preserve">nivele: A </w:t>
      </w:r>
      <w:r w:rsidR="009A0A36" w:rsidRPr="007D039B">
        <w:rPr>
          <w:rFonts w:ascii="Tahoma" w:hAnsi="Tahoma" w:cs="Tahoma"/>
          <w:sz w:val="22"/>
        </w:rPr>
        <w:t xml:space="preserve">şi </w:t>
      </w:r>
      <w:r w:rsidR="00D56A3A" w:rsidRPr="007D039B">
        <w:rPr>
          <w:rFonts w:ascii="Tahoma" w:hAnsi="Tahoma" w:cs="Tahoma"/>
          <w:sz w:val="22"/>
        </w:rPr>
        <w:t>B, din care B va fi mai u</w:t>
      </w:r>
      <w:r w:rsidR="00F3085F" w:rsidRPr="007D039B">
        <w:rPr>
          <w:rFonts w:ascii="Tahoma" w:hAnsi="Tahoma" w:cs="Tahoma"/>
          <w:sz w:val="22"/>
        </w:rPr>
        <w:t>ş</w:t>
      </w:r>
      <w:r w:rsidR="00D56A3A" w:rsidRPr="007D039B">
        <w:rPr>
          <w:rFonts w:ascii="Tahoma" w:hAnsi="Tahoma" w:cs="Tahoma"/>
          <w:sz w:val="22"/>
        </w:rPr>
        <w:t>or de realizat</w:t>
      </w:r>
      <w:r w:rsidR="002017DF" w:rsidRPr="007D039B">
        <w:rPr>
          <w:rFonts w:ascii="Tahoma" w:hAnsi="Tahoma" w:cs="Tahoma"/>
          <w:sz w:val="22"/>
        </w:rPr>
        <w:t>. Dacă</w:t>
      </w:r>
      <w:r w:rsidR="0070039A" w:rsidRPr="007D039B">
        <w:rPr>
          <w:rFonts w:ascii="Tahoma" w:hAnsi="Tahoma" w:cs="Tahoma"/>
          <w:sz w:val="22"/>
        </w:rPr>
        <w:t xml:space="preserve">  </w:t>
      </w:r>
      <w:r w:rsidR="00D56A3A" w:rsidRPr="007D039B">
        <w:rPr>
          <w:rFonts w:ascii="Tahoma" w:hAnsi="Tahoma" w:cs="Tahoma"/>
          <w:sz w:val="22"/>
        </w:rPr>
        <w:t xml:space="preserve">o </w:t>
      </w:r>
      <w:r w:rsidR="0070039A" w:rsidRPr="007D039B">
        <w:rPr>
          <w:rFonts w:ascii="Tahoma" w:hAnsi="Tahoma" w:cs="Tahoma"/>
          <w:sz w:val="22"/>
        </w:rPr>
        <w:t>federaţi</w:t>
      </w:r>
      <w:r w:rsidR="00D56A3A" w:rsidRPr="007D039B">
        <w:rPr>
          <w:rFonts w:ascii="Tahoma" w:hAnsi="Tahoma" w:cs="Tahoma"/>
          <w:sz w:val="22"/>
        </w:rPr>
        <w:t>e</w:t>
      </w:r>
      <w:r w:rsidR="0023035F" w:rsidRPr="007D039B">
        <w:rPr>
          <w:rFonts w:ascii="Tahoma" w:hAnsi="Tahoma" w:cs="Tahoma"/>
          <w:sz w:val="22"/>
        </w:rPr>
        <w:t xml:space="preserve"> naţională</w:t>
      </w:r>
      <w:r w:rsidR="00D56A3A" w:rsidRPr="007D039B">
        <w:rPr>
          <w:rFonts w:ascii="Tahoma" w:hAnsi="Tahoma" w:cs="Tahoma"/>
          <w:sz w:val="22"/>
        </w:rPr>
        <w:t xml:space="preserve">/CON </w:t>
      </w:r>
      <w:r w:rsidR="000802ED" w:rsidRPr="007D039B">
        <w:rPr>
          <w:rFonts w:ascii="Tahoma" w:hAnsi="Tahoma" w:cs="Tahoma"/>
          <w:sz w:val="22"/>
        </w:rPr>
        <w:t>înscri</w:t>
      </w:r>
      <w:r w:rsidR="00D56A3A" w:rsidRPr="007D039B">
        <w:rPr>
          <w:rFonts w:ascii="Tahoma" w:hAnsi="Tahoma" w:cs="Tahoma"/>
          <w:sz w:val="22"/>
        </w:rPr>
        <w:t xml:space="preserve">e numai </w:t>
      </w:r>
      <w:r w:rsidR="0023035F" w:rsidRPr="007D039B">
        <w:rPr>
          <w:rFonts w:ascii="Tahoma" w:hAnsi="Tahoma" w:cs="Tahoma"/>
          <w:sz w:val="22"/>
        </w:rPr>
        <w:t>1 (</w:t>
      </w:r>
      <w:r w:rsidR="00D56A3A" w:rsidRPr="007D039B">
        <w:rPr>
          <w:rFonts w:ascii="Tahoma" w:hAnsi="Tahoma" w:cs="Tahoma"/>
          <w:sz w:val="22"/>
        </w:rPr>
        <w:t>un</w:t>
      </w:r>
      <w:r w:rsidR="0023035F" w:rsidRPr="007D039B">
        <w:rPr>
          <w:rFonts w:ascii="Tahoma" w:hAnsi="Tahoma" w:cs="Tahoma"/>
          <w:sz w:val="22"/>
        </w:rPr>
        <w:t>ul)</w:t>
      </w:r>
      <w:r w:rsidR="00F3085F" w:rsidRPr="007D039B">
        <w:rPr>
          <w:rFonts w:ascii="Tahoma" w:hAnsi="Tahoma" w:cs="Tahoma"/>
          <w:sz w:val="22"/>
        </w:rPr>
        <w:t xml:space="preserve"> înotă</w:t>
      </w:r>
      <w:r w:rsidR="0023035F" w:rsidRPr="007D039B">
        <w:rPr>
          <w:rFonts w:ascii="Tahoma" w:hAnsi="Tahoma" w:cs="Tahoma"/>
          <w:sz w:val="22"/>
        </w:rPr>
        <w:t>tor de probă,</w:t>
      </w:r>
      <w:r w:rsidR="00D56A3A" w:rsidRPr="007D039B">
        <w:rPr>
          <w:rFonts w:ascii="Tahoma" w:hAnsi="Tahoma" w:cs="Tahoma"/>
          <w:sz w:val="22"/>
        </w:rPr>
        <w:t xml:space="preserve"> </w:t>
      </w:r>
      <w:r w:rsidR="00902562" w:rsidRPr="007D039B">
        <w:rPr>
          <w:rFonts w:ascii="Tahoma" w:hAnsi="Tahoma" w:cs="Tahoma"/>
          <w:sz w:val="22"/>
        </w:rPr>
        <w:t>toţi</w:t>
      </w:r>
      <w:r w:rsidR="00F3085F" w:rsidRPr="007D039B">
        <w:rPr>
          <w:rFonts w:ascii="Tahoma" w:hAnsi="Tahoma" w:cs="Tahoma"/>
          <w:sz w:val="22"/>
        </w:rPr>
        <w:t xml:space="preserve"> înotă</w:t>
      </w:r>
      <w:r w:rsidR="00D56A3A" w:rsidRPr="007D039B">
        <w:rPr>
          <w:rFonts w:ascii="Tahoma" w:hAnsi="Tahoma" w:cs="Tahoma"/>
          <w:sz w:val="22"/>
        </w:rPr>
        <w:t xml:space="preserve">torii </w:t>
      </w:r>
      <w:r w:rsidR="000802ED" w:rsidRPr="007D039B">
        <w:rPr>
          <w:rFonts w:ascii="Tahoma" w:hAnsi="Tahoma" w:cs="Tahoma"/>
          <w:sz w:val="22"/>
        </w:rPr>
        <w:t>înscri</w:t>
      </w:r>
      <w:r w:rsidR="009A0A36" w:rsidRPr="007D039B">
        <w:rPr>
          <w:rFonts w:ascii="Tahoma" w:hAnsi="Tahoma" w:cs="Tahoma"/>
          <w:sz w:val="22"/>
        </w:rPr>
        <w:t xml:space="preserve">şi </w:t>
      </w:r>
      <w:r w:rsidR="00D56A3A" w:rsidRPr="007D039B">
        <w:rPr>
          <w:rFonts w:ascii="Tahoma" w:hAnsi="Tahoma" w:cs="Tahoma"/>
          <w:sz w:val="22"/>
        </w:rPr>
        <w:t xml:space="preserve">trebuie </w:t>
      </w:r>
      <w:r w:rsidR="00963A02" w:rsidRPr="007D039B">
        <w:rPr>
          <w:rFonts w:ascii="Tahoma" w:hAnsi="Tahoma" w:cs="Tahoma"/>
          <w:sz w:val="22"/>
        </w:rPr>
        <w:t>să</w:t>
      </w:r>
      <w:r w:rsidR="00D56A3A" w:rsidRPr="007D039B">
        <w:rPr>
          <w:rFonts w:ascii="Tahoma" w:hAnsi="Tahoma" w:cs="Tahoma"/>
          <w:sz w:val="22"/>
        </w:rPr>
        <w:t xml:space="preserve"> </w:t>
      </w:r>
      <w:r w:rsidR="00F3085F" w:rsidRPr="007D039B">
        <w:rPr>
          <w:rFonts w:ascii="Tahoma" w:hAnsi="Tahoma" w:cs="Tahoma"/>
          <w:sz w:val="22"/>
        </w:rPr>
        <w:t>î</w:t>
      </w:r>
      <w:r w:rsidR="00D56A3A" w:rsidRPr="007D039B">
        <w:rPr>
          <w:rFonts w:ascii="Tahoma" w:hAnsi="Tahoma" w:cs="Tahoma"/>
          <w:sz w:val="22"/>
        </w:rPr>
        <w:t>ntrunea</w:t>
      </w:r>
      <w:r w:rsidR="00134450" w:rsidRPr="007D039B">
        <w:rPr>
          <w:rFonts w:ascii="Tahoma" w:hAnsi="Tahoma" w:cs="Tahoma"/>
          <w:sz w:val="22"/>
        </w:rPr>
        <w:t xml:space="preserve">scă </w:t>
      </w:r>
      <w:r w:rsidR="00D56A3A" w:rsidRPr="007D039B">
        <w:rPr>
          <w:rFonts w:ascii="Tahoma" w:hAnsi="Tahoma" w:cs="Tahoma"/>
          <w:sz w:val="22"/>
        </w:rPr>
        <w:t>timpul standard B de calificare</w:t>
      </w:r>
      <w:r w:rsidR="002017DF" w:rsidRPr="007D039B">
        <w:rPr>
          <w:rFonts w:ascii="Tahoma" w:hAnsi="Tahoma" w:cs="Tahoma"/>
          <w:sz w:val="22"/>
        </w:rPr>
        <w:t>. Dacă</w:t>
      </w:r>
      <w:r w:rsidR="0070039A" w:rsidRPr="007D039B">
        <w:rPr>
          <w:rFonts w:ascii="Tahoma" w:hAnsi="Tahoma" w:cs="Tahoma"/>
          <w:sz w:val="22"/>
        </w:rPr>
        <w:t xml:space="preserve"> </w:t>
      </w:r>
      <w:r w:rsidR="00D56A3A" w:rsidRPr="007D039B">
        <w:rPr>
          <w:rFonts w:ascii="Tahoma" w:hAnsi="Tahoma" w:cs="Tahoma"/>
          <w:sz w:val="22"/>
        </w:rPr>
        <w:t>doi</w:t>
      </w:r>
      <w:r w:rsidR="00F3085F" w:rsidRPr="007D039B">
        <w:rPr>
          <w:rFonts w:ascii="Tahoma" w:hAnsi="Tahoma" w:cs="Tahoma"/>
          <w:sz w:val="22"/>
        </w:rPr>
        <w:t xml:space="preserve"> înotă</w:t>
      </w:r>
      <w:r w:rsidR="00D56A3A" w:rsidRPr="007D039B">
        <w:rPr>
          <w:rFonts w:ascii="Tahoma" w:hAnsi="Tahoma" w:cs="Tahoma"/>
          <w:sz w:val="22"/>
        </w:rPr>
        <w:t xml:space="preserve">tori sunt </w:t>
      </w:r>
      <w:r w:rsidR="000802ED" w:rsidRPr="007D039B">
        <w:rPr>
          <w:rFonts w:ascii="Tahoma" w:hAnsi="Tahoma" w:cs="Tahoma"/>
          <w:sz w:val="22"/>
        </w:rPr>
        <w:t>înscri</w:t>
      </w:r>
      <w:r w:rsidR="009A0A36" w:rsidRPr="007D039B">
        <w:rPr>
          <w:rFonts w:ascii="Tahoma" w:hAnsi="Tahoma" w:cs="Tahoma"/>
          <w:sz w:val="22"/>
        </w:rPr>
        <w:t>şi</w:t>
      </w:r>
      <w:r w:rsidR="0070039A" w:rsidRPr="007D039B">
        <w:rPr>
          <w:rFonts w:ascii="Tahoma" w:hAnsi="Tahoma" w:cs="Tahoma"/>
          <w:sz w:val="22"/>
        </w:rPr>
        <w:t xml:space="preserve"> în </w:t>
      </w:r>
      <w:r w:rsidR="00D56A3A" w:rsidRPr="007D039B">
        <w:rPr>
          <w:rFonts w:ascii="Tahoma" w:hAnsi="Tahoma" w:cs="Tahoma"/>
          <w:sz w:val="22"/>
        </w:rPr>
        <w:t>aceea</w:t>
      </w:r>
      <w:r w:rsidR="009A0A36" w:rsidRPr="007D039B">
        <w:rPr>
          <w:rFonts w:ascii="Tahoma" w:hAnsi="Tahoma" w:cs="Tahoma"/>
          <w:sz w:val="22"/>
        </w:rPr>
        <w:t xml:space="preserve">şi </w:t>
      </w:r>
      <w:r w:rsidR="00093AED" w:rsidRPr="007D039B">
        <w:rPr>
          <w:rFonts w:ascii="Tahoma" w:hAnsi="Tahoma" w:cs="Tahoma"/>
          <w:sz w:val="22"/>
        </w:rPr>
        <w:t>probă</w:t>
      </w:r>
      <w:r w:rsidR="00D56A3A" w:rsidRPr="007D039B">
        <w:rPr>
          <w:rFonts w:ascii="Tahoma" w:hAnsi="Tahoma" w:cs="Tahoma"/>
          <w:sz w:val="22"/>
        </w:rPr>
        <w:t xml:space="preserve">, ambii trebuie </w:t>
      </w:r>
      <w:r w:rsidR="00963A02" w:rsidRPr="007D039B">
        <w:rPr>
          <w:rFonts w:ascii="Tahoma" w:hAnsi="Tahoma" w:cs="Tahoma"/>
          <w:sz w:val="22"/>
        </w:rPr>
        <w:t>să</w:t>
      </w:r>
      <w:r w:rsidR="00D56A3A" w:rsidRPr="007D039B">
        <w:rPr>
          <w:rFonts w:ascii="Tahoma" w:hAnsi="Tahoma" w:cs="Tahoma"/>
          <w:sz w:val="22"/>
        </w:rPr>
        <w:t xml:space="preserve"> </w:t>
      </w:r>
      <w:r w:rsidR="00F3085F" w:rsidRPr="007D039B">
        <w:rPr>
          <w:rFonts w:ascii="Tahoma" w:hAnsi="Tahoma" w:cs="Tahoma"/>
          <w:sz w:val="22"/>
        </w:rPr>
        <w:t>î</w:t>
      </w:r>
      <w:r w:rsidR="00D56A3A" w:rsidRPr="007D039B">
        <w:rPr>
          <w:rFonts w:ascii="Tahoma" w:hAnsi="Tahoma" w:cs="Tahoma"/>
          <w:sz w:val="22"/>
        </w:rPr>
        <w:t>ntrunea</w:t>
      </w:r>
      <w:r w:rsidR="00134450" w:rsidRPr="007D039B">
        <w:rPr>
          <w:rFonts w:ascii="Tahoma" w:hAnsi="Tahoma" w:cs="Tahoma"/>
          <w:sz w:val="22"/>
        </w:rPr>
        <w:t xml:space="preserve">scă </w:t>
      </w:r>
      <w:r w:rsidR="00D56A3A" w:rsidRPr="007D039B">
        <w:rPr>
          <w:rFonts w:ascii="Tahoma" w:hAnsi="Tahoma" w:cs="Tahoma"/>
          <w:sz w:val="22"/>
        </w:rPr>
        <w:t>timpul standard A de calificare.</w:t>
      </w:r>
      <w:r w:rsidR="00381CB6" w:rsidRPr="007D039B">
        <w:rPr>
          <w:rFonts w:ascii="Tahoma" w:hAnsi="Tahoma" w:cs="Tahoma"/>
          <w:sz w:val="22"/>
        </w:rPr>
        <w:t xml:space="preserve"> Timpii de înscriere cu standard de categoria „A” pot fi obţinuţi numai în competiţiile aprobate pentru acest scop de FINA.</w:t>
      </w:r>
    </w:p>
    <w:p w:rsidR="00D56A3A" w:rsidRPr="007D039B" w:rsidRDefault="00D56A3A" w:rsidP="00590033">
      <w:pPr>
        <w:spacing w:line="280" w:lineRule="exact"/>
        <w:jc w:val="both"/>
        <w:rPr>
          <w:rFonts w:ascii="Tahoma" w:hAnsi="Tahoma" w:cs="Tahoma"/>
          <w:sz w:val="22"/>
        </w:rPr>
      </w:pPr>
    </w:p>
    <w:p w:rsidR="008E0DF8" w:rsidRPr="007D039B" w:rsidRDefault="00490B29" w:rsidP="00590033">
      <w:pPr>
        <w:spacing w:line="280" w:lineRule="exact"/>
        <w:jc w:val="both"/>
        <w:rPr>
          <w:rFonts w:ascii="Tahoma" w:hAnsi="Tahoma" w:cs="Tahoma"/>
          <w:sz w:val="22"/>
        </w:rPr>
      </w:pPr>
      <w:r w:rsidRPr="007D039B">
        <w:rPr>
          <w:rFonts w:ascii="Tahoma" w:hAnsi="Tahoma" w:cs="Tahoma"/>
          <w:sz w:val="22"/>
        </w:rPr>
        <w:t>BL 8.3.6.2</w:t>
      </w:r>
      <w:r w:rsidR="008E0DF8" w:rsidRPr="007D039B">
        <w:rPr>
          <w:rFonts w:ascii="Tahoma" w:hAnsi="Tahoma" w:cs="Tahoma"/>
          <w:sz w:val="22"/>
        </w:rPr>
        <w:t>.</w:t>
      </w:r>
      <w:r w:rsidR="008E0DF8" w:rsidRPr="007D039B">
        <w:rPr>
          <w:rFonts w:ascii="Tahoma" w:hAnsi="Tahoma" w:cs="Tahoma"/>
          <w:sz w:val="22"/>
        </w:rPr>
        <w:tab/>
        <w:t>F</w:t>
      </w:r>
      <w:r w:rsidR="0070039A" w:rsidRPr="007D039B">
        <w:rPr>
          <w:rFonts w:ascii="Tahoma" w:hAnsi="Tahoma" w:cs="Tahoma"/>
          <w:sz w:val="22"/>
        </w:rPr>
        <w:t>ederaţi</w:t>
      </w:r>
      <w:r w:rsidR="00D56A3A" w:rsidRPr="007D039B">
        <w:rPr>
          <w:rFonts w:ascii="Tahoma" w:hAnsi="Tahoma" w:cs="Tahoma"/>
          <w:sz w:val="22"/>
        </w:rPr>
        <w:t>ile</w:t>
      </w:r>
      <w:r w:rsidR="008E0DF8" w:rsidRPr="007D039B">
        <w:rPr>
          <w:rFonts w:ascii="Tahoma" w:hAnsi="Tahoma" w:cs="Tahoma"/>
          <w:sz w:val="22"/>
        </w:rPr>
        <w:t xml:space="preserve"> naţionale</w:t>
      </w:r>
      <w:r w:rsidR="00D56A3A" w:rsidRPr="007D039B">
        <w:rPr>
          <w:rFonts w:ascii="Tahoma" w:hAnsi="Tahoma" w:cs="Tahoma"/>
          <w:sz w:val="22"/>
        </w:rPr>
        <w:t xml:space="preserve">/CON </w:t>
      </w:r>
      <w:r w:rsidR="008E0DF8" w:rsidRPr="007D039B">
        <w:rPr>
          <w:rFonts w:ascii="Tahoma" w:hAnsi="Tahoma" w:cs="Tahoma"/>
          <w:sz w:val="22"/>
        </w:rPr>
        <w:t xml:space="preserve">pot înscrie înotători fără îndeplinirea standardelor de participare în următoarele condiţii: </w:t>
      </w:r>
    </w:p>
    <w:p w:rsidR="008E0DF8" w:rsidRPr="007D039B" w:rsidRDefault="008E0DF8" w:rsidP="00590033">
      <w:pPr>
        <w:spacing w:line="280" w:lineRule="exact"/>
        <w:jc w:val="both"/>
        <w:rPr>
          <w:rFonts w:ascii="Tahoma" w:hAnsi="Tahoma" w:cs="Tahoma"/>
          <w:sz w:val="22"/>
        </w:rPr>
      </w:pPr>
      <w:r w:rsidRPr="007D039B">
        <w:rPr>
          <w:rFonts w:ascii="Tahoma" w:hAnsi="Tahoma" w:cs="Tahoma"/>
          <w:sz w:val="22"/>
        </w:rPr>
        <w:t xml:space="preserve">       * dacă nu au nici un înotător calificat: 1 (unul) la masculin şi 1 (una) la feminin;</w:t>
      </w:r>
    </w:p>
    <w:p w:rsidR="008E0DF8" w:rsidRPr="007D039B" w:rsidRDefault="008E0DF8" w:rsidP="00590033">
      <w:pPr>
        <w:spacing w:line="280" w:lineRule="exact"/>
        <w:jc w:val="both"/>
        <w:rPr>
          <w:rFonts w:ascii="Tahoma" w:hAnsi="Tahoma" w:cs="Tahoma"/>
          <w:sz w:val="22"/>
        </w:rPr>
      </w:pPr>
      <w:r w:rsidRPr="007D039B">
        <w:rPr>
          <w:rFonts w:ascii="Tahoma" w:hAnsi="Tahoma" w:cs="Tahoma"/>
          <w:sz w:val="22"/>
        </w:rPr>
        <w:t xml:space="preserve">       * cu un singur înotător calificat: 1 (unul) înotător de sex opus</w:t>
      </w:r>
    </w:p>
    <w:p w:rsidR="00CD44B5" w:rsidRPr="007D039B" w:rsidRDefault="00CD44B5" w:rsidP="00590033">
      <w:pPr>
        <w:spacing w:line="280" w:lineRule="exact"/>
        <w:jc w:val="both"/>
        <w:rPr>
          <w:rFonts w:ascii="Tahoma" w:hAnsi="Tahoma" w:cs="Tahoma"/>
          <w:sz w:val="22"/>
        </w:rPr>
      </w:pPr>
    </w:p>
    <w:p w:rsidR="008E0DF8" w:rsidRPr="007D039B" w:rsidRDefault="008E0DF8" w:rsidP="00590033">
      <w:pPr>
        <w:spacing w:line="280" w:lineRule="exact"/>
        <w:jc w:val="both"/>
        <w:rPr>
          <w:rFonts w:ascii="Tahoma" w:hAnsi="Tahoma" w:cs="Tahoma"/>
          <w:sz w:val="22"/>
        </w:rPr>
      </w:pPr>
      <w:r w:rsidRPr="007D039B">
        <w:rPr>
          <w:rFonts w:ascii="Tahoma" w:hAnsi="Tahoma" w:cs="Tahoma"/>
          <w:sz w:val="22"/>
        </w:rPr>
        <w:t>dovedit ca:</w:t>
      </w:r>
    </w:p>
    <w:p w:rsidR="00CD44B5" w:rsidRPr="007D039B" w:rsidRDefault="00CD44B5" w:rsidP="00590033">
      <w:pPr>
        <w:spacing w:line="280" w:lineRule="exact"/>
        <w:jc w:val="both"/>
        <w:rPr>
          <w:rFonts w:ascii="Tahoma" w:hAnsi="Tahoma" w:cs="Tahoma"/>
          <w:sz w:val="22"/>
        </w:rPr>
      </w:pPr>
    </w:p>
    <w:p w:rsidR="00D56A3A" w:rsidRPr="007D039B" w:rsidRDefault="008E0DF8" w:rsidP="00590033">
      <w:pPr>
        <w:spacing w:line="280" w:lineRule="exact"/>
        <w:jc w:val="both"/>
        <w:rPr>
          <w:rFonts w:ascii="Tahoma" w:hAnsi="Tahoma" w:cs="Tahoma"/>
          <w:sz w:val="22"/>
        </w:rPr>
      </w:pPr>
      <w:r w:rsidRPr="007D039B">
        <w:rPr>
          <w:rFonts w:ascii="Tahoma" w:hAnsi="Tahoma" w:cs="Tahoma"/>
          <w:sz w:val="22"/>
        </w:rPr>
        <w:t xml:space="preserve">        * înotător participant la Camp</w:t>
      </w:r>
      <w:r w:rsidR="00CD44B5" w:rsidRPr="007D039B">
        <w:rPr>
          <w:rFonts w:ascii="Tahoma" w:hAnsi="Tahoma" w:cs="Tahoma"/>
          <w:sz w:val="22"/>
        </w:rPr>
        <w:t>ionatele Mondiale</w:t>
      </w:r>
      <w:r w:rsidRPr="007D039B">
        <w:rPr>
          <w:rFonts w:ascii="Tahoma" w:hAnsi="Tahoma" w:cs="Tahoma"/>
          <w:sz w:val="22"/>
        </w:rPr>
        <w:t>;</w:t>
      </w:r>
    </w:p>
    <w:p w:rsidR="00CD44B5" w:rsidRPr="007D039B" w:rsidRDefault="008E0DF8" w:rsidP="00590033">
      <w:pPr>
        <w:spacing w:line="280" w:lineRule="exact"/>
        <w:jc w:val="both"/>
        <w:rPr>
          <w:rFonts w:ascii="Tahoma" w:hAnsi="Tahoma" w:cs="Tahoma"/>
          <w:sz w:val="22"/>
        </w:rPr>
      </w:pPr>
      <w:r w:rsidRPr="007D039B">
        <w:rPr>
          <w:rFonts w:ascii="Tahoma" w:hAnsi="Tahoma" w:cs="Tahoma"/>
          <w:sz w:val="22"/>
        </w:rPr>
        <w:t xml:space="preserve">        * FINA va decide care înotător va fi invitat să ia parte la Jocurile Olimpice pe baza</w:t>
      </w:r>
    </w:p>
    <w:p w:rsidR="008E0DF8" w:rsidRPr="007D039B" w:rsidRDefault="00CD44B5" w:rsidP="00590033">
      <w:pPr>
        <w:spacing w:line="280" w:lineRule="exact"/>
        <w:jc w:val="both"/>
        <w:rPr>
          <w:rFonts w:ascii="Tahoma" w:hAnsi="Tahoma" w:cs="Tahoma"/>
          <w:sz w:val="22"/>
        </w:rPr>
      </w:pPr>
      <w:r w:rsidRPr="007D039B">
        <w:rPr>
          <w:rFonts w:ascii="Tahoma" w:hAnsi="Tahoma" w:cs="Tahoma"/>
          <w:sz w:val="22"/>
        </w:rPr>
        <w:t xml:space="preserve">          </w:t>
      </w:r>
      <w:r w:rsidR="008E0DF8" w:rsidRPr="007D039B">
        <w:rPr>
          <w:rFonts w:ascii="Tahoma" w:hAnsi="Tahoma" w:cs="Tahoma"/>
          <w:sz w:val="22"/>
        </w:rPr>
        <w:t xml:space="preserve"> rezultatelor lor.</w:t>
      </w:r>
    </w:p>
    <w:p w:rsidR="00CE50DD" w:rsidRPr="007D039B" w:rsidRDefault="00CE50DD" w:rsidP="00590033">
      <w:pPr>
        <w:spacing w:line="280" w:lineRule="exact"/>
        <w:jc w:val="both"/>
        <w:rPr>
          <w:rFonts w:ascii="Tahoma" w:hAnsi="Tahoma" w:cs="Tahoma"/>
          <w:sz w:val="22"/>
        </w:rPr>
      </w:pPr>
    </w:p>
    <w:p w:rsidR="00D56A3A" w:rsidRPr="007D039B" w:rsidRDefault="00F7093F" w:rsidP="00590033">
      <w:pPr>
        <w:spacing w:line="280" w:lineRule="exact"/>
        <w:jc w:val="both"/>
        <w:rPr>
          <w:rFonts w:ascii="Tahoma" w:hAnsi="Tahoma" w:cs="Tahoma"/>
          <w:sz w:val="22"/>
        </w:rPr>
      </w:pPr>
      <w:r w:rsidRPr="007D039B">
        <w:rPr>
          <w:rFonts w:ascii="Tahoma" w:hAnsi="Tahoma" w:cs="Tahoma"/>
          <w:sz w:val="22"/>
        </w:rPr>
        <w:t>BL 8</w:t>
      </w:r>
      <w:r w:rsidR="00490B29" w:rsidRPr="007D039B">
        <w:rPr>
          <w:rFonts w:ascii="Tahoma" w:hAnsi="Tahoma" w:cs="Tahoma"/>
          <w:sz w:val="22"/>
        </w:rPr>
        <w:t>.3.6.3</w:t>
      </w:r>
      <w:r w:rsidR="00D56A3A" w:rsidRPr="007D039B">
        <w:rPr>
          <w:rFonts w:ascii="Tahoma" w:hAnsi="Tahoma" w:cs="Tahoma"/>
          <w:sz w:val="22"/>
        </w:rPr>
        <w:t>.</w:t>
      </w:r>
      <w:r w:rsidR="00D56A3A" w:rsidRPr="007D039B">
        <w:rPr>
          <w:rFonts w:ascii="Tahoma" w:hAnsi="Tahoma" w:cs="Tahoma"/>
          <w:sz w:val="22"/>
        </w:rPr>
        <w:tab/>
      </w:r>
      <w:r w:rsidR="00AC4427" w:rsidRPr="007D039B">
        <w:rPr>
          <w:rFonts w:ascii="Tahoma" w:hAnsi="Tahoma" w:cs="Tahoma"/>
          <w:sz w:val="22"/>
        </w:rPr>
        <w:t>Fiecare f</w:t>
      </w:r>
      <w:r w:rsidR="00CE50DD" w:rsidRPr="007D039B">
        <w:rPr>
          <w:rFonts w:ascii="Tahoma" w:hAnsi="Tahoma" w:cs="Tahoma"/>
          <w:sz w:val="22"/>
        </w:rPr>
        <w:t xml:space="preserve">ederaţie </w:t>
      </w:r>
      <w:r w:rsidR="006D1598" w:rsidRPr="007D039B">
        <w:rPr>
          <w:rFonts w:ascii="Tahoma" w:hAnsi="Tahoma" w:cs="Tahoma"/>
          <w:sz w:val="22"/>
        </w:rPr>
        <w:t xml:space="preserve">naţională </w:t>
      </w:r>
      <w:r w:rsidR="00CE50DD" w:rsidRPr="007D039B">
        <w:rPr>
          <w:rFonts w:ascii="Tahoma" w:hAnsi="Tahoma" w:cs="Tahoma"/>
          <w:sz w:val="22"/>
        </w:rPr>
        <w:t>membră</w:t>
      </w:r>
      <w:r w:rsidR="006D1598" w:rsidRPr="007D039B">
        <w:rPr>
          <w:rFonts w:ascii="Tahoma" w:hAnsi="Tahoma" w:cs="Tahoma"/>
          <w:sz w:val="22"/>
        </w:rPr>
        <w:t>/CON poate în</w:t>
      </w:r>
      <w:r w:rsidR="00CE50DD" w:rsidRPr="007D039B">
        <w:rPr>
          <w:rFonts w:ascii="Tahoma" w:hAnsi="Tahoma" w:cs="Tahoma"/>
          <w:sz w:val="22"/>
        </w:rPr>
        <w:t>scri</w:t>
      </w:r>
      <w:r w:rsidR="009A3829" w:rsidRPr="007D039B">
        <w:rPr>
          <w:rFonts w:ascii="Tahoma" w:hAnsi="Tahoma" w:cs="Tahoma"/>
          <w:sz w:val="22"/>
        </w:rPr>
        <w:t>e</w:t>
      </w:r>
      <w:r w:rsidR="00CE50DD" w:rsidRPr="007D039B">
        <w:rPr>
          <w:rFonts w:ascii="Tahoma" w:hAnsi="Tahoma" w:cs="Tahoma"/>
          <w:sz w:val="22"/>
        </w:rPr>
        <w:t xml:space="preserve"> o </w:t>
      </w:r>
      <w:r w:rsidR="009A3829" w:rsidRPr="007D039B">
        <w:rPr>
          <w:rFonts w:ascii="Tahoma" w:hAnsi="Tahoma" w:cs="Tahoma"/>
          <w:sz w:val="22"/>
        </w:rPr>
        <w:t xml:space="preserve">singură </w:t>
      </w:r>
      <w:r w:rsidR="00CE50DD" w:rsidRPr="007D039B">
        <w:rPr>
          <w:rFonts w:ascii="Tahoma" w:hAnsi="Tahoma" w:cs="Tahoma"/>
          <w:sz w:val="22"/>
        </w:rPr>
        <w:t>echipă</w:t>
      </w:r>
      <w:r w:rsidR="009A3829" w:rsidRPr="007D039B">
        <w:rPr>
          <w:rFonts w:ascii="Tahoma" w:hAnsi="Tahoma" w:cs="Tahoma"/>
          <w:sz w:val="22"/>
        </w:rPr>
        <w:t xml:space="preserve"> în fiecare probă de ştafete.</w:t>
      </w:r>
      <w:r w:rsidR="00902562" w:rsidRPr="007D039B">
        <w:rPr>
          <w:rFonts w:ascii="Tahoma" w:hAnsi="Tahoma" w:cs="Tahoma"/>
          <w:sz w:val="22"/>
        </w:rPr>
        <w:t>Toţi</w:t>
      </w:r>
      <w:r w:rsidR="00F3085F" w:rsidRPr="007D039B">
        <w:rPr>
          <w:rFonts w:ascii="Tahoma" w:hAnsi="Tahoma" w:cs="Tahoma"/>
          <w:sz w:val="22"/>
        </w:rPr>
        <w:t xml:space="preserve"> înotă</w:t>
      </w:r>
      <w:r w:rsidR="00D56A3A" w:rsidRPr="007D039B">
        <w:rPr>
          <w:rFonts w:ascii="Tahoma" w:hAnsi="Tahoma" w:cs="Tahoma"/>
          <w:sz w:val="22"/>
        </w:rPr>
        <w:t xml:space="preserve">torii </w:t>
      </w:r>
      <w:r w:rsidR="000802ED" w:rsidRPr="007D039B">
        <w:rPr>
          <w:rFonts w:ascii="Tahoma" w:hAnsi="Tahoma" w:cs="Tahoma"/>
          <w:sz w:val="22"/>
        </w:rPr>
        <w:t>înscri</w:t>
      </w:r>
      <w:r w:rsidR="009A0A36" w:rsidRPr="007D039B">
        <w:rPr>
          <w:rFonts w:ascii="Tahoma" w:hAnsi="Tahoma" w:cs="Tahoma"/>
          <w:sz w:val="22"/>
        </w:rPr>
        <w:t>şi</w:t>
      </w:r>
      <w:r w:rsidR="009A3829" w:rsidRPr="007D039B">
        <w:rPr>
          <w:rFonts w:ascii="Tahoma" w:hAnsi="Tahoma" w:cs="Tahoma"/>
          <w:sz w:val="22"/>
        </w:rPr>
        <w:t xml:space="preserve"> în probe individuale </w:t>
      </w:r>
      <w:r w:rsidR="00D56A3A" w:rsidRPr="007D039B">
        <w:rPr>
          <w:rFonts w:ascii="Tahoma" w:hAnsi="Tahoma" w:cs="Tahoma"/>
          <w:sz w:val="22"/>
        </w:rPr>
        <w:t>pot fi folosi</w:t>
      </w:r>
      <w:r w:rsidR="00F3085F" w:rsidRPr="007D039B">
        <w:rPr>
          <w:rFonts w:ascii="Tahoma" w:hAnsi="Tahoma" w:cs="Tahoma"/>
          <w:sz w:val="22"/>
        </w:rPr>
        <w:t>ţ</w:t>
      </w:r>
      <w:r w:rsidR="00D56A3A" w:rsidRPr="007D039B">
        <w:rPr>
          <w:rFonts w:ascii="Tahoma" w:hAnsi="Tahoma" w:cs="Tahoma"/>
          <w:sz w:val="22"/>
        </w:rPr>
        <w:t xml:space="preserve">i la </w:t>
      </w:r>
      <w:r w:rsidR="00BC18BC" w:rsidRPr="007D039B">
        <w:rPr>
          <w:rFonts w:ascii="Tahoma" w:hAnsi="Tahoma" w:cs="Tahoma"/>
          <w:sz w:val="22"/>
        </w:rPr>
        <w:t>ştafet</w:t>
      </w:r>
      <w:r w:rsidR="00F3085F" w:rsidRPr="007D039B">
        <w:rPr>
          <w:rFonts w:ascii="Tahoma" w:hAnsi="Tahoma" w:cs="Tahoma"/>
          <w:sz w:val="22"/>
        </w:rPr>
        <w:t>ă</w:t>
      </w:r>
      <w:r w:rsidR="00D56A3A" w:rsidRPr="007D039B">
        <w:rPr>
          <w:rFonts w:ascii="Tahoma" w:hAnsi="Tahoma" w:cs="Tahoma"/>
          <w:sz w:val="22"/>
        </w:rPr>
        <w:t>.</w:t>
      </w:r>
      <w:r w:rsidR="009A3829" w:rsidRPr="007D039B">
        <w:rPr>
          <w:rFonts w:ascii="Tahoma" w:hAnsi="Tahoma" w:cs="Tahoma"/>
          <w:sz w:val="22"/>
        </w:rPr>
        <w:t xml:space="preserve"> La Jocurile Olimpice nu pot fi înscrise mai mult de 16 echipe în fiecare probă de ştafete. Primele 12 echipe clasate la Camp</w:t>
      </w:r>
      <w:r w:rsidR="004142D2" w:rsidRPr="007D039B">
        <w:rPr>
          <w:rFonts w:ascii="Tahoma" w:hAnsi="Tahoma" w:cs="Tahoma"/>
          <w:sz w:val="22"/>
        </w:rPr>
        <w:t>ionatele Mondiale</w:t>
      </w:r>
      <w:r w:rsidR="009A3829" w:rsidRPr="007D039B">
        <w:rPr>
          <w:rFonts w:ascii="Tahoma" w:hAnsi="Tahoma" w:cs="Tahoma"/>
          <w:sz w:val="22"/>
        </w:rPr>
        <w:t xml:space="preserve"> se vor califica pe baza rezultatelor obţinute. Celelalte 4 (patru) echipe vor fi selectate de FINA pe baza celor mai rapide performanţe înregistrate în </w:t>
      </w:r>
      <w:r w:rsidR="009A3829" w:rsidRPr="007D039B">
        <w:rPr>
          <w:rFonts w:ascii="Tahoma" w:hAnsi="Tahoma" w:cs="Tahoma"/>
          <w:sz w:val="22"/>
        </w:rPr>
        <w:lastRenderedPageBreak/>
        <w:t>perioada a 15 luni înainte de începerea Jocurilor Olimpice, în competiţiile aprobate FINA în acest scop.</w:t>
      </w:r>
    </w:p>
    <w:p w:rsidR="006D1598" w:rsidRPr="007D039B" w:rsidRDefault="006D1598" w:rsidP="00590033">
      <w:pPr>
        <w:spacing w:line="280" w:lineRule="exact"/>
        <w:jc w:val="both"/>
        <w:rPr>
          <w:rFonts w:ascii="Tahoma" w:hAnsi="Tahoma" w:cs="Tahoma"/>
          <w:sz w:val="22"/>
        </w:rPr>
      </w:pPr>
      <w:r w:rsidRPr="007D039B">
        <w:rPr>
          <w:rFonts w:ascii="Tahoma" w:hAnsi="Tahoma" w:cs="Tahoma"/>
          <w:sz w:val="22"/>
        </w:rPr>
        <w:t xml:space="preserve">                    Fiecare federaţie naţională membră</w:t>
      </w:r>
      <w:r w:rsidR="006F4FF6" w:rsidRPr="007D039B">
        <w:rPr>
          <w:rFonts w:ascii="Tahoma" w:hAnsi="Tahoma" w:cs="Tahoma"/>
          <w:sz w:val="22"/>
        </w:rPr>
        <w:t>/CON</w:t>
      </w:r>
      <w:r w:rsidRPr="007D039B">
        <w:rPr>
          <w:rFonts w:ascii="Tahoma" w:hAnsi="Tahoma" w:cs="Tahoma"/>
          <w:sz w:val="22"/>
        </w:rPr>
        <w:t xml:space="preserve"> poate înscrie</w:t>
      </w:r>
      <w:r w:rsidR="00A474ED" w:rsidRPr="007D039B">
        <w:rPr>
          <w:rFonts w:ascii="Tahoma" w:hAnsi="Tahoma" w:cs="Tahoma"/>
          <w:sz w:val="22"/>
        </w:rPr>
        <w:t xml:space="preserve"> în mod </w:t>
      </w:r>
      <w:r w:rsidR="006F4FF6" w:rsidRPr="007D039B">
        <w:rPr>
          <w:rFonts w:ascii="Tahoma" w:hAnsi="Tahoma" w:cs="Tahoma"/>
          <w:sz w:val="22"/>
        </w:rPr>
        <w:t>suplimentar înotători</w:t>
      </w:r>
      <w:r w:rsidR="00A474ED" w:rsidRPr="007D039B">
        <w:rPr>
          <w:rFonts w:ascii="Tahoma" w:hAnsi="Tahoma" w:cs="Tahoma"/>
          <w:sz w:val="22"/>
        </w:rPr>
        <w:t>, dar</w:t>
      </w:r>
      <w:r w:rsidR="006F4FF6" w:rsidRPr="007D039B">
        <w:rPr>
          <w:rFonts w:ascii="Tahoma" w:hAnsi="Tahoma" w:cs="Tahoma"/>
          <w:sz w:val="22"/>
        </w:rPr>
        <w:t xml:space="preserve"> numai pentru echipele de ştafetă, </w:t>
      </w:r>
      <w:r w:rsidR="00A474ED" w:rsidRPr="007D039B">
        <w:rPr>
          <w:rFonts w:ascii="Tahoma" w:hAnsi="Tahoma" w:cs="Tahoma"/>
          <w:sz w:val="22"/>
        </w:rPr>
        <w:t>înotătotori care au</w:t>
      </w:r>
      <w:r w:rsidR="00FD126C" w:rsidRPr="007D039B">
        <w:rPr>
          <w:rFonts w:ascii="Tahoma" w:hAnsi="Tahoma" w:cs="Tahoma"/>
          <w:sz w:val="22"/>
        </w:rPr>
        <w:t xml:space="preserve"> realizat standardul de calificare „B” pentru procedeul şi distanţa propusă.</w:t>
      </w:r>
    </w:p>
    <w:p w:rsidR="00A474ED" w:rsidRPr="007D039B" w:rsidRDefault="00A474ED" w:rsidP="00590033">
      <w:pPr>
        <w:spacing w:line="280" w:lineRule="exact"/>
        <w:jc w:val="both"/>
        <w:rPr>
          <w:rFonts w:ascii="Tahoma" w:hAnsi="Tahoma" w:cs="Tahoma"/>
          <w:sz w:val="22"/>
        </w:rPr>
      </w:pPr>
    </w:p>
    <w:p w:rsidR="00376AF1" w:rsidRPr="007D039B" w:rsidRDefault="00376AF1" w:rsidP="00590033">
      <w:pPr>
        <w:spacing w:line="280" w:lineRule="exact"/>
        <w:jc w:val="both"/>
        <w:rPr>
          <w:rFonts w:ascii="Tahoma" w:hAnsi="Tahoma" w:cs="Tahoma"/>
          <w:sz w:val="22"/>
        </w:rPr>
      </w:pPr>
      <w:r w:rsidRPr="007D039B">
        <w:rPr>
          <w:rFonts w:ascii="Tahoma" w:hAnsi="Tahoma" w:cs="Tahoma"/>
          <w:sz w:val="22"/>
        </w:rPr>
        <w:t xml:space="preserve"> Va fi aplicată următoarea formulă:</w:t>
      </w:r>
    </w:p>
    <w:p w:rsidR="00B160E1" w:rsidRPr="007D039B" w:rsidRDefault="00B160E1" w:rsidP="00590033">
      <w:pPr>
        <w:spacing w:line="280" w:lineRule="exact"/>
        <w:jc w:val="both"/>
        <w:rPr>
          <w:rFonts w:ascii="Tahoma" w:hAnsi="Tahoma" w:cs="Tahoma"/>
          <w:sz w:val="22"/>
        </w:rPr>
      </w:pPr>
    </w:p>
    <w:p w:rsidR="00B160E1" w:rsidRPr="007D039B" w:rsidRDefault="00B160E1" w:rsidP="00590033">
      <w:pPr>
        <w:spacing w:line="280" w:lineRule="exact"/>
        <w:jc w:val="both"/>
        <w:rPr>
          <w:rFonts w:ascii="Tahoma" w:hAnsi="Tahoma" w:cs="Tahoma"/>
          <w:sz w:val="22"/>
        </w:rPr>
      </w:pPr>
      <w:r w:rsidRPr="007D039B">
        <w:rPr>
          <w:rFonts w:ascii="Tahoma" w:hAnsi="Tahoma" w:cs="Tahoma"/>
          <w:sz w:val="22"/>
        </w:rPr>
        <w:t xml:space="preserve">    * o ştafetă (1)      – doi (2) înotători suplimentar</w:t>
      </w:r>
    </w:p>
    <w:p w:rsidR="00B160E1" w:rsidRPr="007D039B" w:rsidRDefault="00B160E1" w:rsidP="00590033">
      <w:pPr>
        <w:spacing w:line="280" w:lineRule="exact"/>
        <w:jc w:val="both"/>
        <w:rPr>
          <w:rFonts w:ascii="Tahoma" w:hAnsi="Tahoma" w:cs="Tahoma"/>
          <w:sz w:val="22"/>
        </w:rPr>
      </w:pPr>
      <w:r w:rsidRPr="007D039B">
        <w:rPr>
          <w:rFonts w:ascii="Tahoma" w:hAnsi="Tahoma" w:cs="Tahoma"/>
          <w:sz w:val="22"/>
        </w:rPr>
        <w:t xml:space="preserve">    * două (2) ştafete – patru (4) înotători suplimentar</w:t>
      </w:r>
    </w:p>
    <w:p w:rsidR="00B160E1" w:rsidRPr="007D039B" w:rsidRDefault="00B160E1" w:rsidP="00B160E1">
      <w:pPr>
        <w:spacing w:line="280" w:lineRule="exact"/>
        <w:jc w:val="both"/>
        <w:rPr>
          <w:rFonts w:ascii="Tahoma" w:hAnsi="Tahoma" w:cs="Tahoma"/>
          <w:sz w:val="22"/>
        </w:rPr>
      </w:pPr>
      <w:r w:rsidRPr="007D039B">
        <w:rPr>
          <w:rFonts w:ascii="Tahoma" w:hAnsi="Tahoma" w:cs="Tahoma"/>
          <w:sz w:val="22"/>
        </w:rPr>
        <w:t xml:space="preserve">    * trei (3) ştafete</w:t>
      </w:r>
      <w:r w:rsidR="00977B6E" w:rsidRPr="007D039B">
        <w:rPr>
          <w:rFonts w:ascii="Tahoma" w:hAnsi="Tahoma" w:cs="Tahoma"/>
          <w:sz w:val="22"/>
        </w:rPr>
        <w:t xml:space="preserve">   – patru (6</w:t>
      </w:r>
      <w:r w:rsidRPr="007D039B">
        <w:rPr>
          <w:rFonts w:ascii="Tahoma" w:hAnsi="Tahoma" w:cs="Tahoma"/>
          <w:sz w:val="22"/>
        </w:rPr>
        <w:t>) înotători suplimentar</w:t>
      </w:r>
    </w:p>
    <w:p w:rsidR="00B160E1" w:rsidRPr="007D039B" w:rsidRDefault="00B160E1" w:rsidP="00B160E1">
      <w:pPr>
        <w:spacing w:line="280" w:lineRule="exact"/>
        <w:jc w:val="both"/>
        <w:rPr>
          <w:rFonts w:ascii="Tahoma" w:hAnsi="Tahoma" w:cs="Tahoma"/>
          <w:sz w:val="22"/>
        </w:rPr>
      </w:pPr>
      <w:r w:rsidRPr="007D039B">
        <w:rPr>
          <w:rFonts w:ascii="Tahoma" w:hAnsi="Tahoma" w:cs="Tahoma"/>
          <w:sz w:val="22"/>
        </w:rPr>
        <w:t xml:space="preserve">  </w:t>
      </w:r>
      <w:r w:rsidR="00977B6E" w:rsidRPr="007D039B">
        <w:rPr>
          <w:rFonts w:ascii="Tahoma" w:hAnsi="Tahoma" w:cs="Tahoma"/>
          <w:sz w:val="22"/>
        </w:rPr>
        <w:t xml:space="preserve">  * patru (4) ştafete – patru (10</w:t>
      </w:r>
      <w:r w:rsidRPr="007D039B">
        <w:rPr>
          <w:rFonts w:ascii="Tahoma" w:hAnsi="Tahoma" w:cs="Tahoma"/>
          <w:sz w:val="22"/>
        </w:rPr>
        <w:t>) înotători suplimentar</w:t>
      </w:r>
    </w:p>
    <w:p w:rsidR="00B160E1" w:rsidRPr="007D039B" w:rsidRDefault="00B160E1" w:rsidP="00B160E1">
      <w:pPr>
        <w:spacing w:line="280" w:lineRule="exact"/>
        <w:jc w:val="both"/>
        <w:rPr>
          <w:rFonts w:ascii="Tahoma" w:hAnsi="Tahoma" w:cs="Tahoma"/>
          <w:sz w:val="22"/>
        </w:rPr>
      </w:pPr>
      <w:r w:rsidRPr="007D039B">
        <w:rPr>
          <w:rFonts w:ascii="Tahoma" w:hAnsi="Tahoma" w:cs="Tahoma"/>
          <w:sz w:val="22"/>
        </w:rPr>
        <w:t xml:space="preserve">   </w:t>
      </w:r>
      <w:r w:rsidR="00977B6E" w:rsidRPr="007D039B">
        <w:rPr>
          <w:rFonts w:ascii="Tahoma" w:hAnsi="Tahoma" w:cs="Tahoma"/>
          <w:sz w:val="22"/>
        </w:rPr>
        <w:t xml:space="preserve"> * cinci (5) ştafete  – patru (12</w:t>
      </w:r>
      <w:r w:rsidRPr="007D039B">
        <w:rPr>
          <w:rFonts w:ascii="Tahoma" w:hAnsi="Tahoma" w:cs="Tahoma"/>
          <w:sz w:val="22"/>
        </w:rPr>
        <w:t>) înotători suplimentar</w:t>
      </w:r>
    </w:p>
    <w:p w:rsidR="00B160E1" w:rsidRPr="007D039B" w:rsidRDefault="00B160E1" w:rsidP="00B160E1">
      <w:pPr>
        <w:spacing w:line="280" w:lineRule="exact"/>
        <w:jc w:val="both"/>
        <w:rPr>
          <w:rFonts w:ascii="Tahoma" w:hAnsi="Tahoma" w:cs="Tahoma"/>
          <w:sz w:val="22"/>
        </w:rPr>
      </w:pPr>
      <w:r w:rsidRPr="007D039B">
        <w:rPr>
          <w:rFonts w:ascii="Tahoma" w:hAnsi="Tahoma" w:cs="Tahoma"/>
          <w:sz w:val="22"/>
        </w:rPr>
        <w:t xml:space="preserve">  </w:t>
      </w:r>
      <w:r w:rsidR="00977B6E" w:rsidRPr="007D039B">
        <w:rPr>
          <w:rFonts w:ascii="Tahoma" w:hAnsi="Tahoma" w:cs="Tahoma"/>
          <w:sz w:val="22"/>
        </w:rPr>
        <w:t xml:space="preserve">  * şase (6) ştafete  – patru (16</w:t>
      </w:r>
      <w:r w:rsidRPr="007D039B">
        <w:rPr>
          <w:rFonts w:ascii="Tahoma" w:hAnsi="Tahoma" w:cs="Tahoma"/>
          <w:sz w:val="22"/>
        </w:rPr>
        <w:t>) înotători suplimentar</w:t>
      </w:r>
    </w:p>
    <w:p w:rsidR="00D56A3A" w:rsidRPr="007D039B" w:rsidRDefault="00D56A3A" w:rsidP="00590033">
      <w:pPr>
        <w:spacing w:line="280" w:lineRule="exact"/>
        <w:jc w:val="both"/>
        <w:rPr>
          <w:rFonts w:ascii="Tahoma" w:hAnsi="Tahoma" w:cs="Tahoma"/>
          <w:sz w:val="22"/>
        </w:rPr>
      </w:pPr>
    </w:p>
    <w:p w:rsidR="00D56A3A" w:rsidRPr="007D039B" w:rsidRDefault="00E66A72" w:rsidP="00582DAE">
      <w:pPr>
        <w:spacing w:line="280" w:lineRule="exact"/>
        <w:jc w:val="both"/>
        <w:rPr>
          <w:rFonts w:ascii="Tahoma" w:hAnsi="Tahoma" w:cs="Tahoma"/>
          <w:sz w:val="22"/>
        </w:rPr>
      </w:pPr>
      <w:r w:rsidRPr="007D039B">
        <w:rPr>
          <w:rFonts w:ascii="Tahoma" w:hAnsi="Tahoma" w:cs="Tahoma"/>
          <w:sz w:val="22"/>
        </w:rPr>
        <w:t>BL 8</w:t>
      </w:r>
      <w:r w:rsidR="00490B29" w:rsidRPr="007D039B">
        <w:rPr>
          <w:rFonts w:ascii="Tahoma" w:hAnsi="Tahoma" w:cs="Tahoma"/>
          <w:sz w:val="22"/>
        </w:rPr>
        <w:t>.3.6.4</w:t>
      </w:r>
      <w:r w:rsidR="00D56A3A" w:rsidRPr="007D039B">
        <w:rPr>
          <w:rFonts w:ascii="Tahoma" w:hAnsi="Tahoma" w:cs="Tahoma"/>
          <w:sz w:val="22"/>
        </w:rPr>
        <w:t>.</w:t>
      </w:r>
      <w:r w:rsidR="00D56A3A" w:rsidRPr="007D039B">
        <w:rPr>
          <w:rFonts w:ascii="Tahoma" w:hAnsi="Tahoma" w:cs="Tahoma"/>
          <w:sz w:val="22"/>
        </w:rPr>
        <w:tab/>
        <w:t>Componen</w:t>
      </w:r>
      <w:r w:rsidR="00F3085F" w:rsidRPr="007D039B">
        <w:rPr>
          <w:rFonts w:ascii="Tahoma" w:hAnsi="Tahoma" w:cs="Tahoma"/>
          <w:sz w:val="22"/>
        </w:rPr>
        <w:t>ţ</w:t>
      </w:r>
      <w:r w:rsidR="00D56A3A" w:rsidRPr="007D039B">
        <w:rPr>
          <w:rFonts w:ascii="Tahoma" w:hAnsi="Tahoma" w:cs="Tahoma"/>
          <w:sz w:val="22"/>
        </w:rPr>
        <w:t xml:space="preserve">a unei echipe de </w:t>
      </w:r>
      <w:r w:rsidR="00BC18BC" w:rsidRPr="007D039B">
        <w:rPr>
          <w:rFonts w:ascii="Tahoma" w:hAnsi="Tahoma" w:cs="Tahoma"/>
          <w:sz w:val="22"/>
        </w:rPr>
        <w:t>ştafet</w:t>
      </w:r>
      <w:r w:rsidR="00F3085F" w:rsidRPr="007D039B">
        <w:rPr>
          <w:rFonts w:ascii="Tahoma" w:hAnsi="Tahoma" w:cs="Tahoma"/>
          <w:sz w:val="22"/>
        </w:rPr>
        <w:t>ă</w:t>
      </w:r>
      <w:r w:rsidR="00D56A3A" w:rsidRPr="007D039B">
        <w:rPr>
          <w:rFonts w:ascii="Tahoma" w:hAnsi="Tahoma" w:cs="Tahoma"/>
          <w:sz w:val="22"/>
        </w:rPr>
        <w:t xml:space="preserve"> poate fi schimbat</w:t>
      </w:r>
      <w:r w:rsidR="00F3085F" w:rsidRPr="007D039B">
        <w:rPr>
          <w:rFonts w:ascii="Tahoma" w:hAnsi="Tahoma" w:cs="Tahoma"/>
          <w:sz w:val="22"/>
        </w:rPr>
        <w:t>ă</w:t>
      </w:r>
      <w:r w:rsidR="00D56A3A" w:rsidRPr="007D039B">
        <w:rPr>
          <w:rFonts w:ascii="Tahoma" w:hAnsi="Tahoma" w:cs="Tahoma"/>
          <w:sz w:val="22"/>
        </w:rPr>
        <w:t xml:space="preserve"> </w:t>
      </w:r>
      <w:r w:rsidR="00F3085F" w:rsidRPr="007D039B">
        <w:rPr>
          <w:rFonts w:ascii="Tahoma" w:hAnsi="Tahoma" w:cs="Tahoma"/>
          <w:sz w:val="22"/>
        </w:rPr>
        <w:t>î</w:t>
      </w:r>
      <w:r w:rsidR="00D56A3A" w:rsidRPr="007D039B">
        <w:rPr>
          <w:rFonts w:ascii="Tahoma" w:hAnsi="Tahoma" w:cs="Tahoma"/>
          <w:sz w:val="22"/>
        </w:rPr>
        <w:t xml:space="preserve">ntre serii </w:t>
      </w:r>
      <w:r w:rsidR="009A0A36" w:rsidRPr="007D039B">
        <w:rPr>
          <w:rFonts w:ascii="Tahoma" w:hAnsi="Tahoma" w:cs="Tahoma"/>
          <w:sz w:val="22"/>
        </w:rPr>
        <w:t xml:space="preserve">şi </w:t>
      </w:r>
      <w:r w:rsidR="00D56A3A" w:rsidRPr="007D039B">
        <w:rPr>
          <w:rFonts w:ascii="Tahoma" w:hAnsi="Tahoma" w:cs="Tahoma"/>
          <w:sz w:val="22"/>
        </w:rPr>
        <w:t xml:space="preserve">finalele unei </w:t>
      </w:r>
      <w:r w:rsidR="0070039A" w:rsidRPr="007D039B">
        <w:rPr>
          <w:rFonts w:ascii="Tahoma" w:hAnsi="Tahoma" w:cs="Tahoma"/>
          <w:sz w:val="22"/>
        </w:rPr>
        <w:t>competiţi</w:t>
      </w:r>
      <w:r w:rsidR="00D56A3A" w:rsidRPr="007D039B">
        <w:rPr>
          <w:rFonts w:ascii="Tahoma" w:hAnsi="Tahoma" w:cs="Tahoma"/>
          <w:sz w:val="22"/>
        </w:rPr>
        <w:t>i. C</w:t>
      </w:r>
      <w:r w:rsidR="00DE4E75" w:rsidRPr="007D039B">
        <w:rPr>
          <w:rFonts w:ascii="Tahoma" w:hAnsi="Tahoma" w:cs="Tahoma"/>
          <w:sz w:val="22"/>
        </w:rPr>
        <w:t>ând</w:t>
      </w:r>
      <w:r w:rsidR="00D56A3A" w:rsidRPr="007D039B">
        <w:rPr>
          <w:rFonts w:ascii="Tahoma" w:hAnsi="Tahoma" w:cs="Tahoma"/>
          <w:sz w:val="22"/>
        </w:rPr>
        <w:t xml:space="preserve"> se </w:t>
      </w:r>
      <w:r w:rsidR="00864737" w:rsidRPr="007D039B">
        <w:rPr>
          <w:rFonts w:ascii="Tahoma" w:hAnsi="Tahoma" w:cs="Tahoma"/>
          <w:sz w:val="22"/>
        </w:rPr>
        <w:t>î</w:t>
      </w:r>
      <w:r w:rsidR="00D56A3A" w:rsidRPr="007D039B">
        <w:rPr>
          <w:rFonts w:ascii="Tahoma" w:hAnsi="Tahoma" w:cs="Tahoma"/>
          <w:sz w:val="22"/>
        </w:rPr>
        <w:t>noat</w:t>
      </w:r>
      <w:r w:rsidR="00864737" w:rsidRPr="007D039B">
        <w:rPr>
          <w:rFonts w:ascii="Tahoma" w:hAnsi="Tahoma" w:cs="Tahoma"/>
          <w:sz w:val="22"/>
        </w:rPr>
        <w:t>ă</w:t>
      </w:r>
      <w:r w:rsidR="0070039A" w:rsidRPr="007D039B">
        <w:rPr>
          <w:rFonts w:ascii="Tahoma" w:hAnsi="Tahoma" w:cs="Tahoma"/>
          <w:sz w:val="22"/>
        </w:rPr>
        <w:t xml:space="preserve"> în </w:t>
      </w:r>
      <w:r w:rsidR="00D56A3A" w:rsidRPr="007D039B">
        <w:rPr>
          <w:rFonts w:ascii="Tahoma" w:hAnsi="Tahoma" w:cs="Tahoma"/>
          <w:sz w:val="22"/>
        </w:rPr>
        <w:t>preliminarii, se vor acorda medalii acelor</w:t>
      </w:r>
      <w:r w:rsidR="00F3085F" w:rsidRPr="007D039B">
        <w:rPr>
          <w:rFonts w:ascii="Tahoma" w:hAnsi="Tahoma" w:cs="Tahoma"/>
          <w:sz w:val="22"/>
        </w:rPr>
        <w:t xml:space="preserve"> înot</w:t>
      </w:r>
      <w:r w:rsidR="00864737" w:rsidRPr="007D039B">
        <w:rPr>
          <w:rFonts w:ascii="Tahoma" w:hAnsi="Tahoma" w:cs="Tahoma"/>
          <w:sz w:val="22"/>
        </w:rPr>
        <w:t>ă</w:t>
      </w:r>
      <w:r w:rsidR="00D56A3A" w:rsidRPr="007D039B">
        <w:rPr>
          <w:rFonts w:ascii="Tahoma" w:hAnsi="Tahoma" w:cs="Tahoma"/>
          <w:sz w:val="22"/>
        </w:rPr>
        <w:t>tori care au</w:t>
      </w:r>
      <w:r w:rsidR="00F3085F" w:rsidRPr="007D039B">
        <w:rPr>
          <w:rFonts w:ascii="Tahoma" w:hAnsi="Tahoma" w:cs="Tahoma"/>
          <w:sz w:val="22"/>
        </w:rPr>
        <w:t xml:space="preserve"> </w:t>
      </w:r>
      <w:r w:rsidR="00870AD7" w:rsidRPr="007D039B">
        <w:rPr>
          <w:rFonts w:ascii="Tahoma" w:hAnsi="Tahoma" w:cs="Tahoma"/>
          <w:sz w:val="22"/>
        </w:rPr>
        <w:t>înot</w:t>
      </w:r>
      <w:r w:rsidR="00C057B8" w:rsidRPr="007D039B">
        <w:rPr>
          <w:rFonts w:ascii="Tahoma" w:hAnsi="Tahoma" w:cs="Tahoma"/>
          <w:sz w:val="22"/>
        </w:rPr>
        <w:t>a</w:t>
      </w:r>
      <w:r w:rsidR="00870AD7" w:rsidRPr="007D039B">
        <w:rPr>
          <w:rFonts w:ascii="Tahoma" w:hAnsi="Tahoma" w:cs="Tahoma"/>
          <w:sz w:val="22"/>
        </w:rPr>
        <w:t>t</w:t>
      </w:r>
      <w:r w:rsidR="0070039A" w:rsidRPr="007D039B">
        <w:rPr>
          <w:rFonts w:ascii="Tahoma" w:hAnsi="Tahoma" w:cs="Tahoma"/>
          <w:sz w:val="22"/>
        </w:rPr>
        <w:t xml:space="preserve"> în </w:t>
      </w:r>
      <w:r w:rsidR="00D56A3A" w:rsidRPr="007D039B">
        <w:rPr>
          <w:rFonts w:ascii="Tahoma" w:hAnsi="Tahoma" w:cs="Tahoma"/>
          <w:sz w:val="22"/>
        </w:rPr>
        <w:t xml:space="preserve">serii </w:t>
      </w:r>
      <w:r w:rsidR="009A0A36" w:rsidRPr="007D039B">
        <w:rPr>
          <w:rFonts w:ascii="Tahoma" w:hAnsi="Tahoma" w:cs="Tahoma"/>
          <w:sz w:val="22"/>
        </w:rPr>
        <w:t>şi</w:t>
      </w:r>
      <w:r w:rsidR="0070039A" w:rsidRPr="007D039B">
        <w:rPr>
          <w:rFonts w:ascii="Tahoma" w:hAnsi="Tahoma" w:cs="Tahoma"/>
          <w:sz w:val="22"/>
        </w:rPr>
        <w:t xml:space="preserve"> în </w:t>
      </w:r>
      <w:r w:rsidR="00D56A3A" w:rsidRPr="007D039B">
        <w:rPr>
          <w:rFonts w:ascii="Tahoma" w:hAnsi="Tahoma" w:cs="Tahoma"/>
          <w:sz w:val="22"/>
        </w:rPr>
        <w:t>cursa final</w:t>
      </w:r>
      <w:r w:rsidR="00864737" w:rsidRPr="007D039B">
        <w:rPr>
          <w:rFonts w:ascii="Tahoma" w:hAnsi="Tahoma" w:cs="Tahoma"/>
          <w:sz w:val="22"/>
        </w:rPr>
        <w:t>ă</w:t>
      </w:r>
      <w:r w:rsidR="00D56A3A" w:rsidRPr="007D039B">
        <w:rPr>
          <w:rFonts w:ascii="Tahoma" w:hAnsi="Tahoma" w:cs="Tahoma"/>
          <w:sz w:val="22"/>
        </w:rPr>
        <w:t>.</w:t>
      </w:r>
    </w:p>
    <w:p w:rsidR="00D56A3A" w:rsidRPr="007D039B" w:rsidRDefault="00D56A3A" w:rsidP="00590033">
      <w:pPr>
        <w:spacing w:line="280" w:lineRule="exact"/>
        <w:ind w:firstLine="720"/>
        <w:jc w:val="both"/>
        <w:rPr>
          <w:rFonts w:ascii="Tahoma" w:hAnsi="Tahoma" w:cs="Tahoma"/>
          <w:sz w:val="22"/>
        </w:rPr>
      </w:pPr>
    </w:p>
    <w:p w:rsidR="00D56A3A" w:rsidRPr="007D039B" w:rsidRDefault="00D820F4" w:rsidP="00D820F4">
      <w:pPr>
        <w:spacing w:line="280" w:lineRule="exact"/>
        <w:jc w:val="both"/>
        <w:rPr>
          <w:rFonts w:ascii="Tahoma" w:hAnsi="Tahoma" w:cs="Tahoma"/>
          <w:sz w:val="22"/>
        </w:rPr>
      </w:pPr>
      <w:r w:rsidRPr="007D039B">
        <w:rPr>
          <w:rFonts w:ascii="Tahoma" w:hAnsi="Tahoma" w:cs="Tahoma"/>
          <w:sz w:val="22"/>
        </w:rPr>
        <w:t>BL 8</w:t>
      </w:r>
      <w:r w:rsidR="00F7093F" w:rsidRPr="007D039B">
        <w:rPr>
          <w:rFonts w:ascii="Tahoma" w:hAnsi="Tahoma" w:cs="Tahoma"/>
          <w:sz w:val="22"/>
        </w:rPr>
        <w:t>.3.6.5</w:t>
      </w:r>
      <w:r w:rsidR="00D56A3A" w:rsidRPr="007D039B">
        <w:rPr>
          <w:rFonts w:ascii="Tahoma" w:hAnsi="Tahoma" w:cs="Tahoma"/>
          <w:sz w:val="22"/>
        </w:rPr>
        <w:t>.</w:t>
      </w:r>
      <w:r w:rsidR="00D56A3A" w:rsidRPr="007D039B">
        <w:rPr>
          <w:rFonts w:ascii="Tahoma" w:hAnsi="Tahoma" w:cs="Tahoma"/>
          <w:sz w:val="22"/>
        </w:rPr>
        <w:tab/>
        <w:t>Numele</w:t>
      </w:r>
      <w:r w:rsidR="00F3085F" w:rsidRPr="007D039B">
        <w:rPr>
          <w:rFonts w:ascii="Tahoma" w:hAnsi="Tahoma" w:cs="Tahoma"/>
          <w:sz w:val="22"/>
        </w:rPr>
        <w:t xml:space="preserve"> înot</w:t>
      </w:r>
      <w:r w:rsidR="00864737" w:rsidRPr="007D039B">
        <w:rPr>
          <w:rFonts w:ascii="Tahoma" w:hAnsi="Tahoma" w:cs="Tahoma"/>
          <w:sz w:val="22"/>
        </w:rPr>
        <w:t>ă</w:t>
      </w:r>
      <w:r w:rsidR="00D56A3A" w:rsidRPr="007D039B">
        <w:rPr>
          <w:rFonts w:ascii="Tahoma" w:hAnsi="Tahoma" w:cs="Tahoma"/>
          <w:sz w:val="22"/>
        </w:rPr>
        <w:t xml:space="preserve">torilor care </w:t>
      </w:r>
      <w:r w:rsidR="002F7A71" w:rsidRPr="007D039B">
        <w:rPr>
          <w:rFonts w:ascii="Tahoma" w:hAnsi="Tahoma" w:cs="Tahoma"/>
          <w:sz w:val="22"/>
        </w:rPr>
        <w:t xml:space="preserve">vor </w:t>
      </w:r>
      <w:r w:rsidR="00864737" w:rsidRPr="007D039B">
        <w:rPr>
          <w:rFonts w:ascii="Tahoma" w:hAnsi="Tahoma" w:cs="Tahoma"/>
          <w:sz w:val="22"/>
        </w:rPr>
        <w:t>î</w:t>
      </w:r>
      <w:r w:rsidR="00D56A3A" w:rsidRPr="007D039B">
        <w:rPr>
          <w:rFonts w:ascii="Tahoma" w:hAnsi="Tahoma" w:cs="Tahoma"/>
          <w:sz w:val="22"/>
        </w:rPr>
        <w:t>noat</w:t>
      </w:r>
      <w:r w:rsidR="002F7A71" w:rsidRPr="007D039B">
        <w:rPr>
          <w:rFonts w:ascii="Tahoma" w:hAnsi="Tahoma" w:cs="Tahoma"/>
          <w:sz w:val="22"/>
        </w:rPr>
        <w:t>a</w:t>
      </w:r>
      <w:r w:rsidR="00D56A3A" w:rsidRPr="007D039B">
        <w:rPr>
          <w:rFonts w:ascii="Tahoma" w:hAnsi="Tahoma" w:cs="Tahoma"/>
          <w:sz w:val="22"/>
        </w:rPr>
        <w:t xml:space="preserve"> </w:t>
      </w:r>
      <w:r w:rsidR="00864737" w:rsidRPr="007D039B">
        <w:rPr>
          <w:rFonts w:ascii="Tahoma" w:hAnsi="Tahoma" w:cs="Tahoma"/>
          <w:sz w:val="22"/>
        </w:rPr>
        <w:t>î</w:t>
      </w:r>
      <w:r w:rsidR="002F7A71" w:rsidRPr="007D039B">
        <w:rPr>
          <w:rFonts w:ascii="Tahoma" w:hAnsi="Tahoma" w:cs="Tahoma"/>
          <w:sz w:val="22"/>
        </w:rPr>
        <w:t>ntr-o</w:t>
      </w:r>
      <w:r w:rsidR="00D56A3A" w:rsidRPr="007D039B">
        <w:rPr>
          <w:rFonts w:ascii="Tahoma" w:hAnsi="Tahoma" w:cs="Tahoma"/>
          <w:sz w:val="22"/>
        </w:rPr>
        <w:t xml:space="preserve"> </w:t>
      </w:r>
      <w:r w:rsidR="00BC18BC" w:rsidRPr="007D039B">
        <w:rPr>
          <w:rFonts w:ascii="Tahoma" w:hAnsi="Tahoma" w:cs="Tahoma"/>
          <w:sz w:val="22"/>
        </w:rPr>
        <w:t>ştafet</w:t>
      </w:r>
      <w:r w:rsidR="00D56A3A" w:rsidRPr="007D039B">
        <w:rPr>
          <w:rFonts w:ascii="Tahoma" w:hAnsi="Tahoma" w:cs="Tahoma"/>
          <w:sz w:val="22"/>
        </w:rPr>
        <w:t>a trebuie prezentate cu cel</w:t>
      </w:r>
      <w:r w:rsidR="002B222E" w:rsidRPr="007D039B">
        <w:rPr>
          <w:rFonts w:ascii="Tahoma" w:hAnsi="Tahoma" w:cs="Tahoma"/>
          <w:sz w:val="22"/>
        </w:rPr>
        <w:t xml:space="preserve"> puţin </w:t>
      </w:r>
      <w:r w:rsidR="00D56A3A" w:rsidRPr="007D039B">
        <w:rPr>
          <w:rFonts w:ascii="Tahoma" w:hAnsi="Tahoma" w:cs="Tahoma"/>
          <w:sz w:val="22"/>
        </w:rPr>
        <w:t>o or</w:t>
      </w:r>
      <w:r w:rsidR="00864737" w:rsidRPr="007D039B">
        <w:rPr>
          <w:rFonts w:ascii="Tahoma" w:hAnsi="Tahoma" w:cs="Tahoma"/>
          <w:sz w:val="22"/>
        </w:rPr>
        <w:t>ă</w:t>
      </w:r>
      <w:r w:rsidR="0070039A" w:rsidRPr="007D039B">
        <w:rPr>
          <w:rFonts w:ascii="Tahoma" w:hAnsi="Tahoma" w:cs="Tahoma"/>
          <w:sz w:val="22"/>
        </w:rPr>
        <w:t xml:space="preserve"> înainte </w:t>
      </w:r>
      <w:r w:rsidR="00D56A3A" w:rsidRPr="007D039B">
        <w:rPr>
          <w:rFonts w:ascii="Tahoma" w:hAnsi="Tahoma" w:cs="Tahoma"/>
          <w:sz w:val="22"/>
        </w:rPr>
        <w:t xml:space="preserve">de </w:t>
      </w:r>
      <w:r w:rsidR="00C119FE" w:rsidRPr="007D039B">
        <w:rPr>
          <w:rFonts w:ascii="Tahoma" w:hAnsi="Tahoma" w:cs="Tahoma"/>
          <w:sz w:val="22"/>
        </w:rPr>
        <w:t>încep</w:t>
      </w:r>
      <w:r w:rsidR="002F7A71" w:rsidRPr="007D039B">
        <w:rPr>
          <w:rFonts w:ascii="Tahoma" w:hAnsi="Tahoma" w:cs="Tahoma"/>
          <w:sz w:val="22"/>
        </w:rPr>
        <w:t>erea reuniunii</w:t>
      </w:r>
      <w:r w:rsidR="0070039A" w:rsidRPr="007D039B">
        <w:rPr>
          <w:rFonts w:ascii="Tahoma" w:hAnsi="Tahoma" w:cs="Tahoma"/>
          <w:sz w:val="22"/>
        </w:rPr>
        <w:t xml:space="preserve"> în </w:t>
      </w:r>
      <w:r w:rsidR="00D56A3A" w:rsidRPr="007D039B">
        <w:rPr>
          <w:rFonts w:ascii="Tahoma" w:hAnsi="Tahoma" w:cs="Tahoma"/>
          <w:sz w:val="22"/>
        </w:rPr>
        <w:t xml:space="preserve">care urmeaza </w:t>
      </w:r>
      <w:r w:rsidR="00963A02" w:rsidRPr="007D039B">
        <w:rPr>
          <w:rFonts w:ascii="Tahoma" w:hAnsi="Tahoma" w:cs="Tahoma"/>
          <w:sz w:val="22"/>
        </w:rPr>
        <w:t>să</w:t>
      </w:r>
      <w:r w:rsidR="004A0F3E" w:rsidRPr="007D039B">
        <w:rPr>
          <w:rFonts w:ascii="Tahoma" w:hAnsi="Tahoma" w:cs="Tahoma"/>
          <w:sz w:val="22"/>
        </w:rPr>
        <w:t xml:space="preserve"> aibă  </w:t>
      </w:r>
      <w:r w:rsidR="00D56A3A" w:rsidRPr="007D039B">
        <w:rPr>
          <w:rFonts w:ascii="Tahoma" w:hAnsi="Tahoma" w:cs="Tahoma"/>
          <w:sz w:val="22"/>
        </w:rPr>
        <w:t xml:space="preserve">loc </w:t>
      </w:r>
      <w:r w:rsidR="002F7A71" w:rsidRPr="007D039B">
        <w:rPr>
          <w:rFonts w:ascii="Tahoma" w:hAnsi="Tahoma" w:cs="Tahoma"/>
          <w:sz w:val="22"/>
        </w:rPr>
        <w:t>proba,</w:t>
      </w:r>
      <w:r w:rsidR="0070039A" w:rsidRPr="007D039B">
        <w:rPr>
          <w:rFonts w:ascii="Tahoma" w:hAnsi="Tahoma" w:cs="Tahoma"/>
          <w:sz w:val="22"/>
        </w:rPr>
        <w:t xml:space="preserve"> în </w:t>
      </w:r>
      <w:r w:rsidR="00D56A3A" w:rsidRPr="007D039B">
        <w:rPr>
          <w:rFonts w:ascii="Tahoma" w:hAnsi="Tahoma" w:cs="Tahoma"/>
          <w:sz w:val="22"/>
        </w:rPr>
        <w:t xml:space="preserve">ordinea </w:t>
      </w:r>
      <w:r w:rsidR="0070039A" w:rsidRPr="007D039B">
        <w:rPr>
          <w:rFonts w:ascii="Tahoma" w:hAnsi="Tahoma" w:cs="Tahoma"/>
          <w:sz w:val="22"/>
        </w:rPr>
        <w:t xml:space="preserve"> în </w:t>
      </w:r>
      <w:r w:rsidR="00D56A3A" w:rsidRPr="007D039B">
        <w:rPr>
          <w:rFonts w:ascii="Tahoma" w:hAnsi="Tahoma" w:cs="Tahoma"/>
          <w:sz w:val="22"/>
        </w:rPr>
        <w:t xml:space="preserve">care </w:t>
      </w:r>
      <w:r w:rsidR="002F7A71" w:rsidRPr="007D039B">
        <w:rPr>
          <w:rFonts w:ascii="Tahoma" w:hAnsi="Tahoma" w:cs="Tahoma"/>
          <w:sz w:val="22"/>
        </w:rPr>
        <w:t xml:space="preserve">vor </w:t>
      </w:r>
      <w:r w:rsidR="00864737" w:rsidRPr="007D039B">
        <w:rPr>
          <w:rFonts w:ascii="Tahoma" w:hAnsi="Tahoma" w:cs="Tahoma"/>
          <w:sz w:val="22"/>
        </w:rPr>
        <w:t>î</w:t>
      </w:r>
      <w:r w:rsidR="00D56A3A" w:rsidRPr="007D039B">
        <w:rPr>
          <w:rFonts w:ascii="Tahoma" w:hAnsi="Tahoma" w:cs="Tahoma"/>
          <w:sz w:val="22"/>
        </w:rPr>
        <w:t>noat</w:t>
      </w:r>
      <w:r w:rsidR="002F7A71" w:rsidRPr="007D039B">
        <w:rPr>
          <w:rFonts w:ascii="Tahoma" w:hAnsi="Tahoma" w:cs="Tahoma"/>
          <w:sz w:val="22"/>
        </w:rPr>
        <w:t>a</w:t>
      </w:r>
      <w:r w:rsidR="00D56A3A" w:rsidRPr="007D039B">
        <w:rPr>
          <w:rFonts w:ascii="Tahoma" w:hAnsi="Tahoma" w:cs="Tahoma"/>
          <w:sz w:val="22"/>
        </w:rPr>
        <w:t xml:space="preserve"> ace</w:t>
      </w:r>
      <w:r w:rsidR="00864737" w:rsidRPr="007D039B">
        <w:rPr>
          <w:rFonts w:ascii="Tahoma" w:hAnsi="Tahoma" w:cs="Tahoma"/>
          <w:sz w:val="22"/>
        </w:rPr>
        <w:t>ş</w:t>
      </w:r>
      <w:r w:rsidR="00D56A3A" w:rsidRPr="007D039B">
        <w:rPr>
          <w:rFonts w:ascii="Tahoma" w:hAnsi="Tahoma" w:cs="Tahoma"/>
          <w:sz w:val="22"/>
        </w:rPr>
        <w:t>tia. Numele</w:t>
      </w:r>
      <w:r w:rsidR="00F3085F" w:rsidRPr="007D039B">
        <w:rPr>
          <w:rFonts w:ascii="Tahoma" w:hAnsi="Tahoma" w:cs="Tahoma"/>
          <w:sz w:val="22"/>
        </w:rPr>
        <w:t xml:space="preserve"> înot</w:t>
      </w:r>
      <w:r w:rsidR="00864737" w:rsidRPr="007D039B">
        <w:rPr>
          <w:rFonts w:ascii="Tahoma" w:hAnsi="Tahoma" w:cs="Tahoma"/>
          <w:sz w:val="22"/>
        </w:rPr>
        <w:t>ă</w:t>
      </w:r>
      <w:r w:rsidR="006C702B" w:rsidRPr="007D039B">
        <w:rPr>
          <w:rFonts w:ascii="Tahoma" w:hAnsi="Tahoma" w:cs="Tahoma"/>
          <w:sz w:val="22"/>
        </w:rPr>
        <w:t>torilor din ştafetele de Mixt</w:t>
      </w:r>
      <w:r w:rsidR="00D56A3A" w:rsidRPr="007D039B">
        <w:rPr>
          <w:rFonts w:ascii="Tahoma" w:hAnsi="Tahoma" w:cs="Tahoma"/>
          <w:sz w:val="22"/>
        </w:rPr>
        <w:t xml:space="preserve"> trebuie </w:t>
      </w:r>
      <w:r w:rsidR="009F24AC" w:rsidRPr="007D039B">
        <w:rPr>
          <w:rFonts w:ascii="Tahoma" w:hAnsi="Tahoma" w:cs="Tahoma"/>
          <w:sz w:val="22"/>
        </w:rPr>
        <w:t xml:space="preserve">menţionate în dreptul procedeului pe care îl vor înota.  </w:t>
      </w:r>
    </w:p>
    <w:p w:rsidR="00D56A3A" w:rsidRPr="007D039B" w:rsidRDefault="00D56A3A" w:rsidP="00590033">
      <w:pPr>
        <w:spacing w:line="280" w:lineRule="exact"/>
        <w:ind w:firstLine="720"/>
        <w:jc w:val="both"/>
        <w:rPr>
          <w:rFonts w:ascii="Tahoma" w:hAnsi="Tahoma" w:cs="Tahoma"/>
          <w:sz w:val="22"/>
        </w:rPr>
      </w:pPr>
    </w:p>
    <w:p w:rsidR="00D56A3A" w:rsidRPr="007D039B" w:rsidRDefault="00BE5486" w:rsidP="00D820F4">
      <w:pPr>
        <w:spacing w:line="280" w:lineRule="exact"/>
        <w:jc w:val="both"/>
        <w:rPr>
          <w:rFonts w:ascii="Tahoma" w:hAnsi="Tahoma" w:cs="Tahoma"/>
          <w:sz w:val="22"/>
        </w:rPr>
      </w:pPr>
      <w:r w:rsidRPr="007D039B">
        <w:rPr>
          <w:rFonts w:ascii="Tahoma" w:hAnsi="Tahoma" w:cs="Tahoma"/>
          <w:sz w:val="22"/>
        </w:rPr>
        <w:t>BL 8</w:t>
      </w:r>
      <w:r w:rsidR="000D4955" w:rsidRPr="007D039B">
        <w:rPr>
          <w:rFonts w:ascii="Tahoma" w:hAnsi="Tahoma" w:cs="Tahoma"/>
          <w:sz w:val="22"/>
        </w:rPr>
        <w:t>.3.6</w:t>
      </w:r>
      <w:r w:rsidR="00D56A3A" w:rsidRPr="007D039B">
        <w:rPr>
          <w:rFonts w:ascii="Tahoma" w:hAnsi="Tahoma" w:cs="Tahoma"/>
          <w:sz w:val="22"/>
        </w:rPr>
        <w:t>.6.</w:t>
      </w:r>
      <w:r w:rsidR="00D56A3A" w:rsidRPr="007D039B">
        <w:rPr>
          <w:rFonts w:ascii="Tahoma" w:hAnsi="Tahoma" w:cs="Tahoma"/>
          <w:sz w:val="22"/>
        </w:rPr>
        <w:tab/>
        <w:t xml:space="preserve">Fiecare </w:t>
      </w:r>
      <w:r w:rsidR="0070039A" w:rsidRPr="007D039B">
        <w:rPr>
          <w:rFonts w:ascii="Tahoma" w:hAnsi="Tahoma" w:cs="Tahoma"/>
          <w:sz w:val="22"/>
        </w:rPr>
        <w:t>federaţi</w:t>
      </w:r>
      <w:r w:rsidR="00D56A3A" w:rsidRPr="007D039B">
        <w:rPr>
          <w:rFonts w:ascii="Tahoma" w:hAnsi="Tahoma" w:cs="Tahoma"/>
          <w:sz w:val="22"/>
        </w:rPr>
        <w:t xml:space="preserve">e </w:t>
      </w:r>
      <w:r w:rsidR="00793938" w:rsidRPr="007D039B">
        <w:rPr>
          <w:rFonts w:ascii="Tahoma" w:hAnsi="Tahoma" w:cs="Tahoma"/>
          <w:sz w:val="22"/>
        </w:rPr>
        <w:t>membră</w:t>
      </w:r>
      <w:r w:rsidR="00D56A3A" w:rsidRPr="007D039B">
        <w:rPr>
          <w:rFonts w:ascii="Tahoma" w:hAnsi="Tahoma" w:cs="Tahoma"/>
          <w:sz w:val="22"/>
        </w:rPr>
        <w:t xml:space="preserve"> poate </w:t>
      </w:r>
      <w:r w:rsidR="000802ED" w:rsidRPr="007D039B">
        <w:rPr>
          <w:rFonts w:ascii="Tahoma" w:hAnsi="Tahoma" w:cs="Tahoma"/>
          <w:sz w:val="22"/>
        </w:rPr>
        <w:t>înscri</w:t>
      </w:r>
      <w:r w:rsidR="00D56A3A" w:rsidRPr="007D039B">
        <w:rPr>
          <w:rFonts w:ascii="Tahoma" w:hAnsi="Tahoma" w:cs="Tahoma"/>
          <w:sz w:val="22"/>
        </w:rPr>
        <w:t xml:space="preserve">e un </w:t>
      </w:r>
      <w:r w:rsidR="00DE5228" w:rsidRPr="007D039B">
        <w:rPr>
          <w:rFonts w:ascii="Tahoma" w:hAnsi="Tahoma" w:cs="Tahoma"/>
          <w:sz w:val="22"/>
        </w:rPr>
        <w:t>număr</w:t>
      </w:r>
      <w:r w:rsidR="00D56A3A" w:rsidRPr="007D039B">
        <w:rPr>
          <w:rFonts w:ascii="Tahoma" w:hAnsi="Tahoma" w:cs="Tahoma"/>
          <w:sz w:val="22"/>
        </w:rPr>
        <w:t xml:space="preserve"> maxim de 26 </w:t>
      </w:r>
      <w:r w:rsidR="002A6740" w:rsidRPr="007D039B">
        <w:rPr>
          <w:rFonts w:ascii="Tahoma" w:hAnsi="Tahoma" w:cs="Tahoma"/>
          <w:sz w:val="22"/>
        </w:rPr>
        <w:t>bărbaţi</w:t>
      </w:r>
      <w:r w:rsidR="00D56A3A" w:rsidRPr="007D039B">
        <w:rPr>
          <w:rFonts w:ascii="Tahoma" w:hAnsi="Tahoma" w:cs="Tahoma"/>
          <w:sz w:val="22"/>
        </w:rPr>
        <w:t xml:space="preserve"> </w:t>
      </w:r>
      <w:r w:rsidR="009A0A36" w:rsidRPr="007D039B">
        <w:rPr>
          <w:rFonts w:ascii="Tahoma" w:hAnsi="Tahoma" w:cs="Tahoma"/>
          <w:sz w:val="22"/>
        </w:rPr>
        <w:t xml:space="preserve">şi </w:t>
      </w:r>
      <w:r w:rsidR="00D56A3A" w:rsidRPr="007D039B">
        <w:rPr>
          <w:rFonts w:ascii="Tahoma" w:hAnsi="Tahoma" w:cs="Tahoma"/>
          <w:sz w:val="22"/>
        </w:rPr>
        <w:t>26 femei</w:t>
      </w:r>
      <w:r w:rsidR="00F3085F" w:rsidRPr="007D039B">
        <w:rPr>
          <w:rFonts w:ascii="Tahoma" w:hAnsi="Tahoma" w:cs="Tahoma"/>
          <w:sz w:val="22"/>
        </w:rPr>
        <w:t xml:space="preserve"> înot</w:t>
      </w:r>
      <w:r w:rsidR="00864737" w:rsidRPr="007D039B">
        <w:rPr>
          <w:rFonts w:ascii="Tahoma" w:hAnsi="Tahoma" w:cs="Tahoma"/>
          <w:sz w:val="22"/>
        </w:rPr>
        <w:t>ă</w:t>
      </w:r>
      <w:r w:rsidR="00D56A3A" w:rsidRPr="007D039B">
        <w:rPr>
          <w:rFonts w:ascii="Tahoma" w:hAnsi="Tahoma" w:cs="Tahoma"/>
          <w:sz w:val="22"/>
        </w:rPr>
        <w:t>tori.</w:t>
      </w:r>
    </w:p>
    <w:p w:rsidR="00D56A3A" w:rsidRPr="007D039B" w:rsidRDefault="00D56A3A" w:rsidP="00590033">
      <w:pPr>
        <w:spacing w:line="280" w:lineRule="exact"/>
        <w:ind w:firstLine="720"/>
        <w:jc w:val="both"/>
        <w:rPr>
          <w:rFonts w:ascii="Tahoma" w:hAnsi="Tahoma" w:cs="Tahoma"/>
          <w:sz w:val="22"/>
        </w:rPr>
      </w:pPr>
    </w:p>
    <w:p w:rsidR="00D56A3A" w:rsidRPr="007D039B" w:rsidRDefault="00BE5486" w:rsidP="00BE5486">
      <w:pPr>
        <w:spacing w:line="280" w:lineRule="exact"/>
        <w:jc w:val="both"/>
        <w:rPr>
          <w:rFonts w:ascii="Tahoma" w:hAnsi="Tahoma" w:cs="Tahoma"/>
          <w:sz w:val="22"/>
        </w:rPr>
      </w:pPr>
      <w:r w:rsidRPr="007D039B">
        <w:rPr>
          <w:rFonts w:ascii="Tahoma" w:hAnsi="Tahoma" w:cs="Tahoma"/>
          <w:sz w:val="22"/>
        </w:rPr>
        <w:t>BL 8</w:t>
      </w:r>
      <w:r w:rsidR="0073799F" w:rsidRPr="007D039B">
        <w:rPr>
          <w:rFonts w:ascii="Tahoma" w:hAnsi="Tahoma" w:cs="Tahoma"/>
          <w:sz w:val="22"/>
        </w:rPr>
        <w:t>.3.6.7</w:t>
      </w:r>
      <w:r w:rsidR="00D56A3A" w:rsidRPr="007D039B">
        <w:rPr>
          <w:rFonts w:ascii="Tahoma" w:hAnsi="Tahoma" w:cs="Tahoma"/>
          <w:sz w:val="22"/>
        </w:rPr>
        <w:t>.</w:t>
      </w:r>
      <w:r w:rsidR="00D56A3A" w:rsidRPr="007D039B">
        <w:rPr>
          <w:rFonts w:ascii="Tahoma" w:hAnsi="Tahoma" w:cs="Tahoma"/>
          <w:sz w:val="22"/>
        </w:rPr>
        <w:tab/>
        <w:t xml:space="preserve">Seriile, semi-finalele </w:t>
      </w:r>
      <w:r w:rsidR="009A0A36" w:rsidRPr="007D039B">
        <w:rPr>
          <w:rFonts w:ascii="Tahoma" w:hAnsi="Tahoma" w:cs="Tahoma"/>
          <w:sz w:val="22"/>
        </w:rPr>
        <w:t xml:space="preserve">şi </w:t>
      </w:r>
      <w:r w:rsidR="00D56A3A" w:rsidRPr="007D039B">
        <w:rPr>
          <w:rFonts w:ascii="Tahoma" w:hAnsi="Tahoma" w:cs="Tahoma"/>
          <w:sz w:val="22"/>
        </w:rPr>
        <w:t>finalele vor fi dispuse conform regulii SW 3, sub supravegherea comitetului tehnic de</w:t>
      </w:r>
      <w:r w:rsidR="00F3085F" w:rsidRPr="007D039B">
        <w:rPr>
          <w:rFonts w:ascii="Tahoma" w:hAnsi="Tahoma" w:cs="Tahoma"/>
          <w:sz w:val="22"/>
        </w:rPr>
        <w:t xml:space="preserve"> înot</w:t>
      </w:r>
      <w:r w:rsidR="00D56A3A" w:rsidRPr="007D039B">
        <w:rPr>
          <w:rFonts w:ascii="Tahoma" w:hAnsi="Tahoma" w:cs="Tahoma"/>
          <w:sz w:val="22"/>
        </w:rPr>
        <w:t>.</w:t>
      </w:r>
    </w:p>
    <w:p w:rsidR="00D56A3A" w:rsidRPr="007D039B" w:rsidRDefault="00D56A3A" w:rsidP="00590033">
      <w:pPr>
        <w:spacing w:line="280" w:lineRule="exact"/>
        <w:ind w:firstLine="720"/>
        <w:jc w:val="both"/>
        <w:rPr>
          <w:rFonts w:ascii="Tahoma" w:hAnsi="Tahoma" w:cs="Tahoma"/>
          <w:sz w:val="22"/>
        </w:rPr>
      </w:pPr>
    </w:p>
    <w:p w:rsidR="00D56A3A" w:rsidRPr="007D039B" w:rsidRDefault="00BE5486" w:rsidP="00BE5486">
      <w:pPr>
        <w:spacing w:line="280" w:lineRule="exact"/>
        <w:jc w:val="both"/>
        <w:rPr>
          <w:rFonts w:ascii="Tahoma" w:hAnsi="Tahoma" w:cs="Tahoma"/>
          <w:sz w:val="22"/>
        </w:rPr>
      </w:pPr>
      <w:r w:rsidRPr="007D039B">
        <w:rPr>
          <w:rFonts w:ascii="Tahoma" w:hAnsi="Tahoma" w:cs="Tahoma"/>
          <w:sz w:val="22"/>
        </w:rPr>
        <w:t>BL 8</w:t>
      </w:r>
      <w:r w:rsidR="00162EB5" w:rsidRPr="007D039B">
        <w:rPr>
          <w:rFonts w:ascii="Tahoma" w:hAnsi="Tahoma" w:cs="Tahoma"/>
          <w:sz w:val="22"/>
        </w:rPr>
        <w:t>.3.6.8</w:t>
      </w:r>
      <w:r w:rsidR="00797386" w:rsidRPr="007D039B">
        <w:rPr>
          <w:rFonts w:ascii="Tahoma" w:hAnsi="Tahoma" w:cs="Tahoma"/>
          <w:sz w:val="22"/>
        </w:rPr>
        <w:t>.</w:t>
      </w:r>
      <w:r w:rsidR="00797386" w:rsidRPr="007D039B">
        <w:rPr>
          <w:rFonts w:ascii="Tahoma" w:hAnsi="Tahoma" w:cs="Tahoma"/>
          <w:sz w:val="22"/>
        </w:rPr>
        <w:tab/>
        <w:t>Lista înscrierilor</w:t>
      </w:r>
      <w:r w:rsidR="00D56A3A" w:rsidRPr="007D039B">
        <w:rPr>
          <w:rFonts w:ascii="Tahoma" w:hAnsi="Tahoma" w:cs="Tahoma"/>
          <w:sz w:val="22"/>
        </w:rPr>
        <w:t xml:space="preserve"> va fi </w:t>
      </w:r>
      <w:r w:rsidR="00797386" w:rsidRPr="007D039B">
        <w:rPr>
          <w:rFonts w:ascii="Tahoma" w:hAnsi="Tahoma" w:cs="Tahoma"/>
          <w:sz w:val="22"/>
        </w:rPr>
        <w:t>publicată</w:t>
      </w:r>
      <w:r w:rsidR="00D56A3A" w:rsidRPr="007D039B">
        <w:rPr>
          <w:rFonts w:ascii="Tahoma" w:hAnsi="Tahoma" w:cs="Tahoma"/>
          <w:sz w:val="22"/>
        </w:rPr>
        <w:t xml:space="preserve"> cu cel</w:t>
      </w:r>
      <w:r w:rsidR="002B222E" w:rsidRPr="007D039B">
        <w:rPr>
          <w:rFonts w:ascii="Tahoma" w:hAnsi="Tahoma" w:cs="Tahoma"/>
          <w:sz w:val="22"/>
        </w:rPr>
        <w:t xml:space="preserve"> puţin </w:t>
      </w:r>
      <w:r w:rsidR="00D56A3A" w:rsidRPr="007D039B">
        <w:rPr>
          <w:rFonts w:ascii="Tahoma" w:hAnsi="Tahoma" w:cs="Tahoma"/>
          <w:sz w:val="22"/>
        </w:rPr>
        <w:t>4 zile</w:t>
      </w:r>
      <w:r w:rsidR="0070039A" w:rsidRPr="007D039B">
        <w:rPr>
          <w:rFonts w:ascii="Tahoma" w:hAnsi="Tahoma" w:cs="Tahoma"/>
          <w:sz w:val="22"/>
        </w:rPr>
        <w:t xml:space="preserve"> înainte </w:t>
      </w:r>
      <w:r w:rsidR="00D56A3A" w:rsidRPr="007D039B">
        <w:rPr>
          <w:rFonts w:ascii="Tahoma" w:hAnsi="Tahoma" w:cs="Tahoma"/>
          <w:sz w:val="22"/>
        </w:rPr>
        <w:t xml:space="preserve">de prima zi a </w:t>
      </w:r>
      <w:r w:rsidR="0070039A" w:rsidRPr="007D039B">
        <w:rPr>
          <w:rFonts w:ascii="Tahoma" w:hAnsi="Tahoma" w:cs="Tahoma"/>
          <w:sz w:val="22"/>
        </w:rPr>
        <w:t>competiţi</w:t>
      </w:r>
      <w:r w:rsidR="00D56A3A" w:rsidRPr="007D039B">
        <w:rPr>
          <w:rFonts w:ascii="Tahoma" w:hAnsi="Tahoma" w:cs="Tahoma"/>
          <w:sz w:val="22"/>
        </w:rPr>
        <w:t>ei.</w:t>
      </w:r>
    </w:p>
    <w:p w:rsidR="00D56A3A" w:rsidRPr="007D039B" w:rsidRDefault="00D56A3A" w:rsidP="00590033">
      <w:pPr>
        <w:spacing w:line="280" w:lineRule="exact"/>
        <w:ind w:firstLine="720"/>
        <w:jc w:val="both"/>
        <w:rPr>
          <w:rFonts w:ascii="Tahoma" w:hAnsi="Tahoma" w:cs="Tahoma"/>
          <w:sz w:val="22"/>
        </w:rPr>
      </w:pPr>
    </w:p>
    <w:p w:rsidR="00D56A3A" w:rsidRPr="007D039B" w:rsidRDefault="0037635B" w:rsidP="0037635B">
      <w:pPr>
        <w:spacing w:line="280" w:lineRule="exact"/>
        <w:jc w:val="both"/>
        <w:rPr>
          <w:rFonts w:ascii="Tahoma" w:hAnsi="Tahoma" w:cs="Tahoma"/>
          <w:sz w:val="22"/>
        </w:rPr>
      </w:pPr>
      <w:r w:rsidRPr="007D039B">
        <w:rPr>
          <w:rFonts w:ascii="Tahoma" w:hAnsi="Tahoma" w:cs="Tahoma"/>
          <w:sz w:val="22"/>
        </w:rPr>
        <w:t>BL 8.3.6.9</w:t>
      </w:r>
      <w:r w:rsidR="00D56A3A" w:rsidRPr="007D039B">
        <w:rPr>
          <w:rFonts w:ascii="Tahoma" w:hAnsi="Tahoma" w:cs="Tahoma"/>
          <w:sz w:val="22"/>
        </w:rPr>
        <w:t>.</w:t>
      </w:r>
      <w:r w:rsidR="00D56A3A" w:rsidRPr="007D039B">
        <w:rPr>
          <w:rFonts w:ascii="Tahoma" w:hAnsi="Tahoma" w:cs="Tahoma"/>
          <w:sz w:val="22"/>
        </w:rPr>
        <w:tab/>
      </w:r>
      <w:r w:rsidR="00864737" w:rsidRPr="007D039B">
        <w:rPr>
          <w:rFonts w:ascii="Tahoma" w:hAnsi="Tahoma" w:cs="Tahoma"/>
          <w:sz w:val="22"/>
        </w:rPr>
        <w:t>Î</w:t>
      </w:r>
      <w:r w:rsidR="00D56A3A" w:rsidRPr="007D039B">
        <w:rPr>
          <w:rFonts w:ascii="Tahoma" w:hAnsi="Tahoma" w:cs="Tahoma"/>
          <w:sz w:val="22"/>
        </w:rPr>
        <w:t xml:space="preserve">n fiecare </w:t>
      </w:r>
      <w:r w:rsidR="009F797B" w:rsidRPr="007D039B">
        <w:rPr>
          <w:rFonts w:ascii="Tahoma" w:hAnsi="Tahoma" w:cs="Tahoma"/>
          <w:sz w:val="22"/>
        </w:rPr>
        <w:t>probă</w:t>
      </w:r>
      <w:r w:rsidR="00D56A3A" w:rsidRPr="007D039B">
        <w:rPr>
          <w:rFonts w:ascii="Tahoma" w:hAnsi="Tahoma" w:cs="Tahoma"/>
          <w:sz w:val="22"/>
        </w:rPr>
        <w:t>, la J</w:t>
      </w:r>
      <w:r w:rsidR="009F797B" w:rsidRPr="007D039B">
        <w:rPr>
          <w:rFonts w:ascii="Tahoma" w:hAnsi="Tahoma" w:cs="Tahoma"/>
          <w:sz w:val="22"/>
        </w:rPr>
        <w:t xml:space="preserve">ocurile </w:t>
      </w:r>
      <w:r w:rsidR="00D56A3A" w:rsidRPr="007D039B">
        <w:rPr>
          <w:rFonts w:ascii="Tahoma" w:hAnsi="Tahoma" w:cs="Tahoma"/>
          <w:sz w:val="22"/>
        </w:rPr>
        <w:t>O</w:t>
      </w:r>
      <w:r w:rsidR="009F797B" w:rsidRPr="007D039B">
        <w:rPr>
          <w:rFonts w:ascii="Tahoma" w:hAnsi="Tahoma" w:cs="Tahoma"/>
          <w:sz w:val="22"/>
        </w:rPr>
        <w:t>limpice</w:t>
      </w:r>
      <w:r w:rsidR="00D56A3A" w:rsidRPr="007D039B">
        <w:rPr>
          <w:rFonts w:ascii="Tahoma" w:hAnsi="Tahoma" w:cs="Tahoma"/>
          <w:sz w:val="22"/>
        </w:rPr>
        <w:t xml:space="preserve"> </w:t>
      </w:r>
      <w:r w:rsidR="009A0A36" w:rsidRPr="007D039B">
        <w:rPr>
          <w:rFonts w:ascii="Tahoma" w:hAnsi="Tahoma" w:cs="Tahoma"/>
          <w:sz w:val="22"/>
        </w:rPr>
        <w:t xml:space="preserve">şi </w:t>
      </w:r>
      <w:r w:rsidR="00D56A3A" w:rsidRPr="007D039B">
        <w:rPr>
          <w:rFonts w:ascii="Tahoma" w:hAnsi="Tahoma" w:cs="Tahoma"/>
          <w:sz w:val="22"/>
        </w:rPr>
        <w:t>C</w:t>
      </w:r>
      <w:r w:rsidR="009F797B" w:rsidRPr="007D039B">
        <w:rPr>
          <w:rFonts w:ascii="Tahoma" w:hAnsi="Tahoma" w:cs="Tahoma"/>
          <w:sz w:val="22"/>
        </w:rPr>
        <w:t xml:space="preserve">ampionatele </w:t>
      </w:r>
      <w:r w:rsidR="00D56A3A" w:rsidRPr="007D039B">
        <w:rPr>
          <w:rFonts w:ascii="Tahoma" w:hAnsi="Tahoma" w:cs="Tahoma"/>
          <w:sz w:val="22"/>
        </w:rPr>
        <w:t>M</w:t>
      </w:r>
      <w:r w:rsidR="009F797B" w:rsidRPr="007D039B">
        <w:rPr>
          <w:rFonts w:ascii="Tahoma" w:hAnsi="Tahoma" w:cs="Tahoma"/>
          <w:sz w:val="22"/>
        </w:rPr>
        <w:t>ondiale</w:t>
      </w:r>
      <w:r w:rsidR="00D56A3A" w:rsidRPr="007D039B">
        <w:rPr>
          <w:rFonts w:ascii="Tahoma" w:hAnsi="Tahoma" w:cs="Tahoma"/>
          <w:sz w:val="22"/>
        </w:rPr>
        <w:t xml:space="preserve">, inclusiv 800 m </w:t>
      </w:r>
      <w:r w:rsidR="009A0A36" w:rsidRPr="007D039B">
        <w:rPr>
          <w:rFonts w:ascii="Tahoma" w:hAnsi="Tahoma" w:cs="Tahoma"/>
          <w:sz w:val="22"/>
        </w:rPr>
        <w:t xml:space="preserve">şi </w:t>
      </w:r>
      <w:r w:rsidR="00D56A3A" w:rsidRPr="007D039B">
        <w:rPr>
          <w:rFonts w:ascii="Tahoma" w:hAnsi="Tahoma" w:cs="Tahoma"/>
          <w:sz w:val="22"/>
        </w:rPr>
        <w:t xml:space="preserve">1500 m liber feminin </w:t>
      </w:r>
      <w:r w:rsidR="009A0A36" w:rsidRPr="007D039B">
        <w:rPr>
          <w:rFonts w:ascii="Tahoma" w:hAnsi="Tahoma" w:cs="Tahoma"/>
          <w:sz w:val="22"/>
        </w:rPr>
        <w:t xml:space="preserve">şi </w:t>
      </w:r>
      <w:r w:rsidR="00D56A3A" w:rsidRPr="007D039B">
        <w:rPr>
          <w:rFonts w:ascii="Tahoma" w:hAnsi="Tahoma" w:cs="Tahoma"/>
          <w:sz w:val="22"/>
        </w:rPr>
        <w:t xml:space="preserve">800 m </w:t>
      </w:r>
      <w:r w:rsidR="009A0A36" w:rsidRPr="007D039B">
        <w:rPr>
          <w:rFonts w:ascii="Tahoma" w:hAnsi="Tahoma" w:cs="Tahoma"/>
          <w:sz w:val="22"/>
        </w:rPr>
        <w:t xml:space="preserve">şi </w:t>
      </w:r>
      <w:r w:rsidR="00D56A3A" w:rsidRPr="007D039B">
        <w:rPr>
          <w:rFonts w:ascii="Tahoma" w:hAnsi="Tahoma" w:cs="Tahoma"/>
          <w:sz w:val="22"/>
        </w:rPr>
        <w:t>1500 m liber masculin, concuren</w:t>
      </w:r>
      <w:r w:rsidR="007A2C1B" w:rsidRPr="007D039B">
        <w:rPr>
          <w:rFonts w:ascii="Tahoma" w:hAnsi="Tahoma" w:cs="Tahoma"/>
          <w:sz w:val="22"/>
        </w:rPr>
        <w:t>ţii</w:t>
      </w:r>
      <w:r w:rsidR="00D56A3A" w:rsidRPr="007D039B">
        <w:rPr>
          <w:rFonts w:ascii="Tahoma" w:hAnsi="Tahoma" w:cs="Tahoma"/>
          <w:sz w:val="22"/>
        </w:rPr>
        <w:t xml:space="preserve"> vor fi </w:t>
      </w:r>
      <w:r w:rsidR="00947388" w:rsidRPr="007D039B">
        <w:rPr>
          <w:rFonts w:ascii="Tahoma" w:hAnsi="Tahoma" w:cs="Tahoma"/>
          <w:sz w:val="22"/>
        </w:rPr>
        <w:t>aşezaţi în</w:t>
      </w:r>
      <w:r w:rsidR="00D56A3A" w:rsidRPr="007D039B">
        <w:rPr>
          <w:rFonts w:ascii="Tahoma" w:hAnsi="Tahoma" w:cs="Tahoma"/>
          <w:sz w:val="22"/>
        </w:rPr>
        <w:t xml:space="preserve"> serii</w:t>
      </w:r>
      <w:r w:rsidR="00947388" w:rsidRPr="007D039B">
        <w:rPr>
          <w:rFonts w:ascii="Tahoma" w:hAnsi="Tahoma" w:cs="Tahoma"/>
          <w:sz w:val="22"/>
        </w:rPr>
        <w:t xml:space="preserve"> </w:t>
      </w:r>
      <w:r w:rsidR="0070039A" w:rsidRPr="007D039B">
        <w:rPr>
          <w:rFonts w:ascii="Tahoma" w:hAnsi="Tahoma" w:cs="Tahoma"/>
          <w:sz w:val="22"/>
        </w:rPr>
        <w:t xml:space="preserve"> </w:t>
      </w:r>
      <w:r w:rsidR="00947388" w:rsidRPr="007D039B">
        <w:rPr>
          <w:rFonts w:ascii="Tahoma" w:hAnsi="Tahoma" w:cs="Tahoma"/>
          <w:sz w:val="22"/>
        </w:rPr>
        <w:t>conform</w:t>
      </w:r>
      <w:r w:rsidR="00D56A3A" w:rsidRPr="007D039B">
        <w:rPr>
          <w:rFonts w:ascii="Tahoma" w:hAnsi="Tahoma" w:cs="Tahoma"/>
          <w:sz w:val="22"/>
        </w:rPr>
        <w:t xml:space="preserve"> cu timpii prezenta</w:t>
      </w:r>
      <w:r w:rsidR="00864737" w:rsidRPr="007D039B">
        <w:rPr>
          <w:rFonts w:ascii="Tahoma" w:hAnsi="Tahoma" w:cs="Tahoma"/>
          <w:sz w:val="22"/>
        </w:rPr>
        <w:t>ţ</w:t>
      </w:r>
      <w:r w:rsidR="00D56A3A" w:rsidRPr="007D039B">
        <w:rPr>
          <w:rFonts w:ascii="Tahoma" w:hAnsi="Tahoma" w:cs="Tahoma"/>
          <w:sz w:val="22"/>
        </w:rPr>
        <w:t xml:space="preserve">i pe formularul oficial de </w:t>
      </w:r>
      <w:r w:rsidR="000802ED" w:rsidRPr="007D039B">
        <w:rPr>
          <w:rFonts w:ascii="Tahoma" w:hAnsi="Tahoma" w:cs="Tahoma"/>
          <w:sz w:val="22"/>
        </w:rPr>
        <w:t>înscri</w:t>
      </w:r>
      <w:r w:rsidR="00D56A3A" w:rsidRPr="007D039B">
        <w:rPr>
          <w:rFonts w:ascii="Tahoma" w:hAnsi="Tahoma" w:cs="Tahoma"/>
          <w:sz w:val="22"/>
        </w:rPr>
        <w:t>ere. La C</w:t>
      </w:r>
      <w:r w:rsidR="00D44247" w:rsidRPr="007D039B">
        <w:rPr>
          <w:rFonts w:ascii="Tahoma" w:hAnsi="Tahoma" w:cs="Tahoma"/>
          <w:sz w:val="22"/>
        </w:rPr>
        <w:t xml:space="preserve">ampionatele </w:t>
      </w:r>
      <w:r w:rsidR="00D56A3A" w:rsidRPr="007D039B">
        <w:rPr>
          <w:rFonts w:ascii="Tahoma" w:hAnsi="Tahoma" w:cs="Tahoma"/>
          <w:sz w:val="22"/>
        </w:rPr>
        <w:t>M</w:t>
      </w:r>
      <w:r w:rsidR="00D44247" w:rsidRPr="007D039B">
        <w:rPr>
          <w:rFonts w:ascii="Tahoma" w:hAnsi="Tahoma" w:cs="Tahoma"/>
          <w:sz w:val="22"/>
        </w:rPr>
        <w:t>ondiale</w:t>
      </w:r>
      <w:r w:rsidR="00D56A3A" w:rsidRPr="007D039B">
        <w:rPr>
          <w:rFonts w:ascii="Tahoma" w:hAnsi="Tahoma" w:cs="Tahoma"/>
          <w:sz w:val="22"/>
        </w:rPr>
        <w:t xml:space="preserve"> de</w:t>
      </w:r>
      <w:r w:rsidR="0070039A" w:rsidRPr="007D039B">
        <w:rPr>
          <w:rFonts w:ascii="Tahoma" w:hAnsi="Tahoma" w:cs="Tahoma"/>
          <w:sz w:val="22"/>
        </w:rPr>
        <w:t xml:space="preserve"> înot </w:t>
      </w:r>
      <w:r w:rsidR="00D56A3A" w:rsidRPr="007D039B">
        <w:rPr>
          <w:rFonts w:ascii="Tahoma" w:hAnsi="Tahoma" w:cs="Tahoma"/>
          <w:sz w:val="22"/>
        </w:rPr>
        <w:t>(25 m)</w:t>
      </w:r>
      <w:r w:rsidR="00B13361" w:rsidRPr="007D039B">
        <w:rPr>
          <w:rFonts w:ascii="Tahoma" w:hAnsi="Tahoma" w:cs="Tahoma"/>
          <w:sz w:val="22"/>
        </w:rPr>
        <w:t>,</w:t>
      </w:r>
      <w:r w:rsidR="00D56A3A" w:rsidRPr="007D039B">
        <w:rPr>
          <w:rFonts w:ascii="Tahoma" w:hAnsi="Tahoma" w:cs="Tahoma"/>
          <w:sz w:val="22"/>
        </w:rPr>
        <w:t xml:space="preserve"> </w:t>
      </w:r>
      <w:r w:rsidR="00C40B69" w:rsidRPr="007D039B">
        <w:rPr>
          <w:rFonts w:ascii="Tahoma" w:hAnsi="Tahoma" w:cs="Tahoma"/>
          <w:sz w:val="22"/>
        </w:rPr>
        <w:t xml:space="preserve">probele de </w:t>
      </w:r>
      <w:r w:rsidR="00D56A3A" w:rsidRPr="007D039B">
        <w:rPr>
          <w:rFonts w:ascii="Tahoma" w:hAnsi="Tahoma" w:cs="Tahoma"/>
          <w:sz w:val="22"/>
        </w:rPr>
        <w:t xml:space="preserve">800 m liber feminin </w:t>
      </w:r>
      <w:r w:rsidR="009A0A36" w:rsidRPr="007D039B">
        <w:rPr>
          <w:rFonts w:ascii="Tahoma" w:hAnsi="Tahoma" w:cs="Tahoma"/>
          <w:sz w:val="22"/>
        </w:rPr>
        <w:t xml:space="preserve">şi </w:t>
      </w:r>
      <w:r w:rsidR="0050119B" w:rsidRPr="007D039B">
        <w:rPr>
          <w:rFonts w:ascii="Tahoma" w:hAnsi="Tahoma" w:cs="Tahoma"/>
          <w:sz w:val="22"/>
        </w:rPr>
        <w:t>1500 m liber masculin</w:t>
      </w:r>
      <w:r w:rsidR="00C40B69" w:rsidRPr="007D039B">
        <w:rPr>
          <w:rFonts w:ascii="Tahoma" w:hAnsi="Tahoma" w:cs="Tahoma"/>
          <w:sz w:val="22"/>
        </w:rPr>
        <w:t xml:space="preserve"> pot fi, </w:t>
      </w:r>
      <w:r w:rsidR="00B13361" w:rsidRPr="007D039B">
        <w:rPr>
          <w:rFonts w:ascii="Tahoma" w:hAnsi="Tahoma" w:cs="Tahoma"/>
          <w:sz w:val="22"/>
        </w:rPr>
        <w:t xml:space="preserve">la decizia </w:t>
      </w:r>
      <w:r w:rsidR="00D56A3A" w:rsidRPr="007D039B">
        <w:rPr>
          <w:rFonts w:ascii="Tahoma" w:hAnsi="Tahoma" w:cs="Tahoma"/>
          <w:sz w:val="22"/>
        </w:rPr>
        <w:t>Biroului</w:t>
      </w:r>
      <w:r w:rsidR="00B13361" w:rsidRPr="007D039B">
        <w:rPr>
          <w:rFonts w:ascii="Tahoma" w:hAnsi="Tahoma" w:cs="Tahoma"/>
          <w:sz w:val="22"/>
        </w:rPr>
        <w:t>,</w:t>
      </w:r>
      <w:r w:rsidR="00D56A3A" w:rsidRPr="007D039B">
        <w:rPr>
          <w:rFonts w:ascii="Tahoma" w:hAnsi="Tahoma" w:cs="Tahoma"/>
          <w:sz w:val="22"/>
        </w:rPr>
        <w:t xml:space="preserve"> </w:t>
      </w:r>
      <w:r w:rsidR="0050119B" w:rsidRPr="007D039B">
        <w:rPr>
          <w:rFonts w:ascii="Tahoma" w:hAnsi="Tahoma" w:cs="Tahoma"/>
          <w:sz w:val="22"/>
        </w:rPr>
        <w:t>programate contracronometru,</w:t>
      </w:r>
      <w:r w:rsidR="00C40B69" w:rsidRPr="007D039B">
        <w:rPr>
          <w:rFonts w:ascii="Tahoma" w:hAnsi="Tahoma" w:cs="Tahoma"/>
          <w:sz w:val="22"/>
        </w:rPr>
        <w:t xml:space="preserve"> </w:t>
      </w:r>
      <w:r w:rsidR="00D56A3A" w:rsidRPr="007D039B">
        <w:rPr>
          <w:rFonts w:ascii="Tahoma" w:hAnsi="Tahoma" w:cs="Tahoma"/>
          <w:sz w:val="22"/>
        </w:rPr>
        <w:t>seria cea mai rapid</w:t>
      </w:r>
      <w:r w:rsidR="00870AD7" w:rsidRPr="007D039B">
        <w:rPr>
          <w:rFonts w:ascii="Tahoma" w:hAnsi="Tahoma" w:cs="Tahoma"/>
          <w:sz w:val="22"/>
        </w:rPr>
        <w:t>ă</w:t>
      </w:r>
      <w:r w:rsidR="00D56A3A" w:rsidRPr="007D039B">
        <w:rPr>
          <w:rFonts w:ascii="Tahoma" w:hAnsi="Tahoma" w:cs="Tahoma"/>
          <w:sz w:val="22"/>
        </w:rPr>
        <w:t xml:space="preserve"> de</w:t>
      </w:r>
      <w:r w:rsidR="0070039A" w:rsidRPr="007D039B">
        <w:rPr>
          <w:rFonts w:ascii="Tahoma" w:hAnsi="Tahoma" w:cs="Tahoma"/>
          <w:sz w:val="22"/>
        </w:rPr>
        <w:t>sfăş</w:t>
      </w:r>
      <w:r w:rsidR="0050119B" w:rsidRPr="007D039B">
        <w:rPr>
          <w:rFonts w:ascii="Tahoma" w:hAnsi="Tahoma" w:cs="Tahoma"/>
          <w:sz w:val="22"/>
        </w:rPr>
        <w:t>urîndu-se în</w:t>
      </w:r>
      <w:r w:rsidR="00870AD7" w:rsidRPr="007D039B">
        <w:rPr>
          <w:rFonts w:ascii="Tahoma" w:hAnsi="Tahoma" w:cs="Tahoma"/>
          <w:sz w:val="22"/>
        </w:rPr>
        <w:t xml:space="preserve"> </w:t>
      </w:r>
      <w:r w:rsidR="00B13361" w:rsidRPr="007D039B">
        <w:rPr>
          <w:rFonts w:ascii="Tahoma" w:hAnsi="Tahoma" w:cs="Tahoma"/>
          <w:sz w:val="22"/>
        </w:rPr>
        <w:t>r</w:t>
      </w:r>
      <w:r w:rsidR="0050119B" w:rsidRPr="007D039B">
        <w:rPr>
          <w:rFonts w:ascii="Tahoma" w:hAnsi="Tahoma" w:cs="Tahoma"/>
          <w:sz w:val="22"/>
        </w:rPr>
        <w:t>euniuniunile</w:t>
      </w:r>
      <w:r w:rsidR="00870AD7" w:rsidRPr="007D039B">
        <w:rPr>
          <w:rFonts w:ascii="Tahoma" w:hAnsi="Tahoma" w:cs="Tahoma"/>
          <w:sz w:val="22"/>
        </w:rPr>
        <w:t xml:space="preserve"> finalel</w:t>
      </w:r>
      <w:r w:rsidR="0050119B" w:rsidRPr="007D039B">
        <w:rPr>
          <w:rFonts w:ascii="Tahoma" w:hAnsi="Tahoma" w:cs="Tahoma"/>
          <w:sz w:val="22"/>
        </w:rPr>
        <w:t>e. Î</w:t>
      </w:r>
      <w:r w:rsidR="00F3085F" w:rsidRPr="007D039B">
        <w:rPr>
          <w:rFonts w:ascii="Tahoma" w:hAnsi="Tahoma" w:cs="Tahoma"/>
          <w:sz w:val="22"/>
        </w:rPr>
        <w:t>not</w:t>
      </w:r>
      <w:r w:rsidR="00870AD7" w:rsidRPr="007D039B">
        <w:rPr>
          <w:rFonts w:ascii="Tahoma" w:hAnsi="Tahoma" w:cs="Tahoma"/>
          <w:sz w:val="22"/>
        </w:rPr>
        <w:t>ă</w:t>
      </w:r>
      <w:r w:rsidR="00D56A3A" w:rsidRPr="007D039B">
        <w:rPr>
          <w:rFonts w:ascii="Tahoma" w:hAnsi="Tahoma" w:cs="Tahoma"/>
          <w:sz w:val="22"/>
        </w:rPr>
        <w:t xml:space="preserve">torii vor fi </w:t>
      </w:r>
      <w:r w:rsidR="0050119B" w:rsidRPr="007D039B">
        <w:rPr>
          <w:rFonts w:ascii="Tahoma" w:hAnsi="Tahoma" w:cs="Tahoma"/>
          <w:sz w:val="22"/>
        </w:rPr>
        <w:t>repartizaţi</w:t>
      </w:r>
      <w:r w:rsidR="0070039A" w:rsidRPr="007D039B">
        <w:rPr>
          <w:rFonts w:ascii="Tahoma" w:hAnsi="Tahoma" w:cs="Tahoma"/>
          <w:sz w:val="22"/>
        </w:rPr>
        <w:t xml:space="preserve"> în </w:t>
      </w:r>
      <w:r w:rsidR="00D56A3A" w:rsidRPr="007D039B">
        <w:rPr>
          <w:rFonts w:ascii="Tahoma" w:hAnsi="Tahoma" w:cs="Tahoma"/>
          <w:sz w:val="22"/>
        </w:rPr>
        <w:t xml:space="preserve">semifinale </w:t>
      </w:r>
      <w:r w:rsidR="009A0A36" w:rsidRPr="007D039B">
        <w:rPr>
          <w:rFonts w:ascii="Tahoma" w:hAnsi="Tahoma" w:cs="Tahoma"/>
          <w:sz w:val="22"/>
        </w:rPr>
        <w:t xml:space="preserve">şi </w:t>
      </w:r>
      <w:r w:rsidR="00D56A3A" w:rsidRPr="007D039B">
        <w:rPr>
          <w:rFonts w:ascii="Tahoma" w:hAnsi="Tahoma" w:cs="Tahoma"/>
          <w:sz w:val="22"/>
        </w:rPr>
        <w:t xml:space="preserve">finale pe baza locului </w:t>
      </w:r>
      <w:r w:rsidR="0050119B" w:rsidRPr="007D039B">
        <w:rPr>
          <w:rFonts w:ascii="Tahoma" w:hAnsi="Tahoma" w:cs="Tahoma"/>
          <w:sz w:val="22"/>
        </w:rPr>
        <w:t>ocupat</w:t>
      </w:r>
      <w:r w:rsidR="0070039A" w:rsidRPr="007D039B">
        <w:rPr>
          <w:rFonts w:ascii="Tahoma" w:hAnsi="Tahoma" w:cs="Tahoma"/>
          <w:sz w:val="22"/>
        </w:rPr>
        <w:t xml:space="preserve"> în </w:t>
      </w:r>
      <w:r w:rsidR="00D56A3A" w:rsidRPr="007D039B">
        <w:rPr>
          <w:rFonts w:ascii="Tahoma" w:hAnsi="Tahoma" w:cs="Tahoma"/>
          <w:sz w:val="22"/>
        </w:rPr>
        <w:t xml:space="preserve">serii </w:t>
      </w:r>
      <w:r w:rsidR="009A0A36" w:rsidRPr="007D039B">
        <w:rPr>
          <w:rFonts w:ascii="Tahoma" w:hAnsi="Tahoma" w:cs="Tahoma"/>
          <w:sz w:val="22"/>
        </w:rPr>
        <w:t xml:space="preserve">şi </w:t>
      </w:r>
      <w:r w:rsidR="00D56A3A" w:rsidRPr="007D039B">
        <w:rPr>
          <w:rFonts w:ascii="Tahoma" w:hAnsi="Tahoma" w:cs="Tahoma"/>
          <w:sz w:val="22"/>
        </w:rPr>
        <w:t>semifinale.</w:t>
      </w:r>
    </w:p>
    <w:p w:rsidR="00D56A3A" w:rsidRPr="007D039B" w:rsidRDefault="00D56A3A" w:rsidP="00590033">
      <w:pPr>
        <w:spacing w:line="280" w:lineRule="exact"/>
        <w:ind w:firstLine="720"/>
        <w:jc w:val="both"/>
        <w:rPr>
          <w:rFonts w:ascii="Tahoma" w:hAnsi="Tahoma" w:cs="Tahoma"/>
          <w:sz w:val="22"/>
        </w:rPr>
      </w:pPr>
    </w:p>
    <w:p w:rsidR="00D56A3A" w:rsidRPr="007D039B" w:rsidRDefault="00D56A3A" w:rsidP="002E28D6">
      <w:pPr>
        <w:spacing w:line="280" w:lineRule="exact"/>
        <w:jc w:val="both"/>
        <w:rPr>
          <w:rFonts w:ascii="Tahoma" w:hAnsi="Tahoma" w:cs="Tahoma"/>
          <w:sz w:val="22"/>
        </w:rPr>
      </w:pPr>
      <w:r w:rsidRPr="007D039B">
        <w:rPr>
          <w:rFonts w:ascii="Tahoma" w:hAnsi="Tahoma" w:cs="Tahoma"/>
          <w:sz w:val="22"/>
        </w:rPr>
        <w:t>Pe distan</w:t>
      </w:r>
      <w:r w:rsidR="00C057B8" w:rsidRPr="007D039B">
        <w:rPr>
          <w:rFonts w:ascii="Tahoma" w:hAnsi="Tahoma" w:cs="Tahoma"/>
          <w:sz w:val="22"/>
        </w:rPr>
        <w:t>ţ</w:t>
      </w:r>
      <w:r w:rsidRPr="007D039B">
        <w:rPr>
          <w:rFonts w:ascii="Tahoma" w:hAnsi="Tahoma" w:cs="Tahoma"/>
          <w:sz w:val="22"/>
        </w:rPr>
        <w:t xml:space="preserve">ele de 50 m, 100 m </w:t>
      </w:r>
      <w:r w:rsidR="009A0A36" w:rsidRPr="007D039B">
        <w:rPr>
          <w:rFonts w:ascii="Tahoma" w:hAnsi="Tahoma" w:cs="Tahoma"/>
          <w:sz w:val="22"/>
        </w:rPr>
        <w:t xml:space="preserve">şi </w:t>
      </w:r>
      <w:r w:rsidRPr="007D039B">
        <w:rPr>
          <w:rFonts w:ascii="Tahoma" w:hAnsi="Tahoma" w:cs="Tahoma"/>
          <w:sz w:val="22"/>
        </w:rPr>
        <w:t xml:space="preserve">200 m cu </w:t>
      </w:r>
      <w:r w:rsidR="00BE1857" w:rsidRPr="007D039B">
        <w:rPr>
          <w:rFonts w:ascii="Tahoma" w:hAnsi="Tahoma" w:cs="Tahoma"/>
          <w:sz w:val="22"/>
        </w:rPr>
        <w:t>patru (</w:t>
      </w:r>
      <w:r w:rsidRPr="007D039B">
        <w:rPr>
          <w:rFonts w:ascii="Tahoma" w:hAnsi="Tahoma" w:cs="Tahoma"/>
          <w:sz w:val="22"/>
        </w:rPr>
        <w:t>4</w:t>
      </w:r>
      <w:r w:rsidR="00BE1857" w:rsidRPr="007D039B">
        <w:rPr>
          <w:rFonts w:ascii="Tahoma" w:hAnsi="Tahoma" w:cs="Tahoma"/>
          <w:sz w:val="22"/>
        </w:rPr>
        <w:t>)</w:t>
      </w:r>
      <w:r w:rsidRPr="007D039B">
        <w:rPr>
          <w:rFonts w:ascii="Tahoma" w:hAnsi="Tahoma" w:cs="Tahoma"/>
          <w:sz w:val="22"/>
        </w:rPr>
        <w:t xml:space="preserve"> serii sau mai multe, vor avea loc semifinale. Pe toate celelalte </w:t>
      </w:r>
      <w:r w:rsidR="00C057B8" w:rsidRPr="007D039B">
        <w:rPr>
          <w:rFonts w:ascii="Tahoma" w:hAnsi="Tahoma" w:cs="Tahoma"/>
          <w:sz w:val="22"/>
        </w:rPr>
        <w:t>distanţe</w:t>
      </w:r>
      <w:r w:rsidRPr="007D039B">
        <w:rPr>
          <w:rFonts w:ascii="Tahoma" w:hAnsi="Tahoma" w:cs="Tahoma"/>
          <w:sz w:val="22"/>
        </w:rPr>
        <w:t>, vor avea loc numai finale.</w:t>
      </w:r>
    </w:p>
    <w:p w:rsidR="00D56A3A" w:rsidRPr="007D039B" w:rsidRDefault="00D56A3A" w:rsidP="00590033">
      <w:pPr>
        <w:spacing w:line="280" w:lineRule="exact"/>
        <w:jc w:val="both"/>
        <w:rPr>
          <w:rFonts w:ascii="Tahoma" w:hAnsi="Tahoma" w:cs="Tahoma"/>
          <w:sz w:val="22"/>
        </w:rPr>
      </w:pPr>
    </w:p>
    <w:p w:rsidR="00B23E86" w:rsidRPr="007D039B" w:rsidRDefault="00B23E86" w:rsidP="00B23E86">
      <w:pPr>
        <w:spacing w:line="280" w:lineRule="exact"/>
        <w:jc w:val="both"/>
        <w:rPr>
          <w:rFonts w:ascii="Tahoma" w:hAnsi="Tahoma" w:cs="Tahoma"/>
          <w:b/>
          <w:sz w:val="22"/>
        </w:rPr>
      </w:pPr>
      <w:r w:rsidRPr="007D039B">
        <w:rPr>
          <w:rFonts w:ascii="Tahoma" w:hAnsi="Tahoma" w:cs="Tahoma"/>
          <w:b/>
          <w:sz w:val="22"/>
        </w:rPr>
        <w:t>BL 8.3.7.</w:t>
      </w:r>
      <w:r w:rsidRPr="007D039B">
        <w:rPr>
          <w:rFonts w:ascii="Tahoma" w:hAnsi="Tahoma" w:cs="Tahoma"/>
          <w:b/>
          <w:sz w:val="22"/>
        </w:rPr>
        <w:tab/>
        <w:t>Înot în Ape Libere</w:t>
      </w:r>
    </w:p>
    <w:p w:rsidR="00163F64" w:rsidRPr="007D039B" w:rsidRDefault="00163F64" w:rsidP="00B23E86">
      <w:pPr>
        <w:spacing w:line="280" w:lineRule="exact"/>
        <w:jc w:val="both"/>
        <w:rPr>
          <w:rFonts w:ascii="Tahoma" w:hAnsi="Tahoma" w:cs="Tahoma"/>
          <w:b/>
          <w:sz w:val="22"/>
        </w:rPr>
      </w:pPr>
    </w:p>
    <w:p w:rsidR="00163F64" w:rsidRPr="007D039B" w:rsidRDefault="00163F64" w:rsidP="00B23E86">
      <w:pPr>
        <w:spacing w:line="280" w:lineRule="exact"/>
        <w:jc w:val="both"/>
        <w:rPr>
          <w:rFonts w:ascii="Tahoma" w:hAnsi="Tahoma" w:cs="Tahoma"/>
          <w:sz w:val="22"/>
        </w:rPr>
      </w:pPr>
      <w:r w:rsidRPr="007D039B">
        <w:rPr>
          <w:rFonts w:ascii="Tahoma" w:hAnsi="Tahoma" w:cs="Tahoma"/>
          <w:b/>
          <w:sz w:val="22"/>
        </w:rPr>
        <w:t xml:space="preserve">    </w:t>
      </w:r>
      <w:r w:rsidR="00205C47" w:rsidRPr="007D039B">
        <w:rPr>
          <w:rFonts w:ascii="Tahoma" w:hAnsi="Tahoma" w:cs="Tahoma"/>
          <w:b/>
          <w:sz w:val="22"/>
        </w:rPr>
        <w:t xml:space="preserve">     </w:t>
      </w:r>
      <w:r w:rsidRPr="007D039B">
        <w:rPr>
          <w:rFonts w:ascii="Tahoma" w:hAnsi="Tahoma" w:cs="Tahoma"/>
          <w:b/>
          <w:sz w:val="22"/>
        </w:rPr>
        <w:t xml:space="preserve">  </w:t>
      </w:r>
      <w:r w:rsidRPr="007D039B">
        <w:rPr>
          <w:rFonts w:ascii="Tahoma" w:hAnsi="Tahoma" w:cs="Tahoma"/>
          <w:sz w:val="22"/>
        </w:rPr>
        <w:t>BL 8.3.7.1</w:t>
      </w:r>
      <w:r w:rsidRPr="007D039B">
        <w:rPr>
          <w:rFonts w:ascii="Tahoma" w:hAnsi="Tahoma" w:cs="Tahoma"/>
          <w:sz w:val="22"/>
        </w:rPr>
        <w:tab/>
      </w:r>
      <w:r w:rsidR="009F797B" w:rsidRPr="007D039B">
        <w:rPr>
          <w:rFonts w:ascii="Tahoma" w:hAnsi="Tahoma" w:cs="Tahoma"/>
          <w:sz w:val="22"/>
        </w:rPr>
        <w:t>Pentru Campionatele Mondiale fiecare f</w:t>
      </w:r>
      <w:r w:rsidR="006E1207" w:rsidRPr="007D039B">
        <w:rPr>
          <w:rFonts w:ascii="Tahoma" w:hAnsi="Tahoma" w:cs="Tahoma"/>
          <w:sz w:val="22"/>
        </w:rPr>
        <w:t xml:space="preserve">ederaţie Membră poate înscrie maximum </w:t>
      </w:r>
      <w:r w:rsidR="009F797B" w:rsidRPr="007D039B">
        <w:rPr>
          <w:rFonts w:ascii="Tahoma" w:hAnsi="Tahoma" w:cs="Tahoma"/>
          <w:sz w:val="22"/>
        </w:rPr>
        <w:t xml:space="preserve"> 2 (doi) îno</w:t>
      </w:r>
      <w:r w:rsidR="006E1207" w:rsidRPr="007D039B">
        <w:rPr>
          <w:rFonts w:ascii="Tahoma" w:hAnsi="Tahoma" w:cs="Tahoma"/>
          <w:sz w:val="22"/>
        </w:rPr>
        <w:t>t</w:t>
      </w:r>
      <w:r w:rsidR="009F797B" w:rsidRPr="007D039B">
        <w:rPr>
          <w:rFonts w:ascii="Tahoma" w:hAnsi="Tahoma" w:cs="Tahoma"/>
          <w:sz w:val="22"/>
        </w:rPr>
        <w:t>ători şi 2 (două) înotătoare pe probă.</w:t>
      </w:r>
      <w:r w:rsidR="006E1207" w:rsidRPr="007D039B">
        <w:rPr>
          <w:rFonts w:ascii="Tahoma" w:hAnsi="Tahoma" w:cs="Tahoma"/>
          <w:sz w:val="22"/>
        </w:rPr>
        <w:t xml:space="preserve"> </w:t>
      </w:r>
    </w:p>
    <w:p w:rsidR="009F797B" w:rsidRPr="007D039B" w:rsidRDefault="009F797B" w:rsidP="00B23E86">
      <w:pPr>
        <w:spacing w:line="280" w:lineRule="exact"/>
        <w:jc w:val="both"/>
        <w:rPr>
          <w:rFonts w:ascii="Tahoma" w:hAnsi="Tahoma" w:cs="Tahoma"/>
          <w:b/>
          <w:sz w:val="22"/>
        </w:rPr>
      </w:pPr>
    </w:p>
    <w:p w:rsidR="00B23E86" w:rsidRPr="007D039B" w:rsidRDefault="009F797B" w:rsidP="00590033">
      <w:pPr>
        <w:spacing w:line="280" w:lineRule="exact"/>
        <w:jc w:val="both"/>
        <w:rPr>
          <w:rFonts w:ascii="Tahoma" w:hAnsi="Tahoma" w:cs="Tahoma"/>
          <w:b/>
          <w:sz w:val="22"/>
        </w:rPr>
      </w:pPr>
      <w:r w:rsidRPr="007D039B">
        <w:rPr>
          <w:rFonts w:ascii="Tahoma" w:hAnsi="Tahoma" w:cs="Tahoma"/>
          <w:b/>
          <w:sz w:val="22"/>
        </w:rPr>
        <w:t xml:space="preserve">           </w:t>
      </w:r>
      <w:r w:rsidRPr="007D039B">
        <w:rPr>
          <w:rFonts w:ascii="Tahoma" w:hAnsi="Tahoma" w:cs="Tahoma"/>
          <w:sz w:val="22"/>
        </w:rPr>
        <w:t>BL 8.3.7.2</w:t>
      </w:r>
      <w:r w:rsidRPr="007D039B">
        <w:rPr>
          <w:rFonts w:ascii="Tahoma" w:hAnsi="Tahoma" w:cs="Tahoma"/>
          <w:sz w:val="22"/>
        </w:rPr>
        <w:tab/>
        <w:t xml:space="preserve">În probele de 10 Km. şi sub această distanţă este obligatoriu ca pe cap sau pe cască, pe ambele părţi laterale, să fie </w:t>
      </w:r>
      <w:r w:rsidR="00F67E7B" w:rsidRPr="007D039B">
        <w:rPr>
          <w:rFonts w:ascii="Tahoma" w:hAnsi="Tahoma" w:cs="Tahoma"/>
          <w:sz w:val="22"/>
        </w:rPr>
        <w:t>prezentat</w:t>
      </w:r>
      <w:r w:rsidRPr="007D039B">
        <w:rPr>
          <w:rFonts w:ascii="Tahoma" w:hAnsi="Tahoma" w:cs="Tahoma"/>
          <w:sz w:val="22"/>
        </w:rPr>
        <w:t xml:space="preserve"> codul de ţară format din trei litere, putînd fi afişat şi </w:t>
      </w:r>
      <w:r w:rsidR="00BB2FA1" w:rsidRPr="007D039B">
        <w:rPr>
          <w:rFonts w:ascii="Tahoma" w:hAnsi="Tahoma" w:cs="Tahoma"/>
          <w:sz w:val="22"/>
        </w:rPr>
        <w:t>pavilionul naţional (steagul).</w:t>
      </w:r>
      <w:r w:rsidR="005A0D60" w:rsidRPr="007D039B">
        <w:rPr>
          <w:rFonts w:ascii="Tahoma" w:hAnsi="Tahoma" w:cs="Tahoma"/>
          <w:sz w:val="22"/>
        </w:rPr>
        <w:t xml:space="preserve"> Codul ţării va avea un minimum de 0.04m. înălţime.</w:t>
      </w:r>
    </w:p>
    <w:p w:rsidR="00B23E86" w:rsidRPr="007D039B" w:rsidRDefault="00B23E86" w:rsidP="00590033">
      <w:pPr>
        <w:spacing w:line="280" w:lineRule="exact"/>
        <w:jc w:val="both"/>
        <w:rPr>
          <w:rFonts w:ascii="Tahoma" w:hAnsi="Tahoma" w:cs="Tahoma"/>
          <w:b/>
          <w:sz w:val="22"/>
        </w:rPr>
      </w:pPr>
    </w:p>
    <w:p w:rsidR="00B23E86" w:rsidRPr="007D039B" w:rsidRDefault="00B23E86" w:rsidP="00590033">
      <w:pPr>
        <w:spacing w:line="280" w:lineRule="exact"/>
        <w:jc w:val="both"/>
        <w:rPr>
          <w:rFonts w:ascii="Tahoma" w:hAnsi="Tahoma" w:cs="Tahoma"/>
          <w:b/>
          <w:sz w:val="22"/>
        </w:rPr>
      </w:pPr>
      <w:r w:rsidRPr="007D039B">
        <w:rPr>
          <w:rFonts w:ascii="Tahoma" w:hAnsi="Tahoma" w:cs="Tahoma"/>
          <w:b/>
          <w:sz w:val="22"/>
        </w:rPr>
        <w:t>BL 8.3.8</w:t>
      </w:r>
      <w:r w:rsidR="00D56A3A" w:rsidRPr="007D039B">
        <w:rPr>
          <w:rFonts w:ascii="Tahoma" w:hAnsi="Tahoma" w:cs="Tahoma"/>
          <w:b/>
          <w:sz w:val="22"/>
        </w:rPr>
        <w:t>.</w:t>
      </w:r>
      <w:r w:rsidR="00D56A3A" w:rsidRPr="007D039B">
        <w:rPr>
          <w:rFonts w:ascii="Tahoma" w:hAnsi="Tahoma" w:cs="Tahoma"/>
          <w:b/>
          <w:sz w:val="22"/>
        </w:rPr>
        <w:tab/>
      </w:r>
      <w:r w:rsidR="00963A02" w:rsidRPr="007D039B">
        <w:rPr>
          <w:rFonts w:ascii="Tahoma" w:hAnsi="Tahoma" w:cs="Tahoma"/>
          <w:b/>
          <w:sz w:val="22"/>
        </w:rPr>
        <w:t>Să</w:t>
      </w:r>
      <w:r w:rsidR="00D56A3A" w:rsidRPr="007D039B">
        <w:rPr>
          <w:rFonts w:ascii="Tahoma" w:hAnsi="Tahoma" w:cs="Tahoma"/>
          <w:b/>
          <w:sz w:val="22"/>
        </w:rPr>
        <w:t>rituri</w:t>
      </w:r>
    </w:p>
    <w:p w:rsidR="000D56F1" w:rsidRPr="007D039B" w:rsidRDefault="000D56F1" w:rsidP="00590033">
      <w:pPr>
        <w:spacing w:line="280" w:lineRule="exact"/>
        <w:jc w:val="both"/>
        <w:rPr>
          <w:rFonts w:ascii="Tahoma" w:hAnsi="Tahoma" w:cs="Tahoma"/>
          <w:b/>
          <w:sz w:val="22"/>
        </w:rPr>
      </w:pPr>
    </w:p>
    <w:p w:rsidR="000D56F1" w:rsidRPr="007D039B" w:rsidRDefault="000D56F1" w:rsidP="00590033">
      <w:pPr>
        <w:spacing w:line="280" w:lineRule="exact"/>
        <w:jc w:val="both"/>
        <w:rPr>
          <w:rFonts w:ascii="Tahoma" w:hAnsi="Tahoma" w:cs="Tahoma"/>
          <w:b/>
          <w:sz w:val="22"/>
        </w:rPr>
      </w:pPr>
      <w:r w:rsidRPr="007D039B">
        <w:rPr>
          <w:rFonts w:ascii="Tahoma" w:hAnsi="Tahoma" w:cs="Tahoma"/>
          <w:b/>
          <w:sz w:val="22"/>
        </w:rPr>
        <w:lastRenderedPageBreak/>
        <w:t xml:space="preserve">           </w:t>
      </w:r>
      <w:r w:rsidRPr="007D039B">
        <w:rPr>
          <w:rFonts w:ascii="Tahoma" w:hAnsi="Tahoma" w:cs="Tahoma"/>
          <w:sz w:val="22"/>
        </w:rPr>
        <w:t>BL 8.3.8.1</w:t>
      </w:r>
      <w:r w:rsidRPr="007D039B">
        <w:rPr>
          <w:rFonts w:ascii="Tahoma" w:hAnsi="Tahoma" w:cs="Tahoma"/>
          <w:sz w:val="22"/>
        </w:rPr>
        <w:tab/>
        <w:t>La Jocurile Olimpice şi la Campionatele Mondiale, în competiţia de sărituri de la trambulină şi de la platformă, vor fi executate numai săriturile prescrise (indicate) în Regulamentele FINA la Sărituri în Apă.</w:t>
      </w:r>
    </w:p>
    <w:p w:rsidR="00D56A3A" w:rsidRPr="007D039B" w:rsidRDefault="00D56A3A" w:rsidP="00590033">
      <w:pPr>
        <w:spacing w:line="280" w:lineRule="exact"/>
        <w:jc w:val="both"/>
        <w:rPr>
          <w:rFonts w:ascii="Tahoma" w:hAnsi="Tahoma" w:cs="Tahoma"/>
          <w:sz w:val="22"/>
        </w:rPr>
      </w:pPr>
    </w:p>
    <w:p w:rsidR="0005063B" w:rsidRPr="007D039B" w:rsidRDefault="000D56F1" w:rsidP="00590033">
      <w:pPr>
        <w:spacing w:line="280" w:lineRule="exact"/>
        <w:jc w:val="both"/>
        <w:rPr>
          <w:rFonts w:ascii="Tahoma" w:hAnsi="Tahoma" w:cs="Tahoma"/>
          <w:b/>
          <w:sz w:val="22"/>
        </w:rPr>
      </w:pPr>
      <w:r w:rsidRPr="007D039B">
        <w:rPr>
          <w:rFonts w:ascii="Tahoma" w:hAnsi="Tahoma" w:cs="Tahoma"/>
          <w:sz w:val="22"/>
        </w:rPr>
        <w:tab/>
        <w:t>BL 8.3.8.2</w:t>
      </w:r>
      <w:r w:rsidR="00D56A3A" w:rsidRPr="007D039B">
        <w:rPr>
          <w:rFonts w:ascii="Tahoma" w:hAnsi="Tahoma" w:cs="Tahoma"/>
          <w:sz w:val="22"/>
        </w:rPr>
        <w:tab/>
      </w:r>
      <w:r w:rsidR="0005063B" w:rsidRPr="007D039B">
        <w:rPr>
          <w:rFonts w:ascii="Tahoma" w:hAnsi="Tahoma" w:cs="Tahoma"/>
          <w:b/>
          <w:sz w:val="22"/>
        </w:rPr>
        <w:t>Campionatele Mondiale</w:t>
      </w:r>
    </w:p>
    <w:p w:rsidR="0005063B" w:rsidRPr="007D039B" w:rsidRDefault="0005063B" w:rsidP="00590033">
      <w:pPr>
        <w:spacing w:line="280" w:lineRule="exact"/>
        <w:jc w:val="both"/>
        <w:rPr>
          <w:rFonts w:ascii="Tahoma" w:hAnsi="Tahoma" w:cs="Tahoma"/>
          <w:sz w:val="22"/>
        </w:rPr>
      </w:pPr>
    </w:p>
    <w:p w:rsidR="00D56A3A" w:rsidRPr="007D039B" w:rsidRDefault="0005063B" w:rsidP="00590033">
      <w:pPr>
        <w:spacing w:line="280" w:lineRule="exact"/>
        <w:jc w:val="both"/>
        <w:rPr>
          <w:rFonts w:ascii="Tahoma" w:hAnsi="Tahoma" w:cs="Tahoma"/>
          <w:sz w:val="22"/>
        </w:rPr>
      </w:pPr>
      <w:r w:rsidRPr="007D039B">
        <w:rPr>
          <w:rFonts w:ascii="Tahoma" w:hAnsi="Tahoma" w:cs="Tahoma"/>
          <w:sz w:val="22"/>
        </w:rPr>
        <w:t>F</w:t>
      </w:r>
      <w:r w:rsidR="00D56A3A" w:rsidRPr="007D039B">
        <w:rPr>
          <w:rFonts w:ascii="Tahoma" w:hAnsi="Tahoma" w:cs="Tahoma"/>
          <w:sz w:val="22"/>
        </w:rPr>
        <w:t xml:space="preserve">iecare </w:t>
      </w:r>
      <w:r w:rsidR="0070039A" w:rsidRPr="007D039B">
        <w:rPr>
          <w:rFonts w:ascii="Tahoma" w:hAnsi="Tahoma" w:cs="Tahoma"/>
          <w:sz w:val="22"/>
        </w:rPr>
        <w:t>federaţi</w:t>
      </w:r>
      <w:r w:rsidR="00D56A3A" w:rsidRPr="007D039B">
        <w:rPr>
          <w:rFonts w:ascii="Tahoma" w:hAnsi="Tahoma" w:cs="Tahoma"/>
          <w:sz w:val="22"/>
        </w:rPr>
        <w:t xml:space="preserve">e </w:t>
      </w:r>
      <w:r w:rsidR="00793938" w:rsidRPr="007D039B">
        <w:rPr>
          <w:rFonts w:ascii="Tahoma" w:hAnsi="Tahoma" w:cs="Tahoma"/>
          <w:sz w:val="22"/>
        </w:rPr>
        <w:t>membră</w:t>
      </w:r>
      <w:r w:rsidR="00D56A3A" w:rsidRPr="007D039B">
        <w:rPr>
          <w:rFonts w:ascii="Tahoma" w:hAnsi="Tahoma" w:cs="Tahoma"/>
          <w:sz w:val="22"/>
        </w:rPr>
        <w:t xml:space="preserve"> poate </w:t>
      </w:r>
      <w:r w:rsidR="000802ED" w:rsidRPr="007D039B">
        <w:rPr>
          <w:rFonts w:ascii="Tahoma" w:hAnsi="Tahoma" w:cs="Tahoma"/>
          <w:sz w:val="22"/>
        </w:rPr>
        <w:t>înscri</w:t>
      </w:r>
      <w:r w:rsidRPr="007D039B">
        <w:rPr>
          <w:rFonts w:ascii="Tahoma" w:hAnsi="Tahoma" w:cs="Tahoma"/>
          <w:sz w:val="22"/>
        </w:rPr>
        <w:t>e maximum</w:t>
      </w:r>
      <w:r w:rsidR="00D56A3A" w:rsidRPr="007D039B">
        <w:rPr>
          <w:rFonts w:ascii="Tahoma" w:hAnsi="Tahoma" w:cs="Tahoma"/>
          <w:sz w:val="22"/>
        </w:rPr>
        <w:t xml:space="preserve"> 2 </w:t>
      </w:r>
      <w:r w:rsidR="00E65F98" w:rsidRPr="007D039B">
        <w:rPr>
          <w:rFonts w:ascii="Tahoma" w:hAnsi="Tahoma" w:cs="Tahoma"/>
          <w:sz w:val="22"/>
        </w:rPr>
        <w:t>concurenţi</w:t>
      </w:r>
      <w:r w:rsidR="00984CD4" w:rsidRPr="007D039B">
        <w:rPr>
          <w:rFonts w:ascii="Tahoma" w:hAnsi="Tahoma" w:cs="Tahoma"/>
          <w:sz w:val="22"/>
        </w:rPr>
        <w:t>, indiferent de standarde, p</w:t>
      </w:r>
      <w:r w:rsidR="00D56A3A" w:rsidRPr="007D039B">
        <w:rPr>
          <w:rFonts w:ascii="Tahoma" w:hAnsi="Tahoma" w:cs="Tahoma"/>
          <w:sz w:val="22"/>
        </w:rPr>
        <w:t xml:space="preserve">entru fiecare </w:t>
      </w:r>
      <w:r w:rsidR="00984CD4" w:rsidRPr="007D039B">
        <w:rPr>
          <w:rFonts w:ascii="Tahoma" w:hAnsi="Tahoma" w:cs="Tahoma"/>
          <w:sz w:val="22"/>
        </w:rPr>
        <w:t>probă</w:t>
      </w:r>
      <w:r w:rsidR="00D56A3A" w:rsidRPr="007D039B">
        <w:rPr>
          <w:rFonts w:ascii="Tahoma" w:hAnsi="Tahoma" w:cs="Tahoma"/>
          <w:sz w:val="22"/>
        </w:rPr>
        <w:t xml:space="preserve"> individual</w:t>
      </w:r>
      <w:r w:rsidR="00984CD4" w:rsidRPr="007D039B">
        <w:rPr>
          <w:rFonts w:ascii="Tahoma" w:hAnsi="Tahoma" w:cs="Tahoma"/>
          <w:sz w:val="22"/>
        </w:rPr>
        <w:t>ă şi o (una) echipă formată din 2 (doi) concurenţi pentru fiecare probă de sărituri sincron.</w:t>
      </w:r>
      <w:r w:rsidR="00D56A3A" w:rsidRPr="007D039B">
        <w:rPr>
          <w:rFonts w:ascii="Tahoma" w:hAnsi="Tahoma" w:cs="Tahoma"/>
          <w:sz w:val="22"/>
        </w:rPr>
        <w:t xml:space="preserve"> la JO, Biroul FINA va stabili standarde de calificare la </w:t>
      </w:r>
      <w:r w:rsidR="000802ED" w:rsidRPr="007D039B">
        <w:rPr>
          <w:rFonts w:ascii="Tahoma" w:hAnsi="Tahoma" w:cs="Tahoma"/>
          <w:sz w:val="22"/>
        </w:rPr>
        <w:t>înscri</w:t>
      </w:r>
      <w:r w:rsidR="00D56A3A" w:rsidRPr="007D039B">
        <w:rPr>
          <w:rFonts w:ascii="Tahoma" w:hAnsi="Tahoma" w:cs="Tahoma"/>
          <w:sz w:val="22"/>
        </w:rPr>
        <w:t>ere pe</w:t>
      </w:r>
      <w:r w:rsidR="002B222E" w:rsidRPr="007D039B">
        <w:rPr>
          <w:rFonts w:ascii="Tahoma" w:hAnsi="Tahoma" w:cs="Tahoma"/>
          <w:sz w:val="22"/>
        </w:rPr>
        <w:t xml:space="preserve"> două  </w:t>
      </w:r>
      <w:r w:rsidR="00D56A3A" w:rsidRPr="007D039B">
        <w:rPr>
          <w:rFonts w:ascii="Tahoma" w:hAnsi="Tahoma" w:cs="Tahoma"/>
          <w:sz w:val="22"/>
        </w:rPr>
        <w:t xml:space="preserve">nivele: A </w:t>
      </w:r>
      <w:r w:rsidR="009A0A36" w:rsidRPr="007D039B">
        <w:rPr>
          <w:rFonts w:ascii="Tahoma" w:hAnsi="Tahoma" w:cs="Tahoma"/>
          <w:sz w:val="22"/>
        </w:rPr>
        <w:t xml:space="preserve">şi </w:t>
      </w:r>
      <w:r w:rsidR="00D56A3A" w:rsidRPr="007D039B">
        <w:rPr>
          <w:rFonts w:ascii="Tahoma" w:hAnsi="Tahoma" w:cs="Tahoma"/>
          <w:sz w:val="22"/>
        </w:rPr>
        <w:t>B, din care B va fi mai</w:t>
      </w:r>
      <w:r w:rsidR="00F3085F" w:rsidRPr="007D039B">
        <w:rPr>
          <w:rFonts w:ascii="Tahoma" w:hAnsi="Tahoma" w:cs="Tahoma"/>
          <w:sz w:val="22"/>
        </w:rPr>
        <w:t xml:space="preserve"> uşor</w:t>
      </w:r>
      <w:r w:rsidR="00D56A3A" w:rsidRPr="007D039B">
        <w:rPr>
          <w:rFonts w:ascii="Tahoma" w:hAnsi="Tahoma" w:cs="Tahoma"/>
          <w:sz w:val="22"/>
        </w:rPr>
        <w:t xml:space="preserve"> de realizat.</w:t>
      </w:r>
      <w:r w:rsidR="008E1428" w:rsidRPr="007D039B">
        <w:rPr>
          <w:rFonts w:ascii="Tahoma" w:hAnsi="Tahoma" w:cs="Tahoma"/>
          <w:sz w:val="22"/>
        </w:rPr>
        <w:t xml:space="preserve">Dacă </w:t>
      </w:r>
      <w:r w:rsidR="00D56A3A" w:rsidRPr="007D039B">
        <w:rPr>
          <w:rFonts w:ascii="Tahoma" w:hAnsi="Tahoma" w:cs="Tahoma"/>
          <w:sz w:val="22"/>
        </w:rPr>
        <w:t xml:space="preserve">o </w:t>
      </w:r>
      <w:r w:rsidR="0070039A" w:rsidRPr="007D039B">
        <w:rPr>
          <w:rFonts w:ascii="Tahoma" w:hAnsi="Tahoma" w:cs="Tahoma"/>
          <w:sz w:val="22"/>
        </w:rPr>
        <w:t>federaţi</w:t>
      </w:r>
      <w:r w:rsidR="00D56A3A" w:rsidRPr="007D039B">
        <w:rPr>
          <w:rFonts w:ascii="Tahoma" w:hAnsi="Tahoma" w:cs="Tahoma"/>
          <w:sz w:val="22"/>
        </w:rPr>
        <w:t xml:space="preserve">e/comitet olimpic </w:t>
      </w:r>
      <w:r w:rsidR="0070039A" w:rsidRPr="007D039B">
        <w:rPr>
          <w:rFonts w:ascii="Tahoma" w:hAnsi="Tahoma" w:cs="Tahoma"/>
          <w:sz w:val="22"/>
        </w:rPr>
        <w:t>naţio</w:t>
      </w:r>
      <w:r w:rsidR="00D56A3A" w:rsidRPr="007D039B">
        <w:rPr>
          <w:rFonts w:ascii="Tahoma" w:hAnsi="Tahoma" w:cs="Tahoma"/>
          <w:sz w:val="22"/>
        </w:rPr>
        <w:t xml:space="preserve">nal </w:t>
      </w:r>
      <w:r w:rsidR="000802ED" w:rsidRPr="007D039B">
        <w:rPr>
          <w:rFonts w:ascii="Tahoma" w:hAnsi="Tahoma" w:cs="Tahoma"/>
          <w:sz w:val="22"/>
        </w:rPr>
        <w:t>înscri</w:t>
      </w:r>
      <w:r w:rsidR="00D56A3A" w:rsidRPr="007D039B">
        <w:rPr>
          <w:rFonts w:ascii="Tahoma" w:hAnsi="Tahoma" w:cs="Tahoma"/>
          <w:sz w:val="22"/>
        </w:rPr>
        <w:t xml:space="preserve">e numai un concurent per </w:t>
      </w:r>
      <w:r w:rsidR="0070039A" w:rsidRPr="007D039B">
        <w:rPr>
          <w:rFonts w:ascii="Tahoma" w:hAnsi="Tahoma" w:cs="Tahoma"/>
          <w:sz w:val="22"/>
        </w:rPr>
        <w:t>competiţi</w:t>
      </w:r>
      <w:r w:rsidR="00D56A3A" w:rsidRPr="007D039B">
        <w:rPr>
          <w:rFonts w:ascii="Tahoma" w:hAnsi="Tahoma" w:cs="Tahoma"/>
          <w:sz w:val="22"/>
        </w:rPr>
        <w:t xml:space="preserve">e el/ea trebuie </w:t>
      </w:r>
      <w:r w:rsidR="00963A02" w:rsidRPr="007D039B">
        <w:rPr>
          <w:rFonts w:ascii="Tahoma" w:hAnsi="Tahoma" w:cs="Tahoma"/>
          <w:sz w:val="22"/>
        </w:rPr>
        <w:t>să</w:t>
      </w:r>
      <w:r w:rsidR="00D56A3A" w:rsidRPr="007D039B">
        <w:rPr>
          <w:rFonts w:ascii="Tahoma" w:hAnsi="Tahoma" w:cs="Tahoma"/>
          <w:sz w:val="22"/>
        </w:rPr>
        <w:t xml:space="preserve"> </w:t>
      </w:r>
      <w:r w:rsidR="00C057B8" w:rsidRPr="007D039B">
        <w:rPr>
          <w:rFonts w:ascii="Tahoma" w:hAnsi="Tahoma" w:cs="Tahoma"/>
          <w:sz w:val="22"/>
        </w:rPr>
        <w:t>î</w:t>
      </w:r>
      <w:r w:rsidR="00D56A3A" w:rsidRPr="007D039B">
        <w:rPr>
          <w:rFonts w:ascii="Tahoma" w:hAnsi="Tahoma" w:cs="Tahoma"/>
          <w:sz w:val="22"/>
        </w:rPr>
        <w:t>ntrunea</w:t>
      </w:r>
      <w:r w:rsidR="00134450" w:rsidRPr="007D039B">
        <w:rPr>
          <w:rFonts w:ascii="Tahoma" w:hAnsi="Tahoma" w:cs="Tahoma"/>
          <w:sz w:val="22"/>
        </w:rPr>
        <w:t xml:space="preserve">scă </w:t>
      </w:r>
      <w:r w:rsidR="00D56A3A" w:rsidRPr="007D039B">
        <w:rPr>
          <w:rFonts w:ascii="Tahoma" w:hAnsi="Tahoma" w:cs="Tahoma"/>
          <w:sz w:val="22"/>
        </w:rPr>
        <w:t xml:space="preserve">standardul de </w:t>
      </w:r>
      <w:r w:rsidR="000802ED" w:rsidRPr="007D039B">
        <w:rPr>
          <w:rFonts w:ascii="Tahoma" w:hAnsi="Tahoma" w:cs="Tahoma"/>
          <w:sz w:val="22"/>
        </w:rPr>
        <w:t>înscri</w:t>
      </w:r>
      <w:r w:rsidR="00D56A3A" w:rsidRPr="007D039B">
        <w:rPr>
          <w:rFonts w:ascii="Tahoma" w:hAnsi="Tahoma" w:cs="Tahoma"/>
          <w:sz w:val="22"/>
        </w:rPr>
        <w:t>ere B</w:t>
      </w:r>
      <w:r w:rsidR="002017DF" w:rsidRPr="007D039B">
        <w:rPr>
          <w:rFonts w:ascii="Tahoma" w:hAnsi="Tahoma" w:cs="Tahoma"/>
          <w:sz w:val="22"/>
        </w:rPr>
        <w:t>. Dacă</w:t>
      </w:r>
      <w:r w:rsidR="0070039A" w:rsidRPr="007D039B">
        <w:rPr>
          <w:rFonts w:ascii="Tahoma" w:hAnsi="Tahoma" w:cs="Tahoma"/>
          <w:sz w:val="22"/>
        </w:rPr>
        <w:t xml:space="preserve">  </w:t>
      </w:r>
      <w:r w:rsidR="00D56A3A" w:rsidRPr="007D039B">
        <w:rPr>
          <w:rFonts w:ascii="Tahoma" w:hAnsi="Tahoma" w:cs="Tahoma"/>
          <w:sz w:val="22"/>
        </w:rPr>
        <w:t xml:space="preserve">doi </w:t>
      </w:r>
      <w:r w:rsidR="00E65F98" w:rsidRPr="007D039B">
        <w:rPr>
          <w:rFonts w:ascii="Tahoma" w:hAnsi="Tahoma" w:cs="Tahoma"/>
          <w:sz w:val="22"/>
        </w:rPr>
        <w:t>concurenţi</w:t>
      </w:r>
      <w:r w:rsidR="00D56A3A" w:rsidRPr="007D039B">
        <w:rPr>
          <w:rFonts w:ascii="Tahoma" w:hAnsi="Tahoma" w:cs="Tahoma"/>
          <w:sz w:val="22"/>
        </w:rPr>
        <w:t xml:space="preserve"> sunt </w:t>
      </w:r>
      <w:r w:rsidR="000802ED" w:rsidRPr="007D039B">
        <w:rPr>
          <w:rFonts w:ascii="Tahoma" w:hAnsi="Tahoma" w:cs="Tahoma"/>
          <w:sz w:val="22"/>
        </w:rPr>
        <w:t>înscri</w:t>
      </w:r>
      <w:r w:rsidR="009A0A36" w:rsidRPr="007D039B">
        <w:rPr>
          <w:rFonts w:ascii="Tahoma" w:hAnsi="Tahoma" w:cs="Tahoma"/>
          <w:sz w:val="22"/>
        </w:rPr>
        <w:t xml:space="preserve">şi </w:t>
      </w:r>
      <w:r w:rsidR="00D56A3A" w:rsidRPr="007D039B">
        <w:rPr>
          <w:rFonts w:ascii="Tahoma" w:hAnsi="Tahoma" w:cs="Tahoma"/>
          <w:sz w:val="22"/>
        </w:rPr>
        <w:t>la aceea</w:t>
      </w:r>
      <w:r w:rsidR="009A0A36" w:rsidRPr="007D039B">
        <w:rPr>
          <w:rFonts w:ascii="Tahoma" w:hAnsi="Tahoma" w:cs="Tahoma"/>
          <w:sz w:val="22"/>
        </w:rPr>
        <w:t xml:space="preserve">şi </w:t>
      </w:r>
      <w:r w:rsidR="0070039A" w:rsidRPr="007D039B">
        <w:rPr>
          <w:rFonts w:ascii="Tahoma" w:hAnsi="Tahoma" w:cs="Tahoma"/>
          <w:sz w:val="22"/>
        </w:rPr>
        <w:t>competiţi</w:t>
      </w:r>
      <w:r w:rsidR="00D56A3A" w:rsidRPr="007D039B">
        <w:rPr>
          <w:rFonts w:ascii="Tahoma" w:hAnsi="Tahoma" w:cs="Tahoma"/>
          <w:sz w:val="22"/>
        </w:rPr>
        <w:t xml:space="preserve">e, ambii trebuie </w:t>
      </w:r>
      <w:r w:rsidR="00963A02" w:rsidRPr="007D039B">
        <w:rPr>
          <w:rFonts w:ascii="Tahoma" w:hAnsi="Tahoma" w:cs="Tahoma"/>
          <w:sz w:val="22"/>
        </w:rPr>
        <w:t>să</w:t>
      </w:r>
      <w:r w:rsidR="00C057B8" w:rsidRPr="007D039B">
        <w:rPr>
          <w:rFonts w:ascii="Tahoma" w:hAnsi="Tahoma" w:cs="Tahoma"/>
          <w:sz w:val="22"/>
        </w:rPr>
        <w:t xml:space="preserve"> î</w:t>
      </w:r>
      <w:r w:rsidR="00D56A3A" w:rsidRPr="007D039B">
        <w:rPr>
          <w:rFonts w:ascii="Tahoma" w:hAnsi="Tahoma" w:cs="Tahoma"/>
          <w:sz w:val="22"/>
        </w:rPr>
        <w:t>ntrunea</w:t>
      </w:r>
      <w:r w:rsidR="00134450" w:rsidRPr="007D039B">
        <w:rPr>
          <w:rFonts w:ascii="Tahoma" w:hAnsi="Tahoma" w:cs="Tahoma"/>
          <w:sz w:val="22"/>
        </w:rPr>
        <w:t xml:space="preserve">scă </w:t>
      </w:r>
      <w:r w:rsidR="00D56A3A" w:rsidRPr="007D039B">
        <w:rPr>
          <w:rFonts w:ascii="Tahoma" w:hAnsi="Tahoma" w:cs="Tahoma"/>
          <w:sz w:val="22"/>
        </w:rPr>
        <w:t xml:space="preserve">standardul de </w:t>
      </w:r>
      <w:r w:rsidR="000802ED" w:rsidRPr="007D039B">
        <w:rPr>
          <w:rFonts w:ascii="Tahoma" w:hAnsi="Tahoma" w:cs="Tahoma"/>
          <w:sz w:val="22"/>
        </w:rPr>
        <w:t>înscri</w:t>
      </w:r>
      <w:r w:rsidR="00D56A3A" w:rsidRPr="007D039B">
        <w:rPr>
          <w:rFonts w:ascii="Tahoma" w:hAnsi="Tahoma" w:cs="Tahoma"/>
          <w:sz w:val="22"/>
        </w:rPr>
        <w:t>ere A.</w:t>
      </w: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 xml:space="preserve"> </w:t>
      </w:r>
      <w:r w:rsidRPr="007D039B">
        <w:rPr>
          <w:rFonts w:ascii="Tahoma" w:hAnsi="Tahoma" w:cs="Tahoma"/>
          <w:sz w:val="22"/>
        </w:rPr>
        <w:tab/>
      </w:r>
    </w:p>
    <w:p w:rsidR="007C5EC9" w:rsidRPr="007D039B" w:rsidRDefault="0007319A" w:rsidP="00590033">
      <w:pPr>
        <w:spacing w:line="280" w:lineRule="exact"/>
        <w:jc w:val="both"/>
        <w:rPr>
          <w:rFonts w:ascii="Tahoma" w:hAnsi="Tahoma" w:cs="Tahoma"/>
          <w:b/>
          <w:sz w:val="22"/>
        </w:rPr>
      </w:pPr>
      <w:r w:rsidRPr="007D039B">
        <w:rPr>
          <w:rFonts w:ascii="Tahoma" w:hAnsi="Tahoma" w:cs="Tahoma"/>
          <w:sz w:val="22"/>
        </w:rPr>
        <w:tab/>
        <w:t>BL 8.3.8.3</w:t>
      </w:r>
      <w:r w:rsidR="00D56A3A" w:rsidRPr="007D039B">
        <w:rPr>
          <w:rFonts w:ascii="Tahoma" w:hAnsi="Tahoma" w:cs="Tahoma"/>
          <w:sz w:val="22"/>
        </w:rPr>
        <w:tab/>
      </w:r>
      <w:r w:rsidR="007C5EC9" w:rsidRPr="007D039B">
        <w:rPr>
          <w:rFonts w:ascii="Tahoma" w:hAnsi="Tahoma" w:cs="Tahoma"/>
          <w:b/>
          <w:sz w:val="22"/>
        </w:rPr>
        <w:t>Jocurile Olimpice</w:t>
      </w:r>
    </w:p>
    <w:p w:rsidR="007C5EC9" w:rsidRPr="007D039B" w:rsidRDefault="007C5EC9" w:rsidP="00590033">
      <w:pPr>
        <w:spacing w:line="280" w:lineRule="exact"/>
        <w:jc w:val="both"/>
        <w:rPr>
          <w:rFonts w:ascii="Tahoma" w:hAnsi="Tahoma" w:cs="Tahoma"/>
          <w:b/>
          <w:sz w:val="22"/>
        </w:rPr>
      </w:pPr>
    </w:p>
    <w:p w:rsidR="007C5EC9" w:rsidRPr="007D039B" w:rsidRDefault="008058B0" w:rsidP="00590033">
      <w:pPr>
        <w:spacing w:line="280" w:lineRule="exact"/>
        <w:jc w:val="both"/>
        <w:rPr>
          <w:rFonts w:ascii="Tahoma" w:hAnsi="Tahoma" w:cs="Tahoma"/>
          <w:b/>
          <w:sz w:val="22"/>
        </w:rPr>
      </w:pPr>
      <w:r w:rsidRPr="007D039B">
        <w:rPr>
          <w:rFonts w:ascii="Tahoma" w:hAnsi="Tahoma" w:cs="Tahoma"/>
          <w:b/>
          <w:sz w:val="22"/>
        </w:rPr>
        <w:t xml:space="preserve">                  </w:t>
      </w:r>
      <w:r w:rsidR="007C5EC9" w:rsidRPr="007D039B">
        <w:rPr>
          <w:rFonts w:ascii="Tahoma" w:hAnsi="Tahoma" w:cs="Tahoma"/>
          <w:b/>
          <w:sz w:val="22"/>
        </w:rPr>
        <w:t xml:space="preserve"> </w:t>
      </w:r>
      <w:r w:rsidR="007C5EC9" w:rsidRPr="007D039B">
        <w:rPr>
          <w:rFonts w:ascii="Tahoma" w:hAnsi="Tahoma" w:cs="Tahoma"/>
          <w:sz w:val="22"/>
        </w:rPr>
        <w:t>BL 8.3.8.3</w:t>
      </w:r>
      <w:r w:rsidRPr="007D039B">
        <w:rPr>
          <w:rFonts w:ascii="Tahoma" w:hAnsi="Tahoma" w:cs="Tahoma"/>
          <w:sz w:val="22"/>
        </w:rPr>
        <w:t>.</w:t>
      </w:r>
      <w:r w:rsidR="00E211DC" w:rsidRPr="007D039B">
        <w:rPr>
          <w:rFonts w:ascii="Tahoma" w:hAnsi="Tahoma" w:cs="Tahoma"/>
          <w:sz w:val="22"/>
        </w:rPr>
        <w:t>1</w:t>
      </w:r>
      <w:r w:rsidR="007C5EC9" w:rsidRPr="007D039B">
        <w:rPr>
          <w:rFonts w:ascii="Tahoma" w:hAnsi="Tahoma" w:cs="Tahoma"/>
          <w:sz w:val="22"/>
        </w:rPr>
        <w:t xml:space="preserve">   </w:t>
      </w:r>
      <w:r w:rsidR="007C5EC9" w:rsidRPr="007D039B">
        <w:rPr>
          <w:rFonts w:ascii="Tahoma" w:hAnsi="Tahoma" w:cs="Tahoma"/>
          <w:b/>
          <w:sz w:val="22"/>
        </w:rPr>
        <w:t>General:</w:t>
      </w:r>
    </w:p>
    <w:p w:rsidR="008058B0" w:rsidRPr="007D039B" w:rsidRDefault="008058B0" w:rsidP="00590033">
      <w:pPr>
        <w:spacing w:line="280" w:lineRule="exact"/>
        <w:jc w:val="both"/>
        <w:rPr>
          <w:rFonts w:ascii="Tahoma" w:hAnsi="Tahoma" w:cs="Tahoma"/>
          <w:b/>
          <w:sz w:val="22"/>
        </w:rPr>
      </w:pPr>
    </w:p>
    <w:p w:rsidR="00E211DC" w:rsidRPr="007D039B" w:rsidRDefault="00E211DC" w:rsidP="00590033">
      <w:pPr>
        <w:spacing w:line="280" w:lineRule="exact"/>
        <w:jc w:val="both"/>
        <w:rPr>
          <w:rFonts w:ascii="Tahoma" w:hAnsi="Tahoma" w:cs="Tahoma"/>
          <w:sz w:val="22"/>
        </w:rPr>
      </w:pPr>
      <w:r w:rsidRPr="007D039B">
        <w:rPr>
          <w:rFonts w:ascii="Tahoma" w:hAnsi="Tahoma" w:cs="Tahoma"/>
          <w:sz w:val="22"/>
        </w:rPr>
        <w:t>BL 8.3.8.3.1.1</w:t>
      </w:r>
      <w:r w:rsidRPr="007D039B">
        <w:rPr>
          <w:rFonts w:ascii="Tahoma" w:hAnsi="Tahoma" w:cs="Tahoma"/>
          <w:sz w:val="22"/>
        </w:rPr>
        <w:tab/>
      </w:r>
      <w:r w:rsidR="008058B0" w:rsidRPr="007D039B">
        <w:rPr>
          <w:rFonts w:ascii="Tahoma" w:hAnsi="Tahoma" w:cs="Tahoma"/>
          <w:sz w:val="22"/>
        </w:rPr>
        <w:t xml:space="preserve">   Dacă s-a calificat, o federaţie Membră/CON poate înscrie nu mai mult de 2 (doi) sau 3 (trei)  săritori la o probă individuală (trambulină sau platformă) şi sărituri sincron la aceiaşi înălţime. Dacă o federaţie Membră/CON înscrie 3 (trei) saritori la aceiasi înălţime</w:t>
      </w:r>
      <w:r w:rsidR="00B92F9E" w:rsidRPr="007D039B">
        <w:rPr>
          <w:rFonts w:ascii="Tahoma" w:hAnsi="Tahoma" w:cs="Tahoma"/>
          <w:sz w:val="22"/>
        </w:rPr>
        <w:t>, cel puţin unul trebuie înscris în proba individuală la această înălţime executînd cerinţele din calificări.</w:t>
      </w:r>
    </w:p>
    <w:p w:rsidR="00B92F9E" w:rsidRPr="007D039B" w:rsidRDefault="00B92F9E" w:rsidP="00590033">
      <w:pPr>
        <w:spacing w:line="280" w:lineRule="exact"/>
        <w:jc w:val="both"/>
        <w:rPr>
          <w:rFonts w:ascii="Tahoma" w:hAnsi="Tahoma" w:cs="Tahoma"/>
          <w:sz w:val="22"/>
        </w:rPr>
      </w:pPr>
    </w:p>
    <w:p w:rsidR="00B92F9E" w:rsidRPr="007D039B" w:rsidRDefault="00B92F9E" w:rsidP="00590033">
      <w:pPr>
        <w:spacing w:line="280" w:lineRule="exact"/>
        <w:jc w:val="both"/>
        <w:rPr>
          <w:rFonts w:ascii="Tahoma" w:hAnsi="Tahoma" w:cs="Tahoma"/>
          <w:b/>
          <w:sz w:val="22"/>
        </w:rPr>
      </w:pPr>
      <w:r w:rsidRPr="007D039B">
        <w:rPr>
          <w:rFonts w:ascii="Tahoma" w:hAnsi="Tahoma" w:cs="Tahoma"/>
          <w:sz w:val="22"/>
        </w:rPr>
        <w:t>BL 8.3.8.3.1.2</w:t>
      </w:r>
      <w:r w:rsidRPr="007D039B">
        <w:rPr>
          <w:rFonts w:ascii="Tahoma" w:hAnsi="Tahoma" w:cs="Tahoma"/>
          <w:sz w:val="22"/>
        </w:rPr>
        <w:tab/>
        <w:t xml:space="preserve"> </w:t>
      </w:r>
      <w:r w:rsidR="00DE60F4" w:rsidRPr="007D039B">
        <w:rPr>
          <w:rFonts w:ascii="Tahoma" w:hAnsi="Tahoma" w:cs="Tahoma"/>
          <w:sz w:val="22"/>
        </w:rPr>
        <w:t xml:space="preserve"> </w:t>
      </w:r>
      <w:r w:rsidRPr="007D039B">
        <w:rPr>
          <w:rFonts w:ascii="Tahoma" w:hAnsi="Tahoma" w:cs="Tahoma"/>
          <w:sz w:val="22"/>
        </w:rPr>
        <w:t xml:space="preserve"> Urmînd concluziile ediţiei a XVI-a a Cupei Mondiale FINA 2008 şi nu mai târziu de 14 zile după aceasta, federaţia naţională Membră/CON va primi o notificare privind numărul de săritori pe care această federaţie Membră/CON il poate înscrie la Jocurile Olimpice. Numărul total de săritori care urmează a fi înscrişi nu trebuie să depăşească </w:t>
      </w:r>
      <w:r w:rsidR="004A6B00" w:rsidRPr="007D039B">
        <w:rPr>
          <w:rFonts w:ascii="Tahoma" w:hAnsi="Tahoma" w:cs="Tahoma"/>
          <w:sz w:val="22"/>
        </w:rPr>
        <w:t xml:space="preserve">cifra de </w:t>
      </w:r>
      <w:r w:rsidRPr="007D039B">
        <w:rPr>
          <w:rFonts w:ascii="Tahoma" w:hAnsi="Tahoma" w:cs="Tahoma"/>
          <w:sz w:val="22"/>
        </w:rPr>
        <w:t>136</w:t>
      </w:r>
      <w:r w:rsidR="004A6B00" w:rsidRPr="007D039B">
        <w:rPr>
          <w:rFonts w:ascii="Tahoma" w:hAnsi="Tahoma" w:cs="Tahoma"/>
          <w:sz w:val="22"/>
        </w:rPr>
        <w:t>.</w:t>
      </w:r>
    </w:p>
    <w:p w:rsidR="007C5EC9" w:rsidRPr="007D039B" w:rsidRDefault="007C5EC9" w:rsidP="00590033">
      <w:pPr>
        <w:spacing w:line="280" w:lineRule="exact"/>
        <w:jc w:val="both"/>
        <w:rPr>
          <w:rFonts w:ascii="Tahoma" w:hAnsi="Tahoma" w:cs="Tahoma"/>
          <w:sz w:val="22"/>
        </w:rPr>
      </w:pPr>
    </w:p>
    <w:p w:rsidR="00231D6A" w:rsidRDefault="00231D6A" w:rsidP="00590033">
      <w:pPr>
        <w:spacing w:line="280" w:lineRule="exact"/>
        <w:jc w:val="both"/>
        <w:rPr>
          <w:rFonts w:ascii="Tahoma" w:hAnsi="Tahoma" w:cs="Tahoma"/>
          <w:sz w:val="22"/>
        </w:rPr>
      </w:pPr>
      <w:r w:rsidRPr="007D039B">
        <w:rPr>
          <w:rFonts w:ascii="Tahoma" w:hAnsi="Tahoma" w:cs="Tahoma"/>
          <w:sz w:val="22"/>
        </w:rPr>
        <w:t>BL 8.3.8.3.1.3</w:t>
      </w:r>
      <w:r w:rsidRPr="007D039B">
        <w:rPr>
          <w:rFonts w:ascii="Tahoma" w:hAnsi="Tahoma" w:cs="Tahoma"/>
          <w:sz w:val="22"/>
        </w:rPr>
        <w:tab/>
        <w:t xml:space="preserve"> </w:t>
      </w:r>
      <w:r w:rsidR="00DE60F4" w:rsidRPr="007D039B">
        <w:rPr>
          <w:rFonts w:ascii="Tahoma" w:hAnsi="Tahoma" w:cs="Tahoma"/>
          <w:sz w:val="22"/>
        </w:rPr>
        <w:t xml:space="preserve">  Nu mai târziu de 30 zile înainte de încheierea termenului limită pentru recepţionarea înscrierilor de către Comitetul de Organizare al Jocurilor Olimpice, federaţia naţională Membră/CON va informa FINA asupra numărului permis de săritori ai acestei federaţiii naţionale Membre/CON pe care intenţionează să-i înscrie în fiecare probă.</w:t>
      </w:r>
      <w:r w:rsidR="005E14B3" w:rsidRPr="007D039B">
        <w:rPr>
          <w:rFonts w:ascii="Tahoma" w:hAnsi="Tahoma" w:cs="Tahoma"/>
          <w:sz w:val="22"/>
        </w:rPr>
        <w:t xml:space="preserve"> Dacă un săritor va fi înscris în ambele probe, ca membru al unei echipe de sarituri sincron şi ca sportiv înscris în probă individuală la aceiaşi înălţime, acesta va </w:t>
      </w:r>
      <w:r w:rsidR="006913FD" w:rsidRPr="007D039B">
        <w:rPr>
          <w:rFonts w:ascii="Tahoma" w:hAnsi="Tahoma" w:cs="Tahoma"/>
          <w:sz w:val="22"/>
        </w:rPr>
        <w:t>fi considerat ca o singură persoană. (Exemplu: dacă ambii săritori de la trambulină sincron, concurează şi în proba individuală de la trambulină, numărul total de săritori la trambulină va fi considerat ca fiind de 2 (doi).</w:t>
      </w:r>
    </w:p>
    <w:p w:rsidR="00E53232" w:rsidRPr="007D039B" w:rsidRDefault="00E53232" w:rsidP="00590033">
      <w:pPr>
        <w:spacing w:line="280" w:lineRule="exact"/>
        <w:jc w:val="both"/>
        <w:rPr>
          <w:rFonts w:ascii="Tahoma" w:hAnsi="Tahoma" w:cs="Tahoma"/>
          <w:sz w:val="22"/>
        </w:rPr>
      </w:pPr>
    </w:p>
    <w:p w:rsidR="006913FD" w:rsidRPr="007D039B" w:rsidRDefault="006913FD" w:rsidP="00590033">
      <w:pPr>
        <w:spacing w:line="280" w:lineRule="exact"/>
        <w:jc w:val="both"/>
        <w:rPr>
          <w:rFonts w:ascii="Tahoma" w:hAnsi="Tahoma" w:cs="Tahoma"/>
          <w:sz w:val="22"/>
        </w:rPr>
      </w:pPr>
    </w:p>
    <w:p w:rsidR="006913FD" w:rsidRPr="007D039B" w:rsidRDefault="006913FD" w:rsidP="006913FD">
      <w:pPr>
        <w:spacing w:line="280" w:lineRule="exact"/>
        <w:jc w:val="both"/>
        <w:rPr>
          <w:rFonts w:ascii="Tahoma" w:hAnsi="Tahoma" w:cs="Tahoma"/>
          <w:b/>
          <w:sz w:val="22"/>
        </w:rPr>
      </w:pPr>
      <w:r w:rsidRPr="007D039B">
        <w:rPr>
          <w:rFonts w:ascii="Tahoma" w:hAnsi="Tahoma" w:cs="Tahoma"/>
          <w:sz w:val="22"/>
        </w:rPr>
        <w:t xml:space="preserve">                  BL 8.3.8.3.2   </w:t>
      </w:r>
      <w:r w:rsidR="00B72339" w:rsidRPr="007D039B">
        <w:rPr>
          <w:rFonts w:ascii="Tahoma" w:hAnsi="Tahoma" w:cs="Tahoma"/>
          <w:b/>
          <w:sz w:val="22"/>
        </w:rPr>
        <w:t>Sărituri Sincron (trambulină şi platformă)</w:t>
      </w:r>
    </w:p>
    <w:p w:rsidR="00F81308" w:rsidRPr="007D039B" w:rsidRDefault="00F81308" w:rsidP="006913FD">
      <w:pPr>
        <w:spacing w:line="280" w:lineRule="exact"/>
        <w:jc w:val="both"/>
        <w:rPr>
          <w:rFonts w:ascii="Tahoma" w:hAnsi="Tahoma" w:cs="Tahoma"/>
          <w:b/>
          <w:sz w:val="22"/>
        </w:rPr>
      </w:pPr>
    </w:p>
    <w:p w:rsidR="00B72339" w:rsidRPr="007D039B" w:rsidRDefault="00B72339" w:rsidP="006913FD">
      <w:pPr>
        <w:spacing w:line="280" w:lineRule="exact"/>
        <w:jc w:val="both"/>
        <w:rPr>
          <w:rFonts w:ascii="Tahoma" w:hAnsi="Tahoma" w:cs="Tahoma"/>
          <w:sz w:val="22"/>
        </w:rPr>
      </w:pPr>
      <w:r w:rsidRPr="007D039B">
        <w:rPr>
          <w:rFonts w:ascii="Tahoma" w:hAnsi="Tahoma" w:cs="Tahoma"/>
          <w:sz w:val="22"/>
        </w:rPr>
        <w:t>Vor fi 8 (opt) echipe de sărituri sincron în fiecare probă. Echipele de înot sincron vor fi calificate de federaţia naţională / CON conform următoarelor</w:t>
      </w:r>
      <w:r w:rsidR="00255DD0" w:rsidRPr="007D039B">
        <w:rPr>
          <w:rFonts w:ascii="Tahoma" w:hAnsi="Tahoma" w:cs="Tahoma"/>
          <w:sz w:val="22"/>
        </w:rPr>
        <w:t xml:space="preserve"> reglementări</w:t>
      </w:r>
      <w:r w:rsidRPr="007D039B">
        <w:rPr>
          <w:rFonts w:ascii="Tahoma" w:hAnsi="Tahoma" w:cs="Tahoma"/>
          <w:sz w:val="22"/>
        </w:rPr>
        <w:t>:</w:t>
      </w:r>
    </w:p>
    <w:p w:rsidR="004B53B6" w:rsidRPr="007D039B" w:rsidRDefault="004B53B6" w:rsidP="006913FD">
      <w:pPr>
        <w:spacing w:line="280" w:lineRule="exact"/>
        <w:jc w:val="both"/>
        <w:rPr>
          <w:rFonts w:ascii="Tahoma" w:hAnsi="Tahoma" w:cs="Tahoma"/>
          <w:sz w:val="22"/>
        </w:rPr>
      </w:pPr>
    </w:p>
    <w:p w:rsidR="00B72339" w:rsidRPr="007D039B" w:rsidRDefault="009D0225" w:rsidP="000A43C8">
      <w:pPr>
        <w:numPr>
          <w:ilvl w:val="0"/>
          <w:numId w:val="161"/>
        </w:numPr>
        <w:spacing w:line="280" w:lineRule="exact"/>
        <w:jc w:val="both"/>
        <w:rPr>
          <w:rFonts w:ascii="Tahoma" w:hAnsi="Tahoma" w:cs="Tahoma"/>
          <w:sz w:val="22"/>
        </w:rPr>
      </w:pPr>
      <w:r w:rsidRPr="007D039B">
        <w:rPr>
          <w:rFonts w:ascii="Tahoma" w:hAnsi="Tahoma" w:cs="Tahoma"/>
          <w:sz w:val="22"/>
        </w:rPr>
        <w:t>Primele trei echipe clasate la Campionatele Mondiale;</w:t>
      </w:r>
    </w:p>
    <w:p w:rsidR="009D0225" w:rsidRPr="007D039B" w:rsidRDefault="009D0225" w:rsidP="000A43C8">
      <w:pPr>
        <w:numPr>
          <w:ilvl w:val="0"/>
          <w:numId w:val="161"/>
        </w:numPr>
        <w:spacing w:line="280" w:lineRule="exact"/>
        <w:jc w:val="both"/>
        <w:rPr>
          <w:rFonts w:ascii="Tahoma" w:hAnsi="Tahoma" w:cs="Tahoma"/>
          <w:sz w:val="22"/>
        </w:rPr>
      </w:pPr>
      <w:r w:rsidRPr="007D039B">
        <w:rPr>
          <w:rFonts w:ascii="Tahoma" w:hAnsi="Tahoma" w:cs="Tahoma"/>
          <w:sz w:val="22"/>
        </w:rPr>
        <w:t>Adăugînd primele 4 (patru) echipe de la Cupa Mondială FINA;</w:t>
      </w:r>
    </w:p>
    <w:p w:rsidR="004B53B6" w:rsidRPr="007D039B" w:rsidRDefault="004B53B6" w:rsidP="000A43C8">
      <w:pPr>
        <w:numPr>
          <w:ilvl w:val="0"/>
          <w:numId w:val="161"/>
        </w:numPr>
        <w:spacing w:line="280" w:lineRule="exact"/>
        <w:jc w:val="both"/>
        <w:rPr>
          <w:rFonts w:ascii="Tahoma" w:hAnsi="Tahoma" w:cs="Tahoma"/>
          <w:sz w:val="22"/>
        </w:rPr>
      </w:pPr>
      <w:r w:rsidRPr="007D039B">
        <w:rPr>
          <w:rFonts w:ascii="Tahoma" w:hAnsi="Tahoma" w:cs="Tahoma"/>
          <w:sz w:val="22"/>
        </w:rPr>
        <w:t>O echipă din partea ţării gazdă;</w:t>
      </w:r>
    </w:p>
    <w:p w:rsidR="004B53B6" w:rsidRPr="007D039B" w:rsidRDefault="004B53B6" w:rsidP="004B53B6">
      <w:pPr>
        <w:spacing w:line="280" w:lineRule="exact"/>
        <w:ind w:left="360"/>
        <w:jc w:val="both"/>
        <w:rPr>
          <w:rFonts w:ascii="Tahoma" w:hAnsi="Tahoma" w:cs="Tahoma"/>
          <w:sz w:val="22"/>
        </w:rPr>
      </w:pPr>
    </w:p>
    <w:p w:rsidR="004B53B6" w:rsidRPr="007D039B" w:rsidRDefault="004B53B6" w:rsidP="004B53B6">
      <w:pPr>
        <w:spacing w:line="280" w:lineRule="exact"/>
        <w:jc w:val="both"/>
        <w:rPr>
          <w:rFonts w:ascii="Tahoma" w:hAnsi="Tahoma" w:cs="Tahoma"/>
          <w:sz w:val="22"/>
        </w:rPr>
      </w:pPr>
      <w:r w:rsidRPr="007D039B">
        <w:rPr>
          <w:rFonts w:ascii="Tahoma" w:hAnsi="Tahoma" w:cs="Tahoma"/>
          <w:sz w:val="22"/>
        </w:rPr>
        <w:t>Dacă vreuna din cele 8 (opt) echipe calificate se retrage, aceasta va fi înlocuită de echipa următoare clasată în ordine la Cupa Mondială FINA.</w:t>
      </w:r>
    </w:p>
    <w:p w:rsidR="00F81308" w:rsidRPr="007D039B" w:rsidRDefault="00F81308" w:rsidP="004B53B6">
      <w:pPr>
        <w:spacing w:line="280" w:lineRule="exact"/>
        <w:jc w:val="both"/>
        <w:rPr>
          <w:rFonts w:ascii="Tahoma" w:hAnsi="Tahoma" w:cs="Tahoma"/>
          <w:sz w:val="22"/>
        </w:rPr>
      </w:pPr>
    </w:p>
    <w:p w:rsidR="00F81308" w:rsidRPr="007D039B" w:rsidRDefault="00F81308" w:rsidP="00F81308">
      <w:pPr>
        <w:spacing w:line="280" w:lineRule="exact"/>
        <w:jc w:val="both"/>
        <w:rPr>
          <w:rFonts w:ascii="Tahoma" w:hAnsi="Tahoma" w:cs="Tahoma"/>
          <w:b/>
          <w:sz w:val="22"/>
        </w:rPr>
      </w:pPr>
      <w:r w:rsidRPr="007D039B">
        <w:rPr>
          <w:rFonts w:ascii="Tahoma" w:hAnsi="Tahoma" w:cs="Tahoma"/>
          <w:sz w:val="22"/>
        </w:rPr>
        <w:t xml:space="preserve">                 BL 8.3.8.3.3   </w:t>
      </w:r>
      <w:r w:rsidRPr="007D039B">
        <w:rPr>
          <w:rFonts w:ascii="Tahoma" w:hAnsi="Tahoma" w:cs="Tahoma"/>
          <w:b/>
          <w:sz w:val="22"/>
        </w:rPr>
        <w:t>Sărituri Individual (trambulină şi platformă)</w:t>
      </w:r>
    </w:p>
    <w:p w:rsidR="00657970" w:rsidRPr="007D039B" w:rsidRDefault="00657970" w:rsidP="00F81308">
      <w:pPr>
        <w:spacing w:line="280" w:lineRule="exact"/>
        <w:jc w:val="both"/>
        <w:rPr>
          <w:rFonts w:ascii="Tahoma" w:hAnsi="Tahoma" w:cs="Tahoma"/>
          <w:b/>
          <w:sz w:val="22"/>
        </w:rPr>
      </w:pPr>
    </w:p>
    <w:p w:rsidR="00657970" w:rsidRPr="007D039B" w:rsidRDefault="00657970" w:rsidP="00F81308">
      <w:pPr>
        <w:spacing w:line="280" w:lineRule="exact"/>
        <w:jc w:val="both"/>
        <w:rPr>
          <w:rFonts w:ascii="Tahoma" w:hAnsi="Tahoma" w:cs="Tahoma"/>
          <w:sz w:val="22"/>
        </w:rPr>
      </w:pPr>
      <w:r w:rsidRPr="007D039B">
        <w:rPr>
          <w:rFonts w:ascii="Tahoma" w:hAnsi="Tahoma" w:cs="Tahoma"/>
          <w:sz w:val="22"/>
        </w:rPr>
        <w:lastRenderedPageBreak/>
        <w:t>BL 8.3.8.3.3.1</w:t>
      </w:r>
      <w:r w:rsidRPr="007D039B">
        <w:rPr>
          <w:rFonts w:ascii="Tahoma" w:hAnsi="Tahoma" w:cs="Tahoma"/>
          <w:sz w:val="22"/>
        </w:rPr>
        <w:tab/>
        <w:t xml:space="preserve">   Toţi săritorii participanţi în probe individuale trebuie să îndeplinească  standardul punctajului de calificare</w:t>
      </w:r>
      <w:r w:rsidR="004D7629" w:rsidRPr="007D039B">
        <w:rPr>
          <w:rFonts w:ascii="Tahoma" w:hAnsi="Tahoma" w:cs="Tahoma"/>
          <w:sz w:val="22"/>
        </w:rPr>
        <w:t xml:space="preserve"> al FINA pentru Sărituri în Apă;</w:t>
      </w:r>
    </w:p>
    <w:p w:rsidR="00511222" w:rsidRPr="007D039B" w:rsidRDefault="00511222" w:rsidP="00F81308">
      <w:pPr>
        <w:spacing w:line="280" w:lineRule="exact"/>
        <w:jc w:val="both"/>
        <w:rPr>
          <w:rFonts w:ascii="Tahoma" w:hAnsi="Tahoma" w:cs="Tahoma"/>
          <w:sz w:val="22"/>
        </w:rPr>
      </w:pPr>
    </w:p>
    <w:p w:rsidR="00511222" w:rsidRPr="007D039B" w:rsidRDefault="00511222" w:rsidP="00511222">
      <w:pPr>
        <w:spacing w:line="280" w:lineRule="exact"/>
        <w:jc w:val="both"/>
        <w:rPr>
          <w:rFonts w:ascii="Tahoma" w:hAnsi="Tahoma" w:cs="Tahoma"/>
          <w:sz w:val="22"/>
        </w:rPr>
      </w:pPr>
      <w:r w:rsidRPr="007D039B">
        <w:rPr>
          <w:rFonts w:ascii="Tahoma" w:hAnsi="Tahoma" w:cs="Tahoma"/>
          <w:sz w:val="22"/>
        </w:rPr>
        <w:t>BL 8.3.8.3.3.2</w:t>
      </w:r>
      <w:r w:rsidRPr="007D039B">
        <w:rPr>
          <w:rFonts w:ascii="Tahoma" w:hAnsi="Tahoma" w:cs="Tahoma"/>
          <w:sz w:val="22"/>
        </w:rPr>
        <w:tab/>
        <w:t xml:space="preserve">   </w:t>
      </w:r>
      <w:r w:rsidR="008A62B0" w:rsidRPr="007D039B">
        <w:rPr>
          <w:rFonts w:ascii="Tahoma" w:hAnsi="Tahoma" w:cs="Tahoma"/>
          <w:sz w:val="22"/>
        </w:rPr>
        <w:t>Participarea unei federaţii naţionale / CON este limitată la 2 (doi) săritori</w:t>
      </w:r>
      <w:r w:rsidR="004D7629" w:rsidRPr="007D039B">
        <w:rPr>
          <w:rFonts w:ascii="Tahoma" w:hAnsi="Tahoma" w:cs="Tahoma"/>
          <w:sz w:val="22"/>
        </w:rPr>
        <w:t xml:space="preserve"> pe probă;</w:t>
      </w:r>
    </w:p>
    <w:p w:rsidR="00511222" w:rsidRPr="007D039B" w:rsidRDefault="00511222" w:rsidP="00511222">
      <w:pPr>
        <w:spacing w:line="280" w:lineRule="exact"/>
        <w:jc w:val="both"/>
        <w:rPr>
          <w:rFonts w:ascii="Tahoma" w:hAnsi="Tahoma" w:cs="Tahoma"/>
          <w:sz w:val="22"/>
        </w:rPr>
      </w:pPr>
    </w:p>
    <w:p w:rsidR="00511222" w:rsidRPr="007D039B" w:rsidRDefault="00511222" w:rsidP="00511222">
      <w:pPr>
        <w:spacing w:line="280" w:lineRule="exact"/>
        <w:jc w:val="both"/>
        <w:rPr>
          <w:rFonts w:ascii="Tahoma" w:hAnsi="Tahoma" w:cs="Tahoma"/>
          <w:sz w:val="22"/>
        </w:rPr>
      </w:pPr>
      <w:r w:rsidRPr="007D039B">
        <w:rPr>
          <w:rFonts w:ascii="Tahoma" w:hAnsi="Tahoma" w:cs="Tahoma"/>
          <w:sz w:val="22"/>
        </w:rPr>
        <w:t>BL 8.3.8.3.3.3</w:t>
      </w:r>
      <w:r w:rsidRPr="007D039B">
        <w:rPr>
          <w:rFonts w:ascii="Tahoma" w:hAnsi="Tahoma" w:cs="Tahoma"/>
          <w:sz w:val="22"/>
        </w:rPr>
        <w:tab/>
        <w:t xml:space="preserve">   </w:t>
      </w:r>
      <w:r w:rsidR="004D7629" w:rsidRPr="007D039B">
        <w:rPr>
          <w:rFonts w:ascii="Tahoma" w:hAnsi="Tahoma" w:cs="Tahoma"/>
          <w:sz w:val="22"/>
        </w:rPr>
        <w:t>Vor fi maximum 34 de săritori participanţi la fiecare probă individuală;</w:t>
      </w:r>
    </w:p>
    <w:p w:rsidR="004D7629" w:rsidRPr="007D039B" w:rsidRDefault="004D7629" w:rsidP="00511222">
      <w:pPr>
        <w:spacing w:line="280" w:lineRule="exact"/>
        <w:jc w:val="both"/>
        <w:rPr>
          <w:rFonts w:ascii="Tahoma" w:hAnsi="Tahoma" w:cs="Tahoma"/>
          <w:sz w:val="22"/>
        </w:rPr>
      </w:pPr>
    </w:p>
    <w:p w:rsidR="004D7629" w:rsidRPr="007D039B" w:rsidRDefault="004D7629" w:rsidP="004D7629">
      <w:pPr>
        <w:spacing w:line="280" w:lineRule="exact"/>
        <w:jc w:val="both"/>
        <w:rPr>
          <w:rFonts w:ascii="Tahoma" w:hAnsi="Tahoma" w:cs="Tahoma"/>
          <w:sz w:val="22"/>
        </w:rPr>
      </w:pPr>
      <w:r w:rsidRPr="007D039B">
        <w:rPr>
          <w:rFonts w:ascii="Tahoma" w:hAnsi="Tahoma" w:cs="Tahoma"/>
          <w:sz w:val="22"/>
        </w:rPr>
        <w:t>BL 8.3.8.3.3.4</w:t>
      </w:r>
      <w:r w:rsidRPr="007D039B">
        <w:rPr>
          <w:rFonts w:ascii="Tahoma" w:hAnsi="Tahoma" w:cs="Tahoma"/>
          <w:sz w:val="22"/>
        </w:rPr>
        <w:tab/>
        <w:t xml:space="preserve">   Săritorii individuali vor fi calificaţi de federaţia naţională / CON conform următoarelor:</w:t>
      </w:r>
    </w:p>
    <w:p w:rsidR="004D7629" w:rsidRPr="007D039B" w:rsidRDefault="004D7629" w:rsidP="000A43C8">
      <w:pPr>
        <w:numPr>
          <w:ilvl w:val="0"/>
          <w:numId w:val="161"/>
        </w:numPr>
        <w:spacing w:line="280" w:lineRule="exact"/>
        <w:jc w:val="both"/>
        <w:rPr>
          <w:rFonts w:ascii="Tahoma" w:hAnsi="Tahoma" w:cs="Tahoma"/>
          <w:sz w:val="22"/>
        </w:rPr>
      </w:pPr>
      <w:r w:rsidRPr="007D039B">
        <w:rPr>
          <w:rFonts w:ascii="Tahoma" w:hAnsi="Tahoma" w:cs="Tahoma"/>
          <w:sz w:val="22"/>
        </w:rPr>
        <w:t>primii 12 finalişti în fiecare probă individuală de la Campionatul Mondial;</w:t>
      </w:r>
    </w:p>
    <w:p w:rsidR="004D7629" w:rsidRPr="007D039B" w:rsidRDefault="004D7629" w:rsidP="000A43C8">
      <w:pPr>
        <w:numPr>
          <w:ilvl w:val="0"/>
          <w:numId w:val="161"/>
        </w:numPr>
        <w:spacing w:line="280" w:lineRule="exact"/>
        <w:jc w:val="both"/>
        <w:rPr>
          <w:rFonts w:ascii="Tahoma" w:hAnsi="Tahoma" w:cs="Tahoma"/>
          <w:b/>
          <w:sz w:val="22"/>
        </w:rPr>
      </w:pPr>
      <w:r w:rsidRPr="007D039B">
        <w:rPr>
          <w:rFonts w:ascii="Tahoma" w:hAnsi="Tahoma" w:cs="Tahoma"/>
          <w:sz w:val="22"/>
        </w:rPr>
        <w:t>următorii săritori până la cifra maximă admisă de 34  în fiecare probă, vor fi adăugaţi conform clasamentului Cupei Mondiale FINA la Sarituri în Apă;</w:t>
      </w:r>
    </w:p>
    <w:p w:rsidR="008F6D22" w:rsidRPr="007D039B" w:rsidRDefault="008F6D22" w:rsidP="008F6D22">
      <w:pPr>
        <w:spacing w:line="280" w:lineRule="exact"/>
        <w:jc w:val="both"/>
        <w:rPr>
          <w:rFonts w:ascii="Tahoma" w:hAnsi="Tahoma" w:cs="Tahoma"/>
          <w:sz w:val="22"/>
        </w:rPr>
      </w:pPr>
    </w:p>
    <w:p w:rsidR="008F6D22" w:rsidRPr="007D039B" w:rsidRDefault="008F6D22" w:rsidP="008F6D22">
      <w:pPr>
        <w:spacing w:line="280" w:lineRule="exact"/>
        <w:jc w:val="both"/>
        <w:rPr>
          <w:rFonts w:ascii="Tahoma" w:hAnsi="Tahoma" w:cs="Tahoma"/>
          <w:sz w:val="22"/>
        </w:rPr>
      </w:pPr>
      <w:r w:rsidRPr="007D039B">
        <w:rPr>
          <w:rFonts w:ascii="Tahoma" w:hAnsi="Tahoma" w:cs="Tahoma"/>
          <w:sz w:val="22"/>
        </w:rPr>
        <w:t>BL 8.3.8.3.3.5</w:t>
      </w:r>
      <w:r w:rsidRPr="007D039B">
        <w:rPr>
          <w:rFonts w:ascii="Tahoma" w:hAnsi="Tahoma" w:cs="Tahoma"/>
          <w:sz w:val="22"/>
        </w:rPr>
        <w:tab/>
        <w:t xml:space="preserve">   Dacă un săritor calificat conform BL 8.3.8.3.3.1 nu a fost înscris la Jocurile Olimpice, va fi nominalizat un înlocuitor care are îndeplinite cerinţele BL 8.3.8.3.3.1 de aşa manieră încât </w:t>
      </w:r>
      <w:r w:rsidR="007255BF" w:rsidRPr="007D039B">
        <w:rPr>
          <w:rFonts w:ascii="Tahoma" w:hAnsi="Tahoma" w:cs="Tahoma"/>
          <w:sz w:val="22"/>
        </w:rPr>
        <w:t>numărul total de înscrieri să nu treacă (crească) peste 136</w:t>
      </w:r>
      <w:r w:rsidRPr="007D039B">
        <w:rPr>
          <w:rFonts w:ascii="Tahoma" w:hAnsi="Tahoma" w:cs="Tahoma"/>
          <w:sz w:val="22"/>
        </w:rPr>
        <w:t>;</w:t>
      </w:r>
    </w:p>
    <w:p w:rsidR="006E031D" w:rsidRPr="007D039B" w:rsidRDefault="006E031D" w:rsidP="008F6D22">
      <w:pPr>
        <w:spacing w:line="280" w:lineRule="exact"/>
        <w:jc w:val="both"/>
        <w:rPr>
          <w:rFonts w:ascii="Tahoma" w:hAnsi="Tahoma" w:cs="Tahoma"/>
          <w:sz w:val="22"/>
        </w:rPr>
      </w:pPr>
    </w:p>
    <w:p w:rsidR="00E53232" w:rsidRDefault="006E031D" w:rsidP="008F6D22">
      <w:pPr>
        <w:spacing w:line="280" w:lineRule="exact"/>
        <w:jc w:val="both"/>
        <w:rPr>
          <w:rFonts w:ascii="Tahoma" w:hAnsi="Tahoma" w:cs="Tahoma"/>
          <w:b/>
          <w:sz w:val="22"/>
        </w:rPr>
      </w:pPr>
      <w:r w:rsidRPr="007D039B">
        <w:rPr>
          <w:rFonts w:ascii="Tahoma" w:hAnsi="Tahoma" w:cs="Tahoma"/>
          <w:b/>
          <w:sz w:val="22"/>
        </w:rPr>
        <w:t>BL 8.3.9.</w:t>
      </w:r>
      <w:r w:rsidRPr="007D039B">
        <w:rPr>
          <w:rFonts w:ascii="Tahoma" w:hAnsi="Tahoma" w:cs="Tahoma"/>
          <w:b/>
          <w:sz w:val="22"/>
        </w:rPr>
        <w:tab/>
        <w:t xml:space="preserve">Înot Sincron </w:t>
      </w:r>
      <w:r w:rsidR="001F7CED" w:rsidRPr="007D039B">
        <w:rPr>
          <w:rFonts w:ascii="Tahoma" w:hAnsi="Tahoma" w:cs="Tahoma"/>
          <w:b/>
          <w:sz w:val="22"/>
        </w:rPr>
        <w:t xml:space="preserve">           </w:t>
      </w:r>
    </w:p>
    <w:p w:rsidR="00E53232" w:rsidRDefault="00E53232" w:rsidP="008F6D22">
      <w:pPr>
        <w:spacing w:line="280" w:lineRule="exact"/>
        <w:jc w:val="both"/>
        <w:rPr>
          <w:rFonts w:ascii="Tahoma" w:hAnsi="Tahoma" w:cs="Tahoma"/>
          <w:b/>
          <w:sz w:val="22"/>
        </w:rPr>
      </w:pPr>
    </w:p>
    <w:p w:rsidR="006E031D" w:rsidRPr="00E53232" w:rsidRDefault="001F7CED" w:rsidP="008F6D22">
      <w:pPr>
        <w:spacing w:line="280" w:lineRule="exact"/>
        <w:jc w:val="both"/>
        <w:rPr>
          <w:rFonts w:ascii="Tahoma" w:hAnsi="Tahoma" w:cs="Tahoma"/>
          <w:sz w:val="22"/>
        </w:rPr>
      </w:pPr>
      <w:r w:rsidRPr="007D039B">
        <w:rPr>
          <w:rFonts w:ascii="Tahoma" w:hAnsi="Tahoma" w:cs="Tahoma"/>
          <w:b/>
          <w:sz w:val="22"/>
        </w:rPr>
        <w:t>BL 8.3.10.</w:t>
      </w:r>
      <w:r w:rsidRPr="007D039B">
        <w:rPr>
          <w:rFonts w:ascii="Tahoma" w:hAnsi="Tahoma" w:cs="Tahoma"/>
          <w:b/>
          <w:sz w:val="22"/>
        </w:rPr>
        <w:tab/>
        <w:t xml:space="preserve">Polo pe Apă   </w:t>
      </w:r>
      <w:r w:rsidRPr="00E53232">
        <w:rPr>
          <w:rFonts w:ascii="Tahoma" w:hAnsi="Tahoma" w:cs="Tahoma"/>
          <w:sz w:val="22"/>
        </w:rPr>
        <w:t>..........................................</w:t>
      </w:r>
    </w:p>
    <w:p w:rsidR="006E031D" w:rsidRPr="00E53232" w:rsidRDefault="006E031D" w:rsidP="008F6D22">
      <w:pPr>
        <w:spacing w:line="280" w:lineRule="exact"/>
        <w:jc w:val="both"/>
        <w:rPr>
          <w:rFonts w:ascii="Tahoma" w:hAnsi="Tahoma" w:cs="Tahoma"/>
          <w:sz w:val="22"/>
        </w:rPr>
      </w:pPr>
      <w:r w:rsidRPr="00E53232">
        <w:rPr>
          <w:rFonts w:ascii="Tahoma" w:hAnsi="Tahoma" w:cs="Tahoma"/>
          <w:sz w:val="22"/>
        </w:rPr>
        <w:t>........................................................................................................................................</w:t>
      </w:r>
    </w:p>
    <w:p w:rsidR="00E53232" w:rsidRDefault="00B72339" w:rsidP="00CA5176">
      <w:pPr>
        <w:spacing w:line="280" w:lineRule="exact"/>
        <w:jc w:val="both"/>
      </w:pPr>
      <w:r w:rsidRPr="007D039B">
        <w:t xml:space="preserve">                                                                          </w:t>
      </w:r>
    </w:p>
    <w:p w:rsidR="00E53232" w:rsidRDefault="00E53232" w:rsidP="00CA5176">
      <w:pPr>
        <w:spacing w:line="280" w:lineRule="exact"/>
        <w:jc w:val="both"/>
      </w:pPr>
    </w:p>
    <w:p w:rsidR="00E53232" w:rsidRDefault="00E53232" w:rsidP="00CA5176">
      <w:pPr>
        <w:spacing w:line="280" w:lineRule="exact"/>
        <w:jc w:val="both"/>
      </w:pPr>
    </w:p>
    <w:p w:rsidR="00E53232" w:rsidRDefault="00E53232" w:rsidP="00CA5176">
      <w:pPr>
        <w:spacing w:line="280" w:lineRule="exact"/>
        <w:jc w:val="both"/>
      </w:pPr>
    </w:p>
    <w:p w:rsidR="00E53232" w:rsidRDefault="00E53232" w:rsidP="00CA5176">
      <w:pPr>
        <w:spacing w:line="280" w:lineRule="exact"/>
        <w:jc w:val="both"/>
      </w:pPr>
    </w:p>
    <w:p w:rsidR="00E53232" w:rsidRDefault="00E53232" w:rsidP="00CA5176">
      <w:pPr>
        <w:spacing w:line="280" w:lineRule="exact"/>
        <w:jc w:val="both"/>
      </w:pPr>
    </w:p>
    <w:p w:rsidR="00E53232" w:rsidRDefault="00E53232" w:rsidP="00CA5176">
      <w:pPr>
        <w:spacing w:line="280" w:lineRule="exact"/>
        <w:jc w:val="both"/>
      </w:pPr>
    </w:p>
    <w:p w:rsidR="00E53232" w:rsidRDefault="00E53232" w:rsidP="00CA5176">
      <w:pPr>
        <w:spacing w:line="280" w:lineRule="exact"/>
        <w:jc w:val="both"/>
      </w:pPr>
    </w:p>
    <w:p w:rsidR="00E53232" w:rsidRDefault="00E53232" w:rsidP="00CA5176">
      <w:pPr>
        <w:spacing w:line="280" w:lineRule="exact"/>
        <w:jc w:val="both"/>
      </w:pPr>
    </w:p>
    <w:p w:rsidR="00E53232" w:rsidRDefault="00E53232" w:rsidP="00CA5176">
      <w:pPr>
        <w:spacing w:line="280" w:lineRule="exact"/>
        <w:jc w:val="both"/>
      </w:pPr>
    </w:p>
    <w:p w:rsidR="00E53232" w:rsidRDefault="00E53232" w:rsidP="00CA5176">
      <w:pPr>
        <w:spacing w:line="280" w:lineRule="exact"/>
        <w:jc w:val="both"/>
      </w:pPr>
    </w:p>
    <w:p w:rsidR="00E53232" w:rsidRDefault="00E53232" w:rsidP="00CA5176">
      <w:pPr>
        <w:spacing w:line="280" w:lineRule="exact"/>
        <w:jc w:val="both"/>
      </w:pPr>
    </w:p>
    <w:p w:rsidR="00E53232" w:rsidRDefault="00E53232" w:rsidP="00CA5176">
      <w:pPr>
        <w:spacing w:line="280" w:lineRule="exact"/>
        <w:jc w:val="both"/>
      </w:pPr>
    </w:p>
    <w:p w:rsidR="00E53232" w:rsidRDefault="00E53232" w:rsidP="00CA5176">
      <w:pPr>
        <w:spacing w:line="280" w:lineRule="exact"/>
        <w:jc w:val="both"/>
      </w:pPr>
    </w:p>
    <w:p w:rsidR="00BE280C" w:rsidRPr="007D039B" w:rsidRDefault="00B72339" w:rsidP="00CA5176">
      <w:pPr>
        <w:spacing w:line="280" w:lineRule="exact"/>
        <w:jc w:val="both"/>
      </w:pPr>
      <w:r w:rsidRPr="007D039B">
        <w:t xml:space="preserve">   </w:t>
      </w:r>
    </w:p>
    <w:p w:rsidR="00D56A3A" w:rsidRPr="007D039B" w:rsidRDefault="00B72339" w:rsidP="00CA5176">
      <w:pPr>
        <w:spacing w:line="280" w:lineRule="exact"/>
        <w:jc w:val="both"/>
        <w:rPr>
          <w:rFonts w:ascii="Tahoma" w:hAnsi="Tahoma" w:cs="Tahoma"/>
          <w:b/>
          <w:sz w:val="22"/>
        </w:rPr>
      </w:pPr>
      <w:r w:rsidRPr="007D039B">
        <w:t xml:space="preserve">                                                                                                                                                                                                                                                                                                                                                                                                                                                                                                                    </w:t>
      </w:r>
      <w:r w:rsidR="00CA5176" w:rsidRPr="007D039B">
        <w:t xml:space="preserve">                           </w:t>
      </w:r>
    </w:p>
    <w:p w:rsidR="00D56A3A" w:rsidRPr="00FF1197" w:rsidRDefault="00D56A3A" w:rsidP="00FF1197">
      <w:pPr>
        <w:pStyle w:val="Heading1"/>
        <w:spacing w:line="240" w:lineRule="auto"/>
        <w:rPr>
          <w:rFonts w:ascii="Tahoma" w:hAnsi="Tahoma" w:cs="Tahoma"/>
          <w:sz w:val="28"/>
          <w:szCs w:val="28"/>
        </w:rPr>
      </w:pPr>
      <w:r w:rsidRPr="00FF1197">
        <w:rPr>
          <w:rFonts w:ascii="Tahoma" w:hAnsi="Tahoma" w:cs="Tahoma"/>
          <w:sz w:val="28"/>
          <w:szCs w:val="28"/>
        </w:rPr>
        <w:t>CAPITOLUL V</w:t>
      </w:r>
      <w:r w:rsidR="002252D0" w:rsidRPr="00FF1197">
        <w:rPr>
          <w:rFonts w:ascii="Tahoma" w:hAnsi="Tahoma" w:cs="Tahoma"/>
          <w:sz w:val="28"/>
          <w:szCs w:val="28"/>
        </w:rPr>
        <w:t>I</w:t>
      </w:r>
    </w:p>
    <w:p w:rsidR="00590033" w:rsidRPr="007D039B" w:rsidRDefault="00590033" w:rsidP="00FF1197">
      <w:pPr>
        <w:jc w:val="center"/>
      </w:pPr>
    </w:p>
    <w:p w:rsidR="00D56A3A" w:rsidRPr="007D039B" w:rsidRDefault="00D56A3A" w:rsidP="00FF1197">
      <w:pPr>
        <w:jc w:val="center"/>
        <w:rPr>
          <w:rFonts w:ascii="Tahoma" w:hAnsi="Tahoma" w:cs="Tahoma"/>
          <w:b/>
          <w:bCs/>
          <w:sz w:val="32"/>
          <w:szCs w:val="32"/>
        </w:rPr>
      </w:pPr>
      <w:r w:rsidRPr="007D039B">
        <w:rPr>
          <w:rFonts w:ascii="Tahoma" w:hAnsi="Tahoma" w:cs="Tahoma"/>
          <w:b/>
          <w:bCs/>
          <w:sz w:val="32"/>
          <w:szCs w:val="32"/>
        </w:rPr>
        <w:t>REGULAMENTUL COMPETIŢIILOR DE ÎNOT</w:t>
      </w:r>
      <w:r w:rsidR="00031281" w:rsidRPr="007D039B">
        <w:rPr>
          <w:rFonts w:ascii="Tahoma" w:hAnsi="Tahoma" w:cs="Tahoma"/>
          <w:b/>
          <w:bCs/>
          <w:sz w:val="32"/>
          <w:szCs w:val="32"/>
        </w:rPr>
        <w:t xml:space="preserve"> - FINA</w:t>
      </w:r>
    </w:p>
    <w:p w:rsidR="00D56A3A" w:rsidRPr="00563294" w:rsidRDefault="00D56A3A" w:rsidP="00994E87">
      <w:pPr>
        <w:spacing w:line="280" w:lineRule="exact"/>
        <w:rPr>
          <w:rFonts w:ascii="Tahoma" w:hAnsi="Tahoma" w:cs="Tahoma"/>
          <w:sz w:val="22"/>
        </w:rPr>
      </w:pPr>
    </w:p>
    <w:p w:rsidR="00D56A3A" w:rsidRPr="00563294" w:rsidRDefault="00D56A3A" w:rsidP="00994E87">
      <w:pPr>
        <w:pStyle w:val="Heading3"/>
        <w:spacing w:line="280" w:lineRule="exact"/>
        <w:jc w:val="both"/>
        <w:rPr>
          <w:rFonts w:ascii="Tahoma" w:hAnsi="Tahoma" w:cs="Tahoma"/>
          <w:b/>
          <w:sz w:val="22"/>
          <w:lang w:val="ro-RO"/>
        </w:rPr>
      </w:pPr>
      <w:r w:rsidRPr="00563294">
        <w:rPr>
          <w:rFonts w:ascii="Tahoma" w:hAnsi="Tahoma" w:cs="Tahoma"/>
          <w:b/>
          <w:sz w:val="22"/>
          <w:lang w:val="ro-RO"/>
        </w:rPr>
        <w:t>SW 1</w:t>
      </w:r>
      <w:r w:rsidRPr="00563294">
        <w:rPr>
          <w:rFonts w:ascii="Tahoma" w:hAnsi="Tahoma" w:cs="Tahoma"/>
          <w:b/>
          <w:sz w:val="22"/>
          <w:lang w:val="ro-RO"/>
        </w:rPr>
        <w:tab/>
        <w:t xml:space="preserve">CONDUCEREA </w:t>
      </w:r>
      <w:r w:rsidR="0070039A" w:rsidRPr="00563294">
        <w:rPr>
          <w:rFonts w:ascii="Tahoma" w:hAnsi="Tahoma" w:cs="Tahoma"/>
          <w:b/>
          <w:sz w:val="22"/>
          <w:lang w:val="ro-RO"/>
        </w:rPr>
        <w:t>COMPETIŢI</w:t>
      </w:r>
      <w:r w:rsidRPr="00563294">
        <w:rPr>
          <w:rFonts w:ascii="Tahoma" w:hAnsi="Tahoma" w:cs="Tahoma"/>
          <w:b/>
          <w:sz w:val="22"/>
          <w:lang w:val="ro-RO"/>
        </w:rPr>
        <w:t>ILOR</w:t>
      </w:r>
    </w:p>
    <w:p w:rsidR="00D56A3A" w:rsidRPr="007D039B" w:rsidRDefault="00D56A3A" w:rsidP="00994E87">
      <w:pPr>
        <w:spacing w:line="280" w:lineRule="exact"/>
        <w:rPr>
          <w:rFonts w:ascii="Tahoma" w:hAnsi="Tahoma" w:cs="Tahoma"/>
          <w:sz w:val="22"/>
        </w:rPr>
      </w:pPr>
    </w:p>
    <w:p w:rsidR="00D56A3A" w:rsidRPr="007D039B" w:rsidRDefault="008F4D11" w:rsidP="00590033">
      <w:pPr>
        <w:spacing w:line="280" w:lineRule="exact"/>
        <w:jc w:val="both"/>
        <w:rPr>
          <w:rFonts w:ascii="Tahoma" w:hAnsi="Tahoma" w:cs="Tahoma"/>
          <w:sz w:val="22"/>
        </w:rPr>
      </w:pPr>
      <w:r w:rsidRPr="007D039B">
        <w:rPr>
          <w:rFonts w:ascii="Tahoma" w:hAnsi="Tahoma" w:cs="Tahoma"/>
          <w:sz w:val="22"/>
        </w:rPr>
        <w:tab/>
        <w:t>SW 1.1.</w:t>
      </w:r>
      <w:r w:rsidRPr="007D039B">
        <w:rPr>
          <w:rFonts w:ascii="Tahoma" w:hAnsi="Tahoma" w:cs="Tahoma"/>
          <w:sz w:val="22"/>
        </w:rPr>
        <w:tab/>
        <w:t>Comitetul de C</w:t>
      </w:r>
      <w:r w:rsidR="00D56A3A" w:rsidRPr="007D039B">
        <w:rPr>
          <w:rFonts w:ascii="Tahoma" w:hAnsi="Tahoma" w:cs="Tahoma"/>
          <w:sz w:val="22"/>
        </w:rPr>
        <w:t>onducere numit de organismul de guvernare va de</w:t>
      </w:r>
      <w:r w:rsidR="0049325E" w:rsidRPr="007D039B">
        <w:rPr>
          <w:rFonts w:ascii="Tahoma" w:hAnsi="Tahoma" w:cs="Tahoma"/>
          <w:sz w:val="22"/>
        </w:rPr>
        <w:t>ţ</w:t>
      </w:r>
      <w:r w:rsidR="00D56A3A" w:rsidRPr="007D039B">
        <w:rPr>
          <w:rFonts w:ascii="Tahoma" w:hAnsi="Tahoma" w:cs="Tahoma"/>
          <w:sz w:val="22"/>
        </w:rPr>
        <w:t xml:space="preserve">ine </w:t>
      </w:r>
      <w:r w:rsidR="00902562" w:rsidRPr="007D039B">
        <w:rPr>
          <w:rFonts w:ascii="Tahoma" w:hAnsi="Tahoma" w:cs="Tahoma"/>
          <w:sz w:val="22"/>
        </w:rPr>
        <w:t>jurisdicţia</w:t>
      </w:r>
      <w:r w:rsidR="00D56A3A" w:rsidRPr="007D039B">
        <w:rPr>
          <w:rFonts w:ascii="Tahoma" w:hAnsi="Tahoma" w:cs="Tahoma"/>
          <w:sz w:val="22"/>
        </w:rPr>
        <w:t xml:space="preserve"> asupra tuturor chestiunilor care nu sunt repartizate conform regulamentului arbitrului principal, arbitrilor de parcurs sau altor oficiali </w:t>
      </w:r>
      <w:r w:rsidR="009A0A36" w:rsidRPr="007D039B">
        <w:rPr>
          <w:rFonts w:ascii="Tahoma" w:hAnsi="Tahoma" w:cs="Tahoma"/>
          <w:sz w:val="22"/>
        </w:rPr>
        <w:t xml:space="preserve">şi </w:t>
      </w:r>
      <w:r w:rsidR="00D56A3A" w:rsidRPr="007D039B">
        <w:rPr>
          <w:rFonts w:ascii="Tahoma" w:hAnsi="Tahoma" w:cs="Tahoma"/>
          <w:sz w:val="22"/>
        </w:rPr>
        <w:t>va avea puterea de a am</w:t>
      </w:r>
      <w:r w:rsidR="0049325E" w:rsidRPr="007D039B">
        <w:rPr>
          <w:rFonts w:ascii="Tahoma" w:hAnsi="Tahoma" w:cs="Tahoma"/>
          <w:sz w:val="22"/>
        </w:rPr>
        <w:t>â</w:t>
      </w:r>
      <w:r w:rsidR="00D56A3A" w:rsidRPr="007D039B">
        <w:rPr>
          <w:rFonts w:ascii="Tahoma" w:hAnsi="Tahoma" w:cs="Tahoma"/>
          <w:sz w:val="22"/>
        </w:rPr>
        <w:t xml:space="preserve">na </w:t>
      </w:r>
      <w:r w:rsidR="0070039A" w:rsidRPr="007D039B">
        <w:rPr>
          <w:rFonts w:ascii="Tahoma" w:hAnsi="Tahoma" w:cs="Tahoma"/>
          <w:sz w:val="22"/>
        </w:rPr>
        <w:t>competiţi</w:t>
      </w:r>
      <w:r w:rsidR="00D56A3A" w:rsidRPr="007D039B">
        <w:rPr>
          <w:rFonts w:ascii="Tahoma" w:hAnsi="Tahoma" w:cs="Tahoma"/>
          <w:sz w:val="22"/>
        </w:rPr>
        <w:t xml:space="preserve">ile </w:t>
      </w:r>
      <w:r w:rsidR="009A0A36" w:rsidRPr="007D039B">
        <w:rPr>
          <w:rFonts w:ascii="Tahoma" w:hAnsi="Tahoma" w:cs="Tahoma"/>
          <w:sz w:val="22"/>
        </w:rPr>
        <w:t xml:space="preserve">şi </w:t>
      </w:r>
      <w:r w:rsidR="00D56A3A" w:rsidRPr="007D039B">
        <w:rPr>
          <w:rFonts w:ascii="Tahoma" w:hAnsi="Tahoma" w:cs="Tahoma"/>
          <w:sz w:val="22"/>
        </w:rPr>
        <w:t>de a da instruc</w:t>
      </w:r>
      <w:r w:rsidR="0049325E" w:rsidRPr="007D039B">
        <w:rPr>
          <w:rFonts w:ascii="Tahoma" w:hAnsi="Tahoma" w:cs="Tahoma"/>
          <w:sz w:val="22"/>
        </w:rPr>
        <w:t>ţ</w:t>
      </w:r>
      <w:r w:rsidR="00D56A3A" w:rsidRPr="007D039B">
        <w:rPr>
          <w:rFonts w:ascii="Tahoma" w:hAnsi="Tahoma" w:cs="Tahoma"/>
          <w:sz w:val="22"/>
        </w:rPr>
        <w:t>iuni compatibile cu regulile adoptate pentru de</w:t>
      </w:r>
      <w:r w:rsidR="0070039A" w:rsidRPr="007D039B">
        <w:rPr>
          <w:rFonts w:ascii="Tahoma" w:hAnsi="Tahoma" w:cs="Tahoma"/>
          <w:sz w:val="22"/>
        </w:rPr>
        <w:t>sfăş</w:t>
      </w:r>
      <w:r w:rsidR="00D56A3A" w:rsidRPr="007D039B">
        <w:rPr>
          <w:rFonts w:ascii="Tahoma" w:hAnsi="Tahoma" w:cs="Tahoma"/>
          <w:sz w:val="22"/>
        </w:rPr>
        <w:t>urarea</w:t>
      </w:r>
      <w:r w:rsidR="00E24F97" w:rsidRPr="007D039B">
        <w:rPr>
          <w:rFonts w:ascii="Tahoma" w:hAnsi="Tahoma" w:cs="Tahoma"/>
          <w:sz w:val="22"/>
        </w:rPr>
        <w:t xml:space="preserve"> oricărei </w:t>
      </w:r>
      <w:r w:rsidR="0070039A" w:rsidRPr="007D039B">
        <w:rPr>
          <w:rFonts w:ascii="Tahoma" w:hAnsi="Tahoma" w:cs="Tahoma"/>
          <w:sz w:val="22"/>
        </w:rPr>
        <w:t>competiţi</w:t>
      </w:r>
      <w:r w:rsidR="00D56A3A" w:rsidRPr="007D039B">
        <w:rPr>
          <w:rFonts w:ascii="Tahoma" w:hAnsi="Tahoma" w:cs="Tahoma"/>
          <w:sz w:val="22"/>
        </w:rPr>
        <w:t>i.</w:t>
      </w:r>
    </w:p>
    <w:p w:rsidR="00D56A3A" w:rsidRPr="007D039B" w:rsidRDefault="00D56A3A" w:rsidP="00590033">
      <w:pPr>
        <w:spacing w:line="280" w:lineRule="exact"/>
        <w:jc w:val="both"/>
        <w:rPr>
          <w:rFonts w:ascii="Tahoma" w:hAnsi="Tahoma" w:cs="Tahoma"/>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t>SW 1.2.</w:t>
      </w:r>
      <w:r w:rsidRPr="007D039B">
        <w:rPr>
          <w:rFonts w:ascii="Tahoma" w:hAnsi="Tahoma" w:cs="Tahoma"/>
          <w:sz w:val="22"/>
        </w:rPr>
        <w:tab/>
        <w:t xml:space="preserve">La Jocurile Olimpice, Campionatele Mondiale sau Cupele Mondiale , Biroul FINA va numi </w:t>
      </w:r>
      <w:r w:rsidR="00726925" w:rsidRPr="007D039B">
        <w:rPr>
          <w:rFonts w:ascii="Tahoma" w:hAnsi="Tahoma" w:cs="Tahoma"/>
          <w:sz w:val="22"/>
        </w:rPr>
        <w:t>următor</w:t>
      </w:r>
      <w:r w:rsidRPr="007D039B">
        <w:rPr>
          <w:rFonts w:ascii="Tahoma" w:hAnsi="Tahoma" w:cs="Tahoma"/>
          <w:sz w:val="22"/>
        </w:rPr>
        <w:t xml:space="preserve">ul </w:t>
      </w:r>
      <w:r w:rsidR="00DE5228" w:rsidRPr="007D039B">
        <w:rPr>
          <w:rFonts w:ascii="Tahoma" w:hAnsi="Tahoma" w:cs="Tahoma"/>
          <w:sz w:val="22"/>
        </w:rPr>
        <w:t>număr</w:t>
      </w:r>
      <w:r w:rsidRPr="007D039B">
        <w:rPr>
          <w:rFonts w:ascii="Tahoma" w:hAnsi="Tahoma" w:cs="Tahoma"/>
          <w:sz w:val="22"/>
        </w:rPr>
        <w:t xml:space="preserve"> minim de oficiali pentru controlul </w:t>
      </w:r>
      <w:r w:rsidR="0070039A" w:rsidRPr="007D039B">
        <w:rPr>
          <w:rFonts w:ascii="Tahoma" w:hAnsi="Tahoma" w:cs="Tahoma"/>
          <w:sz w:val="22"/>
        </w:rPr>
        <w:t>competiţi</w:t>
      </w:r>
      <w:r w:rsidRPr="007D039B">
        <w:rPr>
          <w:rFonts w:ascii="Tahoma" w:hAnsi="Tahoma" w:cs="Tahoma"/>
          <w:sz w:val="22"/>
        </w:rPr>
        <w:t>ei:</w:t>
      </w: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t>Arbitru principal (1)</w:t>
      </w: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t>Arbitri de parcurs (4)</w:t>
      </w: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lastRenderedPageBreak/>
        <w:tab/>
        <w:t>Starteri (2)</w:t>
      </w:r>
    </w:p>
    <w:p w:rsidR="00D56A3A" w:rsidRPr="007D039B" w:rsidRDefault="00D56A3A" w:rsidP="00590033">
      <w:pPr>
        <w:spacing w:line="280" w:lineRule="exact"/>
        <w:ind w:firstLine="720"/>
        <w:jc w:val="both"/>
        <w:rPr>
          <w:rFonts w:ascii="Tahoma" w:hAnsi="Tahoma" w:cs="Tahoma"/>
          <w:sz w:val="22"/>
        </w:rPr>
      </w:pPr>
      <w:r w:rsidRPr="007D039B">
        <w:rPr>
          <w:rFonts w:ascii="Tahoma" w:hAnsi="Tahoma" w:cs="Tahoma"/>
          <w:sz w:val="22"/>
        </w:rPr>
        <w:t>Inspectori</w:t>
      </w:r>
      <w:r w:rsidR="0049325E" w:rsidRPr="007D039B">
        <w:rPr>
          <w:rFonts w:ascii="Tahoma" w:hAnsi="Tahoma" w:cs="Tahoma"/>
          <w:sz w:val="22"/>
        </w:rPr>
        <w:t xml:space="preserve"> şef</w:t>
      </w:r>
      <w:r w:rsidRPr="007D039B">
        <w:rPr>
          <w:rFonts w:ascii="Tahoma" w:hAnsi="Tahoma" w:cs="Tahoma"/>
          <w:sz w:val="22"/>
        </w:rPr>
        <w:t xml:space="preserve">i de </w:t>
      </w:r>
      <w:r w:rsidR="0049325E" w:rsidRPr="007D039B">
        <w:rPr>
          <w:rFonts w:ascii="Tahoma" w:hAnsi="Tahoma" w:cs="Tahoma"/>
          <w:sz w:val="22"/>
        </w:rPr>
        <w:t>î</w:t>
      </w:r>
      <w:r w:rsidRPr="007D039B">
        <w:rPr>
          <w:rFonts w:ascii="Tahoma" w:hAnsi="Tahoma" w:cs="Tahoma"/>
          <w:sz w:val="22"/>
        </w:rPr>
        <w:t>ntoarcere (2,  1 la fiecare cap</w:t>
      </w:r>
      <w:r w:rsidR="0049325E" w:rsidRPr="007D039B">
        <w:rPr>
          <w:rFonts w:ascii="Tahoma" w:hAnsi="Tahoma" w:cs="Tahoma"/>
          <w:sz w:val="22"/>
        </w:rPr>
        <w:t>ă</w:t>
      </w:r>
      <w:r w:rsidRPr="007D039B">
        <w:rPr>
          <w:rFonts w:ascii="Tahoma" w:hAnsi="Tahoma" w:cs="Tahoma"/>
          <w:sz w:val="22"/>
        </w:rPr>
        <w:t>t al bazinului)</w:t>
      </w:r>
    </w:p>
    <w:p w:rsidR="00D56A3A" w:rsidRPr="007D039B" w:rsidRDefault="00D56A3A" w:rsidP="00590033">
      <w:pPr>
        <w:spacing w:line="280" w:lineRule="exact"/>
        <w:ind w:firstLine="720"/>
        <w:jc w:val="both"/>
        <w:rPr>
          <w:rFonts w:ascii="Tahoma" w:hAnsi="Tahoma" w:cs="Tahoma"/>
          <w:sz w:val="22"/>
        </w:rPr>
      </w:pPr>
      <w:r w:rsidRPr="007D039B">
        <w:rPr>
          <w:rFonts w:ascii="Tahoma" w:hAnsi="Tahoma" w:cs="Tahoma"/>
          <w:sz w:val="22"/>
        </w:rPr>
        <w:t xml:space="preserve">Inspectori de </w:t>
      </w:r>
      <w:r w:rsidR="0049325E" w:rsidRPr="007D039B">
        <w:rPr>
          <w:rFonts w:ascii="Tahoma" w:hAnsi="Tahoma" w:cs="Tahoma"/>
          <w:sz w:val="22"/>
        </w:rPr>
        <w:t>î</w:t>
      </w:r>
      <w:r w:rsidRPr="007D039B">
        <w:rPr>
          <w:rFonts w:ascii="Tahoma" w:hAnsi="Tahoma" w:cs="Tahoma"/>
          <w:sz w:val="22"/>
        </w:rPr>
        <w:t>ntoarcere (1 la fiecare cap</w:t>
      </w:r>
      <w:r w:rsidR="0049325E" w:rsidRPr="007D039B">
        <w:rPr>
          <w:rFonts w:ascii="Tahoma" w:hAnsi="Tahoma" w:cs="Tahoma"/>
          <w:sz w:val="22"/>
        </w:rPr>
        <w:t>ă</w:t>
      </w:r>
      <w:r w:rsidRPr="007D039B">
        <w:rPr>
          <w:rFonts w:ascii="Tahoma" w:hAnsi="Tahoma" w:cs="Tahoma"/>
          <w:sz w:val="22"/>
        </w:rPr>
        <w:t>t al culoarului)</w:t>
      </w: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t>Secretaru</w:t>
      </w:r>
      <w:r w:rsidR="0049325E" w:rsidRPr="007D039B">
        <w:rPr>
          <w:rFonts w:ascii="Tahoma" w:hAnsi="Tahoma" w:cs="Tahoma"/>
          <w:sz w:val="22"/>
        </w:rPr>
        <w:t>l şef</w:t>
      </w:r>
      <w:r w:rsidRPr="007D039B">
        <w:rPr>
          <w:rFonts w:ascii="Tahoma" w:hAnsi="Tahoma" w:cs="Tahoma"/>
          <w:sz w:val="22"/>
        </w:rPr>
        <w:t xml:space="preserve"> (1)</w:t>
      </w: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t>Secretar (1)</w:t>
      </w: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t>M</w:t>
      </w:r>
      <w:r w:rsidR="0049325E" w:rsidRPr="007D039B">
        <w:rPr>
          <w:rFonts w:ascii="Tahoma" w:hAnsi="Tahoma" w:cs="Tahoma"/>
          <w:sz w:val="22"/>
        </w:rPr>
        <w:t>â</w:t>
      </w:r>
      <w:r w:rsidRPr="007D039B">
        <w:rPr>
          <w:rFonts w:ascii="Tahoma" w:hAnsi="Tahoma" w:cs="Tahoma"/>
          <w:sz w:val="22"/>
        </w:rPr>
        <w:t>nuitor fr</w:t>
      </w:r>
      <w:r w:rsidR="0049325E" w:rsidRPr="007D039B">
        <w:rPr>
          <w:rFonts w:ascii="Tahoma" w:hAnsi="Tahoma" w:cs="Tahoma"/>
          <w:sz w:val="22"/>
        </w:rPr>
        <w:t>â</w:t>
      </w:r>
      <w:r w:rsidRPr="007D039B">
        <w:rPr>
          <w:rFonts w:ascii="Tahoma" w:hAnsi="Tahoma" w:cs="Tahoma"/>
          <w:sz w:val="22"/>
        </w:rPr>
        <w:t>nghie start gre</w:t>
      </w:r>
      <w:r w:rsidR="0049325E" w:rsidRPr="007D039B">
        <w:rPr>
          <w:rFonts w:ascii="Tahoma" w:hAnsi="Tahoma" w:cs="Tahoma"/>
          <w:sz w:val="22"/>
        </w:rPr>
        <w:t>ş</w:t>
      </w:r>
      <w:r w:rsidRPr="007D039B">
        <w:rPr>
          <w:rFonts w:ascii="Tahoma" w:hAnsi="Tahoma" w:cs="Tahoma"/>
          <w:sz w:val="22"/>
        </w:rPr>
        <w:t>it (1)</w:t>
      </w: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t>Crainic (1)</w:t>
      </w:r>
    </w:p>
    <w:p w:rsidR="00D56A3A" w:rsidRPr="007D039B" w:rsidRDefault="00D56A3A" w:rsidP="00590033">
      <w:pPr>
        <w:spacing w:line="280" w:lineRule="exact"/>
        <w:jc w:val="both"/>
        <w:rPr>
          <w:rFonts w:ascii="Tahoma" w:hAnsi="Tahoma" w:cs="Tahoma"/>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1.2.2.</w:t>
      </w:r>
      <w:r w:rsidRPr="007D039B">
        <w:rPr>
          <w:rFonts w:ascii="Tahoma" w:hAnsi="Tahoma" w:cs="Tahoma"/>
          <w:sz w:val="22"/>
        </w:rPr>
        <w:tab/>
        <w:t xml:space="preserve">Pentru toate </w:t>
      </w:r>
      <w:r w:rsidR="0070039A" w:rsidRPr="007D039B">
        <w:rPr>
          <w:rFonts w:ascii="Tahoma" w:hAnsi="Tahoma" w:cs="Tahoma"/>
          <w:sz w:val="22"/>
        </w:rPr>
        <w:t>competiţi</w:t>
      </w:r>
      <w:r w:rsidRPr="007D039B">
        <w:rPr>
          <w:rFonts w:ascii="Tahoma" w:hAnsi="Tahoma" w:cs="Tahoma"/>
          <w:sz w:val="22"/>
        </w:rPr>
        <w:t>ile inter</w:t>
      </w:r>
      <w:r w:rsidR="0070039A" w:rsidRPr="007D039B">
        <w:rPr>
          <w:rFonts w:ascii="Tahoma" w:hAnsi="Tahoma" w:cs="Tahoma"/>
          <w:sz w:val="22"/>
        </w:rPr>
        <w:t>naţio</w:t>
      </w:r>
      <w:r w:rsidRPr="007D039B">
        <w:rPr>
          <w:rFonts w:ascii="Tahoma" w:hAnsi="Tahoma" w:cs="Tahoma"/>
          <w:sz w:val="22"/>
        </w:rPr>
        <w:t>nale, organismul de guvernare va numi acela</w:t>
      </w:r>
      <w:r w:rsidR="009A0A36" w:rsidRPr="007D039B">
        <w:rPr>
          <w:rFonts w:ascii="Tahoma" w:hAnsi="Tahoma" w:cs="Tahoma"/>
          <w:sz w:val="22"/>
        </w:rPr>
        <w:t xml:space="preserve">şi </w:t>
      </w:r>
      <w:r w:rsidR="00DE5228" w:rsidRPr="007D039B">
        <w:rPr>
          <w:rFonts w:ascii="Tahoma" w:hAnsi="Tahoma" w:cs="Tahoma"/>
          <w:sz w:val="22"/>
        </w:rPr>
        <w:t>număr</w:t>
      </w:r>
      <w:r w:rsidRPr="007D039B">
        <w:rPr>
          <w:rFonts w:ascii="Tahoma" w:hAnsi="Tahoma" w:cs="Tahoma"/>
          <w:sz w:val="22"/>
        </w:rPr>
        <w:t xml:space="preserve"> sau un </w:t>
      </w:r>
      <w:r w:rsidR="00DE5228" w:rsidRPr="007D039B">
        <w:rPr>
          <w:rFonts w:ascii="Tahoma" w:hAnsi="Tahoma" w:cs="Tahoma"/>
          <w:sz w:val="22"/>
        </w:rPr>
        <w:t>număr</w:t>
      </w:r>
      <w:r w:rsidRPr="007D039B">
        <w:rPr>
          <w:rFonts w:ascii="Tahoma" w:hAnsi="Tahoma" w:cs="Tahoma"/>
          <w:sz w:val="22"/>
        </w:rPr>
        <w:t xml:space="preserve"> mai redus de oficiali care va fi supus </w:t>
      </w:r>
      <w:r w:rsidR="00726925" w:rsidRPr="007D039B">
        <w:rPr>
          <w:rFonts w:ascii="Tahoma" w:hAnsi="Tahoma" w:cs="Tahoma"/>
          <w:sz w:val="22"/>
        </w:rPr>
        <w:t>aprobării</w:t>
      </w:r>
      <w:r w:rsidRPr="007D039B">
        <w:rPr>
          <w:rFonts w:ascii="Tahoma" w:hAnsi="Tahoma" w:cs="Tahoma"/>
          <w:sz w:val="22"/>
        </w:rPr>
        <w:t xml:space="preserve"> respectivei autorit</w:t>
      </w:r>
      <w:r w:rsidR="0049325E" w:rsidRPr="007D039B">
        <w:rPr>
          <w:rFonts w:ascii="Tahoma" w:hAnsi="Tahoma" w:cs="Tahoma"/>
          <w:sz w:val="22"/>
        </w:rPr>
        <w:t>ăţ</w:t>
      </w:r>
      <w:r w:rsidRPr="007D039B">
        <w:rPr>
          <w:rFonts w:ascii="Tahoma" w:hAnsi="Tahoma" w:cs="Tahoma"/>
          <w:sz w:val="22"/>
        </w:rPr>
        <w:t>i regionale sau inter</w:t>
      </w:r>
      <w:r w:rsidR="0070039A" w:rsidRPr="007D039B">
        <w:rPr>
          <w:rFonts w:ascii="Tahoma" w:hAnsi="Tahoma" w:cs="Tahoma"/>
          <w:sz w:val="22"/>
        </w:rPr>
        <w:t>naţio</w:t>
      </w:r>
      <w:r w:rsidRPr="007D039B">
        <w:rPr>
          <w:rFonts w:ascii="Tahoma" w:hAnsi="Tahoma" w:cs="Tahoma"/>
          <w:sz w:val="22"/>
        </w:rPr>
        <w:t>nale,</w:t>
      </w:r>
      <w:r w:rsidR="00820942" w:rsidRPr="007D039B">
        <w:rPr>
          <w:rFonts w:ascii="Tahoma" w:hAnsi="Tahoma" w:cs="Tahoma"/>
          <w:sz w:val="22"/>
        </w:rPr>
        <w:t xml:space="preserve"> după </w:t>
      </w:r>
      <w:r w:rsidRPr="007D039B">
        <w:rPr>
          <w:rFonts w:ascii="Tahoma" w:hAnsi="Tahoma" w:cs="Tahoma"/>
          <w:sz w:val="22"/>
        </w:rPr>
        <w:t>cum va fi cazul.</w:t>
      </w:r>
    </w:p>
    <w:p w:rsidR="008F4D11" w:rsidRPr="007D039B" w:rsidRDefault="008F4D11" w:rsidP="00590033">
      <w:pPr>
        <w:spacing w:line="280" w:lineRule="exact"/>
        <w:jc w:val="both"/>
        <w:rPr>
          <w:rFonts w:ascii="Tahoma" w:hAnsi="Tahoma" w:cs="Tahoma"/>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1.2.3.</w:t>
      </w:r>
      <w:r w:rsidRPr="007D039B">
        <w:rPr>
          <w:rFonts w:ascii="Tahoma" w:hAnsi="Tahoma" w:cs="Tahoma"/>
          <w:sz w:val="22"/>
        </w:rPr>
        <w:tab/>
        <w:t>C</w:t>
      </w:r>
      <w:r w:rsidR="00DE4E75" w:rsidRPr="007D039B">
        <w:rPr>
          <w:rFonts w:ascii="Tahoma" w:hAnsi="Tahoma" w:cs="Tahoma"/>
          <w:sz w:val="22"/>
        </w:rPr>
        <w:t>ând</w:t>
      </w:r>
      <w:r w:rsidRPr="007D039B">
        <w:rPr>
          <w:rFonts w:ascii="Tahoma" w:hAnsi="Tahoma" w:cs="Tahoma"/>
          <w:sz w:val="22"/>
        </w:rPr>
        <w:t xml:space="preserve"> nu exist</w:t>
      </w:r>
      <w:r w:rsidR="0049325E" w:rsidRPr="007D039B">
        <w:rPr>
          <w:rFonts w:ascii="Tahoma" w:hAnsi="Tahoma" w:cs="Tahoma"/>
          <w:sz w:val="22"/>
        </w:rPr>
        <w:t>ă</w:t>
      </w:r>
      <w:r w:rsidRPr="007D039B">
        <w:rPr>
          <w:rFonts w:ascii="Tahoma" w:hAnsi="Tahoma" w:cs="Tahoma"/>
          <w:sz w:val="22"/>
        </w:rPr>
        <w:t xml:space="preserve"> Cronometraj Electronic Automat , acesta trebuie</w:t>
      </w:r>
      <w:r w:rsidR="0070039A" w:rsidRPr="007D039B">
        <w:rPr>
          <w:rFonts w:ascii="Tahoma" w:hAnsi="Tahoma" w:cs="Tahoma"/>
          <w:sz w:val="22"/>
        </w:rPr>
        <w:t xml:space="preserve"> să  </w:t>
      </w:r>
      <w:r w:rsidRPr="007D039B">
        <w:rPr>
          <w:rFonts w:ascii="Tahoma" w:hAnsi="Tahoma" w:cs="Tahoma"/>
          <w:sz w:val="22"/>
        </w:rPr>
        <w:t xml:space="preserve">fie </w:t>
      </w:r>
      <w:r w:rsidR="0049325E" w:rsidRPr="007D039B">
        <w:rPr>
          <w:rFonts w:ascii="Tahoma" w:hAnsi="Tahoma" w:cs="Tahoma"/>
          <w:sz w:val="22"/>
        </w:rPr>
        <w:t>î</w:t>
      </w:r>
      <w:r w:rsidRPr="007D039B">
        <w:rPr>
          <w:rFonts w:ascii="Tahoma" w:hAnsi="Tahoma" w:cs="Tahoma"/>
          <w:sz w:val="22"/>
        </w:rPr>
        <w:t>nlocuit cu 1 Cronometror</w:t>
      </w:r>
      <w:r w:rsidR="0049325E" w:rsidRPr="007D039B">
        <w:rPr>
          <w:rFonts w:ascii="Tahoma" w:hAnsi="Tahoma" w:cs="Tahoma"/>
          <w:sz w:val="22"/>
        </w:rPr>
        <w:t xml:space="preserve"> şef</w:t>
      </w:r>
      <w:r w:rsidRPr="007D039B">
        <w:rPr>
          <w:rFonts w:ascii="Tahoma" w:hAnsi="Tahoma" w:cs="Tahoma"/>
          <w:sz w:val="22"/>
        </w:rPr>
        <w:t xml:space="preserve">, 3 cronometrori de culoar </w:t>
      </w:r>
      <w:r w:rsidR="009A0A36" w:rsidRPr="007D039B">
        <w:rPr>
          <w:rFonts w:ascii="Tahoma" w:hAnsi="Tahoma" w:cs="Tahoma"/>
          <w:sz w:val="22"/>
        </w:rPr>
        <w:t xml:space="preserve">şi </w:t>
      </w:r>
      <w:r w:rsidRPr="007D039B">
        <w:rPr>
          <w:rFonts w:ascii="Tahoma" w:hAnsi="Tahoma" w:cs="Tahoma"/>
          <w:sz w:val="22"/>
        </w:rPr>
        <w:t>2 cronometrori de rezerv</w:t>
      </w:r>
      <w:r w:rsidR="0049325E" w:rsidRPr="007D039B">
        <w:rPr>
          <w:rFonts w:ascii="Tahoma" w:hAnsi="Tahoma" w:cs="Tahoma"/>
          <w:sz w:val="22"/>
        </w:rPr>
        <w:t>ă</w:t>
      </w:r>
      <w:r w:rsidRPr="007D039B">
        <w:rPr>
          <w:rFonts w:ascii="Tahoma" w:hAnsi="Tahoma" w:cs="Tahoma"/>
          <w:sz w:val="22"/>
        </w:rPr>
        <w:t>.</w:t>
      </w:r>
    </w:p>
    <w:p w:rsidR="008F4D11" w:rsidRPr="007D039B" w:rsidRDefault="008F4D11" w:rsidP="00590033">
      <w:pPr>
        <w:spacing w:line="280" w:lineRule="exact"/>
        <w:jc w:val="both"/>
        <w:rPr>
          <w:rFonts w:ascii="Tahoma" w:hAnsi="Tahoma" w:cs="Tahoma"/>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1.2.4.</w:t>
      </w:r>
      <w:r w:rsidRPr="007D039B">
        <w:rPr>
          <w:rFonts w:ascii="Tahoma" w:hAnsi="Tahoma" w:cs="Tahoma"/>
          <w:sz w:val="22"/>
        </w:rPr>
        <w:tab/>
        <w:t xml:space="preserve">Sunt necesari un </w:t>
      </w:r>
      <w:r w:rsidR="0049325E" w:rsidRPr="007D039B">
        <w:rPr>
          <w:rFonts w:ascii="Tahoma" w:hAnsi="Tahoma" w:cs="Tahoma"/>
          <w:sz w:val="22"/>
        </w:rPr>
        <w:t>Judecăto</w:t>
      </w:r>
      <w:r w:rsidRPr="007D039B">
        <w:rPr>
          <w:rFonts w:ascii="Tahoma" w:hAnsi="Tahoma" w:cs="Tahoma"/>
          <w:sz w:val="22"/>
        </w:rPr>
        <w:t xml:space="preserve">r </w:t>
      </w:r>
      <w:r w:rsidR="0049325E" w:rsidRPr="007D039B">
        <w:rPr>
          <w:rFonts w:ascii="Tahoma" w:hAnsi="Tahoma" w:cs="Tahoma"/>
          <w:sz w:val="22"/>
        </w:rPr>
        <w:t>ş</w:t>
      </w:r>
      <w:r w:rsidRPr="007D039B">
        <w:rPr>
          <w:rFonts w:ascii="Tahoma" w:hAnsi="Tahoma" w:cs="Tahoma"/>
          <w:sz w:val="22"/>
        </w:rPr>
        <w:t xml:space="preserve">ef de sosire </w:t>
      </w:r>
      <w:r w:rsidR="009A0A36" w:rsidRPr="007D039B">
        <w:rPr>
          <w:rFonts w:ascii="Tahoma" w:hAnsi="Tahoma" w:cs="Tahoma"/>
          <w:sz w:val="22"/>
        </w:rPr>
        <w:t xml:space="preserve">şi </w:t>
      </w:r>
      <w:r w:rsidRPr="007D039B">
        <w:rPr>
          <w:rFonts w:ascii="Tahoma" w:hAnsi="Tahoma" w:cs="Tahoma"/>
          <w:sz w:val="22"/>
        </w:rPr>
        <w:t>judec</w:t>
      </w:r>
      <w:r w:rsidR="0049325E" w:rsidRPr="007D039B">
        <w:rPr>
          <w:rFonts w:ascii="Tahoma" w:hAnsi="Tahoma" w:cs="Tahoma"/>
          <w:sz w:val="22"/>
        </w:rPr>
        <w:t>ă</w:t>
      </w:r>
      <w:r w:rsidRPr="007D039B">
        <w:rPr>
          <w:rFonts w:ascii="Tahoma" w:hAnsi="Tahoma" w:cs="Tahoma"/>
          <w:sz w:val="22"/>
        </w:rPr>
        <w:t>tori de sosire c</w:t>
      </w:r>
      <w:r w:rsidR="00DE4E75" w:rsidRPr="007D039B">
        <w:rPr>
          <w:rFonts w:ascii="Tahoma" w:hAnsi="Tahoma" w:cs="Tahoma"/>
          <w:sz w:val="22"/>
        </w:rPr>
        <w:t>ând</w:t>
      </w:r>
      <w:r w:rsidRPr="007D039B">
        <w:rPr>
          <w:rFonts w:ascii="Tahoma" w:hAnsi="Tahoma" w:cs="Tahoma"/>
          <w:sz w:val="22"/>
        </w:rPr>
        <w:t xml:space="preserve"> nu se folose</w:t>
      </w:r>
      <w:r w:rsidR="0049325E" w:rsidRPr="007D039B">
        <w:rPr>
          <w:rFonts w:ascii="Tahoma" w:hAnsi="Tahoma" w:cs="Tahoma"/>
          <w:sz w:val="22"/>
        </w:rPr>
        <w:t>ş</w:t>
      </w:r>
      <w:r w:rsidRPr="007D039B">
        <w:rPr>
          <w:rFonts w:ascii="Tahoma" w:hAnsi="Tahoma" w:cs="Tahoma"/>
          <w:sz w:val="22"/>
        </w:rPr>
        <w:t xml:space="preserve">te Cronometraj Automat </w:t>
      </w:r>
      <w:r w:rsidR="0082088D" w:rsidRPr="007D039B">
        <w:rPr>
          <w:rFonts w:ascii="Tahoma" w:hAnsi="Tahoma" w:cs="Tahoma"/>
          <w:sz w:val="22"/>
        </w:rPr>
        <w:t>ş</w:t>
      </w:r>
      <w:r w:rsidRPr="007D039B">
        <w:rPr>
          <w:rFonts w:ascii="Tahoma" w:hAnsi="Tahoma" w:cs="Tahoma"/>
          <w:sz w:val="22"/>
        </w:rPr>
        <w:t>i/sau 3 (trei) ceasuri digitale per culoar.</w:t>
      </w:r>
    </w:p>
    <w:p w:rsidR="00D56A3A" w:rsidRPr="007D039B" w:rsidRDefault="00D56A3A" w:rsidP="00590033">
      <w:pPr>
        <w:spacing w:line="280" w:lineRule="exact"/>
        <w:jc w:val="both"/>
        <w:rPr>
          <w:rFonts w:ascii="Tahoma" w:hAnsi="Tahoma" w:cs="Tahoma"/>
          <w:sz w:val="22"/>
        </w:rPr>
      </w:pPr>
    </w:p>
    <w:p w:rsidR="00D56A3A" w:rsidRPr="007D039B" w:rsidRDefault="00D56A3A" w:rsidP="00590033">
      <w:pPr>
        <w:spacing w:line="280" w:lineRule="exact"/>
        <w:ind w:firstLine="720"/>
        <w:jc w:val="both"/>
        <w:rPr>
          <w:rFonts w:ascii="Tahoma" w:hAnsi="Tahoma" w:cs="Tahoma"/>
          <w:sz w:val="22"/>
        </w:rPr>
      </w:pPr>
      <w:r w:rsidRPr="007D039B">
        <w:rPr>
          <w:rFonts w:ascii="Tahoma" w:hAnsi="Tahoma" w:cs="Tahoma"/>
          <w:sz w:val="22"/>
        </w:rPr>
        <w:t>SW 1.3.</w:t>
      </w:r>
      <w:r w:rsidRPr="007D039B">
        <w:rPr>
          <w:rFonts w:ascii="Tahoma" w:hAnsi="Tahoma" w:cs="Tahoma"/>
          <w:sz w:val="22"/>
        </w:rPr>
        <w:tab/>
        <w:t xml:space="preserve">Bazinul </w:t>
      </w:r>
      <w:r w:rsidR="009A0A36" w:rsidRPr="007D039B">
        <w:rPr>
          <w:rFonts w:ascii="Tahoma" w:hAnsi="Tahoma" w:cs="Tahoma"/>
          <w:sz w:val="22"/>
        </w:rPr>
        <w:t xml:space="preserve">şi </w:t>
      </w:r>
      <w:r w:rsidRPr="007D039B">
        <w:rPr>
          <w:rFonts w:ascii="Tahoma" w:hAnsi="Tahoma" w:cs="Tahoma"/>
          <w:sz w:val="22"/>
        </w:rPr>
        <w:t xml:space="preserve">echipamentul tehnic pentru Jocurile Olimpice </w:t>
      </w:r>
      <w:r w:rsidR="009A0A36" w:rsidRPr="007D039B">
        <w:rPr>
          <w:rFonts w:ascii="Tahoma" w:hAnsi="Tahoma" w:cs="Tahoma"/>
          <w:sz w:val="22"/>
        </w:rPr>
        <w:t xml:space="preserve">şi </w:t>
      </w:r>
      <w:r w:rsidRPr="007D039B">
        <w:rPr>
          <w:rFonts w:ascii="Tahoma" w:hAnsi="Tahoma" w:cs="Tahoma"/>
          <w:sz w:val="22"/>
        </w:rPr>
        <w:t xml:space="preserve">Campionatele Mondiale vor fi inspectate </w:t>
      </w:r>
      <w:r w:rsidR="009A0A36" w:rsidRPr="007D039B">
        <w:rPr>
          <w:rFonts w:ascii="Tahoma" w:hAnsi="Tahoma" w:cs="Tahoma"/>
          <w:sz w:val="22"/>
        </w:rPr>
        <w:t xml:space="preserve">şi </w:t>
      </w:r>
      <w:r w:rsidRPr="007D039B">
        <w:rPr>
          <w:rFonts w:ascii="Tahoma" w:hAnsi="Tahoma" w:cs="Tahoma"/>
          <w:sz w:val="22"/>
        </w:rPr>
        <w:t>aprobate la timp</w:t>
      </w:r>
      <w:r w:rsidR="0070039A" w:rsidRPr="007D039B">
        <w:rPr>
          <w:rFonts w:ascii="Tahoma" w:hAnsi="Tahoma" w:cs="Tahoma"/>
          <w:sz w:val="22"/>
        </w:rPr>
        <w:t xml:space="preserve"> înainte </w:t>
      </w:r>
      <w:r w:rsidRPr="007D039B">
        <w:rPr>
          <w:rFonts w:ascii="Tahoma" w:hAnsi="Tahoma" w:cs="Tahoma"/>
          <w:sz w:val="22"/>
        </w:rPr>
        <w:t xml:space="preserve">de </w:t>
      </w:r>
      <w:r w:rsidR="0070039A" w:rsidRPr="007D039B">
        <w:rPr>
          <w:rFonts w:ascii="Tahoma" w:hAnsi="Tahoma" w:cs="Tahoma"/>
          <w:sz w:val="22"/>
        </w:rPr>
        <w:t>competiţi</w:t>
      </w:r>
      <w:r w:rsidRPr="007D039B">
        <w:rPr>
          <w:rFonts w:ascii="Tahoma" w:hAnsi="Tahoma" w:cs="Tahoma"/>
          <w:sz w:val="22"/>
        </w:rPr>
        <w:t>ile de</w:t>
      </w:r>
      <w:r w:rsidR="0070039A" w:rsidRPr="007D039B">
        <w:rPr>
          <w:rFonts w:ascii="Tahoma" w:hAnsi="Tahoma" w:cs="Tahoma"/>
          <w:sz w:val="22"/>
        </w:rPr>
        <w:t xml:space="preserve"> înot </w:t>
      </w:r>
      <w:r w:rsidRPr="007D039B">
        <w:rPr>
          <w:rFonts w:ascii="Tahoma" w:hAnsi="Tahoma" w:cs="Tahoma"/>
          <w:sz w:val="22"/>
        </w:rPr>
        <w:t>de</w:t>
      </w:r>
      <w:r w:rsidR="00231CFC" w:rsidRPr="007D039B">
        <w:rPr>
          <w:rFonts w:ascii="Tahoma" w:hAnsi="Tahoma" w:cs="Tahoma"/>
          <w:sz w:val="22"/>
        </w:rPr>
        <w:t xml:space="preserve"> către </w:t>
      </w:r>
      <w:r w:rsidRPr="007D039B">
        <w:rPr>
          <w:rFonts w:ascii="Tahoma" w:hAnsi="Tahoma" w:cs="Tahoma"/>
          <w:sz w:val="22"/>
        </w:rPr>
        <w:t xml:space="preserve">Delegatul FINA </w:t>
      </w:r>
      <w:r w:rsidR="006C7022" w:rsidRPr="007D039B">
        <w:rPr>
          <w:rFonts w:ascii="Tahoma" w:hAnsi="Tahoma" w:cs="Tahoma"/>
          <w:sz w:val="22"/>
        </w:rPr>
        <w:t>împreună</w:t>
      </w:r>
      <w:r w:rsidRPr="007D039B">
        <w:rPr>
          <w:rFonts w:ascii="Tahoma" w:hAnsi="Tahoma" w:cs="Tahoma"/>
          <w:sz w:val="22"/>
        </w:rPr>
        <w:t xml:space="preserve"> cu un membru al Comitetului Tehnic de</w:t>
      </w:r>
      <w:r w:rsidR="00F3085F" w:rsidRPr="007D039B">
        <w:rPr>
          <w:rFonts w:ascii="Tahoma" w:hAnsi="Tahoma" w:cs="Tahoma"/>
          <w:sz w:val="22"/>
        </w:rPr>
        <w:t xml:space="preserve"> înot</w:t>
      </w:r>
      <w:r w:rsidRPr="007D039B">
        <w:rPr>
          <w:rFonts w:ascii="Tahoma" w:hAnsi="Tahoma" w:cs="Tahoma"/>
          <w:sz w:val="22"/>
        </w:rPr>
        <w:t>.</w:t>
      </w:r>
    </w:p>
    <w:p w:rsidR="00D56A3A" w:rsidRPr="007D039B" w:rsidRDefault="00D56A3A" w:rsidP="00590033">
      <w:pPr>
        <w:spacing w:line="280" w:lineRule="exact"/>
        <w:jc w:val="both"/>
        <w:rPr>
          <w:rFonts w:ascii="Tahoma" w:hAnsi="Tahoma" w:cs="Tahoma"/>
          <w:sz w:val="22"/>
        </w:rPr>
      </w:pPr>
    </w:p>
    <w:p w:rsidR="00D56A3A" w:rsidRPr="007D039B" w:rsidRDefault="00D56A3A" w:rsidP="00590033">
      <w:pPr>
        <w:pStyle w:val="BodyText"/>
        <w:spacing w:line="280" w:lineRule="exact"/>
        <w:ind w:firstLine="720"/>
        <w:jc w:val="both"/>
        <w:rPr>
          <w:rFonts w:ascii="Tahoma" w:hAnsi="Tahoma" w:cs="Tahoma"/>
          <w:sz w:val="22"/>
        </w:rPr>
      </w:pPr>
      <w:r w:rsidRPr="007D039B">
        <w:rPr>
          <w:rFonts w:ascii="Tahoma" w:hAnsi="Tahoma" w:cs="Tahoma"/>
          <w:sz w:val="22"/>
        </w:rPr>
        <w:t>SW 1.4.</w:t>
      </w:r>
      <w:r w:rsidRPr="007D039B">
        <w:rPr>
          <w:rFonts w:ascii="Tahoma" w:hAnsi="Tahoma" w:cs="Tahoma"/>
          <w:sz w:val="22"/>
        </w:rPr>
        <w:tab/>
        <w:t>C</w:t>
      </w:r>
      <w:r w:rsidR="00DE4E75" w:rsidRPr="007D039B">
        <w:rPr>
          <w:rFonts w:ascii="Tahoma" w:hAnsi="Tahoma" w:cs="Tahoma"/>
          <w:sz w:val="22"/>
        </w:rPr>
        <w:t>ând</w:t>
      </w:r>
      <w:r w:rsidRPr="007D039B">
        <w:rPr>
          <w:rFonts w:ascii="Tahoma" w:hAnsi="Tahoma" w:cs="Tahoma"/>
          <w:sz w:val="22"/>
        </w:rPr>
        <w:t xml:space="preserve"> se </w:t>
      </w:r>
      <w:r w:rsidR="0049325E" w:rsidRPr="007D039B">
        <w:rPr>
          <w:rFonts w:ascii="Tahoma" w:hAnsi="Tahoma" w:cs="Tahoma"/>
          <w:sz w:val="22"/>
        </w:rPr>
        <w:t>foloseşt</w:t>
      </w:r>
      <w:r w:rsidRPr="007D039B">
        <w:rPr>
          <w:rFonts w:ascii="Tahoma" w:hAnsi="Tahoma" w:cs="Tahoma"/>
          <w:sz w:val="22"/>
        </w:rPr>
        <w:t>e echipament video subacvatic de</w:t>
      </w:r>
      <w:r w:rsidR="00231CFC" w:rsidRPr="007D039B">
        <w:rPr>
          <w:rFonts w:ascii="Tahoma" w:hAnsi="Tahoma" w:cs="Tahoma"/>
          <w:sz w:val="22"/>
        </w:rPr>
        <w:t xml:space="preserve"> către </w:t>
      </w:r>
      <w:r w:rsidRPr="007D039B">
        <w:rPr>
          <w:rFonts w:ascii="Tahoma" w:hAnsi="Tahoma" w:cs="Tahoma"/>
          <w:sz w:val="22"/>
        </w:rPr>
        <w:t xml:space="preserve">televiziune, echipamentul trebuie </w:t>
      </w:r>
      <w:r w:rsidR="000802ED" w:rsidRPr="007D039B">
        <w:rPr>
          <w:rFonts w:ascii="Tahoma" w:hAnsi="Tahoma" w:cs="Tahoma"/>
          <w:sz w:val="22"/>
        </w:rPr>
        <w:t>acţio</w:t>
      </w:r>
      <w:r w:rsidRPr="007D039B">
        <w:rPr>
          <w:rFonts w:ascii="Tahoma" w:hAnsi="Tahoma" w:cs="Tahoma"/>
          <w:sz w:val="22"/>
        </w:rPr>
        <w:t>nat prin telecomand</w:t>
      </w:r>
      <w:r w:rsidR="0082088D" w:rsidRPr="007D039B">
        <w:rPr>
          <w:rFonts w:ascii="Tahoma" w:hAnsi="Tahoma" w:cs="Tahoma"/>
          <w:sz w:val="22"/>
        </w:rPr>
        <w:t>ă</w:t>
      </w:r>
      <w:r w:rsidRPr="007D039B">
        <w:rPr>
          <w:rFonts w:ascii="Tahoma" w:hAnsi="Tahoma" w:cs="Tahoma"/>
          <w:sz w:val="22"/>
        </w:rPr>
        <w:t xml:space="preserve"> </w:t>
      </w:r>
      <w:r w:rsidR="009A0A36" w:rsidRPr="007D039B">
        <w:rPr>
          <w:rFonts w:ascii="Tahoma" w:hAnsi="Tahoma" w:cs="Tahoma"/>
          <w:sz w:val="22"/>
        </w:rPr>
        <w:t xml:space="preserve">şi </w:t>
      </w:r>
      <w:r w:rsidRPr="007D039B">
        <w:rPr>
          <w:rFonts w:ascii="Tahoma" w:hAnsi="Tahoma" w:cs="Tahoma"/>
          <w:sz w:val="22"/>
        </w:rPr>
        <w:t>nu va obstruc</w:t>
      </w:r>
      <w:r w:rsidR="0082088D" w:rsidRPr="007D039B">
        <w:rPr>
          <w:rFonts w:ascii="Tahoma" w:hAnsi="Tahoma" w:cs="Tahoma"/>
          <w:sz w:val="22"/>
        </w:rPr>
        <w:t>ţ</w:t>
      </w:r>
      <w:r w:rsidRPr="007D039B">
        <w:rPr>
          <w:rFonts w:ascii="Tahoma" w:hAnsi="Tahoma" w:cs="Tahoma"/>
          <w:sz w:val="22"/>
        </w:rPr>
        <w:t>iona c</w:t>
      </w:r>
      <w:r w:rsidR="0082088D" w:rsidRPr="007D039B">
        <w:rPr>
          <w:rFonts w:ascii="Tahoma" w:hAnsi="Tahoma" w:cs="Tahoma"/>
          <w:sz w:val="22"/>
        </w:rPr>
        <w:t>â</w:t>
      </w:r>
      <w:r w:rsidRPr="007D039B">
        <w:rPr>
          <w:rFonts w:ascii="Tahoma" w:hAnsi="Tahoma" w:cs="Tahoma"/>
          <w:sz w:val="22"/>
        </w:rPr>
        <w:t>mpul vizual sau participarea</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 xml:space="preserve">orilor </w:t>
      </w:r>
      <w:r w:rsidR="009A0A36" w:rsidRPr="007D039B">
        <w:rPr>
          <w:rFonts w:ascii="Tahoma" w:hAnsi="Tahoma" w:cs="Tahoma"/>
          <w:sz w:val="22"/>
        </w:rPr>
        <w:t xml:space="preserve">şi </w:t>
      </w:r>
      <w:r w:rsidRPr="007D039B">
        <w:rPr>
          <w:rFonts w:ascii="Tahoma" w:hAnsi="Tahoma" w:cs="Tahoma"/>
          <w:sz w:val="22"/>
        </w:rPr>
        <w:t>nu trebuie</w:t>
      </w:r>
      <w:r w:rsidR="0070039A" w:rsidRPr="007D039B">
        <w:rPr>
          <w:rFonts w:ascii="Tahoma" w:hAnsi="Tahoma" w:cs="Tahoma"/>
          <w:sz w:val="22"/>
        </w:rPr>
        <w:t xml:space="preserve"> să  </w:t>
      </w:r>
      <w:r w:rsidRPr="007D039B">
        <w:rPr>
          <w:rFonts w:ascii="Tahoma" w:hAnsi="Tahoma" w:cs="Tahoma"/>
          <w:sz w:val="22"/>
        </w:rPr>
        <w:t>modifice configura</w:t>
      </w:r>
      <w:r w:rsidR="0082088D" w:rsidRPr="007D039B">
        <w:rPr>
          <w:rFonts w:ascii="Tahoma" w:hAnsi="Tahoma" w:cs="Tahoma"/>
          <w:sz w:val="22"/>
        </w:rPr>
        <w:t>ţ</w:t>
      </w:r>
      <w:r w:rsidRPr="007D039B">
        <w:rPr>
          <w:rFonts w:ascii="Tahoma" w:hAnsi="Tahoma" w:cs="Tahoma"/>
          <w:sz w:val="22"/>
        </w:rPr>
        <w:t>ia bazinului sau</w:t>
      </w:r>
      <w:r w:rsidR="0070039A" w:rsidRPr="007D039B">
        <w:rPr>
          <w:rFonts w:ascii="Tahoma" w:hAnsi="Tahoma" w:cs="Tahoma"/>
          <w:sz w:val="22"/>
        </w:rPr>
        <w:t xml:space="preserve"> să  </w:t>
      </w:r>
      <w:r w:rsidRPr="007D039B">
        <w:rPr>
          <w:rFonts w:ascii="Tahoma" w:hAnsi="Tahoma" w:cs="Tahoma"/>
          <w:sz w:val="22"/>
        </w:rPr>
        <w:t>acopere marcajul cerute de FINA.</w:t>
      </w:r>
    </w:p>
    <w:p w:rsidR="00D56A3A" w:rsidRPr="007D039B" w:rsidRDefault="00D56A3A" w:rsidP="00994E87">
      <w:pPr>
        <w:spacing w:line="280" w:lineRule="exact"/>
        <w:rPr>
          <w:rFonts w:ascii="Tahoma" w:hAnsi="Tahoma" w:cs="Tahoma"/>
          <w:sz w:val="22"/>
        </w:rPr>
      </w:pPr>
    </w:p>
    <w:p w:rsidR="00D56A3A" w:rsidRPr="00563294" w:rsidRDefault="00D56A3A" w:rsidP="00994E87">
      <w:pPr>
        <w:pStyle w:val="Heading3"/>
        <w:spacing w:line="280" w:lineRule="exact"/>
        <w:jc w:val="both"/>
        <w:rPr>
          <w:rFonts w:ascii="Tahoma" w:hAnsi="Tahoma" w:cs="Tahoma"/>
          <w:b/>
          <w:sz w:val="22"/>
          <w:lang w:val="ro-RO"/>
        </w:rPr>
      </w:pPr>
      <w:r w:rsidRPr="00563294">
        <w:rPr>
          <w:rFonts w:ascii="Tahoma" w:hAnsi="Tahoma" w:cs="Tahoma"/>
          <w:b/>
          <w:sz w:val="22"/>
          <w:lang w:val="ro-RO"/>
        </w:rPr>
        <w:t>SW 2</w:t>
      </w:r>
      <w:r w:rsidRPr="00563294">
        <w:rPr>
          <w:rFonts w:ascii="Tahoma" w:hAnsi="Tahoma" w:cs="Tahoma"/>
          <w:b/>
          <w:sz w:val="22"/>
          <w:lang w:val="ro-RO"/>
        </w:rPr>
        <w:tab/>
        <w:t xml:space="preserve"> OFICIALI</w:t>
      </w:r>
    </w:p>
    <w:p w:rsidR="00D56A3A" w:rsidRPr="007D039B" w:rsidRDefault="00D56A3A" w:rsidP="00994E87">
      <w:pPr>
        <w:spacing w:line="280" w:lineRule="exact"/>
        <w:rPr>
          <w:rFonts w:ascii="Tahoma" w:hAnsi="Tahoma" w:cs="Tahoma"/>
          <w:sz w:val="22"/>
        </w:rPr>
      </w:pPr>
    </w:p>
    <w:p w:rsidR="00D56A3A" w:rsidRPr="007D039B" w:rsidRDefault="00D56A3A" w:rsidP="00590033">
      <w:pPr>
        <w:pStyle w:val="Heading2"/>
        <w:spacing w:line="280" w:lineRule="exact"/>
        <w:rPr>
          <w:rFonts w:ascii="Tahoma" w:hAnsi="Tahoma" w:cs="Tahoma"/>
          <w:sz w:val="22"/>
        </w:rPr>
      </w:pPr>
      <w:r w:rsidRPr="007D039B">
        <w:rPr>
          <w:rFonts w:ascii="Tahoma" w:hAnsi="Tahoma" w:cs="Tahoma"/>
          <w:sz w:val="22"/>
        </w:rPr>
        <w:tab/>
        <w:t>SW 2.1.</w:t>
      </w:r>
      <w:r w:rsidRPr="007D039B">
        <w:rPr>
          <w:rFonts w:ascii="Tahoma" w:hAnsi="Tahoma" w:cs="Tahoma"/>
          <w:sz w:val="22"/>
        </w:rPr>
        <w:tab/>
      </w:r>
      <w:r w:rsidRPr="007D039B">
        <w:rPr>
          <w:rFonts w:ascii="Tahoma" w:hAnsi="Tahoma" w:cs="Tahoma"/>
          <w:b/>
          <w:i/>
          <w:sz w:val="22"/>
        </w:rPr>
        <w:t>Arbitru General</w:t>
      </w: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S.W.2.1.1.</w:t>
      </w:r>
      <w:r w:rsidRPr="007D039B">
        <w:rPr>
          <w:rFonts w:ascii="Tahoma" w:hAnsi="Tahoma" w:cs="Tahoma"/>
          <w:sz w:val="22"/>
        </w:rPr>
        <w:tab/>
        <w:t xml:space="preserve">Arbitrul General va </w:t>
      </w:r>
      <w:r w:rsidR="0049325E" w:rsidRPr="007D039B">
        <w:rPr>
          <w:rFonts w:ascii="Tahoma" w:hAnsi="Tahoma" w:cs="Tahoma"/>
          <w:sz w:val="22"/>
        </w:rPr>
        <w:t>deţin</w:t>
      </w:r>
      <w:r w:rsidRPr="007D039B">
        <w:rPr>
          <w:rFonts w:ascii="Tahoma" w:hAnsi="Tahoma" w:cs="Tahoma"/>
          <w:sz w:val="22"/>
        </w:rPr>
        <w:t xml:space="preserve">e deplin control </w:t>
      </w:r>
      <w:r w:rsidR="009A0A36" w:rsidRPr="007D039B">
        <w:rPr>
          <w:rFonts w:ascii="Tahoma" w:hAnsi="Tahoma" w:cs="Tahoma"/>
          <w:sz w:val="22"/>
        </w:rPr>
        <w:t xml:space="preserve">şi </w:t>
      </w:r>
      <w:r w:rsidRPr="007D039B">
        <w:rPr>
          <w:rFonts w:ascii="Tahoma" w:hAnsi="Tahoma" w:cs="Tahoma"/>
          <w:sz w:val="22"/>
        </w:rPr>
        <w:t>autoritate asupra tuturor oficialilor, va aproba reparti</w:t>
      </w:r>
      <w:r w:rsidR="007A2C1B" w:rsidRPr="007D039B">
        <w:rPr>
          <w:rFonts w:ascii="Tahoma" w:hAnsi="Tahoma" w:cs="Tahoma"/>
          <w:sz w:val="22"/>
        </w:rPr>
        <w:t>ţii</w:t>
      </w:r>
      <w:r w:rsidRPr="007D039B">
        <w:rPr>
          <w:rFonts w:ascii="Tahoma" w:hAnsi="Tahoma" w:cs="Tahoma"/>
          <w:sz w:val="22"/>
        </w:rPr>
        <w:t xml:space="preserve">le lor </w:t>
      </w:r>
      <w:r w:rsidR="009A0A36" w:rsidRPr="007D039B">
        <w:rPr>
          <w:rFonts w:ascii="Tahoma" w:hAnsi="Tahoma" w:cs="Tahoma"/>
          <w:sz w:val="22"/>
        </w:rPr>
        <w:t>şi</w:t>
      </w:r>
      <w:r w:rsidR="00DF2168" w:rsidRPr="007D039B">
        <w:rPr>
          <w:rFonts w:ascii="Tahoma" w:hAnsi="Tahoma" w:cs="Tahoma"/>
          <w:sz w:val="22"/>
        </w:rPr>
        <w:t xml:space="preserve"> îi </w:t>
      </w:r>
      <w:r w:rsidRPr="007D039B">
        <w:rPr>
          <w:rFonts w:ascii="Tahoma" w:hAnsi="Tahoma" w:cs="Tahoma"/>
          <w:sz w:val="22"/>
        </w:rPr>
        <w:t xml:space="preserve">va instrui cu privire la toate caracteristicile speciale sau la regulamentele referitoare la </w:t>
      </w:r>
      <w:r w:rsidR="0070039A" w:rsidRPr="007D039B">
        <w:rPr>
          <w:rFonts w:ascii="Tahoma" w:hAnsi="Tahoma" w:cs="Tahoma"/>
          <w:sz w:val="22"/>
        </w:rPr>
        <w:t>competiţi</w:t>
      </w:r>
      <w:r w:rsidRPr="007D039B">
        <w:rPr>
          <w:rFonts w:ascii="Tahoma" w:hAnsi="Tahoma" w:cs="Tahoma"/>
          <w:sz w:val="22"/>
        </w:rPr>
        <w:t xml:space="preserve">i. El va aplica toate regulile </w:t>
      </w:r>
      <w:r w:rsidR="009A0A36" w:rsidRPr="007D039B">
        <w:rPr>
          <w:rFonts w:ascii="Tahoma" w:hAnsi="Tahoma" w:cs="Tahoma"/>
          <w:sz w:val="22"/>
        </w:rPr>
        <w:t xml:space="preserve">şi </w:t>
      </w:r>
      <w:r w:rsidRPr="007D039B">
        <w:rPr>
          <w:rFonts w:ascii="Tahoma" w:hAnsi="Tahoma" w:cs="Tahoma"/>
          <w:sz w:val="22"/>
        </w:rPr>
        <w:t xml:space="preserve">deciziile FINA </w:t>
      </w:r>
      <w:r w:rsidR="009A0A36" w:rsidRPr="007D039B">
        <w:rPr>
          <w:rFonts w:ascii="Tahoma" w:hAnsi="Tahoma" w:cs="Tahoma"/>
          <w:sz w:val="22"/>
        </w:rPr>
        <w:t xml:space="preserve">şi </w:t>
      </w:r>
      <w:r w:rsidRPr="007D039B">
        <w:rPr>
          <w:rFonts w:ascii="Tahoma" w:hAnsi="Tahoma" w:cs="Tahoma"/>
          <w:sz w:val="22"/>
        </w:rPr>
        <w:t>va decide asupra tuturor chestiunilor referitoare la de</w:t>
      </w:r>
      <w:r w:rsidR="0070039A" w:rsidRPr="007D039B">
        <w:rPr>
          <w:rFonts w:ascii="Tahoma" w:hAnsi="Tahoma" w:cs="Tahoma"/>
          <w:sz w:val="22"/>
        </w:rPr>
        <w:t>sfăş</w:t>
      </w:r>
      <w:r w:rsidRPr="007D039B">
        <w:rPr>
          <w:rFonts w:ascii="Tahoma" w:hAnsi="Tahoma" w:cs="Tahoma"/>
          <w:sz w:val="22"/>
        </w:rPr>
        <w:t>urarea real</w:t>
      </w:r>
      <w:r w:rsidR="002017DF" w:rsidRPr="007D039B">
        <w:rPr>
          <w:rFonts w:ascii="Tahoma" w:hAnsi="Tahoma" w:cs="Tahoma"/>
          <w:sz w:val="22"/>
        </w:rPr>
        <w:t>ă</w:t>
      </w:r>
      <w:r w:rsidRPr="007D039B">
        <w:rPr>
          <w:rFonts w:ascii="Tahoma" w:hAnsi="Tahoma" w:cs="Tahoma"/>
          <w:sz w:val="22"/>
        </w:rPr>
        <w:t xml:space="preserve"> a concursului, probei sau </w:t>
      </w:r>
      <w:r w:rsidR="0070039A" w:rsidRPr="007D039B">
        <w:rPr>
          <w:rFonts w:ascii="Tahoma" w:hAnsi="Tahoma" w:cs="Tahoma"/>
          <w:sz w:val="22"/>
        </w:rPr>
        <w:t>competiţi</w:t>
      </w:r>
      <w:r w:rsidRPr="007D039B">
        <w:rPr>
          <w:rFonts w:ascii="Tahoma" w:hAnsi="Tahoma" w:cs="Tahoma"/>
          <w:sz w:val="22"/>
        </w:rPr>
        <w:t xml:space="preserve">ei, a </w:t>
      </w:r>
      <w:r w:rsidR="00E347FE" w:rsidRPr="007D039B">
        <w:rPr>
          <w:rFonts w:ascii="Tahoma" w:hAnsi="Tahoma" w:cs="Tahoma"/>
          <w:sz w:val="22"/>
        </w:rPr>
        <w:t xml:space="preserve">cărei </w:t>
      </w:r>
      <w:r w:rsidRPr="007D039B">
        <w:rPr>
          <w:rFonts w:ascii="Tahoma" w:hAnsi="Tahoma" w:cs="Tahoma"/>
          <w:sz w:val="22"/>
        </w:rPr>
        <w:t>reglementare final</w:t>
      </w:r>
      <w:r w:rsidR="002017DF" w:rsidRPr="007D039B">
        <w:rPr>
          <w:rFonts w:ascii="Tahoma" w:hAnsi="Tahoma" w:cs="Tahoma"/>
          <w:sz w:val="22"/>
        </w:rPr>
        <w:t>ă nu este inclusă</w:t>
      </w:r>
      <w:r w:rsidRPr="007D039B">
        <w:rPr>
          <w:rFonts w:ascii="Tahoma" w:hAnsi="Tahoma" w:cs="Tahoma"/>
          <w:sz w:val="22"/>
        </w:rPr>
        <w:t xml:space="preserve"> altfel</w:t>
      </w:r>
      <w:r w:rsidR="0070039A" w:rsidRPr="007D039B">
        <w:rPr>
          <w:rFonts w:ascii="Tahoma" w:hAnsi="Tahoma" w:cs="Tahoma"/>
          <w:sz w:val="22"/>
        </w:rPr>
        <w:t xml:space="preserve"> în </w:t>
      </w:r>
      <w:r w:rsidRPr="007D039B">
        <w:rPr>
          <w:rFonts w:ascii="Tahoma" w:hAnsi="Tahoma" w:cs="Tahoma"/>
          <w:sz w:val="22"/>
        </w:rPr>
        <w:t>regulamente.</w:t>
      </w: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2.1.2.</w:t>
      </w:r>
      <w:r w:rsidRPr="007D039B">
        <w:rPr>
          <w:rFonts w:ascii="Tahoma" w:hAnsi="Tahoma" w:cs="Tahoma"/>
          <w:sz w:val="22"/>
        </w:rPr>
        <w:tab/>
        <w:t>Arbitrul General poate interveni</w:t>
      </w:r>
      <w:r w:rsidR="0070039A" w:rsidRPr="007D039B">
        <w:rPr>
          <w:rFonts w:ascii="Tahoma" w:hAnsi="Tahoma" w:cs="Tahoma"/>
          <w:sz w:val="22"/>
        </w:rPr>
        <w:t xml:space="preserve"> în competiţi</w:t>
      </w:r>
      <w:r w:rsidRPr="007D039B">
        <w:rPr>
          <w:rFonts w:ascii="Tahoma" w:hAnsi="Tahoma" w:cs="Tahoma"/>
          <w:sz w:val="22"/>
        </w:rPr>
        <w:t>e</w:t>
      </w:r>
      <w:r w:rsidR="0070039A" w:rsidRPr="007D039B">
        <w:rPr>
          <w:rFonts w:ascii="Tahoma" w:hAnsi="Tahoma" w:cs="Tahoma"/>
          <w:sz w:val="22"/>
        </w:rPr>
        <w:t xml:space="preserve"> în </w:t>
      </w:r>
      <w:r w:rsidRPr="007D039B">
        <w:rPr>
          <w:rFonts w:ascii="Tahoma" w:hAnsi="Tahoma" w:cs="Tahoma"/>
          <w:sz w:val="22"/>
        </w:rPr>
        <w:t>orice faz</w:t>
      </w:r>
      <w:r w:rsidR="002017DF" w:rsidRPr="007D039B">
        <w:rPr>
          <w:rFonts w:ascii="Tahoma" w:hAnsi="Tahoma" w:cs="Tahoma"/>
          <w:sz w:val="22"/>
        </w:rPr>
        <w:t>ă</w:t>
      </w:r>
      <w:r w:rsidRPr="007D039B">
        <w:rPr>
          <w:rFonts w:ascii="Tahoma" w:hAnsi="Tahoma" w:cs="Tahoma"/>
          <w:sz w:val="22"/>
        </w:rPr>
        <w:t xml:space="preserve"> pentru </w:t>
      </w:r>
      <w:r w:rsidR="002017DF" w:rsidRPr="007D039B">
        <w:rPr>
          <w:rFonts w:ascii="Tahoma" w:hAnsi="Tahoma" w:cs="Tahoma"/>
          <w:sz w:val="22"/>
        </w:rPr>
        <w:t>a asigura că</w:t>
      </w:r>
      <w:r w:rsidRPr="007D039B">
        <w:rPr>
          <w:rFonts w:ascii="Tahoma" w:hAnsi="Tahoma" w:cs="Tahoma"/>
          <w:sz w:val="22"/>
        </w:rPr>
        <w:t xml:space="preserve"> se respect</w:t>
      </w:r>
      <w:r w:rsidR="002017DF" w:rsidRPr="007D039B">
        <w:rPr>
          <w:rFonts w:ascii="Tahoma" w:hAnsi="Tahoma" w:cs="Tahoma"/>
          <w:sz w:val="22"/>
        </w:rPr>
        <w:t>ă</w:t>
      </w:r>
      <w:r w:rsidRPr="007D039B">
        <w:rPr>
          <w:rFonts w:ascii="Tahoma" w:hAnsi="Tahoma" w:cs="Tahoma"/>
          <w:sz w:val="22"/>
        </w:rPr>
        <w:t xml:space="preserve"> regulamentul FINA </w:t>
      </w:r>
      <w:r w:rsidR="009A0A36" w:rsidRPr="007D039B">
        <w:rPr>
          <w:rFonts w:ascii="Tahoma" w:hAnsi="Tahoma" w:cs="Tahoma"/>
          <w:sz w:val="22"/>
        </w:rPr>
        <w:t xml:space="preserve">şi </w:t>
      </w:r>
      <w:r w:rsidRPr="007D039B">
        <w:rPr>
          <w:rFonts w:ascii="Tahoma" w:hAnsi="Tahoma" w:cs="Tahoma"/>
          <w:sz w:val="22"/>
        </w:rPr>
        <w:t>se va pronun</w:t>
      </w:r>
      <w:r w:rsidR="002017DF" w:rsidRPr="007D039B">
        <w:rPr>
          <w:rFonts w:ascii="Tahoma" w:hAnsi="Tahoma" w:cs="Tahoma"/>
          <w:sz w:val="22"/>
        </w:rPr>
        <w:t>ţ</w:t>
      </w:r>
      <w:r w:rsidRPr="007D039B">
        <w:rPr>
          <w:rFonts w:ascii="Tahoma" w:hAnsi="Tahoma" w:cs="Tahoma"/>
          <w:sz w:val="22"/>
        </w:rPr>
        <w:t>a asupra tuturor contesta</w:t>
      </w:r>
      <w:r w:rsidR="007A2C1B" w:rsidRPr="007D039B">
        <w:rPr>
          <w:rFonts w:ascii="Tahoma" w:hAnsi="Tahoma" w:cs="Tahoma"/>
          <w:sz w:val="22"/>
        </w:rPr>
        <w:t>ţii</w:t>
      </w:r>
      <w:r w:rsidRPr="007D039B">
        <w:rPr>
          <w:rFonts w:ascii="Tahoma" w:hAnsi="Tahoma" w:cs="Tahoma"/>
          <w:sz w:val="22"/>
        </w:rPr>
        <w:t xml:space="preserve">lor referitoare la </w:t>
      </w:r>
      <w:r w:rsidR="0070039A" w:rsidRPr="007D039B">
        <w:rPr>
          <w:rFonts w:ascii="Tahoma" w:hAnsi="Tahoma" w:cs="Tahoma"/>
          <w:sz w:val="22"/>
        </w:rPr>
        <w:t>competiţi</w:t>
      </w:r>
      <w:r w:rsidRPr="007D039B">
        <w:rPr>
          <w:rFonts w:ascii="Tahoma" w:hAnsi="Tahoma" w:cs="Tahoma"/>
          <w:sz w:val="22"/>
        </w:rPr>
        <w:t>a</w:t>
      </w:r>
      <w:r w:rsidR="0070039A" w:rsidRPr="007D039B">
        <w:rPr>
          <w:rFonts w:ascii="Tahoma" w:hAnsi="Tahoma" w:cs="Tahoma"/>
          <w:sz w:val="22"/>
        </w:rPr>
        <w:t xml:space="preserve"> în </w:t>
      </w:r>
      <w:r w:rsidRPr="007D039B">
        <w:rPr>
          <w:rFonts w:ascii="Tahoma" w:hAnsi="Tahoma" w:cs="Tahoma"/>
          <w:sz w:val="22"/>
        </w:rPr>
        <w:t>curs.</w:t>
      </w: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2.1.3.</w:t>
      </w:r>
      <w:r w:rsidRPr="007D039B">
        <w:rPr>
          <w:rFonts w:ascii="Tahoma" w:hAnsi="Tahoma" w:cs="Tahoma"/>
          <w:sz w:val="22"/>
        </w:rPr>
        <w:tab/>
        <w:t>C</w:t>
      </w:r>
      <w:r w:rsidR="00DE4E75" w:rsidRPr="007D039B">
        <w:rPr>
          <w:rFonts w:ascii="Tahoma" w:hAnsi="Tahoma" w:cs="Tahoma"/>
          <w:sz w:val="22"/>
        </w:rPr>
        <w:t>ând</w:t>
      </w:r>
      <w:r w:rsidRPr="007D039B">
        <w:rPr>
          <w:rFonts w:ascii="Tahoma" w:hAnsi="Tahoma" w:cs="Tahoma"/>
          <w:sz w:val="22"/>
        </w:rPr>
        <w:t xml:space="preserve"> se folosesc arbitri de sosire</w:t>
      </w:r>
      <w:r w:rsidR="0070039A" w:rsidRPr="007D039B">
        <w:rPr>
          <w:rFonts w:ascii="Tahoma" w:hAnsi="Tahoma" w:cs="Tahoma"/>
          <w:sz w:val="22"/>
        </w:rPr>
        <w:t xml:space="preserve"> fără </w:t>
      </w:r>
      <w:r w:rsidRPr="007D039B">
        <w:rPr>
          <w:rFonts w:ascii="Tahoma" w:hAnsi="Tahoma" w:cs="Tahoma"/>
          <w:sz w:val="22"/>
        </w:rPr>
        <w:t>3 (trei) ceasuri digitale, Arbitrul General va stabili locul unde sunt necesari ace</w:t>
      </w:r>
      <w:r w:rsidR="002017DF" w:rsidRPr="007D039B">
        <w:rPr>
          <w:rFonts w:ascii="Tahoma" w:hAnsi="Tahoma" w:cs="Tahoma"/>
          <w:sz w:val="22"/>
        </w:rPr>
        <w:t>ş</w:t>
      </w:r>
      <w:r w:rsidRPr="007D039B">
        <w:rPr>
          <w:rFonts w:ascii="Tahoma" w:hAnsi="Tahoma" w:cs="Tahoma"/>
          <w:sz w:val="22"/>
        </w:rPr>
        <w:t>tia</w:t>
      </w:r>
      <w:r w:rsidR="002017DF" w:rsidRPr="007D039B">
        <w:rPr>
          <w:rFonts w:ascii="Tahoma" w:hAnsi="Tahoma" w:cs="Tahoma"/>
          <w:sz w:val="22"/>
        </w:rPr>
        <w:t>. Dacă</w:t>
      </w:r>
      <w:r w:rsidR="0070039A" w:rsidRPr="007D039B">
        <w:rPr>
          <w:rFonts w:ascii="Tahoma" w:hAnsi="Tahoma" w:cs="Tahoma"/>
          <w:sz w:val="22"/>
        </w:rPr>
        <w:t xml:space="preserve">  </w:t>
      </w:r>
      <w:r w:rsidRPr="007D039B">
        <w:rPr>
          <w:rFonts w:ascii="Tahoma" w:hAnsi="Tahoma" w:cs="Tahoma"/>
          <w:sz w:val="22"/>
        </w:rPr>
        <w:t>exist</w:t>
      </w:r>
      <w:r w:rsidR="002017DF" w:rsidRPr="007D039B">
        <w:rPr>
          <w:rFonts w:ascii="Tahoma" w:hAnsi="Tahoma" w:cs="Tahoma"/>
          <w:sz w:val="22"/>
        </w:rPr>
        <w:t>ă</w:t>
      </w:r>
      <w:r w:rsidRPr="007D039B">
        <w:rPr>
          <w:rFonts w:ascii="Tahoma" w:hAnsi="Tahoma" w:cs="Tahoma"/>
          <w:sz w:val="22"/>
        </w:rPr>
        <w:t xml:space="preserve"> </w:t>
      </w:r>
      <w:r w:rsidR="009A0A36" w:rsidRPr="007D039B">
        <w:rPr>
          <w:rFonts w:ascii="Tahoma" w:hAnsi="Tahoma" w:cs="Tahoma"/>
          <w:sz w:val="22"/>
        </w:rPr>
        <w:t xml:space="preserve">şi </w:t>
      </w:r>
      <w:r w:rsidR="00194829" w:rsidRPr="007D039B">
        <w:rPr>
          <w:rFonts w:ascii="Tahoma" w:hAnsi="Tahoma" w:cs="Tahoma"/>
          <w:sz w:val="22"/>
        </w:rPr>
        <w:t>funcţi</w:t>
      </w:r>
      <w:r w:rsidRPr="007D039B">
        <w:rPr>
          <w:rFonts w:ascii="Tahoma" w:hAnsi="Tahoma" w:cs="Tahoma"/>
          <w:sz w:val="22"/>
        </w:rPr>
        <w:t>oneaz</w:t>
      </w:r>
      <w:r w:rsidR="002017DF" w:rsidRPr="007D039B">
        <w:rPr>
          <w:rFonts w:ascii="Tahoma" w:hAnsi="Tahoma" w:cs="Tahoma"/>
          <w:sz w:val="22"/>
        </w:rPr>
        <w:t>ă</w:t>
      </w:r>
      <w:r w:rsidRPr="007D039B">
        <w:rPr>
          <w:rFonts w:ascii="Tahoma" w:hAnsi="Tahoma" w:cs="Tahoma"/>
          <w:sz w:val="22"/>
        </w:rPr>
        <w:t xml:space="preserve"> un Cronometraj Electronic Automat el se va consulta</w:t>
      </w:r>
      <w:r w:rsidR="00820942" w:rsidRPr="007D039B">
        <w:rPr>
          <w:rFonts w:ascii="Tahoma" w:hAnsi="Tahoma" w:cs="Tahoma"/>
          <w:sz w:val="22"/>
        </w:rPr>
        <w:t xml:space="preserve"> după </w:t>
      </w:r>
      <w:r w:rsidRPr="007D039B">
        <w:rPr>
          <w:rFonts w:ascii="Tahoma" w:hAnsi="Tahoma" w:cs="Tahoma"/>
          <w:sz w:val="22"/>
        </w:rPr>
        <w:t>cum s-a stabilit</w:t>
      </w:r>
      <w:r w:rsidR="0070039A" w:rsidRPr="007D039B">
        <w:rPr>
          <w:rFonts w:ascii="Tahoma" w:hAnsi="Tahoma" w:cs="Tahoma"/>
          <w:sz w:val="22"/>
        </w:rPr>
        <w:t xml:space="preserve"> în </w:t>
      </w:r>
      <w:r w:rsidRPr="007D039B">
        <w:rPr>
          <w:rFonts w:ascii="Tahoma" w:hAnsi="Tahoma" w:cs="Tahoma"/>
          <w:sz w:val="22"/>
        </w:rPr>
        <w:t>SW 13.</w:t>
      </w: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2.1.4.</w:t>
      </w:r>
      <w:r w:rsidRPr="007D039B">
        <w:rPr>
          <w:rFonts w:ascii="Tahoma" w:hAnsi="Tahoma" w:cs="Tahoma"/>
          <w:sz w:val="22"/>
        </w:rPr>
        <w:tab/>
        <w:t>Arbitrul General va avea grij</w:t>
      </w:r>
      <w:r w:rsidR="002017DF" w:rsidRPr="007D039B">
        <w:rPr>
          <w:rFonts w:ascii="Tahoma" w:hAnsi="Tahoma" w:cs="Tahoma"/>
          <w:sz w:val="22"/>
        </w:rPr>
        <w:t>ă</w:t>
      </w:r>
      <w:r w:rsidRPr="007D039B">
        <w:rPr>
          <w:rFonts w:ascii="Tahoma" w:hAnsi="Tahoma" w:cs="Tahoma"/>
          <w:sz w:val="22"/>
        </w:rPr>
        <w:t xml:space="preserve"> ca </w:t>
      </w:r>
      <w:r w:rsidR="00902562" w:rsidRPr="007D039B">
        <w:rPr>
          <w:rFonts w:ascii="Tahoma" w:hAnsi="Tahoma" w:cs="Tahoma"/>
          <w:sz w:val="22"/>
        </w:rPr>
        <w:t>toţi</w:t>
      </w:r>
      <w:r w:rsidRPr="007D039B">
        <w:rPr>
          <w:rFonts w:ascii="Tahoma" w:hAnsi="Tahoma" w:cs="Tahoma"/>
          <w:sz w:val="22"/>
        </w:rPr>
        <w:t xml:space="preserve"> oficialii necesari</w:t>
      </w:r>
      <w:r w:rsidR="0070039A" w:rsidRPr="007D039B">
        <w:rPr>
          <w:rFonts w:ascii="Tahoma" w:hAnsi="Tahoma" w:cs="Tahoma"/>
          <w:sz w:val="22"/>
        </w:rPr>
        <w:t xml:space="preserve"> să  </w:t>
      </w:r>
      <w:r w:rsidRPr="007D039B">
        <w:rPr>
          <w:rFonts w:ascii="Tahoma" w:hAnsi="Tahoma" w:cs="Tahoma"/>
          <w:sz w:val="22"/>
        </w:rPr>
        <w:t>se afle la posturile lor respective pentru de</w:t>
      </w:r>
      <w:r w:rsidR="0070039A" w:rsidRPr="007D039B">
        <w:rPr>
          <w:rFonts w:ascii="Tahoma" w:hAnsi="Tahoma" w:cs="Tahoma"/>
          <w:sz w:val="22"/>
        </w:rPr>
        <w:t>sfăş</w:t>
      </w:r>
      <w:r w:rsidRPr="007D039B">
        <w:rPr>
          <w:rFonts w:ascii="Tahoma" w:hAnsi="Tahoma" w:cs="Tahoma"/>
          <w:sz w:val="22"/>
        </w:rPr>
        <w:t xml:space="preserve">urarea </w:t>
      </w:r>
      <w:r w:rsidR="0070039A" w:rsidRPr="007D039B">
        <w:rPr>
          <w:rFonts w:ascii="Tahoma" w:hAnsi="Tahoma" w:cs="Tahoma"/>
          <w:sz w:val="22"/>
        </w:rPr>
        <w:t>competiţi</w:t>
      </w:r>
      <w:r w:rsidRPr="007D039B">
        <w:rPr>
          <w:rFonts w:ascii="Tahoma" w:hAnsi="Tahoma" w:cs="Tahoma"/>
          <w:sz w:val="22"/>
        </w:rPr>
        <w:t xml:space="preserve">ei. El poate </w:t>
      </w:r>
      <w:r w:rsidR="0049325E" w:rsidRPr="007D039B">
        <w:rPr>
          <w:rFonts w:ascii="Tahoma" w:hAnsi="Tahoma" w:cs="Tahoma"/>
          <w:sz w:val="22"/>
        </w:rPr>
        <w:t>înloc</w:t>
      </w:r>
      <w:r w:rsidRPr="007D039B">
        <w:rPr>
          <w:rFonts w:ascii="Tahoma" w:hAnsi="Tahoma" w:cs="Tahoma"/>
          <w:sz w:val="22"/>
        </w:rPr>
        <w:t xml:space="preserve">ui orice oficial absent, incapabil de a </w:t>
      </w:r>
      <w:r w:rsidR="000802ED" w:rsidRPr="007D039B">
        <w:rPr>
          <w:rFonts w:ascii="Tahoma" w:hAnsi="Tahoma" w:cs="Tahoma"/>
          <w:sz w:val="22"/>
        </w:rPr>
        <w:t>acţio</w:t>
      </w:r>
      <w:r w:rsidRPr="007D039B">
        <w:rPr>
          <w:rFonts w:ascii="Tahoma" w:hAnsi="Tahoma" w:cs="Tahoma"/>
          <w:sz w:val="22"/>
        </w:rPr>
        <w:t>na sau ineficient</w:t>
      </w:r>
      <w:r w:rsidR="002017DF" w:rsidRPr="007D039B">
        <w:rPr>
          <w:rFonts w:ascii="Tahoma" w:hAnsi="Tahoma" w:cs="Tahoma"/>
          <w:sz w:val="22"/>
        </w:rPr>
        <w:t>. Dacă</w:t>
      </w:r>
      <w:r w:rsidR="0070039A" w:rsidRPr="007D039B">
        <w:rPr>
          <w:rFonts w:ascii="Tahoma" w:hAnsi="Tahoma" w:cs="Tahoma"/>
          <w:sz w:val="22"/>
        </w:rPr>
        <w:t xml:space="preserve"> </w:t>
      </w:r>
      <w:r w:rsidRPr="007D039B">
        <w:rPr>
          <w:rFonts w:ascii="Tahoma" w:hAnsi="Tahoma" w:cs="Tahoma"/>
          <w:sz w:val="22"/>
        </w:rPr>
        <w:t>consider</w:t>
      </w:r>
      <w:r w:rsidR="002017DF" w:rsidRPr="007D039B">
        <w:rPr>
          <w:rFonts w:ascii="Tahoma" w:hAnsi="Tahoma" w:cs="Tahoma"/>
          <w:sz w:val="22"/>
        </w:rPr>
        <w:t>ă</w:t>
      </w:r>
      <w:r w:rsidRPr="007D039B">
        <w:rPr>
          <w:rFonts w:ascii="Tahoma" w:hAnsi="Tahoma" w:cs="Tahoma"/>
          <w:sz w:val="22"/>
        </w:rPr>
        <w:t xml:space="preserve"> necesar, el poate numi oficiali</w:t>
      </w:r>
      <w:r w:rsidR="0070039A" w:rsidRPr="007D039B">
        <w:rPr>
          <w:rFonts w:ascii="Tahoma" w:hAnsi="Tahoma" w:cs="Tahoma"/>
          <w:sz w:val="22"/>
        </w:rPr>
        <w:t xml:space="preserve"> în </w:t>
      </w:r>
      <w:r w:rsidRPr="007D039B">
        <w:rPr>
          <w:rFonts w:ascii="Tahoma" w:hAnsi="Tahoma" w:cs="Tahoma"/>
          <w:sz w:val="22"/>
        </w:rPr>
        <w:t>plus.</w:t>
      </w: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2.1.5.</w:t>
      </w:r>
      <w:r w:rsidRPr="007D039B">
        <w:rPr>
          <w:rFonts w:ascii="Tahoma" w:hAnsi="Tahoma" w:cs="Tahoma"/>
          <w:sz w:val="22"/>
        </w:rPr>
        <w:tab/>
      </w:r>
      <w:r w:rsidR="002D1067" w:rsidRPr="007D039B">
        <w:rPr>
          <w:rFonts w:ascii="Tahoma" w:hAnsi="Tahoma" w:cs="Tahoma"/>
          <w:sz w:val="22"/>
        </w:rPr>
        <w:t>Înainte</w:t>
      </w:r>
      <w:r w:rsidRPr="007D039B">
        <w:rPr>
          <w:rFonts w:ascii="Tahoma" w:hAnsi="Tahoma" w:cs="Tahoma"/>
          <w:sz w:val="22"/>
        </w:rPr>
        <w:t xml:space="preserve"> de </w:t>
      </w:r>
      <w:r w:rsidR="00C119FE" w:rsidRPr="007D039B">
        <w:rPr>
          <w:rFonts w:ascii="Tahoma" w:hAnsi="Tahoma" w:cs="Tahoma"/>
          <w:sz w:val="22"/>
        </w:rPr>
        <w:t>încep</w:t>
      </w:r>
      <w:r w:rsidRPr="007D039B">
        <w:rPr>
          <w:rFonts w:ascii="Tahoma" w:hAnsi="Tahoma" w:cs="Tahoma"/>
          <w:sz w:val="22"/>
        </w:rPr>
        <w:t>erea fie</w:t>
      </w:r>
      <w:r w:rsidR="00E347FE" w:rsidRPr="007D039B">
        <w:rPr>
          <w:rFonts w:ascii="Tahoma" w:hAnsi="Tahoma" w:cs="Tahoma"/>
          <w:sz w:val="22"/>
        </w:rPr>
        <w:t xml:space="preserve">cărei </w:t>
      </w:r>
      <w:r w:rsidRPr="007D039B">
        <w:rPr>
          <w:rFonts w:ascii="Tahoma" w:hAnsi="Tahoma" w:cs="Tahoma"/>
          <w:sz w:val="22"/>
        </w:rPr>
        <w:t>probe, Arbitrul General va aten</w:t>
      </w:r>
      <w:r w:rsidR="002017DF" w:rsidRPr="007D039B">
        <w:rPr>
          <w:rFonts w:ascii="Tahoma" w:hAnsi="Tahoma" w:cs="Tahoma"/>
          <w:sz w:val="22"/>
        </w:rPr>
        <w:t>ţ</w:t>
      </w:r>
      <w:r w:rsidRPr="007D039B">
        <w:rPr>
          <w:rFonts w:ascii="Tahoma" w:hAnsi="Tahoma" w:cs="Tahoma"/>
          <w:sz w:val="22"/>
        </w:rPr>
        <w:t>iona</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orii pr</w:t>
      </w:r>
      <w:r w:rsidR="002C30F6" w:rsidRPr="007D039B">
        <w:rPr>
          <w:rFonts w:ascii="Tahoma" w:hAnsi="Tahoma" w:cs="Tahoma"/>
          <w:sz w:val="22"/>
        </w:rPr>
        <w:t>într-o</w:t>
      </w:r>
      <w:r w:rsidRPr="007D039B">
        <w:rPr>
          <w:rFonts w:ascii="Tahoma" w:hAnsi="Tahoma" w:cs="Tahoma"/>
          <w:sz w:val="22"/>
        </w:rPr>
        <w:t xml:space="preserve"> serie de fluiere scurte</w:t>
      </w:r>
      <w:r w:rsidR="0070039A" w:rsidRPr="007D039B">
        <w:rPr>
          <w:rFonts w:ascii="Tahoma" w:hAnsi="Tahoma" w:cs="Tahoma"/>
          <w:sz w:val="22"/>
        </w:rPr>
        <w:t xml:space="preserve"> să  </w:t>
      </w:r>
      <w:r w:rsidRPr="007D039B">
        <w:rPr>
          <w:rFonts w:ascii="Tahoma" w:hAnsi="Tahoma" w:cs="Tahoma"/>
          <w:sz w:val="22"/>
        </w:rPr>
        <w:t>se dezechipeze cu</w:t>
      </w:r>
      <w:r w:rsidR="003158A6" w:rsidRPr="007D039B">
        <w:rPr>
          <w:rFonts w:ascii="Tahoma" w:hAnsi="Tahoma" w:cs="Tahoma"/>
          <w:sz w:val="22"/>
        </w:rPr>
        <w:t xml:space="preserve"> excepţia </w:t>
      </w:r>
      <w:r w:rsidRPr="007D039B">
        <w:rPr>
          <w:rFonts w:ascii="Tahoma" w:hAnsi="Tahoma" w:cs="Tahoma"/>
          <w:sz w:val="22"/>
        </w:rPr>
        <w:t>costumului de</w:t>
      </w:r>
      <w:r w:rsidR="00F3085F" w:rsidRPr="007D039B">
        <w:rPr>
          <w:rFonts w:ascii="Tahoma" w:hAnsi="Tahoma" w:cs="Tahoma"/>
          <w:sz w:val="22"/>
        </w:rPr>
        <w:t xml:space="preserve"> înot</w:t>
      </w:r>
      <w:r w:rsidRPr="007D039B">
        <w:rPr>
          <w:rFonts w:ascii="Tahoma" w:hAnsi="Tahoma" w:cs="Tahoma"/>
          <w:sz w:val="22"/>
        </w:rPr>
        <w:t>,</w:t>
      </w:r>
      <w:r w:rsidR="002017DF" w:rsidRPr="007D039B">
        <w:rPr>
          <w:rFonts w:ascii="Tahoma" w:hAnsi="Tahoma" w:cs="Tahoma"/>
          <w:sz w:val="22"/>
        </w:rPr>
        <w:t xml:space="preserve"> </w:t>
      </w:r>
      <w:r w:rsidRPr="007D039B">
        <w:rPr>
          <w:rFonts w:ascii="Tahoma" w:hAnsi="Tahoma" w:cs="Tahoma"/>
          <w:sz w:val="22"/>
        </w:rPr>
        <w:t>urmate de un fluier lung care indic</w:t>
      </w:r>
      <w:r w:rsidR="002017DF" w:rsidRPr="007D039B">
        <w:rPr>
          <w:rFonts w:ascii="Tahoma" w:hAnsi="Tahoma" w:cs="Tahoma"/>
          <w:sz w:val="22"/>
        </w:rPr>
        <w:t>ă</w:t>
      </w:r>
      <w:r w:rsidRPr="007D039B">
        <w:rPr>
          <w:rFonts w:ascii="Tahoma" w:hAnsi="Tahoma" w:cs="Tahoma"/>
          <w:sz w:val="22"/>
        </w:rPr>
        <w:t xml:space="preserve"> c</w:t>
      </w:r>
      <w:r w:rsidR="002017DF" w:rsidRPr="007D039B">
        <w:rPr>
          <w:rFonts w:ascii="Tahoma" w:hAnsi="Tahoma" w:cs="Tahoma"/>
          <w:sz w:val="22"/>
        </w:rPr>
        <w:t>ă</w:t>
      </w:r>
      <w:r w:rsidRPr="007D039B">
        <w:rPr>
          <w:rFonts w:ascii="Tahoma" w:hAnsi="Tahoma" w:cs="Tahoma"/>
          <w:sz w:val="22"/>
        </w:rPr>
        <w:t xml:space="preserve"> trebuie s</w:t>
      </w:r>
      <w:r w:rsidR="002017DF" w:rsidRPr="007D039B">
        <w:rPr>
          <w:rFonts w:ascii="Tahoma" w:hAnsi="Tahoma" w:cs="Tahoma"/>
          <w:sz w:val="22"/>
        </w:rPr>
        <w:t>ă</w:t>
      </w:r>
      <w:r w:rsidRPr="007D039B">
        <w:rPr>
          <w:rFonts w:ascii="Tahoma" w:hAnsi="Tahoma" w:cs="Tahoma"/>
          <w:sz w:val="22"/>
        </w:rPr>
        <w:t>-</w:t>
      </w:r>
      <w:r w:rsidR="009A0A36" w:rsidRPr="007D039B">
        <w:rPr>
          <w:rFonts w:ascii="Tahoma" w:hAnsi="Tahoma" w:cs="Tahoma"/>
          <w:sz w:val="22"/>
        </w:rPr>
        <w:t xml:space="preserve">şi </w:t>
      </w:r>
      <w:r w:rsidRPr="007D039B">
        <w:rPr>
          <w:rFonts w:ascii="Tahoma" w:hAnsi="Tahoma" w:cs="Tahoma"/>
          <w:sz w:val="22"/>
        </w:rPr>
        <w:t>ocupe pozi</w:t>
      </w:r>
      <w:r w:rsidR="007A2C1B" w:rsidRPr="007D039B">
        <w:rPr>
          <w:rFonts w:ascii="Tahoma" w:hAnsi="Tahoma" w:cs="Tahoma"/>
          <w:sz w:val="22"/>
        </w:rPr>
        <w:t>ţii</w:t>
      </w:r>
      <w:r w:rsidRPr="007D039B">
        <w:rPr>
          <w:rFonts w:ascii="Tahoma" w:hAnsi="Tahoma" w:cs="Tahoma"/>
          <w:sz w:val="22"/>
        </w:rPr>
        <w:t>le pe bloc start (sau</w:t>
      </w:r>
      <w:r w:rsidR="0070039A" w:rsidRPr="007D039B">
        <w:rPr>
          <w:rFonts w:ascii="Tahoma" w:hAnsi="Tahoma" w:cs="Tahoma"/>
          <w:sz w:val="22"/>
        </w:rPr>
        <w:t xml:space="preserve"> în </w:t>
      </w:r>
      <w:r w:rsidRPr="007D039B">
        <w:rPr>
          <w:rFonts w:ascii="Tahoma" w:hAnsi="Tahoma" w:cs="Tahoma"/>
          <w:sz w:val="22"/>
        </w:rPr>
        <w:t xml:space="preserve">cazul procedeului spate </w:t>
      </w:r>
      <w:r w:rsidR="009A0A36" w:rsidRPr="007D039B">
        <w:rPr>
          <w:rFonts w:ascii="Tahoma" w:hAnsi="Tahoma" w:cs="Tahoma"/>
          <w:sz w:val="22"/>
        </w:rPr>
        <w:t xml:space="preserve">şi </w:t>
      </w:r>
      <w:r w:rsidR="00BC18BC" w:rsidRPr="007D039B">
        <w:rPr>
          <w:rFonts w:ascii="Tahoma" w:hAnsi="Tahoma" w:cs="Tahoma"/>
          <w:sz w:val="22"/>
        </w:rPr>
        <w:t>ştafet</w:t>
      </w:r>
      <w:r w:rsidRPr="007D039B">
        <w:rPr>
          <w:rFonts w:ascii="Tahoma" w:hAnsi="Tahoma" w:cs="Tahoma"/>
          <w:sz w:val="22"/>
        </w:rPr>
        <w:t>a mixt</w:t>
      </w:r>
      <w:r w:rsidR="0070039A" w:rsidRPr="007D039B">
        <w:rPr>
          <w:rFonts w:ascii="Tahoma" w:hAnsi="Tahoma" w:cs="Tahoma"/>
          <w:sz w:val="22"/>
        </w:rPr>
        <w:t xml:space="preserve"> să  </w:t>
      </w:r>
      <w:r w:rsidRPr="007D039B">
        <w:rPr>
          <w:rFonts w:ascii="Tahoma" w:hAnsi="Tahoma" w:cs="Tahoma"/>
          <w:sz w:val="22"/>
        </w:rPr>
        <w:t>sar</w:t>
      </w:r>
      <w:r w:rsidR="002017DF" w:rsidRPr="007D039B">
        <w:rPr>
          <w:rFonts w:ascii="Tahoma" w:hAnsi="Tahoma" w:cs="Tahoma"/>
          <w:sz w:val="22"/>
        </w:rPr>
        <w:t>ă</w:t>
      </w:r>
      <w:r w:rsidR="0070039A" w:rsidRPr="007D039B">
        <w:rPr>
          <w:rFonts w:ascii="Tahoma" w:hAnsi="Tahoma" w:cs="Tahoma"/>
          <w:sz w:val="22"/>
        </w:rPr>
        <w:t xml:space="preserve"> în apă </w:t>
      </w:r>
      <w:r w:rsidRPr="007D039B">
        <w:rPr>
          <w:rFonts w:ascii="Tahoma" w:hAnsi="Tahoma" w:cs="Tahoma"/>
          <w:sz w:val="22"/>
        </w:rPr>
        <w:t>imediat). Un al doilea fluier lung va aduce imediat</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 xml:space="preserve">orul pentru procedeul spate </w:t>
      </w:r>
      <w:r w:rsidR="009A0A36" w:rsidRPr="007D039B">
        <w:rPr>
          <w:rFonts w:ascii="Tahoma" w:hAnsi="Tahoma" w:cs="Tahoma"/>
          <w:sz w:val="22"/>
        </w:rPr>
        <w:t xml:space="preserve">şi </w:t>
      </w:r>
      <w:r w:rsidR="00BC18BC" w:rsidRPr="007D039B">
        <w:rPr>
          <w:rFonts w:ascii="Tahoma" w:hAnsi="Tahoma" w:cs="Tahoma"/>
          <w:sz w:val="22"/>
        </w:rPr>
        <w:t>ştafet</w:t>
      </w:r>
      <w:r w:rsidRPr="007D039B">
        <w:rPr>
          <w:rFonts w:ascii="Tahoma" w:hAnsi="Tahoma" w:cs="Tahoma"/>
          <w:sz w:val="22"/>
        </w:rPr>
        <w:t>a mixt</w:t>
      </w:r>
      <w:r w:rsidR="0070039A" w:rsidRPr="007D039B">
        <w:rPr>
          <w:rFonts w:ascii="Tahoma" w:hAnsi="Tahoma" w:cs="Tahoma"/>
          <w:sz w:val="22"/>
        </w:rPr>
        <w:t xml:space="preserve"> în </w:t>
      </w:r>
      <w:r w:rsidRPr="007D039B">
        <w:rPr>
          <w:rFonts w:ascii="Tahoma" w:hAnsi="Tahoma" w:cs="Tahoma"/>
          <w:sz w:val="22"/>
        </w:rPr>
        <w:t>pozi</w:t>
      </w:r>
      <w:r w:rsidR="00E707F8" w:rsidRPr="007D039B">
        <w:rPr>
          <w:rFonts w:ascii="Tahoma" w:hAnsi="Tahoma" w:cs="Tahoma"/>
          <w:sz w:val="22"/>
        </w:rPr>
        <w:t xml:space="preserve">ţia </w:t>
      </w:r>
      <w:r w:rsidRPr="007D039B">
        <w:rPr>
          <w:rFonts w:ascii="Tahoma" w:hAnsi="Tahoma" w:cs="Tahoma"/>
          <w:sz w:val="22"/>
        </w:rPr>
        <w:t>de start. C</w:t>
      </w:r>
      <w:r w:rsidR="00DE4E75" w:rsidRPr="007D039B">
        <w:rPr>
          <w:rFonts w:ascii="Tahoma" w:hAnsi="Tahoma" w:cs="Tahoma"/>
          <w:sz w:val="22"/>
        </w:rPr>
        <w:t>ând</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 xml:space="preserve">orii </w:t>
      </w:r>
      <w:r w:rsidR="009A0A36" w:rsidRPr="007D039B">
        <w:rPr>
          <w:rFonts w:ascii="Tahoma" w:hAnsi="Tahoma" w:cs="Tahoma"/>
          <w:sz w:val="22"/>
        </w:rPr>
        <w:t xml:space="preserve">şi </w:t>
      </w:r>
      <w:r w:rsidRPr="007D039B">
        <w:rPr>
          <w:rFonts w:ascii="Tahoma" w:hAnsi="Tahoma" w:cs="Tahoma"/>
          <w:sz w:val="22"/>
        </w:rPr>
        <w:t>oficialii sunt preg</w:t>
      </w:r>
      <w:r w:rsidR="002017DF" w:rsidRPr="007D039B">
        <w:rPr>
          <w:rFonts w:ascii="Tahoma" w:hAnsi="Tahoma" w:cs="Tahoma"/>
          <w:sz w:val="22"/>
        </w:rPr>
        <w:t>ă</w:t>
      </w:r>
      <w:r w:rsidRPr="007D039B">
        <w:rPr>
          <w:rFonts w:ascii="Tahoma" w:hAnsi="Tahoma" w:cs="Tahoma"/>
          <w:sz w:val="22"/>
        </w:rPr>
        <w:t>ti</w:t>
      </w:r>
      <w:r w:rsidR="002017DF" w:rsidRPr="007D039B">
        <w:rPr>
          <w:rFonts w:ascii="Tahoma" w:hAnsi="Tahoma" w:cs="Tahoma"/>
          <w:sz w:val="22"/>
        </w:rPr>
        <w:t>ţ</w:t>
      </w:r>
      <w:r w:rsidRPr="007D039B">
        <w:rPr>
          <w:rFonts w:ascii="Tahoma" w:hAnsi="Tahoma" w:cs="Tahoma"/>
          <w:sz w:val="22"/>
        </w:rPr>
        <w:t>i pentru start, Arbitril General va ridica bra</w:t>
      </w:r>
      <w:r w:rsidR="002017DF" w:rsidRPr="007D039B">
        <w:rPr>
          <w:rFonts w:ascii="Tahoma" w:hAnsi="Tahoma" w:cs="Tahoma"/>
          <w:sz w:val="22"/>
        </w:rPr>
        <w:t>ţ</w:t>
      </w:r>
      <w:r w:rsidRPr="007D039B">
        <w:rPr>
          <w:rFonts w:ascii="Tahoma" w:hAnsi="Tahoma" w:cs="Tahoma"/>
          <w:sz w:val="22"/>
        </w:rPr>
        <w:t>ul aten</w:t>
      </w:r>
      <w:r w:rsidR="002017DF" w:rsidRPr="007D039B">
        <w:rPr>
          <w:rFonts w:ascii="Tahoma" w:hAnsi="Tahoma" w:cs="Tahoma"/>
          <w:sz w:val="22"/>
        </w:rPr>
        <w:t>ţ</w:t>
      </w:r>
      <w:r w:rsidRPr="007D039B">
        <w:rPr>
          <w:rFonts w:ascii="Tahoma" w:hAnsi="Tahoma" w:cs="Tahoma"/>
          <w:sz w:val="22"/>
        </w:rPr>
        <w:t>ion</w:t>
      </w:r>
      <w:r w:rsidR="00DE4E75" w:rsidRPr="007D039B">
        <w:rPr>
          <w:rFonts w:ascii="Tahoma" w:hAnsi="Tahoma" w:cs="Tahoma"/>
          <w:sz w:val="22"/>
        </w:rPr>
        <w:t>ând</w:t>
      </w:r>
      <w:r w:rsidRPr="007D039B">
        <w:rPr>
          <w:rFonts w:ascii="Tahoma" w:hAnsi="Tahoma" w:cs="Tahoma"/>
          <w:sz w:val="22"/>
        </w:rPr>
        <w:t xml:space="preserve"> starterul c</w:t>
      </w:r>
      <w:r w:rsidR="002017DF" w:rsidRPr="007D039B">
        <w:rPr>
          <w:rFonts w:ascii="Tahoma" w:hAnsi="Tahoma" w:cs="Tahoma"/>
          <w:sz w:val="22"/>
        </w:rPr>
        <w:t>ă</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orii</w:t>
      </w:r>
      <w:r w:rsidR="00DF2168" w:rsidRPr="007D039B">
        <w:rPr>
          <w:rFonts w:ascii="Tahoma" w:hAnsi="Tahoma" w:cs="Tahoma"/>
          <w:sz w:val="22"/>
        </w:rPr>
        <w:t xml:space="preserve"> îi </w:t>
      </w:r>
      <w:r w:rsidRPr="007D039B">
        <w:rPr>
          <w:rFonts w:ascii="Tahoma" w:hAnsi="Tahoma" w:cs="Tahoma"/>
          <w:sz w:val="22"/>
        </w:rPr>
        <w:t>a</w:t>
      </w:r>
      <w:r w:rsidR="002017DF" w:rsidRPr="007D039B">
        <w:rPr>
          <w:rFonts w:ascii="Tahoma" w:hAnsi="Tahoma" w:cs="Tahoma"/>
          <w:sz w:val="22"/>
        </w:rPr>
        <w:t>ş</w:t>
      </w:r>
      <w:r w:rsidRPr="007D039B">
        <w:rPr>
          <w:rFonts w:ascii="Tahoma" w:hAnsi="Tahoma" w:cs="Tahoma"/>
          <w:sz w:val="22"/>
        </w:rPr>
        <w:t>teapta comenzile. Arbitrul general va r</w:t>
      </w:r>
      <w:r w:rsidR="0085240F" w:rsidRPr="007D039B">
        <w:rPr>
          <w:rFonts w:ascii="Tahoma" w:hAnsi="Tahoma" w:cs="Tahoma"/>
          <w:sz w:val="22"/>
        </w:rPr>
        <w:t>ă</w:t>
      </w:r>
      <w:r w:rsidRPr="007D039B">
        <w:rPr>
          <w:rFonts w:ascii="Tahoma" w:hAnsi="Tahoma" w:cs="Tahoma"/>
          <w:sz w:val="22"/>
        </w:rPr>
        <w:t>m</w:t>
      </w:r>
      <w:r w:rsidR="0085240F" w:rsidRPr="007D039B">
        <w:rPr>
          <w:rFonts w:ascii="Tahoma" w:hAnsi="Tahoma" w:cs="Tahoma"/>
          <w:sz w:val="22"/>
        </w:rPr>
        <w:t>â</w:t>
      </w:r>
      <w:r w:rsidRPr="007D039B">
        <w:rPr>
          <w:rFonts w:ascii="Tahoma" w:hAnsi="Tahoma" w:cs="Tahoma"/>
          <w:sz w:val="22"/>
        </w:rPr>
        <w:t xml:space="preserve">ne cu </w:t>
      </w:r>
      <w:r w:rsidR="0085240F" w:rsidRPr="007D039B">
        <w:rPr>
          <w:rFonts w:ascii="Tahoma" w:hAnsi="Tahoma" w:cs="Tahoma"/>
          <w:sz w:val="22"/>
        </w:rPr>
        <w:t>braţu</w:t>
      </w:r>
      <w:r w:rsidRPr="007D039B">
        <w:rPr>
          <w:rFonts w:ascii="Tahoma" w:hAnsi="Tahoma" w:cs="Tahoma"/>
          <w:sz w:val="22"/>
        </w:rPr>
        <w:t xml:space="preserve">l ridicat </w:t>
      </w:r>
      <w:r w:rsidR="009A0A36" w:rsidRPr="007D039B">
        <w:rPr>
          <w:rFonts w:ascii="Tahoma" w:hAnsi="Tahoma" w:cs="Tahoma"/>
          <w:sz w:val="22"/>
        </w:rPr>
        <w:t>până</w:t>
      </w:r>
      <w:r w:rsidRPr="007D039B">
        <w:rPr>
          <w:rFonts w:ascii="Tahoma" w:hAnsi="Tahoma" w:cs="Tahoma"/>
          <w:sz w:val="22"/>
        </w:rPr>
        <w:t xml:space="preserve"> c</w:t>
      </w:r>
      <w:r w:rsidR="00DE4E75" w:rsidRPr="007D039B">
        <w:rPr>
          <w:rFonts w:ascii="Tahoma" w:hAnsi="Tahoma" w:cs="Tahoma"/>
          <w:sz w:val="22"/>
        </w:rPr>
        <w:t>ând</w:t>
      </w:r>
      <w:r w:rsidRPr="007D039B">
        <w:rPr>
          <w:rFonts w:ascii="Tahoma" w:hAnsi="Tahoma" w:cs="Tahoma"/>
          <w:sz w:val="22"/>
        </w:rPr>
        <w:t xml:space="preserve"> se da startul. </w:t>
      </w: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lastRenderedPageBreak/>
        <w:tab/>
      </w:r>
      <w:r w:rsidRPr="007D039B">
        <w:rPr>
          <w:rFonts w:ascii="Tahoma" w:hAnsi="Tahoma" w:cs="Tahoma"/>
          <w:sz w:val="22"/>
        </w:rPr>
        <w:tab/>
        <w:t>SW 2.1.6.</w:t>
      </w:r>
      <w:r w:rsidRPr="007D039B">
        <w:rPr>
          <w:rFonts w:ascii="Tahoma" w:hAnsi="Tahoma" w:cs="Tahoma"/>
          <w:sz w:val="22"/>
        </w:rPr>
        <w:tab/>
        <w:t xml:space="preserve">Arbirul General va descalifica pentru </w:t>
      </w:r>
      <w:r w:rsidR="0085240F" w:rsidRPr="007D039B">
        <w:rPr>
          <w:rFonts w:ascii="Tahoma" w:hAnsi="Tahoma" w:cs="Tahoma"/>
          <w:sz w:val="22"/>
        </w:rPr>
        <w:t>încălc</w:t>
      </w:r>
      <w:r w:rsidRPr="007D039B">
        <w:rPr>
          <w:rFonts w:ascii="Tahoma" w:hAnsi="Tahoma" w:cs="Tahoma"/>
          <w:sz w:val="22"/>
        </w:rPr>
        <w:t>area regulamentului orice</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 observat de el personal. De asemenea Arbitrul General poate descalifica orice</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 xml:space="preserve">or pentru </w:t>
      </w:r>
      <w:r w:rsidR="0085240F" w:rsidRPr="007D039B">
        <w:rPr>
          <w:rFonts w:ascii="Tahoma" w:hAnsi="Tahoma" w:cs="Tahoma"/>
          <w:sz w:val="22"/>
        </w:rPr>
        <w:t>încălc</w:t>
      </w:r>
      <w:r w:rsidRPr="007D039B">
        <w:rPr>
          <w:rFonts w:ascii="Tahoma" w:hAnsi="Tahoma" w:cs="Tahoma"/>
          <w:sz w:val="22"/>
        </w:rPr>
        <w:t>ari ale regulamentului ce i se raporteaza de ceilal</w:t>
      </w:r>
      <w:r w:rsidR="00D32F26" w:rsidRPr="007D039B">
        <w:rPr>
          <w:rFonts w:ascii="Tahoma" w:hAnsi="Tahoma" w:cs="Tahoma"/>
          <w:sz w:val="22"/>
        </w:rPr>
        <w:t>ţ</w:t>
      </w:r>
      <w:r w:rsidRPr="007D039B">
        <w:rPr>
          <w:rFonts w:ascii="Tahoma" w:hAnsi="Tahoma" w:cs="Tahoma"/>
          <w:sz w:val="22"/>
        </w:rPr>
        <w:t>i oficiali autoriza</w:t>
      </w:r>
      <w:r w:rsidR="00D32F26" w:rsidRPr="007D039B">
        <w:rPr>
          <w:rFonts w:ascii="Tahoma" w:hAnsi="Tahoma" w:cs="Tahoma"/>
          <w:sz w:val="22"/>
        </w:rPr>
        <w:t>ţ</w:t>
      </w:r>
      <w:r w:rsidRPr="007D039B">
        <w:rPr>
          <w:rFonts w:ascii="Tahoma" w:hAnsi="Tahoma" w:cs="Tahoma"/>
          <w:sz w:val="22"/>
        </w:rPr>
        <w:t>i. Toate descalific</w:t>
      </w:r>
      <w:r w:rsidR="00D32F26" w:rsidRPr="007D039B">
        <w:rPr>
          <w:rFonts w:ascii="Tahoma" w:hAnsi="Tahoma" w:cs="Tahoma"/>
          <w:sz w:val="22"/>
        </w:rPr>
        <w:t>ă</w:t>
      </w:r>
      <w:r w:rsidRPr="007D039B">
        <w:rPr>
          <w:rFonts w:ascii="Tahoma" w:hAnsi="Tahoma" w:cs="Tahoma"/>
          <w:sz w:val="22"/>
        </w:rPr>
        <w:t>rile sunt supuse deciziei Arbitrului General.</w:t>
      </w:r>
    </w:p>
    <w:p w:rsidR="00631A58" w:rsidRPr="007D039B" w:rsidRDefault="00631A58" w:rsidP="00590033">
      <w:pPr>
        <w:spacing w:line="280" w:lineRule="exact"/>
        <w:jc w:val="both"/>
        <w:rPr>
          <w:rFonts w:ascii="Tahoma" w:hAnsi="Tahoma" w:cs="Tahoma"/>
          <w:sz w:val="22"/>
        </w:rPr>
      </w:pPr>
    </w:p>
    <w:p w:rsidR="00631A58" w:rsidRPr="007D039B" w:rsidRDefault="00631A58" w:rsidP="00631A58">
      <w:pPr>
        <w:spacing w:line="280" w:lineRule="exact"/>
        <w:jc w:val="both"/>
        <w:rPr>
          <w:rFonts w:ascii="Tahoma" w:hAnsi="Tahoma" w:cs="Tahoma"/>
          <w:b/>
          <w:i/>
          <w:sz w:val="22"/>
        </w:rPr>
      </w:pPr>
      <w:r w:rsidRPr="007D039B">
        <w:rPr>
          <w:rFonts w:ascii="Tahoma" w:hAnsi="Tahoma" w:cs="Tahoma"/>
          <w:sz w:val="22"/>
        </w:rPr>
        <w:t xml:space="preserve">          </w:t>
      </w:r>
      <w:r w:rsidR="00E02C43" w:rsidRPr="007D039B">
        <w:rPr>
          <w:rFonts w:ascii="Tahoma" w:hAnsi="Tahoma" w:cs="Tahoma"/>
          <w:sz w:val="22"/>
        </w:rPr>
        <w:t xml:space="preserve">SW 2.2 </w:t>
      </w:r>
      <w:r w:rsidRPr="007D039B">
        <w:rPr>
          <w:rFonts w:ascii="Tahoma" w:hAnsi="Tahoma" w:cs="Tahoma"/>
          <w:sz w:val="22"/>
        </w:rPr>
        <w:tab/>
      </w:r>
      <w:r w:rsidR="006F6714" w:rsidRPr="007D039B">
        <w:rPr>
          <w:rFonts w:ascii="Tahoma" w:hAnsi="Tahoma" w:cs="Tahoma"/>
          <w:b/>
          <w:i/>
          <w:sz w:val="22"/>
        </w:rPr>
        <w:t>Supervizorul pupitrului de comenzi</w:t>
      </w:r>
    </w:p>
    <w:p w:rsidR="006F6714" w:rsidRPr="007D039B" w:rsidRDefault="006F6714" w:rsidP="00631A58">
      <w:pPr>
        <w:spacing w:line="280" w:lineRule="exact"/>
        <w:jc w:val="both"/>
        <w:rPr>
          <w:rFonts w:ascii="Tahoma" w:hAnsi="Tahoma" w:cs="Tahoma"/>
          <w:b/>
          <w:i/>
          <w:sz w:val="22"/>
        </w:rPr>
      </w:pPr>
    </w:p>
    <w:p w:rsidR="006F6714" w:rsidRPr="007D039B" w:rsidRDefault="00C01E3E" w:rsidP="00631A58">
      <w:pPr>
        <w:spacing w:line="280" w:lineRule="exact"/>
        <w:jc w:val="both"/>
        <w:rPr>
          <w:rFonts w:ascii="Tahoma" w:hAnsi="Tahoma" w:cs="Tahoma"/>
          <w:sz w:val="22"/>
        </w:rPr>
      </w:pPr>
      <w:r w:rsidRPr="007D039B">
        <w:rPr>
          <w:rFonts w:ascii="Tahoma" w:hAnsi="Tahoma" w:cs="Tahoma"/>
          <w:sz w:val="22"/>
        </w:rPr>
        <w:t xml:space="preserve">                     SW 2.2.1.</w:t>
      </w:r>
      <w:r w:rsidRPr="007D039B">
        <w:rPr>
          <w:rFonts w:ascii="Tahoma" w:hAnsi="Tahoma" w:cs="Tahoma"/>
          <w:sz w:val="22"/>
        </w:rPr>
        <w:tab/>
        <w:t>Supervizorul va superviza operaţiunea de cronometraj automatic, inclusiv revederea camerelor de cronoetraj de rezervă;</w:t>
      </w:r>
    </w:p>
    <w:p w:rsidR="00C01E3E" w:rsidRPr="007D039B" w:rsidRDefault="00C01E3E" w:rsidP="00631A58">
      <w:pPr>
        <w:spacing w:line="280" w:lineRule="exact"/>
        <w:jc w:val="both"/>
        <w:rPr>
          <w:rFonts w:ascii="Tahoma" w:hAnsi="Tahoma" w:cs="Tahoma"/>
          <w:sz w:val="22"/>
        </w:rPr>
      </w:pPr>
    </w:p>
    <w:p w:rsidR="00C01E3E" w:rsidRPr="007D039B" w:rsidRDefault="00C01E3E" w:rsidP="00631A58">
      <w:pPr>
        <w:spacing w:line="280" w:lineRule="exact"/>
        <w:jc w:val="both"/>
        <w:rPr>
          <w:rFonts w:ascii="Tahoma" w:hAnsi="Tahoma" w:cs="Tahoma"/>
          <w:sz w:val="22"/>
        </w:rPr>
      </w:pPr>
      <w:r w:rsidRPr="007D039B">
        <w:rPr>
          <w:rFonts w:ascii="Tahoma" w:hAnsi="Tahoma" w:cs="Tahoma"/>
          <w:sz w:val="22"/>
        </w:rPr>
        <w:t xml:space="preserve">                     SW 2.2.</w:t>
      </w:r>
      <w:r w:rsidR="00B248CB" w:rsidRPr="007D039B">
        <w:rPr>
          <w:rFonts w:ascii="Tahoma" w:hAnsi="Tahoma" w:cs="Tahoma"/>
          <w:sz w:val="22"/>
        </w:rPr>
        <w:t>2</w:t>
      </w:r>
      <w:r w:rsidRPr="007D039B">
        <w:rPr>
          <w:rFonts w:ascii="Tahoma" w:hAnsi="Tahoma" w:cs="Tahoma"/>
          <w:sz w:val="22"/>
        </w:rPr>
        <w:t>.</w:t>
      </w:r>
      <w:r w:rsidRPr="007D039B">
        <w:rPr>
          <w:rFonts w:ascii="Tahoma" w:hAnsi="Tahoma" w:cs="Tahoma"/>
          <w:sz w:val="22"/>
        </w:rPr>
        <w:tab/>
        <w:t>Supervizorul este responsabil cu verificarea rezultatelor de la imprimanta computerului;</w:t>
      </w:r>
    </w:p>
    <w:p w:rsidR="00C01E3E" w:rsidRPr="007D039B" w:rsidRDefault="00C01E3E" w:rsidP="00631A58">
      <w:pPr>
        <w:spacing w:line="280" w:lineRule="exact"/>
        <w:jc w:val="both"/>
        <w:rPr>
          <w:rFonts w:ascii="Tahoma" w:hAnsi="Tahoma" w:cs="Tahoma"/>
          <w:sz w:val="22"/>
        </w:rPr>
      </w:pPr>
    </w:p>
    <w:p w:rsidR="00C01E3E" w:rsidRPr="007D039B" w:rsidRDefault="00C01E3E" w:rsidP="00631A58">
      <w:pPr>
        <w:spacing w:line="280" w:lineRule="exact"/>
        <w:jc w:val="both"/>
        <w:rPr>
          <w:rFonts w:ascii="Tahoma" w:hAnsi="Tahoma" w:cs="Tahoma"/>
          <w:sz w:val="22"/>
        </w:rPr>
      </w:pPr>
      <w:r w:rsidRPr="007D039B">
        <w:rPr>
          <w:rFonts w:ascii="Tahoma" w:hAnsi="Tahoma" w:cs="Tahoma"/>
          <w:sz w:val="22"/>
        </w:rPr>
        <w:t xml:space="preserve">                      SW 2.2</w:t>
      </w:r>
      <w:r w:rsidR="00B248CB" w:rsidRPr="007D039B">
        <w:rPr>
          <w:rFonts w:ascii="Tahoma" w:hAnsi="Tahoma" w:cs="Tahoma"/>
          <w:sz w:val="22"/>
        </w:rPr>
        <w:t>.3</w:t>
      </w:r>
      <w:r w:rsidRPr="007D039B">
        <w:rPr>
          <w:rFonts w:ascii="Tahoma" w:hAnsi="Tahoma" w:cs="Tahoma"/>
          <w:sz w:val="22"/>
        </w:rPr>
        <w:t>.</w:t>
      </w:r>
      <w:r w:rsidRPr="007D039B">
        <w:rPr>
          <w:rFonts w:ascii="Tahoma" w:hAnsi="Tahoma" w:cs="Tahoma"/>
          <w:sz w:val="22"/>
        </w:rPr>
        <w:tab/>
        <w:t xml:space="preserve">Supervizorul este responsabil cu verificarea </w:t>
      </w:r>
      <w:r w:rsidR="00B248CB" w:rsidRPr="007D039B">
        <w:rPr>
          <w:rFonts w:ascii="Tahoma" w:hAnsi="Tahoma" w:cs="Tahoma"/>
          <w:sz w:val="22"/>
        </w:rPr>
        <w:t xml:space="preserve">înregistrării </w:t>
      </w:r>
      <w:r w:rsidRPr="007D039B">
        <w:rPr>
          <w:rFonts w:ascii="Tahoma" w:hAnsi="Tahoma" w:cs="Tahoma"/>
          <w:sz w:val="22"/>
        </w:rPr>
        <w:t>schimburilor de ştafetă</w:t>
      </w:r>
      <w:r w:rsidR="00B248CB" w:rsidRPr="007D039B">
        <w:rPr>
          <w:rFonts w:ascii="Tahoma" w:hAnsi="Tahoma" w:cs="Tahoma"/>
          <w:sz w:val="22"/>
        </w:rPr>
        <w:t>, raportînd arbitrului general orice start luat timpuriu;</w:t>
      </w:r>
    </w:p>
    <w:p w:rsidR="00B248CB" w:rsidRPr="007D039B" w:rsidRDefault="00B248CB" w:rsidP="00631A58">
      <w:pPr>
        <w:spacing w:line="280" w:lineRule="exact"/>
        <w:jc w:val="both"/>
        <w:rPr>
          <w:rFonts w:ascii="Tahoma" w:hAnsi="Tahoma" w:cs="Tahoma"/>
          <w:sz w:val="22"/>
        </w:rPr>
      </w:pPr>
    </w:p>
    <w:p w:rsidR="00B248CB" w:rsidRPr="007D039B" w:rsidRDefault="00B248CB" w:rsidP="00631A58">
      <w:pPr>
        <w:spacing w:line="280" w:lineRule="exact"/>
        <w:jc w:val="both"/>
        <w:rPr>
          <w:rFonts w:ascii="Tahoma" w:hAnsi="Tahoma" w:cs="Tahoma"/>
          <w:sz w:val="22"/>
        </w:rPr>
      </w:pPr>
      <w:r w:rsidRPr="007D039B">
        <w:rPr>
          <w:rFonts w:ascii="Tahoma" w:hAnsi="Tahoma" w:cs="Tahoma"/>
          <w:sz w:val="22"/>
        </w:rPr>
        <w:t xml:space="preserve">                      SW 2.2.4.</w:t>
      </w:r>
      <w:r w:rsidRPr="007D039B">
        <w:rPr>
          <w:rFonts w:ascii="Tahoma" w:hAnsi="Tahoma" w:cs="Tahoma"/>
          <w:sz w:val="22"/>
        </w:rPr>
        <w:tab/>
        <w:t>Supervizorul va putea revedea pe video-ul cronometrajului de rezervă, confirmarea startului luat timpuriu;</w:t>
      </w:r>
    </w:p>
    <w:p w:rsidR="00710400" w:rsidRPr="007D039B" w:rsidRDefault="00710400" w:rsidP="00631A58">
      <w:pPr>
        <w:spacing w:line="280" w:lineRule="exact"/>
        <w:jc w:val="both"/>
        <w:rPr>
          <w:rFonts w:ascii="Tahoma" w:hAnsi="Tahoma" w:cs="Tahoma"/>
          <w:sz w:val="22"/>
        </w:rPr>
      </w:pPr>
    </w:p>
    <w:p w:rsidR="001105B9" w:rsidRPr="007D039B" w:rsidRDefault="006D1FFB" w:rsidP="006D1FFB">
      <w:pPr>
        <w:spacing w:line="280" w:lineRule="exact"/>
        <w:ind w:left="706"/>
        <w:jc w:val="both"/>
        <w:rPr>
          <w:rFonts w:ascii="Tahoma" w:hAnsi="Tahoma" w:cs="Tahoma"/>
          <w:sz w:val="22"/>
        </w:rPr>
      </w:pPr>
      <w:r w:rsidRPr="007D039B">
        <w:rPr>
          <w:rFonts w:ascii="Tahoma" w:hAnsi="Tahoma" w:cs="Tahoma"/>
          <w:sz w:val="22"/>
        </w:rPr>
        <w:t xml:space="preserve">            </w:t>
      </w:r>
      <w:r w:rsidR="00710400" w:rsidRPr="007D039B">
        <w:rPr>
          <w:rFonts w:ascii="Tahoma" w:hAnsi="Tahoma" w:cs="Tahoma"/>
          <w:sz w:val="22"/>
        </w:rPr>
        <w:t>SW 2.2.5.</w:t>
      </w:r>
      <w:r w:rsidR="00710400" w:rsidRPr="007D039B">
        <w:rPr>
          <w:rFonts w:ascii="Tahoma" w:hAnsi="Tahoma" w:cs="Tahoma"/>
          <w:sz w:val="22"/>
        </w:rPr>
        <w:tab/>
      </w:r>
      <w:r w:rsidRPr="007D039B">
        <w:rPr>
          <w:rFonts w:ascii="Tahoma" w:hAnsi="Tahoma" w:cs="Tahoma"/>
          <w:sz w:val="22"/>
        </w:rPr>
        <w:t>Supervizorul va controla retragerile după serii sau finale</w:t>
      </w:r>
      <w:r w:rsidR="001105B9" w:rsidRPr="007D039B">
        <w:rPr>
          <w:rFonts w:ascii="Tahoma" w:hAnsi="Tahoma" w:cs="Tahoma"/>
          <w:sz w:val="22"/>
        </w:rPr>
        <w:t xml:space="preserve">, va </w:t>
      </w:r>
    </w:p>
    <w:p w:rsidR="00710400" w:rsidRPr="007D039B" w:rsidRDefault="001105B9" w:rsidP="001105B9">
      <w:pPr>
        <w:spacing w:line="280" w:lineRule="exact"/>
        <w:jc w:val="both"/>
        <w:rPr>
          <w:rFonts w:ascii="Tahoma" w:hAnsi="Tahoma" w:cs="Tahoma"/>
          <w:sz w:val="22"/>
        </w:rPr>
      </w:pPr>
      <w:r w:rsidRPr="007D039B">
        <w:rPr>
          <w:rFonts w:ascii="Tahoma" w:hAnsi="Tahoma" w:cs="Tahoma"/>
          <w:sz w:val="22"/>
        </w:rPr>
        <w:t>înscrie rezultate în formele oficiale</w:t>
      </w:r>
      <w:r w:rsidR="00C263E3" w:rsidRPr="007D039B">
        <w:rPr>
          <w:rFonts w:ascii="Tahoma" w:hAnsi="Tahoma" w:cs="Tahoma"/>
          <w:sz w:val="22"/>
        </w:rPr>
        <w:t>, va lista noile recorduri stabilite şi va ţine punctajul unde va fi cazul;</w:t>
      </w:r>
    </w:p>
    <w:p w:rsidR="00D56A3A" w:rsidRPr="007D039B" w:rsidRDefault="00D56A3A" w:rsidP="00590033">
      <w:pPr>
        <w:spacing w:line="280" w:lineRule="exact"/>
        <w:jc w:val="both"/>
        <w:rPr>
          <w:rFonts w:ascii="Tahoma" w:hAnsi="Tahoma" w:cs="Tahoma"/>
          <w:sz w:val="22"/>
        </w:rPr>
      </w:pPr>
    </w:p>
    <w:p w:rsidR="00D56A3A" w:rsidRPr="007D039B" w:rsidRDefault="00631A58" w:rsidP="00590033">
      <w:pPr>
        <w:spacing w:line="280" w:lineRule="exact"/>
        <w:jc w:val="both"/>
        <w:rPr>
          <w:rFonts w:ascii="Tahoma" w:hAnsi="Tahoma" w:cs="Tahoma"/>
          <w:sz w:val="22"/>
        </w:rPr>
      </w:pPr>
      <w:r w:rsidRPr="007D039B">
        <w:rPr>
          <w:rFonts w:ascii="Tahoma" w:hAnsi="Tahoma" w:cs="Tahoma"/>
          <w:sz w:val="22"/>
        </w:rPr>
        <w:tab/>
        <w:t>SW 2.3</w:t>
      </w:r>
      <w:r w:rsidR="00E02C43" w:rsidRPr="007D039B">
        <w:rPr>
          <w:rFonts w:ascii="Tahoma" w:hAnsi="Tahoma" w:cs="Tahoma"/>
          <w:sz w:val="22"/>
        </w:rPr>
        <w:t xml:space="preserve"> </w:t>
      </w:r>
      <w:r w:rsidR="00D56A3A" w:rsidRPr="007D039B">
        <w:rPr>
          <w:rFonts w:ascii="Tahoma" w:hAnsi="Tahoma" w:cs="Tahoma"/>
          <w:sz w:val="22"/>
        </w:rPr>
        <w:tab/>
      </w:r>
      <w:r w:rsidR="00D56A3A" w:rsidRPr="007D039B">
        <w:rPr>
          <w:rFonts w:ascii="Tahoma" w:hAnsi="Tahoma" w:cs="Tahoma"/>
          <w:b/>
          <w:i/>
          <w:sz w:val="22"/>
        </w:rPr>
        <w:t xml:space="preserve">Starter  </w:t>
      </w:r>
    </w:p>
    <w:p w:rsidR="00D56A3A" w:rsidRPr="007D039B" w:rsidRDefault="00D56A3A" w:rsidP="00590033">
      <w:pPr>
        <w:spacing w:line="280" w:lineRule="exact"/>
        <w:jc w:val="both"/>
        <w:rPr>
          <w:rFonts w:ascii="Tahoma" w:hAnsi="Tahoma" w:cs="Tahoma"/>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r>
      <w:r w:rsidR="00183967" w:rsidRPr="007D039B">
        <w:rPr>
          <w:rFonts w:ascii="Tahoma" w:hAnsi="Tahoma" w:cs="Tahoma"/>
          <w:sz w:val="22"/>
        </w:rPr>
        <w:t>SW 2.3</w:t>
      </w:r>
      <w:r w:rsidRPr="007D039B">
        <w:rPr>
          <w:rFonts w:ascii="Tahoma" w:hAnsi="Tahoma" w:cs="Tahoma"/>
          <w:sz w:val="22"/>
        </w:rPr>
        <w:t>.1.</w:t>
      </w:r>
      <w:r w:rsidRPr="007D039B">
        <w:rPr>
          <w:rFonts w:ascii="Tahoma" w:hAnsi="Tahoma" w:cs="Tahoma"/>
          <w:sz w:val="22"/>
        </w:rPr>
        <w:tab/>
        <w:t>Starterul va avea deplin control asupra</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orilor din momentul c</w:t>
      </w:r>
      <w:r w:rsidR="00DE4E75" w:rsidRPr="007D039B">
        <w:rPr>
          <w:rFonts w:ascii="Tahoma" w:hAnsi="Tahoma" w:cs="Tahoma"/>
          <w:sz w:val="22"/>
        </w:rPr>
        <w:t>ând</w:t>
      </w:r>
      <w:r w:rsidRPr="007D039B">
        <w:rPr>
          <w:rFonts w:ascii="Tahoma" w:hAnsi="Tahoma" w:cs="Tahoma"/>
          <w:sz w:val="22"/>
        </w:rPr>
        <w:t xml:space="preserve"> Arbitrul General</w:t>
      </w:r>
      <w:r w:rsidR="00DF2168" w:rsidRPr="007D039B">
        <w:rPr>
          <w:rFonts w:ascii="Tahoma" w:hAnsi="Tahoma" w:cs="Tahoma"/>
          <w:sz w:val="22"/>
        </w:rPr>
        <w:t xml:space="preserve"> îi </w:t>
      </w:r>
      <w:r w:rsidRPr="007D039B">
        <w:rPr>
          <w:rFonts w:ascii="Tahoma" w:hAnsi="Tahoma" w:cs="Tahoma"/>
          <w:sz w:val="22"/>
        </w:rPr>
        <w:t xml:space="preserve">indica aceasta (SW 2.1.5) </w:t>
      </w:r>
      <w:r w:rsidR="009A0A36" w:rsidRPr="007D039B">
        <w:rPr>
          <w:rFonts w:ascii="Tahoma" w:hAnsi="Tahoma" w:cs="Tahoma"/>
          <w:sz w:val="22"/>
        </w:rPr>
        <w:t>până</w:t>
      </w:r>
      <w:r w:rsidRPr="007D039B">
        <w:rPr>
          <w:rFonts w:ascii="Tahoma" w:hAnsi="Tahoma" w:cs="Tahoma"/>
          <w:sz w:val="22"/>
        </w:rPr>
        <w:t xml:space="preserve"> c</w:t>
      </w:r>
      <w:r w:rsidR="00DE4E75" w:rsidRPr="007D039B">
        <w:rPr>
          <w:rFonts w:ascii="Tahoma" w:hAnsi="Tahoma" w:cs="Tahoma"/>
          <w:sz w:val="22"/>
        </w:rPr>
        <w:t>ând</w:t>
      </w:r>
      <w:r w:rsidRPr="007D039B">
        <w:rPr>
          <w:rFonts w:ascii="Tahoma" w:hAnsi="Tahoma" w:cs="Tahoma"/>
          <w:sz w:val="22"/>
        </w:rPr>
        <w:t xml:space="preserve"> </w:t>
      </w:r>
      <w:r w:rsidR="00C119FE" w:rsidRPr="007D039B">
        <w:rPr>
          <w:rFonts w:ascii="Tahoma" w:hAnsi="Tahoma" w:cs="Tahoma"/>
          <w:sz w:val="22"/>
        </w:rPr>
        <w:t>încep</w:t>
      </w:r>
      <w:r w:rsidRPr="007D039B">
        <w:rPr>
          <w:rFonts w:ascii="Tahoma" w:hAnsi="Tahoma" w:cs="Tahoma"/>
          <w:sz w:val="22"/>
        </w:rPr>
        <w:t>e cursa. Startul se va da conform SW 4.</w:t>
      </w:r>
    </w:p>
    <w:p w:rsidR="00BC05B7" w:rsidRPr="007D039B" w:rsidRDefault="00BC05B7"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2.3</w:t>
      </w:r>
      <w:r w:rsidR="00D56A3A" w:rsidRPr="007D039B">
        <w:rPr>
          <w:rFonts w:ascii="Tahoma" w:hAnsi="Tahoma" w:cs="Tahoma"/>
          <w:sz w:val="22"/>
        </w:rPr>
        <w:t>.2.</w:t>
      </w:r>
      <w:r w:rsidR="00D56A3A" w:rsidRPr="007D039B">
        <w:rPr>
          <w:rFonts w:ascii="Tahoma" w:hAnsi="Tahoma" w:cs="Tahoma"/>
          <w:sz w:val="22"/>
        </w:rPr>
        <w:tab/>
        <w:t>Starterul va raporta Arbitrului General</w:t>
      </w:r>
      <w:r w:rsidR="0070039A" w:rsidRPr="007D039B">
        <w:rPr>
          <w:rFonts w:ascii="Tahoma" w:hAnsi="Tahoma" w:cs="Tahoma"/>
          <w:sz w:val="22"/>
        </w:rPr>
        <w:t xml:space="preserve"> dacă </w:t>
      </w:r>
      <w:r w:rsidR="00D56A3A" w:rsidRPr="007D039B">
        <w:rPr>
          <w:rFonts w:ascii="Tahoma" w:hAnsi="Tahoma" w:cs="Tahoma"/>
          <w:sz w:val="22"/>
        </w:rPr>
        <w:t>un</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 xml:space="preserve">or </w:t>
      </w:r>
      <w:r w:rsidR="00D32F26" w:rsidRPr="007D039B">
        <w:rPr>
          <w:rFonts w:ascii="Tahoma" w:hAnsi="Tahoma" w:cs="Tahoma"/>
          <w:sz w:val="22"/>
        </w:rPr>
        <w:t>î</w:t>
      </w:r>
      <w:r w:rsidR="00D56A3A" w:rsidRPr="007D039B">
        <w:rPr>
          <w:rFonts w:ascii="Tahoma" w:hAnsi="Tahoma" w:cs="Tahoma"/>
          <w:sz w:val="22"/>
        </w:rPr>
        <w:t>n</w:t>
      </w:r>
      <w:r w:rsidR="007F77EA" w:rsidRPr="007D039B">
        <w:rPr>
          <w:rFonts w:ascii="Tahoma" w:hAnsi="Tahoma" w:cs="Tahoma"/>
          <w:sz w:val="22"/>
        </w:rPr>
        <w:t>târzi</w:t>
      </w:r>
      <w:r w:rsidR="00D56A3A" w:rsidRPr="007D039B">
        <w:rPr>
          <w:rFonts w:ascii="Tahoma" w:hAnsi="Tahoma" w:cs="Tahoma"/>
          <w:sz w:val="22"/>
        </w:rPr>
        <w:t>e la start, nu asculta un ordin din rea inten</w:t>
      </w:r>
      <w:r w:rsidR="00961EEF" w:rsidRPr="007D039B">
        <w:rPr>
          <w:rFonts w:ascii="Tahoma" w:hAnsi="Tahoma" w:cs="Tahoma"/>
          <w:sz w:val="22"/>
        </w:rPr>
        <w:t xml:space="preserve">ţie </w:t>
      </w:r>
      <w:r w:rsidR="00D56A3A" w:rsidRPr="007D039B">
        <w:rPr>
          <w:rFonts w:ascii="Tahoma" w:hAnsi="Tahoma" w:cs="Tahoma"/>
          <w:sz w:val="22"/>
        </w:rPr>
        <w:t xml:space="preserve">sau are orice alta purtare </w:t>
      </w:r>
      <w:r w:rsidR="0049325E" w:rsidRPr="007D039B">
        <w:rPr>
          <w:rFonts w:ascii="Tahoma" w:hAnsi="Tahoma" w:cs="Tahoma"/>
          <w:sz w:val="22"/>
        </w:rPr>
        <w:t>greşit</w:t>
      </w:r>
      <w:r w:rsidR="00D56A3A" w:rsidRPr="007D039B">
        <w:rPr>
          <w:rFonts w:ascii="Tahoma" w:hAnsi="Tahoma" w:cs="Tahoma"/>
          <w:sz w:val="22"/>
        </w:rPr>
        <w:t>a la start, dar numai Arbitrul General poate descalifica un</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 xml:space="preserve">or pentru motivele aratate mai sus. </w:t>
      </w:r>
    </w:p>
    <w:p w:rsidR="00BC05B7" w:rsidRPr="007D039B" w:rsidRDefault="00BC05B7" w:rsidP="00590033">
      <w:pPr>
        <w:spacing w:line="280" w:lineRule="exact"/>
        <w:jc w:val="both"/>
        <w:rPr>
          <w:rFonts w:ascii="Tahoma" w:hAnsi="Tahoma" w:cs="Tahoma"/>
          <w:sz w:val="22"/>
        </w:rPr>
      </w:pPr>
    </w:p>
    <w:p w:rsidR="00D56A3A" w:rsidRPr="007D039B" w:rsidRDefault="00BC05B7"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2.3</w:t>
      </w:r>
      <w:r w:rsidR="00D56A3A" w:rsidRPr="007D039B">
        <w:rPr>
          <w:rFonts w:ascii="Tahoma" w:hAnsi="Tahoma" w:cs="Tahoma"/>
          <w:sz w:val="22"/>
        </w:rPr>
        <w:t>.3.</w:t>
      </w:r>
      <w:r w:rsidR="00D56A3A" w:rsidRPr="007D039B">
        <w:rPr>
          <w:rFonts w:ascii="Tahoma" w:hAnsi="Tahoma" w:cs="Tahoma"/>
          <w:sz w:val="22"/>
        </w:rPr>
        <w:tab/>
        <w:t>Starterul va avea puterea de a decide</w:t>
      </w:r>
      <w:r w:rsidR="0070039A" w:rsidRPr="007D039B">
        <w:rPr>
          <w:rFonts w:ascii="Tahoma" w:hAnsi="Tahoma" w:cs="Tahoma"/>
          <w:sz w:val="22"/>
        </w:rPr>
        <w:t xml:space="preserve"> dacă  </w:t>
      </w:r>
      <w:r w:rsidR="00D56A3A" w:rsidRPr="007D039B">
        <w:rPr>
          <w:rFonts w:ascii="Tahoma" w:hAnsi="Tahoma" w:cs="Tahoma"/>
          <w:sz w:val="22"/>
        </w:rPr>
        <w:t>startul este corect, dar numai supus deciziei Arbitrului General.</w:t>
      </w:r>
    </w:p>
    <w:p w:rsidR="00BC05B7" w:rsidRPr="007D039B" w:rsidRDefault="00BC05B7" w:rsidP="00590033">
      <w:pPr>
        <w:spacing w:line="280" w:lineRule="exact"/>
        <w:jc w:val="both"/>
        <w:rPr>
          <w:rFonts w:ascii="Tahoma" w:hAnsi="Tahoma" w:cs="Tahoma"/>
          <w:sz w:val="22"/>
        </w:rPr>
      </w:pPr>
    </w:p>
    <w:p w:rsidR="00D56A3A" w:rsidRPr="007D039B" w:rsidRDefault="00BC05B7"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2.3</w:t>
      </w:r>
      <w:r w:rsidR="00D56A3A" w:rsidRPr="007D039B">
        <w:rPr>
          <w:rFonts w:ascii="Tahoma" w:hAnsi="Tahoma" w:cs="Tahoma"/>
          <w:sz w:val="22"/>
        </w:rPr>
        <w:t xml:space="preserve">.4. </w:t>
      </w:r>
      <w:r w:rsidR="00D56A3A" w:rsidRPr="007D039B">
        <w:rPr>
          <w:rFonts w:ascii="Tahoma" w:hAnsi="Tahoma" w:cs="Tahoma"/>
          <w:sz w:val="22"/>
        </w:rPr>
        <w:tab/>
        <w:t>La startul unei pro</w:t>
      </w:r>
      <w:r w:rsidR="00D32F26" w:rsidRPr="007D039B">
        <w:rPr>
          <w:rFonts w:ascii="Tahoma" w:hAnsi="Tahoma" w:cs="Tahoma"/>
          <w:sz w:val="22"/>
        </w:rPr>
        <w:t>be, starterul va sta pe o latură</w:t>
      </w:r>
      <w:r w:rsidR="00D56A3A" w:rsidRPr="007D039B">
        <w:rPr>
          <w:rFonts w:ascii="Tahoma" w:hAnsi="Tahoma" w:cs="Tahoma"/>
          <w:sz w:val="22"/>
        </w:rPr>
        <w:t xml:space="preserve"> a bazinului la circa 5 metri distan</w:t>
      </w:r>
      <w:r w:rsidR="00D32F26" w:rsidRPr="007D039B">
        <w:rPr>
          <w:rFonts w:ascii="Tahoma" w:hAnsi="Tahoma" w:cs="Tahoma"/>
          <w:sz w:val="22"/>
        </w:rPr>
        <w:t>ţă</w:t>
      </w:r>
      <w:r w:rsidR="00D56A3A" w:rsidRPr="007D039B">
        <w:rPr>
          <w:rFonts w:ascii="Tahoma" w:hAnsi="Tahoma" w:cs="Tahoma"/>
          <w:sz w:val="22"/>
        </w:rPr>
        <w:t xml:space="preserve"> fa</w:t>
      </w:r>
      <w:r w:rsidR="00D32F26" w:rsidRPr="007D039B">
        <w:rPr>
          <w:rFonts w:ascii="Tahoma" w:hAnsi="Tahoma" w:cs="Tahoma"/>
          <w:sz w:val="22"/>
        </w:rPr>
        <w:t>ţă</w:t>
      </w:r>
      <w:r w:rsidR="00D56A3A" w:rsidRPr="007D039B">
        <w:rPr>
          <w:rFonts w:ascii="Tahoma" w:hAnsi="Tahoma" w:cs="Tahoma"/>
          <w:sz w:val="22"/>
        </w:rPr>
        <w:t xml:space="preserve"> de marginea de start a bazinului unde cronometrorii pot vede</w:t>
      </w:r>
      <w:r w:rsidR="00D32F26" w:rsidRPr="007D039B">
        <w:rPr>
          <w:rFonts w:ascii="Tahoma" w:hAnsi="Tahoma" w:cs="Tahoma"/>
          <w:sz w:val="22"/>
        </w:rPr>
        <w:t>a şi/sau auzi semnalul de start</w:t>
      </w:r>
      <w:r w:rsidR="00D56A3A" w:rsidRPr="007D039B">
        <w:rPr>
          <w:rFonts w:ascii="Tahoma" w:hAnsi="Tahoma" w:cs="Tahoma"/>
          <w:sz w:val="22"/>
        </w:rPr>
        <w:t>,</w:t>
      </w:r>
      <w:r w:rsidR="00D32F26" w:rsidRPr="007D039B">
        <w:rPr>
          <w:rFonts w:ascii="Tahoma" w:hAnsi="Tahoma" w:cs="Tahoma"/>
          <w:sz w:val="22"/>
        </w:rPr>
        <w:t xml:space="preserve"> </w:t>
      </w:r>
      <w:r w:rsidR="00D56A3A" w:rsidRPr="007D039B">
        <w:rPr>
          <w:rFonts w:ascii="Tahoma" w:hAnsi="Tahoma" w:cs="Tahoma"/>
          <w:sz w:val="22"/>
        </w:rPr>
        <w:t>iar</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orii pot auzi semnalul.</w:t>
      </w:r>
    </w:p>
    <w:p w:rsidR="00D56A3A" w:rsidRPr="007D039B" w:rsidRDefault="00D56A3A" w:rsidP="00590033">
      <w:pPr>
        <w:spacing w:line="280" w:lineRule="exact"/>
        <w:jc w:val="both"/>
        <w:rPr>
          <w:rFonts w:ascii="Tahoma" w:hAnsi="Tahoma" w:cs="Tahoma"/>
          <w:sz w:val="22"/>
        </w:rPr>
      </w:pPr>
    </w:p>
    <w:p w:rsidR="00D56A3A" w:rsidRPr="007D039B" w:rsidRDefault="00080BC0" w:rsidP="00590033">
      <w:pPr>
        <w:spacing w:line="280" w:lineRule="exact"/>
        <w:jc w:val="both"/>
        <w:rPr>
          <w:rFonts w:ascii="Tahoma" w:hAnsi="Tahoma" w:cs="Tahoma"/>
          <w:sz w:val="22"/>
        </w:rPr>
      </w:pPr>
      <w:r w:rsidRPr="007D039B">
        <w:rPr>
          <w:rFonts w:ascii="Tahoma" w:hAnsi="Tahoma" w:cs="Tahoma"/>
          <w:sz w:val="22"/>
        </w:rPr>
        <w:tab/>
        <w:t>SW 2.4</w:t>
      </w:r>
      <w:r w:rsidR="00D56A3A" w:rsidRPr="007D039B">
        <w:rPr>
          <w:rFonts w:ascii="Tahoma" w:hAnsi="Tahoma" w:cs="Tahoma"/>
          <w:sz w:val="22"/>
        </w:rPr>
        <w:t>.</w:t>
      </w:r>
      <w:r w:rsidR="00D56A3A" w:rsidRPr="007D039B">
        <w:rPr>
          <w:rFonts w:ascii="Tahoma" w:hAnsi="Tahoma" w:cs="Tahoma"/>
          <w:sz w:val="22"/>
        </w:rPr>
        <w:tab/>
      </w:r>
      <w:r w:rsidR="00D56A3A" w:rsidRPr="007D039B">
        <w:rPr>
          <w:rFonts w:ascii="Tahoma" w:hAnsi="Tahoma" w:cs="Tahoma"/>
          <w:b/>
          <w:i/>
          <w:sz w:val="22"/>
        </w:rPr>
        <w:t xml:space="preserve">Arbitrul de </w:t>
      </w:r>
      <w:r w:rsidR="00D32F26" w:rsidRPr="007D039B">
        <w:rPr>
          <w:rFonts w:ascii="Tahoma" w:hAnsi="Tahoma" w:cs="Tahoma"/>
          <w:b/>
          <w:i/>
          <w:sz w:val="22"/>
        </w:rPr>
        <w:t>ţ</w:t>
      </w:r>
      <w:r w:rsidR="00D56A3A" w:rsidRPr="007D039B">
        <w:rPr>
          <w:rFonts w:ascii="Tahoma" w:hAnsi="Tahoma" w:cs="Tahoma"/>
          <w:b/>
          <w:i/>
          <w:sz w:val="22"/>
        </w:rPr>
        <w:t>arc</w:t>
      </w:r>
    </w:p>
    <w:p w:rsidR="00D56A3A" w:rsidRPr="007D039B" w:rsidRDefault="00D56A3A" w:rsidP="00590033">
      <w:pPr>
        <w:spacing w:line="280" w:lineRule="exact"/>
        <w:jc w:val="both"/>
        <w:rPr>
          <w:rFonts w:ascii="Tahoma" w:hAnsi="Tahoma" w:cs="Tahoma"/>
          <w:sz w:val="22"/>
        </w:rPr>
      </w:pPr>
    </w:p>
    <w:p w:rsidR="00D56A3A" w:rsidRPr="007D039B" w:rsidRDefault="00D30529"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2.4</w:t>
      </w:r>
      <w:r w:rsidR="00D56A3A" w:rsidRPr="007D039B">
        <w:rPr>
          <w:rFonts w:ascii="Tahoma" w:hAnsi="Tahoma" w:cs="Tahoma"/>
          <w:sz w:val="22"/>
        </w:rPr>
        <w:t>.1.</w:t>
      </w:r>
      <w:r w:rsidR="00D56A3A" w:rsidRPr="007D039B">
        <w:rPr>
          <w:rFonts w:ascii="Tahoma" w:hAnsi="Tahoma" w:cs="Tahoma"/>
          <w:sz w:val="22"/>
        </w:rPr>
        <w:tab/>
        <w:t xml:space="preserve">Arbitrul de </w:t>
      </w:r>
      <w:r w:rsidR="00D32F26" w:rsidRPr="007D039B">
        <w:rPr>
          <w:rFonts w:ascii="Tahoma" w:hAnsi="Tahoma" w:cs="Tahoma"/>
          <w:sz w:val="22"/>
        </w:rPr>
        <w:t>ţ</w:t>
      </w:r>
      <w:r w:rsidR="00D56A3A" w:rsidRPr="007D039B">
        <w:rPr>
          <w:rFonts w:ascii="Tahoma" w:hAnsi="Tahoma" w:cs="Tahoma"/>
          <w:sz w:val="22"/>
        </w:rPr>
        <w:t>arc va aduna</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orii</w:t>
      </w:r>
      <w:r w:rsidR="0070039A" w:rsidRPr="007D039B">
        <w:rPr>
          <w:rFonts w:ascii="Tahoma" w:hAnsi="Tahoma" w:cs="Tahoma"/>
          <w:sz w:val="22"/>
        </w:rPr>
        <w:t xml:space="preserve"> înainte </w:t>
      </w:r>
      <w:r w:rsidR="00D56A3A" w:rsidRPr="007D039B">
        <w:rPr>
          <w:rFonts w:ascii="Tahoma" w:hAnsi="Tahoma" w:cs="Tahoma"/>
          <w:sz w:val="22"/>
        </w:rPr>
        <w:t>de fiecare curs</w:t>
      </w:r>
      <w:r w:rsidR="00D32F26" w:rsidRPr="007D039B">
        <w:rPr>
          <w:rFonts w:ascii="Tahoma" w:hAnsi="Tahoma" w:cs="Tahoma"/>
          <w:sz w:val="22"/>
        </w:rPr>
        <w:t>ă</w:t>
      </w:r>
      <w:r w:rsidR="00D56A3A" w:rsidRPr="007D039B">
        <w:rPr>
          <w:rFonts w:ascii="Tahoma" w:hAnsi="Tahoma" w:cs="Tahoma"/>
          <w:sz w:val="22"/>
        </w:rPr>
        <w:t>.</w:t>
      </w:r>
    </w:p>
    <w:p w:rsidR="00D56A3A" w:rsidRPr="007D039B" w:rsidRDefault="00D30529"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2.4</w:t>
      </w:r>
      <w:r w:rsidR="00D56A3A" w:rsidRPr="007D039B">
        <w:rPr>
          <w:rFonts w:ascii="Tahoma" w:hAnsi="Tahoma" w:cs="Tahoma"/>
          <w:sz w:val="22"/>
        </w:rPr>
        <w:t>.2.</w:t>
      </w:r>
      <w:r w:rsidR="00D56A3A" w:rsidRPr="007D039B">
        <w:rPr>
          <w:rFonts w:ascii="Tahoma" w:hAnsi="Tahoma" w:cs="Tahoma"/>
          <w:sz w:val="22"/>
        </w:rPr>
        <w:tab/>
        <w:t xml:space="preserve">Arbitrul de </w:t>
      </w:r>
      <w:r w:rsidR="00D32F26" w:rsidRPr="007D039B">
        <w:rPr>
          <w:rFonts w:ascii="Tahoma" w:hAnsi="Tahoma" w:cs="Tahoma"/>
          <w:sz w:val="22"/>
        </w:rPr>
        <w:t>ţ</w:t>
      </w:r>
      <w:r w:rsidR="00D56A3A" w:rsidRPr="007D039B">
        <w:rPr>
          <w:rFonts w:ascii="Tahoma" w:hAnsi="Tahoma" w:cs="Tahoma"/>
          <w:sz w:val="22"/>
        </w:rPr>
        <w:t xml:space="preserve">arc va raporta Arbitrului General orice </w:t>
      </w:r>
      <w:r w:rsidR="0085240F" w:rsidRPr="007D039B">
        <w:rPr>
          <w:rFonts w:ascii="Tahoma" w:hAnsi="Tahoma" w:cs="Tahoma"/>
          <w:sz w:val="22"/>
        </w:rPr>
        <w:t>încălc</w:t>
      </w:r>
      <w:r w:rsidR="00D56A3A" w:rsidRPr="007D039B">
        <w:rPr>
          <w:rFonts w:ascii="Tahoma" w:hAnsi="Tahoma" w:cs="Tahoma"/>
          <w:sz w:val="22"/>
        </w:rPr>
        <w:t>are a regulamentului observat</w:t>
      </w:r>
      <w:r w:rsidR="00D32F26" w:rsidRPr="007D039B">
        <w:rPr>
          <w:rFonts w:ascii="Tahoma" w:hAnsi="Tahoma" w:cs="Tahoma"/>
          <w:sz w:val="22"/>
        </w:rPr>
        <w:t>ă</w:t>
      </w:r>
      <w:r w:rsidR="00D56A3A" w:rsidRPr="007D039B">
        <w:rPr>
          <w:rFonts w:ascii="Tahoma" w:hAnsi="Tahoma" w:cs="Tahoma"/>
          <w:sz w:val="22"/>
        </w:rPr>
        <w:t xml:space="preserve"> cu privire la reclame (GR 7) </w:t>
      </w:r>
      <w:r w:rsidR="009A0A36" w:rsidRPr="007D039B">
        <w:rPr>
          <w:rFonts w:ascii="Tahoma" w:hAnsi="Tahoma" w:cs="Tahoma"/>
          <w:sz w:val="22"/>
        </w:rPr>
        <w:t>şi</w:t>
      </w:r>
      <w:r w:rsidR="0070039A" w:rsidRPr="007D039B">
        <w:rPr>
          <w:rFonts w:ascii="Tahoma" w:hAnsi="Tahoma" w:cs="Tahoma"/>
          <w:sz w:val="22"/>
        </w:rPr>
        <w:t xml:space="preserve"> dacă  </w:t>
      </w:r>
      <w:r w:rsidR="00D56A3A" w:rsidRPr="007D039B">
        <w:rPr>
          <w:rFonts w:ascii="Tahoma" w:hAnsi="Tahoma" w:cs="Tahoma"/>
          <w:sz w:val="22"/>
        </w:rPr>
        <w:t>un</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 nu este prezent c</w:t>
      </w:r>
      <w:r w:rsidR="00DE4E75" w:rsidRPr="007D039B">
        <w:rPr>
          <w:rFonts w:ascii="Tahoma" w:hAnsi="Tahoma" w:cs="Tahoma"/>
          <w:sz w:val="22"/>
        </w:rPr>
        <w:t>ând</w:t>
      </w:r>
      <w:r w:rsidR="00D56A3A" w:rsidRPr="007D039B">
        <w:rPr>
          <w:rFonts w:ascii="Tahoma" w:hAnsi="Tahoma" w:cs="Tahoma"/>
          <w:sz w:val="22"/>
        </w:rPr>
        <w:t xml:space="preserve"> este strigat.</w:t>
      </w:r>
    </w:p>
    <w:p w:rsidR="00D56A3A" w:rsidRPr="007D039B" w:rsidRDefault="00D56A3A" w:rsidP="00590033">
      <w:pPr>
        <w:spacing w:line="280" w:lineRule="exact"/>
        <w:jc w:val="both"/>
        <w:rPr>
          <w:rFonts w:ascii="Tahoma" w:hAnsi="Tahoma" w:cs="Tahoma"/>
          <w:sz w:val="22"/>
        </w:rPr>
      </w:pPr>
    </w:p>
    <w:p w:rsidR="00D56A3A" w:rsidRPr="007D039B" w:rsidRDefault="00C447B7" w:rsidP="00590033">
      <w:pPr>
        <w:spacing w:line="280" w:lineRule="exact"/>
        <w:jc w:val="both"/>
        <w:rPr>
          <w:rFonts w:ascii="Tahoma" w:hAnsi="Tahoma" w:cs="Tahoma"/>
          <w:b/>
          <w:i/>
          <w:sz w:val="22"/>
        </w:rPr>
      </w:pPr>
      <w:r w:rsidRPr="007D039B">
        <w:rPr>
          <w:rFonts w:ascii="Tahoma" w:hAnsi="Tahoma" w:cs="Tahoma"/>
          <w:sz w:val="22"/>
        </w:rPr>
        <w:tab/>
        <w:t>SW 2.5</w:t>
      </w:r>
      <w:r w:rsidR="00D56A3A" w:rsidRPr="007D039B">
        <w:rPr>
          <w:rFonts w:ascii="Tahoma" w:hAnsi="Tahoma" w:cs="Tahoma"/>
          <w:sz w:val="22"/>
        </w:rPr>
        <w:t>.</w:t>
      </w:r>
      <w:r w:rsidR="00D56A3A" w:rsidRPr="007D039B">
        <w:rPr>
          <w:rFonts w:ascii="Tahoma" w:hAnsi="Tahoma" w:cs="Tahoma"/>
          <w:sz w:val="22"/>
        </w:rPr>
        <w:tab/>
      </w:r>
      <w:r w:rsidR="00D56A3A" w:rsidRPr="007D039B">
        <w:rPr>
          <w:rFonts w:ascii="Tahoma" w:hAnsi="Tahoma" w:cs="Tahoma"/>
          <w:b/>
          <w:i/>
          <w:sz w:val="22"/>
        </w:rPr>
        <w:t>Inspectorul</w:t>
      </w:r>
      <w:r w:rsidR="0049325E" w:rsidRPr="007D039B">
        <w:rPr>
          <w:rFonts w:ascii="Tahoma" w:hAnsi="Tahoma" w:cs="Tahoma"/>
          <w:b/>
          <w:i/>
          <w:sz w:val="22"/>
        </w:rPr>
        <w:t xml:space="preserve"> şef</w:t>
      </w:r>
      <w:r w:rsidR="00D56A3A" w:rsidRPr="007D039B">
        <w:rPr>
          <w:rFonts w:ascii="Tahoma" w:hAnsi="Tahoma" w:cs="Tahoma"/>
          <w:b/>
          <w:i/>
          <w:sz w:val="22"/>
        </w:rPr>
        <w:t xml:space="preserve"> de </w:t>
      </w:r>
      <w:r w:rsidR="00D32F26" w:rsidRPr="007D039B">
        <w:rPr>
          <w:rFonts w:ascii="Tahoma" w:hAnsi="Tahoma" w:cs="Tahoma"/>
          <w:b/>
          <w:i/>
          <w:sz w:val="22"/>
        </w:rPr>
        <w:t>înt</w:t>
      </w:r>
      <w:r w:rsidR="00D56A3A" w:rsidRPr="007D039B">
        <w:rPr>
          <w:rFonts w:ascii="Tahoma" w:hAnsi="Tahoma" w:cs="Tahoma"/>
          <w:b/>
          <w:i/>
          <w:sz w:val="22"/>
        </w:rPr>
        <w:t>oarceri</w:t>
      </w:r>
    </w:p>
    <w:p w:rsidR="00D56A3A" w:rsidRPr="007D039B" w:rsidRDefault="00D56A3A" w:rsidP="00590033">
      <w:pPr>
        <w:spacing w:line="280" w:lineRule="exact"/>
        <w:jc w:val="both"/>
        <w:rPr>
          <w:rFonts w:ascii="Tahoma" w:hAnsi="Tahoma" w:cs="Tahoma"/>
          <w:b/>
          <w:i/>
          <w:sz w:val="22"/>
        </w:rPr>
      </w:pPr>
    </w:p>
    <w:p w:rsidR="00D56A3A" w:rsidRPr="007D039B" w:rsidRDefault="00D30529"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2.5</w:t>
      </w:r>
      <w:r w:rsidR="00D56A3A" w:rsidRPr="007D039B">
        <w:rPr>
          <w:rFonts w:ascii="Tahoma" w:hAnsi="Tahoma" w:cs="Tahoma"/>
          <w:sz w:val="22"/>
        </w:rPr>
        <w:t>.1.</w:t>
      </w:r>
      <w:r w:rsidR="00D56A3A" w:rsidRPr="007D039B">
        <w:rPr>
          <w:rFonts w:ascii="Tahoma" w:hAnsi="Tahoma" w:cs="Tahoma"/>
          <w:sz w:val="22"/>
        </w:rPr>
        <w:tab/>
        <w:t>Inspectorul</w:t>
      </w:r>
      <w:r w:rsidR="0049325E" w:rsidRPr="007D039B">
        <w:rPr>
          <w:rFonts w:ascii="Tahoma" w:hAnsi="Tahoma" w:cs="Tahoma"/>
          <w:sz w:val="22"/>
        </w:rPr>
        <w:t xml:space="preserve"> şef</w:t>
      </w:r>
      <w:r w:rsidR="00D56A3A" w:rsidRPr="007D039B">
        <w:rPr>
          <w:rFonts w:ascii="Tahoma" w:hAnsi="Tahoma" w:cs="Tahoma"/>
          <w:sz w:val="22"/>
        </w:rPr>
        <w:t xml:space="preserve"> de </w:t>
      </w:r>
      <w:r w:rsidR="00D32F26" w:rsidRPr="007D039B">
        <w:rPr>
          <w:rFonts w:ascii="Tahoma" w:hAnsi="Tahoma" w:cs="Tahoma"/>
          <w:sz w:val="22"/>
        </w:rPr>
        <w:t>înt</w:t>
      </w:r>
      <w:r w:rsidR="00D56A3A" w:rsidRPr="007D039B">
        <w:rPr>
          <w:rFonts w:ascii="Tahoma" w:hAnsi="Tahoma" w:cs="Tahoma"/>
          <w:sz w:val="22"/>
        </w:rPr>
        <w:t xml:space="preserve">oarceri se va asigura ca inspectorii de </w:t>
      </w:r>
      <w:r w:rsidR="00D32F26" w:rsidRPr="007D039B">
        <w:rPr>
          <w:rFonts w:ascii="Tahoma" w:hAnsi="Tahoma" w:cs="Tahoma"/>
          <w:sz w:val="22"/>
        </w:rPr>
        <w:t>înt</w:t>
      </w:r>
      <w:r w:rsidR="00D56A3A" w:rsidRPr="007D039B">
        <w:rPr>
          <w:rFonts w:ascii="Tahoma" w:hAnsi="Tahoma" w:cs="Tahoma"/>
          <w:sz w:val="22"/>
        </w:rPr>
        <w:t>oarceri</w:t>
      </w:r>
      <w:r w:rsidR="00676895" w:rsidRPr="007D039B">
        <w:rPr>
          <w:rFonts w:ascii="Tahoma" w:hAnsi="Tahoma" w:cs="Tahoma"/>
          <w:sz w:val="22"/>
        </w:rPr>
        <w:t xml:space="preserve"> îşi </w:t>
      </w:r>
      <w:r w:rsidR="00D56A3A" w:rsidRPr="007D039B">
        <w:rPr>
          <w:rFonts w:ascii="Tahoma" w:hAnsi="Tahoma" w:cs="Tahoma"/>
          <w:sz w:val="22"/>
        </w:rPr>
        <w:t>indeplinesc obliga</w:t>
      </w:r>
      <w:r w:rsidR="007A2C1B" w:rsidRPr="007D039B">
        <w:rPr>
          <w:rFonts w:ascii="Tahoma" w:hAnsi="Tahoma" w:cs="Tahoma"/>
          <w:sz w:val="22"/>
        </w:rPr>
        <w:t>ţii</w:t>
      </w:r>
      <w:r w:rsidR="00D56A3A" w:rsidRPr="007D039B">
        <w:rPr>
          <w:rFonts w:ascii="Tahoma" w:hAnsi="Tahoma" w:cs="Tahoma"/>
          <w:sz w:val="22"/>
        </w:rPr>
        <w:t>le lor</w:t>
      </w:r>
      <w:r w:rsidR="0070039A" w:rsidRPr="007D039B">
        <w:rPr>
          <w:rFonts w:ascii="Tahoma" w:hAnsi="Tahoma" w:cs="Tahoma"/>
          <w:sz w:val="22"/>
        </w:rPr>
        <w:t xml:space="preserve"> în </w:t>
      </w:r>
      <w:r w:rsidR="00D56A3A" w:rsidRPr="007D039B">
        <w:rPr>
          <w:rFonts w:ascii="Tahoma" w:hAnsi="Tahoma" w:cs="Tahoma"/>
          <w:sz w:val="22"/>
        </w:rPr>
        <w:t xml:space="preserve">timpul </w:t>
      </w:r>
      <w:r w:rsidR="0070039A" w:rsidRPr="007D039B">
        <w:rPr>
          <w:rFonts w:ascii="Tahoma" w:hAnsi="Tahoma" w:cs="Tahoma"/>
          <w:sz w:val="22"/>
        </w:rPr>
        <w:t>competiţi</w:t>
      </w:r>
      <w:r w:rsidR="00D56A3A" w:rsidRPr="007D039B">
        <w:rPr>
          <w:rFonts w:ascii="Tahoma" w:hAnsi="Tahoma" w:cs="Tahoma"/>
          <w:sz w:val="22"/>
        </w:rPr>
        <w:t>ei.</w:t>
      </w:r>
    </w:p>
    <w:p w:rsidR="00D56A3A" w:rsidRPr="007D039B" w:rsidRDefault="00D30529"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2.5</w:t>
      </w:r>
      <w:r w:rsidR="00D56A3A" w:rsidRPr="007D039B">
        <w:rPr>
          <w:rFonts w:ascii="Tahoma" w:hAnsi="Tahoma" w:cs="Tahoma"/>
          <w:sz w:val="22"/>
        </w:rPr>
        <w:t>.2.</w:t>
      </w:r>
      <w:r w:rsidR="00D56A3A" w:rsidRPr="007D039B">
        <w:rPr>
          <w:rFonts w:ascii="Tahoma" w:hAnsi="Tahoma" w:cs="Tahoma"/>
          <w:sz w:val="22"/>
        </w:rPr>
        <w:tab/>
        <w:t>Inspectorul</w:t>
      </w:r>
      <w:r w:rsidR="0049325E" w:rsidRPr="007D039B">
        <w:rPr>
          <w:rFonts w:ascii="Tahoma" w:hAnsi="Tahoma" w:cs="Tahoma"/>
          <w:sz w:val="22"/>
        </w:rPr>
        <w:t xml:space="preserve"> şef</w:t>
      </w:r>
      <w:r w:rsidR="00D56A3A" w:rsidRPr="007D039B">
        <w:rPr>
          <w:rFonts w:ascii="Tahoma" w:hAnsi="Tahoma" w:cs="Tahoma"/>
          <w:sz w:val="22"/>
        </w:rPr>
        <w:t xml:space="preserve"> de </w:t>
      </w:r>
      <w:r w:rsidR="00D32F26" w:rsidRPr="007D039B">
        <w:rPr>
          <w:rFonts w:ascii="Tahoma" w:hAnsi="Tahoma" w:cs="Tahoma"/>
          <w:sz w:val="22"/>
        </w:rPr>
        <w:t>înt</w:t>
      </w:r>
      <w:r w:rsidR="00D56A3A" w:rsidRPr="007D039B">
        <w:rPr>
          <w:rFonts w:ascii="Tahoma" w:hAnsi="Tahoma" w:cs="Tahoma"/>
          <w:sz w:val="22"/>
        </w:rPr>
        <w:t xml:space="preserve">oarceri va primi rapoartele de la inspectorii de </w:t>
      </w:r>
      <w:r w:rsidR="00D32F26" w:rsidRPr="007D039B">
        <w:rPr>
          <w:rFonts w:ascii="Tahoma" w:hAnsi="Tahoma" w:cs="Tahoma"/>
          <w:sz w:val="22"/>
        </w:rPr>
        <w:t>înt</w:t>
      </w:r>
      <w:r w:rsidR="00D56A3A" w:rsidRPr="007D039B">
        <w:rPr>
          <w:rFonts w:ascii="Tahoma" w:hAnsi="Tahoma" w:cs="Tahoma"/>
          <w:sz w:val="22"/>
        </w:rPr>
        <w:t xml:space="preserve">oarceri privitor la orice </w:t>
      </w:r>
      <w:r w:rsidR="0085240F" w:rsidRPr="007D039B">
        <w:rPr>
          <w:rFonts w:ascii="Tahoma" w:hAnsi="Tahoma" w:cs="Tahoma"/>
          <w:sz w:val="22"/>
        </w:rPr>
        <w:t>încălc</w:t>
      </w:r>
      <w:r w:rsidR="00D56A3A" w:rsidRPr="007D039B">
        <w:rPr>
          <w:rFonts w:ascii="Tahoma" w:hAnsi="Tahoma" w:cs="Tahoma"/>
          <w:sz w:val="22"/>
        </w:rPr>
        <w:t>are a regulamentului ap</w:t>
      </w:r>
      <w:r w:rsidR="00D32F26" w:rsidRPr="007D039B">
        <w:rPr>
          <w:rFonts w:ascii="Tahoma" w:hAnsi="Tahoma" w:cs="Tahoma"/>
          <w:sz w:val="22"/>
        </w:rPr>
        <w:t>ă</w:t>
      </w:r>
      <w:r w:rsidR="00D56A3A" w:rsidRPr="007D039B">
        <w:rPr>
          <w:rFonts w:ascii="Tahoma" w:hAnsi="Tahoma" w:cs="Tahoma"/>
          <w:sz w:val="22"/>
        </w:rPr>
        <w:t>rut</w:t>
      </w:r>
      <w:r w:rsidR="00D32F26" w:rsidRPr="007D039B">
        <w:rPr>
          <w:rFonts w:ascii="Tahoma" w:hAnsi="Tahoma" w:cs="Tahoma"/>
          <w:sz w:val="22"/>
        </w:rPr>
        <w:t>ă</w:t>
      </w:r>
      <w:r w:rsidR="00D56A3A" w:rsidRPr="007D039B">
        <w:rPr>
          <w:rFonts w:ascii="Tahoma" w:hAnsi="Tahoma" w:cs="Tahoma"/>
          <w:sz w:val="22"/>
        </w:rPr>
        <w:t xml:space="preserve"> </w:t>
      </w:r>
      <w:r w:rsidR="009A0A36" w:rsidRPr="007D039B">
        <w:rPr>
          <w:rFonts w:ascii="Tahoma" w:hAnsi="Tahoma" w:cs="Tahoma"/>
          <w:sz w:val="22"/>
        </w:rPr>
        <w:t xml:space="preserve">şi </w:t>
      </w:r>
      <w:r w:rsidR="00D56A3A" w:rsidRPr="007D039B">
        <w:rPr>
          <w:rFonts w:ascii="Tahoma" w:hAnsi="Tahoma" w:cs="Tahoma"/>
          <w:sz w:val="22"/>
        </w:rPr>
        <w:t>le va prezenta imediat inspectorului</w:t>
      </w:r>
      <w:r w:rsidR="0049325E" w:rsidRPr="007D039B">
        <w:rPr>
          <w:rFonts w:ascii="Tahoma" w:hAnsi="Tahoma" w:cs="Tahoma"/>
          <w:sz w:val="22"/>
        </w:rPr>
        <w:t xml:space="preserve"> şef</w:t>
      </w:r>
      <w:r w:rsidR="00D56A3A" w:rsidRPr="007D039B">
        <w:rPr>
          <w:rFonts w:ascii="Tahoma" w:hAnsi="Tahoma" w:cs="Tahoma"/>
          <w:sz w:val="22"/>
        </w:rPr>
        <w:t xml:space="preserve"> de </w:t>
      </w:r>
      <w:r w:rsidR="00D32F26" w:rsidRPr="007D039B">
        <w:rPr>
          <w:rFonts w:ascii="Tahoma" w:hAnsi="Tahoma" w:cs="Tahoma"/>
          <w:sz w:val="22"/>
        </w:rPr>
        <w:t>înt</w:t>
      </w:r>
      <w:r w:rsidR="00D56A3A" w:rsidRPr="007D039B">
        <w:rPr>
          <w:rFonts w:ascii="Tahoma" w:hAnsi="Tahoma" w:cs="Tahoma"/>
          <w:sz w:val="22"/>
        </w:rPr>
        <w:t xml:space="preserve">oarceri. </w:t>
      </w:r>
    </w:p>
    <w:p w:rsidR="00D56A3A" w:rsidRPr="007D039B" w:rsidRDefault="00D56A3A" w:rsidP="00590033">
      <w:pPr>
        <w:spacing w:line="280" w:lineRule="exact"/>
        <w:jc w:val="both"/>
        <w:rPr>
          <w:rFonts w:ascii="Tahoma" w:hAnsi="Tahoma" w:cs="Tahoma"/>
          <w:sz w:val="22"/>
        </w:rPr>
      </w:pPr>
    </w:p>
    <w:p w:rsidR="00D56A3A" w:rsidRPr="007D039B" w:rsidRDefault="00FD01A8" w:rsidP="00590033">
      <w:pPr>
        <w:spacing w:line="280" w:lineRule="exact"/>
        <w:jc w:val="both"/>
        <w:rPr>
          <w:rFonts w:ascii="Tahoma" w:hAnsi="Tahoma" w:cs="Tahoma"/>
          <w:b/>
          <w:i/>
          <w:sz w:val="22"/>
        </w:rPr>
      </w:pPr>
      <w:r w:rsidRPr="007D039B">
        <w:rPr>
          <w:rFonts w:ascii="Tahoma" w:hAnsi="Tahoma" w:cs="Tahoma"/>
          <w:sz w:val="22"/>
        </w:rPr>
        <w:lastRenderedPageBreak/>
        <w:tab/>
        <w:t>SW 2.6</w:t>
      </w:r>
      <w:r w:rsidR="00D56A3A" w:rsidRPr="007D039B">
        <w:rPr>
          <w:rFonts w:ascii="Tahoma" w:hAnsi="Tahoma" w:cs="Tahoma"/>
          <w:sz w:val="22"/>
        </w:rPr>
        <w:t>.</w:t>
      </w:r>
      <w:r w:rsidR="00D56A3A" w:rsidRPr="007D039B">
        <w:rPr>
          <w:rFonts w:ascii="Tahoma" w:hAnsi="Tahoma" w:cs="Tahoma"/>
          <w:sz w:val="22"/>
        </w:rPr>
        <w:tab/>
      </w:r>
      <w:r w:rsidR="00D56A3A" w:rsidRPr="007D039B">
        <w:rPr>
          <w:rFonts w:ascii="Tahoma" w:hAnsi="Tahoma" w:cs="Tahoma"/>
          <w:b/>
          <w:i/>
          <w:sz w:val="22"/>
        </w:rPr>
        <w:t xml:space="preserve">Inspectorii de </w:t>
      </w:r>
      <w:r w:rsidR="00D32F26" w:rsidRPr="007D039B">
        <w:rPr>
          <w:rFonts w:ascii="Tahoma" w:hAnsi="Tahoma" w:cs="Tahoma"/>
          <w:b/>
          <w:i/>
          <w:sz w:val="22"/>
        </w:rPr>
        <w:t>înt</w:t>
      </w:r>
      <w:r w:rsidR="00D56A3A" w:rsidRPr="007D039B">
        <w:rPr>
          <w:rFonts w:ascii="Tahoma" w:hAnsi="Tahoma" w:cs="Tahoma"/>
          <w:b/>
          <w:i/>
          <w:sz w:val="22"/>
        </w:rPr>
        <w:t>oarceri</w:t>
      </w:r>
    </w:p>
    <w:p w:rsidR="00D56A3A" w:rsidRPr="007D039B" w:rsidRDefault="00D56A3A" w:rsidP="00590033">
      <w:pPr>
        <w:spacing w:line="280" w:lineRule="exact"/>
        <w:jc w:val="both"/>
        <w:rPr>
          <w:rFonts w:ascii="Tahoma" w:hAnsi="Tahoma" w:cs="Tahoma"/>
          <w:sz w:val="22"/>
        </w:rPr>
      </w:pPr>
    </w:p>
    <w:p w:rsidR="00D56A3A" w:rsidRPr="007D039B" w:rsidRDefault="00B658A9"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2.6</w:t>
      </w:r>
      <w:r w:rsidR="00D56A3A" w:rsidRPr="007D039B">
        <w:rPr>
          <w:rFonts w:ascii="Tahoma" w:hAnsi="Tahoma" w:cs="Tahoma"/>
          <w:sz w:val="22"/>
        </w:rPr>
        <w:t>.1.</w:t>
      </w:r>
      <w:r w:rsidR="00D56A3A" w:rsidRPr="007D039B">
        <w:rPr>
          <w:rFonts w:ascii="Tahoma" w:hAnsi="Tahoma" w:cs="Tahoma"/>
          <w:sz w:val="22"/>
        </w:rPr>
        <w:tab/>
        <w:t xml:space="preserve">Un inspector de </w:t>
      </w:r>
      <w:r w:rsidR="00D32F26" w:rsidRPr="007D039B">
        <w:rPr>
          <w:rFonts w:ascii="Tahoma" w:hAnsi="Tahoma" w:cs="Tahoma"/>
          <w:sz w:val="22"/>
        </w:rPr>
        <w:t>înt</w:t>
      </w:r>
      <w:r w:rsidR="00D56A3A" w:rsidRPr="007D039B">
        <w:rPr>
          <w:rFonts w:ascii="Tahoma" w:hAnsi="Tahoma" w:cs="Tahoma"/>
          <w:sz w:val="22"/>
        </w:rPr>
        <w:t>oarceri va fi repartizat la fiecare culoar la ambele capete ale bazinului.</w:t>
      </w:r>
    </w:p>
    <w:p w:rsidR="00041F64" w:rsidRPr="007D039B" w:rsidRDefault="00041F64" w:rsidP="00590033">
      <w:pPr>
        <w:spacing w:line="280" w:lineRule="exact"/>
        <w:jc w:val="both"/>
        <w:rPr>
          <w:rFonts w:ascii="Tahoma" w:hAnsi="Tahoma" w:cs="Tahoma"/>
          <w:sz w:val="22"/>
        </w:rPr>
      </w:pPr>
    </w:p>
    <w:p w:rsidR="00B658A9" w:rsidRPr="007D039B" w:rsidRDefault="00B658A9"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2.6</w:t>
      </w:r>
      <w:r w:rsidR="00D56A3A" w:rsidRPr="007D039B">
        <w:rPr>
          <w:rFonts w:ascii="Tahoma" w:hAnsi="Tahoma" w:cs="Tahoma"/>
          <w:sz w:val="22"/>
        </w:rPr>
        <w:t>.2.</w:t>
      </w:r>
      <w:r w:rsidR="00D56A3A" w:rsidRPr="007D039B">
        <w:rPr>
          <w:rFonts w:ascii="Tahoma" w:hAnsi="Tahoma" w:cs="Tahoma"/>
          <w:sz w:val="22"/>
        </w:rPr>
        <w:tab/>
        <w:t xml:space="preserve">Fiecare inspector de </w:t>
      </w:r>
      <w:r w:rsidR="00D32F26" w:rsidRPr="007D039B">
        <w:rPr>
          <w:rFonts w:ascii="Tahoma" w:hAnsi="Tahoma" w:cs="Tahoma"/>
          <w:sz w:val="22"/>
        </w:rPr>
        <w:t>înt</w:t>
      </w:r>
      <w:r w:rsidR="00D56A3A" w:rsidRPr="007D039B">
        <w:rPr>
          <w:rFonts w:ascii="Tahoma" w:hAnsi="Tahoma" w:cs="Tahoma"/>
          <w:sz w:val="22"/>
        </w:rPr>
        <w:t xml:space="preserve">oarceri </w:t>
      </w:r>
      <w:r w:rsidRPr="007D039B">
        <w:rPr>
          <w:rFonts w:ascii="Tahoma" w:hAnsi="Tahoma" w:cs="Tahoma"/>
          <w:sz w:val="22"/>
        </w:rPr>
        <w:t xml:space="preserve">se </w:t>
      </w:r>
      <w:r w:rsidR="00D56A3A" w:rsidRPr="007D039B">
        <w:rPr>
          <w:rFonts w:ascii="Tahoma" w:hAnsi="Tahoma" w:cs="Tahoma"/>
          <w:sz w:val="22"/>
        </w:rPr>
        <w:t>va asigura ca</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orii se conformeaz</w:t>
      </w:r>
      <w:r w:rsidR="00D32F26" w:rsidRPr="007D039B">
        <w:rPr>
          <w:rFonts w:ascii="Tahoma" w:hAnsi="Tahoma" w:cs="Tahoma"/>
          <w:sz w:val="22"/>
        </w:rPr>
        <w:t>ă</w:t>
      </w:r>
      <w:r w:rsidR="00D56A3A" w:rsidRPr="007D039B">
        <w:rPr>
          <w:rFonts w:ascii="Tahoma" w:hAnsi="Tahoma" w:cs="Tahoma"/>
          <w:sz w:val="22"/>
        </w:rPr>
        <w:t xml:space="preserve"> regulamentului </w:t>
      </w:r>
      <w:r w:rsidRPr="007D039B">
        <w:rPr>
          <w:rFonts w:ascii="Tahoma" w:hAnsi="Tahoma" w:cs="Tahoma"/>
          <w:sz w:val="22"/>
        </w:rPr>
        <w:t>specific</w:t>
      </w:r>
      <w:r w:rsidR="00D56A3A" w:rsidRPr="007D039B">
        <w:rPr>
          <w:rFonts w:ascii="Tahoma" w:hAnsi="Tahoma" w:cs="Tahoma"/>
          <w:sz w:val="22"/>
        </w:rPr>
        <w:t xml:space="preserve"> pentru </w:t>
      </w:r>
      <w:r w:rsidR="00D32F26" w:rsidRPr="007D039B">
        <w:rPr>
          <w:rFonts w:ascii="Tahoma" w:hAnsi="Tahoma" w:cs="Tahoma"/>
          <w:sz w:val="22"/>
        </w:rPr>
        <w:t>înt</w:t>
      </w:r>
      <w:r w:rsidR="00D56A3A" w:rsidRPr="007D039B">
        <w:rPr>
          <w:rFonts w:ascii="Tahoma" w:hAnsi="Tahoma" w:cs="Tahoma"/>
          <w:sz w:val="22"/>
        </w:rPr>
        <w:t xml:space="preserve">oarceri, de la </w:t>
      </w:r>
      <w:r w:rsidR="00C119FE" w:rsidRPr="007D039B">
        <w:rPr>
          <w:rFonts w:ascii="Tahoma" w:hAnsi="Tahoma" w:cs="Tahoma"/>
          <w:sz w:val="22"/>
        </w:rPr>
        <w:t>încep</w:t>
      </w:r>
      <w:r w:rsidR="00D56A3A" w:rsidRPr="007D039B">
        <w:rPr>
          <w:rFonts w:ascii="Tahoma" w:hAnsi="Tahoma" w:cs="Tahoma"/>
          <w:sz w:val="22"/>
        </w:rPr>
        <w:t>utul ultimei mi</w:t>
      </w:r>
      <w:r w:rsidR="004629DE" w:rsidRPr="007D039B">
        <w:rPr>
          <w:rFonts w:ascii="Tahoma" w:hAnsi="Tahoma" w:cs="Tahoma"/>
          <w:sz w:val="22"/>
        </w:rPr>
        <w:t>ş</w:t>
      </w:r>
      <w:r w:rsidR="00D56A3A" w:rsidRPr="007D039B">
        <w:rPr>
          <w:rFonts w:ascii="Tahoma" w:hAnsi="Tahoma" w:cs="Tahoma"/>
          <w:sz w:val="22"/>
        </w:rPr>
        <w:t xml:space="preserve">cari a </w:t>
      </w:r>
      <w:r w:rsidR="0085240F" w:rsidRPr="007D039B">
        <w:rPr>
          <w:rFonts w:ascii="Tahoma" w:hAnsi="Tahoma" w:cs="Tahoma"/>
          <w:sz w:val="22"/>
        </w:rPr>
        <w:t>braţu</w:t>
      </w:r>
      <w:r w:rsidR="00D56A3A" w:rsidRPr="007D039B">
        <w:rPr>
          <w:rFonts w:ascii="Tahoma" w:hAnsi="Tahoma" w:cs="Tahoma"/>
          <w:sz w:val="22"/>
        </w:rPr>
        <w:t xml:space="preserve">lui </w:t>
      </w:r>
      <w:r w:rsidR="002D1067" w:rsidRPr="007D039B">
        <w:rPr>
          <w:rFonts w:ascii="Tahoma" w:hAnsi="Tahoma" w:cs="Tahoma"/>
          <w:sz w:val="22"/>
        </w:rPr>
        <w:t>îna</w:t>
      </w:r>
      <w:r w:rsidR="004629DE" w:rsidRPr="007D039B">
        <w:rPr>
          <w:rFonts w:ascii="Tahoma" w:hAnsi="Tahoma" w:cs="Tahoma"/>
          <w:sz w:val="22"/>
        </w:rPr>
        <w:t>i</w:t>
      </w:r>
      <w:r w:rsidR="00D32F26" w:rsidRPr="007D039B">
        <w:rPr>
          <w:rFonts w:ascii="Tahoma" w:hAnsi="Tahoma" w:cs="Tahoma"/>
          <w:sz w:val="22"/>
        </w:rPr>
        <w:t>nt</w:t>
      </w:r>
      <w:r w:rsidR="002D1067" w:rsidRPr="007D039B">
        <w:rPr>
          <w:rFonts w:ascii="Tahoma" w:hAnsi="Tahoma" w:cs="Tahoma"/>
          <w:sz w:val="22"/>
        </w:rPr>
        <w:t>e</w:t>
      </w:r>
      <w:r w:rsidR="00D56A3A" w:rsidRPr="007D039B">
        <w:rPr>
          <w:rFonts w:ascii="Tahoma" w:hAnsi="Tahoma" w:cs="Tahoma"/>
          <w:sz w:val="22"/>
        </w:rPr>
        <w:t xml:space="preserve">a contactului cu peretele </w:t>
      </w:r>
      <w:r w:rsidR="009A0A36" w:rsidRPr="007D039B">
        <w:rPr>
          <w:rFonts w:ascii="Tahoma" w:hAnsi="Tahoma" w:cs="Tahoma"/>
          <w:sz w:val="22"/>
        </w:rPr>
        <w:t>şi până</w:t>
      </w:r>
      <w:r w:rsidR="00D56A3A" w:rsidRPr="007D039B">
        <w:rPr>
          <w:rFonts w:ascii="Tahoma" w:hAnsi="Tahoma" w:cs="Tahoma"/>
          <w:sz w:val="22"/>
        </w:rPr>
        <w:t xml:space="preserve"> la terminarea primei </w:t>
      </w:r>
      <w:r w:rsidR="004629DE" w:rsidRPr="007D039B">
        <w:rPr>
          <w:rFonts w:ascii="Tahoma" w:hAnsi="Tahoma" w:cs="Tahoma"/>
          <w:sz w:val="22"/>
        </w:rPr>
        <w:t>mişca</w:t>
      </w:r>
      <w:r w:rsidR="00D56A3A" w:rsidRPr="007D039B">
        <w:rPr>
          <w:rFonts w:ascii="Tahoma" w:hAnsi="Tahoma" w:cs="Tahoma"/>
          <w:sz w:val="22"/>
        </w:rPr>
        <w:t xml:space="preserve">ri a </w:t>
      </w:r>
      <w:r w:rsidR="0085240F" w:rsidRPr="007D039B">
        <w:rPr>
          <w:rFonts w:ascii="Tahoma" w:hAnsi="Tahoma" w:cs="Tahoma"/>
          <w:sz w:val="22"/>
        </w:rPr>
        <w:t>braţu</w:t>
      </w:r>
      <w:r w:rsidR="00D56A3A" w:rsidRPr="007D039B">
        <w:rPr>
          <w:rFonts w:ascii="Tahoma" w:hAnsi="Tahoma" w:cs="Tahoma"/>
          <w:sz w:val="22"/>
        </w:rPr>
        <w:t>lui</w:t>
      </w:r>
      <w:r w:rsidR="00820942" w:rsidRPr="007D039B">
        <w:rPr>
          <w:rFonts w:ascii="Tahoma" w:hAnsi="Tahoma" w:cs="Tahoma"/>
          <w:sz w:val="22"/>
        </w:rPr>
        <w:t xml:space="preserve"> după </w:t>
      </w:r>
      <w:r w:rsidR="0049325E" w:rsidRPr="007D039B">
        <w:rPr>
          <w:rFonts w:ascii="Tahoma" w:hAnsi="Tahoma" w:cs="Tahoma"/>
          <w:sz w:val="22"/>
        </w:rPr>
        <w:t>întoarcere</w:t>
      </w:r>
      <w:r w:rsidR="00D56A3A" w:rsidRPr="007D039B">
        <w:rPr>
          <w:rFonts w:ascii="Tahoma" w:hAnsi="Tahoma" w:cs="Tahoma"/>
          <w:sz w:val="22"/>
        </w:rPr>
        <w:t xml:space="preserve">. Inspectorii de </w:t>
      </w:r>
      <w:r w:rsidR="0049325E" w:rsidRPr="007D039B">
        <w:rPr>
          <w:rFonts w:ascii="Tahoma" w:hAnsi="Tahoma" w:cs="Tahoma"/>
          <w:sz w:val="22"/>
        </w:rPr>
        <w:t>întoarcere</w:t>
      </w:r>
      <w:r w:rsidR="00D56A3A" w:rsidRPr="007D039B">
        <w:rPr>
          <w:rFonts w:ascii="Tahoma" w:hAnsi="Tahoma" w:cs="Tahoma"/>
          <w:sz w:val="22"/>
        </w:rPr>
        <w:t xml:space="preserve"> de la linia de sosire trebuie</w:t>
      </w:r>
      <w:r w:rsidR="0070039A" w:rsidRPr="007D039B">
        <w:rPr>
          <w:rFonts w:ascii="Tahoma" w:hAnsi="Tahoma" w:cs="Tahoma"/>
          <w:sz w:val="22"/>
        </w:rPr>
        <w:t xml:space="preserve"> să  </w:t>
      </w:r>
      <w:r w:rsidRPr="007D039B">
        <w:rPr>
          <w:rFonts w:ascii="Tahoma" w:hAnsi="Tahoma" w:cs="Tahoma"/>
          <w:sz w:val="22"/>
        </w:rPr>
        <w:t>se asigure că</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orii</w:t>
      </w:r>
      <w:r w:rsidRPr="007D039B">
        <w:rPr>
          <w:rFonts w:ascii="Tahoma" w:hAnsi="Tahoma" w:cs="Tahoma"/>
          <w:sz w:val="22"/>
        </w:rPr>
        <w:t xml:space="preserve"> se supun regulamentelor specifice de la start şi până la încheierea primei tracţiuni de braţe. Inspectorii de întoarcere de la linia de sosire trebuie deasemenea să se asigure că înotătorii îşi vor încheia proba conform regulamentelor în vigoare;</w:t>
      </w:r>
    </w:p>
    <w:p w:rsidR="00B658A9" w:rsidRPr="007D039B" w:rsidRDefault="00B658A9" w:rsidP="00590033">
      <w:pPr>
        <w:spacing w:line="280" w:lineRule="exact"/>
        <w:jc w:val="both"/>
        <w:rPr>
          <w:rFonts w:ascii="Tahoma" w:hAnsi="Tahoma" w:cs="Tahoma"/>
          <w:sz w:val="22"/>
        </w:rPr>
      </w:pPr>
    </w:p>
    <w:p w:rsidR="00041F64" w:rsidRPr="007D039B" w:rsidRDefault="00B658A9"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2.6</w:t>
      </w:r>
      <w:r w:rsidR="00427FFA" w:rsidRPr="007D039B">
        <w:rPr>
          <w:rFonts w:ascii="Tahoma" w:hAnsi="Tahoma" w:cs="Tahoma"/>
          <w:sz w:val="22"/>
        </w:rPr>
        <w:t>.3</w:t>
      </w:r>
      <w:r w:rsidR="00041F64" w:rsidRPr="007D039B">
        <w:rPr>
          <w:rFonts w:ascii="Tahoma" w:hAnsi="Tahoma" w:cs="Tahoma"/>
          <w:sz w:val="22"/>
        </w:rPr>
        <w:tab/>
        <w:t>În</w:t>
      </w:r>
      <w:r w:rsidR="00D56A3A" w:rsidRPr="007D039B">
        <w:rPr>
          <w:rFonts w:ascii="Tahoma" w:hAnsi="Tahoma" w:cs="Tahoma"/>
          <w:sz w:val="22"/>
        </w:rPr>
        <w:t xml:space="preserve"> probele individuale de 800 </w:t>
      </w:r>
      <w:r w:rsidR="009A0A36" w:rsidRPr="007D039B">
        <w:rPr>
          <w:rFonts w:ascii="Tahoma" w:hAnsi="Tahoma" w:cs="Tahoma"/>
          <w:sz w:val="22"/>
        </w:rPr>
        <w:t xml:space="preserve">şi </w:t>
      </w:r>
      <w:r w:rsidR="00D56A3A" w:rsidRPr="007D039B">
        <w:rPr>
          <w:rFonts w:ascii="Tahoma" w:hAnsi="Tahoma" w:cs="Tahoma"/>
          <w:sz w:val="22"/>
        </w:rPr>
        <w:t xml:space="preserve">1500 m, fiecare inspector de </w:t>
      </w:r>
      <w:r w:rsidR="00041F64" w:rsidRPr="007D039B">
        <w:rPr>
          <w:rFonts w:ascii="Tahoma" w:hAnsi="Tahoma" w:cs="Tahoma"/>
          <w:sz w:val="22"/>
        </w:rPr>
        <w:t xml:space="preserve">întoarcere de la capătul bazinului </w:t>
      </w:r>
      <w:r w:rsidR="00D56A3A" w:rsidRPr="007D039B">
        <w:rPr>
          <w:rFonts w:ascii="Tahoma" w:hAnsi="Tahoma" w:cs="Tahoma"/>
          <w:sz w:val="22"/>
        </w:rPr>
        <w:t>va</w:t>
      </w:r>
      <w:r w:rsidR="00041F64" w:rsidRPr="007D039B">
        <w:rPr>
          <w:rFonts w:ascii="Tahoma" w:hAnsi="Tahoma" w:cs="Tahoma"/>
          <w:sz w:val="22"/>
        </w:rPr>
        <w:t xml:space="preserve"> înregistra numărul de </w:t>
      </w:r>
      <w:r w:rsidR="00D96497" w:rsidRPr="007D039B">
        <w:rPr>
          <w:rFonts w:ascii="Tahoma" w:hAnsi="Tahoma" w:cs="Tahoma"/>
          <w:sz w:val="22"/>
        </w:rPr>
        <w:t>lungimi intermediare</w:t>
      </w:r>
      <w:r w:rsidR="00041F64" w:rsidRPr="007D039B">
        <w:rPr>
          <w:rFonts w:ascii="Tahoma" w:hAnsi="Tahoma" w:cs="Tahoma"/>
          <w:sz w:val="22"/>
        </w:rPr>
        <w:t xml:space="preserve"> efectuate de înotător pe culoarul său şi va informa înotătorul asupra numărului de </w:t>
      </w:r>
      <w:r w:rsidR="00D96497" w:rsidRPr="007D039B">
        <w:rPr>
          <w:rFonts w:ascii="Tahoma" w:hAnsi="Tahoma" w:cs="Tahoma"/>
          <w:sz w:val="22"/>
        </w:rPr>
        <w:t>lungimi de bazin</w:t>
      </w:r>
      <w:r w:rsidR="00041F64" w:rsidRPr="007D039B">
        <w:rPr>
          <w:rFonts w:ascii="Tahoma" w:hAnsi="Tahoma" w:cs="Tahoma"/>
          <w:sz w:val="22"/>
        </w:rPr>
        <w:t xml:space="preserve"> rămas de parcurs prin afi</w:t>
      </w:r>
      <w:r w:rsidR="005B1900" w:rsidRPr="007D039B">
        <w:rPr>
          <w:rFonts w:ascii="Tahoma" w:hAnsi="Tahoma" w:cs="Tahoma"/>
          <w:sz w:val="22"/>
        </w:rPr>
        <w:t>şarea unor indicatoare numerice. Poate fi utilizat şi echipament semi-electronic, inclusiv afişaj subacvatic;</w:t>
      </w:r>
    </w:p>
    <w:p w:rsidR="00041F64" w:rsidRPr="007D039B" w:rsidRDefault="00041F64" w:rsidP="00590033">
      <w:pPr>
        <w:spacing w:line="280" w:lineRule="exact"/>
        <w:jc w:val="both"/>
        <w:rPr>
          <w:rFonts w:ascii="Tahoma" w:hAnsi="Tahoma" w:cs="Tahoma"/>
          <w:sz w:val="22"/>
        </w:rPr>
      </w:pPr>
    </w:p>
    <w:p w:rsidR="00427FFA" w:rsidRPr="007D039B" w:rsidRDefault="00427FFA" w:rsidP="00590033">
      <w:pPr>
        <w:spacing w:line="280" w:lineRule="exact"/>
        <w:jc w:val="both"/>
        <w:rPr>
          <w:rFonts w:ascii="Tahoma" w:hAnsi="Tahoma" w:cs="Tahoma"/>
          <w:sz w:val="22"/>
        </w:rPr>
      </w:pPr>
      <w:r w:rsidRPr="007D039B">
        <w:rPr>
          <w:rFonts w:ascii="Tahoma" w:hAnsi="Tahoma" w:cs="Tahoma"/>
          <w:sz w:val="22"/>
        </w:rPr>
        <w:t xml:space="preserve">                      SW 2.6.4      Fiecare inspector de plecare (de la linia de start) va </w:t>
      </w:r>
      <w:r w:rsidR="00D56A3A" w:rsidRPr="007D039B">
        <w:rPr>
          <w:rFonts w:ascii="Tahoma" w:hAnsi="Tahoma" w:cs="Tahoma"/>
          <w:sz w:val="22"/>
        </w:rPr>
        <w:t>da un semnal de avertizare c</w:t>
      </w:r>
      <w:r w:rsidR="00DE4E75" w:rsidRPr="007D039B">
        <w:rPr>
          <w:rFonts w:ascii="Tahoma" w:hAnsi="Tahoma" w:cs="Tahoma"/>
          <w:sz w:val="22"/>
        </w:rPr>
        <w:t>ând</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orul de pe culoarul sau are</w:t>
      </w:r>
      <w:r w:rsidR="002B222E" w:rsidRPr="007D039B">
        <w:rPr>
          <w:rFonts w:ascii="Tahoma" w:hAnsi="Tahoma" w:cs="Tahoma"/>
          <w:sz w:val="22"/>
        </w:rPr>
        <w:t xml:space="preserve"> două  </w:t>
      </w:r>
      <w:r w:rsidR="00D56A3A" w:rsidRPr="007D039B">
        <w:rPr>
          <w:rFonts w:ascii="Tahoma" w:hAnsi="Tahoma" w:cs="Tahoma"/>
          <w:sz w:val="22"/>
        </w:rPr>
        <w:t>lungimi plus 5(cinci metri) de</w:t>
      </w:r>
      <w:r w:rsidR="00F3085F" w:rsidRPr="007D039B">
        <w:rPr>
          <w:rFonts w:ascii="Tahoma" w:hAnsi="Tahoma" w:cs="Tahoma"/>
          <w:sz w:val="22"/>
        </w:rPr>
        <w:t xml:space="preserve"> </w:t>
      </w:r>
      <w:r w:rsidR="00870AD7" w:rsidRPr="007D039B">
        <w:rPr>
          <w:rFonts w:ascii="Tahoma" w:hAnsi="Tahoma" w:cs="Tahoma"/>
          <w:sz w:val="22"/>
        </w:rPr>
        <w:t>înot</w:t>
      </w:r>
      <w:r w:rsidR="004629DE" w:rsidRPr="007D039B">
        <w:rPr>
          <w:rFonts w:ascii="Tahoma" w:hAnsi="Tahoma" w:cs="Tahoma"/>
          <w:sz w:val="22"/>
        </w:rPr>
        <w:t>a</w:t>
      </w:r>
      <w:r w:rsidR="00870AD7" w:rsidRPr="007D039B">
        <w:rPr>
          <w:rFonts w:ascii="Tahoma" w:hAnsi="Tahoma" w:cs="Tahoma"/>
          <w:sz w:val="22"/>
        </w:rPr>
        <w:t>t</w:t>
      </w:r>
      <w:r w:rsidR="00D56A3A" w:rsidRPr="007D039B">
        <w:rPr>
          <w:rFonts w:ascii="Tahoma" w:hAnsi="Tahoma" w:cs="Tahoma"/>
          <w:sz w:val="22"/>
        </w:rPr>
        <w:t xml:space="preserve"> </w:t>
      </w:r>
      <w:r w:rsidR="009A0A36" w:rsidRPr="007D039B">
        <w:rPr>
          <w:rFonts w:ascii="Tahoma" w:hAnsi="Tahoma" w:cs="Tahoma"/>
          <w:sz w:val="22"/>
        </w:rPr>
        <w:t>până</w:t>
      </w:r>
      <w:r w:rsidR="00D56A3A" w:rsidRPr="007D039B">
        <w:rPr>
          <w:rFonts w:ascii="Tahoma" w:hAnsi="Tahoma" w:cs="Tahoma"/>
          <w:sz w:val="22"/>
        </w:rPr>
        <w:t xml:space="preserve"> la sosire. Semnalul poate fi repetat</w:t>
      </w:r>
      <w:r w:rsidR="00820942" w:rsidRPr="007D039B">
        <w:rPr>
          <w:rFonts w:ascii="Tahoma" w:hAnsi="Tahoma" w:cs="Tahoma"/>
          <w:sz w:val="22"/>
        </w:rPr>
        <w:t xml:space="preserve"> după </w:t>
      </w:r>
      <w:r w:rsidR="0049325E" w:rsidRPr="007D039B">
        <w:rPr>
          <w:rFonts w:ascii="Tahoma" w:hAnsi="Tahoma" w:cs="Tahoma"/>
          <w:sz w:val="22"/>
        </w:rPr>
        <w:t>întoarcere</w:t>
      </w:r>
      <w:r w:rsidR="00D56A3A" w:rsidRPr="007D039B">
        <w:rPr>
          <w:rFonts w:ascii="Tahoma" w:hAnsi="Tahoma" w:cs="Tahoma"/>
          <w:sz w:val="22"/>
        </w:rPr>
        <w:t xml:space="preserve"> c</w:t>
      </w:r>
      <w:r w:rsidR="00DE4E75" w:rsidRPr="007D039B">
        <w:rPr>
          <w:rFonts w:ascii="Tahoma" w:hAnsi="Tahoma" w:cs="Tahoma"/>
          <w:sz w:val="22"/>
        </w:rPr>
        <w:t>ând</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orul a ajuns la semnul de 5 (cinci) metri de pe fr</w:t>
      </w:r>
      <w:r w:rsidR="004629DE" w:rsidRPr="007D039B">
        <w:rPr>
          <w:rFonts w:ascii="Tahoma" w:hAnsi="Tahoma" w:cs="Tahoma"/>
          <w:sz w:val="22"/>
        </w:rPr>
        <w:t>â</w:t>
      </w:r>
      <w:r w:rsidR="00D56A3A" w:rsidRPr="007D039B">
        <w:rPr>
          <w:rFonts w:ascii="Tahoma" w:hAnsi="Tahoma" w:cs="Tahoma"/>
          <w:sz w:val="22"/>
        </w:rPr>
        <w:t xml:space="preserve">nghia culoarului. Semnalul </w:t>
      </w:r>
      <w:r w:rsidR="000C5A0F" w:rsidRPr="007D039B">
        <w:rPr>
          <w:rFonts w:ascii="Tahoma" w:hAnsi="Tahoma" w:cs="Tahoma"/>
          <w:sz w:val="22"/>
        </w:rPr>
        <w:t xml:space="preserve">de avertizare </w:t>
      </w:r>
      <w:r w:rsidR="00D56A3A" w:rsidRPr="007D039B">
        <w:rPr>
          <w:rFonts w:ascii="Tahoma" w:hAnsi="Tahoma" w:cs="Tahoma"/>
          <w:sz w:val="22"/>
        </w:rPr>
        <w:t>poate fi dat cu fluierul sau cu clopo</w:t>
      </w:r>
      <w:r w:rsidR="004629DE" w:rsidRPr="007D039B">
        <w:rPr>
          <w:rFonts w:ascii="Tahoma" w:hAnsi="Tahoma" w:cs="Tahoma"/>
          <w:sz w:val="22"/>
        </w:rPr>
        <w:t>ţ</w:t>
      </w:r>
      <w:r w:rsidR="00D56A3A" w:rsidRPr="007D039B">
        <w:rPr>
          <w:rFonts w:ascii="Tahoma" w:hAnsi="Tahoma" w:cs="Tahoma"/>
          <w:sz w:val="22"/>
        </w:rPr>
        <w:t>elul.</w:t>
      </w:r>
    </w:p>
    <w:p w:rsidR="00D56A3A" w:rsidRPr="007D039B" w:rsidRDefault="005A68E9"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 xml:space="preserve"> SW 2.6</w:t>
      </w:r>
      <w:r w:rsidR="00D56A3A" w:rsidRPr="007D039B">
        <w:rPr>
          <w:rFonts w:ascii="Tahoma" w:hAnsi="Tahoma" w:cs="Tahoma"/>
          <w:sz w:val="22"/>
        </w:rPr>
        <w:t>.5.</w:t>
      </w:r>
      <w:r w:rsidR="00D56A3A" w:rsidRPr="007D039B">
        <w:rPr>
          <w:rFonts w:ascii="Tahoma" w:hAnsi="Tahoma" w:cs="Tahoma"/>
          <w:sz w:val="22"/>
        </w:rPr>
        <w:tab/>
        <w:t xml:space="preserve">Fiecare inspector de la linia de plecare va stabili la probele de </w:t>
      </w:r>
      <w:r w:rsidR="00BC18BC" w:rsidRPr="007D039B">
        <w:rPr>
          <w:rFonts w:ascii="Tahoma" w:hAnsi="Tahoma" w:cs="Tahoma"/>
          <w:sz w:val="22"/>
        </w:rPr>
        <w:t>ştafet</w:t>
      </w:r>
      <w:r w:rsidR="00D56A3A" w:rsidRPr="007D039B">
        <w:rPr>
          <w:rFonts w:ascii="Tahoma" w:hAnsi="Tahoma" w:cs="Tahoma"/>
          <w:sz w:val="22"/>
        </w:rPr>
        <w:t>a</w:t>
      </w:r>
      <w:r w:rsidR="0070039A" w:rsidRPr="007D039B">
        <w:rPr>
          <w:rFonts w:ascii="Tahoma" w:hAnsi="Tahoma" w:cs="Tahoma"/>
          <w:sz w:val="22"/>
        </w:rPr>
        <w:t xml:space="preserve"> dacă </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orul care pleac</w:t>
      </w:r>
      <w:r w:rsidR="004629DE" w:rsidRPr="007D039B">
        <w:rPr>
          <w:rFonts w:ascii="Tahoma" w:hAnsi="Tahoma" w:cs="Tahoma"/>
          <w:sz w:val="22"/>
        </w:rPr>
        <w:t>ă</w:t>
      </w:r>
      <w:r w:rsidR="00D56A3A" w:rsidRPr="007D039B">
        <w:rPr>
          <w:rFonts w:ascii="Tahoma" w:hAnsi="Tahoma" w:cs="Tahoma"/>
          <w:sz w:val="22"/>
        </w:rPr>
        <w:t xml:space="preserve"> este</w:t>
      </w:r>
      <w:r w:rsidR="0070039A" w:rsidRPr="007D039B">
        <w:rPr>
          <w:rFonts w:ascii="Tahoma" w:hAnsi="Tahoma" w:cs="Tahoma"/>
          <w:sz w:val="22"/>
        </w:rPr>
        <w:t xml:space="preserve"> în </w:t>
      </w:r>
      <w:r w:rsidR="00D56A3A" w:rsidRPr="007D039B">
        <w:rPr>
          <w:rFonts w:ascii="Tahoma" w:hAnsi="Tahoma" w:cs="Tahoma"/>
          <w:sz w:val="22"/>
        </w:rPr>
        <w:t>contact cu bloc startul c</w:t>
      </w:r>
      <w:r w:rsidR="00DE4E75" w:rsidRPr="007D039B">
        <w:rPr>
          <w:rFonts w:ascii="Tahoma" w:hAnsi="Tahoma" w:cs="Tahoma"/>
          <w:sz w:val="22"/>
        </w:rPr>
        <w:t>ând</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orul precedent atinge peretele de la linia de plecare.</w:t>
      </w:r>
      <w:r w:rsidR="0070039A" w:rsidRPr="007D039B">
        <w:rPr>
          <w:rFonts w:ascii="Tahoma" w:hAnsi="Tahoma" w:cs="Tahoma"/>
          <w:sz w:val="22"/>
        </w:rPr>
        <w:t xml:space="preserve"> în </w:t>
      </w:r>
      <w:r w:rsidR="00D56A3A" w:rsidRPr="007D039B">
        <w:rPr>
          <w:rFonts w:ascii="Tahoma" w:hAnsi="Tahoma" w:cs="Tahoma"/>
          <w:sz w:val="22"/>
        </w:rPr>
        <w:t xml:space="preserve">cazul Cronometrajului Electronic Automat schimburile de </w:t>
      </w:r>
      <w:r w:rsidR="00BC18BC" w:rsidRPr="007D039B">
        <w:rPr>
          <w:rFonts w:ascii="Tahoma" w:hAnsi="Tahoma" w:cs="Tahoma"/>
          <w:sz w:val="22"/>
        </w:rPr>
        <w:t>ştafet</w:t>
      </w:r>
      <w:r w:rsidR="00D56A3A" w:rsidRPr="007D039B">
        <w:rPr>
          <w:rFonts w:ascii="Tahoma" w:hAnsi="Tahoma" w:cs="Tahoma"/>
          <w:sz w:val="22"/>
        </w:rPr>
        <w:t>a vor fi valabile conform SW 13.1.</w:t>
      </w:r>
    </w:p>
    <w:p w:rsidR="00E96E0D" w:rsidRPr="007D039B" w:rsidRDefault="00E96E0D" w:rsidP="00590033">
      <w:pPr>
        <w:spacing w:line="280" w:lineRule="exact"/>
        <w:jc w:val="both"/>
        <w:rPr>
          <w:rFonts w:ascii="Tahoma" w:hAnsi="Tahoma" w:cs="Tahoma"/>
          <w:sz w:val="22"/>
        </w:rPr>
      </w:pPr>
    </w:p>
    <w:p w:rsidR="00D56A3A" w:rsidRDefault="00E96E0D"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2.6</w:t>
      </w:r>
      <w:r w:rsidR="00D56A3A" w:rsidRPr="007D039B">
        <w:rPr>
          <w:rFonts w:ascii="Tahoma" w:hAnsi="Tahoma" w:cs="Tahoma"/>
          <w:sz w:val="22"/>
        </w:rPr>
        <w:t>.6.</w:t>
      </w:r>
      <w:r w:rsidR="00D56A3A" w:rsidRPr="007D039B">
        <w:rPr>
          <w:rFonts w:ascii="Tahoma" w:hAnsi="Tahoma" w:cs="Tahoma"/>
          <w:sz w:val="22"/>
        </w:rPr>
        <w:tab/>
        <w:t xml:space="preserve">Inspectorii de </w:t>
      </w:r>
      <w:r w:rsidR="0049325E" w:rsidRPr="007D039B">
        <w:rPr>
          <w:rFonts w:ascii="Tahoma" w:hAnsi="Tahoma" w:cs="Tahoma"/>
          <w:sz w:val="22"/>
        </w:rPr>
        <w:t>întoarcere</w:t>
      </w:r>
      <w:r w:rsidR="00D56A3A" w:rsidRPr="007D039B">
        <w:rPr>
          <w:rFonts w:ascii="Tahoma" w:hAnsi="Tahoma" w:cs="Tahoma"/>
          <w:sz w:val="22"/>
        </w:rPr>
        <w:t xml:space="preserve"> vor raporta orice </w:t>
      </w:r>
      <w:r w:rsidR="004629DE" w:rsidRPr="007D039B">
        <w:rPr>
          <w:rFonts w:ascii="Tahoma" w:hAnsi="Tahoma" w:cs="Tahoma"/>
          <w:sz w:val="22"/>
        </w:rPr>
        <w:t>î</w:t>
      </w:r>
      <w:r w:rsidR="00D56A3A" w:rsidRPr="007D039B">
        <w:rPr>
          <w:rFonts w:ascii="Tahoma" w:hAnsi="Tahoma" w:cs="Tahoma"/>
          <w:sz w:val="22"/>
        </w:rPr>
        <w:t>nc</w:t>
      </w:r>
      <w:r w:rsidR="004629DE" w:rsidRPr="007D039B">
        <w:rPr>
          <w:rFonts w:ascii="Tahoma" w:hAnsi="Tahoma" w:cs="Tahoma"/>
          <w:sz w:val="22"/>
        </w:rPr>
        <w:t>ă</w:t>
      </w:r>
      <w:r w:rsidR="00D56A3A" w:rsidRPr="007D039B">
        <w:rPr>
          <w:rFonts w:ascii="Tahoma" w:hAnsi="Tahoma" w:cs="Tahoma"/>
          <w:sz w:val="22"/>
        </w:rPr>
        <w:t>lcare a regulamentului pe fi</w:t>
      </w:r>
      <w:r w:rsidR="004629DE" w:rsidRPr="007D039B">
        <w:rPr>
          <w:rFonts w:ascii="Tahoma" w:hAnsi="Tahoma" w:cs="Tahoma"/>
          <w:sz w:val="22"/>
        </w:rPr>
        <w:t>ş</w:t>
      </w:r>
      <w:r w:rsidR="00D56A3A" w:rsidRPr="007D039B">
        <w:rPr>
          <w:rFonts w:ascii="Tahoma" w:hAnsi="Tahoma" w:cs="Tahoma"/>
          <w:sz w:val="22"/>
        </w:rPr>
        <w:t>e semnate,  d</w:t>
      </w:r>
      <w:r w:rsidR="00DE4E75" w:rsidRPr="007D039B">
        <w:rPr>
          <w:rFonts w:ascii="Tahoma" w:hAnsi="Tahoma" w:cs="Tahoma"/>
          <w:sz w:val="22"/>
        </w:rPr>
        <w:t>ând</w:t>
      </w:r>
      <w:r w:rsidR="00D56A3A" w:rsidRPr="007D039B">
        <w:rPr>
          <w:rFonts w:ascii="Tahoma" w:hAnsi="Tahoma" w:cs="Tahoma"/>
          <w:sz w:val="22"/>
        </w:rPr>
        <w:t xml:space="preserve"> detalii cu privire la proba, </w:t>
      </w:r>
      <w:r w:rsidR="00DE5228" w:rsidRPr="007D039B">
        <w:rPr>
          <w:rFonts w:ascii="Tahoma" w:hAnsi="Tahoma" w:cs="Tahoma"/>
          <w:sz w:val="22"/>
        </w:rPr>
        <w:t>număr</w:t>
      </w:r>
      <w:r w:rsidR="00D56A3A" w:rsidRPr="007D039B">
        <w:rPr>
          <w:rFonts w:ascii="Tahoma" w:hAnsi="Tahoma" w:cs="Tahoma"/>
          <w:sz w:val="22"/>
        </w:rPr>
        <w:t xml:space="preserve">ul de culoar </w:t>
      </w:r>
      <w:r w:rsidR="009A0A36" w:rsidRPr="007D039B">
        <w:rPr>
          <w:rFonts w:ascii="Tahoma" w:hAnsi="Tahoma" w:cs="Tahoma"/>
          <w:sz w:val="22"/>
        </w:rPr>
        <w:t xml:space="preserve">şi </w:t>
      </w:r>
      <w:r w:rsidR="00D56A3A" w:rsidRPr="007D039B">
        <w:rPr>
          <w:rFonts w:ascii="Tahoma" w:hAnsi="Tahoma" w:cs="Tahoma"/>
          <w:sz w:val="22"/>
        </w:rPr>
        <w:t>abaterea sav</w:t>
      </w:r>
      <w:r w:rsidR="004629DE" w:rsidRPr="007D039B">
        <w:rPr>
          <w:rFonts w:ascii="Tahoma" w:hAnsi="Tahoma" w:cs="Tahoma"/>
          <w:sz w:val="22"/>
        </w:rPr>
        <w:t>â</w:t>
      </w:r>
      <w:r w:rsidR="00D56A3A" w:rsidRPr="007D039B">
        <w:rPr>
          <w:rFonts w:ascii="Tahoma" w:hAnsi="Tahoma" w:cs="Tahoma"/>
          <w:sz w:val="22"/>
        </w:rPr>
        <w:t>r</w:t>
      </w:r>
      <w:r w:rsidR="004629DE" w:rsidRPr="007D039B">
        <w:rPr>
          <w:rFonts w:ascii="Tahoma" w:hAnsi="Tahoma" w:cs="Tahoma"/>
          <w:sz w:val="22"/>
        </w:rPr>
        <w:t>ş</w:t>
      </w:r>
      <w:r w:rsidR="00D56A3A" w:rsidRPr="007D039B">
        <w:rPr>
          <w:rFonts w:ascii="Tahoma" w:hAnsi="Tahoma" w:cs="Tahoma"/>
          <w:sz w:val="22"/>
        </w:rPr>
        <w:t>it</w:t>
      </w:r>
      <w:r w:rsidR="004629DE" w:rsidRPr="007D039B">
        <w:rPr>
          <w:rFonts w:ascii="Tahoma" w:hAnsi="Tahoma" w:cs="Tahoma"/>
          <w:sz w:val="22"/>
        </w:rPr>
        <w:t>ă</w:t>
      </w:r>
      <w:r w:rsidR="00D56A3A" w:rsidRPr="007D039B">
        <w:rPr>
          <w:rFonts w:ascii="Tahoma" w:hAnsi="Tahoma" w:cs="Tahoma"/>
          <w:sz w:val="22"/>
        </w:rPr>
        <w:t>, fi</w:t>
      </w:r>
      <w:r w:rsidR="004629DE" w:rsidRPr="007D039B">
        <w:rPr>
          <w:rFonts w:ascii="Tahoma" w:hAnsi="Tahoma" w:cs="Tahoma"/>
          <w:sz w:val="22"/>
        </w:rPr>
        <w:t>ş</w:t>
      </w:r>
      <w:r w:rsidR="00D56A3A" w:rsidRPr="007D039B">
        <w:rPr>
          <w:rFonts w:ascii="Tahoma" w:hAnsi="Tahoma" w:cs="Tahoma"/>
          <w:sz w:val="22"/>
        </w:rPr>
        <w:t>e  pe care le vor preda inspectorului</w:t>
      </w:r>
      <w:r w:rsidR="0049325E" w:rsidRPr="007D039B">
        <w:rPr>
          <w:rFonts w:ascii="Tahoma" w:hAnsi="Tahoma" w:cs="Tahoma"/>
          <w:sz w:val="22"/>
        </w:rPr>
        <w:t xml:space="preserve"> şef</w:t>
      </w:r>
      <w:r w:rsidR="00D56A3A" w:rsidRPr="007D039B">
        <w:rPr>
          <w:rFonts w:ascii="Tahoma" w:hAnsi="Tahoma" w:cs="Tahoma"/>
          <w:sz w:val="22"/>
        </w:rPr>
        <w:t xml:space="preserve"> care le va raporta imediat Arbitrului General.</w:t>
      </w:r>
    </w:p>
    <w:p w:rsidR="00E53232" w:rsidRDefault="00E53232" w:rsidP="00590033">
      <w:pPr>
        <w:spacing w:line="280" w:lineRule="exact"/>
        <w:jc w:val="both"/>
        <w:rPr>
          <w:rFonts w:ascii="Tahoma" w:hAnsi="Tahoma" w:cs="Tahoma"/>
          <w:sz w:val="22"/>
        </w:rPr>
      </w:pPr>
    </w:p>
    <w:p w:rsidR="00E53232" w:rsidRPr="007D039B" w:rsidRDefault="00E53232" w:rsidP="00590033">
      <w:pPr>
        <w:spacing w:line="280" w:lineRule="exact"/>
        <w:jc w:val="both"/>
        <w:rPr>
          <w:rFonts w:ascii="Tahoma" w:hAnsi="Tahoma" w:cs="Tahoma"/>
          <w:sz w:val="22"/>
        </w:rPr>
      </w:pPr>
    </w:p>
    <w:p w:rsidR="00D56A3A" w:rsidRPr="007D039B" w:rsidRDefault="00301C89" w:rsidP="00590033">
      <w:pPr>
        <w:spacing w:line="280" w:lineRule="exact"/>
        <w:jc w:val="both"/>
        <w:rPr>
          <w:rFonts w:ascii="Tahoma" w:hAnsi="Tahoma" w:cs="Tahoma"/>
          <w:sz w:val="22"/>
        </w:rPr>
      </w:pPr>
      <w:r w:rsidRPr="007D039B">
        <w:rPr>
          <w:rFonts w:ascii="Tahoma" w:hAnsi="Tahoma" w:cs="Tahoma"/>
          <w:sz w:val="22"/>
        </w:rPr>
        <w:tab/>
        <w:t>SW 2.7</w:t>
      </w:r>
      <w:r w:rsidR="00D56A3A" w:rsidRPr="007D039B">
        <w:rPr>
          <w:rFonts w:ascii="Tahoma" w:hAnsi="Tahoma" w:cs="Tahoma"/>
          <w:sz w:val="22"/>
        </w:rPr>
        <w:t>.</w:t>
      </w:r>
      <w:r w:rsidR="00D56A3A" w:rsidRPr="007D039B">
        <w:rPr>
          <w:rFonts w:ascii="Tahoma" w:hAnsi="Tahoma" w:cs="Tahoma"/>
          <w:sz w:val="22"/>
        </w:rPr>
        <w:tab/>
      </w:r>
      <w:r w:rsidR="00D56A3A" w:rsidRPr="007D039B">
        <w:rPr>
          <w:rFonts w:ascii="Tahoma" w:hAnsi="Tahoma" w:cs="Tahoma"/>
          <w:b/>
          <w:i/>
          <w:sz w:val="22"/>
        </w:rPr>
        <w:t>Arbitrii de parcurs</w:t>
      </w:r>
    </w:p>
    <w:p w:rsidR="00D56A3A" w:rsidRPr="007D039B" w:rsidRDefault="00D56A3A" w:rsidP="00590033">
      <w:pPr>
        <w:spacing w:line="280" w:lineRule="exact"/>
        <w:jc w:val="both"/>
        <w:rPr>
          <w:rFonts w:ascii="Tahoma" w:hAnsi="Tahoma" w:cs="Tahoma"/>
          <w:sz w:val="22"/>
        </w:rPr>
      </w:pPr>
    </w:p>
    <w:p w:rsidR="00D56A3A" w:rsidRPr="007D039B" w:rsidRDefault="00DB4216"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2.7</w:t>
      </w:r>
      <w:r w:rsidR="00D56A3A" w:rsidRPr="007D039B">
        <w:rPr>
          <w:rFonts w:ascii="Tahoma" w:hAnsi="Tahoma" w:cs="Tahoma"/>
          <w:sz w:val="22"/>
        </w:rPr>
        <w:t>.1.</w:t>
      </w:r>
      <w:r w:rsidR="00D56A3A" w:rsidRPr="007D039B">
        <w:rPr>
          <w:rFonts w:ascii="Tahoma" w:hAnsi="Tahoma" w:cs="Tahoma"/>
          <w:sz w:val="22"/>
        </w:rPr>
        <w:tab/>
        <w:t>Arbitrii de parcurs sunt a</w:t>
      </w:r>
      <w:r w:rsidR="004629DE" w:rsidRPr="007D039B">
        <w:rPr>
          <w:rFonts w:ascii="Tahoma" w:hAnsi="Tahoma" w:cs="Tahoma"/>
          <w:sz w:val="22"/>
        </w:rPr>
        <w:t>ş</w:t>
      </w:r>
      <w:r w:rsidR="00D56A3A" w:rsidRPr="007D039B">
        <w:rPr>
          <w:rFonts w:ascii="Tahoma" w:hAnsi="Tahoma" w:cs="Tahoma"/>
          <w:sz w:val="22"/>
        </w:rPr>
        <w:t>eza</w:t>
      </w:r>
      <w:r w:rsidR="004629DE" w:rsidRPr="007D039B">
        <w:rPr>
          <w:rFonts w:ascii="Tahoma" w:hAnsi="Tahoma" w:cs="Tahoma"/>
          <w:sz w:val="22"/>
        </w:rPr>
        <w:t>ţ</w:t>
      </w:r>
      <w:r w:rsidR="00D56A3A" w:rsidRPr="007D039B">
        <w:rPr>
          <w:rFonts w:ascii="Tahoma" w:hAnsi="Tahoma" w:cs="Tahoma"/>
          <w:sz w:val="22"/>
        </w:rPr>
        <w:t>i pe fiecare latur</w:t>
      </w:r>
      <w:r w:rsidR="004629DE" w:rsidRPr="007D039B">
        <w:rPr>
          <w:rFonts w:ascii="Tahoma" w:hAnsi="Tahoma" w:cs="Tahoma"/>
          <w:sz w:val="22"/>
        </w:rPr>
        <w:t>ă</w:t>
      </w:r>
      <w:r w:rsidR="00D56A3A" w:rsidRPr="007D039B">
        <w:rPr>
          <w:rFonts w:ascii="Tahoma" w:hAnsi="Tahoma" w:cs="Tahoma"/>
          <w:sz w:val="22"/>
        </w:rPr>
        <w:t xml:space="preserve"> a bazinului.</w:t>
      </w:r>
    </w:p>
    <w:p w:rsidR="00DB4216" w:rsidRPr="007D039B" w:rsidRDefault="00DB4216" w:rsidP="00590033">
      <w:pPr>
        <w:spacing w:line="280" w:lineRule="exact"/>
        <w:jc w:val="both"/>
        <w:rPr>
          <w:rFonts w:ascii="Tahoma" w:hAnsi="Tahoma" w:cs="Tahoma"/>
          <w:sz w:val="22"/>
        </w:rPr>
      </w:pPr>
    </w:p>
    <w:p w:rsidR="00DB4216" w:rsidRPr="007D039B" w:rsidRDefault="00DB4216"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2.7</w:t>
      </w:r>
      <w:r w:rsidR="00D56A3A" w:rsidRPr="007D039B">
        <w:rPr>
          <w:rFonts w:ascii="Tahoma" w:hAnsi="Tahoma" w:cs="Tahoma"/>
          <w:sz w:val="22"/>
        </w:rPr>
        <w:t>.2.</w:t>
      </w:r>
      <w:r w:rsidR="00D56A3A" w:rsidRPr="007D039B">
        <w:rPr>
          <w:rFonts w:ascii="Tahoma" w:hAnsi="Tahoma" w:cs="Tahoma"/>
          <w:sz w:val="22"/>
        </w:rPr>
        <w:tab/>
        <w:t>Fiecare arbitru de parcurs va urm</w:t>
      </w:r>
      <w:r w:rsidR="004629DE" w:rsidRPr="007D039B">
        <w:rPr>
          <w:rFonts w:ascii="Tahoma" w:hAnsi="Tahoma" w:cs="Tahoma"/>
          <w:sz w:val="22"/>
        </w:rPr>
        <w:t>ă</w:t>
      </w:r>
      <w:r w:rsidR="00D56A3A" w:rsidRPr="007D039B">
        <w:rPr>
          <w:rFonts w:ascii="Tahoma" w:hAnsi="Tahoma" w:cs="Tahoma"/>
          <w:sz w:val="22"/>
        </w:rPr>
        <w:t>ri respectarea de</w:t>
      </w:r>
      <w:r w:rsidR="00231CFC" w:rsidRPr="007D039B">
        <w:rPr>
          <w:rFonts w:ascii="Tahoma" w:hAnsi="Tahoma" w:cs="Tahoma"/>
          <w:sz w:val="22"/>
        </w:rPr>
        <w:t xml:space="preserve"> către</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ori a regulilor privitoare la procedeul</w:t>
      </w:r>
      <w:r w:rsidR="00F3085F" w:rsidRPr="007D039B">
        <w:rPr>
          <w:rFonts w:ascii="Tahoma" w:hAnsi="Tahoma" w:cs="Tahoma"/>
          <w:sz w:val="22"/>
        </w:rPr>
        <w:t xml:space="preserve"> </w:t>
      </w:r>
      <w:r w:rsidR="00870AD7" w:rsidRPr="007D039B">
        <w:rPr>
          <w:rFonts w:ascii="Tahoma" w:hAnsi="Tahoma" w:cs="Tahoma"/>
          <w:sz w:val="22"/>
        </w:rPr>
        <w:t>înot</w:t>
      </w:r>
      <w:r w:rsidR="004629DE" w:rsidRPr="007D039B">
        <w:rPr>
          <w:rFonts w:ascii="Tahoma" w:hAnsi="Tahoma" w:cs="Tahoma"/>
          <w:sz w:val="22"/>
        </w:rPr>
        <w:t>a</w:t>
      </w:r>
      <w:r w:rsidR="00870AD7" w:rsidRPr="007D039B">
        <w:rPr>
          <w:rFonts w:ascii="Tahoma" w:hAnsi="Tahoma" w:cs="Tahoma"/>
          <w:sz w:val="22"/>
        </w:rPr>
        <w:t>t</w:t>
      </w:r>
      <w:r w:rsidR="00D56A3A" w:rsidRPr="007D039B">
        <w:rPr>
          <w:rFonts w:ascii="Tahoma" w:hAnsi="Tahoma" w:cs="Tahoma"/>
          <w:sz w:val="22"/>
        </w:rPr>
        <w:t xml:space="preserve"> va trebui</w:t>
      </w:r>
      <w:r w:rsidR="0070039A" w:rsidRPr="007D039B">
        <w:rPr>
          <w:rFonts w:ascii="Tahoma" w:hAnsi="Tahoma" w:cs="Tahoma"/>
          <w:sz w:val="22"/>
        </w:rPr>
        <w:t xml:space="preserve"> să  </w:t>
      </w:r>
      <w:r w:rsidR="00D56A3A" w:rsidRPr="007D039B">
        <w:rPr>
          <w:rFonts w:ascii="Tahoma" w:hAnsi="Tahoma" w:cs="Tahoma"/>
          <w:sz w:val="22"/>
        </w:rPr>
        <w:t xml:space="preserve">observe </w:t>
      </w:r>
      <w:r w:rsidR="00D32F26" w:rsidRPr="007D039B">
        <w:rPr>
          <w:rFonts w:ascii="Tahoma" w:hAnsi="Tahoma" w:cs="Tahoma"/>
          <w:sz w:val="22"/>
        </w:rPr>
        <w:t>înt</w:t>
      </w:r>
      <w:r w:rsidR="00D56A3A" w:rsidRPr="007D039B">
        <w:rPr>
          <w:rFonts w:ascii="Tahoma" w:hAnsi="Tahoma" w:cs="Tahoma"/>
          <w:sz w:val="22"/>
        </w:rPr>
        <w:t>oarcerile asist</w:t>
      </w:r>
      <w:r w:rsidR="00DE4E75" w:rsidRPr="007D039B">
        <w:rPr>
          <w:rFonts w:ascii="Tahoma" w:hAnsi="Tahoma" w:cs="Tahoma"/>
          <w:sz w:val="22"/>
        </w:rPr>
        <w:t>ând</w:t>
      </w:r>
      <w:r w:rsidR="00D56A3A" w:rsidRPr="007D039B">
        <w:rPr>
          <w:rFonts w:ascii="Tahoma" w:hAnsi="Tahoma" w:cs="Tahoma"/>
          <w:sz w:val="22"/>
        </w:rPr>
        <w:t xml:space="preserve">u-i pe inspectorii de </w:t>
      </w:r>
      <w:r w:rsidR="00D32F26" w:rsidRPr="007D039B">
        <w:rPr>
          <w:rFonts w:ascii="Tahoma" w:hAnsi="Tahoma" w:cs="Tahoma"/>
          <w:sz w:val="22"/>
        </w:rPr>
        <w:t>înt</w:t>
      </w:r>
      <w:r w:rsidR="00D56A3A" w:rsidRPr="007D039B">
        <w:rPr>
          <w:rFonts w:ascii="Tahoma" w:hAnsi="Tahoma" w:cs="Tahoma"/>
          <w:sz w:val="22"/>
        </w:rPr>
        <w:t>oarceri.</w:t>
      </w:r>
    </w:p>
    <w:p w:rsidR="00D56A3A" w:rsidRPr="007D039B" w:rsidRDefault="00DB4216"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2.7</w:t>
      </w:r>
      <w:r w:rsidR="00D56A3A" w:rsidRPr="007D039B">
        <w:rPr>
          <w:rFonts w:ascii="Tahoma" w:hAnsi="Tahoma" w:cs="Tahoma"/>
          <w:sz w:val="22"/>
        </w:rPr>
        <w:t>.3.</w:t>
      </w:r>
      <w:r w:rsidR="00D56A3A" w:rsidRPr="007D039B">
        <w:rPr>
          <w:rFonts w:ascii="Tahoma" w:hAnsi="Tahoma" w:cs="Tahoma"/>
          <w:sz w:val="22"/>
        </w:rPr>
        <w:tab/>
        <w:t xml:space="preserve">Arbitrii de parcurs vor raporta orice </w:t>
      </w:r>
      <w:r w:rsidR="0085240F" w:rsidRPr="007D039B">
        <w:rPr>
          <w:rFonts w:ascii="Tahoma" w:hAnsi="Tahoma" w:cs="Tahoma"/>
          <w:sz w:val="22"/>
        </w:rPr>
        <w:t>încălc</w:t>
      </w:r>
      <w:r w:rsidR="00D56A3A" w:rsidRPr="007D039B">
        <w:rPr>
          <w:rFonts w:ascii="Tahoma" w:hAnsi="Tahoma" w:cs="Tahoma"/>
          <w:sz w:val="22"/>
        </w:rPr>
        <w:t>are a regulamentului Arbitrului General pe fi</w:t>
      </w:r>
      <w:r w:rsidR="004629DE" w:rsidRPr="007D039B">
        <w:rPr>
          <w:rFonts w:ascii="Tahoma" w:hAnsi="Tahoma" w:cs="Tahoma"/>
          <w:sz w:val="22"/>
        </w:rPr>
        <w:t>ş</w:t>
      </w:r>
      <w:r w:rsidR="00D56A3A" w:rsidRPr="007D039B">
        <w:rPr>
          <w:rFonts w:ascii="Tahoma" w:hAnsi="Tahoma" w:cs="Tahoma"/>
          <w:sz w:val="22"/>
        </w:rPr>
        <w:t>e semnate, d</w:t>
      </w:r>
      <w:r w:rsidR="00DE4E75" w:rsidRPr="007D039B">
        <w:rPr>
          <w:rFonts w:ascii="Tahoma" w:hAnsi="Tahoma" w:cs="Tahoma"/>
          <w:sz w:val="22"/>
        </w:rPr>
        <w:t>ând</w:t>
      </w:r>
      <w:r w:rsidR="00D56A3A" w:rsidRPr="007D039B">
        <w:rPr>
          <w:rFonts w:ascii="Tahoma" w:hAnsi="Tahoma" w:cs="Tahoma"/>
          <w:sz w:val="22"/>
        </w:rPr>
        <w:t xml:space="preserve"> detalii cu privire la proba, </w:t>
      </w:r>
      <w:r w:rsidR="00DE5228" w:rsidRPr="007D039B">
        <w:rPr>
          <w:rFonts w:ascii="Tahoma" w:hAnsi="Tahoma" w:cs="Tahoma"/>
          <w:sz w:val="22"/>
        </w:rPr>
        <w:t>număr</w:t>
      </w:r>
      <w:r w:rsidR="00D56A3A" w:rsidRPr="007D039B">
        <w:rPr>
          <w:rFonts w:ascii="Tahoma" w:hAnsi="Tahoma" w:cs="Tahoma"/>
          <w:sz w:val="22"/>
        </w:rPr>
        <w:t xml:space="preserve">ul de culoar </w:t>
      </w:r>
      <w:r w:rsidR="009A0A36" w:rsidRPr="007D039B">
        <w:rPr>
          <w:rFonts w:ascii="Tahoma" w:hAnsi="Tahoma" w:cs="Tahoma"/>
          <w:sz w:val="22"/>
        </w:rPr>
        <w:t xml:space="preserve">şi </w:t>
      </w:r>
      <w:r w:rsidR="00D56A3A" w:rsidRPr="007D039B">
        <w:rPr>
          <w:rFonts w:ascii="Tahoma" w:hAnsi="Tahoma" w:cs="Tahoma"/>
          <w:sz w:val="22"/>
        </w:rPr>
        <w:t>abaterea s</w:t>
      </w:r>
      <w:r w:rsidR="004629DE" w:rsidRPr="007D039B">
        <w:rPr>
          <w:rFonts w:ascii="Tahoma" w:hAnsi="Tahoma" w:cs="Tahoma"/>
          <w:sz w:val="22"/>
        </w:rPr>
        <w:t>ă</w:t>
      </w:r>
      <w:r w:rsidR="00D56A3A" w:rsidRPr="007D039B">
        <w:rPr>
          <w:rFonts w:ascii="Tahoma" w:hAnsi="Tahoma" w:cs="Tahoma"/>
          <w:sz w:val="22"/>
        </w:rPr>
        <w:t>v</w:t>
      </w:r>
      <w:r w:rsidR="004629DE" w:rsidRPr="007D039B">
        <w:rPr>
          <w:rFonts w:ascii="Tahoma" w:hAnsi="Tahoma" w:cs="Tahoma"/>
          <w:sz w:val="22"/>
        </w:rPr>
        <w:t>â</w:t>
      </w:r>
      <w:r w:rsidR="00D56A3A" w:rsidRPr="007D039B">
        <w:rPr>
          <w:rFonts w:ascii="Tahoma" w:hAnsi="Tahoma" w:cs="Tahoma"/>
          <w:sz w:val="22"/>
        </w:rPr>
        <w:t>r</w:t>
      </w:r>
      <w:r w:rsidR="004629DE" w:rsidRPr="007D039B">
        <w:rPr>
          <w:rFonts w:ascii="Tahoma" w:hAnsi="Tahoma" w:cs="Tahoma"/>
          <w:sz w:val="22"/>
        </w:rPr>
        <w:t>ş</w:t>
      </w:r>
      <w:r w:rsidR="00D56A3A" w:rsidRPr="007D039B">
        <w:rPr>
          <w:rFonts w:ascii="Tahoma" w:hAnsi="Tahoma" w:cs="Tahoma"/>
          <w:sz w:val="22"/>
        </w:rPr>
        <w:t>it</w:t>
      </w:r>
      <w:r w:rsidR="004629DE" w:rsidRPr="007D039B">
        <w:rPr>
          <w:rFonts w:ascii="Tahoma" w:hAnsi="Tahoma" w:cs="Tahoma"/>
          <w:sz w:val="22"/>
        </w:rPr>
        <w:t>ă</w:t>
      </w:r>
      <w:r w:rsidR="00D56A3A" w:rsidRPr="007D039B">
        <w:rPr>
          <w:rFonts w:ascii="Tahoma" w:hAnsi="Tahoma" w:cs="Tahoma"/>
          <w:sz w:val="22"/>
        </w:rPr>
        <w:t>.</w:t>
      </w:r>
    </w:p>
    <w:p w:rsidR="00D56A3A" w:rsidRPr="007D039B" w:rsidRDefault="00D56A3A" w:rsidP="00590033">
      <w:pPr>
        <w:spacing w:line="280" w:lineRule="exact"/>
        <w:jc w:val="both"/>
        <w:rPr>
          <w:rFonts w:ascii="Tahoma" w:hAnsi="Tahoma" w:cs="Tahoma"/>
          <w:sz w:val="22"/>
        </w:rPr>
      </w:pPr>
    </w:p>
    <w:p w:rsidR="00D56A3A" w:rsidRPr="007D039B" w:rsidRDefault="00D44C17" w:rsidP="00590033">
      <w:pPr>
        <w:spacing w:line="280" w:lineRule="exact"/>
        <w:jc w:val="both"/>
        <w:rPr>
          <w:rFonts w:ascii="Tahoma" w:hAnsi="Tahoma" w:cs="Tahoma"/>
          <w:sz w:val="22"/>
        </w:rPr>
      </w:pPr>
      <w:r w:rsidRPr="007D039B">
        <w:rPr>
          <w:rFonts w:ascii="Tahoma" w:hAnsi="Tahoma" w:cs="Tahoma"/>
          <w:sz w:val="22"/>
        </w:rPr>
        <w:tab/>
        <w:t>SW 2.8</w:t>
      </w:r>
      <w:r w:rsidR="00D56A3A" w:rsidRPr="007D039B">
        <w:rPr>
          <w:rFonts w:ascii="Tahoma" w:hAnsi="Tahoma" w:cs="Tahoma"/>
          <w:sz w:val="22"/>
        </w:rPr>
        <w:t>.</w:t>
      </w:r>
      <w:r w:rsidR="00D56A3A" w:rsidRPr="007D039B">
        <w:rPr>
          <w:rFonts w:ascii="Tahoma" w:hAnsi="Tahoma" w:cs="Tahoma"/>
          <w:sz w:val="22"/>
        </w:rPr>
        <w:tab/>
      </w:r>
      <w:r w:rsidR="00D56A3A" w:rsidRPr="007D039B">
        <w:rPr>
          <w:rFonts w:ascii="Tahoma" w:hAnsi="Tahoma" w:cs="Tahoma"/>
          <w:b/>
          <w:i/>
          <w:sz w:val="22"/>
        </w:rPr>
        <w:t>Arbitru cronometror</w:t>
      </w:r>
      <w:r w:rsidR="0049325E" w:rsidRPr="007D039B">
        <w:rPr>
          <w:rFonts w:ascii="Tahoma" w:hAnsi="Tahoma" w:cs="Tahoma"/>
          <w:b/>
          <w:i/>
          <w:sz w:val="22"/>
        </w:rPr>
        <w:t xml:space="preserve"> şef</w:t>
      </w: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r>
    </w:p>
    <w:p w:rsidR="00D56A3A" w:rsidRPr="007D039B" w:rsidRDefault="002D3FB2"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2.8</w:t>
      </w:r>
      <w:r w:rsidR="00D56A3A" w:rsidRPr="007D039B">
        <w:rPr>
          <w:rFonts w:ascii="Tahoma" w:hAnsi="Tahoma" w:cs="Tahoma"/>
          <w:sz w:val="22"/>
        </w:rPr>
        <w:t>.1.</w:t>
      </w:r>
      <w:r w:rsidR="00D56A3A" w:rsidRPr="007D039B">
        <w:rPr>
          <w:rFonts w:ascii="Tahoma" w:hAnsi="Tahoma" w:cs="Tahoma"/>
          <w:sz w:val="22"/>
        </w:rPr>
        <w:tab/>
        <w:t>Arbitrul cronometror</w:t>
      </w:r>
      <w:r w:rsidR="0049325E" w:rsidRPr="007D039B">
        <w:rPr>
          <w:rFonts w:ascii="Tahoma" w:hAnsi="Tahoma" w:cs="Tahoma"/>
          <w:sz w:val="22"/>
        </w:rPr>
        <w:t xml:space="preserve"> şef</w:t>
      </w:r>
      <w:r w:rsidR="00D56A3A" w:rsidRPr="007D039B">
        <w:rPr>
          <w:rFonts w:ascii="Tahoma" w:hAnsi="Tahoma" w:cs="Tahoma"/>
          <w:sz w:val="22"/>
        </w:rPr>
        <w:t xml:space="preserve"> stabile</w:t>
      </w:r>
      <w:r w:rsidR="004629DE" w:rsidRPr="007D039B">
        <w:rPr>
          <w:rFonts w:ascii="Tahoma" w:hAnsi="Tahoma" w:cs="Tahoma"/>
          <w:sz w:val="22"/>
        </w:rPr>
        <w:t>ş</w:t>
      </w:r>
      <w:r w:rsidR="00D56A3A" w:rsidRPr="007D039B">
        <w:rPr>
          <w:rFonts w:ascii="Tahoma" w:hAnsi="Tahoma" w:cs="Tahoma"/>
          <w:sz w:val="22"/>
        </w:rPr>
        <w:t xml:space="preserve">te pentru fiecare cronometror locul </w:t>
      </w:r>
      <w:r w:rsidR="009A0A36" w:rsidRPr="007D039B">
        <w:rPr>
          <w:rFonts w:ascii="Tahoma" w:hAnsi="Tahoma" w:cs="Tahoma"/>
          <w:sz w:val="22"/>
        </w:rPr>
        <w:t xml:space="preserve">şi </w:t>
      </w:r>
      <w:r w:rsidR="00D56A3A" w:rsidRPr="007D039B">
        <w:rPr>
          <w:rFonts w:ascii="Tahoma" w:hAnsi="Tahoma" w:cs="Tahoma"/>
          <w:sz w:val="22"/>
        </w:rPr>
        <w:t xml:space="preserve">culoarul unde va oficia. Vor fi 3 (trei) cronometrori pentru fiecare culoar. </w:t>
      </w:r>
    </w:p>
    <w:p w:rsidR="00D56A3A" w:rsidRPr="007D039B" w:rsidRDefault="002D3FB2"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2.8</w:t>
      </w:r>
      <w:r w:rsidR="00D56A3A" w:rsidRPr="007D039B">
        <w:rPr>
          <w:rFonts w:ascii="Tahoma" w:hAnsi="Tahoma" w:cs="Tahoma"/>
          <w:sz w:val="22"/>
        </w:rPr>
        <w:t>.2.</w:t>
      </w:r>
      <w:r w:rsidR="00D56A3A" w:rsidRPr="007D039B">
        <w:rPr>
          <w:rFonts w:ascii="Tahoma" w:hAnsi="Tahoma" w:cs="Tahoma"/>
          <w:sz w:val="22"/>
        </w:rPr>
        <w:tab/>
        <w:t>Cronometrorul</w:t>
      </w:r>
      <w:r w:rsidR="0049325E" w:rsidRPr="007D039B">
        <w:rPr>
          <w:rFonts w:ascii="Tahoma" w:hAnsi="Tahoma" w:cs="Tahoma"/>
          <w:sz w:val="22"/>
        </w:rPr>
        <w:t xml:space="preserve"> şef</w:t>
      </w:r>
      <w:r w:rsidR="00D56A3A" w:rsidRPr="007D039B">
        <w:rPr>
          <w:rFonts w:ascii="Tahoma" w:hAnsi="Tahoma" w:cs="Tahoma"/>
          <w:sz w:val="22"/>
        </w:rPr>
        <w:t xml:space="preserve"> va colecta fi</w:t>
      </w:r>
      <w:r w:rsidR="004629DE" w:rsidRPr="007D039B">
        <w:rPr>
          <w:rFonts w:ascii="Tahoma" w:hAnsi="Tahoma" w:cs="Tahoma"/>
          <w:sz w:val="22"/>
        </w:rPr>
        <w:t>ş</w:t>
      </w:r>
      <w:r w:rsidR="00D56A3A" w:rsidRPr="007D039B">
        <w:rPr>
          <w:rFonts w:ascii="Tahoma" w:hAnsi="Tahoma" w:cs="Tahoma"/>
          <w:sz w:val="22"/>
        </w:rPr>
        <w:t xml:space="preserve">ele de la </w:t>
      </w:r>
      <w:r w:rsidR="00902562" w:rsidRPr="007D039B">
        <w:rPr>
          <w:rFonts w:ascii="Tahoma" w:hAnsi="Tahoma" w:cs="Tahoma"/>
          <w:sz w:val="22"/>
        </w:rPr>
        <w:t>toţi</w:t>
      </w:r>
      <w:r w:rsidR="00D56A3A" w:rsidRPr="007D039B">
        <w:rPr>
          <w:rFonts w:ascii="Tahoma" w:hAnsi="Tahoma" w:cs="Tahoma"/>
          <w:sz w:val="22"/>
        </w:rPr>
        <w:t xml:space="preserve"> cronometrorii </w:t>
      </w:r>
      <w:r w:rsidR="009A0A36" w:rsidRPr="007D039B">
        <w:rPr>
          <w:rFonts w:ascii="Tahoma" w:hAnsi="Tahoma" w:cs="Tahoma"/>
          <w:sz w:val="22"/>
        </w:rPr>
        <w:t>şi</w:t>
      </w:r>
      <w:r w:rsidR="0070039A" w:rsidRPr="007D039B">
        <w:rPr>
          <w:rFonts w:ascii="Tahoma" w:hAnsi="Tahoma" w:cs="Tahoma"/>
          <w:sz w:val="22"/>
        </w:rPr>
        <w:t xml:space="preserve"> dacă  </w:t>
      </w:r>
      <w:r w:rsidR="00D56A3A" w:rsidRPr="007D039B">
        <w:rPr>
          <w:rFonts w:ascii="Tahoma" w:hAnsi="Tahoma" w:cs="Tahoma"/>
          <w:sz w:val="22"/>
        </w:rPr>
        <w:t>este necesar va verifica cronometrele acestora.</w:t>
      </w:r>
    </w:p>
    <w:p w:rsidR="00D56A3A" w:rsidRPr="007D039B" w:rsidRDefault="002D3FB2"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2.8</w:t>
      </w:r>
      <w:r w:rsidR="00D56A3A" w:rsidRPr="007D039B">
        <w:rPr>
          <w:rFonts w:ascii="Tahoma" w:hAnsi="Tahoma" w:cs="Tahoma"/>
          <w:sz w:val="22"/>
        </w:rPr>
        <w:t>.3.</w:t>
      </w:r>
      <w:r w:rsidR="00D56A3A" w:rsidRPr="007D039B">
        <w:rPr>
          <w:rFonts w:ascii="Tahoma" w:hAnsi="Tahoma" w:cs="Tahoma"/>
          <w:sz w:val="22"/>
        </w:rPr>
        <w:tab/>
        <w:t>Cronometrorul</w:t>
      </w:r>
      <w:r w:rsidR="0049325E" w:rsidRPr="007D039B">
        <w:rPr>
          <w:rFonts w:ascii="Tahoma" w:hAnsi="Tahoma" w:cs="Tahoma"/>
          <w:sz w:val="22"/>
        </w:rPr>
        <w:t xml:space="preserve"> şef</w:t>
      </w:r>
      <w:r w:rsidR="00D56A3A" w:rsidRPr="007D039B">
        <w:rPr>
          <w:rFonts w:ascii="Tahoma" w:hAnsi="Tahoma" w:cs="Tahoma"/>
          <w:sz w:val="22"/>
        </w:rPr>
        <w:t xml:space="preserve"> va </w:t>
      </w:r>
      <w:r w:rsidR="000802ED" w:rsidRPr="007D039B">
        <w:rPr>
          <w:rFonts w:ascii="Tahoma" w:hAnsi="Tahoma" w:cs="Tahoma"/>
          <w:sz w:val="22"/>
        </w:rPr>
        <w:t>înre</w:t>
      </w:r>
      <w:r w:rsidR="00D56A3A" w:rsidRPr="007D039B">
        <w:rPr>
          <w:rFonts w:ascii="Tahoma" w:hAnsi="Tahoma" w:cs="Tahoma"/>
          <w:sz w:val="22"/>
        </w:rPr>
        <w:t>gistra sau examina timpul oficial de pe fisa fie</w:t>
      </w:r>
      <w:r w:rsidR="00DA0D12" w:rsidRPr="007D039B">
        <w:rPr>
          <w:rFonts w:ascii="Tahoma" w:hAnsi="Tahoma" w:cs="Tahoma"/>
          <w:sz w:val="22"/>
        </w:rPr>
        <w:t>cărui</w:t>
      </w:r>
      <w:r w:rsidR="00D56A3A" w:rsidRPr="007D039B">
        <w:rPr>
          <w:rFonts w:ascii="Tahoma" w:hAnsi="Tahoma" w:cs="Tahoma"/>
          <w:sz w:val="22"/>
        </w:rPr>
        <w:t xml:space="preserve"> culoar.</w:t>
      </w:r>
    </w:p>
    <w:p w:rsidR="00D56A3A" w:rsidRPr="007D039B" w:rsidRDefault="00D56A3A" w:rsidP="00590033">
      <w:pPr>
        <w:spacing w:line="280" w:lineRule="exact"/>
        <w:jc w:val="both"/>
        <w:rPr>
          <w:rFonts w:ascii="Tahoma" w:hAnsi="Tahoma" w:cs="Tahoma"/>
          <w:sz w:val="22"/>
        </w:rPr>
      </w:pPr>
    </w:p>
    <w:p w:rsidR="00D56A3A" w:rsidRPr="007D039B" w:rsidRDefault="001D10A8" w:rsidP="00590033">
      <w:pPr>
        <w:spacing w:line="280" w:lineRule="exact"/>
        <w:jc w:val="both"/>
        <w:rPr>
          <w:rFonts w:ascii="Tahoma" w:hAnsi="Tahoma" w:cs="Tahoma"/>
          <w:b/>
          <w:i/>
          <w:sz w:val="22"/>
        </w:rPr>
      </w:pPr>
      <w:r w:rsidRPr="007D039B">
        <w:rPr>
          <w:rFonts w:ascii="Tahoma" w:hAnsi="Tahoma" w:cs="Tahoma"/>
          <w:sz w:val="22"/>
        </w:rPr>
        <w:tab/>
        <w:t>SW 2.9</w:t>
      </w:r>
      <w:r w:rsidR="00D56A3A" w:rsidRPr="007D039B">
        <w:rPr>
          <w:rFonts w:ascii="Tahoma" w:hAnsi="Tahoma" w:cs="Tahoma"/>
          <w:sz w:val="22"/>
        </w:rPr>
        <w:t>.</w:t>
      </w:r>
      <w:r w:rsidR="00D56A3A" w:rsidRPr="007D039B">
        <w:rPr>
          <w:rFonts w:ascii="Tahoma" w:hAnsi="Tahoma" w:cs="Tahoma"/>
          <w:sz w:val="22"/>
        </w:rPr>
        <w:tab/>
      </w:r>
      <w:r w:rsidR="00D56A3A" w:rsidRPr="007D039B">
        <w:rPr>
          <w:rFonts w:ascii="Tahoma" w:hAnsi="Tahoma" w:cs="Tahoma"/>
          <w:b/>
          <w:i/>
          <w:sz w:val="22"/>
        </w:rPr>
        <w:t>Cronometrorii</w:t>
      </w:r>
    </w:p>
    <w:p w:rsidR="00D56A3A" w:rsidRPr="007D039B" w:rsidRDefault="00D56A3A" w:rsidP="00590033">
      <w:pPr>
        <w:spacing w:line="280" w:lineRule="exact"/>
        <w:jc w:val="both"/>
        <w:rPr>
          <w:rFonts w:ascii="Tahoma" w:hAnsi="Tahoma" w:cs="Tahoma"/>
          <w:sz w:val="22"/>
        </w:rPr>
      </w:pPr>
    </w:p>
    <w:p w:rsidR="00D56A3A" w:rsidRPr="007D039B" w:rsidRDefault="001C1A0B"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2.9</w:t>
      </w:r>
      <w:r w:rsidR="00D56A3A" w:rsidRPr="007D039B">
        <w:rPr>
          <w:rFonts w:ascii="Tahoma" w:hAnsi="Tahoma" w:cs="Tahoma"/>
          <w:sz w:val="22"/>
        </w:rPr>
        <w:t>.1.</w:t>
      </w:r>
      <w:r w:rsidR="00D56A3A" w:rsidRPr="007D039B">
        <w:rPr>
          <w:rFonts w:ascii="Tahoma" w:hAnsi="Tahoma" w:cs="Tahoma"/>
          <w:sz w:val="22"/>
        </w:rPr>
        <w:tab/>
        <w:t xml:space="preserve">Fiecare cronometror va </w:t>
      </w:r>
      <w:r w:rsidR="000802ED" w:rsidRPr="007D039B">
        <w:rPr>
          <w:rFonts w:ascii="Tahoma" w:hAnsi="Tahoma" w:cs="Tahoma"/>
          <w:sz w:val="22"/>
        </w:rPr>
        <w:t>înre</w:t>
      </w:r>
      <w:r w:rsidR="00D56A3A" w:rsidRPr="007D039B">
        <w:rPr>
          <w:rFonts w:ascii="Tahoma" w:hAnsi="Tahoma" w:cs="Tahoma"/>
          <w:sz w:val="22"/>
        </w:rPr>
        <w:t>gistra timpii</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orilor repartiza</w:t>
      </w:r>
      <w:r w:rsidR="004629DE" w:rsidRPr="007D039B">
        <w:rPr>
          <w:rFonts w:ascii="Tahoma" w:hAnsi="Tahoma" w:cs="Tahoma"/>
          <w:sz w:val="22"/>
        </w:rPr>
        <w:t>ţ</w:t>
      </w:r>
      <w:r w:rsidR="00D56A3A" w:rsidRPr="007D039B">
        <w:rPr>
          <w:rFonts w:ascii="Tahoma" w:hAnsi="Tahoma" w:cs="Tahoma"/>
          <w:sz w:val="22"/>
        </w:rPr>
        <w:t xml:space="preserve">i pe culoarul lui conform paragrafului SW 11.3. Cronometrele vor fi certificate ca fiind corecte </w:t>
      </w:r>
      <w:r w:rsidR="00E86A6F" w:rsidRPr="007D039B">
        <w:rPr>
          <w:rFonts w:ascii="Tahoma" w:hAnsi="Tahoma" w:cs="Tahoma"/>
          <w:sz w:val="22"/>
        </w:rPr>
        <w:t>î</w:t>
      </w:r>
      <w:r w:rsidR="00DE4E75" w:rsidRPr="007D039B">
        <w:rPr>
          <w:rFonts w:ascii="Tahoma" w:hAnsi="Tahoma" w:cs="Tahoma"/>
          <w:sz w:val="22"/>
        </w:rPr>
        <w:t>nd</w:t>
      </w:r>
      <w:r w:rsidR="00D56A3A" w:rsidRPr="007D039B">
        <w:rPr>
          <w:rFonts w:ascii="Tahoma" w:hAnsi="Tahoma" w:cs="Tahoma"/>
          <w:sz w:val="22"/>
        </w:rPr>
        <w:t>eplinind astfel cerin</w:t>
      </w:r>
      <w:r w:rsidR="004629DE" w:rsidRPr="007D039B">
        <w:rPr>
          <w:rFonts w:ascii="Tahoma" w:hAnsi="Tahoma" w:cs="Tahoma"/>
          <w:sz w:val="22"/>
        </w:rPr>
        <w:t>ţ</w:t>
      </w:r>
      <w:r w:rsidR="00D56A3A" w:rsidRPr="007D039B">
        <w:rPr>
          <w:rFonts w:ascii="Tahoma" w:hAnsi="Tahoma" w:cs="Tahoma"/>
          <w:sz w:val="22"/>
        </w:rPr>
        <w:t>ele Comitetului de Conducere.</w:t>
      </w:r>
    </w:p>
    <w:p w:rsidR="001C1A0B" w:rsidRPr="007D039B" w:rsidRDefault="001C1A0B" w:rsidP="00590033">
      <w:pPr>
        <w:spacing w:line="280" w:lineRule="exact"/>
        <w:jc w:val="both"/>
        <w:rPr>
          <w:rFonts w:ascii="Tahoma" w:hAnsi="Tahoma" w:cs="Tahoma"/>
          <w:sz w:val="22"/>
        </w:rPr>
      </w:pPr>
    </w:p>
    <w:p w:rsidR="00D56A3A" w:rsidRPr="007D039B" w:rsidRDefault="001C1A0B"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2.9</w:t>
      </w:r>
      <w:r w:rsidR="00D56A3A" w:rsidRPr="007D039B">
        <w:rPr>
          <w:rFonts w:ascii="Tahoma" w:hAnsi="Tahoma" w:cs="Tahoma"/>
          <w:sz w:val="22"/>
        </w:rPr>
        <w:t>.2.</w:t>
      </w:r>
      <w:r w:rsidR="00D56A3A" w:rsidRPr="007D039B">
        <w:rPr>
          <w:rFonts w:ascii="Tahoma" w:hAnsi="Tahoma" w:cs="Tahoma"/>
          <w:sz w:val="22"/>
        </w:rPr>
        <w:tab/>
        <w:t xml:space="preserve">Fiecare cronometror va porni cronometrul la semnalul de start </w:t>
      </w:r>
      <w:r w:rsidR="009A0A36" w:rsidRPr="007D039B">
        <w:rPr>
          <w:rFonts w:ascii="Tahoma" w:hAnsi="Tahoma" w:cs="Tahoma"/>
          <w:sz w:val="22"/>
        </w:rPr>
        <w:t xml:space="preserve">şi </w:t>
      </w:r>
      <w:r w:rsidR="004629DE" w:rsidRPr="007D039B">
        <w:rPr>
          <w:rFonts w:ascii="Tahoma" w:hAnsi="Tahoma" w:cs="Tahoma"/>
          <w:sz w:val="22"/>
        </w:rPr>
        <w:t>î</w:t>
      </w:r>
      <w:r w:rsidR="00D56A3A" w:rsidRPr="007D039B">
        <w:rPr>
          <w:rFonts w:ascii="Tahoma" w:hAnsi="Tahoma" w:cs="Tahoma"/>
          <w:sz w:val="22"/>
        </w:rPr>
        <w:t xml:space="preserve">l va opri </w:t>
      </w:r>
      <w:r w:rsidR="00D336AF" w:rsidRPr="007D039B">
        <w:rPr>
          <w:rFonts w:ascii="Tahoma" w:hAnsi="Tahoma" w:cs="Tahoma"/>
          <w:sz w:val="22"/>
        </w:rPr>
        <w:t>când</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orul de pe culoarul s</w:t>
      </w:r>
      <w:r w:rsidR="001F0EDD" w:rsidRPr="007D039B">
        <w:rPr>
          <w:rFonts w:ascii="Tahoma" w:hAnsi="Tahoma" w:cs="Tahoma"/>
          <w:sz w:val="22"/>
        </w:rPr>
        <w:t>ă</w:t>
      </w:r>
      <w:r w:rsidR="00D56A3A" w:rsidRPr="007D039B">
        <w:rPr>
          <w:rFonts w:ascii="Tahoma" w:hAnsi="Tahoma" w:cs="Tahoma"/>
          <w:sz w:val="22"/>
        </w:rPr>
        <w:t>u termin</w:t>
      </w:r>
      <w:r w:rsidR="004629DE" w:rsidRPr="007D039B">
        <w:rPr>
          <w:rFonts w:ascii="Tahoma" w:hAnsi="Tahoma" w:cs="Tahoma"/>
          <w:sz w:val="22"/>
        </w:rPr>
        <w:t>ă</w:t>
      </w:r>
      <w:r w:rsidR="00D56A3A" w:rsidRPr="007D039B">
        <w:rPr>
          <w:rFonts w:ascii="Tahoma" w:hAnsi="Tahoma" w:cs="Tahoma"/>
          <w:sz w:val="22"/>
        </w:rPr>
        <w:t xml:space="preserve"> cursa. Ei pot fi instrui</w:t>
      </w:r>
      <w:r w:rsidR="004629DE" w:rsidRPr="007D039B">
        <w:rPr>
          <w:rFonts w:ascii="Tahoma" w:hAnsi="Tahoma" w:cs="Tahoma"/>
          <w:sz w:val="22"/>
        </w:rPr>
        <w:t>ţ</w:t>
      </w:r>
      <w:r w:rsidR="00D56A3A" w:rsidRPr="007D039B">
        <w:rPr>
          <w:rFonts w:ascii="Tahoma" w:hAnsi="Tahoma" w:cs="Tahoma"/>
          <w:sz w:val="22"/>
        </w:rPr>
        <w:t>i de arbitrul</w:t>
      </w:r>
      <w:r w:rsidR="0049325E" w:rsidRPr="007D039B">
        <w:rPr>
          <w:rFonts w:ascii="Tahoma" w:hAnsi="Tahoma" w:cs="Tahoma"/>
          <w:sz w:val="22"/>
        </w:rPr>
        <w:t xml:space="preserve"> şef</w:t>
      </w:r>
      <w:r w:rsidR="00D56A3A" w:rsidRPr="007D039B">
        <w:rPr>
          <w:rFonts w:ascii="Tahoma" w:hAnsi="Tahoma" w:cs="Tahoma"/>
          <w:sz w:val="22"/>
        </w:rPr>
        <w:t xml:space="preserve"> cronometror</w:t>
      </w:r>
      <w:r w:rsidR="0070039A" w:rsidRPr="007D039B">
        <w:rPr>
          <w:rFonts w:ascii="Tahoma" w:hAnsi="Tahoma" w:cs="Tahoma"/>
          <w:sz w:val="22"/>
        </w:rPr>
        <w:t xml:space="preserve"> să  </w:t>
      </w:r>
      <w:r w:rsidR="000802ED" w:rsidRPr="007D039B">
        <w:rPr>
          <w:rFonts w:ascii="Tahoma" w:hAnsi="Tahoma" w:cs="Tahoma"/>
          <w:sz w:val="22"/>
        </w:rPr>
        <w:t>înre</w:t>
      </w:r>
      <w:r w:rsidR="00D56A3A" w:rsidRPr="007D039B">
        <w:rPr>
          <w:rFonts w:ascii="Tahoma" w:hAnsi="Tahoma" w:cs="Tahoma"/>
          <w:sz w:val="22"/>
        </w:rPr>
        <w:t>gistreze timpii intermediari la cursele mai lungi de 100 m.</w:t>
      </w:r>
    </w:p>
    <w:p w:rsidR="001C1A0B" w:rsidRPr="007D039B" w:rsidRDefault="001C1A0B" w:rsidP="00590033">
      <w:pPr>
        <w:spacing w:line="280" w:lineRule="exact"/>
        <w:jc w:val="both"/>
        <w:rPr>
          <w:rFonts w:ascii="Tahoma" w:hAnsi="Tahoma" w:cs="Tahoma"/>
          <w:sz w:val="22"/>
        </w:rPr>
      </w:pPr>
    </w:p>
    <w:p w:rsidR="00D56A3A" w:rsidRPr="007D039B" w:rsidRDefault="001C1A0B"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2.9</w:t>
      </w:r>
      <w:r w:rsidR="00D56A3A" w:rsidRPr="007D039B">
        <w:rPr>
          <w:rFonts w:ascii="Tahoma" w:hAnsi="Tahoma" w:cs="Tahoma"/>
          <w:sz w:val="22"/>
        </w:rPr>
        <w:t>.3.</w:t>
      </w:r>
      <w:r w:rsidR="00D56A3A" w:rsidRPr="007D039B">
        <w:rPr>
          <w:rFonts w:ascii="Tahoma" w:hAnsi="Tahoma" w:cs="Tahoma"/>
          <w:sz w:val="22"/>
        </w:rPr>
        <w:tab/>
        <w:t>Imediat</w:t>
      </w:r>
      <w:r w:rsidR="00820942" w:rsidRPr="007D039B">
        <w:rPr>
          <w:rFonts w:ascii="Tahoma" w:hAnsi="Tahoma" w:cs="Tahoma"/>
          <w:sz w:val="22"/>
        </w:rPr>
        <w:t xml:space="preserve"> după </w:t>
      </w:r>
      <w:r w:rsidR="00D56A3A" w:rsidRPr="007D039B">
        <w:rPr>
          <w:rFonts w:ascii="Tahoma" w:hAnsi="Tahoma" w:cs="Tahoma"/>
          <w:sz w:val="22"/>
        </w:rPr>
        <w:t>curs</w:t>
      </w:r>
      <w:r w:rsidR="004629DE" w:rsidRPr="007D039B">
        <w:rPr>
          <w:rFonts w:ascii="Tahoma" w:hAnsi="Tahoma" w:cs="Tahoma"/>
          <w:sz w:val="22"/>
        </w:rPr>
        <w:t>ă</w:t>
      </w:r>
      <w:r w:rsidR="00D56A3A" w:rsidRPr="007D039B">
        <w:rPr>
          <w:rFonts w:ascii="Tahoma" w:hAnsi="Tahoma" w:cs="Tahoma"/>
          <w:sz w:val="22"/>
        </w:rPr>
        <w:t xml:space="preserve">, </w:t>
      </w:r>
      <w:r w:rsidR="00C41D5B" w:rsidRPr="007D039B">
        <w:rPr>
          <w:rFonts w:ascii="Tahoma" w:hAnsi="Tahoma" w:cs="Tahoma"/>
          <w:sz w:val="22"/>
        </w:rPr>
        <w:t xml:space="preserve">pe fiecare culoar în parte, cronometrorii vor </w:t>
      </w:r>
      <w:r w:rsidR="000802ED" w:rsidRPr="007D039B">
        <w:rPr>
          <w:rFonts w:ascii="Tahoma" w:hAnsi="Tahoma" w:cs="Tahoma"/>
          <w:sz w:val="22"/>
        </w:rPr>
        <w:t>înre</w:t>
      </w:r>
      <w:r w:rsidR="00C41D5B" w:rsidRPr="007D039B">
        <w:rPr>
          <w:rFonts w:ascii="Tahoma" w:hAnsi="Tahoma" w:cs="Tahoma"/>
          <w:sz w:val="22"/>
        </w:rPr>
        <w:t>gistra</w:t>
      </w:r>
      <w:r w:rsidR="00D56A3A" w:rsidRPr="007D039B">
        <w:rPr>
          <w:rFonts w:ascii="Tahoma" w:hAnsi="Tahoma" w:cs="Tahoma"/>
          <w:sz w:val="22"/>
        </w:rPr>
        <w:t xml:space="preserve"> pe fi</w:t>
      </w:r>
      <w:r w:rsidR="004629DE" w:rsidRPr="007D039B">
        <w:rPr>
          <w:rFonts w:ascii="Tahoma" w:hAnsi="Tahoma" w:cs="Tahoma"/>
          <w:sz w:val="22"/>
        </w:rPr>
        <w:t>ş</w:t>
      </w:r>
      <w:r w:rsidR="00D56A3A" w:rsidRPr="007D039B">
        <w:rPr>
          <w:rFonts w:ascii="Tahoma" w:hAnsi="Tahoma" w:cs="Tahoma"/>
          <w:sz w:val="22"/>
        </w:rPr>
        <w:t>a de start timpul</w:t>
      </w:r>
      <w:r w:rsidR="00233544" w:rsidRPr="007D039B">
        <w:rPr>
          <w:rFonts w:ascii="Tahoma" w:hAnsi="Tahoma" w:cs="Tahoma"/>
          <w:sz w:val="22"/>
        </w:rPr>
        <w:t xml:space="preserve"> cronometrului propriu</w:t>
      </w:r>
      <w:r w:rsidR="00D56A3A" w:rsidRPr="007D039B">
        <w:rPr>
          <w:rFonts w:ascii="Tahoma" w:hAnsi="Tahoma" w:cs="Tahoma"/>
          <w:sz w:val="22"/>
        </w:rPr>
        <w:t>,</w:t>
      </w:r>
      <w:r w:rsidR="00D000C7" w:rsidRPr="007D039B">
        <w:rPr>
          <w:rFonts w:ascii="Tahoma" w:hAnsi="Tahoma" w:cs="Tahoma"/>
          <w:sz w:val="22"/>
        </w:rPr>
        <w:t xml:space="preserve"> o vor înainta</w:t>
      </w:r>
      <w:r w:rsidR="00D56A3A" w:rsidRPr="007D039B">
        <w:rPr>
          <w:rFonts w:ascii="Tahoma" w:hAnsi="Tahoma" w:cs="Tahoma"/>
          <w:sz w:val="22"/>
        </w:rPr>
        <w:t xml:space="preserve"> cronometrorului</w:t>
      </w:r>
      <w:r w:rsidR="0049325E" w:rsidRPr="007D039B">
        <w:rPr>
          <w:rFonts w:ascii="Tahoma" w:hAnsi="Tahoma" w:cs="Tahoma"/>
          <w:sz w:val="22"/>
        </w:rPr>
        <w:t xml:space="preserve"> şef</w:t>
      </w:r>
      <w:r w:rsidR="00D56A3A" w:rsidRPr="007D039B">
        <w:rPr>
          <w:rFonts w:ascii="Tahoma" w:hAnsi="Tahoma" w:cs="Tahoma"/>
          <w:sz w:val="22"/>
        </w:rPr>
        <w:t xml:space="preserve"> </w:t>
      </w:r>
      <w:r w:rsidR="009A0A36" w:rsidRPr="007D039B">
        <w:rPr>
          <w:rFonts w:ascii="Tahoma" w:hAnsi="Tahoma" w:cs="Tahoma"/>
          <w:sz w:val="22"/>
        </w:rPr>
        <w:t>şi</w:t>
      </w:r>
      <w:r w:rsidR="0070039A" w:rsidRPr="007D039B">
        <w:rPr>
          <w:rFonts w:ascii="Tahoma" w:hAnsi="Tahoma" w:cs="Tahoma"/>
          <w:sz w:val="22"/>
        </w:rPr>
        <w:t xml:space="preserve"> dacă  </w:t>
      </w:r>
      <w:r w:rsidR="00D56A3A" w:rsidRPr="007D039B">
        <w:rPr>
          <w:rFonts w:ascii="Tahoma" w:hAnsi="Tahoma" w:cs="Tahoma"/>
          <w:sz w:val="22"/>
        </w:rPr>
        <w:t>li se cere</w:t>
      </w:r>
      <w:r w:rsidR="00233544" w:rsidRPr="007D039B">
        <w:rPr>
          <w:rFonts w:ascii="Tahoma" w:hAnsi="Tahoma" w:cs="Tahoma"/>
          <w:sz w:val="22"/>
        </w:rPr>
        <w:t xml:space="preserve"> vor</w:t>
      </w:r>
      <w:r w:rsidR="0070039A" w:rsidRPr="007D039B">
        <w:rPr>
          <w:rFonts w:ascii="Tahoma" w:hAnsi="Tahoma" w:cs="Tahoma"/>
          <w:sz w:val="22"/>
        </w:rPr>
        <w:t xml:space="preserve">  </w:t>
      </w:r>
      <w:r w:rsidR="00233544" w:rsidRPr="007D039B">
        <w:rPr>
          <w:rFonts w:ascii="Tahoma" w:hAnsi="Tahoma" w:cs="Tahoma"/>
          <w:sz w:val="22"/>
        </w:rPr>
        <w:t>prezinta</w:t>
      </w:r>
      <w:r w:rsidR="00D56A3A" w:rsidRPr="007D039B">
        <w:rPr>
          <w:rFonts w:ascii="Tahoma" w:hAnsi="Tahoma" w:cs="Tahoma"/>
          <w:sz w:val="22"/>
        </w:rPr>
        <w:t xml:space="preserve"> cronometrele la control. Ei nu vor readu</w:t>
      </w:r>
      <w:r w:rsidR="004629DE" w:rsidRPr="007D039B">
        <w:rPr>
          <w:rFonts w:ascii="Tahoma" w:hAnsi="Tahoma" w:cs="Tahoma"/>
          <w:sz w:val="22"/>
        </w:rPr>
        <w:t>c</w:t>
      </w:r>
      <w:r w:rsidR="00D56A3A" w:rsidRPr="007D039B">
        <w:rPr>
          <w:rFonts w:ascii="Tahoma" w:hAnsi="Tahoma" w:cs="Tahoma"/>
          <w:sz w:val="22"/>
        </w:rPr>
        <w:t xml:space="preserve">e cronometrele la zero </w:t>
      </w:r>
      <w:r w:rsidR="009A0A36" w:rsidRPr="007D039B">
        <w:rPr>
          <w:rFonts w:ascii="Tahoma" w:hAnsi="Tahoma" w:cs="Tahoma"/>
          <w:sz w:val="22"/>
        </w:rPr>
        <w:t>până</w:t>
      </w:r>
      <w:r w:rsidR="00D56A3A" w:rsidRPr="007D039B">
        <w:rPr>
          <w:rFonts w:ascii="Tahoma" w:hAnsi="Tahoma" w:cs="Tahoma"/>
          <w:sz w:val="22"/>
        </w:rPr>
        <w:t xml:space="preserve"> </w:t>
      </w:r>
      <w:r w:rsidR="00D336AF" w:rsidRPr="007D039B">
        <w:rPr>
          <w:rFonts w:ascii="Tahoma" w:hAnsi="Tahoma" w:cs="Tahoma"/>
          <w:sz w:val="22"/>
        </w:rPr>
        <w:t>când</w:t>
      </w:r>
      <w:r w:rsidR="00D56A3A" w:rsidRPr="007D039B">
        <w:rPr>
          <w:rFonts w:ascii="Tahoma" w:hAnsi="Tahoma" w:cs="Tahoma"/>
          <w:sz w:val="22"/>
        </w:rPr>
        <w:t xml:space="preserve"> nu primesc din partea cronometrorului </w:t>
      </w:r>
      <w:r w:rsidR="004629DE" w:rsidRPr="007D039B">
        <w:rPr>
          <w:rFonts w:ascii="Tahoma" w:hAnsi="Tahoma" w:cs="Tahoma"/>
          <w:sz w:val="22"/>
        </w:rPr>
        <w:t>şef</w:t>
      </w:r>
      <w:r w:rsidR="00D56A3A" w:rsidRPr="007D039B">
        <w:rPr>
          <w:rFonts w:ascii="Tahoma" w:hAnsi="Tahoma" w:cs="Tahoma"/>
          <w:sz w:val="22"/>
        </w:rPr>
        <w:t xml:space="preserve"> comanda "cronometrele la zero"”</w:t>
      </w:r>
    </w:p>
    <w:p w:rsidR="00D56A3A" w:rsidRPr="007D039B" w:rsidRDefault="002951CC" w:rsidP="00590033">
      <w:pPr>
        <w:spacing w:line="280" w:lineRule="exact"/>
        <w:jc w:val="both"/>
        <w:rPr>
          <w:rFonts w:ascii="Tahoma" w:hAnsi="Tahoma" w:cs="Tahoma"/>
          <w:sz w:val="22"/>
        </w:rPr>
      </w:pPr>
      <w:r w:rsidRPr="007D039B">
        <w:rPr>
          <w:rFonts w:ascii="Tahoma" w:hAnsi="Tahoma" w:cs="Tahoma"/>
          <w:sz w:val="22"/>
        </w:rPr>
        <w:t xml:space="preserve"> </w:t>
      </w:r>
      <w:r w:rsidRPr="007D039B">
        <w:rPr>
          <w:rFonts w:ascii="Tahoma" w:hAnsi="Tahoma" w:cs="Tahoma"/>
          <w:sz w:val="22"/>
        </w:rPr>
        <w:tab/>
      </w:r>
      <w:r w:rsidRPr="007D039B">
        <w:rPr>
          <w:rFonts w:ascii="Tahoma" w:hAnsi="Tahoma" w:cs="Tahoma"/>
          <w:sz w:val="22"/>
        </w:rPr>
        <w:tab/>
        <w:t>SW 2.9</w:t>
      </w:r>
      <w:r w:rsidR="00D56A3A" w:rsidRPr="007D039B">
        <w:rPr>
          <w:rFonts w:ascii="Tahoma" w:hAnsi="Tahoma" w:cs="Tahoma"/>
          <w:sz w:val="22"/>
        </w:rPr>
        <w:t>.4.</w:t>
      </w:r>
      <w:r w:rsidR="00D56A3A" w:rsidRPr="007D039B">
        <w:rPr>
          <w:rFonts w:ascii="Tahoma" w:hAnsi="Tahoma" w:cs="Tahoma"/>
          <w:sz w:val="22"/>
        </w:rPr>
        <w:tab/>
      </w:r>
      <w:r w:rsidR="008E1428" w:rsidRPr="007D039B">
        <w:rPr>
          <w:rFonts w:ascii="Tahoma" w:hAnsi="Tahoma" w:cs="Tahoma"/>
          <w:sz w:val="22"/>
        </w:rPr>
        <w:t xml:space="preserve">Dacă </w:t>
      </w:r>
      <w:r w:rsidR="00D56A3A" w:rsidRPr="007D039B">
        <w:rPr>
          <w:rFonts w:ascii="Tahoma" w:hAnsi="Tahoma" w:cs="Tahoma"/>
          <w:sz w:val="22"/>
        </w:rPr>
        <w:t xml:space="preserve">nu se </w:t>
      </w:r>
      <w:r w:rsidR="0049325E" w:rsidRPr="007D039B">
        <w:rPr>
          <w:rFonts w:ascii="Tahoma" w:hAnsi="Tahoma" w:cs="Tahoma"/>
          <w:sz w:val="22"/>
        </w:rPr>
        <w:t>foloseşt</w:t>
      </w:r>
      <w:r w:rsidR="00D56A3A" w:rsidRPr="007D039B">
        <w:rPr>
          <w:rFonts w:ascii="Tahoma" w:hAnsi="Tahoma" w:cs="Tahoma"/>
          <w:sz w:val="22"/>
        </w:rPr>
        <w:t xml:space="preserve">e un sistem de </w:t>
      </w:r>
      <w:r w:rsidR="000802ED" w:rsidRPr="007D039B">
        <w:rPr>
          <w:rFonts w:ascii="Tahoma" w:hAnsi="Tahoma" w:cs="Tahoma"/>
          <w:sz w:val="22"/>
        </w:rPr>
        <w:t>înre</w:t>
      </w:r>
      <w:r w:rsidR="00D56A3A" w:rsidRPr="007D039B">
        <w:rPr>
          <w:rFonts w:ascii="Tahoma" w:hAnsi="Tahoma" w:cs="Tahoma"/>
          <w:sz w:val="22"/>
        </w:rPr>
        <w:t>gistrare vide</w:t>
      </w:r>
      <w:r w:rsidR="00233544" w:rsidRPr="007D039B">
        <w:rPr>
          <w:rFonts w:ascii="Tahoma" w:hAnsi="Tahoma" w:cs="Tahoma"/>
          <w:sz w:val="22"/>
        </w:rPr>
        <w:t>o, poate fi necesară utilizarea</w:t>
      </w:r>
      <w:r w:rsidR="00F3085F" w:rsidRPr="007D039B">
        <w:rPr>
          <w:rFonts w:ascii="Tahoma" w:hAnsi="Tahoma" w:cs="Tahoma"/>
          <w:sz w:val="22"/>
        </w:rPr>
        <w:t xml:space="preserve"> între</w:t>
      </w:r>
      <w:r w:rsidR="00D56A3A" w:rsidRPr="007D039B">
        <w:rPr>
          <w:rFonts w:ascii="Tahoma" w:hAnsi="Tahoma" w:cs="Tahoma"/>
          <w:sz w:val="22"/>
        </w:rPr>
        <w:t>gul complet de cronometrori</w:t>
      </w:r>
      <w:r w:rsidR="00F72F33" w:rsidRPr="007D039B">
        <w:rPr>
          <w:rFonts w:ascii="Tahoma" w:hAnsi="Tahoma" w:cs="Tahoma"/>
          <w:sz w:val="22"/>
        </w:rPr>
        <w:t>,</w:t>
      </w:r>
      <w:r w:rsidR="00D56A3A" w:rsidRPr="007D039B">
        <w:rPr>
          <w:rFonts w:ascii="Tahoma" w:hAnsi="Tahoma" w:cs="Tahoma"/>
          <w:sz w:val="22"/>
        </w:rPr>
        <w:t xml:space="preserve"> chiar atunci </w:t>
      </w:r>
      <w:r w:rsidR="00D336AF" w:rsidRPr="007D039B">
        <w:rPr>
          <w:rFonts w:ascii="Tahoma" w:hAnsi="Tahoma" w:cs="Tahoma"/>
          <w:sz w:val="22"/>
        </w:rPr>
        <w:t>când</w:t>
      </w:r>
      <w:r w:rsidR="00D56A3A" w:rsidRPr="007D039B">
        <w:rPr>
          <w:rFonts w:ascii="Tahoma" w:hAnsi="Tahoma" w:cs="Tahoma"/>
          <w:sz w:val="22"/>
        </w:rPr>
        <w:t xml:space="preserve"> se </w:t>
      </w:r>
      <w:r w:rsidR="0049325E" w:rsidRPr="007D039B">
        <w:rPr>
          <w:rFonts w:ascii="Tahoma" w:hAnsi="Tahoma" w:cs="Tahoma"/>
          <w:sz w:val="22"/>
        </w:rPr>
        <w:t>foloseşt</w:t>
      </w:r>
      <w:r w:rsidR="00D56A3A" w:rsidRPr="007D039B">
        <w:rPr>
          <w:rFonts w:ascii="Tahoma" w:hAnsi="Tahoma" w:cs="Tahoma"/>
          <w:sz w:val="22"/>
        </w:rPr>
        <w:t>e un cronometraj electronic.</w:t>
      </w:r>
    </w:p>
    <w:p w:rsidR="00B21AAC" w:rsidRPr="007D039B" w:rsidRDefault="00B21AAC" w:rsidP="00590033">
      <w:pPr>
        <w:spacing w:line="280" w:lineRule="exact"/>
        <w:jc w:val="both"/>
        <w:rPr>
          <w:rFonts w:ascii="Tahoma" w:hAnsi="Tahoma" w:cs="Tahoma"/>
          <w:sz w:val="22"/>
        </w:rPr>
      </w:pPr>
    </w:p>
    <w:p w:rsidR="00D56A3A" w:rsidRPr="007D039B" w:rsidRDefault="002951CC" w:rsidP="00590033">
      <w:pPr>
        <w:spacing w:line="280" w:lineRule="exact"/>
        <w:jc w:val="both"/>
        <w:rPr>
          <w:rFonts w:ascii="Tahoma" w:hAnsi="Tahoma" w:cs="Tahoma"/>
          <w:sz w:val="22"/>
        </w:rPr>
      </w:pPr>
      <w:r w:rsidRPr="007D039B">
        <w:rPr>
          <w:rFonts w:ascii="Tahoma" w:hAnsi="Tahoma" w:cs="Tahoma"/>
          <w:sz w:val="22"/>
        </w:rPr>
        <w:tab/>
        <w:t>SW 2.10</w:t>
      </w:r>
      <w:r w:rsidR="00D56A3A" w:rsidRPr="007D039B">
        <w:rPr>
          <w:rFonts w:ascii="Tahoma" w:hAnsi="Tahoma" w:cs="Tahoma"/>
          <w:sz w:val="22"/>
        </w:rPr>
        <w:tab/>
      </w:r>
      <w:r w:rsidR="00D56A3A" w:rsidRPr="007D039B">
        <w:rPr>
          <w:rFonts w:ascii="Tahoma" w:hAnsi="Tahoma" w:cs="Tahoma"/>
          <w:b/>
          <w:i/>
          <w:sz w:val="22"/>
        </w:rPr>
        <w:t>Arbitrul</w:t>
      </w:r>
      <w:r w:rsidR="00A26FF0" w:rsidRPr="007D039B">
        <w:rPr>
          <w:rFonts w:ascii="Tahoma" w:hAnsi="Tahoma" w:cs="Tahoma"/>
          <w:b/>
          <w:i/>
          <w:sz w:val="22"/>
        </w:rPr>
        <w:t xml:space="preserve"> Ş</w:t>
      </w:r>
      <w:r w:rsidR="0049325E" w:rsidRPr="007D039B">
        <w:rPr>
          <w:rFonts w:ascii="Tahoma" w:hAnsi="Tahoma" w:cs="Tahoma"/>
          <w:b/>
          <w:i/>
          <w:sz w:val="22"/>
        </w:rPr>
        <w:t>ef</w:t>
      </w:r>
      <w:r w:rsidR="00D56A3A" w:rsidRPr="007D039B">
        <w:rPr>
          <w:rFonts w:ascii="Tahoma" w:hAnsi="Tahoma" w:cs="Tahoma"/>
          <w:b/>
          <w:i/>
          <w:sz w:val="22"/>
        </w:rPr>
        <w:t xml:space="preserve"> de Sosire</w:t>
      </w:r>
    </w:p>
    <w:p w:rsidR="00D56A3A" w:rsidRPr="007D039B" w:rsidRDefault="00D56A3A" w:rsidP="00590033">
      <w:pPr>
        <w:spacing w:line="280" w:lineRule="exact"/>
        <w:jc w:val="both"/>
        <w:rPr>
          <w:rFonts w:ascii="Tahoma" w:hAnsi="Tahoma" w:cs="Tahoma"/>
          <w:sz w:val="22"/>
        </w:rPr>
      </w:pPr>
    </w:p>
    <w:p w:rsidR="00D56A3A" w:rsidRPr="007D039B" w:rsidRDefault="00A26FF0"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2.10</w:t>
      </w:r>
      <w:r w:rsidR="00D56A3A" w:rsidRPr="007D039B">
        <w:rPr>
          <w:rFonts w:ascii="Tahoma" w:hAnsi="Tahoma" w:cs="Tahoma"/>
          <w:sz w:val="22"/>
        </w:rPr>
        <w:t>.1.</w:t>
      </w:r>
      <w:r w:rsidR="00D56A3A" w:rsidRPr="007D039B">
        <w:rPr>
          <w:rFonts w:ascii="Tahoma" w:hAnsi="Tahoma" w:cs="Tahoma"/>
          <w:sz w:val="22"/>
        </w:rPr>
        <w:tab/>
        <w:t>Arbitrul</w:t>
      </w:r>
      <w:r w:rsidR="0049325E" w:rsidRPr="007D039B">
        <w:rPr>
          <w:rFonts w:ascii="Tahoma" w:hAnsi="Tahoma" w:cs="Tahoma"/>
          <w:sz w:val="22"/>
        </w:rPr>
        <w:t xml:space="preserve"> şef</w:t>
      </w:r>
      <w:r w:rsidR="00D56A3A" w:rsidRPr="007D039B">
        <w:rPr>
          <w:rFonts w:ascii="Tahoma" w:hAnsi="Tahoma" w:cs="Tahoma"/>
          <w:sz w:val="22"/>
        </w:rPr>
        <w:t xml:space="preserve"> de sosire va repartiza fie</w:t>
      </w:r>
      <w:r w:rsidR="00DA0D12" w:rsidRPr="007D039B">
        <w:rPr>
          <w:rFonts w:ascii="Tahoma" w:hAnsi="Tahoma" w:cs="Tahoma"/>
          <w:sz w:val="22"/>
        </w:rPr>
        <w:t>cărui</w:t>
      </w:r>
      <w:r w:rsidR="00D56A3A" w:rsidRPr="007D039B">
        <w:rPr>
          <w:rFonts w:ascii="Tahoma" w:hAnsi="Tahoma" w:cs="Tahoma"/>
          <w:sz w:val="22"/>
        </w:rPr>
        <w:t xml:space="preserve"> arbitru de sosire pozi</w:t>
      </w:r>
      <w:r w:rsidR="004629DE" w:rsidRPr="007D039B">
        <w:rPr>
          <w:rFonts w:ascii="Tahoma" w:hAnsi="Tahoma" w:cs="Tahoma"/>
          <w:sz w:val="22"/>
        </w:rPr>
        <w:t>ţ</w:t>
      </w:r>
      <w:r w:rsidR="00D56A3A" w:rsidRPr="007D039B">
        <w:rPr>
          <w:rFonts w:ascii="Tahoma" w:hAnsi="Tahoma" w:cs="Tahoma"/>
          <w:sz w:val="22"/>
        </w:rPr>
        <w:t xml:space="preserve">ia </w:t>
      </w:r>
      <w:r w:rsidR="009A0A36" w:rsidRPr="007D039B">
        <w:rPr>
          <w:rFonts w:ascii="Tahoma" w:hAnsi="Tahoma" w:cs="Tahoma"/>
          <w:sz w:val="22"/>
        </w:rPr>
        <w:t xml:space="preserve">şi </w:t>
      </w:r>
      <w:r w:rsidR="00D56A3A" w:rsidRPr="007D039B">
        <w:rPr>
          <w:rFonts w:ascii="Tahoma" w:hAnsi="Tahoma" w:cs="Tahoma"/>
          <w:sz w:val="22"/>
        </w:rPr>
        <w:t>locul.</w:t>
      </w:r>
    </w:p>
    <w:p w:rsidR="00D56A3A" w:rsidRPr="007D039B" w:rsidRDefault="000F58EE" w:rsidP="00590033">
      <w:pPr>
        <w:spacing w:line="280" w:lineRule="exact"/>
        <w:jc w:val="both"/>
        <w:rPr>
          <w:rFonts w:ascii="Tahoma" w:hAnsi="Tahoma" w:cs="Tahoma"/>
          <w:sz w:val="22"/>
        </w:rPr>
      </w:pPr>
      <w:r w:rsidRPr="007D039B">
        <w:rPr>
          <w:rFonts w:ascii="Tahoma" w:hAnsi="Tahoma" w:cs="Tahoma"/>
          <w:sz w:val="22"/>
        </w:rPr>
        <w:tab/>
      </w:r>
      <w:r w:rsidR="00A26FF0" w:rsidRPr="007D039B">
        <w:rPr>
          <w:rFonts w:ascii="Tahoma" w:hAnsi="Tahoma" w:cs="Tahoma"/>
          <w:sz w:val="22"/>
        </w:rPr>
        <w:tab/>
        <w:t>SW 2.10</w:t>
      </w:r>
      <w:r w:rsidRPr="007D039B">
        <w:rPr>
          <w:rFonts w:ascii="Tahoma" w:hAnsi="Tahoma" w:cs="Tahoma"/>
          <w:sz w:val="22"/>
        </w:rPr>
        <w:t>.2.</w:t>
      </w:r>
      <w:r w:rsidRPr="007D039B">
        <w:rPr>
          <w:rFonts w:ascii="Tahoma" w:hAnsi="Tahoma" w:cs="Tahoma"/>
          <w:sz w:val="22"/>
        </w:rPr>
        <w:tab/>
        <w:t>După</w:t>
      </w:r>
      <w:r w:rsidR="00D56A3A" w:rsidRPr="007D039B">
        <w:rPr>
          <w:rFonts w:ascii="Tahoma" w:hAnsi="Tahoma" w:cs="Tahoma"/>
          <w:sz w:val="22"/>
        </w:rPr>
        <w:t xml:space="preserve"> curs</w:t>
      </w:r>
      <w:r w:rsidR="004629DE" w:rsidRPr="007D039B">
        <w:rPr>
          <w:rFonts w:ascii="Tahoma" w:hAnsi="Tahoma" w:cs="Tahoma"/>
          <w:sz w:val="22"/>
        </w:rPr>
        <w:t>ă</w:t>
      </w:r>
      <w:r w:rsidR="00D56A3A" w:rsidRPr="007D039B">
        <w:rPr>
          <w:rFonts w:ascii="Tahoma" w:hAnsi="Tahoma" w:cs="Tahoma"/>
          <w:sz w:val="22"/>
        </w:rPr>
        <w:t>, arbitrul</w:t>
      </w:r>
      <w:r w:rsidR="0049325E" w:rsidRPr="007D039B">
        <w:rPr>
          <w:rFonts w:ascii="Tahoma" w:hAnsi="Tahoma" w:cs="Tahoma"/>
          <w:sz w:val="22"/>
        </w:rPr>
        <w:t xml:space="preserve"> şef</w:t>
      </w:r>
      <w:r w:rsidR="00D56A3A" w:rsidRPr="007D039B">
        <w:rPr>
          <w:rFonts w:ascii="Tahoma" w:hAnsi="Tahoma" w:cs="Tahoma"/>
          <w:sz w:val="22"/>
        </w:rPr>
        <w:t xml:space="preserve"> de sosire va aduna fi</w:t>
      </w:r>
      <w:r w:rsidR="004629DE" w:rsidRPr="007D039B">
        <w:rPr>
          <w:rFonts w:ascii="Tahoma" w:hAnsi="Tahoma" w:cs="Tahoma"/>
          <w:sz w:val="22"/>
        </w:rPr>
        <w:t>ş</w:t>
      </w:r>
      <w:r w:rsidR="00D56A3A" w:rsidRPr="007D039B">
        <w:rPr>
          <w:rFonts w:ascii="Tahoma" w:hAnsi="Tahoma" w:cs="Tahoma"/>
          <w:sz w:val="22"/>
        </w:rPr>
        <w:t xml:space="preserve">ele de sosire semnate de fiecare arbitru de sosire </w:t>
      </w:r>
      <w:r w:rsidR="009A0A36" w:rsidRPr="007D039B">
        <w:rPr>
          <w:rFonts w:ascii="Tahoma" w:hAnsi="Tahoma" w:cs="Tahoma"/>
          <w:sz w:val="22"/>
        </w:rPr>
        <w:t xml:space="preserve">şi </w:t>
      </w:r>
      <w:r w:rsidR="00D56A3A" w:rsidRPr="007D039B">
        <w:rPr>
          <w:rFonts w:ascii="Tahoma" w:hAnsi="Tahoma" w:cs="Tahoma"/>
          <w:sz w:val="22"/>
        </w:rPr>
        <w:t>va stabili  clasamentul pe care</w:t>
      </w:r>
      <w:r w:rsidR="004629DE" w:rsidRPr="007D039B">
        <w:rPr>
          <w:rFonts w:ascii="Tahoma" w:hAnsi="Tahoma" w:cs="Tahoma"/>
          <w:sz w:val="22"/>
        </w:rPr>
        <w:t xml:space="preserve"> î</w:t>
      </w:r>
      <w:r w:rsidR="00D56A3A" w:rsidRPr="007D039B">
        <w:rPr>
          <w:rFonts w:ascii="Tahoma" w:hAnsi="Tahoma" w:cs="Tahoma"/>
          <w:sz w:val="22"/>
        </w:rPr>
        <w:t>l va trimite direct arbitrului general.</w:t>
      </w:r>
    </w:p>
    <w:p w:rsidR="00D56A3A" w:rsidRPr="007D039B" w:rsidRDefault="00A26FF0"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2.10</w:t>
      </w:r>
      <w:r w:rsidR="00D56A3A" w:rsidRPr="007D039B">
        <w:rPr>
          <w:rFonts w:ascii="Tahoma" w:hAnsi="Tahoma" w:cs="Tahoma"/>
          <w:sz w:val="22"/>
        </w:rPr>
        <w:t>.3.</w:t>
      </w:r>
      <w:r w:rsidR="00D56A3A" w:rsidRPr="007D039B">
        <w:rPr>
          <w:rFonts w:ascii="Tahoma" w:hAnsi="Tahoma" w:cs="Tahoma"/>
          <w:sz w:val="22"/>
        </w:rPr>
        <w:tab/>
      </w:r>
      <w:r w:rsidR="008E1428" w:rsidRPr="007D039B">
        <w:rPr>
          <w:rFonts w:ascii="Tahoma" w:hAnsi="Tahoma" w:cs="Tahoma"/>
          <w:sz w:val="22"/>
        </w:rPr>
        <w:t xml:space="preserve">Dacă </w:t>
      </w:r>
      <w:r w:rsidR="00D56A3A" w:rsidRPr="007D039B">
        <w:rPr>
          <w:rFonts w:ascii="Tahoma" w:hAnsi="Tahoma" w:cs="Tahoma"/>
          <w:sz w:val="22"/>
        </w:rPr>
        <w:t>este folosit echipamentul electronic pentru stabilirea clasamentului, arbitrul</w:t>
      </w:r>
      <w:r w:rsidR="0049325E" w:rsidRPr="007D039B">
        <w:rPr>
          <w:rFonts w:ascii="Tahoma" w:hAnsi="Tahoma" w:cs="Tahoma"/>
          <w:sz w:val="22"/>
        </w:rPr>
        <w:t xml:space="preserve"> şef</w:t>
      </w:r>
      <w:r w:rsidR="00D56A3A" w:rsidRPr="007D039B">
        <w:rPr>
          <w:rFonts w:ascii="Tahoma" w:hAnsi="Tahoma" w:cs="Tahoma"/>
          <w:sz w:val="22"/>
        </w:rPr>
        <w:t xml:space="preserve"> de sosire va raporta ordinea sosirilor </w:t>
      </w:r>
      <w:r w:rsidR="000802ED" w:rsidRPr="007D039B">
        <w:rPr>
          <w:rFonts w:ascii="Tahoma" w:hAnsi="Tahoma" w:cs="Tahoma"/>
          <w:sz w:val="22"/>
        </w:rPr>
        <w:t>înre</w:t>
      </w:r>
      <w:r w:rsidR="00D56A3A" w:rsidRPr="007D039B">
        <w:rPr>
          <w:rFonts w:ascii="Tahoma" w:hAnsi="Tahoma" w:cs="Tahoma"/>
          <w:sz w:val="22"/>
        </w:rPr>
        <w:t>gistrate de instala</w:t>
      </w:r>
      <w:r w:rsidR="004629DE" w:rsidRPr="007D039B">
        <w:rPr>
          <w:rFonts w:ascii="Tahoma" w:hAnsi="Tahoma" w:cs="Tahoma"/>
          <w:sz w:val="22"/>
        </w:rPr>
        <w:t>ţ</w:t>
      </w:r>
      <w:r w:rsidR="00D56A3A" w:rsidRPr="007D039B">
        <w:rPr>
          <w:rFonts w:ascii="Tahoma" w:hAnsi="Tahoma" w:cs="Tahoma"/>
          <w:sz w:val="22"/>
        </w:rPr>
        <w:t>ie</w:t>
      </w:r>
      <w:r w:rsidR="00820942" w:rsidRPr="007D039B">
        <w:rPr>
          <w:rFonts w:ascii="Tahoma" w:hAnsi="Tahoma" w:cs="Tahoma"/>
          <w:sz w:val="22"/>
        </w:rPr>
        <w:t xml:space="preserve"> după </w:t>
      </w:r>
      <w:r w:rsidR="00D56A3A" w:rsidRPr="007D039B">
        <w:rPr>
          <w:rFonts w:ascii="Tahoma" w:hAnsi="Tahoma" w:cs="Tahoma"/>
          <w:sz w:val="22"/>
        </w:rPr>
        <w:t>fiecare curs</w:t>
      </w:r>
      <w:r w:rsidR="004629DE" w:rsidRPr="007D039B">
        <w:rPr>
          <w:rFonts w:ascii="Tahoma" w:hAnsi="Tahoma" w:cs="Tahoma"/>
          <w:sz w:val="22"/>
        </w:rPr>
        <w:t>ă</w:t>
      </w:r>
      <w:r w:rsidR="00D56A3A" w:rsidRPr="007D039B">
        <w:rPr>
          <w:rFonts w:ascii="Tahoma" w:hAnsi="Tahoma" w:cs="Tahoma"/>
          <w:sz w:val="22"/>
        </w:rPr>
        <w:t>.</w:t>
      </w:r>
    </w:p>
    <w:p w:rsidR="00D56A3A" w:rsidRPr="007D039B" w:rsidRDefault="00D56A3A" w:rsidP="00590033">
      <w:pPr>
        <w:spacing w:line="280" w:lineRule="exact"/>
        <w:jc w:val="both"/>
        <w:rPr>
          <w:rFonts w:ascii="Tahoma" w:hAnsi="Tahoma" w:cs="Tahoma"/>
          <w:sz w:val="22"/>
        </w:rPr>
      </w:pPr>
    </w:p>
    <w:p w:rsidR="00D56A3A" w:rsidRPr="007D039B" w:rsidRDefault="00F7172F" w:rsidP="00590033">
      <w:pPr>
        <w:spacing w:line="280" w:lineRule="exact"/>
        <w:jc w:val="both"/>
        <w:rPr>
          <w:rFonts w:ascii="Tahoma" w:hAnsi="Tahoma" w:cs="Tahoma"/>
          <w:sz w:val="22"/>
        </w:rPr>
      </w:pPr>
      <w:r w:rsidRPr="007D039B">
        <w:rPr>
          <w:rFonts w:ascii="Tahoma" w:hAnsi="Tahoma" w:cs="Tahoma"/>
          <w:sz w:val="22"/>
        </w:rPr>
        <w:tab/>
        <w:t>SW 2.11</w:t>
      </w:r>
      <w:r w:rsidR="00D56A3A" w:rsidRPr="007D039B">
        <w:rPr>
          <w:rFonts w:ascii="Tahoma" w:hAnsi="Tahoma" w:cs="Tahoma"/>
          <w:sz w:val="22"/>
        </w:rPr>
        <w:tab/>
      </w:r>
      <w:r w:rsidR="00D56A3A" w:rsidRPr="007D039B">
        <w:rPr>
          <w:rFonts w:ascii="Tahoma" w:hAnsi="Tahoma" w:cs="Tahoma"/>
          <w:b/>
          <w:i/>
          <w:sz w:val="22"/>
        </w:rPr>
        <w:t>Arbitrii de sosire</w:t>
      </w:r>
    </w:p>
    <w:p w:rsidR="00D56A3A" w:rsidRPr="007D039B" w:rsidRDefault="00D56A3A" w:rsidP="00590033">
      <w:pPr>
        <w:spacing w:line="280" w:lineRule="exact"/>
        <w:jc w:val="both"/>
        <w:rPr>
          <w:rFonts w:ascii="Tahoma" w:hAnsi="Tahoma" w:cs="Tahoma"/>
          <w:sz w:val="22"/>
        </w:rPr>
      </w:pPr>
    </w:p>
    <w:p w:rsidR="00D56A3A" w:rsidRPr="007D039B" w:rsidRDefault="00733882"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2.11</w:t>
      </w:r>
      <w:r w:rsidR="00D56A3A" w:rsidRPr="007D039B">
        <w:rPr>
          <w:rFonts w:ascii="Tahoma" w:hAnsi="Tahoma" w:cs="Tahoma"/>
          <w:sz w:val="22"/>
        </w:rPr>
        <w:t>.1.</w:t>
      </w:r>
      <w:r w:rsidR="00D56A3A" w:rsidRPr="007D039B">
        <w:rPr>
          <w:rFonts w:ascii="Tahoma" w:hAnsi="Tahoma" w:cs="Tahoma"/>
          <w:sz w:val="22"/>
        </w:rPr>
        <w:tab/>
        <w:t>Arbitrii de sosire vor fi a</w:t>
      </w:r>
      <w:r w:rsidR="004629DE" w:rsidRPr="007D039B">
        <w:rPr>
          <w:rFonts w:ascii="Tahoma" w:hAnsi="Tahoma" w:cs="Tahoma"/>
          <w:sz w:val="22"/>
        </w:rPr>
        <w:t>ş</w:t>
      </w:r>
      <w:r w:rsidR="00D56A3A" w:rsidRPr="007D039B">
        <w:rPr>
          <w:rFonts w:ascii="Tahoma" w:hAnsi="Tahoma" w:cs="Tahoma"/>
          <w:sz w:val="22"/>
        </w:rPr>
        <w:t>eza</w:t>
      </w:r>
      <w:r w:rsidR="004629DE" w:rsidRPr="007D039B">
        <w:rPr>
          <w:rFonts w:ascii="Tahoma" w:hAnsi="Tahoma" w:cs="Tahoma"/>
          <w:sz w:val="22"/>
        </w:rPr>
        <w:t>ţ</w:t>
      </w:r>
      <w:r w:rsidR="00D56A3A" w:rsidRPr="007D039B">
        <w:rPr>
          <w:rFonts w:ascii="Tahoma" w:hAnsi="Tahoma" w:cs="Tahoma"/>
          <w:sz w:val="22"/>
        </w:rPr>
        <w:t xml:space="preserve">i pe scaune foarte </w:t>
      </w:r>
      <w:r w:rsidR="004629DE" w:rsidRPr="007D039B">
        <w:rPr>
          <w:rFonts w:ascii="Tahoma" w:hAnsi="Tahoma" w:cs="Tahoma"/>
          <w:sz w:val="22"/>
        </w:rPr>
        <w:t>î</w:t>
      </w:r>
      <w:r w:rsidR="00D56A3A" w:rsidRPr="007D039B">
        <w:rPr>
          <w:rFonts w:ascii="Tahoma" w:hAnsi="Tahoma" w:cs="Tahoma"/>
          <w:sz w:val="22"/>
        </w:rPr>
        <w:t xml:space="preserve">nalte aliniate cu linia de sosire de unde au permanent posibilitatea de a observa foarte clar cursa </w:t>
      </w:r>
      <w:r w:rsidR="009A0A36" w:rsidRPr="007D039B">
        <w:rPr>
          <w:rFonts w:ascii="Tahoma" w:hAnsi="Tahoma" w:cs="Tahoma"/>
          <w:sz w:val="22"/>
        </w:rPr>
        <w:t xml:space="preserve">şi </w:t>
      </w:r>
      <w:r w:rsidR="00D56A3A" w:rsidRPr="007D039B">
        <w:rPr>
          <w:rFonts w:ascii="Tahoma" w:hAnsi="Tahoma" w:cs="Tahoma"/>
          <w:sz w:val="22"/>
        </w:rPr>
        <w:t>linia de sosire, aceasta</w:t>
      </w:r>
      <w:r w:rsidR="0070039A" w:rsidRPr="007D039B">
        <w:rPr>
          <w:rFonts w:ascii="Tahoma" w:hAnsi="Tahoma" w:cs="Tahoma"/>
          <w:sz w:val="22"/>
        </w:rPr>
        <w:t xml:space="preserve"> în </w:t>
      </w:r>
      <w:r w:rsidR="00D56A3A" w:rsidRPr="007D039B">
        <w:rPr>
          <w:rFonts w:ascii="Tahoma" w:hAnsi="Tahoma" w:cs="Tahoma"/>
          <w:sz w:val="22"/>
        </w:rPr>
        <w:t>cazul c</w:t>
      </w:r>
      <w:r w:rsidR="004629DE" w:rsidRPr="007D039B">
        <w:rPr>
          <w:rFonts w:ascii="Tahoma" w:hAnsi="Tahoma" w:cs="Tahoma"/>
          <w:sz w:val="22"/>
        </w:rPr>
        <w:t>ă</w:t>
      </w:r>
      <w:r w:rsidR="00D56A3A" w:rsidRPr="007D039B">
        <w:rPr>
          <w:rFonts w:ascii="Tahoma" w:hAnsi="Tahoma" w:cs="Tahoma"/>
          <w:sz w:val="22"/>
        </w:rPr>
        <w:t xml:space="preserve"> nu  utilizeaza </w:t>
      </w:r>
      <w:r w:rsidR="009A0A36" w:rsidRPr="007D039B">
        <w:rPr>
          <w:rFonts w:ascii="Tahoma" w:hAnsi="Tahoma" w:cs="Tahoma"/>
          <w:sz w:val="22"/>
        </w:rPr>
        <w:t xml:space="preserve">şi </w:t>
      </w:r>
      <w:r w:rsidR="000802ED" w:rsidRPr="007D039B">
        <w:rPr>
          <w:rFonts w:ascii="Tahoma" w:hAnsi="Tahoma" w:cs="Tahoma"/>
          <w:sz w:val="22"/>
        </w:rPr>
        <w:t>acţio</w:t>
      </w:r>
      <w:r w:rsidR="00D56A3A" w:rsidRPr="007D039B">
        <w:rPr>
          <w:rFonts w:ascii="Tahoma" w:hAnsi="Tahoma" w:cs="Tahoma"/>
          <w:sz w:val="22"/>
        </w:rPr>
        <w:t>neaza un echipament electronic de cronometraj la culoarele lor respective, prin apasarea butonului la terminarea cursei.</w:t>
      </w:r>
    </w:p>
    <w:p w:rsidR="00733882" w:rsidRPr="007D039B" w:rsidRDefault="00733882" w:rsidP="00590033">
      <w:pPr>
        <w:spacing w:line="280" w:lineRule="exact"/>
        <w:jc w:val="both"/>
        <w:rPr>
          <w:rFonts w:ascii="Tahoma" w:hAnsi="Tahoma" w:cs="Tahoma"/>
          <w:sz w:val="22"/>
        </w:rPr>
      </w:pPr>
    </w:p>
    <w:p w:rsidR="00D56A3A" w:rsidRPr="007D039B" w:rsidRDefault="00733882"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2.11</w:t>
      </w:r>
      <w:r w:rsidR="00D56A3A" w:rsidRPr="007D039B">
        <w:rPr>
          <w:rFonts w:ascii="Tahoma" w:hAnsi="Tahoma" w:cs="Tahoma"/>
          <w:sz w:val="22"/>
        </w:rPr>
        <w:t>.2.</w:t>
      </w:r>
      <w:r w:rsidR="00D56A3A" w:rsidRPr="007D039B">
        <w:rPr>
          <w:rFonts w:ascii="Tahoma" w:hAnsi="Tahoma" w:cs="Tahoma"/>
          <w:sz w:val="22"/>
        </w:rPr>
        <w:tab/>
        <w:t>La fiecare prob</w:t>
      </w:r>
      <w:r w:rsidR="004629DE" w:rsidRPr="007D039B">
        <w:rPr>
          <w:rFonts w:ascii="Tahoma" w:hAnsi="Tahoma" w:cs="Tahoma"/>
          <w:sz w:val="22"/>
        </w:rPr>
        <w:t>ă</w:t>
      </w:r>
      <w:r w:rsidR="00D56A3A" w:rsidRPr="007D039B">
        <w:rPr>
          <w:rFonts w:ascii="Tahoma" w:hAnsi="Tahoma" w:cs="Tahoma"/>
          <w:sz w:val="22"/>
        </w:rPr>
        <w:t xml:space="preserve">, arbitrii de sosire decid </w:t>
      </w:r>
      <w:r w:rsidR="009A0A36" w:rsidRPr="007D039B">
        <w:rPr>
          <w:rFonts w:ascii="Tahoma" w:hAnsi="Tahoma" w:cs="Tahoma"/>
          <w:sz w:val="22"/>
        </w:rPr>
        <w:t xml:space="preserve">şi </w:t>
      </w:r>
      <w:r w:rsidR="00D56A3A" w:rsidRPr="007D039B">
        <w:rPr>
          <w:rFonts w:ascii="Tahoma" w:hAnsi="Tahoma" w:cs="Tahoma"/>
          <w:sz w:val="22"/>
        </w:rPr>
        <w:t>raporteaza clasamentul</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orilor</w:t>
      </w:r>
      <w:r w:rsidR="0070039A" w:rsidRPr="007D039B">
        <w:rPr>
          <w:rFonts w:ascii="Tahoma" w:hAnsi="Tahoma" w:cs="Tahoma"/>
          <w:sz w:val="22"/>
        </w:rPr>
        <w:t xml:space="preserve"> în </w:t>
      </w:r>
      <w:r w:rsidR="00194829" w:rsidRPr="007D039B">
        <w:rPr>
          <w:rFonts w:ascii="Tahoma" w:hAnsi="Tahoma" w:cs="Tahoma"/>
          <w:sz w:val="22"/>
        </w:rPr>
        <w:t>funcţi</w:t>
      </w:r>
      <w:r w:rsidR="00D56A3A" w:rsidRPr="007D039B">
        <w:rPr>
          <w:rFonts w:ascii="Tahoma" w:hAnsi="Tahoma" w:cs="Tahoma"/>
          <w:sz w:val="22"/>
        </w:rPr>
        <w:t xml:space="preserve">e de ceea ce au </w:t>
      </w:r>
      <w:r w:rsidR="004629DE" w:rsidRPr="007D039B">
        <w:rPr>
          <w:rFonts w:ascii="Tahoma" w:hAnsi="Tahoma" w:cs="Tahoma"/>
          <w:sz w:val="22"/>
        </w:rPr>
        <w:t>observat ei. Arbitrii de sosire</w:t>
      </w:r>
      <w:r w:rsidR="00D56A3A" w:rsidRPr="007D039B">
        <w:rPr>
          <w:rFonts w:ascii="Tahoma" w:hAnsi="Tahoma" w:cs="Tahoma"/>
          <w:sz w:val="22"/>
        </w:rPr>
        <w:t>, al</w:t>
      </w:r>
      <w:r w:rsidR="007A2C1B" w:rsidRPr="007D039B">
        <w:rPr>
          <w:rFonts w:ascii="Tahoma" w:hAnsi="Tahoma" w:cs="Tahoma"/>
          <w:sz w:val="22"/>
        </w:rPr>
        <w:t>ţii</w:t>
      </w:r>
      <w:r w:rsidR="000A513B" w:rsidRPr="007D039B">
        <w:rPr>
          <w:rFonts w:ascii="Tahoma" w:hAnsi="Tahoma" w:cs="Tahoma"/>
          <w:sz w:val="22"/>
        </w:rPr>
        <w:t xml:space="preserve"> decât </w:t>
      </w:r>
      <w:r w:rsidR="00D56A3A" w:rsidRPr="007D039B">
        <w:rPr>
          <w:rFonts w:ascii="Tahoma" w:hAnsi="Tahoma" w:cs="Tahoma"/>
          <w:sz w:val="22"/>
        </w:rPr>
        <w:t xml:space="preserve">operatorii de buton nu vor </w:t>
      </w:r>
      <w:r w:rsidR="000802ED" w:rsidRPr="007D039B">
        <w:rPr>
          <w:rFonts w:ascii="Tahoma" w:hAnsi="Tahoma" w:cs="Tahoma"/>
          <w:sz w:val="22"/>
        </w:rPr>
        <w:t>acţio</w:t>
      </w:r>
      <w:r w:rsidR="00D56A3A" w:rsidRPr="007D039B">
        <w:rPr>
          <w:rFonts w:ascii="Tahoma" w:hAnsi="Tahoma" w:cs="Tahoma"/>
          <w:sz w:val="22"/>
        </w:rPr>
        <w:t xml:space="preserve">na ca </w:t>
      </w:r>
      <w:r w:rsidR="009A0A36" w:rsidRPr="007D039B">
        <w:rPr>
          <w:rFonts w:ascii="Tahoma" w:hAnsi="Tahoma" w:cs="Tahoma"/>
          <w:sz w:val="22"/>
        </w:rPr>
        <w:t xml:space="preserve">şi </w:t>
      </w:r>
      <w:r w:rsidR="00D56A3A" w:rsidRPr="007D039B">
        <w:rPr>
          <w:rFonts w:ascii="Tahoma" w:hAnsi="Tahoma" w:cs="Tahoma"/>
          <w:sz w:val="22"/>
        </w:rPr>
        <w:t>cronometrori la aceea</w:t>
      </w:r>
      <w:r w:rsidR="009A0A36" w:rsidRPr="007D039B">
        <w:rPr>
          <w:rFonts w:ascii="Tahoma" w:hAnsi="Tahoma" w:cs="Tahoma"/>
          <w:sz w:val="22"/>
        </w:rPr>
        <w:t xml:space="preserve">şi </w:t>
      </w:r>
      <w:r w:rsidR="000F58EE" w:rsidRPr="007D039B">
        <w:rPr>
          <w:rFonts w:ascii="Tahoma" w:hAnsi="Tahoma" w:cs="Tahoma"/>
          <w:sz w:val="22"/>
        </w:rPr>
        <w:t>probă</w:t>
      </w:r>
      <w:r w:rsidR="00D56A3A" w:rsidRPr="007D039B">
        <w:rPr>
          <w:rFonts w:ascii="Tahoma" w:hAnsi="Tahoma" w:cs="Tahoma"/>
          <w:sz w:val="22"/>
        </w:rPr>
        <w:t>.</w:t>
      </w:r>
    </w:p>
    <w:p w:rsidR="00D56A3A" w:rsidRPr="007D039B" w:rsidRDefault="00D56A3A" w:rsidP="00590033">
      <w:pPr>
        <w:spacing w:line="280" w:lineRule="exact"/>
        <w:jc w:val="both"/>
        <w:rPr>
          <w:rFonts w:ascii="Tahoma" w:hAnsi="Tahoma" w:cs="Tahoma"/>
          <w:sz w:val="22"/>
        </w:rPr>
      </w:pPr>
    </w:p>
    <w:p w:rsidR="001E4DB6" w:rsidRPr="007D039B" w:rsidRDefault="00DE355A" w:rsidP="00590033">
      <w:pPr>
        <w:spacing w:line="280" w:lineRule="exact"/>
        <w:jc w:val="both"/>
        <w:rPr>
          <w:rFonts w:ascii="Tahoma" w:hAnsi="Tahoma" w:cs="Tahoma"/>
          <w:b/>
          <w:i/>
          <w:sz w:val="22"/>
        </w:rPr>
      </w:pPr>
      <w:r w:rsidRPr="007D039B">
        <w:rPr>
          <w:rFonts w:ascii="Tahoma" w:hAnsi="Tahoma" w:cs="Tahoma"/>
          <w:sz w:val="22"/>
        </w:rPr>
        <w:tab/>
        <w:t>SW 2.12</w:t>
      </w:r>
      <w:r w:rsidR="00D56A3A" w:rsidRPr="007D039B">
        <w:rPr>
          <w:rFonts w:ascii="Tahoma" w:hAnsi="Tahoma" w:cs="Tahoma"/>
          <w:sz w:val="22"/>
        </w:rPr>
        <w:t>.</w:t>
      </w:r>
      <w:r w:rsidR="00D56A3A" w:rsidRPr="007D039B">
        <w:rPr>
          <w:rFonts w:ascii="Tahoma" w:hAnsi="Tahoma" w:cs="Tahoma"/>
          <w:sz w:val="22"/>
        </w:rPr>
        <w:tab/>
      </w:r>
      <w:r w:rsidR="00D56A3A" w:rsidRPr="007D039B">
        <w:rPr>
          <w:rFonts w:ascii="Tahoma" w:hAnsi="Tahoma" w:cs="Tahoma"/>
          <w:b/>
          <w:i/>
          <w:sz w:val="22"/>
        </w:rPr>
        <w:t>Comenzi de la pupitru</w:t>
      </w:r>
      <w:r w:rsidR="001E4DB6" w:rsidRPr="007D039B">
        <w:rPr>
          <w:rFonts w:ascii="Tahoma" w:hAnsi="Tahoma" w:cs="Tahoma"/>
          <w:b/>
          <w:i/>
          <w:sz w:val="22"/>
        </w:rPr>
        <w:t xml:space="preserve"> </w:t>
      </w:r>
    </w:p>
    <w:p w:rsidR="00D56A3A" w:rsidRPr="007D039B" w:rsidRDefault="001E4DB6" w:rsidP="00590033">
      <w:pPr>
        <w:spacing w:line="280" w:lineRule="exact"/>
        <w:jc w:val="both"/>
        <w:rPr>
          <w:rFonts w:ascii="Tahoma" w:hAnsi="Tahoma" w:cs="Tahoma"/>
          <w:sz w:val="22"/>
        </w:rPr>
      </w:pPr>
      <w:r w:rsidRPr="007D039B">
        <w:rPr>
          <w:rFonts w:ascii="Tahoma" w:hAnsi="Tahoma" w:cs="Tahoma"/>
          <w:b/>
          <w:i/>
          <w:sz w:val="22"/>
        </w:rPr>
        <w:t xml:space="preserve">         (altele decît pentru Jocurile Olimpice şi Campionatele Mondiale)</w:t>
      </w:r>
    </w:p>
    <w:p w:rsidR="00D56A3A" w:rsidRPr="007D039B" w:rsidRDefault="00D56A3A" w:rsidP="00590033">
      <w:pPr>
        <w:spacing w:line="280" w:lineRule="exact"/>
        <w:jc w:val="both"/>
        <w:rPr>
          <w:rFonts w:ascii="Tahoma" w:hAnsi="Tahoma" w:cs="Tahoma"/>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t>
      </w:r>
      <w:r w:rsidR="00DE355A" w:rsidRPr="007D039B">
        <w:rPr>
          <w:rFonts w:ascii="Tahoma" w:hAnsi="Tahoma" w:cs="Tahoma"/>
          <w:sz w:val="22"/>
        </w:rPr>
        <w:t>W 2.12</w:t>
      </w:r>
      <w:r w:rsidRPr="007D039B">
        <w:rPr>
          <w:rFonts w:ascii="Tahoma" w:hAnsi="Tahoma" w:cs="Tahoma"/>
          <w:sz w:val="22"/>
        </w:rPr>
        <w:t>.1.</w:t>
      </w:r>
      <w:r w:rsidRPr="007D039B">
        <w:rPr>
          <w:rFonts w:ascii="Tahoma" w:hAnsi="Tahoma" w:cs="Tahoma"/>
          <w:sz w:val="22"/>
        </w:rPr>
        <w:tab/>
        <w:t>Secretarul</w:t>
      </w:r>
      <w:r w:rsidR="0049325E" w:rsidRPr="007D039B">
        <w:rPr>
          <w:rFonts w:ascii="Tahoma" w:hAnsi="Tahoma" w:cs="Tahoma"/>
          <w:sz w:val="22"/>
        </w:rPr>
        <w:t xml:space="preserve"> şef</w:t>
      </w:r>
      <w:r w:rsidRPr="007D039B">
        <w:rPr>
          <w:rFonts w:ascii="Tahoma" w:hAnsi="Tahoma" w:cs="Tahoma"/>
          <w:sz w:val="22"/>
        </w:rPr>
        <w:t xml:space="preserve"> este responsabil de verificarea rezultatelor computerizate sau a timpilor </w:t>
      </w:r>
      <w:r w:rsidR="009A0A36" w:rsidRPr="007D039B">
        <w:rPr>
          <w:rFonts w:ascii="Tahoma" w:hAnsi="Tahoma" w:cs="Tahoma"/>
          <w:sz w:val="22"/>
        </w:rPr>
        <w:t xml:space="preserve">şi </w:t>
      </w:r>
      <w:r w:rsidRPr="007D039B">
        <w:rPr>
          <w:rFonts w:ascii="Tahoma" w:hAnsi="Tahoma" w:cs="Tahoma"/>
          <w:sz w:val="22"/>
        </w:rPr>
        <w:t>locurilor la fiecare prob</w:t>
      </w:r>
      <w:r w:rsidR="004629DE" w:rsidRPr="007D039B">
        <w:rPr>
          <w:rFonts w:ascii="Tahoma" w:hAnsi="Tahoma" w:cs="Tahoma"/>
          <w:sz w:val="22"/>
        </w:rPr>
        <w:t>ă</w:t>
      </w:r>
      <w:r w:rsidRPr="007D039B">
        <w:rPr>
          <w:rFonts w:ascii="Tahoma" w:hAnsi="Tahoma" w:cs="Tahoma"/>
          <w:sz w:val="22"/>
        </w:rPr>
        <w:t xml:space="preserve"> primite de la arbitrul general. Secretarul</w:t>
      </w:r>
      <w:r w:rsidR="0049325E" w:rsidRPr="007D039B">
        <w:rPr>
          <w:rFonts w:ascii="Tahoma" w:hAnsi="Tahoma" w:cs="Tahoma"/>
          <w:sz w:val="22"/>
        </w:rPr>
        <w:t xml:space="preserve"> şef</w:t>
      </w:r>
      <w:r w:rsidRPr="007D039B">
        <w:rPr>
          <w:rFonts w:ascii="Tahoma" w:hAnsi="Tahoma" w:cs="Tahoma"/>
          <w:sz w:val="22"/>
        </w:rPr>
        <w:t xml:space="preserve"> va </w:t>
      </w:r>
      <w:r w:rsidR="000A52B1" w:rsidRPr="007D039B">
        <w:rPr>
          <w:rFonts w:ascii="Tahoma" w:hAnsi="Tahoma" w:cs="Tahoma"/>
          <w:sz w:val="22"/>
        </w:rPr>
        <w:t>fi martor la</w:t>
      </w:r>
      <w:r w:rsidRPr="007D039B">
        <w:rPr>
          <w:rFonts w:ascii="Tahoma" w:hAnsi="Tahoma" w:cs="Tahoma"/>
          <w:sz w:val="22"/>
        </w:rPr>
        <w:t xml:space="preserve"> semnarea de</w:t>
      </w:r>
      <w:r w:rsidR="00231CFC" w:rsidRPr="007D039B">
        <w:rPr>
          <w:rFonts w:ascii="Tahoma" w:hAnsi="Tahoma" w:cs="Tahoma"/>
          <w:sz w:val="22"/>
        </w:rPr>
        <w:t xml:space="preserve"> către </w:t>
      </w:r>
      <w:r w:rsidRPr="007D039B">
        <w:rPr>
          <w:rFonts w:ascii="Tahoma" w:hAnsi="Tahoma" w:cs="Tahoma"/>
          <w:sz w:val="22"/>
        </w:rPr>
        <w:t>arbitrul general al rezultatelor.</w:t>
      </w:r>
    </w:p>
    <w:p w:rsidR="00DE355A" w:rsidRPr="007D039B" w:rsidRDefault="00DE355A" w:rsidP="00590033">
      <w:pPr>
        <w:spacing w:line="280" w:lineRule="exact"/>
        <w:jc w:val="both"/>
        <w:rPr>
          <w:rFonts w:ascii="Tahoma" w:hAnsi="Tahoma" w:cs="Tahoma"/>
          <w:sz w:val="22"/>
        </w:rPr>
      </w:pPr>
    </w:p>
    <w:p w:rsidR="00854582" w:rsidRPr="007D039B" w:rsidRDefault="00854582" w:rsidP="00854582">
      <w:pPr>
        <w:spacing w:line="280" w:lineRule="exact"/>
        <w:ind w:left="706"/>
        <w:jc w:val="both"/>
        <w:rPr>
          <w:rFonts w:ascii="Tahoma" w:hAnsi="Tahoma" w:cs="Tahoma"/>
          <w:sz w:val="22"/>
        </w:rPr>
      </w:pPr>
      <w:r w:rsidRPr="007D039B">
        <w:rPr>
          <w:rFonts w:ascii="Tahoma" w:hAnsi="Tahoma" w:cs="Tahoma"/>
          <w:sz w:val="22"/>
        </w:rPr>
        <w:t xml:space="preserve">           </w:t>
      </w:r>
      <w:r w:rsidR="00DE355A" w:rsidRPr="007D039B">
        <w:rPr>
          <w:rFonts w:ascii="Tahoma" w:hAnsi="Tahoma" w:cs="Tahoma"/>
          <w:sz w:val="22"/>
        </w:rPr>
        <w:t xml:space="preserve"> SW 2.12.2</w:t>
      </w:r>
      <w:r w:rsidRPr="007D039B">
        <w:rPr>
          <w:rFonts w:ascii="Tahoma" w:hAnsi="Tahoma" w:cs="Tahoma"/>
          <w:sz w:val="22"/>
        </w:rPr>
        <w:t>.</w:t>
      </w:r>
      <w:r w:rsidRPr="007D039B">
        <w:rPr>
          <w:rFonts w:ascii="Tahoma" w:hAnsi="Tahoma" w:cs="Tahoma"/>
          <w:sz w:val="22"/>
        </w:rPr>
        <w:tab/>
        <w:t>Secretarii vor controla retragerile după serii sau finale, vor</w:t>
      </w:r>
    </w:p>
    <w:p w:rsidR="00D56A3A" w:rsidRPr="007D039B" w:rsidRDefault="00854582" w:rsidP="00590033">
      <w:pPr>
        <w:spacing w:line="280" w:lineRule="exact"/>
        <w:jc w:val="both"/>
        <w:rPr>
          <w:rFonts w:ascii="Tahoma" w:hAnsi="Tahoma" w:cs="Tahoma"/>
          <w:sz w:val="22"/>
        </w:rPr>
      </w:pPr>
      <w:r w:rsidRPr="007D039B">
        <w:rPr>
          <w:rFonts w:ascii="Tahoma" w:hAnsi="Tahoma" w:cs="Tahoma"/>
          <w:sz w:val="22"/>
        </w:rPr>
        <w:t>înscrie rezultate în formele oficiale, vor lista noile recorduri stabilite şi va ţine punctajul unde va fi cazul;</w:t>
      </w:r>
    </w:p>
    <w:p w:rsidR="00D56A3A" w:rsidRPr="007D039B" w:rsidRDefault="00431522" w:rsidP="00590033">
      <w:pPr>
        <w:spacing w:line="280" w:lineRule="exact"/>
        <w:ind w:firstLine="720"/>
        <w:jc w:val="both"/>
        <w:rPr>
          <w:rFonts w:ascii="Tahoma" w:hAnsi="Tahoma" w:cs="Tahoma"/>
          <w:sz w:val="22"/>
        </w:rPr>
      </w:pPr>
      <w:r w:rsidRPr="007D039B">
        <w:rPr>
          <w:rFonts w:ascii="Tahoma" w:hAnsi="Tahoma" w:cs="Tahoma"/>
          <w:sz w:val="22"/>
        </w:rPr>
        <w:t xml:space="preserve"> </w:t>
      </w:r>
      <w:r w:rsidR="00CC45A3" w:rsidRPr="007D039B">
        <w:rPr>
          <w:rFonts w:ascii="Tahoma" w:hAnsi="Tahoma" w:cs="Tahoma"/>
          <w:sz w:val="22"/>
        </w:rPr>
        <w:t>SW 2.13</w:t>
      </w:r>
      <w:r w:rsidR="00D56A3A" w:rsidRPr="007D039B">
        <w:rPr>
          <w:rFonts w:ascii="Tahoma" w:hAnsi="Tahoma" w:cs="Tahoma"/>
          <w:sz w:val="22"/>
        </w:rPr>
        <w:tab/>
      </w:r>
      <w:r w:rsidR="00D56A3A" w:rsidRPr="007D039B">
        <w:rPr>
          <w:rFonts w:ascii="Tahoma" w:hAnsi="Tahoma" w:cs="Tahoma"/>
          <w:b/>
          <w:i/>
          <w:sz w:val="22"/>
        </w:rPr>
        <w:t>Luarea deciziilor de</w:t>
      </w:r>
      <w:r w:rsidR="00231CFC" w:rsidRPr="007D039B">
        <w:rPr>
          <w:rFonts w:ascii="Tahoma" w:hAnsi="Tahoma" w:cs="Tahoma"/>
          <w:b/>
          <w:i/>
          <w:sz w:val="22"/>
        </w:rPr>
        <w:t xml:space="preserve"> către </w:t>
      </w:r>
      <w:r w:rsidR="00D56A3A" w:rsidRPr="007D039B">
        <w:rPr>
          <w:rFonts w:ascii="Tahoma" w:hAnsi="Tahoma" w:cs="Tahoma"/>
          <w:b/>
          <w:i/>
          <w:sz w:val="22"/>
        </w:rPr>
        <w:t>oficiali</w:t>
      </w:r>
    </w:p>
    <w:p w:rsidR="00D56A3A" w:rsidRPr="007D039B" w:rsidRDefault="00D56A3A" w:rsidP="00590033">
      <w:pPr>
        <w:spacing w:line="280" w:lineRule="exact"/>
        <w:ind w:firstLine="720"/>
        <w:jc w:val="both"/>
        <w:rPr>
          <w:rFonts w:ascii="Tahoma" w:hAnsi="Tahoma" w:cs="Tahoma"/>
          <w:sz w:val="22"/>
        </w:rPr>
      </w:pPr>
    </w:p>
    <w:p w:rsidR="00D56A3A" w:rsidRPr="007D039B" w:rsidRDefault="00EB48B2" w:rsidP="00590033">
      <w:pPr>
        <w:spacing w:line="280" w:lineRule="exact"/>
        <w:ind w:firstLine="720"/>
        <w:jc w:val="both"/>
        <w:rPr>
          <w:rFonts w:ascii="Tahoma" w:hAnsi="Tahoma" w:cs="Tahoma"/>
          <w:sz w:val="22"/>
        </w:rPr>
      </w:pPr>
      <w:r w:rsidRPr="007D039B">
        <w:rPr>
          <w:rFonts w:ascii="Tahoma" w:hAnsi="Tahoma" w:cs="Tahoma"/>
          <w:sz w:val="22"/>
        </w:rPr>
        <w:lastRenderedPageBreak/>
        <w:tab/>
        <w:t>SW 2.13</w:t>
      </w:r>
      <w:r w:rsidR="00D56A3A" w:rsidRPr="007D039B">
        <w:rPr>
          <w:rFonts w:ascii="Tahoma" w:hAnsi="Tahoma" w:cs="Tahoma"/>
          <w:sz w:val="22"/>
        </w:rPr>
        <w:t>.1.</w:t>
      </w:r>
      <w:r w:rsidR="00D56A3A" w:rsidRPr="007D039B">
        <w:rPr>
          <w:rFonts w:ascii="Tahoma" w:hAnsi="Tahoma" w:cs="Tahoma"/>
          <w:sz w:val="22"/>
        </w:rPr>
        <w:tab/>
        <w:t>Oficialii vor lua deciziile lor</w:t>
      </w:r>
      <w:r w:rsidR="0070039A" w:rsidRPr="007D039B">
        <w:rPr>
          <w:rFonts w:ascii="Tahoma" w:hAnsi="Tahoma" w:cs="Tahoma"/>
          <w:sz w:val="22"/>
        </w:rPr>
        <w:t xml:space="preserve"> în </w:t>
      </w:r>
      <w:r w:rsidR="00D56A3A" w:rsidRPr="007D039B">
        <w:rPr>
          <w:rFonts w:ascii="Tahoma" w:hAnsi="Tahoma" w:cs="Tahoma"/>
          <w:sz w:val="22"/>
        </w:rPr>
        <w:t xml:space="preserve">mod autonom </w:t>
      </w:r>
      <w:r w:rsidR="009A0A36" w:rsidRPr="007D039B">
        <w:rPr>
          <w:rFonts w:ascii="Tahoma" w:hAnsi="Tahoma" w:cs="Tahoma"/>
          <w:sz w:val="22"/>
        </w:rPr>
        <w:t xml:space="preserve">şi </w:t>
      </w:r>
      <w:r w:rsidR="00E73976" w:rsidRPr="007D039B">
        <w:rPr>
          <w:rFonts w:ascii="Tahoma" w:hAnsi="Tahoma" w:cs="Tahoma"/>
          <w:sz w:val="22"/>
        </w:rPr>
        <w:t>independent unul de celă</w:t>
      </w:r>
      <w:r w:rsidR="00D56A3A" w:rsidRPr="007D039B">
        <w:rPr>
          <w:rFonts w:ascii="Tahoma" w:hAnsi="Tahoma" w:cs="Tahoma"/>
          <w:sz w:val="22"/>
        </w:rPr>
        <w:t>lalt,</w:t>
      </w:r>
      <w:r w:rsidR="0070039A" w:rsidRPr="007D039B">
        <w:rPr>
          <w:rFonts w:ascii="Tahoma" w:hAnsi="Tahoma" w:cs="Tahoma"/>
          <w:sz w:val="22"/>
        </w:rPr>
        <w:t xml:space="preserve"> dacă  </w:t>
      </w:r>
      <w:r w:rsidR="00D56A3A" w:rsidRPr="007D039B">
        <w:rPr>
          <w:rFonts w:ascii="Tahoma" w:hAnsi="Tahoma" w:cs="Tahoma"/>
          <w:sz w:val="22"/>
        </w:rPr>
        <w:t>nu s-a prev</w:t>
      </w:r>
      <w:r w:rsidR="004629DE" w:rsidRPr="007D039B">
        <w:rPr>
          <w:rFonts w:ascii="Tahoma" w:hAnsi="Tahoma" w:cs="Tahoma"/>
          <w:sz w:val="22"/>
        </w:rPr>
        <w:t>ă</w:t>
      </w:r>
      <w:r w:rsidR="00D56A3A" w:rsidRPr="007D039B">
        <w:rPr>
          <w:rFonts w:ascii="Tahoma" w:hAnsi="Tahoma" w:cs="Tahoma"/>
          <w:sz w:val="22"/>
        </w:rPr>
        <w:t>zut altfel</w:t>
      </w:r>
      <w:r w:rsidR="0070039A" w:rsidRPr="007D039B">
        <w:rPr>
          <w:rFonts w:ascii="Tahoma" w:hAnsi="Tahoma" w:cs="Tahoma"/>
          <w:sz w:val="22"/>
        </w:rPr>
        <w:t xml:space="preserve"> în </w:t>
      </w:r>
      <w:r w:rsidR="00D56A3A" w:rsidRPr="007D039B">
        <w:rPr>
          <w:rFonts w:ascii="Tahoma" w:hAnsi="Tahoma" w:cs="Tahoma"/>
          <w:sz w:val="22"/>
        </w:rPr>
        <w:t>Regulamentul de</w:t>
      </w:r>
      <w:r w:rsidR="00F3085F" w:rsidRPr="007D039B">
        <w:rPr>
          <w:rFonts w:ascii="Tahoma" w:hAnsi="Tahoma" w:cs="Tahoma"/>
          <w:sz w:val="22"/>
        </w:rPr>
        <w:t xml:space="preserve"> înot</w:t>
      </w:r>
      <w:r w:rsidR="00D56A3A" w:rsidRPr="007D039B">
        <w:rPr>
          <w:rFonts w:ascii="Tahoma" w:hAnsi="Tahoma" w:cs="Tahoma"/>
          <w:sz w:val="22"/>
        </w:rPr>
        <w:t>.</w:t>
      </w:r>
    </w:p>
    <w:p w:rsidR="00D56A3A" w:rsidRPr="007D039B" w:rsidRDefault="00D56A3A" w:rsidP="00590033">
      <w:pPr>
        <w:spacing w:line="280" w:lineRule="exact"/>
        <w:jc w:val="both"/>
        <w:rPr>
          <w:rFonts w:ascii="Tahoma" w:hAnsi="Tahoma" w:cs="Tahoma"/>
          <w:sz w:val="22"/>
        </w:rPr>
      </w:pPr>
    </w:p>
    <w:p w:rsidR="00D56A3A" w:rsidRPr="00563294" w:rsidRDefault="00D56A3A" w:rsidP="00590033">
      <w:pPr>
        <w:pStyle w:val="Heading3"/>
        <w:spacing w:line="280" w:lineRule="exact"/>
        <w:jc w:val="both"/>
        <w:rPr>
          <w:rFonts w:ascii="Tahoma" w:hAnsi="Tahoma" w:cs="Tahoma"/>
          <w:b/>
          <w:sz w:val="22"/>
          <w:lang w:val="ro-RO"/>
        </w:rPr>
      </w:pPr>
      <w:r w:rsidRPr="00563294">
        <w:rPr>
          <w:rFonts w:ascii="Tahoma" w:hAnsi="Tahoma" w:cs="Tahoma"/>
          <w:b/>
          <w:sz w:val="22"/>
          <w:lang w:val="ro-RO"/>
        </w:rPr>
        <w:t>SW 3</w:t>
      </w:r>
      <w:r w:rsidRPr="00563294">
        <w:rPr>
          <w:rFonts w:ascii="Tahoma" w:hAnsi="Tahoma" w:cs="Tahoma"/>
          <w:b/>
          <w:sz w:val="22"/>
          <w:lang w:val="ro-RO"/>
        </w:rPr>
        <w:tab/>
      </w:r>
      <w:r w:rsidR="00590033" w:rsidRPr="00563294">
        <w:rPr>
          <w:rFonts w:ascii="Tahoma" w:hAnsi="Tahoma" w:cs="Tahoma"/>
          <w:b/>
          <w:sz w:val="22"/>
          <w:lang w:val="ro-RO"/>
        </w:rPr>
        <w:tab/>
      </w:r>
      <w:r w:rsidR="00DD7941" w:rsidRPr="00563294">
        <w:rPr>
          <w:rFonts w:ascii="Tahoma" w:hAnsi="Tahoma" w:cs="Tahoma"/>
          <w:b/>
          <w:sz w:val="22"/>
          <w:lang w:val="ro-RO"/>
        </w:rPr>
        <w:t>ALCĂTUIREA SERIILOR, SEMIFINALELOR SI FINALELOR</w:t>
      </w:r>
    </w:p>
    <w:p w:rsidR="00D56A3A" w:rsidRPr="007D039B" w:rsidRDefault="00D56A3A" w:rsidP="00590033">
      <w:pPr>
        <w:spacing w:line="280" w:lineRule="exact"/>
        <w:jc w:val="both"/>
        <w:rPr>
          <w:rFonts w:ascii="Tahoma" w:hAnsi="Tahoma" w:cs="Tahoma"/>
          <w:sz w:val="22"/>
        </w:rPr>
      </w:pPr>
    </w:p>
    <w:p w:rsidR="00D56A3A" w:rsidRPr="007D039B" w:rsidRDefault="004513D1" w:rsidP="00590033">
      <w:pPr>
        <w:spacing w:line="280" w:lineRule="exact"/>
        <w:jc w:val="both"/>
        <w:rPr>
          <w:rFonts w:ascii="Tahoma" w:hAnsi="Tahoma" w:cs="Tahoma"/>
          <w:sz w:val="22"/>
        </w:rPr>
      </w:pPr>
      <w:r w:rsidRPr="007D039B">
        <w:rPr>
          <w:rFonts w:ascii="Tahoma" w:hAnsi="Tahoma" w:cs="Tahoma"/>
          <w:sz w:val="22"/>
        </w:rPr>
        <w:t>În toate probele</w:t>
      </w:r>
      <w:r w:rsidR="00D56A3A" w:rsidRPr="007D039B">
        <w:rPr>
          <w:rFonts w:ascii="Tahoma" w:hAnsi="Tahoma" w:cs="Tahoma"/>
          <w:sz w:val="22"/>
        </w:rPr>
        <w:t xml:space="preserve"> la Jocurile Olimpice, Campionatele Mondiale, Jocurile Regionale </w:t>
      </w:r>
      <w:r w:rsidR="009A0A36" w:rsidRPr="007D039B">
        <w:rPr>
          <w:rFonts w:ascii="Tahoma" w:hAnsi="Tahoma" w:cs="Tahoma"/>
          <w:sz w:val="22"/>
        </w:rPr>
        <w:t xml:space="preserve">şi </w:t>
      </w:r>
      <w:r w:rsidR="00D56A3A" w:rsidRPr="007D039B">
        <w:rPr>
          <w:rFonts w:ascii="Tahoma" w:hAnsi="Tahoma" w:cs="Tahoma"/>
          <w:sz w:val="22"/>
        </w:rPr>
        <w:t xml:space="preserve">alte </w:t>
      </w:r>
      <w:r w:rsidR="0070039A" w:rsidRPr="007D039B">
        <w:rPr>
          <w:rFonts w:ascii="Tahoma" w:hAnsi="Tahoma" w:cs="Tahoma"/>
          <w:sz w:val="22"/>
        </w:rPr>
        <w:t>competiţi</w:t>
      </w:r>
      <w:r w:rsidR="00D56A3A" w:rsidRPr="007D039B">
        <w:rPr>
          <w:rFonts w:ascii="Tahoma" w:hAnsi="Tahoma" w:cs="Tahoma"/>
          <w:sz w:val="22"/>
        </w:rPr>
        <w:t xml:space="preserve">i FINA </w:t>
      </w:r>
      <w:r w:rsidRPr="007D039B">
        <w:rPr>
          <w:rFonts w:ascii="Tahoma" w:hAnsi="Tahoma" w:cs="Tahoma"/>
          <w:sz w:val="22"/>
        </w:rPr>
        <w:t>se va proceda</w:t>
      </w:r>
      <w:r w:rsidR="00D56A3A" w:rsidRPr="007D039B">
        <w:rPr>
          <w:rFonts w:ascii="Tahoma" w:hAnsi="Tahoma" w:cs="Tahoma"/>
          <w:sz w:val="22"/>
        </w:rPr>
        <w:t xml:space="preserve"> astfel:</w:t>
      </w:r>
    </w:p>
    <w:p w:rsidR="00D56A3A" w:rsidRPr="007D039B" w:rsidRDefault="00D56A3A" w:rsidP="00590033">
      <w:pPr>
        <w:spacing w:line="280" w:lineRule="exact"/>
        <w:jc w:val="both"/>
        <w:rPr>
          <w:rFonts w:ascii="Tahoma" w:hAnsi="Tahoma" w:cs="Tahoma"/>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t>SW 3.1.</w:t>
      </w:r>
      <w:r w:rsidRPr="007D039B">
        <w:rPr>
          <w:rFonts w:ascii="Tahoma" w:hAnsi="Tahoma" w:cs="Tahoma"/>
          <w:sz w:val="22"/>
        </w:rPr>
        <w:tab/>
      </w:r>
      <w:r w:rsidRPr="007D039B">
        <w:rPr>
          <w:rFonts w:ascii="Tahoma" w:hAnsi="Tahoma" w:cs="Tahoma"/>
          <w:b/>
          <w:i/>
          <w:sz w:val="22"/>
        </w:rPr>
        <w:t>Seriile</w:t>
      </w:r>
    </w:p>
    <w:p w:rsidR="00D56A3A" w:rsidRPr="007D039B" w:rsidRDefault="00D56A3A" w:rsidP="00590033">
      <w:pPr>
        <w:spacing w:line="280" w:lineRule="exact"/>
        <w:jc w:val="both"/>
        <w:rPr>
          <w:rFonts w:ascii="Tahoma" w:hAnsi="Tahoma" w:cs="Tahoma"/>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3.1.1.</w:t>
      </w:r>
      <w:r w:rsidRPr="007D039B">
        <w:rPr>
          <w:rFonts w:ascii="Tahoma" w:hAnsi="Tahoma" w:cs="Tahoma"/>
          <w:sz w:val="22"/>
        </w:rPr>
        <w:tab/>
        <w:t>Cei mai buni timpi credita</w:t>
      </w:r>
      <w:r w:rsidR="004629DE" w:rsidRPr="007D039B">
        <w:rPr>
          <w:rFonts w:ascii="Tahoma" w:hAnsi="Tahoma" w:cs="Tahoma"/>
          <w:sz w:val="22"/>
        </w:rPr>
        <w:t>ţ</w:t>
      </w:r>
      <w:r w:rsidRPr="007D039B">
        <w:rPr>
          <w:rFonts w:ascii="Tahoma" w:hAnsi="Tahoma" w:cs="Tahoma"/>
          <w:sz w:val="22"/>
        </w:rPr>
        <w:t xml:space="preserve">i ai tuturor sportivilor </w:t>
      </w:r>
      <w:r w:rsidR="000802ED" w:rsidRPr="007D039B">
        <w:rPr>
          <w:rFonts w:ascii="Tahoma" w:hAnsi="Tahoma" w:cs="Tahoma"/>
          <w:sz w:val="22"/>
        </w:rPr>
        <w:t>înscri</w:t>
      </w:r>
      <w:r w:rsidR="004629DE" w:rsidRPr="007D039B">
        <w:rPr>
          <w:rFonts w:ascii="Tahoma" w:hAnsi="Tahoma" w:cs="Tahoma"/>
          <w:sz w:val="22"/>
        </w:rPr>
        <w:t>ş</w:t>
      </w:r>
      <w:r w:rsidRPr="007D039B">
        <w:rPr>
          <w:rFonts w:ascii="Tahoma" w:hAnsi="Tahoma" w:cs="Tahoma"/>
          <w:sz w:val="22"/>
        </w:rPr>
        <w:t>i, pe precedentele 12 luni</w:t>
      </w:r>
      <w:r w:rsidR="0070039A" w:rsidRPr="007D039B">
        <w:rPr>
          <w:rFonts w:ascii="Tahoma" w:hAnsi="Tahoma" w:cs="Tahoma"/>
          <w:sz w:val="22"/>
        </w:rPr>
        <w:t xml:space="preserve"> înainte </w:t>
      </w:r>
      <w:r w:rsidRPr="007D039B">
        <w:rPr>
          <w:rFonts w:ascii="Tahoma" w:hAnsi="Tahoma" w:cs="Tahoma"/>
          <w:sz w:val="22"/>
        </w:rPr>
        <w:t>de data final</w:t>
      </w:r>
      <w:r w:rsidR="004629DE" w:rsidRPr="007D039B">
        <w:rPr>
          <w:rFonts w:ascii="Tahoma" w:hAnsi="Tahoma" w:cs="Tahoma"/>
          <w:sz w:val="22"/>
        </w:rPr>
        <w:t>ă</w:t>
      </w:r>
      <w:r w:rsidRPr="007D039B">
        <w:rPr>
          <w:rFonts w:ascii="Tahoma" w:hAnsi="Tahoma" w:cs="Tahoma"/>
          <w:sz w:val="22"/>
        </w:rPr>
        <w:t xml:space="preserve"> de </w:t>
      </w:r>
      <w:r w:rsidR="000802ED" w:rsidRPr="007D039B">
        <w:rPr>
          <w:rFonts w:ascii="Tahoma" w:hAnsi="Tahoma" w:cs="Tahoma"/>
          <w:sz w:val="22"/>
        </w:rPr>
        <w:t>înscri</w:t>
      </w:r>
      <w:r w:rsidRPr="007D039B">
        <w:rPr>
          <w:rFonts w:ascii="Tahoma" w:hAnsi="Tahoma" w:cs="Tahoma"/>
          <w:sz w:val="22"/>
        </w:rPr>
        <w:t>ere</w:t>
      </w:r>
      <w:r w:rsidR="0070039A" w:rsidRPr="007D039B">
        <w:rPr>
          <w:rFonts w:ascii="Tahoma" w:hAnsi="Tahoma" w:cs="Tahoma"/>
          <w:sz w:val="22"/>
        </w:rPr>
        <w:t xml:space="preserve"> în competiţi</w:t>
      </w:r>
      <w:r w:rsidRPr="007D039B">
        <w:rPr>
          <w:rFonts w:ascii="Tahoma" w:hAnsi="Tahoma" w:cs="Tahoma"/>
          <w:sz w:val="22"/>
        </w:rPr>
        <w:t>e vor fi prezenta</w:t>
      </w:r>
      <w:r w:rsidR="004629DE" w:rsidRPr="007D039B">
        <w:rPr>
          <w:rFonts w:ascii="Tahoma" w:hAnsi="Tahoma" w:cs="Tahoma"/>
          <w:sz w:val="22"/>
        </w:rPr>
        <w:t>ţ</w:t>
      </w:r>
      <w:r w:rsidRPr="007D039B">
        <w:rPr>
          <w:rFonts w:ascii="Tahoma" w:hAnsi="Tahoma" w:cs="Tahoma"/>
          <w:sz w:val="22"/>
        </w:rPr>
        <w:t xml:space="preserve">i pe formularele de </w:t>
      </w:r>
      <w:r w:rsidR="000802ED" w:rsidRPr="007D039B">
        <w:rPr>
          <w:rFonts w:ascii="Tahoma" w:hAnsi="Tahoma" w:cs="Tahoma"/>
          <w:sz w:val="22"/>
        </w:rPr>
        <w:t>înscri</w:t>
      </w:r>
      <w:r w:rsidRPr="007D039B">
        <w:rPr>
          <w:rFonts w:ascii="Tahoma" w:hAnsi="Tahoma" w:cs="Tahoma"/>
          <w:sz w:val="22"/>
        </w:rPr>
        <w:t xml:space="preserve">ere </w:t>
      </w:r>
      <w:r w:rsidR="009A0A36" w:rsidRPr="007D039B">
        <w:rPr>
          <w:rFonts w:ascii="Tahoma" w:hAnsi="Tahoma" w:cs="Tahoma"/>
          <w:sz w:val="22"/>
        </w:rPr>
        <w:t xml:space="preserve">şi </w:t>
      </w:r>
      <w:r w:rsidRPr="007D039B">
        <w:rPr>
          <w:rFonts w:ascii="Tahoma" w:hAnsi="Tahoma" w:cs="Tahoma"/>
          <w:sz w:val="22"/>
        </w:rPr>
        <w:t>lista</w:t>
      </w:r>
      <w:r w:rsidR="004629DE" w:rsidRPr="007D039B">
        <w:rPr>
          <w:rFonts w:ascii="Tahoma" w:hAnsi="Tahoma" w:cs="Tahoma"/>
          <w:sz w:val="22"/>
        </w:rPr>
        <w:t>ţ</w:t>
      </w:r>
      <w:r w:rsidRPr="007D039B">
        <w:rPr>
          <w:rFonts w:ascii="Tahoma" w:hAnsi="Tahoma" w:cs="Tahoma"/>
          <w:sz w:val="22"/>
        </w:rPr>
        <w:t>i</w:t>
      </w:r>
      <w:r w:rsidR="0070039A" w:rsidRPr="007D039B">
        <w:rPr>
          <w:rFonts w:ascii="Tahoma" w:hAnsi="Tahoma" w:cs="Tahoma"/>
          <w:sz w:val="22"/>
        </w:rPr>
        <w:t xml:space="preserve"> în </w:t>
      </w:r>
      <w:r w:rsidRPr="007D039B">
        <w:rPr>
          <w:rFonts w:ascii="Tahoma" w:hAnsi="Tahoma" w:cs="Tahoma"/>
          <w:sz w:val="22"/>
        </w:rPr>
        <w:t>ordine de</w:t>
      </w:r>
      <w:r w:rsidR="00231CFC" w:rsidRPr="007D039B">
        <w:rPr>
          <w:rFonts w:ascii="Tahoma" w:hAnsi="Tahoma" w:cs="Tahoma"/>
          <w:sz w:val="22"/>
        </w:rPr>
        <w:t xml:space="preserve"> către </w:t>
      </w:r>
      <w:r w:rsidRPr="007D039B">
        <w:rPr>
          <w:rFonts w:ascii="Tahoma" w:hAnsi="Tahoma" w:cs="Tahoma"/>
          <w:sz w:val="22"/>
        </w:rPr>
        <w:t>Comitetul de Conducere.</w:t>
      </w:r>
      <w:r w:rsidR="00577FA2" w:rsidRPr="007D039B">
        <w:rPr>
          <w:rFonts w:ascii="Tahoma" w:hAnsi="Tahoma" w:cs="Tahoma"/>
          <w:sz w:val="22"/>
        </w:rPr>
        <w:t xml:space="preserve"> Î</w:t>
      </w:r>
      <w:r w:rsidRPr="007D039B">
        <w:rPr>
          <w:rFonts w:ascii="Tahoma" w:hAnsi="Tahoma" w:cs="Tahoma"/>
          <w:sz w:val="22"/>
        </w:rPr>
        <w:t>not</w:t>
      </w:r>
      <w:r w:rsidR="00577FA2" w:rsidRPr="007D039B">
        <w:rPr>
          <w:rFonts w:ascii="Tahoma" w:hAnsi="Tahoma" w:cs="Tahoma"/>
          <w:sz w:val="22"/>
        </w:rPr>
        <w:t>ă</w:t>
      </w:r>
      <w:r w:rsidRPr="007D039B">
        <w:rPr>
          <w:rFonts w:ascii="Tahoma" w:hAnsi="Tahoma" w:cs="Tahoma"/>
          <w:sz w:val="22"/>
        </w:rPr>
        <w:t>torii care nu vor prezenta timpii vor fi considera</w:t>
      </w:r>
      <w:r w:rsidR="004629DE" w:rsidRPr="007D039B">
        <w:rPr>
          <w:rFonts w:ascii="Tahoma" w:hAnsi="Tahoma" w:cs="Tahoma"/>
          <w:sz w:val="22"/>
        </w:rPr>
        <w:t xml:space="preserve">ţi </w:t>
      </w:r>
      <w:r w:rsidRPr="007D039B">
        <w:rPr>
          <w:rFonts w:ascii="Tahoma" w:hAnsi="Tahoma" w:cs="Tahoma"/>
          <w:sz w:val="22"/>
        </w:rPr>
        <w:t>cei mai len</w:t>
      </w:r>
      <w:r w:rsidR="004629DE" w:rsidRPr="007D039B">
        <w:rPr>
          <w:rFonts w:ascii="Tahoma" w:hAnsi="Tahoma" w:cs="Tahoma"/>
          <w:sz w:val="22"/>
        </w:rPr>
        <w:t xml:space="preserve">ţi </w:t>
      </w:r>
      <w:r w:rsidR="009A0A36" w:rsidRPr="007D039B">
        <w:rPr>
          <w:rFonts w:ascii="Tahoma" w:hAnsi="Tahoma" w:cs="Tahoma"/>
          <w:sz w:val="22"/>
        </w:rPr>
        <w:t xml:space="preserve">şi </w:t>
      </w:r>
      <w:r w:rsidRPr="007D039B">
        <w:rPr>
          <w:rFonts w:ascii="Tahoma" w:hAnsi="Tahoma" w:cs="Tahoma"/>
          <w:sz w:val="22"/>
        </w:rPr>
        <w:t>vor fi plasa</w:t>
      </w:r>
      <w:r w:rsidR="004629DE" w:rsidRPr="007D039B">
        <w:rPr>
          <w:rFonts w:ascii="Tahoma" w:hAnsi="Tahoma" w:cs="Tahoma"/>
          <w:sz w:val="22"/>
        </w:rPr>
        <w:t xml:space="preserve">ţi </w:t>
      </w:r>
      <w:r w:rsidRPr="007D039B">
        <w:rPr>
          <w:rFonts w:ascii="Tahoma" w:hAnsi="Tahoma" w:cs="Tahoma"/>
          <w:sz w:val="22"/>
        </w:rPr>
        <w:t>la sf</w:t>
      </w:r>
      <w:r w:rsidR="00577FA2" w:rsidRPr="007D039B">
        <w:rPr>
          <w:rFonts w:ascii="Tahoma" w:hAnsi="Tahoma" w:cs="Tahoma"/>
          <w:sz w:val="22"/>
        </w:rPr>
        <w:t>â</w:t>
      </w:r>
      <w:r w:rsidRPr="007D039B">
        <w:rPr>
          <w:rFonts w:ascii="Tahoma" w:hAnsi="Tahoma" w:cs="Tahoma"/>
          <w:sz w:val="22"/>
        </w:rPr>
        <w:t>r</w:t>
      </w:r>
      <w:r w:rsidR="00577FA2" w:rsidRPr="007D039B">
        <w:rPr>
          <w:rFonts w:ascii="Tahoma" w:hAnsi="Tahoma" w:cs="Tahoma"/>
          <w:sz w:val="22"/>
        </w:rPr>
        <w:t>ş</w:t>
      </w:r>
      <w:r w:rsidRPr="007D039B">
        <w:rPr>
          <w:rFonts w:ascii="Tahoma" w:hAnsi="Tahoma" w:cs="Tahoma"/>
          <w:sz w:val="22"/>
        </w:rPr>
        <w:t xml:space="preserve">itul listei. Plasamentul </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orilor cu timpi identici sau a mai mult de un</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w:t>
      </w:r>
      <w:r w:rsidR="0070039A" w:rsidRPr="007D039B">
        <w:rPr>
          <w:rFonts w:ascii="Tahoma" w:hAnsi="Tahoma" w:cs="Tahoma"/>
          <w:sz w:val="22"/>
        </w:rPr>
        <w:t xml:space="preserve"> fără  </w:t>
      </w:r>
      <w:r w:rsidRPr="007D039B">
        <w:rPr>
          <w:rFonts w:ascii="Tahoma" w:hAnsi="Tahoma" w:cs="Tahoma"/>
          <w:sz w:val="22"/>
        </w:rPr>
        <w:t>timpi credita</w:t>
      </w:r>
      <w:r w:rsidR="004629DE" w:rsidRPr="007D039B">
        <w:rPr>
          <w:rFonts w:ascii="Tahoma" w:hAnsi="Tahoma" w:cs="Tahoma"/>
          <w:sz w:val="22"/>
        </w:rPr>
        <w:t xml:space="preserve">ţi </w:t>
      </w:r>
      <w:r w:rsidRPr="007D039B">
        <w:rPr>
          <w:rFonts w:ascii="Tahoma" w:hAnsi="Tahoma" w:cs="Tahoma"/>
          <w:sz w:val="22"/>
        </w:rPr>
        <w:t>va fi stabilit prin tragere la sor</w:t>
      </w:r>
      <w:r w:rsidR="00577FA2" w:rsidRPr="007D039B">
        <w:rPr>
          <w:rFonts w:ascii="Tahoma" w:hAnsi="Tahoma" w:cs="Tahoma"/>
          <w:sz w:val="22"/>
        </w:rPr>
        <w:t>ţ</w:t>
      </w:r>
      <w:r w:rsidRPr="007D039B">
        <w:rPr>
          <w:rFonts w:ascii="Tahoma" w:hAnsi="Tahoma" w:cs="Tahoma"/>
          <w:sz w:val="22"/>
        </w:rPr>
        <w:t>i.</w:t>
      </w:r>
      <w:r w:rsidR="00F3085F" w:rsidRPr="007D039B">
        <w:rPr>
          <w:rFonts w:ascii="Tahoma" w:hAnsi="Tahoma" w:cs="Tahoma"/>
          <w:sz w:val="22"/>
        </w:rPr>
        <w:t xml:space="preserve"> </w:t>
      </w:r>
      <w:r w:rsidR="00577FA2" w:rsidRPr="007D039B">
        <w:rPr>
          <w:rFonts w:ascii="Tahoma" w:hAnsi="Tahoma" w:cs="Tahoma"/>
          <w:sz w:val="22"/>
        </w:rPr>
        <w:t>Î</w:t>
      </w:r>
      <w:r w:rsidR="00870AD7" w:rsidRPr="007D039B">
        <w:rPr>
          <w:rFonts w:ascii="Tahoma" w:hAnsi="Tahoma" w:cs="Tahoma"/>
          <w:sz w:val="22"/>
        </w:rPr>
        <w:t>notăt</w:t>
      </w:r>
      <w:r w:rsidRPr="007D039B">
        <w:rPr>
          <w:rFonts w:ascii="Tahoma" w:hAnsi="Tahoma" w:cs="Tahoma"/>
          <w:sz w:val="22"/>
        </w:rPr>
        <w:t>orii vor fi repartiza</w:t>
      </w:r>
      <w:r w:rsidR="004629DE" w:rsidRPr="007D039B">
        <w:rPr>
          <w:rFonts w:ascii="Tahoma" w:hAnsi="Tahoma" w:cs="Tahoma"/>
          <w:sz w:val="22"/>
        </w:rPr>
        <w:t xml:space="preserve">ţi </w:t>
      </w:r>
      <w:r w:rsidRPr="007D039B">
        <w:rPr>
          <w:rFonts w:ascii="Tahoma" w:hAnsi="Tahoma" w:cs="Tahoma"/>
          <w:sz w:val="22"/>
        </w:rPr>
        <w:t>pe culoare conform procedurilor stabilite</w:t>
      </w:r>
      <w:r w:rsidR="0070039A" w:rsidRPr="007D039B">
        <w:rPr>
          <w:rFonts w:ascii="Tahoma" w:hAnsi="Tahoma" w:cs="Tahoma"/>
          <w:sz w:val="22"/>
        </w:rPr>
        <w:t xml:space="preserve"> în </w:t>
      </w:r>
      <w:r w:rsidRPr="007D039B">
        <w:rPr>
          <w:rFonts w:ascii="Tahoma" w:hAnsi="Tahoma" w:cs="Tahoma"/>
          <w:sz w:val="22"/>
        </w:rPr>
        <w:t>SW 3.1.2.</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orii vor fi repartiza</w:t>
      </w:r>
      <w:r w:rsidR="004629DE" w:rsidRPr="007D039B">
        <w:rPr>
          <w:rFonts w:ascii="Tahoma" w:hAnsi="Tahoma" w:cs="Tahoma"/>
          <w:sz w:val="22"/>
        </w:rPr>
        <w:t xml:space="preserve">ţi </w:t>
      </w:r>
      <w:r w:rsidR="0070039A" w:rsidRPr="007D039B">
        <w:rPr>
          <w:rFonts w:ascii="Tahoma" w:hAnsi="Tahoma" w:cs="Tahoma"/>
          <w:sz w:val="22"/>
        </w:rPr>
        <w:t xml:space="preserve">în </w:t>
      </w:r>
      <w:r w:rsidRPr="007D039B">
        <w:rPr>
          <w:rFonts w:ascii="Tahoma" w:hAnsi="Tahoma" w:cs="Tahoma"/>
          <w:sz w:val="22"/>
        </w:rPr>
        <w:t>serii conform timpilor prezenta</w:t>
      </w:r>
      <w:r w:rsidR="004629DE" w:rsidRPr="007D039B">
        <w:rPr>
          <w:rFonts w:ascii="Tahoma" w:hAnsi="Tahoma" w:cs="Tahoma"/>
          <w:sz w:val="22"/>
        </w:rPr>
        <w:t xml:space="preserve">ţi </w:t>
      </w:r>
      <w:r w:rsidR="0070039A" w:rsidRPr="007D039B">
        <w:rPr>
          <w:rFonts w:ascii="Tahoma" w:hAnsi="Tahoma" w:cs="Tahoma"/>
          <w:sz w:val="22"/>
        </w:rPr>
        <w:t xml:space="preserve">în </w:t>
      </w:r>
      <w:r w:rsidRPr="007D039B">
        <w:rPr>
          <w:rFonts w:ascii="Tahoma" w:hAnsi="Tahoma" w:cs="Tahoma"/>
          <w:sz w:val="22"/>
        </w:rPr>
        <w:t xml:space="preserve">modul </w:t>
      </w:r>
      <w:r w:rsidR="00726925" w:rsidRPr="007D039B">
        <w:rPr>
          <w:rFonts w:ascii="Tahoma" w:hAnsi="Tahoma" w:cs="Tahoma"/>
          <w:sz w:val="22"/>
        </w:rPr>
        <w:t>următor</w:t>
      </w:r>
      <w:r w:rsidRPr="007D039B">
        <w:rPr>
          <w:rFonts w:ascii="Tahoma" w:hAnsi="Tahoma" w:cs="Tahoma"/>
          <w:sz w:val="22"/>
        </w:rPr>
        <w:t>:</w:t>
      </w:r>
    </w:p>
    <w:p w:rsidR="00D56A3A" w:rsidRPr="007D039B" w:rsidRDefault="00D56A3A" w:rsidP="00590033">
      <w:pPr>
        <w:spacing w:line="280" w:lineRule="exact"/>
        <w:jc w:val="both"/>
        <w:rPr>
          <w:rFonts w:ascii="Tahoma" w:hAnsi="Tahoma" w:cs="Tahoma"/>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r>
      <w:r w:rsidRPr="007D039B">
        <w:rPr>
          <w:rFonts w:ascii="Tahoma" w:hAnsi="Tahoma" w:cs="Tahoma"/>
          <w:sz w:val="22"/>
        </w:rPr>
        <w:tab/>
        <w:t>SW 3.1.1.1</w:t>
      </w:r>
      <w:r w:rsidR="002017DF" w:rsidRPr="007D039B">
        <w:rPr>
          <w:rFonts w:ascii="Tahoma" w:hAnsi="Tahoma" w:cs="Tahoma"/>
          <w:sz w:val="22"/>
        </w:rPr>
        <w:t>. Dacă</w:t>
      </w:r>
      <w:r w:rsidR="0070039A" w:rsidRPr="007D039B">
        <w:rPr>
          <w:rFonts w:ascii="Tahoma" w:hAnsi="Tahoma" w:cs="Tahoma"/>
          <w:sz w:val="22"/>
        </w:rPr>
        <w:t xml:space="preserve">  </w:t>
      </w:r>
      <w:r w:rsidRPr="007D039B">
        <w:rPr>
          <w:rFonts w:ascii="Tahoma" w:hAnsi="Tahoma" w:cs="Tahoma"/>
          <w:sz w:val="22"/>
        </w:rPr>
        <w:t>exist</w:t>
      </w:r>
      <w:r w:rsidR="00577FA2" w:rsidRPr="007D039B">
        <w:rPr>
          <w:rFonts w:ascii="Tahoma" w:hAnsi="Tahoma" w:cs="Tahoma"/>
          <w:sz w:val="22"/>
        </w:rPr>
        <w:t>ă</w:t>
      </w:r>
      <w:r w:rsidRPr="007D039B">
        <w:rPr>
          <w:rFonts w:ascii="Tahoma" w:hAnsi="Tahoma" w:cs="Tahoma"/>
          <w:sz w:val="22"/>
        </w:rPr>
        <w:t xml:space="preserve"> o singur</w:t>
      </w:r>
      <w:r w:rsidR="00577FA2" w:rsidRPr="007D039B">
        <w:rPr>
          <w:rFonts w:ascii="Tahoma" w:hAnsi="Tahoma" w:cs="Tahoma"/>
          <w:sz w:val="22"/>
        </w:rPr>
        <w:t>ă</w:t>
      </w:r>
      <w:r w:rsidRPr="007D039B">
        <w:rPr>
          <w:rFonts w:ascii="Tahoma" w:hAnsi="Tahoma" w:cs="Tahoma"/>
          <w:sz w:val="22"/>
        </w:rPr>
        <w:t xml:space="preserve"> serie, ea se va transforma</w:t>
      </w:r>
      <w:r w:rsidR="0070039A" w:rsidRPr="007D039B">
        <w:rPr>
          <w:rFonts w:ascii="Tahoma" w:hAnsi="Tahoma" w:cs="Tahoma"/>
          <w:sz w:val="22"/>
        </w:rPr>
        <w:t xml:space="preserve"> în </w:t>
      </w:r>
      <w:r w:rsidRPr="007D039B">
        <w:rPr>
          <w:rFonts w:ascii="Tahoma" w:hAnsi="Tahoma" w:cs="Tahoma"/>
          <w:sz w:val="22"/>
        </w:rPr>
        <w:t>final</w:t>
      </w:r>
      <w:r w:rsidR="00577FA2" w:rsidRPr="007D039B">
        <w:rPr>
          <w:rFonts w:ascii="Tahoma" w:hAnsi="Tahoma" w:cs="Tahoma"/>
          <w:sz w:val="22"/>
        </w:rPr>
        <w:t>ă</w:t>
      </w:r>
      <w:r w:rsidRPr="007D039B">
        <w:rPr>
          <w:rFonts w:ascii="Tahoma" w:hAnsi="Tahoma" w:cs="Tahoma"/>
          <w:sz w:val="22"/>
        </w:rPr>
        <w:t xml:space="preserve"> </w:t>
      </w:r>
      <w:r w:rsidR="009A0A36" w:rsidRPr="007D039B">
        <w:rPr>
          <w:rFonts w:ascii="Tahoma" w:hAnsi="Tahoma" w:cs="Tahoma"/>
          <w:sz w:val="22"/>
        </w:rPr>
        <w:t xml:space="preserve">şi </w:t>
      </w:r>
      <w:r w:rsidRPr="007D039B">
        <w:rPr>
          <w:rFonts w:ascii="Tahoma" w:hAnsi="Tahoma" w:cs="Tahoma"/>
          <w:sz w:val="22"/>
        </w:rPr>
        <w:t>se va</w:t>
      </w:r>
      <w:r w:rsidR="00F3085F" w:rsidRPr="007D039B">
        <w:rPr>
          <w:rFonts w:ascii="Tahoma" w:hAnsi="Tahoma" w:cs="Tahoma"/>
          <w:sz w:val="22"/>
        </w:rPr>
        <w:t xml:space="preserve"> înot</w:t>
      </w:r>
      <w:r w:rsidR="00C73DFE" w:rsidRPr="007D039B">
        <w:rPr>
          <w:rFonts w:ascii="Tahoma" w:hAnsi="Tahoma" w:cs="Tahoma"/>
          <w:sz w:val="22"/>
        </w:rPr>
        <w:t>a numai în reuniunea</w:t>
      </w:r>
      <w:r w:rsidRPr="007D039B">
        <w:rPr>
          <w:rFonts w:ascii="Tahoma" w:hAnsi="Tahoma" w:cs="Tahoma"/>
          <w:sz w:val="22"/>
        </w:rPr>
        <w:t xml:space="preserve"> final</w:t>
      </w:r>
      <w:r w:rsidR="00577FA2" w:rsidRPr="007D039B">
        <w:rPr>
          <w:rFonts w:ascii="Tahoma" w:hAnsi="Tahoma" w:cs="Tahoma"/>
          <w:sz w:val="22"/>
        </w:rPr>
        <w:t>ă</w:t>
      </w:r>
      <w:r w:rsidRPr="007D039B">
        <w:rPr>
          <w:rFonts w:ascii="Tahoma" w:hAnsi="Tahoma" w:cs="Tahoma"/>
          <w:sz w:val="22"/>
        </w:rPr>
        <w:t>.</w:t>
      </w:r>
    </w:p>
    <w:p w:rsidR="00CC4FAE" w:rsidRPr="007D039B" w:rsidRDefault="00CC4FAE" w:rsidP="00590033">
      <w:pPr>
        <w:spacing w:line="280" w:lineRule="exact"/>
        <w:jc w:val="both"/>
        <w:rPr>
          <w:rFonts w:ascii="Tahoma" w:hAnsi="Tahoma" w:cs="Tahoma"/>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r>
      <w:r w:rsidRPr="007D039B">
        <w:rPr>
          <w:rFonts w:ascii="Tahoma" w:hAnsi="Tahoma" w:cs="Tahoma"/>
          <w:sz w:val="22"/>
        </w:rPr>
        <w:tab/>
        <w:t>SW 3.1.1.2.</w:t>
      </w:r>
      <w:r w:rsidRPr="007D039B">
        <w:rPr>
          <w:rFonts w:ascii="Tahoma" w:hAnsi="Tahoma" w:cs="Tahoma"/>
          <w:sz w:val="22"/>
        </w:rPr>
        <w:tab/>
      </w:r>
      <w:r w:rsidR="008E1428" w:rsidRPr="007D039B">
        <w:rPr>
          <w:rFonts w:ascii="Tahoma" w:hAnsi="Tahoma" w:cs="Tahoma"/>
          <w:sz w:val="22"/>
        </w:rPr>
        <w:t xml:space="preserve">Dacă </w:t>
      </w:r>
      <w:r w:rsidRPr="007D039B">
        <w:rPr>
          <w:rFonts w:ascii="Tahoma" w:hAnsi="Tahoma" w:cs="Tahoma"/>
          <w:sz w:val="22"/>
        </w:rPr>
        <w:t>exist</w:t>
      </w:r>
      <w:r w:rsidR="00577FA2" w:rsidRPr="007D039B">
        <w:rPr>
          <w:rFonts w:ascii="Tahoma" w:hAnsi="Tahoma" w:cs="Tahoma"/>
          <w:sz w:val="22"/>
        </w:rPr>
        <w:t>ă</w:t>
      </w:r>
      <w:r w:rsidR="002B222E" w:rsidRPr="007D039B">
        <w:rPr>
          <w:rFonts w:ascii="Tahoma" w:hAnsi="Tahoma" w:cs="Tahoma"/>
          <w:sz w:val="22"/>
        </w:rPr>
        <w:t xml:space="preserve"> două  </w:t>
      </w:r>
      <w:r w:rsidRPr="007D039B">
        <w:rPr>
          <w:rFonts w:ascii="Tahoma" w:hAnsi="Tahoma" w:cs="Tahoma"/>
          <w:sz w:val="22"/>
        </w:rPr>
        <w:t>serii,</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orul cel mai rapid va fi repartizat</w:t>
      </w:r>
      <w:r w:rsidR="0070039A" w:rsidRPr="007D039B">
        <w:rPr>
          <w:rFonts w:ascii="Tahoma" w:hAnsi="Tahoma" w:cs="Tahoma"/>
          <w:sz w:val="22"/>
        </w:rPr>
        <w:t xml:space="preserve"> în </w:t>
      </w:r>
      <w:r w:rsidRPr="007D039B">
        <w:rPr>
          <w:rFonts w:ascii="Tahoma" w:hAnsi="Tahoma" w:cs="Tahoma"/>
          <w:sz w:val="22"/>
        </w:rPr>
        <w:t xml:space="preserve">seria a doua, </w:t>
      </w:r>
      <w:r w:rsidR="00726925" w:rsidRPr="007D039B">
        <w:rPr>
          <w:rFonts w:ascii="Tahoma" w:hAnsi="Tahoma" w:cs="Tahoma"/>
          <w:sz w:val="22"/>
        </w:rPr>
        <w:t>următor</w:t>
      </w:r>
      <w:r w:rsidRPr="007D039B">
        <w:rPr>
          <w:rFonts w:ascii="Tahoma" w:hAnsi="Tahoma" w:cs="Tahoma"/>
          <w:sz w:val="22"/>
        </w:rPr>
        <w:t>ul</w:t>
      </w:r>
      <w:r w:rsidR="009A0A36" w:rsidRPr="007D039B">
        <w:rPr>
          <w:rFonts w:ascii="Tahoma" w:hAnsi="Tahoma" w:cs="Tahoma"/>
          <w:sz w:val="22"/>
        </w:rPr>
        <w:t xml:space="preserve"> în </w:t>
      </w:r>
      <w:r w:rsidRPr="007D039B">
        <w:rPr>
          <w:rFonts w:ascii="Tahoma" w:hAnsi="Tahoma" w:cs="Tahoma"/>
          <w:sz w:val="22"/>
        </w:rPr>
        <w:t xml:space="preserve">prima serie, </w:t>
      </w:r>
      <w:r w:rsidR="00726925" w:rsidRPr="007D039B">
        <w:rPr>
          <w:rFonts w:ascii="Tahoma" w:hAnsi="Tahoma" w:cs="Tahoma"/>
          <w:sz w:val="22"/>
        </w:rPr>
        <w:t>următor</w:t>
      </w:r>
      <w:r w:rsidRPr="007D039B">
        <w:rPr>
          <w:rFonts w:ascii="Tahoma" w:hAnsi="Tahoma" w:cs="Tahoma"/>
          <w:sz w:val="22"/>
        </w:rPr>
        <w:t>ul</w:t>
      </w:r>
      <w:r w:rsidR="0070039A" w:rsidRPr="007D039B">
        <w:rPr>
          <w:rFonts w:ascii="Tahoma" w:hAnsi="Tahoma" w:cs="Tahoma"/>
          <w:sz w:val="22"/>
        </w:rPr>
        <w:t xml:space="preserve"> în </w:t>
      </w:r>
      <w:r w:rsidRPr="007D039B">
        <w:rPr>
          <w:rFonts w:ascii="Tahoma" w:hAnsi="Tahoma" w:cs="Tahoma"/>
          <w:sz w:val="22"/>
        </w:rPr>
        <w:t>a</w:t>
      </w:r>
      <w:r w:rsidR="002B222E" w:rsidRPr="007D039B">
        <w:rPr>
          <w:rFonts w:ascii="Tahoma" w:hAnsi="Tahoma" w:cs="Tahoma"/>
          <w:sz w:val="22"/>
        </w:rPr>
        <w:t xml:space="preserve"> dou</w:t>
      </w:r>
      <w:r w:rsidR="00577FA2" w:rsidRPr="007D039B">
        <w:rPr>
          <w:rFonts w:ascii="Tahoma" w:hAnsi="Tahoma" w:cs="Tahoma"/>
          <w:sz w:val="22"/>
        </w:rPr>
        <w:t>a</w:t>
      </w:r>
      <w:r w:rsidR="002B222E" w:rsidRPr="007D039B">
        <w:rPr>
          <w:rFonts w:ascii="Tahoma" w:hAnsi="Tahoma" w:cs="Tahoma"/>
          <w:sz w:val="22"/>
        </w:rPr>
        <w:t xml:space="preserve">  </w:t>
      </w:r>
      <w:r w:rsidRPr="007D039B">
        <w:rPr>
          <w:rFonts w:ascii="Tahoma" w:hAnsi="Tahoma" w:cs="Tahoma"/>
          <w:sz w:val="22"/>
        </w:rPr>
        <w:t xml:space="preserve">serie, </w:t>
      </w:r>
      <w:r w:rsidR="00726925" w:rsidRPr="007D039B">
        <w:rPr>
          <w:rFonts w:ascii="Tahoma" w:hAnsi="Tahoma" w:cs="Tahoma"/>
          <w:sz w:val="22"/>
        </w:rPr>
        <w:t>următor</w:t>
      </w:r>
      <w:r w:rsidRPr="007D039B">
        <w:rPr>
          <w:rFonts w:ascii="Tahoma" w:hAnsi="Tahoma" w:cs="Tahoma"/>
          <w:sz w:val="22"/>
        </w:rPr>
        <w:t>ul</w:t>
      </w:r>
      <w:r w:rsidR="0070039A" w:rsidRPr="007D039B">
        <w:rPr>
          <w:rFonts w:ascii="Tahoma" w:hAnsi="Tahoma" w:cs="Tahoma"/>
          <w:sz w:val="22"/>
        </w:rPr>
        <w:t xml:space="preserve"> în </w:t>
      </w:r>
      <w:r w:rsidRPr="007D039B">
        <w:rPr>
          <w:rFonts w:ascii="Tahoma" w:hAnsi="Tahoma" w:cs="Tahoma"/>
          <w:sz w:val="22"/>
        </w:rPr>
        <w:t xml:space="preserve">prima serie etc., </w:t>
      </w:r>
      <w:r w:rsidR="00726925" w:rsidRPr="007D039B">
        <w:rPr>
          <w:rFonts w:ascii="Tahoma" w:hAnsi="Tahoma" w:cs="Tahoma"/>
          <w:sz w:val="22"/>
        </w:rPr>
        <w:t>următor</w:t>
      </w:r>
      <w:r w:rsidRPr="007D039B">
        <w:rPr>
          <w:rFonts w:ascii="Tahoma" w:hAnsi="Tahoma" w:cs="Tahoma"/>
          <w:sz w:val="22"/>
        </w:rPr>
        <w:t>ul</w:t>
      </w:r>
      <w:r w:rsidR="0070039A" w:rsidRPr="007D039B">
        <w:rPr>
          <w:rFonts w:ascii="Tahoma" w:hAnsi="Tahoma" w:cs="Tahoma"/>
          <w:sz w:val="22"/>
        </w:rPr>
        <w:t xml:space="preserve"> în </w:t>
      </w:r>
      <w:r w:rsidRPr="007D039B">
        <w:rPr>
          <w:rFonts w:ascii="Tahoma" w:hAnsi="Tahoma" w:cs="Tahoma"/>
          <w:sz w:val="22"/>
        </w:rPr>
        <w:t>prima. Al patrulea</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 cel mai rapid va fi plasat</w:t>
      </w:r>
      <w:r w:rsidR="0070039A" w:rsidRPr="007D039B">
        <w:rPr>
          <w:rFonts w:ascii="Tahoma" w:hAnsi="Tahoma" w:cs="Tahoma"/>
          <w:sz w:val="22"/>
        </w:rPr>
        <w:t xml:space="preserve"> în </w:t>
      </w:r>
      <w:r w:rsidRPr="007D039B">
        <w:rPr>
          <w:rFonts w:ascii="Tahoma" w:hAnsi="Tahoma" w:cs="Tahoma"/>
          <w:sz w:val="22"/>
        </w:rPr>
        <w:t>seria a treia, al cinci</w:t>
      </w:r>
      <w:r w:rsidR="00577FA2" w:rsidRPr="007D039B">
        <w:rPr>
          <w:rFonts w:ascii="Tahoma" w:hAnsi="Tahoma" w:cs="Tahoma"/>
          <w:sz w:val="22"/>
        </w:rPr>
        <w:t>l</w:t>
      </w:r>
      <w:r w:rsidRPr="007D039B">
        <w:rPr>
          <w:rFonts w:ascii="Tahoma" w:hAnsi="Tahoma" w:cs="Tahoma"/>
          <w:sz w:val="22"/>
        </w:rPr>
        <w:t>ea</w:t>
      </w:r>
      <w:r w:rsidR="0070039A" w:rsidRPr="007D039B">
        <w:rPr>
          <w:rFonts w:ascii="Tahoma" w:hAnsi="Tahoma" w:cs="Tahoma"/>
          <w:sz w:val="22"/>
        </w:rPr>
        <w:t xml:space="preserve"> în </w:t>
      </w:r>
      <w:r w:rsidRPr="007D039B">
        <w:rPr>
          <w:rFonts w:ascii="Tahoma" w:hAnsi="Tahoma" w:cs="Tahoma"/>
          <w:sz w:val="22"/>
        </w:rPr>
        <w:t>seria a</w:t>
      </w:r>
      <w:r w:rsidR="002B222E" w:rsidRPr="007D039B">
        <w:rPr>
          <w:rFonts w:ascii="Tahoma" w:hAnsi="Tahoma" w:cs="Tahoma"/>
          <w:sz w:val="22"/>
        </w:rPr>
        <w:t xml:space="preserve"> dou</w:t>
      </w:r>
      <w:r w:rsidR="00577FA2" w:rsidRPr="007D039B">
        <w:rPr>
          <w:rFonts w:ascii="Tahoma" w:hAnsi="Tahoma" w:cs="Tahoma"/>
          <w:sz w:val="22"/>
        </w:rPr>
        <w:t>a</w:t>
      </w:r>
      <w:r w:rsidR="002B222E" w:rsidRPr="007D039B">
        <w:rPr>
          <w:rFonts w:ascii="Tahoma" w:hAnsi="Tahoma" w:cs="Tahoma"/>
          <w:sz w:val="22"/>
        </w:rPr>
        <w:t xml:space="preserve"> </w:t>
      </w:r>
      <w:r w:rsidR="009A0A36" w:rsidRPr="007D039B">
        <w:rPr>
          <w:rFonts w:ascii="Tahoma" w:hAnsi="Tahoma" w:cs="Tahoma"/>
          <w:sz w:val="22"/>
        </w:rPr>
        <w:t xml:space="preserve">şi </w:t>
      </w:r>
      <w:r w:rsidRPr="007D039B">
        <w:rPr>
          <w:rFonts w:ascii="Tahoma" w:hAnsi="Tahoma" w:cs="Tahoma"/>
          <w:sz w:val="22"/>
        </w:rPr>
        <w:t xml:space="preserve">al </w:t>
      </w:r>
      <w:r w:rsidR="00577FA2" w:rsidRPr="007D039B">
        <w:rPr>
          <w:rFonts w:ascii="Tahoma" w:hAnsi="Tahoma" w:cs="Tahoma"/>
          <w:sz w:val="22"/>
        </w:rPr>
        <w:t>ş</w:t>
      </w:r>
      <w:r w:rsidRPr="007D039B">
        <w:rPr>
          <w:rFonts w:ascii="Tahoma" w:hAnsi="Tahoma" w:cs="Tahoma"/>
          <w:sz w:val="22"/>
        </w:rPr>
        <w:t>aselea</w:t>
      </w:r>
      <w:r w:rsidR="0070039A" w:rsidRPr="007D039B">
        <w:rPr>
          <w:rFonts w:ascii="Tahoma" w:hAnsi="Tahoma" w:cs="Tahoma"/>
          <w:sz w:val="22"/>
        </w:rPr>
        <w:t xml:space="preserve"> în </w:t>
      </w:r>
      <w:r w:rsidRPr="007D039B">
        <w:rPr>
          <w:rFonts w:ascii="Tahoma" w:hAnsi="Tahoma" w:cs="Tahoma"/>
          <w:sz w:val="22"/>
        </w:rPr>
        <w:t>prima serie, al saptele</w:t>
      </w:r>
      <w:r w:rsidR="0070039A" w:rsidRPr="007D039B">
        <w:rPr>
          <w:rFonts w:ascii="Tahoma" w:hAnsi="Tahoma" w:cs="Tahoma"/>
          <w:sz w:val="22"/>
        </w:rPr>
        <w:t xml:space="preserve"> în </w:t>
      </w:r>
      <w:r w:rsidRPr="007D039B">
        <w:rPr>
          <w:rFonts w:ascii="Tahoma" w:hAnsi="Tahoma" w:cs="Tahoma"/>
          <w:sz w:val="22"/>
        </w:rPr>
        <w:t>seria a treia, etc.</w:t>
      </w:r>
    </w:p>
    <w:p w:rsidR="00CC4FAE" w:rsidRPr="007D039B" w:rsidRDefault="00CC4FAE" w:rsidP="00590033">
      <w:pPr>
        <w:spacing w:line="280" w:lineRule="exact"/>
        <w:jc w:val="both"/>
        <w:rPr>
          <w:rFonts w:ascii="Tahoma" w:hAnsi="Tahoma" w:cs="Tahoma"/>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r>
      <w:r w:rsidRPr="007D039B">
        <w:rPr>
          <w:rFonts w:ascii="Tahoma" w:hAnsi="Tahoma" w:cs="Tahoma"/>
          <w:sz w:val="22"/>
        </w:rPr>
        <w:tab/>
        <w:t>SW 3.1.1.3.</w:t>
      </w:r>
      <w:r w:rsidRPr="007D039B">
        <w:rPr>
          <w:rFonts w:ascii="Tahoma" w:hAnsi="Tahoma" w:cs="Tahoma"/>
          <w:sz w:val="22"/>
        </w:rPr>
        <w:tab/>
      </w:r>
      <w:r w:rsidR="008E1428" w:rsidRPr="007D039B">
        <w:rPr>
          <w:rFonts w:ascii="Tahoma" w:hAnsi="Tahoma" w:cs="Tahoma"/>
          <w:sz w:val="22"/>
        </w:rPr>
        <w:t xml:space="preserve">Dacă </w:t>
      </w:r>
      <w:r w:rsidR="00577FA2" w:rsidRPr="007D039B">
        <w:rPr>
          <w:rFonts w:ascii="Tahoma" w:hAnsi="Tahoma" w:cs="Tahoma"/>
          <w:sz w:val="22"/>
        </w:rPr>
        <w:t>există</w:t>
      </w:r>
      <w:r w:rsidRPr="007D039B">
        <w:rPr>
          <w:rFonts w:ascii="Tahoma" w:hAnsi="Tahoma" w:cs="Tahoma"/>
          <w:sz w:val="22"/>
        </w:rPr>
        <w:t xml:space="preserve"> trei serii</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orul cel mai rapid va fi repartizat</w:t>
      </w:r>
      <w:r w:rsidR="0070039A" w:rsidRPr="007D039B">
        <w:rPr>
          <w:rFonts w:ascii="Tahoma" w:hAnsi="Tahoma" w:cs="Tahoma"/>
          <w:sz w:val="22"/>
        </w:rPr>
        <w:t xml:space="preserve"> în </w:t>
      </w:r>
      <w:r w:rsidRPr="007D039B">
        <w:rPr>
          <w:rFonts w:ascii="Tahoma" w:hAnsi="Tahoma" w:cs="Tahoma"/>
          <w:sz w:val="22"/>
        </w:rPr>
        <w:t xml:space="preserve">seria a treia,  </w:t>
      </w:r>
      <w:r w:rsidR="00726925" w:rsidRPr="007D039B">
        <w:rPr>
          <w:rFonts w:ascii="Tahoma" w:hAnsi="Tahoma" w:cs="Tahoma"/>
          <w:sz w:val="22"/>
        </w:rPr>
        <w:t>următor</w:t>
      </w:r>
      <w:r w:rsidRPr="007D039B">
        <w:rPr>
          <w:rFonts w:ascii="Tahoma" w:hAnsi="Tahoma" w:cs="Tahoma"/>
          <w:sz w:val="22"/>
        </w:rPr>
        <w:t>ul</w:t>
      </w:r>
      <w:r w:rsidR="0070039A" w:rsidRPr="007D039B">
        <w:rPr>
          <w:rFonts w:ascii="Tahoma" w:hAnsi="Tahoma" w:cs="Tahoma"/>
          <w:sz w:val="22"/>
        </w:rPr>
        <w:t xml:space="preserve"> în </w:t>
      </w:r>
      <w:r w:rsidRPr="007D039B">
        <w:rPr>
          <w:rFonts w:ascii="Tahoma" w:hAnsi="Tahoma" w:cs="Tahoma"/>
          <w:sz w:val="22"/>
        </w:rPr>
        <w:t>a</w:t>
      </w:r>
      <w:r w:rsidR="002B222E" w:rsidRPr="007D039B">
        <w:rPr>
          <w:rFonts w:ascii="Tahoma" w:hAnsi="Tahoma" w:cs="Tahoma"/>
          <w:sz w:val="22"/>
        </w:rPr>
        <w:t xml:space="preserve"> două  </w:t>
      </w:r>
      <w:r w:rsidRPr="007D039B">
        <w:rPr>
          <w:rFonts w:ascii="Tahoma" w:hAnsi="Tahoma" w:cs="Tahoma"/>
          <w:sz w:val="22"/>
        </w:rPr>
        <w:t xml:space="preserve">serie, </w:t>
      </w:r>
      <w:r w:rsidR="00726925" w:rsidRPr="007D039B">
        <w:rPr>
          <w:rFonts w:ascii="Tahoma" w:hAnsi="Tahoma" w:cs="Tahoma"/>
          <w:sz w:val="22"/>
        </w:rPr>
        <w:t>următor</w:t>
      </w:r>
      <w:r w:rsidRPr="007D039B">
        <w:rPr>
          <w:rFonts w:ascii="Tahoma" w:hAnsi="Tahoma" w:cs="Tahoma"/>
          <w:sz w:val="22"/>
        </w:rPr>
        <w:t>ul</w:t>
      </w:r>
      <w:r w:rsidR="0070039A" w:rsidRPr="007D039B">
        <w:rPr>
          <w:rFonts w:ascii="Tahoma" w:hAnsi="Tahoma" w:cs="Tahoma"/>
          <w:sz w:val="22"/>
        </w:rPr>
        <w:t xml:space="preserve"> în </w:t>
      </w:r>
      <w:r w:rsidRPr="007D039B">
        <w:rPr>
          <w:rFonts w:ascii="Tahoma" w:hAnsi="Tahoma" w:cs="Tahoma"/>
          <w:sz w:val="22"/>
        </w:rPr>
        <w:t>prima serie. Al patrulea</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 cel mai rapid va fi plasat</w:t>
      </w:r>
      <w:r w:rsidR="0070039A" w:rsidRPr="007D039B">
        <w:rPr>
          <w:rFonts w:ascii="Tahoma" w:hAnsi="Tahoma" w:cs="Tahoma"/>
          <w:sz w:val="22"/>
        </w:rPr>
        <w:t xml:space="preserve"> în </w:t>
      </w:r>
      <w:r w:rsidRPr="007D039B">
        <w:rPr>
          <w:rFonts w:ascii="Tahoma" w:hAnsi="Tahoma" w:cs="Tahoma"/>
          <w:sz w:val="22"/>
        </w:rPr>
        <w:t>seria a treia, al cincilea</w:t>
      </w:r>
      <w:r w:rsidR="0070039A" w:rsidRPr="007D039B">
        <w:rPr>
          <w:rFonts w:ascii="Tahoma" w:hAnsi="Tahoma" w:cs="Tahoma"/>
          <w:sz w:val="22"/>
        </w:rPr>
        <w:t xml:space="preserve"> în </w:t>
      </w:r>
      <w:r w:rsidRPr="007D039B">
        <w:rPr>
          <w:rFonts w:ascii="Tahoma" w:hAnsi="Tahoma" w:cs="Tahoma"/>
          <w:sz w:val="22"/>
        </w:rPr>
        <w:t>seria a</w:t>
      </w:r>
      <w:r w:rsidR="002B222E" w:rsidRPr="007D039B">
        <w:rPr>
          <w:rFonts w:ascii="Tahoma" w:hAnsi="Tahoma" w:cs="Tahoma"/>
          <w:sz w:val="22"/>
        </w:rPr>
        <w:t xml:space="preserve"> dou</w:t>
      </w:r>
      <w:r w:rsidR="00577FA2" w:rsidRPr="007D039B">
        <w:rPr>
          <w:rFonts w:ascii="Tahoma" w:hAnsi="Tahoma" w:cs="Tahoma"/>
          <w:sz w:val="22"/>
        </w:rPr>
        <w:t>a</w:t>
      </w:r>
      <w:r w:rsidR="002B222E" w:rsidRPr="007D039B">
        <w:rPr>
          <w:rFonts w:ascii="Tahoma" w:hAnsi="Tahoma" w:cs="Tahoma"/>
          <w:sz w:val="22"/>
        </w:rPr>
        <w:t xml:space="preserve">  </w:t>
      </w:r>
      <w:r w:rsidR="009A0A36" w:rsidRPr="007D039B">
        <w:rPr>
          <w:rFonts w:ascii="Tahoma" w:hAnsi="Tahoma" w:cs="Tahoma"/>
          <w:sz w:val="22"/>
        </w:rPr>
        <w:t xml:space="preserve">şi </w:t>
      </w:r>
      <w:r w:rsidRPr="007D039B">
        <w:rPr>
          <w:rFonts w:ascii="Tahoma" w:hAnsi="Tahoma" w:cs="Tahoma"/>
          <w:sz w:val="22"/>
        </w:rPr>
        <w:t xml:space="preserve">al </w:t>
      </w:r>
      <w:r w:rsidR="00577FA2" w:rsidRPr="007D039B">
        <w:rPr>
          <w:rFonts w:ascii="Tahoma" w:hAnsi="Tahoma" w:cs="Tahoma"/>
          <w:sz w:val="22"/>
        </w:rPr>
        <w:t>ş</w:t>
      </w:r>
      <w:r w:rsidRPr="007D039B">
        <w:rPr>
          <w:rFonts w:ascii="Tahoma" w:hAnsi="Tahoma" w:cs="Tahoma"/>
          <w:sz w:val="22"/>
        </w:rPr>
        <w:t>aselea</w:t>
      </w:r>
      <w:r w:rsidR="0070039A" w:rsidRPr="007D039B">
        <w:rPr>
          <w:rFonts w:ascii="Tahoma" w:hAnsi="Tahoma" w:cs="Tahoma"/>
          <w:sz w:val="22"/>
        </w:rPr>
        <w:t xml:space="preserve"> în </w:t>
      </w:r>
      <w:r w:rsidRPr="007D039B">
        <w:rPr>
          <w:rFonts w:ascii="Tahoma" w:hAnsi="Tahoma" w:cs="Tahoma"/>
          <w:sz w:val="22"/>
        </w:rPr>
        <w:t xml:space="preserve">prima serie, al </w:t>
      </w:r>
      <w:r w:rsidR="00577FA2" w:rsidRPr="007D039B">
        <w:rPr>
          <w:rFonts w:ascii="Tahoma" w:hAnsi="Tahoma" w:cs="Tahoma"/>
          <w:sz w:val="22"/>
        </w:rPr>
        <w:t>ş</w:t>
      </w:r>
      <w:r w:rsidRPr="007D039B">
        <w:rPr>
          <w:rFonts w:ascii="Tahoma" w:hAnsi="Tahoma" w:cs="Tahoma"/>
          <w:sz w:val="22"/>
        </w:rPr>
        <w:t>aptelea</w:t>
      </w:r>
      <w:r w:rsidR="0070039A" w:rsidRPr="007D039B">
        <w:rPr>
          <w:rFonts w:ascii="Tahoma" w:hAnsi="Tahoma" w:cs="Tahoma"/>
          <w:sz w:val="22"/>
        </w:rPr>
        <w:t xml:space="preserve"> în </w:t>
      </w:r>
      <w:r w:rsidRPr="007D039B">
        <w:rPr>
          <w:rFonts w:ascii="Tahoma" w:hAnsi="Tahoma" w:cs="Tahoma"/>
          <w:sz w:val="22"/>
        </w:rPr>
        <w:t>seria a treia, etc.</w:t>
      </w:r>
    </w:p>
    <w:p w:rsidR="00CC4FAE" w:rsidRPr="007D039B" w:rsidRDefault="00CC4FAE" w:rsidP="00590033">
      <w:pPr>
        <w:spacing w:line="280" w:lineRule="exact"/>
        <w:jc w:val="both"/>
        <w:rPr>
          <w:rFonts w:ascii="Tahoma" w:hAnsi="Tahoma" w:cs="Tahoma"/>
          <w:sz w:val="22"/>
        </w:rPr>
      </w:pPr>
    </w:p>
    <w:p w:rsidR="00D56A3A" w:rsidRDefault="00D56A3A"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r>
      <w:r w:rsidRPr="007D039B">
        <w:rPr>
          <w:rFonts w:ascii="Tahoma" w:hAnsi="Tahoma" w:cs="Tahoma"/>
          <w:sz w:val="22"/>
        </w:rPr>
        <w:tab/>
        <w:t>SW 3.1.1.4.</w:t>
      </w:r>
      <w:r w:rsidRPr="007D039B">
        <w:rPr>
          <w:rFonts w:ascii="Tahoma" w:hAnsi="Tahoma" w:cs="Tahoma"/>
          <w:sz w:val="22"/>
        </w:rPr>
        <w:tab/>
      </w:r>
      <w:r w:rsidR="008E1428" w:rsidRPr="007D039B">
        <w:rPr>
          <w:rFonts w:ascii="Tahoma" w:hAnsi="Tahoma" w:cs="Tahoma"/>
          <w:sz w:val="22"/>
        </w:rPr>
        <w:t xml:space="preserve">Dacă </w:t>
      </w:r>
      <w:r w:rsidR="00577FA2" w:rsidRPr="007D039B">
        <w:rPr>
          <w:rFonts w:ascii="Tahoma" w:hAnsi="Tahoma" w:cs="Tahoma"/>
          <w:sz w:val="22"/>
        </w:rPr>
        <w:t>există</w:t>
      </w:r>
      <w:r w:rsidRPr="007D039B">
        <w:rPr>
          <w:rFonts w:ascii="Tahoma" w:hAnsi="Tahoma" w:cs="Tahoma"/>
          <w:sz w:val="22"/>
        </w:rPr>
        <w:t xml:space="preserve"> patru sau mai multe serii, ultimele trei serii se vor completa conform SW 3.1.1.3 de mai sus. Seri</w:t>
      </w:r>
      <w:r w:rsidR="006D0BCE">
        <w:rPr>
          <w:rFonts w:ascii="Tahoma" w:hAnsi="Tahoma" w:cs="Tahoma"/>
          <w:sz w:val="22"/>
        </w:rPr>
        <w:t>a care va preceda ultimele trei</w:t>
      </w:r>
      <w:r w:rsidRPr="007D039B">
        <w:rPr>
          <w:rFonts w:ascii="Tahoma" w:hAnsi="Tahoma" w:cs="Tahoma"/>
          <w:sz w:val="22"/>
        </w:rPr>
        <w:t xml:space="preserve"> serii va cuprinde </w:t>
      </w:r>
      <w:r w:rsidR="00726925" w:rsidRPr="007D039B">
        <w:rPr>
          <w:rFonts w:ascii="Tahoma" w:hAnsi="Tahoma" w:cs="Tahoma"/>
          <w:sz w:val="22"/>
        </w:rPr>
        <w:t>următor</w:t>
      </w:r>
      <w:r w:rsidRPr="007D039B">
        <w:rPr>
          <w:rFonts w:ascii="Tahoma" w:hAnsi="Tahoma" w:cs="Tahoma"/>
          <w:sz w:val="22"/>
        </w:rPr>
        <w:t>ii</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ori cei mai rapizi,</w:t>
      </w:r>
      <w:r w:rsidR="006D0BCE">
        <w:rPr>
          <w:rFonts w:ascii="Tahoma" w:hAnsi="Tahoma" w:cs="Tahoma"/>
          <w:sz w:val="22"/>
        </w:rPr>
        <w:t xml:space="preserve"> seria care va preceda </w:t>
      </w:r>
      <w:r w:rsidRPr="007D039B">
        <w:rPr>
          <w:rFonts w:ascii="Tahoma" w:hAnsi="Tahoma" w:cs="Tahoma"/>
          <w:sz w:val="22"/>
        </w:rPr>
        <w:t>aceast</w:t>
      </w:r>
      <w:r w:rsidR="00E707F8" w:rsidRPr="007D039B">
        <w:rPr>
          <w:rFonts w:ascii="Tahoma" w:hAnsi="Tahoma" w:cs="Tahoma"/>
          <w:sz w:val="22"/>
        </w:rPr>
        <w:t>ă</w:t>
      </w:r>
      <w:r w:rsidRPr="007D039B">
        <w:rPr>
          <w:rFonts w:ascii="Tahoma" w:hAnsi="Tahoma" w:cs="Tahoma"/>
          <w:sz w:val="22"/>
        </w:rPr>
        <w:t xml:space="preserve"> </w:t>
      </w:r>
      <w:r w:rsidR="006D0BCE">
        <w:rPr>
          <w:rFonts w:ascii="Tahoma" w:hAnsi="Tahoma" w:cs="Tahoma"/>
          <w:sz w:val="22"/>
        </w:rPr>
        <w:t xml:space="preserve">ultimă </w:t>
      </w:r>
      <w:r w:rsidRPr="007D039B">
        <w:rPr>
          <w:rFonts w:ascii="Tahoma" w:hAnsi="Tahoma" w:cs="Tahoma"/>
          <w:sz w:val="22"/>
        </w:rPr>
        <w:t xml:space="preserve">serie va consta din </w:t>
      </w:r>
      <w:r w:rsidR="00726925" w:rsidRPr="007D039B">
        <w:rPr>
          <w:rFonts w:ascii="Tahoma" w:hAnsi="Tahoma" w:cs="Tahoma"/>
          <w:sz w:val="22"/>
        </w:rPr>
        <w:t>următor</w:t>
      </w:r>
      <w:r w:rsidRPr="007D039B">
        <w:rPr>
          <w:rFonts w:ascii="Tahoma" w:hAnsi="Tahoma" w:cs="Tahoma"/>
          <w:sz w:val="22"/>
        </w:rPr>
        <w:t>ii</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ori cei mai rapizi etc. Culoarele vor fi repartizate</w:t>
      </w:r>
      <w:r w:rsidR="0070039A" w:rsidRPr="007D039B">
        <w:rPr>
          <w:rFonts w:ascii="Tahoma" w:hAnsi="Tahoma" w:cs="Tahoma"/>
          <w:sz w:val="22"/>
        </w:rPr>
        <w:t xml:space="preserve"> în </w:t>
      </w:r>
      <w:r w:rsidRPr="007D039B">
        <w:rPr>
          <w:rFonts w:ascii="Tahoma" w:hAnsi="Tahoma" w:cs="Tahoma"/>
          <w:sz w:val="22"/>
        </w:rPr>
        <w:t>ordinea descresc</w:t>
      </w:r>
      <w:r w:rsidR="00E707F8" w:rsidRPr="007D039B">
        <w:rPr>
          <w:rFonts w:ascii="Tahoma" w:hAnsi="Tahoma" w:cs="Tahoma"/>
          <w:sz w:val="22"/>
        </w:rPr>
        <w:t>ă</w:t>
      </w:r>
      <w:r w:rsidRPr="007D039B">
        <w:rPr>
          <w:rFonts w:ascii="Tahoma" w:hAnsi="Tahoma" w:cs="Tahoma"/>
          <w:sz w:val="22"/>
        </w:rPr>
        <w:t>toare a timpilor credita</w:t>
      </w:r>
      <w:r w:rsidR="004629DE" w:rsidRPr="007D039B">
        <w:rPr>
          <w:rFonts w:ascii="Tahoma" w:hAnsi="Tahoma" w:cs="Tahoma"/>
          <w:sz w:val="22"/>
        </w:rPr>
        <w:t xml:space="preserve">ţi </w:t>
      </w:r>
      <w:r w:rsidR="0070039A" w:rsidRPr="007D039B">
        <w:rPr>
          <w:rFonts w:ascii="Tahoma" w:hAnsi="Tahoma" w:cs="Tahoma"/>
          <w:sz w:val="22"/>
        </w:rPr>
        <w:t xml:space="preserve">în </w:t>
      </w:r>
      <w:r w:rsidRPr="007D039B">
        <w:rPr>
          <w:rFonts w:ascii="Tahoma" w:hAnsi="Tahoma" w:cs="Tahoma"/>
          <w:sz w:val="22"/>
        </w:rPr>
        <w:t>cadrul fie</w:t>
      </w:r>
      <w:r w:rsidR="00E347FE" w:rsidRPr="007D039B">
        <w:rPr>
          <w:rFonts w:ascii="Tahoma" w:hAnsi="Tahoma" w:cs="Tahoma"/>
          <w:sz w:val="22"/>
        </w:rPr>
        <w:t xml:space="preserve">cărei </w:t>
      </w:r>
      <w:r w:rsidRPr="007D039B">
        <w:rPr>
          <w:rFonts w:ascii="Tahoma" w:hAnsi="Tahoma" w:cs="Tahoma"/>
          <w:sz w:val="22"/>
        </w:rPr>
        <w:t>serii conform modelului descris</w:t>
      </w:r>
      <w:r w:rsidR="0070039A" w:rsidRPr="007D039B">
        <w:rPr>
          <w:rFonts w:ascii="Tahoma" w:hAnsi="Tahoma" w:cs="Tahoma"/>
          <w:sz w:val="22"/>
        </w:rPr>
        <w:t xml:space="preserve"> în </w:t>
      </w:r>
      <w:r w:rsidRPr="007D039B">
        <w:rPr>
          <w:rFonts w:ascii="Tahoma" w:hAnsi="Tahoma" w:cs="Tahoma"/>
          <w:sz w:val="22"/>
        </w:rPr>
        <w:t>SW 3.1.2 de mai jos.</w:t>
      </w:r>
    </w:p>
    <w:p w:rsidR="00753CB5" w:rsidRPr="007D039B" w:rsidRDefault="00753CB5" w:rsidP="00590033">
      <w:pPr>
        <w:spacing w:line="280" w:lineRule="exact"/>
        <w:jc w:val="both"/>
        <w:rPr>
          <w:rFonts w:ascii="Tahoma" w:hAnsi="Tahoma" w:cs="Tahoma"/>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r>
      <w:r w:rsidRPr="007D039B">
        <w:rPr>
          <w:rFonts w:ascii="Tahoma" w:hAnsi="Tahoma" w:cs="Tahoma"/>
          <w:sz w:val="22"/>
        </w:rPr>
        <w:tab/>
        <w:t>SW 3.1.1.5.</w:t>
      </w:r>
      <w:r w:rsidRPr="007D039B">
        <w:rPr>
          <w:rFonts w:ascii="Tahoma" w:hAnsi="Tahoma" w:cs="Tahoma"/>
          <w:sz w:val="22"/>
        </w:rPr>
        <w:tab/>
      </w:r>
      <w:r w:rsidR="00CC4FAE" w:rsidRPr="007D039B">
        <w:rPr>
          <w:rFonts w:ascii="Tahoma" w:hAnsi="Tahoma" w:cs="Tahoma"/>
          <w:sz w:val="22"/>
        </w:rPr>
        <w:t xml:space="preserve">Excepţie: </w:t>
      </w:r>
      <w:r w:rsidR="00D336AF" w:rsidRPr="007D039B">
        <w:rPr>
          <w:rFonts w:ascii="Tahoma" w:hAnsi="Tahoma" w:cs="Tahoma"/>
          <w:sz w:val="22"/>
        </w:rPr>
        <w:t>Când</w:t>
      </w:r>
      <w:r w:rsidRPr="007D039B">
        <w:rPr>
          <w:rFonts w:ascii="Tahoma" w:hAnsi="Tahoma" w:cs="Tahoma"/>
          <w:sz w:val="22"/>
        </w:rPr>
        <w:t xml:space="preserve"> la o proba </w:t>
      </w:r>
      <w:r w:rsidR="00577FA2" w:rsidRPr="007D039B">
        <w:rPr>
          <w:rFonts w:ascii="Tahoma" w:hAnsi="Tahoma" w:cs="Tahoma"/>
          <w:sz w:val="22"/>
        </w:rPr>
        <w:t>există</w:t>
      </w:r>
      <w:r w:rsidR="002B222E" w:rsidRPr="007D039B">
        <w:rPr>
          <w:rFonts w:ascii="Tahoma" w:hAnsi="Tahoma" w:cs="Tahoma"/>
          <w:sz w:val="22"/>
        </w:rPr>
        <w:t xml:space="preserve"> două  </w:t>
      </w:r>
      <w:r w:rsidRPr="007D039B">
        <w:rPr>
          <w:rFonts w:ascii="Tahoma" w:hAnsi="Tahoma" w:cs="Tahoma"/>
          <w:sz w:val="22"/>
        </w:rPr>
        <w:t>sau mai multe serii, trebuie</w:t>
      </w:r>
      <w:r w:rsidR="0070039A" w:rsidRPr="007D039B">
        <w:rPr>
          <w:rFonts w:ascii="Tahoma" w:hAnsi="Tahoma" w:cs="Tahoma"/>
          <w:sz w:val="22"/>
        </w:rPr>
        <w:t xml:space="preserve"> să  </w:t>
      </w:r>
      <w:r w:rsidRPr="007D039B">
        <w:rPr>
          <w:rFonts w:ascii="Tahoma" w:hAnsi="Tahoma" w:cs="Tahoma"/>
          <w:sz w:val="22"/>
        </w:rPr>
        <w:t>existe un minimum de trei</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ori repartiza</w:t>
      </w:r>
      <w:r w:rsidR="004629DE" w:rsidRPr="007D039B">
        <w:rPr>
          <w:rFonts w:ascii="Tahoma" w:hAnsi="Tahoma" w:cs="Tahoma"/>
          <w:sz w:val="22"/>
        </w:rPr>
        <w:t xml:space="preserve">ţi </w:t>
      </w:r>
      <w:r w:rsidR="0070039A" w:rsidRPr="007D039B">
        <w:rPr>
          <w:rFonts w:ascii="Tahoma" w:hAnsi="Tahoma" w:cs="Tahoma"/>
          <w:sz w:val="22"/>
        </w:rPr>
        <w:t xml:space="preserve">în </w:t>
      </w:r>
      <w:r w:rsidRPr="007D039B">
        <w:rPr>
          <w:rFonts w:ascii="Tahoma" w:hAnsi="Tahoma" w:cs="Tahoma"/>
          <w:sz w:val="22"/>
        </w:rPr>
        <w:t>orice serie preliminar</w:t>
      </w:r>
      <w:r w:rsidR="00E707F8" w:rsidRPr="007D039B">
        <w:rPr>
          <w:rFonts w:ascii="Tahoma" w:hAnsi="Tahoma" w:cs="Tahoma"/>
          <w:sz w:val="22"/>
        </w:rPr>
        <w:t>ă</w:t>
      </w:r>
      <w:r w:rsidRPr="007D039B">
        <w:rPr>
          <w:rFonts w:ascii="Tahoma" w:hAnsi="Tahoma" w:cs="Tahoma"/>
          <w:sz w:val="22"/>
        </w:rPr>
        <w:t xml:space="preserve">, dar retragerile ulterioare pot reduce </w:t>
      </w:r>
      <w:r w:rsidR="00DE5228" w:rsidRPr="007D039B">
        <w:rPr>
          <w:rFonts w:ascii="Tahoma" w:hAnsi="Tahoma" w:cs="Tahoma"/>
          <w:sz w:val="22"/>
        </w:rPr>
        <w:t>număr</w:t>
      </w:r>
      <w:r w:rsidRPr="007D039B">
        <w:rPr>
          <w:rFonts w:ascii="Tahoma" w:hAnsi="Tahoma" w:cs="Tahoma"/>
          <w:sz w:val="22"/>
        </w:rPr>
        <w:t>ul de</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ori din acea serie la mai</w:t>
      </w:r>
      <w:r w:rsidR="002B222E" w:rsidRPr="007D039B">
        <w:rPr>
          <w:rFonts w:ascii="Tahoma" w:hAnsi="Tahoma" w:cs="Tahoma"/>
          <w:sz w:val="22"/>
        </w:rPr>
        <w:t xml:space="preserve"> puţin </w:t>
      </w:r>
      <w:r w:rsidRPr="007D039B">
        <w:rPr>
          <w:rFonts w:ascii="Tahoma" w:hAnsi="Tahoma" w:cs="Tahoma"/>
          <w:sz w:val="22"/>
        </w:rPr>
        <w:t>de trei.</w:t>
      </w:r>
    </w:p>
    <w:p w:rsidR="00D56A3A" w:rsidRPr="007D039B" w:rsidRDefault="00D56A3A" w:rsidP="00590033">
      <w:pPr>
        <w:spacing w:line="280" w:lineRule="exact"/>
        <w:jc w:val="both"/>
        <w:rPr>
          <w:rFonts w:ascii="Tahoma" w:hAnsi="Tahoma" w:cs="Tahoma"/>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3.1.2.</w:t>
      </w:r>
      <w:r w:rsidRPr="007D039B">
        <w:rPr>
          <w:rFonts w:ascii="Tahoma" w:hAnsi="Tahoma" w:cs="Tahoma"/>
          <w:sz w:val="22"/>
        </w:rPr>
        <w:tab/>
        <w:t>Cu</w:t>
      </w:r>
      <w:r w:rsidR="003158A6" w:rsidRPr="007D039B">
        <w:rPr>
          <w:rFonts w:ascii="Tahoma" w:hAnsi="Tahoma" w:cs="Tahoma"/>
          <w:sz w:val="22"/>
        </w:rPr>
        <w:t xml:space="preserve"> excepţia </w:t>
      </w:r>
      <w:r w:rsidRPr="007D039B">
        <w:rPr>
          <w:rFonts w:ascii="Tahoma" w:hAnsi="Tahoma" w:cs="Tahoma"/>
          <w:sz w:val="22"/>
        </w:rPr>
        <w:t>probelor de 50 m de</w:t>
      </w:r>
      <w:r w:rsidR="0070039A" w:rsidRPr="007D039B">
        <w:rPr>
          <w:rFonts w:ascii="Tahoma" w:hAnsi="Tahoma" w:cs="Tahoma"/>
          <w:sz w:val="22"/>
        </w:rPr>
        <w:t>sfăş</w:t>
      </w:r>
      <w:r w:rsidRPr="007D039B">
        <w:rPr>
          <w:rFonts w:ascii="Tahoma" w:hAnsi="Tahoma" w:cs="Tahoma"/>
          <w:sz w:val="22"/>
        </w:rPr>
        <w:t>urate</w:t>
      </w:r>
      <w:r w:rsidR="0070039A" w:rsidRPr="007D039B">
        <w:rPr>
          <w:rFonts w:ascii="Tahoma" w:hAnsi="Tahoma" w:cs="Tahoma"/>
          <w:sz w:val="22"/>
        </w:rPr>
        <w:t xml:space="preserve"> în </w:t>
      </w:r>
      <w:r w:rsidRPr="007D039B">
        <w:rPr>
          <w:rFonts w:ascii="Tahoma" w:hAnsi="Tahoma" w:cs="Tahoma"/>
          <w:sz w:val="22"/>
        </w:rPr>
        <w:t xml:space="preserve">bazine de 50 m, repartizarea pe culoare se va face (culoarul </w:t>
      </w:r>
      <w:r w:rsidR="00DE5228" w:rsidRPr="007D039B">
        <w:rPr>
          <w:rFonts w:ascii="Tahoma" w:hAnsi="Tahoma" w:cs="Tahoma"/>
          <w:sz w:val="22"/>
        </w:rPr>
        <w:t>număr</w:t>
      </w:r>
      <w:r w:rsidRPr="007D039B">
        <w:rPr>
          <w:rFonts w:ascii="Tahoma" w:hAnsi="Tahoma" w:cs="Tahoma"/>
          <w:sz w:val="22"/>
        </w:rPr>
        <w:t>ul 1 afl</w:t>
      </w:r>
      <w:r w:rsidR="00E707F8" w:rsidRPr="007D039B">
        <w:rPr>
          <w:rFonts w:ascii="Tahoma" w:hAnsi="Tahoma" w:cs="Tahoma"/>
          <w:sz w:val="22"/>
        </w:rPr>
        <w:t>â</w:t>
      </w:r>
      <w:r w:rsidRPr="007D039B">
        <w:rPr>
          <w:rFonts w:ascii="Tahoma" w:hAnsi="Tahoma" w:cs="Tahoma"/>
          <w:sz w:val="22"/>
        </w:rPr>
        <w:t xml:space="preserve">ndu-se pe partea dreapta a bazinului </w:t>
      </w:r>
      <w:r w:rsidR="00D336AF" w:rsidRPr="007D039B">
        <w:rPr>
          <w:rFonts w:ascii="Tahoma" w:hAnsi="Tahoma" w:cs="Tahoma"/>
          <w:sz w:val="22"/>
        </w:rPr>
        <w:t>când</w:t>
      </w:r>
      <w:r w:rsidRPr="007D039B">
        <w:rPr>
          <w:rFonts w:ascii="Tahoma" w:hAnsi="Tahoma" w:cs="Tahoma"/>
          <w:sz w:val="22"/>
        </w:rPr>
        <w:t xml:space="preserve"> se prive</w:t>
      </w:r>
      <w:r w:rsidR="00E707F8" w:rsidRPr="007D039B">
        <w:rPr>
          <w:rFonts w:ascii="Tahoma" w:hAnsi="Tahoma" w:cs="Tahoma"/>
          <w:sz w:val="22"/>
        </w:rPr>
        <w:t>ş</w:t>
      </w:r>
      <w:r w:rsidRPr="007D039B">
        <w:rPr>
          <w:rFonts w:ascii="Tahoma" w:hAnsi="Tahoma" w:cs="Tahoma"/>
          <w:sz w:val="22"/>
        </w:rPr>
        <w:t>te de la linia de plecare) prin plasarea</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 xml:space="preserve">orului sau a echipei cele mai rapide pe culoarul central al unui bazin cu </w:t>
      </w:r>
      <w:r w:rsidR="00DE5228" w:rsidRPr="007D039B">
        <w:rPr>
          <w:rFonts w:ascii="Tahoma" w:hAnsi="Tahoma" w:cs="Tahoma"/>
          <w:sz w:val="22"/>
        </w:rPr>
        <w:t>număr</w:t>
      </w:r>
      <w:r w:rsidRPr="007D039B">
        <w:rPr>
          <w:rFonts w:ascii="Tahoma" w:hAnsi="Tahoma" w:cs="Tahoma"/>
          <w:sz w:val="22"/>
        </w:rPr>
        <w:t xml:space="preserve"> impar de culoare sau pe culoare 3 sau respectiv 4</w:t>
      </w:r>
      <w:r w:rsidR="0070039A" w:rsidRPr="007D039B">
        <w:rPr>
          <w:rFonts w:ascii="Tahoma" w:hAnsi="Tahoma" w:cs="Tahoma"/>
          <w:sz w:val="22"/>
        </w:rPr>
        <w:t xml:space="preserve"> în </w:t>
      </w:r>
      <w:r w:rsidRPr="007D039B">
        <w:rPr>
          <w:rFonts w:ascii="Tahoma" w:hAnsi="Tahoma" w:cs="Tahoma"/>
          <w:sz w:val="22"/>
        </w:rPr>
        <w:t>bazinele cu 6 sau 8 culoare.</w:t>
      </w:r>
      <w:r w:rsidR="00F3085F" w:rsidRPr="007D039B">
        <w:rPr>
          <w:rFonts w:ascii="Tahoma" w:hAnsi="Tahoma" w:cs="Tahoma"/>
          <w:sz w:val="22"/>
        </w:rPr>
        <w:t xml:space="preserve"> </w:t>
      </w:r>
      <w:r w:rsidR="00E707F8" w:rsidRPr="007D039B">
        <w:rPr>
          <w:rFonts w:ascii="Tahoma" w:hAnsi="Tahoma" w:cs="Tahoma"/>
          <w:sz w:val="22"/>
        </w:rPr>
        <w:t>Î</w:t>
      </w:r>
      <w:r w:rsidR="00870AD7" w:rsidRPr="007D039B">
        <w:rPr>
          <w:rFonts w:ascii="Tahoma" w:hAnsi="Tahoma" w:cs="Tahoma"/>
          <w:sz w:val="22"/>
        </w:rPr>
        <w:t>notăt</w:t>
      </w:r>
      <w:r w:rsidRPr="007D039B">
        <w:rPr>
          <w:rFonts w:ascii="Tahoma" w:hAnsi="Tahoma" w:cs="Tahoma"/>
          <w:sz w:val="22"/>
        </w:rPr>
        <w:t xml:space="preserve">orul cu </w:t>
      </w:r>
      <w:r w:rsidR="00726925" w:rsidRPr="007D039B">
        <w:rPr>
          <w:rFonts w:ascii="Tahoma" w:hAnsi="Tahoma" w:cs="Tahoma"/>
          <w:sz w:val="22"/>
        </w:rPr>
        <w:t>următor</w:t>
      </w:r>
      <w:r w:rsidRPr="007D039B">
        <w:rPr>
          <w:rFonts w:ascii="Tahoma" w:hAnsi="Tahoma" w:cs="Tahoma"/>
          <w:sz w:val="22"/>
        </w:rPr>
        <w:t>ul timp cel mai rapid se va plasa</w:t>
      </w:r>
      <w:r w:rsidR="00E707F8" w:rsidRPr="007D039B">
        <w:rPr>
          <w:rFonts w:ascii="Tahoma" w:hAnsi="Tahoma" w:cs="Tahoma"/>
          <w:sz w:val="22"/>
        </w:rPr>
        <w:t xml:space="preserve"> </w:t>
      </w:r>
      <w:r w:rsidRPr="007D039B">
        <w:rPr>
          <w:rFonts w:ascii="Tahoma" w:hAnsi="Tahoma" w:cs="Tahoma"/>
          <w:sz w:val="22"/>
        </w:rPr>
        <w:t>la st</w:t>
      </w:r>
      <w:r w:rsidR="00E707F8" w:rsidRPr="007D039B">
        <w:rPr>
          <w:rFonts w:ascii="Tahoma" w:hAnsi="Tahoma" w:cs="Tahoma"/>
          <w:sz w:val="22"/>
        </w:rPr>
        <w:t>â</w:t>
      </w:r>
      <w:r w:rsidRPr="007D039B">
        <w:rPr>
          <w:rFonts w:ascii="Tahoma" w:hAnsi="Tahoma" w:cs="Tahoma"/>
          <w:sz w:val="22"/>
        </w:rPr>
        <w:t>nga sa, apoi altern</w:t>
      </w:r>
      <w:r w:rsidR="00E707F8" w:rsidRPr="007D039B">
        <w:rPr>
          <w:rFonts w:ascii="Tahoma" w:hAnsi="Tahoma" w:cs="Tahoma"/>
          <w:sz w:val="22"/>
        </w:rPr>
        <w:t>â</w:t>
      </w:r>
      <w:r w:rsidRPr="007D039B">
        <w:rPr>
          <w:rFonts w:ascii="Tahoma" w:hAnsi="Tahoma" w:cs="Tahoma"/>
          <w:sz w:val="22"/>
        </w:rPr>
        <w:t>ndu-se ceilal</w:t>
      </w:r>
      <w:r w:rsidR="004629DE" w:rsidRPr="007D039B">
        <w:rPr>
          <w:rFonts w:ascii="Tahoma" w:hAnsi="Tahoma" w:cs="Tahoma"/>
          <w:sz w:val="22"/>
        </w:rPr>
        <w:t xml:space="preserve">ţi </w:t>
      </w:r>
      <w:r w:rsidRPr="007D039B">
        <w:rPr>
          <w:rFonts w:ascii="Tahoma" w:hAnsi="Tahoma" w:cs="Tahoma"/>
          <w:sz w:val="22"/>
        </w:rPr>
        <w:t xml:space="preserve">la dreapta </w:t>
      </w:r>
      <w:r w:rsidR="009A0A36" w:rsidRPr="007D039B">
        <w:rPr>
          <w:rFonts w:ascii="Tahoma" w:hAnsi="Tahoma" w:cs="Tahoma"/>
          <w:sz w:val="22"/>
        </w:rPr>
        <w:t xml:space="preserve">şi </w:t>
      </w:r>
      <w:r w:rsidRPr="007D039B">
        <w:rPr>
          <w:rFonts w:ascii="Tahoma" w:hAnsi="Tahoma" w:cs="Tahoma"/>
          <w:sz w:val="22"/>
        </w:rPr>
        <w:t>la st</w:t>
      </w:r>
      <w:r w:rsidR="00E707F8" w:rsidRPr="007D039B">
        <w:rPr>
          <w:rFonts w:ascii="Tahoma" w:hAnsi="Tahoma" w:cs="Tahoma"/>
          <w:sz w:val="22"/>
        </w:rPr>
        <w:t>â</w:t>
      </w:r>
      <w:r w:rsidRPr="007D039B">
        <w:rPr>
          <w:rFonts w:ascii="Tahoma" w:hAnsi="Tahoma" w:cs="Tahoma"/>
          <w:sz w:val="22"/>
        </w:rPr>
        <w:t>nga</w:t>
      </w:r>
      <w:r w:rsidR="0070039A" w:rsidRPr="007D039B">
        <w:rPr>
          <w:rFonts w:ascii="Tahoma" w:hAnsi="Tahoma" w:cs="Tahoma"/>
          <w:sz w:val="22"/>
        </w:rPr>
        <w:t xml:space="preserve"> în </w:t>
      </w:r>
      <w:r w:rsidR="00194829" w:rsidRPr="007D039B">
        <w:rPr>
          <w:rFonts w:ascii="Tahoma" w:hAnsi="Tahoma" w:cs="Tahoma"/>
          <w:sz w:val="22"/>
        </w:rPr>
        <w:t>funcţi</w:t>
      </w:r>
      <w:r w:rsidRPr="007D039B">
        <w:rPr>
          <w:rFonts w:ascii="Tahoma" w:hAnsi="Tahoma" w:cs="Tahoma"/>
          <w:sz w:val="22"/>
        </w:rPr>
        <w:t>e de timpii credita</w:t>
      </w:r>
      <w:r w:rsidR="00E707F8" w:rsidRPr="007D039B">
        <w:rPr>
          <w:rFonts w:ascii="Tahoma" w:hAnsi="Tahoma" w:cs="Tahoma"/>
          <w:sz w:val="22"/>
        </w:rPr>
        <w:t>ţ</w:t>
      </w:r>
      <w:r w:rsidRPr="007D039B">
        <w:rPr>
          <w:rFonts w:ascii="Tahoma" w:hAnsi="Tahoma" w:cs="Tahoma"/>
          <w:sz w:val="22"/>
        </w:rPr>
        <w:t>i.</w:t>
      </w:r>
      <w:r w:rsidR="00F3085F" w:rsidRPr="007D039B">
        <w:rPr>
          <w:rFonts w:ascii="Tahoma" w:hAnsi="Tahoma" w:cs="Tahoma"/>
          <w:sz w:val="22"/>
        </w:rPr>
        <w:t xml:space="preserve"> </w:t>
      </w:r>
      <w:r w:rsidR="00790707" w:rsidRPr="007D039B">
        <w:rPr>
          <w:rFonts w:ascii="Tahoma" w:hAnsi="Tahoma" w:cs="Tahoma"/>
          <w:sz w:val="22"/>
        </w:rPr>
        <w:t>Î</w:t>
      </w:r>
      <w:r w:rsidR="00870AD7" w:rsidRPr="007D039B">
        <w:rPr>
          <w:rFonts w:ascii="Tahoma" w:hAnsi="Tahoma" w:cs="Tahoma"/>
          <w:sz w:val="22"/>
        </w:rPr>
        <w:t>notăt</w:t>
      </w:r>
      <w:r w:rsidRPr="007D039B">
        <w:rPr>
          <w:rFonts w:ascii="Tahoma" w:hAnsi="Tahoma" w:cs="Tahoma"/>
          <w:sz w:val="22"/>
        </w:rPr>
        <w:t>orii cu timpi identici vor fi plasa</w:t>
      </w:r>
      <w:r w:rsidR="004629DE" w:rsidRPr="007D039B">
        <w:rPr>
          <w:rFonts w:ascii="Tahoma" w:hAnsi="Tahoma" w:cs="Tahoma"/>
          <w:sz w:val="22"/>
        </w:rPr>
        <w:t xml:space="preserve">ţi </w:t>
      </w:r>
      <w:r w:rsidRPr="007D039B">
        <w:rPr>
          <w:rFonts w:ascii="Tahoma" w:hAnsi="Tahoma" w:cs="Tahoma"/>
          <w:sz w:val="22"/>
        </w:rPr>
        <w:t>pe culoare</w:t>
      </w:r>
      <w:r w:rsidR="0070039A" w:rsidRPr="007D039B">
        <w:rPr>
          <w:rFonts w:ascii="Tahoma" w:hAnsi="Tahoma" w:cs="Tahoma"/>
          <w:sz w:val="22"/>
        </w:rPr>
        <w:t xml:space="preserve"> în </w:t>
      </w:r>
      <w:r w:rsidRPr="007D039B">
        <w:rPr>
          <w:rFonts w:ascii="Tahoma" w:hAnsi="Tahoma" w:cs="Tahoma"/>
          <w:sz w:val="22"/>
        </w:rPr>
        <w:t>urma tragerii la sor</w:t>
      </w:r>
      <w:r w:rsidR="004629DE" w:rsidRPr="007D039B">
        <w:rPr>
          <w:rFonts w:ascii="Tahoma" w:hAnsi="Tahoma" w:cs="Tahoma"/>
          <w:sz w:val="22"/>
        </w:rPr>
        <w:t xml:space="preserve">ţi </w:t>
      </w:r>
      <w:r w:rsidRPr="007D039B">
        <w:rPr>
          <w:rFonts w:ascii="Tahoma" w:hAnsi="Tahoma" w:cs="Tahoma"/>
          <w:sz w:val="22"/>
        </w:rPr>
        <w:t>conform modelului mai sus men</w:t>
      </w:r>
      <w:r w:rsidR="00E707F8" w:rsidRPr="007D039B">
        <w:rPr>
          <w:rFonts w:ascii="Tahoma" w:hAnsi="Tahoma" w:cs="Tahoma"/>
          <w:sz w:val="22"/>
        </w:rPr>
        <w:t>ţ</w:t>
      </w:r>
      <w:r w:rsidRPr="007D039B">
        <w:rPr>
          <w:rFonts w:ascii="Tahoma" w:hAnsi="Tahoma" w:cs="Tahoma"/>
          <w:sz w:val="22"/>
        </w:rPr>
        <w:t>ionat.</w:t>
      </w:r>
    </w:p>
    <w:p w:rsidR="00D56A3A" w:rsidRPr="007D039B" w:rsidRDefault="00D56A3A" w:rsidP="00590033">
      <w:pPr>
        <w:spacing w:line="280" w:lineRule="exact"/>
        <w:jc w:val="both"/>
        <w:rPr>
          <w:rFonts w:ascii="Tahoma" w:hAnsi="Tahoma" w:cs="Tahoma"/>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3.1.3.</w:t>
      </w:r>
      <w:r w:rsidRPr="007D039B">
        <w:rPr>
          <w:rFonts w:ascii="Tahoma" w:hAnsi="Tahoma" w:cs="Tahoma"/>
          <w:sz w:val="22"/>
        </w:rPr>
        <w:tab/>
      </w:r>
      <w:r w:rsidR="00D336AF" w:rsidRPr="007D039B">
        <w:rPr>
          <w:rFonts w:ascii="Tahoma" w:hAnsi="Tahoma" w:cs="Tahoma"/>
          <w:sz w:val="22"/>
        </w:rPr>
        <w:t>Când</w:t>
      </w:r>
      <w:r w:rsidRPr="007D039B">
        <w:rPr>
          <w:rFonts w:ascii="Tahoma" w:hAnsi="Tahoma" w:cs="Tahoma"/>
          <w:sz w:val="22"/>
        </w:rPr>
        <w:t xml:space="preserve"> probele de 50 m</w:t>
      </w:r>
      <w:r w:rsidR="0070039A" w:rsidRPr="007D039B">
        <w:rPr>
          <w:rFonts w:ascii="Tahoma" w:hAnsi="Tahoma" w:cs="Tahoma"/>
          <w:sz w:val="22"/>
        </w:rPr>
        <w:t xml:space="preserve"> în </w:t>
      </w:r>
      <w:r w:rsidRPr="007D039B">
        <w:rPr>
          <w:rFonts w:ascii="Tahoma" w:hAnsi="Tahoma" w:cs="Tahoma"/>
          <w:sz w:val="22"/>
        </w:rPr>
        <w:t>bazine de 50 m sunt contestate, cursele se pot repeta, la discre</w:t>
      </w:r>
      <w:r w:rsidR="00E707F8" w:rsidRPr="007D039B">
        <w:rPr>
          <w:rFonts w:ascii="Tahoma" w:hAnsi="Tahoma" w:cs="Tahoma"/>
          <w:sz w:val="22"/>
        </w:rPr>
        <w:t>ţ</w:t>
      </w:r>
      <w:r w:rsidRPr="007D039B">
        <w:rPr>
          <w:rFonts w:ascii="Tahoma" w:hAnsi="Tahoma" w:cs="Tahoma"/>
          <w:sz w:val="22"/>
        </w:rPr>
        <w:t>ia Comitetului de Conducere, fie de la linia reglementara de plecare</w:t>
      </w:r>
      <w:r w:rsidR="00231CFC" w:rsidRPr="007D039B">
        <w:rPr>
          <w:rFonts w:ascii="Tahoma" w:hAnsi="Tahoma" w:cs="Tahoma"/>
          <w:sz w:val="22"/>
        </w:rPr>
        <w:t xml:space="preserve"> către </w:t>
      </w:r>
      <w:r w:rsidRPr="007D039B">
        <w:rPr>
          <w:rFonts w:ascii="Tahoma" w:hAnsi="Tahoma" w:cs="Tahoma"/>
          <w:sz w:val="22"/>
        </w:rPr>
        <w:t xml:space="preserve">linia de </w:t>
      </w:r>
      <w:r w:rsidR="0049325E" w:rsidRPr="007D039B">
        <w:rPr>
          <w:rFonts w:ascii="Tahoma" w:hAnsi="Tahoma" w:cs="Tahoma"/>
          <w:sz w:val="22"/>
        </w:rPr>
        <w:t>întoarcere</w:t>
      </w:r>
      <w:r w:rsidRPr="007D039B">
        <w:rPr>
          <w:rFonts w:ascii="Tahoma" w:hAnsi="Tahoma" w:cs="Tahoma"/>
          <w:sz w:val="22"/>
        </w:rPr>
        <w:t xml:space="preserve"> </w:t>
      </w:r>
      <w:r w:rsidR="009A0A36" w:rsidRPr="007D039B">
        <w:rPr>
          <w:rFonts w:ascii="Tahoma" w:hAnsi="Tahoma" w:cs="Tahoma"/>
          <w:sz w:val="22"/>
        </w:rPr>
        <w:t xml:space="preserve">şi </w:t>
      </w:r>
      <w:r w:rsidRPr="007D039B">
        <w:rPr>
          <w:rFonts w:ascii="Tahoma" w:hAnsi="Tahoma" w:cs="Tahoma"/>
          <w:sz w:val="22"/>
        </w:rPr>
        <w:t xml:space="preserve">de la linia de </w:t>
      </w:r>
      <w:r w:rsidR="0049325E" w:rsidRPr="007D039B">
        <w:rPr>
          <w:rFonts w:ascii="Tahoma" w:hAnsi="Tahoma" w:cs="Tahoma"/>
          <w:sz w:val="22"/>
        </w:rPr>
        <w:t>întoarcere</w:t>
      </w:r>
      <w:r w:rsidRPr="007D039B">
        <w:rPr>
          <w:rFonts w:ascii="Tahoma" w:hAnsi="Tahoma" w:cs="Tahoma"/>
          <w:sz w:val="22"/>
        </w:rPr>
        <w:t xml:space="preserve"> la linia de plecare,</w:t>
      </w:r>
      <w:r w:rsidR="0070039A" w:rsidRPr="007D039B">
        <w:rPr>
          <w:rFonts w:ascii="Tahoma" w:hAnsi="Tahoma" w:cs="Tahoma"/>
          <w:sz w:val="22"/>
        </w:rPr>
        <w:t xml:space="preserve"> în </w:t>
      </w:r>
      <w:r w:rsidR="00194829" w:rsidRPr="007D039B">
        <w:rPr>
          <w:rFonts w:ascii="Tahoma" w:hAnsi="Tahoma" w:cs="Tahoma"/>
          <w:sz w:val="22"/>
        </w:rPr>
        <w:t>funcţi</w:t>
      </w:r>
      <w:r w:rsidRPr="007D039B">
        <w:rPr>
          <w:rFonts w:ascii="Tahoma" w:hAnsi="Tahoma" w:cs="Tahoma"/>
          <w:sz w:val="22"/>
        </w:rPr>
        <w:t>e de diferi</w:t>
      </w:r>
      <w:r w:rsidR="004629DE" w:rsidRPr="007D039B">
        <w:rPr>
          <w:rFonts w:ascii="Tahoma" w:hAnsi="Tahoma" w:cs="Tahoma"/>
          <w:sz w:val="22"/>
        </w:rPr>
        <w:t xml:space="preserve">ţi </w:t>
      </w:r>
      <w:r w:rsidRPr="007D039B">
        <w:rPr>
          <w:rFonts w:ascii="Tahoma" w:hAnsi="Tahoma" w:cs="Tahoma"/>
          <w:sz w:val="22"/>
        </w:rPr>
        <w:t>factori, cum ar fi instala</w:t>
      </w:r>
      <w:r w:rsidR="00E707F8" w:rsidRPr="007D039B">
        <w:rPr>
          <w:rFonts w:ascii="Tahoma" w:hAnsi="Tahoma" w:cs="Tahoma"/>
          <w:sz w:val="22"/>
        </w:rPr>
        <w:t>ţ</w:t>
      </w:r>
      <w:r w:rsidRPr="007D039B">
        <w:rPr>
          <w:rFonts w:ascii="Tahoma" w:hAnsi="Tahoma" w:cs="Tahoma"/>
          <w:sz w:val="22"/>
        </w:rPr>
        <w:t>ia de cronometraj electronic, pozi</w:t>
      </w:r>
      <w:r w:rsidR="00E707F8" w:rsidRPr="007D039B">
        <w:rPr>
          <w:rFonts w:ascii="Tahoma" w:hAnsi="Tahoma" w:cs="Tahoma"/>
          <w:sz w:val="22"/>
        </w:rPr>
        <w:t>ţ</w:t>
      </w:r>
      <w:r w:rsidRPr="007D039B">
        <w:rPr>
          <w:rFonts w:ascii="Tahoma" w:hAnsi="Tahoma" w:cs="Tahoma"/>
          <w:sz w:val="22"/>
        </w:rPr>
        <w:t>ia starterului etc.</w:t>
      </w:r>
      <w:r w:rsidR="00E707F8" w:rsidRPr="007D039B">
        <w:rPr>
          <w:rFonts w:ascii="Tahoma" w:hAnsi="Tahoma" w:cs="Tahoma"/>
          <w:sz w:val="22"/>
        </w:rPr>
        <w:t xml:space="preserve"> </w:t>
      </w:r>
      <w:r w:rsidRPr="007D039B">
        <w:rPr>
          <w:rFonts w:ascii="Tahoma" w:hAnsi="Tahoma" w:cs="Tahoma"/>
          <w:sz w:val="22"/>
        </w:rPr>
        <w:t>Comitetul de Conducere va explica clar</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orilor deciziile luate,</w:t>
      </w:r>
      <w:r w:rsidR="0070039A" w:rsidRPr="007D039B">
        <w:rPr>
          <w:rFonts w:ascii="Tahoma" w:hAnsi="Tahoma" w:cs="Tahoma"/>
          <w:sz w:val="22"/>
        </w:rPr>
        <w:t xml:space="preserve"> înainte </w:t>
      </w:r>
      <w:r w:rsidRPr="007D039B">
        <w:rPr>
          <w:rFonts w:ascii="Tahoma" w:hAnsi="Tahoma" w:cs="Tahoma"/>
          <w:sz w:val="22"/>
        </w:rPr>
        <w:t xml:space="preserve">de </w:t>
      </w:r>
      <w:r w:rsidR="00C119FE" w:rsidRPr="007D039B">
        <w:rPr>
          <w:rFonts w:ascii="Tahoma" w:hAnsi="Tahoma" w:cs="Tahoma"/>
          <w:sz w:val="22"/>
        </w:rPr>
        <w:t>încep</w:t>
      </w:r>
      <w:r w:rsidRPr="007D039B">
        <w:rPr>
          <w:rFonts w:ascii="Tahoma" w:hAnsi="Tahoma" w:cs="Tahoma"/>
          <w:sz w:val="22"/>
        </w:rPr>
        <w:t xml:space="preserve">erea </w:t>
      </w:r>
      <w:r w:rsidR="0070039A" w:rsidRPr="007D039B">
        <w:rPr>
          <w:rFonts w:ascii="Tahoma" w:hAnsi="Tahoma" w:cs="Tahoma"/>
          <w:sz w:val="22"/>
        </w:rPr>
        <w:t>competiţi</w:t>
      </w:r>
      <w:r w:rsidRPr="007D039B">
        <w:rPr>
          <w:rFonts w:ascii="Tahoma" w:hAnsi="Tahoma" w:cs="Tahoma"/>
          <w:sz w:val="22"/>
        </w:rPr>
        <w:t xml:space="preserve">ei. Indiferent </w:t>
      </w:r>
      <w:r w:rsidRPr="007D039B">
        <w:rPr>
          <w:rFonts w:ascii="Tahoma" w:hAnsi="Tahoma" w:cs="Tahoma"/>
          <w:sz w:val="22"/>
        </w:rPr>
        <w:lastRenderedPageBreak/>
        <w:t>de modul</w:t>
      </w:r>
      <w:r w:rsidR="0070039A" w:rsidRPr="007D039B">
        <w:rPr>
          <w:rFonts w:ascii="Tahoma" w:hAnsi="Tahoma" w:cs="Tahoma"/>
          <w:sz w:val="22"/>
        </w:rPr>
        <w:t xml:space="preserve"> în </w:t>
      </w:r>
      <w:r w:rsidRPr="007D039B">
        <w:rPr>
          <w:rFonts w:ascii="Tahoma" w:hAnsi="Tahoma" w:cs="Tahoma"/>
          <w:sz w:val="22"/>
        </w:rPr>
        <w:t>care se de</w:t>
      </w:r>
      <w:r w:rsidR="0070039A" w:rsidRPr="007D039B">
        <w:rPr>
          <w:rFonts w:ascii="Tahoma" w:hAnsi="Tahoma" w:cs="Tahoma"/>
          <w:sz w:val="22"/>
        </w:rPr>
        <w:t>sfăş</w:t>
      </w:r>
      <w:r w:rsidRPr="007D039B">
        <w:rPr>
          <w:rFonts w:ascii="Tahoma" w:hAnsi="Tahoma" w:cs="Tahoma"/>
          <w:sz w:val="22"/>
        </w:rPr>
        <w:t>oara cursa,</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orii vor fi repartiza</w:t>
      </w:r>
      <w:r w:rsidR="004629DE" w:rsidRPr="007D039B">
        <w:rPr>
          <w:rFonts w:ascii="Tahoma" w:hAnsi="Tahoma" w:cs="Tahoma"/>
          <w:sz w:val="22"/>
        </w:rPr>
        <w:t xml:space="preserve">ţi </w:t>
      </w:r>
      <w:r w:rsidRPr="007D039B">
        <w:rPr>
          <w:rFonts w:ascii="Tahoma" w:hAnsi="Tahoma" w:cs="Tahoma"/>
          <w:sz w:val="22"/>
        </w:rPr>
        <w:t>pe acelea</w:t>
      </w:r>
      <w:r w:rsidR="009A0A36" w:rsidRPr="007D039B">
        <w:rPr>
          <w:rFonts w:ascii="Tahoma" w:hAnsi="Tahoma" w:cs="Tahoma"/>
          <w:sz w:val="22"/>
        </w:rPr>
        <w:t xml:space="preserve">şi </w:t>
      </w:r>
      <w:r w:rsidRPr="007D039B">
        <w:rPr>
          <w:rFonts w:ascii="Tahoma" w:hAnsi="Tahoma" w:cs="Tahoma"/>
          <w:sz w:val="22"/>
        </w:rPr>
        <w:t>culoare unde ar fi fost repartiza</w:t>
      </w:r>
      <w:r w:rsidR="004629DE" w:rsidRPr="007D039B">
        <w:rPr>
          <w:rFonts w:ascii="Tahoma" w:hAnsi="Tahoma" w:cs="Tahoma"/>
          <w:sz w:val="22"/>
        </w:rPr>
        <w:t xml:space="preserve">ţi </w:t>
      </w:r>
      <w:r w:rsidR="0070039A" w:rsidRPr="007D039B">
        <w:rPr>
          <w:rFonts w:ascii="Tahoma" w:hAnsi="Tahoma" w:cs="Tahoma"/>
          <w:sz w:val="22"/>
        </w:rPr>
        <w:t xml:space="preserve">dacă </w:t>
      </w:r>
      <w:r w:rsidRPr="007D039B">
        <w:rPr>
          <w:rFonts w:ascii="Tahoma" w:hAnsi="Tahoma" w:cs="Tahoma"/>
          <w:sz w:val="22"/>
        </w:rPr>
        <w:t xml:space="preserve">ar fi </w:t>
      </w:r>
      <w:r w:rsidR="00C119FE" w:rsidRPr="007D039B">
        <w:rPr>
          <w:rFonts w:ascii="Tahoma" w:hAnsi="Tahoma" w:cs="Tahoma"/>
          <w:sz w:val="22"/>
        </w:rPr>
        <w:t>încep</w:t>
      </w:r>
      <w:r w:rsidRPr="007D039B">
        <w:rPr>
          <w:rFonts w:ascii="Tahoma" w:hAnsi="Tahoma" w:cs="Tahoma"/>
          <w:sz w:val="22"/>
        </w:rPr>
        <w:t xml:space="preserve">ut </w:t>
      </w:r>
      <w:r w:rsidR="009A0A36" w:rsidRPr="007D039B">
        <w:rPr>
          <w:rFonts w:ascii="Tahoma" w:hAnsi="Tahoma" w:cs="Tahoma"/>
          <w:sz w:val="22"/>
        </w:rPr>
        <w:t xml:space="preserve">şi </w:t>
      </w:r>
      <w:r w:rsidRPr="007D039B">
        <w:rPr>
          <w:rFonts w:ascii="Tahoma" w:hAnsi="Tahoma" w:cs="Tahoma"/>
          <w:sz w:val="22"/>
        </w:rPr>
        <w:t>sf</w:t>
      </w:r>
      <w:r w:rsidR="00E707F8" w:rsidRPr="007D039B">
        <w:rPr>
          <w:rFonts w:ascii="Tahoma" w:hAnsi="Tahoma" w:cs="Tahoma"/>
          <w:sz w:val="22"/>
        </w:rPr>
        <w:t>â</w:t>
      </w:r>
      <w:r w:rsidRPr="007D039B">
        <w:rPr>
          <w:rFonts w:ascii="Tahoma" w:hAnsi="Tahoma" w:cs="Tahoma"/>
          <w:sz w:val="22"/>
        </w:rPr>
        <w:t>r</w:t>
      </w:r>
      <w:r w:rsidR="00E707F8" w:rsidRPr="007D039B">
        <w:rPr>
          <w:rFonts w:ascii="Tahoma" w:hAnsi="Tahoma" w:cs="Tahoma"/>
          <w:sz w:val="22"/>
        </w:rPr>
        <w:t>ş</w:t>
      </w:r>
      <w:r w:rsidRPr="007D039B">
        <w:rPr>
          <w:rFonts w:ascii="Tahoma" w:hAnsi="Tahoma" w:cs="Tahoma"/>
          <w:sz w:val="22"/>
        </w:rPr>
        <w:t>it cursa la linia de plecare.</w:t>
      </w:r>
    </w:p>
    <w:p w:rsidR="00D56A3A" w:rsidRPr="007D039B" w:rsidRDefault="00D56A3A" w:rsidP="00590033">
      <w:pPr>
        <w:spacing w:line="280" w:lineRule="exact"/>
        <w:jc w:val="both"/>
        <w:rPr>
          <w:rFonts w:ascii="Tahoma" w:hAnsi="Tahoma" w:cs="Tahoma"/>
          <w:sz w:val="22"/>
        </w:rPr>
      </w:pPr>
    </w:p>
    <w:p w:rsidR="00D56A3A" w:rsidRPr="007D039B" w:rsidRDefault="00D56A3A" w:rsidP="00590033">
      <w:pPr>
        <w:spacing w:line="280" w:lineRule="exact"/>
        <w:ind w:firstLine="720"/>
        <w:jc w:val="both"/>
        <w:rPr>
          <w:rFonts w:ascii="Tahoma" w:hAnsi="Tahoma" w:cs="Tahoma"/>
          <w:b/>
          <w:i/>
          <w:sz w:val="22"/>
        </w:rPr>
      </w:pPr>
      <w:r w:rsidRPr="007D039B">
        <w:rPr>
          <w:rFonts w:ascii="Tahoma" w:hAnsi="Tahoma" w:cs="Tahoma"/>
          <w:sz w:val="22"/>
        </w:rPr>
        <w:t>SW 3.2.</w:t>
      </w:r>
      <w:r w:rsidRPr="007D039B">
        <w:rPr>
          <w:rFonts w:ascii="Tahoma" w:hAnsi="Tahoma" w:cs="Tahoma"/>
          <w:sz w:val="22"/>
        </w:rPr>
        <w:tab/>
      </w:r>
      <w:r w:rsidRPr="007D039B">
        <w:rPr>
          <w:rFonts w:ascii="Tahoma" w:hAnsi="Tahoma" w:cs="Tahoma"/>
          <w:b/>
          <w:i/>
          <w:sz w:val="22"/>
        </w:rPr>
        <w:t xml:space="preserve">Seminfinale </w:t>
      </w:r>
      <w:r w:rsidR="009A0A36" w:rsidRPr="007D039B">
        <w:rPr>
          <w:rFonts w:ascii="Tahoma" w:hAnsi="Tahoma" w:cs="Tahoma"/>
          <w:b/>
          <w:i/>
          <w:sz w:val="22"/>
        </w:rPr>
        <w:t xml:space="preserve">şi </w:t>
      </w:r>
      <w:r w:rsidRPr="007D039B">
        <w:rPr>
          <w:rFonts w:ascii="Tahoma" w:hAnsi="Tahoma" w:cs="Tahoma"/>
          <w:b/>
          <w:i/>
          <w:sz w:val="22"/>
        </w:rPr>
        <w:t>finale</w:t>
      </w:r>
    </w:p>
    <w:p w:rsidR="00D56A3A" w:rsidRPr="007D039B" w:rsidRDefault="00D56A3A" w:rsidP="00590033">
      <w:pPr>
        <w:spacing w:line="280" w:lineRule="exact"/>
        <w:jc w:val="both"/>
        <w:rPr>
          <w:rFonts w:ascii="Tahoma" w:hAnsi="Tahoma" w:cs="Tahoma"/>
          <w:b/>
          <w:i/>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3.2.1.</w:t>
      </w:r>
      <w:r w:rsidRPr="007D039B">
        <w:rPr>
          <w:rFonts w:ascii="Tahoma" w:hAnsi="Tahoma" w:cs="Tahoma"/>
          <w:sz w:val="22"/>
        </w:rPr>
        <w:tab/>
        <w:t>La seriile semifinale reparti</w:t>
      </w:r>
      <w:r w:rsidR="00E707F8" w:rsidRPr="007D039B">
        <w:rPr>
          <w:rFonts w:ascii="Tahoma" w:hAnsi="Tahoma" w:cs="Tahoma"/>
          <w:sz w:val="22"/>
        </w:rPr>
        <w:t>ţ</w:t>
      </w:r>
      <w:r w:rsidR="00714D44" w:rsidRPr="007D039B">
        <w:rPr>
          <w:rFonts w:ascii="Tahoma" w:hAnsi="Tahoma" w:cs="Tahoma"/>
          <w:sz w:val="22"/>
        </w:rPr>
        <w:t>ia se va fac</w:t>
      </w:r>
      <w:r w:rsidRPr="007D039B">
        <w:rPr>
          <w:rFonts w:ascii="Tahoma" w:hAnsi="Tahoma" w:cs="Tahoma"/>
          <w:sz w:val="22"/>
        </w:rPr>
        <w:t>e conform SW 3.1.1.2.</w:t>
      </w:r>
    </w:p>
    <w:p w:rsidR="00904711" w:rsidRPr="007D039B" w:rsidRDefault="00904711" w:rsidP="00590033">
      <w:pPr>
        <w:spacing w:line="280" w:lineRule="exact"/>
        <w:jc w:val="both"/>
        <w:rPr>
          <w:rFonts w:ascii="Tahoma" w:hAnsi="Tahoma" w:cs="Tahoma"/>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3.2.2.</w:t>
      </w:r>
      <w:r w:rsidRPr="007D039B">
        <w:rPr>
          <w:rFonts w:ascii="Tahoma" w:hAnsi="Tahoma" w:cs="Tahoma"/>
          <w:sz w:val="22"/>
        </w:rPr>
        <w:tab/>
      </w:r>
      <w:r w:rsidR="00D336AF" w:rsidRPr="007D039B">
        <w:rPr>
          <w:rFonts w:ascii="Tahoma" w:hAnsi="Tahoma" w:cs="Tahoma"/>
          <w:sz w:val="22"/>
        </w:rPr>
        <w:t>Când</w:t>
      </w:r>
      <w:r w:rsidRPr="007D039B">
        <w:rPr>
          <w:rFonts w:ascii="Tahoma" w:hAnsi="Tahoma" w:cs="Tahoma"/>
          <w:sz w:val="22"/>
        </w:rPr>
        <w:t xml:space="preserve"> nu sunt necesare serii preliminare, culoarele vor fi repartizate conform SW 3.1.2. de mai sus.</w:t>
      </w:r>
      <w:r w:rsidR="00E707F8" w:rsidRPr="007D039B">
        <w:rPr>
          <w:rFonts w:ascii="Tahoma" w:hAnsi="Tahoma" w:cs="Tahoma"/>
          <w:sz w:val="22"/>
        </w:rPr>
        <w:t xml:space="preserve"> </w:t>
      </w:r>
      <w:r w:rsidR="00D336AF" w:rsidRPr="007D039B">
        <w:rPr>
          <w:rFonts w:ascii="Tahoma" w:hAnsi="Tahoma" w:cs="Tahoma"/>
          <w:sz w:val="22"/>
        </w:rPr>
        <w:t>Când</w:t>
      </w:r>
      <w:r w:rsidRPr="007D039B">
        <w:rPr>
          <w:rFonts w:ascii="Tahoma" w:hAnsi="Tahoma" w:cs="Tahoma"/>
          <w:sz w:val="22"/>
        </w:rPr>
        <w:t xml:space="preserve"> au loc serii preliminare sau semifinale, culoarele se vor repartiza conform SW 3.1.2.</w:t>
      </w:r>
      <w:r w:rsidR="0070039A" w:rsidRPr="007D039B">
        <w:rPr>
          <w:rFonts w:ascii="Tahoma" w:hAnsi="Tahoma" w:cs="Tahoma"/>
          <w:sz w:val="22"/>
        </w:rPr>
        <w:t xml:space="preserve"> în </w:t>
      </w:r>
      <w:r w:rsidR="00194829" w:rsidRPr="007D039B">
        <w:rPr>
          <w:rFonts w:ascii="Tahoma" w:hAnsi="Tahoma" w:cs="Tahoma"/>
          <w:sz w:val="22"/>
        </w:rPr>
        <w:t>funcţi</w:t>
      </w:r>
      <w:r w:rsidRPr="007D039B">
        <w:rPr>
          <w:rFonts w:ascii="Tahoma" w:hAnsi="Tahoma" w:cs="Tahoma"/>
          <w:sz w:val="22"/>
        </w:rPr>
        <w:t xml:space="preserve">e de timpii </w:t>
      </w:r>
      <w:r w:rsidR="00870AD7" w:rsidRPr="007D039B">
        <w:rPr>
          <w:rFonts w:ascii="Tahoma" w:hAnsi="Tahoma" w:cs="Tahoma"/>
          <w:sz w:val="22"/>
        </w:rPr>
        <w:t>obţi</w:t>
      </w:r>
      <w:r w:rsidRPr="007D039B">
        <w:rPr>
          <w:rFonts w:ascii="Tahoma" w:hAnsi="Tahoma" w:cs="Tahoma"/>
          <w:sz w:val="22"/>
        </w:rPr>
        <w:t>nu</w:t>
      </w:r>
      <w:r w:rsidR="004629DE" w:rsidRPr="007D039B">
        <w:rPr>
          <w:rFonts w:ascii="Tahoma" w:hAnsi="Tahoma" w:cs="Tahoma"/>
          <w:sz w:val="22"/>
        </w:rPr>
        <w:t xml:space="preserve">ţi </w:t>
      </w:r>
      <w:r w:rsidR="0070039A" w:rsidRPr="007D039B">
        <w:rPr>
          <w:rFonts w:ascii="Tahoma" w:hAnsi="Tahoma" w:cs="Tahoma"/>
          <w:sz w:val="22"/>
        </w:rPr>
        <w:t xml:space="preserve">în </w:t>
      </w:r>
      <w:r w:rsidRPr="007D039B">
        <w:rPr>
          <w:rFonts w:ascii="Tahoma" w:hAnsi="Tahoma" w:cs="Tahoma"/>
          <w:sz w:val="22"/>
        </w:rPr>
        <w:t>serii.</w:t>
      </w:r>
    </w:p>
    <w:p w:rsidR="00790707" w:rsidRPr="007D039B" w:rsidRDefault="00790707" w:rsidP="00590033">
      <w:pPr>
        <w:spacing w:line="280" w:lineRule="exact"/>
        <w:jc w:val="both"/>
        <w:rPr>
          <w:rFonts w:ascii="Tahoma" w:hAnsi="Tahoma" w:cs="Tahoma"/>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3.2.3.</w:t>
      </w:r>
      <w:r w:rsidRPr="007D039B">
        <w:rPr>
          <w:rFonts w:ascii="Tahoma" w:hAnsi="Tahoma" w:cs="Tahoma"/>
          <w:sz w:val="22"/>
        </w:rPr>
        <w:tab/>
        <w:t>La proba</w:t>
      </w:r>
      <w:r w:rsidR="0070039A" w:rsidRPr="007D039B">
        <w:rPr>
          <w:rFonts w:ascii="Tahoma" w:hAnsi="Tahoma" w:cs="Tahoma"/>
          <w:sz w:val="22"/>
        </w:rPr>
        <w:t xml:space="preserve"> în </w:t>
      </w:r>
      <w:r w:rsidRPr="007D039B">
        <w:rPr>
          <w:rFonts w:ascii="Tahoma" w:hAnsi="Tahoma" w:cs="Tahoma"/>
          <w:sz w:val="22"/>
        </w:rPr>
        <w:t>care</w:t>
      </w:r>
      <w:r w:rsidR="0070039A" w:rsidRPr="007D039B">
        <w:rPr>
          <w:rFonts w:ascii="Tahoma" w:hAnsi="Tahoma" w:cs="Tahoma"/>
          <w:sz w:val="22"/>
        </w:rPr>
        <w:t xml:space="preserve"> în </w:t>
      </w:r>
      <w:r w:rsidRPr="007D039B">
        <w:rPr>
          <w:rFonts w:ascii="Tahoma" w:hAnsi="Tahoma" w:cs="Tahoma"/>
          <w:sz w:val="22"/>
        </w:rPr>
        <w:t>aceea</w:t>
      </w:r>
      <w:r w:rsidR="009A0A36" w:rsidRPr="007D039B">
        <w:rPr>
          <w:rFonts w:ascii="Tahoma" w:hAnsi="Tahoma" w:cs="Tahoma"/>
          <w:sz w:val="22"/>
        </w:rPr>
        <w:t xml:space="preserve">şi </w:t>
      </w:r>
      <w:r w:rsidRPr="007D039B">
        <w:rPr>
          <w:rFonts w:ascii="Tahoma" w:hAnsi="Tahoma" w:cs="Tahoma"/>
          <w:sz w:val="22"/>
        </w:rPr>
        <w:t>serie sau</w:t>
      </w:r>
      <w:r w:rsidR="0070039A" w:rsidRPr="007D039B">
        <w:rPr>
          <w:rFonts w:ascii="Tahoma" w:hAnsi="Tahoma" w:cs="Tahoma"/>
          <w:sz w:val="22"/>
        </w:rPr>
        <w:t xml:space="preserve"> în </w:t>
      </w:r>
      <w:r w:rsidRPr="007D039B">
        <w:rPr>
          <w:rFonts w:ascii="Tahoma" w:hAnsi="Tahoma" w:cs="Tahoma"/>
          <w:sz w:val="22"/>
        </w:rPr>
        <w:t xml:space="preserve">serii diferite s-au </w:t>
      </w:r>
      <w:r w:rsidR="000802ED" w:rsidRPr="007D039B">
        <w:rPr>
          <w:rFonts w:ascii="Tahoma" w:hAnsi="Tahoma" w:cs="Tahoma"/>
          <w:sz w:val="22"/>
        </w:rPr>
        <w:t>înre</w:t>
      </w:r>
      <w:r w:rsidRPr="007D039B">
        <w:rPr>
          <w:rFonts w:ascii="Tahoma" w:hAnsi="Tahoma" w:cs="Tahoma"/>
          <w:sz w:val="22"/>
        </w:rPr>
        <w:t>gistrat timpi la 1/100 secunde egali pentru locurile 8 sau 16, pentru aceste locuri se va</w:t>
      </w:r>
      <w:r w:rsidR="00F3085F" w:rsidRPr="007D039B">
        <w:rPr>
          <w:rFonts w:ascii="Tahoma" w:hAnsi="Tahoma" w:cs="Tahoma"/>
          <w:sz w:val="22"/>
        </w:rPr>
        <w:t xml:space="preserve"> înot</w:t>
      </w:r>
      <w:r w:rsidRPr="007D039B">
        <w:rPr>
          <w:rFonts w:ascii="Tahoma" w:hAnsi="Tahoma" w:cs="Tahoma"/>
          <w:sz w:val="22"/>
        </w:rPr>
        <w:t>a un baraj spre a se stabili care</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 va merge</w:t>
      </w:r>
      <w:r w:rsidR="0070039A" w:rsidRPr="007D039B">
        <w:rPr>
          <w:rFonts w:ascii="Tahoma" w:hAnsi="Tahoma" w:cs="Tahoma"/>
          <w:sz w:val="22"/>
        </w:rPr>
        <w:t xml:space="preserve"> în </w:t>
      </w:r>
      <w:r w:rsidRPr="007D039B">
        <w:rPr>
          <w:rFonts w:ascii="Tahoma" w:hAnsi="Tahoma" w:cs="Tahoma"/>
          <w:sz w:val="22"/>
        </w:rPr>
        <w:t>finale.  Acest baraj se va</w:t>
      </w:r>
      <w:r w:rsidR="00F3085F" w:rsidRPr="007D039B">
        <w:rPr>
          <w:rFonts w:ascii="Tahoma" w:hAnsi="Tahoma" w:cs="Tahoma"/>
          <w:sz w:val="22"/>
        </w:rPr>
        <w:t xml:space="preserve"> înot</w:t>
      </w:r>
      <w:r w:rsidRPr="007D039B">
        <w:rPr>
          <w:rFonts w:ascii="Tahoma" w:hAnsi="Tahoma" w:cs="Tahoma"/>
          <w:sz w:val="22"/>
        </w:rPr>
        <w:t>a</w:t>
      </w:r>
      <w:r w:rsidR="0070039A" w:rsidRPr="007D039B">
        <w:rPr>
          <w:rFonts w:ascii="Tahoma" w:hAnsi="Tahoma" w:cs="Tahoma"/>
          <w:sz w:val="22"/>
        </w:rPr>
        <w:t xml:space="preserve"> în </w:t>
      </w:r>
      <w:r w:rsidRPr="007D039B">
        <w:rPr>
          <w:rFonts w:ascii="Tahoma" w:hAnsi="Tahoma" w:cs="Tahoma"/>
          <w:sz w:val="22"/>
        </w:rPr>
        <w:t>mai</w:t>
      </w:r>
      <w:r w:rsidR="002B222E" w:rsidRPr="007D039B">
        <w:rPr>
          <w:rFonts w:ascii="Tahoma" w:hAnsi="Tahoma" w:cs="Tahoma"/>
          <w:sz w:val="22"/>
        </w:rPr>
        <w:t xml:space="preserve"> puţin </w:t>
      </w:r>
      <w:r w:rsidRPr="007D039B">
        <w:rPr>
          <w:rFonts w:ascii="Tahoma" w:hAnsi="Tahoma" w:cs="Tahoma"/>
          <w:sz w:val="22"/>
        </w:rPr>
        <w:t>de o ora</w:t>
      </w:r>
      <w:r w:rsidR="00820942" w:rsidRPr="007D039B">
        <w:rPr>
          <w:rFonts w:ascii="Tahoma" w:hAnsi="Tahoma" w:cs="Tahoma"/>
          <w:sz w:val="22"/>
        </w:rPr>
        <w:t xml:space="preserve"> după </w:t>
      </w:r>
      <w:r w:rsidRPr="007D039B">
        <w:rPr>
          <w:rFonts w:ascii="Tahoma" w:hAnsi="Tahoma" w:cs="Tahoma"/>
          <w:sz w:val="22"/>
        </w:rPr>
        <w:t>terminarea probei de</w:t>
      </w:r>
      <w:r w:rsidR="00231CFC" w:rsidRPr="007D039B">
        <w:rPr>
          <w:rFonts w:ascii="Tahoma" w:hAnsi="Tahoma" w:cs="Tahoma"/>
          <w:sz w:val="22"/>
        </w:rPr>
        <w:t xml:space="preserve"> către </w:t>
      </w:r>
      <w:r w:rsidR="00902562" w:rsidRPr="007D039B">
        <w:rPr>
          <w:rFonts w:ascii="Tahoma" w:hAnsi="Tahoma" w:cs="Tahoma"/>
          <w:sz w:val="22"/>
        </w:rPr>
        <w:t>toţi</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orii</w:t>
      </w:r>
      <w:r w:rsidR="002017DF" w:rsidRPr="007D039B">
        <w:rPr>
          <w:rFonts w:ascii="Tahoma" w:hAnsi="Tahoma" w:cs="Tahoma"/>
          <w:sz w:val="22"/>
        </w:rPr>
        <w:t>. Dacă</w:t>
      </w:r>
      <w:r w:rsidR="0070039A" w:rsidRPr="007D039B">
        <w:rPr>
          <w:rFonts w:ascii="Tahoma" w:hAnsi="Tahoma" w:cs="Tahoma"/>
          <w:sz w:val="22"/>
        </w:rPr>
        <w:t xml:space="preserve">  </w:t>
      </w:r>
      <w:r w:rsidRPr="007D039B">
        <w:rPr>
          <w:rFonts w:ascii="Tahoma" w:hAnsi="Tahoma" w:cs="Tahoma"/>
          <w:sz w:val="22"/>
        </w:rPr>
        <w:t xml:space="preserve">se </w:t>
      </w:r>
      <w:r w:rsidR="00870AD7" w:rsidRPr="007D039B">
        <w:rPr>
          <w:rFonts w:ascii="Tahoma" w:hAnsi="Tahoma" w:cs="Tahoma"/>
          <w:sz w:val="22"/>
        </w:rPr>
        <w:t>obţi</w:t>
      </w:r>
      <w:r w:rsidRPr="007D039B">
        <w:rPr>
          <w:rFonts w:ascii="Tahoma" w:hAnsi="Tahoma" w:cs="Tahoma"/>
          <w:sz w:val="22"/>
        </w:rPr>
        <w:t>n din nou timpi egali se va</w:t>
      </w:r>
      <w:r w:rsidR="00F3085F" w:rsidRPr="007D039B">
        <w:rPr>
          <w:rFonts w:ascii="Tahoma" w:hAnsi="Tahoma" w:cs="Tahoma"/>
          <w:sz w:val="22"/>
        </w:rPr>
        <w:t xml:space="preserve"> înot</w:t>
      </w:r>
      <w:r w:rsidRPr="007D039B">
        <w:rPr>
          <w:rFonts w:ascii="Tahoma" w:hAnsi="Tahoma" w:cs="Tahoma"/>
          <w:sz w:val="22"/>
        </w:rPr>
        <w:t xml:space="preserve">a barajul </w:t>
      </w:r>
      <w:r w:rsidR="00E707F8" w:rsidRPr="007D039B">
        <w:rPr>
          <w:rFonts w:ascii="Tahoma" w:hAnsi="Tahoma" w:cs="Tahoma"/>
          <w:sz w:val="22"/>
        </w:rPr>
        <w:t>î</w:t>
      </w:r>
      <w:r w:rsidR="00714D44" w:rsidRPr="007D039B">
        <w:rPr>
          <w:rFonts w:ascii="Tahoma" w:hAnsi="Tahoma" w:cs="Tahoma"/>
          <w:sz w:val="22"/>
        </w:rPr>
        <w:t>nca o dată</w:t>
      </w:r>
      <w:r w:rsidRPr="007D039B">
        <w:rPr>
          <w:rFonts w:ascii="Tahoma" w:hAnsi="Tahoma" w:cs="Tahoma"/>
          <w:sz w:val="22"/>
        </w:rPr>
        <w:t>.</w:t>
      </w: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3.2.4.</w:t>
      </w:r>
      <w:r w:rsidRPr="007D039B">
        <w:rPr>
          <w:rFonts w:ascii="Tahoma" w:hAnsi="Tahoma" w:cs="Tahoma"/>
          <w:sz w:val="22"/>
        </w:rPr>
        <w:tab/>
      </w:r>
      <w:r w:rsidR="00D336AF" w:rsidRPr="007D039B">
        <w:rPr>
          <w:rFonts w:ascii="Tahoma" w:hAnsi="Tahoma" w:cs="Tahoma"/>
          <w:sz w:val="22"/>
        </w:rPr>
        <w:t>Când</w:t>
      </w:r>
      <w:r w:rsidRPr="007D039B">
        <w:rPr>
          <w:rFonts w:ascii="Tahoma" w:hAnsi="Tahoma" w:cs="Tahoma"/>
          <w:sz w:val="22"/>
        </w:rPr>
        <w:t xml:space="preserve"> unul sau mai mul</w:t>
      </w:r>
      <w:r w:rsidR="004629DE" w:rsidRPr="007D039B">
        <w:rPr>
          <w:rFonts w:ascii="Tahoma" w:hAnsi="Tahoma" w:cs="Tahoma"/>
          <w:sz w:val="22"/>
        </w:rPr>
        <w:t xml:space="preserve">ţi </w:t>
      </w:r>
      <w:r w:rsidR="00870AD7" w:rsidRPr="007D039B">
        <w:rPr>
          <w:rFonts w:ascii="Tahoma" w:hAnsi="Tahoma" w:cs="Tahoma"/>
          <w:sz w:val="22"/>
        </w:rPr>
        <w:t>înotăt</w:t>
      </w:r>
      <w:r w:rsidRPr="007D039B">
        <w:rPr>
          <w:rFonts w:ascii="Tahoma" w:hAnsi="Tahoma" w:cs="Tahoma"/>
          <w:sz w:val="22"/>
        </w:rPr>
        <w:t xml:space="preserve">ori se retrag  din semifinale sau finale (A sau B), ei vor fi </w:t>
      </w:r>
      <w:r w:rsidR="0049325E" w:rsidRPr="007D039B">
        <w:rPr>
          <w:rFonts w:ascii="Tahoma" w:hAnsi="Tahoma" w:cs="Tahoma"/>
          <w:sz w:val="22"/>
        </w:rPr>
        <w:t>înloc</w:t>
      </w:r>
      <w:r w:rsidRPr="007D039B">
        <w:rPr>
          <w:rFonts w:ascii="Tahoma" w:hAnsi="Tahoma" w:cs="Tahoma"/>
          <w:sz w:val="22"/>
        </w:rPr>
        <w:t>ui</w:t>
      </w:r>
      <w:r w:rsidR="004629DE" w:rsidRPr="007D039B">
        <w:rPr>
          <w:rFonts w:ascii="Tahoma" w:hAnsi="Tahoma" w:cs="Tahoma"/>
          <w:sz w:val="22"/>
        </w:rPr>
        <w:t xml:space="preserve">ţi </w:t>
      </w:r>
      <w:r w:rsidR="0070039A" w:rsidRPr="007D039B">
        <w:rPr>
          <w:rFonts w:ascii="Tahoma" w:hAnsi="Tahoma" w:cs="Tahoma"/>
          <w:sz w:val="22"/>
        </w:rPr>
        <w:t xml:space="preserve"> în </w:t>
      </w:r>
      <w:r w:rsidRPr="007D039B">
        <w:rPr>
          <w:rFonts w:ascii="Tahoma" w:hAnsi="Tahoma" w:cs="Tahoma"/>
          <w:sz w:val="22"/>
        </w:rPr>
        <w:t>ordinea clas</w:t>
      </w:r>
      <w:r w:rsidR="00E707F8" w:rsidRPr="007D039B">
        <w:rPr>
          <w:rFonts w:ascii="Tahoma" w:hAnsi="Tahoma" w:cs="Tahoma"/>
          <w:sz w:val="22"/>
        </w:rPr>
        <w:t>ă</w:t>
      </w:r>
      <w:r w:rsidRPr="007D039B">
        <w:rPr>
          <w:rFonts w:ascii="Tahoma" w:hAnsi="Tahoma" w:cs="Tahoma"/>
          <w:sz w:val="22"/>
        </w:rPr>
        <w:t>rii</w:t>
      </w:r>
      <w:r w:rsidR="0070039A" w:rsidRPr="007D039B">
        <w:rPr>
          <w:rFonts w:ascii="Tahoma" w:hAnsi="Tahoma" w:cs="Tahoma"/>
          <w:sz w:val="22"/>
        </w:rPr>
        <w:t xml:space="preserve"> în </w:t>
      </w:r>
      <w:r w:rsidRPr="007D039B">
        <w:rPr>
          <w:rFonts w:ascii="Tahoma" w:hAnsi="Tahoma" w:cs="Tahoma"/>
          <w:sz w:val="22"/>
        </w:rPr>
        <w:t>serii sau la semifinale. Proba sau probele trebuie</w:t>
      </w:r>
      <w:r w:rsidR="0070039A" w:rsidRPr="007D039B">
        <w:rPr>
          <w:rFonts w:ascii="Tahoma" w:hAnsi="Tahoma" w:cs="Tahoma"/>
          <w:sz w:val="22"/>
        </w:rPr>
        <w:t xml:space="preserve"> să  </w:t>
      </w:r>
      <w:r w:rsidRPr="007D039B">
        <w:rPr>
          <w:rFonts w:ascii="Tahoma" w:hAnsi="Tahoma" w:cs="Tahoma"/>
          <w:sz w:val="22"/>
        </w:rPr>
        <w:t>se de</w:t>
      </w:r>
      <w:r w:rsidR="0070039A" w:rsidRPr="007D039B">
        <w:rPr>
          <w:rFonts w:ascii="Tahoma" w:hAnsi="Tahoma" w:cs="Tahoma"/>
          <w:sz w:val="22"/>
        </w:rPr>
        <w:t>sfăş</w:t>
      </w:r>
      <w:r w:rsidRPr="007D039B">
        <w:rPr>
          <w:rFonts w:ascii="Tahoma" w:hAnsi="Tahoma" w:cs="Tahoma"/>
          <w:sz w:val="22"/>
        </w:rPr>
        <w:t>oare din</w:t>
      </w:r>
      <w:r w:rsidR="00E707F8" w:rsidRPr="007D039B">
        <w:rPr>
          <w:rFonts w:ascii="Tahoma" w:hAnsi="Tahoma" w:cs="Tahoma"/>
          <w:sz w:val="22"/>
        </w:rPr>
        <w:t xml:space="preserve"> </w:t>
      </w:r>
      <w:r w:rsidRPr="007D039B">
        <w:rPr>
          <w:rFonts w:ascii="Tahoma" w:hAnsi="Tahoma" w:cs="Tahoma"/>
          <w:sz w:val="22"/>
        </w:rPr>
        <w:t xml:space="preserve">nou </w:t>
      </w:r>
      <w:r w:rsidR="00E707F8" w:rsidRPr="007D039B">
        <w:rPr>
          <w:rFonts w:ascii="Tahoma" w:hAnsi="Tahoma" w:cs="Tahoma"/>
          <w:sz w:val="22"/>
        </w:rPr>
        <w:t>ş</w:t>
      </w:r>
      <w:r w:rsidRPr="007D039B">
        <w:rPr>
          <w:rFonts w:ascii="Tahoma" w:hAnsi="Tahoma" w:cs="Tahoma"/>
          <w:sz w:val="22"/>
        </w:rPr>
        <w:t>i trebuie</w:t>
      </w:r>
      <w:r w:rsidR="0070039A" w:rsidRPr="007D039B">
        <w:rPr>
          <w:rFonts w:ascii="Tahoma" w:hAnsi="Tahoma" w:cs="Tahoma"/>
          <w:sz w:val="22"/>
        </w:rPr>
        <w:t xml:space="preserve"> să </w:t>
      </w:r>
      <w:r w:rsidRPr="007D039B">
        <w:rPr>
          <w:rFonts w:ascii="Tahoma" w:hAnsi="Tahoma" w:cs="Tahoma"/>
          <w:sz w:val="22"/>
        </w:rPr>
        <w:t>se elibereze fi</w:t>
      </w:r>
      <w:r w:rsidR="00E707F8" w:rsidRPr="007D039B">
        <w:rPr>
          <w:rFonts w:ascii="Tahoma" w:hAnsi="Tahoma" w:cs="Tahoma"/>
          <w:sz w:val="22"/>
        </w:rPr>
        <w:t>ş</w:t>
      </w:r>
      <w:r w:rsidRPr="007D039B">
        <w:rPr>
          <w:rFonts w:ascii="Tahoma" w:hAnsi="Tahoma" w:cs="Tahoma"/>
          <w:sz w:val="22"/>
        </w:rPr>
        <w:t>e suplimentare care</w:t>
      </w:r>
      <w:r w:rsidR="0070039A" w:rsidRPr="007D039B">
        <w:rPr>
          <w:rFonts w:ascii="Tahoma" w:hAnsi="Tahoma" w:cs="Tahoma"/>
          <w:sz w:val="22"/>
        </w:rPr>
        <w:t xml:space="preserve"> să  </w:t>
      </w:r>
      <w:r w:rsidRPr="007D039B">
        <w:rPr>
          <w:rFonts w:ascii="Tahoma" w:hAnsi="Tahoma" w:cs="Tahoma"/>
          <w:sz w:val="22"/>
        </w:rPr>
        <w:t xml:space="preserve">ofere detalii cu privire la </w:t>
      </w:r>
      <w:r w:rsidR="00980613" w:rsidRPr="007D039B">
        <w:rPr>
          <w:rFonts w:ascii="Tahoma" w:hAnsi="Tahoma" w:cs="Tahoma"/>
          <w:sz w:val="22"/>
        </w:rPr>
        <w:t>schimbări</w:t>
      </w:r>
      <w:r w:rsidRPr="007D039B">
        <w:rPr>
          <w:rFonts w:ascii="Tahoma" w:hAnsi="Tahoma" w:cs="Tahoma"/>
          <w:sz w:val="22"/>
        </w:rPr>
        <w:t xml:space="preserve"> sau </w:t>
      </w:r>
      <w:r w:rsidR="0049325E" w:rsidRPr="007D039B">
        <w:rPr>
          <w:rFonts w:ascii="Tahoma" w:hAnsi="Tahoma" w:cs="Tahoma"/>
          <w:sz w:val="22"/>
        </w:rPr>
        <w:t>înloc</w:t>
      </w:r>
      <w:r w:rsidRPr="007D039B">
        <w:rPr>
          <w:rFonts w:ascii="Tahoma" w:hAnsi="Tahoma" w:cs="Tahoma"/>
          <w:sz w:val="22"/>
        </w:rPr>
        <w:t>uiri, conform SW 3.1.2.</w:t>
      </w:r>
      <w:r w:rsidRPr="007D039B">
        <w:rPr>
          <w:rFonts w:ascii="Tahoma" w:hAnsi="Tahoma" w:cs="Tahoma"/>
          <w:sz w:val="22"/>
        </w:rPr>
        <w:tab/>
        <w:t xml:space="preserve">  </w:t>
      </w: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t>SW 3.3.</w:t>
      </w:r>
      <w:r w:rsidRPr="007D039B">
        <w:rPr>
          <w:rFonts w:ascii="Tahoma" w:hAnsi="Tahoma" w:cs="Tahoma"/>
          <w:sz w:val="22"/>
        </w:rPr>
        <w:tab/>
      </w:r>
      <w:r w:rsidR="00E707F8" w:rsidRPr="007D039B">
        <w:rPr>
          <w:rFonts w:ascii="Tahoma" w:hAnsi="Tahoma" w:cs="Tahoma"/>
          <w:sz w:val="22"/>
        </w:rPr>
        <w:t>Î</w:t>
      </w:r>
      <w:r w:rsidRPr="007D039B">
        <w:rPr>
          <w:rFonts w:ascii="Tahoma" w:hAnsi="Tahoma" w:cs="Tahoma"/>
          <w:sz w:val="22"/>
        </w:rPr>
        <w:t xml:space="preserve">n alte </w:t>
      </w:r>
      <w:r w:rsidR="0070039A" w:rsidRPr="007D039B">
        <w:rPr>
          <w:rFonts w:ascii="Tahoma" w:hAnsi="Tahoma" w:cs="Tahoma"/>
          <w:sz w:val="22"/>
        </w:rPr>
        <w:t>competiţi</w:t>
      </w:r>
      <w:r w:rsidRPr="007D039B">
        <w:rPr>
          <w:rFonts w:ascii="Tahoma" w:hAnsi="Tahoma" w:cs="Tahoma"/>
          <w:sz w:val="22"/>
        </w:rPr>
        <w:t>i se poate folo</w:t>
      </w:r>
      <w:r w:rsidR="00E707F8" w:rsidRPr="007D039B">
        <w:rPr>
          <w:rFonts w:ascii="Tahoma" w:hAnsi="Tahoma" w:cs="Tahoma"/>
          <w:sz w:val="22"/>
        </w:rPr>
        <w:t>s</w:t>
      </w:r>
      <w:r w:rsidR="009A0A36" w:rsidRPr="007D039B">
        <w:rPr>
          <w:rFonts w:ascii="Tahoma" w:hAnsi="Tahoma" w:cs="Tahoma"/>
          <w:sz w:val="22"/>
        </w:rPr>
        <w:t xml:space="preserve">i </w:t>
      </w:r>
      <w:r w:rsidRPr="007D039B">
        <w:rPr>
          <w:rFonts w:ascii="Tahoma" w:hAnsi="Tahoma" w:cs="Tahoma"/>
          <w:sz w:val="22"/>
        </w:rPr>
        <w:t>sistemul de tragere la sor</w:t>
      </w:r>
      <w:r w:rsidR="004629DE" w:rsidRPr="007D039B">
        <w:rPr>
          <w:rFonts w:ascii="Tahoma" w:hAnsi="Tahoma" w:cs="Tahoma"/>
          <w:sz w:val="22"/>
        </w:rPr>
        <w:t xml:space="preserve">ţi </w:t>
      </w:r>
      <w:r w:rsidRPr="007D039B">
        <w:rPr>
          <w:rFonts w:ascii="Tahoma" w:hAnsi="Tahoma" w:cs="Tahoma"/>
          <w:sz w:val="22"/>
        </w:rPr>
        <w:t>pentru repartizarea pozi</w:t>
      </w:r>
      <w:r w:rsidR="007A2C1B" w:rsidRPr="007D039B">
        <w:rPr>
          <w:rFonts w:ascii="Tahoma" w:hAnsi="Tahoma" w:cs="Tahoma"/>
          <w:sz w:val="22"/>
        </w:rPr>
        <w:t>ţii</w:t>
      </w:r>
      <w:r w:rsidRPr="007D039B">
        <w:rPr>
          <w:rFonts w:ascii="Tahoma" w:hAnsi="Tahoma" w:cs="Tahoma"/>
          <w:sz w:val="22"/>
        </w:rPr>
        <w:t>lor pe culoare.</w:t>
      </w:r>
    </w:p>
    <w:p w:rsidR="00D56A3A" w:rsidRPr="007D039B" w:rsidRDefault="00D56A3A" w:rsidP="00994E87">
      <w:pPr>
        <w:spacing w:line="280" w:lineRule="exact"/>
        <w:rPr>
          <w:rFonts w:ascii="Tahoma" w:hAnsi="Tahoma" w:cs="Tahoma"/>
          <w:sz w:val="22"/>
        </w:rPr>
      </w:pPr>
    </w:p>
    <w:p w:rsidR="00D56A3A" w:rsidRPr="00563294" w:rsidRDefault="00D56A3A" w:rsidP="00994E87">
      <w:pPr>
        <w:pStyle w:val="Heading3"/>
        <w:spacing w:line="280" w:lineRule="exact"/>
        <w:jc w:val="both"/>
        <w:rPr>
          <w:rFonts w:ascii="Tahoma" w:hAnsi="Tahoma" w:cs="Tahoma"/>
          <w:b/>
          <w:sz w:val="22"/>
          <w:lang w:val="ro-RO"/>
        </w:rPr>
      </w:pPr>
      <w:r w:rsidRPr="00563294">
        <w:rPr>
          <w:rFonts w:ascii="Tahoma" w:hAnsi="Tahoma" w:cs="Tahoma"/>
          <w:b/>
          <w:sz w:val="22"/>
          <w:lang w:val="ro-RO"/>
        </w:rPr>
        <w:t>SW</w:t>
      </w:r>
      <w:r w:rsidR="00790707" w:rsidRPr="00563294">
        <w:rPr>
          <w:rFonts w:ascii="Tahoma" w:hAnsi="Tahoma" w:cs="Tahoma"/>
          <w:b/>
          <w:sz w:val="22"/>
          <w:lang w:val="ro-RO"/>
        </w:rPr>
        <w:t xml:space="preserve"> 4   </w:t>
      </w:r>
      <w:r w:rsidRPr="00563294">
        <w:rPr>
          <w:rFonts w:ascii="Tahoma" w:hAnsi="Tahoma" w:cs="Tahoma"/>
          <w:b/>
          <w:sz w:val="22"/>
          <w:lang w:val="ro-RO"/>
        </w:rPr>
        <w:tab/>
        <w:t>STARTUL</w:t>
      </w:r>
    </w:p>
    <w:p w:rsidR="00D56A3A" w:rsidRPr="007D039B" w:rsidRDefault="00D56A3A" w:rsidP="00994E87">
      <w:pPr>
        <w:spacing w:line="280" w:lineRule="exact"/>
        <w:rPr>
          <w:rFonts w:ascii="Tahoma" w:hAnsi="Tahoma" w:cs="Tahoma"/>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t>SW 4.1.</w:t>
      </w:r>
      <w:r w:rsidRPr="007D039B">
        <w:rPr>
          <w:rFonts w:ascii="Tahoma" w:hAnsi="Tahoma" w:cs="Tahoma"/>
          <w:sz w:val="22"/>
        </w:rPr>
        <w:tab/>
        <w:t>Startul</w:t>
      </w:r>
      <w:r w:rsidR="0070039A" w:rsidRPr="007D039B">
        <w:rPr>
          <w:rFonts w:ascii="Tahoma" w:hAnsi="Tahoma" w:cs="Tahoma"/>
          <w:sz w:val="22"/>
        </w:rPr>
        <w:t xml:space="preserve"> în </w:t>
      </w:r>
      <w:r w:rsidR="00E707F8" w:rsidRPr="007D039B">
        <w:rPr>
          <w:rFonts w:ascii="Tahoma" w:hAnsi="Tahoma" w:cs="Tahoma"/>
          <w:sz w:val="22"/>
        </w:rPr>
        <w:t>probele de Liber, Bras</w:t>
      </w:r>
      <w:r w:rsidRPr="007D039B">
        <w:rPr>
          <w:rFonts w:ascii="Tahoma" w:hAnsi="Tahoma" w:cs="Tahoma"/>
          <w:sz w:val="22"/>
        </w:rPr>
        <w:t xml:space="preserve">, Fluture </w:t>
      </w:r>
      <w:r w:rsidR="009A0A36" w:rsidRPr="007D039B">
        <w:rPr>
          <w:rFonts w:ascii="Tahoma" w:hAnsi="Tahoma" w:cs="Tahoma"/>
          <w:sz w:val="22"/>
        </w:rPr>
        <w:t xml:space="preserve">şi </w:t>
      </w:r>
      <w:r w:rsidRPr="007D039B">
        <w:rPr>
          <w:rFonts w:ascii="Tahoma" w:hAnsi="Tahoma" w:cs="Tahoma"/>
          <w:sz w:val="22"/>
        </w:rPr>
        <w:t xml:space="preserve">Mixt individual se va efectua prin </w:t>
      </w:r>
      <w:r w:rsidR="0070039A" w:rsidRPr="007D039B">
        <w:rPr>
          <w:rFonts w:ascii="Tahoma" w:hAnsi="Tahoma" w:cs="Tahoma"/>
          <w:sz w:val="22"/>
        </w:rPr>
        <w:t>sărit</w:t>
      </w:r>
      <w:r w:rsidRPr="007D039B">
        <w:rPr>
          <w:rFonts w:ascii="Tahoma" w:hAnsi="Tahoma" w:cs="Tahoma"/>
          <w:sz w:val="22"/>
        </w:rPr>
        <w:t>ur</w:t>
      </w:r>
      <w:r w:rsidR="00E707F8" w:rsidRPr="007D039B">
        <w:rPr>
          <w:rFonts w:ascii="Tahoma" w:hAnsi="Tahoma" w:cs="Tahoma"/>
          <w:sz w:val="22"/>
        </w:rPr>
        <w:t>ă</w:t>
      </w:r>
      <w:r w:rsidRPr="007D039B">
        <w:rPr>
          <w:rFonts w:ascii="Tahoma" w:hAnsi="Tahoma" w:cs="Tahoma"/>
          <w:sz w:val="22"/>
        </w:rPr>
        <w:t>. La semnalul lung (SW 2.1.5.) al arbitrului general,</w:t>
      </w:r>
      <w:r w:rsidR="00F3085F" w:rsidRPr="007D039B">
        <w:rPr>
          <w:rFonts w:ascii="Tahoma" w:hAnsi="Tahoma" w:cs="Tahoma"/>
          <w:sz w:val="22"/>
        </w:rPr>
        <w:t xml:space="preserve"> </w:t>
      </w:r>
      <w:r w:rsidR="00870AD7" w:rsidRPr="007D039B">
        <w:rPr>
          <w:rFonts w:ascii="Tahoma" w:hAnsi="Tahoma" w:cs="Tahoma"/>
          <w:sz w:val="22"/>
        </w:rPr>
        <w:t>înotăt</w:t>
      </w:r>
      <w:r w:rsidR="00012329" w:rsidRPr="007D039B">
        <w:rPr>
          <w:rFonts w:ascii="Tahoma" w:hAnsi="Tahoma" w:cs="Tahoma"/>
          <w:sz w:val="22"/>
        </w:rPr>
        <w:t>orii se urcă</w:t>
      </w:r>
      <w:r w:rsidRPr="007D039B">
        <w:rPr>
          <w:rFonts w:ascii="Tahoma" w:hAnsi="Tahoma" w:cs="Tahoma"/>
          <w:sz w:val="22"/>
        </w:rPr>
        <w:t xml:space="preserve"> pe bloc start </w:t>
      </w:r>
      <w:r w:rsidR="009A0A36" w:rsidRPr="007D039B">
        <w:rPr>
          <w:rFonts w:ascii="Tahoma" w:hAnsi="Tahoma" w:cs="Tahoma"/>
          <w:sz w:val="22"/>
        </w:rPr>
        <w:t xml:space="preserve">şi </w:t>
      </w:r>
      <w:r w:rsidRPr="007D039B">
        <w:rPr>
          <w:rFonts w:ascii="Tahoma" w:hAnsi="Tahoma" w:cs="Tahoma"/>
          <w:sz w:val="22"/>
        </w:rPr>
        <w:t>r</w:t>
      </w:r>
      <w:r w:rsidR="00961EEF" w:rsidRPr="007D039B">
        <w:rPr>
          <w:rFonts w:ascii="Tahoma" w:hAnsi="Tahoma" w:cs="Tahoma"/>
          <w:sz w:val="22"/>
        </w:rPr>
        <w:t>ă</w:t>
      </w:r>
      <w:r w:rsidRPr="007D039B">
        <w:rPr>
          <w:rFonts w:ascii="Tahoma" w:hAnsi="Tahoma" w:cs="Tahoma"/>
          <w:sz w:val="22"/>
        </w:rPr>
        <w:t>m</w:t>
      </w:r>
      <w:r w:rsidR="00E707F8" w:rsidRPr="007D039B">
        <w:rPr>
          <w:rFonts w:ascii="Tahoma" w:hAnsi="Tahoma" w:cs="Tahoma"/>
          <w:sz w:val="22"/>
        </w:rPr>
        <w:t>â</w:t>
      </w:r>
      <w:r w:rsidRPr="007D039B">
        <w:rPr>
          <w:rFonts w:ascii="Tahoma" w:hAnsi="Tahoma" w:cs="Tahoma"/>
          <w:sz w:val="22"/>
        </w:rPr>
        <w:t>n acolo. La comanda starterului (ocupa</w:t>
      </w:r>
      <w:r w:rsidR="00E707F8" w:rsidRPr="007D039B">
        <w:rPr>
          <w:rFonts w:ascii="Tahoma" w:hAnsi="Tahoma" w:cs="Tahoma"/>
          <w:sz w:val="22"/>
        </w:rPr>
        <w:t>ţ</w:t>
      </w:r>
      <w:r w:rsidRPr="007D039B">
        <w:rPr>
          <w:rFonts w:ascii="Tahoma" w:hAnsi="Tahoma" w:cs="Tahoma"/>
          <w:sz w:val="22"/>
        </w:rPr>
        <w:t>i-v</w:t>
      </w:r>
      <w:r w:rsidR="00E707F8" w:rsidRPr="007D039B">
        <w:rPr>
          <w:rFonts w:ascii="Tahoma" w:hAnsi="Tahoma" w:cs="Tahoma"/>
          <w:sz w:val="22"/>
        </w:rPr>
        <w:t>ă</w:t>
      </w:r>
      <w:r w:rsidRPr="007D039B">
        <w:rPr>
          <w:rFonts w:ascii="Tahoma" w:hAnsi="Tahoma" w:cs="Tahoma"/>
          <w:sz w:val="22"/>
        </w:rPr>
        <w:t xml:space="preserve"> locurile)</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orii ocup</w:t>
      </w:r>
      <w:r w:rsidR="00E707F8" w:rsidRPr="007D039B">
        <w:rPr>
          <w:rFonts w:ascii="Tahoma" w:hAnsi="Tahoma" w:cs="Tahoma"/>
          <w:sz w:val="22"/>
        </w:rPr>
        <w:t>ă</w:t>
      </w:r>
      <w:r w:rsidRPr="007D039B">
        <w:rPr>
          <w:rFonts w:ascii="Tahoma" w:hAnsi="Tahoma" w:cs="Tahoma"/>
          <w:sz w:val="22"/>
        </w:rPr>
        <w:t xml:space="preserve"> imediat pozi</w:t>
      </w:r>
      <w:r w:rsidR="00E707F8" w:rsidRPr="007D039B">
        <w:rPr>
          <w:rFonts w:ascii="Tahoma" w:hAnsi="Tahoma" w:cs="Tahoma"/>
          <w:sz w:val="22"/>
        </w:rPr>
        <w:t>ţ</w:t>
      </w:r>
      <w:r w:rsidRPr="007D039B">
        <w:rPr>
          <w:rFonts w:ascii="Tahoma" w:hAnsi="Tahoma" w:cs="Tahoma"/>
          <w:sz w:val="22"/>
        </w:rPr>
        <w:t>ia de start cu cel</w:t>
      </w:r>
      <w:r w:rsidR="002B222E" w:rsidRPr="007D039B">
        <w:rPr>
          <w:rFonts w:ascii="Tahoma" w:hAnsi="Tahoma" w:cs="Tahoma"/>
          <w:sz w:val="22"/>
        </w:rPr>
        <w:t xml:space="preserve"> puţin </w:t>
      </w:r>
      <w:r w:rsidRPr="007D039B">
        <w:rPr>
          <w:rFonts w:ascii="Tahoma" w:hAnsi="Tahoma" w:cs="Tahoma"/>
          <w:sz w:val="22"/>
        </w:rPr>
        <w:t>un picior pe marginea blocstartului. Pozi</w:t>
      </w:r>
      <w:r w:rsidR="00E707F8" w:rsidRPr="007D039B">
        <w:rPr>
          <w:rFonts w:ascii="Tahoma" w:hAnsi="Tahoma" w:cs="Tahoma"/>
          <w:sz w:val="22"/>
        </w:rPr>
        <w:t xml:space="preserve">ţia </w:t>
      </w:r>
      <w:r w:rsidR="00B82D66" w:rsidRPr="007D039B">
        <w:rPr>
          <w:rFonts w:ascii="Tahoma" w:hAnsi="Tahoma" w:cs="Tahoma"/>
          <w:sz w:val="22"/>
        </w:rPr>
        <w:t>mâini</w:t>
      </w:r>
      <w:r w:rsidRPr="007D039B">
        <w:rPr>
          <w:rFonts w:ascii="Tahoma" w:hAnsi="Tahoma" w:cs="Tahoma"/>
          <w:sz w:val="22"/>
        </w:rPr>
        <w:t>lor nu este relevant</w:t>
      </w:r>
      <w:r w:rsidR="00E707F8" w:rsidRPr="007D039B">
        <w:rPr>
          <w:rFonts w:ascii="Tahoma" w:hAnsi="Tahoma" w:cs="Tahoma"/>
          <w:sz w:val="22"/>
        </w:rPr>
        <w:t>ă</w:t>
      </w:r>
      <w:r w:rsidRPr="007D039B">
        <w:rPr>
          <w:rFonts w:ascii="Tahoma" w:hAnsi="Tahoma" w:cs="Tahoma"/>
          <w:sz w:val="22"/>
        </w:rPr>
        <w:t xml:space="preserve">. </w:t>
      </w:r>
      <w:r w:rsidR="00D336AF" w:rsidRPr="007D039B">
        <w:rPr>
          <w:rFonts w:ascii="Tahoma" w:hAnsi="Tahoma" w:cs="Tahoma"/>
          <w:sz w:val="22"/>
        </w:rPr>
        <w:t>Când</w:t>
      </w:r>
      <w:r w:rsidRPr="007D039B">
        <w:rPr>
          <w:rFonts w:ascii="Tahoma" w:hAnsi="Tahoma" w:cs="Tahoma"/>
          <w:sz w:val="22"/>
        </w:rPr>
        <w:t xml:space="preserve"> </w:t>
      </w:r>
      <w:r w:rsidR="00902562" w:rsidRPr="007D039B">
        <w:rPr>
          <w:rFonts w:ascii="Tahoma" w:hAnsi="Tahoma" w:cs="Tahoma"/>
          <w:sz w:val="22"/>
        </w:rPr>
        <w:t>toţi</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orii se a</w:t>
      </w:r>
      <w:r w:rsidR="00961EEF" w:rsidRPr="007D039B">
        <w:rPr>
          <w:rFonts w:ascii="Tahoma" w:hAnsi="Tahoma" w:cs="Tahoma"/>
          <w:sz w:val="22"/>
        </w:rPr>
        <w:t>f</w:t>
      </w:r>
      <w:r w:rsidRPr="007D039B">
        <w:rPr>
          <w:rFonts w:ascii="Tahoma" w:hAnsi="Tahoma" w:cs="Tahoma"/>
          <w:sz w:val="22"/>
        </w:rPr>
        <w:t>l</w:t>
      </w:r>
      <w:r w:rsidR="00961EEF" w:rsidRPr="007D039B">
        <w:rPr>
          <w:rFonts w:ascii="Tahoma" w:hAnsi="Tahoma" w:cs="Tahoma"/>
          <w:sz w:val="22"/>
        </w:rPr>
        <w:t>ă</w:t>
      </w:r>
      <w:r w:rsidR="0070039A" w:rsidRPr="007D039B">
        <w:rPr>
          <w:rFonts w:ascii="Tahoma" w:hAnsi="Tahoma" w:cs="Tahoma"/>
          <w:sz w:val="22"/>
        </w:rPr>
        <w:t xml:space="preserve"> în </w:t>
      </w:r>
      <w:r w:rsidRPr="007D039B">
        <w:rPr>
          <w:rFonts w:ascii="Tahoma" w:hAnsi="Tahoma" w:cs="Tahoma"/>
          <w:sz w:val="22"/>
        </w:rPr>
        <w:t>pozi</w:t>
      </w:r>
      <w:r w:rsidR="00961EEF" w:rsidRPr="007D039B">
        <w:rPr>
          <w:rFonts w:ascii="Tahoma" w:hAnsi="Tahoma" w:cs="Tahoma"/>
          <w:sz w:val="22"/>
        </w:rPr>
        <w:t>ţ</w:t>
      </w:r>
      <w:r w:rsidRPr="007D039B">
        <w:rPr>
          <w:rFonts w:ascii="Tahoma" w:hAnsi="Tahoma" w:cs="Tahoma"/>
          <w:sz w:val="22"/>
        </w:rPr>
        <w:t>ie de start, starterul va da semnalul de plecare.</w:t>
      </w:r>
    </w:p>
    <w:p w:rsidR="00790707" w:rsidRPr="007D039B" w:rsidRDefault="00790707" w:rsidP="00590033">
      <w:pPr>
        <w:spacing w:line="280" w:lineRule="exact"/>
        <w:jc w:val="both"/>
        <w:rPr>
          <w:rFonts w:ascii="Tahoma" w:hAnsi="Tahoma" w:cs="Tahoma"/>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t>SW 4.2.</w:t>
      </w:r>
      <w:r w:rsidRPr="007D039B">
        <w:rPr>
          <w:rFonts w:ascii="Tahoma" w:hAnsi="Tahoma" w:cs="Tahoma"/>
          <w:sz w:val="22"/>
        </w:rPr>
        <w:tab/>
        <w:t>Startul</w:t>
      </w:r>
      <w:r w:rsidR="0070039A" w:rsidRPr="007D039B">
        <w:rPr>
          <w:rFonts w:ascii="Tahoma" w:hAnsi="Tahoma" w:cs="Tahoma"/>
          <w:sz w:val="22"/>
        </w:rPr>
        <w:t xml:space="preserve"> în </w:t>
      </w:r>
      <w:r w:rsidRPr="007D039B">
        <w:rPr>
          <w:rFonts w:ascii="Tahoma" w:hAnsi="Tahoma" w:cs="Tahoma"/>
          <w:sz w:val="22"/>
        </w:rPr>
        <w:t xml:space="preserve">probele de Spate </w:t>
      </w:r>
      <w:r w:rsidR="009A0A36" w:rsidRPr="007D039B">
        <w:rPr>
          <w:rFonts w:ascii="Tahoma" w:hAnsi="Tahoma" w:cs="Tahoma"/>
          <w:sz w:val="22"/>
        </w:rPr>
        <w:t xml:space="preserve">şi </w:t>
      </w:r>
      <w:r w:rsidR="00BC18BC" w:rsidRPr="007D039B">
        <w:rPr>
          <w:rFonts w:ascii="Tahoma" w:hAnsi="Tahoma" w:cs="Tahoma"/>
          <w:sz w:val="22"/>
        </w:rPr>
        <w:t>Ştafet</w:t>
      </w:r>
      <w:r w:rsidRPr="007D039B">
        <w:rPr>
          <w:rFonts w:ascii="Tahoma" w:hAnsi="Tahoma" w:cs="Tahoma"/>
          <w:sz w:val="22"/>
        </w:rPr>
        <w:t>a Mixt se va efectua din ap</w:t>
      </w:r>
      <w:r w:rsidR="00961EEF" w:rsidRPr="007D039B">
        <w:rPr>
          <w:rFonts w:ascii="Tahoma" w:hAnsi="Tahoma" w:cs="Tahoma"/>
          <w:sz w:val="22"/>
        </w:rPr>
        <w:t>ă</w:t>
      </w:r>
      <w:r w:rsidRPr="007D039B">
        <w:rPr>
          <w:rFonts w:ascii="Tahoma" w:hAnsi="Tahoma" w:cs="Tahoma"/>
          <w:sz w:val="22"/>
        </w:rPr>
        <w:t>. La primul semnal lung al arbitrului general (SW 2.1.5.)</w:t>
      </w:r>
      <w:r w:rsidR="00961EEF" w:rsidRPr="007D039B">
        <w:rPr>
          <w:rFonts w:ascii="Tahoma" w:hAnsi="Tahoma" w:cs="Tahoma"/>
          <w:sz w:val="22"/>
        </w:rPr>
        <w:t xml:space="preserve"> î</w:t>
      </w:r>
      <w:r w:rsidRPr="007D039B">
        <w:rPr>
          <w:rFonts w:ascii="Tahoma" w:hAnsi="Tahoma" w:cs="Tahoma"/>
          <w:sz w:val="22"/>
        </w:rPr>
        <w:t>not</w:t>
      </w:r>
      <w:r w:rsidR="00961EEF" w:rsidRPr="007D039B">
        <w:rPr>
          <w:rFonts w:ascii="Tahoma" w:hAnsi="Tahoma" w:cs="Tahoma"/>
          <w:sz w:val="22"/>
        </w:rPr>
        <w:t>ă</w:t>
      </w:r>
      <w:r w:rsidRPr="007D039B">
        <w:rPr>
          <w:rFonts w:ascii="Tahoma" w:hAnsi="Tahoma" w:cs="Tahoma"/>
          <w:sz w:val="22"/>
        </w:rPr>
        <w:t>torii vor intra imediat</w:t>
      </w:r>
      <w:r w:rsidR="0070039A" w:rsidRPr="007D039B">
        <w:rPr>
          <w:rFonts w:ascii="Tahoma" w:hAnsi="Tahoma" w:cs="Tahoma"/>
          <w:sz w:val="22"/>
        </w:rPr>
        <w:t xml:space="preserve"> în </w:t>
      </w:r>
      <w:r w:rsidRPr="007D039B">
        <w:rPr>
          <w:rFonts w:ascii="Tahoma" w:hAnsi="Tahoma" w:cs="Tahoma"/>
          <w:sz w:val="22"/>
        </w:rPr>
        <w:t>ap</w:t>
      </w:r>
      <w:r w:rsidR="00961EEF" w:rsidRPr="007D039B">
        <w:rPr>
          <w:rFonts w:ascii="Tahoma" w:hAnsi="Tahoma" w:cs="Tahoma"/>
          <w:sz w:val="22"/>
        </w:rPr>
        <w:t>ă</w:t>
      </w:r>
      <w:r w:rsidRPr="007D039B">
        <w:rPr>
          <w:rFonts w:ascii="Tahoma" w:hAnsi="Tahoma" w:cs="Tahoma"/>
          <w:sz w:val="22"/>
        </w:rPr>
        <w:t>. La cel de-al doilea semna</w:t>
      </w:r>
      <w:r w:rsidR="00961EEF" w:rsidRPr="007D039B">
        <w:rPr>
          <w:rFonts w:ascii="Tahoma" w:hAnsi="Tahoma" w:cs="Tahoma"/>
          <w:sz w:val="22"/>
        </w:rPr>
        <w:t>l</w:t>
      </w:r>
      <w:r w:rsidRPr="007D039B">
        <w:rPr>
          <w:rFonts w:ascii="Tahoma" w:hAnsi="Tahoma" w:cs="Tahoma"/>
          <w:sz w:val="22"/>
        </w:rPr>
        <w:t xml:space="preserve"> lung al arbitrului general</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orii se re</w:t>
      </w:r>
      <w:r w:rsidR="00961EEF" w:rsidRPr="007D039B">
        <w:rPr>
          <w:rFonts w:ascii="Tahoma" w:hAnsi="Tahoma" w:cs="Tahoma"/>
          <w:sz w:val="22"/>
        </w:rPr>
        <w:t>î</w:t>
      </w:r>
      <w:r w:rsidRPr="007D039B">
        <w:rPr>
          <w:rFonts w:ascii="Tahoma" w:hAnsi="Tahoma" w:cs="Tahoma"/>
          <w:sz w:val="22"/>
        </w:rPr>
        <w:t>ntorc</w:t>
      </w:r>
      <w:r w:rsidR="0070039A" w:rsidRPr="007D039B">
        <w:rPr>
          <w:rFonts w:ascii="Tahoma" w:hAnsi="Tahoma" w:cs="Tahoma"/>
          <w:sz w:val="22"/>
        </w:rPr>
        <w:t xml:space="preserve"> fără </w:t>
      </w:r>
      <w:r w:rsidR="00D32F26" w:rsidRPr="007D039B">
        <w:rPr>
          <w:rFonts w:ascii="Tahoma" w:hAnsi="Tahoma" w:cs="Tahoma"/>
          <w:sz w:val="22"/>
        </w:rPr>
        <w:t xml:space="preserve"> înt</w:t>
      </w:r>
      <w:r w:rsidR="007F77EA" w:rsidRPr="007D039B">
        <w:rPr>
          <w:rFonts w:ascii="Tahoma" w:hAnsi="Tahoma" w:cs="Tahoma"/>
          <w:sz w:val="22"/>
        </w:rPr>
        <w:t>ârzi</w:t>
      </w:r>
      <w:r w:rsidRPr="007D039B">
        <w:rPr>
          <w:rFonts w:ascii="Tahoma" w:hAnsi="Tahoma" w:cs="Tahoma"/>
          <w:sz w:val="22"/>
        </w:rPr>
        <w:t xml:space="preserve">ere la peretele bazinului  </w:t>
      </w:r>
      <w:r w:rsidR="009A0A36" w:rsidRPr="007D039B">
        <w:rPr>
          <w:rFonts w:ascii="Tahoma" w:hAnsi="Tahoma" w:cs="Tahoma"/>
          <w:sz w:val="22"/>
        </w:rPr>
        <w:t xml:space="preserve">şi </w:t>
      </w:r>
      <w:r w:rsidRPr="007D039B">
        <w:rPr>
          <w:rFonts w:ascii="Tahoma" w:hAnsi="Tahoma" w:cs="Tahoma"/>
          <w:sz w:val="22"/>
        </w:rPr>
        <w:t>ocup</w:t>
      </w:r>
      <w:r w:rsidR="00961EEF" w:rsidRPr="007D039B">
        <w:rPr>
          <w:rFonts w:ascii="Tahoma" w:hAnsi="Tahoma" w:cs="Tahoma"/>
          <w:sz w:val="22"/>
        </w:rPr>
        <w:t>ă</w:t>
      </w:r>
      <w:r w:rsidRPr="007D039B">
        <w:rPr>
          <w:rFonts w:ascii="Tahoma" w:hAnsi="Tahoma" w:cs="Tahoma"/>
          <w:sz w:val="22"/>
        </w:rPr>
        <w:t xml:space="preserve"> pozi</w:t>
      </w:r>
      <w:r w:rsidR="00E707F8" w:rsidRPr="007D039B">
        <w:rPr>
          <w:rFonts w:ascii="Tahoma" w:hAnsi="Tahoma" w:cs="Tahoma"/>
          <w:sz w:val="22"/>
        </w:rPr>
        <w:t xml:space="preserve">ţia </w:t>
      </w:r>
      <w:r w:rsidRPr="007D039B">
        <w:rPr>
          <w:rFonts w:ascii="Tahoma" w:hAnsi="Tahoma" w:cs="Tahoma"/>
          <w:sz w:val="22"/>
        </w:rPr>
        <w:t xml:space="preserve">de start (SW 6.1.). </w:t>
      </w:r>
      <w:r w:rsidR="00D336AF" w:rsidRPr="007D039B">
        <w:rPr>
          <w:rFonts w:ascii="Tahoma" w:hAnsi="Tahoma" w:cs="Tahoma"/>
          <w:sz w:val="22"/>
        </w:rPr>
        <w:t>Când</w:t>
      </w:r>
      <w:r w:rsidRPr="007D039B">
        <w:rPr>
          <w:rFonts w:ascii="Tahoma" w:hAnsi="Tahoma" w:cs="Tahoma"/>
          <w:sz w:val="22"/>
        </w:rPr>
        <w:t xml:space="preserve"> </w:t>
      </w:r>
      <w:r w:rsidR="00902562" w:rsidRPr="007D039B">
        <w:rPr>
          <w:rFonts w:ascii="Tahoma" w:hAnsi="Tahoma" w:cs="Tahoma"/>
          <w:sz w:val="22"/>
        </w:rPr>
        <w:t>toţi</w:t>
      </w:r>
      <w:r w:rsidRPr="007D039B">
        <w:rPr>
          <w:rFonts w:ascii="Tahoma" w:hAnsi="Tahoma" w:cs="Tahoma"/>
          <w:sz w:val="22"/>
        </w:rPr>
        <w:t xml:space="preserve"> sportivii s-au a</w:t>
      </w:r>
      <w:r w:rsidR="00961EEF" w:rsidRPr="007D039B">
        <w:rPr>
          <w:rFonts w:ascii="Tahoma" w:hAnsi="Tahoma" w:cs="Tahoma"/>
          <w:sz w:val="22"/>
        </w:rPr>
        <w:t>ş</w:t>
      </w:r>
      <w:r w:rsidRPr="007D039B">
        <w:rPr>
          <w:rFonts w:ascii="Tahoma" w:hAnsi="Tahoma" w:cs="Tahoma"/>
          <w:sz w:val="22"/>
        </w:rPr>
        <w:t>ezat</w:t>
      </w:r>
      <w:r w:rsidR="009A0A36" w:rsidRPr="007D039B">
        <w:rPr>
          <w:rFonts w:ascii="Tahoma" w:hAnsi="Tahoma" w:cs="Tahoma"/>
          <w:sz w:val="22"/>
        </w:rPr>
        <w:t xml:space="preserve"> în </w:t>
      </w:r>
      <w:r w:rsidRPr="007D039B">
        <w:rPr>
          <w:rFonts w:ascii="Tahoma" w:hAnsi="Tahoma" w:cs="Tahoma"/>
          <w:sz w:val="22"/>
        </w:rPr>
        <w:t>pozi</w:t>
      </w:r>
      <w:r w:rsidR="00E707F8" w:rsidRPr="007D039B">
        <w:rPr>
          <w:rFonts w:ascii="Tahoma" w:hAnsi="Tahoma" w:cs="Tahoma"/>
          <w:sz w:val="22"/>
        </w:rPr>
        <w:t xml:space="preserve">ţia </w:t>
      </w:r>
      <w:r w:rsidRPr="007D039B">
        <w:rPr>
          <w:rFonts w:ascii="Tahoma" w:hAnsi="Tahoma" w:cs="Tahoma"/>
          <w:sz w:val="22"/>
        </w:rPr>
        <w:t>de start starterul comand</w:t>
      </w:r>
      <w:r w:rsidR="00961EEF" w:rsidRPr="007D039B">
        <w:rPr>
          <w:rFonts w:ascii="Tahoma" w:hAnsi="Tahoma" w:cs="Tahoma"/>
          <w:sz w:val="22"/>
        </w:rPr>
        <w:t>ă</w:t>
      </w:r>
      <w:r w:rsidRPr="007D039B">
        <w:rPr>
          <w:rFonts w:ascii="Tahoma" w:hAnsi="Tahoma" w:cs="Tahoma"/>
          <w:sz w:val="22"/>
        </w:rPr>
        <w:t xml:space="preserve"> “take your marks”. </w:t>
      </w:r>
      <w:r w:rsidR="00D336AF" w:rsidRPr="007D039B">
        <w:rPr>
          <w:rFonts w:ascii="Tahoma" w:hAnsi="Tahoma" w:cs="Tahoma"/>
          <w:sz w:val="22"/>
        </w:rPr>
        <w:t>Când</w:t>
      </w:r>
      <w:r w:rsidRPr="007D039B">
        <w:rPr>
          <w:rFonts w:ascii="Tahoma" w:hAnsi="Tahoma" w:cs="Tahoma"/>
          <w:sz w:val="22"/>
        </w:rPr>
        <w:t xml:space="preserve"> sportivii stau ne</w:t>
      </w:r>
      <w:r w:rsidR="004629DE" w:rsidRPr="007D039B">
        <w:rPr>
          <w:rFonts w:ascii="Tahoma" w:hAnsi="Tahoma" w:cs="Tahoma"/>
          <w:sz w:val="22"/>
        </w:rPr>
        <w:t xml:space="preserve">mişcaţi </w:t>
      </w:r>
      <w:r w:rsidRPr="007D039B">
        <w:rPr>
          <w:rFonts w:ascii="Tahoma" w:hAnsi="Tahoma" w:cs="Tahoma"/>
          <w:sz w:val="22"/>
        </w:rPr>
        <w:t>starterul d</w:t>
      </w:r>
      <w:r w:rsidR="00961EEF" w:rsidRPr="007D039B">
        <w:rPr>
          <w:rFonts w:ascii="Tahoma" w:hAnsi="Tahoma" w:cs="Tahoma"/>
          <w:sz w:val="22"/>
        </w:rPr>
        <w:t>ă</w:t>
      </w:r>
      <w:r w:rsidRPr="007D039B">
        <w:rPr>
          <w:rFonts w:ascii="Tahoma" w:hAnsi="Tahoma" w:cs="Tahoma"/>
          <w:sz w:val="22"/>
        </w:rPr>
        <w:t xml:space="preserve"> semnalul de plecare.</w:t>
      </w:r>
    </w:p>
    <w:p w:rsidR="00790707" w:rsidRPr="007D039B" w:rsidRDefault="00790707" w:rsidP="00590033">
      <w:pPr>
        <w:spacing w:line="280" w:lineRule="exact"/>
        <w:jc w:val="both"/>
        <w:rPr>
          <w:rFonts w:ascii="Tahoma" w:hAnsi="Tahoma" w:cs="Tahoma"/>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t>SW 4.3.</w:t>
      </w:r>
      <w:r w:rsidRPr="007D039B">
        <w:rPr>
          <w:rFonts w:ascii="Tahoma" w:hAnsi="Tahoma" w:cs="Tahoma"/>
          <w:sz w:val="22"/>
        </w:rPr>
        <w:tab/>
        <w:t xml:space="preserve">La Jocurile Olimpice </w:t>
      </w:r>
      <w:r w:rsidR="009A0A36" w:rsidRPr="007D039B">
        <w:rPr>
          <w:rFonts w:ascii="Tahoma" w:hAnsi="Tahoma" w:cs="Tahoma"/>
          <w:sz w:val="22"/>
        </w:rPr>
        <w:t xml:space="preserve">şi </w:t>
      </w:r>
      <w:r w:rsidRPr="007D039B">
        <w:rPr>
          <w:rFonts w:ascii="Tahoma" w:hAnsi="Tahoma" w:cs="Tahoma"/>
          <w:sz w:val="22"/>
        </w:rPr>
        <w:t xml:space="preserve">Campionatele Mondiale </w:t>
      </w:r>
      <w:r w:rsidR="009A0A36" w:rsidRPr="007D039B">
        <w:rPr>
          <w:rFonts w:ascii="Tahoma" w:hAnsi="Tahoma" w:cs="Tahoma"/>
          <w:sz w:val="22"/>
        </w:rPr>
        <w:t xml:space="preserve">şi </w:t>
      </w:r>
      <w:r w:rsidRPr="007D039B">
        <w:rPr>
          <w:rFonts w:ascii="Tahoma" w:hAnsi="Tahoma" w:cs="Tahoma"/>
          <w:sz w:val="22"/>
        </w:rPr>
        <w:t xml:space="preserve">la alte </w:t>
      </w:r>
      <w:r w:rsidR="0070039A" w:rsidRPr="007D039B">
        <w:rPr>
          <w:rFonts w:ascii="Tahoma" w:hAnsi="Tahoma" w:cs="Tahoma"/>
          <w:sz w:val="22"/>
        </w:rPr>
        <w:t>competiţi</w:t>
      </w:r>
      <w:r w:rsidRPr="007D039B">
        <w:rPr>
          <w:rFonts w:ascii="Tahoma" w:hAnsi="Tahoma" w:cs="Tahoma"/>
          <w:sz w:val="22"/>
        </w:rPr>
        <w:t>i FINA comanda se va da</w:t>
      </w:r>
      <w:r w:rsidR="0070039A" w:rsidRPr="007D039B">
        <w:rPr>
          <w:rFonts w:ascii="Tahoma" w:hAnsi="Tahoma" w:cs="Tahoma"/>
          <w:sz w:val="22"/>
        </w:rPr>
        <w:t xml:space="preserve"> în </w:t>
      </w:r>
      <w:r w:rsidRPr="007D039B">
        <w:rPr>
          <w:rFonts w:ascii="Tahoma" w:hAnsi="Tahoma" w:cs="Tahoma"/>
          <w:sz w:val="22"/>
        </w:rPr>
        <w:t>engleza (“take your marks”), comand</w:t>
      </w:r>
      <w:r w:rsidR="00961EEF" w:rsidRPr="007D039B">
        <w:rPr>
          <w:rFonts w:ascii="Tahoma" w:hAnsi="Tahoma" w:cs="Tahoma"/>
          <w:sz w:val="22"/>
        </w:rPr>
        <w:t>ă</w:t>
      </w:r>
      <w:r w:rsidR="00E36D4C" w:rsidRPr="007D039B">
        <w:rPr>
          <w:rFonts w:ascii="Tahoma" w:hAnsi="Tahoma" w:cs="Tahoma"/>
          <w:sz w:val="22"/>
        </w:rPr>
        <w:t xml:space="preserve"> care va fi transmisă</w:t>
      </w:r>
      <w:r w:rsidRPr="007D039B">
        <w:rPr>
          <w:rFonts w:ascii="Tahoma" w:hAnsi="Tahoma" w:cs="Tahoma"/>
          <w:sz w:val="22"/>
        </w:rPr>
        <w:t xml:space="preserve"> prin difuzoarele montate pe fiecare blocstart. </w:t>
      </w:r>
    </w:p>
    <w:p w:rsidR="00790707" w:rsidRPr="007D039B" w:rsidRDefault="00790707" w:rsidP="00590033">
      <w:pPr>
        <w:spacing w:line="280" w:lineRule="exact"/>
        <w:jc w:val="both"/>
        <w:rPr>
          <w:rFonts w:ascii="Tahoma" w:hAnsi="Tahoma" w:cs="Tahoma"/>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t>SW 4.4.</w:t>
      </w:r>
      <w:r w:rsidRPr="007D039B">
        <w:rPr>
          <w:rFonts w:ascii="Tahoma" w:hAnsi="Tahoma" w:cs="Tahoma"/>
          <w:sz w:val="22"/>
        </w:rPr>
        <w:tab/>
        <w:t>Orice</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 xml:space="preserve">or care va porni </w:t>
      </w:r>
      <w:r w:rsidR="002D1067" w:rsidRPr="007D039B">
        <w:rPr>
          <w:rFonts w:ascii="Tahoma" w:hAnsi="Tahoma" w:cs="Tahoma"/>
          <w:sz w:val="22"/>
        </w:rPr>
        <w:t>înainte</w:t>
      </w:r>
      <w:r w:rsidRPr="007D039B">
        <w:rPr>
          <w:rFonts w:ascii="Tahoma" w:hAnsi="Tahoma" w:cs="Tahoma"/>
          <w:sz w:val="22"/>
        </w:rPr>
        <w:t>a semnalului de start va fi descalificat</w:t>
      </w:r>
      <w:r w:rsidR="002017DF" w:rsidRPr="007D039B">
        <w:rPr>
          <w:rFonts w:ascii="Tahoma" w:hAnsi="Tahoma" w:cs="Tahoma"/>
          <w:sz w:val="22"/>
        </w:rPr>
        <w:t>. Dacă</w:t>
      </w:r>
      <w:r w:rsidR="0070039A" w:rsidRPr="007D039B">
        <w:rPr>
          <w:rFonts w:ascii="Tahoma" w:hAnsi="Tahoma" w:cs="Tahoma"/>
          <w:sz w:val="22"/>
        </w:rPr>
        <w:t xml:space="preserve">  </w:t>
      </w:r>
      <w:r w:rsidRPr="007D039B">
        <w:rPr>
          <w:rFonts w:ascii="Tahoma" w:hAnsi="Tahoma" w:cs="Tahoma"/>
          <w:sz w:val="22"/>
        </w:rPr>
        <w:t>semnalul de start se aude</w:t>
      </w:r>
      <w:r w:rsidR="0070039A" w:rsidRPr="007D039B">
        <w:rPr>
          <w:rFonts w:ascii="Tahoma" w:hAnsi="Tahoma" w:cs="Tahoma"/>
          <w:sz w:val="22"/>
        </w:rPr>
        <w:t xml:space="preserve"> înainte </w:t>
      </w:r>
      <w:r w:rsidRPr="007D039B">
        <w:rPr>
          <w:rFonts w:ascii="Tahoma" w:hAnsi="Tahoma" w:cs="Tahoma"/>
          <w:sz w:val="22"/>
        </w:rPr>
        <w:t xml:space="preserve">de a se declara descalificarea, cursa va continua </w:t>
      </w:r>
      <w:r w:rsidR="009A0A36" w:rsidRPr="007D039B">
        <w:rPr>
          <w:rFonts w:ascii="Tahoma" w:hAnsi="Tahoma" w:cs="Tahoma"/>
          <w:sz w:val="22"/>
        </w:rPr>
        <w:t>şi</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orul sau</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 xml:space="preserve">orii care au </w:t>
      </w:r>
      <w:r w:rsidR="0049325E" w:rsidRPr="007D039B">
        <w:rPr>
          <w:rFonts w:ascii="Tahoma" w:hAnsi="Tahoma" w:cs="Tahoma"/>
          <w:sz w:val="22"/>
        </w:rPr>
        <w:t>greşit</w:t>
      </w:r>
      <w:r w:rsidRPr="007D039B">
        <w:rPr>
          <w:rFonts w:ascii="Tahoma" w:hAnsi="Tahoma" w:cs="Tahoma"/>
          <w:sz w:val="22"/>
        </w:rPr>
        <w:t xml:space="preserve"> vor fi descalifica</w:t>
      </w:r>
      <w:r w:rsidR="004629DE" w:rsidRPr="007D039B">
        <w:rPr>
          <w:rFonts w:ascii="Tahoma" w:hAnsi="Tahoma" w:cs="Tahoma"/>
          <w:sz w:val="22"/>
        </w:rPr>
        <w:t xml:space="preserve">ţi </w:t>
      </w:r>
      <w:r w:rsidRPr="007D039B">
        <w:rPr>
          <w:rFonts w:ascii="Tahoma" w:hAnsi="Tahoma" w:cs="Tahoma"/>
          <w:sz w:val="22"/>
        </w:rPr>
        <w:t>la sf</w:t>
      </w:r>
      <w:r w:rsidR="00961EEF" w:rsidRPr="007D039B">
        <w:rPr>
          <w:rFonts w:ascii="Tahoma" w:hAnsi="Tahoma" w:cs="Tahoma"/>
          <w:sz w:val="22"/>
        </w:rPr>
        <w:t>â</w:t>
      </w:r>
      <w:r w:rsidRPr="007D039B">
        <w:rPr>
          <w:rFonts w:ascii="Tahoma" w:hAnsi="Tahoma" w:cs="Tahoma"/>
          <w:sz w:val="22"/>
        </w:rPr>
        <w:t>r</w:t>
      </w:r>
      <w:r w:rsidR="00961EEF" w:rsidRPr="007D039B">
        <w:rPr>
          <w:rFonts w:ascii="Tahoma" w:hAnsi="Tahoma" w:cs="Tahoma"/>
          <w:sz w:val="22"/>
        </w:rPr>
        <w:t>ş</w:t>
      </w:r>
      <w:r w:rsidRPr="007D039B">
        <w:rPr>
          <w:rFonts w:ascii="Tahoma" w:hAnsi="Tahoma" w:cs="Tahoma"/>
          <w:sz w:val="22"/>
        </w:rPr>
        <w:t>itul ei</w:t>
      </w:r>
      <w:r w:rsidR="002017DF" w:rsidRPr="007D039B">
        <w:rPr>
          <w:rFonts w:ascii="Tahoma" w:hAnsi="Tahoma" w:cs="Tahoma"/>
          <w:sz w:val="22"/>
        </w:rPr>
        <w:t>. Dacă</w:t>
      </w:r>
      <w:r w:rsidR="0070039A" w:rsidRPr="007D039B">
        <w:rPr>
          <w:rFonts w:ascii="Tahoma" w:hAnsi="Tahoma" w:cs="Tahoma"/>
          <w:sz w:val="22"/>
        </w:rPr>
        <w:t xml:space="preserve">  </w:t>
      </w:r>
      <w:r w:rsidRPr="007D039B">
        <w:rPr>
          <w:rFonts w:ascii="Tahoma" w:hAnsi="Tahoma" w:cs="Tahoma"/>
          <w:sz w:val="22"/>
        </w:rPr>
        <w:t>descalificarea a fost declarat</w:t>
      </w:r>
      <w:r w:rsidR="00961EEF" w:rsidRPr="007D039B">
        <w:rPr>
          <w:rFonts w:ascii="Tahoma" w:hAnsi="Tahoma" w:cs="Tahoma"/>
          <w:sz w:val="22"/>
        </w:rPr>
        <w:t>ă</w:t>
      </w:r>
      <w:r w:rsidR="0070039A" w:rsidRPr="007D039B">
        <w:rPr>
          <w:rFonts w:ascii="Tahoma" w:hAnsi="Tahoma" w:cs="Tahoma"/>
          <w:sz w:val="22"/>
        </w:rPr>
        <w:t xml:space="preserve"> înainte </w:t>
      </w:r>
      <w:r w:rsidRPr="007D039B">
        <w:rPr>
          <w:rFonts w:ascii="Tahoma" w:hAnsi="Tahoma" w:cs="Tahoma"/>
          <w:sz w:val="22"/>
        </w:rPr>
        <w:t>de a se da semnalul de start, cei descalifica</w:t>
      </w:r>
      <w:r w:rsidR="004629DE" w:rsidRPr="007D039B">
        <w:rPr>
          <w:rFonts w:ascii="Tahoma" w:hAnsi="Tahoma" w:cs="Tahoma"/>
          <w:sz w:val="22"/>
        </w:rPr>
        <w:t xml:space="preserve">ţi </w:t>
      </w:r>
      <w:r w:rsidR="00E36D4C" w:rsidRPr="007D039B">
        <w:rPr>
          <w:rFonts w:ascii="Tahoma" w:hAnsi="Tahoma" w:cs="Tahoma"/>
          <w:sz w:val="22"/>
        </w:rPr>
        <w:t>vor pără</w:t>
      </w:r>
      <w:r w:rsidR="00961EEF" w:rsidRPr="007D039B">
        <w:rPr>
          <w:rFonts w:ascii="Tahoma" w:hAnsi="Tahoma" w:cs="Tahoma"/>
          <w:sz w:val="22"/>
        </w:rPr>
        <w:t>s</w:t>
      </w:r>
      <w:r w:rsidR="009A0A36" w:rsidRPr="007D039B">
        <w:rPr>
          <w:rFonts w:ascii="Tahoma" w:hAnsi="Tahoma" w:cs="Tahoma"/>
          <w:sz w:val="22"/>
        </w:rPr>
        <w:t xml:space="preserve">i </w:t>
      </w:r>
      <w:r w:rsidRPr="007D039B">
        <w:rPr>
          <w:rFonts w:ascii="Tahoma" w:hAnsi="Tahoma" w:cs="Tahoma"/>
          <w:sz w:val="22"/>
        </w:rPr>
        <w:t xml:space="preserve">locul de start </w:t>
      </w:r>
      <w:r w:rsidR="009A0A36" w:rsidRPr="007D039B">
        <w:rPr>
          <w:rFonts w:ascii="Tahoma" w:hAnsi="Tahoma" w:cs="Tahoma"/>
          <w:sz w:val="22"/>
        </w:rPr>
        <w:t xml:space="preserve">şi </w:t>
      </w:r>
      <w:r w:rsidRPr="007D039B">
        <w:rPr>
          <w:rFonts w:ascii="Tahoma" w:hAnsi="Tahoma" w:cs="Tahoma"/>
          <w:sz w:val="22"/>
        </w:rPr>
        <w:t>se va proceda la un nou start pentru cei r</w:t>
      </w:r>
      <w:r w:rsidR="00961EEF" w:rsidRPr="007D039B">
        <w:rPr>
          <w:rFonts w:ascii="Tahoma" w:hAnsi="Tahoma" w:cs="Tahoma"/>
          <w:sz w:val="22"/>
        </w:rPr>
        <w:t>ă</w:t>
      </w:r>
      <w:r w:rsidRPr="007D039B">
        <w:rPr>
          <w:rFonts w:ascii="Tahoma" w:hAnsi="Tahoma" w:cs="Tahoma"/>
          <w:sz w:val="22"/>
        </w:rPr>
        <w:t>ma</w:t>
      </w:r>
      <w:r w:rsidR="00961EEF" w:rsidRPr="007D039B">
        <w:rPr>
          <w:rFonts w:ascii="Tahoma" w:hAnsi="Tahoma" w:cs="Tahoma"/>
          <w:sz w:val="22"/>
        </w:rPr>
        <w:t>ş</w:t>
      </w:r>
      <w:r w:rsidRPr="007D039B">
        <w:rPr>
          <w:rFonts w:ascii="Tahoma" w:hAnsi="Tahoma" w:cs="Tahoma"/>
          <w:sz w:val="22"/>
        </w:rPr>
        <w:t>i.</w:t>
      </w:r>
    </w:p>
    <w:p w:rsidR="00D56A3A" w:rsidRPr="007D039B" w:rsidRDefault="00D56A3A" w:rsidP="00994E87">
      <w:pPr>
        <w:spacing w:line="280" w:lineRule="exact"/>
        <w:rPr>
          <w:rFonts w:ascii="Tahoma" w:hAnsi="Tahoma" w:cs="Tahoma"/>
          <w:sz w:val="22"/>
        </w:rPr>
      </w:pPr>
    </w:p>
    <w:p w:rsidR="00D56A3A" w:rsidRPr="007D039B" w:rsidRDefault="00D56A3A" w:rsidP="00994E87">
      <w:pPr>
        <w:pStyle w:val="Heading3"/>
        <w:spacing w:line="280" w:lineRule="exact"/>
        <w:jc w:val="both"/>
        <w:rPr>
          <w:rFonts w:ascii="Tahoma" w:hAnsi="Tahoma" w:cs="Tahoma"/>
          <w:b/>
          <w:sz w:val="22"/>
          <w:lang w:val="ro-RO"/>
        </w:rPr>
      </w:pPr>
      <w:r w:rsidRPr="007D039B">
        <w:rPr>
          <w:rFonts w:ascii="Tahoma" w:hAnsi="Tahoma" w:cs="Tahoma"/>
          <w:b/>
          <w:sz w:val="22"/>
          <w:lang w:val="ro-RO"/>
        </w:rPr>
        <w:t>SW 5</w:t>
      </w:r>
      <w:r w:rsidRPr="007D039B">
        <w:rPr>
          <w:rFonts w:ascii="Tahoma" w:hAnsi="Tahoma" w:cs="Tahoma"/>
          <w:b/>
          <w:sz w:val="22"/>
          <w:lang w:val="ro-RO"/>
        </w:rPr>
        <w:tab/>
      </w:r>
      <w:r w:rsidR="00590033" w:rsidRPr="007D039B">
        <w:rPr>
          <w:rFonts w:ascii="Tahoma" w:hAnsi="Tahoma" w:cs="Tahoma"/>
          <w:b/>
          <w:sz w:val="22"/>
          <w:lang w:val="ro-RO"/>
        </w:rPr>
        <w:tab/>
      </w:r>
      <w:r w:rsidR="00081B6E" w:rsidRPr="007D039B">
        <w:rPr>
          <w:rFonts w:ascii="Tahoma" w:hAnsi="Tahoma" w:cs="Tahoma"/>
          <w:b/>
          <w:sz w:val="22"/>
          <w:lang w:val="ro-RO"/>
        </w:rPr>
        <w:t>PROCEDEUL</w:t>
      </w:r>
      <w:r w:rsidRPr="007D039B">
        <w:rPr>
          <w:rFonts w:ascii="Tahoma" w:hAnsi="Tahoma" w:cs="Tahoma"/>
          <w:b/>
          <w:sz w:val="22"/>
          <w:lang w:val="ro-RO"/>
        </w:rPr>
        <w:t xml:space="preserve"> LIBER</w:t>
      </w:r>
    </w:p>
    <w:p w:rsidR="00D56A3A" w:rsidRPr="007D039B" w:rsidRDefault="00D56A3A" w:rsidP="00994E87">
      <w:pPr>
        <w:spacing w:line="280" w:lineRule="exact"/>
        <w:rPr>
          <w:rFonts w:ascii="Tahoma" w:hAnsi="Tahoma" w:cs="Tahoma"/>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t>SW 5.1.</w:t>
      </w:r>
      <w:r w:rsidRPr="007D039B">
        <w:rPr>
          <w:rFonts w:ascii="Tahoma" w:hAnsi="Tahoma" w:cs="Tahoma"/>
          <w:sz w:val="22"/>
        </w:rPr>
        <w:tab/>
      </w:r>
      <w:r w:rsidR="00961EEF" w:rsidRPr="007D039B">
        <w:rPr>
          <w:rFonts w:ascii="Tahoma" w:hAnsi="Tahoma" w:cs="Tahoma"/>
          <w:sz w:val="22"/>
        </w:rPr>
        <w:t>Î</w:t>
      </w:r>
      <w:r w:rsidRPr="007D039B">
        <w:rPr>
          <w:rFonts w:ascii="Tahoma" w:hAnsi="Tahoma" w:cs="Tahoma"/>
          <w:sz w:val="22"/>
        </w:rPr>
        <w:t xml:space="preserve">notul liber </w:t>
      </w:r>
      <w:r w:rsidR="00961EEF" w:rsidRPr="007D039B">
        <w:rPr>
          <w:rFonts w:ascii="Tahoma" w:hAnsi="Tahoma" w:cs="Tahoma"/>
          <w:sz w:val="22"/>
        </w:rPr>
        <w:t>î</w:t>
      </w:r>
      <w:r w:rsidR="00E36D4C" w:rsidRPr="007D039B">
        <w:rPr>
          <w:rFonts w:ascii="Tahoma" w:hAnsi="Tahoma" w:cs="Tahoma"/>
          <w:sz w:val="22"/>
        </w:rPr>
        <w:t>nseamnă</w:t>
      </w:r>
      <w:r w:rsidRPr="007D039B">
        <w:rPr>
          <w:rFonts w:ascii="Tahoma" w:hAnsi="Tahoma" w:cs="Tahoma"/>
          <w:sz w:val="22"/>
        </w:rPr>
        <w:t xml:space="preserve"> ca</w:t>
      </w:r>
      <w:r w:rsidR="0070039A" w:rsidRPr="007D039B">
        <w:rPr>
          <w:rFonts w:ascii="Tahoma" w:hAnsi="Tahoma" w:cs="Tahoma"/>
          <w:sz w:val="22"/>
        </w:rPr>
        <w:t xml:space="preserve"> în </w:t>
      </w:r>
      <w:r w:rsidRPr="007D039B">
        <w:rPr>
          <w:rFonts w:ascii="Tahoma" w:hAnsi="Tahoma" w:cs="Tahoma"/>
          <w:sz w:val="22"/>
        </w:rPr>
        <w:t>proba astfel denumit</w:t>
      </w:r>
      <w:r w:rsidR="00961EEF" w:rsidRPr="007D039B">
        <w:rPr>
          <w:rFonts w:ascii="Tahoma" w:hAnsi="Tahoma" w:cs="Tahoma"/>
          <w:sz w:val="22"/>
        </w:rPr>
        <w:t>ă</w:t>
      </w:r>
      <w:r w:rsidR="00451547"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orul poate</w:t>
      </w:r>
      <w:r w:rsidR="00F3085F" w:rsidRPr="007D039B">
        <w:rPr>
          <w:rFonts w:ascii="Tahoma" w:hAnsi="Tahoma" w:cs="Tahoma"/>
          <w:sz w:val="22"/>
        </w:rPr>
        <w:t xml:space="preserve"> înot</w:t>
      </w:r>
      <w:r w:rsidRPr="007D039B">
        <w:rPr>
          <w:rFonts w:ascii="Tahoma" w:hAnsi="Tahoma" w:cs="Tahoma"/>
          <w:sz w:val="22"/>
        </w:rPr>
        <w:t>a orice procedeu tehnic, except</w:t>
      </w:r>
      <w:r w:rsidR="00961EEF" w:rsidRPr="007D039B">
        <w:rPr>
          <w:rFonts w:ascii="Tahoma" w:hAnsi="Tahoma" w:cs="Tahoma"/>
          <w:sz w:val="22"/>
        </w:rPr>
        <w:t>â</w:t>
      </w:r>
      <w:r w:rsidRPr="007D039B">
        <w:rPr>
          <w:rFonts w:ascii="Tahoma" w:hAnsi="Tahoma" w:cs="Tahoma"/>
          <w:sz w:val="22"/>
        </w:rPr>
        <w:t>nd</w:t>
      </w:r>
      <w:r w:rsidR="00B476F8" w:rsidRPr="007D039B">
        <w:rPr>
          <w:rFonts w:ascii="Tahoma" w:hAnsi="Tahoma" w:cs="Tahoma"/>
          <w:sz w:val="22"/>
        </w:rPr>
        <w:t xml:space="preserve"> mixt individual sau</w:t>
      </w:r>
      <w:r w:rsidRPr="007D039B">
        <w:rPr>
          <w:rFonts w:ascii="Tahoma" w:hAnsi="Tahoma" w:cs="Tahoma"/>
          <w:sz w:val="22"/>
        </w:rPr>
        <w:t xml:space="preserve"> probele de </w:t>
      </w:r>
      <w:r w:rsidR="00BC18BC" w:rsidRPr="007D039B">
        <w:rPr>
          <w:rFonts w:ascii="Tahoma" w:hAnsi="Tahoma" w:cs="Tahoma"/>
          <w:sz w:val="22"/>
        </w:rPr>
        <w:t>ştafet</w:t>
      </w:r>
      <w:r w:rsidR="00B476F8" w:rsidRPr="007D039B">
        <w:rPr>
          <w:rFonts w:ascii="Tahoma" w:hAnsi="Tahoma" w:cs="Tahoma"/>
          <w:sz w:val="22"/>
        </w:rPr>
        <w:t xml:space="preserve">a mixt, </w:t>
      </w:r>
      <w:r w:rsidR="0070039A" w:rsidRPr="007D039B">
        <w:rPr>
          <w:rFonts w:ascii="Tahoma" w:hAnsi="Tahoma" w:cs="Tahoma"/>
          <w:sz w:val="22"/>
        </w:rPr>
        <w:t xml:space="preserve">în </w:t>
      </w:r>
      <w:r w:rsidR="00B476F8" w:rsidRPr="007D039B">
        <w:rPr>
          <w:rFonts w:ascii="Tahoma" w:hAnsi="Tahoma" w:cs="Tahoma"/>
          <w:sz w:val="22"/>
        </w:rPr>
        <w:t>care procedeul</w:t>
      </w:r>
      <w:r w:rsidRPr="007D039B">
        <w:rPr>
          <w:rFonts w:ascii="Tahoma" w:hAnsi="Tahoma" w:cs="Tahoma"/>
          <w:sz w:val="22"/>
        </w:rPr>
        <w:t xml:space="preserve">  liber </w:t>
      </w:r>
      <w:r w:rsidR="00961EEF" w:rsidRPr="007D039B">
        <w:rPr>
          <w:rFonts w:ascii="Tahoma" w:hAnsi="Tahoma" w:cs="Tahoma"/>
          <w:sz w:val="22"/>
        </w:rPr>
        <w:t>î</w:t>
      </w:r>
      <w:r w:rsidR="00E36D4C" w:rsidRPr="007D039B">
        <w:rPr>
          <w:rFonts w:ascii="Tahoma" w:hAnsi="Tahoma" w:cs="Tahoma"/>
          <w:sz w:val="22"/>
        </w:rPr>
        <w:t>nseamnă</w:t>
      </w:r>
      <w:r w:rsidRPr="007D039B">
        <w:rPr>
          <w:rFonts w:ascii="Tahoma" w:hAnsi="Tahoma" w:cs="Tahoma"/>
          <w:sz w:val="22"/>
        </w:rPr>
        <w:t xml:space="preserve">  orice alt procedeu</w:t>
      </w:r>
      <w:r w:rsidR="0070039A" w:rsidRPr="007D039B">
        <w:rPr>
          <w:rFonts w:ascii="Tahoma" w:hAnsi="Tahoma" w:cs="Tahoma"/>
          <w:sz w:val="22"/>
        </w:rPr>
        <w:t xml:space="preserve"> în </w:t>
      </w:r>
      <w:r w:rsidR="00E36D4C" w:rsidRPr="007D039B">
        <w:rPr>
          <w:rFonts w:ascii="Tahoma" w:hAnsi="Tahoma" w:cs="Tahoma"/>
          <w:sz w:val="22"/>
        </w:rPr>
        <w:t>afară</w:t>
      </w:r>
      <w:r w:rsidRPr="007D039B">
        <w:rPr>
          <w:rFonts w:ascii="Tahoma" w:hAnsi="Tahoma" w:cs="Tahoma"/>
          <w:sz w:val="22"/>
        </w:rPr>
        <w:t xml:space="preserve"> de spate, bras sau fluture.</w:t>
      </w:r>
    </w:p>
    <w:p w:rsidR="00B476F8" w:rsidRPr="007D039B" w:rsidRDefault="00B476F8" w:rsidP="00590033">
      <w:pPr>
        <w:spacing w:line="280" w:lineRule="exact"/>
        <w:jc w:val="both"/>
        <w:rPr>
          <w:rFonts w:ascii="Tahoma" w:hAnsi="Tahoma" w:cs="Tahoma"/>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lastRenderedPageBreak/>
        <w:tab/>
        <w:t>SW 5.2.</w:t>
      </w:r>
      <w:r w:rsidRPr="007D039B">
        <w:rPr>
          <w:rFonts w:ascii="Tahoma" w:hAnsi="Tahoma" w:cs="Tahoma"/>
          <w:sz w:val="22"/>
        </w:rPr>
        <w:tab/>
        <w:t>O parte a corpului</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orului trebuie</w:t>
      </w:r>
      <w:r w:rsidR="0070039A" w:rsidRPr="007D039B">
        <w:rPr>
          <w:rFonts w:ascii="Tahoma" w:hAnsi="Tahoma" w:cs="Tahoma"/>
          <w:sz w:val="22"/>
        </w:rPr>
        <w:t xml:space="preserve"> să  </w:t>
      </w:r>
      <w:r w:rsidRPr="007D039B">
        <w:rPr>
          <w:rFonts w:ascii="Tahoma" w:hAnsi="Tahoma" w:cs="Tahoma"/>
          <w:sz w:val="22"/>
        </w:rPr>
        <w:t>ating</w:t>
      </w:r>
      <w:r w:rsidR="00961EEF" w:rsidRPr="007D039B">
        <w:rPr>
          <w:rFonts w:ascii="Tahoma" w:hAnsi="Tahoma" w:cs="Tahoma"/>
          <w:sz w:val="22"/>
        </w:rPr>
        <w:t>ă</w:t>
      </w:r>
      <w:r w:rsidRPr="007D039B">
        <w:rPr>
          <w:rFonts w:ascii="Tahoma" w:hAnsi="Tahoma" w:cs="Tahoma"/>
          <w:sz w:val="22"/>
        </w:rPr>
        <w:t xml:space="preserve">  peretele  bazinului la terminarea fie</w:t>
      </w:r>
      <w:r w:rsidR="00E347FE" w:rsidRPr="007D039B">
        <w:rPr>
          <w:rFonts w:ascii="Tahoma" w:hAnsi="Tahoma" w:cs="Tahoma"/>
          <w:sz w:val="22"/>
        </w:rPr>
        <w:t xml:space="preserve">cărei </w:t>
      </w:r>
      <w:r w:rsidRPr="007D039B">
        <w:rPr>
          <w:rFonts w:ascii="Tahoma" w:hAnsi="Tahoma" w:cs="Tahoma"/>
          <w:sz w:val="22"/>
        </w:rPr>
        <w:t xml:space="preserve">lungimi </w:t>
      </w:r>
      <w:r w:rsidR="009A0A36" w:rsidRPr="007D039B">
        <w:rPr>
          <w:rFonts w:ascii="Tahoma" w:hAnsi="Tahoma" w:cs="Tahoma"/>
          <w:sz w:val="22"/>
        </w:rPr>
        <w:t xml:space="preserve">şi </w:t>
      </w:r>
      <w:r w:rsidRPr="007D039B">
        <w:rPr>
          <w:rFonts w:ascii="Tahoma" w:hAnsi="Tahoma" w:cs="Tahoma"/>
          <w:sz w:val="22"/>
        </w:rPr>
        <w:t xml:space="preserve">la </w:t>
      </w:r>
      <w:r w:rsidR="00B476F8" w:rsidRPr="007D039B">
        <w:rPr>
          <w:rFonts w:ascii="Tahoma" w:hAnsi="Tahoma" w:cs="Tahoma"/>
          <w:sz w:val="22"/>
        </w:rPr>
        <w:t>sosire</w:t>
      </w:r>
      <w:r w:rsidRPr="007D039B">
        <w:rPr>
          <w:rFonts w:ascii="Tahoma" w:hAnsi="Tahoma" w:cs="Tahoma"/>
          <w:sz w:val="22"/>
        </w:rPr>
        <w:t>.</w:t>
      </w:r>
    </w:p>
    <w:p w:rsidR="00B476F8" w:rsidRPr="007D039B" w:rsidRDefault="00B476F8" w:rsidP="00590033">
      <w:pPr>
        <w:spacing w:line="280" w:lineRule="exact"/>
        <w:jc w:val="both"/>
        <w:rPr>
          <w:rFonts w:ascii="Tahoma" w:hAnsi="Tahoma" w:cs="Tahoma"/>
          <w:sz w:val="22"/>
        </w:rPr>
      </w:pPr>
    </w:p>
    <w:p w:rsidR="00D56A3A" w:rsidRPr="007D039B" w:rsidRDefault="00D56A3A" w:rsidP="00590033">
      <w:pPr>
        <w:spacing w:line="280" w:lineRule="exact"/>
        <w:jc w:val="both"/>
        <w:rPr>
          <w:rFonts w:ascii="Tahoma" w:hAnsi="Tahoma" w:cs="Tahoma"/>
          <w:sz w:val="22"/>
        </w:rPr>
      </w:pPr>
      <w:r w:rsidRPr="007D039B">
        <w:rPr>
          <w:rFonts w:ascii="Tahoma" w:hAnsi="Tahoma" w:cs="Tahoma"/>
          <w:sz w:val="22"/>
        </w:rPr>
        <w:tab/>
        <w:t>SW 5.3.</w:t>
      </w:r>
      <w:r w:rsidRPr="007D039B">
        <w:rPr>
          <w:rFonts w:ascii="Tahoma" w:hAnsi="Tahoma" w:cs="Tahoma"/>
          <w:sz w:val="22"/>
        </w:rPr>
        <w:tab/>
        <w:t>O parte a corpului</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orului trebuie</w:t>
      </w:r>
      <w:r w:rsidR="0070039A" w:rsidRPr="007D039B">
        <w:rPr>
          <w:rFonts w:ascii="Tahoma" w:hAnsi="Tahoma" w:cs="Tahoma"/>
          <w:sz w:val="22"/>
        </w:rPr>
        <w:t xml:space="preserve"> să  </w:t>
      </w:r>
      <w:r w:rsidRPr="007D039B">
        <w:rPr>
          <w:rFonts w:ascii="Tahoma" w:hAnsi="Tahoma" w:cs="Tahoma"/>
          <w:sz w:val="22"/>
        </w:rPr>
        <w:t>sparg</w:t>
      </w:r>
      <w:r w:rsidR="00961EEF" w:rsidRPr="007D039B">
        <w:rPr>
          <w:rFonts w:ascii="Tahoma" w:hAnsi="Tahoma" w:cs="Tahoma"/>
          <w:sz w:val="22"/>
        </w:rPr>
        <w:t>ă</w:t>
      </w:r>
      <w:r w:rsidRPr="007D039B">
        <w:rPr>
          <w:rFonts w:ascii="Tahoma" w:hAnsi="Tahoma" w:cs="Tahoma"/>
          <w:sz w:val="22"/>
        </w:rPr>
        <w:t xml:space="preserve"> apa pe durata</w:t>
      </w:r>
      <w:r w:rsidR="00F3085F" w:rsidRPr="007D039B">
        <w:rPr>
          <w:rFonts w:ascii="Tahoma" w:hAnsi="Tahoma" w:cs="Tahoma"/>
          <w:sz w:val="22"/>
        </w:rPr>
        <w:t xml:space="preserve"> între</w:t>
      </w:r>
      <w:r w:rsidRPr="007D039B">
        <w:rPr>
          <w:rFonts w:ascii="Tahoma" w:hAnsi="Tahoma" w:cs="Tahoma"/>
          <w:sz w:val="22"/>
        </w:rPr>
        <w:t>gii probe cu</w:t>
      </w:r>
      <w:r w:rsidR="003158A6" w:rsidRPr="007D039B">
        <w:rPr>
          <w:rFonts w:ascii="Tahoma" w:hAnsi="Tahoma" w:cs="Tahoma"/>
          <w:sz w:val="22"/>
        </w:rPr>
        <w:t xml:space="preserve"> excepţia</w:t>
      </w:r>
      <w:r w:rsidR="00D32F26" w:rsidRPr="007D039B">
        <w:rPr>
          <w:rFonts w:ascii="Tahoma" w:hAnsi="Tahoma" w:cs="Tahoma"/>
          <w:sz w:val="22"/>
        </w:rPr>
        <w:t xml:space="preserve"> înt</w:t>
      </w:r>
      <w:r w:rsidR="00406F98" w:rsidRPr="007D039B">
        <w:rPr>
          <w:rFonts w:ascii="Tahoma" w:hAnsi="Tahoma" w:cs="Tahoma"/>
          <w:sz w:val="22"/>
        </w:rPr>
        <w:t>oarcerilor,</w:t>
      </w:r>
      <w:r w:rsidRPr="007D039B">
        <w:rPr>
          <w:rFonts w:ascii="Tahoma" w:hAnsi="Tahoma" w:cs="Tahoma"/>
          <w:sz w:val="22"/>
        </w:rPr>
        <w:t xml:space="preserve"> unde se permite ca</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orul</w:t>
      </w:r>
      <w:r w:rsidR="0070039A" w:rsidRPr="007D039B">
        <w:rPr>
          <w:rFonts w:ascii="Tahoma" w:hAnsi="Tahoma" w:cs="Tahoma"/>
          <w:sz w:val="22"/>
        </w:rPr>
        <w:t xml:space="preserve"> să </w:t>
      </w:r>
      <w:r w:rsidRPr="007D039B">
        <w:rPr>
          <w:rFonts w:ascii="Tahoma" w:hAnsi="Tahoma" w:cs="Tahoma"/>
          <w:sz w:val="22"/>
        </w:rPr>
        <w:t xml:space="preserve">se afle complet </w:t>
      </w:r>
      <w:r w:rsidR="00406F98" w:rsidRPr="007D039B">
        <w:rPr>
          <w:rFonts w:ascii="Tahoma" w:hAnsi="Tahoma" w:cs="Tahoma"/>
          <w:sz w:val="22"/>
        </w:rPr>
        <w:t>scufundat,</w:t>
      </w:r>
      <w:r w:rsidR="0070039A" w:rsidRPr="007D039B">
        <w:rPr>
          <w:rFonts w:ascii="Tahoma" w:hAnsi="Tahoma" w:cs="Tahoma"/>
          <w:sz w:val="22"/>
        </w:rPr>
        <w:t xml:space="preserve"> </w:t>
      </w:r>
      <w:r w:rsidR="00E36D4C" w:rsidRPr="007D039B">
        <w:rPr>
          <w:rFonts w:ascii="Tahoma" w:hAnsi="Tahoma" w:cs="Tahoma"/>
          <w:sz w:val="22"/>
        </w:rPr>
        <w:t xml:space="preserve">dar </w:t>
      </w:r>
      <w:r w:rsidR="00406F98" w:rsidRPr="007D039B">
        <w:rPr>
          <w:rFonts w:ascii="Tahoma" w:hAnsi="Tahoma" w:cs="Tahoma"/>
          <w:sz w:val="22"/>
        </w:rPr>
        <w:t>pe o distanţă maximă de 15m.</w:t>
      </w:r>
      <w:r w:rsidR="00820942" w:rsidRPr="007D039B">
        <w:rPr>
          <w:rFonts w:ascii="Tahoma" w:hAnsi="Tahoma" w:cs="Tahoma"/>
          <w:sz w:val="22"/>
        </w:rPr>
        <w:t xml:space="preserve"> după </w:t>
      </w:r>
      <w:r w:rsidRPr="007D039B">
        <w:rPr>
          <w:rFonts w:ascii="Tahoma" w:hAnsi="Tahoma" w:cs="Tahoma"/>
          <w:sz w:val="22"/>
        </w:rPr>
        <w:t xml:space="preserve">start </w:t>
      </w:r>
      <w:r w:rsidR="00270133" w:rsidRPr="007D039B">
        <w:rPr>
          <w:rFonts w:ascii="Tahoma" w:hAnsi="Tahoma" w:cs="Tahoma"/>
          <w:sz w:val="22"/>
        </w:rPr>
        <w:t>şi după</w:t>
      </w:r>
      <w:r w:rsidRPr="007D039B">
        <w:rPr>
          <w:rFonts w:ascii="Tahoma" w:hAnsi="Tahoma" w:cs="Tahoma"/>
          <w:sz w:val="22"/>
        </w:rPr>
        <w:t xml:space="preserve"> fiecare </w:t>
      </w:r>
      <w:r w:rsidR="0049325E" w:rsidRPr="007D039B">
        <w:rPr>
          <w:rFonts w:ascii="Tahoma" w:hAnsi="Tahoma" w:cs="Tahoma"/>
          <w:sz w:val="22"/>
        </w:rPr>
        <w:t>întoarcere</w:t>
      </w:r>
      <w:r w:rsidRPr="007D039B">
        <w:rPr>
          <w:rFonts w:ascii="Tahoma" w:hAnsi="Tahoma" w:cs="Tahoma"/>
          <w:sz w:val="22"/>
        </w:rPr>
        <w:t>.</w:t>
      </w:r>
      <w:r w:rsidR="0070039A" w:rsidRPr="007D039B">
        <w:rPr>
          <w:rFonts w:ascii="Tahoma" w:hAnsi="Tahoma" w:cs="Tahoma"/>
          <w:sz w:val="22"/>
        </w:rPr>
        <w:t xml:space="preserve"> </w:t>
      </w:r>
      <w:r w:rsidR="00961EEF" w:rsidRPr="007D039B">
        <w:rPr>
          <w:rFonts w:ascii="Tahoma" w:hAnsi="Tahoma" w:cs="Tahoma"/>
          <w:sz w:val="22"/>
        </w:rPr>
        <w:t>Î</w:t>
      </w:r>
      <w:r w:rsidR="0070039A" w:rsidRPr="007D039B">
        <w:rPr>
          <w:rFonts w:ascii="Tahoma" w:hAnsi="Tahoma" w:cs="Tahoma"/>
          <w:sz w:val="22"/>
        </w:rPr>
        <w:t xml:space="preserve">n </w:t>
      </w:r>
      <w:r w:rsidRPr="007D039B">
        <w:rPr>
          <w:rFonts w:ascii="Tahoma" w:hAnsi="Tahoma" w:cs="Tahoma"/>
          <w:sz w:val="22"/>
        </w:rPr>
        <w:t>acest punct capul trebuie</w:t>
      </w:r>
      <w:r w:rsidR="0070039A" w:rsidRPr="007D039B">
        <w:rPr>
          <w:rFonts w:ascii="Tahoma" w:hAnsi="Tahoma" w:cs="Tahoma"/>
          <w:sz w:val="22"/>
        </w:rPr>
        <w:t xml:space="preserve"> să  </w:t>
      </w:r>
      <w:r w:rsidR="00E36D4C" w:rsidRPr="007D039B">
        <w:rPr>
          <w:rFonts w:ascii="Tahoma" w:hAnsi="Tahoma" w:cs="Tahoma"/>
          <w:sz w:val="22"/>
        </w:rPr>
        <w:t>spargă</w:t>
      </w:r>
      <w:r w:rsidRPr="007D039B">
        <w:rPr>
          <w:rFonts w:ascii="Tahoma" w:hAnsi="Tahoma" w:cs="Tahoma"/>
          <w:sz w:val="22"/>
        </w:rPr>
        <w:t xml:space="preserve"> suprafa</w:t>
      </w:r>
      <w:r w:rsidR="00961EEF" w:rsidRPr="007D039B">
        <w:rPr>
          <w:rFonts w:ascii="Tahoma" w:hAnsi="Tahoma" w:cs="Tahoma"/>
          <w:sz w:val="22"/>
        </w:rPr>
        <w:t>ţ</w:t>
      </w:r>
      <w:r w:rsidRPr="007D039B">
        <w:rPr>
          <w:rFonts w:ascii="Tahoma" w:hAnsi="Tahoma" w:cs="Tahoma"/>
          <w:sz w:val="22"/>
        </w:rPr>
        <w:t>a apei.</w:t>
      </w:r>
    </w:p>
    <w:p w:rsidR="00D56A3A" w:rsidRPr="007D039B" w:rsidRDefault="00D56A3A" w:rsidP="00590033">
      <w:pPr>
        <w:spacing w:line="280" w:lineRule="exact"/>
        <w:jc w:val="both"/>
        <w:rPr>
          <w:rFonts w:ascii="Tahoma" w:hAnsi="Tahoma" w:cs="Tahoma"/>
          <w:sz w:val="22"/>
        </w:rPr>
      </w:pPr>
    </w:p>
    <w:p w:rsidR="00D56A3A" w:rsidRPr="007D039B" w:rsidRDefault="00D56A3A" w:rsidP="00590033">
      <w:pPr>
        <w:pStyle w:val="Heading3"/>
        <w:spacing w:line="280" w:lineRule="exact"/>
        <w:jc w:val="both"/>
        <w:rPr>
          <w:rFonts w:ascii="Tahoma" w:hAnsi="Tahoma" w:cs="Tahoma"/>
          <w:b/>
          <w:sz w:val="22"/>
          <w:lang w:val="ro-RO"/>
        </w:rPr>
      </w:pPr>
      <w:r w:rsidRPr="007D039B">
        <w:rPr>
          <w:rFonts w:ascii="Tahoma" w:hAnsi="Tahoma" w:cs="Tahoma"/>
          <w:b/>
          <w:sz w:val="22"/>
          <w:lang w:val="ro-RO"/>
        </w:rPr>
        <w:t>SW 6</w:t>
      </w:r>
      <w:r w:rsidR="00F3085F" w:rsidRPr="007D039B">
        <w:rPr>
          <w:rFonts w:ascii="Tahoma" w:hAnsi="Tahoma" w:cs="Tahoma"/>
          <w:b/>
          <w:sz w:val="22"/>
          <w:lang w:val="ro-RO"/>
        </w:rPr>
        <w:t xml:space="preserve"> </w:t>
      </w:r>
      <w:r w:rsidR="00590033" w:rsidRPr="007D039B">
        <w:rPr>
          <w:rFonts w:ascii="Tahoma" w:hAnsi="Tahoma" w:cs="Tahoma"/>
          <w:b/>
          <w:sz w:val="22"/>
          <w:lang w:val="ro-RO"/>
        </w:rPr>
        <w:tab/>
      </w:r>
      <w:r w:rsidR="00590033" w:rsidRPr="007D039B">
        <w:rPr>
          <w:rFonts w:ascii="Tahoma" w:hAnsi="Tahoma" w:cs="Tahoma"/>
          <w:b/>
          <w:sz w:val="22"/>
          <w:lang w:val="ro-RO"/>
        </w:rPr>
        <w:tab/>
      </w:r>
      <w:r w:rsidR="00081B6E" w:rsidRPr="007D039B">
        <w:rPr>
          <w:rFonts w:ascii="Tahoma" w:hAnsi="Tahoma" w:cs="Tahoma"/>
          <w:b/>
          <w:sz w:val="22"/>
          <w:lang w:val="ro-RO"/>
        </w:rPr>
        <w:t>PROCEDEUL</w:t>
      </w:r>
      <w:r w:rsidRPr="007D039B">
        <w:rPr>
          <w:rFonts w:ascii="Tahoma" w:hAnsi="Tahoma" w:cs="Tahoma"/>
          <w:b/>
          <w:sz w:val="22"/>
          <w:lang w:val="ro-RO"/>
        </w:rPr>
        <w:t xml:space="preserve"> SPATE</w:t>
      </w:r>
    </w:p>
    <w:p w:rsidR="00D56A3A" w:rsidRPr="007D039B" w:rsidRDefault="00D56A3A" w:rsidP="00590033">
      <w:pPr>
        <w:spacing w:line="280" w:lineRule="exact"/>
        <w:jc w:val="both"/>
        <w:rPr>
          <w:rFonts w:ascii="Tahoma" w:hAnsi="Tahoma" w:cs="Tahoma"/>
          <w:sz w:val="22"/>
        </w:rPr>
      </w:pPr>
    </w:p>
    <w:p w:rsidR="00D56A3A" w:rsidRPr="007D039B" w:rsidRDefault="00E54283" w:rsidP="00590033">
      <w:pPr>
        <w:spacing w:line="280" w:lineRule="exact"/>
        <w:jc w:val="both"/>
        <w:rPr>
          <w:rFonts w:ascii="Tahoma" w:hAnsi="Tahoma" w:cs="Tahoma"/>
          <w:sz w:val="22"/>
        </w:rPr>
      </w:pPr>
      <w:r w:rsidRPr="007D039B">
        <w:rPr>
          <w:rFonts w:ascii="Tahoma" w:hAnsi="Tahoma" w:cs="Tahoma"/>
          <w:sz w:val="22"/>
        </w:rPr>
        <w:tab/>
      </w:r>
      <w:r w:rsidR="00D56A3A" w:rsidRPr="007D039B">
        <w:rPr>
          <w:rFonts w:ascii="Tahoma" w:hAnsi="Tahoma" w:cs="Tahoma"/>
          <w:sz w:val="22"/>
        </w:rPr>
        <w:t>SW 6.1.</w:t>
      </w:r>
      <w:r w:rsidR="00D56A3A" w:rsidRPr="007D039B">
        <w:rPr>
          <w:rFonts w:ascii="Tahoma" w:hAnsi="Tahoma" w:cs="Tahoma"/>
          <w:sz w:val="22"/>
        </w:rPr>
        <w:tab/>
      </w:r>
      <w:r w:rsidR="002D1067" w:rsidRPr="007D039B">
        <w:rPr>
          <w:rFonts w:ascii="Tahoma" w:hAnsi="Tahoma" w:cs="Tahoma"/>
          <w:sz w:val="22"/>
        </w:rPr>
        <w:t>Înainte</w:t>
      </w:r>
      <w:r w:rsidR="00D56A3A" w:rsidRPr="007D039B">
        <w:rPr>
          <w:rFonts w:ascii="Tahoma" w:hAnsi="Tahoma" w:cs="Tahoma"/>
          <w:sz w:val="22"/>
        </w:rPr>
        <w:t>a semnalului de start,</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orii trebuie</w:t>
      </w:r>
      <w:r w:rsidR="0070039A" w:rsidRPr="007D039B">
        <w:rPr>
          <w:rFonts w:ascii="Tahoma" w:hAnsi="Tahoma" w:cs="Tahoma"/>
          <w:sz w:val="22"/>
        </w:rPr>
        <w:t xml:space="preserve"> să  </w:t>
      </w:r>
      <w:r w:rsidR="00D56A3A" w:rsidRPr="007D039B">
        <w:rPr>
          <w:rFonts w:ascii="Tahoma" w:hAnsi="Tahoma" w:cs="Tahoma"/>
          <w:sz w:val="22"/>
        </w:rPr>
        <w:t>se afle</w:t>
      </w:r>
      <w:r w:rsidR="0070039A" w:rsidRPr="007D039B">
        <w:rPr>
          <w:rFonts w:ascii="Tahoma" w:hAnsi="Tahoma" w:cs="Tahoma"/>
          <w:sz w:val="22"/>
        </w:rPr>
        <w:t xml:space="preserve"> în apă </w:t>
      </w:r>
      <w:r w:rsidR="00D56A3A" w:rsidRPr="007D039B">
        <w:rPr>
          <w:rFonts w:ascii="Tahoma" w:hAnsi="Tahoma" w:cs="Tahoma"/>
          <w:sz w:val="22"/>
        </w:rPr>
        <w:t>cu fa</w:t>
      </w:r>
      <w:r w:rsidR="00961EEF" w:rsidRPr="007D039B">
        <w:rPr>
          <w:rFonts w:ascii="Tahoma" w:hAnsi="Tahoma" w:cs="Tahoma"/>
          <w:sz w:val="22"/>
        </w:rPr>
        <w:t>ţ</w:t>
      </w:r>
      <w:r w:rsidR="00BB5F4D" w:rsidRPr="007D039B">
        <w:rPr>
          <w:rFonts w:ascii="Tahoma" w:hAnsi="Tahoma" w:cs="Tahoma"/>
          <w:sz w:val="22"/>
        </w:rPr>
        <w:t>a spre</w:t>
      </w:r>
      <w:r w:rsidR="00D56A3A" w:rsidRPr="007D039B">
        <w:rPr>
          <w:rFonts w:ascii="Tahoma" w:hAnsi="Tahoma" w:cs="Tahoma"/>
          <w:sz w:val="22"/>
        </w:rPr>
        <w:t xml:space="preserve"> blocstart, cu ambele </w:t>
      </w:r>
      <w:r w:rsidR="00B82D66" w:rsidRPr="007D039B">
        <w:rPr>
          <w:rFonts w:ascii="Tahoma" w:hAnsi="Tahoma" w:cs="Tahoma"/>
          <w:sz w:val="22"/>
        </w:rPr>
        <w:t>mâini</w:t>
      </w:r>
      <w:r w:rsidR="00D56A3A" w:rsidRPr="007D039B">
        <w:rPr>
          <w:rFonts w:ascii="Tahoma" w:hAnsi="Tahoma" w:cs="Tahoma"/>
          <w:sz w:val="22"/>
        </w:rPr>
        <w:t xml:space="preserve"> prinse de blocstart. Nu este permis</w:t>
      </w:r>
      <w:r w:rsidR="00961EEF" w:rsidRPr="007D039B">
        <w:rPr>
          <w:rFonts w:ascii="Tahoma" w:hAnsi="Tahoma" w:cs="Tahoma"/>
          <w:sz w:val="22"/>
        </w:rPr>
        <w:t>ă</w:t>
      </w:r>
      <w:r w:rsidR="00D56A3A" w:rsidRPr="007D039B">
        <w:rPr>
          <w:rFonts w:ascii="Tahoma" w:hAnsi="Tahoma" w:cs="Tahoma"/>
          <w:sz w:val="22"/>
        </w:rPr>
        <w:t xml:space="preserve"> sprijinirea picioarelor</w:t>
      </w:r>
      <w:r w:rsidR="0070039A" w:rsidRPr="007D039B">
        <w:rPr>
          <w:rFonts w:ascii="Tahoma" w:hAnsi="Tahoma" w:cs="Tahoma"/>
          <w:sz w:val="22"/>
        </w:rPr>
        <w:t xml:space="preserve"> în </w:t>
      </w:r>
      <w:r w:rsidR="00D56A3A" w:rsidRPr="007D039B">
        <w:rPr>
          <w:rFonts w:ascii="Tahoma" w:hAnsi="Tahoma" w:cs="Tahoma"/>
          <w:sz w:val="22"/>
        </w:rPr>
        <w:t xml:space="preserve">sparge val </w:t>
      </w:r>
      <w:r w:rsidR="009A0A36" w:rsidRPr="007D039B">
        <w:rPr>
          <w:rFonts w:ascii="Tahoma" w:hAnsi="Tahoma" w:cs="Tahoma"/>
          <w:sz w:val="22"/>
        </w:rPr>
        <w:t xml:space="preserve">şi </w:t>
      </w:r>
      <w:r w:rsidR="00D56A3A" w:rsidRPr="007D039B">
        <w:rPr>
          <w:rFonts w:ascii="Tahoma" w:hAnsi="Tahoma" w:cs="Tahoma"/>
          <w:sz w:val="22"/>
        </w:rPr>
        <w:t>nici sprijinirea degetelor pe marginea sparge valului.</w:t>
      </w:r>
    </w:p>
    <w:p w:rsidR="006B4E42" w:rsidRPr="007D039B" w:rsidRDefault="006B4E42" w:rsidP="00590033">
      <w:pPr>
        <w:spacing w:line="280" w:lineRule="exact"/>
        <w:jc w:val="both"/>
        <w:rPr>
          <w:rFonts w:ascii="Tahoma" w:hAnsi="Tahoma" w:cs="Tahoma"/>
          <w:sz w:val="22"/>
        </w:rPr>
      </w:pPr>
    </w:p>
    <w:p w:rsidR="00D56A3A" w:rsidRPr="007D039B" w:rsidRDefault="00E54283" w:rsidP="00590033">
      <w:pPr>
        <w:spacing w:line="280" w:lineRule="exact"/>
        <w:jc w:val="both"/>
        <w:rPr>
          <w:rFonts w:ascii="Tahoma" w:hAnsi="Tahoma" w:cs="Tahoma"/>
          <w:sz w:val="22"/>
        </w:rPr>
      </w:pPr>
      <w:r w:rsidRPr="007D039B">
        <w:rPr>
          <w:rFonts w:ascii="Tahoma" w:hAnsi="Tahoma" w:cs="Tahoma"/>
          <w:sz w:val="22"/>
        </w:rPr>
        <w:tab/>
      </w:r>
      <w:r w:rsidR="00D56A3A" w:rsidRPr="007D039B">
        <w:rPr>
          <w:rFonts w:ascii="Tahoma" w:hAnsi="Tahoma" w:cs="Tahoma"/>
          <w:sz w:val="22"/>
        </w:rPr>
        <w:t>SW 6.2.</w:t>
      </w:r>
      <w:r w:rsidR="00D56A3A" w:rsidRPr="007D039B">
        <w:rPr>
          <w:rFonts w:ascii="Tahoma" w:hAnsi="Tahoma" w:cs="Tahoma"/>
          <w:sz w:val="22"/>
        </w:rPr>
        <w:tab/>
        <w:t xml:space="preserve">La semnalul de start </w:t>
      </w:r>
      <w:r w:rsidR="009A0A36" w:rsidRPr="007D039B">
        <w:rPr>
          <w:rFonts w:ascii="Tahoma" w:hAnsi="Tahoma" w:cs="Tahoma"/>
          <w:sz w:val="22"/>
        </w:rPr>
        <w:t>şi</w:t>
      </w:r>
      <w:r w:rsidR="00820942" w:rsidRPr="007D039B">
        <w:rPr>
          <w:rFonts w:ascii="Tahoma" w:hAnsi="Tahoma" w:cs="Tahoma"/>
          <w:sz w:val="22"/>
        </w:rPr>
        <w:t xml:space="preserve"> după </w:t>
      </w:r>
      <w:r w:rsidR="0049325E" w:rsidRPr="007D039B">
        <w:rPr>
          <w:rFonts w:ascii="Tahoma" w:hAnsi="Tahoma" w:cs="Tahoma"/>
          <w:sz w:val="22"/>
        </w:rPr>
        <w:t>întoarcere</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orul trebuie</w:t>
      </w:r>
      <w:r w:rsidR="0070039A" w:rsidRPr="007D039B">
        <w:rPr>
          <w:rFonts w:ascii="Tahoma" w:hAnsi="Tahoma" w:cs="Tahoma"/>
          <w:sz w:val="22"/>
        </w:rPr>
        <w:t xml:space="preserve"> să </w:t>
      </w:r>
      <w:r w:rsidR="00961EEF" w:rsidRPr="007D039B">
        <w:rPr>
          <w:rFonts w:ascii="Tahoma" w:hAnsi="Tahoma" w:cs="Tahoma"/>
          <w:sz w:val="22"/>
        </w:rPr>
        <w:t>î</w:t>
      </w:r>
      <w:r w:rsidR="00D56A3A" w:rsidRPr="007D039B">
        <w:rPr>
          <w:rFonts w:ascii="Tahoma" w:hAnsi="Tahoma" w:cs="Tahoma"/>
          <w:sz w:val="22"/>
        </w:rPr>
        <w:t>mping</w:t>
      </w:r>
      <w:r w:rsidR="00961EEF" w:rsidRPr="007D039B">
        <w:rPr>
          <w:rFonts w:ascii="Tahoma" w:hAnsi="Tahoma" w:cs="Tahoma"/>
          <w:sz w:val="22"/>
        </w:rPr>
        <w:t>ă</w:t>
      </w:r>
      <w:r w:rsidR="00D56A3A" w:rsidRPr="007D039B">
        <w:rPr>
          <w:rFonts w:ascii="Tahoma" w:hAnsi="Tahoma" w:cs="Tahoma"/>
          <w:sz w:val="22"/>
        </w:rPr>
        <w:t xml:space="preserve"> </w:t>
      </w:r>
      <w:r w:rsidR="009A0A36" w:rsidRPr="007D039B">
        <w:rPr>
          <w:rFonts w:ascii="Tahoma" w:hAnsi="Tahoma" w:cs="Tahoma"/>
          <w:sz w:val="22"/>
        </w:rPr>
        <w:t>şi</w:t>
      </w:r>
      <w:r w:rsidR="0070039A" w:rsidRPr="007D039B">
        <w:rPr>
          <w:rFonts w:ascii="Tahoma" w:hAnsi="Tahoma" w:cs="Tahoma"/>
          <w:sz w:val="22"/>
        </w:rPr>
        <w:t xml:space="preserve"> să </w:t>
      </w:r>
      <w:r w:rsidR="00961EEF" w:rsidRPr="007D039B">
        <w:rPr>
          <w:rFonts w:ascii="Tahoma" w:hAnsi="Tahoma" w:cs="Tahoma"/>
          <w:sz w:val="22"/>
        </w:rPr>
        <w:t>î</w:t>
      </w:r>
      <w:r w:rsidR="00D56A3A" w:rsidRPr="007D039B">
        <w:rPr>
          <w:rFonts w:ascii="Tahoma" w:hAnsi="Tahoma" w:cs="Tahoma"/>
          <w:sz w:val="22"/>
        </w:rPr>
        <w:t>noate pe spate pe durata</w:t>
      </w:r>
      <w:r w:rsidR="00F3085F" w:rsidRPr="007D039B">
        <w:rPr>
          <w:rFonts w:ascii="Tahoma" w:hAnsi="Tahoma" w:cs="Tahoma"/>
          <w:sz w:val="22"/>
        </w:rPr>
        <w:t xml:space="preserve"> între</w:t>
      </w:r>
      <w:r w:rsidR="00D56A3A" w:rsidRPr="007D039B">
        <w:rPr>
          <w:rFonts w:ascii="Tahoma" w:hAnsi="Tahoma" w:cs="Tahoma"/>
          <w:sz w:val="22"/>
        </w:rPr>
        <w:t>gii curse, cu</w:t>
      </w:r>
      <w:r w:rsidR="003158A6" w:rsidRPr="007D039B">
        <w:rPr>
          <w:rFonts w:ascii="Tahoma" w:hAnsi="Tahoma" w:cs="Tahoma"/>
          <w:sz w:val="22"/>
        </w:rPr>
        <w:t xml:space="preserve"> excepţia</w:t>
      </w:r>
      <w:r w:rsidR="00D32F26" w:rsidRPr="007D039B">
        <w:rPr>
          <w:rFonts w:ascii="Tahoma" w:hAnsi="Tahoma" w:cs="Tahoma"/>
          <w:sz w:val="22"/>
        </w:rPr>
        <w:t xml:space="preserve"> înt</w:t>
      </w:r>
      <w:r w:rsidR="00D56A3A" w:rsidRPr="007D039B">
        <w:rPr>
          <w:rFonts w:ascii="Tahoma" w:hAnsi="Tahoma" w:cs="Tahoma"/>
          <w:sz w:val="22"/>
        </w:rPr>
        <w:t>oarcerilor</w:t>
      </w:r>
      <w:r w:rsidR="00820942" w:rsidRPr="007D039B">
        <w:rPr>
          <w:rFonts w:ascii="Tahoma" w:hAnsi="Tahoma" w:cs="Tahoma"/>
          <w:sz w:val="22"/>
        </w:rPr>
        <w:t xml:space="preserve"> după </w:t>
      </w:r>
      <w:r w:rsidR="00D56A3A" w:rsidRPr="007D039B">
        <w:rPr>
          <w:rFonts w:ascii="Tahoma" w:hAnsi="Tahoma" w:cs="Tahoma"/>
          <w:sz w:val="22"/>
        </w:rPr>
        <w:t>cum s-a descris</w:t>
      </w:r>
      <w:r w:rsidR="0070039A" w:rsidRPr="007D039B">
        <w:rPr>
          <w:rFonts w:ascii="Tahoma" w:hAnsi="Tahoma" w:cs="Tahoma"/>
          <w:sz w:val="22"/>
        </w:rPr>
        <w:t xml:space="preserve"> în </w:t>
      </w:r>
      <w:r w:rsidR="00D56A3A" w:rsidRPr="007D039B">
        <w:rPr>
          <w:rFonts w:ascii="Tahoma" w:hAnsi="Tahoma" w:cs="Tahoma"/>
          <w:sz w:val="22"/>
        </w:rPr>
        <w:t>SW 6.4. Pozi</w:t>
      </w:r>
      <w:r w:rsidR="00E707F8" w:rsidRPr="007D039B">
        <w:rPr>
          <w:rFonts w:ascii="Tahoma" w:hAnsi="Tahoma" w:cs="Tahoma"/>
          <w:sz w:val="22"/>
        </w:rPr>
        <w:t xml:space="preserve">ţia </w:t>
      </w:r>
      <w:r w:rsidR="009F1984" w:rsidRPr="007D039B">
        <w:rPr>
          <w:rFonts w:ascii="Tahoma" w:hAnsi="Tahoma" w:cs="Tahoma"/>
          <w:sz w:val="22"/>
        </w:rPr>
        <w:t>normală</w:t>
      </w:r>
      <w:r w:rsidR="00D56A3A" w:rsidRPr="007D039B">
        <w:rPr>
          <w:rFonts w:ascii="Tahoma" w:hAnsi="Tahoma" w:cs="Tahoma"/>
          <w:sz w:val="22"/>
        </w:rPr>
        <w:t xml:space="preserve"> pe spate poate include </w:t>
      </w:r>
      <w:r w:rsidR="009A0A36" w:rsidRPr="007D039B">
        <w:rPr>
          <w:rFonts w:ascii="Tahoma" w:hAnsi="Tahoma" w:cs="Tahoma"/>
          <w:sz w:val="22"/>
        </w:rPr>
        <w:t xml:space="preserve">şi </w:t>
      </w:r>
      <w:r w:rsidR="00D56A3A" w:rsidRPr="007D039B">
        <w:rPr>
          <w:rFonts w:ascii="Tahoma" w:hAnsi="Tahoma" w:cs="Tahoma"/>
          <w:sz w:val="22"/>
        </w:rPr>
        <w:t xml:space="preserve">o </w:t>
      </w:r>
      <w:r w:rsidR="004629DE" w:rsidRPr="007D039B">
        <w:rPr>
          <w:rFonts w:ascii="Tahoma" w:hAnsi="Tahoma" w:cs="Tahoma"/>
          <w:sz w:val="22"/>
        </w:rPr>
        <w:t>mişca</w:t>
      </w:r>
      <w:r w:rsidR="00D56A3A" w:rsidRPr="007D039B">
        <w:rPr>
          <w:rFonts w:ascii="Tahoma" w:hAnsi="Tahoma" w:cs="Tahoma"/>
          <w:sz w:val="22"/>
        </w:rPr>
        <w:t>re de rulare (r</w:t>
      </w:r>
      <w:r w:rsidR="00961EEF" w:rsidRPr="007D039B">
        <w:rPr>
          <w:rFonts w:ascii="Tahoma" w:hAnsi="Tahoma" w:cs="Tahoma"/>
          <w:sz w:val="22"/>
        </w:rPr>
        <w:t>ă</w:t>
      </w:r>
      <w:r w:rsidR="00D56A3A" w:rsidRPr="007D039B">
        <w:rPr>
          <w:rFonts w:ascii="Tahoma" w:hAnsi="Tahoma" w:cs="Tahoma"/>
          <w:sz w:val="22"/>
        </w:rPr>
        <w:t>sucire) a corpului</w:t>
      </w:r>
      <w:r w:rsidR="0070039A" w:rsidRPr="007D039B">
        <w:rPr>
          <w:rFonts w:ascii="Tahoma" w:hAnsi="Tahoma" w:cs="Tahoma"/>
          <w:sz w:val="22"/>
        </w:rPr>
        <w:t xml:space="preserve"> în </w:t>
      </w:r>
      <w:r w:rsidR="00D56A3A" w:rsidRPr="007D039B">
        <w:rPr>
          <w:rFonts w:ascii="Tahoma" w:hAnsi="Tahoma" w:cs="Tahoma"/>
          <w:sz w:val="22"/>
        </w:rPr>
        <w:t xml:space="preserve">jurul axei longitudinale dar </w:t>
      </w:r>
      <w:r w:rsidR="009B4174" w:rsidRPr="007D039B">
        <w:rPr>
          <w:rFonts w:ascii="Tahoma" w:hAnsi="Tahoma" w:cs="Tahoma"/>
          <w:sz w:val="22"/>
        </w:rPr>
        <w:t>poate merge pînă la</w:t>
      </w:r>
      <w:r w:rsidR="00134450" w:rsidRPr="007D039B">
        <w:rPr>
          <w:rFonts w:ascii="Tahoma" w:hAnsi="Tahoma" w:cs="Tahoma"/>
          <w:sz w:val="22"/>
        </w:rPr>
        <w:t xml:space="preserve"> </w:t>
      </w:r>
      <w:r w:rsidR="00D56A3A" w:rsidRPr="007D039B">
        <w:rPr>
          <w:rFonts w:ascii="Tahoma" w:hAnsi="Tahoma" w:cs="Tahoma"/>
          <w:sz w:val="22"/>
        </w:rPr>
        <w:t>90</w:t>
      </w:r>
      <w:r w:rsidR="00D56A3A" w:rsidRPr="007D039B">
        <w:rPr>
          <w:rFonts w:ascii="Tahoma" w:hAnsi="Tahoma" w:cs="Tahoma"/>
          <w:sz w:val="22"/>
          <w:vertAlign w:val="superscript"/>
        </w:rPr>
        <w:t>0</w:t>
      </w:r>
      <w:r w:rsidR="009B4174" w:rsidRPr="007D039B">
        <w:rPr>
          <w:rFonts w:ascii="Tahoma" w:hAnsi="Tahoma" w:cs="Tahoma"/>
          <w:sz w:val="22"/>
        </w:rPr>
        <w:t>, dar nu şi 90</w:t>
      </w:r>
      <w:r w:rsidR="009B4174" w:rsidRPr="007D039B">
        <w:rPr>
          <w:rFonts w:ascii="Tahoma" w:hAnsi="Tahoma" w:cs="Tahoma"/>
          <w:sz w:val="22"/>
          <w:vertAlign w:val="superscript"/>
        </w:rPr>
        <w:t>0</w:t>
      </w:r>
      <w:r w:rsidR="009B4174" w:rsidRPr="007D039B">
        <w:rPr>
          <w:rFonts w:ascii="Tahoma" w:hAnsi="Tahoma" w:cs="Tahoma"/>
          <w:sz w:val="22"/>
        </w:rPr>
        <w:t>, f</w:t>
      </w:r>
      <w:r w:rsidR="00D56A3A" w:rsidRPr="007D039B">
        <w:rPr>
          <w:rFonts w:ascii="Tahoma" w:hAnsi="Tahoma" w:cs="Tahoma"/>
          <w:sz w:val="22"/>
        </w:rPr>
        <w:t>a</w:t>
      </w:r>
      <w:r w:rsidR="00961EEF" w:rsidRPr="007D039B">
        <w:rPr>
          <w:rFonts w:ascii="Tahoma" w:hAnsi="Tahoma" w:cs="Tahoma"/>
          <w:sz w:val="22"/>
        </w:rPr>
        <w:t>ţă</w:t>
      </w:r>
      <w:r w:rsidR="009B4174" w:rsidRPr="007D039B">
        <w:rPr>
          <w:rFonts w:ascii="Tahoma" w:hAnsi="Tahoma" w:cs="Tahoma"/>
          <w:sz w:val="22"/>
        </w:rPr>
        <w:t xml:space="preserve"> de planul orizontal</w:t>
      </w:r>
      <w:r w:rsidR="00D56A3A" w:rsidRPr="007D039B">
        <w:rPr>
          <w:rFonts w:ascii="Tahoma" w:hAnsi="Tahoma" w:cs="Tahoma"/>
          <w:sz w:val="22"/>
        </w:rPr>
        <w:t>. Pozi</w:t>
      </w:r>
      <w:r w:rsidR="00E707F8" w:rsidRPr="007D039B">
        <w:rPr>
          <w:rFonts w:ascii="Tahoma" w:hAnsi="Tahoma" w:cs="Tahoma"/>
          <w:sz w:val="22"/>
        </w:rPr>
        <w:t xml:space="preserve">ţia </w:t>
      </w:r>
      <w:r w:rsidR="00D56A3A" w:rsidRPr="007D039B">
        <w:rPr>
          <w:rFonts w:ascii="Tahoma" w:hAnsi="Tahoma" w:cs="Tahoma"/>
          <w:sz w:val="22"/>
        </w:rPr>
        <w:t>capului nu este relevant</w:t>
      </w:r>
      <w:r w:rsidR="00961EEF" w:rsidRPr="007D039B">
        <w:rPr>
          <w:rFonts w:ascii="Tahoma" w:hAnsi="Tahoma" w:cs="Tahoma"/>
          <w:sz w:val="22"/>
        </w:rPr>
        <w:t>ă</w:t>
      </w:r>
      <w:r w:rsidR="00D56A3A" w:rsidRPr="007D039B">
        <w:rPr>
          <w:rFonts w:ascii="Tahoma" w:hAnsi="Tahoma" w:cs="Tahoma"/>
          <w:sz w:val="22"/>
        </w:rPr>
        <w:t>.</w:t>
      </w:r>
    </w:p>
    <w:p w:rsidR="003F3A8A" w:rsidRPr="007D039B" w:rsidRDefault="003F3A8A" w:rsidP="00590033">
      <w:pPr>
        <w:spacing w:line="280" w:lineRule="exact"/>
        <w:jc w:val="both"/>
        <w:rPr>
          <w:rFonts w:ascii="Tahoma" w:hAnsi="Tahoma" w:cs="Tahoma"/>
          <w:sz w:val="22"/>
        </w:rPr>
      </w:pPr>
    </w:p>
    <w:p w:rsidR="00904711" w:rsidRPr="007D039B" w:rsidRDefault="00E54283" w:rsidP="00590033">
      <w:pPr>
        <w:spacing w:line="280" w:lineRule="exact"/>
        <w:jc w:val="both"/>
        <w:rPr>
          <w:rFonts w:ascii="Tahoma" w:hAnsi="Tahoma" w:cs="Tahoma"/>
          <w:sz w:val="22"/>
        </w:rPr>
      </w:pPr>
      <w:r w:rsidRPr="007D039B">
        <w:rPr>
          <w:rFonts w:ascii="Tahoma" w:hAnsi="Tahoma" w:cs="Tahoma"/>
          <w:sz w:val="22"/>
        </w:rPr>
        <w:tab/>
      </w:r>
      <w:r w:rsidR="00D56A3A" w:rsidRPr="007D039B">
        <w:rPr>
          <w:rFonts w:ascii="Tahoma" w:hAnsi="Tahoma" w:cs="Tahoma"/>
          <w:sz w:val="22"/>
        </w:rPr>
        <w:t>SW 6.3.</w:t>
      </w:r>
      <w:r w:rsidR="00D56A3A" w:rsidRPr="007D039B">
        <w:rPr>
          <w:rFonts w:ascii="Tahoma" w:hAnsi="Tahoma" w:cs="Tahoma"/>
          <w:sz w:val="22"/>
        </w:rPr>
        <w:tab/>
        <w:t>O parte a</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orului trebuie</w:t>
      </w:r>
      <w:r w:rsidR="0070039A" w:rsidRPr="007D039B">
        <w:rPr>
          <w:rFonts w:ascii="Tahoma" w:hAnsi="Tahoma" w:cs="Tahoma"/>
          <w:sz w:val="22"/>
        </w:rPr>
        <w:t xml:space="preserve"> să </w:t>
      </w:r>
      <w:r w:rsidR="00D56A3A" w:rsidRPr="007D039B">
        <w:rPr>
          <w:rFonts w:ascii="Tahoma" w:hAnsi="Tahoma" w:cs="Tahoma"/>
          <w:sz w:val="22"/>
        </w:rPr>
        <w:t>sparg</w:t>
      </w:r>
      <w:r w:rsidR="00961EEF" w:rsidRPr="007D039B">
        <w:rPr>
          <w:rFonts w:ascii="Tahoma" w:hAnsi="Tahoma" w:cs="Tahoma"/>
          <w:sz w:val="22"/>
        </w:rPr>
        <w:t>ă</w:t>
      </w:r>
      <w:r w:rsidR="00D56A3A" w:rsidRPr="007D039B">
        <w:rPr>
          <w:rFonts w:ascii="Tahoma" w:hAnsi="Tahoma" w:cs="Tahoma"/>
          <w:sz w:val="22"/>
        </w:rPr>
        <w:t xml:space="preserve"> suprafa</w:t>
      </w:r>
      <w:r w:rsidR="00961EEF" w:rsidRPr="007D039B">
        <w:rPr>
          <w:rFonts w:ascii="Tahoma" w:hAnsi="Tahoma" w:cs="Tahoma"/>
          <w:sz w:val="22"/>
        </w:rPr>
        <w:t>ţ</w:t>
      </w:r>
      <w:r w:rsidR="00D56A3A" w:rsidRPr="007D039B">
        <w:rPr>
          <w:rFonts w:ascii="Tahoma" w:hAnsi="Tahoma" w:cs="Tahoma"/>
          <w:sz w:val="22"/>
        </w:rPr>
        <w:t>a apei. Se va permite</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orului</w:t>
      </w:r>
      <w:r w:rsidR="0070039A" w:rsidRPr="007D039B">
        <w:rPr>
          <w:rFonts w:ascii="Tahoma" w:hAnsi="Tahoma" w:cs="Tahoma"/>
          <w:sz w:val="22"/>
        </w:rPr>
        <w:t xml:space="preserve"> să  </w:t>
      </w:r>
      <w:r w:rsidR="00D56A3A" w:rsidRPr="007D039B">
        <w:rPr>
          <w:rFonts w:ascii="Tahoma" w:hAnsi="Tahoma" w:cs="Tahoma"/>
          <w:sz w:val="22"/>
        </w:rPr>
        <w:t>fie complet sub</w:t>
      </w:r>
      <w:r w:rsidR="0070039A" w:rsidRPr="007D039B">
        <w:rPr>
          <w:rFonts w:ascii="Tahoma" w:hAnsi="Tahoma" w:cs="Tahoma"/>
          <w:sz w:val="22"/>
        </w:rPr>
        <w:t xml:space="preserve"> apă în </w:t>
      </w:r>
      <w:r w:rsidR="00D56A3A" w:rsidRPr="007D039B">
        <w:rPr>
          <w:rFonts w:ascii="Tahoma" w:hAnsi="Tahoma" w:cs="Tahoma"/>
          <w:sz w:val="22"/>
        </w:rPr>
        <w:t>cursul</w:t>
      </w:r>
      <w:r w:rsidR="00D32F26" w:rsidRPr="007D039B">
        <w:rPr>
          <w:rFonts w:ascii="Tahoma" w:hAnsi="Tahoma" w:cs="Tahoma"/>
          <w:sz w:val="22"/>
        </w:rPr>
        <w:t xml:space="preserve"> înt</w:t>
      </w:r>
      <w:r w:rsidR="00D56A3A" w:rsidRPr="007D039B">
        <w:rPr>
          <w:rFonts w:ascii="Tahoma" w:hAnsi="Tahoma" w:cs="Tahoma"/>
          <w:sz w:val="22"/>
        </w:rPr>
        <w:t>oarcerii, la fini</w:t>
      </w:r>
      <w:r w:rsidR="00961EEF" w:rsidRPr="007D039B">
        <w:rPr>
          <w:rFonts w:ascii="Tahoma" w:hAnsi="Tahoma" w:cs="Tahoma"/>
          <w:sz w:val="22"/>
        </w:rPr>
        <w:t>ş</w:t>
      </w:r>
      <w:r w:rsidR="00D56A3A" w:rsidRPr="007D039B">
        <w:rPr>
          <w:rFonts w:ascii="Tahoma" w:hAnsi="Tahoma" w:cs="Tahoma"/>
          <w:sz w:val="22"/>
        </w:rPr>
        <w:t xml:space="preserve"> </w:t>
      </w:r>
      <w:r w:rsidR="009A0A36" w:rsidRPr="007D039B">
        <w:rPr>
          <w:rFonts w:ascii="Tahoma" w:hAnsi="Tahoma" w:cs="Tahoma"/>
          <w:sz w:val="22"/>
        </w:rPr>
        <w:t xml:space="preserve">şi </w:t>
      </w:r>
      <w:r w:rsidR="009F1984" w:rsidRPr="007D039B">
        <w:rPr>
          <w:rFonts w:ascii="Tahoma" w:hAnsi="Tahoma" w:cs="Tahoma"/>
          <w:sz w:val="22"/>
        </w:rPr>
        <w:t>pe o distanţă</w:t>
      </w:r>
      <w:r w:rsidR="00D56A3A" w:rsidRPr="007D039B">
        <w:rPr>
          <w:rFonts w:ascii="Tahoma" w:hAnsi="Tahoma" w:cs="Tahoma"/>
          <w:sz w:val="22"/>
        </w:rPr>
        <w:t xml:space="preserve"> nu mai mare de 15 m</w:t>
      </w:r>
      <w:r w:rsidR="00820942" w:rsidRPr="007D039B">
        <w:rPr>
          <w:rFonts w:ascii="Tahoma" w:hAnsi="Tahoma" w:cs="Tahoma"/>
          <w:sz w:val="22"/>
        </w:rPr>
        <w:t xml:space="preserve"> după </w:t>
      </w:r>
      <w:r w:rsidR="00D56A3A" w:rsidRPr="007D039B">
        <w:rPr>
          <w:rFonts w:ascii="Tahoma" w:hAnsi="Tahoma" w:cs="Tahoma"/>
          <w:sz w:val="22"/>
        </w:rPr>
        <w:t xml:space="preserve">start </w:t>
      </w:r>
      <w:r w:rsidR="009A0A36" w:rsidRPr="007D039B">
        <w:rPr>
          <w:rFonts w:ascii="Tahoma" w:hAnsi="Tahoma" w:cs="Tahoma"/>
          <w:sz w:val="22"/>
        </w:rPr>
        <w:t xml:space="preserve">şi </w:t>
      </w:r>
      <w:r w:rsidR="003F3A8A" w:rsidRPr="007D039B">
        <w:rPr>
          <w:rFonts w:ascii="Tahoma" w:hAnsi="Tahoma" w:cs="Tahoma"/>
          <w:sz w:val="22"/>
        </w:rPr>
        <w:t>după</w:t>
      </w:r>
      <w:r w:rsidR="00D56A3A" w:rsidRPr="007D039B">
        <w:rPr>
          <w:rFonts w:ascii="Tahoma" w:hAnsi="Tahoma" w:cs="Tahoma"/>
          <w:sz w:val="22"/>
        </w:rPr>
        <w:t xml:space="preserve"> fiecare </w:t>
      </w:r>
      <w:r w:rsidR="0049325E" w:rsidRPr="007D039B">
        <w:rPr>
          <w:rFonts w:ascii="Tahoma" w:hAnsi="Tahoma" w:cs="Tahoma"/>
          <w:sz w:val="22"/>
        </w:rPr>
        <w:t>întoarcere</w:t>
      </w:r>
      <w:r w:rsidR="00D56A3A" w:rsidRPr="007D039B">
        <w:rPr>
          <w:rFonts w:ascii="Tahoma" w:hAnsi="Tahoma" w:cs="Tahoma"/>
          <w:sz w:val="22"/>
        </w:rPr>
        <w:t>.</w:t>
      </w:r>
      <w:r w:rsidR="0070039A" w:rsidRPr="007D039B">
        <w:rPr>
          <w:rFonts w:ascii="Tahoma" w:hAnsi="Tahoma" w:cs="Tahoma"/>
          <w:sz w:val="22"/>
        </w:rPr>
        <w:t xml:space="preserve"> </w:t>
      </w:r>
      <w:r w:rsidR="00961EEF" w:rsidRPr="007D039B">
        <w:rPr>
          <w:rFonts w:ascii="Tahoma" w:hAnsi="Tahoma" w:cs="Tahoma"/>
          <w:sz w:val="22"/>
        </w:rPr>
        <w:t>Î</w:t>
      </w:r>
      <w:r w:rsidR="0070039A" w:rsidRPr="007D039B">
        <w:rPr>
          <w:rFonts w:ascii="Tahoma" w:hAnsi="Tahoma" w:cs="Tahoma"/>
          <w:sz w:val="22"/>
        </w:rPr>
        <w:t xml:space="preserve">n </w:t>
      </w:r>
      <w:r w:rsidR="00D56A3A" w:rsidRPr="007D039B">
        <w:rPr>
          <w:rFonts w:ascii="Tahoma" w:hAnsi="Tahoma" w:cs="Tahoma"/>
          <w:sz w:val="22"/>
        </w:rPr>
        <w:t>acest punct capul</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orului trebuie</w:t>
      </w:r>
      <w:r w:rsidR="0070039A" w:rsidRPr="007D039B">
        <w:rPr>
          <w:rFonts w:ascii="Tahoma" w:hAnsi="Tahoma" w:cs="Tahoma"/>
          <w:sz w:val="22"/>
        </w:rPr>
        <w:t xml:space="preserve"> să </w:t>
      </w:r>
      <w:r w:rsidR="00D56A3A" w:rsidRPr="007D039B">
        <w:rPr>
          <w:rFonts w:ascii="Tahoma" w:hAnsi="Tahoma" w:cs="Tahoma"/>
          <w:sz w:val="22"/>
        </w:rPr>
        <w:t>sparg</w:t>
      </w:r>
      <w:r w:rsidR="00961EEF" w:rsidRPr="007D039B">
        <w:rPr>
          <w:rFonts w:ascii="Tahoma" w:hAnsi="Tahoma" w:cs="Tahoma"/>
          <w:sz w:val="22"/>
        </w:rPr>
        <w:t>ă</w:t>
      </w:r>
      <w:r w:rsidR="00D56A3A" w:rsidRPr="007D039B">
        <w:rPr>
          <w:rFonts w:ascii="Tahoma" w:hAnsi="Tahoma" w:cs="Tahoma"/>
          <w:sz w:val="22"/>
        </w:rPr>
        <w:t xml:space="preserve"> apa.</w:t>
      </w:r>
    </w:p>
    <w:p w:rsidR="00904711" w:rsidRPr="007D039B" w:rsidRDefault="00E54283" w:rsidP="00590033">
      <w:pPr>
        <w:spacing w:line="280" w:lineRule="exact"/>
        <w:jc w:val="both"/>
        <w:rPr>
          <w:rFonts w:ascii="Tahoma" w:hAnsi="Tahoma" w:cs="Tahoma"/>
          <w:sz w:val="22"/>
        </w:rPr>
      </w:pPr>
      <w:r w:rsidRPr="007D039B">
        <w:rPr>
          <w:rFonts w:ascii="Tahoma" w:hAnsi="Tahoma" w:cs="Tahoma"/>
          <w:sz w:val="22"/>
        </w:rPr>
        <w:tab/>
      </w:r>
      <w:r w:rsidR="009F1984" w:rsidRPr="007D039B">
        <w:rPr>
          <w:rFonts w:ascii="Tahoma" w:hAnsi="Tahoma" w:cs="Tahoma"/>
          <w:sz w:val="22"/>
        </w:rPr>
        <w:t>SW 6.4.</w:t>
      </w:r>
      <w:r w:rsidR="009F1984" w:rsidRPr="007D039B">
        <w:rPr>
          <w:rFonts w:ascii="Tahoma" w:hAnsi="Tahoma" w:cs="Tahoma"/>
          <w:sz w:val="22"/>
        </w:rPr>
        <w:tab/>
        <w:t>Î</w:t>
      </w:r>
      <w:r w:rsidR="00D56A3A" w:rsidRPr="007D039B">
        <w:rPr>
          <w:rFonts w:ascii="Tahoma" w:hAnsi="Tahoma" w:cs="Tahoma"/>
          <w:sz w:val="22"/>
        </w:rPr>
        <w:t>n timpul</w:t>
      </w:r>
      <w:r w:rsidR="00D32F26" w:rsidRPr="007D039B">
        <w:rPr>
          <w:rFonts w:ascii="Tahoma" w:hAnsi="Tahoma" w:cs="Tahoma"/>
          <w:sz w:val="22"/>
        </w:rPr>
        <w:t xml:space="preserve"> </w:t>
      </w:r>
      <w:r w:rsidR="00904711" w:rsidRPr="007D039B">
        <w:rPr>
          <w:rFonts w:ascii="Tahoma" w:hAnsi="Tahoma" w:cs="Tahoma"/>
          <w:sz w:val="22"/>
        </w:rPr>
        <w:t xml:space="preserve">execuţiei unei întoarceri, </w:t>
      </w:r>
      <w:r w:rsidR="003F3A8A" w:rsidRPr="007D039B">
        <w:rPr>
          <w:rFonts w:ascii="Tahoma" w:hAnsi="Tahoma" w:cs="Tahoma"/>
          <w:sz w:val="22"/>
        </w:rPr>
        <w:t>peretele trebuie atins</w:t>
      </w:r>
      <w:r w:rsidR="00904711" w:rsidRPr="007D039B">
        <w:rPr>
          <w:rFonts w:ascii="Tahoma" w:hAnsi="Tahoma" w:cs="Tahoma"/>
          <w:sz w:val="22"/>
        </w:rPr>
        <w:t xml:space="preserve"> cu o parte a corpului înotătorului. </w:t>
      </w:r>
      <w:r w:rsidR="003F3A8A" w:rsidRPr="007D039B">
        <w:rPr>
          <w:rFonts w:ascii="Tahoma" w:hAnsi="Tahoma" w:cs="Tahoma"/>
          <w:sz w:val="22"/>
        </w:rPr>
        <w:t>Pe durata</w:t>
      </w:r>
      <w:r w:rsidR="00904711" w:rsidRPr="007D039B">
        <w:rPr>
          <w:rFonts w:ascii="Tahoma" w:hAnsi="Tahoma" w:cs="Tahoma"/>
          <w:sz w:val="22"/>
        </w:rPr>
        <w:t>l întoarcerii,</w:t>
      </w:r>
      <w:r w:rsidR="009F1984" w:rsidRPr="007D039B">
        <w:rPr>
          <w:rFonts w:ascii="Tahoma" w:hAnsi="Tahoma" w:cs="Tahoma"/>
          <w:sz w:val="22"/>
        </w:rPr>
        <w:t xml:space="preserve"> umerii se pot ră</w:t>
      </w:r>
      <w:r w:rsidR="00D56A3A" w:rsidRPr="007D039B">
        <w:rPr>
          <w:rFonts w:ascii="Tahoma" w:hAnsi="Tahoma" w:cs="Tahoma"/>
          <w:sz w:val="22"/>
        </w:rPr>
        <w:t>suci vertical spre piept</w:t>
      </w:r>
      <w:r w:rsidR="00820942" w:rsidRPr="007D039B">
        <w:rPr>
          <w:rFonts w:ascii="Tahoma" w:hAnsi="Tahoma" w:cs="Tahoma"/>
          <w:sz w:val="22"/>
        </w:rPr>
        <w:t xml:space="preserve"> după </w:t>
      </w:r>
      <w:r w:rsidR="00D56A3A" w:rsidRPr="007D039B">
        <w:rPr>
          <w:rFonts w:ascii="Tahoma" w:hAnsi="Tahoma" w:cs="Tahoma"/>
          <w:sz w:val="22"/>
        </w:rPr>
        <w:t>care se poate folo</w:t>
      </w:r>
      <w:r w:rsidR="009F1984" w:rsidRPr="007D039B">
        <w:rPr>
          <w:rFonts w:ascii="Tahoma" w:hAnsi="Tahoma" w:cs="Tahoma"/>
          <w:sz w:val="22"/>
        </w:rPr>
        <w:t>s</w:t>
      </w:r>
      <w:r w:rsidR="009A0A36" w:rsidRPr="007D039B">
        <w:rPr>
          <w:rFonts w:ascii="Tahoma" w:hAnsi="Tahoma" w:cs="Tahoma"/>
          <w:sz w:val="22"/>
        </w:rPr>
        <w:t xml:space="preserve">i </w:t>
      </w:r>
      <w:r w:rsidR="00D56A3A" w:rsidRPr="007D039B">
        <w:rPr>
          <w:rFonts w:ascii="Tahoma" w:hAnsi="Tahoma" w:cs="Tahoma"/>
          <w:sz w:val="22"/>
        </w:rPr>
        <w:t>o tr</w:t>
      </w:r>
      <w:r w:rsidR="000802ED" w:rsidRPr="007D039B">
        <w:rPr>
          <w:rFonts w:ascii="Tahoma" w:hAnsi="Tahoma" w:cs="Tahoma"/>
          <w:sz w:val="22"/>
        </w:rPr>
        <w:t>acţiun</w:t>
      </w:r>
      <w:r w:rsidR="00A66851" w:rsidRPr="007D039B">
        <w:rPr>
          <w:rFonts w:ascii="Tahoma" w:hAnsi="Tahoma" w:cs="Tahoma"/>
          <w:sz w:val="22"/>
        </w:rPr>
        <w:t>e continuă cu un singur braţ</w:t>
      </w:r>
      <w:r w:rsidR="00D56A3A" w:rsidRPr="007D039B">
        <w:rPr>
          <w:rFonts w:ascii="Tahoma" w:hAnsi="Tahoma" w:cs="Tahoma"/>
          <w:sz w:val="22"/>
        </w:rPr>
        <w:t xml:space="preserve"> sau o tr</w:t>
      </w:r>
      <w:r w:rsidR="000802ED" w:rsidRPr="007D039B">
        <w:rPr>
          <w:rFonts w:ascii="Tahoma" w:hAnsi="Tahoma" w:cs="Tahoma"/>
          <w:sz w:val="22"/>
        </w:rPr>
        <w:t>acţiun</w:t>
      </w:r>
      <w:r w:rsidR="00A66851" w:rsidRPr="007D039B">
        <w:rPr>
          <w:rFonts w:ascii="Tahoma" w:hAnsi="Tahoma" w:cs="Tahoma"/>
          <w:sz w:val="22"/>
        </w:rPr>
        <w:t>e continuă  cu ambele braţ</w:t>
      </w:r>
      <w:r w:rsidR="00D56A3A" w:rsidRPr="007D039B">
        <w:rPr>
          <w:rFonts w:ascii="Tahoma" w:hAnsi="Tahoma" w:cs="Tahoma"/>
          <w:sz w:val="22"/>
        </w:rPr>
        <w:t xml:space="preserve">e pentru a </w:t>
      </w:r>
      <w:r w:rsidR="00CD7B94" w:rsidRPr="007D039B">
        <w:rPr>
          <w:rFonts w:ascii="Tahoma" w:hAnsi="Tahoma" w:cs="Tahoma"/>
          <w:sz w:val="22"/>
        </w:rPr>
        <w:t xml:space="preserve">iniţia </w:t>
      </w:r>
      <w:r w:rsidR="0049325E" w:rsidRPr="007D039B">
        <w:rPr>
          <w:rFonts w:ascii="Tahoma" w:hAnsi="Tahoma" w:cs="Tahoma"/>
          <w:sz w:val="22"/>
        </w:rPr>
        <w:t>întoarcere</w:t>
      </w:r>
      <w:r w:rsidR="00687BAF" w:rsidRPr="007D039B">
        <w:rPr>
          <w:rFonts w:ascii="Tahoma" w:hAnsi="Tahoma" w:cs="Tahoma"/>
          <w:sz w:val="22"/>
        </w:rPr>
        <w:t>a.</w:t>
      </w:r>
      <w:r w:rsidR="00F3085F" w:rsidRPr="007D039B">
        <w:rPr>
          <w:rFonts w:ascii="Tahoma" w:hAnsi="Tahoma" w:cs="Tahoma"/>
          <w:sz w:val="22"/>
        </w:rPr>
        <w:t xml:space="preserve"> </w:t>
      </w:r>
      <w:r w:rsidR="00981273" w:rsidRPr="007D039B">
        <w:rPr>
          <w:rFonts w:ascii="Tahoma" w:hAnsi="Tahoma" w:cs="Tahoma"/>
          <w:sz w:val="22"/>
        </w:rPr>
        <w:t>Î</w:t>
      </w:r>
      <w:r w:rsidR="00870AD7" w:rsidRPr="007D039B">
        <w:rPr>
          <w:rFonts w:ascii="Tahoma" w:hAnsi="Tahoma" w:cs="Tahoma"/>
          <w:sz w:val="22"/>
        </w:rPr>
        <w:t>notăt</w:t>
      </w:r>
      <w:r w:rsidR="00D56A3A" w:rsidRPr="007D039B">
        <w:rPr>
          <w:rFonts w:ascii="Tahoma" w:hAnsi="Tahoma" w:cs="Tahoma"/>
          <w:sz w:val="22"/>
        </w:rPr>
        <w:t>orul trebuie</w:t>
      </w:r>
      <w:r w:rsidR="0070039A" w:rsidRPr="007D039B">
        <w:rPr>
          <w:rFonts w:ascii="Tahoma" w:hAnsi="Tahoma" w:cs="Tahoma"/>
          <w:sz w:val="22"/>
        </w:rPr>
        <w:t xml:space="preserve"> să  </w:t>
      </w:r>
      <w:r w:rsidR="00981273" w:rsidRPr="007D039B">
        <w:rPr>
          <w:rFonts w:ascii="Tahoma" w:hAnsi="Tahoma" w:cs="Tahoma"/>
          <w:sz w:val="22"/>
        </w:rPr>
        <w:t>revină</w:t>
      </w:r>
      <w:r w:rsidR="009A0A36" w:rsidRPr="007D039B">
        <w:rPr>
          <w:rFonts w:ascii="Tahoma" w:hAnsi="Tahoma" w:cs="Tahoma"/>
          <w:sz w:val="22"/>
        </w:rPr>
        <w:t xml:space="preserve"> în </w:t>
      </w:r>
      <w:r w:rsidR="00D56A3A" w:rsidRPr="007D039B">
        <w:rPr>
          <w:rFonts w:ascii="Tahoma" w:hAnsi="Tahoma" w:cs="Tahoma"/>
          <w:sz w:val="22"/>
        </w:rPr>
        <w:t>pozi</w:t>
      </w:r>
      <w:r w:rsidR="00E707F8" w:rsidRPr="007D039B">
        <w:rPr>
          <w:rFonts w:ascii="Tahoma" w:hAnsi="Tahoma" w:cs="Tahoma"/>
          <w:sz w:val="22"/>
        </w:rPr>
        <w:t xml:space="preserve">ţia </w:t>
      </w:r>
      <w:r w:rsidR="00981273" w:rsidRPr="007D039B">
        <w:rPr>
          <w:rFonts w:ascii="Tahoma" w:hAnsi="Tahoma" w:cs="Tahoma"/>
          <w:sz w:val="22"/>
        </w:rPr>
        <w:t>pe spate la  pără</w:t>
      </w:r>
      <w:r w:rsidR="00D56A3A" w:rsidRPr="007D039B">
        <w:rPr>
          <w:rFonts w:ascii="Tahoma" w:hAnsi="Tahoma" w:cs="Tahoma"/>
          <w:sz w:val="22"/>
        </w:rPr>
        <w:t>sirea peretelui bazinului.</w:t>
      </w:r>
      <w:r w:rsidR="00D81450" w:rsidRPr="007D039B">
        <w:rPr>
          <w:rFonts w:ascii="Tahoma" w:hAnsi="Tahoma" w:cs="Tahoma"/>
          <w:sz w:val="22"/>
        </w:rPr>
        <w:t xml:space="preserve"> </w:t>
      </w:r>
    </w:p>
    <w:p w:rsidR="00904711" w:rsidRPr="007D039B" w:rsidRDefault="00904711" w:rsidP="00590033">
      <w:pPr>
        <w:spacing w:line="280" w:lineRule="exact"/>
        <w:jc w:val="both"/>
        <w:rPr>
          <w:rFonts w:ascii="Tahoma" w:hAnsi="Tahoma" w:cs="Tahoma"/>
          <w:sz w:val="22"/>
        </w:rPr>
      </w:pPr>
    </w:p>
    <w:p w:rsidR="00D56A3A" w:rsidRPr="007D039B" w:rsidRDefault="00904711" w:rsidP="00590033">
      <w:pPr>
        <w:spacing w:line="280" w:lineRule="exact"/>
        <w:jc w:val="both"/>
        <w:rPr>
          <w:rFonts w:ascii="Tahoma" w:hAnsi="Tahoma" w:cs="Tahoma"/>
          <w:sz w:val="22"/>
        </w:rPr>
      </w:pPr>
      <w:r w:rsidRPr="007D039B">
        <w:rPr>
          <w:rFonts w:ascii="Tahoma" w:hAnsi="Tahoma" w:cs="Tahoma"/>
          <w:sz w:val="22"/>
        </w:rPr>
        <w:t xml:space="preserve">          </w:t>
      </w:r>
      <w:r w:rsidR="00D56A3A" w:rsidRPr="007D039B">
        <w:rPr>
          <w:rFonts w:ascii="Tahoma" w:hAnsi="Tahoma" w:cs="Tahoma"/>
          <w:sz w:val="22"/>
        </w:rPr>
        <w:t>SW 6.5.</w:t>
      </w:r>
      <w:r w:rsidR="00D56A3A" w:rsidRPr="007D039B">
        <w:rPr>
          <w:rFonts w:ascii="Tahoma" w:hAnsi="Tahoma" w:cs="Tahoma"/>
          <w:sz w:val="22"/>
        </w:rPr>
        <w:tab/>
        <w:t>L</w:t>
      </w:r>
      <w:r w:rsidR="0099756E" w:rsidRPr="007D039B">
        <w:rPr>
          <w:rFonts w:ascii="Tahoma" w:hAnsi="Tahoma" w:cs="Tahoma"/>
          <w:sz w:val="22"/>
        </w:rPr>
        <w:t>a sfirş</w:t>
      </w:r>
      <w:r w:rsidR="00D56A3A" w:rsidRPr="007D039B">
        <w:rPr>
          <w:rFonts w:ascii="Tahoma" w:hAnsi="Tahoma" w:cs="Tahoma"/>
          <w:sz w:val="22"/>
        </w:rPr>
        <w:t>itul cursei</w:t>
      </w:r>
      <w:r w:rsidR="00F3085F" w:rsidRPr="007D039B">
        <w:rPr>
          <w:rFonts w:ascii="Tahoma" w:hAnsi="Tahoma" w:cs="Tahoma"/>
          <w:sz w:val="22"/>
        </w:rPr>
        <w:t xml:space="preserve"> </w:t>
      </w:r>
      <w:r w:rsidR="00D65DE5" w:rsidRPr="007D039B">
        <w:rPr>
          <w:rFonts w:ascii="Tahoma" w:hAnsi="Tahoma" w:cs="Tahoma"/>
          <w:sz w:val="22"/>
        </w:rPr>
        <w:t xml:space="preserve">(la sosire) </w:t>
      </w:r>
      <w:r w:rsidR="00870AD7" w:rsidRPr="007D039B">
        <w:rPr>
          <w:rFonts w:ascii="Tahoma" w:hAnsi="Tahoma" w:cs="Tahoma"/>
          <w:sz w:val="22"/>
        </w:rPr>
        <w:t>înotăt</w:t>
      </w:r>
      <w:r w:rsidR="00D56A3A" w:rsidRPr="007D039B">
        <w:rPr>
          <w:rFonts w:ascii="Tahoma" w:hAnsi="Tahoma" w:cs="Tahoma"/>
          <w:sz w:val="22"/>
        </w:rPr>
        <w:t>orul trebuie</w:t>
      </w:r>
      <w:r w:rsidR="0070039A" w:rsidRPr="007D039B">
        <w:rPr>
          <w:rFonts w:ascii="Tahoma" w:hAnsi="Tahoma" w:cs="Tahoma"/>
          <w:sz w:val="22"/>
        </w:rPr>
        <w:t xml:space="preserve"> să  </w:t>
      </w:r>
      <w:r w:rsidR="0099756E" w:rsidRPr="007D039B">
        <w:rPr>
          <w:rFonts w:ascii="Tahoma" w:hAnsi="Tahoma" w:cs="Tahoma"/>
          <w:sz w:val="22"/>
        </w:rPr>
        <w:t>atingă</w:t>
      </w:r>
      <w:r w:rsidR="00D56A3A" w:rsidRPr="007D039B">
        <w:rPr>
          <w:rFonts w:ascii="Tahoma" w:hAnsi="Tahoma" w:cs="Tahoma"/>
          <w:sz w:val="22"/>
        </w:rPr>
        <w:t xml:space="preserve"> peretele bazinului</w:t>
      </w:r>
      <w:r w:rsidR="0070039A" w:rsidRPr="007D039B">
        <w:rPr>
          <w:rFonts w:ascii="Tahoma" w:hAnsi="Tahoma" w:cs="Tahoma"/>
          <w:sz w:val="22"/>
        </w:rPr>
        <w:t xml:space="preserve"> în </w:t>
      </w:r>
      <w:r w:rsidR="00D56A3A" w:rsidRPr="007D039B">
        <w:rPr>
          <w:rFonts w:ascii="Tahoma" w:hAnsi="Tahoma" w:cs="Tahoma"/>
          <w:sz w:val="22"/>
        </w:rPr>
        <w:t>pozi</w:t>
      </w:r>
      <w:r w:rsidRPr="007D039B">
        <w:rPr>
          <w:rFonts w:ascii="Tahoma" w:hAnsi="Tahoma" w:cs="Tahoma"/>
          <w:sz w:val="22"/>
        </w:rPr>
        <w:t>ţia</w:t>
      </w:r>
      <w:r w:rsidR="00961EEF" w:rsidRPr="007D039B">
        <w:rPr>
          <w:rFonts w:ascii="Tahoma" w:hAnsi="Tahoma" w:cs="Tahoma"/>
          <w:sz w:val="22"/>
        </w:rPr>
        <w:t xml:space="preserve"> </w:t>
      </w:r>
      <w:r w:rsidR="00D56A3A" w:rsidRPr="007D039B">
        <w:rPr>
          <w:rFonts w:ascii="Tahoma" w:hAnsi="Tahoma" w:cs="Tahoma"/>
          <w:sz w:val="22"/>
        </w:rPr>
        <w:t>pe spate.</w:t>
      </w:r>
      <w:r w:rsidR="0099756E" w:rsidRPr="007D039B">
        <w:rPr>
          <w:rFonts w:ascii="Tahoma" w:hAnsi="Tahoma" w:cs="Tahoma"/>
          <w:sz w:val="22"/>
        </w:rPr>
        <w:t xml:space="preserve"> </w:t>
      </w:r>
    </w:p>
    <w:p w:rsidR="00D56A3A" w:rsidRPr="007D039B" w:rsidRDefault="00D56A3A" w:rsidP="00994E87">
      <w:pPr>
        <w:spacing w:line="280" w:lineRule="exact"/>
        <w:rPr>
          <w:rFonts w:ascii="Tahoma" w:hAnsi="Tahoma" w:cs="Tahoma"/>
          <w:sz w:val="22"/>
        </w:rPr>
      </w:pPr>
    </w:p>
    <w:p w:rsidR="00D56A3A" w:rsidRPr="007D039B" w:rsidRDefault="00D56A3A" w:rsidP="00994E87">
      <w:pPr>
        <w:pStyle w:val="Heading3"/>
        <w:spacing w:line="280" w:lineRule="exact"/>
        <w:jc w:val="both"/>
        <w:rPr>
          <w:rFonts w:ascii="Tahoma" w:hAnsi="Tahoma" w:cs="Tahoma"/>
          <w:b/>
          <w:sz w:val="22"/>
          <w:lang w:val="ro-RO"/>
        </w:rPr>
      </w:pPr>
      <w:r w:rsidRPr="007D039B">
        <w:rPr>
          <w:rFonts w:ascii="Tahoma" w:hAnsi="Tahoma" w:cs="Tahoma"/>
          <w:b/>
          <w:sz w:val="22"/>
          <w:lang w:val="ro-RO"/>
        </w:rPr>
        <w:t>SW 7</w:t>
      </w:r>
      <w:r w:rsidRPr="007D039B">
        <w:rPr>
          <w:rFonts w:ascii="Tahoma" w:hAnsi="Tahoma" w:cs="Tahoma"/>
          <w:b/>
          <w:sz w:val="22"/>
          <w:lang w:val="ro-RO"/>
        </w:rPr>
        <w:tab/>
      </w:r>
      <w:r w:rsidR="00590033" w:rsidRPr="007D039B">
        <w:rPr>
          <w:rFonts w:ascii="Tahoma" w:hAnsi="Tahoma" w:cs="Tahoma"/>
          <w:b/>
          <w:sz w:val="22"/>
          <w:lang w:val="ro-RO"/>
        </w:rPr>
        <w:tab/>
      </w:r>
      <w:r w:rsidR="00081B6E" w:rsidRPr="007D039B">
        <w:rPr>
          <w:rFonts w:ascii="Tahoma" w:hAnsi="Tahoma" w:cs="Tahoma"/>
          <w:b/>
          <w:sz w:val="22"/>
          <w:lang w:val="ro-RO"/>
        </w:rPr>
        <w:t>PROCEDEUL</w:t>
      </w:r>
      <w:r w:rsidRPr="007D039B">
        <w:rPr>
          <w:rFonts w:ascii="Tahoma" w:hAnsi="Tahoma" w:cs="Tahoma"/>
          <w:b/>
          <w:sz w:val="22"/>
          <w:lang w:val="ro-RO"/>
        </w:rPr>
        <w:t xml:space="preserve"> BRAS</w:t>
      </w:r>
    </w:p>
    <w:p w:rsidR="000C58A4" w:rsidRDefault="000C58A4" w:rsidP="00590033">
      <w:pPr>
        <w:spacing w:line="280" w:lineRule="exact"/>
        <w:jc w:val="both"/>
        <w:rPr>
          <w:rFonts w:ascii="Tahoma" w:hAnsi="Tahoma" w:cs="Tahoma"/>
          <w:sz w:val="22"/>
        </w:rPr>
      </w:pPr>
    </w:p>
    <w:p w:rsidR="000C58A4" w:rsidRDefault="000C58A4" w:rsidP="000C58A4">
      <w:pPr>
        <w:spacing w:line="280" w:lineRule="exact"/>
        <w:jc w:val="both"/>
        <w:rPr>
          <w:rFonts w:ascii="Tahoma" w:hAnsi="Tahoma" w:cs="Tahoma"/>
          <w:sz w:val="22"/>
        </w:rPr>
      </w:pPr>
      <w:r>
        <w:rPr>
          <w:rFonts w:ascii="Tahoma" w:hAnsi="Tahoma" w:cs="Tahoma"/>
          <w:sz w:val="22"/>
        </w:rPr>
        <w:t xml:space="preserve">      </w:t>
      </w:r>
      <w:r w:rsidR="003152A7">
        <w:rPr>
          <w:rFonts w:ascii="Tahoma" w:hAnsi="Tahoma" w:cs="Tahoma"/>
          <w:sz w:val="22"/>
        </w:rPr>
        <w:t xml:space="preserve"> </w:t>
      </w:r>
      <w:r>
        <w:rPr>
          <w:rFonts w:ascii="Tahoma" w:hAnsi="Tahoma" w:cs="Tahoma"/>
          <w:sz w:val="22"/>
        </w:rPr>
        <w:t xml:space="preserve">   </w:t>
      </w:r>
      <w:r w:rsidRPr="000C58A4">
        <w:rPr>
          <w:rFonts w:ascii="Tahoma" w:hAnsi="Tahoma" w:cs="Tahoma"/>
          <w:sz w:val="22"/>
        </w:rPr>
        <w:t>SW 7.1.</w:t>
      </w:r>
      <w:r w:rsidRPr="00992C9A">
        <w:rPr>
          <w:rFonts w:ascii="Tahoma" w:hAnsi="Tahoma" w:cs="Tahoma"/>
          <w:b/>
          <w:sz w:val="22"/>
        </w:rPr>
        <w:t xml:space="preserve"> </w:t>
      </w:r>
      <w:r>
        <w:rPr>
          <w:rFonts w:ascii="Tahoma" w:hAnsi="Tahoma" w:cs="Tahoma"/>
          <w:sz w:val="22"/>
        </w:rPr>
        <w:t>D</w:t>
      </w:r>
      <w:r w:rsidRPr="007D039B">
        <w:rPr>
          <w:rFonts w:ascii="Tahoma" w:hAnsi="Tahoma" w:cs="Tahoma"/>
          <w:sz w:val="22"/>
        </w:rPr>
        <w:t>upă start şi după fiecare întoarcere</w:t>
      </w:r>
      <w:r>
        <w:rPr>
          <w:rFonts w:ascii="Tahoma" w:hAnsi="Tahoma" w:cs="Tahoma"/>
          <w:sz w:val="22"/>
        </w:rPr>
        <w:t xml:space="preserve">, </w:t>
      </w:r>
      <w:r w:rsidRPr="007D039B">
        <w:rPr>
          <w:rFonts w:ascii="Tahoma" w:hAnsi="Tahoma" w:cs="Tahoma"/>
          <w:sz w:val="22"/>
        </w:rPr>
        <w:t>înotătorului</w:t>
      </w:r>
      <w:r>
        <w:rPr>
          <w:rFonts w:ascii="Tahoma" w:hAnsi="Tahoma" w:cs="Tahoma"/>
          <w:sz w:val="22"/>
        </w:rPr>
        <w:t xml:space="preserve"> poate sa efectueze o tracţiune completă de braţe spre înapoi, înspre picioare, timp în care el (înotătorul) poate fi scunfundat complet sub apă. Este permisă o singură bătaie de picioare fluture </w:t>
      </w:r>
      <w:r w:rsidRPr="009A561E">
        <w:rPr>
          <w:rFonts w:ascii="Tahoma" w:hAnsi="Tahoma" w:cs="Tahoma"/>
          <w:b/>
          <w:sz w:val="22"/>
        </w:rPr>
        <w:t>în timpul primei tracţiuni de braţe,</w:t>
      </w:r>
      <w:r>
        <w:rPr>
          <w:rFonts w:ascii="Tahoma" w:hAnsi="Tahoma" w:cs="Tahoma"/>
          <w:sz w:val="22"/>
        </w:rPr>
        <w:t xml:space="preserve"> urmat de o bătaie de picioare bras.</w:t>
      </w:r>
    </w:p>
    <w:p w:rsidR="000C58A4" w:rsidRPr="000C58A4" w:rsidRDefault="000C58A4" w:rsidP="000C58A4">
      <w:pPr>
        <w:spacing w:line="280" w:lineRule="exact"/>
        <w:jc w:val="both"/>
        <w:rPr>
          <w:rFonts w:ascii="Broadway" w:hAnsi="Broadway" w:cs="Tahoma"/>
          <w:b/>
          <w:u w:val="single"/>
        </w:rPr>
      </w:pPr>
      <w:r w:rsidRPr="000C58A4">
        <w:rPr>
          <w:rFonts w:ascii="Tahoma" w:hAnsi="Tahoma" w:cs="Tahoma"/>
          <w:b/>
          <w:sz w:val="22"/>
          <w:szCs w:val="22"/>
          <w:u w:val="single"/>
        </w:rPr>
        <w:t>Menţiune:</w:t>
      </w:r>
      <w:r w:rsidR="00635F78" w:rsidRPr="00635F78">
        <w:rPr>
          <w:rFonts w:ascii="Tahoma" w:hAnsi="Tahoma" w:cs="Tahoma"/>
          <w:b/>
          <w:sz w:val="22"/>
          <w:szCs w:val="22"/>
        </w:rPr>
        <w:t xml:space="preserve"> </w:t>
      </w:r>
      <w:r w:rsidRPr="00635F78">
        <w:rPr>
          <w:rFonts w:ascii="Broadway" w:hAnsi="Broadway" w:cs="Tahoma"/>
          <w:b/>
        </w:rPr>
        <w:t xml:space="preserve"> </w:t>
      </w:r>
      <w:r w:rsidRPr="000C58A4">
        <w:rPr>
          <w:rFonts w:ascii="Tahoma" w:hAnsi="Tahoma" w:cs="Tahoma"/>
          <w:sz w:val="22"/>
          <w:szCs w:val="22"/>
        </w:rPr>
        <w:t>Prima tracţiune de braţe începe în momentul îndepărtării palmelor.</w:t>
      </w:r>
    </w:p>
    <w:p w:rsidR="000C58A4" w:rsidRDefault="000C58A4" w:rsidP="00590033">
      <w:pPr>
        <w:spacing w:line="280" w:lineRule="exact"/>
        <w:jc w:val="both"/>
        <w:rPr>
          <w:rFonts w:ascii="Tahoma" w:hAnsi="Tahoma" w:cs="Tahoma"/>
          <w:sz w:val="22"/>
        </w:rPr>
      </w:pPr>
    </w:p>
    <w:p w:rsidR="00635F78" w:rsidRDefault="00635F78" w:rsidP="00635F78">
      <w:pPr>
        <w:spacing w:line="280" w:lineRule="exact"/>
        <w:jc w:val="both"/>
        <w:rPr>
          <w:rFonts w:ascii="Tahoma" w:hAnsi="Tahoma" w:cs="Tahoma"/>
          <w:sz w:val="22"/>
        </w:rPr>
      </w:pPr>
      <w:r>
        <w:rPr>
          <w:rFonts w:ascii="Tahoma" w:hAnsi="Tahoma" w:cs="Tahoma"/>
          <w:sz w:val="22"/>
        </w:rPr>
        <w:t xml:space="preserve">        </w:t>
      </w:r>
      <w:r w:rsidR="003152A7">
        <w:rPr>
          <w:rFonts w:ascii="Tahoma" w:hAnsi="Tahoma" w:cs="Tahoma"/>
          <w:sz w:val="22"/>
        </w:rPr>
        <w:t xml:space="preserve"> </w:t>
      </w:r>
      <w:r>
        <w:rPr>
          <w:rFonts w:ascii="Tahoma" w:hAnsi="Tahoma" w:cs="Tahoma"/>
          <w:sz w:val="22"/>
        </w:rPr>
        <w:t xml:space="preserve"> </w:t>
      </w:r>
      <w:r w:rsidRPr="00635F78">
        <w:rPr>
          <w:rFonts w:ascii="Tahoma" w:hAnsi="Tahoma" w:cs="Tahoma"/>
          <w:sz w:val="22"/>
        </w:rPr>
        <w:t>SW 7.2.</w:t>
      </w:r>
      <w:r>
        <w:rPr>
          <w:rFonts w:ascii="Tahoma" w:hAnsi="Tahoma" w:cs="Tahoma"/>
          <w:sz w:val="22"/>
        </w:rPr>
        <w:t xml:space="preserve"> Începând cu prima tracţiune de braţe după start şi după fiecare întoarcere, corpul înotătorului trebuie să se afle pe piept. Nu este permisă răsucirea sa pe spate în nici un moment. De la start şi pe toată durata cursei, un ciclu complet de mişcare bras este alcătuit dintr-o tracţiune de braţe, urmată de o bătaie de picioare, în această ordine. Toate mişcările braţelor vor fi simultane şi în acelaşi plan orizontal, fără alte mişcări alternative.</w:t>
      </w:r>
    </w:p>
    <w:p w:rsidR="00635F78" w:rsidRPr="00635F78" w:rsidRDefault="00635F78" w:rsidP="00590033">
      <w:pPr>
        <w:spacing w:line="280" w:lineRule="exact"/>
        <w:jc w:val="both"/>
        <w:rPr>
          <w:rFonts w:ascii="Tahoma" w:hAnsi="Tahoma" w:cs="Tahoma"/>
          <w:sz w:val="22"/>
          <w:szCs w:val="22"/>
        </w:rPr>
      </w:pPr>
      <w:r w:rsidRPr="000C58A4">
        <w:rPr>
          <w:rFonts w:ascii="Tahoma" w:hAnsi="Tahoma" w:cs="Tahoma"/>
          <w:b/>
          <w:sz w:val="22"/>
          <w:szCs w:val="22"/>
          <w:u w:val="single"/>
        </w:rPr>
        <w:t>Menţiune:</w:t>
      </w:r>
      <w:r w:rsidRPr="00635F78">
        <w:rPr>
          <w:rFonts w:ascii="Broadway" w:hAnsi="Broadway" w:cs="Tahoma"/>
          <w:b/>
        </w:rPr>
        <w:t xml:space="preserve">  </w:t>
      </w:r>
      <w:r w:rsidRPr="00635F78">
        <w:rPr>
          <w:rFonts w:ascii="Tahoma" w:hAnsi="Tahoma" w:cs="Tahoma"/>
          <w:sz w:val="22"/>
          <w:szCs w:val="22"/>
        </w:rPr>
        <w:t>O pauză, după depărtare</w:t>
      </w:r>
      <w:r w:rsidR="00A52B70">
        <w:rPr>
          <w:rFonts w:ascii="Tahoma" w:hAnsi="Tahoma" w:cs="Tahoma"/>
          <w:sz w:val="22"/>
          <w:szCs w:val="22"/>
        </w:rPr>
        <w:t>a palmelor, nu este</w:t>
      </w:r>
      <w:r w:rsidRPr="00635F78">
        <w:rPr>
          <w:rFonts w:ascii="Tahoma" w:hAnsi="Tahoma" w:cs="Tahoma"/>
          <w:sz w:val="22"/>
          <w:szCs w:val="22"/>
        </w:rPr>
        <w:t xml:space="preserve"> considerată ca violare a regulamentului.</w:t>
      </w:r>
    </w:p>
    <w:p w:rsidR="006B33D0" w:rsidRPr="007D039B" w:rsidRDefault="006B33D0" w:rsidP="00590033">
      <w:pPr>
        <w:spacing w:line="280" w:lineRule="exact"/>
        <w:jc w:val="both"/>
        <w:rPr>
          <w:rFonts w:ascii="Tahoma" w:hAnsi="Tahoma" w:cs="Tahoma"/>
          <w:sz w:val="22"/>
        </w:rPr>
      </w:pPr>
    </w:p>
    <w:p w:rsidR="00D56A3A" w:rsidRPr="007D039B" w:rsidRDefault="00E54283" w:rsidP="00590033">
      <w:pPr>
        <w:spacing w:line="280" w:lineRule="exact"/>
        <w:jc w:val="both"/>
        <w:rPr>
          <w:rFonts w:ascii="Tahoma" w:hAnsi="Tahoma" w:cs="Tahoma"/>
          <w:sz w:val="22"/>
        </w:rPr>
      </w:pPr>
      <w:r w:rsidRPr="007D039B">
        <w:rPr>
          <w:rFonts w:ascii="Tahoma" w:hAnsi="Tahoma" w:cs="Tahoma"/>
          <w:sz w:val="22"/>
        </w:rPr>
        <w:tab/>
      </w:r>
      <w:r w:rsidR="00D56A3A" w:rsidRPr="007D039B">
        <w:rPr>
          <w:rFonts w:ascii="Tahoma" w:hAnsi="Tahoma" w:cs="Tahoma"/>
          <w:sz w:val="22"/>
        </w:rPr>
        <w:t>SW 7.3.</w:t>
      </w:r>
      <w:r w:rsidR="00D56A3A" w:rsidRPr="007D039B">
        <w:rPr>
          <w:rFonts w:ascii="Tahoma" w:hAnsi="Tahoma" w:cs="Tahoma"/>
          <w:sz w:val="22"/>
        </w:rPr>
        <w:tab/>
      </w:r>
      <w:r w:rsidR="00B82D66" w:rsidRPr="007D039B">
        <w:rPr>
          <w:rFonts w:ascii="Tahoma" w:hAnsi="Tahoma" w:cs="Tahoma"/>
          <w:sz w:val="22"/>
        </w:rPr>
        <w:t>Mâini</w:t>
      </w:r>
      <w:r w:rsidR="00D81450" w:rsidRPr="007D039B">
        <w:rPr>
          <w:rFonts w:ascii="Tahoma" w:hAnsi="Tahoma" w:cs="Tahoma"/>
          <w:sz w:val="22"/>
        </w:rPr>
        <w:t>le vor fi î</w:t>
      </w:r>
      <w:r w:rsidR="00D56A3A" w:rsidRPr="007D039B">
        <w:rPr>
          <w:rFonts w:ascii="Tahoma" w:hAnsi="Tahoma" w:cs="Tahoma"/>
          <w:sz w:val="22"/>
        </w:rPr>
        <w:t>mpinse</w:t>
      </w:r>
      <w:r w:rsidR="0070039A" w:rsidRPr="007D039B">
        <w:rPr>
          <w:rFonts w:ascii="Tahoma" w:hAnsi="Tahoma" w:cs="Tahoma"/>
          <w:sz w:val="22"/>
        </w:rPr>
        <w:t xml:space="preserve"> în </w:t>
      </w:r>
      <w:r w:rsidR="00D81450" w:rsidRPr="007D039B">
        <w:rPr>
          <w:rFonts w:ascii="Tahoma" w:hAnsi="Tahoma" w:cs="Tahoma"/>
          <w:sz w:val="22"/>
        </w:rPr>
        <w:t>faţă</w:t>
      </w:r>
      <w:r w:rsidR="00D56A3A" w:rsidRPr="007D039B">
        <w:rPr>
          <w:rFonts w:ascii="Tahoma" w:hAnsi="Tahoma" w:cs="Tahoma"/>
          <w:sz w:val="22"/>
        </w:rPr>
        <w:t xml:space="preserve"> </w:t>
      </w:r>
      <w:r w:rsidR="006C7022" w:rsidRPr="007D039B">
        <w:rPr>
          <w:rFonts w:ascii="Tahoma" w:hAnsi="Tahoma" w:cs="Tahoma"/>
          <w:sz w:val="22"/>
        </w:rPr>
        <w:t>împreună</w:t>
      </w:r>
      <w:r w:rsidR="00D56A3A" w:rsidRPr="007D039B">
        <w:rPr>
          <w:rFonts w:ascii="Tahoma" w:hAnsi="Tahoma" w:cs="Tahoma"/>
          <w:sz w:val="22"/>
        </w:rPr>
        <w:t xml:space="preserve"> de la p</w:t>
      </w:r>
      <w:r w:rsidR="00D81450" w:rsidRPr="007D039B">
        <w:rPr>
          <w:rFonts w:ascii="Tahoma" w:hAnsi="Tahoma" w:cs="Tahoma"/>
          <w:sz w:val="22"/>
        </w:rPr>
        <w:t xml:space="preserve">iept </w:t>
      </w:r>
      <w:r w:rsidR="00205E5E" w:rsidRPr="007D039B">
        <w:rPr>
          <w:rFonts w:ascii="Tahoma" w:hAnsi="Tahoma" w:cs="Tahoma"/>
          <w:sz w:val="22"/>
        </w:rPr>
        <w:t>peste, la sau sub suprafaţ</w:t>
      </w:r>
      <w:r w:rsidR="00D81450" w:rsidRPr="007D039B">
        <w:rPr>
          <w:rFonts w:ascii="Tahoma" w:hAnsi="Tahoma" w:cs="Tahoma"/>
          <w:sz w:val="22"/>
        </w:rPr>
        <w:t>a apei</w:t>
      </w:r>
      <w:r w:rsidR="00D56A3A" w:rsidRPr="007D039B">
        <w:rPr>
          <w:rFonts w:ascii="Tahoma" w:hAnsi="Tahoma" w:cs="Tahoma"/>
          <w:sz w:val="22"/>
        </w:rPr>
        <w:t>. Coatele vor fi tot timpul sub</w:t>
      </w:r>
      <w:r w:rsidR="0070039A" w:rsidRPr="007D039B">
        <w:rPr>
          <w:rFonts w:ascii="Tahoma" w:hAnsi="Tahoma" w:cs="Tahoma"/>
          <w:sz w:val="22"/>
        </w:rPr>
        <w:t xml:space="preserve"> apă în </w:t>
      </w:r>
      <w:r w:rsidR="00D81450" w:rsidRPr="007D039B">
        <w:rPr>
          <w:rFonts w:ascii="Tahoma" w:hAnsi="Tahoma" w:cs="Tahoma"/>
          <w:sz w:val="22"/>
        </w:rPr>
        <w:t>afară</w:t>
      </w:r>
      <w:r w:rsidR="00D56A3A" w:rsidRPr="007D039B">
        <w:rPr>
          <w:rFonts w:ascii="Tahoma" w:hAnsi="Tahoma" w:cs="Tahoma"/>
          <w:sz w:val="22"/>
        </w:rPr>
        <w:t xml:space="preserve"> de ultima </w:t>
      </w:r>
      <w:r w:rsidR="004629DE" w:rsidRPr="007D039B">
        <w:rPr>
          <w:rFonts w:ascii="Tahoma" w:hAnsi="Tahoma" w:cs="Tahoma"/>
          <w:sz w:val="22"/>
        </w:rPr>
        <w:t>mişca</w:t>
      </w:r>
      <w:r w:rsidR="00D56A3A" w:rsidRPr="007D039B">
        <w:rPr>
          <w:rFonts w:ascii="Tahoma" w:hAnsi="Tahoma" w:cs="Tahoma"/>
          <w:sz w:val="22"/>
        </w:rPr>
        <w:t>re</w:t>
      </w:r>
      <w:r w:rsidR="0070039A" w:rsidRPr="007D039B">
        <w:rPr>
          <w:rFonts w:ascii="Tahoma" w:hAnsi="Tahoma" w:cs="Tahoma"/>
          <w:sz w:val="22"/>
        </w:rPr>
        <w:t xml:space="preserve"> înainte </w:t>
      </w:r>
      <w:r w:rsidR="00D56A3A" w:rsidRPr="007D039B">
        <w:rPr>
          <w:rFonts w:ascii="Tahoma" w:hAnsi="Tahoma" w:cs="Tahoma"/>
          <w:sz w:val="22"/>
        </w:rPr>
        <w:t xml:space="preserve">de </w:t>
      </w:r>
      <w:r w:rsidR="0049325E" w:rsidRPr="007D039B">
        <w:rPr>
          <w:rFonts w:ascii="Tahoma" w:hAnsi="Tahoma" w:cs="Tahoma"/>
          <w:sz w:val="22"/>
        </w:rPr>
        <w:t>întoarcere</w:t>
      </w:r>
      <w:r w:rsidR="00D56A3A" w:rsidRPr="007D039B">
        <w:rPr>
          <w:rFonts w:ascii="Tahoma" w:hAnsi="Tahoma" w:cs="Tahoma"/>
          <w:sz w:val="22"/>
        </w:rPr>
        <w:t>,</w:t>
      </w:r>
      <w:r w:rsidR="0070039A" w:rsidRPr="007D039B">
        <w:rPr>
          <w:rFonts w:ascii="Tahoma" w:hAnsi="Tahoma" w:cs="Tahoma"/>
          <w:sz w:val="22"/>
        </w:rPr>
        <w:t xml:space="preserve"> în </w:t>
      </w:r>
      <w:r w:rsidR="00D56A3A" w:rsidRPr="007D039B">
        <w:rPr>
          <w:rFonts w:ascii="Tahoma" w:hAnsi="Tahoma" w:cs="Tahoma"/>
          <w:sz w:val="22"/>
        </w:rPr>
        <w:t>cursul</w:t>
      </w:r>
      <w:r w:rsidR="00D32F26" w:rsidRPr="007D039B">
        <w:rPr>
          <w:rFonts w:ascii="Tahoma" w:hAnsi="Tahoma" w:cs="Tahoma"/>
          <w:sz w:val="22"/>
        </w:rPr>
        <w:t xml:space="preserve"> înt</w:t>
      </w:r>
      <w:r w:rsidR="00D56A3A" w:rsidRPr="007D039B">
        <w:rPr>
          <w:rFonts w:ascii="Tahoma" w:hAnsi="Tahoma" w:cs="Tahoma"/>
          <w:sz w:val="22"/>
        </w:rPr>
        <w:t xml:space="preserve">oarcerii </w:t>
      </w:r>
      <w:r w:rsidR="009A0A36" w:rsidRPr="007D039B">
        <w:rPr>
          <w:rFonts w:ascii="Tahoma" w:hAnsi="Tahoma" w:cs="Tahoma"/>
          <w:sz w:val="22"/>
        </w:rPr>
        <w:t xml:space="preserve">şi </w:t>
      </w:r>
      <w:r w:rsidR="00D56A3A" w:rsidRPr="007D039B">
        <w:rPr>
          <w:rFonts w:ascii="Tahoma" w:hAnsi="Tahoma" w:cs="Tahoma"/>
          <w:sz w:val="22"/>
        </w:rPr>
        <w:t xml:space="preserve">la sosire. </w:t>
      </w:r>
      <w:r w:rsidR="00B82D66" w:rsidRPr="007D039B">
        <w:rPr>
          <w:rFonts w:ascii="Tahoma" w:hAnsi="Tahoma" w:cs="Tahoma"/>
          <w:sz w:val="22"/>
        </w:rPr>
        <w:t>Mâini</w:t>
      </w:r>
      <w:r w:rsidR="00D56A3A" w:rsidRPr="007D039B">
        <w:rPr>
          <w:rFonts w:ascii="Tahoma" w:hAnsi="Tahoma" w:cs="Tahoma"/>
          <w:sz w:val="22"/>
        </w:rPr>
        <w:t>le vor aduse</w:t>
      </w:r>
      <w:r w:rsidR="0070039A" w:rsidRPr="007D039B">
        <w:rPr>
          <w:rFonts w:ascii="Tahoma" w:hAnsi="Tahoma" w:cs="Tahoma"/>
          <w:sz w:val="22"/>
        </w:rPr>
        <w:t xml:space="preserve"> înapoi </w:t>
      </w:r>
      <w:r w:rsidR="003B6782" w:rsidRPr="007D039B">
        <w:rPr>
          <w:rFonts w:ascii="Tahoma" w:hAnsi="Tahoma" w:cs="Tahoma"/>
          <w:sz w:val="22"/>
        </w:rPr>
        <w:t>la sau sub suprafaţ</w:t>
      </w:r>
      <w:r w:rsidR="00D56A3A" w:rsidRPr="007D039B">
        <w:rPr>
          <w:rFonts w:ascii="Tahoma" w:hAnsi="Tahoma" w:cs="Tahoma"/>
          <w:sz w:val="22"/>
        </w:rPr>
        <w:t xml:space="preserve">a apei. </w:t>
      </w:r>
      <w:r w:rsidR="00B82D66" w:rsidRPr="007D039B">
        <w:rPr>
          <w:rFonts w:ascii="Tahoma" w:hAnsi="Tahoma" w:cs="Tahoma"/>
          <w:sz w:val="22"/>
        </w:rPr>
        <w:t>Mâini</w:t>
      </w:r>
      <w:r w:rsidR="00D56A3A" w:rsidRPr="007D039B">
        <w:rPr>
          <w:rFonts w:ascii="Tahoma" w:hAnsi="Tahoma" w:cs="Tahoma"/>
          <w:sz w:val="22"/>
        </w:rPr>
        <w:t>le nu vor fi aduse</w:t>
      </w:r>
      <w:r w:rsidR="0070039A" w:rsidRPr="007D039B">
        <w:rPr>
          <w:rFonts w:ascii="Tahoma" w:hAnsi="Tahoma" w:cs="Tahoma"/>
          <w:sz w:val="22"/>
        </w:rPr>
        <w:t xml:space="preserve"> înapoi </w:t>
      </w:r>
      <w:r w:rsidR="003B6782" w:rsidRPr="007D039B">
        <w:rPr>
          <w:rFonts w:ascii="Tahoma" w:hAnsi="Tahoma" w:cs="Tahoma"/>
          <w:sz w:val="22"/>
        </w:rPr>
        <w:t>peste linia ş</w:t>
      </w:r>
      <w:r w:rsidR="00D56A3A" w:rsidRPr="007D039B">
        <w:rPr>
          <w:rFonts w:ascii="Tahoma" w:hAnsi="Tahoma" w:cs="Tahoma"/>
          <w:sz w:val="22"/>
        </w:rPr>
        <w:t>oldurilor, cu</w:t>
      </w:r>
      <w:r w:rsidR="003158A6" w:rsidRPr="007D039B">
        <w:rPr>
          <w:rFonts w:ascii="Tahoma" w:hAnsi="Tahoma" w:cs="Tahoma"/>
          <w:sz w:val="22"/>
        </w:rPr>
        <w:t xml:space="preserve"> excepţia </w:t>
      </w:r>
      <w:r w:rsidR="00D56A3A" w:rsidRPr="007D039B">
        <w:rPr>
          <w:rFonts w:ascii="Tahoma" w:hAnsi="Tahoma" w:cs="Tahoma"/>
          <w:sz w:val="22"/>
        </w:rPr>
        <w:t>primei tr</w:t>
      </w:r>
      <w:r w:rsidR="000802ED" w:rsidRPr="007D039B">
        <w:rPr>
          <w:rFonts w:ascii="Tahoma" w:hAnsi="Tahoma" w:cs="Tahoma"/>
          <w:sz w:val="22"/>
        </w:rPr>
        <w:t>acţiun</w:t>
      </w:r>
      <w:r w:rsidR="00D56A3A" w:rsidRPr="007D039B">
        <w:rPr>
          <w:rFonts w:ascii="Tahoma" w:hAnsi="Tahoma" w:cs="Tahoma"/>
          <w:sz w:val="22"/>
        </w:rPr>
        <w:t>i</w:t>
      </w:r>
      <w:r w:rsidR="00820942" w:rsidRPr="007D039B">
        <w:rPr>
          <w:rFonts w:ascii="Tahoma" w:hAnsi="Tahoma" w:cs="Tahoma"/>
          <w:sz w:val="22"/>
        </w:rPr>
        <w:t xml:space="preserve"> după </w:t>
      </w:r>
      <w:r w:rsidR="00D56A3A" w:rsidRPr="007D039B">
        <w:rPr>
          <w:rFonts w:ascii="Tahoma" w:hAnsi="Tahoma" w:cs="Tahoma"/>
          <w:sz w:val="22"/>
        </w:rPr>
        <w:t xml:space="preserve">start </w:t>
      </w:r>
      <w:r w:rsidR="009A0A36" w:rsidRPr="007D039B">
        <w:rPr>
          <w:rFonts w:ascii="Tahoma" w:hAnsi="Tahoma" w:cs="Tahoma"/>
          <w:sz w:val="22"/>
        </w:rPr>
        <w:t>şi</w:t>
      </w:r>
      <w:r w:rsidR="00820942" w:rsidRPr="007D039B">
        <w:rPr>
          <w:rFonts w:ascii="Tahoma" w:hAnsi="Tahoma" w:cs="Tahoma"/>
          <w:sz w:val="22"/>
        </w:rPr>
        <w:t xml:space="preserve"> după </w:t>
      </w:r>
      <w:r w:rsidR="00D56A3A" w:rsidRPr="007D039B">
        <w:rPr>
          <w:rFonts w:ascii="Tahoma" w:hAnsi="Tahoma" w:cs="Tahoma"/>
          <w:sz w:val="22"/>
        </w:rPr>
        <w:t xml:space="preserve">fiecare </w:t>
      </w:r>
      <w:r w:rsidR="0049325E" w:rsidRPr="007D039B">
        <w:rPr>
          <w:rFonts w:ascii="Tahoma" w:hAnsi="Tahoma" w:cs="Tahoma"/>
          <w:sz w:val="22"/>
        </w:rPr>
        <w:t>întoarcere</w:t>
      </w:r>
      <w:r w:rsidR="00D56A3A" w:rsidRPr="007D039B">
        <w:rPr>
          <w:rFonts w:ascii="Tahoma" w:hAnsi="Tahoma" w:cs="Tahoma"/>
          <w:sz w:val="22"/>
        </w:rPr>
        <w:t>.</w:t>
      </w:r>
    </w:p>
    <w:p w:rsidR="006B33D0" w:rsidRPr="007D039B" w:rsidRDefault="006B33D0" w:rsidP="00590033">
      <w:pPr>
        <w:spacing w:line="280" w:lineRule="exact"/>
        <w:jc w:val="both"/>
        <w:rPr>
          <w:rFonts w:ascii="Tahoma" w:hAnsi="Tahoma" w:cs="Tahoma"/>
          <w:sz w:val="22"/>
        </w:rPr>
      </w:pPr>
    </w:p>
    <w:p w:rsidR="00530311" w:rsidRPr="007D039B" w:rsidRDefault="00E54283" w:rsidP="00590033">
      <w:pPr>
        <w:spacing w:line="280" w:lineRule="exact"/>
        <w:jc w:val="both"/>
        <w:rPr>
          <w:rFonts w:ascii="Tahoma" w:hAnsi="Tahoma" w:cs="Tahoma"/>
          <w:sz w:val="22"/>
        </w:rPr>
      </w:pPr>
      <w:r w:rsidRPr="007D039B">
        <w:rPr>
          <w:rFonts w:ascii="Tahoma" w:hAnsi="Tahoma" w:cs="Tahoma"/>
          <w:sz w:val="22"/>
        </w:rPr>
        <w:tab/>
      </w:r>
      <w:r w:rsidR="00D56A3A" w:rsidRPr="007D039B">
        <w:rPr>
          <w:rFonts w:ascii="Tahoma" w:hAnsi="Tahoma" w:cs="Tahoma"/>
          <w:sz w:val="22"/>
        </w:rPr>
        <w:t>SW 7.4.</w:t>
      </w:r>
      <w:r w:rsidR="00D56A3A" w:rsidRPr="007D039B">
        <w:rPr>
          <w:rFonts w:ascii="Tahoma" w:hAnsi="Tahoma" w:cs="Tahoma"/>
          <w:sz w:val="22"/>
        </w:rPr>
        <w:tab/>
      </w:r>
      <w:r w:rsidR="000A0F2D" w:rsidRPr="007D039B">
        <w:rPr>
          <w:rFonts w:ascii="Tahoma" w:hAnsi="Tahoma" w:cs="Tahoma"/>
          <w:sz w:val="22"/>
        </w:rPr>
        <w:t>Pe durata fiecărui ciclu comp</w:t>
      </w:r>
      <w:r w:rsidR="0047017D">
        <w:rPr>
          <w:rFonts w:ascii="Tahoma" w:hAnsi="Tahoma" w:cs="Tahoma"/>
          <w:sz w:val="22"/>
        </w:rPr>
        <w:t>l</w:t>
      </w:r>
      <w:r w:rsidR="000A0F2D" w:rsidRPr="007D039B">
        <w:rPr>
          <w:rFonts w:ascii="Tahoma" w:hAnsi="Tahoma" w:cs="Tahoma"/>
          <w:sz w:val="22"/>
        </w:rPr>
        <w:t>et, o parte a capului înotătorului va sparge suprafaţa apei. După start şi după fiecare întoarcere, înotătorul poate face o tracţiune completa de bra</w:t>
      </w:r>
      <w:r w:rsidR="00151017" w:rsidRPr="007D039B">
        <w:rPr>
          <w:rFonts w:ascii="Tahoma" w:hAnsi="Tahoma" w:cs="Tahoma"/>
          <w:sz w:val="22"/>
        </w:rPr>
        <w:t>ţ</w:t>
      </w:r>
      <w:r w:rsidR="000A0F2D" w:rsidRPr="007D039B">
        <w:rPr>
          <w:rFonts w:ascii="Tahoma" w:hAnsi="Tahoma" w:cs="Tahoma"/>
          <w:sz w:val="22"/>
        </w:rPr>
        <w:t xml:space="preserve">e înspre înapoi (spre picioare). Capul trebuie sa spargă suprafaţa apei înainte ca braţele să se întoarcă prin interior către </w:t>
      </w:r>
      <w:r w:rsidR="00E625D4" w:rsidRPr="007D039B">
        <w:rPr>
          <w:rFonts w:ascii="Tahoma" w:hAnsi="Tahoma" w:cs="Tahoma"/>
          <w:sz w:val="22"/>
        </w:rPr>
        <w:t>porţiunea ce</w:t>
      </w:r>
      <w:r w:rsidR="00151017" w:rsidRPr="007D039B">
        <w:rPr>
          <w:rFonts w:ascii="Tahoma" w:hAnsi="Tahoma" w:cs="Tahoma"/>
          <w:sz w:val="22"/>
        </w:rPr>
        <w:t>a mai largă a celei de-a  doua</w:t>
      </w:r>
      <w:r w:rsidR="00E625D4" w:rsidRPr="007D039B">
        <w:rPr>
          <w:rFonts w:ascii="Tahoma" w:hAnsi="Tahoma" w:cs="Tahoma"/>
          <w:sz w:val="22"/>
        </w:rPr>
        <w:t xml:space="preserve"> tracţiuni</w:t>
      </w:r>
      <w:r w:rsidR="00530311" w:rsidRPr="007D039B">
        <w:rPr>
          <w:rFonts w:ascii="Tahoma" w:hAnsi="Tahoma" w:cs="Tahoma"/>
          <w:sz w:val="22"/>
        </w:rPr>
        <w:t xml:space="preserve">. Este permisă o singura bătaie de picioare delfin </w:t>
      </w:r>
      <w:r w:rsidR="001C3B2C" w:rsidRPr="007D039B">
        <w:rPr>
          <w:rFonts w:ascii="Tahoma" w:hAnsi="Tahoma" w:cs="Tahoma"/>
          <w:sz w:val="22"/>
        </w:rPr>
        <w:t xml:space="preserve">în jos, </w:t>
      </w:r>
      <w:r w:rsidR="00530311" w:rsidRPr="007D039B">
        <w:rPr>
          <w:rFonts w:ascii="Tahoma" w:hAnsi="Tahoma" w:cs="Tahoma"/>
          <w:sz w:val="22"/>
        </w:rPr>
        <w:t>urmată de o bătaie de picioare bras pe durata scufundării. După aceasta t</w:t>
      </w:r>
      <w:r w:rsidR="00D56A3A" w:rsidRPr="007D039B">
        <w:rPr>
          <w:rFonts w:ascii="Tahoma" w:hAnsi="Tahoma" w:cs="Tahoma"/>
          <w:sz w:val="22"/>
        </w:rPr>
        <w:t xml:space="preserve">oate </w:t>
      </w:r>
      <w:r w:rsidR="004629DE" w:rsidRPr="007D039B">
        <w:rPr>
          <w:rFonts w:ascii="Tahoma" w:hAnsi="Tahoma" w:cs="Tahoma"/>
          <w:sz w:val="22"/>
        </w:rPr>
        <w:t>mişca</w:t>
      </w:r>
      <w:r w:rsidR="00D56A3A" w:rsidRPr="007D039B">
        <w:rPr>
          <w:rFonts w:ascii="Tahoma" w:hAnsi="Tahoma" w:cs="Tahoma"/>
          <w:sz w:val="22"/>
        </w:rPr>
        <w:t>rile picioarelor trebuie</w:t>
      </w:r>
      <w:r w:rsidR="005D3FB1" w:rsidRPr="007D039B">
        <w:rPr>
          <w:rFonts w:ascii="Tahoma" w:hAnsi="Tahoma" w:cs="Tahoma"/>
          <w:sz w:val="22"/>
        </w:rPr>
        <w:t xml:space="preserve"> să </w:t>
      </w:r>
      <w:r w:rsidR="00D56A3A" w:rsidRPr="007D039B">
        <w:rPr>
          <w:rFonts w:ascii="Tahoma" w:hAnsi="Tahoma" w:cs="Tahoma"/>
          <w:sz w:val="22"/>
        </w:rPr>
        <w:t xml:space="preserve">fie simultane </w:t>
      </w:r>
      <w:r w:rsidR="009A0A36" w:rsidRPr="007D039B">
        <w:rPr>
          <w:rFonts w:ascii="Tahoma" w:hAnsi="Tahoma" w:cs="Tahoma"/>
          <w:sz w:val="22"/>
        </w:rPr>
        <w:t>şi</w:t>
      </w:r>
      <w:r w:rsidR="0070039A" w:rsidRPr="007D039B">
        <w:rPr>
          <w:rFonts w:ascii="Tahoma" w:hAnsi="Tahoma" w:cs="Tahoma"/>
          <w:sz w:val="22"/>
        </w:rPr>
        <w:t xml:space="preserve"> în </w:t>
      </w:r>
      <w:r w:rsidR="00D56A3A" w:rsidRPr="007D039B">
        <w:rPr>
          <w:rFonts w:ascii="Tahoma" w:hAnsi="Tahoma" w:cs="Tahoma"/>
          <w:sz w:val="22"/>
        </w:rPr>
        <w:t>acela</w:t>
      </w:r>
      <w:r w:rsidR="009A0A36" w:rsidRPr="007D039B">
        <w:rPr>
          <w:rFonts w:ascii="Tahoma" w:hAnsi="Tahoma" w:cs="Tahoma"/>
          <w:sz w:val="22"/>
        </w:rPr>
        <w:t xml:space="preserve">şi </w:t>
      </w:r>
      <w:r w:rsidR="00D56A3A" w:rsidRPr="007D039B">
        <w:rPr>
          <w:rFonts w:ascii="Tahoma" w:hAnsi="Tahoma" w:cs="Tahoma"/>
          <w:sz w:val="22"/>
        </w:rPr>
        <w:t>plan orizontal</w:t>
      </w:r>
      <w:r w:rsidR="0070039A" w:rsidRPr="007D039B">
        <w:rPr>
          <w:rFonts w:ascii="Tahoma" w:hAnsi="Tahoma" w:cs="Tahoma"/>
          <w:sz w:val="22"/>
        </w:rPr>
        <w:t xml:space="preserve"> fără  </w:t>
      </w:r>
      <w:r w:rsidR="004629DE" w:rsidRPr="007D039B">
        <w:rPr>
          <w:rFonts w:ascii="Tahoma" w:hAnsi="Tahoma" w:cs="Tahoma"/>
          <w:sz w:val="22"/>
        </w:rPr>
        <w:t>mişca</w:t>
      </w:r>
      <w:r w:rsidR="00D56A3A" w:rsidRPr="007D039B">
        <w:rPr>
          <w:rFonts w:ascii="Tahoma" w:hAnsi="Tahoma" w:cs="Tahoma"/>
          <w:sz w:val="22"/>
        </w:rPr>
        <w:t>ri alternative.</w:t>
      </w:r>
    </w:p>
    <w:p w:rsidR="006B33D0" w:rsidRPr="007D039B" w:rsidRDefault="006B33D0" w:rsidP="00590033">
      <w:pPr>
        <w:spacing w:line="280" w:lineRule="exact"/>
        <w:jc w:val="both"/>
        <w:rPr>
          <w:rFonts w:ascii="Tahoma" w:hAnsi="Tahoma" w:cs="Tahoma"/>
          <w:sz w:val="22"/>
        </w:rPr>
      </w:pPr>
    </w:p>
    <w:p w:rsidR="00D56A3A" w:rsidRPr="007D039B" w:rsidRDefault="00E54283" w:rsidP="00590033">
      <w:pPr>
        <w:spacing w:line="280" w:lineRule="exact"/>
        <w:jc w:val="both"/>
        <w:rPr>
          <w:rFonts w:ascii="Tahoma" w:hAnsi="Tahoma" w:cs="Tahoma"/>
          <w:sz w:val="22"/>
        </w:rPr>
      </w:pPr>
      <w:r w:rsidRPr="007D039B">
        <w:rPr>
          <w:rFonts w:ascii="Tahoma" w:hAnsi="Tahoma" w:cs="Tahoma"/>
          <w:sz w:val="22"/>
        </w:rPr>
        <w:tab/>
      </w:r>
      <w:r w:rsidR="005D3FB1" w:rsidRPr="007D039B">
        <w:rPr>
          <w:rFonts w:ascii="Tahoma" w:hAnsi="Tahoma" w:cs="Tahoma"/>
          <w:sz w:val="22"/>
        </w:rPr>
        <w:t>SW 7.5.</w:t>
      </w:r>
      <w:r w:rsidR="005D3FB1" w:rsidRPr="007D039B">
        <w:rPr>
          <w:rFonts w:ascii="Tahoma" w:hAnsi="Tahoma" w:cs="Tahoma"/>
          <w:sz w:val="22"/>
        </w:rPr>
        <w:tab/>
        <w:t xml:space="preserve">Labele picioarelor </w:t>
      </w:r>
      <w:r w:rsidR="00D56A3A" w:rsidRPr="007D039B">
        <w:rPr>
          <w:rFonts w:ascii="Tahoma" w:hAnsi="Tahoma" w:cs="Tahoma"/>
          <w:sz w:val="22"/>
        </w:rPr>
        <w:t>trebuie</w:t>
      </w:r>
      <w:r w:rsidR="00D32F26" w:rsidRPr="007D039B">
        <w:rPr>
          <w:rFonts w:ascii="Tahoma" w:hAnsi="Tahoma" w:cs="Tahoma"/>
          <w:sz w:val="22"/>
        </w:rPr>
        <w:t xml:space="preserve"> înt</w:t>
      </w:r>
      <w:r w:rsidR="00D56A3A" w:rsidRPr="007D039B">
        <w:rPr>
          <w:rFonts w:ascii="Tahoma" w:hAnsi="Tahoma" w:cs="Tahoma"/>
          <w:sz w:val="22"/>
        </w:rPr>
        <w:t>oarse spre exterior</w:t>
      </w:r>
      <w:r w:rsidR="0070039A" w:rsidRPr="007D039B">
        <w:rPr>
          <w:rFonts w:ascii="Tahoma" w:hAnsi="Tahoma" w:cs="Tahoma"/>
          <w:sz w:val="22"/>
        </w:rPr>
        <w:t xml:space="preserve"> în </w:t>
      </w:r>
      <w:r w:rsidR="00D56A3A" w:rsidRPr="007D039B">
        <w:rPr>
          <w:rFonts w:ascii="Tahoma" w:hAnsi="Tahoma" w:cs="Tahoma"/>
          <w:sz w:val="22"/>
        </w:rPr>
        <w:t xml:space="preserve">timpul </w:t>
      </w:r>
      <w:r w:rsidR="005D3FB1" w:rsidRPr="007D039B">
        <w:rPr>
          <w:rFonts w:ascii="Tahoma" w:hAnsi="Tahoma" w:cs="Tahoma"/>
          <w:sz w:val="22"/>
        </w:rPr>
        <w:t>mişcă</w:t>
      </w:r>
      <w:r w:rsidR="00D56A3A" w:rsidRPr="007D039B">
        <w:rPr>
          <w:rFonts w:ascii="Tahoma" w:hAnsi="Tahoma" w:cs="Tahoma"/>
          <w:sz w:val="22"/>
        </w:rPr>
        <w:t xml:space="preserve">rii de propulsare a picioarelor. Sunt interzise </w:t>
      </w:r>
      <w:r w:rsidR="005D3FB1" w:rsidRPr="007D039B">
        <w:rPr>
          <w:rFonts w:ascii="Tahoma" w:hAnsi="Tahoma" w:cs="Tahoma"/>
          <w:sz w:val="22"/>
        </w:rPr>
        <w:t>mişcă</w:t>
      </w:r>
      <w:r w:rsidR="00590033" w:rsidRPr="007D039B">
        <w:rPr>
          <w:rFonts w:ascii="Tahoma" w:hAnsi="Tahoma" w:cs="Tahoma"/>
          <w:sz w:val="22"/>
        </w:rPr>
        <w:t>rile de forfecare</w:t>
      </w:r>
      <w:r w:rsidR="005D3FB1" w:rsidRPr="007D039B">
        <w:rPr>
          <w:rFonts w:ascii="Tahoma" w:hAnsi="Tahoma" w:cs="Tahoma"/>
          <w:sz w:val="22"/>
        </w:rPr>
        <w:t>, lopă</w:t>
      </w:r>
      <w:r w:rsidR="00D56A3A" w:rsidRPr="007D039B">
        <w:rPr>
          <w:rFonts w:ascii="Tahoma" w:hAnsi="Tahoma" w:cs="Tahoma"/>
          <w:sz w:val="22"/>
        </w:rPr>
        <w:t>tare sau delfin</w:t>
      </w:r>
      <w:r w:rsidR="0070039A" w:rsidRPr="007D039B">
        <w:rPr>
          <w:rFonts w:ascii="Tahoma" w:hAnsi="Tahoma" w:cs="Tahoma"/>
          <w:sz w:val="22"/>
        </w:rPr>
        <w:t xml:space="preserve"> în </w:t>
      </w:r>
      <w:r w:rsidR="005D3FB1" w:rsidRPr="007D039B">
        <w:rPr>
          <w:rFonts w:ascii="Tahoma" w:hAnsi="Tahoma" w:cs="Tahoma"/>
          <w:sz w:val="22"/>
        </w:rPr>
        <w:t>jos. Spargerea suprafeţ</w:t>
      </w:r>
      <w:r w:rsidR="00D56A3A" w:rsidRPr="007D039B">
        <w:rPr>
          <w:rFonts w:ascii="Tahoma" w:hAnsi="Tahoma" w:cs="Tahoma"/>
          <w:sz w:val="22"/>
        </w:rPr>
        <w:t>ei</w:t>
      </w:r>
      <w:r w:rsidR="005D3FB1" w:rsidRPr="007D039B">
        <w:rPr>
          <w:rFonts w:ascii="Tahoma" w:hAnsi="Tahoma" w:cs="Tahoma"/>
          <w:sz w:val="22"/>
        </w:rPr>
        <w:t xml:space="preserve"> apei cu picioarele este permisă</w:t>
      </w:r>
      <w:r w:rsidR="00D56A3A" w:rsidRPr="007D039B">
        <w:rPr>
          <w:rFonts w:ascii="Tahoma" w:hAnsi="Tahoma" w:cs="Tahoma"/>
          <w:sz w:val="22"/>
        </w:rPr>
        <w:t xml:space="preserve">  numai</w:t>
      </w:r>
      <w:r w:rsidR="0070039A" w:rsidRPr="007D039B">
        <w:rPr>
          <w:rFonts w:ascii="Tahoma" w:hAnsi="Tahoma" w:cs="Tahoma"/>
          <w:sz w:val="22"/>
        </w:rPr>
        <w:t xml:space="preserve"> dacă  </w:t>
      </w:r>
      <w:r w:rsidR="005D3FB1" w:rsidRPr="007D039B">
        <w:rPr>
          <w:rFonts w:ascii="Tahoma" w:hAnsi="Tahoma" w:cs="Tahoma"/>
          <w:sz w:val="22"/>
        </w:rPr>
        <w:t>este urmată</w:t>
      </w:r>
      <w:r w:rsidR="00D56A3A" w:rsidRPr="007D039B">
        <w:rPr>
          <w:rFonts w:ascii="Tahoma" w:hAnsi="Tahoma" w:cs="Tahoma"/>
          <w:sz w:val="22"/>
        </w:rPr>
        <w:t xml:space="preserve"> de o </w:t>
      </w:r>
      <w:r w:rsidR="004629DE" w:rsidRPr="007D039B">
        <w:rPr>
          <w:rFonts w:ascii="Tahoma" w:hAnsi="Tahoma" w:cs="Tahoma"/>
          <w:sz w:val="22"/>
        </w:rPr>
        <w:t>mişca</w:t>
      </w:r>
      <w:r w:rsidR="00D56A3A" w:rsidRPr="007D039B">
        <w:rPr>
          <w:rFonts w:ascii="Tahoma" w:hAnsi="Tahoma" w:cs="Tahoma"/>
          <w:sz w:val="22"/>
        </w:rPr>
        <w:t>re de picioare delfin</w:t>
      </w:r>
      <w:r w:rsidR="0070039A" w:rsidRPr="007D039B">
        <w:rPr>
          <w:rFonts w:ascii="Tahoma" w:hAnsi="Tahoma" w:cs="Tahoma"/>
          <w:sz w:val="22"/>
        </w:rPr>
        <w:t xml:space="preserve"> în </w:t>
      </w:r>
      <w:r w:rsidR="00D56A3A" w:rsidRPr="007D039B">
        <w:rPr>
          <w:rFonts w:ascii="Tahoma" w:hAnsi="Tahoma" w:cs="Tahoma"/>
          <w:sz w:val="22"/>
        </w:rPr>
        <w:t>jos.</w:t>
      </w:r>
    </w:p>
    <w:p w:rsidR="006B33D0" w:rsidRPr="007D039B" w:rsidRDefault="006B33D0" w:rsidP="00590033">
      <w:pPr>
        <w:spacing w:line="280" w:lineRule="exact"/>
        <w:jc w:val="both"/>
        <w:rPr>
          <w:rFonts w:ascii="Tahoma" w:hAnsi="Tahoma" w:cs="Tahoma"/>
          <w:sz w:val="22"/>
        </w:rPr>
      </w:pPr>
    </w:p>
    <w:p w:rsidR="00D56A3A" w:rsidRPr="007D039B" w:rsidRDefault="00E54283" w:rsidP="00590033">
      <w:pPr>
        <w:spacing w:line="280" w:lineRule="exact"/>
        <w:jc w:val="both"/>
        <w:rPr>
          <w:rFonts w:ascii="Tahoma" w:hAnsi="Tahoma" w:cs="Tahoma"/>
          <w:sz w:val="22"/>
        </w:rPr>
      </w:pPr>
      <w:r w:rsidRPr="007D039B">
        <w:rPr>
          <w:rFonts w:ascii="Tahoma" w:hAnsi="Tahoma" w:cs="Tahoma"/>
          <w:sz w:val="22"/>
        </w:rPr>
        <w:tab/>
      </w:r>
      <w:r w:rsidR="00D56A3A" w:rsidRPr="007D039B">
        <w:rPr>
          <w:rFonts w:ascii="Tahoma" w:hAnsi="Tahoma" w:cs="Tahoma"/>
          <w:sz w:val="22"/>
        </w:rPr>
        <w:t>SW 7.6.</w:t>
      </w:r>
      <w:r w:rsidR="00D56A3A" w:rsidRPr="007D039B">
        <w:rPr>
          <w:rFonts w:ascii="Tahoma" w:hAnsi="Tahoma" w:cs="Tahoma"/>
          <w:sz w:val="22"/>
        </w:rPr>
        <w:tab/>
        <w:t xml:space="preserve">La fiecare </w:t>
      </w:r>
      <w:r w:rsidR="0049325E" w:rsidRPr="007D039B">
        <w:rPr>
          <w:rFonts w:ascii="Tahoma" w:hAnsi="Tahoma" w:cs="Tahoma"/>
          <w:sz w:val="22"/>
        </w:rPr>
        <w:t>întoarcere</w:t>
      </w:r>
      <w:r w:rsidR="00D56A3A" w:rsidRPr="007D039B">
        <w:rPr>
          <w:rFonts w:ascii="Tahoma" w:hAnsi="Tahoma" w:cs="Tahoma"/>
          <w:sz w:val="22"/>
        </w:rPr>
        <w:t xml:space="preserve"> </w:t>
      </w:r>
      <w:r w:rsidR="009A0A36" w:rsidRPr="007D039B">
        <w:rPr>
          <w:rFonts w:ascii="Tahoma" w:hAnsi="Tahoma" w:cs="Tahoma"/>
          <w:sz w:val="22"/>
        </w:rPr>
        <w:t xml:space="preserve">şi </w:t>
      </w:r>
      <w:r w:rsidR="008F53D7" w:rsidRPr="007D039B">
        <w:rPr>
          <w:rFonts w:ascii="Tahoma" w:hAnsi="Tahoma" w:cs="Tahoma"/>
          <w:sz w:val="22"/>
        </w:rPr>
        <w:t>la sfirş</w:t>
      </w:r>
      <w:r w:rsidR="00D56A3A" w:rsidRPr="007D039B">
        <w:rPr>
          <w:rFonts w:ascii="Tahoma" w:hAnsi="Tahoma" w:cs="Tahoma"/>
          <w:sz w:val="22"/>
        </w:rPr>
        <w:t>itul probei atingerea p</w:t>
      </w:r>
      <w:r w:rsidR="008F53D7" w:rsidRPr="007D039B">
        <w:rPr>
          <w:rFonts w:ascii="Tahoma" w:hAnsi="Tahoma" w:cs="Tahoma"/>
          <w:sz w:val="22"/>
        </w:rPr>
        <w:t>eretelui se va face cu ambele mâ</w:t>
      </w:r>
      <w:r w:rsidR="00D56A3A" w:rsidRPr="007D039B">
        <w:rPr>
          <w:rFonts w:ascii="Tahoma" w:hAnsi="Tahoma" w:cs="Tahoma"/>
          <w:sz w:val="22"/>
        </w:rPr>
        <w:t>ini simultan la, sub, sau deasupra nivelului apei. Capul poate fi scufundat</w:t>
      </w:r>
      <w:r w:rsidR="00820942" w:rsidRPr="007D039B">
        <w:rPr>
          <w:rFonts w:ascii="Tahoma" w:hAnsi="Tahoma" w:cs="Tahoma"/>
          <w:sz w:val="22"/>
        </w:rPr>
        <w:t xml:space="preserve"> după </w:t>
      </w:r>
      <w:r w:rsidR="00D56A3A" w:rsidRPr="007D039B">
        <w:rPr>
          <w:rFonts w:ascii="Tahoma" w:hAnsi="Tahoma" w:cs="Tahoma"/>
          <w:sz w:val="22"/>
        </w:rPr>
        <w:t xml:space="preserve">ultima </w:t>
      </w:r>
      <w:r w:rsidR="004629DE" w:rsidRPr="007D039B">
        <w:rPr>
          <w:rFonts w:ascii="Tahoma" w:hAnsi="Tahoma" w:cs="Tahoma"/>
          <w:sz w:val="22"/>
        </w:rPr>
        <w:t>mişca</w:t>
      </w:r>
      <w:r w:rsidR="008F53D7" w:rsidRPr="007D039B">
        <w:rPr>
          <w:rFonts w:ascii="Tahoma" w:hAnsi="Tahoma" w:cs="Tahoma"/>
          <w:sz w:val="22"/>
        </w:rPr>
        <w:t>re de</w:t>
      </w:r>
      <w:r w:rsidR="006B4E42" w:rsidRPr="007D039B">
        <w:rPr>
          <w:rFonts w:ascii="Tahoma" w:hAnsi="Tahoma" w:cs="Tahoma"/>
          <w:sz w:val="22"/>
        </w:rPr>
        <w:t xml:space="preserve"> tracţiune a</w:t>
      </w:r>
      <w:r w:rsidR="008F53D7" w:rsidRPr="007D039B">
        <w:rPr>
          <w:rFonts w:ascii="Tahoma" w:hAnsi="Tahoma" w:cs="Tahoma"/>
          <w:sz w:val="22"/>
        </w:rPr>
        <w:t xml:space="preserve"> braţ</w:t>
      </w:r>
      <w:r w:rsidR="00D56A3A" w:rsidRPr="007D039B">
        <w:rPr>
          <w:rFonts w:ascii="Tahoma" w:hAnsi="Tahoma" w:cs="Tahoma"/>
          <w:sz w:val="22"/>
        </w:rPr>
        <w:t>e</w:t>
      </w:r>
      <w:r w:rsidR="006B4E42" w:rsidRPr="007D039B">
        <w:rPr>
          <w:rFonts w:ascii="Tahoma" w:hAnsi="Tahoma" w:cs="Tahoma"/>
          <w:sz w:val="22"/>
        </w:rPr>
        <w:t>lor</w:t>
      </w:r>
      <w:r w:rsidR="00D56A3A" w:rsidRPr="007D039B">
        <w:rPr>
          <w:rFonts w:ascii="Tahoma" w:hAnsi="Tahoma" w:cs="Tahoma"/>
          <w:sz w:val="22"/>
        </w:rPr>
        <w:t xml:space="preserve"> </w:t>
      </w:r>
      <w:r w:rsidR="002D1067" w:rsidRPr="007D039B">
        <w:rPr>
          <w:rFonts w:ascii="Tahoma" w:hAnsi="Tahoma" w:cs="Tahoma"/>
          <w:sz w:val="22"/>
        </w:rPr>
        <w:t>înainte</w:t>
      </w:r>
      <w:r w:rsidR="00D56A3A" w:rsidRPr="007D039B">
        <w:rPr>
          <w:rFonts w:ascii="Tahoma" w:hAnsi="Tahoma" w:cs="Tahoma"/>
          <w:sz w:val="22"/>
        </w:rPr>
        <w:t xml:space="preserve">a atingerii peretelui, cu </w:t>
      </w:r>
      <w:r w:rsidR="00980613" w:rsidRPr="007D039B">
        <w:rPr>
          <w:rFonts w:ascii="Tahoma" w:hAnsi="Tahoma" w:cs="Tahoma"/>
          <w:sz w:val="22"/>
        </w:rPr>
        <w:t>condiţi</w:t>
      </w:r>
      <w:r w:rsidR="00D56A3A" w:rsidRPr="007D039B">
        <w:rPr>
          <w:rFonts w:ascii="Tahoma" w:hAnsi="Tahoma" w:cs="Tahoma"/>
          <w:sz w:val="22"/>
        </w:rPr>
        <w:t>a</w:t>
      </w:r>
      <w:r w:rsidR="0070039A" w:rsidRPr="007D039B">
        <w:rPr>
          <w:rFonts w:ascii="Tahoma" w:hAnsi="Tahoma" w:cs="Tahoma"/>
          <w:sz w:val="22"/>
        </w:rPr>
        <w:t xml:space="preserve"> s</w:t>
      </w:r>
      <w:r w:rsidR="005D3FB1" w:rsidRPr="007D039B">
        <w:rPr>
          <w:rFonts w:ascii="Tahoma" w:hAnsi="Tahoma" w:cs="Tahoma"/>
          <w:sz w:val="22"/>
        </w:rPr>
        <w:t xml:space="preserve">ă  </w:t>
      </w:r>
      <w:r w:rsidR="008F53D7" w:rsidRPr="007D039B">
        <w:rPr>
          <w:rFonts w:ascii="Tahoma" w:hAnsi="Tahoma" w:cs="Tahoma"/>
          <w:sz w:val="22"/>
        </w:rPr>
        <w:t>spargă suprafaţ</w:t>
      </w:r>
      <w:r w:rsidR="00D56A3A" w:rsidRPr="007D039B">
        <w:rPr>
          <w:rFonts w:ascii="Tahoma" w:hAnsi="Tahoma" w:cs="Tahoma"/>
          <w:sz w:val="22"/>
        </w:rPr>
        <w:t xml:space="preserve">a apei </w:t>
      </w:r>
      <w:r w:rsidR="002C30F6" w:rsidRPr="007D039B">
        <w:rPr>
          <w:rFonts w:ascii="Tahoma" w:hAnsi="Tahoma" w:cs="Tahoma"/>
          <w:sz w:val="22"/>
        </w:rPr>
        <w:t>într-un</w:t>
      </w:r>
      <w:r w:rsidR="00D56A3A" w:rsidRPr="007D039B">
        <w:rPr>
          <w:rFonts w:ascii="Tahoma" w:hAnsi="Tahoma" w:cs="Tahoma"/>
          <w:sz w:val="22"/>
        </w:rPr>
        <w:t xml:space="preserve"> anumit punct</w:t>
      </w:r>
      <w:r w:rsidR="0070039A" w:rsidRPr="007D039B">
        <w:rPr>
          <w:rFonts w:ascii="Tahoma" w:hAnsi="Tahoma" w:cs="Tahoma"/>
          <w:sz w:val="22"/>
        </w:rPr>
        <w:t xml:space="preserve"> în </w:t>
      </w:r>
      <w:r w:rsidR="00D56A3A" w:rsidRPr="007D039B">
        <w:rPr>
          <w:rFonts w:ascii="Tahoma" w:hAnsi="Tahoma" w:cs="Tahoma"/>
          <w:sz w:val="22"/>
        </w:rPr>
        <w:t>timpul ultimului ciclu complet sau incomplet d</w:t>
      </w:r>
      <w:r w:rsidR="008F53D7" w:rsidRPr="007D039B">
        <w:rPr>
          <w:rFonts w:ascii="Tahoma" w:hAnsi="Tahoma" w:cs="Tahoma"/>
          <w:sz w:val="22"/>
        </w:rPr>
        <w:t>i</w:t>
      </w:r>
      <w:r w:rsidR="002D1067" w:rsidRPr="007D039B">
        <w:rPr>
          <w:rFonts w:ascii="Tahoma" w:hAnsi="Tahoma" w:cs="Tahoma"/>
          <w:sz w:val="22"/>
        </w:rPr>
        <w:t>nainte</w:t>
      </w:r>
      <w:r w:rsidR="00D56A3A" w:rsidRPr="007D039B">
        <w:rPr>
          <w:rFonts w:ascii="Tahoma" w:hAnsi="Tahoma" w:cs="Tahoma"/>
          <w:sz w:val="22"/>
        </w:rPr>
        <w:t>a atingerii peretelui.</w:t>
      </w:r>
    </w:p>
    <w:p w:rsidR="00D56A3A" w:rsidRPr="007D039B" w:rsidRDefault="00E54283" w:rsidP="006B33D0">
      <w:pPr>
        <w:spacing w:line="280" w:lineRule="exact"/>
        <w:jc w:val="both"/>
        <w:rPr>
          <w:rFonts w:ascii="Tahoma" w:hAnsi="Tahoma" w:cs="Tahoma"/>
          <w:sz w:val="22"/>
        </w:rPr>
      </w:pPr>
      <w:r w:rsidRPr="007D039B">
        <w:rPr>
          <w:rFonts w:ascii="Tahoma" w:hAnsi="Tahoma" w:cs="Tahoma"/>
          <w:sz w:val="22"/>
        </w:rPr>
        <w:tab/>
      </w:r>
    </w:p>
    <w:p w:rsidR="00D56A3A" w:rsidRPr="007D039B" w:rsidRDefault="00D56A3A" w:rsidP="00994E87">
      <w:pPr>
        <w:pStyle w:val="Heading3"/>
        <w:spacing w:line="280" w:lineRule="exact"/>
        <w:jc w:val="both"/>
        <w:rPr>
          <w:rFonts w:ascii="Tahoma" w:hAnsi="Tahoma" w:cs="Tahoma"/>
          <w:b/>
          <w:sz w:val="22"/>
          <w:lang w:val="ro-RO"/>
        </w:rPr>
      </w:pPr>
      <w:r w:rsidRPr="007D039B">
        <w:rPr>
          <w:rFonts w:ascii="Tahoma" w:hAnsi="Tahoma" w:cs="Tahoma"/>
          <w:b/>
          <w:sz w:val="22"/>
          <w:lang w:val="ro-RO"/>
        </w:rPr>
        <w:t>SW 8</w:t>
      </w:r>
      <w:r w:rsidRPr="007D039B">
        <w:rPr>
          <w:rFonts w:ascii="Tahoma" w:hAnsi="Tahoma" w:cs="Tahoma"/>
          <w:b/>
          <w:sz w:val="22"/>
          <w:lang w:val="ro-RO"/>
        </w:rPr>
        <w:tab/>
      </w:r>
      <w:r w:rsidR="00590033" w:rsidRPr="007D039B">
        <w:rPr>
          <w:rFonts w:ascii="Tahoma" w:hAnsi="Tahoma" w:cs="Tahoma"/>
          <w:b/>
          <w:sz w:val="22"/>
          <w:lang w:val="ro-RO"/>
        </w:rPr>
        <w:tab/>
      </w:r>
      <w:r w:rsidR="00081B6E" w:rsidRPr="007D039B">
        <w:rPr>
          <w:rFonts w:ascii="Tahoma" w:hAnsi="Tahoma" w:cs="Tahoma"/>
          <w:b/>
          <w:sz w:val="22"/>
          <w:lang w:val="ro-RO"/>
        </w:rPr>
        <w:t>PROCEDEUL</w:t>
      </w:r>
      <w:r w:rsidRPr="007D039B">
        <w:rPr>
          <w:rFonts w:ascii="Tahoma" w:hAnsi="Tahoma" w:cs="Tahoma"/>
          <w:b/>
          <w:sz w:val="22"/>
          <w:lang w:val="ro-RO"/>
        </w:rPr>
        <w:t xml:space="preserve"> FLUTURE</w:t>
      </w:r>
    </w:p>
    <w:p w:rsidR="00D56A3A" w:rsidRPr="007D039B" w:rsidRDefault="00D56A3A" w:rsidP="00994E87">
      <w:pPr>
        <w:spacing w:line="280" w:lineRule="exact"/>
        <w:rPr>
          <w:rFonts w:ascii="Tahoma" w:hAnsi="Tahoma" w:cs="Tahoma"/>
          <w:sz w:val="22"/>
        </w:rPr>
      </w:pPr>
    </w:p>
    <w:p w:rsidR="00D56A3A" w:rsidRPr="007D039B" w:rsidRDefault="00E54283" w:rsidP="00E54283">
      <w:pPr>
        <w:spacing w:line="280" w:lineRule="exact"/>
        <w:jc w:val="both"/>
        <w:rPr>
          <w:rFonts w:ascii="Tahoma" w:hAnsi="Tahoma" w:cs="Tahoma"/>
          <w:sz w:val="22"/>
        </w:rPr>
      </w:pPr>
      <w:r w:rsidRPr="007D039B">
        <w:rPr>
          <w:rFonts w:ascii="Tahoma" w:hAnsi="Tahoma" w:cs="Tahoma"/>
          <w:sz w:val="22"/>
        </w:rPr>
        <w:tab/>
      </w:r>
      <w:r w:rsidR="00D56A3A" w:rsidRPr="007D039B">
        <w:rPr>
          <w:rFonts w:ascii="Tahoma" w:hAnsi="Tahoma" w:cs="Tahoma"/>
          <w:sz w:val="22"/>
        </w:rPr>
        <w:t>SW 8.1.</w:t>
      </w:r>
      <w:r w:rsidR="00D56A3A" w:rsidRPr="007D039B">
        <w:rPr>
          <w:rFonts w:ascii="Tahoma" w:hAnsi="Tahoma" w:cs="Tahoma"/>
          <w:sz w:val="22"/>
        </w:rPr>
        <w:tab/>
        <w:t xml:space="preserve">De la </w:t>
      </w:r>
      <w:r w:rsidR="00C119FE" w:rsidRPr="007D039B">
        <w:rPr>
          <w:rFonts w:ascii="Tahoma" w:hAnsi="Tahoma" w:cs="Tahoma"/>
          <w:sz w:val="22"/>
        </w:rPr>
        <w:t>încep</w:t>
      </w:r>
      <w:r w:rsidR="00D56A3A" w:rsidRPr="007D039B">
        <w:rPr>
          <w:rFonts w:ascii="Tahoma" w:hAnsi="Tahoma" w:cs="Tahoma"/>
          <w:sz w:val="22"/>
        </w:rPr>
        <w:t xml:space="preserve">utul primei </w:t>
      </w:r>
      <w:r w:rsidR="003536C4" w:rsidRPr="007D039B">
        <w:rPr>
          <w:rFonts w:ascii="Tahoma" w:hAnsi="Tahoma" w:cs="Tahoma"/>
          <w:sz w:val="22"/>
        </w:rPr>
        <w:t>mişcă</w:t>
      </w:r>
      <w:r w:rsidR="007C4107" w:rsidRPr="007D039B">
        <w:rPr>
          <w:rFonts w:ascii="Tahoma" w:hAnsi="Tahoma" w:cs="Tahoma"/>
          <w:sz w:val="22"/>
        </w:rPr>
        <w:t>ri de braţ</w:t>
      </w:r>
      <w:r w:rsidR="00D56A3A" w:rsidRPr="007D039B">
        <w:rPr>
          <w:rFonts w:ascii="Tahoma" w:hAnsi="Tahoma" w:cs="Tahoma"/>
          <w:sz w:val="22"/>
        </w:rPr>
        <w:t>e</w:t>
      </w:r>
      <w:r w:rsidR="00820942" w:rsidRPr="007D039B">
        <w:rPr>
          <w:rFonts w:ascii="Tahoma" w:hAnsi="Tahoma" w:cs="Tahoma"/>
          <w:sz w:val="22"/>
        </w:rPr>
        <w:t xml:space="preserve"> după </w:t>
      </w:r>
      <w:r w:rsidR="00D56A3A" w:rsidRPr="007D039B">
        <w:rPr>
          <w:rFonts w:ascii="Tahoma" w:hAnsi="Tahoma" w:cs="Tahoma"/>
          <w:sz w:val="22"/>
        </w:rPr>
        <w:t xml:space="preserve">start </w:t>
      </w:r>
      <w:r w:rsidR="009A0A36" w:rsidRPr="007D039B">
        <w:rPr>
          <w:rFonts w:ascii="Tahoma" w:hAnsi="Tahoma" w:cs="Tahoma"/>
          <w:sz w:val="22"/>
        </w:rPr>
        <w:t xml:space="preserve">şi </w:t>
      </w:r>
      <w:r w:rsidR="00D56A3A" w:rsidRPr="007D039B">
        <w:rPr>
          <w:rFonts w:ascii="Tahoma" w:hAnsi="Tahoma" w:cs="Tahoma"/>
          <w:sz w:val="22"/>
        </w:rPr>
        <w:t xml:space="preserve">la fiecare </w:t>
      </w:r>
      <w:r w:rsidR="0049325E" w:rsidRPr="007D039B">
        <w:rPr>
          <w:rFonts w:ascii="Tahoma" w:hAnsi="Tahoma" w:cs="Tahoma"/>
          <w:sz w:val="22"/>
        </w:rPr>
        <w:t>întoarcere</w:t>
      </w:r>
      <w:r w:rsidR="00D56A3A" w:rsidRPr="007D039B">
        <w:rPr>
          <w:rFonts w:ascii="Tahoma" w:hAnsi="Tahoma" w:cs="Tahoma"/>
          <w:sz w:val="22"/>
        </w:rPr>
        <w:t>, corpul</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orului trebuie</w:t>
      </w:r>
      <w:r w:rsidR="0070039A" w:rsidRPr="007D039B">
        <w:rPr>
          <w:rFonts w:ascii="Tahoma" w:hAnsi="Tahoma" w:cs="Tahoma"/>
          <w:sz w:val="22"/>
        </w:rPr>
        <w:t xml:space="preserve"> să  </w:t>
      </w:r>
      <w:r w:rsidR="00D56A3A" w:rsidRPr="007D039B">
        <w:rPr>
          <w:rFonts w:ascii="Tahoma" w:hAnsi="Tahoma" w:cs="Tahoma"/>
          <w:sz w:val="22"/>
        </w:rPr>
        <w:t>stea pe piept. Sub</w:t>
      </w:r>
      <w:r w:rsidR="0070039A" w:rsidRPr="007D039B">
        <w:rPr>
          <w:rFonts w:ascii="Tahoma" w:hAnsi="Tahoma" w:cs="Tahoma"/>
          <w:sz w:val="22"/>
        </w:rPr>
        <w:t xml:space="preserve"> apă </w:t>
      </w:r>
      <w:r w:rsidR="00D56A3A" w:rsidRPr="007D039B">
        <w:rPr>
          <w:rFonts w:ascii="Tahoma" w:hAnsi="Tahoma" w:cs="Tahoma"/>
          <w:sz w:val="22"/>
        </w:rPr>
        <w:t xml:space="preserve">se permite </w:t>
      </w:r>
      <w:r w:rsidR="004629DE" w:rsidRPr="007D039B">
        <w:rPr>
          <w:rFonts w:ascii="Tahoma" w:hAnsi="Tahoma" w:cs="Tahoma"/>
          <w:sz w:val="22"/>
        </w:rPr>
        <w:t>mişca</w:t>
      </w:r>
      <w:r w:rsidR="00D56A3A" w:rsidRPr="007D039B">
        <w:rPr>
          <w:rFonts w:ascii="Tahoma" w:hAnsi="Tahoma" w:cs="Tahoma"/>
          <w:sz w:val="22"/>
        </w:rPr>
        <w:t>rea de picioare pe lateral. Nu se admite rularea pe spate</w:t>
      </w:r>
      <w:r w:rsidR="0070039A" w:rsidRPr="007D039B">
        <w:rPr>
          <w:rFonts w:ascii="Tahoma" w:hAnsi="Tahoma" w:cs="Tahoma"/>
          <w:sz w:val="22"/>
        </w:rPr>
        <w:t xml:space="preserve"> în </w:t>
      </w:r>
      <w:r w:rsidR="00D56A3A" w:rsidRPr="007D039B">
        <w:rPr>
          <w:rFonts w:ascii="Tahoma" w:hAnsi="Tahoma" w:cs="Tahoma"/>
          <w:sz w:val="22"/>
        </w:rPr>
        <w:t>nici un moment.</w:t>
      </w:r>
    </w:p>
    <w:p w:rsidR="00C321D3" w:rsidRPr="007D039B" w:rsidRDefault="00C321D3" w:rsidP="00E54283">
      <w:pPr>
        <w:spacing w:line="280" w:lineRule="exact"/>
        <w:jc w:val="both"/>
        <w:rPr>
          <w:rFonts w:ascii="Tahoma" w:hAnsi="Tahoma" w:cs="Tahoma"/>
          <w:sz w:val="22"/>
        </w:rPr>
      </w:pPr>
    </w:p>
    <w:p w:rsidR="00D56A3A" w:rsidRPr="007D039B" w:rsidRDefault="00E54283" w:rsidP="00E54283">
      <w:pPr>
        <w:spacing w:line="280" w:lineRule="exact"/>
        <w:jc w:val="both"/>
        <w:rPr>
          <w:rFonts w:ascii="Tahoma" w:hAnsi="Tahoma" w:cs="Tahoma"/>
          <w:sz w:val="22"/>
        </w:rPr>
      </w:pPr>
      <w:r w:rsidRPr="007D039B">
        <w:rPr>
          <w:rFonts w:ascii="Tahoma" w:hAnsi="Tahoma" w:cs="Tahoma"/>
          <w:sz w:val="22"/>
        </w:rPr>
        <w:tab/>
      </w:r>
      <w:r w:rsidR="007C4107" w:rsidRPr="007D039B">
        <w:rPr>
          <w:rFonts w:ascii="Tahoma" w:hAnsi="Tahoma" w:cs="Tahoma"/>
          <w:sz w:val="22"/>
        </w:rPr>
        <w:t>SW 8.2.</w:t>
      </w:r>
      <w:r w:rsidR="007C4107" w:rsidRPr="007D039B">
        <w:rPr>
          <w:rFonts w:ascii="Tahoma" w:hAnsi="Tahoma" w:cs="Tahoma"/>
          <w:sz w:val="22"/>
        </w:rPr>
        <w:tab/>
        <w:t>Ambele braţ</w:t>
      </w:r>
      <w:r w:rsidR="00D56A3A" w:rsidRPr="007D039B">
        <w:rPr>
          <w:rFonts w:ascii="Tahoma" w:hAnsi="Tahoma" w:cs="Tahoma"/>
          <w:sz w:val="22"/>
        </w:rPr>
        <w:t>e trebuie</w:t>
      </w:r>
      <w:r w:rsidR="007C4107" w:rsidRPr="007D039B">
        <w:rPr>
          <w:rFonts w:ascii="Tahoma" w:hAnsi="Tahoma" w:cs="Tahoma"/>
          <w:sz w:val="22"/>
        </w:rPr>
        <w:t xml:space="preserve"> să </w:t>
      </w:r>
      <w:r w:rsidR="00D56A3A" w:rsidRPr="007D039B">
        <w:rPr>
          <w:rFonts w:ascii="Tahoma" w:hAnsi="Tahoma" w:cs="Tahoma"/>
          <w:sz w:val="22"/>
        </w:rPr>
        <w:t xml:space="preserve">fie aduse </w:t>
      </w:r>
      <w:r w:rsidR="006C7022" w:rsidRPr="007D039B">
        <w:rPr>
          <w:rFonts w:ascii="Tahoma" w:hAnsi="Tahoma" w:cs="Tahoma"/>
          <w:sz w:val="22"/>
        </w:rPr>
        <w:t>împreună</w:t>
      </w:r>
      <w:r w:rsidR="00D56A3A" w:rsidRPr="007D039B">
        <w:rPr>
          <w:rFonts w:ascii="Tahoma" w:hAnsi="Tahoma" w:cs="Tahoma"/>
          <w:sz w:val="22"/>
        </w:rPr>
        <w:t xml:space="preserve"> </w:t>
      </w:r>
      <w:r w:rsidR="002D1067" w:rsidRPr="007D039B">
        <w:rPr>
          <w:rFonts w:ascii="Tahoma" w:hAnsi="Tahoma" w:cs="Tahoma"/>
          <w:sz w:val="22"/>
        </w:rPr>
        <w:t>înainte</w:t>
      </w:r>
      <w:r w:rsidR="00D56A3A" w:rsidRPr="007D039B">
        <w:rPr>
          <w:rFonts w:ascii="Tahoma" w:hAnsi="Tahoma" w:cs="Tahoma"/>
          <w:sz w:val="22"/>
        </w:rPr>
        <w:t xml:space="preserve">, </w:t>
      </w:r>
      <w:r w:rsidR="006C7022" w:rsidRPr="007D039B">
        <w:rPr>
          <w:rFonts w:ascii="Tahoma" w:hAnsi="Tahoma" w:cs="Tahoma"/>
          <w:sz w:val="22"/>
        </w:rPr>
        <w:t>împreună</w:t>
      </w:r>
      <w:r w:rsidR="00D56A3A" w:rsidRPr="007D039B">
        <w:rPr>
          <w:rFonts w:ascii="Tahoma" w:hAnsi="Tahoma" w:cs="Tahoma"/>
          <w:sz w:val="22"/>
        </w:rPr>
        <w:t xml:space="preserve">  pe deasupra apei </w:t>
      </w:r>
      <w:r w:rsidR="009A0A36" w:rsidRPr="007D039B">
        <w:rPr>
          <w:rFonts w:ascii="Tahoma" w:hAnsi="Tahoma" w:cs="Tahoma"/>
          <w:sz w:val="22"/>
        </w:rPr>
        <w:t xml:space="preserve">şi </w:t>
      </w:r>
      <w:r w:rsidR="00D56A3A" w:rsidRPr="007D039B">
        <w:rPr>
          <w:rFonts w:ascii="Tahoma" w:hAnsi="Tahoma" w:cs="Tahoma"/>
          <w:sz w:val="22"/>
        </w:rPr>
        <w:t>aduse</w:t>
      </w:r>
      <w:r w:rsidR="0070039A" w:rsidRPr="007D039B">
        <w:rPr>
          <w:rFonts w:ascii="Tahoma" w:hAnsi="Tahoma" w:cs="Tahoma"/>
          <w:sz w:val="22"/>
        </w:rPr>
        <w:t xml:space="preserve"> înapoi </w:t>
      </w:r>
      <w:r w:rsidR="00D56A3A" w:rsidRPr="007D039B">
        <w:rPr>
          <w:rFonts w:ascii="Tahoma" w:hAnsi="Tahoma" w:cs="Tahoma"/>
          <w:sz w:val="22"/>
        </w:rPr>
        <w:t>simultan, pe toata durata cursei, conform SW 8.5.</w:t>
      </w:r>
    </w:p>
    <w:p w:rsidR="00C321D3" w:rsidRPr="007D039B" w:rsidRDefault="00C321D3" w:rsidP="00E54283">
      <w:pPr>
        <w:spacing w:line="280" w:lineRule="exact"/>
        <w:jc w:val="both"/>
        <w:rPr>
          <w:rFonts w:ascii="Tahoma" w:hAnsi="Tahoma" w:cs="Tahoma"/>
          <w:sz w:val="22"/>
        </w:rPr>
      </w:pPr>
    </w:p>
    <w:p w:rsidR="00D56A3A" w:rsidRPr="007D039B" w:rsidRDefault="00E54283" w:rsidP="00E54283">
      <w:pPr>
        <w:spacing w:line="280" w:lineRule="exact"/>
        <w:jc w:val="both"/>
        <w:rPr>
          <w:rFonts w:ascii="Tahoma" w:hAnsi="Tahoma" w:cs="Tahoma"/>
          <w:sz w:val="22"/>
        </w:rPr>
      </w:pPr>
      <w:r w:rsidRPr="007D039B">
        <w:rPr>
          <w:rFonts w:ascii="Tahoma" w:hAnsi="Tahoma" w:cs="Tahoma"/>
          <w:sz w:val="22"/>
        </w:rPr>
        <w:tab/>
      </w:r>
      <w:r w:rsidR="00D56A3A" w:rsidRPr="007D039B">
        <w:rPr>
          <w:rFonts w:ascii="Tahoma" w:hAnsi="Tahoma" w:cs="Tahoma"/>
          <w:sz w:val="22"/>
        </w:rPr>
        <w:t>SW 8.3.</w:t>
      </w:r>
      <w:r w:rsidR="00D56A3A" w:rsidRPr="007D039B">
        <w:rPr>
          <w:rFonts w:ascii="Tahoma" w:hAnsi="Tahoma" w:cs="Tahoma"/>
          <w:sz w:val="22"/>
        </w:rPr>
        <w:tab/>
        <w:t xml:space="preserve">Toate </w:t>
      </w:r>
      <w:r w:rsidR="007C4107" w:rsidRPr="007D039B">
        <w:rPr>
          <w:rFonts w:ascii="Tahoma" w:hAnsi="Tahoma" w:cs="Tahoma"/>
          <w:sz w:val="22"/>
        </w:rPr>
        <w:t>mişcă</w:t>
      </w:r>
      <w:r w:rsidR="00D56A3A" w:rsidRPr="007D039B">
        <w:rPr>
          <w:rFonts w:ascii="Tahoma" w:hAnsi="Tahoma" w:cs="Tahoma"/>
          <w:sz w:val="22"/>
        </w:rPr>
        <w:t>rile picioarelor</w:t>
      </w:r>
      <w:r w:rsidR="0070039A" w:rsidRPr="007D039B">
        <w:rPr>
          <w:rFonts w:ascii="Tahoma" w:hAnsi="Tahoma" w:cs="Tahoma"/>
          <w:sz w:val="22"/>
        </w:rPr>
        <w:t xml:space="preserve"> în </w:t>
      </w:r>
      <w:r w:rsidR="00D56A3A" w:rsidRPr="007D039B">
        <w:rPr>
          <w:rFonts w:ascii="Tahoma" w:hAnsi="Tahoma" w:cs="Tahoma"/>
          <w:sz w:val="22"/>
        </w:rPr>
        <w:t xml:space="preserve">sus </w:t>
      </w:r>
      <w:r w:rsidR="009A0A36" w:rsidRPr="007D039B">
        <w:rPr>
          <w:rFonts w:ascii="Tahoma" w:hAnsi="Tahoma" w:cs="Tahoma"/>
          <w:sz w:val="22"/>
        </w:rPr>
        <w:t>şi</w:t>
      </w:r>
      <w:r w:rsidR="0070039A" w:rsidRPr="007D039B">
        <w:rPr>
          <w:rFonts w:ascii="Tahoma" w:hAnsi="Tahoma" w:cs="Tahoma"/>
          <w:sz w:val="22"/>
        </w:rPr>
        <w:t xml:space="preserve"> în </w:t>
      </w:r>
      <w:r w:rsidR="00D56A3A" w:rsidRPr="007D039B">
        <w:rPr>
          <w:rFonts w:ascii="Tahoma" w:hAnsi="Tahoma" w:cs="Tahoma"/>
          <w:sz w:val="22"/>
        </w:rPr>
        <w:t>jos trebuie</w:t>
      </w:r>
      <w:r w:rsidR="0070039A" w:rsidRPr="007D039B">
        <w:rPr>
          <w:rFonts w:ascii="Tahoma" w:hAnsi="Tahoma" w:cs="Tahoma"/>
          <w:sz w:val="22"/>
        </w:rPr>
        <w:t xml:space="preserve"> să  </w:t>
      </w:r>
      <w:r w:rsidR="00D56A3A" w:rsidRPr="007D039B">
        <w:rPr>
          <w:rFonts w:ascii="Tahoma" w:hAnsi="Tahoma" w:cs="Tahoma"/>
          <w:sz w:val="22"/>
        </w:rPr>
        <w:t>fie simultane. Nu este obligatoriu ca picioarele sau labele picioarelor</w:t>
      </w:r>
      <w:r w:rsidR="0070039A" w:rsidRPr="007D039B">
        <w:rPr>
          <w:rFonts w:ascii="Tahoma" w:hAnsi="Tahoma" w:cs="Tahoma"/>
          <w:sz w:val="22"/>
        </w:rPr>
        <w:t xml:space="preserve"> să  </w:t>
      </w:r>
      <w:r w:rsidR="007C4107" w:rsidRPr="007D039B">
        <w:rPr>
          <w:rFonts w:ascii="Tahoma" w:hAnsi="Tahoma" w:cs="Tahoma"/>
          <w:sz w:val="22"/>
        </w:rPr>
        <w:t>fie menţ</w:t>
      </w:r>
      <w:r w:rsidR="00D56A3A" w:rsidRPr="007D039B">
        <w:rPr>
          <w:rFonts w:ascii="Tahoma" w:hAnsi="Tahoma" w:cs="Tahoma"/>
          <w:sz w:val="22"/>
        </w:rPr>
        <w:t>inute la acela</w:t>
      </w:r>
      <w:r w:rsidR="009A0A36" w:rsidRPr="007D039B">
        <w:rPr>
          <w:rFonts w:ascii="Tahoma" w:hAnsi="Tahoma" w:cs="Tahoma"/>
          <w:sz w:val="22"/>
        </w:rPr>
        <w:t xml:space="preserve">şi </w:t>
      </w:r>
      <w:r w:rsidR="007C4107" w:rsidRPr="007D039B">
        <w:rPr>
          <w:rFonts w:ascii="Tahoma" w:hAnsi="Tahoma" w:cs="Tahoma"/>
          <w:sz w:val="22"/>
        </w:rPr>
        <w:t>nivel, însă</w:t>
      </w:r>
      <w:r w:rsidR="00D56A3A" w:rsidRPr="007D039B">
        <w:rPr>
          <w:rFonts w:ascii="Tahoma" w:hAnsi="Tahoma" w:cs="Tahoma"/>
          <w:sz w:val="22"/>
        </w:rPr>
        <w:t xml:space="preserve"> nu se permit </w:t>
      </w:r>
      <w:r w:rsidR="007C4107" w:rsidRPr="007D039B">
        <w:rPr>
          <w:rFonts w:ascii="Tahoma" w:hAnsi="Tahoma" w:cs="Tahoma"/>
          <w:sz w:val="22"/>
        </w:rPr>
        <w:t>mişcă</w:t>
      </w:r>
      <w:r w:rsidR="00D56A3A" w:rsidRPr="007D039B">
        <w:rPr>
          <w:rFonts w:ascii="Tahoma" w:hAnsi="Tahoma" w:cs="Tahoma"/>
          <w:sz w:val="22"/>
        </w:rPr>
        <w:t xml:space="preserve">ri alternative. Nu se permite </w:t>
      </w:r>
      <w:r w:rsidR="004629DE" w:rsidRPr="007D039B">
        <w:rPr>
          <w:rFonts w:ascii="Tahoma" w:hAnsi="Tahoma" w:cs="Tahoma"/>
          <w:sz w:val="22"/>
        </w:rPr>
        <w:t>mişca</w:t>
      </w:r>
      <w:r w:rsidR="00D56A3A" w:rsidRPr="007D039B">
        <w:rPr>
          <w:rFonts w:ascii="Tahoma" w:hAnsi="Tahoma" w:cs="Tahoma"/>
          <w:sz w:val="22"/>
        </w:rPr>
        <w:t>rea picioarelor ca la stilul bras.</w:t>
      </w:r>
    </w:p>
    <w:p w:rsidR="00C321D3" w:rsidRPr="007D039B" w:rsidRDefault="00C321D3" w:rsidP="00E54283">
      <w:pPr>
        <w:spacing w:line="280" w:lineRule="exact"/>
        <w:jc w:val="both"/>
        <w:rPr>
          <w:rFonts w:ascii="Tahoma" w:hAnsi="Tahoma" w:cs="Tahoma"/>
          <w:sz w:val="22"/>
        </w:rPr>
      </w:pPr>
    </w:p>
    <w:p w:rsidR="00D56A3A" w:rsidRPr="007D039B" w:rsidRDefault="00E54283" w:rsidP="00E54283">
      <w:pPr>
        <w:spacing w:line="280" w:lineRule="exact"/>
        <w:jc w:val="both"/>
        <w:rPr>
          <w:rFonts w:ascii="Tahoma" w:hAnsi="Tahoma" w:cs="Tahoma"/>
          <w:sz w:val="22"/>
        </w:rPr>
      </w:pPr>
      <w:r w:rsidRPr="007D039B">
        <w:rPr>
          <w:rFonts w:ascii="Tahoma" w:hAnsi="Tahoma" w:cs="Tahoma"/>
          <w:sz w:val="22"/>
        </w:rPr>
        <w:tab/>
      </w:r>
      <w:r w:rsidR="00D56A3A" w:rsidRPr="007D039B">
        <w:rPr>
          <w:rFonts w:ascii="Tahoma" w:hAnsi="Tahoma" w:cs="Tahoma"/>
          <w:sz w:val="22"/>
        </w:rPr>
        <w:t>SW 8.4.</w:t>
      </w:r>
      <w:r w:rsidR="00D56A3A" w:rsidRPr="007D039B">
        <w:rPr>
          <w:rFonts w:ascii="Tahoma" w:hAnsi="Tahoma" w:cs="Tahoma"/>
          <w:sz w:val="22"/>
        </w:rPr>
        <w:tab/>
        <w:t xml:space="preserve">La fiecare </w:t>
      </w:r>
      <w:r w:rsidR="0049325E" w:rsidRPr="007D039B">
        <w:rPr>
          <w:rFonts w:ascii="Tahoma" w:hAnsi="Tahoma" w:cs="Tahoma"/>
          <w:sz w:val="22"/>
        </w:rPr>
        <w:t>întoarcere</w:t>
      </w:r>
      <w:r w:rsidR="007C4107" w:rsidRPr="007D039B">
        <w:rPr>
          <w:rFonts w:ascii="Tahoma" w:hAnsi="Tahoma" w:cs="Tahoma"/>
          <w:sz w:val="22"/>
        </w:rPr>
        <w:t xml:space="preserve"> sau la sfirş</w:t>
      </w:r>
      <w:r w:rsidR="00D56A3A" w:rsidRPr="007D039B">
        <w:rPr>
          <w:rFonts w:ascii="Tahoma" w:hAnsi="Tahoma" w:cs="Tahoma"/>
          <w:sz w:val="22"/>
        </w:rPr>
        <w:t>itul cursei, peretele trebuie atins cu ambele m</w:t>
      </w:r>
      <w:r w:rsidR="007C4107" w:rsidRPr="007D039B">
        <w:rPr>
          <w:rFonts w:ascii="Tahoma" w:hAnsi="Tahoma" w:cs="Tahoma"/>
          <w:sz w:val="22"/>
        </w:rPr>
        <w:t>â</w:t>
      </w:r>
      <w:r w:rsidR="00D56A3A" w:rsidRPr="007D039B">
        <w:rPr>
          <w:rFonts w:ascii="Tahoma" w:hAnsi="Tahoma" w:cs="Tahoma"/>
          <w:sz w:val="22"/>
        </w:rPr>
        <w:t>ini simultan la, deasupra sau sub nivelul apei.</w:t>
      </w:r>
    </w:p>
    <w:p w:rsidR="00C321D3" w:rsidRPr="007D039B" w:rsidRDefault="00C321D3" w:rsidP="00E54283">
      <w:pPr>
        <w:spacing w:line="280" w:lineRule="exact"/>
        <w:jc w:val="both"/>
        <w:rPr>
          <w:rFonts w:ascii="Tahoma" w:hAnsi="Tahoma" w:cs="Tahoma"/>
          <w:sz w:val="22"/>
        </w:rPr>
      </w:pPr>
    </w:p>
    <w:p w:rsidR="00D56A3A" w:rsidRPr="007D039B" w:rsidRDefault="00C321D3" w:rsidP="00081B6E">
      <w:pPr>
        <w:tabs>
          <w:tab w:val="left" w:pos="1080"/>
        </w:tabs>
        <w:spacing w:line="280" w:lineRule="exact"/>
        <w:jc w:val="both"/>
        <w:rPr>
          <w:rFonts w:ascii="Tahoma" w:hAnsi="Tahoma" w:cs="Tahoma"/>
          <w:sz w:val="22"/>
        </w:rPr>
      </w:pPr>
      <w:r w:rsidRPr="007D039B">
        <w:rPr>
          <w:rFonts w:ascii="Tahoma" w:hAnsi="Tahoma" w:cs="Tahoma"/>
          <w:sz w:val="22"/>
        </w:rPr>
        <w:t xml:space="preserve">          </w:t>
      </w:r>
      <w:r w:rsidR="00D56A3A" w:rsidRPr="007D039B">
        <w:rPr>
          <w:rFonts w:ascii="Tahoma" w:hAnsi="Tahoma" w:cs="Tahoma"/>
          <w:sz w:val="22"/>
        </w:rPr>
        <w:t>SW 8.5.</w:t>
      </w:r>
      <w:r w:rsidR="00D56A3A" w:rsidRPr="007D039B">
        <w:rPr>
          <w:rFonts w:ascii="Tahoma" w:hAnsi="Tahoma" w:cs="Tahoma"/>
          <w:sz w:val="22"/>
        </w:rPr>
        <w:tab/>
        <w:t xml:space="preserve">La start </w:t>
      </w:r>
      <w:r w:rsidR="009A0A36" w:rsidRPr="007D039B">
        <w:rPr>
          <w:rFonts w:ascii="Tahoma" w:hAnsi="Tahoma" w:cs="Tahoma"/>
          <w:sz w:val="22"/>
        </w:rPr>
        <w:t xml:space="preserve">şi </w:t>
      </w:r>
      <w:r w:rsidR="00D56A3A" w:rsidRPr="007D039B">
        <w:rPr>
          <w:rFonts w:ascii="Tahoma" w:hAnsi="Tahoma" w:cs="Tahoma"/>
          <w:sz w:val="22"/>
        </w:rPr>
        <w:t>la</w:t>
      </w:r>
      <w:r w:rsidR="00D32F26" w:rsidRPr="007D039B">
        <w:rPr>
          <w:rFonts w:ascii="Tahoma" w:hAnsi="Tahoma" w:cs="Tahoma"/>
          <w:sz w:val="22"/>
        </w:rPr>
        <w:t xml:space="preserve"> înt</w:t>
      </w:r>
      <w:r w:rsidR="00D56A3A" w:rsidRPr="007D039B">
        <w:rPr>
          <w:rFonts w:ascii="Tahoma" w:hAnsi="Tahoma" w:cs="Tahoma"/>
          <w:sz w:val="22"/>
        </w:rPr>
        <w:t>oarceri</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orul are pemisiunea</w:t>
      </w:r>
      <w:r w:rsidR="0070039A" w:rsidRPr="007D039B">
        <w:rPr>
          <w:rFonts w:ascii="Tahoma" w:hAnsi="Tahoma" w:cs="Tahoma"/>
          <w:sz w:val="22"/>
        </w:rPr>
        <w:t xml:space="preserve"> să  </w:t>
      </w:r>
      <w:r w:rsidR="00D56A3A" w:rsidRPr="007D039B">
        <w:rPr>
          <w:rFonts w:ascii="Tahoma" w:hAnsi="Tahoma" w:cs="Tahoma"/>
          <w:sz w:val="22"/>
        </w:rPr>
        <w:t xml:space="preserve">execute una sau mai multe </w:t>
      </w:r>
      <w:r w:rsidR="00CB78E0" w:rsidRPr="007D039B">
        <w:rPr>
          <w:rFonts w:ascii="Tahoma" w:hAnsi="Tahoma" w:cs="Tahoma"/>
          <w:sz w:val="22"/>
        </w:rPr>
        <w:t>mişcă</w:t>
      </w:r>
      <w:r w:rsidR="00D56A3A" w:rsidRPr="007D039B">
        <w:rPr>
          <w:rFonts w:ascii="Tahoma" w:hAnsi="Tahoma" w:cs="Tahoma"/>
          <w:sz w:val="22"/>
        </w:rPr>
        <w:t xml:space="preserve">ri de picioare </w:t>
      </w:r>
      <w:r w:rsidR="009A0A36" w:rsidRPr="007D039B">
        <w:rPr>
          <w:rFonts w:ascii="Tahoma" w:hAnsi="Tahoma" w:cs="Tahoma"/>
          <w:sz w:val="22"/>
        </w:rPr>
        <w:t xml:space="preserve">şi </w:t>
      </w:r>
      <w:r w:rsidR="00D56A3A" w:rsidRPr="007D039B">
        <w:rPr>
          <w:rFonts w:ascii="Tahoma" w:hAnsi="Tahoma" w:cs="Tahoma"/>
          <w:sz w:val="22"/>
        </w:rPr>
        <w:t xml:space="preserve">o </w:t>
      </w:r>
      <w:r w:rsidR="004629DE" w:rsidRPr="007D039B">
        <w:rPr>
          <w:rFonts w:ascii="Tahoma" w:hAnsi="Tahoma" w:cs="Tahoma"/>
          <w:sz w:val="22"/>
        </w:rPr>
        <w:t>mişca</w:t>
      </w:r>
      <w:r w:rsidR="00CB78E0" w:rsidRPr="007D039B">
        <w:rPr>
          <w:rFonts w:ascii="Tahoma" w:hAnsi="Tahoma" w:cs="Tahoma"/>
          <w:sz w:val="22"/>
        </w:rPr>
        <w:t>re de braţe sub apă,  care trebuie să-l aducă</w:t>
      </w:r>
      <w:r w:rsidR="00D56A3A" w:rsidRPr="007D039B">
        <w:rPr>
          <w:rFonts w:ascii="Tahoma" w:hAnsi="Tahoma" w:cs="Tahoma"/>
          <w:sz w:val="22"/>
        </w:rPr>
        <w:t xml:space="preserve"> la sup</w:t>
      </w:r>
      <w:r w:rsidR="00CB78E0" w:rsidRPr="007D039B">
        <w:rPr>
          <w:rFonts w:ascii="Tahoma" w:hAnsi="Tahoma" w:cs="Tahoma"/>
          <w:sz w:val="22"/>
        </w:rPr>
        <w:t>rafaţ</w:t>
      </w:r>
      <w:r w:rsidR="00D56A3A" w:rsidRPr="007D039B">
        <w:rPr>
          <w:rFonts w:ascii="Tahoma" w:hAnsi="Tahoma" w:cs="Tahoma"/>
          <w:sz w:val="22"/>
        </w:rPr>
        <w:t>a apei. Este permis</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orului</w:t>
      </w:r>
      <w:r w:rsidR="0070039A" w:rsidRPr="007D039B">
        <w:rPr>
          <w:rFonts w:ascii="Tahoma" w:hAnsi="Tahoma" w:cs="Tahoma"/>
          <w:sz w:val="22"/>
        </w:rPr>
        <w:t xml:space="preserve"> să  </w:t>
      </w:r>
      <w:r w:rsidR="00D56A3A" w:rsidRPr="007D039B">
        <w:rPr>
          <w:rFonts w:ascii="Tahoma" w:hAnsi="Tahoma" w:cs="Tahoma"/>
          <w:sz w:val="22"/>
        </w:rPr>
        <w:t>fie complet sub</w:t>
      </w:r>
      <w:r w:rsidR="0070039A" w:rsidRPr="007D039B">
        <w:rPr>
          <w:rFonts w:ascii="Tahoma" w:hAnsi="Tahoma" w:cs="Tahoma"/>
          <w:sz w:val="22"/>
        </w:rPr>
        <w:t xml:space="preserve"> apă </w:t>
      </w:r>
      <w:r w:rsidR="00CB78E0" w:rsidRPr="007D039B">
        <w:rPr>
          <w:rFonts w:ascii="Tahoma" w:hAnsi="Tahoma" w:cs="Tahoma"/>
          <w:sz w:val="22"/>
        </w:rPr>
        <w:t xml:space="preserve"> o distanţă</w:t>
      </w:r>
      <w:r w:rsidR="00D56A3A" w:rsidRPr="007D039B">
        <w:rPr>
          <w:rFonts w:ascii="Tahoma" w:hAnsi="Tahoma" w:cs="Tahoma"/>
          <w:sz w:val="22"/>
        </w:rPr>
        <w:t xml:space="preserve"> nu mai mare de 15 m</w:t>
      </w:r>
      <w:r w:rsidR="00820942" w:rsidRPr="007D039B">
        <w:rPr>
          <w:rFonts w:ascii="Tahoma" w:hAnsi="Tahoma" w:cs="Tahoma"/>
          <w:sz w:val="22"/>
        </w:rPr>
        <w:t xml:space="preserve"> după </w:t>
      </w:r>
      <w:r w:rsidR="00D56A3A" w:rsidRPr="007D039B">
        <w:rPr>
          <w:rFonts w:ascii="Tahoma" w:hAnsi="Tahoma" w:cs="Tahoma"/>
          <w:sz w:val="22"/>
        </w:rPr>
        <w:t xml:space="preserve">start </w:t>
      </w:r>
      <w:r w:rsidR="009A0A36" w:rsidRPr="007D039B">
        <w:rPr>
          <w:rFonts w:ascii="Tahoma" w:hAnsi="Tahoma" w:cs="Tahoma"/>
          <w:sz w:val="22"/>
        </w:rPr>
        <w:t>şi</w:t>
      </w:r>
      <w:r w:rsidR="00820942" w:rsidRPr="007D039B">
        <w:rPr>
          <w:rFonts w:ascii="Tahoma" w:hAnsi="Tahoma" w:cs="Tahoma"/>
          <w:sz w:val="22"/>
        </w:rPr>
        <w:t xml:space="preserve"> după </w:t>
      </w:r>
      <w:r w:rsidR="00D56A3A" w:rsidRPr="007D039B">
        <w:rPr>
          <w:rFonts w:ascii="Tahoma" w:hAnsi="Tahoma" w:cs="Tahoma"/>
          <w:sz w:val="22"/>
        </w:rPr>
        <w:t xml:space="preserve">fiecare </w:t>
      </w:r>
      <w:r w:rsidR="0049325E" w:rsidRPr="007D039B">
        <w:rPr>
          <w:rFonts w:ascii="Tahoma" w:hAnsi="Tahoma" w:cs="Tahoma"/>
          <w:sz w:val="22"/>
        </w:rPr>
        <w:t>întoarcere</w:t>
      </w:r>
      <w:r w:rsidR="00D56A3A" w:rsidRPr="007D039B">
        <w:rPr>
          <w:rFonts w:ascii="Tahoma" w:hAnsi="Tahoma" w:cs="Tahoma"/>
          <w:sz w:val="22"/>
        </w:rPr>
        <w:t>. Dar</w:t>
      </w:r>
      <w:r w:rsidR="0070039A" w:rsidRPr="007D039B">
        <w:rPr>
          <w:rFonts w:ascii="Tahoma" w:hAnsi="Tahoma" w:cs="Tahoma"/>
          <w:sz w:val="22"/>
        </w:rPr>
        <w:t xml:space="preserve"> în </w:t>
      </w:r>
      <w:r w:rsidR="00D56A3A" w:rsidRPr="007D039B">
        <w:rPr>
          <w:rFonts w:ascii="Tahoma" w:hAnsi="Tahoma" w:cs="Tahoma"/>
          <w:sz w:val="22"/>
        </w:rPr>
        <w:t>acest punct, capul trebuie</w:t>
      </w:r>
      <w:r w:rsidR="0070039A" w:rsidRPr="007D039B">
        <w:rPr>
          <w:rFonts w:ascii="Tahoma" w:hAnsi="Tahoma" w:cs="Tahoma"/>
          <w:sz w:val="22"/>
        </w:rPr>
        <w:t xml:space="preserve"> să  </w:t>
      </w:r>
      <w:r w:rsidR="00CB78E0" w:rsidRPr="007D039B">
        <w:rPr>
          <w:rFonts w:ascii="Tahoma" w:hAnsi="Tahoma" w:cs="Tahoma"/>
          <w:sz w:val="22"/>
        </w:rPr>
        <w:t>spargă suprafaţ</w:t>
      </w:r>
      <w:r w:rsidR="00D56A3A" w:rsidRPr="007D039B">
        <w:rPr>
          <w:rFonts w:ascii="Tahoma" w:hAnsi="Tahoma" w:cs="Tahoma"/>
          <w:sz w:val="22"/>
        </w:rPr>
        <w:t>a apei.</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orul trebuie</w:t>
      </w:r>
      <w:r w:rsidR="0070039A" w:rsidRPr="007D039B">
        <w:rPr>
          <w:rFonts w:ascii="Tahoma" w:hAnsi="Tahoma" w:cs="Tahoma"/>
          <w:sz w:val="22"/>
        </w:rPr>
        <w:t xml:space="preserve"> să  </w:t>
      </w:r>
      <w:r w:rsidR="00D56A3A" w:rsidRPr="007D039B">
        <w:rPr>
          <w:rFonts w:ascii="Tahoma" w:hAnsi="Tahoma" w:cs="Tahoma"/>
          <w:sz w:val="22"/>
        </w:rPr>
        <w:t>r</w:t>
      </w:r>
      <w:r w:rsidR="00CB78E0" w:rsidRPr="007D039B">
        <w:rPr>
          <w:rFonts w:ascii="Tahoma" w:hAnsi="Tahoma" w:cs="Tahoma"/>
          <w:sz w:val="22"/>
        </w:rPr>
        <w:t>amână la suprafaţă</w:t>
      </w:r>
      <w:r w:rsidR="00D56A3A" w:rsidRPr="007D039B">
        <w:rPr>
          <w:rFonts w:ascii="Tahoma" w:hAnsi="Tahoma" w:cs="Tahoma"/>
          <w:sz w:val="22"/>
        </w:rPr>
        <w:t xml:space="preserve"> tot </w:t>
      </w:r>
      <w:r w:rsidR="009A0A36" w:rsidRPr="007D039B">
        <w:rPr>
          <w:rFonts w:ascii="Tahoma" w:hAnsi="Tahoma" w:cs="Tahoma"/>
          <w:sz w:val="22"/>
        </w:rPr>
        <w:t>până</w:t>
      </w:r>
      <w:r w:rsidR="00D56A3A" w:rsidRPr="007D039B">
        <w:rPr>
          <w:rFonts w:ascii="Tahoma" w:hAnsi="Tahoma" w:cs="Tahoma"/>
          <w:sz w:val="22"/>
        </w:rPr>
        <w:t xml:space="preserve"> la urmatoarea </w:t>
      </w:r>
      <w:r w:rsidR="0049325E" w:rsidRPr="007D039B">
        <w:rPr>
          <w:rFonts w:ascii="Tahoma" w:hAnsi="Tahoma" w:cs="Tahoma"/>
          <w:sz w:val="22"/>
        </w:rPr>
        <w:t>întoarcere</w:t>
      </w:r>
      <w:r w:rsidR="00D56A3A" w:rsidRPr="007D039B">
        <w:rPr>
          <w:rFonts w:ascii="Tahoma" w:hAnsi="Tahoma" w:cs="Tahoma"/>
          <w:sz w:val="22"/>
        </w:rPr>
        <w:t xml:space="preserve"> sau sosire.</w:t>
      </w:r>
    </w:p>
    <w:p w:rsidR="00D56A3A" w:rsidRPr="007D039B" w:rsidRDefault="00D56A3A" w:rsidP="00994E87">
      <w:pPr>
        <w:spacing w:line="280" w:lineRule="exact"/>
        <w:rPr>
          <w:rFonts w:ascii="Tahoma" w:hAnsi="Tahoma" w:cs="Tahoma"/>
          <w:sz w:val="22"/>
        </w:rPr>
      </w:pPr>
    </w:p>
    <w:p w:rsidR="00D56A3A" w:rsidRPr="00563294" w:rsidRDefault="00D56A3A" w:rsidP="00994E87">
      <w:pPr>
        <w:pStyle w:val="Heading3"/>
        <w:spacing w:line="280" w:lineRule="exact"/>
        <w:jc w:val="both"/>
        <w:rPr>
          <w:rFonts w:ascii="Tahoma" w:hAnsi="Tahoma" w:cs="Tahoma"/>
          <w:b/>
          <w:sz w:val="22"/>
          <w:lang w:val="ro-RO"/>
        </w:rPr>
      </w:pPr>
      <w:r w:rsidRPr="00563294">
        <w:rPr>
          <w:rFonts w:ascii="Tahoma" w:hAnsi="Tahoma" w:cs="Tahoma"/>
          <w:b/>
          <w:sz w:val="22"/>
          <w:lang w:val="ro-RO"/>
        </w:rPr>
        <w:t>SW 9</w:t>
      </w:r>
      <w:r w:rsidRPr="00563294">
        <w:rPr>
          <w:rFonts w:ascii="Tahoma" w:hAnsi="Tahoma" w:cs="Tahoma"/>
          <w:b/>
          <w:sz w:val="22"/>
          <w:lang w:val="ro-RO"/>
        </w:rPr>
        <w:tab/>
      </w:r>
      <w:r w:rsidR="00205E5E" w:rsidRPr="00563294">
        <w:rPr>
          <w:rFonts w:ascii="Tahoma" w:hAnsi="Tahoma" w:cs="Tahoma"/>
          <w:b/>
          <w:sz w:val="22"/>
          <w:lang w:val="ro-RO"/>
        </w:rPr>
        <w:tab/>
        <w:t>Î</w:t>
      </w:r>
      <w:r w:rsidRPr="00563294">
        <w:rPr>
          <w:rFonts w:ascii="Tahoma" w:hAnsi="Tahoma" w:cs="Tahoma"/>
          <w:b/>
          <w:sz w:val="22"/>
          <w:lang w:val="ro-RO"/>
        </w:rPr>
        <w:t>NOTUL MIXT</w:t>
      </w:r>
    </w:p>
    <w:p w:rsidR="00D56A3A" w:rsidRPr="007D039B" w:rsidRDefault="00D56A3A" w:rsidP="00994E87">
      <w:pPr>
        <w:spacing w:line="280" w:lineRule="exact"/>
        <w:rPr>
          <w:rFonts w:ascii="Tahoma" w:hAnsi="Tahoma" w:cs="Tahoma"/>
          <w:sz w:val="22"/>
        </w:rPr>
      </w:pPr>
    </w:p>
    <w:p w:rsidR="00D56A3A" w:rsidRPr="007D039B" w:rsidRDefault="00E54283" w:rsidP="00E54283">
      <w:pPr>
        <w:spacing w:line="280" w:lineRule="exact"/>
        <w:jc w:val="both"/>
        <w:rPr>
          <w:rFonts w:ascii="Tahoma" w:hAnsi="Tahoma" w:cs="Tahoma"/>
          <w:sz w:val="22"/>
        </w:rPr>
      </w:pPr>
      <w:r w:rsidRPr="007D039B">
        <w:rPr>
          <w:rFonts w:ascii="Tahoma" w:hAnsi="Tahoma" w:cs="Tahoma"/>
          <w:sz w:val="22"/>
        </w:rPr>
        <w:tab/>
      </w:r>
      <w:r w:rsidR="006908A6" w:rsidRPr="007D039B">
        <w:rPr>
          <w:rFonts w:ascii="Tahoma" w:hAnsi="Tahoma" w:cs="Tahoma"/>
          <w:sz w:val="22"/>
        </w:rPr>
        <w:t>SW 9.1.</w:t>
      </w:r>
      <w:r w:rsidR="006908A6" w:rsidRPr="007D039B">
        <w:rPr>
          <w:rFonts w:ascii="Tahoma" w:hAnsi="Tahoma" w:cs="Tahoma"/>
          <w:sz w:val="22"/>
        </w:rPr>
        <w:tab/>
        <w:t>Î</w:t>
      </w:r>
      <w:r w:rsidR="00D56A3A" w:rsidRPr="007D039B">
        <w:rPr>
          <w:rFonts w:ascii="Tahoma" w:hAnsi="Tahoma" w:cs="Tahoma"/>
          <w:sz w:val="22"/>
        </w:rPr>
        <w:t>n probele de mixt individual,</w:t>
      </w:r>
      <w:r w:rsidR="00F3085F" w:rsidRPr="007D039B">
        <w:rPr>
          <w:rFonts w:ascii="Tahoma" w:hAnsi="Tahoma" w:cs="Tahoma"/>
          <w:sz w:val="22"/>
        </w:rPr>
        <w:t xml:space="preserve"> </w:t>
      </w:r>
      <w:r w:rsidR="00870AD7" w:rsidRPr="007D039B">
        <w:rPr>
          <w:rFonts w:ascii="Tahoma" w:hAnsi="Tahoma" w:cs="Tahoma"/>
          <w:sz w:val="22"/>
        </w:rPr>
        <w:t>înotăt</w:t>
      </w:r>
      <w:r w:rsidR="006908A6" w:rsidRPr="007D039B">
        <w:rPr>
          <w:rFonts w:ascii="Tahoma" w:hAnsi="Tahoma" w:cs="Tahoma"/>
          <w:sz w:val="22"/>
        </w:rPr>
        <w:t>orul înoată</w:t>
      </w:r>
      <w:r w:rsidR="0070039A" w:rsidRPr="007D039B">
        <w:rPr>
          <w:rFonts w:ascii="Tahoma" w:hAnsi="Tahoma" w:cs="Tahoma"/>
          <w:sz w:val="22"/>
        </w:rPr>
        <w:t xml:space="preserve"> în </w:t>
      </w:r>
      <w:r w:rsidR="00D56A3A" w:rsidRPr="007D039B">
        <w:rPr>
          <w:rFonts w:ascii="Tahoma" w:hAnsi="Tahoma" w:cs="Tahoma"/>
          <w:sz w:val="22"/>
        </w:rPr>
        <w:t>toate cele patru procedee,</w:t>
      </w:r>
      <w:r w:rsidR="0070039A" w:rsidRPr="007D039B">
        <w:rPr>
          <w:rFonts w:ascii="Tahoma" w:hAnsi="Tahoma" w:cs="Tahoma"/>
          <w:sz w:val="22"/>
        </w:rPr>
        <w:t xml:space="preserve"> în </w:t>
      </w:r>
      <w:r w:rsidR="006908A6" w:rsidRPr="007D039B">
        <w:rPr>
          <w:rFonts w:ascii="Tahoma" w:hAnsi="Tahoma" w:cs="Tahoma"/>
          <w:sz w:val="22"/>
        </w:rPr>
        <w:t>urmă</w:t>
      </w:r>
      <w:r w:rsidR="00D56A3A" w:rsidRPr="007D039B">
        <w:rPr>
          <w:rFonts w:ascii="Tahoma" w:hAnsi="Tahoma" w:cs="Tahoma"/>
          <w:sz w:val="22"/>
        </w:rPr>
        <w:t xml:space="preserve">toarea ordine: fluture, spate, bras </w:t>
      </w:r>
      <w:r w:rsidR="009A0A36" w:rsidRPr="007D039B">
        <w:rPr>
          <w:rFonts w:ascii="Tahoma" w:hAnsi="Tahoma" w:cs="Tahoma"/>
          <w:sz w:val="22"/>
        </w:rPr>
        <w:t xml:space="preserve">şi </w:t>
      </w:r>
      <w:r w:rsidR="00D56A3A" w:rsidRPr="007D039B">
        <w:rPr>
          <w:rFonts w:ascii="Tahoma" w:hAnsi="Tahoma" w:cs="Tahoma"/>
          <w:sz w:val="22"/>
        </w:rPr>
        <w:t>liber.</w:t>
      </w:r>
    </w:p>
    <w:p w:rsidR="004D705B" w:rsidRPr="007D039B" w:rsidRDefault="004D705B" w:rsidP="00E54283">
      <w:pPr>
        <w:spacing w:line="280" w:lineRule="exact"/>
        <w:jc w:val="both"/>
        <w:rPr>
          <w:rFonts w:ascii="Tahoma" w:hAnsi="Tahoma" w:cs="Tahoma"/>
          <w:sz w:val="22"/>
        </w:rPr>
      </w:pPr>
    </w:p>
    <w:p w:rsidR="00D56A3A" w:rsidRPr="007D039B" w:rsidRDefault="00E54283" w:rsidP="00E54283">
      <w:pPr>
        <w:spacing w:line="280" w:lineRule="exact"/>
        <w:jc w:val="both"/>
        <w:rPr>
          <w:rFonts w:ascii="Tahoma" w:hAnsi="Tahoma" w:cs="Tahoma"/>
          <w:sz w:val="22"/>
        </w:rPr>
      </w:pPr>
      <w:r w:rsidRPr="007D039B">
        <w:rPr>
          <w:rFonts w:ascii="Tahoma" w:hAnsi="Tahoma" w:cs="Tahoma"/>
          <w:sz w:val="22"/>
        </w:rPr>
        <w:tab/>
      </w:r>
      <w:r w:rsidR="006908A6" w:rsidRPr="007D039B">
        <w:rPr>
          <w:rFonts w:ascii="Tahoma" w:hAnsi="Tahoma" w:cs="Tahoma"/>
          <w:sz w:val="22"/>
        </w:rPr>
        <w:t>SW 9.2.</w:t>
      </w:r>
      <w:r w:rsidR="006908A6" w:rsidRPr="007D039B">
        <w:rPr>
          <w:rFonts w:ascii="Tahoma" w:hAnsi="Tahoma" w:cs="Tahoma"/>
          <w:sz w:val="22"/>
        </w:rPr>
        <w:tab/>
        <w:t>Î</w:t>
      </w:r>
      <w:r w:rsidR="00D56A3A" w:rsidRPr="007D039B">
        <w:rPr>
          <w:rFonts w:ascii="Tahoma" w:hAnsi="Tahoma" w:cs="Tahoma"/>
          <w:sz w:val="22"/>
        </w:rPr>
        <w:t xml:space="preserve">n probele de </w:t>
      </w:r>
      <w:r w:rsidR="00BC18BC" w:rsidRPr="007D039B">
        <w:rPr>
          <w:rFonts w:ascii="Tahoma" w:hAnsi="Tahoma" w:cs="Tahoma"/>
          <w:sz w:val="22"/>
        </w:rPr>
        <w:t>ştafet</w:t>
      </w:r>
      <w:r w:rsidR="006908A6" w:rsidRPr="007D039B">
        <w:rPr>
          <w:rFonts w:ascii="Tahoma" w:hAnsi="Tahoma" w:cs="Tahoma"/>
          <w:sz w:val="22"/>
        </w:rPr>
        <w:t>ă</w:t>
      </w:r>
      <w:r w:rsidR="00D56A3A" w:rsidRPr="007D039B">
        <w:rPr>
          <w:rFonts w:ascii="Tahoma" w:hAnsi="Tahoma" w:cs="Tahoma"/>
          <w:sz w:val="22"/>
        </w:rPr>
        <w:t xml:space="preserve"> mixt,</w:t>
      </w:r>
      <w:r w:rsidR="00F3085F" w:rsidRPr="007D039B">
        <w:rPr>
          <w:rFonts w:ascii="Tahoma" w:hAnsi="Tahoma" w:cs="Tahoma"/>
          <w:sz w:val="22"/>
        </w:rPr>
        <w:t xml:space="preserve"> </w:t>
      </w:r>
      <w:r w:rsidR="00870AD7" w:rsidRPr="007D039B">
        <w:rPr>
          <w:rFonts w:ascii="Tahoma" w:hAnsi="Tahoma" w:cs="Tahoma"/>
          <w:sz w:val="22"/>
        </w:rPr>
        <w:t>înotăt</w:t>
      </w:r>
      <w:r w:rsidR="006908A6" w:rsidRPr="007D039B">
        <w:rPr>
          <w:rFonts w:ascii="Tahoma" w:hAnsi="Tahoma" w:cs="Tahoma"/>
          <w:sz w:val="22"/>
        </w:rPr>
        <w:t>orii înoată</w:t>
      </w:r>
      <w:r w:rsidR="0070039A" w:rsidRPr="007D039B">
        <w:rPr>
          <w:rFonts w:ascii="Tahoma" w:hAnsi="Tahoma" w:cs="Tahoma"/>
          <w:sz w:val="22"/>
        </w:rPr>
        <w:t xml:space="preserve"> în </w:t>
      </w:r>
      <w:r w:rsidR="00D56A3A" w:rsidRPr="007D039B">
        <w:rPr>
          <w:rFonts w:ascii="Tahoma" w:hAnsi="Tahoma" w:cs="Tahoma"/>
          <w:sz w:val="22"/>
        </w:rPr>
        <w:t>cele patru procedee,</w:t>
      </w:r>
      <w:r w:rsidR="0070039A" w:rsidRPr="007D039B">
        <w:rPr>
          <w:rFonts w:ascii="Tahoma" w:hAnsi="Tahoma" w:cs="Tahoma"/>
          <w:sz w:val="22"/>
        </w:rPr>
        <w:t xml:space="preserve"> în </w:t>
      </w:r>
      <w:r w:rsidR="006908A6" w:rsidRPr="007D039B">
        <w:rPr>
          <w:rFonts w:ascii="Tahoma" w:hAnsi="Tahoma" w:cs="Tahoma"/>
          <w:sz w:val="22"/>
        </w:rPr>
        <w:t>urmă</w:t>
      </w:r>
      <w:r w:rsidR="00D56A3A" w:rsidRPr="007D039B">
        <w:rPr>
          <w:rFonts w:ascii="Tahoma" w:hAnsi="Tahoma" w:cs="Tahoma"/>
          <w:sz w:val="22"/>
        </w:rPr>
        <w:t xml:space="preserve">toarea ordine: spate, bras, fluture </w:t>
      </w:r>
      <w:r w:rsidR="009A0A36" w:rsidRPr="007D039B">
        <w:rPr>
          <w:rFonts w:ascii="Tahoma" w:hAnsi="Tahoma" w:cs="Tahoma"/>
          <w:sz w:val="22"/>
        </w:rPr>
        <w:t xml:space="preserve">şi </w:t>
      </w:r>
      <w:r w:rsidR="00D56A3A" w:rsidRPr="007D039B">
        <w:rPr>
          <w:rFonts w:ascii="Tahoma" w:hAnsi="Tahoma" w:cs="Tahoma"/>
          <w:sz w:val="22"/>
        </w:rPr>
        <w:t>liber.</w:t>
      </w:r>
    </w:p>
    <w:p w:rsidR="004D705B" w:rsidRPr="007D039B" w:rsidRDefault="004D705B" w:rsidP="00E54283">
      <w:pPr>
        <w:spacing w:line="280" w:lineRule="exact"/>
        <w:jc w:val="both"/>
        <w:rPr>
          <w:rFonts w:ascii="Tahoma" w:hAnsi="Tahoma" w:cs="Tahoma"/>
          <w:sz w:val="22"/>
        </w:rPr>
      </w:pPr>
    </w:p>
    <w:p w:rsidR="00D56A3A" w:rsidRPr="007D039B" w:rsidRDefault="00E54283" w:rsidP="00E54283">
      <w:pPr>
        <w:spacing w:line="280" w:lineRule="exact"/>
        <w:jc w:val="both"/>
        <w:rPr>
          <w:rFonts w:ascii="Tahoma" w:hAnsi="Tahoma" w:cs="Tahoma"/>
          <w:sz w:val="22"/>
        </w:rPr>
      </w:pPr>
      <w:r w:rsidRPr="007D039B">
        <w:rPr>
          <w:rFonts w:ascii="Tahoma" w:hAnsi="Tahoma" w:cs="Tahoma"/>
          <w:sz w:val="22"/>
        </w:rPr>
        <w:tab/>
      </w:r>
      <w:r w:rsidR="006908A6" w:rsidRPr="007D039B">
        <w:rPr>
          <w:rFonts w:ascii="Tahoma" w:hAnsi="Tahoma" w:cs="Tahoma"/>
          <w:sz w:val="22"/>
        </w:rPr>
        <w:t>SW 9.3.</w:t>
      </w:r>
      <w:r w:rsidR="006908A6" w:rsidRPr="007D039B">
        <w:rPr>
          <w:rFonts w:ascii="Tahoma" w:hAnsi="Tahoma" w:cs="Tahoma"/>
          <w:sz w:val="22"/>
        </w:rPr>
        <w:tab/>
        <w:t>Î</w:t>
      </w:r>
      <w:r w:rsidR="00D56A3A" w:rsidRPr="007D039B">
        <w:rPr>
          <w:rFonts w:ascii="Tahoma" w:hAnsi="Tahoma" w:cs="Tahoma"/>
          <w:sz w:val="22"/>
        </w:rPr>
        <w:t>ncheierea fie</w:t>
      </w:r>
      <w:r w:rsidR="00E347FE" w:rsidRPr="007D039B">
        <w:rPr>
          <w:rFonts w:ascii="Tahoma" w:hAnsi="Tahoma" w:cs="Tahoma"/>
          <w:sz w:val="22"/>
        </w:rPr>
        <w:t xml:space="preserve">cărei </w:t>
      </w:r>
      <w:r w:rsidR="00C057B8" w:rsidRPr="007D039B">
        <w:rPr>
          <w:rFonts w:ascii="Tahoma" w:hAnsi="Tahoma" w:cs="Tahoma"/>
          <w:sz w:val="22"/>
        </w:rPr>
        <w:t>distanţe</w:t>
      </w:r>
      <w:r w:rsidR="00D56A3A" w:rsidRPr="007D039B">
        <w:rPr>
          <w:rFonts w:ascii="Tahoma" w:hAnsi="Tahoma" w:cs="Tahoma"/>
          <w:sz w:val="22"/>
        </w:rPr>
        <w:t xml:space="preserve"> parcurse trebuie</w:t>
      </w:r>
      <w:r w:rsidR="00945F28" w:rsidRPr="007D039B">
        <w:rPr>
          <w:rFonts w:ascii="Tahoma" w:hAnsi="Tahoma" w:cs="Tahoma"/>
          <w:sz w:val="22"/>
        </w:rPr>
        <w:t xml:space="preserve"> să </w:t>
      </w:r>
      <w:r w:rsidR="00D56A3A" w:rsidRPr="007D039B">
        <w:rPr>
          <w:rFonts w:ascii="Tahoma" w:hAnsi="Tahoma" w:cs="Tahoma"/>
          <w:sz w:val="22"/>
        </w:rPr>
        <w:t>fie</w:t>
      </w:r>
      <w:r w:rsidR="0070039A" w:rsidRPr="007D039B">
        <w:rPr>
          <w:rFonts w:ascii="Tahoma" w:hAnsi="Tahoma" w:cs="Tahoma"/>
          <w:sz w:val="22"/>
        </w:rPr>
        <w:t xml:space="preserve"> în </w:t>
      </w:r>
      <w:r w:rsidR="00D56A3A" w:rsidRPr="007D039B">
        <w:rPr>
          <w:rFonts w:ascii="Tahoma" w:hAnsi="Tahoma" w:cs="Tahoma"/>
          <w:sz w:val="22"/>
        </w:rPr>
        <w:t>conformitate cu preveder</w:t>
      </w:r>
      <w:r w:rsidR="00945F28" w:rsidRPr="007D039B">
        <w:rPr>
          <w:rFonts w:ascii="Tahoma" w:hAnsi="Tahoma" w:cs="Tahoma"/>
          <w:sz w:val="22"/>
        </w:rPr>
        <w:t>ile regulamentare care se aplică</w:t>
      </w:r>
      <w:r w:rsidR="00D56A3A" w:rsidRPr="007D039B">
        <w:rPr>
          <w:rFonts w:ascii="Tahoma" w:hAnsi="Tahoma" w:cs="Tahoma"/>
          <w:sz w:val="22"/>
        </w:rPr>
        <w:t xml:space="preserve"> la stilul</w:t>
      </w:r>
      <w:r w:rsidR="0070039A" w:rsidRPr="007D039B">
        <w:rPr>
          <w:rFonts w:ascii="Tahoma" w:hAnsi="Tahoma" w:cs="Tahoma"/>
          <w:sz w:val="22"/>
        </w:rPr>
        <w:t xml:space="preserve"> în </w:t>
      </w:r>
      <w:r w:rsidR="00945F28" w:rsidRPr="007D039B">
        <w:rPr>
          <w:rFonts w:ascii="Tahoma" w:hAnsi="Tahoma" w:cs="Tahoma"/>
          <w:sz w:val="22"/>
        </w:rPr>
        <w:t>cauză</w:t>
      </w:r>
      <w:r w:rsidR="00D56A3A" w:rsidRPr="007D039B">
        <w:rPr>
          <w:rFonts w:ascii="Tahoma" w:hAnsi="Tahoma" w:cs="Tahoma"/>
          <w:sz w:val="22"/>
        </w:rPr>
        <w:t>.</w:t>
      </w:r>
    </w:p>
    <w:p w:rsidR="00D56A3A" w:rsidRPr="007D039B" w:rsidRDefault="00D56A3A" w:rsidP="00994E87">
      <w:pPr>
        <w:spacing w:line="280" w:lineRule="exact"/>
        <w:rPr>
          <w:rFonts w:ascii="Tahoma" w:hAnsi="Tahoma" w:cs="Tahoma"/>
          <w:sz w:val="22"/>
        </w:rPr>
      </w:pPr>
    </w:p>
    <w:p w:rsidR="00D56A3A" w:rsidRPr="00563294" w:rsidRDefault="00D56A3A" w:rsidP="00994E87">
      <w:pPr>
        <w:pStyle w:val="Heading3"/>
        <w:spacing w:line="280" w:lineRule="exact"/>
        <w:jc w:val="both"/>
        <w:rPr>
          <w:rFonts w:ascii="Tahoma" w:hAnsi="Tahoma" w:cs="Tahoma"/>
          <w:b/>
          <w:sz w:val="22"/>
          <w:szCs w:val="22"/>
          <w:lang w:val="ro-RO"/>
        </w:rPr>
      </w:pPr>
      <w:r w:rsidRPr="00563294">
        <w:rPr>
          <w:rFonts w:ascii="Tahoma" w:hAnsi="Tahoma" w:cs="Tahoma"/>
          <w:b/>
          <w:sz w:val="22"/>
          <w:szCs w:val="22"/>
          <w:lang w:val="ro-RO"/>
        </w:rPr>
        <w:lastRenderedPageBreak/>
        <w:t xml:space="preserve">SW 10 </w:t>
      </w:r>
      <w:r w:rsidR="00E54283" w:rsidRPr="00563294">
        <w:rPr>
          <w:rFonts w:ascii="Tahoma" w:hAnsi="Tahoma" w:cs="Tahoma"/>
          <w:b/>
          <w:sz w:val="22"/>
          <w:szCs w:val="22"/>
          <w:lang w:val="ro-RO"/>
        </w:rPr>
        <w:tab/>
      </w:r>
      <w:r w:rsidRPr="00563294">
        <w:rPr>
          <w:rFonts w:ascii="Tahoma" w:hAnsi="Tahoma" w:cs="Tahoma"/>
          <w:b/>
          <w:sz w:val="22"/>
          <w:szCs w:val="22"/>
          <w:lang w:val="ro-RO"/>
        </w:rPr>
        <w:t>CURSA</w:t>
      </w:r>
    </w:p>
    <w:p w:rsidR="00D56A3A" w:rsidRPr="007D039B" w:rsidRDefault="00D56A3A" w:rsidP="00994E87">
      <w:pPr>
        <w:spacing w:line="280" w:lineRule="exact"/>
        <w:rPr>
          <w:rFonts w:ascii="Tahoma" w:hAnsi="Tahoma" w:cs="Tahoma"/>
          <w:sz w:val="22"/>
          <w:szCs w:val="22"/>
        </w:rPr>
      </w:pPr>
    </w:p>
    <w:p w:rsidR="00D56A3A" w:rsidRPr="007D039B" w:rsidRDefault="00E54283" w:rsidP="00E54283">
      <w:pPr>
        <w:spacing w:line="280" w:lineRule="exact"/>
        <w:jc w:val="both"/>
        <w:rPr>
          <w:rFonts w:ascii="Tahoma" w:hAnsi="Tahoma" w:cs="Tahoma"/>
          <w:sz w:val="22"/>
          <w:szCs w:val="22"/>
        </w:rPr>
      </w:pPr>
      <w:r w:rsidRPr="007D039B">
        <w:rPr>
          <w:rFonts w:ascii="Tahoma" w:hAnsi="Tahoma" w:cs="Tahoma"/>
          <w:sz w:val="22"/>
          <w:szCs w:val="22"/>
        </w:rPr>
        <w:tab/>
      </w:r>
      <w:r w:rsidR="00D56A3A" w:rsidRPr="007D039B">
        <w:rPr>
          <w:rFonts w:ascii="Tahoma" w:hAnsi="Tahoma" w:cs="Tahoma"/>
          <w:sz w:val="22"/>
          <w:szCs w:val="22"/>
        </w:rPr>
        <w:t>SW 10.1.</w:t>
      </w:r>
      <w:r w:rsidR="00D56A3A" w:rsidRPr="007D039B">
        <w:rPr>
          <w:rFonts w:ascii="Tahoma" w:hAnsi="Tahoma" w:cs="Tahoma"/>
          <w:sz w:val="22"/>
          <w:szCs w:val="22"/>
        </w:rPr>
        <w:tab/>
        <w:t>Un</w:t>
      </w:r>
      <w:r w:rsidR="00F3085F" w:rsidRPr="007D039B">
        <w:rPr>
          <w:rFonts w:ascii="Tahoma" w:hAnsi="Tahoma" w:cs="Tahoma"/>
          <w:sz w:val="22"/>
          <w:szCs w:val="22"/>
        </w:rPr>
        <w:t xml:space="preserve"> </w:t>
      </w:r>
      <w:r w:rsidR="00870AD7" w:rsidRPr="007D039B">
        <w:rPr>
          <w:rFonts w:ascii="Tahoma" w:hAnsi="Tahoma" w:cs="Tahoma"/>
          <w:sz w:val="22"/>
          <w:szCs w:val="22"/>
        </w:rPr>
        <w:t>înotăt</w:t>
      </w:r>
      <w:r w:rsidR="00D56A3A" w:rsidRPr="007D039B">
        <w:rPr>
          <w:rFonts w:ascii="Tahoma" w:hAnsi="Tahoma" w:cs="Tahoma"/>
          <w:sz w:val="22"/>
          <w:szCs w:val="22"/>
        </w:rPr>
        <w:t>or trebuie</w:t>
      </w:r>
      <w:r w:rsidR="0070039A" w:rsidRPr="007D039B">
        <w:rPr>
          <w:rFonts w:ascii="Tahoma" w:hAnsi="Tahoma" w:cs="Tahoma"/>
          <w:sz w:val="22"/>
          <w:szCs w:val="22"/>
        </w:rPr>
        <w:t xml:space="preserve"> să  </w:t>
      </w:r>
      <w:r w:rsidR="00945F28" w:rsidRPr="007D039B">
        <w:rPr>
          <w:rFonts w:ascii="Tahoma" w:hAnsi="Tahoma" w:cs="Tahoma"/>
          <w:sz w:val="22"/>
          <w:szCs w:val="22"/>
        </w:rPr>
        <w:t>parcurgă</w:t>
      </w:r>
      <w:r w:rsidR="00F3085F" w:rsidRPr="007D039B">
        <w:rPr>
          <w:rFonts w:ascii="Tahoma" w:hAnsi="Tahoma" w:cs="Tahoma"/>
          <w:sz w:val="22"/>
          <w:szCs w:val="22"/>
        </w:rPr>
        <w:t xml:space="preserve"> între</w:t>
      </w:r>
      <w:r w:rsidR="00945F28" w:rsidRPr="007D039B">
        <w:rPr>
          <w:rFonts w:ascii="Tahoma" w:hAnsi="Tahoma" w:cs="Tahoma"/>
          <w:sz w:val="22"/>
          <w:szCs w:val="22"/>
        </w:rPr>
        <w:t>aga distanţă</w:t>
      </w:r>
      <w:r w:rsidR="00D56A3A" w:rsidRPr="007D039B">
        <w:rPr>
          <w:rFonts w:ascii="Tahoma" w:hAnsi="Tahoma" w:cs="Tahoma"/>
          <w:sz w:val="22"/>
          <w:szCs w:val="22"/>
        </w:rPr>
        <w:t xml:space="preserve"> a bazinului pentru a se califica.</w:t>
      </w:r>
    </w:p>
    <w:p w:rsidR="00D56A3A" w:rsidRPr="007D039B" w:rsidRDefault="00E54283" w:rsidP="00E54283">
      <w:pPr>
        <w:spacing w:line="280" w:lineRule="exact"/>
        <w:jc w:val="both"/>
        <w:rPr>
          <w:rFonts w:ascii="Tahoma" w:hAnsi="Tahoma" w:cs="Tahoma"/>
          <w:sz w:val="22"/>
          <w:szCs w:val="22"/>
        </w:rPr>
      </w:pPr>
      <w:r w:rsidRPr="007D039B">
        <w:rPr>
          <w:rFonts w:ascii="Tahoma" w:hAnsi="Tahoma" w:cs="Tahoma"/>
          <w:sz w:val="22"/>
          <w:szCs w:val="22"/>
        </w:rPr>
        <w:tab/>
      </w:r>
      <w:r w:rsidR="00D56A3A" w:rsidRPr="007D039B">
        <w:rPr>
          <w:rFonts w:ascii="Tahoma" w:hAnsi="Tahoma" w:cs="Tahoma"/>
          <w:sz w:val="22"/>
          <w:szCs w:val="22"/>
        </w:rPr>
        <w:t>SW 10.2.</w:t>
      </w:r>
      <w:r w:rsidR="00D56A3A" w:rsidRPr="007D039B">
        <w:rPr>
          <w:rFonts w:ascii="Tahoma" w:hAnsi="Tahoma" w:cs="Tahoma"/>
          <w:sz w:val="22"/>
          <w:szCs w:val="22"/>
        </w:rPr>
        <w:tab/>
        <w:t>Un</w:t>
      </w:r>
      <w:r w:rsidR="00F3085F" w:rsidRPr="007D039B">
        <w:rPr>
          <w:rFonts w:ascii="Tahoma" w:hAnsi="Tahoma" w:cs="Tahoma"/>
          <w:sz w:val="22"/>
          <w:szCs w:val="22"/>
        </w:rPr>
        <w:t xml:space="preserve"> </w:t>
      </w:r>
      <w:r w:rsidR="00870AD7" w:rsidRPr="007D039B">
        <w:rPr>
          <w:rFonts w:ascii="Tahoma" w:hAnsi="Tahoma" w:cs="Tahoma"/>
          <w:sz w:val="22"/>
          <w:szCs w:val="22"/>
        </w:rPr>
        <w:t>înotăt</w:t>
      </w:r>
      <w:r w:rsidR="00D56A3A" w:rsidRPr="007D039B">
        <w:rPr>
          <w:rFonts w:ascii="Tahoma" w:hAnsi="Tahoma" w:cs="Tahoma"/>
          <w:sz w:val="22"/>
          <w:szCs w:val="22"/>
        </w:rPr>
        <w:t>or trebuie</w:t>
      </w:r>
      <w:r w:rsidR="0070039A" w:rsidRPr="007D039B">
        <w:rPr>
          <w:rFonts w:ascii="Tahoma" w:hAnsi="Tahoma" w:cs="Tahoma"/>
          <w:sz w:val="22"/>
          <w:szCs w:val="22"/>
        </w:rPr>
        <w:t xml:space="preserve"> să  </w:t>
      </w:r>
      <w:r w:rsidR="00D56A3A" w:rsidRPr="007D039B">
        <w:rPr>
          <w:rFonts w:ascii="Tahoma" w:hAnsi="Tahoma" w:cs="Tahoma"/>
          <w:sz w:val="22"/>
          <w:szCs w:val="22"/>
        </w:rPr>
        <w:t>finalizeze cursa pe acela</w:t>
      </w:r>
      <w:r w:rsidR="009A0A36" w:rsidRPr="007D039B">
        <w:rPr>
          <w:rFonts w:ascii="Tahoma" w:hAnsi="Tahoma" w:cs="Tahoma"/>
          <w:sz w:val="22"/>
          <w:szCs w:val="22"/>
        </w:rPr>
        <w:t xml:space="preserve">şi </w:t>
      </w:r>
      <w:r w:rsidR="00D56A3A" w:rsidRPr="007D039B">
        <w:rPr>
          <w:rFonts w:ascii="Tahoma" w:hAnsi="Tahoma" w:cs="Tahoma"/>
          <w:sz w:val="22"/>
          <w:szCs w:val="22"/>
        </w:rPr>
        <w:t>culoar pe care a luat startul.</w:t>
      </w:r>
    </w:p>
    <w:p w:rsidR="00D56A3A" w:rsidRPr="007D039B" w:rsidRDefault="00E54283" w:rsidP="00E54283">
      <w:pPr>
        <w:spacing w:line="280" w:lineRule="exact"/>
        <w:jc w:val="both"/>
        <w:rPr>
          <w:rFonts w:ascii="Tahoma" w:hAnsi="Tahoma" w:cs="Tahoma"/>
          <w:sz w:val="22"/>
          <w:szCs w:val="22"/>
        </w:rPr>
      </w:pPr>
      <w:r w:rsidRPr="007D039B">
        <w:rPr>
          <w:rFonts w:ascii="Tahoma" w:hAnsi="Tahoma" w:cs="Tahoma"/>
          <w:sz w:val="22"/>
          <w:szCs w:val="22"/>
        </w:rPr>
        <w:tab/>
      </w:r>
      <w:r w:rsidR="00945F28" w:rsidRPr="007D039B">
        <w:rPr>
          <w:rFonts w:ascii="Tahoma" w:hAnsi="Tahoma" w:cs="Tahoma"/>
          <w:sz w:val="22"/>
          <w:szCs w:val="22"/>
        </w:rPr>
        <w:t>SW 10.3.</w:t>
      </w:r>
      <w:r w:rsidR="00945F28" w:rsidRPr="007D039B">
        <w:rPr>
          <w:rFonts w:ascii="Tahoma" w:hAnsi="Tahoma" w:cs="Tahoma"/>
          <w:sz w:val="22"/>
          <w:szCs w:val="22"/>
        </w:rPr>
        <w:tab/>
        <w:t>Î</w:t>
      </w:r>
      <w:r w:rsidR="00D56A3A" w:rsidRPr="007D039B">
        <w:rPr>
          <w:rFonts w:ascii="Tahoma" w:hAnsi="Tahoma" w:cs="Tahoma"/>
          <w:sz w:val="22"/>
          <w:szCs w:val="22"/>
        </w:rPr>
        <w:t>n toate probele,</w:t>
      </w:r>
      <w:r w:rsidR="00F3085F" w:rsidRPr="007D039B">
        <w:rPr>
          <w:rFonts w:ascii="Tahoma" w:hAnsi="Tahoma" w:cs="Tahoma"/>
          <w:sz w:val="22"/>
          <w:szCs w:val="22"/>
        </w:rPr>
        <w:t xml:space="preserve"> </w:t>
      </w:r>
      <w:r w:rsidR="00870AD7" w:rsidRPr="007D039B">
        <w:rPr>
          <w:rFonts w:ascii="Tahoma" w:hAnsi="Tahoma" w:cs="Tahoma"/>
          <w:sz w:val="22"/>
          <w:szCs w:val="22"/>
        </w:rPr>
        <w:t>înotăt</w:t>
      </w:r>
      <w:r w:rsidR="00D56A3A" w:rsidRPr="007D039B">
        <w:rPr>
          <w:rFonts w:ascii="Tahoma" w:hAnsi="Tahoma" w:cs="Tahoma"/>
          <w:sz w:val="22"/>
          <w:szCs w:val="22"/>
        </w:rPr>
        <w:t>orul trebuie</w:t>
      </w:r>
      <w:r w:rsidR="0070039A" w:rsidRPr="007D039B">
        <w:rPr>
          <w:rFonts w:ascii="Tahoma" w:hAnsi="Tahoma" w:cs="Tahoma"/>
          <w:sz w:val="22"/>
          <w:szCs w:val="22"/>
        </w:rPr>
        <w:t xml:space="preserve"> să </w:t>
      </w:r>
      <w:r w:rsidR="00945F28" w:rsidRPr="007D039B">
        <w:rPr>
          <w:rFonts w:ascii="Tahoma" w:hAnsi="Tahoma" w:cs="Tahoma"/>
          <w:sz w:val="22"/>
          <w:szCs w:val="22"/>
        </w:rPr>
        <w:t xml:space="preserve"> aibă </w:t>
      </w:r>
      <w:r w:rsidR="00D56A3A" w:rsidRPr="007D039B">
        <w:rPr>
          <w:rFonts w:ascii="Tahoma" w:hAnsi="Tahoma" w:cs="Tahoma"/>
          <w:sz w:val="22"/>
          <w:szCs w:val="22"/>
        </w:rPr>
        <w:t>contact fizic cu peretele bazinului  la</w:t>
      </w:r>
      <w:r w:rsidR="00D32F26" w:rsidRPr="007D039B">
        <w:rPr>
          <w:rFonts w:ascii="Tahoma" w:hAnsi="Tahoma" w:cs="Tahoma"/>
          <w:sz w:val="22"/>
          <w:szCs w:val="22"/>
        </w:rPr>
        <w:t xml:space="preserve"> înt</w:t>
      </w:r>
      <w:r w:rsidR="00D56A3A" w:rsidRPr="007D039B">
        <w:rPr>
          <w:rFonts w:ascii="Tahoma" w:hAnsi="Tahoma" w:cs="Tahoma"/>
          <w:sz w:val="22"/>
          <w:szCs w:val="22"/>
        </w:rPr>
        <w:t xml:space="preserve">oarceri. La </w:t>
      </w:r>
      <w:r w:rsidR="0049325E" w:rsidRPr="007D039B">
        <w:rPr>
          <w:rFonts w:ascii="Tahoma" w:hAnsi="Tahoma" w:cs="Tahoma"/>
          <w:sz w:val="22"/>
          <w:szCs w:val="22"/>
        </w:rPr>
        <w:t>întoarcere</w:t>
      </w:r>
      <w:r w:rsidR="00D56A3A" w:rsidRPr="007D039B">
        <w:rPr>
          <w:rFonts w:ascii="Tahoma" w:hAnsi="Tahoma" w:cs="Tahoma"/>
          <w:sz w:val="22"/>
          <w:szCs w:val="22"/>
        </w:rPr>
        <w:t>,</w:t>
      </w:r>
      <w:r w:rsidR="00F3085F" w:rsidRPr="007D039B">
        <w:rPr>
          <w:rFonts w:ascii="Tahoma" w:hAnsi="Tahoma" w:cs="Tahoma"/>
          <w:sz w:val="22"/>
          <w:szCs w:val="22"/>
        </w:rPr>
        <w:t xml:space="preserve"> </w:t>
      </w:r>
      <w:r w:rsidR="00870AD7" w:rsidRPr="007D039B">
        <w:rPr>
          <w:rFonts w:ascii="Tahoma" w:hAnsi="Tahoma" w:cs="Tahoma"/>
          <w:sz w:val="22"/>
          <w:szCs w:val="22"/>
        </w:rPr>
        <w:t>înotăt</w:t>
      </w:r>
      <w:r w:rsidR="00945F28" w:rsidRPr="007D039B">
        <w:rPr>
          <w:rFonts w:ascii="Tahoma" w:hAnsi="Tahoma" w:cs="Tahoma"/>
          <w:sz w:val="22"/>
          <w:szCs w:val="22"/>
        </w:rPr>
        <w:t>orul se va î</w:t>
      </w:r>
      <w:r w:rsidR="00D56A3A" w:rsidRPr="007D039B">
        <w:rPr>
          <w:rFonts w:ascii="Tahoma" w:hAnsi="Tahoma" w:cs="Tahoma"/>
          <w:sz w:val="22"/>
          <w:szCs w:val="22"/>
        </w:rPr>
        <w:t>mpinge</w:t>
      </w:r>
      <w:r w:rsidR="0070039A" w:rsidRPr="007D039B">
        <w:rPr>
          <w:rFonts w:ascii="Tahoma" w:hAnsi="Tahoma" w:cs="Tahoma"/>
          <w:sz w:val="22"/>
          <w:szCs w:val="22"/>
        </w:rPr>
        <w:t xml:space="preserve"> în </w:t>
      </w:r>
      <w:r w:rsidR="00D56A3A" w:rsidRPr="007D039B">
        <w:rPr>
          <w:rFonts w:ascii="Tahoma" w:hAnsi="Tahoma" w:cs="Tahoma"/>
          <w:sz w:val="22"/>
          <w:szCs w:val="22"/>
        </w:rPr>
        <w:t>peretele bazinului; nu se permite ca el</w:t>
      </w:r>
      <w:r w:rsidR="0070039A" w:rsidRPr="007D039B">
        <w:rPr>
          <w:rFonts w:ascii="Tahoma" w:hAnsi="Tahoma" w:cs="Tahoma"/>
          <w:sz w:val="22"/>
          <w:szCs w:val="22"/>
        </w:rPr>
        <w:t xml:space="preserve"> să  </w:t>
      </w:r>
      <w:r w:rsidR="00945F28" w:rsidRPr="007D039B">
        <w:rPr>
          <w:rFonts w:ascii="Tahoma" w:hAnsi="Tahoma" w:cs="Tahoma"/>
          <w:sz w:val="22"/>
          <w:szCs w:val="22"/>
        </w:rPr>
        <w:t>se  împingă</w:t>
      </w:r>
      <w:r w:rsidR="00D56A3A" w:rsidRPr="007D039B">
        <w:rPr>
          <w:rFonts w:ascii="Tahoma" w:hAnsi="Tahoma" w:cs="Tahoma"/>
          <w:sz w:val="22"/>
          <w:szCs w:val="22"/>
        </w:rPr>
        <w:t xml:space="preserve"> sau </w:t>
      </w:r>
      <w:r w:rsidR="0070039A" w:rsidRPr="007D039B">
        <w:rPr>
          <w:rFonts w:ascii="Tahoma" w:hAnsi="Tahoma" w:cs="Tahoma"/>
          <w:sz w:val="22"/>
          <w:szCs w:val="22"/>
        </w:rPr>
        <w:t xml:space="preserve"> să  </w:t>
      </w:r>
      <w:r w:rsidR="00CC522D" w:rsidRPr="007D039B">
        <w:rPr>
          <w:rFonts w:ascii="Tahoma" w:hAnsi="Tahoma" w:cs="Tahoma"/>
          <w:sz w:val="22"/>
          <w:szCs w:val="22"/>
        </w:rPr>
        <w:t>păş</w:t>
      </w:r>
      <w:r w:rsidR="00D56A3A" w:rsidRPr="007D039B">
        <w:rPr>
          <w:rFonts w:ascii="Tahoma" w:hAnsi="Tahoma" w:cs="Tahoma"/>
          <w:sz w:val="22"/>
          <w:szCs w:val="22"/>
        </w:rPr>
        <w:t>ea</w:t>
      </w:r>
      <w:r w:rsidR="00134450" w:rsidRPr="007D039B">
        <w:rPr>
          <w:rFonts w:ascii="Tahoma" w:hAnsi="Tahoma" w:cs="Tahoma"/>
          <w:sz w:val="22"/>
          <w:szCs w:val="22"/>
        </w:rPr>
        <w:t xml:space="preserve">scă </w:t>
      </w:r>
      <w:r w:rsidR="00D56A3A" w:rsidRPr="007D039B">
        <w:rPr>
          <w:rFonts w:ascii="Tahoma" w:hAnsi="Tahoma" w:cs="Tahoma"/>
          <w:sz w:val="22"/>
          <w:szCs w:val="22"/>
        </w:rPr>
        <w:t>pe fundul bazinului.</w:t>
      </w:r>
    </w:p>
    <w:p w:rsidR="00727A12" w:rsidRPr="007D039B" w:rsidRDefault="00727A12" w:rsidP="00E54283">
      <w:pPr>
        <w:spacing w:line="280" w:lineRule="exact"/>
        <w:jc w:val="both"/>
        <w:rPr>
          <w:rFonts w:ascii="Tahoma" w:hAnsi="Tahoma" w:cs="Tahoma"/>
          <w:sz w:val="22"/>
          <w:szCs w:val="22"/>
        </w:rPr>
      </w:pPr>
    </w:p>
    <w:p w:rsidR="00D56A3A" w:rsidRPr="007D039B" w:rsidRDefault="00E54283" w:rsidP="00E54283">
      <w:pPr>
        <w:spacing w:line="280" w:lineRule="exact"/>
        <w:jc w:val="both"/>
        <w:rPr>
          <w:rFonts w:ascii="Tahoma" w:hAnsi="Tahoma" w:cs="Tahoma"/>
          <w:sz w:val="22"/>
        </w:rPr>
      </w:pPr>
      <w:r w:rsidRPr="007D039B">
        <w:rPr>
          <w:rFonts w:ascii="Tahoma" w:hAnsi="Tahoma" w:cs="Tahoma"/>
          <w:sz w:val="22"/>
        </w:rPr>
        <w:tab/>
      </w:r>
      <w:r w:rsidR="00945F28" w:rsidRPr="007D039B">
        <w:rPr>
          <w:rFonts w:ascii="Tahoma" w:hAnsi="Tahoma" w:cs="Tahoma"/>
          <w:sz w:val="22"/>
        </w:rPr>
        <w:t>SW 10.4.</w:t>
      </w:r>
      <w:r w:rsidR="00945F28" w:rsidRPr="007D039B">
        <w:rPr>
          <w:rFonts w:ascii="Tahoma" w:hAnsi="Tahoma" w:cs="Tahoma"/>
          <w:sz w:val="22"/>
        </w:rPr>
        <w:tab/>
        <w:t>Î</w:t>
      </w:r>
      <w:r w:rsidR="001719F6" w:rsidRPr="007D039B">
        <w:rPr>
          <w:rFonts w:ascii="Tahoma" w:hAnsi="Tahoma" w:cs="Tahoma"/>
          <w:sz w:val="22"/>
        </w:rPr>
        <w:t>notă</w:t>
      </w:r>
      <w:r w:rsidR="00D56A3A" w:rsidRPr="007D039B">
        <w:rPr>
          <w:rFonts w:ascii="Tahoma" w:hAnsi="Tahoma" w:cs="Tahoma"/>
          <w:sz w:val="22"/>
        </w:rPr>
        <w:t>torul poate</w:t>
      </w:r>
      <w:r w:rsidR="0070039A" w:rsidRPr="007D039B">
        <w:rPr>
          <w:rFonts w:ascii="Tahoma" w:hAnsi="Tahoma" w:cs="Tahoma"/>
          <w:sz w:val="22"/>
        </w:rPr>
        <w:t xml:space="preserve"> să  </w:t>
      </w:r>
      <w:r w:rsidR="00D56A3A" w:rsidRPr="007D039B">
        <w:rPr>
          <w:rFonts w:ascii="Tahoma" w:hAnsi="Tahoma" w:cs="Tahoma"/>
          <w:sz w:val="22"/>
        </w:rPr>
        <w:t>stea pe fundul bazinului</w:t>
      </w:r>
      <w:r w:rsidR="0070039A" w:rsidRPr="007D039B">
        <w:rPr>
          <w:rFonts w:ascii="Tahoma" w:hAnsi="Tahoma" w:cs="Tahoma"/>
          <w:sz w:val="22"/>
        </w:rPr>
        <w:t xml:space="preserve"> în </w:t>
      </w:r>
      <w:r w:rsidR="00D56A3A" w:rsidRPr="007D039B">
        <w:rPr>
          <w:rFonts w:ascii="Tahoma" w:hAnsi="Tahoma" w:cs="Tahoma"/>
          <w:sz w:val="22"/>
        </w:rPr>
        <w:t>timpul pr</w:t>
      </w:r>
      <w:r w:rsidR="00945F28" w:rsidRPr="007D039B">
        <w:rPr>
          <w:rFonts w:ascii="Tahoma" w:hAnsi="Tahoma" w:cs="Tahoma"/>
          <w:sz w:val="22"/>
        </w:rPr>
        <w:t>obelor de liber, sau pe  distanţ</w:t>
      </w:r>
      <w:r w:rsidR="00D56A3A" w:rsidRPr="007D039B">
        <w:rPr>
          <w:rFonts w:ascii="Tahoma" w:hAnsi="Tahoma" w:cs="Tahoma"/>
          <w:sz w:val="22"/>
        </w:rPr>
        <w:t>a de la li</w:t>
      </w:r>
      <w:r w:rsidR="00945F28" w:rsidRPr="007D039B">
        <w:rPr>
          <w:rFonts w:ascii="Tahoma" w:hAnsi="Tahoma" w:cs="Tahoma"/>
          <w:sz w:val="22"/>
        </w:rPr>
        <w:t xml:space="preserve">ber </w:t>
      </w:r>
      <w:r w:rsidR="00727A12" w:rsidRPr="007D039B">
        <w:rPr>
          <w:rFonts w:ascii="Tahoma" w:hAnsi="Tahoma" w:cs="Tahoma"/>
          <w:sz w:val="22"/>
        </w:rPr>
        <w:t>din probele de</w:t>
      </w:r>
      <w:r w:rsidR="00945F28" w:rsidRPr="007D039B">
        <w:rPr>
          <w:rFonts w:ascii="Tahoma" w:hAnsi="Tahoma" w:cs="Tahoma"/>
          <w:sz w:val="22"/>
        </w:rPr>
        <w:t xml:space="preserve"> mixt, </w:t>
      </w:r>
      <w:r w:rsidR="000C45E3" w:rsidRPr="007D039B">
        <w:rPr>
          <w:rFonts w:ascii="Tahoma" w:hAnsi="Tahoma" w:cs="Tahoma"/>
          <w:sz w:val="22"/>
        </w:rPr>
        <w:t xml:space="preserve">fără a fi descalificat, </w:t>
      </w:r>
      <w:r w:rsidR="00945F28" w:rsidRPr="007D039B">
        <w:rPr>
          <w:rFonts w:ascii="Tahoma" w:hAnsi="Tahoma" w:cs="Tahoma"/>
          <w:sz w:val="22"/>
        </w:rPr>
        <w:t>dar nu poate face paş</w:t>
      </w:r>
      <w:r w:rsidR="00D56A3A" w:rsidRPr="007D039B">
        <w:rPr>
          <w:rFonts w:ascii="Tahoma" w:hAnsi="Tahoma" w:cs="Tahoma"/>
          <w:sz w:val="22"/>
        </w:rPr>
        <w:t>i.</w:t>
      </w:r>
    </w:p>
    <w:p w:rsidR="00727A12" w:rsidRPr="007D039B" w:rsidRDefault="00727A12" w:rsidP="00E54283">
      <w:pPr>
        <w:spacing w:line="280" w:lineRule="exact"/>
        <w:jc w:val="both"/>
        <w:rPr>
          <w:rFonts w:ascii="Tahoma" w:hAnsi="Tahoma" w:cs="Tahoma"/>
          <w:sz w:val="22"/>
        </w:rPr>
      </w:pPr>
    </w:p>
    <w:p w:rsidR="00D56A3A" w:rsidRPr="007D039B" w:rsidRDefault="00E54283" w:rsidP="00E54283">
      <w:pPr>
        <w:spacing w:line="280" w:lineRule="exact"/>
        <w:jc w:val="both"/>
        <w:rPr>
          <w:rFonts w:ascii="Tahoma" w:hAnsi="Tahoma" w:cs="Tahoma"/>
          <w:sz w:val="22"/>
        </w:rPr>
      </w:pPr>
      <w:r w:rsidRPr="007D039B">
        <w:rPr>
          <w:rFonts w:ascii="Tahoma" w:hAnsi="Tahoma" w:cs="Tahoma"/>
          <w:sz w:val="22"/>
        </w:rPr>
        <w:tab/>
      </w:r>
      <w:r w:rsidR="00D56A3A" w:rsidRPr="007D039B">
        <w:rPr>
          <w:rFonts w:ascii="Tahoma" w:hAnsi="Tahoma" w:cs="Tahoma"/>
          <w:sz w:val="22"/>
        </w:rPr>
        <w:t xml:space="preserve">SW </w:t>
      </w:r>
      <w:r w:rsidR="00945F28" w:rsidRPr="007D039B">
        <w:rPr>
          <w:rFonts w:ascii="Tahoma" w:hAnsi="Tahoma" w:cs="Tahoma"/>
          <w:sz w:val="22"/>
        </w:rPr>
        <w:t>10.5.</w:t>
      </w:r>
      <w:r w:rsidR="00945F28" w:rsidRPr="007D039B">
        <w:rPr>
          <w:rFonts w:ascii="Tahoma" w:hAnsi="Tahoma" w:cs="Tahoma"/>
          <w:sz w:val="22"/>
        </w:rPr>
        <w:tab/>
        <w:t xml:space="preserve">Nu se permite tragerea </w:t>
      </w:r>
      <w:r w:rsidR="000C45E3" w:rsidRPr="007D039B">
        <w:rPr>
          <w:rFonts w:ascii="Tahoma" w:hAnsi="Tahoma" w:cs="Tahoma"/>
          <w:sz w:val="22"/>
        </w:rPr>
        <w:t xml:space="preserve">de </w:t>
      </w:r>
      <w:r w:rsidR="00945F28" w:rsidRPr="007D039B">
        <w:rPr>
          <w:rFonts w:ascii="Tahoma" w:hAnsi="Tahoma" w:cs="Tahoma"/>
          <w:sz w:val="22"/>
        </w:rPr>
        <w:t>frâ</w:t>
      </w:r>
      <w:r w:rsidR="000C45E3" w:rsidRPr="007D039B">
        <w:rPr>
          <w:rFonts w:ascii="Tahoma" w:hAnsi="Tahoma" w:cs="Tahoma"/>
          <w:sz w:val="22"/>
        </w:rPr>
        <w:t>nghia</w:t>
      </w:r>
      <w:r w:rsidR="00D56A3A" w:rsidRPr="007D039B">
        <w:rPr>
          <w:rFonts w:ascii="Tahoma" w:hAnsi="Tahoma" w:cs="Tahoma"/>
          <w:sz w:val="22"/>
        </w:rPr>
        <w:t xml:space="preserve"> culoarului.</w:t>
      </w:r>
    </w:p>
    <w:p w:rsidR="001613A9" w:rsidRPr="007D039B" w:rsidRDefault="001613A9" w:rsidP="00E54283">
      <w:pPr>
        <w:spacing w:line="280" w:lineRule="exact"/>
        <w:jc w:val="both"/>
        <w:rPr>
          <w:rFonts w:ascii="Tahoma" w:hAnsi="Tahoma" w:cs="Tahoma"/>
          <w:sz w:val="22"/>
        </w:rPr>
      </w:pPr>
    </w:p>
    <w:p w:rsidR="00D56A3A" w:rsidRPr="007D039B" w:rsidRDefault="00E54283" w:rsidP="00E54283">
      <w:pPr>
        <w:spacing w:line="280" w:lineRule="exact"/>
        <w:jc w:val="both"/>
        <w:rPr>
          <w:rFonts w:ascii="Tahoma" w:hAnsi="Tahoma" w:cs="Tahoma"/>
          <w:sz w:val="22"/>
        </w:rPr>
      </w:pPr>
      <w:r w:rsidRPr="007D039B">
        <w:rPr>
          <w:rFonts w:ascii="Tahoma" w:hAnsi="Tahoma" w:cs="Tahoma"/>
          <w:sz w:val="22"/>
        </w:rPr>
        <w:tab/>
      </w:r>
      <w:r w:rsidR="00E03DC8" w:rsidRPr="007D039B">
        <w:rPr>
          <w:rFonts w:ascii="Tahoma" w:hAnsi="Tahoma" w:cs="Tahoma"/>
          <w:sz w:val="22"/>
        </w:rPr>
        <w:t>SW 10.6.</w:t>
      </w:r>
      <w:r w:rsidR="00E03DC8" w:rsidRPr="007D039B">
        <w:rPr>
          <w:rFonts w:ascii="Tahoma" w:hAnsi="Tahoma" w:cs="Tahoma"/>
          <w:sz w:val="22"/>
        </w:rPr>
        <w:tab/>
        <w:t>Obstrucţ</w:t>
      </w:r>
      <w:r w:rsidR="00D56A3A" w:rsidRPr="007D039B">
        <w:rPr>
          <w:rFonts w:ascii="Tahoma" w:hAnsi="Tahoma" w:cs="Tahoma"/>
          <w:sz w:val="22"/>
        </w:rPr>
        <w:t>ionarea unui alt</w:t>
      </w:r>
      <w:r w:rsidR="00F3085F" w:rsidRPr="007D039B">
        <w:rPr>
          <w:rFonts w:ascii="Tahoma" w:hAnsi="Tahoma" w:cs="Tahoma"/>
          <w:sz w:val="22"/>
        </w:rPr>
        <w:t xml:space="preserve"> </w:t>
      </w:r>
      <w:r w:rsidR="00870AD7" w:rsidRPr="007D039B">
        <w:rPr>
          <w:rFonts w:ascii="Tahoma" w:hAnsi="Tahoma" w:cs="Tahoma"/>
          <w:sz w:val="22"/>
        </w:rPr>
        <w:t>înotăt</w:t>
      </w:r>
      <w:r w:rsidR="00E03DC8" w:rsidRPr="007D039B">
        <w:rPr>
          <w:rFonts w:ascii="Tahoma" w:hAnsi="Tahoma" w:cs="Tahoma"/>
          <w:sz w:val="22"/>
        </w:rPr>
        <w:t>or prin pă</w:t>
      </w:r>
      <w:r w:rsidR="00D56A3A" w:rsidRPr="007D039B">
        <w:rPr>
          <w:rFonts w:ascii="Tahoma" w:hAnsi="Tahoma" w:cs="Tahoma"/>
          <w:sz w:val="22"/>
        </w:rPr>
        <w:t>trunderea pe alt culoar sau prin jenarea lui</w:t>
      </w:r>
      <w:r w:rsidR="0070039A" w:rsidRPr="007D039B">
        <w:rPr>
          <w:rFonts w:ascii="Tahoma" w:hAnsi="Tahoma" w:cs="Tahoma"/>
          <w:sz w:val="22"/>
        </w:rPr>
        <w:t xml:space="preserve"> în </w:t>
      </w:r>
      <w:r w:rsidR="00D56A3A" w:rsidRPr="007D039B">
        <w:rPr>
          <w:rFonts w:ascii="Tahoma" w:hAnsi="Tahoma" w:cs="Tahoma"/>
          <w:sz w:val="22"/>
        </w:rPr>
        <w:t>alt mod</w:t>
      </w:r>
      <w:r w:rsidR="000C45E3" w:rsidRPr="007D039B">
        <w:rPr>
          <w:rFonts w:ascii="Tahoma" w:hAnsi="Tahoma" w:cs="Tahoma"/>
          <w:sz w:val="22"/>
        </w:rPr>
        <w:t>,</w:t>
      </w:r>
      <w:r w:rsidR="00D56A3A" w:rsidRPr="007D039B">
        <w:rPr>
          <w:rFonts w:ascii="Tahoma" w:hAnsi="Tahoma" w:cs="Tahoma"/>
          <w:sz w:val="22"/>
        </w:rPr>
        <w:t xml:space="preserve"> va descalifica sportivul care a procedat astfel</w:t>
      </w:r>
      <w:r w:rsidR="002017DF" w:rsidRPr="007D039B">
        <w:rPr>
          <w:rFonts w:ascii="Tahoma" w:hAnsi="Tahoma" w:cs="Tahoma"/>
          <w:sz w:val="22"/>
        </w:rPr>
        <w:t>. Dacă</w:t>
      </w:r>
      <w:r w:rsidR="00E03DC8" w:rsidRPr="007D039B">
        <w:rPr>
          <w:rFonts w:ascii="Tahoma" w:hAnsi="Tahoma" w:cs="Tahoma"/>
          <w:sz w:val="22"/>
        </w:rPr>
        <w:t xml:space="preserve"> </w:t>
      </w:r>
      <w:r w:rsidR="00D56A3A" w:rsidRPr="007D039B">
        <w:rPr>
          <w:rFonts w:ascii="Tahoma" w:hAnsi="Tahoma" w:cs="Tahoma"/>
          <w:sz w:val="22"/>
        </w:rPr>
        <w:t>gre</w:t>
      </w:r>
      <w:r w:rsidR="00E03DC8" w:rsidRPr="007D039B">
        <w:rPr>
          <w:rFonts w:ascii="Tahoma" w:hAnsi="Tahoma" w:cs="Tahoma"/>
          <w:sz w:val="22"/>
        </w:rPr>
        <w:t>ş</w:t>
      </w:r>
      <w:r w:rsidR="00D56A3A" w:rsidRPr="007D039B">
        <w:rPr>
          <w:rFonts w:ascii="Tahoma" w:hAnsi="Tahoma" w:cs="Tahoma"/>
          <w:sz w:val="22"/>
        </w:rPr>
        <w:t>eala a fost</w:t>
      </w:r>
      <w:r w:rsidR="00D32F26" w:rsidRPr="007D039B">
        <w:rPr>
          <w:rFonts w:ascii="Tahoma" w:hAnsi="Tahoma" w:cs="Tahoma"/>
          <w:sz w:val="22"/>
        </w:rPr>
        <w:t xml:space="preserve"> înt</w:t>
      </w:r>
      <w:r w:rsidR="00E03DC8" w:rsidRPr="007D039B">
        <w:rPr>
          <w:rFonts w:ascii="Tahoma" w:hAnsi="Tahoma" w:cs="Tahoma"/>
          <w:sz w:val="22"/>
        </w:rPr>
        <w:t>enţionată</w:t>
      </w:r>
      <w:r w:rsidR="00D56A3A" w:rsidRPr="007D039B">
        <w:rPr>
          <w:rFonts w:ascii="Tahoma" w:hAnsi="Tahoma" w:cs="Tahoma"/>
          <w:sz w:val="22"/>
        </w:rPr>
        <w:t xml:space="preserve"> arbitrul general va raporta ches</w:t>
      </w:r>
      <w:r w:rsidR="00E03DC8" w:rsidRPr="007D039B">
        <w:rPr>
          <w:rFonts w:ascii="Tahoma" w:hAnsi="Tahoma" w:cs="Tahoma"/>
          <w:sz w:val="22"/>
        </w:rPr>
        <w:t>tiunea Membrului care promovează</w:t>
      </w:r>
      <w:r w:rsidR="00D56A3A" w:rsidRPr="007D039B">
        <w:rPr>
          <w:rFonts w:ascii="Tahoma" w:hAnsi="Tahoma" w:cs="Tahoma"/>
          <w:sz w:val="22"/>
        </w:rPr>
        <w:t xml:space="preserve"> cursa precum </w:t>
      </w:r>
      <w:r w:rsidR="009A0A36" w:rsidRPr="007D039B">
        <w:rPr>
          <w:rFonts w:ascii="Tahoma" w:hAnsi="Tahoma" w:cs="Tahoma"/>
          <w:sz w:val="22"/>
        </w:rPr>
        <w:t xml:space="preserve">şi </w:t>
      </w:r>
      <w:r w:rsidR="00D56A3A" w:rsidRPr="007D039B">
        <w:rPr>
          <w:rFonts w:ascii="Tahoma" w:hAnsi="Tahoma" w:cs="Tahoma"/>
          <w:sz w:val="22"/>
        </w:rPr>
        <w:t>Membrului de care</w:t>
      </w:r>
      <w:r w:rsidR="004A0F3E" w:rsidRPr="007D039B">
        <w:rPr>
          <w:rFonts w:ascii="Tahoma" w:hAnsi="Tahoma" w:cs="Tahoma"/>
          <w:sz w:val="22"/>
        </w:rPr>
        <w:t xml:space="preserve"> ţine </w:t>
      </w:r>
      <w:r w:rsidR="00D56A3A" w:rsidRPr="007D039B">
        <w:rPr>
          <w:rFonts w:ascii="Tahoma" w:hAnsi="Tahoma" w:cs="Tahoma"/>
          <w:sz w:val="22"/>
        </w:rPr>
        <w:t>sportivul vinovat.</w:t>
      </w:r>
    </w:p>
    <w:p w:rsidR="001613A9" w:rsidRPr="007D039B" w:rsidRDefault="001613A9" w:rsidP="00E54283">
      <w:pPr>
        <w:spacing w:line="280" w:lineRule="exact"/>
        <w:jc w:val="both"/>
        <w:rPr>
          <w:rFonts w:ascii="Tahoma" w:hAnsi="Tahoma" w:cs="Tahoma"/>
          <w:sz w:val="22"/>
        </w:rPr>
      </w:pPr>
    </w:p>
    <w:p w:rsidR="00D56A3A" w:rsidRPr="007D039B" w:rsidRDefault="00E54283" w:rsidP="00E54283">
      <w:pPr>
        <w:spacing w:line="280" w:lineRule="exact"/>
        <w:jc w:val="both"/>
        <w:rPr>
          <w:rFonts w:ascii="Tahoma" w:hAnsi="Tahoma" w:cs="Tahoma"/>
          <w:sz w:val="22"/>
        </w:rPr>
      </w:pPr>
      <w:r w:rsidRPr="007D039B">
        <w:rPr>
          <w:rFonts w:ascii="Tahoma" w:hAnsi="Tahoma" w:cs="Tahoma"/>
          <w:sz w:val="22"/>
        </w:rPr>
        <w:tab/>
      </w:r>
      <w:r w:rsidR="00D56A3A" w:rsidRPr="007D039B">
        <w:rPr>
          <w:rFonts w:ascii="Tahoma" w:hAnsi="Tahoma" w:cs="Tahoma"/>
          <w:sz w:val="22"/>
        </w:rPr>
        <w:t>SW 10.7.</w:t>
      </w:r>
      <w:r w:rsidR="00D56A3A" w:rsidRPr="007D039B">
        <w:rPr>
          <w:rFonts w:ascii="Tahoma" w:hAnsi="Tahoma" w:cs="Tahoma"/>
          <w:sz w:val="22"/>
        </w:rPr>
        <w:tab/>
      </w:r>
      <w:r w:rsidR="001719F6" w:rsidRPr="007D039B">
        <w:rPr>
          <w:rFonts w:ascii="Tahoma" w:hAnsi="Tahoma" w:cs="Tahoma"/>
          <w:sz w:val="22"/>
        </w:rPr>
        <w:t>Înotă</w:t>
      </w:r>
      <w:r w:rsidR="00D56A3A" w:rsidRPr="007D039B">
        <w:rPr>
          <w:rFonts w:ascii="Tahoma" w:hAnsi="Tahoma" w:cs="Tahoma"/>
          <w:sz w:val="22"/>
        </w:rPr>
        <w:t>torul nu are voie</w:t>
      </w:r>
      <w:r w:rsidR="0070039A" w:rsidRPr="007D039B">
        <w:rPr>
          <w:rFonts w:ascii="Tahoma" w:hAnsi="Tahoma" w:cs="Tahoma"/>
          <w:sz w:val="22"/>
        </w:rPr>
        <w:t xml:space="preserve"> să  </w:t>
      </w:r>
      <w:r w:rsidR="00D56A3A" w:rsidRPr="007D039B">
        <w:rPr>
          <w:rFonts w:ascii="Tahoma" w:hAnsi="Tahoma" w:cs="Tahoma"/>
          <w:sz w:val="22"/>
        </w:rPr>
        <w:t>folosea</w:t>
      </w:r>
      <w:r w:rsidR="00134450" w:rsidRPr="007D039B">
        <w:rPr>
          <w:rFonts w:ascii="Tahoma" w:hAnsi="Tahoma" w:cs="Tahoma"/>
          <w:sz w:val="22"/>
        </w:rPr>
        <w:t xml:space="preserve">scă </w:t>
      </w:r>
      <w:r w:rsidR="00D56A3A" w:rsidRPr="007D039B">
        <w:rPr>
          <w:rFonts w:ascii="Tahoma" w:hAnsi="Tahoma" w:cs="Tahoma"/>
          <w:sz w:val="22"/>
        </w:rPr>
        <w:t>sau</w:t>
      </w:r>
      <w:r w:rsidR="0070039A" w:rsidRPr="007D039B">
        <w:rPr>
          <w:rFonts w:ascii="Tahoma" w:hAnsi="Tahoma" w:cs="Tahoma"/>
          <w:sz w:val="22"/>
        </w:rPr>
        <w:t xml:space="preserve"> să  </w:t>
      </w:r>
      <w:r w:rsidR="00D56A3A" w:rsidRPr="007D039B">
        <w:rPr>
          <w:rFonts w:ascii="Tahoma" w:hAnsi="Tahoma" w:cs="Tahoma"/>
          <w:sz w:val="22"/>
        </w:rPr>
        <w:t xml:space="preserve">poarte </w:t>
      </w:r>
      <w:r w:rsidR="004C7B7E" w:rsidRPr="007D039B">
        <w:rPr>
          <w:rFonts w:ascii="Tahoma" w:hAnsi="Tahoma" w:cs="Tahoma"/>
          <w:sz w:val="22"/>
        </w:rPr>
        <w:t>dispoziţi</w:t>
      </w:r>
      <w:r w:rsidR="001719F6" w:rsidRPr="007D039B">
        <w:rPr>
          <w:rFonts w:ascii="Tahoma" w:hAnsi="Tahoma" w:cs="Tahoma"/>
          <w:sz w:val="22"/>
        </w:rPr>
        <w:t>ve care pot mari viteza, îmbunătă</w:t>
      </w:r>
      <w:r w:rsidR="004629DE" w:rsidRPr="007D039B">
        <w:rPr>
          <w:rFonts w:ascii="Tahoma" w:hAnsi="Tahoma" w:cs="Tahoma"/>
          <w:sz w:val="22"/>
        </w:rPr>
        <w:t xml:space="preserve">ţi </w:t>
      </w:r>
      <w:r w:rsidR="00D56A3A" w:rsidRPr="007D039B">
        <w:rPr>
          <w:rFonts w:ascii="Tahoma" w:hAnsi="Tahoma" w:cs="Tahoma"/>
          <w:sz w:val="22"/>
        </w:rPr>
        <w:t>plutirea sau anduranta (palmare, labe, aripioare etc). Pot fi folosi</w:t>
      </w:r>
      <w:r w:rsidR="004629DE" w:rsidRPr="007D039B">
        <w:rPr>
          <w:rFonts w:ascii="Tahoma" w:hAnsi="Tahoma" w:cs="Tahoma"/>
          <w:sz w:val="22"/>
        </w:rPr>
        <w:t xml:space="preserve">ţi </w:t>
      </w:r>
      <w:r w:rsidR="001719F6" w:rsidRPr="007D039B">
        <w:rPr>
          <w:rFonts w:ascii="Tahoma" w:hAnsi="Tahoma" w:cs="Tahoma"/>
          <w:sz w:val="22"/>
        </w:rPr>
        <w:t>ochelari de protecţ</w:t>
      </w:r>
      <w:r w:rsidR="00D56A3A" w:rsidRPr="007D039B">
        <w:rPr>
          <w:rFonts w:ascii="Tahoma" w:hAnsi="Tahoma" w:cs="Tahoma"/>
          <w:sz w:val="22"/>
        </w:rPr>
        <w:t>ie.</w:t>
      </w:r>
    </w:p>
    <w:p w:rsidR="001613A9" w:rsidRPr="007D039B" w:rsidRDefault="001613A9" w:rsidP="00E54283">
      <w:pPr>
        <w:spacing w:line="280" w:lineRule="exact"/>
        <w:jc w:val="both"/>
        <w:rPr>
          <w:rFonts w:ascii="Tahoma" w:hAnsi="Tahoma" w:cs="Tahoma"/>
          <w:sz w:val="22"/>
        </w:rPr>
      </w:pPr>
    </w:p>
    <w:p w:rsidR="00D56A3A" w:rsidRPr="007D039B" w:rsidRDefault="00E54283" w:rsidP="00E54283">
      <w:pPr>
        <w:spacing w:line="280" w:lineRule="exact"/>
        <w:jc w:val="both"/>
        <w:rPr>
          <w:rFonts w:ascii="Tahoma" w:hAnsi="Tahoma" w:cs="Tahoma"/>
          <w:sz w:val="22"/>
        </w:rPr>
      </w:pPr>
      <w:r w:rsidRPr="007D039B">
        <w:rPr>
          <w:rFonts w:ascii="Tahoma" w:hAnsi="Tahoma" w:cs="Tahoma"/>
          <w:sz w:val="22"/>
        </w:rPr>
        <w:tab/>
      </w:r>
      <w:r w:rsidR="00D56A3A" w:rsidRPr="007D039B">
        <w:rPr>
          <w:rFonts w:ascii="Tahoma" w:hAnsi="Tahoma" w:cs="Tahoma"/>
          <w:sz w:val="22"/>
        </w:rPr>
        <w:t>SW 10.8.</w:t>
      </w:r>
      <w:r w:rsidR="00D56A3A" w:rsidRPr="007D039B">
        <w:rPr>
          <w:rFonts w:ascii="Tahoma" w:hAnsi="Tahoma" w:cs="Tahoma"/>
          <w:sz w:val="22"/>
        </w:rPr>
        <w:tab/>
      </w:r>
      <w:r w:rsidR="008E1428" w:rsidRPr="007D039B">
        <w:rPr>
          <w:rFonts w:ascii="Tahoma" w:hAnsi="Tahoma" w:cs="Tahoma"/>
          <w:sz w:val="22"/>
        </w:rPr>
        <w:t xml:space="preserve">Dacă </w:t>
      </w:r>
      <w:r w:rsidR="00D56A3A" w:rsidRPr="007D039B">
        <w:rPr>
          <w:rFonts w:ascii="Tahoma" w:hAnsi="Tahoma" w:cs="Tahoma"/>
          <w:sz w:val="22"/>
        </w:rPr>
        <w:t>un</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 xml:space="preserve">or care nu este </w:t>
      </w:r>
      <w:r w:rsidR="000802ED" w:rsidRPr="007D039B">
        <w:rPr>
          <w:rFonts w:ascii="Tahoma" w:hAnsi="Tahoma" w:cs="Tahoma"/>
          <w:sz w:val="22"/>
        </w:rPr>
        <w:t>înscri</w:t>
      </w:r>
      <w:r w:rsidR="00D56A3A" w:rsidRPr="007D039B">
        <w:rPr>
          <w:rFonts w:ascii="Tahoma" w:hAnsi="Tahoma" w:cs="Tahoma"/>
          <w:sz w:val="22"/>
        </w:rPr>
        <w:t>s</w:t>
      </w:r>
      <w:r w:rsidR="0070039A" w:rsidRPr="007D039B">
        <w:rPr>
          <w:rFonts w:ascii="Tahoma" w:hAnsi="Tahoma" w:cs="Tahoma"/>
          <w:sz w:val="22"/>
        </w:rPr>
        <w:t xml:space="preserve"> în </w:t>
      </w:r>
      <w:r w:rsidR="001719F6" w:rsidRPr="007D039B">
        <w:rPr>
          <w:rFonts w:ascii="Tahoma" w:hAnsi="Tahoma" w:cs="Tahoma"/>
          <w:sz w:val="22"/>
        </w:rPr>
        <w:t>proba care se dispută</w:t>
      </w:r>
      <w:r w:rsidR="00D56A3A" w:rsidRPr="007D039B">
        <w:rPr>
          <w:rFonts w:ascii="Tahoma" w:hAnsi="Tahoma" w:cs="Tahoma"/>
          <w:sz w:val="22"/>
        </w:rPr>
        <w:t>, sare</w:t>
      </w:r>
      <w:r w:rsidR="0070039A" w:rsidRPr="007D039B">
        <w:rPr>
          <w:rFonts w:ascii="Tahoma" w:hAnsi="Tahoma" w:cs="Tahoma"/>
          <w:sz w:val="22"/>
        </w:rPr>
        <w:t xml:space="preserve"> în apă în </w:t>
      </w:r>
      <w:r w:rsidR="00D56A3A" w:rsidRPr="007D039B">
        <w:rPr>
          <w:rFonts w:ascii="Tahoma" w:hAnsi="Tahoma" w:cs="Tahoma"/>
          <w:sz w:val="22"/>
        </w:rPr>
        <w:t>timpul de</w:t>
      </w:r>
      <w:r w:rsidR="0070039A" w:rsidRPr="007D039B">
        <w:rPr>
          <w:rFonts w:ascii="Tahoma" w:hAnsi="Tahoma" w:cs="Tahoma"/>
          <w:sz w:val="22"/>
        </w:rPr>
        <w:t>sfăş</w:t>
      </w:r>
      <w:r w:rsidR="001719F6" w:rsidRPr="007D039B">
        <w:rPr>
          <w:rFonts w:ascii="Tahoma" w:hAnsi="Tahoma" w:cs="Tahoma"/>
          <w:sz w:val="22"/>
        </w:rPr>
        <w:t>ură</w:t>
      </w:r>
      <w:r w:rsidR="00D56A3A" w:rsidRPr="007D039B">
        <w:rPr>
          <w:rFonts w:ascii="Tahoma" w:hAnsi="Tahoma" w:cs="Tahoma"/>
          <w:sz w:val="22"/>
        </w:rPr>
        <w:t xml:space="preserve">rii probei, el va fi descalificat pentru proba la care a fost </w:t>
      </w:r>
      <w:r w:rsidR="000802ED" w:rsidRPr="007D039B">
        <w:rPr>
          <w:rFonts w:ascii="Tahoma" w:hAnsi="Tahoma" w:cs="Tahoma"/>
          <w:sz w:val="22"/>
        </w:rPr>
        <w:t>înscri</w:t>
      </w:r>
      <w:r w:rsidR="00D56A3A" w:rsidRPr="007D039B">
        <w:rPr>
          <w:rFonts w:ascii="Tahoma" w:hAnsi="Tahoma" w:cs="Tahoma"/>
          <w:sz w:val="22"/>
        </w:rPr>
        <w:t xml:space="preserve">s </w:t>
      </w:r>
      <w:r w:rsidR="009A0A36" w:rsidRPr="007D039B">
        <w:rPr>
          <w:rFonts w:ascii="Tahoma" w:hAnsi="Tahoma" w:cs="Tahoma"/>
          <w:sz w:val="22"/>
        </w:rPr>
        <w:t xml:space="preserve">şi </w:t>
      </w:r>
      <w:r w:rsidR="001719F6" w:rsidRPr="007D039B">
        <w:rPr>
          <w:rFonts w:ascii="Tahoma" w:hAnsi="Tahoma" w:cs="Tahoma"/>
          <w:sz w:val="22"/>
        </w:rPr>
        <w:t>la care urmează</w:t>
      </w:r>
      <w:r w:rsidR="0070039A" w:rsidRPr="007D039B">
        <w:rPr>
          <w:rFonts w:ascii="Tahoma" w:hAnsi="Tahoma" w:cs="Tahoma"/>
          <w:sz w:val="22"/>
        </w:rPr>
        <w:t xml:space="preserve"> să  </w:t>
      </w:r>
      <w:r w:rsidR="00D56A3A" w:rsidRPr="007D039B">
        <w:rPr>
          <w:rFonts w:ascii="Tahoma" w:hAnsi="Tahoma" w:cs="Tahoma"/>
          <w:sz w:val="22"/>
        </w:rPr>
        <w:t>participe.</w:t>
      </w:r>
    </w:p>
    <w:p w:rsidR="001613A9" w:rsidRPr="007D039B" w:rsidRDefault="001613A9" w:rsidP="00E54283">
      <w:pPr>
        <w:spacing w:line="280" w:lineRule="exact"/>
        <w:jc w:val="both"/>
        <w:rPr>
          <w:rFonts w:ascii="Tahoma" w:hAnsi="Tahoma" w:cs="Tahoma"/>
          <w:sz w:val="22"/>
        </w:rPr>
      </w:pPr>
    </w:p>
    <w:p w:rsidR="00D56A3A" w:rsidRPr="007D039B" w:rsidRDefault="00E54283" w:rsidP="00E54283">
      <w:pPr>
        <w:spacing w:line="280" w:lineRule="exact"/>
        <w:jc w:val="both"/>
        <w:rPr>
          <w:rFonts w:ascii="Tahoma" w:hAnsi="Tahoma" w:cs="Tahoma"/>
          <w:sz w:val="22"/>
        </w:rPr>
      </w:pPr>
      <w:r w:rsidRPr="007D039B">
        <w:rPr>
          <w:rFonts w:ascii="Tahoma" w:hAnsi="Tahoma" w:cs="Tahoma"/>
          <w:sz w:val="22"/>
        </w:rPr>
        <w:tab/>
      </w:r>
      <w:r w:rsidR="00D56A3A" w:rsidRPr="007D039B">
        <w:rPr>
          <w:rFonts w:ascii="Tahoma" w:hAnsi="Tahoma" w:cs="Tahoma"/>
          <w:sz w:val="22"/>
        </w:rPr>
        <w:t>SW 10.9.</w:t>
      </w:r>
      <w:r w:rsidR="00D56A3A" w:rsidRPr="007D039B">
        <w:rPr>
          <w:rFonts w:ascii="Tahoma" w:hAnsi="Tahoma" w:cs="Tahoma"/>
          <w:sz w:val="22"/>
        </w:rPr>
        <w:tab/>
        <w:t xml:space="preserve">La proba de </w:t>
      </w:r>
      <w:r w:rsidR="00BC18BC" w:rsidRPr="007D039B">
        <w:rPr>
          <w:rFonts w:ascii="Tahoma" w:hAnsi="Tahoma" w:cs="Tahoma"/>
          <w:sz w:val="22"/>
        </w:rPr>
        <w:t>ştafet</w:t>
      </w:r>
      <w:r w:rsidR="001719F6" w:rsidRPr="007D039B">
        <w:rPr>
          <w:rFonts w:ascii="Tahoma" w:hAnsi="Tahoma" w:cs="Tahoma"/>
          <w:sz w:val="22"/>
        </w:rPr>
        <w:t>ă participă</w:t>
      </w:r>
      <w:r w:rsidR="00D56A3A" w:rsidRPr="007D039B">
        <w:rPr>
          <w:rFonts w:ascii="Tahoma" w:hAnsi="Tahoma" w:cs="Tahoma"/>
          <w:sz w:val="22"/>
        </w:rPr>
        <w:t xml:space="preserve"> patru</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iori.</w:t>
      </w:r>
    </w:p>
    <w:p w:rsidR="001613A9" w:rsidRPr="007D039B" w:rsidRDefault="001613A9" w:rsidP="00E54283">
      <w:pPr>
        <w:spacing w:line="280" w:lineRule="exact"/>
        <w:jc w:val="both"/>
        <w:rPr>
          <w:rFonts w:ascii="Tahoma" w:hAnsi="Tahoma" w:cs="Tahoma"/>
          <w:sz w:val="22"/>
        </w:rPr>
      </w:pPr>
    </w:p>
    <w:p w:rsidR="001613A9" w:rsidRPr="007D039B" w:rsidRDefault="00E54283" w:rsidP="00E54283">
      <w:pPr>
        <w:spacing w:line="280" w:lineRule="exact"/>
        <w:jc w:val="both"/>
        <w:rPr>
          <w:rFonts w:ascii="Tahoma" w:hAnsi="Tahoma" w:cs="Tahoma"/>
          <w:sz w:val="22"/>
        </w:rPr>
      </w:pPr>
      <w:r w:rsidRPr="007D039B">
        <w:rPr>
          <w:rFonts w:ascii="Tahoma" w:hAnsi="Tahoma" w:cs="Tahoma"/>
          <w:sz w:val="22"/>
        </w:rPr>
        <w:tab/>
      </w:r>
      <w:r w:rsidR="00662CC3" w:rsidRPr="007D039B">
        <w:rPr>
          <w:rFonts w:ascii="Tahoma" w:hAnsi="Tahoma" w:cs="Tahoma"/>
          <w:sz w:val="22"/>
        </w:rPr>
        <w:t>SW 10.10.</w:t>
      </w:r>
      <w:r w:rsidR="00662CC3" w:rsidRPr="007D039B">
        <w:rPr>
          <w:rFonts w:ascii="Tahoma" w:hAnsi="Tahoma" w:cs="Tahoma"/>
          <w:sz w:val="22"/>
        </w:rPr>
        <w:tab/>
        <w:t>Î</w:t>
      </w:r>
      <w:r w:rsidR="00D56A3A" w:rsidRPr="007D039B">
        <w:rPr>
          <w:rFonts w:ascii="Tahoma" w:hAnsi="Tahoma" w:cs="Tahoma"/>
          <w:sz w:val="22"/>
        </w:rPr>
        <w:t xml:space="preserve">n probele de </w:t>
      </w:r>
      <w:r w:rsidR="00BC18BC" w:rsidRPr="007D039B">
        <w:rPr>
          <w:rFonts w:ascii="Tahoma" w:hAnsi="Tahoma" w:cs="Tahoma"/>
          <w:sz w:val="22"/>
        </w:rPr>
        <w:t>ştafet</w:t>
      </w:r>
      <w:r w:rsidR="00662CC3" w:rsidRPr="007D039B">
        <w:rPr>
          <w:rFonts w:ascii="Tahoma" w:hAnsi="Tahoma" w:cs="Tahoma"/>
          <w:sz w:val="22"/>
        </w:rPr>
        <w:t>ă</w:t>
      </w:r>
      <w:r w:rsidR="00D56A3A" w:rsidRPr="007D039B">
        <w:rPr>
          <w:rFonts w:ascii="Tahoma" w:hAnsi="Tahoma" w:cs="Tahoma"/>
          <w:sz w:val="22"/>
        </w:rPr>
        <w:t>, echipa unui</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 al</w:t>
      </w:r>
      <w:r w:rsidR="000C45E3" w:rsidRPr="007D039B">
        <w:rPr>
          <w:rFonts w:ascii="Tahoma" w:hAnsi="Tahoma" w:cs="Tahoma"/>
          <w:sz w:val="22"/>
        </w:rPr>
        <w:t>e</w:t>
      </w:r>
      <w:r w:rsidR="004A0F3E" w:rsidRPr="007D039B">
        <w:rPr>
          <w:rFonts w:ascii="Tahoma" w:hAnsi="Tahoma" w:cs="Tahoma"/>
          <w:sz w:val="22"/>
        </w:rPr>
        <w:t xml:space="preserve"> cărui  </w:t>
      </w:r>
      <w:r w:rsidR="00D56A3A" w:rsidRPr="007D039B">
        <w:rPr>
          <w:rFonts w:ascii="Tahoma" w:hAnsi="Tahoma" w:cs="Tahoma"/>
          <w:sz w:val="22"/>
        </w:rPr>
        <w:t>picio</w:t>
      </w:r>
      <w:r w:rsidR="000C45E3" w:rsidRPr="007D039B">
        <w:rPr>
          <w:rFonts w:ascii="Tahoma" w:hAnsi="Tahoma" w:cs="Tahoma"/>
          <w:sz w:val="22"/>
        </w:rPr>
        <w:t>a</w:t>
      </w:r>
      <w:r w:rsidR="00D56A3A" w:rsidRPr="007D039B">
        <w:rPr>
          <w:rFonts w:ascii="Tahoma" w:hAnsi="Tahoma" w:cs="Tahoma"/>
          <w:sz w:val="22"/>
        </w:rPr>
        <w:t>r</w:t>
      </w:r>
      <w:r w:rsidR="000C45E3" w:rsidRPr="007D039B">
        <w:rPr>
          <w:rFonts w:ascii="Tahoma" w:hAnsi="Tahoma" w:cs="Tahoma"/>
          <w:sz w:val="22"/>
        </w:rPr>
        <w:t>e pierd</w:t>
      </w:r>
      <w:r w:rsidR="00D56A3A" w:rsidRPr="007D039B">
        <w:rPr>
          <w:rFonts w:ascii="Tahoma" w:hAnsi="Tahoma" w:cs="Tahoma"/>
          <w:sz w:val="22"/>
        </w:rPr>
        <w:t xml:space="preserve"> contactul cu blocstartul</w:t>
      </w:r>
      <w:r w:rsidR="0070039A" w:rsidRPr="007D039B">
        <w:rPr>
          <w:rFonts w:ascii="Tahoma" w:hAnsi="Tahoma" w:cs="Tahoma"/>
          <w:sz w:val="22"/>
        </w:rPr>
        <w:t xml:space="preserve"> înainte </w:t>
      </w:r>
      <w:r w:rsidR="00662CC3" w:rsidRPr="007D039B">
        <w:rPr>
          <w:rFonts w:ascii="Tahoma" w:hAnsi="Tahoma" w:cs="Tahoma"/>
          <w:sz w:val="22"/>
        </w:rPr>
        <w:t>ca colegul de echipă</w:t>
      </w:r>
      <w:r w:rsidR="00D56A3A" w:rsidRPr="007D039B">
        <w:rPr>
          <w:rFonts w:ascii="Tahoma" w:hAnsi="Tahoma" w:cs="Tahoma"/>
          <w:sz w:val="22"/>
        </w:rPr>
        <w:t xml:space="preserve"> precedent</w:t>
      </w:r>
      <w:r w:rsidR="00662CC3" w:rsidRPr="007D039B">
        <w:rPr>
          <w:rFonts w:ascii="Tahoma" w:hAnsi="Tahoma" w:cs="Tahoma"/>
          <w:sz w:val="22"/>
        </w:rPr>
        <w:t xml:space="preserve"> să </w:t>
      </w:r>
      <w:r w:rsidR="00D56A3A" w:rsidRPr="007D039B">
        <w:rPr>
          <w:rFonts w:ascii="Tahoma" w:hAnsi="Tahoma" w:cs="Tahoma"/>
          <w:sz w:val="22"/>
        </w:rPr>
        <w:t xml:space="preserve">fi atins peretele </w:t>
      </w:r>
      <w:r w:rsidR="000C45E3" w:rsidRPr="007D039B">
        <w:rPr>
          <w:rFonts w:ascii="Tahoma" w:hAnsi="Tahoma" w:cs="Tahoma"/>
          <w:sz w:val="22"/>
        </w:rPr>
        <w:t>bazinului, va fi descalificata.</w:t>
      </w:r>
    </w:p>
    <w:p w:rsidR="000C45E3" w:rsidRPr="007D039B" w:rsidRDefault="000C45E3" w:rsidP="00E54283">
      <w:pPr>
        <w:spacing w:line="280" w:lineRule="exact"/>
        <w:jc w:val="both"/>
        <w:rPr>
          <w:rFonts w:ascii="Tahoma" w:hAnsi="Tahoma" w:cs="Tahoma"/>
          <w:sz w:val="22"/>
        </w:rPr>
      </w:pPr>
    </w:p>
    <w:p w:rsidR="00D56A3A" w:rsidRPr="007D039B" w:rsidRDefault="00E54283" w:rsidP="00E54283">
      <w:pPr>
        <w:spacing w:line="280" w:lineRule="exact"/>
        <w:jc w:val="both"/>
        <w:rPr>
          <w:rFonts w:ascii="Tahoma" w:hAnsi="Tahoma" w:cs="Tahoma"/>
          <w:sz w:val="22"/>
        </w:rPr>
      </w:pPr>
      <w:r w:rsidRPr="007D039B">
        <w:rPr>
          <w:rFonts w:ascii="Tahoma" w:hAnsi="Tahoma" w:cs="Tahoma"/>
          <w:sz w:val="22"/>
        </w:rPr>
        <w:tab/>
      </w:r>
      <w:r w:rsidR="00662CC3" w:rsidRPr="007D039B">
        <w:rPr>
          <w:rFonts w:ascii="Tahoma" w:hAnsi="Tahoma" w:cs="Tahoma"/>
          <w:sz w:val="22"/>
        </w:rPr>
        <w:t>SW 10.11.</w:t>
      </w:r>
      <w:r w:rsidR="00662CC3" w:rsidRPr="007D039B">
        <w:rPr>
          <w:rFonts w:ascii="Tahoma" w:hAnsi="Tahoma" w:cs="Tahoma"/>
          <w:sz w:val="22"/>
        </w:rPr>
        <w:tab/>
        <w:t>Orice  echipă</w:t>
      </w:r>
      <w:r w:rsidR="00D56A3A" w:rsidRPr="007D039B">
        <w:rPr>
          <w:rFonts w:ascii="Tahoma" w:hAnsi="Tahoma" w:cs="Tahoma"/>
          <w:sz w:val="22"/>
        </w:rPr>
        <w:t xml:space="preserve"> de </w:t>
      </w:r>
      <w:r w:rsidR="00BC18BC" w:rsidRPr="007D039B">
        <w:rPr>
          <w:rFonts w:ascii="Tahoma" w:hAnsi="Tahoma" w:cs="Tahoma"/>
          <w:sz w:val="22"/>
        </w:rPr>
        <w:t>ştafet</w:t>
      </w:r>
      <w:r w:rsidR="00662CC3" w:rsidRPr="007D039B">
        <w:rPr>
          <w:rFonts w:ascii="Tahoma" w:hAnsi="Tahoma" w:cs="Tahoma"/>
          <w:sz w:val="22"/>
        </w:rPr>
        <w:t>ă va fi descalificată</w:t>
      </w:r>
      <w:r w:rsidR="00D56A3A" w:rsidRPr="007D039B">
        <w:rPr>
          <w:rFonts w:ascii="Tahoma" w:hAnsi="Tahoma" w:cs="Tahoma"/>
          <w:sz w:val="22"/>
        </w:rPr>
        <w:t>,</w:t>
      </w:r>
      <w:r w:rsidR="0070039A" w:rsidRPr="007D039B">
        <w:rPr>
          <w:rFonts w:ascii="Tahoma" w:hAnsi="Tahoma" w:cs="Tahoma"/>
          <w:sz w:val="22"/>
        </w:rPr>
        <w:t xml:space="preserve"> dacă  </w:t>
      </w:r>
      <w:r w:rsidR="00D56A3A" w:rsidRPr="007D039B">
        <w:rPr>
          <w:rFonts w:ascii="Tahoma" w:hAnsi="Tahoma" w:cs="Tahoma"/>
          <w:sz w:val="22"/>
        </w:rPr>
        <w:t>unul din membrii ei, altul</w:t>
      </w:r>
      <w:r w:rsidR="000A513B" w:rsidRPr="007D039B">
        <w:rPr>
          <w:rFonts w:ascii="Tahoma" w:hAnsi="Tahoma" w:cs="Tahoma"/>
          <w:sz w:val="22"/>
        </w:rPr>
        <w:t xml:space="preserve"> decât </w:t>
      </w:r>
      <w:r w:rsidR="00D56A3A" w:rsidRPr="007D039B">
        <w:rPr>
          <w:rFonts w:ascii="Tahoma" w:hAnsi="Tahoma" w:cs="Tahoma"/>
          <w:sz w:val="22"/>
        </w:rPr>
        <w:t>cel desemnat</w:t>
      </w:r>
      <w:r w:rsidR="0070039A" w:rsidRPr="007D039B">
        <w:rPr>
          <w:rFonts w:ascii="Tahoma" w:hAnsi="Tahoma" w:cs="Tahoma"/>
          <w:sz w:val="22"/>
        </w:rPr>
        <w:t xml:space="preserve"> să  </w:t>
      </w:r>
      <w:r w:rsidR="00662CC3" w:rsidRPr="007D039B">
        <w:rPr>
          <w:rFonts w:ascii="Tahoma" w:hAnsi="Tahoma" w:cs="Tahoma"/>
          <w:sz w:val="22"/>
        </w:rPr>
        <w:t>parcurgă acea lungime de bazin, intră</w:t>
      </w:r>
      <w:r w:rsidR="0070039A" w:rsidRPr="007D039B">
        <w:rPr>
          <w:rFonts w:ascii="Tahoma" w:hAnsi="Tahoma" w:cs="Tahoma"/>
          <w:sz w:val="22"/>
        </w:rPr>
        <w:t xml:space="preserve"> în apă </w:t>
      </w:r>
      <w:r w:rsidR="00D336AF" w:rsidRPr="007D039B">
        <w:rPr>
          <w:rFonts w:ascii="Tahoma" w:hAnsi="Tahoma" w:cs="Tahoma"/>
          <w:sz w:val="22"/>
        </w:rPr>
        <w:t>când</w:t>
      </w:r>
      <w:r w:rsidR="00D56A3A" w:rsidRPr="007D039B">
        <w:rPr>
          <w:rFonts w:ascii="Tahoma" w:hAnsi="Tahoma" w:cs="Tahoma"/>
          <w:sz w:val="22"/>
        </w:rPr>
        <w:t xml:space="preserve"> cursa este</w:t>
      </w:r>
      <w:r w:rsidR="0070039A" w:rsidRPr="007D039B">
        <w:rPr>
          <w:rFonts w:ascii="Tahoma" w:hAnsi="Tahoma" w:cs="Tahoma"/>
          <w:sz w:val="22"/>
        </w:rPr>
        <w:t xml:space="preserve"> în </w:t>
      </w:r>
      <w:r w:rsidR="00D56A3A" w:rsidRPr="007D039B">
        <w:rPr>
          <w:rFonts w:ascii="Tahoma" w:hAnsi="Tahoma" w:cs="Tahoma"/>
          <w:sz w:val="22"/>
        </w:rPr>
        <w:t>de</w:t>
      </w:r>
      <w:r w:rsidR="0070039A" w:rsidRPr="007D039B">
        <w:rPr>
          <w:rFonts w:ascii="Tahoma" w:hAnsi="Tahoma" w:cs="Tahoma"/>
          <w:sz w:val="22"/>
        </w:rPr>
        <w:t>sfăş</w:t>
      </w:r>
      <w:r w:rsidR="00D56A3A" w:rsidRPr="007D039B">
        <w:rPr>
          <w:rFonts w:ascii="Tahoma" w:hAnsi="Tahoma" w:cs="Tahoma"/>
          <w:sz w:val="22"/>
        </w:rPr>
        <w:t>urare,</w:t>
      </w:r>
      <w:r w:rsidR="0070039A" w:rsidRPr="007D039B">
        <w:rPr>
          <w:rFonts w:ascii="Tahoma" w:hAnsi="Tahoma" w:cs="Tahoma"/>
          <w:sz w:val="22"/>
        </w:rPr>
        <w:t xml:space="preserve"> înainte </w:t>
      </w:r>
      <w:r w:rsidR="00D56A3A" w:rsidRPr="007D039B">
        <w:rPr>
          <w:rFonts w:ascii="Tahoma" w:hAnsi="Tahoma" w:cs="Tahoma"/>
          <w:sz w:val="22"/>
        </w:rPr>
        <w:t xml:space="preserve">ca </w:t>
      </w:r>
      <w:r w:rsidR="00902562" w:rsidRPr="007D039B">
        <w:rPr>
          <w:rFonts w:ascii="Tahoma" w:hAnsi="Tahoma" w:cs="Tahoma"/>
          <w:sz w:val="22"/>
        </w:rPr>
        <w:t>toţi</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orii de la toate echipele</w:t>
      </w:r>
      <w:r w:rsidR="0070039A" w:rsidRPr="007D039B">
        <w:rPr>
          <w:rFonts w:ascii="Tahoma" w:hAnsi="Tahoma" w:cs="Tahoma"/>
          <w:sz w:val="22"/>
        </w:rPr>
        <w:t xml:space="preserve"> să  </w:t>
      </w:r>
      <w:r w:rsidR="00D56A3A" w:rsidRPr="007D039B">
        <w:rPr>
          <w:rFonts w:ascii="Tahoma" w:hAnsi="Tahoma" w:cs="Tahoma"/>
          <w:sz w:val="22"/>
        </w:rPr>
        <w:t xml:space="preserve">fie terminat cursa. </w:t>
      </w:r>
    </w:p>
    <w:p w:rsidR="00632CC8" w:rsidRPr="007D039B" w:rsidRDefault="00632CC8" w:rsidP="00E54283">
      <w:pPr>
        <w:spacing w:line="280" w:lineRule="exact"/>
        <w:jc w:val="both"/>
        <w:rPr>
          <w:rFonts w:ascii="Tahoma" w:hAnsi="Tahoma" w:cs="Tahoma"/>
          <w:sz w:val="22"/>
        </w:rPr>
      </w:pPr>
    </w:p>
    <w:p w:rsidR="00D56A3A" w:rsidRPr="007D039B" w:rsidRDefault="00E54283" w:rsidP="00E54283">
      <w:pPr>
        <w:spacing w:line="280" w:lineRule="exact"/>
        <w:jc w:val="both"/>
        <w:rPr>
          <w:rFonts w:ascii="Tahoma" w:hAnsi="Tahoma" w:cs="Tahoma"/>
          <w:sz w:val="22"/>
        </w:rPr>
      </w:pPr>
      <w:r w:rsidRPr="007D039B">
        <w:rPr>
          <w:rFonts w:ascii="Tahoma" w:hAnsi="Tahoma" w:cs="Tahoma"/>
          <w:sz w:val="22"/>
        </w:rPr>
        <w:tab/>
      </w:r>
      <w:r w:rsidR="00D56A3A" w:rsidRPr="007D039B">
        <w:rPr>
          <w:rFonts w:ascii="Tahoma" w:hAnsi="Tahoma" w:cs="Tahoma"/>
          <w:sz w:val="22"/>
        </w:rPr>
        <w:t>SW 10.12.</w:t>
      </w:r>
      <w:r w:rsidR="00D56A3A" w:rsidRPr="007D039B">
        <w:rPr>
          <w:rFonts w:ascii="Tahoma" w:hAnsi="Tahoma" w:cs="Tahoma"/>
          <w:sz w:val="22"/>
        </w:rPr>
        <w:tab/>
        <w:t xml:space="preserve">Membrii unei echipe de </w:t>
      </w:r>
      <w:r w:rsidR="00BC18BC" w:rsidRPr="007D039B">
        <w:rPr>
          <w:rFonts w:ascii="Tahoma" w:hAnsi="Tahoma" w:cs="Tahoma"/>
          <w:sz w:val="22"/>
        </w:rPr>
        <w:t>ştafet</w:t>
      </w:r>
      <w:r w:rsidR="002D4B20" w:rsidRPr="007D039B">
        <w:rPr>
          <w:rFonts w:ascii="Tahoma" w:hAnsi="Tahoma" w:cs="Tahoma"/>
          <w:sz w:val="22"/>
        </w:rPr>
        <w:t>ă</w:t>
      </w:r>
      <w:r w:rsidR="00D56A3A" w:rsidRPr="007D039B">
        <w:rPr>
          <w:rFonts w:ascii="Tahoma" w:hAnsi="Tahoma" w:cs="Tahoma"/>
          <w:sz w:val="22"/>
        </w:rPr>
        <w:t xml:space="preserve"> </w:t>
      </w:r>
      <w:r w:rsidR="009A0A36" w:rsidRPr="007D039B">
        <w:rPr>
          <w:rFonts w:ascii="Tahoma" w:hAnsi="Tahoma" w:cs="Tahoma"/>
          <w:sz w:val="22"/>
        </w:rPr>
        <w:t xml:space="preserve">şi </w:t>
      </w:r>
      <w:r w:rsidR="00D56A3A" w:rsidRPr="007D039B">
        <w:rPr>
          <w:rFonts w:ascii="Tahoma" w:hAnsi="Tahoma" w:cs="Tahoma"/>
          <w:sz w:val="22"/>
        </w:rPr>
        <w:t>ordinea lor</w:t>
      </w:r>
      <w:r w:rsidR="0070039A" w:rsidRPr="007D039B">
        <w:rPr>
          <w:rFonts w:ascii="Tahoma" w:hAnsi="Tahoma" w:cs="Tahoma"/>
          <w:sz w:val="22"/>
        </w:rPr>
        <w:t xml:space="preserve"> în </w:t>
      </w:r>
      <w:r w:rsidR="00D56A3A" w:rsidRPr="007D039B">
        <w:rPr>
          <w:rFonts w:ascii="Tahoma" w:hAnsi="Tahoma" w:cs="Tahoma"/>
          <w:sz w:val="22"/>
        </w:rPr>
        <w:t>concu</w:t>
      </w:r>
      <w:r w:rsidR="002D4B20" w:rsidRPr="007D039B">
        <w:rPr>
          <w:rFonts w:ascii="Tahoma" w:hAnsi="Tahoma" w:cs="Tahoma"/>
          <w:sz w:val="22"/>
        </w:rPr>
        <w:t>rs trebuie stabilită</w:t>
      </w:r>
      <w:r w:rsidR="0070039A" w:rsidRPr="007D039B">
        <w:rPr>
          <w:rFonts w:ascii="Tahoma" w:hAnsi="Tahoma" w:cs="Tahoma"/>
          <w:sz w:val="22"/>
        </w:rPr>
        <w:t xml:space="preserve"> înainte </w:t>
      </w:r>
      <w:r w:rsidR="002D4B20" w:rsidRPr="007D039B">
        <w:rPr>
          <w:rFonts w:ascii="Tahoma" w:hAnsi="Tahoma" w:cs="Tahoma"/>
          <w:sz w:val="22"/>
        </w:rPr>
        <w:t>de cursă</w:t>
      </w:r>
      <w:r w:rsidR="00D56A3A" w:rsidRPr="007D039B">
        <w:rPr>
          <w:rFonts w:ascii="Tahoma" w:hAnsi="Tahoma" w:cs="Tahoma"/>
          <w:sz w:val="22"/>
        </w:rPr>
        <w:t xml:space="preserve">. Orice membru al echipei de </w:t>
      </w:r>
      <w:r w:rsidR="00BC18BC" w:rsidRPr="007D039B">
        <w:rPr>
          <w:rFonts w:ascii="Tahoma" w:hAnsi="Tahoma" w:cs="Tahoma"/>
          <w:sz w:val="22"/>
        </w:rPr>
        <w:t>ştafet</w:t>
      </w:r>
      <w:r w:rsidR="002D4B20" w:rsidRPr="007D039B">
        <w:rPr>
          <w:rFonts w:ascii="Tahoma" w:hAnsi="Tahoma" w:cs="Tahoma"/>
          <w:sz w:val="22"/>
        </w:rPr>
        <w:t>ă  poate participa la o cursă numai o singură dată</w:t>
      </w:r>
      <w:r w:rsidR="00D56A3A" w:rsidRPr="007D039B">
        <w:rPr>
          <w:rFonts w:ascii="Tahoma" w:hAnsi="Tahoma" w:cs="Tahoma"/>
          <w:sz w:val="22"/>
        </w:rPr>
        <w:t xml:space="preserve">. </w:t>
      </w:r>
      <w:r w:rsidR="00632CC8" w:rsidRPr="007D039B">
        <w:rPr>
          <w:rFonts w:ascii="Tahoma" w:hAnsi="Tahoma" w:cs="Tahoma"/>
          <w:sz w:val="22"/>
        </w:rPr>
        <w:t>Componenţa</w:t>
      </w:r>
      <w:r w:rsidR="00E707F8" w:rsidRPr="007D039B">
        <w:rPr>
          <w:rFonts w:ascii="Tahoma" w:hAnsi="Tahoma" w:cs="Tahoma"/>
          <w:sz w:val="22"/>
        </w:rPr>
        <w:t xml:space="preserve"> </w:t>
      </w:r>
      <w:r w:rsidR="00D56A3A" w:rsidRPr="007D039B">
        <w:rPr>
          <w:rFonts w:ascii="Tahoma" w:hAnsi="Tahoma" w:cs="Tahoma"/>
          <w:sz w:val="22"/>
        </w:rPr>
        <w:t xml:space="preserve">unei echipe de  </w:t>
      </w:r>
      <w:r w:rsidR="00BC18BC" w:rsidRPr="007D039B">
        <w:rPr>
          <w:rFonts w:ascii="Tahoma" w:hAnsi="Tahoma" w:cs="Tahoma"/>
          <w:sz w:val="22"/>
        </w:rPr>
        <w:t>ştafet</w:t>
      </w:r>
      <w:r w:rsidR="001A606A" w:rsidRPr="007D039B">
        <w:rPr>
          <w:rFonts w:ascii="Tahoma" w:hAnsi="Tahoma" w:cs="Tahoma"/>
          <w:sz w:val="22"/>
        </w:rPr>
        <w:t>e poate fi schimbată</w:t>
      </w:r>
      <w:r w:rsidR="00D56A3A" w:rsidRPr="007D039B">
        <w:rPr>
          <w:rFonts w:ascii="Tahoma" w:hAnsi="Tahoma" w:cs="Tahoma"/>
          <w:sz w:val="22"/>
        </w:rPr>
        <w:t xml:space="preserve"> de la serii la finala unei probe, cu </w:t>
      </w:r>
      <w:r w:rsidR="00980613" w:rsidRPr="007D039B">
        <w:rPr>
          <w:rFonts w:ascii="Tahoma" w:hAnsi="Tahoma" w:cs="Tahoma"/>
          <w:sz w:val="22"/>
        </w:rPr>
        <w:t>condiţi</w:t>
      </w:r>
      <w:r w:rsidR="001A606A" w:rsidRPr="007D039B">
        <w:rPr>
          <w:rFonts w:ascii="Tahoma" w:hAnsi="Tahoma" w:cs="Tahoma"/>
          <w:sz w:val="22"/>
        </w:rPr>
        <w:t>a ca această</w:t>
      </w:r>
      <w:r w:rsidR="00D56A3A" w:rsidRPr="007D039B">
        <w:rPr>
          <w:rFonts w:ascii="Tahoma" w:hAnsi="Tahoma" w:cs="Tahoma"/>
          <w:sz w:val="22"/>
        </w:rPr>
        <w:t xml:space="preserve"> modificare</w:t>
      </w:r>
      <w:r w:rsidR="0070039A" w:rsidRPr="007D039B">
        <w:rPr>
          <w:rFonts w:ascii="Tahoma" w:hAnsi="Tahoma" w:cs="Tahoma"/>
          <w:sz w:val="22"/>
        </w:rPr>
        <w:t xml:space="preserve"> să  </w:t>
      </w:r>
      <w:r w:rsidR="00D56A3A" w:rsidRPr="007D039B">
        <w:rPr>
          <w:rFonts w:ascii="Tahoma" w:hAnsi="Tahoma" w:cs="Tahoma"/>
          <w:sz w:val="22"/>
        </w:rPr>
        <w:t xml:space="preserve">fi fost </w:t>
      </w:r>
      <w:r w:rsidR="00E24F97" w:rsidRPr="007D039B">
        <w:rPr>
          <w:rFonts w:ascii="Tahoma" w:hAnsi="Tahoma" w:cs="Tahoma"/>
          <w:sz w:val="22"/>
        </w:rPr>
        <w:t xml:space="preserve"> facută </w:t>
      </w:r>
      <w:r w:rsidR="00632CC8" w:rsidRPr="007D039B">
        <w:rPr>
          <w:rFonts w:ascii="Tahoma" w:hAnsi="Tahoma" w:cs="Tahoma"/>
          <w:sz w:val="22"/>
        </w:rPr>
        <w:t xml:space="preserve">anterior </w:t>
      </w:r>
      <w:r w:rsidR="009A0A36" w:rsidRPr="007D039B">
        <w:rPr>
          <w:rFonts w:ascii="Tahoma" w:hAnsi="Tahoma" w:cs="Tahoma"/>
          <w:sz w:val="22"/>
        </w:rPr>
        <w:t xml:space="preserve">şi </w:t>
      </w:r>
      <w:r w:rsidR="00D56A3A" w:rsidRPr="007D039B">
        <w:rPr>
          <w:rFonts w:ascii="Tahoma" w:hAnsi="Tahoma" w:cs="Tahoma"/>
          <w:sz w:val="22"/>
        </w:rPr>
        <w:t>pe lista de start</w:t>
      </w:r>
      <w:r w:rsidR="002017DF" w:rsidRPr="007D039B">
        <w:rPr>
          <w:rFonts w:ascii="Tahoma" w:hAnsi="Tahoma" w:cs="Tahoma"/>
          <w:sz w:val="22"/>
        </w:rPr>
        <w:t xml:space="preserve">. </w:t>
      </w:r>
      <w:r w:rsidR="00632CC8" w:rsidRPr="007D039B">
        <w:rPr>
          <w:rFonts w:ascii="Tahoma" w:hAnsi="Tahoma" w:cs="Tahoma"/>
          <w:sz w:val="22"/>
        </w:rPr>
        <w:t>Greşeala de a</w:t>
      </w:r>
      <w:r w:rsidR="0070039A" w:rsidRPr="007D039B">
        <w:rPr>
          <w:rFonts w:ascii="Tahoma" w:hAnsi="Tahoma" w:cs="Tahoma"/>
          <w:sz w:val="22"/>
        </w:rPr>
        <w:t xml:space="preserve"> </w:t>
      </w:r>
      <w:r w:rsidR="001A606A" w:rsidRPr="007D039B">
        <w:rPr>
          <w:rFonts w:ascii="Tahoma" w:hAnsi="Tahoma" w:cs="Tahoma"/>
          <w:sz w:val="22"/>
        </w:rPr>
        <w:t>nu se respectă ordinea de pe listă</w:t>
      </w:r>
      <w:r w:rsidR="00D56A3A" w:rsidRPr="007D039B">
        <w:rPr>
          <w:rFonts w:ascii="Tahoma" w:hAnsi="Tahoma" w:cs="Tahoma"/>
          <w:sz w:val="22"/>
        </w:rPr>
        <w:t xml:space="preserve">, </w:t>
      </w:r>
      <w:r w:rsidR="00632CC8" w:rsidRPr="007D039B">
        <w:rPr>
          <w:rFonts w:ascii="Tahoma" w:hAnsi="Tahoma" w:cs="Tahoma"/>
          <w:sz w:val="22"/>
        </w:rPr>
        <w:t>este urmată de</w:t>
      </w:r>
      <w:r w:rsidR="00D56A3A" w:rsidRPr="007D039B">
        <w:rPr>
          <w:rFonts w:ascii="Tahoma" w:hAnsi="Tahoma" w:cs="Tahoma"/>
          <w:sz w:val="22"/>
        </w:rPr>
        <w:t xml:space="preserve"> descal</w:t>
      </w:r>
      <w:r w:rsidR="00632CC8" w:rsidRPr="007D039B">
        <w:rPr>
          <w:rFonts w:ascii="Tahoma" w:hAnsi="Tahoma" w:cs="Tahoma"/>
          <w:sz w:val="22"/>
        </w:rPr>
        <w:t>ificare</w:t>
      </w:r>
      <w:r w:rsidR="00D56A3A" w:rsidRPr="007D039B">
        <w:rPr>
          <w:rFonts w:ascii="Tahoma" w:hAnsi="Tahoma" w:cs="Tahoma"/>
          <w:sz w:val="22"/>
        </w:rPr>
        <w:t xml:space="preserve">. Se pot face </w:t>
      </w:r>
      <w:r w:rsidR="0049325E" w:rsidRPr="007D039B">
        <w:rPr>
          <w:rFonts w:ascii="Tahoma" w:hAnsi="Tahoma" w:cs="Tahoma"/>
          <w:sz w:val="22"/>
        </w:rPr>
        <w:t>înloc</w:t>
      </w:r>
      <w:r w:rsidR="00D56A3A" w:rsidRPr="007D039B">
        <w:rPr>
          <w:rFonts w:ascii="Tahoma" w:hAnsi="Tahoma" w:cs="Tahoma"/>
          <w:sz w:val="22"/>
        </w:rPr>
        <w:t>uiri numai</w:t>
      </w:r>
      <w:r w:rsidR="0070039A" w:rsidRPr="007D039B">
        <w:rPr>
          <w:rFonts w:ascii="Tahoma" w:hAnsi="Tahoma" w:cs="Tahoma"/>
          <w:sz w:val="22"/>
        </w:rPr>
        <w:t xml:space="preserve"> în </w:t>
      </w:r>
      <w:r w:rsidR="001A606A" w:rsidRPr="007D039B">
        <w:rPr>
          <w:rFonts w:ascii="Tahoma" w:hAnsi="Tahoma" w:cs="Tahoma"/>
          <w:sz w:val="22"/>
        </w:rPr>
        <w:t>cazuri de urgenţe medicale susţ</w:t>
      </w:r>
      <w:r w:rsidR="00D56A3A" w:rsidRPr="007D039B">
        <w:rPr>
          <w:rFonts w:ascii="Tahoma" w:hAnsi="Tahoma" w:cs="Tahoma"/>
          <w:sz w:val="22"/>
        </w:rPr>
        <w:t>inute de documente.</w:t>
      </w:r>
    </w:p>
    <w:p w:rsidR="001613A9" w:rsidRPr="007D039B" w:rsidRDefault="001613A9" w:rsidP="00E54283">
      <w:pPr>
        <w:spacing w:line="280" w:lineRule="exact"/>
        <w:jc w:val="both"/>
        <w:rPr>
          <w:rFonts w:ascii="Tahoma" w:hAnsi="Tahoma" w:cs="Tahoma"/>
          <w:sz w:val="22"/>
        </w:rPr>
      </w:pPr>
    </w:p>
    <w:p w:rsidR="00D56A3A" w:rsidRPr="007D039B" w:rsidRDefault="00E54283" w:rsidP="00E54283">
      <w:pPr>
        <w:spacing w:line="280" w:lineRule="exact"/>
        <w:jc w:val="both"/>
        <w:rPr>
          <w:rFonts w:ascii="Tahoma" w:hAnsi="Tahoma" w:cs="Tahoma"/>
          <w:sz w:val="22"/>
        </w:rPr>
      </w:pPr>
      <w:r w:rsidRPr="007D039B">
        <w:rPr>
          <w:rFonts w:ascii="Tahoma" w:hAnsi="Tahoma" w:cs="Tahoma"/>
          <w:sz w:val="22"/>
        </w:rPr>
        <w:tab/>
      </w:r>
      <w:r w:rsidR="00D56A3A" w:rsidRPr="007D039B">
        <w:rPr>
          <w:rFonts w:ascii="Tahoma" w:hAnsi="Tahoma" w:cs="Tahoma"/>
          <w:sz w:val="22"/>
        </w:rPr>
        <w:t>SW 10.13.</w:t>
      </w:r>
      <w:r w:rsidR="00D56A3A" w:rsidRPr="007D039B">
        <w:rPr>
          <w:rFonts w:ascii="Tahoma" w:hAnsi="Tahoma" w:cs="Tahoma"/>
          <w:sz w:val="22"/>
        </w:rPr>
        <w:tab/>
        <w:t>Orice</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 c</w:t>
      </w:r>
      <w:r w:rsidR="001A606A" w:rsidRPr="007D039B">
        <w:rPr>
          <w:rFonts w:ascii="Tahoma" w:hAnsi="Tahoma" w:cs="Tahoma"/>
          <w:sz w:val="22"/>
        </w:rPr>
        <w:t>are a terminat cursa sau distanţ</w:t>
      </w:r>
      <w:r w:rsidR="00D56A3A" w:rsidRPr="007D039B">
        <w:rPr>
          <w:rFonts w:ascii="Tahoma" w:hAnsi="Tahoma" w:cs="Tahoma"/>
          <w:sz w:val="22"/>
        </w:rPr>
        <w:t xml:space="preserve">a de parcurs </w:t>
      </w:r>
      <w:r w:rsidR="002C30F6" w:rsidRPr="007D039B">
        <w:rPr>
          <w:rFonts w:ascii="Tahoma" w:hAnsi="Tahoma" w:cs="Tahoma"/>
          <w:sz w:val="22"/>
        </w:rPr>
        <w:t>într-o</w:t>
      </w:r>
      <w:r w:rsidR="001A606A" w:rsidRPr="007D039B">
        <w:rPr>
          <w:rFonts w:ascii="Tahoma" w:hAnsi="Tahoma" w:cs="Tahoma"/>
          <w:sz w:val="22"/>
        </w:rPr>
        <w:t xml:space="preserve"> probă</w:t>
      </w:r>
      <w:r w:rsidR="00D56A3A" w:rsidRPr="007D039B">
        <w:rPr>
          <w:rFonts w:ascii="Tahoma" w:hAnsi="Tahoma" w:cs="Tahoma"/>
          <w:sz w:val="22"/>
        </w:rPr>
        <w:t xml:space="preserve"> de </w:t>
      </w:r>
      <w:r w:rsidR="00BC18BC" w:rsidRPr="007D039B">
        <w:rPr>
          <w:rFonts w:ascii="Tahoma" w:hAnsi="Tahoma" w:cs="Tahoma"/>
          <w:sz w:val="22"/>
        </w:rPr>
        <w:t>ştafet</w:t>
      </w:r>
      <w:r w:rsidR="001A606A" w:rsidRPr="007D039B">
        <w:rPr>
          <w:rFonts w:ascii="Tahoma" w:hAnsi="Tahoma" w:cs="Tahoma"/>
          <w:sz w:val="22"/>
        </w:rPr>
        <w:t>ă</w:t>
      </w:r>
      <w:r w:rsidR="00D56A3A" w:rsidRPr="007D039B">
        <w:rPr>
          <w:rFonts w:ascii="Tahoma" w:hAnsi="Tahoma" w:cs="Tahoma"/>
          <w:sz w:val="22"/>
        </w:rPr>
        <w:t xml:space="preserve"> trebuie</w:t>
      </w:r>
      <w:r w:rsidR="0070039A" w:rsidRPr="007D039B">
        <w:rPr>
          <w:rFonts w:ascii="Tahoma" w:hAnsi="Tahoma" w:cs="Tahoma"/>
          <w:sz w:val="22"/>
        </w:rPr>
        <w:t xml:space="preserve"> să  </w:t>
      </w:r>
      <w:r w:rsidR="00D56A3A" w:rsidRPr="007D039B">
        <w:rPr>
          <w:rFonts w:ascii="Tahoma" w:hAnsi="Tahoma" w:cs="Tahoma"/>
          <w:sz w:val="22"/>
        </w:rPr>
        <w:t>parasea</w:t>
      </w:r>
      <w:r w:rsidR="00134450" w:rsidRPr="007D039B">
        <w:rPr>
          <w:rFonts w:ascii="Tahoma" w:hAnsi="Tahoma" w:cs="Tahoma"/>
          <w:sz w:val="22"/>
        </w:rPr>
        <w:t xml:space="preserve">scă </w:t>
      </w:r>
      <w:r w:rsidR="00D56A3A" w:rsidRPr="007D039B">
        <w:rPr>
          <w:rFonts w:ascii="Tahoma" w:hAnsi="Tahoma" w:cs="Tahoma"/>
          <w:sz w:val="22"/>
        </w:rPr>
        <w:t>imediat bazinul</w:t>
      </w:r>
      <w:r w:rsidR="0070039A" w:rsidRPr="007D039B">
        <w:rPr>
          <w:rFonts w:ascii="Tahoma" w:hAnsi="Tahoma" w:cs="Tahoma"/>
          <w:sz w:val="22"/>
        </w:rPr>
        <w:t xml:space="preserve"> fără  </w:t>
      </w:r>
      <w:r w:rsidR="00D56A3A" w:rsidRPr="007D039B">
        <w:rPr>
          <w:rFonts w:ascii="Tahoma" w:hAnsi="Tahoma" w:cs="Tahoma"/>
          <w:sz w:val="22"/>
        </w:rPr>
        <w:t>a deranja orice al</w:t>
      </w:r>
      <w:r w:rsidR="004629DE" w:rsidRPr="007D039B">
        <w:rPr>
          <w:rFonts w:ascii="Tahoma" w:hAnsi="Tahoma" w:cs="Tahoma"/>
          <w:sz w:val="22"/>
        </w:rPr>
        <w:t xml:space="preserve">ţi </w:t>
      </w:r>
      <w:r w:rsidR="00870AD7" w:rsidRPr="007D039B">
        <w:rPr>
          <w:rFonts w:ascii="Tahoma" w:hAnsi="Tahoma" w:cs="Tahoma"/>
          <w:sz w:val="22"/>
        </w:rPr>
        <w:t>înotăt</w:t>
      </w:r>
      <w:r w:rsidR="001A606A" w:rsidRPr="007D039B">
        <w:rPr>
          <w:rFonts w:ascii="Tahoma" w:hAnsi="Tahoma" w:cs="Tahoma"/>
          <w:sz w:val="22"/>
        </w:rPr>
        <w:t>ori care nu şi-au terminat încă</w:t>
      </w:r>
      <w:r w:rsidR="00D56A3A" w:rsidRPr="007D039B">
        <w:rPr>
          <w:rFonts w:ascii="Tahoma" w:hAnsi="Tahoma" w:cs="Tahoma"/>
          <w:sz w:val="22"/>
        </w:rPr>
        <w:t xml:space="preserve"> cursa. Altfel,</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 xml:space="preserve">orul care a </w:t>
      </w:r>
      <w:r w:rsidR="0049325E" w:rsidRPr="007D039B">
        <w:rPr>
          <w:rFonts w:ascii="Tahoma" w:hAnsi="Tahoma" w:cs="Tahoma"/>
          <w:sz w:val="22"/>
        </w:rPr>
        <w:t>greşit</w:t>
      </w:r>
      <w:r w:rsidR="00D56A3A" w:rsidRPr="007D039B">
        <w:rPr>
          <w:rFonts w:ascii="Tahoma" w:hAnsi="Tahoma" w:cs="Tahoma"/>
          <w:sz w:val="22"/>
        </w:rPr>
        <w:t xml:space="preserve"> sau </w:t>
      </w:r>
      <w:r w:rsidR="00F3085F" w:rsidRPr="007D039B">
        <w:rPr>
          <w:rFonts w:ascii="Tahoma" w:hAnsi="Tahoma" w:cs="Tahoma"/>
          <w:sz w:val="22"/>
        </w:rPr>
        <w:t xml:space="preserve"> între</w:t>
      </w:r>
      <w:r w:rsidR="001A606A" w:rsidRPr="007D039B">
        <w:rPr>
          <w:rFonts w:ascii="Tahoma" w:hAnsi="Tahoma" w:cs="Tahoma"/>
          <w:sz w:val="22"/>
        </w:rPr>
        <w:t>aga  sa echipă</w:t>
      </w:r>
      <w:r w:rsidR="00D56A3A" w:rsidRPr="007D039B">
        <w:rPr>
          <w:rFonts w:ascii="Tahoma" w:hAnsi="Tahoma" w:cs="Tahoma"/>
          <w:sz w:val="22"/>
        </w:rPr>
        <w:t xml:space="preserve"> de </w:t>
      </w:r>
      <w:r w:rsidR="00BC18BC" w:rsidRPr="007D039B">
        <w:rPr>
          <w:rFonts w:ascii="Tahoma" w:hAnsi="Tahoma" w:cs="Tahoma"/>
          <w:sz w:val="22"/>
        </w:rPr>
        <w:t>ştafet</w:t>
      </w:r>
      <w:r w:rsidR="001A606A" w:rsidRPr="007D039B">
        <w:rPr>
          <w:rFonts w:ascii="Tahoma" w:hAnsi="Tahoma" w:cs="Tahoma"/>
          <w:sz w:val="22"/>
        </w:rPr>
        <w:t>ă</w:t>
      </w:r>
      <w:r w:rsidR="00D56A3A" w:rsidRPr="007D039B">
        <w:rPr>
          <w:rFonts w:ascii="Tahoma" w:hAnsi="Tahoma" w:cs="Tahoma"/>
          <w:sz w:val="22"/>
        </w:rPr>
        <w:t xml:space="preserve"> va fi descalificat.</w:t>
      </w:r>
    </w:p>
    <w:p w:rsidR="001613A9" w:rsidRPr="007D039B" w:rsidRDefault="001613A9" w:rsidP="00E54283">
      <w:pPr>
        <w:spacing w:line="280" w:lineRule="exact"/>
        <w:jc w:val="both"/>
        <w:rPr>
          <w:rFonts w:ascii="Tahoma" w:hAnsi="Tahoma" w:cs="Tahoma"/>
          <w:sz w:val="22"/>
        </w:rPr>
      </w:pPr>
    </w:p>
    <w:p w:rsidR="00D56A3A" w:rsidRPr="007D039B" w:rsidRDefault="00E54283" w:rsidP="00E54283">
      <w:pPr>
        <w:spacing w:line="280" w:lineRule="exact"/>
        <w:jc w:val="both"/>
        <w:rPr>
          <w:rFonts w:ascii="Tahoma" w:hAnsi="Tahoma" w:cs="Tahoma"/>
          <w:sz w:val="22"/>
        </w:rPr>
      </w:pPr>
      <w:r w:rsidRPr="007D039B">
        <w:rPr>
          <w:rFonts w:ascii="Tahoma" w:hAnsi="Tahoma" w:cs="Tahoma"/>
          <w:sz w:val="22"/>
        </w:rPr>
        <w:tab/>
      </w:r>
      <w:r w:rsidR="00D56A3A" w:rsidRPr="007D039B">
        <w:rPr>
          <w:rFonts w:ascii="Tahoma" w:hAnsi="Tahoma" w:cs="Tahoma"/>
          <w:sz w:val="22"/>
        </w:rPr>
        <w:t>SW 10.14.</w:t>
      </w:r>
      <w:r w:rsidR="00D56A3A" w:rsidRPr="007D039B">
        <w:rPr>
          <w:rFonts w:ascii="Tahoma" w:hAnsi="Tahoma" w:cs="Tahoma"/>
          <w:sz w:val="22"/>
        </w:rPr>
        <w:tab/>
      </w:r>
      <w:r w:rsidR="008E1428" w:rsidRPr="007D039B">
        <w:rPr>
          <w:rFonts w:ascii="Tahoma" w:hAnsi="Tahoma" w:cs="Tahoma"/>
          <w:sz w:val="22"/>
        </w:rPr>
        <w:t xml:space="preserve">Dacă </w:t>
      </w:r>
      <w:r w:rsidR="001A606A" w:rsidRPr="007D039B">
        <w:rPr>
          <w:rFonts w:ascii="Tahoma" w:hAnsi="Tahoma" w:cs="Tahoma"/>
          <w:sz w:val="22"/>
        </w:rPr>
        <w:t>greş</w:t>
      </w:r>
      <w:r w:rsidR="00D56A3A" w:rsidRPr="007D039B">
        <w:rPr>
          <w:rFonts w:ascii="Tahoma" w:hAnsi="Tahoma" w:cs="Tahoma"/>
          <w:sz w:val="22"/>
        </w:rPr>
        <w:t>eala comi</w:t>
      </w:r>
      <w:r w:rsidR="001A606A" w:rsidRPr="007D039B">
        <w:rPr>
          <w:rFonts w:ascii="Tahoma" w:hAnsi="Tahoma" w:cs="Tahoma"/>
          <w:sz w:val="22"/>
        </w:rPr>
        <w:t>să</w:t>
      </w:r>
      <w:r w:rsidR="00D56A3A" w:rsidRPr="007D039B">
        <w:rPr>
          <w:rFonts w:ascii="Tahoma" w:hAnsi="Tahoma" w:cs="Tahoma"/>
          <w:sz w:val="22"/>
        </w:rPr>
        <w:t xml:space="preserve"> poate periclita succesul unui</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 arbitrul general are puterea de a permite acestuia</w:t>
      </w:r>
      <w:r w:rsidR="0070039A" w:rsidRPr="007D039B">
        <w:rPr>
          <w:rFonts w:ascii="Tahoma" w:hAnsi="Tahoma" w:cs="Tahoma"/>
          <w:sz w:val="22"/>
        </w:rPr>
        <w:t xml:space="preserve"> să  </w:t>
      </w:r>
      <w:r w:rsidR="00D56A3A" w:rsidRPr="007D039B">
        <w:rPr>
          <w:rFonts w:ascii="Tahoma" w:hAnsi="Tahoma" w:cs="Tahoma"/>
          <w:sz w:val="22"/>
        </w:rPr>
        <w:t>concureze</w:t>
      </w:r>
      <w:r w:rsidR="0070039A" w:rsidRPr="007D039B">
        <w:rPr>
          <w:rFonts w:ascii="Tahoma" w:hAnsi="Tahoma" w:cs="Tahoma"/>
          <w:sz w:val="22"/>
        </w:rPr>
        <w:t xml:space="preserve"> în </w:t>
      </w:r>
      <w:r w:rsidR="00D56A3A" w:rsidRPr="007D039B">
        <w:rPr>
          <w:rFonts w:ascii="Tahoma" w:hAnsi="Tahoma" w:cs="Tahoma"/>
          <w:sz w:val="22"/>
        </w:rPr>
        <w:t>seria urmatoare, iar</w:t>
      </w:r>
      <w:r w:rsidR="0070039A" w:rsidRPr="007D039B">
        <w:rPr>
          <w:rFonts w:ascii="Tahoma" w:hAnsi="Tahoma" w:cs="Tahoma"/>
          <w:sz w:val="22"/>
        </w:rPr>
        <w:t xml:space="preserve"> dacă  </w:t>
      </w:r>
      <w:r w:rsidR="00D56A3A" w:rsidRPr="007D039B">
        <w:rPr>
          <w:rFonts w:ascii="Tahoma" w:hAnsi="Tahoma" w:cs="Tahoma"/>
          <w:sz w:val="22"/>
        </w:rPr>
        <w:t>incidentul se petrece</w:t>
      </w:r>
      <w:r w:rsidR="0070039A" w:rsidRPr="007D039B">
        <w:rPr>
          <w:rFonts w:ascii="Tahoma" w:hAnsi="Tahoma" w:cs="Tahoma"/>
          <w:sz w:val="22"/>
        </w:rPr>
        <w:t xml:space="preserve"> în </w:t>
      </w:r>
      <w:r w:rsidR="001A606A" w:rsidRPr="007D039B">
        <w:rPr>
          <w:rFonts w:ascii="Tahoma" w:hAnsi="Tahoma" w:cs="Tahoma"/>
          <w:sz w:val="22"/>
        </w:rPr>
        <w:t>finală</w:t>
      </w:r>
      <w:r w:rsidR="00D56A3A" w:rsidRPr="007D039B">
        <w:rPr>
          <w:rFonts w:ascii="Tahoma" w:hAnsi="Tahoma" w:cs="Tahoma"/>
          <w:sz w:val="22"/>
        </w:rPr>
        <w:t xml:space="preserve"> sau</w:t>
      </w:r>
      <w:r w:rsidR="0070039A" w:rsidRPr="007D039B">
        <w:rPr>
          <w:rFonts w:ascii="Tahoma" w:hAnsi="Tahoma" w:cs="Tahoma"/>
          <w:sz w:val="22"/>
        </w:rPr>
        <w:t xml:space="preserve"> în </w:t>
      </w:r>
      <w:r w:rsidR="00D56A3A" w:rsidRPr="007D039B">
        <w:rPr>
          <w:rFonts w:ascii="Tahoma" w:hAnsi="Tahoma" w:cs="Tahoma"/>
          <w:sz w:val="22"/>
        </w:rPr>
        <w:t>ultima serie el poate ho</w:t>
      </w:r>
      <w:r w:rsidR="001A606A" w:rsidRPr="007D039B">
        <w:rPr>
          <w:rFonts w:ascii="Tahoma" w:hAnsi="Tahoma" w:cs="Tahoma"/>
          <w:sz w:val="22"/>
        </w:rPr>
        <w:t>tărâ</w:t>
      </w:r>
      <w:r w:rsidR="00D56A3A" w:rsidRPr="007D039B">
        <w:rPr>
          <w:rFonts w:ascii="Tahoma" w:hAnsi="Tahoma" w:cs="Tahoma"/>
          <w:sz w:val="22"/>
        </w:rPr>
        <w:t xml:space="preserve"> repetarea ei.</w:t>
      </w:r>
    </w:p>
    <w:p w:rsidR="00D56A3A" w:rsidRPr="007D039B" w:rsidRDefault="00D56A3A" w:rsidP="00994E87">
      <w:pPr>
        <w:spacing w:line="280" w:lineRule="exact"/>
        <w:rPr>
          <w:rFonts w:ascii="Tahoma" w:hAnsi="Tahoma" w:cs="Tahoma"/>
          <w:sz w:val="22"/>
        </w:rPr>
      </w:pPr>
    </w:p>
    <w:p w:rsidR="00D56A3A" w:rsidRPr="007D039B" w:rsidRDefault="00D56A3A" w:rsidP="00994E87">
      <w:pPr>
        <w:pStyle w:val="Heading3"/>
        <w:spacing w:line="280" w:lineRule="exact"/>
        <w:jc w:val="both"/>
        <w:rPr>
          <w:rFonts w:ascii="Tahoma" w:hAnsi="Tahoma" w:cs="Tahoma"/>
          <w:b/>
          <w:sz w:val="22"/>
          <w:lang w:val="ro-RO"/>
        </w:rPr>
      </w:pPr>
      <w:r w:rsidRPr="007D039B">
        <w:rPr>
          <w:rFonts w:ascii="Tahoma" w:hAnsi="Tahoma" w:cs="Tahoma"/>
          <w:b/>
          <w:sz w:val="22"/>
          <w:lang w:val="ro-RO"/>
        </w:rPr>
        <w:lastRenderedPageBreak/>
        <w:t xml:space="preserve">SW 11 </w:t>
      </w:r>
      <w:r w:rsidR="00E54283" w:rsidRPr="007D039B">
        <w:rPr>
          <w:rFonts w:ascii="Tahoma" w:hAnsi="Tahoma" w:cs="Tahoma"/>
          <w:b/>
          <w:sz w:val="22"/>
          <w:lang w:val="ro-RO"/>
        </w:rPr>
        <w:tab/>
      </w:r>
      <w:r w:rsidRPr="007D039B">
        <w:rPr>
          <w:rFonts w:ascii="Tahoma" w:hAnsi="Tahoma" w:cs="Tahoma"/>
          <w:b/>
          <w:sz w:val="22"/>
          <w:lang w:val="ro-RO"/>
        </w:rPr>
        <w:t>CRONOMETRAJUL</w:t>
      </w:r>
    </w:p>
    <w:p w:rsidR="00D56A3A" w:rsidRPr="007D039B" w:rsidRDefault="00D56A3A" w:rsidP="00994E87">
      <w:pPr>
        <w:spacing w:line="280" w:lineRule="exact"/>
        <w:rPr>
          <w:rFonts w:ascii="Tahoma" w:hAnsi="Tahoma" w:cs="Tahoma"/>
          <w:sz w:val="22"/>
        </w:rPr>
      </w:pPr>
    </w:p>
    <w:p w:rsidR="001613A9" w:rsidRPr="007D039B" w:rsidRDefault="00E54283" w:rsidP="00E54283">
      <w:pPr>
        <w:spacing w:line="280" w:lineRule="exact"/>
        <w:jc w:val="both"/>
        <w:rPr>
          <w:rFonts w:ascii="Tahoma" w:hAnsi="Tahoma" w:cs="Tahoma"/>
          <w:sz w:val="22"/>
        </w:rPr>
      </w:pPr>
      <w:r w:rsidRPr="007D039B">
        <w:rPr>
          <w:rFonts w:ascii="Tahoma" w:hAnsi="Tahoma" w:cs="Tahoma"/>
          <w:sz w:val="22"/>
        </w:rPr>
        <w:tab/>
      </w:r>
      <w:r w:rsidR="00D56A3A" w:rsidRPr="007D039B">
        <w:rPr>
          <w:rFonts w:ascii="Tahoma" w:hAnsi="Tahoma" w:cs="Tahoma"/>
          <w:sz w:val="22"/>
        </w:rPr>
        <w:t>SW 11.1</w:t>
      </w:r>
      <w:r w:rsidR="00D56A3A" w:rsidRPr="007D039B">
        <w:rPr>
          <w:rFonts w:ascii="Tahoma" w:hAnsi="Tahoma" w:cs="Tahoma"/>
          <w:sz w:val="22"/>
        </w:rPr>
        <w:tab/>
        <w:t>Oper</w:t>
      </w:r>
      <w:r w:rsidR="001A606A" w:rsidRPr="007D039B">
        <w:rPr>
          <w:rFonts w:ascii="Tahoma" w:hAnsi="Tahoma" w:cs="Tahoma"/>
          <w:sz w:val="22"/>
        </w:rPr>
        <w:t>area instalaţ</w:t>
      </w:r>
      <w:r w:rsidR="00D56A3A" w:rsidRPr="007D039B">
        <w:rPr>
          <w:rFonts w:ascii="Tahoma" w:hAnsi="Tahoma" w:cs="Tahoma"/>
          <w:sz w:val="22"/>
        </w:rPr>
        <w:t>iei electronice de cronometraj se va efectua sub supr</w:t>
      </w:r>
      <w:r w:rsidR="001A606A" w:rsidRPr="007D039B">
        <w:rPr>
          <w:rFonts w:ascii="Tahoma" w:hAnsi="Tahoma" w:cs="Tahoma"/>
          <w:sz w:val="22"/>
        </w:rPr>
        <w:t>avegherea unor oficiali desemnaţ</w:t>
      </w:r>
      <w:r w:rsidR="00D56A3A" w:rsidRPr="007D039B">
        <w:rPr>
          <w:rFonts w:ascii="Tahoma" w:hAnsi="Tahoma" w:cs="Tahoma"/>
          <w:sz w:val="22"/>
        </w:rPr>
        <w:t xml:space="preserve">i. Timpii </w:t>
      </w:r>
      <w:r w:rsidR="00902562" w:rsidRPr="007D039B">
        <w:rPr>
          <w:rFonts w:ascii="Tahoma" w:hAnsi="Tahoma" w:cs="Tahoma"/>
          <w:sz w:val="22"/>
        </w:rPr>
        <w:t>înregistraţi</w:t>
      </w:r>
      <w:r w:rsidR="00D56A3A" w:rsidRPr="007D039B">
        <w:rPr>
          <w:rFonts w:ascii="Tahoma" w:hAnsi="Tahoma" w:cs="Tahoma"/>
          <w:sz w:val="22"/>
        </w:rPr>
        <w:t xml:space="preserve"> de Cronometrajul Automat vor fi folosi</w:t>
      </w:r>
      <w:r w:rsidR="004629DE" w:rsidRPr="007D039B">
        <w:rPr>
          <w:rFonts w:ascii="Tahoma" w:hAnsi="Tahoma" w:cs="Tahoma"/>
          <w:sz w:val="22"/>
        </w:rPr>
        <w:t xml:space="preserve">ţi </w:t>
      </w:r>
      <w:r w:rsidR="001A606A" w:rsidRPr="007D039B">
        <w:rPr>
          <w:rFonts w:ascii="Tahoma" w:hAnsi="Tahoma" w:cs="Tahoma"/>
          <w:sz w:val="22"/>
        </w:rPr>
        <w:t>pentru a stabili învingă</w:t>
      </w:r>
      <w:r w:rsidR="00D56A3A" w:rsidRPr="007D039B">
        <w:rPr>
          <w:rFonts w:ascii="Tahoma" w:hAnsi="Tahoma" w:cs="Tahoma"/>
          <w:sz w:val="22"/>
        </w:rPr>
        <w:t xml:space="preserve">torul, clasamentul </w:t>
      </w:r>
      <w:r w:rsidR="009A0A36" w:rsidRPr="007D039B">
        <w:rPr>
          <w:rFonts w:ascii="Tahoma" w:hAnsi="Tahoma" w:cs="Tahoma"/>
          <w:sz w:val="22"/>
        </w:rPr>
        <w:t xml:space="preserve">şi </w:t>
      </w:r>
      <w:r w:rsidR="00D56A3A" w:rsidRPr="007D039B">
        <w:rPr>
          <w:rFonts w:ascii="Tahoma" w:hAnsi="Tahoma" w:cs="Tahoma"/>
          <w:sz w:val="22"/>
        </w:rPr>
        <w:t xml:space="preserve">timpul aplicabil la fiecare culoar. Clasamentul </w:t>
      </w:r>
      <w:r w:rsidR="009A0A36" w:rsidRPr="007D039B">
        <w:rPr>
          <w:rFonts w:ascii="Tahoma" w:hAnsi="Tahoma" w:cs="Tahoma"/>
          <w:sz w:val="22"/>
        </w:rPr>
        <w:t xml:space="preserve">şi </w:t>
      </w:r>
      <w:r w:rsidR="00D56A3A" w:rsidRPr="007D039B">
        <w:rPr>
          <w:rFonts w:ascii="Tahoma" w:hAnsi="Tahoma" w:cs="Tahoma"/>
          <w:sz w:val="22"/>
        </w:rPr>
        <w:t>timpii astfel stabili</w:t>
      </w:r>
      <w:r w:rsidR="004629DE" w:rsidRPr="007D039B">
        <w:rPr>
          <w:rFonts w:ascii="Tahoma" w:hAnsi="Tahoma" w:cs="Tahoma"/>
          <w:sz w:val="22"/>
        </w:rPr>
        <w:t xml:space="preserve">ţi </w:t>
      </w:r>
      <w:r w:rsidR="00D56A3A" w:rsidRPr="007D039B">
        <w:rPr>
          <w:rFonts w:ascii="Tahoma" w:hAnsi="Tahoma" w:cs="Tahoma"/>
          <w:sz w:val="22"/>
        </w:rPr>
        <w:t>vor prevala deciziilor cronometrorilor.</w:t>
      </w:r>
      <w:r w:rsidR="001A606A" w:rsidRPr="007D039B">
        <w:rPr>
          <w:rFonts w:ascii="Tahoma" w:hAnsi="Tahoma" w:cs="Tahoma"/>
          <w:sz w:val="22"/>
        </w:rPr>
        <w:t xml:space="preserve"> Î</w:t>
      </w:r>
      <w:r w:rsidR="0070039A" w:rsidRPr="007D039B">
        <w:rPr>
          <w:rFonts w:ascii="Tahoma" w:hAnsi="Tahoma" w:cs="Tahoma"/>
          <w:sz w:val="22"/>
        </w:rPr>
        <w:t xml:space="preserve">n </w:t>
      </w:r>
      <w:r w:rsidR="00D56A3A" w:rsidRPr="007D039B">
        <w:rPr>
          <w:rFonts w:ascii="Tahoma" w:hAnsi="Tahoma" w:cs="Tahoma"/>
          <w:sz w:val="22"/>
        </w:rPr>
        <w:t>cazul</w:t>
      </w:r>
      <w:r w:rsidR="0070039A" w:rsidRPr="007D039B">
        <w:rPr>
          <w:rFonts w:ascii="Tahoma" w:hAnsi="Tahoma" w:cs="Tahoma"/>
          <w:sz w:val="22"/>
        </w:rPr>
        <w:t xml:space="preserve"> în </w:t>
      </w:r>
      <w:r w:rsidR="00D56A3A" w:rsidRPr="007D039B">
        <w:rPr>
          <w:rFonts w:ascii="Tahoma" w:hAnsi="Tahoma" w:cs="Tahoma"/>
          <w:sz w:val="22"/>
        </w:rPr>
        <w:t>car</w:t>
      </w:r>
      <w:r w:rsidR="001A606A" w:rsidRPr="007D039B">
        <w:rPr>
          <w:rFonts w:ascii="Tahoma" w:hAnsi="Tahoma" w:cs="Tahoma"/>
          <w:sz w:val="22"/>
        </w:rPr>
        <w:t>e Cronometrajul automat se opreşte sau  se observă</w:t>
      </w:r>
      <w:r w:rsidR="00D56A3A" w:rsidRPr="007D039B">
        <w:rPr>
          <w:rFonts w:ascii="Tahoma" w:hAnsi="Tahoma" w:cs="Tahoma"/>
          <w:sz w:val="22"/>
        </w:rPr>
        <w:t xml:space="preserve"> evident ca </w:t>
      </w:r>
      <w:r w:rsidR="00577FA2" w:rsidRPr="007D039B">
        <w:rPr>
          <w:rFonts w:ascii="Tahoma" w:hAnsi="Tahoma" w:cs="Tahoma"/>
          <w:sz w:val="22"/>
        </w:rPr>
        <w:t>există</w:t>
      </w:r>
      <w:r w:rsidR="001A606A" w:rsidRPr="007D039B">
        <w:rPr>
          <w:rFonts w:ascii="Tahoma" w:hAnsi="Tahoma" w:cs="Tahoma"/>
          <w:sz w:val="22"/>
        </w:rPr>
        <w:t xml:space="preserve"> o defecţ</w:t>
      </w:r>
      <w:r w:rsidR="00D56A3A" w:rsidRPr="007D039B">
        <w:rPr>
          <w:rFonts w:ascii="Tahoma" w:hAnsi="Tahoma" w:cs="Tahoma"/>
          <w:sz w:val="22"/>
        </w:rPr>
        <w:t>iune  a acestuia sau</w:t>
      </w:r>
      <w:r w:rsidR="0070039A" w:rsidRPr="007D039B">
        <w:rPr>
          <w:rFonts w:ascii="Tahoma" w:hAnsi="Tahoma" w:cs="Tahoma"/>
          <w:sz w:val="22"/>
        </w:rPr>
        <w:t xml:space="preserve"> dacă  </w:t>
      </w:r>
      <w:r w:rsidR="00D56A3A" w:rsidRPr="007D039B">
        <w:rPr>
          <w:rFonts w:ascii="Tahoma" w:hAnsi="Tahoma" w:cs="Tahoma"/>
          <w:sz w:val="22"/>
        </w:rPr>
        <w:t>un</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 xml:space="preserve">or nu a </w:t>
      </w:r>
      <w:r w:rsidR="000802ED" w:rsidRPr="007D039B">
        <w:rPr>
          <w:rFonts w:ascii="Tahoma" w:hAnsi="Tahoma" w:cs="Tahoma"/>
          <w:sz w:val="22"/>
        </w:rPr>
        <w:t>acţio</w:t>
      </w:r>
      <w:r w:rsidR="00D56A3A" w:rsidRPr="007D039B">
        <w:rPr>
          <w:rFonts w:ascii="Tahoma" w:hAnsi="Tahoma" w:cs="Tahoma"/>
          <w:sz w:val="22"/>
        </w:rPr>
        <w:t xml:space="preserve">nat cronometrajul, </w:t>
      </w:r>
      <w:r w:rsidR="000802ED" w:rsidRPr="007D039B">
        <w:rPr>
          <w:rFonts w:ascii="Tahoma" w:hAnsi="Tahoma" w:cs="Tahoma"/>
          <w:sz w:val="22"/>
        </w:rPr>
        <w:t>înre</w:t>
      </w:r>
      <w:r w:rsidR="00D56A3A" w:rsidRPr="007D039B">
        <w:rPr>
          <w:rFonts w:ascii="Tahoma" w:hAnsi="Tahoma" w:cs="Tahoma"/>
          <w:sz w:val="22"/>
        </w:rPr>
        <w:t>gis</w:t>
      </w:r>
      <w:r w:rsidR="00A83636" w:rsidRPr="007D039B">
        <w:rPr>
          <w:rFonts w:ascii="Tahoma" w:hAnsi="Tahoma" w:cs="Tahoma"/>
          <w:sz w:val="22"/>
        </w:rPr>
        <w:t>trarile manuale vor fi oficiale (SW 13.3)</w:t>
      </w:r>
    </w:p>
    <w:p w:rsidR="001613A9" w:rsidRPr="007D039B" w:rsidRDefault="001613A9" w:rsidP="00E54283">
      <w:pPr>
        <w:spacing w:line="280" w:lineRule="exact"/>
        <w:jc w:val="both"/>
        <w:rPr>
          <w:rFonts w:ascii="Tahoma" w:hAnsi="Tahoma" w:cs="Tahoma"/>
          <w:sz w:val="22"/>
        </w:rPr>
      </w:pPr>
      <w:r w:rsidRPr="007D039B">
        <w:rPr>
          <w:rFonts w:ascii="Tahoma" w:hAnsi="Tahoma" w:cs="Tahoma"/>
          <w:sz w:val="22"/>
        </w:rPr>
        <w:tab/>
      </w:r>
    </w:p>
    <w:p w:rsidR="00D56A3A" w:rsidRPr="007D039B" w:rsidRDefault="001A606A" w:rsidP="001613A9">
      <w:pPr>
        <w:spacing w:line="280" w:lineRule="exact"/>
        <w:ind w:firstLine="706"/>
        <w:jc w:val="both"/>
        <w:rPr>
          <w:rFonts w:ascii="Tahoma" w:hAnsi="Tahoma" w:cs="Tahoma"/>
          <w:sz w:val="22"/>
        </w:rPr>
      </w:pPr>
      <w:r w:rsidRPr="007D039B">
        <w:rPr>
          <w:rFonts w:ascii="Tahoma" w:hAnsi="Tahoma" w:cs="Tahoma"/>
          <w:sz w:val="22"/>
        </w:rPr>
        <w:t>SW 11.2</w:t>
      </w:r>
      <w:r w:rsidRPr="007D039B">
        <w:rPr>
          <w:rFonts w:ascii="Tahoma" w:hAnsi="Tahoma" w:cs="Tahoma"/>
          <w:sz w:val="22"/>
        </w:rPr>
        <w:tab/>
        <w:t>Î</w:t>
      </w:r>
      <w:r w:rsidR="00CC522D" w:rsidRPr="007D039B">
        <w:rPr>
          <w:rFonts w:ascii="Tahoma" w:hAnsi="Tahoma" w:cs="Tahoma"/>
          <w:sz w:val="22"/>
        </w:rPr>
        <w:t>n cazul utilizarii instalaţ</w:t>
      </w:r>
      <w:r w:rsidR="00D56A3A" w:rsidRPr="007D039B">
        <w:rPr>
          <w:rFonts w:ascii="Tahoma" w:hAnsi="Tahoma" w:cs="Tahoma"/>
          <w:sz w:val="22"/>
        </w:rPr>
        <w:t xml:space="preserve">iei electronice, timpii vor fi </w:t>
      </w:r>
      <w:r w:rsidR="00902562" w:rsidRPr="007D039B">
        <w:rPr>
          <w:rFonts w:ascii="Tahoma" w:hAnsi="Tahoma" w:cs="Tahoma"/>
          <w:sz w:val="22"/>
        </w:rPr>
        <w:t>înregistraţi</w:t>
      </w:r>
      <w:r w:rsidR="00D56A3A" w:rsidRPr="007D039B">
        <w:rPr>
          <w:rFonts w:ascii="Tahoma" w:hAnsi="Tahoma" w:cs="Tahoma"/>
          <w:sz w:val="22"/>
        </w:rPr>
        <w:t xml:space="preserve"> doar cu 1/100 de secunda. </w:t>
      </w:r>
      <w:r w:rsidR="00D336AF" w:rsidRPr="007D039B">
        <w:rPr>
          <w:rFonts w:ascii="Tahoma" w:hAnsi="Tahoma" w:cs="Tahoma"/>
          <w:sz w:val="22"/>
        </w:rPr>
        <w:t>Când</w:t>
      </w:r>
      <w:r w:rsidR="00CC522D" w:rsidRPr="007D039B">
        <w:rPr>
          <w:rFonts w:ascii="Tahoma" w:hAnsi="Tahoma" w:cs="Tahoma"/>
          <w:sz w:val="22"/>
        </w:rPr>
        <w:t xml:space="preserve"> este disponibilă</w:t>
      </w:r>
      <w:r w:rsidR="00D56A3A" w:rsidRPr="007D039B">
        <w:rPr>
          <w:rFonts w:ascii="Tahoma" w:hAnsi="Tahoma" w:cs="Tahoma"/>
          <w:sz w:val="22"/>
        </w:rPr>
        <w:t xml:space="preserve"> cronometrarea cu 1/1000 de secunda, a treia cifra nu va fi </w:t>
      </w:r>
      <w:r w:rsidR="000802ED" w:rsidRPr="007D039B">
        <w:rPr>
          <w:rFonts w:ascii="Tahoma" w:hAnsi="Tahoma" w:cs="Tahoma"/>
          <w:sz w:val="22"/>
        </w:rPr>
        <w:t>înre</w:t>
      </w:r>
      <w:r w:rsidR="00CC522D" w:rsidRPr="007D039B">
        <w:rPr>
          <w:rFonts w:ascii="Tahoma" w:hAnsi="Tahoma" w:cs="Tahoma"/>
          <w:sz w:val="22"/>
        </w:rPr>
        <w:t>gistrată sau folosită</w:t>
      </w:r>
      <w:r w:rsidR="00D56A3A" w:rsidRPr="007D039B">
        <w:rPr>
          <w:rFonts w:ascii="Tahoma" w:hAnsi="Tahoma" w:cs="Tahoma"/>
          <w:sz w:val="22"/>
        </w:rPr>
        <w:t xml:space="preserve"> la stabilirea timpului sau clasamentului.</w:t>
      </w:r>
      <w:r w:rsidR="00CC522D" w:rsidRPr="007D039B">
        <w:rPr>
          <w:rFonts w:ascii="Tahoma" w:hAnsi="Tahoma" w:cs="Tahoma"/>
          <w:sz w:val="22"/>
        </w:rPr>
        <w:t xml:space="preserve"> Î</w:t>
      </w:r>
      <w:r w:rsidR="0070039A" w:rsidRPr="007D039B">
        <w:rPr>
          <w:rFonts w:ascii="Tahoma" w:hAnsi="Tahoma" w:cs="Tahoma"/>
          <w:sz w:val="22"/>
        </w:rPr>
        <w:t xml:space="preserve">n </w:t>
      </w:r>
      <w:r w:rsidR="00D56A3A" w:rsidRPr="007D039B">
        <w:rPr>
          <w:rFonts w:ascii="Tahoma" w:hAnsi="Tahoma" w:cs="Tahoma"/>
          <w:sz w:val="22"/>
        </w:rPr>
        <w:t>cazul egalizatorii timpilor, tuturor</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 xml:space="preserve">orilor care au </w:t>
      </w:r>
      <w:r w:rsidR="000802ED" w:rsidRPr="007D039B">
        <w:rPr>
          <w:rFonts w:ascii="Tahoma" w:hAnsi="Tahoma" w:cs="Tahoma"/>
          <w:sz w:val="22"/>
        </w:rPr>
        <w:t>înre</w:t>
      </w:r>
      <w:r w:rsidR="00D56A3A" w:rsidRPr="007D039B">
        <w:rPr>
          <w:rFonts w:ascii="Tahoma" w:hAnsi="Tahoma" w:cs="Tahoma"/>
          <w:sz w:val="22"/>
        </w:rPr>
        <w:t>gistrat acela</w:t>
      </w:r>
      <w:r w:rsidR="009A0A36" w:rsidRPr="007D039B">
        <w:rPr>
          <w:rFonts w:ascii="Tahoma" w:hAnsi="Tahoma" w:cs="Tahoma"/>
          <w:sz w:val="22"/>
        </w:rPr>
        <w:t xml:space="preserve">şi </w:t>
      </w:r>
      <w:r w:rsidR="00D56A3A" w:rsidRPr="007D039B">
        <w:rPr>
          <w:rFonts w:ascii="Tahoma" w:hAnsi="Tahoma" w:cs="Tahoma"/>
          <w:sz w:val="22"/>
        </w:rPr>
        <w:t>timp la 1/100  de secunda li se va acorda acela</w:t>
      </w:r>
      <w:r w:rsidR="009A0A36" w:rsidRPr="007D039B">
        <w:rPr>
          <w:rFonts w:ascii="Tahoma" w:hAnsi="Tahoma" w:cs="Tahoma"/>
          <w:sz w:val="22"/>
        </w:rPr>
        <w:t xml:space="preserve">şi </w:t>
      </w:r>
      <w:r w:rsidR="00D56A3A" w:rsidRPr="007D039B">
        <w:rPr>
          <w:rFonts w:ascii="Tahoma" w:hAnsi="Tahoma" w:cs="Tahoma"/>
          <w:sz w:val="22"/>
        </w:rPr>
        <w:t>loc. Timpii afisa</w:t>
      </w:r>
      <w:r w:rsidR="004629DE" w:rsidRPr="007D039B">
        <w:rPr>
          <w:rFonts w:ascii="Tahoma" w:hAnsi="Tahoma" w:cs="Tahoma"/>
          <w:sz w:val="22"/>
        </w:rPr>
        <w:t xml:space="preserve">ţi </w:t>
      </w:r>
      <w:r w:rsidR="00CC522D" w:rsidRPr="007D039B">
        <w:rPr>
          <w:rFonts w:ascii="Tahoma" w:hAnsi="Tahoma" w:cs="Tahoma"/>
          <w:sz w:val="22"/>
        </w:rPr>
        <w:t>pe tabela electronică</w:t>
      </w:r>
      <w:r w:rsidR="00D56A3A" w:rsidRPr="007D039B">
        <w:rPr>
          <w:rFonts w:ascii="Tahoma" w:hAnsi="Tahoma" w:cs="Tahoma"/>
          <w:sz w:val="22"/>
        </w:rPr>
        <w:t xml:space="preserve"> trebuie</w:t>
      </w:r>
      <w:r w:rsidR="0070039A" w:rsidRPr="007D039B">
        <w:rPr>
          <w:rFonts w:ascii="Tahoma" w:hAnsi="Tahoma" w:cs="Tahoma"/>
          <w:sz w:val="22"/>
        </w:rPr>
        <w:t xml:space="preserve"> să  </w:t>
      </w:r>
      <w:r w:rsidR="00D56A3A" w:rsidRPr="007D039B">
        <w:rPr>
          <w:rFonts w:ascii="Tahoma" w:hAnsi="Tahoma" w:cs="Tahoma"/>
          <w:sz w:val="22"/>
        </w:rPr>
        <w:t>indice numai 1/100 de secunda.</w:t>
      </w:r>
    </w:p>
    <w:p w:rsidR="001613A9" w:rsidRPr="007D039B" w:rsidRDefault="001613A9" w:rsidP="00E54283">
      <w:pPr>
        <w:spacing w:line="280" w:lineRule="exact"/>
        <w:jc w:val="both"/>
        <w:rPr>
          <w:rFonts w:ascii="Tahoma" w:hAnsi="Tahoma" w:cs="Tahoma"/>
          <w:sz w:val="22"/>
        </w:rPr>
      </w:pPr>
    </w:p>
    <w:p w:rsidR="00D56A3A" w:rsidRPr="007D039B" w:rsidRDefault="00E54283" w:rsidP="00E54283">
      <w:pPr>
        <w:spacing w:line="280" w:lineRule="exact"/>
        <w:jc w:val="both"/>
        <w:rPr>
          <w:rFonts w:ascii="Tahoma" w:hAnsi="Tahoma" w:cs="Tahoma"/>
          <w:sz w:val="22"/>
        </w:rPr>
      </w:pPr>
      <w:r w:rsidRPr="007D039B">
        <w:rPr>
          <w:rFonts w:ascii="Tahoma" w:hAnsi="Tahoma" w:cs="Tahoma"/>
          <w:sz w:val="22"/>
        </w:rPr>
        <w:tab/>
      </w:r>
      <w:r w:rsidR="00D56A3A" w:rsidRPr="007D039B">
        <w:rPr>
          <w:rFonts w:ascii="Tahoma" w:hAnsi="Tahoma" w:cs="Tahoma"/>
          <w:sz w:val="22"/>
        </w:rPr>
        <w:t>SW 11.3.</w:t>
      </w:r>
      <w:r w:rsidR="00D56A3A" w:rsidRPr="007D039B">
        <w:rPr>
          <w:rFonts w:ascii="Tahoma" w:hAnsi="Tahoma" w:cs="Tahoma"/>
          <w:sz w:val="22"/>
        </w:rPr>
        <w:tab/>
        <w:t xml:space="preserve">Orice </w:t>
      </w:r>
      <w:r w:rsidR="00CC522D" w:rsidRPr="007D039B">
        <w:rPr>
          <w:rFonts w:ascii="Tahoma" w:hAnsi="Tahoma" w:cs="Tahoma"/>
          <w:sz w:val="22"/>
        </w:rPr>
        <w:t>dispozit</w:t>
      </w:r>
      <w:r w:rsidR="004C7B7E" w:rsidRPr="007D039B">
        <w:rPr>
          <w:rFonts w:ascii="Tahoma" w:hAnsi="Tahoma" w:cs="Tahoma"/>
          <w:sz w:val="22"/>
        </w:rPr>
        <w:t>i</w:t>
      </w:r>
      <w:r w:rsidR="00D56A3A" w:rsidRPr="007D039B">
        <w:rPr>
          <w:rFonts w:ascii="Tahoma" w:hAnsi="Tahoma" w:cs="Tahoma"/>
          <w:sz w:val="22"/>
        </w:rPr>
        <w:t xml:space="preserve">v de </w:t>
      </w:r>
      <w:r w:rsidR="000802ED" w:rsidRPr="007D039B">
        <w:rPr>
          <w:rFonts w:ascii="Tahoma" w:hAnsi="Tahoma" w:cs="Tahoma"/>
          <w:sz w:val="22"/>
        </w:rPr>
        <w:t>înre</w:t>
      </w:r>
      <w:r w:rsidR="00D56A3A" w:rsidRPr="007D039B">
        <w:rPr>
          <w:rFonts w:ascii="Tahoma" w:hAnsi="Tahoma" w:cs="Tahoma"/>
          <w:sz w:val="22"/>
        </w:rPr>
        <w:t xml:space="preserve">gistrare a timpului utilizat de un oficial va fi considerat cronmetru. </w:t>
      </w:r>
      <w:r w:rsidR="000802ED" w:rsidRPr="007D039B">
        <w:rPr>
          <w:rFonts w:ascii="Tahoma" w:hAnsi="Tahoma" w:cs="Tahoma"/>
          <w:sz w:val="22"/>
        </w:rPr>
        <w:t>Înre</w:t>
      </w:r>
      <w:r w:rsidR="00CC522D" w:rsidRPr="007D039B">
        <w:rPr>
          <w:rFonts w:ascii="Tahoma" w:hAnsi="Tahoma" w:cs="Tahoma"/>
          <w:sz w:val="22"/>
        </w:rPr>
        <w:t>gistrarea manuală presupune existenţ</w:t>
      </w:r>
      <w:r w:rsidR="00D56A3A" w:rsidRPr="007D039B">
        <w:rPr>
          <w:rFonts w:ascii="Tahoma" w:hAnsi="Tahoma" w:cs="Tahoma"/>
          <w:sz w:val="22"/>
        </w:rPr>
        <w:t>a a</w:t>
      </w:r>
      <w:r w:rsidR="009734B1" w:rsidRPr="007D039B">
        <w:rPr>
          <w:rFonts w:ascii="Tahoma" w:hAnsi="Tahoma" w:cs="Tahoma"/>
          <w:sz w:val="22"/>
        </w:rPr>
        <w:t xml:space="preserve"> câte </w:t>
      </w:r>
      <w:r w:rsidR="00D56A3A" w:rsidRPr="007D039B">
        <w:rPr>
          <w:rFonts w:ascii="Tahoma" w:hAnsi="Tahoma" w:cs="Tahoma"/>
          <w:sz w:val="22"/>
        </w:rPr>
        <w:t>trei cronometrori numi</w:t>
      </w:r>
      <w:r w:rsidR="004629DE" w:rsidRPr="007D039B">
        <w:rPr>
          <w:rFonts w:ascii="Tahoma" w:hAnsi="Tahoma" w:cs="Tahoma"/>
          <w:sz w:val="22"/>
        </w:rPr>
        <w:t xml:space="preserve">ţi </w:t>
      </w:r>
      <w:r w:rsidR="00D56A3A" w:rsidRPr="007D039B">
        <w:rPr>
          <w:rFonts w:ascii="Tahoma" w:hAnsi="Tahoma" w:cs="Tahoma"/>
          <w:sz w:val="22"/>
        </w:rPr>
        <w:t>sau aproba</w:t>
      </w:r>
      <w:r w:rsidR="004629DE" w:rsidRPr="007D039B">
        <w:rPr>
          <w:rFonts w:ascii="Tahoma" w:hAnsi="Tahoma" w:cs="Tahoma"/>
          <w:sz w:val="22"/>
        </w:rPr>
        <w:t xml:space="preserve">ţi </w:t>
      </w:r>
      <w:r w:rsidR="00D56A3A" w:rsidRPr="007D039B">
        <w:rPr>
          <w:rFonts w:ascii="Tahoma" w:hAnsi="Tahoma" w:cs="Tahoma"/>
          <w:sz w:val="22"/>
        </w:rPr>
        <w:t xml:space="preserve">de </w:t>
      </w:r>
      <w:r w:rsidR="0070039A" w:rsidRPr="007D039B">
        <w:rPr>
          <w:rFonts w:ascii="Tahoma" w:hAnsi="Tahoma" w:cs="Tahoma"/>
          <w:sz w:val="22"/>
        </w:rPr>
        <w:t>federaţi</w:t>
      </w:r>
      <w:r w:rsidR="00D56A3A" w:rsidRPr="007D039B">
        <w:rPr>
          <w:rFonts w:ascii="Tahoma" w:hAnsi="Tahoma" w:cs="Tahoma"/>
          <w:sz w:val="22"/>
        </w:rPr>
        <w:t xml:space="preserve">a </w:t>
      </w:r>
      <w:r w:rsidR="00793938" w:rsidRPr="007D039B">
        <w:rPr>
          <w:rFonts w:ascii="Tahoma" w:hAnsi="Tahoma" w:cs="Tahoma"/>
          <w:sz w:val="22"/>
        </w:rPr>
        <w:t>membră</w:t>
      </w:r>
      <w:r w:rsidR="00D56A3A" w:rsidRPr="007D039B">
        <w:rPr>
          <w:rFonts w:ascii="Tahoma" w:hAnsi="Tahoma" w:cs="Tahoma"/>
          <w:sz w:val="22"/>
        </w:rPr>
        <w:t xml:space="preserve"> a</w:t>
      </w:r>
      <w:r w:rsidR="00CC522D" w:rsidRPr="007D039B">
        <w:rPr>
          <w:rFonts w:ascii="Tahoma" w:hAnsi="Tahoma" w:cs="Tahoma"/>
          <w:sz w:val="22"/>
        </w:rPr>
        <w:t xml:space="preserve"> </w:t>
      </w:r>
      <w:r w:rsidR="00902562" w:rsidRPr="007D039B">
        <w:rPr>
          <w:rFonts w:ascii="Tahoma" w:hAnsi="Tahoma" w:cs="Tahoma"/>
          <w:sz w:val="22"/>
        </w:rPr>
        <w:t>ţări</w:t>
      </w:r>
      <w:r w:rsidR="00D56A3A" w:rsidRPr="007D039B">
        <w:rPr>
          <w:rFonts w:ascii="Tahoma" w:hAnsi="Tahoma" w:cs="Tahoma"/>
          <w:sz w:val="22"/>
        </w:rPr>
        <w:t>i interesate. Toate ceasurile trebuie</w:t>
      </w:r>
      <w:r w:rsidR="0070039A" w:rsidRPr="007D039B">
        <w:rPr>
          <w:rFonts w:ascii="Tahoma" w:hAnsi="Tahoma" w:cs="Tahoma"/>
          <w:sz w:val="22"/>
        </w:rPr>
        <w:t xml:space="preserve"> să  </w:t>
      </w:r>
      <w:r w:rsidR="00D56A3A" w:rsidRPr="007D039B">
        <w:rPr>
          <w:rFonts w:ascii="Tahoma" w:hAnsi="Tahoma" w:cs="Tahoma"/>
          <w:sz w:val="22"/>
        </w:rPr>
        <w:t>fie certificate</w:t>
      </w:r>
      <w:r w:rsidR="0070039A" w:rsidRPr="007D039B">
        <w:rPr>
          <w:rFonts w:ascii="Tahoma" w:hAnsi="Tahoma" w:cs="Tahoma"/>
          <w:sz w:val="22"/>
        </w:rPr>
        <w:t xml:space="preserve"> </w:t>
      </w:r>
      <w:r w:rsidR="00EC4CB1" w:rsidRPr="007D039B">
        <w:rPr>
          <w:rFonts w:ascii="Tahoma" w:hAnsi="Tahoma" w:cs="Tahoma"/>
          <w:sz w:val="22"/>
        </w:rPr>
        <w:t>în privinţa preciziei,</w:t>
      </w:r>
      <w:r w:rsidR="00CC522D" w:rsidRPr="007D039B">
        <w:rPr>
          <w:rFonts w:ascii="Tahoma" w:hAnsi="Tahoma" w:cs="Tahoma"/>
          <w:sz w:val="22"/>
        </w:rPr>
        <w:t xml:space="preserve"> conform cerinţ</w:t>
      </w:r>
      <w:r w:rsidR="00D56A3A" w:rsidRPr="007D039B">
        <w:rPr>
          <w:rFonts w:ascii="Tahoma" w:hAnsi="Tahoma" w:cs="Tahoma"/>
          <w:sz w:val="22"/>
        </w:rPr>
        <w:t xml:space="preserve">elor forului superior interesat. </w:t>
      </w:r>
      <w:r w:rsidR="00EC4CB1" w:rsidRPr="007D039B">
        <w:rPr>
          <w:rFonts w:ascii="Tahoma" w:hAnsi="Tahoma" w:cs="Tahoma"/>
          <w:sz w:val="22"/>
        </w:rPr>
        <w:t>Cronometrajul manual va fi înregistrat în 1/100  de secunda. În cazul în care nu se utilizeaza echipament automatic de cronometraj electronic, d</w:t>
      </w:r>
      <w:r w:rsidR="00D56A3A" w:rsidRPr="007D039B">
        <w:rPr>
          <w:rFonts w:ascii="Tahoma" w:hAnsi="Tahoma" w:cs="Tahoma"/>
          <w:sz w:val="22"/>
        </w:rPr>
        <w:t xml:space="preserve">eterminarea timpului </w:t>
      </w:r>
      <w:r w:rsidR="00EC4CB1" w:rsidRPr="007D039B">
        <w:rPr>
          <w:rFonts w:ascii="Tahoma" w:hAnsi="Tahoma" w:cs="Tahoma"/>
          <w:sz w:val="22"/>
        </w:rPr>
        <w:t xml:space="preserve">manual </w:t>
      </w:r>
      <w:r w:rsidR="00D56A3A" w:rsidRPr="007D039B">
        <w:rPr>
          <w:rFonts w:ascii="Tahoma" w:hAnsi="Tahoma" w:cs="Tahoma"/>
          <w:sz w:val="22"/>
        </w:rPr>
        <w:t>oficial se face</w:t>
      </w:r>
      <w:r w:rsidR="00820942" w:rsidRPr="007D039B">
        <w:rPr>
          <w:rFonts w:ascii="Tahoma" w:hAnsi="Tahoma" w:cs="Tahoma"/>
          <w:sz w:val="22"/>
        </w:rPr>
        <w:t xml:space="preserve"> după </w:t>
      </w:r>
      <w:r w:rsidR="00D56A3A" w:rsidRPr="007D039B">
        <w:rPr>
          <w:rFonts w:ascii="Tahoma" w:hAnsi="Tahoma" w:cs="Tahoma"/>
          <w:sz w:val="22"/>
        </w:rPr>
        <w:t>urmatoarele reguli:</w:t>
      </w:r>
    </w:p>
    <w:p w:rsidR="00EC4CB1" w:rsidRPr="007D039B" w:rsidRDefault="00EC4CB1" w:rsidP="00E54283">
      <w:pPr>
        <w:spacing w:line="280" w:lineRule="exact"/>
        <w:jc w:val="both"/>
        <w:rPr>
          <w:rFonts w:ascii="Tahoma" w:hAnsi="Tahoma" w:cs="Tahoma"/>
          <w:sz w:val="22"/>
        </w:rPr>
      </w:pPr>
    </w:p>
    <w:p w:rsidR="00D56A3A" w:rsidRPr="007D039B" w:rsidRDefault="00E54283" w:rsidP="00E5428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r>
      <w:r w:rsidR="00D56A3A" w:rsidRPr="007D039B">
        <w:rPr>
          <w:rFonts w:ascii="Tahoma" w:hAnsi="Tahoma" w:cs="Tahoma"/>
          <w:sz w:val="22"/>
        </w:rPr>
        <w:t>SW 11.3.1.</w:t>
      </w:r>
      <w:r w:rsidR="00D56A3A" w:rsidRPr="007D039B">
        <w:rPr>
          <w:rFonts w:ascii="Tahoma" w:hAnsi="Tahoma" w:cs="Tahoma"/>
          <w:sz w:val="22"/>
        </w:rPr>
        <w:tab/>
      </w:r>
      <w:r w:rsidR="008E1428" w:rsidRPr="007D039B">
        <w:rPr>
          <w:rFonts w:ascii="Tahoma" w:hAnsi="Tahoma" w:cs="Tahoma"/>
          <w:sz w:val="22"/>
        </w:rPr>
        <w:t xml:space="preserve">Dacă </w:t>
      </w:r>
      <w:r w:rsidR="002B222E" w:rsidRPr="007D039B">
        <w:rPr>
          <w:rFonts w:ascii="Tahoma" w:hAnsi="Tahoma" w:cs="Tahoma"/>
          <w:sz w:val="22"/>
        </w:rPr>
        <w:t xml:space="preserve">două  </w:t>
      </w:r>
      <w:r w:rsidR="00942A8C" w:rsidRPr="007D039B">
        <w:rPr>
          <w:rFonts w:ascii="Tahoma" w:hAnsi="Tahoma" w:cs="Tahoma"/>
          <w:sz w:val="22"/>
        </w:rPr>
        <w:t>din cele trei conometre indică</w:t>
      </w:r>
      <w:r w:rsidR="00D56A3A" w:rsidRPr="007D039B">
        <w:rPr>
          <w:rFonts w:ascii="Tahoma" w:hAnsi="Tahoma" w:cs="Tahoma"/>
          <w:sz w:val="22"/>
        </w:rPr>
        <w:t xml:space="preserve"> acela</w:t>
      </w:r>
      <w:r w:rsidR="009A0A36" w:rsidRPr="007D039B">
        <w:rPr>
          <w:rFonts w:ascii="Tahoma" w:hAnsi="Tahoma" w:cs="Tahoma"/>
          <w:sz w:val="22"/>
        </w:rPr>
        <w:t xml:space="preserve">şi </w:t>
      </w:r>
      <w:r w:rsidR="00D56A3A" w:rsidRPr="007D039B">
        <w:rPr>
          <w:rFonts w:ascii="Tahoma" w:hAnsi="Tahoma" w:cs="Tahoma"/>
          <w:sz w:val="22"/>
        </w:rPr>
        <w:t>timp, atunci acesta va fi timpul oficial al concursului.</w:t>
      </w:r>
    </w:p>
    <w:p w:rsidR="00D56A3A" w:rsidRPr="007D039B" w:rsidRDefault="00E54283" w:rsidP="00E5428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r>
      <w:r w:rsidR="00D56A3A" w:rsidRPr="007D039B">
        <w:rPr>
          <w:rFonts w:ascii="Tahoma" w:hAnsi="Tahoma" w:cs="Tahoma"/>
          <w:sz w:val="22"/>
        </w:rPr>
        <w:t>SW 11.3.2.</w:t>
      </w:r>
      <w:r w:rsidR="00D56A3A" w:rsidRPr="007D039B">
        <w:rPr>
          <w:rFonts w:ascii="Tahoma" w:hAnsi="Tahoma" w:cs="Tahoma"/>
          <w:sz w:val="22"/>
        </w:rPr>
        <w:tab/>
      </w:r>
      <w:r w:rsidR="008E1428" w:rsidRPr="007D039B">
        <w:rPr>
          <w:rFonts w:ascii="Tahoma" w:hAnsi="Tahoma" w:cs="Tahoma"/>
          <w:sz w:val="22"/>
        </w:rPr>
        <w:t xml:space="preserve">Dacă </w:t>
      </w:r>
      <w:r w:rsidR="00723C3F" w:rsidRPr="007D039B">
        <w:rPr>
          <w:rFonts w:ascii="Tahoma" w:hAnsi="Tahoma" w:cs="Tahoma"/>
          <w:sz w:val="22"/>
        </w:rPr>
        <w:t>toate</w:t>
      </w:r>
      <w:r w:rsidR="00D56A3A" w:rsidRPr="007D039B">
        <w:rPr>
          <w:rFonts w:ascii="Tahoma" w:hAnsi="Tahoma" w:cs="Tahoma"/>
          <w:sz w:val="22"/>
        </w:rPr>
        <w:t xml:space="preserve"> cele trei </w:t>
      </w:r>
      <w:r w:rsidR="00723C3F" w:rsidRPr="007D039B">
        <w:rPr>
          <w:rFonts w:ascii="Tahoma" w:hAnsi="Tahoma" w:cs="Tahoma"/>
          <w:sz w:val="22"/>
        </w:rPr>
        <w:t>cronometre</w:t>
      </w:r>
      <w:r w:rsidR="00D56A3A" w:rsidRPr="007D039B">
        <w:rPr>
          <w:rFonts w:ascii="Tahoma" w:hAnsi="Tahoma" w:cs="Tahoma"/>
          <w:sz w:val="22"/>
        </w:rPr>
        <w:t xml:space="preserve"> </w:t>
      </w:r>
      <w:r w:rsidR="000802ED" w:rsidRPr="007D039B">
        <w:rPr>
          <w:rFonts w:ascii="Tahoma" w:hAnsi="Tahoma" w:cs="Tahoma"/>
          <w:sz w:val="22"/>
        </w:rPr>
        <w:t>înre</w:t>
      </w:r>
      <w:r w:rsidR="00942A8C" w:rsidRPr="007D039B">
        <w:rPr>
          <w:rFonts w:ascii="Tahoma" w:hAnsi="Tahoma" w:cs="Tahoma"/>
          <w:sz w:val="22"/>
        </w:rPr>
        <w:t>gistrează timpi diferiţ</w:t>
      </w:r>
      <w:r w:rsidR="00D56A3A" w:rsidRPr="007D039B">
        <w:rPr>
          <w:rFonts w:ascii="Tahoma" w:hAnsi="Tahoma" w:cs="Tahoma"/>
          <w:sz w:val="22"/>
        </w:rPr>
        <w:t xml:space="preserve">i, atunci </w:t>
      </w:r>
      <w:r w:rsidR="00723C3F" w:rsidRPr="007D039B">
        <w:rPr>
          <w:rFonts w:ascii="Tahoma" w:hAnsi="Tahoma" w:cs="Tahoma"/>
          <w:sz w:val="22"/>
        </w:rPr>
        <w:t xml:space="preserve">cronometrul cu </w:t>
      </w:r>
      <w:r w:rsidR="00D56A3A" w:rsidRPr="007D039B">
        <w:rPr>
          <w:rFonts w:ascii="Tahoma" w:hAnsi="Tahoma" w:cs="Tahoma"/>
          <w:sz w:val="22"/>
        </w:rPr>
        <w:t>timpul intermediar va fi cel oficial.</w:t>
      </w:r>
    </w:p>
    <w:p w:rsidR="00D56A3A" w:rsidRPr="007D039B" w:rsidRDefault="00E54283" w:rsidP="00E54283">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r>
      <w:r w:rsidR="00D56A3A" w:rsidRPr="007D039B">
        <w:rPr>
          <w:rFonts w:ascii="Tahoma" w:hAnsi="Tahoma" w:cs="Tahoma"/>
          <w:sz w:val="22"/>
        </w:rPr>
        <w:t>SW 11.3.3.</w:t>
      </w:r>
      <w:r w:rsidR="00D56A3A" w:rsidRPr="007D039B">
        <w:rPr>
          <w:rFonts w:ascii="Tahoma" w:hAnsi="Tahoma" w:cs="Tahoma"/>
          <w:sz w:val="22"/>
        </w:rPr>
        <w:tab/>
        <w:t xml:space="preserve">Cu numai 2 (doua) </w:t>
      </w:r>
      <w:r w:rsidR="004256B2" w:rsidRPr="007D039B">
        <w:rPr>
          <w:rFonts w:ascii="Tahoma" w:hAnsi="Tahoma" w:cs="Tahoma"/>
          <w:sz w:val="22"/>
        </w:rPr>
        <w:t xml:space="preserve">cronometre funcţionale, </w:t>
      </w:r>
      <w:r w:rsidR="00D56A3A" w:rsidRPr="007D039B">
        <w:rPr>
          <w:rFonts w:ascii="Tahoma" w:hAnsi="Tahoma" w:cs="Tahoma"/>
          <w:sz w:val="22"/>
        </w:rPr>
        <w:t xml:space="preserve">din </w:t>
      </w:r>
      <w:r w:rsidR="004256B2" w:rsidRPr="007D039B">
        <w:rPr>
          <w:rFonts w:ascii="Tahoma" w:hAnsi="Tahoma" w:cs="Tahoma"/>
          <w:sz w:val="22"/>
        </w:rPr>
        <w:t>cele 3 (trei) existente,</w:t>
      </w:r>
      <w:r w:rsidR="00D56A3A" w:rsidRPr="007D039B">
        <w:rPr>
          <w:rFonts w:ascii="Tahoma" w:hAnsi="Tahoma" w:cs="Tahoma"/>
          <w:sz w:val="22"/>
        </w:rPr>
        <w:t xml:space="preserve"> </w:t>
      </w:r>
      <w:r w:rsidR="004256B2" w:rsidRPr="007D039B">
        <w:rPr>
          <w:rFonts w:ascii="Tahoma" w:hAnsi="Tahoma" w:cs="Tahoma"/>
          <w:sz w:val="22"/>
        </w:rPr>
        <w:t>se va face media timpilor, acesta fiind considerat timpul oficial</w:t>
      </w:r>
      <w:r w:rsidR="00D56A3A" w:rsidRPr="007D039B">
        <w:rPr>
          <w:rFonts w:ascii="Tahoma" w:hAnsi="Tahoma" w:cs="Tahoma"/>
          <w:sz w:val="22"/>
        </w:rPr>
        <w:t>.</w:t>
      </w:r>
      <w:r w:rsidR="00D56A3A" w:rsidRPr="007D039B">
        <w:rPr>
          <w:rFonts w:ascii="Tahoma" w:hAnsi="Tahoma" w:cs="Tahoma"/>
          <w:sz w:val="22"/>
        </w:rPr>
        <w:tab/>
      </w:r>
    </w:p>
    <w:p w:rsidR="001613A9" w:rsidRPr="007D039B" w:rsidRDefault="001613A9" w:rsidP="00E54283">
      <w:pPr>
        <w:spacing w:line="280" w:lineRule="exact"/>
        <w:jc w:val="both"/>
        <w:rPr>
          <w:rFonts w:ascii="Tahoma" w:hAnsi="Tahoma" w:cs="Tahoma"/>
          <w:sz w:val="22"/>
        </w:rPr>
      </w:pPr>
    </w:p>
    <w:p w:rsidR="00D56A3A" w:rsidRPr="007D039B" w:rsidRDefault="00D56A3A" w:rsidP="001613A9">
      <w:pPr>
        <w:spacing w:line="280" w:lineRule="exact"/>
        <w:jc w:val="both"/>
        <w:rPr>
          <w:rFonts w:ascii="Tahoma" w:hAnsi="Tahoma" w:cs="Tahoma"/>
          <w:sz w:val="22"/>
        </w:rPr>
      </w:pPr>
      <w:r w:rsidRPr="007D039B">
        <w:rPr>
          <w:rFonts w:ascii="Tahoma" w:hAnsi="Tahoma" w:cs="Tahoma"/>
          <w:sz w:val="22"/>
        </w:rPr>
        <w:tab/>
        <w:t>SW 11.4</w:t>
      </w:r>
      <w:r w:rsidRPr="007D039B">
        <w:rPr>
          <w:rFonts w:ascii="Tahoma" w:hAnsi="Tahoma" w:cs="Tahoma"/>
          <w:sz w:val="22"/>
        </w:rPr>
        <w:tab/>
      </w:r>
      <w:r w:rsidR="008E1428" w:rsidRPr="007D039B">
        <w:rPr>
          <w:rFonts w:ascii="Tahoma" w:hAnsi="Tahoma" w:cs="Tahoma"/>
          <w:sz w:val="22"/>
        </w:rPr>
        <w:t xml:space="preserve">Dacă </w:t>
      </w:r>
      <w:r w:rsidRPr="007D039B">
        <w:rPr>
          <w:rFonts w:ascii="Tahoma" w:hAnsi="Tahoma" w:cs="Tahoma"/>
          <w:sz w:val="22"/>
        </w:rPr>
        <w:t>un</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 este descalificat</w:t>
      </w:r>
      <w:r w:rsidR="0070039A" w:rsidRPr="007D039B">
        <w:rPr>
          <w:rFonts w:ascii="Tahoma" w:hAnsi="Tahoma" w:cs="Tahoma"/>
          <w:sz w:val="22"/>
        </w:rPr>
        <w:t xml:space="preserve"> în </w:t>
      </w:r>
      <w:r w:rsidRPr="007D039B">
        <w:rPr>
          <w:rFonts w:ascii="Tahoma" w:hAnsi="Tahoma" w:cs="Tahoma"/>
          <w:sz w:val="22"/>
        </w:rPr>
        <w:t>timpul probei sau</w:t>
      </w:r>
      <w:r w:rsidR="00820942" w:rsidRPr="007D039B">
        <w:rPr>
          <w:rFonts w:ascii="Tahoma" w:hAnsi="Tahoma" w:cs="Tahoma"/>
          <w:sz w:val="22"/>
        </w:rPr>
        <w:t xml:space="preserve"> după </w:t>
      </w:r>
      <w:r w:rsidR="002F4CFA" w:rsidRPr="007D039B">
        <w:rPr>
          <w:rFonts w:ascii="Tahoma" w:hAnsi="Tahoma" w:cs="Tahoma"/>
          <w:sz w:val="22"/>
        </w:rPr>
        <w:t>ea, această</w:t>
      </w:r>
      <w:r w:rsidRPr="007D039B">
        <w:rPr>
          <w:rFonts w:ascii="Tahoma" w:hAnsi="Tahoma" w:cs="Tahoma"/>
          <w:sz w:val="22"/>
        </w:rPr>
        <w:t xml:space="preserve"> descalificare va fi </w:t>
      </w:r>
      <w:r w:rsidR="000802ED" w:rsidRPr="007D039B">
        <w:rPr>
          <w:rFonts w:ascii="Tahoma" w:hAnsi="Tahoma" w:cs="Tahoma"/>
          <w:sz w:val="22"/>
        </w:rPr>
        <w:t>înre</w:t>
      </w:r>
      <w:r w:rsidR="002F4CFA" w:rsidRPr="007D039B">
        <w:rPr>
          <w:rFonts w:ascii="Tahoma" w:hAnsi="Tahoma" w:cs="Tahoma"/>
          <w:sz w:val="22"/>
        </w:rPr>
        <w:t>gistrată</w:t>
      </w:r>
      <w:r w:rsidR="0070039A" w:rsidRPr="007D039B">
        <w:rPr>
          <w:rFonts w:ascii="Tahoma" w:hAnsi="Tahoma" w:cs="Tahoma"/>
          <w:sz w:val="22"/>
        </w:rPr>
        <w:t xml:space="preserve"> în </w:t>
      </w:r>
      <w:r w:rsidRPr="007D039B">
        <w:rPr>
          <w:rFonts w:ascii="Tahoma" w:hAnsi="Tahoma" w:cs="Tahoma"/>
          <w:sz w:val="22"/>
        </w:rPr>
        <w:t>lista rezultatelor oficiale,</w:t>
      </w:r>
      <w:r w:rsidR="0070039A" w:rsidRPr="007D039B">
        <w:rPr>
          <w:rFonts w:ascii="Tahoma" w:hAnsi="Tahoma" w:cs="Tahoma"/>
          <w:sz w:val="22"/>
        </w:rPr>
        <w:t xml:space="preserve"> fără  să  </w:t>
      </w:r>
      <w:r w:rsidRPr="007D039B">
        <w:rPr>
          <w:rFonts w:ascii="Tahoma" w:hAnsi="Tahoma" w:cs="Tahoma"/>
          <w:sz w:val="22"/>
        </w:rPr>
        <w:t xml:space="preserve">fie </w:t>
      </w:r>
      <w:r w:rsidR="000802ED" w:rsidRPr="007D039B">
        <w:rPr>
          <w:rFonts w:ascii="Tahoma" w:hAnsi="Tahoma" w:cs="Tahoma"/>
          <w:sz w:val="22"/>
        </w:rPr>
        <w:t>înre</w:t>
      </w:r>
      <w:r w:rsidR="002F4CFA" w:rsidRPr="007D039B">
        <w:rPr>
          <w:rFonts w:ascii="Tahoma" w:hAnsi="Tahoma" w:cs="Tahoma"/>
          <w:sz w:val="22"/>
        </w:rPr>
        <w:t>gistrat sau anunţ</w:t>
      </w:r>
      <w:r w:rsidRPr="007D039B">
        <w:rPr>
          <w:rFonts w:ascii="Tahoma" w:hAnsi="Tahoma" w:cs="Tahoma"/>
          <w:sz w:val="22"/>
        </w:rPr>
        <w:t xml:space="preserve">at timpul realizat sau locul </w:t>
      </w:r>
      <w:r w:rsidR="00870AD7" w:rsidRPr="007D039B">
        <w:rPr>
          <w:rFonts w:ascii="Tahoma" w:hAnsi="Tahoma" w:cs="Tahoma"/>
          <w:sz w:val="22"/>
        </w:rPr>
        <w:t>obţi</w:t>
      </w:r>
      <w:r w:rsidRPr="007D039B">
        <w:rPr>
          <w:rFonts w:ascii="Tahoma" w:hAnsi="Tahoma" w:cs="Tahoma"/>
          <w:sz w:val="22"/>
        </w:rPr>
        <w:t>nut de</w:t>
      </w:r>
      <w:r w:rsidR="00231CFC" w:rsidRPr="007D039B">
        <w:rPr>
          <w:rFonts w:ascii="Tahoma" w:hAnsi="Tahoma" w:cs="Tahoma"/>
          <w:sz w:val="22"/>
        </w:rPr>
        <w:t xml:space="preserve"> către </w:t>
      </w:r>
      <w:r w:rsidRPr="007D039B">
        <w:rPr>
          <w:rFonts w:ascii="Tahoma" w:hAnsi="Tahoma" w:cs="Tahoma"/>
          <w:sz w:val="22"/>
        </w:rPr>
        <w:t>sportivul</w:t>
      </w:r>
      <w:r w:rsidR="0070039A" w:rsidRPr="007D039B">
        <w:rPr>
          <w:rFonts w:ascii="Tahoma" w:hAnsi="Tahoma" w:cs="Tahoma"/>
          <w:sz w:val="22"/>
        </w:rPr>
        <w:t xml:space="preserve"> în </w:t>
      </w:r>
      <w:r w:rsidR="002F4CFA" w:rsidRPr="007D039B">
        <w:rPr>
          <w:rFonts w:ascii="Tahoma" w:hAnsi="Tahoma" w:cs="Tahoma"/>
          <w:sz w:val="22"/>
        </w:rPr>
        <w:t>cauză</w:t>
      </w:r>
      <w:r w:rsidRPr="007D039B">
        <w:rPr>
          <w:rFonts w:ascii="Tahoma" w:hAnsi="Tahoma" w:cs="Tahoma"/>
          <w:sz w:val="22"/>
        </w:rPr>
        <w:t>.</w:t>
      </w:r>
    </w:p>
    <w:p w:rsidR="001613A9" w:rsidRPr="007D039B" w:rsidRDefault="001613A9" w:rsidP="001613A9">
      <w:pPr>
        <w:spacing w:line="280" w:lineRule="exact"/>
        <w:jc w:val="both"/>
        <w:rPr>
          <w:rFonts w:ascii="Tahoma" w:hAnsi="Tahoma" w:cs="Tahoma"/>
          <w:sz w:val="22"/>
        </w:rPr>
      </w:pPr>
    </w:p>
    <w:p w:rsidR="00D56A3A" w:rsidRPr="007D039B" w:rsidRDefault="00D56A3A" w:rsidP="00E54283">
      <w:pPr>
        <w:spacing w:line="280" w:lineRule="exact"/>
        <w:jc w:val="both"/>
        <w:rPr>
          <w:rFonts w:ascii="Tahoma" w:hAnsi="Tahoma" w:cs="Tahoma"/>
          <w:sz w:val="22"/>
        </w:rPr>
      </w:pPr>
      <w:r w:rsidRPr="007D039B">
        <w:rPr>
          <w:rFonts w:ascii="Tahoma" w:hAnsi="Tahoma" w:cs="Tahoma"/>
          <w:sz w:val="22"/>
        </w:rPr>
        <w:tab/>
        <w:t>SW 11.5.</w:t>
      </w:r>
      <w:r w:rsidRPr="007D039B">
        <w:rPr>
          <w:rFonts w:ascii="Tahoma" w:hAnsi="Tahoma" w:cs="Tahoma"/>
          <w:sz w:val="22"/>
        </w:rPr>
        <w:tab/>
      </w:r>
      <w:r w:rsidR="008E1428" w:rsidRPr="007D039B">
        <w:rPr>
          <w:rFonts w:ascii="Tahoma" w:hAnsi="Tahoma" w:cs="Tahoma"/>
          <w:sz w:val="22"/>
        </w:rPr>
        <w:t xml:space="preserve">Dacă </w:t>
      </w:r>
      <w:r w:rsidRPr="007D039B">
        <w:rPr>
          <w:rFonts w:ascii="Tahoma" w:hAnsi="Tahoma" w:cs="Tahoma"/>
          <w:sz w:val="22"/>
        </w:rPr>
        <w:t xml:space="preserve">o </w:t>
      </w:r>
      <w:r w:rsidR="00BC18BC" w:rsidRPr="007D039B">
        <w:rPr>
          <w:rFonts w:ascii="Tahoma" w:hAnsi="Tahoma" w:cs="Tahoma"/>
          <w:sz w:val="22"/>
        </w:rPr>
        <w:t>ştafet</w:t>
      </w:r>
      <w:r w:rsidR="002F4CFA" w:rsidRPr="007D039B">
        <w:rPr>
          <w:rFonts w:ascii="Tahoma" w:hAnsi="Tahoma" w:cs="Tahoma"/>
          <w:sz w:val="22"/>
        </w:rPr>
        <w:t>ă este descalificată</w:t>
      </w:r>
      <w:r w:rsidRPr="007D039B">
        <w:rPr>
          <w:rFonts w:ascii="Tahoma" w:hAnsi="Tahoma" w:cs="Tahoma"/>
          <w:sz w:val="22"/>
        </w:rPr>
        <w:t xml:space="preserve">, timpii intermediari </w:t>
      </w:r>
      <w:r w:rsidR="00BA4F19" w:rsidRPr="007D039B">
        <w:rPr>
          <w:rFonts w:ascii="Tahoma" w:hAnsi="Tahoma" w:cs="Tahoma"/>
          <w:sz w:val="22"/>
        </w:rPr>
        <w:t xml:space="preserve">înregistraţi pînă la momentul descalificării </w:t>
      </w:r>
      <w:r w:rsidRPr="007D039B">
        <w:rPr>
          <w:rFonts w:ascii="Tahoma" w:hAnsi="Tahoma" w:cs="Tahoma"/>
          <w:sz w:val="22"/>
        </w:rPr>
        <w:t>vor fi</w:t>
      </w:r>
      <w:r w:rsidR="00BA4F19" w:rsidRPr="007D039B">
        <w:rPr>
          <w:rFonts w:ascii="Tahoma" w:hAnsi="Tahoma" w:cs="Tahoma"/>
          <w:sz w:val="22"/>
        </w:rPr>
        <w:t xml:space="preserve"> menţionaţi</w:t>
      </w:r>
      <w:r w:rsidR="0070039A" w:rsidRPr="007D039B">
        <w:rPr>
          <w:rFonts w:ascii="Tahoma" w:hAnsi="Tahoma" w:cs="Tahoma"/>
          <w:sz w:val="22"/>
        </w:rPr>
        <w:t xml:space="preserve"> în </w:t>
      </w:r>
      <w:r w:rsidRPr="007D039B">
        <w:rPr>
          <w:rFonts w:ascii="Tahoma" w:hAnsi="Tahoma" w:cs="Tahoma"/>
          <w:sz w:val="22"/>
        </w:rPr>
        <w:t>rezultatele oficiale.</w:t>
      </w:r>
    </w:p>
    <w:p w:rsidR="001613A9" w:rsidRPr="007D039B" w:rsidRDefault="001613A9" w:rsidP="00E54283">
      <w:pPr>
        <w:spacing w:line="280" w:lineRule="exact"/>
        <w:jc w:val="both"/>
        <w:rPr>
          <w:rFonts w:ascii="Tahoma" w:hAnsi="Tahoma" w:cs="Tahoma"/>
          <w:sz w:val="22"/>
        </w:rPr>
      </w:pPr>
    </w:p>
    <w:p w:rsidR="00D56A3A" w:rsidRPr="007D039B" w:rsidRDefault="00D56A3A" w:rsidP="00E54283">
      <w:pPr>
        <w:spacing w:line="280" w:lineRule="exact"/>
        <w:jc w:val="both"/>
        <w:rPr>
          <w:rFonts w:ascii="Tahoma" w:hAnsi="Tahoma" w:cs="Tahoma"/>
          <w:sz w:val="22"/>
        </w:rPr>
      </w:pPr>
      <w:r w:rsidRPr="007D039B">
        <w:rPr>
          <w:rFonts w:ascii="Tahoma" w:hAnsi="Tahoma" w:cs="Tahoma"/>
          <w:sz w:val="22"/>
        </w:rPr>
        <w:tab/>
        <w:t>SW 11.6.</w:t>
      </w:r>
      <w:r w:rsidRPr="007D039B">
        <w:rPr>
          <w:rFonts w:ascii="Tahoma" w:hAnsi="Tahoma" w:cs="Tahoma"/>
          <w:sz w:val="22"/>
        </w:rPr>
        <w:tab/>
      </w:r>
      <w:r w:rsidR="00902562" w:rsidRPr="007D039B">
        <w:rPr>
          <w:rFonts w:ascii="Tahoma" w:hAnsi="Tahoma" w:cs="Tahoma"/>
          <w:sz w:val="22"/>
        </w:rPr>
        <w:t>Toţi</w:t>
      </w:r>
      <w:r w:rsidRPr="007D039B">
        <w:rPr>
          <w:rFonts w:ascii="Tahoma" w:hAnsi="Tahoma" w:cs="Tahoma"/>
          <w:sz w:val="22"/>
        </w:rPr>
        <w:t xml:space="preserve"> timpii intermediari de la 50 m sau 100 m vor fi </w:t>
      </w:r>
      <w:r w:rsidR="00902562" w:rsidRPr="007D039B">
        <w:rPr>
          <w:rFonts w:ascii="Tahoma" w:hAnsi="Tahoma" w:cs="Tahoma"/>
          <w:sz w:val="22"/>
        </w:rPr>
        <w:t>înregistraţi</w:t>
      </w:r>
      <w:r w:rsidRPr="007D039B">
        <w:rPr>
          <w:rFonts w:ascii="Tahoma" w:hAnsi="Tahoma" w:cs="Tahoma"/>
          <w:sz w:val="22"/>
        </w:rPr>
        <w:t xml:space="preserve"> pentru sportivii descalifica</w:t>
      </w:r>
      <w:r w:rsidR="004629DE" w:rsidRPr="007D039B">
        <w:rPr>
          <w:rFonts w:ascii="Tahoma" w:hAnsi="Tahoma" w:cs="Tahoma"/>
          <w:sz w:val="22"/>
        </w:rPr>
        <w:t xml:space="preserve">ţi </w:t>
      </w:r>
      <w:r w:rsidRPr="007D039B">
        <w:rPr>
          <w:rFonts w:ascii="Tahoma" w:hAnsi="Tahoma" w:cs="Tahoma"/>
          <w:sz w:val="22"/>
        </w:rPr>
        <w:t xml:space="preserve">la </w:t>
      </w:r>
      <w:r w:rsidR="00BC18BC" w:rsidRPr="007D039B">
        <w:rPr>
          <w:rFonts w:ascii="Tahoma" w:hAnsi="Tahoma" w:cs="Tahoma"/>
          <w:sz w:val="22"/>
        </w:rPr>
        <w:t>ştafet</w:t>
      </w:r>
      <w:r w:rsidR="002F4CFA" w:rsidRPr="007D039B">
        <w:rPr>
          <w:rFonts w:ascii="Tahoma" w:hAnsi="Tahoma" w:cs="Tahoma"/>
          <w:sz w:val="22"/>
        </w:rPr>
        <w:t>ă</w:t>
      </w:r>
      <w:r w:rsidRPr="007D039B">
        <w:rPr>
          <w:rFonts w:ascii="Tahoma" w:hAnsi="Tahoma" w:cs="Tahoma"/>
          <w:sz w:val="22"/>
        </w:rPr>
        <w:t xml:space="preserve"> </w:t>
      </w:r>
      <w:r w:rsidR="009A0A36" w:rsidRPr="007D039B">
        <w:rPr>
          <w:rFonts w:ascii="Tahoma" w:hAnsi="Tahoma" w:cs="Tahoma"/>
          <w:sz w:val="22"/>
        </w:rPr>
        <w:t xml:space="preserve">şi </w:t>
      </w:r>
      <w:r w:rsidRPr="007D039B">
        <w:rPr>
          <w:rFonts w:ascii="Tahoma" w:hAnsi="Tahoma" w:cs="Tahoma"/>
          <w:sz w:val="22"/>
        </w:rPr>
        <w:t>publica</w:t>
      </w:r>
      <w:r w:rsidR="004629DE" w:rsidRPr="007D039B">
        <w:rPr>
          <w:rFonts w:ascii="Tahoma" w:hAnsi="Tahoma" w:cs="Tahoma"/>
          <w:sz w:val="22"/>
        </w:rPr>
        <w:t xml:space="preserve">ţi </w:t>
      </w:r>
      <w:r w:rsidR="0070039A" w:rsidRPr="007D039B">
        <w:rPr>
          <w:rFonts w:ascii="Tahoma" w:hAnsi="Tahoma" w:cs="Tahoma"/>
          <w:sz w:val="22"/>
        </w:rPr>
        <w:t xml:space="preserve">în </w:t>
      </w:r>
      <w:r w:rsidRPr="007D039B">
        <w:rPr>
          <w:rFonts w:ascii="Tahoma" w:hAnsi="Tahoma" w:cs="Tahoma"/>
          <w:sz w:val="22"/>
        </w:rPr>
        <w:t>rezultatele oficiale.</w:t>
      </w:r>
    </w:p>
    <w:p w:rsidR="00C149FC" w:rsidRPr="007D039B" w:rsidRDefault="00C149FC" w:rsidP="00E54283">
      <w:pPr>
        <w:spacing w:line="280" w:lineRule="exact"/>
        <w:jc w:val="both"/>
        <w:rPr>
          <w:rFonts w:ascii="Tahoma" w:hAnsi="Tahoma" w:cs="Tahoma"/>
          <w:sz w:val="22"/>
        </w:rPr>
      </w:pPr>
    </w:p>
    <w:p w:rsidR="00D56A3A" w:rsidRPr="00563294" w:rsidRDefault="00D56A3A" w:rsidP="00994E87">
      <w:pPr>
        <w:pStyle w:val="Heading3"/>
        <w:spacing w:line="280" w:lineRule="exact"/>
        <w:jc w:val="both"/>
        <w:rPr>
          <w:rFonts w:ascii="Tahoma" w:hAnsi="Tahoma" w:cs="Tahoma"/>
          <w:b/>
          <w:sz w:val="22"/>
          <w:lang w:val="ro-RO"/>
        </w:rPr>
      </w:pPr>
      <w:r w:rsidRPr="00563294">
        <w:rPr>
          <w:rFonts w:ascii="Tahoma" w:hAnsi="Tahoma" w:cs="Tahoma"/>
          <w:b/>
          <w:sz w:val="22"/>
          <w:lang w:val="ro-RO"/>
        </w:rPr>
        <w:t xml:space="preserve">SW 12 </w:t>
      </w:r>
      <w:r w:rsidR="001613A9" w:rsidRPr="00563294">
        <w:rPr>
          <w:rFonts w:ascii="Tahoma" w:hAnsi="Tahoma" w:cs="Tahoma"/>
          <w:b/>
          <w:sz w:val="22"/>
          <w:lang w:val="ro-RO"/>
        </w:rPr>
        <w:tab/>
      </w:r>
      <w:r w:rsidRPr="00563294">
        <w:rPr>
          <w:rFonts w:ascii="Tahoma" w:hAnsi="Tahoma" w:cs="Tahoma"/>
          <w:b/>
          <w:sz w:val="22"/>
          <w:lang w:val="ro-RO"/>
        </w:rPr>
        <w:t>RECORDURILE MONDIALE</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ab/>
        <w:t>SW 12.1.</w:t>
      </w:r>
      <w:r w:rsidR="004D24F5" w:rsidRPr="007D039B">
        <w:rPr>
          <w:rFonts w:ascii="Tahoma" w:hAnsi="Tahoma" w:cs="Tahoma"/>
          <w:sz w:val="22"/>
        </w:rPr>
        <w:tab/>
      </w:r>
      <w:r w:rsidRPr="007D039B">
        <w:rPr>
          <w:rFonts w:ascii="Tahoma" w:hAnsi="Tahoma" w:cs="Tahoma"/>
          <w:sz w:val="22"/>
        </w:rPr>
        <w:t>Pot fi stabilite recorduri mondiale</w:t>
      </w:r>
      <w:r w:rsidR="0070039A" w:rsidRPr="007D039B">
        <w:rPr>
          <w:rFonts w:ascii="Tahoma" w:hAnsi="Tahoma" w:cs="Tahoma"/>
          <w:sz w:val="22"/>
        </w:rPr>
        <w:t xml:space="preserve"> în </w:t>
      </w:r>
      <w:r w:rsidR="004D24F5" w:rsidRPr="007D039B">
        <w:rPr>
          <w:rFonts w:ascii="Tahoma" w:hAnsi="Tahoma" w:cs="Tahoma"/>
          <w:sz w:val="22"/>
        </w:rPr>
        <w:t>bazine de 50 m, pentru urmă</w:t>
      </w:r>
      <w:r w:rsidRPr="007D039B">
        <w:rPr>
          <w:rFonts w:ascii="Tahoma" w:hAnsi="Tahoma" w:cs="Tahoma"/>
          <w:sz w:val="22"/>
        </w:rPr>
        <w:t xml:space="preserve">toarele </w:t>
      </w:r>
      <w:r w:rsidR="00C057B8" w:rsidRPr="007D039B">
        <w:rPr>
          <w:rFonts w:ascii="Tahoma" w:hAnsi="Tahoma" w:cs="Tahoma"/>
          <w:sz w:val="22"/>
        </w:rPr>
        <w:t>distanţe</w:t>
      </w:r>
      <w:r w:rsidRPr="007D039B">
        <w:rPr>
          <w:rFonts w:ascii="Tahoma" w:hAnsi="Tahoma" w:cs="Tahoma"/>
          <w:sz w:val="22"/>
        </w:rPr>
        <w:t xml:space="preserve"> </w:t>
      </w:r>
      <w:r w:rsidR="009A0A36" w:rsidRPr="007D039B">
        <w:rPr>
          <w:rFonts w:ascii="Tahoma" w:hAnsi="Tahoma" w:cs="Tahoma"/>
          <w:sz w:val="22"/>
        </w:rPr>
        <w:t xml:space="preserve">şi </w:t>
      </w:r>
      <w:r w:rsidRPr="007D039B">
        <w:rPr>
          <w:rFonts w:ascii="Tahoma" w:hAnsi="Tahoma" w:cs="Tahoma"/>
          <w:sz w:val="22"/>
        </w:rPr>
        <w:t>procedee pentru ambele sexe:</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 liber</w:t>
      </w:r>
      <w:r w:rsidRPr="007D039B">
        <w:rPr>
          <w:rFonts w:ascii="Tahoma" w:hAnsi="Tahoma" w:cs="Tahoma"/>
          <w:sz w:val="22"/>
        </w:rPr>
        <w:tab/>
      </w:r>
      <w:r w:rsidRPr="007D039B">
        <w:rPr>
          <w:rFonts w:ascii="Tahoma" w:hAnsi="Tahoma" w:cs="Tahoma"/>
          <w:sz w:val="22"/>
        </w:rPr>
        <w:tab/>
      </w:r>
      <w:r w:rsidRPr="007D039B">
        <w:rPr>
          <w:rFonts w:ascii="Tahoma" w:hAnsi="Tahoma" w:cs="Tahoma"/>
          <w:sz w:val="22"/>
        </w:rPr>
        <w:tab/>
        <w:t xml:space="preserve">50,100,200,400,800 </w:t>
      </w:r>
      <w:r w:rsidR="009A0A36" w:rsidRPr="007D039B">
        <w:rPr>
          <w:rFonts w:ascii="Tahoma" w:hAnsi="Tahoma" w:cs="Tahoma"/>
          <w:sz w:val="22"/>
        </w:rPr>
        <w:t xml:space="preserve">şi </w:t>
      </w:r>
      <w:r w:rsidRPr="007D039B">
        <w:rPr>
          <w:rFonts w:ascii="Tahoma" w:hAnsi="Tahoma" w:cs="Tahoma"/>
          <w:sz w:val="22"/>
        </w:rPr>
        <w:t>1500 mm</w:t>
      </w:r>
    </w:p>
    <w:p w:rsidR="00D56A3A" w:rsidRPr="007D039B" w:rsidRDefault="00D56A3A" w:rsidP="00994E87">
      <w:pPr>
        <w:spacing w:line="280" w:lineRule="exact"/>
        <w:rPr>
          <w:rFonts w:ascii="Tahoma" w:hAnsi="Tahoma" w:cs="Tahoma"/>
          <w:sz w:val="22"/>
        </w:rPr>
      </w:pPr>
      <w:r w:rsidRPr="007D039B">
        <w:rPr>
          <w:rFonts w:ascii="Tahoma" w:hAnsi="Tahoma" w:cs="Tahoma"/>
          <w:sz w:val="22"/>
        </w:rPr>
        <w:t>- spate</w:t>
      </w:r>
      <w:r w:rsidRPr="007D039B">
        <w:rPr>
          <w:rFonts w:ascii="Tahoma" w:hAnsi="Tahoma" w:cs="Tahoma"/>
          <w:sz w:val="22"/>
        </w:rPr>
        <w:tab/>
      </w:r>
      <w:r w:rsidRPr="007D039B">
        <w:rPr>
          <w:rFonts w:ascii="Tahoma" w:hAnsi="Tahoma" w:cs="Tahoma"/>
          <w:sz w:val="22"/>
        </w:rPr>
        <w:tab/>
      </w:r>
      <w:r w:rsidRPr="007D039B">
        <w:rPr>
          <w:rFonts w:ascii="Tahoma" w:hAnsi="Tahoma" w:cs="Tahoma"/>
          <w:sz w:val="22"/>
        </w:rPr>
        <w:tab/>
        <w:t>50, 100, 200 m</w:t>
      </w:r>
    </w:p>
    <w:p w:rsidR="00D56A3A" w:rsidRPr="007D039B" w:rsidRDefault="00D56A3A" w:rsidP="00994E87">
      <w:pPr>
        <w:spacing w:line="280" w:lineRule="exact"/>
        <w:rPr>
          <w:rFonts w:ascii="Tahoma" w:hAnsi="Tahoma" w:cs="Tahoma"/>
          <w:sz w:val="22"/>
        </w:rPr>
      </w:pPr>
      <w:r w:rsidRPr="007D039B">
        <w:rPr>
          <w:rFonts w:ascii="Tahoma" w:hAnsi="Tahoma" w:cs="Tahoma"/>
          <w:sz w:val="22"/>
        </w:rPr>
        <w:t>- bras</w:t>
      </w:r>
      <w:r w:rsidRPr="007D039B">
        <w:rPr>
          <w:rFonts w:ascii="Tahoma" w:hAnsi="Tahoma" w:cs="Tahoma"/>
          <w:sz w:val="22"/>
        </w:rPr>
        <w:tab/>
      </w:r>
      <w:r w:rsidRPr="007D039B">
        <w:rPr>
          <w:rFonts w:ascii="Tahoma" w:hAnsi="Tahoma" w:cs="Tahoma"/>
          <w:sz w:val="22"/>
        </w:rPr>
        <w:tab/>
      </w:r>
      <w:r w:rsidRPr="007D039B">
        <w:rPr>
          <w:rFonts w:ascii="Tahoma" w:hAnsi="Tahoma" w:cs="Tahoma"/>
          <w:sz w:val="22"/>
        </w:rPr>
        <w:tab/>
        <w:t>50, 100, 200 m</w:t>
      </w:r>
    </w:p>
    <w:p w:rsidR="00D56A3A" w:rsidRPr="007D039B" w:rsidRDefault="00D56A3A" w:rsidP="00994E87">
      <w:pPr>
        <w:spacing w:line="280" w:lineRule="exact"/>
        <w:rPr>
          <w:rFonts w:ascii="Tahoma" w:hAnsi="Tahoma" w:cs="Tahoma"/>
          <w:sz w:val="22"/>
        </w:rPr>
      </w:pPr>
      <w:r w:rsidRPr="007D039B">
        <w:rPr>
          <w:rFonts w:ascii="Tahoma" w:hAnsi="Tahoma" w:cs="Tahoma"/>
          <w:sz w:val="22"/>
        </w:rPr>
        <w:t>- fluture</w:t>
      </w:r>
      <w:r w:rsidRPr="007D039B">
        <w:rPr>
          <w:rFonts w:ascii="Tahoma" w:hAnsi="Tahoma" w:cs="Tahoma"/>
          <w:sz w:val="22"/>
        </w:rPr>
        <w:tab/>
      </w:r>
      <w:r w:rsidRPr="007D039B">
        <w:rPr>
          <w:rFonts w:ascii="Tahoma" w:hAnsi="Tahoma" w:cs="Tahoma"/>
          <w:sz w:val="22"/>
        </w:rPr>
        <w:tab/>
        <w:t>50, 100, 200 m</w:t>
      </w:r>
    </w:p>
    <w:p w:rsidR="00D56A3A" w:rsidRPr="007D039B" w:rsidRDefault="00D56A3A" w:rsidP="00994E87">
      <w:pPr>
        <w:spacing w:line="280" w:lineRule="exact"/>
        <w:rPr>
          <w:rFonts w:ascii="Tahoma" w:hAnsi="Tahoma" w:cs="Tahoma"/>
          <w:sz w:val="22"/>
        </w:rPr>
      </w:pPr>
      <w:r w:rsidRPr="007D039B">
        <w:rPr>
          <w:rFonts w:ascii="Tahoma" w:hAnsi="Tahoma" w:cs="Tahoma"/>
          <w:sz w:val="22"/>
        </w:rPr>
        <w:t>- mixt individual</w:t>
      </w:r>
      <w:r w:rsidRPr="007D039B">
        <w:rPr>
          <w:rFonts w:ascii="Tahoma" w:hAnsi="Tahoma" w:cs="Tahoma"/>
          <w:sz w:val="22"/>
        </w:rPr>
        <w:tab/>
        <w:t>200, 400 m</w:t>
      </w:r>
    </w:p>
    <w:p w:rsidR="00D56A3A" w:rsidRPr="007D039B" w:rsidRDefault="00D56A3A" w:rsidP="00994E87">
      <w:pPr>
        <w:spacing w:line="280" w:lineRule="exact"/>
        <w:rPr>
          <w:rFonts w:ascii="Tahoma" w:hAnsi="Tahoma" w:cs="Tahoma"/>
          <w:sz w:val="22"/>
        </w:rPr>
      </w:pPr>
      <w:r w:rsidRPr="007D039B">
        <w:rPr>
          <w:rFonts w:ascii="Tahoma" w:hAnsi="Tahoma" w:cs="Tahoma"/>
          <w:sz w:val="22"/>
        </w:rPr>
        <w:t xml:space="preserve">- </w:t>
      </w:r>
      <w:r w:rsidR="00D14131" w:rsidRPr="007D039B">
        <w:rPr>
          <w:rFonts w:ascii="Tahoma" w:hAnsi="Tahoma" w:cs="Tahoma"/>
          <w:sz w:val="22"/>
        </w:rPr>
        <w:t xml:space="preserve">ştafetă </w:t>
      </w:r>
      <w:r w:rsidRPr="007D039B">
        <w:rPr>
          <w:rFonts w:ascii="Tahoma" w:hAnsi="Tahoma" w:cs="Tahoma"/>
          <w:sz w:val="22"/>
        </w:rPr>
        <w:t>liber</w:t>
      </w:r>
      <w:r w:rsidRPr="007D039B">
        <w:rPr>
          <w:rFonts w:ascii="Tahoma" w:hAnsi="Tahoma" w:cs="Tahoma"/>
          <w:sz w:val="22"/>
        </w:rPr>
        <w:tab/>
      </w:r>
      <w:r w:rsidR="001613A9" w:rsidRPr="007D039B">
        <w:rPr>
          <w:rFonts w:ascii="Tahoma" w:hAnsi="Tahoma" w:cs="Tahoma"/>
          <w:sz w:val="22"/>
        </w:rPr>
        <w:tab/>
      </w:r>
      <w:r w:rsidRPr="007D039B">
        <w:rPr>
          <w:rFonts w:ascii="Tahoma" w:hAnsi="Tahoma" w:cs="Tahoma"/>
          <w:sz w:val="22"/>
        </w:rPr>
        <w:t xml:space="preserve">4x100 m </w:t>
      </w:r>
      <w:r w:rsidR="009A0A36" w:rsidRPr="007D039B">
        <w:rPr>
          <w:rFonts w:ascii="Tahoma" w:hAnsi="Tahoma" w:cs="Tahoma"/>
          <w:sz w:val="22"/>
        </w:rPr>
        <w:t xml:space="preserve">şi </w:t>
      </w:r>
      <w:r w:rsidRPr="007D039B">
        <w:rPr>
          <w:rFonts w:ascii="Tahoma" w:hAnsi="Tahoma" w:cs="Tahoma"/>
          <w:sz w:val="22"/>
        </w:rPr>
        <w:t>4 x 200 m</w:t>
      </w:r>
    </w:p>
    <w:p w:rsidR="00D56A3A" w:rsidRPr="007D039B" w:rsidRDefault="00D56A3A" w:rsidP="00994E87">
      <w:pPr>
        <w:spacing w:line="280" w:lineRule="exact"/>
        <w:rPr>
          <w:rFonts w:ascii="Tahoma" w:hAnsi="Tahoma" w:cs="Tahoma"/>
          <w:sz w:val="22"/>
        </w:rPr>
      </w:pPr>
      <w:r w:rsidRPr="007D039B">
        <w:rPr>
          <w:rFonts w:ascii="Tahoma" w:hAnsi="Tahoma" w:cs="Tahoma"/>
          <w:sz w:val="22"/>
        </w:rPr>
        <w:t xml:space="preserve">- </w:t>
      </w:r>
      <w:r w:rsidR="00D14131" w:rsidRPr="007D039B">
        <w:rPr>
          <w:rFonts w:ascii="Tahoma" w:hAnsi="Tahoma" w:cs="Tahoma"/>
          <w:sz w:val="22"/>
        </w:rPr>
        <w:t xml:space="preserve">ştafetă </w:t>
      </w:r>
      <w:r w:rsidRPr="007D039B">
        <w:rPr>
          <w:rFonts w:ascii="Tahoma" w:hAnsi="Tahoma" w:cs="Tahoma"/>
          <w:sz w:val="22"/>
        </w:rPr>
        <w:t>mixt</w:t>
      </w:r>
      <w:r w:rsidRPr="007D039B">
        <w:rPr>
          <w:rFonts w:ascii="Tahoma" w:hAnsi="Tahoma" w:cs="Tahoma"/>
          <w:sz w:val="22"/>
        </w:rPr>
        <w:tab/>
      </w:r>
      <w:r w:rsidR="00D14131" w:rsidRPr="007D039B">
        <w:rPr>
          <w:rFonts w:ascii="Tahoma" w:hAnsi="Tahoma" w:cs="Tahoma"/>
          <w:sz w:val="22"/>
        </w:rPr>
        <w:t xml:space="preserve"> </w:t>
      </w:r>
      <w:r w:rsidR="001613A9" w:rsidRPr="007D039B">
        <w:rPr>
          <w:rFonts w:ascii="Tahoma" w:hAnsi="Tahoma" w:cs="Tahoma"/>
          <w:sz w:val="22"/>
        </w:rPr>
        <w:tab/>
      </w:r>
      <w:r w:rsidRPr="007D039B">
        <w:rPr>
          <w:rFonts w:ascii="Tahoma" w:hAnsi="Tahoma" w:cs="Tahoma"/>
          <w:sz w:val="22"/>
        </w:rPr>
        <w:t>4x100 m</w:t>
      </w:r>
    </w:p>
    <w:p w:rsidR="001613A9" w:rsidRPr="007D039B" w:rsidRDefault="001613A9"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lastRenderedPageBreak/>
        <w:tab/>
        <w:t>SW 12.2.</w:t>
      </w:r>
      <w:r w:rsidRPr="007D039B">
        <w:rPr>
          <w:rFonts w:ascii="Tahoma" w:hAnsi="Tahoma" w:cs="Tahoma"/>
          <w:sz w:val="22"/>
        </w:rPr>
        <w:tab/>
        <w:t>Pot fi stabilite recorduri mondiale mondial</w:t>
      </w:r>
      <w:r w:rsidR="0070039A" w:rsidRPr="007D039B">
        <w:rPr>
          <w:rFonts w:ascii="Tahoma" w:hAnsi="Tahoma" w:cs="Tahoma"/>
          <w:sz w:val="22"/>
        </w:rPr>
        <w:t xml:space="preserve"> în </w:t>
      </w:r>
      <w:r w:rsidR="004D24F5" w:rsidRPr="007D039B">
        <w:rPr>
          <w:rFonts w:ascii="Tahoma" w:hAnsi="Tahoma" w:cs="Tahoma"/>
          <w:sz w:val="22"/>
        </w:rPr>
        <w:t>bazine de 25 m pentru urmă</w:t>
      </w:r>
      <w:r w:rsidRPr="007D039B">
        <w:rPr>
          <w:rFonts w:ascii="Tahoma" w:hAnsi="Tahoma" w:cs="Tahoma"/>
          <w:sz w:val="22"/>
        </w:rPr>
        <w:t xml:space="preserve">toarele </w:t>
      </w:r>
      <w:r w:rsidR="00C057B8" w:rsidRPr="007D039B">
        <w:rPr>
          <w:rFonts w:ascii="Tahoma" w:hAnsi="Tahoma" w:cs="Tahoma"/>
          <w:sz w:val="22"/>
        </w:rPr>
        <w:t>distanţe</w:t>
      </w:r>
      <w:r w:rsidRPr="007D039B">
        <w:rPr>
          <w:rFonts w:ascii="Tahoma" w:hAnsi="Tahoma" w:cs="Tahoma"/>
          <w:sz w:val="22"/>
        </w:rPr>
        <w:t xml:space="preserve"> </w:t>
      </w:r>
      <w:r w:rsidR="009A0A36" w:rsidRPr="007D039B">
        <w:rPr>
          <w:rFonts w:ascii="Tahoma" w:hAnsi="Tahoma" w:cs="Tahoma"/>
          <w:sz w:val="22"/>
        </w:rPr>
        <w:t xml:space="preserve">şi </w:t>
      </w:r>
      <w:r w:rsidRPr="007D039B">
        <w:rPr>
          <w:rFonts w:ascii="Tahoma" w:hAnsi="Tahoma" w:cs="Tahoma"/>
          <w:sz w:val="22"/>
        </w:rPr>
        <w:t>procedee pentru ambele sexe:</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 liber</w:t>
      </w:r>
      <w:r w:rsidRPr="007D039B">
        <w:rPr>
          <w:rFonts w:ascii="Tahoma" w:hAnsi="Tahoma" w:cs="Tahoma"/>
          <w:sz w:val="22"/>
        </w:rPr>
        <w:tab/>
      </w:r>
      <w:r w:rsidRPr="007D039B">
        <w:rPr>
          <w:rFonts w:ascii="Tahoma" w:hAnsi="Tahoma" w:cs="Tahoma"/>
          <w:sz w:val="22"/>
        </w:rPr>
        <w:tab/>
      </w:r>
      <w:r w:rsidRPr="007D039B">
        <w:rPr>
          <w:rFonts w:ascii="Tahoma" w:hAnsi="Tahoma" w:cs="Tahoma"/>
          <w:sz w:val="22"/>
        </w:rPr>
        <w:tab/>
        <w:t xml:space="preserve">50, 100,200,400, 800 </w:t>
      </w:r>
      <w:r w:rsidR="009A0A36" w:rsidRPr="007D039B">
        <w:rPr>
          <w:rFonts w:ascii="Tahoma" w:hAnsi="Tahoma" w:cs="Tahoma"/>
          <w:sz w:val="22"/>
        </w:rPr>
        <w:t xml:space="preserve">şi </w:t>
      </w:r>
      <w:r w:rsidRPr="007D039B">
        <w:rPr>
          <w:rFonts w:ascii="Tahoma" w:hAnsi="Tahoma" w:cs="Tahoma"/>
          <w:sz w:val="22"/>
        </w:rPr>
        <w:t>1500 m</w:t>
      </w:r>
    </w:p>
    <w:p w:rsidR="00D56A3A" w:rsidRPr="007D039B" w:rsidRDefault="00D56A3A" w:rsidP="00994E87">
      <w:pPr>
        <w:spacing w:line="280" w:lineRule="exact"/>
        <w:rPr>
          <w:rFonts w:ascii="Tahoma" w:hAnsi="Tahoma" w:cs="Tahoma"/>
          <w:sz w:val="22"/>
        </w:rPr>
      </w:pPr>
      <w:r w:rsidRPr="007D039B">
        <w:rPr>
          <w:rFonts w:ascii="Tahoma" w:hAnsi="Tahoma" w:cs="Tahoma"/>
          <w:sz w:val="22"/>
        </w:rPr>
        <w:t>- spate</w:t>
      </w:r>
      <w:r w:rsidRPr="007D039B">
        <w:rPr>
          <w:rFonts w:ascii="Tahoma" w:hAnsi="Tahoma" w:cs="Tahoma"/>
          <w:sz w:val="22"/>
        </w:rPr>
        <w:tab/>
      </w:r>
      <w:r w:rsidRPr="007D039B">
        <w:rPr>
          <w:rFonts w:ascii="Tahoma" w:hAnsi="Tahoma" w:cs="Tahoma"/>
          <w:sz w:val="22"/>
        </w:rPr>
        <w:tab/>
      </w:r>
      <w:r w:rsidRPr="007D039B">
        <w:rPr>
          <w:rFonts w:ascii="Tahoma" w:hAnsi="Tahoma" w:cs="Tahoma"/>
          <w:sz w:val="22"/>
        </w:rPr>
        <w:tab/>
        <w:t>50, 100, 200 m</w:t>
      </w:r>
    </w:p>
    <w:p w:rsidR="00D56A3A" w:rsidRPr="007D039B" w:rsidRDefault="00D56A3A" w:rsidP="00994E87">
      <w:pPr>
        <w:spacing w:line="280" w:lineRule="exact"/>
        <w:rPr>
          <w:rFonts w:ascii="Tahoma" w:hAnsi="Tahoma" w:cs="Tahoma"/>
          <w:sz w:val="22"/>
        </w:rPr>
      </w:pPr>
      <w:r w:rsidRPr="007D039B">
        <w:rPr>
          <w:rFonts w:ascii="Tahoma" w:hAnsi="Tahoma" w:cs="Tahoma"/>
          <w:sz w:val="22"/>
        </w:rPr>
        <w:t>- bras</w:t>
      </w:r>
      <w:r w:rsidRPr="007D039B">
        <w:rPr>
          <w:rFonts w:ascii="Tahoma" w:hAnsi="Tahoma" w:cs="Tahoma"/>
          <w:sz w:val="22"/>
        </w:rPr>
        <w:tab/>
      </w:r>
      <w:r w:rsidRPr="007D039B">
        <w:rPr>
          <w:rFonts w:ascii="Tahoma" w:hAnsi="Tahoma" w:cs="Tahoma"/>
          <w:sz w:val="22"/>
        </w:rPr>
        <w:tab/>
      </w:r>
      <w:r w:rsidRPr="007D039B">
        <w:rPr>
          <w:rFonts w:ascii="Tahoma" w:hAnsi="Tahoma" w:cs="Tahoma"/>
          <w:sz w:val="22"/>
        </w:rPr>
        <w:tab/>
        <w:t>50, 100, 200 m</w:t>
      </w:r>
    </w:p>
    <w:p w:rsidR="00D56A3A" w:rsidRPr="007D039B" w:rsidRDefault="00D56A3A" w:rsidP="00994E87">
      <w:pPr>
        <w:spacing w:line="280" w:lineRule="exact"/>
        <w:rPr>
          <w:rFonts w:ascii="Tahoma" w:hAnsi="Tahoma" w:cs="Tahoma"/>
          <w:sz w:val="22"/>
        </w:rPr>
      </w:pPr>
      <w:r w:rsidRPr="007D039B">
        <w:rPr>
          <w:rFonts w:ascii="Tahoma" w:hAnsi="Tahoma" w:cs="Tahoma"/>
          <w:sz w:val="22"/>
        </w:rPr>
        <w:t>- fluture</w:t>
      </w:r>
      <w:r w:rsidRPr="007D039B">
        <w:rPr>
          <w:rFonts w:ascii="Tahoma" w:hAnsi="Tahoma" w:cs="Tahoma"/>
          <w:sz w:val="22"/>
        </w:rPr>
        <w:tab/>
      </w:r>
      <w:r w:rsidRPr="007D039B">
        <w:rPr>
          <w:rFonts w:ascii="Tahoma" w:hAnsi="Tahoma" w:cs="Tahoma"/>
          <w:sz w:val="22"/>
        </w:rPr>
        <w:tab/>
        <w:t>50, 100, 200 m</w:t>
      </w:r>
    </w:p>
    <w:p w:rsidR="00D56A3A" w:rsidRPr="007D039B" w:rsidRDefault="00D56A3A" w:rsidP="00994E87">
      <w:pPr>
        <w:spacing w:line="280" w:lineRule="exact"/>
        <w:rPr>
          <w:rFonts w:ascii="Tahoma" w:hAnsi="Tahoma" w:cs="Tahoma"/>
          <w:sz w:val="22"/>
        </w:rPr>
      </w:pPr>
      <w:r w:rsidRPr="007D039B">
        <w:rPr>
          <w:rFonts w:ascii="Tahoma" w:hAnsi="Tahoma" w:cs="Tahoma"/>
          <w:sz w:val="22"/>
        </w:rPr>
        <w:t>- mixt individual</w:t>
      </w:r>
      <w:r w:rsidRPr="007D039B">
        <w:rPr>
          <w:rFonts w:ascii="Tahoma" w:hAnsi="Tahoma" w:cs="Tahoma"/>
          <w:sz w:val="22"/>
        </w:rPr>
        <w:tab/>
        <w:t>100, 200, 400 m</w:t>
      </w:r>
    </w:p>
    <w:p w:rsidR="00D56A3A" w:rsidRPr="007D039B" w:rsidRDefault="00D56A3A" w:rsidP="00994E87">
      <w:pPr>
        <w:spacing w:line="280" w:lineRule="exact"/>
        <w:rPr>
          <w:rFonts w:ascii="Tahoma" w:hAnsi="Tahoma" w:cs="Tahoma"/>
          <w:sz w:val="22"/>
        </w:rPr>
      </w:pPr>
      <w:r w:rsidRPr="007D039B">
        <w:rPr>
          <w:rFonts w:ascii="Tahoma" w:hAnsi="Tahoma" w:cs="Tahoma"/>
          <w:sz w:val="22"/>
        </w:rPr>
        <w:t xml:space="preserve">- </w:t>
      </w:r>
      <w:r w:rsidR="006238A4" w:rsidRPr="007D039B">
        <w:rPr>
          <w:rFonts w:ascii="Tahoma" w:hAnsi="Tahoma" w:cs="Tahoma"/>
          <w:sz w:val="22"/>
        </w:rPr>
        <w:t xml:space="preserve">ştafetă </w:t>
      </w:r>
      <w:r w:rsidRPr="007D039B">
        <w:rPr>
          <w:rFonts w:ascii="Tahoma" w:hAnsi="Tahoma" w:cs="Tahoma"/>
          <w:sz w:val="22"/>
        </w:rPr>
        <w:t>liber</w:t>
      </w:r>
      <w:r w:rsidRPr="007D039B">
        <w:rPr>
          <w:rFonts w:ascii="Tahoma" w:hAnsi="Tahoma" w:cs="Tahoma"/>
          <w:sz w:val="22"/>
        </w:rPr>
        <w:tab/>
      </w:r>
      <w:r w:rsidR="001613A9" w:rsidRPr="007D039B">
        <w:rPr>
          <w:rFonts w:ascii="Tahoma" w:hAnsi="Tahoma" w:cs="Tahoma"/>
          <w:sz w:val="22"/>
        </w:rPr>
        <w:tab/>
      </w:r>
      <w:r w:rsidRPr="007D039B">
        <w:rPr>
          <w:rFonts w:ascii="Tahoma" w:hAnsi="Tahoma" w:cs="Tahoma"/>
          <w:sz w:val="22"/>
        </w:rPr>
        <w:t xml:space="preserve">4 x 100 m </w:t>
      </w:r>
      <w:r w:rsidR="009A0A36" w:rsidRPr="007D039B">
        <w:rPr>
          <w:rFonts w:ascii="Tahoma" w:hAnsi="Tahoma" w:cs="Tahoma"/>
          <w:sz w:val="22"/>
        </w:rPr>
        <w:t xml:space="preserve">şi </w:t>
      </w:r>
      <w:r w:rsidRPr="007D039B">
        <w:rPr>
          <w:rFonts w:ascii="Tahoma" w:hAnsi="Tahoma" w:cs="Tahoma"/>
          <w:sz w:val="22"/>
        </w:rPr>
        <w:t>4x200 m</w:t>
      </w:r>
    </w:p>
    <w:p w:rsidR="00D56A3A" w:rsidRPr="007D039B" w:rsidRDefault="00D56A3A" w:rsidP="00994E87">
      <w:pPr>
        <w:spacing w:line="280" w:lineRule="exact"/>
        <w:rPr>
          <w:rFonts w:ascii="Tahoma" w:hAnsi="Tahoma" w:cs="Tahoma"/>
          <w:sz w:val="22"/>
        </w:rPr>
      </w:pPr>
      <w:r w:rsidRPr="007D039B">
        <w:rPr>
          <w:rFonts w:ascii="Tahoma" w:hAnsi="Tahoma" w:cs="Tahoma"/>
          <w:sz w:val="22"/>
        </w:rPr>
        <w:t xml:space="preserve">- </w:t>
      </w:r>
      <w:r w:rsidR="006238A4" w:rsidRPr="007D039B">
        <w:rPr>
          <w:rFonts w:ascii="Tahoma" w:hAnsi="Tahoma" w:cs="Tahoma"/>
          <w:sz w:val="22"/>
        </w:rPr>
        <w:t xml:space="preserve">ştafetă </w:t>
      </w:r>
      <w:r w:rsidRPr="007D039B">
        <w:rPr>
          <w:rFonts w:ascii="Tahoma" w:hAnsi="Tahoma" w:cs="Tahoma"/>
          <w:sz w:val="22"/>
        </w:rPr>
        <w:t>mixt</w:t>
      </w:r>
      <w:r w:rsidRPr="007D039B">
        <w:rPr>
          <w:rFonts w:ascii="Tahoma" w:hAnsi="Tahoma" w:cs="Tahoma"/>
          <w:sz w:val="22"/>
        </w:rPr>
        <w:tab/>
      </w:r>
      <w:r w:rsidR="006238A4" w:rsidRPr="007D039B">
        <w:rPr>
          <w:rFonts w:ascii="Tahoma" w:hAnsi="Tahoma" w:cs="Tahoma"/>
          <w:sz w:val="22"/>
        </w:rPr>
        <w:t xml:space="preserve"> </w:t>
      </w:r>
      <w:r w:rsidR="001613A9" w:rsidRPr="007D039B">
        <w:rPr>
          <w:rFonts w:ascii="Tahoma" w:hAnsi="Tahoma" w:cs="Tahoma"/>
          <w:sz w:val="22"/>
        </w:rPr>
        <w:tab/>
      </w:r>
      <w:r w:rsidRPr="007D039B">
        <w:rPr>
          <w:rFonts w:ascii="Tahoma" w:hAnsi="Tahoma" w:cs="Tahoma"/>
          <w:sz w:val="22"/>
        </w:rPr>
        <w:t xml:space="preserve">4 x 100 m </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ab/>
        <w:t>SW 12.3.</w:t>
      </w:r>
      <w:r w:rsidRPr="007D039B">
        <w:rPr>
          <w:rFonts w:ascii="Tahoma" w:hAnsi="Tahoma" w:cs="Tahoma"/>
          <w:sz w:val="22"/>
        </w:rPr>
        <w:tab/>
        <w:t>Membrii unei echipe trebuie</w:t>
      </w:r>
      <w:r w:rsidR="0070039A" w:rsidRPr="007D039B">
        <w:rPr>
          <w:rFonts w:ascii="Tahoma" w:hAnsi="Tahoma" w:cs="Tahoma"/>
          <w:sz w:val="22"/>
        </w:rPr>
        <w:t xml:space="preserve"> să </w:t>
      </w:r>
      <w:r w:rsidR="004A0F3E" w:rsidRPr="007D039B">
        <w:rPr>
          <w:rFonts w:ascii="Tahoma" w:hAnsi="Tahoma" w:cs="Tahoma"/>
          <w:sz w:val="22"/>
        </w:rPr>
        <w:t xml:space="preserve"> aibă  </w:t>
      </w:r>
      <w:r w:rsidRPr="007D039B">
        <w:rPr>
          <w:rFonts w:ascii="Tahoma" w:hAnsi="Tahoma" w:cs="Tahoma"/>
          <w:sz w:val="22"/>
        </w:rPr>
        <w:t>aceea</w:t>
      </w:r>
      <w:r w:rsidR="009A0A36" w:rsidRPr="007D039B">
        <w:rPr>
          <w:rFonts w:ascii="Tahoma" w:hAnsi="Tahoma" w:cs="Tahoma"/>
          <w:sz w:val="22"/>
        </w:rPr>
        <w:t xml:space="preserve">şi </w:t>
      </w:r>
      <w:r w:rsidR="0048151B" w:rsidRPr="007D039B">
        <w:rPr>
          <w:rFonts w:ascii="Tahoma" w:hAnsi="Tahoma" w:cs="Tahoma"/>
          <w:sz w:val="22"/>
        </w:rPr>
        <w:t>cetăţenie</w:t>
      </w:r>
      <w:r w:rsidRPr="007D039B">
        <w:rPr>
          <w:rFonts w:ascii="Tahoma" w:hAnsi="Tahoma" w:cs="Tahoma"/>
          <w:sz w:val="22"/>
        </w:rPr>
        <w:t>.</w:t>
      </w:r>
    </w:p>
    <w:p w:rsidR="001613A9" w:rsidRPr="007D039B" w:rsidRDefault="001613A9" w:rsidP="00994E87">
      <w:pPr>
        <w:spacing w:line="280" w:lineRule="exact"/>
        <w:rPr>
          <w:rFonts w:ascii="Tahoma" w:hAnsi="Tahoma" w:cs="Tahoma"/>
          <w:sz w:val="22"/>
        </w:rPr>
      </w:pPr>
    </w:p>
    <w:p w:rsidR="00D56A3A" w:rsidRPr="007D039B" w:rsidRDefault="001613A9" w:rsidP="001613A9">
      <w:pPr>
        <w:spacing w:line="280" w:lineRule="exact"/>
        <w:jc w:val="both"/>
        <w:rPr>
          <w:rFonts w:ascii="Tahoma" w:hAnsi="Tahoma" w:cs="Tahoma"/>
          <w:sz w:val="22"/>
        </w:rPr>
      </w:pPr>
      <w:r w:rsidRPr="007D039B">
        <w:rPr>
          <w:rFonts w:ascii="Tahoma" w:hAnsi="Tahoma" w:cs="Tahoma"/>
          <w:sz w:val="22"/>
        </w:rPr>
        <w:tab/>
      </w:r>
      <w:r w:rsidR="004D24F5" w:rsidRPr="007D039B">
        <w:rPr>
          <w:rFonts w:ascii="Tahoma" w:hAnsi="Tahoma" w:cs="Tahoma"/>
          <w:sz w:val="22"/>
        </w:rPr>
        <w:t>SW 12.4.</w:t>
      </w:r>
      <w:r w:rsidR="004D24F5" w:rsidRPr="007D039B">
        <w:rPr>
          <w:rFonts w:ascii="Tahoma" w:hAnsi="Tahoma" w:cs="Tahoma"/>
          <w:sz w:val="22"/>
        </w:rPr>
        <w:tab/>
        <w:t>Orice tentativă</w:t>
      </w:r>
      <w:r w:rsidR="00D56A3A" w:rsidRPr="007D039B">
        <w:rPr>
          <w:rFonts w:ascii="Tahoma" w:hAnsi="Tahoma" w:cs="Tahoma"/>
          <w:sz w:val="22"/>
        </w:rPr>
        <w:t xml:space="preserve"> de record va avea loc</w:t>
      </w:r>
      <w:r w:rsidR="0070039A" w:rsidRPr="007D039B">
        <w:rPr>
          <w:rFonts w:ascii="Tahoma" w:hAnsi="Tahoma" w:cs="Tahoma"/>
          <w:sz w:val="22"/>
        </w:rPr>
        <w:t xml:space="preserve"> în competiţi</w:t>
      </w:r>
      <w:r w:rsidR="00D56A3A" w:rsidRPr="007D039B">
        <w:rPr>
          <w:rFonts w:ascii="Tahoma" w:hAnsi="Tahoma" w:cs="Tahoma"/>
          <w:sz w:val="22"/>
        </w:rPr>
        <w:t>e cu start sau</w:t>
      </w:r>
      <w:r w:rsidR="0070039A" w:rsidRPr="007D039B">
        <w:rPr>
          <w:rFonts w:ascii="Tahoma" w:hAnsi="Tahoma" w:cs="Tahoma"/>
          <w:sz w:val="22"/>
        </w:rPr>
        <w:t xml:space="preserve"> în </w:t>
      </w:r>
      <w:r w:rsidR="004D24F5" w:rsidRPr="007D039B">
        <w:rPr>
          <w:rFonts w:ascii="Tahoma" w:hAnsi="Tahoma" w:cs="Tahoma"/>
          <w:sz w:val="22"/>
        </w:rPr>
        <w:t>cursă</w:t>
      </w:r>
      <w:r w:rsidR="00D56A3A" w:rsidRPr="007D039B">
        <w:rPr>
          <w:rFonts w:ascii="Tahoma" w:hAnsi="Tahoma" w:cs="Tahoma"/>
          <w:sz w:val="22"/>
        </w:rPr>
        <w:t xml:space="preserve"> </w:t>
      </w:r>
      <w:r w:rsidR="00C057B8" w:rsidRPr="007D039B">
        <w:rPr>
          <w:rFonts w:ascii="Tahoma" w:hAnsi="Tahoma" w:cs="Tahoma"/>
          <w:sz w:val="22"/>
        </w:rPr>
        <w:t>individuală</w:t>
      </w:r>
      <w:r w:rsidR="004D24F5" w:rsidRPr="007D039B">
        <w:rPr>
          <w:rFonts w:ascii="Tahoma" w:hAnsi="Tahoma" w:cs="Tahoma"/>
          <w:sz w:val="22"/>
        </w:rPr>
        <w:t xml:space="preserve"> contra cronometru, ţinută</w:t>
      </w:r>
      <w:r w:rsidR="0070039A" w:rsidRPr="007D039B">
        <w:rPr>
          <w:rFonts w:ascii="Tahoma" w:hAnsi="Tahoma" w:cs="Tahoma"/>
          <w:sz w:val="22"/>
        </w:rPr>
        <w:t xml:space="preserve"> în </w:t>
      </w:r>
      <w:r w:rsidR="00D56A3A" w:rsidRPr="007D039B">
        <w:rPr>
          <w:rFonts w:ascii="Tahoma" w:hAnsi="Tahoma" w:cs="Tahoma"/>
          <w:sz w:val="22"/>
        </w:rPr>
        <w:t xml:space="preserve">public </w:t>
      </w:r>
      <w:r w:rsidR="009A0A36" w:rsidRPr="007D039B">
        <w:rPr>
          <w:rFonts w:ascii="Tahoma" w:hAnsi="Tahoma" w:cs="Tahoma"/>
          <w:sz w:val="22"/>
        </w:rPr>
        <w:t>şi</w:t>
      </w:r>
      <w:r w:rsidR="004D24F5" w:rsidRPr="007D039B">
        <w:rPr>
          <w:rFonts w:ascii="Tahoma" w:hAnsi="Tahoma" w:cs="Tahoma"/>
          <w:sz w:val="22"/>
        </w:rPr>
        <w:t xml:space="preserve"> </w:t>
      </w:r>
      <w:r w:rsidR="00454085" w:rsidRPr="007D039B">
        <w:rPr>
          <w:rFonts w:ascii="Tahoma" w:hAnsi="Tahoma" w:cs="Tahoma"/>
          <w:sz w:val="22"/>
        </w:rPr>
        <w:t xml:space="preserve">anunţată </w:t>
      </w:r>
      <w:r w:rsidR="004D24F5" w:rsidRPr="007D039B">
        <w:rPr>
          <w:rFonts w:ascii="Tahoma" w:hAnsi="Tahoma" w:cs="Tahoma"/>
          <w:sz w:val="22"/>
        </w:rPr>
        <w:t>public prin reclamă</w:t>
      </w:r>
      <w:r w:rsidR="00D56A3A" w:rsidRPr="007D039B">
        <w:rPr>
          <w:rFonts w:ascii="Tahoma" w:hAnsi="Tahoma" w:cs="Tahoma"/>
          <w:sz w:val="22"/>
        </w:rPr>
        <w:t xml:space="preserve"> cu cel</w:t>
      </w:r>
      <w:r w:rsidR="002B222E" w:rsidRPr="007D039B">
        <w:rPr>
          <w:rFonts w:ascii="Tahoma" w:hAnsi="Tahoma" w:cs="Tahoma"/>
          <w:sz w:val="22"/>
        </w:rPr>
        <w:t xml:space="preserve"> puţin </w:t>
      </w:r>
      <w:r w:rsidR="00D56A3A" w:rsidRPr="007D039B">
        <w:rPr>
          <w:rFonts w:ascii="Tahoma" w:hAnsi="Tahoma" w:cs="Tahoma"/>
          <w:sz w:val="22"/>
        </w:rPr>
        <w:t>trei zile</w:t>
      </w:r>
      <w:r w:rsidR="0070039A" w:rsidRPr="007D039B">
        <w:rPr>
          <w:rFonts w:ascii="Tahoma" w:hAnsi="Tahoma" w:cs="Tahoma"/>
          <w:sz w:val="22"/>
        </w:rPr>
        <w:t xml:space="preserve"> înainte </w:t>
      </w:r>
      <w:r w:rsidR="004D24F5" w:rsidRPr="007D039B">
        <w:rPr>
          <w:rFonts w:ascii="Tahoma" w:hAnsi="Tahoma" w:cs="Tahoma"/>
          <w:sz w:val="22"/>
        </w:rPr>
        <w:t>de tentativă</w:t>
      </w:r>
      <w:r w:rsidR="00D56A3A" w:rsidRPr="007D039B">
        <w:rPr>
          <w:rFonts w:ascii="Tahoma" w:hAnsi="Tahoma" w:cs="Tahoma"/>
          <w:sz w:val="22"/>
        </w:rPr>
        <w:t>.</w:t>
      </w:r>
      <w:r w:rsidR="0070039A" w:rsidRPr="007D039B">
        <w:rPr>
          <w:rFonts w:ascii="Tahoma" w:hAnsi="Tahoma" w:cs="Tahoma"/>
          <w:sz w:val="22"/>
        </w:rPr>
        <w:t xml:space="preserve"> în </w:t>
      </w:r>
      <w:r w:rsidR="00D56A3A" w:rsidRPr="007D039B">
        <w:rPr>
          <w:rFonts w:ascii="Tahoma" w:hAnsi="Tahoma" w:cs="Tahoma"/>
          <w:sz w:val="22"/>
        </w:rPr>
        <w:t xml:space="preserve">cazul unei curse individuale contra cronometru ce se va omologa de o </w:t>
      </w:r>
      <w:r w:rsidR="0070039A" w:rsidRPr="007D039B">
        <w:rPr>
          <w:rFonts w:ascii="Tahoma" w:hAnsi="Tahoma" w:cs="Tahoma"/>
          <w:sz w:val="22"/>
        </w:rPr>
        <w:t>federaţi</w:t>
      </w:r>
      <w:r w:rsidR="00D56A3A" w:rsidRPr="007D039B">
        <w:rPr>
          <w:rFonts w:ascii="Tahoma" w:hAnsi="Tahoma" w:cs="Tahoma"/>
          <w:sz w:val="22"/>
        </w:rPr>
        <w:t xml:space="preserve">e </w:t>
      </w:r>
      <w:r w:rsidR="00793938" w:rsidRPr="007D039B">
        <w:rPr>
          <w:rFonts w:ascii="Tahoma" w:hAnsi="Tahoma" w:cs="Tahoma"/>
          <w:sz w:val="22"/>
        </w:rPr>
        <w:t>membră</w:t>
      </w:r>
      <w:r w:rsidR="004D24F5" w:rsidRPr="007D039B">
        <w:rPr>
          <w:rFonts w:ascii="Tahoma" w:hAnsi="Tahoma" w:cs="Tahoma"/>
          <w:sz w:val="22"/>
        </w:rPr>
        <w:t>, ca o tentativă</w:t>
      </w:r>
      <w:r w:rsidR="00D56A3A" w:rsidRPr="007D039B">
        <w:rPr>
          <w:rFonts w:ascii="Tahoma" w:hAnsi="Tahoma" w:cs="Tahoma"/>
          <w:sz w:val="22"/>
        </w:rPr>
        <w:t xml:space="preserve"> de record</w:t>
      </w:r>
      <w:r w:rsidR="0070039A" w:rsidRPr="007D039B">
        <w:rPr>
          <w:rFonts w:ascii="Tahoma" w:hAnsi="Tahoma" w:cs="Tahoma"/>
          <w:sz w:val="22"/>
        </w:rPr>
        <w:t xml:space="preserve"> în </w:t>
      </w:r>
      <w:r w:rsidR="004D24F5" w:rsidRPr="007D039B">
        <w:rPr>
          <w:rFonts w:ascii="Tahoma" w:hAnsi="Tahoma" w:cs="Tahoma"/>
          <w:sz w:val="22"/>
        </w:rPr>
        <w:t>concurs, atunci anunţ</w:t>
      </w:r>
      <w:r w:rsidR="00D56A3A" w:rsidRPr="007D039B">
        <w:rPr>
          <w:rFonts w:ascii="Tahoma" w:hAnsi="Tahoma" w:cs="Tahoma"/>
          <w:sz w:val="22"/>
        </w:rPr>
        <w:t>area tentativei de record cu cel</w:t>
      </w:r>
      <w:r w:rsidR="002B222E" w:rsidRPr="007D039B">
        <w:rPr>
          <w:rFonts w:ascii="Tahoma" w:hAnsi="Tahoma" w:cs="Tahoma"/>
          <w:sz w:val="22"/>
        </w:rPr>
        <w:t xml:space="preserve"> puţin </w:t>
      </w:r>
      <w:r w:rsidR="00D56A3A" w:rsidRPr="007D039B">
        <w:rPr>
          <w:rFonts w:ascii="Tahoma" w:hAnsi="Tahoma" w:cs="Tahoma"/>
          <w:sz w:val="22"/>
        </w:rPr>
        <w:t>3 zile</w:t>
      </w:r>
      <w:r w:rsidR="0070039A" w:rsidRPr="007D039B">
        <w:rPr>
          <w:rFonts w:ascii="Tahoma" w:hAnsi="Tahoma" w:cs="Tahoma"/>
          <w:sz w:val="22"/>
        </w:rPr>
        <w:t xml:space="preserve"> înainte </w:t>
      </w:r>
      <w:r w:rsidR="00D56A3A" w:rsidRPr="007D039B">
        <w:rPr>
          <w:rFonts w:ascii="Tahoma" w:hAnsi="Tahoma" w:cs="Tahoma"/>
          <w:sz w:val="22"/>
        </w:rPr>
        <w:t xml:space="preserve">nu va fi </w:t>
      </w:r>
      <w:r w:rsidR="000802ED" w:rsidRPr="007D039B">
        <w:rPr>
          <w:rFonts w:ascii="Tahoma" w:hAnsi="Tahoma" w:cs="Tahoma"/>
          <w:sz w:val="22"/>
        </w:rPr>
        <w:t>necesară</w:t>
      </w:r>
      <w:r w:rsidR="00D56A3A" w:rsidRPr="007D039B">
        <w:rPr>
          <w:rFonts w:ascii="Tahoma" w:hAnsi="Tahoma" w:cs="Tahoma"/>
          <w:sz w:val="22"/>
        </w:rPr>
        <w:t>.</w:t>
      </w:r>
    </w:p>
    <w:p w:rsidR="00D56A3A" w:rsidRPr="007D039B" w:rsidRDefault="00D56A3A" w:rsidP="001613A9">
      <w:pPr>
        <w:spacing w:line="280" w:lineRule="exact"/>
        <w:ind w:firstLine="720"/>
        <w:jc w:val="both"/>
        <w:rPr>
          <w:rFonts w:ascii="Tahoma" w:hAnsi="Tahoma" w:cs="Tahoma"/>
          <w:sz w:val="22"/>
        </w:rPr>
      </w:pPr>
    </w:p>
    <w:p w:rsidR="00D56A3A" w:rsidRPr="007D039B" w:rsidRDefault="002A2D13" w:rsidP="001613A9">
      <w:pPr>
        <w:spacing w:line="280" w:lineRule="exact"/>
        <w:jc w:val="both"/>
        <w:rPr>
          <w:rFonts w:ascii="Tahoma" w:hAnsi="Tahoma" w:cs="Tahoma"/>
          <w:sz w:val="22"/>
        </w:rPr>
      </w:pPr>
      <w:r w:rsidRPr="007D039B">
        <w:rPr>
          <w:rFonts w:ascii="Tahoma" w:hAnsi="Tahoma" w:cs="Tahoma"/>
          <w:sz w:val="22"/>
        </w:rPr>
        <w:tab/>
        <w:t>SW 12.5.</w:t>
      </w:r>
      <w:r w:rsidRPr="007D039B">
        <w:rPr>
          <w:rFonts w:ascii="Tahoma" w:hAnsi="Tahoma" w:cs="Tahoma"/>
          <w:sz w:val="22"/>
        </w:rPr>
        <w:tab/>
      </w:r>
      <w:r w:rsidR="00D56A3A" w:rsidRPr="007D039B">
        <w:rPr>
          <w:rFonts w:ascii="Tahoma" w:hAnsi="Tahoma" w:cs="Tahoma"/>
          <w:sz w:val="22"/>
        </w:rPr>
        <w:t>Lungimea fie</w:t>
      </w:r>
      <w:r w:rsidR="00DA0D12" w:rsidRPr="007D039B">
        <w:rPr>
          <w:rFonts w:ascii="Tahoma" w:hAnsi="Tahoma" w:cs="Tahoma"/>
          <w:sz w:val="22"/>
        </w:rPr>
        <w:t>cărui</w:t>
      </w:r>
      <w:r w:rsidR="004D24F5" w:rsidRPr="007D039B">
        <w:rPr>
          <w:rFonts w:ascii="Tahoma" w:hAnsi="Tahoma" w:cs="Tahoma"/>
          <w:sz w:val="22"/>
        </w:rPr>
        <w:t xml:space="preserve"> culoar trebuie certificată</w:t>
      </w:r>
      <w:r w:rsidR="00D56A3A" w:rsidRPr="007D039B">
        <w:rPr>
          <w:rFonts w:ascii="Tahoma" w:hAnsi="Tahoma" w:cs="Tahoma"/>
          <w:sz w:val="22"/>
        </w:rPr>
        <w:t xml:space="preserve"> de</w:t>
      </w:r>
      <w:r w:rsidR="00231CFC" w:rsidRPr="007D039B">
        <w:rPr>
          <w:rFonts w:ascii="Tahoma" w:hAnsi="Tahoma" w:cs="Tahoma"/>
          <w:sz w:val="22"/>
        </w:rPr>
        <w:t xml:space="preserve"> către </w:t>
      </w:r>
      <w:r w:rsidR="00D56A3A" w:rsidRPr="007D039B">
        <w:rPr>
          <w:rFonts w:ascii="Tahoma" w:hAnsi="Tahoma" w:cs="Tahoma"/>
          <w:sz w:val="22"/>
        </w:rPr>
        <w:t xml:space="preserve">un topograf sau un alt oficial calificat, desemnat de </w:t>
      </w:r>
      <w:r w:rsidR="0070039A" w:rsidRPr="007D039B">
        <w:rPr>
          <w:rFonts w:ascii="Tahoma" w:hAnsi="Tahoma" w:cs="Tahoma"/>
          <w:sz w:val="22"/>
        </w:rPr>
        <w:t>federaţi</w:t>
      </w:r>
      <w:r w:rsidR="00D56A3A" w:rsidRPr="007D039B">
        <w:rPr>
          <w:rFonts w:ascii="Tahoma" w:hAnsi="Tahoma" w:cs="Tahoma"/>
          <w:sz w:val="22"/>
        </w:rPr>
        <w:t xml:space="preserve">a </w:t>
      </w:r>
      <w:r w:rsidR="00793938" w:rsidRPr="007D039B">
        <w:rPr>
          <w:rFonts w:ascii="Tahoma" w:hAnsi="Tahoma" w:cs="Tahoma"/>
          <w:sz w:val="22"/>
        </w:rPr>
        <w:t>membră</w:t>
      </w:r>
      <w:r w:rsidR="00D56A3A" w:rsidRPr="007D039B">
        <w:rPr>
          <w:rFonts w:ascii="Tahoma" w:hAnsi="Tahoma" w:cs="Tahoma"/>
          <w:sz w:val="22"/>
        </w:rPr>
        <w:t xml:space="preserve"> din</w:t>
      </w:r>
      <w:r w:rsidR="00BB4F4C" w:rsidRPr="007D039B">
        <w:rPr>
          <w:rFonts w:ascii="Tahoma" w:hAnsi="Tahoma" w:cs="Tahoma"/>
          <w:sz w:val="22"/>
        </w:rPr>
        <w:t xml:space="preserve"> ţara </w:t>
      </w:r>
      <w:r w:rsidR="00D56A3A" w:rsidRPr="007D039B">
        <w:rPr>
          <w:rFonts w:ascii="Tahoma" w:hAnsi="Tahoma" w:cs="Tahoma"/>
          <w:sz w:val="22"/>
        </w:rPr>
        <w:t>unde este situat.</w:t>
      </w:r>
    </w:p>
    <w:p w:rsidR="00D56A3A" w:rsidRPr="007D039B" w:rsidRDefault="00D56A3A" w:rsidP="001613A9">
      <w:pPr>
        <w:spacing w:line="280" w:lineRule="exact"/>
        <w:jc w:val="both"/>
        <w:rPr>
          <w:rFonts w:ascii="Tahoma" w:hAnsi="Tahoma" w:cs="Tahoma"/>
          <w:sz w:val="22"/>
        </w:rPr>
      </w:pPr>
    </w:p>
    <w:p w:rsidR="00D56A3A" w:rsidRPr="007D039B" w:rsidRDefault="00D56A3A" w:rsidP="001613A9">
      <w:pPr>
        <w:spacing w:line="280" w:lineRule="exact"/>
        <w:jc w:val="both"/>
        <w:rPr>
          <w:rFonts w:ascii="Tahoma" w:hAnsi="Tahoma" w:cs="Tahoma"/>
          <w:sz w:val="22"/>
        </w:rPr>
      </w:pPr>
      <w:r w:rsidRPr="007D039B">
        <w:rPr>
          <w:rFonts w:ascii="Tahoma" w:hAnsi="Tahoma" w:cs="Tahoma"/>
          <w:sz w:val="22"/>
        </w:rPr>
        <w:tab/>
        <w:t>SW 12.6.</w:t>
      </w:r>
      <w:r w:rsidRPr="007D039B">
        <w:rPr>
          <w:rFonts w:ascii="Tahoma" w:hAnsi="Tahoma" w:cs="Tahoma"/>
          <w:sz w:val="22"/>
        </w:rPr>
        <w:tab/>
        <w:t xml:space="preserve">Recordurile mondiale vor fi acceptate doar </w:t>
      </w:r>
      <w:r w:rsidR="00D336AF" w:rsidRPr="007D039B">
        <w:rPr>
          <w:rFonts w:ascii="Tahoma" w:hAnsi="Tahoma" w:cs="Tahoma"/>
          <w:sz w:val="22"/>
        </w:rPr>
        <w:t>când</w:t>
      </w:r>
      <w:r w:rsidRPr="007D039B">
        <w:rPr>
          <w:rFonts w:ascii="Tahoma" w:hAnsi="Tahoma" w:cs="Tahoma"/>
          <w:sz w:val="22"/>
        </w:rPr>
        <w:t xml:space="preserve"> timpii sunt raporta</w:t>
      </w:r>
      <w:r w:rsidR="004629DE" w:rsidRPr="007D039B">
        <w:rPr>
          <w:rFonts w:ascii="Tahoma" w:hAnsi="Tahoma" w:cs="Tahoma"/>
          <w:sz w:val="22"/>
        </w:rPr>
        <w:t xml:space="preserve">ţi </w:t>
      </w:r>
      <w:r w:rsidR="00B653AD" w:rsidRPr="007D039B">
        <w:rPr>
          <w:rFonts w:ascii="Tahoma" w:hAnsi="Tahoma" w:cs="Tahoma"/>
          <w:sz w:val="22"/>
        </w:rPr>
        <w:t>de aparatura electronică sau semi-electronică</w:t>
      </w:r>
      <w:r w:rsidRPr="007D039B">
        <w:rPr>
          <w:rFonts w:ascii="Tahoma" w:hAnsi="Tahoma" w:cs="Tahoma"/>
          <w:sz w:val="22"/>
        </w:rPr>
        <w:t xml:space="preserve"> atunci </w:t>
      </w:r>
      <w:r w:rsidR="00D336AF" w:rsidRPr="007D039B">
        <w:rPr>
          <w:rFonts w:ascii="Tahoma" w:hAnsi="Tahoma" w:cs="Tahoma"/>
          <w:sz w:val="22"/>
        </w:rPr>
        <w:t>când</w:t>
      </w:r>
      <w:r w:rsidRPr="007D039B">
        <w:rPr>
          <w:rFonts w:ascii="Tahoma" w:hAnsi="Tahoma" w:cs="Tahoma"/>
          <w:sz w:val="22"/>
        </w:rPr>
        <w:t xml:space="preserve"> instala</w:t>
      </w:r>
      <w:r w:rsidR="00E707F8" w:rsidRPr="007D039B">
        <w:rPr>
          <w:rFonts w:ascii="Tahoma" w:hAnsi="Tahoma" w:cs="Tahoma"/>
          <w:sz w:val="22"/>
        </w:rPr>
        <w:t xml:space="preserve">ţia </w:t>
      </w:r>
      <w:r w:rsidR="00B653AD" w:rsidRPr="007D039B">
        <w:rPr>
          <w:rFonts w:ascii="Tahoma" w:hAnsi="Tahoma" w:cs="Tahoma"/>
          <w:sz w:val="22"/>
        </w:rPr>
        <w:t>electronică</w:t>
      </w:r>
      <w:r w:rsidRPr="007D039B">
        <w:rPr>
          <w:rFonts w:ascii="Tahoma" w:hAnsi="Tahoma" w:cs="Tahoma"/>
          <w:sz w:val="22"/>
        </w:rPr>
        <w:t xml:space="preserve"> (de cronometraj) nu </w:t>
      </w:r>
      <w:r w:rsidR="00194829" w:rsidRPr="007D039B">
        <w:rPr>
          <w:rFonts w:ascii="Tahoma" w:hAnsi="Tahoma" w:cs="Tahoma"/>
          <w:sz w:val="22"/>
        </w:rPr>
        <w:t>funcţi</w:t>
      </w:r>
      <w:r w:rsidR="00B653AD" w:rsidRPr="007D039B">
        <w:rPr>
          <w:rFonts w:ascii="Tahoma" w:hAnsi="Tahoma" w:cs="Tahoma"/>
          <w:sz w:val="22"/>
        </w:rPr>
        <w:t>onează</w:t>
      </w:r>
      <w:r w:rsidRPr="007D039B">
        <w:rPr>
          <w:rFonts w:ascii="Tahoma" w:hAnsi="Tahoma" w:cs="Tahoma"/>
          <w:sz w:val="22"/>
        </w:rPr>
        <w:t>.</w:t>
      </w:r>
    </w:p>
    <w:p w:rsidR="00D56A3A" w:rsidRPr="007D039B" w:rsidRDefault="00D56A3A" w:rsidP="001613A9">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r>
    </w:p>
    <w:p w:rsidR="00D56A3A" w:rsidRPr="007D039B" w:rsidRDefault="00D56A3A" w:rsidP="001613A9">
      <w:pPr>
        <w:spacing w:line="280" w:lineRule="exact"/>
        <w:ind w:firstLine="720"/>
        <w:jc w:val="both"/>
        <w:rPr>
          <w:rFonts w:ascii="Tahoma" w:hAnsi="Tahoma" w:cs="Tahoma"/>
          <w:sz w:val="22"/>
        </w:rPr>
      </w:pPr>
      <w:r w:rsidRPr="007D039B">
        <w:rPr>
          <w:rFonts w:ascii="Tahoma" w:hAnsi="Tahoma" w:cs="Tahoma"/>
          <w:sz w:val="22"/>
        </w:rPr>
        <w:t xml:space="preserve">SW 12.7. </w:t>
      </w:r>
      <w:r w:rsidRPr="007D039B">
        <w:rPr>
          <w:rFonts w:ascii="Tahoma" w:hAnsi="Tahoma" w:cs="Tahoma"/>
          <w:sz w:val="22"/>
        </w:rPr>
        <w:tab/>
        <w:t>Timpii care sunt egali la 1/100 de secunda vor fi recunoscu</w:t>
      </w:r>
      <w:r w:rsidR="004629DE" w:rsidRPr="007D039B">
        <w:rPr>
          <w:rFonts w:ascii="Tahoma" w:hAnsi="Tahoma" w:cs="Tahoma"/>
          <w:sz w:val="22"/>
        </w:rPr>
        <w:t xml:space="preserve">ţi </w:t>
      </w:r>
      <w:r w:rsidRPr="007D039B">
        <w:rPr>
          <w:rFonts w:ascii="Tahoma" w:hAnsi="Tahoma" w:cs="Tahoma"/>
          <w:sz w:val="22"/>
        </w:rPr>
        <w:t>ca recorduri egale, iar</w:t>
      </w:r>
      <w:r w:rsidR="00F3085F" w:rsidRPr="007D039B">
        <w:rPr>
          <w:rFonts w:ascii="Tahoma" w:hAnsi="Tahoma" w:cs="Tahoma"/>
          <w:sz w:val="22"/>
        </w:rPr>
        <w:t xml:space="preserve"> </w:t>
      </w:r>
      <w:r w:rsidR="00870AD7" w:rsidRPr="007D039B">
        <w:rPr>
          <w:rFonts w:ascii="Tahoma" w:hAnsi="Tahoma" w:cs="Tahoma"/>
          <w:sz w:val="22"/>
        </w:rPr>
        <w:t>înotăt</w:t>
      </w:r>
      <w:r w:rsidR="00B653AD" w:rsidRPr="007D039B">
        <w:rPr>
          <w:rFonts w:ascii="Tahoma" w:hAnsi="Tahoma" w:cs="Tahoma"/>
          <w:sz w:val="22"/>
        </w:rPr>
        <w:t>orii care realizeaza aceşt</w:t>
      </w:r>
      <w:r w:rsidR="004629DE" w:rsidRPr="007D039B">
        <w:rPr>
          <w:rFonts w:ascii="Tahoma" w:hAnsi="Tahoma" w:cs="Tahoma"/>
          <w:sz w:val="22"/>
        </w:rPr>
        <w:t xml:space="preserve">i </w:t>
      </w:r>
      <w:r w:rsidRPr="007D039B">
        <w:rPr>
          <w:rFonts w:ascii="Tahoma" w:hAnsi="Tahoma" w:cs="Tahoma"/>
          <w:sz w:val="22"/>
        </w:rPr>
        <w:t>timpi egali  numi</w:t>
      </w:r>
      <w:r w:rsidR="004629DE" w:rsidRPr="007D039B">
        <w:rPr>
          <w:rFonts w:ascii="Tahoma" w:hAnsi="Tahoma" w:cs="Tahoma"/>
          <w:sz w:val="22"/>
        </w:rPr>
        <w:t xml:space="preserve">ţi </w:t>
      </w:r>
      <w:r w:rsidRPr="007D039B">
        <w:rPr>
          <w:rFonts w:ascii="Tahoma" w:hAnsi="Tahoma" w:cs="Tahoma"/>
          <w:sz w:val="22"/>
        </w:rPr>
        <w:t>“joint holders” (</w:t>
      </w:r>
      <w:r w:rsidR="0049325E" w:rsidRPr="007D039B">
        <w:rPr>
          <w:rFonts w:ascii="Tahoma" w:hAnsi="Tahoma" w:cs="Tahoma"/>
          <w:sz w:val="22"/>
        </w:rPr>
        <w:t>deţin</w:t>
      </w:r>
      <w:r w:rsidRPr="007D039B">
        <w:rPr>
          <w:rFonts w:ascii="Tahoma" w:hAnsi="Tahoma" w:cs="Tahoma"/>
          <w:sz w:val="22"/>
        </w:rPr>
        <w:t>atori comuni de record). Numai timpul unui</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 xml:space="preserve">or care </w:t>
      </w:r>
      <w:r w:rsidR="00DF2168" w:rsidRPr="007D039B">
        <w:rPr>
          <w:rFonts w:ascii="Tahoma" w:hAnsi="Tahoma" w:cs="Tahoma"/>
          <w:sz w:val="22"/>
        </w:rPr>
        <w:t>câştig</w:t>
      </w:r>
      <w:r w:rsidR="00B653AD" w:rsidRPr="007D039B">
        <w:rPr>
          <w:rFonts w:ascii="Tahoma" w:hAnsi="Tahoma" w:cs="Tahoma"/>
          <w:sz w:val="22"/>
        </w:rPr>
        <w:t>ă</w:t>
      </w:r>
      <w:r w:rsidRPr="007D039B">
        <w:rPr>
          <w:rFonts w:ascii="Tahoma" w:hAnsi="Tahoma" w:cs="Tahoma"/>
          <w:sz w:val="22"/>
        </w:rPr>
        <w:t xml:space="preserve"> cursa poate fi prezentat  pentru un record mondial.</w:t>
      </w:r>
    </w:p>
    <w:p w:rsidR="00D56A3A" w:rsidRPr="007D039B" w:rsidRDefault="00D56A3A" w:rsidP="001613A9">
      <w:pPr>
        <w:spacing w:line="280" w:lineRule="exact"/>
        <w:jc w:val="both"/>
        <w:rPr>
          <w:rFonts w:ascii="Tahoma" w:hAnsi="Tahoma" w:cs="Tahoma"/>
          <w:sz w:val="22"/>
        </w:rPr>
      </w:pPr>
      <w:r w:rsidRPr="007D039B">
        <w:rPr>
          <w:rFonts w:ascii="Tahoma" w:hAnsi="Tahoma" w:cs="Tahoma"/>
          <w:sz w:val="22"/>
        </w:rPr>
        <w:tab/>
      </w:r>
    </w:p>
    <w:p w:rsidR="00D56A3A" w:rsidRPr="007D039B" w:rsidRDefault="00D56A3A" w:rsidP="001613A9">
      <w:pPr>
        <w:spacing w:line="280" w:lineRule="exact"/>
        <w:ind w:firstLine="720"/>
        <w:jc w:val="both"/>
        <w:rPr>
          <w:rFonts w:ascii="Tahoma" w:hAnsi="Tahoma" w:cs="Tahoma"/>
          <w:sz w:val="22"/>
        </w:rPr>
      </w:pPr>
      <w:r w:rsidRPr="007D039B">
        <w:rPr>
          <w:rFonts w:ascii="Tahoma" w:hAnsi="Tahoma" w:cs="Tahoma"/>
          <w:sz w:val="22"/>
        </w:rPr>
        <w:t xml:space="preserve">SW 12.8. </w:t>
      </w:r>
      <w:r w:rsidR="002A2D13" w:rsidRPr="007D039B">
        <w:rPr>
          <w:rFonts w:ascii="Tahoma" w:hAnsi="Tahoma" w:cs="Tahoma"/>
          <w:sz w:val="22"/>
        </w:rPr>
        <w:tab/>
      </w:r>
      <w:r w:rsidRPr="007D039B">
        <w:rPr>
          <w:rFonts w:ascii="Tahoma" w:hAnsi="Tahoma" w:cs="Tahoma"/>
          <w:sz w:val="22"/>
        </w:rPr>
        <w:t>Primul</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 d</w:t>
      </w:r>
      <w:r w:rsidR="002C30F6" w:rsidRPr="007D039B">
        <w:rPr>
          <w:rFonts w:ascii="Tahoma" w:hAnsi="Tahoma" w:cs="Tahoma"/>
          <w:sz w:val="22"/>
        </w:rPr>
        <w:t>într-o</w:t>
      </w:r>
      <w:r w:rsidRPr="007D039B">
        <w:rPr>
          <w:rFonts w:ascii="Tahoma" w:hAnsi="Tahoma" w:cs="Tahoma"/>
          <w:sz w:val="22"/>
        </w:rPr>
        <w:t xml:space="preserve"> </w:t>
      </w:r>
      <w:r w:rsidR="00BC18BC" w:rsidRPr="007D039B">
        <w:rPr>
          <w:rFonts w:ascii="Tahoma" w:hAnsi="Tahoma" w:cs="Tahoma"/>
          <w:sz w:val="22"/>
        </w:rPr>
        <w:t>ştafet</w:t>
      </w:r>
      <w:r w:rsidR="00B653AD" w:rsidRPr="007D039B">
        <w:rPr>
          <w:rFonts w:ascii="Tahoma" w:hAnsi="Tahoma" w:cs="Tahoma"/>
          <w:sz w:val="22"/>
        </w:rPr>
        <w:t>ă</w:t>
      </w:r>
      <w:r w:rsidR="007802A1" w:rsidRPr="007D039B">
        <w:rPr>
          <w:rFonts w:ascii="Tahoma" w:hAnsi="Tahoma" w:cs="Tahoma"/>
          <w:sz w:val="22"/>
        </w:rPr>
        <w:t xml:space="preserve"> poate face cerere pentru</w:t>
      </w:r>
      <w:r w:rsidRPr="007D039B">
        <w:rPr>
          <w:rFonts w:ascii="Tahoma" w:hAnsi="Tahoma" w:cs="Tahoma"/>
          <w:sz w:val="22"/>
        </w:rPr>
        <w:t xml:space="preserve"> un record mondial</w:t>
      </w:r>
      <w:r w:rsidR="002017DF" w:rsidRPr="007D039B">
        <w:rPr>
          <w:rFonts w:ascii="Tahoma" w:hAnsi="Tahoma" w:cs="Tahoma"/>
          <w:sz w:val="22"/>
        </w:rPr>
        <w:t>. Dacă</w:t>
      </w:r>
      <w:r w:rsidR="0070039A" w:rsidRPr="007D039B">
        <w:rPr>
          <w:rFonts w:ascii="Tahoma" w:hAnsi="Tahoma" w:cs="Tahoma"/>
          <w:sz w:val="22"/>
        </w:rPr>
        <w:t xml:space="preserve"> </w:t>
      </w:r>
      <w:r w:rsidR="00B653AD" w:rsidRPr="007D039B">
        <w:rPr>
          <w:rFonts w:ascii="Tahoma" w:hAnsi="Tahoma" w:cs="Tahoma"/>
          <w:sz w:val="22"/>
        </w:rPr>
        <w:t>primul înotă</w:t>
      </w:r>
      <w:r w:rsidRPr="007D039B">
        <w:rPr>
          <w:rFonts w:ascii="Tahoma" w:hAnsi="Tahoma" w:cs="Tahoma"/>
          <w:sz w:val="22"/>
        </w:rPr>
        <w:t xml:space="preserve">tor al </w:t>
      </w:r>
      <w:r w:rsidR="00BC18BC" w:rsidRPr="007D039B">
        <w:rPr>
          <w:rFonts w:ascii="Tahoma" w:hAnsi="Tahoma" w:cs="Tahoma"/>
          <w:sz w:val="22"/>
        </w:rPr>
        <w:t>ştafet</w:t>
      </w:r>
      <w:r w:rsidRPr="007D039B">
        <w:rPr>
          <w:rFonts w:ascii="Tahoma" w:hAnsi="Tahoma" w:cs="Tahoma"/>
          <w:sz w:val="22"/>
        </w:rPr>
        <w:t>ei</w:t>
      </w:r>
      <w:r w:rsidR="00676895" w:rsidRPr="007D039B">
        <w:rPr>
          <w:rFonts w:ascii="Tahoma" w:hAnsi="Tahoma" w:cs="Tahoma"/>
          <w:sz w:val="22"/>
        </w:rPr>
        <w:t xml:space="preserve"> îşi </w:t>
      </w:r>
      <w:r w:rsidR="00B653AD" w:rsidRPr="007D039B">
        <w:rPr>
          <w:rFonts w:ascii="Tahoma" w:hAnsi="Tahoma" w:cs="Tahoma"/>
          <w:sz w:val="22"/>
        </w:rPr>
        <w:t>termină distanţ</w:t>
      </w:r>
      <w:r w:rsidRPr="007D039B">
        <w:rPr>
          <w:rFonts w:ascii="Tahoma" w:hAnsi="Tahoma" w:cs="Tahoma"/>
          <w:sz w:val="22"/>
        </w:rPr>
        <w:t>a</w:t>
      </w:r>
      <w:r w:rsidR="00B653AD" w:rsidRPr="007D039B">
        <w:rPr>
          <w:rFonts w:ascii="Tahoma" w:hAnsi="Tahoma" w:cs="Tahoma"/>
          <w:sz w:val="22"/>
        </w:rPr>
        <w:t xml:space="preserve"> sa</w:t>
      </w:r>
      <w:r w:rsidR="0070039A" w:rsidRPr="007D039B">
        <w:rPr>
          <w:rFonts w:ascii="Tahoma" w:hAnsi="Tahoma" w:cs="Tahoma"/>
          <w:sz w:val="22"/>
        </w:rPr>
        <w:t xml:space="preserve"> în </w:t>
      </w:r>
      <w:r w:rsidRPr="007D039B">
        <w:rPr>
          <w:rFonts w:ascii="Tahoma" w:hAnsi="Tahoma" w:cs="Tahoma"/>
          <w:sz w:val="22"/>
        </w:rPr>
        <w:t>timp record</w:t>
      </w:r>
      <w:r w:rsidR="0070039A" w:rsidRPr="007D039B">
        <w:rPr>
          <w:rFonts w:ascii="Tahoma" w:hAnsi="Tahoma" w:cs="Tahoma"/>
          <w:sz w:val="22"/>
        </w:rPr>
        <w:t xml:space="preserve"> în </w:t>
      </w:r>
      <w:r w:rsidR="00B653AD" w:rsidRPr="007D039B">
        <w:rPr>
          <w:rFonts w:ascii="Tahoma" w:hAnsi="Tahoma" w:cs="Tahoma"/>
          <w:sz w:val="22"/>
        </w:rPr>
        <w:t xml:space="preserve">conformitate cu </w:t>
      </w:r>
      <w:r w:rsidRPr="007D039B">
        <w:rPr>
          <w:rFonts w:ascii="Tahoma" w:hAnsi="Tahoma" w:cs="Tahoma"/>
          <w:sz w:val="22"/>
        </w:rPr>
        <w:t xml:space="preserve">prevederile </w:t>
      </w:r>
      <w:r w:rsidR="00B653AD" w:rsidRPr="007D039B">
        <w:rPr>
          <w:rFonts w:ascii="Tahoma" w:hAnsi="Tahoma" w:cs="Tahoma"/>
          <w:sz w:val="22"/>
        </w:rPr>
        <w:t>acestui sub-paragraf, performanţa sa nu va fi anulată</w:t>
      </w:r>
      <w:r w:rsidRPr="007D039B">
        <w:rPr>
          <w:rFonts w:ascii="Tahoma" w:hAnsi="Tahoma" w:cs="Tahoma"/>
          <w:sz w:val="22"/>
        </w:rPr>
        <w:t xml:space="preserve"> de orice descalificare ulterioara a echipei sale de </w:t>
      </w:r>
      <w:r w:rsidR="00BC18BC" w:rsidRPr="007D039B">
        <w:rPr>
          <w:rFonts w:ascii="Tahoma" w:hAnsi="Tahoma" w:cs="Tahoma"/>
          <w:sz w:val="22"/>
        </w:rPr>
        <w:t>ştafet</w:t>
      </w:r>
      <w:r w:rsidRPr="007D039B">
        <w:rPr>
          <w:rFonts w:ascii="Tahoma" w:hAnsi="Tahoma" w:cs="Tahoma"/>
          <w:sz w:val="22"/>
        </w:rPr>
        <w:t xml:space="preserve">a </w:t>
      </w:r>
      <w:r w:rsidR="00B653AD" w:rsidRPr="007D039B">
        <w:rPr>
          <w:rFonts w:ascii="Tahoma" w:hAnsi="Tahoma" w:cs="Tahoma"/>
          <w:sz w:val="22"/>
        </w:rPr>
        <w:t xml:space="preserve"> </w:t>
      </w:r>
      <w:r w:rsidRPr="007D039B">
        <w:rPr>
          <w:rFonts w:ascii="Tahoma" w:hAnsi="Tahoma" w:cs="Tahoma"/>
          <w:sz w:val="22"/>
        </w:rPr>
        <w:t xml:space="preserve">pentru </w:t>
      </w:r>
      <w:r w:rsidR="00B653AD" w:rsidRPr="007D039B">
        <w:rPr>
          <w:rFonts w:ascii="Tahoma" w:hAnsi="Tahoma" w:cs="Tahoma"/>
          <w:sz w:val="22"/>
        </w:rPr>
        <w:t xml:space="preserve"> </w:t>
      </w:r>
      <w:r w:rsidRPr="007D039B">
        <w:rPr>
          <w:rFonts w:ascii="Tahoma" w:hAnsi="Tahoma" w:cs="Tahoma"/>
          <w:sz w:val="22"/>
        </w:rPr>
        <w:t>abateri care apar</w:t>
      </w:r>
      <w:r w:rsidR="00820942" w:rsidRPr="007D039B">
        <w:rPr>
          <w:rFonts w:ascii="Tahoma" w:hAnsi="Tahoma" w:cs="Tahoma"/>
          <w:sz w:val="22"/>
        </w:rPr>
        <w:t xml:space="preserve"> după </w:t>
      </w:r>
      <w:r w:rsidRPr="007D039B">
        <w:rPr>
          <w:rFonts w:ascii="Tahoma" w:hAnsi="Tahoma" w:cs="Tahoma"/>
          <w:sz w:val="22"/>
        </w:rPr>
        <w:t xml:space="preserve">ce s-a </w:t>
      </w:r>
      <w:r w:rsidR="00B653AD" w:rsidRPr="007D039B">
        <w:rPr>
          <w:rFonts w:ascii="Tahoma" w:hAnsi="Tahoma" w:cs="Tahoma"/>
          <w:sz w:val="22"/>
        </w:rPr>
        <w:t xml:space="preserve"> incheiat distanţ</w:t>
      </w:r>
      <w:r w:rsidRPr="007D039B">
        <w:rPr>
          <w:rFonts w:ascii="Tahoma" w:hAnsi="Tahoma" w:cs="Tahoma"/>
          <w:sz w:val="22"/>
        </w:rPr>
        <w:t>a sa.</w:t>
      </w:r>
    </w:p>
    <w:p w:rsidR="00D56A3A" w:rsidRPr="007D039B" w:rsidRDefault="00D56A3A" w:rsidP="001613A9">
      <w:pPr>
        <w:spacing w:line="280" w:lineRule="exact"/>
        <w:jc w:val="both"/>
        <w:rPr>
          <w:rFonts w:ascii="Tahoma" w:hAnsi="Tahoma" w:cs="Tahoma"/>
          <w:sz w:val="22"/>
        </w:rPr>
      </w:pPr>
    </w:p>
    <w:p w:rsidR="00D56A3A" w:rsidRPr="007D039B" w:rsidRDefault="00D56A3A" w:rsidP="001613A9">
      <w:pPr>
        <w:spacing w:line="280" w:lineRule="exact"/>
        <w:ind w:firstLine="720"/>
        <w:jc w:val="both"/>
        <w:rPr>
          <w:rFonts w:ascii="Tahoma" w:hAnsi="Tahoma" w:cs="Tahoma"/>
          <w:sz w:val="22"/>
        </w:rPr>
      </w:pPr>
      <w:r w:rsidRPr="007D039B">
        <w:rPr>
          <w:rFonts w:ascii="Tahoma" w:hAnsi="Tahoma" w:cs="Tahoma"/>
          <w:sz w:val="22"/>
        </w:rPr>
        <w:t>SW 12.9.</w:t>
      </w:r>
      <w:r w:rsidR="009F54F9" w:rsidRPr="007D039B">
        <w:rPr>
          <w:rFonts w:ascii="Tahoma" w:hAnsi="Tahoma" w:cs="Tahoma"/>
          <w:sz w:val="22"/>
        </w:rPr>
        <w:tab/>
      </w:r>
      <w:r w:rsidRPr="007D039B">
        <w:rPr>
          <w:rFonts w:ascii="Tahoma" w:hAnsi="Tahoma" w:cs="Tahoma"/>
          <w:sz w:val="22"/>
        </w:rPr>
        <w:t>Un</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 xml:space="preserve">or </w:t>
      </w:r>
      <w:r w:rsidR="002C30F6" w:rsidRPr="007D039B">
        <w:rPr>
          <w:rFonts w:ascii="Tahoma" w:hAnsi="Tahoma" w:cs="Tahoma"/>
          <w:sz w:val="22"/>
        </w:rPr>
        <w:t>într-o</w:t>
      </w:r>
      <w:r w:rsidR="00B653AD" w:rsidRPr="007D039B">
        <w:rPr>
          <w:rFonts w:ascii="Tahoma" w:hAnsi="Tahoma" w:cs="Tahoma"/>
          <w:sz w:val="22"/>
        </w:rPr>
        <w:t xml:space="preserve"> probă</w:t>
      </w:r>
      <w:r w:rsidRPr="007D039B">
        <w:rPr>
          <w:rFonts w:ascii="Tahoma" w:hAnsi="Tahoma" w:cs="Tahoma"/>
          <w:sz w:val="22"/>
        </w:rPr>
        <w:t xml:space="preserve"> </w:t>
      </w:r>
      <w:r w:rsidR="00C057B8" w:rsidRPr="007D039B">
        <w:rPr>
          <w:rFonts w:ascii="Tahoma" w:hAnsi="Tahoma" w:cs="Tahoma"/>
          <w:sz w:val="22"/>
        </w:rPr>
        <w:t>individuală</w:t>
      </w:r>
      <w:r w:rsidRPr="007D039B">
        <w:rPr>
          <w:rFonts w:ascii="Tahoma" w:hAnsi="Tahoma" w:cs="Tahoma"/>
          <w:sz w:val="22"/>
        </w:rPr>
        <w:t xml:space="preserve"> poate face cerere pentru un reco</w:t>
      </w:r>
      <w:r w:rsidR="00B653AD" w:rsidRPr="007D039B">
        <w:rPr>
          <w:rFonts w:ascii="Tahoma" w:hAnsi="Tahoma" w:cs="Tahoma"/>
          <w:sz w:val="22"/>
        </w:rPr>
        <w:t>rd mondial la o distanţă intermediară dacă el sau antrenorul său, managerul său solicită</w:t>
      </w:r>
      <w:r w:rsidR="0070039A" w:rsidRPr="007D039B">
        <w:rPr>
          <w:rFonts w:ascii="Tahoma" w:hAnsi="Tahoma" w:cs="Tahoma"/>
          <w:sz w:val="22"/>
        </w:rPr>
        <w:t xml:space="preserve"> în </w:t>
      </w:r>
      <w:r w:rsidRPr="007D039B">
        <w:rPr>
          <w:rFonts w:ascii="Tahoma" w:hAnsi="Tahoma" w:cs="Tahoma"/>
          <w:sz w:val="22"/>
        </w:rPr>
        <w:t xml:space="preserve">mod special </w:t>
      </w:r>
      <w:r w:rsidR="00037600" w:rsidRPr="007D039B">
        <w:rPr>
          <w:rFonts w:ascii="Tahoma" w:hAnsi="Tahoma" w:cs="Tahoma"/>
          <w:sz w:val="22"/>
        </w:rPr>
        <w:t>arbitrului general ca performanţa sa este cronometrată</w:t>
      </w:r>
      <w:r w:rsidRPr="007D039B">
        <w:rPr>
          <w:rFonts w:ascii="Tahoma" w:hAnsi="Tahoma" w:cs="Tahoma"/>
          <w:sz w:val="22"/>
        </w:rPr>
        <w:t xml:space="preserve"> special sau</w:t>
      </w:r>
      <w:r w:rsidR="0070039A" w:rsidRPr="007D039B">
        <w:rPr>
          <w:rFonts w:ascii="Tahoma" w:hAnsi="Tahoma" w:cs="Tahoma"/>
          <w:sz w:val="22"/>
        </w:rPr>
        <w:t xml:space="preserve"> dacă  </w:t>
      </w:r>
      <w:r w:rsidR="00037600" w:rsidRPr="007D039B">
        <w:rPr>
          <w:rFonts w:ascii="Tahoma" w:hAnsi="Tahoma" w:cs="Tahoma"/>
          <w:sz w:val="22"/>
        </w:rPr>
        <w:t>timpul la o distanţă intermediară</w:t>
      </w:r>
      <w:r w:rsidRPr="007D039B">
        <w:rPr>
          <w:rFonts w:ascii="Tahoma" w:hAnsi="Tahoma" w:cs="Tahoma"/>
          <w:sz w:val="22"/>
        </w:rPr>
        <w:t>.</w:t>
      </w:r>
    </w:p>
    <w:p w:rsidR="00D56A3A" w:rsidRPr="007D039B" w:rsidRDefault="00D56A3A" w:rsidP="001613A9">
      <w:pPr>
        <w:spacing w:line="280" w:lineRule="exact"/>
        <w:ind w:firstLine="720"/>
        <w:jc w:val="both"/>
        <w:rPr>
          <w:rFonts w:ascii="Tahoma" w:hAnsi="Tahoma" w:cs="Tahoma"/>
          <w:sz w:val="22"/>
        </w:rPr>
      </w:pPr>
    </w:p>
    <w:p w:rsidR="00D56A3A" w:rsidRPr="007D039B" w:rsidRDefault="00D56A3A" w:rsidP="001613A9">
      <w:pPr>
        <w:spacing w:line="280" w:lineRule="exact"/>
        <w:ind w:firstLine="720"/>
        <w:jc w:val="both"/>
        <w:rPr>
          <w:rFonts w:ascii="Tahoma" w:hAnsi="Tahoma" w:cs="Tahoma"/>
          <w:sz w:val="22"/>
        </w:rPr>
      </w:pPr>
      <w:r w:rsidRPr="007D039B">
        <w:rPr>
          <w:rFonts w:ascii="Tahoma" w:hAnsi="Tahoma" w:cs="Tahoma"/>
          <w:sz w:val="22"/>
        </w:rPr>
        <w:t>SW 12.10.</w:t>
      </w:r>
      <w:r w:rsidR="002A2D13" w:rsidRPr="007D039B">
        <w:rPr>
          <w:rFonts w:ascii="Tahoma" w:hAnsi="Tahoma" w:cs="Tahoma"/>
          <w:sz w:val="22"/>
        </w:rPr>
        <w:tab/>
      </w:r>
      <w:r w:rsidRPr="007D039B">
        <w:rPr>
          <w:rFonts w:ascii="Tahoma" w:hAnsi="Tahoma" w:cs="Tahoma"/>
          <w:sz w:val="22"/>
        </w:rPr>
        <w:t>Cererile pentru omologarea unui reco</w:t>
      </w:r>
      <w:r w:rsidR="0051154C" w:rsidRPr="007D039B">
        <w:rPr>
          <w:rFonts w:ascii="Tahoma" w:hAnsi="Tahoma" w:cs="Tahoma"/>
          <w:sz w:val="22"/>
        </w:rPr>
        <w:t>rd mondial trebuie fă</w:t>
      </w:r>
      <w:r w:rsidRPr="007D039B">
        <w:rPr>
          <w:rFonts w:ascii="Tahoma" w:hAnsi="Tahoma" w:cs="Tahoma"/>
          <w:sz w:val="22"/>
        </w:rPr>
        <w:t>cute pe formulare oficiale FINA (a se consulta pagina urmato</w:t>
      </w:r>
      <w:r w:rsidR="0051154C" w:rsidRPr="007D039B">
        <w:rPr>
          <w:rFonts w:ascii="Tahoma" w:hAnsi="Tahoma" w:cs="Tahoma"/>
          <w:sz w:val="22"/>
        </w:rPr>
        <w:t>are) de autoritatea responsabilă</w:t>
      </w:r>
      <w:r w:rsidRPr="007D039B">
        <w:rPr>
          <w:rFonts w:ascii="Tahoma" w:hAnsi="Tahoma" w:cs="Tahoma"/>
          <w:sz w:val="22"/>
        </w:rPr>
        <w:t xml:space="preserve"> de organizare sau de comitetul de conducere a </w:t>
      </w:r>
      <w:r w:rsidR="0070039A" w:rsidRPr="007D039B">
        <w:rPr>
          <w:rFonts w:ascii="Tahoma" w:hAnsi="Tahoma" w:cs="Tahoma"/>
          <w:sz w:val="22"/>
        </w:rPr>
        <w:t>competiţi</w:t>
      </w:r>
      <w:r w:rsidRPr="007D039B">
        <w:rPr>
          <w:rFonts w:ascii="Tahoma" w:hAnsi="Tahoma" w:cs="Tahoma"/>
          <w:sz w:val="22"/>
        </w:rPr>
        <w:t xml:space="preserve">ei </w:t>
      </w:r>
      <w:r w:rsidR="009A0A36" w:rsidRPr="007D039B">
        <w:rPr>
          <w:rFonts w:ascii="Tahoma" w:hAnsi="Tahoma" w:cs="Tahoma"/>
          <w:sz w:val="22"/>
        </w:rPr>
        <w:t xml:space="preserve">şi </w:t>
      </w:r>
      <w:r w:rsidRPr="007D039B">
        <w:rPr>
          <w:rFonts w:ascii="Tahoma" w:hAnsi="Tahoma" w:cs="Tahoma"/>
          <w:sz w:val="22"/>
        </w:rPr>
        <w:t xml:space="preserve">semnate de un reprezentant autorizat al </w:t>
      </w:r>
      <w:r w:rsidR="0070039A" w:rsidRPr="007D039B">
        <w:rPr>
          <w:rFonts w:ascii="Tahoma" w:hAnsi="Tahoma" w:cs="Tahoma"/>
          <w:sz w:val="22"/>
        </w:rPr>
        <w:t>federaţi</w:t>
      </w:r>
      <w:r w:rsidRPr="007D039B">
        <w:rPr>
          <w:rFonts w:ascii="Tahoma" w:hAnsi="Tahoma" w:cs="Tahoma"/>
          <w:sz w:val="22"/>
        </w:rPr>
        <w:t>ei membre din</w:t>
      </w:r>
      <w:r w:rsidR="00BB4F4C" w:rsidRPr="007D039B">
        <w:rPr>
          <w:rFonts w:ascii="Tahoma" w:hAnsi="Tahoma" w:cs="Tahoma"/>
          <w:sz w:val="22"/>
        </w:rPr>
        <w:t xml:space="preserve"> ţara</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 xml:space="preserve">orului, </w:t>
      </w:r>
      <w:r w:rsidR="0051154C" w:rsidRPr="007D039B">
        <w:rPr>
          <w:rFonts w:ascii="Tahoma" w:hAnsi="Tahoma" w:cs="Tahoma"/>
          <w:sz w:val="22"/>
        </w:rPr>
        <w:t>care certifică că s-au respectat</w:t>
      </w:r>
      <w:r w:rsidRPr="007D039B">
        <w:rPr>
          <w:rFonts w:ascii="Tahoma" w:hAnsi="Tahoma" w:cs="Tahoma"/>
          <w:sz w:val="22"/>
        </w:rPr>
        <w:t xml:space="preserve"> toate regulamentele inclusiv certificarea testu</w:t>
      </w:r>
      <w:r w:rsidR="0051154C" w:rsidRPr="007D039B">
        <w:rPr>
          <w:rFonts w:ascii="Tahoma" w:hAnsi="Tahoma" w:cs="Tahoma"/>
          <w:sz w:val="22"/>
        </w:rPr>
        <w:t>lui de dopaj negativ (DC 6.2). Formularul de cerere trebuie î</w:t>
      </w:r>
      <w:r w:rsidRPr="007D039B">
        <w:rPr>
          <w:rFonts w:ascii="Tahoma" w:hAnsi="Tahoma" w:cs="Tahoma"/>
          <w:sz w:val="22"/>
        </w:rPr>
        <w:t>naintat secretarului onorific  FINA</w:t>
      </w:r>
      <w:r w:rsidR="0070039A" w:rsidRPr="007D039B">
        <w:rPr>
          <w:rFonts w:ascii="Tahoma" w:hAnsi="Tahoma" w:cs="Tahoma"/>
          <w:sz w:val="22"/>
        </w:rPr>
        <w:t xml:space="preserve"> în </w:t>
      </w:r>
      <w:r w:rsidRPr="007D039B">
        <w:rPr>
          <w:rFonts w:ascii="Tahoma" w:hAnsi="Tahoma" w:cs="Tahoma"/>
          <w:sz w:val="22"/>
        </w:rPr>
        <w:t xml:space="preserve">decurs de 14 zile de la </w:t>
      </w:r>
      <w:r w:rsidR="00870AD7" w:rsidRPr="007D039B">
        <w:rPr>
          <w:rFonts w:ascii="Tahoma" w:hAnsi="Tahoma" w:cs="Tahoma"/>
          <w:sz w:val="22"/>
        </w:rPr>
        <w:t>obţi</w:t>
      </w:r>
      <w:r w:rsidR="0051154C" w:rsidRPr="007D039B">
        <w:rPr>
          <w:rFonts w:ascii="Tahoma" w:hAnsi="Tahoma" w:cs="Tahoma"/>
          <w:sz w:val="22"/>
        </w:rPr>
        <w:t>nerea performanţ</w:t>
      </w:r>
      <w:r w:rsidRPr="007D039B">
        <w:rPr>
          <w:rFonts w:ascii="Tahoma" w:hAnsi="Tahoma" w:cs="Tahoma"/>
          <w:sz w:val="22"/>
        </w:rPr>
        <w:t>ei.</w:t>
      </w:r>
    </w:p>
    <w:p w:rsidR="00D56A3A" w:rsidRPr="007D039B" w:rsidRDefault="00D56A3A" w:rsidP="001613A9">
      <w:pPr>
        <w:spacing w:line="280" w:lineRule="exact"/>
        <w:jc w:val="both"/>
        <w:rPr>
          <w:rFonts w:ascii="Tahoma" w:hAnsi="Tahoma" w:cs="Tahoma"/>
          <w:sz w:val="22"/>
        </w:rPr>
      </w:pPr>
    </w:p>
    <w:p w:rsidR="00D56A3A" w:rsidRPr="007D039B" w:rsidRDefault="002A2D13" w:rsidP="001613A9">
      <w:pPr>
        <w:spacing w:line="280" w:lineRule="exact"/>
        <w:jc w:val="both"/>
        <w:rPr>
          <w:rFonts w:ascii="Tahoma" w:hAnsi="Tahoma" w:cs="Tahoma"/>
          <w:sz w:val="22"/>
        </w:rPr>
      </w:pPr>
      <w:r w:rsidRPr="007D039B">
        <w:rPr>
          <w:rFonts w:ascii="Tahoma" w:hAnsi="Tahoma" w:cs="Tahoma"/>
          <w:sz w:val="22"/>
        </w:rPr>
        <w:tab/>
        <w:t>SW 12.11.</w:t>
      </w:r>
      <w:r w:rsidRPr="007D039B">
        <w:rPr>
          <w:rFonts w:ascii="Tahoma" w:hAnsi="Tahoma" w:cs="Tahoma"/>
          <w:sz w:val="22"/>
        </w:rPr>
        <w:tab/>
      </w:r>
      <w:r w:rsidR="00D56A3A" w:rsidRPr="007D039B">
        <w:rPr>
          <w:rFonts w:ascii="Tahoma" w:hAnsi="Tahoma" w:cs="Tahoma"/>
          <w:sz w:val="22"/>
        </w:rPr>
        <w:t>Revendicarea o</w:t>
      </w:r>
      <w:r w:rsidR="0051154C" w:rsidRPr="007D039B">
        <w:rPr>
          <w:rFonts w:ascii="Tahoma" w:hAnsi="Tahoma" w:cs="Tahoma"/>
          <w:sz w:val="22"/>
        </w:rPr>
        <w:t>mologă</w:t>
      </w:r>
      <w:r w:rsidR="00D56A3A" w:rsidRPr="007D039B">
        <w:rPr>
          <w:rFonts w:ascii="Tahoma" w:hAnsi="Tahoma" w:cs="Tahoma"/>
          <w:sz w:val="22"/>
        </w:rPr>
        <w:t>rii unui record mo</w:t>
      </w:r>
      <w:r w:rsidR="0051154C" w:rsidRPr="007D039B">
        <w:rPr>
          <w:rFonts w:ascii="Tahoma" w:hAnsi="Tahoma" w:cs="Tahoma"/>
          <w:sz w:val="22"/>
        </w:rPr>
        <w:t>ndial va fi provizoriu raportată prin telegramă</w:t>
      </w:r>
      <w:r w:rsidR="00D56A3A" w:rsidRPr="007D039B">
        <w:rPr>
          <w:rFonts w:ascii="Tahoma" w:hAnsi="Tahoma" w:cs="Tahoma"/>
          <w:sz w:val="22"/>
        </w:rPr>
        <w:t>, telex sau fax secretarului onorific al FINA</w:t>
      </w:r>
      <w:r w:rsidR="0070039A" w:rsidRPr="007D039B">
        <w:rPr>
          <w:rFonts w:ascii="Tahoma" w:hAnsi="Tahoma" w:cs="Tahoma"/>
          <w:sz w:val="22"/>
        </w:rPr>
        <w:t xml:space="preserve"> în </w:t>
      </w:r>
      <w:r w:rsidR="00D56A3A" w:rsidRPr="007D039B">
        <w:rPr>
          <w:rFonts w:ascii="Tahoma" w:hAnsi="Tahoma" w:cs="Tahoma"/>
          <w:sz w:val="22"/>
        </w:rPr>
        <w:t>decurs de 7 zile de la stabilirea lui.</w:t>
      </w:r>
    </w:p>
    <w:p w:rsidR="00D56A3A" w:rsidRPr="007D039B" w:rsidRDefault="00D56A3A" w:rsidP="001613A9">
      <w:pPr>
        <w:spacing w:line="280" w:lineRule="exact"/>
        <w:jc w:val="both"/>
        <w:rPr>
          <w:rFonts w:ascii="Tahoma" w:hAnsi="Tahoma" w:cs="Tahoma"/>
          <w:sz w:val="22"/>
        </w:rPr>
      </w:pPr>
    </w:p>
    <w:p w:rsidR="00D56A3A" w:rsidRPr="007D039B" w:rsidRDefault="00D56A3A" w:rsidP="001613A9">
      <w:pPr>
        <w:spacing w:line="280" w:lineRule="exact"/>
        <w:jc w:val="both"/>
        <w:rPr>
          <w:rFonts w:ascii="Tahoma" w:hAnsi="Tahoma" w:cs="Tahoma"/>
          <w:sz w:val="22"/>
        </w:rPr>
      </w:pPr>
      <w:r w:rsidRPr="007D039B">
        <w:rPr>
          <w:rFonts w:ascii="Tahoma" w:hAnsi="Tahoma" w:cs="Tahoma"/>
          <w:sz w:val="22"/>
        </w:rPr>
        <w:tab/>
        <w:t>SW 12.12.</w:t>
      </w:r>
      <w:r w:rsidR="002A2D13" w:rsidRPr="007D039B">
        <w:rPr>
          <w:rFonts w:ascii="Tahoma" w:hAnsi="Tahoma" w:cs="Tahoma"/>
          <w:sz w:val="22"/>
        </w:rPr>
        <w:tab/>
      </w:r>
      <w:r w:rsidR="0070039A" w:rsidRPr="007D039B">
        <w:rPr>
          <w:rFonts w:ascii="Tahoma" w:hAnsi="Tahoma" w:cs="Tahoma"/>
          <w:sz w:val="22"/>
        </w:rPr>
        <w:t>Federaţi</w:t>
      </w:r>
      <w:r w:rsidRPr="007D039B">
        <w:rPr>
          <w:rFonts w:ascii="Tahoma" w:hAnsi="Tahoma" w:cs="Tahoma"/>
          <w:sz w:val="22"/>
        </w:rPr>
        <w:t xml:space="preserve">a </w:t>
      </w:r>
      <w:r w:rsidR="00793938" w:rsidRPr="007D039B">
        <w:rPr>
          <w:rFonts w:ascii="Tahoma" w:hAnsi="Tahoma" w:cs="Tahoma"/>
          <w:sz w:val="22"/>
        </w:rPr>
        <w:t>membră</w:t>
      </w:r>
      <w:r w:rsidRPr="007D039B">
        <w:rPr>
          <w:rFonts w:ascii="Tahoma" w:hAnsi="Tahoma" w:cs="Tahoma"/>
          <w:sz w:val="22"/>
        </w:rPr>
        <w:t xml:space="preserve"> din</w:t>
      </w:r>
      <w:r w:rsidR="00BB4F4C" w:rsidRPr="007D039B">
        <w:rPr>
          <w:rFonts w:ascii="Tahoma" w:hAnsi="Tahoma" w:cs="Tahoma"/>
          <w:sz w:val="22"/>
        </w:rPr>
        <w:t xml:space="preserve"> ţara</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orului trebuie</w:t>
      </w:r>
      <w:r w:rsidR="0051154C" w:rsidRPr="007D039B">
        <w:rPr>
          <w:rFonts w:ascii="Tahoma" w:hAnsi="Tahoma" w:cs="Tahoma"/>
          <w:sz w:val="22"/>
        </w:rPr>
        <w:t xml:space="preserve"> să</w:t>
      </w:r>
      <w:r w:rsidR="0070039A" w:rsidRPr="007D039B">
        <w:rPr>
          <w:rFonts w:ascii="Tahoma" w:hAnsi="Tahoma" w:cs="Tahoma"/>
          <w:sz w:val="22"/>
        </w:rPr>
        <w:t xml:space="preserve"> </w:t>
      </w:r>
      <w:r w:rsidR="0051154C" w:rsidRPr="007D039B">
        <w:rPr>
          <w:rFonts w:ascii="Tahoma" w:hAnsi="Tahoma" w:cs="Tahoma"/>
          <w:sz w:val="22"/>
        </w:rPr>
        <w:t>raporteze această performanţă</w:t>
      </w:r>
      <w:r w:rsidRPr="007D039B">
        <w:rPr>
          <w:rFonts w:ascii="Tahoma" w:hAnsi="Tahoma" w:cs="Tahoma"/>
          <w:sz w:val="22"/>
        </w:rPr>
        <w:t xml:space="preserve"> prin </w:t>
      </w:r>
      <w:r w:rsidR="0051154C" w:rsidRPr="007D039B">
        <w:rPr>
          <w:rFonts w:ascii="Tahoma" w:hAnsi="Tahoma" w:cs="Tahoma"/>
          <w:sz w:val="22"/>
        </w:rPr>
        <w:t>scrisoare trimisă</w:t>
      </w:r>
      <w:r w:rsidRPr="007D039B">
        <w:rPr>
          <w:rFonts w:ascii="Tahoma" w:hAnsi="Tahoma" w:cs="Tahoma"/>
          <w:sz w:val="22"/>
        </w:rPr>
        <w:t xml:space="preserve"> secretarului onorific FINA spre informare </w:t>
      </w:r>
      <w:r w:rsidR="009A0A36" w:rsidRPr="007D039B">
        <w:rPr>
          <w:rFonts w:ascii="Tahoma" w:hAnsi="Tahoma" w:cs="Tahoma"/>
          <w:sz w:val="22"/>
        </w:rPr>
        <w:t xml:space="preserve">şi </w:t>
      </w:r>
      <w:r w:rsidR="000802ED" w:rsidRPr="007D039B">
        <w:rPr>
          <w:rFonts w:ascii="Tahoma" w:hAnsi="Tahoma" w:cs="Tahoma"/>
          <w:sz w:val="22"/>
        </w:rPr>
        <w:t>acţiun</w:t>
      </w:r>
      <w:r w:rsidRPr="007D039B">
        <w:rPr>
          <w:rFonts w:ascii="Tahoma" w:hAnsi="Tahoma" w:cs="Tahoma"/>
          <w:sz w:val="22"/>
        </w:rPr>
        <w:t>e,</w:t>
      </w:r>
      <w:r w:rsidR="0070039A" w:rsidRPr="007D039B">
        <w:rPr>
          <w:rFonts w:ascii="Tahoma" w:hAnsi="Tahoma" w:cs="Tahoma"/>
          <w:sz w:val="22"/>
        </w:rPr>
        <w:t xml:space="preserve"> dacă  </w:t>
      </w:r>
      <w:r w:rsidRPr="007D039B">
        <w:rPr>
          <w:rFonts w:ascii="Tahoma" w:hAnsi="Tahoma" w:cs="Tahoma"/>
          <w:sz w:val="22"/>
        </w:rPr>
        <w:lastRenderedPageBreak/>
        <w:t>este</w:t>
      </w:r>
      <w:r w:rsidR="0051154C" w:rsidRPr="007D039B">
        <w:rPr>
          <w:rFonts w:ascii="Tahoma" w:hAnsi="Tahoma" w:cs="Tahoma"/>
          <w:sz w:val="22"/>
        </w:rPr>
        <w:t xml:space="preserve"> necesar, pentru a se asigura că cererea oficială</w:t>
      </w:r>
      <w:r w:rsidRPr="007D039B">
        <w:rPr>
          <w:rFonts w:ascii="Tahoma" w:hAnsi="Tahoma" w:cs="Tahoma"/>
          <w:sz w:val="22"/>
        </w:rPr>
        <w:t xml:space="preserve"> a fost </w:t>
      </w:r>
      <w:r w:rsidR="00C119FE" w:rsidRPr="007D039B">
        <w:rPr>
          <w:rFonts w:ascii="Tahoma" w:hAnsi="Tahoma" w:cs="Tahoma"/>
          <w:sz w:val="22"/>
        </w:rPr>
        <w:t>prezentată</w:t>
      </w:r>
      <w:r w:rsidRPr="007D039B">
        <w:rPr>
          <w:rFonts w:ascii="Tahoma" w:hAnsi="Tahoma" w:cs="Tahoma"/>
          <w:sz w:val="22"/>
        </w:rPr>
        <w:t xml:space="preserve"> </w:t>
      </w:r>
      <w:r w:rsidR="00AC64A6" w:rsidRPr="007D039B">
        <w:rPr>
          <w:rFonts w:ascii="Tahoma" w:hAnsi="Tahoma" w:cs="Tahoma"/>
          <w:sz w:val="22"/>
        </w:rPr>
        <w:t>corespunzăt</w:t>
      </w:r>
      <w:r w:rsidRPr="007D039B">
        <w:rPr>
          <w:rFonts w:ascii="Tahoma" w:hAnsi="Tahoma" w:cs="Tahoma"/>
          <w:sz w:val="22"/>
        </w:rPr>
        <w:t xml:space="preserve">or de autoritatea </w:t>
      </w:r>
      <w:r w:rsidR="00AC64A6" w:rsidRPr="007D039B">
        <w:rPr>
          <w:rFonts w:ascii="Tahoma" w:hAnsi="Tahoma" w:cs="Tahoma"/>
          <w:sz w:val="22"/>
        </w:rPr>
        <w:t>corespunzăt</w:t>
      </w:r>
      <w:r w:rsidRPr="007D039B">
        <w:rPr>
          <w:rFonts w:ascii="Tahoma" w:hAnsi="Tahoma" w:cs="Tahoma"/>
          <w:sz w:val="22"/>
        </w:rPr>
        <w:t>oare.</w:t>
      </w:r>
    </w:p>
    <w:p w:rsidR="00D56A3A" w:rsidRPr="007D039B" w:rsidRDefault="00D56A3A" w:rsidP="001613A9">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r>
    </w:p>
    <w:p w:rsidR="00D56A3A" w:rsidRPr="007D039B" w:rsidRDefault="00D56A3A" w:rsidP="001613A9">
      <w:pPr>
        <w:spacing w:line="280" w:lineRule="exact"/>
        <w:jc w:val="both"/>
        <w:rPr>
          <w:rFonts w:ascii="Tahoma" w:hAnsi="Tahoma" w:cs="Tahoma"/>
          <w:sz w:val="22"/>
        </w:rPr>
      </w:pPr>
      <w:r w:rsidRPr="007D039B">
        <w:rPr>
          <w:rFonts w:ascii="Tahoma" w:hAnsi="Tahoma" w:cs="Tahoma"/>
          <w:sz w:val="22"/>
        </w:rPr>
        <w:tab/>
        <w:t>SW 12.13.</w:t>
      </w:r>
      <w:r w:rsidR="002A2D13" w:rsidRPr="007D039B">
        <w:rPr>
          <w:rFonts w:ascii="Tahoma" w:hAnsi="Tahoma" w:cs="Tahoma"/>
          <w:sz w:val="22"/>
        </w:rPr>
        <w:tab/>
      </w:r>
      <w:r w:rsidRPr="007D039B">
        <w:rPr>
          <w:rFonts w:ascii="Tahoma" w:hAnsi="Tahoma" w:cs="Tahoma"/>
          <w:sz w:val="22"/>
        </w:rPr>
        <w:t xml:space="preserve">La primirea cererii oficiale </w:t>
      </w:r>
      <w:r w:rsidR="009A0A36" w:rsidRPr="007D039B">
        <w:rPr>
          <w:rFonts w:ascii="Tahoma" w:hAnsi="Tahoma" w:cs="Tahoma"/>
          <w:sz w:val="22"/>
        </w:rPr>
        <w:t>şi</w:t>
      </w:r>
      <w:r w:rsidR="00820942" w:rsidRPr="007D039B">
        <w:rPr>
          <w:rFonts w:ascii="Tahoma" w:hAnsi="Tahoma" w:cs="Tahoma"/>
          <w:sz w:val="22"/>
        </w:rPr>
        <w:t xml:space="preserve"> după </w:t>
      </w:r>
      <w:r w:rsidRPr="007D039B">
        <w:rPr>
          <w:rFonts w:ascii="Tahoma" w:hAnsi="Tahoma" w:cs="Tahoma"/>
          <w:sz w:val="22"/>
        </w:rPr>
        <w:t>ce este sa</w:t>
      </w:r>
      <w:r w:rsidR="006D77E8" w:rsidRPr="007D039B">
        <w:rPr>
          <w:rFonts w:ascii="Tahoma" w:hAnsi="Tahoma" w:cs="Tahoma"/>
          <w:sz w:val="22"/>
        </w:rPr>
        <w:t>tisfăcut de faptul că</w:t>
      </w:r>
      <w:r w:rsidRPr="007D039B">
        <w:rPr>
          <w:rFonts w:ascii="Tahoma" w:hAnsi="Tahoma" w:cs="Tahoma"/>
          <w:sz w:val="22"/>
        </w:rPr>
        <w:t xml:space="preserve"> informa</w:t>
      </w:r>
      <w:r w:rsidR="007A2C1B" w:rsidRPr="007D039B">
        <w:rPr>
          <w:rFonts w:ascii="Tahoma" w:hAnsi="Tahoma" w:cs="Tahoma"/>
          <w:sz w:val="22"/>
        </w:rPr>
        <w:t>ţii</w:t>
      </w:r>
      <w:r w:rsidRPr="007D039B">
        <w:rPr>
          <w:rFonts w:ascii="Tahoma" w:hAnsi="Tahoma" w:cs="Tahoma"/>
          <w:sz w:val="22"/>
        </w:rPr>
        <w:t>le cuprinse</w:t>
      </w:r>
      <w:r w:rsidR="0070039A" w:rsidRPr="007D039B">
        <w:rPr>
          <w:rFonts w:ascii="Tahoma" w:hAnsi="Tahoma" w:cs="Tahoma"/>
          <w:sz w:val="22"/>
        </w:rPr>
        <w:t xml:space="preserve"> în </w:t>
      </w:r>
      <w:r w:rsidRPr="007D039B">
        <w:rPr>
          <w:rFonts w:ascii="Tahoma" w:hAnsi="Tahoma" w:cs="Tahoma"/>
          <w:sz w:val="22"/>
        </w:rPr>
        <w:t>cerere, inclusiv certificatul testului de dopaj negativ, sunt corecte, secretarul onorific FINA va declara  nou</w:t>
      </w:r>
      <w:r w:rsidR="006D77E8" w:rsidRPr="007D039B">
        <w:rPr>
          <w:rFonts w:ascii="Tahoma" w:hAnsi="Tahoma" w:cs="Tahoma"/>
          <w:sz w:val="22"/>
        </w:rPr>
        <w:t>l record mondial , va avea grijă</w:t>
      </w:r>
      <w:r w:rsidRPr="007D039B">
        <w:rPr>
          <w:rFonts w:ascii="Tahoma" w:hAnsi="Tahoma" w:cs="Tahoma"/>
          <w:sz w:val="22"/>
        </w:rPr>
        <w:t xml:space="preserve"> ca respectivele informa</w:t>
      </w:r>
      <w:r w:rsidR="007A2C1B" w:rsidRPr="007D039B">
        <w:rPr>
          <w:rFonts w:ascii="Tahoma" w:hAnsi="Tahoma" w:cs="Tahoma"/>
          <w:sz w:val="22"/>
        </w:rPr>
        <w:t>ţii</w:t>
      </w:r>
      <w:r w:rsidR="0070039A" w:rsidRPr="007D039B">
        <w:rPr>
          <w:rFonts w:ascii="Tahoma" w:hAnsi="Tahoma" w:cs="Tahoma"/>
          <w:sz w:val="22"/>
        </w:rPr>
        <w:t xml:space="preserve"> să  </w:t>
      </w:r>
      <w:r w:rsidRPr="007D039B">
        <w:rPr>
          <w:rFonts w:ascii="Tahoma" w:hAnsi="Tahoma" w:cs="Tahoma"/>
          <w:sz w:val="22"/>
        </w:rPr>
        <w:t xml:space="preserve">fie publicate </w:t>
      </w:r>
      <w:r w:rsidR="009A0A36" w:rsidRPr="007D039B">
        <w:rPr>
          <w:rFonts w:ascii="Tahoma" w:hAnsi="Tahoma" w:cs="Tahoma"/>
          <w:sz w:val="22"/>
        </w:rPr>
        <w:t>şi</w:t>
      </w:r>
      <w:r w:rsidR="0070039A" w:rsidRPr="007D039B">
        <w:rPr>
          <w:rFonts w:ascii="Tahoma" w:hAnsi="Tahoma" w:cs="Tahoma"/>
          <w:sz w:val="22"/>
        </w:rPr>
        <w:t xml:space="preserve"> să  </w:t>
      </w:r>
      <w:r w:rsidRPr="007D039B">
        <w:rPr>
          <w:rFonts w:ascii="Tahoma" w:hAnsi="Tahoma" w:cs="Tahoma"/>
          <w:sz w:val="22"/>
        </w:rPr>
        <w:t>se furnizeze certificate acelor persoane ale c</w:t>
      </w:r>
      <w:r w:rsidR="009F54F9" w:rsidRPr="007D039B">
        <w:rPr>
          <w:rFonts w:ascii="Tahoma" w:hAnsi="Tahoma" w:cs="Tahoma"/>
          <w:sz w:val="22"/>
        </w:rPr>
        <w:t xml:space="preserve">aror cereri au fost acceptate. </w:t>
      </w:r>
    </w:p>
    <w:p w:rsidR="00D56A3A" w:rsidRPr="007D039B" w:rsidRDefault="00D56A3A" w:rsidP="001613A9">
      <w:pPr>
        <w:spacing w:line="280" w:lineRule="exact"/>
        <w:jc w:val="both"/>
        <w:rPr>
          <w:rFonts w:ascii="Tahoma" w:hAnsi="Tahoma" w:cs="Tahoma"/>
          <w:sz w:val="22"/>
        </w:rPr>
      </w:pPr>
      <w:r w:rsidRPr="007D039B">
        <w:rPr>
          <w:rFonts w:ascii="Tahoma" w:hAnsi="Tahoma" w:cs="Tahoma"/>
          <w:sz w:val="22"/>
        </w:rPr>
        <w:tab/>
      </w:r>
    </w:p>
    <w:p w:rsidR="00D56A3A" w:rsidRPr="007D039B" w:rsidRDefault="009F54F9" w:rsidP="001613A9">
      <w:pPr>
        <w:spacing w:line="280" w:lineRule="exact"/>
        <w:jc w:val="both"/>
        <w:rPr>
          <w:rFonts w:ascii="Tahoma" w:hAnsi="Tahoma" w:cs="Tahoma"/>
          <w:sz w:val="22"/>
        </w:rPr>
      </w:pPr>
      <w:r w:rsidRPr="007D039B">
        <w:rPr>
          <w:rFonts w:ascii="Tahoma" w:hAnsi="Tahoma" w:cs="Tahoma"/>
          <w:sz w:val="22"/>
        </w:rPr>
        <w:tab/>
        <w:t>SW 12.14.</w:t>
      </w:r>
      <w:r w:rsidRPr="007D039B">
        <w:rPr>
          <w:rFonts w:ascii="Tahoma" w:hAnsi="Tahoma" w:cs="Tahoma"/>
          <w:sz w:val="22"/>
        </w:rPr>
        <w:tab/>
      </w:r>
      <w:r w:rsidR="00D56A3A" w:rsidRPr="007D039B">
        <w:rPr>
          <w:rFonts w:ascii="Tahoma" w:hAnsi="Tahoma" w:cs="Tahoma"/>
          <w:sz w:val="22"/>
        </w:rPr>
        <w:t>Toate recordurile stabilite</w:t>
      </w:r>
      <w:r w:rsidR="0070039A" w:rsidRPr="007D039B">
        <w:rPr>
          <w:rFonts w:ascii="Tahoma" w:hAnsi="Tahoma" w:cs="Tahoma"/>
          <w:sz w:val="22"/>
        </w:rPr>
        <w:t xml:space="preserve"> în </w:t>
      </w:r>
      <w:r w:rsidR="00D56A3A" w:rsidRPr="007D039B">
        <w:rPr>
          <w:rFonts w:ascii="Tahoma" w:hAnsi="Tahoma" w:cs="Tahoma"/>
          <w:sz w:val="22"/>
        </w:rPr>
        <w:t>timpul Jocurilor Olimpice, Campionatele Mondiale sau Cupele Mondiale sunt automat  aprobate.</w:t>
      </w:r>
    </w:p>
    <w:p w:rsidR="00D56A3A" w:rsidRPr="007D039B" w:rsidRDefault="00D56A3A" w:rsidP="001613A9">
      <w:pPr>
        <w:spacing w:line="280" w:lineRule="exact"/>
        <w:jc w:val="both"/>
        <w:rPr>
          <w:rFonts w:ascii="Tahoma" w:hAnsi="Tahoma" w:cs="Tahoma"/>
          <w:sz w:val="22"/>
        </w:rPr>
      </w:pPr>
    </w:p>
    <w:p w:rsidR="00D56A3A" w:rsidRPr="007D039B" w:rsidRDefault="00D56A3A" w:rsidP="001613A9">
      <w:pPr>
        <w:spacing w:line="280" w:lineRule="exact"/>
        <w:jc w:val="both"/>
        <w:rPr>
          <w:rFonts w:ascii="Tahoma" w:hAnsi="Tahoma" w:cs="Tahoma"/>
          <w:sz w:val="22"/>
        </w:rPr>
      </w:pPr>
      <w:r w:rsidRPr="007D039B">
        <w:rPr>
          <w:rFonts w:ascii="Tahoma" w:hAnsi="Tahoma" w:cs="Tahoma"/>
          <w:sz w:val="22"/>
        </w:rPr>
        <w:tab/>
        <w:t>SW 12.15</w:t>
      </w:r>
      <w:r w:rsidR="006D77E8" w:rsidRPr="007D039B">
        <w:rPr>
          <w:rFonts w:ascii="Tahoma" w:hAnsi="Tahoma" w:cs="Tahoma"/>
          <w:sz w:val="22"/>
        </w:rPr>
        <w:t>.</w:t>
      </w:r>
      <w:r w:rsidR="006D77E8" w:rsidRPr="007D039B">
        <w:rPr>
          <w:rFonts w:ascii="Tahoma" w:hAnsi="Tahoma" w:cs="Tahoma"/>
          <w:sz w:val="22"/>
        </w:rPr>
        <w:tab/>
      </w:r>
      <w:r w:rsidR="002017DF" w:rsidRPr="007D039B">
        <w:rPr>
          <w:rFonts w:ascii="Tahoma" w:hAnsi="Tahoma" w:cs="Tahoma"/>
          <w:sz w:val="22"/>
        </w:rPr>
        <w:t>Dacă</w:t>
      </w:r>
      <w:r w:rsidR="006D77E8" w:rsidRPr="007D039B">
        <w:rPr>
          <w:rFonts w:ascii="Tahoma" w:hAnsi="Tahoma" w:cs="Tahoma"/>
          <w:sz w:val="22"/>
        </w:rPr>
        <w:t xml:space="preserve">  </w:t>
      </w:r>
      <w:r w:rsidRPr="007D039B">
        <w:rPr>
          <w:rFonts w:ascii="Tahoma" w:hAnsi="Tahoma" w:cs="Tahoma"/>
          <w:sz w:val="22"/>
        </w:rPr>
        <w:t xml:space="preserve">procedura de la SW 12.10 nu a fost </w:t>
      </w:r>
      <w:r w:rsidR="006D77E8" w:rsidRPr="007D039B">
        <w:rPr>
          <w:rFonts w:ascii="Tahoma" w:hAnsi="Tahoma" w:cs="Tahoma"/>
          <w:sz w:val="22"/>
        </w:rPr>
        <w:t>respectată</w:t>
      </w:r>
      <w:r w:rsidRPr="007D039B">
        <w:rPr>
          <w:rFonts w:ascii="Tahoma" w:hAnsi="Tahoma" w:cs="Tahoma"/>
          <w:sz w:val="22"/>
        </w:rPr>
        <w:t xml:space="preserve">, </w:t>
      </w:r>
      <w:r w:rsidR="0070039A" w:rsidRPr="007D039B">
        <w:rPr>
          <w:rFonts w:ascii="Tahoma" w:hAnsi="Tahoma" w:cs="Tahoma"/>
          <w:sz w:val="22"/>
        </w:rPr>
        <w:t>federaţi</w:t>
      </w:r>
      <w:r w:rsidRPr="007D039B">
        <w:rPr>
          <w:rFonts w:ascii="Tahoma" w:hAnsi="Tahoma" w:cs="Tahoma"/>
          <w:sz w:val="22"/>
        </w:rPr>
        <w:t xml:space="preserve">a </w:t>
      </w:r>
      <w:r w:rsidR="00793938" w:rsidRPr="007D039B">
        <w:rPr>
          <w:rFonts w:ascii="Tahoma" w:hAnsi="Tahoma" w:cs="Tahoma"/>
          <w:sz w:val="22"/>
        </w:rPr>
        <w:t>membră</w:t>
      </w:r>
      <w:r w:rsidRPr="007D039B">
        <w:rPr>
          <w:rFonts w:ascii="Tahoma" w:hAnsi="Tahoma" w:cs="Tahoma"/>
          <w:sz w:val="22"/>
        </w:rPr>
        <w:t xml:space="preserve"> din</w:t>
      </w:r>
      <w:r w:rsidR="00BB4F4C" w:rsidRPr="007D039B">
        <w:rPr>
          <w:rFonts w:ascii="Tahoma" w:hAnsi="Tahoma" w:cs="Tahoma"/>
          <w:sz w:val="22"/>
        </w:rPr>
        <w:t xml:space="preserve"> ţara</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orului poate solicita omologarea unui record mondial</w:t>
      </w:r>
      <w:r w:rsidR="0070039A" w:rsidRPr="007D039B">
        <w:rPr>
          <w:rFonts w:ascii="Tahoma" w:hAnsi="Tahoma" w:cs="Tahoma"/>
          <w:sz w:val="22"/>
        </w:rPr>
        <w:t xml:space="preserve"> în </w:t>
      </w:r>
      <w:r w:rsidR="006D77E8" w:rsidRPr="007D039B">
        <w:rPr>
          <w:rFonts w:ascii="Tahoma" w:hAnsi="Tahoma" w:cs="Tahoma"/>
          <w:sz w:val="22"/>
        </w:rPr>
        <w:t>absenţ</w:t>
      </w:r>
      <w:r w:rsidRPr="007D039B">
        <w:rPr>
          <w:rFonts w:ascii="Tahoma" w:hAnsi="Tahoma" w:cs="Tahoma"/>
          <w:sz w:val="22"/>
        </w:rPr>
        <w:t>a acestuia. Secretartul onorific FINA</w:t>
      </w:r>
      <w:r w:rsidR="0070039A" w:rsidRPr="007D039B">
        <w:rPr>
          <w:rFonts w:ascii="Tahoma" w:hAnsi="Tahoma" w:cs="Tahoma"/>
          <w:sz w:val="22"/>
        </w:rPr>
        <w:t xml:space="preserve"> în </w:t>
      </w:r>
      <w:r w:rsidRPr="007D039B">
        <w:rPr>
          <w:rFonts w:ascii="Tahoma" w:hAnsi="Tahoma" w:cs="Tahoma"/>
          <w:sz w:val="22"/>
        </w:rPr>
        <w:t>urma investiga</w:t>
      </w:r>
      <w:r w:rsidR="007A2C1B" w:rsidRPr="007D039B">
        <w:rPr>
          <w:rFonts w:ascii="Tahoma" w:hAnsi="Tahoma" w:cs="Tahoma"/>
          <w:sz w:val="22"/>
        </w:rPr>
        <w:t>ţii</w:t>
      </w:r>
      <w:r w:rsidRPr="007D039B">
        <w:rPr>
          <w:rFonts w:ascii="Tahoma" w:hAnsi="Tahoma" w:cs="Tahoma"/>
          <w:sz w:val="22"/>
        </w:rPr>
        <w:t>lor poate accepta un astfel de record</w:t>
      </w:r>
      <w:r w:rsidR="0070039A" w:rsidRPr="007D039B">
        <w:rPr>
          <w:rFonts w:ascii="Tahoma" w:hAnsi="Tahoma" w:cs="Tahoma"/>
          <w:sz w:val="22"/>
        </w:rPr>
        <w:t xml:space="preserve"> dacă  </w:t>
      </w:r>
      <w:r w:rsidR="006D77E8" w:rsidRPr="007D039B">
        <w:rPr>
          <w:rFonts w:ascii="Tahoma" w:hAnsi="Tahoma" w:cs="Tahoma"/>
          <w:sz w:val="22"/>
        </w:rPr>
        <w:t>consideră că</w:t>
      </w:r>
      <w:r w:rsidRPr="007D039B">
        <w:rPr>
          <w:rFonts w:ascii="Tahoma" w:hAnsi="Tahoma" w:cs="Tahoma"/>
          <w:sz w:val="22"/>
        </w:rPr>
        <w:t xml:space="preserve"> preten</w:t>
      </w:r>
      <w:r w:rsidR="00E707F8" w:rsidRPr="007D039B">
        <w:rPr>
          <w:rFonts w:ascii="Tahoma" w:hAnsi="Tahoma" w:cs="Tahoma"/>
          <w:sz w:val="22"/>
        </w:rPr>
        <w:t xml:space="preserve">ţia </w:t>
      </w:r>
      <w:r w:rsidR="006D77E8" w:rsidRPr="007D039B">
        <w:rPr>
          <w:rFonts w:ascii="Tahoma" w:hAnsi="Tahoma" w:cs="Tahoma"/>
          <w:sz w:val="22"/>
        </w:rPr>
        <w:t>este corectă</w:t>
      </w:r>
      <w:r w:rsidRPr="007D039B">
        <w:rPr>
          <w:rFonts w:ascii="Tahoma" w:hAnsi="Tahoma" w:cs="Tahoma"/>
          <w:sz w:val="22"/>
        </w:rPr>
        <w:t>.</w:t>
      </w:r>
    </w:p>
    <w:p w:rsidR="00D56A3A" w:rsidRPr="007D039B" w:rsidRDefault="00D56A3A" w:rsidP="001613A9">
      <w:pPr>
        <w:spacing w:line="280" w:lineRule="exact"/>
        <w:jc w:val="both"/>
        <w:rPr>
          <w:rFonts w:ascii="Tahoma" w:hAnsi="Tahoma" w:cs="Tahoma"/>
          <w:sz w:val="22"/>
        </w:rPr>
      </w:pPr>
    </w:p>
    <w:p w:rsidR="00343183" w:rsidRPr="007D039B" w:rsidRDefault="00D56A3A" w:rsidP="001613A9">
      <w:pPr>
        <w:spacing w:line="280" w:lineRule="exact"/>
        <w:jc w:val="both"/>
        <w:rPr>
          <w:rFonts w:ascii="Tahoma" w:hAnsi="Tahoma" w:cs="Tahoma"/>
          <w:sz w:val="22"/>
        </w:rPr>
      </w:pPr>
      <w:r w:rsidRPr="007D039B">
        <w:rPr>
          <w:rFonts w:ascii="Tahoma" w:hAnsi="Tahoma" w:cs="Tahoma"/>
          <w:sz w:val="22"/>
        </w:rPr>
        <w:tab/>
        <w:t>SW 12.16.</w:t>
      </w:r>
      <w:r w:rsidR="006D77E8" w:rsidRPr="007D039B">
        <w:rPr>
          <w:rFonts w:ascii="Tahoma" w:hAnsi="Tahoma" w:cs="Tahoma"/>
          <w:sz w:val="22"/>
        </w:rPr>
        <w:tab/>
      </w:r>
      <w:r w:rsidR="008E1428" w:rsidRPr="007D039B">
        <w:rPr>
          <w:rFonts w:ascii="Tahoma" w:hAnsi="Tahoma" w:cs="Tahoma"/>
          <w:sz w:val="22"/>
        </w:rPr>
        <w:t xml:space="preserve">Dacă </w:t>
      </w:r>
      <w:r w:rsidRPr="007D039B">
        <w:rPr>
          <w:rFonts w:ascii="Tahoma" w:hAnsi="Tahoma" w:cs="Tahoma"/>
          <w:sz w:val="22"/>
        </w:rPr>
        <w:t>cererea de omologare a un</w:t>
      </w:r>
      <w:r w:rsidR="006D77E8" w:rsidRPr="007D039B">
        <w:rPr>
          <w:rFonts w:ascii="Tahoma" w:hAnsi="Tahoma" w:cs="Tahoma"/>
          <w:sz w:val="22"/>
        </w:rPr>
        <w:t>ui record mondial este acceptată</w:t>
      </w:r>
      <w:r w:rsidRPr="007D039B">
        <w:rPr>
          <w:rFonts w:ascii="Tahoma" w:hAnsi="Tahoma" w:cs="Tahoma"/>
          <w:sz w:val="22"/>
        </w:rPr>
        <w:t xml:space="preserve"> de</w:t>
      </w:r>
      <w:r w:rsidR="00231CFC" w:rsidRPr="007D039B">
        <w:rPr>
          <w:rFonts w:ascii="Tahoma" w:hAnsi="Tahoma" w:cs="Tahoma"/>
          <w:sz w:val="22"/>
        </w:rPr>
        <w:t xml:space="preserve"> către </w:t>
      </w:r>
      <w:r w:rsidR="006D77E8" w:rsidRPr="007D039B">
        <w:rPr>
          <w:rFonts w:ascii="Tahoma" w:hAnsi="Tahoma" w:cs="Tahoma"/>
          <w:sz w:val="22"/>
        </w:rPr>
        <w:t>FINA o diplomă semnată</w:t>
      </w:r>
      <w:r w:rsidRPr="007D039B">
        <w:rPr>
          <w:rFonts w:ascii="Tahoma" w:hAnsi="Tahoma" w:cs="Tahoma"/>
          <w:sz w:val="22"/>
        </w:rPr>
        <w:t xml:space="preserve"> de </w:t>
      </w:r>
      <w:r w:rsidR="006208E8" w:rsidRPr="007D039B">
        <w:rPr>
          <w:rFonts w:ascii="Tahoma" w:hAnsi="Tahoma" w:cs="Tahoma"/>
          <w:sz w:val="22"/>
        </w:rPr>
        <w:t>Preşe</w:t>
      </w:r>
      <w:r w:rsidRPr="007D039B">
        <w:rPr>
          <w:rFonts w:ascii="Tahoma" w:hAnsi="Tahoma" w:cs="Tahoma"/>
          <w:sz w:val="22"/>
        </w:rPr>
        <w:t xml:space="preserve">dinte </w:t>
      </w:r>
      <w:r w:rsidR="009A0A36" w:rsidRPr="007D039B">
        <w:rPr>
          <w:rFonts w:ascii="Tahoma" w:hAnsi="Tahoma" w:cs="Tahoma"/>
          <w:sz w:val="22"/>
        </w:rPr>
        <w:t xml:space="preserve">şi </w:t>
      </w:r>
      <w:r w:rsidRPr="007D039B">
        <w:rPr>
          <w:rFonts w:ascii="Tahoma" w:hAnsi="Tahoma" w:cs="Tahoma"/>
          <w:sz w:val="22"/>
        </w:rPr>
        <w:t xml:space="preserve">de Secretarul </w:t>
      </w:r>
      <w:r w:rsidR="006D77E8" w:rsidRPr="007D039B">
        <w:rPr>
          <w:rFonts w:ascii="Tahoma" w:hAnsi="Tahoma" w:cs="Tahoma"/>
          <w:sz w:val="22"/>
        </w:rPr>
        <w:t>Onorific al FINA va fi expediată</w:t>
      </w:r>
      <w:r w:rsidRPr="007D039B">
        <w:rPr>
          <w:rFonts w:ascii="Tahoma" w:hAnsi="Tahoma" w:cs="Tahoma"/>
          <w:sz w:val="22"/>
        </w:rPr>
        <w:t xml:space="preserve"> de</w:t>
      </w:r>
      <w:r w:rsidR="00231CFC" w:rsidRPr="007D039B">
        <w:rPr>
          <w:rFonts w:ascii="Tahoma" w:hAnsi="Tahoma" w:cs="Tahoma"/>
          <w:sz w:val="22"/>
        </w:rPr>
        <w:t xml:space="preserve"> către </w:t>
      </w:r>
      <w:r w:rsidR="006D77E8" w:rsidRPr="007D039B">
        <w:rPr>
          <w:rFonts w:ascii="Tahoma" w:hAnsi="Tahoma" w:cs="Tahoma"/>
          <w:sz w:val="22"/>
        </w:rPr>
        <w:t>acesta din urmă</w:t>
      </w:r>
      <w:r w:rsidRPr="007D039B">
        <w:rPr>
          <w:rFonts w:ascii="Tahoma" w:hAnsi="Tahoma" w:cs="Tahoma"/>
          <w:sz w:val="22"/>
        </w:rPr>
        <w:t xml:space="preserve"> </w:t>
      </w:r>
      <w:r w:rsidR="0070039A" w:rsidRPr="007D039B">
        <w:rPr>
          <w:rFonts w:ascii="Tahoma" w:hAnsi="Tahoma" w:cs="Tahoma"/>
          <w:sz w:val="22"/>
        </w:rPr>
        <w:t>Federaţi</w:t>
      </w:r>
      <w:r w:rsidRPr="007D039B">
        <w:rPr>
          <w:rFonts w:ascii="Tahoma" w:hAnsi="Tahoma" w:cs="Tahoma"/>
          <w:sz w:val="22"/>
        </w:rPr>
        <w:t xml:space="preserve">ei membre al </w:t>
      </w:r>
      <w:r w:rsidR="00E347FE" w:rsidRPr="007D039B">
        <w:rPr>
          <w:rFonts w:ascii="Tahoma" w:hAnsi="Tahoma" w:cs="Tahoma"/>
          <w:sz w:val="22"/>
        </w:rPr>
        <w:t xml:space="preserve">cărei </w:t>
      </w:r>
      <w:r w:rsidRPr="007D039B">
        <w:rPr>
          <w:rFonts w:ascii="Tahoma" w:hAnsi="Tahoma" w:cs="Tahoma"/>
          <w:sz w:val="22"/>
        </w:rPr>
        <w:t>sportiv a</w:t>
      </w:r>
      <w:r w:rsidR="006D77E8" w:rsidRPr="007D039B">
        <w:rPr>
          <w:rFonts w:ascii="Tahoma" w:hAnsi="Tahoma" w:cs="Tahoma"/>
          <w:sz w:val="22"/>
        </w:rPr>
        <w:t xml:space="preserve"> stabilit recordul pentru a fi î</w:t>
      </w:r>
      <w:r w:rsidRPr="007D039B">
        <w:rPr>
          <w:rFonts w:ascii="Tahoma" w:hAnsi="Tahoma" w:cs="Tahoma"/>
          <w:sz w:val="22"/>
        </w:rPr>
        <w:t>nman</w:t>
      </w:r>
      <w:r w:rsidR="006D77E8" w:rsidRPr="007D039B">
        <w:rPr>
          <w:rFonts w:ascii="Tahoma" w:hAnsi="Tahoma" w:cs="Tahoma"/>
          <w:sz w:val="22"/>
        </w:rPr>
        <w:t>ată</w:t>
      </w:r>
      <w:r w:rsidRPr="007D039B">
        <w:rPr>
          <w:rFonts w:ascii="Tahoma" w:hAnsi="Tahoma" w:cs="Tahoma"/>
          <w:sz w:val="22"/>
        </w:rPr>
        <w:t xml:space="preserve"> acestuia ca </w:t>
      </w:r>
      <w:r w:rsidR="002A6740" w:rsidRPr="007D039B">
        <w:rPr>
          <w:rFonts w:ascii="Tahoma" w:hAnsi="Tahoma" w:cs="Tahoma"/>
          <w:sz w:val="22"/>
        </w:rPr>
        <w:t>recunoaşte</w:t>
      </w:r>
      <w:r w:rsidR="0062657B" w:rsidRPr="007D039B">
        <w:rPr>
          <w:rFonts w:ascii="Tahoma" w:hAnsi="Tahoma" w:cs="Tahoma"/>
          <w:sz w:val="22"/>
        </w:rPr>
        <w:t>re a performanţei. O a cincea diplomă</w:t>
      </w:r>
      <w:r w:rsidRPr="007D039B">
        <w:rPr>
          <w:rFonts w:ascii="Tahoma" w:hAnsi="Tahoma" w:cs="Tahoma"/>
          <w:sz w:val="22"/>
        </w:rPr>
        <w:t xml:space="preserve"> d</w:t>
      </w:r>
      <w:r w:rsidR="0062657B" w:rsidRPr="007D039B">
        <w:rPr>
          <w:rFonts w:ascii="Tahoma" w:hAnsi="Tahoma" w:cs="Tahoma"/>
          <w:sz w:val="22"/>
        </w:rPr>
        <w:t>e Record Mondial va fi eliberată</w:t>
      </w:r>
      <w:r w:rsidRPr="007D039B">
        <w:rPr>
          <w:rFonts w:ascii="Tahoma" w:hAnsi="Tahoma" w:cs="Tahoma"/>
          <w:sz w:val="22"/>
        </w:rPr>
        <w:t xml:space="preserve"> </w:t>
      </w:r>
    </w:p>
    <w:p w:rsidR="00D56A3A" w:rsidRPr="007D039B" w:rsidRDefault="0070039A" w:rsidP="001613A9">
      <w:pPr>
        <w:spacing w:line="280" w:lineRule="exact"/>
        <w:jc w:val="both"/>
        <w:rPr>
          <w:rFonts w:ascii="Tahoma" w:hAnsi="Tahoma" w:cs="Tahoma"/>
          <w:sz w:val="22"/>
        </w:rPr>
      </w:pPr>
      <w:r w:rsidRPr="007D039B">
        <w:rPr>
          <w:rFonts w:ascii="Tahoma" w:hAnsi="Tahoma" w:cs="Tahoma"/>
          <w:sz w:val="22"/>
        </w:rPr>
        <w:t>Federaţi</w:t>
      </w:r>
      <w:r w:rsidR="00D56A3A" w:rsidRPr="007D039B">
        <w:rPr>
          <w:rFonts w:ascii="Tahoma" w:hAnsi="Tahoma" w:cs="Tahoma"/>
          <w:sz w:val="22"/>
        </w:rPr>
        <w:t xml:space="preserve">ei membre ale </w:t>
      </w:r>
      <w:r w:rsidR="00E347FE" w:rsidRPr="007D039B">
        <w:rPr>
          <w:rFonts w:ascii="Tahoma" w:hAnsi="Tahoma" w:cs="Tahoma"/>
          <w:sz w:val="22"/>
        </w:rPr>
        <w:t xml:space="preserve">cărei </w:t>
      </w:r>
      <w:r w:rsidR="00D56A3A" w:rsidRPr="007D039B">
        <w:rPr>
          <w:rFonts w:ascii="Tahoma" w:hAnsi="Tahoma" w:cs="Tahoma"/>
          <w:sz w:val="22"/>
        </w:rPr>
        <w:t xml:space="preserve">echipe de </w:t>
      </w:r>
      <w:r w:rsidR="00BC18BC" w:rsidRPr="007D039B">
        <w:rPr>
          <w:rFonts w:ascii="Tahoma" w:hAnsi="Tahoma" w:cs="Tahoma"/>
          <w:sz w:val="22"/>
        </w:rPr>
        <w:t>ştafet</w:t>
      </w:r>
      <w:r w:rsidR="0062657B" w:rsidRPr="007D039B">
        <w:rPr>
          <w:rFonts w:ascii="Tahoma" w:hAnsi="Tahoma" w:cs="Tahoma"/>
          <w:sz w:val="22"/>
        </w:rPr>
        <w:t>ă</w:t>
      </w:r>
      <w:r w:rsidR="00D56A3A" w:rsidRPr="007D039B">
        <w:rPr>
          <w:rFonts w:ascii="Tahoma" w:hAnsi="Tahoma" w:cs="Tahoma"/>
          <w:sz w:val="22"/>
        </w:rPr>
        <w:t xml:space="preserve"> a stabilit un </w:t>
      </w:r>
      <w:r w:rsidR="0062657B" w:rsidRPr="007D039B">
        <w:rPr>
          <w:rFonts w:ascii="Tahoma" w:hAnsi="Tahoma" w:cs="Tahoma"/>
          <w:sz w:val="22"/>
        </w:rPr>
        <w:t>record mondial. Aceasta va fi păstrată</w:t>
      </w:r>
      <w:r w:rsidR="00D56A3A" w:rsidRPr="007D039B">
        <w:rPr>
          <w:rFonts w:ascii="Tahoma" w:hAnsi="Tahoma" w:cs="Tahoma"/>
          <w:sz w:val="22"/>
        </w:rPr>
        <w:t xml:space="preserve"> de</w:t>
      </w:r>
      <w:r w:rsidR="00231CFC" w:rsidRPr="007D039B">
        <w:rPr>
          <w:rFonts w:ascii="Tahoma" w:hAnsi="Tahoma" w:cs="Tahoma"/>
          <w:sz w:val="22"/>
        </w:rPr>
        <w:t xml:space="preserve"> către </w:t>
      </w:r>
      <w:r w:rsidRPr="007D039B">
        <w:rPr>
          <w:rFonts w:ascii="Tahoma" w:hAnsi="Tahoma" w:cs="Tahoma"/>
          <w:sz w:val="22"/>
        </w:rPr>
        <w:t>Federaţi</w:t>
      </w:r>
      <w:r w:rsidR="0062657B" w:rsidRPr="007D039B">
        <w:rPr>
          <w:rFonts w:ascii="Tahoma" w:hAnsi="Tahoma" w:cs="Tahoma"/>
          <w:sz w:val="22"/>
        </w:rPr>
        <w:t>a respectivă</w:t>
      </w:r>
      <w:r w:rsidR="00D56A3A" w:rsidRPr="007D039B">
        <w:rPr>
          <w:rFonts w:ascii="Tahoma" w:hAnsi="Tahoma" w:cs="Tahoma"/>
          <w:sz w:val="22"/>
        </w:rPr>
        <w:t>.</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b/>
          <w:sz w:val="22"/>
        </w:rPr>
      </w:pPr>
      <w:r w:rsidRPr="007D039B">
        <w:rPr>
          <w:rFonts w:ascii="Tahoma" w:hAnsi="Tahoma" w:cs="Tahoma"/>
          <w:sz w:val="22"/>
        </w:rPr>
        <w:tab/>
      </w:r>
      <w:r w:rsidRPr="007D039B">
        <w:rPr>
          <w:rFonts w:ascii="Tahoma" w:hAnsi="Tahoma" w:cs="Tahoma"/>
          <w:b/>
          <w:sz w:val="22"/>
        </w:rPr>
        <w:t>CERERE DE OMOLOGARE A RECORDULUI MONDIAL</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1.</w:t>
      </w:r>
      <w:r w:rsidR="006E7A8F" w:rsidRPr="007D039B">
        <w:rPr>
          <w:rFonts w:ascii="Tahoma" w:hAnsi="Tahoma" w:cs="Tahoma"/>
          <w:sz w:val="22"/>
        </w:rPr>
        <w:t xml:space="preserve"> </w:t>
      </w:r>
      <w:r w:rsidR="004B501B" w:rsidRPr="007D039B">
        <w:rPr>
          <w:rFonts w:ascii="Tahoma" w:hAnsi="Tahoma" w:cs="Tahoma"/>
          <w:sz w:val="22"/>
        </w:rPr>
        <w:t>Stilul (î</w:t>
      </w:r>
      <w:r w:rsidRPr="007D039B">
        <w:rPr>
          <w:rFonts w:ascii="Tahoma" w:hAnsi="Tahoma" w:cs="Tahoma"/>
          <w:sz w:val="22"/>
        </w:rPr>
        <w:t>not liber, fluture, spate, bras sau mixt  individual)</w:t>
      </w:r>
    </w:p>
    <w:p w:rsidR="00D56A3A" w:rsidRPr="007D039B" w:rsidRDefault="00D56A3A" w:rsidP="00994E87">
      <w:pPr>
        <w:spacing w:line="280" w:lineRule="exact"/>
        <w:rPr>
          <w:rFonts w:ascii="Tahoma" w:hAnsi="Tahoma" w:cs="Tahoma"/>
          <w:sz w:val="22"/>
        </w:rPr>
      </w:pPr>
      <w:r w:rsidRPr="007D039B">
        <w:rPr>
          <w:rFonts w:ascii="Tahoma" w:hAnsi="Tahoma" w:cs="Tahoma"/>
          <w:sz w:val="22"/>
        </w:rPr>
        <w:t>2.</w:t>
      </w:r>
      <w:r w:rsidR="006E7A8F" w:rsidRPr="007D039B">
        <w:rPr>
          <w:rFonts w:ascii="Tahoma" w:hAnsi="Tahoma" w:cs="Tahoma"/>
          <w:sz w:val="22"/>
        </w:rPr>
        <w:t xml:space="preserve"> </w:t>
      </w:r>
      <w:r w:rsidR="004B501B" w:rsidRPr="007D039B">
        <w:rPr>
          <w:rFonts w:ascii="Tahoma" w:hAnsi="Tahoma" w:cs="Tahoma"/>
          <w:sz w:val="22"/>
        </w:rPr>
        <w:t>Distanţ</w:t>
      </w:r>
      <w:r w:rsidRPr="007D039B">
        <w:rPr>
          <w:rFonts w:ascii="Tahoma" w:hAnsi="Tahoma" w:cs="Tahoma"/>
          <w:sz w:val="22"/>
        </w:rPr>
        <w:t>a probei</w:t>
      </w:r>
    </w:p>
    <w:p w:rsidR="00D56A3A" w:rsidRPr="007D039B" w:rsidRDefault="00D56A3A" w:rsidP="00994E87">
      <w:pPr>
        <w:spacing w:line="280" w:lineRule="exact"/>
        <w:rPr>
          <w:rFonts w:ascii="Tahoma" w:hAnsi="Tahoma" w:cs="Tahoma"/>
          <w:sz w:val="22"/>
        </w:rPr>
      </w:pPr>
      <w:r w:rsidRPr="007D039B">
        <w:rPr>
          <w:rFonts w:ascii="Tahoma" w:hAnsi="Tahoma" w:cs="Tahoma"/>
          <w:sz w:val="22"/>
        </w:rPr>
        <w:t>3.</w:t>
      </w:r>
      <w:r w:rsidR="006E7A8F" w:rsidRPr="007D039B">
        <w:rPr>
          <w:rFonts w:ascii="Tahoma" w:hAnsi="Tahoma" w:cs="Tahoma"/>
          <w:sz w:val="22"/>
        </w:rPr>
        <w:t xml:space="preserve"> </w:t>
      </w:r>
      <w:r w:rsidRPr="007D039B">
        <w:rPr>
          <w:rFonts w:ascii="Tahoma" w:hAnsi="Tahoma" w:cs="Tahoma"/>
          <w:sz w:val="22"/>
        </w:rPr>
        <w:t>Lungimea bazinului  (indica</w:t>
      </w:r>
      <w:r w:rsidR="004629DE" w:rsidRPr="007D039B">
        <w:rPr>
          <w:rFonts w:ascii="Tahoma" w:hAnsi="Tahoma" w:cs="Tahoma"/>
          <w:sz w:val="22"/>
        </w:rPr>
        <w:t xml:space="preserve">ţi </w:t>
      </w:r>
      <w:r w:rsidRPr="007D039B">
        <w:rPr>
          <w:rFonts w:ascii="Tahoma" w:hAnsi="Tahoma" w:cs="Tahoma"/>
          <w:sz w:val="22"/>
        </w:rPr>
        <w:t>unul)</w:t>
      </w:r>
      <w:r w:rsidRPr="007D039B">
        <w:rPr>
          <w:rFonts w:ascii="Tahoma" w:hAnsi="Tahoma" w:cs="Tahoma"/>
          <w:sz w:val="22"/>
        </w:rPr>
        <w:tab/>
        <w:t>25 m</w:t>
      </w:r>
      <w:r w:rsidRPr="007D039B">
        <w:rPr>
          <w:rFonts w:ascii="Tahoma" w:hAnsi="Tahoma" w:cs="Tahoma"/>
          <w:sz w:val="22"/>
        </w:rPr>
        <w:tab/>
        <w:t xml:space="preserve"> 50 m</w:t>
      </w:r>
    </w:p>
    <w:p w:rsidR="00D56A3A" w:rsidRPr="007D039B" w:rsidRDefault="00D56A3A" w:rsidP="00994E87">
      <w:pPr>
        <w:spacing w:line="280" w:lineRule="exact"/>
        <w:rPr>
          <w:rFonts w:ascii="Tahoma" w:hAnsi="Tahoma" w:cs="Tahoma"/>
          <w:sz w:val="22"/>
        </w:rPr>
      </w:pPr>
      <w:r w:rsidRPr="007D039B">
        <w:rPr>
          <w:rFonts w:ascii="Tahoma" w:hAnsi="Tahoma" w:cs="Tahoma"/>
          <w:sz w:val="22"/>
        </w:rPr>
        <w:t>4.</w:t>
      </w:r>
      <w:r w:rsidR="006E7A8F" w:rsidRPr="007D039B">
        <w:rPr>
          <w:rFonts w:ascii="Tahoma" w:hAnsi="Tahoma" w:cs="Tahoma"/>
          <w:sz w:val="22"/>
        </w:rPr>
        <w:t xml:space="preserve"> </w:t>
      </w:r>
      <w:r w:rsidRPr="007D039B">
        <w:rPr>
          <w:rFonts w:ascii="Tahoma" w:hAnsi="Tahoma" w:cs="Tahoma"/>
          <w:sz w:val="22"/>
        </w:rPr>
        <w:t xml:space="preserve">Numele </w:t>
      </w:r>
      <w:r w:rsidR="009A0A36" w:rsidRPr="007D039B">
        <w:rPr>
          <w:rFonts w:ascii="Tahoma" w:hAnsi="Tahoma" w:cs="Tahoma"/>
          <w:sz w:val="22"/>
        </w:rPr>
        <w:t>şi</w:t>
      </w:r>
      <w:r w:rsidR="00BB4F4C" w:rsidRPr="007D039B">
        <w:rPr>
          <w:rFonts w:ascii="Tahoma" w:hAnsi="Tahoma" w:cs="Tahoma"/>
          <w:sz w:val="22"/>
        </w:rPr>
        <w:t xml:space="preserve"> ţara</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orului</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5.</w:t>
      </w:r>
      <w:r w:rsidR="006E7A8F" w:rsidRPr="007D039B">
        <w:rPr>
          <w:rFonts w:ascii="Tahoma" w:hAnsi="Tahoma" w:cs="Tahoma"/>
          <w:sz w:val="22"/>
        </w:rPr>
        <w:t xml:space="preserve"> </w:t>
      </w:r>
      <w:r w:rsidRPr="007D039B">
        <w:rPr>
          <w:rFonts w:ascii="Tahoma" w:hAnsi="Tahoma" w:cs="Tahoma"/>
          <w:sz w:val="22"/>
        </w:rPr>
        <w:t xml:space="preserve">Numele echipelor de </w:t>
      </w:r>
      <w:r w:rsidR="00BC18BC" w:rsidRPr="007D039B">
        <w:rPr>
          <w:rFonts w:ascii="Tahoma" w:hAnsi="Tahoma" w:cs="Tahoma"/>
          <w:sz w:val="22"/>
        </w:rPr>
        <w:t>ştafet</w:t>
      </w:r>
      <w:r w:rsidRPr="007D039B">
        <w:rPr>
          <w:rFonts w:ascii="Tahoma" w:hAnsi="Tahoma" w:cs="Tahoma"/>
          <w:sz w:val="22"/>
        </w:rPr>
        <w:t>a</w:t>
      </w:r>
      <w:r w:rsidR="0070039A" w:rsidRPr="007D039B">
        <w:rPr>
          <w:rFonts w:ascii="Tahoma" w:hAnsi="Tahoma" w:cs="Tahoma"/>
          <w:sz w:val="22"/>
        </w:rPr>
        <w:t xml:space="preserve"> în </w:t>
      </w:r>
      <w:r w:rsidRPr="007D039B">
        <w:rPr>
          <w:rFonts w:ascii="Tahoma" w:hAnsi="Tahoma" w:cs="Tahoma"/>
          <w:sz w:val="22"/>
        </w:rPr>
        <w:t>ordinea de concurs</w:t>
      </w:r>
      <w:r w:rsidR="006E7A8F" w:rsidRPr="007D039B">
        <w:rPr>
          <w:rFonts w:ascii="Tahoma" w:hAnsi="Tahoma" w:cs="Tahoma"/>
          <w:sz w:val="22"/>
        </w:rPr>
        <w:tab/>
      </w:r>
      <w:r w:rsidR="006E7A8F" w:rsidRPr="007D039B">
        <w:rPr>
          <w:rFonts w:ascii="Tahoma" w:hAnsi="Tahoma" w:cs="Tahoma"/>
          <w:sz w:val="22"/>
        </w:rPr>
        <w:tab/>
      </w:r>
      <w:r w:rsidR="006E7A8F" w:rsidRPr="007D039B">
        <w:rPr>
          <w:rFonts w:ascii="Tahoma" w:hAnsi="Tahoma" w:cs="Tahoma"/>
          <w:sz w:val="22"/>
        </w:rPr>
        <w:tab/>
      </w:r>
      <w:r w:rsidR="006E7A8F" w:rsidRPr="007D039B">
        <w:rPr>
          <w:rFonts w:ascii="Tahoma" w:hAnsi="Tahoma" w:cs="Tahoma"/>
          <w:sz w:val="22"/>
        </w:rPr>
        <w:tab/>
      </w:r>
      <w:r w:rsidR="006E7A8F" w:rsidRPr="007D039B">
        <w:rPr>
          <w:rFonts w:ascii="Tahoma" w:hAnsi="Tahoma" w:cs="Tahoma"/>
          <w:sz w:val="22"/>
        </w:rPr>
        <w:tab/>
      </w:r>
    </w:p>
    <w:p w:rsidR="00E92CE2" w:rsidRPr="007D039B" w:rsidRDefault="00D56A3A" w:rsidP="00994E87">
      <w:pPr>
        <w:spacing w:line="280" w:lineRule="exact"/>
        <w:rPr>
          <w:rFonts w:ascii="Tahoma" w:hAnsi="Tahoma" w:cs="Tahoma"/>
          <w:sz w:val="22"/>
        </w:rPr>
      </w:pPr>
      <w:r w:rsidRPr="007D039B">
        <w:rPr>
          <w:rFonts w:ascii="Tahoma" w:hAnsi="Tahoma" w:cs="Tahoma"/>
          <w:sz w:val="22"/>
        </w:rPr>
        <w:t>6.</w:t>
      </w:r>
      <w:r w:rsidR="006E7A8F" w:rsidRPr="007D039B">
        <w:rPr>
          <w:rFonts w:ascii="Tahoma" w:hAnsi="Tahoma" w:cs="Tahoma"/>
          <w:sz w:val="22"/>
        </w:rPr>
        <w:t xml:space="preserve"> </w:t>
      </w:r>
      <w:r w:rsidRPr="007D039B">
        <w:rPr>
          <w:rFonts w:ascii="Tahoma" w:hAnsi="Tahoma" w:cs="Tahoma"/>
          <w:sz w:val="22"/>
        </w:rPr>
        <w:t>Data probei</w:t>
      </w:r>
    </w:p>
    <w:p w:rsidR="00D56A3A" w:rsidRPr="007D039B" w:rsidRDefault="00D56A3A" w:rsidP="00994E87">
      <w:pPr>
        <w:spacing w:line="280" w:lineRule="exact"/>
        <w:rPr>
          <w:rFonts w:ascii="Tahoma" w:hAnsi="Tahoma" w:cs="Tahoma"/>
          <w:sz w:val="22"/>
        </w:rPr>
      </w:pPr>
      <w:r w:rsidRPr="007D039B">
        <w:rPr>
          <w:rFonts w:ascii="Tahoma" w:hAnsi="Tahoma" w:cs="Tahoma"/>
          <w:sz w:val="22"/>
        </w:rPr>
        <w:t>7.</w:t>
      </w:r>
      <w:r w:rsidR="006E7A8F" w:rsidRPr="007D039B">
        <w:rPr>
          <w:rFonts w:ascii="Tahoma" w:hAnsi="Tahoma" w:cs="Tahoma"/>
          <w:sz w:val="22"/>
        </w:rPr>
        <w:t xml:space="preserve"> </w:t>
      </w:r>
      <w:r w:rsidRPr="007D039B">
        <w:rPr>
          <w:rFonts w:ascii="Tahoma" w:hAnsi="Tahoma" w:cs="Tahoma"/>
          <w:sz w:val="22"/>
        </w:rPr>
        <w:t>Timpul</w:t>
      </w:r>
    </w:p>
    <w:p w:rsidR="00D56A3A" w:rsidRPr="007D039B" w:rsidRDefault="00D56A3A" w:rsidP="00994E87">
      <w:pPr>
        <w:spacing w:line="280" w:lineRule="exact"/>
        <w:rPr>
          <w:rFonts w:ascii="Tahoma" w:hAnsi="Tahoma" w:cs="Tahoma"/>
          <w:sz w:val="22"/>
        </w:rPr>
      </w:pPr>
      <w:r w:rsidRPr="007D039B">
        <w:rPr>
          <w:rFonts w:ascii="Tahoma" w:hAnsi="Tahoma" w:cs="Tahoma"/>
          <w:sz w:val="22"/>
        </w:rPr>
        <w:t>8.</w:t>
      </w:r>
      <w:r w:rsidR="006E7A8F" w:rsidRPr="007D039B">
        <w:rPr>
          <w:rFonts w:ascii="Tahoma" w:hAnsi="Tahoma" w:cs="Tahoma"/>
          <w:sz w:val="22"/>
        </w:rPr>
        <w:t xml:space="preserve"> </w:t>
      </w:r>
      <w:r w:rsidR="00E92CE2" w:rsidRPr="007D039B">
        <w:rPr>
          <w:rFonts w:ascii="Tahoma" w:hAnsi="Tahoma" w:cs="Tahoma"/>
          <w:sz w:val="22"/>
        </w:rPr>
        <w:t>Producă</w:t>
      </w:r>
      <w:r w:rsidRPr="007D039B">
        <w:rPr>
          <w:rFonts w:ascii="Tahoma" w:hAnsi="Tahoma" w:cs="Tahoma"/>
          <w:sz w:val="22"/>
        </w:rPr>
        <w:t>torul cronometrajului electronic</w:t>
      </w:r>
    </w:p>
    <w:p w:rsidR="00D56A3A" w:rsidRPr="007D039B" w:rsidRDefault="00D56A3A" w:rsidP="00994E87">
      <w:pPr>
        <w:spacing w:line="280" w:lineRule="exact"/>
        <w:rPr>
          <w:rFonts w:ascii="Tahoma" w:hAnsi="Tahoma" w:cs="Tahoma"/>
          <w:sz w:val="22"/>
        </w:rPr>
      </w:pPr>
      <w:r w:rsidRPr="007D039B">
        <w:rPr>
          <w:rFonts w:ascii="Tahoma" w:hAnsi="Tahoma" w:cs="Tahoma"/>
          <w:sz w:val="22"/>
        </w:rPr>
        <w:t>9.</w:t>
      </w:r>
      <w:r w:rsidR="006E7A8F" w:rsidRPr="007D039B">
        <w:rPr>
          <w:rFonts w:ascii="Tahoma" w:hAnsi="Tahoma" w:cs="Tahoma"/>
          <w:sz w:val="22"/>
        </w:rPr>
        <w:t xml:space="preserve"> </w:t>
      </w:r>
      <w:r w:rsidR="00E92CE2" w:rsidRPr="007D039B">
        <w:rPr>
          <w:rFonts w:ascii="Tahoma" w:hAnsi="Tahoma" w:cs="Tahoma"/>
          <w:sz w:val="22"/>
        </w:rPr>
        <w:t>Oraş</w:t>
      </w:r>
      <w:r w:rsidRPr="007D039B">
        <w:rPr>
          <w:rFonts w:ascii="Tahoma" w:hAnsi="Tahoma" w:cs="Tahoma"/>
          <w:sz w:val="22"/>
        </w:rPr>
        <w:t>ul</w:t>
      </w:r>
      <w:r w:rsidR="0070039A" w:rsidRPr="007D039B">
        <w:rPr>
          <w:rFonts w:ascii="Tahoma" w:hAnsi="Tahoma" w:cs="Tahoma"/>
          <w:sz w:val="22"/>
        </w:rPr>
        <w:t xml:space="preserve"> în </w:t>
      </w:r>
      <w:r w:rsidRPr="007D039B">
        <w:rPr>
          <w:rFonts w:ascii="Tahoma" w:hAnsi="Tahoma" w:cs="Tahoma"/>
          <w:sz w:val="22"/>
        </w:rPr>
        <w:t xml:space="preserve">care a avut loc proba </w:t>
      </w:r>
      <w:r w:rsidR="009A0A36" w:rsidRPr="007D039B">
        <w:rPr>
          <w:rFonts w:ascii="Tahoma" w:hAnsi="Tahoma" w:cs="Tahoma"/>
          <w:sz w:val="22"/>
        </w:rPr>
        <w:t xml:space="preserve">şi </w:t>
      </w:r>
      <w:r w:rsidR="00E92CE2" w:rsidRPr="007D039B">
        <w:rPr>
          <w:rFonts w:ascii="Tahoma" w:hAnsi="Tahoma" w:cs="Tahoma"/>
          <w:sz w:val="22"/>
        </w:rPr>
        <w:t>numele pis</w:t>
      </w:r>
      <w:r w:rsidRPr="007D039B">
        <w:rPr>
          <w:rFonts w:ascii="Tahoma" w:hAnsi="Tahoma" w:cs="Tahoma"/>
          <w:sz w:val="22"/>
        </w:rPr>
        <w:t>cinei</w:t>
      </w:r>
    </w:p>
    <w:p w:rsidR="00D56A3A" w:rsidRPr="007D039B" w:rsidRDefault="00D56A3A" w:rsidP="00994E87">
      <w:pPr>
        <w:spacing w:line="280" w:lineRule="exact"/>
        <w:rPr>
          <w:rFonts w:ascii="Tahoma" w:hAnsi="Tahoma" w:cs="Tahoma"/>
          <w:sz w:val="22"/>
        </w:rPr>
      </w:pPr>
      <w:r w:rsidRPr="007D039B">
        <w:rPr>
          <w:rFonts w:ascii="Tahoma" w:hAnsi="Tahoma" w:cs="Tahoma"/>
          <w:sz w:val="22"/>
        </w:rPr>
        <w:t>10.</w:t>
      </w:r>
      <w:r w:rsidR="006E7A8F" w:rsidRPr="007D039B">
        <w:rPr>
          <w:rFonts w:ascii="Tahoma" w:hAnsi="Tahoma" w:cs="Tahoma"/>
          <w:sz w:val="22"/>
        </w:rPr>
        <w:t xml:space="preserve"> </w:t>
      </w:r>
      <w:r w:rsidRPr="007D039B">
        <w:rPr>
          <w:rFonts w:ascii="Tahoma" w:hAnsi="Tahoma" w:cs="Tahoma"/>
          <w:sz w:val="22"/>
        </w:rPr>
        <w:t xml:space="preserve">Numele </w:t>
      </w:r>
      <w:r w:rsidR="0070039A" w:rsidRPr="007D039B">
        <w:rPr>
          <w:rFonts w:ascii="Tahoma" w:hAnsi="Tahoma" w:cs="Tahoma"/>
          <w:sz w:val="22"/>
        </w:rPr>
        <w:t>federaţi</w:t>
      </w:r>
      <w:r w:rsidRPr="007D039B">
        <w:rPr>
          <w:rFonts w:ascii="Tahoma" w:hAnsi="Tahoma" w:cs="Tahoma"/>
          <w:sz w:val="22"/>
        </w:rPr>
        <w:t>ei care omologheaza aceasta cerere</w:t>
      </w:r>
    </w:p>
    <w:p w:rsidR="00D56A3A" w:rsidRPr="007D039B" w:rsidRDefault="00D56A3A" w:rsidP="00994E87">
      <w:pPr>
        <w:spacing w:line="280" w:lineRule="exact"/>
        <w:rPr>
          <w:rFonts w:ascii="Tahoma" w:hAnsi="Tahoma" w:cs="Tahoma"/>
          <w:sz w:val="22"/>
        </w:rPr>
      </w:pPr>
      <w:r w:rsidRPr="007D039B">
        <w:rPr>
          <w:rFonts w:ascii="Tahoma" w:hAnsi="Tahoma" w:cs="Tahoma"/>
          <w:sz w:val="22"/>
        </w:rPr>
        <w:t>11.</w:t>
      </w:r>
      <w:r w:rsidR="006E7A8F" w:rsidRPr="007D039B">
        <w:rPr>
          <w:rFonts w:ascii="Tahoma" w:hAnsi="Tahoma" w:cs="Tahoma"/>
          <w:sz w:val="22"/>
        </w:rPr>
        <w:t xml:space="preserve"> </w:t>
      </w:r>
      <w:r w:rsidR="00E92CE2" w:rsidRPr="007D039B">
        <w:rPr>
          <w:rFonts w:ascii="Tahoma" w:hAnsi="Tahoma" w:cs="Tahoma"/>
          <w:sz w:val="22"/>
        </w:rPr>
        <w:t>A fost mă</w:t>
      </w:r>
      <w:r w:rsidRPr="007D039B">
        <w:rPr>
          <w:rFonts w:ascii="Tahoma" w:hAnsi="Tahoma" w:cs="Tahoma"/>
          <w:sz w:val="22"/>
        </w:rPr>
        <w:t>surat bazinul de</w:t>
      </w:r>
      <w:r w:rsidR="00231CFC" w:rsidRPr="007D039B">
        <w:rPr>
          <w:rFonts w:ascii="Tahoma" w:hAnsi="Tahoma" w:cs="Tahoma"/>
          <w:sz w:val="22"/>
        </w:rPr>
        <w:t xml:space="preserve"> către </w:t>
      </w:r>
      <w:r w:rsidR="00E92CE2" w:rsidRPr="007D039B">
        <w:rPr>
          <w:rFonts w:ascii="Tahoma" w:hAnsi="Tahoma" w:cs="Tahoma"/>
          <w:sz w:val="22"/>
        </w:rPr>
        <w:t>o persoană</w:t>
      </w:r>
      <w:r w:rsidRPr="007D039B">
        <w:rPr>
          <w:rFonts w:ascii="Tahoma" w:hAnsi="Tahoma" w:cs="Tahoma"/>
          <w:sz w:val="22"/>
        </w:rPr>
        <w:t xml:space="preserve"> cali</w:t>
      </w:r>
      <w:r w:rsidR="00E92CE2" w:rsidRPr="007D039B">
        <w:rPr>
          <w:rFonts w:ascii="Tahoma" w:hAnsi="Tahoma" w:cs="Tahoma"/>
          <w:sz w:val="22"/>
        </w:rPr>
        <w:t>ficată</w:t>
      </w:r>
      <w:r w:rsidRPr="007D039B">
        <w:rPr>
          <w:rFonts w:ascii="Tahoma" w:hAnsi="Tahoma" w:cs="Tahoma"/>
          <w:sz w:val="22"/>
        </w:rPr>
        <w:t xml:space="preserve"> ?(Numele)</w:t>
      </w:r>
    </w:p>
    <w:p w:rsidR="00D56A3A" w:rsidRPr="007D039B" w:rsidRDefault="00D56A3A" w:rsidP="00994E87">
      <w:pPr>
        <w:spacing w:line="280" w:lineRule="exact"/>
        <w:rPr>
          <w:rFonts w:ascii="Tahoma" w:hAnsi="Tahoma" w:cs="Tahoma"/>
          <w:sz w:val="22"/>
        </w:rPr>
      </w:pPr>
      <w:r w:rsidRPr="007D039B">
        <w:rPr>
          <w:rFonts w:ascii="Tahoma" w:hAnsi="Tahoma" w:cs="Tahoma"/>
          <w:sz w:val="22"/>
        </w:rPr>
        <w:t>12.</w:t>
      </w:r>
      <w:r w:rsidR="006E7A8F" w:rsidRPr="007D039B">
        <w:rPr>
          <w:rFonts w:ascii="Tahoma" w:hAnsi="Tahoma" w:cs="Tahoma"/>
          <w:sz w:val="22"/>
        </w:rPr>
        <w:t xml:space="preserve"> </w:t>
      </w:r>
      <w:r w:rsidRPr="007D039B">
        <w:rPr>
          <w:rFonts w:ascii="Tahoma" w:hAnsi="Tahoma" w:cs="Tahoma"/>
          <w:sz w:val="22"/>
        </w:rPr>
        <w:t>A fost</w:t>
      </w:r>
      <w:r w:rsidR="00E92CE2" w:rsidRPr="007D039B">
        <w:rPr>
          <w:rFonts w:ascii="Tahoma" w:hAnsi="Tahoma" w:cs="Tahoma"/>
          <w:sz w:val="22"/>
        </w:rPr>
        <w:t xml:space="preserve"> apa</w:t>
      </w:r>
      <w:r w:rsidR="0070039A" w:rsidRPr="007D039B">
        <w:rPr>
          <w:rFonts w:ascii="Tahoma" w:hAnsi="Tahoma" w:cs="Tahoma"/>
          <w:sz w:val="22"/>
        </w:rPr>
        <w:t xml:space="preserve"> </w:t>
      </w:r>
      <w:r w:rsidR="00E92CE2" w:rsidRPr="007D039B">
        <w:rPr>
          <w:rFonts w:ascii="Tahoma" w:hAnsi="Tahoma" w:cs="Tahoma"/>
          <w:sz w:val="22"/>
        </w:rPr>
        <w:t>din bazin calmă</w:t>
      </w:r>
      <w:r w:rsidRPr="007D039B">
        <w:rPr>
          <w:rFonts w:ascii="Tahoma" w:hAnsi="Tahoma" w:cs="Tahoma"/>
          <w:sz w:val="22"/>
        </w:rPr>
        <w:t>?</w:t>
      </w:r>
    </w:p>
    <w:p w:rsidR="00D56A3A" w:rsidRPr="007D039B" w:rsidRDefault="00D56A3A" w:rsidP="00994E87">
      <w:pPr>
        <w:spacing w:line="280" w:lineRule="exact"/>
        <w:rPr>
          <w:rFonts w:ascii="Tahoma" w:hAnsi="Tahoma" w:cs="Tahoma"/>
          <w:sz w:val="22"/>
        </w:rPr>
      </w:pPr>
      <w:r w:rsidRPr="007D039B">
        <w:rPr>
          <w:rFonts w:ascii="Tahoma" w:hAnsi="Tahoma" w:cs="Tahoma"/>
          <w:sz w:val="22"/>
        </w:rPr>
        <w:t>13.</w:t>
      </w:r>
      <w:r w:rsidR="006E7A8F" w:rsidRPr="007D039B">
        <w:rPr>
          <w:rFonts w:ascii="Tahoma" w:hAnsi="Tahoma" w:cs="Tahoma"/>
          <w:sz w:val="22"/>
        </w:rPr>
        <w:t xml:space="preserve"> </w:t>
      </w:r>
      <w:r w:rsidRPr="007D039B">
        <w:rPr>
          <w:rFonts w:ascii="Tahoma" w:hAnsi="Tahoma" w:cs="Tahoma"/>
          <w:sz w:val="22"/>
        </w:rPr>
        <w:t xml:space="preserve">Proba a avut loc </w:t>
      </w:r>
      <w:r w:rsidR="002C30F6" w:rsidRPr="007D039B">
        <w:rPr>
          <w:rFonts w:ascii="Tahoma" w:hAnsi="Tahoma" w:cs="Tahoma"/>
          <w:sz w:val="22"/>
        </w:rPr>
        <w:t>într-o</w:t>
      </w:r>
      <w:r w:rsidR="00E92CE2" w:rsidRPr="007D039B">
        <w:rPr>
          <w:rFonts w:ascii="Tahoma" w:hAnsi="Tahoma" w:cs="Tahoma"/>
          <w:sz w:val="22"/>
        </w:rPr>
        <w:t xml:space="preserve"> piscină acoperită</w:t>
      </w:r>
      <w:r w:rsidRPr="007D039B">
        <w:rPr>
          <w:rFonts w:ascii="Tahoma" w:hAnsi="Tahoma" w:cs="Tahoma"/>
          <w:sz w:val="22"/>
        </w:rPr>
        <w:t xml:space="preserve"> sau</w:t>
      </w:r>
      <w:r w:rsidR="0070039A" w:rsidRPr="007D039B">
        <w:rPr>
          <w:rFonts w:ascii="Tahoma" w:hAnsi="Tahoma" w:cs="Tahoma"/>
          <w:sz w:val="22"/>
        </w:rPr>
        <w:t xml:space="preserve"> în </w:t>
      </w:r>
      <w:r w:rsidRPr="007D039B">
        <w:rPr>
          <w:rFonts w:ascii="Tahoma" w:hAnsi="Tahoma" w:cs="Tahoma"/>
          <w:sz w:val="22"/>
        </w:rPr>
        <w:t>aer liber?</w:t>
      </w:r>
    </w:p>
    <w:p w:rsidR="00D56A3A" w:rsidRPr="007D039B" w:rsidRDefault="00D56A3A" w:rsidP="00994E87">
      <w:pPr>
        <w:spacing w:line="280" w:lineRule="exact"/>
        <w:rPr>
          <w:rFonts w:ascii="Tahoma" w:hAnsi="Tahoma" w:cs="Tahoma"/>
          <w:sz w:val="22"/>
        </w:rPr>
      </w:pPr>
      <w:r w:rsidRPr="007D039B">
        <w:rPr>
          <w:rFonts w:ascii="Tahoma" w:hAnsi="Tahoma" w:cs="Tahoma"/>
          <w:sz w:val="22"/>
        </w:rPr>
        <w:t>14.</w:t>
      </w:r>
      <w:r w:rsidR="006E7A8F" w:rsidRPr="007D039B">
        <w:rPr>
          <w:rFonts w:ascii="Tahoma" w:hAnsi="Tahoma" w:cs="Tahoma"/>
          <w:sz w:val="22"/>
        </w:rPr>
        <w:t xml:space="preserve"> </w:t>
      </w:r>
      <w:r w:rsidRPr="007D039B">
        <w:rPr>
          <w:rFonts w:ascii="Tahoma" w:hAnsi="Tahoma" w:cs="Tahoma"/>
          <w:sz w:val="22"/>
        </w:rPr>
        <w:t>A facut</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orul controlul doping</w:t>
      </w:r>
      <w:r w:rsidR="0070039A" w:rsidRPr="007D039B">
        <w:rPr>
          <w:rFonts w:ascii="Tahoma" w:hAnsi="Tahoma" w:cs="Tahoma"/>
          <w:sz w:val="22"/>
        </w:rPr>
        <w:t xml:space="preserve"> în </w:t>
      </w:r>
      <w:r w:rsidRPr="007D039B">
        <w:rPr>
          <w:rFonts w:ascii="Tahoma" w:hAnsi="Tahoma" w:cs="Tahoma"/>
          <w:sz w:val="22"/>
        </w:rPr>
        <w:t>decurs de 24 de ore</w:t>
      </w:r>
      <w:r w:rsidR="00820942" w:rsidRPr="007D039B">
        <w:rPr>
          <w:rFonts w:ascii="Tahoma" w:hAnsi="Tahoma" w:cs="Tahoma"/>
          <w:sz w:val="22"/>
        </w:rPr>
        <w:t xml:space="preserve"> după </w:t>
      </w:r>
      <w:r w:rsidR="00E92CE2" w:rsidRPr="007D039B">
        <w:rPr>
          <w:rFonts w:ascii="Tahoma" w:hAnsi="Tahoma" w:cs="Tahoma"/>
          <w:sz w:val="22"/>
        </w:rPr>
        <w:t>cursă</w:t>
      </w:r>
      <w:r w:rsidRPr="007D039B">
        <w:rPr>
          <w:rFonts w:ascii="Tahoma" w:hAnsi="Tahoma" w:cs="Tahoma"/>
          <w:sz w:val="22"/>
        </w:rPr>
        <w:t>?</w:t>
      </w:r>
    </w:p>
    <w:p w:rsidR="00D56A3A" w:rsidRPr="007D039B" w:rsidRDefault="00D56A3A" w:rsidP="00994E87">
      <w:pPr>
        <w:spacing w:line="280" w:lineRule="exact"/>
        <w:rPr>
          <w:rFonts w:ascii="Tahoma" w:hAnsi="Tahoma" w:cs="Tahoma"/>
          <w:sz w:val="22"/>
        </w:rPr>
      </w:pPr>
    </w:p>
    <w:p w:rsidR="00D56A3A" w:rsidRPr="007D039B" w:rsidRDefault="00D56A3A" w:rsidP="00E92CE2">
      <w:pPr>
        <w:spacing w:line="280" w:lineRule="exact"/>
        <w:ind w:firstLine="706"/>
        <w:rPr>
          <w:rFonts w:ascii="Tahoma" w:hAnsi="Tahoma" w:cs="Tahoma"/>
          <w:sz w:val="22"/>
        </w:rPr>
      </w:pPr>
      <w:r w:rsidRPr="007D039B">
        <w:rPr>
          <w:rFonts w:ascii="Tahoma" w:hAnsi="Tahoma" w:cs="Tahoma"/>
          <w:sz w:val="22"/>
        </w:rPr>
        <w:t>Unde a avut loc controlul doping?</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ab/>
        <w:t>Cine a supravegheat controlul doping? (Numele)</w:t>
      </w:r>
    </w:p>
    <w:p w:rsidR="00D56A3A" w:rsidRPr="007D039B" w:rsidRDefault="00D56A3A" w:rsidP="00994E87">
      <w:pPr>
        <w:spacing w:line="280" w:lineRule="exact"/>
        <w:rPr>
          <w:rFonts w:ascii="Tahoma" w:hAnsi="Tahoma" w:cs="Tahoma"/>
          <w:sz w:val="22"/>
        </w:rPr>
      </w:pPr>
    </w:p>
    <w:p w:rsidR="00D56A3A" w:rsidRPr="007D039B" w:rsidRDefault="00E92CE2" w:rsidP="00994E87">
      <w:pPr>
        <w:spacing w:line="280" w:lineRule="exact"/>
        <w:rPr>
          <w:rFonts w:ascii="Tahoma" w:hAnsi="Tahoma" w:cs="Tahoma"/>
          <w:sz w:val="22"/>
        </w:rPr>
      </w:pPr>
      <w:r w:rsidRPr="007D039B">
        <w:rPr>
          <w:rFonts w:ascii="Tahoma" w:hAnsi="Tahoma" w:cs="Tahoma"/>
          <w:sz w:val="22"/>
        </w:rPr>
        <w:t>15.După pă</w:t>
      </w:r>
      <w:r w:rsidR="00D56A3A" w:rsidRPr="007D039B">
        <w:rPr>
          <w:rFonts w:ascii="Tahoma" w:hAnsi="Tahoma" w:cs="Tahoma"/>
          <w:sz w:val="22"/>
        </w:rPr>
        <w:t>rerea mea, s-au respectat toate regulamentele FINA.</w:t>
      </w:r>
    </w:p>
    <w:p w:rsidR="00D56A3A" w:rsidRPr="007D039B" w:rsidRDefault="00D56A3A" w:rsidP="00994E87">
      <w:pPr>
        <w:spacing w:line="280" w:lineRule="exact"/>
        <w:rPr>
          <w:rFonts w:ascii="Tahoma" w:hAnsi="Tahoma" w:cs="Tahoma"/>
          <w:sz w:val="22"/>
        </w:rPr>
      </w:pPr>
    </w:p>
    <w:p w:rsidR="00D56A3A" w:rsidRPr="007D039B" w:rsidRDefault="00E92CE2" w:rsidP="00994E87">
      <w:pPr>
        <w:spacing w:line="280" w:lineRule="exact"/>
        <w:rPr>
          <w:rFonts w:ascii="Tahoma" w:hAnsi="Tahoma" w:cs="Tahoma"/>
          <w:sz w:val="22"/>
        </w:rPr>
      </w:pPr>
      <w:r w:rsidRPr="007D039B">
        <w:rPr>
          <w:rFonts w:ascii="Tahoma" w:hAnsi="Tahoma" w:cs="Tahoma"/>
          <w:sz w:val="22"/>
        </w:rPr>
        <w:t>Numele arbitrului</w:t>
      </w:r>
      <w:r w:rsidRPr="007D039B">
        <w:rPr>
          <w:rFonts w:ascii="Tahoma" w:hAnsi="Tahoma" w:cs="Tahoma"/>
          <w:sz w:val="22"/>
        </w:rPr>
        <w:tab/>
      </w:r>
      <w:r w:rsidRPr="007D039B">
        <w:rPr>
          <w:rFonts w:ascii="Tahoma" w:hAnsi="Tahoma" w:cs="Tahoma"/>
          <w:sz w:val="22"/>
        </w:rPr>
        <w:tab/>
        <w:t>Semnă</w:t>
      </w:r>
      <w:r w:rsidR="00D56A3A" w:rsidRPr="007D039B">
        <w:rPr>
          <w:rFonts w:ascii="Tahoma" w:hAnsi="Tahoma" w:cs="Tahoma"/>
          <w:sz w:val="22"/>
        </w:rPr>
        <w:t>tura arbitrului</w:t>
      </w:r>
    </w:p>
    <w:p w:rsidR="00D56A3A" w:rsidRPr="007D039B" w:rsidRDefault="00D56A3A" w:rsidP="00994E87">
      <w:pPr>
        <w:pBdr>
          <w:top w:val="single" w:sz="12" w:space="1" w:color="auto"/>
          <w:bottom w:val="single" w:sz="12" w:space="1" w:color="auto"/>
        </w:pBd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Toate cererile de omologare trebuie adresate Secretarului General FINA conform regulei SW 12 FINA</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lastRenderedPageBreak/>
        <w:t>Nota:Pentru ca prezenta cerere</w:t>
      </w:r>
      <w:r w:rsidR="0070039A" w:rsidRPr="007D039B">
        <w:rPr>
          <w:rFonts w:ascii="Tahoma" w:hAnsi="Tahoma" w:cs="Tahoma"/>
          <w:sz w:val="22"/>
        </w:rPr>
        <w:t xml:space="preserve"> să  </w:t>
      </w:r>
      <w:r w:rsidR="00946C8D" w:rsidRPr="007D039B">
        <w:rPr>
          <w:rFonts w:ascii="Tahoma" w:hAnsi="Tahoma" w:cs="Tahoma"/>
          <w:sz w:val="22"/>
        </w:rPr>
        <w:t>poată fi aprobătă</w:t>
      </w:r>
      <w:r w:rsidRPr="007D039B">
        <w:rPr>
          <w:rFonts w:ascii="Tahoma" w:hAnsi="Tahoma" w:cs="Tahoma"/>
          <w:sz w:val="22"/>
        </w:rPr>
        <w:t xml:space="preserve"> trebuie</w:t>
      </w:r>
      <w:r w:rsidR="0070039A" w:rsidRPr="007D039B">
        <w:rPr>
          <w:rFonts w:ascii="Tahoma" w:hAnsi="Tahoma" w:cs="Tahoma"/>
          <w:sz w:val="22"/>
        </w:rPr>
        <w:t xml:space="preserve"> să  </w:t>
      </w:r>
      <w:r w:rsidRPr="007D039B">
        <w:rPr>
          <w:rFonts w:ascii="Tahoma" w:hAnsi="Tahoma" w:cs="Tahoma"/>
          <w:sz w:val="22"/>
        </w:rPr>
        <w:t xml:space="preserve">se anexeze un certificat de control doping (SW 12.10 </w:t>
      </w:r>
      <w:r w:rsidR="009A0A36" w:rsidRPr="007D039B">
        <w:rPr>
          <w:rFonts w:ascii="Tahoma" w:hAnsi="Tahoma" w:cs="Tahoma"/>
          <w:sz w:val="22"/>
        </w:rPr>
        <w:t xml:space="preserve">şi </w:t>
      </w:r>
      <w:r w:rsidRPr="007D039B">
        <w:rPr>
          <w:rFonts w:ascii="Tahoma" w:hAnsi="Tahoma" w:cs="Tahoma"/>
          <w:sz w:val="22"/>
        </w:rPr>
        <w:t>DC 6.2).</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b/>
          <w:sz w:val="22"/>
        </w:rPr>
      </w:pPr>
      <w:r w:rsidRPr="007D039B">
        <w:rPr>
          <w:rFonts w:ascii="Tahoma" w:hAnsi="Tahoma" w:cs="Tahoma"/>
          <w:b/>
          <w:sz w:val="22"/>
        </w:rPr>
        <w:t>SW 13</w:t>
      </w:r>
      <w:r w:rsidRPr="007D039B">
        <w:rPr>
          <w:rFonts w:ascii="Tahoma" w:hAnsi="Tahoma" w:cs="Tahoma"/>
          <w:b/>
          <w:sz w:val="22"/>
        </w:rPr>
        <w:tab/>
        <w:t xml:space="preserve">PROCEDURA DE CRONOMETRAJ </w:t>
      </w:r>
      <w:r w:rsidR="00343183" w:rsidRPr="007D039B">
        <w:rPr>
          <w:rFonts w:ascii="Tahoma" w:hAnsi="Tahoma" w:cs="Tahoma"/>
          <w:b/>
          <w:sz w:val="22"/>
        </w:rPr>
        <w:t xml:space="preserve"> </w:t>
      </w:r>
      <w:r w:rsidRPr="007D039B">
        <w:rPr>
          <w:rFonts w:ascii="Tahoma" w:hAnsi="Tahoma" w:cs="Tahoma"/>
          <w:b/>
          <w:sz w:val="22"/>
        </w:rPr>
        <w:t>AUTOMAT</w:t>
      </w:r>
    </w:p>
    <w:p w:rsidR="00D56A3A" w:rsidRPr="007D039B" w:rsidRDefault="00D56A3A" w:rsidP="00994E87">
      <w:pPr>
        <w:spacing w:line="280" w:lineRule="exact"/>
        <w:rPr>
          <w:rFonts w:ascii="Tahoma" w:hAnsi="Tahoma" w:cs="Tahoma"/>
          <w:sz w:val="22"/>
        </w:rPr>
      </w:pPr>
    </w:p>
    <w:p w:rsidR="00D56A3A" w:rsidRPr="007D039B" w:rsidRDefault="00D56A3A" w:rsidP="006E7A8F">
      <w:pPr>
        <w:spacing w:line="280" w:lineRule="exact"/>
        <w:jc w:val="both"/>
        <w:rPr>
          <w:rFonts w:ascii="Tahoma" w:hAnsi="Tahoma" w:cs="Tahoma"/>
          <w:sz w:val="22"/>
        </w:rPr>
      </w:pPr>
      <w:r w:rsidRPr="007D039B">
        <w:rPr>
          <w:rFonts w:ascii="Tahoma" w:hAnsi="Tahoma" w:cs="Tahoma"/>
          <w:sz w:val="22"/>
        </w:rPr>
        <w:tab/>
        <w:t>SW 13.1</w:t>
      </w:r>
      <w:r w:rsidRPr="007D039B">
        <w:rPr>
          <w:rFonts w:ascii="Tahoma" w:hAnsi="Tahoma" w:cs="Tahoma"/>
          <w:sz w:val="22"/>
        </w:rPr>
        <w:tab/>
      </w:r>
      <w:r w:rsidR="00D336AF" w:rsidRPr="007D039B">
        <w:rPr>
          <w:rFonts w:ascii="Tahoma" w:hAnsi="Tahoma" w:cs="Tahoma"/>
          <w:sz w:val="22"/>
        </w:rPr>
        <w:t>Când</w:t>
      </w:r>
      <w:r w:rsidRPr="007D039B">
        <w:rPr>
          <w:rFonts w:ascii="Tahoma" w:hAnsi="Tahoma" w:cs="Tahoma"/>
          <w:sz w:val="22"/>
        </w:rPr>
        <w:t xml:space="preserve"> se </w:t>
      </w:r>
      <w:r w:rsidR="0049325E" w:rsidRPr="007D039B">
        <w:rPr>
          <w:rFonts w:ascii="Tahoma" w:hAnsi="Tahoma" w:cs="Tahoma"/>
          <w:sz w:val="22"/>
        </w:rPr>
        <w:t>foloseşt</w:t>
      </w:r>
      <w:r w:rsidRPr="007D039B">
        <w:rPr>
          <w:rFonts w:ascii="Tahoma" w:hAnsi="Tahoma" w:cs="Tahoma"/>
          <w:sz w:val="22"/>
        </w:rPr>
        <w:t>e echipament de cronometraj automat (a se consulta FR 4)</w:t>
      </w:r>
      <w:r w:rsidR="0070039A" w:rsidRPr="007D039B">
        <w:rPr>
          <w:rFonts w:ascii="Tahoma" w:hAnsi="Tahoma" w:cs="Tahoma"/>
          <w:sz w:val="22"/>
        </w:rPr>
        <w:t xml:space="preserve"> în </w:t>
      </w:r>
      <w:r w:rsidRPr="007D039B">
        <w:rPr>
          <w:rFonts w:ascii="Tahoma" w:hAnsi="Tahoma" w:cs="Tahoma"/>
          <w:sz w:val="22"/>
        </w:rPr>
        <w:t xml:space="preserve">orice concurs, clasamentul </w:t>
      </w:r>
      <w:r w:rsidR="009A0A36" w:rsidRPr="007D039B">
        <w:rPr>
          <w:rFonts w:ascii="Tahoma" w:hAnsi="Tahoma" w:cs="Tahoma"/>
          <w:sz w:val="22"/>
        </w:rPr>
        <w:t xml:space="preserve">şi </w:t>
      </w:r>
      <w:r w:rsidRPr="007D039B">
        <w:rPr>
          <w:rFonts w:ascii="Tahoma" w:hAnsi="Tahoma" w:cs="Tahoma"/>
          <w:sz w:val="22"/>
        </w:rPr>
        <w:t>timpii astfel stabili</w:t>
      </w:r>
      <w:r w:rsidR="004629DE" w:rsidRPr="007D039B">
        <w:rPr>
          <w:rFonts w:ascii="Tahoma" w:hAnsi="Tahoma" w:cs="Tahoma"/>
          <w:sz w:val="22"/>
        </w:rPr>
        <w:t xml:space="preserve">ţi </w:t>
      </w:r>
      <w:r w:rsidR="00343183" w:rsidRPr="007D039B">
        <w:rPr>
          <w:rFonts w:ascii="Tahoma" w:hAnsi="Tahoma" w:cs="Tahoma"/>
          <w:sz w:val="22"/>
        </w:rPr>
        <w:t xml:space="preserve">precum </w:t>
      </w:r>
      <w:r w:rsidR="009A0A36" w:rsidRPr="007D039B">
        <w:rPr>
          <w:rFonts w:ascii="Tahoma" w:hAnsi="Tahoma" w:cs="Tahoma"/>
          <w:sz w:val="22"/>
        </w:rPr>
        <w:t xml:space="preserve">şi </w:t>
      </w:r>
      <w:r w:rsidR="00343183" w:rsidRPr="007D039B">
        <w:rPr>
          <w:rFonts w:ascii="Tahoma" w:hAnsi="Tahoma" w:cs="Tahoma"/>
          <w:sz w:val="22"/>
        </w:rPr>
        <w:t>descalificările de</w:t>
      </w:r>
      <w:r w:rsidRPr="007D039B">
        <w:rPr>
          <w:rFonts w:ascii="Tahoma" w:hAnsi="Tahoma" w:cs="Tahoma"/>
          <w:sz w:val="22"/>
        </w:rPr>
        <w:t xml:space="preserve"> </w:t>
      </w:r>
      <w:r w:rsidR="00BC18BC" w:rsidRPr="007D039B">
        <w:rPr>
          <w:rFonts w:ascii="Tahoma" w:hAnsi="Tahoma" w:cs="Tahoma"/>
          <w:sz w:val="22"/>
        </w:rPr>
        <w:t>ştafet</w:t>
      </w:r>
      <w:r w:rsidRPr="007D039B">
        <w:rPr>
          <w:rFonts w:ascii="Tahoma" w:hAnsi="Tahoma" w:cs="Tahoma"/>
          <w:sz w:val="22"/>
        </w:rPr>
        <w:t>a apreciate de respec</w:t>
      </w:r>
      <w:r w:rsidR="00946C8D" w:rsidRPr="007D039B">
        <w:rPr>
          <w:rFonts w:ascii="Tahoma" w:hAnsi="Tahoma" w:cs="Tahoma"/>
          <w:sz w:val="22"/>
        </w:rPr>
        <w:t>tivul echipament vor prevala faţ</w:t>
      </w:r>
      <w:r w:rsidRPr="007D039B">
        <w:rPr>
          <w:rFonts w:ascii="Tahoma" w:hAnsi="Tahoma" w:cs="Tahoma"/>
          <w:sz w:val="22"/>
        </w:rPr>
        <w:t>a de cronometrori.</w:t>
      </w:r>
    </w:p>
    <w:p w:rsidR="00D56A3A" w:rsidRPr="007D039B" w:rsidRDefault="00D56A3A" w:rsidP="006E7A8F">
      <w:pPr>
        <w:spacing w:line="280" w:lineRule="exact"/>
        <w:jc w:val="both"/>
        <w:rPr>
          <w:rFonts w:ascii="Tahoma" w:hAnsi="Tahoma" w:cs="Tahoma"/>
          <w:sz w:val="22"/>
        </w:rPr>
      </w:pPr>
    </w:p>
    <w:p w:rsidR="00D56A3A" w:rsidRPr="007D039B" w:rsidRDefault="00D56A3A" w:rsidP="006E7A8F">
      <w:pPr>
        <w:spacing w:line="280" w:lineRule="exact"/>
        <w:jc w:val="both"/>
        <w:rPr>
          <w:rFonts w:ascii="Tahoma" w:hAnsi="Tahoma" w:cs="Tahoma"/>
          <w:sz w:val="22"/>
        </w:rPr>
      </w:pPr>
      <w:r w:rsidRPr="007D039B">
        <w:rPr>
          <w:rFonts w:ascii="Tahoma" w:hAnsi="Tahoma" w:cs="Tahoma"/>
          <w:sz w:val="22"/>
        </w:rPr>
        <w:tab/>
        <w:t>SW 13.2</w:t>
      </w:r>
      <w:r w:rsidRPr="007D039B">
        <w:rPr>
          <w:rFonts w:ascii="Tahoma" w:hAnsi="Tahoma" w:cs="Tahoma"/>
          <w:sz w:val="22"/>
        </w:rPr>
        <w:tab/>
      </w:r>
      <w:r w:rsidR="00D336AF" w:rsidRPr="007D039B">
        <w:rPr>
          <w:rFonts w:ascii="Tahoma" w:hAnsi="Tahoma" w:cs="Tahoma"/>
          <w:sz w:val="22"/>
        </w:rPr>
        <w:t>Când</w:t>
      </w:r>
      <w:r w:rsidRPr="007D039B">
        <w:rPr>
          <w:rFonts w:ascii="Tahoma" w:hAnsi="Tahoma" w:cs="Tahoma"/>
          <w:sz w:val="22"/>
        </w:rPr>
        <w:t xml:space="preserve"> cronometrajul automat nu </w:t>
      </w:r>
      <w:r w:rsidR="000802ED" w:rsidRPr="007D039B">
        <w:rPr>
          <w:rFonts w:ascii="Tahoma" w:hAnsi="Tahoma" w:cs="Tahoma"/>
          <w:sz w:val="22"/>
        </w:rPr>
        <w:t>înre</w:t>
      </w:r>
      <w:r w:rsidR="00946C8D" w:rsidRPr="007D039B">
        <w:rPr>
          <w:rFonts w:ascii="Tahoma" w:hAnsi="Tahoma" w:cs="Tahoma"/>
          <w:sz w:val="22"/>
        </w:rPr>
        <w:t>gistrează locul ş</w:t>
      </w:r>
      <w:r w:rsidRPr="007D039B">
        <w:rPr>
          <w:rFonts w:ascii="Tahoma" w:hAnsi="Tahoma" w:cs="Tahoma"/>
          <w:sz w:val="22"/>
        </w:rPr>
        <w:t>i/sau timpul  unui</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 sau mai mul</w:t>
      </w:r>
      <w:r w:rsidR="004629DE" w:rsidRPr="007D039B">
        <w:rPr>
          <w:rFonts w:ascii="Tahoma" w:hAnsi="Tahoma" w:cs="Tahoma"/>
          <w:sz w:val="22"/>
        </w:rPr>
        <w:t xml:space="preserve">ţi </w:t>
      </w:r>
      <w:r w:rsidR="002C30F6" w:rsidRPr="007D039B">
        <w:rPr>
          <w:rFonts w:ascii="Tahoma" w:hAnsi="Tahoma" w:cs="Tahoma"/>
          <w:sz w:val="22"/>
        </w:rPr>
        <w:t>într-o</w:t>
      </w:r>
      <w:r w:rsidR="00946C8D" w:rsidRPr="007D039B">
        <w:rPr>
          <w:rFonts w:ascii="Tahoma" w:hAnsi="Tahoma" w:cs="Tahoma"/>
          <w:sz w:val="22"/>
        </w:rPr>
        <w:t xml:space="preserve"> cursă dată</w:t>
      </w:r>
      <w:r w:rsidRPr="007D039B">
        <w:rPr>
          <w:rFonts w:ascii="Tahoma" w:hAnsi="Tahoma" w:cs="Tahoma"/>
          <w:sz w:val="22"/>
        </w:rPr>
        <w:t>:</w:t>
      </w:r>
    </w:p>
    <w:p w:rsidR="002215E0" w:rsidRPr="007D039B" w:rsidRDefault="002215E0" w:rsidP="006E7A8F">
      <w:pPr>
        <w:spacing w:line="280" w:lineRule="exact"/>
        <w:jc w:val="both"/>
        <w:rPr>
          <w:rFonts w:ascii="Tahoma" w:hAnsi="Tahoma" w:cs="Tahoma"/>
          <w:sz w:val="22"/>
        </w:rPr>
      </w:pPr>
    </w:p>
    <w:p w:rsidR="00D56A3A" w:rsidRPr="007D039B" w:rsidRDefault="00D56A3A" w:rsidP="006E7A8F">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13.2.1.</w:t>
      </w:r>
      <w:r w:rsidRPr="007D039B">
        <w:rPr>
          <w:rFonts w:ascii="Tahoma" w:hAnsi="Tahoma" w:cs="Tahoma"/>
          <w:sz w:val="22"/>
        </w:rPr>
        <w:tab/>
        <w:t xml:space="preserve">Se </w:t>
      </w:r>
      <w:r w:rsidR="000802ED" w:rsidRPr="007D039B">
        <w:rPr>
          <w:rFonts w:ascii="Tahoma" w:hAnsi="Tahoma" w:cs="Tahoma"/>
          <w:sz w:val="22"/>
        </w:rPr>
        <w:t>înre</w:t>
      </w:r>
      <w:r w:rsidR="00187BD5" w:rsidRPr="007D039B">
        <w:rPr>
          <w:rFonts w:ascii="Tahoma" w:hAnsi="Tahoma" w:cs="Tahoma"/>
          <w:sz w:val="22"/>
        </w:rPr>
        <w:t>gistrează</w:t>
      </w:r>
      <w:r w:rsidRPr="007D039B">
        <w:rPr>
          <w:rFonts w:ascii="Tahoma" w:hAnsi="Tahoma" w:cs="Tahoma"/>
          <w:sz w:val="22"/>
        </w:rPr>
        <w:t xml:space="preserve"> </w:t>
      </w:r>
      <w:r w:rsidR="00902562" w:rsidRPr="007D039B">
        <w:rPr>
          <w:rFonts w:ascii="Tahoma" w:hAnsi="Tahoma" w:cs="Tahoma"/>
          <w:sz w:val="22"/>
        </w:rPr>
        <w:t>toţi</w:t>
      </w:r>
      <w:r w:rsidRPr="007D039B">
        <w:rPr>
          <w:rFonts w:ascii="Tahoma" w:hAnsi="Tahoma" w:cs="Tahoma"/>
          <w:sz w:val="22"/>
        </w:rPr>
        <w:t xml:space="preserve"> timpii </w:t>
      </w:r>
      <w:r w:rsidR="009A0A36" w:rsidRPr="007D039B">
        <w:rPr>
          <w:rFonts w:ascii="Tahoma" w:hAnsi="Tahoma" w:cs="Tahoma"/>
          <w:sz w:val="22"/>
        </w:rPr>
        <w:t xml:space="preserve">şi </w:t>
      </w:r>
      <w:r w:rsidRPr="007D039B">
        <w:rPr>
          <w:rFonts w:ascii="Tahoma" w:hAnsi="Tahoma" w:cs="Tahoma"/>
          <w:sz w:val="22"/>
        </w:rPr>
        <w:t>locurile cronometrajului automat</w:t>
      </w:r>
    </w:p>
    <w:p w:rsidR="00D56A3A" w:rsidRPr="007D039B" w:rsidRDefault="00D56A3A" w:rsidP="006E7A8F">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13.2.2.</w:t>
      </w:r>
      <w:r w:rsidRPr="007D039B">
        <w:rPr>
          <w:rFonts w:ascii="Tahoma" w:hAnsi="Tahoma" w:cs="Tahoma"/>
          <w:sz w:val="22"/>
        </w:rPr>
        <w:tab/>
        <w:t xml:space="preserve">Se </w:t>
      </w:r>
      <w:r w:rsidR="000802ED" w:rsidRPr="007D039B">
        <w:rPr>
          <w:rFonts w:ascii="Tahoma" w:hAnsi="Tahoma" w:cs="Tahoma"/>
          <w:sz w:val="22"/>
        </w:rPr>
        <w:t>înre</w:t>
      </w:r>
      <w:r w:rsidR="00187BD5" w:rsidRPr="007D039B">
        <w:rPr>
          <w:rFonts w:ascii="Tahoma" w:hAnsi="Tahoma" w:cs="Tahoma"/>
          <w:sz w:val="22"/>
        </w:rPr>
        <w:t>gistrează</w:t>
      </w:r>
      <w:r w:rsidRPr="007D039B">
        <w:rPr>
          <w:rFonts w:ascii="Tahoma" w:hAnsi="Tahoma" w:cs="Tahoma"/>
          <w:sz w:val="22"/>
        </w:rPr>
        <w:t xml:space="preserve"> </w:t>
      </w:r>
      <w:r w:rsidR="00902562" w:rsidRPr="007D039B">
        <w:rPr>
          <w:rFonts w:ascii="Tahoma" w:hAnsi="Tahoma" w:cs="Tahoma"/>
          <w:sz w:val="22"/>
        </w:rPr>
        <w:t>toţi</w:t>
      </w:r>
      <w:r w:rsidRPr="007D039B">
        <w:rPr>
          <w:rFonts w:ascii="Tahoma" w:hAnsi="Tahoma" w:cs="Tahoma"/>
          <w:sz w:val="22"/>
        </w:rPr>
        <w:t xml:space="preserve"> timpii </w:t>
      </w:r>
      <w:r w:rsidR="009A0A36" w:rsidRPr="007D039B">
        <w:rPr>
          <w:rFonts w:ascii="Tahoma" w:hAnsi="Tahoma" w:cs="Tahoma"/>
          <w:sz w:val="22"/>
        </w:rPr>
        <w:t xml:space="preserve">şi </w:t>
      </w:r>
      <w:r w:rsidRPr="007D039B">
        <w:rPr>
          <w:rFonts w:ascii="Tahoma" w:hAnsi="Tahoma" w:cs="Tahoma"/>
          <w:sz w:val="22"/>
        </w:rPr>
        <w:t xml:space="preserve">locurile </w:t>
      </w:r>
      <w:r w:rsidR="002215E0" w:rsidRPr="007D039B">
        <w:rPr>
          <w:rFonts w:ascii="Tahoma" w:hAnsi="Tahoma" w:cs="Tahoma"/>
          <w:sz w:val="22"/>
        </w:rPr>
        <w:t>date de cronometrori</w:t>
      </w:r>
      <w:r w:rsidRPr="007D039B">
        <w:rPr>
          <w:rFonts w:ascii="Tahoma" w:hAnsi="Tahoma" w:cs="Tahoma"/>
          <w:sz w:val="22"/>
        </w:rPr>
        <w:t>.</w:t>
      </w:r>
    </w:p>
    <w:p w:rsidR="00D56A3A" w:rsidRPr="007D039B" w:rsidRDefault="00D56A3A" w:rsidP="006E7A8F">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 xml:space="preserve">SW 13.2.3. </w:t>
      </w:r>
      <w:r w:rsidRPr="007D039B">
        <w:rPr>
          <w:rFonts w:ascii="Tahoma" w:hAnsi="Tahoma" w:cs="Tahoma"/>
          <w:sz w:val="22"/>
        </w:rPr>
        <w:tab/>
        <w:t>Clasamentul oficial va fi stabilit astfel:</w:t>
      </w:r>
    </w:p>
    <w:p w:rsidR="00C80443" w:rsidRPr="007D039B" w:rsidRDefault="00C80443" w:rsidP="006E7A8F">
      <w:pPr>
        <w:spacing w:line="280" w:lineRule="exact"/>
        <w:jc w:val="both"/>
        <w:rPr>
          <w:rFonts w:ascii="Tahoma" w:hAnsi="Tahoma" w:cs="Tahoma"/>
          <w:sz w:val="22"/>
        </w:rPr>
      </w:pPr>
    </w:p>
    <w:p w:rsidR="00D56A3A" w:rsidRPr="007D039B" w:rsidRDefault="00D56A3A" w:rsidP="006E7A8F">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r>
      <w:r w:rsidRPr="007D039B">
        <w:rPr>
          <w:rFonts w:ascii="Tahoma" w:hAnsi="Tahoma" w:cs="Tahoma"/>
          <w:sz w:val="22"/>
        </w:rPr>
        <w:tab/>
        <w:t>SW 13.2.3.1. Un</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 xml:space="preserve">or cu un timp </w:t>
      </w:r>
      <w:r w:rsidR="009A0A36" w:rsidRPr="007D039B">
        <w:rPr>
          <w:rFonts w:ascii="Tahoma" w:hAnsi="Tahoma" w:cs="Tahoma"/>
          <w:sz w:val="22"/>
        </w:rPr>
        <w:t xml:space="preserve">şi </w:t>
      </w:r>
      <w:r w:rsidRPr="007D039B">
        <w:rPr>
          <w:rFonts w:ascii="Tahoma" w:hAnsi="Tahoma" w:cs="Tahoma"/>
          <w:sz w:val="22"/>
        </w:rPr>
        <w:t>loc stabilit prin cronometraj</w:t>
      </w:r>
      <w:r w:rsidR="00187BD5" w:rsidRPr="007D039B">
        <w:rPr>
          <w:rFonts w:ascii="Tahoma" w:hAnsi="Tahoma" w:cs="Tahoma"/>
          <w:sz w:val="22"/>
        </w:rPr>
        <w:t xml:space="preserve"> automat trebuie să</w:t>
      </w:r>
      <w:r w:rsidRPr="007D039B">
        <w:rPr>
          <w:rFonts w:ascii="Tahoma" w:hAnsi="Tahoma" w:cs="Tahoma"/>
          <w:sz w:val="22"/>
        </w:rPr>
        <w:t>-</w:t>
      </w:r>
      <w:r w:rsidR="009A0A36" w:rsidRPr="007D039B">
        <w:rPr>
          <w:rFonts w:ascii="Tahoma" w:hAnsi="Tahoma" w:cs="Tahoma"/>
          <w:sz w:val="22"/>
        </w:rPr>
        <w:t xml:space="preserve">şi </w:t>
      </w:r>
      <w:r w:rsidR="00187BD5" w:rsidRPr="007D039B">
        <w:rPr>
          <w:rFonts w:ascii="Tahoma" w:hAnsi="Tahoma" w:cs="Tahoma"/>
          <w:sz w:val="22"/>
        </w:rPr>
        <w:t>păstreze ordinea sa relativă</w:t>
      </w:r>
      <w:r w:rsidR="0070039A" w:rsidRPr="007D039B">
        <w:rPr>
          <w:rFonts w:ascii="Tahoma" w:hAnsi="Tahoma" w:cs="Tahoma"/>
          <w:sz w:val="22"/>
        </w:rPr>
        <w:t xml:space="preserve"> în </w:t>
      </w:r>
      <w:r w:rsidRPr="007D039B">
        <w:rPr>
          <w:rFonts w:ascii="Tahoma" w:hAnsi="Tahoma" w:cs="Tahoma"/>
          <w:sz w:val="22"/>
        </w:rPr>
        <w:t>compara</w:t>
      </w:r>
      <w:r w:rsidR="00961EEF" w:rsidRPr="007D039B">
        <w:rPr>
          <w:rFonts w:ascii="Tahoma" w:hAnsi="Tahoma" w:cs="Tahoma"/>
          <w:sz w:val="22"/>
        </w:rPr>
        <w:t xml:space="preserve">ţie </w:t>
      </w:r>
      <w:r w:rsidRPr="007D039B">
        <w:rPr>
          <w:rFonts w:ascii="Tahoma" w:hAnsi="Tahoma" w:cs="Tahoma"/>
          <w:sz w:val="22"/>
        </w:rPr>
        <w:t>cu al</w:t>
      </w:r>
      <w:r w:rsidR="004629DE" w:rsidRPr="007D039B">
        <w:rPr>
          <w:rFonts w:ascii="Tahoma" w:hAnsi="Tahoma" w:cs="Tahoma"/>
          <w:sz w:val="22"/>
        </w:rPr>
        <w:t xml:space="preserve">ţi </w:t>
      </w:r>
      <w:r w:rsidR="00870AD7" w:rsidRPr="007D039B">
        <w:rPr>
          <w:rFonts w:ascii="Tahoma" w:hAnsi="Tahoma" w:cs="Tahoma"/>
          <w:sz w:val="22"/>
        </w:rPr>
        <w:t>înotăt</w:t>
      </w:r>
      <w:r w:rsidR="00187BD5" w:rsidRPr="007D039B">
        <w:rPr>
          <w:rFonts w:ascii="Tahoma" w:hAnsi="Tahoma" w:cs="Tahoma"/>
          <w:sz w:val="22"/>
        </w:rPr>
        <w:t>ori avâ</w:t>
      </w:r>
      <w:r w:rsidRPr="007D039B">
        <w:rPr>
          <w:rFonts w:ascii="Tahoma" w:hAnsi="Tahoma" w:cs="Tahoma"/>
          <w:sz w:val="22"/>
        </w:rPr>
        <w:t xml:space="preserve">nd timpul </w:t>
      </w:r>
      <w:r w:rsidR="009A0A36" w:rsidRPr="007D039B">
        <w:rPr>
          <w:rFonts w:ascii="Tahoma" w:hAnsi="Tahoma" w:cs="Tahoma"/>
          <w:sz w:val="22"/>
        </w:rPr>
        <w:t xml:space="preserve">şi </w:t>
      </w:r>
      <w:r w:rsidRPr="007D039B">
        <w:rPr>
          <w:rFonts w:ascii="Tahoma" w:hAnsi="Tahoma" w:cs="Tahoma"/>
          <w:sz w:val="22"/>
        </w:rPr>
        <w:t>locul stabilite cu cronometraj automat.</w:t>
      </w:r>
    </w:p>
    <w:p w:rsidR="00C80443" w:rsidRPr="007D039B" w:rsidRDefault="00C80443" w:rsidP="006E7A8F">
      <w:pPr>
        <w:spacing w:line="280" w:lineRule="exact"/>
        <w:jc w:val="both"/>
        <w:rPr>
          <w:rFonts w:ascii="Tahoma" w:hAnsi="Tahoma" w:cs="Tahoma"/>
          <w:sz w:val="22"/>
        </w:rPr>
      </w:pPr>
    </w:p>
    <w:p w:rsidR="00D56A3A" w:rsidRPr="007D039B" w:rsidRDefault="00D56A3A" w:rsidP="006E7A8F">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r>
      <w:r w:rsidRPr="007D039B">
        <w:rPr>
          <w:rFonts w:ascii="Tahoma" w:hAnsi="Tahoma" w:cs="Tahoma"/>
          <w:sz w:val="22"/>
        </w:rPr>
        <w:tab/>
        <w:t>SW 13.2.3.2.</w:t>
      </w:r>
      <w:r w:rsidRPr="007D039B">
        <w:rPr>
          <w:rFonts w:ascii="Tahoma" w:hAnsi="Tahoma" w:cs="Tahoma"/>
          <w:sz w:val="22"/>
        </w:rPr>
        <w:tab/>
        <w:t>Un</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 care nu are locul stabilit cu cronometraj automat dar timpul stabilit cu cronometraj aut</w:t>
      </w:r>
      <w:r w:rsidR="00187BD5" w:rsidRPr="007D039B">
        <w:rPr>
          <w:rFonts w:ascii="Tahoma" w:hAnsi="Tahoma" w:cs="Tahoma"/>
          <w:sz w:val="22"/>
        </w:rPr>
        <w:t>omat va păstra ordinea sa relativă prin compararea timpului să</w:t>
      </w:r>
      <w:r w:rsidRPr="007D039B">
        <w:rPr>
          <w:rFonts w:ascii="Tahoma" w:hAnsi="Tahoma" w:cs="Tahoma"/>
          <w:sz w:val="22"/>
        </w:rPr>
        <w:t>u stabilit cu cronometrajul automat cu timpii stabili</w:t>
      </w:r>
      <w:r w:rsidR="004629DE" w:rsidRPr="007D039B">
        <w:rPr>
          <w:rFonts w:ascii="Tahoma" w:hAnsi="Tahoma" w:cs="Tahoma"/>
          <w:sz w:val="22"/>
        </w:rPr>
        <w:t xml:space="preserve">ţi </w:t>
      </w:r>
      <w:r w:rsidRPr="007D039B">
        <w:rPr>
          <w:rFonts w:ascii="Tahoma" w:hAnsi="Tahoma" w:cs="Tahoma"/>
          <w:sz w:val="22"/>
        </w:rPr>
        <w:t>de cronometrajul automat ai celorlal</w:t>
      </w:r>
      <w:r w:rsidR="004629DE" w:rsidRPr="007D039B">
        <w:rPr>
          <w:rFonts w:ascii="Tahoma" w:hAnsi="Tahoma" w:cs="Tahoma"/>
          <w:sz w:val="22"/>
        </w:rPr>
        <w:t xml:space="preserve">ţi </w:t>
      </w:r>
      <w:r w:rsidR="00870AD7" w:rsidRPr="007D039B">
        <w:rPr>
          <w:rFonts w:ascii="Tahoma" w:hAnsi="Tahoma" w:cs="Tahoma"/>
          <w:sz w:val="22"/>
        </w:rPr>
        <w:t>înotăt</w:t>
      </w:r>
      <w:r w:rsidRPr="007D039B">
        <w:rPr>
          <w:rFonts w:ascii="Tahoma" w:hAnsi="Tahoma" w:cs="Tahoma"/>
          <w:sz w:val="22"/>
        </w:rPr>
        <w:t>ori.</w:t>
      </w:r>
    </w:p>
    <w:p w:rsidR="00C80443" w:rsidRPr="007D039B" w:rsidRDefault="00C80443" w:rsidP="006E7A8F">
      <w:pPr>
        <w:spacing w:line="280" w:lineRule="exact"/>
        <w:jc w:val="both"/>
        <w:rPr>
          <w:rFonts w:ascii="Tahoma" w:hAnsi="Tahoma" w:cs="Tahoma"/>
          <w:sz w:val="22"/>
        </w:rPr>
      </w:pPr>
    </w:p>
    <w:p w:rsidR="00D56A3A" w:rsidRPr="007D039B" w:rsidRDefault="00D56A3A" w:rsidP="006E7A8F">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r>
      <w:r w:rsidRPr="007D039B">
        <w:rPr>
          <w:rFonts w:ascii="Tahoma" w:hAnsi="Tahoma" w:cs="Tahoma"/>
          <w:sz w:val="22"/>
        </w:rPr>
        <w:tab/>
        <w:t>SW 13.2.3.3. Un</w:t>
      </w:r>
      <w:r w:rsidR="00C80443" w:rsidRPr="007D039B">
        <w:rPr>
          <w:rFonts w:ascii="Tahoma" w:hAnsi="Tahoma" w:cs="Tahoma"/>
          <w:sz w:val="22"/>
        </w:rPr>
        <w:t>ui</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 care nu are nici locul, nici timpul stabilite prin cronometraj automa</w:t>
      </w:r>
      <w:r w:rsidR="00424579" w:rsidRPr="007D039B">
        <w:rPr>
          <w:rFonts w:ascii="Tahoma" w:hAnsi="Tahoma" w:cs="Tahoma"/>
          <w:sz w:val="22"/>
        </w:rPr>
        <w:t>t</w:t>
      </w:r>
      <w:r w:rsidR="00C80443" w:rsidRPr="007D039B">
        <w:rPr>
          <w:rFonts w:ascii="Tahoma" w:hAnsi="Tahoma" w:cs="Tahoma"/>
          <w:sz w:val="22"/>
        </w:rPr>
        <w:t>,</w:t>
      </w:r>
      <w:r w:rsidR="00424579" w:rsidRPr="007D039B">
        <w:rPr>
          <w:rFonts w:ascii="Tahoma" w:hAnsi="Tahoma" w:cs="Tahoma"/>
          <w:sz w:val="22"/>
        </w:rPr>
        <w:t xml:space="preserve"> </w:t>
      </w:r>
      <w:r w:rsidR="00C80443" w:rsidRPr="007D039B">
        <w:rPr>
          <w:rFonts w:ascii="Tahoma" w:hAnsi="Tahoma" w:cs="Tahoma"/>
          <w:sz w:val="22"/>
        </w:rPr>
        <w:t xml:space="preserve">i se </w:t>
      </w:r>
      <w:r w:rsidR="00424579" w:rsidRPr="007D039B">
        <w:rPr>
          <w:rFonts w:ascii="Tahoma" w:hAnsi="Tahoma" w:cs="Tahoma"/>
          <w:sz w:val="22"/>
        </w:rPr>
        <w:t xml:space="preserve">va stabili </w:t>
      </w:r>
      <w:r w:rsidR="00C80443" w:rsidRPr="007D039B">
        <w:rPr>
          <w:rFonts w:ascii="Tahoma" w:hAnsi="Tahoma" w:cs="Tahoma"/>
          <w:sz w:val="22"/>
        </w:rPr>
        <w:t>clasarea în relaţie</w:t>
      </w:r>
      <w:r w:rsidRPr="007D039B">
        <w:rPr>
          <w:rFonts w:ascii="Tahoma" w:hAnsi="Tahoma" w:cs="Tahoma"/>
          <w:sz w:val="22"/>
        </w:rPr>
        <w:t xml:space="preserve"> cu timpul </w:t>
      </w:r>
      <w:r w:rsidR="000802ED" w:rsidRPr="007D039B">
        <w:rPr>
          <w:rFonts w:ascii="Tahoma" w:hAnsi="Tahoma" w:cs="Tahoma"/>
          <w:sz w:val="22"/>
        </w:rPr>
        <w:t>înre</w:t>
      </w:r>
      <w:r w:rsidRPr="007D039B">
        <w:rPr>
          <w:rFonts w:ascii="Tahoma" w:hAnsi="Tahoma" w:cs="Tahoma"/>
          <w:sz w:val="22"/>
        </w:rPr>
        <w:t xml:space="preserve">gistrat de cronometrajul semi-automat sau de trei </w:t>
      </w:r>
      <w:r w:rsidR="00C80443" w:rsidRPr="007D039B">
        <w:rPr>
          <w:rFonts w:ascii="Tahoma" w:hAnsi="Tahoma" w:cs="Tahoma"/>
          <w:sz w:val="22"/>
        </w:rPr>
        <w:t>cronometre</w:t>
      </w:r>
      <w:r w:rsidRPr="007D039B">
        <w:rPr>
          <w:rFonts w:ascii="Tahoma" w:hAnsi="Tahoma" w:cs="Tahoma"/>
          <w:sz w:val="22"/>
        </w:rPr>
        <w:t xml:space="preserve"> digitale.</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ab/>
        <w:t>SW 13.3.</w:t>
      </w:r>
      <w:r w:rsidRPr="007D039B">
        <w:rPr>
          <w:rFonts w:ascii="Tahoma" w:hAnsi="Tahoma" w:cs="Tahoma"/>
          <w:sz w:val="22"/>
        </w:rPr>
        <w:tab/>
        <w:t>Timpul oficial va fi stabilit astfel:</w:t>
      </w:r>
    </w:p>
    <w:p w:rsidR="00D56A3A" w:rsidRPr="007D039B" w:rsidRDefault="00D56A3A" w:rsidP="00994E87">
      <w:pPr>
        <w:spacing w:line="280" w:lineRule="exact"/>
        <w:rPr>
          <w:rFonts w:ascii="Tahoma" w:hAnsi="Tahoma" w:cs="Tahoma"/>
          <w:sz w:val="22"/>
        </w:rPr>
      </w:pPr>
    </w:p>
    <w:p w:rsidR="00D56A3A" w:rsidRPr="007D039B" w:rsidRDefault="00D56A3A" w:rsidP="006E7A8F">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 xml:space="preserve">SW 13.3.1. Timpul oficial pentru </w:t>
      </w:r>
      <w:r w:rsidR="00902562" w:rsidRPr="007D039B">
        <w:rPr>
          <w:rFonts w:ascii="Tahoma" w:hAnsi="Tahoma" w:cs="Tahoma"/>
          <w:sz w:val="22"/>
        </w:rPr>
        <w:t>toţi</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orii va fi stabilit prin compararea timpilor lor oficiali.</w:t>
      </w:r>
    </w:p>
    <w:p w:rsidR="00D56A3A" w:rsidRPr="007D039B" w:rsidRDefault="00D56A3A" w:rsidP="006E7A8F">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13.3.2.</w:t>
      </w:r>
      <w:r w:rsidRPr="007D039B">
        <w:rPr>
          <w:rFonts w:ascii="Tahoma" w:hAnsi="Tahoma" w:cs="Tahoma"/>
          <w:sz w:val="22"/>
        </w:rPr>
        <w:tab/>
        <w:t xml:space="preserve">Timpul oficial pentru </w:t>
      </w:r>
      <w:r w:rsidR="00902562" w:rsidRPr="007D039B">
        <w:rPr>
          <w:rFonts w:ascii="Tahoma" w:hAnsi="Tahoma" w:cs="Tahoma"/>
          <w:sz w:val="22"/>
        </w:rPr>
        <w:t>toţi</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w:t>
      </w:r>
      <w:r w:rsidR="00424579" w:rsidRPr="007D039B">
        <w:rPr>
          <w:rFonts w:ascii="Tahoma" w:hAnsi="Tahoma" w:cs="Tahoma"/>
          <w:sz w:val="22"/>
        </w:rPr>
        <w:t xml:space="preserve">rii care nu au timpul stabilit </w:t>
      </w:r>
      <w:r w:rsidRPr="007D039B">
        <w:rPr>
          <w:rFonts w:ascii="Tahoma" w:hAnsi="Tahoma" w:cs="Tahoma"/>
          <w:sz w:val="22"/>
        </w:rPr>
        <w:t xml:space="preserve">prin cronometraj automat </w:t>
      </w:r>
      <w:r w:rsidR="00424579" w:rsidRPr="007D039B">
        <w:rPr>
          <w:rFonts w:ascii="Tahoma" w:hAnsi="Tahoma" w:cs="Tahoma"/>
          <w:sz w:val="22"/>
        </w:rPr>
        <w:t xml:space="preserve"> </w:t>
      </w:r>
      <w:r w:rsidRPr="007D039B">
        <w:rPr>
          <w:rFonts w:ascii="Tahoma" w:hAnsi="Tahoma" w:cs="Tahoma"/>
          <w:sz w:val="22"/>
        </w:rPr>
        <w:t xml:space="preserve">va fi timpul stabilit de trei </w:t>
      </w:r>
      <w:r w:rsidR="0016209C" w:rsidRPr="007D039B">
        <w:rPr>
          <w:rFonts w:ascii="Tahoma" w:hAnsi="Tahoma" w:cs="Tahoma"/>
          <w:sz w:val="22"/>
        </w:rPr>
        <w:t>cronometre</w:t>
      </w:r>
      <w:r w:rsidRPr="007D039B">
        <w:rPr>
          <w:rFonts w:ascii="Tahoma" w:hAnsi="Tahoma" w:cs="Tahoma"/>
          <w:sz w:val="22"/>
        </w:rPr>
        <w:t xml:space="preserve"> digitale sau cronometraj semiautomat.</w:t>
      </w:r>
    </w:p>
    <w:p w:rsidR="0016209C" w:rsidRPr="007D039B" w:rsidRDefault="0016209C" w:rsidP="006E7A8F">
      <w:pPr>
        <w:spacing w:line="280" w:lineRule="exact"/>
        <w:jc w:val="both"/>
        <w:rPr>
          <w:rFonts w:ascii="Tahoma" w:hAnsi="Tahoma" w:cs="Tahoma"/>
          <w:sz w:val="22"/>
        </w:rPr>
      </w:pPr>
    </w:p>
    <w:p w:rsidR="00D56A3A" w:rsidRPr="007D039B" w:rsidRDefault="00D56A3A" w:rsidP="006E7A8F">
      <w:pPr>
        <w:spacing w:line="280" w:lineRule="exact"/>
        <w:jc w:val="both"/>
        <w:rPr>
          <w:rFonts w:ascii="Tahoma" w:hAnsi="Tahoma" w:cs="Tahoma"/>
          <w:sz w:val="22"/>
        </w:rPr>
      </w:pPr>
      <w:r w:rsidRPr="007D039B">
        <w:rPr>
          <w:rFonts w:ascii="Tahoma" w:hAnsi="Tahoma" w:cs="Tahoma"/>
          <w:sz w:val="22"/>
        </w:rPr>
        <w:tab/>
        <w:t>SW 13.4.</w:t>
      </w:r>
      <w:r w:rsidRPr="007D039B">
        <w:rPr>
          <w:rFonts w:ascii="Tahoma" w:hAnsi="Tahoma" w:cs="Tahoma"/>
          <w:sz w:val="22"/>
        </w:rPr>
        <w:tab/>
        <w:t>P</w:t>
      </w:r>
      <w:r w:rsidR="00424579" w:rsidRPr="007D039B">
        <w:rPr>
          <w:rFonts w:ascii="Tahoma" w:hAnsi="Tahoma" w:cs="Tahoma"/>
          <w:sz w:val="22"/>
        </w:rPr>
        <w:t>entru a stabili ordinea relativă</w:t>
      </w:r>
      <w:r w:rsidRPr="007D039B">
        <w:rPr>
          <w:rFonts w:ascii="Tahoma" w:hAnsi="Tahoma" w:cs="Tahoma"/>
          <w:sz w:val="22"/>
        </w:rPr>
        <w:t xml:space="preserve"> a sosirii pentru seriile combin</w:t>
      </w:r>
      <w:r w:rsidR="00424579" w:rsidRPr="007D039B">
        <w:rPr>
          <w:rFonts w:ascii="Tahoma" w:hAnsi="Tahoma" w:cs="Tahoma"/>
          <w:sz w:val="22"/>
        </w:rPr>
        <w:t>ate ale unei probe se procedează</w:t>
      </w:r>
      <w:r w:rsidRPr="007D039B">
        <w:rPr>
          <w:rFonts w:ascii="Tahoma" w:hAnsi="Tahoma" w:cs="Tahoma"/>
          <w:sz w:val="22"/>
        </w:rPr>
        <w:t xml:space="preserve"> astfel:</w:t>
      </w:r>
    </w:p>
    <w:p w:rsidR="00D56A3A" w:rsidRPr="007D039B" w:rsidRDefault="00D56A3A" w:rsidP="006E7A8F">
      <w:pPr>
        <w:spacing w:line="280" w:lineRule="exact"/>
        <w:jc w:val="both"/>
        <w:rPr>
          <w:rFonts w:ascii="Tahoma" w:hAnsi="Tahoma" w:cs="Tahoma"/>
          <w:sz w:val="22"/>
        </w:rPr>
      </w:pPr>
      <w:r w:rsidRPr="007D039B">
        <w:rPr>
          <w:rFonts w:ascii="Tahoma" w:hAnsi="Tahoma" w:cs="Tahoma"/>
          <w:sz w:val="22"/>
        </w:rPr>
        <w:tab/>
      </w:r>
    </w:p>
    <w:p w:rsidR="00D56A3A" w:rsidRPr="007D039B" w:rsidRDefault="00424579" w:rsidP="006E7A8F">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13.4.1.</w:t>
      </w:r>
      <w:r w:rsidRPr="007D039B">
        <w:rPr>
          <w:rFonts w:ascii="Tahoma" w:hAnsi="Tahoma" w:cs="Tahoma"/>
          <w:sz w:val="22"/>
        </w:rPr>
        <w:tab/>
        <w:t>Ordinea relativă</w:t>
      </w:r>
      <w:r w:rsidR="00D56A3A" w:rsidRPr="007D039B">
        <w:rPr>
          <w:rFonts w:ascii="Tahoma" w:hAnsi="Tahoma" w:cs="Tahoma"/>
          <w:sz w:val="22"/>
        </w:rPr>
        <w:t xml:space="preserve"> a tuturor</w:t>
      </w:r>
      <w:r w:rsidR="00F3085F" w:rsidRPr="007D039B">
        <w:rPr>
          <w:rFonts w:ascii="Tahoma" w:hAnsi="Tahoma" w:cs="Tahoma"/>
          <w:sz w:val="22"/>
        </w:rPr>
        <w:t xml:space="preserve"> </w:t>
      </w:r>
      <w:r w:rsidR="00870AD7" w:rsidRPr="007D039B">
        <w:rPr>
          <w:rFonts w:ascii="Tahoma" w:hAnsi="Tahoma" w:cs="Tahoma"/>
          <w:sz w:val="22"/>
        </w:rPr>
        <w:t>înotăt</w:t>
      </w:r>
      <w:r w:rsidR="00D56A3A" w:rsidRPr="007D039B">
        <w:rPr>
          <w:rFonts w:ascii="Tahoma" w:hAnsi="Tahoma" w:cs="Tahoma"/>
          <w:sz w:val="22"/>
        </w:rPr>
        <w:t>orilor se va stabili prin compararea timpilor lor oficiali.</w:t>
      </w:r>
    </w:p>
    <w:p w:rsidR="00D56A3A" w:rsidRPr="007D039B" w:rsidRDefault="00D56A3A" w:rsidP="006E7A8F">
      <w:pPr>
        <w:spacing w:line="280" w:lineRule="exact"/>
        <w:jc w:val="both"/>
        <w:rPr>
          <w:rFonts w:ascii="Tahoma" w:hAnsi="Tahoma" w:cs="Tahoma"/>
          <w:sz w:val="22"/>
        </w:rPr>
      </w:pPr>
      <w:r w:rsidRPr="007D039B">
        <w:rPr>
          <w:rFonts w:ascii="Tahoma" w:hAnsi="Tahoma" w:cs="Tahoma"/>
          <w:sz w:val="22"/>
        </w:rPr>
        <w:tab/>
      </w:r>
      <w:r w:rsidRPr="007D039B">
        <w:rPr>
          <w:rFonts w:ascii="Tahoma" w:hAnsi="Tahoma" w:cs="Tahoma"/>
          <w:sz w:val="22"/>
        </w:rPr>
        <w:tab/>
        <w:t>SW 13.4.2.</w:t>
      </w:r>
      <w:r w:rsidRPr="007D039B">
        <w:rPr>
          <w:rFonts w:ascii="Tahoma" w:hAnsi="Tahoma" w:cs="Tahoma"/>
          <w:sz w:val="22"/>
        </w:rPr>
        <w:tab/>
      </w:r>
      <w:r w:rsidR="008E1428" w:rsidRPr="007D039B">
        <w:rPr>
          <w:rFonts w:ascii="Tahoma" w:hAnsi="Tahoma" w:cs="Tahoma"/>
          <w:sz w:val="22"/>
        </w:rPr>
        <w:t xml:space="preserve">Dacă </w:t>
      </w:r>
      <w:r w:rsidRPr="007D039B">
        <w:rPr>
          <w:rFonts w:ascii="Tahoma" w:hAnsi="Tahoma" w:cs="Tahoma"/>
          <w:sz w:val="22"/>
        </w:rPr>
        <w:t>un</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 are un timp oficial care este legat  de timpul</w:t>
      </w:r>
      <w:r w:rsidR="00424579" w:rsidRPr="007D039B">
        <w:rPr>
          <w:rFonts w:ascii="Tahoma" w:hAnsi="Tahoma" w:cs="Tahoma"/>
          <w:sz w:val="22"/>
        </w:rPr>
        <w:t xml:space="preserve"> </w:t>
      </w:r>
      <w:r w:rsidRPr="007D039B">
        <w:rPr>
          <w:rFonts w:ascii="Tahoma" w:hAnsi="Tahoma" w:cs="Tahoma"/>
          <w:sz w:val="22"/>
        </w:rPr>
        <w:t>(timpii) oficiali a unui</w:t>
      </w:r>
      <w:r w:rsidR="00F3085F" w:rsidRPr="007D039B">
        <w:rPr>
          <w:rFonts w:ascii="Tahoma" w:hAnsi="Tahoma" w:cs="Tahoma"/>
          <w:sz w:val="22"/>
        </w:rPr>
        <w:t xml:space="preserve"> </w:t>
      </w:r>
      <w:r w:rsidR="00870AD7" w:rsidRPr="007D039B">
        <w:rPr>
          <w:rFonts w:ascii="Tahoma" w:hAnsi="Tahoma" w:cs="Tahoma"/>
          <w:sz w:val="22"/>
        </w:rPr>
        <w:t>înotăt</w:t>
      </w:r>
      <w:r w:rsidR="00424579" w:rsidRPr="007D039B">
        <w:rPr>
          <w:rFonts w:ascii="Tahoma" w:hAnsi="Tahoma" w:cs="Tahoma"/>
          <w:sz w:val="22"/>
        </w:rPr>
        <w:t xml:space="preserve">or sau mai multi, </w:t>
      </w:r>
      <w:r w:rsidR="00902562" w:rsidRPr="007D039B">
        <w:rPr>
          <w:rFonts w:ascii="Tahoma" w:hAnsi="Tahoma" w:cs="Tahoma"/>
          <w:sz w:val="22"/>
        </w:rPr>
        <w:t>toţi</w:t>
      </w:r>
      <w:r w:rsidR="00F3085F" w:rsidRPr="007D039B">
        <w:rPr>
          <w:rFonts w:ascii="Tahoma" w:hAnsi="Tahoma" w:cs="Tahoma"/>
          <w:sz w:val="22"/>
        </w:rPr>
        <w:t xml:space="preserve"> </w:t>
      </w:r>
      <w:r w:rsidR="00870AD7" w:rsidRPr="007D039B">
        <w:rPr>
          <w:rFonts w:ascii="Tahoma" w:hAnsi="Tahoma" w:cs="Tahoma"/>
          <w:sz w:val="22"/>
        </w:rPr>
        <w:t>înotăt</w:t>
      </w:r>
      <w:r w:rsidRPr="007D039B">
        <w:rPr>
          <w:rFonts w:ascii="Tahoma" w:hAnsi="Tahoma" w:cs="Tahoma"/>
          <w:sz w:val="22"/>
        </w:rPr>
        <w:t>orii care au acel timp trebuie</w:t>
      </w:r>
      <w:r w:rsidR="00424579" w:rsidRPr="007D039B">
        <w:rPr>
          <w:rFonts w:ascii="Tahoma" w:hAnsi="Tahoma" w:cs="Tahoma"/>
          <w:sz w:val="22"/>
        </w:rPr>
        <w:t xml:space="preserve"> să </w:t>
      </w:r>
      <w:r w:rsidRPr="007D039B">
        <w:rPr>
          <w:rFonts w:ascii="Tahoma" w:hAnsi="Tahoma" w:cs="Tahoma"/>
          <w:sz w:val="22"/>
        </w:rPr>
        <w:t xml:space="preserve">se claseze  </w:t>
      </w:r>
      <w:r w:rsidR="0070039A" w:rsidRPr="007D039B">
        <w:rPr>
          <w:rFonts w:ascii="Tahoma" w:hAnsi="Tahoma" w:cs="Tahoma"/>
          <w:sz w:val="22"/>
        </w:rPr>
        <w:t xml:space="preserve">în </w:t>
      </w:r>
      <w:r w:rsidR="00424579" w:rsidRPr="007D039B">
        <w:rPr>
          <w:rFonts w:ascii="Tahoma" w:hAnsi="Tahoma" w:cs="Tahoma"/>
          <w:sz w:val="22"/>
        </w:rPr>
        <w:t>ordinea  relativă</w:t>
      </w:r>
      <w:r w:rsidRPr="007D039B">
        <w:rPr>
          <w:rFonts w:ascii="Tahoma" w:hAnsi="Tahoma" w:cs="Tahoma"/>
          <w:sz w:val="22"/>
        </w:rPr>
        <w:t xml:space="preserve"> a sosirii lor</w:t>
      </w:r>
      <w:r w:rsidR="0070039A" w:rsidRPr="007D039B">
        <w:rPr>
          <w:rFonts w:ascii="Tahoma" w:hAnsi="Tahoma" w:cs="Tahoma"/>
          <w:sz w:val="22"/>
        </w:rPr>
        <w:t xml:space="preserve"> în </w:t>
      </w:r>
      <w:r w:rsidR="00424579" w:rsidRPr="007D039B">
        <w:rPr>
          <w:rFonts w:ascii="Tahoma" w:hAnsi="Tahoma" w:cs="Tahoma"/>
          <w:sz w:val="22"/>
        </w:rPr>
        <w:t>acea probă</w:t>
      </w:r>
      <w:r w:rsidRPr="007D039B">
        <w:rPr>
          <w:rFonts w:ascii="Tahoma" w:hAnsi="Tahoma" w:cs="Tahoma"/>
          <w:sz w:val="22"/>
        </w:rPr>
        <w:t>.</w:t>
      </w:r>
    </w:p>
    <w:p w:rsidR="00D56A3A" w:rsidRPr="007D039B" w:rsidRDefault="00D56A3A" w:rsidP="006E7A8F">
      <w:pPr>
        <w:spacing w:line="280" w:lineRule="exact"/>
        <w:jc w:val="both"/>
        <w:rPr>
          <w:rFonts w:ascii="Tahoma" w:hAnsi="Tahoma" w:cs="Tahoma"/>
          <w:sz w:val="22"/>
        </w:rPr>
      </w:pPr>
    </w:p>
    <w:p w:rsidR="00D56A3A" w:rsidRPr="00563294" w:rsidRDefault="00D56A3A" w:rsidP="006E7A8F">
      <w:pPr>
        <w:pStyle w:val="Heading3"/>
        <w:spacing w:line="280" w:lineRule="exact"/>
        <w:jc w:val="both"/>
        <w:rPr>
          <w:rFonts w:ascii="Tahoma" w:hAnsi="Tahoma" w:cs="Tahoma"/>
          <w:b/>
          <w:sz w:val="22"/>
          <w:lang w:val="ro-RO"/>
        </w:rPr>
      </w:pPr>
      <w:r w:rsidRPr="00563294">
        <w:rPr>
          <w:rFonts w:ascii="Tahoma" w:hAnsi="Tahoma" w:cs="Tahoma"/>
          <w:b/>
          <w:sz w:val="22"/>
          <w:lang w:val="ro-RO"/>
        </w:rPr>
        <w:t>REGULILE GRUPELOR DE VIRSTA –</w:t>
      </w:r>
      <w:r w:rsidR="00F3085F" w:rsidRPr="00563294">
        <w:rPr>
          <w:rFonts w:ascii="Tahoma" w:hAnsi="Tahoma" w:cs="Tahoma"/>
          <w:b/>
          <w:sz w:val="22"/>
          <w:lang w:val="ro-RO"/>
        </w:rPr>
        <w:t xml:space="preserve"> înot</w:t>
      </w:r>
    </w:p>
    <w:p w:rsidR="00D56A3A" w:rsidRPr="007D039B" w:rsidRDefault="00D56A3A" w:rsidP="006E7A8F">
      <w:pPr>
        <w:spacing w:line="280" w:lineRule="exact"/>
        <w:jc w:val="both"/>
        <w:rPr>
          <w:rFonts w:ascii="Tahoma" w:hAnsi="Tahoma" w:cs="Tahoma"/>
          <w:sz w:val="22"/>
        </w:rPr>
      </w:pPr>
    </w:p>
    <w:p w:rsidR="00D56A3A" w:rsidRPr="00563294" w:rsidRDefault="00D56A3A" w:rsidP="006E7A8F">
      <w:pPr>
        <w:spacing w:line="280" w:lineRule="exact"/>
        <w:jc w:val="both"/>
        <w:rPr>
          <w:rFonts w:ascii="Tahoma" w:hAnsi="Tahoma" w:cs="Tahoma"/>
          <w:sz w:val="22"/>
        </w:rPr>
      </w:pPr>
      <w:r w:rsidRPr="007D039B">
        <w:rPr>
          <w:rFonts w:ascii="Tahoma" w:hAnsi="Tahoma" w:cs="Tahoma"/>
          <w:sz w:val="22"/>
        </w:rPr>
        <w:tab/>
        <w:t>SWAG 1</w:t>
      </w:r>
      <w:r w:rsidRPr="007D039B">
        <w:rPr>
          <w:rFonts w:ascii="Tahoma" w:hAnsi="Tahoma" w:cs="Tahoma"/>
          <w:sz w:val="22"/>
        </w:rPr>
        <w:tab/>
      </w:r>
      <w:r w:rsidR="0070039A" w:rsidRPr="007D039B">
        <w:rPr>
          <w:rFonts w:ascii="Tahoma" w:hAnsi="Tahoma" w:cs="Tahoma"/>
          <w:sz w:val="22"/>
        </w:rPr>
        <w:t>Federaţi</w:t>
      </w:r>
      <w:r w:rsidRPr="007D039B">
        <w:rPr>
          <w:rFonts w:ascii="Tahoma" w:hAnsi="Tahoma" w:cs="Tahoma"/>
          <w:sz w:val="22"/>
        </w:rPr>
        <w:t>ile pot adopta pro</w:t>
      </w:r>
      <w:r w:rsidR="006E7A8F" w:rsidRPr="007D039B">
        <w:rPr>
          <w:rFonts w:ascii="Tahoma" w:hAnsi="Tahoma" w:cs="Tahoma"/>
          <w:sz w:val="22"/>
        </w:rPr>
        <w:t>priile lor reguli pe grupe de vâ</w:t>
      </w:r>
      <w:r w:rsidRPr="007D039B">
        <w:rPr>
          <w:rFonts w:ascii="Tahoma" w:hAnsi="Tahoma" w:cs="Tahoma"/>
          <w:sz w:val="22"/>
        </w:rPr>
        <w:t>rs</w:t>
      </w:r>
      <w:r w:rsidR="00424579" w:rsidRPr="007D039B">
        <w:rPr>
          <w:rFonts w:ascii="Tahoma" w:hAnsi="Tahoma" w:cs="Tahoma"/>
          <w:sz w:val="22"/>
        </w:rPr>
        <w:t>tă</w:t>
      </w:r>
      <w:r w:rsidRPr="007D039B">
        <w:rPr>
          <w:rFonts w:ascii="Tahoma" w:hAnsi="Tahoma" w:cs="Tahoma"/>
          <w:sz w:val="22"/>
        </w:rPr>
        <w:t>, folosind regulile tehnice FINA.</w:t>
      </w:r>
      <w:r w:rsidRPr="00563294">
        <w:rPr>
          <w:rFonts w:ascii="Tahoma" w:hAnsi="Tahoma" w:cs="Tahoma"/>
          <w:sz w:val="22"/>
        </w:rPr>
        <w:tab/>
      </w:r>
      <w:r w:rsidRPr="00563294">
        <w:rPr>
          <w:rFonts w:ascii="Tahoma" w:hAnsi="Tahoma" w:cs="Tahoma"/>
          <w:sz w:val="22"/>
        </w:rPr>
        <w:tab/>
      </w:r>
    </w:p>
    <w:p w:rsidR="00D56A3A" w:rsidRPr="007D039B" w:rsidRDefault="00D56A3A" w:rsidP="006E7A8F">
      <w:pPr>
        <w:pStyle w:val="Heading1"/>
        <w:spacing w:line="280" w:lineRule="exact"/>
        <w:jc w:val="both"/>
        <w:rPr>
          <w:rFonts w:ascii="Tahoma" w:hAnsi="Tahoma" w:cs="Tahoma"/>
          <w:sz w:val="22"/>
        </w:rPr>
      </w:pPr>
    </w:p>
    <w:p w:rsidR="00D56A3A" w:rsidRPr="007D039B" w:rsidRDefault="00D56A3A" w:rsidP="00994E87">
      <w:pPr>
        <w:pStyle w:val="Heading1"/>
        <w:spacing w:line="280" w:lineRule="exact"/>
        <w:jc w:val="left"/>
        <w:rPr>
          <w:rFonts w:ascii="Tahoma" w:hAnsi="Tahoma" w:cs="Tahoma"/>
          <w:sz w:val="22"/>
        </w:rPr>
      </w:pPr>
    </w:p>
    <w:p w:rsidR="00D56A3A" w:rsidRPr="007D039B" w:rsidRDefault="00D56A3A" w:rsidP="00994E87">
      <w:pPr>
        <w:pStyle w:val="Heading1"/>
        <w:spacing w:line="280" w:lineRule="exact"/>
        <w:jc w:val="left"/>
        <w:rPr>
          <w:rFonts w:ascii="Tahoma" w:hAnsi="Tahoma" w:cs="Tahoma"/>
          <w:sz w:val="22"/>
        </w:rPr>
      </w:pPr>
    </w:p>
    <w:p w:rsidR="00D56A3A" w:rsidRPr="007D039B" w:rsidRDefault="00D56A3A" w:rsidP="00994E87">
      <w:pPr>
        <w:pStyle w:val="Heading1"/>
        <w:spacing w:line="280" w:lineRule="exact"/>
        <w:jc w:val="left"/>
        <w:rPr>
          <w:rFonts w:ascii="Tahoma" w:hAnsi="Tahoma" w:cs="Tahoma"/>
          <w:sz w:val="22"/>
        </w:rPr>
      </w:pPr>
    </w:p>
    <w:p w:rsidR="00D56A3A" w:rsidRPr="004652EF" w:rsidRDefault="006E7A8F" w:rsidP="004652EF">
      <w:pPr>
        <w:pStyle w:val="Heading1"/>
        <w:spacing w:line="240" w:lineRule="auto"/>
        <w:rPr>
          <w:rFonts w:ascii="Tahoma" w:hAnsi="Tahoma" w:cs="Tahoma"/>
          <w:sz w:val="28"/>
          <w:szCs w:val="28"/>
        </w:rPr>
      </w:pPr>
      <w:r w:rsidRPr="007D039B">
        <w:rPr>
          <w:rFonts w:ascii="Tahoma" w:hAnsi="Tahoma" w:cs="Tahoma"/>
          <w:sz w:val="22"/>
        </w:rPr>
        <w:br w:type="page"/>
      </w:r>
      <w:r w:rsidR="00D56A3A" w:rsidRPr="004652EF">
        <w:rPr>
          <w:rFonts w:ascii="Tahoma" w:hAnsi="Tahoma" w:cs="Tahoma"/>
          <w:sz w:val="28"/>
          <w:szCs w:val="28"/>
        </w:rPr>
        <w:lastRenderedPageBreak/>
        <w:t>CAPITOLUL VI</w:t>
      </w:r>
      <w:r w:rsidR="00031281" w:rsidRPr="004652EF">
        <w:rPr>
          <w:rFonts w:ascii="Tahoma" w:hAnsi="Tahoma" w:cs="Tahoma"/>
          <w:sz w:val="28"/>
          <w:szCs w:val="28"/>
        </w:rPr>
        <w:t>I</w:t>
      </w:r>
    </w:p>
    <w:p w:rsidR="006E7A8F" w:rsidRPr="007D039B" w:rsidRDefault="006E7A8F" w:rsidP="004652EF">
      <w:pPr>
        <w:jc w:val="center"/>
      </w:pPr>
    </w:p>
    <w:p w:rsidR="006E7A8F" w:rsidRPr="007D039B" w:rsidRDefault="00D56A3A" w:rsidP="004652EF">
      <w:pPr>
        <w:pStyle w:val="Heading1"/>
        <w:spacing w:line="240" w:lineRule="auto"/>
        <w:rPr>
          <w:rFonts w:ascii="Tahoma" w:hAnsi="Tahoma" w:cs="Tahoma"/>
          <w:bCs w:val="0"/>
          <w:szCs w:val="32"/>
        </w:rPr>
      </w:pPr>
      <w:r w:rsidRPr="007D039B">
        <w:rPr>
          <w:rFonts w:ascii="Tahoma" w:hAnsi="Tahoma" w:cs="Tahoma"/>
          <w:bCs w:val="0"/>
          <w:szCs w:val="32"/>
        </w:rPr>
        <w:t>REGULAMENTUL COMPETIŢIILOR</w:t>
      </w:r>
    </w:p>
    <w:p w:rsidR="00D56A3A" w:rsidRPr="007D039B" w:rsidRDefault="00D56A3A" w:rsidP="004652EF">
      <w:pPr>
        <w:pStyle w:val="Heading1"/>
        <w:spacing w:line="240" w:lineRule="auto"/>
        <w:rPr>
          <w:rFonts w:ascii="Tahoma" w:hAnsi="Tahoma" w:cs="Tahoma"/>
          <w:bCs w:val="0"/>
          <w:szCs w:val="32"/>
        </w:rPr>
      </w:pPr>
      <w:r w:rsidRPr="007D039B">
        <w:rPr>
          <w:rFonts w:ascii="Tahoma" w:hAnsi="Tahoma" w:cs="Tahoma"/>
          <w:bCs w:val="0"/>
          <w:szCs w:val="32"/>
        </w:rPr>
        <w:t>DE SĂRITURI ÎN APĂ</w:t>
      </w:r>
      <w:r w:rsidR="00B563BB" w:rsidRPr="007D039B">
        <w:rPr>
          <w:rFonts w:ascii="Tahoma" w:hAnsi="Tahoma" w:cs="Tahoma"/>
          <w:bCs w:val="0"/>
          <w:szCs w:val="32"/>
        </w:rPr>
        <w:t xml:space="preserve"> - FINA</w:t>
      </w:r>
    </w:p>
    <w:p w:rsidR="00D56A3A" w:rsidRPr="007D039B" w:rsidRDefault="00D56A3A" w:rsidP="00994E87">
      <w:pPr>
        <w:pStyle w:val="Heading1"/>
        <w:spacing w:line="280" w:lineRule="exact"/>
        <w:jc w:val="left"/>
        <w:rPr>
          <w:rFonts w:ascii="Tahoma" w:hAnsi="Tahoma" w:cs="Tahoma"/>
          <w:sz w:val="22"/>
        </w:rPr>
      </w:pPr>
    </w:p>
    <w:p w:rsidR="00A22C42" w:rsidRPr="0044611C" w:rsidRDefault="00A22C42" w:rsidP="00A22C42">
      <w:pPr>
        <w:pStyle w:val="Heading2"/>
        <w:rPr>
          <w:rFonts w:ascii="Tahoma" w:hAnsi="Tahoma" w:cs="Tahoma"/>
          <w:sz w:val="28"/>
          <w:szCs w:val="28"/>
        </w:rPr>
      </w:pPr>
      <w:r w:rsidRPr="0044611C">
        <w:rPr>
          <w:rFonts w:ascii="Tahoma" w:hAnsi="Tahoma" w:cs="Tahoma"/>
          <w:sz w:val="28"/>
          <w:szCs w:val="28"/>
        </w:rPr>
        <w:t>D</w:t>
      </w:r>
      <w:r w:rsidRPr="0044611C">
        <w:rPr>
          <w:rFonts w:ascii="Tahoma" w:hAnsi="Tahoma" w:cs="Tahoma"/>
          <w:sz w:val="28"/>
          <w:szCs w:val="28"/>
        </w:rPr>
        <w:tab/>
        <w:t>1</w:t>
      </w:r>
      <w:r w:rsidRPr="0044611C">
        <w:rPr>
          <w:rFonts w:ascii="Tahoma" w:hAnsi="Tahoma" w:cs="Tahoma"/>
          <w:sz w:val="28"/>
          <w:szCs w:val="28"/>
        </w:rPr>
        <w:tab/>
        <w:t xml:space="preserve">Generalitati </w:t>
      </w:r>
    </w:p>
    <w:p w:rsidR="00A22C42" w:rsidRDefault="00A22C42" w:rsidP="00A22C42">
      <w:pPr>
        <w:jc w:val="both"/>
        <w:rPr>
          <w:rFonts w:ascii="Tahoma" w:hAnsi="Tahoma"/>
          <w:sz w:val="28"/>
        </w:rPr>
      </w:pPr>
      <w:r>
        <w:rPr>
          <w:rFonts w:ascii="Tahoma" w:hAnsi="Tahoma"/>
          <w:sz w:val="28"/>
        </w:rPr>
        <w:t>D</w:t>
      </w:r>
      <w:r>
        <w:rPr>
          <w:rFonts w:ascii="Tahoma" w:hAnsi="Tahoma"/>
          <w:sz w:val="28"/>
        </w:rPr>
        <w:tab/>
        <w:t>2</w:t>
      </w:r>
      <w:r>
        <w:rPr>
          <w:rFonts w:ascii="Tahoma" w:hAnsi="Tahoma"/>
          <w:sz w:val="28"/>
        </w:rPr>
        <w:tab/>
        <w:t>Competitii</w:t>
      </w:r>
    </w:p>
    <w:p w:rsidR="00A22C42" w:rsidRDefault="00A22C42" w:rsidP="00A22C42">
      <w:pPr>
        <w:jc w:val="both"/>
        <w:rPr>
          <w:rFonts w:ascii="Tahoma" w:hAnsi="Tahoma"/>
          <w:sz w:val="28"/>
        </w:rPr>
      </w:pPr>
      <w:r>
        <w:rPr>
          <w:rFonts w:ascii="Tahoma" w:hAnsi="Tahoma"/>
          <w:sz w:val="28"/>
        </w:rPr>
        <w:t>D</w:t>
      </w:r>
      <w:r>
        <w:rPr>
          <w:rFonts w:ascii="Tahoma" w:hAnsi="Tahoma"/>
          <w:sz w:val="28"/>
        </w:rPr>
        <w:tab/>
        <w:t>3</w:t>
      </w:r>
      <w:r>
        <w:rPr>
          <w:rFonts w:ascii="Tahoma" w:hAnsi="Tahoma"/>
          <w:sz w:val="28"/>
        </w:rPr>
        <w:tab/>
        <w:t>Conditii de concurs</w:t>
      </w:r>
    </w:p>
    <w:p w:rsidR="00A22C42" w:rsidRDefault="00A22C42" w:rsidP="00A22C42">
      <w:pPr>
        <w:jc w:val="both"/>
        <w:rPr>
          <w:rFonts w:ascii="Tahoma" w:hAnsi="Tahoma"/>
          <w:sz w:val="28"/>
        </w:rPr>
      </w:pPr>
      <w:r>
        <w:rPr>
          <w:rFonts w:ascii="Tahoma" w:hAnsi="Tahoma"/>
          <w:sz w:val="28"/>
        </w:rPr>
        <w:t>D</w:t>
      </w:r>
      <w:r>
        <w:rPr>
          <w:rFonts w:ascii="Tahoma" w:hAnsi="Tahoma"/>
          <w:sz w:val="28"/>
        </w:rPr>
        <w:tab/>
        <w:t>4</w:t>
      </w:r>
      <w:r>
        <w:rPr>
          <w:rFonts w:ascii="Tahoma" w:hAnsi="Tahoma"/>
          <w:sz w:val="28"/>
        </w:rPr>
        <w:tab/>
        <w:t>Desfasurarea competitiilor</w:t>
      </w:r>
    </w:p>
    <w:p w:rsidR="00A22C42" w:rsidRDefault="00A22C42" w:rsidP="00A22C42">
      <w:pPr>
        <w:jc w:val="both"/>
        <w:rPr>
          <w:rFonts w:ascii="Tahoma" w:hAnsi="Tahoma"/>
          <w:sz w:val="28"/>
        </w:rPr>
      </w:pPr>
      <w:r>
        <w:rPr>
          <w:rFonts w:ascii="Tahoma" w:hAnsi="Tahoma"/>
          <w:sz w:val="28"/>
        </w:rPr>
        <w:t>D</w:t>
      </w:r>
      <w:r>
        <w:rPr>
          <w:rFonts w:ascii="Tahoma" w:hAnsi="Tahoma"/>
          <w:sz w:val="28"/>
        </w:rPr>
        <w:tab/>
        <w:t>5</w:t>
      </w:r>
      <w:r>
        <w:rPr>
          <w:rFonts w:ascii="Tahoma" w:hAnsi="Tahoma"/>
          <w:sz w:val="28"/>
        </w:rPr>
        <w:tab/>
        <w:t>Procedurile competitiei</w:t>
      </w:r>
    </w:p>
    <w:p w:rsidR="00A22C42" w:rsidRDefault="00A22C42" w:rsidP="00A22C42">
      <w:pPr>
        <w:jc w:val="both"/>
        <w:rPr>
          <w:rFonts w:ascii="Tahoma" w:hAnsi="Tahoma"/>
          <w:sz w:val="28"/>
        </w:rPr>
      </w:pPr>
      <w:r>
        <w:rPr>
          <w:rFonts w:ascii="Tahoma" w:hAnsi="Tahoma"/>
          <w:sz w:val="28"/>
        </w:rPr>
        <w:t>D</w:t>
      </w:r>
      <w:r>
        <w:rPr>
          <w:rFonts w:ascii="Tahoma" w:hAnsi="Tahoma"/>
          <w:sz w:val="28"/>
        </w:rPr>
        <w:tab/>
        <w:t>6</w:t>
      </w:r>
      <w:r>
        <w:rPr>
          <w:rFonts w:ascii="Tahoma" w:hAnsi="Tahoma"/>
          <w:sz w:val="28"/>
        </w:rPr>
        <w:tab/>
        <w:t>Obligatiile arbitrului general si ale arbitrilor asistentii</w:t>
      </w:r>
    </w:p>
    <w:p w:rsidR="00A22C42" w:rsidRDefault="00A22C42" w:rsidP="00A22C42">
      <w:pPr>
        <w:jc w:val="both"/>
        <w:rPr>
          <w:rFonts w:ascii="Tahoma" w:hAnsi="Tahoma"/>
          <w:sz w:val="28"/>
        </w:rPr>
      </w:pPr>
      <w:r>
        <w:rPr>
          <w:rFonts w:ascii="Tahoma" w:hAnsi="Tahoma"/>
          <w:sz w:val="28"/>
        </w:rPr>
        <w:t>D</w:t>
      </w:r>
      <w:r>
        <w:rPr>
          <w:rFonts w:ascii="Tahoma" w:hAnsi="Tahoma"/>
          <w:sz w:val="28"/>
        </w:rPr>
        <w:tab/>
        <w:t>7</w:t>
      </w:r>
      <w:r>
        <w:rPr>
          <w:rFonts w:ascii="Tahoma" w:hAnsi="Tahoma"/>
          <w:sz w:val="28"/>
        </w:rPr>
        <w:tab/>
        <w:t>Obligatiile secretariatului</w:t>
      </w:r>
    </w:p>
    <w:p w:rsidR="00A22C42" w:rsidRDefault="00A22C42" w:rsidP="00A22C42">
      <w:pPr>
        <w:jc w:val="both"/>
        <w:rPr>
          <w:rFonts w:ascii="Tahoma" w:hAnsi="Tahoma"/>
          <w:sz w:val="28"/>
        </w:rPr>
      </w:pPr>
      <w:r>
        <w:rPr>
          <w:rFonts w:ascii="Tahoma" w:hAnsi="Tahoma"/>
          <w:sz w:val="28"/>
        </w:rPr>
        <w:t>D</w:t>
      </w:r>
      <w:r>
        <w:rPr>
          <w:rFonts w:ascii="Tahoma" w:hAnsi="Tahoma"/>
          <w:sz w:val="28"/>
        </w:rPr>
        <w:tab/>
        <w:t>8</w:t>
      </w:r>
      <w:r>
        <w:rPr>
          <w:rFonts w:ascii="Tahoma" w:hAnsi="Tahoma"/>
          <w:sz w:val="28"/>
        </w:rPr>
        <w:tab/>
        <w:t>Acordarea punctajului</w:t>
      </w:r>
    </w:p>
    <w:p w:rsidR="00A22C42" w:rsidRDefault="00A22C42" w:rsidP="00A22C42">
      <w:pPr>
        <w:jc w:val="both"/>
        <w:rPr>
          <w:rFonts w:ascii="Tahoma" w:hAnsi="Tahoma"/>
          <w:sz w:val="28"/>
        </w:rPr>
      </w:pPr>
      <w:r>
        <w:rPr>
          <w:rFonts w:ascii="Tahoma" w:hAnsi="Tahoma"/>
          <w:sz w:val="28"/>
        </w:rPr>
        <w:t>D</w:t>
      </w:r>
      <w:r>
        <w:rPr>
          <w:rFonts w:ascii="Tahoma" w:hAnsi="Tahoma"/>
          <w:sz w:val="28"/>
        </w:rPr>
        <w:tab/>
        <w:t>9</w:t>
      </w:r>
      <w:r>
        <w:rPr>
          <w:rFonts w:ascii="Tahoma" w:hAnsi="Tahoma"/>
          <w:sz w:val="28"/>
        </w:rPr>
        <w:tab/>
        <w:t>Punctarea sariturilor sincron</w:t>
      </w:r>
    </w:p>
    <w:p w:rsidR="00A22C42" w:rsidRDefault="00A22C42" w:rsidP="00A22C42">
      <w:pPr>
        <w:jc w:val="both"/>
        <w:rPr>
          <w:rFonts w:ascii="Tahoma" w:hAnsi="Tahoma"/>
          <w:sz w:val="28"/>
        </w:rPr>
      </w:pPr>
      <w:r>
        <w:rPr>
          <w:rFonts w:ascii="Tahoma" w:hAnsi="Tahoma"/>
          <w:sz w:val="28"/>
        </w:rPr>
        <w:t>D</w:t>
      </w:r>
      <w:r>
        <w:rPr>
          <w:rFonts w:ascii="Tahoma" w:hAnsi="Tahoma"/>
          <w:sz w:val="28"/>
        </w:rPr>
        <w:tab/>
        <w:t xml:space="preserve">10 </w:t>
      </w:r>
      <w:r>
        <w:rPr>
          <w:rFonts w:ascii="Tahoma" w:hAnsi="Tahoma"/>
          <w:sz w:val="28"/>
        </w:rPr>
        <w:tab/>
        <w:t>Rezumatul penalizarilor</w:t>
      </w:r>
    </w:p>
    <w:p w:rsidR="00A22C42" w:rsidRDefault="00A22C42" w:rsidP="00A22C42">
      <w:pPr>
        <w:jc w:val="both"/>
        <w:rPr>
          <w:rFonts w:ascii="Tahoma" w:hAnsi="Tahoma"/>
          <w:sz w:val="28"/>
        </w:rPr>
      </w:pPr>
      <w:r>
        <w:rPr>
          <w:rFonts w:ascii="Tahoma" w:hAnsi="Tahoma"/>
          <w:sz w:val="28"/>
        </w:rPr>
        <w:tab/>
      </w:r>
      <w:r>
        <w:rPr>
          <w:rFonts w:ascii="Tahoma" w:hAnsi="Tahoma"/>
          <w:sz w:val="28"/>
        </w:rPr>
        <w:tab/>
        <w:t>Figuri de sarituri</w:t>
      </w:r>
    </w:p>
    <w:p w:rsidR="00A22C42" w:rsidRDefault="00A22C42" w:rsidP="00A22C42">
      <w:pPr>
        <w:jc w:val="both"/>
        <w:rPr>
          <w:rFonts w:ascii="Tahoma" w:hAnsi="Tahoma"/>
          <w:sz w:val="28"/>
        </w:rPr>
      </w:pPr>
    </w:p>
    <w:p w:rsidR="00A22C42" w:rsidRDefault="00A22C42" w:rsidP="00A22C42">
      <w:pPr>
        <w:jc w:val="both"/>
        <w:rPr>
          <w:rFonts w:ascii="Tahoma" w:hAnsi="Tahoma"/>
          <w:sz w:val="28"/>
        </w:rPr>
      </w:pPr>
      <w:r>
        <w:rPr>
          <w:rFonts w:ascii="Tahoma" w:hAnsi="Tahoma"/>
          <w:sz w:val="28"/>
        </w:rPr>
        <w:t>Anexa 1</w:t>
      </w:r>
      <w:r>
        <w:rPr>
          <w:rFonts w:ascii="Tahoma" w:hAnsi="Tahoma"/>
          <w:sz w:val="28"/>
        </w:rPr>
        <w:tab/>
        <w:t>Gradul de dificultate FINA – Formula si componente</w:t>
      </w:r>
    </w:p>
    <w:p w:rsidR="00A22C42" w:rsidRDefault="00A22C42" w:rsidP="00A22C42">
      <w:pPr>
        <w:jc w:val="both"/>
        <w:rPr>
          <w:rFonts w:ascii="Tahoma" w:hAnsi="Tahoma"/>
          <w:sz w:val="28"/>
        </w:rPr>
      </w:pPr>
      <w:r>
        <w:rPr>
          <w:rFonts w:ascii="Tahoma" w:hAnsi="Tahoma"/>
          <w:sz w:val="28"/>
        </w:rPr>
        <w:t>Anexa 2</w:t>
      </w:r>
      <w:r>
        <w:rPr>
          <w:rFonts w:ascii="Tahoma" w:hAnsi="Tahoma"/>
          <w:sz w:val="28"/>
        </w:rPr>
        <w:tab/>
        <w:t>Tabelul gradelor de dificultate</w:t>
      </w:r>
    </w:p>
    <w:p w:rsidR="00A22C42" w:rsidRDefault="00A22C42" w:rsidP="00A22C42">
      <w:pPr>
        <w:jc w:val="both"/>
        <w:rPr>
          <w:rFonts w:ascii="Tahoma" w:hAnsi="Tahoma"/>
          <w:sz w:val="28"/>
        </w:rPr>
      </w:pPr>
    </w:p>
    <w:p w:rsidR="00A22C42" w:rsidRDefault="00A22C42" w:rsidP="00A22C42">
      <w:pPr>
        <w:jc w:val="both"/>
        <w:rPr>
          <w:rFonts w:ascii="Tahoma" w:hAnsi="Tahoma"/>
          <w:sz w:val="28"/>
        </w:rPr>
      </w:pPr>
      <w:r>
        <w:rPr>
          <w:rFonts w:ascii="Tahoma" w:hAnsi="Tahoma"/>
          <w:sz w:val="28"/>
        </w:rPr>
        <w:t>DAG</w:t>
      </w:r>
      <w:r>
        <w:rPr>
          <w:rFonts w:ascii="Tahoma" w:hAnsi="Tahoma"/>
          <w:sz w:val="28"/>
        </w:rPr>
        <w:tab/>
      </w:r>
      <w:r>
        <w:rPr>
          <w:rFonts w:ascii="Tahoma" w:hAnsi="Tahoma"/>
          <w:sz w:val="28"/>
        </w:rPr>
        <w:tab/>
        <w:t>Regulamentul grupelor de vârsta</w:t>
      </w:r>
    </w:p>
    <w:p w:rsidR="00A22C42" w:rsidRDefault="00A22C42" w:rsidP="00A22C42">
      <w:pPr>
        <w:keepNext/>
        <w:spacing w:line="280" w:lineRule="exact"/>
        <w:outlineLvl w:val="0"/>
        <w:rPr>
          <w:rFonts w:ascii="Tahoma" w:hAnsi="Tahoma"/>
          <w:b/>
          <w:sz w:val="22"/>
        </w:rPr>
      </w:pPr>
    </w:p>
    <w:p w:rsidR="00A22C42" w:rsidRPr="00B72161" w:rsidRDefault="00A22C42" w:rsidP="00A22C42">
      <w:pPr>
        <w:keepNext/>
        <w:spacing w:line="280" w:lineRule="exact"/>
        <w:jc w:val="both"/>
        <w:outlineLvl w:val="0"/>
        <w:rPr>
          <w:rFonts w:ascii="Tahoma" w:hAnsi="Tahoma"/>
          <w:b/>
          <w:sz w:val="28"/>
          <w:szCs w:val="28"/>
        </w:rPr>
      </w:pPr>
      <w:r w:rsidRPr="00B72161">
        <w:rPr>
          <w:rFonts w:ascii="Tahoma" w:hAnsi="Tahoma"/>
          <w:b/>
          <w:sz w:val="28"/>
          <w:szCs w:val="28"/>
        </w:rPr>
        <w:t>D.1.GENERALITATI</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t>D.1.1.Aceste reguli guvernează toate competiţiile de sărituri în concordanţă  BL 8 şi GR 9 (Jocurile Olimpice şi Campionatele Mondiale), BL 9 (Cupa Mondiala de Sărituri) şi GR 10 (Campionatul Mondial de Juniori).</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t>D.1.2.Toate instalaţiile de sărituri, inclusiv trambulinele şi platformele trebuie să fie în acord cu regulamentul relevant FINA cu privire la instalaţii şi aprobate de delegatul FINA si de  un membru al Comitetului Tehnic de sărituri  cu minimum 90 de zile înaintea competiţiei.</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t xml:space="preserve">D 1.3.Când săriturile se desfăşoară în acelaşi bazin cu orice altă disciplină, toate instalaţiile de sărituri trebuie să  fie disponibile spre a fi utilizate de concurenţii înscrişi la sărituri în zilele de concurs, cu condiţia ca competiţia respectivă să nu fie în desfăşurare. În cursul finalelor de înot şi a meciurilor de polo pe apă pentru medalie săriturile sunt interzise. </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t>D 1.4.Săritorilor mai mici de 14 ani la 31 decembrie  în anul competiţiei, nu li se va permite să  concureze la Jocurile Olipice, Campionatele Mondiale sau Cupele Mondiale.</w:t>
      </w:r>
    </w:p>
    <w:p w:rsidR="00A22C42" w:rsidRDefault="00A22C42" w:rsidP="00A22C42">
      <w:pPr>
        <w:spacing w:line="280" w:lineRule="exact"/>
        <w:rPr>
          <w:rFonts w:ascii="Tahoma" w:hAnsi="Tahoma"/>
          <w:sz w:val="22"/>
        </w:rPr>
      </w:pPr>
    </w:p>
    <w:p w:rsidR="00A22C42" w:rsidRDefault="00A22C42" w:rsidP="00A22C42">
      <w:pPr>
        <w:spacing w:line="280" w:lineRule="exact"/>
        <w:outlineLvl w:val="0"/>
        <w:rPr>
          <w:rFonts w:ascii="Tahoma" w:hAnsi="Tahoma"/>
          <w:sz w:val="22"/>
        </w:rPr>
      </w:pPr>
      <w:r>
        <w:rPr>
          <w:rFonts w:ascii="Tahoma" w:hAnsi="Tahoma"/>
          <w:sz w:val="22"/>
        </w:rPr>
        <w:tab/>
        <w:t>D.1.5.Numerotarea săriturilor</w:t>
      </w:r>
    </w:p>
    <w:p w:rsidR="00A22C42" w:rsidRDefault="00A22C42" w:rsidP="00A22C42">
      <w:pPr>
        <w:spacing w:line="280" w:lineRule="exact"/>
        <w:rPr>
          <w:rFonts w:ascii="Tahoma" w:hAnsi="Tahoma"/>
          <w:sz w:val="22"/>
        </w:rPr>
      </w:pPr>
    </w:p>
    <w:p w:rsidR="00A22C42" w:rsidRDefault="00A22C42" w:rsidP="00A22C42">
      <w:pPr>
        <w:spacing w:line="280" w:lineRule="exact"/>
        <w:rPr>
          <w:rFonts w:ascii="Tahoma" w:hAnsi="Tahoma"/>
          <w:sz w:val="22"/>
        </w:rPr>
      </w:pPr>
      <w:r>
        <w:rPr>
          <w:rFonts w:ascii="Tahoma" w:hAnsi="Tahoma"/>
          <w:sz w:val="22"/>
        </w:rPr>
        <w:t>D.1.5.1.Toate săriturile vor fi numerotate cu un sistem de 3 sau 4 cifre urmate de o singură literă.</w:t>
      </w:r>
    </w:p>
    <w:p w:rsidR="00A22C42" w:rsidRDefault="00A22C42" w:rsidP="00A22C42">
      <w:pPr>
        <w:spacing w:line="280" w:lineRule="exact"/>
        <w:rPr>
          <w:rFonts w:ascii="Tahoma" w:hAnsi="Tahoma"/>
          <w:sz w:val="22"/>
        </w:rPr>
      </w:pPr>
      <w:r>
        <w:rPr>
          <w:rFonts w:ascii="Tahoma" w:hAnsi="Tahoma"/>
          <w:sz w:val="22"/>
        </w:rPr>
        <w:t>D.1.5.2.Prima cifră indică grupa din care face parte săritura.</w:t>
      </w:r>
    </w:p>
    <w:p w:rsidR="00A22C42" w:rsidRDefault="00A22C42" w:rsidP="00A22C42">
      <w:pPr>
        <w:spacing w:line="280" w:lineRule="exact"/>
        <w:rPr>
          <w:rFonts w:ascii="Tahoma" w:hAnsi="Tahoma"/>
          <w:sz w:val="22"/>
        </w:rPr>
      </w:pPr>
    </w:p>
    <w:p w:rsidR="00A22C42" w:rsidRDefault="00A22C42" w:rsidP="00A22C42">
      <w:pPr>
        <w:spacing w:line="280" w:lineRule="exact"/>
        <w:ind w:firstLine="706"/>
        <w:rPr>
          <w:rFonts w:ascii="Tahoma" w:hAnsi="Tahoma"/>
          <w:sz w:val="22"/>
        </w:rPr>
      </w:pPr>
      <w:r>
        <w:rPr>
          <w:rFonts w:ascii="Tahoma" w:hAnsi="Tahoma"/>
          <w:sz w:val="22"/>
        </w:rPr>
        <w:t>1= înainte</w:t>
      </w:r>
      <w:r>
        <w:rPr>
          <w:rFonts w:ascii="Tahoma" w:hAnsi="Tahoma"/>
          <w:sz w:val="22"/>
        </w:rPr>
        <w:tab/>
      </w:r>
      <w:r>
        <w:rPr>
          <w:rFonts w:ascii="Tahoma" w:hAnsi="Tahoma"/>
          <w:sz w:val="22"/>
        </w:rPr>
        <w:tab/>
        <w:t>2= inapoi</w:t>
      </w:r>
      <w:r>
        <w:rPr>
          <w:rFonts w:ascii="Tahoma" w:hAnsi="Tahoma"/>
          <w:sz w:val="22"/>
        </w:rPr>
        <w:tab/>
      </w:r>
      <w:r>
        <w:rPr>
          <w:rFonts w:ascii="Tahoma" w:hAnsi="Tahoma"/>
          <w:sz w:val="22"/>
        </w:rPr>
        <w:tab/>
        <w:t>3= răsturnat</w:t>
      </w:r>
    </w:p>
    <w:p w:rsidR="00A22C42" w:rsidRDefault="00A22C42" w:rsidP="00A22C42">
      <w:pPr>
        <w:spacing w:line="280" w:lineRule="exact"/>
        <w:ind w:firstLine="706"/>
        <w:rPr>
          <w:rFonts w:ascii="Tahoma" w:hAnsi="Tahoma"/>
          <w:sz w:val="22"/>
        </w:rPr>
      </w:pPr>
      <w:r>
        <w:rPr>
          <w:rFonts w:ascii="Tahoma" w:hAnsi="Tahoma"/>
          <w:sz w:val="22"/>
        </w:rPr>
        <w:t>4= contra</w:t>
      </w:r>
      <w:r>
        <w:rPr>
          <w:rFonts w:ascii="Tahoma" w:hAnsi="Tahoma"/>
          <w:sz w:val="22"/>
        </w:rPr>
        <w:tab/>
      </w:r>
      <w:r>
        <w:rPr>
          <w:rFonts w:ascii="Tahoma" w:hAnsi="Tahoma"/>
          <w:sz w:val="22"/>
        </w:rPr>
        <w:tab/>
        <w:t>5= şurub</w:t>
      </w:r>
      <w:r>
        <w:rPr>
          <w:rFonts w:ascii="Tahoma" w:hAnsi="Tahoma"/>
          <w:sz w:val="22"/>
        </w:rPr>
        <w:tab/>
      </w:r>
      <w:r>
        <w:rPr>
          <w:rFonts w:ascii="Tahoma" w:hAnsi="Tahoma"/>
          <w:sz w:val="22"/>
        </w:rPr>
        <w:tab/>
        <w:t>6= stând pe mâini</w:t>
      </w:r>
    </w:p>
    <w:p w:rsidR="00A22C42" w:rsidRDefault="00A22C42" w:rsidP="00A22C42">
      <w:pPr>
        <w:spacing w:line="280" w:lineRule="exact"/>
        <w:ind w:firstLine="706"/>
        <w:rPr>
          <w:rFonts w:ascii="Tahoma" w:hAnsi="Tahoma"/>
          <w:sz w:val="22"/>
        </w:rPr>
      </w:pPr>
    </w:p>
    <w:p w:rsidR="00A22C42" w:rsidRDefault="004168AA" w:rsidP="00A22C42">
      <w:pPr>
        <w:spacing w:line="280" w:lineRule="exact"/>
        <w:rPr>
          <w:rFonts w:ascii="Tahoma" w:hAnsi="Tahoma"/>
          <w:sz w:val="22"/>
        </w:rPr>
      </w:pPr>
      <w:r>
        <w:rPr>
          <w:rFonts w:ascii="Tahoma" w:hAnsi="Tahoma"/>
          <w:sz w:val="22"/>
        </w:rPr>
        <w:lastRenderedPageBreak/>
        <w:tab/>
      </w:r>
      <w:r w:rsidR="00A22C42">
        <w:rPr>
          <w:rFonts w:ascii="Tahoma" w:hAnsi="Tahoma"/>
          <w:sz w:val="22"/>
        </w:rPr>
        <w:t>D.1.5.3.La grupele de sărituri înainte, înapoi, răsturnat şi contra, un 1 la a două cifră indică că săritura are o acţiune de zbor în cursul ei. Cand nu există nici un zbor, a două cifra va fi 0.</w:t>
      </w:r>
    </w:p>
    <w:p w:rsidR="00A22C42" w:rsidRDefault="004168AA" w:rsidP="00A22C42">
      <w:pPr>
        <w:spacing w:line="280" w:lineRule="exact"/>
        <w:rPr>
          <w:rFonts w:ascii="Tahoma" w:hAnsi="Tahoma"/>
          <w:sz w:val="22"/>
        </w:rPr>
      </w:pPr>
      <w:r>
        <w:rPr>
          <w:rFonts w:ascii="Tahoma" w:hAnsi="Tahoma"/>
          <w:sz w:val="22"/>
        </w:rPr>
        <w:tab/>
      </w:r>
      <w:r w:rsidR="00A22C42">
        <w:rPr>
          <w:rFonts w:ascii="Tahoma" w:hAnsi="Tahoma"/>
          <w:sz w:val="22"/>
        </w:rPr>
        <w:t xml:space="preserve">D.1.5.4.A treia cifra indică numărul de jumătăţi de salturi care se vor executa. De exemplu 1 = ½ salt, 3 = 1/12 salturi etc. </w:t>
      </w:r>
    </w:p>
    <w:p w:rsidR="00A22C42" w:rsidRDefault="004168AA" w:rsidP="00A22C42">
      <w:pPr>
        <w:spacing w:line="280" w:lineRule="exact"/>
        <w:rPr>
          <w:rFonts w:ascii="Tahoma" w:hAnsi="Tahoma"/>
          <w:sz w:val="22"/>
        </w:rPr>
      </w:pPr>
      <w:r>
        <w:rPr>
          <w:rFonts w:ascii="Tahoma" w:hAnsi="Tahoma"/>
          <w:sz w:val="22"/>
        </w:rPr>
        <w:tab/>
      </w:r>
      <w:r w:rsidR="00A22C42">
        <w:rPr>
          <w:rFonts w:ascii="Tahoma" w:hAnsi="Tahoma"/>
          <w:sz w:val="22"/>
        </w:rPr>
        <w:t>D.1.5.5.La săriturile cu stând pe mâini a doua  cifră indică grupa sau direcţia din care face parte săritura.</w:t>
      </w:r>
    </w:p>
    <w:p w:rsidR="004168AA" w:rsidRDefault="004168AA" w:rsidP="00A22C42">
      <w:pPr>
        <w:spacing w:line="280" w:lineRule="exact"/>
        <w:rPr>
          <w:rFonts w:ascii="Tahoma" w:hAnsi="Tahoma"/>
          <w:sz w:val="22"/>
        </w:rPr>
      </w:pPr>
    </w:p>
    <w:p w:rsidR="00A22C42" w:rsidRDefault="00A22C42" w:rsidP="00A22C42">
      <w:pPr>
        <w:spacing w:line="280" w:lineRule="exact"/>
        <w:ind w:firstLine="706"/>
        <w:rPr>
          <w:rFonts w:ascii="Tahoma" w:hAnsi="Tahoma"/>
          <w:sz w:val="22"/>
        </w:rPr>
      </w:pPr>
      <w:r>
        <w:rPr>
          <w:rFonts w:ascii="Tahoma" w:hAnsi="Tahoma"/>
          <w:sz w:val="22"/>
        </w:rPr>
        <w:t>1= înainte</w:t>
      </w:r>
      <w:r>
        <w:rPr>
          <w:rFonts w:ascii="Tahoma" w:hAnsi="Tahoma"/>
          <w:sz w:val="22"/>
        </w:rPr>
        <w:tab/>
      </w:r>
      <w:r>
        <w:rPr>
          <w:rFonts w:ascii="Tahoma" w:hAnsi="Tahoma"/>
          <w:sz w:val="22"/>
        </w:rPr>
        <w:tab/>
        <w:t>2= înapoi</w:t>
      </w:r>
      <w:r>
        <w:rPr>
          <w:rFonts w:ascii="Tahoma" w:hAnsi="Tahoma"/>
          <w:sz w:val="22"/>
        </w:rPr>
        <w:tab/>
      </w:r>
      <w:r>
        <w:rPr>
          <w:rFonts w:ascii="Tahoma" w:hAnsi="Tahoma"/>
          <w:sz w:val="22"/>
        </w:rPr>
        <w:tab/>
        <w:t>3= răsturnat</w:t>
      </w:r>
    </w:p>
    <w:p w:rsidR="004168AA" w:rsidRDefault="004168AA" w:rsidP="00A22C42">
      <w:pPr>
        <w:spacing w:line="280" w:lineRule="exact"/>
        <w:ind w:firstLine="706"/>
        <w:rPr>
          <w:rFonts w:ascii="Tahoma" w:hAnsi="Tahoma"/>
          <w:sz w:val="22"/>
        </w:rPr>
      </w:pPr>
    </w:p>
    <w:p w:rsidR="00A22C42" w:rsidRDefault="004168AA" w:rsidP="00A22C42">
      <w:pPr>
        <w:spacing w:line="280" w:lineRule="exact"/>
        <w:rPr>
          <w:rFonts w:ascii="Tahoma" w:hAnsi="Tahoma"/>
          <w:sz w:val="22"/>
        </w:rPr>
      </w:pPr>
      <w:r>
        <w:rPr>
          <w:rFonts w:ascii="Tahoma" w:hAnsi="Tahoma"/>
          <w:sz w:val="22"/>
        </w:rPr>
        <w:tab/>
      </w:r>
      <w:r w:rsidR="00A22C42">
        <w:rPr>
          <w:rFonts w:ascii="Tahoma" w:hAnsi="Tahoma"/>
          <w:sz w:val="22"/>
        </w:rPr>
        <w:t xml:space="preserve">D.1.5.6.În grupa  săriturilor cu şurub (cele care încep cu cifra 5) a două  cifra indică grupa sau direcţia  conform D.1.5.2 de mai sus. </w:t>
      </w:r>
    </w:p>
    <w:p w:rsidR="00A22C42" w:rsidRDefault="004168AA" w:rsidP="00A22C42">
      <w:pPr>
        <w:spacing w:line="280" w:lineRule="exact"/>
        <w:rPr>
          <w:rFonts w:ascii="Tahoma" w:hAnsi="Tahoma"/>
          <w:sz w:val="22"/>
        </w:rPr>
      </w:pPr>
      <w:r>
        <w:rPr>
          <w:rFonts w:ascii="Tahoma" w:hAnsi="Tahoma"/>
          <w:sz w:val="22"/>
        </w:rPr>
        <w:tab/>
      </w:r>
      <w:r w:rsidR="00A22C42">
        <w:rPr>
          <w:rFonts w:ascii="Tahoma" w:hAnsi="Tahoma"/>
          <w:sz w:val="22"/>
        </w:rPr>
        <w:t>D.1.5.7.La grupele de sărituri cu şurub sau stând pe mâini cifra numărul 4 indică numărul de jumătăţi de şurub executate.</w:t>
      </w:r>
    </w:p>
    <w:p w:rsidR="00A22C42" w:rsidRDefault="004168AA" w:rsidP="00A22C42">
      <w:pPr>
        <w:spacing w:line="280" w:lineRule="exact"/>
        <w:rPr>
          <w:rFonts w:ascii="Tahoma" w:hAnsi="Tahoma"/>
          <w:sz w:val="22"/>
        </w:rPr>
      </w:pPr>
      <w:r>
        <w:rPr>
          <w:rFonts w:ascii="Tahoma" w:hAnsi="Tahoma"/>
          <w:sz w:val="22"/>
        </w:rPr>
        <w:tab/>
      </w:r>
      <w:r w:rsidR="00A22C42">
        <w:rPr>
          <w:rFonts w:ascii="Tahoma" w:hAnsi="Tahoma"/>
          <w:sz w:val="22"/>
        </w:rPr>
        <w:t>D.1.5.8.Litera de la sfarşitul numărului atribuit fiecărei sărituri indică poziţia corpului în săritura respectivă.</w:t>
      </w:r>
    </w:p>
    <w:p w:rsidR="00A22C42" w:rsidRDefault="00A22C42" w:rsidP="00A22C42">
      <w:pPr>
        <w:spacing w:line="280" w:lineRule="exact"/>
        <w:rPr>
          <w:rFonts w:ascii="Tahoma" w:hAnsi="Tahoma"/>
          <w:sz w:val="22"/>
        </w:rPr>
      </w:pPr>
    </w:p>
    <w:p w:rsidR="00A22C42" w:rsidRDefault="00A22C42" w:rsidP="00A22C42">
      <w:pPr>
        <w:spacing w:line="280" w:lineRule="exact"/>
        <w:outlineLvl w:val="0"/>
        <w:rPr>
          <w:rFonts w:ascii="Tahoma" w:hAnsi="Tahoma"/>
          <w:sz w:val="22"/>
        </w:rPr>
      </w:pPr>
      <w:r>
        <w:rPr>
          <w:rFonts w:ascii="Tahoma" w:hAnsi="Tahoma"/>
          <w:sz w:val="22"/>
        </w:rPr>
        <w:tab/>
        <w:t>A=întins</w:t>
      </w:r>
      <w:r>
        <w:rPr>
          <w:rFonts w:ascii="Tahoma" w:hAnsi="Tahoma"/>
          <w:sz w:val="22"/>
        </w:rPr>
        <w:tab/>
      </w:r>
      <w:r>
        <w:rPr>
          <w:rFonts w:ascii="Tahoma" w:hAnsi="Tahoma"/>
          <w:sz w:val="22"/>
        </w:rPr>
        <w:tab/>
      </w:r>
    </w:p>
    <w:p w:rsidR="00A22C42" w:rsidRDefault="00A22C42" w:rsidP="00A22C42">
      <w:pPr>
        <w:spacing w:line="280" w:lineRule="exact"/>
        <w:rPr>
          <w:rFonts w:ascii="Tahoma" w:hAnsi="Tahoma"/>
          <w:sz w:val="22"/>
        </w:rPr>
      </w:pPr>
      <w:r>
        <w:rPr>
          <w:rFonts w:ascii="Tahoma" w:hAnsi="Tahoma"/>
          <w:sz w:val="22"/>
        </w:rPr>
        <w:tab/>
        <w:t>B=echer</w:t>
      </w:r>
      <w:r>
        <w:rPr>
          <w:rFonts w:ascii="Tahoma" w:hAnsi="Tahoma"/>
          <w:sz w:val="22"/>
        </w:rPr>
        <w:tab/>
      </w:r>
      <w:r>
        <w:rPr>
          <w:rFonts w:ascii="Tahoma" w:hAnsi="Tahoma"/>
          <w:sz w:val="22"/>
        </w:rPr>
        <w:tab/>
      </w:r>
    </w:p>
    <w:p w:rsidR="00A22C42" w:rsidRDefault="00A22C42" w:rsidP="00A22C42">
      <w:pPr>
        <w:spacing w:line="280" w:lineRule="exact"/>
        <w:rPr>
          <w:rFonts w:ascii="Tahoma" w:hAnsi="Tahoma"/>
          <w:sz w:val="22"/>
        </w:rPr>
      </w:pPr>
      <w:r>
        <w:rPr>
          <w:rFonts w:ascii="Tahoma" w:hAnsi="Tahoma"/>
          <w:sz w:val="22"/>
        </w:rPr>
        <w:tab/>
        <w:t>C=grupat</w:t>
      </w:r>
      <w:r>
        <w:rPr>
          <w:rFonts w:ascii="Tahoma" w:hAnsi="Tahoma"/>
          <w:sz w:val="22"/>
        </w:rPr>
        <w:tab/>
        <w:t xml:space="preserve"> </w:t>
      </w:r>
    </w:p>
    <w:p w:rsidR="00A22C42" w:rsidRDefault="00A22C42" w:rsidP="00A22C42">
      <w:pPr>
        <w:spacing w:line="280" w:lineRule="exact"/>
        <w:rPr>
          <w:rFonts w:ascii="Tahoma" w:hAnsi="Tahoma"/>
          <w:sz w:val="22"/>
        </w:rPr>
      </w:pPr>
      <w:r>
        <w:rPr>
          <w:rFonts w:ascii="Tahoma" w:hAnsi="Tahoma"/>
          <w:sz w:val="22"/>
        </w:rPr>
        <w:tab/>
        <w:t>D=liber</w:t>
      </w:r>
    </w:p>
    <w:p w:rsidR="004168AA" w:rsidRDefault="004168AA" w:rsidP="00A22C42">
      <w:pPr>
        <w:spacing w:line="280" w:lineRule="exact"/>
        <w:rPr>
          <w:rFonts w:ascii="Tahoma" w:hAnsi="Tahoma"/>
          <w:sz w:val="22"/>
        </w:rPr>
      </w:pPr>
    </w:p>
    <w:p w:rsidR="00A22C42" w:rsidRDefault="004168AA" w:rsidP="00A22C42">
      <w:pPr>
        <w:spacing w:line="280" w:lineRule="exact"/>
        <w:rPr>
          <w:rFonts w:ascii="Tahoma" w:hAnsi="Tahoma"/>
          <w:sz w:val="22"/>
        </w:rPr>
      </w:pPr>
      <w:r>
        <w:rPr>
          <w:rFonts w:ascii="Tahoma" w:hAnsi="Tahoma"/>
          <w:sz w:val="22"/>
        </w:rPr>
        <w:tab/>
      </w:r>
      <w:r w:rsidR="00A22C42">
        <w:rPr>
          <w:rFonts w:ascii="Tahoma" w:hAnsi="Tahoma"/>
          <w:sz w:val="22"/>
        </w:rPr>
        <w:t>D.1.5.9.Poziţia liber înseamna orice combinaţie şi este permisă numai la săriturile cu şurub.</w:t>
      </w:r>
    </w:p>
    <w:p w:rsidR="00A22C42" w:rsidRDefault="00A22C42" w:rsidP="00A22C42">
      <w:pPr>
        <w:spacing w:line="280" w:lineRule="exact"/>
        <w:rPr>
          <w:rFonts w:ascii="Tahoma" w:hAnsi="Tahoma"/>
          <w:sz w:val="22"/>
        </w:rPr>
      </w:pPr>
    </w:p>
    <w:p w:rsidR="00A22C42" w:rsidRDefault="00A22C42" w:rsidP="00A22C42">
      <w:pPr>
        <w:spacing w:line="280" w:lineRule="exact"/>
        <w:outlineLvl w:val="0"/>
        <w:rPr>
          <w:rFonts w:ascii="Tahoma" w:hAnsi="Tahoma"/>
          <w:sz w:val="22"/>
        </w:rPr>
      </w:pPr>
      <w:r>
        <w:rPr>
          <w:rFonts w:ascii="Tahoma" w:hAnsi="Tahoma"/>
          <w:sz w:val="22"/>
        </w:rPr>
        <w:tab/>
        <w:t>D.1.6. Gradele de dificultate</w:t>
      </w:r>
    </w:p>
    <w:p w:rsidR="00A22C42" w:rsidRDefault="00A22C42" w:rsidP="00A22C42">
      <w:pPr>
        <w:spacing w:line="280" w:lineRule="exact"/>
        <w:rPr>
          <w:rFonts w:ascii="Tahoma" w:hAnsi="Tahoma"/>
          <w:sz w:val="22"/>
        </w:rPr>
      </w:pPr>
    </w:p>
    <w:p w:rsidR="00A22C42" w:rsidRDefault="004009AF" w:rsidP="00A22C42">
      <w:pPr>
        <w:spacing w:line="280" w:lineRule="exact"/>
        <w:jc w:val="both"/>
        <w:rPr>
          <w:rFonts w:ascii="Tahoma" w:hAnsi="Tahoma"/>
          <w:sz w:val="22"/>
        </w:rPr>
      </w:pPr>
      <w:r>
        <w:rPr>
          <w:rFonts w:ascii="Tahoma" w:hAnsi="Tahoma"/>
          <w:sz w:val="22"/>
        </w:rPr>
        <w:t xml:space="preserve"> </w:t>
      </w:r>
      <w:r>
        <w:rPr>
          <w:rFonts w:ascii="Tahoma" w:hAnsi="Tahoma"/>
          <w:sz w:val="22"/>
        </w:rPr>
        <w:tab/>
      </w:r>
      <w:r w:rsidR="00A22C42">
        <w:rPr>
          <w:rFonts w:ascii="Tahoma" w:hAnsi="Tahoma"/>
          <w:sz w:val="22"/>
        </w:rPr>
        <w:t>D.1.6.1.Gradul de dificultate al fiecărei sărituri este calculat folosind valorile componentelor cuprinse în Anexa 1 şi în conformitate cu formula:</w:t>
      </w:r>
    </w:p>
    <w:p w:rsidR="00A22C42" w:rsidRDefault="00A22C42" w:rsidP="00A22C42">
      <w:pPr>
        <w:spacing w:line="280" w:lineRule="exact"/>
        <w:jc w:val="both"/>
        <w:outlineLvl w:val="0"/>
        <w:rPr>
          <w:rFonts w:ascii="Tahoma" w:hAnsi="Tahoma"/>
          <w:sz w:val="22"/>
        </w:rPr>
      </w:pPr>
      <w:r>
        <w:rPr>
          <w:rFonts w:ascii="Tahoma" w:hAnsi="Tahoma"/>
          <w:sz w:val="22"/>
        </w:rPr>
        <w:t xml:space="preserve">GRADUL DE DIFICULTATE=A+B+C+D+E </w:t>
      </w:r>
    </w:p>
    <w:p w:rsidR="004009AF" w:rsidRDefault="004009AF" w:rsidP="00A22C42">
      <w:pPr>
        <w:spacing w:line="280" w:lineRule="exact"/>
        <w:jc w:val="both"/>
        <w:outlineLvl w:val="0"/>
        <w:rPr>
          <w:rFonts w:ascii="Tahoma" w:hAnsi="Tahoma"/>
          <w:sz w:val="22"/>
        </w:rPr>
      </w:pPr>
    </w:p>
    <w:p w:rsidR="00A22C42" w:rsidRDefault="004009AF" w:rsidP="00A22C42">
      <w:pPr>
        <w:spacing w:line="280" w:lineRule="exact"/>
        <w:jc w:val="both"/>
        <w:rPr>
          <w:rFonts w:ascii="Tahoma" w:hAnsi="Tahoma"/>
          <w:sz w:val="22"/>
        </w:rPr>
      </w:pPr>
      <w:r>
        <w:rPr>
          <w:rFonts w:ascii="Tahoma" w:hAnsi="Tahoma"/>
          <w:sz w:val="22"/>
        </w:rPr>
        <w:tab/>
      </w:r>
      <w:r w:rsidR="00A22C42">
        <w:rPr>
          <w:rFonts w:ascii="Tahoma" w:hAnsi="Tahoma"/>
          <w:sz w:val="22"/>
        </w:rPr>
        <w:t xml:space="preserve">D.1.6.2.Ca ghid în Anexa 2 se prezintă o listă a săriturilor calculate anterior împreună cu numerele lor şi gradele  de dificultate. </w:t>
      </w:r>
    </w:p>
    <w:p w:rsidR="004009AF" w:rsidRDefault="004009AF" w:rsidP="00A22C42">
      <w:pPr>
        <w:spacing w:line="280" w:lineRule="exact"/>
        <w:jc w:val="both"/>
        <w:rPr>
          <w:rFonts w:ascii="Tahoma" w:hAnsi="Tahoma"/>
          <w:sz w:val="22"/>
        </w:rPr>
      </w:pPr>
    </w:p>
    <w:p w:rsidR="00A22C42" w:rsidRDefault="004009AF" w:rsidP="00A22C42">
      <w:pPr>
        <w:spacing w:line="280" w:lineRule="exact"/>
        <w:jc w:val="both"/>
        <w:rPr>
          <w:rFonts w:ascii="Tahoma" w:hAnsi="Tahoma"/>
          <w:sz w:val="22"/>
        </w:rPr>
      </w:pPr>
      <w:r>
        <w:rPr>
          <w:rFonts w:ascii="Tahoma" w:hAnsi="Tahoma"/>
          <w:sz w:val="22"/>
        </w:rPr>
        <w:tab/>
      </w:r>
      <w:r w:rsidR="00A22C42">
        <w:rPr>
          <w:rFonts w:ascii="Tahoma" w:hAnsi="Tahoma"/>
          <w:sz w:val="22"/>
        </w:rPr>
        <w:t>D.1.6.3.Orice săritură care nu este cuprinsă în listă dar este introdusă în competiţie va fi numerotată şi va primi gradul de dificultate determinat de arbitrul general în acord cu regulile D.1.5. şi D.1.6</w:t>
      </w:r>
    </w:p>
    <w:p w:rsidR="004009AF" w:rsidRDefault="004009AF" w:rsidP="00A22C42">
      <w:pPr>
        <w:spacing w:line="280" w:lineRule="exact"/>
        <w:jc w:val="both"/>
        <w:rPr>
          <w:rFonts w:ascii="Tahoma" w:hAnsi="Tahoma"/>
          <w:sz w:val="22"/>
        </w:rPr>
      </w:pPr>
    </w:p>
    <w:p w:rsidR="00A22C42" w:rsidRDefault="004009AF" w:rsidP="00A22C42">
      <w:pPr>
        <w:spacing w:line="280" w:lineRule="exact"/>
        <w:jc w:val="both"/>
        <w:rPr>
          <w:rFonts w:ascii="Tahoma" w:hAnsi="Tahoma"/>
          <w:sz w:val="22"/>
        </w:rPr>
      </w:pPr>
      <w:r>
        <w:rPr>
          <w:rFonts w:ascii="Tahoma" w:hAnsi="Tahoma"/>
          <w:sz w:val="22"/>
        </w:rPr>
        <w:tab/>
      </w:r>
      <w:r w:rsidR="00A22C42">
        <w:rPr>
          <w:rFonts w:ascii="Tahoma" w:hAnsi="Tahoma"/>
          <w:sz w:val="22"/>
        </w:rPr>
        <w:t>D.1.6.4.La calcularea gradului de dificultate pentru săriturile cu şurub, trebuie sa se tina seama de urmatoarele cerinte:</w:t>
      </w:r>
    </w:p>
    <w:p w:rsidR="00A22C42" w:rsidRDefault="00A22C42" w:rsidP="000A43C8">
      <w:pPr>
        <w:numPr>
          <w:ilvl w:val="0"/>
          <w:numId w:val="167"/>
        </w:numPr>
        <w:spacing w:line="280" w:lineRule="exact"/>
        <w:jc w:val="both"/>
        <w:rPr>
          <w:rFonts w:ascii="Tahoma" w:hAnsi="Tahoma"/>
          <w:sz w:val="22"/>
        </w:rPr>
      </w:pPr>
      <w:r>
        <w:rPr>
          <w:rFonts w:ascii="Tahoma" w:hAnsi="Tahoma"/>
          <w:sz w:val="22"/>
        </w:rPr>
        <w:t>Sariturile cu jumatate de salt si suruburi pot fi executate numai in pozitia A, B sau C,</w:t>
      </w:r>
    </w:p>
    <w:p w:rsidR="00A22C42" w:rsidRDefault="00A22C42" w:rsidP="000A43C8">
      <w:pPr>
        <w:numPr>
          <w:ilvl w:val="0"/>
          <w:numId w:val="167"/>
        </w:numPr>
        <w:spacing w:line="280" w:lineRule="exact"/>
        <w:jc w:val="both"/>
        <w:rPr>
          <w:rFonts w:ascii="Tahoma" w:hAnsi="Tahoma"/>
          <w:sz w:val="22"/>
        </w:rPr>
      </w:pPr>
      <w:r>
        <w:rPr>
          <w:rFonts w:ascii="Tahoma" w:hAnsi="Tahoma"/>
          <w:sz w:val="22"/>
        </w:rPr>
        <w:t>Sariturile cu 1 salt sau cu 1 salt si jumatate si suruburi pot fi executate numai in pozitia D,</w:t>
      </w:r>
    </w:p>
    <w:p w:rsidR="00A22C42" w:rsidRDefault="00A22C42" w:rsidP="000A43C8">
      <w:pPr>
        <w:numPr>
          <w:ilvl w:val="0"/>
          <w:numId w:val="167"/>
        </w:numPr>
        <w:spacing w:line="280" w:lineRule="exact"/>
        <w:jc w:val="both"/>
        <w:rPr>
          <w:rFonts w:ascii="Tahoma" w:hAnsi="Tahoma"/>
          <w:sz w:val="22"/>
        </w:rPr>
      </w:pPr>
      <w:r>
        <w:rPr>
          <w:rFonts w:ascii="Tahoma" w:hAnsi="Tahoma"/>
          <w:sz w:val="22"/>
        </w:rPr>
        <w:t>Sariturile cu 2 salturi sau mai multe si suruburi pot fi executate numai in pozitia B sau C, si</w:t>
      </w:r>
    </w:p>
    <w:p w:rsidR="00A22C42" w:rsidRDefault="00A22C42" w:rsidP="000A43C8">
      <w:pPr>
        <w:numPr>
          <w:ilvl w:val="0"/>
          <w:numId w:val="167"/>
        </w:numPr>
        <w:spacing w:line="280" w:lineRule="exact"/>
        <w:jc w:val="both"/>
        <w:rPr>
          <w:rFonts w:ascii="Tahoma" w:hAnsi="Tahoma"/>
          <w:sz w:val="22"/>
        </w:rPr>
      </w:pPr>
      <w:r>
        <w:rPr>
          <w:rFonts w:ascii="Tahoma" w:hAnsi="Tahoma"/>
          <w:sz w:val="22"/>
        </w:rPr>
        <w:t>Sariturile din stând in mâini cu 1 salt, 1 salt si jumatate sau 2 salturi pot fi executate numai in pozitia D.</w:t>
      </w:r>
    </w:p>
    <w:p w:rsidR="00A22C42" w:rsidRDefault="00A22C42" w:rsidP="00A22C42">
      <w:pPr>
        <w:spacing w:line="280" w:lineRule="exact"/>
        <w:jc w:val="both"/>
        <w:rPr>
          <w:rFonts w:ascii="Tahoma" w:hAnsi="Tahoma"/>
          <w:sz w:val="22"/>
        </w:rPr>
      </w:pPr>
    </w:p>
    <w:p w:rsidR="00A22C42" w:rsidRDefault="00A22C42" w:rsidP="00A22C42">
      <w:pPr>
        <w:spacing w:line="280" w:lineRule="exact"/>
        <w:rPr>
          <w:rFonts w:ascii="Tahoma" w:hAnsi="Tahoma"/>
          <w:sz w:val="22"/>
        </w:rPr>
      </w:pPr>
    </w:p>
    <w:p w:rsidR="00A22C42" w:rsidRPr="00B72161" w:rsidRDefault="00A22C42" w:rsidP="00A22C42">
      <w:pPr>
        <w:keepNext/>
        <w:spacing w:line="280" w:lineRule="exact"/>
        <w:jc w:val="both"/>
        <w:outlineLvl w:val="0"/>
        <w:rPr>
          <w:rFonts w:ascii="Tahoma" w:hAnsi="Tahoma"/>
          <w:b/>
          <w:sz w:val="28"/>
          <w:szCs w:val="28"/>
        </w:rPr>
      </w:pPr>
      <w:r w:rsidRPr="00B72161">
        <w:rPr>
          <w:rFonts w:ascii="Tahoma" w:hAnsi="Tahoma"/>
          <w:b/>
          <w:sz w:val="28"/>
          <w:szCs w:val="28"/>
        </w:rPr>
        <w:lastRenderedPageBreak/>
        <w:t xml:space="preserve">D.2. COMPETIŢIILE  </w:t>
      </w:r>
    </w:p>
    <w:p w:rsidR="00A22C42" w:rsidRDefault="00A22C42" w:rsidP="00A22C42">
      <w:pPr>
        <w:keepNext/>
        <w:spacing w:line="280" w:lineRule="exact"/>
        <w:jc w:val="both"/>
        <w:outlineLvl w:val="0"/>
        <w:rPr>
          <w:rFonts w:ascii="Tahoma" w:hAnsi="Tahoma"/>
          <w:sz w:val="22"/>
        </w:rPr>
      </w:pPr>
      <w:r>
        <w:rPr>
          <w:rFonts w:ascii="Tahoma" w:hAnsi="Tahoma"/>
          <w:sz w:val="22"/>
        </w:rPr>
        <w:tab/>
      </w:r>
    </w:p>
    <w:p w:rsidR="00A22C42" w:rsidRPr="00B72161" w:rsidRDefault="00A22C42" w:rsidP="00A22C42">
      <w:pPr>
        <w:pStyle w:val="Heading4"/>
        <w:rPr>
          <w:sz w:val="28"/>
          <w:szCs w:val="28"/>
        </w:rPr>
      </w:pPr>
      <w:r>
        <w:tab/>
      </w:r>
      <w:r w:rsidRPr="00B72161">
        <w:rPr>
          <w:sz w:val="28"/>
          <w:szCs w:val="28"/>
        </w:rPr>
        <w:t>D.2.1. Generalitati</w:t>
      </w:r>
    </w:p>
    <w:p w:rsidR="00A22C42" w:rsidRDefault="00A22C42" w:rsidP="00A22C42">
      <w:pPr>
        <w:spacing w:line="280" w:lineRule="exact"/>
        <w:jc w:val="both"/>
        <w:outlineLvl w:val="0"/>
        <w:rPr>
          <w:rFonts w:ascii="Tahoma" w:hAnsi="Tahoma"/>
          <w:b/>
          <w:sz w:val="22"/>
        </w:rPr>
      </w:pPr>
    </w:p>
    <w:p w:rsidR="00A22C42" w:rsidRDefault="00A22C42" w:rsidP="00A22C42">
      <w:pPr>
        <w:spacing w:line="280" w:lineRule="exact"/>
        <w:jc w:val="both"/>
        <w:outlineLvl w:val="0"/>
        <w:rPr>
          <w:rFonts w:ascii="Tahoma" w:hAnsi="Tahoma"/>
          <w:sz w:val="22"/>
        </w:rPr>
      </w:pPr>
      <w:r>
        <w:rPr>
          <w:rFonts w:ascii="Tahoma" w:hAnsi="Tahoma"/>
          <w:b/>
          <w:sz w:val="22"/>
        </w:rPr>
        <w:tab/>
      </w:r>
      <w:r>
        <w:rPr>
          <w:rFonts w:ascii="Tahoma" w:hAnsi="Tahoma"/>
          <w:sz w:val="22"/>
        </w:rPr>
        <w:t>D 2.1.1. Ordinea sariturilor se va stabili prin tragere aleatorie la sorti înaintea tuturor concursurilor preliminare. Tragerea va avea loc la Sedinta Tehnica inainte de concursul preliminar. Când este disponibila, se va folosi tragerea electronica la sorti.</w:t>
      </w:r>
    </w:p>
    <w:p w:rsidR="00A22C42" w:rsidRDefault="00A22C42" w:rsidP="00A22C42">
      <w:pPr>
        <w:spacing w:line="280" w:lineRule="exact"/>
        <w:jc w:val="both"/>
        <w:outlineLvl w:val="0"/>
        <w:rPr>
          <w:rFonts w:ascii="Tahoma" w:hAnsi="Tahoma"/>
          <w:sz w:val="22"/>
        </w:rPr>
      </w:pPr>
      <w:r>
        <w:rPr>
          <w:rFonts w:ascii="Tahoma" w:hAnsi="Tahoma"/>
          <w:sz w:val="22"/>
        </w:rPr>
        <w:tab/>
        <w:t>D 2.1.2. La semi-finale, saritorii vor concura in ordinea inversa a clasarii lor stabilita de punctajul total la sfârsitul concursului preliminar. In cazul egalitatii, ordinea sariturilor se va stabili printr-o tragere la sorti intre cei doi saritori aflati la egalitate.</w:t>
      </w:r>
    </w:p>
    <w:p w:rsidR="00A22C42" w:rsidRDefault="00A22C42" w:rsidP="00A22C42">
      <w:pPr>
        <w:spacing w:line="280" w:lineRule="exact"/>
        <w:jc w:val="both"/>
        <w:outlineLvl w:val="0"/>
        <w:rPr>
          <w:rFonts w:ascii="Tahoma" w:hAnsi="Tahoma"/>
          <w:sz w:val="22"/>
        </w:rPr>
      </w:pPr>
      <w:r>
        <w:rPr>
          <w:rFonts w:ascii="Tahoma" w:hAnsi="Tahoma"/>
          <w:sz w:val="22"/>
        </w:rPr>
        <w:tab/>
        <w:t>D 2.1.3. In competitia finala, cu exceptia cazurilor in care se foloseste sistemul turneu, saritorii vor concura in ordinea inversa a clasarii lor stabilita de punctajele totale la sfârsitul semi-finalelor. In cazul egalitatii, ordinea se va determina prin tragerea la sorti intre saritorii aflati la egalitate.</w:t>
      </w:r>
    </w:p>
    <w:p w:rsidR="00A22C42" w:rsidRDefault="00A22C42" w:rsidP="00A22C42">
      <w:pPr>
        <w:spacing w:line="280" w:lineRule="exact"/>
        <w:jc w:val="both"/>
        <w:outlineLvl w:val="0"/>
        <w:rPr>
          <w:rFonts w:ascii="Tahoma" w:hAnsi="Tahoma"/>
          <w:sz w:val="22"/>
        </w:rPr>
      </w:pPr>
      <w:r>
        <w:rPr>
          <w:rFonts w:ascii="Tahoma" w:hAnsi="Tahoma"/>
          <w:sz w:val="22"/>
        </w:rPr>
        <w:tab/>
        <w:t>D 2.1.4. Când se foloseste sistemul turneu, saritorii vor concura in toate sesiunile ramase ale competitiei in ordinea inversa a clasarii lor stabilita de punctajul total la sfârsitul concursului preliminar. In cazul egalitatii, ordinea se va determina prin tragerea la sorti intre saritorii aflati la egalitate.</w:t>
      </w:r>
    </w:p>
    <w:p w:rsidR="00A22C42" w:rsidRDefault="00A22C42" w:rsidP="00A22C42">
      <w:pPr>
        <w:spacing w:line="280" w:lineRule="exact"/>
        <w:jc w:val="both"/>
        <w:outlineLvl w:val="0"/>
        <w:rPr>
          <w:rFonts w:ascii="Tahoma" w:hAnsi="Tahoma"/>
          <w:sz w:val="22"/>
        </w:rPr>
      </w:pPr>
      <w:r>
        <w:rPr>
          <w:rFonts w:ascii="Tahoma" w:hAnsi="Tahoma"/>
          <w:sz w:val="22"/>
        </w:rPr>
        <w:tab/>
        <w:t>D 2.1.5. Numarul total al sariturilor executate intr-o sesiune nu va depasi 210. In acest caz, sesiunea va fi impartita in doua sau mai multe sesiunile, daca nu se foloseste un sistem cu doua jurii.</w:t>
      </w:r>
    </w:p>
    <w:p w:rsidR="00A22C42" w:rsidRDefault="00A22C42" w:rsidP="00A22C42">
      <w:pPr>
        <w:spacing w:line="280" w:lineRule="exact"/>
        <w:jc w:val="both"/>
        <w:outlineLvl w:val="0"/>
        <w:rPr>
          <w:rFonts w:ascii="Tahoma" w:hAnsi="Tahoma"/>
          <w:sz w:val="22"/>
        </w:rPr>
      </w:pPr>
      <w:r>
        <w:rPr>
          <w:rFonts w:ascii="Tahoma" w:hAnsi="Tahoma"/>
          <w:sz w:val="22"/>
        </w:rPr>
        <w:tab/>
        <w:t>D 2.1.6. Daca un saritor nu poate concura la inceputul vreunei sesiuni, saritorul clasat imediat dupa va avansa la sesiunea urmatoare, pentru a avea numarul recomandat de saritori in fiecare sesiune.</w:t>
      </w:r>
    </w:p>
    <w:p w:rsidR="00A22C42" w:rsidRDefault="00A22C42" w:rsidP="00A22C42">
      <w:pPr>
        <w:spacing w:line="280" w:lineRule="exact"/>
        <w:jc w:val="both"/>
        <w:outlineLvl w:val="0"/>
        <w:rPr>
          <w:rFonts w:ascii="Tahoma" w:hAnsi="Tahoma"/>
          <w:sz w:val="22"/>
        </w:rPr>
      </w:pPr>
      <w:r>
        <w:rPr>
          <w:rFonts w:ascii="Tahoma" w:hAnsi="Tahoma"/>
          <w:sz w:val="22"/>
        </w:rPr>
        <w:tab/>
        <w:t>D 2.1.7. Când doi sau mai multi saritori acumuleaza acelasi numar de puncte, se va declara egalitatea pentru acel loc anume.</w:t>
      </w:r>
    </w:p>
    <w:p w:rsidR="00A22C42" w:rsidRDefault="00A22C42" w:rsidP="00A22C42">
      <w:pPr>
        <w:spacing w:line="280" w:lineRule="exact"/>
        <w:jc w:val="both"/>
        <w:outlineLvl w:val="0"/>
        <w:rPr>
          <w:rFonts w:ascii="Tahoma" w:hAnsi="Tahoma"/>
          <w:sz w:val="22"/>
        </w:rPr>
      </w:pPr>
      <w:r>
        <w:rPr>
          <w:rFonts w:ascii="Tahoma" w:hAnsi="Tahoma"/>
          <w:sz w:val="22"/>
        </w:rPr>
        <w:tab/>
        <w:t>D 2.1.8. In probele individuale, saritorul cu punctajul total cel mai mare va fi declarat câstigatorul acelei probe.</w:t>
      </w:r>
    </w:p>
    <w:p w:rsidR="00A22C42" w:rsidRDefault="00A22C42" w:rsidP="00A22C42">
      <w:pPr>
        <w:spacing w:line="280" w:lineRule="exact"/>
        <w:jc w:val="both"/>
        <w:rPr>
          <w:rFonts w:ascii="Tahoma" w:hAnsi="Tahoma"/>
          <w:sz w:val="22"/>
        </w:rPr>
      </w:pPr>
      <w:r>
        <w:rPr>
          <w:rFonts w:ascii="Tahoma" w:hAnsi="Tahoma"/>
          <w:sz w:val="22"/>
        </w:rPr>
        <w:tab/>
        <w:t>D 2.1.9. In probele sincron, echipa cu punctajul total cel mai mare va fi declarata câstigatoarea acelei probe.</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t>Procedura pentru contestatii este descrisa in GR 9.2.</w:t>
      </w:r>
    </w:p>
    <w:p w:rsidR="00A22C42" w:rsidRDefault="00A22C42" w:rsidP="00B72161">
      <w:pPr>
        <w:spacing w:line="280" w:lineRule="exact"/>
        <w:jc w:val="both"/>
        <w:rPr>
          <w:rFonts w:ascii="Tahoma" w:hAnsi="Tahoma"/>
          <w:sz w:val="22"/>
        </w:rPr>
      </w:pPr>
    </w:p>
    <w:p w:rsidR="00A22C42" w:rsidRPr="00B72161" w:rsidRDefault="00A22C42" w:rsidP="00A22C42">
      <w:pPr>
        <w:pStyle w:val="Heading4"/>
        <w:rPr>
          <w:sz w:val="28"/>
          <w:szCs w:val="28"/>
        </w:rPr>
      </w:pPr>
      <w:r>
        <w:tab/>
      </w:r>
      <w:r w:rsidRPr="00B72161">
        <w:rPr>
          <w:sz w:val="28"/>
          <w:szCs w:val="28"/>
        </w:rPr>
        <w:t xml:space="preserve">D.2.2.1 Trambulina 1 m </w:t>
      </w:r>
    </w:p>
    <w:p w:rsidR="00A22C42" w:rsidRDefault="00A22C42" w:rsidP="00A22C42">
      <w:pPr>
        <w:spacing w:line="280" w:lineRule="exact"/>
        <w:jc w:val="both"/>
        <w:rPr>
          <w:rFonts w:ascii="Tahoma" w:hAnsi="Tahoma"/>
          <w:sz w:val="22"/>
        </w:rPr>
      </w:pPr>
      <w:r>
        <w:rPr>
          <w:rFonts w:ascii="Tahoma" w:hAnsi="Tahoma"/>
          <w:sz w:val="22"/>
        </w:rPr>
        <w:tab/>
      </w: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D.2.2.1.La Campionatele Mondiale, vor exista întotdeauna preliminarii si finală. Finala va avea loc in sistem turneu, ale carui detalii vor fi decise de Birou la recomandarea Comitetului Tehnic de Sarituri.</w:t>
      </w: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 xml:space="preserve">D.2.2.2. Finala va cuprinde primii 12 (doisprezece) saritori clasaţi la preliminare. </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r>
    </w:p>
    <w:p w:rsidR="00A22C42" w:rsidRDefault="00A22C42" w:rsidP="00A22C42">
      <w:pPr>
        <w:pStyle w:val="Heading5"/>
      </w:pPr>
      <w:r>
        <w:tab/>
        <w:t>D.2.3. Trambulina 3 m şi platforma 10 m</w:t>
      </w:r>
    </w:p>
    <w:p w:rsidR="00A22C42" w:rsidRDefault="00A22C42" w:rsidP="00A22C42">
      <w:pPr>
        <w:spacing w:line="280" w:lineRule="exact"/>
        <w:rPr>
          <w:rFonts w:ascii="Tahoma" w:hAnsi="Tahoma"/>
          <w:sz w:val="22"/>
        </w:rPr>
      </w:pPr>
      <w:r>
        <w:rPr>
          <w:rFonts w:ascii="Tahoma" w:hAnsi="Tahoma"/>
          <w:sz w:val="22"/>
        </w:rPr>
        <w:tab/>
      </w:r>
      <w:r>
        <w:rPr>
          <w:rFonts w:ascii="Tahoma" w:hAnsi="Tahoma"/>
          <w:sz w:val="22"/>
        </w:rPr>
        <w:tab/>
        <w:t xml:space="preserve">   </w:t>
      </w:r>
    </w:p>
    <w:p w:rsidR="00A22C42" w:rsidRDefault="00A22C42" w:rsidP="00A22C42">
      <w:pPr>
        <w:spacing w:line="280" w:lineRule="exact"/>
        <w:ind w:firstLine="720"/>
        <w:rPr>
          <w:rFonts w:ascii="Tahoma" w:hAnsi="Tahoma"/>
          <w:sz w:val="22"/>
        </w:rPr>
      </w:pPr>
      <w:r>
        <w:rPr>
          <w:rFonts w:ascii="Tahoma" w:hAnsi="Tahoma"/>
          <w:sz w:val="22"/>
        </w:rPr>
        <w:tab/>
        <w:t xml:space="preserve">D.2.3.1.La Jocurile Olimpice şi Campionatele Mondiale, vor exista întotdeauna preliminarele, semi-finala si finala. </w:t>
      </w:r>
    </w:p>
    <w:p w:rsidR="00A22C42" w:rsidRDefault="00A22C42" w:rsidP="00A22C42">
      <w:pPr>
        <w:spacing w:line="280" w:lineRule="exact"/>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 xml:space="preserve">D.2.3.2. Semi-finala va cuprinde primii 18 (doisprezece) saritori clasaţi la preliminare, iar finala va cuprinde primii 12 (doisprezece) saritori clasati de la semi-finala. </w:t>
      </w:r>
    </w:p>
    <w:p w:rsidR="00A22C42" w:rsidRDefault="00A22C42" w:rsidP="00A22C42">
      <w:pPr>
        <w:pStyle w:val="BodyText3"/>
      </w:pPr>
      <w:r>
        <w:tab/>
      </w:r>
      <w:r>
        <w:tab/>
        <w:t>D.2.3.3. Preliminarele, semi-finala si finala sunt concursuri separate, fiecare începând de la zero(0) puncte.</w:t>
      </w:r>
    </w:p>
    <w:p w:rsidR="00A22C42" w:rsidRDefault="00A22C42" w:rsidP="00A22C42">
      <w:pPr>
        <w:spacing w:line="280" w:lineRule="exact"/>
        <w:jc w:val="both"/>
        <w:rPr>
          <w:rFonts w:ascii="Tahoma" w:hAnsi="Tahoma"/>
          <w:sz w:val="22"/>
        </w:rPr>
      </w:pPr>
    </w:p>
    <w:p w:rsidR="00A22C42" w:rsidRPr="00B72161" w:rsidRDefault="00A22C42" w:rsidP="00A22C42">
      <w:pPr>
        <w:pStyle w:val="Heading4"/>
        <w:rPr>
          <w:sz w:val="28"/>
          <w:szCs w:val="28"/>
        </w:rPr>
      </w:pPr>
      <w:r>
        <w:lastRenderedPageBreak/>
        <w:tab/>
      </w:r>
      <w:r w:rsidRPr="00B72161">
        <w:rPr>
          <w:sz w:val="28"/>
          <w:szCs w:val="28"/>
        </w:rPr>
        <w:t>D.2.4. Sarituri sincron – trambulina 3 m si platforma 10 m</w:t>
      </w:r>
    </w:p>
    <w:p w:rsidR="00A22C42" w:rsidRDefault="00A22C42" w:rsidP="00A22C42">
      <w:pPr>
        <w:spacing w:line="280" w:lineRule="exact"/>
        <w:jc w:val="both"/>
        <w:rPr>
          <w:rFonts w:ascii="Tahoma" w:hAnsi="Tahoma"/>
          <w:b/>
          <w:sz w:val="22"/>
        </w:rPr>
      </w:pPr>
    </w:p>
    <w:p w:rsidR="00A22C42" w:rsidRDefault="00A22C42" w:rsidP="00A22C42">
      <w:pPr>
        <w:spacing w:line="280" w:lineRule="exact"/>
        <w:jc w:val="both"/>
        <w:rPr>
          <w:rFonts w:ascii="Tahoma" w:hAnsi="Tahoma"/>
          <w:sz w:val="22"/>
        </w:rPr>
      </w:pPr>
      <w:r>
        <w:rPr>
          <w:rFonts w:ascii="Tahoma" w:hAnsi="Tahoma"/>
          <w:b/>
          <w:sz w:val="22"/>
        </w:rPr>
        <w:tab/>
      </w:r>
      <w:r>
        <w:rPr>
          <w:rFonts w:ascii="Tahoma" w:hAnsi="Tahoma"/>
          <w:b/>
          <w:sz w:val="22"/>
        </w:rPr>
        <w:tab/>
        <w:t xml:space="preserve">D.2.4.1. </w:t>
      </w:r>
      <w:r>
        <w:rPr>
          <w:rFonts w:ascii="Tahoma" w:hAnsi="Tahoma"/>
          <w:sz w:val="22"/>
        </w:rPr>
        <w:t>Vor exista preliminarele si finala.</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r>
      <w:r>
        <w:rPr>
          <w:rFonts w:ascii="Tahoma" w:hAnsi="Tahoma"/>
          <w:b/>
          <w:sz w:val="22"/>
        </w:rPr>
        <w:t xml:space="preserve">D.2.4.2. </w:t>
      </w:r>
      <w:r>
        <w:rPr>
          <w:rFonts w:ascii="Tahoma" w:hAnsi="Tahoma"/>
          <w:sz w:val="22"/>
        </w:rPr>
        <w:t>La Campionatele Mondiale, finala va cuprinde primele 12 (douasprezece) echipe din runda preliminara.</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r>
      <w:r>
        <w:rPr>
          <w:rFonts w:ascii="Tahoma" w:hAnsi="Tahoma"/>
          <w:b/>
          <w:sz w:val="22"/>
        </w:rPr>
        <w:t xml:space="preserve">D.2.4.3. </w:t>
      </w:r>
      <w:r>
        <w:rPr>
          <w:rFonts w:ascii="Tahoma" w:hAnsi="Tahoma"/>
          <w:sz w:val="22"/>
        </w:rPr>
        <w:t>Preliminarele si finala sunt concursuri separate, fiecare începând de la zero (0) puncte.</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r>
      <w:r>
        <w:rPr>
          <w:rFonts w:ascii="Tahoma" w:hAnsi="Tahoma"/>
          <w:b/>
          <w:sz w:val="22"/>
        </w:rPr>
        <w:t xml:space="preserve">D. 2.4.4. </w:t>
      </w:r>
      <w:r>
        <w:rPr>
          <w:rFonts w:ascii="Tahoma" w:hAnsi="Tahoma"/>
          <w:sz w:val="22"/>
        </w:rPr>
        <w:t>In cazul Jocurilor Olimpice, daca este necesara pre-calificarea numarului de echipe, competetitiile se vor desfasura separat si in avans in locuri diferite pentru a stabili echipele care se califica.</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r>
    </w:p>
    <w:p w:rsidR="00A22C42" w:rsidRPr="00B72161" w:rsidRDefault="00A22C42" w:rsidP="00A22C42">
      <w:pPr>
        <w:keepNext/>
        <w:spacing w:line="280" w:lineRule="exact"/>
        <w:jc w:val="both"/>
        <w:outlineLvl w:val="0"/>
        <w:rPr>
          <w:rFonts w:ascii="Tahoma" w:hAnsi="Tahoma"/>
          <w:b/>
          <w:sz w:val="28"/>
          <w:szCs w:val="28"/>
        </w:rPr>
      </w:pPr>
      <w:r w:rsidRPr="00B72161">
        <w:rPr>
          <w:rFonts w:ascii="Tahoma" w:hAnsi="Tahoma"/>
          <w:b/>
          <w:sz w:val="28"/>
          <w:szCs w:val="28"/>
        </w:rPr>
        <w:t>D.3. CONDIŢII DE CONCURS</w:t>
      </w:r>
    </w:p>
    <w:p w:rsidR="00A22C42" w:rsidRDefault="00A22C42" w:rsidP="00A22C42">
      <w:pPr>
        <w:spacing w:line="280" w:lineRule="exact"/>
        <w:rPr>
          <w:rFonts w:ascii="Tahoma" w:hAnsi="Tahoma"/>
          <w:sz w:val="22"/>
        </w:rPr>
      </w:pPr>
    </w:p>
    <w:p w:rsidR="00A22C42" w:rsidRDefault="00A22C42" w:rsidP="00A22C42">
      <w:pPr>
        <w:spacing w:line="280" w:lineRule="exact"/>
        <w:outlineLvl w:val="0"/>
        <w:rPr>
          <w:rFonts w:ascii="Tahoma" w:hAnsi="Tahoma"/>
          <w:sz w:val="22"/>
        </w:rPr>
      </w:pPr>
      <w:r>
        <w:rPr>
          <w:rFonts w:ascii="Tahoma" w:hAnsi="Tahoma"/>
          <w:sz w:val="22"/>
        </w:rPr>
        <w:tab/>
        <w:t>D 3.1.Toate competitiile de sarituri individual si sincron pentru barbati vor cuprinde sase (6) sarituri.</w:t>
      </w:r>
    </w:p>
    <w:p w:rsidR="00A22C42" w:rsidRDefault="00A22C42" w:rsidP="00A22C42">
      <w:pPr>
        <w:spacing w:line="280" w:lineRule="exact"/>
        <w:outlineLvl w:val="0"/>
        <w:rPr>
          <w:rFonts w:ascii="Tahoma" w:hAnsi="Tahoma"/>
          <w:sz w:val="22"/>
        </w:rPr>
      </w:pPr>
    </w:p>
    <w:p w:rsidR="00A22C42" w:rsidRDefault="00A22C42" w:rsidP="00A22C42">
      <w:pPr>
        <w:spacing w:line="280" w:lineRule="exact"/>
        <w:outlineLvl w:val="0"/>
        <w:rPr>
          <w:rFonts w:ascii="Tahoma" w:hAnsi="Tahoma"/>
          <w:sz w:val="22"/>
        </w:rPr>
      </w:pPr>
      <w:r>
        <w:rPr>
          <w:rFonts w:ascii="Tahoma" w:hAnsi="Tahoma"/>
          <w:sz w:val="22"/>
        </w:rPr>
        <w:tab/>
        <w:t>D 3.2. Toate competitiile de sarituri individual si sincron pentru femei vor cuprinde cinci (5) sarituri.</w:t>
      </w:r>
    </w:p>
    <w:p w:rsidR="00A22C42" w:rsidRDefault="00A22C42" w:rsidP="00A22C42">
      <w:pPr>
        <w:spacing w:line="280" w:lineRule="exact"/>
        <w:outlineLvl w:val="0"/>
        <w:rPr>
          <w:rFonts w:ascii="Tahoma" w:hAnsi="Tahoma"/>
          <w:sz w:val="22"/>
        </w:rPr>
      </w:pPr>
    </w:p>
    <w:p w:rsidR="00A22C42" w:rsidRDefault="00A22C42" w:rsidP="00A22C42">
      <w:pPr>
        <w:spacing w:line="280" w:lineRule="exact"/>
        <w:outlineLvl w:val="0"/>
        <w:rPr>
          <w:rFonts w:ascii="Tahoma" w:hAnsi="Tahoma"/>
          <w:sz w:val="22"/>
        </w:rPr>
      </w:pPr>
      <w:r>
        <w:rPr>
          <w:rFonts w:ascii="Tahoma" w:hAnsi="Tahoma"/>
          <w:sz w:val="22"/>
        </w:rPr>
        <w:tab/>
        <w:t>D 3.3. Nu se va repeta nicio saritura din cadrul celor sase (6) sau cinci (5) sarituri.</w:t>
      </w:r>
    </w:p>
    <w:p w:rsidR="00A22C42" w:rsidRDefault="00A22C42" w:rsidP="00A22C42">
      <w:pPr>
        <w:spacing w:line="280" w:lineRule="exact"/>
        <w:outlineLvl w:val="0"/>
        <w:rPr>
          <w:rFonts w:ascii="Tahoma" w:hAnsi="Tahoma"/>
          <w:sz w:val="22"/>
        </w:rPr>
      </w:pPr>
    </w:p>
    <w:p w:rsidR="00A22C42" w:rsidRDefault="00A22C42" w:rsidP="00A22C42">
      <w:pPr>
        <w:spacing w:line="280" w:lineRule="exact"/>
        <w:outlineLvl w:val="0"/>
        <w:rPr>
          <w:rFonts w:ascii="Tahoma" w:hAnsi="Tahoma"/>
          <w:sz w:val="22"/>
        </w:rPr>
      </w:pPr>
      <w:r>
        <w:rPr>
          <w:rFonts w:ascii="Tahoma" w:hAnsi="Tahoma"/>
          <w:sz w:val="22"/>
        </w:rPr>
        <w:tab/>
        <w:t>D 3.4. O saritura a aceluiasi numar va fi considerata ca aceeasi saritura.</w:t>
      </w:r>
    </w:p>
    <w:p w:rsidR="00A22C42" w:rsidRDefault="00A22C42" w:rsidP="00A22C42">
      <w:pPr>
        <w:spacing w:line="280" w:lineRule="exact"/>
        <w:outlineLvl w:val="0"/>
        <w:rPr>
          <w:rFonts w:ascii="Tahoma" w:hAnsi="Tahoma"/>
          <w:sz w:val="22"/>
        </w:rPr>
      </w:pPr>
    </w:p>
    <w:p w:rsidR="00A22C42" w:rsidRDefault="00A22C42" w:rsidP="00A22C42">
      <w:pPr>
        <w:spacing w:line="280" w:lineRule="exact"/>
        <w:outlineLvl w:val="0"/>
        <w:rPr>
          <w:rFonts w:ascii="Tahoma" w:hAnsi="Tahoma"/>
          <w:b/>
          <w:sz w:val="22"/>
        </w:rPr>
      </w:pPr>
      <w:r>
        <w:rPr>
          <w:rFonts w:ascii="Tahoma" w:hAnsi="Tahoma"/>
          <w:sz w:val="22"/>
        </w:rPr>
        <w:tab/>
        <w:t xml:space="preserve">D 3.5. </w:t>
      </w:r>
      <w:r>
        <w:rPr>
          <w:rFonts w:ascii="Tahoma" w:hAnsi="Tahoma"/>
          <w:b/>
          <w:sz w:val="22"/>
        </w:rPr>
        <w:t>Trambulina 1 m si 3 m – barbati si femei</w:t>
      </w:r>
    </w:p>
    <w:p w:rsidR="00A22C42" w:rsidRDefault="00A22C42" w:rsidP="00A22C42">
      <w:pPr>
        <w:spacing w:line="280" w:lineRule="exact"/>
        <w:outlineLvl w:val="0"/>
        <w:rPr>
          <w:rFonts w:ascii="Tahoma" w:hAnsi="Tahoma"/>
          <w:b/>
          <w:sz w:val="22"/>
        </w:rPr>
      </w:pPr>
    </w:p>
    <w:p w:rsidR="00A22C42" w:rsidRDefault="00A22C42" w:rsidP="00A22C42">
      <w:pPr>
        <w:spacing w:line="280" w:lineRule="exact"/>
        <w:rPr>
          <w:rFonts w:ascii="Tahoma" w:hAnsi="Tahoma"/>
          <w:sz w:val="22"/>
        </w:rPr>
      </w:pPr>
      <w:r>
        <w:rPr>
          <w:rFonts w:ascii="Tahoma" w:hAnsi="Tahoma"/>
          <w:sz w:val="22"/>
        </w:rPr>
        <w:tab/>
      </w:r>
      <w:r>
        <w:rPr>
          <w:rFonts w:ascii="Tahoma" w:hAnsi="Tahoma"/>
          <w:sz w:val="22"/>
        </w:rPr>
        <w:tab/>
        <w:t xml:space="preserve">D.3.5.1.Concursul de trambulina 1 m femei va cuprinde 5 sărituri din grupe diferite fără  limita a gradului de dificultate. </w:t>
      </w:r>
    </w:p>
    <w:p w:rsidR="00A22C42" w:rsidRDefault="00A22C42" w:rsidP="00A22C42">
      <w:pPr>
        <w:spacing w:line="280" w:lineRule="exact"/>
        <w:rPr>
          <w:rFonts w:ascii="Tahoma" w:hAnsi="Tahoma"/>
          <w:sz w:val="22"/>
        </w:rPr>
      </w:pPr>
      <w:r>
        <w:rPr>
          <w:rFonts w:ascii="Tahoma" w:hAnsi="Tahoma"/>
          <w:sz w:val="22"/>
        </w:rPr>
        <w:tab/>
      </w:r>
      <w:r>
        <w:rPr>
          <w:rFonts w:ascii="Tahoma" w:hAnsi="Tahoma"/>
          <w:sz w:val="22"/>
        </w:rPr>
        <w:tab/>
        <w:t xml:space="preserve">D.3.5.2.Concursul de trambulina  bărbaţi va cuprinde 6 sărituri fara limita a gradului de dificultate, din care o săritură se va selecta din fiecare grupă, plus o săritură suplimentară care se poate alege din orice grupă. </w:t>
      </w:r>
    </w:p>
    <w:p w:rsidR="00A22C42" w:rsidRDefault="00A22C42" w:rsidP="00A22C42">
      <w:pPr>
        <w:spacing w:line="280" w:lineRule="exact"/>
        <w:rPr>
          <w:rFonts w:ascii="Tahoma" w:hAnsi="Tahoma"/>
          <w:sz w:val="22"/>
        </w:rPr>
      </w:pPr>
    </w:p>
    <w:p w:rsidR="00A22C42" w:rsidRDefault="00A22C42" w:rsidP="00A22C42">
      <w:pPr>
        <w:spacing w:line="280" w:lineRule="exact"/>
        <w:outlineLvl w:val="0"/>
        <w:rPr>
          <w:rFonts w:ascii="Tahoma" w:hAnsi="Tahoma"/>
          <w:b/>
          <w:sz w:val="22"/>
        </w:rPr>
      </w:pPr>
      <w:r>
        <w:rPr>
          <w:rFonts w:ascii="Tahoma" w:hAnsi="Tahoma"/>
          <w:sz w:val="22"/>
        </w:rPr>
        <w:tab/>
        <w:t xml:space="preserve">D.3.6. </w:t>
      </w:r>
      <w:r>
        <w:rPr>
          <w:rFonts w:ascii="Tahoma" w:hAnsi="Tahoma"/>
          <w:b/>
          <w:sz w:val="22"/>
        </w:rPr>
        <w:t>Platforma – barbati si femei</w:t>
      </w:r>
    </w:p>
    <w:p w:rsidR="00A22C42" w:rsidRDefault="00A22C42" w:rsidP="00A22C42">
      <w:pPr>
        <w:spacing w:line="280" w:lineRule="exact"/>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 xml:space="preserve">D.3.6.1.Competiţiile de platformă feminin vor cuprinde 5 sărituri fără  limită a gradului de dificultate. </w:t>
      </w: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D.3.6.2.Competiţiile  de platformă masculin se compun din 6 sărituri din grupe diferite, fără  limită a gradului de dificultate.</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 xml:space="preserve">D.3.6.3. La toate competiţiile FINA de platformă (Jocurile Olimpice , Campionatele Mondiale, Cupele Mondiale si alte concursuri FINA, in afara de competitiile pe grupe de vârsta) se vor desfăşura numai cu sărituri de la platforma de 10 m. </w:t>
      </w:r>
    </w:p>
    <w:p w:rsidR="00A22C42" w:rsidRDefault="00A22C42" w:rsidP="00A22C42">
      <w:pPr>
        <w:spacing w:line="280" w:lineRule="exact"/>
        <w:rPr>
          <w:rFonts w:ascii="Tahoma" w:hAnsi="Tahoma"/>
          <w:sz w:val="22"/>
        </w:rPr>
      </w:pPr>
    </w:p>
    <w:p w:rsidR="00A22C42" w:rsidRDefault="00A22C42" w:rsidP="00A22C42">
      <w:pPr>
        <w:spacing w:line="280" w:lineRule="exact"/>
        <w:rPr>
          <w:rFonts w:ascii="Tahoma" w:hAnsi="Tahoma"/>
          <w:sz w:val="22"/>
        </w:rPr>
      </w:pPr>
      <w:r>
        <w:rPr>
          <w:rFonts w:ascii="Tahoma" w:hAnsi="Tahoma"/>
          <w:sz w:val="22"/>
        </w:rPr>
        <w:tab/>
        <w:t xml:space="preserve">D.3.7. </w:t>
      </w:r>
      <w:r w:rsidRPr="00773ED2">
        <w:rPr>
          <w:rFonts w:ascii="Tahoma" w:hAnsi="Tahoma"/>
          <w:b/>
          <w:sz w:val="22"/>
        </w:rPr>
        <w:t>Sărituri sincron</w:t>
      </w:r>
    </w:p>
    <w:p w:rsidR="00A22C42" w:rsidRDefault="00A22C42" w:rsidP="00A22C42">
      <w:pPr>
        <w:spacing w:line="280" w:lineRule="exact"/>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 3.7.1.Competiţia de sărituri sincron implica doi competitori care sar  în mod simultan de la trambulină sau platformă. Competiţia are ca scop să aprecieze cât de bine este sincronizată perechea de săritori şi cât de bine execută fiecare săritor săritura respectivă.</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 3.7.2.Competiţia de sărituri sincron la Jocurile Olimpice, Campionatele Mondiale, Cupele Mondiale şi Campionatele Continentale va cuprinde doi concurenţi din aceeaşi federaţie.</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 xml:space="preserve">D 3.7.3. Fiecare competiţie pentru femei de la trambulina de 3 m si de la platforma vor cuprinde  5 runde diferite de sărituri de la 5 grupe diferite. 2 runde de sarituri cu o grad repartizat de dificultate de 2,0 pentru fiecare saritura indiferent de formula si 3 runde de sarituri fara limita gradului de dificultate. Toate sariturile cu fata inainte de pe trambulina se vor executa din alergare. </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 xml:space="preserve">D 3.7.4. Fiecare competiţie pentru barbati de la trambulina de 3 m si de la platforma vor cuprinde  6 runde diferite de sărituri de la 5 grupe diferite. 2 runde de sarituri cu o grad repartizat de dificultate de 2,0 pentru fiecare saritura indiferent de formula si 4 runde de sarituri fara limita gradului de dificultate. Toate sariturile cu fata inainte de pe trambulina se vor executa din alergare. </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D.3.7.5. In fiecare runda, cei doi saritori trebuie sa execute aceeasi saritura (acelasi numar de saritura si aceeasi pozitie).</w:t>
      </w:r>
    </w:p>
    <w:p w:rsidR="00A22C42" w:rsidRDefault="00A22C42" w:rsidP="00A22C42">
      <w:pPr>
        <w:spacing w:line="280" w:lineRule="exact"/>
        <w:jc w:val="both"/>
        <w:rPr>
          <w:rFonts w:ascii="Tahoma" w:hAnsi="Tahoma"/>
          <w:sz w:val="22"/>
        </w:rPr>
      </w:pPr>
    </w:p>
    <w:p w:rsidR="00A22C42" w:rsidRDefault="00A22C42" w:rsidP="00A22C42">
      <w:pPr>
        <w:spacing w:line="280" w:lineRule="exact"/>
        <w:rPr>
          <w:rFonts w:ascii="Tahoma" w:hAnsi="Tahoma"/>
          <w:sz w:val="22"/>
        </w:rPr>
      </w:pPr>
    </w:p>
    <w:p w:rsidR="00A22C42" w:rsidRDefault="00A22C42" w:rsidP="00A22C42">
      <w:pPr>
        <w:spacing w:line="280" w:lineRule="exact"/>
        <w:outlineLvl w:val="0"/>
        <w:rPr>
          <w:rFonts w:ascii="Tahoma" w:hAnsi="Tahoma"/>
          <w:b/>
          <w:sz w:val="22"/>
        </w:rPr>
      </w:pPr>
      <w:r>
        <w:rPr>
          <w:rFonts w:ascii="Tahoma" w:hAnsi="Tahoma"/>
          <w:b/>
          <w:sz w:val="22"/>
        </w:rPr>
        <w:t>D.4. DESFĂŞURAREA COMPETIŢIILOR</w:t>
      </w:r>
    </w:p>
    <w:p w:rsidR="00A22C42" w:rsidRDefault="00A22C42" w:rsidP="00A22C42">
      <w:pPr>
        <w:spacing w:line="280" w:lineRule="exact"/>
        <w:rPr>
          <w:rFonts w:ascii="Tahoma" w:hAnsi="Tahoma"/>
          <w:b/>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 xml:space="preserve">D.4.1.Fiecare săritor sau reprezentant al saritorului va preda Arbitrului sau reprezentantului sau desemnat o declaraţie completă cu privire la săriturile selectionate de pe formularul oficial desemnat pentru proba în preliminariile competiţiei şi la  urmatoarele sesiuni ale sale. </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D.4.2.Saritorul si reprezentantul sau sunt singurii responsabili de acurateţea celor declarate  pe lista de sărituri şi declaraţia  va fi semnată de săritor si de reprezentantul saritorului.</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D.4.3.Declaraţia  săriturilor se va preda  nu mai târziu de 24 de ore înainte de debutul preliminariilor pentru fiecare probă în parte.</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D.4.4.Arbitrul principal  poate accepta orice declaraţie a săriturilor prezentată după trecerea termenului limita de 24 de ore, pâna la 3 ore inainte de inceputul competitiei preliminare, cu conditia sa fie insotita de un onorariu echivalent cu 250 franci elvetieni.</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 xml:space="preserve">D.4.5.Dacă nu  prezintă declaraţia în decursul perioadei stabilite, săritorul nu va fi admis în concurs.  </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D.4.6. In toate competitiile, saritorul sau reprezentantul saritorului  poate schimba lista de sarituri inaintea inceperii oricarei semi-finale sau finale, cu conditia ca declaratia modificata sa fie inregistrata la Arbitrul General sau la reprezentantul sau desemnat, nu mai târziu de 30 de minute dupa terminarea sesiunii anterioare a competitiei. Dacă  noua listă nu este predată  în timpul limită prevazut, săritorul va efectua săriturile indicate initial.</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D.4.7. In orice competitie, in imprejurari justificate, un saritor poate fi inlocuit de un alt saritor al aceleiasi Federatii cu pâna la 3 ore inainte de inceputul competitiei preliminare. In competitiile de sarituri sincron  de la Jocurile Olimpice inlocuirea se poate face inainte de inceputul competitiei finale. Arbitrul General va accepta o modificare a listei de sarituri.</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D.4.8. La probele de sărituri individual şi sincron când timpul de închidere a listelor a trecut, nu se mai permite nici o modificare în declaraţiile de sărituri.</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D.4.9.Declaraţia săriturilor va cuprinde urmatoarele informaţii în ordinea executiei săriturilor:</w:t>
      </w: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 Numărul fiecărei sărituri conform Regulilor 1.5.1 – 1.5.7.</w:t>
      </w: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 Execuţia sau poziţia săriturii conform Regulii 1.5.8.</w:t>
      </w: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 Înălţimea trambulinei sau platformei.</w:t>
      </w:r>
    </w:p>
    <w:p w:rsidR="00A22C42" w:rsidRDefault="00A22C42" w:rsidP="00A22C42">
      <w:pPr>
        <w:spacing w:line="280" w:lineRule="exact"/>
        <w:ind w:left="1440"/>
        <w:jc w:val="both"/>
        <w:rPr>
          <w:rFonts w:ascii="Tahoma" w:hAnsi="Tahoma"/>
          <w:sz w:val="22"/>
        </w:rPr>
      </w:pPr>
      <w:r>
        <w:rPr>
          <w:rFonts w:ascii="Tahoma" w:hAnsi="Tahoma"/>
          <w:sz w:val="22"/>
        </w:rPr>
        <w:t>-  Gradul de dificultate stabilit după formula descrisă în Regula D 1.6.</w:t>
      </w:r>
    </w:p>
    <w:p w:rsidR="00A22C42" w:rsidRDefault="00A22C42" w:rsidP="00A22C42">
      <w:pPr>
        <w:spacing w:line="280" w:lineRule="exact"/>
        <w:jc w:val="both"/>
        <w:rPr>
          <w:rFonts w:ascii="Tahoma" w:hAnsi="Tahoma"/>
          <w:sz w:val="22"/>
        </w:rPr>
      </w:pPr>
    </w:p>
    <w:p w:rsidR="00A22C42" w:rsidRDefault="00A22C42" w:rsidP="00A22C42">
      <w:pPr>
        <w:spacing w:line="280" w:lineRule="exact"/>
        <w:ind w:left="720" w:firstLine="720"/>
        <w:jc w:val="both"/>
        <w:rPr>
          <w:rFonts w:ascii="Tahoma" w:hAnsi="Tahoma"/>
          <w:sz w:val="22"/>
        </w:rPr>
      </w:pPr>
      <w:r>
        <w:rPr>
          <w:rFonts w:ascii="Tahoma" w:hAnsi="Tahoma"/>
          <w:sz w:val="22"/>
        </w:rPr>
        <w:t xml:space="preserve">D.4.10.Săriturile din fiecare rundă vor fi executate de toţi săritorii consecutiv, conform ordinii de pornire. </w:t>
      </w:r>
    </w:p>
    <w:p w:rsidR="00A22C42" w:rsidRDefault="00A22C42" w:rsidP="00A22C42">
      <w:pPr>
        <w:spacing w:line="280" w:lineRule="exact"/>
        <w:ind w:left="720" w:firstLine="720"/>
        <w:jc w:val="both"/>
        <w:rPr>
          <w:rFonts w:ascii="Tahoma" w:hAnsi="Tahoma"/>
          <w:sz w:val="22"/>
        </w:rPr>
      </w:pPr>
    </w:p>
    <w:p w:rsidR="00A22C42" w:rsidRDefault="00A22C42" w:rsidP="00A22C42">
      <w:pPr>
        <w:spacing w:line="280" w:lineRule="exact"/>
        <w:ind w:left="720" w:firstLine="720"/>
        <w:jc w:val="both"/>
        <w:rPr>
          <w:rFonts w:ascii="Tahoma" w:hAnsi="Tahoma"/>
          <w:sz w:val="22"/>
        </w:rPr>
      </w:pPr>
      <w:r>
        <w:rPr>
          <w:rFonts w:ascii="Tahoma" w:hAnsi="Tahoma"/>
          <w:sz w:val="22"/>
        </w:rPr>
        <w:t>D.4.11. Declaratia sariturilor va preceda cele inscrise pe panoul indicator si orice anunt.</w:t>
      </w:r>
    </w:p>
    <w:p w:rsidR="00A22C42" w:rsidRDefault="00A22C42" w:rsidP="00773ED2">
      <w:pPr>
        <w:spacing w:line="280" w:lineRule="exact"/>
        <w:jc w:val="both"/>
        <w:rPr>
          <w:rFonts w:ascii="Tahoma" w:hAnsi="Tahoma"/>
          <w:sz w:val="22"/>
        </w:rPr>
      </w:pPr>
    </w:p>
    <w:p w:rsidR="00A22C42" w:rsidRDefault="00A22C42" w:rsidP="00A22C42">
      <w:pPr>
        <w:spacing w:line="280" w:lineRule="exact"/>
        <w:rPr>
          <w:rFonts w:ascii="Tahoma" w:hAnsi="Tahoma"/>
          <w:b/>
          <w:sz w:val="22"/>
        </w:rPr>
      </w:pPr>
      <w:r>
        <w:rPr>
          <w:rFonts w:ascii="Tahoma" w:hAnsi="Tahoma"/>
          <w:b/>
          <w:sz w:val="22"/>
        </w:rPr>
        <w:t>D 5</w:t>
      </w:r>
      <w:r>
        <w:rPr>
          <w:rFonts w:ascii="Tahoma" w:hAnsi="Tahoma"/>
          <w:b/>
          <w:sz w:val="22"/>
        </w:rPr>
        <w:tab/>
        <w:t xml:space="preserve">PROCEDURILE COMPETITIEI </w:t>
      </w:r>
    </w:p>
    <w:p w:rsidR="00A22C42" w:rsidRDefault="00A22C42" w:rsidP="00A22C42">
      <w:pPr>
        <w:spacing w:line="280" w:lineRule="exact"/>
        <w:rPr>
          <w:rFonts w:ascii="Tahoma" w:hAnsi="Tahoma"/>
          <w:b/>
          <w:sz w:val="22"/>
        </w:rPr>
      </w:pPr>
    </w:p>
    <w:p w:rsidR="00A22C42" w:rsidRDefault="00A22C42" w:rsidP="00A22C42">
      <w:pPr>
        <w:spacing w:line="280" w:lineRule="exact"/>
        <w:rPr>
          <w:rFonts w:ascii="Tahoma" w:hAnsi="Tahoma"/>
          <w:sz w:val="22"/>
        </w:rPr>
      </w:pPr>
      <w:r>
        <w:rPr>
          <w:rFonts w:ascii="Tahoma" w:hAnsi="Tahoma"/>
          <w:sz w:val="22"/>
        </w:rPr>
        <w:tab/>
        <w:t>D.5.1. Controlul competitiei</w:t>
      </w:r>
    </w:p>
    <w:p w:rsidR="00A22C42" w:rsidRDefault="00A22C42" w:rsidP="00A22C42">
      <w:pPr>
        <w:spacing w:line="280" w:lineRule="exact"/>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D.5.1.1.Fiecare competiţie va fi controlata de un Arbitru General, sustinut de Arbitri Asistenti impreuna cu arbitrii judecatori si un secretariat.</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 xml:space="preserve">D.5.1.2. Numarul sariturii care se va executa si modul executiei se va afisa pe un panou indicator vizibil atât saritorilor, cât si arbitrilor judecatori. </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D.5.1.3. Se va utiliza un program de calculator cu capacitate adecvata pentru a produce o analiza a aprecierilor arbitrilor judecatori.</w:t>
      </w:r>
    </w:p>
    <w:p w:rsidR="00A22C42" w:rsidRDefault="00A22C42" w:rsidP="00A22C42">
      <w:pPr>
        <w:spacing w:line="280" w:lineRule="exact"/>
        <w:jc w:val="both"/>
        <w:rPr>
          <w:rFonts w:ascii="Tahoma" w:hAnsi="Tahoma"/>
          <w:sz w:val="22"/>
        </w:rPr>
      </w:pPr>
    </w:p>
    <w:p w:rsidR="00A22C42" w:rsidRPr="00735987" w:rsidRDefault="00305171" w:rsidP="00735987">
      <w:pPr>
        <w:pStyle w:val="Heading4"/>
        <w:rPr>
          <w:rFonts w:ascii="Tahoma" w:hAnsi="Tahoma" w:cs="Tahoma"/>
          <w:b w:val="0"/>
          <w:sz w:val="22"/>
          <w:szCs w:val="22"/>
        </w:rPr>
      </w:pPr>
      <w:r>
        <w:rPr>
          <w:sz w:val="24"/>
        </w:rPr>
        <w:t xml:space="preserve">          </w:t>
      </w:r>
      <w:r w:rsidR="00A22C42" w:rsidRPr="00735987">
        <w:rPr>
          <w:rFonts w:ascii="Tahoma" w:hAnsi="Tahoma" w:cs="Tahoma"/>
          <w:sz w:val="22"/>
          <w:szCs w:val="22"/>
        </w:rPr>
        <w:t>D.5.2. Compozitia juriilor</w:t>
      </w: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D.5.2.1. Ori de câte ori este posibil la Jocurile Olimpice, Campionatele Mondiale si Cupele Mondiale, se vor intrebuinta 7 arbitri judecatori pentru probele individuale si 11 arbitri judecatori pentru probele de sarituri sincron. Pentru sariturile sincron, in situatiile in care se folosesc 11 arbitri judecatori, 5 vor aprecia sincronizarea sariturii, 3 vor aprecia executia unui saritor si 3 executia celuilalt saritor.</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 xml:space="preserve">D.5.2.2. In toate concursurile individuale in afara de Jocurile Olimpice, Campionatele Mondiale si Cupele Mondiale, se pot folosi 5 arbitri judecatori. In toate competitiile de sarituri sincron, in afara de Jocurile Olimpice, Campionatele Mondiale si Cupele Mondiale, se pot folos 9 arbitri judecatori. 5 vor aprecia sincronizarea sariturii, 2 vor aprecia executia unui saritor si 2 executia celuilalt saritor. </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 xml:space="preserve">D.5.2.3. Cu conditia sa fie arbitri judecatori suficienti, juriul pentru semi-finale si finala va consta din arbitri judecatori a caror nationalitate este diferita de cea a saritorilor din acea competitie. </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i/>
          <w:sz w:val="22"/>
        </w:rPr>
      </w:pPr>
      <w:r>
        <w:rPr>
          <w:rFonts w:ascii="Tahoma" w:hAnsi="Tahoma"/>
          <w:sz w:val="22"/>
        </w:rPr>
        <w:tab/>
      </w:r>
      <w:r>
        <w:rPr>
          <w:rFonts w:ascii="Tahoma" w:hAnsi="Tahoma"/>
          <w:sz w:val="22"/>
        </w:rPr>
        <w:tab/>
        <w:t xml:space="preserve">D.5.2.4. Când se considera potrivit, la aceeaşi probă se pot folosi două  jurii. Dacă  se folosesc două  jurii, al doilea juriu este introdus in a patra runda a competitiei. </w:t>
      </w:r>
      <w:r>
        <w:rPr>
          <w:rFonts w:ascii="Tahoma" w:hAnsi="Tahoma"/>
          <w:i/>
          <w:sz w:val="22"/>
        </w:rPr>
        <w:t>Nota: In imprejurari exceptionale, precum caldura si imiditate mare, juriile pot fi schimbate la incetarea fiecarei runde.</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D.5.2.5.Arbitrul general va plasa arbitrii judecători pe ambele parţi ale trambulinei de sărituri sau a platformei in uz, dupa cum s-a descris in Instalatii – Regula FR 5. Când  nu  există aceasta posibilitate pot fi plasaţi toţi pe aceeaşi parte.</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D.5.2.6. O dată plasati, arbitrul judecător nu-şi poate schimba poziţia decât la decizia arbitrului general şi numai în împrejurari exceptionale.</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 xml:space="preserve">D.5.2.7.Când un arbitru judecător nu poate continua să  funcţioneze  după ce a început competiţia, el va fi înlocuit de un alt arbitru judecător de rezerva. </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D.5.2.8.Dupa fiecare săritură executată, după semnalul dat de arbitrul general,  fiecare arbitru judecator va indica nota acordată de el, imediat şi simultan  – fără  să  comunice cu un alt arbitru  şi  într-o manieră distinctă. Când se întrebuinţează aparate electronice de notare, acestea vor fi folosite de arbitri imediat după executarea săriturii.</w:t>
      </w:r>
    </w:p>
    <w:p w:rsidR="00A22C42" w:rsidRDefault="00A22C42" w:rsidP="00A22C42">
      <w:pPr>
        <w:spacing w:line="280" w:lineRule="exact"/>
        <w:rPr>
          <w:rFonts w:ascii="Tahoma" w:hAnsi="Tahoma"/>
          <w:sz w:val="22"/>
        </w:rPr>
      </w:pPr>
      <w:r>
        <w:rPr>
          <w:rFonts w:ascii="Tahoma" w:hAnsi="Tahoma"/>
          <w:sz w:val="22"/>
        </w:rPr>
        <w:tab/>
      </w:r>
      <w:r>
        <w:rPr>
          <w:rFonts w:ascii="Tahoma" w:hAnsi="Tahoma"/>
          <w:sz w:val="22"/>
        </w:rPr>
        <w:tab/>
      </w:r>
    </w:p>
    <w:p w:rsidR="00A22C42" w:rsidRDefault="00A22C42" w:rsidP="00A22C42">
      <w:pPr>
        <w:spacing w:line="280" w:lineRule="exact"/>
        <w:rPr>
          <w:rFonts w:ascii="Tahoma" w:hAnsi="Tahoma"/>
          <w:sz w:val="22"/>
        </w:rPr>
      </w:pPr>
      <w:r>
        <w:rPr>
          <w:rFonts w:ascii="Tahoma" w:hAnsi="Tahoma"/>
          <w:sz w:val="22"/>
        </w:rPr>
        <w:tab/>
      </w:r>
      <w:r>
        <w:rPr>
          <w:rFonts w:ascii="Tahoma" w:hAnsi="Tahoma"/>
          <w:sz w:val="22"/>
        </w:rPr>
        <w:tab/>
        <w:t>D.5.2.9. Notele arbitrilor judecatori vor fi afisate pe panoul electronic de punctaj, preferabil nu in raza de vizibilitate a arbitrilor judecatori. Notele (fara nicio alta informatie despre situatia competitiei) trebuie vazute de arbitri judecatori pe propriile lor afisaje de punctaje.</w:t>
      </w:r>
    </w:p>
    <w:p w:rsidR="00A22C42" w:rsidRDefault="00A22C42" w:rsidP="00A22C42">
      <w:pPr>
        <w:spacing w:line="280" w:lineRule="exact"/>
        <w:rPr>
          <w:rFonts w:ascii="Tahoma" w:hAnsi="Tahoma"/>
          <w:sz w:val="22"/>
        </w:rPr>
      </w:pPr>
    </w:p>
    <w:p w:rsidR="00A22C42" w:rsidRDefault="00A22C42" w:rsidP="00A22C42">
      <w:pPr>
        <w:keepNext/>
        <w:spacing w:line="280" w:lineRule="exact"/>
        <w:jc w:val="both"/>
        <w:outlineLvl w:val="2"/>
        <w:rPr>
          <w:rFonts w:ascii="Tahoma" w:hAnsi="Tahoma"/>
          <w:b/>
          <w:sz w:val="22"/>
        </w:rPr>
      </w:pPr>
      <w:r>
        <w:rPr>
          <w:rFonts w:ascii="Tahoma" w:hAnsi="Tahoma"/>
          <w:b/>
          <w:sz w:val="22"/>
        </w:rPr>
        <w:t xml:space="preserve">D 6 </w:t>
      </w:r>
      <w:r>
        <w:rPr>
          <w:rFonts w:ascii="Tahoma" w:hAnsi="Tahoma"/>
          <w:b/>
          <w:sz w:val="22"/>
        </w:rPr>
        <w:tab/>
        <w:t>OBLIGAŢIILE ARBITRULUI GENERAL SI ALE ARBITRILOR ASISTENTI</w:t>
      </w:r>
    </w:p>
    <w:p w:rsidR="00A22C42" w:rsidRDefault="00A22C42" w:rsidP="00A22C42">
      <w:pPr>
        <w:spacing w:line="280" w:lineRule="exact"/>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D.6.1.Arbitrul general va deţine controlul competiţiei şi se va aseza într-o poziţie care să-i permită conducerea competiţiei şi să  aibă  siguranţa că poate observa respectarea prevederilor regulamentului.</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 xml:space="preserve"> D.6.2.Arbitrul general poate desemna asistenţi pentru a observa execuţiile săritorilor care:</w:t>
      </w:r>
    </w:p>
    <w:p w:rsidR="00A22C42" w:rsidRDefault="00A22C42" w:rsidP="000A43C8">
      <w:pPr>
        <w:numPr>
          <w:ilvl w:val="0"/>
          <w:numId w:val="167"/>
        </w:numPr>
        <w:spacing w:line="280" w:lineRule="exact"/>
        <w:jc w:val="both"/>
        <w:rPr>
          <w:rFonts w:ascii="Tahoma" w:hAnsi="Tahoma"/>
          <w:sz w:val="22"/>
        </w:rPr>
      </w:pPr>
      <w:r>
        <w:rPr>
          <w:rFonts w:ascii="Tahoma" w:hAnsi="Tahoma"/>
          <w:sz w:val="22"/>
        </w:rPr>
        <w:t>vor observa saritorii pe platforma,</w:t>
      </w:r>
    </w:p>
    <w:p w:rsidR="00A22C42" w:rsidRDefault="00A22C42" w:rsidP="000A43C8">
      <w:pPr>
        <w:numPr>
          <w:ilvl w:val="0"/>
          <w:numId w:val="167"/>
        </w:numPr>
        <w:spacing w:line="280" w:lineRule="exact"/>
        <w:jc w:val="both"/>
        <w:rPr>
          <w:rFonts w:ascii="Tahoma" w:hAnsi="Tahoma"/>
          <w:sz w:val="22"/>
        </w:rPr>
      </w:pPr>
      <w:r>
        <w:rPr>
          <w:rFonts w:ascii="Tahoma" w:hAnsi="Tahoma"/>
          <w:sz w:val="22"/>
        </w:rPr>
        <w:t>confirma notele inainte de anuntarea lor, si</w:t>
      </w:r>
    </w:p>
    <w:p w:rsidR="00A22C42" w:rsidRDefault="00A22C42" w:rsidP="000A43C8">
      <w:pPr>
        <w:numPr>
          <w:ilvl w:val="0"/>
          <w:numId w:val="167"/>
        </w:numPr>
        <w:spacing w:line="280" w:lineRule="exact"/>
        <w:jc w:val="both"/>
        <w:rPr>
          <w:rFonts w:ascii="Tahoma" w:hAnsi="Tahoma"/>
          <w:sz w:val="22"/>
        </w:rPr>
      </w:pPr>
      <w:r>
        <w:rPr>
          <w:rFonts w:ascii="Tahoma" w:hAnsi="Tahoma"/>
          <w:sz w:val="22"/>
        </w:rPr>
        <w:t xml:space="preserve">la sariturile sincron, se vor pozitiona pe partea opusa a bazinului pentru a observa executia saritorului pe acea parte. </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 xml:space="preserve"> D.6.3.Arbitrul general va verifica listele cu sărituri şi când acestea nu se conformează regulamentului el poate să  aducă corecţii înaintea începerii competiţiei.</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D.6.4.În acest caz săritorii vor fi informaţi cât se poate de repede asupra deciziilor arbitrului general, si anume ca este necesara o corectie.</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D.6.5. In cazul unor imprejurari  neprevazute, arbitrul general poate impune o pauză scurta sau poate  amâna sau intrerupe  competiţia. Dacă este posibil aceasta se va petrece după o rundă completă de sărituri.</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D.6.6.Dupa o amanare, competiţia va continua din momentul întreruperii şi punctele obţinute înaintea intreruperii vor intra în calcul împreună cu cele ce urmează să  fie obţinute până la încheierea competiţiei.</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D.6.7.Dacă există  vânt puternic, arbitrul general poate da dreptul săritorilor să reia startul fără  a se scădea puncte. Nota:</w:t>
      </w:r>
      <w:r>
        <w:rPr>
          <w:rFonts w:ascii="Tahoma" w:hAnsi="Tahoma"/>
          <w:i/>
          <w:sz w:val="22"/>
        </w:rPr>
        <w:t>Daca competitia nu poate fi continuata, rezultatul va fi determinat de Juriul de Apel.</w:t>
      </w:r>
      <w:r>
        <w:rPr>
          <w:rFonts w:ascii="Tahoma" w:hAnsi="Tahoma"/>
          <w:sz w:val="22"/>
        </w:rPr>
        <w:t xml:space="preserve"> </w:t>
      </w:r>
    </w:p>
    <w:p w:rsidR="00A22C42" w:rsidRDefault="00A22C42" w:rsidP="00A22C42">
      <w:pPr>
        <w:spacing w:line="280" w:lineRule="exact"/>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D.6.8.Înaintea fiecărei sărituri, arbitrul general sau crainicul oficial va anunţa în limba ţării gazdă a competiţiei numele săritorului şi săritura care urmează să fie executată. în competiţiile unde se folosesc diverse înălţimi la platformă acestea trebuie de asemenea anuntate. Dacă  se foloseşte un panou de afişaj se vor afişa toate informaţiile cu privire la săritură. Anunţul verbal se poate limita la  identificarea săritorului.</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 xml:space="preserve">D.6.9.Dacă o săritură este anunţată incorect, săritorul sau reprezentantul  vor informa arbitrul general imediat care va confirma apoi declaratia de sarituri a saritorului.  </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D.6.10.Dacă o săritură incorect anunţată este executată de săritor, arbitrul general o poate anula şi săritura este anunţată corect şi executata imediat de săritor.</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D.6.11.Săritura trebuie efectuată după semnalul dat de arbitrul general. Semnalul nu va fi dat înainte ca săritorul să-şi ia poziţia pe trambulină sau platformă şi arbitrul general să  fi verificat panoul indicator. Pentru săriturile înapoi şi contra săritorul nu se va afla la capătul trambulinei sau platformei, decât după semnalul arbitrului general.</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D.6.12.Fiecare săritor are la dispoziţie suficient timp pentru pregatirea şi execuţia săriturii, dar dacă  trece mai mult de 1 minut după ce arbitrul general a dat semnalul de execuţie săritorul primeste zero puncte pentru săritura anunţată.</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 xml:space="preserve">D.6.13.Dacă un săritor execută o săritură înaintea semnalului de executie, arbitrul general poate decide dacă  săritura va fi repetata. </w:t>
      </w:r>
      <w:r>
        <w:rPr>
          <w:rFonts w:ascii="Tahoma" w:hAnsi="Tahoma"/>
          <w:sz w:val="22"/>
        </w:rPr>
        <w:tab/>
      </w:r>
    </w:p>
    <w:p w:rsidR="00A22C42" w:rsidRDefault="00A22C42" w:rsidP="00A22C42">
      <w:pPr>
        <w:spacing w:line="280" w:lineRule="exact"/>
        <w:ind w:firstLine="706"/>
        <w:jc w:val="both"/>
        <w:rPr>
          <w:rFonts w:ascii="Tahoma" w:hAnsi="Tahoma"/>
          <w:sz w:val="22"/>
        </w:rPr>
      </w:pPr>
      <w:r>
        <w:rPr>
          <w:rFonts w:ascii="Tahoma" w:hAnsi="Tahoma"/>
          <w:sz w:val="22"/>
        </w:rPr>
        <w:tab/>
      </w:r>
      <w:r>
        <w:rPr>
          <w:rFonts w:ascii="Tahoma" w:hAnsi="Tahoma"/>
          <w:sz w:val="22"/>
        </w:rPr>
        <w:tab/>
      </w:r>
    </w:p>
    <w:p w:rsidR="00A22C42" w:rsidRDefault="00A22C42" w:rsidP="00A22C42">
      <w:pPr>
        <w:spacing w:line="280" w:lineRule="exact"/>
        <w:ind w:firstLine="706"/>
        <w:jc w:val="both"/>
        <w:rPr>
          <w:rFonts w:ascii="Tahoma" w:hAnsi="Tahoma"/>
          <w:sz w:val="22"/>
        </w:rPr>
      </w:pPr>
      <w:r>
        <w:rPr>
          <w:rFonts w:ascii="Tahoma" w:hAnsi="Tahoma"/>
          <w:sz w:val="22"/>
        </w:rPr>
        <w:t xml:space="preserve">D.6.14.In imprejurari exceptionale, arbitrul general poate aproba repetarea unei sărituri fara penalizare. Punctele  pentru prima saritura trebuie notate, daca trebuie sa se inregistreze o contestatie. </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D.6.15.Cererea de a se repeta această săritură va fi facută imediat de săritor sau de reprezentantul acestuia.</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D.6.16.Daca saritorul sare de doua ori la capatul trambulinei sau platformei inainte de lansare, arbitrl general va declara saritura nereusita.</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D.6.17. Când se constată clar ca săritura a fost executată într-o alta poziţie decât cea anunţată, arbitrul general  va cere repetarea anunţului săriturii şi va declara ca nota maximă este 2,  înainte de a da semnalul arbitrilor judecători să  afiseze notele. Dacă  arbitrii judecători au dat note mai mari de 2 puncte, arbitrul general va declara că nota adjudecată va fi 2 puncte.</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D.6.18.Când arbitrul general are certitudinea ca un săritor a executat o alta săritură decât cea anunţată, el va  declara săritura nereusita.</w:t>
      </w:r>
    </w:p>
    <w:p w:rsidR="00A22C42" w:rsidRDefault="00A22C42" w:rsidP="00A22C42">
      <w:pPr>
        <w:spacing w:line="280" w:lineRule="exact"/>
        <w:ind w:firstLine="706"/>
        <w:jc w:val="both"/>
        <w:rPr>
          <w:rFonts w:ascii="Tahoma" w:hAnsi="Tahoma"/>
          <w:sz w:val="22"/>
        </w:rPr>
      </w:pPr>
      <w:r>
        <w:rPr>
          <w:rFonts w:ascii="Tahoma" w:hAnsi="Tahoma"/>
          <w:sz w:val="22"/>
        </w:rPr>
        <w:t xml:space="preserve"> </w:t>
      </w:r>
    </w:p>
    <w:p w:rsidR="00A22C42" w:rsidRDefault="00A22C42" w:rsidP="00A22C42">
      <w:pPr>
        <w:spacing w:line="280" w:lineRule="exact"/>
        <w:ind w:firstLine="706"/>
        <w:jc w:val="both"/>
        <w:rPr>
          <w:rFonts w:ascii="Tahoma" w:hAnsi="Tahoma"/>
          <w:sz w:val="22"/>
        </w:rPr>
      </w:pPr>
      <w:r>
        <w:rPr>
          <w:rFonts w:ascii="Tahoma" w:hAnsi="Tahoma"/>
          <w:sz w:val="22"/>
        </w:rPr>
        <w:t>D.6.19. Când unul sau ambele braţe sunt ţinute deasupra capului în prima intrare cu picioarele sau sub cap în prima intrare cu capul, arbitrul general va declara ca se vor acorda maximum 4 ½ puncte. Dacă  un arbitru judecător acordă mai mult de 4 ½ puncte arbitrul general va declara că se vor acorda 4 ½ puncte.</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ab/>
      </w:r>
      <w:r>
        <w:rPr>
          <w:rFonts w:ascii="Tahoma" w:hAnsi="Tahoma"/>
          <w:sz w:val="22"/>
        </w:rPr>
        <w:tab/>
        <w:t>D.6.19.1. In sariturile in care se intra mai intâi cu capul, daca picioarele intra in apa inaintea capului sau mâinilor, arbitrul general va declara saritura nereusita.</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ab/>
      </w:r>
      <w:r>
        <w:rPr>
          <w:rFonts w:ascii="Tahoma" w:hAnsi="Tahoma"/>
          <w:sz w:val="22"/>
        </w:rPr>
        <w:tab/>
        <w:t xml:space="preserve">D.6.19.2.In sariturile in care se intra mai intâi cu picioarele, daca capul sau mâinile intra in apa inaintea picioarelor, arbitrul general va declara saritura nereusita. </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 xml:space="preserve">D.6.20. In cursul executiei unei sarituri, saritorul nu va primi ajutor de la nicio persoana. Se va permite asistenta acordata intre sarituri. </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 xml:space="preserve">D.6.21. Arbitrul general poate declara nereusita o saritura, daca considera ca s-a acordat ajutor saritorului dupa semnalul de incepere. </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D.6.22. Când un saritor intr-o saritura din alergare face un pas si se opreste sau intr-o saritura din stând pe loc opreste miscarea inainte de lansare dupa ce picioarele au inceput sa apese, arbitrul general va declara ca a fost un nou start si va scadea 2 puncte din nota fiecarui arbitru judecator.</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 xml:space="preserve">D.6.23. Când exista un nou start intr-o saritura din alergare, stând pe loc sau stând in brate, arbitrul general va scadea 2 puncte din nota acordata de fiecare arbitru judecator. </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 xml:space="preserve">D.6.24.Când a două  încercare (nou start) este nereuşită arbitrul general va declara saritura nereusita. </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 xml:space="preserve">D.6.25.Când un saritor refuza sa execute o saritura, arbitrul general va declara saritura nereusita. </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 xml:space="preserve">D.6.26.Dacă un săritor deranjează întrecerea, arbitrul general îl poate exclude din competiţie. Dacă  un membru al echipei, un antrenor sau un oficial deranjeaza întrecerea, arbitrul general poate decide ca acea persoană să  nu mai aibă  dreptul să  stea în zona în care se desfăşoară competiţia.  </w:t>
      </w:r>
    </w:p>
    <w:p w:rsidR="00A22C42" w:rsidRDefault="00A22C42" w:rsidP="00A22C42">
      <w:pPr>
        <w:spacing w:line="280" w:lineRule="exact"/>
        <w:ind w:firstLine="706"/>
        <w:jc w:val="both"/>
        <w:rPr>
          <w:rFonts w:ascii="Tahoma" w:hAnsi="Tahoma"/>
          <w:sz w:val="22"/>
        </w:rPr>
      </w:pPr>
      <w:r>
        <w:rPr>
          <w:rFonts w:ascii="Tahoma" w:hAnsi="Tahoma"/>
          <w:sz w:val="22"/>
        </w:rPr>
        <w:tab/>
      </w:r>
      <w:r>
        <w:rPr>
          <w:rFonts w:ascii="Tahoma" w:hAnsi="Tahoma"/>
          <w:sz w:val="22"/>
        </w:rPr>
        <w:tab/>
      </w:r>
    </w:p>
    <w:p w:rsidR="00A22C42" w:rsidRDefault="00A22C42" w:rsidP="00A22C42">
      <w:pPr>
        <w:spacing w:line="280" w:lineRule="exact"/>
        <w:ind w:firstLine="706"/>
        <w:jc w:val="both"/>
        <w:rPr>
          <w:rFonts w:ascii="Tahoma" w:hAnsi="Tahoma"/>
          <w:sz w:val="22"/>
        </w:rPr>
      </w:pPr>
      <w:r>
        <w:rPr>
          <w:rFonts w:ascii="Tahoma" w:hAnsi="Tahoma"/>
          <w:sz w:val="22"/>
        </w:rPr>
        <w:t>D.6.27.</w:t>
      </w:r>
      <w:r>
        <w:rPr>
          <w:rFonts w:ascii="Tahoma" w:hAnsi="Tahoma"/>
          <w:sz w:val="22"/>
        </w:rPr>
        <w:tab/>
        <w:t>Arbitrul general poate schimba orice arbitru judecător care nu dă satisfacţie într-o competiţie şi va numi un alt arbitru judecător în locul celui în cauză. La sfirşitul competiţiei,  arbitrul general trebuie să  raporteze în scris Juriului de Apel hotărirea sa.</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D.6.28.Referitor la aceasta schimbare ea nu se poate face decât la terminarea unei runde de sărituri executată de fiecare săritor.</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 xml:space="preserve">D.6.29. La sfirşitul competiţiei arbitrul general va trece în revistă punctajele obţinute de săritori şi va semna aceste rezultate. </w:t>
      </w:r>
    </w:p>
    <w:p w:rsidR="00A22C42" w:rsidRDefault="00A22C42" w:rsidP="00A22C42">
      <w:pPr>
        <w:spacing w:line="280" w:lineRule="exact"/>
        <w:rPr>
          <w:rFonts w:ascii="Tahoma" w:hAnsi="Tahoma"/>
          <w:sz w:val="22"/>
        </w:rPr>
      </w:pPr>
    </w:p>
    <w:p w:rsidR="00A22C42" w:rsidRDefault="00A22C42" w:rsidP="00A22C42">
      <w:pPr>
        <w:spacing w:line="280" w:lineRule="exact"/>
        <w:outlineLvl w:val="0"/>
        <w:rPr>
          <w:rFonts w:ascii="Tahoma" w:hAnsi="Tahoma"/>
          <w:b/>
          <w:sz w:val="22"/>
        </w:rPr>
      </w:pPr>
      <w:r>
        <w:rPr>
          <w:rFonts w:ascii="Tahoma" w:hAnsi="Tahoma"/>
          <w:b/>
          <w:sz w:val="22"/>
        </w:rPr>
        <w:t>D.7 OBLIGAŢIILE SECRETARIATULUI</w:t>
      </w:r>
    </w:p>
    <w:p w:rsidR="00A22C42" w:rsidRDefault="00A22C42" w:rsidP="00A22C42">
      <w:pPr>
        <w:spacing w:line="280" w:lineRule="exact"/>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D.7.1.Procesul verbal al competiţiei va fi redactat de doi secretari independenţi.</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D.7.2.Pentru a facilita calculul punctajelor, se pot utiliza un computer,o maşină de calculat rapidă sau un grafic.</w:t>
      </w:r>
    </w:p>
    <w:p w:rsidR="00A22C42" w:rsidRDefault="00A22C42" w:rsidP="00A22C42">
      <w:pPr>
        <w:spacing w:line="280" w:lineRule="exact"/>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D.7.3. In probele individuale, notele arbitrilor judecatori vor fi anuntate in ordinea in care stau si primul secretar va inregistra toate notele asa cum sunt anuntate pe lista de sarituri a saritorului. In competitiile de sarituri sincron, arbitrii judecatori vor fi anuntati, incepând cu notele arbitrilor judecatori ai executiei, urmate de notele arbitrilor judecatori ai sariturilor sincron, de asemenea in ordinea in care stau.  Când se foloseşte un sistem computerizat si un panou de afisaj, anuntul arbitrilor judecatori nu este necesar si secretarul poate inregistra notele direct de pe monitor.</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D.7.4. Al doilea secretar va înscrie în fişa de punctaje notele după cum sunt indicate de arbitrii judecători. Când se utilizează un computer pentru a se stabili punctajele, al doilea secretar poate lua notele direct din monitor.</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D.7.4.Rezultatul final se va obţine din lista de rezultate şi va fi înregistrat în procesul verbal principal la sfirşitul competiţiei. Rezultatul final va fi anunţat de crainic într-una din limbile oficiale FINA (engleza sau franceza).</w:t>
      </w:r>
    </w:p>
    <w:p w:rsidR="00A22C42" w:rsidRDefault="00A22C42" w:rsidP="00A22C42">
      <w:pPr>
        <w:spacing w:line="280" w:lineRule="exact"/>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D.7.5.In probele individuale, când se folosesc 7 arbitri judecatori, secretarii vor anula cele 2 note cele mai mari si cele 2 note cele mai mici ale arbitrilor judecatori. Când mai mult de 2 note sunt egale numai 2 din notele egale se vor anula. Daca se folosesc numai 5 arbitri judecatori, secretarii vor anula nota cea mai mica si cea mai mare.</w:t>
      </w:r>
    </w:p>
    <w:p w:rsidR="00A22C42" w:rsidRDefault="00A22C42" w:rsidP="00A22C42">
      <w:pPr>
        <w:spacing w:line="280" w:lineRule="exact"/>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D.7.7. La săriturile sincron, când se folosesc 11 arbitri judecatori, secretarii vor anula notele cele mai mari şi cele mai mici acordate pentru execuţie pentru un saritor si la fel si pentru celalalta, şi nota cea mai mare şi cea mai mică acordată pentru sincronizare. Când două sau mai multe note din cele care sunt anulate sunt egale, se poate anula oricare dintre ele.</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 xml:space="preserve">D.7.8. Secretarii vor stabili în mod independent totalul notelor rămase şi îl vor înmulţi cu gradul de dificultate pentru a stabili punctajul săriturii, conform exemplelor urmatoare: </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Probe individuale</w:t>
      </w:r>
    </w:p>
    <w:p w:rsidR="00A22C42" w:rsidRDefault="00A22C42" w:rsidP="00A22C42">
      <w:pPr>
        <w:spacing w:line="280" w:lineRule="exact"/>
        <w:jc w:val="both"/>
        <w:rPr>
          <w:rFonts w:ascii="Tahoma" w:hAnsi="Tahoma"/>
          <w:sz w:val="22"/>
        </w:rPr>
      </w:pPr>
      <w:r>
        <w:rPr>
          <w:rFonts w:ascii="Tahoma" w:hAnsi="Tahoma"/>
          <w:sz w:val="22"/>
        </w:rPr>
        <w:t>5 arbitri judecatori</w:t>
      </w:r>
      <w:r>
        <w:rPr>
          <w:rFonts w:ascii="Tahoma" w:hAnsi="Tahoma"/>
          <w:sz w:val="22"/>
        </w:rPr>
        <w:tab/>
        <w:t>7,5, 7,5, 7,5 = 22,5 x 2,0 = 45,0</w:t>
      </w:r>
    </w:p>
    <w:p w:rsidR="00A22C42" w:rsidRDefault="00A22C42" w:rsidP="00A22C42">
      <w:pPr>
        <w:spacing w:line="280" w:lineRule="exact"/>
        <w:jc w:val="both"/>
        <w:rPr>
          <w:rFonts w:ascii="Tahoma" w:hAnsi="Tahoma"/>
          <w:sz w:val="22"/>
        </w:rPr>
      </w:pPr>
      <w:r>
        <w:rPr>
          <w:rFonts w:ascii="Tahoma" w:hAnsi="Tahoma"/>
          <w:sz w:val="22"/>
        </w:rPr>
        <w:t>7 arbitri judecatori</w:t>
      </w:r>
      <w:r>
        <w:rPr>
          <w:rFonts w:ascii="Tahoma" w:hAnsi="Tahoma"/>
          <w:sz w:val="22"/>
        </w:rPr>
        <w:tab/>
        <w:t>7,5, 7,5, 7,5 = 22,5 x 2,0 = 45,0</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Concursuri de sarituri sincron</w:t>
      </w:r>
    </w:p>
    <w:p w:rsidR="00A22C42" w:rsidRDefault="00A22C42" w:rsidP="00A22C42">
      <w:pPr>
        <w:spacing w:line="280" w:lineRule="exact"/>
        <w:jc w:val="both"/>
        <w:rPr>
          <w:rFonts w:ascii="Tahoma" w:hAnsi="Tahoma"/>
          <w:sz w:val="22"/>
        </w:rPr>
      </w:pPr>
      <w:r>
        <w:rPr>
          <w:rFonts w:ascii="Tahoma" w:hAnsi="Tahoma"/>
          <w:sz w:val="22"/>
        </w:rPr>
        <w:t>9 arbitri judecatori</w:t>
      </w:r>
      <w:r>
        <w:rPr>
          <w:rFonts w:ascii="Tahoma" w:hAnsi="Tahoma"/>
          <w:sz w:val="22"/>
        </w:rPr>
        <w:tab/>
        <w:t>executie saritor 1: 6,5</w:t>
      </w: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r>
      <w:r>
        <w:rPr>
          <w:rFonts w:ascii="Tahoma" w:hAnsi="Tahoma"/>
          <w:sz w:val="22"/>
        </w:rPr>
        <w:tab/>
        <w:t>executie saritor 2: 5,5</w:t>
      </w: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r>
      <w:r>
        <w:rPr>
          <w:rFonts w:ascii="Tahoma" w:hAnsi="Tahoma"/>
          <w:sz w:val="22"/>
        </w:rPr>
        <w:tab/>
        <w:t>note sincron: 8,0, 8,0, 7,5</w:t>
      </w: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r>
      <w:r>
        <w:rPr>
          <w:rFonts w:ascii="Tahoma" w:hAnsi="Tahoma"/>
          <w:sz w:val="22"/>
        </w:rPr>
        <w:tab/>
        <w:t>= 35,5:5 x 3 = 21,3 x 2,8 = 59,64</w:t>
      </w:r>
    </w:p>
    <w:p w:rsidR="00A22C42" w:rsidRDefault="00A22C42" w:rsidP="00A22C42">
      <w:pPr>
        <w:spacing w:line="280" w:lineRule="exact"/>
        <w:jc w:val="both"/>
        <w:rPr>
          <w:rFonts w:ascii="Tahoma" w:hAnsi="Tahoma"/>
          <w:sz w:val="22"/>
        </w:rPr>
      </w:pPr>
      <w:r>
        <w:rPr>
          <w:rFonts w:ascii="Tahoma" w:hAnsi="Tahoma"/>
          <w:sz w:val="22"/>
        </w:rPr>
        <w:t>11 arbitri judecatori</w:t>
      </w:r>
      <w:r>
        <w:rPr>
          <w:rFonts w:ascii="Tahoma" w:hAnsi="Tahoma"/>
          <w:sz w:val="22"/>
        </w:rPr>
        <w:tab/>
        <w:t>executie saritor 1: 6,5</w:t>
      </w: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r>
      <w:r>
        <w:rPr>
          <w:rFonts w:ascii="Tahoma" w:hAnsi="Tahoma"/>
          <w:sz w:val="22"/>
        </w:rPr>
        <w:tab/>
        <w:t>executie saritor 2: 5,5</w:t>
      </w: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r>
      <w:r>
        <w:rPr>
          <w:rFonts w:ascii="Tahoma" w:hAnsi="Tahoma"/>
          <w:sz w:val="22"/>
        </w:rPr>
        <w:tab/>
        <w:t>note sincron: 8,0, 7,5, 8,0</w:t>
      </w: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r>
      <w:r>
        <w:rPr>
          <w:rFonts w:ascii="Tahoma" w:hAnsi="Tahoma"/>
          <w:sz w:val="22"/>
        </w:rPr>
        <w:tab/>
        <w:t>= 35,5: 5 x 3 = 21,3 x 2,8 = 59,64</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t xml:space="preserve">D.7.9. Cand un arbitru judecator pe motiv de boala sau ca urmare a oricarei alte imprejurari neprevazute nu a dat nota unei anume sarituri, media notelor celorlalti arbitri judecatori va fi adoptata ca fiind nota lipsa. Nota se va calcula prin rotunjire in plus si in minus pâna la   semi-punctul sau punctul proxim. Mediile care au ca rezultat o fractie de 0,25 sau mai mare se vor rotunji la 0,50. Cele care au ca rezultat o fractie de 0,75 se vor rotunji la 0,00. </w:t>
      </w:r>
    </w:p>
    <w:p w:rsidR="00A22C42" w:rsidRDefault="00A22C42" w:rsidP="00A22C42">
      <w:pPr>
        <w:spacing w:line="280" w:lineRule="exact"/>
        <w:jc w:val="both"/>
        <w:rPr>
          <w:rFonts w:ascii="Tahoma" w:hAnsi="Tahoma"/>
          <w:sz w:val="22"/>
        </w:rPr>
      </w:pPr>
    </w:p>
    <w:p w:rsidR="00A22C42" w:rsidRDefault="00A22C42" w:rsidP="00A22C42">
      <w:pPr>
        <w:spacing w:line="280" w:lineRule="exact"/>
        <w:ind w:firstLine="720"/>
        <w:jc w:val="both"/>
        <w:rPr>
          <w:rFonts w:ascii="Tahoma" w:hAnsi="Tahoma"/>
          <w:sz w:val="22"/>
        </w:rPr>
      </w:pPr>
      <w:r>
        <w:rPr>
          <w:rFonts w:ascii="Tahoma" w:hAnsi="Tahoma"/>
          <w:sz w:val="22"/>
        </w:rPr>
        <w:t>D.7.10.La săriturile sincron, când un arbitru judecător (pentru executie sau sincron) pe motiv de boala sau ca urmare a oricărei alte împrejurări neprevăzute nu a dat o notă unei anume sărituri, intr-un juriu format din 11 arbitri judecatori,  media notelor celorlalţi 2 arbitri judecători pentru executia aceluiasi saritor, sau media celorlalti patru  de la sincronizare  va fi adoptata ca fiind nota lipsă. Nota se va calcula prin rotunjire in plus si in minus pâna la   semi-punctul sau punctul proxim.  Mediile care au ca rezultat o fractie de 0,25 sau mai mare se vor rotunji la 0,50. Cele care au ca rezultat o fractie de 0,75 se vor rotunji la 0,00. La un juriu compus din 9 arbitri judecatori,  nota celuilalt arbitru judecator pentru executia aceluiasi saritor va fi adoptata ca fiind nota lipsa.</w:t>
      </w:r>
    </w:p>
    <w:p w:rsidR="00A22C42" w:rsidRDefault="00A22C42" w:rsidP="00A22C42">
      <w:pPr>
        <w:spacing w:line="280" w:lineRule="exact"/>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D.7.11. La sfârsitul competitiei, cei doi secretari vor colationa foile de punctaje.</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D.7.12. Rezultatul competitiei se va obtine din foile de punctaje.</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D.7.13.Rezultatul final al competitiilor FINA se va anunta intr-una din limbile oficiale ale FINA (engleza sau franceza).</w:t>
      </w:r>
    </w:p>
    <w:p w:rsidR="00A22C42" w:rsidRDefault="00A22C42" w:rsidP="00A22C42">
      <w:pPr>
        <w:spacing w:line="280" w:lineRule="exact"/>
        <w:jc w:val="both"/>
        <w:rPr>
          <w:rFonts w:ascii="Tahoma" w:hAnsi="Tahoma"/>
          <w:sz w:val="22"/>
        </w:rPr>
      </w:pPr>
    </w:p>
    <w:p w:rsidR="00A22C42" w:rsidRDefault="00A22C42" w:rsidP="00D27F55">
      <w:pPr>
        <w:spacing w:line="280" w:lineRule="exact"/>
        <w:jc w:val="both"/>
        <w:rPr>
          <w:rFonts w:ascii="Tahoma" w:hAnsi="Tahoma"/>
          <w:b/>
          <w:sz w:val="22"/>
        </w:rPr>
      </w:pPr>
      <w:r>
        <w:rPr>
          <w:rFonts w:ascii="Tahoma" w:hAnsi="Tahoma"/>
          <w:b/>
          <w:sz w:val="22"/>
        </w:rPr>
        <w:t>D 8</w:t>
      </w:r>
      <w:r>
        <w:rPr>
          <w:rFonts w:ascii="Tahoma" w:hAnsi="Tahoma"/>
          <w:b/>
          <w:sz w:val="22"/>
        </w:rPr>
        <w:tab/>
        <w:t>ACORDAREA PUNCTAJULUI</w:t>
      </w:r>
    </w:p>
    <w:p w:rsidR="00A22C42" w:rsidRDefault="00A22C42" w:rsidP="00A22C42">
      <w:pPr>
        <w:spacing w:line="280" w:lineRule="exact"/>
        <w:rPr>
          <w:rFonts w:ascii="Tahoma" w:hAnsi="Tahoma"/>
          <w:sz w:val="22"/>
        </w:rPr>
      </w:pPr>
      <w:r>
        <w:rPr>
          <w:rFonts w:ascii="Tahoma" w:hAnsi="Tahoma"/>
          <w:sz w:val="22"/>
        </w:rPr>
        <w:tab/>
      </w:r>
    </w:p>
    <w:p w:rsidR="00A22C42" w:rsidRDefault="00A22C42" w:rsidP="00C6517F">
      <w:pPr>
        <w:spacing w:line="280" w:lineRule="exact"/>
        <w:ind w:firstLine="706"/>
        <w:rPr>
          <w:rFonts w:ascii="Tahoma" w:hAnsi="Tahoma"/>
          <w:sz w:val="22"/>
        </w:rPr>
      </w:pPr>
      <w:r>
        <w:rPr>
          <w:rFonts w:ascii="Tahoma" w:hAnsi="Tahoma"/>
          <w:sz w:val="22"/>
        </w:rPr>
        <w:t>D.8.1.Generalitati</w:t>
      </w:r>
    </w:p>
    <w:p w:rsidR="00A22C42" w:rsidRDefault="00A22C42" w:rsidP="00A22C42">
      <w:pPr>
        <w:spacing w:line="280" w:lineRule="exact"/>
        <w:ind w:firstLine="706"/>
        <w:rPr>
          <w:rFonts w:ascii="Tahoma" w:hAnsi="Tahoma"/>
          <w:sz w:val="22"/>
        </w:rPr>
      </w:pPr>
      <w:r>
        <w:rPr>
          <w:rFonts w:ascii="Tahoma" w:hAnsi="Tahoma"/>
          <w:sz w:val="22"/>
        </w:rPr>
        <w:tab/>
      </w:r>
      <w:r>
        <w:rPr>
          <w:rFonts w:ascii="Tahoma" w:hAnsi="Tahoma"/>
          <w:sz w:val="22"/>
        </w:rPr>
        <w:tab/>
        <w:t xml:space="preserve">D.8.1.1.Un arbitru judecator va nota de la 0 la 10 puncte o saritura conform impresiei sale generale dupa urmatoarele criterii:  </w:t>
      </w:r>
    </w:p>
    <w:p w:rsidR="00A22C42" w:rsidRDefault="00A22C42" w:rsidP="00A22C42">
      <w:pPr>
        <w:spacing w:line="280" w:lineRule="exact"/>
        <w:rPr>
          <w:rFonts w:ascii="Tahoma" w:hAnsi="Tahoma"/>
          <w:sz w:val="22"/>
        </w:rPr>
      </w:pPr>
    </w:p>
    <w:p w:rsidR="00A22C42" w:rsidRDefault="00A22C42" w:rsidP="00A22C42">
      <w:pPr>
        <w:spacing w:line="280" w:lineRule="exact"/>
        <w:rPr>
          <w:rFonts w:ascii="Tahoma" w:hAnsi="Tahoma"/>
          <w:sz w:val="22"/>
        </w:rPr>
      </w:pPr>
      <w:r>
        <w:rPr>
          <w:rFonts w:ascii="Tahoma" w:hAnsi="Tahoma"/>
          <w:sz w:val="22"/>
        </w:rPr>
        <w:t>Excelent</w:t>
      </w:r>
      <w:r>
        <w:rPr>
          <w:rFonts w:ascii="Tahoma" w:hAnsi="Tahoma"/>
          <w:sz w:val="22"/>
        </w:rPr>
        <w:tab/>
      </w:r>
      <w:r>
        <w:rPr>
          <w:rFonts w:ascii="Tahoma" w:hAnsi="Tahoma"/>
          <w:sz w:val="22"/>
        </w:rPr>
        <w:tab/>
      </w:r>
      <w:r>
        <w:rPr>
          <w:rFonts w:ascii="Tahoma" w:hAnsi="Tahoma"/>
          <w:sz w:val="22"/>
        </w:rPr>
        <w:tab/>
        <w:t>10</w:t>
      </w:r>
    </w:p>
    <w:p w:rsidR="00A22C42" w:rsidRDefault="00A22C42" w:rsidP="00A22C42">
      <w:pPr>
        <w:spacing w:line="280" w:lineRule="exact"/>
        <w:rPr>
          <w:rFonts w:ascii="Tahoma" w:hAnsi="Tahoma"/>
          <w:sz w:val="22"/>
        </w:rPr>
      </w:pPr>
      <w:r>
        <w:rPr>
          <w:rFonts w:ascii="Tahoma" w:hAnsi="Tahoma"/>
          <w:sz w:val="22"/>
        </w:rPr>
        <w:t>Foarte bine</w:t>
      </w:r>
      <w:r>
        <w:rPr>
          <w:rFonts w:ascii="Tahoma" w:hAnsi="Tahoma"/>
          <w:sz w:val="22"/>
        </w:rPr>
        <w:tab/>
      </w:r>
      <w:r>
        <w:rPr>
          <w:rFonts w:ascii="Tahoma" w:hAnsi="Tahoma"/>
          <w:sz w:val="22"/>
        </w:rPr>
        <w:tab/>
      </w:r>
      <w:r>
        <w:rPr>
          <w:rFonts w:ascii="Tahoma" w:hAnsi="Tahoma"/>
          <w:sz w:val="22"/>
        </w:rPr>
        <w:tab/>
        <w:t>8,5 – 9,5</w:t>
      </w:r>
    </w:p>
    <w:p w:rsidR="00A22C42" w:rsidRDefault="00A22C42" w:rsidP="00A22C42">
      <w:pPr>
        <w:spacing w:line="280" w:lineRule="exact"/>
        <w:rPr>
          <w:rFonts w:ascii="Tahoma" w:hAnsi="Tahoma"/>
          <w:sz w:val="22"/>
        </w:rPr>
      </w:pPr>
      <w:r>
        <w:rPr>
          <w:rFonts w:ascii="Tahoma" w:hAnsi="Tahoma"/>
          <w:sz w:val="22"/>
        </w:rPr>
        <w:t>Bine</w:t>
      </w:r>
      <w:r>
        <w:rPr>
          <w:rFonts w:ascii="Tahoma" w:hAnsi="Tahoma"/>
          <w:sz w:val="22"/>
        </w:rPr>
        <w:tab/>
      </w:r>
      <w:r>
        <w:rPr>
          <w:rFonts w:ascii="Tahoma" w:hAnsi="Tahoma"/>
          <w:sz w:val="22"/>
        </w:rPr>
        <w:tab/>
      </w:r>
      <w:r>
        <w:rPr>
          <w:rFonts w:ascii="Tahoma" w:hAnsi="Tahoma"/>
          <w:sz w:val="22"/>
        </w:rPr>
        <w:tab/>
      </w:r>
      <w:r>
        <w:rPr>
          <w:rFonts w:ascii="Tahoma" w:hAnsi="Tahoma"/>
          <w:sz w:val="22"/>
        </w:rPr>
        <w:tab/>
        <w:t>7,0 – 8,00</w:t>
      </w:r>
    </w:p>
    <w:p w:rsidR="00A22C42" w:rsidRDefault="00A22C42" w:rsidP="00A22C42">
      <w:pPr>
        <w:spacing w:line="280" w:lineRule="exact"/>
        <w:rPr>
          <w:rFonts w:ascii="Tahoma" w:hAnsi="Tahoma"/>
          <w:sz w:val="22"/>
        </w:rPr>
      </w:pPr>
      <w:r>
        <w:rPr>
          <w:rFonts w:ascii="Tahoma" w:hAnsi="Tahoma"/>
          <w:sz w:val="22"/>
        </w:rPr>
        <w:t>Satisfăcător</w:t>
      </w:r>
      <w:r>
        <w:rPr>
          <w:rFonts w:ascii="Tahoma" w:hAnsi="Tahoma"/>
          <w:sz w:val="22"/>
        </w:rPr>
        <w:tab/>
      </w:r>
      <w:r>
        <w:rPr>
          <w:rFonts w:ascii="Tahoma" w:hAnsi="Tahoma"/>
          <w:sz w:val="22"/>
        </w:rPr>
        <w:tab/>
      </w:r>
      <w:r>
        <w:rPr>
          <w:rFonts w:ascii="Tahoma" w:hAnsi="Tahoma"/>
          <w:sz w:val="22"/>
        </w:rPr>
        <w:tab/>
        <w:t>5,0 – 6,5</w:t>
      </w:r>
    </w:p>
    <w:p w:rsidR="00A22C42" w:rsidRDefault="00A22C42" w:rsidP="00A22C42">
      <w:pPr>
        <w:spacing w:line="280" w:lineRule="exact"/>
        <w:rPr>
          <w:rFonts w:ascii="Tahoma" w:hAnsi="Tahoma"/>
          <w:sz w:val="22"/>
        </w:rPr>
      </w:pPr>
      <w:r>
        <w:rPr>
          <w:rFonts w:ascii="Tahoma" w:hAnsi="Tahoma"/>
          <w:sz w:val="22"/>
        </w:rPr>
        <w:t>Deficitar</w:t>
      </w:r>
      <w:r>
        <w:rPr>
          <w:rFonts w:ascii="Tahoma" w:hAnsi="Tahoma"/>
          <w:sz w:val="22"/>
        </w:rPr>
        <w:tab/>
      </w:r>
      <w:r>
        <w:rPr>
          <w:rFonts w:ascii="Tahoma" w:hAnsi="Tahoma"/>
          <w:sz w:val="22"/>
        </w:rPr>
        <w:tab/>
      </w:r>
      <w:r>
        <w:rPr>
          <w:rFonts w:ascii="Tahoma" w:hAnsi="Tahoma"/>
          <w:sz w:val="22"/>
        </w:rPr>
        <w:tab/>
        <w:t>2,5 – 4,5</w:t>
      </w:r>
    </w:p>
    <w:p w:rsidR="00A22C42" w:rsidRDefault="00A22C42" w:rsidP="00A22C42">
      <w:pPr>
        <w:spacing w:line="280" w:lineRule="exact"/>
        <w:rPr>
          <w:rFonts w:ascii="Tahoma" w:hAnsi="Tahoma"/>
          <w:sz w:val="22"/>
        </w:rPr>
      </w:pPr>
      <w:r>
        <w:rPr>
          <w:rFonts w:ascii="Tahoma" w:hAnsi="Tahoma"/>
          <w:sz w:val="22"/>
        </w:rPr>
        <w:t>Nesatisfăcător</w:t>
      </w:r>
      <w:r>
        <w:rPr>
          <w:rFonts w:ascii="Tahoma" w:hAnsi="Tahoma"/>
          <w:sz w:val="22"/>
        </w:rPr>
        <w:tab/>
      </w:r>
      <w:r>
        <w:rPr>
          <w:rFonts w:ascii="Tahoma" w:hAnsi="Tahoma"/>
          <w:sz w:val="22"/>
        </w:rPr>
        <w:tab/>
      </w:r>
      <w:r>
        <w:rPr>
          <w:rFonts w:ascii="Tahoma" w:hAnsi="Tahoma"/>
          <w:sz w:val="22"/>
        </w:rPr>
        <w:tab/>
        <w:t>0,5 – 2,0</w:t>
      </w:r>
    </w:p>
    <w:p w:rsidR="00A22C42" w:rsidRDefault="00A22C42" w:rsidP="00C6517F">
      <w:pPr>
        <w:spacing w:line="280" w:lineRule="exact"/>
        <w:rPr>
          <w:rFonts w:ascii="Tahoma" w:hAnsi="Tahoma"/>
          <w:sz w:val="22"/>
        </w:rPr>
      </w:pPr>
      <w:r>
        <w:rPr>
          <w:rFonts w:ascii="Tahoma" w:hAnsi="Tahoma"/>
          <w:sz w:val="22"/>
        </w:rPr>
        <w:t>Complet greşit</w:t>
      </w:r>
      <w:r>
        <w:rPr>
          <w:rFonts w:ascii="Tahoma" w:hAnsi="Tahoma"/>
          <w:sz w:val="22"/>
        </w:rPr>
        <w:tab/>
      </w:r>
      <w:r>
        <w:rPr>
          <w:rFonts w:ascii="Tahoma" w:hAnsi="Tahoma"/>
          <w:sz w:val="22"/>
        </w:rPr>
        <w:tab/>
      </w:r>
      <w:r>
        <w:rPr>
          <w:rFonts w:ascii="Tahoma" w:hAnsi="Tahoma"/>
          <w:sz w:val="22"/>
        </w:rPr>
        <w:tab/>
        <w:t xml:space="preserve">0 </w:t>
      </w:r>
    </w:p>
    <w:p w:rsidR="00C6517F" w:rsidRDefault="00C6517F" w:rsidP="00C6517F">
      <w:pPr>
        <w:spacing w:line="280" w:lineRule="exact"/>
        <w:rPr>
          <w:rFonts w:ascii="Tahoma" w:hAnsi="Tahoma"/>
          <w:sz w:val="22"/>
        </w:rPr>
      </w:pPr>
    </w:p>
    <w:p w:rsidR="00A22C42" w:rsidRDefault="00A22C42" w:rsidP="00A22C42">
      <w:pPr>
        <w:spacing w:line="280" w:lineRule="exact"/>
        <w:ind w:left="706" w:firstLine="706"/>
        <w:jc w:val="both"/>
        <w:rPr>
          <w:rFonts w:ascii="Tahoma" w:hAnsi="Tahoma"/>
          <w:sz w:val="22"/>
        </w:rPr>
      </w:pPr>
      <w:r>
        <w:rPr>
          <w:rFonts w:ascii="Tahoma" w:hAnsi="Tahoma"/>
          <w:sz w:val="22"/>
        </w:rPr>
        <w:t>D.8.1.2.Când se apreciază o săritură arbitrul judecător nu trebuie să  fie influenţat de alţi factori în afară de tehnica şi execuţia săriturii. Săritura trebuie să  fie considerată fără să  se aibă  în vedere apropierea de poziţia de start, dificultatea săriturii sau orice mişcare efectuată până la spargerea suprafetei apei.</w:t>
      </w:r>
    </w:p>
    <w:p w:rsidR="00A22C42" w:rsidRDefault="00A22C42" w:rsidP="00A22C42">
      <w:pPr>
        <w:spacing w:line="280" w:lineRule="exact"/>
        <w:ind w:left="706" w:firstLine="706"/>
        <w:jc w:val="both"/>
        <w:rPr>
          <w:rFonts w:ascii="Tahoma" w:hAnsi="Tahoma"/>
          <w:sz w:val="22"/>
        </w:rPr>
      </w:pPr>
      <w:r>
        <w:rPr>
          <w:rFonts w:ascii="Tahoma" w:hAnsi="Tahoma"/>
          <w:sz w:val="22"/>
        </w:rPr>
        <w:t>D.8.1.3.Punctele se acorda pentru tehnica şi graţie la:</w:t>
      </w: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r>
      <w:r w:rsidR="00CC57DB">
        <w:rPr>
          <w:rFonts w:ascii="Tahoma" w:hAnsi="Tahoma"/>
          <w:sz w:val="22"/>
        </w:rPr>
        <w:t xml:space="preserve">              </w:t>
      </w:r>
      <w:r>
        <w:rPr>
          <w:rFonts w:ascii="Tahoma" w:hAnsi="Tahoma"/>
          <w:sz w:val="22"/>
        </w:rPr>
        <w:t>poziţia de start</w:t>
      </w: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r>
      <w:r w:rsidR="00CC57DB">
        <w:rPr>
          <w:rFonts w:ascii="Tahoma" w:hAnsi="Tahoma"/>
          <w:sz w:val="22"/>
        </w:rPr>
        <w:t xml:space="preserve">              </w:t>
      </w:r>
      <w:r>
        <w:rPr>
          <w:rFonts w:ascii="Tahoma" w:hAnsi="Tahoma"/>
          <w:sz w:val="22"/>
        </w:rPr>
        <w:t>apropiere</w:t>
      </w: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r>
      <w:r w:rsidR="00CC57DB">
        <w:rPr>
          <w:rFonts w:ascii="Tahoma" w:hAnsi="Tahoma"/>
          <w:sz w:val="22"/>
        </w:rPr>
        <w:t xml:space="preserve">              </w:t>
      </w:r>
      <w:r>
        <w:rPr>
          <w:rFonts w:ascii="Tahoma" w:hAnsi="Tahoma"/>
          <w:sz w:val="22"/>
        </w:rPr>
        <w:t>lansare</w:t>
      </w: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r>
      <w:r w:rsidR="00CC57DB">
        <w:rPr>
          <w:rFonts w:ascii="Tahoma" w:hAnsi="Tahoma"/>
          <w:sz w:val="22"/>
        </w:rPr>
        <w:t xml:space="preserve">              </w:t>
      </w:r>
      <w:r>
        <w:rPr>
          <w:rFonts w:ascii="Tahoma" w:hAnsi="Tahoma"/>
          <w:sz w:val="22"/>
        </w:rPr>
        <w:t>zbor</w:t>
      </w:r>
    </w:p>
    <w:p w:rsidR="00A22C42" w:rsidRDefault="00A22C42" w:rsidP="00CC57DB">
      <w:pPr>
        <w:spacing w:line="280" w:lineRule="exact"/>
        <w:jc w:val="both"/>
        <w:rPr>
          <w:rFonts w:ascii="Tahoma" w:hAnsi="Tahoma"/>
          <w:sz w:val="22"/>
        </w:rPr>
      </w:pPr>
      <w:r>
        <w:rPr>
          <w:rFonts w:ascii="Tahoma" w:hAnsi="Tahoma"/>
          <w:sz w:val="22"/>
        </w:rPr>
        <w:tab/>
      </w:r>
      <w:r>
        <w:rPr>
          <w:rFonts w:ascii="Tahoma" w:hAnsi="Tahoma"/>
          <w:sz w:val="22"/>
        </w:rPr>
        <w:tab/>
      </w:r>
      <w:r w:rsidR="00CC57DB">
        <w:rPr>
          <w:rFonts w:ascii="Tahoma" w:hAnsi="Tahoma"/>
          <w:sz w:val="22"/>
        </w:rPr>
        <w:t xml:space="preserve">              </w:t>
      </w:r>
      <w:r>
        <w:rPr>
          <w:rFonts w:ascii="Tahoma" w:hAnsi="Tahoma"/>
          <w:sz w:val="22"/>
        </w:rPr>
        <w:t>intrare în apă</w:t>
      </w:r>
    </w:p>
    <w:p w:rsidR="00A22C42" w:rsidRDefault="00A22C42" w:rsidP="00C6517F">
      <w:pPr>
        <w:spacing w:line="280" w:lineRule="exact"/>
        <w:ind w:left="706" w:firstLine="706"/>
        <w:jc w:val="both"/>
        <w:rPr>
          <w:rFonts w:ascii="Tahoma" w:hAnsi="Tahoma"/>
          <w:sz w:val="22"/>
        </w:rPr>
      </w:pPr>
      <w:r>
        <w:rPr>
          <w:rFonts w:ascii="Tahoma" w:hAnsi="Tahoma"/>
          <w:sz w:val="22"/>
        </w:rPr>
        <w:t>D.8.1.4.Când o săritură este executată clar în alta poziţie decât cea anunţată săritura va fi considerată nesatisfăcătoare. Nota cea mai mare pentru acea săritura este 2 puncte.</w:t>
      </w:r>
    </w:p>
    <w:p w:rsidR="00A22C42" w:rsidRDefault="00A22C42" w:rsidP="00A22C42">
      <w:pPr>
        <w:spacing w:line="280" w:lineRule="exact"/>
        <w:ind w:left="706" w:firstLine="706"/>
        <w:jc w:val="both"/>
        <w:rPr>
          <w:rFonts w:ascii="Tahoma" w:hAnsi="Tahoma"/>
          <w:sz w:val="22"/>
        </w:rPr>
      </w:pPr>
      <w:r>
        <w:rPr>
          <w:rFonts w:ascii="Tahoma" w:hAnsi="Tahoma"/>
          <w:sz w:val="22"/>
        </w:rPr>
        <w:t>D.8.1.5. Când o săritură este executată parţial într-o alta poziţie decât cea anunţată, arbitrii judecători îşi vor exercita propria lor opinie în acordarea notei lor până la maximum 4 ½ puncte.</w:t>
      </w:r>
    </w:p>
    <w:p w:rsidR="00A22C42" w:rsidRDefault="00A22C42" w:rsidP="00A22C42">
      <w:pPr>
        <w:spacing w:line="280" w:lineRule="exact"/>
        <w:ind w:left="706" w:firstLine="706"/>
        <w:jc w:val="both"/>
        <w:rPr>
          <w:rFonts w:ascii="Tahoma" w:hAnsi="Tahoma"/>
          <w:sz w:val="22"/>
        </w:rPr>
      </w:pPr>
    </w:p>
    <w:p w:rsidR="00A22C42" w:rsidRDefault="00A22C42" w:rsidP="00A22C42">
      <w:pPr>
        <w:spacing w:line="280" w:lineRule="exact"/>
        <w:ind w:left="706" w:firstLine="706"/>
        <w:jc w:val="both"/>
        <w:rPr>
          <w:rFonts w:ascii="Tahoma" w:hAnsi="Tahoma"/>
          <w:sz w:val="22"/>
        </w:rPr>
      </w:pPr>
      <w:r>
        <w:rPr>
          <w:rFonts w:ascii="Tahoma" w:hAnsi="Tahoma"/>
          <w:sz w:val="22"/>
        </w:rPr>
        <w:t>D.8.1.6.Când o săritură nu este executată  poziţia  întins (A), echer (B), grupat (C), sau liber (D),  arbitrul judecător va scadea de la ½ la 2 puncte, conform opiniei sale.</w:t>
      </w:r>
    </w:p>
    <w:p w:rsidR="00A22C42" w:rsidRDefault="00A22C42" w:rsidP="00A22C42">
      <w:pPr>
        <w:spacing w:line="280" w:lineRule="exact"/>
        <w:ind w:left="706" w:firstLine="706"/>
        <w:jc w:val="both"/>
        <w:rPr>
          <w:rFonts w:ascii="Tahoma" w:hAnsi="Tahoma"/>
          <w:sz w:val="22"/>
        </w:rPr>
      </w:pPr>
    </w:p>
    <w:p w:rsidR="00A22C42" w:rsidRDefault="00A22C42" w:rsidP="00D27F55">
      <w:pPr>
        <w:spacing w:line="280" w:lineRule="exact"/>
        <w:ind w:left="706" w:firstLine="706"/>
        <w:jc w:val="both"/>
        <w:rPr>
          <w:rFonts w:ascii="Tahoma" w:hAnsi="Tahoma"/>
          <w:sz w:val="22"/>
        </w:rPr>
      </w:pPr>
      <w:r>
        <w:rPr>
          <w:rFonts w:ascii="Tahoma" w:hAnsi="Tahoma"/>
          <w:sz w:val="22"/>
        </w:rPr>
        <w:t>D.8.1.7.Când un arbitru judecător consideră că s-a executat o săritură cu un număr diferit el poate acorda 0 puncte prin derogare de la faptul că arbitrul general nu a declarat-o săritură greşită.</w:t>
      </w:r>
    </w:p>
    <w:p w:rsidR="00C6517F" w:rsidRDefault="00C6517F" w:rsidP="00D27F55">
      <w:pPr>
        <w:spacing w:line="280" w:lineRule="exact"/>
        <w:ind w:left="706" w:firstLine="706"/>
        <w:jc w:val="both"/>
        <w:rPr>
          <w:rFonts w:ascii="Tahoma" w:hAnsi="Tahoma"/>
          <w:sz w:val="22"/>
        </w:rPr>
      </w:pPr>
    </w:p>
    <w:p w:rsidR="00A22C42" w:rsidRDefault="00A22C42" w:rsidP="00A22C42">
      <w:pPr>
        <w:spacing w:line="280" w:lineRule="exact"/>
        <w:outlineLvl w:val="0"/>
        <w:rPr>
          <w:rFonts w:ascii="Tahoma" w:hAnsi="Tahoma"/>
          <w:sz w:val="22"/>
        </w:rPr>
      </w:pPr>
      <w:r>
        <w:rPr>
          <w:rFonts w:ascii="Tahoma" w:hAnsi="Tahoma"/>
          <w:sz w:val="22"/>
        </w:rPr>
        <w:tab/>
      </w:r>
      <w:r>
        <w:rPr>
          <w:rFonts w:ascii="Tahoma" w:hAnsi="Tahoma"/>
          <w:sz w:val="22"/>
        </w:rPr>
        <w:tab/>
        <w:t>D.8.2.Poziţia de start</w:t>
      </w:r>
    </w:p>
    <w:p w:rsidR="00A22C42" w:rsidRDefault="00A22C42" w:rsidP="00A22C42">
      <w:pPr>
        <w:spacing w:line="280" w:lineRule="exact"/>
        <w:rPr>
          <w:rFonts w:ascii="Tahoma" w:hAnsi="Tahoma"/>
          <w:sz w:val="22"/>
        </w:rPr>
      </w:pPr>
    </w:p>
    <w:p w:rsidR="00A22C42" w:rsidRDefault="00A22C42" w:rsidP="00C6517F">
      <w:pPr>
        <w:spacing w:line="280" w:lineRule="exact"/>
        <w:ind w:left="706" w:firstLine="706"/>
        <w:jc w:val="both"/>
        <w:rPr>
          <w:rFonts w:ascii="Tahoma" w:hAnsi="Tahoma"/>
          <w:sz w:val="22"/>
        </w:rPr>
      </w:pPr>
      <w:r>
        <w:rPr>
          <w:rFonts w:ascii="Tahoma" w:hAnsi="Tahoma"/>
          <w:sz w:val="22"/>
        </w:rPr>
        <w:t>D.8.2.1.Se consideră că execuţia săriturii începe când s-a dat sem</w:t>
      </w:r>
      <w:r w:rsidR="00C6517F">
        <w:rPr>
          <w:rFonts w:ascii="Tahoma" w:hAnsi="Tahoma"/>
          <w:sz w:val="22"/>
        </w:rPr>
        <w:t>nalul de către arbitrul general.</w:t>
      </w:r>
    </w:p>
    <w:p w:rsidR="00A22C42" w:rsidRDefault="00A22C42" w:rsidP="00A22C42">
      <w:pPr>
        <w:spacing w:line="280" w:lineRule="exact"/>
        <w:ind w:left="706" w:firstLine="706"/>
        <w:jc w:val="both"/>
        <w:rPr>
          <w:rFonts w:ascii="Tahoma" w:hAnsi="Tahoma"/>
          <w:sz w:val="22"/>
        </w:rPr>
      </w:pPr>
      <w:r>
        <w:rPr>
          <w:rFonts w:ascii="Tahoma" w:hAnsi="Tahoma"/>
          <w:sz w:val="22"/>
        </w:rPr>
        <w:t>D.8.2.2.Poziţia de start va fi liberă şi neafectată.</w:t>
      </w:r>
    </w:p>
    <w:p w:rsidR="00A22C42" w:rsidRDefault="00A22C42" w:rsidP="00A22C42">
      <w:pPr>
        <w:spacing w:line="280" w:lineRule="exact"/>
        <w:ind w:left="706" w:firstLine="706"/>
        <w:jc w:val="both"/>
        <w:rPr>
          <w:rFonts w:ascii="Tahoma" w:hAnsi="Tahoma"/>
          <w:sz w:val="22"/>
        </w:rPr>
      </w:pPr>
    </w:p>
    <w:p w:rsidR="00A22C42" w:rsidRDefault="00A22C42" w:rsidP="00A22C42">
      <w:pPr>
        <w:spacing w:line="280" w:lineRule="exact"/>
        <w:ind w:left="706" w:firstLine="706"/>
        <w:jc w:val="both"/>
        <w:rPr>
          <w:rFonts w:ascii="Tahoma" w:hAnsi="Tahoma"/>
          <w:sz w:val="22"/>
        </w:rPr>
      </w:pPr>
      <w:r>
        <w:rPr>
          <w:rFonts w:ascii="Tahoma" w:hAnsi="Tahoma"/>
          <w:sz w:val="22"/>
        </w:rPr>
        <w:t>D.8.2.3.Când poziţia de start nu este corectă, fiecare arbitru judecător va scadea puncte conform opiniei sale.</w:t>
      </w:r>
    </w:p>
    <w:p w:rsidR="00A22C42" w:rsidRDefault="00A22C42" w:rsidP="00A22C42">
      <w:pPr>
        <w:spacing w:line="280" w:lineRule="exact"/>
        <w:ind w:left="706" w:firstLine="706"/>
        <w:jc w:val="both"/>
        <w:rPr>
          <w:rFonts w:ascii="Tahoma" w:hAnsi="Tahoma"/>
          <w:sz w:val="22"/>
        </w:rPr>
      </w:pPr>
    </w:p>
    <w:p w:rsidR="00A22C42" w:rsidRDefault="00A22C42" w:rsidP="00A22C42">
      <w:pPr>
        <w:spacing w:line="280" w:lineRule="exact"/>
        <w:ind w:left="706" w:firstLine="706"/>
        <w:jc w:val="both"/>
        <w:outlineLvl w:val="0"/>
        <w:rPr>
          <w:rFonts w:ascii="Tahoma" w:hAnsi="Tahoma"/>
          <w:sz w:val="22"/>
        </w:rPr>
      </w:pPr>
      <w:r>
        <w:rPr>
          <w:rFonts w:ascii="Tahoma" w:hAnsi="Tahoma"/>
          <w:sz w:val="22"/>
        </w:rPr>
        <w:t>D.8.2.4.Sărituri din stând pe loc</w:t>
      </w:r>
    </w:p>
    <w:p w:rsidR="00A22C42" w:rsidRDefault="00A22C42" w:rsidP="00A22C42">
      <w:pPr>
        <w:spacing w:line="280" w:lineRule="exact"/>
        <w:ind w:left="706" w:firstLine="706"/>
        <w:jc w:val="both"/>
        <w:outlineLvl w:val="0"/>
        <w:rPr>
          <w:rFonts w:ascii="Tahoma" w:hAnsi="Tahoma"/>
          <w:sz w:val="22"/>
        </w:rPr>
      </w:pPr>
    </w:p>
    <w:p w:rsidR="00A22C42" w:rsidRDefault="00A22C42" w:rsidP="00A22C42">
      <w:pPr>
        <w:spacing w:line="280" w:lineRule="exact"/>
        <w:ind w:left="1454" w:firstLine="706"/>
        <w:jc w:val="both"/>
        <w:outlineLvl w:val="0"/>
        <w:rPr>
          <w:rFonts w:ascii="Tahoma" w:hAnsi="Tahoma"/>
          <w:sz w:val="22"/>
        </w:rPr>
      </w:pPr>
      <w:r>
        <w:rPr>
          <w:rFonts w:ascii="Tahoma" w:hAnsi="Tahoma"/>
          <w:sz w:val="22"/>
        </w:rPr>
        <w:t>D.8.2.4.1.Plecarea în săriturile din stând pe loc trebuie executate de  săritor în poziţia stând la capatul frontal al  trambulinei sau platformei.</w:t>
      </w:r>
    </w:p>
    <w:p w:rsidR="00A22C42" w:rsidRDefault="00A22C42" w:rsidP="00A22C42">
      <w:pPr>
        <w:spacing w:line="280" w:lineRule="exact"/>
        <w:ind w:left="1454" w:firstLine="706"/>
        <w:jc w:val="both"/>
        <w:outlineLvl w:val="0"/>
        <w:rPr>
          <w:rFonts w:ascii="Tahoma" w:hAnsi="Tahoma"/>
          <w:sz w:val="22"/>
        </w:rPr>
      </w:pPr>
    </w:p>
    <w:p w:rsidR="00A22C42" w:rsidRDefault="00A22C42" w:rsidP="00A22C42">
      <w:pPr>
        <w:spacing w:line="280" w:lineRule="exact"/>
        <w:ind w:left="1412" w:firstLine="706"/>
        <w:jc w:val="both"/>
        <w:rPr>
          <w:rFonts w:ascii="Tahoma" w:hAnsi="Tahoma"/>
          <w:sz w:val="22"/>
        </w:rPr>
      </w:pPr>
      <w:r>
        <w:rPr>
          <w:rFonts w:ascii="Tahoma" w:hAnsi="Tahoma"/>
          <w:sz w:val="22"/>
        </w:rPr>
        <w:t>D.8.2.4.2.Corpul trebuie să stea întins, capul ridicat, braţele întinse în orice poziţie.</w:t>
      </w:r>
    </w:p>
    <w:p w:rsidR="00A22C42" w:rsidRDefault="00A22C42" w:rsidP="00A22C42">
      <w:pPr>
        <w:spacing w:line="280" w:lineRule="exact"/>
        <w:jc w:val="both"/>
        <w:rPr>
          <w:rFonts w:ascii="Tahoma" w:hAnsi="Tahoma"/>
          <w:sz w:val="22"/>
        </w:rPr>
      </w:pPr>
    </w:p>
    <w:p w:rsidR="00A22C42" w:rsidRDefault="00A22C42" w:rsidP="00A22C42">
      <w:pPr>
        <w:spacing w:line="280" w:lineRule="exact"/>
        <w:ind w:left="1412" w:firstLine="706"/>
        <w:jc w:val="both"/>
        <w:rPr>
          <w:rFonts w:ascii="Tahoma" w:hAnsi="Tahoma"/>
          <w:sz w:val="22"/>
        </w:rPr>
      </w:pPr>
      <w:r>
        <w:rPr>
          <w:rFonts w:ascii="Tahoma" w:hAnsi="Tahoma"/>
          <w:sz w:val="22"/>
        </w:rPr>
        <w:t>D.8.2.4.3.Când se execută o săritură din stând pe loc, săritorul nu trebuie să  sară pe platformă sau trambulină, înainte de lansare; în caz ca procedeaza astfel, arbitrul judecator va scadea de la ½ la 2 puncte, conform opiniei sale.</w:t>
      </w:r>
    </w:p>
    <w:p w:rsidR="00A22C42" w:rsidRDefault="00A22C42" w:rsidP="00A22C42">
      <w:pPr>
        <w:spacing w:line="280" w:lineRule="exact"/>
        <w:ind w:firstLine="706"/>
        <w:rPr>
          <w:rFonts w:ascii="Tahoma" w:hAnsi="Tahoma"/>
          <w:sz w:val="22"/>
        </w:rPr>
      </w:pPr>
    </w:p>
    <w:p w:rsidR="00A22C42" w:rsidRDefault="00A22C42" w:rsidP="00A22C42">
      <w:pPr>
        <w:spacing w:line="280" w:lineRule="exact"/>
        <w:ind w:left="692" w:firstLine="720"/>
        <w:rPr>
          <w:rFonts w:ascii="Tahoma" w:hAnsi="Tahoma"/>
          <w:sz w:val="22"/>
        </w:rPr>
      </w:pPr>
      <w:r>
        <w:rPr>
          <w:rFonts w:ascii="Tahoma" w:hAnsi="Tahoma"/>
          <w:sz w:val="22"/>
        </w:rPr>
        <w:t>D.8.2.5.</w:t>
      </w:r>
      <w:r>
        <w:rPr>
          <w:rFonts w:ascii="Tahoma" w:hAnsi="Tahoma"/>
          <w:sz w:val="22"/>
        </w:rPr>
        <w:tab/>
        <w:t>Săriturile din alergare</w:t>
      </w:r>
    </w:p>
    <w:p w:rsidR="00A22C42" w:rsidRDefault="00A22C42" w:rsidP="00A22C42">
      <w:pPr>
        <w:spacing w:line="280" w:lineRule="exact"/>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r>
      <w:r>
        <w:rPr>
          <w:rFonts w:ascii="Tahoma" w:hAnsi="Tahoma"/>
          <w:sz w:val="22"/>
        </w:rPr>
        <w:tab/>
        <w:t>D.8.2.5.1. Poziţia de pornire la săriturile din alergare va fi luată când săritorul este gata să  facă primul pas al alergarii.</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D.8.2.6. Săriturile din stând pe mâini</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r>
      <w:r w:rsidR="00D27F55">
        <w:rPr>
          <w:rFonts w:ascii="Tahoma" w:hAnsi="Tahoma"/>
          <w:sz w:val="22"/>
        </w:rPr>
        <w:t xml:space="preserve">         </w:t>
      </w:r>
      <w:r>
        <w:rPr>
          <w:rFonts w:ascii="Tahoma" w:hAnsi="Tahoma"/>
          <w:sz w:val="22"/>
        </w:rPr>
        <w:t>D.8.2.6.1.Poziţia de start din stând pe mâini va fi luată când ambele mâini se află pe capătul frontal al platformei şi ambele picioare sunt ridicate de pe platformă.</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r>
      <w:r w:rsidR="00D27F55">
        <w:rPr>
          <w:rFonts w:ascii="Tahoma" w:hAnsi="Tahoma"/>
          <w:sz w:val="22"/>
        </w:rPr>
        <w:t xml:space="preserve">         </w:t>
      </w:r>
      <w:r>
        <w:rPr>
          <w:rFonts w:ascii="Tahoma" w:hAnsi="Tahoma"/>
          <w:sz w:val="22"/>
        </w:rPr>
        <w:t>D.8.2.6.2.Când la săriturile din stând pe mâini, nu există echilibru  ferm în poziţia verticala întinsă, arbitrii judecători pot reduce nota cu ½ - 2  puncte, conform opiniei sale.</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r>
      <w:r w:rsidR="00D27F55">
        <w:rPr>
          <w:rFonts w:ascii="Tahoma" w:hAnsi="Tahoma"/>
          <w:sz w:val="22"/>
        </w:rPr>
        <w:t xml:space="preserve">         </w:t>
      </w:r>
      <w:r>
        <w:rPr>
          <w:rFonts w:ascii="Tahoma" w:hAnsi="Tahoma"/>
          <w:sz w:val="22"/>
        </w:rPr>
        <w:t>D.8.2.6.3.Când un săritor îşi pierde echilibrul şi unul sau ambele picioare revin pe platformă, sau orice parte a corpului său atinge platforma, el poate face o a două  încercare. Acelaşi lucru se aplică când săritorul îşi pierde echilibrul şi mişcă una sau ambele mâini din poziţia iniţială de la capătul frontal al platformei.</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t>D.8.3. Apropierea</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 xml:space="preserve">          </w:t>
      </w:r>
      <w:r>
        <w:rPr>
          <w:rFonts w:ascii="Tahoma" w:hAnsi="Tahoma"/>
          <w:sz w:val="22"/>
        </w:rPr>
        <w:tab/>
      </w:r>
      <w:r>
        <w:rPr>
          <w:rFonts w:ascii="Tahoma" w:hAnsi="Tahoma"/>
          <w:sz w:val="22"/>
        </w:rPr>
        <w:tab/>
        <w:t>D.8.3.1. Când se executa o săritură din alergare fie de pe trambulină, fie de pe platformă alergarea trebuie să fie uniforma, agreabila estetic si in directia inainte până la capatul trambulinei sau platformei ultimul pas fiind facut pe un picior.</w:t>
      </w:r>
    </w:p>
    <w:p w:rsidR="00A22C42" w:rsidRDefault="00A22C42" w:rsidP="00A22C42">
      <w:pPr>
        <w:spacing w:line="280" w:lineRule="exact"/>
        <w:jc w:val="both"/>
        <w:rPr>
          <w:rFonts w:ascii="Tahoma" w:hAnsi="Tahoma"/>
          <w:sz w:val="22"/>
        </w:rPr>
      </w:pPr>
      <w:r>
        <w:rPr>
          <w:rFonts w:ascii="Tahoma" w:hAnsi="Tahoma"/>
          <w:sz w:val="22"/>
        </w:rPr>
        <w:t xml:space="preserve">      </w:t>
      </w: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 xml:space="preserve">D.8.3.2. Când alergarea nu este uniforma, agreabila estetica si in directia inainte până la capatul trambulinei sau platformei, fiecare arbitru judecator va scadea ½ - 2 puncte din nota acordată de fiecare arbitru judecător, dupa opinia sa. </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D.8.3.3. Când pasul final nu este pe un picior, arbitrul general va declara saritura nereusita.</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D.8.3.4. Saritorul nu trebuie sa sara de doua ori la capatul trambulinei sau al  platformei inainte de desprindere. Când arbitrul judecator considera ca saritorul a sarit de doua ori pentru o saritura, el poate acorda zero puncte, chiar daca arbitrul general nu a declarat saritura nereusita.</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t>D.8.4. Desprinderea</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D.8.4.1.Desprinderea la săriturile înainte şi răsturnat poate fi executată fie de pe loc, fie din alergare la opţiunea săritorului. Desprinderea la săriturile înapoi şi contra trebuie executată de pe loc.</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D.8.4.2.Desprinderea de pe trambulină va fi de pe ambele picioare simultan. Desprinderea înainte de pe platformă va fi de pe un singur picior.</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D.8.4.3.Când desprinderea de pe trambulină nu are loc de pe ambele picioare simultan, arbitrul general va declara o săritură greşită.</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D.8.4.4.La săriturile din alergare şi de pe loc, desprinderea trebuie să fie îndrăzneaţă, înaltă şi sigură şi să  se facă la capătul trambulinei sau platformei.</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D.8.4.5.Când desprinderea nu este îndrăzneaţă, înaltă şi sigură sau la capătul trambulinei sau platformei, fiecare arbitru judecător va scadea puncte conform opiniei sale.</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D.8.4.6.In sariturile cu surub, rasucirea nu se va efectua in mod manifest de pe trambulina sau platforma. Daca rasucirea se efectueaza manifest de pe trambulina sau platforma, fiecare arbitru judecator va scadea ½ - 2 puncte, dupa opinia sa.</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t>D.8.5. Zborul</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D.8.5.1.Când la orice săritură,  săritorul atinge capătul trambulinei sau sare pe lateral de linia directa de zbor fiecare arbitru judecător va scadea puncte conform opiniei sale.</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 xml:space="preserve">D.8.5.2.În timpul zborului, pozitia saritorului va fi permanent agreabila din punct de vedere estetic. Daca vreuna din pozitiile descrise mai jos nu este adecvata, fiecare arbitru judecator va scadea ½-2 puncte conform opiniei sale. </w:t>
      </w: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Saritura poate fi executat in urmatoarele pozitii:</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Intins (A)</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 xml:space="preserve">D.8.5.3. În săriturile întins corpul nu va fi inclinat de la  genunchi sau solduri.  Picioarele vor sta unul lânga altul, iar degetele întinse (spit).  Pozitia bratelor este la optiunea saritorului. </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 xml:space="preserve">D.8.5.4.În toate săriturile cu zbor poziţia întins va fi evidenţiată clar şi această poziţie se va lua de la lansare sau după un salt.  Când poziţia întins nu este evidenţiată cel puţin ¼ dîntr-un salt (90 grade) la sariturile cu 1 salt, si cel putin o jumatrate dintr-un salt (180 grade) la sariturile cu mai mult de 1 salt, nota maxima acordata de arbitrii judecatori va fi 4 ½ puncte. </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Echer (B)</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D.8.5.5.În poziţia echer corpul trebuie să  fie înclinat de la şolduri, iar picioarele vor fi întinse din genunchi, vor fi apropiate şi cu vârful degetelor întinse (spit). Poziţia braţelor este la opţiunea săritorului.</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D.8.5.6. In pozitia echer cu surub, pozitia echer trebuie clar evidentiata. Daca aceasta pozitie nu este evidentiata, fiecare arbitru judecator va scadea ½ - 2 puncte, dupa opinia sa.</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i/>
          <w:sz w:val="22"/>
        </w:rPr>
      </w:pPr>
      <w:r>
        <w:rPr>
          <w:rFonts w:ascii="Tahoma" w:hAnsi="Tahoma"/>
          <w:i/>
          <w:sz w:val="22"/>
        </w:rPr>
        <w:t>Aceste ilustratii de sarituri servesc numai drept ghid si pozitia bratelor este la alegerea saritorului cu exceptia intrarii in apa.</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outlineLvl w:val="0"/>
        <w:rPr>
          <w:rFonts w:ascii="Tahoma" w:hAnsi="Tahoma"/>
          <w:sz w:val="22"/>
        </w:rPr>
      </w:pPr>
      <w:r>
        <w:rPr>
          <w:rFonts w:ascii="Tahoma" w:hAnsi="Tahoma"/>
          <w:sz w:val="22"/>
        </w:rPr>
        <w:tab/>
      </w:r>
      <w:r>
        <w:rPr>
          <w:rFonts w:ascii="Tahoma" w:hAnsi="Tahoma"/>
          <w:sz w:val="22"/>
        </w:rPr>
        <w:tab/>
        <w:t>Grupat (C)</w:t>
      </w: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r>
    </w:p>
    <w:p w:rsidR="00A22C42" w:rsidRDefault="00A22C42" w:rsidP="00A22C42">
      <w:pPr>
        <w:spacing w:line="280" w:lineRule="exact"/>
        <w:ind w:left="720" w:firstLine="720"/>
        <w:jc w:val="both"/>
        <w:rPr>
          <w:rFonts w:ascii="Tahoma" w:hAnsi="Tahoma"/>
          <w:sz w:val="22"/>
        </w:rPr>
      </w:pPr>
      <w:r>
        <w:rPr>
          <w:rFonts w:ascii="Tahoma" w:hAnsi="Tahoma"/>
          <w:sz w:val="22"/>
        </w:rPr>
        <w:t>D.8.5.7.</w:t>
      </w:r>
      <w:r>
        <w:rPr>
          <w:rFonts w:ascii="Tahoma" w:hAnsi="Tahoma"/>
          <w:sz w:val="22"/>
        </w:rPr>
        <w:tab/>
        <w:t>În poziţia grupat corpul va fi strâns complet,  îndoit de la şolduri şi genunchi, picioarele apropiate, braţele în jurul gambelor şi vârfurile degetelor întinse (spit).</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D.8.5.8. In pozitia grupat cu surub, pozitia grupat trebuie sa fie evidentiata clar. Daca aceasta pozitie nu este evidentiata, fiecare arbitru judecator va scadea ½ - 2  puncte dupa opinia sa.</w:t>
      </w:r>
      <w:r>
        <w:rPr>
          <w:rFonts w:ascii="Tahoma" w:hAnsi="Tahoma"/>
          <w:sz w:val="22"/>
        </w:rPr>
        <w:tab/>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i/>
          <w:sz w:val="22"/>
        </w:rPr>
      </w:pPr>
      <w:r>
        <w:rPr>
          <w:rFonts w:ascii="Tahoma" w:hAnsi="Tahoma"/>
          <w:i/>
          <w:sz w:val="22"/>
        </w:rPr>
        <w:t>Aceste ilustratii de sarituri servesc numai drept ghid si pozitia bratelor este la alegerea saritorului cu exceptia intrarii in apa.</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Liber (D)</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D.8.5.9.În poziţia liber, poziţia corpului este opţională, dar picioarele trebuie să  fie apropiate şi vârfurile degetelor întinse (spit).</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t xml:space="preserve">D.8.5.10.În săriturile cu salt cu şurub, şurubul poate fi executat oricând in timpul sariturii.  </w:t>
      </w:r>
    </w:p>
    <w:p w:rsidR="00A22C42" w:rsidRDefault="00A22C42" w:rsidP="00A22C42">
      <w:pPr>
        <w:spacing w:line="280" w:lineRule="exact"/>
        <w:jc w:val="both"/>
        <w:rPr>
          <w:rFonts w:ascii="Tahoma" w:hAnsi="Tahoma"/>
          <w:sz w:val="22"/>
        </w:rPr>
      </w:pPr>
      <w:r>
        <w:rPr>
          <w:rFonts w:ascii="Tahoma" w:hAnsi="Tahoma"/>
          <w:sz w:val="22"/>
        </w:rPr>
        <w:tab/>
      </w:r>
      <w:r>
        <w:rPr>
          <w:rFonts w:ascii="Tahoma" w:hAnsi="Tahoma"/>
          <w:sz w:val="22"/>
        </w:rPr>
        <w:tab/>
      </w:r>
    </w:p>
    <w:p w:rsidR="00A22C42" w:rsidRDefault="00A22C42" w:rsidP="00A22C42">
      <w:pPr>
        <w:spacing w:line="280" w:lineRule="exact"/>
        <w:jc w:val="both"/>
        <w:rPr>
          <w:rFonts w:ascii="Tahoma" w:hAnsi="Tahoma"/>
          <w:sz w:val="22"/>
        </w:rPr>
      </w:pPr>
      <w:r>
        <w:rPr>
          <w:rFonts w:ascii="Tahoma" w:hAnsi="Tahoma"/>
          <w:sz w:val="22"/>
        </w:rPr>
        <w:tab/>
        <w:t>D.8.6. Intrarea în apa</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sidR="00AE64C0">
        <w:rPr>
          <w:rFonts w:ascii="Tahoma" w:hAnsi="Tahoma"/>
          <w:sz w:val="22"/>
        </w:rPr>
        <w:t xml:space="preserve">          </w:t>
      </w:r>
      <w:r>
        <w:rPr>
          <w:rFonts w:ascii="Tahoma" w:hAnsi="Tahoma"/>
          <w:sz w:val="22"/>
        </w:rPr>
        <w:t xml:space="preserve">D.8.6.1.Întrarea în apă trebuie să fie în toate cazurile verticală, nerasucita cu corpul întins, picioarele apropiate şi degetele picioarelor întinse (spit). </w:t>
      </w:r>
    </w:p>
    <w:p w:rsidR="00A22C42" w:rsidRDefault="00A22C42" w:rsidP="00A22C42">
      <w:pPr>
        <w:spacing w:line="280" w:lineRule="exact"/>
        <w:jc w:val="both"/>
        <w:rPr>
          <w:rFonts w:ascii="Tahoma" w:hAnsi="Tahoma"/>
          <w:sz w:val="22"/>
        </w:rPr>
      </w:pPr>
    </w:p>
    <w:p w:rsidR="00A22C42" w:rsidRDefault="00AE64C0" w:rsidP="00A22C42">
      <w:pPr>
        <w:spacing w:line="280" w:lineRule="exact"/>
        <w:ind w:firstLine="720"/>
        <w:jc w:val="both"/>
        <w:rPr>
          <w:rFonts w:ascii="Tahoma" w:hAnsi="Tahoma"/>
          <w:sz w:val="22"/>
        </w:rPr>
      </w:pPr>
      <w:r>
        <w:rPr>
          <w:rFonts w:ascii="Tahoma" w:hAnsi="Tahoma"/>
          <w:sz w:val="22"/>
        </w:rPr>
        <w:t xml:space="preserve">          </w:t>
      </w:r>
      <w:r w:rsidR="00A22C42">
        <w:rPr>
          <w:rFonts w:ascii="Tahoma" w:hAnsi="Tahoma"/>
          <w:sz w:val="22"/>
        </w:rPr>
        <w:t>D.8.6.2.Când intrarea în apă este scurta sau pe deasupra apei, rasucita sau cu corpul strâmb, picioarele neapropiate si degetele de la picioare neîntinse, arbitrul judecător va scadea puncte conform opiniei sale.</w:t>
      </w:r>
    </w:p>
    <w:p w:rsidR="00A22C42" w:rsidRDefault="00A22C42" w:rsidP="00A22C42">
      <w:pPr>
        <w:spacing w:line="280" w:lineRule="exact"/>
        <w:ind w:firstLine="720"/>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sidR="00AE64C0">
        <w:rPr>
          <w:rFonts w:ascii="Tahoma" w:hAnsi="Tahoma"/>
          <w:sz w:val="22"/>
        </w:rPr>
        <w:t xml:space="preserve">          </w:t>
      </w:r>
      <w:r>
        <w:rPr>
          <w:rFonts w:ascii="Tahoma" w:hAnsi="Tahoma"/>
          <w:sz w:val="22"/>
        </w:rPr>
        <w:t>D.8.6.3.La săriturile în care se intra în apă cu capul înainte, bratele vor fi întinse deasupra capului şi  în prelungirea corpului , cu mâinile  apropiate. Dacă  unul sau ambele braţe sunt ţinute mai jos de cap la intrarea în apă, nota maximă acordată va fi  4 ½ puncte.</w:t>
      </w:r>
    </w:p>
    <w:p w:rsidR="00A22C42" w:rsidRDefault="00A22C42" w:rsidP="00A22C42">
      <w:pPr>
        <w:spacing w:line="280" w:lineRule="exact"/>
        <w:jc w:val="both"/>
        <w:rPr>
          <w:rFonts w:ascii="Tahoma" w:hAnsi="Tahoma"/>
          <w:sz w:val="22"/>
        </w:rPr>
      </w:pPr>
      <w:r>
        <w:rPr>
          <w:rFonts w:ascii="Tahoma" w:hAnsi="Tahoma"/>
          <w:sz w:val="22"/>
        </w:rPr>
        <w:tab/>
      </w:r>
    </w:p>
    <w:p w:rsidR="00A22C42" w:rsidRDefault="00AE64C0" w:rsidP="00A22C42">
      <w:pPr>
        <w:spacing w:line="280" w:lineRule="exact"/>
        <w:ind w:firstLine="720"/>
        <w:jc w:val="both"/>
        <w:rPr>
          <w:rFonts w:ascii="Tahoma" w:hAnsi="Tahoma"/>
          <w:sz w:val="22"/>
        </w:rPr>
      </w:pPr>
      <w:r>
        <w:rPr>
          <w:rFonts w:ascii="Tahoma" w:hAnsi="Tahoma"/>
          <w:sz w:val="22"/>
        </w:rPr>
        <w:t xml:space="preserve">         </w:t>
      </w:r>
      <w:r w:rsidR="00A22C42">
        <w:rPr>
          <w:rFonts w:ascii="Tahoma" w:hAnsi="Tahoma"/>
          <w:sz w:val="22"/>
        </w:rPr>
        <w:t>D.8.6.4.La  săriturile în care se intră cu picioarele înainte, braţele trebuie să fie aproape de corp, fără  să  fie îndoite din coate. Dacă  unul sau ambele braţe sunt ţinute mai jos de cap la intrarea în apă, nota maximă acordată de arbitrul general va fi 4 ½ puncte.</w:t>
      </w:r>
    </w:p>
    <w:p w:rsidR="00A22C42" w:rsidRDefault="00A22C42" w:rsidP="00A22C42">
      <w:pPr>
        <w:spacing w:line="280" w:lineRule="exact"/>
        <w:ind w:firstLine="720"/>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sidR="00AE64C0">
        <w:rPr>
          <w:rFonts w:ascii="Tahoma" w:hAnsi="Tahoma"/>
          <w:sz w:val="22"/>
        </w:rPr>
        <w:t xml:space="preserve">         </w:t>
      </w:r>
      <w:r>
        <w:rPr>
          <w:rFonts w:ascii="Tahoma" w:hAnsi="Tahoma"/>
          <w:sz w:val="22"/>
        </w:rPr>
        <w:t>D.8.6.5.În afară de cele prevazute în Regulile D.8.6.3 şi D.8.6.4., când braţele nu se afla în poziţia corectă la intrarea cu capul sau la intrarea cu picioarele, fiecare arbitru judecător va scadea din nota sa ½ - 2 puncte.</w:t>
      </w:r>
      <w:r>
        <w:rPr>
          <w:rFonts w:ascii="Tahoma" w:hAnsi="Tahoma"/>
          <w:sz w:val="22"/>
        </w:rPr>
        <w:tab/>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sidR="00AE64C0">
        <w:rPr>
          <w:rFonts w:ascii="Tahoma" w:hAnsi="Tahoma"/>
          <w:sz w:val="22"/>
        </w:rPr>
        <w:t xml:space="preserve">         </w:t>
      </w:r>
      <w:r>
        <w:rPr>
          <w:rFonts w:ascii="Tahoma" w:hAnsi="Tahoma"/>
          <w:sz w:val="22"/>
        </w:rPr>
        <w:t>D.8.6.6. Când un surub este mai mare sau mai mic decat a fost anuntat de 90 grade sau mare, arbitrul general va declara saritura nereusita.</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r>
      <w:r w:rsidR="00AE64C0">
        <w:rPr>
          <w:rFonts w:ascii="Tahoma" w:hAnsi="Tahoma"/>
          <w:sz w:val="22"/>
        </w:rPr>
        <w:t xml:space="preserve">        </w:t>
      </w:r>
      <w:r>
        <w:rPr>
          <w:rFonts w:ascii="Tahoma" w:hAnsi="Tahoma"/>
          <w:sz w:val="22"/>
        </w:rPr>
        <w:t>D.8.6.7. Saritura se considera ca este terminata când tot corpul este situat complet sub suprafata apei.</w:t>
      </w:r>
    </w:p>
    <w:p w:rsidR="00A22C42" w:rsidRDefault="00A22C42" w:rsidP="00A22C42">
      <w:pPr>
        <w:spacing w:line="280" w:lineRule="exact"/>
        <w:jc w:val="both"/>
        <w:rPr>
          <w:rFonts w:ascii="Tahoma" w:hAnsi="Tahoma"/>
          <w:sz w:val="22"/>
        </w:rPr>
      </w:pPr>
    </w:p>
    <w:p w:rsidR="00A22C42" w:rsidRDefault="00A22C42" w:rsidP="00A22C42">
      <w:pPr>
        <w:spacing w:line="280" w:lineRule="exact"/>
        <w:rPr>
          <w:rFonts w:ascii="Tahoma" w:hAnsi="Tahoma"/>
          <w:b/>
          <w:sz w:val="22"/>
        </w:rPr>
      </w:pPr>
      <w:r>
        <w:rPr>
          <w:rFonts w:ascii="Tahoma" w:hAnsi="Tahoma"/>
          <w:b/>
          <w:sz w:val="22"/>
        </w:rPr>
        <w:t>D.9</w:t>
      </w:r>
      <w:r>
        <w:rPr>
          <w:rFonts w:ascii="Tahoma" w:hAnsi="Tahoma"/>
          <w:b/>
          <w:sz w:val="22"/>
        </w:rPr>
        <w:tab/>
        <w:t xml:space="preserve"> PUNCTAREA SĂRITURILOR SINCRON</w:t>
      </w:r>
    </w:p>
    <w:p w:rsidR="00A22C42" w:rsidRDefault="00A22C42" w:rsidP="00A22C42">
      <w:pPr>
        <w:spacing w:line="280" w:lineRule="exact"/>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 xml:space="preserve">D.9.1. Sariturile sincron se vor puncta pentru executia sariturilor individuale si sincronizarea saritorilor. </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ind w:firstLine="706"/>
        <w:jc w:val="both"/>
        <w:rPr>
          <w:rFonts w:ascii="Tahoma" w:hAnsi="Tahoma"/>
          <w:sz w:val="22"/>
        </w:rPr>
      </w:pPr>
      <w:r>
        <w:rPr>
          <w:rFonts w:ascii="Tahoma" w:hAnsi="Tahoma"/>
          <w:sz w:val="22"/>
        </w:rPr>
        <w:t>D.9.2. Regulile pentru punctarea sariturilor individuale se vor aplica la executia sariturilor de la sariturile sincron, cu exceptia faptului ca in cazul in care unul sau ambii saritori executa o saritura de un numar diferit decât cel anuntat, arbitrul general va declara saritura nereusita.</w:t>
      </w:r>
    </w:p>
    <w:p w:rsidR="00A22C42" w:rsidRDefault="00A22C42" w:rsidP="00A22C42">
      <w:pPr>
        <w:spacing w:line="280" w:lineRule="exact"/>
        <w:ind w:firstLine="706"/>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 xml:space="preserve"> </w:t>
      </w:r>
      <w:r>
        <w:rPr>
          <w:rFonts w:ascii="Tahoma" w:hAnsi="Tahoma"/>
          <w:sz w:val="22"/>
        </w:rPr>
        <w:tab/>
        <w:t>D.9.3. La aprecierea săriturilor sincron, trebuie sa se tina seama de impresia generala.</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t xml:space="preserve">D.9.4. Factorii care se vor lua in considerare la aprecierea sariturilor sincron sunt: </w:t>
      </w:r>
    </w:p>
    <w:p w:rsidR="00AB3FC8" w:rsidRDefault="00AB3FC8"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w:t>- pozitia de pornire, apropierea si desprinderea, inclusiv similitudinea înălţimii;</w:t>
      </w:r>
    </w:p>
    <w:p w:rsidR="00A22C42" w:rsidRDefault="00A22C42" w:rsidP="00A22C42">
      <w:pPr>
        <w:spacing w:line="280" w:lineRule="exact"/>
        <w:ind w:firstLine="720"/>
        <w:jc w:val="both"/>
        <w:rPr>
          <w:rFonts w:ascii="Tahoma" w:hAnsi="Tahoma"/>
          <w:sz w:val="22"/>
        </w:rPr>
      </w:pPr>
      <w:r>
        <w:rPr>
          <w:rFonts w:ascii="Tahoma" w:hAnsi="Tahoma"/>
          <w:sz w:val="22"/>
        </w:rPr>
        <w:t>- coordonarea în timp a mişcarilor în timpul zborului;</w:t>
      </w:r>
    </w:p>
    <w:p w:rsidR="00A22C42" w:rsidRDefault="00A22C42" w:rsidP="00A22C42">
      <w:pPr>
        <w:spacing w:line="280" w:lineRule="exact"/>
        <w:ind w:left="720"/>
        <w:jc w:val="both"/>
        <w:rPr>
          <w:rFonts w:ascii="Tahoma" w:hAnsi="Tahoma"/>
          <w:sz w:val="22"/>
        </w:rPr>
      </w:pPr>
      <w:r>
        <w:rPr>
          <w:rFonts w:ascii="Tahoma" w:hAnsi="Tahoma"/>
          <w:sz w:val="22"/>
        </w:rPr>
        <w:t>- similitudinea unghiurilor de intrare în apă;</w:t>
      </w:r>
    </w:p>
    <w:p w:rsidR="00A22C42" w:rsidRDefault="00A22C42" w:rsidP="00A22C42">
      <w:pPr>
        <w:spacing w:line="280" w:lineRule="exact"/>
        <w:ind w:left="360" w:firstLine="360"/>
        <w:jc w:val="both"/>
        <w:rPr>
          <w:rFonts w:ascii="Tahoma" w:hAnsi="Tahoma"/>
          <w:sz w:val="22"/>
        </w:rPr>
      </w:pPr>
      <w:r>
        <w:rPr>
          <w:rFonts w:ascii="Tahoma" w:hAnsi="Tahoma"/>
          <w:sz w:val="22"/>
        </w:rPr>
        <w:t>- distanţa comparativă  de la trambulină sau platformă la intrarea în apă;</w:t>
      </w:r>
    </w:p>
    <w:p w:rsidR="00A22C42" w:rsidRDefault="00A22C42" w:rsidP="00A22C42">
      <w:pPr>
        <w:spacing w:line="280" w:lineRule="exact"/>
        <w:ind w:firstLine="720"/>
        <w:jc w:val="both"/>
        <w:rPr>
          <w:rFonts w:ascii="Tahoma" w:hAnsi="Tahoma"/>
          <w:sz w:val="22"/>
        </w:rPr>
      </w:pPr>
      <w:r>
        <w:rPr>
          <w:rFonts w:ascii="Tahoma" w:hAnsi="Tahoma"/>
          <w:sz w:val="22"/>
        </w:rPr>
        <w:t>- coordonarea între timpii de intrare în apă.</w:t>
      </w:r>
    </w:p>
    <w:p w:rsidR="00A22C42" w:rsidRDefault="00A22C42" w:rsidP="00A22C42">
      <w:pPr>
        <w:spacing w:line="280" w:lineRule="exact"/>
        <w:jc w:val="both"/>
        <w:rPr>
          <w:rFonts w:ascii="Tahoma" w:hAnsi="Tahoma"/>
          <w:sz w:val="22"/>
        </w:rPr>
      </w:pPr>
    </w:p>
    <w:p w:rsidR="00A22C42" w:rsidRDefault="00A22C42" w:rsidP="00A22C42">
      <w:pPr>
        <w:spacing w:line="280" w:lineRule="exact"/>
        <w:ind w:firstLine="720"/>
        <w:jc w:val="both"/>
        <w:rPr>
          <w:rFonts w:ascii="Tahoma" w:hAnsi="Tahoma"/>
          <w:sz w:val="22"/>
        </w:rPr>
      </w:pPr>
      <w:r>
        <w:rPr>
          <w:rFonts w:ascii="Tahoma" w:hAnsi="Tahoma"/>
          <w:sz w:val="22"/>
        </w:rPr>
        <w:t xml:space="preserve">D.9.5.Dacă oricare dintre săritori intră în apă înainte ca celalalt să se desprindă de trambulină sau platformă arbitrul general va declara săritura greşită. </w:t>
      </w:r>
    </w:p>
    <w:p w:rsidR="00A22C42" w:rsidRDefault="00A22C42" w:rsidP="00A22C42">
      <w:pPr>
        <w:spacing w:line="280" w:lineRule="exact"/>
        <w:ind w:firstLine="720"/>
        <w:jc w:val="both"/>
        <w:rPr>
          <w:rFonts w:ascii="Tahoma" w:hAnsi="Tahoma"/>
          <w:sz w:val="22"/>
        </w:rPr>
      </w:pPr>
    </w:p>
    <w:p w:rsidR="00A22C42" w:rsidRDefault="00A22C42" w:rsidP="00A22C42">
      <w:pPr>
        <w:spacing w:line="280" w:lineRule="exact"/>
        <w:ind w:firstLine="720"/>
        <w:jc w:val="both"/>
        <w:rPr>
          <w:rFonts w:ascii="Tahoma" w:hAnsi="Tahoma"/>
          <w:sz w:val="22"/>
        </w:rPr>
      </w:pPr>
      <w:r>
        <w:rPr>
          <w:rFonts w:ascii="Tahoma" w:hAnsi="Tahoma"/>
          <w:sz w:val="22"/>
        </w:rPr>
        <w:t>D.9.4.Arbitrii judecători care apreciază execuţia nu trebuie să  fie influenţaţi de nici un alt factor decât tehnica şi execuţia unei singure sărituri şi nu ambele sărituri. Săritura urmează să fie apreciată fără să se ia în consideraţie apropierea de poziţia de pornire, dificultatea săriturii, orice mişcare sub suprafaţa apei sau sincronizarea săritorilor.</w:t>
      </w:r>
    </w:p>
    <w:p w:rsidR="00A22C42" w:rsidRDefault="00A22C42" w:rsidP="00A22C42">
      <w:pPr>
        <w:spacing w:line="280" w:lineRule="exact"/>
        <w:ind w:firstLine="720"/>
        <w:jc w:val="both"/>
        <w:rPr>
          <w:rFonts w:ascii="Tahoma" w:hAnsi="Tahoma"/>
          <w:sz w:val="22"/>
        </w:rPr>
      </w:pPr>
    </w:p>
    <w:p w:rsidR="00A22C42" w:rsidRDefault="00A22C42" w:rsidP="00A22C42">
      <w:pPr>
        <w:spacing w:line="280" w:lineRule="exact"/>
        <w:ind w:firstLine="720"/>
        <w:jc w:val="both"/>
        <w:rPr>
          <w:rFonts w:ascii="Tahoma" w:hAnsi="Tahoma"/>
          <w:sz w:val="22"/>
        </w:rPr>
      </w:pPr>
      <w:r>
        <w:rPr>
          <w:rFonts w:ascii="Tahoma" w:hAnsi="Tahoma"/>
          <w:sz w:val="22"/>
        </w:rPr>
        <w:t>D.9.5.Când o săritură este executată evident în alta poziţie decât cea anunţată, arbitrii judecători  ai executiei acelei sărituri vor considera săritura ca fiind nesatisfăcătoare, nota lor cea mai mare pentru acea săritură va fi 2 puncte. Arbitrii judecători ai sincronizarii nu vor ţine seama de schimbare ci vor aprecia numai sincronizarea săriturilor.</w:t>
      </w:r>
    </w:p>
    <w:p w:rsidR="00A22C42" w:rsidRDefault="00A22C42" w:rsidP="00A22C42">
      <w:pPr>
        <w:spacing w:line="280" w:lineRule="exact"/>
        <w:ind w:firstLine="720"/>
        <w:jc w:val="both"/>
        <w:rPr>
          <w:rFonts w:ascii="Tahoma" w:hAnsi="Tahoma"/>
          <w:sz w:val="22"/>
        </w:rPr>
      </w:pPr>
    </w:p>
    <w:p w:rsidR="00A22C42" w:rsidRDefault="00A22C42" w:rsidP="00A22C42">
      <w:pPr>
        <w:spacing w:line="280" w:lineRule="exact"/>
        <w:ind w:firstLine="720"/>
        <w:jc w:val="both"/>
        <w:rPr>
          <w:rFonts w:ascii="Tahoma" w:hAnsi="Tahoma"/>
          <w:sz w:val="22"/>
        </w:rPr>
      </w:pPr>
      <w:r>
        <w:rPr>
          <w:rFonts w:ascii="Tahoma" w:hAnsi="Tahoma"/>
          <w:sz w:val="22"/>
        </w:rPr>
        <w:t>D.9.6.Arbitrul general va declara o scadere de doua puncte de la toti arbitrii judecatori când exista un nou start a unuia sau a ambilor saritori.</w:t>
      </w:r>
    </w:p>
    <w:p w:rsidR="00A22C42" w:rsidRDefault="00A22C42" w:rsidP="00A22C42">
      <w:pPr>
        <w:spacing w:line="280" w:lineRule="exact"/>
        <w:ind w:firstLine="720"/>
        <w:jc w:val="both"/>
        <w:rPr>
          <w:rFonts w:ascii="Tahoma" w:hAnsi="Tahoma"/>
          <w:sz w:val="22"/>
        </w:rPr>
      </w:pPr>
    </w:p>
    <w:p w:rsidR="00A22C42" w:rsidRDefault="00A22C42" w:rsidP="00A22C42">
      <w:pPr>
        <w:spacing w:line="280" w:lineRule="exact"/>
        <w:ind w:firstLine="720"/>
        <w:jc w:val="both"/>
        <w:rPr>
          <w:rFonts w:ascii="Tahoma" w:hAnsi="Tahoma"/>
          <w:sz w:val="22"/>
        </w:rPr>
      </w:pPr>
      <w:r>
        <w:rPr>
          <w:rFonts w:ascii="Tahoma" w:hAnsi="Tahoma"/>
          <w:sz w:val="22"/>
        </w:rPr>
        <w:t>D.9.6.Când o săritură este executată parţial în alta poziţie decât cea anunţată, arbitrii care notează execuţia săriturii vor acorda maximum 4 ½ puncte conform opiniei lor. Arbitrii judecători ai sincronizarii nu vor ţine seama de schimbare ci vor aprecia numai sincronizarea săriturilor.</w:t>
      </w:r>
    </w:p>
    <w:p w:rsidR="00A22C42" w:rsidRDefault="00A22C42" w:rsidP="00A22C42">
      <w:pPr>
        <w:spacing w:line="280" w:lineRule="exact"/>
        <w:ind w:firstLine="720"/>
        <w:jc w:val="both"/>
        <w:rPr>
          <w:rFonts w:ascii="Tahoma" w:hAnsi="Tahoma"/>
          <w:sz w:val="22"/>
        </w:rPr>
      </w:pPr>
    </w:p>
    <w:p w:rsidR="00A22C42" w:rsidRDefault="00A22C42" w:rsidP="00A22C42">
      <w:pPr>
        <w:spacing w:line="280" w:lineRule="exact"/>
        <w:ind w:firstLine="720"/>
        <w:jc w:val="both"/>
        <w:rPr>
          <w:rFonts w:ascii="Tahoma" w:hAnsi="Tahoma"/>
          <w:sz w:val="22"/>
        </w:rPr>
      </w:pPr>
      <w:r>
        <w:rPr>
          <w:rFonts w:ascii="Tahoma" w:hAnsi="Tahoma"/>
          <w:sz w:val="22"/>
        </w:rPr>
        <w:t xml:space="preserve">D.9.7. Arbitrii judecatori ai executiei nu trebuie sa fie influentati de niciun alt factor decât tehnica si executia sariturii, nu ambele sarituri, nici sincronizarea saritorilor. </w:t>
      </w:r>
    </w:p>
    <w:p w:rsidR="00A22C42" w:rsidRDefault="00A22C42" w:rsidP="00A22C42">
      <w:pPr>
        <w:spacing w:line="280" w:lineRule="exact"/>
        <w:ind w:firstLine="720"/>
        <w:jc w:val="both"/>
        <w:rPr>
          <w:rFonts w:ascii="Tahoma" w:hAnsi="Tahoma"/>
          <w:sz w:val="22"/>
        </w:rPr>
      </w:pPr>
    </w:p>
    <w:p w:rsidR="00A22C42" w:rsidRDefault="00A22C42" w:rsidP="00A22C42">
      <w:pPr>
        <w:spacing w:line="280" w:lineRule="exact"/>
        <w:ind w:firstLine="720"/>
        <w:jc w:val="both"/>
        <w:rPr>
          <w:rFonts w:ascii="Tahoma" w:hAnsi="Tahoma"/>
          <w:sz w:val="22"/>
        </w:rPr>
      </w:pPr>
      <w:r>
        <w:rPr>
          <w:rFonts w:ascii="Tahoma" w:hAnsi="Tahoma"/>
          <w:sz w:val="22"/>
        </w:rPr>
        <w:t>D.9.8. Cand unul sau ambii saritori executa o alta saritura decât cea anuntata, arbitrul general va declara saritura nereusita.</w:t>
      </w:r>
    </w:p>
    <w:p w:rsidR="00A22C42" w:rsidRDefault="00A22C42" w:rsidP="00A22C42">
      <w:pPr>
        <w:spacing w:line="280" w:lineRule="exact"/>
        <w:ind w:firstLine="720"/>
        <w:jc w:val="both"/>
        <w:rPr>
          <w:rFonts w:ascii="Tahoma" w:hAnsi="Tahoma"/>
          <w:sz w:val="22"/>
        </w:rPr>
      </w:pPr>
    </w:p>
    <w:p w:rsidR="00A22C42" w:rsidRDefault="00A22C42" w:rsidP="00A22C42">
      <w:pPr>
        <w:spacing w:line="280" w:lineRule="exact"/>
        <w:ind w:firstLine="720"/>
        <w:jc w:val="both"/>
        <w:rPr>
          <w:rFonts w:ascii="Tahoma" w:hAnsi="Tahoma"/>
          <w:sz w:val="22"/>
        </w:rPr>
      </w:pPr>
      <w:r>
        <w:rPr>
          <w:rFonts w:ascii="Tahoma" w:hAnsi="Tahoma"/>
          <w:sz w:val="22"/>
        </w:rPr>
        <w:t>D.9.9. Când arbitrul judecator al executiei considera ca o saritura de numar diferit a fost executat de un saritor, arbitrul judecator va acorda zero puncte chiar daca arbitrul general nu a declarat-o nereusita. Daca ambii arbitri judecatori ai executiei unui saritor dintr-un juriu de 9 arbitri sau toti trei arbitrii judecatori ai executiei dintr-un juriu de 11 arbitri acorda zero puncte, arbitrul general va declara saritura nereusita. Daca arbitrul general declara o saritura nereusita, se vor acorda zero puncte de toti cei 9 sau 11 judecatori.</w:t>
      </w:r>
    </w:p>
    <w:p w:rsidR="00A22C42" w:rsidRDefault="00A22C42" w:rsidP="00A22C42">
      <w:pPr>
        <w:spacing w:line="280" w:lineRule="exact"/>
        <w:ind w:firstLine="720"/>
        <w:jc w:val="both"/>
        <w:rPr>
          <w:rFonts w:ascii="Tahoma" w:hAnsi="Tahoma"/>
          <w:sz w:val="22"/>
        </w:rPr>
      </w:pPr>
    </w:p>
    <w:p w:rsidR="00A22C42" w:rsidRDefault="00A22C42" w:rsidP="00A22C42">
      <w:pPr>
        <w:spacing w:line="280" w:lineRule="exact"/>
        <w:ind w:firstLine="720"/>
        <w:jc w:val="both"/>
        <w:rPr>
          <w:rFonts w:ascii="Tahoma" w:hAnsi="Tahoma"/>
          <w:sz w:val="22"/>
        </w:rPr>
      </w:pPr>
      <w:r>
        <w:rPr>
          <w:rFonts w:ascii="Tahoma" w:hAnsi="Tahoma"/>
          <w:sz w:val="22"/>
        </w:rPr>
        <w:t xml:space="preserve">D.9.10. Arbitrii judecatori ai sincronizarii nu trebuie sa fie influentati de niciun alt factor decât performanta  coordonata a celor doi saritori si nu executia fiecarei sarituri. </w:t>
      </w:r>
    </w:p>
    <w:p w:rsidR="00A22C42" w:rsidRDefault="00A22C42" w:rsidP="00A22C42">
      <w:pPr>
        <w:spacing w:line="280" w:lineRule="exact"/>
        <w:ind w:firstLine="720"/>
        <w:jc w:val="both"/>
        <w:rPr>
          <w:rFonts w:ascii="Tahoma" w:hAnsi="Tahoma"/>
          <w:sz w:val="22"/>
        </w:rPr>
      </w:pPr>
    </w:p>
    <w:p w:rsidR="00A22C42" w:rsidRDefault="00A22C42" w:rsidP="00A22C42">
      <w:pPr>
        <w:spacing w:line="280" w:lineRule="exact"/>
        <w:ind w:firstLine="720"/>
        <w:jc w:val="both"/>
        <w:rPr>
          <w:rFonts w:ascii="Tahoma" w:hAnsi="Tahoma"/>
          <w:sz w:val="22"/>
        </w:rPr>
      </w:pPr>
      <w:r>
        <w:rPr>
          <w:rFonts w:ascii="Tahoma" w:hAnsi="Tahoma"/>
          <w:sz w:val="22"/>
        </w:rPr>
        <w:t>D.9.11.Dacă toate notele acordate pentru sincronizare sunt zero puncte, notele pentru execuţie nu vor mai conta arbitrul general o va declara nereusita.</w:t>
      </w:r>
    </w:p>
    <w:p w:rsidR="00A22C42" w:rsidRDefault="00A22C42" w:rsidP="00A22C42">
      <w:pPr>
        <w:spacing w:line="280" w:lineRule="exact"/>
        <w:jc w:val="both"/>
        <w:rPr>
          <w:rFonts w:ascii="Tahoma" w:hAnsi="Tahoma"/>
          <w:sz w:val="22"/>
        </w:rPr>
      </w:pPr>
    </w:p>
    <w:p w:rsidR="00A22C42" w:rsidRDefault="00A22C42" w:rsidP="00A22C42">
      <w:pPr>
        <w:spacing w:line="280" w:lineRule="exact"/>
        <w:ind w:firstLine="720"/>
        <w:jc w:val="both"/>
        <w:rPr>
          <w:rFonts w:ascii="Tahoma" w:hAnsi="Tahoma"/>
          <w:sz w:val="22"/>
        </w:rPr>
      </w:pPr>
      <w:r>
        <w:rPr>
          <w:rFonts w:ascii="Tahoma" w:hAnsi="Tahoma"/>
          <w:sz w:val="22"/>
        </w:rPr>
        <w:t>D.9.12.Când nici unul din aspectele urmatoare nu se evidentiază fiecare arbitru judecător care apreciază sincronizarea va scadea ½ - 2 puncte pentru fiecare greseală:</w:t>
      </w:r>
    </w:p>
    <w:p w:rsidR="00A22C42" w:rsidRDefault="00A22C42" w:rsidP="000A43C8">
      <w:pPr>
        <w:numPr>
          <w:ilvl w:val="0"/>
          <w:numId w:val="118"/>
        </w:numPr>
        <w:spacing w:line="280" w:lineRule="exact"/>
        <w:jc w:val="both"/>
        <w:rPr>
          <w:rFonts w:ascii="Tahoma" w:hAnsi="Tahoma"/>
          <w:sz w:val="22"/>
        </w:rPr>
      </w:pPr>
      <w:r>
        <w:rPr>
          <w:rFonts w:ascii="Tahoma" w:hAnsi="Tahoma"/>
          <w:sz w:val="22"/>
        </w:rPr>
        <w:t>similitudinea pozitiei de start, apropierii, desprinderii şi înăltimii</w:t>
      </w:r>
    </w:p>
    <w:p w:rsidR="00A22C42" w:rsidRDefault="00A22C42" w:rsidP="000A43C8">
      <w:pPr>
        <w:numPr>
          <w:ilvl w:val="0"/>
          <w:numId w:val="118"/>
        </w:numPr>
        <w:spacing w:line="280" w:lineRule="exact"/>
        <w:jc w:val="both"/>
        <w:rPr>
          <w:rFonts w:ascii="Tahoma" w:hAnsi="Tahoma"/>
          <w:sz w:val="22"/>
        </w:rPr>
      </w:pPr>
      <w:r>
        <w:rPr>
          <w:rFonts w:ascii="Tahoma" w:hAnsi="Tahoma"/>
          <w:sz w:val="22"/>
        </w:rPr>
        <w:t>coordonarea în timp a mişcarii în timpul zborului</w:t>
      </w:r>
    </w:p>
    <w:p w:rsidR="00A22C42" w:rsidRDefault="00A22C42" w:rsidP="000A43C8">
      <w:pPr>
        <w:numPr>
          <w:ilvl w:val="0"/>
          <w:numId w:val="118"/>
        </w:numPr>
        <w:spacing w:line="280" w:lineRule="exact"/>
        <w:jc w:val="both"/>
        <w:rPr>
          <w:rFonts w:ascii="Tahoma" w:hAnsi="Tahoma"/>
          <w:sz w:val="22"/>
        </w:rPr>
      </w:pPr>
      <w:r>
        <w:rPr>
          <w:rFonts w:ascii="Tahoma" w:hAnsi="Tahoma"/>
          <w:sz w:val="22"/>
        </w:rPr>
        <w:t>similitudinea unghiurilor de intrare în apă</w:t>
      </w:r>
    </w:p>
    <w:p w:rsidR="00A22C42" w:rsidRDefault="00A22C42" w:rsidP="000A43C8">
      <w:pPr>
        <w:numPr>
          <w:ilvl w:val="0"/>
          <w:numId w:val="118"/>
        </w:numPr>
        <w:spacing w:line="280" w:lineRule="exact"/>
        <w:jc w:val="both"/>
        <w:rPr>
          <w:rFonts w:ascii="Tahoma" w:hAnsi="Tahoma"/>
          <w:sz w:val="22"/>
        </w:rPr>
      </w:pPr>
      <w:r>
        <w:rPr>
          <w:rFonts w:ascii="Tahoma" w:hAnsi="Tahoma"/>
          <w:sz w:val="22"/>
        </w:rPr>
        <w:t>distanţa comparativă de la trambulină sau platformă la intrarea în apă</w:t>
      </w:r>
    </w:p>
    <w:p w:rsidR="00A22C42" w:rsidRDefault="00A22C42" w:rsidP="000A43C8">
      <w:pPr>
        <w:numPr>
          <w:ilvl w:val="0"/>
          <w:numId w:val="118"/>
        </w:numPr>
        <w:spacing w:line="280" w:lineRule="exact"/>
        <w:jc w:val="both"/>
        <w:rPr>
          <w:rFonts w:ascii="Tahoma" w:hAnsi="Tahoma"/>
          <w:sz w:val="22"/>
        </w:rPr>
      </w:pPr>
      <w:r>
        <w:rPr>
          <w:rFonts w:ascii="Tahoma" w:hAnsi="Tahoma"/>
          <w:sz w:val="22"/>
        </w:rPr>
        <w:t>coordonarea în timp a intrării în apă</w:t>
      </w:r>
    </w:p>
    <w:p w:rsidR="00A22C42" w:rsidRDefault="00A22C42" w:rsidP="00A22C42">
      <w:pPr>
        <w:spacing w:line="280" w:lineRule="exact"/>
        <w:jc w:val="both"/>
        <w:rPr>
          <w:rFonts w:ascii="Tahoma" w:hAnsi="Tahoma"/>
          <w:sz w:val="22"/>
        </w:rPr>
      </w:pPr>
    </w:p>
    <w:p w:rsidR="00A22C42" w:rsidRPr="00F61340" w:rsidRDefault="00A22C42" w:rsidP="00A22C42">
      <w:pPr>
        <w:spacing w:line="280" w:lineRule="exact"/>
        <w:jc w:val="both"/>
        <w:outlineLvl w:val="0"/>
        <w:rPr>
          <w:rFonts w:ascii="Tahoma" w:hAnsi="Tahoma"/>
          <w:b/>
          <w:sz w:val="28"/>
          <w:szCs w:val="28"/>
        </w:rPr>
      </w:pPr>
      <w:r w:rsidRPr="00F61340">
        <w:rPr>
          <w:rFonts w:ascii="Tahoma" w:hAnsi="Tahoma"/>
          <w:b/>
          <w:sz w:val="28"/>
          <w:szCs w:val="28"/>
        </w:rPr>
        <w:t>D.10.REZUMATUL PENALIZARILOR</w:t>
      </w:r>
    </w:p>
    <w:p w:rsidR="00A22C42" w:rsidRDefault="00A22C42" w:rsidP="00A22C42">
      <w:pPr>
        <w:spacing w:line="280" w:lineRule="exact"/>
        <w:jc w:val="both"/>
        <w:rPr>
          <w:rFonts w:ascii="Tahoma" w:hAnsi="Tahoma"/>
          <w:sz w:val="22"/>
        </w:rPr>
      </w:pPr>
    </w:p>
    <w:p w:rsidR="00A22C42" w:rsidRPr="00EA1305" w:rsidRDefault="00A22C42" w:rsidP="00A22C42">
      <w:pPr>
        <w:pStyle w:val="Heading4"/>
        <w:rPr>
          <w:rFonts w:ascii="Tahoma" w:hAnsi="Tahoma" w:cs="Tahoma"/>
          <w:sz w:val="24"/>
          <w:u w:val="single"/>
        </w:rPr>
      </w:pPr>
      <w:r w:rsidRPr="00EA1305">
        <w:rPr>
          <w:rFonts w:ascii="Tahoma" w:hAnsi="Tahoma" w:cs="Tahoma"/>
          <w:sz w:val="24"/>
          <w:u w:val="single"/>
        </w:rPr>
        <w:t>Arbitrul general declară “săritura greşită”, 0 puncte</w:t>
      </w:r>
      <w:r w:rsidR="000E5434" w:rsidRPr="00EA1305">
        <w:rPr>
          <w:rFonts w:ascii="Tahoma" w:hAnsi="Tahoma" w:cs="Tahoma"/>
          <w:sz w:val="24"/>
          <w:u w:val="single"/>
        </w:rPr>
        <w:t>:</w:t>
      </w:r>
    </w:p>
    <w:p w:rsidR="00A22C42" w:rsidRDefault="00A22C42" w:rsidP="00A22C42">
      <w:pPr>
        <w:spacing w:line="280" w:lineRule="exact"/>
        <w:jc w:val="both"/>
        <w:rPr>
          <w:rFonts w:ascii="Tahoma" w:hAnsi="Tahoma"/>
          <w:sz w:val="22"/>
        </w:rPr>
      </w:pPr>
    </w:p>
    <w:p w:rsidR="00A22C42" w:rsidRDefault="00A22C42" w:rsidP="00A22C42">
      <w:pPr>
        <w:spacing w:line="280" w:lineRule="exact"/>
        <w:ind w:firstLine="720"/>
        <w:jc w:val="both"/>
        <w:rPr>
          <w:rFonts w:ascii="Tahoma" w:hAnsi="Tahoma"/>
          <w:sz w:val="22"/>
        </w:rPr>
      </w:pPr>
      <w:r>
        <w:rPr>
          <w:rFonts w:ascii="Tahoma" w:hAnsi="Tahoma"/>
          <w:sz w:val="22"/>
        </w:rPr>
        <w:t>D.6.12. Dacă săritorul a întârziat începerea săriturii mai mult de 1 minut după semnalul arbitrului general.</w:t>
      </w:r>
    </w:p>
    <w:p w:rsidR="00A22C42" w:rsidRDefault="00A22C42" w:rsidP="00A22C42">
      <w:pPr>
        <w:spacing w:line="280" w:lineRule="exact"/>
        <w:ind w:firstLine="720"/>
        <w:jc w:val="both"/>
        <w:rPr>
          <w:rFonts w:ascii="Tahoma" w:hAnsi="Tahoma"/>
          <w:sz w:val="22"/>
        </w:rPr>
      </w:pPr>
      <w:r>
        <w:rPr>
          <w:rFonts w:ascii="Tahoma" w:hAnsi="Tahoma"/>
          <w:sz w:val="22"/>
        </w:rPr>
        <w:t>D.6.16.Dacă un saritor isi ia avânt de doua ori la capatul trambulinei sau platformei, înainte de desprindere.</w:t>
      </w:r>
    </w:p>
    <w:p w:rsidR="00A22C42" w:rsidRDefault="00A22C42" w:rsidP="00A22C42">
      <w:pPr>
        <w:spacing w:line="280" w:lineRule="exact"/>
        <w:ind w:firstLine="720"/>
        <w:jc w:val="both"/>
        <w:rPr>
          <w:rFonts w:ascii="Tahoma" w:hAnsi="Tahoma"/>
          <w:sz w:val="22"/>
        </w:rPr>
      </w:pPr>
      <w:r>
        <w:rPr>
          <w:rFonts w:ascii="Tahoma" w:hAnsi="Tahoma"/>
          <w:sz w:val="22"/>
        </w:rPr>
        <w:t>D.6.18.Daca un saritor a executat o saritura de alt numar decât cel anuntat.</w:t>
      </w:r>
    </w:p>
    <w:p w:rsidR="00A22C42" w:rsidRDefault="00A22C42" w:rsidP="00A22C42">
      <w:pPr>
        <w:spacing w:line="280" w:lineRule="exact"/>
        <w:ind w:firstLine="720"/>
        <w:jc w:val="both"/>
        <w:rPr>
          <w:rFonts w:ascii="Tahoma" w:hAnsi="Tahoma"/>
          <w:sz w:val="22"/>
        </w:rPr>
      </w:pPr>
      <w:r>
        <w:rPr>
          <w:rFonts w:ascii="Tahoma" w:hAnsi="Tahoma"/>
          <w:sz w:val="22"/>
        </w:rPr>
        <w:t>D.6.19.1.Daca picioarele intra in apa inaintea capului sau mâinilor intr-o saritura in care  capul intra mai intâi.</w:t>
      </w:r>
    </w:p>
    <w:p w:rsidR="00A22C42" w:rsidRDefault="00A22C42" w:rsidP="00A22C42">
      <w:pPr>
        <w:spacing w:line="280" w:lineRule="exact"/>
        <w:ind w:firstLine="720"/>
        <w:jc w:val="both"/>
        <w:rPr>
          <w:rFonts w:ascii="Tahoma" w:hAnsi="Tahoma"/>
          <w:sz w:val="22"/>
        </w:rPr>
      </w:pPr>
      <w:r>
        <w:rPr>
          <w:rFonts w:ascii="Tahoma" w:hAnsi="Tahoma"/>
          <w:sz w:val="22"/>
        </w:rPr>
        <w:t>D.6.19.2.Daca capul sau mâinile intra in apa inaintea picioarelor intr-o saritura in care picioarele intra mai intâi.</w:t>
      </w:r>
    </w:p>
    <w:p w:rsidR="00A22C42" w:rsidRDefault="00A22C42" w:rsidP="00A22C42">
      <w:pPr>
        <w:spacing w:line="280" w:lineRule="exact"/>
        <w:ind w:firstLine="720"/>
        <w:jc w:val="both"/>
        <w:rPr>
          <w:rFonts w:ascii="Tahoma" w:hAnsi="Tahoma"/>
          <w:sz w:val="22"/>
        </w:rPr>
      </w:pPr>
      <w:r>
        <w:rPr>
          <w:rFonts w:ascii="Tahoma" w:hAnsi="Tahoma"/>
          <w:sz w:val="22"/>
        </w:rPr>
        <w:t>D.6.21.Daca s-a acordat asistenta unui saritor dupa semnalul de start.</w:t>
      </w:r>
    </w:p>
    <w:p w:rsidR="00A22C42" w:rsidRDefault="00A22C42" w:rsidP="00A22C42">
      <w:pPr>
        <w:spacing w:line="280" w:lineRule="exact"/>
        <w:ind w:firstLine="720"/>
        <w:jc w:val="both"/>
        <w:rPr>
          <w:rFonts w:ascii="Tahoma" w:hAnsi="Tahoma"/>
          <w:sz w:val="22"/>
        </w:rPr>
      </w:pPr>
      <w:r>
        <w:rPr>
          <w:rFonts w:ascii="Tahoma" w:hAnsi="Tahoma"/>
          <w:sz w:val="22"/>
        </w:rPr>
        <w:t>D.6.24.Când a doua încercare (un nou start) este nereuşită.</w:t>
      </w:r>
    </w:p>
    <w:p w:rsidR="00A22C42" w:rsidRDefault="00A22C42" w:rsidP="00A22C42">
      <w:pPr>
        <w:spacing w:line="280" w:lineRule="exact"/>
        <w:ind w:firstLine="720"/>
        <w:jc w:val="both"/>
        <w:rPr>
          <w:rFonts w:ascii="Tahoma" w:hAnsi="Tahoma"/>
          <w:sz w:val="22"/>
        </w:rPr>
      </w:pPr>
      <w:r>
        <w:rPr>
          <w:rFonts w:ascii="Tahoma" w:hAnsi="Tahoma"/>
          <w:sz w:val="22"/>
        </w:rPr>
        <w:t>D.6.25.Daca un săritor refuză să  execute o săritură.</w:t>
      </w:r>
    </w:p>
    <w:p w:rsidR="00A22C42" w:rsidRDefault="00A22C42" w:rsidP="00A22C42">
      <w:pPr>
        <w:spacing w:line="280" w:lineRule="exact"/>
        <w:ind w:firstLine="720"/>
        <w:jc w:val="both"/>
        <w:rPr>
          <w:rFonts w:ascii="Tahoma" w:hAnsi="Tahoma"/>
          <w:sz w:val="22"/>
        </w:rPr>
      </w:pPr>
      <w:r>
        <w:rPr>
          <w:rFonts w:ascii="Tahoma" w:hAnsi="Tahoma"/>
          <w:sz w:val="22"/>
        </w:rPr>
        <w:t>D.8.3.3.Daca pasul final nu este de pe un picior.</w:t>
      </w:r>
    </w:p>
    <w:p w:rsidR="00A22C42" w:rsidRDefault="00A22C42" w:rsidP="00A22C42">
      <w:pPr>
        <w:spacing w:line="280" w:lineRule="exact"/>
        <w:ind w:firstLine="720"/>
        <w:jc w:val="both"/>
        <w:rPr>
          <w:rFonts w:ascii="Tahoma" w:hAnsi="Tahoma"/>
          <w:sz w:val="22"/>
        </w:rPr>
      </w:pPr>
      <w:r>
        <w:rPr>
          <w:rFonts w:ascii="Tahoma" w:hAnsi="Tahoma"/>
          <w:sz w:val="22"/>
        </w:rPr>
        <w:t xml:space="preserve">D.8.4.3.Dacă desprinderea de pe trambulină nu se face cu două  picioare simultan. </w:t>
      </w:r>
    </w:p>
    <w:p w:rsidR="00A22C42" w:rsidRDefault="00A22C42" w:rsidP="00A22C42">
      <w:pPr>
        <w:spacing w:line="280" w:lineRule="exact"/>
        <w:ind w:firstLine="720"/>
        <w:jc w:val="both"/>
        <w:rPr>
          <w:rFonts w:ascii="Tahoma" w:hAnsi="Tahoma"/>
          <w:sz w:val="22"/>
        </w:rPr>
      </w:pPr>
      <w:r>
        <w:rPr>
          <w:rFonts w:ascii="Tahoma" w:hAnsi="Tahoma"/>
          <w:sz w:val="22"/>
        </w:rPr>
        <w:t>D.8.6.6.Dacă şurubul este mai mare sau mai mic decât cel anunţat cu 90 grade sau mai mult.</w:t>
      </w:r>
    </w:p>
    <w:p w:rsidR="00A22C42" w:rsidRDefault="00A22C42" w:rsidP="00A22C42">
      <w:pPr>
        <w:spacing w:line="280" w:lineRule="exact"/>
        <w:ind w:firstLine="720"/>
        <w:jc w:val="both"/>
        <w:rPr>
          <w:rFonts w:ascii="Tahoma" w:hAnsi="Tahoma"/>
          <w:sz w:val="22"/>
        </w:rPr>
      </w:pPr>
      <w:r>
        <w:rPr>
          <w:rFonts w:ascii="Tahoma" w:hAnsi="Tahoma"/>
          <w:sz w:val="22"/>
        </w:rPr>
        <w:t>D.9.2/9.8.La sariturile sincron, daca un saritor executa o saritura incorecta sau diferita.</w:t>
      </w:r>
    </w:p>
    <w:p w:rsidR="00A22C42" w:rsidRDefault="00A22C42" w:rsidP="00A22C42">
      <w:pPr>
        <w:spacing w:line="280" w:lineRule="exact"/>
        <w:ind w:firstLine="720"/>
        <w:jc w:val="both"/>
        <w:rPr>
          <w:rFonts w:ascii="Tahoma" w:hAnsi="Tahoma"/>
          <w:sz w:val="22"/>
        </w:rPr>
      </w:pPr>
      <w:r>
        <w:rPr>
          <w:rFonts w:ascii="Tahoma" w:hAnsi="Tahoma"/>
          <w:sz w:val="22"/>
        </w:rPr>
        <w:t>D.9.5.La săriturile sincron dacă  unul dintre săritori intră în apă înainte ca celalalt săritor să  părăsească trambulina sau platforma.</w:t>
      </w:r>
    </w:p>
    <w:p w:rsidR="00A22C42" w:rsidRDefault="00A22C42" w:rsidP="00A22C42">
      <w:pPr>
        <w:spacing w:line="280" w:lineRule="exact"/>
        <w:ind w:firstLine="720"/>
        <w:jc w:val="both"/>
        <w:rPr>
          <w:rFonts w:ascii="Tahoma" w:hAnsi="Tahoma"/>
          <w:sz w:val="22"/>
        </w:rPr>
      </w:pPr>
      <w:r>
        <w:rPr>
          <w:rFonts w:ascii="Tahoma" w:hAnsi="Tahoma"/>
          <w:sz w:val="22"/>
        </w:rPr>
        <w:t>D.9.9.La sariturile sincron daca toti arbitrii judecatori ai executiei pentru un saritor acorda zero puncte.</w:t>
      </w:r>
    </w:p>
    <w:p w:rsidR="00A22C42" w:rsidRDefault="00A22C42" w:rsidP="00A22C42">
      <w:pPr>
        <w:spacing w:line="280" w:lineRule="exact"/>
        <w:ind w:firstLine="720"/>
        <w:jc w:val="both"/>
        <w:rPr>
          <w:rFonts w:ascii="Tahoma" w:hAnsi="Tahoma"/>
          <w:sz w:val="22"/>
        </w:rPr>
      </w:pPr>
      <w:r>
        <w:rPr>
          <w:rFonts w:ascii="Tahoma" w:hAnsi="Tahoma"/>
          <w:sz w:val="22"/>
        </w:rPr>
        <w:t>D.9.10.La sariturile sincron, daca toti arbitrii judecatori acorda zero puncte.</w:t>
      </w:r>
    </w:p>
    <w:p w:rsidR="00A22C42" w:rsidRDefault="00A22C42" w:rsidP="00A22C42">
      <w:pPr>
        <w:spacing w:line="280" w:lineRule="exact"/>
        <w:jc w:val="both"/>
        <w:rPr>
          <w:rFonts w:ascii="Tahoma" w:hAnsi="Tahoma"/>
          <w:sz w:val="22"/>
        </w:rPr>
      </w:pPr>
    </w:p>
    <w:p w:rsidR="00A22C42" w:rsidRPr="00EA1305" w:rsidRDefault="00A22C42" w:rsidP="00A22C42">
      <w:pPr>
        <w:spacing w:line="280" w:lineRule="exact"/>
        <w:jc w:val="both"/>
        <w:outlineLvl w:val="0"/>
        <w:rPr>
          <w:rFonts w:ascii="Tahoma" w:hAnsi="Tahoma"/>
          <w:b/>
          <w:u w:val="single"/>
        </w:rPr>
      </w:pPr>
      <w:r w:rsidRPr="00EA1305">
        <w:rPr>
          <w:rFonts w:ascii="Tahoma" w:hAnsi="Tahoma"/>
          <w:b/>
          <w:u w:val="single"/>
        </w:rPr>
        <w:t>Arbitrul general declara “scadere 2 puncte”</w:t>
      </w:r>
      <w:r w:rsidR="00EA1305" w:rsidRPr="00EA1305">
        <w:rPr>
          <w:rFonts w:ascii="Tahoma" w:hAnsi="Tahoma"/>
          <w:b/>
          <w:u w:val="single"/>
        </w:rPr>
        <w:t>:</w:t>
      </w:r>
    </w:p>
    <w:p w:rsidR="00A22C42" w:rsidRDefault="00A22C42" w:rsidP="00A22C42">
      <w:pPr>
        <w:spacing w:line="280" w:lineRule="exact"/>
        <w:ind w:firstLine="720"/>
        <w:jc w:val="both"/>
        <w:outlineLvl w:val="0"/>
        <w:rPr>
          <w:rFonts w:ascii="Tahoma" w:hAnsi="Tahoma"/>
          <w:sz w:val="22"/>
        </w:rPr>
      </w:pPr>
    </w:p>
    <w:p w:rsidR="00A22C42" w:rsidRDefault="00A22C42" w:rsidP="00A22C42">
      <w:pPr>
        <w:spacing w:line="280" w:lineRule="exact"/>
        <w:ind w:firstLine="720"/>
        <w:jc w:val="both"/>
        <w:outlineLvl w:val="0"/>
        <w:rPr>
          <w:rFonts w:ascii="Tahoma" w:hAnsi="Tahoma"/>
          <w:sz w:val="22"/>
        </w:rPr>
      </w:pPr>
      <w:r>
        <w:rPr>
          <w:rFonts w:ascii="Tahoma" w:hAnsi="Tahoma"/>
          <w:sz w:val="22"/>
        </w:rPr>
        <w:t>D.6.22.Daca un saritor face un pas sau isi opreste miscarea pentru desprindere dupa ce picioarele au inceput sa apese.</w:t>
      </w:r>
    </w:p>
    <w:p w:rsidR="00A22C42" w:rsidRDefault="00A22C42" w:rsidP="00A22C42">
      <w:pPr>
        <w:spacing w:line="280" w:lineRule="exact"/>
        <w:ind w:firstLine="720"/>
        <w:jc w:val="both"/>
        <w:outlineLvl w:val="0"/>
        <w:rPr>
          <w:rFonts w:ascii="Tahoma" w:hAnsi="Tahoma"/>
          <w:sz w:val="22"/>
        </w:rPr>
      </w:pPr>
      <w:r>
        <w:rPr>
          <w:rFonts w:ascii="Tahoma" w:hAnsi="Tahoma"/>
          <w:sz w:val="22"/>
        </w:rPr>
        <w:t>D.6.23.Daca exista un nou start la saritura stând pe mâini, din alergare sau stând pe brate.</w:t>
      </w:r>
    </w:p>
    <w:p w:rsidR="00A22C42" w:rsidRDefault="00A22C42" w:rsidP="00A22C42">
      <w:pPr>
        <w:spacing w:line="280" w:lineRule="exact"/>
        <w:ind w:firstLine="720"/>
        <w:jc w:val="both"/>
        <w:outlineLvl w:val="0"/>
        <w:rPr>
          <w:rFonts w:ascii="Tahoma" w:hAnsi="Tahoma"/>
          <w:sz w:val="22"/>
        </w:rPr>
      </w:pPr>
      <w:r>
        <w:rPr>
          <w:rFonts w:ascii="Tahoma" w:hAnsi="Tahoma"/>
          <w:sz w:val="22"/>
        </w:rPr>
        <w:t>D.9.6.La saritura sincron, daca exista un nou start al unui saritor sau a ambilor.</w:t>
      </w:r>
    </w:p>
    <w:p w:rsidR="00A22C42" w:rsidRDefault="00A22C42" w:rsidP="00A22C42">
      <w:pPr>
        <w:spacing w:line="280" w:lineRule="exact"/>
        <w:jc w:val="both"/>
        <w:rPr>
          <w:rFonts w:ascii="Tahoma" w:hAnsi="Tahoma"/>
          <w:sz w:val="22"/>
        </w:rPr>
      </w:pPr>
    </w:p>
    <w:p w:rsidR="00A22C42" w:rsidRPr="00EA1305" w:rsidRDefault="00A22C42" w:rsidP="00A22C42">
      <w:pPr>
        <w:pStyle w:val="Heading4"/>
        <w:rPr>
          <w:rFonts w:ascii="Tahoma" w:hAnsi="Tahoma" w:cs="Tahoma"/>
          <w:sz w:val="24"/>
          <w:u w:val="single"/>
        </w:rPr>
      </w:pPr>
      <w:r w:rsidRPr="00EA1305">
        <w:rPr>
          <w:rFonts w:ascii="Tahoma" w:hAnsi="Tahoma" w:cs="Tahoma"/>
          <w:sz w:val="24"/>
          <w:u w:val="single"/>
        </w:rPr>
        <w:t>Arbitrul general declară “2 puncte maximum”</w:t>
      </w:r>
      <w:r w:rsidR="00EA1305">
        <w:rPr>
          <w:rFonts w:ascii="Tahoma" w:hAnsi="Tahoma" w:cs="Tahoma"/>
          <w:sz w:val="24"/>
          <w:u w:val="single"/>
        </w:rPr>
        <w:t>:</w:t>
      </w:r>
    </w:p>
    <w:p w:rsidR="00A22C42" w:rsidRDefault="00A22C42" w:rsidP="00A22C42">
      <w:pPr>
        <w:spacing w:line="280" w:lineRule="exact"/>
        <w:jc w:val="both"/>
        <w:outlineLvl w:val="0"/>
        <w:rPr>
          <w:rFonts w:ascii="Tahoma" w:hAnsi="Tahoma"/>
          <w:b/>
          <w:sz w:val="22"/>
        </w:rPr>
      </w:pPr>
    </w:p>
    <w:p w:rsidR="00A22C42" w:rsidRDefault="00A22C42" w:rsidP="00A22C42">
      <w:pPr>
        <w:spacing w:line="280" w:lineRule="exact"/>
        <w:ind w:firstLine="720"/>
        <w:jc w:val="both"/>
        <w:rPr>
          <w:rFonts w:ascii="Tahoma" w:hAnsi="Tahoma"/>
          <w:sz w:val="22"/>
        </w:rPr>
      </w:pPr>
      <w:r>
        <w:rPr>
          <w:rFonts w:ascii="Tahoma" w:hAnsi="Tahoma"/>
          <w:sz w:val="22"/>
        </w:rPr>
        <w:t xml:space="preserve">D.6.17. Daca un saritor executa o saritura intr-o alta pozitie decât cea anuntata. </w:t>
      </w:r>
    </w:p>
    <w:p w:rsidR="00A22C42" w:rsidRDefault="00A22C42" w:rsidP="00A22C42">
      <w:pPr>
        <w:spacing w:line="280" w:lineRule="exact"/>
        <w:jc w:val="both"/>
        <w:outlineLvl w:val="0"/>
        <w:rPr>
          <w:rFonts w:ascii="Tahoma" w:hAnsi="Tahoma"/>
          <w:b/>
          <w:sz w:val="22"/>
        </w:rPr>
      </w:pPr>
    </w:p>
    <w:p w:rsidR="00A22C42" w:rsidRPr="00DC2DB5" w:rsidRDefault="00A22C42" w:rsidP="00A22C42">
      <w:pPr>
        <w:pStyle w:val="Heading4"/>
        <w:rPr>
          <w:rFonts w:ascii="Tahoma" w:hAnsi="Tahoma" w:cs="Tahoma"/>
          <w:sz w:val="24"/>
          <w:u w:val="single"/>
        </w:rPr>
      </w:pPr>
      <w:r w:rsidRPr="00DC2DB5">
        <w:rPr>
          <w:rFonts w:ascii="Tahoma" w:hAnsi="Tahoma" w:cs="Tahoma"/>
          <w:sz w:val="24"/>
          <w:u w:val="single"/>
        </w:rPr>
        <w:t>Arbitrul general declară “4 ½  puncte maximum”</w:t>
      </w:r>
      <w:r w:rsidR="00DC2DB5" w:rsidRPr="00DC2DB5">
        <w:rPr>
          <w:rFonts w:ascii="Tahoma" w:hAnsi="Tahoma" w:cs="Tahoma"/>
          <w:sz w:val="24"/>
          <w:u w:val="single"/>
        </w:rPr>
        <w:t>:</w:t>
      </w:r>
    </w:p>
    <w:p w:rsidR="00A22C42" w:rsidRDefault="00A22C42" w:rsidP="00A22C42"/>
    <w:p w:rsidR="00A22C42" w:rsidRDefault="00A22C42" w:rsidP="00A22C42">
      <w:pPr>
        <w:jc w:val="both"/>
        <w:rPr>
          <w:rFonts w:ascii="Tahoma" w:hAnsi="Tahoma"/>
          <w:sz w:val="22"/>
        </w:rPr>
      </w:pPr>
      <w:r>
        <w:tab/>
      </w:r>
      <w:r>
        <w:rPr>
          <w:rFonts w:ascii="Tahoma" w:hAnsi="Tahoma"/>
          <w:sz w:val="22"/>
        </w:rPr>
        <w:t xml:space="preserve">D.6.19.Daca un saritor isi tine unul sau ambele brate deasupra capului la intrarea in apa cu picioarele înainte sau sub cap la intrarea in apa cu capul inainte. </w:t>
      </w:r>
    </w:p>
    <w:p w:rsidR="00A22C42" w:rsidRDefault="00A22C42" w:rsidP="00A22C42">
      <w:pPr>
        <w:spacing w:line="280" w:lineRule="exact"/>
        <w:jc w:val="both"/>
        <w:rPr>
          <w:rFonts w:ascii="Tahoma" w:hAnsi="Tahoma"/>
          <w:sz w:val="22"/>
        </w:rPr>
      </w:pPr>
    </w:p>
    <w:p w:rsidR="00A22C42" w:rsidRPr="00DC2DB5" w:rsidRDefault="00A22C42" w:rsidP="00A22C42">
      <w:pPr>
        <w:pStyle w:val="Heading4"/>
        <w:rPr>
          <w:sz w:val="24"/>
          <w:u w:val="single"/>
        </w:rPr>
      </w:pPr>
      <w:r w:rsidRPr="00DC2DB5">
        <w:rPr>
          <w:sz w:val="24"/>
          <w:u w:val="single"/>
        </w:rPr>
        <w:t>Arbitrii judecători acordă “ 0 puncte maximum”</w:t>
      </w:r>
      <w:r w:rsidR="00DC2DB5" w:rsidRPr="00DC2DB5">
        <w:rPr>
          <w:sz w:val="24"/>
          <w:u w:val="single"/>
        </w:rPr>
        <w:t>:</w:t>
      </w:r>
    </w:p>
    <w:p w:rsidR="00A22C42" w:rsidRDefault="00A22C42" w:rsidP="00A22C42">
      <w:pPr>
        <w:spacing w:line="280" w:lineRule="exact"/>
        <w:jc w:val="both"/>
        <w:rPr>
          <w:rFonts w:ascii="Tahoma" w:hAnsi="Tahoma"/>
          <w:sz w:val="22"/>
        </w:rPr>
      </w:pPr>
    </w:p>
    <w:p w:rsidR="00A22C42" w:rsidRDefault="00A22C42" w:rsidP="00A22C42">
      <w:pPr>
        <w:spacing w:line="280" w:lineRule="exact"/>
        <w:ind w:firstLine="720"/>
        <w:jc w:val="both"/>
        <w:rPr>
          <w:rFonts w:ascii="Tahoma" w:hAnsi="Tahoma"/>
          <w:sz w:val="22"/>
        </w:rPr>
      </w:pPr>
      <w:r>
        <w:rPr>
          <w:rFonts w:ascii="Tahoma" w:hAnsi="Tahoma"/>
          <w:sz w:val="22"/>
        </w:rPr>
        <w:t xml:space="preserve">D.8.1.7.Daca s-a executat o saritura cu un numar diferit. </w:t>
      </w:r>
    </w:p>
    <w:p w:rsidR="00A22C42" w:rsidRDefault="00A22C42" w:rsidP="00A22C42">
      <w:pPr>
        <w:spacing w:line="280" w:lineRule="exact"/>
        <w:ind w:firstLine="720"/>
        <w:jc w:val="both"/>
        <w:rPr>
          <w:rFonts w:ascii="Tahoma" w:hAnsi="Tahoma"/>
          <w:sz w:val="22"/>
        </w:rPr>
      </w:pPr>
      <w:r>
        <w:rPr>
          <w:rFonts w:ascii="Tahoma" w:hAnsi="Tahoma"/>
          <w:sz w:val="22"/>
        </w:rPr>
        <w:t>D.8.3.4.Daca un saritor isi ia dublu avânt la o saritura la capatul trambulinei sau platformei înainte de desprindere.</w:t>
      </w:r>
    </w:p>
    <w:p w:rsidR="00A22C42" w:rsidRDefault="00A22C42" w:rsidP="00A22C42">
      <w:pPr>
        <w:spacing w:line="280" w:lineRule="exact"/>
        <w:ind w:firstLine="720"/>
        <w:jc w:val="both"/>
        <w:rPr>
          <w:rFonts w:ascii="Tahoma" w:hAnsi="Tahoma"/>
          <w:sz w:val="22"/>
        </w:rPr>
      </w:pPr>
      <w:r>
        <w:rPr>
          <w:rFonts w:ascii="Tahoma" w:hAnsi="Tahoma"/>
          <w:sz w:val="22"/>
        </w:rPr>
        <w:t xml:space="preserve">D.9.9.Daca un arbitru judecator considera ca s-a executat o saritura de un numar diferit.  </w:t>
      </w:r>
    </w:p>
    <w:p w:rsidR="00A22C42" w:rsidRDefault="00A22C42" w:rsidP="00A22C42">
      <w:pPr>
        <w:spacing w:line="280" w:lineRule="exact"/>
        <w:jc w:val="both"/>
        <w:rPr>
          <w:rFonts w:ascii="Tahoma" w:hAnsi="Tahoma"/>
          <w:sz w:val="22"/>
        </w:rPr>
      </w:pPr>
    </w:p>
    <w:p w:rsidR="00A22C42" w:rsidRPr="00DC2DB5" w:rsidRDefault="00A22C42" w:rsidP="00A22C42">
      <w:pPr>
        <w:pStyle w:val="Heading4"/>
        <w:rPr>
          <w:rFonts w:ascii="Tahoma" w:hAnsi="Tahoma" w:cs="Tahoma"/>
          <w:sz w:val="24"/>
          <w:u w:val="single"/>
        </w:rPr>
      </w:pPr>
      <w:r w:rsidRPr="00DC2DB5">
        <w:rPr>
          <w:rFonts w:ascii="Tahoma" w:hAnsi="Tahoma" w:cs="Tahoma"/>
          <w:sz w:val="24"/>
          <w:u w:val="single"/>
        </w:rPr>
        <w:t>Arbitrii judecători acordă “2 puncte maximum”</w:t>
      </w:r>
      <w:r w:rsidR="00DC2DB5" w:rsidRPr="00DC2DB5">
        <w:rPr>
          <w:rFonts w:ascii="Tahoma" w:hAnsi="Tahoma" w:cs="Tahoma"/>
          <w:sz w:val="24"/>
          <w:u w:val="single"/>
        </w:rPr>
        <w:t>:</w:t>
      </w:r>
    </w:p>
    <w:p w:rsidR="00A22C42" w:rsidRDefault="00A22C42" w:rsidP="00A22C42">
      <w:pPr>
        <w:spacing w:line="280" w:lineRule="exact"/>
        <w:ind w:firstLine="720"/>
        <w:jc w:val="both"/>
        <w:rPr>
          <w:rFonts w:ascii="Tahoma" w:hAnsi="Tahoma"/>
          <w:sz w:val="22"/>
        </w:rPr>
      </w:pPr>
      <w:r>
        <w:rPr>
          <w:rFonts w:ascii="Tahoma" w:hAnsi="Tahoma"/>
          <w:sz w:val="22"/>
        </w:rPr>
        <w:t>D.8.1.6.Când un săritor execută clar o săritură într-o altă poziţie decât cea anunţată.</w:t>
      </w:r>
    </w:p>
    <w:p w:rsidR="00A22C42" w:rsidRDefault="00A22C42" w:rsidP="00A22C42">
      <w:pPr>
        <w:spacing w:line="280" w:lineRule="exact"/>
        <w:jc w:val="both"/>
        <w:outlineLvl w:val="0"/>
        <w:rPr>
          <w:rFonts w:ascii="Tahoma" w:hAnsi="Tahoma"/>
          <w:sz w:val="22"/>
        </w:rPr>
      </w:pPr>
    </w:p>
    <w:p w:rsidR="00A22C42" w:rsidRPr="00DC2DB5" w:rsidRDefault="00A22C42" w:rsidP="00DC2DB5">
      <w:pPr>
        <w:pStyle w:val="Heading4"/>
        <w:rPr>
          <w:rFonts w:ascii="Tahoma" w:hAnsi="Tahoma" w:cs="Tahoma"/>
          <w:sz w:val="24"/>
          <w:u w:val="single"/>
        </w:rPr>
      </w:pPr>
      <w:r w:rsidRPr="00DC2DB5">
        <w:rPr>
          <w:rFonts w:ascii="Tahoma" w:hAnsi="Tahoma" w:cs="Tahoma"/>
          <w:sz w:val="24"/>
          <w:u w:val="single"/>
        </w:rPr>
        <w:t>Arbitrii judecători acordă “4 ½ puncte maximum”</w:t>
      </w:r>
      <w:r w:rsidR="00DC2DB5" w:rsidRPr="00DC2DB5">
        <w:rPr>
          <w:rFonts w:ascii="Tahoma" w:hAnsi="Tahoma" w:cs="Tahoma"/>
          <w:sz w:val="24"/>
          <w:u w:val="single"/>
        </w:rPr>
        <w:t>:</w:t>
      </w:r>
    </w:p>
    <w:p w:rsidR="00A22C42" w:rsidRDefault="00A22C42" w:rsidP="00A22C42">
      <w:pPr>
        <w:spacing w:line="280" w:lineRule="exact"/>
        <w:ind w:firstLine="720"/>
        <w:jc w:val="both"/>
        <w:rPr>
          <w:rFonts w:ascii="Tahoma" w:hAnsi="Tahoma"/>
          <w:sz w:val="22"/>
        </w:rPr>
      </w:pPr>
      <w:r>
        <w:rPr>
          <w:rFonts w:ascii="Tahoma" w:hAnsi="Tahoma"/>
          <w:sz w:val="22"/>
        </w:rPr>
        <w:t>D.8.1.5.Dacă o săritura este executată parţial în altă poziţie decât poziţia anunţată.</w:t>
      </w:r>
    </w:p>
    <w:p w:rsidR="00A22C42" w:rsidRDefault="00A22C42" w:rsidP="00A22C42">
      <w:pPr>
        <w:spacing w:line="280" w:lineRule="exact"/>
        <w:ind w:firstLine="720"/>
        <w:jc w:val="both"/>
        <w:rPr>
          <w:rFonts w:ascii="Tahoma" w:hAnsi="Tahoma"/>
          <w:sz w:val="22"/>
        </w:rPr>
      </w:pPr>
      <w:r>
        <w:rPr>
          <w:rFonts w:ascii="Tahoma" w:hAnsi="Tahoma"/>
          <w:sz w:val="22"/>
        </w:rPr>
        <w:t>D.8.5.4.Dacă la o săritură cu zbor, poziţia întins nu este evident manifestă cel puţin un sfert din saltul executat în aer (90 grade) la sariturile cu salt si cel putin o jumatate de salt (180 grade) la sariturile cu mai mult de 1 salt.</w:t>
      </w:r>
    </w:p>
    <w:p w:rsidR="00A22C42" w:rsidRDefault="00A22C42" w:rsidP="00A22C42">
      <w:pPr>
        <w:spacing w:line="280" w:lineRule="exact"/>
        <w:ind w:firstLine="720"/>
        <w:jc w:val="both"/>
        <w:rPr>
          <w:rFonts w:ascii="Tahoma" w:hAnsi="Tahoma"/>
          <w:sz w:val="22"/>
        </w:rPr>
      </w:pPr>
      <w:r>
        <w:rPr>
          <w:rFonts w:ascii="Tahoma" w:hAnsi="Tahoma"/>
          <w:sz w:val="22"/>
        </w:rPr>
        <w:t xml:space="preserve">D.8.6.2.Dacă braţele nu sunt întinse deasupra capului şi în aceeaşi linie cu corpul, cu mâinile apropiate la sariturile cu capul inainte. </w:t>
      </w:r>
    </w:p>
    <w:p w:rsidR="00A22C42" w:rsidRDefault="00A22C42" w:rsidP="00A22C42">
      <w:pPr>
        <w:spacing w:line="280" w:lineRule="exact"/>
        <w:ind w:firstLine="720"/>
        <w:jc w:val="both"/>
        <w:rPr>
          <w:rFonts w:ascii="Tahoma" w:hAnsi="Tahoma"/>
          <w:sz w:val="22"/>
        </w:rPr>
      </w:pPr>
      <w:r>
        <w:rPr>
          <w:rFonts w:ascii="Tahoma" w:hAnsi="Tahoma"/>
          <w:sz w:val="22"/>
        </w:rPr>
        <w:t>D.8.6.4.Dacă  braţe sunt ţinute deasupra capului la intrarea în apă cu picioarele.</w:t>
      </w:r>
    </w:p>
    <w:p w:rsidR="00A22C42" w:rsidRDefault="00A22C42" w:rsidP="00A22C42">
      <w:pPr>
        <w:spacing w:line="280" w:lineRule="exact"/>
        <w:jc w:val="both"/>
        <w:rPr>
          <w:rFonts w:ascii="Tahoma" w:hAnsi="Tahoma"/>
          <w:sz w:val="22"/>
        </w:rPr>
      </w:pPr>
    </w:p>
    <w:p w:rsidR="00A22C42" w:rsidRPr="007120B6" w:rsidRDefault="00A22C42" w:rsidP="007120B6">
      <w:pPr>
        <w:pStyle w:val="Heading4"/>
        <w:rPr>
          <w:rFonts w:ascii="Tahoma" w:hAnsi="Tahoma" w:cs="Tahoma"/>
          <w:sz w:val="24"/>
          <w:u w:val="single"/>
        </w:rPr>
      </w:pPr>
      <w:r w:rsidRPr="007120B6">
        <w:rPr>
          <w:rFonts w:ascii="Tahoma" w:hAnsi="Tahoma" w:cs="Tahoma"/>
          <w:sz w:val="24"/>
          <w:u w:val="single"/>
        </w:rPr>
        <w:t>Arbitrii judecători scad “ ½ -  2 puncte”</w:t>
      </w:r>
      <w:r w:rsidR="00A054E2" w:rsidRPr="007120B6">
        <w:rPr>
          <w:rFonts w:ascii="Tahoma" w:hAnsi="Tahoma" w:cs="Tahoma"/>
          <w:sz w:val="24"/>
          <w:u w:val="single"/>
        </w:rPr>
        <w:t>:</w:t>
      </w:r>
    </w:p>
    <w:p w:rsidR="00A22C42" w:rsidRDefault="00A22C42" w:rsidP="00A22C42">
      <w:pPr>
        <w:spacing w:line="280" w:lineRule="exact"/>
        <w:jc w:val="both"/>
        <w:rPr>
          <w:rFonts w:ascii="Tahoma" w:hAnsi="Tahoma"/>
          <w:sz w:val="22"/>
        </w:rPr>
      </w:pPr>
      <w:r>
        <w:rPr>
          <w:rFonts w:ascii="Tahoma" w:hAnsi="Tahoma"/>
          <w:sz w:val="22"/>
        </w:rPr>
        <w:tab/>
        <w:t>D.8.1.6.Dacă o săritură nu este executată în poziţia descrisă în reguli.</w:t>
      </w:r>
    </w:p>
    <w:p w:rsidR="00A22C42" w:rsidRDefault="00A22C42" w:rsidP="00A22C42">
      <w:pPr>
        <w:spacing w:line="280" w:lineRule="exact"/>
        <w:jc w:val="both"/>
        <w:rPr>
          <w:rFonts w:ascii="Tahoma" w:hAnsi="Tahoma"/>
          <w:sz w:val="22"/>
        </w:rPr>
      </w:pPr>
      <w:r>
        <w:rPr>
          <w:rFonts w:ascii="Tahoma" w:hAnsi="Tahoma"/>
          <w:sz w:val="22"/>
        </w:rPr>
        <w:tab/>
        <w:t xml:space="preserve">D.8.2.3.Daca săritura de start corecta nu este libera si neafectata. </w:t>
      </w:r>
    </w:p>
    <w:p w:rsidR="00A22C42" w:rsidRDefault="00A22C42" w:rsidP="00A22C42">
      <w:pPr>
        <w:spacing w:line="280" w:lineRule="exact"/>
        <w:jc w:val="both"/>
        <w:rPr>
          <w:rFonts w:ascii="Tahoma" w:hAnsi="Tahoma"/>
          <w:sz w:val="22"/>
        </w:rPr>
      </w:pPr>
      <w:r>
        <w:rPr>
          <w:rFonts w:ascii="Tahoma" w:hAnsi="Tahoma"/>
          <w:sz w:val="22"/>
        </w:rPr>
        <w:tab/>
        <w:t>D.8.2.4.3.Daca exista avânt (crow-hop) la o saritura din stând pe loc.</w:t>
      </w:r>
    </w:p>
    <w:p w:rsidR="00A22C42" w:rsidRDefault="00A22C42" w:rsidP="00A22C42">
      <w:pPr>
        <w:spacing w:line="280" w:lineRule="exact"/>
        <w:ind w:firstLine="720"/>
        <w:jc w:val="both"/>
        <w:rPr>
          <w:rFonts w:ascii="Tahoma" w:hAnsi="Tahoma"/>
          <w:sz w:val="22"/>
        </w:rPr>
      </w:pPr>
      <w:r>
        <w:rPr>
          <w:rFonts w:ascii="Tahoma" w:hAnsi="Tahoma"/>
          <w:sz w:val="22"/>
        </w:rPr>
        <w:t>D.8.2.6.2.La săritura din stând pe mâini, nu este evident un echilibru ferm în poziţia întins.</w:t>
      </w:r>
    </w:p>
    <w:p w:rsidR="00A22C42" w:rsidRDefault="00A22C42" w:rsidP="00A22C42">
      <w:pPr>
        <w:spacing w:line="280" w:lineRule="exact"/>
        <w:jc w:val="both"/>
        <w:rPr>
          <w:rFonts w:ascii="Tahoma" w:hAnsi="Tahoma"/>
          <w:sz w:val="22"/>
        </w:rPr>
      </w:pPr>
      <w:r>
        <w:rPr>
          <w:rFonts w:ascii="Tahoma" w:hAnsi="Tahoma"/>
          <w:sz w:val="22"/>
        </w:rPr>
        <w:tab/>
        <w:t>D.8.3.2Daca alergarea nu este lina, agreabila din punct de vedere estetic in directia inainte la capatul trambulinei sau platformei.</w:t>
      </w:r>
    </w:p>
    <w:p w:rsidR="00A22C42" w:rsidRDefault="00A22C42" w:rsidP="00A22C42">
      <w:pPr>
        <w:spacing w:line="280" w:lineRule="exact"/>
        <w:ind w:firstLine="720"/>
        <w:jc w:val="both"/>
        <w:rPr>
          <w:rFonts w:ascii="Tahoma" w:hAnsi="Tahoma"/>
          <w:sz w:val="22"/>
        </w:rPr>
      </w:pPr>
      <w:r>
        <w:rPr>
          <w:rFonts w:ascii="Tahoma" w:hAnsi="Tahoma"/>
          <w:sz w:val="22"/>
        </w:rPr>
        <w:t>D.8.4.5.Daca desprinderea nu este indrazneata, inalta si sigura.</w:t>
      </w:r>
    </w:p>
    <w:p w:rsidR="00A22C42" w:rsidRDefault="00A22C42" w:rsidP="00A22C42">
      <w:pPr>
        <w:spacing w:line="280" w:lineRule="exact"/>
        <w:ind w:firstLine="720"/>
        <w:jc w:val="both"/>
        <w:rPr>
          <w:rFonts w:ascii="Tahoma" w:hAnsi="Tahoma"/>
          <w:sz w:val="22"/>
        </w:rPr>
      </w:pPr>
      <w:r>
        <w:rPr>
          <w:rFonts w:ascii="Tahoma" w:hAnsi="Tahoma"/>
          <w:sz w:val="22"/>
        </w:rPr>
        <w:t>D.8.4.6.Intr-o saritura cu surub, rasucirea are lot evident de pe trambulina sau platforma.</w:t>
      </w:r>
    </w:p>
    <w:p w:rsidR="00A22C42" w:rsidRDefault="00A22C42" w:rsidP="00A22C42">
      <w:pPr>
        <w:spacing w:line="280" w:lineRule="exact"/>
        <w:ind w:firstLine="720"/>
        <w:jc w:val="both"/>
        <w:rPr>
          <w:rFonts w:ascii="Tahoma" w:hAnsi="Tahoma"/>
          <w:sz w:val="22"/>
        </w:rPr>
      </w:pPr>
      <w:r>
        <w:rPr>
          <w:rFonts w:ascii="Tahoma" w:hAnsi="Tahoma"/>
          <w:sz w:val="22"/>
        </w:rPr>
        <w:t>D.8.5.2.Daca nu sunt evidente pozitiile asa cum sunt descrise in reguli.</w:t>
      </w:r>
    </w:p>
    <w:p w:rsidR="00A22C42" w:rsidRDefault="00A22C42" w:rsidP="00A22C42">
      <w:pPr>
        <w:spacing w:line="280" w:lineRule="exact"/>
        <w:ind w:firstLine="720"/>
        <w:jc w:val="both"/>
        <w:rPr>
          <w:rFonts w:ascii="Tahoma" w:hAnsi="Tahoma"/>
          <w:sz w:val="22"/>
        </w:rPr>
      </w:pPr>
      <w:r>
        <w:rPr>
          <w:rFonts w:ascii="Tahoma" w:hAnsi="Tahoma"/>
          <w:sz w:val="22"/>
        </w:rPr>
        <w:t>D.8.5.6.La saritura echer cu surub, pozitia surubului nu este clar evidenta.</w:t>
      </w:r>
    </w:p>
    <w:p w:rsidR="00A22C42" w:rsidRDefault="00A22C42" w:rsidP="00A22C42">
      <w:pPr>
        <w:spacing w:line="280" w:lineRule="exact"/>
        <w:jc w:val="both"/>
        <w:rPr>
          <w:rFonts w:ascii="Tahoma" w:hAnsi="Tahoma"/>
          <w:sz w:val="22"/>
        </w:rPr>
      </w:pPr>
      <w:r>
        <w:rPr>
          <w:rFonts w:ascii="Tahoma" w:hAnsi="Tahoma"/>
          <w:sz w:val="22"/>
        </w:rPr>
        <w:tab/>
        <w:t>D.8.6.4.Prin derogare de la reguilile D.8.6.3 şi D.8.6.4 braţele nu se afla în poziţie corectă când se intră în apă cu capul sau cu picioarele.</w:t>
      </w:r>
    </w:p>
    <w:p w:rsidR="00A22C42" w:rsidRDefault="00A22C42" w:rsidP="00A22C42">
      <w:pPr>
        <w:spacing w:line="280" w:lineRule="exact"/>
        <w:jc w:val="both"/>
        <w:rPr>
          <w:rFonts w:ascii="Tahoma" w:hAnsi="Tahoma"/>
          <w:sz w:val="22"/>
        </w:rPr>
      </w:pPr>
      <w:r>
        <w:rPr>
          <w:rFonts w:ascii="Tahoma" w:hAnsi="Tahoma"/>
          <w:sz w:val="22"/>
        </w:rPr>
        <w:tab/>
        <w:t>D.9.10.La săriturile sincron, dacă  nu sunt evidente oricare situaţie din cele ce urmează:</w:t>
      </w:r>
    </w:p>
    <w:p w:rsidR="00A22C42" w:rsidRDefault="00A22C42" w:rsidP="00A22C42">
      <w:pPr>
        <w:spacing w:line="280" w:lineRule="exact"/>
        <w:jc w:val="both"/>
        <w:rPr>
          <w:rFonts w:ascii="Tahoma" w:hAnsi="Tahoma"/>
          <w:sz w:val="22"/>
        </w:rPr>
      </w:pPr>
    </w:p>
    <w:p w:rsidR="00A22C42" w:rsidRDefault="00A22C42" w:rsidP="000A43C8">
      <w:pPr>
        <w:numPr>
          <w:ilvl w:val="0"/>
          <w:numId w:val="118"/>
        </w:numPr>
        <w:spacing w:line="280" w:lineRule="exact"/>
        <w:jc w:val="both"/>
        <w:rPr>
          <w:rFonts w:ascii="Tahoma" w:hAnsi="Tahoma"/>
          <w:sz w:val="22"/>
        </w:rPr>
      </w:pPr>
      <w:r>
        <w:rPr>
          <w:rFonts w:ascii="Tahoma" w:hAnsi="Tahoma"/>
          <w:sz w:val="22"/>
        </w:rPr>
        <w:t>similitudinea pozitiei de start, a aproprierii, elanului sau înălţimii</w:t>
      </w:r>
    </w:p>
    <w:p w:rsidR="00A22C42" w:rsidRDefault="00A22C42" w:rsidP="000A43C8">
      <w:pPr>
        <w:numPr>
          <w:ilvl w:val="0"/>
          <w:numId w:val="118"/>
        </w:numPr>
        <w:spacing w:line="280" w:lineRule="exact"/>
        <w:jc w:val="both"/>
        <w:rPr>
          <w:rFonts w:ascii="Tahoma" w:hAnsi="Tahoma"/>
          <w:sz w:val="22"/>
        </w:rPr>
      </w:pPr>
      <w:r>
        <w:rPr>
          <w:rFonts w:ascii="Tahoma" w:hAnsi="Tahoma"/>
          <w:sz w:val="22"/>
        </w:rPr>
        <w:t>coordonarea în timp a mişcarii în timpul zborului</w:t>
      </w:r>
    </w:p>
    <w:p w:rsidR="00A22C42" w:rsidRDefault="00A22C42" w:rsidP="000A43C8">
      <w:pPr>
        <w:numPr>
          <w:ilvl w:val="0"/>
          <w:numId w:val="118"/>
        </w:numPr>
        <w:spacing w:line="280" w:lineRule="exact"/>
        <w:jc w:val="both"/>
        <w:rPr>
          <w:rFonts w:ascii="Tahoma" w:hAnsi="Tahoma"/>
          <w:sz w:val="22"/>
        </w:rPr>
      </w:pPr>
      <w:r>
        <w:rPr>
          <w:rFonts w:ascii="Tahoma" w:hAnsi="Tahoma"/>
          <w:sz w:val="22"/>
        </w:rPr>
        <w:t>similitudinea unghiurilor la intrarea în apă</w:t>
      </w:r>
    </w:p>
    <w:p w:rsidR="00A22C42" w:rsidRDefault="00A22C42" w:rsidP="000A43C8">
      <w:pPr>
        <w:numPr>
          <w:ilvl w:val="0"/>
          <w:numId w:val="118"/>
        </w:numPr>
        <w:spacing w:line="280" w:lineRule="exact"/>
        <w:jc w:val="both"/>
        <w:rPr>
          <w:rFonts w:ascii="Tahoma" w:hAnsi="Tahoma"/>
          <w:sz w:val="22"/>
        </w:rPr>
      </w:pPr>
      <w:r>
        <w:rPr>
          <w:rFonts w:ascii="Tahoma" w:hAnsi="Tahoma"/>
          <w:sz w:val="22"/>
        </w:rPr>
        <w:t>distanţa comparativă de la trambulină sau platformă până la intrarea în apă</w:t>
      </w:r>
    </w:p>
    <w:p w:rsidR="00A22C42" w:rsidRDefault="00A22C42" w:rsidP="000A43C8">
      <w:pPr>
        <w:numPr>
          <w:ilvl w:val="0"/>
          <w:numId w:val="118"/>
        </w:numPr>
        <w:spacing w:line="280" w:lineRule="exact"/>
        <w:jc w:val="both"/>
        <w:rPr>
          <w:rFonts w:ascii="Tahoma" w:hAnsi="Tahoma"/>
          <w:sz w:val="22"/>
        </w:rPr>
      </w:pPr>
      <w:r>
        <w:rPr>
          <w:rFonts w:ascii="Tahoma" w:hAnsi="Tahoma"/>
          <w:sz w:val="22"/>
        </w:rPr>
        <w:t>coordonarea în timp a intrărilor</w:t>
      </w:r>
    </w:p>
    <w:p w:rsidR="00A22C42" w:rsidRPr="00E80DA0" w:rsidRDefault="00A22C42" w:rsidP="00E80DA0">
      <w:pPr>
        <w:pStyle w:val="Heading4"/>
        <w:rPr>
          <w:rFonts w:ascii="Tahoma" w:hAnsi="Tahoma" w:cs="Tahoma"/>
          <w:sz w:val="24"/>
          <w:u w:val="single"/>
        </w:rPr>
      </w:pPr>
      <w:r w:rsidRPr="00E80DA0">
        <w:rPr>
          <w:rFonts w:ascii="Tahoma" w:hAnsi="Tahoma" w:cs="Tahoma"/>
          <w:sz w:val="24"/>
          <w:u w:val="single"/>
        </w:rPr>
        <w:t>Arbitrii judecători scad puncte “conform opiniei lor”</w:t>
      </w:r>
      <w:r w:rsidR="00E80DA0" w:rsidRPr="00E80DA0">
        <w:rPr>
          <w:rFonts w:ascii="Tahoma" w:hAnsi="Tahoma" w:cs="Tahoma"/>
          <w:sz w:val="24"/>
          <w:u w:val="single"/>
        </w:rPr>
        <w:t>:</w:t>
      </w:r>
    </w:p>
    <w:p w:rsidR="00A22C42" w:rsidRDefault="00A22C42" w:rsidP="00A22C42">
      <w:pPr>
        <w:spacing w:line="280" w:lineRule="exact"/>
        <w:jc w:val="both"/>
        <w:rPr>
          <w:rFonts w:ascii="Tahoma" w:hAnsi="Tahoma"/>
          <w:sz w:val="22"/>
        </w:rPr>
      </w:pPr>
      <w:r>
        <w:rPr>
          <w:rFonts w:ascii="Tahoma" w:hAnsi="Tahoma"/>
          <w:sz w:val="22"/>
        </w:rPr>
        <w:tab/>
        <w:t>D.8.5.1.Dacă la orice săritură, săritorul atinge capătul trambulinei sau sare lateral faţă de linia directă a zborului.</w:t>
      </w:r>
    </w:p>
    <w:p w:rsidR="00A22C42" w:rsidRDefault="00A22C42" w:rsidP="00A22C42">
      <w:pPr>
        <w:spacing w:line="280" w:lineRule="exact"/>
        <w:jc w:val="both"/>
        <w:rPr>
          <w:rFonts w:ascii="Tahoma" w:hAnsi="Tahoma"/>
          <w:sz w:val="22"/>
        </w:rPr>
      </w:pPr>
      <w:r>
        <w:rPr>
          <w:rFonts w:ascii="Tahoma" w:hAnsi="Tahoma"/>
          <w:sz w:val="22"/>
        </w:rPr>
        <w:tab/>
        <w:t>D.8.6.2.Dacă intrarea în apă nu este verticala sau aproape, cu corpul întins, picioarele aproape şi degetele întinse în jos (spit).</w:t>
      </w:r>
    </w:p>
    <w:p w:rsidR="00A22C42" w:rsidRDefault="00A22C42" w:rsidP="00A22C42">
      <w:pPr>
        <w:spacing w:line="280" w:lineRule="exact"/>
        <w:rPr>
          <w:rFonts w:ascii="Tahoma" w:hAnsi="Tahoma"/>
          <w:sz w:val="22"/>
        </w:rPr>
      </w:pPr>
    </w:p>
    <w:p w:rsidR="00A22C42" w:rsidRPr="005014F3" w:rsidRDefault="00A22C42" w:rsidP="00A22C42">
      <w:pPr>
        <w:keepNext/>
        <w:spacing w:line="280" w:lineRule="exact"/>
        <w:jc w:val="both"/>
        <w:outlineLvl w:val="0"/>
        <w:rPr>
          <w:rFonts w:ascii="Tahoma" w:hAnsi="Tahoma"/>
          <w:b/>
          <w:sz w:val="28"/>
          <w:szCs w:val="28"/>
        </w:rPr>
      </w:pPr>
      <w:r w:rsidRPr="005014F3">
        <w:rPr>
          <w:rFonts w:ascii="Tahoma" w:hAnsi="Tahoma"/>
          <w:b/>
          <w:sz w:val="28"/>
          <w:szCs w:val="28"/>
        </w:rPr>
        <w:t>REGULILE GRUPELOR DE VARSTA LA SĂRITURI IN APA</w:t>
      </w:r>
    </w:p>
    <w:p w:rsidR="00A22C42" w:rsidRDefault="00A22C42" w:rsidP="00A22C42">
      <w:pPr>
        <w:spacing w:line="280" w:lineRule="exact"/>
        <w:rPr>
          <w:rFonts w:ascii="Tahoma" w:hAnsi="Tahoma"/>
          <w:sz w:val="22"/>
        </w:rPr>
      </w:pPr>
    </w:p>
    <w:p w:rsidR="00A22C42" w:rsidRDefault="00A22C42" w:rsidP="00A22C42">
      <w:pPr>
        <w:spacing w:line="280" w:lineRule="exact"/>
        <w:jc w:val="both"/>
        <w:rPr>
          <w:rFonts w:ascii="Tahoma" w:hAnsi="Tahoma"/>
          <w:sz w:val="22"/>
        </w:rPr>
      </w:pPr>
      <w:r w:rsidRPr="00F61340">
        <w:rPr>
          <w:rFonts w:ascii="Tahoma" w:hAnsi="Tahoma"/>
          <w:b/>
        </w:rPr>
        <w:t>DAG 1</w:t>
      </w:r>
      <w:r>
        <w:rPr>
          <w:rFonts w:ascii="Tahoma" w:hAnsi="Tahoma"/>
          <w:sz w:val="22"/>
        </w:rPr>
        <w:tab/>
        <w:t>Regulile FINA se vor aplica în toate competiţiile pe grupe de vârstă</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sidRPr="00F61340">
        <w:rPr>
          <w:rFonts w:ascii="Tahoma" w:hAnsi="Tahoma"/>
          <w:b/>
        </w:rPr>
        <w:t>DAG 2</w:t>
      </w:r>
      <w:r>
        <w:rPr>
          <w:rFonts w:ascii="Tahoma" w:hAnsi="Tahoma"/>
          <w:sz w:val="22"/>
        </w:rPr>
        <w:tab/>
        <w:t xml:space="preserve">Categorii de vârstă </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 xml:space="preserve">Toţi săritorii din grupele de vârstă rămân calificaţi de la 1 ianuarie până la miezul nopţii următorului 31 decembrie, în anul competiţiei. </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outlineLvl w:val="0"/>
        <w:rPr>
          <w:rFonts w:ascii="Tahoma" w:hAnsi="Tahoma"/>
          <w:sz w:val="22"/>
        </w:rPr>
      </w:pPr>
      <w:r w:rsidRPr="00F61340">
        <w:rPr>
          <w:rFonts w:ascii="Tahoma" w:hAnsi="Tahoma"/>
          <w:b/>
        </w:rPr>
        <w:t>DAG 3</w:t>
      </w:r>
      <w:r>
        <w:rPr>
          <w:rFonts w:ascii="Tahoma" w:hAnsi="Tahoma"/>
          <w:sz w:val="22"/>
        </w:rPr>
        <w:t xml:space="preserve">          PROBELE DE SĂRITURI</w:t>
      </w:r>
    </w:p>
    <w:p w:rsidR="00A22C42" w:rsidRDefault="00A22C42" w:rsidP="00A22C42">
      <w:pPr>
        <w:spacing w:line="280" w:lineRule="exact"/>
        <w:jc w:val="both"/>
        <w:rPr>
          <w:rFonts w:ascii="Tahoma" w:hAnsi="Tahoma"/>
          <w:sz w:val="22"/>
        </w:rPr>
      </w:pPr>
    </w:p>
    <w:p w:rsidR="00A22C42" w:rsidRDefault="00A22C42" w:rsidP="00A22C42">
      <w:pPr>
        <w:spacing w:line="280" w:lineRule="exact"/>
        <w:ind w:firstLine="720"/>
        <w:jc w:val="both"/>
        <w:outlineLvl w:val="0"/>
        <w:rPr>
          <w:rFonts w:ascii="Tahoma" w:hAnsi="Tahoma"/>
          <w:sz w:val="22"/>
        </w:rPr>
      </w:pPr>
      <w:r>
        <w:rPr>
          <w:rFonts w:ascii="Tahoma" w:hAnsi="Tahoma"/>
          <w:sz w:val="22"/>
        </w:rPr>
        <w:t>DAG 3.1. GRUPA A</w:t>
      </w:r>
    </w:p>
    <w:p w:rsidR="00A22C42" w:rsidRDefault="00A22C42" w:rsidP="00A22C42">
      <w:pPr>
        <w:spacing w:line="280" w:lineRule="exact"/>
        <w:jc w:val="both"/>
        <w:rPr>
          <w:rFonts w:ascii="Tahoma" w:hAnsi="Tahoma"/>
          <w:sz w:val="22"/>
        </w:rPr>
      </w:pPr>
    </w:p>
    <w:p w:rsidR="00A22C42" w:rsidRDefault="00A22C42" w:rsidP="00A22C42">
      <w:pPr>
        <w:spacing w:line="280" w:lineRule="exact"/>
        <w:ind w:firstLine="720"/>
        <w:jc w:val="both"/>
        <w:rPr>
          <w:rFonts w:ascii="Tahoma" w:hAnsi="Tahoma"/>
          <w:sz w:val="22"/>
        </w:rPr>
      </w:pPr>
      <w:r>
        <w:rPr>
          <w:rFonts w:ascii="Tahoma" w:hAnsi="Tahoma"/>
          <w:sz w:val="22"/>
        </w:rPr>
        <w:t>DAG 3.1.1. Vârsta 16, 17 sau 18 ani la 31 decembrie, în anul competiţiei.</w:t>
      </w:r>
    </w:p>
    <w:p w:rsidR="00A22C42" w:rsidRDefault="00A22C42" w:rsidP="00A22C42">
      <w:pPr>
        <w:spacing w:line="280" w:lineRule="exact"/>
        <w:ind w:firstLine="720"/>
        <w:jc w:val="both"/>
        <w:rPr>
          <w:rFonts w:ascii="Tahoma" w:hAnsi="Tahoma"/>
          <w:sz w:val="22"/>
        </w:rPr>
      </w:pPr>
      <w:r>
        <w:rPr>
          <w:rFonts w:ascii="Tahoma" w:hAnsi="Tahoma"/>
          <w:sz w:val="22"/>
        </w:rPr>
        <w:t>DAG 3.1.2.Desfasurarea competitiei</w:t>
      </w:r>
    </w:p>
    <w:p w:rsidR="00A22C42" w:rsidRDefault="00A22C42" w:rsidP="00A22C42">
      <w:pPr>
        <w:spacing w:line="280" w:lineRule="exact"/>
        <w:ind w:firstLine="720"/>
        <w:jc w:val="both"/>
        <w:rPr>
          <w:rFonts w:ascii="Tahoma" w:hAnsi="Tahoma"/>
          <w:sz w:val="22"/>
        </w:rPr>
      </w:pPr>
    </w:p>
    <w:p w:rsidR="00A22C42" w:rsidRDefault="00A22C42" w:rsidP="00A22C42">
      <w:pPr>
        <w:spacing w:line="280" w:lineRule="exact"/>
        <w:jc w:val="both"/>
        <w:outlineLvl w:val="0"/>
        <w:rPr>
          <w:rFonts w:ascii="Tahoma" w:hAnsi="Tahoma"/>
          <w:sz w:val="22"/>
        </w:rPr>
      </w:pPr>
      <w:r>
        <w:rPr>
          <w:rFonts w:ascii="Tahoma" w:hAnsi="Tahoma"/>
          <w:sz w:val="22"/>
        </w:rPr>
        <w:t xml:space="preserve">FETE  - trambulina, 1 m şi 3 m </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9 sărituri diferite ; 5 sărituri din grupe diferite  al caror grad total de dificultate să  nu depasească 9,5 pentru 3 m şi 9,0 pentru 1 m , şi 4 sărituri fără  limită de grad de dificultate, fiecare selectată dîntr-o grupă diferită.</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outlineLvl w:val="0"/>
        <w:rPr>
          <w:rFonts w:ascii="Tahoma" w:hAnsi="Tahoma"/>
          <w:sz w:val="22"/>
        </w:rPr>
      </w:pPr>
      <w:r>
        <w:rPr>
          <w:rFonts w:ascii="Tahoma" w:hAnsi="Tahoma"/>
          <w:sz w:val="22"/>
        </w:rPr>
        <w:t>FETE – platforma,  5 m – 7,5 m – 10 m</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 xml:space="preserve">Platforma pentru fete (5 m, 7,5 m, 10 m) se compune din 8 sărituri diferite: 4 sărituri selectate de la o  grupă diferită, cu un grad total de dificultate de cel mult 7,6 şi 4 sărituri selectate din grupe diferite fără  limită de grad de dificultate. Trebuie sa se foloseasca cel putin 5 grupuri diferite. </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outlineLvl w:val="0"/>
        <w:rPr>
          <w:rFonts w:ascii="Tahoma" w:hAnsi="Tahoma"/>
          <w:sz w:val="22"/>
        </w:rPr>
      </w:pPr>
      <w:r>
        <w:rPr>
          <w:rFonts w:ascii="Tahoma" w:hAnsi="Tahoma"/>
          <w:sz w:val="22"/>
        </w:rPr>
        <w:t>BAIEŢI – trambulina 1 m şi 3 m</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10 sărituri diferite din care 5 selectate din grupe diferite cu un grad de dificultate de cel mult 9,5 pentru 3 m şi 9,0 pentru 1 m,  şi 5 sărituri din grupe diferite fără  grad de limită de dificultate, fiecare saritura selectata dintr-un grup diferit.</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outlineLvl w:val="0"/>
        <w:rPr>
          <w:rFonts w:ascii="Tahoma" w:hAnsi="Tahoma"/>
          <w:sz w:val="22"/>
        </w:rPr>
      </w:pPr>
      <w:r>
        <w:rPr>
          <w:rFonts w:ascii="Tahoma" w:hAnsi="Tahoma"/>
          <w:sz w:val="22"/>
        </w:rPr>
        <w:t>BAIEŢI  - platforma 5 m – 7,5 m – 10 m</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 xml:space="preserve">9 sărituri din grupe diferite din care 4 cu grad total de dificultate 7,6 şi 5 sărituri din grupe diferite fără  grad de dificultate. Se pot folosi toate cele 6 grupe de sărituri </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A/B combinat</w:t>
      </w:r>
    </w:p>
    <w:p w:rsidR="00A22C42" w:rsidRDefault="00A22C42" w:rsidP="00A22C42">
      <w:pPr>
        <w:spacing w:line="280" w:lineRule="exact"/>
        <w:jc w:val="both"/>
        <w:rPr>
          <w:rFonts w:ascii="Tahoma" w:hAnsi="Tahoma"/>
          <w:sz w:val="22"/>
        </w:rPr>
      </w:pPr>
      <w:r>
        <w:rPr>
          <w:rFonts w:ascii="Tahoma" w:hAnsi="Tahoma"/>
          <w:sz w:val="22"/>
        </w:rPr>
        <w:t>Sarituri sincron fete si baieti – 3 m</w:t>
      </w:r>
    </w:p>
    <w:p w:rsidR="00A22C42" w:rsidRDefault="00A22C42" w:rsidP="00A22C42">
      <w:pPr>
        <w:spacing w:line="280" w:lineRule="exact"/>
        <w:jc w:val="both"/>
        <w:rPr>
          <w:rFonts w:ascii="Tahoma" w:hAnsi="Tahoma"/>
          <w:sz w:val="22"/>
        </w:rPr>
      </w:pPr>
      <w:r>
        <w:rPr>
          <w:rFonts w:ascii="Tahoma" w:hAnsi="Tahoma"/>
          <w:sz w:val="22"/>
        </w:rPr>
        <w:t>Aceasta competitie va cuprinde 5 sarituri; 2 runde de sarituri cu un grad repartizat de dificultate de 2,0 pentru fiecare saritura indiferent de formula si 3 runde de sarituri fara limita a gradului de dificultate. 5 trebuie selectate de la cel putin 3 grupuri diferite.</w:t>
      </w:r>
    </w:p>
    <w:p w:rsidR="00A22C42" w:rsidRDefault="00A22C42" w:rsidP="00A22C42">
      <w:pPr>
        <w:spacing w:line="280" w:lineRule="exact"/>
        <w:jc w:val="both"/>
        <w:rPr>
          <w:rFonts w:ascii="Tahoma" w:hAnsi="Tahoma"/>
          <w:sz w:val="22"/>
        </w:rPr>
      </w:pPr>
    </w:p>
    <w:p w:rsidR="00A22C42" w:rsidRDefault="00A22C42" w:rsidP="00A22C42">
      <w:pPr>
        <w:spacing w:line="280" w:lineRule="exact"/>
        <w:ind w:firstLine="720"/>
        <w:jc w:val="both"/>
        <w:outlineLvl w:val="0"/>
        <w:rPr>
          <w:rFonts w:ascii="Tahoma" w:hAnsi="Tahoma"/>
          <w:sz w:val="22"/>
        </w:rPr>
      </w:pPr>
      <w:r>
        <w:rPr>
          <w:rFonts w:ascii="Tahoma" w:hAnsi="Tahoma"/>
          <w:sz w:val="22"/>
        </w:rPr>
        <w:t>DAG 3.2. GRUPA B</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outlineLvl w:val="0"/>
        <w:rPr>
          <w:rFonts w:ascii="Tahoma" w:hAnsi="Tahoma"/>
          <w:sz w:val="22"/>
        </w:rPr>
      </w:pPr>
      <w:r>
        <w:rPr>
          <w:rFonts w:ascii="Tahoma" w:hAnsi="Tahoma"/>
          <w:sz w:val="22"/>
        </w:rPr>
        <w:t>DAG 3.2.1.Vârsta: 14 sau 15 ani la 31 decembrie în anul competiţiei.</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outlineLvl w:val="0"/>
        <w:rPr>
          <w:rFonts w:ascii="Tahoma" w:hAnsi="Tahoma"/>
          <w:sz w:val="22"/>
        </w:rPr>
      </w:pPr>
      <w:r>
        <w:rPr>
          <w:rFonts w:ascii="Tahoma" w:hAnsi="Tahoma"/>
          <w:sz w:val="22"/>
        </w:rPr>
        <w:t>DAG 3.2.2.Desfasurarea competitiei</w:t>
      </w:r>
    </w:p>
    <w:p w:rsidR="00A22C42" w:rsidRDefault="00A22C42" w:rsidP="00A22C42">
      <w:pPr>
        <w:spacing w:line="280" w:lineRule="exact"/>
        <w:jc w:val="both"/>
        <w:outlineLvl w:val="0"/>
        <w:rPr>
          <w:rFonts w:ascii="Tahoma" w:hAnsi="Tahoma"/>
          <w:sz w:val="22"/>
        </w:rPr>
      </w:pPr>
    </w:p>
    <w:p w:rsidR="00A22C42" w:rsidRDefault="00A22C42" w:rsidP="00A22C42">
      <w:pPr>
        <w:spacing w:line="280" w:lineRule="exact"/>
        <w:jc w:val="both"/>
        <w:outlineLvl w:val="0"/>
        <w:rPr>
          <w:rFonts w:ascii="Tahoma" w:hAnsi="Tahoma"/>
          <w:sz w:val="22"/>
        </w:rPr>
      </w:pPr>
      <w:r>
        <w:rPr>
          <w:rFonts w:ascii="Tahoma" w:hAnsi="Tahoma"/>
          <w:sz w:val="22"/>
        </w:rPr>
        <w:t xml:space="preserve">FETE  - trambulina, 1 m şi 3 m </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8 sărituri diferite ; 5 sărituri din grupe diferite  al caror grad total de dificultate să  nu depasească 9,5 pentru 3 m şi 9,0 pentru 1 m , şi 3 sărituri fără  limită de grad de dificultate, fiecare selectată dîntr-o grupă diferită.</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outlineLvl w:val="0"/>
        <w:rPr>
          <w:rFonts w:ascii="Tahoma" w:hAnsi="Tahoma"/>
          <w:sz w:val="22"/>
        </w:rPr>
      </w:pPr>
      <w:r>
        <w:rPr>
          <w:rFonts w:ascii="Tahoma" w:hAnsi="Tahoma"/>
          <w:sz w:val="22"/>
        </w:rPr>
        <w:t>FETE – platforma,  5 m – 7,5 m – 10 m</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 xml:space="preserve">Platforma pentru fete (5 m, 7,5 m, 10 m) se compune din 7 sărituri diferite: 4 sărituri selectate de la o  grupă diferită, cu un grad total de dificultate de cel mult 7,6 şi 3 sărituri selectate din grupe diferite fără  limită de grad de dificultate. Trebuie sa se foloseasca cel putin 5 grupuri diferite. </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outlineLvl w:val="0"/>
        <w:rPr>
          <w:rFonts w:ascii="Tahoma" w:hAnsi="Tahoma"/>
          <w:sz w:val="22"/>
        </w:rPr>
      </w:pPr>
      <w:r>
        <w:rPr>
          <w:rFonts w:ascii="Tahoma" w:hAnsi="Tahoma"/>
          <w:sz w:val="22"/>
        </w:rPr>
        <w:t>BAIEŢI – trambulina 1 m şi 3 m</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9 sărituri diferite din care 5 selectate din grupe diferite cu un grad de dificultate de cel mult 9,5 pentru 3 m şi 9,0 pentru 1 m,  şi 4 sărituri din grupe diferite fără  grad de limită de dificultate, fiecare saritura selectata dintr-un grup diferit.</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outlineLvl w:val="0"/>
        <w:rPr>
          <w:rFonts w:ascii="Tahoma" w:hAnsi="Tahoma"/>
          <w:sz w:val="22"/>
        </w:rPr>
      </w:pPr>
      <w:r>
        <w:rPr>
          <w:rFonts w:ascii="Tahoma" w:hAnsi="Tahoma"/>
          <w:sz w:val="22"/>
        </w:rPr>
        <w:t>BAIEŢI  - platforma 5 m – 7,5 m – 10 m</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 xml:space="preserve">8 sărituri din grupe diferite din care 4 cu grad total de dificultate 7,6 şi 4 sărituri din grupe diferite fără  grad de dificultate. Trebuie sa se foloseasca cel putin toate cele 5 grupe de sărituri.  </w:t>
      </w:r>
    </w:p>
    <w:p w:rsidR="00A22C42" w:rsidRDefault="00A22C42" w:rsidP="00A22C42">
      <w:pPr>
        <w:spacing w:line="280" w:lineRule="exact"/>
        <w:jc w:val="both"/>
        <w:rPr>
          <w:rFonts w:ascii="Tahoma" w:hAnsi="Tahoma"/>
          <w:sz w:val="22"/>
        </w:rPr>
      </w:pPr>
    </w:p>
    <w:p w:rsidR="00A22C42" w:rsidRDefault="00A22C42" w:rsidP="00A22C42">
      <w:pPr>
        <w:spacing w:line="280" w:lineRule="exact"/>
        <w:ind w:firstLine="720"/>
        <w:jc w:val="both"/>
        <w:outlineLvl w:val="0"/>
        <w:rPr>
          <w:rFonts w:ascii="Tahoma" w:hAnsi="Tahoma"/>
          <w:sz w:val="22"/>
        </w:rPr>
      </w:pPr>
      <w:r>
        <w:rPr>
          <w:rFonts w:ascii="Tahoma" w:hAnsi="Tahoma"/>
          <w:sz w:val="22"/>
        </w:rPr>
        <w:t>DAG 3.3.GRUPA C</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outlineLvl w:val="0"/>
        <w:rPr>
          <w:rFonts w:ascii="Tahoma" w:hAnsi="Tahoma"/>
          <w:sz w:val="22"/>
        </w:rPr>
      </w:pPr>
      <w:r>
        <w:rPr>
          <w:rFonts w:ascii="Tahoma" w:hAnsi="Tahoma"/>
          <w:sz w:val="22"/>
        </w:rPr>
        <w:t>DAG 3.3.1 Vârsta:12 sau 13 ani la 31 decembrie în anul competiţiei.</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outlineLvl w:val="0"/>
        <w:rPr>
          <w:rFonts w:ascii="Tahoma" w:hAnsi="Tahoma"/>
          <w:sz w:val="22"/>
        </w:rPr>
      </w:pPr>
      <w:r>
        <w:rPr>
          <w:rFonts w:ascii="Tahoma" w:hAnsi="Tahoma"/>
          <w:sz w:val="22"/>
        </w:rPr>
        <w:t>DAG 3.3.2.Desfasurarea competitiei</w:t>
      </w:r>
    </w:p>
    <w:p w:rsidR="00A22C42" w:rsidRDefault="00A22C42" w:rsidP="00A22C42">
      <w:pPr>
        <w:spacing w:line="280" w:lineRule="exact"/>
        <w:jc w:val="both"/>
        <w:outlineLvl w:val="0"/>
        <w:rPr>
          <w:rFonts w:ascii="Tahoma" w:hAnsi="Tahoma"/>
          <w:sz w:val="22"/>
        </w:rPr>
      </w:pPr>
    </w:p>
    <w:p w:rsidR="00A22C42" w:rsidRDefault="00A22C42" w:rsidP="00A22C42">
      <w:pPr>
        <w:spacing w:line="280" w:lineRule="exact"/>
        <w:jc w:val="both"/>
        <w:outlineLvl w:val="0"/>
        <w:rPr>
          <w:rFonts w:ascii="Tahoma" w:hAnsi="Tahoma"/>
          <w:sz w:val="22"/>
        </w:rPr>
      </w:pPr>
      <w:r>
        <w:rPr>
          <w:rFonts w:ascii="Tahoma" w:hAnsi="Tahoma"/>
          <w:sz w:val="22"/>
        </w:rPr>
        <w:t xml:space="preserve">FETE  - trambulina, 1 m şi 3 m </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7 sărituri diferite ; 5 sărituri din grupe diferite  al caror grad total de dificultate să  nu depasească 9,5 pentru 3 m şi 9,0 pentru 1 m , şi 2 sărituri fără  limită de grad de dificultate, fiecare selectată dîntr-o grupă diferită.</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outlineLvl w:val="0"/>
        <w:rPr>
          <w:rFonts w:ascii="Tahoma" w:hAnsi="Tahoma"/>
          <w:sz w:val="22"/>
        </w:rPr>
      </w:pPr>
      <w:r>
        <w:rPr>
          <w:rFonts w:ascii="Tahoma" w:hAnsi="Tahoma"/>
          <w:sz w:val="22"/>
        </w:rPr>
        <w:t xml:space="preserve">FETE – platforma,  5 m sau 7,5 m </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 xml:space="preserve">Platforma pentru fete se compune din 6 sărituri diferite: 4 sărituri selectate de la o  grupă diferită, cu un grad total de dificultate de cel mult 7,6 şi 2 sărituri selectate din grupe diferite fără  limită de grad de dificultate, fiecare saritura selectata dintr-un grup diferit. </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outlineLvl w:val="0"/>
        <w:rPr>
          <w:rFonts w:ascii="Tahoma" w:hAnsi="Tahoma"/>
          <w:sz w:val="22"/>
        </w:rPr>
      </w:pPr>
      <w:r>
        <w:rPr>
          <w:rFonts w:ascii="Tahoma" w:hAnsi="Tahoma"/>
          <w:sz w:val="22"/>
        </w:rPr>
        <w:t>BAIEŢI – trambulina 1 m şi 3 m</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8 sărituri diferite din care 5 selectate din grupe diferite cu un grad de dificultate de cel mult 9,5 pentru 3 m şi 9,0 pentru 1 m,  şi 3 sărituri din grupe diferite fără  grad de limită de dificultate, fiecare saritura selectata dintr-un grup diferit.</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outlineLvl w:val="0"/>
        <w:rPr>
          <w:rFonts w:ascii="Tahoma" w:hAnsi="Tahoma"/>
          <w:sz w:val="22"/>
        </w:rPr>
      </w:pPr>
      <w:r>
        <w:rPr>
          <w:rFonts w:ascii="Tahoma" w:hAnsi="Tahoma"/>
          <w:sz w:val="22"/>
        </w:rPr>
        <w:t xml:space="preserve">BAIEŢI  - platforma 5 m – 7,5 m </w:t>
      </w:r>
    </w:p>
    <w:p w:rsidR="00A22C42" w:rsidRDefault="00A22C42" w:rsidP="00A22C42">
      <w:pPr>
        <w:spacing w:line="280" w:lineRule="exact"/>
        <w:jc w:val="both"/>
        <w:outlineLvl w:val="0"/>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7 sărituri din grupe diferite din care 4 cu grad total de dificultate 7,6 şi 3 sărituri din grupe diferite fără  grad de dificultate, fiecare saritura selectata dintr-un grup diferit.</w:t>
      </w:r>
    </w:p>
    <w:p w:rsidR="00A22C42" w:rsidRDefault="00A22C42" w:rsidP="00A22C42">
      <w:pPr>
        <w:spacing w:line="280" w:lineRule="exact"/>
        <w:jc w:val="both"/>
        <w:outlineLvl w:val="0"/>
        <w:rPr>
          <w:rFonts w:ascii="Tahoma" w:hAnsi="Tahoma"/>
          <w:sz w:val="22"/>
        </w:rPr>
      </w:pPr>
    </w:p>
    <w:p w:rsidR="00A22C42" w:rsidRDefault="00A22C42" w:rsidP="005014F3">
      <w:pPr>
        <w:spacing w:line="280" w:lineRule="exact"/>
        <w:jc w:val="both"/>
        <w:outlineLvl w:val="0"/>
        <w:rPr>
          <w:rFonts w:ascii="Tahoma" w:hAnsi="Tahoma"/>
          <w:sz w:val="22"/>
        </w:rPr>
      </w:pPr>
      <w:r w:rsidRPr="005D2EFF">
        <w:rPr>
          <w:rFonts w:ascii="Tahoma" w:hAnsi="Tahoma"/>
          <w:b/>
        </w:rPr>
        <w:t>DAG 4</w:t>
      </w:r>
      <w:r>
        <w:rPr>
          <w:rFonts w:ascii="Tahoma" w:hAnsi="Tahoma"/>
          <w:sz w:val="22"/>
        </w:rPr>
        <w:t>.</w:t>
      </w:r>
      <w:r w:rsidR="005014F3">
        <w:rPr>
          <w:rFonts w:ascii="Tahoma" w:hAnsi="Tahoma"/>
          <w:sz w:val="22"/>
        </w:rPr>
        <w:t xml:space="preserve">    </w:t>
      </w:r>
      <w:r>
        <w:rPr>
          <w:rFonts w:ascii="Tahoma" w:hAnsi="Tahoma"/>
          <w:sz w:val="22"/>
        </w:rPr>
        <w:t>REGULI GENERALE PENTRU CAMPIONATUL MONDIAL DE JUNIORI</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DAG 4.1. C.M de juniori se va organiza pentru grupele A şi B.</w:t>
      </w:r>
    </w:p>
    <w:p w:rsidR="00A22C42" w:rsidRDefault="00A22C42" w:rsidP="00A22C42">
      <w:pPr>
        <w:spacing w:line="280" w:lineRule="exact"/>
        <w:jc w:val="both"/>
        <w:rPr>
          <w:rFonts w:ascii="Tahoma" w:hAnsi="Tahoma"/>
          <w:sz w:val="22"/>
        </w:rPr>
      </w:pPr>
      <w:r>
        <w:rPr>
          <w:rFonts w:ascii="Tahoma" w:hAnsi="Tahoma"/>
          <w:sz w:val="22"/>
        </w:rPr>
        <w:t>DAG 4.2.Fiecare federatie poate înscrie în competiţie, maximum 2 concurenţi într-o probă.</w:t>
      </w:r>
    </w:p>
    <w:p w:rsidR="00A22C42" w:rsidRDefault="00A22C42" w:rsidP="00A22C42">
      <w:pPr>
        <w:spacing w:line="280" w:lineRule="exact"/>
        <w:jc w:val="both"/>
        <w:rPr>
          <w:rFonts w:ascii="Tahoma" w:hAnsi="Tahoma"/>
          <w:sz w:val="22"/>
        </w:rPr>
      </w:pPr>
      <w:r>
        <w:rPr>
          <w:rFonts w:ascii="Tahoma" w:hAnsi="Tahoma"/>
          <w:sz w:val="22"/>
        </w:rPr>
        <w:t>DAG 4.3.Fiecare competitor va concura fără  excepţie la grupa lui de vârstă.</w:t>
      </w:r>
    </w:p>
    <w:p w:rsidR="00A22C42" w:rsidRDefault="00A22C42" w:rsidP="00A22C42">
      <w:pPr>
        <w:spacing w:line="280" w:lineRule="exact"/>
        <w:jc w:val="both"/>
        <w:rPr>
          <w:rFonts w:ascii="Tahoma" w:hAnsi="Tahoma"/>
          <w:sz w:val="22"/>
        </w:rPr>
      </w:pPr>
      <w:r>
        <w:rPr>
          <w:rFonts w:ascii="Tahoma" w:hAnsi="Tahoma"/>
          <w:sz w:val="22"/>
        </w:rPr>
        <w:t>DAG 4.4.Fiecare săritor va executa o serie completa de sărituri</w:t>
      </w:r>
    </w:p>
    <w:p w:rsidR="00A22C42" w:rsidRDefault="00A22C42" w:rsidP="00A22C42">
      <w:pPr>
        <w:spacing w:line="280" w:lineRule="exact"/>
        <w:jc w:val="both"/>
        <w:rPr>
          <w:rFonts w:ascii="Tahoma" w:hAnsi="Tahoma"/>
          <w:sz w:val="22"/>
        </w:rPr>
      </w:pPr>
      <w:r>
        <w:rPr>
          <w:rFonts w:ascii="Tahoma" w:hAnsi="Tahoma"/>
          <w:sz w:val="22"/>
        </w:rPr>
        <w:t>DAG 4.5.Fiecare competiţie poate fi o finală indiferent de numărul de înscrieri şi se poate organiza în una, două  sau trei parti.</w:t>
      </w:r>
    </w:p>
    <w:p w:rsidR="00A22C42" w:rsidRDefault="00A22C42" w:rsidP="00A22C42">
      <w:pPr>
        <w:spacing w:line="280" w:lineRule="exact"/>
        <w:jc w:val="both"/>
        <w:rPr>
          <w:rFonts w:ascii="Tahoma" w:hAnsi="Tahoma"/>
          <w:sz w:val="22"/>
        </w:rPr>
      </w:pPr>
      <w:r>
        <w:rPr>
          <w:rFonts w:ascii="Tahoma" w:hAnsi="Tahoma"/>
          <w:sz w:val="22"/>
        </w:rPr>
        <w:tab/>
      </w:r>
    </w:p>
    <w:p w:rsidR="00A22C42" w:rsidRDefault="00A22C42" w:rsidP="00A22C42">
      <w:pPr>
        <w:spacing w:line="280" w:lineRule="exact"/>
        <w:jc w:val="both"/>
        <w:rPr>
          <w:rFonts w:ascii="Tahoma" w:hAnsi="Tahoma"/>
          <w:sz w:val="22"/>
        </w:rPr>
      </w:pPr>
      <w:r>
        <w:rPr>
          <w:rFonts w:ascii="Tahoma" w:hAnsi="Tahoma"/>
          <w:sz w:val="22"/>
        </w:rPr>
        <w:tab/>
        <w:t>DAG.4.5.1.Când instalaţiile şi timpul permit, se poate programa o finală a primilor 12 săritori care execută numai sărituri fără  limită a gradului de dificultate. Finaliştii vor fi stabiliţi pe baza rezultatelor unei serii complete de sărituri. Numai punctele săriturilor cu limită a gradului de dificultate vor fi reportate pentru a se aduna la puctele din finală care vor stabili primii 12 clasati. Săritorii care urmează după locul 12 se vor clasa în funcţie de punctajele lor preliminare.</w:t>
      </w:r>
    </w:p>
    <w:p w:rsidR="00A22C42" w:rsidRDefault="00A22C42" w:rsidP="00A22C42">
      <w:pPr>
        <w:spacing w:line="280" w:lineRule="exact"/>
        <w:jc w:val="both"/>
        <w:rPr>
          <w:rFonts w:ascii="Tahoma" w:hAnsi="Tahoma"/>
          <w:sz w:val="22"/>
        </w:rPr>
      </w:pPr>
      <w:r>
        <w:rPr>
          <w:rFonts w:ascii="Tahoma" w:hAnsi="Tahoma"/>
          <w:sz w:val="22"/>
        </w:rPr>
        <w:tab/>
        <w:t>DAG 4.5.2.Când instalaţiile permit, se pot organiza probe preliminare conform aprobării Biroului la recomandarea Comitetului Tehnic de Sărituri.</w:t>
      </w:r>
    </w:p>
    <w:p w:rsidR="00A22C42" w:rsidRDefault="00A22C42" w:rsidP="00A22C42">
      <w:pPr>
        <w:spacing w:line="280" w:lineRule="exact"/>
        <w:jc w:val="both"/>
        <w:rPr>
          <w:rFonts w:ascii="Tahoma" w:hAnsi="Tahoma"/>
          <w:sz w:val="22"/>
        </w:rPr>
      </w:pPr>
      <w:r>
        <w:rPr>
          <w:rFonts w:ascii="Tahoma" w:hAnsi="Tahoma"/>
          <w:sz w:val="22"/>
        </w:rPr>
        <w:tab/>
        <w:t>DAG 4.5.3.Programul va fi aprobat de Birou la recomandarea Comitetului Tehnic FINA de Sărituri.</w:t>
      </w:r>
    </w:p>
    <w:p w:rsidR="00A22C42" w:rsidRDefault="00A22C42" w:rsidP="00A22C42">
      <w:pPr>
        <w:spacing w:line="280" w:lineRule="exact"/>
        <w:jc w:val="both"/>
        <w:rPr>
          <w:rFonts w:ascii="Tahoma" w:hAnsi="Tahoma"/>
          <w:sz w:val="22"/>
        </w:rPr>
      </w:pPr>
    </w:p>
    <w:p w:rsidR="00A22C42" w:rsidRDefault="00A22C42" w:rsidP="00A22C42">
      <w:pPr>
        <w:spacing w:line="280" w:lineRule="exact"/>
        <w:jc w:val="both"/>
        <w:rPr>
          <w:rFonts w:ascii="Tahoma" w:hAnsi="Tahoma"/>
          <w:sz w:val="22"/>
        </w:rPr>
      </w:pPr>
      <w:r>
        <w:rPr>
          <w:rFonts w:ascii="Tahoma" w:hAnsi="Tahoma"/>
          <w:sz w:val="22"/>
        </w:rPr>
        <w:t>DAG 4.6. La C.M. de juniori vor oficia 5 sau 7 arbitri judecători în probele individuale şi 9 în probele de sărituri sincron.</w:t>
      </w:r>
    </w:p>
    <w:p w:rsidR="00A22C42" w:rsidRDefault="00A22C42" w:rsidP="00A22C42">
      <w:pPr>
        <w:spacing w:line="280" w:lineRule="exact"/>
        <w:jc w:val="both"/>
        <w:rPr>
          <w:rFonts w:ascii="Tahoma" w:hAnsi="Tahoma"/>
          <w:sz w:val="22"/>
        </w:rPr>
      </w:pPr>
      <w:r>
        <w:rPr>
          <w:rFonts w:ascii="Tahoma" w:hAnsi="Tahoma"/>
          <w:sz w:val="22"/>
        </w:rPr>
        <w:t>DAG 4.7.C.M. de juniori va fi organizat separat şi nu împreună cu înotul, polo pe apă sau înotul sincron.</w:t>
      </w:r>
    </w:p>
    <w:p w:rsidR="00A22C42" w:rsidRDefault="00A22C42" w:rsidP="00A22C42">
      <w:pPr>
        <w:spacing w:line="280" w:lineRule="exact"/>
        <w:jc w:val="both"/>
        <w:rPr>
          <w:rFonts w:ascii="Tahoma" w:hAnsi="Tahoma"/>
          <w:sz w:val="22"/>
        </w:rPr>
      </w:pPr>
      <w:r>
        <w:rPr>
          <w:rFonts w:ascii="Tahoma" w:hAnsi="Tahoma"/>
          <w:sz w:val="22"/>
        </w:rPr>
        <w:t>DAG 4.8. C.M. de juniori va fi organizat într-o perioadă de minimum 6 zile.</w:t>
      </w:r>
    </w:p>
    <w:p w:rsidR="000151E9" w:rsidRDefault="000151E9" w:rsidP="00A22C42">
      <w:pPr>
        <w:spacing w:line="280" w:lineRule="exact"/>
        <w:jc w:val="both"/>
        <w:rPr>
          <w:rFonts w:ascii="Tahoma" w:hAnsi="Tahoma"/>
          <w:sz w:val="22"/>
        </w:rPr>
      </w:pPr>
    </w:p>
    <w:p w:rsidR="000151E9" w:rsidRDefault="000151E9" w:rsidP="00A22C42">
      <w:pPr>
        <w:spacing w:line="280" w:lineRule="exact"/>
        <w:jc w:val="both"/>
        <w:rPr>
          <w:rFonts w:ascii="Tahoma" w:hAnsi="Tahoma"/>
          <w:sz w:val="22"/>
        </w:rPr>
      </w:pPr>
    </w:p>
    <w:p w:rsidR="000151E9" w:rsidRDefault="000151E9" w:rsidP="00A22C42">
      <w:pPr>
        <w:spacing w:line="280" w:lineRule="exact"/>
        <w:jc w:val="both"/>
        <w:rPr>
          <w:rFonts w:ascii="Tahoma" w:hAnsi="Tahoma"/>
          <w:sz w:val="22"/>
        </w:rPr>
      </w:pPr>
    </w:p>
    <w:p w:rsidR="000151E9" w:rsidRDefault="000151E9" w:rsidP="00A22C42">
      <w:pPr>
        <w:spacing w:line="280" w:lineRule="exact"/>
        <w:jc w:val="both"/>
        <w:rPr>
          <w:rFonts w:ascii="Tahoma" w:hAnsi="Tahoma"/>
          <w:sz w:val="22"/>
        </w:rPr>
      </w:pPr>
    </w:p>
    <w:p w:rsidR="000151E9" w:rsidRDefault="000151E9" w:rsidP="00A22C42">
      <w:pPr>
        <w:spacing w:line="280" w:lineRule="exact"/>
        <w:jc w:val="both"/>
        <w:rPr>
          <w:rFonts w:ascii="Tahoma" w:hAnsi="Tahoma"/>
          <w:sz w:val="22"/>
        </w:rPr>
      </w:pPr>
    </w:p>
    <w:p w:rsidR="000151E9" w:rsidRDefault="000151E9" w:rsidP="00A22C42">
      <w:pPr>
        <w:spacing w:line="280" w:lineRule="exact"/>
        <w:jc w:val="both"/>
        <w:rPr>
          <w:rFonts w:ascii="Tahoma" w:hAnsi="Tahoma"/>
          <w:sz w:val="22"/>
        </w:rPr>
      </w:pPr>
    </w:p>
    <w:p w:rsidR="000151E9" w:rsidRDefault="000151E9" w:rsidP="00A22C42">
      <w:pPr>
        <w:spacing w:line="280" w:lineRule="exact"/>
        <w:jc w:val="both"/>
        <w:rPr>
          <w:rFonts w:ascii="Tahoma" w:hAnsi="Tahoma"/>
          <w:sz w:val="22"/>
        </w:rPr>
      </w:pPr>
    </w:p>
    <w:p w:rsidR="000151E9" w:rsidRDefault="000151E9" w:rsidP="00A22C42">
      <w:pPr>
        <w:spacing w:line="280" w:lineRule="exact"/>
        <w:jc w:val="both"/>
        <w:rPr>
          <w:rFonts w:ascii="Tahoma" w:hAnsi="Tahoma"/>
          <w:sz w:val="22"/>
        </w:rPr>
      </w:pPr>
    </w:p>
    <w:p w:rsidR="000151E9" w:rsidRDefault="000151E9" w:rsidP="00A22C42">
      <w:pPr>
        <w:spacing w:line="280" w:lineRule="exact"/>
        <w:jc w:val="both"/>
        <w:rPr>
          <w:rFonts w:ascii="Tahoma" w:hAnsi="Tahoma"/>
          <w:sz w:val="22"/>
        </w:rPr>
      </w:pPr>
    </w:p>
    <w:p w:rsidR="000151E9" w:rsidRDefault="000151E9" w:rsidP="00A22C42">
      <w:pPr>
        <w:spacing w:line="280" w:lineRule="exact"/>
        <w:jc w:val="both"/>
        <w:rPr>
          <w:rFonts w:ascii="Tahoma" w:hAnsi="Tahoma"/>
          <w:sz w:val="22"/>
        </w:rPr>
      </w:pPr>
    </w:p>
    <w:p w:rsidR="000151E9" w:rsidRDefault="000151E9" w:rsidP="00A22C42">
      <w:pPr>
        <w:spacing w:line="280" w:lineRule="exact"/>
        <w:jc w:val="both"/>
        <w:rPr>
          <w:rFonts w:ascii="Tahoma" w:hAnsi="Tahoma"/>
          <w:sz w:val="22"/>
        </w:rPr>
      </w:pPr>
    </w:p>
    <w:p w:rsidR="000151E9" w:rsidRDefault="000151E9" w:rsidP="00A22C42">
      <w:pPr>
        <w:spacing w:line="280" w:lineRule="exact"/>
        <w:jc w:val="both"/>
        <w:rPr>
          <w:rFonts w:ascii="Tahoma" w:hAnsi="Tahoma"/>
          <w:sz w:val="22"/>
        </w:rPr>
      </w:pPr>
    </w:p>
    <w:p w:rsidR="000151E9" w:rsidRDefault="000151E9" w:rsidP="00A22C42">
      <w:pPr>
        <w:spacing w:line="280" w:lineRule="exact"/>
        <w:jc w:val="both"/>
        <w:rPr>
          <w:rFonts w:ascii="Tahoma" w:hAnsi="Tahoma"/>
          <w:sz w:val="22"/>
        </w:rPr>
      </w:pPr>
    </w:p>
    <w:p w:rsidR="000151E9" w:rsidRDefault="000151E9" w:rsidP="00A22C42">
      <w:pPr>
        <w:spacing w:line="280" w:lineRule="exact"/>
        <w:jc w:val="both"/>
        <w:rPr>
          <w:rFonts w:ascii="Tahoma" w:hAnsi="Tahoma"/>
          <w:sz w:val="22"/>
        </w:rPr>
      </w:pPr>
    </w:p>
    <w:p w:rsidR="000151E9" w:rsidRDefault="000151E9" w:rsidP="00A22C42">
      <w:pPr>
        <w:spacing w:line="280" w:lineRule="exact"/>
        <w:jc w:val="both"/>
        <w:rPr>
          <w:rFonts w:ascii="Tahoma" w:hAnsi="Tahoma"/>
          <w:sz w:val="22"/>
        </w:rPr>
      </w:pPr>
    </w:p>
    <w:p w:rsidR="000151E9" w:rsidRDefault="000151E9" w:rsidP="00A22C42">
      <w:pPr>
        <w:spacing w:line="280" w:lineRule="exact"/>
        <w:jc w:val="both"/>
        <w:rPr>
          <w:rFonts w:ascii="Tahoma" w:hAnsi="Tahoma"/>
          <w:sz w:val="22"/>
        </w:rPr>
      </w:pPr>
    </w:p>
    <w:p w:rsidR="000151E9" w:rsidRDefault="000151E9" w:rsidP="00A22C42">
      <w:pPr>
        <w:spacing w:line="280" w:lineRule="exact"/>
        <w:jc w:val="both"/>
        <w:rPr>
          <w:rFonts w:ascii="Tahoma" w:hAnsi="Tahoma"/>
          <w:sz w:val="22"/>
        </w:rPr>
      </w:pPr>
    </w:p>
    <w:p w:rsidR="000151E9" w:rsidRDefault="000151E9" w:rsidP="00A22C42">
      <w:pPr>
        <w:spacing w:line="280" w:lineRule="exact"/>
        <w:jc w:val="both"/>
        <w:rPr>
          <w:rFonts w:ascii="Tahoma" w:hAnsi="Tahoma"/>
          <w:sz w:val="22"/>
        </w:rPr>
      </w:pPr>
    </w:p>
    <w:p w:rsidR="000151E9" w:rsidRDefault="000151E9" w:rsidP="00A22C42">
      <w:pPr>
        <w:spacing w:line="280" w:lineRule="exact"/>
        <w:jc w:val="both"/>
        <w:rPr>
          <w:rFonts w:ascii="Tahoma" w:hAnsi="Tahoma"/>
          <w:sz w:val="22"/>
        </w:rPr>
      </w:pPr>
    </w:p>
    <w:p w:rsidR="000151E9" w:rsidRDefault="000151E9" w:rsidP="00A22C42">
      <w:pPr>
        <w:spacing w:line="280" w:lineRule="exact"/>
        <w:jc w:val="both"/>
        <w:rPr>
          <w:rFonts w:ascii="Tahoma" w:hAnsi="Tahoma"/>
          <w:sz w:val="22"/>
        </w:rPr>
      </w:pPr>
    </w:p>
    <w:p w:rsidR="000151E9" w:rsidRDefault="000151E9" w:rsidP="00A22C42">
      <w:pPr>
        <w:spacing w:line="280" w:lineRule="exact"/>
        <w:jc w:val="both"/>
        <w:rPr>
          <w:rFonts w:ascii="Tahoma" w:hAnsi="Tahoma"/>
          <w:sz w:val="22"/>
        </w:rPr>
      </w:pPr>
    </w:p>
    <w:p w:rsidR="00D56A3A" w:rsidRPr="00F371BC" w:rsidRDefault="00D56A3A" w:rsidP="00A811C1">
      <w:pPr>
        <w:pStyle w:val="Heading1"/>
        <w:spacing w:line="240" w:lineRule="auto"/>
        <w:rPr>
          <w:rFonts w:ascii="Tahoma" w:hAnsi="Tahoma" w:cs="Tahoma"/>
          <w:sz w:val="28"/>
          <w:szCs w:val="28"/>
        </w:rPr>
      </w:pPr>
      <w:r w:rsidRPr="00F371BC">
        <w:rPr>
          <w:rFonts w:ascii="Tahoma" w:hAnsi="Tahoma" w:cs="Tahoma"/>
          <w:sz w:val="28"/>
          <w:szCs w:val="28"/>
        </w:rPr>
        <w:t>CAPITOLUL VII</w:t>
      </w:r>
      <w:r w:rsidR="00E529F9" w:rsidRPr="00F371BC">
        <w:rPr>
          <w:rFonts w:ascii="Tahoma" w:hAnsi="Tahoma" w:cs="Tahoma"/>
          <w:sz w:val="28"/>
          <w:szCs w:val="28"/>
        </w:rPr>
        <w:t>I</w:t>
      </w:r>
    </w:p>
    <w:p w:rsidR="005453AB" w:rsidRPr="007D039B" w:rsidRDefault="005453AB" w:rsidP="00A811C1">
      <w:pPr>
        <w:jc w:val="center"/>
      </w:pPr>
    </w:p>
    <w:p w:rsidR="00D56A3A" w:rsidRPr="007D039B" w:rsidRDefault="00D56A3A" w:rsidP="00A811C1">
      <w:pPr>
        <w:jc w:val="center"/>
        <w:rPr>
          <w:rFonts w:ascii="Tahoma" w:hAnsi="Tahoma" w:cs="Tahoma"/>
          <w:b/>
          <w:bCs/>
          <w:sz w:val="32"/>
          <w:szCs w:val="32"/>
        </w:rPr>
      </w:pPr>
      <w:r w:rsidRPr="007D039B">
        <w:rPr>
          <w:rFonts w:ascii="Tahoma" w:hAnsi="Tahoma" w:cs="Tahoma"/>
          <w:b/>
          <w:bCs/>
          <w:sz w:val="32"/>
          <w:szCs w:val="32"/>
        </w:rPr>
        <w:t>REGULAMENTUL COMPETIŢIILOR DE PENTATLON MODERN ŞI STATUTUL U.I.P.M.</w:t>
      </w:r>
    </w:p>
    <w:p w:rsidR="00D56A3A" w:rsidRPr="007D039B" w:rsidRDefault="00D56A3A" w:rsidP="00994E87">
      <w:pPr>
        <w:spacing w:line="280" w:lineRule="exact"/>
        <w:rPr>
          <w:rFonts w:ascii="Tahoma" w:hAnsi="Tahoma" w:cs="Tahoma"/>
        </w:rPr>
      </w:pPr>
    </w:p>
    <w:p w:rsidR="00D56A3A" w:rsidRPr="00F371BC" w:rsidRDefault="00D56A3A" w:rsidP="00994E87">
      <w:pPr>
        <w:spacing w:line="280" w:lineRule="exact"/>
        <w:rPr>
          <w:rFonts w:ascii="Tahoma" w:hAnsi="Tahoma" w:cs="Tahoma"/>
          <w:b/>
          <w:sz w:val="26"/>
          <w:szCs w:val="26"/>
        </w:rPr>
      </w:pPr>
      <w:r w:rsidRPr="007D039B">
        <w:rPr>
          <w:rFonts w:ascii="Tahoma" w:hAnsi="Tahoma" w:cs="Tahoma"/>
          <w:b/>
          <w:sz w:val="26"/>
          <w:szCs w:val="26"/>
        </w:rPr>
        <w:t>1. ASPECTE GENERALE</w:t>
      </w:r>
    </w:p>
    <w:p w:rsidR="00D56A3A" w:rsidRPr="007D039B" w:rsidRDefault="00D56A3A" w:rsidP="00C27049">
      <w:pPr>
        <w:spacing w:line="280" w:lineRule="exact"/>
        <w:jc w:val="both"/>
        <w:rPr>
          <w:rFonts w:ascii="Tahoma" w:hAnsi="Tahoma" w:cs="Tahoma"/>
          <w:sz w:val="22"/>
          <w:szCs w:val="22"/>
        </w:rPr>
      </w:pPr>
      <w:r w:rsidRPr="007D039B">
        <w:rPr>
          <w:rFonts w:ascii="Tahoma" w:hAnsi="Tahoma" w:cs="Tahoma"/>
          <w:sz w:val="22"/>
          <w:szCs w:val="22"/>
        </w:rPr>
        <w:t>1.1 Următoarele reguli trebuie aplicate în toate competiţiile oficiale sau neoficiale organizate sub egida UIPM. Acestea nu pot fi schimbate sau modificate fără aprobarea UIPM.</w:t>
      </w:r>
    </w:p>
    <w:p w:rsidR="00C27049" w:rsidRPr="007D039B" w:rsidRDefault="00C27049" w:rsidP="00C27049">
      <w:pPr>
        <w:spacing w:line="280" w:lineRule="exact"/>
        <w:jc w:val="both"/>
        <w:rPr>
          <w:rFonts w:ascii="Tahoma" w:hAnsi="Tahoma" w:cs="Tahoma"/>
          <w:sz w:val="22"/>
          <w:szCs w:val="22"/>
        </w:rPr>
      </w:pPr>
    </w:p>
    <w:p w:rsidR="00D56A3A" w:rsidRPr="007D039B" w:rsidRDefault="00D56A3A" w:rsidP="00C27049">
      <w:pPr>
        <w:spacing w:line="280" w:lineRule="exact"/>
        <w:jc w:val="both"/>
        <w:rPr>
          <w:rFonts w:ascii="Tahoma" w:hAnsi="Tahoma" w:cs="Tahoma"/>
          <w:sz w:val="22"/>
          <w:szCs w:val="22"/>
        </w:rPr>
      </w:pPr>
      <w:r w:rsidRPr="007D039B">
        <w:rPr>
          <w:rFonts w:ascii="Tahoma" w:hAnsi="Tahoma" w:cs="Tahoma"/>
          <w:sz w:val="22"/>
          <w:szCs w:val="22"/>
        </w:rPr>
        <w:t>1.2 CATEGORIILE OFICIALE DE COMPETIŢII:</w:t>
      </w:r>
    </w:p>
    <w:p w:rsidR="00D56A3A" w:rsidRPr="007D039B" w:rsidRDefault="00D56A3A" w:rsidP="00C27049">
      <w:pPr>
        <w:spacing w:line="280" w:lineRule="exact"/>
        <w:jc w:val="both"/>
        <w:rPr>
          <w:rFonts w:ascii="Tahoma" w:hAnsi="Tahoma" w:cs="Tahoma"/>
          <w:sz w:val="22"/>
          <w:szCs w:val="22"/>
        </w:rPr>
      </w:pPr>
      <w:r w:rsidRPr="007D039B">
        <w:rPr>
          <w:rFonts w:ascii="Tahoma" w:hAnsi="Tahoma" w:cs="Tahoma"/>
          <w:sz w:val="22"/>
          <w:szCs w:val="22"/>
        </w:rPr>
        <w:t>- Categoriile A, B şi C.</w:t>
      </w:r>
    </w:p>
    <w:p w:rsidR="00D56A3A" w:rsidRPr="007D039B" w:rsidRDefault="00D56A3A" w:rsidP="00C27049">
      <w:pPr>
        <w:spacing w:line="280" w:lineRule="exact"/>
        <w:jc w:val="both"/>
        <w:rPr>
          <w:rFonts w:ascii="Tahoma" w:hAnsi="Tahoma" w:cs="Tahoma"/>
          <w:sz w:val="22"/>
          <w:szCs w:val="22"/>
        </w:rPr>
      </w:pPr>
      <w:r w:rsidRPr="007D039B">
        <w:rPr>
          <w:rFonts w:ascii="Tahoma" w:hAnsi="Tahoma" w:cs="Tahoma"/>
          <w:sz w:val="22"/>
          <w:szCs w:val="22"/>
        </w:rPr>
        <w:t>- A, Jocurile Olimpice(J.O.), Campionatele Mondiale(C.M.), competiţii continentale şi regionale(CISM) şi Cupele Mondiale.</w:t>
      </w:r>
    </w:p>
    <w:p w:rsidR="00D56A3A" w:rsidRPr="00563294" w:rsidRDefault="00D56A3A" w:rsidP="00C27049">
      <w:pPr>
        <w:spacing w:line="280" w:lineRule="exact"/>
        <w:jc w:val="both"/>
        <w:rPr>
          <w:rFonts w:ascii="Tahoma" w:hAnsi="Tahoma" w:cs="Tahoma"/>
          <w:sz w:val="22"/>
          <w:szCs w:val="22"/>
        </w:rPr>
      </w:pPr>
      <w:r w:rsidRPr="00563294">
        <w:rPr>
          <w:rFonts w:ascii="Tahoma" w:hAnsi="Tahoma" w:cs="Tahoma"/>
          <w:sz w:val="22"/>
          <w:szCs w:val="22"/>
        </w:rPr>
        <w:t>- B, competiţii internaţionale de calificare.</w:t>
      </w:r>
    </w:p>
    <w:p w:rsidR="00D56A3A" w:rsidRPr="00563294" w:rsidRDefault="00D56A3A" w:rsidP="00C27049">
      <w:pPr>
        <w:spacing w:line="280" w:lineRule="exact"/>
        <w:jc w:val="both"/>
        <w:rPr>
          <w:rFonts w:ascii="Tahoma" w:hAnsi="Tahoma" w:cs="Tahoma"/>
          <w:sz w:val="22"/>
          <w:szCs w:val="22"/>
        </w:rPr>
      </w:pPr>
      <w:r w:rsidRPr="00563294">
        <w:rPr>
          <w:rFonts w:ascii="Tahoma" w:hAnsi="Tahoma" w:cs="Tahoma"/>
          <w:sz w:val="22"/>
          <w:szCs w:val="22"/>
        </w:rPr>
        <w:t>- C, alte competiţii organizate sub egida UIPM sau de una din federaţiile membre.</w:t>
      </w:r>
    </w:p>
    <w:p w:rsidR="00D56A3A" w:rsidRPr="00563294" w:rsidRDefault="00D56A3A" w:rsidP="00C27049">
      <w:pPr>
        <w:spacing w:line="280" w:lineRule="exact"/>
        <w:jc w:val="both"/>
        <w:rPr>
          <w:rFonts w:ascii="Tahoma" w:hAnsi="Tahoma" w:cs="Tahoma"/>
          <w:sz w:val="22"/>
          <w:szCs w:val="22"/>
        </w:rPr>
      </w:pPr>
      <w:r w:rsidRPr="00563294">
        <w:rPr>
          <w:rFonts w:ascii="Tahoma" w:hAnsi="Tahoma" w:cs="Tahoma"/>
          <w:sz w:val="22"/>
          <w:szCs w:val="22"/>
        </w:rPr>
        <w:t>- Categoriile A şi B sunt dirijate de un delegat tehnic. Competiţiile de categoria A sunt de aceleaşi tip cu Campionatele Mondiale de seniori, cu excepţia J.O..</w:t>
      </w:r>
    </w:p>
    <w:p w:rsidR="00D56A3A" w:rsidRPr="00563294" w:rsidRDefault="00D56A3A" w:rsidP="00C27049">
      <w:pPr>
        <w:spacing w:line="280" w:lineRule="exact"/>
        <w:jc w:val="both"/>
        <w:rPr>
          <w:rFonts w:ascii="Tahoma" w:hAnsi="Tahoma" w:cs="Tahoma"/>
          <w:sz w:val="22"/>
          <w:szCs w:val="22"/>
        </w:rPr>
      </w:pPr>
    </w:p>
    <w:p w:rsidR="00D56A3A" w:rsidRPr="00563294" w:rsidRDefault="00D56A3A" w:rsidP="00C27049">
      <w:pPr>
        <w:spacing w:line="280" w:lineRule="exact"/>
        <w:jc w:val="both"/>
        <w:rPr>
          <w:rFonts w:ascii="Tahoma" w:hAnsi="Tahoma" w:cs="Tahoma"/>
          <w:sz w:val="22"/>
          <w:szCs w:val="22"/>
        </w:rPr>
      </w:pPr>
      <w:r w:rsidRPr="00563294">
        <w:rPr>
          <w:rFonts w:ascii="Tahoma" w:hAnsi="Tahoma" w:cs="Tahoma"/>
          <w:sz w:val="22"/>
          <w:szCs w:val="22"/>
        </w:rPr>
        <w:t>1.3. DESFĂŞURAREA COMPETIŢIILOR</w:t>
      </w:r>
    </w:p>
    <w:p w:rsidR="00D56A3A" w:rsidRPr="00563294" w:rsidRDefault="00D56A3A" w:rsidP="00C27049">
      <w:pPr>
        <w:spacing w:line="280" w:lineRule="exact"/>
        <w:jc w:val="both"/>
        <w:rPr>
          <w:rFonts w:ascii="Tahoma" w:hAnsi="Tahoma" w:cs="Tahoma"/>
          <w:sz w:val="22"/>
          <w:szCs w:val="22"/>
        </w:rPr>
      </w:pPr>
      <w:r w:rsidRPr="00563294">
        <w:rPr>
          <w:rFonts w:ascii="Tahoma" w:hAnsi="Tahoma" w:cs="Tahoma"/>
          <w:sz w:val="22"/>
          <w:szCs w:val="22"/>
        </w:rPr>
        <w:t>a) Într-o singură zi</w:t>
      </w:r>
      <w:r w:rsidR="00A811C1">
        <w:rPr>
          <w:rFonts w:ascii="Tahoma" w:hAnsi="Tahoma" w:cs="Tahoma"/>
          <w:sz w:val="22"/>
          <w:szCs w:val="22"/>
        </w:rPr>
        <w:t xml:space="preserve"> (t</w:t>
      </w:r>
      <w:r w:rsidRPr="00563294">
        <w:rPr>
          <w:rFonts w:ascii="Tahoma" w:hAnsi="Tahoma" w:cs="Tahoma"/>
          <w:sz w:val="22"/>
          <w:szCs w:val="22"/>
        </w:rPr>
        <w:t>oate probele se desfăşoară într-o singură zi).</w:t>
      </w:r>
    </w:p>
    <w:p w:rsidR="00D56A3A" w:rsidRPr="007D039B" w:rsidRDefault="00D56A3A" w:rsidP="00C27049">
      <w:pPr>
        <w:spacing w:line="280" w:lineRule="exact"/>
        <w:jc w:val="both"/>
        <w:rPr>
          <w:rFonts w:ascii="Tahoma" w:hAnsi="Tahoma" w:cs="Tahoma"/>
          <w:sz w:val="22"/>
          <w:szCs w:val="22"/>
          <w:lang w:val="fr-FR"/>
        </w:rPr>
      </w:pPr>
      <w:r w:rsidRPr="00563294">
        <w:rPr>
          <w:rFonts w:ascii="Tahoma" w:hAnsi="Tahoma" w:cs="Tahoma"/>
          <w:sz w:val="22"/>
          <w:szCs w:val="22"/>
        </w:rPr>
        <w:t xml:space="preserve">b) Alte competiţii desfăşurate în 2 sau 3 zile, în cazul că este nevoie de 2 zile pentru călărie. </w:t>
      </w:r>
      <w:r w:rsidRPr="007D039B">
        <w:rPr>
          <w:rFonts w:ascii="Tahoma" w:hAnsi="Tahoma" w:cs="Tahoma"/>
          <w:sz w:val="22"/>
          <w:szCs w:val="22"/>
          <w:lang w:val="fr-FR"/>
        </w:rPr>
        <w:t>Clasamentele individuale şi pe echipe sunt determinate simultan.</w:t>
      </w:r>
    </w:p>
    <w:p w:rsidR="00D56A3A" w:rsidRPr="007D039B" w:rsidRDefault="00D56A3A" w:rsidP="00C27049">
      <w:pPr>
        <w:spacing w:line="280" w:lineRule="exact"/>
        <w:jc w:val="both"/>
        <w:rPr>
          <w:rFonts w:ascii="Tahoma" w:hAnsi="Tahoma" w:cs="Tahoma"/>
          <w:sz w:val="22"/>
          <w:szCs w:val="22"/>
          <w:lang w:val="fr-FR"/>
        </w:rPr>
      </w:pPr>
      <w:r w:rsidRPr="007D039B">
        <w:rPr>
          <w:rFonts w:ascii="Tahoma" w:hAnsi="Tahoma" w:cs="Tahoma"/>
          <w:sz w:val="22"/>
          <w:szCs w:val="22"/>
          <w:lang w:val="fr-FR"/>
        </w:rPr>
        <w:t>c) Ştafeta se desfăşoară într-o singură zi.</w:t>
      </w:r>
    </w:p>
    <w:p w:rsidR="00D56A3A" w:rsidRPr="007D039B" w:rsidRDefault="00D56A3A" w:rsidP="00994E87">
      <w:pPr>
        <w:spacing w:line="280" w:lineRule="exact"/>
        <w:rPr>
          <w:rFonts w:ascii="Tahoma" w:hAnsi="Tahoma" w:cs="Tahoma"/>
          <w:sz w:val="22"/>
          <w:szCs w:val="22"/>
          <w:lang w:val="fr-FR"/>
        </w:rPr>
      </w:pPr>
    </w:p>
    <w:p w:rsidR="00D56A3A" w:rsidRPr="00FA7E76" w:rsidRDefault="00D56A3A" w:rsidP="00994E87">
      <w:pPr>
        <w:spacing w:line="280" w:lineRule="exact"/>
        <w:rPr>
          <w:rFonts w:ascii="Tahoma" w:hAnsi="Tahoma" w:cs="Tahoma"/>
          <w:b/>
          <w:sz w:val="22"/>
          <w:szCs w:val="22"/>
          <w:lang w:val="fr-FR"/>
        </w:rPr>
      </w:pPr>
      <w:r w:rsidRPr="005D6F1B">
        <w:rPr>
          <w:rFonts w:ascii="Tahoma" w:hAnsi="Tahoma" w:cs="Tahoma"/>
          <w:sz w:val="22"/>
          <w:szCs w:val="22"/>
          <w:lang w:val="fr-FR"/>
        </w:rPr>
        <w:t>1.4</w:t>
      </w:r>
      <w:r w:rsidRPr="00FA7E76">
        <w:rPr>
          <w:rFonts w:ascii="Tahoma" w:hAnsi="Tahoma" w:cs="Tahoma"/>
          <w:b/>
          <w:sz w:val="22"/>
          <w:szCs w:val="22"/>
          <w:lang w:val="fr-FR"/>
        </w:rPr>
        <w:t xml:space="preserve"> </w:t>
      </w:r>
      <w:r w:rsidR="005D6F1B">
        <w:rPr>
          <w:rFonts w:ascii="Tahoma" w:hAnsi="Tahoma" w:cs="Tahoma"/>
          <w:b/>
          <w:sz w:val="22"/>
          <w:szCs w:val="22"/>
          <w:lang w:val="fr-FR"/>
        </w:rPr>
        <w:t xml:space="preserve"> </w:t>
      </w:r>
      <w:r w:rsidRPr="00FA7E76">
        <w:rPr>
          <w:rFonts w:ascii="Tahoma" w:hAnsi="Tahoma" w:cs="Tahoma"/>
          <w:b/>
          <w:sz w:val="22"/>
          <w:szCs w:val="22"/>
          <w:lang w:val="fr-FR"/>
        </w:rPr>
        <w:t>CELE 5 PROBE SUNT:</w:t>
      </w:r>
    </w:p>
    <w:p w:rsidR="00D56A3A" w:rsidRPr="007D039B" w:rsidRDefault="00D56A3A" w:rsidP="00994E87">
      <w:pPr>
        <w:spacing w:line="280" w:lineRule="exact"/>
        <w:rPr>
          <w:rFonts w:ascii="Tahoma" w:hAnsi="Tahoma" w:cs="Tahoma"/>
          <w:lang w:val="fr-FR"/>
        </w:rPr>
      </w:pPr>
    </w:p>
    <w:tbl>
      <w:tblPr>
        <w:tblW w:w="10008" w:type="dxa"/>
        <w:tblLook w:val="0000" w:firstRow="0" w:lastRow="0" w:firstColumn="0" w:lastColumn="0" w:noHBand="0" w:noVBand="0"/>
      </w:tblPr>
      <w:tblGrid>
        <w:gridCol w:w="4484"/>
        <w:gridCol w:w="2700"/>
        <w:gridCol w:w="2824"/>
      </w:tblGrid>
      <w:tr w:rsidR="00D56A3A" w:rsidRPr="006A7C7E">
        <w:tblPrEx>
          <w:tblCellMar>
            <w:top w:w="0" w:type="dxa"/>
            <w:bottom w:w="0" w:type="dxa"/>
          </w:tblCellMar>
        </w:tblPrEx>
        <w:tc>
          <w:tcPr>
            <w:tcW w:w="4484" w:type="dxa"/>
          </w:tcPr>
          <w:p w:rsidR="00D56A3A" w:rsidRPr="006A7C7E" w:rsidRDefault="00D56A3A" w:rsidP="00C27049">
            <w:pPr>
              <w:spacing w:line="280" w:lineRule="exact"/>
              <w:jc w:val="center"/>
              <w:rPr>
                <w:rFonts w:ascii="Tahoma" w:hAnsi="Tahoma" w:cs="Tahoma"/>
                <w:b/>
                <w:i/>
                <w:sz w:val="28"/>
                <w:szCs w:val="28"/>
                <w:lang w:val="fr-FR"/>
              </w:rPr>
            </w:pPr>
            <w:r w:rsidRPr="006A7C7E">
              <w:rPr>
                <w:rFonts w:ascii="Tahoma" w:hAnsi="Tahoma" w:cs="Tahoma"/>
                <w:b/>
                <w:i/>
                <w:sz w:val="28"/>
                <w:szCs w:val="28"/>
                <w:lang w:val="fr-FR"/>
              </w:rPr>
              <w:t>Individual</w:t>
            </w:r>
          </w:p>
        </w:tc>
        <w:tc>
          <w:tcPr>
            <w:tcW w:w="2700" w:type="dxa"/>
          </w:tcPr>
          <w:p w:rsidR="00D56A3A" w:rsidRPr="006A7C7E" w:rsidRDefault="00D56A3A" w:rsidP="00994E87">
            <w:pPr>
              <w:spacing w:line="280" w:lineRule="exact"/>
              <w:rPr>
                <w:rFonts w:ascii="Tahoma" w:hAnsi="Tahoma" w:cs="Tahoma"/>
                <w:sz w:val="28"/>
                <w:szCs w:val="28"/>
                <w:lang w:val="fr-FR"/>
              </w:rPr>
            </w:pPr>
          </w:p>
        </w:tc>
        <w:tc>
          <w:tcPr>
            <w:tcW w:w="2824" w:type="dxa"/>
          </w:tcPr>
          <w:p w:rsidR="00D56A3A" w:rsidRPr="006A7C7E" w:rsidRDefault="00D56A3A" w:rsidP="00C27049">
            <w:pPr>
              <w:spacing w:line="280" w:lineRule="exact"/>
              <w:jc w:val="center"/>
              <w:rPr>
                <w:rFonts w:ascii="Tahoma" w:hAnsi="Tahoma" w:cs="Tahoma"/>
                <w:b/>
                <w:i/>
                <w:sz w:val="28"/>
                <w:szCs w:val="28"/>
                <w:lang w:val="fr-FR"/>
              </w:rPr>
            </w:pPr>
            <w:r w:rsidRPr="006A7C7E">
              <w:rPr>
                <w:rFonts w:ascii="Tahoma" w:hAnsi="Tahoma" w:cs="Tahoma"/>
                <w:b/>
                <w:i/>
                <w:sz w:val="28"/>
                <w:szCs w:val="28"/>
                <w:lang w:val="fr-FR"/>
              </w:rPr>
              <w:t>Ştafetă</w:t>
            </w:r>
          </w:p>
        </w:tc>
      </w:tr>
      <w:tr w:rsidR="006B7B11" w:rsidRPr="007D039B">
        <w:tblPrEx>
          <w:tblCellMar>
            <w:top w:w="0" w:type="dxa"/>
            <w:bottom w:w="0" w:type="dxa"/>
          </w:tblCellMar>
        </w:tblPrEx>
        <w:tc>
          <w:tcPr>
            <w:tcW w:w="4484" w:type="dxa"/>
          </w:tcPr>
          <w:p w:rsidR="006B7B11" w:rsidRPr="00563294" w:rsidRDefault="006B7B11" w:rsidP="006B7B11">
            <w:pPr>
              <w:spacing w:line="280" w:lineRule="exact"/>
              <w:rPr>
                <w:rFonts w:ascii="Tahoma" w:hAnsi="Tahoma" w:cs="Tahoma"/>
                <w:sz w:val="22"/>
                <w:szCs w:val="22"/>
                <w:lang w:val="es-ES"/>
              </w:rPr>
            </w:pPr>
          </w:p>
        </w:tc>
        <w:tc>
          <w:tcPr>
            <w:tcW w:w="2700" w:type="dxa"/>
            <w:vAlign w:val="center"/>
          </w:tcPr>
          <w:p w:rsidR="006B7B11" w:rsidRPr="007D039B" w:rsidRDefault="006B7B11" w:rsidP="006B7B11">
            <w:pPr>
              <w:pStyle w:val="Heading1"/>
              <w:spacing w:before="60" w:after="60" w:line="280" w:lineRule="exact"/>
              <w:rPr>
                <w:rFonts w:ascii="Tahoma" w:hAnsi="Tahoma" w:cs="Tahoma"/>
                <w:sz w:val="28"/>
                <w:szCs w:val="28"/>
              </w:rPr>
            </w:pPr>
            <w:r w:rsidRPr="007D039B">
              <w:rPr>
                <w:rFonts w:ascii="Tahoma" w:hAnsi="Tahoma" w:cs="Tahoma"/>
                <w:sz w:val="28"/>
                <w:szCs w:val="28"/>
              </w:rPr>
              <w:t>ÎNOT</w:t>
            </w:r>
          </w:p>
        </w:tc>
        <w:tc>
          <w:tcPr>
            <w:tcW w:w="2824" w:type="dxa"/>
          </w:tcPr>
          <w:p w:rsidR="006B7B11" w:rsidRPr="007D039B" w:rsidRDefault="006B7B11" w:rsidP="006B7B11">
            <w:pPr>
              <w:spacing w:line="280" w:lineRule="exact"/>
              <w:rPr>
                <w:rFonts w:ascii="Tahoma" w:hAnsi="Tahoma" w:cs="Tahoma"/>
                <w:sz w:val="22"/>
                <w:szCs w:val="22"/>
              </w:rPr>
            </w:pPr>
          </w:p>
        </w:tc>
      </w:tr>
      <w:tr w:rsidR="006B7B11" w:rsidRPr="007D039B">
        <w:tblPrEx>
          <w:tblCellMar>
            <w:top w:w="0" w:type="dxa"/>
            <w:bottom w:w="0" w:type="dxa"/>
          </w:tblCellMar>
        </w:tblPrEx>
        <w:tc>
          <w:tcPr>
            <w:tcW w:w="4484" w:type="dxa"/>
          </w:tcPr>
          <w:p w:rsidR="008867B3" w:rsidRDefault="008867B3" w:rsidP="006B7B11">
            <w:pPr>
              <w:spacing w:line="280" w:lineRule="exact"/>
              <w:rPr>
                <w:rFonts w:ascii="Tahoma" w:hAnsi="Tahoma" w:cs="Tahoma"/>
                <w:sz w:val="22"/>
                <w:szCs w:val="22"/>
              </w:rPr>
            </w:pPr>
            <w:r w:rsidRPr="007D039B">
              <w:rPr>
                <w:rFonts w:ascii="Tahoma" w:hAnsi="Tahoma" w:cs="Tahoma"/>
                <w:sz w:val="22"/>
                <w:szCs w:val="22"/>
              </w:rPr>
              <w:t>Seniori, juniori, tineret A, B</w:t>
            </w:r>
          </w:p>
          <w:p w:rsidR="006B7B11" w:rsidRPr="007D039B" w:rsidRDefault="006B7B11" w:rsidP="006B7B11">
            <w:pPr>
              <w:spacing w:line="280" w:lineRule="exact"/>
              <w:rPr>
                <w:rFonts w:ascii="Tahoma" w:hAnsi="Tahoma" w:cs="Tahoma"/>
                <w:sz w:val="22"/>
                <w:szCs w:val="22"/>
              </w:rPr>
            </w:pPr>
            <w:r w:rsidRPr="007D039B">
              <w:rPr>
                <w:rFonts w:ascii="Tahoma" w:hAnsi="Tahoma" w:cs="Tahoma"/>
                <w:sz w:val="22"/>
                <w:szCs w:val="22"/>
              </w:rPr>
              <w:t>Înot liber 200m.</w:t>
            </w:r>
          </w:p>
        </w:tc>
        <w:tc>
          <w:tcPr>
            <w:tcW w:w="2700" w:type="dxa"/>
          </w:tcPr>
          <w:p w:rsidR="006B7B11" w:rsidRPr="007D039B" w:rsidRDefault="006B7B11" w:rsidP="006B7B11">
            <w:pPr>
              <w:spacing w:line="280" w:lineRule="exact"/>
              <w:rPr>
                <w:rFonts w:ascii="Tahoma" w:hAnsi="Tahoma" w:cs="Tahoma"/>
              </w:rPr>
            </w:pPr>
          </w:p>
        </w:tc>
        <w:tc>
          <w:tcPr>
            <w:tcW w:w="2824" w:type="dxa"/>
          </w:tcPr>
          <w:p w:rsidR="006B7B11" w:rsidRPr="007D039B" w:rsidRDefault="006B7B11" w:rsidP="006B7B11">
            <w:pPr>
              <w:spacing w:line="280" w:lineRule="exact"/>
              <w:rPr>
                <w:rFonts w:ascii="Tahoma" w:hAnsi="Tahoma" w:cs="Tahoma"/>
                <w:sz w:val="22"/>
                <w:szCs w:val="22"/>
              </w:rPr>
            </w:pPr>
            <w:r w:rsidRPr="007D039B">
              <w:rPr>
                <w:rFonts w:ascii="Tahoma" w:hAnsi="Tahoma" w:cs="Tahoma"/>
                <w:sz w:val="22"/>
                <w:szCs w:val="22"/>
              </w:rPr>
              <w:t>Înot liber</w:t>
            </w:r>
          </w:p>
          <w:p w:rsidR="006B7B11" w:rsidRPr="007D039B" w:rsidRDefault="006B7B11" w:rsidP="006B7B11">
            <w:pPr>
              <w:spacing w:line="280" w:lineRule="exact"/>
              <w:rPr>
                <w:rFonts w:ascii="Tahoma" w:hAnsi="Tahoma" w:cs="Tahoma"/>
                <w:sz w:val="22"/>
                <w:szCs w:val="22"/>
              </w:rPr>
            </w:pPr>
            <w:r w:rsidRPr="007D039B">
              <w:rPr>
                <w:rFonts w:ascii="Tahoma" w:hAnsi="Tahoma" w:cs="Tahoma"/>
                <w:sz w:val="22"/>
                <w:szCs w:val="22"/>
              </w:rPr>
              <w:t>3x100m seniori şi juniori.</w:t>
            </w:r>
          </w:p>
        </w:tc>
      </w:tr>
      <w:tr w:rsidR="006B7B11" w:rsidRPr="007D039B">
        <w:tblPrEx>
          <w:tblCellMar>
            <w:top w:w="0" w:type="dxa"/>
            <w:bottom w:w="0" w:type="dxa"/>
          </w:tblCellMar>
        </w:tblPrEx>
        <w:tc>
          <w:tcPr>
            <w:tcW w:w="4484" w:type="dxa"/>
          </w:tcPr>
          <w:p w:rsidR="006B7B11" w:rsidRPr="007D039B" w:rsidRDefault="006B7B11" w:rsidP="006B7B11">
            <w:pPr>
              <w:spacing w:line="280" w:lineRule="exact"/>
              <w:rPr>
                <w:rFonts w:ascii="Tahoma" w:hAnsi="Tahoma" w:cs="Tahoma"/>
                <w:sz w:val="22"/>
                <w:szCs w:val="22"/>
                <w:lang w:val="fr-FR"/>
              </w:rPr>
            </w:pPr>
          </w:p>
        </w:tc>
        <w:tc>
          <w:tcPr>
            <w:tcW w:w="2700" w:type="dxa"/>
            <w:vAlign w:val="center"/>
          </w:tcPr>
          <w:p w:rsidR="006B7B11" w:rsidRPr="006B7B11" w:rsidRDefault="006B7B11" w:rsidP="006B7B11">
            <w:pPr>
              <w:spacing w:line="280" w:lineRule="exact"/>
              <w:jc w:val="center"/>
              <w:rPr>
                <w:rFonts w:ascii="Tahoma" w:hAnsi="Tahoma" w:cs="Tahoma"/>
                <w:b/>
                <w:sz w:val="28"/>
                <w:szCs w:val="28"/>
                <w:lang w:val="fr-FR"/>
              </w:rPr>
            </w:pPr>
            <w:r w:rsidRPr="006B7B11">
              <w:rPr>
                <w:rFonts w:ascii="Tahoma" w:hAnsi="Tahoma" w:cs="Tahoma"/>
                <w:b/>
                <w:sz w:val="28"/>
                <w:szCs w:val="28"/>
                <w:lang w:val="fr-FR"/>
              </w:rPr>
              <w:t>SCRIMĂ</w:t>
            </w:r>
          </w:p>
        </w:tc>
        <w:tc>
          <w:tcPr>
            <w:tcW w:w="2824" w:type="dxa"/>
          </w:tcPr>
          <w:p w:rsidR="006B7B11" w:rsidRPr="007D039B" w:rsidRDefault="006B7B11" w:rsidP="006B7B11">
            <w:pPr>
              <w:spacing w:line="280" w:lineRule="exact"/>
              <w:rPr>
                <w:rFonts w:ascii="Tahoma" w:hAnsi="Tahoma" w:cs="Tahoma"/>
                <w:sz w:val="22"/>
                <w:szCs w:val="22"/>
                <w:lang w:val="fr-FR"/>
              </w:rPr>
            </w:pPr>
          </w:p>
        </w:tc>
      </w:tr>
      <w:tr w:rsidR="006B7B11" w:rsidRPr="00563294">
        <w:tblPrEx>
          <w:tblCellMar>
            <w:top w:w="0" w:type="dxa"/>
            <w:bottom w:w="0" w:type="dxa"/>
          </w:tblCellMar>
        </w:tblPrEx>
        <w:tc>
          <w:tcPr>
            <w:tcW w:w="4484" w:type="dxa"/>
          </w:tcPr>
          <w:p w:rsidR="006B7B11" w:rsidRPr="007D039B" w:rsidRDefault="006B7B11" w:rsidP="006B7B11">
            <w:pPr>
              <w:spacing w:line="280" w:lineRule="exact"/>
              <w:rPr>
                <w:rFonts w:ascii="Tahoma" w:hAnsi="Tahoma" w:cs="Tahoma"/>
                <w:sz w:val="22"/>
                <w:szCs w:val="22"/>
                <w:lang w:val="fr-FR"/>
              </w:rPr>
            </w:pPr>
            <w:r w:rsidRPr="007D039B">
              <w:rPr>
                <w:rFonts w:ascii="Tahoma" w:hAnsi="Tahoma" w:cs="Tahoma"/>
                <w:sz w:val="22"/>
                <w:szCs w:val="22"/>
                <w:lang w:val="fr-FR"/>
              </w:rPr>
              <w:t>1 tuşă într-un minut</w:t>
            </w:r>
          </w:p>
        </w:tc>
        <w:tc>
          <w:tcPr>
            <w:tcW w:w="2700" w:type="dxa"/>
            <w:vAlign w:val="center"/>
          </w:tcPr>
          <w:p w:rsidR="006B7B11" w:rsidRPr="007D039B" w:rsidRDefault="006B7B11" w:rsidP="00B566B5">
            <w:pPr>
              <w:spacing w:line="280" w:lineRule="exact"/>
              <w:jc w:val="center"/>
              <w:rPr>
                <w:rFonts w:ascii="Tahoma" w:hAnsi="Tahoma" w:cs="Tahoma"/>
                <w:sz w:val="22"/>
                <w:szCs w:val="22"/>
                <w:lang w:val="fr-FR"/>
              </w:rPr>
            </w:pPr>
            <w:r w:rsidRPr="007D039B">
              <w:rPr>
                <w:rFonts w:ascii="Tahoma" w:hAnsi="Tahoma" w:cs="Tahoma"/>
                <w:sz w:val="22"/>
                <w:szCs w:val="22"/>
                <w:lang w:val="fr-FR"/>
              </w:rPr>
              <w:t>Spadă electrică</w:t>
            </w:r>
          </w:p>
        </w:tc>
        <w:tc>
          <w:tcPr>
            <w:tcW w:w="2824" w:type="dxa"/>
          </w:tcPr>
          <w:p w:rsidR="006B7B11" w:rsidRPr="00563294" w:rsidRDefault="006B7B11" w:rsidP="006B7B11">
            <w:pPr>
              <w:spacing w:line="280" w:lineRule="exact"/>
              <w:rPr>
                <w:rFonts w:ascii="Tahoma" w:hAnsi="Tahoma" w:cs="Tahoma"/>
                <w:sz w:val="22"/>
                <w:szCs w:val="22"/>
                <w:lang w:val="es-ES"/>
              </w:rPr>
            </w:pPr>
            <w:r w:rsidRPr="00563294">
              <w:rPr>
                <w:rFonts w:ascii="Tahoma" w:hAnsi="Tahoma" w:cs="Tahoma"/>
                <w:sz w:val="22"/>
                <w:szCs w:val="22"/>
                <w:lang w:val="es-ES"/>
              </w:rPr>
              <w:t>X1 contra Y1</w:t>
            </w:r>
          </w:p>
          <w:p w:rsidR="006B7B11" w:rsidRPr="00563294" w:rsidRDefault="006B7B11" w:rsidP="006B7B11">
            <w:pPr>
              <w:spacing w:line="280" w:lineRule="exact"/>
              <w:rPr>
                <w:rFonts w:ascii="Tahoma" w:hAnsi="Tahoma" w:cs="Tahoma"/>
                <w:sz w:val="22"/>
                <w:szCs w:val="22"/>
                <w:lang w:val="es-ES"/>
              </w:rPr>
            </w:pPr>
            <w:r w:rsidRPr="00563294">
              <w:rPr>
                <w:rFonts w:ascii="Tahoma" w:hAnsi="Tahoma" w:cs="Tahoma"/>
                <w:sz w:val="22"/>
                <w:szCs w:val="22"/>
                <w:lang w:val="es-ES"/>
              </w:rPr>
              <w:t>X2 contra Y2</w:t>
            </w:r>
          </w:p>
          <w:p w:rsidR="006B7B11" w:rsidRPr="00563294" w:rsidRDefault="006B7B11" w:rsidP="006B7B11">
            <w:pPr>
              <w:spacing w:line="280" w:lineRule="exact"/>
              <w:rPr>
                <w:rFonts w:ascii="Tahoma" w:hAnsi="Tahoma" w:cs="Tahoma"/>
                <w:sz w:val="22"/>
                <w:szCs w:val="22"/>
                <w:lang w:val="es-ES"/>
              </w:rPr>
            </w:pPr>
            <w:r w:rsidRPr="00563294">
              <w:rPr>
                <w:rFonts w:ascii="Tahoma" w:hAnsi="Tahoma" w:cs="Tahoma"/>
                <w:sz w:val="22"/>
                <w:szCs w:val="22"/>
                <w:lang w:val="es-ES"/>
              </w:rPr>
              <w:t>X3 contra Y3</w:t>
            </w:r>
          </w:p>
          <w:p w:rsidR="006B7B11" w:rsidRPr="00563294" w:rsidRDefault="006B7B11" w:rsidP="006B7B11">
            <w:pPr>
              <w:spacing w:line="280" w:lineRule="exact"/>
              <w:rPr>
                <w:rFonts w:ascii="Tahoma" w:hAnsi="Tahoma" w:cs="Tahoma"/>
                <w:sz w:val="22"/>
                <w:szCs w:val="22"/>
                <w:lang w:val="es-ES"/>
              </w:rPr>
            </w:pPr>
            <w:r w:rsidRPr="00563294">
              <w:rPr>
                <w:rFonts w:ascii="Tahoma" w:hAnsi="Tahoma" w:cs="Tahoma"/>
                <w:sz w:val="22"/>
                <w:szCs w:val="22"/>
                <w:lang w:val="es-ES"/>
              </w:rPr>
              <w:t>3 tuşe în 3x1 minut</w:t>
            </w:r>
          </w:p>
        </w:tc>
      </w:tr>
      <w:tr w:rsidR="006B7B11" w:rsidRPr="007D039B">
        <w:tblPrEx>
          <w:tblCellMar>
            <w:top w:w="0" w:type="dxa"/>
            <w:bottom w:w="0" w:type="dxa"/>
          </w:tblCellMar>
        </w:tblPrEx>
        <w:tc>
          <w:tcPr>
            <w:tcW w:w="4484" w:type="dxa"/>
          </w:tcPr>
          <w:p w:rsidR="006B7B11" w:rsidRPr="007D039B" w:rsidRDefault="006B7B11" w:rsidP="006B7B11">
            <w:pPr>
              <w:spacing w:line="280" w:lineRule="exact"/>
              <w:rPr>
                <w:rFonts w:ascii="Tahoma" w:hAnsi="Tahoma" w:cs="Tahoma"/>
                <w:sz w:val="22"/>
                <w:szCs w:val="22"/>
              </w:rPr>
            </w:pPr>
          </w:p>
        </w:tc>
        <w:tc>
          <w:tcPr>
            <w:tcW w:w="2700" w:type="dxa"/>
            <w:vAlign w:val="center"/>
          </w:tcPr>
          <w:p w:rsidR="006B7B11" w:rsidRPr="007D039B" w:rsidRDefault="006B7B11" w:rsidP="006B7B11">
            <w:pPr>
              <w:pStyle w:val="Heading1"/>
              <w:spacing w:before="60" w:after="60" w:line="280" w:lineRule="exact"/>
              <w:rPr>
                <w:rFonts w:ascii="Tahoma" w:hAnsi="Tahoma" w:cs="Tahoma"/>
                <w:sz w:val="28"/>
                <w:szCs w:val="28"/>
                <w:lang w:val="fr-FR"/>
              </w:rPr>
            </w:pPr>
            <w:r w:rsidRPr="007D039B">
              <w:rPr>
                <w:rFonts w:ascii="Tahoma" w:hAnsi="Tahoma" w:cs="Tahoma"/>
                <w:sz w:val="28"/>
                <w:szCs w:val="28"/>
                <w:lang w:val="fr-FR"/>
              </w:rPr>
              <w:t>CĂLĂRIE</w:t>
            </w:r>
          </w:p>
        </w:tc>
        <w:tc>
          <w:tcPr>
            <w:tcW w:w="2824" w:type="dxa"/>
          </w:tcPr>
          <w:p w:rsidR="006B7B11" w:rsidRPr="007D039B" w:rsidRDefault="006B7B11" w:rsidP="006B7B11">
            <w:pPr>
              <w:spacing w:line="280" w:lineRule="exact"/>
              <w:rPr>
                <w:rFonts w:ascii="Tahoma" w:hAnsi="Tahoma" w:cs="Tahoma"/>
                <w:sz w:val="22"/>
                <w:szCs w:val="22"/>
                <w:lang w:val="fr-FR"/>
              </w:rPr>
            </w:pPr>
          </w:p>
        </w:tc>
      </w:tr>
      <w:tr w:rsidR="006B7B11" w:rsidRPr="007D039B">
        <w:tblPrEx>
          <w:tblCellMar>
            <w:top w:w="0" w:type="dxa"/>
            <w:bottom w:w="0" w:type="dxa"/>
          </w:tblCellMar>
        </w:tblPrEx>
        <w:tc>
          <w:tcPr>
            <w:tcW w:w="4484" w:type="dxa"/>
          </w:tcPr>
          <w:p w:rsidR="0025368A" w:rsidRDefault="006B7B11" w:rsidP="006B7B11">
            <w:pPr>
              <w:spacing w:line="280" w:lineRule="exact"/>
              <w:rPr>
                <w:rFonts w:ascii="Tahoma" w:hAnsi="Tahoma" w:cs="Tahoma"/>
                <w:sz w:val="22"/>
                <w:szCs w:val="22"/>
                <w:lang w:val="fr-FR"/>
              </w:rPr>
            </w:pPr>
            <w:r w:rsidRPr="007D039B">
              <w:rPr>
                <w:rFonts w:ascii="Tahoma" w:hAnsi="Tahoma" w:cs="Tahoma"/>
                <w:sz w:val="22"/>
                <w:szCs w:val="22"/>
                <w:lang w:val="fr-FR"/>
              </w:rPr>
              <w:t>Competiţii</w:t>
            </w:r>
            <w:r w:rsidR="0025368A">
              <w:rPr>
                <w:rFonts w:ascii="Tahoma" w:hAnsi="Tahoma" w:cs="Tahoma"/>
                <w:sz w:val="22"/>
                <w:szCs w:val="22"/>
                <w:lang w:val="fr-FR"/>
              </w:rPr>
              <w:t>le</w:t>
            </w:r>
            <w:r w:rsidRPr="007D039B">
              <w:rPr>
                <w:rFonts w:ascii="Tahoma" w:hAnsi="Tahoma" w:cs="Tahoma"/>
                <w:sz w:val="22"/>
                <w:szCs w:val="22"/>
                <w:lang w:val="fr-FR"/>
              </w:rPr>
              <w:t xml:space="preserve"> de ca</w:t>
            </w:r>
            <w:r w:rsidR="0025368A">
              <w:rPr>
                <w:rFonts w:ascii="Tahoma" w:hAnsi="Tahoma" w:cs="Tahoma"/>
                <w:sz w:val="22"/>
                <w:szCs w:val="22"/>
                <w:lang w:val="fr-FR"/>
              </w:rPr>
              <w:t>t. A, finale şi alte competiţii :</w:t>
            </w:r>
            <w:r w:rsidRPr="007D039B">
              <w:rPr>
                <w:rFonts w:ascii="Tahoma" w:hAnsi="Tahoma" w:cs="Tahoma"/>
                <w:sz w:val="22"/>
                <w:szCs w:val="22"/>
                <w:lang w:val="fr-FR"/>
              </w:rPr>
              <w:t xml:space="preserve"> </w:t>
            </w:r>
          </w:p>
          <w:p w:rsidR="0025368A" w:rsidRDefault="006B7B11" w:rsidP="000A43C8">
            <w:pPr>
              <w:numPr>
                <w:ilvl w:val="0"/>
                <w:numId w:val="119"/>
              </w:numPr>
              <w:spacing w:line="280" w:lineRule="exact"/>
              <w:rPr>
                <w:rFonts w:ascii="Tahoma" w:hAnsi="Tahoma" w:cs="Tahoma"/>
                <w:sz w:val="22"/>
                <w:szCs w:val="22"/>
                <w:lang w:val="fr-FR"/>
              </w:rPr>
            </w:pPr>
            <w:r w:rsidRPr="007D039B">
              <w:rPr>
                <w:rFonts w:ascii="Tahoma" w:hAnsi="Tahoma" w:cs="Tahoma"/>
                <w:sz w:val="22"/>
                <w:szCs w:val="22"/>
                <w:lang w:val="fr-FR"/>
              </w:rPr>
              <w:t xml:space="preserve">12 obstacole pe 350 – 450m. </w:t>
            </w:r>
          </w:p>
          <w:p w:rsidR="006B7B11" w:rsidRPr="007D039B" w:rsidRDefault="0025368A" w:rsidP="0025368A">
            <w:pPr>
              <w:spacing w:line="280" w:lineRule="exact"/>
              <w:rPr>
                <w:rFonts w:ascii="Tahoma" w:hAnsi="Tahoma" w:cs="Tahoma"/>
                <w:sz w:val="22"/>
                <w:szCs w:val="22"/>
                <w:lang w:val="fr-FR"/>
              </w:rPr>
            </w:pPr>
            <w:r>
              <w:rPr>
                <w:rFonts w:ascii="Tahoma" w:hAnsi="Tahoma" w:cs="Tahoma"/>
                <w:sz w:val="22"/>
                <w:szCs w:val="22"/>
                <w:lang w:val="fr-FR"/>
              </w:rPr>
              <w:t>În</w:t>
            </w:r>
            <w:r w:rsidR="006B7B11" w:rsidRPr="007D039B">
              <w:rPr>
                <w:rFonts w:ascii="Tahoma" w:hAnsi="Tahoma" w:cs="Tahoma"/>
                <w:sz w:val="22"/>
                <w:szCs w:val="22"/>
                <w:lang w:val="fr-FR"/>
              </w:rPr>
              <w:t xml:space="preserve"> semifinale nu se efectuează călărie</w:t>
            </w:r>
            <w:r>
              <w:rPr>
                <w:rFonts w:ascii="Tahoma" w:hAnsi="Tahoma" w:cs="Tahoma"/>
                <w:sz w:val="22"/>
                <w:szCs w:val="22"/>
                <w:lang w:val="fr-FR"/>
              </w:rPr>
              <w:t> ;</w:t>
            </w:r>
          </w:p>
        </w:tc>
        <w:tc>
          <w:tcPr>
            <w:tcW w:w="2700" w:type="dxa"/>
          </w:tcPr>
          <w:p w:rsidR="006B7B11" w:rsidRPr="00563294" w:rsidRDefault="00C02ADB" w:rsidP="006B7B11">
            <w:pPr>
              <w:spacing w:line="280" w:lineRule="exact"/>
              <w:rPr>
                <w:rFonts w:ascii="Tahoma" w:hAnsi="Tahoma" w:cs="Tahoma"/>
                <w:lang w:val="pt-BR"/>
              </w:rPr>
            </w:pPr>
            <w:r>
              <w:rPr>
                <w:rFonts w:ascii="Tahoma" w:hAnsi="Tahoma" w:cs="Tahoma"/>
                <w:lang w:val="pt-BR"/>
              </w:rPr>
              <w:t xml:space="preserve">  </w:t>
            </w:r>
            <w:r w:rsidR="006B7B11" w:rsidRPr="00563294">
              <w:rPr>
                <w:rFonts w:ascii="Tahoma" w:hAnsi="Tahoma" w:cs="Tahoma"/>
                <w:lang w:val="pt-BR"/>
              </w:rPr>
              <w:t>Parcurs cu obstacole</w:t>
            </w:r>
          </w:p>
          <w:p w:rsidR="006B7B11" w:rsidRPr="00B566B5" w:rsidRDefault="008A23AA" w:rsidP="006B7B11">
            <w:pPr>
              <w:spacing w:line="280" w:lineRule="exact"/>
              <w:rPr>
                <w:rFonts w:ascii="Tahoma" w:hAnsi="Tahoma" w:cs="Tahoma"/>
                <w:lang w:val="pt-BR"/>
              </w:rPr>
            </w:pPr>
            <w:r>
              <w:rPr>
                <w:rFonts w:ascii="Tahoma" w:hAnsi="Tahoma" w:cs="Tahoma"/>
                <w:lang w:val="pt-BR"/>
              </w:rPr>
              <w:t xml:space="preserve">    </w:t>
            </w:r>
            <w:r w:rsidR="006B7B11" w:rsidRPr="00563294">
              <w:rPr>
                <w:rFonts w:ascii="Tahoma" w:hAnsi="Tahoma" w:cs="Tahoma"/>
                <w:lang w:val="pt-BR"/>
              </w:rPr>
              <w:t>Viteza 350/minut afară</w:t>
            </w:r>
            <w:r w:rsidR="00B566B5">
              <w:rPr>
                <w:rFonts w:ascii="Tahoma" w:hAnsi="Tahoma" w:cs="Tahoma"/>
                <w:lang w:val="pt-BR"/>
              </w:rPr>
              <w:t xml:space="preserve"> </w:t>
            </w:r>
            <w:r w:rsidR="006B7B11" w:rsidRPr="007D039B">
              <w:rPr>
                <w:rFonts w:ascii="Tahoma" w:hAnsi="Tahoma" w:cs="Tahoma"/>
                <w:lang w:val="fr-FR"/>
              </w:rPr>
              <w:t>300m./interior</w:t>
            </w:r>
          </w:p>
        </w:tc>
        <w:tc>
          <w:tcPr>
            <w:tcW w:w="2824" w:type="dxa"/>
          </w:tcPr>
          <w:p w:rsidR="006B7B11" w:rsidRPr="00563294" w:rsidRDefault="006B7B11" w:rsidP="006B7B11">
            <w:pPr>
              <w:spacing w:line="280" w:lineRule="exact"/>
              <w:rPr>
                <w:rFonts w:ascii="Tahoma" w:hAnsi="Tahoma" w:cs="Tahoma"/>
                <w:sz w:val="22"/>
                <w:szCs w:val="22"/>
                <w:lang w:val="pt-BR"/>
              </w:rPr>
            </w:pPr>
            <w:r w:rsidRPr="00563294">
              <w:rPr>
                <w:rFonts w:ascii="Tahoma" w:hAnsi="Tahoma" w:cs="Tahoma"/>
                <w:sz w:val="22"/>
                <w:szCs w:val="22"/>
                <w:lang w:val="pt-BR"/>
              </w:rPr>
              <w:t>9 obstacolex3x350m.</w:t>
            </w:r>
          </w:p>
          <w:p w:rsidR="006B7B11" w:rsidRPr="00563294" w:rsidRDefault="006B7B11" w:rsidP="006B7B11">
            <w:pPr>
              <w:spacing w:line="280" w:lineRule="exact"/>
              <w:rPr>
                <w:rFonts w:ascii="Tahoma" w:hAnsi="Tahoma" w:cs="Tahoma"/>
                <w:sz w:val="22"/>
                <w:szCs w:val="22"/>
                <w:lang w:val="pt-BR"/>
              </w:rPr>
            </w:pPr>
            <w:r w:rsidRPr="00563294">
              <w:rPr>
                <w:rFonts w:ascii="Tahoma" w:hAnsi="Tahoma" w:cs="Tahoma"/>
                <w:sz w:val="22"/>
                <w:szCs w:val="22"/>
                <w:lang w:val="pt-BR"/>
              </w:rPr>
              <w:t>(fără combinaţie de obstacole)</w:t>
            </w:r>
          </w:p>
        </w:tc>
      </w:tr>
      <w:tr w:rsidR="008A23AA" w:rsidRPr="007D039B">
        <w:tblPrEx>
          <w:tblCellMar>
            <w:top w:w="0" w:type="dxa"/>
            <w:bottom w:w="0" w:type="dxa"/>
          </w:tblCellMar>
        </w:tblPrEx>
        <w:tc>
          <w:tcPr>
            <w:tcW w:w="4484" w:type="dxa"/>
          </w:tcPr>
          <w:p w:rsidR="008A23AA" w:rsidRPr="007D039B" w:rsidRDefault="008A23AA" w:rsidP="00994E87">
            <w:pPr>
              <w:spacing w:line="280" w:lineRule="exact"/>
              <w:rPr>
                <w:rFonts w:ascii="Tahoma" w:hAnsi="Tahoma" w:cs="Tahoma"/>
                <w:sz w:val="22"/>
                <w:szCs w:val="22"/>
              </w:rPr>
            </w:pPr>
          </w:p>
        </w:tc>
        <w:tc>
          <w:tcPr>
            <w:tcW w:w="2700" w:type="dxa"/>
            <w:vAlign w:val="center"/>
          </w:tcPr>
          <w:p w:rsidR="008A23AA" w:rsidRDefault="008A23AA" w:rsidP="009F047A">
            <w:pPr>
              <w:pStyle w:val="Heading1"/>
              <w:spacing w:before="60" w:after="60" w:line="280" w:lineRule="exact"/>
              <w:rPr>
                <w:rFonts w:ascii="Tahoma" w:hAnsi="Tahoma" w:cs="Tahoma"/>
                <w:sz w:val="28"/>
                <w:szCs w:val="28"/>
                <w:lang w:val="fr-FR"/>
              </w:rPr>
            </w:pPr>
            <w:r>
              <w:rPr>
                <w:rFonts w:ascii="Tahoma" w:hAnsi="Tahoma" w:cs="Tahoma"/>
                <w:sz w:val="28"/>
                <w:szCs w:val="28"/>
                <w:lang w:val="fr-FR"/>
              </w:rPr>
              <w:t>PROBA COMBINATĂ</w:t>
            </w:r>
          </w:p>
          <w:p w:rsidR="008A23AA" w:rsidRPr="00F013AB" w:rsidRDefault="00C02ADB" w:rsidP="009F047A">
            <w:pPr>
              <w:jc w:val="center"/>
              <w:rPr>
                <w:b/>
                <w:lang w:val="fr-FR"/>
              </w:rPr>
            </w:pPr>
            <w:r>
              <w:rPr>
                <w:lang w:val="fr-FR"/>
              </w:rPr>
              <w:t>(</w:t>
            </w:r>
            <w:r w:rsidR="008A23AA" w:rsidRPr="00F013AB">
              <w:rPr>
                <w:b/>
                <w:lang w:val="fr-FR"/>
              </w:rPr>
              <w:t>TIR şi ALERGARE</w:t>
            </w:r>
            <w:r>
              <w:rPr>
                <w:b/>
                <w:lang w:val="fr-FR"/>
              </w:rPr>
              <w:t>)</w:t>
            </w:r>
          </w:p>
        </w:tc>
        <w:tc>
          <w:tcPr>
            <w:tcW w:w="2824" w:type="dxa"/>
          </w:tcPr>
          <w:p w:rsidR="008A23AA" w:rsidRPr="007D039B" w:rsidRDefault="008A23AA" w:rsidP="00994E87">
            <w:pPr>
              <w:spacing w:line="280" w:lineRule="exact"/>
              <w:rPr>
                <w:rFonts w:ascii="Tahoma" w:hAnsi="Tahoma" w:cs="Tahoma"/>
                <w:sz w:val="22"/>
                <w:szCs w:val="22"/>
                <w:lang w:val="fr-FR"/>
              </w:rPr>
            </w:pPr>
          </w:p>
        </w:tc>
      </w:tr>
      <w:tr w:rsidR="00C02ADB" w:rsidRPr="00563294">
        <w:tblPrEx>
          <w:tblCellMar>
            <w:top w:w="0" w:type="dxa"/>
            <w:bottom w:w="0" w:type="dxa"/>
          </w:tblCellMar>
        </w:tblPrEx>
        <w:tc>
          <w:tcPr>
            <w:tcW w:w="4484" w:type="dxa"/>
          </w:tcPr>
          <w:p w:rsidR="00C02ADB" w:rsidRDefault="00C02ADB" w:rsidP="00843C70">
            <w:pPr>
              <w:spacing w:line="280" w:lineRule="exact"/>
              <w:rPr>
                <w:rFonts w:ascii="Tahoma" w:hAnsi="Tahoma" w:cs="Tahoma"/>
                <w:sz w:val="22"/>
                <w:szCs w:val="22"/>
                <w:lang w:val="fr-FR"/>
              </w:rPr>
            </w:pPr>
            <w:r w:rsidRPr="007D039B">
              <w:rPr>
                <w:rFonts w:ascii="Tahoma" w:hAnsi="Tahoma" w:cs="Tahoma"/>
                <w:sz w:val="22"/>
                <w:szCs w:val="22"/>
                <w:lang w:val="fr-FR"/>
              </w:rPr>
              <w:t>Competiţii</w:t>
            </w:r>
            <w:r>
              <w:rPr>
                <w:rFonts w:ascii="Tahoma" w:hAnsi="Tahoma" w:cs="Tahoma"/>
                <w:sz w:val="22"/>
                <w:szCs w:val="22"/>
                <w:lang w:val="fr-FR"/>
              </w:rPr>
              <w:t>le</w:t>
            </w:r>
            <w:r w:rsidRPr="007D039B">
              <w:rPr>
                <w:rFonts w:ascii="Tahoma" w:hAnsi="Tahoma" w:cs="Tahoma"/>
                <w:sz w:val="22"/>
                <w:szCs w:val="22"/>
                <w:lang w:val="fr-FR"/>
              </w:rPr>
              <w:t xml:space="preserve"> </w:t>
            </w:r>
            <w:r>
              <w:rPr>
                <w:rFonts w:ascii="Tahoma" w:hAnsi="Tahoma" w:cs="Tahoma"/>
                <w:sz w:val="22"/>
                <w:szCs w:val="22"/>
                <w:lang w:val="fr-FR"/>
              </w:rPr>
              <w:t>de cat. seniori şi cat.A :</w:t>
            </w:r>
          </w:p>
          <w:p w:rsidR="00C02ADB" w:rsidRDefault="00C02ADB" w:rsidP="000A43C8">
            <w:pPr>
              <w:numPr>
                <w:ilvl w:val="0"/>
                <w:numId w:val="119"/>
              </w:numPr>
              <w:spacing w:line="280" w:lineRule="exact"/>
              <w:rPr>
                <w:rFonts w:ascii="Tahoma" w:hAnsi="Tahoma" w:cs="Tahoma"/>
                <w:sz w:val="22"/>
                <w:szCs w:val="22"/>
                <w:lang w:val="fr-FR"/>
              </w:rPr>
            </w:pPr>
            <w:r>
              <w:rPr>
                <w:rFonts w:ascii="Tahoma" w:hAnsi="Tahoma" w:cs="Tahoma"/>
                <w:sz w:val="22"/>
                <w:szCs w:val="22"/>
                <w:lang w:val="fr-FR"/>
              </w:rPr>
              <w:t>3000m. + 3x5 ţinte (timp max.1’10</w:t>
            </w:r>
            <w:r>
              <w:rPr>
                <w:rFonts w:ascii="Tahoma" w:hAnsi="Tahoma" w:cs="Tahoma"/>
                <w:sz w:val="22"/>
                <w:szCs w:val="22"/>
                <w:lang w:val="en-US"/>
              </w:rPr>
              <w:t>“)</w:t>
            </w:r>
            <w:r>
              <w:rPr>
                <w:rFonts w:ascii="Tahoma" w:hAnsi="Tahoma" w:cs="Tahoma"/>
                <w:sz w:val="22"/>
                <w:szCs w:val="22"/>
                <w:lang w:val="fr-FR"/>
              </w:rPr>
              <w:t> </w:t>
            </w:r>
          </w:p>
          <w:p w:rsidR="00C02ADB" w:rsidRPr="00843C70" w:rsidRDefault="00C02ADB" w:rsidP="00843C70">
            <w:pPr>
              <w:spacing w:line="280" w:lineRule="exact"/>
              <w:rPr>
                <w:rFonts w:ascii="Tahoma" w:hAnsi="Tahoma" w:cs="Tahoma"/>
                <w:sz w:val="22"/>
                <w:szCs w:val="22"/>
              </w:rPr>
            </w:pPr>
            <w:r w:rsidRPr="007D039B">
              <w:rPr>
                <w:rFonts w:ascii="Tahoma" w:hAnsi="Tahoma" w:cs="Tahoma"/>
                <w:sz w:val="22"/>
                <w:szCs w:val="22"/>
                <w:lang w:val="fr-FR"/>
              </w:rPr>
              <w:t>Competiţii</w:t>
            </w:r>
            <w:r>
              <w:rPr>
                <w:rFonts w:ascii="Tahoma" w:hAnsi="Tahoma" w:cs="Tahoma"/>
                <w:sz w:val="22"/>
                <w:szCs w:val="22"/>
                <w:lang w:val="fr-FR"/>
              </w:rPr>
              <w:t>le</w:t>
            </w:r>
            <w:r w:rsidRPr="007D039B">
              <w:rPr>
                <w:rFonts w:ascii="Tahoma" w:hAnsi="Tahoma" w:cs="Tahoma"/>
                <w:sz w:val="22"/>
                <w:szCs w:val="22"/>
                <w:lang w:val="fr-FR"/>
              </w:rPr>
              <w:t xml:space="preserve"> </w:t>
            </w:r>
            <w:r>
              <w:rPr>
                <w:rFonts w:ascii="Tahoma" w:hAnsi="Tahoma" w:cs="Tahoma"/>
                <w:sz w:val="22"/>
                <w:szCs w:val="22"/>
                <w:lang w:val="fr-FR"/>
              </w:rPr>
              <w:t>de cat.B :</w:t>
            </w:r>
          </w:p>
          <w:p w:rsidR="00C02ADB" w:rsidRPr="00843C70" w:rsidRDefault="00C02ADB" w:rsidP="000A43C8">
            <w:pPr>
              <w:numPr>
                <w:ilvl w:val="0"/>
                <w:numId w:val="119"/>
              </w:numPr>
              <w:spacing w:line="280" w:lineRule="exact"/>
              <w:rPr>
                <w:rFonts w:ascii="Tahoma" w:hAnsi="Tahoma" w:cs="Tahoma"/>
                <w:sz w:val="22"/>
                <w:szCs w:val="22"/>
              </w:rPr>
            </w:pPr>
            <w:r>
              <w:rPr>
                <w:rFonts w:ascii="Tahoma" w:hAnsi="Tahoma" w:cs="Tahoma"/>
                <w:sz w:val="22"/>
                <w:szCs w:val="22"/>
              </w:rPr>
              <w:t>2000m. + 2x5 ţinte (timp max.1’10”)</w:t>
            </w:r>
          </w:p>
        </w:tc>
        <w:tc>
          <w:tcPr>
            <w:tcW w:w="2700" w:type="dxa"/>
          </w:tcPr>
          <w:p w:rsidR="00C02ADB" w:rsidRPr="00563294" w:rsidRDefault="00C02ADB" w:rsidP="00C02ADB">
            <w:pPr>
              <w:spacing w:line="280" w:lineRule="exact"/>
              <w:rPr>
                <w:rFonts w:ascii="Tahoma" w:hAnsi="Tahoma" w:cs="Tahoma"/>
                <w:lang w:val="pt-BR"/>
              </w:rPr>
            </w:pPr>
            <w:r>
              <w:rPr>
                <w:rFonts w:ascii="Tahoma" w:hAnsi="Tahoma" w:cs="Tahoma"/>
                <w:lang w:val="pt-BR"/>
              </w:rPr>
              <w:t xml:space="preserve">  20m. alerg. – 5 ţinte, 1000m. alergare – 5 ţinte, 1000m. alergare – 5 ţinte, 1000m. alergare</w:t>
            </w:r>
          </w:p>
          <w:p w:rsidR="00C02ADB" w:rsidRPr="007D039B" w:rsidRDefault="00C02ADB" w:rsidP="00C02ADB">
            <w:pPr>
              <w:spacing w:line="280" w:lineRule="exact"/>
              <w:rPr>
                <w:rFonts w:ascii="Tahoma" w:hAnsi="Tahoma" w:cs="Tahoma"/>
                <w:lang w:val="fr-FR"/>
              </w:rPr>
            </w:pPr>
            <w:r>
              <w:rPr>
                <w:rFonts w:ascii="Tahoma" w:hAnsi="Tahoma" w:cs="Tahoma"/>
                <w:lang w:val="pt-BR"/>
              </w:rPr>
              <w:t xml:space="preserve">    </w:t>
            </w:r>
          </w:p>
        </w:tc>
        <w:tc>
          <w:tcPr>
            <w:tcW w:w="2824" w:type="dxa"/>
          </w:tcPr>
          <w:p w:rsidR="00C02ADB" w:rsidRDefault="00F14ED8" w:rsidP="00994E87">
            <w:pPr>
              <w:spacing w:line="280" w:lineRule="exact"/>
              <w:rPr>
                <w:rFonts w:ascii="Tahoma" w:hAnsi="Tahoma" w:cs="Tahoma"/>
                <w:sz w:val="22"/>
                <w:szCs w:val="22"/>
                <w:lang w:val="pt-BR"/>
              </w:rPr>
            </w:pPr>
            <w:r>
              <w:rPr>
                <w:rFonts w:ascii="Tahoma" w:hAnsi="Tahoma" w:cs="Tahoma"/>
                <w:sz w:val="22"/>
                <w:szCs w:val="22"/>
                <w:lang w:val="pt-BR"/>
              </w:rPr>
              <w:t>3 x (2000m. alerg. + 2x5 ţinte cu timp max.1’10”)</w:t>
            </w:r>
          </w:p>
          <w:p w:rsidR="00EF1F42" w:rsidRDefault="00EF1F42" w:rsidP="00994E87">
            <w:pPr>
              <w:spacing w:line="280" w:lineRule="exact"/>
              <w:rPr>
                <w:rFonts w:ascii="Tahoma" w:hAnsi="Tahoma" w:cs="Tahoma"/>
                <w:sz w:val="22"/>
                <w:szCs w:val="22"/>
                <w:lang w:val="pt-BR"/>
              </w:rPr>
            </w:pPr>
          </w:p>
          <w:p w:rsidR="00EF1F42" w:rsidRPr="00563294" w:rsidRDefault="00EF1F42" w:rsidP="00994E87">
            <w:pPr>
              <w:spacing w:line="280" w:lineRule="exact"/>
              <w:rPr>
                <w:rFonts w:ascii="Tahoma" w:hAnsi="Tahoma" w:cs="Tahoma"/>
                <w:sz w:val="22"/>
                <w:szCs w:val="22"/>
                <w:lang w:val="pt-BR"/>
              </w:rPr>
            </w:pPr>
            <w:r>
              <w:rPr>
                <w:rFonts w:ascii="Tahoma" w:hAnsi="Tahoma" w:cs="Tahoma"/>
                <w:sz w:val="22"/>
                <w:szCs w:val="22"/>
                <w:lang w:val="pt-BR"/>
              </w:rPr>
              <w:t>2 x (2000m. alerg. + 2x5 ţinte cu timp max.1’10”)</w:t>
            </w:r>
          </w:p>
        </w:tc>
      </w:tr>
    </w:tbl>
    <w:p w:rsidR="00D56A3A" w:rsidRPr="00563294" w:rsidRDefault="00D56A3A" w:rsidP="00994E87">
      <w:pPr>
        <w:spacing w:line="280" w:lineRule="exact"/>
        <w:rPr>
          <w:rFonts w:ascii="Tahoma" w:hAnsi="Tahoma" w:cs="Tahoma"/>
          <w:lang w:val="pt-BR"/>
        </w:rPr>
      </w:pP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1.5. ORDINEA PROBELOR</w:t>
      </w:r>
    </w:p>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a) Categoria A, ordinea probelor în finală:</w:t>
      </w:r>
    </w:p>
    <w:p w:rsidR="00D56A3A" w:rsidRPr="007D039B" w:rsidRDefault="00785CCA" w:rsidP="00994E87">
      <w:pPr>
        <w:spacing w:line="280" w:lineRule="exact"/>
        <w:rPr>
          <w:rFonts w:ascii="Tahoma" w:hAnsi="Tahoma" w:cs="Tahoma"/>
          <w:sz w:val="22"/>
          <w:szCs w:val="22"/>
        </w:rPr>
      </w:pPr>
      <w:r>
        <w:rPr>
          <w:rFonts w:ascii="Tahoma" w:hAnsi="Tahoma" w:cs="Tahoma"/>
          <w:sz w:val="22"/>
          <w:szCs w:val="22"/>
        </w:rPr>
        <w:tab/>
        <w:t>1. Î</w:t>
      </w:r>
      <w:r w:rsidR="009F047A">
        <w:rPr>
          <w:rFonts w:ascii="Tahoma" w:hAnsi="Tahoma" w:cs="Tahoma"/>
          <w:sz w:val="22"/>
          <w:szCs w:val="22"/>
        </w:rPr>
        <w:t>not</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ab/>
        <w:t>2. Scrimă</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ab/>
        <w:t xml:space="preserve">3. </w:t>
      </w:r>
      <w:r w:rsidR="00785CCA" w:rsidRPr="007D039B">
        <w:rPr>
          <w:rFonts w:ascii="Tahoma" w:hAnsi="Tahoma" w:cs="Tahoma"/>
          <w:sz w:val="22"/>
          <w:szCs w:val="22"/>
        </w:rPr>
        <w:t>Călărie</w:t>
      </w:r>
    </w:p>
    <w:p w:rsidR="00D56A3A" w:rsidRDefault="00785CCA" w:rsidP="00994E87">
      <w:pPr>
        <w:spacing w:line="280" w:lineRule="exact"/>
        <w:rPr>
          <w:rFonts w:ascii="Tahoma" w:hAnsi="Tahoma" w:cs="Tahoma"/>
          <w:sz w:val="22"/>
          <w:szCs w:val="22"/>
        </w:rPr>
      </w:pPr>
      <w:r>
        <w:rPr>
          <w:rFonts w:ascii="Tahoma" w:hAnsi="Tahoma" w:cs="Tahoma"/>
          <w:sz w:val="22"/>
          <w:szCs w:val="22"/>
        </w:rPr>
        <w:tab/>
        <w:t>4 – 5.</w:t>
      </w:r>
      <w:r w:rsidR="00D56A3A" w:rsidRPr="007D039B">
        <w:rPr>
          <w:rFonts w:ascii="Tahoma" w:hAnsi="Tahoma" w:cs="Tahoma"/>
          <w:sz w:val="22"/>
          <w:szCs w:val="22"/>
        </w:rPr>
        <w:t xml:space="preserve"> </w:t>
      </w:r>
      <w:r>
        <w:rPr>
          <w:rFonts w:ascii="Tahoma" w:hAnsi="Tahoma" w:cs="Tahoma"/>
          <w:sz w:val="22"/>
          <w:szCs w:val="22"/>
        </w:rPr>
        <w:t>Proba combinată (tir + alergare)</w:t>
      </w:r>
    </w:p>
    <w:p w:rsidR="00785CCA" w:rsidRPr="007D039B" w:rsidRDefault="00785CCA" w:rsidP="00994E87">
      <w:pPr>
        <w:spacing w:line="280" w:lineRule="exact"/>
        <w:rPr>
          <w:rFonts w:ascii="Tahoma" w:hAnsi="Tahoma" w:cs="Tahoma"/>
          <w:sz w:val="22"/>
          <w:szCs w:val="22"/>
        </w:rPr>
      </w:pPr>
    </w:p>
    <w:p w:rsidR="00D56A3A" w:rsidRDefault="00D56A3A" w:rsidP="00DE282B">
      <w:pPr>
        <w:spacing w:line="280" w:lineRule="exact"/>
        <w:jc w:val="both"/>
        <w:rPr>
          <w:rFonts w:ascii="Tahoma" w:hAnsi="Tahoma" w:cs="Tahoma"/>
          <w:sz w:val="22"/>
          <w:szCs w:val="22"/>
        </w:rPr>
      </w:pPr>
      <w:r w:rsidRPr="007D039B">
        <w:rPr>
          <w:rFonts w:ascii="Tahoma" w:hAnsi="Tahoma" w:cs="Tahoma"/>
          <w:sz w:val="22"/>
          <w:szCs w:val="22"/>
        </w:rPr>
        <w:t xml:space="preserve">b) În competiţiile de categorie B şi C şi în semifinalele categoriei A, ordinea probelor poate fi stabilită în funcţie de nevoile de organizare. În semifinalele categoriei A </w:t>
      </w:r>
      <w:r w:rsidR="00C30CF2">
        <w:rPr>
          <w:rFonts w:ascii="Tahoma" w:hAnsi="Tahoma" w:cs="Tahoma"/>
          <w:sz w:val="22"/>
          <w:szCs w:val="22"/>
        </w:rPr>
        <w:t xml:space="preserve">proba combinată </w:t>
      </w:r>
      <w:r w:rsidRPr="007D039B">
        <w:rPr>
          <w:rFonts w:ascii="Tahoma" w:hAnsi="Tahoma" w:cs="Tahoma"/>
          <w:sz w:val="22"/>
          <w:szCs w:val="22"/>
        </w:rPr>
        <w:t>trebuie să fie ultima probă.</w:t>
      </w:r>
    </w:p>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1.10. CAMPIONATELE MONDIALE</w:t>
      </w:r>
    </w:p>
    <w:p w:rsidR="00D56A3A" w:rsidRPr="007D039B" w:rsidRDefault="00D56A3A" w:rsidP="00994E87">
      <w:pPr>
        <w:spacing w:line="280" w:lineRule="exact"/>
        <w:rPr>
          <w:rFonts w:ascii="Tahoma" w:hAnsi="Tahoma" w:cs="Tahoma"/>
          <w:sz w:val="22"/>
          <w:szCs w:val="22"/>
        </w:rPr>
      </w:pPr>
    </w:p>
    <w:p w:rsidR="00D56A3A" w:rsidRPr="007D039B" w:rsidRDefault="00D56A3A" w:rsidP="00DE282B">
      <w:pPr>
        <w:spacing w:line="280" w:lineRule="exact"/>
        <w:jc w:val="both"/>
        <w:rPr>
          <w:rFonts w:ascii="Tahoma" w:hAnsi="Tahoma" w:cs="Tahoma"/>
          <w:sz w:val="22"/>
          <w:szCs w:val="22"/>
        </w:rPr>
      </w:pPr>
      <w:r w:rsidRPr="007D039B">
        <w:rPr>
          <w:rFonts w:ascii="Tahoma" w:hAnsi="Tahoma" w:cs="Tahoma"/>
          <w:sz w:val="22"/>
          <w:szCs w:val="22"/>
        </w:rPr>
        <w:t>1.10.1 Campionatul Mondial pentru bărbaţi se va organiza în anii dintre Jocurile Olimpice, iar pentru femei, juniori şi junioare, tineret A</w:t>
      </w:r>
      <w:r w:rsidR="00472961">
        <w:rPr>
          <w:rFonts w:ascii="Tahoma" w:hAnsi="Tahoma" w:cs="Tahoma"/>
          <w:sz w:val="22"/>
          <w:szCs w:val="22"/>
        </w:rPr>
        <w:t xml:space="preserve"> </w:t>
      </w:r>
      <w:r w:rsidRPr="007D039B">
        <w:rPr>
          <w:rFonts w:ascii="Tahoma" w:hAnsi="Tahoma" w:cs="Tahoma"/>
          <w:sz w:val="22"/>
          <w:szCs w:val="22"/>
        </w:rPr>
        <w:t>(fete şi băieţi) şi ştafetele de se</w:t>
      </w:r>
      <w:r w:rsidR="00472961">
        <w:rPr>
          <w:rFonts w:ascii="Tahoma" w:hAnsi="Tahoma" w:cs="Tahoma"/>
          <w:sz w:val="22"/>
          <w:szCs w:val="22"/>
        </w:rPr>
        <w:t>niori bărbaţi se va organiza an</w:t>
      </w:r>
      <w:r w:rsidRPr="007D039B">
        <w:rPr>
          <w:rFonts w:ascii="Tahoma" w:hAnsi="Tahoma" w:cs="Tahoma"/>
          <w:sz w:val="22"/>
          <w:szCs w:val="22"/>
        </w:rPr>
        <w:t>ual Campionat Mondial.</w:t>
      </w:r>
    </w:p>
    <w:p w:rsidR="00D56A3A" w:rsidRPr="00563294" w:rsidRDefault="00D56A3A" w:rsidP="00DE282B">
      <w:pPr>
        <w:spacing w:line="280" w:lineRule="exact"/>
        <w:jc w:val="both"/>
        <w:rPr>
          <w:rFonts w:ascii="Tahoma" w:hAnsi="Tahoma" w:cs="Tahoma"/>
          <w:sz w:val="22"/>
          <w:szCs w:val="22"/>
        </w:rPr>
      </w:pPr>
      <w:r w:rsidRPr="00563294">
        <w:rPr>
          <w:rFonts w:ascii="Tahoma" w:hAnsi="Tahoma" w:cs="Tahoma"/>
          <w:sz w:val="22"/>
          <w:szCs w:val="22"/>
        </w:rPr>
        <w:t>1.10.2. În cadrul Campionatelor Mondiale individuale se face un clasament individual şi unul pe echipe. Acesta va fi efectuat prin adiţionarea punctelor primilor 3 membri echipelor, pentru aceasta utilizându-se şi rezultatele obţinute în semifinale</w:t>
      </w:r>
      <w:r w:rsidR="002017DF" w:rsidRPr="00563294">
        <w:rPr>
          <w:rFonts w:ascii="Tahoma" w:hAnsi="Tahoma" w:cs="Tahoma"/>
          <w:sz w:val="22"/>
          <w:szCs w:val="22"/>
        </w:rPr>
        <w:t>. Dacă</w:t>
      </w:r>
      <w:r w:rsidRPr="00563294">
        <w:rPr>
          <w:rFonts w:ascii="Tahoma" w:hAnsi="Tahoma" w:cs="Tahoma"/>
          <w:sz w:val="22"/>
          <w:szCs w:val="22"/>
        </w:rPr>
        <w:t xml:space="preserve"> la C.M. se organizează şi un concurs de ştafetă, acesta se va desfăşura înaintea competiţiei individuale.</w:t>
      </w:r>
    </w:p>
    <w:p w:rsidR="00D56A3A" w:rsidRPr="00563294" w:rsidRDefault="00D56A3A" w:rsidP="00DE282B">
      <w:pPr>
        <w:spacing w:line="280" w:lineRule="exact"/>
        <w:jc w:val="both"/>
        <w:rPr>
          <w:rFonts w:ascii="Tahoma" w:hAnsi="Tahoma" w:cs="Tahoma"/>
          <w:sz w:val="22"/>
          <w:szCs w:val="22"/>
        </w:rPr>
      </w:pPr>
      <w:r w:rsidRPr="00563294">
        <w:rPr>
          <w:rFonts w:ascii="Tahoma" w:hAnsi="Tahoma" w:cs="Tahoma"/>
          <w:sz w:val="22"/>
          <w:szCs w:val="22"/>
        </w:rPr>
        <w:t>1.10.3. Campionatele Mondiale se vor organiza cu semifinale, o zi de pauză şi finala.</w:t>
      </w:r>
    </w:p>
    <w:p w:rsidR="00D56A3A" w:rsidRPr="00563294" w:rsidRDefault="00D56A3A" w:rsidP="00DE282B">
      <w:pPr>
        <w:spacing w:line="280" w:lineRule="exact"/>
        <w:jc w:val="both"/>
        <w:rPr>
          <w:rFonts w:ascii="Tahoma" w:hAnsi="Tahoma" w:cs="Tahoma"/>
          <w:sz w:val="22"/>
          <w:szCs w:val="22"/>
          <w:lang w:val="pt-BR"/>
        </w:rPr>
      </w:pPr>
      <w:r w:rsidRPr="00563294">
        <w:rPr>
          <w:rFonts w:ascii="Tahoma" w:hAnsi="Tahoma" w:cs="Tahoma"/>
          <w:sz w:val="22"/>
          <w:szCs w:val="22"/>
          <w:lang w:val="pt-BR"/>
        </w:rPr>
        <w:t>1.10.3.1 Semifinalele:</w:t>
      </w:r>
    </w:p>
    <w:p w:rsidR="00D56A3A" w:rsidRPr="00563294" w:rsidRDefault="00D56A3A" w:rsidP="00DE282B">
      <w:pPr>
        <w:spacing w:line="280" w:lineRule="exact"/>
        <w:jc w:val="both"/>
        <w:rPr>
          <w:rFonts w:ascii="Tahoma" w:hAnsi="Tahoma" w:cs="Tahoma"/>
          <w:sz w:val="22"/>
          <w:szCs w:val="22"/>
          <w:lang w:val="pt-BR"/>
        </w:rPr>
      </w:pPr>
      <w:r w:rsidRPr="00563294">
        <w:rPr>
          <w:rFonts w:ascii="Tahoma" w:hAnsi="Tahoma" w:cs="Tahoma"/>
          <w:sz w:val="22"/>
          <w:szCs w:val="22"/>
          <w:lang w:val="pt-BR"/>
        </w:rPr>
        <w:t>a) Se organizează pe 4 probe, fără călărie, într-o singură zi.</w:t>
      </w:r>
    </w:p>
    <w:p w:rsidR="00D56A3A" w:rsidRPr="00563294" w:rsidRDefault="00D56A3A" w:rsidP="00DE282B">
      <w:pPr>
        <w:spacing w:line="280" w:lineRule="exact"/>
        <w:jc w:val="both"/>
        <w:rPr>
          <w:rFonts w:ascii="Tahoma" w:hAnsi="Tahoma" w:cs="Tahoma"/>
          <w:sz w:val="22"/>
          <w:szCs w:val="22"/>
          <w:lang w:val="pt-BR"/>
        </w:rPr>
      </w:pPr>
      <w:r w:rsidRPr="00563294">
        <w:rPr>
          <w:rFonts w:ascii="Tahoma" w:hAnsi="Tahoma" w:cs="Tahoma"/>
          <w:sz w:val="22"/>
          <w:szCs w:val="22"/>
          <w:lang w:val="pt-BR"/>
        </w:rPr>
        <w:t>b) Grupele semifinale vor fi alcătuite din 24-26 concurenţi, cu maximum 2 sportivi din aceeaşi ţară.</w:t>
      </w:r>
    </w:p>
    <w:p w:rsidR="00D56A3A" w:rsidRPr="00563294" w:rsidRDefault="00D56A3A" w:rsidP="00DE282B">
      <w:pPr>
        <w:spacing w:line="280" w:lineRule="exact"/>
        <w:jc w:val="both"/>
        <w:rPr>
          <w:rFonts w:ascii="Tahoma" w:hAnsi="Tahoma" w:cs="Tahoma"/>
          <w:sz w:val="22"/>
          <w:szCs w:val="22"/>
          <w:lang w:val="pt-BR"/>
        </w:rPr>
      </w:pPr>
      <w:r w:rsidRPr="00563294">
        <w:rPr>
          <w:rFonts w:ascii="Tahoma" w:hAnsi="Tahoma" w:cs="Tahoma"/>
          <w:sz w:val="22"/>
          <w:szCs w:val="22"/>
          <w:lang w:val="pt-BR"/>
        </w:rPr>
        <w:t>c) Plasarea concurenţilor în semifinale se va face conform Ranking List a UIPM.</w:t>
      </w:r>
    </w:p>
    <w:p w:rsidR="00D56A3A" w:rsidRPr="00563294" w:rsidRDefault="00D56A3A" w:rsidP="00DE282B">
      <w:pPr>
        <w:spacing w:line="280" w:lineRule="exact"/>
        <w:jc w:val="both"/>
        <w:rPr>
          <w:rFonts w:ascii="Tahoma" w:hAnsi="Tahoma" w:cs="Tahoma"/>
          <w:sz w:val="22"/>
          <w:szCs w:val="22"/>
          <w:lang w:val="pt-BR"/>
        </w:rPr>
      </w:pPr>
      <w:r w:rsidRPr="00563294">
        <w:rPr>
          <w:rFonts w:ascii="Tahoma" w:hAnsi="Tahoma" w:cs="Tahoma"/>
          <w:sz w:val="22"/>
          <w:szCs w:val="22"/>
          <w:lang w:val="pt-BR"/>
        </w:rPr>
        <w:t>d) Calificările în finală se vor face astfel:</w:t>
      </w:r>
    </w:p>
    <w:p w:rsidR="00D56A3A" w:rsidRPr="00563294" w:rsidRDefault="00D56A3A" w:rsidP="00DE282B">
      <w:pPr>
        <w:spacing w:line="280" w:lineRule="exact"/>
        <w:jc w:val="both"/>
        <w:rPr>
          <w:rFonts w:ascii="Tahoma" w:hAnsi="Tahoma" w:cs="Tahoma"/>
          <w:sz w:val="22"/>
          <w:szCs w:val="22"/>
          <w:lang w:val="pt-BR"/>
        </w:rPr>
      </w:pPr>
      <w:r w:rsidRPr="00563294">
        <w:rPr>
          <w:rFonts w:ascii="Tahoma" w:hAnsi="Tahoma" w:cs="Tahoma"/>
          <w:sz w:val="22"/>
          <w:szCs w:val="22"/>
          <w:lang w:val="pt-BR"/>
        </w:rPr>
        <w:tab/>
        <w:t>- 2 semifinale – primii 16 din fiecare grupă</w:t>
      </w:r>
    </w:p>
    <w:p w:rsidR="00D56A3A" w:rsidRPr="00563294" w:rsidRDefault="00D56A3A" w:rsidP="00DE282B">
      <w:pPr>
        <w:spacing w:line="280" w:lineRule="exact"/>
        <w:jc w:val="both"/>
        <w:rPr>
          <w:rFonts w:ascii="Tahoma" w:hAnsi="Tahoma" w:cs="Tahoma"/>
          <w:sz w:val="22"/>
          <w:szCs w:val="22"/>
          <w:lang w:val="pt-BR"/>
        </w:rPr>
      </w:pPr>
      <w:r w:rsidRPr="00563294">
        <w:rPr>
          <w:rFonts w:ascii="Tahoma" w:hAnsi="Tahoma" w:cs="Tahoma"/>
          <w:sz w:val="22"/>
          <w:szCs w:val="22"/>
          <w:lang w:val="pt-BR"/>
        </w:rPr>
        <w:tab/>
        <w:t>- 3 semifinale – primii 10 din fiecare zece+2 la punctaj din locurile 11</w:t>
      </w:r>
    </w:p>
    <w:p w:rsidR="00D56A3A" w:rsidRPr="00563294" w:rsidRDefault="00D56A3A" w:rsidP="00DE282B">
      <w:pPr>
        <w:spacing w:line="280" w:lineRule="exact"/>
        <w:jc w:val="both"/>
        <w:rPr>
          <w:rFonts w:ascii="Tahoma" w:hAnsi="Tahoma" w:cs="Tahoma"/>
          <w:sz w:val="22"/>
          <w:szCs w:val="22"/>
          <w:lang w:val="pt-BR"/>
        </w:rPr>
      </w:pPr>
      <w:r w:rsidRPr="00563294">
        <w:rPr>
          <w:rFonts w:ascii="Tahoma" w:hAnsi="Tahoma" w:cs="Tahoma"/>
          <w:sz w:val="22"/>
          <w:szCs w:val="22"/>
          <w:lang w:val="pt-BR"/>
        </w:rPr>
        <w:tab/>
        <w:t>- 4 semifinale – primii 8 din fiecare grupă</w:t>
      </w:r>
    </w:p>
    <w:p w:rsidR="00D56A3A" w:rsidRPr="00563294" w:rsidRDefault="00D56A3A" w:rsidP="00DE282B">
      <w:pPr>
        <w:spacing w:line="280" w:lineRule="exact"/>
        <w:jc w:val="both"/>
        <w:rPr>
          <w:rFonts w:ascii="Tahoma" w:hAnsi="Tahoma" w:cs="Tahoma"/>
          <w:sz w:val="22"/>
          <w:szCs w:val="22"/>
          <w:lang w:val="pt-BR"/>
        </w:rPr>
      </w:pPr>
      <w:r w:rsidRPr="00563294">
        <w:rPr>
          <w:rFonts w:ascii="Tahoma" w:hAnsi="Tahoma" w:cs="Tahoma"/>
          <w:sz w:val="22"/>
          <w:szCs w:val="22"/>
          <w:lang w:val="pt-BR"/>
        </w:rPr>
        <w:t>e) Finala se organizează cu 32 de concurenţi într-o zi.</w:t>
      </w:r>
    </w:p>
    <w:p w:rsidR="00D56A3A" w:rsidRPr="00563294" w:rsidRDefault="00D56A3A" w:rsidP="00994E87">
      <w:pPr>
        <w:spacing w:line="280" w:lineRule="exact"/>
        <w:rPr>
          <w:rFonts w:ascii="Tahoma" w:hAnsi="Tahoma" w:cs="Tahoma"/>
          <w:sz w:val="22"/>
          <w:szCs w:val="22"/>
          <w:lang w:val="pt-BR"/>
        </w:rPr>
      </w:pPr>
    </w:p>
    <w:p w:rsidR="00D56A3A" w:rsidRPr="00563294" w:rsidRDefault="00D56A3A" w:rsidP="00994E87">
      <w:pPr>
        <w:spacing w:line="280" w:lineRule="exact"/>
        <w:rPr>
          <w:rFonts w:ascii="Tahoma" w:hAnsi="Tahoma" w:cs="Tahoma"/>
          <w:sz w:val="22"/>
          <w:szCs w:val="22"/>
          <w:lang w:val="pt-BR"/>
        </w:rPr>
      </w:pPr>
      <w:r w:rsidRPr="00563294">
        <w:rPr>
          <w:rFonts w:ascii="Tahoma" w:hAnsi="Tahoma" w:cs="Tahoma"/>
          <w:sz w:val="22"/>
          <w:szCs w:val="22"/>
          <w:lang w:val="pt-BR"/>
        </w:rPr>
        <w:t>1.12 CUPELE MONDIALE</w:t>
      </w:r>
    </w:p>
    <w:p w:rsidR="00D56A3A" w:rsidRPr="00563294" w:rsidRDefault="00D56A3A" w:rsidP="00994E87">
      <w:pPr>
        <w:spacing w:line="280" w:lineRule="exact"/>
        <w:rPr>
          <w:rFonts w:ascii="Tahoma" w:hAnsi="Tahoma" w:cs="Tahoma"/>
          <w:sz w:val="22"/>
          <w:szCs w:val="22"/>
          <w:lang w:val="pt-BR"/>
        </w:rPr>
      </w:pPr>
    </w:p>
    <w:p w:rsidR="00D56A3A" w:rsidRPr="00563294" w:rsidRDefault="00D56A3A" w:rsidP="00DE282B">
      <w:pPr>
        <w:spacing w:line="280" w:lineRule="exact"/>
        <w:jc w:val="both"/>
        <w:rPr>
          <w:rFonts w:ascii="Tahoma" w:hAnsi="Tahoma" w:cs="Tahoma"/>
          <w:sz w:val="22"/>
          <w:szCs w:val="22"/>
          <w:lang w:val="pt-BR"/>
        </w:rPr>
      </w:pPr>
      <w:r w:rsidRPr="00563294">
        <w:rPr>
          <w:rFonts w:ascii="Tahoma" w:hAnsi="Tahoma" w:cs="Tahoma"/>
          <w:sz w:val="22"/>
          <w:szCs w:val="22"/>
          <w:lang w:val="pt-BR"/>
        </w:rPr>
        <w:t>1.12.1. Aceste competiţii se vor desfăşura în acelaşi fel:</w:t>
      </w:r>
    </w:p>
    <w:p w:rsidR="00D56A3A" w:rsidRPr="00563294" w:rsidRDefault="00D56A3A" w:rsidP="00DE282B">
      <w:pPr>
        <w:spacing w:line="280" w:lineRule="exact"/>
        <w:jc w:val="both"/>
        <w:rPr>
          <w:rFonts w:ascii="Tahoma" w:hAnsi="Tahoma" w:cs="Tahoma"/>
          <w:sz w:val="22"/>
          <w:szCs w:val="22"/>
          <w:lang w:val="pt-BR"/>
        </w:rPr>
      </w:pPr>
      <w:r w:rsidRPr="00563294">
        <w:rPr>
          <w:rFonts w:ascii="Tahoma" w:hAnsi="Tahoma" w:cs="Tahoma"/>
          <w:sz w:val="22"/>
          <w:szCs w:val="22"/>
          <w:lang w:val="pt-BR"/>
        </w:rPr>
        <w:t>În prima zi semifinale fără călărie, a</w:t>
      </w:r>
      <w:r w:rsidR="002B222E" w:rsidRPr="00563294">
        <w:rPr>
          <w:rFonts w:ascii="Tahoma" w:hAnsi="Tahoma" w:cs="Tahoma"/>
          <w:sz w:val="22"/>
          <w:szCs w:val="22"/>
          <w:lang w:val="pt-BR"/>
        </w:rPr>
        <w:t xml:space="preserve"> două  </w:t>
      </w:r>
      <w:r w:rsidRPr="00563294">
        <w:rPr>
          <w:rFonts w:ascii="Tahoma" w:hAnsi="Tahoma" w:cs="Tahoma"/>
          <w:sz w:val="22"/>
          <w:szCs w:val="22"/>
          <w:lang w:val="pt-BR"/>
        </w:rPr>
        <w:t>zi repaus, finala în a 3-a zi. Repartiţia sportivilor în grupele semifinale se va face conform listelor de calificare(vezi 1.10.3.1 c)</w:t>
      </w:r>
    </w:p>
    <w:p w:rsidR="00D56A3A" w:rsidRPr="00563294" w:rsidRDefault="00D56A3A" w:rsidP="00DE282B">
      <w:pPr>
        <w:spacing w:line="280" w:lineRule="exact"/>
        <w:jc w:val="both"/>
        <w:rPr>
          <w:rFonts w:ascii="Tahoma" w:hAnsi="Tahoma" w:cs="Tahoma"/>
          <w:sz w:val="22"/>
          <w:szCs w:val="22"/>
          <w:lang w:val="pt-BR"/>
        </w:rPr>
      </w:pPr>
      <w:r w:rsidRPr="00563294">
        <w:rPr>
          <w:rFonts w:ascii="Tahoma" w:hAnsi="Tahoma" w:cs="Tahoma"/>
          <w:sz w:val="22"/>
          <w:szCs w:val="22"/>
          <w:lang w:val="pt-BR"/>
        </w:rPr>
        <w:t>1.12.2. Numărul maxim de participanţi va fi de 96.</w:t>
      </w:r>
    </w:p>
    <w:p w:rsidR="00D56A3A" w:rsidRPr="00563294" w:rsidRDefault="00D56A3A" w:rsidP="00DE282B">
      <w:pPr>
        <w:spacing w:line="280" w:lineRule="exact"/>
        <w:jc w:val="both"/>
        <w:rPr>
          <w:rFonts w:ascii="Tahoma" w:hAnsi="Tahoma" w:cs="Tahoma"/>
          <w:sz w:val="22"/>
          <w:szCs w:val="22"/>
          <w:lang w:val="pt-BR"/>
        </w:rPr>
      </w:pPr>
      <w:r w:rsidRPr="00563294">
        <w:rPr>
          <w:rFonts w:ascii="Tahoma" w:hAnsi="Tahoma" w:cs="Tahoma"/>
          <w:sz w:val="22"/>
          <w:szCs w:val="22"/>
          <w:lang w:val="pt-BR"/>
        </w:rPr>
        <w:t>1.12.3. Fiecare federaţie poate fi reprezentată de cel puţin 1 concurent şi maximum 3 dacă corespund următoarelor criterii:</w:t>
      </w:r>
    </w:p>
    <w:p w:rsidR="00D56A3A" w:rsidRPr="00563294" w:rsidRDefault="00D56A3A" w:rsidP="00994E87">
      <w:pPr>
        <w:spacing w:line="280" w:lineRule="exact"/>
        <w:rPr>
          <w:rFonts w:ascii="Tahoma" w:hAnsi="Tahoma" w:cs="Tahoma"/>
          <w:sz w:val="22"/>
          <w:szCs w:val="22"/>
          <w:lang w:val="pt-BR"/>
        </w:rPr>
      </w:pPr>
      <w:r w:rsidRPr="00563294">
        <w:rPr>
          <w:rFonts w:ascii="Tahoma" w:hAnsi="Tahoma" w:cs="Tahoma"/>
          <w:sz w:val="22"/>
          <w:szCs w:val="22"/>
          <w:lang w:val="pt-BR"/>
        </w:rPr>
        <w:tab/>
        <w:t>- masculin seniori</w:t>
      </w:r>
      <w:r w:rsidRPr="00563294">
        <w:rPr>
          <w:rFonts w:ascii="Tahoma" w:hAnsi="Tahoma" w:cs="Tahoma"/>
          <w:sz w:val="22"/>
          <w:szCs w:val="22"/>
          <w:lang w:val="pt-BR"/>
        </w:rPr>
        <w:tab/>
        <w:t>4700pct.</w:t>
      </w:r>
    </w:p>
    <w:p w:rsidR="00D56A3A" w:rsidRPr="00563294" w:rsidRDefault="00D56A3A" w:rsidP="00994E87">
      <w:pPr>
        <w:spacing w:line="280" w:lineRule="exact"/>
        <w:rPr>
          <w:rFonts w:ascii="Tahoma" w:hAnsi="Tahoma" w:cs="Tahoma"/>
          <w:sz w:val="22"/>
          <w:szCs w:val="22"/>
          <w:lang w:val="pt-BR"/>
        </w:rPr>
      </w:pPr>
      <w:r w:rsidRPr="00563294">
        <w:rPr>
          <w:rFonts w:ascii="Tahoma" w:hAnsi="Tahoma" w:cs="Tahoma"/>
          <w:sz w:val="22"/>
          <w:szCs w:val="22"/>
          <w:lang w:val="pt-BR"/>
        </w:rPr>
        <w:tab/>
        <w:t>- feminin senioare</w:t>
      </w:r>
      <w:r w:rsidRPr="00563294">
        <w:rPr>
          <w:rFonts w:ascii="Tahoma" w:hAnsi="Tahoma" w:cs="Tahoma"/>
          <w:sz w:val="22"/>
          <w:szCs w:val="22"/>
          <w:lang w:val="pt-BR"/>
        </w:rPr>
        <w:tab/>
        <w:t>4500pct.</w:t>
      </w:r>
    </w:p>
    <w:p w:rsidR="00D56A3A" w:rsidRPr="00563294" w:rsidRDefault="00D56A3A" w:rsidP="00994E87">
      <w:pPr>
        <w:spacing w:line="280" w:lineRule="exact"/>
        <w:rPr>
          <w:rFonts w:ascii="Tahoma" w:hAnsi="Tahoma" w:cs="Tahoma"/>
          <w:sz w:val="22"/>
          <w:szCs w:val="22"/>
          <w:lang w:val="pt-BR"/>
        </w:rPr>
      </w:pPr>
      <w:r w:rsidRPr="00563294">
        <w:rPr>
          <w:rFonts w:ascii="Tahoma" w:hAnsi="Tahoma" w:cs="Tahoma"/>
          <w:sz w:val="22"/>
          <w:szCs w:val="22"/>
          <w:lang w:val="pt-BR"/>
        </w:rPr>
        <w:tab/>
        <w:t>- masculin juniori</w:t>
      </w:r>
      <w:r w:rsidRPr="00563294">
        <w:rPr>
          <w:rFonts w:ascii="Tahoma" w:hAnsi="Tahoma" w:cs="Tahoma"/>
          <w:sz w:val="22"/>
          <w:szCs w:val="22"/>
          <w:lang w:val="pt-BR"/>
        </w:rPr>
        <w:tab/>
        <w:t>4500pct.</w:t>
      </w:r>
    </w:p>
    <w:p w:rsidR="00D56A3A" w:rsidRPr="00563294" w:rsidRDefault="00D56A3A" w:rsidP="00994E87">
      <w:pPr>
        <w:spacing w:line="280" w:lineRule="exact"/>
        <w:rPr>
          <w:rFonts w:ascii="Tahoma" w:hAnsi="Tahoma" w:cs="Tahoma"/>
          <w:sz w:val="22"/>
          <w:szCs w:val="22"/>
          <w:lang w:val="pt-BR"/>
        </w:rPr>
      </w:pPr>
      <w:r w:rsidRPr="00563294">
        <w:rPr>
          <w:rFonts w:ascii="Tahoma" w:hAnsi="Tahoma" w:cs="Tahoma"/>
          <w:sz w:val="22"/>
          <w:szCs w:val="22"/>
          <w:lang w:val="pt-BR"/>
        </w:rPr>
        <w:tab/>
        <w:t>- feminin junioare</w:t>
      </w:r>
      <w:r w:rsidRPr="00563294">
        <w:rPr>
          <w:rFonts w:ascii="Tahoma" w:hAnsi="Tahoma" w:cs="Tahoma"/>
          <w:sz w:val="22"/>
          <w:szCs w:val="22"/>
          <w:lang w:val="pt-BR"/>
        </w:rPr>
        <w:tab/>
        <w:t>3000pct.</w:t>
      </w:r>
    </w:p>
    <w:p w:rsidR="00D56A3A" w:rsidRPr="00563294" w:rsidRDefault="00D56A3A" w:rsidP="00DE282B">
      <w:pPr>
        <w:spacing w:line="280" w:lineRule="exact"/>
        <w:jc w:val="both"/>
        <w:rPr>
          <w:rFonts w:ascii="Tahoma" w:hAnsi="Tahoma" w:cs="Tahoma"/>
          <w:sz w:val="22"/>
          <w:szCs w:val="22"/>
          <w:lang w:val="pt-BR"/>
        </w:rPr>
      </w:pPr>
      <w:r w:rsidRPr="00563294">
        <w:rPr>
          <w:rFonts w:ascii="Tahoma" w:hAnsi="Tahoma" w:cs="Tahoma"/>
          <w:sz w:val="22"/>
          <w:szCs w:val="22"/>
          <w:lang w:val="pt-BR"/>
        </w:rPr>
        <w:t>1.12.4</w:t>
      </w:r>
      <w:r w:rsidR="002017DF" w:rsidRPr="00563294">
        <w:rPr>
          <w:rFonts w:ascii="Tahoma" w:hAnsi="Tahoma" w:cs="Tahoma"/>
          <w:sz w:val="22"/>
          <w:szCs w:val="22"/>
          <w:lang w:val="pt-BR"/>
        </w:rPr>
        <w:t>. Dacă</w:t>
      </w:r>
      <w:r w:rsidRPr="00563294">
        <w:rPr>
          <w:rFonts w:ascii="Tahoma" w:hAnsi="Tahoma" w:cs="Tahoma"/>
          <w:sz w:val="22"/>
          <w:szCs w:val="22"/>
          <w:lang w:val="pt-BR"/>
        </w:rPr>
        <w:t xml:space="preserve"> cota de 96 de sportivi nu este întrunită, organizatorii pot invita următorii sportivi din Ranking List, dacă aceş</w:t>
      </w:r>
      <w:r w:rsidR="00E707F8" w:rsidRPr="00563294">
        <w:rPr>
          <w:rFonts w:ascii="Tahoma" w:hAnsi="Tahoma" w:cs="Tahoma"/>
          <w:sz w:val="22"/>
          <w:szCs w:val="22"/>
          <w:lang w:val="pt-BR"/>
        </w:rPr>
        <w:t xml:space="preserve">ţia </w:t>
      </w:r>
      <w:r w:rsidRPr="00563294">
        <w:rPr>
          <w:rFonts w:ascii="Tahoma" w:hAnsi="Tahoma" w:cs="Tahoma"/>
          <w:sz w:val="22"/>
          <w:szCs w:val="22"/>
          <w:lang w:val="pt-BR"/>
        </w:rPr>
        <w:t>corespund cerinţelor 1.12.3. Nici o federaţie nu poate înscrie mai mult de 4 reprezentanţi.</w:t>
      </w:r>
    </w:p>
    <w:p w:rsidR="00D56A3A" w:rsidRPr="00563294" w:rsidRDefault="00D56A3A" w:rsidP="00DE282B">
      <w:pPr>
        <w:spacing w:line="280" w:lineRule="exact"/>
        <w:jc w:val="both"/>
        <w:rPr>
          <w:rFonts w:ascii="Tahoma" w:hAnsi="Tahoma" w:cs="Tahoma"/>
          <w:sz w:val="22"/>
          <w:szCs w:val="22"/>
          <w:lang w:val="pt-BR"/>
        </w:rPr>
      </w:pPr>
      <w:r w:rsidRPr="00563294">
        <w:rPr>
          <w:rFonts w:ascii="Tahoma" w:hAnsi="Tahoma" w:cs="Tahoma"/>
          <w:sz w:val="22"/>
          <w:szCs w:val="22"/>
          <w:lang w:val="pt-BR"/>
        </w:rPr>
        <w:t>1.12.5 Dacă nu se întrunesc 96 de concurenţi pot fi invitaţi alţii, chiar trecând peste numărul de 4 sportivi pe ţară.</w:t>
      </w:r>
    </w:p>
    <w:p w:rsidR="00D56A3A" w:rsidRPr="00563294" w:rsidRDefault="00D56A3A" w:rsidP="00DE282B">
      <w:pPr>
        <w:spacing w:line="280" w:lineRule="exact"/>
        <w:jc w:val="both"/>
        <w:rPr>
          <w:rFonts w:ascii="Tahoma" w:hAnsi="Tahoma" w:cs="Tahoma"/>
          <w:sz w:val="22"/>
          <w:szCs w:val="22"/>
          <w:lang w:val="pt-BR"/>
        </w:rPr>
      </w:pPr>
      <w:r w:rsidRPr="00563294">
        <w:rPr>
          <w:rFonts w:ascii="Tahoma" w:hAnsi="Tahoma" w:cs="Tahoma"/>
          <w:sz w:val="22"/>
          <w:szCs w:val="22"/>
          <w:lang w:val="pt-BR"/>
        </w:rPr>
        <w:t>1.12.6. Federaţia organizatoare poate înscrie în fiecare semifinală câte 3 sportivi, şi participă din oficiu la concursul de ştafetă.</w:t>
      </w:r>
    </w:p>
    <w:p w:rsidR="00D56A3A" w:rsidRPr="00563294" w:rsidRDefault="00D56A3A" w:rsidP="00DE282B">
      <w:pPr>
        <w:spacing w:line="280" w:lineRule="exact"/>
        <w:jc w:val="both"/>
        <w:rPr>
          <w:rFonts w:ascii="Tahoma" w:hAnsi="Tahoma" w:cs="Tahoma"/>
          <w:sz w:val="22"/>
          <w:szCs w:val="22"/>
          <w:lang w:val="pt-BR"/>
        </w:rPr>
      </w:pPr>
      <w:r w:rsidRPr="00563294">
        <w:rPr>
          <w:rFonts w:ascii="Tahoma" w:hAnsi="Tahoma" w:cs="Tahoma"/>
          <w:sz w:val="22"/>
          <w:szCs w:val="22"/>
          <w:lang w:val="pt-BR"/>
        </w:rPr>
        <w:t>1.12.7. Participarea la CM de ştafetă nu este posibilă decât pe baza rezultatelor obţinute la campionatele regionale sau de calificare</w:t>
      </w:r>
      <w:r w:rsidR="002017DF" w:rsidRPr="00563294">
        <w:rPr>
          <w:rFonts w:ascii="Tahoma" w:hAnsi="Tahoma" w:cs="Tahoma"/>
          <w:sz w:val="22"/>
          <w:szCs w:val="22"/>
          <w:lang w:val="pt-BR"/>
        </w:rPr>
        <w:t>. Dacă</w:t>
      </w:r>
      <w:r w:rsidRPr="00563294">
        <w:rPr>
          <w:rFonts w:ascii="Tahoma" w:hAnsi="Tahoma" w:cs="Tahoma"/>
          <w:sz w:val="22"/>
          <w:szCs w:val="22"/>
          <w:lang w:val="pt-BR"/>
        </w:rPr>
        <w:t xml:space="preserve"> nu se organizează nici un concurs pe un continent, echipele federaţiilor respective nu vor participa la CM.</w:t>
      </w:r>
    </w:p>
    <w:p w:rsidR="00D56A3A" w:rsidRPr="00563294" w:rsidRDefault="00D56A3A" w:rsidP="00DE282B">
      <w:pPr>
        <w:spacing w:line="280" w:lineRule="exact"/>
        <w:jc w:val="both"/>
        <w:rPr>
          <w:rFonts w:ascii="Tahoma" w:hAnsi="Tahoma" w:cs="Tahoma"/>
          <w:sz w:val="22"/>
          <w:szCs w:val="22"/>
          <w:lang w:val="pt-BR"/>
        </w:rPr>
      </w:pPr>
      <w:r w:rsidRPr="00563294">
        <w:rPr>
          <w:rFonts w:ascii="Tahoma" w:hAnsi="Tahoma" w:cs="Tahoma"/>
          <w:sz w:val="22"/>
          <w:szCs w:val="22"/>
          <w:lang w:val="pt-BR"/>
        </w:rPr>
        <w:t>Continentele sunt reprezentate astfel:</w:t>
      </w:r>
    </w:p>
    <w:p w:rsidR="00D56A3A" w:rsidRPr="00563294" w:rsidRDefault="00D56A3A" w:rsidP="00994E87">
      <w:pPr>
        <w:spacing w:line="280" w:lineRule="exact"/>
        <w:rPr>
          <w:rFonts w:ascii="Tahoma" w:hAnsi="Tahoma" w:cs="Tahoma"/>
          <w:sz w:val="22"/>
          <w:szCs w:val="22"/>
          <w:lang w:val="pt-BR"/>
        </w:rPr>
      </w:pPr>
      <w:r w:rsidRPr="00563294">
        <w:rPr>
          <w:rFonts w:ascii="Tahoma" w:hAnsi="Tahoma" w:cs="Tahoma"/>
          <w:sz w:val="22"/>
          <w:szCs w:val="22"/>
          <w:lang w:val="pt-BR"/>
        </w:rPr>
        <w:t>Africa</w:t>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t>1 echipă</w:t>
      </w:r>
    </w:p>
    <w:p w:rsidR="00D56A3A" w:rsidRPr="00563294" w:rsidRDefault="00D56A3A" w:rsidP="00994E87">
      <w:pPr>
        <w:spacing w:line="280" w:lineRule="exact"/>
        <w:rPr>
          <w:rFonts w:ascii="Tahoma" w:hAnsi="Tahoma" w:cs="Tahoma"/>
          <w:sz w:val="22"/>
          <w:szCs w:val="22"/>
          <w:lang w:val="pt-BR"/>
        </w:rPr>
      </w:pPr>
      <w:r w:rsidRPr="00563294">
        <w:rPr>
          <w:rFonts w:ascii="Tahoma" w:hAnsi="Tahoma" w:cs="Tahoma"/>
          <w:sz w:val="22"/>
          <w:szCs w:val="22"/>
          <w:lang w:val="pt-BR"/>
        </w:rPr>
        <w:t>America de Nord şi Centrală</w:t>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00750E09" w:rsidRPr="00563294">
        <w:rPr>
          <w:rFonts w:ascii="Tahoma" w:hAnsi="Tahoma" w:cs="Tahoma"/>
          <w:sz w:val="22"/>
          <w:szCs w:val="22"/>
          <w:lang w:val="pt-BR"/>
        </w:rPr>
        <w:tab/>
      </w:r>
      <w:r w:rsidRPr="00563294">
        <w:rPr>
          <w:rFonts w:ascii="Tahoma" w:hAnsi="Tahoma" w:cs="Tahoma"/>
          <w:sz w:val="22"/>
          <w:szCs w:val="22"/>
          <w:lang w:val="pt-BR"/>
        </w:rPr>
        <w:t>2 echipe</w:t>
      </w:r>
    </w:p>
    <w:p w:rsidR="00D56A3A" w:rsidRPr="00563294" w:rsidRDefault="00D56A3A" w:rsidP="00994E87">
      <w:pPr>
        <w:spacing w:line="280" w:lineRule="exact"/>
        <w:rPr>
          <w:rFonts w:ascii="Tahoma" w:hAnsi="Tahoma" w:cs="Tahoma"/>
          <w:sz w:val="22"/>
          <w:szCs w:val="22"/>
          <w:lang w:val="pt-BR"/>
        </w:rPr>
      </w:pPr>
      <w:r w:rsidRPr="00563294">
        <w:rPr>
          <w:rFonts w:ascii="Tahoma" w:hAnsi="Tahoma" w:cs="Tahoma"/>
          <w:sz w:val="22"/>
          <w:szCs w:val="22"/>
          <w:lang w:val="pt-BR"/>
        </w:rPr>
        <w:t>America de Sud</w:t>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t>1 echipă</w:t>
      </w:r>
    </w:p>
    <w:p w:rsidR="00D56A3A" w:rsidRPr="00563294" w:rsidRDefault="00D56A3A" w:rsidP="00994E87">
      <w:pPr>
        <w:spacing w:line="280" w:lineRule="exact"/>
        <w:rPr>
          <w:rFonts w:ascii="Tahoma" w:hAnsi="Tahoma" w:cs="Tahoma"/>
          <w:sz w:val="22"/>
          <w:szCs w:val="22"/>
          <w:lang w:val="pt-BR"/>
        </w:rPr>
      </w:pPr>
      <w:r w:rsidRPr="00563294">
        <w:rPr>
          <w:rFonts w:ascii="Tahoma" w:hAnsi="Tahoma" w:cs="Tahoma"/>
          <w:sz w:val="22"/>
          <w:szCs w:val="22"/>
          <w:lang w:val="pt-BR"/>
        </w:rPr>
        <w:t>Asia</w:t>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t>3 echipe</w:t>
      </w:r>
    </w:p>
    <w:p w:rsidR="00D56A3A" w:rsidRPr="00563294" w:rsidRDefault="00D56A3A" w:rsidP="00994E87">
      <w:pPr>
        <w:spacing w:line="280" w:lineRule="exact"/>
        <w:rPr>
          <w:rFonts w:ascii="Tahoma" w:hAnsi="Tahoma" w:cs="Tahoma"/>
          <w:sz w:val="22"/>
          <w:szCs w:val="22"/>
          <w:lang w:val="pt-BR"/>
        </w:rPr>
      </w:pPr>
      <w:r w:rsidRPr="00563294">
        <w:rPr>
          <w:rFonts w:ascii="Tahoma" w:hAnsi="Tahoma" w:cs="Tahoma"/>
          <w:sz w:val="22"/>
          <w:szCs w:val="22"/>
          <w:lang w:val="pt-BR"/>
        </w:rPr>
        <w:t>Europa</w:t>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00750E09" w:rsidRPr="00563294">
        <w:rPr>
          <w:rFonts w:ascii="Tahoma" w:hAnsi="Tahoma" w:cs="Tahoma"/>
          <w:sz w:val="22"/>
          <w:szCs w:val="22"/>
          <w:lang w:val="pt-BR"/>
        </w:rPr>
        <w:tab/>
      </w:r>
      <w:r w:rsidRPr="00563294">
        <w:rPr>
          <w:rFonts w:ascii="Tahoma" w:hAnsi="Tahoma" w:cs="Tahoma"/>
          <w:sz w:val="22"/>
          <w:szCs w:val="22"/>
          <w:lang w:val="pt-BR"/>
        </w:rPr>
        <w:t>7 echipe</w:t>
      </w:r>
    </w:p>
    <w:p w:rsidR="00D56A3A" w:rsidRPr="00563294" w:rsidRDefault="00D56A3A" w:rsidP="00994E87">
      <w:pPr>
        <w:spacing w:line="280" w:lineRule="exact"/>
        <w:rPr>
          <w:rFonts w:ascii="Tahoma" w:hAnsi="Tahoma" w:cs="Tahoma"/>
          <w:sz w:val="22"/>
          <w:szCs w:val="22"/>
          <w:lang w:val="pt-BR"/>
        </w:rPr>
      </w:pPr>
      <w:r w:rsidRPr="00563294">
        <w:rPr>
          <w:rFonts w:ascii="Tahoma" w:hAnsi="Tahoma" w:cs="Tahoma"/>
          <w:sz w:val="22"/>
          <w:szCs w:val="22"/>
          <w:lang w:val="pt-BR"/>
        </w:rPr>
        <w:t>Oceania</w:t>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t>1 echipă</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Federaţia organizatoare</w:t>
      </w:r>
      <w:r w:rsidRPr="007D039B">
        <w:rPr>
          <w:rFonts w:ascii="Tahoma" w:hAnsi="Tahoma" w:cs="Tahoma"/>
          <w:sz w:val="22"/>
          <w:szCs w:val="22"/>
        </w:rPr>
        <w:tab/>
      </w:r>
      <w:r w:rsidRPr="007D039B">
        <w:rPr>
          <w:rFonts w:ascii="Tahoma" w:hAnsi="Tahoma" w:cs="Tahoma"/>
          <w:sz w:val="22"/>
          <w:szCs w:val="22"/>
        </w:rPr>
        <w:tab/>
      </w:r>
      <w:r w:rsidRPr="007D039B">
        <w:rPr>
          <w:rFonts w:ascii="Tahoma" w:hAnsi="Tahoma" w:cs="Tahoma"/>
          <w:sz w:val="22"/>
          <w:szCs w:val="22"/>
        </w:rPr>
        <w:tab/>
      </w:r>
      <w:r w:rsidRPr="007D039B">
        <w:rPr>
          <w:rFonts w:ascii="Tahoma" w:hAnsi="Tahoma" w:cs="Tahoma"/>
          <w:sz w:val="22"/>
          <w:szCs w:val="22"/>
        </w:rPr>
        <w:tab/>
      </w:r>
      <w:r w:rsidRPr="007D039B">
        <w:rPr>
          <w:rFonts w:ascii="Tahoma" w:hAnsi="Tahoma" w:cs="Tahoma"/>
          <w:sz w:val="22"/>
          <w:szCs w:val="22"/>
        </w:rPr>
        <w:tab/>
        <w:t>1 echipă</w:t>
      </w:r>
    </w:p>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Total</w:t>
      </w:r>
      <w:r w:rsidRPr="007D039B">
        <w:rPr>
          <w:rFonts w:ascii="Tahoma" w:hAnsi="Tahoma" w:cs="Tahoma"/>
          <w:sz w:val="22"/>
          <w:szCs w:val="22"/>
        </w:rPr>
        <w:tab/>
      </w:r>
      <w:r w:rsidRPr="007D039B">
        <w:rPr>
          <w:rFonts w:ascii="Tahoma" w:hAnsi="Tahoma" w:cs="Tahoma"/>
          <w:sz w:val="22"/>
          <w:szCs w:val="22"/>
        </w:rPr>
        <w:tab/>
      </w:r>
      <w:r w:rsidRPr="007D039B">
        <w:rPr>
          <w:rFonts w:ascii="Tahoma" w:hAnsi="Tahoma" w:cs="Tahoma"/>
          <w:sz w:val="22"/>
          <w:szCs w:val="22"/>
        </w:rPr>
        <w:tab/>
      </w:r>
      <w:r w:rsidRPr="007D039B">
        <w:rPr>
          <w:rFonts w:ascii="Tahoma" w:hAnsi="Tahoma" w:cs="Tahoma"/>
          <w:sz w:val="22"/>
          <w:szCs w:val="22"/>
        </w:rPr>
        <w:tab/>
      </w:r>
      <w:r w:rsidRPr="007D039B">
        <w:rPr>
          <w:rFonts w:ascii="Tahoma" w:hAnsi="Tahoma" w:cs="Tahoma"/>
          <w:sz w:val="22"/>
          <w:szCs w:val="22"/>
        </w:rPr>
        <w:tab/>
      </w:r>
      <w:r w:rsidRPr="007D039B">
        <w:rPr>
          <w:rFonts w:ascii="Tahoma" w:hAnsi="Tahoma" w:cs="Tahoma"/>
          <w:sz w:val="22"/>
          <w:szCs w:val="22"/>
        </w:rPr>
        <w:tab/>
      </w:r>
      <w:r w:rsidRPr="007D039B">
        <w:rPr>
          <w:rFonts w:ascii="Tahoma" w:hAnsi="Tahoma" w:cs="Tahoma"/>
          <w:sz w:val="22"/>
          <w:szCs w:val="22"/>
        </w:rPr>
        <w:tab/>
      </w:r>
      <w:r w:rsidRPr="007D039B">
        <w:rPr>
          <w:rFonts w:ascii="Tahoma" w:hAnsi="Tahoma" w:cs="Tahoma"/>
          <w:sz w:val="22"/>
          <w:szCs w:val="22"/>
        </w:rPr>
        <w:tab/>
        <w:t>16 echipe</w:t>
      </w:r>
    </w:p>
    <w:p w:rsidR="00D56A3A" w:rsidRPr="007D039B" w:rsidRDefault="00D56A3A" w:rsidP="00994E87">
      <w:pPr>
        <w:spacing w:line="280" w:lineRule="exact"/>
        <w:rPr>
          <w:rFonts w:ascii="Tahoma" w:hAnsi="Tahoma" w:cs="Tahoma"/>
          <w:sz w:val="22"/>
          <w:szCs w:val="22"/>
        </w:rPr>
      </w:pPr>
    </w:p>
    <w:p w:rsidR="00D56A3A" w:rsidRPr="007D039B" w:rsidRDefault="00D56A3A" w:rsidP="00DE282B">
      <w:pPr>
        <w:spacing w:line="280" w:lineRule="exact"/>
        <w:jc w:val="both"/>
        <w:rPr>
          <w:rFonts w:ascii="Tahoma" w:hAnsi="Tahoma" w:cs="Tahoma"/>
          <w:sz w:val="22"/>
          <w:szCs w:val="22"/>
        </w:rPr>
      </w:pPr>
      <w:r w:rsidRPr="007D039B">
        <w:rPr>
          <w:rFonts w:ascii="Tahoma" w:hAnsi="Tahoma" w:cs="Tahoma"/>
          <w:sz w:val="22"/>
          <w:szCs w:val="22"/>
        </w:rPr>
        <w:t>Când un continent nu organizează calificări pentru echipe de ştafetă, locurile libere la CM sunt repartizate altor echipe, conform Ranking List pentru ştafetă.</w:t>
      </w:r>
    </w:p>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1.15. PROGRAMUL</w:t>
      </w:r>
    </w:p>
    <w:p w:rsidR="00D56A3A" w:rsidRPr="007D039B" w:rsidRDefault="00D56A3A" w:rsidP="00994E87">
      <w:pPr>
        <w:spacing w:line="280" w:lineRule="exact"/>
        <w:rPr>
          <w:rFonts w:ascii="Tahoma" w:hAnsi="Tahoma" w:cs="Tahoma"/>
          <w:sz w:val="22"/>
          <w:szCs w:val="22"/>
        </w:rPr>
      </w:pPr>
    </w:p>
    <w:p w:rsidR="00D56A3A" w:rsidRPr="007D039B" w:rsidRDefault="00D56A3A" w:rsidP="00DE282B">
      <w:pPr>
        <w:spacing w:line="280" w:lineRule="exact"/>
        <w:jc w:val="both"/>
        <w:rPr>
          <w:rFonts w:ascii="Tahoma" w:hAnsi="Tahoma" w:cs="Tahoma"/>
          <w:sz w:val="22"/>
          <w:szCs w:val="22"/>
        </w:rPr>
      </w:pPr>
      <w:r w:rsidRPr="007D039B">
        <w:rPr>
          <w:rFonts w:ascii="Tahoma" w:hAnsi="Tahoma" w:cs="Tahoma"/>
          <w:sz w:val="22"/>
          <w:szCs w:val="22"/>
        </w:rPr>
        <w:t>1.15.1. Programul competiţiilor oficiale este alcătuit cu un an înaintea desfăşurării competiţiilor şi este aprobat în congresul UIPM. Odată aprobat în comisia tehnică este imediat trimis federaţiilor.</w:t>
      </w:r>
    </w:p>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1.24. GRUPELE DE VÂRSTĂ</w:t>
      </w:r>
    </w:p>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Toate competiţiile UIPM sunt organizate în cadrul grupelor de vârstă următoare:</w:t>
      </w:r>
    </w:p>
    <w:p w:rsidR="00D56A3A" w:rsidRPr="007D039B" w:rsidRDefault="00D56A3A" w:rsidP="00994E87">
      <w:pPr>
        <w:spacing w:line="280" w:lineRule="exact"/>
        <w:rPr>
          <w:rFonts w:ascii="Tahoma" w:hAnsi="Tahoma" w:cs="Tahoma"/>
          <w:sz w:val="22"/>
          <w:szCs w:val="22"/>
          <w:lang w:val="fr-FR"/>
        </w:rPr>
      </w:pPr>
      <w:r w:rsidRPr="007D039B">
        <w:rPr>
          <w:rFonts w:ascii="Tahoma" w:hAnsi="Tahoma" w:cs="Tahoma"/>
          <w:sz w:val="22"/>
          <w:szCs w:val="22"/>
          <w:lang w:val="fr-FR"/>
        </w:rPr>
        <w:t>Tineret E</w:t>
      </w:r>
      <w:r w:rsidRPr="007D039B">
        <w:rPr>
          <w:rFonts w:ascii="Tahoma" w:hAnsi="Tahoma" w:cs="Tahoma"/>
          <w:sz w:val="22"/>
          <w:szCs w:val="22"/>
          <w:lang w:val="fr-FR"/>
        </w:rPr>
        <w:tab/>
      </w:r>
      <w:r w:rsidRPr="007D039B">
        <w:rPr>
          <w:rFonts w:ascii="Tahoma" w:hAnsi="Tahoma" w:cs="Tahoma"/>
          <w:sz w:val="22"/>
          <w:szCs w:val="22"/>
          <w:lang w:val="fr-FR"/>
        </w:rPr>
        <w:tab/>
      </w:r>
      <w:r w:rsidRPr="007D039B">
        <w:rPr>
          <w:rFonts w:ascii="Tahoma" w:hAnsi="Tahoma" w:cs="Tahoma"/>
          <w:sz w:val="22"/>
          <w:szCs w:val="22"/>
          <w:lang w:val="fr-FR"/>
        </w:rPr>
        <w:tab/>
        <w:t>10 ani şi mai mici</w:t>
      </w:r>
    </w:p>
    <w:p w:rsidR="00D56A3A" w:rsidRPr="00563294" w:rsidRDefault="00D56A3A" w:rsidP="00994E87">
      <w:pPr>
        <w:spacing w:line="280" w:lineRule="exact"/>
        <w:rPr>
          <w:rFonts w:ascii="Tahoma" w:hAnsi="Tahoma" w:cs="Tahoma"/>
          <w:sz w:val="22"/>
          <w:szCs w:val="22"/>
          <w:lang w:val="da-DK"/>
        </w:rPr>
      </w:pPr>
      <w:r w:rsidRPr="00563294">
        <w:rPr>
          <w:rFonts w:ascii="Tahoma" w:hAnsi="Tahoma" w:cs="Tahoma"/>
          <w:sz w:val="22"/>
          <w:szCs w:val="22"/>
          <w:lang w:val="da-DK"/>
        </w:rPr>
        <w:t>Tineret D</w:t>
      </w:r>
      <w:r w:rsidRPr="00563294">
        <w:rPr>
          <w:rFonts w:ascii="Tahoma" w:hAnsi="Tahoma" w:cs="Tahoma"/>
          <w:sz w:val="22"/>
          <w:szCs w:val="22"/>
          <w:lang w:val="da-DK"/>
        </w:rPr>
        <w:tab/>
      </w:r>
      <w:r w:rsidRPr="00563294">
        <w:rPr>
          <w:rFonts w:ascii="Tahoma" w:hAnsi="Tahoma" w:cs="Tahoma"/>
          <w:sz w:val="22"/>
          <w:szCs w:val="22"/>
          <w:lang w:val="da-DK"/>
        </w:rPr>
        <w:tab/>
      </w:r>
      <w:r w:rsidRPr="00563294">
        <w:rPr>
          <w:rFonts w:ascii="Tahoma" w:hAnsi="Tahoma" w:cs="Tahoma"/>
          <w:sz w:val="22"/>
          <w:szCs w:val="22"/>
          <w:lang w:val="da-DK"/>
        </w:rPr>
        <w:tab/>
        <w:t>11-12 ani</w:t>
      </w:r>
    </w:p>
    <w:p w:rsidR="00D56A3A" w:rsidRPr="00563294" w:rsidRDefault="00D56A3A" w:rsidP="00994E87">
      <w:pPr>
        <w:spacing w:line="280" w:lineRule="exact"/>
        <w:rPr>
          <w:rFonts w:ascii="Tahoma" w:hAnsi="Tahoma" w:cs="Tahoma"/>
          <w:sz w:val="22"/>
          <w:szCs w:val="22"/>
          <w:lang w:val="da-DK"/>
        </w:rPr>
      </w:pPr>
      <w:r w:rsidRPr="00563294">
        <w:rPr>
          <w:rFonts w:ascii="Tahoma" w:hAnsi="Tahoma" w:cs="Tahoma"/>
          <w:sz w:val="22"/>
          <w:szCs w:val="22"/>
          <w:lang w:val="da-DK"/>
        </w:rPr>
        <w:t>Tineret C</w:t>
      </w:r>
      <w:r w:rsidRPr="00563294">
        <w:rPr>
          <w:rFonts w:ascii="Tahoma" w:hAnsi="Tahoma" w:cs="Tahoma"/>
          <w:sz w:val="22"/>
          <w:szCs w:val="22"/>
          <w:lang w:val="da-DK"/>
        </w:rPr>
        <w:tab/>
      </w:r>
      <w:r w:rsidRPr="00563294">
        <w:rPr>
          <w:rFonts w:ascii="Tahoma" w:hAnsi="Tahoma" w:cs="Tahoma"/>
          <w:sz w:val="22"/>
          <w:szCs w:val="22"/>
          <w:lang w:val="da-DK"/>
        </w:rPr>
        <w:tab/>
      </w:r>
      <w:r w:rsidRPr="00563294">
        <w:rPr>
          <w:rFonts w:ascii="Tahoma" w:hAnsi="Tahoma" w:cs="Tahoma"/>
          <w:sz w:val="22"/>
          <w:szCs w:val="22"/>
          <w:lang w:val="da-DK"/>
        </w:rPr>
        <w:tab/>
        <w:t>13-14 ani</w:t>
      </w:r>
    </w:p>
    <w:p w:rsidR="00D56A3A" w:rsidRPr="00563294" w:rsidRDefault="00D56A3A" w:rsidP="00994E87">
      <w:pPr>
        <w:spacing w:line="280" w:lineRule="exact"/>
        <w:rPr>
          <w:rFonts w:ascii="Tahoma" w:hAnsi="Tahoma" w:cs="Tahoma"/>
          <w:sz w:val="22"/>
          <w:szCs w:val="22"/>
          <w:lang w:val="da-DK"/>
        </w:rPr>
      </w:pPr>
      <w:r w:rsidRPr="00563294">
        <w:rPr>
          <w:rFonts w:ascii="Tahoma" w:hAnsi="Tahoma" w:cs="Tahoma"/>
          <w:sz w:val="22"/>
          <w:szCs w:val="22"/>
          <w:lang w:val="da-DK"/>
        </w:rPr>
        <w:t>Tineret B</w:t>
      </w:r>
      <w:r w:rsidRPr="00563294">
        <w:rPr>
          <w:rFonts w:ascii="Tahoma" w:hAnsi="Tahoma" w:cs="Tahoma"/>
          <w:sz w:val="22"/>
          <w:szCs w:val="22"/>
          <w:lang w:val="da-DK"/>
        </w:rPr>
        <w:tab/>
      </w:r>
      <w:r w:rsidRPr="00563294">
        <w:rPr>
          <w:rFonts w:ascii="Tahoma" w:hAnsi="Tahoma" w:cs="Tahoma"/>
          <w:sz w:val="22"/>
          <w:szCs w:val="22"/>
          <w:lang w:val="da-DK"/>
        </w:rPr>
        <w:tab/>
      </w:r>
      <w:r w:rsidRPr="00563294">
        <w:rPr>
          <w:rFonts w:ascii="Tahoma" w:hAnsi="Tahoma" w:cs="Tahoma"/>
          <w:sz w:val="22"/>
          <w:szCs w:val="22"/>
          <w:lang w:val="da-DK"/>
        </w:rPr>
        <w:tab/>
        <w:t>15-16 ani</w:t>
      </w:r>
    </w:p>
    <w:p w:rsidR="00D56A3A" w:rsidRPr="00563294" w:rsidRDefault="00D56A3A" w:rsidP="00994E87">
      <w:pPr>
        <w:spacing w:line="280" w:lineRule="exact"/>
        <w:rPr>
          <w:rFonts w:ascii="Tahoma" w:hAnsi="Tahoma" w:cs="Tahoma"/>
          <w:sz w:val="22"/>
          <w:szCs w:val="22"/>
          <w:lang w:val="da-DK"/>
        </w:rPr>
      </w:pPr>
      <w:r w:rsidRPr="00563294">
        <w:rPr>
          <w:rFonts w:ascii="Tahoma" w:hAnsi="Tahoma" w:cs="Tahoma"/>
          <w:sz w:val="22"/>
          <w:szCs w:val="22"/>
          <w:lang w:val="da-DK"/>
        </w:rPr>
        <w:t>Tineret A</w:t>
      </w:r>
      <w:r w:rsidRPr="00563294">
        <w:rPr>
          <w:rFonts w:ascii="Tahoma" w:hAnsi="Tahoma" w:cs="Tahoma"/>
          <w:sz w:val="22"/>
          <w:szCs w:val="22"/>
          <w:lang w:val="da-DK"/>
        </w:rPr>
        <w:tab/>
      </w:r>
      <w:r w:rsidRPr="00563294">
        <w:rPr>
          <w:rFonts w:ascii="Tahoma" w:hAnsi="Tahoma" w:cs="Tahoma"/>
          <w:sz w:val="22"/>
          <w:szCs w:val="22"/>
          <w:lang w:val="da-DK"/>
        </w:rPr>
        <w:tab/>
      </w:r>
      <w:r w:rsidRPr="00563294">
        <w:rPr>
          <w:rFonts w:ascii="Tahoma" w:hAnsi="Tahoma" w:cs="Tahoma"/>
          <w:sz w:val="22"/>
          <w:szCs w:val="22"/>
          <w:lang w:val="da-DK"/>
        </w:rPr>
        <w:tab/>
        <w:t>19-21 ani</w:t>
      </w:r>
    </w:p>
    <w:p w:rsidR="00D56A3A" w:rsidRPr="007D039B" w:rsidRDefault="00D56A3A" w:rsidP="00994E87">
      <w:pPr>
        <w:spacing w:line="280" w:lineRule="exact"/>
        <w:rPr>
          <w:rFonts w:ascii="Tahoma" w:hAnsi="Tahoma" w:cs="Tahoma"/>
          <w:sz w:val="22"/>
          <w:szCs w:val="22"/>
          <w:lang w:val="fr-FR"/>
        </w:rPr>
      </w:pPr>
      <w:r w:rsidRPr="007D039B">
        <w:rPr>
          <w:rFonts w:ascii="Tahoma" w:hAnsi="Tahoma" w:cs="Tahoma"/>
          <w:sz w:val="22"/>
          <w:szCs w:val="22"/>
          <w:lang w:val="fr-FR"/>
        </w:rPr>
        <w:t>Seniori</w:t>
      </w:r>
      <w:r w:rsidRPr="007D039B">
        <w:rPr>
          <w:rFonts w:ascii="Tahoma" w:hAnsi="Tahoma" w:cs="Tahoma"/>
          <w:sz w:val="22"/>
          <w:szCs w:val="22"/>
          <w:lang w:val="fr-FR"/>
        </w:rPr>
        <w:tab/>
      </w:r>
      <w:r w:rsidRPr="007D039B">
        <w:rPr>
          <w:rFonts w:ascii="Tahoma" w:hAnsi="Tahoma" w:cs="Tahoma"/>
          <w:sz w:val="22"/>
          <w:szCs w:val="22"/>
          <w:lang w:val="fr-FR"/>
        </w:rPr>
        <w:tab/>
      </w:r>
      <w:r w:rsidRPr="007D039B">
        <w:rPr>
          <w:rFonts w:ascii="Tahoma" w:hAnsi="Tahoma" w:cs="Tahoma"/>
          <w:sz w:val="22"/>
          <w:szCs w:val="22"/>
          <w:lang w:val="fr-FR"/>
        </w:rPr>
        <w:tab/>
      </w:r>
      <w:r w:rsidR="00FC0837" w:rsidRPr="007D039B">
        <w:rPr>
          <w:rFonts w:ascii="Tahoma" w:hAnsi="Tahoma" w:cs="Tahoma"/>
          <w:sz w:val="22"/>
          <w:szCs w:val="22"/>
          <w:lang w:val="fr-FR"/>
        </w:rPr>
        <w:tab/>
      </w:r>
      <w:r w:rsidRPr="007D039B">
        <w:rPr>
          <w:rFonts w:ascii="Tahoma" w:hAnsi="Tahoma" w:cs="Tahoma"/>
          <w:sz w:val="22"/>
          <w:szCs w:val="22"/>
          <w:lang w:val="fr-FR"/>
        </w:rPr>
        <w:t>22-39 ani</w:t>
      </w:r>
    </w:p>
    <w:p w:rsidR="00D56A3A" w:rsidRPr="007D039B" w:rsidRDefault="00D56A3A" w:rsidP="00994E87">
      <w:pPr>
        <w:spacing w:line="280" w:lineRule="exact"/>
        <w:rPr>
          <w:rFonts w:ascii="Tahoma" w:hAnsi="Tahoma" w:cs="Tahoma"/>
          <w:sz w:val="22"/>
          <w:szCs w:val="22"/>
          <w:lang w:val="fr-FR"/>
        </w:rPr>
      </w:pPr>
      <w:r w:rsidRPr="007D039B">
        <w:rPr>
          <w:rFonts w:ascii="Tahoma" w:hAnsi="Tahoma" w:cs="Tahoma"/>
          <w:sz w:val="22"/>
          <w:szCs w:val="22"/>
          <w:lang w:val="fr-FR"/>
        </w:rPr>
        <w:t>Masters</w:t>
      </w:r>
      <w:r w:rsidRPr="007D039B">
        <w:rPr>
          <w:rFonts w:ascii="Tahoma" w:hAnsi="Tahoma" w:cs="Tahoma"/>
          <w:sz w:val="22"/>
          <w:szCs w:val="22"/>
          <w:lang w:val="fr-FR"/>
        </w:rPr>
        <w:tab/>
      </w:r>
      <w:r w:rsidRPr="007D039B">
        <w:rPr>
          <w:rFonts w:ascii="Tahoma" w:hAnsi="Tahoma" w:cs="Tahoma"/>
          <w:sz w:val="22"/>
          <w:szCs w:val="22"/>
          <w:lang w:val="fr-FR"/>
        </w:rPr>
        <w:tab/>
      </w:r>
      <w:r w:rsidRPr="007D039B">
        <w:rPr>
          <w:rFonts w:ascii="Tahoma" w:hAnsi="Tahoma" w:cs="Tahoma"/>
          <w:sz w:val="22"/>
          <w:szCs w:val="22"/>
          <w:lang w:val="fr-FR"/>
        </w:rPr>
        <w:tab/>
        <w:t>40 ani şi mai mult</w:t>
      </w:r>
    </w:p>
    <w:p w:rsidR="00D56A3A" w:rsidRPr="007D039B" w:rsidRDefault="00D56A3A" w:rsidP="00994E87">
      <w:pPr>
        <w:spacing w:line="280" w:lineRule="exact"/>
        <w:rPr>
          <w:rFonts w:ascii="Tahoma" w:hAnsi="Tahoma" w:cs="Tahoma"/>
          <w:sz w:val="22"/>
          <w:szCs w:val="22"/>
          <w:lang w:val="fr-FR"/>
        </w:rPr>
      </w:pPr>
    </w:p>
    <w:p w:rsidR="00D56A3A" w:rsidRPr="007D039B" w:rsidRDefault="00D56A3A" w:rsidP="00994E87">
      <w:pPr>
        <w:spacing w:line="280" w:lineRule="exact"/>
        <w:rPr>
          <w:rFonts w:ascii="Tahoma" w:hAnsi="Tahoma" w:cs="Tahoma"/>
          <w:sz w:val="22"/>
          <w:szCs w:val="22"/>
          <w:lang w:val="fr-FR"/>
        </w:rPr>
      </w:pPr>
      <w:r w:rsidRPr="007D039B">
        <w:rPr>
          <w:rFonts w:ascii="Tahoma" w:hAnsi="Tahoma" w:cs="Tahoma"/>
          <w:sz w:val="22"/>
          <w:szCs w:val="22"/>
          <w:lang w:val="fr-FR"/>
        </w:rPr>
        <w:t>1.25 ŞEDINŢĂ TEHNICĂ</w:t>
      </w:r>
    </w:p>
    <w:p w:rsidR="00D56A3A" w:rsidRPr="007D039B" w:rsidRDefault="00D56A3A" w:rsidP="00994E87">
      <w:pPr>
        <w:spacing w:line="280" w:lineRule="exact"/>
        <w:rPr>
          <w:rFonts w:ascii="Tahoma" w:hAnsi="Tahoma" w:cs="Tahoma"/>
          <w:sz w:val="22"/>
          <w:szCs w:val="22"/>
          <w:lang w:val="fr-FR"/>
        </w:rPr>
      </w:pPr>
    </w:p>
    <w:p w:rsidR="00D56A3A" w:rsidRPr="007D039B" w:rsidRDefault="00D56A3A" w:rsidP="00DE282B">
      <w:pPr>
        <w:spacing w:line="280" w:lineRule="exact"/>
        <w:jc w:val="both"/>
        <w:rPr>
          <w:rFonts w:ascii="Tahoma" w:hAnsi="Tahoma" w:cs="Tahoma"/>
          <w:sz w:val="22"/>
          <w:szCs w:val="22"/>
          <w:lang w:val="fr-FR"/>
        </w:rPr>
      </w:pPr>
      <w:r w:rsidRPr="007D039B">
        <w:rPr>
          <w:rFonts w:ascii="Tahoma" w:hAnsi="Tahoma" w:cs="Tahoma"/>
          <w:sz w:val="22"/>
          <w:szCs w:val="22"/>
          <w:lang w:val="fr-FR"/>
        </w:rPr>
        <w:t>1.25.1. Şedinţa tehnică face parte din competiţie şi este obligatorie prezenţa antrenorilor sau a căpitanului de echipă. În absenţa acestora echipa nu poate fi inclusă în concurs</w:t>
      </w:r>
      <w:r w:rsidR="002017DF" w:rsidRPr="007D039B">
        <w:rPr>
          <w:rFonts w:ascii="Tahoma" w:hAnsi="Tahoma" w:cs="Tahoma"/>
          <w:sz w:val="22"/>
          <w:szCs w:val="22"/>
          <w:lang w:val="fr-FR"/>
        </w:rPr>
        <w:t>. Dacă</w:t>
      </w:r>
      <w:r w:rsidRPr="007D039B">
        <w:rPr>
          <w:rFonts w:ascii="Tahoma" w:hAnsi="Tahoma" w:cs="Tahoma"/>
          <w:sz w:val="22"/>
          <w:szCs w:val="22"/>
          <w:lang w:val="fr-FR"/>
        </w:rPr>
        <w:t xml:space="preserve"> o federaţie, nu poate ajunge la şedinţa tehnică(probleme de transport) aceasta poate fi reprezentată de o altă federaţie, cu condiţia ca înainte de şedinţa tehnică cu minimum 5 ore să se trimită toate datele necesare(numele şi codul UIPM, timpul de înscriere, poziţia în echipă a sportivilor, etc.)</w:t>
      </w:r>
    </w:p>
    <w:p w:rsidR="00D56A3A" w:rsidRPr="007D039B" w:rsidRDefault="00D56A3A" w:rsidP="00DE282B">
      <w:pPr>
        <w:spacing w:line="280" w:lineRule="exact"/>
        <w:jc w:val="both"/>
        <w:rPr>
          <w:rFonts w:ascii="Tahoma" w:hAnsi="Tahoma" w:cs="Tahoma"/>
          <w:sz w:val="22"/>
          <w:szCs w:val="22"/>
        </w:rPr>
      </w:pPr>
      <w:r w:rsidRPr="007D039B">
        <w:rPr>
          <w:rFonts w:ascii="Tahoma" w:hAnsi="Tahoma" w:cs="Tahoma"/>
          <w:sz w:val="22"/>
          <w:szCs w:val="22"/>
          <w:lang w:val="fr-FR"/>
        </w:rPr>
        <w:t xml:space="preserve">1.25.2 Şedinţa tehnică va avea loc înaintea primei probe, în prezenţa antrenorilor şi a căpitanilor de echipă. </w:t>
      </w:r>
      <w:r w:rsidRPr="007D039B">
        <w:rPr>
          <w:rFonts w:ascii="Tahoma" w:hAnsi="Tahoma" w:cs="Tahoma"/>
          <w:sz w:val="22"/>
          <w:szCs w:val="22"/>
        </w:rPr>
        <w:t>Organizatorii trebuie să distribuie cu această ocazie:</w:t>
      </w:r>
    </w:p>
    <w:p w:rsidR="00D56A3A" w:rsidRPr="00563294" w:rsidRDefault="00D56A3A" w:rsidP="00DE282B">
      <w:pPr>
        <w:spacing w:line="280" w:lineRule="exact"/>
        <w:jc w:val="both"/>
        <w:rPr>
          <w:rFonts w:ascii="Tahoma" w:hAnsi="Tahoma" w:cs="Tahoma"/>
          <w:sz w:val="22"/>
          <w:szCs w:val="22"/>
        </w:rPr>
      </w:pPr>
      <w:r w:rsidRPr="00563294">
        <w:rPr>
          <w:rFonts w:ascii="Tahoma" w:hAnsi="Tahoma" w:cs="Tahoma"/>
          <w:sz w:val="22"/>
          <w:szCs w:val="22"/>
        </w:rPr>
        <w:t>- Programul probelor</w:t>
      </w:r>
    </w:p>
    <w:p w:rsidR="00D56A3A" w:rsidRPr="00563294" w:rsidRDefault="00D56A3A" w:rsidP="00DE282B">
      <w:pPr>
        <w:spacing w:line="280" w:lineRule="exact"/>
        <w:jc w:val="both"/>
        <w:rPr>
          <w:rFonts w:ascii="Tahoma" w:hAnsi="Tahoma" w:cs="Tahoma"/>
          <w:sz w:val="22"/>
          <w:szCs w:val="22"/>
        </w:rPr>
      </w:pPr>
      <w:r w:rsidRPr="00563294">
        <w:rPr>
          <w:rFonts w:ascii="Tahoma" w:hAnsi="Tahoma" w:cs="Tahoma"/>
          <w:sz w:val="22"/>
          <w:szCs w:val="22"/>
        </w:rPr>
        <w:t>- Planul parcursului de călărie</w:t>
      </w:r>
    </w:p>
    <w:p w:rsidR="00D56A3A" w:rsidRPr="00563294" w:rsidRDefault="001574A7" w:rsidP="00DE282B">
      <w:pPr>
        <w:spacing w:line="280" w:lineRule="exact"/>
        <w:jc w:val="both"/>
        <w:rPr>
          <w:rFonts w:ascii="Tahoma" w:hAnsi="Tahoma" w:cs="Tahoma"/>
          <w:sz w:val="22"/>
          <w:szCs w:val="22"/>
        </w:rPr>
      </w:pPr>
      <w:r>
        <w:rPr>
          <w:rFonts w:ascii="Tahoma" w:hAnsi="Tahoma" w:cs="Tahoma"/>
          <w:sz w:val="22"/>
          <w:szCs w:val="22"/>
        </w:rPr>
        <w:t>- Planul parcursului de proba combinată</w:t>
      </w:r>
      <w:r w:rsidR="00D56A3A" w:rsidRPr="00563294">
        <w:rPr>
          <w:rFonts w:ascii="Tahoma" w:hAnsi="Tahoma" w:cs="Tahoma"/>
          <w:sz w:val="22"/>
          <w:szCs w:val="22"/>
        </w:rPr>
        <w:t>.</w:t>
      </w:r>
    </w:p>
    <w:p w:rsidR="00D56A3A" w:rsidRPr="00563294" w:rsidRDefault="00D56A3A" w:rsidP="00DE282B">
      <w:pPr>
        <w:spacing w:line="280" w:lineRule="exact"/>
        <w:jc w:val="both"/>
        <w:rPr>
          <w:rFonts w:ascii="Tahoma" w:hAnsi="Tahoma" w:cs="Tahoma"/>
          <w:sz w:val="22"/>
          <w:szCs w:val="22"/>
        </w:rPr>
      </w:pPr>
      <w:r w:rsidRPr="00563294">
        <w:rPr>
          <w:rFonts w:ascii="Tahoma" w:hAnsi="Tahoma" w:cs="Tahoma"/>
          <w:sz w:val="22"/>
          <w:szCs w:val="22"/>
        </w:rPr>
        <w:t>1.25.3. Rezultatul probei de încercare a cailor va fi transmis delegaţiilor cu cel puţin 1 oră înaintea tragerii la sorţi, şi aceasta trebuie să conţină:</w:t>
      </w:r>
    </w:p>
    <w:p w:rsidR="00D56A3A" w:rsidRPr="00563294" w:rsidRDefault="00D56A3A" w:rsidP="00DE282B">
      <w:pPr>
        <w:spacing w:line="280" w:lineRule="exact"/>
        <w:jc w:val="both"/>
        <w:rPr>
          <w:rFonts w:ascii="Tahoma" w:hAnsi="Tahoma" w:cs="Tahoma"/>
          <w:sz w:val="22"/>
          <w:szCs w:val="22"/>
        </w:rPr>
      </w:pPr>
      <w:r w:rsidRPr="00563294">
        <w:rPr>
          <w:rFonts w:ascii="Tahoma" w:hAnsi="Tahoma" w:cs="Tahoma"/>
          <w:sz w:val="22"/>
          <w:szCs w:val="22"/>
        </w:rPr>
        <w:t>- greşelile comise la fiecare obstacol şi timpul realizat pe parcurs.</w:t>
      </w:r>
    </w:p>
    <w:p w:rsidR="00D56A3A" w:rsidRDefault="00D56A3A" w:rsidP="00DE282B">
      <w:pPr>
        <w:spacing w:line="280" w:lineRule="exact"/>
        <w:jc w:val="both"/>
        <w:rPr>
          <w:rFonts w:ascii="Tahoma" w:hAnsi="Tahoma" w:cs="Tahoma"/>
          <w:sz w:val="22"/>
          <w:szCs w:val="22"/>
        </w:rPr>
      </w:pPr>
      <w:r w:rsidRPr="00563294">
        <w:rPr>
          <w:rFonts w:ascii="Tahoma" w:hAnsi="Tahoma" w:cs="Tahoma"/>
          <w:sz w:val="22"/>
          <w:szCs w:val="22"/>
        </w:rPr>
        <w:t>- lista cailor cu numărul lor, nume, sex, vârstă, culoare, temperament, caracteristici, şi tot ce este necesar pentru o cunoaştere mai bună a calului.</w:t>
      </w:r>
    </w:p>
    <w:p w:rsidR="00F16213" w:rsidRPr="00563294" w:rsidRDefault="00F16213" w:rsidP="00DE282B">
      <w:pPr>
        <w:spacing w:line="280" w:lineRule="exact"/>
        <w:jc w:val="both"/>
        <w:rPr>
          <w:rFonts w:ascii="Tahoma" w:hAnsi="Tahoma" w:cs="Tahoma"/>
          <w:sz w:val="22"/>
          <w:szCs w:val="22"/>
        </w:rPr>
      </w:pPr>
    </w:p>
    <w:p w:rsidR="00D56A3A" w:rsidRPr="00563294" w:rsidRDefault="00D56A3A" w:rsidP="00994E87">
      <w:pPr>
        <w:spacing w:line="280" w:lineRule="exact"/>
        <w:rPr>
          <w:rFonts w:ascii="Tahoma" w:hAnsi="Tahoma" w:cs="Tahoma"/>
          <w:sz w:val="22"/>
          <w:szCs w:val="22"/>
        </w:rPr>
      </w:pPr>
    </w:p>
    <w:p w:rsidR="00D56A3A" w:rsidRPr="00563294" w:rsidRDefault="00D56A3A" w:rsidP="00994E87">
      <w:pPr>
        <w:spacing w:line="280" w:lineRule="exact"/>
        <w:rPr>
          <w:rFonts w:ascii="Tahoma" w:hAnsi="Tahoma" w:cs="Tahoma"/>
          <w:sz w:val="22"/>
          <w:szCs w:val="22"/>
        </w:rPr>
      </w:pPr>
      <w:r w:rsidRPr="00563294">
        <w:rPr>
          <w:rFonts w:ascii="Tahoma" w:hAnsi="Tahoma" w:cs="Tahoma"/>
          <w:sz w:val="22"/>
          <w:szCs w:val="22"/>
        </w:rPr>
        <w:t>1.26. ORDINEA DE START</w:t>
      </w:r>
    </w:p>
    <w:p w:rsidR="00D56A3A" w:rsidRPr="00563294" w:rsidRDefault="00D56A3A" w:rsidP="00994E87">
      <w:pPr>
        <w:spacing w:line="280" w:lineRule="exact"/>
        <w:rPr>
          <w:rFonts w:ascii="Tahoma" w:hAnsi="Tahoma" w:cs="Tahoma"/>
          <w:sz w:val="22"/>
          <w:szCs w:val="22"/>
        </w:rPr>
      </w:pPr>
    </w:p>
    <w:p w:rsidR="00D56A3A" w:rsidRPr="00563294" w:rsidRDefault="00D56A3A" w:rsidP="00DE282B">
      <w:pPr>
        <w:spacing w:line="280" w:lineRule="exact"/>
        <w:jc w:val="both"/>
        <w:rPr>
          <w:rFonts w:ascii="Tahoma" w:hAnsi="Tahoma" w:cs="Tahoma"/>
          <w:sz w:val="22"/>
          <w:szCs w:val="22"/>
        </w:rPr>
      </w:pPr>
      <w:r w:rsidRPr="00563294">
        <w:rPr>
          <w:rFonts w:ascii="Tahoma" w:hAnsi="Tahoma" w:cs="Tahoma"/>
          <w:sz w:val="22"/>
          <w:szCs w:val="22"/>
        </w:rPr>
        <w:t>1.26.1. Ordinea startului în cadrul echipelor se va înainta în scris la şedinţa tehnică.</w:t>
      </w:r>
    </w:p>
    <w:p w:rsidR="00D56A3A" w:rsidRPr="00563294" w:rsidRDefault="00D56A3A" w:rsidP="00DE282B">
      <w:pPr>
        <w:spacing w:line="280" w:lineRule="exact"/>
        <w:jc w:val="both"/>
        <w:rPr>
          <w:rFonts w:ascii="Tahoma" w:hAnsi="Tahoma" w:cs="Tahoma"/>
          <w:sz w:val="22"/>
          <w:szCs w:val="22"/>
        </w:rPr>
      </w:pPr>
      <w:r w:rsidRPr="00563294">
        <w:rPr>
          <w:rFonts w:ascii="Tahoma" w:hAnsi="Tahoma" w:cs="Tahoma"/>
          <w:sz w:val="22"/>
          <w:szCs w:val="22"/>
        </w:rPr>
        <w:t>1.26.2. La proba de scrimă în competiţiile de 1 zi, echipele de organizare sunt formate din 2 sportivi.(2 sportivi de aceeaşi naţionalitate pot fi în aceeaşi echipă)</w:t>
      </w:r>
    </w:p>
    <w:p w:rsidR="00D56A3A" w:rsidRPr="00563294" w:rsidRDefault="00D56A3A" w:rsidP="00DE282B">
      <w:pPr>
        <w:spacing w:line="280" w:lineRule="exact"/>
        <w:jc w:val="both"/>
        <w:rPr>
          <w:rFonts w:ascii="Tahoma" w:hAnsi="Tahoma" w:cs="Tahoma"/>
          <w:sz w:val="22"/>
          <w:szCs w:val="22"/>
        </w:rPr>
      </w:pPr>
      <w:r w:rsidRPr="00563294">
        <w:rPr>
          <w:rFonts w:ascii="Tahoma" w:hAnsi="Tahoma" w:cs="Tahoma"/>
          <w:sz w:val="22"/>
          <w:szCs w:val="22"/>
        </w:rPr>
        <w:t>1.26.3</w:t>
      </w:r>
      <w:r w:rsidR="002017DF" w:rsidRPr="00563294">
        <w:rPr>
          <w:rFonts w:ascii="Tahoma" w:hAnsi="Tahoma" w:cs="Tahoma"/>
          <w:sz w:val="22"/>
          <w:szCs w:val="22"/>
        </w:rPr>
        <w:t>. Dacă</w:t>
      </w:r>
      <w:r w:rsidRPr="00563294">
        <w:rPr>
          <w:rFonts w:ascii="Tahoma" w:hAnsi="Tahoma" w:cs="Tahoma"/>
          <w:sz w:val="22"/>
          <w:szCs w:val="22"/>
        </w:rPr>
        <w:t xml:space="preserve"> una sau mai multe naţionalităţi nu pot forma echipe complete, sportivii vor fi plasaţi în echipe mixte, ordinea lor fiind stabilită pe cale amiabilă sau prin tragere la sorţi.</w:t>
      </w:r>
    </w:p>
    <w:p w:rsidR="00D56A3A" w:rsidRPr="00563294" w:rsidRDefault="00D56A3A" w:rsidP="00994E87">
      <w:pPr>
        <w:spacing w:line="280" w:lineRule="exact"/>
        <w:rPr>
          <w:rFonts w:ascii="Tahoma" w:hAnsi="Tahoma" w:cs="Tahoma"/>
          <w:sz w:val="22"/>
          <w:szCs w:val="22"/>
        </w:rPr>
      </w:pPr>
    </w:p>
    <w:p w:rsidR="00D56A3A" w:rsidRPr="00563294" w:rsidRDefault="00D56A3A" w:rsidP="00994E87">
      <w:pPr>
        <w:spacing w:line="280" w:lineRule="exact"/>
        <w:rPr>
          <w:rFonts w:ascii="Tahoma" w:hAnsi="Tahoma" w:cs="Tahoma"/>
          <w:sz w:val="22"/>
          <w:szCs w:val="22"/>
        </w:rPr>
      </w:pPr>
      <w:r w:rsidRPr="00563294">
        <w:rPr>
          <w:rFonts w:ascii="Tahoma" w:hAnsi="Tahoma" w:cs="Tahoma"/>
          <w:sz w:val="22"/>
          <w:szCs w:val="22"/>
        </w:rPr>
        <w:t>1.31.PARTICIPAREA</w:t>
      </w:r>
    </w:p>
    <w:p w:rsidR="00D56A3A" w:rsidRPr="00563294" w:rsidRDefault="00D56A3A" w:rsidP="00994E87">
      <w:pPr>
        <w:spacing w:line="280" w:lineRule="exact"/>
        <w:rPr>
          <w:rFonts w:ascii="Tahoma" w:hAnsi="Tahoma" w:cs="Tahoma"/>
          <w:sz w:val="22"/>
          <w:szCs w:val="22"/>
        </w:rPr>
      </w:pPr>
    </w:p>
    <w:p w:rsidR="00D56A3A" w:rsidRPr="00563294" w:rsidRDefault="00D56A3A" w:rsidP="00DE282B">
      <w:pPr>
        <w:spacing w:line="280" w:lineRule="exact"/>
        <w:jc w:val="both"/>
        <w:rPr>
          <w:rFonts w:ascii="Tahoma" w:hAnsi="Tahoma" w:cs="Tahoma"/>
          <w:sz w:val="22"/>
          <w:szCs w:val="22"/>
        </w:rPr>
      </w:pPr>
      <w:r w:rsidRPr="00563294">
        <w:rPr>
          <w:rFonts w:ascii="Tahoma" w:hAnsi="Tahoma" w:cs="Tahoma"/>
          <w:sz w:val="22"/>
          <w:szCs w:val="22"/>
        </w:rPr>
        <w:t>1.31.1 Federaţiile membre UIPM şi sportivii acestora nu au permisiunea de a concura în probe sau competiţii care nu sunt organizate în concordanţă cu regulile UIPM, şi nu sunt sub egida UIPM, sau a unei federaţii membre.</w:t>
      </w:r>
    </w:p>
    <w:p w:rsidR="00D56A3A" w:rsidRPr="00563294" w:rsidRDefault="00D56A3A" w:rsidP="00DE282B">
      <w:pPr>
        <w:spacing w:line="280" w:lineRule="exact"/>
        <w:jc w:val="both"/>
        <w:rPr>
          <w:rFonts w:ascii="Tahoma" w:hAnsi="Tahoma" w:cs="Tahoma"/>
          <w:sz w:val="22"/>
          <w:szCs w:val="22"/>
        </w:rPr>
      </w:pPr>
      <w:r w:rsidRPr="00563294">
        <w:rPr>
          <w:rFonts w:ascii="Tahoma" w:hAnsi="Tahoma" w:cs="Tahoma"/>
          <w:sz w:val="22"/>
          <w:szCs w:val="22"/>
        </w:rPr>
        <w:t>1.31.2 Toate invitaţiile trebuie adresate prin intermediul federaţiei naţionale.</w:t>
      </w:r>
    </w:p>
    <w:p w:rsidR="00D56A3A" w:rsidRPr="00563294" w:rsidRDefault="00D56A3A" w:rsidP="00DE282B">
      <w:pPr>
        <w:spacing w:line="280" w:lineRule="exact"/>
        <w:jc w:val="both"/>
        <w:rPr>
          <w:rFonts w:ascii="Tahoma" w:hAnsi="Tahoma" w:cs="Tahoma"/>
          <w:sz w:val="22"/>
          <w:szCs w:val="22"/>
        </w:rPr>
      </w:pPr>
      <w:r w:rsidRPr="00563294">
        <w:rPr>
          <w:rFonts w:ascii="Tahoma" w:hAnsi="Tahoma" w:cs="Tahoma"/>
          <w:sz w:val="22"/>
          <w:szCs w:val="22"/>
        </w:rPr>
        <w:t>1.31.3. Este interzisă invitarea la competiţii a sportivilor care nu sunt afiliaţi al federaţia naţională.</w:t>
      </w:r>
    </w:p>
    <w:p w:rsidR="00D56A3A" w:rsidRPr="00563294" w:rsidRDefault="00D56A3A" w:rsidP="00DE282B">
      <w:pPr>
        <w:spacing w:line="280" w:lineRule="exact"/>
        <w:jc w:val="both"/>
        <w:rPr>
          <w:rFonts w:ascii="Tahoma" w:hAnsi="Tahoma" w:cs="Tahoma"/>
          <w:sz w:val="22"/>
          <w:szCs w:val="22"/>
        </w:rPr>
      </w:pPr>
      <w:r w:rsidRPr="00563294">
        <w:rPr>
          <w:rFonts w:ascii="Tahoma" w:hAnsi="Tahoma" w:cs="Tahoma"/>
          <w:sz w:val="22"/>
          <w:szCs w:val="22"/>
        </w:rPr>
        <w:t>1.31.4. În competiţiile internaţionale a căror organizare este încredinţată unor federaţii membre(JO sau CM) sunt autorizaţi sportivii federaţiilor membre UIPM.</w:t>
      </w:r>
    </w:p>
    <w:p w:rsidR="00D56A3A" w:rsidRPr="00563294" w:rsidRDefault="00D56A3A" w:rsidP="00DE282B">
      <w:pPr>
        <w:spacing w:line="280" w:lineRule="exact"/>
        <w:jc w:val="both"/>
        <w:rPr>
          <w:rFonts w:ascii="Tahoma" w:hAnsi="Tahoma" w:cs="Tahoma"/>
          <w:sz w:val="22"/>
          <w:szCs w:val="22"/>
        </w:rPr>
      </w:pPr>
      <w:r w:rsidRPr="00563294">
        <w:rPr>
          <w:rFonts w:ascii="Tahoma" w:hAnsi="Tahoma" w:cs="Tahoma"/>
          <w:sz w:val="22"/>
          <w:szCs w:val="22"/>
        </w:rPr>
        <w:t>1.31.5. Federaţiile membre UIPM au în directa supraveghere şi organizare toate activităţile de pentatlon modern şi sunt autorizate să organizeze competiţii naţionale.</w:t>
      </w:r>
    </w:p>
    <w:p w:rsidR="00D56A3A" w:rsidRPr="00563294"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1.32. CLASAMENTUL</w:t>
      </w:r>
    </w:p>
    <w:p w:rsidR="00D56A3A" w:rsidRPr="007D039B" w:rsidRDefault="00D56A3A" w:rsidP="00994E87">
      <w:pPr>
        <w:spacing w:line="280" w:lineRule="exact"/>
        <w:rPr>
          <w:rFonts w:ascii="Tahoma" w:hAnsi="Tahoma" w:cs="Tahoma"/>
          <w:sz w:val="22"/>
          <w:szCs w:val="22"/>
        </w:rPr>
      </w:pPr>
    </w:p>
    <w:p w:rsidR="00D56A3A" w:rsidRPr="007D039B" w:rsidRDefault="00D56A3A" w:rsidP="00DE282B">
      <w:pPr>
        <w:spacing w:line="280" w:lineRule="exact"/>
        <w:jc w:val="both"/>
        <w:rPr>
          <w:rFonts w:ascii="Tahoma" w:hAnsi="Tahoma" w:cs="Tahoma"/>
          <w:sz w:val="22"/>
          <w:szCs w:val="22"/>
        </w:rPr>
      </w:pPr>
      <w:r w:rsidRPr="007D039B">
        <w:rPr>
          <w:rFonts w:ascii="Tahoma" w:hAnsi="Tahoma" w:cs="Tahoma"/>
          <w:sz w:val="22"/>
          <w:szCs w:val="22"/>
        </w:rPr>
        <w:t>1.32.1 Clasamentul general rezultă din adiţionarea punctelor obţinute în fiecare probă.</w:t>
      </w:r>
    </w:p>
    <w:p w:rsidR="00D56A3A" w:rsidRPr="007D039B" w:rsidRDefault="00D56A3A" w:rsidP="00DE282B">
      <w:pPr>
        <w:spacing w:line="280" w:lineRule="exact"/>
        <w:jc w:val="both"/>
        <w:rPr>
          <w:rFonts w:ascii="Tahoma" w:hAnsi="Tahoma" w:cs="Tahoma"/>
          <w:sz w:val="22"/>
          <w:szCs w:val="22"/>
        </w:rPr>
      </w:pPr>
      <w:r w:rsidRPr="007D039B">
        <w:rPr>
          <w:rFonts w:ascii="Tahoma" w:hAnsi="Tahoma" w:cs="Tahoma"/>
          <w:sz w:val="22"/>
          <w:szCs w:val="22"/>
        </w:rPr>
        <w:t>1.32.2. Sportivul care acumulează cel mai mare punctaj va fi declarat învingător, restul ierarhiei se stabileşte în ordine descrescătoare a punctajului general obţinut de fiecare sportiv.</w:t>
      </w:r>
    </w:p>
    <w:p w:rsidR="00D56A3A" w:rsidRPr="007D039B" w:rsidRDefault="00D56A3A" w:rsidP="00994E87">
      <w:pPr>
        <w:spacing w:line="280" w:lineRule="exact"/>
        <w:rPr>
          <w:rFonts w:ascii="Tahoma" w:hAnsi="Tahoma" w:cs="Tahoma"/>
          <w:sz w:val="22"/>
          <w:szCs w:val="22"/>
        </w:rPr>
      </w:pPr>
    </w:p>
    <w:p w:rsidR="00D56A3A" w:rsidRPr="00563294" w:rsidRDefault="00D56A3A" w:rsidP="00994E87">
      <w:pPr>
        <w:spacing w:line="280" w:lineRule="exact"/>
        <w:rPr>
          <w:rFonts w:ascii="Tahoma" w:hAnsi="Tahoma" w:cs="Tahoma"/>
          <w:sz w:val="22"/>
          <w:szCs w:val="22"/>
        </w:rPr>
      </w:pPr>
      <w:r w:rsidRPr="00563294">
        <w:rPr>
          <w:rFonts w:ascii="Tahoma" w:hAnsi="Tahoma" w:cs="Tahoma"/>
          <w:sz w:val="22"/>
          <w:szCs w:val="22"/>
        </w:rPr>
        <w:t>1.38. ANTIDOPINGUL</w:t>
      </w:r>
    </w:p>
    <w:p w:rsidR="00D56A3A" w:rsidRPr="00563294" w:rsidRDefault="00D56A3A" w:rsidP="00994E87">
      <w:pPr>
        <w:spacing w:line="280" w:lineRule="exact"/>
        <w:rPr>
          <w:rFonts w:ascii="Tahoma" w:hAnsi="Tahoma" w:cs="Tahoma"/>
          <w:sz w:val="22"/>
          <w:szCs w:val="22"/>
        </w:rPr>
      </w:pPr>
    </w:p>
    <w:p w:rsidR="00D56A3A" w:rsidRPr="00563294" w:rsidRDefault="00D56A3A" w:rsidP="00DE282B">
      <w:pPr>
        <w:spacing w:line="280" w:lineRule="exact"/>
        <w:jc w:val="both"/>
        <w:rPr>
          <w:rFonts w:ascii="Tahoma" w:hAnsi="Tahoma" w:cs="Tahoma"/>
          <w:sz w:val="22"/>
          <w:szCs w:val="22"/>
        </w:rPr>
      </w:pPr>
      <w:r w:rsidRPr="00563294">
        <w:rPr>
          <w:rFonts w:ascii="Tahoma" w:hAnsi="Tahoma" w:cs="Tahoma"/>
          <w:sz w:val="22"/>
          <w:szCs w:val="22"/>
        </w:rPr>
        <w:t>1.38.1 Regulile de control doping adoptat de CIO se aplică şi în cazul pentatlonului modern.</w:t>
      </w:r>
    </w:p>
    <w:p w:rsidR="00D56A3A" w:rsidRPr="00563294" w:rsidRDefault="00D56A3A" w:rsidP="00994E87">
      <w:pPr>
        <w:spacing w:line="280" w:lineRule="exact"/>
        <w:rPr>
          <w:rFonts w:ascii="Tahoma" w:hAnsi="Tahoma" w:cs="Tahoma"/>
          <w:sz w:val="22"/>
          <w:szCs w:val="22"/>
        </w:rPr>
      </w:pPr>
    </w:p>
    <w:p w:rsidR="00D56A3A" w:rsidRDefault="00D56A3A" w:rsidP="00994E87">
      <w:pPr>
        <w:spacing w:line="280" w:lineRule="exact"/>
        <w:rPr>
          <w:rFonts w:ascii="Tahoma" w:hAnsi="Tahoma" w:cs="Tahoma"/>
          <w:sz w:val="22"/>
          <w:szCs w:val="22"/>
        </w:rPr>
      </w:pPr>
      <w:r w:rsidRPr="00563294">
        <w:rPr>
          <w:rFonts w:ascii="Tahoma" w:hAnsi="Tahoma" w:cs="Tahoma"/>
          <w:sz w:val="22"/>
          <w:szCs w:val="22"/>
        </w:rPr>
        <w:t>2.PRINCIPALELE REGULI ALE PROBELOR</w:t>
      </w:r>
    </w:p>
    <w:p w:rsidR="009B4D51" w:rsidRDefault="009B4D51" w:rsidP="00994E87">
      <w:pPr>
        <w:spacing w:line="280" w:lineRule="exact"/>
        <w:rPr>
          <w:rFonts w:ascii="Tahoma" w:hAnsi="Tahoma" w:cs="Tahoma"/>
          <w:sz w:val="22"/>
          <w:szCs w:val="22"/>
        </w:rPr>
      </w:pPr>
    </w:p>
    <w:p w:rsidR="009B4D51" w:rsidRPr="00563294" w:rsidRDefault="009B4D51" w:rsidP="009B4D51">
      <w:pPr>
        <w:spacing w:line="280" w:lineRule="exact"/>
        <w:jc w:val="both"/>
        <w:rPr>
          <w:rFonts w:ascii="Tahoma" w:hAnsi="Tahoma" w:cs="Tahoma"/>
          <w:sz w:val="22"/>
          <w:szCs w:val="22"/>
          <w:lang w:val="pt-BR"/>
        </w:rPr>
      </w:pPr>
      <w:r>
        <w:rPr>
          <w:rFonts w:ascii="Tahoma" w:hAnsi="Tahoma" w:cs="Tahoma"/>
          <w:sz w:val="22"/>
          <w:szCs w:val="22"/>
          <w:lang w:val="pt-BR"/>
        </w:rPr>
        <w:t>2.1</w:t>
      </w:r>
      <w:r w:rsidRPr="00563294">
        <w:rPr>
          <w:rFonts w:ascii="Tahoma" w:hAnsi="Tahoma" w:cs="Tahoma"/>
          <w:sz w:val="22"/>
          <w:szCs w:val="22"/>
          <w:lang w:val="pt-BR"/>
        </w:rPr>
        <w:t>. ÎNOTUL</w:t>
      </w:r>
    </w:p>
    <w:p w:rsidR="009B4D51" w:rsidRPr="00563294" w:rsidRDefault="009B4D51" w:rsidP="009B4D51">
      <w:pPr>
        <w:spacing w:line="280" w:lineRule="exact"/>
        <w:jc w:val="both"/>
        <w:rPr>
          <w:rFonts w:ascii="Tahoma" w:hAnsi="Tahoma" w:cs="Tahoma"/>
          <w:sz w:val="22"/>
          <w:szCs w:val="22"/>
          <w:lang w:val="pt-BR"/>
        </w:rPr>
      </w:pPr>
    </w:p>
    <w:p w:rsidR="009B4D51" w:rsidRPr="007D039B" w:rsidRDefault="009B4D51" w:rsidP="009B4D51">
      <w:pPr>
        <w:spacing w:line="280" w:lineRule="exact"/>
        <w:jc w:val="both"/>
        <w:rPr>
          <w:rFonts w:ascii="Tahoma" w:hAnsi="Tahoma" w:cs="Tahoma"/>
          <w:sz w:val="22"/>
          <w:szCs w:val="22"/>
        </w:rPr>
      </w:pPr>
      <w:r>
        <w:rPr>
          <w:rFonts w:ascii="Tahoma" w:hAnsi="Tahoma" w:cs="Tahoma"/>
          <w:sz w:val="22"/>
          <w:szCs w:val="22"/>
        </w:rPr>
        <w:t>2.1</w:t>
      </w:r>
      <w:r w:rsidRPr="007D039B">
        <w:rPr>
          <w:rFonts w:ascii="Tahoma" w:hAnsi="Tahoma" w:cs="Tahoma"/>
          <w:sz w:val="22"/>
          <w:szCs w:val="22"/>
        </w:rPr>
        <w:t>.1. Înotul liber pe următoarele distanţe:</w:t>
      </w:r>
    </w:p>
    <w:p w:rsidR="009B4D51" w:rsidRPr="00563294" w:rsidRDefault="009B4D51" w:rsidP="009B4D51">
      <w:pPr>
        <w:spacing w:line="280" w:lineRule="exact"/>
        <w:ind w:left="720"/>
        <w:jc w:val="both"/>
        <w:rPr>
          <w:rFonts w:ascii="Tahoma" w:hAnsi="Tahoma" w:cs="Tahoma"/>
          <w:sz w:val="22"/>
          <w:szCs w:val="22"/>
        </w:rPr>
      </w:pPr>
      <w:r w:rsidRPr="00563294">
        <w:rPr>
          <w:rFonts w:ascii="Tahoma" w:hAnsi="Tahoma" w:cs="Tahoma"/>
          <w:sz w:val="22"/>
          <w:szCs w:val="22"/>
        </w:rPr>
        <w:t>- 200m de la tineret B până la seniori</w:t>
      </w:r>
    </w:p>
    <w:p w:rsidR="009B4D51" w:rsidRPr="00563294" w:rsidRDefault="009B4D51" w:rsidP="009B4D51">
      <w:pPr>
        <w:spacing w:line="280" w:lineRule="exact"/>
        <w:ind w:left="720"/>
        <w:jc w:val="both"/>
        <w:rPr>
          <w:rFonts w:ascii="Tahoma" w:hAnsi="Tahoma" w:cs="Tahoma"/>
          <w:sz w:val="22"/>
          <w:szCs w:val="22"/>
        </w:rPr>
      </w:pPr>
      <w:r w:rsidRPr="00563294">
        <w:rPr>
          <w:rFonts w:ascii="Tahoma" w:hAnsi="Tahoma" w:cs="Tahoma"/>
          <w:sz w:val="22"/>
          <w:szCs w:val="22"/>
        </w:rPr>
        <w:t xml:space="preserve">- 3x100m pentru seniori la proba de ştafetă </w:t>
      </w:r>
    </w:p>
    <w:p w:rsidR="009B4D51" w:rsidRPr="00563294" w:rsidRDefault="009B4D51" w:rsidP="009B4D51">
      <w:pPr>
        <w:spacing w:line="280" w:lineRule="exact"/>
        <w:jc w:val="both"/>
        <w:rPr>
          <w:rFonts w:ascii="Tahoma" w:hAnsi="Tahoma" w:cs="Tahoma"/>
          <w:sz w:val="22"/>
          <w:szCs w:val="22"/>
        </w:rPr>
      </w:pPr>
      <w:r>
        <w:rPr>
          <w:rFonts w:ascii="Tahoma" w:hAnsi="Tahoma" w:cs="Tahoma"/>
          <w:sz w:val="22"/>
          <w:szCs w:val="22"/>
        </w:rPr>
        <w:t>2.1</w:t>
      </w:r>
      <w:r w:rsidRPr="00563294">
        <w:rPr>
          <w:rFonts w:ascii="Tahoma" w:hAnsi="Tahoma" w:cs="Tahoma"/>
          <w:sz w:val="22"/>
          <w:szCs w:val="22"/>
        </w:rPr>
        <w:t>.2. Se aplică regulile generale competiţionale FINA</w:t>
      </w:r>
    </w:p>
    <w:p w:rsidR="009B4D51" w:rsidRPr="00563294" w:rsidRDefault="009B4D51" w:rsidP="009B4D51">
      <w:pPr>
        <w:spacing w:line="280" w:lineRule="exact"/>
        <w:jc w:val="both"/>
        <w:rPr>
          <w:rFonts w:ascii="Tahoma" w:hAnsi="Tahoma" w:cs="Tahoma"/>
          <w:sz w:val="22"/>
          <w:szCs w:val="22"/>
        </w:rPr>
      </w:pPr>
    </w:p>
    <w:p w:rsidR="009B4D51" w:rsidRPr="00563294" w:rsidRDefault="009B4D51" w:rsidP="009B4D51">
      <w:pPr>
        <w:spacing w:line="280" w:lineRule="exact"/>
        <w:jc w:val="both"/>
        <w:rPr>
          <w:rFonts w:ascii="Tahoma" w:hAnsi="Tahoma" w:cs="Tahoma"/>
          <w:sz w:val="22"/>
          <w:szCs w:val="22"/>
        </w:rPr>
      </w:pPr>
      <w:r>
        <w:rPr>
          <w:rFonts w:ascii="Tahoma" w:hAnsi="Tahoma" w:cs="Tahoma"/>
          <w:sz w:val="22"/>
          <w:szCs w:val="22"/>
        </w:rPr>
        <w:t>2.1</w:t>
      </w:r>
      <w:r w:rsidRPr="00563294">
        <w:rPr>
          <w:rFonts w:ascii="Tahoma" w:hAnsi="Tahoma" w:cs="Tahoma"/>
          <w:sz w:val="22"/>
          <w:szCs w:val="22"/>
        </w:rPr>
        <w:t>.3. PUNCTAJUL ACORDAT ÎN COMPETIŢIA INDIVIDUALĂ</w:t>
      </w:r>
    </w:p>
    <w:p w:rsidR="009B4D51" w:rsidRPr="00563294" w:rsidRDefault="009B4D51" w:rsidP="009B4D51">
      <w:pPr>
        <w:spacing w:line="280" w:lineRule="exact"/>
        <w:jc w:val="both"/>
        <w:rPr>
          <w:rFonts w:ascii="Tahoma" w:hAnsi="Tahoma" w:cs="Tahoma"/>
          <w:sz w:val="22"/>
          <w:szCs w:val="22"/>
        </w:rPr>
      </w:pPr>
    </w:p>
    <w:p w:rsidR="009B4D51" w:rsidRPr="00563294" w:rsidRDefault="009B4D51" w:rsidP="009B4D51">
      <w:pPr>
        <w:spacing w:line="280" w:lineRule="exact"/>
        <w:jc w:val="both"/>
        <w:rPr>
          <w:rFonts w:ascii="Tahoma" w:hAnsi="Tahoma" w:cs="Tahoma"/>
          <w:sz w:val="22"/>
          <w:szCs w:val="22"/>
        </w:rPr>
      </w:pPr>
      <w:r>
        <w:rPr>
          <w:rFonts w:ascii="Tahoma" w:hAnsi="Tahoma" w:cs="Tahoma"/>
          <w:sz w:val="22"/>
          <w:szCs w:val="22"/>
        </w:rPr>
        <w:t>2.1</w:t>
      </w:r>
      <w:r w:rsidRPr="00563294">
        <w:rPr>
          <w:rFonts w:ascii="Tahoma" w:hAnsi="Tahoma" w:cs="Tahoma"/>
          <w:sz w:val="22"/>
          <w:szCs w:val="22"/>
        </w:rPr>
        <w:t>.3.1. Pentru masculin seniori, juniori, tineret A şi B 2.30.00=1000pct</w:t>
      </w:r>
    </w:p>
    <w:p w:rsidR="009B4D51" w:rsidRPr="00563294" w:rsidRDefault="009B4D51" w:rsidP="009B4D51">
      <w:pPr>
        <w:spacing w:line="280" w:lineRule="exact"/>
        <w:jc w:val="both"/>
        <w:rPr>
          <w:rFonts w:ascii="Tahoma" w:hAnsi="Tahoma" w:cs="Tahoma"/>
          <w:sz w:val="22"/>
          <w:szCs w:val="22"/>
        </w:rPr>
      </w:pPr>
      <w:r>
        <w:rPr>
          <w:rFonts w:ascii="Tahoma" w:hAnsi="Tahoma" w:cs="Tahoma"/>
          <w:sz w:val="22"/>
          <w:szCs w:val="22"/>
        </w:rPr>
        <w:t>2.1</w:t>
      </w:r>
      <w:r w:rsidRPr="00563294">
        <w:rPr>
          <w:rFonts w:ascii="Tahoma" w:hAnsi="Tahoma" w:cs="Tahoma"/>
          <w:sz w:val="22"/>
          <w:szCs w:val="22"/>
        </w:rPr>
        <w:t>.3.2. Pentru feminin senioare, junioare, tineret A şi B 2.40.00=1000pct</w:t>
      </w:r>
    </w:p>
    <w:p w:rsidR="009B4D51" w:rsidRPr="00563294" w:rsidRDefault="009B4D51" w:rsidP="009B4D51">
      <w:pPr>
        <w:spacing w:line="280" w:lineRule="exact"/>
        <w:jc w:val="both"/>
        <w:rPr>
          <w:rFonts w:ascii="Tahoma" w:hAnsi="Tahoma" w:cs="Tahoma"/>
          <w:sz w:val="22"/>
          <w:szCs w:val="22"/>
          <w:lang w:val="pt-BR"/>
        </w:rPr>
      </w:pPr>
      <w:r>
        <w:rPr>
          <w:rFonts w:ascii="Tahoma" w:hAnsi="Tahoma" w:cs="Tahoma"/>
          <w:sz w:val="22"/>
          <w:szCs w:val="22"/>
          <w:lang w:val="pt-BR"/>
        </w:rPr>
        <w:t>2.1</w:t>
      </w:r>
      <w:r w:rsidRPr="00563294">
        <w:rPr>
          <w:rFonts w:ascii="Tahoma" w:hAnsi="Tahoma" w:cs="Tahoma"/>
          <w:sz w:val="22"/>
          <w:szCs w:val="22"/>
          <w:lang w:val="pt-BR"/>
        </w:rPr>
        <w:t>.3.3. Pentru fiecare zecime de secundă se adaugă sau se scade 1 pct.</w:t>
      </w:r>
    </w:p>
    <w:p w:rsidR="009B4D51" w:rsidRPr="00563294" w:rsidRDefault="009B4D51" w:rsidP="009B4D51">
      <w:pPr>
        <w:spacing w:line="280" w:lineRule="exact"/>
        <w:jc w:val="both"/>
        <w:rPr>
          <w:rFonts w:ascii="Tahoma" w:hAnsi="Tahoma" w:cs="Tahoma"/>
          <w:sz w:val="22"/>
          <w:szCs w:val="22"/>
          <w:lang w:val="pt-BR"/>
        </w:rPr>
      </w:pPr>
    </w:p>
    <w:p w:rsidR="009B4D51" w:rsidRPr="00563294" w:rsidRDefault="009B4D51" w:rsidP="009B4D51">
      <w:pPr>
        <w:spacing w:line="280" w:lineRule="exact"/>
        <w:jc w:val="both"/>
        <w:rPr>
          <w:rFonts w:ascii="Tahoma" w:hAnsi="Tahoma" w:cs="Tahoma"/>
          <w:sz w:val="22"/>
          <w:szCs w:val="22"/>
          <w:lang w:val="pt-BR"/>
        </w:rPr>
      </w:pPr>
      <w:r>
        <w:rPr>
          <w:rFonts w:ascii="Tahoma" w:hAnsi="Tahoma" w:cs="Tahoma"/>
          <w:sz w:val="22"/>
          <w:szCs w:val="22"/>
          <w:lang w:val="pt-BR"/>
        </w:rPr>
        <w:t>2.1</w:t>
      </w:r>
      <w:r w:rsidRPr="00563294">
        <w:rPr>
          <w:rFonts w:ascii="Tahoma" w:hAnsi="Tahoma" w:cs="Tahoma"/>
          <w:sz w:val="22"/>
          <w:szCs w:val="22"/>
          <w:lang w:val="pt-BR"/>
        </w:rPr>
        <w:t>.4. PUNCTAJUL ACORDAT LA ŞTAFETĂ</w:t>
      </w:r>
    </w:p>
    <w:p w:rsidR="009B4D51" w:rsidRPr="00563294" w:rsidRDefault="009B4D51" w:rsidP="009B4D51">
      <w:pPr>
        <w:spacing w:line="280" w:lineRule="exact"/>
        <w:jc w:val="both"/>
        <w:rPr>
          <w:rFonts w:ascii="Tahoma" w:hAnsi="Tahoma" w:cs="Tahoma"/>
          <w:sz w:val="22"/>
          <w:szCs w:val="22"/>
          <w:lang w:val="pt-BR"/>
        </w:rPr>
      </w:pPr>
    </w:p>
    <w:p w:rsidR="009B4D51" w:rsidRPr="00563294" w:rsidRDefault="009B4D51" w:rsidP="009B4D51">
      <w:pPr>
        <w:spacing w:line="280" w:lineRule="exact"/>
        <w:jc w:val="both"/>
        <w:rPr>
          <w:rFonts w:ascii="Tahoma" w:hAnsi="Tahoma" w:cs="Tahoma"/>
          <w:sz w:val="22"/>
          <w:szCs w:val="22"/>
          <w:lang w:val="pt-BR"/>
        </w:rPr>
      </w:pPr>
      <w:r>
        <w:rPr>
          <w:rFonts w:ascii="Tahoma" w:hAnsi="Tahoma" w:cs="Tahoma"/>
          <w:sz w:val="22"/>
          <w:szCs w:val="22"/>
          <w:lang w:val="pt-BR"/>
        </w:rPr>
        <w:t>2.1</w:t>
      </w:r>
      <w:r w:rsidRPr="00563294">
        <w:rPr>
          <w:rFonts w:ascii="Tahoma" w:hAnsi="Tahoma" w:cs="Tahoma"/>
          <w:sz w:val="22"/>
          <w:szCs w:val="22"/>
          <w:lang w:val="pt-BR"/>
        </w:rPr>
        <w:t>.4.1. Pentru masculin seniori şi juniori 3.15.00=1000pct</w:t>
      </w:r>
    </w:p>
    <w:p w:rsidR="009B4D51" w:rsidRPr="00563294" w:rsidRDefault="009B4D51" w:rsidP="009B4D51">
      <w:pPr>
        <w:spacing w:line="280" w:lineRule="exact"/>
        <w:jc w:val="both"/>
        <w:rPr>
          <w:rFonts w:ascii="Tahoma" w:hAnsi="Tahoma" w:cs="Tahoma"/>
          <w:sz w:val="22"/>
          <w:szCs w:val="22"/>
          <w:lang w:val="da-DK"/>
        </w:rPr>
      </w:pPr>
      <w:r>
        <w:rPr>
          <w:rFonts w:ascii="Tahoma" w:hAnsi="Tahoma" w:cs="Tahoma"/>
          <w:sz w:val="22"/>
          <w:szCs w:val="22"/>
          <w:lang w:val="da-DK"/>
        </w:rPr>
        <w:t>2.1</w:t>
      </w:r>
      <w:r w:rsidRPr="00563294">
        <w:rPr>
          <w:rFonts w:ascii="Tahoma" w:hAnsi="Tahoma" w:cs="Tahoma"/>
          <w:sz w:val="22"/>
          <w:szCs w:val="22"/>
          <w:lang w:val="da-DK"/>
        </w:rPr>
        <w:t>.4.2. Pentru feminin senioare, junioare 3.30.00=1000pct</w:t>
      </w:r>
    </w:p>
    <w:p w:rsidR="009B4D51" w:rsidRPr="00563294" w:rsidRDefault="009B4D51" w:rsidP="009B4D51">
      <w:pPr>
        <w:spacing w:line="280" w:lineRule="exact"/>
        <w:jc w:val="both"/>
        <w:rPr>
          <w:rFonts w:ascii="Tahoma" w:hAnsi="Tahoma" w:cs="Tahoma"/>
          <w:sz w:val="22"/>
          <w:szCs w:val="22"/>
          <w:lang w:val="pt-BR"/>
        </w:rPr>
      </w:pPr>
      <w:r>
        <w:rPr>
          <w:rFonts w:ascii="Tahoma" w:hAnsi="Tahoma" w:cs="Tahoma"/>
          <w:sz w:val="22"/>
          <w:szCs w:val="22"/>
          <w:lang w:val="da-DK"/>
        </w:rPr>
        <w:t>2.1</w:t>
      </w:r>
      <w:r w:rsidRPr="00563294">
        <w:rPr>
          <w:rFonts w:ascii="Tahoma" w:hAnsi="Tahoma" w:cs="Tahoma"/>
          <w:sz w:val="22"/>
          <w:szCs w:val="22"/>
          <w:lang w:val="da-DK"/>
        </w:rPr>
        <w:t xml:space="preserve">.4.3. </w:t>
      </w:r>
      <w:r w:rsidRPr="00563294">
        <w:rPr>
          <w:rFonts w:ascii="Tahoma" w:hAnsi="Tahoma" w:cs="Tahoma"/>
          <w:sz w:val="22"/>
          <w:szCs w:val="22"/>
          <w:lang w:val="pt-BR"/>
        </w:rPr>
        <w:t>Pentru fiecare zecime de secundă se adaugă sau se scade 1 pct</w:t>
      </w:r>
    </w:p>
    <w:p w:rsidR="009B4D51" w:rsidRPr="00563294" w:rsidRDefault="009B4D51" w:rsidP="009B4D51">
      <w:pPr>
        <w:spacing w:line="280" w:lineRule="exact"/>
        <w:jc w:val="both"/>
        <w:rPr>
          <w:rFonts w:ascii="Tahoma" w:hAnsi="Tahoma" w:cs="Tahoma"/>
          <w:sz w:val="22"/>
          <w:szCs w:val="22"/>
          <w:lang w:val="pt-BR"/>
        </w:rPr>
      </w:pPr>
      <w:r>
        <w:rPr>
          <w:rFonts w:ascii="Tahoma" w:hAnsi="Tahoma" w:cs="Tahoma"/>
          <w:sz w:val="22"/>
          <w:szCs w:val="22"/>
          <w:lang w:val="pt-BR"/>
        </w:rPr>
        <w:t>2.1</w:t>
      </w:r>
      <w:r w:rsidRPr="00563294">
        <w:rPr>
          <w:rFonts w:ascii="Tahoma" w:hAnsi="Tahoma" w:cs="Tahoma"/>
          <w:sz w:val="22"/>
          <w:szCs w:val="22"/>
          <w:lang w:val="pt-BR"/>
        </w:rPr>
        <w:t>.5 Pentru stabilirea clasamentului timpul real este luat în considerare şi nu timpul utilizat la calculele punctajului. La JO şi CM cronometrajul electronic cu sutimi de secundă este obligatoriu.</w:t>
      </w:r>
    </w:p>
    <w:p w:rsidR="009B4D51" w:rsidRPr="00563294" w:rsidRDefault="009B4D51" w:rsidP="009B4D51">
      <w:pPr>
        <w:spacing w:line="280" w:lineRule="exact"/>
        <w:jc w:val="both"/>
        <w:rPr>
          <w:rFonts w:ascii="Tahoma" w:hAnsi="Tahoma" w:cs="Tahoma"/>
          <w:sz w:val="22"/>
          <w:szCs w:val="22"/>
          <w:lang w:val="pt-BR"/>
        </w:rPr>
      </w:pPr>
      <w:r>
        <w:rPr>
          <w:rFonts w:ascii="Tahoma" w:hAnsi="Tahoma" w:cs="Tahoma"/>
          <w:sz w:val="22"/>
          <w:szCs w:val="22"/>
          <w:lang w:val="pt-BR"/>
        </w:rPr>
        <w:t>2.1</w:t>
      </w:r>
      <w:r w:rsidRPr="00563294">
        <w:rPr>
          <w:rFonts w:ascii="Tahoma" w:hAnsi="Tahoma" w:cs="Tahoma"/>
          <w:sz w:val="22"/>
          <w:szCs w:val="22"/>
          <w:lang w:val="pt-BR"/>
        </w:rPr>
        <w:t>.6. În funcţie de bazinul utilizat calcularea punctajului se face prin adiţionarea a patru secunde în bazin de 25m şi 2 sec. în bazin de 33 m</w:t>
      </w:r>
    </w:p>
    <w:p w:rsidR="00D56A3A" w:rsidRPr="00563294" w:rsidRDefault="00D56A3A" w:rsidP="00994E87">
      <w:pPr>
        <w:spacing w:line="280" w:lineRule="exact"/>
        <w:rPr>
          <w:rFonts w:ascii="Tahoma" w:hAnsi="Tahoma" w:cs="Tahoma"/>
          <w:sz w:val="22"/>
          <w:szCs w:val="22"/>
        </w:rPr>
      </w:pPr>
    </w:p>
    <w:p w:rsidR="00D56A3A" w:rsidRPr="00563294" w:rsidRDefault="00447B6B" w:rsidP="00994E87">
      <w:pPr>
        <w:spacing w:line="280" w:lineRule="exact"/>
        <w:rPr>
          <w:rFonts w:ascii="Tahoma" w:hAnsi="Tahoma" w:cs="Tahoma"/>
          <w:sz w:val="22"/>
          <w:szCs w:val="22"/>
        </w:rPr>
      </w:pPr>
      <w:r>
        <w:rPr>
          <w:rFonts w:ascii="Tahoma" w:hAnsi="Tahoma" w:cs="Tahoma"/>
          <w:sz w:val="22"/>
          <w:szCs w:val="22"/>
        </w:rPr>
        <w:t>2.2</w:t>
      </w:r>
      <w:r w:rsidR="00D56A3A" w:rsidRPr="00563294">
        <w:rPr>
          <w:rFonts w:ascii="Tahoma" w:hAnsi="Tahoma" w:cs="Tahoma"/>
          <w:sz w:val="22"/>
          <w:szCs w:val="22"/>
        </w:rPr>
        <w:t>. SCRIMA</w:t>
      </w:r>
    </w:p>
    <w:p w:rsidR="00D56A3A" w:rsidRPr="00563294" w:rsidRDefault="00D56A3A" w:rsidP="00994E87">
      <w:pPr>
        <w:spacing w:line="280" w:lineRule="exact"/>
        <w:rPr>
          <w:rFonts w:ascii="Tahoma" w:hAnsi="Tahoma" w:cs="Tahoma"/>
          <w:sz w:val="22"/>
          <w:szCs w:val="22"/>
        </w:rPr>
      </w:pPr>
    </w:p>
    <w:p w:rsidR="00D56A3A" w:rsidRPr="00563294" w:rsidRDefault="00447B6B" w:rsidP="00DE282B">
      <w:pPr>
        <w:spacing w:line="280" w:lineRule="exact"/>
        <w:jc w:val="both"/>
        <w:rPr>
          <w:rFonts w:ascii="Tahoma" w:hAnsi="Tahoma" w:cs="Tahoma"/>
          <w:sz w:val="22"/>
          <w:szCs w:val="22"/>
        </w:rPr>
      </w:pPr>
      <w:r>
        <w:rPr>
          <w:rFonts w:ascii="Tahoma" w:hAnsi="Tahoma" w:cs="Tahoma"/>
          <w:sz w:val="22"/>
          <w:szCs w:val="22"/>
        </w:rPr>
        <w:t>2.2</w:t>
      </w:r>
      <w:r w:rsidR="00D56A3A" w:rsidRPr="00563294">
        <w:rPr>
          <w:rFonts w:ascii="Tahoma" w:hAnsi="Tahoma" w:cs="Tahoma"/>
          <w:sz w:val="22"/>
          <w:szCs w:val="22"/>
        </w:rPr>
        <w:t>.1. Proba de scrimă este organizată într-o serie mică unde echipele se confruntă într-o ordine prestabilită.</w:t>
      </w:r>
    </w:p>
    <w:p w:rsidR="00D56A3A" w:rsidRPr="00563294" w:rsidRDefault="00447B6B" w:rsidP="00DE282B">
      <w:pPr>
        <w:spacing w:line="280" w:lineRule="exact"/>
        <w:jc w:val="both"/>
        <w:rPr>
          <w:rFonts w:ascii="Tahoma" w:hAnsi="Tahoma" w:cs="Tahoma"/>
          <w:sz w:val="22"/>
          <w:szCs w:val="22"/>
        </w:rPr>
      </w:pPr>
      <w:r>
        <w:rPr>
          <w:rFonts w:ascii="Tahoma" w:hAnsi="Tahoma" w:cs="Tahoma"/>
          <w:sz w:val="22"/>
          <w:szCs w:val="22"/>
        </w:rPr>
        <w:t>2.2</w:t>
      </w:r>
      <w:r w:rsidR="00D56A3A" w:rsidRPr="00563294">
        <w:rPr>
          <w:rFonts w:ascii="Tahoma" w:hAnsi="Tahoma" w:cs="Tahoma"/>
          <w:sz w:val="22"/>
          <w:szCs w:val="22"/>
        </w:rPr>
        <w:t>.2. Fiecare tuşe este socotită în clasamentul individual şi în cel pe echipe.</w:t>
      </w:r>
    </w:p>
    <w:p w:rsidR="00D56A3A" w:rsidRPr="00563294" w:rsidRDefault="00447B6B" w:rsidP="00DE282B">
      <w:pPr>
        <w:spacing w:line="280" w:lineRule="exact"/>
        <w:jc w:val="both"/>
        <w:rPr>
          <w:rFonts w:ascii="Tahoma" w:hAnsi="Tahoma" w:cs="Tahoma"/>
          <w:sz w:val="22"/>
          <w:szCs w:val="22"/>
        </w:rPr>
      </w:pPr>
      <w:r>
        <w:rPr>
          <w:rFonts w:ascii="Tahoma" w:hAnsi="Tahoma" w:cs="Tahoma"/>
          <w:sz w:val="22"/>
          <w:szCs w:val="22"/>
        </w:rPr>
        <w:t>2.2</w:t>
      </w:r>
      <w:r w:rsidR="00D56A3A" w:rsidRPr="00563294">
        <w:rPr>
          <w:rFonts w:ascii="Tahoma" w:hAnsi="Tahoma" w:cs="Tahoma"/>
          <w:sz w:val="22"/>
          <w:szCs w:val="22"/>
        </w:rPr>
        <w:t>.3. Pentru competiţiile de 1 zi şi tradiţionale, toate asalturile se desfăşoară pentru o tuşă decisivă, judecată de un aparat agreat de UIPM.</w:t>
      </w:r>
    </w:p>
    <w:p w:rsidR="00D56A3A" w:rsidRPr="00563294" w:rsidRDefault="00447B6B" w:rsidP="00DE282B">
      <w:pPr>
        <w:spacing w:line="280" w:lineRule="exact"/>
        <w:jc w:val="both"/>
        <w:rPr>
          <w:rFonts w:ascii="Tahoma" w:hAnsi="Tahoma" w:cs="Tahoma"/>
          <w:sz w:val="22"/>
          <w:szCs w:val="22"/>
        </w:rPr>
      </w:pPr>
      <w:r>
        <w:rPr>
          <w:rFonts w:ascii="Tahoma" w:hAnsi="Tahoma" w:cs="Tahoma"/>
          <w:sz w:val="22"/>
          <w:szCs w:val="22"/>
        </w:rPr>
        <w:t>2.2</w:t>
      </w:r>
      <w:r w:rsidR="00D56A3A" w:rsidRPr="00563294">
        <w:rPr>
          <w:rFonts w:ascii="Tahoma" w:hAnsi="Tahoma" w:cs="Tahoma"/>
          <w:sz w:val="22"/>
          <w:szCs w:val="22"/>
        </w:rPr>
        <w:t>.4. În competiţia de 1 zi echipele sunt consituite din 2 sportivi care pot fi de aceaşi naţionalitate.</w:t>
      </w:r>
    </w:p>
    <w:p w:rsidR="00D56A3A" w:rsidRPr="00563294" w:rsidRDefault="00447B6B" w:rsidP="00DE282B">
      <w:pPr>
        <w:spacing w:line="280" w:lineRule="exact"/>
        <w:jc w:val="both"/>
        <w:rPr>
          <w:rFonts w:ascii="Tahoma" w:hAnsi="Tahoma" w:cs="Tahoma"/>
          <w:sz w:val="22"/>
          <w:szCs w:val="22"/>
        </w:rPr>
      </w:pPr>
      <w:r>
        <w:rPr>
          <w:rFonts w:ascii="Tahoma" w:hAnsi="Tahoma" w:cs="Tahoma"/>
          <w:sz w:val="22"/>
          <w:szCs w:val="22"/>
        </w:rPr>
        <w:t>2.2</w:t>
      </w:r>
      <w:r w:rsidR="00D56A3A" w:rsidRPr="00563294">
        <w:rPr>
          <w:rFonts w:ascii="Tahoma" w:hAnsi="Tahoma" w:cs="Tahoma"/>
          <w:sz w:val="22"/>
          <w:szCs w:val="22"/>
        </w:rPr>
        <w:t>.5. Lungimea planşei este de 14m, iar lăţimea între 1.50-2m.</w:t>
      </w:r>
    </w:p>
    <w:p w:rsidR="00D56A3A" w:rsidRPr="00563294" w:rsidRDefault="00447B6B" w:rsidP="00DE282B">
      <w:pPr>
        <w:spacing w:line="280" w:lineRule="exact"/>
        <w:jc w:val="both"/>
        <w:rPr>
          <w:rFonts w:ascii="Tahoma" w:hAnsi="Tahoma" w:cs="Tahoma"/>
          <w:sz w:val="22"/>
          <w:szCs w:val="22"/>
        </w:rPr>
      </w:pPr>
      <w:r>
        <w:rPr>
          <w:rFonts w:ascii="Tahoma" w:hAnsi="Tahoma" w:cs="Tahoma"/>
          <w:sz w:val="22"/>
          <w:szCs w:val="22"/>
        </w:rPr>
        <w:t>2.2</w:t>
      </w:r>
      <w:r w:rsidR="00D56A3A" w:rsidRPr="00563294">
        <w:rPr>
          <w:rFonts w:ascii="Tahoma" w:hAnsi="Tahoma" w:cs="Tahoma"/>
          <w:sz w:val="22"/>
          <w:szCs w:val="22"/>
        </w:rPr>
        <w:t>.6. Greutatea totală a spadei trebuie să fie sub 770g iar lingimea acesteia max. 110cm.</w:t>
      </w:r>
    </w:p>
    <w:p w:rsidR="009B4D51" w:rsidRDefault="009B4D51" w:rsidP="00DE282B">
      <w:pPr>
        <w:spacing w:line="280" w:lineRule="exact"/>
        <w:jc w:val="both"/>
        <w:rPr>
          <w:rFonts w:ascii="Tahoma" w:hAnsi="Tahoma" w:cs="Tahoma"/>
          <w:sz w:val="22"/>
          <w:szCs w:val="22"/>
        </w:rPr>
      </w:pPr>
    </w:p>
    <w:p w:rsidR="009B4D51" w:rsidRPr="007D039B" w:rsidRDefault="00030408" w:rsidP="009B4D51">
      <w:pPr>
        <w:spacing w:line="280" w:lineRule="exact"/>
        <w:rPr>
          <w:rFonts w:ascii="Tahoma" w:hAnsi="Tahoma" w:cs="Tahoma"/>
          <w:sz w:val="22"/>
          <w:szCs w:val="22"/>
          <w:lang w:val="fr-FR"/>
        </w:rPr>
      </w:pPr>
      <w:r>
        <w:rPr>
          <w:rFonts w:ascii="Tahoma" w:hAnsi="Tahoma" w:cs="Tahoma"/>
          <w:sz w:val="22"/>
          <w:szCs w:val="22"/>
          <w:lang w:val="fr-FR"/>
        </w:rPr>
        <w:t>2.3</w:t>
      </w:r>
      <w:r w:rsidR="009B4D51" w:rsidRPr="007D039B">
        <w:rPr>
          <w:rFonts w:ascii="Tahoma" w:hAnsi="Tahoma" w:cs="Tahoma"/>
          <w:sz w:val="22"/>
          <w:szCs w:val="22"/>
          <w:lang w:val="fr-FR"/>
        </w:rPr>
        <w:t>. CĂLĂRIA</w:t>
      </w:r>
    </w:p>
    <w:p w:rsidR="009B4D51" w:rsidRPr="007D039B" w:rsidRDefault="009B4D51" w:rsidP="009B4D51">
      <w:pPr>
        <w:spacing w:line="280" w:lineRule="exact"/>
        <w:rPr>
          <w:rFonts w:ascii="Tahoma" w:hAnsi="Tahoma" w:cs="Tahoma"/>
          <w:sz w:val="22"/>
          <w:szCs w:val="22"/>
          <w:lang w:val="fr-FR"/>
        </w:rPr>
      </w:pPr>
    </w:p>
    <w:p w:rsidR="009B4D51" w:rsidRPr="007D039B" w:rsidRDefault="00030408" w:rsidP="009B4D51">
      <w:pPr>
        <w:spacing w:line="280" w:lineRule="exact"/>
        <w:jc w:val="both"/>
        <w:rPr>
          <w:rFonts w:ascii="Tahoma" w:hAnsi="Tahoma" w:cs="Tahoma"/>
          <w:sz w:val="22"/>
          <w:szCs w:val="22"/>
          <w:lang w:val="fr-FR"/>
        </w:rPr>
      </w:pPr>
      <w:r>
        <w:rPr>
          <w:rFonts w:ascii="Tahoma" w:hAnsi="Tahoma" w:cs="Tahoma"/>
          <w:sz w:val="22"/>
          <w:szCs w:val="22"/>
          <w:lang w:val="fr-FR"/>
        </w:rPr>
        <w:t>2.3</w:t>
      </w:r>
      <w:r w:rsidR="009B4D51" w:rsidRPr="007D039B">
        <w:rPr>
          <w:rFonts w:ascii="Tahoma" w:hAnsi="Tahoma" w:cs="Tahoma"/>
          <w:sz w:val="22"/>
          <w:szCs w:val="22"/>
          <w:lang w:val="fr-FR"/>
        </w:rPr>
        <w:t>.1. Competiţia individuală: 12 obstacole, cu 350-450m pe minut(viteza), un cal pentru fiecare concurent. Parcursul poate avea o combinaţie de sărituri dub, şi una triplă. În semifinale se poate concura fără proba de călărie.</w:t>
      </w:r>
    </w:p>
    <w:p w:rsidR="009B4D51" w:rsidRPr="007D039B" w:rsidRDefault="009B4D51" w:rsidP="009B4D51">
      <w:pPr>
        <w:spacing w:line="280" w:lineRule="exact"/>
        <w:jc w:val="both"/>
        <w:rPr>
          <w:rFonts w:ascii="Tahoma" w:hAnsi="Tahoma" w:cs="Tahoma"/>
          <w:sz w:val="22"/>
          <w:szCs w:val="22"/>
          <w:lang w:val="fr-FR"/>
        </w:rPr>
      </w:pPr>
      <w:r w:rsidRPr="007D039B">
        <w:rPr>
          <w:rFonts w:ascii="Tahoma" w:hAnsi="Tahoma" w:cs="Tahoma"/>
          <w:sz w:val="22"/>
          <w:szCs w:val="22"/>
          <w:lang w:val="fr-FR"/>
        </w:rPr>
        <w:t>- competiţia de ştafetă: 9 obstacole, 3x350m, cu 3 cai pentru fiecare echipă.</w:t>
      </w:r>
    </w:p>
    <w:p w:rsidR="009B4D51" w:rsidRPr="007D039B" w:rsidRDefault="009B4D51" w:rsidP="009B4D51">
      <w:pPr>
        <w:spacing w:line="280" w:lineRule="exact"/>
        <w:jc w:val="both"/>
        <w:rPr>
          <w:rFonts w:ascii="Tahoma" w:hAnsi="Tahoma" w:cs="Tahoma"/>
          <w:sz w:val="22"/>
          <w:szCs w:val="22"/>
          <w:lang w:val="fr-FR"/>
        </w:rPr>
      </w:pPr>
      <w:r w:rsidRPr="007D039B">
        <w:rPr>
          <w:rFonts w:ascii="Tahoma" w:hAnsi="Tahoma" w:cs="Tahoma"/>
          <w:sz w:val="22"/>
          <w:szCs w:val="22"/>
          <w:lang w:val="fr-FR"/>
        </w:rPr>
        <w:t>Parcursul este fără combinaţii de obstacole. Pentru competiţiile de calificare continentală, se poate utiliza un singur cal pentru echipă pe un parcurs de … 3x200m cu 6 obstacole, fără combinaţii.</w:t>
      </w:r>
    </w:p>
    <w:p w:rsidR="009B4D51" w:rsidRPr="007D039B" w:rsidRDefault="00030408" w:rsidP="009B4D51">
      <w:pPr>
        <w:spacing w:line="280" w:lineRule="exact"/>
        <w:jc w:val="both"/>
        <w:rPr>
          <w:rFonts w:ascii="Tahoma" w:hAnsi="Tahoma" w:cs="Tahoma"/>
          <w:sz w:val="22"/>
          <w:szCs w:val="22"/>
          <w:lang w:val="fr-FR"/>
        </w:rPr>
      </w:pPr>
      <w:r>
        <w:rPr>
          <w:rFonts w:ascii="Tahoma" w:hAnsi="Tahoma" w:cs="Tahoma"/>
          <w:sz w:val="22"/>
          <w:szCs w:val="22"/>
          <w:lang w:val="fr-FR"/>
        </w:rPr>
        <w:t>2.3</w:t>
      </w:r>
      <w:r w:rsidR="009B4D51" w:rsidRPr="007D039B">
        <w:rPr>
          <w:rFonts w:ascii="Tahoma" w:hAnsi="Tahoma" w:cs="Tahoma"/>
          <w:sz w:val="22"/>
          <w:szCs w:val="22"/>
          <w:lang w:val="fr-FR"/>
        </w:rPr>
        <w:t>.2. La competiţiile de categoria A cel puţin 7 obstacole cu înălţime de 1,20m, în caz contrar se va aplica o corecţie de 0.9 în listele de calificare.</w:t>
      </w:r>
    </w:p>
    <w:p w:rsidR="009B4D51" w:rsidRPr="007D039B" w:rsidRDefault="00030408" w:rsidP="009B4D51">
      <w:pPr>
        <w:spacing w:line="280" w:lineRule="exact"/>
        <w:jc w:val="both"/>
        <w:rPr>
          <w:rFonts w:ascii="Tahoma" w:hAnsi="Tahoma" w:cs="Tahoma"/>
          <w:sz w:val="22"/>
          <w:szCs w:val="22"/>
          <w:lang w:val="fr-FR"/>
        </w:rPr>
      </w:pPr>
      <w:r>
        <w:rPr>
          <w:rFonts w:ascii="Tahoma" w:hAnsi="Tahoma" w:cs="Tahoma"/>
          <w:sz w:val="22"/>
          <w:szCs w:val="22"/>
          <w:lang w:val="fr-FR"/>
        </w:rPr>
        <w:t>2.3</w:t>
      </w:r>
      <w:r w:rsidR="009B4D51" w:rsidRPr="007D039B">
        <w:rPr>
          <w:rFonts w:ascii="Tahoma" w:hAnsi="Tahoma" w:cs="Tahoma"/>
          <w:sz w:val="22"/>
          <w:szCs w:val="22"/>
          <w:lang w:val="fr-FR"/>
        </w:rPr>
        <w:t>.3. Ţinuta călăreţilor trebuie să fie corectă, atât la tragerea la sorţi, cât şi la vizionarea parcursului de călărie.</w:t>
      </w:r>
    </w:p>
    <w:p w:rsidR="009B4D51" w:rsidRPr="007D039B" w:rsidRDefault="009B4D51" w:rsidP="009B4D51">
      <w:pPr>
        <w:spacing w:line="280" w:lineRule="exact"/>
        <w:jc w:val="both"/>
        <w:rPr>
          <w:rFonts w:ascii="Tahoma" w:hAnsi="Tahoma" w:cs="Tahoma"/>
          <w:sz w:val="22"/>
          <w:szCs w:val="22"/>
          <w:lang w:val="fr-FR"/>
        </w:rPr>
      </w:pPr>
      <w:r w:rsidRPr="007D039B">
        <w:rPr>
          <w:rFonts w:ascii="Tahoma" w:hAnsi="Tahoma" w:cs="Tahoma"/>
          <w:sz w:val="22"/>
          <w:szCs w:val="22"/>
          <w:lang w:val="fr-FR"/>
        </w:rPr>
        <w:t>Călăreţul poate purta:</w:t>
      </w:r>
    </w:p>
    <w:p w:rsidR="009B4D51" w:rsidRPr="007D039B" w:rsidRDefault="009B4D51" w:rsidP="009B4D51">
      <w:pPr>
        <w:spacing w:line="280" w:lineRule="exact"/>
        <w:ind w:left="540"/>
        <w:jc w:val="both"/>
        <w:rPr>
          <w:rFonts w:ascii="Tahoma" w:hAnsi="Tahoma" w:cs="Tahoma"/>
          <w:sz w:val="22"/>
          <w:szCs w:val="22"/>
          <w:lang w:val="fr-FR"/>
        </w:rPr>
      </w:pPr>
      <w:r w:rsidRPr="007D039B">
        <w:rPr>
          <w:rFonts w:ascii="Tahoma" w:hAnsi="Tahoma" w:cs="Tahoma"/>
          <w:sz w:val="22"/>
          <w:szCs w:val="22"/>
          <w:lang w:val="fr-FR"/>
        </w:rPr>
        <w:t>- uniforma unui club de călărie recunoscut de federaţie</w:t>
      </w:r>
    </w:p>
    <w:p w:rsidR="009B4D51" w:rsidRPr="007D039B" w:rsidRDefault="009B4D51" w:rsidP="009B4D51">
      <w:pPr>
        <w:spacing w:line="280" w:lineRule="exact"/>
        <w:ind w:left="540"/>
        <w:jc w:val="both"/>
        <w:rPr>
          <w:rFonts w:ascii="Tahoma" w:hAnsi="Tahoma" w:cs="Tahoma"/>
          <w:sz w:val="22"/>
          <w:szCs w:val="22"/>
          <w:lang w:val="fr-FR"/>
        </w:rPr>
      </w:pPr>
      <w:r w:rsidRPr="007D039B">
        <w:rPr>
          <w:rFonts w:ascii="Tahoma" w:hAnsi="Tahoma" w:cs="Tahoma"/>
          <w:sz w:val="22"/>
          <w:szCs w:val="22"/>
          <w:lang w:val="fr-FR"/>
        </w:rPr>
        <w:t>- uniforma de vânătoare(haină roşie sau neagră, pantaloni albi şi tocă)</w:t>
      </w:r>
    </w:p>
    <w:p w:rsidR="009B4D51" w:rsidRPr="007D039B" w:rsidRDefault="009B4D51" w:rsidP="009B4D51">
      <w:pPr>
        <w:spacing w:line="280" w:lineRule="exact"/>
        <w:ind w:left="720" w:hanging="180"/>
        <w:jc w:val="both"/>
        <w:rPr>
          <w:rFonts w:ascii="Tahoma" w:hAnsi="Tahoma" w:cs="Tahoma"/>
          <w:sz w:val="22"/>
          <w:szCs w:val="22"/>
          <w:lang w:val="fr-FR"/>
        </w:rPr>
      </w:pPr>
      <w:r w:rsidRPr="007D039B">
        <w:rPr>
          <w:rFonts w:ascii="Tahoma" w:hAnsi="Tahoma" w:cs="Tahoma"/>
          <w:sz w:val="22"/>
          <w:szCs w:val="22"/>
          <w:lang w:val="fr-FR"/>
        </w:rPr>
        <w:t>- haină de călărie sau veşmânt naţional, cămaşă albă cu mâneci lungi şi guler, cravată, pantaloni de călărie.</w:t>
      </w:r>
    </w:p>
    <w:p w:rsidR="009B4D51" w:rsidRPr="007D039B" w:rsidRDefault="009B4D51" w:rsidP="009B4D51">
      <w:pPr>
        <w:spacing w:line="280" w:lineRule="exact"/>
        <w:jc w:val="both"/>
        <w:rPr>
          <w:rFonts w:ascii="Tahoma" w:hAnsi="Tahoma" w:cs="Tahoma"/>
          <w:sz w:val="22"/>
          <w:szCs w:val="22"/>
          <w:lang w:val="fr-FR"/>
        </w:rPr>
      </w:pPr>
      <w:r w:rsidRPr="007D039B">
        <w:rPr>
          <w:rFonts w:ascii="Tahoma" w:hAnsi="Tahoma" w:cs="Tahoma"/>
          <w:sz w:val="22"/>
          <w:szCs w:val="22"/>
          <w:lang w:val="fr-FR"/>
        </w:rPr>
        <w:t>- obligatoriu de purtat cască sau tocă cu calotă specială.</w:t>
      </w:r>
    </w:p>
    <w:p w:rsidR="009B4D51" w:rsidRPr="007D039B" w:rsidRDefault="00030408" w:rsidP="009B4D51">
      <w:pPr>
        <w:spacing w:line="280" w:lineRule="exact"/>
        <w:jc w:val="both"/>
        <w:rPr>
          <w:rFonts w:ascii="Tahoma" w:hAnsi="Tahoma" w:cs="Tahoma"/>
          <w:sz w:val="22"/>
          <w:szCs w:val="22"/>
          <w:lang w:val="fr-FR"/>
        </w:rPr>
      </w:pPr>
      <w:r>
        <w:rPr>
          <w:rFonts w:ascii="Tahoma" w:hAnsi="Tahoma" w:cs="Tahoma"/>
          <w:sz w:val="22"/>
          <w:szCs w:val="22"/>
          <w:lang w:val="fr-FR"/>
        </w:rPr>
        <w:t>2.3</w:t>
      </w:r>
      <w:r w:rsidR="009B4D51" w:rsidRPr="007D039B">
        <w:rPr>
          <w:rFonts w:ascii="Tahoma" w:hAnsi="Tahoma" w:cs="Tahoma"/>
          <w:sz w:val="22"/>
          <w:szCs w:val="22"/>
          <w:lang w:val="fr-FR"/>
        </w:rPr>
        <w:t>.4. Lungimea pintenilor este de 30mm max. iar cravaşa de 75cm. Nici pintenii nu este admis să aibă porţiuni tăioase care pot răni caii.</w:t>
      </w:r>
    </w:p>
    <w:p w:rsidR="009B4D51" w:rsidRPr="007D039B" w:rsidRDefault="00030408" w:rsidP="009B4D51">
      <w:pPr>
        <w:spacing w:line="280" w:lineRule="exact"/>
        <w:jc w:val="both"/>
        <w:rPr>
          <w:rFonts w:ascii="Tahoma" w:hAnsi="Tahoma" w:cs="Tahoma"/>
          <w:sz w:val="22"/>
          <w:szCs w:val="22"/>
          <w:lang w:val="fr-FR"/>
        </w:rPr>
      </w:pPr>
      <w:r>
        <w:rPr>
          <w:rFonts w:ascii="Tahoma" w:hAnsi="Tahoma" w:cs="Tahoma"/>
          <w:sz w:val="22"/>
          <w:szCs w:val="22"/>
          <w:lang w:val="fr-FR"/>
        </w:rPr>
        <w:t>2.3</w:t>
      </w:r>
      <w:r w:rsidR="009B4D51" w:rsidRPr="007D039B">
        <w:rPr>
          <w:rFonts w:ascii="Tahoma" w:hAnsi="Tahoma" w:cs="Tahoma"/>
          <w:sz w:val="22"/>
          <w:szCs w:val="22"/>
          <w:lang w:val="fr-FR"/>
        </w:rPr>
        <w:t>.5. Un parcurs efectuat fără greşeală în timpul dat aduce sportivului individual sau echipei 1100pct. Toate penalităţile se scad din aceste 1100pct.</w:t>
      </w:r>
    </w:p>
    <w:p w:rsidR="009B4D51" w:rsidRDefault="009B4D51" w:rsidP="00DE282B">
      <w:pPr>
        <w:spacing w:line="280" w:lineRule="exact"/>
        <w:jc w:val="both"/>
        <w:rPr>
          <w:rFonts w:ascii="Tahoma" w:hAnsi="Tahoma" w:cs="Tahoma"/>
          <w:sz w:val="22"/>
          <w:szCs w:val="22"/>
        </w:rPr>
      </w:pPr>
    </w:p>
    <w:p w:rsidR="009B4D51" w:rsidRPr="00563294" w:rsidRDefault="009B4D51" w:rsidP="009B4D51">
      <w:pPr>
        <w:spacing w:line="280" w:lineRule="exact"/>
        <w:rPr>
          <w:rFonts w:ascii="Tahoma" w:hAnsi="Tahoma" w:cs="Tahoma"/>
          <w:sz w:val="22"/>
          <w:szCs w:val="22"/>
          <w:lang w:val="pt-BR"/>
        </w:rPr>
      </w:pPr>
      <w:r w:rsidRPr="00563294">
        <w:rPr>
          <w:rFonts w:ascii="Tahoma" w:hAnsi="Tahoma" w:cs="Tahoma"/>
          <w:sz w:val="22"/>
          <w:szCs w:val="22"/>
          <w:lang w:val="pt-BR"/>
        </w:rPr>
        <w:t xml:space="preserve">2.4. </w:t>
      </w:r>
      <w:r>
        <w:rPr>
          <w:rFonts w:ascii="Tahoma" w:hAnsi="Tahoma" w:cs="Tahoma"/>
          <w:sz w:val="22"/>
          <w:szCs w:val="22"/>
          <w:lang w:val="pt-BR"/>
        </w:rPr>
        <w:t>PROBA COMBINATĂ</w:t>
      </w:r>
    </w:p>
    <w:p w:rsidR="009B4D51" w:rsidRPr="00563294" w:rsidRDefault="009B4D51" w:rsidP="009B4D51">
      <w:pPr>
        <w:spacing w:line="280" w:lineRule="exact"/>
        <w:rPr>
          <w:rFonts w:ascii="Tahoma" w:hAnsi="Tahoma" w:cs="Tahoma"/>
          <w:sz w:val="22"/>
          <w:szCs w:val="22"/>
          <w:lang w:val="pt-BR"/>
        </w:rPr>
      </w:pPr>
    </w:p>
    <w:p w:rsidR="009B4D51" w:rsidRPr="007D039B" w:rsidRDefault="009B4D51" w:rsidP="009B4D51">
      <w:pPr>
        <w:spacing w:line="280" w:lineRule="exact"/>
        <w:jc w:val="both"/>
        <w:rPr>
          <w:rFonts w:ascii="Tahoma" w:hAnsi="Tahoma" w:cs="Tahoma"/>
          <w:sz w:val="22"/>
          <w:szCs w:val="22"/>
          <w:lang w:val="fr-FR"/>
        </w:rPr>
      </w:pPr>
      <w:r w:rsidRPr="007D039B">
        <w:rPr>
          <w:rFonts w:ascii="Tahoma" w:hAnsi="Tahoma" w:cs="Tahoma"/>
          <w:sz w:val="22"/>
          <w:szCs w:val="22"/>
          <w:lang w:val="fr-FR"/>
        </w:rPr>
        <w:t>2.4.1. Proba constă în:</w:t>
      </w:r>
    </w:p>
    <w:p w:rsidR="009B4D51" w:rsidRDefault="009B4D51" w:rsidP="009B4D51">
      <w:pPr>
        <w:spacing w:line="280" w:lineRule="exact"/>
        <w:rPr>
          <w:rFonts w:ascii="Tahoma" w:hAnsi="Tahoma" w:cs="Tahoma"/>
          <w:lang w:val="pt-BR"/>
        </w:rPr>
      </w:pPr>
      <w:r>
        <w:rPr>
          <w:rFonts w:ascii="Tahoma" w:hAnsi="Tahoma" w:cs="Tahoma"/>
          <w:lang w:val="pt-BR"/>
        </w:rPr>
        <w:t xml:space="preserve">  20m. alerg. – 5 ţinte, 1000m. alergare – 5 ţinte, 1000m. alergare – 5 ţinte, 1000m. alergare.</w:t>
      </w:r>
    </w:p>
    <w:p w:rsidR="009B4D51" w:rsidRPr="00563294" w:rsidRDefault="009B4D51" w:rsidP="009B4D51">
      <w:pPr>
        <w:spacing w:line="280" w:lineRule="exact"/>
        <w:rPr>
          <w:rFonts w:ascii="Tahoma" w:hAnsi="Tahoma" w:cs="Tahoma"/>
          <w:lang w:val="pt-BR"/>
        </w:rPr>
      </w:pPr>
    </w:p>
    <w:p w:rsidR="009B4D51" w:rsidRPr="007D039B" w:rsidRDefault="009B4D51" w:rsidP="009B4D51">
      <w:pPr>
        <w:spacing w:line="280" w:lineRule="exact"/>
        <w:jc w:val="both"/>
        <w:rPr>
          <w:rFonts w:ascii="Tahoma" w:hAnsi="Tahoma" w:cs="Tahoma"/>
          <w:sz w:val="22"/>
          <w:szCs w:val="22"/>
          <w:lang w:val="fr-FR"/>
        </w:rPr>
      </w:pPr>
      <w:r w:rsidRPr="007D039B">
        <w:rPr>
          <w:rFonts w:ascii="Tahoma" w:hAnsi="Tahoma" w:cs="Tahoma"/>
          <w:sz w:val="22"/>
          <w:szCs w:val="22"/>
          <w:lang w:val="fr-FR"/>
        </w:rPr>
        <w:t>2.4.2. Punctajul individual:</w:t>
      </w:r>
    </w:p>
    <w:p w:rsidR="009B4D51" w:rsidRPr="00563294" w:rsidRDefault="009B4D51" w:rsidP="009B4D51">
      <w:pPr>
        <w:spacing w:line="280" w:lineRule="exact"/>
        <w:ind w:left="720"/>
        <w:jc w:val="both"/>
        <w:rPr>
          <w:rFonts w:ascii="Tahoma" w:hAnsi="Tahoma" w:cs="Tahoma"/>
          <w:sz w:val="22"/>
          <w:szCs w:val="22"/>
          <w:lang w:val="da-DK"/>
        </w:rPr>
      </w:pPr>
      <w:r w:rsidRPr="00563294">
        <w:rPr>
          <w:rFonts w:ascii="Tahoma" w:hAnsi="Tahoma" w:cs="Tahoma"/>
          <w:sz w:val="22"/>
          <w:szCs w:val="22"/>
          <w:lang w:val="da-DK"/>
        </w:rPr>
        <w:t xml:space="preserve">- pentru masculin </w:t>
      </w:r>
      <w:r>
        <w:rPr>
          <w:rFonts w:ascii="Tahoma" w:hAnsi="Tahoma" w:cs="Tahoma"/>
          <w:sz w:val="22"/>
          <w:szCs w:val="22"/>
          <w:lang w:val="da-DK"/>
        </w:rPr>
        <w:t>şi feminin - seniori, juniori şi tineret A, B  14’00 = 2</w:t>
      </w:r>
      <w:r w:rsidRPr="00563294">
        <w:rPr>
          <w:rFonts w:ascii="Tahoma" w:hAnsi="Tahoma" w:cs="Tahoma"/>
          <w:sz w:val="22"/>
          <w:szCs w:val="22"/>
          <w:lang w:val="da-DK"/>
        </w:rPr>
        <w:t>000</w:t>
      </w:r>
      <w:r>
        <w:rPr>
          <w:rFonts w:ascii="Tahoma" w:hAnsi="Tahoma" w:cs="Tahoma"/>
          <w:sz w:val="22"/>
          <w:szCs w:val="22"/>
          <w:lang w:val="da-DK"/>
        </w:rPr>
        <w:t xml:space="preserve"> </w:t>
      </w:r>
      <w:r w:rsidRPr="00563294">
        <w:rPr>
          <w:rFonts w:ascii="Tahoma" w:hAnsi="Tahoma" w:cs="Tahoma"/>
          <w:sz w:val="22"/>
          <w:szCs w:val="22"/>
          <w:lang w:val="da-DK"/>
        </w:rPr>
        <w:t>pct</w:t>
      </w:r>
      <w:r>
        <w:rPr>
          <w:rFonts w:ascii="Tahoma" w:hAnsi="Tahoma" w:cs="Tahoma"/>
          <w:sz w:val="22"/>
          <w:szCs w:val="22"/>
          <w:lang w:val="da-DK"/>
        </w:rPr>
        <w:t>.</w:t>
      </w:r>
    </w:p>
    <w:p w:rsidR="009B4D51" w:rsidRPr="00563294" w:rsidRDefault="009B4D51" w:rsidP="009B4D51">
      <w:pPr>
        <w:spacing w:line="280" w:lineRule="exact"/>
        <w:ind w:left="720"/>
        <w:jc w:val="both"/>
        <w:rPr>
          <w:rFonts w:ascii="Tahoma" w:hAnsi="Tahoma" w:cs="Tahoma"/>
          <w:sz w:val="22"/>
          <w:szCs w:val="22"/>
          <w:lang w:val="da-DK"/>
        </w:rPr>
      </w:pPr>
      <w:r>
        <w:rPr>
          <w:rFonts w:ascii="Tahoma" w:hAnsi="Tahoma" w:cs="Tahoma"/>
          <w:sz w:val="22"/>
          <w:szCs w:val="22"/>
          <w:lang w:val="da-DK"/>
        </w:rPr>
        <w:t>- pentru fiecare secundă se adaugă sau se scad 4</w:t>
      </w:r>
      <w:r w:rsidRPr="00563294">
        <w:rPr>
          <w:rFonts w:ascii="Tahoma" w:hAnsi="Tahoma" w:cs="Tahoma"/>
          <w:sz w:val="22"/>
          <w:szCs w:val="22"/>
          <w:lang w:val="da-DK"/>
        </w:rPr>
        <w:t xml:space="preserve"> pct.</w:t>
      </w:r>
    </w:p>
    <w:p w:rsidR="009B4D51" w:rsidRDefault="009B4D51" w:rsidP="009B4D51">
      <w:pPr>
        <w:spacing w:line="280" w:lineRule="exact"/>
        <w:jc w:val="both"/>
        <w:rPr>
          <w:rFonts w:ascii="Tahoma" w:hAnsi="Tahoma" w:cs="Tahoma"/>
          <w:sz w:val="22"/>
          <w:szCs w:val="22"/>
          <w:lang w:val="da-DK"/>
        </w:rPr>
      </w:pPr>
      <w:r w:rsidRPr="00563294">
        <w:rPr>
          <w:rFonts w:ascii="Tahoma" w:hAnsi="Tahoma" w:cs="Tahoma"/>
          <w:sz w:val="22"/>
          <w:szCs w:val="22"/>
          <w:lang w:val="da-DK"/>
        </w:rPr>
        <w:t>2.4.3. Punctajul la ştafetă</w:t>
      </w:r>
      <w:r>
        <w:rPr>
          <w:rFonts w:ascii="Tahoma" w:hAnsi="Tahoma" w:cs="Tahoma"/>
          <w:sz w:val="22"/>
          <w:szCs w:val="22"/>
          <w:lang w:val="da-DK"/>
        </w:rPr>
        <w:t>:</w:t>
      </w:r>
    </w:p>
    <w:p w:rsidR="009B4D51" w:rsidRPr="00563294" w:rsidRDefault="009B4D51" w:rsidP="009B4D51">
      <w:pPr>
        <w:spacing w:line="280" w:lineRule="exact"/>
        <w:jc w:val="both"/>
        <w:rPr>
          <w:rFonts w:ascii="Tahoma" w:hAnsi="Tahoma" w:cs="Tahoma"/>
          <w:sz w:val="22"/>
          <w:szCs w:val="22"/>
          <w:lang w:val="da-DK"/>
        </w:rPr>
      </w:pPr>
      <w:r>
        <w:rPr>
          <w:rFonts w:ascii="Tahoma" w:hAnsi="Tahoma" w:cs="Tahoma"/>
          <w:sz w:val="22"/>
          <w:szCs w:val="22"/>
          <w:lang w:val="da-DK"/>
        </w:rPr>
        <w:t xml:space="preserve">              </w:t>
      </w:r>
      <w:r w:rsidRPr="00563294">
        <w:rPr>
          <w:rFonts w:ascii="Tahoma" w:hAnsi="Tahoma" w:cs="Tahoma"/>
          <w:sz w:val="22"/>
          <w:szCs w:val="22"/>
          <w:lang w:val="da-DK"/>
        </w:rPr>
        <w:t>2.4.3.</w:t>
      </w:r>
      <w:r>
        <w:rPr>
          <w:rFonts w:ascii="Tahoma" w:hAnsi="Tahoma" w:cs="Tahoma"/>
          <w:sz w:val="22"/>
          <w:szCs w:val="22"/>
          <w:lang w:val="da-DK"/>
        </w:rPr>
        <w:t>1</w:t>
      </w:r>
      <w:r w:rsidRPr="00563294">
        <w:rPr>
          <w:rFonts w:ascii="Tahoma" w:hAnsi="Tahoma" w:cs="Tahoma"/>
          <w:sz w:val="22"/>
          <w:szCs w:val="22"/>
          <w:lang w:val="da-DK"/>
        </w:rPr>
        <w:t xml:space="preserve"> </w:t>
      </w:r>
      <w:r>
        <w:rPr>
          <w:rFonts w:ascii="Tahoma" w:hAnsi="Tahoma" w:cs="Tahoma"/>
          <w:sz w:val="22"/>
          <w:szCs w:val="22"/>
          <w:lang w:val="da-DK"/>
        </w:rPr>
        <w:t xml:space="preserve"> </w:t>
      </w:r>
      <w:r w:rsidRPr="00563294">
        <w:rPr>
          <w:rFonts w:ascii="Tahoma" w:hAnsi="Tahoma" w:cs="Tahoma"/>
          <w:sz w:val="22"/>
          <w:szCs w:val="22"/>
          <w:lang w:val="da-DK"/>
        </w:rPr>
        <w:t>Punctajul la ştafetă</w:t>
      </w:r>
      <w:r>
        <w:rPr>
          <w:rFonts w:ascii="Tahoma" w:hAnsi="Tahoma" w:cs="Tahoma"/>
          <w:sz w:val="22"/>
          <w:szCs w:val="22"/>
          <w:lang w:val="da-DK"/>
        </w:rPr>
        <w:t xml:space="preserve"> 3 persoane</w:t>
      </w:r>
      <w:r w:rsidRPr="00563294">
        <w:rPr>
          <w:rFonts w:ascii="Tahoma" w:hAnsi="Tahoma" w:cs="Tahoma"/>
          <w:sz w:val="22"/>
          <w:szCs w:val="22"/>
          <w:lang w:val="da-DK"/>
        </w:rPr>
        <w:t>:</w:t>
      </w:r>
    </w:p>
    <w:p w:rsidR="009B4D51" w:rsidRDefault="009B4D51" w:rsidP="009B4D51">
      <w:pPr>
        <w:spacing w:line="280" w:lineRule="exact"/>
        <w:ind w:left="720"/>
        <w:jc w:val="both"/>
        <w:rPr>
          <w:rFonts w:ascii="Tahoma" w:hAnsi="Tahoma" w:cs="Tahoma"/>
          <w:sz w:val="22"/>
          <w:szCs w:val="22"/>
          <w:lang w:val="da-DK"/>
        </w:rPr>
      </w:pPr>
      <w:r w:rsidRPr="007D039B">
        <w:rPr>
          <w:rFonts w:ascii="Tahoma" w:hAnsi="Tahoma" w:cs="Tahoma"/>
          <w:sz w:val="22"/>
          <w:szCs w:val="22"/>
        </w:rPr>
        <w:t xml:space="preserve">- </w:t>
      </w:r>
      <w:r w:rsidRPr="00563294">
        <w:rPr>
          <w:rFonts w:ascii="Tahoma" w:hAnsi="Tahoma" w:cs="Tahoma"/>
          <w:sz w:val="22"/>
          <w:szCs w:val="22"/>
          <w:lang w:val="da-DK"/>
        </w:rPr>
        <w:t xml:space="preserve">pentru masculin </w:t>
      </w:r>
      <w:r>
        <w:rPr>
          <w:rFonts w:ascii="Tahoma" w:hAnsi="Tahoma" w:cs="Tahoma"/>
          <w:sz w:val="22"/>
          <w:szCs w:val="22"/>
          <w:lang w:val="da-DK"/>
        </w:rPr>
        <w:t>şi feminin - seniori, juniori şi tineret A, B  28’00 = 2</w:t>
      </w:r>
      <w:r w:rsidRPr="00563294">
        <w:rPr>
          <w:rFonts w:ascii="Tahoma" w:hAnsi="Tahoma" w:cs="Tahoma"/>
          <w:sz w:val="22"/>
          <w:szCs w:val="22"/>
          <w:lang w:val="da-DK"/>
        </w:rPr>
        <w:t>000</w:t>
      </w:r>
      <w:r>
        <w:rPr>
          <w:rFonts w:ascii="Tahoma" w:hAnsi="Tahoma" w:cs="Tahoma"/>
          <w:sz w:val="22"/>
          <w:szCs w:val="22"/>
          <w:lang w:val="da-DK"/>
        </w:rPr>
        <w:t xml:space="preserve"> </w:t>
      </w:r>
      <w:r w:rsidRPr="00563294">
        <w:rPr>
          <w:rFonts w:ascii="Tahoma" w:hAnsi="Tahoma" w:cs="Tahoma"/>
          <w:sz w:val="22"/>
          <w:szCs w:val="22"/>
          <w:lang w:val="da-DK"/>
        </w:rPr>
        <w:t>pct</w:t>
      </w:r>
      <w:r>
        <w:rPr>
          <w:rFonts w:ascii="Tahoma" w:hAnsi="Tahoma" w:cs="Tahoma"/>
          <w:sz w:val="22"/>
          <w:szCs w:val="22"/>
          <w:lang w:val="da-DK"/>
        </w:rPr>
        <w:t>.</w:t>
      </w:r>
    </w:p>
    <w:p w:rsidR="009B4D51" w:rsidRDefault="009B4D51" w:rsidP="009B4D51">
      <w:pPr>
        <w:spacing w:line="280" w:lineRule="exact"/>
        <w:ind w:left="720"/>
        <w:jc w:val="both"/>
        <w:rPr>
          <w:rFonts w:ascii="Tahoma" w:hAnsi="Tahoma" w:cs="Tahoma"/>
          <w:sz w:val="22"/>
          <w:szCs w:val="22"/>
        </w:rPr>
      </w:pPr>
      <w:r>
        <w:rPr>
          <w:rFonts w:ascii="Tahoma" w:hAnsi="Tahoma" w:cs="Tahoma"/>
          <w:sz w:val="22"/>
          <w:szCs w:val="22"/>
        </w:rPr>
        <w:t>- pentru fiecare secundă se adaugă sau se scad 4</w:t>
      </w:r>
      <w:r w:rsidRPr="00563294">
        <w:rPr>
          <w:rFonts w:ascii="Tahoma" w:hAnsi="Tahoma" w:cs="Tahoma"/>
          <w:sz w:val="22"/>
          <w:szCs w:val="22"/>
        </w:rPr>
        <w:t xml:space="preserve"> pct.</w:t>
      </w:r>
    </w:p>
    <w:p w:rsidR="009B4D51" w:rsidRPr="00563294" w:rsidRDefault="009B4D51" w:rsidP="009B4D51">
      <w:pPr>
        <w:spacing w:line="280" w:lineRule="exact"/>
        <w:jc w:val="both"/>
        <w:rPr>
          <w:rFonts w:ascii="Tahoma" w:hAnsi="Tahoma" w:cs="Tahoma"/>
          <w:sz w:val="22"/>
          <w:szCs w:val="22"/>
          <w:lang w:val="da-DK"/>
        </w:rPr>
      </w:pPr>
      <w:r>
        <w:rPr>
          <w:rFonts w:ascii="Tahoma" w:hAnsi="Tahoma" w:cs="Tahoma"/>
          <w:sz w:val="22"/>
          <w:szCs w:val="22"/>
          <w:lang w:val="da-DK"/>
        </w:rPr>
        <w:t xml:space="preserve">              </w:t>
      </w:r>
      <w:r w:rsidRPr="00563294">
        <w:rPr>
          <w:rFonts w:ascii="Tahoma" w:hAnsi="Tahoma" w:cs="Tahoma"/>
          <w:sz w:val="22"/>
          <w:szCs w:val="22"/>
          <w:lang w:val="da-DK"/>
        </w:rPr>
        <w:t>2.4.3.</w:t>
      </w:r>
      <w:r>
        <w:rPr>
          <w:rFonts w:ascii="Tahoma" w:hAnsi="Tahoma" w:cs="Tahoma"/>
          <w:sz w:val="22"/>
          <w:szCs w:val="22"/>
          <w:lang w:val="da-DK"/>
        </w:rPr>
        <w:t xml:space="preserve">2 </w:t>
      </w:r>
      <w:r w:rsidRPr="00563294">
        <w:rPr>
          <w:rFonts w:ascii="Tahoma" w:hAnsi="Tahoma" w:cs="Tahoma"/>
          <w:sz w:val="22"/>
          <w:szCs w:val="22"/>
          <w:lang w:val="da-DK"/>
        </w:rPr>
        <w:t xml:space="preserve"> Punctajul la ştafetă</w:t>
      </w:r>
      <w:r>
        <w:rPr>
          <w:rFonts w:ascii="Tahoma" w:hAnsi="Tahoma" w:cs="Tahoma"/>
          <w:sz w:val="22"/>
          <w:szCs w:val="22"/>
          <w:lang w:val="da-DK"/>
        </w:rPr>
        <w:t xml:space="preserve"> 2 persoane</w:t>
      </w:r>
      <w:r w:rsidRPr="00563294">
        <w:rPr>
          <w:rFonts w:ascii="Tahoma" w:hAnsi="Tahoma" w:cs="Tahoma"/>
          <w:sz w:val="22"/>
          <w:szCs w:val="22"/>
          <w:lang w:val="da-DK"/>
        </w:rPr>
        <w:t>:</w:t>
      </w:r>
    </w:p>
    <w:p w:rsidR="009B4D51" w:rsidRDefault="009B4D51" w:rsidP="009B4D51">
      <w:pPr>
        <w:spacing w:line="280" w:lineRule="exact"/>
        <w:ind w:left="720"/>
        <w:jc w:val="both"/>
        <w:rPr>
          <w:rFonts w:ascii="Tahoma" w:hAnsi="Tahoma" w:cs="Tahoma"/>
          <w:sz w:val="22"/>
          <w:szCs w:val="22"/>
          <w:lang w:val="da-DK"/>
        </w:rPr>
      </w:pPr>
      <w:r w:rsidRPr="007D039B">
        <w:rPr>
          <w:rFonts w:ascii="Tahoma" w:hAnsi="Tahoma" w:cs="Tahoma"/>
          <w:sz w:val="22"/>
          <w:szCs w:val="22"/>
        </w:rPr>
        <w:t xml:space="preserve">- </w:t>
      </w:r>
      <w:r w:rsidRPr="00563294">
        <w:rPr>
          <w:rFonts w:ascii="Tahoma" w:hAnsi="Tahoma" w:cs="Tahoma"/>
          <w:sz w:val="22"/>
          <w:szCs w:val="22"/>
          <w:lang w:val="da-DK"/>
        </w:rPr>
        <w:t xml:space="preserve">pentru masculin </w:t>
      </w:r>
      <w:r>
        <w:rPr>
          <w:rFonts w:ascii="Tahoma" w:hAnsi="Tahoma" w:cs="Tahoma"/>
          <w:sz w:val="22"/>
          <w:szCs w:val="22"/>
          <w:lang w:val="da-DK"/>
        </w:rPr>
        <w:t>şi feminin - seniori, juniori şi tineret A, B  19’00 = 2</w:t>
      </w:r>
      <w:r w:rsidRPr="00563294">
        <w:rPr>
          <w:rFonts w:ascii="Tahoma" w:hAnsi="Tahoma" w:cs="Tahoma"/>
          <w:sz w:val="22"/>
          <w:szCs w:val="22"/>
          <w:lang w:val="da-DK"/>
        </w:rPr>
        <w:t>000</w:t>
      </w:r>
      <w:r>
        <w:rPr>
          <w:rFonts w:ascii="Tahoma" w:hAnsi="Tahoma" w:cs="Tahoma"/>
          <w:sz w:val="22"/>
          <w:szCs w:val="22"/>
          <w:lang w:val="da-DK"/>
        </w:rPr>
        <w:t xml:space="preserve"> </w:t>
      </w:r>
      <w:r w:rsidRPr="00563294">
        <w:rPr>
          <w:rFonts w:ascii="Tahoma" w:hAnsi="Tahoma" w:cs="Tahoma"/>
          <w:sz w:val="22"/>
          <w:szCs w:val="22"/>
          <w:lang w:val="da-DK"/>
        </w:rPr>
        <w:t>pct</w:t>
      </w:r>
      <w:r>
        <w:rPr>
          <w:rFonts w:ascii="Tahoma" w:hAnsi="Tahoma" w:cs="Tahoma"/>
          <w:sz w:val="22"/>
          <w:szCs w:val="22"/>
          <w:lang w:val="da-DK"/>
        </w:rPr>
        <w:t>.</w:t>
      </w:r>
    </w:p>
    <w:p w:rsidR="00D56A3A" w:rsidRDefault="009B4D51" w:rsidP="007D037D">
      <w:pPr>
        <w:spacing w:line="280" w:lineRule="exact"/>
        <w:ind w:left="720"/>
        <w:jc w:val="both"/>
        <w:rPr>
          <w:rFonts w:ascii="Tahoma" w:hAnsi="Tahoma" w:cs="Tahoma"/>
          <w:sz w:val="22"/>
          <w:szCs w:val="22"/>
        </w:rPr>
      </w:pPr>
      <w:r>
        <w:rPr>
          <w:rFonts w:ascii="Tahoma" w:hAnsi="Tahoma" w:cs="Tahoma"/>
          <w:sz w:val="22"/>
          <w:szCs w:val="22"/>
        </w:rPr>
        <w:t>- pentru fiecare secundă se adaugă sau se scad 4</w:t>
      </w:r>
      <w:r w:rsidRPr="00563294">
        <w:rPr>
          <w:rFonts w:ascii="Tahoma" w:hAnsi="Tahoma" w:cs="Tahoma"/>
          <w:sz w:val="22"/>
          <w:szCs w:val="22"/>
        </w:rPr>
        <w:t xml:space="preserve"> pct</w:t>
      </w:r>
      <w:r w:rsidR="007D037D">
        <w:rPr>
          <w:rFonts w:ascii="Tahoma" w:hAnsi="Tahoma" w:cs="Tahoma"/>
          <w:sz w:val="22"/>
          <w:szCs w:val="22"/>
        </w:rPr>
        <w:t>.</w:t>
      </w:r>
    </w:p>
    <w:p w:rsidR="007D037D" w:rsidRPr="007D037D" w:rsidRDefault="007D037D" w:rsidP="007D037D">
      <w:pPr>
        <w:spacing w:line="280" w:lineRule="exact"/>
        <w:ind w:left="720"/>
        <w:jc w:val="both"/>
        <w:rPr>
          <w:rFonts w:ascii="Tahoma" w:hAnsi="Tahoma" w:cs="Tahoma"/>
          <w:sz w:val="22"/>
          <w:szCs w:val="22"/>
        </w:rPr>
      </w:pPr>
    </w:p>
    <w:p w:rsidR="00D56A3A" w:rsidRPr="007D039B" w:rsidRDefault="00D56A3A" w:rsidP="00994E87">
      <w:pPr>
        <w:spacing w:line="280" w:lineRule="exact"/>
        <w:rPr>
          <w:rFonts w:ascii="Tahoma" w:hAnsi="Tahoma" w:cs="Tahoma"/>
          <w:sz w:val="22"/>
          <w:szCs w:val="22"/>
          <w:lang w:val="fr-FR"/>
        </w:rPr>
      </w:pPr>
      <w:r w:rsidRPr="007D039B">
        <w:rPr>
          <w:rFonts w:ascii="Tahoma" w:hAnsi="Tahoma" w:cs="Tahoma"/>
          <w:sz w:val="22"/>
          <w:szCs w:val="22"/>
          <w:lang w:val="fr-FR"/>
        </w:rPr>
        <w:t>3. COMPETIŢII PENTRU TINERET</w:t>
      </w:r>
    </w:p>
    <w:p w:rsidR="00D56A3A" w:rsidRPr="007D039B" w:rsidRDefault="00D56A3A" w:rsidP="00994E87">
      <w:pPr>
        <w:spacing w:line="280" w:lineRule="exact"/>
        <w:rPr>
          <w:rFonts w:ascii="Tahoma" w:hAnsi="Tahoma" w:cs="Tahoma"/>
          <w:sz w:val="22"/>
          <w:szCs w:val="22"/>
          <w:lang w:val="fr-FR"/>
        </w:rPr>
      </w:pPr>
    </w:p>
    <w:p w:rsidR="00D56A3A" w:rsidRPr="007D039B" w:rsidRDefault="00D56A3A" w:rsidP="00994E87">
      <w:pPr>
        <w:spacing w:line="280" w:lineRule="exact"/>
        <w:rPr>
          <w:rFonts w:ascii="Tahoma" w:hAnsi="Tahoma" w:cs="Tahoma"/>
          <w:sz w:val="22"/>
          <w:szCs w:val="22"/>
          <w:lang w:val="fr-FR"/>
        </w:rPr>
      </w:pPr>
      <w:r w:rsidRPr="007D039B">
        <w:rPr>
          <w:rFonts w:ascii="Tahoma" w:hAnsi="Tahoma" w:cs="Tahoma"/>
          <w:sz w:val="22"/>
          <w:szCs w:val="22"/>
          <w:lang w:val="fr-FR"/>
        </w:rPr>
        <w:t>3.1. Programul oficial pentru tineri este:</w:t>
      </w:r>
    </w:p>
    <w:p w:rsidR="00D56A3A" w:rsidRPr="007D039B" w:rsidRDefault="00D56A3A" w:rsidP="008872D8">
      <w:pPr>
        <w:spacing w:line="280" w:lineRule="exact"/>
        <w:ind w:left="540"/>
        <w:rPr>
          <w:rFonts w:ascii="Tahoma" w:hAnsi="Tahoma" w:cs="Tahoma"/>
          <w:sz w:val="22"/>
          <w:szCs w:val="22"/>
        </w:rPr>
      </w:pPr>
      <w:r w:rsidRPr="007D039B">
        <w:rPr>
          <w:rFonts w:ascii="Tahoma" w:hAnsi="Tahoma" w:cs="Tahoma"/>
          <w:sz w:val="22"/>
          <w:szCs w:val="22"/>
        </w:rPr>
        <w:t>- Înot + cros într-o zi</w:t>
      </w:r>
      <w:r w:rsidR="00195235">
        <w:rPr>
          <w:rFonts w:ascii="Tahoma" w:hAnsi="Tahoma" w:cs="Tahoma"/>
          <w:sz w:val="22"/>
          <w:szCs w:val="22"/>
        </w:rPr>
        <w:t xml:space="preserve">  (biatlon)</w:t>
      </w:r>
      <w:r w:rsidR="00FC4510">
        <w:rPr>
          <w:rFonts w:ascii="Tahoma" w:hAnsi="Tahoma" w:cs="Tahoma"/>
          <w:sz w:val="22"/>
          <w:szCs w:val="22"/>
        </w:rPr>
        <w:t>;</w:t>
      </w:r>
    </w:p>
    <w:p w:rsidR="00D56A3A" w:rsidRPr="007D039B" w:rsidRDefault="00D56A3A" w:rsidP="008872D8">
      <w:pPr>
        <w:spacing w:line="280" w:lineRule="exact"/>
        <w:ind w:left="540"/>
        <w:rPr>
          <w:rFonts w:ascii="Tahoma" w:hAnsi="Tahoma" w:cs="Tahoma"/>
          <w:sz w:val="22"/>
          <w:szCs w:val="22"/>
        </w:rPr>
      </w:pPr>
      <w:r w:rsidRPr="007D039B">
        <w:rPr>
          <w:rFonts w:ascii="Tahoma" w:hAnsi="Tahoma" w:cs="Tahoma"/>
          <w:sz w:val="22"/>
          <w:szCs w:val="22"/>
        </w:rPr>
        <w:t xml:space="preserve">- Înot + </w:t>
      </w:r>
      <w:r w:rsidR="00502244">
        <w:rPr>
          <w:rFonts w:ascii="Tahoma" w:hAnsi="Tahoma" w:cs="Tahoma"/>
          <w:sz w:val="22"/>
          <w:szCs w:val="22"/>
        </w:rPr>
        <w:t>proba combinată (tir + alergare)</w:t>
      </w:r>
      <w:r w:rsidRPr="007D039B">
        <w:rPr>
          <w:rFonts w:ascii="Tahoma" w:hAnsi="Tahoma" w:cs="Tahoma"/>
          <w:sz w:val="22"/>
          <w:szCs w:val="22"/>
        </w:rPr>
        <w:t xml:space="preserve"> într-o zi</w:t>
      </w:r>
      <w:r w:rsidR="00FC4510">
        <w:rPr>
          <w:rFonts w:ascii="Tahoma" w:hAnsi="Tahoma" w:cs="Tahoma"/>
          <w:sz w:val="22"/>
          <w:szCs w:val="22"/>
        </w:rPr>
        <w:t>;</w:t>
      </w:r>
      <w:r w:rsidR="00502244">
        <w:rPr>
          <w:rFonts w:ascii="Tahoma" w:hAnsi="Tahoma" w:cs="Tahoma"/>
          <w:sz w:val="22"/>
          <w:szCs w:val="22"/>
        </w:rPr>
        <w:t xml:space="preserve"> </w:t>
      </w:r>
    </w:p>
    <w:p w:rsidR="00DE282B" w:rsidRDefault="00D56A3A" w:rsidP="003B75C5">
      <w:pPr>
        <w:spacing w:line="280" w:lineRule="exact"/>
        <w:ind w:left="540"/>
        <w:rPr>
          <w:rFonts w:ascii="Tahoma" w:hAnsi="Tahoma" w:cs="Tahoma"/>
          <w:sz w:val="22"/>
          <w:szCs w:val="22"/>
        </w:rPr>
      </w:pPr>
      <w:r w:rsidRPr="007D039B">
        <w:rPr>
          <w:rFonts w:ascii="Tahoma" w:hAnsi="Tahoma" w:cs="Tahoma"/>
          <w:sz w:val="22"/>
          <w:szCs w:val="22"/>
        </w:rPr>
        <w:t xml:space="preserve">- </w:t>
      </w:r>
      <w:r w:rsidR="001F3560">
        <w:rPr>
          <w:rFonts w:ascii="Tahoma" w:hAnsi="Tahoma" w:cs="Tahoma"/>
          <w:sz w:val="22"/>
          <w:szCs w:val="22"/>
        </w:rPr>
        <w:t>Înot + scrimă + proba combinată (tir + alergare)</w:t>
      </w:r>
      <w:r w:rsidRPr="007D039B">
        <w:rPr>
          <w:rFonts w:ascii="Tahoma" w:hAnsi="Tahoma" w:cs="Tahoma"/>
          <w:sz w:val="22"/>
          <w:szCs w:val="22"/>
        </w:rPr>
        <w:t xml:space="preserve"> </w:t>
      </w:r>
      <w:r w:rsidR="001F3560" w:rsidRPr="007D039B">
        <w:rPr>
          <w:rFonts w:ascii="Tahoma" w:hAnsi="Tahoma" w:cs="Tahoma"/>
          <w:sz w:val="22"/>
          <w:szCs w:val="22"/>
        </w:rPr>
        <w:t>într-o zi</w:t>
      </w:r>
      <w:r w:rsidR="001F3560">
        <w:rPr>
          <w:rFonts w:ascii="Tahoma" w:hAnsi="Tahoma" w:cs="Tahoma"/>
          <w:sz w:val="22"/>
          <w:szCs w:val="22"/>
        </w:rPr>
        <w:t xml:space="preserve"> sau</w:t>
      </w:r>
      <w:r w:rsidRPr="007D039B">
        <w:rPr>
          <w:rFonts w:ascii="Tahoma" w:hAnsi="Tahoma" w:cs="Tahoma"/>
          <w:sz w:val="22"/>
          <w:szCs w:val="22"/>
        </w:rPr>
        <w:t xml:space="preserve"> 2 zile</w:t>
      </w:r>
      <w:r w:rsidR="00FC4510">
        <w:rPr>
          <w:rFonts w:ascii="Tahoma" w:hAnsi="Tahoma" w:cs="Tahoma"/>
          <w:sz w:val="22"/>
          <w:szCs w:val="22"/>
        </w:rPr>
        <w:t>;</w:t>
      </w:r>
    </w:p>
    <w:p w:rsidR="009E2682" w:rsidRPr="007D039B" w:rsidRDefault="009E2682" w:rsidP="003B75C5">
      <w:pPr>
        <w:spacing w:line="280" w:lineRule="exact"/>
        <w:ind w:left="540"/>
        <w:rPr>
          <w:rFonts w:ascii="Tahoma" w:hAnsi="Tahoma" w:cs="Tahoma"/>
          <w:sz w:val="22"/>
          <w:szCs w:val="22"/>
        </w:rPr>
      </w:pPr>
    </w:p>
    <w:p w:rsidR="00D56A3A" w:rsidRDefault="00D56A3A" w:rsidP="00994E87">
      <w:pPr>
        <w:spacing w:line="280" w:lineRule="exact"/>
        <w:rPr>
          <w:rFonts w:ascii="Tahoma" w:hAnsi="Tahoma" w:cs="Tahoma"/>
          <w:sz w:val="22"/>
          <w:szCs w:val="22"/>
        </w:rPr>
      </w:pPr>
      <w:r w:rsidRPr="007D039B">
        <w:rPr>
          <w:rFonts w:ascii="Tahoma" w:hAnsi="Tahoma" w:cs="Tahoma"/>
          <w:sz w:val="22"/>
          <w:szCs w:val="22"/>
        </w:rPr>
        <w:t>3.2. Biatlon:</w:t>
      </w:r>
    </w:p>
    <w:p w:rsidR="00F16213" w:rsidRPr="007D039B" w:rsidRDefault="00F16213" w:rsidP="00994E87">
      <w:pPr>
        <w:spacing w:line="280" w:lineRule="exact"/>
        <w:rPr>
          <w:rFonts w:ascii="Tahoma" w:hAnsi="Tahoma" w:cs="Tahoma"/>
          <w:sz w:val="22"/>
          <w:szCs w:val="22"/>
        </w:rPr>
      </w:pPr>
    </w:p>
    <w:tbl>
      <w:tblPr>
        <w:tblW w:w="0" w:type="auto"/>
        <w:tblLook w:val="0000" w:firstRow="0" w:lastRow="0" w:firstColumn="0" w:lastColumn="0" w:noHBand="0" w:noVBand="0"/>
      </w:tblPr>
      <w:tblGrid>
        <w:gridCol w:w="782"/>
        <w:gridCol w:w="1262"/>
        <w:gridCol w:w="1262"/>
        <w:gridCol w:w="1553"/>
      </w:tblGrid>
      <w:tr w:rsidR="00D56A3A" w:rsidRPr="007D039B">
        <w:tblPrEx>
          <w:tblCellMar>
            <w:top w:w="0" w:type="dxa"/>
            <w:bottom w:w="0" w:type="dxa"/>
          </w:tblCellMar>
        </w:tblPrEx>
        <w:tc>
          <w:tcPr>
            <w:tcW w:w="0" w:type="auto"/>
          </w:tcPr>
          <w:p w:rsidR="00D56A3A" w:rsidRPr="007D039B" w:rsidRDefault="00D56A3A" w:rsidP="00994E87">
            <w:pPr>
              <w:spacing w:line="280" w:lineRule="exact"/>
              <w:rPr>
                <w:rFonts w:ascii="Tahoma" w:hAnsi="Tahoma" w:cs="Tahoma"/>
                <w:sz w:val="22"/>
                <w:szCs w:val="22"/>
              </w:rPr>
            </w:pPr>
          </w:p>
        </w:tc>
        <w:tc>
          <w:tcPr>
            <w:tcW w:w="0" w:type="auto"/>
          </w:tcPr>
          <w:p w:rsidR="00D56A3A" w:rsidRPr="00A5442E" w:rsidRDefault="00D56A3A" w:rsidP="00994E87">
            <w:pPr>
              <w:spacing w:line="280" w:lineRule="exact"/>
              <w:rPr>
                <w:rFonts w:ascii="Tahoma" w:hAnsi="Tahoma" w:cs="Tahoma"/>
                <w:b/>
                <w:sz w:val="22"/>
                <w:szCs w:val="22"/>
              </w:rPr>
            </w:pPr>
            <w:r w:rsidRPr="00A5442E">
              <w:rPr>
                <w:rFonts w:ascii="Tahoma" w:hAnsi="Tahoma" w:cs="Tahoma"/>
                <w:b/>
                <w:sz w:val="22"/>
                <w:szCs w:val="22"/>
              </w:rPr>
              <w:t>Tineret C</w:t>
            </w:r>
          </w:p>
        </w:tc>
        <w:tc>
          <w:tcPr>
            <w:tcW w:w="0" w:type="auto"/>
          </w:tcPr>
          <w:p w:rsidR="00D56A3A" w:rsidRPr="00A5442E" w:rsidRDefault="00D56A3A" w:rsidP="00994E87">
            <w:pPr>
              <w:spacing w:line="280" w:lineRule="exact"/>
              <w:rPr>
                <w:rFonts w:ascii="Tahoma" w:hAnsi="Tahoma" w:cs="Tahoma"/>
                <w:b/>
                <w:sz w:val="22"/>
                <w:szCs w:val="22"/>
              </w:rPr>
            </w:pPr>
            <w:r w:rsidRPr="00A5442E">
              <w:rPr>
                <w:rFonts w:ascii="Tahoma" w:hAnsi="Tahoma" w:cs="Tahoma"/>
                <w:b/>
                <w:sz w:val="22"/>
                <w:szCs w:val="22"/>
              </w:rPr>
              <w:t>Tineret B</w:t>
            </w:r>
          </w:p>
        </w:tc>
        <w:tc>
          <w:tcPr>
            <w:tcW w:w="0" w:type="auto"/>
          </w:tcPr>
          <w:p w:rsidR="00D56A3A" w:rsidRPr="00A5442E" w:rsidRDefault="00D56A3A" w:rsidP="00994E87">
            <w:pPr>
              <w:spacing w:line="280" w:lineRule="exact"/>
              <w:rPr>
                <w:rFonts w:ascii="Tahoma" w:hAnsi="Tahoma" w:cs="Tahoma"/>
                <w:b/>
                <w:sz w:val="22"/>
                <w:szCs w:val="22"/>
              </w:rPr>
            </w:pPr>
            <w:r w:rsidRPr="00A5442E">
              <w:rPr>
                <w:rFonts w:ascii="Tahoma" w:hAnsi="Tahoma" w:cs="Tahoma"/>
                <w:b/>
                <w:sz w:val="22"/>
                <w:szCs w:val="22"/>
              </w:rPr>
              <w:t>Tineret B+A</w:t>
            </w:r>
          </w:p>
        </w:tc>
      </w:tr>
      <w:tr w:rsidR="00D56A3A" w:rsidRPr="007D039B">
        <w:tblPrEx>
          <w:tblCellMar>
            <w:top w:w="0" w:type="dxa"/>
            <w:bottom w:w="0" w:type="dxa"/>
          </w:tblCellMar>
        </w:tblPrEx>
        <w:tc>
          <w:tcPr>
            <w:tcW w:w="0" w:type="auto"/>
          </w:tcPr>
          <w:p w:rsidR="00D56A3A" w:rsidRPr="007D039B" w:rsidRDefault="00D56A3A" w:rsidP="00994E87">
            <w:pPr>
              <w:spacing w:line="280" w:lineRule="exact"/>
              <w:rPr>
                <w:rFonts w:ascii="Tahoma" w:hAnsi="Tahoma" w:cs="Tahoma"/>
                <w:sz w:val="22"/>
                <w:szCs w:val="22"/>
              </w:rPr>
            </w:pPr>
          </w:p>
        </w:tc>
        <w:tc>
          <w:tcPr>
            <w:tcW w:w="0" w:type="auto"/>
          </w:tcPr>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Băieţi, fete</w:t>
            </w:r>
          </w:p>
        </w:tc>
        <w:tc>
          <w:tcPr>
            <w:tcW w:w="0" w:type="auto"/>
          </w:tcPr>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Băieţi, fete</w:t>
            </w:r>
          </w:p>
        </w:tc>
        <w:tc>
          <w:tcPr>
            <w:tcW w:w="0" w:type="auto"/>
          </w:tcPr>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Băieţi, fete</w:t>
            </w:r>
          </w:p>
        </w:tc>
      </w:tr>
      <w:tr w:rsidR="00D56A3A" w:rsidRPr="007D039B">
        <w:tblPrEx>
          <w:tblCellMar>
            <w:top w:w="0" w:type="dxa"/>
            <w:bottom w:w="0" w:type="dxa"/>
          </w:tblCellMar>
        </w:tblPrEx>
        <w:tc>
          <w:tcPr>
            <w:tcW w:w="0" w:type="auto"/>
          </w:tcPr>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Înot</w:t>
            </w:r>
          </w:p>
        </w:tc>
        <w:tc>
          <w:tcPr>
            <w:tcW w:w="0" w:type="auto"/>
          </w:tcPr>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100m</w:t>
            </w:r>
          </w:p>
        </w:tc>
        <w:tc>
          <w:tcPr>
            <w:tcW w:w="0" w:type="auto"/>
          </w:tcPr>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200m</w:t>
            </w:r>
          </w:p>
        </w:tc>
        <w:tc>
          <w:tcPr>
            <w:tcW w:w="0" w:type="auto"/>
          </w:tcPr>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200m</w:t>
            </w:r>
          </w:p>
        </w:tc>
      </w:tr>
      <w:tr w:rsidR="00D56A3A" w:rsidRPr="007D039B">
        <w:tblPrEx>
          <w:tblCellMar>
            <w:top w:w="0" w:type="dxa"/>
            <w:bottom w:w="0" w:type="dxa"/>
          </w:tblCellMar>
        </w:tblPrEx>
        <w:tc>
          <w:tcPr>
            <w:tcW w:w="0" w:type="auto"/>
          </w:tcPr>
          <w:p w:rsidR="00D56A3A" w:rsidRPr="007D039B" w:rsidRDefault="009E2682" w:rsidP="00994E87">
            <w:pPr>
              <w:spacing w:line="280" w:lineRule="exact"/>
              <w:rPr>
                <w:rFonts w:ascii="Tahoma" w:hAnsi="Tahoma" w:cs="Tahoma"/>
                <w:sz w:val="22"/>
                <w:szCs w:val="22"/>
              </w:rPr>
            </w:pPr>
            <w:r>
              <w:rPr>
                <w:rFonts w:ascii="Tahoma" w:hAnsi="Tahoma" w:cs="Tahoma"/>
                <w:sz w:val="22"/>
                <w:szCs w:val="22"/>
              </w:rPr>
              <w:t>Alerg.</w:t>
            </w:r>
          </w:p>
        </w:tc>
        <w:tc>
          <w:tcPr>
            <w:tcW w:w="0" w:type="auto"/>
          </w:tcPr>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1000m</w:t>
            </w:r>
          </w:p>
        </w:tc>
        <w:tc>
          <w:tcPr>
            <w:tcW w:w="0" w:type="auto"/>
          </w:tcPr>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2000m</w:t>
            </w:r>
          </w:p>
        </w:tc>
        <w:tc>
          <w:tcPr>
            <w:tcW w:w="0" w:type="auto"/>
          </w:tcPr>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3000m</w:t>
            </w:r>
          </w:p>
        </w:tc>
      </w:tr>
    </w:tbl>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 xml:space="preserve">  </w:t>
      </w:r>
    </w:p>
    <w:p w:rsidR="00D56A3A" w:rsidRDefault="00D56A3A" w:rsidP="00994E87">
      <w:pPr>
        <w:spacing w:line="280" w:lineRule="exact"/>
        <w:rPr>
          <w:rFonts w:ascii="Tahoma" w:hAnsi="Tahoma" w:cs="Tahoma"/>
          <w:sz w:val="22"/>
          <w:szCs w:val="22"/>
        </w:rPr>
      </w:pPr>
      <w:r w:rsidRPr="007D039B">
        <w:rPr>
          <w:rFonts w:ascii="Tahoma" w:hAnsi="Tahoma" w:cs="Tahoma"/>
          <w:sz w:val="22"/>
          <w:szCs w:val="22"/>
        </w:rPr>
        <w:t>3.3 Punctajul:</w:t>
      </w:r>
    </w:p>
    <w:p w:rsidR="00F16213" w:rsidRPr="007D039B" w:rsidRDefault="00F16213" w:rsidP="00994E87">
      <w:pPr>
        <w:spacing w:line="280" w:lineRule="exact"/>
        <w:rPr>
          <w:rFonts w:ascii="Tahoma" w:hAnsi="Tahoma" w:cs="Tahoma"/>
          <w:sz w:val="22"/>
          <w:szCs w:val="22"/>
        </w:rPr>
      </w:pPr>
    </w:p>
    <w:tbl>
      <w:tblPr>
        <w:tblW w:w="0" w:type="auto"/>
        <w:tblLook w:val="0000" w:firstRow="0" w:lastRow="0" w:firstColumn="0" w:lastColumn="0" w:noHBand="0" w:noVBand="0"/>
      </w:tblPr>
      <w:tblGrid>
        <w:gridCol w:w="1921"/>
        <w:gridCol w:w="1929"/>
        <w:gridCol w:w="2033"/>
        <w:gridCol w:w="1790"/>
        <w:gridCol w:w="1897"/>
      </w:tblGrid>
      <w:tr w:rsidR="00D56A3A" w:rsidRPr="007D039B">
        <w:tblPrEx>
          <w:tblCellMar>
            <w:top w:w="0" w:type="dxa"/>
            <w:bottom w:w="0" w:type="dxa"/>
          </w:tblCellMar>
        </w:tblPrEx>
        <w:tc>
          <w:tcPr>
            <w:tcW w:w="1973" w:type="dxa"/>
          </w:tcPr>
          <w:p w:rsidR="00D56A3A" w:rsidRPr="00A5442E" w:rsidRDefault="00D56A3A" w:rsidP="00994E87">
            <w:pPr>
              <w:spacing w:line="280" w:lineRule="exact"/>
              <w:rPr>
                <w:rFonts w:ascii="Tahoma" w:hAnsi="Tahoma" w:cs="Tahoma"/>
                <w:b/>
                <w:sz w:val="22"/>
                <w:szCs w:val="22"/>
              </w:rPr>
            </w:pPr>
            <w:r w:rsidRPr="00A5442E">
              <w:rPr>
                <w:rFonts w:ascii="Tahoma" w:hAnsi="Tahoma" w:cs="Tahoma"/>
                <w:b/>
                <w:sz w:val="22"/>
                <w:szCs w:val="22"/>
              </w:rPr>
              <w:t>Proba</w:t>
            </w:r>
          </w:p>
        </w:tc>
        <w:tc>
          <w:tcPr>
            <w:tcW w:w="1977" w:type="dxa"/>
          </w:tcPr>
          <w:p w:rsidR="00D56A3A" w:rsidRPr="00A5442E" w:rsidRDefault="00D56A3A" w:rsidP="00994E87">
            <w:pPr>
              <w:spacing w:line="280" w:lineRule="exact"/>
              <w:rPr>
                <w:rFonts w:ascii="Tahoma" w:hAnsi="Tahoma" w:cs="Tahoma"/>
                <w:b/>
                <w:sz w:val="22"/>
                <w:szCs w:val="22"/>
              </w:rPr>
            </w:pPr>
            <w:r w:rsidRPr="00A5442E">
              <w:rPr>
                <w:rFonts w:ascii="Tahoma" w:hAnsi="Tahoma" w:cs="Tahoma"/>
                <w:b/>
                <w:sz w:val="22"/>
                <w:szCs w:val="22"/>
              </w:rPr>
              <w:t>Categoria</w:t>
            </w:r>
          </w:p>
        </w:tc>
        <w:tc>
          <w:tcPr>
            <w:tcW w:w="2098" w:type="dxa"/>
          </w:tcPr>
          <w:p w:rsidR="00D56A3A" w:rsidRPr="00A5442E" w:rsidRDefault="00D56A3A" w:rsidP="00994E87">
            <w:pPr>
              <w:spacing w:line="280" w:lineRule="exact"/>
              <w:rPr>
                <w:rFonts w:ascii="Tahoma" w:hAnsi="Tahoma" w:cs="Tahoma"/>
                <w:b/>
                <w:sz w:val="22"/>
                <w:szCs w:val="22"/>
              </w:rPr>
            </w:pPr>
            <w:r w:rsidRPr="00A5442E">
              <w:rPr>
                <w:rFonts w:ascii="Tahoma" w:hAnsi="Tahoma" w:cs="Tahoma"/>
                <w:b/>
                <w:sz w:val="22"/>
                <w:szCs w:val="22"/>
              </w:rPr>
              <w:t>Distanţa</w:t>
            </w:r>
          </w:p>
        </w:tc>
        <w:tc>
          <w:tcPr>
            <w:tcW w:w="1841" w:type="dxa"/>
          </w:tcPr>
          <w:p w:rsidR="00D56A3A" w:rsidRPr="00A5442E" w:rsidRDefault="00D56A3A" w:rsidP="00994E87">
            <w:pPr>
              <w:spacing w:line="280" w:lineRule="exact"/>
              <w:rPr>
                <w:rFonts w:ascii="Tahoma" w:hAnsi="Tahoma" w:cs="Tahoma"/>
                <w:b/>
                <w:sz w:val="22"/>
                <w:szCs w:val="22"/>
              </w:rPr>
            </w:pPr>
            <w:r w:rsidRPr="00A5442E">
              <w:rPr>
                <w:rFonts w:ascii="Tahoma" w:hAnsi="Tahoma" w:cs="Tahoma"/>
                <w:b/>
                <w:sz w:val="22"/>
                <w:szCs w:val="22"/>
              </w:rPr>
              <w:t>1000</w:t>
            </w:r>
            <w:r w:rsidR="003148B9">
              <w:rPr>
                <w:rFonts w:ascii="Tahoma" w:hAnsi="Tahoma" w:cs="Tahoma"/>
                <w:b/>
                <w:sz w:val="22"/>
                <w:szCs w:val="22"/>
              </w:rPr>
              <w:t xml:space="preserve"> </w:t>
            </w:r>
            <w:r w:rsidRPr="00A5442E">
              <w:rPr>
                <w:rFonts w:ascii="Tahoma" w:hAnsi="Tahoma" w:cs="Tahoma"/>
                <w:b/>
                <w:sz w:val="22"/>
                <w:szCs w:val="22"/>
              </w:rPr>
              <w:t>pct.</w:t>
            </w:r>
          </w:p>
        </w:tc>
        <w:tc>
          <w:tcPr>
            <w:tcW w:w="1965" w:type="dxa"/>
          </w:tcPr>
          <w:p w:rsidR="00D56A3A" w:rsidRPr="00A5442E" w:rsidRDefault="00D56A3A" w:rsidP="00994E87">
            <w:pPr>
              <w:spacing w:line="280" w:lineRule="exact"/>
              <w:rPr>
                <w:rFonts w:ascii="Tahoma" w:hAnsi="Tahoma" w:cs="Tahoma"/>
                <w:b/>
                <w:sz w:val="22"/>
                <w:szCs w:val="22"/>
              </w:rPr>
            </w:pPr>
            <w:r w:rsidRPr="00A5442E">
              <w:rPr>
                <w:rFonts w:ascii="Tahoma" w:hAnsi="Tahoma" w:cs="Tahoma"/>
                <w:b/>
                <w:sz w:val="22"/>
                <w:szCs w:val="22"/>
              </w:rPr>
              <w:t>+/- puncte</w:t>
            </w:r>
          </w:p>
        </w:tc>
      </w:tr>
      <w:tr w:rsidR="00D56A3A" w:rsidRPr="007D039B">
        <w:tblPrEx>
          <w:tblCellMar>
            <w:top w:w="0" w:type="dxa"/>
            <w:bottom w:w="0" w:type="dxa"/>
          </w:tblCellMar>
        </w:tblPrEx>
        <w:tc>
          <w:tcPr>
            <w:tcW w:w="1973" w:type="dxa"/>
          </w:tcPr>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Înot</w:t>
            </w:r>
          </w:p>
        </w:tc>
        <w:tc>
          <w:tcPr>
            <w:tcW w:w="1977" w:type="dxa"/>
          </w:tcPr>
          <w:p w:rsidR="00D56A3A" w:rsidRPr="007D039B" w:rsidRDefault="002841F8" w:rsidP="00994E87">
            <w:pPr>
              <w:spacing w:line="280" w:lineRule="exact"/>
              <w:rPr>
                <w:rFonts w:ascii="Tahoma" w:hAnsi="Tahoma" w:cs="Tahoma"/>
                <w:sz w:val="22"/>
                <w:szCs w:val="22"/>
              </w:rPr>
            </w:pPr>
            <w:r>
              <w:rPr>
                <w:rFonts w:ascii="Tahoma" w:hAnsi="Tahoma" w:cs="Tahoma"/>
                <w:sz w:val="22"/>
                <w:szCs w:val="22"/>
              </w:rPr>
              <w:t>Tineret</w:t>
            </w:r>
            <w:r w:rsidR="00D56A3A" w:rsidRPr="007D039B">
              <w:rPr>
                <w:rFonts w:ascii="Tahoma" w:hAnsi="Tahoma" w:cs="Tahoma"/>
                <w:sz w:val="22"/>
                <w:szCs w:val="22"/>
              </w:rPr>
              <w:t xml:space="preserve"> </w:t>
            </w:r>
            <w:r>
              <w:rPr>
                <w:rFonts w:ascii="Tahoma" w:hAnsi="Tahoma" w:cs="Tahoma"/>
                <w:sz w:val="22"/>
                <w:szCs w:val="22"/>
              </w:rPr>
              <w:t xml:space="preserve">băieţi </w:t>
            </w:r>
            <w:r w:rsidR="00D56A3A" w:rsidRPr="007D039B">
              <w:rPr>
                <w:rFonts w:ascii="Tahoma" w:hAnsi="Tahoma" w:cs="Tahoma"/>
                <w:sz w:val="22"/>
                <w:szCs w:val="22"/>
              </w:rPr>
              <w:t>C</w:t>
            </w:r>
          </w:p>
        </w:tc>
        <w:tc>
          <w:tcPr>
            <w:tcW w:w="2098" w:type="dxa"/>
          </w:tcPr>
          <w:p w:rsidR="00D56A3A" w:rsidRPr="007D039B" w:rsidRDefault="008D4203" w:rsidP="00994E87">
            <w:pPr>
              <w:spacing w:line="280" w:lineRule="exact"/>
              <w:rPr>
                <w:rFonts w:ascii="Tahoma" w:hAnsi="Tahoma" w:cs="Tahoma"/>
                <w:sz w:val="22"/>
                <w:szCs w:val="22"/>
              </w:rPr>
            </w:pPr>
            <w:r>
              <w:rPr>
                <w:rFonts w:ascii="Tahoma" w:hAnsi="Tahoma" w:cs="Tahoma"/>
                <w:sz w:val="22"/>
                <w:szCs w:val="22"/>
              </w:rPr>
              <w:t xml:space="preserve">  </w:t>
            </w:r>
            <w:r w:rsidR="00D56A3A" w:rsidRPr="007D039B">
              <w:rPr>
                <w:rFonts w:ascii="Tahoma" w:hAnsi="Tahoma" w:cs="Tahoma"/>
                <w:sz w:val="22"/>
                <w:szCs w:val="22"/>
              </w:rPr>
              <w:t>100m</w:t>
            </w:r>
          </w:p>
        </w:tc>
        <w:tc>
          <w:tcPr>
            <w:tcW w:w="1841" w:type="dxa"/>
          </w:tcPr>
          <w:p w:rsidR="00D56A3A" w:rsidRPr="007D039B" w:rsidRDefault="008D4203" w:rsidP="00994E87">
            <w:pPr>
              <w:spacing w:line="280" w:lineRule="exact"/>
              <w:rPr>
                <w:rFonts w:ascii="Tahoma" w:hAnsi="Tahoma" w:cs="Tahoma"/>
                <w:sz w:val="22"/>
                <w:szCs w:val="22"/>
              </w:rPr>
            </w:pPr>
            <w:r>
              <w:rPr>
                <w:rFonts w:ascii="Tahoma" w:hAnsi="Tahoma" w:cs="Tahoma"/>
                <w:sz w:val="22"/>
                <w:szCs w:val="22"/>
              </w:rPr>
              <w:t xml:space="preserve">  </w:t>
            </w:r>
            <w:r w:rsidR="00F3385E">
              <w:rPr>
                <w:rFonts w:ascii="Tahoma" w:hAnsi="Tahoma" w:cs="Tahoma"/>
                <w:sz w:val="22"/>
                <w:szCs w:val="22"/>
              </w:rPr>
              <w:t>1.</w:t>
            </w:r>
            <w:r w:rsidR="00D56A3A" w:rsidRPr="007D039B">
              <w:rPr>
                <w:rFonts w:ascii="Tahoma" w:hAnsi="Tahoma" w:cs="Tahoma"/>
                <w:sz w:val="22"/>
                <w:szCs w:val="22"/>
              </w:rPr>
              <w:t>14.00</w:t>
            </w:r>
          </w:p>
        </w:tc>
        <w:tc>
          <w:tcPr>
            <w:tcW w:w="1965" w:type="dxa"/>
          </w:tcPr>
          <w:p w:rsidR="00D56A3A" w:rsidRPr="007D039B" w:rsidRDefault="004D4F82" w:rsidP="00994E87">
            <w:pPr>
              <w:spacing w:line="280" w:lineRule="exact"/>
              <w:rPr>
                <w:rFonts w:ascii="Tahoma" w:hAnsi="Tahoma" w:cs="Tahoma"/>
                <w:sz w:val="22"/>
                <w:szCs w:val="22"/>
              </w:rPr>
            </w:pPr>
            <w:r>
              <w:rPr>
                <w:rFonts w:ascii="Tahoma" w:hAnsi="Tahoma" w:cs="Tahoma"/>
                <w:sz w:val="22"/>
                <w:szCs w:val="22"/>
              </w:rPr>
              <w:t xml:space="preserve">    </w:t>
            </w:r>
            <w:r w:rsidR="00D56A3A" w:rsidRPr="007D039B">
              <w:rPr>
                <w:rFonts w:ascii="Tahoma" w:hAnsi="Tahoma" w:cs="Tahoma"/>
                <w:sz w:val="22"/>
                <w:szCs w:val="22"/>
              </w:rPr>
              <w:t>0.1</w:t>
            </w:r>
            <w:r w:rsidR="001E7740">
              <w:rPr>
                <w:rFonts w:ascii="Tahoma" w:hAnsi="Tahoma" w:cs="Tahoma"/>
                <w:sz w:val="22"/>
                <w:szCs w:val="22"/>
              </w:rPr>
              <w:t xml:space="preserve"> </w:t>
            </w:r>
            <w:r w:rsidR="00D56A3A" w:rsidRPr="007D039B">
              <w:rPr>
                <w:rFonts w:ascii="Tahoma" w:hAnsi="Tahoma" w:cs="Tahoma"/>
                <w:sz w:val="22"/>
                <w:szCs w:val="22"/>
              </w:rPr>
              <w:t>=</w:t>
            </w:r>
            <w:r w:rsidR="001E7740">
              <w:rPr>
                <w:rFonts w:ascii="Tahoma" w:hAnsi="Tahoma" w:cs="Tahoma"/>
                <w:sz w:val="22"/>
                <w:szCs w:val="22"/>
              </w:rPr>
              <w:t xml:space="preserve"> </w:t>
            </w:r>
            <w:r w:rsidR="00D56A3A" w:rsidRPr="007D039B">
              <w:rPr>
                <w:rFonts w:ascii="Tahoma" w:hAnsi="Tahoma" w:cs="Tahoma"/>
                <w:sz w:val="22"/>
                <w:szCs w:val="22"/>
              </w:rPr>
              <w:t>1pct</w:t>
            </w:r>
          </w:p>
        </w:tc>
      </w:tr>
      <w:tr w:rsidR="00D56A3A" w:rsidRPr="007D039B">
        <w:tblPrEx>
          <w:tblCellMar>
            <w:top w:w="0" w:type="dxa"/>
            <w:bottom w:w="0" w:type="dxa"/>
          </w:tblCellMar>
        </w:tblPrEx>
        <w:tc>
          <w:tcPr>
            <w:tcW w:w="1973" w:type="dxa"/>
          </w:tcPr>
          <w:p w:rsidR="00D56A3A" w:rsidRPr="007D039B" w:rsidRDefault="00D56A3A" w:rsidP="00994E87">
            <w:pPr>
              <w:spacing w:line="280" w:lineRule="exact"/>
              <w:rPr>
                <w:rFonts w:ascii="Tahoma" w:hAnsi="Tahoma" w:cs="Tahoma"/>
                <w:sz w:val="22"/>
                <w:szCs w:val="22"/>
              </w:rPr>
            </w:pPr>
          </w:p>
        </w:tc>
        <w:tc>
          <w:tcPr>
            <w:tcW w:w="1977" w:type="dxa"/>
          </w:tcPr>
          <w:p w:rsidR="00D56A3A" w:rsidRPr="007D039B" w:rsidRDefault="002841F8" w:rsidP="00994E87">
            <w:pPr>
              <w:spacing w:line="280" w:lineRule="exact"/>
              <w:rPr>
                <w:rFonts w:ascii="Tahoma" w:hAnsi="Tahoma" w:cs="Tahoma"/>
                <w:sz w:val="22"/>
                <w:szCs w:val="22"/>
              </w:rPr>
            </w:pPr>
            <w:r>
              <w:rPr>
                <w:rFonts w:ascii="Tahoma" w:hAnsi="Tahoma" w:cs="Tahoma"/>
                <w:sz w:val="22"/>
                <w:szCs w:val="22"/>
              </w:rPr>
              <w:t>Tineret</w:t>
            </w:r>
            <w:r w:rsidR="00D56A3A" w:rsidRPr="007D039B">
              <w:rPr>
                <w:rFonts w:ascii="Tahoma" w:hAnsi="Tahoma" w:cs="Tahoma"/>
                <w:sz w:val="22"/>
                <w:szCs w:val="22"/>
              </w:rPr>
              <w:t xml:space="preserve"> </w:t>
            </w:r>
            <w:r>
              <w:rPr>
                <w:rFonts w:ascii="Tahoma" w:hAnsi="Tahoma" w:cs="Tahoma"/>
                <w:sz w:val="22"/>
                <w:szCs w:val="22"/>
              </w:rPr>
              <w:t xml:space="preserve">băieţi </w:t>
            </w:r>
            <w:r w:rsidR="00D56A3A" w:rsidRPr="007D039B">
              <w:rPr>
                <w:rFonts w:ascii="Tahoma" w:hAnsi="Tahoma" w:cs="Tahoma"/>
                <w:sz w:val="22"/>
                <w:szCs w:val="22"/>
              </w:rPr>
              <w:t>B, A</w:t>
            </w:r>
          </w:p>
        </w:tc>
        <w:tc>
          <w:tcPr>
            <w:tcW w:w="2098" w:type="dxa"/>
          </w:tcPr>
          <w:p w:rsidR="00D56A3A" w:rsidRPr="007D039B" w:rsidRDefault="008D4203" w:rsidP="00994E87">
            <w:pPr>
              <w:spacing w:line="280" w:lineRule="exact"/>
              <w:rPr>
                <w:rFonts w:ascii="Tahoma" w:hAnsi="Tahoma" w:cs="Tahoma"/>
                <w:sz w:val="22"/>
                <w:szCs w:val="22"/>
              </w:rPr>
            </w:pPr>
            <w:r>
              <w:rPr>
                <w:rFonts w:ascii="Tahoma" w:hAnsi="Tahoma" w:cs="Tahoma"/>
                <w:sz w:val="22"/>
                <w:szCs w:val="22"/>
              </w:rPr>
              <w:t xml:space="preserve">  </w:t>
            </w:r>
            <w:r w:rsidR="00D56A3A" w:rsidRPr="007D039B">
              <w:rPr>
                <w:rFonts w:ascii="Tahoma" w:hAnsi="Tahoma" w:cs="Tahoma"/>
                <w:sz w:val="22"/>
                <w:szCs w:val="22"/>
              </w:rPr>
              <w:t>200m</w:t>
            </w:r>
          </w:p>
        </w:tc>
        <w:tc>
          <w:tcPr>
            <w:tcW w:w="1841" w:type="dxa"/>
          </w:tcPr>
          <w:p w:rsidR="00D56A3A" w:rsidRPr="007D039B" w:rsidRDefault="008D4203" w:rsidP="00994E87">
            <w:pPr>
              <w:spacing w:line="280" w:lineRule="exact"/>
              <w:rPr>
                <w:rFonts w:ascii="Tahoma" w:hAnsi="Tahoma" w:cs="Tahoma"/>
                <w:sz w:val="22"/>
                <w:szCs w:val="22"/>
              </w:rPr>
            </w:pPr>
            <w:r>
              <w:rPr>
                <w:rFonts w:ascii="Tahoma" w:hAnsi="Tahoma" w:cs="Tahoma"/>
                <w:sz w:val="22"/>
                <w:szCs w:val="22"/>
              </w:rPr>
              <w:t xml:space="preserve">  </w:t>
            </w:r>
            <w:r w:rsidR="00F3385E">
              <w:rPr>
                <w:rFonts w:ascii="Tahoma" w:hAnsi="Tahoma" w:cs="Tahoma"/>
                <w:sz w:val="22"/>
                <w:szCs w:val="22"/>
              </w:rPr>
              <w:t>2.</w:t>
            </w:r>
            <w:r w:rsidR="00D56A3A" w:rsidRPr="007D039B">
              <w:rPr>
                <w:rFonts w:ascii="Tahoma" w:hAnsi="Tahoma" w:cs="Tahoma"/>
                <w:sz w:val="22"/>
                <w:szCs w:val="22"/>
              </w:rPr>
              <w:t>30.00</w:t>
            </w:r>
          </w:p>
        </w:tc>
        <w:tc>
          <w:tcPr>
            <w:tcW w:w="1965" w:type="dxa"/>
          </w:tcPr>
          <w:p w:rsidR="00D56A3A" w:rsidRPr="007D039B" w:rsidRDefault="004D4F82" w:rsidP="00994E87">
            <w:pPr>
              <w:spacing w:line="280" w:lineRule="exact"/>
              <w:rPr>
                <w:rFonts w:ascii="Tahoma" w:hAnsi="Tahoma" w:cs="Tahoma"/>
                <w:sz w:val="22"/>
                <w:szCs w:val="22"/>
              </w:rPr>
            </w:pPr>
            <w:r>
              <w:rPr>
                <w:rFonts w:ascii="Tahoma" w:hAnsi="Tahoma" w:cs="Tahoma"/>
                <w:sz w:val="22"/>
                <w:szCs w:val="22"/>
              </w:rPr>
              <w:t xml:space="preserve">    </w:t>
            </w:r>
            <w:r w:rsidR="00D56A3A" w:rsidRPr="007D039B">
              <w:rPr>
                <w:rFonts w:ascii="Tahoma" w:hAnsi="Tahoma" w:cs="Tahoma"/>
                <w:sz w:val="22"/>
                <w:szCs w:val="22"/>
              </w:rPr>
              <w:t>0.1</w:t>
            </w:r>
            <w:r w:rsidR="001E7740">
              <w:rPr>
                <w:rFonts w:ascii="Tahoma" w:hAnsi="Tahoma" w:cs="Tahoma"/>
                <w:sz w:val="22"/>
                <w:szCs w:val="22"/>
              </w:rPr>
              <w:t xml:space="preserve"> </w:t>
            </w:r>
            <w:r w:rsidR="00D56A3A" w:rsidRPr="007D039B">
              <w:rPr>
                <w:rFonts w:ascii="Tahoma" w:hAnsi="Tahoma" w:cs="Tahoma"/>
                <w:sz w:val="22"/>
                <w:szCs w:val="22"/>
              </w:rPr>
              <w:t>=</w:t>
            </w:r>
            <w:r w:rsidR="001E7740">
              <w:rPr>
                <w:rFonts w:ascii="Tahoma" w:hAnsi="Tahoma" w:cs="Tahoma"/>
                <w:sz w:val="22"/>
                <w:szCs w:val="22"/>
              </w:rPr>
              <w:t xml:space="preserve"> </w:t>
            </w:r>
            <w:r w:rsidR="00D56A3A" w:rsidRPr="007D039B">
              <w:rPr>
                <w:rFonts w:ascii="Tahoma" w:hAnsi="Tahoma" w:cs="Tahoma"/>
                <w:sz w:val="22"/>
                <w:szCs w:val="22"/>
              </w:rPr>
              <w:t>1pct</w:t>
            </w:r>
          </w:p>
        </w:tc>
      </w:tr>
      <w:tr w:rsidR="00D56A3A" w:rsidRPr="007D039B">
        <w:tblPrEx>
          <w:tblCellMar>
            <w:top w:w="0" w:type="dxa"/>
            <w:bottom w:w="0" w:type="dxa"/>
          </w:tblCellMar>
        </w:tblPrEx>
        <w:tc>
          <w:tcPr>
            <w:tcW w:w="1973" w:type="dxa"/>
          </w:tcPr>
          <w:p w:rsidR="00D56A3A" w:rsidRPr="007D039B" w:rsidRDefault="00D56A3A" w:rsidP="00994E87">
            <w:pPr>
              <w:spacing w:line="280" w:lineRule="exact"/>
              <w:rPr>
                <w:rFonts w:ascii="Tahoma" w:hAnsi="Tahoma" w:cs="Tahoma"/>
                <w:sz w:val="22"/>
                <w:szCs w:val="22"/>
              </w:rPr>
            </w:pPr>
          </w:p>
        </w:tc>
        <w:tc>
          <w:tcPr>
            <w:tcW w:w="1977" w:type="dxa"/>
          </w:tcPr>
          <w:p w:rsidR="00D56A3A" w:rsidRPr="007D039B" w:rsidRDefault="002841F8" w:rsidP="00994E87">
            <w:pPr>
              <w:spacing w:line="280" w:lineRule="exact"/>
              <w:rPr>
                <w:rFonts w:ascii="Tahoma" w:hAnsi="Tahoma" w:cs="Tahoma"/>
                <w:sz w:val="22"/>
                <w:szCs w:val="22"/>
              </w:rPr>
            </w:pPr>
            <w:r>
              <w:rPr>
                <w:rFonts w:ascii="Tahoma" w:hAnsi="Tahoma" w:cs="Tahoma"/>
                <w:sz w:val="22"/>
                <w:szCs w:val="22"/>
              </w:rPr>
              <w:t>Tineret</w:t>
            </w:r>
            <w:r w:rsidRPr="007D039B">
              <w:rPr>
                <w:rFonts w:ascii="Tahoma" w:hAnsi="Tahoma" w:cs="Tahoma"/>
                <w:sz w:val="22"/>
                <w:szCs w:val="22"/>
              </w:rPr>
              <w:t xml:space="preserve"> </w:t>
            </w:r>
            <w:r>
              <w:rPr>
                <w:rFonts w:ascii="Tahoma" w:hAnsi="Tahoma" w:cs="Tahoma"/>
                <w:sz w:val="22"/>
                <w:szCs w:val="22"/>
              </w:rPr>
              <w:t>f</w:t>
            </w:r>
            <w:r w:rsidR="00D56A3A" w:rsidRPr="007D039B">
              <w:rPr>
                <w:rFonts w:ascii="Tahoma" w:hAnsi="Tahoma" w:cs="Tahoma"/>
                <w:sz w:val="22"/>
                <w:szCs w:val="22"/>
              </w:rPr>
              <w:t>ete C</w:t>
            </w:r>
          </w:p>
        </w:tc>
        <w:tc>
          <w:tcPr>
            <w:tcW w:w="2098" w:type="dxa"/>
          </w:tcPr>
          <w:p w:rsidR="00D56A3A" w:rsidRPr="007D039B" w:rsidRDefault="008D4203" w:rsidP="00994E87">
            <w:pPr>
              <w:spacing w:line="280" w:lineRule="exact"/>
              <w:rPr>
                <w:rFonts w:ascii="Tahoma" w:hAnsi="Tahoma" w:cs="Tahoma"/>
                <w:sz w:val="22"/>
                <w:szCs w:val="22"/>
              </w:rPr>
            </w:pPr>
            <w:r>
              <w:rPr>
                <w:rFonts w:ascii="Tahoma" w:hAnsi="Tahoma" w:cs="Tahoma"/>
                <w:sz w:val="22"/>
                <w:szCs w:val="22"/>
              </w:rPr>
              <w:t xml:space="preserve">  </w:t>
            </w:r>
            <w:r w:rsidR="00D56A3A" w:rsidRPr="007D039B">
              <w:rPr>
                <w:rFonts w:ascii="Tahoma" w:hAnsi="Tahoma" w:cs="Tahoma"/>
                <w:sz w:val="22"/>
                <w:szCs w:val="22"/>
              </w:rPr>
              <w:t>100m</w:t>
            </w:r>
          </w:p>
        </w:tc>
        <w:tc>
          <w:tcPr>
            <w:tcW w:w="1841" w:type="dxa"/>
          </w:tcPr>
          <w:p w:rsidR="00D56A3A" w:rsidRPr="007D039B" w:rsidRDefault="008D4203" w:rsidP="00994E87">
            <w:pPr>
              <w:spacing w:line="280" w:lineRule="exact"/>
              <w:rPr>
                <w:rFonts w:ascii="Tahoma" w:hAnsi="Tahoma" w:cs="Tahoma"/>
                <w:sz w:val="22"/>
                <w:szCs w:val="22"/>
              </w:rPr>
            </w:pPr>
            <w:r>
              <w:rPr>
                <w:rFonts w:ascii="Tahoma" w:hAnsi="Tahoma" w:cs="Tahoma"/>
                <w:sz w:val="22"/>
                <w:szCs w:val="22"/>
              </w:rPr>
              <w:t xml:space="preserve">  </w:t>
            </w:r>
            <w:r w:rsidR="00F3385E">
              <w:rPr>
                <w:rFonts w:ascii="Tahoma" w:hAnsi="Tahoma" w:cs="Tahoma"/>
                <w:sz w:val="22"/>
                <w:szCs w:val="22"/>
              </w:rPr>
              <w:t>1.</w:t>
            </w:r>
            <w:r w:rsidR="00D56A3A" w:rsidRPr="007D039B">
              <w:rPr>
                <w:rFonts w:ascii="Tahoma" w:hAnsi="Tahoma" w:cs="Tahoma"/>
                <w:sz w:val="22"/>
                <w:szCs w:val="22"/>
              </w:rPr>
              <w:t>20.00</w:t>
            </w:r>
          </w:p>
        </w:tc>
        <w:tc>
          <w:tcPr>
            <w:tcW w:w="1965" w:type="dxa"/>
          </w:tcPr>
          <w:p w:rsidR="00D56A3A" w:rsidRPr="007D039B" w:rsidRDefault="004D4F82" w:rsidP="00994E87">
            <w:pPr>
              <w:spacing w:line="280" w:lineRule="exact"/>
              <w:rPr>
                <w:rFonts w:ascii="Tahoma" w:hAnsi="Tahoma" w:cs="Tahoma"/>
                <w:sz w:val="22"/>
                <w:szCs w:val="22"/>
              </w:rPr>
            </w:pPr>
            <w:r>
              <w:rPr>
                <w:rFonts w:ascii="Tahoma" w:hAnsi="Tahoma" w:cs="Tahoma"/>
                <w:sz w:val="22"/>
                <w:szCs w:val="22"/>
              </w:rPr>
              <w:t xml:space="preserve">    </w:t>
            </w:r>
            <w:r w:rsidR="00D56A3A" w:rsidRPr="007D039B">
              <w:rPr>
                <w:rFonts w:ascii="Tahoma" w:hAnsi="Tahoma" w:cs="Tahoma"/>
                <w:sz w:val="22"/>
                <w:szCs w:val="22"/>
              </w:rPr>
              <w:t>0.1</w:t>
            </w:r>
            <w:r w:rsidR="001E7740">
              <w:rPr>
                <w:rFonts w:ascii="Tahoma" w:hAnsi="Tahoma" w:cs="Tahoma"/>
                <w:sz w:val="22"/>
                <w:szCs w:val="22"/>
              </w:rPr>
              <w:t xml:space="preserve"> </w:t>
            </w:r>
            <w:r w:rsidR="00D56A3A" w:rsidRPr="007D039B">
              <w:rPr>
                <w:rFonts w:ascii="Tahoma" w:hAnsi="Tahoma" w:cs="Tahoma"/>
                <w:sz w:val="22"/>
                <w:szCs w:val="22"/>
              </w:rPr>
              <w:t>=</w:t>
            </w:r>
            <w:r w:rsidR="001E7740">
              <w:rPr>
                <w:rFonts w:ascii="Tahoma" w:hAnsi="Tahoma" w:cs="Tahoma"/>
                <w:sz w:val="22"/>
                <w:szCs w:val="22"/>
              </w:rPr>
              <w:t xml:space="preserve"> </w:t>
            </w:r>
            <w:r w:rsidR="00D56A3A" w:rsidRPr="007D039B">
              <w:rPr>
                <w:rFonts w:ascii="Tahoma" w:hAnsi="Tahoma" w:cs="Tahoma"/>
                <w:sz w:val="22"/>
                <w:szCs w:val="22"/>
              </w:rPr>
              <w:t>1pct</w:t>
            </w:r>
          </w:p>
        </w:tc>
      </w:tr>
      <w:tr w:rsidR="00D56A3A" w:rsidRPr="007D039B">
        <w:tblPrEx>
          <w:tblCellMar>
            <w:top w:w="0" w:type="dxa"/>
            <w:bottom w:w="0" w:type="dxa"/>
          </w:tblCellMar>
        </w:tblPrEx>
        <w:tc>
          <w:tcPr>
            <w:tcW w:w="1973" w:type="dxa"/>
            <w:tcBorders>
              <w:bottom w:val="single" w:sz="4" w:space="0" w:color="auto"/>
            </w:tcBorders>
          </w:tcPr>
          <w:p w:rsidR="00D56A3A" w:rsidRPr="007D039B" w:rsidRDefault="00D56A3A" w:rsidP="00994E87">
            <w:pPr>
              <w:spacing w:line="280" w:lineRule="exact"/>
              <w:rPr>
                <w:rFonts w:ascii="Tahoma" w:hAnsi="Tahoma" w:cs="Tahoma"/>
                <w:sz w:val="22"/>
                <w:szCs w:val="22"/>
              </w:rPr>
            </w:pPr>
          </w:p>
        </w:tc>
        <w:tc>
          <w:tcPr>
            <w:tcW w:w="1977" w:type="dxa"/>
            <w:tcBorders>
              <w:bottom w:val="single" w:sz="4" w:space="0" w:color="auto"/>
            </w:tcBorders>
          </w:tcPr>
          <w:p w:rsidR="00D56A3A" w:rsidRPr="007D039B" w:rsidRDefault="002841F8" w:rsidP="00994E87">
            <w:pPr>
              <w:spacing w:line="280" w:lineRule="exact"/>
              <w:rPr>
                <w:rFonts w:ascii="Tahoma" w:hAnsi="Tahoma" w:cs="Tahoma"/>
                <w:sz w:val="22"/>
                <w:szCs w:val="22"/>
              </w:rPr>
            </w:pPr>
            <w:r>
              <w:rPr>
                <w:rFonts w:ascii="Tahoma" w:hAnsi="Tahoma" w:cs="Tahoma"/>
                <w:sz w:val="22"/>
                <w:szCs w:val="22"/>
              </w:rPr>
              <w:t>Tineret</w:t>
            </w:r>
            <w:r w:rsidRPr="007D039B">
              <w:rPr>
                <w:rFonts w:ascii="Tahoma" w:hAnsi="Tahoma" w:cs="Tahoma"/>
                <w:sz w:val="22"/>
                <w:szCs w:val="22"/>
              </w:rPr>
              <w:t xml:space="preserve"> </w:t>
            </w:r>
            <w:r>
              <w:rPr>
                <w:rFonts w:ascii="Tahoma" w:hAnsi="Tahoma" w:cs="Tahoma"/>
                <w:sz w:val="22"/>
                <w:szCs w:val="22"/>
              </w:rPr>
              <w:t>f</w:t>
            </w:r>
            <w:r w:rsidR="00D56A3A" w:rsidRPr="007D039B">
              <w:rPr>
                <w:rFonts w:ascii="Tahoma" w:hAnsi="Tahoma" w:cs="Tahoma"/>
                <w:sz w:val="22"/>
                <w:szCs w:val="22"/>
              </w:rPr>
              <w:t>ete B, A</w:t>
            </w:r>
          </w:p>
        </w:tc>
        <w:tc>
          <w:tcPr>
            <w:tcW w:w="2098" w:type="dxa"/>
            <w:tcBorders>
              <w:bottom w:val="single" w:sz="4" w:space="0" w:color="auto"/>
            </w:tcBorders>
          </w:tcPr>
          <w:p w:rsidR="00D56A3A" w:rsidRPr="007D039B" w:rsidRDefault="008D4203" w:rsidP="00994E87">
            <w:pPr>
              <w:spacing w:line="280" w:lineRule="exact"/>
              <w:rPr>
                <w:rFonts w:ascii="Tahoma" w:hAnsi="Tahoma" w:cs="Tahoma"/>
                <w:sz w:val="22"/>
                <w:szCs w:val="22"/>
              </w:rPr>
            </w:pPr>
            <w:r>
              <w:rPr>
                <w:rFonts w:ascii="Tahoma" w:hAnsi="Tahoma" w:cs="Tahoma"/>
                <w:sz w:val="22"/>
                <w:szCs w:val="22"/>
              </w:rPr>
              <w:t xml:space="preserve">  </w:t>
            </w:r>
            <w:r w:rsidR="00D56A3A" w:rsidRPr="007D039B">
              <w:rPr>
                <w:rFonts w:ascii="Tahoma" w:hAnsi="Tahoma" w:cs="Tahoma"/>
                <w:sz w:val="22"/>
                <w:szCs w:val="22"/>
              </w:rPr>
              <w:t>200m</w:t>
            </w:r>
          </w:p>
        </w:tc>
        <w:tc>
          <w:tcPr>
            <w:tcW w:w="1841" w:type="dxa"/>
            <w:tcBorders>
              <w:bottom w:val="single" w:sz="4" w:space="0" w:color="auto"/>
            </w:tcBorders>
          </w:tcPr>
          <w:p w:rsidR="00D56A3A" w:rsidRPr="007D039B" w:rsidRDefault="008D4203" w:rsidP="00994E87">
            <w:pPr>
              <w:spacing w:line="280" w:lineRule="exact"/>
              <w:rPr>
                <w:rFonts w:ascii="Tahoma" w:hAnsi="Tahoma" w:cs="Tahoma"/>
                <w:sz w:val="22"/>
                <w:szCs w:val="22"/>
              </w:rPr>
            </w:pPr>
            <w:r>
              <w:rPr>
                <w:rFonts w:ascii="Tahoma" w:hAnsi="Tahoma" w:cs="Tahoma"/>
                <w:sz w:val="22"/>
                <w:szCs w:val="22"/>
              </w:rPr>
              <w:t xml:space="preserve">  </w:t>
            </w:r>
            <w:r w:rsidR="00F3385E">
              <w:rPr>
                <w:rFonts w:ascii="Tahoma" w:hAnsi="Tahoma" w:cs="Tahoma"/>
                <w:sz w:val="22"/>
                <w:szCs w:val="22"/>
              </w:rPr>
              <w:t>2.</w:t>
            </w:r>
            <w:r w:rsidR="00D56A3A" w:rsidRPr="007D039B">
              <w:rPr>
                <w:rFonts w:ascii="Tahoma" w:hAnsi="Tahoma" w:cs="Tahoma"/>
                <w:sz w:val="22"/>
                <w:szCs w:val="22"/>
              </w:rPr>
              <w:t>40.00</w:t>
            </w:r>
          </w:p>
        </w:tc>
        <w:tc>
          <w:tcPr>
            <w:tcW w:w="1965" w:type="dxa"/>
            <w:tcBorders>
              <w:bottom w:val="single" w:sz="4" w:space="0" w:color="auto"/>
            </w:tcBorders>
          </w:tcPr>
          <w:p w:rsidR="00D56A3A" w:rsidRPr="007D039B" w:rsidRDefault="004D4F82" w:rsidP="00994E87">
            <w:pPr>
              <w:spacing w:line="280" w:lineRule="exact"/>
              <w:rPr>
                <w:rFonts w:ascii="Tahoma" w:hAnsi="Tahoma" w:cs="Tahoma"/>
                <w:sz w:val="22"/>
                <w:szCs w:val="22"/>
              </w:rPr>
            </w:pPr>
            <w:r>
              <w:rPr>
                <w:rFonts w:ascii="Tahoma" w:hAnsi="Tahoma" w:cs="Tahoma"/>
                <w:sz w:val="22"/>
                <w:szCs w:val="22"/>
              </w:rPr>
              <w:t xml:space="preserve">    </w:t>
            </w:r>
            <w:r w:rsidR="00D56A3A" w:rsidRPr="007D039B">
              <w:rPr>
                <w:rFonts w:ascii="Tahoma" w:hAnsi="Tahoma" w:cs="Tahoma"/>
                <w:sz w:val="22"/>
                <w:szCs w:val="22"/>
              </w:rPr>
              <w:t>0.1</w:t>
            </w:r>
            <w:r w:rsidR="001E7740">
              <w:rPr>
                <w:rFonts w:ascii="Tahoma" w:hAnsi="Tahoma" w:cs="Tahoma"/>
                <w:sz w:val="22"/>
                <w:szCs w:val="22"/>
              </w:rPr>
              <w:t xml:space="preserve"> </w:t>
            </w:r>
            <w:r w:rsidR="00D56A3A" w:rsidRPr="007D039B">
              <w:rPr>
                <w:rFonts w:ascii="Tahoma" w:hAnsi="Tahoma" w:cs="Tahoma"/>
                <w:sz w:val="22"/>
                <w:szCs w:val="22"/>
              </w:rPr>
              <w:t>=</w:t>
            </w:r>
            <w:r w:rsidR="001E7740">
              <w:rPr>
                <w:rFonts w:ascii="Tahoma" w:hAnsi="Tahoma" w:cs="Tahoma"/>
                <w:sz w:val="22"/>
                <w:szCs w:val="22"/>
              </w:rPr>
              <w:t xml:space="preserve"> </w:t>
            </w:r>
            <w:r w:rsidR="00D56A3A" w:rsidRPr="007D039B">
              <w:rPr>
                <w:rFonts w:ascii="Tahoma" w:hAnsi="Tahoma" w:cs="Tahoma"/>
                <w:sz w:val="22"/>
                <w:szCs w:val="22"/>
              </w:rPr>
              <w:t>1pct</w:t>
            </w:r>
          </w:p>
        </w:tc>
      </w:tr>
      <w:tr w:rsidR="00D56A3A" w:rsidRPr="007D039B">
        <w:tblPrEx>
          <w:tblCellMar>
            <w:top w:w="0" w:type="dxa"/>
            <w:bottom w:w="0" w:type="dxa"/>
          </w:tblCellMar>
        </w:tblPrEx>
        <w:tc>
          <w:tcPr>
            <w:tcW w:w="1973" w:type="dxa"/>
            <w:tcBorders>
              <w:top w:val="single" w:sz="4" w:space="0" w:color="auto"/>
            </w:tcBorders>
          </w:tcPr>
          <w:p w:rsidR="00D56A3A" w:rsidRPr="007D039B" w:rsidRDefault="00A5442E" w:rsidP="00994E87">
            <w:pPr>
              <w:spacing w:line="280" w:lineRule="exact"/>
              <w:rPr>
                <w:rFonts w:ascii="Tahoma" w:hAnsi="Tahoma" w:cs="Tahoma"/>
                <w:sz w:val="22"/>
                <w:szCs w:val="22"/>
              </w:rPr>
            </w:pPr>
            <w:r>
              <w:rPr>
                <w:rFonts w:ascii="Tahoma" w:hAnsi="Tahoma" w:cs="Tahoma"/>
                <w:sz w:val="22"/>
                <w:szCs w:val="22"/>
              </w:rPr>
              <w:t>Alergare</w:t>
            </w:r>
          </w:p>
        </w:tc>
        <w:tc>
          <w:tcPr>
            <w:tcW w:w="1977" w:type="dxa"/>
            <w:tcBorders>
              <w:top w:val="single" w:sz="4" w:space="0" w:color="auto"/>
            </w:tcBorders>
          </w:tcPr>
          <w:p w:rsidR="00D56A3A" w:rsidRPr="007D039B" w:rsidRDefault="009133DA" w:rsidP="00994E87">
            <w:pPr>
              <w:spacing w:line="280" w:lineRule="exact"/>
              <w:rPr>
                <w:rFonts w:ascii="Tahoma" w:hAnsi="Tahoma" w:cs="Tahoma"/>
                <w:sz w:val="22"/>
                <w:szCs w:val="22"/>
              </w:rPr>
            </w:pPr>
            <w:r>
              <w:rPr>
                <w:rFonts w:ascii="Tahoma" w:hAnsi="Tahoma" w:cs="Tahoma"/>
                <w:sz w:val="22"/>
                <w:szCs w:val="22"/>
              </w:rPr>
              <w:t>Tineret</w:t>
            </w:r>
            <w:r w:rsidRPr="007D039B">
              <w:rPr>
                <w:rFonts w:ascii="Tahoma" w:hAnsi="Tahoma" w:cs="Tahoma"/>
                <w:sz w:val="22"/>
                <w:szCs w:val="22"/>
              </w:rPr>
              <w:t xml:space="preserve"> </w:t>
            </w:r>
            <w:r>
              <w:rPr>
                <w:rFonts w:ascii="Tahoma" w:hAnsi="Tahoma" w:cs="Tahoma"/>
                <w:sz w:val="22"/>
                <w:szCs w:val="22"/>
              </w:rPr>
              <w:t xml:space="preserve">băieţi </w:t>
            </w:r>
            <w:r w:rsidRPr="007D039B">
              <w:rPr>
                <w:rFonts w:ascii="Tahoma" w:hAnsi="Tahoma" w:cs="Tahoma"/>
                <w:sz w:val="22"/>
                <w:szCs w:val="22"/>
              </w:rPr>
              <w:t>C</w:t>
            </w:r>
          </w:p>
        </w:tc>
        <w:tc>
          <w:tcPr>
            <w:tcW w:w="2098" w:type="dxa"/>
            <w:tcBorders>
              <w:top w:val="single" w:sz="4" w:space="0" w:color="auto"/>
            </w:tcBorders>
          </w:tcPr>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1000m</w:t>
            </w:r>
          </w:p>
        </w:tc>
        <w:tc>
          <w:tcPr>
            <w:tcW w:w="1841" w:type="dxa"/>
            <w:tcBorders>
              <w:top w:val="single" w:sz="4" w:space="0" w:color="auto"/>
            </w:tcBorders>
          </w:tcPr>
          <w:p w:rsidR="00D56A3A" w:rsidRPr="007D039B" w:rsidRDefault="008D4203" w:rsidP="00994E87">
            <w:pPr>
              <w:spacing w:line="280" w:lineRule="exact"/>
              <w:rPr>
                <w:rFonts w:ascii="Tahoma" w:hAnsi="Tahoma" w:cs="Tahoma"/>
                <w:sz w:val="22"/>
                <w:szCs w:val="22"/>
              </w:rPr>
            </w:pPr>
            <w:r>
              <w:rPr>
                <w:rFonts w:ascii="Tahoma" w:hAnsi="Tahoma" w:cs="Tahoma"/>
                <w:sz w:val="22"/>
                <w:szCs w:val="22"/>
              </w:rPr>
              <w:t xml:space="preserve">  </w:t>
            </w:r>
            <w:r w:rsidR="00F3385E">
              <w:rPr>
                <w:rFonts w:ascii="Tahoma" w:hAnsi="Tahoma" w:cs="Tahoma"/>
                <w:sz w:val="22"/>
                <w:szCs w:val="22"/>
              </w:rPr>
              <w:t>3.</w:t>
            </w:r>
            <w:r w:rsidR="00D56A3A" w:rsidRPr="007D039B">
              <w:rPr>
                <w:rFonts w:ascii="Tahoma" w:hAnsi="Tahoma" w:cs="Tahoma"/>
                <w:sz w:val="22"/>
                <w:szCs w:val="22"/>
              </w:rPr>
              <w:t>10.00</w:t>
            </w:r>
          </w:p>
        </w:tc>
        <w:tc>
          <w:tcPr>
            <w:tcW w:w="1965" w:type="dxa"/>
            <w:tcBorders>
              <w:top w:val="single" w:sz="4" w:space="0" w:color="auto"/>
            </w:tcBorders>
          </w:tcPr>
          <w:p w:rsidR="00D56A3A" w:rsidRPr="007D039B" w:rsidRDefault="004D4F82" w:rsidP="00994E87">
            <w:pPr>
              <w:spacing w:line="280" w:lineRule="exact"/>
              <w:rPr>
                <w:rFonts w:ascii="Tahoma" w:hAnsi="Tahoma" w:cs="Tahoma"/>
                <w:sz w:val="22"/>
                <w:szCs w:val="22"/>
              </w:rPr>
            </w:pPr>
            <w:r>
              <w:rPr>
                <w:rFonts w:ascii="Tahoma" w:hAnsi="Tahoma" w:cs="Tahoma"/>
                <w:sz w:val="22"/>
                <w:szCs w:val="22"/>
              </w:rPr>
              <w:t xml:space="preserve">    </w:t>
            </w:r>
            <w:r w:rsidR="00D56A3A" w:rsidRPr="007D039B">
              <w:rPr>
                <w:rFonts w:ascii="Tahoma" w:hAnsi="Tahoma" w:cs="Tahoma"/>
                <w:sz w:val="22"/>
                <w:szCs w:val="22"/>
              </w:rPr>
              <w:t>0.5</w:t>
            </w:r>
            <w:r w:rsidR="001E7740">
              <w:rPr>
                <w:rFonts w:ascii="Tahoma" w:hAnsi="Tahoma" w:cs="Tahoma"/>
                <w:sz w:val="22"/>
                <w:szCs w:val="22"/>
              </w:rPr>
              <w:t xml:space="preserve"> </w:t>
            </w:r>
            <w:r w:rsidR="00D56A3A" w:rsidRPr="007D039B">
              <w:rPr>
                <w:rFonts w:ascii="Tahoma" w:hAnsi="Tahoma" w:cs="Tahoma"/>
                <w:sz w:val="22"/>
                <w:szCs w:val="22"/>
              </w:rPr>
              <w:t>=</w:t>
            </w:r>
            <w:r w:rsidR="001E7740">
              <w:rPr>
                <w:rFonts w:ascii="Tahoma" w:hAnsi="Tahoma" w:cs="Tahoma"/>
                <w:sz w:val="22"/>
                <w:szCs w:val="22"/>
              </w:rPr>
              <w:t xml:space="preserve"> </w:t>
            </w:r>
            <w:r w:rsidR="00D56A3A" w:rsidRPr="007D039B">
              <w:rPr>
                <w:rFonts w:ascii="Tahoma" w:hAnsi="Tahoma" w:cs="Tahoma"/>
                <w:sz w:val="22"/>
                <w:szCs w:val="22"/>
              </w:rPr>
              <w:t>3pct</w:t>
            </w:r>
          </w:p>
        </w:tc>
      </w:tr>
      <w:tr w:rsidR="00D56A3A" w:rsidRPr="007D039B">
        <w:tblPrEx>
          <w:tblCellMar>
            <w:top w:w="0" w:type="dxa"/>
            <w:bottom w:w="0" w:type="dxa"/>
          </w:tblCellMar>
        </w:tblPrEx>
        <w:tc>
          <w:tcPr>
            <w:tcW w:w="1973" w:type="dxa"/>
            <w:tcBorders>
              <w:bottom w:val="single" w:sz="4" w:space="0" w:color="auto"/>
            </w:tcBorders>
          </w:tcPr>
          <w:p w:rsidR="00D56A3A" w:rsidRPr="007D039B" w:rsidRDefault="00D56A3A" w:rsidP="00994E87">
            <w:pPr>
              <w:spacing w:line="280" w:lineRule="exact"/>
              <w:rPr>
                <w:rFonts w:ascii="Tahoma" w:hAnsi="Tahoma" w:cs="Tahoma"/>
                <w:sz w:val="22"/>
                <w:szCs w:val="22"/>
              </w:rPr>
            </w:pPr>
          </w:p>
        </w:tc>
        <w:tc>
          <w:tcPr>
            <w:tcW w:w="1977" w:type="dxa"/>
            <w:tcBorders>
              <w:bottom w:val="single" w:sz="4" w:space="0" w:color="auto"/>
            </w:tcBorders>
          </w:tcPr>
          <w:p w:rsidR="00D56A3A" w:rsidRPr="007D039B" w:rsidRDefault="009133DA" w:rsidP="00994E87">
            <w:pPr>
              <w:spacing w:line="280" w:lineRule="exact"/>
              <w:rPr>
                <w:rFonts w:ascii="Tahoma" w:hAnsi="Tahoma" w:cs="Tahoma"/>
                <w:sz w:val="22"/>
                <w:szCs w:val="22"/>
              </w:rPr>
            </w:pPr>
            <w:r>
              <w:rPr>
                <w:rFonts w:ascii="Tahoma" w:hAnsi="Tahoma" w:cs="Tahoma"/>
                <w:sz w:val="22"/>
                <w:szCs w:val="22"/>
              </w:rPr>
              <w:t>Tineret</w:t>
            </w:r>
            <w:r w:rsidRPr="007D039B">
              <w:rPr>
                <w:rFonts w:ascii="Tahoma" w:hAnsi="Tahoma" w:cs="Tahoma"/>
                <w:sz w:val="22"/>
                <w:szCs w:val="22"/>
              </w:rPr>
              <w:t xml:space="preserve"> </w:t>
            </w:r>
            <w:r>
              <w:rPr>
                <w:rFonts w:ascii="Tahoma" w:hAnsi="Tahoma" w:cs="Tahoma"/>
                <w:sz w:val="22"/>
                <w:szCs w:val="22"/>
              </w:rPr>
              <w:t>f</w:t>
            </w:r>
            <w:r w:rsidRPr="007D039B">
              <w:rPr>
                <w:rFonts w:ascii="Tahoma" w:hAnsi="Tahoma" w:cs="Tahoma"/>
                <w:sz w:val="22"/>
                <w:szCs w:val="22"/>
              </w:rPr>
              <w:t>ete C</w:t>
            </w:r>
          </w:p>
        </w:tc>
        <w:tc>
          <w:tcPr>
            <w:tcW w:w="2098" w:type="dxa"/>
            <w:tcBorders>
              <w:bottom w:val="single" w:sz="4" w:space="0" w:color="auto"/>
            </w:tcBorders>
          </w:tcPr>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1000m</w:t>
            </w:r>
          </w:p>
        </w:tc>
        <w:tc>
          <w:tcPr>
            <w:tcW w:w="1841" w:type="dxa"/>
            <w:tcBorders>
              <w:bottom w:val="single" w:sz="4" w:space="0" w:color="auto"/>
            </w:tcBorders>
          </w:tcPr>
          <w:p w:rsidR="00D56A3A" w:rsidRPr="007D039B" w:rsidRDefault="008D4203" w:rsidP="00994E87">
            <w:pPr>
              <w:spacing w:line="280" w:lineRule="exact"/>
              <w:rPr>
                <w:rFonts w:ascii="Tahoma" w:hAnsi="Tahoma" w:cs="Tahoma"/>
                <w:sz w:val="22"/>
                <w:szCs w:val="22"/>
              </w:rPr>
            </w:pPr>
            <w:r>
              <w:rPr>
                <w:rFonts w:ascii="Tahoma" w:hAnsi="Tahoma" w:cs="Tahoma"/>
                <w:sz w:val="22"/>
                <w:szCs w:val="22"/>
              </w:rPr>
              <w:t xml:space="preserve">  </w:t>
            </w:r>
            <w:r w:rsidR="00F3385E">
              <w:rPr>
                <w:rFonts w:ascii="Tahoma" w:hAnsi="Tahoma" w:cs="Tahoma"/>
                <w:sz w:val="22"/>
                <w:szCs w:val="22"/>
              </w:rPr>
              <w:t>3.</w:t>
            </w:r>
            <w:r w:rsidR="00D56A3A" w:rsidRPr="007D039B">
              <w:rPr>
                <w:rFonts w:ascii="Tahoma" w:hAnsi="Tahoma" w:cs="Tahoma"/>
                <w:sz w:val="22"/>
                <w:szCs w:val="22"/>
              </w:rPr>
              <w:t>40.00</w:t>
            </w:r>
          </w:p>
        </w:tc>
        <w:tc>
          <w:tcPr>
            <w:tcW w:w="1965" w:type="dxa"/>
            <w:tcBorders>
              <w:bottom w:val="single" w:sz="4" w:space="0" w:color="auto"/>
            </w:tcBorders>
          </w:tcPr>
          <w:p w:rsidR="00D56A3A" w:rsidRPr="007D039B" w:rsidRDefault="004D4F82" w:rsidP="00994E87">
            <w:pPr>
              <w:spacing w:line="280" w:lineRule="exact"/>
              <w:rPr>
                <w:rFonts w:ascii="Tahoma" w:hAnsi="Tahoma" w:cs="Tahoma"/>
                <w:sz w:val="22"/>
                <w:szCs w:val="22"/>
              </w:rPr>
            </w:pPr>
            <w:r>
              <w:rPr>
                <w:rFonts w:ascii="Tahoma" w:hAnsi="Tahoma" w:cs="Tahoma"/>
                <w:sz w:val="22"/>
                <w:szCs w:val="22"/>
              </w:rPr>
              <w:t xml:space="preserve">    </w:t>
            </w:r>
            <w:r w:rsidR="00D56A3A" w:rsidRPr="007D039B">
              <w:rPr>
                <w:rFonts w:ascii="Tahoma" w:hAnsi="Tahoma" w:cs="Tahoma"/>
                <w:sz w:val="22"/>
                <w:szCs w:val="22"/>
              </w:rPr>
              <w:t>0.5</w:t>
            </w:r>
            <w:r w:rsidR="001E7740">
              <w:rPr>
                <w:rFonts w:ascii="Tahoma" w:hAnsi="Tahoma" w:cs="Tahoma"/>
                <w:sz w:val="22"/>
                <w:szCs w:val="22"/>
              </w:rPr>
              <w:t xml:space="preserve"> </w:t>
            </w:r>
            <w:r w:rsidR="00D56A3A" w:rsidRPr="007D039B">
              <w:rPr>
                <w:rFonts w:ascii="Tahoma" w:hAnsi="Tahoma" w:cs="Tahoma"/>
                <w:sz w:val="22"/>
                <w:szCs w:val="22"/>
              </w:rPr>
              <w:t>=</w:t>
            </w:r>
            <w:r w:rsidR="001E7740">
              <w:rPr>
                <w:rFonts w:ascii="Tahoma" w:hAnsi="Tahoma" w:cs="Tahoma"/>
                <w:sz w:val="22"/>
                <w:szCs w:val="22"/>
              </w:rPr>
              <w:t xml:space="preserve"> </w:t>
            </w:r>
            <w:r w:rsidR="00D56A3A" w:rsidRPr="007D039B">
              <w:rPr>
                <w:rFonts w:ascii="Tahoma" w:hAnsi="Tahoma" w:cs="Tahoma"/>
                <w:sz w:val="22"/>
                <w:szCs w:val="22"/>
              </w:rPr>
              <w:t>3pct</w:t>
            </w:r>
          </w:p>
        </w:tc>
      </w:tr>
      <w:tr w:rsidR="00842B64" w:rsidRPr="007D039B">
        <w:tblPrEx>
          <w:tblCellMar>
            <w:top w:w="0" w:type="dxa"/>
            <w:bottom w:w="0" w:type="dxa"/>
          </w:tblCellMar>
        </w:tblPrEx>
        <w:tc>
          <w:tcPr>
            <w:tcW w:w="1973" w:type="dxa"/>
            <w:tcBorders>
              <w:top w:val="single" w:sz="4" w:space="0" w:color="auto"/>
            </w:tcBorders>
          </w:tcPr>
          <w:p w:rsidR="00842B64" w:rsidRPr="007D039B" w:rsidRDefault="00842B64" w:rsidP="00994E87">
            <w:pPr>
              <w:spacing w:line="280" w:lineRule="exact"/>
              <w:rPr>
                <w:rFonts w:ascii="Tahoma" w:hAnsi="Tahoma" w:cs="Tahoma"/>
                <w:sz w:val="22"/>
                <w:szCs w:val="22"/>
              </w:rPr>
            </w:pPr>
          </w:p>
        </w:tc>
        <w:tc>
          <w:tcPr>
            <w:tcW w:w="1977" w:type="dxa"/>
            <w:tcBorders>
              <w:top w:val="single" w:sz="4" w:space="0" w:color="auto"/>
            </w:tcBorders>
          </w:tcPr>
          <w:p w:rsidR="00842B64" w:rsidRPr="007D039B" w:rsidRDefault="00842B64" w:rsidP="00994E87">
            <w:pPr>
              <w:spacing w:line="280" w:lineRule="exact"/>
              <w:rPr>
                <w:rFonts w:ascii="Tahoma" w:hAnsi="Tahoma" w:cs="Tahoma"/>
                <w:sz w:val="22"/>
                <w:szCs w:val="22"/>
              </w:rPr>
            </w:pPr>
          </w:p>
        </w:tc>
        <w:tc>
          <w:tcPr>
            <w:tcW w:w="2098" w:type="dxa"/>
            <w:tcBorders>
              <w:top w:val="single" w:sz="4" w:space="0" w:color="auto"/>
            </w:tcBorders>
          </w:tcPr>
          <w:p w:rsidR="00842B64" w:rsidRPr="007D039B" w:rsidRDefault="00842B64" w:rsidP="00994E87">
            <w:pPr>
              <w:spacing w:line="280" w:lineRule="exact"/>
              <w:rPr>
                <w:rFonts w:ascii="Tahoma" w:hAnsi="Tahoma" w:cs="Tahoma"/>
                <w:sz w:val="22"/>
                <w:szCs w:val="22"/>
              </w:rPr>
            </w:pPr>
          </w:p>
        </w:tc>
        <w:tc>
          <w:tcPr>
            <w:tcW w:w="1841" w:type="dxa"/>
            <w:tcBorders>
              <w:top w:val="single" w:sz="4" w:space="0" w:color="auto"/>
            </w:tcBorders>
          </w:tcPr>
          <w:p w:rsidR="00842B64" w:rsidRPr="00A5442E" w:rsidRDefault="00842B64" w:rsidP="00842B64">
            <w:pPr>
              <w:spacing w:line="280" w:lineRule="exact"/>
              <w:rPr>
                <w:rFonts w:ascii="Tahoma" w:hAnsi="Tahoma" w:cs="Tahoma"/>
                <w:b/>
                <w:sz w:val="22"/>
                <w:szCs w:val="22"/>
              </w:rPr>
            </w:pPr>
            <w:r>
              <w:rPr>
                <w:rFonts w:ascii="Tahoma" w:hAnsi="Tahoma" w:cs="Tahoma"/>
                <w:b/>
                <w:sz w:val="22"/>
                <w:szCs w:val="22"/>
              </w:rPr>
              <w:t>2</w:t>
            </w:r>
            <w:r w:rsidRPr="00A5442E">
              <w:rPr>
                <w:rFonts w:ascii="Tahoma" w:hAnsi="Tahoma" w:cs="Tahoma"/>
                <w:b/>
                <w:sz w:val="22"/>
                <w:szCs w:val="22"/>
              </w:rPr>
              <w:t>000</w:t>
            </w:r>
            <w:r>
              <w:rPr>
                <w:rFonts w:ascii="Tahoma" w:hAnsi="Tahoma" w:cs="Tahoma"/>
                <w:b/>
                <w:sz w:val="22"/>
                <w:szCs w:val="22"/>
              </w:rPr>
              <w:t xml:space="preserve"> </w:t>
            </w:r>
            <w:r w:rsidRPr="00A5442E">
              <w:rPr>
                <w:rFonts w:ascii="Tahoma" w:hAnsi="Tahoma" w:cs="Tahoma"/>
                <w:b/>
                <w:sz w:val="22"/>
                <w:szCs w:val="22"/>
              </w:rPr>
              <w:t>pct.</w:t>
            </w:r>
          </w:p>
        </w:tc>
        <w:tc>
          <w:tcPr>
            <w:tcW w:w="1965" w:type="dxa"/>
            <w:tcBorders>
              <w:top w:val="single" w:sz="4" w:space="0" w:color="auto"/>
            </w:tcBorders>
          </w:tcPr>
          <w:p w:rsidR="00842B64" w:rsidRPr="00A5442E" w:rsidRDefault="00842B64" w:rsidP="00842B64">
            <w:pPr>
              <w:spacing w:line="280" w:lineRule="exact"/>
              <w:rPr>
                <w:rFonts w:ascii="Tahoma" w:hAnsi="Tahoma" w:cs="Tahoma"/>
                <w:b/>
                <w:sz w:val="22"/>
                <w:szCs w:val="22"/>
              </w:rPr>
            </w:pPr>
            <w:r w:rsidRPr="00A5442E">
              <w:rPr>
                <w:rFonts w:ascii="Tahoma" w:hAnsi="Tahoma" w:cs="Tahoma"/>
                <w:b/>
                <w:sz w:val="22"/>
                <w:szCs w:val="22"/>
              </w:rPr>
              <w:t>+/- puncte</w:t>
            </w:r>
          </w:p>
        </w:tc>
      </w:tr>
      <w:tr w:rsidR="00842B64" w:rsidRPr="007D039B">
        <w:tblPrEx>
          <w:tblCellMar>
            <w:top w:w="0" w:type="dxa"/>
            <w:bottom w:w="0" w:type="dxa"/>
          </w:tblCellMar>
        </w:tblPrEx>
        <w:tc>
          <w:tcPr>
            <w:tcW w:w="1973" w:type="dxa"/>
          </w:tcPr>
          <w:p w:rsidR="00842B64" w:rsidRPr="007D039B" w:rsidRDefault="00842B64" w:rsidP="00842B64">
            <w:pPr>
              <w:spacing w:line="280" w:lineRule="exact"/>
              <w:rPr>
                <w:rFonts w:ascii="Tahoma" w:hAnsi="Tahoma" w:cs="Tahoma"/>
                <w:sz w:val="22"/>
                <w:szCs w:val="22"/>
              </w:rPr>
            </w:pPr>
            <w:r>
              <w:rPr>
                <w:rFonts w:ascii="Tahoma" w:hAnsi="Tahoma" w:cs="Tahoma"/>
                <w:sz w:val="22"/>
                <w:szCs w:val="22"/>
              </w:rPr>
              <w:t>Proba combinată</w:t>
            </w:r>
          </w:p>
        </w:tc>
        <w:tc>
          <w:tcPr>
            <w:tcW w:w="1977" w:type="dxa"/>
          </w:tcPr>
          <w:p w:rsidR="00842B64" w:rsidRPr="007D039B" w:rsidRDefault="00842B64" w:rsidP="00842B64">
            <w:pPr>
              <w:spacing w:line="280" w:lineRule="exact"/>
              <w:rPr>
                <w:rFonts w:ascii="Tahoma" w:hAnsi="Tahoma" w:cs="Tahoma"/>
                <w:sz w:val="22"/>
                <w:szCs w:val="22"/>
              </w:rPr>
            </w:pPr>
            <w:r>
              <w:rPr>
                <w:rFonts w:ascii="Tahoma" w:hAnsi="Tahoma" w:cs="Tahoma"/>
                <w:sz w:val="22"/>
                <w:szCs w:val="22"/>
              </w:rPr>
              <w:t>Tineret</w:t>
            </w:r>
            <w:r w:rsidRPr="007D039B">
              <w:rPr>
                <w:rFonts w:ascii="Tahoma" w:hAnsi="Tahoma" w:cs="Tahoma"/>
                <w:sz w:val="22"/>
                <w:szCs w:val="22"/>
              </w:rPr>
              <w:t xml:space="preserve"> </w:t>
            </w:r>
            <w:r>
              <w:rPr>
                <w:rFonts w:ascii="Tahoma" w:hAnsi="Tahoma" w:cs="Tahoma"/>
                <w:sz w:val="22"/>
                <w:szCs w:val="22"/>
              </w:rPr>
              <w:t>băieţi B</w:t>
            </w:r>
          </w:p>
        </w:tc>
        <w:tc>
          <w:tcPr>
            <w:tcW w:w="2098" w:type="dxa"/>
          </w:tcPr>
          <w:p w:rsidR="00842B64" w:rsidRPr="007D039B" w:rsidRDefault="00842B64" w:rsidP="00842B64">
            <w:pPr>
              <w:spacing w:line="280" w:lineRule="exact"/>
              <w:rPr>
                <w:rFonts w:ascii="Tahoma" w:hAnsi="Tahoma" w:cs="Tahoma"/>
                <w:sz w:val="22"/>
                <w:szCs w:val="22"/>
              </w:rPr>
            </w:pPr>
            <w:r w:rsidRPr="007D039B">
              <w:rPr>
                <w:rFonts w:ascii="Tahoma" w:hAnsi="Tahoma" w:cs="Tahoma"/>
                <w:sz w:val="22"/>
                <w:szCs w:val="22"/>
              </w:rPr>
              <w:t>2000m</w:t>
            </w:r>
            <w:r>
              <w:rPr>
                <w:rFonts w:ascii="Tahoma" w:hAnsi="Tahoma" w:cs="Tahoma"/>
                <w:sz w:val="22"/>
                <w:szCs w:val="22"/>
              </w:rPr>
              <w:t xml:space="preserve"> + 2x5 ţinte</w:t>
            </w:r>
          </w:p>
        </w:tc>
        <w:tc>
          <w:tcPr>
            <w:tcW w:w="1841" w:type="dxa"/>
          </w:tcPr>
          <w:p w:rsidR="00842B64" w:rsidRPr="007D039B" w:rsidRDefault="00F3385E" w:rsidP="00842B64">
            <w:pPr>
              <w:spacing w:line="280" w:lineRule="exact"/>
              <w:rPr>
                <w:rFonts w:ascii="Tahoma" w:hAnsi="Tahoma" w:cs="Tahoma"/>
                <w:sz w:val="22"/>
                <w:szCs w:val="22"/>
              </w:rPr>
            </w:pPr>
            <w:r>
              <w:rPr>
                <w:rFonts w:ascii="Tahoma" w:hAnsi="Tahoma" w:cs="Tahoma"/>
                <w:sz w:val="22"/>
                <w:szCs w:val="22"/>
              </w:rPr>
              <w:t xml:space="preserve"> 14.</w:t>
            </w:r>
            <w:r w:rsidR="008536A2">
              <w:rPr>
                <w:rFonts w:ascii="Tahoma" w:hAnsi="Tahoma" w:cs="Tahoma"/>
                <w:sz w:val="22"/>
                <w:szCs w:val="22"/>
              </w:rPr>
              <w:t>00”00</w:t>
            </w:r>
          </w:p>
        </w:tc>
        <w:tc>
          <w:tcPr>
            <w:tcW w:w="1965" w:type="dxa"/>
          </w:tcPr>
          <w:p w:rsidR="00842B64" w:rsidRPr="007D039B" w:rsidRDefault="00F3385E" w:rsidP="00842B64">
            <w:pPr>
              <w:spacing w:line="280" w:lineRule="exact"/>
              <w:rPr>
                <w:rFonts w:ascii="Tahoma" w:hAnsi="Tahoma" w:cs="Tahoma"/>
                <w:sz w:val="22"/>
                <w:szCs w:val="22"/>
              </w:rPr>
            </w:pPr>
            <w:r>
              <w:rPr>
                <w:rFonts w:ascii="Tahoma" w:hAnsi="Tahoma" w:cs="Tahoma"/>
                <w:sz w:val="22"/>
                <w:szCs w:val="22"/>
              </w:rPr>
              <w:t>1 sec. =</w:t>
            </w:r>
            <w:r w:rsidR="00271611">
              <w:rPr>
                <w:rFonts w:ascii="Tahoma" w:hAnsi="Tahoma" w:cs="Tahoma"/>
                <w:sz w:val="22"/>
                <w:szCs w:val="22"/>
              </w:rPr>
              <w:t xml:space="preserve"> </w:t>
            </w:r>
            <w:r>
              <w:rPr>
                <w:rFonts w:ascii="Tahoma" w:hAnsi="Tahoma" w:cs="Tahoma"/>
                <w:sz w:val="22"/>
                <w:szCs w:val="22"/>
              </w:rPr>
              <w:t xml:space="preserve">4 </w:t>
            </w:r>
            <w:r w:rsidR="00842B64" w:rsidRPr="007D039B">
              <w:rPr>
                <w:rFonts w:ascii="Tahoma" w:hAnsi="Tahoma" w:cs="Tahoma"/>
                <w:sz w:val="22"/>
                <w:szCs w:val="22"/>
              </w:rPr>
              <w:t>pct</w:t>
            </w:r>
          </w:p>
        </w:tc>
      </w:tr>
      <w:tr w:rsidR="00F3385E" w:rsidRPr="007D039B">
        <w:tblPrEx>
          <w:tblCellMar>
            <w:top w:w="0" w:type="dxa"/>
            <w:bottom w:w="0" w:type="dxa"/>
          </w:tblCellMar>
        </w:tblPrEx>
        <w:tc>
          <w:tcPr>
            <w:tcW w:w="1973" w:type="dxa"/>
          </w:tcPr>
          <w:p w:rsidR="00F3385E" w:rsidRPr="007D039B" w:rsidRDefault="00F3385E" w:rsidP="00842B64">
            <w:pPr>
              <w:spacing w:line="280" w:lineRule="exact"/>
              <w:rPr>
                <w:rFonts w:ascii="Tahoma" w:hAnsi="Tahoma" w:cs="Tahoma"/>
                <w:sz w:val="22"/>
                <w:szCs w:val="22"/>
              </w:rPr>
            </w:pPr>
          </w:p>
        </w:tc>
        <w:tc>
          <w:tcPr>
            <w:tcW w:w="1977" w:type="dxa"/>
          </w:tcPr>
          <w:p w:rsidR="00F3385E" w:rsidRPr="007D039B" w:rsidRDefault="00F3385E" w:rsidP="00842B64">
            <w:pPr>
              <w:spacing w:line="280" w:lineRule="exact"/>
              <w:rPr>
                <w:rFonts w:ascii="Tahoma" w:hAnsi="Tahoma" w:cs="Tahoma"/>
                <w:sz w:val="22"/>
                <w:szCs w:val="22"/>
              </w:rPr>
            </w:pPr>
            <w:r>
              <w:rPr>
                <w:rFonts w:ascii="Tahoma" w:hAnsi="Tahoma" w:cs="Tahoma"/>
                <w:sz w:val="22"/>
                <w:szCs w:val="22"/>
              </w:rPr>
              <w:t>Tineret</w:t>
            </w:r>
            <w:r w:rsidRPr="007D039B">
              <w:rPr>
                <w:rFonts w:ascii="Tahoma" w:hAnsi="Tahoma" w:cs="Tahoma"/>
                <w:sz w:val="22"/>
                <w:szCs w:val="22"/>
              </w:rPr>
              <w:t xml:space="preserve"> </w:t>
            </w:r>
            <w:r>
              <w:rPr>
                <w:rFonts w:ascii="Tahoma" w:hAnsi="Tahoma" w:cs="Tahoma"/>
                <w:sz w:val="22"/>
                <w:szCs w:val="22"/>
              </w:rPr>
              <w:t>f</w:t>
            </w:r>
            <w:r w:rsidRPr="007D039B">
              <w:rPr>
                <w:rFonts w:ascii="Tahoma" w:hAnsi="Tahoma" w:cs="Tahoma"/>
                <w:sz w:val="22"/>
                <w:szCs w:val="22"/>
              </w:rPr>
              <w:t>ete B</w:t>
            </w:r>
          </w:p>
        </w:tc>
        <w:tc>
          <w:tcPr>
            <w:tcW w:w="2098" w:type="dxa"/>
          </w:tcPr>
          <w:p w:rsidR="00F3385E" w:rsidRPr="007D039B" w:rsidRDefault="00F3385E" w:rsidP="00842B64">
            <w:pPr>
              <w:spacing w:line="280" w:lineRule="exact"/>
              <w:rPr>
                <w:rFonts w:ascii="Tahoma" w:hAnsi="Tahoma" w:cs="Tahoma"/>
                <w:sz w:val="22"/>
                <w:szCs w:val="22"/>
              </w:rPr>
            </w:pPr>
            <w:r w:rsidRPr="007D039B">
              <w:rPr>
                <w:rFonts w:ascii="Tahoma" w:hAnsi="Tahoma" w:cs="Tahoma"/>
                <w:sz w:val="22"/>
                <w:szCs w:val="22"/>
              </w:rPr>
              <w:t>2000m</w:t>
            </w:r>
            <w:r>
              <w:rPr>
                <w:rFonts w:ascii="Tahoma" w:hAnsi="Tahoma" w:cs="Tahoma"/>
                <w:sz w:val="22"/>
                <w:szCs w:val="22"/>
              </w:rPr>
              <w:t xml:space="preserve"> + 2x5 ţinte</w:t>
            </w:r>
          </w:p>
        </w:tc>
        <w:tc>
          <w:tcPr>
            <w:tcW w:w="1841" w:type="dxa"/>
          </w:tcPr>
          <w:p w:rsidR="00F3385E" w:rsidRPr="007D039B" w:rsidRDefault="00F3385E" w:rsidP="008536A2">
            <w:pPr>
              <w:spacing w:line="280" w:lineRule="exact"/>
              <w:rPr>
                <w:rFonts w:ascii="Tahoma" w:hAnsi="Tahoma" w:cs="Tahoma"/>
                <w:sz w:val="22"/>
                <w:szCs w:val="22"/>
              </w:rPr>
            </w:pPr>
            <w:r>
              <w:rPr>
                <w:rFonts w:ascii="Tahoma" w:hAnsi="Tahoma" w:cs="Tahoma"/>
                <w:sz w:val="22"/>
                <w:szCs w:val="22"/>
              </w:rPr>
              <w:t xml:space="preserve"> 14.00”00</w:t>
            </w:r>
          </w:p>
        </w:tc>
        <w:tc>
          <w:tcPr>
            <w:tcW w:w="1965" w:type="dxa"/>
          </w:tcPr>
          <w:p w:rsidR="00F3385E" w:rsidRPr="007D039B" w:rsidRDefault="00F3385E" w:rsidP="00F3385E">
            <w:pPr>
              <w:spacing w:line="280" w:lineRule="exact"/>
              <w:rPr>
                <w:rFonts w:ascii="Tahoma" w:hAnsi="Tahoma" w:cs="Tahoma"/>
                <w:sz w:val="22"/>
                <w:szCs w:val="22"/>
              </w:rPr>
            </w:pPr>
            <w:r>
              <w:rPr>
                <w:rFonts w:ascii="Tahoma" w:hAnsi="Tahoma" w:cs="Tahoma"/>
                <w:sz w:val="22"/>
                <w:szCs w:val="22"/>
              </w:rPr>
              <w:t>1 sec. =</w:t>
            </w:r>
            <w:r w:rsidR="00271611">
              <w:rPr>
                <w:rFonts w:ascii="Tahoma" w:hAnsi="Tahoma" w:cs="Tahoma"/>
                <w:sz w:val="22"/>
                <w:szCs w:val="22"/>
              </w:rPr>
              <w:t xml:space="preserve"> </w:t>
            </w:r>
            <w:r>
              <w:rPr>
                <w:rFonts w:ascii="Tahoma" w:hAnsi="Tahoma" w:cs="Tahoma"/>
                <w:sz w:val="22"/>
                <w:szCs w:val="22"/>
              </w:rPr>
              <w:t xml:space="preserve">4 </w:t>
            </w:r>
            <w:r w:rsidRPr="007D039B">
              <w:rPr>
                <w:rFonts w:ascii="Tahoma" w:hAnsi="Tahoma" w:cs="Tahoma"/>
                <w:sz w:val="22"/>
                <w:szCs w:val="22"/>
              </w:rPr>
              <w:t>pct</w:t>
            </w:r>
          </w:p>
        </w:tc>
      </w:tr>
      <w:tr w:rsidR="00F3385E" w:rsidRPr="007D039B">
        <w:tblPrEx>
          <w:tblCellMar>
            <w:top w:w="0" w:type="dxa"/>
            <w:bottom w:w="0" w:type="dxa"/>
          </w:tblCellMar>
        </w:tblPrEx>
        <w:tc>
          <w:tcPr>
            <w:tcW w:w="1973" w:type="dxa"/>
          </w:tcPr>
          <w:p w:rsidR="00F3385E" w:rsidRPr="007D039B" w:rsidRDefault="00F3385E" w:rsidP="00842B64">
            <w:pPr>
              <w:spacing w:line="280" w:lineRule="exact"/>
              <w:rPr>
                <w:rFonts w:ascii="Tahoma" w:hAnsi="Tahoma" w:cs="Tahoma"/>
                <w:sz w:val="22"/>
                <w:szCs w:val="22"/>
              </w:rPr>
            </w:pPr>
          </w:p>
        </w:tc>
        <w:tc>
          <w:tcPr>
            <w:tcW w:w="1977" w:type="dxa"/>
          </w:tcPr>
          <w:p w:rsidR="00F3385E" w:rsidRPr="007D039B" w:rsidRDefault="00F3385E" w:rsidP="00842B64">
            <w:pPr>
              <w:spacing w:line="280" w:lineRule="exact"/>
              <w:rPr>
                <w:rFonts w:ascii="Tahoma" w:hAnsi="Tahoma" w:cs="Tahoma"/>
                <w:sz w:val="22"/>
                <w:szCs w:val="22"/>
              </w:rPr>
            </w:pPr>
            <w:r>
              <w:rPr>
                <w:rFonts w:ascii="Tahoma" w:hAnsi="Tahoma" w:cs="Tahoma"/>
                <w:sz w:val="22"/>
                <w:szCs w:val="22"/>
              </w:rPr>
              <w:t>Seniori   + A</w:t>
            </w:r>
          </w:p>
        </w:tc>
        <w:tc>
          <w:tcPr>
            <w:tcW w:w="2098" w:type="dxa"/>
          </w:tcPr>
          <w:p w:rsidR="00F3385E" w:rsidRPr="007D039B" w:rsidRDefault="00F3385E" w:rsidP="00842B64">
            <w:pPr>
              <w:spacing w:line="280" w:lineRule="exact"/>
              <w:rPr>
                <w:rFonts w:ascii="Tahoma" w:hAnsi="Tahoma" w:cs="Tahoma"/>
                <w:sz w:val="22"/>
                <w:szCs w:val="22"/>
              </w:rPr>
            </w:pPr>
            <w:r w:rsidRPr="007D039B">
              <w:rPr>
                <w:rFonts w:ascii="Tahoma" w:hAnsi="Tahoma" w:cs="Tahoma"/>
                <w:sz w:val="22"/>
                <w:szCs w:val="22"/>
              </w:rPr>
              <w:t>3000m</w:t>
            </w:r>
            <w:r>
              <w:rPr>
                <w:rFonts w:ascii="Tahoma" w:hAnsi="Tahoma" w:cs="Tahoma"/>
                <w:sz w:val="22"/>
                <w:szCs w:val="22"/>
              </w:rPr>
              <w:t xml:space="preserve"> + 3x5 ţinte</w:t>
            </w:r>
          </w:p>
        </w:tc>
        <w:tc>
          <w:tcPr>
            <w:tcW w:w="1841" w:type="dxa"/>
          </w:tcPr>
          <w:p w:rsidR="00F3385E" w:rsidRPr="007D039B" w:rsidRDefault="00F3385E" w:rsidP="008536A2">
            <w:pPr>
              <w:spacing w:line="280" w:lineRule="exact"/>
              <w:rPr>
                <w:rFonts w:ascii="Tahoma" w:hAnsi="Tahoma" w:cs="Tahoma"/>
                <w:sz w:val="22"/>
                <w:szCs w:val="22"/>
              </w:rPr>
            </w:pPr>
            <w:r>
              <w:rPr>
                <w:rFonts w:ascii="Tahoma" w:hAnsi="Tahoma" w:cs="Tahoma"/>
                <w:sz w:val="22"/>
                <w:szCs w:val="22"/>
              </w:rPr>
              <w:t xml:space="preserve"> 14.00”00</w:t>
            </w:r>
          </w:p>
        </w:tc>
        <w:tc>
          <w:tcPr>
            <w:tcW w:w="1965" w:type="dxa"/>
          </w:tcPr>
          <w:p w:rsidR="00F3385E" w:rsidRPr="007D039B" w:rsidRDefault="00F3385E" w:rsidP="00F3385E">
            <w:pPr>
              <w:spacing w:line="280" w:lineRule="exact"/>
              <w:rPr>
                <w:rFonts w:ascii="Tahoma" w:hAnsi="Tahoma" w:cs="Tahoma"/>
                <w:sz w:val="22"/>
                <w:szCs w:val="22"/>
              </w:rPr>
            </w:pPr>
            <w:r>
              <w:rPr>
                <w:rFonts w:ascii="Tahoma" w:hAnsi="Tahoma" w:cs="Tahoma"/>
                <w:sz w:val="22"/>
                <w:szCs w:val="22"/>
              </w:rPr>
              <w:t>1 sec. =</w:t>
            </w:r>
            <w:r w:rsidR="00271611">
              <w:rPr>
                <w:rFonts w:ascii="Tahoma" w:hAnsi="Tahoma" w:cs="Tahoma"/>
                <w:sz w:val="22"/>
                <w:szCs w:val="22"/>
              </w:rPr>
              <w:t xml:space="preserve"> </w:t>
            </w:r>
            <w:r>
              <w:rPr>
                <w:rFonts w:ascii="Tahoma" w:hAnsi="Tahoma" w:cs="Tahoma"/>
                <w:sz w:val="22"/>
                <w:szCs w:val="22"/>
              </w:rPr>
              <w:t xml:space="preserve">4 </w:t>
            </w:r>
            <w:r w:rsidRPr="007D039B">
              <w:rPr>
                <w:rFonts w:ascii="Tahoma" w:hAnsi="Tahoma" w:cs="Tahoma"/>
                <w:sz w:val="22"/>
                <w:szCs w:val="22"/>
              </w:rPr>
              <w:t>pct</w:t>
            </w:r>
          </w:p>
        </w:tc>
      </w:tr>
      <w:tr w:rsidR="00F3385E" w:rsidRPr="007D039B">
        <w:tblPrEx>
          <w:tblCellMar>
            <w:top w:w="0" w:type="dxa"/>
            <w:bottom w:w="0" w:type="dxa"/>
          </w:tblCellMar>
        </w:tblPrEx>
        <w:tc>
          <w:tcPr>
            <w:tcW w:w="1973" w:type="dxa"/>
          </w:tcPr>
          <w:p w:rsidR="00F3385E" w:rsidRPr="007D039B" w:rsidRDefault="00F3385E" w:rsidP="00842B64">
            <w:pPr>
              <w:spacing w:line="280" w:lineRule="exact"/>
              <w:rPr>
                <w:rFonts w:ascii="Tahoma" w:hAnsi="Tahoma" w:cs="Tahoma"/>
                <w:sz w:val="22"/>
                <w:szCs w:val="22"/>
              </w:rPr>
            </w:pPr>
          </w:p>
        </w:tc>
        <w:tc>
          <w:tcPr>
            <w:tcW w:w="1977" w:type="dxa"/>
          </w:tcPr>
          <w:p w:rsidR="00F3385E" w:rsidRPr="007D039B" w:rsidRDefault="00F3385E" w:rsidP="00842B64">
            <w:pPr>
              <w:spacing w:line="280" w:lineRule="exact"/>
              <w:rPr>
                <w:rFonts w:ascii="Tahoma" w:hAnsi="Tahoma" w:cs="Tahoma"/>
                <w:sz w:val="22"/>
                <w:szCs w:val="22"/>
              </w:rPr>
            </w:pPr>
            <w:r>
              <w:rPr>
                <w:rFonts w:ascii="Tahoma" w:hAnsi="Tahoma" w:cs="Tahoma"/>
                <w:sz w:val="22"/>
                <w:szCs w:val="22"/>
              </w:rPr>
              <w:t>Senioare + A</w:t>
            </w:r>
          </w:p>
        </w:tc>
        <w:tc>
          <w:tcPr>
            <w:tcW w:w="2098" w:type="dxa"/>
          </w:tcPr>
          <w:p w:rsidR="00F3385E" w:rsidRPr="007D039B" w:rsidRDefault="00F3385E" w:rsidP="00842B64">
            <w:pPr>
              <w:spacing w:line="280" w:lineRule="exact"/>
              <w:rPr>
                <w:rFonts w:ascii="Tahoma" w:hAnsi="Tahoma" w:cs="Tahoma"/>
                <w:sz w:val="22"/>
                <w:szCs w:val="22"/>
              </w:rPr>
            </w:pPr>
            <w:r w:rsidRPr="007D039B">
              <w:rPr>
                <w:rFonts w:ascii="Tahoma" w:hAnsi="Tahoma" w:cs="Tahoma"/>
                <w:sz w:val="22"/>
                <w:szCs w:val="22"/>
              </w:rPr>
              <w:t>3000m</w:t>
            </w:r>
            <w:r>
              <w:rPr>
                <w:rFonts w:ascii="Tahoma" w:hAnsi="Tahoma" w:cs="Tahoma"/>
                <w:sz w:val="22"/>
                <w:szCs w:val="22"/>
              </w:rPr>
              <w:t xml:space="preserve"> + 3x5 ţinte</w:t>
            </w:r>
          </w:p>
        </w:tc>
        <w:tc>
          <w:tcPr>
            <w:tcW w:w="1841" w:type="dxa"/>
          </w:tcPr>
          <w:p w:rsidR="00F3385E" w:rsidRPr="007D039B" w:rsidRDefault="00F3385E" w:rsidP="008536A2">
            <w:pPr>
              <w:spacing w:line="280" w:lineRule="exact"/>
              <w:rPr>
                <w:rFonts w:ascii="Tahoma" w:hAnsi="Tahoma" w:cs="Tahoma"/>
                <w:sz w:val="22"/>
                <w:szCs w:val="22"/>
              </w:rPr>
            </w:pPr>
            <w:r>
              <w:rPr>
                <w:rFonts w:ascii="Tahoma" w:hAnsi="Tahoma" w:cs="Tahoma"/>
                <w:sz w:val="22"/>
                <w:szCs w:val="22"/>
              </w:rPr>
              <w:t xml:space="preserve"> 14.00”00</w:t>
            </w:r>
          </w:p>
        </w:tc>
        <w:tc>
          <w:tcPr>
            <w:tcW w:w="1965" w:type="dxa"/>
          </w:tcPr>
          <w:p w:rsidR="00F3385E" w:rsidRPr="007D039B" w:rsidRDefault="00F3385E" w:rsidP="00F3385E">
            <w:pPr>
              <w:spacing w:line="280" w:lineRule="exact"/>
              <w:rPr>
                <w:rFonts w:ascii="Tahoma" w:hAnsi="Tahoma" w:cs="Tahoma"/>
                <w:sz w:val="22"/>
                <w:szCs w:val="22"/>
              </w:rPr>
            </w:pPr>
            <w:r>
              <w:rPr>
                <w:rFonts w:ascii="Tahoma" w:hAnsi="Tahoma" w:cs="Tahoma"/>
                <w:sz w:val="22"/>
                <w:szCs w:val="22"/>
              </w:rPr>
              <w:t>1 sec. =</w:t>
            </w:r>
            <w:r w:rsidR="00271611">
              <w:rPr>
                <w:rFonts w:ascii="Tahoma" w:hAnsi="Tahoma" w:cs="Tahoma"/>
                <w:sz w:val="22"/>
                <w:szCs w:val="22"/>
              </w:rPr>
              <w:t xml:space="preserve"> </w:t>
            </w:r>
            <w:r>
              <w:rPr>
                <w:rFonts w:ascii="Tahoma" w:hAnsi="Tahoma" w:cs="Tahoma"/>
                <w:sz w:val="22"/>
                <w:szCs w:val="22"/>
              </w:rPr>
              <w:t xml:space="preserve">4 </w:t>
            </w:r>
            <w:r w:rsidRPr="007D039B">
              <w:rPr>
                <w:rFonts w:ascii="Tahoma" w:hAnsi="Tahoma" w:cs="Tahoma"/>
                <w:sz w:val="22"/>
                <w:szCs w:val="22"/>
              </w:rPr>
              <w:t>pct</w:t>
            </w:r>
          </w:p>
        </w:tc>
      </w:tr>
    </w:tbl>
    <w:p w:rsidR="00DE282B" w:rsidRPr="007D039B" w:rsidRDefault="00DE282B" w:rsidP="00994E87">
      <w:pPr>
        <w:spacing w:line="280" w:lineRule="exact"/>
        <w:rPr>
          <w:rFonts w:ascii="Tahoma" w:hAnsi="Tahoma" w:cs="Tahoma"/>
        </w:rPr>
      </w:pPr>
    </w:p>
    <w:p w:rsidR="00D56A3A" w:rsidRDefault="00D56A3A" w:rsidP="00994E87">
      <w:pPr>
        <w:spacing w:line="280" w:lineRule="exact"/>
        <w:rPr>
          <w:rFonts w:ascii="Tahoma" w:hAnsi="Tahoma" w:cs="Tahoma"/>
          <w:sz w:val="22"/>
          <w:szCs w:val="22"/>
        </w:rPr>
      </w:pPr>
      <w:r w:rsidRPr="007D039B">
        <w:rPr>
          <w:rFonts w:ascii="Tahoma" w:hAnsi="Tahoma" w:cs="Tahoma"/>
          <w:sz w:val="22"/>
          <w:szCs w:val="22"/>
        </w:rPr>
        <w:t>4. EXIGENŢE PRIVIND ECHIPAMENTUL SPORTIVILOR</w:t>
      </w:r>
    </w:p>
    <w:p w:rsidR="00FE350D" w:rsidRPr="007D039B" w:rsidRDefault="00FE350D" w:rsidP="00994E87">
      <w:pPr>
        <w:spacing w:line="280" w:lineRule="exact"/>
        <w:rPr>
          <w:rFonts w:ascii="Tahoma" w:hAnsi="Tahoma" w:cs="Tahoma"/>
          <w:sz w:val="22"/>
          <w:szCs w:val="22"/>
        </w:rPr>
      </w:pPr>
    </w:p>
    <w:p w:rsidR="00FE350D" w:rsidRPr="007D039B" w:rsidRDefault="00FE350D" w:rsidP="00FE350D">
      <w:pPr>
        <w:spacing w:line="280" w:lineRule="exact"/>
        <w:jc w:val="both"/>
        <w:rPr>
          <w:rFonts w:ascii="Tahoma" w:hAnsi="Tahoma" w:cs="Tahoma"/>
          <w:sz w:val="22"/>
          <w:szCs w:val="22"/>
          <w:lang w:val="fr-FR"/>
        </w:rPr>
      </w:pPr>
      <w:r>
        <w:rPr>
          <w:rFonts w:ascii="Tahoma" w:hAnsi="Tahoma" w:cs="Tahoma"/>
          <w:sz w:val="22"/>
          <w:szCs w:val="22"/>
          <w:lang w:val="fr-FR"/>
        </w:rPr>
        <w:t>4.1</w:t>
      </w:r>
      <w:r w:rsidRPr="007D039B">
        <w:rPr>
          <w:rFonts w:ascii="Tahoma" w:hAnsi="Tahoma" w:cs="Tahoma"/>
          <w:sz w:val="22"/>
          <w:szCs w:val="22"/>
          <w:lang w:val="fr-FR"/>
        </w:rPr>
        <w:t>. ÎNOT</w:t>
      </w:r>
    </w:p>
    <w:p w:rsidR="00FE350D" w:rsidRPr="007D039B" w:rsidRDefault="00FE350D" w:rsidP="00FE350D">
      <w:pPr>
        <w:spacing w:line="280" w:lineRule="exact"/>
        <w:ind w:left="360"/>
        <w:jc w:val="both"/>
        <w:rPr>
          <w:rFonts w:ascii="Tahoma" w:hAnsi="Tahoma" w:cs="Tahoma"/>
          <w:sz w:val="22"/>
          <w:szCs w:val="22"/>
          <w:lang w:val="fr-FR"/>
        </w:rPr>
      </w:pPr>
      <w:r w:rsidRPr="007D039B">
        <w:rPr>
          <w:rFonts w:ascii="Tahoma" w:hAnsi="Tahoma" w:cs="Tahoma"/>
          <w:sz w:val="22"/>
          <w:szCs w:val="22"/>
          <w:lang w:val="fr-FR"/>
        </w:rPr>
        <w:t>- costum de baie netransparent(nu sunt specificaţii privind moidelul sau culoarea)</w:t>
      </w:r>
    </w:p>
    <w:p w:rsidR="00FE350D" w:rsidRPr="007D039B" w:rsidRDefault="00FE350D" w:rsidP="00FE350D">
      <w:pPr>
        <w:spacing w:line="280" w:lineRule="exact"/>
        <w:ind w:left="360"/>
        <w:jc w:val="both"/>
        <w:rPr>
          <w:rFonts w:ascii="Tahoma" w:hAnsi="Tahoma" w:cs="Tahoma"/>
          <w:sz w:val="22"/>
          <w:szCs w:val="22"/>
          <w:lang w:val="fr-FR"/>
        </w:rPr>
      </w:pPr>
      <w:r w:rsidRPr="007D039B">
        <w:rPr>
          <w:rFonts w:ascii="Tahoma" w:hAnsi="Tahoma" w:cs="Tahoma"/>
          <w:sz w:val="22"/>
          <w:szCs w:val="22"/>
          <w:lang w:val="fr-FR"/>
        </w:rPr>
        <w:t>- se recomandă cască cu emblema naţională şi numele sportivului</w:t>
      </w:r>
    </w:p>
    <w:p w:rsidR="00D56A3A" w:rsidRPr="007D039B" w:rsidRDefault="00D56A3A" w:rsidP="00994E87">
      <w:pPr>
        <w:spacing w:line="280" w:lineRule="exact"/>
        <w:rPr>
          <w:rFonts w:ascii="Tahoma" w:hAnsi="Tahoma" w:cs="Tahoma"/>
          <w:sz w:val="22"/>
          <w:szCs w:val="22"/>
        </w:rPr>
      </w:pPr>
    </w:p>
    <w:p w:rsidR="009E0840" w:rsidRPr="00563294" w:rsidRDefault="00FE350D" w:rsidP="00DE282B">
      <w:pPr>
        <w:spacing w:line="280" w:lineRule="exact"/>
        <w:jc w:val="both"/>
        <w:rPr>
          <w:rFonts w:ascii="Tahoma" w:hAnsi="Tahoma" w:cs="Tahoma"/>
          <w:sz w:val="22"/>
          <w:szCs w:val="22"/>
        </w:rPr>
      </w:pPr>
      <w:r>
        <w:rPr>
          <w:rFonts w:ascii="Tahoma" w:hAnsi="Tahoma" w:cs="Tahoma"/>
          <w:sz w:val="22"/>
          <w:szCs w:val="22"/>
        </w:rPr>
        <w:t>4.2.</w:t>
      </w:r>
      <w:r w:rsidR="00D56A3A" w:rsidRPr="00563294">
        <w:rPr>
          <w:rFonts w:ascii="Tahoma" w:hAnsi="Tahoma" w:cs="Tahoma"/>
          <w:sz w:val="22"/>
          <w:szCs w:val="22"/>
        </w:rPr>
        <w:t xml:space="preserve"> SCRIMĂ</w:t>
      </w:r>
    </w:p>
    <w:p w:rsidR="00D56A3A" w:rsidRPr="00563294" w:rsidRDefault="00FE4F4D" w:rsidP="00374CE6">
      <w:pPr>
        <w:spacing w:line="280" w:lineRule="exact"/>
        <w:ind w:left="360"/>
        <w:jc w:val="both"/>
        <w:rPr>
          <w:rFonts w:ascii="Tahoma" w:hAnsi="Tahoma" w:cs="Tahoma"/>
          <w:sz w:val="22"/>
          <w:szCs w:val="22"/>
        </w:rPr>
      </w:pPr>
      <w:r>
        <w:rPr>
          <w:rFonts w:ascii="Tahoma" w:hAnsi="Tahoma" w:cs="Tahoma"/>
          <w:sz w:val="22"/>
          <w:szCs w:val="22"/>
        </w:rPr>
        <w:t>- bluză FIE, rexistentă la 16</w:t>
      </w:r>
      <w:r w:rsidR="00D56A3A" w:rsidRPr="00563294">
        <w:rPr>
          <w:rFonts w:ascii="Tahoma" w:hAnsi="Tahoma" w:cs="Tahoma"/>
          <w:sz w:val="22"/>
          <w:szCs w:val="22"/>
        </w:rPr>
        <w:t>00</w:t>
      </w:r>
      <w:r>
        <w:rPr>
          <w:rFonts w:ascii="Tahoma" w:hAnsi="Tahoma" w:cs="Tahoma"/>
          <w:sz w:val="22"/>
          <w:szCs w:val="22"/>
        </w:rPr>
        <w:t xml:space="preserve"> </w:t>
      </w:r>
      <w:r w:rsidR="00D56A3A" w:rsidRPr="00563294">
        <w:rPr>
          <w:rFonts w:ascii="Tahoma" w:hAnsi="Tahoma" w:cs="Tahoma"/>
          <w:sz w:val="22"/>
          <w:szCs w:val="22"/>
        </w:rPr>
        <w:t>N</w:t>
      </w:r>
      <w:r w:rsidR="00952D48">
        <w:rPr>
          <w:rFonts w:ascii="Tahoma" w:hAnsi="Tahoma" w:cs="Tahoma"/>
          <w:sz w:val="22"/>
          <w:szCs w:val="22"/>
        </w:rPr>
        <w:t>;</w:t>
      </w:r>
    </w:p>
    <w:p w:rsidR="00D56A3A" w:rsidRPr="00563294" w:rsidRDefault="00D56A3A" w:rsidP="00374CE6">
      <w:pPr>
        <w:spacing w:line="280" w:lineRule="exact"/>
        <w:ind w:left="540" w:hanging="180"/>
        <w:jc w:val="both"/>
        <w:rPr>
          <w:rFonts w:ascii="Tahoma" w:hAnsi="Tahoma" w:cs="Tahoma"/>
          <w:sz w:val="22"/>
          <w:szCs w:val="22"/>
          <w:lang w:val="pt-BR"/>
        </w:rPr>
      </w:pPr>
      <w:r w:rsidRPr="00563294">
        <w:rPr>
          <w:rFonts w:ascii="Tahoma" w:hAnsi="Tahoma" w:cs="Tahoma"/>
          <w:sz w:val="22"/>
          <w:szCs w:val="22"/>
          <w:lang w:val="pt-BR"/>
        </w:rPr>
        <w:t>- pentru competiţii</w:t>
      </w:r>
      <w:r w:rsidR="003C3EB0">
        <w:rPr>
          <w:rFonts w:ascii="Tahoma" w:hAnsi="Tahoma" w:cs="Tahoma"/>
          <w:sz w:val="22"/>
          <w:szCs w:val="22"/>
          <w:lang w:val="pt-BR"/>
        </w:rPr>
        <w:t>le</w:t>
      </w:r>
      <w:r w:rsidRPr="00563294">
        <w:rPr>
          <w:rFonts w:ascii="Tahoma" w:hAnsi="Tahoma" w:cs="Tahoma"/>
          <w:sz w:val="22"/>
          <w:szCs w:val="22"/>
          <w:lang w:val="pt-BR"/>
        </w:rPr>
        <w:t xml:space="preserve"> de categoria A, sub bluza de </w:t>
      </w:r>
      <w:r w:rsidR="003C3EB0">
        <w:rPr>
          <w:rFonts w:ascii="Tahoma" w:hAnsi="Tahoma" w:cs="Tahoma"/>
          <w:sz w:val="22"/>
          <w:szCs w:val="22"/>
        </w:rPr>
        <w:t>16</w:t>
      </w:r>
      <w:r w:rsidR="003C3EB0" w:rsidRPr="00563294">
        <w:rPr>
          <w:rFonts w:ascii="Tahoma" w:hAnsi="Tahoma" w:cs="Tahoma"/>
          <w:sz w:val="22"/>
          <w:szCs w:val="22"/>
        </w:rPr>
        <w:t>00</w:t>
      </w:r>
      <w:r w:rsidR="003C3EB0">
        <w:rPr>
          <w:rFonts w:ascii="Tahoma" w:hAnsi="Tahoma" w:cs="Tahoma"/>
          <w:sz w:val="22"/>
          <w:szCs w:val="22"/>
        </w:rPr>
        <w:t xml:space="preserve"> </w:t>
      </w:r>
      <w:r w:rsidR="003C3EB0" w:rsidRPr="00563294">
        <w:rPr>
          <w:rFonts w:ascii="Tahoma" w:hAnsi="Tahoma" w:cs="Tahoma"/>
          <w:sz w:val="22"/>
          <w:szCs w:val="22"/>
        </w:rPr>
        <w:t>N</w:t>
      </w:r>
      <w:r w:rsidRPr="00563294">
        <w:rPr>
          <w:rFonts w:ascii="Tahoma" w:hAnsi="Tahoma" w:cs="Tahoma"/>
          <w:sz w:val="22"/>
          <w:szCs w:val="22"/>
          <w:lang w:val="pt-BR"/>
        </w:rPr>
        <w:t xml:space="preserve">, o dublură de securitate de </w:t>
      </w:r>
      <w:r w:rsidR="003C3EB0">
        <w:rPr>
          <w:rFonts w:ascii="Tahoma" w:hAnsi="Tahoma" w:cs="Tahoma"/>
          <w:sz w:val="22"/>
          <w:szCs w:val="22"/>
        </w:rPr>
        <w:t>16</w:t>
      </w:r>
      <w:r w:rsidR="003C3EB0" w:rsidRPr="00563294">
        <w:rPr>
          <w:rFonts w:ascii="Tahoma" w:hAnsi="Tahoma" w:cs="Tahoma"/>
          <w:sz w:val="22"/>
          <w:szCs w:val="22"/>
        </w:rPr>
        <w:t>00</w:t>
      </w:r>
      <w:r w:rsidR="003C3EB0">
        <w:rPr>
          <w:rFonts w:ascii="Tahoma" w:hAnsi="Tahoma" w:cs="Tahoma"/>
          <w:sz w:val="22"/>
          <w:szCs w:val="22"/>
        </w:rPr>
        <w:t xml:space="preserve"> </w:t>
      </w:r>
      <w:r w:rsidR="003C3EB0" w:rsidRPr="00563294">
        <w:rPr>
          <w:rFonts w:ascii="Tahoma" w:hAnsi="Tahoma" w:cs="Tahoma"/>
          <w:sz w:val="22"/>
          <w:szCs w:val="22"/>
        </w:rPr>
        <w:t>N</w:t>
      </w:r>
      <w:r w:rsidRPr="00563294">
        <w:rPr>
          <w:rFonts w:ascii="Tahoma" w:hAnsi="Tahoma" w:cs="Tahoma"/>
          <w:sz w:val="22"/>
          <w:szCs w:val="22"/>
          <w:lang w:val="pt-BR"/>
        </w:rPr>
        <w:t xml:space="preserve">, în total </w:t>
      </w:r>
      <w:r w:rsidR="002912E3">
        <w:rPr>
          <w:rFonts w:ascii="Tahoma" w:hAnsi="Tahoma" w:cs="Tahoma"/>
          <w:sz w:val="22"/>
          <w:szCs w:val="22"/>
          <w:lang w:val="pt-BR"/>
        </w:rPr>
        <w:t xml:space="preserve">3200 </w:t>
      </w:r>
      <w:r w:rsidRPr="00563294">
        <w:rPr>
          <w:rFonts w:ascii="Tahoma" w:hAnsi="Tahoma" w:cs="Tahoma"/>
          <w:sz w:val="22"/>
          <w:szCs w:val="22"/>
          <w:lang w:val="pt-BR"/>
        </w:rPr>
        <w:t>N.</w:t>
      </w:r>
    </w:p>
    <w:p w:rsidR="00D56A3A" w:rsidRPr="007D039B" w:rsidRDefault="00D56A3A" w:rsidP="00374CE6">
      <w:pPr>
        <w:spacing w:line="280" w:lineRule="exact"/>
        <w:ind w:left="360"/>
        <w:jc w:val="both"/>
        <w:rPr>
          <w:rFonts w:ascii="Tahoma" w:hAnsi="Tahoma" w:cs="Tahoma"/>
          <w:sz w:val="22"/>
          <w:szCs w:val="22"/>
          <w:lang w:val="fr-FR"/>
        </w:rPr>
      </w:pPr>
      <w:r w:rsidRPr="007D039B">
        <w:rPr>
          <w:rFonts w:ascii="Tahoma" w:hAnsi="Tahoma" w:cs="Tahoma"/>
          <w:sz w:val="22"/>
          <w:szCs w:val="22"/>
          <w:lang w:val="fr-FR"/>
        </w:rPr>
        <w:t xml:space="preserve">- pantaloni scrimă FIE </w:t>
      </w:r>
      <w:r w:rsidR="001F6C93">
        <w:rPr>
          <w:rFonts w:ascii="Tahoma" w:hAnsi="Tahoma" w:cs="Tahoma"/>
          <w:sz w:val="22"/>
          <w:szCs w:val="22"/>
        </w:rPr>
        <w:t>16</w:t>
      </w:r>
      <w:r w:rsidR="001F6C93" w:rsidRPr="00563294">
        <w:rPr>
          <w:rFonts w:ascii="Tahoma" w:hAnsi="Tahoma" w:cs="Tahoma"/>
          <w:sz w:val="22"/>
          <w:szCs w:val="22"/>
        </w:rPr>
        <w:t>00</w:t>
      </w:r>
      <w:r w:rsidR="001F6C93">
        <w:rPr>
          <w:rFonts w:ascii="Tahoma" w:hAnsi="Tahoma" w:cs="Tahoma"/>
          <w:sz w:val="22"/>
          <w:szCs w:val="22"/>
        </w:rPr>
        <w:t xml:space="preserve"> </w:t>
      </w:r>
      <w:r w:rsidR="001F6C93" w:rsidRPr="00563294">
        <w:rPr>
          <w:rFonts w:ascii="Tahoma" w:hAnsi="Tahoma" w:cs="Tahoma"/>
          <w:sz w:val="22"/>
          <w:szCs w:val="22"/>
        </w:rPr>
        <w:t>N</w:t>
      </w:r>
      <w:r w:rsidR="00952D48">
        <w:rPr>
          <w:rFonts w:ascii="Tahoma" w:hAnsi="Tahoma" w:cs="Tahoma"/>
          <w:sz w:val="22"/>
          <w:szCs w:val="22"/>
        </w:rPr>
        <w:t>.</w:t>
      </w:r>
    </w:p>
    <w:p w:rsidR="00D56A3A" w:rsidRPr="007D039B" w:rsidRDefault="00D56A3A" w:rsidP="00374CE6">
      <w:pPr>
        <w:spacing w:line="280" w:lineRule="exact"/>
        <w:ind w:left="360"/>
        <w:jc w:val="both"/>
        <w:rPr>
          <w:rFonts w:ascii="Tahoma" w:hAnsi="Tahoma" w:cs="Tahoma"/>
          <w:sz w:val="22"/>
          <w:szCs w:val="22"/>
          <w:lang w:val="fr-FR"/>
        </w:rPr>
      </w:pPr>
      <w:r w:rsidRPr="007D039B">
        <w:rPr>
          <w:rFonts w:ascii="Tahoma" w:hAnsi="Tahoma" w:cs="Tahoma"/>
          <w:sz w:val="22"/>
          <w:szCs w:val="22"/>
          <w:lang w:val="fr-FR"/>
        </w:rPr>
        <w:t>- cochilie protectoare bazin</w:t>
      </w:r>
      <w:r w:rsidR="00952D48">
        <w:rPr>
          <w:rFonts w:ascii="Tahoma" w:hAnsi="Tahoma" w:cs="Tahoma"/>
          <w:sz w:val="22"/>
          <w:szCs w:val="22"/>
          <w:lang w:val="fr-FR"/>
        </w:rPr>
        <w:t> ;</w:t>
      </w:r>
    </w:p>
    <w:p w:rsidR="00D56A3A" w:rsidRPr="007D039B" w:rsidRDefault="00D56A3A" w:rsidP="00374CE6">
      <w:pPr>
        <w:spacing w:line="280" w:lineRule="exact"/>
        <w:ind w:left="360"/>
        <w:jc w:val="both"/>
        <w:rPr>
          <w:rFonts w:ascii="Tahoma" w:hAnsi="Tahoma" w:cs="Tahoma"/>
          <w:sz w:val="22"/>
          <w:szCs w:val="22"/>
          <w:lang w:val="fr-FR"/>
        </w:rPr>
      </w:pPr>
      <w:r w:rsidRPr="007D039B">
        <w:rPr>
          <w:rFonts w:ascii="Tahoma" w:hAnsi="Tahoma" w:cs="Tahoma"/>
          <w:sz w:val="22"/>
          <w:szCs w:val="22"/>
          <w:lang w:val="fr-FR"/>
        </w:rPr>
        <w:t>- mască scrimă FIE, cu guler, rezistentă la 1600</w:t>
      </w:r>
      <w:r w:rsidR="00952D48">
        <w:rPr>
          <w:rFonts w:ascii="Tahoma" w:hAnsi="Tahoma" w:cs="Tahoma"/>
          <w:sz w:val="22"/>
          <w:szCs w:val="22"/>
          <w:lang w:val="fr-FR"/>
        </w:rPr>
        <w:t xml:space="preserve"> </w:t>
      </w:r>
      <w:r w:rsidRPr="007D039B">
        <w:rPr>
          <w:rFonts w:ascii="Tahoma" w:hAnsi="Tahoma" w:cs="Tahoma"/>
          <w:sz w:val="22"/>
          <w:szCs w:val="22"/>
          <w:lang w:val="fr-FR"/>
        </w:rPr>
        <w:t>N</w:t>
      </w:r>
      <w:r w:rsidR="00952D48">
        <w:rPr>
          <w:rFonts w:ascii="Tahoma" w:hAnsi="Tahoma" w:cs="Tahoma"/>
          <w:sz w:val="22"/>
          <w:szCs w:val="22"/>
          <w:lang w:val="fr-FR"/>
        </w:rPr>
        <w:t>.</w:t>
      </w:r>
    </w:p>
    <w:p w:rsidR="00D56A3A" w:rsidRPr="007D039B" w:rsidRDefault="00D56A3A" w:rsidP="00374CE6">
      <w:pPr>
        <w:spacing w:line="280" w:lineRule="exact"/>
        <w:ind w:left="360"/>
        <w:jc w:val="both"/>
        <w:rPr>
          <w:rFonts w:ascii="Tahoma" w:hAnsi="Tahoma" w:cs="Tahoma"/>
          <w:sz w:val="22"/>
          <w:szCs w:val="22"/>
          <w:lang w:val="fr-FR"/>
        </w:rPr>
      </w:pPr>
      <w:r w:rsidRPr="007D039B">
        <w:rPr>
          <w:rFonts w:ascii="Tahoma" w:hAnsi="Tahoma" w:cs="Tahoma"/>
          <w:sz w:val="22"/>
          <w:szCs w:val="22"/>
          <w:lang w:val="fr-FR"/>
        </w:rPr>
        <w:t>- pantofi albi</w:t>
      </w:r>
      <w:r w:rsidR="004514A3">
        <w:rPr>
          <w:rFonts w:ascii="Tahoma" w:hAnsi="Tahoma" w:cs="Tahoma"/>
          <w:sz w:val="22"/>
          <w:szCs w:val="22"/>
          <w:lang w:val="fr-FR"/>
        </w:rPr>
        <w:t> ;</w:t>
      </w:r>
    </w:p>
    <w:p w:rsidR="00D56A3A" w:rsidRPr="007D039B" w:rsidRDefault="00D56A3A" w:rsidP="00374CE6">
      <w:pPr>
        <w:spacing w:line="280" w:lineRule="exact"/>
        <w:ind w:left="360"/>
        <w:jc w:val="both"/>
        <w:rPr>
          <w:rFonts w:ascii="Tahoma" w:hAnsi="Tahoma" w:cs="Tahoma"/>
          <w:sz w:val="22"/>
          <w:szCs w:val="22"/>
          <w:lang w:val="fr-FR"/>
        </w:rPr>
      </w:pPr>
      <w:r w:rsidRPr="007D039B">
        <w:rPr>
          <w:rFonts w:ascii="Tahoma" w:hAnsi="Tahoma" w:cs="Tahoma"/>
          <w:sz w:val="22"/>
          <w:szCs w:val="22"/>
          <w:lang w:val="fr-FR"/>
        </w:rPr>
        <w:t>- şosete albe, lungi până la genunchi</w:t>
      </w:r>
      <w:r w:rsidR="004514A3">
        <w:rPr>
          <w:rFonts w:ascii="Tahoma" w:hAnsi="Tahoma" w:cs="Tahoma"/>
          <w:sz w:val="22"/>
          <w:szCs w:val="22"/>
          <w:lang w:val="fr-FR"/>
        </w:rPr>
        <w:t> ;</w:t>
      </w:r>
    </w:p>
    <w:p w:rsidR="00D56A3A" w:rsidRPr="007D039B" w:rsidRDefault="00D56A3A" w:rsidP="00374CE6">
      <w:pPr>
        <w:spacing w:line="280" w:lineRule="exact"/>
        <w:ind w:left="360"/>
        <w:jc w:val="both"/>
        <w:rPr>
          <w:rFonts w:ascii="Tahoma" w:hAnsi="Tahoma" w:cs="Tahoma"/>
          <w:sz w:val="22"/>
          <w:szCs w:val="22"/>
          <w:lang w:val="fr-FR"/>
        </w:rPr>
      </w:pPr>
      <w:r w:rsidRPr="007D039B">
        <w:rPr>
          <w:rFonts w:ascii="Tahoma" w:hAnsi="Tahoma" w:cs="Tahoma"/>
          <w:sz w:val="22"/>
          <w:szCs w:val="22"/>
          <w:lang w:val="fr-FR"/>
        </w:rPr>
        <w:t>- brasardă cu culorile naţionale ş</w:t>
      </w:r>
      <w:r w:rsidR="004514A3">
        <w:rPr>
          <w:rFonts w:ascii="Tahoma" w:hAnsi="Tahoma" w:cs="Tahoma"/>
          <w:sz w:val="22"/>
          <w:szCs w:val="22"/>
          <w:lang w:val="fr-FR"/>
        </w:rPr>
        <w:t>i emblemă naţională ;</w:t>
      </w:r>
    </w:p>
    <w:p w:rsidR="00D56A3A" w:rsidRPr="007D039B" w:rsidRDefault="00D56A3A" w:rsidP="00374CE6">
      <w:pPr>
        <w:spacing w:line="280" w:lineRule="exact"/>
        <w:ind w:left="540" w:hanging="180"/>
        <w:jc w:val="both"/>
        <w:rPr>
          <w:rFonts w:ascii="Tahoma" w:hAnsi="Tahoma" w:cs="Tahoma"/>
          <w:sz w:val="22"/>
          <w:szCs w:val="22"/>
          <w:lang w:val="fr-FR"/>
        </w:rPr>
      </w:pPr>
      <w:r w:rsidRPr="007D039B">
        <w:rPr>
          <w:rFonts w:ascii="Tahoma" w:hAnsi="Tahoma" w:cs="Tahoma"/>
          <w:sz w:val="22"/>
          <w:szCs w:val="22"/>
          <w:lang w:val="fr-FR"/>
        </w:rPr>
        <w:t>- numele competitorului şi codul ţării, imprimate clar pe spate, în culoarea albastră sau neagră, cu litere de înălţimea minimă de 6cm</w:t>
      </w:r>
      <w:r w:rsidR="002017DF" w:rsidRPr="007D039B">
        <w:rPr>
          <w:rFonts w:ascii="Tahoma" w:hAnsi="Tahoma" w:cs="Tahoma"/>
          <w:sz w:val="22"/>
          <w:szCs w:val="22"/>
          <w:lang w:val="fr-FR"/>
        </w:rPr>
        <w:t>. Dacă</w:t>
      </w:r>
      <w:r w:rsidRPr="007D039B">
        <w:rPr>
          <w:rFonts w:ascii="Tahoma" w:hAnsi="Tahoma" w:cs="Tahoma"/>
          <w:sz w:val="22"/>
          <w:szCs w:val="22"/>
          <w:lang w:val="fr-FR"/>
        </w:rPr>
        <w:t xml:space="preserve"> acestea sunt imprimate pe un alt material, acesta trebuie cus</w:t>
      </w:r>
      <w:r w:rsidR="004514A3">
        <w:rPr>
          <w:rFonts w:ascii="Tahoma" w:hAnsi="Tahoma" w:cs="Tahoma"/>
          <w:sz w:val="22"/>
          <w:szCs w:val="22"/>
          <w:lang w:val="fr-FR"/>
        </w:rPr>
        <w:t>ut sau lipit şi nu prins în ace ;</w:t>
      </w:r>
    </w:p>
    <w:p w:rsidR="00D56A3A" w:rsidRPr="007D039B" w:rsidRDefault="00FE350D" w:rsidP="00DE282B">
      <w:pPr>
        <w:spacing w:line="280" w:lineRule="exact"/>
        <w:jc w:val="both"/>
        <w:rPr>
          <w:rFonts w:ascii="Tahoma" w:hAnsi="Tahoma" w:cs="Tahoma"/>
          <w:sz w:val="22"/>
          <w:szCs w:val="22"/>
          <w:lang w:val="fr-FR"/>
        </w:rPr>
      </w:pPr>
      <w:r>
        <w:rPr>
          <w:rFonts w:ascii="Tahoma" w:hAnsi="Tahoma" w:cs="Tahoma"/>
          <w:sz w:val="22"/>
          <w:szCs w:val="22"/>
          <w:lang w:val="fr-FR"/>
        </w:rPr>
        <w:t>4.3</w:t>
      </w:r>
      <w:r w:rsidR="00D56A3A" w:rsidRPr="007D039B">
        <w:rPr>
          <w:rFonts w:ascii="Tahoma" w:hAnsi="Tahoma" w:cs="Tahoma"/>
          <w:sz w:val="22"/>
          <w:szCs w:val="22"/>
          <w:lang w:val="fr-FR"/>
        </w:rPr>
        <w:t>. CĂLĂRIE</w:t>
      </w:r>
    </w:p>
    <w:p w:rsidR="00D56A3A" w:rsidRPr="007D039B" w:rsidRDefault="00D56A3A" w:rsidP="00E838D3">
      <w:pPr>
        <w:spacing w:line="280" w:lineRule="exact"/>
        <w:ind w:left="360"/>
        <w:jc w:val="both"/>
        <w:rPr>
          <w:rFonts w:ascii="Tahoma" w:hAnsi="Tahoma" w:cs="Tahoma"/>
          <w:sz w:val="22"/>
          <w:szCs w:val="22"/>
          <w:lang w:val="fr-FR"/>
        </w:rPr>
      </w:pPr>
      <w:r w:rsidRPr="007D039B">
        <w:rPr>
          <w:rFonts w:ascii="Tahoma" w:hAnsi="Tahoma" w:cs="Tahoma"/>
          <w:sz w:val="22"/>
          <w:szCs w:val="22"/>
          <w:lang w:val="fr-FR"/>
        </w:rPr>
        <w:t>- cască sau tocă cu calotă specială, ambele prinse sub bărbie.</w:t>
      </w:r>
    </w:p>
    <w:p w:rsidR="00D56A3A" w:rsidRPr="00563294" w:rsidRDefault="00D56A3A" w:rsidP="00E838D3">
      <w:pPr>
        <w:spacing w:line="280" w:lineRule="exact"/>
        <w:ind w:left="360"/>
        <w:rPr>
          <w:rFonts w:ascii="Tahoma" w:hAnsi="Tahoma" w:cs="Tahoma"/>
          <w:sz w:val="22"/>
          <w:szCs w:val="22"/>
          <w:lang w:val="es-ES"/>
        </w:rPr>
      </w:pPr>
      <w:r w:rsidRPr="00563294">
        <w:rPr>
          <w:rFonts w:ascii="Tahoma" w:hAnsi="Tahoma" w:cs="Tahoma"/>
          <w:sz w:val="22"/>
          <w:szCs w:val="22"/>
          <w:lang w:val="es-ES"/>
        </w:rPr>
        <w:t>- pinteni cu lungimea max. de 30mm</w:t>
      </w:r>
    </w:p>
    <w:p w:rsidR="00D56A3A" w:rsidRPr="007D039B" w:rsidRDefault="00D56A3A" w:rsidP="00E838D3">
      <w:pPr>
        <w:spacing w:line="280" w:lineRule="exact"/>
        <w:ind w:left="360"/>
        <w:rPr>
          <w:rFonts w:ascii="Tahoma" w:hAnsi="Tahoma" w:cs="Tahoma"/>
          <w:sz w:val="22"/>
          <w:szCs w:val="22"/>
          <w:lang w:val="fr-FR"/>
        </w:rPr>
      </w:pPr>
      <w:r w:rsidRPr="007D039B">
        <w:rPr>
          <w:rFonts w:ascii="Tahoma" w:hAnsi="Tahoma" w:cs="Tahoma"/>
          <w:sz w:val="22"/>
          <w:szCs w:val="22"/>
          <w:lang w:val="fr-FR"/>
        </w:rPr>
        <w:t>- cravaşă cu lungimea max. de 75cm</w:t>
      </w:r>
    </w:p>
    <w:p w:rsidR="00D56A3A" w:rsidRPr="007D039B" w:rsidRDefault="00D56A3A" w:rsidP="00E838D3">
      <w:pPr>
        <w:spacing w:line="280" w:lineRule="exact"/>
        <w:ind w:left="360"/>
        <w:rPr>
          <w:rFonts w:ascii="Tahoma" w:hAnsi="Tahoma" w:cs="Tahoma"/>
          <w:sz w:val="22"/>
          <w:szCs w:val="22"/>
        </w:rPr>
      </w:pPr>
      <w:r w:rsidRPr="007D039B">
        <w:rPr>
          <w:rFonts w:ascii="Tahoma" w:hAnsi="Tahoma" w:cs="Tahoma"/>
          <w:sz w:val="22"/>
          <w:szCs w:val="22"/>
        </w:rPr>
        <w:t>- cizme</w:t>
      </w:r>
    </w:p>
    <w:p w:rsidR="00D56A3A" w:rsidRDefault="00D56A3A" w:rsidP="00E838D3">
      <w:pPr>
        <w:spacing w:line="280" w:lineRule="exact"/>
        <w:ind w:left="360"/>
        <w:rPr>
          <w:rFonts w:ascii="Tahoma" w:hAnsi="Tahoma" w:cs="Tahoma"/>
          <w:sz w:val="22"/>
          <w:szCs w:val="22"/>
        </w:rPr>
      </w:pPr>
      <w:r w:rsidRPr="007D039B">
        <w:rPr>
          <w:rFonts w:ascii="Tahoma" w:hAnsi="Tahoma" w:cs="Tahoma"/>
          <w:sz w:val="22"/>
          <w:szCs w:val="22"/>
        </w:rPr>
        <w:t>- brasardă cu culorile naţionale pe braţul stâng sau emblemă naţională pe haină</w:t>
      </w:r>
      <w:r w:rsidR="00FE350D">
        <w:rPr>
          <w:rFonts w:ascii="Tahoma" w:hAnsi="Tahoma" w:cs="Tahoma"/>
          <w:sz w:val="22"/>
          <w:szCs w:val="22"/>
        </w:rPr>
        <w:t>;</w:t>
      </w:r>
    </w:p>
    <w:p w:rsidR="00FE350D" w:rsidRPr="007D039B" w:rsidRDefault="00FE350D" w:rsidP="00E838D3">
      <w:pPr>
        <w:spacing w:line="280" w:lineRule="exact"/>
        <w:ind w:left="360"/>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 xml:space="preserve">4.5. </w:t>
      </w:r>
      <w:r w:rsidR="00FE350D">
        <w:rPr>
          <w:rFonts w:ascii="Tahoma" w:hAnsi="Tahoma" w:cs="Tahoma"/>
          <w:sz w:val="22"/>
          <w:szCs w:val="22"/>
        </w:rPr>
        <w:t>PROBA COMBINATĂ</w:t>
      </w:r>
    </w:p>
    <w:p w:rsidR="00D56A3A" w:rsidRPr="00563294" w:rsidRDefault="00D56A3A" w:rsidP="00E838D3">
      <w:pPr>
        <w:spacing w:line="280" w:lineRule="exact"/>
        <w:ind w:left="360"/>
        <w:rPr>
          <w:rFonts w:ascii="Tahoma" w:hAnsi="Tahoma" w:cs="Tahoma"/>
          <w:sz w:val="22"/>
          <w:szCs w:val="22"/>
        </w:rPr>
      </w:pPr>
      <w:r w:rsidRPr="00563294">
        <w:rPr>
          <w:rFonts w:ascii="Tahoma" w:hAnsi="Tahoma" w:cs="Tahoma"/>
          <w:sz w:val="22"/>
          <w:szCs w:val="22"/>
        </w:rPr>
        <w:t>- şort</w:t>
      </w:r>
      <w:r w:rsidR="005B1AB3">
        <w:rPr>
          <w:rFonts w:ascii="Tahoma" w:hAnsi="Tahoma" w:cs="Tahoma"/>
          <w:sz w:val="22"/>
          <w:szCs w:val="22"/>
        </w:rPr>
        <w:t>;</w:t>
      </w:r>
    </w:p>
    <w:p w:rsidR="00D56A3A" w:rsidRDefault="00D56A3A" w:rsidP="00E838D3">
      <w:pPr>
        <w:spacing w:line="280" w:lineRule="exact"/>
        <w:ind w:left="360"/>
        <w:rPr>
          <w:rFonts w:ascii="Tahoma" w:hAnsi="Tahoma" w:cs="Tahoma"/>
          <w:sz w:val="22"/>
          <w:szCs w:val="22"/>
        </w:rPr>
      </w:pPr>
      <w:r w:rsidRPr="00563294">
        <w:rPr>
          <w:rFonts w:ascii="Tahoma" w:hAnsi="Tahoma" w:cs="Tahoma"/>
          <w:sz w:val="22"/>
          <w:szCs w:val="22"/>
        </w:rPr>
        <w:t>- tricou cu însemnele naţionale</w:t>
      </w:r>
      <w:r w:rsidR="005B1AB3">
        <w:rPr>
          <w:rFonts w:ascii="Tahoma" w:hAnsi="Tahoma" w:cs="Tahoma"/>
          <w:sz w:val="22"/>
          <w:szCs w:val="22"/>
        </w:rPr>
        <w:t xml:space="preserve"> ş</w:t>
      </w:r>
      <w:r w:rsidR="0058408E">
        <w:rPr>
          <w:rFonts w:ascii="Tahoma" w:hAnsi="Tahoma" w:cs="Tahoma"/>
          <w:sz w:val="22"/>
          <w:szCs w:val="22"/>
        </w:rPr>
        <w:t>i numele sportivului inscripţionat pe spate;</w:t>
      </w:r>
    </w:p>
    <w:p w:rsidR="005B1AB3" w:rsidRPr="00563294" w:rsidRDefault="005B1AB3" w:rsidP="00E838D3">
      <w:pPr>
        <w:spacing w:line="280" w:lineRule="exact"/>
        <w:ind w:left="360"/>
        <w:rPr>
          <w:rFonts w:ascii="Tahoma" w:hAnsi="Tahoma" w:cs="Tahoma"/>
        </w:rPr>
      </w:pPr>
      <w:r>
        <w:rPr>
          <w:rFonts w:ascii="Tahoma" w:hAnsi="Tahoma" w:cs="Tahoma"/>
          <w:sz w:val="22"/>
          <w:szCs w:val="22"/>
        </w:rPr>
        <w:t>- pistol cu aer comprimat, calibrul 4,5 mm.</w:t>
      </w:r>
    </w:p>
    <w:p w:rsidR="00D56A3A" w:rsidRPr="00563294" w:rsidRDefault="00D56A3A" w:rsidP="00994E87">
      <w:pPr>
        <w:spacing w:line="280" w:lineRule="exact"/>
        <w:jc w:val="center"/>
        <w:rPr>
          <w:rFonts w:ascii="Tahoma" w:hAnsi="Tahoma" w:cs="Tahoma"/>
        </w:rPr>
      </w:pPr>
    </w:p>
    <w:p w:rsidR="00D56A3A" w:rsidRPr="007D039B" w:rsidRDefault="00D56A3A" w:rsidP="00DE282B">
      <w:pPr>
        <w:pStyle w:val="Heading2"/>
        <w:jc w:val="center"/>
        <w:rPr>
          <w:rFonts w:ascii="Tahoma" w:hAnsi="Tahoma" w:cs="Tahoma"/>
          <w:b/>
          <w:spacing w:val="20"/>
          <w:sz w:val="32"/>
          <w:szCs w:val="32"/>
        </w:rPr>
      </w:pPr>
      <w:r w:rsidRPr="007D039B">
        <w:rPr>
          <w:rFonts w:ascii="Tahoma" w:hAnsi="Tahoma" w:cs="Tahoma"/>
          <w:b/>
          <w:spacing w:val="20"/>
          <w:sz w:val="32"/>
          <w:szCs w:val="32"/>
        </w:rPr>
        <w:t>STATUTUL</w:t>
      </w:r>
      <w:r w:rsidR="00604A3E" w:rsidRPr="007D039B">
        <w:rPr>
          <w:rFonts w:ascii="Tahoma" w:hAnsi="Tahoma" w:cs="Tahoma"/>
          <w:b/>
          <w:spacing w:val="20"/>
          <w:sz w:val="32"/>
          <w:szCs w:val="32"/>
        </w:rPr>
        <w:t xml:space="preserve"> </w:t>
      </w:r>
      <w:r w:rsidRPr="007D039B">
        <w:rPr>
          <w:rFonts w:ascii="Tahoma" w:hAnsi="Tahoma" w:cs="Tahoma"/>
          <w:b/>
          <w:spacing w:val="20"/>
          <w:sz w:val="32"/>
          <w:szCs w:val="32"/>
        </w:rPr>
        <w:t xml:space="preserve"> UIPM</w:t>
      </w:r>
    </w:p>
    <w:p w:rsidR="00DE282B" w:rsidRPr="00563294" w:rsidRDefault="00DE282B" w:rsidP="00524EC2">
      <w:pPr>
        <w:rPr>
          <w:rFonts w:ascii="Tahoma" w:hAnsi="Tahoma" w:cs="Tahoma"/>
          <w:b/>
          <w:bCs/>
          <w:sz w:val="32"/>
          <w:szCs w:val="32"/>
        </w:rPr>
      </w:pPr>
    </w:p>
    <w:p w:rsidR="00D56A3A" w:rsidRPr="00563294" w:rsidRDefault="00D56A3A" w:rsidP="00DE282B">
      <w:pPr>
        <w:rPr>
          <w:rFonts w:ascii="Tahoma" w:hAnsi="Tahoma" w:cs="Tahoma"/>
          <w:b/>
        </w:rPr>
      </w:pPr>
      <w:r w:rsidRPr="00563294">
        <w:rPr>
          <w:rFonts w:ascii="Tahoma" w:hAnsi="Tahoma" w:cs="Tahoma"/>
          <w:b/>
        </w:rPr>
        <w:t>Cap.1 – Titlu, obiect, termeni, sediu</w:t>
      </w:r>
    </w:p>
    <w:p w:rsidR="00DE282B" w:rsidRPr="007D039B" w:rsidRDefault="00DE282B" w:rsidP="00994E87">
      <w:pPr>
        <w:spacing w:line="280" w:lineRule="exact"/>
        <w:rPr>
          <w:rFonts w:ascii="Tahoma" w:hAnsi="Tahoma" w:cs="Tahoma"/>
          <w:b/>
          <w:sz w:val="22"/>
          <w:szCs w:val="22"/>
        </w:rPr>
      </w:pPr>
    </w:p>
    <w:p w:rsidR="00D56A3A" w:rsidRPr="007D039B" w:rsidRDefault="00D56A3A" w:rsidP="00994E87">
      <w:pPr>
        <w:spacing w:line="280" w:lineRule="exact"/>
        <w:rPr>
          <w:rFonts w:ascii="Tahoma" w:hAnsi="Tahoma" w:cs="Tahoma"/>
          <w:b/>
          <w:sz w:val="22"/>
          <w:szCs w:val="22"/>
        </w:rPr>
      </w:pPr>
      <w:r w:rsidRPr="007D039B">
        <w:rPr>
          <w:rFonts w:ascii="Tahoma" w:hAnsi="Tahoma" w:cs="Tahoma"/>
          <w:b/>
          <w:sz w:val="22"/>
          <w:szCs w:val="22"/>
        </w:rPr>
        <w:t>Art.1</w:t>
      </w:r>
    </w:p>
    <w:p w:rsidR="00D56A3A" w:rsidRPr="00563294" w:rsidRDefault="00D56A3A" w:rsidP="00DE282B">
      <w:pPr>
        <w:spacing w:line="280" w:lineRule="exact"/>
        <w:jc w:val="both"/>
        <w:rPr>
          <w:rFonts w:ascii="Tahoma" w:hAnsi="Tahoma" w:cs="Tahoma"/>
          <w:sz w:val="22"/>
          <w:szCs w:val="22"/>
        </w:rPr>
      </w:pPr>
      <w:r w:rsidRPr="007D039B">
        <w:rPr>
          <w:rFonts w:ascii="Tahoma" w:hAnsi="Tahoma" w:cs="Tahoma"/>
          <w:sz w:val="22"/>
          <w:szCs w:val="22"/>
        </w:rPr>
        <w:t xml:space="preserve">Asociaţia supusă legilor monarhice de drept internaţional numită </w:t>
      </w:r>
      <w:r w:rsidRPr="007D039B">
        <w:rPr>
          <w:rFonts w:ascii="Tahoma" w:hAnsi="Tahoma" w:cs="Tahoma"/>
          <w:b/>
          <w:bCs/>
          <w:sz w:val="22"/>
          <w:szCs w:val="22"/>
        </w:rPr>
        <w:t>Uniunea Internaţională de Pentatlon Modern</w:t>
      </w:r>
      <w:r w:rsidRPr="007D039B">
        <w:rPr>
          <w:rFonts w:ascii="Tahoma" w:hAnsi="Tahoma" w:cs="Tahoma"/>
          <w:sz w:val="22"/>
          <w:szCs w:val="22"/>
        </w:rPr>
        <w:t xml:space="preserve">, abreviată UIPM, este creată în baza actului nr. 1072 din 27 iunie 1984 pentru o perioadă nedeterminată. </w:t>
      </w:r>
      <w:r w:rsidRPr="00563294">
        <w:rPr>
          <w:rFonts w:ascii="Tahoma" w:hAnsi="Tahoma" w:cs="Tahoma"/>
          <w:sz w:val="22"/>
          <w:szCs w:val="22"/>
        </w:rPr>
        <w:t>Asociaţia este guvernată de principiile generale ale legilor aplicabile în cazul contractelor şi obligaţiilor, precum şi de prezentul statut.</w:t>
      </w:r>
    </w:p>
    <w:p w:rsidR="00DE282B" w:rsidRPr="00563294" w:rsidRDefault="00DE282B" w:rsidP="00994E87">
      <w:pPr>
        <w:spacing w:line="280" w:lineRule="exact"/>
        <w:rPr>
          <w:rFonts w:ascii="Tahoma" w:hAnsi="Tahoma" w:cs="Tahoma"/>
          <w:sz w:val="22"/>
          <w:szCs w:val="22"/>
        </w:rPr>
      </w:pPr>
    </w:p>
    <w:p w:rsidR="00D56A3A" w:rsidRPr="00563294" w:rsidRDefault="00D56A3A" w:rsidP="00994E87">
      <w:pPr>
        <w:spacing w:line="280" w:lineRule="exact"/>
        <w:rPr>
          <w:rFonts w:ascii="Tahoma" w:hAnsi="Tahoma" w:cs="Tahoma"/>
          <w:b/>
          <w:sz w:val="22"/>
          <w:szCs w:val="22"/>
        </w:rPr>
      </w:pPr>
      <w:r w:rsidRPr="00563294">
        <w:rPr>
          <w:rFonts w:ascii="Tahoma" w:hAnsi="Tahoma" w:cs="Tahoma"/>
          <w:b/>
          <w:sz w:val="22"/>
          <w:szCs w:val="22"/>
        </w:rPr>
        <w:t>Art.2</w:t>
      </w:r>
    </w:p>
    <w:p w:rsidR="00D56A3A" w:rsidRPr="007D039B" w:rsidRDefault="00D56A3A" w:rsidP="00DE282B">
      <w:pPr>
        <w:spacing w:line="280" w:lineRule="exact"/>
        <w:jc w:val="both"/>
        <w:rPr>
          <w:rFonts w:ascii="Tahoma" w:hAnsi="Tahoma" w:cs="Tahoma"/>
          <w:sz w:val="22"/>
          <w:szCs w:val="22"/>
          <w:lang w:val="fr-FR"/>
        </w:rPr>
      </w:pPr>
      <w:r w:rsidRPr="007D039B">
        <w:rPr>
          <w:rFonts w:ascii="Tahoma" w:hAnsi="Tahoma" w:cs="Tahoma"/>
          <w:sz w:val="22"/>
          <w:szCs w:val="22"/>
          <w:lang w:val="fr-FR"/>
        </w:rPr>
        <w:t>Obiectul prezentei Asociaţii este:</w:t>
      </w:r>
    </w:p>
    <w:p w:rsidR="00D56A3A" w:rsidRPr="007D039B" w:rsidRDefault="00D56A3A" w:rsidP="000A43C8">
      <w:pPr>
        <w:numPr>
          <w:ilvl w:val="0"/>
          <w:numId w:val="142"/>
        </w:numPr>
        <w:spacing w:line="280" w:lineRule="exact"/>
        <w:jc w:val="both"/>
        <w:rPr>
          <w:rFonts w:ascii="Tahoma" w:hAnsi="Tahoma" w:cs="Tahoma"/>
          <w:sz w:val="22"/>
          <w:szCs w:val="22"/>
          <w:lang w:val="fr-FR"/>
        </w:rPr>
      </w:pPr>
      <w:r w:rsidRPr="007D039B">
        <w:rPr>
          <w:rFonts w:ascii="Tahoma" w:hAnsi="Tahoma" w:cs="Tahoma"/>
          <w:sz w:val="22"/>
          <w:szCs w:val="22"/>
          <w:lang w:val="fr-FR"/>
        </w:rPr>
        <w:t>De a promova dezvoltarea pentatlonului modern prin creşterea nivelului performanţelor în acest sport, precum şi în sporturile multidisciplinare.</w:t>
      </w:r>
    </w:p>
    <w:p w:rsidR="00D56A3A" w:rsidRPr="007D039B" w:rsidRDefault="00D56A3A" w:rsidP="000A43C8">
      <w:pPr>
        <w:numPr>
          <w:ilvl w:val="0"/>
          <w:numId w:val="142"/>
        </w:numPr>
        <w:spacing w:line="280" w:lineRule="exact"/>
        <w:jc w:val="both"/>
        <w:rPr>
          <w:rFonts w:ascii="Tahoma" w:hAnsi="Tahoma" w:cs="Tahoma"/>
          <w:sz w:val="22"/>
          <w:szCs w:val="22"/>
          <w:lang w:val="fr-FR"/>
        </w:rPr>
      </w:pPr>
      <w:r w:rsidRPr="007D039B">
        <w:rPr>
          <w:rFonts w:ascii="Tahoma" w:hAnsi="Tahoma" w:cs="Tahoma"/>
          <w:sz w:val="22"/>
          <w:szCs w:val="22"/>
          <w:lang w:val="fr-FR"/>
        </w:rPr>
        <w:t>Prezenta Asociaţie va exercita managementul general pentru toate aceste sporturi la nivel internaţional, va stabili regulamentele internaţionale aplicabile în toate ţările şi va superviza aplicarea şi respectarea acestor regulamente, precum şi organizarea tuturor competiţiilor oficiale şi competiţiilor sportive.</w:t>
      </w:r>
    </w:p>
    <w:p w:rsidR="00D56A3A" w:rsidRPr="007D039B" w:rsidRDefault="00D56A3A" w:rsidP="000A43C8">
      <w:pPr>
        <w:numPr>
          <w:ilvl w:val="0"/>
          <w:numId w:val="142"/>
        </w:numPr>
        <w:spacing w:line="280" w:lineRule="exact"/>
        <w:jc w:val="both"/>
        <w:rPr>
          <w:rFonts w:ascii="Tahoma" w:hAnsi="Tahoma" w:cs="Tahoma"/>
          <w:sz w:val="22"/>
          <w:szCs w:val="22"/>
          <w:lang w:val="fr-FR"/>
        </w:rPr>
      </w:pPr>
      <w:r w:rsidRPr="007D039B">
        <w:rPr>
          <w:rFonts w:ascii="Tahoma" w:hAnsi="Tahoma" w:cs="Tahoma"/>
          <w:sz w:val="22"/>
          <w:szCs w:val="22"/>
          <w:lang w:val="fr-FR"/>
        </w:rPr>
        <w:t>Prezenta Asociaţie va dezvolta prietenia, buna colaborare între toate organizaţiile naţionale sau federaţii având drept scop promovarea practicării non-violente a pentatlonului modern şi a altor sporturi multidisciplinare.</w:t>
      </w:r>
    </w:p>
    <w:p w:rsidR="00D56A3A" w:rsidRPr="007D039B" w:rsidRDefault="00D56A3A" w:rsidP="000A43C8">
      <w:pPr>
        <w:numPr>
          <w:ilvl w:val="0"/>
          <w:numId w:val="142"/>
        </w:numPr>
        <w:spacing w:line="280" w:lineRule="exact"/>
        <w:jc w:val="both"/>
        <w:rPr>
          <w:rFonts w:ascii="Tahoma" w:hAnsi="Tahoma" w:cs="Tahoma"/>
          <w:sz w:val="22"/>
          <w:szCs w:val="22"/>
          <w:lang w:val="fr-FR"/>
        </w:rPr>
      </w:pPr>
      <w:r w:rsidRPr="007D039B">
        <w:rPr>
          <w:rFonts w:ascii="Tahoma" w:hAnsi="Tahoma" w:cs="Tahoma"/>
          <w:sz w:val="22"/>
          <w:szCs w:val="22"/>
          <w:lang w:val="fr-FR"/>
        </w:rPr>
        <w:t>Căile de acţiune ale Asociaţiei vor fi, în special : publicaţii ale tuturor sporturilor, întâlniri, conferinţe, expoziţii, donaţii sportive, ajutoare etc.</w:t>
      </w:r>
    </w:p>
    <w:p w:rsidR="00DE282B" w:rsidRPr="007D039B" w:rsidRDefault="00DE282B" w:rsidP="00DE282B">
      <w:pPr>
        <w:spacing w:line="280" w:lineRule="exact"/>
        <w:jc w:val="both"/>
        <w:rPr>
          <w:rFonts w:ascii="Tahoma" w:hAnsi="Tahoma" w:cs="Tahoma"/>
          <w:sz w:val="22"/>
          <w:szCs w:val="22"/>
          <w:lang w:val="fr-FR"/>
        </w:rPr>
      </w:pPr>
    </w:p>
    <w:p w:rsidR="00D56A3A" w:rsidRPr="00563294" w:rsidRDefault="00D56A3A" w:rsidP="00994E87">
      <w:pPr>
        <w:spacing w:line="280" w:lineRule="exact"/>
        <w:rPr>
          <w:rFonts w:ascii="Tahoma" w:hAnsi="Tahoma" w:cs="Tahoma"/>
          <w:b/>
          <w:sz w:val="22"/>
          <w:szCs w:val="22"/>
          <w:lang w:val="es-ES"/>
        </w:rPr>
      </w:pPr>
      <w:r w:rsidRPr="00563294">
        <w:rPr>
          <w:rFonts w:ascii="Tahoma" w:hAnsi="Tahoma" w:cs="Tahoma"/>
          <w:b/>
          <w:sz w:val="22"/>
          <w:szCs w:val="22"/>
          <w:lang w:val="es-ES"/>
        </w:rPr>
        <w:t>Art. 3</w:t>
      </w:r>
    </w:p>
    <w:p w:rsidR="00D56A3A" w:rsidRPr="00563294" w:rsidRDefault="00D56A3A" w:rsidP="00994E87">
      <w:pPr>
        <w:spacing w:line="280" w:lineRule="exact"/>
        <w:rPr>
          <w:rFonts w:ascii="Tahoma" w:hAnsi="Tahoma" w:cs="Tahoma"/>
          <w:sz w:val="22"/>
          <w:szCs w:val="22"/>
          <w:lang w:val="pt-BR"/>
        </w:rPr>
      </w:pPr>
      <w:r w:rsidRPr="00563294">
        <w:rPr>
          <w:rFonts w:ascii="Tahoma" w:hAnsi="Tahoma" w:cs="Tahoma"/>
          <w:sz w:val="22"/>
          <w:szCs w:val="22"/>
          <w:lang w:val="es-ES"/>
        </w:rPr>
        <w:t xml:space="preserve">Sediul şi oficiul înregistrat al Asociaţiei este în Monaco. </w:t>
      </w:r>
      <w:r w:rsidRPr="00563294">
        <w:rPr>
          <w:rFonts w:ascii="Tahoma" w:hAnsi="Tahoma" w:cs="Tahoma"/>
          <w:sz w:val="22"/>
          <w:szCs w:val="22"/>
          <w:lang w:val="pt-BR"/>
        </w:rPr>
        <w:t>Sediul poate fi fixat în orice zonă a teritoriului Principatului pr</w:t>
      </w:r>
      <w:r w:rsidR="002C30F6" w:rsidRPr="00563294">
        <w:rPr>
          <w:rFonts w:ascii="Tahoma" w:hAnsi="Tahoma" w:cs="Tahoma"/>
          <w:sz w:val="22"/>
          <w:szCs w:val="22"/>
          <w:lang w:val="pt-BR"/>
        </w:rPr>
        <w:t>într-o</w:t>
      </w:r>
      <w:r w:rsidRPr="00563294">
        <w:rPr>
          <w:rFonts w:ascii="Tahoma" w:hAnsi="Tahoma" w:cs="Tahoma"/>
          <w:sz w:val="22"/>
          <w:szCs w:val="22"/>
          <w:lang w:val="pt-BR"/>
        </w:rPr>
        <w:t xml:space="preserve"> decizie a Biroului Executiv.</w:t>
      </w:r>
    </w:p>
    <w:p w:rsidR="00DE282B" w:rsidRPr="00563294" w:rsidRDefault="00DE282B" w:rsidP="00994E87">
      <w:pPr>
        <w:spacing w:line="280" w:lineRule="exact"/>
        <w:rPr>
          <w:rFonts w:ascii="Tahoma" w:hAnsi="Tahoma" w:cs="Tahoma"/>
          <w:sz w:val="22"/>
          <w:szCs w:val="22"/>
          <w:lang w:val="pt-BR"/>
        </w:rPr>
      </w:pPr>
    </w:p>
    <w:p w:rsidR="00D56A3A" w:rsidRPr="00563294" w:rsidRDefault="00D56A3A" w:rsidP="00994E87">
      <w:pPr>
        <w:spacing w:line="280" w:lineRule="exact"/>
        <w:rPr>
          <w:rFonts w:ascii="Tahoma" w:hAnsi="Tahoma" w:cs="Tahoma"/>
          <w:b/>
          <w:sz w:val="22"/>
          <w:szCs w:val="22"/>
          <w:lang w:val="es-ES"/>
        </w:rPr>
      </w:pPr>
      <w:r w:rsidRPr="00563294">
        <w:rPr>
          <w:rFonts w:ascii="Tahoma" w:hAnsi="Tahoma" w:cs="Tahoma"/>
          <w:b/>
          <w:sz w:val="22"/>
          <w:szCs w:val="22"/>
          <w:lang w:val="es-ES"/>
        </w:rPr>
        <w:t>Art. 4</w:t>
      </w:r>
    </w:p>
    <w:p w:rsidR="00D56A3A" w:rsidRPr="00563294" w:rsidRDefault="00D56A3A" w:rsidP="00994E87">
      <w:pPr>
        <w:spacing w:line="280" w:lineRule="exact"/>
        <w:rPr>
          <w:rFonts w:ascii="Tahoma" w:hAnsi="Tahoma" w:cs="Tahoma"/>
          <w:sz w:val="22"/>
          <w:szCs w:val="22"/>
          <w:lang w:val="es-ES"/>
        </w:rPr>
      </w:pPr>
      <w:r w:rsidRPr="00563294">
        <w:rPr>
          <w:rFonts w:ascii="Tahoma" w:hAnsi="Tahoma" w:cs="Tahoma"/>
          <w:sz w:val="22"/>
          <w:szCs w:val="22"/>
          <w:lang w:val="es-ES"/>
        </w:rPr>
        <w:t>Anul financiar al Asociaţiei începe la 1 ianuarie şi se încheie la 31 decembrie</w:t>
      </w:r>
    </w:p>
    <w:p w:rsidR="00DE282B" w:rsidRPr="00563294" w:rsidRDefault="00DE282B" w:rsidP="00994E87">
      <w:pPr>
        <w:spacing w:line="280" w:lineRule="exact"/>
        <w:rPr>
          <w:rFonts w:ascii="Tahoma" w:hAnsi="Tahoma" w:cs="Tahoma"/>
          <w:sz w:val="22"/>
          <w:szCs w:val="22"/>
          <w:lang w:val="es-ES"/>
        </w:rPr>
      </w:pPr>
    </w:p>
    <w:p w:rsidR="00D56A3A" w:rsidRPr="00524EC2" w:rsidRDefault="00D56A3A" w:rsidP="00524EC2">
      <w:pPr>
        <w:spacing w:line="280" w:lineRule="exact"/>
        <w:ind w:left="1080" w:hanging="1080"/>
        <w:rPr>
          <w:rFonts w:ascii="Tahoma" w:hAnsi="Tahoma" w:cs="Tahoma"/>
          <w:b/>
          <w:lang w:val="en-US"/>
        </w:rPr>
      </w:pPr>
      <w:r w:rsidRPr="007D039B">
        <w:rPr>
          <w:rFonts w:ascii="Tahoma" w:hAnsi="Tahoma" w:cs="Tahoma"/>
          <w:b/>
          <w:lang w:val="en-US"/>
        </w:rPr>
        <w:t xml:space="preserve">Cap.2 – Alcătuirea Asociaţiei şi condiţiile de admitere, demiterea sau </w:t>
      </w:r>
      <w:r w:rsidR="00DE282B" w:rsidRPr="007D039B">
        <w:rPr>
          <w:rFonts w:ascii="Tahoma" w:hAnsi="Tahoma" w:cs="Tahoma"/>
          <w:b/>
          <w:lang w:val="en-US"/>
        </w:rPr>
        <w:t xml:space="preserve">   </w:t>
      </w:r>
      <w:r w:rsidRPr="007D039B">
        <w:rPr>
          <w:rFonts w:ascii="Tahoma" w:hAnsi="Tahoma" w:cs="Tahoma"/>
          <w:b/>
          <w:lang w:val="en-US"/>
        </w:rPr>
        <w:t>expulzarea membrilor.</w:t>
      </w:r>
    </w:p>
    <w:p w:rsidR="00D56A3A" w:rsidRPr="007D039B" w:rsidRDefault="00D56A3A" w:rsidP="00994E87">
      <w:pPr>
        <w:spacing w:line="280" w:lineRule="exact"/>
        <w:rPr>
          <w:rFonts w:ascii="Tahoma" w:hAnsi="Tahoma" w:cs="Tahoma"/>
          <w:b/>
          <w:sz w:val="22"/>
          <w:szCs w:val="22"/>
        </w:rPr>
      </w:pPr>
      <w:r w:rsidRPr="007D039B">
        <w:rPr>
          <w:rFonts w:ascii="Tahoma" w:hAnsi="Tahoma" w:cs="Tahoma"/>
          <w:b/>
          <w:sz w:val="22"/>
          <w:szCs w:val="22"/>
        </w:rPr>
        <w:t>Art.5</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Asociaţia este alcătuită din :</w:t>
      </w:r>
    </w:p>
    <w:p w:rsidR="00D56A3A" w:rsidRPr="007D039B" w:rsidRDefault="00D56A3A" w:rsidP="000A43C8">
      <w:pPr>
        <w:numPr>
          <w:ilvl w:val="0"/>
          <w:numId w:val="143"/>
        </w:numPr>
        <w:spacing w:line="280" w:lineRule="exact"/>
        <w:jc w:val="both"/>
        <w:rPr>
          <w:rFonts w:ascii="Tahoma" w:hAnsi="Tahoma" w:cs="Tahoma"/>
          <w:b/>
          <w:bCs/>
          <w:sz w:val="22"/>
          <w:szCs w:val="22"/>
          <w:lang w:val="fr-FR"/>
        </w:rPr>
      </w:pPr>
      <w:r w:rsidRPr="007D039B">
        <w:rPr>
          <w:rFonts w:ascii="Tahoma" w:hAnsi="Tahoma" w:cs="Tahoma"/>
          <w:b/>
          <w:bCs/>
          <w:sz w:val="22"/>
          <w:szCs w:val="22"/>
          <w:lang w:val="fr-FR"/>
        </w:rPr>
        <w:t xml:space="preserve">Membrii fondatori, </w:t>
      </w:r>
      <w:r w:rsidRPr="007D039B">
        <w:rPr>
          <w:rFonts w:ascii="Tahoma" w:hAnsi="Tahoma" w:cs="Tahoma"/>
          <w:sz w:val="22"/>
          <w:szCs w:val="22"/>
          <w:lang w:val="fr-FR"/>
        </w:rPr>
        <w:t>semnatari ai Statutului Asociaţiei</w:t>
      </w:r>
    </w:p>
    <w:p w:rsidR="00D56A3A" w:rsidRPr="007D039B" w:rsidRDefault="00D56A3A" w:rsidP="000A43C8">
      <w:pPr>
        <w:numPr>
          <w:ilvl w:val="0"/>
          <w:numId w:val="143"/>
        </w:numPr>
        <w:spacing w:line="280" w:lineRule="exact"/>
        <w:jc w:val="both"/>
        <w:rPr>
          <w:rFonts w:ascii="Tahoma" w:hAnsi="Tahoma" w:cs="Tahoma"/>
          <w:b/>
          <w:bCs/>
          <w:sz w:val="22"/>
          <w:szCs w:val="22"/>
        </w:rPr>
      </w:pPr>
      <w:r w:rsidRPr="007D039B">
        <w:rPr>
          <w:rFonts w:ascii="Tahoma" w:hAnsi="Tahoma" w:cs="Tahoma"/>
          <w:b/>
          <w:bCs/>
          <w:sz w:val="22"/>
          <w:szCs w:val="22"/>
        </w:rPr>
        <w:t xml:space="preserve">Membrii activi, </w:t>
      </w:r>
      <w:r w:rsidRPr="007D039B">
        <w:rPr>
          <w:rFonts w:ascii="Tahoma" w:hAnsi="Tahoma" w:cs="Tahoma"/>
          <w:sz w:val="22"/>
          <w:szCs w:val="22"/>
        </w:rPr>
        <w:t xml:space="preserve">care formează organizaţiile naţionale sau federaţiile care reprezintă oficial pentatlonul modern sub </w:t>
      </w:r>
      <w:r w:rsidR="00FF5E9C" w:rsidRPr="007D039B">
        <w:rPr>
          <w:rFonts w:ascii="Tahoma" w:hAnsi="Tahoma" w:cs="Tahoma"/>
          <w:sz w:val="22"/>
          <w:szCs w:val="22"/>
        </w:rPr>
        <w:t>toate aspectele în fiecare ţară</w:t>
      </w:r>
      <w:r w:rsidRPr="007D039B">
        <w:rPr>
          <w:rFonts w:ascii="Tahoma" w:hAnsi="Tahoma" w:cs="Tahoma"/>
          <w:sz w:val="22"/>
          <w:szCs w:val="22"/>
        </w:rPr>
        <w:t>;</w:t>
      </w:r>
    </w:p>
    <w:p w:rsidR="00D56A3A" w:rsidRPr="007D039B" w:rsidRDefault="00D56A3A" w:rsidP="000A43C8">
      <w:pPr>
        <w:numPr>
          <w:ilvl w:val="0"/>
          <w:numId w:val="143"/>
        </w:numPr>
        <w:spacing w:line="280" w:lineRule="exact"/>
        <w:jc w:val="both"/>
        <w:rPr>
          <w:rFonts w:ascii="Tahoma" w:hAnsi="Tahoma" w:cs="Tahoma"/>
          <w:b/>
          <w:bCs/>
          <w:sz w:val="22"/>
          <w:szCs w:val="22"/>
        </w:rPr>
      </w:pPr>
      <w:r w:rsidRPr="007D039B">
        <w:rPr>
          <w:rFonts w:ascii="Tahoma" w:hAnsi="Tahoma" w:cs="Tahoma"/>
          <w:b/>
          <w:bCs/>
          <w:sz w:val="22"/>
          <w:szCs w:val="22"/>
        </w:rPr>
        <w:t xml:space="preserve">Membrii activi provizorii, </w:t>
      </w:r>
      <w:r w:rsidRPr="007D039B">
        <w:rPr>
          <w:rFonts w:ascii="Tahoma" w:hAnsi="Tahoma" w:cs="Tahoma"/>
          <w:sz w:val="22"/>
          <w:szCs w:val="22"/>
        </w:rPr>
        <w:t>cooptaţi de Biroul Executiv al Asociaţiei, a căror cooptare trebuie să fie supusă confirmării la următoarea Adunare a membrilor Asociaţiei;</w:t>
      </w:r>
    </w:p>
    <w:p w:rsidR="00D56A3A" w:rsidRPr="00563294" w:rsidRDefault="00D56A3A" w:rsidP="000A43C8">
      <w:pPr>
        <w:numPr>
          <w:ilvl w:val="0"/>
          <w:numId w:val="143"/>
        </w:numPr>
        <w:spacing w:line="280" w:lineRule="exact"/>
        <w:jc w:val="both"/>
        <w:rPr>
          <w:rFonts w:ascii="Tahoma" w:hAnsi="Tahoma" w:cs="Tahoma"/>
          <w:b/>
          <w:bCs/>
          <w:sz w:val="22"/>
          <w:szCs w:val="22"/>
        </w:rPr>
      </w:pPr>
      <w:r w:rsidRPr="00563294">
        <w:rPr>
          <w:rFonts w:ascii="Tahoma" w:hAnsi="Tahoma" w:cs="Tahoma"/>
          <w:b/>
          <w:bCs/>
          <w:sz w:val="22"/>
          <w:szCs w:val="22"/>
        </w:rPr>
        <w:t xml:space="preserve">Membrii onorifici, </w:t>
      </w:r>
      <w:r w:rsidRPr="00563294">
        <w:rPr>
          <w:rFonts w:ascii="Tahoma" w:hAnsi="Tahoma" w:cs="Tahoma"/>
          <w:sz w:val="22"/>
          <w:szCs w:val="22"/>
        </w:rPr>
        <w:t>numiţi pentru faima lor sau pentru dăruirea cu care au apărat interesele sportului în general şi ale pen</w:t>
      </w:r>
      <w:r w:rsidR="00FF5E9C" w:rsidRPr="00563294">
        <w:rPr>
          <w:rFonts w:ascii="Tahoma" w:hAnsi="Tahoma" w:cs="Tahoma"/>
          <w:sz w:val="22"/>
          <w:szCs w:val="22"/>
        </w:rPr>
        <w:t>tatlonului modern în particular</w:t>
      </w:r>
      <w:r w:rsidRPr="00563294">
        <w:rPr>
          <w:rFonts w:ascii="Tahoma" w:hAnsi="Tahoma" w:cs="Tahoma"/>
          <w:sz w:val="22"/>
          <w:szCs w:val="22"/>
        </w:rPr>
        <w:t>;</w:t>
      </w:r>
    </w:p>
    <w:p w:rsidR="00D56A3A" w:rsidRPr="00563294" w:rsidRDefault="00D56A3A" w:rsidP="000A43C8">
      <w:pPr>
        <w:numPr>
          <w:ilvl w:val="0"/>
          <w:numId w:val="143"/>
        </w:numPr>
        <w:spacing w:line="280" w:lineRule="exact"/>
        <w:jc w:val="both"/>
        <w:rPr>
          <w:rFonts w:ascii="Tahoma" w:hAnsi="Tahoma" w:cs="Tahoma"/>
          <w:b/>
          <w:bCs/>
          <w:sz w:val="22"/>
          <w:szCs w:val="22"/>
        </w:rPr>
      </w:pPr>
      <w:r w:rsidRPr="00563294">
        <w:rPr>
          <w:rFonts w:ascii="Tahoma" w:hAnsi="Tahoma" w:cs="Tahoma"/>
          <w:b/>
          <w:bCs/>
          <w:sz w:val="22"/>
          <w:szCs w:val="22"/>
        </w:rPr>
        <w:t xml:space="preserve">Membrii onorifici, </w:t>
      </w:r>
      <w:r w:rsidRPr="00563294">
        <w:rPr>
          <w:rFonts w:ascii="Tahoma" w:hAnsi="Tahoma" w:cs="Tahoma"/>
          <w:sz w:val="22"/>
          <w:szCs w:val="22"/>
        </w:rPr>
        <w:t>numiţi pentru recunoaşterea serviciilor excepţionale aduse Asociaţiei şi sportului pe care îl reprezintă ;</w:t>
      </w:r>
    </w:p>
    <w:p w:rsidR="00FF5E9C" w:rsidRPr="007D039B" w:rsidRDefault="00D56A3A" w:rsidP="000A43C8">
      <w:pPr>
        <w:numPr>
          <w:ilvl w:val="0"/>
          <w:numId w:val="143"/>
        </w:numPr>
        <w:spacing w:line="280" w:lineRule="exact"/>
        <w:jc w:val="both"/>
        <w:rPr>
          <w:rFonts w:ascii="Tahoma" w:hAnsi="Tahoma" w:cs="Tahoma"/>
          <w:b/>
          <w:bCs/>
          <w:sz w:val="22"/>
          <w:szCs w:val="22"/>
          <w:lang w:val="fr-FR"/>
        </w:rPr>
      </w:pPr>
      <w:r w:rsidRPr="007D039B">
        <w:rPr>
          <w:rFonts w:ascii="Tahoma" w:hAnsi="Tahoma" w:cs="Tahoma"/>
          <w:b/>
          <w:bCs/>
          <w:sz w:val="22"/>
          <w:szCs w:val="22"/>
          <w:lang w:val="fr-FR"/>
        </w:rPr>
        <w:t xml:space="preserve">Membrii donatori, </w:t>
      </w:r>
      <w:r w:rsidRPr="007D039B">
        <w:rPr>
          <w:rFonts w:ascii="Tahoma" w:hAnsi="Tahoma" w:cs="Tahoma"/>
          <w:sz w:val="22"/>
          <w:szCs w:val="22"/>
          <w:lang w:val="fr-FR"/>
        </w:rPr>
        <w:t>numiţi pentru contribuţia lor morală şi financiară la atingerea obiectivelor asociaţiei.</w:t>
      </w:r>
    </w:p>
    <w:p w:rsidR="00D56A3A" w:rsidRPr="007D039B" w:rsidRDefault="00D56A3A" w:rsidP="00FF5E9C">
      <w:pPr>
        <w:spacing w:line="280" w:lineRule="exact"/>
        <w:ind w:firstLine="720"/>
        <w:jc w:val="both"/>
        <w:rPr>
          <w:rFonts w:ascii="Tahoma" w:hAnsi="Tahoma" w:cs="Tahoma"/>
          <w:sz w:val="22"/>
          <w:szCs w:val="22"/>
          <w:lang w:val="fr-FR"/>
        </w:rPr>
      </w:pPr>
      <w:r w:rsidRPr="007D039B">
        <w:rPr>
          <w:rFonts w:ascii="Tahoma" w:hAnsi="Tahoma" w:cs="Tahoma"/>
          <w:sz w:val="22"/>
          <w:szCs w:val="22"/>
          <w:lang w:val="fr-FR"/>
        </w:rPr>
        <w:t>Doar membrii activi au drept de vot în cadrul Adunărilor Asociaţiei, cu ocazia cărora se iau decizii esenţiale pentru sporturile reprezentate de Asociaţie. Toţi ceilalţi membri pot participa la aceste Adunări, dar nu au drept de vot.</w:t>
      </w:r>
    </w:p>
    <w:p w:rsidR="00DE282B" w:rsidRPr="007D039B" w:rsidRDefault="00DE282B" w:rsidP="00FF5E9C">
      <w:pPr>
        <w:spacing w:line="280" w:lineRule="exact"/>
        <w:ind w:firstLine="360"/>
        <w:jc w:val="both"/>
        <w:rPr>
          <w:rFonts w:ascii="Tahoma" w:hAnsi="Tahoma" w:cs="Tahoma"/>
          <w:sz w:val="22"/>
          <w:szCs w:val="22"/>
          <w:lang w:val="fr-FR"/>
        </w:rPr>
      </w:pPr>
    </w:p>
    <w:p w:rsidR="00D56A3A" w:rsidRPr="007D039B" w:rsidRDefault="00D56A3A" w:rsidP="00FF5E9C">
      <w:pPr>
        <w:spacing w:line="280" w:lineRule="exact"/>
        <w:jc w:val="both"/>
        <w:rPr>
          <w:rFonts w:ascii="Tahoma" w:hAnsi="Tahoma" w:cs="Tahoma"/>
          <w:b/>
          <w:sz w:val="22"/>
          <w:szCs w:val="22"/>
          <w:lang w:val="fr-FR"/>
        </w:rPr>
      </w:pPr>
      <w:r w:rsidRPr="007D039B">
        <w:rPr>
          <w:rFonts w:ascii="Tahoma" w:hAnsi="Tahoma" w:cs="Tahoma"/>
          <w:b/>
          <w:sz w:val="22"/>
          <w:szCs w:val="22"/>
          <w:lang w:val="fr-FR"/>
        </w:rPr>
        <w:t>Art. 6</w:t>
      </w:r>
    </w:p>
    <w:p w:rsidR="00D56A3A" w:rsidRPr="00563294" w:rsidRDefault="00D56A3A" w:rsidP="00FF5E9C">
      <w:pPr>
        <w:spacing w:line="280" w:lineRule="exact"/>
        <w:ind w:firstLine="706"/>
        <w:jc w:val="both"/>
        <w:rPr>
          <w:rFonts w:ascii="Tahoma" w:hAnsi="Tahoma" w:cs="Tahoma"/>
          <w:sz w:val="22"/>
          <w:szCs w:val="22"/>
          <w:lang w:val="pt-BR"/>
        </w:rPr>
      </w:pPr>
      <w:r w:rsidRPr="007D039B">
        <w:rPr>
          <w:rFonts w:ascii="Tahoma" w:hAnsi="Tahoma" w:cs="Tahoma"/>
          <w:sz w:val="22"/>
          <w:szCs w:val="22"/>
          <w:lang w:val="fr-FR"/>
        </w:rPr>
        <w:t xml:space="preserve">Cererile pentru admitere vor fi adresate Preşedintelui sau Secretarului General al Asociaţiei. </w:t>
      </w:r>
      <w:r w:rsidRPr="007D039B">
        <w:rPr>
          <w:rFonts w:ascii="Tahoma" w:hAnsi="Tahoma" w:cs="Tahoma"/>
          <w:sz w:val="22"/>
          <w:szCs w:val="22"/>
        </w:rPr>
        <w:t xml:space="preserve">Cererea pentru admitere va necesita aderarea la prezentul statut. Admiterea provizorie a tuturor categoriilor de membri va fi decisă de către Biroul Executiv care va supune aceste nominalizări pentru confirmare următoarei Adunări Generale. </w:t>
      </w:r>
      <w:r w:rsidRPr="00563294">
        <w:rPr>
          <w:rFonts w:ascii="Tahoma" w:hAnsi="Tahoma" w:cs="Tahoma"/>
          <w:sz w:val="22"/>
          <w:szCs w:val="22"/>
          <w:lang w:val="pt-BR"/>
        </w:rPr>
        <w:t>O ţară nu poate fi reprezentată de mai mult decât o organizaţie.</w:t>
      </w:r>
    </w:p>
    <w:p w:rsidR="00DE282B" w:rsidRPr="00563294" w:rsidRDefault="00DE282B" w:rsidP="00FF5E9C">
      <w:pPr>
        <w:spacing w:line="280" w:lineRule="exact"/>
        <w:jc w:val="both"/>
        <w:rPr>
          <w:rFonts w:ascii="Tahoma" w:hAnsi="Tahoma" w:cs="Tahoma"/>
          <w:sz w:val="22"/>
          <w:szCs w:val="22"/>
          <w:lang w:val="pt-BR"/>
        </w:rPr>
      </w:pPr>
    </w:p>
    <w:p w:rsidR="00D56A3A" w:rsidRPr="007D039B" w:rsidRDefault="00D56A3A" w:rsidP="00FF5E9C">
      <w:pPr>
        <w:spacing w:line="280" w:lineRule="exact"/>
        <w:jc w:val="both"/>
        <w:rPr>
          <w:rFonts w:ascii="Tahoma" w:hAnsi="Tahoma" w:cs="Tahoma"/>
          <w:b/>
          <w:sz w:val="22"/>
          <w:szCs w:val="22"/>
          <w:lang w:val="fr-FR"/>
        </w:rPr>
      </w:pPr>
      <w:r w:rsidRPr="007D039B">
        <w:rPr>
          <w:rFonts w:ascii="Tahoma" w:hAnsi="Tahoma" w:cs="Tahoma"/>
          <w:b/>
          <w:sz w:val="22"/>
          <w:szCs w:val="22"/>
          <w:lang w:val="fr-FR"/>
        </w:rPr>
        <w:t>Art. 7</w:t>
      </w:r>
    </w:p>
    <w:p w:rsidR="00D56A3A" w:rsidRPr="007D039B" w:rsidRDefault="00D56A3A" w:rsidP="00FF5E9C">
      <w:pPr>
        <w:spacing w:line="280" w:lineRule="exact"/>
        <w:jc w:val="both"/>
        <w:rPr>
          <w:rFonts w:ascii="Tahoma" w:hAnsi="Tahoma" w:cs="Tahoma"/>
          <w:sz w:val="22"/>
          <w:szCs w:val="22"/>
          <w:lang w:val="fr-FR"/>
        </w:rPr>
      </w:pPr>
      <w:r w:rsidRPr="007D039B">
        <w:rPr>
          <w:rFonts w:ascii="Tahoma" w:hAnsi="Tahoma" w:cs="Tahoma"/>
          <w:sz w:val="22"/>
          <w:szCs w:val="22"/>
          <w:lang w:val="fr-FR"/>
        </w:rPr>
        <w:t>Un membru al Asociaţ</w:t>
      </w:r>
      <w:r w:rsidR="00350CC9" w:rsidRPr="007D039B">
        <w:rPr>
          <w:rFonts w:ascii="Tahoma" w:hAnsi="Tahoma" w:cs="Tahoma"/>
          <w:sz w:val="22"/>
          <w:szCs w:val="22"/>
          <w:lang w:val="fr-FR"/>
        </w:rPr>
        <w:t>iei încetează să mai fie membru</w:t>
      </w:r>
      <w:r w:rsidRPr="007D039B">
        <w:rPr>
          <w:rFonts w:ascii="Tahoma" w:hAnsi="Tahoma" w:cs="Tahoma"/>
          <w:sz w:val="22"/>
          <w:szCs w:val="22"/>
          <w:lang w:val="fr-FR"/>
        </w:rPr>
        <w:t>:</w:t>
      </w:r>
    </w:p>
    <w:p w:rsidR="00D56A3A" w:rsidRPr="007D039B" w:rsidRDefault="00D56A3A" w:rsidP="000A43C8">
      <w:pPr>
        <w:numPr>
          <w:ilvl w:val="0"/>
          <w:numId w:val="144"/>
        </w:numPr>
        <w:spacing w:line="280" w:lineRule="exact"/>
        <w:jc w:val="both"/>
        <w:rPr>
          <w:rFonts w:ascii="Tahoma" w:hAnsi="Tahoma" w:cs="Tahoma"/>
          <w:sz w:val="22"/>
          <w:szCs w:val="22"/>
          <w:lang w:val="fr-FR"/>
        </w:rPr>
      </w:pPr>
      <w:r w:rsidRPr="007D039B">
        <w:rPr>
          <w:rFonts w:ascii="Tahoma" w:hAnsi="Tahoma" w:cs="Tahoma"/>
          <w:sz w:val="22"/>
          <w:szCs w:val="22"/>
          <w:lang w:val="fr-FR"/>
        </w:rPr>
        <w:t>prin demisie adresată pr</w:t>
      </w:r>
      <w:r w:rsidR="002C30F6" w:rsidRPr="007D039B">
        <w:rPr>
          <w:rFonts w:ascii="Tahoma" w:hAnsi="Tahoma" w:cs="Tahoma"/>
          <w:sz w:val="22"/>
          <w:szCs w:val="22"/>
          <w:lang w:val="fr-FR"/>
        </w:rPr>
        <w:t>într-o</w:t>
      </w:r>
      <w:r w:rsidRPr="007D039B">
        <w:rPr>
          <w:rFonts w:ascii="Tahoma" w:hAnsi="Tahoma" w:cs="Tahoma"/>
          <w:sz w:val="22"/>
          <w:szCs w:val="22"/>
          <w:lang w:val="fr-FR"/>
        </w:rPr>
        <w:t xml:space="preserve"> scrisoare recomandată cu cerere de confirmare la primire Preşedintelui sau Secretarului General al Asociaţiei. Demisia adresată după 1 ianuarie nu va atrage şi exonerarea de la plata taxei de membru pentru anul în curs.</w:t>
      </w:r>
    </w:p>
    <w:p w:rsidR="00D56A3A" w:rsidRPr="007D039B" w:rsidRDefault="00D56A3A" w:rsidP="000A43C8">
      <w:pPr>
        <w:numPr>
          <w:ilvl w:val="0"/>
          <w:numId w:val="144"/>
        </w:numPr>
        <w:spacing w:line="280" w:lineRule="exact"/>
        <w:jc w:val="both"/>
        <w:rPr>
          <w:rFonts w:ascii="Tahoma" w:hAnsi="Tahoma" w:cs="Tahoma"/>
          <w:sz w:val="22"/>
          <w:szCs w:val="22"/>
          <w:lang w:val="fr-FR"/>
        </w:rPr>
      </w:pPr>
      <w:r w:rsidRPr="007D039B">
        <w:rPr>
          <w:rFonts w:ascii="Tahoma" w:hAnsi="Tahoma" w:cs="Tahoma"/>
          <w:sz w:val="22"/>
          <w:szCs w:val="22"/>
          <w:lang w:val="fr-FR"/>
        </w:rPr>
        <w:t>prin expulzare decisă de Biroul Executiv pentru un motiv serios, încălcarea Statutului sau neplata taxei anuale de membru pentru anul în curs(3 luni după ce membrului I s-a reamintit acest lucru prin scrisoare recomandată) şi după o cerere formală care nu este urmată de un amendament. Membrul poate face appel împotriva acestei decizii în Adunarea Generală a Asociaţiei, decizia luată fiind definitivă.</w:t>
      </w:r>
    </w:p>
    <w:p w:rsidR="00D56A3A" w:rsidRPr="007D039B" w:rsidRDefault="00D56A3A" w:rsidP="00FF5E9C">
      <w:pPr>
        <w:pStyle w:val="BodyTextIndent"/>
        <w:spacing w:line="280" w:lineRule="exact"/>
        <w:ind w:left="0" w:firstLine="0"/>
        <w:jc w:val="both"/>
        <w:rPr>
          <w:rFonts w:ascii="Tahoma" w:hAnsi="Tahoma" w:cs="Tahoma"/>
          <w:sz w:val="22"/>
          <w:szCs w:val="22"/>
        </w:rPr>
      </w:pPr>
      <w:r w:rsidRPr="007D039B">
        <w:rPr>
          <w:rFonts w:ascii="Tahoma" w:hAnsi="Tahoma" w:cs="Tahoma"/>
          <w:sz w:val="22"/>
          <w:szCs w:val="22"/>
        </w:rPr>
        <w:t>Membrii excluşi vor fi obligaţi să plătească taxa anual</w:t>
      </w:r>
      <w:r w:rsidR="00350CC9" w:rsidRPr="007D039B">
        <w:rPr>
          <w:rFonts w:ascii="Tahoma" w:hAnsi="Tahoma" w:cs="Tahoma"/>
          <w:sz w:val="22"/>
          <w:szCs w:val="22"/>
        </w:rPr>
        <w:t>ă de membru pentru anul în curs</w:t>
      </w:r>
      <w:r w:rsidRPr="007D039B">
        <w:rPr>
          <w:rFonts w:ascii="Tahoma" w:hAnsi="Tahoma" w:cs="Tahoma"/>
          <w:sz w:val="22"/>
          <w:szCs w:val="22"/>
        </w:rPr>
        <w:t>; ei nu pot cere returnarea sumelor plătite.</w:t>
      </w:r>
    </w:p>
    <w:p w:rsidR="00FF5E9C" w:rsidRPr="007D039B" w:rsidRDefault="00FF5E9C" w:rsidP="00FF5E9C">
      <w:pPr>
        <w:spacing w:line="280" w:lineRule="exact"/>
        <w:ind w:left="75"/>
        <w:jc w:val="both"/>
        <w:rPr>
          <w:rFonts w:ascii="Tahoma" w:hAnsi="Tahoma" w:cs="Tahoma"/>
          <w:sz w:val="22"/>
          <w:szCs w:val="22"/>
          <w:lang w:val="fr-FR"/>
        </w:rPr>
      </w:pPr>
    </w:p>
    <w:p w:rsidR="00D56A3A" w:rsidRPr="007D039B" w:rsidRDefault="00D56A3A" w:rsidP="00FF5E9C">
      <w:pPr>
        <w:spacing w:line="280" w:lineRule="exact"/>
        <w:jc w:val="both"/>
        <w:rPr>
          <w:rFonts w:ascii="Tahoma" w:hAnsi="Tahoma" w:cs="Tahoma"/>
          <w:b/>
          <w:lang w:val="fr-FR"/>
        </w:rPr>
      </w:pPr>
      <w:r w:rsidRPr="007D039B">
        <w:rPr>
          <w:rFonts w:ascii="Tahoma" w:hAnsi="Tahoma" w:cs="Tahoma"/>
          <w:b/>
          <w:lang w:val="fr-FR"/>
        </w:rPr>
        <w:t>Cap. 3 – Adunarea Asociaţiei</w:t>
      </w:r>
    </w:p>
    <w:p w:rsidR="00D56A3A" w:rsidRPr="007D039B" w:rsidRDefault="00D56A3A" w:rsidP="00FF5E9C">
      <w:pPr>
        <w:spacing w:line="280" w:lineRule="exact"/>
        <w:jc w:val="both"/>
        <w:rPr>
          <w:rFonts w:ascii="Tahoma" w:hAnsi="Tahoma" w:cs="Tahoma"/>
          <w:sz w:val="22"/>
          <w:szCs w:val="22"/>
          <w:lang w:val="fr-FR"/>
        </w:rPr>
      </w:pPr>
    </w:p>
    <w:p w:rsidR="00D56A3A" w:rsidRPr="007D039B" w:rsidRDefault="00D56A3A" w:rsidP="00FF5E9C">
      <w:pPr>
        <w:spacing w:line="280" w:lineRule="exact"/>
        <w:jc w:val="both"/>
        <w:rPr>
          <w:rFonts w:ascii="Tahoma" w:hAnsi="Tahoma" w:cs="Tahoma"/>
          <w:b/>
          <w:sz w:val="22"/>
          <w:szCs w:val="22"/>
          <w:lang w:val="fr-FR"/>
        </w:rPr>
      </w:pPr>
      <w:r w:rsidRPr="007D039B">
        <w:rPr>
          <w:rFonts w:ascii="Tahoma" w:hAnsi="Tahoma" w:cs="Tahoma"/>
          <w:b/>
          <w:sz w:val="22"/>
          <w:szCs w:val="22"/>
          <w:lang w:val="fr-FR"/>
        </w:rPr>
        <w:t>Art. 8</w:t>
      </w:r>
    </w:p>
    <w:p w:rsidR="00D56A3A" w:rsidRPr="007D039B" w:rsidRDefault="00D56A3A" w:rsidP="00FF5E9C">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Asociaţia este adminisrată de către un Birou Executiv învestit cu putere de management. Biroul Executiv este alcătuit din min. 15 membri şi max. 30 de membri aleşi din cadrul membrilor activi care sunt capabili de a lua decizii legale.</w:t>
      </w:r>
    </w:p>
    <w:p w:rsidR="00D56A3A" w:rsidRPr="007D039B" w:rsidRDefault="00D56A3A" w:rsidP="00FF5E9C">
      <w:pPr>
        <w:pStyle w:val="BodyTextIndent"/>
        <w:spacing w:line="280" w:lineRule="exact"/>
        <w:ind w:left="0" w:firstLine="706"/>
        <w:jc w:val="both"/>
        <w:rPr>
          <w:rFonts w:ascii="Tahoma" w:hAnsi="Tahoma" w:cs="Tahoma"/>
          <w:sz w:val="22"/>
          <w:szCs w:val="22"/>
        </w:rPr>
      </w:pPr>
      <w:r w:rsidRPr="007D039B">
        <w:rPr>
          <w:rFonts w:ascii="Tahoma" w:hAnsi="Tahoma" w:cs="Tahoma"/>
          <w:sz w:val="22"/>
          <w:szCs w:val="22"/>
        </w:rPr>
        <w:t>Luând în considerare caracterul internaţional al Asociaţiei, Preşedintele şi majoritatea membrilor Biroului Executiv nu sunt obligaţi să fie rezidenţi ai Principatului Monaco.</w:t>
      </w:r>
    </w:p>
    <w:p w:rsidR="00FF5E9C" w:rsidRPr="007D039B" w:rsidRDefault="00FF5E9C" w:rsidP="00FF5E9C">
      <w:pPr>
        <w:pStyle w:val="BodyTextIndent"/>
        <w:spacing w:line="280" w:lineRule="exact"/>
        <w:ind w:left="0" w:firstLine="0"/>
        <w:jc w:val="both"/>
        <w:rPr>
          <w:rFonts w:ascii="Tahoma" w:hAnsi="Tahoma" w:cs="Tahoma"/>
          <w:sz w:val="22"/>
          <w:szCs w:val="22"/>
        </w:rPr>
      </w:pPr>
    </w:p>
    <w:p w:rsidR="00D56A3A" w:rsidRPr="007D039B" w:rsidRDefault="00D56A3A" w:rsidP="00FF5E9C">
      <w:pPr>
        <w:spacing w:line="280" w:lineRule="exact"/>
        <w:jc w:val="both"/>
        <w:rPr>
          <w:rFonts w:ascii="Tahoma" w:hAnsi="Tahoma" w:cs="Tahoma"/>
          <w:b/>
          <w:sz w:val="22"/>
          <w:szCs w:val="22"/>
        </w:rPr>
      </w:pPr>
      <w:r w:rsidRPr="007D039B">
        <w:rPr>
          <w:rFonts w:ascii="Tahoma" w:hAnsi="Tahoma" w:cs="Tahoma"/>
          <w:b/>
          <w:sz w:val="22"/>
          <w:szCs w:val="22"/>
        </w:rPr>
        <w:t>Art. 9</w:t>
      </w:r>
    </w:p>
    <w:p w:rsidR="00D56A3A" w:rsidRPr="007D039B" w:rsidRDefault="00D56A3A" w:rsidP="00FF5E9C">
      <w:pPr>
        <w:spacing w:line="280" w:lineRule="exact"/>
        <w:ind w:firstLine="706"/>
        <w:jc w:val="both"/>
        <w:rPr>
          <w:rFonts w:ascii="Tahoma" w:hAnsi="Tahoma" w:cs="Tahoma"/>
          <w:sz w:val="22"/>
          <w:szCs w:val="22"/>
        </w:rPr>
      </w:pPr>
      <w:r w:rsidRPr="007D039B">
        <w:rPr>
          <w:rFonts w:ascii="Tahoma" w:hAnsi="Tahoma" w:cs="Tahoma"/>
          <w:sz w:val="22"/>
          <w:szCs w:val="22"/>
        </w:rPr>
        <w:t>Membrii Biroului Executiv sunt aleşi prin vot secret cu o majoritate absolută a Adunării Generale pentru o perioadă de 4 ani.</w:t>
      </w:r>
    </w:p>
    <w:p w:rsidR="00D56A3A" w:rsidRPr="007D039B" w:rsidRDefault="00D56A3A" w:rsidP="00FF5E9C">
      <w:pPr>
        <w:spacing w:line="280" w:lineRule="exact"/>
        <w:ind w:firstLine="706"/>
        <w:jc w:val="both"/>
        <w:rPr>
          <w:rFonts w:ascii="Tahoma" w:hAnsi="Tahoma" w:cs="Tahoma"/>
          <w:sz w:val="22"/>
          <w:szCs w:val="22"/>
        </w:rPr>
      </w:pPr>
      <w:r w:rsidRPr="007D039B">
        <w:rPr>
          <w:rFonts w:ascii="Tahoma" w:hAnsi="Tahoma" w:cs="Tahoma"/>
          <w:sz w:val="22"/>
          <w:szCs w:val="22"/>
        </w:rPr>
        <w:t>Preşedintele Confederaţiilor Continentale, Preşedintele Comitetului Sportivilor şi Secretarul General sunt membrii de drept în Biroul Executiv.</w:t>
      </w:r>
    </w:p>
    <w:p w:rsidR="00D56A3A" w:rsidRPr="007D039B" w:rsidRDefault="00D56A3A" w:rsidP="00FF5E9C">
      <w:pPr>
        <w:spacing w:line="280" w:lineRule="exact"/>
        <w:jc w:val="both"/>
        <w:rPr>
          <w:rFonts w:ascii="Tahoma" w:hAnsi="Tahoma" w:cs="Tahoma"/>
          <w:sz w:val="22"/>
          <w:szCs w:val="22"/>
        </w:rPr>
      </w:pPr>
      <w:r w:rsidRPr="007D039B">
        <w:rPr>
          <w:rFonts w:ascii="Tahoma" w:hAnsi="Tahoma" w:cs="Tahoma"/>
          <w:sz w:val="22"/>
          <w:szCs w:val="22"/>
        </w:rPr>
        <w:t>În cazul unei egalităţi de voturi, va fi ales membrul cu cel mai înalt grad ierarhic şi în cazul în care membrii au acelaşi grad ierarhic, va fi ales cel mai în vârstă.</w:t>
      </w:r>
    </w:p>
    <w:p w:rsidR="00D56A3A" w:rsidRDefault="00FF5E9C" w:rsidP="00FF5E9C">
      <w:pPr>
        <w:spacing w:line="280" w:lineRule="exact"/>
        <w:jc w:val="both"/>
        <w:rPr>
          <w:rFonts w:ascii="Tahoma" w:hAnsi="Tahoma" w:cs="Tahoma"/>
          <w:sz w:val="22"/>
          <w:szCs w:val="22"/>
        </w:rPr>
      </w:pPr>
      <w:r w:rsidRPr="007D039B">
        <w:rPr>
          <w:rFonts w:ascii="Tahoma" w:hAnsi="Tahoma" w:cs="Tahoma"/>
          <w:sz w:val="22"/>
          <w:szCs w:val="22"/>
        </w:rPr>
        <w:t xml:space="preserve"> </w:t>
      </w:r>
      <w:r w:rsidRPr="007D039B">
        <w:rPr>
          <w:rFonts w:ascii="Tahoma" w:hAnsi="Tahoma" w:cs="Tahoma"/>
          <w:sz w:val="22"/>
          <w:szCs w:val="22"/>
        </w:rPr>
        <w:tab/>
      </w:r>
      <w:r w:rsidR="00D56A3A" w:rsidRPr="007D039B">
        <w:rPr>
          <w:rFonts w:ascii="Tahoma" w:hAnsi="Tahoma" w:cs="Tahoma"/>
          <w:sz w:val="22"/>
          <w:szCs w:val="22"/>
        </w:rPr>
        <w:t>Biroul Executiv, cu excepţia membrilor de drept, va fi reales în totalitate. Membrii pot fi realeşi.</w:t>
      </w:r>
    </w:p>
    <w:p w:rsidR="00766F66" w:rsidRDefault="00766F66" w:rsidP="00FF5E9C">
      <w:pPr>
        <w:spacing w:line="280" w:lineRule="exact"/>
        <w:jc w:val="both"/>
        <w:rPr>
          <w:rFonts w:ascii="Tahoma" w:hAnsi="Tahoma" w:cs="Tahoma"/>
          <w:sz w:val="22"/>
          <w:szCs w:val="22"/>
        </w:rPr>
      </w:pPr>
    </w:p>
    <w:p w:rsidR="00766F66" w:rsidRDefault="00766F66" w:rsidP="00FF5E9C">
      <w:pPr>
        <w:spacing w:line="280" w:lineRule="exact"/>
        <w:jc w:val="both"/>
        <w:rPr>
          <w:rFonts w:ascii="Tahoma" w:hAnsi="Tahoma" w:cs="Tahoma"/>
          <w:sz w:val="22"/>
          <w:szCs w:val="22"/>
        </w:rPr>
      </w:pPr>
    </w:p>
    <w:p w:rsidR="00D56A3A" w:rsidRPr="007D039B" w:rsidRDefault="00D56A3A" w:rsidP="00FF5E9C">
      <w:pPr>
        <w:spacing w:line="280" w:lineRule="exact"/>
        <w:jc w:val="both"/>
        <w:rPr>
          <w:rFonts w:ascii="Tahoma" w:hAnsi="Tahoma" w:cs="Tahoma"/>
          <w:b/>
          <w:sz w:val="22"/>
          <w:szCs w:val="22"/>
        </w:rPr>
      </w:pPr>
      <w:r w:rsidRPr="007D039B">
        <w:rPr>
          <w:rFonts w:ascii="Tahoma" w:hAnsi="Tahoma" w:cs="Tahoma"/>
          <w:b/>
          <w:sz w:val="22"/>
          <w:szCs w:val="22"/>
        </w:rPr>
        <w:t>Art. 10</w:t>
      </w:r>
    </w:p>
    <w:p w:rsidR="00D56A3A" w:rsidRPr="007D039B" w:rsidRDefault="00D56A3A" w:rsidP="00FF5E9C">
      <w:pPr>
        <w:spacing w:line="280" w:lineRule="exact"/>
        <w:ind w:firstLine="706"/>
        <w:jc w:val="both"/>
        <w:rPr>
          <w:rFonts w:ascii="Tahoma" w:hAnsi="Tahoma" w:cs="Tahoma"/>
          <w:sz w:val="22"/>
          <w:szCs w:val="22"/>
        </w:rPr>
      </w:pPr>
      <w:r w:rsidRPr="007D039B">
        <w:rPr>
          <w:rFonts w:ascii="Tahoma" w:hAnsi="Tahoma" w:cs="Tahoma"/>
          <w:sz w:val="22"/>
          <w:szCs w:val="22"/>
        </w:rPr>
        <w:t>Dacă în Biroul Executiv există un post vacant, atunci se va decide ocuparea postului temporar. Înlocuirea finală va fi decisă la următoarea Adunare Generală.</w:t>
      </w:r>
    </w:p>
    <w:p w:rsidR="00BC2088" w:rsidRPr="007D039B" w:rsidRDefault="00BC2088" w:rsidP="00FF5E9C">
      <w:pPr>
        <w:spacing w:line="280" w:lineRule="exact"/>
        <w:jc w:val="both"/>
        <w:rPr>
          <w:rFonts w:ascii="Tahoma" w:hAnsi="Tahoma" w:cs="Tahoma"/>
          <w:b/>
          <w:sz w:val="22"/>
          <w:szCs w:val="22"/>
        </w:rPr>
      </w:pPr>
    </w:p>
    <w:p w:rsidR="00D56A3A" w:rsidRPr="007D039B" w:rsidRDefault="00D56A3A" w:rsidP="00FF5E9C">
      <w:pPr>
        <w:spacing w:line="280" w:lineRule="exact"/>
        <w:jc w:val="both"/>
        <w:rPr>
          <w:rFonts w:ascii="Tahoma" w:hAnsi="Tahoma" w:cs="Tahoma"/>
          <w:b/>
          <w:sz w:val="22"/>
          <w:szCs w:val="22"/>
        </w:rPr>
      </w:pPr>
      <w:r w:rsidRPr="007D039B">
        <w:rPr>
          <w:rFonts w:ascii="Tahoma" w:hAnsi="Tahoma" w:cs="Tahoma"/>
          <w:b/>
          <w:sz w:val="22"/>
          <w:szCs w:val="22"/>
        </w:rPr>
        <w:t>Art. 11</w:t>
      </w:r>
    </w:p>
    <w:p w:rsidR="00D56A3A" w:rsidRPr="00563294" w:rsidRDefault="00D56A3A" w:rsidP="00FF5E9C">
      <w:pPr>
        <w:pStyle w:val="BodyTextIndent"/>
        <w:spacing w:line="280" w:lineRule="exact"/>
        <w:ind w:left="0"/>
        <w:jc w:val="both"/>
        <w:rPr>
          <w:rFonts w:ascii="Tahoma" w:hAnsi="Tahoma" w:cs="Tahoma"/>
          <w:sz w:val="22"/>
          <w:szCs w:val="22"/>
        </w:rPr>
      </w:pPr>
      <w:r w:rsidRPr="00563294">
        <w:rPr>
          <w:rFonts w:ascii="Tahoma" w:hAnsi="Tahoma" w:cs="Tahoma"/>
          <w:sz w:val="22"/>
          <w:szCs w:val="22"/>
        </w:rPr>
        <w:t>Funcţiile Biroului Executiv sunt decise de către Adunarea Generală care alege:</w:t>
      </w:r>
    </w:p>
    <w:p w:rsidR="00D56A3A" w:rsidRPr="007D039B" w:rsidRDefault="00D56A3A" w:rsidP="00FF5E9C">
      <w:pPr>
        <w:pStyle w:val="BodyTextIndent"/>
        <w:spacing w:line="280" w:lineRule="exact"/>
        <w:ind w:left="0" w:firstLine="360"/>
        <w:jc w:val="both"/>
        <w:rPr>
          <w:rFonts w:ascii="Tahoma" w:hAnsi="Tahoma" w:cs="Tahoma"/>
          <w:sz w:val="22"/>
          <w:szCs w:val="22"/>
        </w:rPr>
      </w:pPr>
      <w:r w:rsidRPr="007D039B">
        <w:rPr>
          <w:rFonts w:ascii="Tahoma" w:hAnsi="Tahoma" w:cs="Tahoma"/>
          <w:sz w:val="22"/>
          <w:szCs w:val="22"/>
        </w:rPr>
        <w:t>1. un Preşedinte ale cărui responsabilităţi sunt:</w:t>
      </w:r>
    </w:p>
    <w:p w:rsidR="00D56A3A" w:rsidRPr="007D039B" w:rsidRDefault="00D56A3A" w:rsidP="000A43C8">
      <w:pPr>
        <w:pStyle w:val="BodyTextIndent"/>
        <w:numPr>
          <w:ilvl w:val="0"/>
          <w:numId w:val="145"/>
        </w:numPr>
        <w:tabs>
          <w:tab w:val="clear" w:pos="795"/>
          <w:tab w:val="num" w:pos="720"/>
        </w:tabs>
        <w:spacing w:line="280" w:lineRule="exact"/>
        <w:ind w:left="720"/>
        <w:jc w:val="both"/>
        <w:rPr>
          <w:rFonts w:ascii="Tahoma" w:hAnsi="Tahoma" w:cs="Tahoma"/>
          <w:sz w:val="22"/>
          <w:szCs w:val="22"/>
        </w:rPr>
      </w:pPr>
      <w:r w:rsidRPr="007D039B">
        <w:rPr>
          <w:rFonts w:ascii="Tahoma" w:hAnsi="Tahoma" w:cs="Tahoma"/>
          <w:sz w:val="22"/>
          <w:szCs w:val="22"/>
        </w:rPr>
        <w:t xml:space="preserve">să asigure managementul efectiv al </w:t>
      </w:r>
      <w:r w:rsidR="00BC2088" w:rsidRPr="007D039B">
        <w:rPr>
          <w:rFonts w:ascii="Tahoma" w:hAnsi="Tahoma" w:cs="Tahoma"/>
          <w:sz w:val="22"/>
          <w:szCs w:val="22"/>
        </w:rPr>
        <w:t>Asociaţiei</w:t>
      </w:r>
      <w:r w:rsidRPr="007D039B">
        <w:rPr>
          <w:rFonts w:ascii="Tahoma" w:hAnsi="Tahoma" w:cs="Tahoma"/>
          <w:sz w:val="22"/>
          <w:szCs w:val="22"/>
        </w:rPr>
        <w:t>;</w:t>
      </w:r>
    </w:p>
    <w:p w:rsidR="00D56A3A" w:rsidRPr="007D039B" w:rsidRDefault="00D56A3A" w:rsidP="000A43C8">
      <w:pPr>
        <w:pStyle w:val="BodyTextIndent"/>
        <w:numPr>
          <w:ilvl w:val="0"/>
          <w:numId w:val="145"/>
        </w:numPr>
        <w:tabs>
          <w:tab w:val="clear" w:pos="795"/>
          <w:tab w:val="num" w:pos="720"/>
        </w:tabs>
        <w:spacing w:line="280" w:lineRule="exact"/>
        <w:ind w:left="720"/>
        <w:jc w:val="both"/>
        <w:rPr>
          <w:rFonts w:ascii="Tahoma" w:hAnsi="Tahoma" w:cs="Tahoma"/>
          <w:sz w:val="22"/>
          <w:szCs w:val="22"/>
        </w:rPr>
      </w:pPr>
      <w:r w:rsidRPr="007D039B">
        <w:rPr>
          <w:rFonts w:ascii="Tahoma" w:hAnsi="Tahoma" w:cs="Tahoma"/>
          <w:sz w:val="22"/>
          <w:szCs w:val="22"/>
        </w:rPr>
        <w:t>să reprezinte Asociaţia în toate actele civile ;</w:t>
      </w:r>
    </w:p>
    <w:p w:rsidR="00D56A3A" w:rsidRPr="007D039B" w:rsidRDefault="00D56A3A" w:rsidP="000A43C8">
      <w:pPr>
        <w:pStyle w:val="BodyTextIndent"/>
        <w:numPr>
          <w:ilvl w:val="0"/>
          <w:numId w:val="145"/>
        </w:numPr>
        <w:tabs>
          <w:tab w:val="clear" w:pos="795"/>
          <w:tab w:val="num" w:pos="720"/>
        </w:tabs>
        <w:spacing w:line="280" w:lineRule="exact"/>
        <w:ind w:left="720"/>
        <w:jc w:val="both"/>
        <w:rPr>
          <w:rFonts w:ascii="Tahoma" w:hAnsi="Tahoma" w:cs="Tahoma"/>
          <w:sz w:val="22"/>
          <w:szCs w:val="22"/>
        </w:rPr>
      </w:pPr>
      <w:r w:rsidRPr="007D039B">
        <w:rPr>
          <w:rFonts w:ascii="Tahoma" w:hAnsi="Tahoma" w:cs="Tahoma"/>
          <w:sz w:val="22"/>
          <w:szCs w:val="22"/>
        </w:rPr>
        <w:t>să prezideze întâlnirile Biroului Executiv şi ale Adunării Generale neluându-se în considerare votul său şi să semneze procesele-verbale ale acestor întâlniri ;</w:t>
      </w:r>
    </w:p>
    <w:p w:rsidR="00D56A3A" w:rsidRPr="00563294" w:rsidRDefault="00D56A3A" w:rsidP="000A43C8">
      <w:pPr>
        <w:pStyle w:val="BodyTextIndent"/>
        <w:numPr>
          <w:ilvl w:val="0"/>
          <w:numId w:val="145"/>
        </w:numPr>
        <w:tabs>
          <w:tab w:val="clear" w:pos="795"/>
          <w:tab w:val="num" w:pos="720"/>
        </w:tabs>
        <w:spacing w:line="280" w:lineRule="exact"/>
        <w:ind w:left="720"/>
        <w:jc w:val="both"/>
        <w:rPr>
          <w:rFonts w:ascii="Tahoma" w:hAnsi="Tahoma" w:cs="Tahoma"/>
          <w:sz w:val="22"/>
          <w:szCs w:val="22"/>
          <w:lang w:val="pt-BR"/>
        </w:rPr>
      </w:pPr>
      <w:r w:rsidRPr="00563294">
        <w:rPr>
          <w:rFonts w:ascii="Tahoma" w:hAnsi="Tahoma" w:cs="Tahoma"/>
          <w:sz w:val="22"/>
          <w:szCs w:val="22"/>
          <w:lang w:val="pt-BR"/>
        </w:rPr>
        <w:t>să aplice deciziile Biroului Executiv şi a Adunărilor Generale</w:t>
      </w:r>
    </w:p>
    <w:p w:rsidR="00D56A3A" w:rsidRPr="007D039B" w:rsidRDefault="00D56A3A" w:rsidP="000A43C8">
      <w:pPr>
        <w:pStyle w:val="BodyTextIndent"/>
        <w:numPr>
          <w:ilvl w:val="0"/>
          <w:numId w:val="145"/>
        </w:numPr>
        <w:tabs>
          <w:tab w:val="clear" w:pos="795"/>
          <w:tab w:val="num" w:pos="720"/>
        </w:tabs>
        <w:spacing w:line="280" w:lineRule="exact"/>
        <w:ind w:left="720"/>
        <w:jc w:val="both"/>
        <w:rPr>
          <w:rFonts w:ascii="Tahoma" w:hAnsi="Tahoma" w:cs="Tahoma"/>
          <w:sz w:val="22"/>
          <w:szCs w:val="22"/>
        </w:rPr>
      </w:pPr>
      <w:r w:rsidRPr="007D039B">
        <w:rPr>
          <w:rFonts w:ascii="Tahoma" w:hAnsi="Tahoma" w:cs="Tahoma"/>
          <w:sz w:val="22"/>
          <w:szCs w:val="22"/>
        </w:rPr>
        <w:t>să semneze, alături de membrii competenţi ai Biroului Executiv, toate contractile;</w:t>
      </w:r>
    </w:p>
    <w:p w:rsidR="00D56A3A" w:rsidRPr="007D039B" w:rsidRDefault="00D56A3A" w:rsidP="000A43C8">
      <w:pPr>
        <w:pStyle w:val="BodyTextIndent"/>
        <w:numPr>
          <w:ilvl w:val="0"/>
          <w:numId w:val="145"/>
        </w:numPr>
        <w:tabs>
          <w:tab w:val="clear" w:pos="795"/>
          <w:tab w:val="num" w:pos="720"/>
        </w:tabs>
        <w:spacing w:line="280" w:lineRule="exact"/>
        <w:ind w:left="720"/>
        <w:jc w:val="both"/>
        <w:rPr>
          <w:rFonts w:ascii="Tahoma" w:hAnsi="Tahoma" w:cs="Tahoma"/>
          <w:sz w:val="22"/>
          <w:szCs w:val="22"/>
        </w:rPr>
      </w:pPr>
      <w:r w:rsidRPr="007D039B">
        <w:rPr>
          <w:rFonts w:ascii="Tahoma" w:hAnsi="Tahoma" w:cs="Tahoma"/>
          <w:sz w:val="22"/>
          <w:szCs w:val="22"/>
        </w:rPr>
        <w:t>să unifice Asociaţia cu terţe părţi, doar dacă primeşte autorizarea specială din partea Biroului Executiv de a semna singur.</w:t>
      </w:r>
    </w:p>
    <w:p w:rsidR="00D56A3A" w:rsidRPr="007D039B" w:rsidRDefault="00D56A3A" w:rsidP="00FF5E9C">
      <w:pPr>
        <w:pStyle w:val="BodyTextIndent"/>
        <w:spacing w:line="280" w:lineRule="exact"/>
        <w:ind w:left="0" w:firstLine="360"/>
        <w:jc w:val="both"/>
        <w:rPr>
          <w:rFonts w:ascii="Tahoma" w:hAnsi="Tahoma" w:cs="Tahoma"/>
          <w:sz w:val="22"/>
          <w:szCs w:val="22"/>
        </w:rPr>
      </w:pPr>
      <w:r w:rsidRPr="007D039B">
        <w:rPr>
          <w:rFonts w:ascii="Tahoma" w:hAnsi="Tahoma" w:cs="Tahoma"/>
          <w:sz w:val="22"/>
          <w:szCs w:val="22"/>
        </w:rPr>
        <w:t>2. patru Vice-Preşedinţi</w:t>
      </w:r>
    </w:p>
    <w:p w:rsidR="00D56A3A" w:rsidRPr="007D039B" w:rsidRDefault="00D56A3A" w:rsidP="00FF5E9C">
      <w:pPr>
        <w:pStyle w:val="BodyTextIndent"/>
        <w:spacing w:line="280" w:lineRule="exact"/>
        <w:ind w:left="0"/>
        <w:jc w:val="both"/>
        <w:rPr>
          <w:rFonts w:ascii="Tahoma" w:hAnsi="Tahoma" w:cs="Tahoma"/>
          <w:sz w:val="22"/>
          <w:szCs w:val="22"/>
        </w:rPr>
      </w:pPr>
      <w:r w:rsidRPr="007D039B">
        <w:rPr>
          <w:rFonts w:ascii="Tahoma" w:hAnsi="Tahoma" w:cs="Tahoma"/>
          <w:sz w:val="22"/>
          <w:szCs w:val="22"/>
        </w:rPr>
        <w:t>Biroul Executiv nominalizează, conform propunerilor Preşedintelui, primul Vice-Preşedinte, precum şi responsabilităţile sale şi alţi 3 Vice-Preşedinţi ale căror funcţii sunt decise de Biroul Executiv.</w:t>
      </w:r>
    </w:p>
    <w:p w:rsidR="00D56A3A" w:rsidRPr="007D039B" w:rsidRDefault="00D56A3A" w:rsidP="00FF5E9C">
      <w:pPr>
        <w:pStyle w:val="BodyTextIndent"/>
        <w:spacing w:line="280" w:lineRule="exact"/>
        <w:ind w:left="0"/>
        <w:jc w:val="both"/>
        <w:rPr>
          <w:rFonts w:ascii="Tahoma" w:hAnsi="Tahoma" w:cs="Tahoma"/>
          <w:sz w:val="22"/>
          <w:szCs w:val="22"/>
        </w:rPr>
      </w:pPr>
      <w:r w:rsidRPr="007D039B">
        <w:rPr>
          <w:rFonts w:ascii="Tahoma" w:hAnsi="Tahoma" w:cs="Tahoma"/>
          <w:sz w:val="22"/>
          <w:szCs w:val="22"/>
        </w:rPr>
        <w:t>Responsabilităţile primului Vice-Preşedinte constau în asistarea Preşedintelui la îndeplinirea responsabilităţilor lui, înlocuirea lui dacă este absent, în acest caz, având aceleaşi puteri ca Preşedintele.</w:t>
      </w:r>
    </w:p>
    <w:p w:rsidR="00D56A3A" w:rsidRPr="007D039B" w:rsidRDefault="00D56A3A" w:rsidP="00FF5E9C">
      <w:pPr>
        <w:pStyle w:val="BodyTextIndent"/>
        <w:spacing w:line="280" w:lineRule="exact"/>
        <w:ind w:left="0" w:firstLine="285"/>
        <w:jc w:val="both"/>
        <w:rPr>
          <w:rFonts w:ascii="Tahoma" w:hAnsi="Tahoma" w:cs="Tahoma"/>
          <w:sz w:val="22"/>
          <w:szCs w:val="22"/>
        </w:rPr>
      </w:pPr>
      <w:r w:rsidRPr="007D039B">
        <w:rPr>
          <w:rFonts w:ascii="Tahoma" w:hAnsi="Tahoma" w:cs="Tahoma"/>
          <w:sz w:val="22"/>
          <w:szCs w:val="22"/>
        </w:rPr>
        <w:t xml:space="preserve">  3. Trezorierul, care este responsabil cu administrarea fondurilor Asociaţiei, cu colectarea contribuţiilor, cu supervizarea tuturor activităţilor financiare şi cu pregătire raportului anual şi a declaraţiilor financiare privind conturile pentru anul financiar al Asociaţiei, aprobate de Biroul Executiv.</w:t>
      </w:r>
    </w:p>
    <w:p w:rsidR="00FF5E9C" w:rsidRPr="007D039B" w:rsidRDefault="00FF5E9C" w:rsidP="00FF5E9C">
      <w:pPr>
        <w:pStyle w:val="BodyTextIndent"/>
        <w:spacing w:line="280" w:lineRule="exact"/>
        <w:ind w:left="0" w:firstLine="285"/>
        <w:jc w:val="both"/>
        <w:rPr>
          <w:rFonts w:ascii="Tahoma" w:hAnsi="Tahoma" w:cs="Tahoma"/>
          <w:sz w:val="22"/>
          <w:szCs w:val="22"/>
        </w:rPr>
      </w:pPr>
    </w:p>
    <w:p w:rsidR="00D56A3A" w:rsidRPr="00563294" w:rsidRDefault="00D56A3A" w:rsidP="00FF5E9C">
      <w:pPr>
        <w:pStyle w:val="BodyTextIndent"/>
        <w:spacing w:line="280" w:lineRule="exact"/>
        <w:ind w:left="0" w:firstLine="0"/>
        <w:jc w:val="both"/>
        <w:rPr>
          <w:rFonts w:ascii="Tahoma" w:hAnsi="Tahoma" w:cs="Tahoma"/>
          <w:b/>
          <w:sz w:val="22"/>
          <w:szCs w:val="22"/>
        </w:rPr>
      </w:pPr>
      <w:r w:rsidRPr="00563294">
        <w:rPr>
          <w:rFonts w:ascii="Tahoma" w:hAnsi="Tahoma" w:cs="Tahoma"/>
          <w:b/>
          <w:sz w:val="22"/>
          <w:szCs w:val="22"/>
        </w:rPr>
        <w:t>Art. 12</w:t>
      </w:r>
    </w:p>
    <w:p w:rsidR="00D56A3A" w:rsidRPr="00563294" w:rsidRDefault="00D56A3A" w:rsidP="00FF5E9C">
      <w:pPr>
        <w:pStyle w:val="BodyTextIndent"/>
        <w:spacing w:line="280" w:lineRule="exact"/>
        <w:ind w:left="0" w:firstLine="706"/>
        <w:jc w:val="both"/>
        <w:rPr>
          <w:rFonts w:ascii="Tahoma" w:hAnsi="Tahoma" w:cs="Tahoma"/>
          <w:sz w:val="22"/>
          <w:szCs w:val="22"/>
        </w:rPr>
      </w:pPr>
      <w:r w:rsidRPr="00563294">
        <w:rPr>
          <w:rFonts w:ascii="Tahoma" w:hAnsi="Tahoma" w:cs="Tahoma"/>
          <w:sz w:val="22"/>
          <w:szCs w:val="22"/>
        </w:rPr>
        <w:t>Biroul Executiv poate delega orice membru cu puteri speciale, prin procură legală.</w:t>
      </w:r>
    </w:p>
    <w:p w:rsidR="00D56A3A" w:rsidRPr="00563294" w:rsidRDefault="00D56A3A" w:rsidP="00FF5E9C">
      <w:pPr>
        <w:pStyle w:val="BodyTextIndent"/>
        <w:spacing w:line="280" w:lineRule="exact"/>
        <w:ind w:left="0" w:firstLine="0"/>
        <w:jc w:val="both"/>
        <w:rPr>
          <w:rFonts w:ascii="Tahoma" w:hAnsi="Tahoma" w:cs="Tahoma"/>
          <w:sz w:val="22"/>
          <w:szCs w:val="22"/>
        </w:rPr>
      </w:pPr>
      <w:r w:rsidRPr="00563294">
        <w:rPr>
          <w:rFonts w:ascii="Tahoma" w:hAnsi="Tahoma" w:cs="Tahoma"/>
          <w:sz w:val="22"/>
          <w:szCs w:val="22"/>
        </w:rPr>
        <w:t>Deciziile vor fi luate de c,tre majoritatea membrilor prezenţi. În cazul unei egalităţi, Preşedintele va avea votul final.</w:t>
      </w:r>
    </w:p>
    <w:p w:rsidR="00D56A3A" w:rsidRPr="007D039B" w:rsidRDefault="00D56A3A" w:rsidP="00FF5E9C">
      <w:pPr>
        <w:pStyle w:val="BodyTextIndent"/>
        <w:spacing w:line="280" w:lineRule="exact"/>
        <w:ind w:left="0" w:firstLine="706"/>
        <w:jc w:val="both"/>
        <w:rPr>
          <w:rFonts w:ascii="Tahoma" w:hAnsi="Tahoma" w:cs="Tahoma"/>
          <w:sz w:val="22"/>
          <w:szCs w:val="22"/>
        </w:rPr>
      </w:pPr>
      <w:r w:rsidRPr="007D039B">
        <w:rPr>
          <w:rFonts w:ascii="Tahoma" w:hAnsi="Tahoma" w:cs="Tahoma"/>
          <w:sz w:val="22"/>
          <w:szCs w:val="22"/>
        </w:rPr>
        <w:t>Votul prin împuternicire nu este permis.</w:t>
      </w:r>
    </w:p>
    <w:p w:rsidR="00FF5E9C" w:rsidRPr="007D039B" w:rsidRDefault="00FF5E9C" w:rsidP="00FF5E9C">
      <w:pPr>
        <w:pStyle w:val="BodyTextIndent"/>
        <w:spacing w:line="280" w:lineRule="exact"/>
        <w:jc w:val="both"/>
        <w:rPr>
          <w:rFonts w:ascii="Tahoma" w:hAnsi="Tahoma" w:cs="Tahoma"/>
          <w:sz w:val="22"/>
          <w:szCs w:val="22"/>
        </w:rPr>
      </w:pPr>
    </w:p>
    <w:p w:rsidR="00D56A3A" w:rsidRPr="00563294" w:rsidRDefault="00D56A3A" w:rsidP="00FF5E9C">
      <w:pPr>
        <w:pStyle w:val="BodyTextIndent"/>
        <w:spacing w:line="280" w:lineRule="exact"/>
        <w:ind w:left="0" w:firstLine="0"/>
        <w:jc w:val="both"/>
        <w:rPr>
          <w:rFonts w:ascii="Tahoma" w:hAnsi="Tahoma" w:cs="Tahoma"/>
          <w:b/>
          <w:sz w:val="22"/>
          <w:szCs w:val="22"/>
        </w:rPr>
      </w:pPr>
      <w:r w:rsidRPr="007721EC">
        <w:rPr>
          <w:rFonts w:ascii="Tahoma" w:hAnsi="Tahoma" w:cs="Tahoma"/>
          <w:b/>
          <w:sz w:val="24"/>
          <w:szCs w:val="24"/>
        </w:rPr>
        <w:t>Cap. 4 –</w:t>
      </w:r>
      <w:r w:rsidRPr="00563294">
        <w:rPr>
          <w:rFonts w:ascii="Tahoma" w:hAnsi="Tahoma" w:cs="Tahoma"/>
          <w:b/>
          <w:sz w:val="22"/>
          <w:szCs w:val="22"/>
        </w:rPr>
        <w:t xml:space="preserve"> Adunarea Generală a Asociaţiei</w:t>
      </w:r>
    </w:p>
    <w:p w:rsidR="00D56A3A" w:rsidRPr="00563294" w:rsidRDefault="00D56A3A" w:rsidP="00FF5E9C">
      <w:pPr>
        <w:pStyle w:val="BodyTextIndent"/>
        <w:spacing w:line="280" w:lineRule="exact"/>
        <w:ind w:left="0" w:firstLine="0"/>
        <w:jc w:val="both"/>
        <w:rPr>
          <w:rFonts w:ascii="Tahoma" w:hAnsi="Tahoma" w:cs="Tahoma"/>
          <w:sz w:val="22"/>
          <w:szCs w:val="22"/>
        </w:rPr>
      </w:pPr>
    </w:p>
    <w:p w:rsidR="00D56A3A" w:rsidRPr="00563294" w:rsidRDefault="00D56A3A" w:rsidP="00FF5E9C">
      <w:pPr>
        <w:pStyle w:val="BodyTextIndent"/>
        <w:spacing w:line="280" w:lineRule="exact"/>
        <w:ind w:left="0" w:firstLine="0"/>
        <w:jc w:val="both"/>
        <w:rPr>
          <w:rFonts w:ascii="Tahoma" w:hAnsi="Tahoma" w:cs="Tahoma"/>
          <w:b/>
          <w:sz w:val="22"/>
          <w:szCs w:val="22"/>
        </w:rPr>
      </w:pPr>
      <w:r w:rsidRPr="00563294">
        <w:rPr>
          <w:rFonts w:ascii="Tahoma" w:hAnsi="Tahoma" w:cs="Tahoma"/>
          <w:b/>
          <w:sz w:val="22"/>
          <w:szCs w:val="22"/>
        </w:rPr>
        <w:t>Art. 14</w:t>
      </w:r>
    </w:p>
    <w:p w:rsidR="00D56A3A" w:rsidRPr="00563294" w:rsidRDefault="00D56A3A" w:rsidP="00FF5E9C">
      <w:pPr>
        <w:pStyle w:val="BodyTextIndent"/>
        <w:spacing w:line="280" w:lineRule="exact"/>
        <w:ind w:left="0" w:firstLine="706"/>
        <w:jc w:val="both"/>
        <w:rPr>
          <w:rFonts w:ascii="Tahoma" w:hAnsi="Tahoma" w:cs="Tahoma"/>
          <w:sz w:val="22"/>
          <w:szCs w:val="22"/>
        </w:rPr>
      </w:pPr>
      <w:r w:rsidRPr="00563294">
        <w:rPr>
          <w:rFonts w:ascii="Tahoma" w:hAnsi="Tahoma" w:cs="Tahoma"/>
          <w:sz w:val="22"/>
          <w:szCs w:val="22"/>
        </w:rPr>
        <w:t>Când este constituiă corect, Adunare Generală reprezintă putere supremă a Asociaţiei.</w:t>
      </w:r>
    </w:p>
    <w:p w:rsidR="00D56A3A" w:rsidRPr="00563294" w:rsidRDefault="00D56A3A" w:rsidP="00FF5E9C">
      <w:pPr>
        <w:pStyle w:val="BodyTextIndent"/>
        <w:spacing w:line="280" w:lineRule="exact"/>
        <w:ind w:left="0" w:firstLine="706"/>
        <w:jc w:val="both"/>
        <w:rPr>
          <w:rFonts w:ascii="Tahoma" w:hAnsi="Tahoma" w:cs="Tahoma"/>
          <w:sz w:val="22"/>
          <w:szCs w:val="22"/>
        </w:rPr>
      </w:pPr>
      <w:r w:rsidRPr="00563294">
        <w:rPr>
          <w:rFonts w:ascii="Tahoma" w:hAnsi="Tahoma" w:cs="Tahoma"/>
          <w:sz w:val="22"/>
          <w:szCs w:val="22"/>
        </w:rPr>
        <w:t>Adunarea Generală se reuneşte cel puţin o dată pe an când decide Preşedintele Biroului Executiv care este obligat să hotărească o întâlnire a Adunării Generale la cererea Biroului Executiv în cazul unor probleme urgente sau dacă cel puţin 1/3 din membrii activi, care sunt la zi cu plata taxelor, cer o astfel de întâlnire.</w:t>
      </w:r>
    </w:p>
    <w:p w:rsidR="00D56A3A" w:rsidRPr="007D039B" w:rsidRDefault="00D56A3A" w:rsidP="00FF5E9C">
      <w:pPr>
        <w:pStyle w:val="BodyTextIndent"/>
        <w:spacing w:line="280" w:lineRule="exact"/>
        <w:ind w:left="0" w:firstLine="706"/>
        <w:jc w:val="both"/>
        <w:rPr>
          <w:rFonts w:ascii="Tahoma" w:hAnsi="Tahoma" w:cs="Tahoma"/>
          <w:sz w:val="22"/>
          <w:szCs w:val="22"/>
        </w:rPr>
      </w:pPr>
      <w:r w:rsidRPr="007D039B">
        <w:rPr>
          <w:rFonts w:ascii="Tahoma" w:hAnsi="Tahoma" w:cs="Tahoma"/>
          <w:sz w:val="22"/>
          <w:szCs w:val="22"/>
        </w:rPr>
        <w:t>Preşedintele va convoca membrii Asociaţiei la Adunarea Generală cu cel puţin 90 de zile înainte de data întălnirii. Agenda provizorie va fi decisă de Biroul Executiv. Propunerile şi cererile pentru intervenţii vor fi adresate prin scrisoare Secretarului General cu cel puţin 60 de zile înainte de data Adunării Generale ordinare şi cu cel puţin 30de zile înainte de Adunarea Generală extraordinară. Ei vor fi trecuţi în agenda Adunării Generale în cauză.</w:t>
      </w:r>
    </w:p>
    <w:p w:rsidR="00FF5E9C" w:rsidRPr="007D039B" w:rsidRDefault="00FF5E9C" w:rsidP="00FF5E9C">
      <w:pPr>
        <w:pStyle w:val="BodyTextIndent"/>
        <w:spacing w:line="280" w:lineRule="exact"/>
        <w:ind w:left="0" w:firstLine="0"/>
        <w:jc w:val="both"/>
        <w:rPr>
          <w:rFonts w:ascii="Tahoma" w:hAnsi="Tahoma" w:cs="Tahoma"/>
          <w:sz w:val="22"/>
          <w:szCs w:val="22"/>
        </w:rPr>
      </w:pPr>
    </w:p>
    <w:p w:rsidR="00D56A3A" w:rsidRPr="007D039B" w:rsidRDefault="00D56A3A" w:rsidP="00FF5E9C">
      <w:pPr>
        <w:pStyle w:val="BodyTextIndent"/>
        <w:spacing w:line="280" w:lineRule="exact"/>
        <w:ind w:left="0" w:firstLine="0"/>
        <w:jc w:val="both"/>
        <w:rPr>
          <w:rFonts w:ascii="Tahoma" w:hAnsi="Tahoma" w:cs="Tahoma"/>
          <w:b/>
          <w:sz w:val="22"/>
          <w:szCs w:val="22"/>
        </w:rPr>
      </w:pPr>
      <w:r w:rsidRPr="007D039B">
        <w:rPr>
          <w:rFonts w:ascii="Tahoma" w:hAnsi="Tahoma" w:cs="Tahoma"/>
          <w:b/>
          <w:sz w:val="22"/>
          <w:szCs w:val="22"/>
        </w:rPr>
        <w:t>Art. 15</w:t>
      </w:r>
    </w:p>
    <w:p w:rsidR="00D56A3A" w:rsidRPr="007D039B" w:rsidRDefault="00D56A3A" w:rsidP="00FF5E9C">
      <w:pPr>
        <w:pStyle w:val="BodyTextIndent"/>
        <w:spacing w:line="280" w:lineRule="exact"/>
        <w:ind w:left="0" w:firstLine="706"/>
        <w:jc w:val="both"/>
        <w:rPr>
          <w:rFonts w:ascii="Tahoma" w:hAnsi="Tahoma" w:cs="Tahoma"/>
          <w:sz w:val="22"/>
          <w:szCs w:val="22"/>
        </w:rPr>
      </w:pPr>
      <w:r w:rsidRPr="007D039B">
        <w:rPr>
          <w:rFonts w:ascii="Tahoma" w:hAnsi="Tahoma" w:cs="Tahoma"/>
          <w:sz w:val="22"/>
          <w:szCs w:val="22"/>
        </w:rPr>
        <w:t>Adunarea Generală va fi prezidată de către Preşedintele Biroului Executiv al Asociaţiei.</w:t>
      </w:r>
    </w:p>
    <w:p w:rsidR="00D56A3A" w:rsidRPr="007D039B" w:rsidRDefault="00D56A3A" w:rsidP="00FF5E9C">
      <w:pPr>
        <w:pStyle w:val="BodyTextIndent"/>
        <w:spacing w:line="280" w:lineRule="exact"/>
        <w:ind w:left="0" w:firstLine="0"/>
        <w:jc w:val="both"/>
        <w:rPr>
          <w:rFonts w:ascii="Tahoma" w:hAnsi="Tahoma" w:cs="Tahoma"/>
          <w:sz w:val="22"/>
          <w:szCs w:val="22"/>
        </w:rPr>
      </w:pPr>
      <w:r w:rsidRPr="007D039B">
        <w:rPr>
          <w:rFonts w:ascii="Tahoma" w:hAnsi="Tahoma" w:cs="Tahoma"/>
          <w:sz w:val="22"/>
          <w:szCs w:val="22"/>
        </w:rPr>
        <w:t>Când au loc alegerile pentru Biroul Executiv, Adunarea Generală va fi prezidată de către membrul cu cel mai înalt rang ierarhic şi va fi asistat de 2 ex</w:t>
      </w:r>
      <w:r w:rsidR="004C7B7E" w:rsidRPr="007D039B">
        <w:rPr>
          <w:rFonts w:ascii="Tahoma" w:hAnsi="Tahoma" w:cs="Tahoma"/>
          <w:sz w:val="22"/>
          <w:szCs w:val="22"/>
        </w:rPr>
        <w:t>amânat</w:t>
      </w:r>
      <w:r w:rsidRPr="007D039B">
        <w:rPr>
          <w:rFonts w:ascii="Tahoma" w:hAnsi="Tahoma" w:cs="Tahoma"/>
          <w:sz w:val="22"/>
          <w:szCs w:val="22"/>
        </w:rPr>
        <w:t>ori aleşi de Adunare.</w:t>
      </w:r>
    </w:p>
    <w:p w:rsidR="00D56A3A" w:rsidRPr="007D039B" w:rsidRDefault="00D56A3A" w:rsidP="00FF5E9C">
      <w:pPr>
        <w:pStyle w:val="BodyTextIndent"/>
        <w:spacing w:line="280" w:lineRule="exact"/>
        <w:ind w:left="0" w:firstLine="706"/>
        <w:jc w:val="both"/>
        <w:rPr>
          <w:rFonts w:ascii="Tahoma" w:hAnsi="Tahoma" w:cs="Tahoma"/>
          <w:sz w:val="22"/>
          <w:szCs w:val="22"/>
        </w:rPr>
      </w:pPr>
      <w:r w:rsidRPr="007D039B">
        <w:rPr>
          <w:rFonts w:ascii="Tahoma" w:hAnsi="Tahoma" w:cs="Tahoma"/>
          <w:sz w:val="22"/>
          <w:szCs w:val="22"/>
        </w:rPr>
        <w:t>Secretariatul, condus de Secretarul Gene</w:t>
      </w:r>
      <w:r w:rsidR="00BC2088" w:rsidRPr="007D039B">
        <w:rPr>
          <w:rFonts w:ascii="Tahoma" w:hAnsi="Tahoma" w:cs="Tahoma"/>
          <w:sz w:val="22"/>
          <w:szCs w:val="22"/>
        </w:rPr>
        <w:t xml:space="preserve">ral va funcţiona ca un birou al </w:t>
      </w:r>
      <w:r w:rsidRPr="007D039B">
        <w:rPr>
          <w:rFonts w:ascii="Tahoma" w:hAnsi="Tahoma" w:cs="Tahoma"/>
          <w:sz w:val="22"/>
          <w:szCs w:val="22"/>
        </w:rPr>
        <w:t>Adunării Generale şi al Biroului Executiv.</w:t>
      </w:r>
    </w:p>
    <w:p w:rsidR="00FF5E9C" w:rsidRPr="007D039B" w:rsidRDefault="00FF5E9C" w:rsidP="00FF5E9C">
      <w:pPr>
        <w:pStyle w:val="BodyTextIndent"/>
        <w:spacing w:line="280" w:lineRule="exact"/>
        <w:ind w:left="0" w:firstLine="0"/>
        <w:jc w:val="both"/>
        <w:rPr>
          <w:rFonts w:ascii="Tahoma" w:hAnsi="Tahoma" w:cs="Tahoma"/>
          <w:sz w:val="22"/>
          <w:szCs w:val="22"/>
        </w:rPr>
      </w:pPr>
    </w:p>
    <w:p w:rsidR="00D56A3A" w:rsidRPr="007D039B" w:rsidRDefault="00D56A3A" w:rsidP="00FF5E9C">
      <w:pPr>
        <w:pStyle w:val="BodyTextIndent"/>
        <w:spacing w:line="280" w:lineRule="exact"/>
        <w:ind w:left="0" w:firstLine="0"/>
        <w:jc w:val="both"/>
        <w:rPr>
          <w:rFonts w:ascii="Tahoma" w:hAnsi="Tahoma" w:cs="Tahoma"/>
          <w:b/>
          <w:sz w:val="22"/>
          <w:szCs w:val="22"/>
        </w:rPr>
      </w:pPr>
      <w:r w:rsidRPr="007D039B">
        <w:rPr>
          <w:rFonts w:ascii="Tahoma" w:hAnsi="Tahoma" w:cs="Tahoma"/>
          <w:b/>
          <w:sz w:val="22"/>
          <w:szCs w:val="22"/>
        </w:rPr>
        <w:t>Art.16</w:t>
      </w:r>
    </w:p>
    <w:p w:rsidR="00D56A3A" w:rsidRPr="007D039B" w:rsidRDefault="00D56A3A" w:rsidP="00FF5E9C">
      <w:pPr>
        <w:pStyle w:val="BodyTextIndent"/>
        <w:spacing w:line="280" w:lineRule="exact"/>
        <w:ind w:left="0" w:firstLine="706"/>
        <w:jc w:val="both"/>
        <w:rPr>
          <w:rFonts w:ascii="Tahoma" w:hAnsi="Tahoma" w:cs="Tahoma"/>
          <w:sz w:val="22"/>
          <w:szCs w:val="22"/>
        </w:rPr>
      </w:pPr>
      <w:r w:rsidRPr="007D039B">
        <w:rPr>
          <w:rFonts w:ascii="Tahoma" w:hAnsi="Tahoma" w:cs="Tahoma"/>
          <w:sz w:val="22"/>
          <w:szCs w:val="22"/>
        </w:rPr>
        <w:t>Pentru a permite o dezbatere variată, Adunarea General, va fi alcătuită din cel puţin ½ din membrii activi ai Asociaţiei</w:t>
      </w:r>
      <w:r w:rsidR="002017DF" w:rsidRPr="007D039B">
        <w:rPr>
          <w:rFonts w:ascii="Tahoma" w:hAnsi="Tahoma" w:cs="Tahoma"/>
          <w:sz w:val="22"/>
          <w:szCs w:val="22"/>
        </w:rPr>
        <w:t>. Dacă</w:t>
      </w:r>
      <w:r w:rsidRPr="007D039B">
        <w:rPr>
          <w:rFonts w:ascii="Tahoma" w:hAnsi="Tahoma" w:cs="Tahoma"/>
          <w:sz w:val="22"/>
          <w:szCs w:val="22"/>
        </w:rPr>
        <w:t xml:space="preserve"> nu se întruneşte această condiţie se va deschide imediat o nouă Adunare Generală de către Preşedinte şi rezoluţiile vor fi validate în ceea ce priv</w:t>
      </w:r>
      <w:r w:rsidR="00FF5E9C" w:rsidRPr="007D039B">
        <w:rPr>
          <w:rFonts w:ascii="Tahoma" w:hAnsi="Tahoma" w:cs="Tahoma"/>
          <w:sz w:val="22"/>
          <w:szCs w:val="22"/>
        </w:rPr>
        <w:t>eşte numărul de membri prezenţi</w:t>
      </w:r>
      <w:r w:rsidRPr="007D039B">
        <w:rPr>
          <w:rFonts w:ascii="Tahoma" w:hAnsi="Tahoma" w:cs="Tahoma"/>
          <w:sz w:val="22"/>
          <w:szCs w:val="22"/>
        </w:rPr>
        <w:t>; totuşi aceste rezoluţii pot avea în vedere numai problemele din agenda primei Adunări.</w:t>
      </w:r>
    </w:p>
    <w:p w:rsidR="00FF5E9C" w:rsidRPr="007D039B" w:rsidRDefault="00FF5E9C" w:rsidP="00FF5E9C">
      <w:pPr>
        <w:pStyle w:val="BodyTextIndent"/>
        <w:spacing w:line="280" w:lineRule="exact"/>
        <w:ind w:left="0" w:firstLine="0"/>
        <w:jc w:val="both"/>
        <w:rPr>
          <w:rFonts w:ascii="Tahoma" w:hAnsi="Tahoma" w:cs="Tahoma"/>
          <w:sz w:val="22"/>
          <w:szCs w:val="22"/>
        </w:rPr>
      </w:pPr>
    </w:p>
    <w:p w:rsidR="00D56A3A" w:rsidRPr="007D039B" w:rsidRDefault="00D56A3A" w:rsidP="00FF5E9C">
      <w:pPr>
        <w:pStyle w:val="BodyTextIndent"/>
        <w:spacing w:line="280" w:lineRule="exact"/>
        <w:ind w:left="0" w:firstLine="0"/>
        <w:jc w:val="both"/>
        <w:rPr>
          <w:rFonts w:ascii="Tahoma" w:hAnsi="Tahoma" w:cs="Tahoma"/>
          <w:b/>
          <w:sz w:val="22"/>
          <w:szCs w:val="22"/>
          <w:lang w:val="en-US"/>
        </w:rPr>
      </w:pPr>
      <w:r w:rsidRPr="007D039B">
        <w:rPr>
          <w:rFonts w:ascii="Tahoma" w:hAnsi="Tahoma" w:cs="Tahoma"/>
          <w:b/>
          <w:sz w:val="22"/>
          <w:szCs w:val="22"/>
          <w:lang w:val="en-US"/>
        </w:rPr>
        <w:t>Art. 17</w:t>
      </w:r>
    </w:p>
    <w:p w:rsidR="00D56A3A" w:rsidRPr="007D039B" w:rsidRDefault="00BC2088" w:rsidP="00FF5E9C">
      <w:pPr>
        <w:pStyle w:val="BodyTextIndent"/>
        <w:spacing w:line="280" w:lineRule="exact"/>
        <w:ind w:left="0" w:firstLine="0"/>
        <w:jc w:val="both"/>
        <w:rPr>
          <w:rFonts w:ascii="Tahoma" w:hAnsi="Tahoma" w:cs="Tahoma"/>
          <w:sz w:val="22"/>
          <w:szCs w:val="22"/>
          <w:lang w:val="en-US"/>
        </w:rPr>
      </w:pPr>
      <w:r w:rsidRPr="007D039B">
        <w:rPr>
          <w:rFonts w:ascii="Tahoma" w:hAnsi="Tahoma" w:cs="Tahoma"/>
          <w:sz w:val="22"/>
          <w:szCs w:val="22"/>
          <w:lang w:val="en-US"/>
        </w:rPr>
        <w:t>Adunarea Generală</w:t>
      </w:r>
      <w:r w:rsidR="00D56A3A" w:rsidRPr="007D039B">
        <w:rPr>
          <w:rFonts w:ascii="Tahoma" w:hAnsi="Tahoma" w:cs="Tahoma"/>
          <w:sz w:val="22"/>
          <w:szCs w:val="22"/>
          <w:lang w:val="en-US"/>
        </w:rPr>
        <w:t>:</w:t>
      </w:r>
    </w:p>
    <w:p w:rsidR="00D56A3A" w:rsidRPr="007D039B" w:rsidRDefault="00D56A3A" w:rsidP="000A43C8">
      <w:pPr>
        <w:pStyle w:val="BodyTextIndent"/>
        <w:numPr>
          <w:ilvl w:val="0"/>
          <w:numId w:val="146"/>
        </w:numPr>
        <w:spacing w:line="280" w:lineRule="exact"/>
        <w:jc w:val="both"/>
        <w:rPr>
          <w:rFonts w:ascii="Tahoma" w:hAnsi="Tahoma" w:cs="Tahoma"/>
          <w:sz w:val="22"/>
          <w:szCs w:val="22"/>
          <w:lang w:val="en-US"/>
        </w:rPr>
      </w:pPr>
      <w:r w:rsidRPr="007D039B">
        <w:rPr>
          <w:rFonts w:ascii="Tahoma" w:hAnsi="Tahoma" w:cs="Tahoma"/>
          <w:sz w:val="22"/>
          <w:szCs w:val="22"/>
          <w:lang w:val="en-US"/>
        </w:rPr>
        <w:t xml:space="preserve">Va allege, când este necesar, membrii Biroului Executiv al </w:t>
      </w:r>
      <w:r w:rsidRPr="007D039B">
        <w:rPr>
          <w:rFonts w:ascii="Tahoma" w:hAnsi="Tahoma" w:cs="Tahoma"/>
          <w:sz w:val="22"/>
          <w:szCs w:val="22"/>
        </w:rPr>
        <w:t>Asociaţiei</w:t>
      </w:r>
    </w:p>
    <w:p w:rsidR="00D56A3A" w:rsidRPr="007D039B" w:rsidRDefault="00D56A3A" w:rsidP="000A43C8">
      <w:pPr>
        <w:pStyle w:val="BodyTextIndent"/>
        <w:numPr>
          <w:ilvl w:val="0"/>
          <w:numId w:val="146"/>
        </w:numPr>
        <w:spacing w:line="280" w:lineRule="exact"/>
        <w:jc w:val="both"/>
        <w:rPr>
          <w:rFonts w:ascii="Tahoma" w:hAnsi="Tahoma" w:cs="Tahoma"/>
          <w:sz w:val="22"/>
          <w:szCs w:val="22"/>
        </w:rPr>
      </w:pPr>
      <w:r w:rsidRPr="007D039B">
        <w:rPr>
          <w:rFonts w:ascii="Tahoma" w:hAnsi="Tahoma" w:cs="Tahoma"/>
          <w:sz w:val="22"/>
          <w:szCs w:val="22"/>
        </w:rPr>
        <w:t xml:space="preserve">Va audia rapoarte privind administrarea Biroului Executiv, situaţia financiară şi activităţile Asociaţiei. </w:t>
      </w:r>
    </w:p>
    <w:p w:rsidR="00D56A3A" w:rsidRPr="007D039B" w:rsidRDefault="00D56A3A" w:rsidP="00FF5E9C">
      <w:pPr>
        <w:pStyle w:val="BodyTextIndent"/>
        <w:spacing w:line="280" w:lineRule="exact"/>
        <w:ind w:left="0" w:firstLine="706"/>
        <w:jc w:val="both"/>
        <w:rPr>
          <w:rFonts w:ascii="Tahoma" w:hAnsi="Tahoma" w:cs="Tahoma"/>
          <w:sz w:val="22"/>
          <w:szCs w:val="22"/>
        </w:rPr>
      </w:pPr>
      <w:r w:rsidRPr="007D039B">
        <w:rPr>
          <w:rFonts w:ascii="Tahoma" w:hAnsi="Tahoma" w:cs="Tahoma"/>
          <w:sz w:val="22"/>
          <w:szCs w:val="22"/>
        </w:rPr>
        <w:t xml:space="preserve">Adunarea Generală va aproba conturile pentru anul financiar trecut şi va vota proiectul de buget pe o perioadă de 4 ani precum şi bugetul pentru anul financiar următor. </w:t>
      </w:r>
    </w:p>
    <w:p w:rsidR="00D56A3A" w:rsidRPr="007D039B" w:rsidRDefault="00D56A3A" w:rsidP="00FF5E9C">
      <w:pPr>
        <w:pStyle w:val="BodyTextIndent"/>
        <w:spacing w:line="280" w:lineRule="exact"/>
        <w:ind w:left="0" w:firstLine="0"/>
        <w:jc w:val="both"/>
        <w:rPr>
          <w:rFonts w:ascii="Tahoma" w:hAnsi="Tahoma" w:cs="Tahoma"/>
          <w:sz w:val="22"/>
          <w:szCs w:val="22"/>
        </w:rPr>
      </w:pPr>
      <w:r w:rsidRPr="007D039B">
        <w:rPr>
          <w:rFonts w:ascii="Tahoma" w:hAnsi="Tahoma" w:cs="Tahoma"/>
          <w:sz w:val="22"/>
          <w:szCs w:val="22"/>
        </w:rPr>
        <w:t>Adunarea Generală va decide modul de utilizare a veniturilor excedentare, dacă există. Acest surplus nu trebuie să fie distribuit membrilor Asociaţiei.</w:t>
      </w:r>
    </w:p>
    <w:p w:rsidR="00D56A3A" w:rsidRPr="007D039B" w:rsidRDefault="00D56A3A" w:rsidP="000A43C8">
      <w:pPr>
        <w:pStyle w:val="BodyTextIndent"/>
        <w:numPr>
          <w:ilvl w:val="0"/>
          <w:numId w:val="146"/>
        </w:numPr>
        <w:spacing w:line="280" w:lineRule="exact"/>
        <w:jc w:val="both"/>
        <w:rPr>
          <w:rFonts w:ascii="Tahoma" w:hAnsi="Tahoma" w:cs="Tahoma"/>
          <w:sz w:val="22"/>
          <w:szCs w:val="22"/>
        </w:rPr>
      </w:pPr>
      <w:r w:rsidRPr="007D039B">
        <w:rPr>
          <w:rFonts w:ascii="Tahoma" w:hAnsi="Tahoma" w:cs="Tahoma"/>
          <w:sz w:val="22"/>
          <w:szCs w:val="22"/>
        </w:rPr>
        <w:t>Decide asupra cererilor de membru şi fixează taxele de membru ;</w:t>
      </w:r>
    </w:p>
    <w:p w:rsidR="00D56A3A" w:rsidRPr="00563294" w:rsidRDefault="00D56A3A" w:rsidP="000A43C8">
      <w:pPr>
        <w:pStyle w:val="BodyTextIndent"/>
        <w:numPr>
          <w:ilvl w:val="0"/>
          <w:numId w:val="146"/>
        </w:numPr>
        <w:spacing w:line="280" w:lineRule="exact"/>
        <w:jc w:val="both"/>
        <w:rPr>
          <w:rFonts w:ascii="Tahoma" w:hAnsi="Tahoma" w:cs="Tahoma"/>
          <w:sz w:val="22"/>
          <w:szCs w:val="22"/>
          <w:lang w:val="pt-BR"/>
        </w:rPr>
      </w:pPr>
      <w:r w:rsidRPr="00563294">
        <w:rPr>
          <w:rFonts w:ascii="Tahoma" w:hAnsi="Tahoma" w:cs="Tahoma"/>
          <w:sz w:val="22"/>
          <w:szCs w:val="22"/>
          <w:lang w:val="pt-BR"/>
        </w:rPr>
        <w:t>Ia decizii în pricinţa prezentului statut şi a regulilor organizării interne, ale competiţiilor şi a altor reguli;</w:t>
      </w:r>
    </w:p>
    <w:p w:rsidR="00D56A3A" w:rsidRPr="007D039B" w:rsidRDefault="00D56A3A" w:rsidP="000A43C8">
      <w:pPr>
        <w:pStyle w:val="BodyTextIndent"/>
        <w:numPr>
          <w:ilvl w:val="0"/>
          <w:numId w:val="146"/>
        </w:numPr>
        <w:spacing w:line="280" w:lineRule="exact"/>
        <w:jc w:val="both"/>
        <w:rPr>
          <w:rFonts w:ascii="Tahoma" w:hAnsi="Tahoma" w:cs="Tahoma"/>
          <w:sz w:val="22"/>
          <w:szCs w:val="22"/>
          <w:lang w:val="en-US"/>
        </w:rPr>
      </w:pPr>
      <w:r w:rsidRPr="007D039B">
        <w:rPr>
          <w:rFonts w:ascii="Tahoma" w:hAnsi="Tahoma" w:cs="Tahoma"/>
          <w:sz w:val="22"/>
          <w:szCs w:val="22"/>
          <w:lang w:val="en-US"/>
        </w:rPr>
        <w:t>Cunoaşte toate problemele care afectează bunul mers al Asociaţiei;</w:t>
      </w:r>
    </w:p>
    <w:p w:rsidR="00D56A3A" w:rsidRPr="007D039B" w:rsidRDefault="00D56A3A" w:rsidP="00FF5E9C">
      <w:pPr>
        <w:pStyle w:val="BodyTextIndent"/>
        <w:spacing w:line="280" w:lineRule="exact"/>
        <w:ind w:left="0" w:firstLine="706"/>
        <w:jc w:val="both"/>
        <w:rPr>
          <w:rFonts w:ascii="Tahoma" w:hAnsi="Tahoma" w:cs="Tahoma"/>
          <w:sz w:val="22"/>
          <w:szCs w:val="22"/>
        </w:rPr>
      </w:pPr>
      <w:r w:rsidRPr="007D039B">
        <w:rPr>
          <w:rFonts w:ascii="Tahoma" w:hAnsi="Tahoma" w:cs="Tahoma"/>
          <w:sz w:val="22"/>
          <w:szCs w:val="22"/>
        </w:rPr>
        <w:t>Adunarea Generală va dezbate şi va lua decizia finală privind propunerile pentru agendă.</w:t>
      </w:r>
    </w:p>
    <w:p w:rsidR="00D56A3A" w:rsidRPr="007D039B" w:rsidRDefault="00D56A3A" w:rsidP="00FF5E9C">
      <w:pPr>
        <w:pStyle w:val="BodyTextIndent"/>
        <w:spacing w:line="280" w:lineRule="exact"/>
        <w:ind w:left="0" w:firstLine="0"/>
        <w:jc w:val="both"/>
        <w:rPr>
          <w:rFonts w:ascii="Tahoma" w:hAnsi="Tahoma" w:cs="Tahoma"/>
          <w:sz w:val="22"/>
          <w:szCs w:val="22"/>
        </w:rPr>
      </w:pPr>
      <w:r w:rsidRPr="007D039B">
        <w:rPr>
          <w:rFonts w:ascii="Tahoma" w:hAnsi="Tahoma" w:cs="Tahoma"/>
          <w:sz w:val="22"/>
          <w:szCs w:val="22"/>
        </w:rPr>
        <w:t>Dacă unul din membri are de discutat o problemă care nu este pe agenda Adunării, Adunarea poate accepta discutarea imediată a problemei, dacă este urgentă şi dacă cel puţin</w:t>
      </w:r>
      <w:r w:rsidR="00BC2088" w:rsidRPr="007D039B">
        <w:rPr>
          <w:rFonts w:ascii="Tahoma" w:hAnsi="Tahoma" w:cs="Tahoma"/>
          <w:sz w:val="22"/>
          <w:szCs w:val="22"/>
        </w:rPr>
        <w:t xml:space="preserve"> </w:t>
      </w:r>
      <w:r w:rsidRPr="007D039B">
        <w:rPr>
          <w:rFonts w:ascii="Tahoma" w:hAnsi="Tahoma" w:cs="Tahoma"/>
          <w:sz w:val="22"/>
          <w:szCs w:val="22"/>
        </w:rPr>
        <w:t>2/3 di</w:t>
      </w:r>
      <w:r w:rsidR="00BC2088" w:rsidRPr="007D039B">
        <w:rPr>
          <w:rFonts w:ascii="Tahoma" w:hAnsi="Tahoma" w:cs="Tahoma"/>
          <w:sz w:val="22"/>
          <w:szCs w:val="22"/>
        </w:rPr>
        <w:t>n</w:t>
      </w:r>
      <w:r w:rsidRPr="007D039B">
        <w:rPr>
          <w:rFonts w:ascii="Tahoma" w:hAnsi="Tahoma" w:cs="Tahoma"/>
          <w:sz w:val="22"/>
          <w:szCs w:val="22"/>
        </w:rPr>
        <w:t xml:space="preserve"> membrii cu drept de vot ai Adunării Generale aprobă această procedură sau Adunarea poate cere Biroului Executiv să întocmească un raport.</w:t>
      </w:r>
    </w:p>
    <w:p w:rsidR="00FF5E9C" w:rsidRPr="007D039B" w:rsidRDefault="00FF5E9C" w:rsidP="00FF5E9C">
      <w:pPr>
        <w:pStyle w:val="BodyTextIndent"/>
        <w:spacing w:line="280" w:lineRule="exact"/>
        <w:ind w:left="0" w:firstLine="0"/>
        <w:jc w:val="both"/>
        <w:rPr>
          <w:rFonts w:ascii="Tahoma" w:hAnsi="Tahoma" w:cs="Tahoma"/>
          <w:sz w:val="22"/>
          <w:szCs w:val="22"/>
        </w:rPr>
      </w:pPr>
    </w:p>
    <w:p w:rsidR="00D56A3A" w:rsidRPr="007D039B" w:rsidRDefault="00D56A3A" w:rsidP="00FF5E9C">
      <w:pPr>
        <w:pStyle w:val="BodyTextIndent"/>
        <w:spacing w:line="280" w:lineRule="exact"/>
        <w:ind w:left="0" w:firstLine="0"/>
        <w:jc w:val="both"/>
        <w:rPr>
          <w:rFonts w:ascii="Tahoma" w:hAnsi="Tahoma" w:cs="Tahoma"/>
          <w:b/>
          <w:sz w:val="22"/>
          <w:szCs w:val="22"/>
        </w:rPr>
      </w:pPr>
      <w:r w:rsidRPr="007D039B">
        <w:rPr>
          <w:rFonts w:ascii="Tahoma" w:hAnsi="Tahoma" w:cs="Tahoma"/>
          <w:b/>
          <w:sz w:val="22"/>
          <w:szCs w:val="22"/>
        </w:rPr>
        <w:t>Art.18</w:t>
      </w:r>
    </w:p>
    <w:p w:rsidR="00D56A3A" w:rsidRPr="007D039B" w:rsidRDefault="00D56A3A" w:rsidP="00FF5E9C">
      <w:pPr>
        <w:pStyle w:val="BodyTextIndent"/>
        <w:spacing w:line="280" w:lineRule="exact"/>
        <w:ind w:left="0" w:firstLine="706"/>
        <w:jc w:val="both"/>
        <w:rPr>
          <w:rFonts w:ascii="Tahoma" w:hAnsi="Tahoma" w:cs="Tahoma"/>
          <w:sz w:val="22"/>
          <w:szCs w:val="22"/>
        </w:rPr>
      </w:pPr>
      <w:r w:rsidRPr="007D039B">
        <w:rPr>
          <w:rFonts w:ascii="Tahoma" w:hAnsi="Tahoma" w:cs="Tahoma"/>
          <w:sz w:val="22"/>
          <w:szCs w:val="22"/>
        </w:rPr>
        <w:t>Rezoluţiile Adunării Generale vor fi făcute prin majoritatea membrilor prezenţi. Este nevoie de o majoritate de 2/3 din voturile membrilor prezenţi pentru a se asopta o moţiune în privinţa amendării statutului, regulilor organizării interne şi a regulilor competiţiilor, precum şi a alegerii unei personalităţi ca membru de onoare.</w:t>
      </w:r>
    </w:p>
    <w:p w:rsidR="00D56A3A" w:rsidRPr="007D039B" w:rsidRDefault="00D56A3A" w:rsidP="00FF5E9C">
      <w:pPr>
        <w:pStyle w:val="BodyTextIndent"/>
        <w:spacing w:line="280" w:lineRule="exact"/>
        <w:ind w:left="0" w:firstLine="706"/>
        <w:jc w:val="both"/>
        <w:rPr>
          <w:rFonts w:ascii="Tahoma" w:hAnsi="Tahoma" w:cs="Tahoma"/>
          <w:sz w:val="22"/>
          <w:szCs w:val="22"/>
        </w:rPr>
      </w:pPr>
      <w:r w:rsidRPr="007D039B">
        <w:rPr>
          <w:rFonts w:ascii="Tahoma" w:hAnsi="Tahoma" w:cs="Tahoma"/>
          <w:sz w:val="22"/>
          <w:szCs w:val="22"/>
        </w:rPr>
        <w:t>Votul se face prin ridicarea mâinii, doar dacă nu este cerut un vot secret de către oricare membru prezent.</w:t>
      </w:r>
    </w:p>
    <w:p w:rsidR="00D56A3A" w:rsidRPr="007D039B" w:rsidRDefault="00D56A3A" w:rsidP="00FF5E9C">
      <w:pPr>
        <w:pStyle w:val="BodyTextIndent"/>
        <w:spacing w:line="280" w:lineRule="exact"/>
        <w:jc w:val="both"/>
        <w:rPr>
          <w:rFonts w:ascii="Tahoma" w:hAnsi="Tahoma" w:cs="Tahoma"/>
          <w:sz w:val="22"/>
          <w:szCs w:val="22"/>
        </w:rPr>
      </w:pPr>
    </w:p>
    <w:p w:rsidR="00D56A3A" w:rsidRPr="007D039B" w:rsidRDefault="00D56A3A" w:rsidP="00FF5E9C">
      <w:pPr>
        <w:pStyle w:val="BodyTextIndent"/>
        <w:spacing w:line="280" w:lineRule="exact"/>
        <w:ind w:left="0" w:firstLine="0"/>
        <w:jc w:val="both"/>
        <w:rPr>
          <w:rFonts w:ascii="Tahoma" w:hAnsi="Tahoma" w:cs="Tahoma"/>
          <w:b/>
          <w:sz w:val="22"/>
          <w:szCs w:val="22"/>
        </w:rPr>
      </w:pPr>
      <w:r w:rsidRPr="007721EC">
        <w:rPr>
          <w:rFonts w:ascii="Tahoma" w:hAnsi="Tahoma" w:cs="Tahoma"/>
          <w:b/>
          <w:sz w:val="24"/>
          <w:szCs w:val="24"/>
        </w:rPr>
        <w:t xml:space="preserve">Cap. 5 – </w:t>
      </w:r>
      <w:r w:rsidRPr="007D039B">
        <w:rPr>
          <w:rFonts w:ascii="Tahoma" w:hAnsi="Tahoma" w:cs="Tahoma"/>
          <w:b/>
          <w:sz w:val="22"/>
          <w:szCs w:val="22"/>
        </w:rPr>
        <w:t>Supervizarea Asociaţiei</w:t>
      </w:r>
    </w:p>
    <w:p w:rsidR="00D56A3A" w:rsidRPr="007D039B" w:rsidRDefault="00D56A3A" w:rsidP="00FF5E9C">
      <w:pPr>
        <w:pStyle w:val="BodyTextIndent"/>
        <w:spacing w:line="280" w:lineRule="exact"/>
        <w:jc w:val="both"/>
        <w:rPr>
          <w:rFonts w:ascii="Tahoma" w:hAnsi="Tahoma" w:cs="Tahoma"/>
          <w:sz w:val="22"/>
          <w:szCs w:val="22"/>
        </w:rPr>
      </w:pPr>
    </w:p>
    <w:p w:rsidR="00D56A3A" w:rsidRPr="007D039B" w:rsidRDefault="00FF5E9C" w:rsidP="00FF5E9C">
      <w:pPr>
        <w:pStyle w:val="BodyTextIndent"/>
        <w:spacing w:line="280" w:lineRule="exact"/>
        <w:ind w:left="0" w:firstLine="0"/>
        <w:jc w:val="both"/>
        <w:rPr>
          <w:rFonts w:ascii="Tahoma" w:hAnsi="Tahoma" w:cs="Tahoma"/>
          <w:b/>
          <w:sz w:val="22"/>
          <w:szCs w:val="22"/>
        </w:rPr>
      </w:pPr>
      <w:r w:rsidRPr="007D039B">
        <w:rPr>
          <w:rFonts w:ascii="Tahoma" w:hAnsi="Tahoma" w:cs="Tahoma"/>
          <w:b/>
          <w:sz w:val="22"/>
          <w:szCs w:val="22"/>
        </w:rPr>
        <w:t xml:space="preserve">Art. </w:t>
      </w:r>
      <w:r w:rsidR="00D56A3A" w:rsidRPr="007D039B">
        <w:rPr>
          <w:rFonts w:ascii="Tahoma" w:hAnsi="Tahoma" w:cs="Tahoma"/>
          <w:b/>
          <w:sz w:val="22"/>
          <w:szCs w:val="22"/>
        </w:rPr>
        <w:t>19</w:t>
      </w:r>
    </w:p>
    <w:p w:rsidR="00D56A3A" w:rsidRPr="007D039B" w:rsidRDefault="00D56A3A" w:rsidP="00FF5E9C">
      <w:pPr>
        <w:pStyle w:val="BodyTextIndent"/>
        <w:spacing w:line="280" w:lineRule="exact"/>
        <w:ind w:left="0" w:firstLine="0"/>
        <w:jc w:val="both"/>
        <w:rPr>
          <w:rFonts w:ascii="Tahoma" w:hAnsi="Tahoma" w:cs="Tahoma"/>
          <w:sz w:val="22"/>
          <w:szCs w:val="22"/>
        </w:rPr>
      </w:pPr>
      <w:r w:rsidRPr="007D039B">
        <w:rPr>
          <w:rFonts w:ascii="Tahoma" w:hAnsi="Tahoma" w:cs="Tahoma"/>
          <w:sz w:val="22"/>
          <w:szCs w:val="22"/>
        </w:rPr>
        <w:t xml:space="preserve">Conform art.12 al Actului nr. 1072/27 iunie 1984, Preşedintele este obligat de-alungul unei luni să declare Secretarului al Ministrului de </w:t>
      </w:r>
      <w:r w:rsidR="00BC2088" w:rsidRPr="007D039B">
        <w:rPr>
          <w:rFonts w:ascii="Tahoma" w:hAnsi="Tahoma" w:cs="Tahoma"/>
          <w:sz w:val="22"/>
          <w:szCs w:val="22"/>
        </w:rPr>
        <w:t>Stat, care va confirma primirea</w:t>
      </w:r>
      <w:r w:rsidRPr="007D039B">
        <w:rPr>
          <w:rFonts w:ascii="Tahoma" w:hAnsi="Tahoma" w:cs="Tahoma"/>
          <w:sz w:val="22"/>
          <w:szCs w:val="22"/>
        </w:rPr>
        <w:t>:</w:t>
      </w:r>
    </w:p>
    <w:p w:rsidR="00D56A3A" w:rsidRPr="007D039B" w:rsidRDefault="00D56A3A" w:rsidP="000A43C8">
      <w:pPr>
        <w:pStyle w:val="BodyTextIndent"/>
        <w:numPr>
          <w:ilvl w:val="0"/>
          <w:numId w:val="147"/>
        </w:numPr>
        <w:spacing w:line="280" w:lineRule="exact"/>
        <w:jc w:val="both"/>
        <w:rPr>
          <w:rFonts w:ascii="Tahoma" w:hAnsi="Tahoma" w:cs="Tahoma"/>
          <w:sz w:val="22"/>
          <w:szCs w:val="22"/>
        </w:rPr>
      </w:pPr>
      <w:r w:rsidRPr="007D039B">
        <w:rPr>
          <w:rFonts w:ascii="Tahoma" w:hAnsi="Tahoma" w:cs="Tahoma"/>
          <w:sz w:val="22"/>
          <w:szCs w:val="22"/>
        </w:rPr>
        <w:t>Orice schimbare de adresă al oficiului înregistrat(sediului)</w:t>
      </w:r>
    </w:p>
    <w:p w:rsidR="00D56A3A" w:rsidRPr="00563294" w:rsidRDefault="00D56A3A" w:rsidP="000A43C8">
      <w:pPr>
        <w:pStyle w:val="BodyTextIndent"/>
        <w:numPr>
          <w:ilvl w:val="0"/>
          <w:numId w:val="147"/>
        </w:numPr>
        <w:spacing w:line="280" w:lineRule="exact"/>
        <w:jc w:val="both"/>
        <w:rPr>
          <w:rFonts w:ascii="Tahoma" w:hAnsi="Tahoma" w:cs="Tahoma"/>
          <w:sz w:val="22"/>
          <w:szCs w:val="22"/>
          <w:lang w:val="pt-BR"/>
        </w:rPr>
      </w:pPr>
      <w:r w:rsidRPr="00563294">
        <w:rPr>
          <w:rFonts w:ascii="Tahoma" w:hAnsi="Tahoma" w:cs="Tahoma"/>
          <w:sz w:val="22"/>
          <w:szCs w:val="22"/>
          <w:lang w:val="pt-BR"/>
        </w:rPr>
        <w:t>Orice modificare a alcătuirii Biroului Executiv şi a funcţiilor membrilor săi</w:t>
      </w:r>
    </w:p>
    <w:p w:rsidR="00D56A3A" w:rsidRPr="007D039B" w:rsidRDefault="00D56A3A" w:rsidP="000A43C8">
      <w:pPr>
        <w:pStyle w:val="BodyTextIndent"/>
        <w:numPr>
          <w:ilvl w:val="0"/>
          <w:numId w:val="147"/>
        </w:numPr>
        <w:spacing w:line="280" w:lineRule="exact"/>
        <w:jc w:val="both"/>
        <w:rPr>
          <w:rFonts w:ascii="Tahoma" w:hAnsi="Tahoma" w:cs="Tahoma"/>
          <w:sz w:val="22"/>
          <w:szCs w:val="22"/>
        </w:rPr>
      </w:pPr>
      <w:r w:rsidRPr="007D039B">
        <w:rPr>
          <w:rFonts w:ascii="Tahoma" w:hAnsi="Tahoma" w:cs="Tahoma"/>
          <w:sz w:val="22"/>
          <w:szCs w:val="22"/>
        </w:rPr>
        <w:t>Orice achiziţie sau dispunere de clădiri şi proprietăţi.</w:t>
      </w:r>
    </w:p>
    <w:p w:rsidR="00D56A3A" w:rsidRPr="007D039B" w:rsidRDefault="00D56A3A" w:rsidP="000A43C8">
      <w:pPr>
        <w:pStyle w:val="BodyTextIndent"/>
        <w:numPr>
          <w:ilvl w:val="0"/>
          <w:numId w:val="147"/>
        </w:numPr>
        <w:spacing w:line="280" w:lineRule="exact"/>
        <w:jc w:val="both"/>
        <w:rPr>
          <w:rFonts w:ascii="Tahoma" w:hAnsi="Tahoma" w:cs="Tahoma"/>
          <w:sz w:val="22"/>
          <w:szCs w:val="22"/>
        </w:rPr>
      </w:pPr>
      <w:r w:rsidRPr="007D039B">
        <w:rPr>
          <w:rFonts w:ascii="Tahoma" w:hAnsi="Tahoma" w:cs="Tahoma"/>
          <w:sz w:val="22"/>
          <w:szCs w:val="22"/>
        </w:rPr>
        <w:t>Orice decizie a Adunari Generale care amendează statutul; în acest caz declaraţia va fi însoţită dacă este necesar de cererea de autentificare cerută de art.8 al actului nr.1072.</w:t>
      </w:r>
    </w:p>
    <w:p w:rsidR="00D56A3A" w:rsidRPr="007D039B" w:rsidRDefault="00D56A3A" w:rsidP="000A43C8">
      <w:pPr>
        <w:pStyle w:val="BodyTextIndent"/>
        <w:numPr>
          <w:ilvl w:val="0"/>
          <w:numId w:val="147"/>
        </w:numPr>
        <w:spacing w:line="280" w:lineRule="exact"/>
        <w:jc w:val="both"/>
        <w:rPr>
          <w:rFonts w:ascii="Tahoma" w:hAnsi="Tahoma" w:cs="Tahoma"/>
          <w:sz w:val="22"/>
          <w:szCs w:val="22"/>
          <w:lang w:val="en-US"/>
        </w:rPr>
      </w:pPr>
      <w:r w:rsidRPr="007D039B">
        <w:rPr>
          <w:rFonts w:ascii="Tahoma" w:hAnsi="Tahoma" w:cs="Tahoma"/>
          <w:sz w:val="22"/>
          <w:szCs w:val="22"/>
          <w:lang w:val="en-US"/>
        </w:rPr>
        <w:t>Orice decizie a Adunării Generale privind dizolvarea Asociaţiei</w:t>
      </w:r>
      <w:r w:rsidR="00FF5E9C" w:rsidRPr="007D039B">
        <w:rPr>
          <w:rFonts w:ascii="Tahoma" w:hAnsi="Tahoma" w:cs="Tahoma"/>
          <w:sz w:val="22"/>
          <w:szCs w:val="22"/>
          <w:lang w:val="en-US"/>
        </w:rPr>
        <w:t xml:space="preserve"> </w:t>
      </w:r>
    </w:p>
    <w:p w:rsidR="00FF5E9C" w:rsidRPr="007D039B" w:rsidRDefault="00FF5E9C" w:rsidP="00FF5E9C">
      <w:pPr>
        <w:pStyle w:val="BodyTextIndent"/>
        <w:spacing w:line="280" w:lineRule="exact"/>
        <w:ind w:left="0" w:firstLine="0"/>
        <w:jc w:val="both"/>
        <w:rPr>
          <w:rFonts w:ascii="Tahoma" w:hAnsi="Tahoma" w:cs="Tahoma"/>
          <w:sz w:val="22"/>
          <w:szCs w:val="22"/>
          <w:lang w:val="en-US"/>
        </w:rPr>
      </w:pPr>
    </w:p>
    <w:p w:rsidR="00D56A3A" w:rsidRPr="007D039B" w:rsidRDefault="00FF5E9C" w:rsidP="00FF5E9C">
      <w:pPr>
        <w:pStyle w:val="BodyTextIndent"/>
        <w:spacing w:line="280" w:lineRule="exact"/>
        <w:ind w:left="0" w:firstLine="0"/>
        <w:jc w:val="both"/>
        <w:rPr>
          <w:rFonts w:ascii="Tahoma" w:hAnsi="Tahoma" w:cs="Tahoma"/>
          <w:b/>
          <w:sz w:val="22"/>
          <w:szCs w:val="22"/>
          <w:lang w:val="en-US"/>
        </w:rPr>
      </w:pPr>
      <w:r w:rsidRPr="007D039B">
        <w:rPr>
          <w:rFonts w:ascii="Tahoma" w:hAnsi="Tahoma" w:cs="Tahoma"/>
          <w:sz w:val="22"/>
          <w:szCs w:val="22"/>
          <w:lang w:val="en-US"/>
        </w:rPr>
        <w:t xml:space="preserve"> </w:t>
      </w:r>
      <w:r w:rsidR="00D56A3A" w:rsidRPr="007D039B">
        <w:rPr>
          <w:rFonts w:ascii="Tahoma" w:hAnsi="Tahoma" w:cs="Tahoma"/>
          <w:b/>
          <w:sz w:val="22"/>
          <w:szCs w:val="22"/>
          <w:lang w:val="en-US"/>
        </w:rPr>
        <w:t>Art. 20</w:t>
      </w:r>
    </w:p>
    <w:p w:rsidR="00D56A3A" w:rsidRPr="007D039B" w:rsidRDefault="00D56A3A" w:rsidP="00FF5E9C">
      <w:pPr>
        <w:pStyle w:val="BodyTextIndent"/>
        <w:spacing w:line="280" w:lineRule="exact"/>
        <w:ind w:left="150" w:firstLine="0"/>
        <w:jc w:val="both"/>
        <w:rPr>
          <w:rFonts w:ascii="Tahoma" w:hAnsi="Tahoma" w:cs="Tahoma"/>
          <w:sz w:val="22"/>
          <w:szCs w:val="22"/>
          <w:lang w:val="en-US"/>
        </w:rPr>
      </w:pPr>
      <w:r w:rsidRPr="007D039B">
        <w:rPr>
          <w:rFonts w:ascii="Tahoma" w:hAnsi="Tahoma" w:cs="Tahoma"/>
          <w:sz w:val="22"/>
          <w:szCs w:val="22"/>
          <w:lang w:val="en-US"/>
        </w:rPr>
        <w:t>Conform art 13 al Actului nr.1072/27.06.1984 membrii Biroului Executiv sunt obigaţi să publice în “Journal de Monaco” un anunţ care să conţină:</w:t>
      </w:r>
    </w:p>
    <w:p w:rsidR="00D56A3A" w:rsidRPr="007D039B" w:rsidRDefault="00D56A3A" w:rsidP="000A43C8">
      <w:pPr>
        <w:pStyle w:val="BodyTextIndent"/>
        <w:numPr>
          <w:ilvl w:val="0"/>
          <w:numId w:val="148"/>
        </w:numPr>
        <w:spacing w:line="280" w:lineRule="exact"/>
        <w:jc w:val="both"/>
        <w:rPr>
          <w:rFonts w:ascii="Tahoma" w:hAnsi="Tahoma" w:cs="Tahoma"/>
          <w:sz w:val="22"/>
          <w:szCs w:val="22"/>
        </w:rPr>
      </w:pPr>
      <w:r w:rsidRPr="007D039B">
        <w:rPr>
          <w:rFonts w:ascii="Tahoma" w:hAnsi="Tahoma" w:cs="Tahoma"/>
          <w:sz w:val="22"/>
          <w:szCs w:val="22"/>
        </w:rPr>
        <w:t xml:space="preserve">numele, obiectul </w:t>
      </w:r>
      <w:r w:rsidR="009A0A36" w:rsidRPr="007D039B">
        <w:rPr>
          <w:rFonts w:ascii="Tahoma" w:hAnsi="Tahoma" w:cs="Tahoma"/>
          <w:sz w:val="22"/>
          <w:szCs w:val="22"/>
        </w:rPr>
        <w:t xml:space="preserve">şi </w:t>
      </w:r>
      <w:r w:rsidRPr="007D039B">
        <w:rPr>
          <w:rFonts w:ascii="Tahoma" w:hAnsi="Tahoma" w:cs="Tahoma"/>
          <w:sz w:val="22"/>
          <w:szCs w:val="22"/>
        </w:rPr>
        <w:t>adresa biroului înregistrat</w:t>
      </w:r>
    </w:p>
    <w:p w:rsidR="00D56A3A" w:rsidRPr="007D039B" w:rsidRDefault="00D56A3A" w:rsidP="000A43C8">
      <w:pPr>
        <w:pStyle w:val="BodyTextIndent"/>
        <w:numPr>
          <w:ilvl w:val="0"/>
          <w:numId w:val="148"/>
        </w:numPr>
        <w:spacing w:line="280" w:lineRule="exact"/>
        <w:jc w:val="both"/>
        <w:rPr>
          <w:rFonts w:ascii="Tahoma" w:hAnsi="Tahoma" w:cs="Tahoma"/>
          <w:sz w:val="22"/>
          <w:szCs w:val="22"/>
          <w:lang w:val="en-US"/>
        </w:rPr>
      </w:pPr>
      <w:r w:rsidRPr="007D039B">
        <w:rPr>
          <w:rFonts w:ascii="Tahoma" w:hAnsi="Tahoma" w:cs="Tahoma"/>
          <w:sz w:val="22"/>
          <w:szCs w:val="22"/>
          <w:lang w:val="en-US"/>
        </w:rPr>
        <w:t>orice amendamente care afectează această informare</w:t>
      </w:r>
    </w:p>
    <w:p w:rsidR="00D56A3A" w:rsidRPr="007D039B" w:rsidRDefault="00D56A3A" w:rsidP="000A43C8">
      <w:pPr>
        <w:pStyle w:val="BodyTextIndent"/>
        <w:numPr>
          <w:ilvl w:val="0"/>
          <w:numId w:val="148"/>
        </w:numPr>
        <w:spacing w:line="280" w:lineRule="exact"/>
        <w:jc w:val="both"/>
        <w:rPr>
          <w:rFonts w:ascii="Tahoma" w:hAnsi="Tahoma" w:cs="Tahoma"/>
          <w:sz w:val="22"/>
          <w:szCs w:val="22"/>
          <w:lang w:val="en-US"/>
        </w:rPr>
      </w:pPr>
      <w:r w:rsidRPr="007D039B">
        <w:rPr>
          <w:rFonts w:ascii="Tahoma" w:hAnsi="Tahoma" w:cs="Tahoma"/>
          <w:sz w:val="22"/>
          <w:szCs w:val="22"/>
          <w:lang w:val="en-US"/>
        </w:rPr>
        <w:t>decizia care stabileşte dizolvarea Asociaţiei</w:t>
      </w:r>
    </w:p>
    <w:p w:rsidR="00D56A3A" w:rsidRPr="007D039B" w:rsidRDefault="00D56A3A" w:rsidP="00FF5E9C">
      <w:pPr>
        <w:pStyle w:val="BodyTextIndent"/>
        <w:spacing w:line="280" w:lineRule="exact"/>
        <w:ind w:left="0" w:firstLine="510"/>
        <w:jc w:val="both"/>
        <w:rPr>
          <w:rFonts w:ascii="Tahoma" w:hAnsi="Tahoma" w:cs="Tahoma"/>
          <w:sz w:val="22"/>
          <w:szCs w:val="22"/>
          <w:lang w:val="en-US"/>
        </w:rPr>
      </w:pPr>
      <w:r w:rsidRPr="007D039B">
        <w:rPr>
          <w:rFonts w:ascii="Tahoma" w:hAnsi="Tahoma" w:cs="Tahoma"/>
          <w:sz w:val="22"/>
          <w:szCs w:val="22"/>
          <w:lang w:val="en-US"/>
        </w:rPr>
        <w:t>Publicarea va avea loc</w:t>
      </w:r>
      <w:r w:rsidR="0070039A" w:rsidRPr="007D039B">
        <w:rPr>
          <w:rFonts w:ascii="Tahoma" w:hAnsi="Tahoma" w:cs="Tahoma"/>
          <w:sz w:val="22"/>
          <w:szCs w:val="22"/>
          <w:lang w:val="en-US"/>
        </w:rPr>
        <w:t xml:space="preserve"> în </w:t>
      </w:r>
      <w:r w:rsidRPr="007D039B">
        <w:rPr>
          <w:rFonts w:ascii="Tahoma" w:hAnsi="Tahoma" w:cs="Tahoma"/>
          <w:sz w:val="22"/>
          <w:szCs w:val="22"/>
          <w:lang w:val="en-US"/>
        </w:rPr>
        <w:t>luna care urmează fie după publicarea Ordinului Ministerial de Autorizare, fie după pronunţarea dizolvării</w:t>
      </w:r>
    </w:p>
    <w:p w:rsidR="00041873" w:rsidRPr="007D039B" w:rsidRDefault="00041873" w:rsidP="00FF5E9C">
      <w:pPr>
        <w:pStyle w:val="BodyTextIndent"/>
        <w:spacing w:line="280" w:lineRule="exact"/>
        <w:ind w:left="0" w:firstLine="0"/>
        <w:jc w:val="both"/>
        <w:rPr>
          <w:rFonts w:ascii="Tahoma" w:hAnsi="Tahoma" w:cs="Tahoma"/>
          <w:b/>
          <w:sz w:val="22"/>
          <w:szCs w:val="22"/>
          <w:lang w:val="en-US"/>
        </w:rPr>
      </w:pPr>
    </w:p>
    <w:p w:rsidR="00D56A3A" w:rsidRPr="007D039B" w:rsidRDefault="00D56A3A" w:rsidP="00FF5E9C">
      <w:pPr>
        <w:pStyle w:val="BodyTextIndent"/>
        <w:spacing w:line="280" w:lineRule="exact"/>
        <w:ind w:left="0" w:firstLine="0"/>
        <w:jc w:val="both"/>
        <w:rPr>
          <w:rFonts w:ascii="Tahoma" w:hAnsi="Tahoma" w:cs="Tahoma"/>
          <w:b/>
          <w:sz w:val="22"/>
          <w:szCs w:val="22"/>
          <w:lang w:val="en-US"/>
        </w:rPr>
      </w:pPr>
      <w:r w:rsidRPr="007D039B">
        <w:rPr>
          <w:rFonts w:ascii="Tahoma" w:hAnsi="Tahoma" w:cs="Tahoma"/>
          <w:b/>
          <w:sz w:val="22"/>
          <w:szCs w:val="22"/>
          <w:lang w:val="en-US"/>
        </w:rPr>
        <w:t>Art.</w:t>
      </w:r>
      <w:r w:rsidR="00FF5E9C" w:rsidRPr="007D039B">
        <w:rPr>
          <w:rFonts w:ascii="Tahoma" w:hAnsi="Tahoma" w:cs="Tahoma"/>
          <w:b/>
          <w:sz w:val="22"/>
          <w:szCs w:val="22"/>
          <w:lang w:val="en-US"/>
        </w:rPr>
        <w:t xml:space="preserve"> </w:t>
      </w:r>
      <w:r w:rsidRPr="007D039B">
        <w:rPr>
          <w:rFonts w:ascii="Tahoma" w:hAnsi="Tahoma" w:cs="Tahoma"/>
          <w:b/>
          <w:sz w:val="22"/>
          <w:szCs w:val="22"/>
          <w:lang w:val="en-US"/>
        </w:rPr>
        <w:t>21</w:t>
      </w:r>
    </w:p>
    <w:p w:rsidR="00D56A3A" w:rsidRPr="007D039B" w:rsidRDefault="00D56A3A" w:rsidP="00FF5E9C">
      <w:pPr>
        <w:pStyle w:val="BodyTextIndent"/>
        <w:spacing w:line="280" w:lineRule="exact"/>
        <w:ind w:left="0" w:firstLine="706"/>
        <w:jc w:val="both"/>
        <w:rPr>
          <w:rFonts w:ascii="Tahoma" w:hAnsi="Tahoma" w:cs="Tahoma"/>
          <w:sz w:val="22"/>
          <w:szCs w:val="22"/>
          <w:lang w:val="en-US"/>
        </w:rPr>
      </w:pPr>
      <w:r w:rsidRPr="007D039B">
        <w:rPr>
          <w:rFonts w:ascii="Tahoma" w:hAnsi="Tahoma" w:cs="Tahoma"/>
          <w:sz w:val="22"/>
          <w:szCs w:val="22"/>
          <w:lang w:val="en-US"/>
        </w:rPr>
        <w:t>Confrom art 14 al Actului nr.1072/27.06.1984 membrii Biroului Executiv vor ţine un registru care conţine rezoluţiile organelor Asociaţiei şi menţionează confirmarea primirii şi autorizările administrative.</w:t>
      </w:r>
    </w:p>
    <w:p w:rsidR="00D56A3A" w:rsidRPr="007D039B" w:rsidRDefault="00D56A3A" w:rsidP="00FF5E9C">
      <w:pPr>
        <w:pStyle w:val="BodyTextIndent"/>
        <w:spacing w:line="280" w:lineRule="exact"/>
        <w:ind w:left="0" w:firstLine="706"/>
        <w:jc w:val="both"/>
        <w:rPr>
          <w:rFonts w:ascii="Tahoma" w:hAnsi="Tahoma" w:cs="Tahoma"/>
          <w:sz w:val="22"/>
          <w:szCs w:val="22"/>
        </w:rPr>
      </w:pPr>
      <w:r w:rsidRPr="007D039B">
        <w:rPr>
          <w:rFonts w:ascii="Tahoma" w:hAnsi="Tahoma" w:cs="Tahoma"/>
          <w:sz w:val="22"/>
          <w:szCs w:val="22"/>
        </w:rPr>
        <w:t>Acest registru va fi prezentat de fiecare dată când este cerut de autorităţile administrative sau judecătoreşti.</w:t>
      </w:r>
    </w:p>
    <w:p w:rsidR="00041873" w:rsidRPr="007D039B" w:rsidRDefault="00041873" w:rsidP="00FF5E9C">
      <w:pPr>
        <w:pStyle w:val="BodyTextIndent"/>
        <w:spacing w:line="280" w:lineRule="exact"/>
        <w:jc w:val="both"/>
        <w:rPr>
          <w:rFonts w:ascii="Tahoma" w:hAnsi="Tahoma" w:cs="Tahoma"/>
          <w:sz w:val="22"/>
          <w:szCs w:val="22"/>
        </w:rPr>
      </w:pPr>
    </w:p>
    <w:p w:rsidR="00D56A3A" w:rsidRPr="007D039B" w:rsidRDefault="00D56A3A" w:rsidP="00041873">
      <w:pPr>
        <w:pStyle w:val="BodyTextIndent"/>
        <w:spacing w:line="280" w:lineRule="exact"/>
        <w:ind w:left="0" w:firstLine="0"/>
        <w:jc w:val="both"/>
        <w:rPr>
          <w:rFonts w:ascii="Tahoma" w:hAnsi="Tahoma" w:cs="Tahoma"/>
          <w:b/>
          <w:sz w:val="22"/>
          <w:szCs w:val="22"/>
        </w:rPr>
      </w:pPr>
      <w:r w:rsidRPr="001A0ADB">
        <w:rPr>
          <w:rFonts w:ascii="Tahoma" w:hAnsi="Tahoma" w:cs="Tahoma"/>
          <w:b/>
          <w:sz w:val="24"/>
          <w:szCs w:val="24"/>
        </w:rPr>
        <w:t>Cap.6 –</w:t>
      </w:r>
      <w:r w:rsidRPr="007D039B">
        <w:rPr>
          <w:rFonts w:ascii="Tahoma" w:hAnsi="Tahoma" w:cs="Tahoma"/>
          <w:b/>
          <w:sz w:val="22"/>
          <w:szCs w:val="22"/>
        </w:rPr>
        <w:t xml:space="preserve"> Înzestrare – Resurse anuale</w:t>
      </w:r>
    </w:p>
    <w:p w:rsidR="00041873" w:rsidRPr="007D039B" w:rsidRDefault="00041873" w:rsidP="00FF5E9C">
      <w:pPr>
        <w:pStyle w:val="BodyTextIndent"/>
        <w:spacing w:line="280" w:lineRule="exact"/>
        <w:ind w:left="0" w:firstLine="0"/>
        <w:jc w:val="both"/>
        <w:rPr>
          <w:rFonts w:ascii="Tahoma" w:hAnsi="Tahoma" w:cs="Tahoma"/>
          <w:sz w:val="22"/>
          <w:szCs w:val="22"/>
        </w:rPr>
      </w:pPr>
    </w:p>
    <w:p w:rsidR="00D56A3A" w:rsidRPr="007D039B" w:rsidRDefault="00D56A3A" w:rsidP="00FF5E9C">
      <w:pPr>
        <w:pStyle w:val="BodyTextIndent"/>
        <w:spacing w:line="280" w:lineRule="exact"/>
        <w:ind w:left="0" w:firstLine="0"/>
        <w:jc w:val="both"/>
        <w:rPr>
          <w:rFonts w:ascii="Tahoma" w:hAnsi="Tahoma" w:cs="Tahoma"/>
          <w:b/>
          <w:sz w:val="22"/>
          <w:szCs w:val="22"/>
          <w:lang w:val="en-US"/>
        </w:rPr>
      </w:pPr>
      <w:r w:rsidRPr="007D039B">
        <w:rPr>
          <w:rFonts w:ascii="Tahoma" w:hAnsi="Tahoma" w:cs="Tahoma"/>
          <w:b/>
          <w:sz w:val="22"/>
          <w:szCs w:val="22"/>
          <w:lang w:val="en-US"/>
        </w:rPr>
        <w:t>Art.22</w:t>
      </w:r>
    </w:p>
    <w:p w:rsidR="00041873" w:rsidRPr="007D039B" w:rsidRDefault="00D56A3A" w:rsidP="00FF5E9C">
      <w:pPr>
        <w:pStyle w:val="BodyTextIndent"/>
        <w:spacing w:line="280" w:lineRule="exact"/>
        <w:ind w:left="0" w:firstLine="0"/>
        <w:jc w:val="both"/>
        <w:rPr>
          <w:rFonts w:ascii="Tahoma" w:hAnsi="Tahoma" w:cs="Tahoma"/>
          <w:sz w:val="22"/>
          <w:szCs w:val="22"/>
          <w:lang w:val="en-US"/>
        </w:rPr>
      </w:pPr>
      <w:r w:rsidRPr="007D039B">
        <w:rPr>
          <w:rFonts w:ascii="Tahoma" w:hAnsi="Tahoma" w:cs="Tahoma"/>
          <w:sz w:val="22"/>
          <w:szCs w:val="22"/>
          <w:lang w:val="en-US"/>
        </w:rPr>
        <w:t xml:space="preserve">Înzestrarea va conţine o sumă de 1.000.000 USD </w:t>
      </w:r>
    </w:p>
    <w:p w:rsidR="00D56A3A" w:rsidRPr="007D039B" w:rsidRDefault="00D56A3A" w:rsidP="00FF5E9C">
      <w:pPr>
        <w:pStyle w:val="BodyTextIndent"/>
        <w:spacing w:line="280" w:lineRule="exact"/>
        <w:ind w:left="0" w:firstLine="0"/>
        <w:jc w:val="both"/>
        <w:rPr>
          <w:rFonts w:ascii="Tahoma" w:hAnsi="Tahoma" w:cs="Tahoma"/>
          <w:b/>
          <w:sz w:val="22"/>
          <w:szCs w:val="22"/>
          <w:lang w:val="en-US"/>
        </w:rPr>
      </w:pPr>
      <w:r w:rsidRPr="007D039B">
        <w:rPr>
          <w:rFonts w:ascii="Tahoma" w:hAnsi="Tahoma" w:cs="Tahoma"/>
          <w:b/>
          <w:sz w:val="22"/>
          <w:szCs w:val="22"/>
          <w:lang w:val="en-US"/>
        </w:rPr>
        <w:t>Art.23</w:t>
      </w:r>
    </w:p>
    <w:p w:rsidR="00D56A3A" w:rsidRPr="007D039B" w:rsidRDefault="00D56A3A" w:rsidP="00FF5E9C">
      <w:pPr>
        <w:pStyle w:val="BodyTextIndent"/>
        <w:spacing w:line="280" w:lineRule="exact"/>
        <w:ind w:left="0" w:firstLine="0"/>
        <w:jc w:val="both"/>
        <w:rPr>
          <w:rFonts w:ascii="Tahoma" w:hAnsi="Tahoma" w:cs="Tahoma"/>
          <w:sz w:val="22"/>
          <w:szCs w:val="22"/>
          <w:lang w:val="en-US"/>
        </w:rPr>
      </w:pPr>
      <w:r w:rsidRPr="007D039B">
        <w:rPr>
          <w:rFonts w:ascii="Tahoma" w:hAnsi="Tahoma" w:cs="Tahoma"/>
          <w:sz w:val="22"/>
          <w:szCs w:val="22"/>
          <w:lang w:val="en-US"/>
        </w:rPr>
        <w:t>Chitanţele anuale ale Asociaţiei conţin:</w:t>
      </w:r>
    </w:p>
    <w:p w:rsidR="00D56A3A" w:rsidRPr="007D039B" w:rsidRDefault="00D56A3A" w:rsidP="000A43C8">
      <w:pPr>
        <w:pStyle w:val="BodyTextIndent"/>
        <w:numPr>
          <w:ilvl w:val="0"/>
          <w:numId w:val="145"/>
        </w:numPr>
        <w:spacing w:line="280" w:lineRule="exact"/>
        <w:jc w:val="both"/>
        <w:rPr>
          <w:rFonts w:ascii="Tahoma" w:hAnsi="Tahoma" w:cs="Tahoma"/>
          <w:sz w:val="22"/>
          <w:szCs w:val="22"/>
        </w:rPr>
      </w:pPr>
      <w:r w:rsidRPr="007D039B">
        <w:rPr>
          <w:rFonts w:ascii="Tahoma" w:hAnsi="Tahoma" w:cs="Tahoma"/>
          <w:sz w:val="22"/>
          <w:szCs w:val="22"/>
        </w:rPr>
        <w:t>venitul din proprietăţi</w:t>
      </w:r>
    </w:p>
    <w:p w:rsidR="00D56A3A" w:rsidRPr="007D039B" w:rsidRDefault="00D56A3A" w:rsidP="000A43C8">
      <w:pPr>
        <w:pStyle w:val="BodyTextIndent"/>
        <w:numPr>
          <w:ilvl w:val="0"/>
          <w:numId w:val="145"/>
        </w:numPr>
        <w:spacing w:line="280" w:lineRule="exact"/>
        <w:jc w:val="both"/>
        <w:rPr>
          <w:rFonts w:ascii="Tahoma" w:hAnsi="Tahoma" w:cs="Tahoma"/>
          <w:sz w:val="22"/>
          <w:szCs w:val="22"/>
        </w:rPr>
      </w:pPr>
      <w:r w:rsidRPr="007D039B">
        <w:rPr>
          <w:rFonts w:ascii="Tahoma" w:hAnsi="Tahoma" w:cs="Tahoma"/>
          <w:sz w:val="22"/>
          <w:szCs w:val="22"/>
        </w:rPr>
        <w:t>taxele de membru</w:t>
      </w:r>
    </w:p>
    <w:p w:rsidR="00D56A3A" w:rsidRPr="007D039B" w:rsidRDefault="00D56A3A" w:rsidP="000A43C8">
      <w:pPr>
        <w:pStyle w:val="BodyTextIndent"/>
        <w:numPr>
          <w:ilvl w:val="0"/>
          <w:numId w:val="145"/>
        </w:numPr>
        <w:spacing w:line="280" w:lineRule="exact"/>
        <w:jc w:val="both"/>
        <w:rPr>
          <w:rFonts w:ascii="Tahoma" w:hAnsi="Tahoma" w:cs="Tahoma"/>
          <w:sz w:val="22"/>
          <w:szCs w:val="22"/>
        </w:rPr>
      </w:pPr>
      <w:r w:rsidRPr="007D039B">
        <w:rPr>
          <w:rFonts w:ascii="Tahoma" w:hAnsi="Tahoma" w:cs="Tahoma"/>
          <w:sz w:val="22"/>
          <w:szCs w:val="22"/>
        </w:rPr>
        <w:t>donaţiile de la CIO</w:t>
      </w:r>
    </w:p>
    <w:p w:rsidR="00D56A3A" w:rsidRPr="007D039B" w:rsidRDefault="00D56A3A" w:rsidP="000A43C8">
      <w:pPr>
        <w:pStyle w:val="BodyTextIndent"/>
        <w:numPr>
          <w:ilvl w:val="0"/>
          <w:numId w:val="145"/>
        </w:numPr>
        <w:spacing w:line="280" w:lineRule="exact"/>
        <w:jc w:val="both"/>
        <w:rPr>
          <w:rFonts w:ascii="Tahoma" w:hAnsi="Tahoma" w:cs="Tahoma"/>
          <w:sz w:val="22"/>
          <w:szCs w:val="22"/>
        </w:rPr>
      </w:pPr>
      <w:r w:rsidRPr="007D039B">
        <w:rPr>
          <w:rFonts w:ascii="Tahoma" w:hAnsi="Tahoma" w:cs="Tahoma"/>
          <w:sz w:val="22"/>
          <w:szCs w:val="22"/>
        </w:rPr>
        <w:t>resursele create în cazurile excepţionale, subiect pentru aprobare de către autorităţile competente</w:t>
      </w:r>
      <w:r w:rsidR="001155E8" w:rsidRPr="007D039B">
        <w:rPr>
          <w:rFonts w:ascii="Tahoma" w:hAnsi="Tahoma" w:cs="Tahoma"/>
          <w:sz w:val="22"/>
          <w:szCs w:val="22"/>
        </w:rPr>
        <w:t>(</w:t>
      </w:r>
      <w:r w:rsidRPr="007D039B">
        <w:rPr>
          <w:rFonts w:ascii="Tahoma" w:hAnsi="Tahoma" w:cs="Tahoma"/>
          <w:sz w:val="22"/>
          <w:szCs w:val="22"/>
        </w:rPr>
        <w:t>întâlniri, colecte, conferinţe, tombole, loterii, concerte, baluri şi spectacole autorizate pentru profitul Asociaţiei)</w:t>
      </w:r>
    </w:p>
    <w:p w:rsidR="00D56A3A" w:rsidRPr="007D039B" w:rsidRDefault="00D56A3A" w:rsidP="000A43C8">
      <w:pPr>
        <w:pStyle w:val="BodyTextIndent"/>
        <w:numPr>
          <w:ilvl w:val="0"/>
          <w:numId w:val="145"/>
        </w:numPr>
        <w:spacing w:line="280" w:lineRule="exact"/>
        <w:jc w:val="both"/>
        <w:rPr>
          <w:rFonts w:ascii="Tahoma" w:hAnsi="Tahoma" w:cs="Tahoma"/>
          <w:sz w:val="22"/>
          <w:szCs w:val="22"/>
        </w:rPr>
      </w:pPr>
      <w:r w:rsidRPr="007D039B">
        <w:rPr>
          <w:rFonts w:ascii="Tahoma" w:hAnsi="Tahoma" w:cs="Tahoma"/>
          <w:sz w:val="22"/>
          <w:szCs w:val="22"/>
        </w:rPr>
        <w:t xml:space="preserve">cadourile generoase supuse autorizării cerute de Art. 778 </w:t>
      </w:r>
      <w:r w:rsidR="009A0A36" w:rsidRPr="007D039B">
        <w:rPr>
          <w:rFonts w:ascii="Tahoma" w:hAnsi="Tahoma" w:cs="Tahoma"/>
          <w:sz w:val="22"/>
          <w:szCs w:val="22"/>
        </w:rPr>
        <w:t xml:space="preserve">şi </w:t>
      </w:r>
      <w:r w:rsidRPr="007D039B">
        <w:rPr>
          <w:rFonts w:ascii="Tahoma" w:hAnsi="Tahoma" w:cs="Tahoma"/>
          <w:sz w:val="22"/>
          <w:szCs w:val="22"/>
        </w:rPr>
        <w:t>804 ale Codului Civil</w:t>
      </w:r>
    </w:p>
    <w:p w:rsidR="00D56A3A" w:rsidRPr="007D039B" w:rsidRDefault="00D56A3A" w:rsidP="00FF5E9C">
      <w:pPr>
        <w:pStyle w:val="BodyTextIndent"/>
        <w:spacing w:line="280" w:lineRule="exact"/>
        <w:jc w:val="both"/>
        <w:rPr>
          <w:rFonts w:ascii="Tahoma" w:hAnsi="Tahoma" w:cs="Tahoma"/>
          <w:sz w:val="22"/>
          <w:szCs w:val="22"/>
        </w:rPr>
      </w:pPr>
    </w:p>
    <w:p w:rsidR="00D56A3A" w:rsidRPr="007D039B" w:rsidRDefault="00041873" w:rsidP="00041873">
      <w:pPr>
        <w:pStyle w:val="BodyTextIndent"/>
        <w:spacing w:line="280" w:lineRule="exact"/>
        <w:ind w:left="0" w:firstLine="0"/>
        <w:jc w:val="both"/>
        <w:rPr>
          <w:rFonts w:ascii="Tahoma" w:hAnsi="Tahoma" w:cs="Tahoma"/>
          <w:b/>
          <w:sz w:val="22"/>
          <w:szCs w:val="22"/>
        </w:rPr>
      </w:pPr>
      <w:r w:rsidRPr="001A0ADB">
        <w:rPr>
          <w:rFonts w:ascii="Tahoma" w:hAnsi="Tahoma" w:cs="Tahoma"/>
          <w:b/>
          <w:sz w:val="24"/>
          <w:szCs w:val="24"/>
        </w:rPr>
        <w:t xml:space="preserve">Cap 7 </w:t>
      </w:r>
      <w:r w:rsidRPr="007D039B">
        <w:rPr>
          <w:rFonts w:ascii="Tahoma" w:hAnsi="Tahoma" w:cs="Tahoma"/>
          <w:b/>
          <w:sz w:val="22"/>
          <w:szCs w:val="22"/>
        </w:rPr>
        <w:t>– Amendamente la Statut</w:t>
      </w:r>
    </w:p>
    <w:p w:rsidR="00D56A3A" w:rsidRPr="007D039B" w:rsidRDefault="00D56A3A" w:rsidP="00FF5E9C">
      <w:pPr>
        <w:spacing w:line="280" w:lineRule="exact"/>
        <w:ind w:left="75"/>
        <w:jc w:val="both"/>
        <w:rPr>
          <w:rFonts w:ascii="Tahoma" w:hAnsi="Tahoma" w:cs="Tahoma"/>
          <w:sz w:val="22"/>
          <w:szCs w:val="22"/>
          <w:lang w:val="fr-FR"/>
        </w:rPr>
      </w:pPr>
    </w:p>
    <w:p w:rsidR="00D56A3A" w:rsidRPr="007D039B" w:rsidRDefault="00D56A3A" w:rsidP="00FF5E9C">
      <w:pPr>
        <w:spacing w:line="280" w:lineRule="exact"/>
        <w:ind w:left="75"/>
        <w:jc w:val="both"/>
        <w:rPr>
          <w:rFonts w:ascii="Tahoma" w:hAnsi="Tahoma" w:cs="Tahoma"/>
          <w:b/>
          <w:sz w:val="22"/>
          <w:szCs w:val="22"/>
        </w:rPr>
      </w:pPr>
      <w:r w:rsidRPr="007D039B">
        <w:rPr>
          <w:rFonts w:ascii="Tahoma" w:hAnsi="Tahoma" w:cs="Tahoma"/>
          <w:b/>
          <w:sz w:val="22"/>
          <w:szCs w:val="22"/>
        </w:rPr>
        <w:t xml:space="preserve">Art. 24 </w:t>
      </w:r>
    </w:p>
    <w:p w:rsidR="00D56A3A" w:rsidRPr="007D039B" w:rsidRDefault="00D56A3A" w:rsidP="00FF5E9C">
      <w:pPr>
        <w:pStyle w:val="BodyTextIndent"/>
        <w:spacing w:line="280" w:lineRule="exact"/>
        <w:ind w:left="0" w:firstLine="0"/>
        <w:jc w:val="both"/>
        <w:rPr>
          <w:rFonts w:ascii="Tahoma" w:hAnsi="Tahoma" w:cs="Tahoma"/>
          <w:sz w:val="22"/>
          <w:szCs w:val="22"/>
        </w:rPr>
      </w:pPr>
      <w:r w:rsidRPr="007D039B">
        <w:rPr>
          <w:rFonts w:ascii="Tahoma" w:hAnsi="Tahoma" w:cs="Tahoma"/>
          <w:sz w:val="22"/>
          <w:szCs w:val="22"/>
        </w:rPr>
        <w:t>Prezentul Statut al Asociaţiei poate fi amendat în urma propunerilor Biroului Executiv sau a 2/3 din Membrii Adunării Generale.</w:t>
      </w:r>
    </w:p>
    <w:p w:rsidR="00041873" w:rsidRPr="007D039B" w:rsidRDefault="00D56A3A" w:rsidP="00A37006">
      <w:pPr>
        <w:spacing w:line="280" w:lineRule="exact"/>
        <w:jc w:val="both"/>
        <w:rPr>
          <w:rFonts w:ascii="Tahoma" w:hAnsi="Tahoma" w:cs="Tahoma"/>
          <w:sz w:val="22"/>
          <w:szCs w:val="22"/>
        </w:rPr>
      </w:pPr>
      <w:r w:rsidRPr="007D039B">
        <w:rPr>
          <w:rFonts w:ascii="Tahoma" w:hAnsi="Tahoma" w:cs="Tahoma"/>
          <w:sz w:val="22"/>
          <w:szCs w:val="22"/>
        </w:rPr>
        <w:t>În oricare dintre cazuri propunerile pentru amendare vor fi introduse pe Agenda următoarei Adunări Generale, care va fi trimisă tuturor Membrilor Asociaţiei cu cel puţin 90 zile înainte.</w:t>
      </w:r>
    </w:p>
    <w:p w:rsidR="00D56A3A" w:rsidRPr="00563294" w:rsidRDefault="00D56A3A" w:rsidP="00FF5E9C">
      <w:pPr>
        <w:spacing w:line="280" w:lineRule="exact"/>
        <w:ind w:left="75"/>
        <w:jc w:val="both"/>
        <w:rPr>
          <w:rFonts w:ascii="Tahoma" w:hAnsi="Tahoma" w:cs="Tahoma"/>
          <w:b/>
          <w:sz w:val="22"/>
          <w:szCs w:val="22"/>
        </w:rPr>
      </w:pPr>
      <w:r w:rsidRPr="00563294">
        <w:rPr>
          <w:rFonts w:ascii="Tahoma" w:hAnsi="Tahoma" w:cs="Tahoma"/>
          <w:b/>
          <w:sz w:val="22"/>
          <w:szCs w:val="22"/>
        </w:rPr>
        <w:t>Art. 25</w:t>
      </w:r>
    </w:p>
    <w:p w:rsidR="00D56A3A" w:rsidRPr="00563294" w:rsidRDefault="00D56A3A" w:rsidP="00FF5E9C">
      <w:pPr>
        <w:spacing w:line="280" w:lineRule="exact"/>
        <w:ind w:left="75"/>
        <w:jc w:val="both"/>
        <w:rPr>
          <w:rFonts w:ascii="Tahoma" w:hAnsi="Tahoma" w:cs="Tahoma"/>
          <w:sz w:val="22"/>
          <w:szCs w:val="22"/>
        </w:rPr>
      </w:pPr>
      <w:r w:rsidRPr="00563294">
        <w:rPr>
          <w:rFonts w:ascii="Tahoma" w:hAnsi="Tahoma" w:cs="Tahoma"/>
          <w:sz w:val="22"/>
          <w:szCs w:val="22"/>
        </w:rPr>
        <w:t>Adunarea Generală se va reuni în condiţiile propuse de Art. 15 şi 16 ale prezentului Statut. Prezentul Statut poate fi amendat doar pr</w:t>
      </w:r>
      <w:r w:rsidR="002C30F6" w:rsidRPr="00563294">
        <w:rPr>
          <w:rFonts w:ascii="Tahoma" w:hAnsi="Tahoma" w:cs="Tahoma"/>
          <w:sz w:val="22"/>
          <w:szCs w:val="22"/>
        </w:rPr>
        <w:t>într-o</w:t>
      </w:r>
      <w:r w:rsidRPr="00563294">
        <w:rPr>
          <w:rFonts w:ascii="Tahoma" w:hAnsi="Tahoma" w:cs="Tahoma"/>
          <w:sz w:val="22"/>
          <w:szCs w:val="22"/>
        </w:rPr>
        <w:t xml:space="preserve"> majoritate de 2/3 din membrii prezenţi</w:t>
      </w:r>
    </w:p>
    <w:p w:rsidR="00D56A3A" w:rsidRPr="00563294" w:rsidRDefault="00D56A3A" w:rsidP="00FF5E9C">
      <w:pPr>
        <w:spacing w:line="280" w:lineRule="exact"/>
        <w:ind w:left="75"/>
        <w:jc w:val="both"/>
        <w:rPr>
          <w:rFonts w:ascii="Tahoma" w:hAnsi="Tahoma" w:cs="Tahoma"/>
          <w:sz w:val="22"/>
          <w:szCs w:val="22"/>
        </w:rPr>
      </w:pPr>
    </w:p>
    <w:p w:rsidR="00D56A3A" w:rsidRPr="007D039B" w:rsidRDefault="00D56A3A" w:rsidP="00FF5E9C">
      <w:pPr>
        <w:spacing w:line="280" w:lineRule="exact"/>
        <w:ind w:left="75"/>
        <w:jc w:val="both"/>
        <w:rPr>
          <w:rFonts w:ascii="Tahoma" w:hAnsi="Tahoma" w:cs="Tahoma"/>
          <w:b/>
          <w:sz w:val="22"/>
          <w:szCs w:val="22"/>
          <w:lang w:val="fr-FR"/>
        </w:rPr>
      </w:pPr>
      <w:r w:rsidRPr="001A0ADB">
        <w:rPr>
          <w:rFonts w:ascii="Tahoma" w:hAnsi="Tahoma" w:cs="Tahoma"/>
          <w:b/>
          <w:lang w:val="fr-FR"/>
        </w:rPr>
        <w:t>Cap. 8 –</w:t>
      </w:r>
      <w:r w:rsidRPr="007D039B">
        <w:rPr>
          <w:rFonts w:ascii="Tahoma" w:hAnsi="Tahoma" w:cs="Tahoma"/>
          <w:b/>
          <w:sz w:val="22"/>
          <w:szCs w:val="22"/>
          <w:lang w:val="fr-FR"/>
        </w:rPr>
        <w:t xml:space="preserve"> Dizolvarea-Lichidarea-Cedarea patrimoniului</w:t>
      </w:r>
    </w:p>
    <w:p w:rsidR="00D56A3A" w:rsidRPr="007D039B" w:rsidRDefault="00D56A3A" w:rsidP="00FF5E9C">
      <w:pPr>
        <w:spacing w:line="280" w:lineRule="exact"/>
        <w:ind w:left="75"/>
        <w:jc w:val="both"/>
        <w:rPr>
          <w:rFonts w:ascii="Tahoma" w:hAnsi="Tahoma" w:cs="Tahoma"/>
          <w:sz w:val="22"/>
          <w:szCs w:val="22"/>
          <w:lang w:val="fr-FR"/>
        </w:rPr>
      </w:pPr>
    </w:p>
    <w:p w:rsidR="00D56A3A" w:rsidRPr="007D039B" w:rsidRDefault="00D56A3A" w:rsidP="00FF5E9C">
      <w:pPr>
        <w:spacing w:line="280" w:lineRule="exact"/>
        <w:ind w:left="75"/>
        <w:jc w:val="both"/>
        <w:rPr>
          <w:rFonts w:ascii="Tahoma" w:hAnsi="Tahoma" w:cs="Tahoma"/>
          <w:b/>
          <w:sz w:val="22"/>
          <w:szCs w:val="22"/>
        </w:rPr>
      </w:pPr>
      <w:r w:rsidRPr="007D039B">
        <w:rPr>
          <w:rFonts w:ascii="Tahoma" w:hAnsi="Tahoma" w:cs="Tahoma"/>
          <w:b/>
          <w:sz w:val="22"/>
          <w:szCs w:val="22"/>
        </w:rPr>
        <w:t>Art. 26</w:t>
      </w:r>
    </w:p>
    <w:p w:rsidR="00D56A3A" w:rsidRPr="007D039B" w:rsidRDefault="00D56A3A" w:rsidP="00FF5E9C">
      <w:pPr>
        <w:spacing w:line="280" w:lineRule="exact"/>
        <w:ind w:left="75"/>
        <w:jc w:val="both"/>
        <w:rPr>
          <w:rFonts w:ascii="Tahoma" w:hAnsi="Tahoma" w:cs="Tahoma"/>
          <w:sz w:val="22"/>
          <w:szCs w:val="22"/>
        </w:rPr>
      </w:pPr>
      <w:r w:rsidRPr="007D039B">
        <w:rPr>
          <w:rFonts w:ascii="Tahoma" w:hAnsi="Tahoma" w:cs="Tahoma"/>
          <w:sz w:val="22"/>
          <w:szCs w:val="22"/>
        </w:rPr>
        <w:t>Dizolvarea voluntară poate avea loc:</w:t>
      </w:r>
    </w:p>
    <w:p w:rsidR="00D56A3A" w:rsidRPr="007D039B" w:rsidRDefault="00D56A3A" w:rsidP="000A43C8">
      <w:pPr>
        <w:numPr>
          <w:ilvl w:val="0"/>
          <w:numId w:val="149"/>
        </w:numPr>
        <w:spacing w:line="280" w:lineRule="exact"/>
        <w:jc w:val="both"/>
        <w:rPr>
          <w:rFonts w:ascii="Tahoma" w:hAnsi="Tahoma" w:cs="Tahoma"/>
          <w:sz w:val="22"/>
          <w:szCs w:val="22"/>
          <w:lang w:val="fr-FR"/>
        </w:rPr>
      </w:pPr>
      <w:r w:rsidRPr="007D039B">
        <w:rPr>
          <w:rFonts w:ascii="Tahoma" w:hAnsi="Tahoma" w:cs="Tahoma"/>
          <w:sz w:val="22"/>
          <w:szCs w:val="22"/>
          <w:lang w:val="fr-FR"/>
        </w:rPr>
        <w:t>când Asociaţia nu mai are obiect de lucru</w:t>
      </w:r>
    </w:p>
    <w:p w:rsidR="00D56A3A" w:rsidRPr="007D039B" w:rsidRDefault="00D56A3A" w:rsidP="000A43C8">
      <w:pPr>
        <w:numPr>
          <w:ilvl w:val="0"/>
          <w:numId w:val="149"/>
        </w:numPr>
        <w:spacing w:line="280" w:lineRule="exact"/>
        <w:jc w:val="both"/>
        <w:rPr>
          <w:rFonts w:ascii="Tahoma" w:hAnsi="Tahoma" w:cs="Tahoma"/>
          <w:sz w:val="22"/>
          <w:szCs w:val="22"/>
        </w:rPr>
      </w:pPr>
      <w:r w:rsidRPr="007D039B">
        <w:rPr>
          <w:rFonts w:ascii="Tahoma" w:hAnsi="Tahoma" w:cs="Tahoma"/>
          <w:sz w:val="22"/>
          <w:szCs w:val="22"/>
        </w:rPr>
        <w:t>când s-a luat o decizie având efect de către Adunare Generale</w:t>
      </w:r>
    </w:p>
    <w:p w:rsidR="003950D4" w:rsidRPr="007D039B" w:rsidRDefault="003950D4" w:rsidP="00FF5E9C">
      <w:pPr>
        <w:spacing w:line="280" w:lineRule="exact"/>
        <w:jc w:val="both"/>
        <w:rPr>
          <w:rFonts w:ascii="Tahoma" w:hAnsi="Tahoma" w:cs="Tahoma"/>
          <w:b/>
          <w:sz w:val="22"/>
          <w:szCs w:val="22"/>
        </w:rPr>
      </w:pPr>
    </w:p>
    <w:p w:rsidR="00D56A3A" w:rsidRPr="007D039B" w:rsidRDefault="00D56A3A" w:rsidP="00FF5E9C">
      <w:pPr>
        <w:spacing w:line="280" w:lineRule="exact"/>
        <w:jc w:val="both"/>
        <w:rPr>
          <w:rFonts w:ascii="Tahoma" w:hAnsi="Tahoma" w:cs="Tahoma"/>
          <w:b/>
          <w:sz w:val="22"/>
          <w:szCs w:val="22"/>
        </w:rPr>
      </w:pPr>
      <w:r w:rsidRPr="007D039B">
        <w:rPr>
          <w:rFonts w:ascii="Tahoma" w:hAnsi="Tahoma" w:cs="Tahoma"/>
          <w:b/>
          <w:sz w:val="22"/>
          <w:szCs w:val="22"/>
        </w:rPr>
        <w:t>Art.27</w:t>
      </w:r>
    </w:p>
    <w:p w:rsidR="00D56A3A" w:rsidRPr="007D039B" w:rsidRDefault="00D56A3A" w:rsidP="00FF5E9C">
      <w:pPr>
        <w:spacing w:line="280" w:lineRule="exact"/>
        <w:jc w:val="both"/>
        <w:rPr>
          <w:rFonts w:ascii="Tahoma" w:hAnsi="Tahoma" w:cs="Tahoma"/>
          <w:sz w:val="22"/>
          <w:szCs w:val="22"/>
        </w:rPr>
      </w:pPr>
      <w:r w:rsidRPr="007D039B">
        <w:rPr>
          <w:rFonts w:ascii="Tahoma" w:hAnsi="Tahoma" w:cs="Tahoma"/>
          <w:sz w:val="22"/>
          <w:szCs w:val="22"/>
        </w:rPr>
        <w:t>Dizolvarea Asociaţiei poate fi cerută de o majoritate a voturilor în favoarea unei moţiuni la 2 Adunări Generale successive. Aceste Adunări se vor reuni special pentru acest scop.</w:t>
      </w:r>
    </w:p>
    <w:p w:rsidR="003950D4" w:rsidRPr="007D039B" w:rsidRDefault="003950D4" w:rsidP="00FF5E9C">
      <w:pPr>
        <w:spacing w:line="280" w:lineRule="exact"/>
        <w:jc w:val="both"/>
        <w:rPr>
          <w:rFonts w:ascii="Tahoma" w:hAnsi="Tahoma" w:cs="Tahoma"/>
          <w:b/>
          <w:sz w:val="22"/>
          <w:szCs w:val="22"/>
        </w:rPr>
      </w:pPr>
    </w:p>
    <w:p w:rsidR="00D56A3A" w:rsidRPr="007D039B" w:rsidRDefault="00D56A3A" w:rsidP="00FF5E9C">
      <w:pPr>
        <w:spacing w:line="280" w:lineRule="exact"/>
        <w:jc w:val="both"/>
        <w:rPr>
          <w:rFonts w:ascii="Tahoma" w:hAnsi="Tahoma" w:cs="Tahoma"/>
          <w:b/>
          <w:sz w:val="22"/>
          <w:szCs w:val="22"/>
        </w:rPr>
      </w:pPr>
      <w:r w:rsidRPr="007D039B">
        <w:rPr>
          <w:rFonts w:ascii="Tahoma" w:hAnsi="Tahoma" w:cs="Tahoma"/>
          <w:b/>
          <w:sz w:val="22"/>
          <w:szCs w:val="22"/>
        </w:rPr>
        <w:t>Art.28</w:t>
      </w:r>
    </w:p>
    <w:p w:rsidR="00D56A3A" w:rsidRPr="007D039B" w:rsidRDefault="00D56A3A" w:rsidP="00FF5E9C">
      <w:pPr>
        <w:spacing w:line="280" w:lineRule="exact"/>
        <w:jc w:val="both"/>
        <w:rPr>
          <w:rFonts w:ascii="Tahoma" w:hAnsi="Tahoma" w:cs="Tahoma"/>
          <w:sz w:val="22"/>
          <w:szCs w:val="22"/>
        </w:rPr>
      </w:pPr>
      <w:r w:rsidRPr="007D039B">
        <w:rPr>
          <w:rFonts w:ascii="Tahoma" w:hAnsi="Tahoma" w:cs="Tahoma"/>
          <w:sz w:val="22"/>
          <w:szCs w:val="22"/>
        </w:rPr>
        <w:t>În cazul dizolvării, proprietatea Asociaţiei va fi lichidată fie de către Adunarea Generală, fie de către lichidatorii desemnaţi de către Adnarea Generală în acest scop.</w:t>
      </w:r>
    </w:p>
    <w:p w:rsidR="00D56A3A" w:rsidRPr="00563294" w:rsidRDefault="00D56A3A" w:rsidP="00FF5E9C">
      <w:pPr>
        <w:spacing w:line="280" w:lineRule="exact"/>
        <w:jc w:val="both"/>
        <w:rPr>
          <w:rFonts w:ascii="Tahoma" w:hAnsi="Tahoma" w:cs="Tahoma"/>
          <w:sz w:val="22"/>
          <w:szCs w:val="22"/>
        </w:rPr>
      </w:pPr>
      <w:r w:rsidRPr="00563294">
        <w:rPr>
          <w:rFonts w:ascii="Tahoma" w:hAnsi="Tahoma" w:cs="Tahoma"/>
          <w:sz w:val="22"/>
          <w:szCs w:val="22"/>
        </w:rPr>
        <w:t>Activul net va fi alocat unui grup din Principat, urmând a avea un obiect de lucru asemănător.</w:t>
      </w:r>
    </w:p>
    <w:p w:rsidR="00A37006" w:rsidRPr="00563294" w:rsidRDefault="00A37006" w:rsidP="00FF5E9C">
      <w:pPr>
        <w:spacing w:line="280" w:lineRule="exact"/>
        <w:jc w:val="both"/>
        <w:rPr>
          <w:rFonts w:ascii="Tahoma" w:hAnsi="Tahoma" w:cs="Tahoma"/>
          <w:b/>
          <w:sz w:val="22"/>
          <w:szCs w:val="22"/>
        </w:rPr>
      </w:pPr>
    </w:p>
    <w:p w:rsidR="00D56A3A" w:rsidRPr="00563294" w:rsidRDefault="00D56A3A" w:rsidP="00FF5E9C">
      <w:pPr>
        <w:spacing w:line="280" w:lineRule="exact"/>
        <w:jc w:val="both"/>
        <w:rPr>
          <w:rFonts w:ascii="Tahoma" w:hAnsi="Tahoma" w:cs="Tahoma"/>
          <w:b/>
          <w:sz w:val="22"/>
          <w:szCs w:val="22"/>
        </w:rPr>
      </w:pPr>
      <w:r w:rsidRPr="00563294">
        <w:rPr>
          <w:rFonts w:ascii="Tahoma" w:hAnsi="Tahoma" w:cs="Tahoma"/>
          <w:b/>
          <w:sz w:val="22"/>
          <w:szCs w:val="22"/>
        </w:rPr>
        <w:t>Art.29</w:t>
      </w:r>
    </w:p>
    <w:p w:rsidR="00D56A3A" w:rsidRPr="00563294" w:rsidRDefault="00D56A3A" w:rsidP="00994E87">
      <w:pPr>
        <w:spacing w:line="280" w:lineRule="exact"/>
        <w:jc w:val="both"/>
        <w:rPr>
          <w:rFonts w:ascii="Tahoma" w:hAnsi="Tahoma" w:cs="Tahoma"/>
          <w:b/>
          <w:bCs/>
          <w:sz w:val="22"/>
          <w:szCs w:val="22"/>
        </w:rPr>
      </w:pPr>
      <w:r w:rsidRPr="00563294">
        <w:rPr>
          <w:rFonts w:ascii="Tahoma" w:hAnsi="Tahoma" w:cs="Tahoma"/>
          <w:sz w:val="22"/>
          <w:szCs w:val="22"/>
        </w:rPr>
        <w:t>Orice situaţie nespecificată în prezentul Statut va fi de competenţa Biroului Executiv care va fi responsabil de întocmirea regulilor interne care vor fi aprobate şi amendate de Adunarea Generală a Asociaţiei.</w:t>
      </w:r>
    </w:p>
    <w:p w:rsidR="00D56A3A" w:rsidRPr="002C3CC2" w:rsidRDefault="00FF5E9C" w:rsidP="00770DAF">
      <w:pPr>
        <w:pStyle w:val="Heading1"/>
        <w:spacing w:line="240" w:lineRule="auto"/>
        <w:rPr>
          <w:rFonts w:ascii="Tahoma" w:hAnsi="Tahoma" w:cs="Tahoma"/>
          <w:sz w:val="28"/>
          <w:szCs w:val="28"/>
        </w:rPr>
      </w:pPr>
      <w:r w:rsidRPr="007D039B">
        <w:rPr>
          <w:rFonts w:ascii="Tahoma" w:hAnsi="Tahoma" w:cs="Tahoma"/>
          <w:sz w:val="22"/>
        </w:rPr>
        <w:br w:type="page"/>
      </w:r>
      <w:r w:rsidR="00CD7EF5" w:rsidRPr="002C3CC2">
        <w:rPr>
          <w:rFonts w:ascii="Tahoma" w:hAnsi="Tahoma" w:cs="Tahoma"/>
          <w:sz w:val="28"/>
          <w:szCs w:val="28"/>
        </w:rPr>
        <w:t>CAPITOLUL IX</w:t>
      </w:r>
    </w:p>
    <w:p w:rsidR="0085697F" w:rsidRPr="007D039B" w:rsidRDefault="0085697F" w:rsidP="00770DAF"/>
    <w:p w:rsidR="00D56A3A" w:rsidRPr="007D039B" w:rsidRDefault="00D56A3A" w:rsidP="00770DAF">
      <w:pPr>
        <w:pStyle w:val="Title"/>
        <w:rPr>
          <w:rFonts w:ascii="Tahoma" w:hAnsi="Tahoma" w:cs="Tahoma"/>
          <w:b/>
          <w:bCs/>
          <w:sz w:val="32"/>
          <w:szCs w:val="32"/>
        </w:rPr>
      </w:pPr>
      <w:r w:rsidRPr="007D039B">
        <w:rPr>
          <w:rFonts w:ascii="Tahoma" w:hAnsi="Tahoma" w:cs="Tahoma"/>
          <w:b/>
          <w:bCs/>
          <w:sz w:val="32"/>
          <w:szCs w:val="32"/>
        </w:rPr>
        <w:t>REGULI PRIVITOARE LA INSTALAŢIILE PENTRU BAZINE DE ÎNOT, SĂRITURI ÎN APĂ ŞI POLO PE APĂ</w:t>
      </w:r>
      <w:r w:rsidR="00CD7EF5" w:rsidRPr="007D039B">
        <w:rPr>
          <w:rFonts w:ascii="Tahoma" w:hAnsi="Tahoma" w:cs="Tahoma"/>
          <w:b/>
          <w:bCs/>
          <w:sz w:val="32"/>
          <w:szCs w:val="32"/>
        </w:rPr>
        <w:t xml:space="preserve"> - FINA</w:t>
      </w:r>
    </w:p>
    <w:p w:rsidR="00770DAF" w:rsidRPr="007D039B" w:rsidRDefault="00770DAF" w:rsidP="00770DAF">
      <w:pPr>
        <w:pStyle w:val="Title"/>
        <w:rPr>
          <w:rFonts w:ascii="Tahoma" w:hAnsi="Tahoma" w:cs="Tahoma"/>
          <w:b/>
          <w:bCs/>
          <w:sz w:val="32"/>
          <w:szCs w:val="32"/>
        </w:rPr>
      </w:pPr>
    </w:p>
    <w:p w:rsidR="0085697F" w:rsidRPr="007D039B" w:rsidRDefault="0085697F" w:rsidP="0085697F">
      <w:pPr>
        <w:pStyle w:val="Title"/>
        <w:spacing w:line="280" w:lineRule="exact"/>
        <w:rPr>
          <w:rFonts w:ascii="Tahoma" w:hAnsi="Tahoma" w:cs="Tahoma"/>
          <w:b/>
          <w:bCs/>
          <w:sz w:val="32"/>
          <w:szCs w:val="32"/>
        </w:rPr>
      </w:pPr>
    </w:p>
    <w:p w:rsidR="00770DAF" w:rsidRPr="007D039B" w:rsidRDefault="00770DAF" w:rsidP="0085697F">
      <w:pPr>
        <w:pStyle w:val="Title"/>
        <w:spacing w:line="280" w:lineRule="exact"/>
        <w:rPr>
          <w:rFonts w:ascii="Tahoma" w:hAnsi="Tahoma" w:cs="Tahoma"/>
          <w:b/>
          <w:bCs/>
          <w:sz w:val="32"/>
          <w:szCs w:val="32"/>
        </w:rPr>
      </w:pPr>
    </w:p>
    <w:p w:rsidR="00D56A3A" w:rsidRPr="007D039B" w:rsidRDefault="00D56A3A" w:rsidP="00770DAF">
      <w:pPr>
        <w:spacing w:line="280" w:lineRule="exact"/>
        <w:ind w:firstLine="708"/>
        <w:rPr>
          <w:rFonts w:ascii="Tahoma" w:hAnsi="Tahoma" w:cs="Tahoma"/>
          <w:b/>
        </w:rPr>
      </w:pPr>
      <w:r w:rsidRPr="007D039B">
        <w:rPr>
          <w:rFonts w:ascii="Tahoma" w:hAnsi="Tahoma" w:cs="Tahoma"/>
          <w:b/>
        </w:rPr>
        <w:t>COMPETIŢIILOR NAŢIONALE DE ÎNOT</w:t>
      </w:r>
    </w:p>
    <w:p w:rsidR="003775FC" w:rsidRPr="007D039B" w:rsidRDefault="003775FC" w:rsidP="003775FC">
      <w:pPr>
        <w:spacing w:line="280" w:lineRule="exact"/>
        <w:ind w:left="1416" w:firstLine="708"/>
        <w:jc w:val="both"/>
        <w:rPr>
          <w:rFonts w:ascii="Tahoma" w:hAnsi="Tahoma" w:cs="Tahoma"/>
          <w:sz w:val="22"/>
        </w:rPr>
      </w:pPr>
    </w:p>
    <w:p w:rsidR="00D56A3A" w:rsidRPr="00563294" w:rsidRDefault="00D56A3A" w:rsidP="003775FC">
      <w:pPr>
        <w:spacing w:line="280" w:lineRule="exact"/>
        <w:ind w:firstLine="706"/>
        <w:jc w:val="both"/>
        <w:rPr>
          <w:rFonts w:ascii="Tahoma" w:hAnsi="Tahoma" w:cs="Tahoma"/>
          <w:sz w:val="22"/>
          <w:lang w:val="pt-BR"/>
        </w:rPr>
      </w:pPr>
      <w:r w:rsidRPr="00563294">
        <w:rPr>
          <w:rFonts w:ascii="Tahoma" w:hAnsi="Tahoma" w:cs="Tahoma"/>
          <w:sz w:val="22"/>
        </w:rPr>
        <w:t>Regulile privitoare la instala</w:t>
      </w:r>
      <w:r w:rsidR="007A2C1B" w:rsidRPr="00563294">
        <w:rPr>
          <w:rFonts w:ascii="Tahoma" w:hAnsi="Tahoma" w:cs="Tahoma"/>
          <w:sz w:val="22"/>
        </w:rPr>
        <w:t>ţii</w:t>
      </w:r>
      <w:r w:rsidRPr="00563294">
        <w:rPr>
          <w:rFonts w:ascii="Tahoma" w:hAnsi="Tahoma" w:cs="Tahoma"/>
          <w:sz w:val="22"/>
        </w:rPr>
        <w:t xml:space="preserve"> sunt destinate</w:t>
      </w:r>
      <w:r w:rsidR="0070039A" w:rsidRPr="00563294">
        <w:rPr>
          <w:rFonts w:ascii="Tahoma" w:hAnsi="Tahoma" w:cs="Tahoma"/>
          <w:sz w:val="22"/>
        </w:rPr>
        <w:t xml:space="preserve"> să  </w:t>
      </w:r>
      <w:r w:rsidRPr="00563294">
        <w:rPr>
          <w:rFonts w:ascii="Tahoma" w:hAnsi="Tahoma" w:cs="Tahoma"/>
          <w:sz w:val="22"/>
        </w:rPr>
        <w:t xml:space="preserve">ofere cel mai bun mediu ambiant posibil pentru </w:t>
      </w:r>
      <w:r w:rsidR="0070039A" w:rsidRPr="00563294">
        <w:rPr>
          <w:rFonts w:ascii="Tahoma" w:hAnsi="Tahoma" w:cs="Tahoma"/>
          <w:sz w:val="22"/>
        </w:rPr>
        <w:t>competiţi</w:t>
      </w:r>
      <w:r w:rsidRPr="00563294">
        <w:rPr>
          <w:rFonts w:ascii="Tahoma" w:hAnsi="Tahoma" w:cs="Tahoma"/>
          <w:sz w:val="22"/>
        </w:rPr>
        <w:t xml:space="preserve">i </w:t>
      </w:r>
      <w:r w:rsidR="009A0A36" w:rsidRPr="00563294">
        <w:rPr>
          <w:rFonts w:ascii="Tahoma" w:hAnsi="Tahoma" w:cs="Tahoma"/>
          <w:sz w:val="22"/>
        </w:rPr>
        <w:t xml:space="preserve">şi </w:t>
      </w:r>
      <w:r w:rsidRPr="00563294">
        <w:rPr>
          <w:rFonts w:ascii="Tahoma" w:hAnsi="Tahoma" w:cs="Tahoma"/>
          <w:sz w:val="22"/>
        </w:rPr>
        <w:t>antrenament. Aceste reguli nu sunt destinate</w:t>
      </w:r>
      <w:r w:rsidR="0070039A" w:rsidRPr="00563294">
        <w:rPr>
          <w:rFonts w:ascii="Tahoma" w:hAnsi="Tahoma" w:cs="Tahoma"/>
          <w:sz w:val="22"/>
        </w:rPr>
        <w:t xml:space="preserve"> să  </w:t>
      </w:r>
      <w:r w:rsidRPr="00563294">
        <w:rPr>
          <w:rFonts w:ascii="Tahoma" w:hAnsi="Tahoma" w:cs="Tahoma"/>
          <w:sz w:val="22"/>
        </w:rPr>
        <w:t xml:space="preserve">reglementeze aspecte legate de publicul general. </w:t>
      </w:r>
      <w:r w:rsidRPr="00563294">
        <w:rPr>
          <w:rFonts w:ascii="Tahoma" w:hAnsi="Tahoma" w:cs="Tahoma"/>
          <w:sz w:val="22"/>
          <w:lang w:val="pt-BR"/>
        </w:rPr>
        <w:t>Este responsabilitatea proprietarului sau inspectorului unei instala</w:t>
      </w:r>
      <w:r w:rsidR="007A2C1B" w:rsidRPr="00563294">
        <w:rPr>
          <w:rFonts w:ascii="Tahoma" w:hAnsi="Tahoma" w:cs="Tahoma"/>
          <w:sz w:val="22"/>
          <w:lang w:val="pt-BR"/>
        </w:rPr>
        <w:t>ţii</w:t>
      </w:r>
      <w:r w:rsidR="0070039A" w:rsidRPr="00563294">
        <w:rPr>
          <w:rFonts w:ascii="Tahoma" w:hAnsi="Tahoma" w:cs="Tahoma"/>
          <w:sz w:val="22"/>
          <w:lang w:val="pt-BR"/>
        </w:rPr>
        <w:t xml:space="preserve"> să  </w:t>
      </w:r>
      <w:r w:rsidRPr="00563294">
        <w:rPr>
          <w:rFonts w:ascii="Tahoma" w:hAnsi="Tahoma" w:cs="Tahoma"/>
          <w:sz w:val="22"/>
          <w:lang w:val="pt-BR"/>
        </w:rPr>
        <w:t>asigure supravegherea activitilor publicului.</w:t>
      </w:r>
    </w:p>
    <w:p w:rsidR="00D56A3A" w:rsidRPr="00563294" w:rsidRDefault="00D56A3A" w:rsidP="00994E87">
      <w:pPr>
        <w:spacing w:line="280" w:lineRule="exact"/>
        <w:jc w:val="both"/>
        <w:rPr>
          <w:rFonts w:ascii="Tahoma" w:hAnsi="Tahoma" w:cs="Tahoma"/>
          <w:sz w:val="22"/>
          <w:lang w:val="pt-BR"/>
        </w:rPr>
      </w:pPr>
    </w:p>
    <w:p w:rsidR="00D56A3A" w:rsidRPr="00563294" w:rsidRDefault="00D56A3A" w:rsidP="00994E87">
      <w:pPr>
        <w:spacing w:line="280" w:lineRule="exact"/>
        <w:jc w:val="both"/>
        <w:rPr>
          <w:rFonts w:ascii="Tahoma" w:hAnsi="Tahoma" w:cs="Tahoma"/>
          <w:b/>
          <w:sz w:val="22"/>
          <w:lang w:val="pt-BR"/>
        </w:rPr>
      </w:pPr>
      <w:r w:rsidRPr="00563294">
        <w:rPr>
          <w:rFonts w:ascii="Tahoma" w:hAnsi="Tahoma" w:cs="Tahoma"/>
          <w:sz w:val="22"/>
          <w:lang w:val="pt-BR"/>
        </w:rPr>
        <w:tab/>
      </w:r>
      <w:r w:rsidRPr="00563294">
        <w:rPr>
          <w:rFonts w:ascii="Tahoma" w:hAnsi="Tahoma" w:cs="Tahoma"/>
          <w:b/>
          <w:sz w:val="22"/>
          <w:lang w:val="pt-BR"/>
        </w:rPr>
        <w:t>FR 1</w:t>
      </w:r>
      <w:r w:rsidRPr="00563294">
        <w:rPr>
          <w:rFonts w:ascii="Tahoma" w:hAnsi="Tahoma" w:cs="Tahoma"/>
          <w:b/>
          <w:sz w:val="22"/>
          <w:lang w:val="pt-BR"/>
        </w:rPr>
        <w:tab/>
        <w:t>GENERALITATI</w:t>
      </w:r>
    </w:p>
    <w:p w:rsidR="00770DAF" w:rsidRPr="00563294" w:rsidRDefault="00770DAF" w:rsidP="00994E87">
      <w:pPr>
        <w:spacing w:line="280" w:lineRule="exact"/>
        <w:ind w:firstLine="720"/>
        <w:jc w:val="both"/>
        <w:rPr>
          <w:rFonts w:ascii="Tahoma" w:hAnsi="Tahoma" w:cs="Tahoma"/>
          <w:sz w:val="22"/>
          <w:lang w:val="pt-BR"/>
        </w:rPr>
      </w:pPr>
    </w:p>
    <w:p w:rsidR="00D56A3A" w:rsidRPr="00563294" w:rsidRDefault="00D56A3A" w:rsidP="00994E87">
      <w:pPr>
        <w:spacing w:line="280" w:lineRule="exact"/>
        <w:ind w:firstLine="720"/>
        <w:jc w:val="both"/>
        <w:rPr>
          <w:rFonts w:ascii="Tahoma" w:hAnsi="Tahoma" w:cs="Tahoma"/>
          <w:sz w:val="22"/>
          <w:lang w:val="pt-BR"/>
        </w:rPr>
      </w:pPr>
      <w:r w:rsidRPr="00563294">
        <w:rPr>
          <w:rFonts w:ascii="Tahoma" w:hAnsi="Tahoma" w:cs="Tahoma"/>
          <w:sz w:val="22"/>
          <w:lang w:val="pt-BR"/>
        </w:rPr>
        <w:t>FR 1.1.</w:t>
      </w:r>
      <w:r w:rsidRPr="00563294">
        <w:rPr>
          <w:rFonts w:ascii="Tahoma" w:hAnsi="Tahoma" w:cs="Tahoma"/>
          <w:sz w:val="22"/>
          <w:lang w:val="pt-BR"/>
        </w:rPr>
        <w:tab/>
      </w:r>
      <w:r w:rsidR="003775FC" w:rsidRPr="00563294">
        <w:rPr>
          <w:rFonts w:ascii="Tahoma" w:hAnsi="Tahoma" w:cs="Tahoma"/>
          <w:sz w:val="22"/>
          <w:lang w:val="pt-BR"/>
        </w:rPr>
        <w:t>Piscine FINA standard olimpic</w:t>
      </w:r>
      <w:r w:rsidRPr="00563294">
        <w:rPr>
          <w:rFonts w:ascii="Tahoma" w:hAnsi="Tahoma" w:cs="Tahoma"/>
          <w:sz w:val="22"/>
          <w:lang w:val="pt-BR"/>
        </w:rPr>
        <w:t>. Toate C.M. (cu</w:t>
      </w:r>
      <w:r w:rsidR="003158A6" w:rsidRPr="00563294">
        <w:rPr>
          <w:rFonts w:ascii="Tahoma" w:hAnsi="Tahoma" w:cs="Tahoma"/>
          <w:sz w:val="22"/>
          <w:lang w:val="pt-BR"/>
        </w:rPr>
        <w:t xml:space="preserve"> excepţia </w:t>
      </w:r>
      <w:r w:rsidRPr="00563294">
        <w:rPr>
          <w:rFonts w:ascii="Tahoma" w:hAnsi="Tahoma" w:cs="Tahoma"/>
          <w:sz w:val="22"/>
          <w:lang w:val="pt-BR"/>
        </w:rPr>
        <w:t xml:space="preserve">C.M. master) </w:t>
      </w:r>
      <w:r w:rsidR="009A0A36" w:rsidRPr="00563294">
        <w:rPr>
          <w:rFonts w:ascii="Tahoma" w:hAnsi="Tahoma" w:cs="Tahoma"/>
          <w:sz w:val="22"/>
          <w:lang w:val="pt-BR"/>
        </w:rPr>
        <w:t xml:space="preserve">şi </w:t>
      </w:r>
      <w:r w:rsidRPr="00563294">
        <w:rPr>
          <w:rFonts w:ascii="Tahoma" w:hAnsi="Tahoma" w:cs="Tahoma"/>
          <w:sz w:val="22"/>
          <w:lang w:val="pt-BR"/>
        </w:rPr>
        <w:t>J.O. trebuie</w:t>
      </w:r>
      <w:r w:rsidR="0070039A" w:rsidRPr="00563294">
        <w:rPr>
          <w:rFonts w:ascii="Tahoma" w:hAnsi="Tahoma" w:cs="Tahoma"/>
          <w:sz w:val="22"/>
          <w:lang w:val="pt-BR"/>
        </w:rPr>
        <w:t xml:space="preserve"> să  </w:t>
      </w:r>
      <w:r w:rsidR="003775FC" w:rsidRPr="00563294">
        <w:rPr>
          <w:rFonts w:ascii="Tahoma" w:hAnsi="Tahoma" w:cs="Tahoma"/>
          <w:sz w:val="22"/>
          <w:lang w:val="pt-BR"/>
        </w:rPr>
        <w:t>se ţină</w:t>
      </w:r>
      <w:r w:rsidRPr="00563294">
        <w:rPr>
          <w:rFonts w:ascii="Tahoma" w:hAnsi="Tahoma" w:cs="Tahoma"/>
          <w:sz w:val="22"/>
          <w:lang w:val="pt-BR"/>
        </w:rPr>
        <w:t xml:space="preserve"> </w:t>
      </w:r>
      <w:r w:rsidR="0070039A" w:rsidRPr="00563294">
        <w:rPr>
          <w:rFonts w:ascii="Tahoma" w:hAnsi="Tahoma" w:cs="Tahoma"/>
          <w:sz w:val="22"/>
          <w:lang w:val="pt-BR"/>
        </w:rPr>
        <w:t xml:space="preserve"> în </w:t>
      </w:r>
      <w:r w:rsidRPr="00563294">
        <w:rPr>
          <w:rFonts w:ascii="Tahoma" w:hAnsi="Tahoma" w:cs="Tahoma"/>
          <w:sz w:val="22"/>
          <w:lang w:val="pt-BR"/>
        </w:rPr>
        <w:t xml:space="preserve">piscine care se conformeaza regulilor FR 3, FR 6, FR 8 </w:t>
      </w:r>
      <w:r w:rsidR="009A0A36" w:rsidRPr="00563294">
        <w:rPr>
          <w:rFonts w:ascii="Tahoma" w:hAnsi="Tahoma" w:cs="Tahoma"/>
          <w:sz w:val="22"/>
          <w:lang w:val="pt-BR"/>
        </w:rPr>
        <w:t xml:space="preserve">şi </w:t>
      </w:r>
      <w:r w:rsidRPr="00563294">
        <w:rPr>
          <w:rFonts w:ascii="Tahoma" w:hAnsi="Tahoma" w:cs="Tahoma"/>
          <w:sz w:val="22"/>
          <w:lang w:val="pt-BR"/>
        </w:rPr>
        <w:t>FR 11.</w:t>
      </w:r>
    </w:p>
    <w:p w:rsidR="00D56A3A" w:rsidRPr="00563294" w:rsidRDefault="00D56A3A" w:rsidP="00994E87">
      <w:pPr>
        <w:spacing w:line="280" w:lineRule="exact"/>
        <w:jc w:val="both"/>
        <w:rPr>
          <w:rFonts w:ascii="Tahoma" w:hAnsi="Tahoma" w:cs="Tahoma"/>
          <w:sz w:val="22"/>
          <w:lang w:val="pt-BR"/>
        </w:rPr>
      </w:pPr>
    </w:p>
    <w:p w:rsidR="00D56A3A" w:rsidRPr="00563294" w:rsidRDefault="00D56A3A" w:rsidP="00994E87">
      <w:pPr>
        <w:spacing w:line="280" w:lineRule="exact"/>
        <w:ind w:firstLine="720"/>
        <w:jc w:val="both"/>
        <w:rPr>
          <w:rFonts w:ascii="Tahoma" w:hAnsi="Tahoma" w:cs="Tahoma"/>
          <w:sz w:val="22"/>
          <w:lang w:val="pt-BR"/>
        </w:rPr>
      </w:pPr>
      <w:r w:rsidRPr="00563294">
        <w:rPr>
          <w:rFonts w:ascii="Tahoma" w:hAnsi="Tahoma" w:cs="Tahoma"/>
          <w:sz w:val="22"/>
          <w:lang w:val="pt-BR"/>
        </w:rPr>
        <w:t>FR 1.2</w:t>
      </w:r>
      <w:r w:rsidR="003775FC" w:rsidRPr="00563294">
        <w:rPr>
          <w:rFonts w:ascii="Tahoma" w:hAnsi="Tahoma" w:cs="Tahoma"/>
          <w:sz w:val="22"/>
          <w:lang w:val="pt-BR"/>
        </w:rPr>
        <w:t>.</w:t>
      </w:r>
      <w:r w:rsidR="003775FC" w:rsidRPr="00563294">
        <w:rPr>
          <w:rFonts w:ascii="Tahoma" w:hAnsi="Tahoma" w:cs="Tahoma"/>
          <w:sz w:val="22"/>
          <w:lang w:val="pt-BR"/>
        </w:rPr>
        <w:tab/>
        <w:t>Piscine FINA standard general</w:t>
      </w:r>
      <w:r w:rsidRPr="00563294">
        <w:rPr>
          <w:rFonts w:ascii="Tahoma" w:hAnsi="Tahoma" w:cs="Tahoma"/>
          <w:sz w:val="22"/>
          <w:lang w:val="pt-BR"/>
        </w:rPr>
        <w:t>. Alte probe FINA trebuie</w:t>
      </w:r>
      <w:r w:rsidR="003775FC" w:rsidRPr="00563294">
        <w:rPr>
          <w:rFonts w:ascii="Tahoma" w:hAnsi="Tahoma" w:cs="Tahoma"/>
          <w:sz w:val="22"/>
          <w:lang w:val="pt-BR"/>
        </w:rPr>
        <w:t xml:space="preserve"> să aibă</w:t>
      </w:r>
      <w:r w:rsidR="004A0F3E" w:rsidRPr="00563294">
        <w:rPr>
          <w:rFonts w:ascii="Tahoma" w:hAnsi="Tahoma" w:cs="Tahoma"/>
          <w:sz w:val="22"/>
          <w:lang w:val="pt-BR"/>
        </w:rPr>
        <w:t xml:space="preserve"> </w:t>
      </w:r>
      <w:r w:rsidRPr="00563294">
        <w:rPr>
          <w:rFonts w:ascii="Tahoma" w:hAnsi="Tahoma" w:cs="Tahoma"/>
          <w:sz w:val="22"/>
          <w:lang w:val="pt-BR"/>
        </w:rPr>
        <w:t>loc</w:t>
      </w:r>
      <w:r w:rsidR="0070039A" w:rsidRPr="00563294">
        <w:rPr>
          <w:rFonts w:ascii="Tahoma" w:hAnsi="Tahoma" w:cs="Tahoma"/>
          <w:sz w:val="22"/>
          <w:lang w:val="pt-BR"/>
        </w:rPr>
        <w:t xml:space="preserve"> în </w:t>
      </w:r>
      <w:r w:rsidRPr="00563294">
        <w:rPr>
          <w:rFonts w:ascii="Tahoma" w:hAnsi="Tahoma" w:cs="Tahoma"/>
          <w:sz w:val="22"/>
          <w:lang w:val="pt-BR"/>
        </w:rPr>
        <w:t>piscine olimpice standard FINA, dar Biroul poate renunta la anumite standarde pentru piscinele existente</w:t>
      </w:r>
      <w:r w:rsidR="0070039A" w:rsidRPr="00563294">
        <w:rPr>
          <w:rFonts w:ascii="Tahoma" w:hAnsi="Tahoma" w:cs="Tahoma"/>
          <w:sz w:val="22"/>
          <w:lang w:val="pt-BR"/>
        </w:rPr>
        <w:t xml:space="preserve"> dacă  </w:t>
      </w:r>
      <w:r w:rsidRPr="00563294">
        <w:rPr>
          <w:rFonts w:ascii="Tahoma" w:hAnsi="Tahoma" w:cs="Tahoma"/>
          <w:sz w:val="22"/>
          <w:lang w:val="pt-BR"/>
        </w:rPr>
        <w:t>ele nu influenteaza dpdv. material compe</w:t>
      </w:r>
      <w:r w:rsidR="007A2C1B" w:rsidRPr="00563294">
        <w:rPr>
          <w:rFonts w:ascii="Tahoma" w:hAnsi="Tahoma" w:cs="Tahoma"/>
          <w:sz w:val="22"/>
          <w:lang w:val="pt-BR"/>
        </w:rPr>
        <w:t>ţii</w:t>
      </w:r>
      <w:r w:rsidRPr="00563294">
        <w:rPr>
          <w:rFonts w:ascii="Tahoma" w:hAnsi="Tahoma" w:cs="Tahoma"/>
          <w:sz w:val="22"/>
          <w:lang w:val="pt-BR"/>
        </w:rPr>
        <w:t>ile.</w:t>
      </w:r>
    </w:p>
    <w:p w:rsidR="00D56A3A" w:rsidRPr="00563294" w:rsidRDefault="00D56A3A" w:rsidP="00994E87">
      <w:pPr>
        <w:spacing w:line="280" w:lineRule="exact"/>
        <w:jc w:val="both"/>
        <w:rPr>
          <w:rFonts w:ascii="Tahoma" w:hAnsi="Tahoma" w:cs="Tahoma"/>
          <w:sz w:val="22"/>
          <w:lang w:val="pt-BR"/>
        </w:rPr>
      </w:pPr>
    </w:p>
    <w:p w:rsidR="00D56A3A" w:rsidRPr="007D039B" w:rsidRDefault="00D56A3A" w:rsidP="00994E87">
      <w:pPr>
        <w:spacing w:line="280" w:lineRule="exact"/>
        <w:ind w:firstLine="720"/>
        <w:jc w:val="both"/>
        <w:rPr>
          <w:rFonts w:ascii="Tahoma" w:hAnsi="Tahoma" w:cs="Tahoma"/>
          <w:sz w:val="22"/>
          <w:lang w:val="fr-FR"/>
        </w:rPr>
      </w:pPr>
      <w:r w:rsidRPr="007D039B">
        <w:rPr>
          <w:rFonts w:ascii="Tahoma" w:hAnsi="Tahoma" w:cs="Tahoma"/>
          <w:sz w:val="22"/>
          <w:lang w:val="fr-FR"/>
        </w:rPr>
        <w:t>FR 1.3.</w:t>
      </w:r>
      <w:r w:rsidRPr="007D039B">
        <w:rPr>
          <w:rFonts w:ascii="Tahoma" w:hAnsi="Tahoma" w:cs="Tahoma"/>
          <w:sz w:val="22"/>
          <w:lang w:val="fr-FR"/>
        </w:rPr>
        <w:tab/>
        <w:t>Piscine FINA standard minim. Toate celelalte probe care se tin</w:t>
      </w:r>
      <w:r w:rsidR="0070039A" w:rsidRPr="007D039B">
        <w:rPr>
          <w:rFonts w:ascii="Tahoma" w:hAnsi="Tahoma" w:cs="Tahoma"/>
          <w:sz w:val="22"/>
          <w:lang w:val="fr-FR"/>
        </w:rPr>
        <w:t xml:space="preserve"> în </w:t>
      </w:r>
      <w:r w:rsidRPr="007D039B">
        <w:rPr>
          <w:rFonts w:ascii="Tahoma" w:hAnsi="Tahoma" w:cs="Tahoma"/>
          <w:sz w:val="22"/>
          <w:lang w:val="fr-FR"/>
        </w:rPr>
        <w:t>baza regulamentului FINA trebuie</w:t>
      </w:r>
      <w:r w:rsidR="003775FC" w:rsidRPr="007D039B">
        <w:rPr>
          <w:rFonts w:ascii="Tahoma" w:hAnsi="Tahoma" w:cs="Tahoma"/>
          <w:sz w:val="22"/>
          <w:lang w:val="fr-FR"/>
        </w:rPr>
        <w:t xml:space="preserve"> să aibă</w:t>
      </w:r>
      <w:r w:rsidR="004A0F3E" w:rsidRPr="007D039B">
        <w:rPr>
          <w:rFonts w:ascii="Tahoma" w:hAnsi="Tahoma" w:cs="Tahoma"/>
          <w:sz w:val="22"/>
          <w:lang w:val="fr-FR"/>
        </w:rPr>
        <w:t xml:space="preserve"> </w:t>
      </w:r>
      <w:r w:rsidRPr="007D039B">
        <w:rPr>
          <w:rFonts w:ascii="Tahoma" w:hAnsi="Tahoma" w:cs="Tahoma"/>
          <w:sz w:val="22"/>
          <w:lang w:val="fr-FR"/>
        </w:rPr>
        <w:t>loc</w:t>
      </w:r>
      <w:r w:rsidR="0070039A" w:rsidRPr="007D039B">
        <w:rPr>
          <w:rFonts w:ascii="Tahoma" w:hAnsi="Tahoma" w:cs="Tahoma"/>
          <w:sz w:val="22"/>
          <w:lang w:val="fr-FR"/>
        </w:rPr>
        <w:t xml:space="preserve"> în </w:t>
      </w:r>
      <w:r w:rsidRPr="007D039B">
        <w:rPr>
          <w:rFonts w:ascii="Tahoma" w:hAnsi="Tahoma" w:cs="Tahoma"/>
          <w:sz w:val="22"/>
          <w:lang w:val="fr-FR"/>
        </w:rPr>
        <w:t>piscine care se conformeaza standardelor minime cuprinse</w:t>
      </w:r>
      <w:r w:rsidR="0070039A" w:rsidRPr="007D039B">
        <w:rPr>
          <w:rFonts w:ascii="Tahoma" w:hAnsi="Tahoma" w:cs="Tahoma"/>
          <w:sz w:val="22"/>
          <w:lang w:val="fr-FR"/>
        </w:rPr>
        <w:t xml:space="preserve"> în </w:t>
      </w:r>
      <w:r w:rsidR="003775FC" w:rsidRPr="007D039B">
        <w:rPr>
          <w:rFonts w:ascii="Tahoma" w:hAnsi="Tahoma" w:cs="Tahoma"/>
          <w:sz w:val="22"/>
          <w:lang w:val="fr-FR"/>
        </w:rPr>
        <w:t>aceasta p</w:t>
      </w:r>
      <w:r w:rsidRPr="007D039B">
        <w:rPr>
          <w:rFonts w:ascii="Tahoma" w:hAnsi="Tahoma" w:cs="Tahoma"/>
          <w:sz w:val="22"/>
          <w:lang w:val="fr-FR"/>
        </w:rPr>
        <w:t>arte.</w:t>
      </w:r>
    </w:p>
    <w:p w:rsidR="00D56A3A" w:rsidRPr="007D039B" w:rsidRDefault="00D56A3A" w:rsidP="00994E87">
      <w:pPr>
        <w:spacing w:line="280" w:lineRule="exact"/>
        <w:jc w:val="both"/>
        <w:rPr>
          <w:rFonts w:ascii="Tahoma" w:hAnsi="Tahoma" w:cs="Tahoma"/>
          <w:sz w:val="22"/>
          <w:lang w:val="fr-FR"/>
        </w:rPr>
      </w:pPr>
    </w:p>
    <w:p w:rsidR="00D56A3A" w:rsidRPr="007D039B" w:rsidRDefault="00D56A3A" w:rsidP="00994E87">
      <w:pPr>
        <w:spacing w:line="280" w:lineRule="exact"/>
        <w:jc w:val="both"/>
        <w:rPr>
          <w:rFonts w:ascii="Tahoma" w:hAnsi="Tahoma" w:cs="Tahoma"/>
          <w:b/>
          <w:sz w:val="22"/>
          <w:lang w:val="fr-FR"/>
        </w:rPr>
      </w:pPr>
      <w:r w:rsidRPr="007D039B">
        <w:rPr>
          <w:rFonts w:ascii="Tahoma" w:hAnsi="Tahoma" w:cs="Tahoma"/>
          <w:sz w:val="22"/>
          <w:lang w:val="fr-FR"/>
        </w:rPr>
        <w:tab/>
      </w:r>
      <w:r w:rsidRPr="007D039B">
        <w:rPr>
          <w:rFonts w:ascii="Tahoma" w:hAnsi="Tahoma" w:cs="Tahoma"/>
          <w:b/>
          <w:sz w:val="22"/>
          <w:lang w:val="fr-FR"/>
        </w:rPr>
        <w:t>FR 2</w:t>
      </w:r>
      <w:r w:rsidRPr="007D039B">
        <w:rPr>
          <w:rFonts w:ascii="Tahoma" w:hAnsi="Tahoma" w:cs="Tahoma"/>
          <w:b/>
          <w:sz w:val="22"/>
          <w:lang w:val="fr-FR"/>
        </w:rPr>
        <w:tab/>
        <w:t>BAZINE DE</w:t>
      </w:r>
      <w:r w:rsidR="00F3085F" w:rsidRPr="007D039B">
        <w:rPr>
          <w:rFonts w:ascii="Tahoma" w:hAnsi="Tahoma" w:cs="Tahoma"/>
          <w:b/>
          <w:sz w:val="22"/>
          <w:lang w:val="fr-FR"/>
        </w:rPr>
        <w:t xml:space="preserve"> </w:t>
      </w:r>
      <w:r w:rsidR="003775FC" w:rsidRPr="007D039B">
        <w:rPr>
          <w:rFonts w:ascii="Tahoma" w:hAnsi="Tahoma" w:cs="Tahoma"/>
          <w:b/>
          <w:sz w:val="22"/>
          <w:lang w:val="fr-FR"/>
        </w:rPr>
        <w:t>INOT</w:t>
      </w:r>
    </w:p>
    <w:p w:rsidR="00D56A3A" w:rsidRPr="007D039B" w:rsidRDefault="00D56A3A" w:rsidP="00994E87">
      <w:pPr>
        <w:spacing w:line="280" w:lineRule="exact"/>
        <w:jc w:val="both"/>
        <w:rPr>
          <w:rFonts w:ascii="Tahoma" w:hAnsi="Tahoma" w:cs="Tahoma"/>
          <w:sz w:val="22"/>
          <w:lang w:val="fr-FR"/>
        </w:rPr>
      </w:pPr>
    </w:p>
    <w:p w:rsidR="00D56A3A" w:rsidRPr="007D039B" w:rsidRDefault="00BB60B3" w:rsidP="00994E87">
      <w:pPr>
        <w:spacing w:line="280" w:lineRule="exact"/>
        <w:jc w:val="both"/>
        <w:rPr>
          <w:rFonts w:ascii="Tahoma" w:hAnsi="Tahoma" w:cs="Tahoma"/>
          <w:sz w:val="22"/>
          <w:lang w:val="fr-FR"/>
        </w:rPr>
      </w:pPr>
      <w:r w:rsidRPr="007D039B">
        <w:rPr>
          <w:rFonts w:ascii="Tahoma" w:hAnsi="Tahoma" w:cs="Tahoma"/>
          <w:sz w:val="22"/>
          <w:lang w:val="fr-FR"/>
        </w:rPr>
        <w:tab/>
        <w:t>FR 2.1.</w:t>
      </w:r>
      <w:r w:rsidR="00D56A3A" w:rsidRPr="007D039B">
        <w:rPr>
          <w:rFonts w:ascii="Tahoma" w:hAnsi="Tahoma" w:cs="Tahoma"/>
          <w:sz w:val="22"/>
          <w:lang w:val="fr-FR"/>
        </w:rPr>
        <w:t>Lungimea</w:t>
      </w:r>
    </w:p>
    <w:p w:rsidR="00D56A3A" w:rsidRPr="007D039B" w:rsidRDefault="00D56A3A" w:rsidP="00994E87">
      <w:pPr>
        <w:spacing w:line="280" w:lineRule="exact"/>
        <w:jc w:val="both"/>
        <w:rPr>
          <w:rFonts w:ascii="Tahoma" w:hAnsi="Tahoma" w:cs="Tahoma"/>
          <w:sz w:val="22"/>
          <w:lang w:val="fr-FR"/>
        </w:rPr>
      </w:pPr>
    </w:p>
    <w:p w:rsidR="00D56A3A" w:rsidRPr="007D039B" w:rsidRDefault="00D56A3A" w:rsidP="00770DAF">
      <w:pPr>
        <w:spacing w:line="280" w:lineRule="exact"/>
        <w:ind w:firstLine="706"/>
        <w:jc w:val="both"/>
        <w:rPr>
          <w:rFonts w:ascii="Tahoma" w:hAnsi="Tahoma" w:cs="Tahoma"/>
          <w:sz w:val="22"/>
          <w:lang w:val="fr-FR"/>
        </w:rPr>
      </w:pPr>
      <w:r w:rsidRPr="007D039B">
        <w:rPr>
          <w:rFonts w:ascii="Tahoma" w:hAnsi="Tahoma" w:cs="Tahoma"/>
          <w:sz w:val="22"/>
          <w:lang w:val="fr-FR"/>
        </w:rPr>
        <w:t>FR 2.1.1.</w:t>
      </w:r>
      <w:r w:rsidRPr="007D039B">
        <w:rPr>
          <w:rFonts w:ascii="Tahoma" w:hAnsi="Tahoma" w:cs="Tahoma"/>
          <w:sz w:val="22"/>
          <w:lang w:val="fr-FR"/>
        </w:rPr>
        <w:tab/>
        <w:t xml:space="preserve">50 m. </w:t>
      </w:r>
      <w:r w:rsidR="00D336AF" w:rsidRPr="007D039B">
        <w:rPr>
          <w:rFonts w:ascii="Tahoma" w:hAnsi="Tahoma" w:cs="Tahoma"/>
          <w:sz w:val="22"/>
          <w:lang w:val="fr-FR"/>
        </w:rPr>
        <w:t>Când</w:t>
      </w:r>
      <w:r w:rsidRPr="007D039B">
        <w:rPr>
          <w:rFonts w:ascii="Tahoma" w:hAnsi="Tahoma" w:cs="Tahoma"/>
          <w:sz w:val="22"/>
          <w:lang w:val="fr-FR"/>
        </w:rPr>
        <w:t xml:space="preserve"> la capatul de pornire se folosesc p</w:t>
      </w:r>
      <w:r w:rsidR="003775FC" w:rsidRPr="007D039B">
        <w:rPr>
          <w:rFonts w:ascii="Tahoma" w:hAnsi="Tahoma" w:cs="Tahoma"/>
          <w:sz w:val="22"/>
          <w:lang w:val="fr-FR"/>
        </w:rPr>
        <w:t>anourile de contact ale instalaţ</w:t>
      </w:r>
      <w:r w:rsidRPr="007D039B">
        <w:rPr>
          <w:rFonts w:ascii="Tahoma" w:hAnsi="Tahoma" w:cs="Tahoma"/>
          <w:sz w:val="22"/>
          <w:lang w:val="fr-FR"/>
        </w:rPr>
        <w:t xml:space="preserve">iei automate de cronometraj, sau </w:t>
      </w:r>
      <w:r w:rsidR="00D336AF" w:rsidRPr="007D039B">
        <w:rPr>
          <w:rFonts w:ascii="Tahoma" w:hAnsi="Tahoma" w:cs="Tahoma"/>
          <w:sz w:val="22"/>
          <w:lang w:val="fr-FR"/>
        </w:rPr>
        <w:t>când</w:t>
      </w:r>
      <w:r w:rsidR="003775FC" w:rsidRPr="007D039B">
        <w:rPr>
          <w:rFonts w:ascii="Tahoma" w:hAnsi="Tahoma" w:cs="Tahoma"/>
          <w:sz w:val="22"/>
          <w:lang w:val="fr-FR"/>
        </w:rPr>
        <w:t xml:space="preserve"> acestea se utilizează</w:t>
      </w:r>
      <w:r w:rsidRPr="007D039B">
        <w:rPr>
          <w:rFonts w:ascii="Tahoma" w:hAnsi="Tahoma" w:cs="Tahoma"/>
          <w:sz w:val="22"/>
          <w:lang w:val="fr-FR"/>
        </w:rPr>
        <w:t xml:space="preserve"> </w:t>
      </w:r>
      <w:r w:rsidR="009A0A36" w:rsidRPr="007D039B">
        <w:rPr>
          <w:rFonts w:ascii="Tahoma" w:hAnsi="Tahoma" w:cs="Tahoma"/>
          <w:sz w:val="22"/>
          <w:lang w:val="fr-FR"/>
        </w:rPr>
        <w:t xml:space="preserve">şi </w:t>
      </w:r>
      <w:r w:rsidRPr="007D039B">
        <w:rPr>
          <w:rFonts w:ascii="Tahoma" w:hAnsi="Tahoma" w:cs="Tahoma"/>
          <w:sz w:val="22"/>
          <w:lang w:val="fr-FR"/>
        </w:rPr>
        <w:t xml:space="preserve">la capatul de </w:t>
      </w:r>
      <w:r w:rsidR="0049325E" w:rsidRPr="007D039B">
        <w:rPr>
          <w:rFonts w:ascii="Tahoma" w:hAnsi="Tahoma" w:cs="Tahoma"/>
          <w:sz w:val="22"/>
          <w:lang w:val="fr-FR"/>
        </w:rPr>
        <w:t>întoarcere</w:t>
      </w:r>
      <w:r w:rsidRPr="007D039B">
        <w:rPr>
          <w:rFonts w:ascii="Tahoma" w:hAnsi="Tahoma" w:cs="Tahoma"/>
          <w:sz w:val="22"/>
          <w:lang w:val="fr-FR"/>
        </w:rPr>
        <w:t>, piscina trebuie</w:t>
      </w:r>
      <w:r w:rsidR="0070039A" w:rsidRPr="007D039B">
        <w:rPr>
          <w:rFonts w:ascii="Tahoma" w:hAnsi="Tahoma" w:cs="Tahoma"/>
          <w:sz w:val="22"/>
          <w:lang w:val="fr-FR"/>
        </w:rPr>
        <w:t xml:space="preserve"> s</w:t>
      </w:r>
      <w:r w:rsidR="00173ADA" w:rsidRPr="007D039B">
        <w:rPr>
          <w:rFonts w:ascii="Tahoma" w:hAnsi="Tahoma" w:cs="Tahoma"/>
          <w:sz w:val="22"/>
          <w:lang w:val="fr-FR"/>
        </w:rPr>
        <w:t>ă aibă</w:t>
      </w:r>
      <w:r w:rsidR="004A0F3E" w:rsidRPr="007D039B">
        <w:rPr>
          <w:rFonts w:ascii="Tahoma" w:hAnsi="Tahoma" w:cs="Tahoma"/>
          <w:sz w:val="22"/>
          <w:lang w:val="fr-FR"/>
        </w:rPr>
        <w:t xml:space="preserve"> </w:t>
      </w:r>
      <w:r w:rsidRPr="007D039B">
        <w:rPr>
          <w:rFonts w:ascii="Tahoma" w:hAnsi="Tahoma" w:cs="Tahoma"/>
          <w:sz w:val="22"/>
          <w:lang w:val="fr-FR"/>
        </w:rPr>
        <w:t>o astfel de lungime</w:t>
      </w:r>
      <w:r w:rsidR="0070039A" w:rsidRPr="007D039B">
        <w:rPr>
          <w:rFonts w:ascii="Tahoma" w:hAnsi="Tahoma" w:cs="Tahoma"/>
          <w:sz w:val="22"/>
          <w:lang w:val="fr-FR"/>
        </w:rPr>
        <w:t xml:space="preserve"> încât să  </w:t>
      </w:r>
      <w:r w:rsidR="003775FC" w:rsidRPr="007D039B">
        <w:rPr>
          <w:rFonts w:ascii="Tahoma" w:hAnsi="Tahoma" w:cs="Tahoma"/>
          <w:sz w:val="22"/>
          <w:lang w:val="fr-FR"/>
        </w:rPr>
        <w:t>asigure distanţ</w:t>
      </w:r>
      <w:r w:rsidRPr="007D039B">
        <w:rPr>
          <w:rFonts w:ascii="Tahoma" w:hAnsi="Tahoma" w:cs="Tahoma"/>
          <w:sz w:val="22"/>
          <w:lang w:val="fr-FR"/>
        </w:rPr>
        <w:t xml:space="preserve">a </w:t>
      </w:r>
      <w:r w:rsidR="000802ED" w:rsidRPr="007D039B">
        <w:rPr>
          <w:rFonts w:ascii="Tahoma" w:hAnsi="Tahoma" w:cs="Tahoma"/>
          <w:sz w:val="22"/>
          <w:lang w:val="fr-FR"/>
        </w:rPr>
        <w:t>necesară</w:t>
      </w:r>
      <w:r w:rsidRPr="007D039B">
        <w:rPr>
          <w:rFonts w:ascii="Tahoma" w:hAnsi="Tahoma" w:cs="Tahoma"/>
          <w:sz w:val="22"/>
          <w:lang w:val="fr-FR"/>
        </w:rPr>
        <w:t xml:space="preserve"> de 50 m</w:t>
      </w:r>
      <w:r w:rsidR="00F3085F" w:rsidRPr="007D039B">
        <w:rPr>
          <w:rFonts w:ascii="Tahoma" w:hAnsi="Tahoma" w:cs="Tahoma"/>
          <w:sz w:val="22"/>
          <w:lang w:val="fr-FR"/>
        </w:rPr>
        <w:t xml:space="preserve"> între</w:t>
      </w:r>
      <w:r w:rsidRPr="007D039B">
        <w:rPr>
          <w:rFonts w:ascii="Tahoma" w:hAnsi="Tahoma" w:cs="Tahoma"/>
          <w:sz w:val="22"/>
          <w:lang w:val="fr-FR"/>
        </w:rPr>
        <w:t xml:space="preserve"> cele</w:t>
      </w:r>
      <w:r w:rsidR="002B222E" w:rsidRPr="007D039B">
        <w:rPr>
          <w:rFonts w:ascii="Tahoma" w:hAnsi="Tahoma" w:cs="Tahoma"/>
          <w:sz w:val="22"/>
          <w:lang w:val="fr-FR"/>
        </w:rPr>
        <w:t xml:space="preserve"> două  </w:t>
      </w:r>
      <w:r w:rsidRPr="007D039B">
        <w:rPr>
          <w:rFonts w:ascii="Tahoma" w:hAnsi="Tahoma" w:cs="Tahoma"/>
          <w:sz w:val="22"/>
          <w:lang w:val="fr-FR"/>
        </w:rPr>
        <w:t xml:space="preserve">panouri. </w:t>
      </w:r>
    </w:p>
    <w:p w:rsidR="00D56A3A" w:rsidRPr="007D039B" w:rsidRDefault="00D56A3A" w:rsidP="00994E87">
      <w:pPr>
        <w:spacing w:line="280" w:lineRule="exact"/>
        <w:jc w:val="both"/>
        <w:rPr>
          <w:rFonts w:ascii="Tahoma" w:hAnsi="Tahoma" w:cs="Tahoma"/>
          <w:sz w:val="22"/>
          <w:lang w:val="fr-FR"/>
        </w:rPr>
      </w:pPr>
    </w:p>
    <w:p w:rsidR="00D56A3A" w:rsidRPr="007D039B" w:rsidRDefault="00775DD1" w:rsidP="00770DAF">
      <w:pPr>
        <w:spacing w:line="280" w:lineRule="exact"/>
        <w:ind w:firstLine="706"/>
        <w:jc w:val="both"/>
        <w:rPr>
          <w:rFonts w:ascii="Tahoma" w:hAnsi="Tahoma" w:cs="Tahoma"/>
          <w:sz w:val="22"/>
          <w:lang w:val="fr-FR"/>
        </w:rPr>
      </w:pPr>
      <w:r w:rsidRPr="007D039B">
        <w:rPr>
          <w:rFonts w:ascii="Tahoma" w:hAnsi="Tahoma" w:cs="Tahoma"/>
          <w:sz w:val="22"/>
          <w:lang w:val="fr-FR"/>
        </w:rPr>
        <w:t>FR</w:t>
      </w:r>
      <w:r w:rsidR="003775FC" w:rsidRPr="007D039B">
        <w:rPr>
          <w:rFonts w:ascii="Tahoma" w:hAnsi="Tahoma" w:cs="Tahoma"/>
          <w:sz w:val="22"/>
          <w:lang w:val="fr-FR"/>
        </w:rPr>
        <w:t xml:space="preserve"> 2.1.2.</w:t>
      </w:r>
      <w:r w:rsidR="003775FC" w:rsidRPr="007D039B">
        <w:rPr>
          <w:rFonts w:ascii="Tahoma" w:hAnsi="Tahoma" w:cs="Tahoma"/>
          <w:sz w:val="22"/>
          <w:lang w:val="fr-FR"/>
        </w:rPr>
        <w:tab/>
        <w:t xml:space="preserve">25 M. </w:t>
      </w:r>
      <w:r w:rsidR="00D336AF" w:rsidRPr="007D039B">
        <w:rPr>
          <w:rFonts w:ascii="Tahoma" w:hAnsi="Tahoma" w:cs="Tahoma"/>
          <w:sz w:val="22"/>
          <w:lang w:val="fr-FR"/>
        </w:rPr>
        <w:t>Când</w:t>
      </w:r>
      <w:r w:rsidR="00D56A3A" w:rsidRPr="007D039B">
        <w:rPr>
          <w:rFonts w:ascii="Tahoma" w:hAnsi="Tahoma" w:cs="Tahoma"/>
          <w:sz w:val="22"/>
          <w:lang w:val="fr-FR"/>
        </w:rPr>
        <w:t xml:space="preserve"> la capatul de pornire se folosesc panourile de contact ale insta</w:t>
      </w:r>
      <w:r w:rsidR="00163A06" w:rsidRPr="007D039B">
        <w:rPr>
          <w:rFonts w:ascii="Tahoma" w:hAnsi="Tahoma" w:cs="Tahoma"/>
          <w:sz w:val="22"/>
          <w:lang w:val="fr-FR"/>
        </w:rPr>
        <w:t>laţ</w:t>
      </w:r>
      <w:r w:rsidRPr="007D039B">
        <w:rPr>
          <w:rFonts w:ascii="Tahoma" w:hAnsi="Tahoma" w:cs="Tahoma"/>
          <w:sz w:val="22"/>
          <w:lang w:val="fr-FR"/>
        </w:rPr>
        <w:t>iei automate de cronometraj,</w:t>
      </w:r>
      <w:r w:rsidR="00D56A3A" w:rsidRPr="007D039B">
        <w:rPr>
          <w:rFonts w:ascii="Tahoma" w:hAnsi="Tahoma" w:cs="Tahoma"/>
          <w:sz w:val="22"/>
          <w:lang w:val="fr-FR"/>
        </w:rPr>
        <w:t xml:space="preserve"> sau </w:t>
      </w:r>
      <w:r w:rsidR="00D336AF" w:rsidRPr="007D039B">
        <w:rPr>
          <w:rFonts w:ascii="Tahoma" w:hAnsi="Tahoma" w:cs="Tahoma"/>
          <w:sz w:val="22"/>
          <w:lang w:val="fr-FR"/>
        </w:rPr>
        <w:t>când</w:t>
      </w:r>
      <w:r w:rsidR="00163A06" w:rsidRPr="007D039B">
        <w:rPr>
          <w:rFonts w:ascii="Tahoma" w:hAnsi="Tahoma" w:cs="Tahoma"/>
          <w:sz w:val="22"/>
          <w:lang w:val="fr-FR"/>
        </w:rPr>
        <w:t xml:space="preserve"> acestea se utilizează</w:t>
      </w:r>
      <w:r w:rsidR="00D56A3A" w:rsidRPr="007D039B">
        <w:rPr>
          <w:rFonts w:ascii="Tahoma" w:hAnsi="Tahoma" w:cs="Tahoma"/>
          <w:sz w:val="22"/>
          <w:lang w:val="fr-FR"/>
        </w:rPr>
        <w:t xml:space="preserve"> </w:t>
      </w:r>
      <w:r w:rsidR="009A0A36" w:rsidRPr="007D039B">
        <w:rPr>
          <w:rFonts w:ascii="Tahoma" w:hAnsi="Tahoma" w:cs="Tahoma"/>
          <w:sz w:val="22"/>
          <w:lang w:val="fr-FR"/>
        </w:rPr>
        <w:t xml:space="preserve">şi </w:t>
      </w:r>
      <w:r w:rsidR="00D56A3A" w:rsidRPr="007D039B">
        <w:rPr>
          <w:rFonts w:ascii="Tahoma" w:hAnsi="Tahoma" w:cs="Tahoma"/>
          <w:sz w:val="22"/>
          <w:lang w:val="fr-FR"/>
        </w:rPr>
        <w:t xml:space="preserve">la capatul de </w:t>
      </w:r>
      <w:r w:rsidR="0049325E" w:rsidRPr="007D039B">
        <w:rPr>
          <w:rFonts w:ascii="Tahoma" w:hAnsi="Tahoma" w:cs="Tahoma"/>
          <w:sz w:val="22"/>
          <w:lang w:val="fr-FR"/>
        </w:rPr>
        <w:t>întoarcere</w:t>
      </w:r>
      <w:r w:rsidR="00D56A3A" w:rsidRPr="007D039B">
        <w:rPr>
          <w:rFonts w:ascii="Tahoma" w:hAnsi="Tahoma" w:cs="Tahoma"/>
          <w:sz w:val="22"/>
          <w:lang w:val="fr-FR"/>
        </w:rPr>
        <w:t>, piscina trebuie</w:t>
      </w:r>
      <w:r w:rsidR="0070039A" w:rsidRPr="007D039B">
        <w:rPr>
          <w:rFonts w:ascii="Tahoma" w:hAnsi="Tahoma" w:cs="Tahoma"/>
          <w:sz w:val="22"/>
          <w:lang w:val="fr-FR"/>
        </w:rPr>
        <w:t xml:space="preserve"> să </w:t>
      </w:r>
      <w:r w:rsidR="004A0F3E" w:rsidRPr="007D039B">
        <w:rPr>
          <w:rFonts w:ascii="Tahoma" w:hAnsi="Tahoma" w:cs="Tahoma"/>
          <w:sz w:val="22"/>
          <w:lang w:val="fr-FR"/>
        </w:rPr>
        <w:t xml:space="preserve"> aibă  </w:t>
      </w:r>
      <w:r w:rsidR="00D56A3A" w:rsidRPr="007D039B">
        <w:rPr>
          <w:rFonts w:ascii="Tahoma" w:hAnsi="Tahoma" w:cs="Tahoma"/>
          <w:sz w:val="22"/>
          <w:lang w:val="fr-FR"/>
        </w:rPr>
        <w:t>o astfel de lungime</w:t>
      </w:r>
      <w:r w:rsidR="0070039A" w:rsidRPr="007D039B">
        <w:rPr>
          <w:rFonts w:ascii="Tahoma" w:hAnsi="Tahoma" w:cs="Tahoma"/>
          <w:sz w:val="22"/>
          <w:lang w:val="fr-FR"/>
        </w:rPr>
        <w:t xml:space="preserve"> încât să  </w:t>
      </w:r>
      <w:r w:rsidR="00163A06" w:rsidRPr="007D039B">
        <w:rPr>
          <w:rFonts w:ascii="Tahoma" w:hAnsi="Tahoma" w:cs="Tahoma"/>
          <w:sz w:val="22"/>
          <w:lang w:val="fr-FR"/>
        </w:rPr>
        <w:t>asigure distanţ</w:t>
      </w:r>
      <w:r w:rsidR="00D56A3A" w:rsidRPr="007D039B">
        <w:rPr>
          <w:rFonts w:ascii="Tahoma" w:hAnsi="Tahoma" w:cs="Tahoma"/>
          <w:sz w:val="22"/>
          <w:lang w:val="fr-FR"/>
        </w:rPr>
        <w:t xml:space="preserve">a </w:t>
      </w:r>
      <w:r w:rsidR="000802ED" w:rsidRPr="007D039B">
        <w:rPr>
          <w:rFonts w:ascii="Tahoma" w:hAnsi="Tahoma" w:cs="Tahoma"/>
          <w:sz w:val="22"/>
          <w:lang w:val="fr-FR"/>
        </w:rPr>
        <w:t>necesară</w:t>
      </w:r>
      <w:r w:rsidR="00D56A3A" w:rsidRPr="007D039B">
        <w:rPr>
          <w:rFonts w:ascii="Tahoma" w:hAnsi="Tahoma" w:cs="Tahoma"/>
          <w:sz w:val="22"/>
          <w:lang w:val="fr-FR"/>
        </w:rPr>
        <w:t xml:space="preserve"> de 25 m</w:t>
      </w:r>
      <w:r w:rsidR="00F3085F" w:rsidRPr="007D039B">
        <w:rPr>
          <w:rFonts w:ascii="Tahoma" w:hAnsi="Tahoma" w:cs="Tahoma"/>
          <w:sz w:val="22"/>
          <w:lang w:val="fr-FR"/>
        </w:rPr>
        <w:t xml:space="preserve"> </w:t>
      </w:r>
      <w:r w:rsidR="00163A06" w:rsidRPr="007D039B">
        <w:rPr>
          <w:rFonts w:ascii="Tahoma" w:hAnsi="Tahoma" w:cs="Tahoma"/>
          <w:sz w:val="22"/>
          <w:lang w:val="fr-FR"/>
        </w:rPr>
        <w:t xml:space="preserve"> </w:t>
      </w:r>
      <w:r w:rsidR="00F3085F" w:rsidRPr="007D039B">
        <w:rPr>
          <w:rFonts w:ascii="Tahoma" w:hAnsi="Tahoma" w:cs="Tahoma"/>
          <w:sz w:val="22"/>
          <w:lang w:val="fr-FR"/>
        </w:rPr>
        <w:t>între</w:t>
      </w:r>
      <w:r w:rsidR="00D56A3A" w:rsidRPr="007D039B">
        <w:rPr>
          <w:rFonts w:ascii="Tahoma" w:hAnsi="Tahoma" w:cs="Tahoma"/>
          <w:sz w:val="22"/>
          <w:lang w:val="fr-FR"/>
        </w:rPr>
        <w:t xml:space="preserve"> cele</w:t>
      </w:r>
      <w:r w:rsidRPr="007D039B">
        <w:rPr>
          <w:rFonts w:ascii="Tahoma" w:hAnsi="Tahoma" w:cs="Tahoma"/>
          <w:sz w:val="22"/>
          <w:lang w:val="fr-FR"/>
        </w:rPr>
        <w:t xml:space="preserve"> două </w:t>
      </w:r>
      <w:r w:rsidR="00D56A3A" w:rsidRPr="007D039B">
        <w:rPr>
          <w:rFonts w:ascii="Tahoma" w:hAnsi="Tahoma" w:cs="Tahoma"/>
          <w:sz w:val="22"/>
          <w:lang w:val="fr-FR"/>
        </w:rPr>
        <w:t>panouri.</w:t>
      </w:r>
    </w:p>
    <w:p w:rsidR="00D56A3A" w:rsidRPr="007D039B" w:rsidRDefault="00D56A3A" w:rsidP="00994E87">
      <w:pPr>
        <w:spacing w:line="280" w:lineRule="exact"/>
        <w:jc w:val="both"/>
        <w:rPr>
          <w:rFonts w:ascii="Tahoma" w:hAnsi="Tahoma" w:cs="Tahoma"/>
          <w:sz w:val="22"/>
          <w:lang w:val="fr-FR"/>
        </w:rPr>
      </w:pPr>
    </w:p>
    <w:p w:rsidR="00D56A3A" w:rsidRPr="007D039B" w:rsidRDefault="00D56A3A" w:rsidP="00994E87">
      <w:pPr>
        <w:spacing w:line="280" w:lineRule="exact"/>
        <w:jc w:val="both"/>
        <w:rPr>
          <w:rFonts w:ascii="Tahoma" w:hAnsi="Tahoma" w:cs="Tahoma"/>
          <w:sz w:val="22"/>
          <w:lang w:val="fr-FR"/>
        </w:rPr>
      </w:pPr>
      <w:r w:rsidRPr="007D039B">
        <w:rPr>
          <w:rFonts w:ascii="Tahoma" w:hAnsi="Tahoma" w:cs="Tahoma"/>
          <w:sz w:val="22"/>
          <w:lang w:val="fr-FR"/>
        </w:rPr>
        <w:tab/>
        <w:t>FR 2.2.</w:t>
      </w:r>
      <w:r w:rsidRPr="007D039B">
        <w:rPr>
          <w:rFonts w:ascii="Tahoma" w:hAnsi="Tahoma" w:cs="Tahoma"/>
          <w:sz w:val="22"/>
          <w:lang w:val="fr-FR"/>
        </w:rPr>
        <w:tab/>
        <w:t>Tolerante dimensionale</w:t>
      </w:r>
    </w:p>
    <w:p w:rsidR="00D56A3A" w:rsidRPr="007D039B" w:rsidRDefault="00D56A3A" w:rsidP="00994E87">
      <w:pPr>
        <w:spacing w:line="280" w:lineRule="exact"/>
        <w:jc w:val="both"/>
        <w:rPr>
          <w:rFonts w:ascii="Tahoma" w:hAnsi="Tahoma" w:cs="Tahoma"/>
          <w:sz w:val="22"/>
          <w:lang w:val="fr-FR"/>
        </w:rPr>
      </w:pPr>
    </w:p>
    <w:p w:rsidR="00D56A3A" w:rsidRPr="007D039B" w:rsidRDefault="00D56A3A" w:rsidP="00770DAF">
      <w:pPr>
        <w:spacing w:line="280" w:lineRule="exact"/>
        <w:ind w:firstLine="706"/>
        <w:jc w:val="both"/>
        <w:rPr>
          <w:rFonts w:ascii="Tahoma" w:hAnsi="Tahoma" w:cs="Tahoma"/>
          <w:sz w:val="22"/>
          <w:lang w:val="fr-FR"/>
        </w:rPr>
      </w:pPr>
      <w:r w:rsidRPr="007D039B">
        <w:rPr>
          <w:rFonts w:ascii="Tahoma" w:hAnsi="Tahoma" w:cs="Tahoma"/>
          <w:sz w:val="22"/>
          <w:lang w:val="fr-FR"/>
        </w:rPr>
        <w:t>FR 2.2.1</w:t>
      </w:r>
      <w:r w:rsidRPr="007D039B">
        <w:rPr>
          <w:rFonts w:ascii="Tahoma" w:hAnsi="Tahoma" w:cs="Tahoma"/>
          <w:sz w:val="22"/>
          <w:lang w:val="fr-FR"/>
        </w:rPr>
        <w:tab/>
        <w:t>La lungimea nominala de 50 m se admite o toleranta de + 0,03 m pe fiecare culoar minus 0,00 m la ambii pere</w:t>
      </w:r>
      <w:r w:rsidR="004629DE" w:rsidRPr="007D039B">
        <w:rPr>
          <w:rFonts w:ascii="Tahoma" w:hAnsi="Tahoma" w:cs="Tahoma"/>
          <w:sz w:val="22"/>
          <w:lang w:val="fr-FR"/>
        </w:rPr>
        <w:t xml:space="preserve">ţi </w:t>
      </w:r>
      <w:r w:rsidRPr="007D039B">
        <w:rPr>
          <w:rFonts w:ascii="Tahoma" w:hAnsi="Tahoma" w:cs="Tahoma"/>
          <w:sz w:val="22"/>
          <w:lang w:val="fr-FR"/>
        </w:rPr>
        <w:t>de capat</w:t>
      </w:r>
      <w:r w:rsidR="0070039A" w:rsidRPr="007D039B">
        <w:rPr>
          <w:rFonts w:ascii="Tahoma" w:hAnsi="Tahoma" w:cs="Tahoma"/>
          <w:sz w:val="22"/>
          <w:lang w:val="fr-FR"/>
        </w:rPr>
        <w:t xml:space="preserve"> în </w:t>
      </w:r>
      <w:r w:rsidR="00775DD1" w:rsidRPr="007D039B">
        <w:rPr>
          <w:rFonts w:ascii="Tahoma" w:hAnsi="Tahoma" w:cs="Tahoma"/>
          <w:sz w:val="22"/>
          <w:lang w:val="fr-FR"/>
        </w:rPr>
        <w:t>toate punctele de la 0,3 m -</w:t>
      </w:r>
      <w:r w:rsidRPr="007D039B">
        <w:rPr>
          <w:rFonts w:ascii="Tahoma" w:hAnsi="Tahoma" w:cs="Tahoma"/>
          <w:sz w:val="22"/>
          <w:lang w:val="fr-FR"/>
        </w:rPr>
        <w:t xml:space="preserve"> 0,8 m peste suprafata apei. Aceste dimensiuni trebuie certificate de un supraveghetor sau alt oficial calificat, numit </w:t>
      </w:r>
      <w:r w:rsidR="009A0A36" w:rsidRPr="007D039B">
        <w:rPr>
          <w:rFonts w:ascii="Tahoma" w:hAnsi="Tahoma" w:cs="Tahoma"/>
          <w:sz w:val="22"/>
          <w:lang w:val="fr-FR"/>
        </w:rPr>
        <w:t xml:space="preserve">şi </w:t>
      </w:r>
      <w:r w:rsidRPr="007D039B">
        <w:rPr>
          <w:rFonts w:ascii="Tahoma" w:hAnsi="Tahoma" w:cs="Tahoma"/>
          <w:sz w:val="22"/>
          <w:lang w:val="fr-FR"/>
        </w:rPr>
        <w:t xml:space="preserve">aprobat de </w:t>
      </w:r>
      <w:r w:rsidR="0070039A" w:rsidRPr="007D039B">
        <w:rPr>
          <w:rFonts w:ascii="Tahoma" w:hAnsi="Tahoma" w:cs="Tahoma"/>
          <w:sz w:val="22"/>
          <w:lang w:val="fr-FR"/>
        </w:rPr>
        <w:t>federaţi</w:t>
      </w:r>
      <w:r w:rsidRPr="007D039B">
        <w:rPr>
          <w:rFonts w:ascii="Tahoma" w:hAnsi="Tahoma" w:cs="Tahoma"/>
          <w:sz w:val="22"/>
          <w:lang w:val="fr-FR"/>
        </w:rPr>
        <w:t xml:space="preserve">a </w:t>
      </w:r>
      <w:r w:rsidR="00793938" w:rsidRPr="007D039B">
        <w:rPr>
          <w:rFonts w:ascii="Tahoma" w:hAnsi="Tahoma" w:cs="Tahoma"/>
          <w:sz w:val="22"/>
          <w:lang w:val="fr-FR"/>
        </w:rPr>
        <w:t>membră</w:t>
      </w:r>
      <w:r w:rsidRPr="007D039B">
        <w:rPr>
          <w:rFonts w:ascii="Tahoma" w:hAnsi="Tahoma" w:cs="Tahoma"/>
          <w:sz w:val="22"/>
          <w:lang w:val="fr-FR"/>
        </w:rPr>
        <w:t xml:space="preserve"> a</w:t>
      </w:r>
      <w:r w:rsidR="00902562" w:rsidRPr="007D039B">
        <w:rPr>
          <w:rFonts w:ascii="Tahoma" w:hAnsi="Tahoma" w:cs="Tahoma"/>
          <w:sz w:val="22"/>
          <w:lang w:val="fr-FR"/>
        </w:rPr>
        <w:t>ţări</w:t>
      </w:r>
      <w:r w:rsidRPr="007D039B">
        <w:rPr>
          <w:rFonts w:ascii="Tahoma" w:hAnsi="Tahoma" w:cs="Tahoma"/>
          <w:sz w:val="22"/>
          <w:lang w:val="fr-FR"/>
        </w:rPr>
        <w:t>i</w:t>
      </w:r>
      <w:r w:rsidR="0070039A" w:rsidRPr="007D039B">
        <w:rPr>
          <w:rFonts w:ascii="Tahoma" w:hAnsi="Tahoma" w:cs="Tahoma"/>
          <w:sz w:val="22"/>
          <w:lang w:val="fr-FR"/>
        </w:rPr>
        <w:t xml:space="preserve"> în </w:t>
      </w:r>
      <w:r w:rsidRPr="007D039B">
        <w:rPr>
          <w:rFonts w:ascii="Tahoma" w:hAnsi="Tahoma" w:cs="Tahoma"/>
          <w:sz w:val="22"/>
          <w:lang w:val="fr-FR"/>
        </w:rPr>
        <w:t xml:space="preserve">care este situata piscina. Tolerantele nu pot fi depasite </w:t>
      </w:r>
      <w:r w:rsidR="00D336AF" w:rsidRPr="007D039B">
        <w:rPr>
          <w:rFonts w:ascii="Tahoma" w:hAnsi="Tahoma" w:cs="Tahoma"/>
          <w:sz w:val="22"/>
          <w:lang w:val="fr-FR"/>
        </w:rPr>
        <w:t>când</w:t>
      </w:r>
      <w:r w:rsidR="00163A06" w:rsidRPr="007D039B">
        <w:rPr>
          <w:rFonts w:ascii="Tahoma" w:hAnsi="Tahoma" w:cs="Tahoma"/>
          <w:sz w:val="22"/>
          <w:lang w:val="fr-FR"/>
        </w:rPr>
        <w:t xml:space="preserve"> se instalează</w:t>
      </w:r>
      <w:r w:rsidRPr="007D039B">
        <w:rPr>
          <w:rFonts w:ascii="Tahoma" w:hAnsi="Tahoma" w:cs="Tahoma"/>
          <w:sz w:val="22"/>
          <w:lang w:val="fr-FR"/>
        </w:rPr>
        <w:t xml:space="preserve"> panouri de contact.</w:t>
      </w:r>
    </w:p>
    <w:p w:rsidR="00D56A3A" w:rsidRPr="007D039B" w:rsidRDefault="00D56A3A" w:rsidP="00994E87">
      <w:pPr>
        <w:spacing w:line="280" w:lineRule="exact"/>
        <w:jc w:val="both"/>
        <w:rPr>
          <w:rFonts w:ascii="Tahoma" w:hAnsi="Tahoma" w:cs="Tahoma"/>
          <w:sz w:val="22"/>
          <w:lang w:val="fr-FR"/>
        </w:rPr>
      </w:pPr>
    </w:p>
    <w:p w:rsidR="00D56A3A" w:rsidRPr="007D039B" w:rsidRDefault="00D56A3A" w:rsidP="00770DAF">
      <w:pPr>
        <w:spacing w:line="280" w:lineRule="exact"/>
        <w:ind w:firstLine="706"/>
        <w:jc w:val="both"/>
        <w:rPr>
          <w:rFonts w:ascii="Tahoma" w:hAnsi="Tahoma" w:cs="Tahoma"/>
          <w:sz w:val="22"/>
          <w:lang w:val="fr-FR"/>
        </w:rPr>
      </w:pPr>
      <w:r w:rsidRPr="007D039B">
        <w:rPr>
          <w:rFonts w:ascii="Tahoma" w:hAnsi="Tahoma" w:cs="Tahoma"/>
          <w:sz w:val="22"/>
          <w:lang w:val="fr-FR"/>
        </w:rPr>
        <w:t>FR 2.2.2.</w:t>
      </w:r>
      <w:r w:rsidRPr="007D039B">
        <w:rPr>
          <w:rFonts w:ascii="Tahoma" w:hAnsi="Tahoma" w:cs="Tahoma"/>
          <w:sz w:val="22"/>
          <w:lang w:val="fr-FR"/>
        </w:rPr>
        <w:tab/>
        <w:t>La o lungime de 25 m se admite o toleranta de + 0,03 m pe fiecare culoar minus 0,00 m la ambii pere</w:t>
      </w:r>
      <w:r w:rsidR="004629DE" w:rsidRPr="007D039B">
        <w:rPr>
          <w:rFonts w:ascii="Tahoma" w:hAnsi="Tahoma" w:cs="Tahoma"/>
          <w:sz w:val="22"/>
          <w:lang w:val="fr-FR"/>
        </w:rPr>
        <w:t xml:space="preserve">ţi </w:t>
      </w:r>
      <w:r w:rsidRPr="007D039B">
        <w:rPr>
          <w:rFonts w:ascii="Tahoma" w:hAnsi="Tahoma" w:cs="Tahoma"/>
          <w:sz w:val="22"/>
          <w:lang w:val="fr-FR"/>
        </w:rPr>
        <w:t>de capat</w:t>
      </w:r>
      <w:r w:rsidR="0070039A" w:rsidRPr="007D039B">
        <w:rPr>
          <w:rFonts w:ascii="Tahoma" w:hAnsi="Tahoma" w:cs="Tahoma"/>
          <w:sz w:val="22"/>
          <w:lang w:val="fr-FR"/>
        </w:rPr>
        <w:t xml:space="preserve"> în </w:t>
      </w:r>
      <w:r w:rsidRPr="007D039B">
        <w:rPr>
          <w:rFonts w:ascii="Tahoma" w:hAnsi="Tahoma" w:cs="Tahoma"/>
          <w:sz w:val="22"/>
          <w:lang w:val="fr-FR"/>
        </w:rPr>
        <w:t xml:space="preserve">toate punctele de la 0,3 m - 0,8 m peste suprafata apei. Aceste dimensiuni trebuie certificate de un supraveghetor sau alt oficial calificat, numit </w:t>
      </w:r>
      <w:r w:rsidR="009A0A36" w:rsidRPr="007D039B">
        <w:rPr>
          <w:rFonts w:ascii="Tahoma" w:hAnsi="Tahoma" w:cs="Tahoma"/>
          <w:sz w:val="22"/>
          <w:lang w:val="fr-FR"/>
        </w:rPr>
        <w:t xml:space="preserve">şi </w:t>
      </w:r>
      <w:r w:rsidRPr="007D039B">
        <w:rPr>
          <w:rFonts w:ascii="Tahoma" w:hAnsi="Tahoma" w:cs="Tahoma"/>
          <w:sz w:val="22"/>
          <w:lang w:val="fr-FR"/>
        </w:rPr>
        <w:t xml:space="preserve">aprobat de </w:t>
      </w:r>
      <w:r w:rsidR="0070039A" w:rsidRPr="007D039B">
        <w:rPr>
          <w:rFonts w:ascii="Tahoma" w:hAnsi="Tahoma" w:cs="Tahoma"/>
          <w:sz w:val="22"/>
          <w:lang w:val="fr-FR"/>
        </w:rPr>
        <w:t>federaţi</w:t>
      </w:r>
      <w:r w:rsidRPr="007D039B">
        <w:rPr>
          <w:rFonts w:ascii="Tahoma" w:hAnsi="Tahoma" w:cs="Tahoma"/>
          <w:sz w:val="22"/>
          <w:lang w:val="fr-FR"/>
        </w:rPr>
        <w:t xml:space="preserve">a </w:t>
      </w:r>
      <w:r w:rsidR="00793938" w:rsidRPr="007D039B">
        <w:rPr>
          <w:rFonts w:ascii="Tahoma" w:hAnsi="Tahoma" w:cs="Tahoma"/>
          <w:sz w:val="22"/>
          <w:lang w:val="fr-FR"/>
        </w:rPr>
        <w:t>membră</w:t>
      </w:r>
      <w:r w:rsidRPr="007D039B">
        <w:rPr>
          <w:rFonts w:ascii="Tahoma" w:hAnsi="Tahoma" w:cs="Tahoma"/>
          <w:sz w:val="22"/>
          <w:lang w:val="fr-FR"/>
        </w:rPr>
        <w:t xml:space="preserve"> a</w:t>
      </w:r>
      <w:r w:rsidR="00902562" w:rsidRPr="007D039B">
        <w:rPr>
          <w:rFonts w:ascii="Tahoma" w:hAnsi="Tahoma" w:cs="Tahoma"/>
          <w:sz w:val="22"/>
          <w:lang w:val="fr-FR"/>
        </w:rPr>
        <w:t>ţări</w:t>
      </w:r>
      <w:r w:rsidRPr="007D039B">
        <w:rPr>
          <w:rFonts w:ascii="Tahoma" w:hAnsi="Tahoma" w:cs="Tahoma"/>
          <w:sz w:val="22"/>
          <w:lang w:val="fr-FR"/>
        </w:rPr>
        <w:t>i</w:t>
      </w:r>
      <w:r w:rsidR="0070039A" w:rsidRPr="007D039B">
        <w:rPr>
          <w:rFonts w:ascii="Tahoma" w:hAnsi="Tahoma" w:cs="Tahoma"/>
          <w:sz w:val="22"/>
          <w:lang w:val="fr-FR"/>
        </w:rPr>
        <w:t xml:space="preserve"> în </w:t>
      </w:r>
      <w:r w:rsidR="00CF333E" w:rsidRPr="007D039B">
        <w:rPr>
          <w:rFonts w:ascii="Tahoma" w:hAnsi="Tahoma" w:cs="Tahoma"/>
          <w:sz w:val="22"/>
          <w:lang w:val="fr-FR"/>
        </w:rPr>
        <w:t>care este situată</w:t>
      </w:r>
      <w:r w:rsidRPr="007D039B">
        <w:rPr>
          <w:rFonts w:ascii="Tahoma" w:hAnsi="Tahoma" w:cs="Tahoma"/>
          <w:sz w:val="22"/>
          <w:lang w:val="fr-FR"/>
        </w:rPr>
        <w:t xml:space="preserve"> pis</w:t>
      </w:r>
      <w:r w:rsidR="00CF333E" w:rsidRPr="007D039B">
        <w:rPr>
          <w:rFonts w:ascii="Tahoma" w:hAnsi="Tahoma" w:cs="Tahoma"/>
          <w:sz w:val="22"/>
          <w:lang w:val="fr-FR"/>
        </w:rPr>
        <w:t>cina. Tolerantele nu pot fi depăş</w:t>
      </w:r>
      <w:r w:rsidRPr="007D039B">
        <w:rPr>
          <w:rFonts w:ascii="Tahoma" w:hAnsi="Tahoma" w:cs="Tahoma"/>
          <w:sz w:val="22"/>
          <w:lang w:val="fr-FR"/>
        </w:rPr>
        <w:t xml:space="preserve">ite </w:t>
      </w:r>
      <w:r w:rsidR="00D336AF" w:rsidRPr="007D039B">
        <w:rPr>
          <w:rFonts w:ascii="Tahoma" w:hAnsi="Tahoma" w:cs="Tahoma"/>
          <w:sz w:val="22"/>
          <w:lang w:val="fr-FR"/>
        </w:rPr>
        <w:t>când</w:t>
      </w:r>
      <w:r w:rsidR="00CF333E" w:rsidRPr="007D039B">
        <w:rPr>
          <w:rFonts w:ascii="Tahoma" w:hAnsi="Tahoma" w:cs="Tahoma"/>
          <w:sz w:val="22"/>
          <w:lang w:val="fr-FR"/>
        </w:rPr>
        <w:t xml:space="preserve"> se instalează</w:t>
      </w:r>
      <w:r w:rsidRPr="007D039B">
        <w:rPr>
          <w:rFonts w:ascii="Tahoma" w:hAnsi="Tahoma" w:cs="Tahoma"/>
          <w:sz w:val="22"/>
          <w:lang w:val="fr-FR"/>
        </w:rPr>
        <w:t xml:space="preserve"> panouri de contact.</w:t>
      </w:r>
    </w:p>
    <w:p w:rsidR="00770DAF" w:rsidRPr="007D039B" w:rsidRDefault="00770DAF" w:rsidP="00994E87">
      <w:pPr>
        <w:spacing w:line="280" w:lineRule="exact"/>
        <w:jc w:val="both"/>
        <w:rPr>
          <w:rFonts w:ascii="Tahoma" w:hAnsi="Tahoma" w:cs="Tahoma"/>
          <w:sz w:val="22"/>
          <w:lang w:val="fr-FR"/>
        </w:rPr>
      </w:pPr>
    </w:p>
    <w:p w:rsidR="00D56A3A" w:rsidRPr="00563294" w:rsidRDefault="00D56A3A" w:rsidP="00994E87">
      <w:pPr>
        <w:spacing w:line="280" w:lineRule="exact"/>
        <w:jc w:val="both"/>
        <w:rPr>
          <w:rFonts w:ascii="Tahoma" w:hAnsi="Tahoma" w:cs="Tahoma"/>
          <w:sz w:val="22"/>
          <w:lang w:val="pt-BR"/>
        </w:rPr>
      </w:pPr>
      <w:r w:rsidRPr="007D039B">
        <w:rPr>
          <w:rFonts w:ascii="Tahoma" w:hAnsi="Tahoma" w:cs="Tahoma"/>
          <w:sz w:val="22"/>
          <w:lang w:val="fr-FR"/>
        </w:rPr>
        <w:tab/>
        <w:t>FR 2.3.</w:t>
      </w:r>
      <w:r w:rsidRPr="007D039B">
        <w:rPr>
          <w:rFonts w:ascii="Tahoma" w:hAnsi="Tahoma" w:cs="Tahoma"/>
          <w:sz w:val="22"/>
          <w:lang w:val="fr-FR"/>
        </w:rPr>
        <w:tab/>
        <w:t xml:space="preserve">Adincimea – La piscinele cu blocstart este </w:t>
      </w:r>
      <w:r w:rsidR="000802ED" w:rsidRPr="007D039B">
        <w:rPr>
          <w:rFonts w:ascii="Tahoma" w:hAnsi="Tahoma" w:cs="Tahoma"/>
          <w:sz w:val="22"/>
          <w:lang w:val="fr-FR"/>
        </w:rPr>
        <w:t>necesară</w:t>
      </w:r>
      <w:r w:rsidR="008C4E89" w:rsidRPr="007D039B">
        <w:rPr>
          <w:rFonts w:ascii="Tahoma" w:hAnsi="Tahoma" w:cs="Tahoma"/>
          <w:sz w:val="22"/>
          <w:lang w:val="fr-FR"/>
        </w:rPr>
        <w:t xml:space="preserve"> o adincime minimă de 1,35 m, care se î</w:t>
      </w:r>
      <w:r w:rsidRPr="007D039B">
        <w:rPr>
          <w:rFonts w:ascii="Tahoma" w:hAnsi="Tahoma" w:cs="Tahoma"/>
          <w:sz w:val="22"/>
          <w:lang w:val="fr-FR"/>
        </w:rPr>
        <w:t>ntinde de la 1 m la cel</w:t>
      </w:r>
      <w:r w:rsidR="002B222E" w:rsidRPr="007D039B">
        <w:rPr>
          <w:rFonts w:ascii="Tahoma" w:hAnsi="Tahoma" w:cs="Tahoma"/>
          <w:sz w:val="22"/>
          <w:lang w:val="fr-FR"/>
        </w:rPr>
        <w:t xml:space="preserve"> puţin </w:t>
      </w:r>
      <w:r w:rsidR="007B2368" w:rsidRPr="007D039B">
        <w:rPr>
          <w:rFonts w:ascii="Tahoma" w:hAnsi="Tahoma" w:cs="Tahoma"/>
          <w:sz w:val="22"/>
          <w:lang w:val="fr-FR"/>
        </w:rPr>
        <w:t>6 m faţă de peretele de capă</w:t>
      </w:r>
      <w:r w:rsidRPr="007D039B">
        <w:rPr>
          <w:rFonts w:ascii="Tahoma" w:hAnsi="Tahoma" w:cs="Tahoma"/>
          <w:sz w:val="22"/>
          <w:lang w:val="fr-FR"/>
        </w:rPr>
        <w:t>t.</w:t>
      </w:r>
      <w:r w:rsidR="007B2368" w:rsidRPr="007D039B">
        <w:rPr>
          <w:rFonts w:ascii="Tahoma" w:hAnsi="Tahoma" w:cs="Tahoma"/>
          <w:sz w:val="22"/>
          <w:lang w:val="fr-FR"/>
        </w:rPr>
        <w:t xml:space="preserve"> </w:t>
      </w:r>
      <w:r w:rsidR="007B2368" w:rsidRPr="00563294">
        <w:rPr>
          <w:rFonts w:ascii="Tahoma" w:hAnsi="Tahoma" w:cs="Tahoma"/>
          <w:sz w:val="22"/>
          <w:lang w:val="pt-BR"/>
        </w:rPr>
        <w:t>Î</w:t>
      </w:r>
      <w:r w:rsidR="0070039A" w:rsidRPr="00563294">
        <w:rPr>
          <w:rFonts w:ascii="Tahoma" w:hAnsi="Tahoma" w:cs="Tahoma"/>
          <w:sz w:val="22"/>
          <w:lang w:val="pt-BR"/>
        </w:rPr>
        <w:t xml:space="preserve">n </w:t>
      </w:r>
      <w:r w:rsidR="007B2368" w:rsidRPr="00563294">
        <w:rPr>
          <w:rFonts w:ascii="Tahoma" w:hAnsi="Tahoma" w:cs="Tahoma"/>
          <w:sz w:val="22"/>
          <w:lang w:val="pt-BR"/>
        </w:rPr>
        <w:t>orice altă</w:t>
      </w:r>
      <w:r w:rsidRPr="00563294">
        <w:rPr>
          <w:rFonts w:ascii="Tahoma" w:hAnsi="Tahoma" w:cs="Tahoma"/>
          <w:sz w:val="22"/>
          <w:lang w:val="pt-BR"/>
        </w:rPr>
        <w:t xml:space="preserve"> parte este </w:t>
      </w:r>
      <w:r w:rsidR="000802ED" w:rsidRPr="00563294">
        <w:rPr>
          <w:rFonts w:ascii="Tahoma" w:hAnsi="Tahoma" w:cs="Tahoma"/>
          <w:sz w:val="22"/>
          <w:lang w:val="pt-BR"/>
        </w:rPr>
        <w:t>necesară</w:t>
      </w:r>
      <w:r w:rsidR="007B2368" w:rsidRPr="00563294">
        <w:rPr>
          <w:rFonts w:ascii="Tahoma" w:hAnsi="Tahoma" w:cs="Tahoma"/>
          <w:sz w:val="22"/>
          <w:lang w:val="pt-BR"/>
        </w:rPr>
        <w:t xml:space="preserve"> o adincime minimă</w:t>
      </w:r>
      <w:r w:rsidRPr="00563294">
        <w:rPr>
          <w:rFonts w:ascii="Tahoma" w:hAnsi="Tahoma" w:cs="Tahoma"/>
          <w:sz w:val="22"/>
          <w:lang w:val="pt-BR"/>
        </w:rPr>
        <w:t xml:space="preserve"> de 1 m.</w:t>
      </w:r>
    </w:p>
    <w:p w:rsidR="00D56A3A" w:rsidRPr="00563294" w:rsidRDefault="00D56A3A" w:rsidP="00994E87">
      <w:pPr>
        <w:spacing w:line="280" w:lineRule="exact"/>
        <w:jc w:val="both"/>
        <w:rPr>
          <w:rFonts w:ascii="Tahoma" w:hAnsi="Tahoma" w:cs="Tahoma"/>
          <w:sz w:val="22"/>
          <w:lang w:val="pt-BR"/>
        </w:rPr>
      </w:pPr>
    </w:p>
    <w:p w:rsidR="00D56A3A" w:rsidRPr="00563294" w:rsidRDefault="00D56A3A" w:rsidP="00994E87">
      <w:pPr>
        <w:spacing w:line="280" w:lineRule="exact"/>
        <w:jc w:val="both"/>
        <w:rPr>
          <w:rFonts w:ascii="Tahoma" w:hAnsi="Tahoma" w:cs="Tahoma"/>
          <w:sz w:val="22"/>
          <w:lang w:val="pt-BR"/>
        </w:rPr>
      </w:pPr>
      <w:r w:rsidRPr="00563294">
        <w:rPr>
          <w:rFonts w:ascii="Tahoma" w:hAnsi="Tahoma" w:cs="Tahoma"/>
          <w:sz w:val="22"/>
          <w:lang w:val="pt-BR"/>
        </w:rPr>
        <w:tab/>
        <w:t>FR 2.4.</w:t>
      </w:r>
      <w:r w:rsidRPr="00563294">
        <w:rPr>
          <w:rFonts w:ascii="Tahoma" w:hAnsi="Tahoma" w:cs="Tahoma"/>
          <w:sz w:val="22"/>
          <w:lang w:val="pt-BR"/>
        </w:rPr>
        <w:tab/>
        <w:t>Pere</w:t>
      </w:r>
      <w:r w:rsidR="007A2C1B" w:rsidRPr="00563294">
        <w:rPr>
          <w:rFonts w:ascii="Tahoma" w:hAnsi="Tahoma" w:cs="Tahoma"/>
          <w:sz w:val="22"/>
          <w:lang w:val="pt-BR"/>
        </w:rPr>
        <w:t>ţii</w:t>
      </w:r>
    </w:p>
    <w:p w:rsidR="00D56A3A" w:rsidRPr="00563294" w:rsidRDefault="00D56A3A" w:rsidP="00994E87">
      <w:pPr>
        <w:spacing w:line="280" w:lineRule="exact"/>
        <w:jc w:val="both"/>
        <w:rPr>
          <w:rFonts w:ascii="Tahoma" w:hAnsi="Tahoma" w:cs="Tahoma"/>
          <w:sz w:val="22"/>
          <w:lang w:val="pt-BR"/>
        </w:rPr>
      </w:pPr>
    </w:p>
    <w:p w:rsidR="00D56A3A" w:rsidRPr="00563294" w:rsidRDefault="00D56A3A" w:rsidP="00770DAF">
      <w:pPr>
        <w:spacing w:line="280" w:lineRule="exact"/>
        <w:ind w:firstLine="706"/>
        <w:jc w:val="both"/>
        <w:rPr>
          <w:rFonts w:ascii="Tahoma" w:hAnsi="Tahoma" w:cs="Tahoma"/>
          <w:sz w:val="22"/>
          <w:lang w:val="pt-BR"/>
        </w:rPr>
      </w:pPr>
      <w:r w:rsidRPr="00563294">
        <w:rPr>
          <w:rFonts w:ascii="Tahoma" w:hAnsi="Tahoma" w:cs="Tahoma"/>
          <w:sz w:val="22"/>
          <w:lang w:val="pt-BR"/>
        </w:rPr>
        <w:t>FR 2.4.1.Pere</w:t>
      </w:r>
      <w:r w:rsidR="007A2C1B" w:rsidRPr="00563294">
        <w:rPr>
          <w:rFonts w:ascii="Tahoma" w:hAnsi="Tahoma" w:cs="Tahoma"/>
          <w:sz w:val="22"/>
          <w:lang w:val="pt-BR"/>
        </w:rPr>
        <w:t>ţii</w:t>
      </w:r>
      <w:r w:rsidRPr="00563294">
        <w:rPr>
          <w:rFonts w:ascii="Tahoma" w:hAnsi="Tahoma" w:cs="Tahoma"/>
          <w:sz w:val="22"/>
          <w:lang w:val="pt-BR"/>
        </w:rPr>
        <w:t xml:space="preserve"> de capat trebuie</w:t>
      </w:r>
      <w:r w:rsidR="0070039A" w:rsidRPr="00563294">
        <w:rPr>
          <w:rFonts w:ascii="Tahoma" w:hAnsi="Tahoma" w:cs="Tahoma"/>
          <w:sz w:val="22"/>
          <w:lang w:val="pt-BR"/>
        </w:rPr>
        <w:t xml:space="preserve"> să  </w:t>
      </w:r>
      <w:r w:rsidRPr="00563294">
        <w:rPr>
          <w:rFonts w:ascii="Tahoma" w:hAnsi="Tahoma" w:cs="Tahoma"/>
          <w:sz w:val="22"/>
          <w:lang w:val="pt-BR"/>
        </w:rPr>
        <w:t xml:space="preserve">fie paraleli </w:t>
      </w:r>
      <w:r w:rsidR="009A0A36" w:rsidRPr="00563294">
        <w:rPr>
          <w:rFonts w:ascii="Tahoma" w:hAnsi="Tahoma" w:cs="Tahoma"/>
          <w:sz w:val="22"/>
          <w:lang w:val="pt-BR"/>
        </w:rPr>
        <w:t>şi</w:t>
      </w:r>
      <w:r w:rsidR="0070039A" w:rsidRPr="00563294">
        <w:rPr>
          <w:rFonts w:ascii="Tahoma" w:hAnsi="Tahoma" w:cs="Tahoma"/>
          <w:sz w:val="22"/>
          <w:lang w:val="pt-BR"/>
        </w:rPr>
        <w:t xml:space="preserve"> să  </w:t>
      </w:r>
      <w:r w:rsidRPr="00563294">
        <w:rPr>
          <w:rFonts w:ascii="Tahoma" w:hAnsi="Tahoma" w:cs="Tahoma"/>
          <w:sz w:val="22"/>
          <w:lang w:val="pt-BR"/>
        </w:rPr>
        <w:t>formeze unghiuri drepte cu bazinul de</w:t>
      </w:r>
      <w:r w:rsidR="0070039A" w:rsidRPr="00563294">
        <w:rPr>
          <w:rFonts w:ascii="Tahoma" w:hAnsi="Tahoma" w:cs="Tahoma"/>
          <w:sz w:val="22"/>
          <w:lang w:val="pt-BR"/>
        </w:rPr>
        <w:t xml:space="preserve"> înot </w:t>
      </w:r>
      <w:r w:rsidR="009A0A36" w:rsidRPr="00563294">
        <w:rPr>
          <w:rFonts w:ascii="Tahoma" w:hAnsi="Tahoma" w:cs="Tahoma"/>
          <w:sz w:val="22"/>
          <w:lang w:val="pt-BR"/>
        </w:rPr>
        <w:t xml:space="preserve">şi </w:t>
      </w:r>
      <w:r w:rsidR="00CF333E" w:rsidRPr="00563294">
        <w:rPr>
          <w:rFonts w:ascii="Tahoma" w:hAnsi="Tahoma" w:cs="Tahoma"/>
          <w:sz w:val="22"/>
          <w:lang w:val="pt-BR"/>
        </w:rPr>
        <w:t>cu suprafaţ</w:t>
      </w:r>
      <w:r w:rsidRPr="00563294">
        <w:rPr>
          <w:rFonts w:ascii="Tahoma" w:hAnsi="Tahoma" w:cs="Tahoma"/>
          <w:sz w:val="22"/>
          <w:lang w:val="pt-BR"/>
        </w:rPr>
        <w:t xml:space="preserve">a apei </w:t>
      </w:r>
      <w:r w:rsidR="009A0A36" w:rsidRPr="00563294">
        <w:rPr>
          <w:rFonts w:ascii="Tahoma" w:hAnsi="Tahoma" w:cs="Tahoma"/>
          <w:sz w:val="22"/>
          <w:lang w:val="pt-BR"/>
        </w:rPr>
        <w:t>şi</w:t>
      </w:r>
      <w:r w:rsidR="0070039A" w:rsidRPr="00563294">
        <w:rPr>
          <w:rFonts w:ascii="Tahoma" w:hAnsi="Tahoma" w:cs="Tahoma"/>
          <w:sz w:val="22"/>
          <w:lang w:val="pt-BR"/>
        </w:rPr>
        <w:t xml:space="preserve"> să  </w:t>
      </w:r>
      <w:r w:rsidRPr="00563294">
        <w:rPr>
          <w:rFonts w:ascii="Tahoma" w:hAnsi="Tahoma" w:cs="Tahoma"/>
          <w:sz w:val="22"/>
          <w:lang w:val="pt-BR"/>
        </w:rPr>
        <w:t>fie construi</w:t>
      </w:r>
      <w:r w:rsidR="004629DE" w:rsidRPr="00563294">
        <w:rPr>
          <w:rFonts w:ascii="Tahoma" w:hAnsi="Tahoma" w:cs="Tahoma"/>
          <w:sz w:val="22"/>
          <w:lang w:val="pt-BR"/>
        </w:rPr>
        <w:t xml:space="preserve">ţi </w:t>
      </w:r>
      <w:r w:rsidRPr="00563294">
        <w:rPr>
          <w:rFonts w:ascii="Tahoma" w:hAnsi="Tahoma" w:cs="Tahoma"/>
          <w:sz w:val="22"/>
          <w:lang w:val="pt-BR"/>
        </w:rPr>
        <w:t>din materiale solide, cu o suprafata neglisanta care</w:t>
      </w:r>
      <w:r w:rsidR="0070039A" w:rsidRPr="00563294">
        <w:rPr>
          <w:rFonts w:ascii="Tahoma" w:hAnsi="Tahoma" w:cs="Tahoma"/>
          <w:sz w:val="22"/>
          <w:lang w:val="pt-BR"/>
        </w:rPr>
        <w:t xml:space="preserve"> să  </w:t>
      </w:r>
      <w:r w:rsidRPr="00563294">
        <w:rPr>
          <w:rFonts w:ascii="Tahoma" w:hAnsi="Tahoma" w:cs="Tahoma"/>
          <w:sz w:val="22"/>
          <w:lang w:val="pt-BR"/>
        </w:rPr>
        <w:t>se intinda 0,8 m sub suprafata apei astfel</w:t>
      </w:r>
      <w:r w:rsidR="00CF333E" w:rsidRPr="00563294">
        <w:rPr>
          <w:rFonts w:ascii="Tahoma" w:hAnsi="Tahoma" w:cs="Tahoma"/>
          <w:sz w:val="22"/>
          <w:lang w:val="pt-BR"/>
        </w:rPr>
        <w:t xml:space="preserve"> încât să</w:t>
      </w:r>
      <w:r w:rsidR="0070039A" w:rsidRPr="00563294">
        <w:rPr>
          <w:rFonts w:ascii="Tahoma" w:hAnsi="Tahoma" w:cs="Tahoma"/>
          <w:sz w:val="22"/>
          <w:lang w:val="pt-BR"/>
        </w:rPr>
        <w:t xml:space="preserve"> </w:t>
      </w:r>
      <w:r w:rsidR="00CF333E" w:rsidRPr="00563294">
        <w:rPr>
          <w:rFonts w:ascii="Tahoma" w:hAnsi="Tahoma" w:cs="Tahoma"/>
          <w:sz w:val="22"/>
          <w:lang w:val="pt-BR"/>
        </w:rPr>
        <w:t>permită</w:t>
      </w:r>
      <w:r w:rsidRPr="00563294">
        <w:rPr>
          <w:rFonts w:ascii="Tahoma" w:hAnsi="Tahoma" w:cs="Tahoma"/>
          <w:sz w:val="22"/>
          <w:lang w:val="pt-BR"/>
        </w:rPr>
        <w:t xml:space="preserve"> concurentului</w:t>
      </w:r>
      <w:r w:rsidR="00121B3A" w:rsidRPr="00563294">
        <w:rPr>
          <w:rFonts w:ascii="Tahoma" w:hAnsi="Tahoma" w:cs="Tahoma"/>
          <w:sz w:val="22"/>
          <w:lang w:val="pt-BR"/>
        </w:rPr>
        <w:t xml:space="preserve"> să </w:t>
      </w:r>
      <w:r w:rsidR="0070039A" w:rsidRPr="00563294">
        <w:rPr>
          <w:rFonts w:ascii="Tahoma" w:hAnsi="Tahoma" w:cs="Tahoma"/>
          <w:sz w:val="22"/>
          <w:lang w:val="pt-BR"/>
        </w:rPr>
        <w:t xml:space="preserve"> </w:t>
      </w:r>
      <w:r w:rsidR="00CF333E" w:rsidRPr="00563294">
        <w:rPr>
          <w:rFonts w:ascii="Tahoma" w:hAnsi="Tahoma" w:cs="Tahoma"/>
          <w:sz w:val="22"/>
          <w:lang w:val="pt-BR"/>
        </w:rPr>
        <w:t>atingă</w:t>
      </w:r>
      <w:r w:rsidRPr="00563294">
        <w:rPr>
          <w:rFonts w:ascii="Tahoma" w:hAnsi="Tahoma" w:cs="Tahoma"/>
          <w:sz w:val="22"/>
          <w:lang w:val="pt-BR"/>
        </w:rPr>
        <w:t xml:space="preserve"> </w:t>
      </w:r>
      <w:r w:rsidR="009A0A36" w:rsidRPr="00563294">
        <w:rPr>
          <w:rFonts w:ascii="Tahoma" w:hAnsi="Tahoma" w:cs="Tahoma"/>
          <w:sz w:val="22"/>
          <w:lang w:val="pt-BR"/>
        </w:rPr>
        <w:t>şi</w:t>
      </w:r>
      <w:r w:rsidR="007B2368" w:rsidRPr="00563294">
        <w:rPr>
          <w:rFonts w:ascii="Tahoma" w:hAnsi="Tahoma" w:cs="Tahoma"/>
          <w:sz w:val="22"/>
          <w:lang w:val="pt-BR"/>
        </w:rPr>
        <w:t xml:space="preserve"> să</w:t>
      </w:r>
      <w:r w:rsidR="0070039A" w:rsidRPr="00563294">
        <w:rPr>
          <w:rFonts w:ascii="Tahoma" w:hAnsi="Tahoma" w:cs="Tahoma"/>
          <w:sz w:val="22"/>
          <w:lang w:val="pt-BR"/>
        </w:rPr>
        <w:t xml:space="preserve"> </w:t>
      </w:r>
      <w:r w:rsidR="00CF333E" w:rsidRPr="00563294">
        <w:rPr>
          <w:rFonts w:ascii="Tahoma" w:hAnsi="Tahoma" w:cs="Tahoma"/>
          <w:sz w:val="22"/>
          <w:lang w:val="pt-BR"/>
        </w:rPr>
        <w:t>împingă</w:t>
      </w:r>
      <w:r w:rsidRPr="00563294">
        <w:rPr>
          <w:rFonts w:ascii="Tahoma" w:hAnsi="Tahoma" w:cs="Tahoma"/>
          <w:sz w:val="22"/>
          <w:lang w:val="pt-BR"/>
        </w:rPr>
        <w:t xml:space="preserve"> la </w:t>
      </w:r>
      <w:r w:rsidR="0049325E" w:rsidRPr="00563294">
        <w:rPr>
          <w:rFonts w:ascii="Tahoma" w:hAnsi="Tahoma" w:cs="Tahoma"/>
          <w:sz w:val="22"/>
          <w:lang w:val="pt-BR"/>
        </w:rPr>
        <w:t>întoarcere</w:t>
      </w:r>
      <w:r w:rsidRPr="00563294">
        <w:rPr>
          <w:rFonts w:ascii="Tahoma" w:hAnsi="Tahoma" w:cs="Tahoma"/>
          <w:sz w:val="22"/>
          <w:lang w:val="pt-BR"/>
        </w:rPr>
        <w:t>,</w:t>
      </w:r>
      <w:r w:rsidR="0070039A" w:rsidRPr="00563294">
        <w:rPr>
          <w:rFonts w:ascii="Tahoma" w:hAnsi="Tahoma" w:cs="Tahoma"/>
          <w:sz w:val="22"/>
          <w:lang w:val="pt-BR"/>
        </w:rPr>
        <w:t xml:space="preserve"> fără  </w:t>
      </w:r>
      <w:r w:rsidRPr="00563294">
        <w:rPr>
          <w:rFonts w:ascii="Tahoma" w:hAnsi="Tahoma" w:cs="Tahoma"/>
          <w:sz w:val="22"/>
          <w:lang w:val="pt-BR"/>
        </w:rPr>
        <w:t>riscuri.</w:t>
      </w:r>
    </w:p>
    <w:p w:rsidR="00770DAF" w:rsidRPr="00563294" w:rsidRDefault="00770DAF" w:rsidP="00770DAF">
      <w:pPr>
        <w:spacing w:line="280" w:lineRule="exact"/>
        <w:ind w:firstLine="706"/>
        <w:jc w:val="both"/>
        <w:rPr>
          <w:rFonts w:ascii="Tahoma" w:hAnsi="Tahoma" w:cs="Tahoma"/>
          <w:sz w:val="22"/>
          <w:lang w:val="pt-BR"/>
        </w:rPr>
      </w:pPr>
    </w:p>
    <w:p w:rsidR="00D56A3A" w:rsidRPr="00563294" w:rsidRDefault="00D56A3A" w:rsidP="00770DAF">
      <w:pPr>
        <w:spacing w:line="280" w:lineRule="exact"/>
        <w:ind w:firstLine="706"/>
        <w:jc w:val="both"/>
        <w:rPr>
          <w:rFonts w:ascii="Tahoma" w:hAnsi="Tahoma" w:cs="Tahoma"/>
          <w:sz w:val="22"/>
          <w:lang w:val="pt-BR"/>
        </w:rPr>
      </w:pPr>
      <w:r w:rsidRPr="00563294">
        <w:rPr>
          <w:rFonts w:ascii="Tahoma" w:hAnsi="Tahoma" w:cs="Tahoma"/>
          <w:sz w:val="22"/>
          <w:lang w:val="pt-BR"/>
        </w:rPr>
        <w:t>FR 2.4.2. Sunt permise bord</w:t>
      </w:r>
      <w:r w:rsidR="00486582" w:rsidRPr="00563294">
        <w:rPr>
          <w:rFonts w:ascii="Tahoma" w:hAnsi="Tahoma" w:cs="Tahoma"/>
          <w:sz w:val="22"/>
          <w:lang w:val="pt-BR"/>
        </w:rPr>
        <w:t>uri de sprijin de-a lungul pereţ</w:t>
      </w:r>
      <w:r w:rsidRPr="00563294">
        <w:rPr>
          <w:rFonts w:ascii="Tahoma" w:hAnsi="Tahoma" w:cs="Tahoma"/>
          <w:sz w:val="22"/>
          <w:lang w:val="pt-BR"/>
        </w:rPr>
        <w:t>ilor piscinei; ele trebuie</w:t>
      </w:r>
      <w:r w:rsidR="0070039A" w:rsidRPr="00563294">
        <w:rPr>
          <w:rFonts w:ascii="Tahoma" w:hAnsi="Tahoma" w:cs="Tahoma"/>
          <w:sz w:val="22"/>
          <w:lang w:val="pt-BR"/>
        </w:rPr>
        <w:t xml:space="preserve"> să  </w:t>
      </w:r>
      <w:r w:rsidRPr="00563294">
        <w:rPr>
          <w:rFonts w:ascii="Tahoma" w:hAnsi="Tahoma" w:cs="Tahoma"/>
          <w:sz w:val="22"/>
          <w:lang w:val="pt-BR"/>
        </w:rPr>
        <w:t>fie nu mai mici de 1,2 m sub</w:t>
      </w:r>
      <w:r w:rsidR="0070039A" w:rsidRPr="00563294">
        <w:rPr>
          <w:rFonts w:ascii="Tahoma" w:hAnsi="Tahoma" w:cs="Tahoma"/>
          <w:sz w:val="22"/>
          <w:lang w:val="pt-BR"/>
        </w:rPr>
        <w:t xml:space="preserve"> apă </w:t>
      </w:r>
      <w:r w:rsidR="009A0A36" w:rsidRPr="00563294">
        <w:rPr>
          <w:rFonts w:ascii="Tahoma" w:hAnsi="Tahoma" w:cs="Tahoma"/>
          <w:sz w:val="22"/>
          <w:lang w:val="pt-BR"/>
        </w:rPr>
        <w:t xml:space="preserve">şi </w:t>
      </w:r>
      <w:r w:rsidR="00121B3A" w:rsidRPr="00563294">
        <w:rPr>
          <w:rFonts w:ascii="Tahoma" w:hAnsi="Tahoma" w:cs="Tahoma"/>
          <w:sz w:val="22"/>
          <w:lang w:val="pt-BR"/>
        </w:rPr>
        <w:t>pot avea lă</w:t>
      </w:r>
      <w:r w:rsidR="00486582" w:rsidRPr="00563294">
        <w:rPr>
          <w:rFonts w:ascii="Tahoma" w:hAnsi="Tahoma" w:cs="Tahoma"/>
          <w:sz w:val="22"/>
          <w:lang w:val="pt-BR"/>
        </w:rPr>
        <w:t>ţ</w:t>
      </w:r>
      <w:r w:rsidRPr="00563294">
        <w:rPr>
          <w:rFonts w:ascii="Tahoma" w:hAnsi="Tahoma" w:cs="Tahoma"/>
          <w:sz w:val="22"/>
          <w:lang w:val="pt-BR"/>
        </w:rPr>
        <w:t xml:space="preserve">imea de </w:t>
      </w:r>
      <w:r w:rsidR="00261C49" w:rsidRPr="00563294">
        <w:rPr>
          <w:rFonts w:ascii="Tahoma" w:hAnsi="Tahoma" w:cs="Tahoma"/>
          <w:sz w:val="22"/>
          <w:lang w:val="pt-BR"/>
        </w:rPr>
        <w:t xml:space="preserve"> </w:t>
      </w:r>
      <w:r w:rsidRPr="00563294">
        <w:rPr>
          <w:rFonts w:ascii="Tahoma" w:hAnsi="Tahoma" w:cs="Tahoma"/>
          <w:sz w:val="22"/>
          <w:lang w:val="pt-BR"/>
        </w:rPr>
        <w:t>0,1 m – 0,15 m.</w:t>
      </w:r>
    </w:p>
    <w:p w:rsidR="00D56A3A" w:rsidRPr="00563294" w:rsidRDefault="00D56A3A" w:rsidP="00994E87">
      <w:pPr>
        <w:spacing w:line="280" w:lineRule="exact"/>
        <w:jc w:val="both"/>
        <w:rPr>
          <w:rFonts w:ascii="Tahoma" w:hAnsi="Tahoma" w:cs="Tahoma"/>
          <w:sz w:val="22"/>
          <w:lang w:val="pt-BR"/>
        </w:rPr>
      </w:pPr>
    </w:p>
    <w:p w:rsidR="00D56A3A" w:rsidRPr="00563294" w:rsidRDefault="00D56A3A" w:rsidP="00770DAF">
      <w:pPr>
        <w:spacing w:line="280" w:lineRule="exact"/>
        <w:ind w:firstLine="706"/>
        <w:jc w:val="both"/>
        <w:rPr>
          <w:rFonts w:ascii="Tahoma" w:hAnsi="Tahoma" w:cs="Tahoma"/>
          <w:sz w:val="22"/>
          <w:lang w:val="pt-BR"/>
        </w:rPr>
      </w:pPr>
      <w:r w:rsidRPr="00563294">
        <w:rPr>
          <w:rFonts w:ascii="Tahoma" w:hAnsi="Tahoma" w:cs="Tahoma"/>
          <w:sz w:val="22"/>
          <w:lang w:val="pt-BR"/>
        </w:rPr>
        <w:t xml:space="preserve">FR 2.4.3.Pe </w:t>
      </w:r>
      <w:r w:rsidR="00902562" w:rsidRPr="00563294">
        <w:rPr>
          <w:rFonts w:ascii="Tahoma" w:hAnsi="Tahoma" w:cs="Tahoma"/>
          <w:sz w:val="22"/>
          <w:lang w:val="pt-BR"/>
        </w:rPr>
        <w:t>toţi</w:t>
      </w:r>
      <w:r w:rsidRPr="00563294">
        <w:rPr>
          <w:rFonts w:ascii="Tahoma" w:hAnsi="Tahoma" w:cs="Tahoma"/>
          <w:sz w:val="22"/>
          <w:lang w:val="pt-BR"/>
        </w:rPr>
        <w:t xml:space="preserve"> cei patru pere</w:t>
      </w:r>
      <w:r w:rsidR="004629DE" w:rsidRPr="00563294">
        <w:rPr>
          <w:rFonts w:ascii="Tahoma" w:hAnsi="Tahoma" w:cs="Tahoma"/>
          <w:sz w:val="22"/>
          <w:lang w:val="pt-BR"/>
        </w:rPr>
        <w:t xml:space="preserve">ţi </w:t>
      </w:r>
      <w:r w:rsidRPr="00563294">
        <w:rPr>
          <w:rFonts w:ascii="Tahoma" w:hAnsi="Tahoma" w:cs="Tahoma"/>
          <w:sz w:val="22"/>
          <w:lang w:val="pt-BR"/>
        </w:rPr>
        <w:t>ai piscinei se pot plasa rigole</w:t>
      </w:r>
      <w:r w:rsidR="002017DF" w:rsidRPr="00563294">
        <w:rPr>
          <w:rFonts w:ascii="Tahoma" w:hAnsi="Tahoma" w:cs="Tahoma"/>
          <w:sz w:val="22"/>
          <w:lang w:val="pt-BR"/>
        </w:rPr>
        <w:t>. Dacă</w:t>
      </w:r>
      <w:r w:rsidR="0070039A" w:rsidRPr="00563294">
        <w:rPr>
          <w:rFonts w:ascii="Tahoma" w:hAnsi="Tahoma" w:cs="Tahoma"/>
          <w:sz w:val="22"/>
          <w:lang w:val="pt-BR"/>
        </w:rPr>
        <w:t xml:space="preserve"> </w:t>
      </w:r>
      <w:r w:rsidRPr="00563294">
        <w:rPr>
          <w:rFonts w:ascii="Tahoma" w:hAnsi="Tahoma" w:cs="Tahoma"/>
          <w:sz w:val="22"/>
          <w:lang w:val="pt-BR"/>
        </w:rPr>
        <w:t>se instaleaza rigole pe peretele de capat ele trebuie</w:t>
      </w:r>
      <w:r w:rsidR="0070039A" w:rsidRPr="00563294">
        <w:rPr>
          <w:rFonts w:ascii="Tahoma" w:hAnsi="Tahoma" w:cs="Tahoma"/>
          <w:sz w:val="22"/>
          <w:lang w:val="pt-BR"/>
        </w:rPr>
        <w:t xml:space="preserve"> să  </w:t>
      </w:r>
      <w:r w:rsidRPr="00563294">
        <w:rPr>
          <w:rFonts w:ascii="Tahoma" w:hAnsi="Tahoma" w:cs="Tahoma"/>
          <w:sz w:val="22"/>
          <w:lang w:val="pt-BR"/>
        </w:rPr>
        <w:t>permita fixarea regulamentara a panourilor de contact la o,3 m deasupra suprafetei apei. Ele trebuie a</w:t>
      </w:r>
      <w:r w:rsidR="00CF333E" w:rsidRPr="00563294">
        <w:rPr>
          <w:rFonts w:ascii="Tahoma" w:hAnsi="Tahoma" w:cs="Tahoma"/>
          <w:sz w:val="22"/>
          <w:lang w:val="pt-BR"/>
        </w:rPr>
        <w:t>coperite cu un gratar sau o sită adecvată</w:t>
      </w:r>
      <w:r w:rsidRPr="00563294">
        <w:rPr>
          <w:rFonts w:ascii="Tahoma" w:hAnsi="Tahoma" w:cs="Tahoma"/>
          <w:sz w:val="22"/>
          <w:lang w:val="pt-BR"/>
        </w:rPr>
        <w:t>.</w:t>
      </w:r>
    </w:p>
    <w:p w:rsidR="00D56A3A" w:rsidRPr="00563294" w:rsidRDefault="00D56A3A" w:rsidP="00994E87">
      <w:pPr>
        <w:spacing w:line="280" w:lineRule="exact"/>
        <w:jc w:val="both"/>
        <w:rPr>
          <w:rFonts w:ascii="Tahoma" w:hAnsi="Tahoma" w:cs="Tahoma"/>
          <w:sz w:val="22"/>
          <w:lang w:val="pt-BR"/>
        </w:rPr>
      </w:pPr>
    </w:p>
    <w:p w:rsidR="00D56A3A" w:rsidRPr="00563294" w:rsidRDefault="00D56A3A" w:rsidP="00994E87">
      <w:pPr>
        <w:spacing w:line="280" w:lineRule="exact"/>
        <w:jc w:val="both"/>
        <w:rPr>
          <w:rFonts w:ascii="Tahoma" w:hAnsi="Tahoma" w:cs="Tahoma"/>
          <w:sz w:val="22"/>
          <w:lang w:val="pt-BR"/>
        </w:rPr>
      </w:pPr>
      <w:r w:rsidRPr="00563294">
        <w:rPr>
          <w:rFonts w:ascii="Tahoma" w:hAnsi="Tahoma" w:cs="Tahoma"/>
          <w:sz w:val="22"/>
          <w:lang w:val="pt-BR"/>
        </w:rPr>
        <w:tab/>
        <w:t>FR 2.5.</w:t>
      </w:r>
      <w:r w:rsidRPr="00563294">
        <w:rPr>
          <w:rFonts w:ascii="Tahoma" w:hAnsi="Tahoma" w:cs="Tahoma"/>
          <w:sz w:val="22"/>
          <w:lang w:val="pt-BR"/>
        </w:rPr>
        <w:tab/>
        <w:t>Culoarele trebuie</w:t>
      </w:r>
      <w:r w:rsidR="0070039A" w:rsidRPr="00563294">
        <w:rPr>
          <w:rFonts w:ascii="Tahoma" w:hAnsi="Tahoma" w:cs="Tahoma"/>
          <w:sz w:val="22"/>
          <w:lang w:val="pt-BR"/>
        </w:rPr>
        <w:t xml:space="preserve"> să </w:t>
      </w:r>
      <w:r w:rsidR="007B2368" w:rsidRPr="00563294">
        <w:rPr>
          <w:rFonts w:ascii="Tahoma" w:hAnsi="Tahoma" w:cs="Tahoma"/>
          <w:sz w:val="22"/>
          <w:lang w:val="pt-BR"/>
        </w:rPr>
        <w:t xml:space="preserve"> aibă</w:t>
      </w:r>
      <w:r w:rsidR="00121B3A" w:rsidRPr="00563294">
        <w:rPr>
          <w:rFonts w:ascii="Tahoma" w:hAnsi="Tahoma" w:cs="Tahoma"/>
          <w:sz w:val="22"/>
          <w:lang w:val="pt-BR"/>
        </w:rPr>
        <w:t xml:space="preserve"> o lăţ</w:t>
      </w:r>
      <w:r w:rsidRPr="00563294">
        <w:rPr>
          <w:rFonts w:ascii="Tahoma" w:hAnsi="Tahoma" w:cs="Tahoma"/>
          <w:sz w:val="22"/>
          <w:lang w:val="pt-BR"/>
        </w:rPr>
        <w:t>ime de cel</w:t>
      </w:r>
      <w:r w:rsidR="002B222E" w:rsidRPr="00563294">
        <w:rPr>
          <w:rFonts w:ascii="Tahoma" w:hAnsi="Tahoma" w:cs="Tahoma"/>
          <w:sz w:val="22"/>
          <w:lang w:val="pt-BR"/>
        </w:rPr>
        <w:t xml:space="preserve"> puţin </w:t>
      </w:r>
      <w:r w:rsidRPr="00563294">
        <w:rPr>
          <w:rFonts w:ascii="Tahoma" w:hAnsi="Tahoma" w:cs="Tahoma"/>
          <w:sz w:val="22"/>
          <w:lang w:val="pt-BR"/>
        </w:rPr>
        <w:t>2,5 m, cu</w:t>
      </w:r>
      <w:r w:rsidR="002B222E" w:rsidRPr="00563294">
        <w:rPr>
          <w:rFonts w:ascii="Tahoma" w:hAnsi="Tahoma" w:cs="Tahoma"/>
          <w:sz w:val="22"/>
          <w:lang w:val="pt-BR"/>
        </w:rPr>
        <w:t xml:space="preserve"> două  </w:t>
      </w:r>
      <w:r w:rsidRPr="00563294">
        <w:rPr>
          <w:rFonts w:ascii="Tahoma" w:hAnsi="Tahoma" w:cs="Tahoma"/>
          <w:sz w:val="22"/>
          <w:lang w:val="pt-BR"/>
        </w:rPr>
        <w:t>spa</w:t>
      </w:r>
      <w:r w:rsidR="007A2C1B" w:rsidRPr="00563294">
        <w:rPr>
          <w:rFonts w:ascii="Tahoma" w:hAnsi="Tahoma" w:cs="Tahoma"/>
          <w:sz w:val="22"/>
          <w:lang w:val="pt-BR"/>
        </w:rPr>
        <w:t>ţii</w:t>
      </w:r>
      <w:r w:rsidRPr="00563294">
        <w:rPr>
          <w:rFonts w:ascii="Tahoma" w:hAnsi="Tahoma" w:cs="Tahoma"/>
          <w:sz w:val="22"/>
          <w:lang w:val="pt-BR"/>
        </w:rPr>
        <w:t xml:space="preserve"> de cel</w:t>
      </w:r>
      <w:r w:rsidR="002B222E" w:rsidRPr="00563294">
        <w:rPr>
          <w:rFonts w:ascii="Tahoma" w:hAnsi="Tahoma" w:cs="Tahoma"/>
          <w:sz w:val="22"/>
          <w:lang w:val="pt-BR"/>
        </w:rPr>
        <w:t xml:space="preserve"> puţin </w:t>
      </w:r>
      <w:r w:rsidRPr="00563294">
        <w:rPr>
          <w:rFonts w:ascii="Tahoma" w:hAnsi="Tahoma" w:cs="Tahoma"/>
          <w:sz w:val="22"/>
          <w:lang w:val="pt-BR"/>
        </w:rPr>
        <w:t>0,2 m</w:t>
      </w:r>
      <w:r w:rsidR="0070039A" w:rsidRPr="00563294">
        <w:rPr>
          <w:rFonts w:ascii="Tahoma" w:hAnsi="Tahoma" w:cs="Tahoma"/>
          <w:sz w:val="22"/>
          <w:lang w:val="pt-BR"/>
        </w:rPr>
        <w:t xml:space="preserve"> în </w:t>
      </w:r>
      <w:r w:rsidRPr="00563294">
        <w:rPr>
          <w:rFonts w:ascii="Tahoma" w:hAnsi="Tahoma" w:cs="Tahoma"/>
          <w:sz w:val="22"/>
          <w:lang w:val="pt-BR"/>
        </w:rPr>
        <w:t xml:space="preserve">exteriorul primului </w:t>
      </w:r>
      <w:r w:rsidR="009A0A36" w:rsidRPr="00563294">
        <w:rPr>
          <w:rFonts w:ascii="Tahoma" w:hAnsi="Tahoma" w:cs="Tahoma"/>
          <w:sz w:val="22"/>
          <w:lang w:val="pt-BR"/>
        </w:rPr>
        <w:t xml:space="preserve">şi </w:t>
      </w:r>
      <w:r w:rsidRPr="00563294">
        <w:rPr>
          <w:rFonts w:ascii="Tahoma" w:hAnsi="Tahoma" w:cs="Tahoma"/>
          <w:sz w:val="22"/>
          <w:lang w:val="pt-BR"/>
        </w:rPr>
        <w:t>ultimului culoar.</w:t>
      </w:r>
    </w:p>
    <w:p w:rsidR="00D56A3A" w:rsidRPr="00563294" w:rsidRDefault="00D56A3A" w:rsidP="00994E87">
      <w:pPr>
        <w:spacing w:line="280" w:lineRule="exact"/>
        <w:jc w:val="both"/>
        <w:rPr>
          <w:rFonts w:ascii="Tahoma" w:hAnsi="Tahoma" w:cs="Tahoma"/>
          <w:sz w:val="22"/>
          <w:lang w:val="pt-BR"/>
        </w:rPr>
      </w:pPr>
    </w:p>
    <w:p w:rsidR="00D56A3A" w:rsidRPr="00563294" w:rsidRDefault="00D56A3A" w:rsidP="00994E87">
      <w:pPr>
        <w:spacing w:line="280" w:lineRule="exact"/>
        <w:jc w:val="both"/>
        <w:rPr>
          <w:rFonts w:ascii="Tahoma" w:hAnsi="Tahoma" w:cs="Tahoma"/>
          <w:sz w:val="22"/>
          <w:lang w:val="pt-BR"/>
        </w:rPr>
      </w:pPr>
      <w:r w:rsidRPr="00563294">
        <w:rPr>
          <w:rFonts w:ascii="Tahoma" w:hAnsi="Tahoma" w:cs="Tahoma"/>
          <w:sz w:val="22"/>
          <w:lang w:val="pt-BR"/>
        </w:rPr>
        <w:tab/>
        <w:t>FR 2.6.</w:t>
      </w:r>
      <w:r w:rsidRPr="00563294">
        <w:rPr>
          <w:rFonts w:ascii="Tahoma" w:hAnsi="Tahoma" w:cs="Tahoma"/>
          <w:sz w:val="22"/>
          <w:lang w:val="pt-BR"/>
        </w:rPr>
        <w:tab/>
        <w:t>Fringhiile de culoare</w:t>
      </w:r>
    </w:p>
    <w:p w:rsidR="00D56A3A" w:rsidRPr="00563294" w:rsidRDefault="00D56A3A" w:rsidP="00994E87">
      <w:pPr>
        <w:spacing w:line="280" w:lineRule="exact"/>
        <w:jc w:val="both"/>
        <w:rPr>
          <w:rFonts w:ascii="Tahoma" w:hAnsi="Tahoma" w:cs="Tahoma"/>
          <w:sz w:val="22"/>
          <w:lang w:val="pt-BR"/>
        </w:rPr>
      </w:pPr>
    </w:p>
    <w:p w:rsidR="00D56A3A" w:rsidRPr="00563294" w:rsidRDefault="00D56A3A" w:rsidP="00770DAF">
      <w:pPr>
        <w:spacing w:line="280" w:lineRule="exact"/>
        <w:ind w:firstLine="706"/>
        <w:jc w:val="both"/>
        <w:rPr>
          <w:rFonts w:ascii="Tahoma" w:hAnsi="Tahoma" w:cs="Tahoma"/>
          <w:sz w:val="22"/>
          <w:lang w:val="pt-BR"/>
        </w:rPr>
      </w:pPr>
      <w:r w:rsidRPr="00563294">
        <w:rPr>
          <w:rFonts w:ascii="Tahoma" w:hAnsi="Tahoma" w:cs="Tahoma"/>
          <w:sz w:val="22"/>
          <w:lang w:val="pt-BR"/>
        </w:rPr>
        <w:t>FR 2.6.1.</w:t>
      </w:r>
      <w:r w:rsidRPr="00563294">
        <w:rPr>
          <w:rFonts w:ascii="Tahoma" w:hAnsi="Tahoma" w:cs="Tahoma"/>
          <w:sz w:val="22"/>
          <w:lang w:val="pt-BR"/>
        </w:rPr>
        <w:tab/>
        <w:t>Fringhiile de culoare se intind pe toata lungimea bazinului, asigurate la fiecare perete de capat cu articula</w:t>
      </w:r>
      <w:r w:rsidR="007A2C1B" w:rsidRPr="00563294">
        <w:rPr>
          <w:rFonts w:ascii="Tahoma" w:hAnsi="Tahoma" w:cs="Tahoma"/>
          <w:sz w:val="22"/>
          <w:lang w:val="pt-BR"/>
        </w:rPr>
        <w:t>ţii</w:t>
      </w:r>
      <w:r w:rsidRPr="00563294">
        <w:rPr>
          <w:rFonts w:ascii="Tahoma" w:hAnsi="Tahoma" w:cs="Tahoma"/>
          <w:sz w:val="22"/>
          <w:lang w:val="pt-BR"/>
        </w:rPr>
        <w:t xml:space="preserve"> cu ancore fixate de pere</w:t>
      </w:r>
      <w:r w:rsidR="007A2C1B" w:rsidRPr="00563294">
        <w:rPr>
          <w:rFonts w:ascii="Tahoma" w:hAnsi="Tahoma" w:cs="Tahoma"/>
          <w:sz w:val="22"/>
          <w:lang w:val="pt-BR"/>
        </w:rPr>
        <w:t>ţii</w:t>
      </w:r>
      <w:r w:rsidRPr="00563294">
        <w:rPr>
          <w:rFonts w:ascii="Tahoma" w:hAnsi="Tahoma" w:cs="Tahoma"/>
          <w:sz w:val="22"/>
          <w:lang w:val="pt-BR"/>
        </w:rPr>
        <w:t xml:space="preserve"> de capat. Fiecare fringhie de culoar va avea plutitoare plasate de la un capat la celalalt, cu un diametru minim de 0,05 m </w:t>
      </w:r>
      <w:r w:rsidR="009A0A36" w:rsidRPr="00563294">
        <w:rPr>
          <w:rFonts w:ascii="Tahoma" w:hAnsi="Tahoma" w:cs="Tahoma"/>
          <w:sz w:val="22"/>
          <w:lang w:val="pt-BR"/>
        </w:rPr>
        <w:t>până</w:t>
      </w:r>
      <w:r w:rsidRPr="00563294">
        <w:rPr>
          <w:rFonts w:ascii="Tahoma" w:hAnsi="Tahoma" w:cs="Tahoma"/>
          <w:sz w:val="22"/>
          <w:lang w:val="pt-BR"/>
        </w:rPr>
        <w:t xml:space="preserve"> la maximum 0,15 m. Culoarea plutitoa</w:t>
      </w:r>
      <w:r w:rsidR="00B917AE" w:rsidRPr="00563294">
        <w:rPr>
          <w:rFonts w:ascii="Tahoma" w:hAnsi="Tahoma" w:cs="Tahoma"/>
          <w:sz w:val="22"/>
          <w:lang w:val="pt-BR"/>
        </w:rPr>
        <w:t>relor care se intind pe  distanţa de 0,5 m de la fiecare capă</w:t>
      </w:r>
      <w:r w:rsidRPr="00563294">
        <w:rPr>
          <w:rFonts w:ascii="Tahoma" w:hAnsi="Tahoma" w:cs="Tahoma"/>
          <w:sz w:val="22"/>
          <w:lang w:val="pt-BR"/>
        </w:rPr>
        <w:t>t al piscinei va fi diferita de restul plutitoarelor.</w:t>
      </w:r>
      <w:r w:rsidR="001678AF" w:rsidRPr="00563294">
        <w:rPr>
          <w:rFonts w:ascii="Tahoma" w:hAnsi="Tahoma" w:cs="Tahoma"/>
          <w:sz w:val="22"/>
          <w:lang w:val="pt-BR"/>
        </w:rPr>
        <w:t xml:space="preserve"> Î</w:t>
      </w:r>
      <w:r w:rsidR="00F3085F" w:rsidRPr="00563294">
        <w:rPr>
          <w:rFonts w:ascii="Tahoma" w:hAnsi="Tahoma" w:cs="Tahoma"/>
          <w:sz w:val="22"/>
          <w:lang w:val="pt-BR"/>
        </w:rPr>
        <w:t>ntre</w:t>
      </w:r>
      <w:r w:rsidRPr="00563294">
        <w:rPr>
          <w:rFonts w:ascii="Tahoma" w:hAnsi="Tahoma" w:cs="Tahoma"/>
          <w:sz w:val="22"/>
          <w:lang w:val="pt-BR"/>
        </w:rPr>
        <w:t xml:space="preserve"> culoare nu va </w:t>
      </w:r>
      <w:r w:rsidR="00577FA2" w:rsidRPr="00563294">
        <w:rPr>
          <w:rFonts w:ascii="Tahoma" w:hAnsi="Tahoma" w:cs="Tahoma"/>
          <w:sz w:val="22"/>
          <w:lang w:val="pt-BR"/>
        </w:rPr>
        <w:t>există</w:t>
      </w:r>
      <w:r w:rsidRPr="00563294">
        <w:rPr>
          <w:rFonts w:ascii="Tahoma" w:hAnsi="Tahoma" w:cs="Tahoma"/>
          <w:sz w:val="22"/>
          <w:lang w:val="pt-BR"/>
        </w:rPr>
        <w:t xml:space="preserve"> mai mult de o fringhie. Fringhiile vor fi bine</w:t>
      </w:r>
      <w:r w:rsidR="00D32F26" w:rsidRPr="00563294">
        <w:rPr>
          <w:rFonts w:ascii="Tahoma" w:hAnsi="Tahoma" w:cs="Tahoma"/>
          <w:sz w:val="22"/>
          <w:lang w:val="pt-BR"/>
        </w:rPr>
        <w:t xml:space="preserve"> întins</w:t>
      </w:r>
      <w:r w:rsidRPr="00563294">
        <w:rPr>
          <w:rFonts w:ascii="Tahoma" w:hAnsi="Tahoma" w:cs="Tahoma"/>
          <w:sz w:val="22"/>
          <w:lang w:val="pt-BR"/>
        </w:rPr>
        <w:t>e.</w:t>
      </w:r>
    </w:p>
    <w:p w:rsidR="00D56A3A" w:rsidRPr="00563294" w:rsidRDefault="00D56A3A" w:rsidP="00994E87">
      <w:pPr>
        <w:spacing w:line="280" w:lineRule="exact"/>
        <w:jc w:val="both"/>
        <w:rPr>
          <w:rFonts w:ascii="Tahoma" w:hAnsi="Tahoma" w:cs="Tahoma"/>
          <w:sz w:val="22"/>
          <w:lang w:val="pt-BR"/>
        </w:rPr>
      </w:pPr>
    </w:p>
    <w:p w:rsidR="00D56A3A" w:rsidRPr="00563294" w:rsidRDefault="00D56A3A" w:rsidP="00770DAF">
      <w:pPr>
        <w:spacing w:line="280" w:lineRule="exact"/>
        <w:ind w:firstLine="706"/>
        <w:jc w:val="both"/>
        <w:rPr>
          <w:rFonts w:ascii="Tahoma" w:hAnsi="Tahoma" w:cs="Tahoma"/>
          <w:sz w:val="22"/>
          <w:lang w:val="pt-BR"/>
        </w:rPr>
      </w:pPr>
      <w:r w:rsidRPr="00563294">
        <w:rPr>
          <w:rFonts w:ascii="Tahoma" w:hAnsi="Tahoma" w:cs="Tahoma"/>
          <w:sz w:val="22"/>
          <w:lang w:val="pt-BR"/>
        </w:rPr>
        <w:t>FR 2.6.2.</w:t>
      </w:r>
      <w:r w:rsidRPr="00563294">
        <w:rPr>
          <w:rFonts w:ascii="Tahoma" w:hAnsi="Tahoma" w:cs="Tahoma"/>
          <w:sz w:val="22"/>
          <w:lang w:val="pt-BR"/>
        </w:rPr>
        <w:tab/>
        <w:t>La semnul de 15 m de la fiecare perete de capat al piscinei plutitoarele trebuie</w:t>
      </w:r>
      <w:r w:rsidR="0070039A" w:rsidRPr="00563294">
        <w:rPr>
          <w:rFonts w:ascii="Tahoma" w:hAnsi="Tahoma" w:cs="Tahoma"/>
          <w:sz w:val="22"/>
          <w:lang w:val="pt-BR"/>
        </w:rPr>
        <w:t xml:space="preserve"> să </w:t>
      </w:r>
      <w:r w:rsidR="004A0F3E" w:rsidRPr="00563294">
        <w:rPr>
          <w:rFonts w:ascii="Tahoma" w:hAnsi="Tahoma" w:cs="Tahoma"/>
          <w:sz w:val="22"/>
          <w:lang w:val="pt-BR"/>
        </w:rPr>
        <w:t xml:space="preserve"> aibă  </w:t>
      </w:r>
      <w:r w:rsidRPr="00563294">
        <w:rPr>
          <w:rFonts w:ascii="Tahoma" w:hAnsi="Tahoma" w:cs="Tahoma"/>
          <w:sz w:val="22"/>
          <w:lang w:val="pt-BR"/>
        </w:rPr>
        <w:t>o culoare distincta fata de plutitoarele inconjuratoare.</w:t>
      </w:r>
    </w:p>
    <w:p w:rsidR="00D56A3A" w:rsidRPr="00563294" w:rsidRDefault="00D56A3A" w:rsidP="00994E87">
      <w:pPr>
        <w:spacing w:line="280" w:lineRule="exact"/>
        <w:jc w:val="both"/>
        <w:rPr>
          <w:rFonts w:ascii="Tahoma" w:hAnsi="Tahoma" w:cs="Tahoma"/>
          <w:sz w:val="22"/>
          <w:lang w:val="pt-BR"/>
        </w:rPr>
      </w:pPr>
    </w:p>
    <w:p w:rsidR="00D56A3A" w:rsidRPr="00563294" w:rsidRDefault="008C4E89" w:rsidP="00770DAF">
      <w:pPr>
        <w:spacing w:line="280" w:lineRule="exact"/>
        <w:ind w:firstLine="706"/>
        <w:jc w:val="both"/>
        <w:rPr>
          <w:rFonts w:ascii="Tahoma" w:hAnsi="Tahoma" w:cs="Tahoma"/>
          <w:sz w:val="22"/>
          <w:lang w:val="pt-BR"/>
        </w:rPr>
      </w:pPr>
      <w:r w:rsidRPr="00563294">
        <w:rPr>
          <w:rFonts w:ascii="Tahoma" w:hAnsi="Tahoma" w:cs="Tahoma"/>
          <w:sz w:val="22"/>
          <w:lang w:val="pt-BR"/>
        </w:rPr>
        <w:t>FR 2.6.3.</w:t>
      </w:r>
      <w:r w:rsidRPr="00563294">
        <w:rPr>
          <w:rFonts w:ascii="Tahoma" w:hAnsi="Tahoma" w:cs="Tahoma"/>
          <w:sz w:val="22"/>
          <w:lang w:val="pt-BR"/>
        </w:rPr>
        <w:tab/>
        <w:t>Î</w:t>
      </w:r>
      <w:r w:rsidR="00D56A3A" w:rsidRPr="00563294">
        <w:rPr>
          <w:rFonts w:ascii="Tahoma" w:hAnsi="Tahoma" w:cs="Tahoma"/>
          <w:sz w:val="22"/>
          <w:lang w:val="pt-BR"/>
        </w:rPr>
        <w:t>n piscinele de 50 m plutitoarele vor fi distincte pentru a marca 25 m.</w:t>
      </w:r>
    </w:p>
    <w:p w:rsidR="00D56A3A" w:rsidRPr="00563294" w:rsidRDefault="00D56A3A" w:rsidP="00994E87">
      <w:pPr>
        <w:spacing w:line="280" w:lineRule="exact"/>
        <w:jc w:val="both"/>
        <w:rPr>
          <w:rFonts w:ascii="Tahoma" w:hAnsi="Tahoma" w:cs="Tahoma"/>
          <w:sz w:val="22"/>
          <w:lang w:val="pt-BR"/>
        </w:rPr>
      </w:pPr>
    </w:p>
    <w:p w:rsidR="00D56A3A" w:rsidRPr="00563294" w:rsidRDefault="00D56A3A" w:rsidP="00770DAF">
      <w:pPr>
        <w:spacing w:line="280" w:lineRule="exact"/>
        <w:ind w:firstLine="706"/>
        <w:jc w:val="both"/>
        <w:rPr>
          <w:rFonts w:ascii="Tahoma" w:hAnsi="Tahoma" w:cs="Tahoma"/>
          <w:sz w:val="22"/>
          <w:lang w:val="pt-BR"/>
        </w:rPr>
      </w:pPr>
      <w:r w:rsidRPr="00563294">
        <w:rPr>
          <w:rFonts w:ascii="Tahoma" w:hAnsi="Tahoma" w:cs="Tahoma"/>
          <w:sz w:val="22"/>
          <w:lang w:val="pt-BR"/>
        </w:rPr>
        <w:t>FR 2.6.4.</w:t>
      </w:r>
      <w:r w:rsidRPr="00563294">
        <w:rPr>
          <w:rFonts w:ascii="Tahoma" w:hAnsi="Tahoma" w:cs="Tahoma"/>
          <w:sz w:val="22"/>
          <w:lang w:val="pt-BR"/>
        </w:rPr>
        <w:tab/>
        <w:t xml:space="preserve">Numerele de culoar din material moale pot fi plasate pe fringhiile de culoar la capatele de start </w:t>
      </w:r>
      <w:r w:rsidR="009A0A36" w:rsidRPr="00563294">
        <w:rPr>
          <w:rFonts w:ascii="Tahoma" w:hAnsi="Tahoma" w:cs="Tahoma"/>
          <w:sz w:val="22"/>
          <w:lang w:val="pt-BR"/>
        </w:rPr>
        <w:t xml:space="preserve">şi </w:t>
      </w:r>
      <w:r w:rsidR="0049325E" w:rsidRPr="00563294">
        <w:rPr>
          <w:rFonts w:ascii="Tahoma" w:hAnsi="Tahoma" w:cs="Tahoma"/>
          <w:sz w:val="22"/>
          <w:lang w:val="pt-BR"/>
        </w:rPr>
        <w:t>întoarcere</w:t>
      </w:r>
      <w:r w:rsidRPr="00563294">
        <w:rPr>
          <w:rFonts w:ascii="Tahoma" w:hAnsi="Tahoma" w:cs="Tahoma"/>
          <w:sz w:val="22"/>
          <w:lang w:val="pt-BR"/>
        </w:rPr>
        <w:t xml:space="preserve"> ale piscinei.</w:t>
      </w:r>
    </w:p>
    <w:p w:rsidR="00D56A3A" w:rsidRPr="00563294" w:rsidRDefault="00D56A3A" w:rsidP="00994E87">
      <w:pPr>
        <w:spacing w:line="280" w:lineRule="exact"/>
        <w:jc w:val="both"/>
        <w:rPr>
          <w:rFonts w:ascii="Tahoma" w:hAnsi="Tahoma" w:cs="Tahoma"/>
          <w:sz w:val="22"/>
          <w:lang w:val="pt-BR"/>
        </w:rPr>
      </w:pPr>
    </w:p>
    <w:p w:rsidR="00D56A3A" w:rsidRPr="00563294" w:rsidRDefault="00D56A3A" w:rsidP="00C667D0">
      <w:pPr>
        <w:spacing w:line="280" w:lineRule="exact"/>
        <w:ind w:firstLine="706"/>
        <w:jc w:val="both"/>
        <w:rPr>
          <w:rFonts w:ascii="Tahoma" w:hAnsi="Tahoma" w:cs="Tahoma"/>
          <w:sz w:val="22"/>
          <w:lang w:val="da-DK"/>
        </w:rPr>
      </w:pPr>
      <w:r w:rsidRPr="00563294">
        <w:rPr>
          <w:rFonts w:ascii="Tahoma" w:hAnsi="Tahoma" w:cs="Tahoma"/>
          <w:sz w:val="22"/>
          <w:lang w:val="da-DK"/>
        </w:rPr>
        <w:t xml:space="preserve">FR 2.7.Platformele de start vor fi ferme </w:t>
      </w:r>
      <w:r w:rsidR="009A0A36" w:rsidRPr="00563294">
        <w:rPr>
          <w:rFonts w:ascii="Tahoma" w:hAnsi="Tahoma" w:cs="Tahoma"/>
          <w:sz w:val="22"/>
          <w:lang w:val="da-DK"/>
        </w:rPr>
        <w:t>şi</w:t>
      </w:r>
      <w:r w:rsidR="00B917AE" w:rsidRPr="00563294">
        <w:rPr>
          <w:rFonts w:ascii="Tahoma" w:hAnsi="Tahoma" w:cs="Tahoma"/>
          <w:sz w:val="22"/>
          <w:lang w:val="da-DK"/>
        </w:rPr>
        <w:t xml:space="preserve"> fără</w:t>
      </w:r>
      <w:r w:rsidR="0070039A" w:rsidRPr="00563294">
        <w:rPr>
          <w:rFonts w:ascii="Tahoma" w:hAnsi="Tahoma" w:cs="Tahoma"/>
          <w:sz w:val="22"/>
          <w:lang w:val="da-DK"/>
        </w:rPr>
        <w:t xml:space="preserve"> </w:t>
      </w:r>
      <w:r w:rsidR="00B917AE" w:rsidRPr="00563294">
        <w:rPr>
          <w:rFonts w:ascii="Tahoma" w:hAnsi="Tahoma" w:cs="Tahoma"/>
          <w:sz w:val="22"/>
          <w:lang w:val="da-DK"/>
        </w:rPr>
        <w:t>elasticitate. Înălţ</w:t>
      </w:r>
      <w:r w:rsidRPr="00563294">
        <w:rPr>
          <w:rFonts w:ascii="Tahoma" w:hAnsi="Tahoma" w:cs="Tahoma"/>
          <w:sz w:val="22"/>
          <w:lang w:val="da-DK"/>
        </w:rPr>
        <w:t>imea platformei deasupra</w:t>
      </w:r>
      <w:r w:rsidR="00B917AE" w:rsidRPr="00563294">
        <w:rPr>
          <w:rFonts w:ascii="Tahoma" w:hAnsi="Tahoma" w:cs="Tahoma"/>
          <w:sz w:val="22"/>
          <w:lang w:val="da-DK"/>
        </w:rPr>
        <w:t xml:space="preserve"> suprafetei apei va fi de 0,5 m - 0,75 m. Zona de suprafaţă</w:t>
      </w:r>
      <w:r w:rsidRPr="00563294">
        <w:rPr>
          <w:rFonts w:ascii="Tahoma" w:hAnsi="Tahoma" w:cs="Tahoma"/>
          <w:sz w:val="22"/>
          <w:lang w:val="da-DK"/>
        </w:rPr>
        <w:t xml:space="preserve"> va fi cel</w:t>
      </w:r>
      <w:r w:rsidR="002B222E" w:rsidRPr="00563294">
        <w:rPr>
          <w:rFonts w:ascii="Tahoma" w:hAnsi="Tahoma" w:cs="Tahoma"/>
          <w:sz w:val="22"/>
          <w:lang w:val="da-DK"/>
        </w:rPr>
        <w:t xml:space="preserve"> puţin </w:t>
      </w:r>
      <w:r w:rsidRPr="00563294">
        <w:rPr>
          <w:rFonts w:ascii="Tahoma" w:hAnsi="Tahoma" w:cs="Tahoma"/>
          <w:sz w:val="22"/>
          <w:lang w:val="da-DK"/>
        </w:rPr>
        <w:t xml:space="preserve">0,5 m x 0,5 m </w:t>
      </w:r>
      <w:r w:rsidR="009A0A36" w:rsidRPr="00563294">
        <w:rPr>
          <w:rFonts w:ascii="Tahoma" w:hAnsi="Tahoma" w:cs="Tahoma"/>
          <w:sz w:val="22"/>
          <w:lang w:val="da-DK"/>
        </w:rPr>
        <w:t xml:space="preserve">şi </w:t>
      </w:r>
      <w:r w:rsidR="00B917AE" w:rsidRPr="00563294">
        <w:rPr>
          <w:rFonts w:ascii="Tahoma" w:hAnsi="Tahoma" w:cs="Tahoma"/>
          <w:sz w:val="22"/>
          <w:lang w:val="da-DK"/>
        </w:rPr>
        <w:t>acoperită cu material care nu alunecă. Î</w:t>
      </w:r>
      <w:r w:rsidRPr="00563294">
        <w:rPr>
          <w:rFonts w:ascii="Tahoma" w:hAnsi="Tahoma" w:cs="Tahoma"/>
          <w:sz w:val="22"/>
          <w:lang w:val="da-DK"/>
        </w:rPr>
        <w:t>nclina</w:t>
      </w:r>
      <w:r w:rsidR="00E707F8" w:rsidRPr="00563294">
        <w:rPr>
          <w:rFonts w:ascii="Tahoma" w:hAnsi="Tahoma" w:cs="Tahoma"/>
          <w:sz w:val="22"/>
          <w:lang w:val="da-DK"/>
        </w:rPr>
        <w:t xml:space="preserve">ţia </w:t>
      </w:r>
      <w:r w:rsidR="00B917AE" w:rsidRPr="00563294">
        <w:rPr>
          <w:rFonts w:ascii="Tahoma" w:hAnsi="Tahoma" w:cs="Tahoma"/>
          <w:sz w:val="22"/>
          <w:lang w:val="da-DK"/>
        </w:rPr>
        <w:t>maximă</w:t>
      </w:r>
      <w:r w:rsidRPr="00563294">
        <w:rPr>
          <w:rFonts w:ascii="Tahoma" w:hAnsi="Tahoma" w:cs="Tahoma"/>
          <w:sz w:val="22"/>
          <w:lang w:val="da-DK"/>
        </w:rPr>
        <w:t xml:space="preserve"> nu va fi mai mare de</w:t>
      </w:r>
      <w:r w:rsidR="00B917AE" w:rsidRPr="00563294">
        <w:rPr>
          <w:rFonts w:ascii="Tahoma" w:hAnsi="Tahoma" w:cs="Tahoma"/>
          <w:sz w:val="22"/>
          <w:lang w:val="da-DK"/>
        </w:rPr>
        <w:t xml:space="preserve"> 10%. Platforma va fi construită</w:t>
      </w:r>
      <w:r w:rsidRPr="00563294">
        <w:rPr>
          <w:rFonts w:ascii="Tahoma" w:hAnsi="Tahoma" w:cs="Tahoma"/>
          <w:sz w:val="22"/>
          <w:lang w:val="da-DK"/>
        </w:rPr>
        <w:t xml:space="preserve"> astfel</w:t>
      </w:r>
      <w:r w:rsidR="00B917AE" w:rsidRPr="00563294">
        <w:rPr>
          <w:rFonts w:ascii="Tahoma" w:hAnsi="Tahoma" w:cs="Tahoma"/>
          <w:sz w:val="22"/>
          <w:lang w:val="da-DK"/>
        </w:rPr>
        <w:t xml:space="preserve"> încât să</w:t>
      </w:r>
      <w:r w:rsidR="0070039A" w:rsidRPr="00563294">
        <w:rPr>
          <w:rFonts w:ascii="Tahoma" w:hAnsi="Tahoma" w:cs="Tahoma"/>
          <w:sz w:val="22"/>
          <w:lang w:val="da-DK"/>
        </w:rPr>
        <w:t xml:space="preserve"> </w:t>
      </w:r>
      <w:r w:rsidRPr="00563294">
        <w:rPr>
          <w:rFonts w:ascii="Tahoma" w:hAnsi="Tahoma" w:cs="Tahoma"/>
          <w:sz w:val="22"/>
          <w:lang w:val="da-DK"/>
        </w:rPr>
        <w:t>permit</w:t>
      </w:r>
      <w:r w:rsidR="00B917AE" w:rsidRPr="00563294">
        <w:rPr>
          <w:rFonts w:ascii="Tahoma" w:hAnsi="Tahoma" w:cs="Tahoma"/>
          <w:sz w:val="22"/>
          <w:lang w:val="da-DK"/>
        </w:rPr>
        <w:t>ă</w:t>
      </w:r>
      <w:r w:rsidRPr="00563294">
        <w:rPr>
          <w:rFonts w:ascii="Tahoma" w:hAnsi="Tahoma" w:cs="Tahoma"/>
          <w:sz w:val="22"/>
          <w:lang w:val="da-DK"/>
        </w:rPr>
        <w:t xml:space="preserve"> apucarea platformei de</w:t>
      </w:r>
      <w:r w:rsidR="00F3085F" w:rsidRPr="00563294">
        <w:rPr>
          <w:rFonts w:ascii="Tahoma" w:hAnsi="Tahoma" w:cs="Tahoma"/>
          <w:sz w:val="22"/>
          <w:lang w:val="da-DK"/>
        </w:rPr>
        <w:t xml:space="preserve"> </w:t>
      </w:r>
      <w:r w:rsidR="00870AD7" w:rsidRPr="00563294">
        <w:rPr>
          <w:rFonts w:ascii="Tahoma" w:hAnsi="Tahoma" w:cs="Tahoma"/>
          <w:sz w:val="22"/>
          <w:lang w:val="da-DK"/>
        </w:rPr>
        <w:t>înotăt</w:t>
      </w:r>
      <w:r w:rsidRPr="00563294">
        <w:rPr>
          <w:rFonts w:ascii="Tahoma" w:hAnsi="Tahoma" w:cs="Tahoma"/>
          <w:sz w:val="22"/>
          <w:lang w:val="da-DK"/>
        </w:rPr>
        <w:t xml:space="preserve">or la startul </w:t>
      </w:r>
      <w:r w:rsidR="002D1067" w:rsidRPr="00563294">
        <w:rPr>
          <w:rFonts w:ascii="Tahoma" w:hAnsi="Tahoma" w:cs="Tahoma"/>
          <w:sz w:val="22"/>
          <w:lang w:val="da-DK"/>
        </w:rPr>
        <w:t>înainte</w:t>
      </w:r>
      <w:r w:rsidR="00B917AE" w:rsidRPr="00563294">
        <w:rPr>
          <w:rFonts w:ascii="Tahoma" w:hAnsi="Tahoma" w:cs="Tahoma"/>
          <w:sz w:val="22"/>
          <w:lang w:val="da-DK"/>
        </w:rPr>
        <w:t>, la partea frontală</w:t>
      </w:r>
      <w:r w:rsidRPr="00563294">
        <w:rPr>
          <w:rFonts w:ascii="Tahoma" w:hAnsi="Tahoma" w:cs="Tahoma"/>
          <w:sz w:val="22"/>
          <w:lang w:val="da-DK"/>
        </w:rPr>
        <w:t xml:space="preserve"> </w:t>
      </w:r>
      <w:r w:rsidR="009A0A36" w:rsidRPr="00563294">
        <w:rPr>
          <w:rFonts w:ascii="Tahoma" w:hAnsi="Tahoma" w:cs="Tahoma"/>
          <w:sz w:val="22"/>
          <w:lang w:val="da-DK"/>
        </w:rPr>
        <w:t xml:space="preserve">şi </w:t>
      </w:r>
      <w:r w:rsidR="00B917AE" w:rsidRPr="00563294">
        <w:rPr>
          <w:rFonts w:ascii="Tahoma" w:hAnsi="Tahoma" w:cs="Tahoma"/>
          <w:sz w:val="22"/>
          <w:lang w:val="da-DK"/>
        </w:rPr>
        <w:t>pe laturi; se recomandă</w:t>
      </w:r>
      <w:r w:rsidRPr="00563294">
        <w:rPr>
          <w:rFonts w:ascii="Tahoma" w:hAnsi="Tahoma" w:cs="Tahoma"/>
          <w:sz w:val="22"/>
          <w:lang w:val="da-DK"/>
        </w:rPr>
        <w:t xml:space="preserve"> ca,</w:t>
      </w:r>
      <w:r w:rsidR="0070039A" w:rsidRPr="00563294">
        <w:rPr>
          <w:rFonts w:ascii="Tahoma" w:hAnsi="Tahoma" w:cs="Tahoma"/>
          <w:sz w:val="22"/>
          <w:lang w:val="da-DK"/>
        </w:rPr>
        <w:t xml:space="preserve"> dacă  </w:t>
      </w:r>
      <w:r w:rsidRPr="00563294">
        <w:rPr>
          <w:rFonts w:ascii="Tahoma" w:hAnsi="Tahoma" w:cs="Tahoma"/>
          <w:sz w:val="22"/>
          <w:lang w:val="da-DK"/>
        </w:rPr>
        <w:t>grosimea platformei de start depaseste 0,04 m,</w:t>
      </w:r>
      <w:r w:rsidR="0070039A" w:rsidRPr="00563294">
        <w:rPr>
          <w:rFonts w:ascii="Tahoma" w:hAnsi="Tahoma" w:cs="Tahoma"/>
          <w:sz w:val="22"/>
          <w:lang w:val="da-DK"/>
        </w:rPr>
        <w:t xml:space="preserve"> să  </w:t>
      </w:r>
      <w:r w:rsidR="00B917AE" w:rsidRPr="00563294">
        <w:rPr>
          <w:rFonts w:ascii="Tahoma" w:hAnsi="Tahoma" w:cs="Tahoma"/>
          <w:sz w:val="22"/>
          <w:lang w:val="da-DK"/>
        </w:rPr>
        <w:t>se decupeze mâ</w:t>
      </w:r>
      <w:r w:rsidRPr="00563294">
        <w:rPr>
          <w:rFonts w:ascii="Tahoma" w:hAnsi="Tahoma" w:cs="Tahoma"/>
          <w:sz w:val="22"/>
          <w:lang w:val="da-DK"/>
        </w:rPr>
        <w:t>nere de cel</w:t>
      </w:r>
      <w:r w:rsidR="002B222E" w:rsidRPr="00563294">
        <w:rPr>
          <w:rFonts w:ascii="Tahoma" w:hAnsi="Tahoma" w:cs="Tahoma"/>
          <w:sz w:val="22"/>
          <w:lang w:val="da-DK"/>
        </w:rPr>
        <w:t xml:space="preserve"> puţin </w:t>
      </w:r>
      <w:r w:rsidR="00B917AE" w:rsidRPr="00563294">
        <w:rPr>
          <w:rFonts w:ascii="Tahoma" w:hAnsi="Tahoma" w:cs="Tahoma"/>
          <w:sz w:val="22"/>
          <w:lang w:val="da-DK"/>
        </w:rPr>
        <w:t>0,1 m laţime pe fiecare latură</w:t>
      </w:r>
      <w:r w:rsidRPr="00563294">
        <w:rPr>
          <w:rFonts w:ascii="Tahoma" w:hAnsi="Tahoma" w:cs="Tahoma"/>
          <w:sz w:val="22"/>
          <w:lang w:val="da-DK"/>
        </w:rPr>
        <w:t xml:space="preserve"> </w:t>
      </w:r>
      <w:r w:rsidR="009A0A36" w:rsidRPr="00563294">
        <w:rPr>
          <w:rFonts w:ascii="Tahoma" w:hAnsi="Tahoma" w:cs="Tahoma"/>
          <w:sz w:val="22"/>
          <w:lang w:val="da-DK"/>
        </w:rPr>
        <w:t xml:space="preserve">şi </w:t>
      </w:r>
      <w:r w:rsidR="00B917AE" w:rsidRPr="00563294">
        <w:rPr>
          <w:rFonts w:ascii="Tahoma" w:hAnsi="Tahoma" w:cs="Tahoma"/>
          <w:sz w:val="22"/>
          <w:lang w:val="da-DK"/>
        </w:rPr>
        <w:t>de 0,4 m laţ</w:t>
      </w:r>
      <w:r w:rsidRPr="00563294">
        <w:rPr>
          <w:rFonts w:ascii="Tahoma" w:hAnsi="Tahoma" w:cs="Tahoma"/>
          <w:sz w:val="22"/>
          <w:lang w:val="da-DK"/>
        </w:rPr>
        <w:t xml:space="preserve">ime la partea frontala </w:t>
      </w:r>
      <w:r w:rsidR="009A0A36" w:rsidRPr="00563294">
        <w:rPr>
          <w:rFonts w:ascii="Tahoma" w:hAnsi="Tahoma" w:cs="Tahoma"/>
          <w:sz w:val="22"/>
          <w:lang w:val="da-DK"/>
        </w:rPr>
        <w:t>până</w:t>
      </w:r>
      <w:r w:rsidR="00C77B2F" w:rsidRPr="00563294">
        <w:rPr>
          <w:rFonts w:ascii="Tahoma" w:hAnsi="Tahoma" w:cs="Tahoma"/>
          <w:sz w:val="22"/>
          <w:lang w:val="da-DK"/>
        </w:rPr>
        <w:t xml:space="preserve"> la 0,03 m de la suprafaţa platformei. Mâ</w:t>
      </w:r>
      <w:r w:rsidRPr="00563294">
        <w:rPr>
          <w:rFonts w:ascii="Tahoma" w:hAnsi="Tahoma" w:cs="Tahoma"/>
          <w:sz w:val="22"/>
          <w:lang w:val="da-DK"/>
        </w:rPr>
        <w:t>nerele pentru startul</w:t>
      </w:r>
      <w:r w:rsidR="0070039A" w:rsidRPr="00563294">
        <w:rPr>
          <w:rFonts w:ascii="Tahoma" w:hAnsi="Tahoma" w:cs="Tahoma"/>
          <w:sz w:val="22"/>
          <w:lang w:val="da-DK"/>
        </w:rPr>
        <w:t xml:space="preserve"> înainte </w:t>
      </w:r>
      <w:r w:rsidRPr="00563294">
        <w:rPr>
          <w:rFonts w:ascii="Tahoma" w:hAnsi="Tahoma" w:cs="Tahoma"/>
          <w:sz w:val="22"/>
          <w:lang w:val="da-DK"/>
        </w:rPr>
        <w:t xml:space="preserve">pot fi instalate pe </w:t>
      </w:r>
      <w:r w:rsidR="00C77B2F" w:rsidRPr="00563294">
        <w:rPr>
          <w:rFonts w:ascii="Tahoma" w:hAnsi="Tahoma" w:cs="Tahoma"/>
          <w:sz w:val="22"/>
          <w:lang w:val="da-DK"/>
        </w:rPr>
        <w:t>laturile platformei de start. Mâ</w:t>
      </w:r>
      <w:r w:rsidRPr="00563294">
        <w:rPr>
          <w:rFonts w:ascii="Tahoma" w:hAnsi="Tahoma" w:cs="Tahoma"/>
          <w:sz w:val="22"/>
          <w:lang w:val="da-DK"/>
        </w:rPr>
        <w:t>nerele pentru starturile de</w:t>
      </w:r>
      <w:r w:rsidR="0070039A" w:rsidRPr="00563294">
        <w:rPr>
          <w:rFonts w:ascii="Tahoma" w:hAnsi="Tahoma" w:cs="Tahoma"/>
          <w:sz w:val="22"/>
          <w:lang w:val="da-DK"/>
        </w:rPr>
        <w:t xml:space="preserve"> înot </w:t>
      </w:r>
      <w:r w:rsidRPr="00563294">
        <w:rPr>
          <w:rFonts w:ascii="Tahoma" w:hAnsi="Tahoma" w:cs="Tahoma"/>
          <w:sz w:val="22"/>
          <w:lang w:val="da-DK"/>
        </w:rPr>
        <w:t>spate vor fi plasa</w:t>
      </w:r>
      <w:r w:rsidR="00C77B2F" w:rsidRPr="00563294">
        <w:rPr>
          <w:rFonts w:ascii="Tahoma" w:hAnsi="Tahoma" w:cs="Tahoma"/>
          <w:sz w:val="22"/>
          <w:lang w:val="da-DK"/>
        </w:rPr>
        <w:t>te pe o distanţ</w:t>
      </w:r>
      <w:r w:rsidRPr="00563294">
        <w:rPr>
          <w:rFonts w:ascii="Tahoma" w:hAnsi="Tahoma" w:cs="Tahoma"/>
          <w:sz w:val="22"/>
          <w:lang w:val="da-DK"/>
        </w:rPr>
        <w:t>a de 0,3 m – 0,</w:t>
      </w:r>
      <w:r w:rsidR="00C77B2F" w:rsidRPr="00563294">
        <w:rPr>
          <w:rFonts w:ascii="Tahoma" w:hAnsi="Tahoma" w:cs="Tahoma"/>
          <w:sz w:val="22"/>
          <w:lang w:val="da-DK"/>
        </w:rPr>
        <w:t>6 m deasupra suprafetei apei atâ</w:t>
      </w:r>
      <w:r w:rsidRPr="00563294">
        <w:rPr>
          <w:rFonts w:ascii="Tahoma" w:hAnsi="Tahoma" w:cs="Tahoma"/>
          <w:sz w:val="22"/>
          <w:lang w:val="da-DK"/>
        </w:rPr>
        <w:t>t orizontal,</w:t>
      </w:r>
      <w:r w:rsidR="0070039A" w:rsidRPr="00563294">
        <w:rPr>
          <w:rFonts w:ascii="Tahoma" w:hAnsi="Tahoma" w:cs="Tahoma"/>
          <w:sz w:val="22"/>
          <w:lang w:val="da-DK"/>
        </w:rPr>
        <w:t xml:space="preserve"> cât </w:t>
      </w:r>
      <w:r w:rsidR="009A0A36" w:rsidRPr="00563294">
        <w:rPr>
          <w:rFonts w:ascii="Tahoma" w:hAnsi="Tahoma" w:cs="Tahoma"/>
          <w:sz w:val="22"/>
          <w:lang w:val="da-DK"/>
        </w:rPr>
        <w:t xml:space="preserve">şi </w:t>
      </w:r>
      <w:r w:rsidRPr="00563294">
        <w:rPr>
          <w:rFonts w:ascii="Tahoma" w:hAnsi="Tahoma" w:cs="Tahoma"/>
          <w:sz w:val="22"/>
          <w:lang w:val="da-DK"/>
        </w:rPr>
        <w:t>vertical. Ele trebuie</w:t>
      </w:r>
      <w:r w:rsidR="00B917AE" w:rsidRPr="00563294">
        <w:rPr>
          <w:rFonts w:ascii="Tahoma" w:hAnsi="Tahoma" w:cs="Tahoma"/>
          <w:sz w:val="22"/>
          <w:lang w:val="da-DK"/>
        </w:rPr>
        <w:t xml:space="preserve"> să</w:t>
      </w:r>
      <w:r w:rsidR="0070039A" w:rsidRPr="00563294">
        <w:rPr>
          <w:rFonts w:ascii="Tahoma" w:hAnsi="Tahoma" w:cs="Tahoma"/>
          <w:sz w:val="22"/>
          <w:lang w:val="da-DK"/>
        </w:rPr>
        <w:t xml:space="preserve"> </w:t>
      </w:r>
      <w:r w:rsidR="00C77B2F" w:rsidRPr="00563294">
        <w:rPr>
          <w:rFonts w:ascii="Tahoma" w:hAnsi="Tahoma" w:cs="Tahoma"/>
          <w:sz w:val="22"/>
          <w:lang w:val="da-DK"/>
        </w:rPr>
        <w:t>fie paralele cu suprafaţa peretului de capă</w:t>
      </w:r>
      <w:r w:rsidRPr="00563294">
        <w:rPr>
          <w:rFonts w:ascii="Tahoma" w:hAnsi="Tahoma" w:cs="Tahoma"/>
          <w:sz w:val="22"/>
          <w:lang w:val="da-DK"/>
        </w:rPr>
        <w:t xml:space="preserve">t </w:t>
      </w:r>
      <w:r w:rsidR="009A0A36" w:rsidRPr="00563294">
        <w:rPr>
          <w:rFonts w:ascii="Tahoma" w:hAnsi="Tahoma" w:cs="Tahoma"/>
          <w:sz w:val="22"/>
          <w:lang w:val="da-DK"/>
        </w:rPr>
        <w:t xml:space="preserve">şi </w:t>
      </w:r>
      <w:r w:rsidRPr="00563294">
        <w:rPr>
          <w:rFonts w:ascii="Tahoma" w:hAnsi="Tahoma" w:cs="Tahoma"/>
          <w:sz w:val="22"/>
          <w:lang w:val="da-DK"/>
        </w:rPr>
        <w:t>nu trebuie</w:t>
      </w:r>
      <w:r w:rsidR="0070039A" w:rsidRPr="00563294">
        <w:rPr>
          <w:rFonts w:ascii="Tahoma" w:hAnsi="Tahoma" w:cs="Tahoma"/>
          <w:sz w:val="22"/>
          <w:lang w:val="da-DK"/>
        </w:rPr>
        <w:t xml:space="preserve"> să  </w:t>
      </w:r>
      <w:r w:rsidR="00C77B2F" w:rsidRPr="00563294">
        <w:rPr>
          <w:rFonts w:ascii="Tahoma" w:hAnsi="Tahoma" w:cs="Tahoma"/>
          <w:sz w:val="22"/>
          <w:lang w:val="da-DK"/>
        </w:rPr>
        <w:t>iasă</w:t>
      </w:r>
      <w:r w:rsidR="0070039A" w:rsidRPr="00563294">
        <w:rPr>
          <w:rFonts w:ascii="Tahoma" w:hAnsi="Tahoma" w:cs="Tahoma"/>
          <w:sz w:val="22"/>
          <w:lang w:val="da-DK"/>
        </w:rPr>
        <w:t xml:space="preserve"> în </w:t>
      </w:r>
      <w:r w:rsidR="00C77B2F" w:rsidRPr="00563294">
        <w:rPr>
          <w:rFonts w:ascii="Tahoma" w:hAnsi="Tahoma" w:cs="Tahoma"/>
          <w:sz w:val="22"/>
          <w:lang w:val="da-DK"/>
        </w:rPr>
        <w:t>afara deasupra peretelui de capăt. Adincimea apei pe o distanţ</w:t>
      </w:r>
      <w:r w:rsidRPr="00563294">
        <w:rPr>
          <w:rFonts w:ascii="Tahoma" w:hAnsi="Tahoma" w:cs="Tahoma"/>
          <w:sz w:val="22"/>
          <w:lang w:val="da-DK"/>
        </w:rPr>
        <w:t>a de 1,0 m - 6,</w:t>
      </w:r>
      <w:r w:rsidR="00C77B2F" w:rsidRPr="00563294">
        <w:rPr>
          <w:rFonts w:ascii="Tahoma" w:hAnsi="Tahoma" w:cs="Tahoma"/>
          <w:sz w:val="22"/>
          <w:lang w:val="da-DK"/>
        </w:rPr>
        <w:t>0 m faţă de peretele de capă</w:t>
      </w:r>
      <w:r w:rsidRPr="00563294">
        <w:rPr>
          <w:rFonts w:ascii="Tahoma" w:hAnsi="Tahoma" w:cs="Tahoma"/>
          <w:sz w:val="22"/>
          <w:lang w:val="da-DK"/>
        </w:rPr>
        <w:t>t trebuie</w:t>
      </w:r>
      <w:r w:rsidR="0070039A" w:rsidRPr="00563294">
        <w:rPr>
          <w:rFonts w:ascii="Tahoma" w:hAnsi="Tahoma" w:cs="Tahoma"/>
          <w:sz w:val="22"/>
          <w:lang w:val="da-DK"/>
        </w:rPr>
        <w:t xml:space="preserve"> să  </w:t>
      </w:r>
      <w:r w:rsidRPr="00563294">
        <w:rPr>
          <w:rFonts w:ascii="Tahoma" w:hAnsi="Tahoma" w:cs="Tahoma"/>
          <w:sz w:val="22"/>
          <w:lang w:val="da-DK"/>
        </w:rPr>
        <w:t>fie de cel</w:t>
      </w:r>
      <w:r w:rsidR="002B222E" w:rsidRPr="00563294">
        <w:rPr>
          <w:rFonts w:ascii="Tahoma" w:hAnsi="Tahoma" w:cs="Tahoma"/>
          <w:sz w:val="22"/>
          <w:lang w:val="da-DK"/>
        </w:rPr>
        <w:t xml:space="preserve"> puţin </w:t>
      </w:r>
      <w:r w:rsidR="00C77B2F" w:rsidRPr="00563294">
        <w:rPr>
          <w:rFonts w:ascii="Tahoma" w:hAnsi="Tahoma" w:cs="Tahoma"/>
          <w:sz w:val="22"/>
          <w:lang w:val="da-DK"/>
        </w:rPr>
        <w:t>1,35 m acolo unde se instalează</w:t>
      </w:r>
      <w:r w:rsidRPr="00563294">
        <w:rPr>
          <w:rFonts w:ascii="Tahoma" w:hAnsi="Tahoma" w:cs="Tahoma"/>
          <w:sz w:val="22"/>
          <w:lang w:val="da-DK"/>
        </w:rPr>
        <w:t xml:space="preserve"> platforme de star</w:t>
      </w:r>
      <w:r w:rsidR="00C77B2F" w:rsidRPr="00563294">
        <w:rPr>
          <w:rFonts w:ascii="Tahoma" w:hAnsi="Tahoma" w:cs="Tahoma"/>
          <w:sz w:val="22"/>
          <w:lang w:val="da-DK"/>
        </w:rPr>
        <w:t>t. Panourile electronice de afiş</w:t>
      </w:r>
      <w:r w:rsidRPr="00563294">
        <w:rPr>
          <w:rFonts w:ascii="Tahoma" w:hAnsi="Tahoma" w:cs="Tahoma"/>
          <w:sz w:val="22"/>
          <w:lang w:val="da-DK"/>
        </w:rPr>
        <w:t>aj pot fi instalate sub blocstarturi. Nu se permit flash-uri. Cifrele nu trebuie</w:t>
      </w:r>
      <w:r w:rsidR="00C77B2F" w:rsidRPr="00563294">
        <w:rPr>
          <w:rFonts w:ascii="Tahoma" w:hAnsi="Tahoma" w:cs="Tahoma"/>
          <w:sz w:val="22"/>
          <w:lang w:val="da-DK"/>
        </w:rPr>
        <w:t xml:space="preserve"> să</w:t>
      </w:r>
      <w:r w:rsidR="0070039A" w:rsidRPr="00563294">
        <w:rPr>
          <w:rFonts w:ascii="Tahoma" w:hAnsi="Tahoma" w:cs="Tahoma"/>
          <w:sz w:val="22"/>
          <w:lang w:val="da-DK"/>
        </w:rPr>
        <w:t xml:space="preserve"> </w:t>
      </w:r>
      <w:r w:rsidR="00C77B2F" w:rsidRPr="00563294">
        <w:rPr>
          <w:rFonts w:ascii="Tahoma" w:hAnsi="Tahoma" w:cs="Tahoma"/>
          <w:sz w:val="22"/>
          <w:lang w:val="da-DK"/>
        </w:rPr>
        <w:t>se miş</w:t>
      </w:r>
      <w:r w:rsidRPr="00563294">
        <w:rPr>
          <w:rFonts w:ascii="Tahoma" w:hAnsi="Tahoma" w:cs="Tahoma"/>
          <w:sz w:val="22"/>
          <w:lang w:val="da-DK"/>
        </w:rPr>
        <w:t>te la startul</w:t>
      </w:r>
      <w:r w:rsidR="0070039A" w:rsidRPr="00563294">
        <w:rPr>
          <w:rFonts w:ascii="Tahoma" w:hAnsi="Tahoma" w:cs="Tahoma"/>
          <w:sz w:val="22"/>
          <w:lang w:val="da-DK"/>
        </w:rPr>
        <w:t xml:space="preserve"> în</w:t>
      </w:r>
      <w:r w:rsidR="00F3085F" w:rsidRPr="00563294">
        <w:rPr>
          <w:rFonts w:ascii="Tahoma" w:hAnsi="Tahoma" w:cs="Tahoma"/>
          <w:sz w:val="22"/>
          <w:lang w:val="da-DK"/>
        </w:rPr>
        <w:t xml:space="preserve"> înot</w:t>
      </w:r>
      <w:r w:rsidRPr="00563294">
        <w:rPr>
          <w:rFonts w:ascii="Tahoma" w:hAnsi="Tahoma" w:cs="Tahoma"/>
          <w:sz w:val="22"/>
          <w:lang w:val="da-DK"/>
        </w:rPr>
        <w:t>ul spate.</w:t>
      </w:r>
    </w:p>
    <w:p w:rsidR="00D56A3A" w:rsidRPr="00563294" w:rsidRDefault="00D56A3A" w:rsidP="00994E87">
      <w:pPr>
        <w:spacing w:line="280" w:lineRule="exact"/>
        <w:jc w:val="both"/>
        <w:rPr>
          <w:rFonts w:ascii="Tahoma" w:hAnsi="Tahoma" w:cs="Tahoma"/>
          <w:sz w:val="22"/>
          <w:lang w:val="da-DK"/>
        </w:rPr>
      </w:pPr>
    </w:p>
    <w:p w:rsidR="00D56A3A" w:rsidRPr="00563294" w:rsidRDefault="00D56A3A" w:rsidP="00C667D0">
      <w:pPr>
        <w:spacing w:line="280" w:lineRule="exact"/>
        <w:ind w:firstLine="706"/>
        <w:jc w:val="both"/>
        <w:rPr>
          <w:rFonts w:ascii="Tahoma" w:hAnsi="Tahoma" w:cs="Tahoma"/>
          <w:sz w:val="22"/>
          <w:lang w:val="da-DK"/>
        </w:rPr>
      </w:pPr>
      <w:r w:rsidRPr="00563294">
        <w:rPr>
          <w:rFonts w:ascii="Tahoma" w:hAnsi="Tahoma" w:cs="Tahoma"/>
          <w:sz w:val="22"/>
          <w:lang w:val="da-DK"/>
        </w:rPr>
        <w:t>FR 2.8.Numerotarea – fiecare blocstart terebuie</w:t>
      </w:r>
      <w:r w:rsidR="0070039A" w:rsidRPr="00563294">
        <w:rPr>
          <w:rFonts w:ascii="Tahoma" w:hAnsi="Tahoma" w:cs="Tahoma"/>
          <w:sz w:val="22"/>
          <w:lang w:val="da-DK"/>
        </w:rPr>
        <w:t xml:space="preserve"> să  </w:t>
      </w:r>
      <w:r w:rsidRPr="00563294">
        <w:rPr>
          <w:rFonts w:ascii="Tahoma" w:hAnsi="Tahoma" w:cs="Tahoma"/>
          <w:sz w:val="22"/>
          <w:lang w:val="da-DK"/>
        </w:rPr>
        <w:t xml:space="preserve">fie numerotat distinct pe toate cele patru laturi, iar </w:t>
      </w:r>
      <w:r w:rsidR="00DE5228" w:rsidRPr="00563294">
        <w:rPr>
          <w:rFonts w:ascii="Tahoma" w:hAnsi="Tahoma" w:cs="Tahoma"/>
          <w:sz w:val="22"/>
          <w:lang w:val="da-DK"/>
        </w:rPr>
        <w:t>număr</w:t>
      </w:r>
      <w:r w:rsidRPr="00563294">
        <w:rPr>
          <w:rFonts w:ascii="Tahoma" w:hAnsi="Tahoma" w:cs="Tahoma"/>
          <w:sz w:val="22"/>
          <w:lang w:val="da-DK"/>
        </w:rPr>
        <w:t>ul trebuie</w:t>
      </w:r>
      <w:r w:rsidR="0070039A" w:rsidRPr="00563294">
        <w:rPr>
          <w:rFonts w:ascii="Tahoma" w:hAnsi="Tahoma" w:cs="Tahoma"/>
          <w:sz w:val="22"/>
          <w:lang w:val="da-DK"/>
        </w:rPr>
        <w:t xml:space="preserve"> să  </w:t>
      </w:r>
      <w:r w:rsidRPr="00563294">
        <w:rPr>
          <w:rFonts w:ascii="Tahoma" w:hAnsi="Tahoma" w:cs="Tahoma"/>
          <w:sz w:val="22"/>
          <w:lang w:val="da-DK"/>
        </w:rPr>
        <w:t xml:space="preserve">fie clar vizibil. Culoarul nr.1 se va afla pe partea dreapta </w:t>
      </w:r>
      <w:r w:rsidR="00D336AF" w:rsidRPr="00563294">
        <w:rPr>
          <w:rFonts w:ascii="Tahoma" w:hAnsi="Tahoma" w:cs="Tahoma"/>
          <w:sz w:val="22"/>
          <w:lang w:val="da-DK"/>
        </w:rPr>
        <w:t>când</w:t>
      </w:r>
      <w:r w:rsidR="00C667D0" w:rsidRPr="00563294">
        <w:rPr>
          <w:rFonts w:ascii="Tahoma" w:hAnsi="Tahoma" w:cs="Tahoma"/>
          <w:sz w:val="22"/>
          <w:lang w:val="da-DK"/>
        </w:rPr>
        <w:t xml:space="preserve"> se priveşte la bazin de la capă</w:t>
      </w:r>
      <w:r w:rsidRPr="00563294">
        <w:rPr>
          <w:rFonts w:ascii="Tahoma" w:hAnsi="Tahoma" w:cs="Tahoma"/>
          <w:sz w:val="22"/>
          <w:lang w:val="da-DK"/>
        </w:rPr>
        <w:t>tul de start cu</w:t>
      </w:r>
      <w:r w:rsidR="003158A6" w:rsidRPr="00563294">
        <w:rPr>
          <w:rFonts w:ascii="Tahoma" w:hAnsi="Tahoma" w:cs="Tahoma"/>
          <w:sz w:val="22"/>
          <w:lang w:val="da-DK"/>
        </w:rPr>
        <w:t xml:space="preserve"> excepţia </w:t>
      </w:r>
      <w:r w:rsidRPr="00563294">
        <w:rPr>
          <w:rFonts w:ascii="Tahoma" w:hAnsi="Tahoma" w:cs="Tahoma"/>
          <w:sz w:val="22"/>
          <w:lang w:val="da-DK"/>
        </w:rPr>
        <w:t xml:space="preserve">probelor de 50 m, care pot </w:t>
      </w:r>
      <w:r w:rsidR="00C119FE" w:rsidRPr="00563294">
        <w:rPr>
          <w:rFonts w:ascii="Tahoma" w:hAnsi="Tahoma" w:cs="Tahoma"/>
          <w:sz w:val="22"/>
          <w:lang w:val="da-DK"/>
        </w:rPr>
        <w:t>încep</w:t>
      </w:r>
      <w:r w:rsidR="00DB1DBB" w:rsidRPr="00563294">
        <w:rPr>
          <w:rFonts w:ascii="Tahoma" w:hAnsi="Tahoma" w:cs="Tahoma"/>
          <w:sz w:val="22"/>
          <w:lang w:val="da-DK"/>
        </w:rPr>
        <w:t>e de la capă</w:t>
      </w:r>
      <w:r w:rsidRPr="00563294">
        <w:rPr>
          <w:rFonts w:ascii="Tahoma" w:hAnsi="Tahoma" w:cs="Tahoma"/>
          <w:sz w:val="22"/>
          <w:lang w:val="da-DK"/>
        </w:rPr>
        <w:t>tul opus. Panourile de contact pot fi numerotate la partea de sus.</w:t>
      </w:r>
    </w:p>
    <w:p w:rsidR="00D56A3A" w:rsidRPr="00563294" w:rsidRDefault="00D56A3A" w:rsidP="00994E87">
      <w:pPr>
        <w:spacing w:line="280" w:lineRule="exact"/>
        <w:jc w:val="both"/>
        <w:rPr>
          <w:rFonts w:ascii="Tahoma" w:hAnsi="Tahoma" w:cs="Tahoma"/>
          <w:sz w:val="22"/>
          <w:lang w:val="da-DK"/>
        </w:rPr>
      </w:pPr>
    </w:p>
    <w:p w:rsidR="00D56A3A" w:rsidRPr="00563294" w:rsidRDefault="00D56A3A" w:rsidP="00770DAF">
      <w:pPr>
        <w:spacing w:line="280" w:lineRule="exact"/>
        <w:ind w:firstLine="706"/>
        <w:jc w:val="both"/>
        <w:rPr>
          <w:rFonts w:ascii="Tahoma" w:hAnsi="Tahoma" w:cs="Tahoma"/>
          <w:sz w:val="22"/>
          <w:lang w:val="da-DK"/>
        </w:rPr>
      </w:pPr>
      <w:r w:rsidRPr="00563294">
        <w:rPr>
          <w:rFonts w:ascii="Tahoma" w:hAnsi="Tahoma" w:cs="Tahoma"/>
          <w:sz w:val="22"/>
          <w:lang w:val="da-DK"/>
        </w:rPr>
        <w:t xml:space="preserve">FR 2.9.Indicatori de </w:t>
      </w:r>
      <w:r w:rsidR="0049325E" w:rsidRPr="00563294">
        <w:rPr>
          <w:rFonts w:ascii="Tahoma" w:hAnsi="Tahoma" w:cs="Tahoma"/>
          <w:sz w:val="22"/>
          <w:lang w:val="da-DK"/>
        </w:rPr>
        <w:t>întoarcere</w:t>
      </w:r>
      <w:r w:rsidR="0070039A" w:rsidRPr="00563294">
        <w:rPr>
          <w:rFonts w:ascii="Tahoma" w:hAnsi="Tahoma" w:cs="Tahoma"/>
          <w:sz w:val="22"/>
          <w:lang w:val="da-DK"/>
        </w:rPr>
        <w:t xml:space="preserve"> înot </w:t>
      </w:r>
      <w:r w:rsidRPr="00563294">
        <w:rPr>
          <w:rFonts w:ascii="Tahoma" w:hAnsi="Tahoma" w:cs="Tahoma"/>
          <w:sz w:val="22"/>
          <w:lang w:val="da-DK"/>
        </w:rPr>
        <w:t>spate – Fringhii cu f</w:t>
      </w:r>
      <w:r w:rsidR="00DB1DBB" w:rsidRPr="00563294">
        <w:rPr>
          <w:rFonts w:ascii="Tahoma" w:hAnsi="Tahoma" w:cs="Tahoma"/>
          <w:sz w:val="22"/>
          <w:lang w:val="da-DK"/>
        </w:rPr>
        <w:t>anioane suspendate peste piscină</w:t>
      </w:r>
      <w:r w:rsidRPr="00563294">
        <w:rPr>
          <w:rFonts w:ascii="Tahoma" w:hAnsi="Tahoma" w:cs="Tahoma"/>
          <w:sz w:val="22"/>
          <w:lang w:val="da-DK"/>
        </w:rPr>
        <w:t xml:space="preserve">, minimum 1,8 m </w:t>
      </w:r>
      <w:r w:rsidR="009A0A36" w:rsidRPr="00563294">
        <w:rPr>
          <w:rFonts w:ascii="Tahoma" w:hAnsi="Tahoma" w:cs="Tahoma"/>
          <w:sz w:val="22"/>
          <w:lang w:val="da-DK"/>
        </w:rPr>
        <w:t xml:space="preserve">şi </w:t>
      </w:r>
      <w:r w:rsidR="00DB1DBB" w:rsidRPr="00563294">
        <w:rPr>
          <w:rFonts w:ascii="Tahoma" w:hAnsi="Tahoma" w:cs="Tahoma"/>
          <w:sz w:val="22"/>
          <w:lang w:val="da-DK"/>
        </w:rPr>
        <w:t>maximum 2,5 m deasupra suprafeţ</w:t>
      </w:r>
      <w:r w:rsidRPr="00563294">
        <w:rPr>
          <w:rFonts w:ascii="Tahoma" w:hAnsi="Tahoma" w:cs="Tahoma"/>
          <w:sz w:val="22"/>
          <w:lang w:val="da-DK"/>
        </w:rPr>
        <w:t xml:space="preserve">ei apei de la standardele fixe plasate la 5,0 </w:t>
      </w:r>
      <w:r w:rsidR="00DB1DBB" w:rsidRPr="00563294">
        <w:rPr>
          <w:rFonts w:ascii="Tahoma" w:hAnsi="Tahoma" w:cs="Tahoma"/>
          <w:sz w:val="22"/>
          <w:lang w:val="da-DK"/>
        </w:rPr>
        <w:t>m fata de fiecare perete de capă</w:t>
      </w:r>
      <w:r w:rsidRPr="00563294">
        <w:rPr>
          <w:rFonts w:ascii="Tahoma" w:hAnsi="Tahoma" w:cs="Tahoma"/>
          <w:sz w:val="22"/>
          <w:lang w:val="da-DK"/>
        </w:rPr>
        <w:t xml:space="preserve">t. Semnele distinctive trebuie plasate pe ambele laturi ale piscinei </w:t>
      </w:r>
      <w:r w:rsidR="009A0A36" w:rsidRPr="00563294">
        <w:rPr>
          <w:rFonts w:ascii="Tahoma" w:hAnsi="Tahoma" w:cs="Tahoma"/>
          <w:sz w:val="22"/>
          <w:lang w:val="da-DK"/>
        </w:rPr>
        <w:t xml:space="preserve">şi </w:t>
      </w:r>
      <w:r w:rsidRPr="00563294">
        <w:rPr>
          <w:rFonts w:ascii="Tahoma" w:hAnsi="Tahoma" w:cs="Tahoma"/>
          <w:sz w:val="22"/>
          <w:lang w:val="da-DK"/>
        </w:rPr>
        <w:t xml:space="preserve">acolo unde este posibil pe fiecare </w:t>
      </w:r>
      <w:r w:rsidR="00DB1DBB" w:rsidRPr="00563294">
        <w:rPr>
          <w:rFonts w:ascii="Tahoma" w:hAnsi="Tahoma" w:cs="Tahoma"/>
          <w:sz w:val="22"/>
          <w:lang w:val="da-DK"/>
        </w:rPr>
        <w:t>fringhie de culoar, la 15 m faţă de fiecare perete de capă</w:t>
      </w:r>
      <w:r w:rsidRPr="00563294">
        <w:rPr>
          <w:rFonts w:ascii="Tahoma" w:hAnsi="Tahoma" w:cs="Tahoma"/>
          <w:sz w:val="22"/>
          <w:lang w:val="da-DK"/>
        </w:rPr>
        <w:t>t.</w:t>
      </w:r>
    </w:p>
    <w:p w:rsidR="00D56A3A" w:rsidRPr="00563294" w:rsidRDefault="00D56A3A" w:rsidP="00770DAF">
      <w:pPr>
        <w:spacing w:line="280" w:lineRule="exact"/>
        <w:jc w:val="both"/>
        <w:rPr>
          <w:rFonts w:ascii="Tahoma" w:hAnsi="Tahoma" w:cs="Tahoma"/>
          <w:sz w:val="22"/>
          <w:lang w:val="da-DK"/>
        </w:rPr>
      </w:pPr>
    </w:p>
    <w:p w:rsidR="00D56A3A" w:rsidRPr="00563294" w:rsidRDefault="00D56A3A" w:rsidP="00770DAF">
      <w:pPr>
        <w:spacing w:line="280" w:lineRule="exact"/>
        <w:ind w:firstLine="706"/>
        <w:jc w:val="both"/>
        <w:rPr>
          <w:rFonts w:ascii="Tahoma" w:hAnsi="Tahoma" w:cs="Tahoma"/>
          <w:sz w:val="22"/>
          <w:lang w:val="da-DK"/>
        </w:rPr>
      </w:pPr>
      <w:r w:rsidRPr="00563294">
        <w:rPr>
          <w:rFonts w:ascii="Tahoma" w:hAnsi="Tahoma" w:cs="Tahoma"/>
          <w:sz w:val="22"/>
          <w:lang w:val="da-DK"/>
        </w:rPr>
        <w:t>FR 2.10.Fringhia de s</w:t>
      </w:r>
      <w:r w:rsidR="001E45FB" w:rsidRPr="00563294">
        <w:rPr>
          <w:rFonts w:ascii="Tahoma" w:hAnsi="Tahoma" w:cs="Tahoma"/>
          <w:sz w:val="22"/>
          <w:lang w:val="da-DK"/>
        </w:rPr>
        <w:t>tart falsă va fi suspendată  peste piscină</w:t>
      </w:r>
      <w:r w:rsidRPr="00563294">
        <w:rPr>
          <w:rFonts w:ascii="Tahoma" w:hAnsi="Tahoma" w:cs="Tahoma"/>
          <w:sz w:val="22"/>
          <w:lang w:val="da-DK"/>
        </w:rPr>
        <w:t xml:space="preserve"> la nu mai</w:t>
      </w:r>
      <w:r w:rsidR="002B222E" w:rsidRPr="00563294">
        <w:rPr>
          <w:rFonts w:ascii="Tahoma" w:hAnsi="Tahoma" w:cs="Tahoma"/>
          <w:sz w:val="22"/>
          <w:lang w:val="da-DK"/>
        </w:rPr>
        <w:t xml:space="preserve"> puţin </w:t>
      </w:r>
      <w:r w:rsidRPr="00563294">
        <w:rPr>
          <w:rFonts w:ascii="Tahoma" w:hAnsi="Tahoma" w:cs="Tahoma"/>
          <w:sz w:val="22"/>
          <w:lang w:val="da-DK"/>
        </w:rPr>
        <w:t>de 1,2</w:t>
      </w:r>
      <w:r w:rsidR="001E45FB" w:rsidRPr="00563294">
        <w:rPr>
          <w:rFonts w:ascii="Tahoma" w:hAnsi="Tahoma" w:cs="Tahoma"/>
          <w:sz w:val="22"/>
          <w:lang w:val="da-DK"/>
        </w:rPr>
        <w:t xml:space="preserve"> m deasupra nivelului apei  faţă</w:t>
      </w:r>
      <w:r w:rsidRPr="00563294">
        <w:rPr>
          <w:rFonts w:ascii="Tahoma" w:hAnsi="Tahoma" w:cs="Tahoma"/>
          <w:sz w:val="22"/>
          <w:lang w:val="da-DK"/>
        </w:rPr>
        <w:t xml:space="preserve"> de standardele fixe plasate la 15 m</w:t>
      </w:r>
      <w:r w:rsidR="0070039A" w:rsidRPr="00563294">
        <w:rPr>
          <w:rFonts w:ascii="Tahoma" w:hAnsi="Tahoma" w:cs="Tahoma"/>
          <w:sz w:val="22"/>
          <w:lang w:val="da-DK"/>
        </w:rPr>
        <w:t xml:space="preserve"> în </w:t>
      </w:r>
      <w:r w:rsidR="001E45FB" w:rsidRPr="00563294">
        <w:rPr>
          <w:rFonts w:ascii="Tahoma" w:hAnsi="Tahoma" w:cs="Tahoma"/>
          <w:sz w:val="22"/>
          <w:lang w:val="da-DK"/>
        </w:rPr>
        <w:t>partea frontală</w:t>
      </w:r>
      <w:r w:rsidRPr="00563294">
        <w:rPr>
          <w:rFonts w:ascii="Tahoma" w:hAnsi="Tahoma" w:cs="Tahoma"/>
          <w:sz w:val="22"/>
          <w:lang w:val="da-DK"/>
        </w:rPr>
        <w:t xml:space="preserve"> a c</w:t>
      </w:r>
      <w:r w:rsidR="001E45FB" w:rsidRPr="00563294">
        <w:rPr>
          <w:rFonts w:ascii="Tahoma" w:hAnsi="Tahoma" w:cs="Tahoma"/>
          <w:sz w:val="22"/>
          <w:lang w:val="da-DK"/>
        </w:rPr>
        <w:t>apatului de start. Ea va fi ataşată</w:t>
      </w:r>
      <w:r w:rsidRPr="00563294">
        <w:rPr>
          <w:rFonts w:ascii="Tahoma" w:hAnsi="Tahoma" w:cs="Tahoma"/>
          <w:sz w:val="22"/>
          <w:lang w:val="da-DK"/>
        </w:rPr>
        <w:t xml:space="preserve"> de standarde cu u</w:t>
      </w:r>
      <w:r w:rsidR="001E45FB" w:rsidRPr="00563294">
        <w:rPr>
          <w:rFonts w:ascii="Tahoma" w:hAnsi="Tahoma" w:cs="Tahoma"/>
          <w:sz w:val="22"/>
          <w:lang w:val="da-DK"/>
        </w:rPr>
        <w:t>n mecanism cu desprindere rapidă</w:t>
      </w:r>
      <w:r w:rsidRPr="00563294">
        <w:rPr>
          <w:rFonts w:ascii="Tahoma" w:hAnsi="Tahoma" w:cs="Tahoma"/>
          <w:sz w:val="22"/>
          <w:lang w:val="da-DK"/>
        </w:rPr>
        <w:t>. Fringhia trebuie</w:t>
      </w:r>
      <w:r w:rsidR="0070039A" w:rsidRPr="00563294">
        <w:rPr>
          <w:rFonts w:ascii="Tahoma" w:hAnsi="Tahoma" w:cs="Tahoma"/>
          <w:sz w:val="22"/>
          <w:lang w:val="da-DK"/>
        </w:rPr>
        <w:t xml:space="preserve"> să  </w:t>
      </w:r>
      <w:r w:rsidRPr="00563294">
        <w:rPr>
          <w:rFonts w:ascii="Tahoma" w:hAnsi="Tahoma" w:cs="Tahoma"/>
          <w:sz w:val="22"/>
          <w:lang w:val="da-DK"/>
        </w:rPr>
        <w:t xml:space="preserve">acopere efectiv toate culoarele atunci </w:t>
      </w:r>
      <w:r w:rsidR="00D336AF" w:rsidRPr="00563294">
        <w:rPr>
          <w:rFonts w:ascii="Tahoma" w:hAnsi="Tahoma" w:cs="Tahoma"/>
          <w:sz w:val="22"/>
          <w:lang w:val="da-DK"/>
        </w:rPr>
        <w:t>când</w:t>
      </w:r>
      <w:r w:rsidR="001E45FB" w:rsidRPr="00563294">
        <w:rPr>
          <w:rFonts w:ascii="Tahoma" w:hAnsi="Tahoma" w:cs="Tahoma"/>
          <w:sz w:val="22"/>
          <w:lang w:val="da-DK"/>
        </w:rPr>
        <w:t xml:space="preserve"> este activată</w:t>
      </w:r>
      <w:r w:rsidRPr="00563294">
        <w:rPr>
          <w:rFonts w:ascii="Tahoma" w:hAnsi="Tahoma" w:cs="Tahoma"/>
          <w:sz w:val="22"/>
          <w:lang w:val="da-DK"/>
        </w:rPr>
        <w:t>.</w:t>
      </w:r>
    </w:p>
    <w:p w:rsidR="00D56A3A" w:rsidRPr="00563294" w:rsidRDefault="00D56A3A" w:rsidP="00770DAF">
      <w:pPr>
        <w:spacing w:line="280" w:lineRule="exact"/>
        <w:jc w:val="both"/>
        <w:rPr>
          <w:rFonts w:ascii="Tahoma" w:hAnsi="Tahoma" w:cs="Tahoma"/>
          <w:sz w:val="22"/>
          <w:lang w:val="da-DK"/>
        </w:rPr>
      </w:pPr>
    </w:p>
    <w:p w:rsidR="00D56A3A" w:rsidRPr="00563294" w:rsidRDefault="00D56A3A" w:rsidP="00770DAF">
      <w:pPr>
        <w:spacing w:line="280" w:lineRule="exact"/>
        <w:ind w:firstLine="706"/>
        <w:jc w:val="both"/>
        <w:rPr>
          <w:rFonts w:ascii="Tahoma" w:hAnsi="Tahoma" w:cs="Tahoma"/>
          <w:sz w:val="22"/>
          <w:lang w:val="es-ES"/>
        </w:rPr>
      </w:pPr>
      <w:r w:rsidRPr="00563294">
        <w:rPr>
          <w:rFonts w:ascii="Tahoma" w:hAnsi="Tahoma" w:cs="Tahoma"/>
          <w:sz w:val="22"/>
          <w:lang w:val="es-ES"/>
        </w:rPr>
        <w:t>FR 2.11.</w:t>
      </w:r>
      <w:r w:rsidRPr="00563294">
        <w:rPr>
          <w:rFonts w:ascii="Tahoma" w:hAnsi="Tahoma" w:cs="Tahoma"/>
          <w:sz w:val="22"/>
          <w:lang w:val="es-ES"/>
        </w:rPr>
        <w:tab/>
        <w:t>Temperatura apei va fi 25 – 28</w:t>
      </w:r>
      <w:r w:rsidRPr="00563294">
        <w:rPr>
          <w:rFonts w:ascii="Tahoma" w:hAnsi="Tahoma" w:cs="Tahoma"/>
          <w:sz w:val="22"/>
          <w:vertAlign w:val="superscript"/>
          <w:lang w:val="es-ES"/>
        </w:rPr>
        <w:t>0</w:t>
      </w:r>
      <w:r w:rsidRPr="00563294">
        <w:rPr>
          <w:rFonts w:ascii="Tahoma" w:hAnsi="Tahoma" w:cs="Tahoma"/>
          <w:sz w:val="22"/>
          <w:lang w:val="es-ES"/>
        </w:rPr>
        <w:t>.</w:t>
      </w:r>
      <w:r w:rsidR="0070039A" w:rsidRPr="00563294">
        <w:rPr>
          <w:rFonts w:ascii="Tahoma" w:hAnsi="Tahoma" w:cs="Tahoma"/>
          <w:sz w:val="22"/>
          <w:lang w:val="es-ES"/>
        </w:rPr>
        <w:t xml:space="preserve"> în </w:t>
      </w:r>
      <w:r w:rsidRPr="00563294">
        <w:rPr>
          <w:rFonts w:ascii="Tahoma" w:hAnsi="Tahoma" w:cs="Tahoma"/>
          <w:sz w:val="22"/>
          <w:lang w:val="es-ES"/>
        </w:rPr>
        <w:t xml:space="preserve">timpul </w:t>
      </w:r>
      <w:r w:rsidR="0070039A" w:rsidRPr="00563294">
        <w:rPr>
          <w:rFonts w:ascii="Tahoma" w:hAnsi="Tahoma" w:cs="Tahoma"/>
          <w:sz w:val="22"/>
          <w:lang w:val="es-ES"/>
        </w:rPr>
        <w:t>competiţi</w:t>
      </w:r>
      <w:r w:rsidR="00CC50AE" w:rsidRPr="00563294">
        <w:rPr>
          <w:rFonts w:ascii="Tahoma" w:hAnsi="Tahoma" w:cs="Tahoma"/>
          <w:sz w:val="22"/>
          <w:lang w:val="es-ES"/>
        </w:rPr>
        <w:t>ei apa din piscina trebuie ţinută</w:t>
      </w:r>
      <w:r w:rsidRPr="00563294">
        <w:rPr>
          <w:rFonts w:ascii="Tahoma" w:hAnsi="Tahoma" w:cs="Tahoma"/>
          <w:sz w:val="22"/>
          <w:lang w:val="es-ES"/>
        </w:rPr>
        <w:t xml:space="preserve"> la un nivel constant,</w:t>
      </w:r>
      <w:r w:rsidR="0070039A" w:rsidRPr="00563294">
        <w:rPr>
          <w:rFonts w:ascii="Tahoma" w:hAnsi="Tahoma" w:cs="Tahoma"/>
          <w:sz w:val="22"/>
          <w:lang w:val="es-ES"/>
        </w:rPr>
        <w:t xml:space="preserve"> fără  </w:t>
      </w:r>
      <w:r w:rsidRPr="00563294">
        <w:rPr>
          <w:rFonts w:ascii="Tahoma" w:hAnsi="Tahoma" w:cs="Tahoma"/>
          <w:sz w:val="22"/>
          <w:lang w:val="es-ES"/>
        </w:rPr>
        <w:t xml:space="preserve">nici o </w:t>
      </w:r>
      <w:r w:rsidR="004629DE" w:rsidRPr="00563294">
        <w:rPr>
          <w:rFonts w:ascii="Tahoma" w:hAnsi="Tahoma" w:cs="Tahoma"/>
          <w:sz w:val="22"/>
          <w:lang w:val="es-ES"/>
        </w:rPr>
        <w:t>mişca</w:t>
      </w:r>
      <w:r w:rsidR="00CC50AE" w:rsidRPr="00563294">
        <w:rPr>
          <w:rFonts w:ascii="Tahoma" w:hAnsi="Tahoma" w:cs="Tahoma"/>
          <w:sz w:val="22"/>
          <w:lang w:val="es-ES"/>
        </w:rPr>
        <w:t>re apreciabilă</w:t>
      </w:r>
      <w:r w:rsidRPr="00563294">
        <w:rPr>
          <w:rFonts w:ascii="Tahoma" w:hAnsi="Tahoma" w:cs="Tahoma"/>
          <w:sz w:val="22"/>
          <w:lang w:val="es-ES"/>
        </w:rPr>
        <w:t>. Pentru a respecta regulamentele sanitare</w:t>
      </w:r>
      <w:r w:rsidR="0070039A" w:rsidRPr="00563294">
        <w:rPr>
          <w:rFonts w:ascii="Tahoma" w:hAnsi="Tahoma" w:cs="Tahoma"/>
          <w:sz w:val="22"/>
          <w:lang w:val="es-ES"/>
        </w:rPr>
        <w:t xml:space="preserve"> în </w:t>
      </w:r>
      <w:r w:rsidRPr="00563294">
        <w:rPr>
          <w:rFonts w:ascii="Tahoma" w:hAnsi="Tahoma" w:cs="Tahoma"/>
          <w:sz w:val="22"/>
          <w:lang w:val="es-ES"/>
        </w:rPr>
        <w:t>vigoare</w:t>
      </w:r>
      <w:r w:rsidR="0070039A" w:rsidRPr="00563294">
        <w:rPr>
          <w:rFonts w:ascii="Tahoma" w:hAnsi="Tahoma" w:cs="Tahoma"/>
          <w:sz w:val="22"/>
          <w:lang w:val="es-ES"/>
        </w:rPr>
        <w:t xml:space="preserve"> în </w:t>
      </w:r>
      <w:r w:rsidRPr="00563294">
        <w:rPr>
          <w:rFonts w:ascii="Tahoma" w:hAnsi="Tahoma" w:cs="Tahoma"/>
          <w:sz w:val="22"/>
          <w:lang w:val="es-ES"/>
        </w:rPr>
        <w:t>majoritatea</w:t>
      </w:r>
      <w:r w:rsidR="00CC50AE" w:rsidRPr="00563294">
        <w:rPr>
          <w:rFonts w:ascii="Tahoma" w:hAnsi="Tahoma" w:cs="Tahoma"/>
          <w:sz w:val="22"/>
          <w:lang w:val="es-ES"/>
        </w:rPr>
        <w:t xml:space="preserve"> </w:t>
      </w:r>
      <w:r w:rsidR="00902562" w:rsidRPr="00563294">
        <w:rPr>
          <w:rFonts w:ascii="Tahoma" w:hAnsi="Tahoma" w:cs="Tahoma"/>
          <w:sz w:val="22"/>
          <w:lang w:val="es-ES"/>
        </w:rPr>
        <w:t>ţări</w:t>
      </w:r>
      <w:r w:rsidRPr="00563294">
        <w:rPr>
          <w:rFonts w:ascii="Tahoma" w:hAnsi="Tahoma" w:cs="Tahoma"/>
          <w:sz w:val="22"/>
          <w:lang w:val="es-ES"/>
        </w:rPr>
        <w:t>lor se permit valuri,</w:t>
      </w:r>
      <w:r w:rsidR="0070039A" w:rsidRPr="00563294">
        <w:rPr>
          <w:rFonts w:ascii="Tahoma" w:hAnsi="Tahoma" w:cs="Tahoma"/>
          <w:sz w:val="22"/>
          <w:lang w:val="es-ES"/>
        </w:rPr>
        <w:t xml:space="preserve"> cât </w:t>
      </w:r>
      <w:r w:rsidR="00CC50AE" w:rsidRPr="00563294">
        <w:rPr>
          <w:rFonts w:ascii="Tahoma" w:hAnsi="Tahoma" w:cs="Tahoma"/>
          <w:sz w:val="22"/>
          <w:lang w:val="es-ES"/>
        </w:rPr>
        <w:t>timp nu se crează un curent sau o turbulenţă apreciabilă</w:t>
      </w:r>
      <w:r w:rsidRPr="00563294">
        <w:rPr>
          <w:rFonts w:ascii="Tahoma" w:hAnsi="Tahoma" w:cs="Tahoma"/>
          <w:sz w:val="22"/>
          <w:lang w:val="es-ES"/>
        </w:rPr>
        <w:t>.</w:t>
      </w:r>
    </w:p>
    <w:p w:rsidR="00D56A3A" w:rsidRPr="00563294" w:rsidRDefault="00D56A3A" w:rsidP="00994E87">
      <w:pPr>
        <w:spacing w:line="280" w:lineRule="exact"/>
        <w:rPr>
          <w:rFonts w:ascii="Tahoma" w:hAnsi="Tahoma" w:cs="Tahoma"/>
          <w:sz w:val="22"/>
          <w:lang w:val="es-ES"/>
        </w:rPr>
      </w:pPr>
    </w:p>
    <w:p w:rsidR="00D56A3A" w:rsidRPr="00563294" w:rsidRDefault="00D56A3A" w:rsidP="00770DAF">
      <w:pPr>
        <w:spacing w:line="280" w:lineRule="exact"/>
        <w:ind w:firstLine="706"/>
        <w:rPr>
          <w:rFonts w:ascii="Tahoma" w:hAnsi="Tahoma" w:cs="Tahoma"/>
          <w:sz w:val="22"/>
          <w:lang w:val="es-ES"/>
        </w:rPr>
      </w:pPr>
      <w:r w:rsidRPr="00563294">
        <w:rPr>
          <w:rFonts w:ascii="Tahoma" w:hAnsi="Tahoma" w:cs="Tahoma"/>
          <w:sz w:val="22"/>
          <w:lang w:val="es-ES"/>
        </w:rPr>
        <w:t>FR 2.12.</w:t>
      </w:r>
      <w:r w:rsidRPr="00563294">
        <w:rPr>
          <w:rFonts w:ascii="Tahoma" w:hAnsi="Tahoma" w:cs="Tahoma"/>
          <w:sz w:val="22"/>
          <w:lang w:val="es-ES"/>
        </w:rPr>
        <w:tab/>
        <w:t>Iluminatul – Intensitatea luminii d</w:t>
      </w:r>
      <w:r w:rsidR="00CC50AE" w:rsidRPr="00563294">
        <w:rPr>
          <w:rFonts w:ascii="Tahoma" w:hAnsi="Tahoma" w:cs="Tahoma"/>
          <w:sz w:val="22"/>
          <w:lang w:val="es-ES"/>
        </w:rPr>
        <w:t>easupra platformelor de start</w:t>
      </w:r>
      <w:r w:rsidRPr="00563294">
        <w:rPr>
          <w:rFonts w:ascii="Tahoma" w:hAnsi="Tahoma" w:cs="Tahoma"/>
          <w:sz w:val="22"/>
          <w:lang w:val="es-ES"/>
        </w:rPr>
        <w:t xml:space="preserve"> la capetele de </w:t>
      </w:r>
      <w:r w:rsidR="0049325E" w:rsidRPr="00563294">
        <w:rPr>
          <w:rFonts w:ascii="Tahoma" w:hAnsi="Tahoma" w:cs="Tahoma"/>
          <w:sz w:val="22"/>
          <w:lang w:val="es-ES"/>
        </w:rPr>
        <w:t>întoarcere</w:t>
      </w:r>
      <w:r w:rsidRPr="00563294">
        <w:rPr>
          <w:rFonts w:ascii="Tahoma" w:hAnsi="Tahoma" w:cs="Tahoma"/>
          <w:sz w:val="22"/>
          <w:lang w:val="es-ES"/>
        </w:rPr>
        <w:t xml:space="preserve"> nu va fi mai mica de 600 lucsi.</w:t>
      </w:r>
    </w:p>
    <w:p w:rsidR="00D56A3A" w:rsidRPr="00563294" w:rsidRDefault="00D56A3A" w:rsidP="00994E87">
      <w:pPr>
        <w:spacing w:line="280" w:lineRule="exact"/>
        <w:rPr>
          <w:rFonts w:ascii="Tahoma" w:hAnsi="Tahoma" w:cs="Tahoma"/>
          <w:sz w:val="22"/>
          <w:lang w:val="es-ES"/>
        </w:rPr>
      </w:pPr>
    </w:p>
    <w:p w:rsidR="00D56A3A" w:rsidRPr="00563294" w:rsidRDefault="00D56A3A" w:rsidP="00770DAF">
      <w:pPr>
        <w:spacing w:line="280" w:lineRule="exact"/>
        <w:ind w:firstLine="706"/>
        <w:rPr>
          <w:rFonts w:ascii="Tahoma" w:hAnsi="Tahoma" w:cs="Tahoma"/>
          <w:sz w:val="22"/>
          <w:lang w:val="es-ES"/>
        </w:rPr>
      </w:pPr>
      <w:r w:rsidRPr="00563294">
        <w:rPr>
          <w:rFonts w:ascii="Tahoma" w:hAnsi="Tahoma" w:cs="Tahoma"/>
          <w:sz w:val="22"/>
          <w:lang w:val="es-ES"/>
        </w:rPr>
        <w:t>FR 2.13.</w:t>
      </w:r>
      <w:r w:rsidRPr="00563294">
        <w:rPr>
          <w:rFonts w:ascii="Tahoma" w:hAnsi="Tahoma" w:cs="Tahoma"/>
          <w:sz w:val="22"/>
          <w:lang w:val="es-ES"/>
        </w:rPr>
        <w:tab/>
        <w:t xml:space="preserve">Marcaje culoare – </w:t>
      </w:r>
      <w:r w:rsidR="00112EC0" w:rsidRPr="00563294">
        <w:rPr>
          <w:rFonts w:ascii="Tahoma" w:hAnsi="Tahoma" w:cs="Tahoma"/>
          <w:sz w:val="22"/>
          <w:lang w:val="es-ES"/>
        </w:rPr>
        <w:t>vor avea o culoare de contrast închisă,</w:t>
      </w:r>
      <w:r w:rsidRPr="00563294">
        <w:rPr>
          <w:rFonts w:ascii="Tahoma" w:hAnsi="Tahoma" w:cs="Tahoma"/>
          <w:sz w:val="22"/>
          <w:lang w:val="es-ES"/>
        </w:rPr>
        <w:t xml:space="preserve"> fiind plasate pe fundul piscinei</w:t>
      </w:r>
      <w:r w:rsidR="0070039A" w:rsidRPr="00563294">
        <w:rPr>
          <w:rFonts w:ascii="Tahoma" w:hAnsi="Tahoma" w:cs="Tahoma"/>
          <w:sz w:val="22"/>
          <w:lang w:val="es-ES"/>
        </w:rPr>
        <w:t xml:space="preserve"> în </w:t>
      </w:r>
      <w:r w:rsidRPr="00563294">
        <w:rPr>
          <w:rFonts w:ascii="Tahoma" w:hAnsi="Tahoma" w:cs="Tahoma"/>
          <w:sz w:val="22"/>
          <w:lang w:val="es-ES"/>
        </w:rPr>
        <w:t>centrul fie</w:t>
      </w:r>
      <w:r w:rsidR="00DA0D12" w:rsidRPr="00563294">
        <w:rPr>
          <w:rFonts w:ascii="Tahoma" w:hAnsi="Tahoma" w:cs="Tahoma"/>
          <w:sz w:val="22"/>
          <w:lang w:val="es-ES"/>
        </w:rPr>
        <w:t>cărui</w:t>
      </w:r>
      <w:r w:rsidRPr="00563294">
        <w:rPr>
          <w:rFonts w:ascii="Tahoma" w:hAnsi="Tahoma" w:cs="Tahoma"/>
          <w:sz w:val="22"/>
          <w:lang w:val="es-ES"/>
        </w:rPr>
        <w:t xml:space="preserve"> culoar.</w:t>
      </w:r>
    </w:p>
    <w:p w:rsidR="00D56A3A" w:rsidRPr="00563294" w:rsidRDefault="00D56A3A" w:rsidP="00994E87">
      <w:pPr>
        <w:spacing w:line="280" w:lineRule="exact"/>
        <w:rPr>
          <w:rFonts w:ascii="Tahoma" w:hAnsi="Tahoma" w:cs="Tahoma"/>
          <w:sz w:val="22"/>
          <w:lang w:val="es-ES"/>
        </w:rPr>
      </w:pPr>
    </w:p>
    <w:p w:rsidR="00D56A3A" w:rsidRPr="00563294" w:rsidRDefault="00112EC0" w:rsidP="00994E87">
      <w:pPr>
        <w:spacing w:line="280" w:lineRule="exact"/>
        <w:rPr>
          <w:rFonts w:ascii="Tahoma" w:hAnsi="Tahoma" w:cs="Tahoma"/>
          <w:sz w:val="22"/>
          <w:lang w:val="es-ES"/>
        </w:rPr>
      </w:pPr>
      <w:r w:rsidRPr="00563294">
        <w:rPr>
          <w:rFonts w:ascii="Tahoma" w:hAnsi="Tahoma" w:cs="Tahoma"/>
          <w:sz w:val="22"/>
          <w:lang w:val="es-ES"/>
        </w:rPr>
        <w:t>Laţ</w:t>
      </w:r>
      <w:r w:rsidR="00D56A3A" w:rsidRPr="00563294">
        <w:rPr>
          <w:rFonts w:ascii="Tahoma" w:hAnsi="Tahoma" w:cs="Tahoma"/>
          <w:sz w:val="22"/>
          <w:lang w:val="es-ES"/>
        </w:rPr>
        <w:t>ime</w:t>
      </w:r>
      <w:r w:rsidR="00D56A3A" w:rsidRPr="00563294">
        <w:rPr>
          <w:rFonts w:ascii="Tahoma" w:hAnsi="Tahoma" w:cs="Tahoma"/>
          <w:sz w:val="22"/>
          <w:lang w:val="es-ES"/>
        </w:rPr>
        <w:tab/>
        <w:t>minim 0,2 m, maxim 0,3 m</w:t>
      </w:r>
    </w:p>
    <w:p w:rsidR="00D56A3A" w:rsidRPr="00563294" w:rsidRDefault="00D56A3A" w:rsidP="00994E87">
      <w:pPr>
        <w:spacing w:line="280" w:lineRule="exact"/>
        <w:rPr>
          <w:rFonts w:ascii="Tahoma" w:hAnsi="Tahoma" w:cs="Tahoma"/>
          <w:sz w:val="22"/>
          <w:lang w:val="es-ES"/>
        </w:rPr>
      </w:pPr>
      <w:r w:rsidRPr="00563294">
        <w:rPr>
          <w:rFonts w:ascii="Tahoma" w:hAnsi="Tahoma" w:cs="Tahoma"/>
          <w:sz w:val="22"/>
          <w:lang w:val="es-ES"/>
        </w:rPr>
        <w:t>Lungime</w:t>
      </w:r>
      <w:r w:rsidRPr="00563294">
        <w:rPr>
          <w:rFonts w:ascii="Tahoma" w:hAnsi="Tahoma" w:cs="Tahoma"/>
          <w:sz w:val="22"/>
          <w:lang w:val="es-ES"/>
        </w:rPr>
        <w:tab/>
        <w:t>46 m la piscinele de 50 m</w:t>
      </w:r>
    </w:p>
    <w:p w:rsidR="00D56A3A" w:rsidRPr="00563294" w:rsidRDefault="00D56A3A" w:rsidP="00994E87">
      <w:pPr>
        <w:spacing w:line="280" w:lineRule="exact"/>
        <w:rPr>
          <w:rFonts w:ascii="Tahoma" w:hAnsi="Tahoma" w:cs="Tahoma"/>
          <w:sz w:val="22"/>
          <w:lang w:val="es-ES"/>
        </w:rPr>
      </w:pPr>
      <w:r w:rsidRPr="00563294">
        <w:rPr>
          <w:rFonts w:ascii="Tahoma" w:hAnsi="Tahoma" w:cs="Tahoma"/>
          <w:sz w:val="22"/>
          <w:lang w:val="es-ES"/>
        </w:rPr>
        <w:tab/>
      </w:r>
      <w:r w:rsidRPr="00563294">
        <w:rPr>
          <w:rFonts w:ascii="Tahoma" w:hAnsi="Tahoma" w:cs="Tahoma"/>
          <w:sz w:val="22"/>
          <w:lang w:val="es-ES"/>
        </w:rPr>
        <w:tab/>
        <w:t>21 m la piscinele de 25 m</w:t>
      </w:r>
    </w:p>
    <w:p w:rsidR="00D56A3A" w:rsidRPr="00563294" w:rsidRDefault="00D56A3A" w:rsidP="00994E87">
      <w:pPr>
        <w:spacing w:line="280" w:lineRule="exact"/>
        <w:rPr>
          <w:rFonts w:ascii="Tahoma" w:hAnsi="Tahoma" w:cs="Tahoma"/>
          <w:sz w:val="22"/>
          <w:lang w:val="es-ES"/>
        </w:rPr>
      </w:pPr>
    </w:p>
    <w:p w:rsidR="00D56A3A" w:rsidRPr="00563294" w:rsidRDefault="00D56A3A" w:rsidP="00770DAF">
      <w:pPr>
        <w:spacing w:line="280" w:lineRule="exact"/>
        <w:ind w:firstLine="706"/>
        <w:jc w:val="both"/>
        <w:rPr>
          <w:rFonts w:ascii="Tahoma" w:hAnsi="Tahoma" w:cs="Tahoma"/>
          <w:sz w:val="22"/>
          <w:szCs w:val="22"/>
          <w:lang w:val="es-ES"/>
        </w:rPr>
      </w:pPr>
      <w:r w:rsidRPr="00563294">
        <w:rPr>
          <w:rFonts w:ascii="Tahoma" w:hAnsi="Tahoma" w:cs="Tahoma"/>
          <w:sz w:val="22"/>
          <w:szCs w:val="22"/>
          <w:lang w:val="es-ES"/>
        </w:rPr>
        <w:t>Fiecare linie de culoar se va term</w:t>
      </w:r>
      <w:r w:rsidR="00112EC0" w:rsidRPr="00563294">
        <w:rPr>
          <w:rFonts w:ascii="Tahoma" w:hAnsi="Tahoma" w:cs="Tahoma"/>
          <w:sz w:val="22"/>
          <w:szCs w:val="22"/>
          <w:lang w:val="es-ES"/>
        </w:rPr>
        <w:t>ina la 2 m faţă</w:t>
      </w:r>
      <w:r w:rsidRPr="00563294">
        <w:rPr>
          <w:rFonts w:ascii="Tahoma" w:hAnsi="Tahoma" w:cs="Tahoma"/>
          <w:sz w:val="22"/>
          <w:szCs w:val="22"/>
          <w:lang w:val="es-ES"/>
        </w:rPr>
        <w:t xml:space="preserve"> de peretele de capat al </w:t>
      </w:r>
      <w:r w:rsidR="00112EC0" w:rsidRPr="00563294">
        <w:rPr>
          <w:rFonts w:ascii="Tahoma" w:hAnsi="Tahoma" w:cs="Tahoma"/>
          <w:sz w:val="22"/>
          <w:szCs w:val="22"/>
          <w:lang w:val="es-ES"/>
        </w:rPr>
        <w:t>piscinei cu o linie transversală distinctivă</w:t>
      </w:r>
      <w:r w:rsidRPr="00563294">
        <w:rPr>
          <w:rFonts w:ascii="Tahoma" w:hAnsi="Tahoma" w:cs="Tahoma"/>
          <w:sz w:val="22"/>
          <w:szCs w:val="22"/>
          <w:lang w:val="es-ES"/>
        </w:rPr>
        <w:t xml:space="preserve"> de 1 m lungime </w:t>
      </w:r>
      <w:r w:rsidR="009A0A36" w:rsidRPr="00563294">
        <w:rPr>
          <w:rFonts w:ascii="Tahoma" w:hAnsi="Tahoma" w:cs="Tahoma"/>
          <w:sz w:val="22"/>
          <w:szCs w:val="22"/>
          <w:lang w:val="es-ES"/>
        </w:rPr>
        <w:t xml:space="preserve">şi </w:t>
      </w:r>
      <w:r w:rsidRPr="00563294">
        <w:rPr>
          <w:rFonts w:ascii="Tahoma" w:hAnsi="Tahoma" w:cs="Tahoma"/>
          <w:sz w:val="22"/>
          <w:szCs w:val="22"/>
          <w:lang w:val="es-ES"/>
        </w:rPr>
        <w:t>de aceea</w:t>
      </w:r>
      <w:r w:rsidR="009A0A36" w:rsidRPr="00563294">
        <w:rPr>
          <w:rFonts w:ascii="Tahoma" w:hAnsi="Tahoma" w:cs="Tahoma"/>
          <w:sz w:val="22"/>
          <w:szCs w:val="22"/>
          <w:lang w:val="es-ES"/>
        </w:rPr>
        <w:t xml:space="preserve">şi </w:t>
      </w:r>
      <w:r w:rsidR="00112EC0" w:rsidRPr="00563294">
        <w:rPr>
          <w:rFonts w:ascii="Tahoma" w:hAnsi="Tahoma" w:cs="Tahoma"/>
          <w:sz w:val="22"/>
          <w:szCs w:val="22"/>
          <w:lang w:val="es-ES"/>
        </w:rPr>
        <w:t>laţ</w:t>
      </w:r>
      <w:r w:rsidRPr="00563294">
        <w:rPr>
          <w:rFonts w:ascii="Tahoma" w:hAnsi="Tahoma" w:cs="Tahoma"/>
          <w:sz w:val="22"/>
          <w:szCs w:val="22"/>
          <w:lang w:val="es-ES"/>
        </w:rPr>
        <w:t xml:space="preserve">ime ca </w:t>
      </w:r>
      <w:r w:rsidR="009A0A36" w:rsidRPr="00563294">
        <w:rPr>
          <w:rFonts w:ascii="Tahoma" w:hAnsi="Tahoma" w:cs="Tahoma"/>
          <w:sz w:val="22"/>
          <w:szCs w:val="22"/>
          <w:lang w:val="es-ES"/>
        </w:rPr>
        <w:t xml:space="preserve">şi </w:t>
      </w:r>
      <w:r w:rsidR="00112EC0" w:rsidRPr="00563294">
        <w:rPr>
          <w:rFonts w:ascii="Tahoma" w:hAnsi="Tahoma" w:cs="Tahoma"/>
          <w:sz w:val="22"/>
          <w:szCs w:val="22"/>
          <w:lang w:val="es-ES"/>
        </w:rPr>
        <w:t>linia culoarului. Liniile ţintă</w:t>
      </w:r>
      <w:r w:rsidRPr="00563294">
        <w:rPr>
          <w:rFonts w:ascii="Tahoma" w:hAnsi="Tahoma" w:cs="Tahoma"/>
          <w:sz w:val="22"/>
          <w:szCs w:val="22"/>
          <w:lang w:val="es-ES"/>
        </w:rPr>
        <w:t xml:space="preserve"> vor fi plasate pe pere</w:t>
      </w:r>
      <w:r w:rsidR="007A2C1B" w:rsidRPr="00563294">
        <w:rPr>
          <w:rFonts w:ascii="Tahoma" w:hAnsi="Tahoma" w:cs="Tahoma"/>
          <w:sz w:val="22"/>
          <w:szCs w:val="22"/>
          <w:lang w:val="es-ES"/>
        </w:rPr>
        <w:t>ţii</w:t>
      </w:r>
      <w:r w:rsidR="00112EC0" w:rsidRPr="00563294">
        <w:rPr>
          <w:rFonts w:ascii="Tahoma" w:hAnsi="Tahoma" w:cs="Tahoma"/>
          <w:sz w:val="22"/>
          <w:szCs w:val="22"/>
          <w:lang w:val="es-ES"/>
        </w:rPr>
        <w:t xml:space="preserve"> de capă</w:t>
      </w:r>
      <w:r w:rsidRPr="00563294">
        <w:rPr>
          <w:rFonts w:ascii="Tahoma" w:hAnsi="Tahoma" w:cs="Tahoma"/>
          <w:sz w:val="22"/>
          <w:szCs w:val="22"/>
          <w:lang w:val="es-ES"/>
        </w:rPr>
        <w:t>t sau pe panourile de contact</w:t>
      </w:r>
      <w:r w:rsidR="0070039A" w:rsidRPr="00563294">
        <w:rPr>
          <w:rFonts w:ascii="Tahoma" w:hAnsi="Tahoma" w:cs="Tahoma"/>
          <w:sz w:val="22"/>
          <w:szCs w:val="22"/>
          <w:lang w:val="es-ES"/>
        </w:rPr>
        <w:t xml:space="preserve"> în </w:t>
      </w:r>
      <w:r w:rsidRPr="00563294">
        <w:rPr>
          <w:rFonts w:ascii="Tahoma" w:hAnsi="Tahoma" w:cs="Tahoma"/>
          <w:sz w:val="22"/>
          <w:szCs w:val="22"/>
          <w:lang w:val="es-ES"/>
        </w:rPr>
        <w:t>centrul fie</w:t>
      </w:r>
      <w:r w:rsidR="00DA0D12" w:rsidRPr="00563294">
        <w:rPr>
          <w:rFonts w:ascii="Tahoma" w:hAnsi="Tahoma" w:cs="Tahoma"/>
          <w:sz w:val="22"/>
          <w:szCs w:val="22"/>
          <w:lang w:val="es-ES"/>
        </w:rPr>
        <w:t>cărui</w:t>
      </w:r>
      <w:r w:rsidRPr="00563294">
        <w:rPr>
          <w:rFonts w:ascii="Tahoma" w:hAnsi="Tahoma" w:cs="Tahoma"/>
          <w:sz w:val="22"/>
          <w:szCs w:val="22"/>
          <w:lang w:val="es-ES"/>
        </w:rPr>
        <w:t xml:space="preserve"> culoar de aceea</w:t>
      </w:r>
      <w:r w:rsidR="009A0A36" w:rsidRPr="00563294">
        <w:rPr>
          <w:rFonts w:ascii="Tahoma" w:hAnsi="Tahoma" w:cs="Tahoma"/>
          <w:sz w:val="22"/>
          <w:szCs w:val="22"/>
          <w:lang w:val="es-ES"/>
        </w:rPr>
        <w:t xml:space="preserve">şi </w:t>
      </w:r>
      <w:r w:rsidR="00811A6A" w:rsidRPr="00563294">
        <w:rPr>
          <w:rFonts w:ascii="Tahoma" w:hAnsi="Tahoma" w:cs="Tahoma"/>
          <w:sz w:val="22"/>
          <w:szCs w:val="22"/>
          <w:lang w:val="es-ES"/>
        </w:rPr>
        <w:t>lă</w:t>
      </w:r>
      <w:r w:rsidR="00112EC0" w:rsidRPr="00563294">
        <w:rPr>
          <w:rFonts w:ascii="Tahoma" w:hAnsi="Tahoma" w:cs="Tahoma"/>
          <w:sz w:val="22"/>
          <w:szCs w:val="22"/>
          <w:lang w:val="es-ES"/>
        </w:rPr>
        <w:t>ţ</w:t>
      </w:r>
      <w:r w:rsidRPr="00563294">
        <w:rPr>
          <w:rFonts w:ascii="Tahoma" w:hAnsi="Tahoma" w:cs="Tahoma"/>
          <w:sz w:val="22"/>
          <w:szCs w:val="22"/>
          <w:lang w:val="es-ES"/>
        </w:rPr>
        <w:t xml:space="preserve">ime ca  </w:t>
      </w:r>
      <w:r w:rsidR="009A0A36" w:rsidRPr="00563294">
        <w:rPr>
          <w:rFonts w:ascii="Tahoma" w:hAnsi="Tahoma" w:cs="Tahoma"/>
          <w:sz w:val="22"/>
          <w:szCs w:val="22"/>
          <w:lang w:val="es-ES"/>
        </w:rPr>
        <w:t xml:space="preserve">şi </w:t>
      </w:r>
      <w:r w:rsidRPr="00563294">
        <w:rPr>
          <w:rFonts w:ascii="Tahoma" w:hAnsi="Tahoma" w:cs="Tahoma"/>
          <w:sz w:val="22"/>
          <w:szCs w:val="22"/>
          <w:lang w:val="es-ES"/>
        </w:rPr>
        <w:t>liniile de culoar. Ele se vor intinde</w:t>
      </w:r>
      <w:r w:rsidR="0070039A" w:rsidRPr="00563294">
        <w:rPr>
          <w:rFonts w:ascii="Tahoma" w:hAnsi="Tahoma" w:cs="Tahoma"/>
          <w:sz w:val="22"/>
          <w:szCs w:val="22"/>
          <w:lang w:val="es-ES"/>
        </w:rPr>
        <w:t xml:space="preserve"> fără </w:t>
      </w:r>
      <w:r w:rsidR="00F3085F" w:rsidRPr="00563294">
        <w:rPr>
          <w:rFonts w:ascii="Tahoma" w:hAnsi="Tahoma" w:cs="Tahoma"/>
          <w:sz w:val="22"/>
          <w:szCs w:val="22"/>
          <w:lang w:val="es-ES"/>
        </w:rPr>
        <w:t xml:space="preserve"> între</w:t>
      </w:r>
      <w:r w:rsidRPr="00563294">
        <w:rPr>
          <w:rFonts w:ascii="Tahoma" w:hAnsi="Tahoma" w:cs="Tahoma"/>
          <w:sz w:val="22"/>
          <w:szCs w:val="22"/>
          <w:lang w:val="es-ES"/>
        </w:rPr>
        <w:t>rupere de la marginea deck-ului</w:t>
      </w:r>
      <w:r w:rsidR="00770DAF" w:rsidRPr="00563294">
        <w:rPr>
          <w:rFonts w:ascii="Tahoma" w:hAnsi="Tahoma" w:cs="Tahoma"/>
          <w:sz w:val="22"/>
          <w:szCs w:val="22"/>
          <w:lang w:val="es-ES"/>
        </w:rPr>
        <w:t xml:space="preserve"> </w:t>
      </w:r>
      <w:r w:rsidRPr="00563294">
        <w:rPr>
          <w:rFonts w:ascii="Tahoma" w:hAnsi="Tahoma" w:cs="Tahoma"/>
          <w:sz w:val="22"/>
          <w:szCs w:val="22"/>
          <w:lang w:val="es-ES"/>
        </w:rPr>
        <w:t xml:space="preserve">(bordura) </w:t>
      </w:r>
      <w:r w:rsidR="009A0A36" w:rsidRPr="00563294">
        <w:rPr>
          <w:rFonts w:ascii="Tahoma" w:hAnsi="Tahoma" w:cs="Tahoma"/>
          <w:sz w:val="22"/>
          <w:szCs w:val="22"/>
          <w:lang w:val="es-ES"/>
        </w:rPr>
        <w:t>până</w:t>
      </w:r>
      <w:r w:rsidRPr="00563294">
        <w:rPr>
          <w:rFonts w:ascii="Tahoma" w:hAnsi="Tahoma" w:cs="Tahoma"/>
          <w:sz w:val="22"/>
          <w:szCs w:val="22"/>
          <w:lang w:val="es-ES"/>
        </w:rPr>
        <w:t xml:space="preserve"> la fundul piscinei. O linie transversal</w:t>
      </w:r>
      <w:r w:rsidR="00112EC0" w:rsidRPr="00563294">
        <w:rPr>
          <w:rFonts w:ascii="Tahoma" w:hAnsi="Tahoma" w:cs="Tahoma"/>
          <w:sz w:val="22"/>
          <w:szCs w:val="22"/>
          <w:lang w:val="es-ES"/>
        </w:rPr>
        <w:t>a de 0,5 m lungime va fi plasată</w:t>
      </w:r>
      <w:r w:rsidRPr="00563294">
        <w:rPr>
          <w:rFonts w:ascii="Tahoma" w:hAnsi="Tahoma" w:cs="Tahoma"/>
          <w:sz w:val="22"/>
          <w:szCs w:val="22"/>
          <w:lang w:val="es-ES"/>
        </w:rPr>
        <w:t xml:space="preserve"> la 0</w:t>
      </w:r>
      <w:r w:rsidR="00112EC0" w:rsidRPr="00563294">
        <w:rPr>
          <w:rFonts w:ascii="Tahoma" w:hAnsi="Tahoma" w:cs="Tahoma"/>
          <w:sz w:val="22"/>
          <w:szCs w:val="22"/>
          <w:lang w:val="es-ES"/>
        </w:rPr>
        <w:t>,3 m sub suprafaţa apei masurată</w:t>
      </w:r>
      <w:r w:rsidRPr="00563294">
        <w:rPr>
          <w:rFonts w:ascii="Tahoma" w:hAnsi="Tahoma" w:cs="Tahoma"/>
          <w:sz w:val="22"/>
          <w:szCs w:val="22"/>
          <w:lang w:val="es-ES"/>
        </w:rPr>
        <w:t xml:space="preserve"> </w:t>
      </w:r>
      <w:r w:rsidR="009A0A36" w:rsidRPr="00563294">
        <w:rPr>
          <w:rFonts w:ascii="Tahoma" w:hAnsi="Tahoma" w:cs="Tahoma"/>
          <w:sz w:val="22"/>
          <w:szCs w:val="22"/>
          <w:lang w:val="es-ES"/>
        </w:rPr>
        <w:t>până</w:t>
      </w:r>
      <w:r w:rsidRPr="00563294">
        <w:rPr>
          <w:rFonts w:ascii="Tahoma" w:hAnsi="Tahoma" w:cs="Tahoma"/>
          <w:sz w:val="22"/>
          <w:szCs w:val="22"/>
          <w:lang w:val="es-ES"/>
        </w:rPr>
        <w:t xml:space="preserve"> la punctul central al liniei transversale.</w:t>
      </w:r>
    </w:p>
    <w:p w:rsidR="00D56A3A" w:rsidRPr="007D039B" w:rsidRDefault="00112EC0" w:rsidP="00B61194">
      <w:pPr>
        <w:pStyle w:val="BodyText"/>
        <w:spacing w:line="280" w:lineRule="exact"/>
        <w:ind w:firstLine="706"/>
        <w:jc w:val="both"/>
        <w:rPr>
          <w:rFonts w:ascii="Tahoma" w:hAnsi="Tahoma" w:cs="Tahoma"/>
          <w:sz w:val="22"/>
          <w:szCs w:val="22"/>
        </w:rPr>
      </w:pPr>
      <w:r w:rsidRPr="007D039B">
        <w:rPr>
          <w:rFonts w:ascii="Tahoma" w:hAnsi="Tahoma" w:cs="Tahoma"/>
          <w:sz w:val="22"/>
          <w:szCs w:val="22"/>
        </w:rPr>
        <w:t>FR 2.14.</w:t>
      </w:r>
      <w:r w:rsidRPr="007D039B">
        <w:rPr>
          <w:rFonts w:ascii="Tahoma" w:hAnsi="Tahoma" w:cs="Tahoma"/>
          <w:sz w:val="22"/>
          <w:szCs w:val="22"/>
        </w:rPr>
        <w:tab/>
      </w:r>
      <w:r w:rsidR="00D56A3A" w:rsidRPr="007D039B">
        <w:rPr>
          <w:rFonts w:ascii="Tahoma" w:hAnsi="Tahoma" w:cs="Tahoma"/>
          <w:sz w:val="22"/>
          <w:szCs w:val="22"/>
        </w:rPr>
        <w:t>Pere</w:t>
      </w:r>
      <w:r w:rsidR="007A2C1B" w:rsidRPr="007D039B">
        <w:rPr>
          <w:rFonts w:ascii="Tahoma" w:hAnsi="Tahoma" w:cs="Tahoma"/>
          <w:sz w:val="22"/>
          <w:szCs w:val="22"/>
        </w:rPr>
        <w:t>ţii</w:t>
      </w:r>
      <w:r w:rsidR="00D56A3A" w:rsidRPr="007D039B">
        <w:rPr>
          <w:rFonts w:ascii="Tahoma" w:hAnsi="Tahoma" w:cs="Tahoma"/>
          <w:sz w:val="22"/>
          <w:szCs w:val="22"/>
        </w:rPr>
        <w:t xml:space="preserve"> despartitori – </w:t>
      </w:r>
      <w:r w:rsidR="00D336AF" w:rsidRPr="007D039B">
        <w:rPr>
          <w:rFonts w:ascii="Tahoma" w:hAnsi="Tahoma" w:cs="Tahoma"/>
          <w:sz w:val="22"/>
          <w:szCs w:val="22"/>
        </w:rPr>
        <w:t>când</w:t>
      </w:r>
      <w:r w:rsidR="00D56A3A" w:rsidRPr="007D039B">
        <w:rPr>
          <w:rFonts w:ascii="Tahoma" w:hAnsi="Tahoma" w:cs="Tahoma"/>
          <w:sz w:val="22"/>
          <w:szCs w:val="22"/>
        </w:rPr>
        <w:t xml:space="preserve"> un perete despartitor serveste ca perete de capat, el trebuie</w:t>
      </w:r>
      <w:r w:rsidR="0070039A" w:rsidRPr="007D039B">
        <w:rPr>
          <w:rFonts w:ascii="Tahoma" w:hAnsi="Tahoma" w:cs="Tahoma"/>
          <w:sz w:val="22"/>
          <w:szCs w:val="22"/>
        </w:rPr>
        <w:t xml:space="preserve"> să  </w:t>
      </w:r>
      <w:r w:rsidR="00D56A3A" w:rsidRPr="007D039B">
        <w:rPr>
          <w:rFonts w:ascii="Tahoma" w:hAnsi="Tahoma" w:cs="Tahoma"/>
          <w:sz w:val="22"/>
          <w:szCs w:val="22"/>
        </w:rPr>
        <w:t xml:space="preserve">se intinda pe latimea completa a bazinului </w:t>
      </w:r>
      <w:r w:rsidR="009A0A36" w:rsidRPr="007D039B">
        <w:rPr>
          <w:rFonts w:ascii="Tahoma" w:hAnsi="Tahoma" w:cs="Tahoma"/>
          <w:sz w:val="22"/>
          <w:szCs w:val="22"/>
        </w:rPr>
        <w:t>şi</w:t>
      </w:r>
      <w:r w:rsidR="0070039A" w:rsidRPr="007D039B">
        <w:rPr>
          <w:rFonts w:ascii="Tahoma" w:hAnsi="Tahoma" w:cs="Tahoma"/>
          <w:sz w:val="22"/>
          <w:szCs w:val="22"/>
        </w:rPr>
        <w:t xml:space="preserve"> să  </w:t>
      </w:r>
      <w:r w:rsidR="00D56A3A" w:rsidRPr="007D039B">
        <w:rPr>
          <w:rFonts w:ascii="Tahoma" w:hAnsi="Tahoma" w:cs="Tahoma"/>
          <w:sz w:val="22"/>
          <w:szCs w:val="22"/>
        </w:rPr>
        <w:t xml:space="preserve">prezinte o suprafata verticala stabila nealunecatoare, uniforma </w:t>
      </w:r>
      <w:r w:rsidR="009A0A36" w:rsidRPr="007D039B">
        <w:rPr>
          <w:rFonts w:ascii="Tahoma" w:hAnsi="Tahoma" w:cs="Tahoma"/>
          <w:sz w:val="22"/>
          <w:szCs w:val="22"/>
        </w:rPr>
        <w:t xml:space="preserve">şi </w:t>
      </w:r>
      <w:r w:rsidR="00D56A3A" w:rsidRPr="007D039B">
        <w:rPr>
          <w:rFonts w:ascii="Tahoma" w:hAnsi="Tahoma" w:cs="Tahoma"/>
          <w:sz w:val="22"/>
          <w:szCs w:val="22"/>
        </w:rPr>
        <w:t>solida pe care se pot monta tampoane de contact care se intind la nu mai</w:t>
      </w:r>
      <w:r w:rsidR="002B222E" w:rsidRPr="007D039B">
        <w:rPr>
          <w:rFonts w:ascii="Tahoma" w:hAnsi="Tahoma" w:cs="Tahoma"/>
          <w:sz w:val="22"/>
          <w:szCs w:val="22"/>
        </w:rPr>
        <w:t xml:space="preserve"> puţin </w:t>
      </w:r>
      <w:r w:rsidR="00D56A3A" w:rsidRPr="007D039B">
        <w:rPr>
          <w:rFonts w:ascii="Tahoma" w:hAnsi="Tahoma" w:cs="Tahoma"/>
          <w:sz w:val="22"/>
          <w:szCs w:val="22"/>
        </w:rPr>
        <w:t xml:space="preserve">de 0,8 m sub </w:t>
      </w:r>
      <w:r w:rsidR="009A0A36" w:rsidRPr="007D039B">
        <w:rPr>
          <w:rFonts w:ascii="Tahoma" w:hAnsi="Tahoma" w:cs="Tahoma"/>
          <w:sz w:val="22"/>
          <w:szCs w:val="22"/>
        </w:rPr>
        <w:t xml:space="preserve">şi </w:t>
      </w:r>
      <w:r w:rsidR="00D56A3A" w:rsidRPr="007D039B">
        <w:rPr>
          <w:rFonts w:ascii="Tahoma" w:hAnsi="Tahoma" w:cs="Tahoma"/>
          <w:sz w:val="22"/>
          <w:szCs w:val="22"/>
        </w:rPr>
        <w:t xml:space="preserve">0,3 m deasupra suprafetei apei, </w:t>
      </w:r>
      <w:r w:rsidR="009A0A36" w:rsidRPr="007D039B">
        <w:rPr>
          <w:rFonts w:ascii="Tahoma" w:hAnsi="Tahoma" w:cs="Tahoma"/>
          <w:sz w:val="22"/>
          <w:szCs w:val="22"/>
        </w:rPr>
        <w:t xml:space="preserve">şi </w:t>
      </w:r>
      <w:r w:rsidR="00D56A3A" w:rsidRPr="007D039B">
        <w:rPr>
          <w:rFonts w:ascii="Tahoma" w:hAnsi="Tahoma" w:cs="Tahoma"/>
          <w:sz w:val="22"/>
          <w:szCs w:val="22"/>
        </w:rPr>
        <w:t>trebuie</w:t>
      </w:r>
      <w:r w:rsidR="0070039A" w:rsidRPr="007D039B">
        <w:rPr>
          <w:rFonts w:ascii="Tahoma" w:hAnsi="Tahoma" w:cs="Tahoma"/>
          <w:sz w:val="22"/>
          <w:szCs w:val="22"/>
        </w:rPr>
        <w:t xml:space="preserve"> să  </w:t>
      </w:r>
      <w:r w:rsidR="00D56A3A" w:rsidRPr="007D039B">
        <w:rPr>
          <w:rFonts w:ascii="Tahoma" w:hAnsi="Tahoma" w:cs="Tahoma"/>
          <w:sz w:val="22"/>
          <w:szCs w:val="22"/>
        </w:rPr>
        <w:t>nu</w:t>
      </w:r>
      <w:r w:rsidR="004A0F3E" w:rsidRPr="007D039B">
        <w:rPr>
          <w:rFonts w:ascii="Tahoma" w:hAnsi="Tahoma" w:cs="Tahoma"/>
          <w:sz w:val="22"/>
          <w:szCs w:val="22"/>
        </w:rPr>
        <w:t xml:space="preserve"> aibă </w:t>
      </w:r>
      <w:r w:rsidR="00D56A3A" w:rsidRPr="007D039B">
        <w:rPr>
          <w:rFonts w:ascii="Tahoma" w:hAnsi="Tahoma" w:cs="Tahoma"/>
          <w:sz w:val="22"/>
          <w:szCs w:val="22"/>
        </w:rPr>
        <w:t xml:space="preserve">deschideri riscante deasupra </w:t>
      </w:r>
      <w:r w:rsidR="009A0A36" w:rsidRPr="007D039B">
        <w:rPr>
          <w:rFonts w:ascii="Tahoma" w:hAnsi="Tahoma" w:cs="Tahoma"/>
          <w:sz w:val="22"/>
          <w:szCs w:val="22"/>
        </w:rPr>
        <w:t xml:space="preserve">şi </w:t>
      </w:r>
      <w:r w:rsidR="00D56A3A" w:rsidRPr="007D039B">
        <w:rPr>
          <w:rFonts w:ascii="Tahoma" w:hAnsi="Tahoma" w:cs="Tahoma"/>
          <w:sz w:val="22"/>
          <w:szCs w:val="22"/>
        </w:rPr>
        <w:t xml:space="preserve">sub linia de plutire care poate fi penetrata de </w:t>
      </w:r>
      <w:r w:rsidR="00B82D66" w:rsidRPr="007D039B">
        <w:rPr>
          <w:rFonts w:ascii="Tahoma" w:hAnsi="Tahoma" w:cs="Tahoma"/>
          <w:sz w:val="22"/>
          <w:szCs w:val="22"/>
        </w:rPr>
        <w:t>mâini</w:t>
      </w:r>
      <w:r w:rsidR="00D56A3A" w:rsidRPr="007D039B">
        <w:rPr>
          <w:rFonts w:ascii="Tahoma" w:hAnsi="Tahoma" w:cs="Tahoma"/>
          <w:sz w:val="22"/>
          <w:szCs w:val="22"/>
        </w:rPr>
        <w:t xml:space="preserve">le, picioarele, degetele de la </w:t>
      </w:r>
      <w:r w:rsidR="00B82D66" w:rsidRPr="007D039B">
        <w:rPr>
          <w:rFonts w:ascii="Tahoma" w:hAnsi="Tahoma" w:cs="Tahoma"/>
          <w:sz w:val="22"/>
          <w:szCs w:val="22"/>
        </w:rPr>
        <w:t>mâini</w:t>
      </w:r>
      <w:r w:rsidR="00D56A3A" w:rsidRPr="007D039B">
        <w:rPr>
          <w:rFonts w:ascii="Tahoma" w:hAnsi="Tahoma" w:cs="Tahoma"/>
          <w:sz w:val="22"/>
          <w:szCs w:val="22"/>
        </w:rPr>
        <w:t xml:space="preserve"> sau de la picioare ale</w:t>
      </w:r>
      <w:r w:rsidR="00F3085F" w:rsidRPr="007D039B">
        <w:rPr>
          <w:rFonts w:ascii="Tahoma" w:hAnsi="Tahoma" w:cs="Tahoma"/>
          <w:sz w:val="22"/>
          <w:szCs w:val="22"/>
        </w:rPr>
        <w:t xml:space="preserve"> </w:t>
      </w:r>
      <w:r w:rsidR="00870AD7" w:rsidRPr="007D039B">
        <w:rPr>
          <w:rFonts w:ascii="Tahoma" w:hAnsi="Tahoma" w:cs="Tahoma"/>
          <w:sz w:val="22"/>
          <w:szCs w:val="22"/>
        </w:rPr>
        <w:t>înotăt</w:t>
      </w:r>
      <w:r w:rsidR="00D56A3A" w:rsidRPr="007D039B">
        <w:rPr>
          <w:rFonts w:ascii="Tahoma" w:hAnsi="Tahoma" w:cs="Tahoma"/>
          <w:sz w:val="22"/>
          <w:szCs w:val="22"/>
        </w:rPr>
        <w:t>orului. Un perete despartitor trebuie</w:t>
      </w:r>
      <w:r w:rsidR="00770DAF" w:rsidRPr="007D039B">
        <w:rPr>
          <w:rFonts w:ascii="Tahoma" w:hAnsi="Tahoma" w:cs="Tahoma"/>
          <w:sz w:val="22"/>
          <w:szCs w:val="22"/>
        </w:rPr>
        <w:t xml:space="preserve"> să</w:t>
      </w:r>
      <w:r w:rsidR="004A0F3E" w:rsidRPr="007D039B">
        <w:rPr>
          <w:rFonts w:ascii="Tahoma" w:hAnsi="Tahoma" w:cs="Tahoma"/>
          <w:sz w:val="22"/>
          <w:szCs w:val="22"/>
        </w:rPr>
        <w:t xml:space="preserve"> aibă  </w:t>
      </w:r>
      <w:r w:rsidR="00D56A3A" w:rsidRPr="007D039B">
        <w:rPr>
          <w:rFonts w:ascii="Tahoma" w:hAnsi="Tahoma" w:cs="Tahoma"/>
          <w:sz w:val="22"/>
          <w:szCs w:val="22"/>
        </w:rPr>
        <w:t>un design care</w:t>
      </w:r>
      <w:r w:rsidR="0070039A" w:rsidRPr="007D039B">
        <w:rPr>
          <w:rFonts w:ascii="Tahoma" w:hAnsi="Tahoma" w:cs="Tahoma"/>
          <w:sz w:val="22"/>
          <w:szCs w:val="22"/>
        </w:rPr>
        <w:t xml:space="preserve"> să  </w:t>
      </w:r>
      <w:r w:rsidR="00D56A3A" w:rsidRPr="007D039B">
        <w:rPr>
          <w:rFonts w:ascii="Tahoma" w:hAnsi="Tahoma" w:cs="Tahoma"/>
          <w:sz w:val="22"/>
          <w:szCs w:val="22"/>
        </w:rPr>
        <w:t xml:space="preserve">asigure </w:t>
      </w:r>
      <w:r w:rsidR="004629DE" w:rsidRPr="007D039B">
        <w:rPr>
          <w:rFonts w:ascii="Tahoma" w:hAnsi="Tahoma" w:cs="Tahoma"/>
          <w:sz w:val="22"/>
          <w:szCs w:val="22"/>
        </w:rPr>
        <w:t>mişca</w:t>
      </w:r>
      <w:r w:rsidR="00D56A3A" w:rsidRPr="007D039B">
        <w:rPr>
          <w:rFonts w:ascii="Tahoma" w:hAnsi="Tahoma" w:cs="Tahoma"/>
          <w:sz w:val="22"/>
          <w:szCs w:val="22"/>
        </w:rPr>
        <w:t>rea libera a oficial</w:t>
      </w:r>
      <w:r w:rsidRPr="007D039B">
        <w:rPr>
          <w:rFonts w:ascii="Tahoma" w:hAnsi="Tahoma" w:cs="Tahoma"/>
          <w:sz w:val="22"/>
          <w:szCs w:val="22"/>
        </w:rPr>
        <w:t>ilor de-a lungul lungimii sale,</w:t>
      </w:r>
      <w:r w:rsidR="0070039A" w:rsidRPr="007D039B">
        <w:rPr>
          <w:rFonts w:ascii="Tahoma" w:hAnsi="Tahoma" w:cs="Tahoma"/>
          <w:sz w:val="22"/>
          <w:szCs w:val="22"/>
        </w:rPr>
        <w:t xml:space="preserve"> fără  </w:t>
      </w:r>
      <w:r w:rsidR="00D56A3A" w:rsidRPr="007D039B">
        <w:rPr>
          <w:rFonts w:ascii="Tahoma" w:hAnsi="Tahoma" w:cs="Tahoma"/>
          <w:sz w:val="22"/>
          <w:szCs w:val="22"/>
        </w:rPr>
        <w:t xml:space="preserve">ca acea </w:t>
      </w:r>
      <w:r w:rsidR="004629DE" w:rsidRPr="007D039B">
        <w:rPr>
          <w:rFonts w:ascii="Tahoma" w:hAnsi="Tahoma" w:cs="Tahoma"/>
          <w:sz w:val="22"/>
          <w:szCs w:val="22"/>
        </w:rPr>
        <w:t>mişca</w:t>
      </w:r>
      <w:r w:rsidR="00D56A3A" w:rsidRPr="007D039B">
        <w:rPr>
          <w:rFonts w:ascii="Tahoma" w:hAnsi="Tahoma" w:cs="Tahoma"/>
          <w:sz w:val="22"/>
          <w:szCs w:val="22"/>
        </w:rPr>
        <w:t>re</w:t>
      </w:r>
      <w:r w:rsidR="0070039A" w:rsidRPr="007D039B">
        <w:rPr>
          <w:rFonts w:ascii="Tahoma" w:hAnsi="Tahoma" w:cs="Tahoma"/>
          <w:sz w:val="22"/>
          <w:szCs w:val="22"/>
        </w:rPr>
        <w:t xml:space="preserve"> să  </w:t>
      </w:r>
      <w:r w:rsidR="00D56A3A" w:rsidRPr="007D039B">
        <w:rPr>
          <w:rFonts w:ascii="Tahoma" w:hAnsi="Tahoma" w:cs="Tahoma"/>
          <w:sz w:val="22"/>
          <w:szCs w:val="22"/>
        </w:rPr>
        <w:t>cr</w:t>
      </w:r>
      <w:r w:rsidRPr="007D039B">
        <w:rPr>
          <w:rFonts w:ascii="Tahoma" w:hAnsi="Tahoma" w:cs="Tahoma"/>
          <w:sz w:val="22"/>
          <w:szCs w:val="22"/>
        </w:rPr>
        <w:t>eeze vreun curent sau turbulenţă</w:t>
      </w:r>
      <w:r w:rsidR="00D56A3A" w:rsidRPr="007D039B">
        <w:rPr>
          <w:rFonts w:ascii="Tahoma" w:hAnsi="Tahoma" w:cs="Tahoma"/>
          <w:sz w:val="22"/>
          <w:szCs w:val="22"/>
        </w:rPr>
        <w:t xml:space="preserve"> apreciabila a apei.</w:t>
      </w:r>
    </w:p>
    <w:p w:rsidR="00D56A3A" w:rsidRPr="007D039B" w:rsidRDefault="00D56A3A" w:rsidP="00994E87">
      <w:pPr>
        <w:spacing w:line="280" w:lineRule="exact"/>
        <w:rPr>
          <w:rFonts w:ascii="Tahoma" w:hAnsi="Tahoma" w:cs="Tahoma"/>
          <w:b/>
          <w:sz w:val="22"/>
          <w:lang w:val="fr-FR"/>
        </w:rPr>
      </w:pPr>
      <w:r w:rsidRPr="007D039B">
        <w:rPr>
          <w:rFonts w:ascii="Tahoma" w:hAnsi="Tahoma" w:cs="Tahoma"/>
          <w:sz w:val="22"/>
        </w:rPr>
        <w:tab/>
      </w:r>
      <w:r w:rsidRPr="007D039B">
        <w:rPr>
          <w:rFonts w:ascii="Tahoma" w:hAnsi="Tahoma" w:cs="Tahoma"/>
          <w:b/>
          <w:sz w:val="22"/>
          <w:lang w:val="fr-FR"/>
        </w:rPr>
        <w:t>F 3</w:t>
      </w:r>
      <w:r w:rsidRPr="007D039B">
        <w:rPr>
          <w:rFonts w:ascii="Tahoma" w:hAnsi="Tahoma" w:cs="Tahoma"/>
          <w:b/>
          <w:sz w:val="22"/>
          <w:lang w:val="fr-FR"/>
        </w:rPr>
        <w:tab/>
        <w:t>PISCINE DE</w:t>
      </w:r>
      <w:r w:rsidR="0070039A" w:rsidRPr="007D039B">
        <w:rPr>
          <w:rFonts w:ascii="Tahoma" w:hAnsi="Tahoma" w:cs="Tahoma"/>
          <w:b/>
          <w:sz w:val="22"/>
          <w:lang w:val="fr-FR"/>
        </w:rPr>
        <w:t xml:space="preserve"> înot </w:t>
      </w:r>
      <w:r w:rsidRPr="007D039B">
        <w:rPr>
          <w:rFonts w:ascii="Tahoma" w:hAnsi="Tahoma" w:cs="Tahoma"/>
          <w:b/>
          <w:sz w:val="22"/>
          <w:lang w:val="fr-FR"/>
        </w:rPr>
        <w:t>PENTRU JOCURILE OLIMPICE</w:t>
      </w:r>
    </w:p>
    <w:p w:rsidR="00D56A3A" w:rsidRPr="007D039B" w:rsidRDefault="00D56A3A" w:rsidP="00994E87">
      <w:pPr>
        <w:spacing w:line="280" w:lineRule="exact"/>
        <w:rPr>
          <w:rFonts w:ascii="Tahoma" w:hAnsi="Tahoma" w:cs="Tahoma"/>
          <w:b/>
          <w:sz w:val="22"/>
          <w:lang w:val="fr-FR"/>
        </w:rPr>
      </w:pPr>
      <w:r w:rsidRPr="007D039B">
        <w:rPr>
          <w:rFonts w:ascii="Tahoma" w:hAnsi="Tahoma" w:cs="Tahoma"/>
          <w:b/>
          <w:sz w:val="22"/>
          <w:lang w:val="fr-FR"/>
        </w:rPr>
        <w:tab/>
      </w:r>
      <w:r w:rsidRPr="007D039B">
        <w:rPr>
          <w:rFonts w:ascii="Tahoma" w:hAnsi="Tahoma" w:cs="Tahoma"/>
          <w:b/>
          <w:sz w:val="22"/>
          <w:lang w:val="fr-FR"/>
        </w:rPr>
        <w:tab/>
      </w:r>
      <w:r w:rsidR="009A0A36" w:rsidRPr="007D039B">
        <w:rPr>
          <w:rFonts w:ascii="Tahoma" w:hAnsi="Tahoma" w:cs="Tahoma"/>
          <w:b/>
          <w:sz w:val="22"/>
          <w:lang w:val="fr-FR"/>
        </w:rPr>
        <w:t xml:space="preserve">ŞI </w:t>
      </w:r>
      <w:r w:rsidRPr="007D039B">
        <w:rPr>
          <w:rFonts w:ascii="Tahoma" w:hAnsi="Tahoma" w:cs="Tahoma"/>
          <w:b/>
          <w:sz w:val="22"/>
          <w:lang w:val="fr-FR"/>
        </w:rPr>
        <w:t>CAMPIONATELE MONDIALE</w:t>
      </w:r>
    </w:p>
    <w:p w:rsidR="00D56A3A" w:rsidRPr="007D039B" w:rsidRDefault="00D56A3A" w:rsidP="00234B07">
      <w:pPr>
        <w:spacing w:line="280" w:lineRule="exact"/>
        <w:jc w:val="both"/>
        <w:rPr>
          <w:rFonts w:ascii="Tahoma" w:hAnsi="Tahoma" w:cs="Tahoma"/>
          <w:sz w:val="22"/>
          <w:lang w:val="fr-FR"/>
        </w:rPr>
      </w:pPr>
    </w:p>
    <w:p w:rsidR="00D56A3A" w:rsidRPr="007D039B" w:rsidRDefault="00D56A3A" w:rsidP="00234B07">
      <w:pPr>
        <w:spacing w:line="280" w:lineRule="exact"/>
        <w:jc w:val="both"/>
        <w:rPr>
          <w:rFonts w:ascii="Tahoma" w:hAnsi="Tahoma" w:cs="Tahoma"/>
          <w:sz w:val="22"/>
          <w:lang w:val="fr-FR"/>
        </w:rPr>
      </w:pPr>
      <w:r w:rsidRPr="007D039B">
        <w:rPr>
          <w:rFonts w:ascii="Tahoma" w:hAnsi="Tahoma" w:cs="Tahoma"/>
          <w:sz w:val="22"/>
          <w:lang w:val="fr-FR"/>
        </w:rPr>
        <w:t>Lungime: 50 m</w:t>
      </w:r>
      <w:r w:rsidR="00F3085F" w:rsidRPr="007D039B">
        <w:rPr>
          <w:rFonts w:ascii="Tahoma" w:hAnsi="Tahoma" w:cs="Tahoma"/>
          <w:sz w:val="22"/>
          <w:lang w:val="fr-FR"/>
        </w:rPr>
        <w:t xml:space="preserve"> între</w:t>
      </w:r>
      <w:r w:rsidRPr="007D039B">
        <w:rPr>
          <w:rFonts w:ascii="Tahoma" w:hAnsi="Tahoma" w:cs="Tahoma"/>
          <w:sz w:val="22"/>
          <w:lang w:val="fr-FR"/>
        </w:rPr>
        <w:t xml:space="preserve"> p</w:t>
      </w:r>
      <w:r w:rsidR="00112EC0" w:rsidRPr="007D039B">
        <w:rPr>
          <w:rFonts w:ascii="Tahoma" w:hAnsi="Tahoma" w:cs="Tahoma"/>
          <w:sz w:val="22"/>
          <w:lang w:val="fr-FR"/>
        </w:rPr>
        <w:t>anourile de contact ale instalaţ</w:t>
      </w:r>
      <w:r w:rsidRPr="007D039B">
        <w:rPr>
          <w:rFonts w:ascii="Tahoma" w:hAnsi="Tahoma" w:cs="Tahoma"/>
          <w:sz w:val="22"/>
          <w:lang w:val="fr-FR"/>
        </w:rPr>
        <w:t>iei automate de cronometraj cu</w:t>
      </w:r>
      <w:r w:rsidR="003158A6" w:rsidRPr="007D039B">
        <w:rPr>
          <w:rFonts w:ascii="Tahoma" w:hAnsi="Tahoma" w:cs="Tahoma"/>
          <w:sz w:val="22"/>
          <w:lang w:val="fr-FR"/>
        </w:rPr>
        <w:t xml:space="preserve"> excepţia </w:t>
      </w:r>
      <w:r w:rsidRPr="007D039B">
        <w:rPr>
          <w:rFonts w:ascii="Tahoma" w:hAnsi="Tahoma" w:cs="Tahoma"/>
          <w:sz w:val="22"/>
          <w:lang w:val="fr-FR"/>
        </w:rPr>
        <w:t>C.M de curse scurte care vor fi de 25 m</w:t>
      </w:r>
      <w:r w:rsidR="00F3085F" w:rsidRPr="007D039B">
        <w:rPr>
          <w:rFonts w:ascii="Tahoma" w:hAnsi="Tahoma" w:cs="Tahoma"/>
          <w:sz w:val="22"/>
          <w:lang w:val="fr-FR"/>
        </w:rPr>
        <w:t xml:space="preserve"> între</w:t>
      </w:r>
      <w:r w:rsidRPr="007D039B">
        <w:rPr>
          <w:rFonts w:ascii="Tahoma" w:hAnsi="Tahoma" w:cs="Tahoma"/>
          <w:sz w:val="22"/>
          <w:lang w:val="fr-FR"/>
        </w:rPr>
        <w:t xml:space="preserve"> panourile de contact de la capatul de start </w:t>
      </w:r>
      <w:r w:rsidR="009A0A36" w:rsidRPr="007D039B">
        <w:rPr>
          <w:rFonts w:ascii="Tahoma" w:hAnsi="Tahoma" w:cs="Tahoma"/>
          <w:sz w:val="22"/>
          <w:lang w:val="fr-FR"/>
        </w:rPr>
        <w:t xml:space="preserve">şi </w:t>
      </w:r>
      <w:r w:rsidRPr="007D039B">
        <w:rPr>
          <w:rFonts w:ascii="Tahoma" w:hAnsi="Tahoma" w:cs="Tahoma"/>
          <w:sz w:val="22"/>
          <w:lang w:val="fr-FR"/>
        </w:rPr>
        <w:t xml:space="preserve">perete sau panourile de contact de la capatul de </w:t>
      </w:r>
      <w:r w:rsidR="0049325E" w:rsidRPr="007D039B">
        <w:rPr>
          <w:rFonts w:ascii="Tahoma" w:hAnsi="Tahoma" w:cs="Tahoma"/>
          <w:sz w:val="22"/>
          <w:lang w:val="fr-FR"/>
        </w:rPr>
        <w:t>întoarcere</w:t>
      </w:r>
      <w:r w:rsidRPr="007D039B">
        <w:rPr>
          <w:rFonts w:ascii="Tahoma" w:hAnsi="Tahoma" w:cs="Tahoma"/>
          <w:sz w:val="22"/>
          <w:lang w:val="fr-FR"/>
        </w:rPr>
        <w:t>.</w:t>
      </w:r>
    </w:p>
    <w:p w:rsidR="00D56A3A" w:rsidRPr="007D039B" w:rsidRDefault="00D56A3A" w:rsidP="00234B07">
      <w:pPr>
        <w:spacing w:line="280" w:lineRule="exact"/>
        <w:jc w:val="both"/>
        <w:rPr>
          <w:rFonts w:ascii="Tahoma" w:hAnsi="Tahoma" w:cs="Tahoma"/>
          <w:sz w:val="22"/>
          <w:lang w:val="fr-FR"/>
        </w:rPr>
      </w:pPr>
    </w:p>
    <w:p w:rsidR="00D56A3A" w:rsidRPr="007D039B" w:rsidRDefault="00D40B69" w:rsidP="00234B07">
      <w:pPr>
        <w:spacing w:line="280" w:lineRule="exact"/>
        <w:jc w:val="both"/>
        <w:rPr>
          <w:rFonts w:ascii="Tahoma" w:hAnsi="Tahoma" w:cs="Tahoma"/>
          <w:sz w:val="22"/>
          <w:lang w:val="fr-FR"/>
        </w:rPr>
      </w:pPr>
      <w:r w:rsidRPr="007D039B">
        <w:rPr>
          <w:rFonts w:ascii="Tahoma" w:hAnsi="Tahoma" w:cs="Tahoma"/>
          <w:sz w:val="22"/>
          <w:lang w:val="fr-FR"/>
        </w:rPr>
        <w:t>FR 3.1.</w:t>
      </w:r>
      <w:r w:rsidR="00D56A3A" w:rsidRPr="007D039B">
        <w:rPr>
          <w:rFonts w:ascii="Tahoma" w:hAnsi="Tahoma" w:cs="Tahoma"/>
          <w:sz w:val="22"/>
          <w:lang w:val="fr-FR"/>
        </w:rPr>
        <w:t>Tolerantele dimensionale sunt ca</w:t>
      </w:r>
      <w:r w:rsidR="0070039A" w:rsidRPr="007D039B">
        <w:rPr>
          <w:rFonts w:ascii="Tahoma" w:hAnsi="Tahoma" w:cs="Tahoma"/>
          <w:sz w:val="22"/>
          <w:lang w:val="fr-FR"/>
        </w:rPr>
        <w:t xml:space="preserve"> în </w:t>
      </w:r>
      <w:r w:rsidR="00D56A3A" w:rsidRPr="007D039B">
        <w:rPr>
          <w:rFonts w:ascii="Tahoma" w:hAnsi="Tahoma" w:cs="Tahoma"/>
          <w:sz w:val="22"/>
          <w:lang w:val="fr-FR"/>
        </w:rPr>
        <w:t>FR 2.2.1.</w:t>
      </w:r>
    </w:p>
    <w:p w:rsidR="00D56A3A" w:rsidRPr="007D039B" w:rsidRDefault="00D56A3A" w:rsidP="00234B07">
      <w:pPr>
        <w:spacing w:line="280" w:lineRule="exact"/>
        <w:jc w:val="both"/>
        <w:rPr>
          <w:rFonts w:ascii="Tahoma" w:hAnsi="Tahoma" w:cs="Tahoma"/>
          <w:sz w:val="22"/>
          <w:lang w:val="fr-FR"/>
        </w:rPr>
      </w:pPr>
    </w:p>
    <w:p w:rsidR="00D56A3A" w:rsidRPr="007D039B" w:rsidRDefault="00D40B69" w:rsidP="00234B07">
      <w:pPr>
        <w:spacing w:line="280" w:lineRule="exact"/>
        <w:jc w:val="both"/>
        <w:rPr>
          <w:rFonts w:ascii="Tahoma" w:hAnsi="Tahoma" w:cs="Tahoma"/>
          <w:sz w:val="22"/>
          <w:lang w:val="fr-FR"/>
        </w:rPr>
      </w:pPr>
      <w:r w:rsidRPr="007D039B">
        <w:rPr>
          <w:rFonts w:ascii="Tahoma" w:hAnsi="Tahoma" w:cs="Tahoma"/>
          <w:sz w:val="22"/>
          <w:lang w:val="fr-FR"/>
        </w:rPr>
        <w:t>FR 3.2.</w:t>
      </w:r>
      <w:r w:rsidR="00811A6A" w:rsidRPr="007D039B">
        <w:rPr>
          <w:rFonts w:ascii="Tahoma" w:hAnsi="Tahoma" w:cs="Tahoma"/>
          <w:sz w:val="22"/>
          <w:lang w:val="fr-FR"/>
        </w:rPr>
        <w:t>Lăţ</w:t>
      </w:r>
      <w:r w:rsidR="00D56A3A" w:rsidRPr="007D039B">
        <w:rPr>
          <w:rFonts w:ascii="Tahoma" w:hAnsi="Tahoma" w:cs="Tahoma"/>
          <w:sz w:val="22"/>
          <w:lang w:val="fr-FR"/>
        </w:rPr>
        <w:t xml:space="preserve">ime:25 m pentru J.O </w:t>
      </w:r>
      <w:r w:rsidR="009A0A36" w:rsidRPr="007D039B">
        <w:rPr>
          <w:rFonts w:ascii="Tahoma" w:hAnsi="Tahoma" w:cs="Tahoma"/>
          <w:sz w:val="22"/>
          <w:lang w:val="fr-FR"/>
        </w:rPr>
        <w:t xml:space="preserve">şi </w:t>
      </w:r>
      <w:r w:rsidR="00D56A3A" w:rsidRPr="007D039B">
        <w:rPr>
          <w:rFonts w:ascii="Tahoma" w:hAnsi="Tahoma" w:cs="Tahoma"/>
          <w:sz w:val="22"/>
          <w:lang w:val="fr-FR"/>
        </w:rPr>
        <w:t>C.M</w:t>
      </w:r>
    </w:p>
    <w:p w:rsidR="00D56A3A" w:rsidRPr="007D039B" w:rsidRDefault="00D56A3A" w:rsidP="00234B07">
      <w:pPr>
        <w:spacing w:line="280" w:lineRule="exact"/>
        <w:jc w:val="both"/>
        <w:rPr>
          <w:rFonts w:ascii="Tahoma" w:hAnsi="Tahoma" w:cs="Tahoma"/>
          <w:sz w:val="22"/>
          <w:lang w:val="fr-FR"/>
        </w:rPr>
      </w:pPr>
    </w:p>
    <w:p w:rsidR="00D56A3A" w:rsidRPr="007D039B" w:rsidRDefault="00176651" w:rsidP="00234B07">
      <w:pPr>
        <w:spacing w:line="280" w:lineRule="exact"/>
        <w:jc w:val="both"/>
        <w:rPr>
          <w:rFonts w:ascii="Tahoma" w:hAnsi="Tahoma" w:cs="Tahoma"/>
          <w:sz w:val="22"/>
          <w:lang w:val="fr-FR"/>
        </w:rPr>
      </w:pPr>
      <w:r w:rsidRPr="007D039B">
        <w:rPr>
          <w:rFonts w:ascii="Tahoma" w:hAnsi="Tahoma" w:cs="Tahoma"/>
          <w:sz w:val="22"/>
          <w:lang w:val="fr-FR"/>
        </w:rPr>
        <w:t>FR 3.3.Adâ</w:t>
      </w:r>
      <w:r w:rsidR="00D56A3A" w:rsidRPr="007D039B">
        <w:rPr>
          <w:rFonts w:ascii="Tahoma" w:hAnsi="Tahoma" w:cs="Tahoma"/>
          <w:sz w:val="22"/>
          <w:lang w:val="fr-FR"/>
        </w:rPr>
        <w:t>ncime: 2 m (minimum)</w:t>
      </w:r>
    </w:p>
    <w:p w:rsidR="00D56A3A" w:rsidRPr="007D039B" w:rsidRDefault="00D56A3A" w:rsidP="00234B07">
      <w:pPr>
        <w:spacing w:line="280" w:lineRule="exact"/>
        <w:jc w:val="both"/>
        <w:rPr>
          <w:rFonts w:ascii="Tahoma" w:hAnsi="Tahoma" w:cs="Tahoma"/>
          <w:sz w:val="22"/>
          <w:lang w:val="fr-FR"/>
        </w:rPr>
      </w:pPr>
    </w:p>
    <w:p w:rsidR="00D56A3A" w:rsidRPr="00563294" w:rsidRDefault="00D40B69" w:rsidP="00234B07">
      <w:pPr>
        <w:spacing w:line="280" w:lineRule="exact"/>
        <w:jc w:val="both"/>
        <w:rPr>
          <w:rFonts w:ascii="Tahoma" w:hAnsi="Tahoma" w:cs="Tahoma"/>
          <w:sz w:val="22"/>
          <w:lang w:val="da-DK"/>
        </w:rPr>
      </w:pPr>
      <w:r w:rsidRPr="00563294">
        <w:rPr>
          <w:rFonts w:ascii="Tahoma" w:hAnsi="Tahoma" w:cs="Tahoma"/>
          <w:sz w:val="22"/>
          <w:lang w:val="da-DK"/>
        </w:rPr>
        <w:t>FR 3.4.</w:t>
      </w:r>
      <w:r w:rsidR="00D56A3A" w:rsidRPr="00563294">
        <w:rPr>
          <w:rFonts w:ascii="Tahoma" w:hAnsi="Tahoma" w:cs="Tahoma"/>
          <w:sz w:val="22"/>
          <w:lang w:val="da-DK"/>
        </w:rPr>
        <w:t>Pereti: ca</w:t>
      </w:r>
      <w:r w:rsidR="0070039A" w:rsidRPr="00563294">
        <w:rPr>
          <w:rFonts w:ascii="Tahoma" w:hAnsi="Tahoma" w:cs="Tahoma"/>
          <w:sz w:val="22"/>
          <w:lang w:val="da-DK"/>
        </w:rPr>
        <w:t xml:space="preserve"> în </w:t>
      </w:r>
      <w:r w:rsidR="00D56A3A" w:rsidRPr="00563294">
        <w:rPr>
          <w:rFonts w:ascii="Tahoma" w:hAnsi="Tahoma" w:cs="Tahoma"/>
          <w:sz w:val="22"/>
          <w:lang w:val="da-DK"/>
        </w:rPr>
        <w:t>FR 2.4.1.</w:t>
      </w:r>
    </w:p>
    <w:p w:rsidR="00D40B69" w:rsidRPr="00563294" w:rsidRDefault="00D40B69" w:rsidP="00234B07">
      <w:pPr>
        <w:spacing w:line="280" w:lineRule="exact"/>
        <w:jc w:val="both"/>
        <w:rPr>
          <w:rFonts w:ascii="Tahoma" w:hAnsi="Tahoma" w:cs="Tahoma"/>
          <w:sz w:val="22"/>
          <w:lang w:val="da-DK"/>
        </w:rPr>
      </w:pPr>
    </w:p>
    <w:p w:rsidR="00D56A3A" w:rsidRPr="00563294" w:rsidRDefault="00D40B69" w:rsidP="00234B07">
      <w:pPr>
        <w:spacing w:line="280" w:lineRule="exact"/>
        <w:jc w:val="both"/>
        <w:rPr>
          <w:rFonts w:ascii="Tahoma" w:hAnsi="Tahoma" w:cs="Tahoma"/>
          <w:sz w:val="22"/>
          <w:lang w:val="pt-BR"/>
        </w:rPr>
      </w:pPr>
      <w:r w:rsidRPr="00563294">
        <w:rPr>
          <w:rFonts w:ascii="Tahoma" w:hAnsi="Tahoma" w:cs="Tahoma"/>
          <w:sz w:val="22"/>
          <w:lang w:val="pt-BR"/>
        </w:rPr>
        <w:t>FR 3.5.</w:t>
      </w:r>
      <w:r w:rsidR="00D56A3A" w:rsidRPr="00563294">
        <w:rPr>
          <w:rFonts w:ascii="Tahoma" w:hAnsi="Tahoma" w:cs="Tahoma"/>
          <w:sz w:val="22"/>
          <w:lang w:val="pt-BR"/>
        </w:rPr>
        <w:t>Rigole ca</w:t>
      </w:r>
      <w:r w:rsidR="0070039A" w:rsidRPr="00563294">
        <w:rPr>
          <w:rFonts w:ascii="Tahoma" w:hAnsi="Tahoma" w:cs="Tahoma"/>
          <w:sz w:val="22"/>
          <w:lang w:val="pt-BR"/>
        </w:rPr>
        <w:t xml:space="preserve"> în </w:t>
      </w:r>
      <w:r w:rsidR="00D56A3A" w:rsidRPr="00563294">
        <w:rPr>
          <w:rFonts w:ascii="Tahoma" w:hAnsi="Tahoma" w:cs="Tahoma"/>
          <w:sz w:val="22"/>
          <w:lang w:val="pt-BR"/>
        </w:rPr>
        <w:t>FR 2.4.3.</w:t>
      </w:r>
    </w:p>
    <w:p w:rsidR="00D56A3A" w:rsidRPr="00563294" w:rsidRDefault="00D56A3A" w:rsidP="00234B07">
      <w:pPr>
        <w:spacing w:line="280" w:lineRule="exact"/>
        <w:jc w:val="both"/>
        <w:rPr>
          <w:rFonts w:ascii="Tahoma" w:hAnsi="Tahoma" w:cs="Tahoma"/>
          <w:sz w:val="22"/>
          <w:lang w:val="pt-BR"/>
        </w:rPr>
      </w:pPr>
    </w:p>
    <w:p w:rsidR="00D56A3A" w:rsidRPr="00563294" w:rsidRDefault="00D56A3A" w:rsidP="00234B07">
      <w:pPr>
        <w:spacing w:line="280" w:lineRule="exact"/>
        <w:jc w:val="both"/>
        <w:rPr>
          <w:rFonts w:ascii="Tahoma" w:hAnsi="Tahoma" w:cs="Tahoma"/>
          <w:sz w:val="22"/>
          <w:lang w:val="pt-BR"/>
        </w:rPr>
      </w:pPr>
      <w:r w:rsidRPr="00563294">
        <w:rPr>
          <w:rFonts w:ascii="Tahoma" w:hAnsi="Tahoma" w:cs="Tahoma"/>
          <w:sz w:val="22"/>
          <w:lang w:val="pt-BR"/>
        </w:rPr>
        <w:t>FR 3.6.</w:t>
      </w:r>
      <w:r w:rsidR="00DE5228" w:rsidRPr="00563294">
        <w:rPr>
          <w:rFonts w:ascii="Tahoma" w:hAnsi="Tahoma" w:cs="Tahoma"/>
          <w:sz w:val="22"/>
          <w:lang w:val="pt-BR"/>
        </w:rPr>
        <w:t>Număr</w:t>
      </w:r>
      <w:r w:rsidRPr="00563294">
        <w:rPr>
          <w:rFonts w:ascii="Tahoma" w:hAnsi="Tahoma" w:cs="Tahoma"/>
          <w:sz w:val="22"/>
          <w:lang w:val="pt-BR"/>
        </w:rPr>
        <w:t xml:space="preserve"> de culoare: 8 </w:t>
      </w:r>
    </w:p>
    <w:p w:rsidR="00D56A3A" w:rsidRPr="00563294" w:rsidRDefault="00D56A3A" w:rsidP="00234B07">
      <w:pPr>
        <w:spacing w:line="280" w:lineRule="exact"/>
        <w:jc w:val="both"/>
        <w:rPr>
          <w:rFonts w:ascii="Tahoma" w:hAnsi="Tahoma" w:cs="Tahoma"/>
          <w:sz w:val="22"/>
          <w:lang w:val="pt-BR"/>
        </w:rPr>
      </w:pPr>
    </w:p>
    <w:p w:rsidR="00D56A3A" w:rsidRPr="00563294" w:rsidRDefault="00811A6A" w:rsidP="00234B07">
      <w:pPr>
        <w:spacing w:line="280" w:lineRule="exact"/>
        <w:jc w:val="both"/>
        <w:rPr>
          <w:rFonts w:ascii="Tahoma" w:hAnsi="Tahoma" w:cs="Tahoma"/>
          <w:sz w:val="22"/>
          <w:lang w:val="pt-BR"/>
        </w:rPr>
      </w:pPr>
      <w:r w:rsidRPr="00563294">
        <w:rPr>
          <w:rFonts w:ascii="Tahoma" w:hAnsi="Tahoma" w:cs="Tahoma"/>
          <w:sz w:val="22"/>
          <w:lang w:val="pt-BR"/>
        </w:rPr>
        <w:t>FR 3.7.</w:t>
      </w:r>
      <w:r w:rsidRPr="00563294">
        <w:rPr>
          <w:rFonts w:ascii="Tahoma" w:hAnsi="Tahoma" w:cs="Tahoma"/>
          <w:sz w:val="22"/>
          <w:lang w:val="pt-BR"/>
        </w:rPr>
        <w:tab/>
        <w:t>Culoarele vor avea lă</w:t>
      </w:r>
      <w:r w:rsidR="00D40B69" w:rsidRPr="00563294">
        <w:rPr>
          <w:rFonts w:ascii="Tahoma" w:hAnsi="Tahoma" w:cs="Tahoma"/>
          <w:sz w:val="22"/>
          <w:lang w:val="pt-BR"/>
        </w:rPr>
        <w:t>ţ</w:t>
      </w:r>
      <w:r w:rsidR="00D56A3A" w:rsidRPr="00563294">
        <w:rPr>
          <w:rFonts w:ascii="Tahoma" w:hAnsi="Tahoma" w:cs="Tahoma"/>
          <w:sz w:val="22"/>
          <w:lang w:val="pt-BR"/>
        </w:rPr>
        <w:t>imea 2,5 m cu 2 spa</w:t>
      </w:r>
      <w:r w:rsidR="007A2C1B" w:rsidRPr="00563294">
        <w:rPr>
          <w:rFonts w:ascii="Tahoma" w:hAnsi="Tahoma" w:cs="Tahoma"/>
          <w:sz w:val="22"/>
          <w:lang w:val="pt-BR"/>
        </w:rPr>
        <w:t>ţii</w:t>
      </w:r>
      <w:r w:rsidRPr="00563294">
        <w:rPr>
          <w:rFonts w:ascii="Tahoma" w:hAnsi="Tahoma" w:cs="Tahoma"/>
          <w:sz w:val="22"/>
          <w:lang w:val="pt-BR"/>
        </w:rPr>
        <w:t xml:space="preserve"> de 2,5 m lă</w:t>
      </w:r>
      <w:r w:rsidR="00D40B69" w:rsidRPr="00563294">
        <w:rPr>
          <w:rFonts w:ascii="Tahoma" w:hAnsi="Tahoma" w:cs="Tahoma"/>
          <w:sz w:val="22"/>
          <w:lang w:val="pt-BR"/>
        </w:rPr>
        <w:t>ţ</w:t>
      </w:r>
      <w:r w:rsidR="00D56A3A" w:rsidRPr="00563294">
        <w:rPr>
          <w:rFonts w:ascii="Tahoma" w:hAnsi="Tahoma" w:cs="Tahoma"/>
          <w:sz w:val="22"/>
          <w:lang w:val="pt-BR"/>
        </w:rPr>
        <w:t>ime</w:t>
      </w:r>
      <w:r w:rsidR="0070039A" w:rsidRPr="00563294">
        <w:rPr>
          <w:rFonts w:ascii="Tahoma" w:hAnsi="Tahoma" w:cs="Tahoma"/>
          <w:sz w:val="22"/>
          <w:lang w:val="pt-BR"/>
        </w:rPr>
        <w:t xml:space="preserve"> în </w:t>
      </w:r>
      <w:r w:rsidR="00D56A3A" w:rsidRPr="00563294">
        <w:rPr>
          <w:rFonts w:ascii="Tahoma" w:hAnsi="Tahoma" w:cs="Tahoma"/>
          <w:sz w:val="22"/>
          <w:lang w:val="pt-BR"/>
        </w:rPr>
        <w:t xml:space="preserve">exteriorul culoarelor 1 </w:t>
      </w:r>
      <w:r w:rsidR="009A0A36" w:rsidRPr="00563294">
        <w:rPr>
          <w:rFonts w:ascii="Tahoma" w:hAnsi="Tahoma" w:cs="Tahoma"/>
          <w:sz w:val="22"/>
          <w:lang w:val="pt-BR"/>
        </w:rPr>
        <w:t xml:space="preserve">şi </w:t>
      </w:r>
      <w:r w:rsidR="00D56A3A" w:rsidRPr="00563294">
        <w:rPr>
          <w:rFonts w:ascii="Tahoma" w:hAnsi="Tahoma" w:cs="Tahoma"/>
          <w:sz w:val="22"/>
          <w:lang w:val="pt-BR"/>
        </w:rPr>
        <w:t>8. Trebuie</w:t>
      </w:r>
      <w:r w:rsidR="0070039A" w:rsidRPr="00563294">
        <w:rPr>
          <w:rFonts w:ascii="Tahoma" w:hAnsi="Tahoma" w:cs="Tahoma"/>
          <w:sz w:val="22"/>
          <w:lang w:val="pt-BR"/>
        </w:rPr>
        <w:t xml:space="preserve"> să  </w:t>
      </w:r>
      <w:r w:rsidR="00D56A3A" w:rsidRPr="00563294">
        <w:rPr>
          <w:rFonts w:ascii="Tahoma" w:hAnsi="Tahoma" w:cs="Tahoma"/>
          <w:sz w:val="22"/>
          <w:lang w:val="pt-BR"/>
        </w:rPr>
        <w:t>existe o fringhie de culoar care</w:t>
      </w:r>
      <w:r w:rsidR="0070039A" w:rsidRPr="00563294">
        <w:rPr>
          <w:rFonts w:ascii="Tahoma" w:hAnsi="Tahoma" w:cs="Tahoma"/>
          <w:sz w:val="22"/>
          <w:lang w:val="pt-BR"/>
        </w:rPr>
        <w:t xml:space="preserve"> să  </w:t>
      </w:r>
      <w:r w:rsidR="00D56A3A" w:rsidRPr="00563294">
        <w:rPr>
          <w:rFonts w:ascii="Tahoma" w:hAnsi="Tahoma" w:cs="Tahoma"/>
          <w:sz w:val="22"/>
          <w:lang w:val="pt-BR"/>
        </w:rPr>
        <w:t>separe aceste spa</w:t>
      </w:r>
      <w:r w:rsidR="007A2C1B" w:rsidRPr="00563294">
        <w:rPr>
          <w:rFonts w:ascii="Tahoma" w:hAnsi="Tahoma" w:cs="Tahoma"/>
          <w:sz w:val="22"/>
          <w:lang w:val="pt-BR"/>
        </w:rPr>
        <w:t>ţii</w:t>
      </w:r>
      <w:r w:rsidR="00D56A3A" w:rsidRPr="00563294">
        <w:rPr>
          <w:rFonts w:ascii="Tahoma" w:hAnsi="Tahoma" w:cs="Tahoma"/>
          <w:sz w:val="22"/>
          <w:lang w:val="pt-BR"/>
        </w:rPr>
        <w:t xml:space="preserve"> de culoarele 1 </w:t>
      </w:r>
      <w:r w:rsidR="009A0A36" w:rsidRPr="00563294">
        <w:rPr>
          <w:rFonts w:ascii="Tahoma" w:hAnsi="Tahoma" w:cs="Tahoma"/>
          <w:sz w:val="22"/>
          <w:lang w:val="pt-BR"/>
        </w:rPr>
        <w:t xml:space="preserve">şi </w:t>
      </w:r>
      <w:r w:rsidR="00D56A3A" w:rsidRPr="00563294">
        <w:rPr>
          <w:rFonts w:ascii="Tahoma" w:hAnsi="Tahoma" w:cs="Tahoma"/>
          <w:sz w:val="22"/>
          <w:lang w:val="pt-BR"/>
        </w:rPr>
        <w:t xml:space="preserve">respectiv 8 pentru J.O </w:t>
      </w:r>
      <w:r w:rsidR="009A0A36" w:rsidRPr="00563294">
        <w:rPr>
          <w:rFonts w:ascii="Tahoma" w:hAnsi="Tahoma" w:cs="Tahoma"/>
          <w:sz w:val="22"/>
          <w:lang w:val="pt-BR"/>
        </w:rPr>
        <w:t xml:space="preserve">şi </w:t>
      </w:r>
      <w:r w:rsidR="00D56A3A" w:rsidRPr="00563294">
        <w:rPr>
          <w:rFonts w:ascii="Tahoma" w:hAnsi="Tahoma" w:cs="Tahoma"/>
          <w:sz w:val="22"/>
          <w:lang w:val="pt-BR"/>
        </w:rPr>
        <w:t>C.M.</w:t>
      </w:r>
    </w:p>
    <w:p w:rsidR="00D40B69" w:rsidRPr="00563294" w:rsidRDefault="00D40B69" w:rsidP="00234B07">
      <w:pPr>
        <w:spacing w:line="280" w:lineRule="exact"/>
        <w:jc w:val="both"/>
        <w:rPr>
          <w:rFonts w:ascii="Tahoma" w:hAnsi="Tahoma" w:cs="Tahoma"/>
          <w:sz w:val="22"/>
          <w:lang w:val="pt-BR"/>
        </w:rPr>
      </w:pPr>
    </w:p>
    <w:p w:rsidR="00D56A3A" w:rsidRPr="00563294" w:rsidRDefault="00D56A3A" w:rsidP="00234B07">
      <w:pPr>
        <w:spacing w:line="280" w:lineRule="exact"/>
        <w:jc w:val="both"/>
        <w:rPr>
          <w:rFonts w:ascii="Tahoma" w:hAnsi="Tahoma" w:cs="Tahoma"/>
          <w:sz w:val="22"/>
          <w:lang w:val="pt-BR"/>
        </w:rPr>
      </w:pPr>
      <w:r w:rsidRPr="00563294">
        <w:rPr>
          <w:rFonts w:ascii="Tahoma" w:hAnsi="Tahoma" w:cs="Tahoma"/>
          <w:sz w:val="22"/>
          <w:lang w:val="pt-BR"/>
        </w:rPr>
        <w:t>FR 3.8.Fringhii de culoare: ca</w:t>
      </w:r>
      <w:r w:rsidR="0070039A" w:rsidRPr="00563294">
        <w:rPr>
          <w:rFonts w:ascii="Tahoma" w:hAnsi="Tahoma" w:cs="Tahoma"/>
          <w:sz w:val="22"/>
          <w:lang w:val="pt-BR"/>
        </w:rPr>
        <w:t xml:space="preserve"> în </w:t>
      </w:r>
      <w:r w:rsidRPr="00563294">
        <w:rPr>
          <w:rFonts w:ascii="Tahoma" w:hAnsi="Tahoma" w:cs="Tahoma"/>
          <w:sz w:val="22"/>
          <w:lang w:val="pt-BR"/>
        </w:rPr>
        <w:t>FR 2.6.</w:t>
      </w:r>
    </w:p>
    <w:p w:rsidR="00D56A3A" w:rsidRPr="00563294" w:rsidRDefault="00D56A3A" w:rsidP="00234B07">
      <w:pPr>
        <w:spacing w:line="280" w:lineRule="exact"/>
        <w:jc w:val="both"/>
        <w:rPr>
          <w:rFonts w:ascii="Tahoma" w:hAnsi="Tahoma" w:cs="Tahoma"/>
          <w:sz w:val="22"/>
          <w:lang w:val="pt-BR"/>
        </w:rPr>
      </w:pPr>
    </w:p>
    <w:p w:rsidR="00D56A3A" w:rsidRPr="00563294" w:rsidRDefault="00D56A3A" w:rsidP="00234B07">
      <w:pPr>
        <w:spacing w:line="280" w:lineRule="exact"/>
        <w:jc w:val="both"/>
        <w:rPr>
          <w:rFonts w:ascii="Tahoma" w:hAnsi="Tahoma" w:cs="Tahoma"/>
          <w:sz w:val="22"/>
          <w:lang w:val="pt-BR"/>
        </w:rPr>
      </w:pPr>
      <w:r w:rsidRPr="00563294">
        <w:rPr>
          <w:rFonts w:ascii="Tahoma" w:hAnsi="Tahoma" w:cs="Tahoma"/>
          <w:sz w:val="22"/>
          <w:lang w:val="pt-BR"/>
        </w:rPr>
        <w:t>FR 3.9.Platforme de start: ca</w:t>
      </w:r>
      <w:r w:rsidR="0070039A" w:rsidRPr="00563294">
        <w:rPr>
          <w:rFonts w:ascii="Tahoma" w:hAnsi="Tahoma" w:cs="Tahoma"/>
          <w:sz w:val="22"/>
          <w:lang w:val="pt-BR"/>
        </w:rPr>
        <w:t xml:space="preserve"> în </w:t>
      </w:r>
      <w:r w:rsidRPr="00563294">
        <w:rPr>
          <w:rFonts w:ascii="Tahoma" w:hAnsi="Tahoma" w:cs="Tahoma"/>
          <w:sz w:val="22"/>
          <w:lang w:val="pt-BR"/>
        </w:rPr>
        <w:t>FR 2.7. Trebuie</w:t>
      </w:r>
      <w:r w:rsidR="0070039A" w:rsidRPr="00563294">
        <w:rPr>
          <w:rFonts w:ascii="Tahoma" w:hAnsi="Tahoma" w:cs="Tahoma"/>
          <w:sz w:val="22"/>
          <w:lang w:val="pt-BR"/>
        </w:rPr>
        <w:t xml:space="preserve"> să  </w:t>
      </w:r>
      <w:r w:rsidRPr="00563294">
        <w:rPr>
          <w:rFonts w:ascii="Tahoma" w:hAnsi="Tahoma" w:cs="Tahoma"/>
          <w:sz w:val="22"/>
          <w:lang w:val="pt-BR"/>
        </w:rPr>
        <w:t>se instaleze echipament de comanda start fals.</w:t>
      </w:r>
    </w:p>
    <w:p w:rsidR="00D56A3A" w:rsidRPr="00563294" w:rsidRDefault="00D56A3A" w:rsidP="00234B07">
      <w:pPr>
        <w:spacing w:line="280" w:lineRule="exact"/>
        <w:jc w:val="both"/>
        <w:rPr>
          <w:rFonts w:ascii="Tahoma" w:hAnsi="Tahoma" w:cs="Tahoma"/>
          <w:sz w:val="22"/>
          <w:lang w:val="pt-BR"/>
        </w:rPr>
      </w:pPr>
    </w:p>
    <w:p w:rsidR="00D56A3A" w:rsidRPr="00563294" w:rsidRDefault="00D56A3A" w:rsidP="00234B07">
      <w:pPr>
        <w:spacing w:line="280" w:lineRule="exact"/>
        <w:jc w:val="both"/>
        <w:rPr>
          <w:rFonts w:ascii="Tahoma" w:hAnsi="Tahoma" w:cs="Tahoma"/>
          <w:sz w:val="22"/>
          <w:lang w:val="pt-BR"/>
        </w:rPr>
      </w:pPr>
      <w:r w:rsidRPr="00563294">
        <w:rPr>
          <w:rFonts w:ascii="Tahoma" w:hAnsi="Tahoma" w:cs="Tahoma"/>
          <w:sz w:val="22"/>
          <w:lang w:val="pt-BR"/>
        </w:rPr>
        <w:t>FR 3.10.</w:t>
      </w:r>
      <w:r w:rsidRPr="00563294">
        <w:rPr>
          <w:rFonts w:ascii="Tahoma" w:hAnsi="Tahoma" w:cs="Tahoma"/>
          <w:sz w:val="22"/>
          <w:lang w:val="pt-BR"/>
        </w:rPr>
        <w:tab/>
        <w:t>Numerotare: ca</w:t>
      </w:r>
      <w:r w:rsidR="0070039A" w:rsidRPr="00563294">
        <w:rPr>
          <w:rFonts w:ascii="Tahoma" w:hAnsi="Tahoma" w:cs="Tahoma"/>
          <w:sz w:val="22"/>
          <w:lang w:val="pt-BR"/>
        </w:rPr>
        <w:t xml:space="preserve"> în </w:t>
      </w:r>
      <w:r w:rsidRPr="00563294">
        <w:rPr>
          <w:rFonts w:ascii="Tahoma" w:hAnsi="Tahoma" w:cs="Tahoma"/>
          <w:sz w:val="22"/>
          <w:lang w:val="pt-BR"/>
        </w:rPr>
        <w:t>FR 2.8.</w:t>
      </w:r>
    </w:p>
    <w:p w:rsidR="00D56A3A" w:rsidRPr="00563294" w:rsidRDefault="00D56A3A" w:rsidP="00234B07">
      <w:pPr>
        <w:spacing w:line="280" w:lineRule="exact"/>
        <w:jc w:val="both"/>
        <w:rPr>
          <w:rFonts w:ascii="Tahoma" w:hAnsi="Tahoma" w:cs="Tahoma"/>
          <w:sz w:val="22"/>
          <w:lang w:val="pt-BR"/>
        </w:rPr>
      </w:pPr>
    </w:p>
    <w:p w:rsidR="00D56A3A" w:rsidRPr="00563294" w:rsidRDefault="00D40B69" w:rsidP="00234B07">
      <w:pPr>
        <w:spacing w:line="280" w:lineRule="exact"/>
        <w:jc w:val="both"/>
        <w:rPr>
          <w:rFonts w:ascii="Tahoma" w:hAnsi="Tahoma" w:cs="Tahoma"/>
          <w:sz w:val="22"/>
          <w:lang w:val="pt-BR"/>
        </w:rPr>
      </w:pPr>
      <w:r w:rsidRPr="00563294">
        <w:rPr>
          <w:rFonts w:ascii="Tahoma" w:hAnsi="Tahoma" w:cs="Tahoma"/>
          <w:sz w:val="22"/>
          <w:lang w:val="pt-BR"/>
        </w:rPr>
        <w:t>FR 3.1.</w:t>
      </w:r>
      <w:r w:rsidR="00D56A3A" w:rsidRPr="00563294">
        <w:rPr>
          <w:rFonts w:ascii="Tahoma" w:hAnsi="Tahoma" w:cs="Tahoma"/>
          <w:sz w:val="22"/>
          <w:lang w:val="pt-BR"/>
        </w:rPr>
        <w:t xml:space="preserve">Indicatori </w:t>
      </w:r>
      <w:r w:rsidR="0049325E" w:rsidRPr="00563294">
        <w:rPr>
          <w:rFonts w:ascii="Tahoma" w:hAnsi="Tahoma" w:cs="Tahoma"/>
          <w:sz w:val="22"/>
          <w:lang w:val="pt-BR"/>
        </w:rPr>
        <w:t>întoarcere</w:t>
      </w:r>
      <w:r w:rsidR="0070039A" w:rsidRPr="00563294">
        <w:rPr>
          <w:rFonts w:ascii="Tahoma" w:hAnsi="Tahoma" w:cs="Tahoma"/>
          <w:sz w:val="22"/>
          <w:lang w:val="pt-BR"/>
        </w:rPr>
        <w:t xml:space="preserve"> înot </w:t>
      </w:r>
      <w:r w:rsidR="00D56A3A" w:rsidRPr="00563294">
        <w:rPr>
          <w:rFonts w:ascii="Tahoma" w:hAnsi="Tahoma" w:cs="Tahoma"/>
          <w:sz w:val="22"/>
          <w:lang w:val="pt-BR"/>
        </w:rPr>
        <w:t>spate: ca</w:t>
      </w:r>
      <w:r w:rsidR="0070039A" w:rsidRPr="00563294">
        <w:rPr>
          <w:rFonts w:ascii="Tahoma" w:hAnsi="Tahoma" w:cs="Tahoma"/>
          <w:sz w:val="22"/>
          <w:lang w:val="pt-BR"/>
        </w:rPr>
        <w:t xml:space="preserve"> în </w:t>
      </w:r>
      <w:r w:rsidR="00D56A3A" w:rsidRPr="00563294">
        <w:rPr>
          <w:rFonts w:ascii="Tahoma" w:hAnsi="Tahoma" w:cs="Tahoma"/>
          <w:sz w:val="22"/>
          <w:lang w:val="pt-BR"/>
        </w:rPr>
        <w:t>FR 2.9.</w:t>
      </w:r>
    </w:p>
    <w:p w:rsidR="00D56A3A" w:rsidRPr="00563294" w:rsidRDefault="00D56A3A" w:rsidP="00234B07">
      <w:pPr>
        <w:spacing w:line="280" w:lineRule="exact"/>
        <w:jc w:val="both"/>
        <w:rPr>
          <w:rFonts w:ascii="Tahoma" w:hAnsi="Tahoma" w:cs="Tahoma"/>
          <w:sz w:val="22"/>
          <w:lang w:val="pt-BR"/>
        </w:rPr>
      </w:pPr>
    </w:p>
    <w:p w:rsidR="00D56A3A" w:rsidRPr="00563294" w:rsidRDefault="00D56A3A" w:rsidP="00234B07">
      <w:pPr>
        <w:spacing w:line="280" w:lineRule="exact"/>
        <w:jc w:val="both"/>
        <w:rPr>
          <w:rFonts w:ascii="Tahoma" w:hAnsi="Tahoma" w:cs="Tahoma"/>
          <w:sz w:val="22"/>
          <w:lang w:val="pt-BR"/>
        </w:rPr>
      </w:pPr>
      <w:r w:rsidRPr="00563294">
        <w:rPr>
          <w:rFonts w:ascii="Tahoma" w:hAnsi="Tahoma" w:cs="Tahoma"/>
          <w:sz w:val="22"/>
          <w:lang w:val="pt-BR"/>
        </w:rPr>
        <w:t>FR 3.13.</w:t>
      </w:r>
      <w:r w:rsidRPr="00563294">
        <w:rPr>
          <w:rFonts w:ascii="Tahoma" w:hAnsi="Tahoma" w:cs="Tahoma"/>
          <w:sz w:val="22"/>
          <w:lang w:val="pt-BR"/>
        </w:rPr>
        <w:tab/>
        <w:t>Temperatura apei: ca</w:t>
      </w:r>
      <w:r w:rsidR="0070039A" w:rsidRPr="00563294">
        <w:rPr>
          <w:rFonts w:ascii="Tahoma" w:hAnsi="Tahoma" w:cs="Tahoma"/>
          <w:sz w:val="22"/>
          <w:lang w:val="pt-BR"/>
        </w:rPr>
        <w:t xml:space="preserve"> în </w:t>
      </w:r>
      <w:r w:rsidRPr="00563294">
        <w:rPr>
          <w:rFonts w:ascii="Tahoma" w:hAnsi="Tahoma" w:cs="Tahoma"/>
          <w:sz w:val="22"/>
          <w:lang w:val="pt-BR"/>
        </w:rPr>
        <w:t>FR 2.1.</w:t>
      </w:r>
    </w:p>
    <w:p w:rsidR="00D56A3A" w:rsidRPr="00563294" w:rsidRDefault="00D56A3A" w:rsidP="00234B07">
      <w:pPr>
        <w:spacing w:line="280" w:lineRule="exact"/>
        <w:jc w:val="both"/>
        <w:rPr>
          <w:rFonts w:ascii="Tahoma" w:hAnsi="Tahoma" w:cs="Tahoma"/>
          <w:sz w:val="22"/>
          <w:lang w:val="pt-BR"/>
        </w:rPr>
      </w:pPr>
    </w:p>
    <w:p w:rsidR="00D56A3A" w:rsidRPr="00563294" w:rsidRDefault="00D56A3A" w:rsidP="00234B07">
      <w:pPr>
        <w:spacing w:line="280" w:lineRule="exact"/>
        <w:jc w:val="both"/>
        <w:rPr>
          <w:rFonts w:ascii="Tahoma" w:hAnsi="Tahoma" w:cs="Tahoma"/>
          <w:sz w:val="22"/>
          <w:lang w:val="pt-BR"/>
        </w:rPr>
      </w:pPr>
      <w:r w:rsidRPr="00563294">
        <w:rPr>
          <w:rFonts w:ascii="Tahoma" w:hAnsi="Tahoma" w:cs="Tahoma"/>
          <w:sz w:val="22"/>
          <w:lang w:val="pt-BR"/>
        </w:rPr>
        <w:t>FR 3.14.</w:t>
      </w:r>
      <w:r w:rsidRPr="00563294">
        <w:rPr>
          <w:rFonts w:ascii="Tahoma" w:hAnsi="Tahoma" w:cs="Tahoma"/>
          <w:sz w:val="22"/>
          <w:lang w:val="pt-BR"/>
        </w:rPr>
        <w:tab/>
        <w:t>Iluminat: intensitatea luminii deasupra</w:t>
      </w:r>
      <w:r w:rsidR="00F3085F" w:rsidRPr="00563294">
        <w:rPr>
          <w:rFonts w:ascii="Tahoma" w:hAnsi="Tahoma" w:cs="Tahoma"/>
          <w:sz w:val="22"/>
          <w:lang w:val="pt-BR"/>
        </w:rPr>
        <w:t xml:space="preserve"> între</w:t>
      </w:r>
      <w:r w:rsidRPr="00563294">
        <w:rPr>
          <w:rFonts w:ascii="Tahoma" w:hAnsi="Tahoma" w:cs="Tahoma"/>
          <w:sz w:val="22"/>
          <w:lang w:val="pt-BR"/>
        </w:rPr>
        <w:t>gii piscine nu va fi mai mica de 1500 lucsi.</w:t>
      </w:r>
    </w:p>
    <w:p w:rsidR="00D56A3A" w:rsidRPr="00563294" w:rsidRDefault="00D56A3A" w:rsidP="00234B07">
      <w:pPr>
        <w:spacing w:line="280" w:lineRule="exact"/>
        <w:jc w:val="both"/>
        <w:rPr>
          <w:rFonts w:ascii="Tahoma" w:hAnsi="Tahoma" w:cs="Tahoma"/>
          <w:sz w:val="22"/>
          <w:lang w:val="pt-BR"/>
        </w:rPr>
      </w:pPr>
    </w:p>
    <w:p w:rsidR="00D56A3A" w:rsidRPr="00563294" w:rsidRDefault="00D56A3A" w:rsidP="00234B07">
      <w:pPr>
        <w:spacing w:line="280" w:lineRule="exact"/>
        <w:jc w:val="both"/>
        <w:rPr>
          <w:rFonts w:ascii="Tahoma" w:hAnsi="Tahoma" w:cs="Tahoma"/>
          <w:sz w:val="22"/>
          <w:lang w:val="pt-BR"/>
        </w:rPr>
      </w:pPr>
      <w:r w:rsidRPr="00563294">
        <w:rPr>
          <w:rFonts w:ascii="Tahoma" w:hAnsi="Tahoma" w:cs="Tahoma"/>
          <w:sz w:val="22"/>
          <w:lang w:val="pt-BR"/>
        </w:rPr>
        <w:t>FR 3.15.</w:t>
      </w:r>
      <w:r w:rsidRPr="00563294">
        <w:rPr>
          <w:rFonts w:ascii="Tahoma" w:hAnsi="Tahoma" w:cs="Tahoma"/>
          <w:sz w:val="22"/>
          <w:lang w:val="pt-BR"/>
        </w:rPr>
        <w:tab/>
        <w:t>Marcaje culoar: ca</w:t>
      </w:r>
      <w:r w:rsidR="0070039A" w:rsidRPr="00563294">
        <w:rPr>
          <w:rFonts w:ascii="Tahoma" w:hAnsi="Tahoma" w:cs="Tahoma"/>
          <w:sz w:val="22"/>
          <w:lang w:val="pt-BR"/>
        </w:rPr>
        <w:t xml:space="preserve"> în </w:t>
      </w:r>
      <w:r w:rsidRPr="00563294">
        <w:rPr>
          <w:rFonts w:ascii="Tahoma" w:hAnsi="Tahoma" w:cs="Tahoma"/>
          <w:sz w:val="22"/>
          <w:lang w:val="pt-BR"/>
        </w:rPr>
        <w:t>FR 2.13. Distanta</w:t>
      </w:r>
      <w:r w:rsidR="00F3085F" w:rsidRPr="00563294">
        <w:rPr>
          <w:rFonts w:ascii="Tahoma" w:hAnsi="Tahoma" w:cs="Tahoma"/>
          <w:sz w:val="22"/>
          <w:lang w:val="pt-BR"/>
        </w:rPr>
        <w:t xml:space="preserve"> între</w:t>
      </w:r>
      <w:r w:rsidRPr="00563294">
        <w:rPr>
          <w:rFonts w:ascii="Tahoma" w:hAnsi="Tahoma" w:cs="Tahoma"/>
          <w:sz w:val="22"/>
          <w:lang w:val="pt-BR"/>
        </w:rPr>
        <w:t xml:space="preserve"> punctele centrale ale fie</w:t>
      </w:r>
      <w:r w:rsidR="00DA0D12" w:rsidRPr="00563294">
        <w:rPr>
          <w:rFonts w:ascii="Tahoma" w:hAnsi="Tahoma" w:cs="Tahoma"/>
          <w:sz w:val="22"/>
          <w:lang w:val="pt-BR"/>
        </w:rPr>
        <w:t>cărui</w:t>
      </w:r>
      <w:r w:rsidRPr="00563294">
        <w:rPr>
          <w:rFonts w:ascii="Tahoma" w:hAnsi="Tahoma" w:cs="Tahoma"/>
          <w:sz w:val="22"/>
          <w:lang w:val="pt-BR"/>
        </w:rPr>
        <w:t xml:space="preserve"> culoar va fi de 2,5 m.</w:t>
      </w:r>
    </w:p>
    <w:p w:rsidR="00D56A3A" w:rsidRPr="00563294" w:rsidRDefault="00D56A3A" w:rsidP="00234B07">
      <w:pPr>
        <w:spacing w:line="280" w:lineRule="exact"/>
        <w:jc w:val="both"/>
        <w:rPr>
          <w:rFonts w:ascii="Tahoma" w:hAnsi="Tahoma" w:cs="Tahoma"/>
          <w:sz w:val="22"/>
          <w:lang w:val="pt-BR"/>
        </w:rPr>
      </w:pPr>
    </w:p>
    <w:p w:rsidR="00D56A3A" w:rsidRPr="00563294" w:rsidRDefault="00D56A3A" w:rsidP="00234B07">
      <w:pPr>
        <w:spacing w:line="280" w:lineRule="exact"/>
        <w:jc w:val="both"/>
        <w:rPr>
          <w:rFonts w:ascii="Tahoma" w:hAnsi="Tahoma" w:cs="Tahoma"/>
          <w:sz w:val="22"/>
          <w:lang w:val="pt-BR"/>
        </w:rPr>
      </w:pPr>
      <w:r w:rsidRPr="00563294">
        <w:rPr>
          <w:rFonts w:ascii="Tahoma" w:hAnsi="Tahoma" w:cs="Tahoma"/>
          <w:sz w:val="22"/>
          <w:lang w:val="pt-BR"/>
        </w:rPr>
        <w:t>FR 3.16.</w:t>
      </w:r>
      <w:r w:rsidRPr="00563294">
        <w:rPr>
          <w:rFonts w:ascii="Tahoma" w:hAnsi="Tahoma" w:cs="Tahoma"/>
          <w:sz w:val="22"/>
          <w:lang w:val="pt-BR"/>
        </w:rPr>
        <w:tab/>
      </w:r>
      <w:r w:rsidR="008E1428" w:rsidRPr="00563294">
        <w:rPr>
          <w:rFonts w:ascii="Tahoma" w:hAnsi="Tahoma" w:cs="Tahoma"/>
          <w:sz w:val="22"/>
          <w:lang w:val="pt-BR"/>
        </w:rPr>
        <w:t xml:space="preserve">Dacă </w:t>
      </w:r>
      <w:r w:rsidRPr="00563294">
        <w:rPr>
          <w:rFonts w:ascii="Tahoma" w:hAnsi="Tahoma" w:cs="Tahoma"/>
          <w:sz w:val="22"/>
          <w:lang w:val="pt-BR"/>
        </w:rPr>
        <w:t>piscina de</w:t>
      </w:r>
      <w:r w:rsidR="0070039A" w:rsidRPr="00563294">
        <w:rPr>
          <w:rFonts w:ascii="Tahoma" w:hAnsi="Tahoma" w:cs="Tahoma"/>
          <w:sz w:val="22"/>
          <w:lang w:val="pt-BR"/>
        </w:rPr>
        <w:t xml:space="preserve"> înot </w:t>
      </w:r>
      <w:r w:rsidR="009A0A36" w:rsidRPr="00563294">
        <w:rPr>
          <w:rFonts w:ascii="Tahoma" w:hAnsi="Tahoma" w:cs="Tahoma"/>
          <w:sz w:val="22"/>
          <w:lang w:val="pt-BR"/>
        </w:rPr>
        <w:t xml:space="preserve">şi </w:t>
      </w:r>
      <w:r w:rsidRPr="00563294">
        <w:rPr>
          <w:rFonts w:ascii="Tahoma" w:hAnsi="Tahoma" w:cs="Tahoma"/>
          <w:sz w:val="22"/>
          <w:lang w:val="pt-BR"/>
        </w:rPr>
        <w:t xml:space="preserve">bazinul de </w:t>
      </w:r>
      <w:r w:rsidR="0070039A" w:rsidRPr="00563294">
        <w:rPr>
          <w:rFonts w:ascii="Tahoma" w:hAnsi="Tahoma" w:cs="Tahoma"/>
          <w:sz w:val="22"/>
          <w:lang w:val="pt-BR"/>
        </w:rPr>
        <w:t>sărit</w:t>
      </w:r>
      <w:r w:rsidRPr="00563294">
        <w:rPr>
          <w:rFonts w:ascii="Tahoma" w:hAnsi="Tahoma" w:cs="Tahoma"/>
          <w:sz w:val="22"/>
          <w:lang w:val="pt-BR"/>
        </w:rPr>
        <w:t>urise afla</w:t>
      </w:r>
      <w:r w:rsidR="0070039A" w:rsidRPr="00563294">
        <w:rPr>
          <w:rFonts w:ascii="Tahoma" w:hAnsi="Tahoma" w:cs="Tahoma"/>
          <w:sz w:val="22"/>
          <w:lang w:val="pt-BR"/>
        </w:rPr>
        <w:t xml:space="preserve"> în </w:t>
      </w:r>
      <w:r w:rsidRPr="00563294">
        <w:rPr>
          <w:rFonts w:ascii="Tahoma" w:hAnsi="Tahoma" w:cs="Tahoma"/>
          <w:sz w:val="22"/>
          <w:lang w:val="pt-BR"/>
        </w:rPr>
        <w:t>aceea</w:t>
      </w:r>
      <w:r w:rsidR="009A0A36" w:rsidRPr="00563294">
        <w:rPr>
          <w:rFonts w:ascii="Tahoma" w:hAnsi="Tahoma" w:cs="Tahoma"/>
          <w:sz w:val="22"/>
          <w:lang w:val="pt-BR"/>
        </w:rPr>
        <w:t xml:space="preserve">şi </w:t>
      </w:r>
      <w:r w:rsidR="00D40B69" w:rsidRPr="00563294">
        <w:rPr>
          <w:rFonts w:ascii="Tahoma" w:hAnsi="Tahoma" w:cs="Tahoma"/>
          <w:sz w:val="22"/>
          <w:lang w:val="pt-BR"/>
        </w:rPr>
        <w:t>zona, distanţa minimă</w:t>
      </w:r>
      <w:r w:rsidRPr="00563294">
        <w:rPr>
          <w:rFonts w:ascii="Tahoma" w:hAnsi="Tahoma" w:cs="Tahoma"/>
          <w:sz w:val="22"/>
          <w:lang w:val="pt-BR"/>
        </w:rPr>
        <w:t xml:space="preserve"> care separa bazinele va fi 5 m.</w:t>
      </w:r>
    </w:p>
    <w:p w:rsidR="00D56A3A" w:rsidRPr="00563294" w:rsidRDefault="00D56A3A" w:rsidP="00234B07">
      <w:pPr>
        <w:spacing w:line="280" w:lineRule="exact"/>
        <w:jc w:val="both"/>
        <w:rPr>
          <w:rFonts w:ascii="Tahoma" w:hAnsi="Tahoma" w:cs="Tahoma"/>
          <w:sz w:val="22"/>
          <w:lang w:val="pt-BR"/>
        </w:rPr>
      </w:pPr>
    </w:p>
    <w:p w:rsidR="00D56A3A" w:rsidRPr="00563294" w:rsidRDefault="00D56A3A" w:rsidP="00234B07">
      <w:pPr>
        <w:spacing w:line="280" w:lineRule="exact"/>
        <w:jc w:val="both"/>
        <w:rPr>
          <w:rFonts w:ascii="Tahoma" w:hAnsi="Tahoma" w:cs="Tahoma"/>
          <w:b/>
          <w:sz w:val="22"/>
          <w:lang w:val="pt-BR"/>
        </w:rPr>
      </w:pPr>
      <w:r w:rsidRPr="00563294">
        <w:rPr>
          <w:rFonts w:ascii="Tahoma" w:hAnsi="Tahoma" w:cs="Tahoma"/>
          <w:sz w:val="22"/>
          <w:lang w:val="pt-BR"/>
        </w:rPr>
        <w:tab/>
      </w:r>
      <w:r w:rsidRPr="00563294">
        <w:rPr>
          <w:rFonts w:ascii="Tahoma" w:hAnsi="Tahoma" w:cs="Tahoma"/>
          <w:b/>
          <w:sz w:val="22"/>
          <w:lang w:val="pt-BR"/>
        </w:rPr>
        <w:t>FR 4</w:t>
      </w:r>
      <w:r w:rsidRPr="00563294">
        <w:rPr>
          <w:rFonts w:ascii="Tahoma" w:hAnsi="Tahoma" w:cs="Tahoma"/>
          <w:b/>
          <w:sz w:val="22"/>
          <w:lang w:val="pt-BR"/>
        </w:rPr>
        <w:tab/>
        <w:t>INSTALA</w:t>
      </w:r>
      <w:r w:rsidR="00E707F8" w:rsidRPr="00563294">
        <w:rPr>
          <w:rFonts w:ascii="Tahoma" w:hAnsi="Tahoma" w:cs="Tahoma"/>
          <w:b/>
          <w:sz w:val="22"/>
          <w:lang w:val="pt-BR"/>
        </w:rPr>
        <w:t xml:space="preserve">ŢIA </w:t>
      </w:r>
      <w:r w:rsidRPr="00563294">
        <w:rPr>
          <w:rFonts w:ascii="Tahoma" w:hAnsi="Tahoma" w:cs="Tahoma"/>
          <w:b/>
          <w:sz w:val="22"/>
          <w:lang w:val="pt-BR"/>
        </w:rPr>
        <w:t>AUTOMATA DE CRONOMETRAJ</w:t>
      </w:r>
    </w:p>
    <w:p w:rsidR="00D56A3A" w:rsidRPr="00563294" w:rsidRDefault="00D56A3A" w:rsidP="00234B07">
      <w:pPr>
        <w:spacing w:line="280" w:lineRule="exact"/>
        <w:jc w:val="both"/>
        <w:rPr>
          <w:rFonts w:ascii="Tahoma" w:hAnsi="Tahoma" w:cs="Tahoma"/>
          <w:sz w:val="22"/>
          <w:lang w:val="pt-BR"/>
        </w:rPr>
      </w:pPr>
    </w:p>
    <w:p w:rsidR="00D56A3A" w:rsidRPr="00563294" w:rsidRDefault="00D56A3A" w:rsidP="00234B07">
      <w:pPr>
        <w:spacing w:line="280" w:lineRule="exact"/>
        <w:ind w:firstLine="720"/>
        <w:jc w:val="both"/>
        <w:rPr>
          <w:rFonts w:ascii="Tahoma" w:hAnsi="Tahoma" w:cs="Tahoma"/>
          <w:sz w:val="22"/>
          <w:lang w:val="pt-BR"/>
        </w:rPr>
      </w:pPr>
      <w:r w:rsidRPr="00563294">
        <w:rPr>
          <w:rFonts w:ascii="Tahoma" w:hAnsi="Tahoma" w:cs="Tahoma"/>
          <w:sz w:val="22"/>
          <w:lang w:val="pt-BR"/>
        </w:rPr>
        <w:t>FR 4.1.</w:t>
      </w:r>
      <w:r w:rsidRPr="00563294">
        <w:rPr>
          <w:rFonts w:ascii="Tahoma" w:hAnsi="Tahoma" w:cs="Tahoma"/>
          <w:sz w:val="22"/>
          <w:lang w:val="pt-BR"/>
        </w:rPr>
        <w:tab/>
        <w:t>Instala</w:t>
      </w:r>
      <w:r w:rsidR="00E707F8" w:rsidRPr="00563294">
        <w:rPr>
          <w:rFonts w:ascii="Tahoma" w:hAnsi="Tahoma" w:cs="Tahoma"/>
          <w:sz w:val="22"/>
          <w:lang w:val="pt-BR"/>
        </w:rPr>
        <w:t xml:space="preserve">ţia </w:t>
      </w:r>
      <w:r w:rsidR="00D40B69" w:rsidRPr="00563294">
        <w:rPr>
          <w:rFonts w:ascii="Tahoma" w:hAnsi="Tahoma" w:cs="Tahoma"/>
          <w:sz w:val="22"/>
          <w:lang w:val="pt-BR"/>
        </w:rPr>
        <w:t>automată</w:t>
      </w:r>
      <w:r w:rsidRPr="00563294">
        <w:rPr>
          <w:rFonts w:ascii="Tahoma" w:hAnsi="Tahoma" w:cs="Tahoma"/>
          <w:sz w:val="22"/>
          <w:lang w:val="pt-BR"/>
        </w:rPr>
        <w:t xml:space="preserve"> </w:t>
      </w:r>
      <w:r w:rsidR="009A0A36" w:rsidRPr="00563294">
        <w:rPr>
          <w:rFonts w:ascii="Tahoma" w:hAnsi="Tahoma" w:cs="Tahoma"/>
          <w:sz w:val="22"/>
          <w:lang w:val="pt-BR"/>
        </w:rPr>
        <w:t xml:space="preserve">şi </w:t>
      </w:r>
      <w:r w:rsidR="00D40B69" w:rsidRPr="00563294">
        <w:rPr>
          <w:rFonts w:ascii="Tahoma" w:hAnsi="Tahoma" w:cs="Tahoma"/>
          <w:sz w:val="22"/>
          <w:lang w:val="pt-BR"/>
        </w:rPr>
        <w:t>semi-automată</w:t>
      </w:r>
      <w:r w:rsidRPr="00563294">
        <w:rPr>
          <w:rFonts w:ascii="Tahoma" w:hAnsi="Tahoma" w:cs="Tahoma"/>
          <w:sz w:val="22"/>
          <w:lang w:val="pt-BR"/>
        </w:rPr>
        <w:t xml:space="preserve"> de cronometraj </w:t>
      </w:r>
      <w:r w:rsidR="000802ED" w:rsidRPr="00563294">
        <w:rPr>
          <w:rFonts w:ascii="Tahoma" w:hAnsi="Tahoma" w:cs="Tahoma"/>
          <w:sz w:val="22"/>
          <w:lang w:val="pt-BR"/>
        </w:rPr>
        <w:t>înre</w:t>
      </w:r>
      <w:r w:rsidR="00D40B69" w:rsidRPr="00563294">
        <w:rPr>
          <w:rFonts w:ascii="Tahoma" w:hAnsi="Tahoma" w:cs="Tahoma"/>
          <w:sz w:val="22"/>
          <w:lang w:val="pt-BR"/>
        </w:rPr>
        <w:t>gistrează</w:t>
      </w:r>
      <w:r w:rsidRPr="00563294">
        <w:rPr>
          <w:rFonts w:ascii="Tahoma" w:hAnsi="Tahoma" w:cs="Tahoma"/>
          <w:sz w:val="22"/>
          <w:lang w:val="pt-BR"/>
        </w:rPr>
        <w:t xml:space="preserve"> timpul scurs al fie</w:t>
      </w:r>
      <w:r w:rsidR="00DA0D12" w:rsidRPr="00563294">
        <w:rPr>
          <w:rFonts w:ascii="Tahoma" w:hAnsi="Tahoma" w:cs="Tahoma"/>
          <w:sz w:val="22"/>
          <w:lang w:val="pt-BR"/>
        </w:rPr>
        <w:t>cărui</w:t>
      </w:r>
      <w:r w:rsidR="00F3085F" w:rsidRPr="00563294">
        <w:rPr>
          <w:rFonts w:ascii="Tahoma" w:hAnsi="Tahoma" w:cs="Tahoma"/>
          <w:sz w:val="22"/>
          <w:lang w:val="pt-BR"/>
        </w:rPr>
        <w:t xml:space="preserve"> </w:t>
      </w:r>
      <w:r w:rsidR="00870AD7" w:rsidRPr="00563294">
        <w:rPr>
          <w:rFonts w:ascii="Tahoma" w:hAnsi="Tahoma" w:cs="Tahoma"/>
          <w:sz w:val="22"/>
          <w:lang w:val="pt-BR"/>
        </w:rPr>
        <w:t>înotăt</w:t>
      </w:r>
      <w:r w:rsidRPr="00563294">
        <w:rPr>
          <w:rFonts w:ascii="Tahoma" w:hAnsi="Tahoma" w:cs="Tahoma"/>
          <w:sz w:val="22"/>
          <w:lang w:val="pt-BR"/>
        </w:rPr>
        <w:t xml:space="preserve">or </w:t>
      </w:r>
      <w:r w:rsidR="009A0A36" w:rsidRPr="00563294">
        <w:rPr>
          <w:rFonts w:ascii="Tahoma" w:hAnsi="Tahoma" w:cs="Tahoma"/>
          <w:sz w:val="22"/>
          <w:lang w:val="pt-BR"/>
        </w:rPr>
        <w:t xml:space="preserve">şi </w:t>
      </w:r>
      <w:r w:rsidR="004629DE" w:rsidRPr="00563294">
        <w:rPr>
          <w:rFonts w:ascii="Tahoma" w:hAnsi="Tahoma" w:cs="Tahoma"/>
          <w:sz w:val="22"/>
          <w:lang w:val="pt-BR"/>
        </w:rPr>
        <w:t>stabileşt</w:t>
      </w:r>
      <w:r w:rsidRPr="00563294">
        <w:rPr>
          <w:rFonts w:ascii="Tahoma" w:hAnsi="Tahoma" w:cs="Tahoma"/>
          <w:sz w:val="22"/>
          <w:lang w:val="pt-BR"/>
        </w:rPr>
        <w:t xml:space="preserve">e locul relativ </w:t>
      </w:r>
      <w:r w:rsidR="002C30F6" w:rsidRPr="00563294">
        <w:rPr>
          <w:rFonts w:ascii="Tahoma" w:hAnsi="Tahoma" w:cs="Tahoma"/>
          <w:sz w:val="22"/>
          <w:lang w:val="pt-BR"/>
        </w:rPr>
        <w:t>într-o</w:t>
      </w:r>
      <w:r w:rsidRPr="00563294">
        <w:rPr>
          <w:rFonts w:ascii="Tahoma" w:hAnsi="Tahoma" w:cs="Tahoma"/>
          <w:sz w:val="22"/>
          <w:lang w:val="pt-BR"/>
        </w:rPr>
        <w:t xml:space="preserve"> curs</w:t>
      </w:r>
      <w:r w:rsidR="00D40B69" w:rsidRPr="00563294">
        <w:rPr>
          <w:rFonts w:ascii="Tahoma" w:hAnsi="Tahoma" w:cs="Tahoma"/>
          <w:sz w:val="22"/>
          <w:lang w:val="pt-BR"/>
        </w:rPr>
        <w:t>ă</w:t>
      </w:r>
      <w:r w:rsidRPr="00563294">
        <w:rPr>
          <w:rFonts w:ascii="Tahoma" w:hAnsi="Tahoma" w:cs="Tahoma"/>
          <w:sz w:val="22"/>
          <w:lang w:val="pt-BR"/>
        </w:rPr>
        <w:t xml:space="preserve">. Punctarea </w:t>
      </w:r>
      <w:r w:rsidR="009A0A36" w:rsidRPr="00563294">
        <w:rPr>
          <w:rFonts w:ascii="Tahoma" w:hAnsi="Tahoma" w:cs="Tahoma"/>
          <w:sz w:val="22"/>
          <w:lang w:val="pt-BR"/>
        </w:rPr>
        <w:t xml:space="preserve">şi </w:t>
      </w:r>
      <w:r w:rsidRPr="00563294">
        <w:rPr>
          <w:rFonts w:ascii="Tahoma" w:hAnsi="Tahoma" w:cs="Tahoma"/>
          <w:sz w:val="22"/>
          <w:lang w:val="pt-BR"/>
        </w:rPr>
        <w:t>timpul vor fi cu 2 zecimale (1/100 d</w:t>
      </w:r>
      <w:r w:rsidR="002C30F6" w:rsidRPr="00563294">
        <w:rPr>
          <w:rFonts w:ascii="Tahoma" w:hAnsi="Tahoma" w:cs="Tahoma"/>
          <w:sz w:val="22"/>
          <w:lang w:val="pt-BR"/>
        </w:rPr>
        <w:t>într-o</w:t>
      </w:r>
      <w:r w:rsidRPr="00563294">
        <w:rPr>
          <w:rFonts w:ascii="Tahoma" w:hAnsi="Tahoma" w:cs="Tahoma"/>
          <w:sz w:val="22"/>
          <w:lang w:val="pt-BR"/>
        </w:rPr>
        <w:t xml:space="preserve"> secunda). Instala</w:t>
      </w:r>
      <w:r w:rsidR="00E707F8" w:rsidRPr="00563294">
        <w:rPr>
          <w:rFonts w:ascii="Tahoma" w:hAnsi="Tahoma" w:cs="Tahoma"/>
          <w:sz w:val="22"/>
          <w:lang w:val="pt-BR"/>
        </w:rPr>
        <w:t xml:space="preserve">ţia </w:t>
      </w:r>
      <w:r w:rsidR="00D40B69" w:rsidRPr="00563294">
        <w:rPr>
          <w:rFonts w:ascii="Tahoma" w:hAnsi="Tahoma" w:cs="Tahoma"/>
          <w:sz w:val="22"/>
          <w:lang w:val="pt-BR"/>
        </w:rPr>
        <w:t>care este montată nu va influenţ</w:t>
      </w:r>
      <w:r w:rsidRPr="00563294">
        <w:rPr>
          <w:rFonts w:ascii="Tahoma" w:hAnsi="Tahoma" w:cs="Tahoma"/>
          <w:sz w:val="22"/>
          <w:lang w:val="pt-BR"/>
        </w:rPr>
        <w:t>a starturile, intoarcerile</w:t>
      </w:r>
      <w:r w:rsidR="00F3085F" w:rsidRPr="00563294">
        <w:rPr>
          <w:rFonts w:ascii="Tahoma" w:hAnsi="Tahoma" w:cs="Tahoma"/>
          <w:sz w:val="22"/>
          <w:lang w:val="pt-BR"/>
        </w:rPr>
        <w:t xml:space="preserve"> </w:t>
      </w:r>
      <w:r w:rsidR="00870AD7" w:rsidRPr="00563294">
        <w:rPr>
          <w:rFonts w:ascii="Tahoma" w:hAnsi="Tahoma" w:cs="Tahoma"/>
          <w:sz w:val="22"/>
          <w:lang w:val="pt-BR"/>
        </w:rPr>
        <w:t>înotăt</w:t>
      </w:r>
      <w:r w:rsidRPr="00563294">
        <w:rPr>
          <w:rFonts w:ascii="Tahoma" w:hAnsi="Tahoma" w:cs="Tahoma"/>
          <w:sz w:val="22"/>
          <w:lang w:val="pt-BR"/>
        </w:rPr>
        <w:t xml:space="preserve">orilor sau </w:t>
      </w:r>
      <w:r w:rsidR="00194829" w:rsidRPr="00563294">
        <w:rPr>
          <w:rFonts w:ascii="Tahoma" w:hAnsi="Tahoma" w:cs="Tahoma"/>
          <w:sz w:val="22"/>
          <w:lang w:val="pt-BR"/>
        </w:rPr>
        <w:t>funcţi</w:t>
      </w:r>
      <w:r w:rsidRPr="00563294">
        <w:rPr>
          <w:rFonts w:ascii="Tahoma" w:hAnsi="Tahoma" w:cs="Tahoma"/>
          <w:sz w:val="22"/>
          <w:lang w:val="pt-BR"/>
        </w:rPr>
        <w:t>onarea sistemului de deversare.</w:t>
      </w:r>
    </w:p>
    <w:p w:rsidR="00D56A3A" w:rsidRPr="00563294" w:rsidRDefault="00D56A3A" w:rsidP="00994E87">
      <w:pPr>
        <w:spacing w:line="280" w:lineRule="exact"/>
        <w:rPr>
          <w:rFonts w:ascii="Tahoma" w:hAnsi="Tahoma" w:cs="Tahoma"/>
          <w:sz w:val="22"/>
          <w:lang w:val="pt-BR"/>
        </w:rPr>
      </w:pPr>
    </w:p>
    <w:p w:rsidR="00D56A3A" w:rsidRPr="00563294" w:rsidRDefault="00D56A3A" w:rsidP="00994E87">
      <w:pPr>
        <w:spacing w:line="280" w:lineRule="exact"/>
        <w:ind w:firstLine="720"/>
        <w:rPr>
          <w:rFonts w:ascii="Tahoma" w:hAnsi="Tahoma" w:cs="Tahoma"/>
          <w:sz w:val="22"/>
          <w:lang w:val="pt-BR"/>
        </w:rPr>
      </w:pPr>
      <w:r w:rsidRPr="00563294">
        <w:rPr>
          <w:rFonts w:ascii="Tahoma" w:hAnsi="Tahoma" w:cs="Tahoma"/>
          <w:sz w:val="22"/>
          <w:lang w:val="pt-BR"/>
        </w:rPr>
        <w:t>FR 4.2.</w:t>
      </w:r>
      <w:r w:rsidRPr="00563294">
        <w:rPr>
          <w:rFonts w:ascii="Tahoma" w:hAnsi="Tahoma" w:cs="Tahoma"/>
          <w:sz w:val="22"/>
          <w:lang w:val="pt-BR"/>
        </w:rPr>
        <w:tab/>
        <w:t>Instala</w:t>
      </w:r>
      <w:r w:rsidR="00E707F8" w:rsidRPr="00563294">
        <w:rPr>
          <w:rFonts w:ascii="Tahoma" w:hAnsi="Tahoma" w:cs="Tahoma"/>
          <w:sz w:val="22"/>
          <w:lang w:val="pt-BR"/>
        </w:rPr>
        <w:t xml:space="preserve">ţia </w:t>
      </w:r>
      <w:r w:rsidRPr="00563294">
        <w:rPr>
          <w:rFonts w:ascii="Tahoma" w:hAnsi="Tahoma" w:cs="Tahoma"/>
          <w:sz w:val="22"/>
          <w:lang w:val="pt-BR"/>
        </w:rPr>
        <w:t>trebuie:</w:t>
      </w:r>
    </w:p>
    <w:p w:rsidR="00D56A3A" w:rsidRPr="00563294" w:rsidRDefault="00D56A3A" w:rsidP="00994E87">
      <w:pPr>
        <w:spacing w:line="280" w:lineRule="exact"/>
        <w:rPr>
          <w:rFonts w:ascii="Tahoma" w:hAnsi="Tahoma" w:cs="Tahoma"/>
          <w:sz w:val="22"/>
          <w:lang w:val="pt-BR"/>
        </w:rPr>
      </w:pPr>
    </w:p>
    <w:p w:rsidR="00D56A3A" w:rsidRPr="00563294" w:rsidRDefault="008A3468" w:rsidP="00234B07">
      <w:pPr>
        <w:spacing w:line="280" w:lineRule="exact"/>
        <w:jc w:val="both"/>
        <w:rPr>
          <w:rFonts w:ascii="Tahoma" w:hAnsi="Tahoma" w:cs="Tahoma"/>
          <w:sz w:val="22"/>
          <w:lang w:val="pt-BR"/>
        </w:rPr>
      </w:pPr>
      <w:r w:rsidRPr="00563294">
        <w:rPr>
          <w:rFonts w:ascii="Tahoma" w:hAnsi="Tahoma" w:cs="Tahoma"/>
          <w:sz w:val="22"/>
          <w:lang w:val="pt-BR"/>
        </w:rPr>
        <w:t>FR 4.2.1.</w:t>
      </w:r>
      <w:r w:rsidRPr="00563294">
        <w:rPr>
          <w:rFonts w:ascii="Tahoma" w:hAnsi="Tahoma" w:cs="Tahoma"/>
          <w:sz w:val="22"/>
          <w:lang w:val="pt-BR"/>
        </w:rPr>
        <w:tab/>
        <w:t>s</w:t>
      </w:r>
      <w:r w:rsidR="00D40B69" w:rsidRPr="00563294">
        <w:rPr>
          <w:rFonts w:ascii="Tahoma" w:hAnsi="Tahoma" w:cs="Tahoma"/>
          <w:sz w:val="22"/>
          <w:lang w:val="pt-BR"/>
        </w:rPr>
        <w:t>ă</w:t>
      </w:r>
      <w:r w:rsidR="00D56A3A" w:rsidRPr="00563294">
        <w:rPr>
          <w:rFonts w:ascii="Tahoma" w:hAnsi="Tahoma" w:cs="Tahoma"/>
          <w:sz w:val="22"/>
          <w:lang w:val="pt-BR"/>
        </w:rPr>
        <w:t xml:space="preserve"> fie activata de starter.</w:t>
      </w:r>
    </w:p>
    <w:p w:rsidR="00D56A3A" w:rsidRPr="00563294" w:rsidRDefault="00D56A3A" w:rsidP="00234B07">
      <w:pPr>
        <w:spacing w:line="280" w:lineRule="exact"/>
        <w:jc w:val="both"/>
        <w:rPr>
          <w:rFonts w:ascii="Tahoma" w:hAnsi="Tahoma" w:cs="Tahoma"/>
          <w:sz w:val="22"/>
          <w:lang w:val="pt-BR"/>
        </w:rPr>
      </w:pPr>
    </w:p>
    <w:p w:rsidR="00D56A3A" w:rsidRPr="00563294" w:rsidRDefault="008A3468" w:rsidP="00234B07">
      <w:pPr>
        <w:spacing w:line="280" w:lineRule="exact"/>
        <w:jc w:val="both"/>
        <w:rPr>
          <w:rFonts w:ascii="Tahoma" w:hAnsi="Tahoma" w:cs="Tahoma"/>
          <w:sz w:val="22"/>
          <w:lang w:val="pt-BR"/>
        </w:rPr>
      </w:pPr>
      <w:r w:rsidRPr="00563294">
        <w:rPr>
          <w:rFonts w:ascii="Tahoma" w:hAnsi="Tahoma" w:cs="Tahoma"/>
          <w:sz w:val="22"/>
          <w:lang w:val="pt-BR"/>
        </w:rPr>
        <w:t>FR 4.2.2.</w:t>
      </w:r>
      <w:r w:rsidRPr="00563294">
        <w:rPr>
          <w:rFonts w:ascii="Tahoma" w:hAnsi="Tahoma" w:cs="Tahoma"/>
          <w:sz w:val="22"/>
          <w:lang w:val="pt-BR"/>
        </w:rPr>
        <w:tab/>
        <w:t>s</w:t>
      </w:r>
      <w:r w:rsidR="00D40B69" w:rsidRPr="00563294">
        <w:rPr>
          <w:rFonts w:ascii="Tahoma" w:hAnsi="Tahoma" w:cs="Tahoma"/>
          <w:sz w:val="22"/>
          <w:lang w:val="pt-BR"/>
        </w:rPr>
        <w:t>ă</w:t>
      </w:r>
      <w:r w:rsidR="00D56A3A" w:rsidRPr="00563294">
        <w:rPr>
          <w:rFonts w:ascii="Tahoma" w:hAnsi="Tahoma" w:cs="Tahoma"/>
          <w:sz w:val="22"/>
          <w:lang w:val="pt-BR"/>
        </w:rPr>
        <w:t xml:space="preserve"> nu</w:t>
      </w:r>
      <w:r w:rsidR="004A0F3E" w:rsidRPr="00563294">
        <w:rPr>
          <w:rFonts w:ascii="Tahoma" w:hAnsi="Tahoma" w:cs="Tahoma"/>
          <w:sz w:val="22"/>
          <w:lang w:val="pt-BR"/>
        </w:rPr>
        <w:t xml:space="preserve"> aibă  </w:t>
      </w:r>
      <w:r w:rsidR="00D56A3A" w:rsidRPr="00563294">
        <w:rPr>
          <w:rFonts w:ascii="Tahoma" w:hAnsi="Tahoma" w:cs="Tahoma"/>
          <w:sz w:val="22"/>
          <w:lang w:val="pt-BR"/>
        </w:rPr>
        <w:t>expuse fire pe deck-ul piscinei,</w:t>
      </w:r>
      <w:r w:rsidR="0070039A" w:rsidRPr="00563294">
        <w:rPr>
          <w:rFonts w:ascii="Tahoma" w:hAnsi="Tahoma" w:cs="Tahoma"/>
          <w:sz w:val="22"/>
          <w:lang w:val="pt-BR"/>
        </w:rPr>
        <w:t xml:space="preserve"> dacă  </w:t>
      </w:r>
      <w:r w:rsidR="00D56A3A" w:rsidRPr="00563294">
        <w:rPr>
          <w:rFonts w:ascii="Tahoma" w:hAnsi="Tahoma" w:cs="Tahoma"/>
          <w:sz w:val="22"/>
          <w:lang w:val="pt-BR"/>
        </w:rPr>
        <w:t>este posibil.</w:t>
      </w:r>
    </w:p>
    <w:p w:rsidR="00D56A3A" w:rsidRPr="00563294" w:rsidRDefault="00D56A3A" w:rsidP="00234B07">
      <w:pPr>
        <w:spacing w:line="280" w:lineRule="exact"/>
        <w:jc w:val="both"/>
        <w:rPr>
          <w:rFonts w:ascii="Tahoma" w:hAnsi="Tahoma" w:cs="Tahoma"/>
          <w:sz w:val="22"/>
          <w:lang w:val="pt-BR"/>
        </w:rPr>
      </w:pPr>
    </w:p>
    <w:p w:rsidR="00D56A3A" w:rsidRPr="00563294" w:rsidRDefault="008A3468" w:rsidP="00234B07">
      <w:pPr>
        <w:spacing w:line="280" w:lineRule="exact"/>
        <w:jc w:val="both"/>
        <w:rPr>
          <w:rFonts w:ascii="Tahoma" w:hAnsi="Tahoma" w:cs="Tahoma"/>
          <w:sz w:val="22"/>
          <w:lang w:val="pt-BR"/>
        </w:rPr>
      </w:pPr>
      <w:r w:rsidRPr="00563294">
        <w:rPr>
          <w:rFonts w:ascii="Tahoma" w:hAnsi="Tahoma" w:cs="Tahoma"/>
          <w:sz w:val="22"/>
          <w:lang w:val="pt-BR"/>
        </w:rPr>
        <w:t>FR 4.2.3.</w:t>
      </w:r>
      <w:r w:rsidRPr="00563294">
        <w:rPr>
          <w:rFonts w:ascii="Tahoma" w:hAnsi="Tahoma" w:cs="Tahoma"/>
          <w:sz w:val="22"/>
          <w:lang w:val="pt-BR"/>
        </w:rPr>
        <w:tab/>
        <w:t>s</w:t>
      </w:r>
      <w:r w:rsidR="00D40B69" w:rsidRPr="00563294">
        <w:rPr>
          <w:rFonts w:ascii="Tahoma" w:hAnsi="Tahoma" w:cs="Tahoma"/>
          <w:sz w:val="22"/>
          <w:lang w:val="pt-BR"/>
        </w:rPr>
        <w:t>ă poată afiş</w:t>
      </w:r>
      <w:r w:rsidR="00D56A3A" w:rsidRPr="00563294">
        <w:rPr>
          <w:rFonts w:ascii="Tahoma" w:hAnsi="Tahoma" w:cs="Tahoma"/>
          <w:sz w:val="22"/>
          <w:lang w:val="pt-BR"/>
        </w:rPr>
        <w:t>a toate informa</w:t>
      </w:r>
      <w:r w:rsidR="007A2C1B" w:rsidRPr="00563294">
        <w:rPr>
          <w:rFonts w:ascii="Tahoma" w:hAnsi="Tahoma" w:cs="Tahoma"/>
          <w:sz w:val="22"/>
          <w:lang w:val="pt-BR"/>
        </w:rPr>
        <w:t>ţii</w:t>
      </w:r>
      <w:r w:rsidR="00D56A3A" w:rsidRPr="00563294">
        <w:rPr>
          <w:rFonts w:ascii="Tahoma" w:hAnsi="Tahoma" w:cs="Tahoma"/>
          <w:sz w:val="22"/>
          <w:lang w:val="pt-BR"/>
        </w:rPr>
        <w:t xml:space="preserve">le </w:t>
      </w:r>
      <w:r w:rsidR="000802ED" w:rsidRPr="00563294">
        <w:rPr>
          <w:rFonts w:ascii="Tahoma" w:hAnsi="Tahoma" w:cs="Tahoma"/>
          <w:sz w:val="22"/>
          <w:lang w:val="pt-BR"/>
        </w:rPr>
        <w:t>înre</w:t>
      </w:r>
      <w:r w:rsidR="00D40B69" w:rsidRPr="00563294">
        <w:rPr>
          <w:rFonts w:ascii="Tahoma" w:hAnsi="Tahoma" w:cs="Tahoma"/>
          <w:sz w:val="22"/>
          <w:lang w:val="pt-BR"/>
        </w:rPr>
        <w:t>gistrate pentru fiecare culoar,</w:t>
      </w:r>
      <w:r w:rsidR="00D56A3A" w:rsidRPr="00563294">
        <w:rPr>
          <w:rFonts w:ascii="Tahoma" w:hAnsi="Tahoma" w:cs="Tahoma"/>
          <w:sz w:val="22"/>
          <w:lang w:val="pt-BR"/>
        </w:rPr>
        <w:t xml:space="preserve"> pe loc </w:t>
      </w:r>
      <w:r w:rsidR="009A0A36" w:rsidRPr="00563294">
        <w:rPr>
          <w:rFonts w:ascii="Tahoma" w:hAnsi="Tahoma" w:cs="Tahoma"/>
          <w:sz w:val="22"/>
          <w:lang w:val="pt-BR"/>
        </w:rPr>
        <w:t xml:space="preserve">şi </w:t>
      </w:r>
      <w:r w:rsidRPr="00563294">
        <w:rPr>
          <w:rFonts w:ascii="Tahoma" w:hAnsi="Tahoma" w:cs="Tahoma"/>
          <w:sz w:val="22"/>
          <w:lang w:val="pt-BR"/>
        </w:rPr>
        <w:t>pe culoar</w:t>
      </w:r>
    </w:p>
    <w:p w:rsidR="00D56A3A" w:rsidRPr="00563294" w:rsidRDefault="008A3468" w:rsidP="00234B07">
      <w:pPr>
        <w:spacing w:line="280" w:lineRule="exact"/>
        <w:jc w:val="both"/>
        <w:rPr>
          <w:rFonts w:ascii="Tahoma" w:hAnsi="Tahoma" w:cs="Tahoma"/>
          <w:sz w:val="22"/>
          <w:lang w:val="pt-BR"/>
        </w:rPr>
      </w:pPr>
      <w:r w:rsidRPr="00563294">
        <w:rPr>
          <w:rFonts w:ascii="Tahoma" w:hAnsi="Tahoma" w:cs="Tahoma"/>
          <w:sz w:val="22"/>
          <w:lang w:val="pt-BR"/>
        </w:rPr>
        <w:t>FR 4.2.4.</w:t>
      </w:r>
      <w:r w:rsidRPr="00563294">
        <w:rPr>
          <w:rFonts w:ascii="Tahoma" w:hAnsi="Tahoma" w:cs="Tahoma"/>
          <w:sz w:val="22"/>
          <w:lang w:val="pt-BR"/>
        </w:rPr>
        <w:tab/>
        <w:t>să asigure citirea digitală usoară</w:t>
      </w:r>
      <w:r w:rsidR="00D56A3A" w:rsidRPr="00563294">
        <w:rPr>
          <w:rFonts w:ascii="Tahoma" w:hAnsi="Tahoma" w:cs="Tahoma"/>
          <w:sz w:val="22"/>
          <w:lang w:val="pt-BR"/>
        </w:rPr>
        <w:t xml:space="preserve"> a timpului</w:t>
      </w:r>
      <w:r w:rsidR="00F3085F" w:rsidRPr="00563294">
        <w:rPr>
          <w:rFonts w:ascii="Tahoma" w:hAnsi="Tahoma" w:cs="Tahoma"/>
          <w:sz w:val="22"/>
          <w:lang w:val="pt-BR"/>
        </w:rPr>
        <w:t xml:space="preserve"> </w:t>
      </w:r>
      <w:r w:rsidR="00870AD7" w:rsidRPr="00563294">
        <w:rPr>
          <w:rFonts w:ascii="Tahoma" w:hAnsi="Tahoma" w:cs="Tahoma"/>
          <w:sz w:val="22"/>
          <w:lang w:val="pt-BR"/>
        </w:rPr>
        <w:t>înotăt</w:t>
      </w:r>
      <w:r w:rsidR="00D56A3A" w:rsidRPr="00563294">
        <w:rPr>
          <w:rFonts w:ascii="Tahoma" w:hAnsi="Tahoma" w:cs="Tahoma"/>
          <w:sz w:val="22"/>
          <w:lang w:val="pt-BR"/>
        </w:rPr>
        <w:t>orului</w:t>
      </w:r>
    </w:p>
    <w:p w:rsidR="00D56A3A" w:rsidRPr="00563294" w:rsidRDefault="00D56A3A" w:rsidP="00234B07">
      <w:pPr>
        <w:spacing w:line="280" w:lineRule="exact"/>
        <w:jc w:val="both"/>
        <w:rPr>
          <w:rFonts w:ascii="Tahoma" w:hAnsi="Tahoma" w:cs="Tahoma"/>
          <w:sz w:val="22"/>
          <w:lang w:val="pt-BR"/>
        </w:rPr>
      </w:pPr>
    </w:p>
    <w:p w:rsidR="00D56A3A" w:rsidRPr="007D039B" w:rsidRDefault="00D56A3A" w:rsidP="00234B07">
      <w:pPr>
        <w:spacing w:line="280" w:lineRule="exact"/>
        <w:ind w:firstLine="720"/>
        <w:jc w:val="both"/>
        <w:rPr>
          <w:rFonts w:ascii="Tahoma" w:hAnsi="Tahoma" w:cs="Tahoma"/>
          <w:b/>
          <w:sz w:val="22"/>
          <w:lang w:val="fr-FR"/>
        </w:rPr>
      </w:pPr>
      <w:r w:rsidRPr="007D039B">
        <w:rPr>
          <w:rFonts w:ascii="Tahoma" w:hAnsi="Tahoma" w:cs="Tahoma"/>
          <w:b/>
          <w:sz w:val="22"/>
          <w:lang w:val="fr-FR"/>
        </w:rPr>
        <w:t>FR 4.3.</w:t>
      </w:r>
      <w:r w:rsidRPr="007D039B">
        <w:rPr>
          <w:rFonts w:ascii="Tahoma" w:hAnsi="Tahoma" w:cs="Tahoma"/>
          <w:b/>
          <w:sz w:val="22"/>
          <w:lang w:val="fr-FR"/>
        </w:rPr>
        <w:tab/>
      </w:r>
      <w:r w:rsidR="004C7B7E" w:rsidRPr="007D039B">
        <w:rPr>
          <w:rFonts w:ascii="Tahoma" w:hAnsi="Tahoma" w:cs="Tahoma"/>
          <w:b/>
          <w:sz w:val="22"/>
          <w:lang w:val="fr-FR"/>
        </w:rPr>
        <w:t>Dispozi</w:t>
      </w:r>
      <w:r w:rsidR="00E40A98" w:rsidRPr="007D039B">
        <w:rPr>
          <w:rFonts w:ascii="Tahoma" w:hAnsi="Tahoma" w:cs="Tahoma"/>
          <w:b/>
          <w:sz w:val="22"/>
          <w:lang w:val="fr-FR"/>
        </w:rPr>
        <w:t>t</w:t>
      </w:r>
      <w:r w:rsidR="004C7B7E" w:rsidRPr="007D039B">
        <w:rPr>
          <w:rFonts w:ascii="Tahoma" w:hAnsi="Tahoma" w:cs="Tahoma"/>
          <w:b/>
          <w:sz w:val="22"/>
          <w:lang w:val="fr-FR"/>
        </w:rPr>
        <w:t>i</w:t>
      </w:r>
      <w:r w:rsidRPr="007D039B">
        <w:rPr>
          <w:rFonts w:ascii="Tahoma" w:hAnsi="Tahoma" w:cs="Tahoma"/>
          <w:b/>
          <w:sz w:val="22"/>
          <w:lang w:val="fr-FR"/>
        </w:rPr>
        <w:t>ve de start</w:t>
      </w:r>
    </w:p>
    <w:p w:rsidR="00D56A3A" w:rsidRPr="007D039B" w:rsidRDefault="00D56A3A" w:rsidP="00234B07">
      <w:pPr>
        <w:spacing w:line="280" w:lineRule="exact"/>
        <w:jc w:val="both"/>
        <w:rPr>
          <w:rFonts w:ascii="Tahoma" w:hAnsi="Tahoma" w:cs="Tahoma"/>
          <w:sz w:val="22"/>
          <w:lang w:val="fr-FR"/>
        </w:rPr>
      </w:pPr>
    </w:p>
    <w:p w:rsidR="00D56A3A" w:rsidRPr="007D039B" w:rsidRDefault="00D56A3A" w:rsidP="00234B07">
      <w:pPr>
        <w:spacing w:line="280" w:lineRule="exact"/>
        <w:jc w:val="both"/>
        <w:rPr>
          <w:rFonts w:ascii="Tahoma" w:hAnsi="Tahoma" w:cs="Tahoma"/>
          <w:sz w:val="22"/>
          <w:lang w:val="fr-FR"/>
        </w:rPr>
      </w:pPr>
      <w:r w:rsidRPr="007D039B">
        <w:rPr>
          <w:rFonts w:ascii="Tahoma" w:hAnsi="Tahoma" w:cs="Tahoma"/>
          <w:sz w:val="22"/>
          <w:lang w:val="fr-FR"/>
        </w:rPr>
        <w:t>FR 4.3.1.</w:t>
      </w:r>
      <w:r w:rsidRPr="007D039B">
        <w:rPr>
          <w:rFonts w:ascii="Tahoma" w:hAnsi="Tahoma" w:cs="Tahoma"/>
          <w:sz w:val="22"/>
          <w:lang w:val="fr-FR"/>
        </w:rPr>
        <w:tab/>
        <w:t>Starterul trebuie</w:t>
      </w:r>
      <w:r w:rsidR="0070039A" w:rsidRPr="007D039B">
        <w:rPr>
          <w:rFonts w:ascii="Tahoma" w:hAnsi="Tahoma" w:cs="Tahoma"/>
          <w:sz w:val="22"/>
          <w:lang w:val="fr-FR"/>
        </w:rPr>
        <w:t xml:space="preserve"> să </w:t>
      </w:r>
      <w:r w:rsidR="004A0F3E" w:rsidRPr="007D039B">
        <w:rPr>
          <w:rFonts w:ascii="Tahoma" w:hAnsi="Tahoma" w:cs="Tahoma"/>
          <w:sz w:val="22"/>
          <w:lang w:val="fr-FR"/>
        </w:rPr>
        <w:t xml:space="preserve"> aibă  </w:t>
      </w:r>
      <w:r w:rsidRPr="007D039B">
        <w:rPr>
          <w:rFonts w:ascii="Tahoma" w:hAnsi="Tahoma" w:cs="Tahoma"/>
          <w:sz w:val="22"/>
          <w:lang w:val="fr-FR"/>
        </w:rPr>
        <w:t>un microfon pentru comenzi verbale.</w:t>
      </w:r>
    </w:p>
    <w:p w:rsidR="00D56A3A" w:rsidRPr="007D039B" w:rsidRDefault="00D56A3A" w:rsidP="00234B07">
      <w:pPr>
        <w:spacing w:line="280" w:lineRule="exact"/>
        <w:jc w:val="both"/>
        <w:rPr>
          <w:rFonts w:ascii="Tahoma" w:hAnsi="Tahoma" w:cs="Tahoma"/>
          <w:sz w:val="22"/>
          <w:lang w:val="fr-FR"/>
        </w:rPr>
      </w:pPr>
    </w:p>
    <w:p w:rsidR="00D56A3A" w:rsidRPr="00563294" w:rsidRDefault="00D56A3A" w:rsidP="00234B07">
      <w:pPr>
        <w:spacing w:line="280" w:lineRule="exact"/>
        <w:jc w:val="both"/>
        <w:rPr>
          <w:rFonts w:ascii="Tahoma" w:hAnsi="Tahoma" w:cs="Tahoma"/>
          <w:sz w:val="22"/>
          <w:lang w:val="es-ES"/>
        </w:rPr>
      </w:pPr>
      <w:r w:rsidRPr="00563294">
        <w:rPr>
          <w:rFonts w:ascii="Tahoma" w:hAnsi="Tahoma" w:cs="Tahoma"/>
          <w:sz w:val="22"/>
          <w:lang w:val="es-ES"/>
        </w:rPr>
        <w:t>FR 4.3.2.</w:t>
      </w:r>
      <w:r w:rsidRPr="00563294">
        <w:rPr>
          <w:rFonts w:ascii="Tahoma" w:hAnsi="Tahoma" w:cs="Tahoma"/>
          <w:sz w:val="22"/>
          <w:lang w:val="es-ES"/>
        </w:rPr>
        <w:tab/>
      </w:r>
      <w:r w:rsidR="008E1428" w:rsidRPr="00563294">
        <w:rPr>
          <w:rFonts w:ascii="Tahoma" w:hAnsi="Tahoma" w:cs="Tahoma"/>
          <w:sz w:val="22"/>
          <w:lang w:val="es-ES"/>
        </w:rPr>
        <w:t xml:space="preserve">Dacă </w:t>
      </w:r>
      <w:r w:rsidRPr="00563294">
        <w:rPr>
          <w:rFonts w:ascii="Tahoma" w:hAnsi="Tahoma" w:cs="Tahoma"/>
          <w:sz w:val="22"/>
          <w:lang w:val="es-ES"/>
        </w:rPr>
        <w:t xml:space="preserve">se </w:t>
      </w:r>
      <w:r w:rsidR="0049325E" w:rsidRPr="00563294">
        <w:rPr>
          <w:rFonts w:ascii="Tahoma" w:hAnsi="Tahoma" w:cs="Tahoma"/>
          <w:sz w:val="22"/>
          <w:lang w:val="es-ES"/>
        </w:rPr>
        <w:t>foloseşt</w:t>
      </w:r>
      <w:r w:rsidRPr="00563294">
        <w:rPr>
          <w:rFonts w:ascii="Tahoma" w:hAnsi="Tahoma" w:cs="Tahoma"/>
          <w:sz w:val="22"/>
          <w:lang w:val="es-ES"/>
        </w:rPr>
        <w:t>e un pistol el se va utiliza cu traductor.</w:t>
      </w:r>
    </w:p>
    <w:p w:rsidR="00D56A3A" w:rsidRPr="00563294" w:rsidRDefault="00D56A3A" w:rsidP="00234B07">
      <w:pPr>
        <w:spacing w:line="280" w:lineRule="exact"/>
        <w:jc w:val="both"/>
        <w:rPr>
          <w:rFonts w:ascii="Tahoma" w:hAnsi="Tahoma" w:cs="Tahoma"/>
          <w:sz w:val="22"/>
          <w:lang w:val="es-ES"/>
        </w:rPr>
      </w:pPr>
    </w:p>
    <w:p w:rsidR="00D56A3A" w:rsidRPr="00563294" w:rsidRDefault="008A3468" w:rsidP="00234B07">
      <w:pPr>
        <w:spacing w:line="280" w:lineRule="exact"/>
        <w:jc w:val="both"/>
        <w:rPr>
          <w:rFonts w:ascii="Tahoma" w:hAnsi="Tahoma" w:cs="Tahoma"/>
          <w:sz w:val="22"/>
          <w:lang w:val="es-ES"/>
        </w:rPr>
      </w:pPr>
      <w:r w:rsidRPr="00563294">
        <w:rPr>
          <w:rFonts w:ascii="Tahoma" w:hAnsi="Tahoma" w:cs="Tahoma"/>
          <w:sz w:val="22"/>
          <w:lang w:val="es-ES"/>
        </w:rPr>
        <w:t>FR 4.3.3.</w:t>
      </w:r>
      <w:r w:rsidRPr="00563294">
        <w:rPr>
          <w:rFonts w:ascii="Tahoma" w:hAnsi="Tahoma" w:cs="Tahoma"/>
          <w:sz w:val="22"/>
          <w:lang w:val="es-ES"/>
        </w:rPr>
        <w:tab/>
        <w:t>Atâ</w:t>
      </w:r>
      <w:r w:rsidR="00D56A3A" w:rsidRPr="00563294">
        <w:rPr>
          <w:rFonts w:ascii="Tahoma" w:hAnsi="Tahoma" w:cs="Tahoma"/>
          <w:sz w:val="22"/>
          <w:lang w:val="es-ES"/>
        </w:rPr>
        <w:t>t microfonul</w:t>
      </w:r>
      <w:r w:rsidR="0070039A" w:rsidRPr="00563294">
        <w:rPr>
          <w:rFonts w:ascii="Tahoma" w:hAnsi="Tahoma" w:cs="Tahoma"/>
          <w:sz w:val="22"/>
          <w:lang w:val="es-ES"/>
        </w:rPr>
        <w:t xml:space="preserve"> cât </w:t>
      </w:r>
      <w:r w:rsidR="009A0A36" w:rsidRPr="00563294">
        <w:rPr>
          <w:rFonts w:ascii="Tahoma" w:hAnsi="Tahoma" w:cs="Tahoma"/>
          <w:sz w:val="22"/>
          <w:lang w:val="es-ES"/>
        </w:rPr>
        <w:t xml:space="preserve">şi </w:t>
      </w:r>
      <w:r w:rsidR="00D56A3A" w:rsidRPr="00563294">
        <w:rPr>
          <w:rFonts w:ascii="Tahoma" w:hAnsi="Tahoma" w:cs="Tahoma"/>
          <w:sz w:val="22"/>
          <w:lang w:val="es-ES"/>
        </w:rPr>
        <w:t>traductorul trebuie</w:t>
      </w:r>
      <w:r w:rsidR="0070039A" w:rsidRPr="00563294">
        <w:rPr>
          <w:rFonts w:ascii="Tahoma" w:hAnsi="Tahoma" w:cs="Tahoma"/>
          <w:sz w:val="22"/>
          <w:lang w:val="es-ES"/>
        </w:rPr>
        <w:t xml:space="preserve"> să  </w:t>
      </w:r>
      <w:r w:rsidR="00D56A3A" w:rsidRPr="00563294">
        <w:rPr>
          <w:rFonts w:ascii="Tahoma" w:hAnsi="Tahoma" w:cs="Tahoma"/>
          <w:sz w:val="22"/>
          <w:lang w:val="es-ES"/>
        </w:rPr>
        <w:t xml:space="preserve">fie conectate la difuzoare la fiecare blocstart acolo unde comenzile starterului </w:t>
      </w:r>
      <w:r w:rsidR="009A0A36" w:rsidRPr="00563294">
        <w:rPr>
          <w:rFonts w:ascii="Tahoma" w:hAnsi="Tahoma" w:cs="Tahoma"/>
          <w:sz w:val="22"/>
          <w:lang w:val="es-ES"/>
        </w:rPr>
        <w:t xml:space="preserve">şi </w:t>
      </w:r>
      <w:r w:rsidR="00D56A3A" w:rsidRPr="00563294">
        <w:rPr>
          <w:rFonts w:ascii="Tahoma" w:hAnsi="Tahoma" w:cs="Tahoma"/>
          <w:sz w:val="22"/>
          <w:lang w:val="es-ES"/>
        </w:rPr>
        <w:t>semnalul de start pot fi auzite</w:t>
      </w:r>
      <w:r w:rsidR="0070039A" w:rsidRPr="00563294">
        <w:rPr>
          <w:rFonts w:ascii="Tahoma" w:hAnsi="Tahoma" w:cs="Tahoma"/>
          <w:sz w:val="22"/>
          <w:lang w:val="es-ES"/>
        </w:rPr>
        <w:t xml:space="preserve"> în </w:t>
      </w:r>
      <w:r w:rsidR="00D56A3A" w:rsidRPr="00563294">
        <w:rPr>
          <w:rFonts w:ascii="Tahoma" w:hAnsi="Tahoma" w:cs="Tahoma"/>
          <w:sz w:val="22"/>
          <w:lang w:val="es-ES"/>
        </w:rPr>
        <w:t xml:space="preserve">mod egal </w:t>
      </w:r>
      <w:r w:rsidR="009A0A36" w:rsidRPr="00563294">
        <w:rPr>
          <w:rFonts w:ascii="Tahoma" w:hAnsi="Tahoma" w:cs="Tahoma"/>
          <w:sz w:val="22"/>
          <w:lang w:val="es-ES"/>
        </w:rPr>
        <w:t xml:space="preserve">şi </w:t>
      </w:r>
      <w:r w:rsidR="00D56A3A" w:rsidRPr="00563294">
        <w:rPr>
          <w:rFonts w:ascii="Tahoma" w:hAnsi="Tahoma" w:cs="Tahoma"/>
          <w:sz w:val="22"/>
          <w:lang w:val="es-ES"/>
        </w:rPr>
        <w:t>simultan  de fiecare</w:t>
      </w:r>
      <w:r w:rsidR="00F3085F" w:rsidRPr="00563294">
        <w:rPr>
          <w:rFonts w:ascii="Tahoma" w:hAnsi="Tahoma" w:cs="Tahoma"/>
          <w:sz w:val="22"/>
          <w:lang w:val="es-ES"/>
        </w:rPr>
        <w:t xml:space="preserve"> </w:t>
      </w:r>
      <w:r w:rsidR="00870AD7" w:rsidRPr="00563294">
        <w:rPr>
          <w:rFonts w:ascii="Tahoma" w:hAnsi="Tahoma" w:cs="Tahoma"/>
          <w:sz w:val="22"/>
          <w:lang w:val="es-ES"/>
        </w:rPr>
        <w:t>înotăt</w:t>
      </w:r>
      <w:r w:rsidR="00D56A3A" w:rsidRPr="00563294">
        <w:rPr>
          <w:rFonts w:ascii="Tahoma" w:hAnsi="Tahoma" w:cs="Tahoma"/>
          <w:sz w:val="22"/>
          <w:lang w:val="es-ES"/>
        </w:rPr>
        <w:t>or.</w:t>
      </w:r>
    </w:p>
    <w:p w:rsidR="00D56A3A" w:rsidRPr="00563294" w:rsidRDefault="00D56A3A" w:rsidP="00234B07">
      <w:pPr>
        <w:spacing w:line="280" w:lineRule="exact"/>
        <w:jc w:val="both"/>
        <w:rPr>
          <w:rFonts w:ascii="Tahoma" w:hAnsi="Tahoma" w:cs="Tahoma"/>
          <w:sz w:val="22"/>
          <w:lang w:val="es-ES"/>
        </w:rPr>
      </w:pPr>
    </w:p>
    <w:p w:rsidR="00D56A3A" w:rsidRPr="00563294" w:rsidRDefault="00D56A3A" w:rsidP="00234B07">
      <w:pPr>
        <w:spacing w:line="280" w:lineRule="exact"/>
        <w:ind w:left="2160" w:hanging="1440"/>
        <w:jc w:val="both"/>
        <w:rPr>
          <w:rFonts w:ascii="Tahoma" w:hAnsi="Tahoma" w:cs="Tahoma"/>
          <w:b/>
          <w:sz w:val="22"/>
          <w:lang w:val="es-ES"/>
        </w:rPr>
      </w:pPr>
      <w:r w:rsidRPr="00563294">
        <w:rPr>
          <w:rFonts w:ascii="Tahoma" w:hAnsi="Tahoma" w:cs="Tahoma"/>
          <w:b/>
          <w:sz w:val="22"/>
          <w:lang w:val="es-ES"/>
        </w:rPr>
        <w:t>FR 4.4.</w:t>
      </w:r>
      <w:r w:rsidRPr="00563294">
        <w:rPr>
          <w:rFonts w:ascii="Tahoma" w:hAnsi="Tahoma" w:cs="Tahoma"/>
          <w:b/>
          <w:sz w:val="22"/>
          <w:lang w:val="es-ES"/>
        </w:rPr>
        <w:tab/>
        <w:t>Panourile de contact pentru instala</w:t>
      </w:r>
      <w:r w:rsidR="00E707F8" w:rsidRPr="00563294">
        <w:rPr>
          <w:rFonts w:ascii="Tahoma" w:hAnsi="Tahoma" w:cs="Tahoma"/>
          <w:b/>
          <w:sz w:val="22"/>
          <w:lang w:val="es-ES"/>
        </w:rPr>
        <w:t xml:space="preserve">ţia </w:t>
      </w:r>
      <w:r w:rsidR="008A3468" w:rsidRPr="00563294">
        <w:rPr>
          <w:rFonts w:ascii="Tahoma" w:hAnsi="Tahoma" w:cs="Tahoma"/>
          <w:b/>
          <w:sz w:val="22"/>
          <w:lang w:val="es-ES"/>
        </w:rPr>
        <w:t>automată</w:t>
      </w:r>
    </w:p>
    <w:p w:rsidR="00D56A3A" w:rsidRPr="00563294" w:rsidRDefault="00D56A3A" w:rsidP="00234B07">
      <w:pPr>
        <w:spacing w:line="280" w:lineRule="exact"/>
        <w:jc w:val="both"/>
        <w:rPr>
          <w:rFonts w:ascii="Tahoma" w:hAnsi="Tahoma" w:cs="Tahoma"/>
          <w:sz w:val="22"/>
          <w:lang w:val="es-ES"/>
        </w:rPr>
      </w:pPr>
    </w:p>
    <w:p w:rsidR="00D56A3A" w:rsidRPr="00563294" w:rsidRDefault="00D56A3A" w:rsidP="00234B07">
      <w:pPr>
        <w:spacing w:line="280" w:lineRule="exact"/>
        <w:jc w:val="both"/>
        <w:rPr>
          <w:rFonts w:ascii="Tahoma" w:hAnsi="Tahoma" w:cs="Tahoma"/>
          <w:sz w:val="22"/>
          <w:lang w:val="es-ES"/>
        </w:rPr>
      </w:pPr>
      <w:r w:rsidRPr="00563294">
        <w:rPr>
          <w:rFonts w:ascii="Tahoma" w:hAnsi="Tahoma" w:cs="Tahoma"/>
          <w:sz w:val="22"/>
          <w:lang w:val="es-ES"/>
        </w:rPr>
        <w:t>FR 4.4.1.</w:t>
      </w:r>
      <w:r w:rsidRPr="00563294">
        <w:rPr>
          <w:rFonts w:ascii="Tahoma" w:hAnsi="Tahoma" w:cs="Tahoma"/>
          <w:sz w:val="22"/>
          <w:lang w:val="es-ES"/>
        </w:rPr>
        <w:tab/>
        <w:t xml:space="preserve">Dimensiunile minime ale panourilor de contact </w:t>
      </w:r>
      <w:r w:rsidR="009445E3" w:rsidRPr="00563294">
        <w:rPr>
          <w:rFonts w:ascii="Tahoma" w:hAnsi="Tahoma" w:cs="Tahoma"/>
          <w:sz w:val="22"/>
          <w:lang w:val="es-ES"/>
        </w:rPr>
        <w:t>vor avea 2,4 m lăţ</w:t>
      </w:r>
      <w:r w:rsidRPr="00563294">
        <w:rPr>
          <w:rFonts w:ascii="Tahoma" w:hAnsi="Tahoma" w:cs="Tahoma"/>
          <w:sz w:val="22"/>
          <w:lang w:val="es-ES"/>
        </w:rPr>
        <w:t xml:space="preserve">ime </w:t>
      </w:r>
      <w:r w:rsidR="009A0A36" w:rsidRPr="00563294">
        <w:rPr>
          <w:rFonts w:ascii="Tahoma" w:hAnsi="Tahoma" w:cs="Tahoma"/>
          <w:sz w:val="22"/>
          <w:lang w:val="es-ES"/>
        </w:rPr>
        <w:t xml:space="preserve">şi </w:t>
      </w:r>
      <w:r w:rsidR="008A3468" w:rsidRPr="00563294">
        <w:rPr>
          <w:rFonts w:ascii="Tahoma" w:hAnsi="Tahoma" w:cs="Tahoma"/>
          <w:sz w:val="22"/>
          <w:lang w:val="es-ES"/>
        </w:rPr>
        <w:t>0,9 m înălţ</w:t>
      </w:r>
      <w:r w:rsidRPr="00563294">
        <w:rPr>
          <w:rFonts w:ascii="Tahoma" w:hAnsi="Tahoma" w:cs="Tahoma"/>
          <w:sz w:val="22"/>
          <w:lang w:val="es-ES"/>
        </w:rPr>
        <w:t xml:space="preserve">ime </w:t>
      </w:r>
      <w:r w:rsidR="009A0A36" w:rsidRPr="00563294">
        <w:rPr>
          <w:rFonts w:ascii="Tahoma" w:hAnsi="Tahoma" w:cs="Tahoma"/>
          <w:sz w:val="22"/>
          <w:lang w:val="es-ES"/>
        </w:rPr>
        <w:t xml:space="preserve">şi </w:t>
      </w:r>
      <w:r w:rsidRPr="00563294">
        <w:rPr>
          <w:rFonts w:ascii="Tahoma" w:hAnsi="Tahoma" w:cs="Tahoma"/>
          <w:sz w:val="22"/>
          <w:lang w:val="es-ES"/>
        </w:rPr>
        <w:t xml:space="preserve">grosimea lor va fi de </w:t>
      </w:r>
      <w:r w:rsidR="008A3468" w:rsidRPr="00563294">
        <w:rPr>
          <w:rFonts w:ascii="Tahoma" w:hAnsi="Tahoma" w:cs="Tahoma"/>
          <w:sz w:val="22"/>
          <w:lang w:val="es-ES"/>
        </w:rPr>
        <w:t>0,01 m +/- 0,002 m. Ele se vor î</w:t>
      </w:r>
      <w:r w:rsidRPr="00563294">
        <w:rPr>
          <w:rFonts w:ascii="Tahoma" w:hAnsi="Tahoma" w:cs="Tahoma"/>
          <w:sz w:val="22"/>
          <w:lang w:val="es-ES"/>
        </w:rPr>
        <w:t xml:space="preserve">ntinde la 0,3 m deasupra </w:t>
      </w:r>
      <w:r w:rsidR="009A0A36" w:rsidRPr="00563294">
        <w:rPr>
          <w:rFonts w:ascii="Tahoma" w:hAnsi="Tahoma" w:cs="Tahoma"/>
          <w:sz w:val="22"/>
          <w:lang w:val="es-ES"/>
        </w:rPr>
        <w:t xml:space="preserve">şi </w:t>
      </w:r>
      <w:r w:rsidR="008A3468" w:rsidRPr="00563294">
        <w:rPr>
          <w:rFonts w:ascii="Tahoma" w:hAnsi="Tahoma" w:cs="Tahoma"/>
          <w:sz w:val="22"/>
          <w:lang w:val="es-ES"/>
        </w:rPr>
        <w:t>0,6 m sub suprafaţ</w:t>
      </w:r>
      <w:r w:rsidRPr="00563294">
        <w:rPr>
          <w:rFonts w:ascii="Tahoma" w:hAnsi="Tahoma" w:cs="Tahoma"/>
          <w:sz w:val="22"/>
          <w:lang w:val="es-ES"/>
        </w:rPr>
        <w:t>a apei. Instala</w:t>
      </w:r>
      <w:r w:rsidR="00E707F8" w:rsidRPr="00563294">
        <w:rPr>
          <w:rFonts w:ascii="Tahoma" w:hAnsi="Tahoma" w:cs="Tahoma"/>
          <w:sz w:val="22"/>
          <w:lang w:val="es-ES"/>
        </w:rPr>
        <w:t xml:space="preserve">ţia </w:t>
      </w:r>
      <w:r w:rsidRPr="00563294">
        <w:rPr>
          <w:rFonts w:ascii="Tahoma" w:hAnsi="Tahoma" w:cs="Tahoma"/>
          <w:sz w:val="22"/>
          <w:lang w:val="es-ES"/>
        </w:rPr>
        <w:t>de la fiecare culoar va fi conectata independent astfel</w:t>
      </w:r>
      <w:r w:rsidR="0070039A" w:rsidRPr="00563294">
        <w:rPr>
          <w:rFonts w:ascii="Tahoma" w:hAnsi="Tahoma" w:cs="Tahoma"/>
          <w:sz w:val="22"/>
          <w:lang w:val="es-ES"/>
        </w:rPr>
        <w:t xml:space="preserve"> încât să  </w:t>
      </w:r>
      <w:r w:rsidR="008A3468" w:rsidRPr="00563294">
        <w:rPr>
          <w:rFonts w:ascii="Tahoma" w:hAnsi="Tahoma" w:cs="Tahoma"/>
          <w:sz w:val="22"/>
          <w:lang w:val="es-ES"/>
        </w:rPr>
        <w:t>poate fi controlată</w:t>
      </w:r>
      <w:r w:rsidRPr="00563294">
        <w:rPr>
          <w:rFonts w:ascii="Tahoma" w:hAnsi="Tahoma" w:cs="Tahoma"/>
          <w:sz w:val="22"/>
          <w:lang w:val="es-ES"/>
        </w:rPr>
        <w:t xml:space="preserve"> indivi</w:t>
      </w:r>
      <w:r w:rsidR="008A3468" w:rsidRPr="00563294">
        <w:rPr>
          <w:rFonts w:ascii="Tahoma" w:hAnsi="Tahoma" w:cs="Tahoma"/>
          <w:sz w:val="22"/>
          <w:lang w:val="es-ES"/>
        </w:rPr>
        <w:t>dual. Suprafaţ</w:t>
      </w:r>
      <w:r w:rsidRPr="00563294">
        <w:rPr>
          <w:rFonts w:ascii="Tahoma" w:hAnsi="Tahoma" w:cs="Tahoma"/>
          <w:sz w:val="22"/>
          <w:lang w:val="es-ES"/>
        </w:rPr>
        <w:t xml:space="preserve">a panourilor va avea o culoare stralucitoare </w:t>
      </w:r>
      <w:r w:rsidR="009A0A36" w:rsidRPr="00563294">
        <w:rPr>
          <w:rFonts w:ascii="Tahoma" w:hAnsi="Tahoma" w:cs="Tahoma"/>
          <w:sz w:val="22"/>
          <w:lang w:val="es-ES"/>
        </w:rPr>
        <w:t xml:space="preserve">şi </w:t>
      </w:r>
      <w:r w:rsidRPr="00563294">
        <w:rPr>
          <w:rFonts w:ascii="Tahoma" w:hAnsi="Tahoma" w:cs="Tahoma"/>
          <w:sz w:val="22"/>
          <w:lang w:val="es-ES"/>
        </w:rPr>
        <w:t>va purta marcaje de linie aprobate pentru pere</w:t>
      </w:r>
      <w:r w:rsidR="007A2C1B" w:rsidRPr="00563294">
        <w:rPr>
          <w:rFonts w:ascii="Tahoma" w:hAnsi="Tahoma" w:cs="Tahoma"/>
          <w:sz w:val="22"/>
          <w:lang w:val="es-ES"/>
        </w:rPr>
        <w:t>ţii</w:t>
      </w:r>
      <w:r w:rsidRPr="00563294">
        <w:rPr>
          <w:rFonts w:ascii="Tahoma" w:hAnsi="Tahoma" w:cs="Tahoma"/>
          <w:sz w:val="22"/>
          <w:lang w:val="es-ES"/>
        </w:rPr>
        <w:t xml:space="preserve"> de capat.</w:t>
      </w:r>
    </w:p>
    <w:p w:rsidR="00D56A3A" w:rsidRPr="00563294" w:rsidRDefault="00D56A3A" w:rsidP="00234B07">
      <w:pPr>
        <w:spacing w:line="280" w:lineRule="exact"/>
        <w:jc w:val="both"/>
        <w:rPr>
          <w:rFonts w:ascii="Tahoma" w:hAnsi="Tahoma" w:cs="Tahoma"/>
          <w:sz w:val="22"/>
          <w:lang w:val="es-ES"/>
        </w:rPr>
      </w:pPr>
    </w:p>
    <w:p w:rsidR="00D56A3A" w:rsidRPr="00563294" w:rsidRDefault="00D56A3A" w:rsidP="00234B07">
      <w:pPr>
        <w:spacing w:line="280" w:lineRule="exact"/>
        <w:jc w:val="both"/>
        <w:rPr>
          <w:rFonts w:ascii="Tahoma" w:hAnsi="Tahoma" w:cs="Tahoma"/>
          <w:sz w:val="22"/>
          <w:lang w:val="es-ES"/>
        </w:rPr>
      </w:pPr>
      <w:r w:rsidRPr="00563294">
        <w:rPr>
          <w:rFonts w:ascii="Tahoma" w:hAnsi="Tahoma" w:cs="Tahoma"/>
          <w:sz w:val="22"/>
          <w:lang w:val="es-ES"/>
        </w:rPr>
        <w:t>FR 4.4.2.</w:t>
      </w:r>
      <w:r w:rsidRPr="00563294">
        <w:rPr>
          <w:rFonts w:ascii="Tahoma" w:hAnsi="Tahoma" w:cs="Tahoma"/>
          <w:sz w:val="22"/>
          <w:lang w:val="es-ES"/>
        </w:rPr>
        <w:tab/>
        <w:t>Instalarea – Panourile de contact se vor instala</w:t>
      </w:r>
      <w:r w:rsidR="0070039A" w:rsidRPr="00563294">
        <w:rPr>
          <w:rFonts w:ascii="Tahoma" w:hAnsi="Tahoma" w:cs="Tahoma"/>
          <w:sz w:val="22"/>
          <w:lang w:val="es-ES"/>
        </w:rPr>
        <w:t xml:space="preserve"> în </w:t>
      </w:r>
      <w:r w:rsidRPr="00563294">
        <w:rPr>
          <w:rFonts w:ascii="Tahoma" w:hAnsi="Tahoma" w:cs="Tahoma"/>
          <w:sz w:val="22"/>
          <w:lang w:val="es-ES"/>
        </w:rPr>
        <w:t>pozi</w:t>
      </w:r>
      <w:r w:rsidR="00961EEF" w:rsidRPr="00563294">
        <w:rPr>
          <w:rFonts w:ascii="Tahoma" w:hAnsi="Tahoma" w:cs="Tahoma"/>
          <w:sz w:val="22"/>
          <w:lang w:val="es-ES"/>
        </w:rPr>
        <w:t xml:space="preserve">ţie </w:t>
      </w:r>
      <w:r w:rsidRPr="00563294">
        <w:rPr>
          <w:rFonts w:ascii="Tahoma" w:hAnsi="Tahoma" w:cs="Tahoma"/>
          <w:sz w:val="22"/>
          <w:lang w:val="es-ES"/>
        </w:rPr>
        <w:t>fixa</w:t>
      </w:r>
      <w:r w:rsidR="0070039A" w:rsidRPr="00563294">
        <w:rPr>
          <w:rFonts w:ascii="Tahoma" w:hAnsi="Tahoma" w:cs="Tahoma"/>
          <w:sz w:val="22"/>
          <w:lang w:val="es-ES"/>
        </w:rPr>
        <w:t xml:space="preserve"> în </w:t>
      </w:r>
      <w:r w:rsidRPr="00563294">
        <w:rPr>
          <w:rFonts w:ascii="Tahoma" w:hAnsi="Tahoma" w:cs="Tahoma"/>
          <w:sz w:val="22"/>
          <w:lang w:val="es-ES"/>
        </w:rPr>
        <w:t>centrul culoarelor. Panourile pot fi portabile, permitind operatorului piscinei</w:t>
      </w:r>
      <w:r w:rsidR="0070039A" w:rsidRPr="00563294">
        <w:rPr>
          <w:rFonts w:ascii="Tahoma" w:hAnsi="Tahoma" w:cs="Tahoma"/>
          <w:sz w:val="22"/>
          <w:lang w:val="es-ES"/>
        </w:rPr>
        <w:t xml:space="preserve"> să  </w:t>
      </w:r>
      <w:r w:rsidR="008A3468" w:rsidRPr="00563294">
        <w:rPr>
          <w:rFonts w:ascii="Tahoma" w:hAnsi="Tahoma" w:cs="Tahoma"/>
          <w:sz w:val="22"/>
          <w:lang w:val="es-ES"/>
        </w:rPr>
        <w:t>le scoată</w:t>
      </w:r>
      <w:r w:rsidRPr="00563294">
        <w:rPr>
          <w:rFonts w:ascii="Tahoma" w:hAnsi="Tahoma" w:cs="Tahoma"/>
          <w:sz w:val="22"/>
          <w:lang w:val="es-ES"/>
        </w:rPr>
        <w:t xml:space="preserve"> </w:t>
      </w:r>
      <w:r w:rsidR="00D336AF" w:rsidRPr="00563294">
        <w:rPr>
          <w:rFonts w:ascii="Tahoma" w:hAnsi="Tahoma" w:cs="Tahoma"/>
          <w:sz w:val="22"/>
          <w:lang w:val="es-ES"/>
        </w:rPr>
        <w:t>când</w:t>
      </w:r>
      <w:r w:rsidRPr="00563294">
        <w:rPr>
          <w:rFonts w:ascii="Tahoma" w:hAnsi="Tahoma" w:cs="Tahoma"/>
          <w:sz w:val="22"/>
          <w:lang w:val="es-ES"/>
        </w:rPr>
        <w:t xml:space="preserve"> nu </w:t>
      </w:r>
      <w:r w:rsidR="00577FA2" w:rsidRPr="00563294">
        <w:rPr>
          <w:rFonts w:ascii="Tahoma" w:hAnsi="Tahoma" w:cs="Tahoma"/>
          <w:sz w:val="22"/>
          <w:lang w:val="es-ES"/>
        </w:rPr>
        <w:t>există</w:t>
      </w:r>
      <w:r w:rsidRPr="00563294">
        <w:rPr>
          <w:rFonts w:ascii="Tahoma" w:hAnsi="Tahoma" w:cs="Tahoma"/>
          <w:sz w:val="22"/>
          <w:lang w:val="es-ES"/>
        </w:rPr>
        <w:t xml:space="preserve"> </w:t>
      </w:r>
      <w:r w:rsidR="00E65F98" w:rsidRPr="00563294">
        <w:rPr>
          <w:rFonts w:ascii="Tahoma" w:hAnsi="Tahoma" w:cs="Tahoma"/>
          <w:sz w:val="22"/>
          <w:lang w:val="es-ES"/>
        </w:rPr>
        <w:t>concurenţi</w:t>
      </w:r>
      <w:r w:rsidRPr="00563294">
        <w:rPr>
          <w:rFonts w:ascii="Tahoma" w:hAnsi="Tahoma" w:cs="Tahoma"/>
          <w:sz w:val="22"/>
          <w:lang w:val="es-ES"/>
        </w:rPr>
        <w:t>.</w:t>
      </w:r>
    </w:p>
    <w:p w:rsidR="00D56A3A" w:rsidRPr="00563294" w:rsidRDefault="00D56A3A" w:rsidP="00234B07">
      <w:pPr>
        <w:spacing w:line="280" w:lineRule="exact"/>
        <w:jc w:val="both"/>
        <w:rPr>
          <w:rFonts w:ascii="Tahoma" w:hAnsi="Tahoma" w:cs="Tahoma"/>
          <w:sz w:val="22"/>
          <w:lang w:val="es-ES"/>
        </w:rPr>
      </w:pPr>
      <w:r w:rsidRPr="00563294">
        <w:rPr>
          <w:rFonts w:ascii="Tahoma" w:hAnsi="Tahoma" w:cs="Tahoma"/>
          <w:sz w:val="22"/>
          <w:lang w:val="es-ES"/>
        </w:rPr>
        <w:t>FR 4.4.3.</w:t>
      </w:r>
      <w:r w:rsidRPr="00563294">
        <w:rPr>
          <w:rFonts w:ascii="Tahoma" w:hAnsi="Tahoma" w:cs="Tahoma"/>
          <w:sz w:val="22"/>
          <w:lang w:val="es-ES"/>
        </w:rPr>
        <w:tab/>
        <w:t>Sensibilitate – Sensibilitatea panourilor va fi astfel</w:t>
      </w:r>
      <w:r w:rsidR="0070039A" w:rsidRPr="00563294">
        <w:rPr>
          <w:rFonts w:ascii="Tahoma" w:hAnsi="Tahoma" w:cs="Tahoma"/>
          <w:sz w:val="22"/>
          <w:lang w:val="es-ES"/>
        </w:rPr>
        <w:t xml:space="preserve"> încât să  </w:t>
      </w:r>
      <w:r w:rsidRPr="00563294">
        <w:rPr>
          <w:rFonts w:ascii="Tahoma" w:hAnsi="Tahoma" w:cs="Tahoma"/>
          <w:sz w:val="22"/>
          <w:lang w:val="es-ES"/>
        </w:rPr>
        <w:t>n</w:t>
      </w:r>
      <w:r w:rsidR="008A3468" w:rsidRPr="00563294">
        <w:rPr>
          <w:rFonts w:ascii="Tahoma" w:hAnsi="Tahoma" w:cs="Tahoma"/>
          <w:sz w:val="22"/>
          <w:lang w:val="es-ES"/>
        </w:rPr>
        <w:t>u poate fi activate de turbulenţ</w:t>
      </w:r>
      <w:r w:rsidRPr="00563294">
        <w:rPr>
          <w:rFonts w:ascii="Tahoma" w:hAnsi="Tahoma" w:cs="Tahoma"/>
          <w:sz w:val="22"/>
          <w:lang w:val="es-ES"/>
        </w:rPr>
        <w:t>a apei, dar</w:t>
      </w:r>
      <w:r w:rsidR="008A3468" w:rsidRPr="00563294">
        <w:rPr>
          <w:rFonts w:ascii="Tahoma" w:hAnsi="Tahoma" w:cs="Tahoma"/>
          <w:sz w:val="22"/>
          <w:lang w:val="es-ES"/>
        </w:rPr>
        <w:t xml:space="preserve"> vor fi activate de atingerea uşoară</w:t>
      </w:r>
      <w:r w:rsidRPr="00563294">
        <w:rPr>
          <w:rFonts w:ascii="Tahoma" w:hAnsi="Tahoma" w:cs="Tahoma"/>
          <w:sz w:val="22"/>
          <w:lang w:val="es-ES"/>
        </w:rPr>
        <w:t xml:space="preserve"> a </w:t>
      </w:r>
      <w:r w:rsidR="00B82D66" w:rsidRPr="00563294">
        <w:rPr>
          <w:rFonts w:ascii="Tahoma" w:hAnsi="Tahoma" w:cs="Tahoma"/>
          <w:sz w:val="22"/>
          <w:lang w:val="es-ES"/>
        </w:rPr>
        <w:t>mâini</w:t>
      </w:r>
      <w:r w:rsidRPr="00563294">
        <w:rPr>
          <w:rFonts w:ascii="Tahoma" w:hAnsi="Tahoma" w:cs="Tahoma"/>
          <w:sz w:val="22"/>
          <w:lang w:val="es-ES"/>
        </w:rPr>
        <w:t>i. Panourile vor fi sensibi</w:t>
      </w:r>
      <w:r w:rsidR="008A3468" w:rsidRPr="00563294">
        <w:rPr>
          <w:rFonts w:ascii="Tahoma" w:hAnsi="Tahoma" w:cs="Tahoma"/>
          <w:sz w:val="22"/>
          <w:lang w:val="es-ES"/>
        </w:rPr>
        <w:t>le la marginea superioară</w:t>
      </w:r>
      <w:r w:rsidRPr="00563294">
        <w:rPr>
          <w:rFonts w:ascii="Tahoma" w:hAnsi="Tahoma" w:cs="Tahoma"/>
          <w:sz w:val="22"/>
          <w:lang w:val="es-ES"/>
        </w:rPr>
        <w:t>.</w:t>
      </w:r>
    </w:p>
    <w:p w:rsidR="00D56A3A" w:rsidRPr="00563294" w:rsidRDefault="00D56A3A" w:rsidP="00234B07">
      <w:pPr>
        <w:spacing w:line="280" w:lineRule="exact"/>
        <w:jc w:val="both"/>
        <w:rPr>
          <w:rFonts w:ascii="Tahoma" w:hAnsi="Tahoma" w:cs="Tahoma"/>
          <w:sz w:val="22"/>
          <w:lang w:val="es-ES"/>
        </w:rPr>
      </w:pPr>
    </w:p>
    <w:p w:rsidR="00D56A3A" w:rsidRPr="00563294" w:rsidRDefault="00D56A3A" w:rsidP="00234B07">
      <w:pPr>
        <w:spacing w:line="280" w:lineRule="exact"/>
        <w:jc w:val="both"/>
        <w:rPr>
          <w:rFonts w:ascii="Tahoma" w:hAnsi="Tahoma" w:cs="Tahoma"/>
          <w:sz w:val="22"/>
          <w:lang w:val="es-ES"/>
        </w:rPr>
      </w:pPr>
      <w:r w:rsidRPr="00563294">
        <w:rPr>
          <w:rFonts w:ascii="Tahoma" w:hAnsi="Tahoma" w:cs="Tahoma"/>
          <w:sz w:val="22"/>
          <w:lang w:val="es-ES"/>
        </w:rPr>
        <w:t>FR 4.4.4.</w:t>
      </w:r>
      <w:r w:rsidRPr="00563294">
        <w:rPr>
          <w:rFonts w:ascii="Tahoma" w:hAnsi="Tahoma" w:cs="Tahoma"/>
          <w:sz w:val="22"/>
          <w:lang w:val="es-ES"/>
        </w:rPr>
        <w:tab/>
        <w:t xml:space="preserve">Marcaje – Marcajele de pe panouri se vor conforma cu </w:t>
      </w:r>
      <w:r w:rsidR="009A0A36" w:rsidRPr="00563294">
        <w:rPr>
          <w:rFonts w:ascii="Tahoma" w:hAnsi="Tahoma" w:cs="Tahoma"/>
          <w:sz w:val="22"/>
          <w:lang w:val="es-ES"/>
        </w:rPr>
        <w:t xml:space="preserve">şi </w:t>
      </w:r>
      <w:r w:rsidRPr="00563294">
        <w:rPr>
          <w:rFonts w:ascii="Tahoma" w:hAnsi="Tahoma" w:cs="Tahoma"/>
          <w:sz w:val="22"/>
          <w:lang w:val="es-ES"/>
        </w:rPr>
        <w:t xml:space="preserve">suprapune marcajelor existente ale piscinei. Perimetrul </w:t>
      </w:r>
      <w:r w:rsidR="009A0A36" w:rsidRPr="00563294">
        <w:rPr>
          <w:rFonts w:ascii="Tahoma" w:hAnsi="Tahoma" w:cs="Tahoma"/>
          <w:sz w:val="22"/>
          <w:lang w:val="es-ES"/>
        </w:rPr>
        <w:t xml:space="preserve">şi </w:t>
      </w:r>
      <w:r w:rsidRPr="00563294">
        <w:rPr>
          <w:rFonts w:ascii="Tahoma" w:hAnsi="Tahoma" w:cs="Tahoma"/>
          <w:sz w:val="22"/>
          <w:lang w:val="es-ES"/>
        </w:rPr>
        <w:t>marginile panourilor vor</w:t>
      </w:r>
      <w:r w:rsidR="008A3468" w:rsidRPr="00563294">
        <w:rPr>
          <w:rFonts w:ascii="Tahoma" w:hAnsi="Tahoma" w:cs="Tahoma"/>
          <w:sz w:val="22"/>
          <w:lang w:val="es-ES"/>
        </w:rPr>
        <w:t xml:space="preserve"> fi definite de o margine neagră</w:t>
      </w:r>
      <w:r w:rsidRPr="00563294">
        <w:rPr>
          <w:rFonts w:ascii="Tahoma" w:hAnsi="Tahoma" w:cs="Tahoma"/>
          <w:sz w:val="22"/>
          <w:lang w:val="es-ES"/>
        </w:rPr>
        <w:t xml:space="preserve"> de 0,025 m.</w:t>
      </w:r>
    </w:p>
    <w:p w:rsidR="00D56A3A" w:rsidRPr="00563294" w:rsidRDefault="00D56A3A" w:rsidP="00234B07">
      <w:pPr>
        <w:spacing w:line="280" w:lineRule="exact"/>
        <w:jc w:val="both"/>
        <w:rPr>
          <w:rFonts w:ascii="Tahoma" w:hAnsi="Tahoma" w:cs="Tahoma"/>
          <w:sz w:val="22"/>
          <w:lang w:val="es-ES"/>
        </w:rPr>
      </w:pPr>
    </w:p>
    <w:p w:rsidR="00D56A3A" w:rsidRPr="00563294" w:rsidRDefault="00E3165A" w:rsidP="00234B07">
      <w:pPr>
        <w:spacing w:line="280" w:lineRule="exact"/>
        <w:jc w:val="both"/>
        <w:rPr>
          <w:rFonts w:ascii="Tahoma" w:hAnsi="Tahoma" w:cs="Tahoma"/>
          <w:sz w:val="22"/>
          <w:lang w:val="es-ES"/>
        </w:rPr>
      </w:pPr>
      <w:r w:rsidRPr="00563294">
        <w:rPr>
          <w:rFonts w:ascii="Tahoma" w:hAnsi="Tahoma" w:cs="Tahoma"/>
          <w:sz w:val="22"/>
          <w:lang w:val="es-ES"/>
        </w:rPr>
        <w:t>FR 4.4.5.</w:t>
      </w:r>
      <w:r w:rsidRPr="00563294">
        <w:rPr>
          <w:rFonts w:ascii="Tahoma" w:hAnsi="Tahoma" w:cs="Tahoma"/>
          <w:sz w:val="22"/>
          <w:lang w:val="es-ES"/>
        </w:rPr>
        <w:tab/>
        <w:t>Siguranţ</w:t>
      </w:r>
      <w:r w:rsidR="00D56A3A" w:rsidRPr="00563294">
        <w:rPr>
          <w:rFonts w:ascii="Tahoma" w:hAnsi="Tahoma" w:cs="Tahoma"/>
          <w:sz w:val="22"/>
          <w:lang w:val="es-ES"/>
        </w:rPr>
        <w:t>a – Panourile vor fi sigure</w:t>
      </w:r>
      <w:r w:rsidR="0070039A" w:rsidRPr="00563294">
        <w:rPr>
          <w:rFonts w:ascii="Tahoma" w:hAnsi="Tahoma" w:cs="Tahoma"/>
          <w:sz w:val="22"/>
          <w:lang w:val="es-ES"/>
        </w:rPr>
        <w:t xml:space="preserve"> cât </w:t>
      </w:r>
      <w:r w:rsidRPr="00563294">
        <w:rPr>
          <w:rFonts w:ascii="Tahoma" w:hAnsi="Tahoma" w:cs="Tahoma"/>
          <w:sz w:val="22"/>
          <w:lang w:val="es-ES"/>
        </w:rPr>
        <w:t>priveş</w:t>
      </w:r>
      <w:r w:rsidR="00D56A3A" w:rsidRPr="00563294">
        <w:rPr>
          <w:rFonts w:ascii="Tahoma" w:hAnsi="Tahoma" w:cs="Tahoma"/>
          <w:sz w:val="22"/>
          <w:lang w:val="es-ES"/>
        </w:rPr>
        <w:t>te posibilitatea electrocu</w:t>
      </w:r>
      <w:r w:rsidR="00902562" w:rsidRPr="00563294">
        <w:rPr>
          <w:rFonts w:ascii="Tahoma" w:hAnsi="Tahoma" w:cs="Tahoma"/>
          <w:sz w:val="22"/>
          <w:lang w:val="es-ES"/>
        </w:rPr>
        <w:t>tări</w:t>
      </w:r>
      <w:r w:rsidR="00D56A3A" w:rsidRPr="00563294">
        <w:rPr>
          <w:rFonts w:ascii="Tahoma" w:hAnsi="Tahoma" w:cs="Tahoma"/>
          <w:sz w:val="22"/>
          <w:lang w:val="es-ES"/>
        </w:rPr>
        <w:t xml:space="preserve">i </w:t>
      </w:r>
      <w:r w:rsidR="009A0A36" w:rsidRPr="00563294">
        <w:rPr>
          <w:rFonts w:ascii="Tahoma" w:hAnsi="Tahoma" w:cs="Tahoma"/>
          <w:sz w:val="22"/>
          <w:lang w:val="es-ES"/>
        </w:rPr>
        <w:t xml:space="preserve">şi </w:t>
      </w:r>
      <w:r w:rsidR="00046193" w:rsidRPr="00563294">
        <w:rPr>
          <w:rFonts w:ascii="Tahoma" w:hAnsi="Tahoma" w:cs="Tahoma"/>
          <w:sz w:val="22"/>
          <w:lang w:val="es-ES"/>
        </w:rPr>
        <w:t>nu vor avea margini ascuţ</w:t>
      </w:r>
      <w:r w:rsidR="00D56A3A" w:rsidRPr="00563294">
        <w:rPr>
          <w:rFonts w:ascii="Tahoma" w:hAnsi="Tahoma" w:cs="Tahoma"/>
          <w:sz w:val="22"/>
          <w:lang w:val="es-ES"/>
        </w:rPr>
        <w:t>ite.</w:t>
      </w:r>
    </w:p>
    <w:p w:rsidR="00D56A3A" w:rsidRPr="00563294" w:rsidRDefault="00D56A3A" w:rsidP="00234B07">
      <w:pPr>
        <w:spacing w:line="280" w:lineRule="exact"/>
        <w:jc w:val="both"/>
        <w:rPr>
          <w:rFonts w:ascii="Tahoma" w:hAnsi="Tahoma" w:cs="Tahoma"/>
          <w:sz w:val="22"/>
          <w:lang w:val="es-ES"/>
        </w:rPr>
      </w:pPr>
    </w:p>
    <w:p w:rsidR="00D56A3A" w:rsidRPr="00563294" w:rsidRDefault="00D56A3A" w:rsidP="00234B07">
      <w:pPr>
        <w:spacing w:line="280" w:lineRule="exact"/>
        <w:ind w:firstLine="720"/>
        <w:jc w:val="both"/>
        <w:rPr>
          <w:rFonts w:ascii="Tahoma" w:hAnsi="Tahoma" w:cs="Tahoma"/>
          <w:sz w:val="22"/>
          <w:lang w:val="es-ES"/>
        </w:rPr>
      </w:pPr>
      <w:r w:rsidRPr="00563294">
        <w:rPr>
          <w:rFonts w:ascii="Tahoma" w:hAnsi="Tahoma" w:cs="Tahoma"/>
          <w:sz w:val="22"/>
          <w:lang w:val="es-ES"/>
        </w:rPr>
        <w:t>FR 4.5.</w:t>
      </w:r>
      <w:r w:rsidRPr="00563294">
        <w:rPr>
          <w:rFonts w:ascii="Tahoma" w:hAnsi="Tahoma" w:cs="Tahoma"/>
          <w:sz w:val="22"/>
          <w:lang w:val="es-ES"/>
        </w:rPr>
        <w:tab/>
        <w:t>La instala</w:t>
      </w:r>
      <w:r w:rsidR="00E707F8" w:rsidRPr="00563294">
        <w:rPr>
          <w:rFonts w:ascii="Tahoma" w:hAnsi="Tahoma" w:cs="Tahoma"/>
          <w:sz w:val="22"/>
          <w:lang w:val="es-ES"/>
        </w:rPr>
        <w:t xml:space="preserve">ţia </w:t>
      </w:r>
      <w:r w:rsidR="00046193" w:rsidRPr="00563294">
        <w:rPr>
          <w:rFonts w:ascii="Tahoma" w:hAnsi="Tahoma" w:cs="Tahoma"/>
          <w:sz w:val="22"/>
          <w:lang w:val="es-ES"/>
        </w:rPr>
        <w:t>semi-automată, finiş</w:t>
      </w:r>
      <w:r w:rsidRPr="00563294">
        <w:rPr>
          <w:rFonts w:ascii="Tahoma" w:hAnsi="Tahoma" w:cs="Tahoma"/>
          <w:sz w:val="22"/>
          <w:lang w:val="es-ES"/>
        </w:rPr>
        <w:t xml:space="preserve">ul trebuie </w:t>
      </w:r>
      <w:r w:rsidR="000802ED" w:rsidRPr="00563294">
        <w:rPr>
          <w:rFonts w:ascii="Tahoma" w:hAnsi="Tahoma" w:cs="Tahoma"/>
          <w:sz w:val="22"/>
          <w:lang w:val="es-ES"/>
        </w:rPr>
        <w:t>înre</w:t>
      </w:r>
      <w:r w:rsidR="00046193" w:rsidRPr="00563294">
        <w:rPr>
          <w:rFonts w:ascii="Tahoma" w:hAnsi="Tahoma" w:cs="Tahoma"/>
          <w:sz w:val="22"/>
          <w:lang w:val="es-ES"/>
        </w:rPr>
        <w:t>gistrat  cu butoanele apă</w:t>
      </w:r>
      <w:r w:rsidRPr="00563294">
        <w:rPr>
          <w:rFonts w:ascii="Tahoma" w:hAnsi="Tahoma" w:cs="Tahoma"/>
          <w:sz w:val="22"/>
          <w:lang w:val="es-ES"/>
        </w:rPr>
        <w:t>sate de cr</w:t>
      </w:r>
      <w:r w:rsidR="00046193" w:rsidRPr="00563294">
        <w:rPr>
          <w:rFonts w:ascii="Tahoma" w:hAnsi="Tahoma" w:cs="Tahoma"/>
          <w:sz w:val="22"/>
          <w:lang w:val="es-ES"/>
        </w:rPr>
        <w:t>onometrori la contactul de finiş</w:t>
      </w:r>
      <w:r w:rsidRPr="00563294">
        <w:rPr>
          <w:rFonts w:ascii="Tahoma" w:hAnsi="Tahoma" w:cs="Tahoma"/>
          <w:sz w:val="22"/>
          <w:lang w:val="es-ES"/>
        </w:rPr>
        <w:t xml:space="preserve"> al</w:t>
      </w:r>
      <w:r w:rsidR="00F3085F" w:rsidRPr="00563294">
        <w:rPr>
          <w:rFonts w:ascii="Tahoma" w:hAnsi="Tahoma" w:cs="Tahoma"/>
          <w:sz w:val="22"/>
          <w:lang w:val="es-ES"/>
        </w:rPr>
        <w:t xml:space="preserve"> </w:t>
      </w:r>
      <w:r w:rsidR="00870AD7" w:rsidRPr="00563294">
        <w:rPr>
          <w:rFonts w:ascii="Tahoma" w:hAnsi="Tahoma" w:cs="Tahoma"/>
          <w:sz w:val="22"/>
          <w:lang w:val="es-ES"/>
        </w:rPr>
        <w:t>înotăt</w:t>
      </w:r>
      <w:r w:rsidRPr="00563294">
        <w:rPr>
          <w:rFonts w:ascii="Tahoma" w:hAnsi="Tahoma" w:cs="Tahoma"/>
          <w:sz w:val="22"/>
          <w:lang w:val="es-ES"/>
        </w:rPr>
        <w:t>orului.</w:t>
      </w:r>
    </w:p>
    <w:p w:rsidR="00D56A3A" w:rsidRPr="00563294" w:rsidRDefault="00D56A3A" w:rsidP="00234B07">
      <w:pPr>
        <w:spacing w:line="280" w:lineRule="exact"/>
        <w:jc w:val="both"/>
        <w:rPr>
          <w:rFonts w:ascii="Tahoma" w:hAnsi="Tahoma" w:cs="Tahoma"/>
          <w:sz w:val="22"/>
          <w:lang w:val="es-ES"/>
        </w:rPr>
      </w:pPr>
    </w:p>
    <w:p w:rsidR="00D56A3A" w:rsidRPr="00563294" w:rsidRDefault="00D56A3A" w:rsidP="00234B07">
      <w:pPr>
        <w:spacing w:line="280" w:lineRule="exact"/>
        <w:ind w:firstLine="720"/>
        <w:jc w:val="both"/>
        <w:rPr>
          <w:rFonts w:ascii="Tahoma" w:hAnsi="Tahoma" w:cs="Tahoma"/>
          <w:sz w:val="22"/>
          <w:lang w:val="es-ES"/>
        </w:rPr>
      </w:pPr>
      <w:r w:rsidRPr="00563294">
        <w:rPr>
          <w:rFonts w:ascii="Tahoma" w:hAnsi="Tahoma" w:cs="Tahoma"/>
          <w:sz w:val="22"/>
          <w:lang w:val="es-ES"/>
        </w:rPr>
        <w:t>FR 4.6.</w:t>
      </w:r>
      <w:r w:rsidRPr="00563294">
        <w:rPr>
          <w:rFonts w:ascii="Tahoma" w:hAnsi="Tahoma" w:cs="Tahoma"/>
          <w:sz w:val="22"/>
          <w:lang w:val="es-ES"/>
        </w:rPr>
        <w:tab/>
        <w:t>Accesoriile urma</w:t>
      </w:r>
      <w:r w:rsidR="00046193" w:rsidRPr="00563294">
        <w:rPr>
          <w:rFonts w:ascii="Tahoma" w:hAnsi="Tahoma" w:cs="Tahoma"/>
          <w:sz w:val="22"/>
          <w:lang w:val="es-ES"/>
        </w:rPr>
        <w:t>toare sunt esenţiale pentru instalarea minimă a instalaţ</w:t>
      </w:r>
      <w:r w:rsidRPr="00563294">
        <w:rPr>
          <w:rFonts w:ascii="Tahoma" w:hAnsi="Tahoma" w:cs="Tahoma"/>
          <w:sz w:val="22"/>
          <w:lang w:val="es-ES"/>
        </w:rPr>
        <w:t>iei automate.</w:t>
      </w:r>
    </w:p>
    <w:p w:rsidR="00D56A3A" w:rsidRPr="00563294" w:rsidRDefault="00D56A3A" w:rsidP="00234B07">
      <w:pPr>
        <w:spacing w:line="280" w:lineRule="exact"/>
        <w:jc w:val="both"/>
        <w:rPr>
          <w:rFonts w:ascii="Tahoma" w:hAnsi="Tahoma" w:cs="Tahoma"/>
          <w:sz w:val="22"/>
          <w:lang w:val="es-ES"/>
        </w:rPr>
      </w:pPr>
    </w:p>
    <w:p w:rsidR="00D56A3A" w:rsidRPr="00563294" w:rsidRDefault="00D56A3A" w:rsidP="00234B07">
      <w:pPr>
        <w:spacing w:line="280" w:lineRule="exact"/>
        <w:jc w:val="both"/>
        <w:rPr>
          <w:rFonts w:ascii="Tahoma" w:hAnsi="Tahoma" w:cs="Tahoma"/>
          <w:sz w:val="22"/>
          <w:lang w:val="es-ES"/>
        </w:rPr>
      </w:pPr>
      <w:r w:rsidRPr="00563294">
        <w:rPr>
          <w:rFonts w:ascii="Tahoma" w:hAnsi="Tahoma" w:cs="Tahoma"/>
          <w:sz w:val="22"/>
          <w:lang w:val="es-ES"/>
        </w:rPr>
        <w:t xml:space="preserve">FR 4.6.1. </w:t>
      </w:r>
      <w:r w:rsidRPr="00563294">
        <w:rPr>
          <w:rFonts w:ascii="Tahoma" w:hAnsi="Tahoma" w:cs="Tahoma"/>
          <w:sz w:val="22"/>
          <w:lang w:val="es-ES"/>
        </w:rPr>
        <w:tab/>
        <w:t>Imprimarea tuturor informa</w:t>
      </w:r>
      <w:r w:rsidR="007A2C1B" w:rsidRPr="00563294">
        <w:rPr>
          <w:rFonts w:ascii="Tahoma" w:hAnsi="Tahoma" w:cs="Tahoma"/>
          <w:sz w:val="22"/>
          <w:lang w:val="es-ES"/>
        </w:rPr>
        <w:t>ţii</w:t>
      </w:r>
      <w:r w:rsidRPr="00563294">
        <w:rPr>
          <w:rFonts w:ascii="Tahoma" w:hAnsi="Tahoma" w:cs="Tahoma"/>
          <w:sz w:val="22"/>
          <w:lang w:val="es-ES"/>
        </w:rPr>
        <w:t>lor care pot fi regenerate</w:t>
      </w:r>
      <w:r w:rsidR="0070039A" w:rsidRPr="00563294">
        <w:rPr>
          <w:rFonts w:ascii="Tahoma" w:hAnsi="Tahoma" w:cs="Tahoma"/>
          <w:sz w:val="22"/>
          <w:lang w:val="es-ES"/>
        </w:rPr>
        <w:t xml:space="preserve"> în </w:t>
      </w:r>
      <w:r w:rsidR="00046193" w:rsidRPr="00563294">
        <w:rPr>
          <w:rFonts w:ascii="Tahoma" w:hAnsi="Tahoma" w:cs="Tahoma"/>
          <w:sz w:val="22"/>
          <w:lang w:val="es-ES"/>
        </w:rPr>
        <w:t>cursul unei curse urmă</w:t>
      </w:r>
      <w:r w:rsidRPr="00563294">
        <w:rPr>
          <w:rFonts w:ascii="Tahoma" w:hAnsi="Tahoma" w:cs="Tahoma"/>
          <w:sz w:val="22"/>
          <w:lang w:val="es-ES"/>
        </w:rPr>
        <w:t>toare.</w:t>
      </w:r>
    </w:p>
    <w:p w:rsidR="00D56A3A" w:rsidRPr="00563294" w:rsidRDefault="00D56A3A" w:rsidP="00234B07">
      <w:pPr>
        <w:spacing w:line="280" w:lineRule="exact"/>
        <w:jc w:val="both"/>
        <w:rPr>
          <w:rFonts w:ascii="Tahoma" w:hAnsi="Tahoma" w:cs="Tahoma"/>
          <w:sz w:val="22"/>
          <w:lang w:val="es-ES"/>
        </w:rPr>
      </w:pPr>
    </w:p>
    <w:p w:rsidR="00D56A3A" w:rsidRPr="00563294" w:rsidRDefault="00D56A3A" w:rsidP="00234B07">
      <w:pPr>
        <w:spacing w:line="280" w:lineRule="exact"/>
        <w:jc w:val="both"/>
        <w:rPr>
          <w:rFonts w:ascii="Tahoma" w:hAnsi="Tahoma" w:cs="Tahoma"/>
          <w:sz w:val="22"/>
          <w:lang w:val="es-ES"/>
        </w:rPr>
      </w:pPr>
      <w:r w:rsidRPr="00563294">
        <w:rPr>
          <w:rFonts w:ascii="Tahoma" w:hAnsi="Tahoma" w:cs="Tahoma"/>
          <w:sz w:val="22"/>
          <w:lang w:val="es-ES"/>
        </w:rPr>
        <w:t>FR 4.6.2.</w:t>
      </w:r>
      <w:r w:rsidRPr="00563294">
        <w:rPr>
          <w:rFonts w:ascii="Tahoma" w:hAnsi="Tahoma" w:cs="Tahoma"/>
          <w:sz w:val="22"/>
          <w:lang w:val="es-ES"/>
        </w:rPr>
        <w:tab/>
        <w:t>Panou de citire pentru spectatori.</w:t>
      </w:r>
    </w:p>
    <w:p w:rsidR="00D56A3A" w:rsidRPr="00563294" w:rsidRDefault="00D56A3A" w:rsidP="00C1299A">
      <w:pPr>
        <w:spacing w:line="280" w:lineRule="exact"/>
        <w:jc w:val="both"/>
        <w:rPr>
          <w:rFonts w:ascii="Tahoma" w:hAnsi="Tahoma" w:cs="Tahoma"/>
          <w:sz w:val="22"/>
          <w:lang w:val="es-ES"/>
        </w:rPr>
      </w:pPr>
    </w:p>
    <w:p w:rsidR="00D56A3A" w:rsidRPr="00563294" w:rsidRDefault="00D56A3A" w:rsidP="00C1299A">
      <w:pPr>
        <w:spacing w:line="280" w:lineRule="exact"/>
        <w:jc w:val="both"/>
        <w:rPr>
          <w:rFonts w:ascii="Tahoma" w:hAnsi="Tahoma" w:cs="Tahoma"/>
          <w:sz w:val="22"/>
          <w:lang w:val="es-ES"/>
        </w:rPr>
      </w:pPr>
      <w:r w:rsidRPr="00563294">
        <w:rPr>
          <w:rFonts w:ascii="Tahoma" w:hAnsi="Tahoma" w:cs="Tahoma"/>
          <w:sz w:val="22"/>
          <w:lang w:val="es-ES"/>
        </w:rPr>
        <w:t>FR 4.6.3.</w:t>
      </w:r>
      <w:r w:rsidRPr="00563294">
        <w:rPr>
          <w:rFonts w:ascii="Tahoma" w:hAnsi="Tahoma" w:cs="Tahoma"/>
          <w:sz w:val="22"/>
          <w:lang w:val="es-ES"/>
        </w:rPr>
        <w:tab/>
        <w:t xml:space="preserve">Aprecierea elanului la </w:t>
      </w:r>
      <w:r w:rsidR="00BC18BC" w:rsidRPr="00563294">
        <w:rPr>
          <w:rFonts w:ascii="Tahoma" w:hAnsi="Tahoma" w:cs="Tahoma"/>
          <w:sz w:val="22"/>
          <w:lang w:val="es-ES"/>
        </w:rPr>
        <w:t>ştafet</w:t>
      </w:r>
      <w:r w:rsidR="00046193" w:rsidRPr="00563294">
        <w:rPr>
          <w:rFonts w:ascii="Tahoma" w:hAnsi="Tahoma" w:cs="Tahoma"/>
          <w:sz w:val="22"/>
          <w:lang w:val="es-ES"/>
        </w:rPr>
        <w:t>ă la 1/100 secundă</w:t>
      </w:r>
      <w:r w:rsidRPr="00563294">
        <w:rPr>
          <w:rFonts w:ascii="Tahoma" w:hAnsi="Tahoma" w:cs="Tahoma"/>
          <w:sz w:val="22"/>
          <w:lang w:val="es-ES"/>
        </w:rPr>
        <w:t xml:space="preserve">. </w:t>
      </w:r>
      <w:r w:rsidR="00D336AF" w:rsidRPr="00563294">
        <w:rPr>
          <w:rFonts w:ascii="Tahoma" w:hAnsi="Tahoma" w:cs="Tahoma"/>
          <w:sz w:val="22"/>
          <w:lang w:val="es-ES"/>
        </w:rPr>
        <w:t>Când</w:t>
      </w:r>
      <w:r w:rsidR="00046193" w:rsidRPr="00563294">
        <w:rPr>
          <w:rFonts w:ascii="Tahoma" w:hAnsi="Tahoma" w:cs="Tahoma"/>
          <w:sz w:val="22"/>
          <w:lang w:val="es-ES"/>
        </w:rPr>
        <w:t xml:space="preserve"> se montează</w:t>
      </w:r>
      <w:r w:rsidRPr="00563294">
        <w:rPr>
          <w:rFonts w:ascii="Tahoma" w:hAnsi="Tahoma" w:cs="Tahoma"/>
          <w:sz w:val="22"/>
          <w:lang w:val="es-ES"/>
        </w:rPr>
        <w:t xml:space="preserve"> camere video suspendate ele pot fi ex</w:t>
      </w:r>
      <w:r w:rsidR="004C7B7E" w:rsidRPr="00563294">
        <w:rPr>
          <w:rFonts w:ascii="Tahoma" w:hAnsi="Tahoma" w:cs="Tahoma"/>
          <w:sz w:val="22"/>
          <w:lang w:val="es-ES"/>
        </w:rPr>
        <w:t>am</w:t>
      </w:r>
      <w:r w:rsidR="00046193" w:rsidRPr="00563294">
        <w:rPr>
          <w:rFonts w:ascii="Tahoma" w:hAnsi="Tahoma" w:cs="Tahoma"/>
          <w:sz w:val="22"/>
          <w:lang w:val="es-ES"/>
        </w:rPr>
        <w:t>i</w:t>
      </w:r>
      <w:r w:rsidR="004C7B7E" w:rsidRPr="00563294">
        <w:rPr>
          <w:rFonts w:ascii="Tahoma" w:hAnsi="Tahoma" w:cs="Tahoma"/>
          <w:sz w:val="22"/>
          <w:lang w:val="es-ES"/>
        </w:rPr>
        <w:t>nat</w:t>
      </w:r>
      <w:r w:rsidRPr="00563294">
        <w:rPr>
          <w:rFonts w:ascii="Tahoma" w:hAnsi="Tahoma" w:cs="Tahoma"/>
          <w:sz w:val="22"/>
          <w:lang w:val="es-ES"/>
        </w:rPr>
        <w:t xml:space="preserve">e ca un supliment la aprecierea </w:t>
      </w:r>
      <w:r w:rsidR="00793938" w:rsidRPr="00563294">
        <w:rPr>
          <w:rFonts w:ascii="Tahoma" w:hAnsi="Tahoma" w:cs="Tahoma"/>
          <w:sz w:val="22"/>
          <w:lang w:val="es-ES"/>
        </w:rPr>
        <w:t>efectuată</w:t>
      </w:r>
      <w:r w:rsidRPr="00563294">
        <w:rPr>
          <w:rFonts w:ascii="Tahoma" w:hAnsi="Tahoma" w:cs="Tahoma"/>
          <w:sz w:val="22"/>
          <w:lang w:val="es-ES"/>
        </w:rPr>
        <w:t xml:space="preserve"> de</w:t>
      </w:r>
      <w:r w:rsidR="00231CFC" w:rsidRPr="00563294">
        <w:rPr>
          <w:rFonts w:ascii="Tahoma" w:hAnsi="Tahoma" w:cs="Tahoma"/>
          <w:sz w:val="22"/>
          <w:lang w:val="es-ES"/>
        </w:rPr>
        <w:t xml:space="preserve"> către </w:t>
      </w:r>
      <w:r w:rsidRPr="00563294">
        <w:rPr>
          <w:rFonts w:ascii="Tahoma" w:hAnsi="Tahoma" w:cs="Tahoma"/>
          <w:sz w:val="22"/>
          <w:lang w:val="es-ES"/>
        </w:rPr>
        <w:t xml:space="preserve">sistemul automat al elanului la </w:t>
      </w:r>
      <w:r w:rsidR="00BC18BC" w:rsidRPr="00563294">
        <w:rPr>
          <w:rFonts w:ascii="Tahoma" w:hAnsi="Tahoma" w:cs="Tahoma"/>
          <w:sz w:val="22"/>
          <w:lang w:val="es-ES"/>
        </w:rPr>
        <w:t>ştafet</w:t>
      </w:r>
      <w:r w:rsidR="00046193" w:rsidRPr="00563294">
        <w:rPr>
          <w:rFonts w:ascii="Tahoma" w:hAnsi="Tahoma" w:cs="Tahoma"/>
          <w:sz w:val="22"/>
          <w:lang w:val="es-ES"/>
        </w:rPr>
        <w:t>ă</w:t>
      </w:r>
      <w:r w:rsidRPr="00563294">
        <w:rPr>
          <w:rFonts w:ascii="Tahoma" w:hAnsi="Tahoma" w:cs="Tahoma"/>
          <w:sz w:val="22"/>
          <w:lang w:val="es-ES"/>
        </w:rPr>
        <w:t>.</w:t>
      </w:r>
    </w:p>
    <w:p w:rsidR="00D56A3A" w:rsidRPr="00563294" w:rsidRDefault="00D56A3A" w:rsidP="00994E87">
      <w:pPr>
        <w:spacing w:line="280" w:lineRule="exact"/>
        <w:rPr>
          <w:rFonts w:ascii="Tahoma" w:hAnsi="Tahoma" w:cs="Tahoma"/>
          <w:sz w:val="22"/>
          <w:lang w:val="es-ES"/>
        </w:rPr>
      </w:pPr>
    </w:p>
    <w:p w:rsidR="00D56A3A" w:rsidRPr="00563294" w:rsidRDefault="00D56A3A" w:rsidP="00234B07">
      <w:pPr>
        <w:spacing w:line="280" w:lineRule="exact"/>
        <w:jc w:val="both"/>
        <w:rPr>
          <w:rFonts w:ascii="Tahoma" w:hAnsi="Tahoma" w:cs="Tahoma"/>
          <w:sz w:val="22"/>
          <w:lang w:val="es-ES"/>
        </w:rPr>
      </w:pPr>
      <w:r w:rsidRPr="00563294">
        <w:rPr>
          <w:rFonts w:ascii="Tahoma" w:hAnsi="Tahoma" w:cs="Tahoma"/>
          <w:sz w:val="22"/>
          <w:lang w:val="es-ES"/>
        </w:rPr>
        <w:t>FR 4.6.4.</w:t>
      </w:r>
      <w:r w:rsidRPr="00563294">
        <w:rPr>
          <w:rFonts w:ascii="Tahoma" w:hAnsi="Tahoma" w:cs="Tahoma"/>
          <w:sz w:val="22"/>
          <w:lang w:val="es-ES"/>
        </w:rPr>
        <w:tab/>
        <w:t>Contor automat de runde.</w:t>
      </w:r>
    </w:p>
    <w:p w:rsidR="00D56A3A" w:rsidRPr="00563294" w:rsidRDefault="00D56A3A" w:rsidP="00234B07">
      <w:pPr>
        <w:spacing w:line="280" w:lineRule="exact"/>
        <w:jc w:val="both"/>
        <w:rPr>
          <w:rFonts w:ascii="Tahoma" w:hAnsi="Tahoma" w:cs="Tahoma"/>
          <w:sz w:val="22"/>
          <w:lang w:val="es-ES"/>
        </w:rPr>
      </w:pPr>
    </w:p>
    <w:p w:rsidR="00D56A3A" w:rsidRPr="00563294" w:rsidRDefault="00D56A3A" w:rsidP="00234B07">
      <w:pPr>
        <w:spacing w:line="280" w:lineRule="exact"/>
        <w:jc w:val="both"/>
        <w:rPr>
          <w:rFonts w:ascii="Tahoma" w:hAnsi="Tahoma" w:cs="Tahoma"/>
          <w:sz w:val="22"/>
          <w:lang w:val="es-ES"/>
        </w:rPr>
      </w:pPr>
      <w:r w:rsidRPr="00563294">
        <w:rPr>
          <w:rFonts w:ascii="Tahoma" w:hAnsi="Tahoma" w:cs="Tahoma"/>
          <w:sz w:val="22"/>
          <w:lang w:val="es-ES"/>
        </w:rPr>
        <w:t>FR 4.6.5.</w:t>
      </w:r>
      <w:r w:rsidRPr="00563294">
        <w:rPr>
          <w:rFonts w:ascii="Tahoma" w:hAnsi="Tahoma" w:cs="Tahoma"/>
          <w:sz w:val="22"/>
          <w:lang w:val="es-ES"/>
        </w:rPr>
        <w:tab/>
        <w:t>Citire splituri.</w:t>
      </w:r>
    </w:p>
    <w:p w:rsidR="00C1299A" w:rsidRPr="00563294" w:rsidRDefault="00C1299A" w:rsidP="00234B07">
      <w:pPr>
        <w:spacing w:line="280" w:lineRule="exact"/>
        <w:jc w:val="both"/>
        <w:rPr>
          <w:rFonts w:ascii="Tahoma" w:hAnsi="Tahoma" w:cs="Tahoma"/>
          <w:sz w:val="22"/>
          <w:lang w:val="es-ES"/>
        </w:rPr>
      </w:pPr>
    </w:p>
    <w:p w:rsidR="00D56A3A" w:rsidRPr="00563294" w:rsidRDefault="00D56A3A" w:rsidP="00234B07">
      <w:pPr>
        <w:spacing w:line="280" w:lineRule="exact"/>
        <w:jc w:val="both"/>
        <w:rPr>
          <w:rFonts w:ascii="Tahoma" w:hAnsi="Tahoma" w:cs="Tahoma"/>
          <w:sz w:val="22"/>
          <w:lang w:val="es-ES"/>
        </w:rPr>
      </w:pPr>
      <w:r w:rsidRPr="00563294">
        <w:rPr>
          <w:rFonts w:ascii="Tahoma" w:hAnsi="Tahoma" w:cs="Tahoma"/>
          <w:sz w:val="22"/>
          <w:lang w:val="es-ES"/>
        </w:rPr>
        <w:t>FR 4.6.6.</w:t>
      </w:r>
      <w:r w:rsidRPr="00563294">
        <w:rPr>
          <w:rFonts w:ascii="Tahoma" w:hAnsi="Tahoma" w:cs="Tahoma"/>
          <w:sz w:val="22"/>
          <w:lang w:val="es-ES"/>
        </w:rPr>
        <w:tab/>
        <w:t>Rezumate computer.</w:t>
      </w:r>
    </w:p>
    <w:p w:rsidR="00D56A3A" w:rsidRPr="00563294" w:rsidRDefault="00D56A3A" w:rsidP="00234B07">
      <w:pPr>
        <w:spacing w:line="280" w:lineRule="exact"/>
        <w:jc w:val="both"/>
        <w:rPr>
          <w:rFonts w:ascii="Tahoma" w:hAnsi="Tahoma" w:cs="Tahoma"/>
          <w:sz w:val="22"/>
          <w:lang w:val="es-ES"/>
        </w:rPr>
      </w:pPr>
    </w:p>
    <w:p w:rsidR="00D56A3A" w:rsidRPr="00563294" w:rsidRDefault="00D56A3A" w:rsidP="00234B07">
      <w:pPr>
        <w:spacing w:line="280" w:lineRule="exact"/>
        <w:jc w:val="both"/>
        <w:rPr>
          <w:rFonts w:ascii="Tahoma" w:hAnsi="Tahoma" w:cs="Tahoma"/>
          <w:sz w:val="22"/>
          <w:lang w:val="es-ES"/>
        </w:rPr>
      </w:pPr>
      <w:r w:rsidRPr="00563294">
        <w:rPr>
          <w:rFonts w:ascii="Tahoma" w:hAnsi="Tahoma" w:cs="Tahoma"/>
          <w:sz w:val="22"/>
          <w:lang w:val="es-ES"/>
        </w:rPr>
        <w:t>FR 4.6.7.</w:t>
      </w:r>
      <w:r w:rsidRPr="00563294">
        <w:rPr>
          <w:rFonts w:ascii="Tahoma" w:hAnsi="Tahoma" w:cs="Tahoma"/>
          <w:sz w:val="22"/>
          <w:lang w:val="es-ES"/>
        </w:rPr>
        <w:tab/>
        <w:t>Corec</w:t>
      </w:r>
      <w:r w:rsidR="00E707F8" w:rsidRPr="00563294">
        <w:rPr>
          <w:rFonts w:ascii="Tahoma" w:hAnsi="Tahoma" w:cs="Tahoma"/>
          <w:sz w:val="22"/>
          <w:lang w:val="es-ES"/>
        </w:rPr>
        <w:t xml:space="preserve">ţia </w:t>
      </w:r>
      <w:r w:rsidRPr="00563294">
        <w:rPr>
          <w:rFonts w:ascii="Tahoma" w:hAnsi="Tahoma" w:cs="Tahoma"/>
          <w:sz w:val="22"/>
          <w:lang w:val="es-ES"/>
        </w:rPr>
        <w:t xml:space="preserve">contactului </w:t>
      </w:r>
      <w:r w:rsidR="0049325E" w:rsidRPr="00563294">
        <w:rPr>
          <w:rFonts w:ascii="Tahoma" w:hAnsi="Tahoma" w:cs="Tahoma"/>
          <w:sz w:val="22"/>
          <w:lang w:val="es-ES"/>
        </w:rPr>
        <w:t>greşit</w:t>
      </w:r>
      <w:r w:rsidRPr="00563294">
        <w:rPr>
          <w:rFonts w:ascii="Tahoma" w:hAnsi="Tahoma" w:cs="Tahoma"/>
          <w:sz w:val="22"/>
          <w:lang w:val="es-ES"/>
        </w:rPr>
        <w:t>.</w:t>
      </w:r>
    </w:p>
    <w:p w:rsidR="00D56A3A" w:rsidRPr="00563294" w:rsidRDefault="00D56A3A" w:rsidP="00234B07">
      <w:pPr>
        <w:spacing w:line="280" w:lineRule="exact"/>
        <w:jc w:val="both"/>
        <w:rPr>
          <w:rFonts w:ascii="Tahoma" w:hAnsi="Tahoma" w:cs="Tahoma"/>
          <w:sz w:val="22"/>
          <w:lang w:val="es-ES"/>
        </w:rPr>
      </w:pPr>
    </w:p>
    <w:p w:rsidR="00D56A3A" w:rsidRPr="00563294" w:rsidRDefault="00D56A3A" w:rsidP="00234B07">
      <w:pPr>
        <w:spacing w:line="280" w:lineRule="exact"/>
        <w:jc w:val="both"/>
        <w:rPr>
          <w:rFonts w:ascii="Tahoma" w:hAnsi="Tahoma" w:cs="Tahoma"/>
          <w:sz w:val="22"/>
          <w:lang w:val="es-ES"/>
        </w:rPr>
      </w:pPr>
      <w:r w:rsidRPr="00563294">
        <w:rPr>
          <w:rFonts w:ascii="Tahoma" w:hAnsi="Tahoma" w:cs="Tahoma"/>
          <w:sz w:val="22"/>
          <w:lang w:val="es-ES"/>
        </w:rPr>
        <w:t>FR 4.6.8.</w:t>
      </w:r>
      <w:r w:rsidRPr="00563294">
        <w:rPr>
          <w:rFonts w:ascii="Tahoma" w:hAnsi="Tahoma" w:cs="Tahoma"/>
          <w:sz w:val="22"/>
          <w:lang w:val="es-ES"/>
        </w:rPr>
        <w:tab/>
        <w:t xml:space="preserve">Posibilitate de </w:t>
      </w:r>
      <w:r w:rsidR="00194829" w:rsidRPr="00563294">
        <w:rPr>
          <w:rFonts w:ascii="Tahoma" w:hAnsi="Tahoma" w:cs="Tahoma"/>
          <w:sz w:val="22"/>
          <w:lang w:val="es-ES"/>
        </w:rPr>
        <w:t>funcţi</w:t>
      </w:r>
      <w:r w:rsidR="00940043" w:rsidRPr="00563294">
        <w:rPr>
          <w:rFonts w:ascii="Tahoma" w:hAnsi="Tahoma" w:cs="Tahoma"/>
          <w:sz w:val="22"/>
          <w:lang w:val="es-ES"/>
        </w:rPr>
        <w:t>onare automată cu baterii reincă</w:t>
      </w:r>
      <w:r w:rsidRPr="00563294">
        <w:rPr>
          <w:rFonts w:ascii="Tahoma" w:hAnsi="Tahoma" w:cs="Tahoma"/>
          <w:sz w:val="22"/>
          <w:lang w:val="es-ES"/>
        </w:rPr>
        <w:t>rcabile</w:t>
      </w:r>
    </w:p>
    <w:p w:rsidR="00D56A3A" w:rsidRPr="00563294" w:rsidRDefault="00D56A3A" w:rsidP="00994E87">
      <w:pPr>
        <w:spacing w:line="280" w:lineRule="exact"/>
        <w:rPr>
          <w:rFonts w:ascii="Tahoma" w:hAnsi="Tahoma" w:cs="Tahoma"/>
          <w:sz w:val="22"/>
          <w:lang w:val="es-ES"/>
        </w:rPr>
      </w:pPr>
    </w:p>
    <w:p w:rsidR="00D56A3A" w:rsidRPr="00563294" w:rsidRDefault="00D56A3A" w:rsidP="00994E87">
      <w:pPr>
        <w:spacing w:line="280" w:lineRule="exact"/>
        <w:rPr>
          <w:rFonts w:ascii="Tahoma" w:hAnsi="Tahoma" w:cs="Tahoma"/>
          <w:b/>
          <w:sz w:val="22"/>
          <w:lang w:val="es-ES"/>
        </w:rPr>
      </w:pPr>
      <w:r w:rsidRPr="00563294">
        <w:rPr>
          <w:rFonts w:ascii="Tahoma" w:hAnsi="Tahoma" w:cs="Tahoma"/>
          <w:sz w:val="22"/>
          <w:lang w:val="es-ES"/>
        </w:rPr>
        <w:tab/>
      </w:r>
      <w:r w:rsidRPr="00563294">
        <w:rPr>
          <w:rFonts w:ascii="Tahoma" w:hAnsi="Tahoma" w:cs="Tahoma"/>
          <w:b/>
          <w:sz w:val="22"/>
          <w:lang w:val="es-ES"/>
        </w:rPr>
        <w:t>FR 4.7.</w:t>
      </w:r>
      <w:r w:rsidR="00E42339" w:rsidRPr="00563294">
        <w:rPr>
          <w:rFonts w:ascii="Tahoma" w:hAnsi="Tahoma" w:cs="Tahoma"/>
          <w:b/>
          <w:sz w:val="22"/>
          <w:lang w:val="es-ES"/>
        </w:rPr>
        <w:t xml:space="preserve"> </w:t>
      </w:r>
      <w:r w:rsidRPr="00563294">
        <w:rPr>
          <w:rFonts w:ascii="Tahoma" w:hAnsi="Tahoma" w:cs="Tahoma"/>
          <w:b/>
          <w:sz w:val="22"/>
          <w:lang w:val="es-ES"/>
        </w:rPr>
        <w:t xml:space="preserve">Pentru J.O </w:t>
      </w:r>
      <w:r w:rsidR="009A0A36" w:rsidRPr="00563294">
        <w:rPr>
          <w:rFonts w:ascii="Tahoma" w:hAnsi="Tahoma" w:cs="Tahoma"/>
          <w:b/>
          <w:sz w:val="22"/>
          <w:lang w:val="es-ES"/>
        </w:rPr>
        <w:t xml:space="preserve">şi </w:t>
      </w:r>
      <w:r w:rsidR="00940043" w:rsidRPr="00563294">
        <w:rPr>
          <w:rFonts w:ascii="Tahoma" w:hAnsi="Tahoma" w:cs="Tahoma"/>
          <w:b/>
          <w:sz w:val="22"/>
          <w:lang w:val="es-ES"/>
        </w:rPr>
        <w:t>C.M sunt de asemenea esenţ</w:t>
      </w:r>
      <w:r w:rsidRPr="00563294">
        <w:rPr>
          <w:rFonts w:ascii="Tahoma" w:hAnsi="Tahoma" w:cs="Tahoma"/>
          <w:b/>
          <w:sz w:val="22"/>
          <w:lang w:val="es-ES"/>
        </w:rPr>
        <w:t>iale urmatoarele accesorii:</w:t>
      </w:r>
    </w:p>
    <w:p w:rsidR="00D56A3A" w:rsidRPr="00563294" w:rsidRDefault="00D56A3A" w:rsidP="00994E87">
      <w:pPr>
        <w:spacing w:line="280" w:lineRule="exact"/>
        <w:rPr>
          <w:rFonts w:ascii="Tahoma" w:hAnsi="Tahoma" w:cs="Tahoma"/>
          <w:sz w:val="22"/>
          <w:lang w:val="es-ES"/>
        </w:rPr>
      </w:pPr>
    </w:p>
    <w:p w:rsidR="00D56A3A" w:rsidRPr="00563294" w:rsidRDefault="00D56A3A" w:rsidP="00C1299A">
      <w:pPr>
        <w:spacing w:line="280" w:lineRule="exact"/>
        <w:jc w:val="both"/>
        <w:rPr>
          <w:rFonts w:ascii="Tahoma" w:hAnsi="Tahoma" w:cs="Tahoma"/>
          <w:sz w:val="22"/>
          <w:lang w:val="es-ES"/>
        </w:rPr>
      </w:pPr>
      <w:r w:rsidRPr="00563294">
        <w:rPr>
          <w:rFonts w:ascii="Tahoma" w:hAnsi="Tahoma" w:cs="Tahoma"/>
          <w:sz w:val="22"/>
          <w:lang w:val="es-ES"/>
        </w:rPr>
        <w:t>FR 4.7.1.</w:t>
      </w:r>
      <w:r w:rsidRPr="00563294">
        <w:rPr>
          <w:rFonts w:ascii="Tahoma" w:hAnsi="Tahoma" w:cs="Tahoma"/>
          <w:sz w:val="22"/>
          <w:lang w:val="es-ES"/>
        </w:rPr>
        <w:tab/>
        <w:t>Panoul electronic de citire pentru spectatori</w:t>
      </w:r>
      <w:r w:rsidR="00940043" w:rsidRPr="00563294">
        <w:rPr>
          <w:rFonts w:ascii="Tahoma" w:hAnsi="Tahoma" w:cs="Tahoma"/>
          <w:sz w:val="22"/>
          <w:lang w:val="es-ES"/>
        </w:rPr>
        <w:t xml:space="preserve"> va conţ</w:t>
      </w:r>
      <w:r w:rsidRPr="00563294">
        <w:rPr>
          <w:rFonts w:ascii="Tahoma" w:hAnsi="Tahoma" w:cs="Tahoma"/>
          <w:sz w:val="22"/>
          <w:lang w:val="es-ES"/>
        </w:rPr>
        <w:t>ine cel</w:t>
      </w:r>
      <w:r w:rsidR="002B222E" w:rsidRPr="00563294">
        <w:rPr>
          <w:rFonts w:ascii="Tahoma" w:hAnsi="Tahoma" w:cs="Tahoma"/>
          <w:sz w:val="22"/>
          <w:lang w:val="es-ES"/>
        </w:rPr>
        <w:t xml:space="preserve"> puţin </w:t>
      </w:r>
      <w:r w:rsidRPr="00563294">
        <w:rPr>
          <w:rFonts w:ascii="Tahoma" w:hAnsi="Tahoma" w:cs="Tahoma"/>
          <w:sz w:val="22"/>
          <w:lang w:val="es-ES"/>
        </w:rPr>
        <w:t>12 rinduri de 38 de caractere fiecare capabil</w:t>
      </w:r>
      <w:r w:rsidR="0070039A" w:rsidRPr="00563294">
        <w:rPr>
          <w:rFonts w:ascii="Tahoma" w:hAnsi="Tahoma" w:cs="Tahoma"/>
          <w:sz w:val="22"/>
          <w:lang w:val="es-ES"/>
        </w:rPr>
        <w:t xml:space="preserve"> să  </w:t>
      </w:r>
      <w:r w:rsidR="00940043" w:rsidRPr="00563294">
        <w:rPr>
          <w:rFonts w:ascii="Tahoma" w:hAnsi="Tahoma" w:cs="Tahoma"/>
          <w:sz w:val="22"/>
          <w:lang w:val="es-ES"/>
        </w:rPr>
        <w:t>afiseze atâ</w:t>
      </w:r>
      <w:r w:rsidRPr="00563294">
        <w:rPr>
          <w:rFonts w:ascii="Tahoma" w:hAnsi="Tahoma" w:cs="Tahoma"/>
          <w:sz w:val="22"/>
          <w:lang w:val="es-ES"/>
        </w:rPr>
        <w:t>t litere</w:t>
      </w:r>
      <w:r w:rsidR="0070039A" w:rsidRPr="00563294">
        <w:rPr>
          <w:rFonts w:ascii="Tahoma" w:hAnsi="Tahoma" w:cs="Tahoma"/>
          <w:sz w:val="22"/>
          <w:lang w:val="es-ES"/>
        </w:rPr>
        <w:t xml:space="preserve"> cât </w:t>
      </w:r>
      <w:r w:rsidR="009A0A36" w:rsidRPr="00563294">
        <w:rPr>
          <w:rFonts w:ascii="Tahoma" w:hAnsi="Tahoma" w:cs="Tahoma"/>
          <w:sz w:val="22"/>
          <w:lang w:val="es-ES"/>
        </w:rPr>
        <w:t xml:space="preserve">şi </w:t>
      </w:r>
      <w:r w:rsidRPr="00563294">
        <w:rPr>
          <w:rFonts w:ascii="Tahoma" w:hAnsi="Tahoma" w:cs="Tahoma"/>
          <w:sz w:val="22"/>
          <w:lang w:val="es-ES"/>
        </w:rPr>
        <w:t xml:space="preserve">numere. Fiecare caracter va avea o </w:t>
      </w:r>
      <w:r w:rsidR="00940043" w:rsidRPr="00563294">
        <w:rPr>
          <w:rFonts w:ascii="Tahoma" w:hAnsi="Tahoma" w:cs="Tahoma"/>
          <w:sz w:val="22"/>
          <w:lang w:val="es-ES"/>
        </w:rPr>
        <w:t>înălţime de 1 mm per 0,6 m de distanţa vizuală (înălţimea minimă</w:t>
      </w:r>
      <w:r w:rsidRPr="00563294">
        <w:rPr>
          <w:rFonts w:ascii="Tahoma" w:hAnsi="Tahoma" w:cs="Tahoma"/>
          <w:sz w:val="22"/>
          <w:lang w:val="es-ES"/>
        </w:rPr>
        <w:t xml:space="preserve"> – 200 mm). Fiecare panou de scor matrice – linie va putea</w:t>
      </w:r>
      <w:r w:rsidR="0070039A" w:rsidRPr="00563294">
        <w:rPr>
          <w:rFonts w:ascii="Tahoma" w:hAnsi="Tahoma" w:cs="Tahoma"/>
          <w:sz w:val="22"/>
          <w:lang w:val="es-ES"/>
        </w:rPr>
        <w:t xml:space="preserve"> să  </w:t>
      </w:r>
      <w:r w:rsidRPr="00563294">
        <w:rPr>
          <w:rFonts w:ascii="Tahoma" w:hAnsi="Tahoma" w:cs="Tahoma"/>
          <w:sz w:val="22"/>
          <w:lang w:val="es-ES"/>
        </w:rPr>
        <w:t>ruleze</w:t>
      </w:r>
      <w:r w:rsidR="0070039A" w:rsidRPr="00563294">
        <w:rPr>
          <w:rFonts w:ascii="Tahoma" w:hAnsi="Tahoma" w:cs="Tahoma"/>
          <w:sz w:val="22"/>
          <w:lang w:val="es-ES"/>
        </w:rPr>
        <w:t xml:space="preserve"> în </w:t>
      </w:r>
      <w:r w:rsidRPr="00563294">
        <w:rPr>
          <w:rFonts w:ascii="Tahoma" w:hAnsi="Tahoma" w:cs="Tahoma"/>
          <w:sz w:val="22"/>
          <w:lang w:val="es-ES"/>
        </w:rPr>
        <w:t xml:space="preserve">sus </w:t>
      </w:r>
      <w:r w:rsidR="009A0A36" w:rsidRPr="00563294">
        <w:rPr>
          <w:rFonts w:ascii="Tahoma" w:hAnsi="Tahoma" w:cs="Tahoma"/>
          <w:sz w:val="22"/>
          <w:lang w:val="es-ES"/>
        </w:rPr>
        <w:t>şi</w:t>
      </w:r>
      <w:r w:rsidR="0070039A" w:rsidRPr="00563294">
        <w:rPr>
          <w:rFonts w:ascii="Tahoma" w:hAnsi="Tahoma" w:cs="Tahoma"/>
          <w:sz w:val="22"/>
          <w:lang w:val="es-ES"/>
        </w:rPr>
        <w:t xml:space="preserve"> în </w:t>
      </w:r>
      <w:r w:rsidRPr="00563294">
        <w:rPr>
          <w:rFonts w:ascii="Tahoma" w:hAnsi="Tahoma" w:cs="Tahoma"/>
          <w:sz w:val="22"/>
          <w:lang w:val="es-ES"/>
        </w:rPr>
        <w:t xml:space="preserve">jos , cu </w:t>
      </w:r>
      <w:r w:rsidR="00194829" w:rsidRPr="00563294">
        <w:rPr>
          <w:rFonts w:ascii="Tahoma" w:hAnsi="Tahoma" w:cs="Tahoma"/>
          <w:sz w:val="22"/>
          <w:lang w:val="es-ES"/>
        </w:rPr>
        <w:t>funcţi</w:t>
      </w:r>
      <w:r w:rsidRPr="00563294">
        <w:rPr>
          <w:rFonts w:ascii="Tahoma" w:hAnsi="Tahoma" w:cs="Tahoma"/>
          <w:sz w:val="22"/>
          <w:lang w:val="es-ES"/>
        </w:rPr>
        <w:t xml:space="preserve">e blink  </w:t>
      </w:r>
      <w:r w:rsidR="009A0A36" w:rsidRPr="00563294">
        <w:rPr>
          <w:rFonts w:ascii="Tahoma" w:hAnsi="Tahoma" w:cs="Tahoma"/>
          <w:sz w:val="22"/>
          <w:lang w:val="es-ES"/>
        </w:rPr>
        <w:t xml:space="preserve">şi </w:t>
      </w:r>
      <w:r w:rsidRPr="00563294">
        <w:rPr>
          <w:rFonts w:ascii="Tahoma" w:hAnsi="Tahoma" w:cs="Tahoma"/>
          <w:sz w:val="22"/>
          <w:lang w:val="es-ES"/>
        </w:rPr>
        <w:t xml:space="preserve">fiecare panou complet matrice va fi programabil </w:t>
      </w:r>
      <w:r w:rsidR="009A0A36" w:rsidRPr="00563294">
        <w:rPr>
          <w:rFonts w:ascii="Tahoma" w:hAnsi="Tahoma" w:cs="Tahoma"/>
          <w:sz w:val="22"/>
          <w:lang w:val="es-ES"/>
        </w:rPr>
        <w:t xml:space="preserve">şi </w:t>
      </w:r>
      <w:r w:rsidRPr="00563294">
        <w:rPr>
          <w:rFonts w:ascii="Tahoma" w:hAnsi="Tahoma" w:cs="Tahoma"/>
          <w:sz w:val="22"/>
          <w:lang w:val="es-ES"/>
        </w:rPr>
        <w:t>capabil</w:t>
      </w:r>
      <w:r w:rsidR="0070039A" w:rsidRPr="00563294">
        <w:rPr>
          <w:rFonts w:ascii="Tahoma" w:hAnsi="Tahoma" w:cs="Tahoma"/>
          <w:sz w:val="22"/>
          <w:lang w:val="es-ES"/>
        </w:rPr>
        <w:t xml:space="preserve"> să  </w:t>
      </w:r>
      <w:r w:rsidR="00940043" w:rsidRPr="00563294">
        <w:rPr>
          <w:rFonts w:ascii="Tahoma" w:hAnsi="Tahoma" w:cs="Tahoma"/>
          <w:sz w:val="22"/>
          <w:lang w:val="es-ES"/>
        </w:rPr>
        <w:t>prezinte animaţ</w:t>
      </w:r>
      <w:r w:rsidRPr="00563294">
        <w:rPr>
          <w:rFonts w:ascii="Tahoma" w:hAnsi="Tahoma" w:cs="Tahoma"/>
          <w:sz w:val="22"/>
          <w:lang w:val="es-ES"/>
        </w:rPr>
        <w:t>ie.</w:t>
      </w:r>
    </w:p>
    <w:p w:rsidR="00D56A3A" w:rsidRPr="00563294" w:rsidRDefault="00D56A3A" w:rsidP="00994E87">
      <w:pPr>
        <w:spacing w:line="280" w:lineRule="exact"/>
        <w:rPr>
          <w:rFonts w:ascii="Tahoma" w:hAnsi="Tahoma" w:cs="Tahoma"/>
          <w:sz w:val="22"/>
          <w:lang w:val="es-ES"/>
        </w:rPr>
      </w:pPr>
    </w:p>
    <w:p w:rsidR="00D56A3A" w:rsidRPr="00563294" w:rsidRDefault="00D56A3A" w:rsidP="00C1299A">
      <w:pPr>
        <w:spacing w:line="280" w:lineRule="exact"/>
        <w:jc w:val="both"/>
        <w:rPr>
          <w:rFonts w:ascii="Tahoma" w:hAnsi="Tahoma" w:cs="Tahoma"/>
          <w:sz w:val="22"/>
          <w:lang w:val="es-ES"/>
        </w:rPr>
      </w:pPr>
      <w:r w:rsidRPr="00563294">
        <w:rPr>
          <w:rFonts w:ascii="Tahoma" w:hAnsi="Tahoma" w:cs="Tahoma"/>
          <w:sz w:val="22"/>
          <w:lang w:val="es-ES"/>
        </w:rPr>
        <w:t>FR 4.7.2.</w:t>
      </w:r>
      <w:r w:rsidR="00FC477A" w:rsidRPr="00563294">
        <w:rPr>
          <w:rFonts w:ascii="Tahoma" w:hAnsi="Tahoma" w:cs="Tahoma"/>
          <w:sz w:val="22"/>
          <w:lang w:val="es-ES"/>
        </w:rPr>
        <w:tab/>
        <w:t>Va exista un centru de compandă</w:t>
      </w:r>
      <w:r w:rsidRPr="00563294">
        <w:rPr>
          <w:rFonts w:ascii="Tahoma" w:hAnsi="Tahoma" w:cs="Tahoma"/>
          <w:sz w:val="22"/>
          <w:lang w:val="es-ES"/>
        </w:rPr>
        <w:t xml:space="preserve"> cu aer </w:t>
      </w:r>
      <w:r w:rsidR="00980613" w:rsidRPr="00563294">
        <w:rPr>
          <w:rFonts w:ascii="Tahoma" w:hAnsi="Tahoma" w:cs="Tahoma"/>
          <w:sz w:val="22"/>
          <w:lang w:val="es-ES"/>
        </w:rPr>
        <w:t>condiţi</w:t>
      </w:r>
      <w:r w:rsidRPr="00563294">
        <w:rPr>
          <w:rFonts w:ascii="Tahoma" w:hAnsi="Tahoma" w:cs="Tahoma"/>
          <w:sz w:val="22"/>
          <w:lang w:val="es-ES"/>
        </w:rPr>
        <w:t>onat cu dimensiuni de cel</w:t>
      </w:r>
      <w:r w:rsidR="002B222E" w:rsidRPr="00563294">
        <w:rPr>
          <w:rFonts w:ascii="Tahoma" w:hAnsi="Tahoma" w:cs="Tahoma"/>
          <w:sz w:val="22"/>
          <w:lang w:val="es-ES"/>
        </w:rPr>
        <w:t xml:space="preserve"> puţin </w:t>
      </w:r>
      <w:r w:rsidRPr="00563294">
        <w:rPr>
          <w:rFonts w:ascii="Tahoma" w:hAnsi="Tahoma" w:cs="Tahoma"/>
          <w:sz w:val="22"/>
          <w:lang w:val="es-ES"/>
        </w:rPr>
        <w:t>6 m x 3 m, situat</w:t>
      </w:r>
      <w:r w:rsidR="00F3085F" w:rsidRPr="00563294">
        <w:rPr>
          <w:rFonts w:ascii="Tahoma" w:hAnsi="Tahoma" w:cs="Tahoma"/>
          <w:sz w:val="22"/>
          <w:lang w:val="es-ES"/>
        </w:rPr>
        <w:t xml:space="preserve"> între</w:t>
      </w:r>
      <w:r w:rsidR="00D565B1" w:rsidRPr="00563294">
        <w:rPr>
          <w:rFonts w:ascii="Tahoma" w:hAnsi="Tahoma" w:cs="Tahoma"/>
          <w:sz w:val="22"/>
          <w:lang w:val="es-ES"/>
        </w:rPr>
        <w:t xml:space="preserve"> 3-5 m faţă de peretele de finiş</w:t>
      </w:r>
      <w:r w:rsidRPr="00563294">
        <w:rPr>
          <w:rFonts w:ascii="Tahoma" w:hAnsi="Tahoma" w:cs="Tahoma"/>
          <w:sz w:val="22"/>
          <w:lang w:val="es-ES"/>
        </w:rPr>
        <w:t xml:space="preserve"> cu o vedere permanent neobstructionata a peretelui de finis</w:t>
      </w:r>
      <w:r w:rsidR="0070039A" w:rsidRPr="00563294">
        <w:rPr>
          <w:rFonts w:ascii="Tahoma" w:hAnsi="Tahoma" w:cs="Tahoma"/>
          <w:sz w:val="22"/>
          <w:lang w:val="es-ES"/>
        </w:rPr>
        <w:t xml:space="preserve"> în </w:t>
      </w:r>
      <w:r w:rsidRPr="00563294">
        <w:rPr>
          <w:rFonts w:ascii="Tahoma" w:hAnsi="Tahoma" w:cs="Tahoma"/>
          <w:sz w:val="22"/>
          <w:lang w:val="es-ES"/>
        </w:rPr>
        <w:t>timpul cursei. Arbitrul general va avea acces</w:t>
      </w:r>
      <w:r w:rsidR="00F3085F" w:rsidRPr="00563294">
        <w:rPr>
          <w:rFonts w:ascii="Tahoma" w:hAnsi="Tahoma" w:cs="Tahoma"/>
          <w:sz w:val="22"/>
          <w:lang w:val="es-ES"/>
        </w:rPr>
        <w:t xml:space="preserve"> uşor</w:t>
      </w:r>
      <w:r w:rsidRPr="00563294">
        <w:rPr>
          <w:rFonts w:ascii="Tahoma" w:hAnsi="Tahoma" w:cs="Tahoma"/>
          <w:sz w:val="22"/>
          <w:lang w:val="es-ES"/>
        </w:rPr>
        <w:t xml:space="preserve"> la centrul de comanda</w:t>
      </w:r>
      <w:r w:rsidR="0070039A" w:rsidRPr="00563294">
        <w:rPr>
          <w:rFonts w:ascii="Tahoma" w:hAnsi="Tahoma" w:cs="Tahoma"/>
          <w:sz w:val="22"/>
          <w:lang w:val="es-ES"/>
        </w:rPr>
        <w:t xml:space="preserve"> în </w:t>
      </w:r>
      <w:r w:rsidRPr="00563294">
        <w:rPr>
          <w:rFonts w:ascii="Tahoma" w:hAnsi="Tahoma" w:cs="Tahoma"/>
          <w:sz w:val="22"/>
          <w:lang w:val="es-ES"/>
        </w:rPr>
        <w:t xml:space="preserve">timpul </w:t>
      </w:r>
      <w:r w:rsidR="0070039A" w:rsidRPr="00563294">
        <w:rPr>
          <w:rFonts w:ascii="Tahoma" w:hAnsi="Tahoma" w:cs="Tahoma"/>
          <w:sz w:val="22"/>
          <w:lang w:val="es-ES"/>
        </w:rPr>
        <w:t>competiţi</w:t>
      </w:r>
      <w:r w:rsidRPr="00563294">
        <w:rPr>
          <w:rFonts w:ascii="Tahoma" w:hAnsi="Tahoma" w:cs="Tahoma"/>
          <w:sz w:val="22"/>
          <w:lang w:val="es-ES"/>
        </w:rPr>
        <w:t>ei.</w:t>
      </w:r>
      <w:r w:rsidR="00D565B1" w:rsidRPr="00563294">
        <w:rPr>
          <w:rFonts w:ascii="Tahoma" w:hAnsi="Tahoma" w:cs="Tahoma"/>
          <w:sz w:val="22"/>
          <w:lang w:val="es-ES"/>
        </w:rPr>
        <w:t xml:space="preserve"> Î</w:t>
      </w:r>
      <w:r w:rsidR="0070039A" w:rsidRPr="00563294">
        <w:rPr>
          <w:rFonts w:ascii="Tahoma" w:hAnsi="Tahoma" w:cs="Tahoma"/>
          <w:sz w:val="22"/>
          <w:lang w:val="es-ES"/>
        </w:rPr>
        <w:t xml:space="preserve">n </w:t>
      </w:r>
      <w:r w:rsidRPr="00563294">
        <w:rPr>
          <w:rFonts w:ascii="Tahoma" w:hAnsi="Tahoma" w:cs="Tahoma"/>
          <w:sz w:val="22"/>
          <w:lang w:val="es-ES"/>
        </w:rPr>
        <w:t xml:space="preserve">afara </w:t>
      </w:r>
      <w:r w:rsidR="0070039A" w:rsidRPr="00563294">
        <w:rPr>
          <w:rFonts w:ascii="Tahoma" w:hAnsi="Tahoma" w:cs="Tahoma"/>
          <w:sz w:val="22"/>
          <w:lang w:val="es-ES"/>
        </w:rPr>
        <w:t>competiţi</w:t>
      </w:r>
      <w:r w:rsidR="00D565B1" w:rsidRPr="00563294">
        <w:rPr>
          <w:rFonts w:ascii="Tahoma" w:hAnsi="Tahoma" w:cs="Tahoma"/>
          <w:sz w:val="22"/>
          <w:lang w:val="es-ES"/>
        </w:rPr>
        <w:t>ilor centrul de comandă</w:t>
      </w:r>
      <w:r w:rsidRPr="00563294">
        <w:rPr>
          <w:rFonts w:ascii="Tahoma" w:hAnsi="Tahoma" w:cs="Tahoma"/>
          <w:sz w:val="22"/>
          <w:lang w:val="es-ES"/>
        </w:rPr>
        <w:t xml:space="preserve"> va putea</w:t>
      </w:r>
      <w:r w:rsidR="0070039A" w:rsidRPr="00563294">
        <w:rPr>
          <w:rFonts w:ascii="Tahoma" w:hAnsi="Tahoma" w:cs="Tahoma"/>
          <w:sz w:val="22"/>
          <w:lang w:val="es-ES"/>
        </w:rPr>
        <w:t xml:space="preserve"> să  </w:t>
      </w:r>
      <w:r w:rsidRPr="00563294">
        <w:rPr>
          <w:rFonts w:ascii="Tahoma" w:hAnsi="Tahoma" w:cs="Tahoma"/>
          <w:sz w:val="22"/>
          <w:lang w:val="es-ES"/>
        </w:rPr>
        <w:t>fie securizat.</w:t>
      </w:r>
    </w:p>
    <w:p w:rsidR="00D56A3A" w:rsidRPr="00563294" w:rsidRDefault="00D56A3A" w:rsidP="00C1299A">
      <w:pPr>
        <w:spacing w:line="280" w:lineRule="exact"/>
        <w:jc w:val="both"/>
        <w:rPr>
          <w:rFonts w:ascii="Tahoma" w:hAnsi="Tahoma" w:cs="Tahoma"/>
          <w:sz w:val="22"/>
          <w:lang w:val="es-ES"/>
        </w:rPr>
      </w:pPr>
    </w:p>
    <w:p w:rsidR="00D56A3A" w:rsidRPr="00563294" w:rsidRDefault="00D56A3A" w:rsidP="00994E87">
      <w:pPr>
        <w:spacing w:line="280" w:lineRule="exact"/>
        <w:rPr>
          <w:rFonts w:ascii="Tahoma" w:hAnsi="Tahoma" w:cs="Tahoma"/>
          <w:sz w:val="22"/>
          <w:lang w:val="es-ES"/>
        </w:rPr>
      </w:pPr>
      <w:r w:rsidRPr="00563294">
        <w:rPr>
          <w:rFonts w:ascii="Tahoma" w:hAnsi="Tahoma" w:cs="Tahoma"/>
          <w:sz w:val="22"/>
          <w:lang w:val="es-ES"/>
        </w:rPr>
        <w:t>FR 4.7.3.</w:t>
      </w:r>
      <w:r w:rsidRPr="00563294">
        <w:rPr>
          <w:rFonts w:ascii="Tahoma" w:hAnsi="Tahoma" w:cs="Tahoma"/>
          <w:sz w:val="22"/>
          <w:lang w:val="es-ES"/>
        </w:rPr>
        <w:tab/>
        <w:t xml:space="preserve">Sistem de </w:t>
      </w:r>
      <w:r w:rsidR="000802ED" w:rsidRPr="00563294">
        <w:rPr>
          <w:rFonts w:ascii="Tahoma" w:hAnsi="Tahoma" w:cs="Tahoma"/>
          <w:sz w:val="22"/>
          <w:lang w:val="es-ES"/>
        </w:rPr>
        <w:t>înre</w:t>
      </w:r>
      <w:r w:rsidRPr="00563294">
        <w:rPr>
          <w:rFonts w:ascii="Tahoma" w:hAnsi="Tahoma" w:cs="Tahoma"/>
          <w:sz w:val="22"/>
          <w:lang w:val="es-ES"/>
        </w:rPr>
        <w:t>gistrare video</w:t>
      </w:r>
    </w:p>
    <w:p w:rsidR="00D56A3A" w:rsidRPr="00563294" w:rsidRDefault="00D56A3A" w:rsidP="00994E87">
      <w:pPr>
        <w:spacing w:line="280" w:lineRule="exact"/>
        <w:rPr>
          <w:rFonts w:ascii="Tahoma" w:hAnsi="Tahoma" w:cs="Tahoma"/>
          <w:sz w:val="22"/>
          <w:lang w:val="es-ES"/>
        </w:rPr>
      </w:pPr>
    </w:p>
    <w:p w:rsidR="00D56A3A" w:rsidRPr="00563294" w:rsidRDefault="002C043C" w:rsidP="00C1299A">
      <w:pPr>
        <w:spacing w:line="280" w:lineRule="exact"/>
        <w:jc w:val="both"/>
        <w:rPr>
          <w:rFonts w:ascii="Tahoma" w:hAnsi="Tahoma" w:cs="Tahoma"/>
          <w:sz w:val="22"/>
          <w:lang w:val="es-ES"/>
        </w:rPr>
      </w:pPr>
      <w:r w:rsidRPr="00563294">
        <w:rPr>
          <w:rFonts w:ascii="Tahoma" w:hAnsi="Tahoma" w:cs="Tahoma"/>
          <w:sz w:val="22"/>
          <w:lang w:val="es-ES"/>
        </w:rPr>
        <w:tab/>
        <w:t>FR 4.8.</w:t>
      </w:r>
      <w:r w:rsidR="00D56A3A" w:rsidRPr="00563294">
        <w:rPr>
          <w:rFonts w:ascii="Tahoma" w:hAnsi="Tahoma" w:cs="Tahoma"/>
          <w:sz w:val="22"/>
          <w:lang w:val="es-ES"/>
        </w:rPr>
        <w:t>Instala</w:t>
      </w:r>
      <w:r w:rsidR="00E707F8" w:rsidRPr="00563294">
        <w:rPr>
          <w:rFonts w:ascii="Tahoma" w:hAnsi="Tahoma" w:cs="Tahoma"/>
          <w:sz w:val="22"/>
          <w:lang w:val="es-ES"/>
        </w:rPr>
        <w:t xml:space="preserve">ţia </w:t>
      </w:r>
      <w:r w:rsidRPr="00563294">
        <w:rPr>
          <w:rFonts w:ascii="Tahoma" w:hAnsi="Tahoma" w:cs="Tahoma"/>
          <w:sz w:val="22"/>
          <w:lang w:val="es-ES"/>
        </w:rPr>
        <w:t>semi-automată</w:t>
      </w:r>
      <w:r w:rsidR="00D56A3A" w:rsidRPr="00563294">
        <w:rPr>
          <w:rFonts w:ascii="Tahoma" w:hAnsi="Tahoma" w:cs="Tahoma"/>
          <w:sz w:val="22"/>
          <w:lang w:val="es-ES"/>
        </w:rPr>
        <w:t xml:space="preserve"> se poate </w:t>
      </w:r>
      <w:r w:rsidRPr="00563294">
        <w:rPr>
          <w:rFonts w:ascii="Tahoma" w:hAnsi="Tahoma" w:cs="Tahoma"/>
          <w:sz w:val="22"/>
          <w:lang w:val="es-ES"/>
        </w:rPr>
        <w:t>utiliza ca un suport al instalaţ</w:t>
      </w:r>
      <w:r w:rsidR="00D56A3A" w:rsidRPr="00563294">
        <w:rPr>
          <w:rFonts w:ascii="Tahoma" w:hAnsi="Tahoma" w:cs="Tahoma"/>
          <w:sz w:val="22"/>
          <w:lang w:val="es-ES"/>
        </w:rPr>
        <w:t>iei automate la probele FINA sau la alte probe majore</w:t>
      </w:r>
      <w:r w:rsidR="0070039A" w:rsidRPr="00563294">
        <w:rPr>
          <w:rFonts w:ascii="Tahoma" w:hAnsi="Tahoma" w:cs="Tahoma"/>
          <w:sz w:val="22"/>
          <w:lang w:val="es-ES"/>
        </w:rPr>
        <w:t xml:space="preserve"> dacă  </w:t>
      </w:r>
      <w:r w:rsidR="00577FA2" w:rsidRPr="00563294">
        <w:rPr>
          <w:rFonts w:ascii="Tahoma" w:hAnsi="Tahoma" w:cs="Tahoma"/>
          <w:sz w:val="22"/>
          <w:lang w:val="es-ES"/>
        </w:rPr>
        <w:t>există</w:t>
      </w:r>
      <w:r w:rsidRPr="00563294">
        <w:rPr>
          <w:rFonts w:ascii="Tahoma" w:hAnsi="Tahoma" w:cs="Tahoma"/>
          <w:sz w:val="22"/>
          <w:lang w:val="es-ES"/>
        </w:rPr>
        <w:t xml:space="preserve"> trei butoane per culoar</w:t>
      </w:r>
      <w:r w:rsidR="00D56A3A" w:rsidRPr="00563294">
        <w:rPr>
          <w:rFonts w:ascii="Tahoma" w:hAnsi="Tahoma" w:cs="Tahoma"/>
          <w:sz w:val="22"/>
          <w:lang w:val="es-ES"/>
        </w:rPr>
        <w:t>, fiecare operat de un oficial separat (caz</w:t>
      </w:r>
      <w:r w:rsidR="0070039A" w:rsidRPr="00563294">
        <w:rPr>
          <w:rFonts w:ascii="Tahoma" w:hAnsi="Tahoma" w:cs="Tahoma"/>
          <w:sz w:val="22"/>
          <w:lang w:val="es-ES"/>
        </w:rPr>
        <w:t xml:space="preserve"> în </w:t>
      </w:r>
      <w:r w:rsidR="00D56A3A" w:rsidRPr="00563294">
        <w:rPr>
          <w:rFonts w:ascii="Tahoma" w:hAnsi="Tahoma" w:cs="Tahoma"/>
          <w:sz w:val="22"/>
          <w:lang w:val="es-ES"/>
        </w:rPr>
        <w:t>care nu vor fi necesari al</w:t>
      </w:r>
      <w:r w:rsidR="004629DE" w:rsidRPr="00563294">
        <w:rPr>
          <w:rFonts w:ascii="Tahoma" w:hAnsi="Tahoma" w:cs="Tahoma"/>
          <w:sz w:val="22"/>
          <w:lang w:val="es-ES"/>
        </w:rPr>
        <w:t xml:space="preserve">ţi </w:t>
      </w:r>
      <w:r w:rsidR="00D56A3A" w:rsidRPr="00563294">
        <w:rPr>
          <w:rFonts w:ascii="Tahoma" w:hAnsi="Tahoma" w:cs="Tahoma"/>
          <w:sz w:val="22"/>
          <w:lang w:val="es-ES"/>
        </w:rPr>
        <w:t xml:space="preserve">arbitri </w:t>
      </w:r>
      <w:r w:rsidR="0049325E" w:rsidRPr="00563294">
        <w:rPr>
          <w:rFonts w:ascii="Tahoma" w:hAnsi="Tahoma" w:cs="Tahoma"/>
          <w:sz w:val="22"/>
          <w:lang w:val="es-ES"/>
        </w:rPr>
        <w:t>judecăto</w:t>
      </w:r>
      <w:r w:rsidRPr="00563294">
        <w:rPr>
          <w:rFonts w:ascii="Tahoma" w:hAnsi="Tahoma" w:cs="Tahoma"/>
          <w:sz w:val="22"/>
          <w:lang w:val="es-ES"/>
        </w:rPr>
        <w:t>ri de finiş). Un inspector de î</w:t>
      </w:r>
      <w:r w:rsidR="00D56A3A" w:rsidRPr="00563294">
        <w:rPr>
          <w:rFonts w:ascii="Tahoma" w:hAnsi="Tahoma" w:cs="Tahoma"/>
          <w:sz w:val="22"/>
          <w:lang w:val="es-ES"/>
        </w:rPr>
        <w:t>ntoarceri poate opera unul din butoane.</w:t>
      </w:r>
    </w:p>
    <w:p w:rsidR="00D56A3A" w:rsidRPr="00563294" w:rsidRDefault="00D56A3A" w:rsidP="00C1299A">
      <w:pPr>
        <w:spacing w:line="280" w:lineRule="exact"/>
        <w:jc w:val="both"/>
        <w:rPr>
          <w:rFonts w:ascii="Tahoma" w:hAnsi="Tahoma" w:cs="Tahoma"/>
          <w:sz w:val="22"/>
          <w:lang w:val="es-ES"/>
        </w:rPr>
      </w:pPr>
    </w:p>
    <w:p w:rsidR="00D56A3A" w:rsidRPr="00563294" w:rsidRDefault="00D56A3A" w:rsidP="00994E87">
      <w:pPr>
        <w:spacing w:line="280" w:lineRule="exact"/>
        <w:rPr>
          <w:rFonts w:ascii="Tahoma" w:hAnsi="Tahoma" w:cs="Tahoma"/>
          <w:b/>
          <w:sz w:val="22"/>
          <w:lang w:val="es-ES"/>
        </w:rPr>
      </w:pPr>
      <w:r w:rsidRPr="00563294">
        <w:rPr>
          <w:rFonts w:ascii="Tahoma" w:hAnsi="Tahoma" w:cs="Tahoma"/>
          <w:sz w:val="22"/>
          <w:lang w:val="es-ES"/>
        </w:rPr>
        <w:tab/>
      </w:r>
      <w:r w:rsidRPr="00563294">
        <w:rPr>
          <w:rFonts w:ascii="Tahoma" w:hAnsi="Tahoma" w:cs="Tahoma"/>
          <w:b/>
          <w:sz w:val="22"/>
          <w:lang w:val="es-ES"/>
        </w:rPr>
        <w:t>FR 5.</w:t>
      </w:r>
      <w:r w:rsidRPr="00563294">
        <w:rPr>
          <w:rFonts w:ascii="Tahoma" w:hAnsi="Tahoma" w:cs="Tahoma"/>
          <w:b/>
          <w:sz w:val="22"/>
          <w:lang w:val="es-ES"/>
        </w:rPr>
        <w:tab/>
        <w:t>INSTALA</w:t>
      </w:r>
      <w:r w:rsidR="007A2C1B" w:rsidRPr="00563294">
        <w:rPr>
          <w:rFonts w:ascii="Tahoma" w:hAnsi="Tahoma" w:cs="Tahoma"/>
          <w:b/>
          <w:sz w:val="22"/>
          <w:lang w:val="es-ES"/>
        </w:rPr>
        <w:t>ŢII</w:t>
      </w:r>
      <w:r w:rsidRPr="00563294">
        <w:rPr>
          <w:rFonts w:ascii="Tahoma" w:hAnsi="Tahoma" w:cs="Tahoma"/>
          <w:b/>
          <w:sz w:val="22"/>
          <w:lang w:val="es-ES"/>
        </w:rPr>
        <w:t xml:space="preserve"> PENTRU </w:t>
      </w:r>
      <w:r w:rsidR="0070039A" w:rsidRPr="00563294">
        <w:rPr>
          <w:rFonts w:ascii="Tahoma" w:hAnsi="Tahoma" w:cs="Tahoma"/>
          <w:b/>
          <w:sz w:val="22"/>
          <w:lang w:val="es-ES"/>
        </w:rPr>
        <w:t>SĂRIT</w:t>
      </w:r>
      <w:r w:rsidRPr="00563294">
        <w:rPr>
          <w:rFonts w:ascii="Tahoma" w:hAnsi="Tahoma" w:cs="Tahoma"/>
          <w:b/>
          <w:sz w:val="22"/>
          <w:lang w:val="es-ES"/>
        </w:rPr>
        <w:t>URI</w:t>
      </w:r>
    </w:p>
    <w:p w:rsidR="00D56A3A" w:rsidRPr="00563294" w:rsidRDefault="00D56A3A" w:rsidP="00994E87">
      <w:pPr>
        <w:spacing w:line="280" w:lineRule="exact"/>
        <w:rPr>
          <w:rFonts w:ascii="Tahoma" w:hAnsi="Tahoma" w:cs="Tahoma"/>
          <w:sz w:val="22"/>
          <w:lang w:val="es-ES"/>
        </w:rPr>
      </w:pPr>
    </w:p>
    <w:p w:rsidR="00D56A3A" w:rsidRPr="00563294" w:rsidRDefault="00D56A3A" w:rsidP="00994E87">
      <w:pPr>
        <w:spacing w:line="280" w:lineRule="exact"/>
        <w:rPr>
          <w:rFonts w:ascii="Tahoma" w:hAnsi="Tahoma" w:cs="Tahoma"/>
          <w:sz w:val="22"/>
          <w:lang w:val="es-ES"/>
        </w:rPr>
      </w:pPr>
      <w:r w:rsidRPr="00563294">
        <w:rPr>
          <w:rFonts w:ascii="Tahoma" w:hAnsi="Tahoma" w:cs="Tahoma"/>
          <w:sz w:val="22"/>
          <w:lang w:val="es-ES"/>
        </w:rPr>
        <w:tab/>
        <w:t>FR 5.1.</w:t>
      </w:r>
      <w:r w:rsidRPr="00563294">
        <w:rPr>
          <w:rFonts w:ascii="Tahoma" w:hAnsi="Tahoma" w:cs="Tahoma"/>
          <w:sz w:val="22"/>
          <w:lang w:val="es-ES"/>
        </w:rPr>
        <w:tab/>
      </w:r>
      <w:r w:rsidR="0070039A" w:rsidRPr="00563294">
        <w:rPr>
          <w:rFonts w:ascii="Tahoma" w:hAnsi="Tahoma" w:cs="Tahoma"/>
          <w:sz w:val="22"/>
          <w:lang w:val="es-ES"/>
        </w:rPr>
        <w:t>Sărit</w:t>
      </w:r>
      <w:r w:rsidRPr="00563294">
        <w:rPr>
          <w:rFonts w:ascii="Tahoma" w:hAnsi="Tahoma" w:cs="Tahoma"/>
          <w:sz w:val="22"/>
          <w:lang w:val="es-ES"/>
        </w:rPr>
        <w:t>uri de la trambulina</w:t>
      </w:r>
    </w:p>
    <w:p w:rsidR="00D56A3A" w:rsidRPr="00563294" w:rsidRDefault="00D56A3A" w:rsidP="00994E87">
      <w:pPr>
        <w:spacing w:line="280" w:lineRule="exact"/>
        <w:rPr>
          <w:rFonts w:ascii="Tahoma" w:hAnsi="Tahoma" w:cs="Tahoma"/>
          <w:sz w:val="22"/>
          <w:lang w:val="es-ES"/>
        </w:rPr>
      </w:pPr>
    </w:p>
    <w:p w:rsidR="00D56A3A" w:rsidRPr="00563294" w:rsidRDefault="00D56A3A" w:rsidP="00C1299A">
      <w:pPr>
        <w:spacing w:line="280" w:lineRule="exact"/>
        <w:jc w:val="both"/>
        <w:rPr>
          <w:rFonts w:ascii="Tahoma" w:hAnsi="Tahoma" w:cs="Tahoma"/>
          <w:sz w:val="22"/>
          <w:lang w:val="es-ES"/>
        </w:rPr>
      </w:pPr>
      <w:r w:rsidRPr="00563294">
        <w:rPr>
          <w:rFonts w:ascii="Tahoma" w:hAnsi="Tahoma" w:cs="Tahoma"/>
          <w:sz w:val="22"/>
          <w:lang w:val="es-ES"/>
        </w:rPr>
        <w:t>FR 5.1.1.</w:t>
      </w:r>
      <w:r w:rsidRPr="00563294">
        <w:rPr>
          <w:rFonts w:ascii="Tahoma" w:hAnsi="Tahoma" w:cs="Tahoma"/>
          <w:sz w:val="22"/>
          <w:lang w:val="es-ES"/>
        </w:rPr>
        <w:tab/>
        <w:t>S</w:t>
      </w:r>
      <w:r w:rsidR="00D336AF" w:rsidRPr="00563294">
        <w:rPr>
          <w:rFonts w:ascii="Tahoma" w:hAnsi="Tahoma" w:cs="Tahoma"/>
          <w:sz w:val="22"/>
          <w:lang w:val="es-ES"/>
        </w:rPr>
        <w:t>când</w:t>
      </w:r>
      <w:r w:rsidRPr="00563294">
        <w:rPr>
          <w:rFonts w:ascii="Tahoma" w:hAnsi="Tahoma" w:cs="Tahoma"/>
          <w:sz w:val="22"/>
          <w:lang w:val="es-ES"/>
        </w:rPr>
        <w:t>urile vor avea cel</w:t>
      </w:r>
      <w:r w:rsidR="002B222E" w:rsidRPr="00563294">
        <w:rPr>
          <w:rFonts w:ascii="Tahoma" w:hAnsi="Tahoma" w:cs="Tahoma"/>
          <w:sz w:val="22"/>
          <w:lang w:val="es-ES"/>
        </w:rPr>
        <w:t xml:space="preserve"> puţin </w:t>
      </w:r>
      <w:r w:rsidRPr="00563294">
        <w:rPr>
          <w:rFonts w:ascii="Tahoma" w:hAnsi="Tahoma" w:cs="Tahoma"/>
          <w:sz w:val="22"/>
          <w:lang w:val="es-ES"/>
        </w:rPr>
        <w:t xml:space="preserve">4,8 m lungime </w:t>
      </w:r>
      <w:r w:rsidR="009A0A36" w:rsidRPr="00563294">
        <w:rPr>
          <w:rFonts w:ascii="Tahoma" w:hAnsi="Tahoma" w:cs="Tahoma"/>
          <w:sz w:val="22"/>
          <w:lang w:val="es-ES"/>
        </w:rPr>
        <w:t xml:space="preserve">şi </w:t>
      </w:r>
      <w:r w:rsidR="009F5499" w:rsidRPr="00563294">
        <w:rPr>
          <w:rFonts w:ascii="Tahoma" w:hAnsi="Tahoma" w:cs="Tahoma"/>
          <w:sz w:val="22"/>
          <w:lang w:val="es-ES"/>
        </w:rPr>
        <w:t>0,5 m lă</w:t>
      </w:r>
      <w:r w:rsidR="00591C06" w:rsidRPr="00563294">
        <w:rPr>
          <w:rFonts w:ascii="Tahoma" w:hAnsi="Tahoma" w:cs="Tahoma"/>
          <w:sz w:val="22"/>
          <w:lang w:val="es-ES"/>
        </w:rPr>
        <w:t>ţ</w:t>
      </w:r>
      <w:r w:rsidRPr="00563294">
        <w:rPr>
          <w:rFonts w:ascii="Tahoma" w:hAnsi="Tahoma" w:cs="Tahoma"/>
          <w:sz w:val="22"/>
          <w:lang w:val="es-ES"/>
        </w:rPr>
        <w:t>ime. La toate manifes</w:t>
      </w:r>
      <w:r w:rsidR="00902562" w:rsidRPr="00563294">
        <w:rPr>
          <w:rFonts w:ascii="Tahoma" w:hAnsi="Tahoma" w:cs="Tahoma"/>
          <w:sz w:val="22"/>
          <w:lang w:val="es-ES"/>
        </w:rPr>
        <w:t>tări</w:t>
      </w:r>
      <w:r w:rsidR="00591C06" w:rsidRPr="00563294">
        <w:rPr>
          <w:rFonts w:ascii="Tahoma" w:hAnsi="Tahoma" w:cs="Tahoma"/>
          <w:sz w:val="22"/>
          <w:lang w:val="es-ES"/>
        </w:rPr>
        <w:t>le FINA tipul de trambulină</w:t>
      </w:r>
      <w:r w:rsidRPr="00563294">
        <w:rPr>
          <w:rFonts w:ascii="Tahoma" w:hAnsi="Tahoma" w:cs="Tahoma"/>
          <w:sz w:val="22"/>
          <w:lang w:val="es-ES"/>
        </w:rPr>
        <w:t xml:space="preserve"> va fi stabilit de FINA.</w:t>
      </w:r>
    </w:p>
    <w:p w:rsidR="00D56A3A" w:rsidRPr="00563294" w:rsidRDefault="00D56A3A" w:rsidP="00C1299A">
      <w:pPr>
        <w:spacing w:line="280" w:lineRule="exact"/>
        <w:jc w:val="both"/>
        <w:rPr>
          <w:rFonts w:ascii="Tahoma" w:hAnsi="Tahoma" w:cs="Tahoma"/>
          <w:sz w:val="22"/>
          <w:lang w:val="es-ES"/>
        </w:rPr>
      </w:pPr>
    </w:p>
    <w:p w:rsidR="00D56A3A" w:rsidRPr="00563294" w:rsidRDefault="00D56A3A" w:rsidP="00C1299A">
      <w:pPr>
        <w:spacing w:line="280" w:lineRule="exact"/>
        <w:jc w:val="both"/>
        <w:rPr>
          <w:rFonts w:ascii="Tahoma" w:hAnsi="Tahoma" w:cs="Tahoma"/>
          <w:sz w:val="22"/>
          <w:lang w:val="es-ES"/>
        </w:rPr>
      </w:pPr>
      <w:r w:rsidRPr="00563294">
        <w:rPr>
          <w:rFonts w:ascii="Tahoma" w:hAnsi="Tahoma" w:cs="Tahoma"/>
          <w:sz w:val="22"/>
          <w:lang w:val="es-ES"/>
        </w:rPr>
        <w:t>FR 5.1.2.</w:t>
      </w:r>
      <w:r w:rsidRPr="00563294">
        <w:rPr>
          <w:rFonts w:ascii="Tahoma" w:hAnsi="Tahoma" w:cs="Tahoma"/>
          <w:sz w:val="22"/>
          <w:lang w:val="es-ES"/>
        </w:rPr>
        <w:tab/>
        <w:t>S</w:t>
      </w:r>
      <w:r w:rsidR="00D336AF" w:rsidRPr="00563294">
        <w:rPr>
          <w:rFonts w:ascii="Tahoma" w:hAnsi="Tahoma" w:cs="Tahoma"/>
          <w:sz w:val="22"/>
          <w:lang w:val="es-ES"/>
        </w:rPr>
        <w:t>când</w:t>
      </w:r>
      <w:r w:rsidRPr="00563294">
        <w:rPr>
          <w:rFonts w:ascii="Tahoma" w:hAnsi="Tahoma" w:cs="Tahoma"/>
          <w:sz w:val="22"/>
          <w:lang w:val="es-ES"/>
        </w:rPr>
        <w:t>urile</w:t>
      </w:r>
      <w:r w:rsidR="00591C06" w:rsidRPr="00563294">
        <w:rPr>
          <w:rFonts w:ascii="Tahoma" w:hAnsi="Tahoma" w:cs="Tahoma"/>
          <w:sz w:val="22"/>
          <w:lang w:val="es-ES"/>
        </w:rPr>
        <w:t xml:space="preserve"> vor fi furnizate cu o suprafaţă nealunecatoare satisfăcă</w:t>
      </w:r>
      <w:r w:rsidRPr="00563294">
        <w:rPr>
          <w:rFonts w:ascii="Tahoma" w:hAnsi="Tahoma" w:cs="Tahoma"/>
          <w:sz w:val="22"/>
          <w:lang w:val="es-ES"/>
        </w:rPr>
        <w:t>toare.</w:t>
      </w:r>
    </w:p>
    <w:p w:rsidR="00D56A3A" w:rsidRPr="00563294" w:rsidRDefault="00D56A3A" w:rsidP="00C1299A">
      <w:pPr>
        <w:spacing w:line="280" w:lineRule="exact"/>
        <w:jc w:val="both"/>
        <w:rPr>
          <w:rFonts w:ascii="Tahoma" w:hAnsi="Tahoma" w:cs="Tahoma"/>
          <w:sz w:val="22"/>
          <w:lang w:val="es-ES"/>
        </w:rPr>
      </w:pPr>
      <w:r w:rsidRPr="00563294">
        <w:rPr>
          <w:rFonts w:ascii="Tahoma" w:hAnsi="Tahoma" w:cs="Tahoma"/>
          <w:sz w:val="22"/>
          <w:lang w:val="es-ES"/>
        </w:rPr>
        <w:t>FR 5.1.3.</w:t>
      </w:r>
      <w:r w:rsidRPr="00563294">
        <w:rPr>
          <w:rFonts w:ascii="Tahoma" w:hAnsi="Tahoma" w:cs="Tahoma"/>
          <w:sz w:val="22"/>
          <w:lang w:val="es-ES"/>
        </w:rPr>
        <w:tab/>
        <w:t>Trambulinele vor fi prevazute cu articula</w:t>
      </w:r>
      <w:r w:rsidR="007A2C1B" w:rsidRPr="00563294">
        <w:rPr>
          <w:rFonts w:ascii="Tahoma" w:hAnsi="Tahoma" w:cs="Tahoma"/>
          <w:sz w:val="22"/>
          <w:lang w:val="es-ES"/>
        </w:rPr>
        <w:t>ţii</w:t>
      </w:r>
      <w:r w:rsidRPr="00563294">
        <w:rPr>
          <w:rFonts w:ascii="Tahoma" w:hAnsi="Tahoma" w:cs="Tahoma"/>
          <w:sz w:val="22"/>
          <w:lang w:val="es-ES"/>
        </w:rPr>
        <w:t xml:space="preserve"> mobile</w:t>
      </w:r>
      <w:r w:rsidR="00F3085F" w:rsidRPr="00563294">
        <w:rPr>
          <w:rFonts w:ascii="Tahoma" w:hAnsi="Tahoma" w:cs="Tahoma"/>
          <w:sz w:val="22"/>
          <w:lang w:val="es-ES"/>
        </w:rPr>
        <w:t xml:space="preserve"> uşor</w:t>
      </w:r>
      <w:r w:rsidRPr="00563294">
        <w:rPr>
          <w:rFonts w:ascii="Tahoma" w:hAnsi="Tahoma" w:cs="Tahoma"/>
          <w:sz w:val="22"/>
          <w:lang w:val="es-ES"/>
        </w:rPr>
        <w:t xml:space="preserve"> reglabile de</w:t>
      </w:r>
      <w:r w:rsidR="00231CFC" w:rsidRPr="00563294">
        <w:rPr>
          <w:rFonts w:ascii="Tahoma" w:hAnsi="Tahoma" w:cs="Tahoma"/>
          <w:sz w:val="22"/>
          <w:lang w:val="es-ES"/>
        </w:rPr>
        <w:t xml:space="preserve"> către </w:t>
      </w:r>
      <w:r w:rsidR="0070039A" w:rsidRPr="00563294">
        <w:rPr>
          <w:rFonts w:ascii="Tahoma" w:hAnsi="Tahoma" w:cs="Tahoma"/>
          <w:sz w:val="22"/>
          <w:lang w:val="es-ES"/>
        </w:rPr>
        <w:t>sărit</w:t>
      </w:r>
      <w:r w:rsidRPr="00563294">
        <w:rPr>
          <w:rFonts w:ascii="Tahoma" w:hAnsi="Tahoma" w:cs="Tahoma"/>
          <w:sz w:val="22"/>
          <w:lang w:val="es-ES"/>
        </w:rPr>
        <w:t>or.</w:t>
      </w:r>
    </w:p>
    <w:p w:rsidR="00D56A3A" w:rsidRPr="00563294" w:rsidRDefault="00D56A3A" w:rsidP="00C1299A">
      <w:pPr>
        <w:spacing w:line="280" w:lineRule="exact"/>
        <w:jc w:val="both"/>
        <w:rPr>
          <w:rFonts w:ascii="Tahoma" w:hAnsi="Tahoma" w:cs="Tahoma"/>
          <w:sz w:val="22"/>
          <w:lang w:val="es-ES"/>
        </w:rPr>
      </w:pPr>
    </w:p>
    <w:p w:rsidR="00D56A3A" w:rsidRPr="00563294" w:rsidRDefault="00D56A3A" w:rsidP="00C1299A">
      <w:pPr>
        <w:spacing w:line="280" w:lineRule="exact"/>
        <w:jc w:val="both"/>
        <w:rPr>
          <w:rFonts w:ascii="Tahoma" w:hAnsi="Tahoma" w:cs="Tahoma"/>
          <w:sz w:val="22"/>
          <w:lang w:val="es-ES"/>
        </w:rPr>
      </w:pPr>
      <w:r w:rsidRPr="00563294">
        <w:rPr>
          <w:rFonts w:ascii="Tahoma" w:hAnsi="Tahoma" w:cs="Tahoma"/>
          <w:sz w:val="22"/>
          <w:lang w:val="es-ES"/>
        </w:rPr>
        <w:t>FR 5.1.4.</w:t>
      </w:r>
      <w:r w:rsidRPr="00563294">
        <w:rPr>
          <w:rFonts w:ascii="Tahoma" w:hAnsi="Tahoma" w:cs="Tahoma"/>
          <w:sz w:val="22"/>
          <w:lang w:val="es-ES"/>
        </w:rPr>
        <w:tab/>
        <w:t>D</w:t>
      </w:r>
      <w:r w:rsidR="00591C06" w:rsidRPr="00563294">
        <w:rPr>
          <w:rFonts w:ascii="Tahoma" w:hAnsi="Tahoma" w:cs="Tahoma"/>
          <w:sz w:val="22"/>
          <w:lang w:val="es-ES"/>
        </w:rPr>
        <w:t>istanţa verticală</w:t>
      </w:r>
      <w:r w:rsidRPr="00563294">
        <w:rPr>
          <w:rFonts w:ascii="Tahoma" w:hAnsi="Tahoma" w:cs="Tahoma"/>
          <w:sz w:val="22"/>
          <w:lang w:val="es-ES"/>
        </w:rPr>
        <w:t xml:space="preserve"> de</w:t>
      </w:r>
      <w:r w:rsidR="00591C06" w:rsidRPr="00563294">
        <w:rPr>
          <w:rFonts w:ascii="Tahoma" w:hAnsi="Tahoma" w:cs="Tahoma"/>
          <w:sz w:val="22"/>
          <w:lang w:val="es-ES"/>
        </w:rPr>
        <w:t xml:space="preserve"> la nivelul platformei care susţine ansamblul articulaţ</w:t>
      </w:r>
      <w:r w:rsidRPr="00563294">
        <w:rPr>
          <w:rFonts w:ascii="Tahoma" w:hAnsi="Tahoma" w:cs="Tahoma"/>
          <w:sz w:val="22"/>
          <w:lang w:val="es-ES"/>
        </w:rPr>
        <w:t xml:space="preserve">iei </w:t>
      </w:r>
      <w:r w:rsidR="009A0A36" w:rsidRPr="00563294">
        <w:rPr>
          <w:rFonts w:ascii="Tahoma" w:hAnsi="Tahoma" w:cs="Tahoma"/>
          <w:sz w:val="22"/>
          <w:lang w:val="es-ES"/>
        </w:rPr>
        <w:t>până</w:t>
      </w:r>
      <w:r w:rsidRPr="00563294">
        <w:rPr>
          <w:rFonts w:ascii="Tahoma" w:hAnsi="Tahoma" w:cs="Tahoma"/>
          <w:sz w:val="22"/>
          <w:lang w:val="es-ES"/>
        </w:rPr>
        <w:t xml:space="preserve"> la nivelul par</w:t>
      </w:r>
      <w:r w:rsidR="007A2C1B" w:rsidRPr="00563294">
        <w:rPr>
          <w:rFonts w:ascii="Tahoma" w:hAnsi="Tahoma" w:cs="Tahoma"/>
          <w:sz w:val="22"/>
          <w:lang w:val="es-ES"/>
        </w:rPr>
        <w:t>ţii</w:t>
      </w:r>
      <w:r w:rsidRPr="00563294">
        <w:rPr>
          <w:rFonts w:ascii="Tahoma" w:hAnsi="Tahoma" w:cs="Tahoma"/>
          <w:sz w:val="22"/>
          <w:lang w:val="es-ES"/>
        </w:rPr>
        <w:t xml:space="preserve"> de sus a tr</w:t>
      </w:r>
      <w:r w:rsidR="00591C06" w:rsidRPr="00563294">
        <w:rPr>
          <w:rFonts w:ascii="Tahoma" w:hAnsi="Tahoma" w:cs="Tahoma"/>
          <w:sz w:val="22"/>
          <w:lang w:val="es-ES"/>
        </w:rPr>
        <w:t>ambulinei va fi 0,365 m. Distanţ</w:t>
      </w:r>
      <w:r w:rsidRPr="00563294">
        <w:rPr>
          <w:rFonts w:ascii="Tahoma" w:hAnsi="Tahoma" w:cs="Tahoma"/>
          <w:sz w:val="22"/>
          <w:lang w:val="es-ES"/>
        </w:rPr>
        <w:t xml:space="preserve">a de la marginea frontala a ansamblului articulatiei (care are lungimea de 0,676 m) </w:t>
      </w:r>
      <w:r w:rsidR="009A0A36" w:rsidRPr="00563294">
        <w:rPr>
          <w:rFonts w:ascii="Tahoma" w:hAnsi="Tahoma" w:cs="Tahoma"/>
          <w:sz w:val="22"/>
          <w:lang w:val="es-ES"/>
        </w:rPr>
        <w:t>până</w:t>
      </w:r>
      <w:r w:rsidR="00591C06" w:rsidRPr="00563294">
        <w:rPr>
          <w:rFonts w:ascii="Tahoma" w:hAnsi="Tahoma" w:cs="Tahoma"/>
          <w:sz w:val="22"/>
          <w:lang w:val="es-ES"/>
        </w:rPr>
        <w:t xml:space="preserve"> la marginea frontală</w:t>
      </w:r>
      <w:r w:rsidRPr="00563294">
        <w:rPr>
          <w:rFonts w:ascii="Tahoma" w:hAnsi="Tahoma" w:cs="Tahoma"/>
          <w:sz w:val="22"/>
          <w:lang w:val="es-ES"/>
        </w:rPr>
        <w:t xml:space="preserve"> a platformei de sustinere va fi de maximum 0,68 m</w:t>
      </w:r>
      <w:r w:rsidR="002017DF" w:rsidRPr="00563294">
        <w:rPr>
          <w:rFonts w:ascii="Tahoma" w:hAnsi="Tahoma" w:cs="Tahoma"/>
          <w:sz w:val="22"/>
          <w:lang w:val="es-ES"/>
        </w:rPr>
        <w:t>. Dacă</w:t>
      </w:r>
      <w:r w:rsidR="0070039A" w:rsidRPr="00563294">
        <w:rPr>
          <w:rFonts w:ascii="Tahoma" w:hAnsi="Tahoma" w:cs="Tahoma"/>
          <w:sz w:val="22"/>
          <w:lang w:val="es-ES"/>
        </w:rPr>
        <w:t xml:space="preserve">  </w:t>
      </w:r>
      <w:r w:rsidR="00591C06" w:rsidRPr="00563294">
        <w:rPr>
          <w:rFonts w:ascii="Tahoma" w:hAnsi="Tahoma" w:cs="Tahoma"/>
          <w:sz w:val="22"/>
          <w:lang w:val="es-ES"/>
        </w:rPr>
        <w:t>marginea frontală</w:t>
      </w:r>
      <w:r w:rsidRPr="00563294">
        <w:rPr>
          <w:rFonts w:ascii="Tahoma" w:hAnsi="Tahoma" w:cs="Tahoma"/>
          <w:sz w:val="22"/>
          <w:lang w:val="es-ES"/>
        </w:rPr>
        <w:t xml:space="preserve"> a platformei trec</w:t>
      </w:r>
      <w:r w:rsidR="00591C06" w:rsidRPr="00563294">
        <w:rPr>
          <w:rFonts w:ascii="Tahoma" w:hAnsi="Tahoma" w:cs="Tahoma"/>
          <w:sz w:val="22"/>
          <w:lang w:val="es-ES"/>
        </w:rPr>
        <w:t>e de acest punct atunci suprafaţ</w:t>
      </w:r>
      <w:r w:rsidRPr="00563294">
        <w:rPr>
          <w:rFonts w:ascii="Tahoma" w:hAnsi="Tahoma" w:cs="Tahoma"/>
          <w:sz w:val="22"/>
          <w:lang w:val="es-ES"/>
        </w:rPr>
        <w:t>a de</w:t>
      </w:r>
      <w:r w:rsidR="00591C06" w:rsidRPr="00563294">
        <w:rPr>
          <w:rFonts w:ascii="Tahoma" w:hAnsi="Tahoma" w:cs="Tahoma"/>
          <w:sz w:val="22"/>
          <w:lang w:val="es-ES"/>
        </w:rPr>
        <w:t xml:space="preserve"> sus peste acest punct trebuie înclinată cu o î</w:t>
      </w:r>
      <w:r w:rsidRPr="00563294">
        <w:rPr>
          <w:rFonts w:ascii="Tahoma" w:hAnsi="Tahoma" w:cs="Tahoma"/>
          <w:sz w:val="22"/>
          <w:lang w:val="es-ES"/>
        </w:rPr>
        <w:t>nclina</w:t>
      </w:r>
      <w:r w:rsidR="00961EEF" w:rsidRPr="00563294">
        <w:rPr>
          <w:rFonts w:ascii="Tahoma" w:hAnsi="Tahoma" w:cs="Tahoma"/>
          <w:sz w:val="22"/>
          <w:lang w:val="es-ES"/>
        </w:rPr>
        <w:t xml:space="preserve">ţie </w:t>
      </w:r>
      <w:r w:rsidR="00591C06" w:rsidRPr="00563294">
        <w:rPr>
          <w:rFonts w:ascii="Tahoma" w:hAnsi="Tahoma" w:cs="Tahoma"/>
          <w:sz w:val="22"/>
          <w:lang w:val="es-ES"/>
        </w:rPr>
        <w:t>de 1 pe verticală la 3 pe orizontală</w:t>
      </w:r>
      <w:r w:rsidRPr="00563294">
        <w:rPr>
          <w:rFonts w:ascii="Tahoma" w:hAnsi="Tahoma" w:cs="Tahoma"/>
          <w:sz w:val="22"/>
          <w:lang w:val="es-ES"/>
        </w:rPr>
        <w:t>.</w:t>
      </w:r>
    </w:p>
    <w:p w:rsidR="00D56A3A" w:rsidRPr="00563294" w:rsidRDefault="00D56A3A" w:rsidP="00C1299A">
      <w:pPr>
        <w:spacing w:line="280" w:lineRule="exact"/>
        <w:jc w:val="both"/>
        <w:rPr>
          <w:rFonts w:ascii="Tahoma" w:hAnsi="Tahoma" w:cs="Tahoma"/>
          <w:sz w:val="22"/>
          <w:lang w:val="es-ES"/>
        </w:rPr>
      </w:pPr>
    </w:p>
    <w:p w:rsidR="00D56A3A" w:rsidRPr="00563294" w:rsidRDefault="00692516" w:rsidP="00C1299A">
      <w:pPr>
        <w:spacing w:line="280" w:lineRule="exact"/>
        <w:jc w:val="both"/>
        <w:rPr>
          <w:rFonts w:ascii="Tahoma" w:hAnsi="Tahoma" w:cs="Tahoma"/>
          <w:sz w:val="22"/>
          <w:lang w:val="es-ES"/>
        </w:rPr>
      </w:pPr>
      <w:r w:rsidRPr="00563294">
        <w:rPr>
          <w:rFonts w:ascii="Tahoma" w:hAnsi="Tahoma" w:cs="Tahoma"/>
          <w:sz w:val="22"/>
          <w:lang w:val="es-ES"/>
        </w:rPr>
        <w:t>FR 5.1.5.</w:t>
      </w:r>
      <w:r w:rsidRPr="00563294">
        <w:rPr>
          <w:rFonts w:ascii="Tahoma" w:hAnsi="Tahoma" w:cs="Tahoma"/>
          <w:sz w:val="22"/>
          <w:lang w:val="es-ES"/>
        </w:rPr>
        <w:tab/>
        <w:t>Distanţa minimă</w:t>
      </w:r>
      <w:r w:rsidR="00D56A3A" w:rsidRPr="00563294">
        <w:rPr>
          <w:rFonts w:ascii="Tahoma" w:hAnsi="Tahoma" w:cs="Tahoma"/>
          <w:sz w:val="22"/>
          <w:lang w:val="es-ES"/>
        </w:rPr>
        <w:t xml:space="preserve"> recoman</w:t>
      </w:r>
      <w:r w:rsidRPr="00563294">
        <w:rPr>
          <w:rFonts w:ascii="Tahoma" w:hAnsi="Tahoma" w:cs="Tahoma"/>
          <w:sz w:val="22"/>
          <w:lang w:val="es-ES"/>
        </w:rPr>
        <w:t>dată</w:t>
      </w:r>
      <w:r w:rsidR="00D56A3A" w:rsidRPr="00563294">
        <w:rPr>
          <w:rFonts w:ascii="Tahoma" w:hAnsi="Tahoma" w:cs="Tahoma"/>
          <w:sz w:val="22"/>
          <w:lang w:val="es-ES"/>
        </w:rPr>
        <w:t xml:space="preserve"> de la pa</w:t>
      </w:r>
      <w:r w:rsidRPr="00563294">
        <w:rPr>
          <w:rFonts w:ascii="Tahoma" w:hAnsi="Tahoma" w:cs="Tahoma"/>
          <w:sz w:val="22"/>
          <w:lang w:val="es-ES"/>
        </w:rPr>
        <w:t>rtea din spate la linia centrală</w:t>
      </w:r>
      <w:r w:rsidR="00D56A3A" w:rsidRPr="00563294">
        <w:rPr>
          <w:rFonts w:ascii="Tahoma" w:hAnsi="Tahoma" w:cs="Tahoma"/>
          <w:sz w:val="22"/>
          <w:lang w:val="es-ES"/>
        </w:rPr>
        <w:t xml:space="preserve"> a ar</w:t>
      </w:r>
      <w:r w:rsidRPr="00563294">
        <w:rPr>
          <w:rFonts w:ascii="Tahoma" w:hAnsi="Tahoma" w:cs="Tahoma"/>
          <w:sz w:val="22"/>
          <w:lang w:val="es-ES"/>
        </w:rPr>
        <w:t>ticulatiei va fi cea recomandată</w:t>
      </w:r>
      <w:r w:rsidR="00D56A3A" w:rsidRPr="00563294">
        <w:rPr>
          <w:rFonts w:ascii="Tahoma" w:hAnsi="Tahoma" w:cs="Tahoma"/>
          <w:sz w:val="22"/>
          <w:lang w:val="es-ES"/>
        </w:rPr>
        <w:t xml:space="preserve"> de producatorul trambulinei.</w:t>
      </w:r>
    </w:p>
    <w:p w:rsidR="00D56A3A" w:rsidRPr="00563294" w:rsidRDefault="00D56A3A" w:rsidP="00C1299A">
      <w:pPr>
        <w:spacing w:line="280" w:lineRule="exact"/>
        <w:jc w:val="both"/>
        <w:rPr>
          <w:rFonts w:ascii="Tahoma" w:hAnsi="Tahoma" w:cs="Tahoma"/>
          <w:sz w:val="22"/>
          <w:lang w:val="es-ES"/>
        </w:rPr>
      </w:pPr>
    </w:p>
    <w:p w:rsidR="00D56A3A" w:rsidRPr="00563294" w:rsidRDefault="00692516" w:rsidP="00C1299A">
      <w:pPr>
        <w:spacing w:line="280" w:lineRule="exact"/>
        <w:jc w:val="both"/>
        <w:rPr>
          <w:rFonts w:ascii="Tahoma" w:hAnsi="Tahoma" w:cs="Tahoma"/>
          <w:sz w:val="22"/>
          <w:lang w:val="es-ES"/>
        </w:rPr>
      </w:pPr>
      <w:r w:rsidRPr="00563294">
        <w:rPr>
          <w:rFonts w:ascii="Tahoma" w:hAnsi="Tahoma" w:cs="Tahoma"/>
          <w:sz w:val="22"/>
          <w:lang w:val="es-ES"/>
        </w:rPr>
        <w:t>FR 5.1.6.</w:t>
      </w:r>
      <w:r w:rsidRPr="00563294">
        <w:rPr>
          <w:rFonts w:ascii="Tahoma" w:hAnsi="Tahoma" w:cs="Tahoma"/>
          <w:sz w:val="22"/>
          <w:lang w:val="es-ES"/>
        </w:rPr>
        <w:tab/>
        <w:t>Trambulinele se vor i</w:t>
      </w:r>
      <w:r w:rsidR="00D56A3A" w:rsidRPr="00563294">
        <w:rPr>
          <w:rFonts w:ascii="Tahoma" w:hAnsi="Tahoma" w:cs="Tahoma"/>
          <w:sz w:val="22"/>
          <w:lang w:val="es-ES"/>
        </w:rPr>
        <w:t>nstala la acela</w:t>
      </w:r>
      <w:r w:rsidR="009A0A36" w:rsidRPr="00563294">
        <w:rPr>
          <w:rFonts w:ascii="Tahoma" w:hAnsi="Tahoma" w:cs="Tahoma"/>
          <w:sz w:val="22"/>
          <w:lang w:val="es-ES"/>
        </w:rPr>
        <w:t xml:space="preserve">şi </w:t>
      </w:r>
      <w:r w:rsidR="00B4230D" w:rsidRPr="00563294">
        <w:rPr>
          <w:rFonts w:ascii="Tahoma" w:hAnsi="Tahoma" w:cs="Tahoma"/>
          <w:sz w:val="22"/>
          <w:lang w:val="es-ES"/>
        </w:rPr>
        <w:t>nivel cu marginea principală</w:t>
      </w:r>
      <w:r w:rsidR="00D56A3A" w:rsidRPr="00563294">
        <w:rPr>
          <w:rFonts w:ascii="Tahoma" w:hAnsi="Tahoma" w:cs="Tahoma"/>
          <w:sz w:val="22"/>
          <w:lang w:val="es-ES"/>
        </w:rPr>
        <w:t xml:space="preserve"> </w:t>
      </w:r>
      <w:r w:rsidR="00D336AF" w:rsidRPr="00563294">
        <w:rPr>
          <w:rFonts w:ascii="Tahoma" w:hAnsi="Tahoma" w:cs="Tahoma"/>
          <w:sz w:val="22"/>
          <w:lang w:val="es-ES"/>
        </w:rPr>
        <w:t>când</w:t>
      </w:r>
      <w:r w:rsidR="00D56A3A" w:rsidRPr="00563294">
        <w:rPr>
          <w:rFonts w:ascii="Tahoma" w:hAnsi="Tahoma" w:cs="Tahoma"/>
          <w:sz w:val="22"/>
          <w:lang w:val="es-ES"/>
        </w:rPr>
        <w:t xml:space="preserve"> articula</w:t>
      </w:r>
      <w:r w:rsidR="00E707F8" w:rsidRPr="00563294">
        <w:rPr>
          <w:rFonts w:ascii="Tahoma" w:hAnsi="Tahoma" w:cs="Tahoma"/>
          <w:sz w:val="22"/>
          <w:lang w:val="es-ES"/>
        </w:rPr>
        <w:t xml:space="preserve">ţia </w:t>
      </w:r>
      <w:r w:rsidR="00D56A3A" w:rsidRPr="00563294">
        <w:rPr>
          <w:rFonts w:ascii="Tahoma" w:hAnsi="Tahoma" w:cs="Tahoma"/>
          <w:sz w:val="22"/>
          <w:lang w:val="es-ES"/>
        </w:rPr>
        <w:t>mobila se afla</w:t>
      </w:r>
      <w:r w:rsidR="0070039A" w:rsidRPr="00563294">
        <w:rPr>
          <w:rFonts w:ascii="Tahoma" w:hAnsi="Tahoma" w:cs="Tahoma"/>
          <w:sz w:val="22"/>
          <w:lang w:val="es-ES"/>
        </w:rPr>
        <w:t xml:space="preserve"> în </w:t>
      </w:r>
      <w:r w:rsidR="00D56A3A" w:rsidRPr="00563294">
        <w:rPr>
          <w:rFonts w:ascii="Tahoma" w:hAnsi="Tahoma" w:cs="Tahoma"/>
          <w:sz w:val="22"/>
          <w:lang w:val="es-ES"/>
        </w:rPr>
        <w:t>toate pozi</w:t>
      </w:r>
      <w:r w:rsidR="007A2C1B" w:rsidRPr="00563294">
        <w:rPr>
          <w:rFonts w:ascii="Tahoma" w:hAnsi="Tahoma" w:cs="Tahoma"/>
          <w:sz w:val="22"/>
          <w:lang w:val="es-ES"/>
        </w:rPr>
        <w:t>ţii</w:t>
      </w:r>
      <w:r w:rsidR="00D56A3A" w:rsidRPr="00563294">
        <w:rPr>
          <w:rFonts w:ascii="Tahoma" w:hAnsi="Tahoma" w:cs="Tahoma"/>
          <w:sz w:val="22"/>
          <w:lang w:val="es-ES"/>
        </w:rPr>
        <w:t>le.</w:t>
      </w:r>
    </w:p>
    <w:p w:rsidR="00D56A3A" w:rsidRPr="00563294" w:rsidRDefault="00D56A3A" w:rsidP="00C1299A">
      <w:pPr>
        <w:spacing w:line="280" w:lineRule="exact"/>
        <w:jc w:val="both"/>
        <w:rPr>
          <w:rFonts w:ascii="Tahoma" w:hAnsi="Tahoma" w:cs="Tahoma"/>
          <w:sz w:val="22"/>
          <w:lang w:val="es-ES"/>
        </w:rPr>
      </w:pPr>
    </w:p>
    <w:p w:rsidR="00D56A3A" w:rsidRPr="007D039B" w:rsidRDefault="00D56A3A" w:rsidP="00C1299A">
      <w:pPr>
        <w:spacing w:line="280" w:lineRule="exact"/>
        <w:jc w:val="both"/>
        <w:rPr>
          <w:rFonts w:ascii="Tahoma" w:hAnsi="Tahoma" w:cs="Tahoma"/>
          <w:sz w:val="22"/>
          <w:lang w:val="fr-FR"/>
        </w:rPr>
      </w:pPr>
      <w:r w:rsidRPr="00563294">
        <w:rPr>
          <w:rFonts w:ascii="Tahoma" w:hAnsi="Tahoma" w:cs="Tahoma"/>
          <w:sz w:val="22"/>
          <w:lang w:val="es-ES"/>
        </w:rPr>
        <w:t>FR 5.1.7.</w:t>
      </w:r>
      <w:r w:rsidRPr="00563294">
        <w:rPr>
          <w:rFonts w:ascii="Tahoma" w:hAnsi="Tahoma" w:cs="Tahoma"/>
          <w:sz w:val="22"/>
          <w:lang w:val="es-ES"/>
        </w:rPr>
        <w:tab/>
      </w:r>
      <w:r w:rsidRPr="007D039B">
        <w:rPr>
          <w:rFonts w:ascii="Tahoma" w:hAnsi="Tahoma" w:cs="Tahoma"/>
          <w:sz w:val="22"/>
          <w:lang w:val="fr-FR"/>
        </w:rPr>
        <w:t>Trambulinele trebuie</w:t>
      </w:r>
      <w:r w:rsidR="0070039A" w:rsidRPr="007D039B">
        <w:rPr>
          <w:rFonts w:ascii="Tahoma" w:hAnsi="Tahoma" w:cs="Tahoma"/>
          <w:sz w:val="22"/>
          <w:lang w:val="fr-FR"/>
        </w:rPr>
        <w:t xml:space="preserve"> să  </w:t>
      </w:r>
      <w:r w:rsidRPr="007D039B">
        <w:rPr>
          <w:rFonts w:ascii="Tahoma" w:hAnsi="Tahoma" w:cs="Tahoma"/>
          <w:sz w:val="22"/>
          <w:lang w:val="fr-FR"/>
        </w:rPr>
        <w:t>fie plasate pe una sau pe ambele laturi ale platformei.</w:t>
      </w:r>
    </w:p>
    <w:p w:rsidR="00D56A3A" w:rsidRPr="007D039B" w:rsidRDefault="00D56A3A" w:rsidP="00C1299A">
      <w:pPr>
        <w:spacing w:line="280" w:lineRule="exact"/>
        <w:jc w:val="both"/>
        <w:rPr>
          <w:rFonts w:ascii="Tahoma" w:hAnsi="Tahoma" w:cs="Tahoma"/>
          <w:sz w:val="22"/>
          <w:lang w:val="fr-FR"/>
        </w:rPr>
      </w:pPr>
    </w:p>
    <w:p w:rsidR="00D56A3A" w:rsidRPr="007D039B" w:rsidRDefault="00B4230D" w:rsidP="00994E87">
      <w:pPr>
        <w:spacing w:line="280" w:lineRule="exact"/>
        <w:rPr>
          <w:rFonts w:ascii="Tahoma" w:hAnsi="Tahoma" w:cs="Tahoma"/>
          <w:sz w:val="22"/>
          <w:lang w:val="fr-FR"/>
        </w:rPr>
      </w:pPr>
      <w:r w:rsidRPr="007D039B">
        <w:rPr>
          <w:rFonts w:ascii="Tahoma" w:hAnsi="Tahoma" w:cs="Tahoma"/>
          <w:sz w:val="22"/>
          <w:lang w:val="fr-FR"/>
        </w:rPr>
        <w:tab/>
        <w:t>FR 5.2.</w:t>
      </w:r>
      <w:r w:rsidR="0070039A" w:rsidRPr="007D039B">
        <w:rPr>
          <w:rFonts w:ascii="Tahoma" w:hAnsi="Tahoma" w:cs="Tahoma"/>
          <w:sz w:val="22"/>
          <w:lang w:val="fr-FR"/>
        </w:rPr>
        <w:t>Sărit</w:t>
      </w:r>
      <w:r w:rsidRPr="007D039B">
        <w:rPr>
          <w:rFonts w:ascii="Tahoma" w:hAnsi="Tahoma" w:cs="Tahoma"/>
          <w:sz w:val="22"/>
          <w:lang w:val="fr-FR"/>
        </w:rPr>
        <w:t>uri de la platformă</w:t>
      </w:r>
    </w:p>
    <w:p w:rsidR="00D56A3A" w:rsidRPr="007D039B" w:rsidRDefault="00D56A3A" w:rsidP="00994E87">
      <w:pPr>
        <w:spacing w:line="280" w:lineRule="exact"/>
        <w:rPr>
          <w:rFonts w:ascii="Tahoma" w:hAnsi="Tahoma" w:cs="Tahoma"/>
          <w:sz w:val="22"/>
          <w:lang w:val="fr-FR"/>
        </w:rPr>
      </w:pPr>
    </w:p>
    <w:p w:rsidR="00D56A3A" w:rsidRPr="007D039B" w:rsidRDefault="00505E69" w:rsidP="00994E87">
      <w:pPr>
        <w:spacing w:line="280" w:lineRule="exact"/>
        <w:rPr>
          <w:rFonts w:ascii="Tahoma" w:hAnsi="Tahoma" w:cs="Tahoma"/>
          <w:sz w:val="22"/>
          <w:lang w:val="fr-FR"/>
        </w:rPr>
      </w:pPr>
      <w:r w:rsidRPr="007D039B">
        <w:rPr>
          <w:rFonts w:ascii="Tahoma" w:hAnsi="Tahoma" w:cs="Tahoma"/>
          <w:sz w:val="22"/>
          <w:lang w:val="fr-FR"/>
        </w:rPr>
        <w:t>FR 5.1.2.</w:t>
      </w:r>
      <w:r w:rsidRPr="007D039B">
        <w:rPr>
          <w:rFonts w:ascii="Tahoma" w:hAnsi="Tahoma" w:cs="Tahoma"/>
          <w:sz w:val="22"/>
          <w:lang w:val="fr-FR"/>
        </w:rPr>
        <w:tab/>
        <w:t>Fiecare platformă</w:t>
      </w:r>
      <w:r w:rsidR="00D56A3A" w:rsidRPr="007D039B">
        <w:rPr>
          <w:rFonts w:ascii="Tahoma" w:hAnsi="Tahoma" w:cs="Tahoma"/>
          <w:sz w:val="22"/>
          <w:lang w:val="fr-FR"/>
        </w:rPr>
        <w:t xml:space="preserve"> trebuie</w:t>
      </w:r>
      <w:r w:rsidR="0070039A" w:rsidRPr="007D039B">
        <w:rPr>
          <w:rFonts w:ascii="Tahoma" w:hAnsi="Tahoma" w:cs="Tahoma"/>
          <w:sz w:val="22"/>
          <w:lang w:val="fr-FR"/>
        </w:rPr>
        <w:t xml:space="preserve"> să  </w:t>
      </w:r>
      <w:r w:rsidRPr="007D039B">
        <w:rPr>
          <w:rFonts w:ascii="Tahoma" w:hAnsi="Tahoma" w:cs="Tahoma"/>
          <w:sz w:val="22"/>
          <w:lang w:val="fr-FR"/>
        </w:rPr>
        <w:t>fie rigidă</w:t>
      </w:r>
      <w:r w:rsidR="00D56A3A" w:rsidRPr="007D039B">
        <w:rPr>
          <w:rFonts w:ascii="Tahoma" w:hAnsi="Tahoma" w:cs="Tahoma"/>
          <w:sz w:val="22"/>
          <w:lang w:val="fr-FR"/>
        </w:rPr>
        <w:t xml:space="preserve"> </w:t>
      </w:r>
      <w:r w:rsidR="009A0A36" w:rsidRPr="007D039B">
        <w:rPr>
          <w:rFonts w:ascii="Tahoma" w:hAnsi="Tahoma" w:cs="Tahoma"/>
          <w:sz w:val="22"/>
          <w:lang w:val="fr-FR"/>
        </w:rPr>
        <w:t xml:space="preserve">şi </w:t>
      </w:r>
      <w:r w:rsidRPr="007D039B">
        <w:rPr>
          <w:rFonts w:ascii="Tahoma" w:hAnsi="Tahoma" w:cs="Tahoma"/>
          <w:sz w:val="22"/>
          <w:lang w:val="fr-FR"/>
        </w:rPr>
        <w:t>orizontală</w:t>
      </w:r>
      <w:r w:rsidR="00D56A3A" w:rsidRPr="007D039B">
        <w:rPr>
          <w:rFonts w:ascii="Tahoma" w:hAnsi="Tahoma" w:cs="Tahoma"/>
          <w:sz w:val="22"/>
          <w:lang w:val="fr-FR"/>
        </w:rPr>
        <w:t>.</w:t>
      </w:r>
    </w:p>
    <w:p w:rsidR="00D56A3A" w:rsidRPr="007D039B" w:rsidRDefault="00D56A3A" w:rsidP="00994E87">
      <w:pPr>
        <w:spacing w:line="280" w:lineRule="exact"/>
        <w:rPr>
          <w:rFonts w:ascii="Tahoma" w:hAnsi="Tahoma" w:cs="Tahoma"/>
          <w:sz w:val="22"/>
          <w:lang w:val="fr-FR"/>
        </w:rPr>
      </w:pPr>
    </w:p>
    <w:p w:rsidR="00D56A3A" w:rsidRPr="007D039B" w:rsidRDefault="00D56A3A" w:rsidP="00994E87">
      <w:pPr>
        <w:spacing w:line="280" w:lineRule="exact"/>
        <w:rPr>
          <w:rFonts w:ascii="Tahoma" w:hAnsi="Tahoma" w:cs="Tahoma"/>
          <w:sz w:val="22"/>
          <w:lang w:val="fr-FR"/>
        </w:rPr>
      </w:pPr>
      <w:r w:rsidRPr="007D039B">
        <w:rPr>
          <w:rFonts w:ascii="Tahoma" w:hAnsi="Tahoma" w:cs="Tahoma"/>
          <w:sz w:val="22"/>
          <w:lang w:val="fr-FR"/>
        </w:rPr>
        <w:t>FR 5.2.2.</w:t>
      </w:r>
      <w:r w:rsidRPr="007D039B">
        <w:rPr>
          <w:rFonts w:ascii="Tahoma" w:hAnsi="Tahoma" w:cs="Tahoma"/>
          <w:sz w:val="22"/>
          <w:lang w:val="fr-FR"/>
        </w:rPr>
        <w:tab/>
        <w:t>Dimensiunile minime ale platformei vor fi:</w:t>
      </w:r>
    </w:p>
    <w:p w:rsidR="00D56A3A" w:rsidRPr="007D039B" w:rsidRDefault="00D56A3A" w:rsidP="00994E87">
      <w:pPr>
        <w:spacing w:line="280" w:lineRule="exact"/>
        <w:rPr>
          <w:rFonts w:ascii="Tahoma" w:hAnsi="Tahoma" w:cs="Tahoma"/>
          <w:sz w:val="22"/>
          <w:lang w:val="fr-FR"/>
        </w:rPr>
      </w:pPr>
    </w:p>
    <w:p w:rsidR="00D56A3A" w:rsidRPr="007D039B" w:rsidRDefault="00D56A3A" w:rsidP="00994E87">
      <w:pPr>
        <w:spacing w:line="280" w:lineRule="exact"/>
        <w:rPr>
          <w:rFonts w:ascii="Tahoma" w:hAnsi="Tahoma" w:cs="Tahoma"/>
          <w:sz w:val="22"/>
          <w:lang w:val="fr-FR"/>
        </w:rPr>
      </w:pPr>
      <w:r w:rsidRPr="007D039B">
        <w:rPr>
          <w:rFonts w:ascii="Tahoma" w:hAnsi="Tahoma" w:cs="Tahoma"/>
          <w:sz w:val="22"/>
          <w:lang w:val="fr-FR"/>
        </w:rPr>
        <w:t>Platforma 0,6 m – 1 m</w:t>
      </w:r>
      <w:r w:rsidR="009F5499" w:rsidRPr="007D039B">
        <w:rPr>
          <w:rFonts w:ascii="Tahoma" w:hAnsi="Tahoma" w:cs="Tahoma"/>
          <w:sz w:val="22"/>
          <w:lang w:val="fr-FR"/>
        </w:rPr>
        <w:t xml:space="preserve">; </w:t>
      </w:r>
      <w:r w:rsidR="00A8416D" w:rsidRPr="007D039B">
        <w:rPr>
          <w:rFonts w:ascii="Tahoma" w:hAnsi="Tahoma" w:cs="Tahoma"/>
          <w:sz w:val="22"/>
          <w:lang w:val="fr-FR"/>
        </w:rPr>
        <w:tab/>
      </w:r>
      <w:r w:rsidR="009F5499" w:rsidRPr="007D039B">
        <w:rPr>
          <w:rFonts w:ascii="Tahoma" w:hAnsi="Tahoma" w:cs="Tahoma"/>
          <w:sz w:val="22"/>
          <w:lang w:val="fr-FR"/>
        </w:rPr>
        <w:t>0,6 m lă</w:t>
      </w:r>
      <w:r w:rsidR="00505E69" w:rsidRPr="007D039B">
        <w:rPr>
          <w:rFonts w:ascii="Tahoma" w:hAnsi="Tahoma" w:cs="Tahoma"/>
          <w:sz w:val="22"/>
          <w:lang w:val="fr-FR"/>
        </w:rPr>
        <w:t>ţ</w:t>
      </w:r>
      <w:r w:rsidRPr="007D039B">
        <w:rPr>
          <w:rFonts w:ascii="Tahoma" w:hAnsi="Tahoma" w:cs="Tahoma"/>
          <w:sz w:val="22"/>
          <w:lang w:val="fr-FR"/>
        </w:rPr>
        <w:t>ime; 5,0 m lungime</w:t>
      </w:r>
    </w:p>
    <w:p w:rsidR="00D56A3A" w:rsidRPr="007D039B" w:rsidRDefault="00D56A3A" w:rsidP="00994E87">
      <w:pPr>
        <w:spacing w:line="280" w:lineRule="exact"/>
        <w:rPr>
          <w:rFonts w:ascii="Tahoma" w:hAnsi="Tahoma" w:cs="Tahoma"/>
          <w:sz w:val="22"/>
          <w:lang w:val="fr-FR"/>
        </w:rPr>
      </w:pPr>
      <w:r w:rsidRPr="007D039B">
        <w:rPr>
          <w:rFonts w:ascii="Tahoma" w:hAnsi="Tahoma" w:cs="Tahoma"/>
          <w:sz w:val="22"/>
          <w:lang w:val="fr-FR"/>
        </w:rPr>
        <w:t>P</w:t>
      </w:r>
      <w:r w:rsidR="00505E69" w:rsidRPr="007D039B">
        <w:rPr>
          <w:rFonts w:ascii="Tahoma" w:hAnsi="Tahoma" w:cs="Tahoma"/>
          <w:sz w:val="22"/>
          <w:lang w:val="fr-FR"/>
        </w:rPr>
        <w:t>latforma 2,6 m  - 3 m;</w:t>
      </w:r>
      <w:r w:rsidR="00234B07" w:rsidRPr="007D039B">
        <w:rPr>
          <w:rFonts w:ascii="Tahoma" w:hAnsi="Tahoma" w:cs="Tahoma"/>
          <w:sz w:val="22"/>
          <w:lang w:val="fr-FR"/>
        </w:rPr>
        <w:tab/>
      </w:r>
      <w:r w:rsidR="009F5499" w:rsidRPr="007D039B">
        <w:rPr>
          <w:rFonts w:ascii="Tahoma" w:hAnsi="Tahoma" w:cs="Tahoma"/>
          <w:sz w:val="22"/>
          <w:lang w:val="fr-FR"/>
        </w:rPr>
        <w:t>0,6 m lă</w:t>
      </w:r>
      <w:r w:rsidR="00505E69" w:rsidRPr="007D039B">
        <w:rPr>
          <w:rFonts w:ascii="Tahoma" w:hAnsi="Tahoma" w:cs="Tahoma"/>
          <w:sz w:val="22"/>
          <w:lang w:val="fr-FR"/>
        </w:rPr>
        <w:t>ţ</w:t>
      </w:r>
      <w:r w:rsidRPr="007D039B">
        <w:rPr>
          <w:rFonts w:ascii="Tahoma" w:hAnsi="Tahoma" w:cs="Tahoma"/>
          <w:sz w:val="22"/>
          <w:lang w:val="fr-FR"/>
        </w:rPr>
        <w:t>ime; 5 m lungime</w:t>
      </w:r>
    </w:p>
    <w:p w:rsidR="00D56A3A" w:rsidRPr="007D039B" w:rsidRDefault="00234B07" w:rsidP="00994E87">
      <w:pPr>
        <w:spacing w:line="280" w:lineRule="exact"/>
        <w:rPr>
          <w:rFonts w:ascii="Tahoma" w:hAnsi="Tahoma" w:cs="Tahoma"/>
          <w:sz w:val="22"/>
          <w:lang w:val="fr-FR"/>
        </w:rPr>
      </w:pPr>
      <w:r w:rsidRPr="007D039B">
        <w:rPr>
          <w:rFonts w:ascii="Tahoma" w:hAnsi="Tahoma" w:cs="Tahoma"/>
          <w:sz w:val="22"/>
          <w:lang w:val="fr-FR"/>
        </w:rPr>
        <w:tab/>
      </w:r>
      <w:r w:rsidRPr="007D039B">
        <w:rPr>
          <w:rFonts w:ascii="Tahoma" w:hAnsi="Tahoma" w:cs="Tahoma"/>
          <w:sz w:val="22"/>
          <w:lang w:val="fr-FR"/>
        </w:rPr>
        <w:tab/>
      </w:r>
      <w:r w:rsidRPr="007D039B">
        <w:rPr>
          <w:rFonts w:ascii="Tahoma" w:hAnsi="Tahoma" w:cs="Tahoma"/>
          <w:sz w:val="22"/>
          <w:lang w:val="fr-FR"/>
        </w:rPr>
        <w:tab/>
      </w:r>
      <w:r w:rsidRPr="007D039B">
        <w:rPr>
          <w:rFonts w:ascii="Tahoma" w:hAnsi="Tahoma" w:cs="Tahoma"/>
          <w:sz w:val="22"/>
          <w:lang w:val="fr-FR"/>
        </w:rPr>
        <w:tab/>
      </w:r>
      <w:r w:rsidR="00505E69" w:rsidRPr="007D039B">
        <w:rPr>
          <w:rFonts w:ascii="Tahoma" w:hAnsi="Tahoma" w:cs="Tahoma"/>
          <w:sz w:val="22"/>
          <w:lang w:val="fr-FR"/>
        </w:rPr>
        <w:t>(se preferă</w:t>
      </w:r>
      <w:r w:rsidR="00D56A3A" w:rsidRPr="007D039B">
        <w:rPr>
          <w:rFonts w:ascii="Tahoma" w:hAnsi="Tahoma" w:cs="Tahoma"/>
          <w:sz w:val="22"/>
          <w:lang w:val="fr-FR"/>
        </w:rPr>
        <w:t xml:space="preserve"> 1,5 m)</w:t>
      </w:r>
    </w:p>
    <w:p w:rsidR="00D56A3A" w:rsidRPr="007D039B" w:rsidRDefault="009F5499" w:rsidP="00994E87">
      <w:pPr>
        <w:spacing w:line="280" w:lineRule="exact"/>
        <w:rPr>
          <w:rFonts w:ascii="Tahoma" w:hAnsi="Tahoma" w:cs="Tahoma"/>
          <w:sz w:val="22"/>
          <w:lang w:val="fr-FR"/>
        </w:rPr>
      </w:pPr>
      <w:r w:rsidRPr="007D039B">
        <w:rPr>
          <w:rFonts w:ascii="Tahoma" w:hAnsi="Tahoma" w:cs="Tahoma"/>
          <w:sz w:val="22"/>
          <w:lang w:val="fr-FR"/>
        </w:rPr>
        <w:t>platforma 5 m; lă</w:t>
      </w:r>
      <w:r w:rsidR="00505E69" w:rsidRPr="007D039B">
        <w:rPr>
          <w:rFonts w:ascii="Tahoma" w:hAnsi="Tahoma" w:cs="Tahoma"/>
          <w:sz w:val="22"/>
          <w:lang w:val="fr-FR"/>
        </w:rPr>
        <w:t>ţ</w:t>
      </w:r>
      <w:r w:rsidR="00D56A3A" w:rsidRPr="007D039B">
        <w:rPr>
          <w:rFonts w:ascii="Tahoma" w:hAnsi="Tahoma" w:cs="Tahoma"/>
          <w:sz w:val="22"/>
          <w:lang w:val="fr-FR"/>
        </w:rPr>
        <w:t>ime 1,5 m;</w:t>
      </w:r>
      <w:r w:rsidR="00505E69" w:rsidRPr="007D039B">
        <w:rPr>
          <w:rFonts w:ascii="Tahoma" w:hAnsi="Tahoma" w:cs="Tahoma"/>
          <w:sz w:val="22"/>
          <w:lang w:val="fr-FR"/>
        </w:rPr>
        <w:t xml:space="preserve"> </w:t>
      </w:r>
      <w:r w:rsidR="00D56A3A" w:rsidRPr="007D039B">
        <w:rPr>
          <w:rFonts w:ascii="Tahoma" w:hAnsi="Tahoma" w:cs="Tahoma"/>
          <w:sz w:val="22"/>
          <w:lang w:val="fr-FR"/>
        </w:rPr>
        <w:t>lungime 6 m</w:t>
      </w:r>
    </w:p>
    <w:p w:rsidR="00D56A3A" w:rsidRPr="007D039B" w:rsidRDefault="00D56A3A" w:rsidP="00994E87">
      <w:pPr>
        <w:spacing w:line="280" w:lineRule="exact"/>
        <w:rPr>
          <w:rFonts w:ascii="Tahoma" w:hAnsi="Tahoma" w:cs="Tahoma"/>
          <w:sz w:val="22"/>
          <w:lang w:val="fr-FR"/>
        </w:rPr>
      </w:pPr>
      <w:r w:rsidRPr="007D039B">
        <w:rPr>
          <w:rFonts w:ascii="Tahoma" w:hAnsi="Tahoma" w:cs="Tahoma"/>
          <w:sz w:val="22"/>
          <w:lang w:val="fr-FR"/>
        </w:rPr>
        <w:t>platforma 7,5 m;</w:t>
      </w:r>
      <w:r w:rsidR="009F5499" w:rsidRPr="007D039B">
        <w:rPr>
          <w:rFonts w:ascii="Tahoma" w:hAnsi="Tahoma" w:cs="Tahoma"/>
          <w:sz w:val="22"/>
          <w:lang w:val="fr-FR"/>
        </w:rPr>
        <w:t xml:space="preserve"> lă</w:t>
      </w:r>
      <w:r w:rsidR="00505E69" w:rsidRPr="007D039B">
        <w:rPr>
          <w:rFonts w:ascii="Tahoma" w:hAnsi="Tahoma" w:cs="Tahoma"/>
          <w:sz w:val="22"/>
          <w:lang w:val="fr-FR"/>
        </w:rPr>
        <w:t>ţ</w:t>
      </w:r>
      <w:r w:rsidRPr="007D039B">
        <w:rPr>
          <w:rFonts w:ascii="Tahoma" w:hAnsi="Tahoma" w:cs="Tahoma"/>
          <w:sz w:val="22"/>
          <w:lang w:val="fr-FR"/>
        </w:rPr>
        <w:t>ime 1,5 m;</w:t>
      </w:r>
      <w:r w:rsidR="00505E69" w:rsidRPr="007D039B">
        <w:rPr>
          <w:rFonts w:ascii="Tahoma" w:hAnsi="Tahoma" w:cs="Tahoma"/>
          <w:sz w:val="22"/>
          <w:lang w:val="fr-FR"/>
        </w:rPr>
        <w:t xml:space="preserve"> </w:t>
      </w:r>
      <w:r w:rsidRPr="007D039B">
        <w:rPr>
          <w:rFonts w:ascii="Tahoma" w:hAnsi="Tahoma" w:cs="Tahoma"/>
          <w:sz w:val="22"/>
          <w:lang w:val="fr-FR"/>
        </w:rPr>
        <w:t>lungime 6 m</w:t>
      </w:r>
    </w:p>
    <w:p w:rsidR="00D56A3A" w:rsidRPr="007D039B" w:rsidRDefault="00D56A3A" w:rsidP="00994E87">
      <w:pPr>
        <w:spacing w:line="280" w:lineRule="exact"/>
        <w:rPr>
          <w:rFonts w:ascii="Tahoma" w:hAnsi="Tahoma" w:cs="Tahoma"/>
          <w:sz w:val="22"/>
          <w:lang w:val="fr-FR"/>
        </w:rPr>
      </w:pPr>
      <w:r w:rsidRPr="007D039B">
        <w:rPr>
          <w:rFonts w:ascii="Tahoma" w:hAnsi="Tahoma" w:cs="Tahoma"/>
          <w:sz w:val="22"/>
          <w:lang w:val="fr-FR"/>
        </w:rPr>
        <w:t>platforma 10 m;</w:t>
      </w:r>
      <w:r w:rsidR="00505E69" w:rsidRPr="007D039B">
        <w:rPr>
          <w:rFonts w:ascii="Tahoma" w:hAnsi="Tahoma" w:cs="Tahoma"/>
          <w:sz w:val="22"/>
          <w:lang w:val="fr-FR"/>
        </w:rPr>
        <w:t xml:space="preserve"> </w:t>
      </w:r>
      <w:r w:rsidRPr="007D039B">
        <w:rPr>
          <w:rFonts w:ascii="Tahoma" w:hAnsi="Tahoma" w:cs="Tahoma"/>
          <w:sz w:val="22"/>
          <w:lang w:val="fr-FR"/>
        </w:rPr>
        <w:t>l</w:t>
      </w:r>
      <w:r w:rsidR="009F5499" w:rsidRPr="007D039B">
        <w:rPr>
          <w:rFonts w:ascii="Tahoma" w:hAnsi="Tahoma" w:cs="Tahoma"/>
          <w:sz w:val="22"/>
          <w:lang w:val="fr-FR"/>
        </w:rPr>
        <w:t>ă</w:t>
      </w:r>
      <w:r w:rsidR="00505E69" w:rsidRPr="007D039B">
        <w:rPr>
          <w:rFonts w:ascii="Tahoma" w:hAnsi="Tahoma" w:cs="Tahoma"/>
          <w:sz w:val="22"/>
          <w:lang w:val="fr-FR"/>
        </w:rPr>
        <w:t>ţ</w:t>
      </w:r>
      <w:r w:rsidRPr="007D039B">
        <w:rPr>
          <w:rFonts w:ascii="Tahoma" w:hAnsi="Tahoma" w:cs="Tahoma"/>
          <w:sz w:val="22"/>
          <w:lang w:val="fr-FR"/>
        </w:rPr>
        <w:t>ime 3 m;</w:t>
      </w:r>
      <w:r w:rsidR="00505E69" w:rsidRPr="007D039B">
        <w:rPr>
          <w:rFonts w:ascii="Tahoma" w:hAnsi="Tahoma" w:cs="Tahoma"/>
          <w:sz w:val="22"/>
          <w:lang w:val="fr-FR"/>
        </w:rPr>
        <w:t xml:space="preserve"> </w:t>
      </w:r>
      <w:r w:rsidRPr="007D039B">
        <w:rPr>
          <w:rFonts w:ascii="Tahoma" w:hAnsi="Tahoma" w:cs="Tahoma"/>
          <w:sz w:val="22"/>
          <w:lang w:val="fr-FR"/>
        </w:rPr>
        <w:t>lungime 6 m</w:t>
      </w:r>
    </w:p>
    <w:p w:rsidR="00D56A3A" w:rsidRPr="007D039B" w:rsidRDefault="00D56A3A" w:rsidP="00994E87">
      <w:pPr>
        <w:spacing w:line="280" w:lineRule="exact"/>
        <w:rPr>
          <w:rFonts w:ascii="Tahoma" w:hAnsi="Tahoma" w:cs="Tahoma"/>
          <w:sz w:val="22"/>
          <w:lang w:val="fr-FR"/>
        </w:rPr>
      </w:pPr>
    </w:p>
    <w:p w:rsidR="00D56A3A" w:rsidRPr="007D039B" w:rsidRDefault="00D56A3A" w:rsidP="00994E87">
      <w:pPr>
        <w:spacing w:line="280" w:lineRule="exact"/>
        <w:rPr>
          <w:rFonts w:ascii="Tahoma" w:hAnsi="Tahoma" w:cs="Tahoma"/>
          <w:sz w:val="22"/>
          <w:lang w:val="fr-FR"/>
        </w:rPr>
      </w:pPr>
    </w:p>
    <w:p w:rsidR="00D56A3A" w:rsidRPr="007D039B" w:rsidRDefault="00D56A3A" w:rsidP="00C1299A">
      <w:pPr>
        <w:spacing w:line="280" w:lineRule="exact"/>
        <w:ind w:firstLine="706"/>
        <w:jc w:val="both"/>
        <w:rPr>
          <w:rFonts w:ascii="Tahoma" w:hAnsi="Tahoma" w:cs="Tahoma"/>
          <w:sz w:val="22"/>
          <w:lang w:val="fr-FR"/>
        </w:rPr>
      </w:pPr>
      <w:r w:rsidRPr="007D039B">
        <w:rPr>
          <w:rFonts w:ascii="Tahoma" w:hAnsi="Tahoma" w:cs="Tahoma"/>
          <w:sz w:val="22"/>
          <w:lang w:val="fr-FR"/>
        </w:rPr>
        <w:t xml:space="preserve">La platformele de 10 m, cu o </w:t>
      </w:r>
      <w:r w:rsidR="00505E69" w:rsidRPr="007D039B">
        <w:rPr>
          <w:rFonts w:ascii="Tahoma" w:hAnsi="Tahoma" w:cs="Tahoma"/>
          <w:sz w:val="22"/>
          <w:lang w:val="fr-FR"/>
        </w:rPr>
        <w:t>laţ</w:t>
      </w:r>
      <w:r w:rsidRPr="007D039B">
        <w:rPr>
          <w:rFonts w:ascii="Tahoma" w:hAnsi="Tahoma" w:cs="Tahoma"/>
          <w:sz w:val="22"/>
          <w:lang w:val="fr-FR"/>
        </w:rPr>
        <w:t xml:space="preserve">ime mai mica </w:t>
      </w:r>
      <w:r w:rsidR="00505E69" w:rsidRPr="007D039B">
        <w:rPr>
          <w:rFonts w:ascii="Tahoma" w:hAnsi="Tahoma" w:cs="Tahoma"/>
          <w:sz w:val="22"/>
          <w:lang w:val="fr-FR"/>
        </w:rPr>
        <w:t>de 3 m, numai balustradele de mână pe fiecare latură pe o distanţă</w:t>
      </w:r>
      <w:r w:rsidRPr="007D039B">
        <w:rPr>
          <w:rFonts w:ascii="Tahoma" w:hAnsi="Tahoma" w:cs="Tahoma"/>
          <w:sz w:val="22"/>
          <w:lang w:val="fr-FR"/>
        </w:rPr>
        <w:t xml:space="preserve"> de cel</w:t>
      </w:r>
      <w:r w:rsidR="002B222E" w:rsidRPr="007D039B">
        <w:rPr>
          <w:rFonts w:ascii="Tahoma" w:hAnsi="Tahoma" w:cs="Tahoma"/>
          <w:sz w:val="22"/>
          <w:lang w:val="fr-FR"/>
        </w:rPr>
        <w:t xml:space="preserve"> puţin </w:t>
      </w:r>
      <w:r w:rsidRPr="007D039B">
        <w:rPr>
          <w:rFonts w:ascii="Tahoma" w:hAnsi="Tahoma" w:cs="Tahoma"/>
          <w:sz w:val="22"/>
          <w:lang w:val="fr-FR"/>
        </w:rPr>
        <w:t>3 m</w:t>
      </w:r>
      <w:r w:rsidR="0070039A" w:rsidRPr="007D039B">
        <w:rPr>
          <w:rFonts w:ascii="Tahoma" w:hAnsi="Tahoma" w:cs="Tahoma"/>
          <w:sz w:val="22"/>
          <w:lang w:val="fr-FR"/>
        </w:rPr>
        <w:t xml:space="preserve"> înapoi </w:t>
      </w:r>
      <w:r w:rsidR="00505E69" w:rsidRPr="007D039B">
        <w:rPr>
          <w:rFonts w:ascii="Tahoma" w:hAnsi="Tahoma" w:cs="Tahoma"/>
          <w:sz w:val="22"/>
          <w:lang w:val="fr-FR"/>
        </w:rPr>
        <w:t>de la marginea frontală</w:t>
      </w:r>
      <w:r w:rsidRPr="007D039B">
        <w:rPr>
          <w:rFonts w:ascii="Tahoma" w:hAnsi="Tahoma" w:cs="Tahoma"/>
          <w:sz w:val="22"/>
          <w:lang w:val="fr-FR"/>
        </w:rPr>
        <w:t xml:space="preserve"> a platformei pot fi fasonate</w:t>
      </w:r>
      <w:r w:rsidR="00820942" w:rsidRPr="007D039B">
        <w:rPr>
          <w:rFonts w:ascii="Tahoma" w:hAnsi="Tahoma" w:cs="Tahoma"/>
          <w:sz w:val="22"/>
          <w:lang w:val="fr-FR"/>
        </w:rPr>
        <w:t xml:space="preserve"> după </w:t>
      </w:r>
      <w:r w:rsidRPr="007D039B">
        <w:rPr>
          <w:rFonts w:ascii="Tahoma" w:hAnsi="Tahoma" w:cs="Tahoma"/>
          <w:sz w:val="22"/>
          <w:lang w:val="fr-FR"/>
        </w:rPr>
        <w:t>cum s-</w:t>
      </w:r>
      <w:r w:rsidR="00505E69" w:rsidRPr="007D039B">
        <w:rPr>
          <w:rFonts w:ascii="Tahoma" w:hAnsi="Tahoma" w:cs="Tahoma"/>
          <w:sz w:val="22"/>
          <w:lang w:val="fr-FR"/>
        </w:rPr>
        <w:t>a detaliat mai jos. Se recomandă</w:t>
      </w:r>
      <w:r w:rsidR="0070039A" w:rsidRPr="007D039B">
        <w:rPr>
          <w:rFonts w:ascii="Tahoma" w:hAnsi="Tahoma" w:cs="Tahoma"/>
          <w:sz w:val="22"/>
          <w:lang w:val="fr-FR"/>
        </w:rPr>
        <w:t xml:space="preserve"> să  </w:t>
      </w:r>
      <w:r w:rsidR="00505E69" w:rsidRPr="007D039B">
        <w:rPr>
          <w:rFonts w:ascii="Tahoma" w:hAnsi="Tahoma" w:cs="Tahoma"/>
          <w:sz w:val="22"/>
          <w:lang w:val="fr-FR"/>
        </w:rPr>
        <w:t>se includă</w:t>
      </w:r>
      <w:r w:rsidRPr="007D039B">
        <w:rPr>
          <w:rFonts w:ascii="Tahoma" w:hAnsi="Tahoma" w:cs="Tahoma"/>
          <w:sz w:val="22"/>
          <w:lang w:val="fr-FR"/>
        </w:rPr>
        <w:t xml:space="preserve"> spre folosul general un</w:t>
      </w:r>
      <w:r w:rsidR="00505E69" w:rsidRPr="007D039B">
        <w:rPr>
          <w:rFonts w:ascii="Tahoma" w:hAnsi="Tahoma" w:cs="Tahoma"/>
          <w:sz w:val="22"/>
          <w:lang w:val="fr-FR"/>
        </w:rPr>
        <w:t xml:space="preserve"> profil demontabil de balustradă</w:t>
      </w:r>
      <w:r w:rsidRPr="007D039B">
        <w:rPr>
          <w:rFonts w:ascii="Tahoma" w:hAnsi="Tahoma" w:cs="Tahoma"/>
          <w:sz w:val="22"/>
          <w:lang w:val="fr-FR"/>
        </w:rPr>
        <w:t xml:space="preserve"> care</w:t>
      </w:r>
      <w:r w:rsidR="0070039A" w:rsidRPr="007D039B">
        <w:rPr>
          <w:rFonts w:ascii="Tahoma" w:hAnsi="Tahoma" w:cs="Tahoma"/>
          <w:sz w:val="22"/>
          <w:lang w:val="fr-FR"/>
        </w:rPr>
        <w:t xml:space="preserve"> să  </w:t>
      </w:r>
      <w:r w:rsidRPr="007D039B">
        <w:rPr>
          <w:rFonts w:ascii="Tahoma" w:hAnsi="Tahoma" w:cs="Tahoma"/>
          <w:sz w:val="22"/>
          <w:lang w:val="fr-FR"/>
        </w:rPr>
        <w:t xml:space="preserve">poate fi demontat la </w:t>
      </w:r>
      <w:r w:rsidR="0070039A" w:rsidRPr="007D039B">
        <w:rPr>
          <w:rFonts w:ascii="Tahoma" w:hAnsi="Tahoma" w:cs="Tahoma"/>
          <w:sz w:val="22"/>
          <w:lang w:val="fr-FR"/>
        </w:rPr>
        <w:t>sărit</w:t>
      </w:r>
      <w:r w:rsidRPr="007D039B">
        <w:rPr>
          <w:rFonts w:ascii="Tahoma" w:hAnsi="Tahoma" w:cs="Tahoma"/>
          <w:sz w:val="22"/>
          <w:lang w:val="fr-FR"/>
        </w:rPr>
        <w:t>uri</w:t>
      </w:r>
      <w:r w:rsidR="00505E69" w:rsidRPr="007D039B">
        <w:rPr>
          <w:rFonts w:ascii="Tahoma" w:hAnsi="Tahoma" w:cs="Tahoma"/>
          <w:sz w:val="22"/>
          <w:lang w:val="fr-FR"/>
        </w:rPr>
        <w:t>le sincron (a se consulta schema</w:t>
      </w:r>
      <w:r w:rsidRPr="007D039B">
        <w:rPr>
          <w:rFonts w:ascii="Tahoma" w:hAnsi="Tahoma" w:cs="Tahoma"/>
          <w:sz w:val="22"/>
          <w:lang w:val="fr-FR"/>
        </w:rPr>
        <w:t>).</w:t>
      </w:r>
    </w:p>
    <w:p w:rsidR="005347EF" w:rsidRPr="007D039B" w:rsidRDefault="005347EF" w:rsidP="00C1299A">
      <w:pPr>
        <w:spacing w:line="280" w:lineRule="exact"/>
        <w:jc w:val="both"/>
        <w:rPr>
          <w:rFonts w:ascii="Tahoma" w:hAnsi="Tahoma" w:cs="Tahoma"/>
          <w:sz w:val="22"/>
          <w:lang w:val="fr-FR"/>
        </w:rPr>
      </w:pPr>
    </w:p>
    <w:p w:rsidR="00D56A3A" w:rsidRPr="007D039B" w:rsidRDefault="004B220F" w:rsidP="00C1299A">
      <w:pPr>
        <w:spacing w:line="280" w:lineRule="exact"/>
        <w:jc w:val="both"/>
        <w:rPr>
          <w:rFonts w:ascii="Tahoma" w:hAnsi="Tahoma" w:cs="Tahoma"/>
          <w:sz w:val="22"/>
          <w:lang w:val="fr-FR"/>
        </w:rPr>
      </w:pPr>
      <w:r w:rsidRPr="007D039B">
        <w:rPr>
          <w:rFonts w:ascii="Tahoma" w:hAnsi="Tahoma" w:cs="Tahoma"/>
          <w:sz w:val="22"/>
          <w:lang w:val="fr-FR"/>
        </w:rPr>
        <w:t>FR 5.2.3.</w:t>
      </w:r>
      <w:r w:rsidRPr="007D039B">
        <w:rPr>
          <w:rFonts w:ascii="Tahoma" w:hAnsi="Tahoma" w:cs="Tahoma"/>
          <w:sz w:val="22"/>
          <w:lang w:val="fr-FR"/>
        </w:rPr>
        <w:tab/>
        <w:t>Grosimea preferată</w:t>
      </w:r>
      <w:r w:rsidR="00D56A3A" w:rsidRPr="007D039B">
        <w:rPr>
          <w:rFonts w:ascii="Tahoma" w:hAnsi="Tahoma" w:cs="Tahoma"/>
          <w:sz w:val="22"/>
          <w:lang w:val="fr-FR"/>
        </w:rPr>
        <w:t xml:space="preserve"> a marginii frontale a platformei va fi 0,2 m dar nu trebuie</w:t>
      </w:r>
      <w:r w:rsidR="0070039A" w:rsidRPr="007D039B">
        <w:rPr>
          <w:rFonts w:ascii="Tahoma" w:hAnsi="Tahoma" w:cs="Tahoma"/>
          <w:sz w:val="22"/>
          <w:lang w:val="fr-FR"/>
        </w:rPr>
        <w:t xml:space="preserve"> să  </w:t>
      </w:r>
      <w:r w:rsidR="00D56A3A" w:rsidRPr="007D039B">
        <w:rPr>
          <w:rFonts w:ascii="Tahoma" w:hAnsi="Tahoma" w:cs="Tahoma"/>
          <w:sz w:val="22"/>
          <w:lang w:val="fr-FR"/>
        </w:rPr>
        <w:t>depasea</w:t>
      </w:r>
      <w:r w:rsidR="00134450" w:rsidRPr="007D039B">
        <w:rPr>
          <w:rFonts w:ascii="Tahoma" w:hAnsi="Tahoma" w:cs="Tahoma"/>
          <w:sz w:val="22"/>
          <w:lang w:val="fr-FR"/>
        </w:rPr>
        <w:t xml:space="preserve">scă </w:t>
      </w:r>
      <w:r w:rsidR="00D56A3A" w:rsidRPr="007D039B">
        <w:rPr>
          <w:rFonts w:ascii="Tahoma" w:hAnsi="Tahoma" w:cs="Tahoma"/>
          <w:sz w:val="22"/>
          <w:lang w:val="fr-FR"/>
        </w:rPr>
        <w:t xml:space="preserve">0,3 m </w:t>
      </w:r>
      <w:r w:rsidR="009A0A36" w:rsidRPr="007D039B">
        <w:rPr>
          <w:rFonts w:ascii="Tahoma" w:hAnsi="Tahoma" w:cs="Tahoma"/>
          <w:sz w:val="22"/>
          <w:lang w:val="fr-FR"/>
        </w:rPr>
        <w:t xml:space="preserve">şi </w:t>
      </w:r>
      <w:r w:rsidRPr="007D039B">
        <w:rPr>
          <w:rFonts w:ascii="Tahoma" w:hAnsi="Tahoma" w:cs="Tahoma"/>
          <w:sz w:val="22"/>
          <w:lang w:val="fr-FR"/>
        </w:rPr>
        <w:t>poate fi verticală sau înclinată</w:t>
      </w:r>
      <w:r w:rsidR="00D56A3A" w:rsidRPr="007D039B">
        <w:rPr>
          <w:rFonts w:ascii="Tahoma" w:hAnsi="Tahoma" w:cs="Tahoma"/>
          <w:sz w:val="22"/>
          <w:lang w:val="fr-FR"/>
        </w:rPr>
        <w:t xml:space="preserve"> la un unghi nu mai mare de 10</w:t>
      </w:r>
      <w:r w:rsidR="00D56A3A" w:rsidRPr="007D039B">
        <w:rPr>
          <w:rFonts w:ascii="Tahoma" w:hAnsi="Tahoma" w:cs="Tahoma"/>
          <w:sz w:val="22"/>
          <w:vertAlign w:val="superscript"/>
          <w:lang w:val="fr-FR"/>
        </w:rPr>
        <w:t>0</w:t>
      </w:r>
      <w:r w:rsidRPr="007D039B">
        <w:rPr>
          <w:rFonts w:ascii="Tahoma" w:hAnsi="Tahoma" w:cs="Tahoma"/>
          <w:sz w:val="22"/>
          <w:lang w:val="fr-FR"/>
        </w:rPr>
        <w:t xml:space="preserve"> faţă de verticală</w:t>
      </w:r>
      <w:r w:rsidR="0070039A" w:rsidRPr="007D039B">
        <w:rPr>
          <w:rFonts w:ascii="Tahoma" w:hAnsi="Tahoma" w:cs="Tahoma"/>
          <w:sz w:val="22"/>
          <w:lang w:val="fr-FR"/>
        </w:rPr>
        <w:t xml:space="preserve"> în </w:t>
      </w:r>
      <w:r w:rsidR="00D56A3A" w:rsidRPr="007D039B">
        <w:rPr>
          <w:rFonts w:ascii="Tahoma" w:hAnsi="Tahoma" w:cs="Tahoma"/>
          <w:sz w:val="22"/>
          <w:lang w:val="fr-FR"/>
        </w:rPr>
        <w:t>interiorul liniei greuta</w:t>
      </w:r>
      <w:r w:rsidR="007A2C1B" w:rsidRPr="007D039B">
        <w:rPr>
          <w:rFonts w:ascii="Tahoma" w:hAnsi="Tahoma" w:cs="Tahoma"/>
          <w:sz w:val="22"/>
          <w:lang w:val="fr-FR"/>
        </w:rPr>
        <w:t>ţii</w:t>
      </w:r>
      <w:r w:rsidR="00D56A3A" w:rsidRPr="007D039B">
        <w:rPr>
          <w:rFonts w:ascii="Tahoma" w:hAnsi="Tahoma" w:cs="Tahoma"/>
          <w:sz w:val="22"/>
          <w:lang w:val="fr-FR"/>
        </w:rPr>
        <w:t>.</w:t>
      </w:r>
    </w:p>
    <w:p w:rsidR="00D56A3A" w:rsidRPr="007D039B" w:rsidRDefault="00D56A3A" w:rsidP="00C1299A">
      <w:pPr>
        <w:spacing w:line="280" w:lineRule="exact"/>
        <w:jc w:val="both"/>
        <w:rPr>
          <w:rFonts w:ascii="Tahoma" w:hAnsi="Tahoma" w:cs="Tahoma"/>
          <w:sz w:val="22"/>
          <w:lang w:val="fr-FR"/>
        </w:rPr>
      </w:pPr>
    </w:p>
    <w:p w:rsidR="00D56A3A" w:rsidRPr="00563294" w:rsidRDefault="009F5499" w:rsidP="00C1299A">
      <w:pPr>
        <w:spacing w:line="280" w:lineRule="exact"/>
        <w:jc w:val="both"/>
        <w:rPr>
          <w:rFonts w:ascii="Tahoma" w:hAnsi="Tahoma" w:cs="Tahoma"/>
          <w:sz w:val="22"/>
          <w:lang w:val="pt-BR"/>
        </w:rPr>
      </w:pPr>
      <w:r w:rsidRPr="00563294">
        <w:rPr>
          <w:rFonts w:ascii="Tahoma" w:hAnsi="Tahoma" w:cs="Tahoma"/>
          <w:sz w:val="22"/>
          <w:lang w:val="pt-BR"/>
        </w:rPr>
        <w:t>FR 5.2.4.</w:t>
      </w:r>
      <w:r w:rsidRPr="00563294">
        <w:rPr>
          <w:rFonts w:ascii="Tahoma" w:hAnsi="Tahoma" w:cs="Tahoma"/>
          <w:sz w:val="22"/>
          <w:lang w:val="pt-BR"/>
        </w:rPr>
        <w:tab/>
        <w:t>Suprafaţ</w:t>
      </w:r>
      <w:r w:rsidR="00D56A3A" w:rsidRPr="00563294">
        <w:rPr>
          <w:rFonts w:ascii="Tahoma" w:hAnsi="Tahoma" w:cs="Tahoma"/>
          <w:sz w:val="22"/>
          <w:lang w:val="pt-BR"/>
        </w:rPr>
        <w:t xml:space="preserve">a </w:t>
      </w:r>
      <w:r w:rsidR="009A0A36" w:rsidRPr="00563294">
        <w:rPr>
          <w:rFonts w:ascii="Tahoma" w:hAnsi="Tahoma" w:cs="Tahoma"/>
          <w:sz w:val="22"/>
          <w:lang w:val="pt-BR"/>
        </w:rPr>
        <w:t xml:space="preserve">şi </w:t>
      </w:r>
      <w:r w:rsidR="00D56A3A" w:rsidRPr="00563294">
        <w:rPr>
          <w:rFonts w:ascii="Tahoma" w:hAnsi="Tahoma" w:cs="Tahoma"/>
          <w:sz w:val="22"/>
          <w:lang w:val="pt-BR"/>
        </w:rPr>
        <w:t>m</w:t>
      </w:r>
      <w:r w:rsidR="004B220F" w:rsidRPr="00563294">
        <w:rPr>
          <w:rFonts w:ascii="Tahoma" w:hAnsi="Tahoma" w:cs="Tahoma"/>
          <w:sz w:val="22"/>
          <w:lang w:val="pt-BR"/>
        </w:rPr>
        <w:t>arginea frontală</w:t>
      </w:r>
      <w:r w:rsidR="00D56A3A" w:rsidRPr="00563294">
        <w:rPr>
          <w:rFonts w:ascii="Tahoma" w:hAnsi="Tahoma" w:cs="Tahoma"/>
          <w:sz w:val="22"/>
          <w:lang w:val="pt-BR"/>
        </w:rPr>
        <w:t xml:space="preserve"> a platformei vor fi ac</w:t>
      </w:r>
      <w:r w:rsidR="004B220F" w:rsidRPr="00563294">
        <w:rPr>
          <w:rFonts w:ascii="Tahoma" w:hAnsi="Tahoma" w:cs="Tahoma"/>
          <w:sz w:val="22"/>
          <w:lang w:val="pt-BR"/>
        </w:rPr>
        <w:t>operite peste tot cu o suprafaţă nealunecatoare elastică</w:t>
      </w:r>
      <w:r w:rsidR="00D56A3A" w:rsidRPr="00563294">
        <w:rPr>
          <w:rFonts w:ascii="Tahoma" w:hAnsi="Tahoma" w:cs="Tahoma"/>
          <w:sz w:val="22"/>
          <w:lang w:val="pt-BR"/>
        </w:rPr>
        <w:t>. Cele</w:t>
      </w:r>
      <w:r w:rsidR="002B222E" w:rsidRPr="00563294">
        <w:rPr>
          <w:rFonts w:ascii="Tahoma" w:hAnsi="Tahoma" w:cs="Tahoma"/>
          <w:sz w:val="22"/>
          <w:lang w:val="pt-BR"/>
        </w:rPr>
        <w:t xml:space="preserve"> două  </w:t>
      </w:r>
      <w:r w:rsidR="004B220F" w:rsidRPr="00563294">
        <w:rPr>
          <w:rFonts w:ascii="Tahoma" w:hAnsi="Tahoma" w:cs="Tahoma"/>
          <w:sz w:val="22"/>
          <w:lang w:val="pt-BR"/>
        </w:rPr>
        <w:t>suprafeţ</w:t>
      </w:r>
      <w:r w:rsidR="00D56A3A" w:rsidRPr="00563294">
        <w:rPr>
          <w:rFonts w:ascii="Tahoma" w:hAnsi="Tahoma" w:cs="Tahoma"/>
          <w:sz w:val="22"/>
          <w:lang w:val="pt-BR"/>
        </w:rPr>
        <w:t>e vor fi acoperite separat pentru a realiza un unghi curat de 90</w:t>
      </w:r>
      <w:r w:rsidR="00D56A3A" w:rsidRPr="00563294">
        <w:rPr>
          <w:rFonts w:ascii="Tahoma" w:hAnsi="Tahoma" w:cs="Tahoma"/>
          <w:sz w:val="22"/>
          <w:vertAlign w:val="superscript"/>
          <w:lang w:val="pt-BR"/>
        </w:rPr>
        <w:t>0</w:t>
      </w:r>
      <w:r w:rsidR="00D56A3A" w:rsidRPr="00563294">
        <w:rPr>
          <w:rFonts w:ascii="Tahoma" w:hAnsi="Tahoma" w:cs="Tahoma"/>
          <w:sz w:val="22"/>
          <w:lang w:val="pt-BR"/>
        </w:rPr>
        <w:t xml:space="preserve"> , sau</w:t>
      </w:r>
      <w:r w:rsidR="00820942" w:rsidRPr="00563294">
        <w:rPr>
          <w:rFonts w:ascii="Tahoma" w:hAnsi="Tahoma" w:cs="Tahoma"/>
          <w:sz w:val="22"/>
          <w:lang w:val="pt-BR"/>
        </w:rPr>
        <w:t xml:space="preserve"> după </w:t>
      </w:r>
      <w:r w:rsidR="00D56A3A" w:rsidRPr="00563294">
        <w:rPr>
          <w:rFonts w:ascii="Tahoma" w:hAnsi="Tahoma" w:cs="Tahoma"/>
          <w:sz w:val="22"/>
          <w:lang w:val="pt-BR"/>
        </w:rPr>
        <w:t>cum s-a descris</w:t>
      </w:r>
      <w:r w:rsidR="0070039A" w:rsidRPr="00563294">
        <w:rPr>
          <w:rFonts w:ascii="Tahoma" w:hAnsi="Tahoma" w:cs="Tahoma"/>
          <w:sz w:val="22"/>
          <w:lang w:val="pt-BR"/>
        </w:rPr>
        <w:t xml:space="preserve"> în </w:t>
      </w:r>
      <w:r w:rsidR="00D56A3A" w:rsidRPr="00563294">
        <w:rPr>
          <w:rFonts w:ascii="Tahoma" w:hAnsi="Tahoma" w:cs="Tahoma"/>
          <w:sz w:val="22"/>
          <w:lang w:val="pt-BR"/>
        </w:rPr>
        <w:t>FR 5.2.3.</w:t>
      </w:r>
    </w:p>
    <w:p w:rsidR="00D56A3A" w:rsidRPr="00563294" w:rsidRDefault="00D56A3A" w:rsidP="00994E87">
      <w:pPr>
        <w:spacing w:line="280" w:lineRule="exact"/>
        <w:rPr>
          <w:rFonts w:ascii="Tahoma" w:hAnsi="Tahoma" w:cs="Tahoma"/>
          <w:sz w:val="22"/>
          <w:lang w:val="pt-BR"/>
        </w:rPr>
      </w:pPr>
    </w:p>
    <w:p w:rsidR="00D56A3A" w:rsidRPr="00563294" w:rsidRDefault="00FC2049" w:rsidP="00C1299A">
      <w:pPr>
        <w:spacing w:line="280" w:lineRule="exact"/>
        <w:jc w:val="both"/>
        <w:rPr>
          <w:rFonts w:ascii="Tahoma" w:hAnsi="Tahoma" w:cs="Tahoma"/>
          <w:sz w:val="22"/>
          <w:lang w:val="pt-BR"/>
        </w:rPr>
      </w:pPr>
      <w:r w:rsidRPr="00563294">
        <w:rPr>
          <w:rFonts w:ascii="Tahoma" w:hAnsi="Tahoma" w:cs="Tahoma"/>
          <w:sz w:val="22"/>
          <w:lang w:val="pt-BR"/>
        </w:rPr>
        <w:t>FR 5.2.5.</w:t>
      </w:r>
      <w:r w:rsidRPr="00563294">
        <w:rPr>
          <w:rFonts w:ascii="Tahoma" w:hAnsi="Tahoma" w:cs="Tahoma"/>
          <w:sz w:val="22"/>
          <w:lang w:val="pt-BR"/>
        </w:rPr>
        <w:tab/>
        <w:t>Partea frontală</w:t>
      </w:r>
      <w:r w:rsidR="00D56A3A" w:rsidRPr="00563294">
        <w:rPr>
          <w:rFonts w:ascii="Tahoma" w:hAnsi="Tahoma" w:cs="Tahoma"/>
          <w:sz w:val="22"/>
          <w:lang w:val="pt-BR"/>
        </w:rPr>
        <w:t xml:space="preserve"> a platformelor  de 10 m </w:t>
      </w:r>
      <w:r w:rsidR="009A0A36" w:rsidRPr="00563294">
        <w:rPr>
          <w:rFonts w:ascii="Tahoma" w:hAnsi="Tahoma" w:cs="Tahoma"/>
          <w:sz w:val="22"/>
          <w:lang w:val="pt-BR"/>
        </w:rPr>
        <w:t xml:space="preserve">şi </w:t>
      </w:r>
      <w:r w:rsidR="00D56A3A" w:rsidRPr="00563294">
        <w:rPr>
          <w:rFonts w:ascii="Tahoma" w:hAnsi="Tahoma" w:cs="Tahoma"/>
          <w:sz w:val="22"/>
          <w:lang w:val="pt-BR"/>
        </w:rPr>
        <w:t>7,5 m va ie</w:t>
      </w:r>
      <w:r w:rsidR="009A0A36" w:rsidRPr="00563294">
        <w:rPr>
          <w:rFonts w:ascii="Tahoma" w:hAnsi="Tahoma" w:cs="Tahoma"/>
          <w:sz w:val="22"/>
          <w:lang w:val="pt-BR"/>
        </w:rPr>
        <w:t xml:space="preserve">şi </w:t>
      </w:r>
      <w:r w:rsidR="00D56A3A" w:rsidRPr="00563294">
        <w:rPr>
          <w:rFonts w:ascii="Tahoma" w:hAnsi="Tahoma" w:cs="Tahoma"/>
          <w:sz w:val="22"/>
          <w:lang w:val="pt-BR"/>
        </w:rPr>
        <w:t>cel</w:t>
      </w:r>
      <w:r w:rsidR="002B222E" w:rsidRPr="00563294">
        <w:rPr>
          <w:rFonts w:ascii="Tahoma" w:hAnsi="Tahoma" w:cs="Tahoma"/>
          <w:sz w:val="22"/>
          <w:lang w:val="pt-BR"/>
        </w:rPr>
        <w:t xml:space="preserve"> puţin </w:t>
      </w:r>
      <w:r w:rsidR="00D56A3A" w:rsidRPr="00563294">
        <w:rPr>
          <w:rFonts w:ascii="Tahoma" w:hAnsi="Tahoma" w:cs="Tahoma"/>
          <w:sz w:val="22"/>
          <w:lang w:val="pt-BR"/>
        </w:rPr>
        <w:t xml:space="preserve">1,5 m peste marginea piscinei. La platformele de 2,6 m – 3 m </w:t>
      </w:r>
      <w:r w:rsidR="009A0A36" w:rsidRPr="00563294">
        <w:rPr>
          <w:rFonts w:ascii="Tahoma" w:hAnsi="Tahoma" w:cs="Tahoma"/>
          <w:sz w:val="22"/>
          <w:lang w:val="pt-BR"/>
        </w:rPr>
        <w:t xml:space="preserve">şi </w:t>
      </w:r>
      <w:r w:rsidRPr="00563294">
        <w:rPr>
          <w:rFonts w:ascii="Tahoma" w:hAnsi="Tahoma" w:cs="Tahoma"/>
          <w:sz w:val="22"/>
          <w:lang w:val="pt-BR"/>
        </w:rPr>
        <w:t>de 5 m se acceptă o ieş</w:t>
      </w:r>
      <w:r w:rsidR="00D56A3A" w:rsidRPr="00563294">
        <w:rPr>
          <w:rFonts w:ascii="Tahoma" w:hAnsi="Tahoma" w:cs="Tahoma"/>
          <w:sz w:val="22"/>
          <w:lang w:val="pt-BR"/>
        </w:rPr>
        <w:t>ire</w:t>
      </w:r>
      <w:r w:rsidR="0070039A" w:rsidRPr="00563294">
        <w:rPr>
          <w:rFonts w:ascii="Tahoma" w:hAnsi="Tahoma" w:cs="Tahoma"/>
          <w:sz w:val="22"/>
          <w:lang w:val="pt-BR"/>
        </w:rPr>
        <w:t xml:space="preserve"> în </w:t>
      </w:r>
      <w:r w:rsidRPr="00563294">
        <w:rPr>
          <w:rFonts w:ascii="Tahoma" w:hAnsi="Tahoma" w:cs="Tahoma"/>
          <w:sz w:val="22"/>
          <w:lang w:val="pt-BR"/>
        </w:rPr>
        <w:t>afară</w:t>
      </w:r>
      <w:r w:rsidR="00D56A3A" w:rsidRPr="00563294">
        <w:rPr>
          <w:rFonts w:ascii="Tahoma" w:hAnsi="Tahoma" w:cs="Tahoma"/>
          <w:sz w:val="22"/>
          <w:lang w:val="pt-BR"/>
        </w:rPr>
        <w:t xml:space="preserve"> de 1,25 m iar pentru platf</w:t>
      </w:r>
      <w:r w:rsidR="009F5499" w:rsidRPr="00563294">
        <w:rPr>
          <w:rFonts w:ascii="Tahoma" w:hAnsi="Tahoma" w:cs="Tahoma"/>
          <w:sz w:val="22"/>
          <w:lang w:val="pt-BR"/>
        </w:rPr>
        <w:t>ormele de 0,6 m – 1 m se acceptă</w:t>
      </w:r>
      <w:r w:rsidR="00D56A3A" w:rsidRPr="00563294">
        <w:rPr>
          <w:rFonts w:ascii="Tahoma" w:hAnsi="Tahoma" w:cs="Tahoma"/>
          <w:sz w:val="22"/>
          <w:lang w:val="pt-BR"/>
        </w:rPr>
        <w:t xml:space="preserve"> 0,75 m.</w:t>
      </w:r>
    </w:p>
    <w:p w:rsidR="00D56A3A" w:rsidRPr="00563294" w:rsidRDefault="00D56A3A" w:rsidP="00C1299A">
      <w:pPr>
        <w:spacing w:line="280" w:lineRule="exact"/>
        <w:jc w:val="both"/>
        <w:rPr>
          <w:rFonts w:ascii="Tahoma" w:hAnsi="Tahoma" w:cs="Tahoma"/>
          <w:sz w:val="22"/>
          <w:lang w:val="pt-BR"/>
        </w:rPr>
      </w:pPr>
    </w:p>
    <w:p w:rsidR="00D56A3A" w:rsidRPr="00563294" w:rsidRDefault="00D56A3A" w:rsidP="00C1299A">
      <w:pPr>
        <w:spacing w:line="280" w:lineRule="exact"/>
        <w:jc w:val="both"/>
        <w:rPr>
          <w:rFonts w:ascii="Tahoma" w:hAnsi="Tahoma" w:cs="Tahoma"/>
          <w:sz w:val="22"/>
          <w:lang w:val="pt-BR"/>
        </w:rPr>
      </w:pPr>
      <w:r w:rsidRPr="00563294">
        <w:rPr>
          <w:rFonts w:ascii="Tahoma" w:hAnsi="Tahoma" w:cs="Tahoma"/>
          <w:sz w:val="22"/>
          <w:lang w:val="pt-BR"/>
        </w:rPr>
        <w:t>FR 5.2.6.</w:t>
      </w:r>
      <w:r w:rsidRPr="00563294">
        <w:rPr>
          <w:rFonts w:ascii="Tahoma" w:hAnsi="Tahoma" w:cs="Tahoma"/>
          <w:sz w:val="22"/>
          <w:lang w:val="pt-BR"/>
        </w:rPr>
        <w:tab/>
        <w:t xml:space="preserve">Acolo unde o platforma se </w:t>
      </w:r>
      <w:r w:rsidR="00FC2049" w:rsidRPr="00563294">
        <w:rPr>
          <w:rFonts w:ascii="Tahoma" w:hAnsi="Tahoma" w:cs="Tahoma"/>
          <w:sz w:val="22"/>
          <w:lang w:val="pt-BR"/>
        </w:rPr>
        <w:t>afla direct sub o alta platformă</w:t>
      </w:r>
      <w:r w:rsidRPr="00563294">
        <w:rPr>
          <w:rFonts w:ascii="Tahoma" w:hAnsi="Tahoma" w:cs="Tahoma"/>
          <w:sz w:val="22"/>
          <w:lang w:val="pt-BR"/>
        </w:rPr>
        <w:t>, platforma de deasupra  va ie</w:t>
      </w:r>
      <w:r w:rsidR="009A0A36" w:rsidRPr="00563294">
        <w:rPr>
          <w:rFonts w:ascii="Tahoma" w:hAnsi="Tahoma" w:cs="Tahoma"/>
          <w:sz w:val="22"/>
          <w:lang w:val="pt-BR"/>
        </w:rPr>
        <w:t>şi</w:t>
      </w:r>
      <w:r w:rsidR="0070039A" w:rsidRPr="00563294">
        <w:rPr>
          <w:rFonts w:ascii="Tahoma" w:hAnsi="Tahoma" w:cs="Tahoma"/>
          <w:sz w:val="22"/>
          <w:lang w:val="pt-BR"/>
        </w:rPr>
        <w:t xml:space="preserve"> în </w:t>
      </w:r>
      <w:r w:rsidR="00FC2049" w:rsidRPr="00563294">
        <w:rPr>
          <w:rFonts w:ascii="Tahoma" w:hAnsi="Tahoma" w:cs="Tahoma"/>
          <w:sz w:val="22"/>
          <w:lang w:val="pt-BR"/>
        </w:rPr>
        <w:t>afară</w:t>
      </w:r>
      <w:r w:rsidRPr="00563294">
        <w:rPr>
          <w:rFonts w:ascii="Tahoma" w:hAnsi="Tahoma" w:cs="Tahoma"/>
          <w:sz w:val="22"/>
          <w:lang w:val="pt-BR"/>
        </w:rPr>
        <w:t xml:space="preserve"> minimum 0,75 m (de preferat 1,25 m) peste platforma de dedesubt.</w:t>
      </w:r>
    </w:p>
    <w:p w:rsidR="00D56A3A" w:rsidRPr="00563294" w:rsidRDefault="00D56A3A" w:rsidP="00C1299A">
      <w:pPr>
        <w:spacing w:line="280" w:lineRule="exact"/>
        <w:jc w:val="both"/>
        <w:rPr>
          <w:rFonts w:ascii="Tahoma" w:hAnsi="Tahoma" w:cs="Tahoma"/>
          <w:sz w:val="22"/>
          <w:lang w:val="pt-BR"/>
        </w:rPr>
      </w:pPr>
    </w:p>
    <w:p w:rsidR="00D56A3A" w:rsidRPr="00563294" w:rsidRDefault="00D56A3A" w:rsidP="00C1299A">
      <w:pPr>
        <w:spacing w:line="280" w:lineRule="exact"/>
        <w:jc w:val="both"/>
        <w:rPr>
          <w:rFonts w:ascii="Tahoma" w:hAnsi="Tahoma" w:cs="Tahoma"/>
          <w:sz w:val="22"/>
          <w:lang w:val="pt-BR"/>
        </w:rPr>
      </w:pPr>
      <w:r w:rsidRPr="00563294">
        <w:rPr>
          <w:rFonts w:ascii="Tahoma" w:hAnsi="Tahoma" w:cs="Tahoma"/>
          <w:sz w:val="22"/>
          <w:lang w:val="pt-BR"/>
        </w:rPr>
        <w:t>FR 5.2.7.</w:t>
      </w:r>
      <w:r w:rsidRPr="00563294">
        <w:rPr>
          <w:rFonts w:ascii="Tahoma" w:hAnsi="Tahoma" w:cs="Tahoma"/>
          <w:sz w:val="22"/>
          <w:lang w:val="pt-BR"/>
        </w:rPr>
        <w:tab/>
        <w:t xml:space="preserve">Partea din spate </w:t>
      </w:r>
      <w:r w:rsidR="009A0A36" w:rsidRPr="00563294">
        <w:rPr>
          <w:rFonts w:ascii="Tahoma" w:hAnsi="Tahoma" w:cs="Tahoma"/>
          <w:sz w:val="22"/>
          <w:lang w:val="pt-BR"/>
        </w:rPr>
        <w:t xml:space="preserve">şi </w:t>
      </w:r>
      <w:r w:rsidRPr="00563294">
        <w:rPr>
          <w:rFonts w:ascii="Tahoma" w:hAnsi="Tahoma" w:cs="Tahoma"/>
          <w:sz w:val="22"/>
          <w:lang w:val="pt-BR"/>
        </w:rPr>
        <w:t>laturile fie</w:t>
      </w:r>
      <w:r w:rsidR="00E347FE" w:rsidRPr="00563294">
        <w:rPr>
          <w:rFonts w:ascii="Tahoma" w:hAnsi="Tahoma" w:cs="Tahoma"/>
          <w:sz w:val="22"/>
          <w:lang w:val="pt-BR"/>
        </w:rPr>
        <w:t xml:space="preserve">cărei </w:t>
      </w:r>
      <w:r w:rsidRPr="00563294">
        <w:rPr>
          <w:rFonts w:ascii="Tahoma" w:hAnsi="Tahoma" w:cs="Tahoma"/>
          <w:sz w:val="22"/>
          <w:lang w:val="pt-BR"/>
        </w:rPr>
        <w:t>platforme (cu</w:t>
      </w:r>
      <w:r w:rsidR="003158A6" w:rsidRPr="00563294">
        <w:rPr>
          <w:rFonts w:ascii="Tahoma" w:hAnsi="Tahoma" w:cs="Tahoma"/>
          <w:sz w:val="22"/>
          <w:lang w:val="pt-BR"/>
        </w:rPr>
        <w:t xml:space="preserve"> excepţia </w:t>
      </w:r>
      <w:r w:rsidRPr="00563294">
        <w:rPr>
          <w:rFonts w:ascii="Tahoma" w:hAnsi="Tahoma" w:cs="Tahoma"/>
          <w:sz w:val="22"/>
          <w:lang w:val="pt-BR"/>
        </w:rPr>
        <w:t>platformei de 1 m) vor fi inconjurate de balustrade cu un spa</w:t>
      </w:r>
      <w:r w:rsidR="00FC2049" w:rsidRPr="00563294">
        <w:rPr>
          <w:rFonts w:ascii="Tahoma" w:hAnsi="Tahoma" w:cs="Tahoma"/>
          <w:sz w:val="22"/>
          <w:lang w:val="pt-BR"/>
        </w:rPr>
        <w:t>ţ</w:t>
      </w:r>
      <w:r w:rsidRPr="00563294">
        <w:rPr>
          <w:rFonts w:ascii="Tahoma" w:hAnsi="Tahoma" w:cs="Tahoma"/>
          <w:sz w:val="22"/>
          <w:lang w:val="pt-BR"/>
        </w:rPr>
        <w:t>iu minim de 1,8 m</w:t>
      </w:r>
      <w:r w:rsidR="00F3085F" w:rsidRPr="00563294">
        <w:rPr>
          <w:rFonts w:ascii="Tahoma" w:hAnsi="Tahoma" w:cs="Tahoma"/>
          <w:sz w:val="22"/>
          <w:lang w:val="pt-BR"/>
        </w:rPr>
        <w:t xml:space="preserve"> între</w:t>
      </w:r>
      <w:r w:rsidR="00FC2049" w:rsidRPr="00563294">
        <w:rPr>
          <w:rFonts w:ascii="Tahoma" w:hAnsi="Tahoma" w:cs="Tahoma"/>
          <w:sz w:val="22"/>
          <w:lang w:val="pt-BR"/>
        </w:rPr>
        <w:t xml:space="preserve"> perechei. Înălţimea minimă</w:t>
      </w:r>
      <w:r w:rsidRPr="00563294">
        <w:rPr>
          <w:rFonts w:ascii="Tahoma" w:hAnsi="Tahoma" w:cs="Tahoma"/>
          <w:sz w:val="22"/>
          <w:lang w:val="pt-BR"/>
        </w:rPr>
        <w:t xml:space="preserve"> va fi 1 m </w:t>
      </w:r>
      <w:r w:rsidR="009A0A36" w:rsidRPr="00563294">
        <w:rPr>
          <w:rFonts w:ascii="Tahoma" w:hAnsi="Tahoma" w:cs="Tahoma"/>
          <w:sz w:val="22"/>
          <w:lang w:val="pt-BR"/>
        </w:rPr>
        <w:t xml:space="preserve">şi </w:t>
      </w:r>
      <w:r w:rsidRPr="00563294">
        <w:rPr>
          <w:rFonts w:ascii="Tahoma" w:hAnsi="Tahoma" w:cs="Tahoma"/>
          <w:sz w:val="22"/>
          <w:lang w:val="pt-BR"/>
        </w:rPr>
        <w:t>ele vor avea cel</w:t>
      </w:r>
      <w:r w:rsidR="002B222E" w:rsidRPr="00563294">
        <w:rPr>
          <w:rFonts w:ascii="Tahoma" w:hAnsi="Tahoma" w:cs="Tahoma"/>
          <w:sz w:val="22"/>
          <w:lang w:val="pt-BR"/>
        </w:rPr>
        <w:t xml:space="preserve"> puţin două  </w:t>
      </w:r>
      <w:r w:rsidRPr="00563294">
        <w:rPr>
          <w:rFonts w:ascii="Tahoma" w:hAnsi="Tahoma" w:cs="Tahoma"/>
          <w:sz w:val="22"/>
          <w:lang w:val="pt-BR"/>
        </w:rPr>
        <w:t>traverse plasate</w:t>
      </w:r>
      <w:r w:rsidR="0070039A" w:rsidRPr="00563294">
        <w:rPr>
          <w:rFonts w:ascii="Tahoma" w:hAnsi="Tahoma" w:cs="Tahoma"/>
          <w:sz w:val="22"/>
          <w:lang w:val="pt-BR"/>
        </w:rPr>
        <w:t xml:space="preserve"> în </w:t>
      </w:r>
      <w:r w:rsidRPr="00563294">
        <w:rPr>
          <w:rFonts w:ascii="Tahoma" w:hAnsi="Tahoma" w:cs="Tahoma"/>
          <w:sz w:val="22"/>
          <w:lang w:val="pt-BR"/>
        </w:rPr>
        <w:t xml:space="preserve">exteriorul platformei </w:t>
      </w:r>
      <w:r w:rsidR="00C119FE" w:rsidRPr="00563294">
        <w:rPr>
          <w:rFonts w:ascii="Tahoma" w:hAnsi="Tahoma" w:cs="Tahoma"/>
          <w:sz w:val="22"/>
          <w:lang w:val="pt-BR"/>
        </w:rPr>
        <w:t>încep</w:t>
      </w:r>
      <w:r w:rsidR="00FC2049" w:rsidRPr="00563294">
        <w:rPr>
          <w:rFonts w:ascii="Tahoma" w:hAnsi="Tahoma" w:cs="Tahoma"/>
          <w:sz w:val="22"/>
          <w:lang w:val="pt-BR"/>
        </w:rPr>
        <w:t>â</w:t>
      </w:r>
      <w:r w:rsidRPr="00563294">
        <w:rPr>
          <w:rFonts w:ascii="Tahoma" w:hAnsi="Tahoma" w:cs="Tahoma"/>
          <w:sz w:val="22"/>
          <w:lang w:val="pt-BR"/>
        </w:rPr>
        <w:t xml:space="preserve">nd </w:t>
      </w:r>
      <w:r w:rsidR="00FC2049" w:rsidRPr="00563294">
        <w:rPr>
          <w:rFonts w:ascii="Tahoma" w:hAnsi="Tahoma" w:cs="Tahoma"/>
          <w:sz w:val="22"/>
          <w:lang w:val="pt-BR"/>
        </w:rPr>
        <w:t>de la 0,8 m faţă de marginea frontală</w:t>
      </w:r>
      <w:r w:rsidRPr="00563294">
        <w:rPr>
          <w:rFonts w:ascii="Tahoma" w:hAnsi="Tahoma" w:cs="Tahoma"/>
          <w:sz w:val="22"/>
          <w:lang w:val="pt-BR"/>
        </w:rPr>
        <w:t xml:space="preserve"> a platformei.</w:t>
      </w:r>
    </w:p>
    <w:p w:rsidR="00D56A3A" w:rsidRPr="00563294" w:rsidRDefault="00D56A3A" w:rsidP="00994E87">
      <w:pPr>
        <w:spacing w:line="280" w:lineRule="exact"/>
        <w:rPr>
          <w:rFonts w:ascii="Tahoma" w:hAnsi="Tahoma" w:cs="Tahoma"/>
          <w:sz w:val="22"/>
          <w:lang w:val="pt-BR"/>
        </w:rPr>
      </w:pPr>
    </w:p>
    <w:p w:rsidR="00D56A3A" w:rsidRPr="00563294" w:rsidRDefault="00D56A3A" w:rsidP="00994E87">
      <w:pPr>
        <w:spacing w:line="280" w:lineRule="exact"/>
        <w:rPr>
          <w:rFonts w:ascii="Tahoma" w:hAnsi="Tahoma" w:cs="Tahoma"/>
          <w:sz w:val="22"/>
          <w:lang w:val="pt-BR"/>
        </w:rPr>
      </w:pPr>
      <w:r w:rsidRPr="00563294">
        <w:rPr>
          <w:rFonts w:ascii="Tahoma" w:hAnsi="Tahoma" w:cs="Tahoma"/>
          <w:sz w:val="22"/>
          <w:lang w:val="pt-BR"/>
        </w:rPr>
        <w:t>FR 5.2.8.</w:t>
      </w:r>
      <w:r w:rsidRPr="00563294">
        <w:rPr>
          <w:rFonts w:ascii="Tahoma" w:hAnsi="Tahoma" w:cs="Tahoma"/>
          <w:sz w:val="22"/>
          <w:lang w:val="pt-BR"/>
        </w:rPr>
        <w:tab/>
        <w:t>Fi</w:t>
      </w:r>
      <w:r w:rsidR="00105857" w:rsidRPr="00563294">
        <w:rPr>
          <w:rFonts w:ascii="Tahoma" w:hAnsi="Tahoma" w:cs="Tahoma"/>
          <w:sz w:val="22"/>
          <w:lang w:val="pt-BR"/>
        </w:rPr>
        <w:t>ecare platforma va fi accesibilă pe scări adecvate (nu scară mobilă</w:t>
      </w:r>
      <w:r w:rsidRPr="00563294">
        <w:rPr>
          <w:rFonts w:ascii="Tahoma" w:hAnsi="Tahoma" w:cs="Tahoma"/>
          <w:sz w:val="22"/>
          <w:lang w:val="pt-BR"/>
        </w:rPr>
        <w:t>).</w:t>
      </w:r>
    </w:p>
    <w:p w:rsidR="00D56A3A" w:rsidRPr="00563294" w:rsidRDefault="00D56A3A" w:rsidP="00994E87">
      <w:pPr>
        <w:spacing w:line="280" w:lineRule="exact"/>
        <w:rPr>
          <w:rFonts w:ascii="Tahoma" w:hAnsi="Tahoma" w:cs="Tahoma"/>
          <w:sz w:val="22"/>
          <w:lang w:val="pt-BR"/>
        </w:rPr>
      </w:pPr>
    </w:p>
    <w:p w:rsidR="00D56A3A" w:rsidRPr="00563294" w:rsidRDefault="00D56A3A" w:rsidP="00994E87">
      <w:pPr>
        <w:spacing w:line="280" w:lineRule="exact"/>
        <w:rPr>
          <w:rFonts w:ascii="Tahoma" w:hAnsi="Tahoma" w:cs="Tahoma"/>
          <w:sz w:val="22"/>
          <w:lang w:val="pt-BR"/>
        </w:rPr>
      </w:pPr>
      <w:r w:rsidRPr="00563294">
        <w:rPr>
          <w:rFonts w:ascii="Tahoma" w:hAnsi="Tahoma" w:cs="Tahoma"/>
          <w:sz w:val="22"/>
          <w:lang w:val="pt-BR"/>
        </w:rPr>
        <w:t>FR 5.2.9.</w:t>
      </w:r>
      <w:r w:rsidRPr="00563294">
        <w:rPr>
          <w:rFonts w:ascii="Tahoma" w:hAnsi="Tahoma" w:cs="Tahoma"/>
          <w:sz w:val="22"/>
          <w:lang w:val="pt-BR"/>
        </w:rPr>
        <w:tab/>
        <w:t>Este de preferat ca platforma</w:t>
      </w:r>
      <w:r w:rsidR="0070039A" w:rsidRPr="00563294">
        <w:rPr>
          <w:rFonts w:ascii="Tahoma" w:hAnsi="Tahoma" w:cs="Tahoma"/>
          <w:sz w:val="22"/>
          <w:lang w:val="pt-BR"/>
        </w:rPr>
        <w:t xml:space="preserve"> să  </w:t>
      </w:r>
      <w:r w:rsidR="00105857" w:rsidRPr="00563294">
        <w:rPr>
          <w:rFonts w:ascii="Tahoma" w:hAnsi="Tahoma" w:cs="Tahoma"/>
          <w:sz w:val="22"/>
          <w:lang w:val="pt-BR"/>
        </w:rPr>
        <w:t>nu fie construită direct sub orice alta platformă</w:t>
      </w:r>
      <w:r w:rsidRPr="00563294">
        <w:rPr>
          <w:rFonts w:ascii="Tahoma" w:hAnsi="Tahoma" w:cs="Tahoma"/>
          <w:sz w:val="22"/>
          <w:lang w:val="pt-BR"/>
        </w:rPr>
        <w:t>.</w:t>
      </w:r>
    </w:p>
    <w:p w:rsidR="00D56A3A" w:rsidRPr="00563294" w:rsidRDefault="00D56A3A" w:rsidP="00994E87">
      <w:pPr>
        <w:spacing w:line="280" w:lineRule="exact"/>
        <w:rPr>
          <w:rFonts w:ascii="Tahoma" w:hAnsi="Tahoma" w:cs="Tahoma"/>
          <w:sz w:val="22"/>
          <w:lang w:val="pt-BR"/>
        </w:rPr>
      </w:pPr>
    </w:p>
    <w:p w:rsidR="00D56A3A" w:rsidRPr="00563294" w:rsidRDefault="00105857" w:rsidP="00C1299A">
      <w:pPr>
        <w:spacing w:line="280" w:lineRule="exact"/>
        <w:jc w:val="both"/>
        <w:rPr>
          <w:rFonts w:ascii="Tahoma" w:hAnsi="Tahoma" w:cs="Tahoma"/>
          <w:sz w:val="22"/>
          <w:lang w:val="pt-BR"/>
        </w:rPr>
      </w:pPr>
      <w:r w:rsidRPr="00563294">
        <w:rPr>
          <w:rFonts w:ascii="Tahoma" w:hAnsi="Tahoma" w:cs="Tahoma"/>
          <w:sz w:val="22"/>
          <w:lang w:val="pt-BR"/>
        </w:rPr>
        <w:t>FR 5.2.10.</w:t>
      </w:r>
      <w:r w:rsidRPr="00563294">
        <w:rPr>
          <w:rFonts w:ascii="Tahoma" w:hAnsi="Tahoma" w:cs="Tahoma"/>
          <w:sz w:val="22"/>
          <w:lang w:val="pt-BR"/>
        </w:rPr>
        <w:tab/>
        <w:t>Cerinţ</w:t>
      </w:r>
      <w:r w:rsidR="00D56A3A" w:rsidRPr="00563294">
        <w:rPr>
          <w:rFonts w:ascii="Tahoma" w:hAnsi="Tahoma" w:cs="Tahoma"/>
          <w:sz w:val="22"/>
          <w:lang w:val="pt-BR"/>
        </w:rPr>
        <w:t xml:space="preserve">ele pentru structura de sprijin. Pentru platforme </w:t>
      </w:r>
      <w:r w:rsidR="009A0A36" w:rsidRPr="00563294">
        <w:rPr>
          <w:rFonts w:ascii="Tahoma" w:hAnsi="Tahoma" w:cs="Tahoma"/>
          <w:sz w:val="22"/>
          <w:lang w:val="pt-BR"/>
        </w:rPr>
        <w:t xml:space="preserve">şi </w:t>
      </w:r>
      <w:r w:rsidR="00D56A3A" w:rsidRPr="00563294">
        <w:rPr>
          <w:rFonts w:ascii="Tahoma" w:hAnsi="Tahoma" w:cs="Tahoma"/>
          <w:sz w:val="22"/>
          <w:lang w:val="pt-BR"/>
        </w:rPr>
        <w:t>structura de sprijin a trambulinelor sarcina de proiectare este p = 350 kg (kg forta) per metru liniar.</w:t>
      </w:r>
    </w:p>
    <w:p w:rsidR="00D56A3A" w:rsidRPr="00563294" w:rsidRDefault="00D56A3A" w:rsidP="00C1299A">
      <w:pPr>
        <w:spacing w:line="280" w:lineRule="exact"/>
        <w:jc w:val="both"/>
        <w:rPr>
          <w:rFonts w:ascii="Tahoma" w:hAnsi="Tahoma" w:cs="Tahoma"/>
          <w:sz w:val="22"/>
          <w:lang w:val="pt-BR"/>
        </w:rPr>
      </w:pPr>
    </w:p>
    <w:p w:rsidR="00D56A3A" w:rsidRPr="00563294" w:rsidRDefault="00105857" w:rsidP="00C1299A">
      <w:pPr>
        <w:spacing w:line="280" w:lineRule="exact"/>
        <w:jc w:val="both"/>
        <w:rPr>
          <w:rFonts w:ascii="Tahoma" w:hAnsi="Tahoma" w:cs="Tahoma"/>
          <w:sz w:val="22"/>
          <w:lang w:val="pt-BR"/>
        </w:rPr>
      </w:pPr>
      <w:r w:rsidRPr="00563294">
        <w:rPr>
          <w:rFonts w:ascii="Tahoma" w:hAnsi="Tahoma" w:cs="Tahoma"/>
          <w:sz w:val="22"/>
          <w:lang w:val="pt-BR"/>
        </w:rPr>
        <w:t>În afară</w:t>
      </w:r>
      <w:r w:rsidR="00D56A3A" w:rsidRPr="00563294">
        <w:rPr>
          <w:rFonts w:ascii="Tahoma" w:hAnsi="Tahoma" w:cs="Tahoma"/>
          <w:sz w:val="22"/>
          <w:lang w:val="pt-BR"/>
        </w:rPr>
        <w:t xml:space="preserve"> de cerintele statice </w:t>
      </w:r>
      <w:r w:rsidR="009A0A36" w:rsidRPr="00563294">
        <w:rPr>
          <w:rFonts w:ascii="Tahoma" w:hAnsi="Tahoma" w:cs="Tahoma"/>
          <w:sz w:val="22"/>
          <w:lang w:val="pt-BR"/>
        </w:rPr>
        <w:t xml:space="preserve">şi </w:t>
      </w:r>
      <w:r w:rsidR="00D56A3A" w:rsidRPr="00563294">
        <w:rPr>
          <w:rFonts w:ascii="Tahoma" w:hAnsi="Tahoma" w:cs="Tahoma"/>
          <w:sz w:val="22"/>
          <w:lang w:val="pt-BR"/>
        </w:rPr>
        <w:t xml:space="preserve">pentru confortul </w:t>
      </w:r>
      <w:r w:rsidR="009A0A36" w:rsidRPr="00563294">
        <w:rPr>
          <w:rFonts w:ascii="Tahoma" w:hAnsi="Tahoma" w:cs="Tahoma"/>
          <w:sz w:val="22"/>
          <w:lang w:val="pt-BR"/>
        </w:rPr>
        <w:t xml:space="preserve">şi </w:t>
      </w:r>
      <w:r w:rsidRPr="00563294">
        <w:rPr>
          <w:rFonts w:ascii="Tahoma" w:hAnsi="Tahoma" w:cs="Tahoma"/>
          <w:sz w:val="22"/>
          <w:lang w:val="pt-BR"/>
        </w:rPr>
        <w:t>siguranţă</w:t>
      </w:r>
      <w:r w:rsidR="00D56A3A" w:rsidRPr="00563294">
        <w:rPr>
          <w:rFonts w:ascii="Tahoma" w:hAnsi="Tahoma" w:cs="Tahoma"/>
          <w:sz w:val="22"/>
          <w:lang w:val="pt-BR"/>
        </w:rPr>
        <w:t xml:space="preserve">  utilizatorului</w:t>
      </w:r>
      <w:r w:rsidR="0070039A" w:rsidRPr="00563294">
        <w:rPr>
          <w:rFonts w:ascii="Tahoma" w:hAnsi="Tahoma" w:cs="Tahoma"/>
          <w:sz w:val="22"/>
          <w:lang w:val="pt-BR"/>
        </w:rPr>
        <w:t xml:space="preserve"> cât </w:t>
      </w:r>
      <w:r w:rsidRPr="00563294">
        <w:rPr>
          <w:rFonts w:ascii="Tahoma" w:hAnsi="Tahoma" w:cs="Tahoma"/>
          <w:sz w:val="22"/>
          <w:lang w:val="pt-BR"/>
        </w:rPr>
        <w:t>priveş</w:t>
      </w:r>
      <w:r w:rsidR="00D56A3A" w:rsidRPr="00563294">
        <w:rPr>
          <w:rFonts w:ascii="Tahoma" w:hAnsi="Tahoma" w:cs="Tahoma"/>
          <w:sz w:val="22"/>
          <w:lang w:val="pt-BR"/>
        </w:rPr>
        <w:t xml:space="preserve">te </w:t>
      </w:r>
      <w:r w:rsidR="004629DE" w:rsidRPr="00563294">
        <w:rPr>
          <w:rFonts w:ascii="Tahoma" w:hAnsi="Tahoma" w:cs="Tahoma"/>
          <w:sz w:val="22"/>
          <w:lang w:val="pt-BR"/>
        </w:rPr>
        <w:t>mişca</w:t>
      </w:r>
      <w:r w:rsidR="00D56A3A" w:rsidRPr="00563294">
        <w:rPr>
          <w:rFonts w:ascii="Tahoma" w:hAnsi="Tahoma" w:cs="Tahoma"/>
          <w:sz w:val="22"/>
          <w:lang w:val="pt-BR"/>
        </w:rPr>
        <w:t xml:space="preserve">rea suportilor, se vor respecta limitele urmatoare cu privire la platforme </w:t>
      </w:r>
      <w:r w:rsidR="009A0A36" w:rsidRPr="00563294">
        <w:rPr>
          <w:rFonts w:ascii="Tahoma" w:hAnsi="Tahoma" w:cs="Tahoma"/>
          <w:sz w:val="22"/>
          <w:lang w:val="pt-BR"/>
        </w:rPr>
        <w:t xml:space="preserve">şi </w:t>
      </w:r>
      <w:r w:rsidR="00D56A3A" w:rsidRPr="00563294">
        <w:rPr>
          <w:rFonts w:ascii="Tahoma" w:hAnsi="Tahoma" w:cs="Tahoma"/>
          <w:sz w:val="22"/>
          <w:lang w:val="pt-BR"/>
        </w:rPr>
        <w:t>supor</w:t>
      </w:r>
      <w:r w:rsidR="007A2C1B" w:rsidRPr="00563294">
        <w:rPr>
          <w:rFonts w:ascii="Tahoma" w:hAnsi="Tahoma" w:cs="Tahoma"/>
          <w:sz w:val="22"/>
          <w:lang w:val="pt-BR"/>
        </w:rPr>
        <w:t>ţii</w:t>
      </w:r>
      <w:r w:rsidR="00D56A3A" w:rsidRPr="00563294">
        <w:rPr>
          <w:rFonts w:ascii="Tahoma" w:hAnsi="Tahoma" w:cs="Tahoma"/>
          <w:sz w:val="22"/>
          <w:lang w:val="pt-BR"/>
        </w:rPr>
        <w:t xml:space="preserve"> trambulinei.</w:t>
      </w:r>
    </w:p>
    <w:p w:rsidR="00D56A3A" w:rsidRPr="00563294" w:rsidRDefault="00D56A3A" w:rsidP="00C1299A">
      <w:pPr>
        <w:spacing w:line="280" w:lineRule="exact"/>
        <w:jc w:val="both"/>
        <w:rPr>
          <w:rFonts w:ascii="Tahoma" w:hAnsi="Tahoma" w:cs="Tahoma"/>
          <w:sz w:val="22"/>
          <w:lang w:val="pt-BR"/>
        </w:rPr>
      </w:pPr>
    </w:p>
    <w:p w:rsidR="00D56A3A" w:rsidRPr="00563294" w:rsidRDefault="00105857" w:rsidP="00C1299A">
      <w:pPr>
        <w:spacing w:line="280" w:lineRule="exact"/>
        <w:jc w:val="both"/>
        <w:rPr>
          <w:rFonts w:ascii="Tahoma" w:hAnsi="Tahoma" w:cs="Tahoma"/>
          <w:sz w:val="22"/>
          <w:lang w:val="pt-BR"/>
        </w:rPr>
      </w:pPr>
      <w:r w:rsidRPr="00563294">
        <w:rPr>
          <w:rFonts w:ascii="Tahoma" w:hAnsi="Tahoma" w:cs="Tahoma"/>
          <w:sz w:val="22"/>
          <w:lang w:val="pt-BR"/>
        </w:rPr>
        <w:t>Frecvenţa de bază</w:t>
      </w:r>
      <w:r w:rsidR="00D56A3A" w:rsidRPr="00563294">
        <w:rPr>
          <w:rFonts w:ascii="Tahoma" w:hAnsi="Tahoma" w:cs="Tahoma"/>
          <w:sz w:val="22"/>
          <w:lang w:val="pt-BR"/>
        </w:rPr>
        <w:t xml:space="preserve"> a platformelor 10 Hz</w:t>
      </w:r>
    </w:p>
    <w:p w:rsidR="00D56A3A" w:rsidRPr="00563294" w:rsidRDefault="00105857" w:rsidP="00C1299A">
      <w:pPr>
        <w:spacing w:line="280" w:lineRule="exact"/>
        <w:jc w:val="both"/>
        <w:rPr>
          <w:rFonts w:ascii="Tahoma" w:hAnsi="Tahoma" w:cs="Tahoma"/>
          <w:sz w:val="22"/>
          <w:lang w:val="pt-BR"/>
        </w:rPr>
      </w:pPr>
      <w:r w:rsidRPr="00563294">
        <w:rPr>
          <w:rFonts w:ascii="Tahoma" w:hAnsi="Tahoma" w:cs="Tahoma"/>
          <w:sz w:val="22"/>
          <w:lang w:val="pt-BR"/>
        </w:rPr>
        <w:t>Frecvenţa de bază a suporţ</w:t>
      </w:r>
      <w:r w:rsidR="00D56A3A" w:rsidRPr="00563294">
        <w:rPr>
          <w:rFonts w:ascii="Tahoma" w:hAnsi="Tahoma" w:cs="Tahoma"/>
          <w:sz w:val="22"/>
          <w:lang w:val="pt-BR"/>
        </w:rPr>
        <w:t>ilor 3,5 Hz</w:t>
      </w:r>
    </w:p>
    <w:p w:rsidR="00D56A3A" w:rsidRPr="00563294" w:rsidRDefault="00D56A3A" w:rsidP="00C1299A">
      <w:pPr>
        <w:spacing w:line="280" w:lineRule="exact"/>
        <w:jc w:val="both"/>
        <w:rPr>
          <w:rFonts w:ascii="Tahoma" w:hAnsi="Tahoma" w:cs="Tahoma"/>
          <w:sz w:val="22"/>
          <w:lang w:val="pt-BR"/>
        </w:rPr>
      </w:pPr>
      <w:r w:rsidRPr="00563294">
        <w:rPr>
          <w:rFonts w:ascii="Tahoma" w:hAnsi="Tahoma" w:cs="Tahoma"/>
          <w:sz w:val="22"/>
          <w:lang w:val="pt-BR"/>
        </w:rPr>
        <w:t>Oscila</w:t>
      </w:r>
      <w:r w:rsidR="00E707F8" w:rsidRPr="00563294">
        <w:rPr>
          <w:rFonts w:ascii="Tahoma" w:hAnsi="Tahoma" w:cs="Tahoma"/>
          <w:sz w:val="22"/>
          <w:lang w:val="pt-BR"/>
        </w:rPr>
        <w:t xml:space="preserve">ţia </w:t>
      </w:r>
      <w:r w:rsidRPr="00563294">
        <w:rPr>
          <w:rFonts w:ascii="Tahoma" w:hAnsi="Tahoma" w:cs="Tahoma"/>
          <w:sz w:val="22"/>
          <w:lang w:val="pt-BR"/>
        </w:rPr>
        <w:t>structurii totale 3,5 Hz</w:t>
      </w:r>
    </w:p>
    <w:p w:rsidR="00D56A3A" w:rsidRPr="00563294" w:rsidRDefault="00122C99" w:rsidP="00C1299A">
      <w:pPr>
        <w:spacing w:line="280" w:lineRule="exact"/>
        <w:jc w:val="both"/>
        <w:rPr>
          <w:rFonts w:ascii="Tahoma" w:hAnsi="Tahoma" w:cs="Tahoma"/>
          <w:sz w:val="22"/>
          <w:lang w:val="pt-BR"/>
        </w:rPr>
      </w:pPr>
      <w:r w:rsidRPr="00563294">
        <w:rPr>
          <w:rFonts w:ascii="Tahoma" w:hAnsi="Tahoma" w:cs="Tahoma"/>
          <w:sz w:val="22"/>
          <w:lang w:val="pt-BR"/>
        </w:rPr>
        <w:t>Deformarea spaţ</w:t>
      </w:r>
      <w:r w:rsidR="00D56A3A" w:rsidRPr="00563294">
        <w:rPr>
          <w:rFonts w:ascii="Tahoma" w:hAnsi="Tahoma" w:cs="Tahoma"/>
          <w:sz w:val="22"/>
          <w:lang w:val="pt-BR"/>
        </w:rPr>
        <w:t>iala a marginii frontale a platformelor ca urmare a Px = Py = Pz = kilopond (kg forta) va fi maximum de 1 mm (a se vedea desenul).</w:t>
      </w:r>
    </w:p>
    <w:p w:rsidR="005347EF" w:rsidRPr="00563294" w:rsidRDefault="005347EF" w:rsidP="00C1299A">
      <w:pPr>
        <w:spacing w:line="280" w:lineRule="exact"/>
        <w:jc w:val="both"/>
        <w:rPr>
          <w:rFonts w:ascii="Tahoma" w:hAnsi="Tahoma" w:cs="Tahoma"/>
          <w:sz w:val="22"/>
          <w:lang w:val="pt-BR"/>
        </w:rPr>
      </w:pPr>
    </w:p>
    <w:p w:rsidR="00D56A3A" w:rsidRPr="00563294" w:rsidRDefault="00122C99" w:rsidP="00C1299A">
      <w:pPr>
        <w:spacing w:line="280" w:lineRule="exact"/>
        <w:jc w:val="both"/>
        <w:rPr>
          <w:rFonts w:ascii="Tahoma" w:hAnsi="Tahoma" w:cs="Tahoma"/>
          <w:sz w:val="22"/>
          <w:lang w:val="pt-BR"/>
        </w:rPr>
      </w:pPr>
      <w:r w:rsidRPr="00563294">
        <w:rPr>
          <w:rFonts w:ascii="Tahoma" w:hAnsi="Tahoma" w:cs="Tahoma"/>
          <w:sz w:val="22"/>
          <w:lang w:val="pt-BR"/>
        </w:rPr>
        <w:t>Aceste cerinţe pot fi î</w:t>
      </w:r>
      <w:r w:rsidR="00D56A3A" w:rsidRPr="00563294">
        <w:rPr>
          <w:rFonts w:ascii="Tahoma" w:hAnsi="Tahoma" w:cs="Tahoma"/>
          <w:sz w:val="22"/>
          <w:lang w:val="pt-BR"/>
        </w:rPr>
        <w:t xml:space="preserve">ntrunite </w:t>
      </w:r>
      <w:r w:rsidR="00AC64A6" w:rsidRPr="00563294">
        <w:rPr>
          <w:rFonts w:ascii="Tahoma" w:hAnsi="Tahoma" w:cs="Tahoma"/>
          <w:sz w:val="22"/>
          <w:lang w:val="pt-BR"/>
        </w:rPr>
        <w:t>corespunzăt</w:t>
      </w:r>
      <w:r w:rsidRPr="00563294">
        <w:rPr>
          <w:rFonts w:ascii="Tahoma" w:hAnsi="Tahoma" w:cs="Tahoma"/>
          <w:sz w:val="22"/>
          <w:lang w:val="pt-BR"/>
        </w:rPr>
        <w:t>or de o structură</w:t>
      </w:r>
      <w:r w:rsidR="00D56A3A" w:rsidRPr="00563294">
        <w:rPr>
          <w:rFonts w:ascii="Tahoma" w:hAnsi="Tahoma" w:cs="Tahoma"/>
          <w:sz w:val="22"/>
          <w:lang w:val="pt-BR"/>
        </w:rPr>
        <w:t xml:space="preserve"> din beton armat. Certificatul de comportament dinamic se va furniza </w:t>
      </w:r>
      <w:r w:rsidR="006C7022" w:rsidRPr="00563294">
        <w:rPr>
          <w:rFonts w:ascii="Tahoma" w:hAnsi="Tahoma" w:cs="Tahoma"/>
          <w:sz w:val="22"/>
          <w:lang w:val="pt-BR"/>
        </w:rPr>
        <w:t>împreună</w:t>
      </w:r>
      <w:r w:rsidR="00D56A3A" w:rsidRPr="00563294">
        <w:rPr>
          <w:rFonts w:ascii="Tahoma" w:hAnsi="Tahoma" w:cs="Tahoma"/>
          <w:sz w:val="22"/>
          <w:lang w:val="pt-BR"/>
        </w:rPr>
        <w:t xml:space="preserve"> cu calculele statice pentru</w:t>
      </w:r>
      <w:r w:rsidR="00F3085F" w:rsidRPr="00563294">
        <w:rPr>
          <w:rFonts w:ascii="Tahoma" w:hAnsi="Tahoma" w:cs="Tahoma"/>
          <w:sz w:val="22"/>
          <w:lang w:val="pt-BR"/>
        </w:rPr>
        <w:t xml:space="preserve"> între</w:t>
      </w:r>
      <w:r w:rsidRPr="00563294">
        <w:rPr>
          <w:rFonts w:ascii="Tahoma" w:hAnsi="Tahoma" w:cs="Tahoma"/>
          <w:sz w:val="22"/>
          <w:lang w:val="pt-BR"/>
        </w:rPr>
        <w:t>aga structură</w:t>
      </w:r>
      <w:r w:rsidR="00D56A3A" w:rsidRPr="00563294">
        <w:rPr>
          <w:rFonts w:ascii="Tahoma" w:hAnsi="Tahoma" w:cs="Tahoma"/>
          <w:sz w:val="22"/>
          <w:lang w:val="pt-BR"/>
        </w:rPr>
        <w:t>.</w:t>
      </w:r>
    </w:p>
    <w:p w:rsidR="00D56A3A" w:rsidRPr="00563294" w:rsidRDefault="00D56A3A" w:rsidP="00C1299A">
      <w:pPr>
        <w:spacing w:line="280" w:lineRule="exact"/>
        <w:jc w:val="both"/>
        <w:rPr>
          <w:rFonts w:ascii="Tahoma" w:hAnsi="Tahoma" w:cs="Tahoma"/>
          <w:sz w:val="22"/>
          <w:lang w:val="pt-BR"/>
        </w:rPr>
      </w:pPr>
    </w:p>
    <w:p w:rsidR="00D56A3A" w:rsidRPr="00563294" w:rsidRDefault="00122C99" w:rsidP="00994E87">
      <w:pPr>
        <w:spacing w:line="280" w:lineRule="exact"/>
        <w:rPr>
          <w:rFonts w:ascii="Tahoma" w:hAnsi="Tahoma" w:cs="Tahoma"/>
          <w:sz w:val="22"/>
          <w:lang w:val="pt-BR"/>
        </w:rPr>
      </w:pPr>
      <w:r w:rsidRPr="00563294">
        <w:rPr>
          <w:rFonts w:ascii="Tahoma" w:hAnsi="Tahoma" w:cs="Tahoma"/>
          <w:sz w:val="22"/>
          <w:lang w:val="pt-BR"/>
        </w:rPr>
        <w:tab/>
        <w:t>FR 5.3.</w:t>
      </w:r>
      <w:r w:rsidRPr="00563294">
        <w:rPr>
          <w:rFonts w:ascii="Tahoma" w:hAnsi="Tahoma" w:cs="Tahoma"/>
          <w:sz w:val="22"/>
          <w:lang w:val="pt-BR"/>
        </w:rPr>
        <w:tab/>
        <w:t>Cerinţ</w:t>
      </w:r>
      <w:r w:rsidR="00D56A3A" w:rsidRPr="00563294">
        <w:rPr>
          <w:rFonts w:ascii="Tahoma" w:hAnsi="Tahoma" w:cs="Tahoma"/>
          <w:sz w:val="22"/>
          <w:lang w:val="pt-BR"/>
        </w:rPr>
        <w:t>e generale</w:t>
      </w:r>
    </w:p>
    <w:p w:rsidR="00D56A3A" w:rsidRPr="00563294" w:rsidRDefault="00D56A3A" w:rsidP="00994E87">
      <w:pPr>
        <w:spacing w:line="280" w:lineRule="exact"/>
        <w:rPr>
          <w:rFonts w:ascii="Tahoma" w:hAnsi="Tahoma" w:cs="Tahoma"/>
          <w:sz w:val="22"/>
          <w:lang w:val="pt-BR"/>
        </w:rPr>
      </w:pPr>
    </w:p>
    <w:p w:rsidR="00D56A3A" w:rsidRPr="00563294" w:rsidRDefault="00D56A3A" w:rsidP="00C1299A">
      <w:pPr>
        <w:spacing w:line="280" w:lineRule="exact"/>
        <w:jc w:val="both"/>
        <w:rPr>
          <w:rFonts w:ascii="Tahoma" w:hAnsi="Tahoma" w:cs="Tahoma"/>
          <w:sz w:val="22"/>
          <w:lang w:val="pt-BR"/>
        </w:rPr>
      </w:pPr>
      <w:r w:rsidRPr="00563294">
        <w:rPr>
          <w:rFonts w:ascii="Tahoma" w:hAnsi="Tahoma" w:cs="Tahoma"/>
          <w:sz w:val="22"/>
          <w:lang w:val="pt-BR"/>
        </w:rPr>
        <w:t>FR 5.3.1.</w:t>
      </w:r>
      <w:r w:rsidRPr="00563294">
        <w:rPr>
          <w:rFonts w:ascii="Tahoma" w:hAnsi="Tahoma" w:cs="Tahoma"/>
          <w:sz w:val="22"/>
          <w:lang w:val="pt-BR"/>
        </w:rPr>
        <w:tab/>
        <w:t xml:space="preserve">Pentru piscinele proiectate </w:t>
      </w:r>
      <w:r w:rsidR="009A0A36" w:rsidRPr="00563294">
        <w:rPr>
          <w:rFonts w:ascii="Tahoma" w:hAnsi="Tahoma" w:cs="Tahoma"/>
          <w:sz w:val="22"/>
          <w:lang w:val="pt-BR"/>
        </w:rPr>
        <w:t xml:space="preserve">şi </w:t>
      </w:r>
      <w:r w:rsidRPr="00563294">
        <w:rPr>
          <w:rFonts w:ascii="Tahoma" w:hAnsi="Tahoma" w:cs="Tahoma"/>
          <w:sz w:val="22"/>
          <w:lang w:val="pt-BR"/>
        </w:rPr>
        <w:t>construite</w:t>
      </w:r>
      <w:r w:rsidR="00820942" w:rsidRPr="00563294">
        <w:rPr>
          <w:rFonts w:ascii="Tahoma" w:hAnsi="Tahoma" w:cs="Tahoma"/>
          <w:sz w:val="22"/>
          <w:lang w:val="pt-BR"/>
        </w:rPr>
        <w:t xml:space="preserve"> după </w:t>
      </w:r>
      <w:r w:rsidRPr="00563294">
        <w:rPr>
          <w:rFonts w:ascii="Tahoma" w:hAnsi="Tahoma" w:cs="Tahoma"/>
          <w:sz w:val="22"/>
          <w:lang w:val="pt-BR"/>
        </w:rPr>
        <w:t>mar</w:t>
      </w:r>
      <w:r w:rsidR="000D76C1" w:rsidRPr="00563294">
        <w:rPr>
          <w:rFonts w:ascii="Tahoma" w:hAnsi="Tahoma" w:cs="Tahoma"/>
          <w:sz w:val="22"/>
          <w:lang w:val="pt-BR"/>
        </w:rPr>
        <w:t>t</w:t>
      </w:r>
      <w:r w:rsidR="00961EEF" w:rsidRPr="00563294">
        <w:rPr>
          <w:rFonts w:ascii="Tahoma" w:hAnsi="Tahoma" w:cs="Tahoma"/>
          <w:sz w:val="22"/>
          <w:lang w:val="pt-BR"/>
        </w:rPr>
        <w:t xml:space="preserve">ie </w:t>
      </w:r>
      <w:r w:rsidRPr="00563294">
        <w:rPr>
          <w:rFonts w:ascii="Tahoma" w:hAnsi="Tahoma" w:cs="Tahoma"/>
          <w:sz w:val="22"/>
          <w:lang w:val="pt-BR"/>
        </w:rPr>
        <w:t>1991 dimensiunile minime</w:t>
      </w:r>
      <w:r w:rsidR="0070039A" w:rsidRPr="00563294">
        <w:rPr>
          <w:rFonts w:ascii="Tahoma" w:hAnsi="Tahoma" w:cs="Tahoma"/>
          <w:sz w:val="22"/>
          <w:lang w:val="pt-BR"/>
        </w:rPr>
        <w:t xml:space="preserve"> în </w:t>
      </w:r>
      <w:r w:rsidRPr="00563294">
        <w:rPr>
          <w:rFonts w:ascii="Tahoma" w:hAnsi="Tahoma" w:cs="Tahoma"/>
          <w:sz w:val="22"/>
          <w:lang w:val="pt-BR"/>
        </w:rPr>
        <w:t>metri pentru instala</w:t>
      </w:r>
      <w:r w:rsidR="007A2C1B" w:rsidRPr="00563294">
        <w:rPr>
          <w:rFonts w:ascii="Tahoma" w:hAnsi="Tahoma" w:cs="Tahoma"/>
          <w:sz w:val="22"/>
          <w:lang w:val="pt-BR"/>
        </w:rPr>
        <w:t>ţii</w:t>
      </w:r>
      <w:r w:rsidRPr="00563294">
        <w:rPr>
          <w:rFonts w:ascii="Tahoma" w:hAnsi="Tahoma" w:cs="Tahoma"/>
          <w:sz w:val="22"/>
          <w:lang w:val="pt-BR"/>
        </w:rPr>
        <w:t xml:space="preserve">le de </w:t>
      </w:r>
      <w:r w:rsidR="0070039A" w:rsidRPr="00563294">
        <w:rPr>
          <w:rFonts w:ascii="Tahoma" w:hAnsi="Tahoma" w:cs="Tahoma"/>
          <w:sz w:val="22"/>
          <w:lang w:val="pt-BR"/>
        </w:rPr>
        <w:t>sărit</w:t>
      </w:r>
      <w:r w:rsidRPr="00563294">
        <w:rPr>
          <w:rFonts w:ascii="Tahoma" w:hAnsi="Tahoma" w:cs="Tahoma"/>
          <w:sz w:val="22"/>
          <w:lang w:val="pt-BR"/>
        </w:rPr>
        <w:t>uri</w:t>
      </w:r>
      <w:r w:rsidR="000802ED" w:rsidRPr="00563294">
        <w:rPr>
          <w:rFonts w:ascii="Tahoma" w:hAnsi="Tahoma" w:cs="Tahoma"/>
          <w:sz w:val="22"/>
          <w:lang w:val="pt-BR"/>
        </w:rPr>
        <w:t xml:space="preserve"> aşa </w:t>
      </w:r>
      <w:r w:rsidRPr="00563294">
        <w:rPr>
          <w:rFonts w:ascii="Tahoma" w:hAnsi="Tahoma" w:cs="Tahoma"/>
          <w:sz w:val="22"/>
          <w:lang w:val="pt-BR"/>
        </w:rPr>
        <w:t>cum sunt detaliate</w:t>
      </w:r>
      <w:r w:rsidR="0070039A" w:rsidRPr="00563294">
        <w:rPr>
          <w:rFonts w:ascii="Tahoma" w:hAnsi="Tahoma" w:cs="Tahoma"/>
          <w:sz w:val="22"/>
          <w:lang w:val="pt-BR"/>
        </w:rPr>
        <w:t xml:space="preserve"> în </w:t>
      </w:r>
      <w:r w:rsidRPr="00563294">
        <w:rPr>
          <w:rFonts w:ascii="Tahoma" w:hAnsi="Tahoma" w:cs="Tahoma"/>
          <w:sz w:val="22"/>
          <w:lang w:val="pt-BR"/>
        </w:rPr>
        <w:t>tabelul “Dimensiunile FINA pentru instala</w:t>
      </w:r>
      <w:r w:rsidR="007A2C1B" w:rsidRPr="00563294">
        <w:rPr>
          <w:rFonts w:ascii="Tahoma" w:hAnsi="Tahoma" w:cs="Tahoma"/>
          <w:sz w:val="22"/>
          <w:lang w:val="pt-BR"/>
        </w:rPr>
        <w:t>ţii</w:t>
      </w:r>
      <w:r w:rsidRPr="00563294">
        <w:rPr>
          <w:rFonts w:ascii="Tahoma" w:hAnsi="Tahoma" w:cs="Tahoma"/>
          <w:sz w:val="22"/>
          <w:lang w:val="pt-BR"/>
        </w:rPr>
        <w:t xml:space="preserve">le de </w:t>
      </w:r>
      <w:r w:rsidR="0070039A" w:rsidRPr="00563294">
        <w:rPr>
          <w:rFonts w:ascii="Tahoma" w:hAnsi="Tahoma" w:cs="Tahoma"/>
          <w:sz w:val="22"/>
          <w:lang w:val="pt-BR"/>
        </w:rPr>
        <w:t>sărit</w:t>
      </w:r>
      <w:r w:rsidRPr="00563294">
        <w:rPr>
          <w:rFonts w:ascii="Tahoma" w:hAnsi="Tahoma" w:cs="Tahoma"/>
          <w:sz w:val="22"/>
          <w:lang w:val="pt-BR"/>
        </w:rPr>
        <w:t xml:space="preserve">uri” </w:t>
      </w:r>
      <w:r w:rsidR="009A0A36" w:rsidRPr="00563294">
        <w:rPr>
          <w:rFonts w:ascii="Tahoma" w:hAnsi="Tahoma" w:cs="Tahoma"/>
          <w:sz w:val="22"/>
          <w:lang w:val="pt-BR"/>
        </w:rPr>
        <w:t>şi</w:t>
      </w:r>
      <w:r w:rsidR="0070039A" w:rsidRPr="00563294">
        <w:rPr>
          <w:rFonts w:ascii="Tahoma" w:hAnsi="Tahoma" w:cs="Tahoma"/>
          <w:sz w:val="22"/>
          <w:lang w:val="pt-BR"/>
        </w:rPr>
        <w:t xml:space="preserve"> în </w:t>
      </w:r>
      <w:r w:rsidRPr="00563294">
        <w:rPr>
          <w:rFonts w:ascii="Tahoma" w:hAnsi="Tahoma" w:cs="Tahoma"/>
          <w:sz w:val="22"/>
          <w:lang w:val="pt-BR"/>
        </w:rPr>
        <w:t>“Schema instala</w:t>
      </w:r>
      <w:r w:rsidR="007A2C1B" w:rsidRPr="00563294">
        <w:rPr>
          <w:rFonts w:ascii="Tahoma" w:hAnsi="Tahoma" w:cs="Tahoma"/>
          <w:sz w:val="22"/>
          <w:lang w:val="pt-BR"/>
        </w:rPr>
        <w:t>ţii</w:t>
      </w:r>
      <w:r w:rsidRPr="00563294">
        <w:rPr>
          <w:rFonts w:ascii="Tahoma" w:hAnsi="Tahoma" w:cs="Tahoma"/>
          <w:sz w:val="22"/>
          <w:lang w:val="pt-BR"/>
        </w:rPr>
        <w:t xml:space="preserve">lor de </w:t>
      </w:r>
      <w:r w:rsidR="0070039A" w:rsidRPr="00563294">
        <w:rPr>
          <w:rFonts w:ascii="Tahoma" w:hAnsi="Tahoma" w:cs="Tahoma"/>
          <w:sz w:val="22"/>
          <w:lang w:val="pt-BR"/>
        </w:rPr>
        <w:t>sărit</w:t>
      </w:r>
      <w:r w:rsidRPr="00563294">
        <w:rPr>
          <w:rFonts w:ascii="Tahoma" w:hAnsi="Tahoma" w:cs="Tahoma"/>
          <w:sz w:val="22"/>
          <w:lang w:val="pt-BR"/>
        </w:rPr>
        <w:t xml:space="preserve">uri” vor prevala, folosind ca punct de referinta de baza pentru masurare  linia de greutate care </w:t>
      </w:r>
      <w:r w:rsidR="00535F63" w:rsidRPr="00563294">
        <w:rPr>
          <w:rFonts w:ascii="Tahoma" w:hAnsi="Tahoma" w:cs="Tahoma"/>
          <w:sz w:val="22"/>
          <w:lang w:val="pt-BR"/>
        </w:rPr>
        <w:t>este o linie verticala care se î</w:t>
      </w:r>
      <w:r w:rsidRPr="00563294">
        <w:rPr>
          <w:rFonts w:ascii="Tahoma" w:hAnsi="Tahoma" w:cs="Tahoma"/>
          <w:sz w:val="22"/>
          <w:lang w:val="pt-BR"/>
        </w:rPr>
        <w:t>ntinde prin centrul marginii frontale a trambulinei sau platformei. Se reco</w:t>
      </w:r>
      <w:r w:rsidR="00535F63" w:rsidRPr="00563294">
        <w:rPr>
          <w:rFonts w:ascii="Tahoma" w:hAnsi="Tahoma" w:cs="Tahoma"/>
          <w:sz w:val="22"/>
          <w:lang w:val="pt-BR"/>
        </w:rPr>
        <w:t>mandă</w:t>
      </w:r>
      <w:r w:rsidR="0070039A" w:rsidRPr="00563294">
        <w:rPr>
          <w:rFonts w:ascii="Tahoma" w:hAnsi="Tahoma" w:cs="Tahoma"/>
          <w:sz w:val="22"/>
          <w:lang w:val="pt-BR"/>
        </w:rPr>
        <w:t xml:space="preserve"> să  </w:t>
      </w:r>
      <w:r w:rsidRPr="00563294">
        <w:rPr>
          <w:rFonts w:ascii="Tahoma" w:hAnsi="Tahoma" w:cs="Tahoma"/>
          <w:sz w:val="22"/>
          <w:lang w:val="pt-BR"/>
        </w:rPr>
        <w:t>se folosea</w:t>
      </w:r>
      <w:r w:rsidR="00134450" w:rsidRPr="00563294">
        <w:rPr>
          <w:rFonts w:ascii="Tahoma" w:hAnsi="Tahoma" w:cs="Tahoma"/>
          <w:sz w:val="22"/>
          <w:lang w:val="pt-BR"/>
        </w:rPr>
        <w:t xml:space="preserve">scă </w:t>
      </w:r>
      <w:r w:rsidRPr="00563294">
        <w:rPr>
          <w:rFonts w:ascii="Tahoma" w:hAnsi="Tahoma" w:cs="Tahoma"/>
          <w:sz w:val="22"/>
          <w:lang w:val="pt-BR"/>
        </w:rPr>
        <w:t>dimensiunile preferate pent</w:t>
      </w:r>
      <w:r w:rsidR="000D76C1" w:rsidRPr="00563294">
        <w:rPr>
          <w:rFonts w:ascii="Tahoma" w:hAnsi="Tahoma" w:cs="Tahoma"/>
          <w:sz w:val="22"/>
          <w:lang w:val="pt-BR"/>
        </w:rPr>
        <w:t>ru proiectele considerate ca avâ</w:t>
      </w:r>
      <w:r w:rsidRPr="00563294">
        <w:rPr>
          <w:rFonts w:ascii="Tahoma" w:hAnsi="Tahoma" w:cs="Tahoma"/>
          <w:sz w:val="22"/>
          <w:lang w:val="pt-BR"/>
        </w:rPr>
        <w:t>nd o pozi</w:t>
      </w:r>
      <w:r w:rsidR="00961EEF" w:rsidRPr="00563294">
        <w:rPr>
          <w:rFonts w:ascii="Tahoma" w:hAnsi="Tahoma" w:cs="Tahoma"/>
          <w:sz w:val="22"/>
          <w:lang w:val="pt-BR"/>
        </w:rPr>
        <w:t xml:space="preserve">ţie </w:t>
      </w:r>
      <w:r w:rsidR="000D76C1" w:rsidRPr="00563294">
        <w:rPr>
          <w:rFonts w:ascii="Tahoma" w:hAnsi="Tahoma" w:cs="Tahoma"/>
          <w:sz w:val="22"/>
          <w:lang w:val="pt-BR"/>
        </w:rPr>
        <w:t>importantă</w:t>
      </w:r>
      <w:r w:rsidRPr="00563294">
        <w:rPr>
          <w:rFonts w:ascii="Tahoma" w:hAnsi="Tahoma" w:cs="Tahoma"/>
          <w:sz w:val="22"/>
          <w:lang w:val="pt-BR"/>
        </w:rPr>
        <w:t>.</w:t>
      </w:r>
    </w:p>
    <w:p w:rsidR="00D56A3A" w:rsidRPr="00563294" w:rsidRDefault="00D56A3A" w:rsidP="00994E87">
      <w:pPr>
        <w:spacing w:line="280" w:lineRule="exact"/>
        <w:rPr>
          <w:rFonts w:ascii="Tahoma" w:hAnsi="Tahoma" w:cs="Tahoma"/>
          <w:sz w:val="22"/>
          <w:lang w:val="pt-BR"/>
        </w:rPr>
      </w:pPr>
    </w:p>
    <w:p w:rsidR="00D56A3A" w:rsidRPr="00563294" w:rsidRDefault="00D56A3A" w:rsidP="00C1299A">
      <w:pPr>
        <w:spacing w:line="280" w:lineRule="exact"/>
        <w:jc w:val="both"/>
        <w:rPr>
          <w:rFonts w:ascii="Tahoma" w:hAnsi="Tahoma" w:cs="Tahoma"/>
          <w:sz w:val="22"/>
          <w:lang w:val="pt-BR"/>
        </w:rPr>
      </w:pPr>
      <w:r w:rsidRPr="00563294">
        <w:rPr>
          <w:rFonts w:ascii="Tahoma" w:hAnsi="Tahoma" w:cs="Tahoma"/>
          <w:sz w:val="22"/>
          <w:lang w:val="pt-BR"/>
        </w:rPr>
        <w:t>FR 5.3.2.</w:t>
      </w:r>
      <w:r w:rsidRPr="00563294">
        <w:rPr>
          <w:rFonts w:ascii="Tahoma" w:hAnsi="Tahoma" w:cs="Tahoma"/>
          <w:sz w:val="22"/>
          <w:lang w:val="pt-BR"/>
        </w:rPr>
        <w:tab/>
        <w:t>Dimeniunile C de la</w:t>
      </w:r>
      <w:r w:rsidR="00D344F1" w:rsidRPr="00563294">
        <w:rPr>
          <w:rFonts w:ascii="Tahoma" w:hAnsi="Tahoma" w:cs="Tahoma"/>
          <w:sz w:val="22"/>
          <w:lang w:val="pt-BR"/>
        </w:rPr>
        <w:t xml:space="preserve"> greutate la greutatea adiacentă</w:t>
      </w:r>
      <w:r w:rsidRPr="00563294">
        <w:rPr>
          <w:rFonts w:ascii="Tahoma" w:hAnsi="Tahoma" w:cs="Tahoma"/>
          <w:sz w:val="22"/>
          <w:lang w:val="pt-BR"/>
        </w:rPr>
        <w:t xml:space="preserve"> din tabelul “Dimensiunile FINA pentru instala</w:t>
      </w:r>
      <w:r w:rsidR="007A2C1B" w:rsidRPr="00563294">
        <w:rPr>
          <w:rFonts w:ascii="Tahoma" w:hAnsi="Tahoma" w:cs="Tahoma"/>
          <w:sz w:val="22"/>
          <w:lang w:val="pt-BR"/>
        </w:rPr>
        <w:t>ţii</w:t>
      </w:r>
      <w:r w:rsidRPr="00563294">
        <w:rPr>
          <w:rFonts w:ascii="Tahoma" w:hAnsi="Tahoma" w:cs="Tahoma"/>
          <w:sz w:val="22"/>
          <w:lang w:val="pt-BR"/>
        </w:rPr>
        <w:t xml:space="preserve"> de </w:t>
      </w:r>
      <w:r w:rsidR="0070039A" w:rsidRPr="00563294">
        <w:rPr>
          <w:rFonts w:ascii="Tahoma" w:hAnsi="Tahoma" w:cs="Tahoma"/>
          <w:sz w:val="22"/>
          <w:lang w:val="pt-BR"/>
        </w:rPr>
        <w:t>sărit</w:t>
      </w:r>
      <w:r w:rsidRPr="00563294">
        <w:rPr>
          <w:rFonts w:ascii="Tahoma" w:hAnsi="Tahoma" w:cs="Tahoma"/>
          <w:sz w:val="22"/>
          <w:lang w:val="pt-BR"/>
        </w:rPr>
        <w:t>uri” se vor aplica la platfo</w:t>
      </w:r>
      <w:r w:rsidR="00D344F1" w:rsidRPr="00563294">
        <w:rPr>
          <w:rFonts w:ascii="Tahoma" w:hAnsi="Tahoma" w:cs="Tahoma"/>
          <w:sz w:val="22"/>
          <w:lang w:val="pt-BR"/>
        </w:rPr>
        <w:t>rmele cu lăţ</w:t>
      </w:r>
      <w:r w:rsidRPr="00563294">
        <w:rPr>
          <w:rFonts w:ascii="Tahoma" w:hAnsi="Tahoma" w:cs="Tahoma"/>
          <w:sz w:val="22"/>
          <w:lang w:val="pt-BR"/>
        </w:rPr>
        <w:t>imile detaliate</w:t>
      </w:r>
      <w:r w:rsidR="0070039A" w:rsidRPr="00563294">
        <w:rPr>
          <w:rFonts w:ascii="Tahoma" w:hAnsi="Tahoma" w:cs="Tahoma"/>
          <w:sz w:val="22"/>
          <w:lang w:val="pt-BR"/>
        </w:rPr>
        <w:t xml:space="preserve"> în </w:t>
      </w:r>
      <w:r w:rsidRPr="00563294">
        <w:rPr>
          <w:rFonts w:ascii="Tahoma" w:hAnsi="Tahoma" w:cs="Tahoma"/>
          <w:sz w:val="22"/>
          <w:lang w:val="pt-BR"/>
        </w:rPr>
        <w:t>FR 5.2.2</w:t>
      </w:r>
      <w:r w:rsidR="002017DF" w:rsidRPr="00563294">
        <w:rPr>
          <w:rFonts w:ascii="Tahoma" w:hAnsi="Tahoma" w:cs="Tahoma"/>
          <w:sz w:val="22"/>
          <w:lang w:val="pt-BR"/>
        </w:rPr>
        <w:t>. Dacă</w:t>
      </w:r>
      <w:r w:rsidR="0070039A" w:rsidRPr="00563294">
        <w:rPr>
          <w:rFonts w:ascii="Tahoma" w:hAnsi="Tahoma" w:cs="Tahoma"/>
          <w:sz w:val="22"/>
          <w:lang w:val="pt-BR"/>
        </w:rPr>
        <w:t xml:space="preserve">  </w:t>
      </w:r>
      <w:r w:rsidR="00D344F1" w:rsidRPr="00563294">
        <w:rPr>
          <w:rFonts w:ascii="Tahoma" w:hAnsi="Tahoma" w:cs="Tahoma"/>
          <w:sz w:val="22"/>
          <w:lang w:val="pt-BR"/>
        </w:rPr>
        <w:t>lăţ</w:t>
      </w:r>
      <w:r w:rsidRPr="00563294">
        <w:rPr>
          <w:rFonts w:ascii="Tahoma" w:hAnsi="Tahoma" w:cs="Tahoma"/>
          <w:sz w:val="22"/>
          <w:lang w:val="pt-BR"/>
        </w:rPr>
        <w:t>imile platformelor sunt majorate atunci dimensiunil</w:t>
      </w:r>
      <w:r w:rsidR="00535F63" w:rsidRPr="00563294">
        <w:rPr>
          <w:rFonts w:ascii="Tahoma" w:hAnsi="Tahoma" w:cs="Tahoma"/>
          <w:sz w:val="22"/>
          <w:lang w:val="pt-BR"/>
        </w:rPr>
        <w:t>e C se vor mari cu jumatatea lăţ</w:t>
      </w:r>
      <w:r w:rsidRPr="00563294">
        <w:rPr>
          <w:rFonts w:ascii="Tahoma" w:hAnsi="Tahoma" w:cs="Tahoma"/>
          <w:sz w:val="22"/>
          <w:lang w:val="pt-BR"/>
        </w:rPr>
        <w:t>imilor suplimentare.</w:t>
      </w:r>
    </w:p>
    <w:p w:rsidR="00D56A3A" w:rsidRPr="00563294" w:rsidRDefault="00D56A3A" w:rsidP="00C1299A">
      <w:pPr>
        <w:spacing w:line="280" w:lineRule="exact"/>
        <w:jc w:val="both"/>
        <w:rPr>
          <w:rFonts w:ascii="Tahoma" w:hAnsi="Tahoma" w:cs="Tahoma"/>
          <w:sz w:val="22"/>
          <w:lang w:val="pt-BR"/>
        </w:rPr>
      </w:pPr>
    </w:p>
    <w:p w:rsidR="00D56A3A" w:rsidRPr="00563294" w:rsidRDefault="00535F63" w:rsidP="00C1299A">
      <w:pPr>
        <w:spacing w:line="280" w:lineRule="exact"/>
        <w:jc w:val="both"/>
        <w:rPr>
          <w:rFonts w:ascii="Tahoma" w:hAnsi="Tahoma" w:cs="Tahoma"/>
          <w:sz w:val="22"/>
          <w:lang w:val="pt-BR"/>
        </w:rPr>
      </w:pPr>
      <w:r w:rsidRPr="00563294">
        <w:rPr>
          <w:rFonts w:ascii="Tahoma" w:hAnsi="Tahoma" w:cs="Tahoma"/>
          <w:sz w:val="22"/>
          <w:lang w:val="pt-BR"/>
        </w:rPr>
        <w:t>FR 5.3.3.</w:t>
      </w:r>
      <w:r w:rsidRPr="00563294">
        <w:rPr>
          <w:rFonts w:ascii="Tahoma" w:hAnsi="Tahoma" w:cs="Tahoma"/>
          <w:sz w:val="22"/>
          <w:lang w:val="pt-BR"/>
        </w:rPr>
        <w:tab/>
        <w:t>Înălţ</w:t>
      </w:r>
      <w:r w:rsidR="00D56A3A" w:rsidRPr="00563294">
        <w:rPr>
          <w:rFonts w:ascii="Tahoma" w:hAnsi="Tahoma" w:cs="Tahoma"/>
          <w:sz w:val="22"/>
          <w:lang w:val="pt-BR"/>
        </w:rPr>
        <w:t xml:space="preserve">imea trambulinelor </w:t>
      </w:r>
      <w:r w:rsidR="009A0A36" w:rsidRPr="00563294">
        <w:rPr>
          <w:rFonts w:ascii="Tahoma" w:hAnsi="Tahoma" w:cs="Tahoma"/>
          <w:sz w:val="22"/>
          <w:lang w:val="pt-BR"/>
        </w:rPr>
        <w:t xml:space="preserve">şi </w:t>
      </w:r>
      <w:r w:rsidR="00D56A3A" w:rsidRPr="00563294">
        <w:rPr>
          <w:rFonts w:ascii="Tahoma" w:hAnsi="Tahoma" w:cs="Tahoma"/>
          <w:sz w:val="22"/>
          <w:lang w:val="pt-BR"/>
        </w:rPr>
        <w:t>a fie</w:t>
      </w:r>
      <w:r w:rsidR="00E347FE" w:rsidRPr="00563294">
        <w:rPr>
          <w:rFonts w:ascii="Tahoma" w:hAnsi="Tahoma" w:cs="Tahoma"/>
          <w:sz w:val="22"/>
          <w:lang w:val="pt-BR"/>
        </w:rPr>
        <w:t xml:space="preserve">cărei </w:t>
      </w:r>
      <w:r w:rsidR="00D56A3A" w:rsidRPr="00563294">
        <w:rPr>
          <w:rFonts w:ascii="Tahoma" w:hAnsi="Tahoma" w:cs="Tahoma"/>
          <w:sz w:val="22"/>
          <w:lang w:val="pt-BR"/>
        </w:rPr>
        <w:t>platforme deasupra nivelului apei poate varia cu plus</w:t>
      </w:r>
      <w:r w:rsidRPr="00563294">
        <w:rPr>
          <w:rFonts w:ascii="Tahoma" w:hAnsi="Tahoma" w:cs="Tahoma"/>
          <w:sz w:val="22"/>
          <w:lang w:val="pt-BR"/>
        </w:rPr>
        <w:t xml:space="preserve"> 0,05 m minus 0,00 m faţă de înălţ</w:t>
      </w:r>
      <w:r w:rsidR="00D56A3A" w:rsidRPr="00563294">
        <w:rPr>
          <w:rFonts w:ascii="Tahoma" w:hAnsi="Tahoma" w:cs="Tahoma"/>
          <w:sz w:val="22"/>
          <w:lang w:val="pt-BR"/>
        </w:rPr>
        <w:t>imile descrise</w:t>
      </w:r>
      <w:r w:rsidR="0070039A" w:rsidRPr="00563294">
        <w:rPr>
          <w:rFonts w:ascii="Tahoma" w:hAnsi="Tahoma" w:cs="Tahoma"/>
          <w:sz w:val="22"/>
          <w:lang w:val="pt-BR"/>
        </w:rPr>
        <w:t xml:space="preserve"> în </w:t>
      </w:r>
      <w:r w:rsidR="00D56A3A" w:rsidRPr="00563294">
        <w:rPr>
          <w:rFonts w:ascii="Tahoma" w:hAnsi="Tahoma" w:cs="Tahoma"/>
          <w:sz w:val="22"/>
          <w:lang w:val="pt-BR"/>
        </w:rPr>
        <w:t>regulament.</w:t>
      </w:r>
    </w:p>
    <w:p w:rsidR="00D56A3A" w:rsidRPr="00563294" w:rsidRDefault="00D56A3A" w:rsidP="00C1299A">
      <w:pPr>
        <w:spacing w:line="280" w:lineRule="exact"/>
        <w:jc w:val="both"/>
        <w:rPr>
          <w:rFonts w:ascii="Tahoma" w:hAnsi="Tahoma" w:cs="Tahoma"/>
          <w:sz w:val="22"/>
          <w:lang w:val="pt-BR"/>
        </w:rPr>
      </w:pPr>
    </w:p>
    <w:p w:rsidR="00D56A3A" w:rsidRPr="00563294" w:rsidRDefault="00D56A3A" w:rsidP="00C1299A">
      <w:pPr>
        <w:spacing w:line="280" w:lineRule="exact"/>
        <w:jc w:val="both"/>
        <w:rPr>
          <w:rFonts w:ascii="Tahoma" w:hAnsi="Tahoma" w:cs="Tahoma"/>
          <w:sz w:val="22"/>
          <w:lang w:val="pt-BR"/>
        </w:rPr>
      </w:pPr>
      <w:r w:rsidRPr="00563294">
        <w:rPr>
          <w:rFonts w:ascii="Tahoma" w:hAnsi="Tahoma" w:cs="Tahoma"/>
          <w:sz w:val="22"/>
          <w:lang w:val="pt-BR"/>
        </w:rPr>
        <w:t>FR 5.3.4.</w:t>
      </w:r>
      <w:r w:rsidRPr="00563294">
        <w:rPr>
          <w:rFonts w:ascii="Tahoma" w:hAnsi="Tahoma" w:cs="Tahoma"/>
          <w:sz w:val="22"/>
          <w:lang w:val="pt-BR"/>
        </w:rPr>
        <w:tab/>
        <w:t>Capatul platformei de 5 m nu trebuie</w:t>
      </w:r>
      <w:r w:rsidR="0070039A" w:rsidRPr="00563294">
        <w:rPr>
          <w:rFonts w:ascii="Tahoma" w:hAnsi="Tahoma" w:cs="Tahoma"/>
          <w:sz w:val="22"/>
          <w:lang w:val="pt-BR"/>
        </w:rPr>
        <w:t xml:space="preserve"> să  </w:t>
      </w:r>
      <w:r w:rsidR="00535F63" w:rsidRPr="00563294">
        <w:rPr>
          <w:rFonts w:ascii="Tahoma" w:hAnsi="Tahoma" w:cs="Tahoma"/>
          <w:sz w:val="22"/>
          <w:lang w:val="pt-BR"/>
        </w:rPr>
        <w:t>iasă</w:t>
      </w:r>
      <w:r w:rsidR="0070039A" w:rsidRPr="00563294">
        <w:rPr>
          <w:rFonts w:ascii="Tahoma" w:hAnsi="Tahoma" w:cs="Tahoma"/>
          <w:sz w:val="22"/>
          <w:lang w:val="pt-BR"/>
        </w:rPr>
        <w:t xml:space="preserve"> în </w:t>
      </w:r>
      <w:r w:rsidR="00535F63" w:rsidRPr="00563294">
        <w:rPr>
          <w:rFonts w:ascii="Tahoma" w:hAnsi="Tahoma" w:cs="Tahoma"/>
          <w:sz w:val="22"/>
          <w:lang w:val="pt-BR"/>
        </w:rPr>
        <w:t>afară</w:t>
      </w:r>
      <w:r w:rsidRPr="00563294">
        <w:rPr>
          <w:rFonts w:ascii="Tahoma" w:hAnsi="Tahoma" w:cs="Tahoma"/>
          <w:sz w:val="22"/>
          <w:lang w:val="pt-BR"/>
        </w:rPr>
        <w:t xml:space="preserve"> peste capetele trambulibnelor de 3 m.</w:t>
      </w:r>
    </w:p>
    <w:p w:rsidR="00D56A3A" w:rsidRPr="00563294" w:rsidRDefault="00D56A3A" w:rsidP="00C1299A">
      <w:pPr>
        <w:spacing w:line="280" w:lineRule="exact"/>
        <w:jc w:val="both"/>
        <w:rPr>
          <w:rFonts w:ascii="Tahoma" w:hAnsi="Tahoma" w:cs="Tahoma"/>
          <w:sz w:val="22"/>
          <w:lang w:val="pt-BR"/>
        </w:rPr>
      </w:pPr>
    </w:p>
    <w:p w:rsidR="00D56A3A" w:rsidRPr="00563294" w:rsidRDefault="00535F63" w:rsidP="00C1299A">
      <w:pPr>
        <w:spacing w:line="280" w:lineRule="exact"/>
        <w:jc w:val="both"/>
        <w:rPr>
          <w:rFonts w:ascii="Tahoma" w:hAnsi="Tahoma" w:cs="Tahoma"/>
          <w:sz w:val="22"/>
          <w:lang w:val="pt-BR"/>
        </w:rPr>
      </w:pPr>
      <w:r w:rsidRPr="00563294">
        <w:rPr>
          <w:rFonts w:ascii="Tahoma" w:hAnsi="Tahoma" w:cs="Tahoma"/>
          <w:sz w:val="22"/>
          <w:lang w:val="pt-BR"/>
        </w:rPr>
        <w:t>FR 5.3.5.</w:t>
      </w:r>
      <w:r w:rsidRPr="00563294">
        <w:rPr>
          <w:rFonts w:ascii="Tahoma" w:hAnsi="Tahoma" w:cs="Tahoma"/>
          <w:sz w:val="22"/>
          <w:lang w:val="pt-BR"/>
        </w:rPr>
        <w:tab/>
        <w:t>În zona de adincime totală</w:t>
      </w:r>
      <w:r w:rsidR="00D56A3A" w:rsidRPr="00563294">
        <w:rPr>
          <w:rFonts w:ascii="Tahoma" w:hAnsi="Tahoma" w:cs="Tahoma"/>
          <w:sz w:val="22"/>
          <w:lang w:val="pt-BR"/>
        </w:rPr>
        <w:t xml:space="preserve"> a apei, fundul piscinei se poate ridica cu </w:t>
      </w:r>
      <w:r w:rsidR="009A0A36" w:rsidRPr="00563294">
        <w:rPr>
          <w:rFonts w:ascii="Tahoma" w:hAnsi="Tahoma" w:cs="Tahoma"/>
          <w:sz w:val="22"/>
          <w:lang w:val="pt-BR"/>
        </w:rPr>
        <w:t>până</w:t>
      </w:r>
      <w:r w:rsidR="00D56A3A" w:rsidRPr="00563294">
        <w:rPr>
          <w:rFonts w:ascii="Tahoma" w:hAnsi="Tahoma" w:cs="Tahoma"/>
          <w:sz w:val="22"/>
          <w:lang w:val="pt-BR"/>
        </w:rPr>
        <w:t xml:space="preserve"> la 2%.</w:t>
      </w:r>
      <w:r w:rsidR="0070039A" w:rsidRPr="00563294">
        <w:rPr>
          <w:rFonts w:ascii="Tahoma" w:hAnsi="Tahoma" w:cs="Tahoma"/>
          <w:sz w:val="22"/>
          <w:lang w:val="pt-BR"/>
        </w:rPr>
        <w:t xml:space="preserve"> în </w:t>
      </w:r>
      <w:r w:rsidR="00D56A3A" w:rsidRPr="00563294">
        <w:rPr>
          <w:rFonts w:ascii="Tahoma" w:hAnsi="Tahoma" w:cs="Tahoma"/>
          <w:sz w:val="22"/>
          <w:lang w:val="pt-BR"/>
        </w:rPr>
        <w:t xml:space="preserve">piscina de </w:t>
      </w:r>
      <w:r w:rsidR="0070039A" w:rsidRPr="00563294">
        <w:rPr>
          <w:rFonts w:ascii="Tahoma" w:hAnsi="Tahoma" w:cs="Tahoma"/>
          <w:sz w:val="22"/>
          <w:lang w:val="pt-BR"/>
        </w:rPr>
        <w:t>sărit</w:t>
      </w:r>
      <w:r w:rsidR="00D56A3A" w:rsidRPr="00563294">
        <w:rPr>
          <w:rFonts w:ascii="Tahoma" w:hAnsi="Tahoma" w:cs="Tahoma"/>
          <w:sz w:val="22"/>
          <w:lang w:val="pt-BR"/>
        </w:rPr>
        <w:t>uri adincimea apei nu trebuie</w:t>
      </w:r>
      <w:r w:rsidR="0070039A" w:rsidRPr="00563294">
        <w:rPr>
          <w:rFonts w:ascii="Tahoma" w:hAnsi="Tahoma" w:cs="Tahoma"/>
          <w:sz w:val="22"/>
          <w:lang w:val="pt-BR"/>
        </w:rPr>
        <w:t xml:space="preserve"> să  </w:t>
      </w:r>
      <w:r w:rsidR="00D56A3A" w:rsidRPr="00563294">
        <w:rPr>
          <w:rFonts w:ascii="Tahoma" w:hAnsi="Tahoma" w:cs="Tahoma"/>
          <w:sz w:val="22"/>
          <w:lang w:val="pt-BR"/>
        </w:rPr>
        <w:t>fie mai mica de 1,8 m</w:t>
      </w:r>
      <w:r w:rsidR="0070039A" w:rsidRPr="00563294">
        <w:rPr>
          <w:rFonts w:ascii="Tahoma" w:hAnsi="Tahoma" w:cs="Tahoma"/>
          <w:sz w:val="22"/>
          <w:lang w:val="pt-BR"/>
        </w:rPr>
        <w:t xml:space="preserve"> în </w:t>
      </w:r>
      <w:r w:rsidR="00D56A3A" w:rsidRPr="00563294">
        <w:rPr>
          <w:rFonts w:ascii="Tahoma" w:hAnsi="Tahoma" w:cs="Tahoma"/>
          <w:sz w:val="22"/>
          <w:lang w:val="pt-BR"/>
        </w:rPr>
        <w:t>orice punct.</w:t>
      </w:r>
    </w:p>
    <w:p w:rsidR="00D56A3A" w:rsidRPr="00563294" w:rsidRDefault="00D56A3A" w:rsidP="00C1299A">
      <w:pPr>
        <w:spacing w:line="280" w:lineRule="exact"/>
        <w:jc w:val="both"/>
        <w:rPr>
          <w:rFonts w:ascii="Tahoma" w:hAnsi="Tahoma" w:cs="Tahoma"/>
          <w:sz w:val="22"/>
          <w:lang w:val="pt-BR"/>
        </w:rPr>
      </w:pPr>
    </w:p>
    <w:p w:rsidR="00D56A3A" w:rsidRPr="00563294" w:rsidRDefault="00535F63" w:rsidP="00C1299A">
      <w:pPr>
        <w:spacing w:line="280" w:lineRule="exact"/>
        <w:jc w:val="both"/>
        <w:rPr>
          <w:rFonts w:ascii="Tahoma" w:hAnsi="Tahoma" w:cs="Tahoma"/>
          <w:sz w:val="22"/>
          <w:lang w:val="pt-BR"/>
        </w:rPr>
      </w:pPr>
      <w:r w:rsidRPr="00563294">
        <w:rPr>
          <w:rFonts w:ascii="Tahoma" w:hAnsi="Tahoma" w:cs="Tahoma"/>
          <w:sz w:val="22"/>
          <w:lang w:val="pt-BR"/>
        </w:rPr>
        <w:t>FR 5.3.6.</w:t>
      </w:r>
      <w:r w:rsidRPr="00563294">
        <w:rPr>
          <w:rFonts w:ascii="Tahoma" w:hAnsi="Tahoma" w:cs="Tahoma"/>
          <w:sz w:val="22"/>
          <w:lang w:val="pt-BR"/>
        </w:rPr>
        <w:tab/>
        <w:t>Î</w:t>
      </w:r>
      <w:r w:rsidR="00D56A3A" w:rsidRPr="00563294">
        <w:rPr>
          <w:rFonts w:ascii="Tahoma" w:hAnsi="Tahoma" w:cs="Tahoma"/>
          <w:sz w:val="22"/>
          <w:lang w:val="pt-BR"/>
        </w:rPr>
        <w:t>n piscinele</w:t>
      </w:r>
      <w:r w:rsidR="0070039A" w:rsidRPr="00563294">
        <w:rPr>
          <w:rFonts w:ascii="Tahoma" w:hAnsi="Tahoma" w:cs="Tahoma"/>
          <w:sz w:val="22"/>
          <w:lang w:val="pt-BR"/>
        </w:rPr>
        <w:t xml:space="preserve"> în </w:t>
      </w:r>
      <w:r w:rsidRPr="00563294">
        <w:rPr>
          <w:rFonts w:ascii="Tahoma" w:hAnsi="Tahoma" w:cs="Tahoma"/>
          <w:sz w:val="22"/>
          <w:lang w:val="pt-BR"/>
        </w:rPr>
        <w:t>aer liber, se recomandă</w:t>
      </w:r>
      <w:r w:rsidR="00D56A3A" w:rsidRPr="00563294">
        <w:rPr>
          <w:rFonts w:ascii="Tahoma" w:hAnsi="Tahoma" w:cs="Tahoma"/>
          <w:sz w:val="22"/>
          <w:lang w:val="pt-BR"/>
        </w:rPr>
        <w:t xml:space="preserve"> ca trambulinele </w:t>
      </w:r>
      <w:r w:rsidR="009A0A36" w:rsidRPr="00563294">
        <w:rPr>
          <w:rFonts w:ascii="Tahoma" w:hAnsi="Tahoma" w:cs="Tahoma"/>
          <w:sz w:val="22"/>
          <w:lang w:val="pt-BR"/>
        </w:rPr>
        <w:t xml:space="preserve">şi </w:t>
      </w:r>
      <w:r w:rsidR="00D56A3A" w:rsidRPr="00563294">
        <w:rPr>
          <w:rFonts w:ascii="Tahoma" w:hAnsi="Tahoma" w:cs="Tahoma"/>
          <w:sz w:val="22"/>
          <w:lang w:val="pt-BR"/>
        </w:rPr>
        <w:t>platformele</w:t>
      </w:r>
      <w:r w:rsidR="0070039A" w:rsidRPr="00563294">
        <w:rPr>
          <w:rFonts w:ascii="Tahoma" w:hAnsi="Tahoma" w:cs="Tahoma"/>
          <w:sz w:val="22"/>
          <w:lang w:val="pt-BR"/>
        </w:rPr>
        <w:t xml:space="preserve"> să  </w:t>
      </w:r>
      <w:r w:rsidR="00D56A3A" w:rsidRPr="00563294">
        <w:rPr>
          <w:rFonts w:ascii="Tahoma" w:hAnsi="Tahoma" w:cs="Tahoma"/>
          <w:sz w:val="22"/>
          <w:lang w:val="pt-BR"/>
        </w:rPr>
        <w:t>fie orientate spre nord</w:t>
      </w:r>
      <w:r w:rsidR="0070039A" w:rsidRPr="00563294">
        <w:rPr>
          <w:rFonts w:ascii="Tahoma" w:hAnsi="Tahoma" w:cs="Tahoma"/>
          <w:sz w:val="22"/>
          <w:lang w:val="pt-BR"/>
        </w:rPr>
        <w:t xml:space="preserve"> în </w:t>
      </w:r>
      <w:r w:rsidR="00C1299A" w:rsidRPr="00563294">
        <w:rPr>
          <w:rFonts w:ascii="Tahoma" w:hAnsi="Tahoma" w:cs="Tahoma"/>
          <w:sz w:val="22"/>
          <w:lang w:val="pt-BR"/>
        </w:rPr>
        <w:t>emisfera nordică</w:t>
      </w:r>
      <w:r w:rsidR="00D56A3A" w:rsidRPr="00563294">
        <w:rPr>
          <w:rFonts w:ascii="Tahoma" w:hAnsi="Tahoma" w:cs="Tahoma"/>
          <w:sz w:val="22"/>
          <w:lang w:val="pt-BR"/>
        </w:rPr>
        <w:t xml:space="preserve"> </w:t>
      </w:r>
      <w:r w:rsidR="009A0A36" w:rsidRPr="00563294">
        <w:rPr>
          <w:rFonts w:ascii="Tahoma" w:hAnsi="Tahoma" w:cs="Tahoma"/>
          <w:sz w:val="22"/>
          <w:lang w:val="pt-BR"/>
        </w:rPr>
        <w:t xml:space="preserve">şi </w:t>
      </w:r>
      <w:r w:rsidR="00D56A3A" w:rsidRPr="00563294">
        <w:rPr>
          <w:rFonts w:ascii="Tahoma" w:hAnsi="Tahoma" w:cs="Tahoma"/>
          <w:sz w:val="22"/>
          <w:lang w:val="pt-BR"/>
        </w:rPr>
        <w:t>spre sud</w:t>
      </w:r>
      <w:r w:rsidR="0070039A" w:rsidRPr="00563294">
        <w:rPr>
          <w:rFonts w:ascii="Tahoma" w:hAnsi="Tahoma" w:cs="Tahoma"/>
          <w:sz w:val="22"/>
          <w:lang w:val="pt-BR"/>
        </w:rPr>
        <w:t xml:space="preserve"> în </w:t>
      </w:r>
      <w:r w:rsidR="00D56A3A" w:rsidRPr="00563294">
        <w:rPr>
          <w:rFonts w:ascii="Tahoma" w:hAnsi="Tahoma" w:cs="Tahoma"/>
          <w:sz w:val="22"/>
          <w:lang w:val="pt-BR"/>
        </w:rPr>
        <w:t xml:space="preserve">emisfera </w:t>
      </w:r>
      <w:r w:rsidR="00C1299A" w:rsidRPr="00563294">
        <w:rPr>
          <w:rFonts w:ascii="Tahoma" w:hAnsi="Tahoma" w:cs="Tahoma"/>
          <w:sz w:val="22"/>
          <w:lang w:val="pt-BR"/>
        </w:rPr>
        <w:t>sudică</w:t>
      </w:r>
      <w:r w:rsidR="00D56A3A" w:rsidRPr="00563294">
        <w:rPr>
          <w:rFonts w:ascii="Tahoma" w:hAnsi="Tahoma" w:cs="Tahoma"/>
          <w:sz w:val="22"/>
          <w:lang w:val="pt-BR"/>
        </w:rPr>
        <w:t>.</w:t>
      </w:r>
    </w:p>
    <w:p w:rsidR="00D56A3A" w:rsidRPr="00563294" w:rsidRDefault="00D56A3A" w:rsidP="00994E87">
      <w:pPr>
        <w:spacing w:line="280" w:lineRule="exact"/>
        <w:rPr>
          <w:rFonts w:ascii="Tahoma" w:hAnsi="Tahoma" w:cs="Tahoma"/>
          <w:sz w:val="22"/>
          <w:lang w:val="pt-BR"/>
        </w:rPr>
      </w:pPr>
    </w:p>
    <w:p w:rsidR="00D56A3A" w:rsidRPr="00563294" w:rsidRDefault="00D56A3A" w:rsidP="00C1299A">
      <w:pPr>
        <w:spacing w:line="280" w:lineRule="exact"/>
        <w:jc w:val="both"/>
        <w:rPr>
          <w:rFonts w:ascii="Tahoma" w:hAnsi="Tahoma" w:cs="Tahoma"/>
          <w:sz w:val="22"/>
          <w:lang w:val="pt-BR"/>
        </w:rPr>
      </w:pPr>
      <w:r w:rsidRPr="00563294">
        <w:rPr>
          <w:rFonts w:ascii="Tahoma" w:hAnsi="Tahoma" w:cs="Tahoma"/>
          <w:sz w:val="22"/>
          <w:lang w:val="pt-BR"/>
        </w:rPr>
        <w:t>FR 5.3.7.</w:t>
      </w:r>
      <w:r w:rsidRPr="00563294">
        <w:rPr>
          <w:rFonts w:ascii="Tahoma" w:hAnsi="Tahoma" w:cs="Tahoma"/>
          <w:sz w:val="22"/>
          <w:lang w:val="pt-BR"/>
        </w:rPr>
        <w:tab/>
        <w:t>Iluminatul minim la u</w:t>
      </w:r>
      <w:r w:rsidR="00535F63" w:rsidRPr="00563294">
        <w:rPr>
          <w:rFonts w:ascii="Tahoma" w:hAnsi="Tahoma" w:cs="Tahoma"/>
          <w:sz w:val="22"/>
          <w:lang w:val="pt-BR"/>
        </w:rPr>
        <w:t>n nivel de 1 m deasupra suprafeţ</w:t>
      </w:r>
      <w:r w:rsidRPr="00563294">
        <w:rPr>
          <w:rFonts w:ascii="Tahoma" w:hAnsi="Tahoma" w:cs="Tahoma"/>
          <w:sz w:val="22"/>
          <w:lang w:val="pt-BR"/>
        </w:rPr>
        <w:t>ei apei nu va fi mai mic de 600 luscsi.</w:t>
      </w:r>
    </w:p>
    <w:p w:rsidR="00D56A3A" w:rsidRPr="00563294" w:rsidRDefault="00D56A3A" w:rsidP="00C1299A">
      <w:pPr>
        <w:spacing w:line="280" w:lineRule="exact"/>
        <w:jc w:val="both"/>
        <w:rPr>
          <w:rFonts w:ascii="Tahoma" w:hAnsi="Tahoma" w:cs="Tahoma"/>
          <w:sz w:val="22"/>
          <w:lang w:val="pt-BR"/>
        </w:rPr>
      </w:pPr>
    </w:p>
    <w:p w:rsidR="00D56A3A" w:rsidRPr="00563294" w:rsidRDefault="00535F63" w:rsidP="00C1299A">
      <w:pPr>
        <w:spacing w:line="280" w:lineRule="exact"/>
        <w:jc w:val="both"/>
        <w:rPr>
          <w:rFonts w:ascii="Tahoma" w:hAnsi="Tahoma" w:cs="Tahoma"/>
          <w:sz w:val="22"/>
          <w:lang w:val="pt-BR"/>
        </w:rPr>
      </w:pPr>
      <w:r w:rsidRPr="00563294">
        <w:rPr>
          <w:rFonts w:ascii="Tahoma" w:hAnsi="Tahoma" w:cs="Tahoma"/>
          <w:sz w:val="22"/>
          <w:lang w:val="pt-BR"/>
        </w:rPr>
        <w:t>FR 5.3.8.</w:t>
      </w:r>
      <w:r w:rsidRPr="00563294">
        <w:rPr>
          <w:rFonts w:ascii="Tahoma" w:hAnsi="Tahoma" w:cs="Tahoma"/>
          <w:sz w:val="22"/>
          <w:lang w:val="pt-BR"/>
        </w:rPr>
        <w:tab/>
        <w:t>Sursele de lumină naturală</w:t>
      </w:r>
      <w:r w:rsidR="00D56A3A" w:rsidRPr="00563294">
        <w:rPr>
          <w:rFonts w:ascii="Tahoma" w:hAnsi="Tahoma" w:cs="Tahoma"/>
          <w:sz w:val="22"/>
          <w:lang w:val="pt-BR"/>
        </w:rPr>
        <w:t xml:space="preserve"> </w:t>
      </w:r>
      <w:r w:rsidR="009A0A36" w:rsidRPr="00563294">
        <w:rPr>
          <w:rFonts w:ascii="Tahoma" w:hAnsi="Tahoma" w:cs="Tahoma"/>
          <w:sz w:val="22"/>
          <w:lang w:val="pt-BR"/>
        </w:rPr>
        <w:t xml:space="preserve">şi </w:t>
      </w:r>
      <w:r w:rsidRPr="00563294">
        <w:rPr>
          <w:rFonts w:ascii="Tahoma" w:hAnsi="Tahoma" w:cs="Tahoma"/>
          <w:sz w:val="22"/>
          <w:lang w:val="pt-BR"/>
        </w:rPr>
        <w:t>artificială</w:t>
      </w:r>
      <w:r w:rsidR="00D56A3A" w:rsidRPr="00563294">
        <w:rPr>
          <w:rFonts w:ascii="Tahoma" w:hAnsi="Tahoma" w:cs="Tahoma"/>
          <w:sz w:val="22"/>
          <w:lang w:val="pt-BR"/>
        </w:rPr>
        <w:t xml:space="preserve"> vor fi prevazute cu comenzi pentru prevenirea stralucirii.</w:t>
      </w:r>
    </w:p>
    <w:p w:rsidR="00D56A3A" w:rsidRPr="00563294" w:rsidRDefault="00D56A3A" w:rsidP="00C1299A">
      <w:pPr>
        <w:spacing w:line="280" w:lineRule="exact"/>
        <w:jc w:val="both"/>
        <w:rPr>
          <w:rFonts w:ascii="Tahoma" w:hAnsi="Tahoma" w:cs="Tahoma"/>
          <w:sz w:val="22"/>
          <w:lang w:val="pt-BR"/>
        </w:rPr>
      </w:pPr>
    </w:p>
    <w:p w:rsidR="00D56A3A" w:rsidRPr="00563294" w:rsidRDefault="00D56A3A" w:rsidP="00C1299A">
      <w:pPr>
        <w:spacing w:line="280" w:lineRule="exact"/>
        <w:jc w:val="both"/>
        <w:rPr>
          <w:rFonts w:ascii="Tahoma" w:hAnsi="Tahoma" w:cs="Tahoma"/>
          <w:sz w:val="22"/>
          <w:lang w:val="pt-BR"/>
        </w:rPr>
      </w:pPr>
      <w:r w:rsidRPr="00563294">
        <w:rPr>
          <w:rFonts w:ascii="Tahoma" w:hAnsi="Tahoma" w:cs="Tahoma"/>
          <w:sz w:val="22"/>
          <w:lang w:val="pt-BR"/>
        </w:rPr>
        <w:t>FR 5.3.9.</w:t>
      </w:r>
      <w:r w:rsidRPr="00563294">
        <w:rPr>
          <w:rFonts w:ascii="Tahoma" w:hAnsi="Tahoma" w:cs="Tahoma"/>
          <w:sz w:val="22"/>
          <w:lang w:val="pt-BR"/>
        </w:rPr>
        <w:tab/>
        <w:t>Temperatura apei nu va f</w:t>
      </w:r>
      <w:r w:rsidR="0026195B" w:rsidRPr="00563294">
        <w:rPr>
          <w:rFonts w:ascii="Tahoma" w:hAnsi="Tahoma" w:cs="Tahoma"/>
          <w:sz w:val="22"/>
          <w:lang w:val="pt-BR"/>
        </w:rPr>
        <w:t>i mai mică</w:t>
      </w:r>
      <w:r w:rsidRPr="00563294">
        <w:rPr>
          <w:rFonts w:ascii="Tahoma" w:hAnsi="Tahoma" w:cs="Tahoma"/>
          <w:sz w:val="22"/>
          <w:lang w:val="pt-BR"/>
        </w:rPr>
        <w:t xml:space="preserve"> de 26</w:t>
      </w:r>
      <w:r w:rsidRPr="00563294">
        <w:rPr>
          <w:rFonts w:ascii="Tahoma" w:hAnsi="Tahoma" w:cs="Tahoma"/>
          <w:sz w:val="22"/>
          <w:vertAlign w:val="superscript"/>
          <w:lang w:val="pt-BR"/>
        </w:rPr>
        <w:t>0</w:t>
      </w:r>
      <w:r w:rsidRPr="00563294">
        <w:rPr>
          <w:rFonts w:ascii="Tahoma" w:hAnsi="Tahoma" w:cs="Tahoma"/>
          <w:sz w:val="22"/>
          <w:lang w:val="pt-BR"/>
        </w:rPr>
        <w:t>C.</w:t>
      </w:r>
    </w:p>
    <w:p w:rsidR="00D56A3A" w:rsidRPr="00563294" w:rsidRDefault="00D56A3A" w:rsidP="00C1299A">
      <w:pPr>
        <w:spacing w:line="280" w:lineRule="exact"/>
        <w:jc w:val="both"/>
        <w:rPr>
          <w:rFonts w:ascii="Tahoma" w:hAnsi="Tahoma" w:cs="Tahoma"/>
          <w:sz w:val="22"/>
          <w:lang w:val="pt-BR"/>
        </w:rPr>
      </w:pPr>
    </w:p>
    <w:p w:rsidR="00D56A3A" w:rsidRPr="00563294" w:rsidRDefault="00D56A3A" w:rsidP="00C1299A">
      <w:pPr>
        <w:spacing w:line="280" w:lineRule="exact"/>
        <w:jc w:val="both"/>
        <w:rPr>
          <w:rFonts w:ascii="Tahoma" w:hAnsi="Tahoma" w:cs="Tahoma"/>
          <w:sz w:val="22"/>
          <w:lang w:val="pt-BR"/>
        </w:rPr>
      </w:pPr>
      <w:r w:rsidRPr="00563294">
        <w:rPr>
          <w:rFonts w:ascii="Tahoma" w:hAnsi="Tahoma" w:cs="Tahoma"/>
          <w:sz w:val="22"/>
          <w:lang w:val="pt-BR"/>
        </w:rPr>
        <w:t>FR 5.3.10.</w:t>
      </w:r>
      <w:r w:rsidRPr="00563294">
        <w:rPr>
          <w:rFonts w:ascii="Tahoma" w:hAnsi="Tahoma" w:cs="Tahoma"/>
          <w:sz w:val="22"/>
          <w:lang w:val="pt-BR"/>
        </w:rPr>
        <w:tab/>
        <w:t>Agita</w:t>
      </w:r>
      <w:r w:rsidR="00E707F8" w:rsidRPr="00563294">
        <w:rPr>
          <w:rFonts w:ascii="Tahoma" w:hAnsi="Tahoma" w:cs="Tahoma"/>
          <w:sz w:val="22"/>
          <w:lang w:val="pt-BR"/>
        </w:rPr>
        <w:t xml:space="preserve">ţia </w:t>
      </w:r>
      <w:r w:rsidR="00535F63" w:rsidRPr="00563294">
        <w:rPr>
          <w:rFonts w:ascii="Tahoma" w:hAnsi="Tahoma" w:cs="Tahoma"/>
          <w:sz w:val="22"/>
          <w:lang w:val="pt-BR"/>
        </w:rPr>
        <w:t>de suprafaţă mecanică</w:t>
      </w:r>
      <w:r w:rsidRPr="00563294">
        <w:rPr>
          <w:rFonts w:ascii="Tahoma" w:hAnsi="Tahoma" w:cs="Tahoma"/>
          <w:sz w:val="22"/>
          <w:lang w:val="pt-BR"/>
        </w:rPr>
        <w:t xml:space="preserve"> se va instala sub instala</w:t>
      </w:r>
      <w:r w:rsidR="007A2C1B" w:rsidRPr="00563294">
        <w:rPr>
          <w:rFonts w:ascii="Tahoma" w:hAnsi="Tahoma" w:cs="Tahoma"/>
          <w:sz w:val="22"/>
          <w:lang w:val="pt-BR"/>
        </w:rPr>
        <w:t>ţii</w:t>
      </w:r>
      <w:r w:rsidRPr="00563294">
        <w:rPr>
          <w:rFonts w:ascii="Tahoma" w:hAnsi="Tahoma" w:cs="Tahoma"/>
          <w:sz w:val="22"/>
          <w:lang w:val="pt-BR"/>
        </w:rPr>
        <w:t xml:space="preserve"> de </w:t>
      </w:r>
      <w:r w:rsidR="0070039A" w:rsidRPr="00563294">
        <w:rPr>
          <w:rFonts w:ascii="Tahoma" w:hAnsi="Tahoma" w:cs="Tahoma"/>
          <w:sz w:val="22"/>
          <w:lang w:val="pt-BR"/>
        </w:rPr>
        <w:t>sărit</w:t>
      </w:r>
      <w:r w:rsidRPr="00563294">
        <w:rPr>
          <w:rFonts w:ascii="Tahoma" w:hAnsi="Tahoma" w:cs="Tahoma"/>
          <w:sz w:val="22"/>
          <w:lang w:val="pt-BR"/>
        </w:rPr>
        <w:t xml:space="preserve">uri pentru a-i ajuta pe </w:t>
      </w:r>
      <w:r w:rsidR="0070039A" w:rsidRPr="00563294">
        <w:rPr>
          <w:rFonts w:ascii="Tahoma" w:hAnsi="Tahoma" w:cs="Tahoma"/>
          <w:sz w:val="22"/>
          <w:lang w:val="pt-BR"/>
        </w:rPr>
        <w:t>sărit</w:t>
      </w:r>
      <w:r w:rsidRPr="00563294">
        <w:rPr>
          <w:rFonts w:ascii="Tahoma" w:hAnsi="Tahoma" w:cs="Tahoma"/>
          <w:sz w:val="22"/>
          <w:lang w:val="pt-BR"/>
        </w:rPr>
        <w:t>ori</w:t>
      </w:r>
      <w:r w:rsidR="0070039A" w:rsidRPr="00563294">
        <w:rPr>
          <w:rFonts w:ascii="Tahoma" w:hAnsi="Tahoma" w:cs="Tahoma"/>
          <w:sz w:val="22"/>
          <w:lang w:val="pt-BR"/>
        </w:rPr>
        <w:t xml:space="preserve"> în </w:t>
      </w:r>
      <w:r w:rsidRPr="00563294">
        <w:rPr>
          <w:rFonts w:ascii="Tahoma" w:hAnsi="Tahoma" w:cs="Tahoma"/>
          <w:sz w:val="22"/>
          <w:lang w:val="pt-BR"/>
        </w:rPr>
        <w:t>percep</w:t>
      </w:r>
      <w:r w:rsidR="00E707F8" w:rsidRPr="00563294">
        <w:rPr>
          <w:rFonts w:ascii="Tahoma" w:hAnsi="Tahoma" w:cs="Tahoma"/>
          <w:sz w:val="22"/>
          <w:lang w:val="pt-BR"/>
        </w:rPr>
        <w:t xml:space="preserve">ţia </w:t>
      </w:r>
      <w:r w:rsidR="003B1EA8" w:rsidRPr="00563294">
        <w:rPr>
          <w:rFonts w:ascii="Tahoma" w:hAnsi="Tahoma" w:cs="Tahoma"/>
          <w:sz w:val="22"/>
          <w:lang w:val="pt-BR"/>
        </w:rPr>
        <w:t xml:space="preserve"> vizuala a suprafeţ</w:t>
      </w:r>
      <w:r w:rsidRPr="00563294">
        <w:rPr>
          <w:rFonts w:ascii="Tahoma" w:hAnsi="Tahoma" w:cs="Tahoma"/>
          <w:sz w:val="22"/>
          <w:lang w:val="pt-BR"/>
        </w:rPr>
        <w:t>ei apei.</w:t>
      </w:r>
      <w:r w:rsidR="003B1EA8" w:rsidRPr="00563294">
        <w:rPr>
          <w:rFonts w:ascii="Tahoma" w:hAnsi="Tahoma" w:cs="Tahoma"/>
          <w:sz w:val="22"/>
          <w:lang w:val="pt-BR"/>
        </w:rPr>
        <w:t xml:space="preserve"> Î</w:t>
      </w:r>
      <w:r w:rsidR="0070039A" w:rsidRPr="00563294">
        <w:rPr>
          <w:rFonts w:ascii="Tahoma" w:hAnsi="Tahoma" w:cs="Tahoma"/>
          <w:sz w:val="22"/>
          <w:lang w:val="pt-BR"/>
        </w:rPr>
        <w:t xml:space="preserve">n </w:t>
      </w:r>
      <w:r w:rsidR="003B1EA8" w:rsidRPr="00563294">
        <w:rPr>
          <w:rFonts w:ascii="Tahoma" w:hAnsi="Tahoma" w:cs="Tahoma"/>
          <w:sz w:val="22"/>
          <w:lang w:val="pt-BR"/>
        </w:rPr>
        <w:t>piscinele prevazute cu maşină</w:t>
      </w:r>
      <w:r w:rsidRPr="00563294">
        <w:rPr>
          <w:rFonts w:ascii="Tahoma" w:hAnsi="Tahoma" w:cs="Tahoma"/>
          <w:sz w:val="22"/>
          <w:lang w:val="pt-BR"/>
        </w:rPr>
        <w:t xml:space="preserve"> subacvatica de produs bule, ma</w:t>
      </w:r>
      <w:r w:rsidR="003B1EA8" w:rsidRPr="00563294">
        <w:rPr>
          <w:rFonts w:ascii="Tahoma" w:hAnsi="Tahoma" w:cs="Tahoma"/>
          <w:sz w:val="22"/>
          <w:lang w:val="pt-BR"/>
        </w:rPr>
        <w:t>ş</w:t>
      </w:r>
      <w:r w:rsidRPr="00563294">
        <w:rPr>
          <w:rFonts w:ascii="Tahoma" w:hAnsi="Tahoma" w:cs="Tahoma"/>
          <w:sz w:val="22"/>
          <w:lang w:val="pt-BR"/>
        </w:rPr>
        <w:t>ina trebuie</w:t>
      </w:r>
      <w:r w:rsidR="0070039A" w:rsidRPr="00563294">
        <w:rPr>
          <w:rFonts w:ascii="Tahoma" w:hAnsi="Tahoma" w:cs="Tahoma"/>
          <w:sz w:val="22"/>
          <w:lang w:val="pt-BR"/>
        </w:rPr>
        <w:t xml:space="preserve"> să  </w:t>
      </w:r>
      <w:r w:rsidRPr="00563294">
        <w:rPr>
          <w:rFonts w:ascii="Tahoma" w:hAnsi="Tahoma" w:cs="Tahoma"/>
          <w:sz w:val="22"/>
          <w:lang w:val="pt-BR"/>
        </w:rPr>
        <w:t>fi</w:t>
      </w:r>
      <w:r w:rsidR="003B1EA8" w:rsidRPr="00563294">
        <w:rPr>
          <w:rFonts w:ascii="Tahoma" w:hAnsi="Tahoma" w:cs="Tahoma"/>
          <w:sz w:val="22"/>
          <w:lang w:val="pt-BR"/>
        </w:rPr>
        <w:t>e utilizată</w:t>
      </w:r>
      <w:r w:rsidRPr="00563294">
        <w:rPr>
          <w:rFonts w:ascii="Tahoma" w:hAnsi="Tahoma" w:cs="Tahoma"/>
          <w:sz w:val="22"/>
          <w:lang w:val="pt-BR"/>
        </w:rPr>
        <w:t xml:space="preserve"> numai</w:t>
      </w:r>
      <w:r w:rsidR="0070039A" w:rsidRPr="00563294">
        <w:rPr>
          <w:rFonts w:ascii="Tahoma" w:hAnsi="Tahoma" w:cs="Tahoma"/>
          <w:sz w:val="22"/>
          <w:lang w:val="pt-BR"/>
        </w:rPr>
        <w:t xml:space="preserve"> în </w:t>
      </w:r>
      <w:r w:rsidRPr="00563294">
        <w:rPr>
          <w:rFonts w:ascii="Tahoma" w:hAnsi="Tahoma" w:cs="Tahoma"/>
          <w:sz w:val="22"/>
          <w:lang w:val="pt-BR"/>
        </w:rPr>
        <w:t>acest scop</w:t>
      </w:r>
      <w:r w:rsidR="0070039A" w:rsidRPr="00563294">
        <w:rPr>
          <w:rFonts w:ascii="Tahoma" w:hAnsi="Tahoma" w:cs="Tahoma"/>
          <w:sz w:val="22"/>
          <w:lang w:val="pt-BR"/>
        </w:rPr>
        <w:t xml:space="preserve"> dacă  </w:t>
      </w:r>
      <w:r w:rsidR="003B1EA8" w:rsidRPr="00563294">
        <w:rPr>
          <w:rFonts w:ascii="Tahoma" w:hAnsi="Tahoma" w:cs="Tahoma"/>
          <w:sz w:val="22"/>
          <w:lang w:val="pt-BR"/>
        </w:rPr>
        <w:t>creează suficientă</w:t>
      </w:r>
      <w:r w:rsidRPr="00563294">
        <w:rPr>
          <w:rFonts w:ascii="Tahoma" w:hAnsi="Tahoma" w:cs="Tahoma"/>
          <w:sz w:val="22"/>
          <w:lang w:val="pt-BR"/>
        </w:rPr>
        <w:t xml:space="preserve"> agita</w:t>
      </w:r>
      <w:r w:rsidR="00961EEF" w:rsidRPr="00563294">
        <w:rPr>
          <w:rFonts w:ascii="Tahoma" w:hAnsi="Tahoma" w:cs="Tahoma"/>
          <w:sz w:val="22"/>
          <w:lang w:val="pt-BR"/>
        </w:rPr>
        <w:t xml:space="preserve">ţie </w:t>
      </w:r>
      <w:r w:rsidRPr="00563294">
        <w:rPr>
          <w:rFonts w:ascii="Tahoma" w:hAnsi="Tahoma" w:cs="Tahoma"/>
          <w:sz w:val="22"/>
          <w:lang w:val="pt-BR"/>
        </w:rPr>
        <w:t xml:space="preserve">a apei </w:t>
      </w:r>
      <w:r w:rsidR="00D336AF" w:rsidRPr="00563294">
        <w:rPr>
          <w:rFonts w:ascii="Tahoma" w:hAnsi="Tahoma" w:cs="Tahoma"/>
          <w:sz w:val="22"/>
          <w:lang w:val="pt-BR"/>
        </w:rPr>
        <w:t>când</w:t>
      </w:r>
      <w:r w:rsidRPr="00563294">
        <w:rPr>
          <w:rFonts w:ascii="Tahoma" w:hAnsi="Tahoma" w:cs="Tahoma"/>
          <w:sz w:val="22"/>
          <w:lang w:val="pt-BR"/>
        </w:rPr>
        <w:t xml:space="preserve"> se luc</w:t>
      </w:r>
      <w:r w:rsidR="003B1EA8" w:rsidRPr="00563294">
        <w:rPr>
          <w:rFonts w:ascii="Tahoma" w:hAnsi="Tahoma" w:cs="Tahoma"/>
          <w:sz w:val="22"/>
          <w:lang w:val="pt-BR"/>
        </w:rPr>
        <w:t>reaza cu o presiune foarte joasă</w:t>
      </w:r>
      <w:r w:rsidRPr="00563294">
        <w:rPr>
          <w:rFonts w:ascii="Tahoma" w:hAnsi="Tahoma" w:cs="Tahoma"/>
          <w:sz w:val="22"/>
          <w:lang w:val="pt-BR"/>
        </w:rPr>
        <w:t>; altfel, trebuie</w:t>
      </w:r>
      <w:r w:rsidR="0070039A" w:rsidRPr="00563294">
        <w:rPr>
          <w:rFonts w:ascii="Tahoma" w:hAnsi="Tahoma" w:cs="Tahoma"/>
          <w:sz w:val="22"/>
          <w:lang w:val="pt-BR"/>
        </w:rPr>
        <w:t xml:space="preserve"> să  </w:t>
      </w:r>
      <w:r w:rsidRPr="00563294">
        <w:rPr>
          <w:rFonts w:ascii="Tahoma" w:hAnsi="Tahoma" w:cs="Tahoma"/>
          <w:sz w:val="22"/>
          <w:lang w:val="pt-BR"/>
        </w:rPr>
        <w:t>se folosea</w:t>
      </w:r>
      <w:r w:rsidR="00134450" w:rsidRPr="00563294">
        <w:rPr>
          <w:rFonts w:ascii="Tahoma" w:hAnsi="Tahoma" w:cs="Tahoma"/>
          <w:sz w:val="22"/>
          <w:lang w:val="pt-BR"/>
        </w:rPr>
        <w:t xml:space="preserve">scă </w:t>
      </w:r>
      <w:r w:rsidRPr="00563294">
        <w:rPr>
          <w:rFonts w:ascii="Tahoma" w:hAnsi="Tahoma" w:cs="Tahoma"/>
          <w:sz w:val="22"/>
          <w:lang w:val="pt-BR"/>
        </w:rPr>
        <w:t xml:space="preserve">numai un </w:t>
      </w:r>
      <w:r w:rsidR="003B1EA8" w:rsidRPr="00563294">
        <w:rPr>
          <w:rFonts w:ascii="Tahoma" w:hAnsi="Tahoma" w:cs="Tahoma"/>
          <w:sz w:val="22"/>
          <w:lang w:val="pt-BR"/>
        </w:rPr>
        <w:t>sistem de pulverizare orizontală</w:t>
      </w:r>
      <w:r w:rsidRPr="00563294">
        <w:rPr>
          <w:rFonts w:ascii="Tahoma" w:hAnsi="Tahoma" w:cs="Tahoma"/>
          <w:sz w:val="22"/>
          <w:lang w:val="pt-BR"/>
        </w:rPr>
        <w:t xml:space="preserve"> a apei.</w:t>
      </w:r>
    </w:p>
    <w:p w:rsidR="00D56A3A" w:rsidRPr="00563294" w:rsidRDefault="00D56A3A" w:rsidP="00C1299A">
      <w:pPr>
        <w:spacing w:line="280" w:lineRule="exact"/>
        <w:jc w:val="both"/>
        <w:rPr>
          <w:rFonts w:ascii="Tahoma" w:hAnsi="Tahoma" w:cs="Tahoma"/>
          <w:sz w:val="22"/>
          <w:lang w:val="pt-BR"/>
        </w:rPr>
      </w:pPr>
    </w:p>
    <w:p w:rsidR="00D56A3A" w:rsidRPr="00563294" w:rsidRDefault="00567AD7" w:rsidP="00C1299A">
      <w:pPr>
        <w:spacing w:line="280" w:lineRule="exact"/>
        <w:jc w:val="both"/>
        <w:rPr>
          <w:rFonts w:ascii="Tahoma" w:hAnsi="Tahoma" w:cs="Tahoma"/>
          <w:sz w:val="22"/>
          <w:lang w:val="pt-BR"/>
        </w:rPr>
      </w:pPr>
      <w:r w:rsidRPr="00563294">
        <w:rPr>
          <w:rFonts w:ascii="Tahoma" w:hAnsi="Tahoma" w:cs="Tahoma"/>
          <w:sz w:val="22"/>
          <w:lang w:val="pt-BR"/>
        </w:rPr>
        <w:t>FR 5.3.11.</w:t>
      </w:r>
      <w:r w:rsidRPr="00563294">
        <w:rPr>
          <w:rFonts w:ascii="Tahoma" w:hAnsi="Tahoma" w:cs="Tahoma"/>
          <w:sz w:val="22"/>
          <w:lang w:val="pt-BR"/>
        </w:rPr>
        <w:tab/>
        <w:t>Se recomandă</w:t>
      </w:r>
      <w:r w:rsidR="0070039A" w:rsidRPr="00563294">
        <w:rPr>
          <w:rFonts w:ascii="Tahoma" w:hAnsi="Tahoma" w:cs="Tahoma"/>
          <w:sz w:val="22"/>
          <w:lang w:val="pt-BR"/>
        </w:rPr>
        <w:t xml:space="preserve"> să  </w:t>
      </w:r>
      <w:r w:rsidR="00D56A3A" w:rsidRPr="00563294">
        <w:rPr>
          <w:rFonts w:ascii="Tahoma" w:hAnsi="Tahoma" w:cs="Tahoma"/>
          <w:sz w:val="22"/>
          <w:lang w:val="pt-BR"/>
        </w:rPr>
        <w:t xml:space="preserve">se plaseze scaune pentru arbitrii </w:t>
      </w:r>
      <w:r w:rsidR="0049325E" w:rsidRPr="00563294">
        <w:rPr>
          <w:rFonts w:ascii="Tahoma" w:hAnsi="Tahoma" w:cs="Tahoma"/>
          <w:sz w:val="22"/>
          <w:lang w:val="pt-BR"/>
        </w:rPr>
        <w:t>judecăto</w:t>
      </w:r>
      <w:r w:rsidRPr="00563294">
        <w:rPr>
          <w:rFonts w:ascii="Tahoma" w:hAnsi="Tahoma" w:cs="Tahoma"/>
          <w:sz w:val="22"/>
          <w:lang w:val="pt-BR"/>
        </w:rPr>
        <w:t>ri la o î</w:t>
      </w:r>
      <w:r w:rsidR="00D56A3A" w:rsidRPr="00563294">
        <w:rPr>
          <w:rFonts w:ascii="Tahoma" w:hAnsi="Tahoma" w:cs="Tahoma"/>
          <w:sz w:val="22"/>
          <w:lang w:val="pt-BR"/>
        </w:rPr>
        <w:t>n</w:t>
      </w:r>
      <w:r w:rsidRPr="00563294">
        <w:rPr>
          <w:rFonts w:ascii="Tahoma" w:hAnsi="Tahoma" w:cs="Tahoma"/>
          <w:sz w:val="22"/>
          <w:lang w:val="pt-BR"/>
        </w:rPr>
        <w:t>ălţ</w:t>
      </w:r>
      <w:r w:rsidR="00D56A3A" w:rsidRPr="00563294">
        <w:rPr>
          <w:rFonts w:ascii="Tahoma" w:hAnsi="Tahoma" w:cs="Tahoma"/>
          <w:sz w:val="22"/>
          <w:lang w:val="pt-BR"/>
        </w:rPr>
        <w:t>ime de 1,5 m – 2 m deasupra nivelului apei</w:t>
      </w:r>
      <w:r w:rsidR="0070039A" w:rsidRPr="00563294">
        <w:rPr>
          <w:rFonts w:ascii="Tahoma" w:hAnsi="Tahoma" w:cs="Tahoma"/>
          <w:sz w:val="22"/>
          <w:lang w:val="pt-BR"/>
        </w:rPr>
        <w:t xml:space="preserve"> în </w:t>
      </w:r>
      <w:r w:rsidR="00194829" w:rsidRPr="00563294">
        <w:rPr>
          <w:rFonts w:ascii="Tahoma" w:hAnsi="Tahoma" w:cs="Tahoma"/>
          <w:sz w:val="22"/>
          <w:lang w:val="pt-BR"/>
        </w:rPr>
        <w:t>funcţi</w:t>
      </w:r>
      <w:r w:rsidRPr="00563294">
        <w:rPr>
          <w:rFonts w:ascii="Tahoma" w:hAnsi="Tahoma" w:cs="Tahoma"/>
          <w:sz w:val="22"/>
          <w:lang w:val="pt-BR"/>
        </w:rPr>
        <w:t>e de împrejură</w:t>
      </w:r>
      <w:r w:rsidR="00D56A3A" w:rsidRPr="00563294">
        <w:rPr>
          <w:rFonts w:ascii="Tahoma" w:hAnsi="Tahoma" w:cs="Tahoma"/>
          <w:sz w:val="22"/>
          <w:lang w:val="pt-BR"/>
        </w:rPr>
        <w:t>ri.</w:t>
      </w:r>
    </w:p>
    <w:p w:rsidR="00D56A3A" w:rsidRPr="00563294" w:rsidRDefault="00D56A3A" w:rsidP="00C1299A">
      <w:pPr>
        <w:spacing w:line="280" w:lineRule="exact"/>
        <w:jc w:val="both"/>
        <w:rPr>
          <w:rFonts w:ascii="Tahoma" w:hAnsi="Tahoma" w:cs="Tahoma"/>
          <w:sz w:val="22"/>
          <w:lang w:val="pt-BR"/>
        </w:rPr>
      </w:pPr>
    </w:p>
    <w:p w:rsidR="00D56A3A" w:rsidRPr="00563294" w:rsidRDefault="00D56A3A" w:rsidP="00994E87">
      <w:pPr>
        <w:spacing w:line="280" w:lineRule="exact"/>
        <w:rPr>
          <w:rFonts w:ascii="Tahoma" w:hAnsi="Tahoma" w:cs="Tahoma"/>
          <w:b/>
          <w:sz w:val="22"/>
          <w:lang w:val="pt-BR"/>
        </w:rPr>
      </w:pPr>
      <w:r w:rsidRPr="00563294">
        <w:rPr>
          <w:rFonts w:ascii="Tahoma" w:hAnsi="Tahoma" w:cs="Tahoma"/>
          <w:sz w:val="22"/>
          <w:lang w:val="pt-BR"/>
        </w:rPr>
        <w:tab/>
      </w:r>
      <w:r w:rsidRPr="00563294">
        <w:rPr>
          <w:rFonts w:ascii="Tahoma" w:hAnsi="Tahoma" w:cs="Tahoma"/>
          <w:b/>
          <w:sz w:val="22"/>
          <w:lang w:val="pt-BR"/>
        </w:rPr>
        <w:t>FR 6</w:t>
      </w:r>
      <w:r w:rsidRPr="00563294">
        <w:rPr>
          <w:rFonts w:ascii="Tahoma" w:hAnsi="Tahoma" w:cs="Tahoma"/>
          <w:b/>
          <w:sz w:val="22"/>
          <w:lang w:val="pt-BR"/>
        </w:rPr>
        <w:tab/>
        <w:t>INSTALA</w:t>
      </w:r>
      <w:r w:rsidR="007A2C1B" w:rsidRPr="00563294">
        <w:rPr>
          <w:rFonts w:ascii="Tahoma" w:hAnsi="Tahoma" w:cs="Tahoma"/>
          <w:b/>
          <w:sz w:val="22"/>
          <w:lang w:val="pt-BR"/>
        </w:rPr>
        <w:t>ŢII</w:t>
      </w:r>
      <w:r w:rsidRPr="00563294">
        <w:rPr>
          <w:rFonts w:ascii="Tahoma" w:hAnsi="Tahoma" w:cs="Tahoma"/>
          <w:b/>
          <w:sz w:val="22"/>
          <w:lang w:val="pt-BR"/>
        </w:rPr>
        <w:t xml:space="preserve"> DE </w:t>
      </w:r>
      <w:r w:rsidR="0070039A" w:rsidRPr="00563294">
        <w:rPr>
          <w:rFonts w:ascii="Tahoma" w:hAnsi="Tahoma" w:cs="Tahoma"/>
          <w:b/>
          <w:sz w:val="22"/>
          <w:lang w:val="pt-BR"/>
        </w:rPr>
        <w:t>SĂRIT</w:t>
      </w:r>
      <w:r w:rsidRPr="00563294">
        <w:rPr>
          <w:rFonts w:ascii="Tahoma" w:hAnsi="Tahoma" w:cs="Tahoma"/>
          <w:b/>
          <w:sz w:val="22"/>
          <w:lang w:val="pt-BR"/>
        </w:rPr>
        <w:t>URI PENTRU JOCURILE</w:t>
      </w:r>
    </w:p>
    <w:p w:rsidR="00D56A3A" w:rsidRPr="00563294" w:rsidRDefault="00567AD7" w:rsidP="00994E87">
      <w:pPr>
        <w:spacing w:line="280" w:lineRule="exact"/>
        <w:rPr>
          <w:rFonts w:ascii="Tahoma" w:hAnsi="Tahoma" w:cs="Tahoma"/>
          <w:b/>
          <w:sz w:val="22"/>
          <w:lang w:val="pt-BR"/>
        </w:rPr>
      </w:pPr>
      <w:r w:rsidRPr="00563294">
        <w:rPr>
          <w:rFonts w:ascii="Tahoma" w:hAnsi="Tahoma" w:cs="Tahoma"/>
          <w:b/>
          <w:sz w:val="22"/>
          <w:lang w:val="pt-BR"/>
        </w:rPr>
        <w:tab/>
      </w:r>
      <w:r w:rsidR="00D56A3A" w:rsidRPr="00563294">
        <w:rPr>
          <w:rFonts w:ascii="Tahoma" w:hAnsi="Tahoma" w:cs="Tahoma"/>
          <w:b/>
          <w:sz w:val="22"/>
          <w:lang w:val="pt-BR"/>
        </w:rPr>
        <w:t xml:space="preserve">OLIMPICE </w:t>
      </w:r>
      <w:r w:rsidR="009A0A36" w:rsidRPr="00563294">
        <w:rPr>
          <w:rFonts w:ascii="Tahoma" w:hAnsi="Tahoma" w:cs="Tahoma"/>
          <w:b/>
          <w:sz w:val="22"/>
          <w:lang w:val="pt-BR"/>
        </w:rPr>
        <w:t xml:space="preserve">ŞI </w:t>
      </w:r>
      <w:r w:rsidR="00D56A3A" w:rsidRPr="00563294">
        <w:rPr>
          <w:rFonts w:ascii="Tahoma" w:hAnsi="Tahoma" w:cs="Tahoma"/>
          <w:b/>
          <w:sz w:val="22"/>
          <w:lang w:val="pt-BR"/>
        </w:rPr>
        <w:t>CAMPIONATELE MONDIALE</w:t>
      </w:r>
    </w:p>
    <w:p w:rsidR="00D56A3A" w:rsidRPr="00563294" w:rsidRDefault="00D56A3A" w:rsidP="00994E87">
      <w:pPr>
        <w:spacing w:line="280" w:lineRule="exact"/>
        <w:rPr>
          <w:rFonts w:ascii="Tahoma" w:hAnsi="Tahoma" w:cs="Tahoma"/>
          <w:sz w:val="22"/>
          <w:lang w:val="pt-BR"/>
        </w:rPr>
      </w:pPr>
    </w:p>
    <w:p w:rsidR="00D56A3A" w:rsidRPr="00563294" w:rsidRDefault="00C1299A" w:rsidP="00C1299A">
      <w:pPr>
        <w:spacing w:line="280" w:lineRule="exact"/>
        <w:jc w:val="both"/>
        <w:rPr>
          <w:rFonts w:ascii="Tahoma" w:hAnsi="Tahoma" w:cs="Tahoma"/>
          <w:sz w:val="22"/>
          <w:lang w:val="pt-BR"/>
        </w:rPr>
      </w:pPr>
      <w:r w:rsidRPr="00563294">
        <w:rPr>
          <w:rFonts w:ascii="Tahoma" w:hAnsi="Tahoma" w:cs="Tahoma"/>
          <w:sz w:val="22"/>
          <w:lang w:val="pt-BR"/>
        </w:rPr>
        <w:t>FR</w:t>
      </w:r>
      <w:r w:rsidR="00786E88" w:rsidRPr="00563294">
        <w:rPr>
          <w:rFonts w:ascii="Tahoma" w:hAnsi="Tahoma" w:cs="Tahoma"/>
          <w:sz w:val="22"/>
          <w:lang w:val="pt-BR"/>
        </w:rPr>
        <w:t xml:space="preserve"> 6.1.</w:t>
      </w:r>
      <w:r w:rsidR="00D56A3A" w:rsidRPr="00563294">
        <w:rPr>
          <w:rFonts w:ascii="Tahoma" w:hAnsi="Tahoma" w:cs="Tahoma"/>
          <w:sz w:val="22"/>
          <w:lang w:val="pt-BR"/>
        </w:rPr>
        <w:t xml:space="preserve">Pentru J.O </w:t>
      </w:r>
      <w:r w:rsidR="009A0A36" w:rsidRPr="00563294">
        <w:rPr>
          <w:rFonts w:ascii="Tahoma" w:hAnsi="Tahoma" w:cs="Tahoma"/>
          <w:sz w:val="22"/>
          <w:lang w:val="pt-BR"/>
        </w:rPr>
        <w:t xml:space="preserve">şi </w:t>
      </w:r>
      <w:r w:rsidR="00786E88" w:rsidRPr="00563294">
        <w:rPr>
          <w:rFonts w:ascii="Tahoma" w:hAnsi="Tahoma" w:cs="Tahoma"/>
          <w:sz w:val="22"/>
          <w:lang w:val="pt-BR"/>
        </w:rPr>
        <w:t>C.M FR 5 se va aplică</w:t>
      </w:r>
      <w:r w:rsidR="0070039A" w:rsidRPr="00563294">
        <w:rPr>
          <w:rFonts w:ascii="Tahoma" w:hAnsi="Tahoma" w:cs="Tahoma"/>
          <w:sz w:val="22"/>
          <w:lang w:val="pt-BR"/>
        </w:rPr>
        <w:t xml:space="preserve"> în </w:t>
      </w:r>
      <w:r w:rsidR="00D56A3A" w:rsidRPr="00563294">
        <w:rPr>
          <w:rFonts w:ascii="Tahoma" w:hAnsi="Tahoma" w:cs="Tahoma"/>
          <w:sz w:val="22"/>
          <w:lang w:val="pt-BR"/>
        </w:rPr>
        <w:t>totalitate; totu</w:t>
      </w:r>
      <w:r w:rsidR="009A0A36" w:rsidRPr="00563294">
        <w:rPr>
          <w:rFonts w:ascii="Tahoma" w:hAnsi="Tahoma" w:cs="Tahoma"/>
          <w:sz w:val="22"/>
          <w:lang w:val="pt-BR"/>
        </w:rPr>
        <w:t xml:space="preserve">şi </w:t>
      </w:r>
      <w:r w:rsidR="00D56A3A" w:rsidRPr="00563294">
        <w:rPr>
          <w:rFonts w:ascii="Tahoma" w:hAnsi="Tahoma" w:cs="Tahoma"/>
          <w:sz w:val="22"/>
          <w:lang w:val="pt-BR"/>
        </w:rPr>
        <w:t>intensitatea luminii la u</w:t>
      </w:r>
      <w:r w:rsidR="00786E88" w:rsidRPr="00563294">
        <w:rPr>
          <w:rFonts w:ascii="Tahoma" w:hAnsi="Tahoma" w:cs="Tahoma"/>
          <w:sz w:val="22"/>
          <w:lang w:val="pt-BR"/>
        </w:rPr>
        <w:t>n nivel de 1 m deasupra suprafeţei apei nu va fi mai mică</w:t>
      </w:r>
      <w:r w:rsidR="00D56A3A" w:rsidRPr="00563294">
        <w:rPr>
          <w:rFonts w:ascii="Tahoma" w:hAnsi="Tahoma" w:cs="Tahoma"/>
          <w:sz w:val="22"/>
          <w:lang w:val="pt-BR"/>
        </w:rPr>
        <w:t xml:space="preserve"> de 1500 lucsi.</w:t>
      </w:r>
    </w:p>
    <w:p w:rsidR="00D56A3A" w:rsidRPr="00563294" w:rsidRDefault="00D56A3A" w:rsidP="00C1299A">
      <w:pPr>
        <w:spacing w:line="280" w:lineRule="exact"/>
        <w:jc w:val="both"/>
        <w:rPr>
          <w:rFonts w:ascii="Tahoma" w:hAnsi="Tahoma" w:cs="Tahoma"/>
          <w:sz w:val="22"/>
          <w:lang w:val="pt-BR"/>
        </w:rPr>
      </w:pPr>
    </w:p>
    <w:p w:rsidR="00D56A3A" w:rsidRPr="00563294" w:rsidRDefault="00786E88" w:rsidP="00C1299A">
      <w:pPr>
        <w:spacing w:line="280" w:lineRule="exact"/>
        <w:jc w:val="both"/>
        <w:rPr>
          <w:rFonts w:ascii="Tahoma" w:hAnsi="Tahoma" w:cs="Tahoma"/>
          <w:sz w:val="22"/>
          <w:lang w:val="pt-BR"/>
        </w:rPr>
      </w:pPr>
      <w:r w:rsidRPr="00563294">
        <w:rPr>
          <w:rFonts w:ascii="Tahoma" w:hAnsi="Tahoma" w:cs="Tahoma"/>
          <w:sz w:val="22"/>
          <w:lang w:val="pt-BR"/>
        </w:rPr>
        <w:t>FR 6.2.Câ</w:t>
      </w:r>
      <w:r w:rsidR="00D56A3A" w:rsidRPr="00563294">
        <w:rPr>
          <w:rFonts w:ascii="Tahoma" w:hAnsi="Tahoma" w:cs="Tahoma"/>
          <w:sz w:val="22"/>
          <w:lang w:val="pt-BR"/>
        </w:rPr>
        <w:t>t priveste dimensiunile instala</w:t>
      </w:r>
      <w:r w:rsidR="007A2C1B" w:rsidRPr="00563294">
        <w:rPr>
          <w:rFonts w:ascii="Tahoma" w:hAnsi="Tahoma" w:cs="Tahoma"/>
          <w:sz w:val="22"/>
          <w:lang w:val="pt-BR"/>
        </w:rPr>
        <w:t>ţii</w:t>
      </w:r>
      <w:r w:rsidR="00D56A3A" w:rsidRPr="00563294">
        <w:rPr>
          <w:rFonts w:ascii="Tahoma" w:hAnsi="Tahoma" w:cs="Tahoma"/>
          <w:sz w:val="22"/>
          <w:lang w:val="pt-BR"/>
        </w:rPr>
        <w:t xml:space="preserve">lor de </w:t>
      </w:r>
      <w:r w:rsidR="0070039A" w:rsidRPr="00563294">
        <w:rPr>
          <w:rFonts w:ascii="Tahoma" w:hAnsi="Tahoma" w:cs="Tahoma"/>
          <w:sz w:val="22"/>
          <w:lang w:val="pt-BR"/>
        </w:rPr>
        <w:t>sărit</w:t>
      </w:r>
      <w:r w:rsidR="00D56A3A" w:rsidRPr="00563294">
        <w:rPr>
          <w:rFonts w:ascii="Tahoma" w:hAnsi="Tahoma" w:cs="Tahoma"/>
          <w:sz w:val="22"/>
          <w:lang w:val="pt-BR"/>
        </w:rPr>
        <w:t>uri trebuie</w:t>
      </w:r>
      <w:r w:rsidR="00491BF3" w:rsidRPr="00563294">
        <w:rPr>
          <w:rFonts w:ascii="Tahoma" w:hAnsi="Tahoma" w:cs="Tahoma"/>
          <w:sz w:val="22"/>
          <w:lang w:val="pt-BR"/>
        </w:rPr>
        <w:t xml:space="preserve"> să</w:t>
      </w:r>
      <w:r w:rsidR="0070039A" w:rsidRPr="00563294">
        <w:rPr>
          <w:rFonts w:ascii="Tahoma" w:hAnsi="Tahoma" w:cs="Tahoma"/>
          <w:sz w:val="22"/>
          <w:lang w:val="pt-BR"/>
        </w:rPr>
        <w:t xml:space="preserve"> </w:t>
      </w:r>
      <w:r w:rsidR="00D56A3A" w:rsidRPr="00563294">
        <w:rPr>
          <w:rFonts w:ascii="Tahoma" w:hAnsi="Tahoma" w:cs="Tahoma"/>
          <w:sz w:val="22"/>
          <w:lang w:val="pt-BR"/>
        </w:rPr>
        <w:t>se respecte dimensiunile preferate date</w:t>
      </w:r>
      <w:r w:rsidR="0070039A" w:rsidRPr="00563294">
        <w:rPr>
          <w:rFonts w:ascii="Tahoma" w:hAnsi="Tahoma" w:cs="Tahoma"/>
          <w:sz w:val="22"/>
          <w:lang w:val="pt-BR"/>
        </w:rPr>
        <w:t xml:space="preserve"> în </w:t>
      </w:r>
      <w:r w:rsidR="00D56A3A" w:rsidRPr="00563294">
        <w:rPr>
          <w:rFonts w:ascii="Tahoma" w:hAnsi="Tahoma" w:cs="Tahoma"/>
          <w:sz w:val="22"/>
          <w:lang w:val="pt-BR"/>
        </w:rPr>
        <w:t>tabelul “Dimensiunile FINA pentru instala</w:t>
      </w:r>
      <w:r w:rsidR="007A2C1B" w:rsidRPr="00563294">
        <w:rPr>
          <w:rFonts w:ascii="Tahoma" w:hAnsi="Tahoma" w:cs="Tahoma"/>
          <w:sz w:val="22"/>
          <w:lang w:val="pt-BR"/>
        </w:rPr>
        <w:t>ţii</w:t>
      </w:r>
      <w:r w:rsidR="00D56A3A" w:rsidRPr="00563294">
        <w:rPr>
          <w:rFonts w:ascii="Tahoma" w:hAnsi="Tahoma" w:cs="Tahoma"/>
          <w:sz w:val="22"/>
          <w:lang w:val="pt-BR"/>
        </w:rPr>
        <w:t xml:space="preserve">le de </w:t>
      </w:r>
      <w:r w:rsidR="0070039A" w:rsidRPr="00563294">
        <w:rPr>
          <w:rFonts w:ascii="Tahoma" w:hAnsi="Tahoma" w:cs="Tahoma"/>
          <w:sz w:val="22"/>
          <w:lang w:val="pt-BR"/>
        </w:rPr>
        <w:t>sărit</w:t>
      </w:r>
      <w:r w:rsidR="00D56A3A" w:rsidRPr="00563294">
        <w:rPr>
          <w:rFonts w:ascii="Tahoma" w:hAnsi="Tahoma" w:cs="Tahoma"/>
          <w:sz w:val="22"/>
          <w:lang w:val="pt-BR"/>
        </w:rPr>
        <w:t>uri”.</w:t>
      </w:r>
    </w:p>
    <w:p w:rsidR="00D56A3A" w:rsidRPr="00563294" w:rsidRDefault="00D56A3A" w:rsidP="00C1299A">
      <w:pPr>
        <w:spacing w:line="280" w:lineRule="exact"/>
        <w:jc w:val="both"/>
        <w:rPr>
          <w:rFonts w:ascii="Tahoma" w:hAnsi="Tahoma" w:cs="Tahoma"/>
          <w:sz w:val="22"/>
          <w:lang w:val="pt-BR"/>
        </w:rPr>
      </w:pPr>
    </w:p>
    <w:p w:rsidR="00D56A3A" w:rsidRPr="00563294" w:rsidRDefault="00D56A3A" w:rsidP="00C1299A">
      <w:pPr>
        <w:spacing w:line="280" w:lineRule="exact"/>
        <w:jc w:val="both"/>
        <w:rPr>
          <w:rFonts w:ascii="Tahoma" w:hAnsi="Tahoma" w:cs="Tahoma"/>
          <w:sz w:val="22"/>
          <w:lang w:val="pt-BR"/>
        </w:rPr>
      </w:pPr>
      <w:r w:rsidRPr="00563294">
        <w:rPr>
          <w:rFonts w:ascii="Tahoma" w:hAnsi="Tahoma" w:cs="Tahoma"/>
          <w:sz w:val="22"/>
          <w:lang w:val="pt-BR"/>
        </w:rPr>
        <w:t>FR 6.3.</w:t>
      </w:r>
      <w:r w:rsidR="00786E88" w:rsidRPr="00563294">
        <w:rPr>
          <w:rFonts w:ascii="Tahoma" w:hAnsi="Tahoma" w:cs="Tahoma"/>
          <w:sz w:val="22"/>
          <w:lang w:val="pt-BR"/>
        </w:rPr>
        <w:t>A se</w:t>
      </w:r>
      <w:r w:rsidRPr="00563294">
        <w:rPr>
          <w:rFonts w:ascii="Tahoma" w:hAnsi="Tahoma" w:cs="Tahoma"/>
          <w:sz w:val="22"/>
          <w:lang w:val="pt-BR"/>
        </w:rPr>
        <w:t xml:space="preserve"> vedea FR 3.16.</w:t>
      </w:r>
    </w:p>
    <w:p w:rsidR="00D56A3A" w:rsidRPr="00563294" w:rsidRDefault="00D56A3A" w:rsidP="00C1299A">
      <w:pPr>
        <w:spacing w:line="280" w:lineRule="exact"/>
        <w:jc w:val="both"/>
        <w:rPr>
          <w:rFonts w:ascii="Tahoma" w:hAnsi="Tahoma" w:cs="Tahoma"/>
          <w:sz w:val="22"/>
          <w:lang w:val="pt-BR"/>
        </w:rPr>
      </w:pPr>
    </w:p>
    <w:p w:rsidR="00D56A3A" w:rsidRPr="007D039B" w:rsidRDefault="00D56A3A" w:rsidP="00C1299A">
      <w:pPr>
        <w:pStyle w:val="Heading2"/>
        <w:spacing w:line="280" w:lineRule="exact"/>
        <w:rPr>
          <w:rFonts w:ascii="Tahoma" w:hAnsi="Tahoma" w:cs="Tahoma"/>
          <w:sz w:val="22"/>
        </w:rPr>
      </w:pPr>
      <w:r w:rsidRPr="007D039B">
        <w:rPr>
          <w:rFonts w:ascii="Tahoma" w:hAnsi="Tahoma" w:cs="Tahoma"/>
          <w:sz w:val="22"/>
        </w:rPr>
        <w:t>FR 7</w:t>
      </w:r>
      <w:r w:rsidRPr="007D039B">
        <w:rPr>
          <w:rFonts w:ascii="Tahoma" w:hAnsi="Tahoma" w:cs="Tahoma"/>
          <w:sz w:val="22"/>
        </w:rPr>
        <w:tab/>
        <w:t>PISCINE PENTRU POLO PE APA</w:t>
      </w:r>
    </w:p>
    <w:p w:rsidR="00D56A3A" w:rsidRPr="00563294" w:rsidRDefault="00D56A3A" w:rsidP="00994E87">
      <w:pPr>
        <w:spacing w:line="280" w:lineRule="exact"/>
        <w:rPr>
          <w:rFonts w:ascii="Tahoma" w:hAnsi="Tahoma" w:cs="Tahoma"/>
          <w:sz w:val="22"/>
          <w:lang w:val="pt-BR"/>
        </w:rPr>
      </w:pPr>
    </w:p>
    <w:p w:rsidR="00D56A3A" w:rsidRPr="00563294" w:rsidRDefault="00D56A3A" w:rsidP="00994E87">
      <w:pPr>
        <w:spacing w:line="280" w:lineRule="exact"/>
        <w:rPr>
          <w:rFonts w:ascii="Tahoma" w:hAnsi="Tahoma" w:cs="Tahoma"/>
          <w:sz w:val="22"/>
          <w:lang w:val="pt-BR"/>
        </w:rPr>
      </w:pPr>
      <w:r w:rsidRPr="00563294">
        <w:rPr>
          <w:rFonts w:ascii="Tahoma" w:hAnsi="Tahoma" w:cs="Tahoma"/>
          <w:sz w:val="22"/>
          <w:lang w:val="pt-BR"/>
        </w:rPr>
        <w:t>Fr 7.1.</w:t>
      </w:r>
    </w:p>
    <w:p w:rsidR="00E34BF8" w:rsidRPr="00563294" w:rsidRDefault="00E34BF8" w:rsidP="00994E87">
      <w:pPr>
        <w:spacing w:line="280" w:lineRule="exact"/>
        <w:rPr>
          <w:rFonts w:ascii="Tahoma" w:hAnsi="Tahoma" w:cs="Tahoma"/>
          <w:sz w:val="22"/>
          <w:lang w:val="pt-BR"/>
        </w:rPr>
      </w:pPr>
    </w:p>
    <w:p w:rsidR="00E34BF8" w:rsidRPr="00563294" w:rsidRDefault="00E34BF8" w:rsidP="00994E87">
      <w:pPr>
        <w:spacing w:line="280" w:lineRule="exact"/>
        <w:rPr>
          <w:rFonts w:ascii="Tahoma" w:hAnsi="Tahoma" w:cs="Tahoma"/>
          <w:sz w:val="22"/>
          <w:lang w:val="pt-BR"/>
        </w:rPr>
      </w:pPr>
    </w:p>
    <w:p w:rsidR="00E34BF8" w:rsidRPr="00563294" w:rsidRDefault="00E34BF8" w:rsidP="00994E87">
      <w:pPr>
        <w:spacing w:line="280" w:lineRule="exact"/>
        <w:rPr>
          <w:rFonts w:ascii="Tahoma" w:hAnsi="Tahoma" w:cs="Tahoma"/>
          <w:sz w:val="22"/>
          <w:lang w:val="pt-BR"/>
        </w:rPr>
      </w:pPr>
    </w:p>
    <w:p w:rsidR="00E34BF8" w:rsidRPr="00563294" w:rsidRDefault="00E34BF8" w:rsidP="00994E87">
      <w:pPr>
        <w:spacing w:line="280" w:lineRule="exact"/>
        <w:rPr>
          <w:rFonts w:ascii="Tahoma" w:hAnsi="Tahoma" w:cs="Tahoma"/>
          <w:sz w:val="22"/>
          <w:lang w:val="pt-BR"/>
        </w:rPr>
      </w:pPr>
    </w:p>
    <w:p w:rsidR="00D56A3A" w:rsidRPr="00563294" w:rsidRDefault="003D17CF" w:rsidP="00C32117">
      <w:pPr>
        <w:spacing w:line="280" w:lineRule="exact"/>
        <w:jc w:val="both"/>
        <w:rPr>
          <w:rFonts w:ascii="Tahoma" w:hAnsi="Tahoma" w:cs="Tahoma"/>
          <w:sz w:val="22"/>
          <w:lang w:val="pt-BR"/>
        </w:rPr>
      </w:pPr>
      <w:r w:rsidRPr="00563294">
        <w:rPr>
          <w:rFonts w:ascii="Tahoma" w:hAnsi="Tahoma" w:cs="Tahoma"/>
          <w:sz w:val="22"/>
          <w:lang w:val="pt-BR"/>
        </w:rPr>
        <w:t>FR</w:t>
      </w:r>
      <w:r w:rsidR="00E34BF8" w:rsidRPr="00563294">
        <w:rPr>
          <w:rFonts w:ascii="Tahoma" w:hAnsi="Tahoma" w:cs="Tahoma"/>
          <w:sz w:val="22"/>
          <w:lang w:val="pt-BR"/>
        </w:rPr>
        <w:t xml:space="preserve"> 7.2.Terenul de joc. Distanţ</w:t>
      </w:r>
      <w:r w:rsidR="00D56A3A" w:rsidRPr="00563294">
        <w:rPr>
          <w:rFonts w:ascii="Tahoma" w:hAnsi="Tahoma" w:cs="Tahoma"/>
          <w:sz w:val="22"/>
          <w:lang w:val="pt-BR"/>
        </w:rPr>
        <w:t>a</w:t>
      </w:r>
      <w:r w:rsidR="00F3085F" w:rsidRPr="00563294">
        <w:rPr>
          <w:rFonts w:ascii="Tahoma" w:hAnsi="Tahoma" w:cs="Tahoma"/>
          <w:sz w:val="22"/>
          <w:lang w:val="pt-BR"/>
        </w:rPr>
        <w:t xml:space="preserve"> între</w:t>
      </w:r>
      <w:r w:rsidR="00E34BF8" w:rsidRPr="00563294">
        <w:rPr>
          <w:rFonts w:ascii="Tahoma" w:hAnsi="Tahoma" w:cs="Tahoma"/>
          <w:sz w:val="22"/>
          <w:lang w:val="pt-BR"/>
        </w:rPr>
        <w:t xml:space="preserve"> liniile respective de poartă va fi 3 m. Lăţ</w:t>
      </w:r>
      <w:r w:rsidR="00D56A3A" w:rsidRPr="00563294">
        <w:rPr>
          <w:rFonts w:ascii="Tahoma" w:hAnsi="Tahoma" w:cs="Tahoma"/>
          <w:sz w:val="22"/>
          <w:lang w:val="pt-BR"/>
        </w:rPr>
        <w:t xml:space="preserve">imea </w:t>
      </w:r>
      <w:r w:rsidR="00E34BF8" w:rsidRPr="00563294">
        <w:rPr>
          <w:rFonts w:ascii="Tahoma" w:hAnsi="Tahoma" w:cs="Tahoma"/>
          <w:sz w:val="22"/>
          <w:lang w:val="pt-BR"/>
        </w:rPr>
        <w:t>terenului de joc va fi 20 m. Adâ</w:t>
      </w:r>
      <w:r w:rsidR="00D56A3A" w:rsidRPr="00563294">
        <w:rPr>
          <w:rFonts w:ascii="Tahoma" w:hAnsi="Tahoma" w:cs="Tahoma"/>
          <w:sz w:val="22"/>
          <w:lang w:val="pt-BR"/>
        </w:rPr>
        <w:t>ncimea apei nu va fi nicaieri</w:t>
      </w:r>
      <w:r w:rsidR="00E34BF8" w:rsidRPr="00563294">
        <w:rPr>
          <w:rFonts w:ascii="Tahoma" w:hAnsi="Tahoma" w:cs="Tahoma"/>
          <w:sz w:val="22"/>
          <w:lang w:val="pt-BR"/>
        </w:rPr>
        <w:t xml:space="preserve">  mai mică</w:t>
      </w:r>
      <w:r w:rsidR="00D56A3A" w:rsidRPr="00563294">
        <w:rPr>
          <w:rFonts w:ascii="Tahoma" w:hAnsi="Tahoma" w:cs="Tahoma"/>
          <w:sz w:val="22"/>
          <w:lang w:val="pt-BR"/>
        </w:rPr>
        <w:t xml:space="preserve"> de 1,8 m, de preferat 2 m.</w:t>
      </w:r>
    </w:p>
    <w:p w:rsidR="00D56A3A" w:rsidRPr="00563294" w:rsidRDefault="00D56A3A" w:rsidP="00C32117">
      <w:pPr>
        <w:spacing w:line="280" w:lineRule="exact"/>
        <w:jc w:val="both"/>
        <w:rPr>
          <w:rFonts w:ascii="Tahoma" w:hAnsi="Tahoma" w:cs="Tahoma"/>
          <w:sz w:val="22"/>
          <w:lang w:val="pt-BR"/>
        </w:rPr>
      </w:pPr>
    </w:p>
    <w:p w:rsidR="00D56A3A" w:rsidRPr="007D039B" w:rsidRDefault="00E34BF8" w:rsidP="00C32117">
      <w:pPr>
        <w:spacing w:line="280" w:lineRule="exact"/>
        <w:jc w:val="both"/>
        <w:rPr>
          <w:rFonts w:ascii="Tahoma" w:hAnsi="Tahoma" w:cs="Tahoma"/>
          <w:sz w:val="22"/>
          <w:lang w:val="fr-FR"/>
        </w:rPr>
      </w:pPr>
      <w:r w:rsidRPr="007D039B">
        <w:rPr>
          <w:rFonts w:ascii="Tahoma" w:hAnsi="Tahoma" w:cs="Tahoma"/>
          <w:sz w:val="22"/>
          <w:lang w:val="fr-FR"/>
        </w:rPr>
        <w:t>FR 7.3.</w:t>
      </w:r>
      <w:r w:rsidR="00D56A3A" w:rsidRPr="007D039B">
        <w:rPr>
          <w:rFonts w:ascii="Tahoma" w:hAnsi="Tahoma" w:cs="Tahoma"/>
          <w:sz w:val="22"/>
          <w:lang w:val="fr-FR"/>
        </w:rPr>
        <w:t>Te</w:t>
      </w:r>
      <w:r w:rsidRPr="007D039B">
        <w:rPr>
          <w:rFonts w:ascii="Tahoma" w:hAnsi="Tahoma" w:cs="Tahoma"/>
          <w:sz w:val="22"/>
          <w:lang w:val="fr-FR"/>
        </w:rPr>
        <w:t>mperatura apei nu va fi mai mică</w:t>
      </w:r>
      <w:r w:rsidR="00D56A3A" w:rsidRPr="007D039B">
        <w:rPr>
          <w:rFonts w:ascii="Tahoma" w:hAnsi="Tahoma" w:cs="Tahoma"/>
          <w:sz w:val="22"/>
          <w:lang w:val="fr-FR"/>
        </w:rPr>
        <w:t xml:space="preserve"> de 26</w:t>
      </w:r>
      <w:r w:rsidR="00D56A3A" w:rsidRPr="007D039B">
        <w:rPr>
          <w:rFonts w:ascii="Tahoma" w:hAnsi="Tahoma" w:cs="Tahoma"/>
          <w:sz w:val="22"/>
          <w:vertAlign w:val="superscript"/>
          <w:lang w:val="fr-FR"/>
        </w:rPr>
        <w:t>0</w:t>
      </w:r>
      <w:r w:rsidR="00D56A3A" w:rsidRPr="007D039B">
        <w:rPr>
          <w:rFonts w:ascii="Tahoma" w:hAnsi="Tahoma" w:cs="Tahoma"/>
          <w:sz w:val="22"/>
          <w:lang w:val="fr-FR"/>
        </w:rPr>
        <w:t xml:space="preserve"> plus 1</w:t>
      </w:r>
      <w:r w:rsidR="00D56A3A" w:rsidRPr="007D039B">
        <w:rPr>
          <w:rFonts w:ascii="Tahoma" w:hAnsi="Tahoma" w:cs="Tahoma"/>
          <w:sz w:val="22"/>
          <w:vertAlign w:val="superscript"/>
          <w:lang w:val="fr-FR"/>
        </w:rPr>
        <w:t>0</w:t>
      </w:r>
      <w:r w:rsidR="00D56A3A" w:rsidRPr="007D039B">
        <w:rPr>
          <w:rFonts w:ascii="Tahoma" w:hAnsi="Tahoma" w:cs="Tahoma"/>
          <w:sz w:val="22"/>
          <w:lang w:val="fr-FR"/>
        </w:rPr>
        <w:t xml:space="preserve"> minus 1</w:t>
      </w:r>
      <w:r w:rsidR="00D56A3A" w:rsidRPr="007D039B">
        <w:rPr>
          <w:rFonts w:ascii="Tahoma" w:hAnsi="Tahoma" w:cs="Tahoma"/>
          <w:sz w:val="22"/>
          <w:vertAlign w:val="superscript"/>
          <w:lang w:val="fr-FR"/>
        </w:rPr>
        <w:t>0</w:t>
      </w:r>
      <w:r w:rsidR="00D56A3A" w:rsidRPr="007D039B">
        <w:rPr>
          <w:rFonts w:ascii="Tahoma" w:hAnsi="Tahoma" w:cs="Tahoma"/>
          <w:sz w:val="22"/>
          <w:lang w:val="fr-FR"/>
        </w:rPr>
        <w:t xml:space="preserve"> Centigrad.</w:t>
      </w:r>
    </w:p>
    <w:p w:rsidR="00D56A3A" w:rsidRPr="007D039B" w:rsidRDefault="00D56A3A" w:rsidP="00C32117">
      <w:pPr>
        <w:spacing w:line="280" w:lineRule="exact"/>
        <w:jc w:val="both"/>
        <w:rPr>
          <w:rFonts w:ascii="Tahoma" w:hAnsi="Tahoma" w:cs="Tahoma"/>
          <w:sz w:val="22"/>
          <w:lang w:val="fr-FR"/>
        </w:rPr>
      </w:pPr>
    </w:p>
    <w:p w:rsidR="00D56A3A" w:rsidRPr="007D039B" w:rsidRDefault="00E34BF8" w:rsidP="00C32117">
      <w:pPr>
        <w:spacing w:line="280" w:lineRule="exact"/>
        <w:jc w:val="both"/>
        <w:rPr>
          <w:rFonts w:ascii="Tahoma" w:hAnsi="Tahoma" w:cs="Tahoma"/>
          <w:sz w:val="22"/>
          <w:lang w:val="fr-FR"/>
        </w:rPr>
      </w:pPr>
      <w:r w:rsidRPr="007D039B">
        <w:rPr>
          <w:rFonts w:ascii="Tahoma" w:hAnsi="Tahoma" w:cs="Tahoma"/>
          <w:sz w:val="22"/>
          <w:lang w:val="fr-FR"/>
        </w:rPr>
        <w:t>FR 7.4.</w:t>
      </w:r>
      <w:r w:rsidR="00D56A3A" w:rsidRPr="007D039B">
        <w:rPr>
          <w:rFonts w:ascii="Tahoma" w:hAnsi="Tahoma" w:cs="Tahoma"/>
          <w:sz w:val="22"/>
          <w:lang w:val="fr-FR"/>
        </w:rPr>
        <w:t>Intens</w:t>
      </w:r>
      <w:r w:rsidRPr="007D039B">
        <w:rPr>
          <w:rFonts w:ascii="Tahoma" w:hAnsi="Tahoma" w:cs="Tahoma"/>
          <w:sz w:val="22"/>
          <w:lang w:val="fr-FR"/>
        </w:rPr>
        <w:t>itatea luminii nu va fi mai mică</w:t>
      </w:r>
      <w:r w:rsidR="00D56A3A" w:rsidRPr="007D039B">
        <w:rPr>
          <w:rFonts w:ascii="Tahoma" w:hAnsi="Tahoma" w:cs="Tahoma"/>
          <w:sz w:val="22"/>
          <w:lang w:val="fr-FR"/>
        </w:rPr>
        <w:t xml:space="preserve"> de 600 lucsi.</w:t>
      </w:r>
    </w:p>
    <w:p w:rsidR="00D56A3A" w:rsidRPr="007D039B" w:rsidRDefault="00D56A3A" w:rsidP="00C32117">
      <w:pPr>
        <w:spacing w:line="280" w:lineRule="exact"/>
        <w:jc w:val="both"/>
        <w:rPr>
          <w:rFonts w:ascii="Tahoma" w:hAnsi="Tahoma" w:cs="Tahoma"/>
          <w:sz w:val="22"/>
          <w:lang w:val="fr-FR"/>
        </w:rPr>
      </w:pPr>
    </w:p>
    <w:p w:rsidR="00D56A3A" w:rsidRPr="007D039B" w:rsidRDefault="00E34BF8" w:rsidP="00C32117">
      <w:pPr>
        <w:spacing w:line="280" w:lineRule="exact"/>
        <w:jc w:val="both"/>
        <w:rPr>
          <w:rFonts w:ascii="Tahoma" w:hAnsi="Tahoma" w:cs="Tahoma"/>
          <w:sz w:val="22"/>
          <w:lang w:val="fr-FR"/>
        </w:rPr>
      </w:pPr>
      <w:r w:rsidRPr="007D039B">
        <w:rPr>
          <w:rFonts w:ascii="Tahoma" w:hAnsi="Tahoma" w:cs="Tahoma"/>
          <w:sz w:val="22"/>
          <w:lang w:val="fr-FR"/>
        </w:rPr>
        <w:t>FR 7.5.</w:t>
      </w:r>
      <w:r w:rsidR="00D56A3A" w:rsidRPr="007D039B">
        <w:rPr>
          <w:rFonts w:ascii="Tahoma" w:hAnsi="Tahoma" w:cs="Tahoma"/>
          <w:sz w:val="22"/>
          <w:lang w:val="fr-FR"/>
        </w:rPr>
        <w:t>Excep</w:t>
      </w:r>
      <w:r w:rsidR="007A2C1B" w:rsidRPr="007D039B">
        <w:rPr>
          <w:rFonts w:ascii="Tahoma" w:hAnsi="Tahoma" w:cs="Tahoma"/>
          <w:sz w:val="22"/>
          <w:lang w:val="fr-FR"/>
        </w:rPr>
        <w:t>ţii</w:t>
      </w:r>
      <w:r w:rsidR="00D56A3A" w:rsidRPr="007D039B">
        <w:rPr>
          <w:rFonts w:ascii="Tahoma" w:hAnsi="Tahoma" w:cs="Tahoma"/>
          <w:sz w:val="22"/>
          <w:lang w:val="fr-FR"/>
        </w:rPr>
        <w:t xml:space="preserve"> de la FR 7.2 pot fi permise la discre</w:t>
      </w:r>
      <w:r w:rsidR="00E707F8" w:rsidRPr="007D039B">
        <w:rPr>
          <w:rFonts w:ascii="Tahoma" w:hAnsi="Tahoma" w:cs="Tahoma"/>
          <w:sz w:val="22"/>
          <w:lang w:val="fr-FR"/>
        </w:rPr>
        <w:t xml:space="preserve">ţia </w:t>
      </w:r>
      <w:r w:rsidR="0070039A" w:rsidRPr="007D039B">
        <w:rPr>
          <w:rFonts w:ascii="Tahoma" w:hAnsi="Tahoma" w:cs="Tahoma"/>
          <w:sz w:val="22"/>
          <w:lang w:val="fr-FR"/>
        </w:rPr>
        <w:t>federaţi</w:t>
      </w:r>
      <w:r w:rsidR="00D56A3A" w:rsidRPr="007D039B">
        <w:rPr>
          <w:rFonts w:ascii="Tahoma" w:hAnsi="Tahoma" w:cs="Tahoma"/>
          <w:sz w:val="22"/>
          <w:lang w:val="fr-FR"/>
        </w:rPr>
        <w:t>ei care co</w:t>
      </w:r>
      <w:r w:rsidRPr="007D039B">
        <w:rPr>
          <w:rFonts w:ascii="Tahoma" w:hAnsi="Tahoma" w:cs="Tahoma"/>
          <w:sz w:val="22"/>
          <w:lang w:val="fr-FR"/>
        </w:rPr>
        <w:t>ntrolează</w:t>
      </w:r>
      <w:r w:rsidR="00D56A3A" w:rsidRPr="007D039B">
        <w:rPr>
          <w:rFonts w:ascii="Tahoma" w:hAnsi="Tahoma" w:cs="Tahoma"/>
          <w:sz w:val="22"/>
          <w:lang w:val="fr-FR"/>
        </w:rPr>
        <w:t xml:space="preserve"> meciul.</w:t>
      </w:r>
    </w:p>
    <w:p w:rsidR="00D56A3A" w:rsidRPr="007D039B" w:rsidRDefault="00D56A3A" w:rsidP="00C32117">
      <w:pPr>
        <w:spacing w:line="280" w:lineRule="exact"/>
        <w:jc w:val="both"/>
        <w:rPr>
          <w:rFonts w:ascii="Tahoma" w:hAnsi="Tahoma" w:cs="Tahoma"/>
          <w:sz w:val="22"/>
          <w:lang w:val="fr-FR"/>
        </w:rPr>
      </w:pPr>
    </w:p>
    <w:p w:rsidR="00D56A3A" w:rsidRPr="007D039B" w:rsidRDefault="00D56A3A" w:rsidP="00994E87">
      <w:pPr>
        <w:spacing w:line="280" w:lineRule="exact"/>
        <w:rPr>
          <w:rFonts w:ascii="Tahoma" w:hAnsi="Tahoma" w:cs="Tahoma"/>
          <w:b/>
          <w:sz w:val="22"/>
          <w:lang w:val="fr-FR"/>
        </w:rPr>
      </w:pPr>
      <w:r w:rsidRPr="007D039B">
        <w:rPr>
          <w:rFonts w:ascii="Tahoma" w:hAnsi="Tahoma" w:cs="Tahoma"/>
          <w:sz w:val="22"/>
          <w:lang w:val="fr-FR"/>
        </w:rPr>
        <w:tab/>
      </w:r>
      <w:r w:rsidRPr="007D039B">
        <w:rPr>
          <w:rFonts w:ascii="Tahoma" w:hAnsi="Tahoma" w:cs="Tahoma"/>
          <w:b/>
          <w:sz w:val="22"/>
          <w:lang w:val="fr-FR"/>
        </w:rPr>
        <w:t>FR 8</w:t>
      </w:r>
      <w:r w:rsidRPr="007D039B">
        <w:rPr>
          <w:rFonts w:ascii="Tahoma" w:hAnsi="Tahoma" w:cs="Tahoma"/>
          <w:b/>
          <w:sz w:val="22"/>
          <w:lang w:val="fr-FR"/>
        </w:rPr>
        <w:tab/>
        <w:t>PISCINELE PENTRU POLO PE</w:t>
      </w:r>
      <w:r w:rsidR="0070039A" w:rsidRPr="007D039B">
        <w:rPr>
          <w:rFonts w:ascii="Tahoma" w:hAnsi="Tahoma" w:cs="Tahoma"/>
          <w:b/>
          <w:sz w:val="22"/>
          <w:lang w:val="fr-FR"/>
        </w:rPr>
        <w:t xml:space="preserve"> apă </w:t>
      </w:r>
      <w:r w:rsidRPr="007D039B">
        <w:rPr>
          <w:rFonts w:ascii="Tahoma" w:hAnsi="Tahoma" w:cs="Tahoma"/>
          <w:b/>
          <w:sz w:val="22"/>
          <w:lang w:val="fr-FR"/>
        </w:rPr>
        <w:t>PENTRU</w:t>
      </w:r>
    </w:p>
    <w:p w:rsidR="00D56A3A" w:rsidRPr="007D039B" w:rsidRDefault="00D56A3A" w:rsidP="00994E87">
      <w:pPr>
        <w:spacing w:line="280" w:lineRule="exact"/>
        <w:ind w:left="1440"/>
        <w:rPr>
          <w:rFonts w:ascii="Tahoma" w:hAnsi="Tahoma" w:cs="Tahoma"/>
          <w:b/>
          <w:sz w:val="22"/>
          <w:lang w:val="fr-FR"/>
        </w:rPr>
      </w:pPr>
      <w:r w:rsidRPr="007D039B">
        <w:rPr>
          <w:rFonts w:ascii="Tahoma" w:hAnsi="Tahoma" w:cs="Tahoma"/>
          <w:b/>
          <w:sz w:val="22"/>
          <w:lang w:val="fr-FR"/>
        </w:rPr>
        <w:t xml:space="preserve">JOCURILE OLIMPICE </w:t>
      </w:r>
      <w:r w:rsidR="009A0A36" w:rsidRPr="007D039B">
        <w:rPr>
          <w:rFonts w:ascii="Tahoma" w:hAnsi="Tahoma" w:cs="Tahoma"/>
          <w:b/>
          <w:sz w:val="22"/>
          <w:lang w:val="fr-FR"/>
        </w:rPr>
        <w:t xml:space="preserve">ŞI </w:t>
      </w:r>
      <w:r w:rsidRPr="007D039B">
        <w:rPr>
          <w:rFonts w:ascii="Tahoma" w:hAnsi="Tahoma" w:cs="Tahoma"/>
          <w:b/>
          <w:sz w:val="22"/>
          <w:lang w:val="fr-FR"/>
        </w:rPr>
        <w:t>CAMPIONATELE MONDIALE</w:t>
      </w:r>
      <w:r w:rsidRPr="007D039B">
        <w:rPr>
          <w:rFonts w:ascii="Tahoma" w:hAnsi="Tahoma" w:cs="Tahoma"/>
          <w:b/>
          <w:sz w:val="22"/>
          <w:lang w:val="fr-FR"/>
        </w:rPr>
        <w:tab/>
      </w:r>
    </w:p>
    <w:p w:rsidR="00D56A3A" w:rsidRPr="007D039B" w:rsidRDefault="00D56A3A" w:rsidP="00994E87">
      <w:pPr>
        <w:spacing w:line="280" w:lineRule="exact"/>
        <w:rPr>
          <w:rFonts w:ascii="Tahoma" w:hAnsi="Tahoma" w:cs="Tahoma"/>
          <w:b/>
          <w:sz w:val="22"/>
          <w:lang w:val="fr-FR"/>
        </w:rPr>
      </w:pPr>
    </w:p>
    <w:p w:rsidR="00D56A3A" w:rsidRPr="007D039B" w:rsidRDefault="00E34BF8" w:rsidP="00994E87">
      <w:pPr>
        <w:spacing w:line="280" w:lineRule="exact"/>
        <w:rPr>
          <w:rFonts w:ascii="Tahoma" w:hAnsi="Tahoma" w:cs="Tahoma"/>
          <w:sz w:val="22"/>
          <w:lang w:val="fr-FR"/>
        </w:rPr>
      </w:pPr>
      <w:r w:rsidRPr="007D039B">
        <w:rPr>
          <w:rFonts w:ascii="Tahoma" w:hAnsi="Tahoma" w:cs="Tahoma"/>
          <w:sz w:val="22"/>
          <w:lang w:val="fr-FR"/>
        </w:rPr>
        <w:t>FR 8.1.</w:t>
      </w:r>
      <w:r w:rsidR="00D56A3A" w:rsidRPr="007D039B">
        <w:rPr>
          <w:rFonts w:ascii="Tahoma" w:hAnsi="Tahoma" w:cs="Tahoma"/>
          <w:sz w:val="22"/>
          <w:lang w:val="fr-FR"/>
        </w:rPr>
        <w:t>Nu se permit excep</w:t>
      </w:r>
      <w:r w:rsidR="007A2C1B" w:rsidRPr="007D039B">
        <w:rPr>
          <w:rFonts w:ascii="Tahoma" w:hAnsi="Tahoma" w:cs="Tahoma"/>
          <w:sz w:val="22"/>
          <w:lang w:val="fr-FR"/>
        </w:rPr>
        <w:t>ţii</w:t>
      </w:r>
      <w:r w:rsidR="00D56A3A" w:rsidRPr="007D039B">
        <w:rPr>
          <w:rFonts w:ascii="Tahoma" w:hAnsi="Tahoma" w:cs="Tahoma"/>
          <w:sz w:val="22"/>
          <w:lang w:val="fr-FR"/>
        </w:rPr>
        <w:t xml:space="preserve"> de la cerintele din FR 7.2.</w:t>
      </w:r>
    </w:p>
    <w:p w:rsidR="00D56A3A" w:rsidRPr="007D039B" w:rsidRDefault="00D56A3A" w:rsidP="00994E87">
      <w:pPr>
        <w:spacing w:line="280" w:lineRule="exact"/>
        <w:rPr>
          <w:rFonts w:ascii="Tahoma" w:hAnsi="Tahoma" w:cs="Tahoma"/>
          <w:sz w:val="22"/>
          <w:lang w:val="fr-FR"/>
        </w:rPr>
      </w:pPr>
    </w:p>
    <w:p w:rsidR="00D56A3A" w:rsidRPr="007D039B" w:rsidRDefault="00E34BF8" w:rsidP="00994E87">
      <w:pPr>
        <w:spacing w:line="280" w:lineRule="exact"/>
        <w:rPr>
          <w:rFonts w:ascii="Tahoma" w:hAnsi="Tahoma" w:cs="Tahoma"/>
          <w:sz w:val="22"/>
          <w:lang w:val="fr-FR"/>
        </w:rPr>
      </w:pPr>
      <w:r w:rsidRPr="007D039B">
        <w:rPr>
          <w:rFonts w:ascii="Tahoma" w:hAnsi="Tahoma" w:cs="Tahoma"/>
          <w:sz w:val="22"/>
          <w:lang w:val="fr-FR"/>
        </w:rPr>
        <w:t>FR 8.2.</w:t>
      </w:r>
      <w:r w:rsidR="00D56A3A" w:rsidRPr="007D039B">
        <w:rPr>
          <w:rFonts w:ascii="Tahoma" w:hAnsi="Tahoma" w:cs="Tahoma"/>
          <w:sz w:val="22"/>
          <w:lang w:val="fr-FR"/>
        </w:rPr>
        <w:t>Temperatura apei va fi ca</w:t>
      </w:r>
      <w:r w:rsidR="0070039A" w:rsidRPr="007D039B">
        <w:rPr>
          <w:rFonts w:ascii="Tahoma" w:hAnsi="Tahoma" w:cs="Tahoma"/>
          <w:sz w:val="22"/>
          <w:lang w:val="fr-FR"/>
        </w:rPr>
        <w:t xml:space="preserve"> în </w:t>
      </w:r>
      <w:r w:rsidR="00D56A3A" w:rsidRPr="007D039B">
        <w:rPr>
          <w:rFonts w:ascii="Tahoma" w:hAnsi="Tahoma" w:cs="Tahoma"/>
          <w:sz w:val="22"/>
          <w:lang w:val="fr-FR"/>
        </w:rPr>
        <w:t>FR 7.4.</w:t>
      </w:r>
    </w:p>
    <w:p w:rsidR="00D56A3A" w:rsidRPr="007D039B" w:rsidRDefault="00D56A3A" w:rsidP="00994E87">
      <w:pPr>
        <w:spacing w:line="280" w:lineRule="exact"/>
        <w:rPr>
          <w:rFonts w:ascii="Tahoma" w:hAnsi="Tahoma" w:cs="Tahoma"/>
          <w:sz w:val="22"/>
          <w:lang w:val="fr-FR"/>
        </w:rPr>
      </w:pPr>
    </w:p>
    <w:p w:rsidR="00D56A3A" w:rsidRPr="007D039B" w:rsidRDefault="00E34BF8" w:rsidP="00994E87">
      <w:pPr>
        <w:pStyle w:val="BodyText"/>
        <w:spacing w:line="280" w:lineRule="exact"/>
        <w:jc w:val="left"/>
        <w:rPr>
          <w:rFonts w:ascii="Tahoma" w:hAnsi="Tahoma" w:cs="Tahoma"/>
          <w:sz w:val="22"/>
        </w:rPr>
      </w:pPr>
      <w:r w:rsidRPr="007D039B">
        <w:rPr>
          <w:rFonts w:ascii="Tahoma" w:hAnsi="Tahoma" w:cs="Tahoma"/>
          <w:sz w:val="22"/>
        </w:rPr>
        <w:t>FR 8.3.</w:t>
      </w:r>
      <w:r w:rsidR="00D56A3A" w:rsidRPr="007D039B">
        <w:rPr>
          <w:rFonts w:ascii="Tahoma" w:hAnsi="Tahoma" w:cs="Tahoma"/>
          <w:sz w:val="22"/>
        </w:rPr>
        <w:t>Intensitatea luminii nu va fi mai mic</w:t>
      </w:r>
      <w:r w:rsidRPr="007D039B">
        <w:rPr>
          <w:rFonts w:ascii="Tahoma" w:hAnsi="Tahoma" w:cs="Tahoma"/>
          <w:sz w:val="22"/>
        </w:rPr>
        <w:t>ă</w:t>
      </w:r>
      <w:r w:rsidR="00D56A3A" w:rsidRPr="007D039B">
        <w:rPr>
          <w:rFonts w:ascii="Tahoma" w:hAnsi="Tahoma" w:cs="Tahoma"/>
          <w:sz w:val="22"/>
        </w:rPr>
        <w:t xml:space="preserve"> de 1500 lucsi.</w:t>
      </w:r>
    </w:p>
    <w:p w:rsidR="00D56A3A" w:rsidRPr="007D039B" w:rsidRDefault="00D56A3A" w:rsidP="00994E87">
      <w:pPr>
        <w:spacing w:line="280" w:lineRule="exact"/>
        <w:rPr>
          <w:rFonts w:ascii="Tahoma" w:hAnsi="Tahoma" w:cs="Tahoma"/>
          <w:sz w:val="22"/>
          <w:lang w:val="fr-FR"/>
        </w:rPr>
      </w:pPr>
    </w:p>
    <w:p w:rsidR="00D56A3A" w:rsidRPr="007D039B" w:rsidRDefault="00E305B6" w:rsidP="00994E87">
      <w:pPr>
        <w:spacing w:line="280" w:lineRule="exact"/>
        <w:rPr>
          <w:rFonts w:ascii="Tahoma" w:hAnsi="Tahoma" w:cs="Tahoma"/>
          <w:sz w:val="22"/>
          <w:lang w:val="fr-FR"/>
        </w:rPr>
      </w:pPr>
      <w:r w:rsidRPr="007D039B">
        <w:rPr>
          <w:rFonts w:ascii="Tahoma" w:hAnsi="Tahoma" w:cs="Tahoma"/>
          <w:sz w:val="22"/>
          <w:lang w:val="fr-FR"/>
        </w:rPr>
        <w:t>FR</w:t>
      </w:r>
      <w:r w:rsidR="00E34BF8" w:rsidRPr="007D039B">
        <w:rPr>
          <w:rFonts w:ascii="Tahoma" w:hAnsi="Tahoma" w:cs="Tahoma"/>
          <w:sz w:val="22"/>
          <w:lang w:val="fr-FR"/>
        </w:rPr>
        <w:t xml:space="preserve"> 8.4.</w:t>
      </w:r>
      <w:r w:rsidR="00D56A3A" w:rsidRPr="007D039B">
        <w:rPr>
          <w:rFonts w:ascii="Tahoma" w:hAnsi="Tahoma" w:cs="Tahoma"/>
          <w:sz w:val="22"/>
          <w:lang w:val="fr-FR"/>
        </w:rPr>
        <w:t xml:space="preserve">La J.O, C.M </w:t>
      </w:r>
      <w:r w:rsidR="009A0A36" w:rsidRPr="007D039B">
        <w:rPr>
          <w:rFonts w:ascii="Tahoma" w:hAnsi="Tahoma" w:cs="Tahoma"/>
          <w:sz w:val="22"/>
          <w:lang w:val="fr-FR"/>
        </w:rPr>
        <w:t xml:space="preserve">şi </w:t>
      </w:r>
      <w:r w:rsidR="00D56A3A" w:rsidRPr="007D039B">
        <w:rPr>
          <w:rFonts w:ascii="Tahoma" w:hAnsi="Tahoma" w:cs="Tahoma"/>
          <w:sz w:val="22"/>
          <w:lang w:val="fr-FR"/>
        </w:rPr>
        <w:t>probele FINA se va utiliza</w:t>
      </w:r>
      <w:r w:rsidR="0070039A" w:rsidRPr="007D039B">
        <w:rPr>
          <w:rFonts w:ascii="Tahoma" w:hAnsi="Tahoma" w:cs="Tahoma"/>
          <w:sz w:val="22"/>
          <w:lang w:val="fr-FR"/>
        </w:rPr>
        <w:t xml:space="preserve"> apă </w:t>
      </w:r>
      <w:r w:rsidR="00BC37F5" w:rsidRPr="007D039B">
        <w:rPr>
          <w:rFonts w:ascii="Tahoma" w:hAnsi="Tahoma" w:cs="Tahoma"/>
          <w:sz w:val="22"/>
          <w:lang w:val="fr-FR"/>
        </w:rPr>
        <w:t>proaspată</w:t>
      </w:r>
      <w:r w:rsidR="00D56A3A" w:rsidRPr="007D039B">
        <w:rPr>
          <w:rFonts w:ascii="Tahoma" w:hAnsi="Tahoma" w:cs="Tahoma"/>
          <w:sz w:val="22"/>
          <w:lang w:val="fr-FR"/>
        </w:rPr>
        <w:t>.</w:t>
      </w:r>
    </w:p>
    <w:p w:rsidR="00D56A3A" w:rsidRPr="007D039B" w:rsidRDefault="00D56A3A" w:rsidP="00994E87">
      <w:pPr>
        <w:spacing w:line="280" w:lineRule="exact"/>
        <w:rPr>
          <w:rFonts w:ascii="Tahoma" w:hAnsi="Tahoma" w:cs="Tahoma"/>
          <w:sz w:val="22"/>
          <w:lang w:val="fr-FR"/>
        </w:rPr>
      </w:pPr>
    </w:p>
    <w:p w:rsidR="00D56A3A" w:rsidRPr="007D039B" w:rsidRDefault="00D56A3A" w:rsidP="00994E87">
      <w:pPr>
        <w:spacing w:line="280" w:lineRule="exact"/>
        <w:rPr>
          <w:rFonts w:ascii="Tahoma" w:hAnsi="Tahoma" w:cs="Tahoma"/>
          <w:b/>
          <w:sz w:val="22"/>
          <w:lang w:val="fr-FR"/>
        </w:rPr>
      </w:pPr>
      <w:r w:rsidRPr="007D039B">
        <w:rPr>
          <w:rFonts w:ascii="Tahoma" w:hAnsi="Tahoma" w:cs="Tahoma"/>
          <w:sz w:val="22"/>
          <w:lang w:val="fr-FR"/>
        </w:rPr>
        <w:tab/>
      </w:r>
      <w:r w:rsidRPr="007D039B">
        <w:rPr>
          <w:rFonts w:ascii="Tahoma" w:hAnsi="Tahoma" w:cs="Tahoma"/>
          <w:b/>
          <w:sz w:val="22"/>
          <w:lang w:val="fr-FR"/>
        </w:rPr>
        <w:t>FR 9</w:t>
      </w:r>
      <w:r w:rsidRPr="007D039B">
        <w:rPr>
          <w:rFonts w:ascii="Tahoma" w:hAnsi="Tahoma" w:cs="Tahoma"/>
          <w:b/>
          <w:sz w:val="22"/>
          <w:lang w:val="fr-FR"/>
        </w:rPr>
        <w:tab/>
        <w:t>INSTALA</w:t>
      </w:r>
      <w:r w:rsidR="007A2C1B" w:rsidRPr="007D039B">
        <w:rPr>
          <w:rFonts w:ascii="Tahoma" w:hAnsi="Tahoma" w:cs="Tahoma"/>
          <w:b/>
          <w:sz w:val="22"/>
          <w:lang w:val="fr-FR"/>
        </w:rPr>
        <w:t>ŢII</w:t>
      </w:r>
      <w:r w:rsidRPr="007D039B">
        <w:rPr>
          <w:rFonts w:ascii="Tahoma" w:hAnsi="Tahoma" w:cs="Tahoma"/>
          <w:b/>
          <w:sz w:val="22"/>
          <w:lang w:val="fr-FR"/>
        </w:rPr>
        <w:t xml:space="preserve"> PENTRU PISCINELE DE POLO PE </w:t>
      </w:r>
    </w:p>
    <w:p w:rsidR="00D56A3A" w:rsidRPr="007D039B" w:rsidRDefault="00660D62" w:rsidP="00994E87">
      <w:pPr>
        <w:spacing w:line="280" w:lineRule="exact"/>
        <w:rPr>
          <w:rFonts w:ascii="Tahoma" w:hAnsi="Tahoma" w:cs="Tahoma"/>
          <w:b/>
          <w:sz w:val="22"/>
          <w:lang w:val="fr-FR"/>
        </w:rPr>
      </w:pPr>
      <w:r w:rsidRPr="007D039B">
        <w:rPr>
          <w:rFonts w:ascii="Tahoma" w:hAnsi="Tahoma" w:cs="Tahoma"/>
          <w:b/>
          <w:sz w:val="22"/>
          <w:lang w:val="fr-FR"/>
        </w:rPr>
        <w:tab/>
      </w:r>
      <w:r w:rsidRPr="007D039B">
        <w:rPr>
          <w:rFonts w:ascii="Tahoma" w:hAnsi="Tahoma" w:cs="Tahoma"/>
          <w:b/>
          <w:sz w:val="22"/>
          <w:lang w:val="fr-FR"/>
        </w:rPr>
        <w:tab/>
        <w:t>APĂ</w:t>
      </w:r>
    </w:p>
    <w:p w:rsidR="00D56A3A" w:rsidRPr="007D039B" w:rsidRDefault="00D56A3A" w:rsidP="00994E87">
      <w:pPr>
        <w:spacing w:line="280" w:lineRule="exact"/>
        <w:rPr>
          <w:rFonts w:ascii="Tahoma" w:hAnsi="Tahoma" w:cs="Tahoma"/>
          <w:sz w:val="22"/>
          <w:lang w:val="fr-FR"/>
        </w:rPr>
      </w:pPr>
    </w:p>
    <w:p w:rsidR="00D56A3A" w:rsidRPr="007D039B" w:rsidRDefault="00E34BF8" w:rsidP="00C32117">
      <w:pPr>
        <w:spacing w:line="280" w:lineRule="exact"/>
        <w:jc w:val="both"/>
        <w:rPr>
          <w:rFonts w:ascii="Tahoma" w:hAnsi="Tahoma" w:cs="Tahoma"/>
          <w:sz w:val="22"/>
          <w:lang w:val="fr-FR"/>
        </w:rPr>
      </w:pPr>
      <w:r w:rsidRPr="007D039B">
        <w:rPr>
          <w:rFonts w:ascii="Tahoma" w:hAnsi="Tahoma" w:cs="Tahoma"/>
          <w:sz w:val="22"/>
          <w:lang w:val="fr-FR"/>
        </w:rPr>
        <w:t>FR 9.1.</w:t>
      </w:r>
      <w:r w:rsidR="00D56A3A" w:rsidRPr="007D039B">
        <w:rPr>
          <w:rFonts w:ascii="Tahoma" w:hAnsi="Tahoma" w:cs="Tahoma"/>
          <w:sz w:val="22"/>
          <w:lang w:val="fr-FR"/>
        </w:rPr>
        <w:t>Trebuie</w:t>
      </w:r>
      <w:r w:rsidR="0070039A" w:rsidRPr="007D039B">
        <w:rPr>
          <w:rFonts w:ascii="Tahoma" w:hAnsi="Tahoma" w:cs="Tahoma"/>
          <w:sz w:val="22"/>
          <w:lang w:val="fr-FR"/>
        </w:rPr>
        <w:t xml:space="preserve"> să  </w:t>
      </w:r>
      <w:r w:rsidRPr="007D039B">
        <w:rPr>
          <w:rFonts w:ascii="Tahoma" w:hAnsi="Tahoma" w:cs="Tahoma"/>
          <w:sz w:val="22"/>
          <w:lang w:val="fr-FR"/>
        </w:rPr>
        <w:t>se prevadă</w:t>
      </w:r>
      <w:r w:rsidR="00D56A3A" w:rsidRPr="007D039B">
        <w:rPr>
          <w:rFonts w:ascii="Tahoma" w:hAnsi="Tahoma" w:cs="Tahoma"/>
          <w:sz w:val="22"/>
          <w:lang w:val="fr-FR"/>
        </w:rPr>
        <w:t xml:space="preserve"> semne distinctive pe ambele laturi ale terenului de joc pentru a indica liniile por</w:t>
      </w:r>
      <w:r w:rsidR="007A2C1B" w:rsidRPr="007D039B">
        <w:rPr>
          <w:rFonts w:ascii="Tahoma" w:hAnsi="Tahoma" w:cs="Tahoma"/>
          <w:sz w:val="22"/>
          <w:lang w:val="fr-FR"/>
        </w:rPr>
        <w:t>ţii</w:t>
      </w:r>
      <w:r w:rsidR="00BC37F5" w:rsidRPr="007D039B">
        <w:rPr>
          <w:rFonts w:ascii="Tahoma" w:hAnsi="Tahoma" w:cs="Tahoma"/>
          <w:sz w:val="22"/>
          <w:lang w:val="fr-FR"/>
        </w:rPr>
        <w:t>, liniile 2 m</w:t>
      </w:r>
      <w:r w:rsidR="00D56A3A" w:rsidRPr="007D039B">
        <w:rPr>
          <w:rFonts w:ascii="Tahoma" w:hAnsi="Tahoma" w:cs="Tahoma"/>
          <w:sz w:val="22"/>
          <w:lang w:val="fr-FR"/>
        </w:rPr>
        <w:t xml:space="preserve">, 4 m </w:t>
      </w:r>
      <w:r w:rsidR="009A0A36" w:rsidRPr="007D039B">
        <w:rPr>
          <w:rFonts w:ascii="Tahoma" w:hAnsi="Tahoma" w:cs="Tahoma"/>
          <w:sz w:val="22"/>
          <w:lang w:val="fr-FR"/>
        </w:rPr>
        <w:t xml:space="preserve">şi </w:t>
      </w:r>
      <w:r w:rsidRPr="007D039B">
        <w:rPr>
          <w:rFonts w:ascii="Tahoma" w:hAnsi="Tahoma" w:cs="Tahoma"/>
          <w:sz w:val="22"/>
          <w:lang w:val="fr-FR"/>
        </w:rPr>
        <w:t>7 m faţă</w:t>
      </w:r>
      <w:r w:rsidR="00D56A3A" w:rsidRPr="007D039B">
        <w:rPr>
          <w:rFonts w:ascii="Tahoma" w:hAnsi="Tahoma" w:cs="Tahoma"/>
          <w:sz w:val="22"/>
          <w:lang w:val="fr-FR"/>
        </w:rPr>
        <w:t xml:space="preserve"> de acea linie </w:t>
      </w:r>
      <w:r w:rsidR="009A0A36" w:rsidRPr="007D039B">
        <w:rPr>
          <w:rFonts w:ascii="Tahoma" w:hAnsi="Tahoma" w:cs="Tahoma"/>
          <w:sz w:val="22"/>
          <w:lang w:val="fr-FR"/>
        </w:rPr>
        <w:t xml:space="preserve">şi </w:t>
      </w:r>
      <w:r w:rsidR="00D56A3A" w:rsidRPr="007D039B">
        <w:rPr>
          <w:rFonts w:ascii="Tahoma" w:hAnsi="Tahoma" w:cs="Tahoma"/>
          <w:sz w:val="22"/>
          <w:lang w:val="fr-FR"/>
        </w:rPr>
        <w:t xml:space="preserve">jumatatea </w:t>
      </w:r>
      <w:r w:rsidR="00C057B8" w:rsidRPr="007D039B">
        <w:rPr>
          <w:rFonts w:ascii="Tahoma" w:hAnsi="Tahoma" w:cs="Tahoma"/>
          <w:sz w:val="22"/>
          <w:lang w:val="fr-FR"/>
        </w:rPr>
        <w:t>distanţe</w:t>
      </w:r>
      <w:r w:rsidR="00D56A3A" w:rsidRPr="007D039B">
        <w:rPr>
          <w:rFonts w:ascii="Tahoma" w:hAnsi="Tahoma" w:cs="Tahoma"/>
          <w:sz w:val="22"/>
          <w:lang w:val="fr-FR"/>
        </w:rPr>
        <w:t>i</w:t>
      </w:r>
      <w:r w:rsidR="00F3085F" w:rsidRPr="007D039B">
        <w:rPr>
          <w:rFonts w:ascii="Tahoma" w:hAnsi="Tahoma" w:cs="Tahoma"/>
          <w:sz w:val="22"/>
          <w:lang w:val="fr-FR"/>
        </w:rPr>
        <w:t xml:space="preserve"> între</w:t>
      </w:r>
      <w:r w:rsidR="00D56A3A" w:rsidRPr="007D039B">
        <w:rPr>
          <w:rFonts w:ascii="Tahoma" w:hAnsi="Tahoma" w:cs="Tahoma"/>
          <w:sz w:val="22"/>
          <w:lang w:val="fr-FR"/>
        </w:rPr>
        <w:t xml:space="preserve"> liniile por</w:t>
      </w:r>
      <w:r w:rsidR="007A2C1B" w:rsidRPr="007D039B">
        <w:rPr>
          <w:rFonts w:ascii="Tahoma" w:hAnsi="Tahoma" w:cs="Tahoma"/>
          <w:sz w:val="22"/>
          <w:lang w:val="fr-FR"/>
        </w:rPr>
        <w:t>ţii</w:t>
      </w:r>
      <w:r w:rsidR="00D56A3A" w:rsidRPr="007D039B">
        <w:rPr>
          <w:rFonts w:ascii="Tahoma" w:hAnsi="Tahoma" w:cs="Tahoma"/>
          <w:sz w:val="22"/>
          <w:lang w:val="fr-FR"/>
        </w:rPr>
        <w:t xml:space="preserve">. Aceste marcaje vor fi clar vizibile pe tot timpul jocului. Ca </w:t>
      </w:r>
      <w:r w:rsidR="009A0A36" w:rsidRPr="007D039B">
        <w:rPr>
          <w:rFonts w:ascii="Tahoma" w:hAnsi="Tahoma" w:cs="Tahoma"/>
          <w:sz w:val="22"/>
          <w:lang w:val="fr-FR"/>
        </w:rPr>
        <w:t xml:space="preserve">şi </w:t>
      </w:r>
      <w:r w:rsidR="00D56A3A" w:rsidRPr="007D039B">
        <w:rPr>
          <w:rFonts w:ascii="Tahoma" w:hAnsi="Tahoma" w:cs="Tahoma"/>
          <w:sz w:val="22"/>
          <w:lang w:val="fr-FR"/>
        </w:rPr>
        <w:t>culori uniforme pe</w:t>
      </w:r>
      <w:r w:rsidRPr="007D039B">
        <w:rPr>
          <w:rFonts w:ascii="Tahoma" w:hAnsi="Tahoma" w:cs="Tahoma"/>
          <w:sz w:val="22"/>
          <w:lang w:val="fr-FR"/>
        </w:rPr>
        <w:t>ntru aceste marcaje se recomandă</w:t>
      </w:r>
      <w:r w:rsidR="00D56A3A" w:rsidRPr="007D039B">
        <w:rPr>
          <w:rFonts w:ascii="Tahoma" w:hAnsi="Tahoma" w:cs="Tahoma"/>
          <w:sz w:val="22"/>
          <w:lang w:val="fr-FR"/>
        </w:rPr>
        <w:t xml:space="preserve"> urmatoarele: linia por</w:t>
      </w:r>
      <w:r w:rsidR="007A2C1B" w:rsidRPr="007D039B">
        <w:rPr>
          <w:rFonts w:ascii="Tahoma" w:hAnsi="Tahoma" w:cs="Tahoma"/>
          <w:sz w:val="22"/>
          <w:lang w:val="fr-FR"/>
        </w:rPr>
        <w:t>ţii</w:t>
      </w:r>
      <w:r w:rsidR="00D56A3A" w:rsidRPr="007D039B">
        <w:rPr>
          <w:rFonts w:ascii="Tahoma" w:hAnsi="Tahoma" w:cs="Tahoma"/>
          <w:sz w:val="22"/>
          <w:lang w:val="fr-FR"/>
        </w:rPr>
        <w:t xml:space="preserve"> </w:t>
      </w:r>
      <w:r w:rsidR="009A0A36" w:rsidRPr="007D039B">
        <w:rPr>
          <w:rFonts w:ascii="Tahoma" w:hAnsi="Tahoma" w:cs="Tahoma"/>
          <w:sz w:val="22"/>
          <w:lang w:val="fr-FR"/>
        </w:rPr>
        <w:t xml:space="preserve">şi </w:t>
      </w:r>
      <w:r w:rsidRPr="007D039B">
        <w:rPr>
          <w:rFonts w:ascii="Tahoma" w:hAnsi="Tahoma" w:cs="Tahoma"/>
          <w:sz w:val="22"/>
          <w:lang w:val="fr-FR"/>
        </w:rPr>
        <w:t>linia de semi-distanţă - albă</w:t>
      </w:r>
      <w:r w:rsidR="00D56A3A" w:rsidRPr="007D039B">
        <w:rPr>
          <w:rFonts w:ascii="Tahoma" w:hAnsi="Tahoma" w:cs="Tahoma"/>
          <w:sz w:val="22"/>
          <w:lang w:val="fr-FR"/>
        </w:rPr>
        <w:t>, 2 m de la linia por</w:t>
      </w:r>
      <w:r w:rsidR="007A2C1B" w:rsidRPr="007D039B">
        <w:rPr>
          <w:rFonts w:ascii="Tahoma" w:hAnsi="Tahoma" w:cs="Tahoma"/>
          <w:sz w:val="22"/>
          <w:lang w:val="fr-FR"/>
        </w:rPr>
        <w:t>ţii</w:t>
      </w:r>
      <w:r w:rsidR="004C3694" w:rsidRPr="007D039B">
        <w:rPr>
          <w:rFonts w:ascii="Tahoma" w:hAnsi="Tahoma" w:cs="Tahoma"/>
          <w:sz w:val="22"/>
          <w:lang w:val="fr-FR"/>
        </w:rPr>
        <w:t xml:space="preserve"> – roş</w:t>
      </w:r>
      <w:r w:rsidR="00D56A3A" w:rsidRPr="007D039B">
        <w:rPr>
          <w:rFonts w:ascii="Tahoma" w:hAnsi="Tahoma" w:cs="Tahoma"/>
          <w:sz w:val="22"/>
          <w:lang w:val="fr-FR"/>
        </w:rPr>
        <w:t>u, 4 m de la linia por</w:t>
      </w:r>
      <w:r w:rsidR="007A2C1B" w:rsidRPr="007D039B">
        <w:rPr>
          <w:rFonts w:ascii="Tahoma" w:hAnsi="Tahoma" w:cs="Tahoma"/>
          <w:sz w:val="22"/>
          <w:lang w:val="fr-FR"/>
        </w:rPr>
        <w:t>ţii</w:t>
      </w:r>
      <w:r w:rsidR="00D56A3A" w:rsidRPr="007D039B">
        <w:rPr>
          <w:rFonts w:ascii="Tahoma" w:hAnsi="Tahoma" w:cs="Tahoma"/>
          <w:sz w:val="22"/>
          <w:lang w:val="fr-FR"/>
        </w:rPr>
        <w:t xml:space="preserve"> – galben, 7 m de la linia por</w:t>
      </w:r>
      <w:r w:rsidR="007A2C1B" w:rsidRPr="007D039B">
        <w:rPr>
          <w:rFonts w:ascii="Tahoma" w:hAnsi="Tahoma" w:cs="Tahoma"/>
          <w:sz w:val="22"/>
          <w:lang w:val="fr-FR"/>
        </w:rPr>
        <w:t>ţii</w:t>
      </w:r>
      <w:r w:rsidR="004C3694" w:rsidRPr="007D039B">
        <w:rPr>
          <w:rFonts w:ascii="Tahoma" w:hAnsi="Tahoma" w:cs="Tahoma"/>
          <w:sz w:val="22"/>
          <w:lang w:val="fr-FR"/>
        </w:rPr>
        <w:t xml:space="preserve"> – verde. Un semn de culoare roşie sau altă</w:t>
      </w:r>
      <w:r w:rsidR="00D56A3A" w:rsidRPr="007D039B">
        <w:rPr>
          <w:rFonts w:ascii="Tahoma" w:hAnsi="Tahoma" w:cs="Tahoma"/>
          <w:sz w:val="22"/>
          <w:lang w:val="fr-FR"/>
        </w:rPr>
        <w:t xml:space="preserve"> culo</w:t>
      </w:r>
      <w:r w:rsidR="004C3694" w:rsidRPr="007D039B">
        <w:rPr>
          <w:rFonts w:ascii="Tahoma" w:hAnsi="Tahoma" w:cs="Tahoma"/>
          <w:sz w:val="22"/>
          <w:lang w:val="fr-FR"/>
        </w:rPr>
        <w:t>are vizibilă se va plasa la capă</w:t>
      </w:r>
      <w:r w:rsidR="00D56A3A" w:rsidRPr="007D039B">
        <w:rPr>
          <w:rFonts w:ascii="Tahoma" w:hAnsi="Tahoma" w:cs="Tahoma"/>
          <w:sz w:val="22"/>
          <w:lang w:val="fr-FR"/>
        </w:rPr>
        <w:t>tul terenului de joc la 2 m de coltul terenului de joc pe lateral (opus tabelei oficiale). Limita terenului de joc la ambele capete este 0,3 m</w:t>
      </w:r>
      <w:r w:rsidR="0070039A" w:rsidRPr="007D039B">
        <w:rPr>
          <w:rFonts w:ascii="Tahoma" w:hAnsi="Tahoma" w:cs="Tahoma"/>
          <w:sz w:val="22"/>
          <w:lang w:val="fr-FR"/>
        </w:rPr>
        <w:t xml:space="preserve"> în </w:t>
      </w:r>
      <w:r w:rsidR="00D56A3A" w:rsidRPr="007D039B">
        <w:rPr>
          <w:rFonts w:ascii="Tahoma" w:hAnsi="Tahoma" w:cs="Tahoma"/>
          <w:sz w:val="22"/>
          <w:lang w:val="fr-FR"/>
        </w:rPr>
        <w:t>spatele liniei por</w:t>
      </w:r>
      <w:r w:rsidR="007A2C1B" w:rsidRPr="007D039B">
        <w:rPr>
          <w:rFonts w:ascii="Tahoma" w:hAnsi="Tahoma" w:cs="Tahoma"/>
          <w:sz w:val="22"/>
          <w:lang w:val="fr-FR"/>
        </w:rPr>
        <w:t>ţii</w:t>
      </w:r>
      <w:r w:rsidR="00E305B6" w:rsidRPr="007D039B">
        <w:rPr>
          <w:rFonts w:ascii="Tahoma" w:hAnsi="Tahoma" w:cs="Tahoma"/>
          <w:sz w:val="22"/>
          <w:lang w:val="fr-FR"/>
        </w:rPr>
        <w:t>. Distanţ</w:t>
      </w:r>
      <w:r w:rsidR="00D56A3A" w:rsidRPr="007D039B">
        <w:rPr>
          <w:rFonts w:ascii="Tahoma" w:hAnsi="Tahoma" w:cs="Tahoma"/>
          <w:sz w:val="22"/>
          <w:lang w:val="fr-FR"/>
        </w:rPr>
        <w:t>a minim</w:t>
      </w:r>
      <w:r w:rsidR="00E305B6" w:rsidRPr="007D039B">
        <w:rPr>
          <w:rFonts w:ascii="Tahoma" w:hAnsi="Tahoma" w:cs="Tahoma"/>
          <w:sz w:val="22"/>
          <w:lang w:val="fr-FR"/>
        </w:rPr>
        <w:t>ă faţă</w:t>
      </w:r>
      <w:r w:rsidR="00D56A3A" w:rsidRPr="007D039B">
        <w:rPr>
          <w:rFonts w:ascii="Tahoma" w:hAnsi="Tahoma" w:cs="Tahoma"/>
          <w:sz w:val="22"/>
          <w:lang w:val="fr-FR"/>
        </w:rPr>
        <w:t xml:space="preserve"> de linia por</w:t>
      </w:r>
      <w:r w:rsidR="007A2C1B" w:rsidRPr="007D039B">
        <w:rPr>
          <w:rFonts w:ascii="Tahoma" w:hAnsi="Tahoma" w:cs="Tahoma"/>
          <w:sz w:val="22"/>
          <w:lang w:val="fr-FR"/>
        </w:rPr>
        <w:t>ţii</w:t>
      </w:r>
      <w:r w:rsidR="00D56A3A" w:rsidRPr="007D039B">
        <w:rPr>
          <w:rFonts w:ascii="Tahoma" w:hAnsi="Tahoma" w:cs="Tahoma"/>
          <w:sz w:val="22"/>
          <w:lang w:val="fr-FR"/>
        </w:rPr>
        <w:t xml:space="preserve"> </w:t>
      </w:r>
      <w:r w:rsidR="009A0A36" w:rsidRPr="007D039B">
        <w:rPr>
          <w:rFonts w:ascii="Tahoma" w:hAnsi="Tahoma" w:cs="Tahoma"/>
          <w:sz w:val="22"/>
          <w:lang w:val="fr-FR"/>
        </w:rPr>
        <w:t>până</w:t>
      </w:r>
      <w:r w:rsidR="00D56A3A" w:rsidRPr="007D039B">
        <w:rPr>
          <w:rFonts w:ascii="Tahoma" w:hAnsi="Tahoma" w:cs="Tahoma"/>
          <w:sz w:val="22"/>
          <w:lang w:val="fr-FR"/>
        </w:rPr>
        <w:t xml:space="preserve"> la peretele piscinei va fi 1,66 m.</w:t>
      </w:r>
    </w:p>
    <w:p w:rsidR="00D56A3A" w:rsidRPr="007D039B" w:rsidRDefault="00D56A3A" w:rsidP="00C32117">
      <w:pPr>
        <w:spacing w:line="280" w:lineRule="exact"/>
        <w:jc w:val="both"/>
        <w:rPr>
          <w:rFonts w:ascii="Tahoma" w:hAnsi="Tahoma" w:cs="Tahoma"/>
          <w:sz w:val="22"/>
          <w:lang w:val="fr-FR"/>
        </w:rPr>
      </w:pPr>
    </w:p>
    <w:p w:rsidR="00D56A3A" w:rsidRPr="00563294" w:rsidRDefault="00E305B6" w:rsidP="00C32117">
      <w:pPr>
        <w:spacing w:line="280" w:lineRule="exact"/>
        <w:jc w:val="both"/>
        <w:rPr>
          <w:rFonts w:ascii="Tahoma" w:hAnsi="Tahoma" w:cs="Tahoma"/>
          <w:sz w:val="22"/>
          <w:lang w:val="es-ES"/>
        </w:rPr>
      </w:pPr>
      <w:r w:rsidRPr="00563294">
        <w:rPr>
          <w:rFonts w:ascii="Tahoma" w:hAnsi="Tahoma" w:cs="Tahoma"/>
          <w:sz w:val="22"/>
          <w:lang w:val="es-ES"/>
        </w:rPr>
        <w:t>FR 9.2.Se va asigura suficient spaţ</w:t>
      </w:r>
      <w:r w:rsidR="00D56A3A" w:rsidRPr="00563294">
        <w:rPr>
          <w:rFonts w:ascii="Tahoma" w:hAnsi="Tahoma" w:cs="Tahoma"/>
          <w:sz w:val="22"/>
          <w:lang w:val="es-ES"/>
        </w:rPr>
        <w:t>iu pentru a permite arbitrilor</w:t>
      </w:r>
      <w:r w:rsidR="0070039A" w:rsidRPr="00563294">
        <w:rPr>
          <w:rFonts w:ascii="Tahoma" w:hAnsi="Tahoma" w:cs="Tahoma"/>
          <w:sz w:val="22"/>
          <w:lang w:val="es-ES"/>
        </w:rPr>
        <w:t xml:space="preserve"> să </w:t>
      </w:r>
      <w:r w:rsidR="004A0F3E" w:rsidRPr="00563294">
        <w:rPr>
          <w:rFonts w:ascii="Tahoma" w:hAnsi="Tahoma" w:cs="Tahoma"/>
          <w:sz w:val="22"/>
          <w:lang w:val="es-ES"/>
        </w:rPr>
        <w:t xml:space="preserve"> aibă  </w:t>
      </w:r>
      <w:r w:rsidRPr="00563294">
        <w:rPr>
          <w:rFonts w:ascii="Tahoma" w:hAnsi="Tahoma" w:cs="Tahoma"/>
          <w:sz w:val="22"/>
          <w:lang w:val="es-ES"/>
        </w:rPr>
        <w:t>acces liber de la un capă</w:t>
      </w:r>
      <w:r w:rsidR="00D56A3A" w:rsidRPr="00563294">
        <w:rPr>
          <w:rFonts w:ascii="Tahoma" w:hAnsi="Tahoma" w:cs="Tahoma"/>
          <w:sz w:val="22"/>
          <w:lang w:val="es-ES"/>
        </w:rPr>
        <w:t>t l</w:t>
      </w:r>
      <w:r w:rsidRPr="00563294">
        <w:rPr>
          <w:rFonts w:ascii="Tahoma" w:hAnsi="Tahoma" w:cs="Tahoma"/>
          <w:sz w:val="22"/>
          <w:lang w:val="es-ES"/>
        </w:rPr>
        <w:t>a altul al terenului de joc.</w:t>
      </w:r>
      <w:r w:rsidR="00D56A3A" w:rsidRPr="00563294">
        <w:rPr>
          <w:rFonts w:ascii="Tahoma" w:hAnsi="Tahoma" w:cs="Tahoma"/>
          <w:sz w:val="22"/>
          <w:lang w:val="es-ES"/>
        </w:rPr>
        <w:t xml:space="preserve"> Trebuie</w:t>
      </w:r>
      <w:r w:rsidR="0070039A" w:rsidRPr="00563294">
        <w:rPr>
          <w:rFonts w:ascii="Tahoma" w:hAnsi="Tahoma" w:cs="Tahoma"/>
          <w:sz w:val="22"/>
          <w:lang w:val="es-ES"/>
        </w:rPr>
        <w:t xml:space="preserve"> să  </w:t>
      </w:r>
      <w:r w:rsidRPr="00563294">
        <w:rPr>
          <w:rFonts w:ascii="Tahoma" w:hAnsi="Tahoma" w:cs="Tahoma"/>
          <w:sz w:val="22"/>
          <w:lang w:val="es-ES"/>
        </w:rPr>
        <w:t>se prevadaă</w:t>
      </w:r>
      <w:r w:rsidR="00D56A3A" w:rsidRPr="00563294">
        <w:rPr>
          <w:rFonts w:ascii="Tahoma" w:hAnsi="Tahoma" w:cs="Tahoma"/>
          <w:sz w:val="22"/>
          <w:lang w:val="es-ES"/>
        </w:rPr>
        <w:t>de asemenea spa</w:t>
      </w:r>
      <w:r w:rsidRPr="00563294">
        <w:rPr>
          <w:rFonts w:ascii="Tahoma" w:hAnsi="Tahoma" w:cs="Tahoma"/>
          <w:sz w:val="22"/>
          <w:lang w:val="es-ES"/>
        </w:rPr>
        <w:t>ţ</w:t>
      </w:r>
      <w:r w:rsidR="00D56A3A" w:rsidRPr="00563294">
        <w:rPr>
          <w:rFonts w:ascii="Tahoma" w:hAnsi="Tahoma" w:cs="Tahoma"/>
          <w:sz w:val="22"/>
          <w:lang w:val="es-ES"/>
        </w:rPr>
        <w:t>iu la liniile por</w:t>
      </w:r>
      <w:r w:rsidR="007A2C1B" w:rsidRPr="00563294">
        <w:rPr>
          <w:rFonts w:ascii="Tahoma" w:hAnsi="Tahoma" w:cs="Tahoma"/>
          <w:sz w:val="22"/>
          <w:lang w:val="es-ES"/>
        </w:rPr>
        <w:t>ţii</w:t>
      </w:r>
      <w:r w:rsidR="00D56A3A" w:rsidRPr="00563294">
        <w:rPr>
          <w:rFonts w:ascii="Tahoma" w:hAnsi="Tahoma" w:cs="Tahoma"/>
          <w:sz w:val="22"/>
          <w:lang w:val="es-ES"/>
        </w:rPr>
        <w:t xml:space="preserve"> pentru arbitrii </w:t>
      </w:r>
      <w:r w:rsidR="0049325E" w:rsidRPr="00563294">
        <w:rPr>
          <w:rFonts w:ascii="Tahoma" w:hAnsi="Tahoma" w:cs="Tahoma"/>
          <w:sz w:val="22"/>
          <w:lang w:val="es-ES"/>
        </w:rPr>
        <w:t>judecăto</w:t>
      </w:r>
      <w:r w:rsidRPr="00563294">
        <w:rPr>
          <w:rFonts w:ascii="Tahoma" w:hAnsi="Tahoma" w:cs="Tahoma"/>
          <w:sz w:val="22"/>
          <w:lang w:val="es-ES"/>
        </w:rPr>
        <w:t>ri de poartă</w:t>
      </w:r>
      <w:r w:rsidR="00D56A3A" w:rsidRPr="00563294">
        <w:rPr>
          <w:rFonts w:ascii="Tahoma" w:hAnsi="Tahoma" w:cs="Tahoma"/>
          <w:sz w:val="22"/>
          <w:lang w:val="es-ES"/>
        </w:rPr>
        <w:t>.</w:t>
      </w:r>
    </w:p>
    <w:p w:rsidR="00D56A3A" w:rsidRPr="00563294" w:rsidRDefault="00D56A3A" w:rsidP="00C32117">
      <w:pPr>
        <w:spacing w:line="280" w:lineRule="exact"/>
        <w:jc w:val="both"/>
        <w:rPr>
          <w:rFonts w:ascii="Tahoma" w:hAnsi="Tahoma" w:cs="Tahoma"/>
          <w:sz w:val="22"/>
          <w:lang w:val="es-ES"/>
        </w:rPr>
      </w:pPr>
    </w:p>
    <w:p w:rsidR="00D56A3A" w:rsidRPr="00563294" w:rsidRDefault="00EA66BC" w:rsidP="00C32117">
      <w:pPr>
        <w:spacing w:line="280" w:lineRule="exact"/>
        <w:jc w:val="both"/>
        <w:rPr>
          <w:rFonts w:ascii="Tahoma" w:hAnsi="Tahoma" w:cs="Tahoma"/>
          <w:sz w:val="22"/>
          <w:lang w:val="es-ES"/>
        </w:rPr>
      </w:pPr>
      <w:r w:rsidRPr="00563294">
        <w:rPr>
          <w:rFonts w:ascii="Tahoma" w:hAnsi="Tahoma" w:cs="Tahoma"/>
          <w:sz w:val="22"/>
          <w:lang w:val="es-ES"/>
        </w:rPr>
        <w:t>FR 9.3.Porţile: stâ</w:t>
      </w:r>
      <w:r w:rsidR="00D56A3A" w:rsidRPr="00563294">
        <w:rPr>
          <w:rFonts w:ascii="Tahoma" w:hAnsi="Tahoma" w:cs="Tahoma"/>
          <w:sz w:val="22"/>
          <w:lang w:val="es-ES"/>
        </w:rPr>
        <w:t xml:space="preserve">lpii </w:t>
      </w:r>
      <w:r w:rsidR="009A0A36" w:rsidRPr="00563294">
        <w:rPr>
          <w:rFonts w:ascii="Tahoma" w:hAnsi="Tahoma" w:cs="Tahoma"/>
          <w:sz w:val="22"/>
          <w:lang w:val="es-ES"/>
        </w:rPr>
        <w:t xml:space="preserve">şi </w:t>
      </w:r>
      <w:r w:rsidRPr="00563294">
        <w:rPr>
          <w:rFonts w:ascii="Tahoma" w:hAnsi="Tahoma" w:cs="Tahoma"/>
          <w:sz w:val="22"/>
          <w:lang w:val="es-ES"/>
        </w:rPr>
        <w:t>bara transversală</w:t>
      </w:r>
      <w:r w:rsidR="00D56A3A" w:rsidRPr="00563294">
        <w:rPr>
          <w:rFonts w:ascii="Tahoma" w:hAnsi="Tahoma" w:cs="Tahoma"/>
          <w:sz w:val="22"/>
          <w:lang w:val="es-ES"/>
        </w:rPr>
        <w:t xml:space="preserve">  a por</w:t>
      </w:r>
      <w:r w:rsidR="007A2C1B" w:rsidRPr="00563294">
        <w:rPr>
          <w:rFonts w:ascii="Tahoma" w:hAnsi="Tahoma" w:cs="Tahoma"/>
          <w:sz w:val="22"/>
          <w:lang w:val="es-ES"/>
        </w:rPr>
        <w:t>ţii</w:t>
      </w:r>
      <w:r w:rsidR="00D56A3A" w:rsidRPr="00563294">
        <w:rPr>
          <w:rFonts w:ascii="Tahoma" w:hAnsi="Tahoma" w:cs="Tahoma"/>
          <w:sz w:val="22"/>
          <w:lang w:val="es-ES"/>
        </w:rPr>
        <w:t xml:space="preserve"> trebuie</w:t>
      </w:r>
      <w:r w:rsidR="0070039A" w:rsidRPr="00563294">
        <w:rPr>
          <w:rFonts w:ascii="Tahoma" w:hAnsi="Tahoma" w:cs="Tahoma"/>
          <w:sz w:val="22"/>
          <w:lang w:val="es-ES"/>
        </w:rPr>
        <w:t xml:space="preserve"> să  </w:t>
      </w:r>
      <w:r w:rsidRPr="00563294">
        <w:rPr>
          <w:rFonts w:ascii="Tahoma" w:hAnsi="Tahoma" w:cs="Tahoma"/>
          <w:sz w:val="22"/>
          <w:lang w:val="es-ES"/>
        </w:rPr>
        <w:t>fie din lemn</w:t>
      </w:r>
      <w:r w:rsidR="00D56A3A" w:rsidRPr="00563294">
        <w:rPr>
          <w:rFonts w:ascii="Tahoma" w:hAnsi="Tahoma" w:cs="Tahoma"/>
          <w:sz w:val="22"/>
          <w:lang w:val="es-ES"/>
        </w:rPr>
        <w:t>, metal sau material sintetic (plastic) cu sec</w:t>
      </w:r>
      <w:r w:rsidRPr="00563294">
        <w:rPr>
          <w:rFonts w:ascii="Tahoma" w:hAnsi="Tahoma" w:cs="Tahoma"/>
          <w:sz w:val="22"/>
          <w:lang w:val="es-ES"/>
        </w:rPr>
        <w:t>tiuni dreptunghiulare de 0,075 m.p. C</w:t>
      </w:r>
      <w:r w:rsidR="00D56A3A" w:rsidRPr="00563294">
        <w:rPr>
          <w:rFonts w:ascii="Tahoma" w:hAnsi="Tahoma" w:cs="Tahoma"/>
          <w:sz w:val="22"/>
          <w:lang w:val="es-ES"/>
        </w:rPr>
        <w:t>u linia por</w:t>
      </w:r>
      <w:r w:rsidR="007A2C1B" w:rsidRPr="00563294">
        <w:rPr>
          <w:rFonts w:ascii="Tahoma" w:hAnsi="Tahoma" w:cs="Tahoma"/>
          <w:sz w:val="22"/>
          <w:lang w:val="es-ES"/>
        </w:rPr>
        <w:t>ţii</w:t>
      </w:r>
      <w:r w:rsidR="00D56A3A" w:rsidRPr="00563294">
        <w:rPr>
          <w:rFonts w:ascii="Tahoma" w:hAnsi="Tahoma" w:cs="Tahoma"/>
          <w:sz w:val="22"/>
          <w:lang w:val="es-ES"/>
        </w:rPr>
        <w:t xml:space="preserve"> </w:t>
      </w:r>
      <w:r w:rsidR="009A0A36" w:rsidRPr="00563294">
        <w:rPr>
          <w:rFonts w:ascii="Tahoma" w:hAnsi="Tahoma" w:cs="Tahoma"/>
          <w:sz w:val="22"/>
          <w:lang w:val="es-ES"/>
        </w:rPr>
        <w:t xml:space="preserve">şi </w:t>
      </w:r>
      <w:r w:rsidR="00D56A3A" w:rsidRPr="00563294">
        <w:rPr>
          <w:rFonts w:ascii="Tahoma" w:hAnsi="Tahoma" w:cs="Tahoma"/>
          <w:sz w:val="22"/>
          <w:lang w:val="es-ES"/>
        </w:rPr>
        <w:t>trebuie vopsite</w:t>
      </w:r>
      <w:r w:rsidR="0070039A" w:rsidRPr="00563294">
        <w:rPr>
          <w:rFonts w:ascii="Tahoma" w:hAnsi="Tahoma" w:cs="Tahoma"/>
          <w:sz w:val="22"/>
          <w:lang w:val="es-ES"/>
        </w:rPr>
        <w:t xml:space="preserve"> în </w:t>
      </w:r>
      <w:r w:rsidR="00D56A3A" w:rsidRPr="00563294">
        <w:rPr>
          <w:rFonts w:ascii="Tahoma" w:hAnsi="Tahoma" w:cs="Tahoma"/>
          <w:sz w:val="22"/>
          <w:lang w:val="es-ES"/>
        </w:rPr>
        <w:t>alb. Stilpii por</w:t>
      </w:r>
      <w:r w:rsidR="007A2C1B" w:rsidRPr="00563294">
        <w:rPr>
          <w:rFonts w:ascii="Tahoma" w:hAnsi="Tahoma" w:cs="Tahoma"/>
          <w:sz w:val="22"/>
          <w:lang w:val="es-ES"/>
        </w:rPr>
        <w:t>ţii</w:t>
      </w:r>
      <w:r w:rsidR="00D56A3A" w:rsidRPr="00563294">
        <w:rPr>
          <w:rFonts w:ascii="Tahoma" w:hAnsi="Tahoma" w:cs="Tahoma"/>
          <w:sz w:val="22"/>
          <w:lang w:val="es-ES"/>
        </w:rPr>
        <w:t xml:space="preserve"> trebuie</w:t>
      </w:r>
      <w:r w:rsidR="0070039A" w:rsidRPr="00563294">
        <w:rPr>
          <w:rFonts w:ascii="Tahoma" w:hAnsi="Tahoma" w:cs="Tahoma"/>
          <w:sz w:val="22"/>
          <w:lang w:val="es-ES"/>
        </w:rPr>
        <w:t xml:space="preserve"> să  </w:t>
      </w:r>
      <w:r w:rsidRPr="00563294">
        <w:rPr>
          <w:rFonts w:ascii="Tahoma" w:hAnsi="Tahoma" w:cs="Tahoma"/>
          <w:sz w:val="22"/>
          <w:lang w:val="es-ES"/>
        </w:rPr>
        <w:t>fie ficş</w:t>
      </w:r>
      <w:r w:rsidR="00D56A3A" w:rsidRPr="00563294">
        <w:rPr>
          <w:rFonts w:ascii="Tahoma" w:hAnsi="Tahoma" w:cs="Tahoma"/>
          <w:sz w:val="22"/>
          <w:lang w:val="es-ES"/>
        </w:rPr>
        <w:t xml:space="preserve">i, rigizi </w:t>
      </w:r>
      <w:r w:rsidR="009A0A36" w:rsidRPr="00563294">
        <w:rPr>
          <w:rFonts w:ascii="Tahoma" w:hAnsi="Tahoma" w:cs="Tahoma"/>
          <w:sz w:val="22"/>
          <w:lang w:val="es-ES"/>
        </w:rPr>
        <w:t xml:space="preserve">şi </w:t>
      </w:r>
      <w:r w:rsidRPr="00563294">
        <w:rPr>
          <w:rFonts w:ascii="Tahoma" w:hAnsi="Tahoma" w:cs="Tahoma"/>
          <w:sz w:val="22"/>
          <w:lang w:val="es-ES"/>
        </w:rPr>
        <w:t>perpendiculari pe fiecare capăt al spaţ</w:t>
      </w:r>
      <w:r w:rsidR="00D56A3A" w:rsidRPr="00563294">
        <w:rPr>
          <w:rFonts w:ascii="Tahoma" w:hAnsi="Tahoma" w:cs="Tahoma"/>
          <w:sz w:val="22"/>
          <w:lang w:val="es-ES"/>
        </w:rPr>
        <w:t xml:space="preserve">iului de joc, la </w:t>
      </w:r>
      <w:r w:rsidR="00C057B8" w:rsidRPr="00563294">
        <w:rPr>
          <w:rFonts w:ascii="Tahoma" w:hAnsi="Tahoma" w:cs="Tahoma"/>
          <w:sz w:val="22"/>
          <w:lang w:val="es-ES"/>
        </w:rPr>
        <w:t>distanţe</w:t>
      </w:r>
      <w:r w:rsidRPr="00563294">
        <w:rPr>
          <w:rFonts w:ascii="Tahoma" w:hAnsi="Tahoma" w:cs="Tahoma"/>
          <w:sz w:val="22"/>
          <w:lang w:val="es-ES"/>
        </w:rPr>
        <w:t xml:space="preserve"> egale faţă</w:t>
      </w:r>
      <w:r w:rsidR="00D56A3A" w:rsidRPr="00563294">
        <w:rPr>
          <w:rFonts w:ascii="Tahoma" w:hAnsi="Tahoma" w:cs="Tahoma"/>
          <w:sz w:val="22"/>
          <w:lang w:val="es-ES"/>
        </w:rPr>
        <w:t xml:space="preserve"> de laturi sau la cel</w:t>
      </w:r>
      <w:r w:rsidR="002B222E" w:rsidRPr="00563294">
        <w:rPr>
          <w:rFonts w:ascii="Tahoma" w:hAnsi="Tahoma" w:cs="Tahoma"/>
          <w:sz w:val="22"/>
          <w:lang w:val="es-ES"/>
        </w:rPr>
        <w:t xml:space="preserve"> puţin </w:t>
      </w:r>
      <w:r w:rsidR="00D56A3A" w:rsidRPr="00563294">
        <w:rPr>
          <w:rFonts w:ascii="Tahoma" w:hAnsi="Tahoma" w:cs="Tahoma"/>
          <w:sz w:val="22"/>
          <w:lang w:val="es-ES"/>
        </w:rPr>
        <w:t>0,3 m</w:t>
      </w:r>
      <w:r w:rsidR="0070039A" w:rsidRPr="00563294">
        <w:rPr>
          <w:rFonts w:ascii="Tahoma" w:hAnsi="Tahoma" w:cs="Tahoma"/>
          <w:sz w:val="22"/>
          <w:lang w:val="es-ES"/>
        </w:rPr>
        <w:t xml:space="preserve"> în </w:t>
      </w:r>
      <w:r w:rsidRPr="00563294">
        <w:rPr>
          <w:rFonts w:ascii="Tahoma" w:hAnsi="Tahoma" w:cs="Tahoma"/>
          <w:sz w:val="22"/>
          <w:lang w:val="es-ES"/>
        </w:rPr>
        <w:t>faţ</w:t>
      </w:r>
      <w:r w:rsidR="00D56A3A" w:rsidRPr="00563294">
        <w:rPr>
          <w:rFonts w:ascii="Tahoma" w:hAnsi="Tahoma" w:cs="Tahoma"/>
          <w:sz w:val="22"/>
          <w:lang w:val="es-ES"/>
        </w:rPr>
        <w:t>a capetelor terenului de joc sau a</w:t>
      </w:r>
      <w:r w:rsidR="00E24F97" w:rsidRPr="00563294">
        <w:rPr>
          <w:rFonts w:ascii="Tahoma" w:hAnsi="Tahoma" w:cs="Tahoma"/>
          <w:sz w:val="22"/>
          <w:lang w:val="es-ES"/>
        </w:rPr>
        <w:t xml:space="preserve"> oricărei </w:t>
      </w:r>
      <w:r w:rsidR="00D56A3A" w:rsidRPr="00563294">
        <w:rPr>
          <w:rFonts w:ascii="Tahoma" w:hAnsi="Tahoma" w:cs="Tahoma"/>
          <w:sz w:val="22"/>
          <w:lang w:val="es-ES"/>
        </w:rPr>
        <w:t>alte obstruc</w:t>
      </w:r>
      <w:r w:rsidR="007A2C1B" w:rsidRPr="00563294">
        <w:rPr>
          <w:rFonts w:ascii="Tahoma" w:hAnsi="Tahoma" w:cs="Tahoma"/>
          <w:sz w:val="22"/>
          <w:lang w:val="es-ES"/>
        </w:rPr>
        <w:t>ţii</w:t>
      </w:r>
      <w:r w:rsidR="00D56A3A" w:rsidRPr="00563294">
        <w:rPr>
          <w:rFonts w:ascii="Tahoma" w:hAnsi="Tahoma" w:cs="Tahoma"/>
          <w:sz w:val="22"/>
          <w:lang w:val="es-ES"/>
        </w:rPr>
        <w:t>. N</w:t>
      </w:r>
      <w:r w:rsidRPr="00563294">
        <w:rPr>
          <w:rFonts w:ascii="Tahoma" w:hAnsi="Tahoma" w:cs="Tahoma"/>
          <w:sz w:val="22"/>
          <w:lang w:val="es-ES"/>
        </w:rPr>
        <w:t>u se permite nici un loc de staţionare sau odihnă</w:t>
      </w:r>
      <w:r w:rsidR="00D56A3A" w:rsidRPr="00563294">
        <w:rPr>
          <w:rFonts w:ascii="Tahoma" w:hAnsi="Tahoma" w:cs="Tahoma"/>
          <w:sz w:val="22"/>
          <w:lang w:val="es-ES"/>
        </w:rPr>
        <w:t xml:space="preserve"> pentru portar</w:t>
      </w:r>
      <w:r w:rsidR="0070039A" w:rsidRPr="00563294">
        <w:rPr>
          <w:rFonts w:ascii="Tahoma" w:hAnsi="Tahoma" w:cs="Tahoma"/>
          <w:sz w:val="22"/>
          <w:lang w:val="es-ES"/>
        </w:rPr>
        <w:t xml:space="preserve"> în </w:t>
      </w:r>
      <w:r w:rsidRPr="00563294">
        <w:rPr>
          <w:rFonts w:ascii="Tahoma" w:hAnsi="Tahoma" w:cs="Tahoma"/>
          <w:sz w:val="22"/>
          <w:lang w:val="es-ES"/>
        </w:rPr>
        <w:t>afară</w:t>
      </w:r>
      <w:r w:rsidR="00D56A3A" w:rsidRPr="00563294">
        <w:rPr>
          <w:rFonts w:ascii="Tahoma" w:hAnsi="Tahoma" w:cs="Tahoma"/>
          <w:sz w:val="22"/>
          <w:lang w:val="es-ES"/>
        </w:rPr>
        <w:t xml:space="preserve"> de podeaua piscinei.</w:t>
      </w:r>
    </w:p>
    <w:p w:rsidR="00D56A3A" w:rsidRPr="00563294" w:rsidRDefault="00D56A3A" w:rsidP="00994E87">
      <w:pPr>
        <w:spacing w:line="280" w:lineRule="exact"/>
        <w:rPr>
          <w:rFonts w:ascii="Tahoma" w:hAnsi="Tahoma" w:cs="Tahoma"/>
          <w:sz w:val="22"/>
          <w:lang w:val="es-ES"/>
        </w:rPr>
      </w:pPr>
    </w:p>
    <w:p w:rsidR="00D56A3A" w:rsidRPr="00563294" w:rsidRDefault="00A71372" w:rsidP="00C32117">
      <w:pPr>
        <w:spacing w:line="280" w:lineRule="exact"/>
        <w:jc w:val="both"/>
        <w:rPr>
          <w:rFonts w:ascii="Tahoma" w:hAnsi="Tahoma" w:cs="Tahoma"/>
          <w:sz w:val="22"/>
          <w:lang w:val="es-ES"/>
        </w:rPr>
      </w:pPr>
      <w:r w:rsidRPr="00563294">
        <w:rPr>
          <w:rFonts w:ascii="Tahoma" w:hAnsi="Tahoma" w:cs="Tahoma"/>
          <w:sz w:val="22"/>
          <w:lang w:val="es-ES"/>
        </w:rPr>
        <w:t>FR 9.4.Laţurile interioare ale stâ</w:t>
      </w:r>
      <w:r w:rsidR="00D56A3A" w:rsidRPr="00563294">
        <w:rPr>
          <w:rFonts w:ascii="Tahoma" w:hAnsi="Tahoma" w:cs="Tahoma"/>
          <w:sz w:val="22"/>
          <w:lang w:val="es-ES"/>
        </w:rPr>
        <w:t>lpilor por</w:t>
      </w:r>
      <w:r w:rsidR="007A2C1B" w:rsidRPr="00563294">
        <w:rPr>
          <w:rFonts w:ascii="Tahoma" w:hAnsi="Tahoma" w:cs="Tahoma"/>
          <w:sz w:val="22"/>
          <w:lang w:val="es-ES"/>
        </w:rPr>
        <w:t>ţii</w:t>
      </w:r>
      <w:r w:rsidR="00D56A3A" w:rsidRPr="00563294">
        <w:rPr>
          <w:rFonts w:ascii="Tahoma" w:hAnsi="Tahoma" w:cs="Tahoma"/>
          <w:sz w:val="22"/>
          <w:lang w:val="es-ES"/>
        </w:rPr>
        <w:t xml:space="preserve"> trebuie</w:t>
      </w:r>
      <w:r w:rsidR="0070039A" w:rsidRPr="00563294">
        <w:rPr>
          <w:rFonts w:ascii="Tahoma" w:hAnsi="Tahoma" w:cs="Tahoma"/>
          <w:sz w:val="22"/>
          <w:lang w:val="es-ES"/>
        </w:rPr>
        <w:t xml:space="preserve"> să  </w:t>
      </w:r>
      <w:r w:rsidRPr="00563294">
        <w:rPr>
          <w:rFonts w:ascii="Tahoma" w:hAnsi="Tahoma" w:cs="Tahoma"/>
          <w:sz w:val="22"/>
          <w:lang w:val="es-ES"/>
        </w:rPr>
        <w:t>fie la distanţă</w:t>
      </w:r>
      <w:r w:rsidR="00D56A3A" w:rsidRPr="00563294">
        <w:rPr>
          <w:rFonts w:ascii="Tahoma" w:hAnsi="Tahoma" w:cs="Tahoma"/>
          <w:sz w:val="22"/>
          <w:lang w:val="es-ES"/>
        </w:rPr>
        <w:t xml:space="preserve"> de 3 m.</w:t>
      </w:r>
    </w:p>
    <w:p w:rsidR="00D56A3A" w:rsidRPr="00563294" w:rsidRDefault="00D56A3A" w:rsidP="00C32117">
      <w:pPr>
        <w:spacing w:line="280" w:lineRule="exact"/>
        <w:jc w:val="both"/>
        <w:rPr>
          <w:rFonts w:ascii="Tahoma" w:hAnsi="Tahoma" w:cs="Tahoma"/>
          <w:sz w:val="22"/>
          <w:lang w:val="es-ES"/>
        </w:rPr>
      </w:pPr>
    </w:p>
    <w:p w:rsidR="00D56A3A" w:rsidRPr="00563294" w:rsidRDefault="00DF51B1" w:rsidP="00C32117">
      <w:pPr>
        <w:spacing w:line="280" w:lineRule="exact"/>
        <w:jc w:val="both"/>
        <w:rPr>
          <w:rFonts w:ascii="Tahoma" w:hAnsi="Tahoma" w:cs="Tahoma"/>
          <w:sz w:val="22"/>
          <w:lang w:val="es-ES"/>
        </w:rPr>
      </w:pPr>
      <w:r w:rsidRPr="00563294">
        <w:rPr>
          <w:rFonts w:ascii="Tahoma" w:hAnsi="Tahoma" w:cs="Tahoma"/>
          <w:sz w:val="22"/>
          <w:lang w:val="es-ES"/>
        </w:rPr>
        <w:t>FR</w:t>
      </w:r>
      <w:r w:rsidR="00A71372" w:rsidRPr="00563294">
        <w:rPr>
          <w:rFonts w:ascii="Tahoma" w:hAnsi="Tahoma" w:cs="Tahoma"/>
          <w:sz w:val="22"/>
          <w:lang w:val="es-ES"/>
        </w:rPr>
        <w:t xml:space="preserve"> 9.5.</w:t>
      </w:r>
      <w:r w:rsidR="00D56A3A" w:rsidRPr="00563294">
        <w:rPr>
          <w:rFonts w:ascii="Tahoma" w:hAnsi="Tahoma" w:cs="Tahoma"/>
          <w:sz w:val="22"/>
          <w:lang w:val="es-ES"/>
        </w:rPr>
        <w:t>Partea de dedesubt a barei transversale trebuie</w:t>
      </w:r>
      <w:r w:rsidR="0070039A" w:rsidRPr="00563294">
        <w:rPr>
          <w:rFonts w:ascii="Tahoma" w:hAnsi="Tahoma" w:cs="Tahoma"/>
          <w:sz w:val="22"/>
          <w:lang w:val="es-ES"/>
        </w:rPr>
        <w:t xml:space="preserve"> să  </w:t>
      </w:r>
      <w:r w:rsidR="00A71372" w:rsidRPr="00563294">
        <w:rPr>
          <w:rFonts w:ascii="Tahoma" w:hAnsi="Tahoma" w:cs="Tahoma"/>
          <w:sz w:val="22"/>
          <w:lang w:val="es-ES"/>
        </w:rPr>
        <w:t>fie cu 0,9 m deasupra suprafeţ</w:t>
      </w:r>
      <w:r w:rsidR="00D56A3A" w:rsidRPr="00563294">
        <w:rPr>
          <w:rFonts w:ascii="Tahoma" w:hAnsi="Tahoma" w:cs="Tahoma"/>
          <w:sz w:val="22"/>
          <w:lang w:val="es-ES"/>
        </w:rPr>
        <w:t xml:space="preserve">ei apei </w:t>
      </w:r>
      <w:r w:rsidR="00D336AF" w:rsidRPr="00563294">
        <w:rPr>
          <w:rFonts w:ascii="Tahoma" w:hAnsi="Tahoma" w:cs="Tahoma"/>
          <w:sz w:val="22"/>
          <w:lang w:val="es-ES"/>
        </w:rPr>
        <w:t>când</w:t>
      </w:r>
      <w:r w:rsidR="0070039A" w:rsidRPr="00563294">
        <w:rPr>
          <w:rFonts w:ascii="Tahoma" w:hAnsi="Tahoma" w:cs="Tahoma"/>
          <w:sz w:val="22"/>
          <w:lang w:val="es-ES"/>
        </w:rPr>
        <w:t xml:space="preserve"> apă </w:t>
      </w:r>
      <w:r w:rsidR="00933DF8" w:rsidRPr="00563294">
        <w:rPr>
          <w:rFonts w:ascii="Tahoma" w:hAnsi="Tahoma" w:cs="Tahoma"/>
          <w:sz w:val="22"/>
          <w:lang w:val="es-ES"/>
        </w:rPr>
        <w:t>are adâ</w:t>
      </w:r>
      <w:r w:rsidR="00D56A3A" w:rsidRPr="00563294">
        <w:rPr>
          <w:rFonts w:ascii="Tahoma" w:hAnsi="Tahoma" w:cs="Tahoma"/>
          <w:sz w:val="22"/>
          <w:lang w:val="es-ES"/>
        </w:rPr>
        <w:t xml:space="preserve">ncimea de 1,5 m sau mai mult </w:t>
      </w:r>
      <w:r w:rsidR="009A0A36" w:rsidRPr="00563294">
        <w:rPr>
          <w:rFonts w:ascii="Tahoma" w:hAnsi="Tahoma" w:cs="Tahoma"/>
          <w:sz w:val="22"/>
          <w:lang w:val="es-ES"/>
        </w:rPr>
        <w:t xml:space="preserve">şi </w:t>
      </w:r>
      <w:r w:rsidR="00D56A3A" w:rsidRPr="00563294">
        <w:rPr>
          <w:rFonts w:ascii="Tahoma" w:hAnsi="Tahoma" w:cs="Tahoma"/>
          <w:sz w:val="22"/>
          <w:lang w:val="es-ES"/>
        </w:rPr>
        <w:t xml:space="preserve">2,4 m deasupra fundului piscinei </w:t>
      </w:r>
      <w:r w:rsidR="00D336AF" w:rsidRPr="00563294">
        <w:rPr>
          <w:rFonts w:ascii="Tahoma" w:hAnsi="Tahoma" w:cs="Tahoma"/>
          <w:sz w:val="22"/>
          <w:lang w:val="es-ES"/>
        </w:rPr>
        <w:t>când</w:t>
      </w:r>
      <w:r w:rsidR="00933DF8" w:rsidRPr="00563294">
        <w:rPr>
          <w:rFonts w:ascii="Tahoma" w:hAnsi="Tahoma" w:cs="Tahoma"/>
          <w:sz w:val="22"/>
          <w:lang w:val="es-ES"/>
        </w:rPr>
        <w:t xml:space="preserve"> adâ</w:t>
      </w:r>
      <w:r w:rsidR="00A71372" w:rsidRPr="00563294">
        <w:rPr>
          <w:rFonts w:ascii="Tahoma" w:hAnsi="Tahoma" w:cs="Tahoma"/>
          <w:sz w:val="22"/>
          <w:lang w:val="es-ES"/>
        </w:rPr>
        <w:t>ncimea apei este mai mică</w:t>
      </w:r>
      <w:r w:rsidR="00D56A3A" w:rsidRPr="00563294">
        <w:rPr>
          <w:rFonts w:ascii="Tahoma" w:hAnsi="Tahoma" w:cs="Tahoma"/>
          <w:sz w:val="22"/>
          <w:lang w:val="es-ES"/>
        </w:rPr>
        <w:t xml:space="preserve"> de 1,5 m.</w:t>
      </w:r>
    </w:p>
    <w:p w:rsidR="00D56A3A" w:rsidRPr="00563294" w:rsidRDefault="00D56A3A" w:rsidP="00C32117">
      <w:pPr>
        <w:spacing w:line="280" w:lineRule="exact"/>
        <w:jc w:val="both"/>
        <w:rPr>
          <w:rFonts w:ascii="Tahoma" w:hAnsi="Tahoma" w:cs="Tahoma"/>
          <w:sz w:val="22"/>
          <w:lang w:val="es-ES"/>
        </w:rPr>
      </w:pPr>
    </w:p>
    <w:p w:rsidR="00D56A3A" w:rsidRPr="00563294" w:rsidRDefault="00A71372" w:rsidP="00C32117">
      <w:pPr>
        <w:spacing w:line="280" w:lineRule="exact"/>
        <w:jc w:val="both"/>
        <w:rPr>
          <w:rFonts w:ascii="Tahoma" w:hAnsi="Tahoma" w:cs="Tahoma"/>
          <w:sz w:val="22"/>
          <w:lang w:val="es-ES"/>
        </w:rPr>
      </w:pPr>
      <w:r w:rsidRPr="00563294">
        <w:rPr>
          <w:rFonts w:ascii="Tahoma" w:hAnsi="Tahoma" w:cs="Tahoma"/>
          <w:sz w:val="22"/>
          <w:lang w:val="es-ES"/>
        </w:rPr>
        <w:t>FR 9.6.Plasele suple trebuie ataş</w:t>
      </w:r>
      <w:r w:rsidR="00D56A3A" w:rsidRPr="00563294">
        <w:rPr>
          <w:rFonts w:ascii="Tahoma" w:hAnsi="Tahoma" w:cs="Tahoma"/>
          <w:sz w:val="22"/>
          <w:lang w:val="es-ES"/>
        </w:rPr>
        <w:t xml:space="preserve">ate de </w:t>
      </w:r>
      <w:r w:rsidRPr="00563294">
        <w:rPr>
          <w:rFonts w:ascii="Tahoma" w:hAnsi="Tahoma" w:cs="Tahoma"/>
          <w:sz w:val="22"/>
          <w:lang w:val="es-ES"/>
        </w:rPr>
        <w:t>dispozit</w:t>
      </w:r>
      <w:r w:rsidR="004C7B7E" w:rsidRPr="00563294">
        <w:rPr>
          <w:rFonts w:ascii="Tahoma" w:hAnsi="Tahoma" w:cs="Tahoma"/>
          <w:sz w:val="22"/>
          <w:lang w:val="es-ES"/>
        </w:rPr>
        <w:t>i</w:t>
      </w:r>
      <w:r w:rsidR="00D56A3A" w:rsidRPr="00563294">
        <w:rPr>
          <w:rFonts w:ascii="Tahoma" w:hAnsi="Tahoma" w:cs="Tahoma"/>
          <w:sz w:val="22"/>
          <w:lang w:val="es-ES"/>
        </w:rPr>
        <w:t>vele de fixare  ale por</w:t>
      </w:r>
      <w:r w:rsidR="007A2C1B" w:rsidRPr="00563294">
        <w:rPr>
          <w:rFonts w:ascii="Tahoma" w:hAnsi="Tahoma" w:cs="Tahoma"/>
          <w:sz w:val="22"/>
          <w:lang w:val="es-ES"/>
        </w:rPr>
        <w:t>ţii</w:t>
      </w:r>
      <w:r w:rsidR="00D56A3A" w:rsidRPr="00563294">
        <w:rPr>
          <w:rFonts w:ascii="Tahoma" w:hAnsi="Tahoma" w:cs="Tahoma"/>
          <w:sz w:val="22"/>
          <w:lang w:val="es-ES"/>
        </w:rPr>
        <w:t xml:space="preserve"> pentru a inchide</w:t>
      </w:r>
      <w:r w:rsidR="00F3085F" w:rsidRPr="00563294">
        <w:rPr>
          <w:rFonts w:ascii="Tahoma" w:hAnsi="Tahoma" w:cs="Tahoma"/>
          <w:sz w:val="22"/>
          <w:lang w:val="es-ES"/>
        </w:rPr>
        <w:t xml:space="preserve"> între</w:t>
      </w:r>
      <w:r w:rsidR="00D56A3A" w:rsidRPr="00563294">
        <w:rPr>
          <w:rFonts w:ascii="Tahoma" w:hAnsi="Tahoma" w:cs="Tahoma"/>
          <w:sz w:val="22"/>
          <w:lang w:val="es-ES"/>
        </w:rPr>
        <w:t>gul spa</w:t>
      </w:r>
      <w:r w:rsidR="005D7065" w:rsidRPr="00563294">
        <w:rPr>
          <w:rFonts w:ascii="Tahoma" w:hAnsi="Tahoma" w:cs="Tahoma"/>
          <w:sz w:val="22"/>
          <w:lang w:val="es-ES"/>
        </w:rPr>
        <w:t>ţ</w:t>
      </w:r>
      <w:r w:rsidR="00D56A3A" w:rsidRPr="00563294">
        <w:rPr>
          <w:rFonts w:ascii="Tahoma" w:hAnsi="Tahoma" w:cs="Tahoma"/>
          <w:sz w:val="22"/>
          <w:lang w:val="es-ES"/>
        </w:rPr>
        <w:t>iu al por</w:t>
      </w:r>
      <w:r w:rsidR="007A2C1B" w:rsidRPr="00563294">
        <w:rPr>
          <w:rFonts w:ascii="Tahoma" w:hAnsi="Tahoma" w:cs="Tahoma"/>
          <w:sz w:val="22"/>
          <w:lang w:val="es-ES"/>
        </w:rPr>
        <w:t>ţii</w:t>
      </w:r>
      <w:r w:rsidR="00D56A3A" w:rsidRPr="00563294">
        <w:rPr>
          <w:rFonts w:ascii="Tahoma" w:hAnsi="Tahoma" w:cs="Tahoma"/>
          <w:sz w:val="22"/>
          <w:lang w:val="es-ES"/>
        </w:rPr>
        <w:t>, fixate sigur de st</w:t>
      </w:r>
      <w:r w:rsidR="005D7065" w:rsidRPr="00563294">
        <w:rPr>
          <w:rFonts w:ascii="Tahoma" w:hAnsi="Tahoma" w:cs="Tahoma"/>
          <w:sz w:val="22"/>
          <w:lang w:val="es-ES"/>
        </w:rPr>
        <w:t>â</w:t>
      </w:r>
      <w:r w:rsidR="00D56A3A" w:rsidRPr="00563294">
        <w:rPr>
          <w:rFonts w:ascii="Tahoma" w:hAnsi="Tahoma" w:cs="Tahoma"/>
          <w:sz w:val="22"/>
          <w:lang w:val="es-ES"/>
        </w:rPr>
        <w:t>lpii por</w:t>
      </w:r>
      <w:r w:rsidR="007A2C1B" w:rsidRPr="00563294">
        <w:rPr>
          <w:rFonts w:ascii="Tahoma" w:hAnsi="Tahoma" w:cs="Tahoma"/>
          <w:sz w:val="22"/>
          <w:lang w:val="es-ES"/>
        </w:rPr>
        <w:t>ţii</w:t>
      </w:r>
      <w:r w:rsidR="00D56A3A" w:rsidRPr="00563294">
        <w:rPr>
          <w:rFonts w:ascii="Tahoma" w:hAnsi="Tahoma" w:cs="Tahoma"/>
          <w:sz w:val="22"/>
          <w:lang w:val="es-ES"/>
        </w:rPr>
        <w:t xml:space="preserve"> </w:t>
      </w:r>
      <w:r w:rsidR="009A0A36" w:rsidRPr="00563294">
        <w:rPr>
          <w:rFonts w:ascii="Tahoma" w:hAnsi="Tahoma" w:cs="Tahoma"/>
          <w:sz w:val="22"/>
          <w:lang w:val="es-ES"/>
        </w:rPr>
        <w:t xml:space="preserve">şi </w:t>
      </w:r>
      <w:r w:rsidR="005D7065" w:rsidRPr="00563294">
        <w:rPr>
          <w:rFonts w:ascii="Tahoma" w:hAnsi="Tahoma" w:cs="Tahoma"/>
          <w:sz w:val="22"/>
          <w:lang w:val="es-ES"/>
        </w:rPr>
        <w:t>de bara transversală</w:t>
      </w:r>
      <w:r w:rsidR="00D56A3A" w:rsidRPr="00563294">
        <w:rPr>
          <w:rFonts w:ascii="Tahoma" w:hAnsi="Tahoma" w:cs="Tahoma"/>
          <w:sz w:val="22"/>
          <w:lang w:val="es-ES"/>
        </w:rPr>
        <w:t xml:space="preserve"> </w:t>
      </w:r>
      <w:r w:rsidR="009A0A36" w:rsidRPr="00563294">
        <w:rPr>
          <w:rFonts w:ascii="Tahoma" w:hAnsi="Tahoma" w:cs="Tahoma"/>
          <w:sz w:val="22"/>
          <w:lang w:val="es-ES"/>
        </w:rPr>
        <w:t xml:space="preserve">şi </w:t>
      </w:r>
      <w:r w:rsidR="005D7065" w:rsidRPr="00563294">
        <w:rPr>
          <w:rFonts w:ascii="Tahoma" w:hAnsi="Tahoma" w:cs="Tahoma"/>
          <w:sz w:val="22"/>
          <w:lang w:val="es-ES"/>
        </w:rPr>
        <w:t>permiţâ</w:t>
      </w:r>
      <w:r w:rsidR="00D56A3A" w:rsidRPr="00563294">
        <w:rPr>
          <w:rFonts w:ascii="Tahoma" w:hAnsi="Tahoma" w:cs="Tahoma"/>
          <w:sz w:val="22"/>
          <w:lang w:val="es-ES"/>
        </w:rPr>
        <w:t>nd nu mai</w:t>
      </w:r>
      <w:r w:rsidR="002B222E" w:rsidRPr="00563294">
        <w:rPr>
          <w:rFonts w:ascii="Tahoma" w:hAnsi="Tahoma" w:cs="Tahoma"/>
          <w:sz w:val="22"/>
          <w:lang w:val="es-ES"/>
        </w:rPr>
        <w:t xml:space="preserve"> puţin </w:t>
      </w:r>
      <w:r w:rsidR="005D7065" w:rsidRPr="00563294">
        <w:rPr>
          <w:rFonts w:ascii="Tahoma" w:hAnsi="Tahoma" w:cs="Tahoma"/>
          <w:sz w:val="22"/>
          <w:lang w:val="es-ES"/>
        </w:rPr>
        <w:t>de 0,3 m spaţ</w:t>
      </w:r>
      <w:r w:rsidR="00D56A3A" w:rsidRPr="00563294">
        <w:rPr>
          <w:rFonts w:ascii="Tahoma" w:hAnsi="Tahoma" w:cs="Tahoma"/>
          <w:sz w:val="22"/>
          <w:lang w:val="es-ES"/>
        </w:rPr>
        <w:t>iu liber</w:t>
      </w:r>
      <w:r w:rsidR="0070039A" w:rsidRPr="00563294">
        <w:rPr>
          <w:rFonts w:ascii="Tahoma" w:hAnsi="Tahoma" w:cs="Tahoma"/>
          <w:sz w:val="22"/>
          <w:lang w:val="es-ES"/>
        </w:rPr>
        <w:t xml:space="preserve"> în </w:t>
      </w:r>
      <w:r w:rsidR="00D56A3A" w:rsidRPr="00563294">
        <w:rPr>
          <w:rFonts w:ascii="Tahoma" w:hAnsi="Tahoma" w:cs="Tahoma"/>
          <w:sz w:val="22"/>
          <w:lang w:val="es-ES"/>
        </w:rPr>
        <w:t>spatele liniei por</w:t>
      </w:r>
      <w:r w:rsidR="007A2C1B" w:rsidRPr="00563294">
        <w:rPr>
          <w:rFonts w:ascii="Tahoma" w:hAnsi="Tahoma" w:cs="Tahoma"/>
          <w:sz w:val="22"/>
          <w:lang w:val="es-ES"/>
        </w:rPr>
        <w:t>ţii</w:t>
      </w:r>
      <w:r w:rsidR="00D56A3A" w:rsidRPr="00563294">
        <w:rPr>
          <w:rFonts w:ascii="Tahoma" w:hAnsi="Tahoma" w:cs="Tahoma"/>
          <w:sz w:val="22"/>
          <w:lang w:val="es-ES"/>
        </w:rPr>
        <w:t xml:space="preserve"> peste tot</w:t>
      </w:r>
      <w:r w:rsidR="0070039A" w:rsidRPr="00563294">
        <w:rPr>
          <w:rFonts w:ascii="Tahoma" w:hAnsi="Tahoma" w:cs="Tahoma"/>
          <w:sz w:val="22"/>
          <w:lang w:val="es-ES"/>
        </w:rPr>
        <w:t xml:space="preserve"> în </w:t>
      </w:r>
      <w:r w:rsidR="00D56A3A" w:rsidRPr="00563294">
        <w:rPr>
          <w:rFonts w:ascii="Tahoma" w:hAnsi="Tahoma" w:cs="Tahoma"/>
          <w:sz w:val="22"/>
          <w:lang w:val="es-ES"/>
        </w:rPr>
        <w:t>zona por</w:t>
      </w:r>
      <w:r w:rsidR="007A2C1B" w:rsidRPr="00563294">
        <w:rPr>
          <w:rFonts w:ascii="Tahoma" w:hAnsi="Tahoma" w:cs="Tahoma"/>
          <w:sz w:val="22"/>
          <w:lang w:val="es-ES"/>
        </w:rPr>
        <w:t>ţii</w:t>
      </w:r>
      <w:r w:rsidR="00D56A3A" w:rsidRPr="00563294">
        <w:rPr>
          <w:rFonts w:ascii="Tahoma" w:hAnsi="Tahoma" w:cs="Tahoma"/>
          <w:sz w:val="22"/>
          <w:lang w:val="es-ES"/>
        </w:rPr>
        <w:t>.</w:t>
      </w:r>
    </w:p>
    <w:p w:rsidR="00D56A3A" w:rsidRPr="00563294" w:rsidRDefault="00D56A3A" w:rsidP="00C32117">
      <w:pPr>
        <w:spacing w:line="280" w:lineRule="exact"/>
        <w:jc w:val="both"/>
        <w:rPr>
          <w:rFonts w:ascii="Tahoma" w:hAnsi="Tahoma" w:cs="Tahoma"/>
          <w:sz w:val="22"/>
          <w:lang w:val="es-ES"/>
        </w:rPr>
      </w:pPr>
    </w:p>
    <w:p w:rsidR="00D56A3A" w:rsidRPr="00563294" w:rsidRDefault="005D7065" w:rsidP="00C32117">
      <w:pPr>
        <w:spacing w:line="280" w:lineRule="exact"/>
        <w:jc w:val="both"/>
        <w:rPr>
          <w:rFonts w:ascii="Tahoma" w:hAnsi="Tahoma" w:cs="Tahoma"/>
          <w:sz w:val="22"/>
          <w:lang w:val="es-ES"/>
        </w:rPr>
      </w:pPr>
      <w:r w:rsidRPr="00563294">
        <w:rPr>
          <w:rFonts w:ascii="Tahoma" w:hAnsi="Tahoma" w:cs="Tahoma"/>
          <w:sz w:val="22"/>
          <w:lang w:val="es-ES"/>
        </w:rPr>
        <w:t>FR 9.7.</w:t>
      </w:r>
      <w:r w:rsidR="00D56A3A" w:rsidRPr="00563294">
        <w:rPr>
          <w:rFonts w:ascii="Tahoma" w:hAnsi="Tahoma" w:cs="Tahoma"/>
          <w:sz w:val="22"/>
          <w:lang w:val="es-ES"/>
        </w:rPr>
        <w:t>Instala</w:t>
      </w:r>
      <w:r w:rsidR="00961EEF" w:rsidRPr="00563294">
        <w:rPr>
          <w:rFonts w:ascii="Tahoma" w:hAnsi="Tahoma" w:cs="Tahoma"/>
          <w:sz w:val="22"/>
          <w:lang w:val="es-ES"/>
        </w:rPr>
        <w:t xml:space="preserve">ţie </w:t>
      </w:r>
      <w:r w:rsidRPr="00563294">
        <w:rPr>
          <w:rFonts w:ascii="Tahoma" w:hAnsi="Tahoma" w:cs="Tahoma"/>
          <w:sz w:val="22"/>
          <w:lang w:val="es-ES"/>
        </w:rPr>
        <w:t>automată</w:t>
      </w:r>
      <w:r w:rsidR="00D56A3A" w:rsidRPr="00563294">
        <w:rPr>
          <w:rFonts w:ascii="Tahoma" w:hAnsi="Tahoma" w:cs="Tahoma"/>
          <w:sz w:val="22"/>
          <w:lang w:val="es-ES"/>
        </w:rPr>
        <w:t xml:space="preserve"> de cronometraj</w:t>
      </w:r>
    </w:p>
    <w:p w:rsidR="00D56A3A" w:rsidRPr="00563294" w:rsidRDefault="00D56A3A" w:rsidP="00994E87">
      <w:pPr>
        <w:spacing w:line="280" w:lineRule="exact"/>
        <w:rPr>
          <w:rFonts w:ascii="Tahoma" w:hAnsi="Tahoma" w:cs="Tahoma"/>
          <w:sz w:val="22"/>
          <w:lang w:val="es-ES"/>
        </w:rPr>
      </w:pPr>
    </w:p>
    <w:p w:rsidR="00D56A3A" w:rsidRPr="00563294" w:rsidRDefault="00D56A3A" w:rsidP="00994E87">
      <w:pPr>
        <w:spacing w:line="280" w:lineRule="exact"/>
        <w:rPr>
          <w:rFonts w:ascii="Tahoma" w:hAnsi="Tahoma" w:cs="Tahoma"/>
          <w:b/>
          <w:sz w:val="22"/>
          <w:lang w:val="es-ES"/>
        </w:rPr>
      </w:pPr>
      <w:r w:rsidRPr="00563294">
        <w:rPr>
          <w:rFonts w:ascii="Tahoma" w:hAnsi="Tahoma" w:cs="Tahoma"/>
          <w:sz w:val="22"/>
          <w:lang w:val="es-ES"/>
        </w:rPr>
        <w:tab/>
      </w:r>
      <w:r w:rsidR="00113233" w:rsidRPr="00563294">
        <w:rPr>
          <w:rFonts w:ascii="Tahoma" w:hAnsi="Tahoma" w:cs="Tahoma"/>
          <w:b/>
          <w:sz w:val="22"/>
          <w:lang w:val="es-ES"/>
        </w:rPr>
        <w:t xml:space="preserve">FR 10 </w:t>
      </w:r>
      <w:r w:rsidRPr="00563294">
        <w:rPr>
          <w:rFonts w:ascii="Tahoma" w:hAnsi="Tahoma" w:cs="Tahoma"/>
          <w:b/>
          <w:sz w:val="22"/>
          <w:lang w:val="es-ES"/>
        </w:rPr>
        <w:t>PISCINE PENTRU</w:t>
      </w:r>
      <w:r w:rsidR="0070039A" w:rsidRPr="00563294">
        <w:rPr>
          <w:rFonts w:ascii="Tahoma" w:hAnsi="Tahoma" w:cs="Tahoma"/>
          <w:b/>
          <w:sz w:val="22"/>
          <w:lang w:val="es-ES"/>
        </w:rPr>
        <w:t xml:space="preserve"> înot </w:t>
      </w:r>
      <w:r w:rsidRPr="00563294">
        <w:rPr>
          <w:rFonts w:ascii="Tahoma" w:hAnsi="Tahoma" w:cs="Tahoma"/>
          <w:b/>
          <w:sz w:val="22"/>
          <w:lang w:val="es-ES"/>
        </w:rPr>
        <w:t>SINCRON</w:t>
      </w:r>
    </w:p>
    <w:p w:rsidR="00D56A3A" w:rsidRPr="00563294" w:rsidRDefault="00D56A3A" w:rsidP="00994E87">
      <w:pPr>
        <w:spacing w:line="280" w:lineRule="exact"/>
        <w:rPr>
          <w:rFonts w:ascii="Tahoma" w:hAnsi="Tahoma" w:cs="Tahoma"/>
          <w:sz w:val="22"/>
          <w:lang w:val="es-ES"/>
        </w:rPr>
      </w:pPr>
    </w:p>
    <w:p w:rsidR="00D56A3A" w:rsidRPr="00563294" w:rsidRDefault="00113233" w:rsidP="00326D20">
      <w:pPr>
        <w:spacing w:line="280" w:lineRule="exact"/>
        <w:jc w:val="both"/>
        <w:rPr>
          <w:rFonts w:ascii="Tahoma" w:hAnsi="Tahoma" w:cs="Tahoma"/>
          <w:sz w:val="22"/>
          <w:lang w:val="es-ES"/>
        </w:rPr>
      </w:pPr>
      <w:r w:rsidRPr="00563294">
        <w:rPr>
          <w:rFonts w:ascii="Tahoma" w:hAnsi="Tahoma" w:cs="Tahoma"/>
          <w:sz w:val="22"/>
          <w:lang w:val="es-ES"/>
        </w:rPr>
        <w:t>FR 10.1.</w:t>
      </w:r>
      <w:r w:rsidRPr="00563294">
        <w:rPr>
          <w:rFonts w:ascii="Tahoma" w:hAnsi="Tahoma" w:cs="Tahoma"/>
          <w:sz w:val="22"/>
          <w:lang w:val="es-ES"/>
        </w:rPr>
        <w:tab/>
        <w:t>Pentru secţ</w:t>
      </w:r>
      <w:r w:rsidR="00D56A3A" w:rsidRPr="00563294">
        <w:rPr>
          <w:rFonts w:ascii="Tahoma" w:hAnsi="Tahoma" w:cs="Tahoma"/>
          <w:sz w:val="22"/>
          <w:lang w:val="es-ES"/>
        </w:rPr>
        <w:t xml:space="preserve">iunea de figuri a </w:t>
      </w:r>
      <w:r w:rsidR="0070039A" w:rsidRPr="00563294">
        <w:rPr>
          <w:rFonts w:ascii="Tahoma" w:hAnsi="Tahoma" w:cs="Tahoma"/>
          <w:sz w:val="22"/>
          <w:lang w:val="es-ES"/>
        </w:rPr>
        <w:t>competiţi</w:t>
      </w:r>
      <w:r w:rsidRPr="00563294">
        <w:rPr>
          <w:rFonts w:ascii="Tahoma" w:hAnsi="Tahoma" w:cs="Tahoma"/>
          <w:sz w:val="22"/>
          <w:lang w:val="es-ES"/>
        </w:rPr>
        <w:t>ei urmează</w:t>
      </w:r>
      <w:r w:rsidR="0070039A" w:rsidRPr="00563294">
        <w:rPr>
          <w:rFonts w:ascii="Tahoma" w:hAnsi="Tahoma" w:cs="Tahoma"/>
          <w:sz w:val="22"/>
          <w:lang w:val="es-ES"/>
        </w:rPr>
        <w:t xml:space="preserve"> să  </w:t>
      </w:r>
      <w:r w:rsidRPr="00563294">
        <w:rPr>
          <w:rFonts w:ascii="Tahoma" w:hAnsi="Tahoma" w:cs="Tahoma"/>
          <w:sz w:val="22"/>
          <w:lang w:val="es-ES"/>
        </w:rPr>
        <w:t>se prevadă</w:t>
      </w:r>
      <w:r w:rsidR="002B222E" w:rsidRPr="00563294">
        <w:rPr>
          <w:rFonts w:ascii="Tahoma" w:hAnsi="Tahoma" w:cs="Tahoma"/>
          <w:sz w:val="22"/>
          <w:lang w:val="es-ES"/>
        </w:rPr>
        <w:t xml:space="preserve"> două  </w:t>
      </w:r>
      <w:r w:rsidRPr="00563294">
        <w:rPr>
          <w:rFonts w:ascii="Tahoma" w:hAnsi="Tahoma" w:cs="Tahoma"/>
          <w:sz w:val="22"/>
          <w:lang w:val="es-ES"/>
        </w:rPr>
        <w:t>zone, fiecare lungă</w:t>
      </w:r>
      <w:r w:rsidR="00D56A3A" w:rsidRPr="00563294">
        <w:rPr>
          <w:rFonts w:ascii="Tahoma" w:hAnsi="Tahoma" w:cs="Tahoma"/>
          <w:sz w:val="22"/>
          <w:lang w:val="es-ES"/>
        </w:rPr>
        <w:t xml:space="preserve"> de 10 m </w:t>
      </w:r>
      <w:r w:rsidR="009A0A36" w:rsidRPr="00563294">
        <w:rPr>
          <w:rFonts w:ascii="Tahoma" w:hAnsi="Tahoma" w:cs="Tahoma"/>
          <w:sz w:val="22"/>
          <w:lang w:val="es-ES"/>
        </w:rPr>
        <w:t xml:space="preserve">şi </w:t>
      </w:r>
      <w:r w:rsidRPr="00563294">
        <w:rPr>
          <w:rFonts w:ascii="Tahoma" w:hAnsi="Tahoma" w:cs="Tahoma"/>
          <w:sz w:val="22"/>
          <w:lang w:val="es-ES"/>
        </w:rPr>
        <w:t>lată de 3 m. Fiecare zonă</w:t>
      </w:r>
      <w:r w:rsidR="00D56A3A" w:rsidRPr="00563294">
        <w:rPr>
          <w:rFonts w:ascii="Tahoma" w:hAnsi="Tahoma" w:cs="Tahoma"/>
          <w:sz w:val="22"/>
          <w:lang w:val="es-ES"/>
        </w:rPr>
        <w:t xml:space="preserve"> va fi aproape d</w:t>
      </w:r>
      <w:r w:rsidRPr="00563294">
        <w:rPr>
          <w:rFonts w:ascii="Tahoma" w:hAnsi="Tahoma" w:cs="Tahoma"/>
          <w:sz w:val="22"/>
          <w:lang w:val="es-ES"/>
        </w:rPr>
        <w:t>e peretele bazinului cu o latură lungă</w:t>
      </w:r>
      <w:r w:rsidR="00D56A3A" w:rsidRPr="00563294">
        <w:rPr>
          <w:rFonts w:ascii="Tahoma" w:hAnsi="Tahoma" w:cs="Tahoma"/>
          <w:sz w:val="22"/>
          <w:lang w:val="es-ES"/>
        </w:rPr>
        <w:t xml:space="preserve"> de 10 m paralela cu </w:t>
      </w:r>
      <w:r w:rsidR="009A0A36" w:rsidRPr="00563294">
        <w:rPr>
          <w:rFonts w:ascii="Tahoma" w:hAnsi="Tahoma" w:cs="Tahoma"/>
          <w:sz w:val="22"/>
          <w:lang w:val="es-ES"/>
        </w:rPr>
        <w:t xml:space="preserve">şi </w:t>
      </w:r>
      <w:r w:rsidRPr="00563294">
        <w:rPr>
          <w:rFonts w:ascii="Tahoma" w:hAnsi="Tahoma" w:cs="Tahoma"/>
          <w:sz w:val="22"/>
          <w:lang w:val="es-ES"/>
        </w:rPr>
        <w:t>nu mai mare de 1,5 m faţă</w:t>
      </w:r>
      <w:r w:rsidR="00D56A3A" w:rsidRPr="00563294">
        <w:rPr>
          <w:rFonts w:ascii="Tahoma" w:hAnsi="Tahoma" w:cs="Tahoma"/>
          <w:sz w:val="22"/>
          <w:lang w:val="es-ES"/>
        </w:rPr>
        <w:t xml:space="preserve"> de peretele bazinului. Una din aceste zone va fi de minimum</w:t>
      </w:r>
      <w:r w:rsidRPr="00563294">
        <w:rPr>
          <w:rFonts w:ascii="Tahoma" w:hAnsi="Tahoma" w:cs="Tahoma"/>
          <w:sz w:val="22"/>
          <w:lang w:val="es-ES"/>
        </w:rPr>
        <w:t xml:space="preserve"> 3 m adâncime, iar cealalta zonă</w:t>
      </w:r>
      <w:r w:rsidR="00E71A9D" w:rsidRPr="00563294">
        <w:rPr>
          <w:rFonts w:ascii="Tahoma" w:hAnsi="Tahoma" w:cs="Tahoma"/>
          <w:sz w:val="22"/>
          <w:lang w:val="es-ES"/>
        </w:rPr>
        <w:t xml:space="preserve"> va avea o adâ</w:t>
      </w:r>
      <w:r w:rsidRPr="00563294">
        <w:rPr>
          <w:rFonts w:ascii="Tahoma" w:hAnsi="Tahoma" w:cs="Tahoma"/>
          <w:sz w:val="22"/>
          <w:lang w:val="es-ES"/>
        </w:rPr>
        <w:t>ncime minimă</w:t>
      </w:r>
      <w:r w:rsidR="00D56A3A" w:rsidRPr="00563294">
        <w:rPr>
          <w:rFonts w:ascii="Tahoma" w:hAnsi="Tahoma" w:cs="Tahoma"/>
          <w:sz w:val="22"/>
          <w:lang w:val="es-ES"/>
        </w:rPr>
        <w:t xml:space="preserve"> de 2,5 m.</w:t>
      </w:r>
    </w:p>
    <w:p w:rsidR="00D56A3A" w:rsidRPr="00563294" w:rsidRDefault="00D56A3A" w:rsidP="00326D20">
      <w:pPr>
        <w:spacing w:line="280" w:lineRule="exact"/>
        <w:jc w:val="both"/>
        <w:rPr>
          <w:rFonts w:ascii="Tahoma" w:hAnsi="Tahoma" w:cs="Tahoma"/>
          <w:sz w:val="22"/>
          <w:lang w:val="es-ES"/>
        </w:rPr>
      </w:pPr>
    </w:p>
    <w:p w:rsidR="00D56A3A" w:rsidRPr="00563294" w:rsidRDefault="0042070E" w:rsidP="00326D20">
      <w:pPr>
        <w:spacing w:line="280" w:lineRule="exact"/>
        <w:jc w:val="both"/>
        <w:rPr>
          <w:rFonts w:ascii="Tahoma" w:hAnsi="Tahoma" w:cs="Tahoma"/>
          <w:sz w:val="22"/>
          <w:lang w:val="pt-BR"/>
        </w:rPr>
      </w:pPr>
      <w:r w:rsidRPr="00563294">
        <w:rPr>
          <w:rFonts w:ascii="Tahoma" w:hAnsi="Tahoma" w:cs="Tahoma"/>
          <w:sz w:val="22"/>
          <w:lang w:val="pt-BR"/>
        </w:rPr>
        <w:t>FR</w:t>
      </w:r>
      <w:r w:rsidR="00113233" w:rsidRPr="00563294">
        <w:rPr>
          <w:rFonts w:ascii="Tahoma" w:hAnsi="Tahoma" w:cs="Tahoma"/>
          <w:sz w:val="22"/>
          <w:lang w:val="pt-BR"/>
        </w:rPr>
        <w:t xml:space="preserve"> 10.2.</w:t>
      </w:r>
      <w:r w:rsidR="00113233" w:rsidRPr="00563294">
        <w:rPr>
          <w:rFonts w:ascii="Tahoma" w:hAnsi="Tahoma" w:cs="Tahoma"/>
          <w:sz w:val="22"/>
          <w:lang w:val="pt-BR"/>
        </w:rPr>
        <w:tab/>
        <w:t>Pentru secţiunea de rutină</w:t>
      </w:r>
      <w:r w:rsidR="00D56A3A" w:rsidRPr="00563294">
        <w:rPr>
          <w:rFonts w:ascii="Tahoma" w:hAnsi="Tahoma" w:cs="Tahoma"/>
          <w:sz w:val="22"/>
          <w:lang w:val="pt-BR"/>
        </w:rPr>
        <w:t xml:space="preserve"> a </w:t>
      </w:r>
      <w:r w:rsidR="0070039A" w:rsidRPr="00563294">
        <w:rPr>
          <w:rFonts w:ascii="Tahoma" w:hAnsi="Tahoma" w:cs="Tahoma"/>
          <w:sz w:val="22"/>
          <w:lang w:val="pt-BR"/>
        </w:rPr>
        <w:t>competiţi</w:t>
      </w:r>
      <w:r w:rsidR="00D56A3A" w:rsidRPr="00563294">
        <w:rPr>
          <w:rFonts w:ascii="Tahoma" w:hAnsi="Tahoma" w:cs="Tahoma"/>
          <w:sz w:val="22"/>
          <w:lang w:val="pt-BR"/>
        </w:rPr>
        <w:t xml:space="preserve">ei este </w:t>
      </w:r>
      <w:r w:rsidR="000802ED" w:rsidRPr="00563294">
        <w:rPr>
          <w:rFonts w:ascii="Tahoma" w:hAnsi="Tahoma" w:cs="Tahoma"/>
          <w:sz w:val="22"/>
          <w:lang w:val="pt-BR"/>
        </w:rPr>
        <w:t>necesară</w:t>
      </w:r>
      <w:r w:rsidR="00113233" w:rsidRPr="00563294">
        <w:rPr>
          <w:rFonts w:ascii="Tahoma" w:hAnsi="Tahoma" w:cs="Tahoma"/>
          <w:sz w:val="22"/>
          <w:lang w:val="pt-BR"/>
        </w:rPr>
        <w:t xml:space="preserve"> o zonă minimă</w:t>
      </w:r>
      <w:r w:rsidR="00D56A3A" w:rsidRPr="00563294">
        <w:rPr>
          <w:rFonts w:ascii="Tahoma" w:hAnsi="Tahoma" w:cs="Tahoma"/>
          <w:sz w:val="22"/>
          <w:lang w:val="pt-BR"/>
        </w:rPr>
        <w:t xml:space="preserve"> de 12  m x 25 m,</w:t>
      </w:r>
      <w:r w:rsidR="0070039A" w:rsidRPr="00563294">
        <w:rPr>
          <w:rFonts w:ascii="Tahoma" w:hAnsi="Tahoma" w:cs="Tahoma"/>
          <w:sz w:val="22"/>
          <w:lang w:val="pt-BR"/>
        </w:rPr>
        <w:t xml:space="preserve"> în </w:t>
      </w:r>
      <w:r w:rsidR="00D56A3A" w:rsidRPr="00563294">
        <w:rPr>
          <w:rFonts w:ascii="Tahoma" w:hAnsi="Tahoma" w:cs="Tahoma"/>
          <w:sz w:val="22"/>
          <w:lang w:val="pt-BR"/>
        </w:rPr>
        <w:t>cad</w:t>
      </w:r>
      <w:r w:rsidR="00113233" w:rsidRPr="00563294">
        <w:rPr>
          <w:rFonts w:ascii="Tahoma" w:hAnsi="Tahoma" w:cs="Tahoma"/>
          <w:sz w:val="22"/>
          <w:lang w:val="pt-BR"/>
        </w:rPr>
        <w:t>rul că</w:t>
      </w:r>
      <w:r w:rsidR="00D56A3A" w:rsidRPr="00563294">
        <w:rPr>
          <w:rFonts w:ascii="Tahoma" w:hAnsi="Tahoma" w:cs="Tahoma"/>
          <w:sz w:val="22"/>
          <w:lang w:val="pt-BR"/>
        </w:rPr>
        <w:t>reia o zona de 12 m x 12 m trebuie</w:t>
      </w:r>
      <w:r w:rsidR="0070039A" w:rsidRPr="00563294">
        <w:rPr>
          <w:rFonts w:ascii="Tahoma" w:hAnsi="Tahoma" w:cs="Tahoma"/>
          <w:sz w:val="22"/>
          <w:lang w:val="pt-BR"/>
        </w:rPr>
        <w:t xml:space="preserve"> să </w:t>
      </w:r>
      <w:r w:rsidR="004A0F3E" w:rsidRPr="00563294">
        <w:rPr>
          <w:rFonts w:ascii="Tahoma" w:hAnsi="Tahoma" w:cs="Tahoma"/>
          <w:sz w:val="22"/>
          <w:lang w:val="pt-BR"/>
        </w:rPr>
        <w:t xml:space="preserve"> aibă  </w:t>
      </w:r>
      <w:r w:rsidR="00113233" w:rsidRPr="00563294">
        <w:rPr>
          <w:rFonts w:ascii="Tahoma" w:hAnsi="Tahoma" w:cs="Tahoma"/>
          <w:sz w:val="22"/>
          <w:lang w:val="pt-BR"/>
        </w:rPr>
        <w:t>o adâncime minimă de 2,5 m. Adâ</w:t>
      </w:r>
      <w:r w:rsidR="00E71A9D" w:rsidRPr="00563294">
        <w:rPr>
          <w:rFonts w:ascii="Tahoma" w:hAnsi="Tahoma" w:cs="Tahoma"/>
          <w:sz w:val="22"/>
          <w:lang w:val="pt-BR"/>
        </w:rPr>
        <w:t>ncimea zonei ră</w:t>
      </w:r>
      <w:r w:rsidR="00D56A3A" w:rsidRPr="00563294">
        <w:rPr>
          <w:rFonts w:ascii="Tahoma" w:hAnsi="Tahoma" w:cs="Tahoma"/>
          <w:sz w:val="22"/>
          <w:lang w:val="pt-BR"/>
        </w:rPr>
        <w:t>mase va fi de minimum 1,8 m.</w:t>
      </w:r>
    </w:p>
    <w:p w:rsidR="00D56A3A" w:rsidRPr="00563294" w:rsidRDefault="00D56A3A" w:rsidP="00326D20">
      <w:pPr>
        <w:spacing w:line="280" w:lineRule="exact"/>
        <w:jc w:val="both"/>
        <w:rPr>
          <w:rFonts w:ascii="Tahoma" w:hAnsi="Tahoma" w:cs="Tahoma"/>
          <w:sz w:val="22"/>
          <w:lang w:val="pt-BR"/>
        </w:rPr>
      </w:pPr>
    </w:p>
    <w:p w:rsidR="00D56A3A" w:rsidRPr="00563294" w:rsidRDefault="00E71A9D" w:rsidP="00326D20">
      <w:pPr>
        <w:spacing w:line="280" w:lineRule="exact"/>
        <w:jc w:val="both"/>
        <w:rPr>
          <w:rFonts w:ascii="Tahoma" w:hAnsi="Tahoma" w:cs="Tahoma"/>
          <w:sz w:val="22"/>
          <w:lang w:val="pt-BR"/>
        </w:rPr>
      </w:pPr>
      <w:r w:rsidRPr="00563294">
        <w:rPr>
          <w:rFonts w:ascii="Tahoma" w:hAnsi="Tahoma" w:cs="Tahoma"/>
          <w:sz w:val="22"/>
          <w:lang w:val="pt-BR"/>
        </w:rPr>
        <w:t>FR 10.3.</w:t>
      </w:r>
      <w:r w:rsidRPr="00563294">
        <w:rPr>
          <w:rFonts w:ascii="Tahoma" w:hAnsi="Tahoma" w:cs="Tahoma"/>
          <w:sz w:val="22"/>
          <w:lang w:val="pt-BR"/>
        </w:rPr>
        <w:tab/>
        <w:t>Acolo unde adâ</w:t>
      </w:r>
      <w:r w:rsidR="00D56A3A" w:rsidRPr="00563294">
        <w:rPr>
          <w:rFonts w:ascii="Tahoma" w:hAnsi="Tahoma" w:cs="Tahoma"/>
          <w:sz w:val="22"/>
          <w:lang w:val="pt-BR"/>
        </w:rPr>
        <w:t>ncime</w:t>
      </w:r>
      <w:r w:rsidRPr="00563294">
        <w:rPr>
          <w:rFonts w:ascii="Tahoma" w:hAnsi="Tahoma" w:cs="Tahoma"/>
          <w:sz w:val="22"/>
          <w:lang w:val="pt-BR"/>
        </w:rPr>
        <w:t>a apei este mai mare de 2 m, adâ</w:t>
      </w:r>
      <w:r w:rsidR="00D56A3A" w:rsidRPr="00563294">
        <w:rPr>
          <w:rFonts w:ascii="Tahoma" w:hAnsi="Tahoma" w:cs="Tahoma"/>
          <w:sz w:val="22"/>
          <w:lang w:val="pt-BR"/>
        </w:rPr>
        <w:t xml:space="preserve">ncimea la peretele bazinului poate fi de 2 m </w:t>
      </w:r>
      <w:r w:rsidR="009A0A36" w:rsidRPr="00563294">
        <w:rPr>
          <w:rFonts w:ascii="Tahoma" w:hAnsi="Tahoma" w:cs="Tahoma"/>
          <w:sz w:val="22"/>
          <w:lang w:val="pt-BR"/>
        </w:rPr>
        <w:t xml:space="preserve">şi </w:t>
      </w:r>
      <w:r w:rsidRPr="00563294">
        <w:rPr>
          <w:rFonts w:ascii="Tahoma" w:hAnsi="Tahoma" w:cs="Tahoma"/>
          <w:sz w:val="22"/>
          <w:lang w:val="pt-BR"/>
        </w:rPr>
        <w:t>apoi înclinată</w:t>
      </w:r>
      <w:r w:rsidR="00D56A3A" w:rsidRPr="00563294">
        <w:rPr>
          <w:rFonts w:ascii="Tahoma" w:hAnsi="Tahoma" w:cs="Tahoma"/>
          <w:sz w:val="22"/>
          <w:lang w:val="pt-BR"/>
        </w:rPr>
        <w:t xml:space="preserve"> pentru</w:t>
      </w:r>
      <w:r w:rsidRPr="00563294">
        <w:rPr>
          <w:rFonts w:ascii="Tahoma" w:hAnsi="Tahoma" w:cs="Tahoma"/>
          <w:sz w:val="22"/>
          <w:lang w:val="pt-BR"/>
        </w:rPr>
        <w:t xml:space="preserve"> a atinge adâ</w:t>
      </w:r>
      <w:r w:rsidR="00D56A3A" w:rsidRPr="00563294">
        <w:rPr>
          <w:rFonts w:ascii="Tahoma" w:hAnsi="Tahoma" w:cs="Tahoma"/>
          <w:sz w:val="22"/>
          <w:lang w:val="pt-BR"/>
        </w:rPr>
        <w:t>ncimea general</w:t>
      </w:r>
      <w:r w:rsidRPr="00563294">
        <w:rPr>
          <w:rFonts w:ascii="Tahoma" w:hAnsi="Tahoma" w:cs="Tahoma"/>
          <w:sz w:val="22"/>
          <w:lang w:val="pt-BR"/>
        </w:rPr>
        <w:t>ă</w:t>
      </w:r>
      <w:r w:rsidR="00D56A3A" w:rsidRPr="00563294">
        <w:rPr>
          <w:rFonts w:ascii="Tahoma" w:hAnsi="Tahoma" w:cs="Tahoma"/>
          <w:sz w:val="22"/>
          <w:lang w:val="pt-BR"/>
        </w:rPr>
        <w:t xml:space="preserve"> la maximum 1,2 m de peretele bazinului.</w:t>
      </w:r>
    </w:p>
    <w:p w:rsidR="00D56A3A" w:rsidRPr="00563294" w:rsidRDefault="00D56A3A" w:rsidP="00326D20">
      <w:pPr>
        <w:spacing w:line="280" w:lineRule="exact"/>
        <w:jc w:val="both"/>
        <w:rPr>
          <w:rFonts w:ascii="Tahoma" w:hAnsi="Tahoma" w:cs="Tahoma"/>
          <w:sz w:val="22"/>
          <w:lang w:val="pt-BR"/>
        </w:rPr>
      </w:pPr>
      <w:r w:rsidRPr="00563294">
        <w:rPr>
          <w:rFonts w:ascii="Tahoma" w:hAnsi="Tahoma" w:cs="Tahoma"/>
          <w:sz w:val="22"/>
          <w:lang w:val="pt-BR"/>
        </w:rPr>
        <w:t>FR 10.4.</w:t>
      </w:r>
      <w:r w:rsidRPr="00563294">
        <w:rPr>
          <w:rFonts w:ascii="Tahoma" w:hAnsi="Tahoma" w:cs="Tahoma"/>
          <w:sz w:val="22"/>
          <w:lang w:val="pt-BR"/>
        </w:rPr>
        <w:tab/>
        <w:t xml:space="preserve">Zonele pentru </w:t>
      </w:r>
      <w:r w:rsidR="0070039A" w:rsidRPr="00563294">
        <w:rPr>
          <w:rFonts w:ascii="Tahoma" w:hAnsi="Tahoma" w:cs="Tahoma"/>
          <w:sz w:val="22"/>
          <w:lang w:val="pt-BR"/>
        </w:rPr>
        <w:t>competiţi</w:t>
      </w:r>
      <w:r w:rsidRPr="00563294">
        <w:rPr>
          <w:rFonts w:ascii="Tahoma" w:hAnsi="Tahoma" w:cs="Tahoma"/>
          <w:sz w:val="22"/>
          <w:lang w:val="pt-BR"/>
        </w:rPr>
        <w:t>a c</w:t>
      </w:r>
      <w:r w:rsidR="00D14F74" w:rsidRPr="00563294">
        <w:rPr>
          <w:rFonts w:ascii="Tahoma" w:hAnsi="Tahoma" w:cs="Tahoma"/>
          <w:sz w:val="22"/>
          <w:lang w:val="pt-BR"/>
        </w:rPr>
        <w:t>u figuri din FR 10.1 poate ocupa</w:t>
      </w:r>
      <w:r w:rsidRPr="00563294">
        <w:rPr>
          <w:rFonts w:ascii="Tahoma" w:hAnsi="Tahoma" w:cs="Tahoma"/>
          <w:sz w:val="22"/>
          <w:lang w:val="pt-BR"/>
        </w:rPr>
        <w:t xml:space="preserve"> aceea</w:t>
      </w:r>
      <w:r w:rsidR="009A0A36" w:rsidRPr="00563294">
        <w:rPr>
          <w:rFonts w:ascii="Tahoma" w:hAnsi="Tahoma" w:cs="Tahoma"/>
          <w:sz w:val="22"/>
          <w:lang w:val="pt-BR"/>
        </w:rPr>
        <w:t xml:space="preserve">şi </w:t>
      </w:r>
      <w:r w:rsidR="00D14F74" w:rsidRPr="00563294">
        <w:rPr>
          <w:rFonts w:ascii="Tahoma" w:hAnsi="Tahoma" w:cs="Tahoma"/>
          <w:sz w:val="22"/>
          <w:lang w:val="pt-BR"/>
        </w:rPr>
        <w:t>suprafaţă a bazinului ca cea folosită</w:t>
      </w:r>
      <w:r w:rsidRPr="00563294">
        <w:rPr>
          <w:rFonts w:ascii="Tahoma" w:hAnsi="Tahoma" w:cs="Tahoma"/>
          <w:sz w:val="22"/>
          <w:lang w:val="pt-BR"/>
        </w:rPr>
        <w:t xml:space="preserve"> pentru </w:t>
      </w:r>
      <w:r w:rsidR="0070039A" w:rsidRPr="00563294">
        <w:rPr>
          <w:rFonts w:ascii="Tahoma" w:hAnsi="Tahoma" w:cs="Tahoma"/>
          <w:sz w:val="22"/>
          <w:lang w:val="pt-BR"/>
        </w:rPr>
        <w:t>competiţi</w:t>
      </w:r>
      <w:r w:rsidR="00D14F74" w:rsidRPr="00563294">
        <w:rPr>
          <w:rFonts w:ascii="Tahoma" w:hAnsi="Tahoma" w:cs="Tahoma"/>
          <w:sz w:val="22"/>
          <w:lang w:val="pt-BR"/>
        </w:rPr>
        <w:t>ile de rutină</w:t>
      </w:r>
      <w:r w:rsidRPr="00563294">
        <w:rPr>
          <w:rFonts w:ascii="Tahoma" w:hAnsi="Tahoma" w:cs="Tahoma"/>
          <w:sz w:val="22"/>
          <w:lang w:val="pt-BR"/>
        </w:rPr>
        <w:t>.</w:t>
      </w:r>
    </w:p>
    <w:p w:rsidR="00D56A3A" w:rsidRPr="00563294" w:rsidRDefault="00D56A3A" w:rsidP="00994E87">
      <w:pPr>
        <w:spacing w:line="280" w:lineRule="exact"/>
        <w:rPr>
          <w:rFonts w:ascii="Tahoma" w:hAnsi="Tahoma" w:cs="Tahoma"/>
          <w:sz w:val="22"/>
          <w:lang w:val="pt-BR"/>
        </w:rPr>
      </w:pPr>
    </w:p>
    <w:p w:rsidR="00D56A3A" w:rsidRPr="00563294" w:rsidRDefault="00D56A3A" w:rsidP="00326D20">
      <w:pPr>
        <w:spacing w:line="280" w:lineRule="exact"/>
        <w:jc w:val="both"/>
        <w:rPr>
          <w:rFonts w:ascii="Tahoma" w:hAnsi="Tahoma" w:cs="Tahoma"/>
          <w:sz w:val="22"/>
          <w:lang w:val="pt-BR"/>
        </w:rPr>
      </w:pPr>
      <w:r w:rsidRPr="00563294">
        <w:rPr>
          <w:rFonts w:ascii="Tahoma" w:hAnsi="Tahoma" w:cs="Tahoma"/>
          <w:sz w:val="22"/>
          <w:lang w:val="pt-BR"/>
        </w:rPr>
        <w:t>FR 10.5.</w:t>
      </w:r>
      <w:r w:rsidRPr="00563294">
        <w:rPr>
          <w:rFonts w:ascii="Tahoma" w:hAnsi="Tahoma" w:cs="Tahoma"/>
          <w:sz w:val="22"/>
          <w:lang w:val="pt-BR"/>
        </w:rPr>
        <w:tab/>
      </w:r>
      <w:r w:rsidR="008E1428" w:rsidRPr="00563294">
        <w:rPr>
          <w:rFonts w:ascii="Tahoma" w:hAnsi="Tahoma" w:cs="Tahoma"/>
          <w:sz w:val="22"/>
          <w:lang w:val="pt-BR"/>
        </w:rPr>
        <w:t xml:space="preserve">Dacă </w:t>
      </w:r>
      <w:r w:rsidRPr="00563294">
        <w:rPr>
          <w:rFonts w:ascii="Tahoma" w:hAnsi="Tahoma" w:cs="Tahoma"/>
          <w:sz w:val="22"/>
          <w:lang w:val="pt-BR"/>
        </w:rPr>
        <w:t xml:space="preserve">nu </w:t>
      </w:r>
      <w:r w:rsidR="00577FA2" w:rsidRPr="00563294">
        <w:rPr>
          <w:rFonts w:ascii="Tahoma" w:hAnsi="Tahoma" w:cs="Tahoma"/>
          <w:sz w:val="22"/>
          <w:lang w:val="pt-BR"/>
        </w:rPr>
        <w:t>există</w:t>
      </w:r>
      <w:r w:rsidRPr="00563294">
        <w:rPr>
          <w:rFonts w:ascii="Tahoma" w:hAnsi="Tahoma" w:cs="Tahoma"/>
          <w:sz w:val="22"/>
          <w:lang w:val="pt-BR"/>
        </w:rPr>
        <w:t xml:space="preserve"> marcaje de culoare</w:t>
      </w:r>
      <w:r w:rsidR="00820942" w:rsidRPr="00563294">
        <w:rPr>
          <w:rFonts w:ascii="Tahoma" w:hAnsi="Tahoma" w:cs="Tahoma"/>
          <w:sz w:val="22"/>
          <w:lang w:val="pt-BR"/>
        </w:rPr>
        <w:t xml:space="preserve"> după </w:t>
      </w:r>
      <w:r w:rsidRPr="00563294">
        <w:rPr>
          <w:rFonts w:ascii="Tahoma" w:hAnsi="Tahoma" w:cs="Tahoma"/>
          <w:sz w:val="22"/>
          <w:lang w:val="pt-BR"/>
        </w:rPr>
        <w:t>cum s-a descris</w:t>
      </w:r>
      <w:r w:rsidR="0070039A" w:rsidRPr="00563294">
        <w:rPr>
          <w:rFonts w:ascii="Tahoma" w:hAnsi="Tahoma" w:cs="Tahoma"/>
          <w:sz w:val="22"/>
          <w:lang w:val="pt-BR"/>
        </w:rPr>
        <w:t xml:space="preserve"> în </w:t>
      </w:r>
      <w:r w:rsidRPr="00563294">
        <w:rPr>
          <w:rFonts w:ascii="Tahoma" w:hAnsi="Tahoma" w:cs="Tahoma"/>
          <w:sz w:val="22"/>
          <w:lang w:val="pt-BR"/>
        </w:rPr>
        <w:t>FR 2.13 p</w:t>
      </w:r>
      <w:r w:rsidR="00D14F74" w:rsidRPr="00563294">
        <w:rPr>
          <w:rFonts w:ascii="Tahoma" w:hAnsi="Tahoma" w:cs="Tahoma"/>
          <w:sz w:val="22"/>
          <w:lang w:val="pt-BR"/>
        </w:rPr>
        <w:t>odeaua bazinului trebuie marcată</w:t>
      </w:r>
      <w:r w:rsidRPr="00563294">
        <w:rPr>
          <w:rFonts w:ascii="Tahoma" w:hAnsi="Tahoma" w:cs="Tahoma"/>
          <w:sz w:val="22"/>
          <w:lang w:val="pt-BR"/>
        </w:rPr>
        <w:t xml:space="preserve"> cu linii de contrast </w:t>
      </w:r>
      <w:r w:rsidR="002C30F6" w:rsidRPr="00563294">
        <w:rPr>
          <w:rFonts w:ascii="Tahoma" w:hAnsi="Tahoma" w:cs="Tahoma"/>
          <w:sz w:val="22"/>
          <w:lang w:val="pt-BR"/>
        </w:rPr>
        <w:t>într-o</w:t>
      </w:r>
      <w:r w:rsidRPr="00563294">
        <w:rPr>
          <w:rFonts w:ascii="Tahoma" w:hAnsi="Tahoma" w:cs="Tahoma"/>
          <w:sz w:val="22"/>
          <w:lang w:val="pt-BR"/>
        </w:rPr>
        <w:t xml:space="preserve"> directie, urmind lungimea bazinului.</w:t>
      </w:r>
    </w:p>
    <w:p w:rsidR="00D56A3A" w:rsidRPr="00563294" w:rsidRDefault="00D56A3A" w:rsidP="00326D20">
      <w:pPr>
        <w:spacing w:line="280" w:lineRule="exact"/>
        <w:jc w:val="both"/>
        <w:rPr>
          <w:rFonts w:ascii="Tahoma" w:hAnsi="Tahoma" w:cs="Tahoma"/>
          <w:sz w:val="22"/>
          <w:lang w:val="pt-BR"/>
        </w:rPr>
      </w:pPr>
    </w:p>
    <w:p w:rsidR="00D56A3A" w:rsidRPr="00563294" w:rsidRDefault="00D56A3A" w:rsidP="00326D20">
      <w:pPr>
        <w:spacing w:line="280" w:lineRule="exact"/>
        <w:jc w:val="both"/>
        <w:rPr>
          <w:rFonts w:ascii="Tahoma" w:hAnsi="Tahoma" w:cs="Tahoma"/>
          <w:sz w:val="22"/>
          <w:lang w:val="pt-BR"/>
        </w:rPr>
      </w:pPr>
      <w:r w:rsidRPr="00563294">
        <w:rPr>
          <w:rFonts w:ascii="Tahoma" w:hAnsi="Tahoma" w:cs="Tahoma"/>
          <w:sz w:val="22"/>
          <w:lang w:val="pt-BR"/>
        </w:rPr>
        <w:t>FR 10.6.</w:t>
      </w:r>
      <w:r w:rsidRPr="00563294">
        <w:rPr>
          <w:rFonts w:ascii="Tahoma" w:hAnsi="Tahoma" w:cs="Tahoma"/>
          <w:sz w:val="22"/>
          <w:lang w:val="pt-BR"/>
        </w:rPr>
        <w:tab/>
        <w:t>Apa trebuie</w:t>
      </w:r>
      <w:r w:rsidR="0070039A" w:rsidRPr="00563294">
        <w:rPr>
          <w:rFonts w:ascii="Tahoma" w:hAnsi="Tahoma" w:cs="Tahoma"/>
          <w:sz w:val="22"/>
          <w:lang w:val="pt-BR"/>
        </w:rPr>
        <w:t xml:space="preserve"> să  </w:t>
      </w:r>
      <w:r w:rsidRPr="00563294">
        <w:rPr>
          <w:rFonts w:ascii="Tahoma" w:hAnsi="Tahoma" w:cs="Tahoma"/>
          <w:sz w:val="22"/>
          <w:lang w:val="pt-BR"/>
        </w:rPr>
        <w:t>fie suficient de limpede pentru ca fundul piscinei</w:t>
      </w:r>
      <w:r w:rsidR="0070039A" w:rsidRPr="00563294">
        <w:rPr>
          <w:rFonts w:ascii="Tahoma" w:hAnsi="Tahoma" w:cs="Tahoma"/>
          <w:sz w:val="22"/>
          <w:lang w:val="pt-BR"/>
        </w:rPr>
        <w:t xml:space="preserve"> să  </w:t>
      </w:r>
      <w:r w:rsidRPr="00563294">
        <w:rPr>
          <w:rFonts w:ascii="Tahoma" w:hAnsi="Tahoma" w:cs="Tahoma"/>
          <w:sz w:val="22"/>
          <w:lang w:val="pt-BR"/>
        </w:rPr>
        <w:t>fie vizibil.</w:t>
      </w:r>
    </w:p>
    <w:p w:rsidR="00D56A3A" w:rsidRPr="00563294" w:rsidRDefault="00D56A3A" w:rsidP="00326D20">
      <w:pPr>
        <w:spacing w:line="280" w:lineRule="exact"/>
        <w:jc w:val="both"/>
        <w:rPr>
          <w:rFonts w:ascii="Tahoma" w:hAnsi="Tahoma" w:cs="Tahoma"/>
          <w:sz w:val="22"/>
          <w:lang w:val="pt-BR"/>
        </w:rPr>
      </w:pPr>
    </w:p>
    <w:p w:rsidR="00D56A3A" w:rsidRPr="00563294" w:rsidRDefault="00D56A3A" w:rsidP="00326D20">
      <w:pPr>
        <w:spacing w:line="280" w:lineRule="exact"/>
        <w:jc w:val="both"/>
        <w:rPr>
          <w:rFonts w:ascii="Tahoma" w:hAnsi="Tahoma" w:cs="Tahoma"/>
          <w:sz w:val="22"/>
          <w:lang w:val="pt-BR"/>
        </w:rPr>
      </w:pPr>
      <w:r w:rsidRPr="00563294">
        <w:rPr>
          <w:rFonts w:ascii="Tahoma" w:hAnsi="Tahoma" w:cs="Tahoma"/>
          <w:sz w:val="22"/>
          <w:lang w:val="pt-BR"/>
        </w:rPr>
        <w:t>FR 10.7.</w:t>
      </w:r>
      <w:r w:rsidRPr="00563294">
        <w:rPr>
          <w:rFonts w:ascii="Tahoma" w:hAnsi="Tahoma" w:cs="Tahoma"/>
          <w:sz w:val="22"/>
          <w:lang w:val="pt-BR"/>
        </w:rPr>
        <w:tab/>
        <w:t>Temperatura apei nu trebuie</w:t>
      </w:r>
      <w:r w:rsidR="0070039A" w:rsidRPr="00563294">
        <w:rPr>
          <w:rFonts w:ascii="Tahoma" w:hAnsi="Tahoma" w:cs="Tahoma"/>
          <w:sz w:val="22"/>
          <w:lang w:val="pt-BR"/>
        </w:rPr>
        <w:t xml:space="preserve"> să  </w:t>
      </w:r>
      <w:r w:rsidR="00D14F74" w:rsidRPr="00563294">
        <w:rPr>
          <w:rFonts w:ascii="Tahoma" w:hAnsi="Tahoma" w:cs="Tahoma"/>
          <w:sz w:val="22"/>
          <w:lang w:val="pt-BR"/>
        </w:rPr>
        <w:t>fie mai mică</w:t>
      </w:r>
      <w:r w:rsidRPr="00563294">
        <w:rPr>
          <w:rFonts w:ascii="Tahoma" w:hAnsi="Tahoma" w:cs="Tahoma"/>
          <w:sz w:val="22"/>
          <w:lang w:val="pt-BR"/>
        </w:rPr>
        <w:t xml:space="preserve"> de 26</w:t>
      </w:r>
      <w:r w:rsidRPr="00563294">
        <w:rPr>
          <w:rFonts w:ascii="Tahoma" w:hAnsi="Tahoma" w:cs="Tahoma"/>
          <w:sz w:val="22"/>
          <w:vertAlign w:val="superscript"/>
          <w:lang w:val="pt-BR"/>
        </w:rPr>
        <w:t>0</w:t>
      </w:r>
      <w:r w:rsidRPr="00563294">
        <w:rPr>
          <w:rFonts w:ascii="Tahoma" w:hAnsi="Tahoma" w:cs="Tahoma"/>
          <w:sz w:val="22"/>
          <w:lang w:val="pt-BR"/>
        </w:rPr>
        <w:t xml:space="preserve"> plus 1</w:t>
      </w:r>
      <w:r w:rsidRPr="00563294">
        <w:rPr>
          <w:rFonts w:ascii="Tahoma" w:hAnsi="Tahoma" w:cs="Tahoma"/>
          <w:sz w:val="22"/>
          <w:vertAlign w:val="superscript"/>
          <w:lang w:val="pt-BR"/>
        </w:rPr>
        <w:t>0</w:t>
      </w:r>
      <w:r w:rsidRPr="00563294">
        <w:rPr>
          <w:rFonts w:ascii="Tahoma" w:hAnsi="Tahoma" w:cs="Tahoma"/>
          <w:sz w:val="22"/>
          <w:lang w:val="pt-BR"/>
        </w:rPr>
        <w:t xml:space="preserve"> minus 1</w:t>
      </w:r>
      <w:r w:rsidRPr="00563294">
        <w:rPr>
          <w:rFonts w:ascii="Tahoma" w:hAnsi="Tahoma" w:cs="Tahoma"/>
          <w:sz w:val="22"/>
          <w:vertAlign w:val="superscript"/>
          <w:lang w:val="pt-BR"/>
        </w:rPr>
        <w:t>0</w:t>
      </w:r>
      <w:r w:rsidRPr="00563294">
        <w:rPr>
          <w:rFonts w:ascii="Tahoma" w:hAnsi="Tahoma" w:cs="Tahoma"/>
          <w:sz w:val="22"/>
          <w:lang w:val="pt-BR"/>
        </w:rPr>
        <w:t>C Centigrad.</w:t>
      </w:r>
    </w:p>
    <w:p w:rsidR="00D56A3A" w:rsidRPr="00563294" w:rsidRDefault="00D56A3A" w:rsidP="00994E87">
      <w:pPr>
        <w:spacing w:line="280" w:lineRule="exact"/>
        <w:rPr>
          <w:rFonts w:ascii="Tahoma" w:hAnsi="Tahoma" w:cs="Tahoma"/>
          <w:sz w:val="22"/>
          <w:lang w:val="pt-BR"/>
        </w:rPr>
      </w:pPr>
    </w:p>
    <w:p w:rsidR="00D56A3A" w:rsidRPr="00563294" w:rsidRDefault="00D56A3A" w:rsidP="00994E87">
      <w:pPr>
        <w:spacing w:line="280" w:lineRule="exact"/>
        <w:rPr>
          <w:rFonts w:ascii="Tahoma" w:hAnsi="Tahoma" w:cs="Tahoma"/>
          <w:b/>
          <w:sz w:val="22"/>
          <w:lang w:val="pt-BR"/>
        </w:rPr>
      </w:pPr>
      <w:r w:rsidRPr="00563294">
        <w:rPr>
          <w:rFonts w:ascii="Tahoma" w:hAnsi="Tahoma" w:cs="Tahoma"/>
          <w:sz w:val="22"/>
          <w:lang w:val="pt-BR"/>
        </w:rPr>
        <w:tab/>
      </w:r>
      <w:r w:rsidRPr="00563294">
        <w:rPr>
          <w:rFonts w:ascii="Tahoma" w:hAnsi="Tahoma" w:cs="Tahoma"/>
          <w:b/>
          <w:sz w:val="22"/>
          <w:lang w:val="pt-BR"/>
        </w:rPr>
        <w:t>FR 11 PISCINE PENTRU</w:t>
      </w:r>
      <w:r w:rsidR="0070039A" w:rsidRPr="00563294">
        <w:rPr>
          <w:rFonts w:ascii="Tahoma" w:hAnsi="Tahoma" w:cs="Tahoma"/>
          <w:b/>
          <w:sz w:val="22"/>
          <w:lang w:val="pt-BR"/>
        </w:rPr>
        <w:t xml:space="preserve"> înot </w:t>
      </w:r>
      <w:r w:rsidRPr="00563294">
        <w:rPr>
          <w:rFonts w:ascii="Tahoma" w:hAnsi="Tahoma" w:cs="Tahoma"/>
          <w:b/>
          <w:sz w:val="22"/>
          <w:lang w:val="pt-BR"/>
        </w:rPr>
        <w:t>SINCRON LA</w:t>
      </w:r>
    </w:p>
    <w:p w:rsidR="00D56A3A" w:rsidRPr="00563294" w:rsidRDefault="00D56A3A" w:rsidP="00994E87">
      <w:pPr>
        <w:spacing w:line="280" w:lineRule="exact"/>
        <w:rPr>
          <w:rFonts w:ascii="Tahoma" w:hAnsi="Tahoma" w:cs="Tahoma"/>
          <w:b/>
          <w:sz w:val="22"/>
          <w:lang w:val="pt-BR"/>
        </w:rPr>
      </w:pPr>
      <w:r w:rsidRPr="00563294">
        <w:rPr>
          <w:rFonts w:ascii="Tahoma" w:hAnsi="Tahoma" w:cs="Tahoma"/>
          <w:b/>
          <w:sz w:val="22"/>
          <w:lang w:val="pt-BR"/>
        </w:rPr>
        <w:tab/>
      </w:r>
      <w:r w:rsidRPr="00563294">
        <w:rPr>
          <w:rFonts w:ascii="Tahoma" w:hAnsi="Tahoma" w:cs="Tahoma"/>
          <w:b/>
          <w:sz w:val="22"/>
          <w:lang w:val="pt-BR"/>
        </w:rPr>
        <w:tab/>
        <w:t xml:space="preserve">  JOCURILE OLIMPICE </w:t>
      </w:r>
      <w:r w:rsidR="009A0A36" w:rsidRPr="00563294">
        <w:rPr>
          <w:rFonts w:ascii="Tahoma" w:hAnsi="Tahoma" w:cs="Tahoma"/>
          <w:b/>
          <w:sz w:val="22"/>
          <w:lang w:val="pt-BR"/>
        </w:rPr>
        <w:t xml:space="preserve">ŞI </w:t>
      </w:r>
      <w:r w:rsidRPr="00563294">
        <w:rPr>
          <w:rFonts w:ascii="Tahoma" w:hAnsi="Tahoma" w:cs="Tahoma"/>
          <w:b/>
          <w:sz w:val="22"/>
          <w:lang w:val="pt-BR"/>
        </w:rPr>
        <w:t xml:space="preserve">CAMPIONATELE </w:t>
      </w:r>
    </w:p>
    <w:p w:rsidR="00D56A3A" w:rsidRPr="00563294" w:rsidRDefault="00D56A3A" w:rsidP="00994E87">
      <w:pPr>
        <w:spacing w:line="280" w:lineRule="exact"/>
        <w:rPr>
          <w:rFonts w:ascii="Tahoma" w:hAnsi="Tahoma" w:cs="Tahoma"/>
          <w:b/>
          <w:sz w:val="22"/>
          <w:lang w:val="pt-BR"/>
        </w:rPr>
      </w:pPr>
      <w:r w:rsidRPr="00563294">
        <w:rPr>
          <w:rFonts w:ascii="Tahoma" w:hAnsi="Tahoma" w:cs="Tahoma"/>
          <w:b/>
          <w:sz w:val="22"/>
          <w:lang w:val="pt-BR"/>
        </w:rPr>
        <w:tab/>
      </w:r>
      <w:r w:rsidRPr="00563294">
        <w:rPr>
          <w:rFonts w:ascii="Tahoma" w:hAnsi="Tahoma" w:cs="Tahoma"/>
          <w:b/>
          <w:sz w:val="22"/>
          <w:lang w:val="pt-BR"/>
        </w:rPr>
        <w:tab/>
        <w:t xml:space="preserve">  MONDIALE</w:t>
      </w:r>
    </w:p>
    <w:p w:rsidR="00D56A3A" w:rsidRPr="00563294" w:rsidRDefault="00D56A3A" w:rsidP="00994E87">
      <w:pPr>
        <w:spacing w:line="280" w:lineRule="exact"/>
        <w:rPr>
          <w:rFonts w:ascii="Tahoma" w:hAnsi="Tahoma" w:cs="Tahoma"/>
          <w:sz w:val="22"/>
          <w:lang w:val="pt-BR"/>
        </w:rPr>
      </w:pPr>
    </w:p>
    <w:p w:rsidR="00D56A3A" w:rsidRPr="00563294" w:rsidRDefault="00D14F74" w:rsidP="00994E87">
      <w:pPr>
        <w:spacing w:line="280" w:lineRule="exact"/>
        <w:rPr>
          <w:rFonts w:ascii="Tahoma" w:hAnsi="Tahoma" w:cs="Tahoma"/>
          <w:sz w:val="22"/>
          <w:lang w:val="pt-BR"/>
        </w:rPr>
      </w:pPr>
      <w:r w:rsidRPr="00563294">
        <w:rPr>
          <w:rFonts w:ascii="Tahoma" w:hAnsi="Tahoma" w:cs="Tahoma"/>
          <w:sz w:val="22"/>
          <w:lang w:val="pt-BR"/>
        </w:rPr>
        <w:t>FR 11.1Pentru secţ</w:t>
      </w:r>
      <w:r w:rsidR="00D56A3A" w:rsidRPr="00563294">
        <w:rPr>
          <w:rFonts w:ascii="Tahoma" w:hAnsi="Tahoma" w:cs="Tahoma"/>
          <w:sz w:val="22"/>
          <w:lang w:val="pt-BR"/>
        </w:rPr>
        <w:t xml:space="preserve">iunea de figuri a </w:t>
      </w:r>
      <w:r w:rsidR="0070039A" w:rsidRPr="00563294">
        <w:rPr>
          <w:rFonts w:ascii="Tahoma" w:hAnsi="Tahoma" w:cs="Tahoma"/>
          <w:sz w:val="22"/>
          <w:lang w:val="pt-BR"/>
        </w:rPr>
        <w:t>competiţi</w:t>
      </w:r>
      <w:r w:rsidR="00D56A3A" w:rsidRPr="00563294">
        <w:rPr>
          <w:rFonts w:ascii="Tahoma" w:hAnsi="Tahoma" w:cs="Tahoma"/>
          <w:sz w:val="22"/>
          <w:lang w:val="pt-BR"/>
        </w:rPr>
        <w:t xml:space="preserve">ei la J.O. </w:t>
      </w:r>
      <w:r w:rsidR="009A0A36" w:rsidRPr="00563294">
        <w:rPr>
          <w:rFonts w:ascii="Tahoma" w:hAnsi="Tahoma" w:cs="Tahoma"/>
          <w:sz w:val="22"/>
          <w:lang w:val="pt-BR"/>
        </w:rPr>
        <w:t xml:space="preserve">şi </w:t>
      </w:r>
      <w:r w:rsidRPr="00563294">
        <w:rPr>
          <w:rFonts w:ascii="Tahoma" w:hAnsi="Tahoma" w:cs="Tahoma"/>
          <w:sz w:val="22"/>
          <w:lang w:val="pt-BR"/>
        </w:rPr>
        <w:t>C.M se va aplică</w:t>
      </w:r>
      <w:r w:rsidR="00D56A3A" w:rsidRPr="00563294">
        <w:rPr>
          <w:rFonts w:ascii="Tahoma" w:hAnsi="Tahoma" w:cs="Tahoma"/>
          <w:sz w:val="22"/>
          <w:lang w:val="pt-BR"/>
        </w:rPr>
        <w:t xml:space="preserve"> FR 10.1.</w:t>
      </w:r>
    </w:p>
    <w:p w:rsidR="00D56A3A" w:rsidRPr="00563294" w:rsidRDefault="00D56A3A" w:rsidP="00994E87">
      <w:pPr>
        <w:spacing w:line="280" w:lineRule="exact"/>
        <w:rPr>
          <w:rFonts w:ascii="Tahoma" w:hAnsi="Tahoma" w:cs="Tahoma"/>
          <w:sz w:val="22"/>
          <w:lang w:val="pt-BR"/>
        </w:rPr>
      </w:pPr>
    </w:p>
    <w:p w:rsidR="00D56A3A" w:rsidRPr="00563294" w:rsidRDefault="00D14F74" w:rsidP="00326D20">
      <w:pPr>
        <w:spacing w:line="280" w:lineRule="exact"/>
        <w:jc w:val="both"/>
        <w:rPr>
          <w:rFonts w:ascii="Tahoma" w:hAnsi="Tahoma" w:cs="Tahoma"/>
          <w:sz w:val="22"/>
          <w:lang w:val="pt-BR"/>
        </w:rPr>
      </w:pPr>
      <w:r w:rsidRPr="00563294">
        <w:rPr>
          <w:rFonts w:ascii="Tahoma" w:hAnsi="Tahoma" w:cs="Tahoma"/>
          <w:sz w:val="22"/>
          <w:lang w:val="pt-BR"/>
        </w:rPr>
        <w:t>FR 11.2.</w:t>
      </w:r>
      <w:r w:rsidRPr="00563294">
        <w:rPr>
          <w:rFonts w:ascii="Tahoma" w:hAnsi="Tahoma" w:cs="Tahoma"/>
          <w:sz w:val="22"/>
          <w:lang w:val="pt-BR"/>
        </w:rPr>
        <w:tab/>
        <w:t>Pentru secţ</w:t>
      </w:r>
      <w:r w:rsidR="00D56A3A" w:rsidRPr="00563294">
        <w:rPr>
          <w:rFonts w:ascii="Tahoma" w:hAnsi="Tahoma" w:cs="Tahoma"/>
          <w:sz w:val="22"/>
          <w:lang w:val="pt-BR"/>
        </w:rPr>
        <w:t xml:space="preserve">iunea </w:t>
      </w:r>
      <w:r w:rsidRPr="00563294">
        <w:rPr>
          <w:rFonts w:ascii="Tahoma" w:hAnsi="Tahoma" w:cs="Tahoma"/>
          <w:sz w:val="22"/>
          <w:lang w:val="pt-BR"/>
        </w:rPr>
        <w:t>de rutină</w:t>
      </w:r>
      <w:r w:rsidR="00D56A3A" w:rsidRPr="00563294">
        <w:rPr>
          <w:rFonts w:ascii="Tahoma" w:hAnsi="Tahoma" w:cs="Tahoma"/>
          <w:sz w:val="22"/>
          <w:lang w:val="pt-BR"/>
        </w:rPr>
        <w:t xml:space="preserve"> a </w:t>
      </w:r>
      <w:r w:rsidR="0070039A" w:rsidRPr="00563294">
        <w:rPr>
          <w:rFonts w:ascii="Tahoma" w:hAnsi="Tahoma" w:cs="Tahoma"/>
          <w:sz w:val="22"/>
          <w:lang w:val="pt-BR"/>
        </w:rPr>
        <w:t>competiţi</w:t>
      </w:r>
      <w:r w:rsidR="00D56A3A" w:rsidRPr="00563294">
        <w:rPr>
          <w:rFonts w:ascii="Tahoma" w:hAnsi="Tahoma" w:cs="Tahoma"/>
          <w:sz w:val="22"/>
          <w:lang w:val="pt-BR"/>
        </w:rPr>
        <w:t xml:space="preserve">ei la J.O </w:t>
      </w:r>
      <w:r w:rsidR="009A0A36" w:rsidRPr="00563294">
        <w:rPr>
          <w:rFonts w:ascii="Tahoma" w:hAnsi="Tahoma" w:cs="Tahoma"/>
          <w:sz w:val="22"/>
          <w:lang w:val="pt-BR"/>
        </w:rPr>
        <w:t xml:space="preserve">şi </w:t>
      </w:r>
      <w:r w:rsidR="00D56A3A" w:rsidRPr="00563294">
        <w:rPr>
          <w:rFonts w:ascii="Tahoma" w:hAnsi="Tahoma" w:cs="Tahoma"/>
          <w:sz w:val="22"/>
          <w:lang w:val="pt-BR"/>
        </w:rPr>
        <w:t xml:space="preserve">C.M este </w:t>
      </w:r>
      <w:r w:rsidR="000802ED" w:rsidRPr="00563294">
        <w:rPr>
          <w:rFonts w:ascii="Tahoma" w:hAnsi="Tahoma" w:cs="Tahoma"/>
          <w:sz w:val="22"/>
          <w:lang w:val="pt-BR"/>
        </w:rPr>
        <w:t>necesară</w:t>
      </w:r>
      <w:r w:rsidRPr="00563294">
        <w:rPr>
          <w:rFonts w:ascii="Tahoma" w:hAnsi="Tahoma" w:cs="Tahoma"/>
          <w:sz w:val="22"/>
          <w:lang w:val="pt-BR"/>
        </w:rPr>
        <w:t xml:space="preserve"> o suprafaţă minimă</w:t>
      </w:r>
      <w:r w:rsidR="00D56A3A" w:rsidRPr="00563294">
        <w:rPr>
          <w:rFonts w:ascii="Tahoma" w:hAnsi="Tahoma" w:cs="Tahoma"/>
          <w:sz w:val="22"/>
          <w:lang w:val="pt-BR"/>
        </w:rPr>
        <w:t xml:space="preserve"> de 20 m x 30 m,</w:t>
      </w:r>
      <w:r w:rsidR="0070039A" w:rsidRPr="00563294">
        <w:rPr>
          <w:rFonts w:ascii="Tahoma" w:hAnsi="Tahoma" w:cs="Tahoma"/>
          <w:sz w:val="22"/>
          <w:lang w:val="pt-BR"/>
        </w:rPr>
        <w:t xml:space="preserve"> în </w:t>
      </w:r>
      <w:r w:rsidRPr="00563294">
        <w:rPr>
          <w:rFonts w:ascii="Tahoma" w:hAnsi="Tahoma" w:cs="Tahoma"/>
          <w:sz w:val="22"/>
          <w:lang w:val="pt-BR"/>
        </w:rPr>
        <w:t>cadrul căreia o suprafaţă</w:t>
      </w:r>
      <w:r w:rsidR="00D56A3A" w:rsidRPr="00563294">
        <w:rPr>
          <w:rFonts w:ascii="Tahoma" w:hAnsi="Tahoma" w:cs="Tahoma"/>
          <w:sz w:val="22"/>
          <w:lang w:val="pt-BR"/>
        </w:rPr>
        <w:t xml:space="preserve"> de 12 m x 12 m trebuie</w:t>
      </w:r>
      <w:r w:rsidR="0070039A" w:rsidRPr="00563294">
        <w:rPr>
          <w:rFonts w:ascii="Tahoma" w:hAnsi="Tahoma" w:cs="Tahoma"/>
          <w:sz w:val="22"/>
          <w:lang w:val="pt-BR"/>
        </w:rPr>
        <w:t xml:space="preserve"> să </w:t>
      </w:r>
      <w:r w:rsidR="004A0F3E" w:rsidRPr="00563294">
        <w:rPr>
          <w:rFonts w:ascii="Tahoma" w:hAnsi="Tahoma" w:cs="Tahoma"/>
          <w:sz w:val="22"/>
          <w:lang w:val="pt-BR"/>
        </w:rPr>
        <w:t xml:space="preserve"> aibă  </w:t>
      </w:r>
      <w:r w:rsidRPr="00563294">
        <w:rPr>
          <w:rFonts w:ascii="Tahoma" w:hAnsi="Tahoma" w:cs="Tahoma"/>
          <w:sz w:val="22"/>
          <w:lang w:val="pt-BR"/>
        </w:rPr>
        <w:t>o adâncime minimă de 3 m. Adâncimea suprafeţei ră</w:t>
      </w:r>
      <w:r w:rsidR="00D56A3A" w:rsidRPr="00563294">
        <w:rPr>
          <w:rFonts w:ascii="Tahoma" w:hAnsi="Tahoma" w:cs="Tahoma"/>
          <w:sz w:val="22"/>
          <w:lang w:val="pt-BR"/>
        </w:rPr>
        <w:t>mas</w:t>
      </w:r>
      <w:r w:rsidRPr="00563294">
        <w:rPr>
          <w:rFonts w:ascii="Tahoma" w:hAnsi="Tahoma" w:cs="Tahoma"/>
          <w:sz w:val="22"/>
          <w:lang w:val="pt-BR"/>
        </w:rPr>
        <w:t>e va fi de 2,5 m minimum. Zona înclinată de la adâ</w:t>
      </w:r>
      <w:r w:rsidR="00D56A3A" w:rsidRPr="00563294">
        <w:rPr>
          <w:rFonts w:ascii="Tahoma" w:hAnsi="Tahoma" w:cs="Tahoma"/>
          <w:sz w:val="22"/>
          <w:lang w:val="pt-BR"/>
        </w:rPr>
        <w:t>ncime</w:t>
      </w:r>
      <w:r w:rsidRPr="00563294">
        <w:rPr>
          <w:rFonts w:ascii="Tahoma" w:hAnsi="Tahoma" w:cs="Tahoma"/>
          <w:sz w:val="22"/>
          <w:lang w:val="pt-BR"/>
        </w:rPr>
        <w:t>a de 3 m la adâ</w:t>
      </w:r>
      <w:r w:rsidR="00D56A3A" w:rsidRPr="00563294">
        <w:rPr>
          <w:rFonts w:ascii="Tahoma" w:hAnsi="Tahoma" w:cs="Tahoma"/>
          <w:sz w:val="22"/>
          <w:lang w:val="pt-BR"/>
        </w:rPr>
        <w:t>ncimea de 2 m trebuie</w:t>
      </w:r>
      <w:r w:rsidR="0070039A" w:rsidRPr="00563294">
        <w:rPr>
          <w:rFonts w:ascii="Tahoma" w:hAnsi="Tahoma" w:cs="Tahoma"/>
          <w:sz w:val="22"/>
          <w:lang w:val="pt-BR"/>
        </w:rPr>
        <w:t xml:space="preserve"> să  </w:t>
      </w:r>
      <w:r w:rsidRPr="00563294">
        <w:rPr>
          <w:rFonts w:ascii="Tahoma" w:hAnsi="Tahoma" w:cs="Tahoma"/>
          <w:sz w:val="22"/>
          <w:lang w:val="pt-BR"/>
        </w:rPr>
        <w:t>fie pe o distanţă</w:t>
      </w:r>
      <w:r w:rsidR="00CA7F6A" w:rsidRPr="00563294">
        <w:rPr>
          <w:rFonts w:ascii="Tahoma" w:hAnsi="Tahoma" w:cs="Tahoma"/>
          <w:sz w:val="22"/>
          <w:lang w:val="pt-BR"/>
        </w:rPr>
        <w:t xml:space="preserve"> minimă</w:t>
      </w:r>
      <w:r w:rsidR="00D56A3A" w:rsidRPr="00563294">
        <w:rPr>
          <w:rFonts w:ascii="Tahoma" w:hAnsi="Tahoma" w:cs="Tahoma"/>
          <w:sz w:val="22"/>
          <w:lang w:val="pt-BR"/>
        </w:rPr>
        <w:t xml:space="preserve"> de 8 m.</w:t>
      </w:r>
    </w:p>
    <w:p w:rsidR="00D56A3A" w:rsidRPr="00563294" w:rsidRDefault="00D56A3A" w:rsidP="00326D20">
      <w:pPr>
        <w:spacing w:line="280" w:lineRule="exact"/>
        <w:jc w:val="both"/>
        <w:rPr>
          <w:rFonts w:ascii="Tahoma" w:hAnsi="Tahoma" w:cs="Tahoma"/>
          <w:sz w:val="22"/>
          <w:lang w:val="pt-BR"/>
        </w:rPr>
      </w:pPr>
    </w:p>
    <w:p w:rsidR="00D56A3A" w:rsidRPr="00563294" w:rsidRDefault="00D56A3A" w:rsidP="00326D20">
      <w:pPr>
        <w:spacing w:line="280" w:lineRule="exact"/>
        <w:jc w:val="both"/>
        <w:rPr>
          <w:rFonts w:ascii="Tahoma" w:hAnsi="Tahoma" w:cs="Tahoma"/>
          <w:sz w:val="22"/>
          <w:lang w:val="pt-BR"/>
        </w:rPr>
      </w:pPr>
      <w:r w:rsidRPr="00563294">
        <w:rPr>
          <w:rFonts w:ascii="Tahoma" w:hAnsi="Tahoma" w:cs="Tahoma"/>
          <w:sz w:val="22"/>
          <w:lang w:val="pt-BR"/>
        </w:rPr>
        <w:t>FR 11.3.</w:t>
      </w:r>
      <w:r w:rsidRPr="00563294">
        <w:rPr>
          <w:rFonts w:ascii="Tahoma" w:hAnsi="Tahoma" w:cs="Tahoma"/>
          <w:sz w:val="22"/>
          <w:lang w:val="pt-BR"/>
        </w:rPr>
        <w:tab/>
        <w:t>Temperatura apei va fi ca</w:t>
      </w:r>
      <w:r w:rsidR="0070039A" w:rsidRPr="00563294">
        <w:rPr>
          <w:rFonts w:ascii="Tahoma" w:hAnsi="Tahoma" w:cs="Tahoma"/>
          <w:sz w:val="22"/>
          <w:lang w:val="pt-BR"/>
        </w:rPr>
        <w:t xml:space="preserve"> în </w:t>
      </w:r>
      <w:r w:rsidRPr="00563294">
        <w:rPr>
          <w:rFonts w:ascii="Tahoma" w:hAnsi="Tahoma" w:cs="Tahoma"/>
          <w:sz w:val="22"/>
          <w:lang w:val="pt-BR"/>
        </w:rPr>
        <w:t>FR 10.6.</w:t>
      </w:r>
    </w:p>
    <w:p w:rsidR="00D56A3A" w:rsidRPr="00563294" w:rsidRDefault="00D56A3A" w:rsidP="00326D20">
      <w:pPr>
        <w:spacing w:line="280" w:lineRule="exact"/>
        <w:jc w:val="both"/>
        <w:rPr>
          <w:rFonts w:ascii="Tahoma" w:hAnsi="Tahoma" w:cs="Tahoma"/>
          <w:sz w:val="22"/>
          <w:lang w:val="pt-BR"/>
        </w:rPr>
      </w:pPr>
    </w:p>
    <w:p w:rsidR="00D56A3A" w:rsidRPr="00563294" w:rsidRDefault="00D56A3A" w:rsidP="00326D20">
      <w:pPr>
        <w:spacing w:line="280" w:lineRule="exact"/>
        <w:jc w:val="both"/>
        <w:rPr>
          <w:rFonts w:ascii="Tahoma" w:hAnsi="Tahoma" w:cs="Tahoma"/>
          <w:sz w:val="22"/>
          <w:lang w:val="pt-BR"/>
        </w:rPr>
      </w:pPr>
      <w:r w:rsidRPr="00563294">
        <w:rPr>
          <w:rFonts w:ascii="Tahoma" w:hAnsi="Tahoma" w:cs="Tahoma"/>
          <w:sz w:val="22"/>
          <w:lang w:val="pt-BR"/>
        </w:rPr>
        <w:t>FR 11.4.</w:t>
      </w:r>
      <w:r w:rsidRPr="00563294">
        <w:rPr>
          <w:rFonts w:ascii="Tahoma" w:hAnsi="Tahoma" w:cs="Tahoma"/>
          <w:sz w:val="22"/>
          <w:lang w:val="pt-BR"/>
        </w:rPr>
        <w:tab/>
        <w:t>Intens</w:t>
      </w:r>
      <w:r w:rsidR="00BD0DCB" w:rsidRPr="00563294">
        <w:rPr>
          <w:rFonts w:ascii="Tahoma" w:hAnsi="Tahoma" w:cs="Tahoma"/>
          <w:sz w:val="22"/>
          <w:lang w:val="pt-BR"/>
        </w:rPr>
        <w:t>itatea luminii nu va fi mai mică</w:t>
      </w:r>
      <w:r w:rsidRPr="00563294">
        <w:rPr>
          <w:rFonts w:ascii="Tahoma" w:hAnsi="Tahoma" w:cs="Tahoma"/>
          <w:sz w:val="22"/>
          <w:lang w:val="pt-BR"/>
        </w:rPr>
        <w:t xml:space="preserve"> de 1500 lucsi.</w:t>
      </w:r>
    </w:p>
    <w:p w:rsidR="00D56A3A" w:rsidRPr="00563294" w:rsidRDefault="00D56A3A" w:rsidP="00326D20">
      <w:pPr>
        <w:spacing w:line="280" w:lineRule="exact"/>
        <w:jc w:val="both"/>
        <w:rPr>
          <w:rFonts w:ascii="Tahoma" w:hAnsi="Tahoma" w:cs="Tahoma"/>
          <w:sz w:val="22"/>
          <w:lang w:val="pt-BR"/>
        </w:rPr>
      </w:pPr>
    </w:p>
    <w:p w:rsidR="00D56A3A" w:rsidRPr="00563294" w:rsidRDefault="00BD0DCB" w:rsidP="00326D20">
      <w:pPr>
        <w:spacing w:line="280" w:lineRule="exact"/>
        <w:jc w:val="both"/>
        <w:rPr>
          <w:rFonts w:ascii="Tahoma" w:hAnsi="Tahoma" w:cs="Tahoma"/>
          <w:sz w:val="22"/>
          <w:lang w:val="pt-BR"/>
        </w:rPr>
      </w:pPr>
      <w:r w:rsidRPr="00563294">
        <w:rPr>
          <w:rFonts w:ascii="Tahoma" w:hAnsi="Tahoma" w:cs="Tahoma"/>
          <w:sz w:val="22"/>
          <w:lang w:val="pt-BR"/>
        </w:rPr>
        <w:t>FR 11.5.</w:t>
      </w:r>
      <w:r w:rsidRPr="00563294">
        <w:rPr>
          <w:rFonts w:ascii="Tahoma" w:hAnsi="Tahoma" w:cs="Tahoma"/>
          <w:sz w:val="22"/>
          <w:lang w:val="pt-BR"/>
        </w:rPr>
        <w:tab/>
        <w:t>Va fi disponibilă</w:t>
      </w:r>
      <w:r w:rsidR="00D56A3A" w:rsidRPr="00563294">
        <w:rPr>
          <w:rFonts w:ascii="Tahoma" w:hAnsi="Tahoma" w:cs="Tahoma"/>
          <w:sz w:val="22"/>
          <w:lang w:val="pt-BR"/>
        </w:rPr>
        <w:t xml:space="preserve"> o instala</w:t>
      </w:r>
      <w:r w:rsidR="00961EEF" w:rsidRPr="00563294">
        <w:rPr>
          <w:rFonts w:ascii="Tahoma" w:hAnsi="Tahoma" w:cs="Tahoma"/>
          <w:sz w:val="22"/>
          <w:lang w:val="pt-BR"/>
        </w:rPr>
        <w:t xml:space="preserve">ţie </w:t>
      </w:r>
      <w:r w:rsidRPr="00563294">
        <w:rPr>
          <w:rFonts w:ascii="Tahoma" w:hAnsi="Tahoma" w:cs="Tahoma"/>
          <w:sz w:val="22"/>
          <w:lang w:val="pt-BR"/>
        </w:rPr>
        <w:t>automată</w:t>
      </w:r>
      <w:r w:rsidR="00D56A3A" w:rsidRPr="00563294">
        <w:rPr>
          <w:rFonts w:ascii="Tahoma" w:hAnsi="Tahoma" w:cs="Tahoma"/>
          <w:sz w:val="22"/>
          <w:lang w:val="pt-BR"/>
        </w:rPr>
        <w:t xml:space="preserve"> de cronometraj</w:t>
      </w:r>
      <w:r w:rsidR="00820942" w:rsidRPr="00563294">
        <w:rPr>
          <w:rFonts w:ascii="Tahoma" w:hAnsi="Tahoma" w:cs="Tahoma"/>
          <w:sz w:val="22"/>
          <w:lang w:val="pt-BR"/>
        </w:rPr>
        <w:t xml:space="preserve"> după </w:t>
      </w:r>
      <w:r w:rsidRPr="00563294">
        <w:rPr>
          <w:rFonts w:ascii="Tahoma" w:hAnsi="Tahoma" w:cs="Tahoma"/>
          <w:sz w:val="22"/>
          <w:lang w:val="pt-BR"/>
        </w:rPr>
        <w:t>cum se mentionează</w:t>
      </w:r>
      <w:r w:rsidR="0070039A" w:rsidRPr="00563294">
        <w:rPr>
          <w:rFonts w:ascii="Tahoma" w:hAnsi="Tahoma" w:cs="Tahoma"/>
          <w:sz w:val="22"/>
          <w:lang w:val="pt-BR"/>
        </w:rPr>
        <w:t xml:space="preserve"> în </w:t>
      </w:r>
      <w:r w:rsidR="00D56A3A" w:rsidRPr="00563294">
        <w:rPr>
          <w:rFonts w:ascii="Tahoma" w:hAnsi="Tahoma" w:cs="Tahoma"/>
          <w:sz w:val="22"/>
          <w:lang w:val="pt-BR"/>
        </w:rPr>
        <w:t>FR 12.</w:t>
      </w:r>
    </w:p>
    <w:p w:rsidR="00D56A3A" w:rsidRPr="00563294" w:rsidRDefault="00D56A3A" w:rsidP="00326D20">
      <w:pPr>
        <w:spacing w:line="280" w:lineRule="exact"/>
        <w:jc w:val="both"/>
        <w:rPr>
          <w:rFonts w:ascii="Tahoma" w:hAnsi="Tahoma" w:cs="Tahoma"/>
          <w:sz w:val="22"/>
          <w:lang w:val="pt-BR"/>
        </w:rPr>
      </w:pPr>
    </w:p>
    <w:p w:rsidR="00D56A3A" w:rsidRPr="00563294" w:rsidRDefault="00D56A3A" w:rsidP="00994E87">
      <w:pPr>
        <w:spacing w:line="280" w:lineRule="exact"/>
        <w:rPr>
          <w:rFonts w:ascii="Tahoma" w:hAnsi="Tahoma" w:cs="Tahoma"/>
          <w:b/>
          <w:sz w:val="22"/>
          <w:lang w:val="pt-BR"/>
        </w:rPr>
      </w:pPr>
      <w:r w:rsidRPr="00563294">
        <w:rPr>
          <w:rFonts w:ascii="Tahoma" w:hAnsi="Tahoma" w:cs="Tahoma"/>
          <w:sz w:val="22"/>
          <w:lang w:val="pt-BR"/>
        </w:rPr>
        <w:tab/>
      </w:r>
      <w:r w:rsidRPr="00563294">
        <w:rPr>
          <w:rFonts w:ascii="Tahoma" w:hAnsi="Tahoma" w:cs="Tahoma"/>
          <w:b/>
          <w:sz w:val="22"/>
          <w:lang w:val="pt-BR"/>
        </w:rPr>
        <w:t>FR 12 INSTALA</w:t>
      </w:r>
      <w:r w:rsidR="00961EEF" w:rsidRPr="00563294">
        <w:rPr>
          <w:rFonts w:ascii="Tahoma" w:hAnsi="Tahoma" w:cs="Tahoma"/>
          <w:b/>
          <w:sz w:val="22"/>
          <w:lang w:val="pt-BR"/>
        </w:rPr>
        <w:t xml:space="preserve">ŢIE </w:t>
      </w:r>
      <w:r w:rsidRPr="00563294">
        <w:rPr>
          <w:rFonts w:ascii="Tahoma" w:hAnsi="Tahoma" w:cs="Tahoma"/>
          <w:b/>
          <w:sz w:val="22"/>
          <w:lang w:val="pt-BR"/>
        </w:rPr>
        <w:t>AUTOMATA DE CRONOMETRAJ</w:t>
      </w:r>
    </w:p>
    <w:p w:rsidR="00D56A3A" w:rsidRPr="00563294" w:rsidRDefault="00D56A3A" w:rsidP="00994E87">
      <w:pPr>
        <w:spacing w:line="280" w:lineRule="exact"/>
        <w:rPr>
          <w:rFonts w:ascii="Tahoma" w:hAnsi="Tahoma" w:cs="Tahoma"/>
          <w:sz w:val="22"/>
          <w:lang w:val="pt-BR"/>
        </w:rPr>
      </w:pPr>
    </w:p>
    <w:p w:rsidR="00D56A3A" w:rsidRPr="00563294" w:rsidRDefault="00D56A3A" w:rsidP="00326D20">
      <w:pPr>
        <w:spacing w:line="280" w:lineRule="exact"/>
        <w:jc w:val="both"/>
        <w:rPr>
          <w:rFonts w:ascii="Tahoma" w:hAnsi="Tahoma" w:cs="Tahoma"/>
          <w:sz w:val="22"/>
          <w:lang w:val="pt-BR"/>
        </w:rPr>
      </w:pPr>
      <w:r w:rsidRPr="00563294">
        <w:rPr>
          <w:rFonts w:ascii="Tahoma" w:hAnsi="Tahoma" w:cs="Tahoma"/>
          <w:sz w:val="22"/>
          <w:lang w:val="pt-BR"/>
        </w:rPr>
        <w:t>Instala</w:t>
      </w:r>
      <w:r w:rsidR="00E707F8" w:rsidRPr="00563294">
        <w:rPr>
          <w:rFonts w:ascii="Tahoma" w:hAnsi="Tahoma" w:cs="Tahoma"/>
          <w:sz w:val="22"/>
          <w:lang w:val="pt-BR"/>
        </w:rPr>
        <w:t xml:space="preserve">ţia </w:t>
      </w:r>
      <w:r w:rsidR="00BD0DCB" w:rsidRPr="00563294">
        <w:rPr>
          <w:rFonts w:ascii="Tahoma" w:hAnsi="Tahoma" w:cs="Tahoma"/>
          <w:sz w:val="22"/>
          <w:lang w:val="pt-BR"/>
        </w:rPr>
        <w:t>minimă</w:t>
      </w:r>
      <w:r w:rsidR="00326D20" w:rsidRPr="00563294">
        <w:rPr>
          <w:rFonts w:ascii="Tahoma" w:hAnsi="Tahoma" w:cs="Tahoma"/>
          <w:sz w:val="22"/>
          <w:lang w:val="pt-BR"/>
        </w:rPr>
        <w:t xml:space="preserve"> constă</w:t>
      </w:r>
      <w:r w:rsidRPr="00563294">
        <w:rPr>
          <w:rFonts w:ascii="Tahoma" w:hAnsi="Tahoma" w:cs="Tahoma"/>
          <w:sz w:val="22"/>
          <w:lang w:val="pt-BR"/>
        </w:rPr>
        <w:t xml:space="preserve"> din:</w:t>
      </w:r>
    </w:p>
    <w:p w:rsidR="00D56A3A" w:rsidRPr="00563294" w:rsidRDefault="00D56A3A" w:rsidP="00326D20">
      <w:pPr>
        <w:spacing w:line="280" w:lineRule="exact"/>
        <w:jc w:val="both"/>
        <w:rPr>
          <w:rFonts w:ascii="Tahoma" w:hAnsi="Tahoma" w:cs="Tahoma"/>
          <w:sz w:val="22"/>
          <w:lang w:val="pt-BR"/>
        </w:rPr>
      </w:pPr>
    </w:p>
    <w:p w:rsidR="00D56A3A" w:rsidRPr="00563294" w:rsidRDefault="00D56A3A" w:rsidP="00326D20">
      <w:pPr>
        <w:spacing w:line="280" w:lineRule="exact"/>
        <w:jc w:val="both"/>
        <w:rPr>
          <w:rFonts w:ascii="Tahoma" w:hAnsi="Tahoma" w:cs="Tahoma"/>
          <w:sz w:val="22"/>
          <w:lang w:val="pt-BR"/>
        </w:rPr>
      </w:pPr>
      <w:r w:rsidRPr="00563294">
        <w:rPr>
          <w:rFonts w:ascii="Tahoma" w:hAnsi="Tahoma" w:cs="Tahoma"/>
          <w:sz w:val="22"/>
          <w:lang w:val="pt-BR"/>
        </w:rPr>
        <w:t>FR 12.1.</w:t>
      </w:r>
      <w:r w:rsidRPr="00563294">
        <w:rPr>
          <w:rFonts w:ascii="Tahoma" w:hAnsi="Tahoma" w:cs="Tahoma"/>
          <w:sz w:val="22"/>
          <w:lang w:val="pt-BR"/>
        </w:rPr>
        <w:tab/>
        <w:t>Acela</w:t>
      </w:r>
      <w:r w:rsidR="009A0A36" w:rsidRPr="00563294">
        <w:rPr>
          <w:rFonts w:ascii="Tahoma" w:hAnsi="Tahoma" w:cs="Tahoma"/>
          <w:sz w:val="22"/>
          <w:lang w:val="pt-BR"/>
        </w:rPr>
        <w:t xml:space="preserve">şi </w:t>
      </w:r>
      <w:r w:rsidR="00DE5228" w:rsidRPr="00563294">
        <w:rPr>
          <w:rFonts w:ascii="Tahoma" w:hAnsi="Tahoma" w:cs="Tahoma"/>
          <w:sz w:val="22"/>
          <w:lang w:val="pt-BR"/>
        </w:rPr>
        <w:t>număr</w:t>
      </w:r>
      <w:r w:rsidRPr="00563294">
        <w:rPr>
          <w:rFonts w:ascii="Tahoma" w:hAnsi="Tahoma" w:cs="Tahoma"/>
          <w:sz w:val="22"/>
          <w:lang w:val="pt-BR"/>
        </w:rPr>
        <w:t xml:space="preserve"> de unita</w:t>
      </w:r>
      <w:r w:rsidR="004629DE" w:rsidRPr="00563294">
        <w:rPr>
          <w:rFonts w:ascii="Tahoma" w:hAnsi="Tahoma" w:cs="Tahoma"/>
          <w:sz w:val="22"/>
          <w:lang w:val="pt-BR"/>
        </w:rPr>
        <w:t xml:space="preserve">ţi </w:t>
      </w:r>
      <w:r w:rsidRPr="00563294">
        <w:rPr>
          <w:rFonts w:ascii="Tahoma" w:hAnsi="Tahoma" w:cs="Tahoma"/>
          <w:sz w:val="22"/>
          <w:lang w:val="pt-BR"/>
        </w:rPr>
        <w:t xml:space="preserve">de </w:t>
      </w:r>
      <w:r w:rsidR="000802ED" w:rsidRPr="00563294">
        <w:rPr>
          <w:rFonts w:ascii="Tahoma" w:hAnsi="Tahoma" w:cs="Tahoma"/>
          <w:sz w:val="22"/>
          <w:lang w:val="pt-BR"/>
        </w:rPr>
        <w:t>înre</w:t>
      </w:r>
      <w:r w:rsidRPr="00563294">
        <w:rPr>
          <w:rFonts w:ascii="Tahoma" w:hAnsi="Tahoma" w:cs="Tahoma"/>
          <w:sz w:val="22"/>
          <w:lang w:val="pt-BR"/>
        </w:rPr>
        <w:t>gistrare a scorului ci</w:t>
      </w:r>
      <w:r w:rsidR="004629DE" w:rsidRPr="00563294">
        <w:rPr>
          <w:rFonts w:ascii="Tahoma" w:hAnsi="Tahoma" w:cs="Tahoma"/>
          <w:sz w:val="22"/>
          <w:lang w:val="pt-BR"/>
        </w:rPr>
        <w:t xml:space="preserve">ţi </w:t>
      </w:r>
      <w:r w:rsidRPr="00563294">
        <w:rPr>
          <w:rFonts w:ascii="Tahoma" w:hAnsi="Tahoma" w:cs="Tahoma"/>
          <w:sz w:val="22"/>
          <w:lang w:val="pt-BR"/>
        </w:rPr>
        <w:t xml:space="preserve">arbitri </w:t>
      </w:r>
      <w:r w:rsidR="0049325E" w:rsidRPr="00563294">
        <w:rPr>
          <w:rFonts w:ascii="Tahoma" w:hAnsi="Tahoma" w:cs="Tahoma"/>
          <w:sz w:val="22"/>
          <w:lang w:val="pt-BR"/>
        </w:rPr>
        <w:t>judecăto</w:t>
      </w:r>
      <w:r w:rsidRPr="00563294">
        <w:rPr>
          <w:rFonts w:ascii="Tahoma" w:hAnsi="Tahoma" w:cs="Tahoma"/>
          <w:sz w:val="22"/>
          <w:lang w:val="pt-BR"/>
        </w:rPr>
        <w:t xml:space="preserve">ri sunt (la </w:t>
      </w:r>
      <w:r w:rsidR="00BD0DCB" w:rsidRPr="00563294">
        <w:rPr>
          <w:rFonts w:ascii="Tahoma" w:hAnsi="Tahoma" w:cs="Tahoma"/>
          <w:sz w:val="22"/>
          <w:lang w:val="pt-BR"/>
        </w:rPr>
        <w:t>figuri 5-20; sectiunea de rutină</w:t>
      </w:r>
      <w:r w:rsidRPr="00563294">
        <w:rPr>
          <w:rFonts w:ascii="Tahoma" w:hAnsi="Tahoma" w:cs="Tahoma"/>
          <w:sz w:val="22"/>
          <w:lang w:val="pt-BR"/>
        </w:rPr>
        <w:t xml:space="preserve"> 5-14).</w:t>
      </w:r>
    </w:p>
    <w:p w:rsidR="00D56A3A" w:rsidRPr="00563294" w:rsidRDefault="00D56A3A" w:rsidP="00326D20">
      <w:pPr>
        <w:spacing w:line="280" w:lineRule="exact"/>
        <w:jc w:val="both"/>
        <w:rPr>
          <w:rFonts w:ascii="Tahoma" w:hAnsi="Tahoma" w:cs="Tahoma"/>
          <w:sz w:val="22"/>
          <w:lang w:val="pt-BR"/>
        </w:rPr>
      </w:pPr>
    </w:p>
    <w:p w:rsidR="00D56A3A" w:rsidRPr="00563294" w:rsidRDefault="00D56A3A" w:rsidP="00326D20">
      <w:pPr>
        <w:spacing w:line="280" w:lineRule="exact"/>
        <w:jc w:val="both"/>
        <w:rPr>
          <w:rFonts w:ascii="Tahoma" w:hAnsi="Tahoma" w:cs="Tahoma"/>
          <w:sz w:val="22"/>
          <w:lang w:val="pt-BR"/>
        </w:rPr>
      </w:pPr>
      <w:r w:rsidRPr="00563294">
        <w:rPr>
          <w:rFonts w:ascii="Tahoma" w:hAnsi="Tahoma" w:cs="Tahoma"/>
          <w:sz w:val="22"/>
          <w:lang w:val="pt-BR"/>
        </w:rPr>
        <w:t>FR 12.2.</w:t>
      </w:r>
      <w:r w:rsidRPr="00563294">
        <w:rPr>
          <w:rFonts w:ascii="Tahoma" w:hAnsi="Tahoma" w:cs="Tahoma"/>
          <w:sz w:val="22"/>
          <w:lang w:val="pt-BR"/>
        </w:rPr>
        <w:tab/>
        <w:t>Rezultatele pot fi transferate numai</w:t>
      </w:r>
      <w:r w:rsidR="00820942" w:rsidRPr="00563294">
        <w:rPr>
          <w:rFonts w:ascii="Tahoma" w:hAnsi="Tahoma" w:cs="Tahoma"/>
          <w:sz w:val="22"/>
          <w:lang w:val="pt-BR"/>
        </w:rPr>
        <w:t xml:space="preserve"> după </w:t>
      </w:r>
      <w:r w:rsidRPr="00563294">
        <w:rPr>
          <w:rFonts w:ascii="Tahoma" w:hAnsi="Tahoma" w:cs="Tahoma"/>
          <w:sz w:val="22"/>
          <w:lang w:val="pt-BR"/>
        </w:rPr>
        <w:t>confirmarea de</w:t>
      </w:r>
      <w:r w:rsidR="00231CFC" w:rsidRPr="00563294">
        <w:rPr>
          <w:rFonts w:ascii="Tahoma" w:hAnsi="Tahoma" w:cs="Tahoma"/>
          <w:sz w:val="22"/>
          <w:lang w:val="pt-BR"/>
        </w:rPr>
        <w:t xml:space="preserve"> către </w:t>
      </w:r>
      <w:r w:rsidRPr="00563294">
        <w:rPr>
          <w:rFonts w:ascii="Tahoma" w:hAnsi="Tahoma" w:cs="Tahoma"/>
          <w:sz w:val="22"/>
          <w:lang w:val="pt-BR"/>
        </w:rPr>
        <w:t>arbitrul general sau oficialul desemnat.</w:t>
      </w:r>
    </w:p>
    <w:p w:rsidR="00D56A3A" w:rsidRPr="00563294" w:rsidRDefault="00D56A3A" w:rsidP="00326D20">
      <w:pPr>
        <w:spacing w:line="280" w:lineRule="exact"/>
        <w:jc w:val="both"/>
        <w:rPr>
          <w:rFonts w:ascii="Tahoma" w:hAnsi="Tahoma" w:cs="Tahoma"/>
          <w:sz w:val="22"/>
          <w:lang w:val="pt-BR"/>
        </w:rPr>
      </w:pPr>
    </w:p>
    <w:p w:rsidR="00D56A3A" w:rsidRPr="00563294" w:rsidRDefault="00D56A3A" w:rsidP="00326D20">
      <w:pPr>
        <w:spacing w:line="280" w:lineRule="exact"/>
        <w:jc w:val="both"/>
        <w:rPr>
          <w:rFonts w:ascii="Tahoma" w:hAnsi="Tahoma" w:cs="Tahoma"/>
          <w:sz w:val="22"/>
          <w:lang w:val="pt-BR"/>
        </w:rPr>
      </w:pPr>
      <w:r w:rsidRPr="00563294">
        <w:rPr>
          <w:rFonts w:ascii="Tahoma" w:hAnsi="Tahoma" w:cs="Tahoma"/>
          <w:sz w:val="22"/>
          <w:lang w:val="pt-BR"/>
        </w:rPr>
        <w:t>FR 12.3.</w:t>
      </w:r>
      <w:r w:rsidRPr="00563294">
        <w:rPr>
          <w:rFonts w:ascii="Tahoma" w:hAnsi="Tahoma" w:cs="Tahoma"/>
          <w:sz w:val="22"/>
          <w:lang w:val="pt-BR"/>
        </w:rPr>
        <w:tab/>
        <w:t xml:space="preserve">Unitate de rezultate (computer) cu </w:t>
      </w:r>
      <w:r w:rsidR="000802ED" w:rsidRPr="00563294">
        <w:rPr>
          <w:rFonts w:ascii="Tahoma" w:hAnsi="Tahoma" w:cs="Tahoma"/>
          <w:sz w:val="22"/>
          <w:lang w:val="pt-BR"/>
        </w:rPr>
        <w:t>înre</w:t>
      </w:r>
      <w:r w:rsidRPr="00563294">
        <w:rPr>
          <w:rFonts w:ascii="Tahoma" w:hAnsi="Tahoma" w:cs="Tahoma"/>
          <w:sz w:val="22"/>
          <w:lang w:val="pt-BR"/>
        </w:rPr>
        <w:t xml:space="preserve">gistrare a rezultatului </w:t>
      </w:r>
      <w:r w:rsidR="009A0A36" w:rsidRPr="00563294">
        <w:rPr>
          <w:rFonts w:ascii="Tahoma" w:hAnsi="Tahoma" w:cs="Tahoma"/>
          <w:sz w:val="22"/>
          <w:lang w:val="pt-BR"/>
        </w:rPr>
        <w:t xml:space="preserve">şi </w:t>
      </w:r>
      <w:r w:rsidRPr="00563294">
        <w:rPr>
          <w:rFonts w:ascii="Tahoma" w:hAnsi="Tahoma" w:cs="Tahoma"/>
          <w:sz w:val="22"/>
          <w:lang w:val="pt-BR"/>
        </w:rPr>
        <w:t xml:space="preserve">sistem back up. Se permit numai programe </w:t>
      </w:r>
      <w:r w:rsidR="009A0A36" w:rsidRPr="00563294">
        <w:rPr>
          <w:rFonts w:ascii="Tahoma" w:hAnsi="Tahoma" w:cs="Tahoma"/>
          <w:sz w:val="22"/>
          <w:lang w:val="pt-BR"/>
        </w:rPr>
        <w:t xml:space="preserve">şi </w:t>
      </w:r>
      <w:r w:rsidRPr="00563294">
        <w:rPr>
          <w:rFonts w:ascii="Tahoma" w:hAnsi="Tahoma" w:cs="Tahoma"/>
          <w:sz w:val="22"/>
          <w:lang w:val="pt-BR"/>
        </w:rPr>
        <w:t>sisteme aprobate de FINA.</w:t>
      </w:r>
    </w:p>
    <w:p w:rsidR="00D56A3A" w:rsidRPr="00563294" w:rsidRDefault="00D56A3A" w:rsidP="00994E87">
      <w:pPr>
        <w:spacing w:line="280" w:lineRule="exact"/>
        <w:rPr>
          <w:rFonts w:ascii="Tahoma" w:hAnsi="Tahoma" w:cs="Tahoma"/>
          <w:sz w:val="22"/>
          <w:lang w:val="pt-BR"/>
        </w:rPr>
      </w:pPr>
    </w:p>
    <w:p w:rsidR="00D56A3A" w:rsidRPr="00563294" w:rsidRDefault="00D56A3A" w:rsidP="002F2175">
      <w:pPr>
        <w:spacing w:line="280" w:lineRule="exact"/>
        <w:jc w:val="both"/>
        <w:rPr>
          <w:rFonts w:ascii="Tahoma" w:hAnsi="Tahoma" w:cs="Tahoma"/>
          <w:sz w:val="22"/>
          <w:lang w:val="pt-BR"/>
        </w:rPr>
      </w:pPr>
      <w:r w:rsidRPr="00563294">
        <w:rPr>
          <w:rFonts w:ascii="Tahoma" w:hAnsi="Tahoma" w:cs="Tahoma"/>
          <w:sz w:val="22"/>
          <w:lang w:val="pt-BR"/>
        </w:rPr>
        <w:t>FR 12.4.</w:t>
      </w:r>
      <w:r w:rsidRPr="00563294">
        <w:rPr>
          <w:rFonts w:ascii="Tahoma" w:hAnsi="Tahoma" w:cs="Tahoma"/>
          <w:sz w:val="22"/>
          <w:lang w:val="pt-BR"/>
        </w:rPr>
        <w:tab/>
        <w:t>Sistem de imprimare pentru toate informa</w:t>
      </w:r>
      <w:r w:rsidR="007A2C1B" w:rsidRPr="00563294">
        <w:rPr>
          <w:rFonts w:ascii="Tahoma" w:hAnsi="Tahoma" w:cs="Tahoma"/>
          <w:sz w:val="22"/>
          <w:lang w:val="pt-BR"/>
        </w:rPr>
        <w:t>ţii</w:t>
      </w:r>
      <w:r w:rsidRPr="00563294">
        <w:rPr>
          <w:rFonts w:ascii="Tahoma" w:hAnsi="Tahoma" w:cs="Tahoma"/>
          <w:sz w:val="22"/>
          <w:lang w:val="pt-BR"/>
        </w:rPr>
        <w:t xml:space="preserve">le </w:t>
      </w:r>
      <w:r w:rsidR="000802ED" w:rsidRPr="00563294">
        <w:rPr>
          <w:rFonts w:ascii="Tahoma" w:hAnsi="Tahoma" w:cs="Tahoma"/>
          <w:sz w:val="22"/>
          <w:lang w:val="pt-BR"/>
        </w:rPr>
        <w:t>înre</w:t>
      </w:r>
      <w:r w:rsidRPr="00563294">
        <w:rPr>
          <w:rFonts w:ascii="Tahoma" w:hAnsi="Tahoma" w:cs="Tahoma"/>
          <w:sz w:val="22"/>
          <w:lang w:val="pt-BR"/>
        </w:rPr>
        <w:t xml:space="preserve">gistrate, liste de start </w:t>
      </w:r>
      <w:r w:rsidR="009A0A36" w:rsidRPr="00563294">
        <w:rPr>
          <w:rFonts w:ascii="Tahoma" w:hAnsi="Tahoma" w:cs="Tahoma"/>
          <w:sz w:val="22"/>
          <w:lang w:val="pt-BR"/>
        </w:rPr>
        <w:t xml:space="preserve">şi </w:t>
      </w:r>
      <w:r w:rsidRPr="00563294">
        <w:rPr>
          <w:rFonts w:ascii="Tahoma" w:hAnsi="Tahoma" w:cs="Tahoma"/>
          <w:sz w:val="22"/>
          <w:lang w:val="pt-BR"/>
        </w:rPr>
        <w:t>liste de rezultate.</w:t>
      </w:r>
    </w:p>
    <w:p w:rsidR="00D56A3A" w:rsidRPr="00563294" w:rsidRDefault="00D56A3A" w:rsidP="002F2175">
      <w:pPr>
        <w:spacing w:line="280" w:lineRule="exact"/>
        <w:jc w:val="both"/>
        <w:rPr>
          <w:rFonts w:ascii="Tahoma" w:hAnsi="Tahoma" w:cs="Tahoma"/>
          <w:sz w:val="22"/>
          <w:lang w:val="pt-BR"/>
        </w:rPr>
      </w:pPr>
    </w:p>
    <w:p w:rsidR="00D56A3A" w:rsidRPr="00563294" w:rsidRDefault="00F3221B" w:rsidP="002F2175">
      <w:pPr>
        <w:spacing w:line="280" w:lineRule="exact"/>
        <w:jc w:val="both"/>
        <w:rPr>
          <w:rFonts w:ascii="Tahoma" w:hAnsi="Tahoma" w:cs="Tahoma"/>
          <w:sz w:val="22"/>
          <w:lang w:val="pt-BR"/>
        </w:rPr>
      </w:pPr>
      <w:r w:rsidRPr="00563294">
        <w:rPr>
          <w:rFonts w:ascii="Tahoma" w:hAnsi="Tahoma" w:cs="Tahoma"/>
          <w:sz w:val="22"/>
          <w:lang w:val="pt-BR"/>
        </w:rPr>
        <w:t>FR</w:t>
      </w:r>
      <w:r w:rsidR="00D56A3A" w:rsidRPr="00563294">
        <w:rPr>
          <w:rFonts w:ascii="Tahoma" w:hAnsi="Tahoma" w:cs="Tahoma"/>
          <w:sz w:val="22"/>
          <w:lang w:val="pt-BR"/>
        </w:rPr>
        <w:t xml:space="preserve"> 12.5.</w:t>
      </w:r>
      <w:r w:rsidR="00D56A3A" w:rsidRPr="00563294">
        <w:rPr>
          <w:rFonts w:ascii="Tahoma" w:hAnsi="Tahoma" w:cs="Tahoma"/>
          <w:sz w:val="22"/>
          <w:lang w:val="pt-BR"/>
        </w:rPr>
        <w:tab/>
        <w:t xml:space="preserve">Un sistem de evaluare a arbitrilor </w:t>
      </w:r>
      <w:r w:rsidR="0049325E" w:rsidRPr="00563294">
        <w:rPr>
          <w:rFonts w:ascii="Tahoma" w:hAnsi="Tahoma" w:cs="Tahoma"/>
          <w:sz w:val="22"/>
          <w:lang w:val="pt-BR"/>
        </w:rPr>
        <w:t>judecăto</w:t>
      </w:r>
      <w:r w:rsidR="00D56A3A" w:rsidRPr="00563294">
        <w:rPr>
          <w:rFonts w:ascii="Tahoma" w:hAnsi="Tahoma" w:cs="Tahoma"/>
          <w:sz w:val="22"/>
          <w:lang w:val="pt-BR"/>
        </w:rPr>
        <w:t xml:space="preserve">ri pe baza rezultatelor </w:t>
      </w:r>
      <w:r w:rsidR="000802ED" w:rsidRPr="00563294">
        <w:rPr>
          <w:rFonts w:ascii="Tahoma" w:hAnsi="Tahoma" w:cs="Tahoma"/>
          <w:sz w:val="22"/>
          <w:lang w:val="pt-BR"/>
        </w:rPr>
        <w:t>înre</w:t>
      </w:r>
      <w:r w:rsidR="00D56A3A" w:rsidRPr="00563294">
        <w:rPr>
          <w:rFonts w:ascii="Tahoma" w:hAnsi="Tahoma" w:cs="Tahoma"/>
          <w:sz w:val="22"/>
          <w:lang w:val="pt-BR"/>
        </w:rPr>
        <w:t xml:space="preserve">gistrate (FR 12.3.). Se permit numai sisteme </w:t>
      </w:r>
      <w:r w:rsidR="009A0A36" w:rsidRPr="00563294">
        <w:rPr>
          <w:rFonts w:ascii="Tahoma" w:hAnsi="Tahoma" w:cs="Tahoma"/>
          <w:sz w:val="22"/>
          <w:lang w:val="pt-BR"/>
        </w:rPr>
        <w:t xml:space="preserve">şi </w:t>
      </w:r>
      <w:r w:rsidR="00D56A3A" w:rsidRPr="00563294">
        <w:rPr>
          <w:rFonts w:ascii="Tahoma" w:hAnsi="Tahoma" w:cs="Tahoma"/>
          <w:sz w:val="22"/>
          <w:lang w:val="pt-BR"/>
        </w:rPr>
        <w:t>programe aprobate de FINA.</w:t>
      </w:r>
    </w:p>
    <w:p w:rsidR="00D56A3A" w:rsidRPr="00563294" w:rsidRDefault="00D56A3A" w:rsidP="002F2175">
      <w:pPr>
        <w:spacing w:line="280" w:lineRule="exact"/>
        <w:jc w:val="both"/>
        <w:rPr>
          <w:rFonts w:ascii="Tahoma" w:hAnsi="Tahoma" w:cs="Tahoma"/>
          <w:sz w:val="22"/>
          <w:lang w:val="pt-BR"/>
        </w:rPr>
      </w:pPr>
    </w:p>
    <w:p w:rsidR="00D56A3A" w:rsidRPr="007D039B" w:rsidRDefault="00D56A3A" w:rsidP="002F2175">
      <w:pPr>
        <w:pStyle w:val="BodyText"/>
        <w:spacing w:line="280" w:lineRule="exact"/>
        <w:jc w:val="both"/>
        <w:rPr>
          <w:rFonts w:ascii="Tahoma" w:hAnsi="Tahoma" w:cs="Tahoma"/>
          <w:sz w:val="22"/>
        </w:rPr>
      </w:pPr>
      <w:r w:rsidRPr="007D039B">
        <w:rPr>
          <w:rFonts w:ascii="Tahoma" w:hAnsi="Tahoma" w:cs="Tahoma"/>
          <w:sz w:val="22"/>
        </w:rPr>
        <w:t>FR 12</w:t>
      </w:r>
      <w:r w:rsidR="00F3221B" w:rsidRPr="007D039B">
        <w:rPr>
          <w:rFonts w:ascii="Tahoma" w:hAnsi="Tahoma" w:cs="Tahoma"/>
          <w:sz w:val="22"/>
        </w:rPr>
        <w:t>.6.</w:t>
      </w:r>
      <w:r w:rsidR="00F3221B" w:rsidRPr="007D039B">
        <w:rPr>
          <w:rFonts w:ascii="Tahoma" w:hAnsi="Tahoma" w:cs="Tahoma"/>
          <w:sz w:val="22"/>
        </w:rPr>
        <w:tab/>
        <w:t>Unitate de comandă</w:t>
      </w:r>
      <w:r w:rsidRPr="007D039B">
        <w:rPr>
          <w:rFonts w:ascii="Tahoma" w:hAnsi="Tahoma" w:cs="Tahoma"/>
          <w:sz w:val="22"/>
        </w:rPr>
        <w:t xml:space="preserve"> a tabelei de scor cu tabela de scor</w:t>
      </w:r>
      <w:r w:rsidR="00F3221B" w:rsidRPr="007D039B">
        <w:rPr>
          <w:rFonts w:ascii="Tahoma" w:hAnsi="Tahoma" w:cs="Tahoma"/>
          <w:sz w:val="22"/>
        </w:rPr>
        <w:t xml:space="preserve"> de minimum 10 rânduri care conţ</w:t>
      </w:r>
      <w:r w:rsidRPr="007D039B">
        <w:rPr>
          <w:rFonts w:ascii="Tahoma" w:hAnsi="Tahoma" w:cs="Tahoma"/>
          <w:sz w:val="22"/>
        </w:rPr>
        <w:t>ine 32 ci</w:t>
      </w:r>
      <w:r w:rsidR="00F3221B" w:rsidRPr="007D039B">
        <w:rPr>
          <w:rFonts w:ascii="Tahoma" w:hAnsi="Tahoma" w:cs="Tahoma"/>
          <w:sz w:val="22"/>
        </w:rPr>
        <w:t>fre (sau tabela de scor descrisă</w:t>
      </w:r>
      <w:r w:rsidR="0070039A" w:rsidRPr="007D039B">
        <w:rPr>
          <w:rFonts w:ascii="Tahoma" w:hAnsi="Tahoma" w:cs="Tahoma"/>
          <w:sz w:val="22"/>
        </w:rPr>
        <w:t xml:space="preserve"> în </w:t>
      </w:r>
      <w:r w:rsidRPr="007D039B">
        <w:rPr>
          <w:rFonts w:ascii="Tahoma" w:hAnsi="Tahoma" w:cs="Tahoma"/>
          <w:sz w:val="22"/>
        </w:rPr>
        <w:t>FR 4.6.1.). Tabela de scor trebuie</w:t>
      </w:r>
      <w:r w:rsidR="0070039A" w:rsidRPr="007D039B">
        <w:rPr>
          <w:rFonts w:ascii="Tahoma" w:hAnsi="Tahoma" w:cs="Tahoma"/>
          <w:sz w:val="22"/>
        </w:rPr>
        <w:t xml:space="preserve"> să  </w:t>
      </w:r>
      <w:r w:rsidR="00F3221B" w:rsidRPr="007D039B">
        <w:rPr>
          <w:rFonts w:ascii="Tahoma" w:hAnsi="Tahoma" w:cs="Tahoma"/>
          <w:sz w:val="22"/>
        </w:rPr>
        <w:t>poată afiş</w:t>
      </w:r>
      <w:r w:rsidRPr="007D039B">
        <w:rPr>
          <w:rFonts w:ascii="Tahoma" w:hAnsi="Tahoma" w:cs="Tahoma"/>
          <w:sz w:val="22"/>
        </w:rPr>
        <w:t>a toate informa</w:t>
      </w:r>
      <w:r w:rsidR="007A2C1B" w:rsidRPr="007D039B">
        <w:rPr>
          <w:rFonts w:ascii="Tahoma" w:hAnsi="Tahoma" w:cs="Tahoma"/>
          <w:sz w:val="22"/>
        </w:rPr>
        <w:t>ţii</w:t>
      </w:r>
      <w:r w:rsidRPr="007D039B">
        <w:rPr>
          <w:rFonts w:ascii="Tahoma" w:hAnsi="Tahoma" w:cs="Tahoma"/>
          <w:sz w:val="22"/>
        </w:rPr>
        <w:t xml:space="preserve">le </w:t>
      </w:r>
      <w:r w:rsidR="000802ED" w:rsidRPr="007D039B">
        <w:rPr>
          <w:rFonts w:ascii="Tahoma" w:hAnsi="Tahoma" w:cs="Tahoma"/>
          <w:sz w:val="22"/>
        </w:rPr>
        <w:t>înre</w:t>
      </w:r>
      <w:r w:rsidRPr="007D039B">
        <w:rPr>
          <w:rFonts w:ascii="Tahoma" w:hAnsi="Tahoma" w:cs="Tahoma"/>
          <w:sz w:val="22"/>
        </w:rPr>
        <w:t xml:space="preserve">gistrate </w:t>
      </w:r>
      <w:r w:rsidR="009A0A36" w:rsidRPr="007D039B">
        <w:rPr>
          <w:rFonts w:ascii="Tahoma" w:hAnsi="Tahoma" w:cs="Tahoma"/>
          <w:sz w:val="22"/>
        </w:rPr>
        <w:t xml:space="preserve">şi </w:t>
      </w:r>
      <w:r w:rsidRPr="007D039B">
        <w:rPr>
          <w:rFonts w:ascii="Tahoma" w:hAnsi="Tahoma" w:cs="Tahoma"/>
          <w:sz w:val="22"/>
        </w:rPr>
        <w:t xml:space="preserve">timpul de </w:t>
      </w:r>
      <w:r w:rsidR="00194829" w:rsidRPr="007D039B">
        <w:rPr>
          <w:rFonts w:ascii="Tahoma" w:hAnsi="Tahoma" w:cs="Tahoma"/>
          <w:sz w:val="22"/>
        </w:rPr>
        <w:t>funcţi</w:t>
      </w:r>
      <w:r w:rsidRPr="007D039B">
        <w:rPr>
          <w:rFonts w:ascii="Tahoma" w:hAnsi="Tahoma" w:cs="Tahoma"/>
          <w:sz w:val="22"/>
        </w:rPr>
        <w:t>onare.</w:t>
      </w:r>
    </w:p>
    <w:p w:rsidR="00D56A3A" w:rsidRPr="00563294" w:rsidRDefault="00D56A3A" w:rsidP="002F2175">
      <w:pPr>
        <w:spacing w:line="280" w:lineRule="exact"/>
        <w:jc w:val="both"/>
        <w:rPr>
          <w:rFonts w:ascii="Tahoma" w:hAnsi="Tahoma" w:cs="Tahoma"/>
          <w:sz w:val="22"/>
        </w:rPr>
      </w:pPr>
    </w:p>
    <w:p w:rsidR="00D56A3A" w:rsidRPr="00563294" w:rsidRDefault="00D56A3A" w:rsidP="002F2175">
      <w:pPr>
        <w:spacing w:line="280" w:lineRule="exact"/>
        <w:jc w:val="both"/>
        <w:rPr>
          <w:rFonts w:ascii="Tahoma" w:hAnsi="Tahoma" w:cs="Tahoma"/>
          <w:sz w:val="22"/>
        </w:rPr>
      </w:pPr>
      <w:r w:rsidRPr="00563294">
        <w:rPr>
          <w:rFonts w:ascii="Tahoma" w:hAnsi="Tahoma" w:cs="Tahoma"/>
          <w:sz w:val="22"/>
        </w:rPr>
        <w:t>FR 12.7.</w:t>
      </w:r>
      <w:r w:rsidRPr="00563294">
        <w:rPr>
          <w:rFonts w:ascii="Tahoma" w:hAnsi="Tahoma" w:cs="Tahoma"/>
          <w:sz w:val="22"/>
        </w:rPr>
        <w:tab/>
        <w:t xml:space="preserve">Pentru fiecare arbitru </w:t>
      </w:r>
      <w:r w:rsidR="0049325E" w:rsidRPr="00563294">
        <w:rPr>
          <w:rFonts w:ascii="Tahoma" w:hAnsi="Tahoma" w:cs="Tahoma"/>
          <w:sz w:val="22"/>
        </w:rPr>
        <w:t>judecăto</w:t>
      </w:r>
      <w:r w:rsidRPr="00563294">
        <w:rPr>
          <w:rFonts w:ascii="Tahoma" w:hAnsi="Tahoma" w:cs="Tahoma"/>
          <w:sz w:val="22"/>
        </w:rPr>
        <w:t>r cartele flash</w:t>
      </w:r>
      <w:r w:rsidR="0070039A" w:rsidRPr="00563294">
        <w:rPr>
          <w:rFonts w:ascii="Tahoma" w:hAnsi="Tahoma" w:cs="Tahoma"/>
          <w:sz w:val="22"/>
        </w:rPr>
        <w:t xml:space="preserve"> în </w:t>
      </w:r>
      <w:r w:rsidRPr="00563294">
        <w:rPr>
          <w:rFonts w:ascii="Tahoma" w:hAnsi="Tahoma" w:cs="Tahoma"/>
          <w:sz w:val="22"/>
        </w:rPr>
        <w:t>cazul defec</w:t>
      </w:r>
      <w:r w:rsidR="00902562" w:rsidRPr="00563294">
        <w:rPr>
          <w:rFonts w:ascii="Tahoma" w:hAnsi="Tahoma" w:cs="Tahoma"/>
          <w:sz w:val="22"/>
        </w:rPr>
        <w:t>tări</w:t>
      </w:r>
      <w:r w:rsidRPr="00563294">
        <w:rPr>
          <w:rFonts w:ascii="Tahoma" w:hAnsi="Tahoma" w:cs="Tahoma"/>
          <w:sz w:val="22"/>
        </w:rPr>
        <w:t>i sistemului electronic.</w:t>
      </w:r>
    </w:p>
    <w:p w:rsidR="00D56A3A" w:rsidRPr="00563294" w:rsidRDefault="00D56A3A" w:rsidP="00994E87">
      <w:pPr>
        <w:spacing w:line="280" w:lineRule="exact"/>
        <w:rPr>
          <w:rFonts w:ascii="Tahoma" w:hAnsi="Tahoma" w:cs="Tahoma"/>
          <w:sz w:val="22"/>
        </w:rPr>
      </w:pPr>
    </w:p>
    <w:p w:rsidR="00D56A3A" w:rsidRPr="00563294" w:rsidRDefault="00D56A3A" w:rsidP="00994E87">
      <w:pPr>
        <w:spacing w:line="280" w:lineRule="exact"/>
        <w:rPr>
          <w:rFonts w:ascii="Tahoma" w:hAnsi="Tahoma" w:cs="Tahoma"/>
          <w:b/>
          <w:sz w:val="22"/>
          <w:lang w:val="pt-BR"/>
        </w:rPr>
      </w:pPr>
      <w:r w:rsidRPr="00563294">
        <w:rPr>
          <w:rFonts w:ascii="Tahoma" w:hAnsi="Tahoma" w:cs="Tahoma"/>
          <w:sz w:val="22"/>
        </w:rPr>
        <w:tab/>
      </w:r>
      <w:r w:rsidRPr="00563294">
        <w:rPr>
          <w:rFonts w:ascii="Tahoma" w:hAnsi="Tahoma" w:cs="Tahoma"/>
          <w:b/>
          <w:sz w:val="22"/>
          <w:lang w:val="pt-BR"/>
        </w:rPr>
        <w:t xml:space="preserve">FR 13 ECHIPAMENT DE SONORIZARE </w:t>
      </w:r>
      <w:r w:rsidR="009A0A36" w:rsidRPr="00563294">
        <w:rPr>
          <w:rFonts w:ascii="Tahoma" w:hAnsi="Tahoma" w:cs="Tahoma"/>
          <w:b/>
          <w:sz w:val="22"/>
          <w:lang w:val="pt-BR"/>
        </w:rPr>
        <w:t xml:space="preserve">ŞI </w:t>
      </w:r>
      <w:r w:rsidRPr="00563294">
        <w:rPr>
          <w:rFonts w:ascii="Tahoma" w:hAnsi="Tahoma" w:cs="Tahoma"/>
          <w:b/>
          <w:sz w:val="22"/>
          <w:lang w:val="pt-BR"/>
        </w:rPr>
        <w:t>STANDARDE</w:t>
      </w:r>
    </w:p>
    <w:p w:rsidR="00D56A3A" w:rsidRPr="00563294" w:rsidRDefault="00886938" w:rsidP="00994E87">
      <w:pPr>
        <w:spacing w:line="280" w:lineRule="exact"/>
        <w:rPr>
          <w:rFonts w:ascii="Tahoma" w:hAnsi="Tahoma" w:cs="Tahoma"/>
          <w:b/>
          <w:sz w:val="22"/>
          <w:lang w:val="pt-BR"/>
        </w:rPr>
      </w:pPr>
      <w:r w:rsidRPr="00563294">
        <w:rPr>
          <w:rFonts w:ascii="Tahoma" w:hAnsi="Tahoma" w:cs="Tahoma"/>
          <w:b/>
          <w:sz w:val="22"/>
          <w:lang w:val="pt-BR"/>
        </w:rPr>
        <w:tab/>
      </w:r>
      <w:r w:rsidRPr="00563294">
        <w:rPr>
          <w:rFonts w:ascii="Tahoma" w:hAnsi="Tahoma" w:cs="Tahoma"/>
          <w:b/>
          <w:sz w:val="22"/>
          <w:lang w:val="pt-BR"/>
        </w:rPr>
        <w:tab/>
      </w:r>
      <w:r w:rsidR="00D56A3A" w:rsidRPr="00563294">
        <w:rPr>
          <w:rFonts w:ascii="Tahoma" w:hAnsi="Tahoma" w:cs="Tahoma"/>
          <w:b/>
          <w:sz w:val="22"/>
          <w:lang w:val="pt-BR"/>
        </w:rPr>
        <w:t xml:space="preserve"> DE PREZENTARE</w:t>
      </w:r>
    </w:p>
    <w:p w:rsidR="00D56A3A" w:rsidRPr="00563294" w:rsidRDefault="00D56A3A" w:rsidP="00994E87">
      <w:pPr>
        <w:spacing w:line="280" w:lineRule="exact"/>
        <w:rPr>
          <w:rFonts w:ascii="Tahoma" w:hAnsi="Tahoma" w:cs="Tahoma"/>
          <w:sz w:val="22"/>
          <w:lang w:val="pt-BR"/>
        </w:rPr>
      </w:pPr>
    </w:p>
    <w:p w:rsidR="00D56A3A" w:rsidRPr="00563294" w:rsidRDefault="00D56A3A" w:rsidP="00D16BDB">
      <w:pPr>
        <w:spacing w:line="280" w:lineRule="exact"/>
        <w:jc w:val="both"/>
        <w:rPr>
          <w:rFonts w:ascii="Tahoma" w:hAnsi="Tahoma" w:cs="Tahoma"/>
          <w:sz w:val="22"/>
          <w:lang w:val="pt-BR"/>
        </w:rPr>
      </w:pPr>
      <w:r w:rsidRPr="00563294">
        <w:rPr>
          <w:rFonts w:ascii="Tahoma" w:hAnsi="Tahoma" w:cs="Tahoma"/>
          <w:sz w:val="22"/>
          <w:lang w:val="pt-BR"/>
        </w:rPr>
        <w:t>Echipamentul de sonorizare trebuie</w:t>
      </w:r>
      <w:r w:rsidR="0070039A" w:rsidRPr="00563294">
        <w:rPr>
          <w:rFonts w:ascii="Tahoma" w:hAnsi="Tahoma" w:cs="Tahoma"/>
          <w:sz w:val="22"/>
          <w:lang w:val="pt-BR"/>
        </w:rPr>
        <w:t xml:space="preserve"> să  </w:t>
      </w:r>
      <w:r w:rsidR="00886938" w:rsidRPr="00563294">
        <w:rPr>
          <w:rFonts w:ascii="Tahoma" w:hAnsi="Tahoma" w:cs="Tahoma"/>
          <w:sz w:val="22"/>
          <w:lang w:val="pt-BR"/>
        </w:rPr>
        <w:t>includă</w:t>
      </w:r>
      <w:r w:rsidRPr="00563294">
        <w:rPr>
          <w:rFonts w:ascii="Tahoma" w:hAnsi="Tahoma" w:cs="Tahoma"/>
          <w:sz w:val="22"/>
          <w:lang w:val="pt-BR"/>
        </w:rPr>
        <w:t xml:space="preserve"> cel putin:</w:t>
      </w:r>
    </w:p>
    <w:p w:rsidR="00D56A3A" w:rsidRPr="00563294" w:rsidRDefault="00D56A3A" w:rsidP="00D16BDB">
      <w:pPr>
        <w:spacing w:line="280" w:lineRule="exact"/>
        <w:jc w:val="both"/>
        <w:rPr>
          <w:rFonts w:ascii="Tahoma" w:hAnsi="Tahoma" w:cs="Tahoma"/>
          <w:sz w:val="22"/>
          <w:lang w:val="pt-BR"/>
        </w:rPr>
      </w:pPr>
    </w:p>
    <w:p w:rsidR="00D56A3A" w:rsidRPr="00563294" w:rsidRDefault="00D56A3A" w:rsidP="00D16BDB">
      <w:pPr>
        <w:spacing w:line="280" w:lineRule="exact"/>
        <w:jc w:val="both"/>
        <w:rPr>
          <w:rFonts w:ascii="Tahoma" w:hAnsi="Tahoma" w:cs="Tahoma"/>
          <w:sz w:val="22"/>
          <w:lang w:val="pt-BR"/>
        </w:rPr>
      </w:pPr>
      <w:r w:rsidRPr="00563294">
        <w:rPr>
          <w:rFonts w:ascii="Tahoma" w:hAnsi="Tahoma" w:cs="Tahoma"/>
          <w:sz w:val="22"/>
          <w:lang w:val="pt-BR"/>
        </w:rPr>
        <w:t>FR 13.1.</w:t>
      </w:r>
      <w:r w:rsidRPr="00563294">
        <w:rPr>
          <w:rFonts w:ascii="Tahoma" w:hAnsi="Tahoma" w:cs="Tahoma"/>
          <w:sz w:val="22"/>
          <w:lang w:val="pt-BR"/>
        </w:rPr>
        <w:tab/>
        <w:t>Sistem amplificare – mixaj.</w:t>
      </w:r>
    </w:p>
    <w:p w:rsidR="00D56A3A" w:rsidRPr="00563294" w:rsidRDefault="00D56A3A" w:rsidP="00D16BDB">
      <w:pPr>
        <w:spacing w:line="280" w:lineRule="exact"/>
        <w:jc w:val="both"/>
        <w:rPr>
          <w:rFonts w:ascii="Tahoma" w:hAnsi="Tahoma" w:cs="Tahoma"/>
          <w:sz w:val="22"/>
          <w:lang w:val="pt-BR"/>
        </w:rPr>
      </w:pPr>
    </w:p>
    <w:p w:rsidR="00D56A3A" w:rsidRPr="007D039B" w:rsidRDefault="00D56A3A" w:rsidP="00D16BDB">
      <w:pPr>
        <w:spacing w:line="280" w:lineRule="exact"/>
        <w:jc w:val="both"/>
        <w:rPr>
          <w:rFonts w:ascii="Tahoma" w:hAnsi="Tahoma" w:cs="Tahoma"/>
          <w:sz w:val="22"/>
          <w:lang w:val="en-US"/>
        </w:rPr>
      </w:pPr>
      <w:r w:rsidRPr="00563294">
        <w:rPr>
          <w:rFonts w:ascii="Tahoma" w:hAnsi="Tahoma" w:cs="Tahoma"/>
          <w:sz w:val="22"/>
          <w:lang w:val="pt-BR"/>
        </w:rPr>
        <w:t>FR 13.2.</w:t>
      </w:r>
      <w:r w:rsidRPr="00563294">
        <w:rPr>
          <w:rFonts w:ascii="Tahoma" w:hAnsi="Tahoma" w:cs="Tahoma"/>
          <w:sz w:val="22"/>
          <w:lang w:val="pt-BR"/>
        </w:rPr>
        <w:tab/>
      </w:r>
      <w:r w:rsidRPr="007D039B">
        <w:rPr>
          <w:rFonts w:ascii="Tahoma" w:hAnsi="Tahoma" w:cs="Tahoma"/>
          <w:sz w:val="22"/>
          <w:lang w:val="en-US"/>
        </w:rPr>
        <w:t xml:space="preserve">Un casetofon </w:t>
      </w:r>
      <w:r w:rsidR="009A0A36" w:rsidRPr="007D039B">
        <w:rPr>
          <w:rFonts w:ascii="Tahoma" w:hAnsi="Tahoma" w:cs="Tahoma"/>
          <w:sz w:val="22"/>
          <w:lang w:val="en-US"/>
        </w:rPr>
        <w:t xml:space="preserve">şi </w:t>
      </w:r>
      <w:r w:rsidRPr="007D039B">
        <w:rPr>
          <w:rFonts w:ascii="Tahoma" w:hAnsi="Tahoma" w:cs="Tahoma"/>
          <w:sz w:val="22"/>
          <w:lang w:val="en-US"/>
        </w:rPr>
        <w:t>unita</w:t>
      </w:r>
      <w:r w:rsidR="004629DE" w:rsidRPr="007D039B">
        <w:rPr>
          <w:rFonts w:ascii="Tahoma" w:hAnsi="Tahoma" w:cs="Tahoma"/>
          <w:sz w:val="22"/>
          <w:lang w:val="en-US"/>
        </w:rPr>
        <w:t xml:space="preserve">ţi </w:t>
      </w:r>
      <w:r w:rsidRPr="007D039B">
        <w:rPr>
          <w:rFonts w:ascii="Tahoma" w:hAnsi="Tahoma" w:cs="Tahoma"/>
          <w:sz w:val="22"/>
          <w:lang w:val="en-US"/>
        </w:rPr>
        <w:t>back up.</w:t>
      </w:r>
    </w:p>
    <w:p w:rsidR="00D56A3A" w:rsidRPr="007D039B" w:rsidRDefault="00D56A3A" w:rsidP="00D16BDB">
      <w:pPr>
        <w:spacing w:line="280" w:lineRule="exact"/>
        <w:jc w:val="both"/>
        <w:rPr>
          <w:rFonts w:ascii="Tahoma" w:hAnsi="Tahoma" w:cs="Tahoma"/>
          <w:sz w:val="22"/>
          <w:lang w:val="en-US"/>
        </w:rPr>
      </w:pPr>
    </w:p>
    <w:p w:rsidR="00D56A3A" w:rsidRPr="00563294" w:rsidRDefault="00D56A3A" w:rsidP="00D16BDB">
      <w:pPr>
        <w:spacing w:line="280" w:lineRule="exact"/>
        <w:jc w:val="both"/>
        <w:rPr>
          <w:rFonts w:ascii="Tahoma" w:hAnsi="Tahoma" w:cs="Tahoma"/>
          <w:sz w:val="22"/>
          <w:lang w:val="en-US"/>
        </w:rPr>
      </w:pPr>
      <w:r w:rsidRPr="00563294">
        <w:rPr>
          <w:rFonts w:ascii="Tahoma" w:hAnsi="Tahoma" w:cs="Tahoma"/>
          <w:sz w:val="22"/>
          <w:lang w:val="en-US"/>
        </w:rPr>
        <w:t>FR 13.3.</w:t>
      </w:r>
      <w:r w:rsidRPr="00563294">
        <w:rPr>
          <w:rFonts w:ascii="Tahoma" w:hAnsi="Tahoma" w:cs="Tahoma"/>
          <w:sz w:val="22"/>
          <w:lang w:val="en-US"/>
        </w:rPr>
        <w:tab/>
        <w:t>M</w:t>
      </w:r>
      <w:r w:rsidR="00886938" w:rsidRPr="00563294">
        <w:rPr>
          <w:rFonts w:ascii="Tahoma" w:hAnsi="Tahoma" w:cs="Tahoma"/>
          <w:sz w:val="22"/>
          <w:lang w:val="en-US"/>
        </w:rPr>
        <w:t>icrofoane de calitate superioară</w:t>
      </w:r>
      <w:r w:rsidRPr="00563294">
        <w:rPr>
          <w:rFonts w:ascii="Tahoma" w:hAnsi="Tahoma" w:cs="Tahoma"/>
          <w:sz w:val="22"/>
          <w:lang w:val="en-US"/>
        </w:rPr>
        <w:t xml:space="preserve"> </w:t>
      </w:r>
      <w:r w:rsidR="009A0A36" w:rsidRPr="00563294">
        <w:rPr>
          <w:rFonts w:ascii="Tahoma" w:hAnsi="Tahoma" w:cs="Tahoma"/>
          <w:sz w:val="22"/>
          <w:lang w:val="en-US"/>
        </w:rPr>
        <w:t xml:space="preserve">şi </w:t>
      </w:r>
      <w:r w:rsidRPr="00563294">
        <w:rPr>
          <w:rFonts w:ascii="Tahoma" w:hAnsi="Tahoma" w:cs="Tahoma"/>
          <w:sz w:val="22"/>
          <w:lang w:val="en-US"/>
        </w:rPr>
        <w:t>sta</w:t>
      </w:r>
      <w:r w:rsidR="007A2C1B" w:rsidRPr="00563294">
        <w:rPr>
          <w:rFonts w:ascii="Tahoma" w:hAnsi="Tahoma" w:cs="Tahoma"/>
          <w:sz w:val="22"/>
          <w:lang w:val="en-US"/>
        </w:rPr>
        <w:t>ţii</w:t>
      </w:r>
      <w:r w:rsidR="00886938" w:rsidRPr="00563294">
        <w:rPr>
          <w:rFonts w:ascii="Tahoma" w:hAnsi="Tahoma" w:cs="Tahoma"/>
          <w:sz w:val="22"/>
          <w:lang w:val="en-US"/>
        </w:rPr>
        <w:t xml:space="preserve"> de microfoane pentru anunţ</w:t>
      </w:r>
      <w:r w:rsidRPr="00563294">
        <w:rPr>
          <w:rFonts w:ascii="Tahoma" w:hAnsi="Tahoma" w:cs="Tahoma"/>
          <w:sz w:val="22"/>
          <w:lang w:val="en-US"/>
        </w:rPr>
        <w:t xml:space="preserve">uri </w:t>
      </w:r>
      <w:r w:rsidR="009A0A36" w:rsidRPr="00563294">
        <w:rPr>
          <w:rFonts w:ascii="Tahoma" w:hAnsi="Tahoma" w:cs="Tahoma"/>
          <w:sz w:val="22"/>
          <w:lang w:val="en-US"/>
        </w:rPr>
        <w:t xml:space="preserve">şi </w:t>
      </w:r>
      <w:r w:rsidRPr="00563294">
        <w:rPr>
          <w:rFonts w:ascii="Tahoma" w:hAnsi="Tahoma" w:cs="Tahoma"/>
          <w:sz w:val="22"/>
          <w:lang w:val="en-US"/>
        </w:rPr>
        <w:t>ceremonii</w:t>
      </w:r>
    </w:p>
    <w:p w:rsidR="00D56A3A" w:rsidRPr="00563294" w:rsidRDefault="00886938" w:rsidP="00D16BDB">
      <w:pPr>
        <w:spacing w:line="280" w:lineRule="exact"/>
        <w:jc w:val="both"/>
        <w:rPr>
          <w:rFonts w:ascii="Tahoma" w:hAnsi="Tahoma" w:cs="Tahoma"/>
          <w:sz w:val="22"/>
          <w:lang w:val="en-US"/>
        </w:rPr>
      </w:pPr>
      <w:r w:rsidRPr="00563294">
        <w:rPr>
          <w:rFonts w:ascii="Tahoma" w:hAnsi="Tahoma" w:cs="Tahoma"/>
          <w:sz w:val="22"/>
          <w:lang w:val="en-US"/>
        </w:rPr>
        <w:t>FR 13.4.</w:t>
      </w:r>
      <w:r w:rsidRPr="00563294">
        <w:rPr>
          <w:rFonts w:ascii="Tahoma" w:hAnsi="Tahoma" w:cs="Tahoma"/>
          <w:sz w:val="22"/>
          <w:lang w:val="en-US"/>
        </w:rPr>
        <w:tab/>
        <w:t>Difuzoare de bună</w:t>
      </w:r>
      <w:r w:rsidR="00D56A3A" w:rsidRPr="00563294">
        <w:rPr>
          <w:rFonts w:ascii="Tahoma" w:hAnsi="Tahoma" w:cs="Tahoma"/>
          <w:sz w:val="22"/>
          <w:lang w:val="en-US"/>
        </w:rPr>
        <w:t xml:space="preserve"> calitate de dimensiuni, </w:t>
      </w:r>
      <w:r w:rsidR="00DE5228" w:rsidRPr="00563294">
        <w:rPr>
          <w:rFonts w:ascii="Tahoma" w:hAnsi="Tahoma" w:cs="Tahoma"/>
          <w:sz w:val="22"/>
          <w:lang w:val="en-US"/>
        </w:rPr>
        <w:t>număr</w:t>
      </w:r>
      <w:r w:rsidR="00D56A3A" w:rsidRPr="00563294">
        <w:rPr>
          <w:rFonts w:ascii="Tahoma" w:hAnsi="Tahoma" w:cs="Tahoma"/>
          <w:sz w:val="22"/>
          <w:lang w:val="en-US"/>
        </w:rPr>
        <w:t xml:space="preserve"> </w:t>
      </w:r>
      <w:r w:rsidR="009A0A36" w:rsidRPr="00563294">
        <w:rPr>
          <w:rFonts w:ascii="Tahoma" w:hAnsi="Tahoma" w:cs="Tahoma"/>
          <w:sz w:val="22"/>
          <w:lang w:val="en-US"/>
        </w:rPr>
        <w:t xml:space="preserve">şi </w:t>
      </w:r>
      <w:r w:rsidR="00D56A3A" w:rsidRPr="00563294">
        <w:rPr>
          <w:rFonts w:ascii="Tahoma" w:hAnsi="Tahoma" w:cs="Tahoma"/>
          <w:sz w:val="22"/>
          <w:lang w:val="en-US"/>
        </w:rPr>
        <w:t>plasament astfel</w:t>
      </w:r>
      <w:r w:rsidR="0070039A" w:rsidRPr="00563294">
        <w:rPr>
          <w:rFonts w:ascii="Tahoma" w:hAnsi="Tahoma" w:cs="Tahoma"/>
          <w:sz w:val="22"/>
          <w:lang w:val="en-US"/>
        </w:rPr>
        <w:t xml:space="preserve"> încât să  </w:t>
      </w:r>
      <w:r w:rsidR="00D56A3A" w:rsidRPr="00563294">
        <w:rPr>
          <w:rFonts w:ascii="Tahoma" w:hAnsi="Tahoma" w:cs="Tahoma"/>
          <w:sz w:val="22"/>
          <w:lang w:val="en-US"/>
        </w:rPr>
        <w:t xml:space="preserve">se </w:t>
      </w:r>
      <w:r w:rsidR="00870AD7" w:rsidRPr="00563294">
        <w:rPr>
          <w:rFonts w:ascii="Tahoma" w:hAnsi="Tahoma" w:cs="Tahoma"/>
          <w:sz w:val="22"/>
          <w:lang w:val="en-US"/>
        </w:rPr>
        <w:t>obţi</w:t>
      </w:r>
      <w:r w:rsidRPr="00563294">
        <w:rPr>
          <w:rFonts w:ascii="Tahoma" w:hAnsi="Tahoma" w:cs="Tahoma"/>
          <w:sz w:val="22"/>
          <w:lang w:val="en-US"/>
        </w:rPr>
        <w:t>nă un sunet clar, uniform atâ</w:t>
      </w:r>
      <w:r w:rsidR="00D56A3A" w:rsidRPr="00563294">
        <w:rPr>
          <w:rFonts w:ascii="Tahoma" w:hAnsi="Tahoma" w:cs="Tahoma"/>
          <w:sz w:val="22"/>
          <w:lang w:val="en-US"/>
        </w:rPr>
        <w:t>t</w:t>
      </w:r>
      <w:r w:rsidR="0070039A" w:rsidRPr="00563294">
        <w:rPr>
          <w:rFonts w:ascii="Tahoma" w:hAnsi="Tahoma" w:cs="Tahoma"/>
          <w:sz w:val="22"/>
          <w:lang w:val="en-US"/>
        </w:rPr>
        <w:t xml:space="preserve"> în </w:t>
      </w:r>
      <w:r w:rsidR="00D56A3A" w:rsidRPr="00563294">
        <w:rPr>
          <w:rFonts w:ascii="Tahoma" w:hAnsi="Tahoma" w:cs="Tahoma"/>
          <w:sz w:val="22"/>
          <w:lang w:val="en-US"/>
        </w:rPr>
        <w:t>terenul de concurs</w:t>
      </w:r>
      <w:r w:rsidR="0070039A" w:rsidRPr="00563294">
        <w:rPr>
          <w:rFonts w:ascii="Tahoma" w:hAnsi="Tahoma" w:cs="Tahoma"/>
          <w:sz w:val="22"/>
          <w:lang w:val="en-US"/>
        </w:rPr>
        <w:t xml:space="preserve"> cât </w:t>
      </w:r>
      <w:r w:rsidR="009A0A36" w:rsidRPr="00563294">
        <w:rPr>
          <w:rFonts w:ascii="Tahoma" w:hAnsi="Tahoma" w:cs="Tahoma"/>
          <w:sz w:val="22"/>
          <w:lang w:val="en-US"/>
        </w:rPr>
        <w:t>şi</w:t>
      </w:r>
      <w:r w:rsidR="0070039A" w:rsidRPr="00563294">
        <w:rPr>
          <w:rFonts w:ascii="Tahoma" w:hAnsi="Tahoma" w:cs="Tahoma"/>
          <w:sz w:val="22"/>
          <w:lang w:val="en-US"/>
        </w:rPr>
        <w:t xml:space="preserve"> în </w:t>
      </w:r>
      <w:r w:rsidR="00D56A3A" w:rsidRPr="00563294">
        <w:rPr>
          <w:rFonts w:ascii="Tahoma" w:hAnsi="Tahoma" w:cs="Tahoma"/>
          <w:sz w:val="22"/>
          <w:lang w:val="en-US"/>
        </w:rPr>
        <w:t>public.</w:t>
      </w:r>
    </w:p>
    <w:p w:rsidR="00D56A3A" w:rsidRPr="00563294" w:rsidRDefault="00D56A3A" w:rsidP="00D16BDB">
      <w:pPr>
        <w:spacing w:line="280" w:lineRule="exact"/>
        <w:jc w:val="both"/>
        <w:rPr>
          <w:rFonts w:ascii="Tahoma" w:hAnsi="Tahoma" w:cs="Tahoma"/>
          <w:sz w:val="22"/>
          <w:lang w:val="en-US"/>
        </w:rPr>
      </w:pPr>
    </w:p>
    <w:p w:rsidR="00D56A3A" w:rsidRPr="00563294" w:rsidRDefault="00D56A3A" w:rsidP="00D16BDB">
      <w:pPr>
        <w:spacing w:line="280" w:lineRule="exact"/>
        <w:jc w:val="both"/>
        <w:rPr>
          <w:rFonts w:ascii="Tahoma" w:hAnsi="Tahoma" w:cs="Tahoma"/>
          <w:sz w:val="22"/>
          <w:lang w:val="en-US"/>
        </w:rPr>
      </w:pPr>
      <w:r w:rsidRPr="00563294">
        <w:rPr>
          <w:rFonts w:ascii="Tahoma" w:hAnsi="Tahoma" w:cs="Tahoma"/>
          <w:sz w:val="22"/>
          <w:lang w:val="en-US"/>
        </w:rPr>
        <w:t>FR 13.5.</w:t>
      </w:r>
      <w:r w:rsidRPr="00563294">
        <w:rPr>
          <w:rFonts w:ascii="Tahoma" w:hAnsi="Tahoma" w:cs="Tahoma"/>
          <w:sz w:val="22"/>
          <w:lang w:val="en-US"/>
        </w:rPr>
        <w:tab/>
        <w:t xml:space="preserve">Difuzoare UW pentru sunet subacvatic clar </w:t>
      </w:r>
      <w:r w:rsidR="009A0A36" w:rsidRPr="00563294">
        <w:rPr>
          <w:rFonts w:ascii="Tahoma" w:hAnsi="Tahoma" w:cs="Tahoma"/>
          <w:sz w:val="22"/>
          <w:lang w:val="en-US"/>
        </w:rPr>
        <w:t xml:space="preserve">şi </w:t>
      </w:r>
      <w:r w:rsidRPr="00563294">
        <w:rPr>
          <w:rFonts w:ascii="Tahoma" w:hAnsi="Tahoma" w:cs="Tahoma"/>
          <w:sz w:val="22"/>
          <w:lang w:val="en-US"/>
        </w:rPr>
        <w:t>uniform pest</w:t>
      </w:r>
      <w:r w:rsidR="007D4362" w:rsidRPr="00563294">
        <w:rPr>
          <w:rFonts w:ascii="Tahoma" w:hAnsi="Tahoma" w:cs="Tahoma"/>
          <w:sz w:val="22"/>
          <w:lang w:val="en-US"/>
        </w:rPr>
        <w:t>e toate zgomotele de interferenţă</w:t>
      </w:r>
      <w:r w:rsidRPr="00563294">
        <w:rPr>
          <w:rFonts w:ascii="Tahoma" w:hAnsi="Tahoma" w:cs="Tahoma"/>
          <w:sz w:val="22"/>
          <w:lang w:val="en-US"/>
        </w:rPr>
        <w:t xml:space="preserve"> </w:t>
      </w:r>
      <w:r w:rsidR="009A0A36" w:rsidRPr="00563294">
        <w:rPr>
          <w:rFonts w:ascii="Tahoma" w:hAnsi="Tahoma" w:cs="Tahoma"/>
          <w:sz w:val="22"/>
          <w:lang w:val="en-US"/>
        </w:rPr>
        <w:t xml:space="preserve">şi </w:t>
      </w:r>
      <w:r w:rsidRPr="00563294">
        <w:rPr>
          <w:rFonts w:ascii="Tahoma" w:hAnsi="Tahoma" w:cs="Tahoma"/>
          <w:sz w:val="22"/>
          <w:lang w:val="en-US"/>
        </w:rPr>
        <w:t xml:space="preserve">la nivele acceptabile pentru </w:t>
      </w:r>
      <w:r w:rsidR="00E65F98" w:rsidRPr="00563294">
        <w:rPr>
          <w:rFonts w:ascii="Tahoma" w:hAnsi="Tahoma" w:cs="Tahoma"/>
          <w:sz w:val="22"/>
          <w:lang w:val="en-US"/>
        </w:rPr>
        <w:t>concurenţi</w:t>
      </w:r>
      <w:r w:rsidRPr="00563294">
        <w:rPr>
          <w:rFonts w:ascii="Tahoma" w:hAnsi="Tahoma" w:cs="Tahoma"/>
          <w:sz w:val="22"/>
          <w:lang w:val="en-US"/>
        </w:rPr>
        <w:t>.</w:t>
      </w:r>
    </w:p>
    <w:p w:rsidR="00D56A3A" w:rsidRPr="00563294" w:rsidRDefault="00D56A3A" w:rsidP="00D16BDB">
      <w:pPr>
        <w:spacing w:line="280" w:lineRule="exact"/>
        <w:jc w:val="both"/>
        <w:rPr>
          <w:rFonts w:ascii="Tahoma" w:hAnsi="Tahoma" w:cs="Tahoma"/>
          <w:sz w:val="22"/>
          <w:lang w:val="en-US"/>
        </w:rPr>
      </w:pPr>
    </w:p>
    <w:p w:rsidR="00D56A3A" w:rsidRPr="00563294" w:rsidRDefault="00D56A3A" w:rsidP="00D16BDB">
      <w:pPr>
        <w:spacing w:line="280" w:lineRule="exact"/>
        <w:jc w:val="both"/>
        <w:rPr>
          <w:rFonts w:ascii="Tahoma" w:hAnsi="Tahoma" w:cs="Tahoma"/>
          <w:sz w:val="22"/>
          <w:lang w:val="en-US"/>
        </w:rPr>
      </w:pPr>
      <w:r w:rsidRPr="00563294">
        <w:rPr>
          <w:rFonts w:ascii="Tahoma" w:hAnsi="Tahoma" w:cs="Tahoma"/>
          <w:sz w:val="22"/>
          <w:lang w:val="en-US"/>
        </w:rPr>
        <w:t>FR 13.6.</w:t>
      </w:r>
      <w:r w:rsidRPr="00563294">
        <w:rPr>
          <w:rFonts w:ascii="Tahoma" w:hAnsi="Tahoma" w:cs="Tahoma"/>
          <w:sz w:val="22"/>
          <w:lang w:val="en-US"/>
        </w:rPr>
        <w:tab/>
        <w:t xml:space="preserve">Sisteme de transformatoare </w:t>
      </w:r>
      <w:r w:rsidR="00AC64A6" w:rsidRPr="00563294">
        <w:rPr>
          <w:rFonts w:ascii="Tahoma" w:hAnsi="Tahoma" w:cs="Tahoma"/>
          <w:sz w:val="22"/>
          <w:lang w:val="en-US"/>
        </w:rPr>
        <w:t>corespunzăt</w:t>
      </w:r>
      <w:r w:rsidRPr="00563294">
        <w:rPr>
          <w:rFonts w:ascii="Tahoma" w:hAnsi="Tahoma" w:cs="Tahoma"/>
          <w:sz w:val="22"/>
          <w:lang w:val="en-US"/>
        </w:rPr>
        <w:t>oare ca izola</w:t>
      </w:r>
      <w:r w:rsidR="00961EEF" w:rsidRPr="00563294">
        <w:rPr>
          <w:rFonts w:ascii="Tahoma" w:hAnsi="Tahoma" w:cs="Tahoma"/>
          <w:sz w:val="22"/>
          <w:lang w:val="en-US"/>
        </w:rPr>
        <w:t xml:space="preserve">ţie </w:t>
      </w:r>
      <w:r w:rsidR="009A0A36" w:rsidRPr="00563294">
        <w:rPr>
          <w:rFonts w:ascii="Tahoma" w:hAnsi="Tahoma" w:cs="Tahoma"/>
          <w:sz w:val="22"/>
          <w:lang w:val="en-US"/>
        </w:rPr>
        <w:t xml:space="preserve">şi </w:t>
      </w:r>
      <w:r w:rsidRPr="00563294">
        <w:rPr>
          <w:rFonts w:ascii="Tahoma" w:hAnsi="Tahoma" w:cs="Tahoma"/>
          <w:sz w:val="22"/>
          <w:lang w:val="en-US"/>
        </w:rPr>
        <w:t>i</w:t>
      </w:r>
      <w:r w:rsidR="007D4362" w:rsidRPr="00563294">
        <w:rPr>
          <w:rFonts w:ascii="Tahoma" w:hAnsi="Tahoma" w:cs="Tahoma"/>
          <w:sz w:val="22"/>
          <w:lang w:val="en-US"/>
        </w:rPr>
        <w:t>mpedantă</w:t>
      </w:r>
      <w:r w:rsidRPr="00563294">
        <w:rPr>
          <w:rFonts w:ascii="Tahoma" w:hAnsi="Tahoma" w:cs="Tahoma"/>
          <w:sz w:val="22"/>
          <w:lang w:val="en-US"/>
        </w:rPr>
        <w:t xml:space="preserve"> pentru difuzoarele UW,</w:t>
      </w:r>
      <w:r w:rsidR="0070039A" w:rsidRPr="00563294">
        <w:rPr>
          <w:rFonts w:ascii="Tahoma" w:hAnsi="Tahoma" w:cs="Tahoma"/>
          <w:sz w:val="22"/>
          <w:lang w:val="en-US"/>
        </w:rPr>
        <w:t xml:space="preserve"> dacă  </w:t>
      </w:r>
      <w:r w:rsidRPr="00563294">
        <w:rPr>
          <w:rFonts w:ascii="Tahoma" w:hAnsi="Tahoma" w:cs="Tahoma"/>
          <w:sz w:val="22"/>
          <w:lang w:val="en-US"/>
        </w:rPr>
        <w:t>se folosesc difuzoare cu carcase metalice.</w:t>
      </w:r>
    </w:p>
    <w:p w:rsidR="00D56A3A" w:rsidRPr="00563294" w:rsidRDefault="00D56A3A" w:rsidP="00D16BDB">
      <w:pPr>
        <w:spacing w:line="280" w:lineRule="exact"/>
        <w:jc w:val="both"/>
        <w:rPr>
          <w:rFonts w:ascii="Tahoma" w:hAnsi="Tahoma" w:cs="Tahoma"/>
          <w:sz w:val="22"/>
          <w:lang w:val="en-US"/>
        </w:rPr>
      </w:pPr>
    </w:p>
    <w:p w:rsidR="00D56A3A" w:rsidRPr="00563294" w:rsidRDefault="00D56A3A" w:rsidP="00D16BDB">
      <w:pPr>
        <w:spacing w:line="280" w:lineRule="exact"/>
        <w:jc w:val="both"/>
        <w:rPr>
          <w:rFonts w:ascii="Tahoma" w:hAnsi="Tahoma" w:cs="Tahoma"/>
          <w:sz w:val="22"/>
          <w:lang w:val="en-US"/>
        </w:rPr>
      </w:pPr>
      <w:r w:rsidRPr="00563294">
        <w:rPr>
          <w:rFonts w:ascii="Tahoma" w:hAnsi="Tahoma" w:cs="Tahoma"/>
          <w:sz w:val="22"/>
          <w:lang w:val="en-US"/>
        </w:rPr>
        <w:t>FR 13.7.</w:t>
      </w:r>
      <w:r w:rsidRPr="00563294">
        <w:rPr>
          <w:rFonts w:ascii="Tahoma" w:hAnsi="Tahoma" w:cs="Tahoma"/>
          <w:sz w:val="22"/>
          <w:lang w:val="en-US"/>
        </w:rPr>
        <w:tab/>
        <w:t>Contor volum sunet (decibeli) pentru monitorizarea nivelelor de sunete muzicale.</w:t>
      </w:r>
    </w:p>
    <w:p w:rsidR="00D56A3A" w:rsidRPr="00563294" w:rsidRDefault="00D56A3A" w:rsidP="00D16BDB">
      <w:pPr>
        <w:spacing w:line="280" w:lineRule="exact"/>
        <w:jc w:val="both"/>
        <w:rPr>
          <w:rFonts w:ascii="Tahoma" w:hAnsi="Tahoma" w:cs="Tahoma"/>
          <w:sz w:val="22"/>
          <w:lang w:val="en-US"/>
        </w:rPr>
      </w:pPr>
    </w:p>
    <w:p w:rsidR="00D56A3A" w:rsidRPr="00563294" w:rsidRDefault="00D56A3A" w:rsidP="00D16BDB">
      <w:pPr>
        <w:spacing w:line="280" w:lineRule="exact"/>
        <w:jc w:val="both"/>
        <w:rPr>
          <w:rFonts w:ascii="Tahoma" w:hAnsi="Tahoma" w:cs="Tahoma"/>
          <w:sz w:val="22"/>
          <w:lang w:val="en-US"/>
        </w:rPr>
      </w:pPr>
      <w:r w:rsidRPr="00563294">
        <w:rPr>
          <w:rFonts w:ascii="Tahoma" w:hAnsi="Tahoma" w:cs="Tahoma"/>
          <w:sz w:val="22"/>
          <w:lang w:val="en-US"/>
        </w:rPr>
        <w:t>FR 138.</w:t>
      </w:r>
      <w:r w:rsidRPr="00563294">
        <w:rPr>
          <w:rFonts w:ascii="Tahoma" w:hAnsi="Tahoma" w:cs="Tahoma"/>
          <w:sz w:val="22"/>
          <w:lang w:val="en-US"/>
        </w:rPr>
        <w:tab/>
        <w:t xml:space="preserve">Cordoane pentru interconectarea </w:t>
      </w:r>
      <w:r w:rsidR="00AC64A6" w:rsidRPr="00563294">
        <w:rPr>
          <w:rFonts w:ascii="Tahoma" w:hAnsi="Tahoma" w:cs="Tahoma"/>
          <w:sz w:val="22"/>
          <w:lang w:val="en-US"/>
        </w:rPr>
        <w:t>corespunzăt</w:t>
      </w:r>
      <w:r w:rsidRPr="00563294">
        <w:rPr>
          <w:rFonts w:ascii="Tahoma" w:hAnsi="Tahoma" w:cs="Tahoma"/>
          <w:sz w:val="22"/>
          <w:lang w:val="en-US"/>
        </w:rPr>
        <w:t>oare a echipamentului, linii de extensie difuzoare pentru plasarea acestora</w:t>
      </w:r>
      <w:r w:rsidR="0070039A" w:rsidRPr="00563294">
        <w:rPr>
          <w:rFonts w:ascii="Tahoma" w:hAnsi="Tahoma" w:cs="Tahoma"/>
          <w:sz w:val="22"/>
          <w:lang w:val="en-US"/>
        </w:rPr>
        <w:t xml:space="preserve"> în </w:t>
      </w:r>
      <w:r w:rsidRPr="00563294">
        <w:rPr>
          <w:rFonts w:ascii="Tahoma" w:hAnsi="Tahoma" w:cs="Tahoma"/>
          <w:sz w:val="22"/>
          <w:lang w:val="en-US"/>
        </w:rPr>
        <w:t>scopul distribuirii optime a sunetului.</w:t>
      </w:r>
    </w:p>
    <w:p w:rsidR="00D56A3A" w:rsidRPr="00563294" w:rsidRDefault="00D56A3A" w:rsidP="00D16BDB">
      <w:pPr>
        <w:spacing w:line="280" w:lineRule="exact"/>
        <w:jc w:val="both"/>
        <w:rPr>
          <w:rFonts w:ascii="Tahoma" w:hAnsi="Tahoma" w:cs="Tahoma"/>
          <w:sz w:val="22"/>
          <w:lang w:val="en-US"/>
        </w:rPr>
      </w:pPr>
    </w:p>
    <w:p w:rsidR="00D56A3A" w:rsidRPr="00563294" w:rsidRDefault="00D56A3A" w:rsidP="00D16BDB">
      <w:pPr>
        <w:spacing w:line="280" w:lineRule="exact"/>
        <w:jc w:val="both"/>
        <w:rPr>
          <w:rFonts w:ascii="Tahoma" w:hAnsi="Tahoma" w:cs="Tahoma"/>
          <w:sz w:val="22"/>
          <w:lang w:val="en-US"/>
        </w:rPr>
      </w:pPr>
      <w:r w:rsidRPr="00563294">
        <w:rPr>
          <w:rFonts w:ascii="Tahoma" w:hAnsi="Tahoma" w:cs="Tahoma"/>
          <w:sz w:val="22"/>
          <w:lang w:val="en-US"/>
        </w:rPr>
        <w:t>FR 13.9.</w:t>
      </w:r>
      <w:r w:rsidRPr="00563294">
        <w:rPr>
          <w:rFonts w:ascii="Tahoma" w:hAnsi="Tahoma" w:cs="Tahoma"/>
          <w:sz w:val="22"/>
          <w:lang w:val="en-US"/>
        </w:rPr>
        <w:tab/>
        <w:t>S</w:t>
      </w:r>
      <w:r w:rsidR="003639A1" w:rsidRPr="00563294">
        <w:rPr>
          <w:rFonts w:ascii="Tahoma" w:hAnsi="Tahoma" w:cs="Tahoma"/>
          <w:sz w:val="22"/>
          <w:lang w:val="en-US"/>
        </w:rPr>
        <w:t>unt necesare sisteme de siguranţ</w:t>
      </w:r>
      <w:r w:rsidRPr="00563294">
        <w:rPr>
          <w:rFonts w:ascii="Tahoma" w:hAnsi="Tahoma" w:cs="Tahoma"/>
          <w:sz w:val="22"/>
          <w:lang w:val="en-US"/>
        </w:rPr>
        <w:t xml:space="preserve">e pentru a proteja difuzoarele </w:t>
      </w:r>
      <w:r w:rsidR="009A0A36" w:rsidRPr="00563294">
        <w:rPr>
          <w:rFonts w:ascii="Tahoma" w:hAnsi="Tahoma" w:cs="Tahoma"/>
          <w:sz w:val="22"/>
          <w:lang w:val="en-US"/>
        </w:rPr>
        <w:t xml:space="preserve">şi </w:t>
      </w:r>
      <w:r w:rsidRPr="00563294">
        <w:rPr>
          <w:rFonts w:ascii="Tahoma" w:hAnsi="Tahoma" w:cs="Tahoma"/>
          <w:sz w:val="22"/>
          <w:lang w:val="en-US"/>
        </w:rPr>
        <w:t>restul echipamentului.</w:t>
      </w:r>
    </w:p>
    <w:p w:rsidR="00D56A3A" w:rsidRPr="00563294" w:rsidRDefault="00D56A3A" w:rsidP="00D16BDB">
      <w:pPr>
        <w:spacing w:line="280" w:lineRule="exact"/>
        <w:jc w:val="both"/>
        <w:rPr>
          <w:rFonts w:ascii="Tahoma" w:hAnsi="Tahoma" w:cs="Tahoma"/>
          <w:sz w:val="22"/>
          <w:lang w:val="en-US"/>
        </w:rPr>
      </w:pPr>
    </w:p>
    <w:p w:rsidR="00D56A3A" w:rsidRPr="00563294" w:rsidRDefault="003639A1" w:rsidP="00D16BDB">
      <w:pPr>
        <w:spacing w:line="280" w:lineRule="exact"/>
        <w:jc w:val="both"/>
        <w:rPr>
          <w:rFonts w:ascii="Tahoma" w:hAnsi="Tahoma" w:cs="Tahoma"/>
          <w:sz w:val="22"/>
          <w:lang w:val="en-US"/>
        </w:rPr>
      </w:pPr>
      <w:r w:rsidRPr="00563294">
        <w:rPr>
          <w:rFonts w:ascii="Tahoma" w:hAnsi="Tahoma" w:cs="Tahoma"/>
          <w:sz w:val="22"/>
          <w:lang w:val="en-US"/>
        </w:rPr>
        <w:t>FR 13.10</w:t>
      </w:r>
      <w:r w:rsidRPr="00563294">
        <w:rPr>
          <w:rFonts w:ascii="Tahoma" w:hAnsi="Tahoma" w:cs="Tahoma"/>
          <w:sz w:val="22"/>
          <w:lang w:val="en-US"/>
        </w:rPr>
        <w:tab/>
        <w:t>Linii de împământare pentru a asigura împământarea sigură</w:t>
      </w:r>
      <w:r w:rsidR="00D56A3A" w:rsidRPr="00563294">
        <w:rPr>
          <w:rFonts w:ascii="Tahoma" w:hAnsi="Tahoma" w:cs="Tahoma"/>
          <w:sz w:val="22"/>
          <w:lang w:val="en-US"/>
        </w:rPr>
        <w:t xml:space="preserve"> a</w:t>
      </w:r>
      <w:r w:rsidR="00F3085F" w:rsidRPr="00563294">
        <w:rPr>
          <w:rFonts w:ascii="Tahoma" w:hAnsi="Tahoma" w:cs="Tahoma"/>
          <w:sz w:val="22"/>
          <w:lang w:val="en-US"/>
        </w:rPr>
        <w:t xml:space="preserve"> între</w:t>
      </w:r>
      <w:r w:rsidR="00D56A3A" w:rsidRPr="00563294">
        <w:rPr>
          <w:rFonts w:ascii="Tahoma" w:hAnsi="Tahoma" w:cs="Tahoma"/>
          <w:sz w:val="22"/>
          <w:lang w:val="en-US"/>
        </w:rPr>
        <w:t>gului echipament.</w:t>
      </w:r>
    </w:p>
    <w:p w:rsidR="00D56A3A" w:rsidRPr="00563294" w:rsidRDefault="00D56A3A" w:rsidP="00D16BDB">
      <w:pPr>
        <w:spacing w:line="280" w:lineRule="exact"/>
        <w:jc w:val="both"/>
        <w:rPr>
          <w:rFonts w:ascii="Tahoma" w:hAnsi="Tahoma" w:cs="Tahoma"/>
          <w:sz w:val="22"/>
          <w:lang w:val="en-US"/>
        </w:rPr>
      </w:pPr>
    </w:p>
    <w:p w:rsidR="00D56A3A" w:rsidRPr="00563294" w:rsidRDefault="00D56A3A" w:rsidP="00D16BDB">
      <w:pPr>
        <w:spacing w:line="280" w:lineRule="exact"/>
        <w:jc w:val="both"/>
        <w:rPr>
          <w:rFonts w:ascii="Tahoma" w:hAnsi="Tahoma" w:cs="Tahoma"/>
          <w:sz w:val="22"/>
          <w:lang w:val="en-US"/>
        </w:rPr>
      </w:pPr>
      <w:r w:rsidRPr="00563294">
        <w:rPr>
          <w:rFonts w:ascii="Tahoma" w:hAnsi="Tahoma" w:cs="Tahoma"/>
          <w:sz w:val="22"/>
          <w:lang w:val="en-US"/>
        </w:rPr>
        <w:t>FR 13.11.</w:t>
      </w:r>
      <w:r w:rsidRPr="00563294">
        <w:rPr>
          <w:rFonts w:ascii="Tahoma" w:hAnsi="Tahoma" w:cs="Tahoma"/>
          <w:sz w:val="22"/>
          <w:lang w:val="en-US"/>
        </w:rPr>
        <w:tab/>
        <w:t>Materiale de siguranta pentru a reduce la minimum posibilitatea acciden</w:t>
      </w:r>
      <w:r w:rsidR="00902562" w:rsidRPr="00563294">
        <w:rPr>
          <w:rFonts w:ascii="Tahoma" w:hAnsi="Tahoma" w:cs="Tahoma"/>
          <w:sz w:val="22"/>
          <w:lang w:val="en-US"/>
        </w:rPr>
        <w:t>tări</w:t>
      </w:r>
      <w:r w:rsidRPr="00563294">
        <w:rPr>
          <w:rFonts w:ascii="Tahoma" w:hAnsi="Tahoma" w:cs="Tahoma"/>
          <w:sz w:val="22"/>
          <w:lang w:val="en-US"/>
        </w:rPr>
        <w:t>i persoanelor sau a avarieri</w:t>
      </w:r>
      <w:r w:rsidR="003639A1" w:rsidRPr="00563294">
        <w:rPr>
          <w:rFonts w:ascii="Tahoma" w:hAnsi="Tahoma" w:cs="Tahoma"/>
          <w:sz w:val="22"/>
          <w:lang w:val="en-US"/>
        </w:rPr>
        <w:t>i echipamentului ca urmare a că</w:t>
      </w:r>
      <w:r w:rsidRPr="00563294">
        <w:rPr>
          <w:rFonts w:ascii="Tahoma" w:hAnsi="Tahoma" w:cs="Tahoma"/>
          <w:sz w:val="22"/>
          <w:lang w:val="en-US"/>
        </w:rPr>
        <w:t>l</w:t>
      </w:r>
      <w:r w:rsidR="003639A1" w:rsidRPr="00563294">
        <w:rPr>
          <w:rFonts w:ascii="Tahoma" w:hAnsi="Tahoma" w:cs="Tahoma"/>
          <w:sz w:val="22"/>
          <w:lang w:val="en-US"/>
        </w:rPr>
        <w:t>cării sau păş</w:t>
      </w:r>
      <w:r w:rsidRPr="00563294">
        <w:rPr>
          <w:rFonts w:ascii="Tahoma" w:hAnsi="Tahoma" w:cs="Tahoma"/>
          <w:sz w:val="22"/>
          <w:lang w:val="en-US"/>
        </w:rPr>
        <w:t>irii pe cablurile electrice sau ale difuzoarelor.</w:t>
      </w:r>
    </w:p>
    <w:p w:rsidR="00D56A3A" w:rsidRPr="00563294" w:rsidRDefault="00D56A3A" w:rsidP="00D16BDB">
      <w:pPr>
        <w:spacing w:line="280" w:lineRule="exact"/>
        <w:jc w:val="both"/>
        <w:rPr>
          <w:rFonts w:ascii="Tahoma" w:hAnsi="Tahoma" w:cs="Tahoma"/>
          <w:sz w:val="22"/>
          <w:lang w:val="en-US"/>
        </w:rPr>
      </w:pPr>
    </w:p>
    <w:p w:rsidR="00D56A3A" w:rsidRPr="00563294" w:rsidRDefault="00D56A3A" w:rsidP="00D16BDB">
      <w:pPr>
        <w:spacing w:line="280" w:lineRule="exact"/>
        <w:jc w:val="both"/>
        <w:rPr>
          <w:rFonts w:ascii="Tahoma" w:hAnsi="Tahoma" w:cs="Tahoma"/>
          <w:sz w:val="22"/>
          <w:lang w:val="en-US"/>
        </w:rPr>
      </w:pPr>
      <w:r w:rsidRPr="00563294">
        <w:rPr>
          <w:rFonts w:ascii="Tahoma" w:hAnsi="Tahoma" w:cs="Tahoma"/>
          <w:sz w:val="22"/>
          <w:lang w:val="en-US"/>
        </w:rPr>
        <w:t>FR 13.12.</w:t>
      </w:r>
      <w:r w:rsidRPr="00563294">
        <w:rPr>
          <w:rFonts w:ascii="Tahoma" w:hAnsi="Tahoma" w:cs="Tahoma"/>
          <w:sz w:val="22"/>
          <w:lang w:val="en-US"/>
        </w:rPr>
        <w:tab/>
        <w:t>Cronometru.</w:t>
      </w:r>
    </w:p>
    <w:p w:rsidR="00D56A3A" w:rsidRPr="00563294" w:rsidRDefault="00D56A3A" w:rsidP="00D16BDB">
      <w:pPr>
        <w:spacing w:line="280" w:lineRule="exact"/>
        <w:jc w:val="both"/>
        <w:rPr>
          <w:rFonts w:ascii="Tahoma" w:hAnsi="Tahoma" w:cs="Tahoma"/>
          <w:sz w:val="22"/>
          <w:lang w:val="en-US"/>
        </w:rPr>
      </w:pPr>
    </w:p>
    <w:p w:rsidR="00D56A3A" w:rsidRPr="00563294" w:rsidRDefault="00D56A3A" w:rsidP="00510C18">
      <w:pPr>
        <w:spacing w:line="280" w:lineRule="exact"/>
        <w:jc w:val="both"/>
        <w:rPr>
          <w:rFonts w:ascii="Tahoma" w:hAnsi="Tahoma" w:cs="Tahoma"/>
          <w:sz w:val="22"/>
          <w:lang w:val="en-US"/>
        </w:rPr>
      </w:pPr>
      <w:r w:rsidRPr="00563294">
        <w:rPr>
          <w:rFonts w:ascii="Tahoma" w:hAnsi="Tahoma" w:cs="Tahoma"/>
          <w:sz w:val="22"/>
          <w:lang w:val="en-US"/>
        </w:rPr>
        <w:t>FR 13.13.</w:t>
      </w:r>
      <w:r w:rsidRPr="00563294">
        <w:rPr>
          <w:rFonts w:ascii="Tahoma" w:hAnsi="Tahoma" w:cs="Tahoma"/>
          <w:sz w:val="22"/>
          <w:lang w:val="en-US"/>
        </w:rPr>
        <w:tab/>
        <w:t xml:space="preserve">Scule </w:t>
      </w:r>
      <w:r w:rsidR="009A0A36" w:rsidRPr="00563294">
        <w:rPr>
          <w:rFonts w:ascii="Tahoma" w:hAnsi="Tahoma" w:cs="Tahoma"/>
          <w:sz w:val="22"/>
          <w:lang w:val="en-US"/>
        </w:rPr>
        <w:t xml:space="preserve">şi </w:t>
      </w:r>
      <w:r w:rsidRPr="00563294">
        <w:rPr>
          <w:rFonts w:ascii="Tahoma" w:hAnsi="Tahoma" w:cs="Tahoma"/>
          <w:sz w:val="22"/>
          <w:lang w:val="en-US"/>
        </w:rPr>
        <w:t xml:space="preserve">contoare necesare </w:t>
      </w:r>
      <w:r w:rsidR="003639A1" w:rsidRPr="00563294">
        <w:rPr>
          <w:rFonts w:ascii="Tahoma" w:hAnsi="Tahoma" w:cs="Tahoma"/>
          <w:sz w:val="22"/>
          <w:lang w:val="en-US"/>
        </w:rPr>
        <w:t>pentru conexiunile speciale iniţ</w:t>
      </w:r>
      <w:r w:rsidRPr="00563294">
        <w:rPr>
          <w:rFonts w:ascii="Tahoma" w:hAnsi="Tahoma" w:cs="Tahoma"/>
          <w:sz w:val="22"/>
          <w:lang w:val="en-US"/>
        </w:rPr>
        <w:t xml:space="preserve">iale </w:t>
      </w:r>
      <w:r w:rsidR="009A0A36" w:rsidRPr="00563294">
        <w:rPr>
          <w:rFonts w:ascii="Tahoma" w:hAnsi="Tahoma" w:cs="Tahoma"/>
          <w:sz w:val="22"/>
          <w:lang w:val="en-US"/>
        </w:rPr>
        <w:t xml:space="preserve">şi </w:t>
      </w:r>
      <w:r w:rsidRPr="00563294">
        <w:rPr>
          <w:rFonts w:ascii="Tahoma" w:hAnsi="Tahoma" w:cs="Tahoma"/>
          <w:sz w:val="22"/>
          <w:lang w:val="en-US"/>
        </w:rPr>
        <w:t>repara</w:t>
      </w:r>
      <w:r w:rsidR="007A2C1B" w:rsidRPr="00563294">
        <w:rPr>
          <w:rFonts w:ascii="Tahoma" w:hAnsi="Tahoma" w:cs="Tahoma"/>
          <w:sz w:val="22"/>
          <w:lang w:val="en-US"/>
        </w:rPr>
        <w:t>ţii</w:t>
      </w:r>
      <w:r w:rsidR="003639A1" w:rsidRPr="00563294">
        <w:rPr>
          <w:rFonts w:ascii="Tahoma" w:hAnsi="Tahoma" w:cs="Tahoma"/>
          <w:sz w:val="22"/>
          <w:lang w:val="en-US"/>
        </w:rPr>
        <w:t xml:space="preserve"> de urgenţă</w:t>
      </w:r>
      <w:r w:rsidRPr="00563294">
        <w:rPr>
          <w:rFonts w:ascii="Tahoma" w:hAnsi="Tahoma" w:cs="Tahoma"/>
          <w:sz w:val="22"/>
          <w:lang w:val="en-US"/>
        </w:rPr>
        <w:t>.</w:t>
      </w:r>
    </w:p>
    <w:p w:rsidR="00D56A3A" w:rsidRPr="00563294" w:rsidRDefault="00D56A3A" w:rsidP="003D0B6C">
      <w:pPr>
        <w:spacing w:line="280" w:lineRule="exact"/>
        <w:jc w:val="both"/>
        <w:rPr>
          <w:rFonts w:ascii="Tahoma" w:hAnsi="Tahoma" w:cs="Tahoma"/>
          <w:sz w:val="22"/>
          <w:lang w:val="pt-BR"/>
        </w:rPr>
      </w:pPr>
      <w:r w:rsidRPr="00563294">
        <w:rPr>
          <w:rFonts w:ascii="Tahoma" w:hAnsi="Tahoma" w:cs="Tahoma"/>
          <w:sz w:val="22"/>
          <w:lang w:val="pt-BR"/>
        </w:rPr>
        <w:t>FR 13.14.</w:t>
      </w:r>
      <w:r w:rsidRPr="00563294">
        <w:rPr>
          <w:rFonts w:ascii="Tahoma" w:hAnsi="Tahoma" w:cs="Tahoma"/>
          <w:sz w:val="22"/>
          <w:lang w:val="pt-BR"/>
        </w:rPr>
        <w:tab/>
        <w:t>Sistem pentru comunicare</w:t>
      </w:r>
      <w:r w:rsidR="00F3085F" w:rsidRPr="00563294">
        <w:rPr>
          <w:rFonts w:ascii="Tahoma" w:hAnsi="Tahoma" w:cs="Tahoma"/>
          <w:sz w:val="22"/>
          <w:lang w:val="pt-BR"/>
        </w:rPr>
        <w:t xml:space="preserve"> între</w:t>
      </w:r>
      <w:r w:rsidRPr="00563294">
        <w:rPr>
          <w:rFonts w:ascii="Tahoma" w:hAnsi="Tahoma" w:cs="Tahoma"/>
          <w:sz w:val="22"/>
          <w:lang w:val="pt-BR"/>
        </w:rPr>
        <w:t xml:space="preserve"> oficiali </w:t>
      </w:r>
      <w:r w:rsidR="009A0A36" w:rsidRPr="00563294">
        <w:rPr>
          <w:rFonts w:ascii="Tahoma" w:hAnsi="Tahoma" w:cs="Tahoma"/>
          <w:sz w:val="22"/>
          <w:lang w:val="pt-BR"/>
        </w:rPr>
        <w:t xml:space="preserve">şi </w:t>
      </w:r>
      <w:r w:rsidRPr="00563294">
        <w:rPr>
          <w:rFonts w:ascii="Tahoma" w:hAnsi="Tahoma" w:cs="Tahoma"/>
          <w:sz w:val="22"/>
          <w:lang w:val="pt-BR"/>
        </w:rPr>
        <w:t>pupitrul de sonorizare</w:t>
      </w:r>
    </w:p>
    <w:p w:rsidR="00D56A3A" w:rsidRPr="00563294" w:rsidRDefault="00D56A3A" w:rsidP="003D0B6C">
      <w:pPr>
        <w:spacing w:line="280" w:lineRule="exact"/>
        <w:jc w:val="both"/>
        <w:rPr>
          <w:rFonts w:ascii="Tahoma" w:hAnsi="Tahoma" w:cs="Tahoma"/>
          <w:sz w:val="22"/>
          <w:lang w:val="pt-BR"/>
        </w:rPr>
      </w:pPr>
      <w:r w:rsidRPr="00563294">
        <w:rPr>
          <w:rFonts w:ascii="Tahoma" w:hAnsi="Tahoma" w:cs="Tahoma"/>
          <w:sz w:val="22"/>
          <w:lang w:val="pt-BR"/>
        </w:rPr>
        <w:t>FR 13.15</w:t>
      </w:r>
      <w:r w:rsidRPr="00563294">
        <w:rPr>
          <w:rFonts w:ascii="Tahoma" w:hAnsi="Tahoma" w:cs="Tahoma"/>
          <w:sz w:val="22"/>
          <w:lang w:val="pt-BR"/>
        </w:rPr>
        <w:tab/>
        <w:t>Un</w:t>
      </w:r>
      <w:r w:rsidR="003639A1" w:rsidRPr="00563294">
        <w:rPr>
          <w:rFonts w:ascii="Tahoma" w:hAnsi="Tahoma" w:cs="Tahoma"/>
          <w:sz w:val="22"/>
          <w:lang w:val="pt-BR"/>
        </w:rPr>
        <w:t xml:space="preserve"> sistem de monitorizare continuă a sunetului sub apă</w:t>
      </w:r>
      <w:r w:rsidRPr="00563294">
        <w:rPr>
          <w:rFonts w:ascii="Tahoma" w:hAnsi="Tahoma" w:cs="Tahoma"/>
          <w:sz w:val="22"/>
          <w:lang w:val="pt-BR"/>
        </w:rPr>
        <w:t>.</w:t>
      </w:r>
    </w:p>
    <w:p w:rsidR="00D56A3A" w:rsidRPr="00563294" w:rsidRDefault="00D56A3A" w:rsidP="003D0B6C">
      <w:pPr>
        <w:spacing w:line="280" w:lineRule="exact"/>
        <w:jc w:val="both"/>
        <w:rPr>
          <w:rFonts w:ascii="Tahoma" w:hAnsi="Tahoma" w:cs="Tahoma"/>
          <w:sz w:val="22"/>
          <w:lang w:val="pt-BR"/>
        </w:rPr>
      </w:pPr>
    </w:p>
    <w:p w:rsidR="00D56A3A" w:rsidRPr="00563294" w:rsidRDefault="00D56A3A" w:rsidP="00994E87">
      <w:pPr>
        <w:spacing w:line="280" w:lineRule="exact"/>
        <w:rPr>
          <w:rFonts w:ascii="Tahoma" w:hAnsi="Tahoma" w:cs="Tahoma"/>
          <w:b/>
          <w:sz w:val="22"/>
          <w:lang w:val="pt-BR"/>
        </w:rPr>
      </w:pPr>
      <w:r w:rsidRPr="00563294">
        <w:rPr>
          <w:rFonts w:ascii="Tahoma" w:hAnsi="Tahoma" w:cs="Tahoma"/>
          <w:sz w:val="22"/>
          <w:lang w:val="pt-BR"/>
        </w:rPr>
        <w:tab/>
      </w:r>
      <w:r w:rsidRPr="00563294">
        <w:rPr>
          <w:rFonts w:ascii="Tahoma" w:hAnsi="Tahoma" w:cs="Tahoma"/>
          <w:b/>
          <w:sz w:val="22"/>
          <w:lang w:val="pt-BR"/>
        </w:rPr>
        <w:t>FR 14 IGIENA PISCINEI</w:t>
      </w:r>
    </w:p>
    <w:p w:rsidR="00D56A3A" w:rsidRPr="00563294" w:rsidRDefault="00D56A3A" w:rsidP="00994E87">
      <w:pPr>
        <w:spacing w:line="280" w:lineRule="exact"/>
        <w:rPr>
          <w:rFonts w:ascii="Tahoma" w:hAnsi="Tahoma" w:cs="Tahoma"/>
          <w:sz w:val="22"/>
          <w:lang w:val="pt-BR"/>
        </w:rPr>
      </w:pPr>
    </w:p>
    <w:p w:rsidR="00D56A3A" w:rsidRPr="00563294" w:rsidRDefault="00DA5307" w:rsidP="003D0B6C">
      <w:pPr>
        <w:spacing w:line="280" w:lineRule="exact"/>
        <w:jc w:val="both"/>
        <w:rPr>
          <w:rFonts w:ascii="Tahoma" w:hAnsi="Tahoma" w:cs="Tahoma"/>
          <w:sz w:val="22"/>
          <w:lang w:val="pt-BR"/>
        </w:rPr>
      </w:pPr>
      <w:r w:rsidRPr="00563294">
        <w:rPr>
          <w:rFonts w:ascii="Tahoma" w:hAnsi="Tahoma" w:cs="Tahoma"/>
          <w:sz w:val="22"/>
          <w:lang w:val="pt-BR"/>
        </w:rPr>
        <w:t>FR</w:t>
      </w:r>
      <w:r w:rsidR="000648EA" w:rsidRPr="00563294">
        <w:rPr>
          <w:rFonts w:ascii="Tahoma" w:hAnsi="Tahoma" w:cs="Tahoma"/>
          <w:sz w:val="22"/>
          <w:lang w:val="pt-BR"/>
        </w:rPr>
        <w:t xml:space="preserve"> 14.1.</w:t>
      </w:r>
      <w:r w:rsidR="000648EA" w:rsidRPr="00563294">
        <w:rPr>
          <w:rFonts w:ascii="Tahoma" w:hAnsi="Tahoma" w:cs="Tahoma"/>
          <w:sz w:val="22"/>
          <w:lang w:val="pt-BR"/>
        </w:rPr>
        <w:tab/>
        <w:t>În scopul de a proteja sănă</w:t>
      </w:r>
      <w:r w:rsidR="00D56A3A" w:rsidRPr="00563294">
        <w:rPr>
          <w:rFonts w:ascii="Tahoma" w:hAnsi="Tahoma" w:cs="Tahoma"/>
          <w:sz w:val="22"/>
          <w:lang w:val="pt-BR"/>
        </w:rPr>
        <w:t xml:space="preserve">tatea </w:t>
      </w:r>
      <w:r w:rsidR="009A0A36" w:rsidRPr="00563294">
        <w:rPr>
          <w:rFonts w:ascii="Tahoma" w:hAnsi="Tahoma" w:cs="Tahoma"/>
          <w:sz w:val="22"/>
          <w:lang w:val="pt-BR"/>
        </w:rPr>
        <w:t xml:space="preserve">şi </w:t>
      </w:r>
      <w:r w:rsidR="000648EA" w:rsidRPr="00563294">
        <w:rPr>
          <w:rFonts w:ascii="Tahoma" w:hAnsi="Tahoma" w:cs="Tahoma"/>
          <w:sz w:val="22"/>
          <w:lang w:val="pt-BR"/>
        </w:rPr>
        <w:t>siguranţ</w:t>
      </w:r>
      <w:r w:rsidR="00D56A3A" w:rsidRPr="00563294">
        <w:rPr>
          <w:rFonts w:ascii="Tahoma" w:hAnsi="Tahoma" w:cs="Tahoma"/>
          <w:sz w:val="22"/>
          <w:lang w:val="pt-BR"/>
        </w:rPr>
        <w:t>a persoanelor care folosesc instala</w:t>
      </w:r>
      <w:r w:rsidR="007A2C1B" w:rsidRPr="00563294">
        <w:rPr>
          <w:rFonts w:ascii="Tahoma" w:hAnsi="Tahoma" w:cs="Tahoma"/>
          <w:sz w:val="22"/>
          <w:lang w:val="pt-BR"/>
        </w:rPr>
        <w:t>ţii</w:t>
      </w:r>
      <w:r w:rsidR="00D56A3A" w:rsidRPr="00563294">
        <w:rPr>
          <w:rFonts w:ascii="Tahoma" w:hAnsi="Tahoma" w:cs="Tahoma"/>
          <w:sz w:val="22"/>
          <w:lang w:val="pt-BR"/>
        </w:rPr>
        <w:t xml:space="preserve">le de </w:t>
      </w:r>
      <w:r w:rsidR="002A6740" w:rsidRPr="00563294">
        <w:rPr>
          <w:rFonts w:ascii="Tahoma" w:hAnsi="Tahoma" w:cs="Tahoma"/>
          <w:sz w:val="22"/>
          <w:lang w:val="pt-BR"/>
        </w:rPr>
        <w:t>nataţie</w:t>
      </w:r>
      <w:r w:rsidR="0070039A" w:rsidRPr="00563294">
        <w:rPr>
          <w:rFonts w:ascii="Tahoma" w:hAnsi="Tahoma" w:cs="Tahoma"/>
          <w:sz w:val="22"/>
          <w:lang w:val="pt-BR"/>
        </w:rPr>
        <w:t xml:space="preserve"> în </w:t>
      </w:r>
      <w:r w:rsidR="00D56A3A" w:rsidRPr="00563294">
        <w:rPr>
          <w:rFonts w:ascii="Tahoma" w:hAnsi="Tahoma" w:cs="Tahoma"/>
          <w:sz w:val="22"/>
          <w:lang w:val="pt-BR"/>
        </w:rPr>
        <w:t xml:space="preserve">scopul recreerii, antrenamentului </w:t>
      </w:r>
      <w:r w:rsidR="009A0A36" w:rsidRPr="00563294">
        <w:rPr>
          <w:rFonts w:ascii="Tahoma" w:hAnsi="Tahoma" w:cs="Tahoma"/>
          <w:sz w:val="22"/>
          <w:lang w:val="pt-BR"/>
        </w:rPr>
        <w:t xml:space="preserve">şi </w:t>
      </w:r>
      <w:r w:rsidR="0070039A" w:rsidRPr="00563294">
        <w:rPr>
          <w:rFonts w:ascii="Tahoma" w:hAnsi="Tahoma" w:cs="Tahoma"/>
          <w:sz w:val="22"/>
          <w:lang w:val="pt-BR"/>
        </w:rPr>
        <w:t>competiţi</w:t>
      </w:r>
      <w:r w:rsidR="00D56A3A" w:rsidRPr="00563294">
        <w:rPr>
          <w:rFonts w:ascii="Tahoma" w:hAnsi="Tahoma" w:cs="Tahoma"/>
          <w:sz w:val="22"/>
          <w:lang w:val="pt-BR"/>
        </w:rPr>
        <w:t>ei, trebuie</w:t>
      </w:r>
      <w:r w:rsidR="003D0B6C" w:rsidRPr="00563294">
        <w:rPr>
          <w:rFonts w:ascii="Tahoma" w:hAnsi="Tahoma" w:cs="Tahoma"/>
          <w:sz w:val="22"/>
          <w:lang w:val="pt-BR"/>
        </w:rPr>
        <w:t xml:space="preserve"> să</w:t>
      </w:r>
      <w:r w:rsidR="0070039A" w:rsidRPr="00563294">
        <w:rPr>
          <w:rFonts w:ascii="Tahoma" w:hAnsi="Tahoma" w:cs="Tahoma"/>
          <w:sz w:val="22"/>
          <w:lang w:val="pt-BR"/>
        </w:rPr>
        <w:t xml:space="preserve"> </w:t>
      </w:r>
      <w:r w:rsidR="00D56A3A" w:rsidRPr="00563294">
        <w:rPr>
          <w:rFonts w:ascii="Tahoma" w:hAnsi="Tahoma" w:cs="Tahoma"/>
          <w:sz w:val="22"/>
          <w:lang w:val="pt-BR"/>
        </w:rPr>
        <w:t>se acorde aten</w:t>
      </w:r>
      <w:r w:rsidR="00961EEF" w:rsidRPr="00563294">
        <w:rPr>
          <w:rFonts w:ascii="Tahoma" w:hAnsi="Tahoma" w:cs="Tahoma"/>
          <w:sz w:val="22"/>
          <w:lang w:val="pt-BR"/>
        </w:rPr>
        <w:t xml:space="preserve">ţie </w:t>
      </w:r>
      <w:r w:rsidR="00D56A3A" w:rsidRPr="00563294">
        <w:rPr>
          <w:rFonts w:ascii="Tahoma" w:hAnsi="Tahoma" w:cs="Tahoma"/>
          <w:sz w:val="22"/>
          <w:lang w:val="pt-BR"/>
        </w:rPr>
        <w:t>deficientelor care pot exista</w:t>
      </w:r>
      <w:r w:rsidR="0070039A" w:rsidRPr="00563294">
        <w:rPr>
          <w:rFonts w:ascii="Tahoma" w:hAnsi="Tahoma" w:cs="Tahoma"/>
          <w:sz w:val="22"/>
          <w:lang w:val="pt-BR"/>
        </w:rPr>
        <w:t xml:space="preserve"> în </w:t>
      </w:r>
      <w:r w:rsidR="00D56A3A" w:rsidRPr="00563294">
        <w:rPr>
          <w:rFonts w:ascii="Tahoma" w:hAnsi="Tahoma" w:cs="Tahoma"/>
          <w:sz w:val="22"/>
          <w:lang w:val="pt-BR"/>
        </w:rPr>
        <w:t>piscine ca urmare a nerespec</w:t>
      </w:r>
      <w:r w:rsidR="00902562" w:rsidRPr="00563294">
        <w:rPr>
          <w:rFonts w:ascii="Tahoma" w:hAnsi="Tahoma" w:cs="Tahoma"/>
          <w:sz w:val="22"/>
          <w:lang w:val="pt-BR"/>
        </w:rPr>
        <w:t>tări</w:t>
      </w:r>
      <w:r w:rsidR="00D56A3A" w:rsidRPr="00563294">
        <w:rPr>
          <w:rFonts w:ascii="Tahoma" w:hAnsi="Tahoma" w:cs="Tahoma"/>
          <w:sz w:val="22"/>
          <w:lang w:val="pt-BR"/>
        </w:rPr>
        <w:t xml:space="preserve">i principiilor </w:t>
      </w:r>
      <w:r w:rsidR="009A0A36" w:rsidRPr="00563294">
        <w:rPr>
          <w:rFonts w:ascii="Tahoma" w:hAnsi="Tahoma" w:cs="Tahoma"/>
          <w:sz w:val="22"/>
          <w:lang w:val="pt-BR"/>
        </w:rPr>
        <w:t xml:space="preserve">şi </w:t>
      </w:r>
      <w:r w:rsidR="000648EA" w:rsidRPr="00563294">
        <w:rPr>
          <w:rFonts w:ascii="Tahoma" w:hAnsi="Tahoma" w:cs="Tahoma"/>
          <w:sz w:val="22"/>
          <w:lang w:val="pt-BR"/>
        </w:rPr>
        <w:t>cerinţ</w:t>
      </w:r>
      <w:r w:rsidR="00D56A3A" w:rsidRPr="00563294">
        <w:rPr>
          <w:rFonts w:ascii="Tahoma" w:hAnsi="Tahoma" w:cs="Tahoma"/>
          <w:sz w:val="22"/>
          <w:lang w:val="pt-BR"/>
        </w:rPr>
        <w:t xml:space="preserve">elor medicale </w:t>
      </w:r>
      <w:r w:rsidR="009A0A36" w:rsidRPr="00563294">
        <w:rPr>
          <w:rFonts w:ascii="Tahoma" w:hAnsi="Tahoma" w:cs="Tahoma"/>
          <w:sz w:val="22"/>
          <w:lang w:val="pt-BR"/>
        </w:rPr>
        <w:t xml:space="preserve">şi </w:t>
      </w:r>
      <w:r w:rsidR="000648EA" w:rsidRPr="00563294">
        <w:rPr>
          <w:rFonts w:ascii="Tahoma" w:hAnsi="Tahoma" w:cs="Tahoma"/>
          <w:sz w:val="22"/>
          <w:lang w:val="pt-BR"/>
        </w:rPr>
        <w:t>sanitare. Bolile de piele</w:t>
      </w:r>
      <w:r w:rsidR="00D56A3A" w:rsidRPr="00563294">
        <w:rPr>
          <w:rFonts w:ascii="Tahoma" w:hAnsi="Tahoma" w:cs="Tahoma"/>
          <w:sz w:val="22"/>
          <w:lang w:val="pt-BR"/>
        </w:rPr>
        <w:t xml:space="preserve">, ale aparatului respirator </w:t>
      </w:r>
      <w:r w:rsidR="009A0A36" w:rsidRPr="00563294">
        <w:rPr>
          <w:rFonts w:ascii="Tahoma" w:hAnsi="Tahoma" w:cs="Tahoma"/>
          <w:sz w:val="22"/>
          <w:lang w:val="pt-BR"/>
        </w:rPr>
        <w:t xml:space="preserve">şi </w:t>
      </w:r>
      <w:r w:rsidR="00D56A3A" w:rsidRPr="00563294">
        <w:rPr>
          <w:rFonts w:ascii="Tahoma" w:hAnsi="Tahoma" w:cs="Tahoma"/>
          <w:sz w:val="22"/>
          <w:lang w:val="pt-BR"/>
        </w:rPr>
        <w:t xml:space="preserve">digestiv pot fi deseori evitate </w:t>
      </w:r>
      <w:r w:rsidR="000648EA" w:rsidRPr="00563294">
        <w:rPr>
          <w:rFonts w:ascii="Tahoma" w:hAnsi="Tahoma" w:cs="Tahoma"/>
          <w:sz w:val="22"/>
          <w:lang w:val="pt-BR"/>
        </w:rPr>
        <w:t>prin adoptarea unor mă</w:t>
      </w:r>
      <w:r w:rsidR="00D56A3A" w:rsidRPr="00563294">
        <w:rPr>
          <w:rFonts w:ascii="Tahoma" w:hAnsi="Tahoma" w:cs="Tahoma"/>
          <w:sz w:val="22"/>
          <w:lang w:val="pt-BR"/>
        </w:rPr>
        <w:t xml:space="preserve">suri sanitare </w:t>
      </w:r>
      <w:r w:rsidR="00AC64A6" w:rsidRPr="00563294">
        <w:rPr>
          <w:rFonts w:ascii="Tahoma" w:hAnsi="Tahoma" w:cs="Tahoma"/>
          <w:sz w:val="22"/>
          <w:lang w:val="pt-BR"/>
        </w:rPr>
        <w:t>corespunzăt</w:t>
      </w:r>
      <w:r w:rsidR="000648EA" w:rsidRPr="00563294">
        <w:rPr>
          <w:rFonts w:ascii="Tahoma" w:hAnsi="Tahoma" w:cs="Tahoma"/>
          <w:sz w:val="22"/>
          <w:lang w:val="pt-BR"/>
        </w:rPr>
        <w:t>oare. Apa din piscină</w:t>
      </w:r>
      <w:r w:rsidR="00D56A3A" w:rsidRPr="00563294">
        <w:rPr>
          <w:rFonts w:ascii="Tahoma" w:hAnsi="Tahoma" w:cs="Tahoma"/>
          <w:sz w:val="22"/>
          <w:lang w:val="pt-BR"/>
        </w:rPr>
        <w:t xml:space="preserve"> trebuie</w:t>
      </w:r>
      <w:r w:rsidR="0070039A" w:rsidRPr="00563294">
        <w:rPr>
          <w:rFonts w:ascii="Tahoma" w:hAnsi="Tahoma" w:cs="Tahoma"/>
          <w:sz w:val="22"/>
          <w:lang w:val="pt-BR"/>
        </w:rPr>
        <w:t xml:space="preserve"> să  </w:t>
      </w:r>
      <w:r w:rsidR="000648EA" w:rsidRPr="00563294">
        <w:rPr>
          <w:rFonts w:ascii="Tahoma" w:hAnsi="Tahoma" w:cs="Tahoma"/>
          <w:sz w:val="22"/>
          <w:lang w:val="pt-BR"/>
        </w:rPr>
        <w:t>î</w:t>
      </w:r>
      <w:r w:rsidR="00D56A3A" w:rsidRPr="00563294">
        <w:rPr>
          <w:rFonts w:ascii="Tahoma" w:hAnsi="Tahoma" w:cs="Tahoma"/>
          <w:sz w:val="22"/>
          <w:lang w:val="pt-BR"/>
        </w:rPr>
        <w:t>ntrunea</w:t>
      </w:r>
      <w:r w:rsidR="00134450" w:rsidRPr="00563294">
        <w:rPr>
          <w:rFonts w:ascii="Tahoma" w:hAnsi="Tahoma" w:cs="Tahoma"/>
          <w:sz w:val="22"/>
          <w:lang w:val="pt-BR"/>
        </w:rPr>
        <w:t xml:space="preserve">scă </w:t>
      </w:r>
      <w:r w:rsidR="009A0A36" w:rsidRPr="00563294">
        <w:rPr>
          <w:rFonts w:ascii="Tahoma" w:hAnsi="Tahoma" w:cs="Tahoma"/>
          <w:sz w:val="22"/>
          <w:lang w:val="pt-BR"/>
        </w:rPr>
        <w:t xml:space="preserve">şi </w:t>
      </w:r>
      <w:r w:rsidR="000648EA" w:rsidRPr="00563294">
        <w:rPr>
          <w:rFonts w:ascii="Tahoma" w:hAnsi="Tahoma" w:cs="Tahoma"/>
          <w:sz w:val="22"/>
          <w:lang w:val="pt-BR"/>
        </w:rPr>
        <w:t>cerinţ</w:t>
      </w:r>
      <w:r w:rsidR="00D56A3A" w:rsidRPr="00563294">
        <w:rPr>
          <w:rFonts w:ascii="Tahoma" w:hAnsi="Tahoma" w:cs="Tahoma"/>
          <w:sz w:val="22"/>
          <w:lang w:val="pt-BR"/>
        </w:rPr>
        <w:t>e estetice.</w:t>
      </w:r>
    </w:p>
    <w:p w:rsidR="00D56A3A" w:rsidRPr="00563294" w:rsidRDefault="00D56A3A" w:rsidP="00994E87">
      <w:pPr>
        <w:spacing w:line="280" w:lineRule="exact"/>
        <w:rPr>
          <w:rFonts w:ascii="Tahoma" w:hAnsi="Tahoma" w:cs="Tahoma"/>
          <w:sz w:val="22"/>
          <w:lang w:val="pt-BR"/>
        </w:rPr>
      </w:pPr>
    </w:p>
    <w:p w:rsidR="00D56A3A" w:rsidRPr="00563294" w:rsidRDefault="00D56A3A" w:rsidP="00994E87">
      <w:pPr>
        <w:spacing w:line="280" w:lineRule="exact"/>
        <w:rPr>
          <w:rFonts w:ascii="Tahoma" w:hAnsi="Tahoma" w:cs="Tahoma"/>
          <w:sz w:val="22"/>
          <w:lang w:val="pt-BR"/>
        </w:rPr>
      </w:pPr>
      <w:r w:rsidRPr="00563294">
        <w:rPr>
          <w:rFonts w:ascii="Tahoma" w:hAnsi="Tahoma" w:cs="Tahoma"/>
          <w:sz w:val="22"/>
          <w:lang w:val="pt-BR"/>
        </w:rPr>
        <w:t>FR 14.2.</w:t>
      </w:r>
      <w:r w:rsidRPr="00563294">
        <w:rPr>
          <w:rFonts w:ascii="Tahoma" w:hAnsi="Tahoma" w:cs="Tahoma"/>
          <w:sz w:val="22"/>
          <w:lang w:val="pt-BR"/>
        </w:rPr>
        <w:tab/>
        <w:t xml:space="preserve">Criteriile bacteriologice </w:t>
      </w:r>
      <w:r w:rsidR="009A0A36" w:rsidRPr="00563294">
        <w:rPr>
          <w:rFonts w:ascii="Tahoma" w:hAnsi="Tahoma" w:cs="Tahoma"/>
          <w:sz w:val="22"/>
          <w:lang w:val="pt-BR"/>
        </w:rPr>
        <w:t xml:space="preserve">şi </w:t>
      </w:r>
      <w:r w:rsidRPr="00563294">
        <w:rPr>
          <w:rFonts w:ascii="Tahoma" w:hAnsi="Tahoma" w:cs="Tahoma"/>
          <w:sz w:val="22"/>
          <w:lang w:val="pt-BR"/>
        </w:rPr>
        <w:t>chimice recomandate pentru</w:t>
      </w:r>
      <w:r w:rsidR="0070039A" w:rsidRPr="00563294">
        <w:rPr>
          <w:rFonts w:ascii="Tahoma" w:hAnsi="Tahoma" w:cs="Tahoma"/>
          <w:sz w:val="22"/>
          <w:lang w:val="pt-BR"/>
        </w:rPr>
        <w:t xml:space="preserve"> apă </w:t>
      </w:r>
      <w:r w:rsidRPr="00563294">
        <w:rPr>
          <w:rFonts w:ascii="Tahoma" w:hAnsi="Tahoma" w:cs="Tahoma"/>
          <w:sz w:val="22"/>
          <w:lang w:val="pt-BR"/>
        </w:rPr>
        <w:t>din bazinele de</w:t>
      </w:r>
      <w:r w:rsidR="00F3085F" w:rsidRPr="00563294">
        <w:rPr>
          <w:rFonts w:ascii="Tahoma" w:hAnsi="Tahoma" w:cs="Tahoma"/>
          <w:sz w:val="22"/>
          <w:lang w:val="pt-BR"/>
        </w:rPr>
        <w:t xml:space="preserve"> înot</w:t>
      </w:r>
      <w:r w:rsidRPr="00563294">
        <w:rPr>
          <w:rFonts w:ascii="Tahoma" w:hAnsi="Tahoma" w:cs="Tahoma"/>
          <w:sz w:val="22"/>
          <w:lang w:val="pt-BR"/>
        </w:rPr>
        <w:t>:</w:t>
      </w:r>
    </w:p>
    <w:p w:rsidR="00D56A3A" w:rsidRPr="00563294" w:rsidRDefault="00D56A3A" w:rsidP="00994E87">
      <w:pPr>
        <w:spacing w:line="280" w:lineRule="exact"/>
        <w:rPr>
          <w:rFonts w:ascii="Tahoma" w:hAnsi="Tahoma" w:cs="Tahoma"/>
          <w:sz w:val="22"/>
          <w:lang w:val="pt-BR"/>
        </w:rPr>
      </w:pPr>
    </w:p>
    <w:p w:rsidR="00D56A3A" w:rsidRPr="00563294" w:rsidRDefault="00D56A3A" w:rsidP="00182595">
      <w:pPr>
        <w:jc w:val="both"/>
        <w:rPr>
          <w:rFonts w:ascii="Tahoma" w:hAnsi="Tahoma" w:cs="Tahoma"/>
          <w:sz w:val="22"/>
          <w:lang w:val="pt-BR"/>
        </w:rPr>
      </w:pPr>
      <w:r w:rsidRPr="00563294">
        <w:rPr>
          <w:rFonts w:ascii="Tahoma" w:hAnsi="Tahoma" w:cs="Tahoma"/>
          <w:sz w:val="22"/>
          <w:lang w:val="pt-BR"/>
        </w:rPr>
        <w:t xml:space="preserve">Cultura la </w:t>
      </w:r>
      <w:r w:rsidR="00182595" w:rsidRPr="00563294">
        <w:rPr>
          <w:rFonts w:ascii="Tahoma" w:hAnsi="Tahoma" w:cs="Tahoma"/>
          <w:sz w:val="22"/>
          <w:lang w:val="pt-BR"/>
        </w:rPr>
        <w:t xml:space="preserve"> </w:t>
      </w:r>
      <w:r w:rsidRPr="00563294">
        <w:rPr>
          <w:rFonts w:ascii="Tahoma" w:hAnsi="Tahoma" w:cs="Tahoma"/>
          <w:sz w:val="22"/>
          <w:lang w:val="pt-BR"/>
        </w:rPr>
        <w:t>21</w:t>
      </w:r>
      <w:r w:rsidRPr="00563294">
        <w:rPr>
          <w:rFonts w:ascii="Tahoma" w:hAnsi="Tahoma" w:cs="Tahoma"/>
          <w:sz w:val="22"/>
          <w:vertAlign w:val="superscript"/>
          <w:lang w:val="pt-BR"/>
        </w:rPr>
        <w:t>0</w:t>
      </w:r>
      <w:r w:rsidRPr="00563294">
        <w:rPr>
          <w:rFonts w:ascii="Tahoma" w:hAnsi="Tahoma" w:cs="Tahoma"/>
          <w:sz w:val="22"/>
          <w:lang w:val="pt-BR"/>
        </w:rPr>
        <w:t xml:space="preserve">C ± </w:t>
      </w:r>
      <w:r w:rsidR="00182595" w:rsidRPr="00563294">
        <w:rPr>
          <w:rFonts w:ascii="Tahoma" w:hAnsi="Tahoma" w:cs="Tahoma"/>
          <w:sz w:val="22"/>
          <w:lang w:val="pt-BR"/>
        </w:rPr>
        <w:t xml:space="preserve"> </w:t>
      </w:r>
      <w:r w:rsidRPr="00563294">
        <w:rPr>
          <w:rFonts w:ascii="Tahoma" w:hAnsi="Tahoma" w:cs="Tahoma"/>
          <w:sz w:val="22"/>
          <w:lang w:val="pt-BR"/>
        </w:rPr>
        <w:t>0,5</w:t>
      </w:r>
      <w:r w:rsidRPr="00563294">
        <w:rPr>
          <w:rFonts w:ascii="Tahoma" w:hAnsi="Tahoma" w:cs="Tahoma"/>
          <w:sz w:val="22"/>
          <w:vertAlign w:val="superscript"/>
          <w:lang w:val="pt-BR"/>
        </w:rPr>
        <w:t xml:space="preserve">0 </w:t>
      </w:r>
      <w:r w:rsidRPr="00563294">
        <w:rPr>
          <w:rFonts w:ascii="Tahoma" w:hAnsi="Tahoma" w:cs="Tahoma"/>
          <w:sz w:val="22"/>
          <w:lang w:val="pt-BR"/>
        </w:rPr>
        <w:t>C</w:t>
      </w:r>
      <w:r w:rsidR="00182595" w:rsidRPr="00563294">
        <w:rPr>
          <w:rFonts w:ascii="Tahoma" w:hAnsi="Tahoma" w:cs="Tahoma"/>
          <w:sz w:val="22"/>
          <w:lang w:val="pt-BR"/>
        </w:rPr>
        <w:t xml:space="preserve"> </w:t>
      </w:r>
      <w:r w:rsidRPr="00563294">
        <w:rPr>
          <w:rFonts w:ascii="Tahoma" w:hAnsi="Tahoma" w:cs="Tahoma"/>
          <w:sz w:val="22"/>
          <w:lang w:val="pt-BR"/>
        </w:rPr>
        <w:t xml:space="preserve"> – </w:t>
      </w:r>
      <w:r w:rsidR="00182595" w:rsidRPr="00563294">
        <w:rPr>
          <w:rFonts w:ascii="Tahoma" w:hAnsi="Tahoma" w:cs="Tahoma"/>
          <w:sz w:val="22"/>
          <w:lang w:val="pt-BR"/>
        </w:rPr>
        <w:t xml:space="preserve"> </w:t>
      </w:r>
      <w:r w:rsidRPr="00563294">
        <w:rPr>
          <w:rFonts w:ascii="Tahoma" w:hAnsi="Tahoma" w:cs="Tahoma"/>
          <w:sz w:val="22"/>
          <w:lang w:val="pt-BR"/>
        </w:rPr>
        <w:t>69,8</w:t>
      </w:r>
      <w:r w:rsidRPr="00563294">
        <w:rPr>
          <w:rFonts w:ascii="Tahoma" w:hAnsi="Tahoma" w:cs="Tahoma"/>
          <w:sz w:val="22"/>
          <w:vertAlign w:val="superscript"/>
          <w:lang w:val="pt-BR"/>
        </w:rPr>
        <w:t xml:space="preserve">0 </w:t>
      </w:r>
      <w:r w:rsidRPr="00563294">
        <w:rPr>
          <w:rFonts w:ascii="Tahoma" w:hAnsi="Tahoma" w:cs="Tahoma"/>
          <w:sz w:val="22"/>
          <w:lang w:val="pt-BR"/>
        </w:rPr>
        <w:t>F</w:t>
      </w:r>
      <w:r w:rsidR="00182595" w:rsidRPr="00563294">
        <w:rPr>
          <w:rFonts w:ascii="Tahoma" w:hAnsi="Tahoma" w:cs="Tahoma"/>
          <w:sz w:val="22"/>
          <w:lang w:val="pt-BR"/>
        </w:rPr>
        <w:t xml:space="preserve"> </w:t>
      </w:r>
      <w:r w:rsidRPr="00563294">
        <w:rPr>
          <w:rFonts w:ascii="Tahoma" w:hAnsi="Tahoma" w:cs="Tahoma"/>
          <w:sz w:val="22"/>
          <w:lang w:val="pt-BR"/>
        </w:rPr>
        <w:t>±</w:t>
      </w:r>
      <w:r w:rsidR="00182595" w:rsidRPr="00563294">
        <w:rPr>
          <w:rFonts w:ascii="Tahoma" w:hAnsi="Tahoma" w:cs="Tahoma"/>
          <w:sz w:val="22"/>
          <w:lang w:val="pt-BR"/>
        </w:rPr>
        <w:t xml:space="preserve"> </w:t>
      </w:r>
      <w:r w:rsidRPr="00563294">
        <w:rPr>
          <w:rFonts w:ascii="Tahoma" w:hAnsi="Tahoma" w:cs="Tahoma"/>
          <w:sz w:val="22"/>
          <w:lang w:val="pt-BR"/>
        </w:rPr>
        <w:t>0,9</w:t>
      </w:r>
      <w:r w:rsidRPr="00563294">
        <w:rPr>
          <w:rFonts w:ascii="Tahoma" w:hAnsi="Tahoma" w:cs="Tahoma"/>
          <w:sz w:val="22"/>
          <w:vertAlign w:val="superscript"/>
          <w:lang w:val="pt-BR"/>
        </w:rPr>
        <w:t xml:space="preserve">0 </w:t>
      </w:r>
      <w:r w:rsidRPr="00563294">
        <w:rPr>
          <w:rFonts w:ascii="Tahoma" w:hAnsi="Tahoma" w:cs="Tahoma"/>
          <w:sz w:val="22"/>
          <w:lang w:val="pt-BR"/>
        </w:rPr>
        <w:t xml:space="preserve">F </w:t>
      </w:r>
      <w:r w:rsidR="00182595" w:rsidRPr="00563294">
        <w:rPr>
          <w:rFonts w:ascii="Tahoma" w:hAnsi="Tahoma" w:cs="Tahoma"/>
          <w:sz w:val="22"/>
          <w:lang w:val="pt-BR"/>
        </w:rPr>
        <w:t xml:space="preserve"> </w:t>
      </w:r>
      <w:r w:rsidRPr="00563294">
        <w:rPr>
          <w:rFonts w:ascii="Tahoma" w:hAnsi="Tahoma" w:cs="Tahoma"/>
          <w:sz w:val="22"/>
          <w:lang w:val="pt-BR"/>
        </w:rPr>
        <w:t>100/ml –</w:t>
      </w:r>
      <w:r w:rsidR="00182595" w:rsidRPr="00563294">
        <w:rPr>
          <w:rFonts w:ascii="Tahoma" w:hAnsi="Tahoma" w:cs="Tahoma"/>
          <w:sz w:val="22"/>
          <w:lang w:val="pt-BR"/>
        </w:rPr>
        <w:t xml:space="preserve"> </w:t>
      </w:r>
      <w:r w:rsidRPr="00563294">
        <w:rPr>
          <w:rFonts w:ascii="Tahoma" w:hAnsi="Tahoma" w:cs="Tahoma"/>
          <w:sz w:val="22"/>
          <w:lang w:val="pt-BR"/>
        </w:rPr>
        <w:t xml:space="preserve"> 24h – </w:t>
      </w:r>
      <w:r w:rsidR="00182595" w:rsidRPr="00563294">
        <w:rPr>
          <w:rFonts w:ascii="Tahoma" w:hAnsi="Tahoma" w:cs="Tahoma"/>
          <w:sz w:val="22"/>
          <w:lang w:val="pt-BR"/>
        </w:rPr>
        <w:t xml:space="preserve"> </w:t>
      </w:r>
      <w:r w:rsidRPr="00563294">
        <w:rPr>
          <w:rFonts w:ascii="Tahoma" w:hAnsi="Tahoma" w:cs="Tahoma"/>
          <w:sz w:val="22"/>
          <w:lang w:val="pt-BR"/>
        </w:rPr>
        <w:t>48h – 72h.</w:t>
      </w:r>
    </w:p>
    <w:p w:rsidR="00D56A3A" w:rsidRPr="00563294" w:rsidRDefault="00D56A3A" w:rsidP="00182595">
      <w:pPr>
        <w:jc w:val="both"/>
        <w:rPr>
          <w:rFonts w:ascii="Tahoma" w:hAnsi="Tahoma" w:cs="Tahoma"/>
          <w:sz w:val="22"/>
          <w:lang w:val="pt-BR"/>
        </w:rPr>
      </w:pPr>
      <w:r w:rsidRPr="00563294">
        <w:rPr>
          <w:rFonts w:ascii="Tahoma" w:hAnsi="Tahoma" w:cs="Tahoma"/>
          <w:sz w:val="22"/>
          <w:lang w:val="pt-BR"/>
        </w:rPr>
        <w:t xml:space="preserve">Cultura la </w:t>
      </w:r>
      <w:r w:rsidR="00182595" w:rsidRPr="00563294">
        <w:rPr>
          <w:rFonts w:ascii="Tahoma" w:hAnsi="Tahoma" w:cs="Tahoma"/>
          <w:sz w:val="22"/>
          <w:lang w:val="pt-BR"/>
        </w:rPr>
        <w:t xml:space="preserve"> </w:t>
      </w:r>
      <w:r w:rsidRPr="00563294">
        <w:rPr>
          <w:rFonts w:ascii="Tahoma" w:hAnsi="Tahoma" w:cs="Tahoma"/>
          <w:sz w:val="22"/>
          <w:lang w:val="pt-BR"/>
        </w:rPr>
        <w:t>37</w:t>
      </w:r>
      <w:r w:rsidRPr="00563294">
        <w:rPr>
          <w:rFonts w:ascii="Tahoma" w:hAnsi="Tahoma" w:cs="Tahoma"/>
          <w:sz w:val="22"/>
          <w:vertAlign w:val="superscript"/>
          <w:lang w:val="pt-BR"/>
        </w:rPr>
        <w:t>0</w:t>
      </w:r>
      <w:r w:rsidRPr="00563294">
        <w:rPr>
          <w:rFonts w:ascii="Tahoma" w:hAnsi="Tahoma" w:cs="Tahoma"/>
          <w:sz w:val="22"/>
          <w:lang w:val="pt-BR"/>
        </w:rPr>
        <w:t xml:space="preserve">C ± </w:t>
      </w:r>
      <w:r w:rsidR="00182595" w:rsidRPr="00563294">
        <w:rPr>
          <w:rFonts w:ascii="Tahoma" w:hAnsi="Tahoma" w:cs="Tahoma"/>
          <w:sz w:val="22"/>
          <w:lang w:val="pt-BR"/>
        </w:rPr>
        <w:t xml:space="preserve"> </w:t>
      </w:r>
      <w:r w:rsidRPr="00563294">
        <w:rPr>
          <w:rFonts w:ascii="Tahoma" w:hAnsi="Tahoma" w:cs="Tahoma"/>
          <w:sz w:val="22"/>
          <w:lang w:val="pt-BR"/>
        </w:rPr>
        <w:t>0,5</w:t>
      </w:r>
      <w:r w:rsidRPr="00563294">
        <w:rPr>
          <w:rFonts w:ascii="Tahoma" w:hAnsi="Tahoma" w:cs="Tahoma"/>
          <w:sz w:val="22"/>
          <w:vertAlign w:val="superscript"/>
          <w:lang w:val="pt-BR"/>
        </w:rPr>
        <w:t xml:space="preserve">0 </w:t>
      </w:r>
      <w:r w:rsidRPr="00563294">
        <w:rPr>
          <w:rFonts w:ascii="Tahoma" w:hAnsi="Tahoma" w:cs="Tahoma"/>
          <w:sz w:val="22"/>
          <w:lang w:val="pt-BR"/>
        </w:rPr>
        <w:t>C</w:t>
      </w:r>
      <w:r w:rsidR="00182595" w:rsidRPr="00563294">
        <w:rPr>
          <w:rFonts w:ascii="Tahoma" w:hAnsi="Tahoma" w:cs="Tahoma"/>
          <w:sz w:val="22"/>
          <w:lang w:val="pt-BR"/>
        </w:rPr>
        <w:t xml:space="preserve"> </w:t>
      </w:r>
      <w:r w:rsidRPr="00563294">
        <w:rPr>
          <w:rFonts w:ascii="Tahoma" w:hAnsi="Tahoma" w:cs="Tahoma"/>
          <w:sz w:val="22"/>
          <w:lang w:val="pt-BR"/>
        </w:rPr>
        <w:t xml:space="preserve"> - </w:t>
      </w:r>
      <w:r w:rsidR="00182595" w:rsidRPr="00563294">
        <w:rPr>
          <w:rFonts w:ascii="Tahoma" w:hAnsi="Tahoma" w:cs="Tahoma"/>
          <w:sz w:val="22"/>
          <w:lang w:val="pt-BR"/>
        </w:rPr>
        <w:t xml:space="preserve"> </w:t>
      </w:r>
      <w:r w:rsidRPr="00563294">
        <w:rPr>
          <w:rFonts w:ascii="Tahoma" w:hAnsi="Tahoma" w:cs="Tahoma"/>
          <w:sz w:val="22"/>
          <w:lang w:val="pt-BR"/>
        </w:rPr>
        <w:t>98,6</w:t>
      </w:r>
      <w:r w:rsidRPr="00563294">
        <w:rPr>
          <w:rFonts w:ascii="Tahoma" w:hAnsi="Tahoma" w:cs="Tahoma"/>
          <w:sz w:val="22"/>
          <w:vertAlign w:val="superscript"/>
          <w:lang w:val="pt-BR"/>
        </w:rPr>
        <w:t xml:space="preserve">0 </w:t>
      </w:r>
      <w:r w:rsidRPr="00563294">
        <w:rPr>
          <w:rFonts w:ascii="Tahoma" w:hAnsi="Tahoma" w:cs="Tahoma"/>
          <w:sz w:val="22"/>
          <w:lang w:val="pt-BR"/>
        </w:rPr>
        <w:t>F</w:t>
      </w:r>
      <w:r w:rsidR="00182595" w:rsidRPr="00563294">
        <w:rPr>
          <w:rFonts w:ascii="Tahoma" w:hAnsi="Tahoma" w:cs="Tahoma"/>
          <w:sz w:val="22"/>
          <w:lang w:val="pt-BR"/>
        </w:rPr>
        <w:t xml:space="preserve"> </w:t>
      </w:r>
      <w:r w:rsidRPr="00563294">
        <w:rPr>
          <w:rFonts w:ascii="Tahoma" w:hAnsi="Tahoma" w:cs="Tahoma"/>
          <w:sz w:val="22"/>
          <w:lang w:val="pt-BR"/>
        </w:rPr>
        <w:t>±</w:t>
      </w:r>
      <w:r w:rsidR="00182595" w:rsidRPr="00563294">
        <w:rPr>
          <w:rFonts w:ascii="Tahoma" w:hAnsi="Tahoma" w:cs="Tahoma"/>
          <w:sz w:val="22"/>
          <w:lang w:val="pt-BR"/>
        </w:rPr>
        <w:t xml:space="preserve"> </w:t>
      </w:r>
      <w:r w:rsidRPr="00563294">
        <w:rPr>
          <w:rFonts w:ascii="Tahoma" w:hAnsi="Tahoma" w:cs="Tahoma"/>
          <w:sz w:val="22"/>
          <w:lang w:val="pt-BR"/>
        </w:rPr>
        <w:t>0,9</w:t>
      </w:r>
      <w:r w:rsidRPr="00563294">
        <w:rPr>
          <w:rFonts w:ascii="Tahoma" w:hAnsi="Tahoma" w:cs="Tahoma"/>
          <w:sz w:val="22"/>
          <w:vertAlign w:val="superscript"/>
          <w:lang w:val="pt-BR"/>
        </w:rPr>
        <w:t xml:space="preserve">0 </w:t>
      </w:r>
      <w:r w:rsidRPr="00563294">
        <w:rPr>
          <w:rFonts w:ascii="Tahoma" w:hAnsi="Tahoma" w:cs="Tahoma"/>
          <w:sz w:val="22"/>
          <w:lang w:val="pt-BR"/>
        </w:rPr>
        <w:t xml:space="preserve">F </w:t>
      </w:r>
      <w:r w:rsidR="00182595" w:rsidRPr="00563294">
        <w:rPr>
          <w:rFonts w:ascii="Tahoma" w:hAnsi="Tahoma" w:cs="Tahoma"/>
          <w:sz w:val="22"/>
          <w:lang w:val="pt-BR"/>
        </w:rPr>
        <w:t xml:space="preserve"> </w:t>
      </w:r>
      <w:r w:rsidRPr="00563294">
        <w:rPr>
          <w:rFonts w:ascii="Tahoma" w:hAnsi="Tahoma" w:cs="Tahoma"/>
          <w:sz w:val="22"/>
          <w:lang w:val="pt-BR"/>
        </w:rPr>
        <w:t xml:space="preserve">100/ml – </w:t>
      </w:r>
      <w:r w:rsidR="00182595" w:rsidRPr="00563294">
        <w:rPr>
          <w:rFonts w:ascii="Tahoma" w:hAnsi="Tahoma" w:cs="Tahoma"/>
          <w:sz w:val="22"/>
          <w:lang w:val="pt-BR"/>
        </w:rPr>
        <w:t xml:space="preserve"> </w:t>
      </w:r>
      <w:r w:rsidRPr="00563294">
        <w:rPr>
          <w:rFonts w:ascii="Tahoma" w:hAnsi="Tahoma" w:cs="Tahoma"/>
          <w:sz w:val="22"/>
          <w:lang w:val="pt-BR"/>
        </w:rPr>
        <w:t xml:space="preserve">24h – </w:t>
      </w:r>
      <w:r w:rsidR="00182595" w:rsidRPr="00563294">
        <w:rPr>
          <w:rFonts w:ascii="Tahoma" w:hAnsi="Tahoma" w:cs="Tahoma"/>
          <w:sz w:val="22"/>
          <w:lang w:val="pt-BR"/>
        </w:rPr>
        <w:t xml:space="preserve"> </w:t>
      </w:r>
      <w:r w:rsidRPr="00563294">
        <w:rPr>
          <w:rFonts w:ascii="Tahoma" w:hAnsi="Tahoma" w:cs="Tahoma"/>
          <w:sz w:val="22"/>
          <w:lang w:val="pt-BR"/>
        </w:rPr>
        <w:t>48h.</w:t>
      </w:r>
    </w:p>
    <w:p w:rsidR="00D56A3A" w:rsidRPr="00563294" w:rsidRDefault="00D56A3A" w:rsidP="00182595">
      <w:pPr>
        <w:jc w:val="both"/>
        <w:rPr>
          <w:rFonts w:ascii="Tahoma" w:hAnsi="Tahoma" w:cs="Tahoma"/>
          <w:sz w:val="22"/>
          <w:lang w:val="pt-BR"/>
        </w:rPr>
      </w:pPr>
      <w:r w:rsidRPr="00563294">
        <w:rPr>
          <w:rFonts w:ascii="Tahoma" w:hAnsi="Tahoma" w:cs="Tahoma"/>
          <w:sz w:val="22"/>
          <w:lang w:val="pt-BR"/>
        </w:rPr>
        <w:t xml:space="preserve">Coliforma la </w:t>
      </w:r>
      <w:r w:rsidR="00182595" w:rsidRPr="00563294">
        <w:rPr>
          <w:rFonts w:ascii="Tahoma" w:hAnsi="Tahoma" w:cs="Tahoma"/>
          <w:sz w:val="22"/>
          <w:lang w:val="pt-BR"/>
        </w:rPr>
        <w:t xml:space="preserve"> </w:t>
      </w:r>
      <w:r w:rsidRPr="00563294">
        <w:rPr>
          <w:rFonts w:ascii="Tahoma" w:hAnsi="Tahoma" w:cs="Tahoma"/>
          <w:sz w:val="22"/>
          <w:lang w:val="pt-BR"/>
        </w:rPr>
        <w:t>37</w:t>
      </w:r>
      <w:r w:rsidRPr="00563294">
        <w:rPr>
          <w:rFonts w:ascii="Tahoma" w:hAnsi="Tahoma" w:cs="Tahoma"/>
          <w:sz w:val="22"/>
          <w:vertAlign w:val="superscript"/>
          <w:lang w:val="pt-BR"/>
        </w:rPr>
        <w:t>0</w:t>
      </w:r>
      <w:r w:rsidRPr="00563294">
        <w:rPr>
          <w:rFonts w:ascii="Tahoma" w:hAnsi="Tahoma" w:cs="Tahoma"/>
          <w:sz w:val="22"/>
          <w:lang w:val="pt-BR"/>
        </w:rPr>
        <w:t xml:space="preserve">C ± </w:t>
      </w:r>
      <w:r w:rsidR="00182595" w:rsidRPr="00563294">
        <w:rPr>
          <w:rFonts w:ascii="Tahoma" w:hAnsi="Tahoma" w:cs="Tahoma"/>
          <w:sz w:val="22"/>
          <w:lang w:val="pt-BR"/>
        </w:rPr>
        <w:t xml:space="preserve"> </w:t>
      </w:r>
      <w:r w:rsidRPr="00563294">
        <w:rPr>
          <w:rFonts w:ascii="Tahoma" w:hAnsi="Tahoma" w:cs="Tahoma"/>
          <w:sz w:val="22"/>
          <w:lang w:val="pt-BR"/>
        </w:rPr>
        <w:t>0,5</w:t>
      </w:r>
      <w:r w:rsidRPr="00563294">
        <w:rPr>
          <w:rFonts w:ascii="Tahoma" w:hAnsi="Tahoma" w:cs="Tahoma"/>
          <w:sz w:val="22"/>
          <w:vertAlign w:val="superscript"/>
          <w:lang w:val="pt-BR"/>
        </w:rPr>
        <w:t xml:space="preserve">0 </w:t>
      </w:r>
      <w:r w:rsidRPr="00563294">
        <w:rPr>
          <w:rFonts w:ascii="Tahoma" w:hAnsi="Tahoma" w:cs="Tahoma"/>
          <w:sz w:val="22"/>
          <w:lang w:val="pt-BR"/>
        </w:rPr>
        <w:t>C</w:t>
      </w:r>
      <w:r w:rsidR="00182595" w:rsidRPr="00563294">
        <w:rPr>
          <w:rFonts w:ascii="Tahoma" w:hAnsi="Tahoma" w:cs="Tahoma"/>
          <w:sz w:val="22"/>
          <w:lang w:val="pt-BR"/>
        </w:rPr>
        <w:t xml:space="preserve"> </w:t>
      </w:r>
      <w:r w:rsidRPr="00563294">
        <w:rPr>
          <w:rFonts w:ascii="Tahoma" w:hAnsi="Tahoma" w:cs="Tahoma"/>
          <w:sz w:val="22"/>
          <w:lang w:val="pt-BR"/>
        </w:rPr>
        <w:t xml:space="preserve"> - </w:t>
      </w:r>
      <w:r w:rsidR="00182595" w:rsidRPr="00563294">
        <w:rPr>
          <w:rFonts w:ascii="Tahoma" w:hAnsi="Tahoma" w:cs="Tahoma"/>
          <w:sz w:val="22"/>
          <w:lang w:val="pt-BR"/>
        </w:rPr>
        <w:t xml:space="preserve"> </w:t>
      </w:r>
      <w:r w:rsidRPr="00563294">
        <w:rPr>
          <w:rFonts w:ascii="Tahoma" w:hAnsi="Tahoma" w:cs="Tahoma"/>
          <w:sz w:val="22"/>
          <w:lang w:val="pt-BR"/>
        </w:rPr>
        <w:t>98,6</w:t>
      </w:r>
      <w:r w:rsidRPr="00563294">
        <w:rPr>
          <w:rFonts w:ascii="Tahoma" w:hAnsi="Tahoma" w:cs="Tahoma"/>
          <w:sz w:val="22"/>
          <w:vertAlign w:val="superscript"/>
          <w:lang w:val="pt-BR"/>
        </w:rPr>
        <w:t xml:space="preserve">0 </w:t>
      </w:r>
      <w:r w:rsidRPr="00563294">
        <w:rPr>
          <w:rFonts w:ascii="Tahoma" w:hAnsi="Tahoma" w:cs="Tahoma"/>
          <w:sz w:val="22"/>
          <w:lang w:val="pt-BR"/>
        </w:rPr>
        <w:t>F</w:t>
      </w:r>
      <w:r w:rsidR="00182595" w:rsidRPr="00563294">
        <w:rPr>
          <w:rFonts w:ascii="Tahoma" w:hAnsi="Tahoma" w:cs="Tahoma"/>
          <w:sz w:val="22"/>
          <w:lang w:val="pt-BR"/>
        </w:rPr>
        <w:t xml:space="preserve"> </w:t>
      </w:r>
      <w:r w:rsidRPr="00563294">
        <w:rPr>
          <w:rFonts w:ascii="Tahoma" w:hAnsi="Tahoma" w:cs="Tahoma"/>
          <w:sz w:val="22"/>
          <w:lang w:val="pt-BR"/>
        </w:rPr>
        <w:t>±</w:t>
      </w:r>
      <w:r w:rsidR="00182595" w:rsidRPr="00563294">
        <w:rPr>
          <w:rFonts w:ascii="Tahoma" w:hAnsi="Tahoma" w:cs="Tahoma"/>
          <w:sz w:val="22"/>
          <w:lang w:val="pt-BR"/>
        </w:rPr>
        <w:t xml:space="preserve"> </w:t>
      </w:r>
      <w:r w:rsidRPr="00563294">
        <w:rPr>
          <w:rFonts w:ascii="Tahoma" w:hAnsi="Tahoma" w:cs="Tahoma"/>
          <w:sz w:val="22"/>
          <w:lang w:val="pt-BR"/>
        </w:rPr>
        <w:t>0,9</w:t>
      </w:r>
      <w:r w:rsidRPr="00563294">
        <w:rPr>
          <w:rFonts w:ascii="Tahoma" w:hAnsi="Tahoma" w:cs="Tahoma"/>
          <w:sz w:val="22"/>
          <w:vertAlign w:val="superscript"/>
          <w:lang w:val="pt-BR"/>
        </w:rPr>
        <w:t xml:space="preserve">0 </w:t>
      </w:r>
      <w:r w:rsidRPr="00563294">
        <w:rPr>
          <w:rFonts w:ascii="Tahoma" w:hAnsi="Tahoma" w:cs="Tahoma"/>
          <w:sz w:val="22"/>
          <w:lang w:val="pt-BR"/>
        </w:rPr>
        <w:t xml:space="preserve">F </w:t>
      </w:r>
      <w:r w:rsidR="00182595" w:rsidRPr="00563294">
        <w:rPr>
          <w:rFonts w:ascii="Tahoma" w:hAnsi="Tahoma" w:cs="Tahoma"/>
          <w:sz w:val="22"/>
          <w:lang w:val="pt-BR"/>
        </w:rPr>
        <w:t xml:space="preserve"> </w:t>
      </w:r>
      <w:r w:rsidRPr="00563294">
        <w:rPr>
          <w:rFonts w:ascii="Tahoma" w:hAnsi="Tahoma" w:cs="Tahoma"/>
          <w:sz w:val="22"/>
          <w:lang w:val="pt-BR"/>
        </w:rPr>
        <w:t xml:space="preserve">100/ml – </w:t>
      </w:r>
      <w:r w:rsidR="00182595" w:rsidRPr="00563294">
        <w:rPr>
          <w:rFonts w:ascii="Tahoma" w:hAnsi="Tahoma" w:cs="Tahoma"/>
          <w:sz w:val="22"/>
          <w:lang w:val="pt-BR"/>
        </w:rPr>
        <w:t xml:space="preserve"> </w:t>
      </w:r>
      <w:r w:rsidRPr="00563294">
        <w:rPr>
          <w:rFonts w:ascii="Tahoma" w:hAnsi="Tahoma" w:cs="Tahoma"/>
          <w:sz w:val="22"/>
          <w:lang w:val="pt-BR"/>
        </w:rPr>
        <w:t>nedectectabil 24h – 48h.</w:t>
      </w:r>
    </w:p>
    <w:p w:rsidR="00D56A3A" w:rsidRPr="00563294" w:rsidRDefault="00D56A3A" w:rsidP="00182595">
      <w:pPr>
        <w:jc w:val="both"/>
        <w:rPr>
          <w:rFonts w:ascii="Tahoma" w:hAnsi="Tahoma" w:cs="Tahoma"/>
          <w:sz w:val="22"/>
          <w:lang w:val="pt-BR"/>
        </w:rPr>
      </w:pPr>
      <w:r w:rsidRPr="00563294">
        <w:rPr>
          <w:rFonts w:ascii="Tahoma" w:hAnsi="Tahoma" w:cs="Tahoma"/>
          <w:sz w:val="22"/>
          <w:lang w:val="pt-BR"/>
        </w:rPr>
        <w:t>E.Coli prezumptiva</w:t>
      </w:r>
      <w:r w:rsidR="00182595" w:rsidRPr="00563294">
        <w:rPr>
          <w:rFonts w:ascii="Tahoma" w:hAnsi="Tahoma" w:cs="Tahoma"/>
          <w:sz w:val="22"/>
          <w:lang w:val="pt-BR"/>
        </w:rPr>
        <w:t xml:space="preserve"> </w:t>
      </w:r>
      <w:r w:rsidRPr="00563294">
        <w:rPr>
          <w:rFonts w:ascii="Tahoma" w:hAnsi="Tahoma" w:cs="Tahoma"/>
          <w:sz w:val="22"/>
          <w:lang w:val="pt-BR"/>
        </w:rPr>
        <w:t xml:space="preserve"> 37</w:t>
      </w:r>
      <w:r w:rsidRPr="00563294">
        <w:rPr>
          <w:rFonts w:ascii="Tahoma" w:hAnsi="Tahoma" w:cs="Tahoma"/>
          <w:sz w:val="22"/>
          <w:vertAlign w:val="superscript"/>
          <w:lang w:val="pt-BR"/>
        </w:rPr>
        <w:t>0</w:t>
      </w:r>
      <w:r w:rsidRPr="00563294">
        <w:rPr>
          <w:rFonts w:ascii="Tahoma" w:hAnsi="Tahoma" w:cs="Tahoma"/>
          <w:sz w:val="22"/>
          <w:lang w:val="pt-BR"/>
        </w:rPr>
        <w:t xml:space="preserve">C ± </w:t>
      </w:r>
      <w:r w:rsidR="00182595" w:rsidRPr="00563294">
        <w:rPr>
          <w:rFonts w:ascii="Tahoma" w:hAnsi="Tahoma" w:cs="Tahoma"/>
          <w:sz w:val="22"/>
          <w:lang w:val="pt-BR"/>
        </w:rPr>
        <w:t xml:space="preserve"> </w:t>
      </w:r>
      <w:r w:rsidRPr="00563294">
        <w:rPr>
          <w:rFonts w:ascii="Tahoma" w:hAnsi="Tahoma" w:cs="Tahoma"/>
          <w:sz w:val="22"/>
          <w:lang w:val="pt-BR"/>
        </w:rPr>
        <w:t>0,5</w:t>
      </w:r>
      <w:r w:rsidRPr="00563294">
        <w:rPr>
          <w:rFonts w:ascii="Tahoma" w:hAnsi="Tahoma" w:cs="Tahoma"/>
          <w:sz w:val="22"/>
          <w:vertAlign w:val="superscript"/>
          <w:lang w:val="pt-BR"/>
        </w:rPr>
        <w:t xml:space="preserve">0 </w:t>
      </w:r>
      <w:r w:rsidRPr="00563294">
        <w:rPr>
          <w:rFonts w:ascii="Tahoma" w:hAnsi="Tahoma" w:cs="Tahoma"/>
          <w:sz w:val="22"/>
          <w:lang w:val="pt-BR"/>
        </w:rPr>
        <w:t xml:space="preserve">C </w:t>
      </w:r>
      <w:r w:rsidR="00182595" w:rsidRPr="00563294">
        <w:rPr>
          <w:rFonts w:ascii="Tahoma" w:hAnsi="Tahoma" w:cs="Tahoma"/>
          <w:sz w:val="22"/>
          <w:lang w:val="pt-BR"/>
        </w:rPr>
        <w:t xml:space="preserve"> </w:t>
      </w:r>
      <w:r w:rsidRPr="00563294">
        <w:rPr>
          <w:rFonts w:ascii="Tahoma" w:hAnsi="Tahoma" w:cs="Tahoma"/>
          <w:sz w:val="22"/>
          <w:lang w:val="pt-BR"/>
        </w:rPr>
        <w:t xml:space="preserve">- </w:t>
      </w:r>
      <w:r w:rsidR="00182595" w:rsidRPr="00563294">
        <w:rPr>
          <w:rFonts w:ascii="Tahoma" w:hAnsi="Tahoma" w:cs="Tahoma"/>
          <w:sz w:val="22"/>
          <w:lang w:val="pt-BR"/>
        </w:rPr>
        <w:t xml:space="preserve"> </w:t>
      </w:r>
      <w:r w:rsidRPr="00563294">
        <w:rPr>
          <w:rFonts w:ascii="Tahoma" w:hAnsi="Tahoma" w:cs="Tahoma"/>
          <w:sz w:val="22"/>
          <w:lang w:val="pt-BR"/>
        </w:rPr>
        <w:t>98,6</w:t>
      </w:r>
      <w:r w:rsidRPr="00563294">
        <w:rPr>
          <w:rFonts w:ascii="Tahoma" w:hAnsi="Tahoma" w:cs="Tahoma"/>
          <w:sz w:val="22"/>
          <w:vertAlign w:val="superscript"/>
          <w:lang w:val="pt-BR"/>
        </w:rPr>
        <w:t xml:space="preserve">0 </w:t>
      </w:r>
      <w:r w:rsidRPr="00563294">
        <w:rPr>
          <w:rFonts w:ascii="Tahoma" w:hAnsi="Tahoma" w:cs="Tahoma"/>
          <w:sz w:val="22"/>
          <w:lang w:val="pt-BR"/>
        </w:rPr>
        <w:t>F ± 0,9</w:t>
      </w:r>
      <w:r w:rsidRPr="00563294">
        <w:rPr>
          <w:rFonts w:ascii="Tahoma" w:hAnsi="Tahoma" w:cs="Tahoma"/>
          <w:sz w:val="22"/>
          <w:vertAlign w:val="superscript"/>
          <w:lang w:val="pt-BR"/>
        </w:rPr>
        <w:t xml:space="preserve">0 </w:t>
      </w:r>
      <w:r w:rsidRPr="00563294">
        <w:rPr>
          <w:rFonts w:ascii="Tahoma" w:hAnsi="Tahoma" w:cs="Tahoma"/>
          <w:sz w:val="22"/>
          <w:lang w:val="pt-BR"/>
        </w:rPr>
        <w:t>F</w:t>
      </w:r>
      <w:r w:rsidR="00182595" w:rsidRPr="00563294">
        <w:rPr>
          <w:rFonts w:ascii="Tahoma" w:hAnsi="Tahoma" w:cs="Tahoma"/>
          <w:sz w:val="22"/>
          <w:lang w:val="pt-BR"/>
        </w:rPr>
        <w:t xml:space="preserve"> </w:t>
      </w:r>
      <w:r w:rsidR="0070039A" w:rsidRPr="00563294">
        <w:rPr>
          <w:rFonts w:ascii="Tahoma" w:hAnsi="Tahoma" w:cs="Tahoma"/>
          <w:sz w:val="22"/>
          <w:lang w:val="pt-BR"/>
        </w:rPr>
        <w:t xml:space="preserve"> în </w:t>
      </w:r>
      <w:r w:rsidRPr="00563294">
        <w:rPr>
          <w:rFonts w:ascii="Tahoma" w:hAnsi="Tahoma" w:cs="Tahoma"/>
          <w:sz w:val="22"/>
          <w:lang w:val="pt-BR"/>
        </w:rPr>
        <w:t xml:space="preserve">100/ml – </w:t>
      </w:r>
      <w:r w:rsidR="00182595" w:rsidRPr="00563294">
        <w:rPr>
          <w:rFonts w:ascii="Tahoma" w:hAnsi="Tahoma" w:cs="Tahoma"/>
          <w:sz w:val="22"/>
          <w:lang w:val="pt-BR"/>
        </w:rPr>
        <w:t xml:space="preserve"> </w:t>
      </w:r>
      <w:r w:rsidRPr="00563294">
        <w:rPr>
          <w:rFonts w:ascii="Tahoma" w:hAnsi="Tahoma" w:cs="Tahoma"/>
          <w:sz w:val="22"/>
          <w:lang w:val="pt-BR"/>
        </w:rPr>
        <w:t>nedectectabil 24h – 48h.</w:t>
      </w:r>
    </w:p>
    <w:p w:rsidR="00D56A3A" w:rsidRPr="00563294" w:rsidRDefault="00D56A3A" w:rsidP="00182595">
      <w:pPr>
        <w:jc w:val="both"/>
        <w:rPr>
          <w:rFonts w:ascii="Tahoma" w:hAnsi="Tahoma" w:cs="Tahoma"/>
          <w:sz w:val="22"/>
          <w:lang w:val="pt-BR"/>
        </w:rPr>
      </w:pPr>
      <w:r w:rsidRPr="00563294">
        <w:rPr>
          <w:rFonts w:ascii="Tahoma" w:hAnsi="Tahoma" w:cs="Tahoma"/>
          <w:sz w:val="22"/>
          <w:lang w:val="pt-BR"/>
        </w:rPr>
        <w:t xml:space="preserve">Pseudomonas aeruginosa </w:t>
      </w:r>
      <w:r w:rsidR="00182595" w:rsidRPr="00563294">
        <w:rPr>
          <w:rFonts w:ascii="Tahoma" w:hAnsi="Tahoma" w:cs="Tahoma"/>
          <w:sz w:val="22"/>
          <w:lang w:val="pt-BR"/>
        </w:rPr>
        <w:t xml:space="preserve"> </w:t>
      </w:r>
      <w:r w:rsidRPr="00563294">
        <w:rPr>
          <w:rFonts w:ascii="Tahoma" w:hAnsi="Tahoma" w:cs="Tahoma"/>
          <w:sz w:val="22"/>
          <w:lang w:val="pt-BR"/>
        </w:rPr>
        <w:t>37</w:t>
      </w:r>
      <w:r w:rsidRPr="00563294">
        <w:rPr>
          <w:rFonts w:ascii="Tahoma" w:hAnsi="Tahoma" w:cs="Tahoma"/>
          <w:sz w:val="22"/>
          <w:vertAlign w:val="superscript"/>
          <w:lang w:val="pt-BR"/>
        </w:rPr>
        <w:t>0</w:t>
      </w:r>
      <w:r w:rsidRPr="00563294">
        <w:rPr>
          <w:rFonts w:ascii="Tahoma" w:hAnsi="Tahoma" w:cs="Tahoma"/>
          <w:sz w:val="22"/>
          <w:lang w:val="pt-BR"/>
        </w:rPr>
        <w:t>C ± 0,5</w:t>
      </w:r>
      <w:r w:rsidRPr="00563294">
        <w:rPr>
          <w:rFonts w:ascii="Tahoma" w:hAnsi="Tahoma" w:cs="Tahoma"/>
          <w:sz w:val="22"/>
          <w:vertAlign w:val="superscript"/>
          <w:lang w:val="pt-BR"/>
        </w:rPr>
        <w:t xml:space="preserve">0 </w:t>
      </w:r>
      <w:r w:rsidRPr="00563294">
        <w:rPr>
          <w:rFonts w:ascii="Tahoma" w:hAnsi="Tahoma" w:cs="Tahoma"/>
          <w:sz w:val="22"/>
          <w:lang w:val="pt-BR"/>
        </w:rPr>
        <w:t>C</w:t>
      </w:r>
      <w:r w:rsidR="00182595" w:rsidRPr="00563294">
        <w:rPr>
          <w:rFonts w:ascii="Tahoma" w:hAnsi="Tahoma" w:cs="Tahoma"/>
          <w:sz w:val="22"/>
          <w:lang w:val="pt-BR"/>
        </w:rPr>
        <w:t xml:space="preserve"> </w:t>
      </w:r>
      <w:r w:rsidRPr="00563294">
        <w:rPr>
          <w:rFonts w:ascii="Tahoma" w:hAnsi="Tahoma" w:cs="Tahoma"/>
          <w:sz w:val="22"/>
          <w:lang w:val="pt-BR"/>
        </w:rPr>
        <w:t xml:space="preserve"> - </w:t>
      </w:r>
      <w:r w:rsidR="00182595" w:rsidRPr="00563294">
        <w:rPr>
          <w:rFonts w:ascii="Tahoma" w:hAnsi="Tahoma" w:cs="Tahoma"/>
          <w:sz w:val="22"/>
          <w:lang w:val="pt-BR"/>
        </w:rPr>
        <w:t xml:space="preserve"> </w:t>
      </w:r>
      <w:r w:rsidRPr="00563294">
        <w:rPr>
          <w:rFonts w:ascii="Tahoma" w:hAnsi="Tahoma" w:cs="Tahoma"/>
          <w:sz w:val="22"/>
          <w:lang w:val="pt-BR"/>
        </w:rPr>
        <w:t>98,6</w:t>
      </w:r>
      <w:r w:rsidRPr="00563294">
        <w:rPr>
          <w:rFonts w:ascii="Tahoma" w:hAnsi="Tahoma" w:cs="Tahoma"/>
          <w:sz w:val="22"/>
          <w:vertAlign w:val="superscript"/>
          <w:lang w:val="pt-BR"/>
        </w:rPr>
        <w:t xml:space="preserve">0 </w:t>
      </w:r>
      <w:r w:rsidRPr="00563294">
        <w:rPr>
          <w:rFonts w:ascii="Tahoma" w:hAnsi="Tahoma" w:cs="Tahoma"/>
          <w:sz w:val="22"/>
          <w:lang w:val="pt-BR"/>
        </w:rPr>
        <w:t>F</w:t>
      </w:r>
      <w:r w:rsidR="00182595" w:rsidRPr="00563294">
        <w:rPr>
          <w:rFonts w:ascii="Tahoma" w:hAnsi="Tahoma" w:cs="Tahoma"/>
          <w:sz w:val="22"/>
          <w:lang w:val="pt-BR"/>
        </w:rPr>
        <w:t xml:space="preserve"> </w:t>
      </w:r>
      <w:r w:rsidRPr="00563294">
        <w:rPr>
          <w:rFonts w:ascii="Tahoma" w:hAnsi="Tahoma" w:cs="Tahoma"/>
          <w:sz w:val="22"/>
          <w:lang w:val="pt-BR"/>
        </w:rPr>
        <w:t>±</w:t>
      </w:r>
      <w:r w:rsidR="00182595" w:rsidRPr="00563294">
        <w:rPr>
          <w:rFonts w:ascii="Tahoma" w:hAnsi="Tahoma" w:cs="Tahoma"/>
          <w:sz w:val="22"/>
          <w:lang w:val="pt-BR"/>
        </w:rPr>
        <w:t xml:space="preserve"> </w:t>
      </w:r>
      <w:r w:rsidRPr="00563294">
        <w:rPr>
          <w:rFonts w:ascii="Tahoma" w:hAnsi="Tahoma" w:cs="Tahoma"/>
          <w:sz w:val="22"/>
          <w:lang w:val="pt-BR"/>
        </w:rPr>
        <w:t>0,9</w:t>
      </w:r>
      <w:r w:rsidRPr="00563294">
        <w:rPr>
          <w:rFonts w:ascii="Tahoma" w:hAnsi="Tahoma" w:cs="Tahoma"/>
          <w:sz w:val="22"/>
          <w:vertAlign w:val="superscript"/>
          <w:lang w:val="pt-BR"/>
        </w:rPr>
        <w:t xml:space="preserve">0 </w:t>
      </w:r>
      <w:r w:rsidRPr="00563294">
        <w:rPr>
          <w:rFonts w:ascii="Tahoma" w:hAnsi="Tahoma" w:cs="Tahoma"/>
          <w:sz w:val="22"/>
          <w:lang w:val="pt-BR"/>
        </w:rPr>
        <w:t xml:space="preserve">F </w:t>
      </w:r>
      <w:r w:rsidR="00182595" w:rsidRPr="00563294">
        <w:rPr>
          <w:rFonts w:ascii="Tahoma" w:hAnsi="Tahoma" w:cs="Tahoma"/>
          <w:sz w:val="22"/>
          <w:lang w:val="pt-BR"/>
        </w:rPr>
        <w:t xml:space="preserve"> </w:t>
      </w:r>
      <w:r w:rsidRPr="00563294">
        <w:rPr>
          <w:rFonts w:ascii="Tahoma" w:hAnsi="Tahoma" w:cs="Tahoma"/>
          <w:sz w:val="22"/>
          <w:lang w:val="pt-BR"/>
        </w:rPr>
        <w:t xml:space="preserve">100/ml – </w:t>
      </w:r>
      <w:r w:rsidR="00182595" w:rsidRPr="00563294">
        <w:rPr>
          <w:rFonts w:ascii="Tahoma" w:hAnsi="Tahoma" w:cs="Tahoma"/>
          <w:sz w:val="22"/>
          <w:lang w:val="pt-BR"/>
        </w:rPr>
        <w:t xml:space="preserve"> </w:t>
      </w:r>
      <w:r w:rsidRPr="00563294">
        <w:rPr>
          <w:rFonts w:ascii="Tahoma" w:hAnsi="Tahoma" w:cs="Tahoma"/>
          <w:sz w:val="22"/>
          <w:lang w:val="pt-BR"/>
        </w:rPr>
        <w:t>nedectectabil 24h – 48h.</w:t>
      </w:r>
    </w:p>
    <w:p w:rsidR="00D56A3A" w:rsidRPr="00563294" w:rsidRDefault="00D56A3A" w:rsidP="00182595">
      <w:pPr>
        <w:jc w:val="both"/>
        <w:rPr>
          <w:rFonts w:ascii="Tahoma" w:hAnsi="Tahoma" w:cs="Tahoma"/>
          <w:sz w:val="22"/>
          <w:lang w:val="pt-BR"/>
        </w:rPr>
      </w:pPr>
      <w:r w:rsidRPr="00563294">
        <w:rPr>
          <w:rFonts w:ascii="Tahoma" w:hAnsi="Tahoma" w:cs="Tahoma"/>
          <w:sz w:val="22"/>
          <w:lang w:val="pt-BR"/>
        </w:rPr>
        <w:t>Trebuie</w:t>
      </w:r>
      <w:r w:rsidR="0070039A" w:rsidRPr="00563294">
        <w:rPr>
          <w:rFonts w:ascii="Tahoma" w:hAnsi="Tahoma" w:cs="Tahoma"/>
          <w:sz w:val="22"/>
          <w:lang w:val="pt-BR"/>
        </w:rPr>
        <w:t xml:space="preserve"> să  </w:t>
      </w:r>
      <w:r w:rsidRPr="00563294">
        <w:rPr>
          <w:rFonts w:ascii="Tahoma" w:hAnsi="Tahoma" w:cs="Tahoma"/>
          <w:sz w:val="22"/>
          <w:lang w:val="pt-BR"/>
        </w:rPr>
        <w:t xml:space="preserve">se utilizeze filtre cu </w:t>
      </w:r>
      <w:r w:rsidR="00B677A9" w:rsidRPr="00563294">
        <w:rPr>
          <w:rFonts w:ascii="Tahoma" w:hAnsi="Tahoma" w:cs="Tahoma"/>
          <w:sz w:val="22"/>
          <w:lang w:val="pt-BR"/>
        </w:rPr>
        <w:t>membrană</w:t>
      </w:r>
      <w:r w:rsidRPr="00563294">
        <w:rPr>
          <w:rFonts w:ascii="Tahoma" w:hAnsi="Tahoma" w:cs="Tahoma"/>
          <w:sz w:val="22"/>
          <w:lang w:val="pt-BR"/>
        </w:rPr>
        <w:t xml:space="preserve"> pentru a testa bacteriile.</w:t>
      </w:r>
    </w:p>
    <w:p w:rsidR="00D56A3A" w:rsidRPr="00563294" w:rsidRDefault="00B677A9" w:rsidP="00182595">
      <w:pPr>
        <w:jc w:val="both"/>
        <w:rPr>
          <w:rFonts w:ascii="Tahoma" w:hAnsi="Tahoma" w:cs="Tahoma"/>
          <w:sz w:val="22"/>
          <w:lang w:val="es-ES"/>
        </w:rPr>
      </w:pPr>
      <w:r w:rsidRPr="00563294">
        <w:rPr>
          <w:rFonts w:ascii="Tahoma" w:hAnsi="Tahoma" w:cs="Tahoma"/>
          <w:sz w:val="22"/>
          <w:lang w:val="es-ES"/>
        </w:rPr>
        <w:t>După filtrare se păstrează</w:t>
      </w:r>
      <w:r w:rsidR="00D56A3A" w:rsidRPr="00563294">
        <w:rPr>
          <w:rFonts w:ascii="Tahoma" w:hAnsi="Tahoma" w:cs="Tahoma"/>
          <w:sz w:val="22"/>
          <w:lang w:val="es-ES"/>
        </w:rPr>
        <w:t xml:space="preserve"> filtrul timp de 2-4 ore</w:t>
      </w:r>
      <w:r w:rsidR="0070039A" w:rsidRPr="00563294">
        <w:rPr>
          <w:rFonts w:ascii="Tahoma" w:hAnsi="Tahoma" w:cs="Tahoma"/>
          <w:sz w:val="22"/>
          <w:lang w:val="es-ES"/>
        </w:rPr>
        <w:t xml:space="preserve"> în </w:t>
      </w:r>
      <w:r w:rsidR="00D56A3A" w:rsidRPr="00563294">
        <w:rPr>
          <w:rFonts w:ascii="Tahoma" w:hAnsi="Tahoma" w:cs="Tahoma"/>
          <w:sz w:val="22"/>
          <w:lang w:val="es-ES"/>
        </w:rPr>
        <w:t>Trypticase-soy-agar la 37</w:t>
      </w:r>
      <w:r w:rsidR="00D56A3A" w:rsidRPr="00563294">
        <w:rPr>
          <w:rFonts w:ascii="Tahoma" w:hAnsi="Tahoma" w:cs="Tahoma"/>
          <w:sz w:val="22"/>
          <w:vertAlign w:val="superscript"/>
          <w:lang w:val="es-ES"/>
        </w:rPr>
        <w:t>0</w:t>
      </w:r>
      <w:r w:rsidR="00D56A3A" w:rsidRPr="00563294">
        <w:rPr>
          <w:rFonts w:ascii="Tahoma" w:hAnsi="Tahoma" w:cs="Tahoma"/>
          <w:sz w:val="22"/>
          <w:lang w:val="es-ES"/>
        </w:rPr>
        <w:t>C - 98,6</w:t>
      </w:r>
      <w:r w:rsidR="00D56A3A" w:rsidRPr="00563294">
        <w:rPr>
          <w:rFonts w:ascii="Tahoma" w:hAnsi="Tahoma" w:cs="Tahoma"/>
          <w:sz w:val="22"/>
          <w:vertAlign w:val="superscript"/>
          <w:lang w:val="es-ES"/>
        </w:rPr>
        <w:t xml:space="preserve">0 </w:t>
      </w:r>
      <w:r w:rsidR="00D56A3A" w:rsidRPr="00563294">
        <w:rPr>
          <w:rFonts w:ascii="Tahoma" w:hAnsi="Tahoma" w:cs="Tahoma"/>
          <w:sz w:val="22"/>
          <w:lang w:val="es-ES"/>
        </w:rPr>
        <w:t>F.</w:t>
      </w:r>
    </w:p>
    <w:p w:rsidR="00D56A3A" w:rsidRPr="00563294" w:rsidRDefault="00B677A9" w:rsidP="00182595">
      <w:pPr>
        <w:jc w:val="both"/>
        <w:rPr>
          <w:rFonts w:ascii="Tahoma" w:hAnsi="Tahoma" w:cs="Tahoma"/>
          <w:sz w:val="22"/>
          <w:lang w:val="es-ES"/>
        </w:rPr>
      </w:pPr>
      <w:r w:rsidRPr="00563294">
        <w:rPr>
          <w:rFonts w:ascii="Tahoma" w:hAnsi="Tahoma" w:cs="Tahoma"/>
          <w:sz w:val="22"/>
          <w:lang w:val="es-ES"/>
        </w:rPr>
        <w:t>După</w:t>
      </w:r>
      <w:r w:rsidR="00D56A3A" w:rsidRPr="00563294">
        <w:rPr>
          <w:rFonts w:ascii="Tahoma" w:hAnsi="Tahoma" w:cs="Tahoma"/>
          <w:sz w:val="22"/>
          <w:lang w:val="es-ES"/>
        </w:rPr>
        <w:t xml:space="preserve"> aceea filtrul se va transfera </w:t>
      </w:r>
      <w:r w:rsidR="002C30F6" w:rsidRPr="00563294">
        <w:rPr>
          <w:rFonts w:ascii="Tahoma" w:hAnsi="Tahoma" w:cs="Tahoma"/>
          <w:sz w:val="22"/>
          <w:lang w:val="es-ES"/>
        </w:rPr>
        <w:t>într-un</w:t>
      </w:r>
      <w:r w:rsidRPr="00563294">
        <w:rPr>
          <w:rFonts w:ascii="Tahoma" w:hAnsi="Tahoma" w:cs="Tahoma"/>
          <w:sz w:val="22"/>
          <w:lang w:val="es-ES"/>
        </w:rPr>
        <w:t xml:space="preserve"> mediu de cultură cu influenţă restrictivă</w:t>
      </w:r>
      <w:r w:rsidR="00D56A3A" w:rsidRPr="00563294">
        <w:rPr>
          <w:rFonts w:ascii="Tahoma" w:hAnsi="Tahoma" w:cs="Tahoma"/>
          <w:sz w:val="22"/>
          <w:lang w:val="es-ES"/>
        </w:rPr>
        <w:t>.</w:t>
      </w:r>
    </w:p>
    <w:p w:rsidR="00D56A3A" w:rsidRPr="00563294" w:rsidRDefault="00B677A9" w:rsidP="00182595">
      <w:pPr>
        <w:jc w:val="both"/>
        <w:rPr>
          <w:rFonts w:ascii="Tahoma" w:hAnsi="Tahoma" w:cs="Tahoma"/>
          <w:sz w:val="22"/>
          <w:lang w:val="es-ES"/>
        </w:rPr>
      </w:pPr>
      <w:r w:rsidRPr="00563294">
        <w:rPr>
          <w:rFonts w:ascii="Tahoma" w:hAnsi="Tahoma" w:cs="Tahoma"/>
          <w:sz w:val="22"/>
          <w:lang w:val="es-ES"/>
        </w:rPr>
        <w:t>Conţ</w:t>
      </w:r>
      <w:r w:rsidR="00D56A3A" w:rsidRPr="00563294">
        <w:rPr>
          <w:rFonts w:ascii="Tahoma" w:hAnsi="Tahoma" w:cs="Tahoma"/>
          <w:sz w:val="22"/>
          <w:lang w:val="es-ES"/>
        </w:rPr>
        <w:t>inut de clor liber (lichid DpD) 0,3 – 0,6 mg/L</w:t>
      </w:r>
    </w:p>
    <w:p w:rsidR="00D56A3A" w:rsidRPr="00563294" w:rsidRDefault="00D56A3A" w:rsidP="00182595">
      <w:pPr>
        <w:jc w:val="both"/>
        <w:rPr>
          <w:rFonts w:ascii="Tahoma" w:hAnsi="Tahoma" w:cs="Tahoma"/>
          <w:sz w:val="22"/>
          <w:lang w:val="es-ES"/>
        </w:rPr>
      </w:pPr>
      <w:r w:rsidRPr="00563294">
        <w:rPr>
          <w:rFonts w:ascii="Tahoma" w:hAnsi="Tahoma" w:cs="Tahoma"/>
          <w:sz w:val="22"/>
          <w:lang w:val="es-ES"/>
        </w:rPr>
        <w:t>Clor combinat ≤ 0,4 mg/L</w:t>
      </w:r>
    </w:p>
    <w:p w:rsidR="00D56A3A" w:rsidRPr="00563294" w:rsidRDefault="00B677A9" w:rsidP="00182595">
      <w:pPr>
        <w:jc w:val="both"/>
        <w:rPr>
          <w:rFonts w:ascii="Tahoma" w:hAnsi="Tahoma" w:cs="Tahoma"/>
          <w:sz w:val="22"/>
          <w:lang w:val="es-ES"/>
        </w:rPr>
      </w:pPr>
      <w:r w:rsidRPr="00563294">
        <w:rPr>
          <w:rFonts w:ascii="Tahoma" w:hAnsi="Tahoma" w:cs="Tahoma"/>
          <w:sz w:val="22"/>
          <w:lang w:val="es-ES"/>
        </w:rPr>
        <w:t>PH – valoare (electrometrică măsurată optim) rezistenţ</w:t>
      </w:r>
      <w:r w:rsidR="00D56A3A" w:rsidRPr="00563294">
        <w:rPr>
          <w:rFonts w:ascii="Tahoma" w:hAnsi="Tahoma" w:cs="Tahoma"/>
          <w:sz w:val="22"/>
          <w:lang w:val="es-ES"/>
        </w:rPr>
        <w:t>a 7,2 – 7,6 la 10,13 – 10,14 Ohmi.</w:t>
      </w:r>
    </w:p>
    <w:p w:rsidR="00D56A3A" w:rsidRPr="00563294" w:rsidRDefault="00B677A9" w:rsidP="00182595">
      <w:pPr>
        <w:jc w:val="both"/>
        <w:rPr>
          <w:rFonts w:ascii="Tahoma" w:hAnsi="Tahoma" w:cs="Tahoma"/>
          <w:sz w:val="22"/>
          <w:lang w:val="es-ES"/>
        </w:rPr>
      </w:pPr>
      <w:r w:rsidRPr="00563294">
        <w:rPr>
          <w:rFonts w:ascii="Tahoma" w:hAnsi="Tahoma" w:cs="Tahoma"/>
          <w:sz w:val="22"/>
          <w:lang w:val="es-ES"/>
        </w:rPr>
        <w:t>Tensiunea redox (electrometrică măsurată calomel optim)  rezistenţ</w:t>
      </w:r>
      <w:r w:rsidR="00D56A3A" w:rsidRPr="00563294">
        <w:rPr>
          <w:rFonts w:ascii="Tahoma" w:hAnsi="Tahoma" w:cs="Tahoma"/>
          <w:sz w:val="22"/>
          <w:lang w:val="es-ES"/>
        </w:rPr>
        <w:t>a ≤ 700 mV la 10,13 – 10,14 Ohmi.</w:t>
      </w:r>
    </w:p>
    <w:p w:rsidR="00D56A3A" w:rsidRPr="00563294" w:rsidRDefault="00D56A3A" w:rsidP="00182595">
      <w:pPr>
        <w:jc w:val="both"/>
        <w:rPr>
          <w:rFonts w:ascii="Tahoma" w:hAnsi="Tahoma" w:cs="Tahoma"/>
          <w:sz w:val="22"/>
          <w:lang w:val="es-ES"/>
        </w:rPr>
      </w:pPr>
      <w:r w:rsidRPr="00563294">
        <w:rPr>
          <w:rFonts w:ascii="Tahoma" w:hAnsi="Tahoma" w:cs="Tahoma"/>
          <w:sz w:val="22"/>
          <w:lang w:val="es-ES"/>
        </w:rPr>
        <w:t>Vizibilitate – vedere verticala clara peste podeaua</w:t>
      </w:r>
      <w:r w:rsidR="00F3085F" w:rsidRPr="00563294">
        <w:rPr>
          <w:rFonts w:ascii="Tahoma" w:hAnsi="Tahoma" w:cs="Tahoma"/>
          <w:sz w:val="22"/>
          <w:lang w:val="es-ES"/>
        </w:rPr>
        <w:t xml:space="preserve"> între</w:t>
      </w:r>
      <w:r w:rsidRPr="00563294">
        <w:rPr>
          <w:rFonts w:ascii="Tahoma" w:hAnsi="Tahoma" w:cs="Tahoma"/>
          <w:sz w:val="22"/>
          <w:lang w:val="es-ES"/>
        </w:rPr>
        <w:t>gului bazin.</w:t>
      </w:r>
    </w:p>
    <w:p w:rsidR="00D56A3A" w:rsidRPr="00563294" w:rsidRDefault="00D56A3A" w:rsidP="00182595">
      <w:pPr>
        <w:jc w:val="both"/>
        <w:rPr>
          <w:rFonts w:ascii="Tahoma" w:hAnsi="Tahoma" w:cs="Tahoma"/>
          <w:sz w:val="22"/>
          <w:lang w:val="es-ES"/>
        </w:rPr>
      </w:pPr>
      <w:r w:rsidRPr="00563294">
        <w:rPr>
          <w:rFonts w:ascii="Tahoma" w:hAnsi="Tahoma" w:cs="Tahoma"/>
          <w:sz w:val="22"/>
          <w:lang w:val="es-ES"/>
        </w:rPr>
        <w:t>Turbiditate  (FTU) – 0,10 FTU masurat</w:t>
      </w:r>
      <w:r w:rsidR="00820942" w:rsidRPr="00563294">
        <w:rPr>
          <w:rFonts w:ascii="Tahoma" w:hAnsi="Tahoma" w:cs="Tahoma"/>
          <w:sz w:val="22"/>
          <w:lang w:val="es-ES"/>
        </w:rPr>
        <w:t xml:space="preserve"> după </w:t>
      </w:r>
      <w:r w:rsidRPr="00563294">
        <w:rPr>
          <w:rFonts w:ascii="Tahoma" w:hAnsi="Tahoma" w:cs="Tahoma"/>
          <w:sz w:val="22"/>
          <w:lang w:val="es-ES"/>
        </w:rPr>
        <w:t xml:space="preserve">filtru </w:t>
      </w:r>
      <w:r w:rsidR="002D1067" w:rsidRPr="00563294">
        <w:rPr>
          <w:rFonts w:ascii="Tahoma" w:hAnsi="Tahoma" w:cs="Tahoma"/>
          <w:sz w:val="22"/>
          <w:lang w:val="es-ES"/>
        </w:rPr>
        <w:t>înainte</w:t>
      </w:r>
      <w:r w:rsidRPr="00563294">
        <w:rPr>
          <w:rFonts w:ascii="Tahoma" w:hAnsi="Tahoma" w:cs="Tahoma"/>
          <w:sz w:val="22"/>
          <w:lang w:val="es-ES"/>
        </w:rPr>
        <w:t>a bazinului</w:t>
      </w:r>
    </w:p>
    <w:p w:rsidR="00D56A3A" w:rsidRPr="00563294" w:rsidRDefault="00D56A3A" w:rsidP="00182595">
      <w:pPr>
        <w:jc w:val="both"/>
        <w:rPr>
          <w:rFonts w:ascii="Tahoma" w:hAnsi="Tahoma" w:cs="Tahoma"/>
          <w:sz w:val="22"/>
          <w:lang w:val="es-ES"/>
        </w:rPr>
      </w:pPr>
      <w:r w:rsidRPr="00563294">
        <w:rPr>
          <w:rFonts w:ascii="Tahoma" w:hAnsi="Tahoma" w:cs="Tahoma"/>
          <w:sz w:val="22"/>
          <w:lang w:val="es-ES"/>
        </w:rPr>
        <w:t>Densitate – valori de stabilit: 20</w:t>
      </w:r>
      <w:r w:rsidRPr="00563294">
        <w:rPr>
          <w:rFonts w:ascii="Tahoma" w:hAnsi="Tahoma" w:cs="Tahoma"/>
          <w:sz w:val="22"/>
          <w:vertAlign w:val="superscript"/>
          <w:lang w:val="es-ES"/>
        </w:rPr>
        <w:t>0</w:t>
      </w:r>
      <w:r w:rsidRPr="00563294">
        <w:rPr>
          <w:rFonts w:ascii="Tahoma" w:hAnsi="Tahoma" w:cs="Tahoma"/>
          <w:sz w:val="22"/>
          <w:lang w:val="es-ES"/>
        </w:rPr>
        <w:t>C  - kg/ dm 3.</w:t>
      </w:r>
    </w:p>
    <w:p w:rsidR="00D56A3A" w:rsidRPr="00563294" w:rsidRDefault="00D56A3A" w:rsidP="00182595">
      <w:pPr>
        <w:jc w:val="both"/>
        <w:rPr>
          <w:rFonts w:ascii="Tahoma" w:hAnsi="Tahoma" w:cs="Tahoma"/>
          <w:sz w:val="22"/>
          <w:lang w:val="es-ES"/>
        </w:rPr>
      </w:pPr>
      <w:r w:rsidRPr="00563294">
        <w:rPr>
          <w:rFonts w:ascii="Tahoma" w:hAnsi="Tahoma" w:cs="Tahoma"/>
          <w:sz w:val="22"/>
          <w:lang w:val="es-ES"/>
        </w:rPr>
        <w:t xml:space="preserve">Consum hipermanganat de potasiu – maximum 3 mg/L peste </w:t>
      </w:r>
      <w:r w:rsidR="0070039A" w:rsidRPr="00563294">
        <w:rPr>
          <w:rFonts w:ascii="Tahoma" w:hAnsi="Tahoma" w:cs="Tahoma"/>
          <w:sz w:val="22"/>
          <w:lang w:val="es-ES"/>
        </w:rPr>
        <w:t xml:space="preserve"> în apă </w:t>
      </w:r>
      <w:r w:rsidRPr="00563294">
        <w:rPr>
          <w:rFonts w:ascii="Tahoma" w:hAnsi="Tahoma" w:cs="Tahoma"/>
          <w:sz w:val="22"/>
          <w:lang w:val="es-ES"/>
        </w:rPr>
        <w:t xml:space="preserve">bazinului pentru </w:t>
      </w:r>
      <w:r w:rsidR="0070039A" w:rsidRPr="00563294">
        <w:rPr>
          <w:rFonts w:ascii="Tahoma" w:hAnsi="Tahoma" w:cs="Tahoma"/>
          <w:sz w:val="22"/>
          <w:lang w:val="es-ES"/>
        </w:rPr>
        <w:t>sărit</w:t>
      </w:r>
      <w:r w:rsidRPr="00563294">
        <w:rPr>
          <w:rFonts w:ascii="Tahoma" w:hAnsi="Tahoma" w:cs="Tahoma"/>
          <w:sz w:val="22"/>
          <w:lang w:val="es-ES"/>
        </w:rPr>
        <w:t xml:space="preserve">uri </w:t>
      </w:r>
      <w:r w:rsidR="009A0A36" w:rsidRPr="00563294">
        <w:rPr>
          <w:rFonts w:ascii="Tahoma" w:hAnsi="Tahoma" w:cs="Tahoma"/>
          <w:sz w:val="22"/>
          <w:lang w:val="es-ES"/>
        </w:rPr>
        <w:t xml:space="preserve">şi </w:t>
      </w:r>
      <w:r w:rsidRPr="00563294">
        <w:rPr>
          <w:rFonts w:ascii="Tahoma" w:hAnsi="Tahoma" w:cs="Tahoma"/>
          <w:sz w:val="22"/>
          <w:lang w:val="es-ES"/>
        </w:rPr>
        <w:t>maximum total 10 mg/L</w:t>
      </w:r>
      <w:r w:rsidR="0070039A" w:rsidRPr="00563294">
        <w:rPr>
          <w:rFonts w:ascii="Tahoma" w:hAnsi="Tahoma" w:cs="Tahoma"/>
          <w:sz w:val="22"/>
          <w:lang w:val="es-ES"/>
        </w:rPr>
        <w:t xml:space="preserve"> în apă </w:t>
      </w:r>
      <w:r w:rsidRPr="00563294">
        <w:rPr>
          <w:rFonts w:ascii="Tahoma" w:hAnsi="Tahoma" w:cs="Tahoma"/>
          <w:sz w:val="22"/>
          <w:lang w:val="es-ES"/>
        </w:rPr>
        <w:t>piscinei.</w:t>
      </w:r>
    </w:p>
    <w:p w:rsidR="00D56A3A" w:rsidRPr="007D039B" w:rsidRDefault="00D56A3A" w:rsidP="00182595">
      <w:pPr>
        <w:jc w:val="both"/>
        <w:rPr>
          <w:rFonts w:ascii="Tahoma" w:hAnsi="Tahoma" w:cs="Tahoma"/>
          <w:sz w:val="22"/>
          <w:lang w:val="fr-FR"/>
        </w:rPr>
      </w:pPr>
      <w:r w:rsidRPr="007D039B">
        <w:rPr>
          <w:rFonts w:ascii="Tahoma" w:hAnsi="Tahoma" w:cs="Tahoma"/>
          <w:sz w:val="22"/>
          <w:lang w:val="fr-FR"/>
        </w:rPr>
        <w:t>THM (trihalometan)</w:t>
      </w:r>
      <w:r w:rsidR="0070039A" w:rsidRPr="007D039B">
        <w:rPr>
          <w:rFonts w:ascii="Tahoma" w:hAnsi="Tahoma" w:cs="Tahoma"/>
          <w:sz w:val="22"/>
          <w:lang w:val="fr-FR"/>
        </w:rPr>
        <w:t xml:space="preserve"> cât </w:t>
      </w:r>
      <w:r w:rsidRPr="007D039B">
        <w:rPr>
          <w:rFonts w:ascii="Tahoma" w:hAnsi="Tahoma" w:cs="Tahoma"/>
          <w:sz w:val="22"/>
          <w:lang w:val="fr-FR"/>
        </w:rPr>
        <w:t>mai mic posibil, maximum 20 mg/L</w:t>
      </w:r>
    </w:p>
    <w:p w:rsidR="00D56A3A" w:rsidRPr="007D039B" w:rsidRDefault="00D56A3A" w:rsidP="00182595">
      <w:pPr>
        <w:jc w:val="both"/>
        <w:rPr>
          <w:rFonts w:ascii="Tahoma" w:hAnsi="Tahoma" w:cs="Tahoma"/>
          <w:sz w:val="22"/>
        </w:rPr>
      </w:pPr>
      <w:r w:rsidRPr="00563294">
        <w:rPr>
          <w:rFonts w:ascii="Tahoma" w:hAnsi="Tahoma" w:cs="Tahoma"/>
          <w:sz w:val="22"/>
          <w:lang w:val="pt-BR"/>
        </w:rPr>
        <w:t>Temperatura aerului</w:t>
      </w:r>
      <w:r w:rsidR="0070039A" w:rsidRPr="00563294">
        <w:rPr>
          <w:rFonts w:ascii="Tahoma" w:hAnsi="Tahoma" w:cs="Tahoma"/>
          <w:sz w:val="22"/>
          <w:lang w:val="pt-BR"/>
        </w:rPr>
        <w:t xml:space="preserve"> în </w:t>
      </w:r>
      <w:r w:rsidRPr="00563294">
        <w:rPr>
          <w:rFonts w:ascii="Tahoma" w:hAnsi="Tahoma" w:cs="Tahoma"/>
          <w:sz w:val="22"/>
          <w:lang w:val="pt-BR"/>
        </w:rPr>
        <w:t>piscina de interior – minimum 2</w:t>
      </w:r>
      <w:r w:rsidRPr="00563294">
        <w:rPr>
          <w:rFonts w:ascii="Tahoma" w:hAnsi="Tahoma" w:cs="Tahoma"/>
          <w:sz w:val="22"/>
          <w:vertAlign w:val="superscript"/>
          <w:lang w:val="pt-BR"/>
        </w:rPr>
        <w:t>0</w:t>
      </w:r>
      <w:r w:rsidRPr="00563294">
        <w:rPr>
          <w:rFonts w:ascii="Tahoma" w:hAnsi="Tahoma" w:cs="Tahoma"/>
          <w:sz w:val="22"/>
          <w:lang w:val="pt-BR"/>
        </w:rPr>
        <w:t xml:space="preserve"> Centrigrade peste temperatur</w:t>
      </w:r>
      <w:r w:rsidR="00182595" w:rsidRPr="00563294">
        <w:rPr>
          <w:rFonts w:ascii="Tahoma" w:hAnsi="Tahoma" w:cs="Tahoma"/>
          <w:sz w:val="22"/>
          <w:lang w:val="pt-BR"/>
        </w:rPr>
        <w:t>a apei,</w:t>
      </w:r>
      <w:r w:rsidR="00B677A9" w:rsidRPr="00563294">
        <w:rPr>
          <w:rFonts w:ascii="Tahoma" w:hAnsi="Tahoma" w:cs="Tahoma"/>
          <w:sz w:val="22"/>
          <w:lang w:val="pt-BR"/>
        </w:rPr>
        <w:t xml:space="preserve"> din motive de construcţ</w:t>
      </w:r>
      <w:r w:rsidRPr="00563294">
        <w:rPr>
          <w:rFonts w:ascii="Tahoma" w:hAnsi="Tahoma" w:cs="Tahoma"/>
          <w:sz w:val="22"/>
          <w:lang w:val="pt-BR"/>
        </w:rPr>
        <w:t>ie.</w:t>
      </w:r>
    </w:p>
    <w:p w:rsidR="00D56A3A" w:rsidRPr="007D039B" w:rsidRDefault="00D56A3A" w:rsidP="00994E87">
      <w:pPr>
        <w:spacing w:line="280" w:lineRule="exact"/>
        <w:jc w:val="both"/>
        <w:rPr>
          <w:rFonts w:ascii="Tahoma" w:hAnsi="Tahoma" w:cs="Tahoma"/>
          <w:sz w:val="22"/>
        </w:rPr>
      </w:pPr>
    </w:p>
    <w:p w:rsidR="00D56A3A" w:rsidRPr="007D039B" w:rsidRDefault="00D56A3A" w:rsidP="00994E87">
      <w:pPr>
        <w:spacing w:line="280" w:lineRule="exact"/>
        <w:rPr>
          <w:rFonts w:ascii="Tahoma" w:hAnsi="Tahoma" w:cs="Tahoma"/>
          <w:b/>
          <w:bCs/>
          <w:sz w:val="22"/>
        </w:rPr>
      </w:pPr>
    </w:p>
    <w:p w:rsidR="00D56A3A" w:rsidRPr="00C3427B" w:rsidRDefault="00182595" w:rsidP="00182595">
      <w:pPr>
        <w:jc w:val="center"/>
        <w:rPr>
          <w:rFonts w:ascii="Tahoma" w:hAnsi="Tahoma" w:cs="Tahoma"/>
          <w:b/>
          <w:bCs/>
          <w:sz w:val="28"/>
          <w:szCs w:val="28"/>
        </w:rPr>
      </w:pPr>
      <w:r w:rsidRPr="007D039B">
        <w:rPr>
          <w:rFonts w:ascii="Tahoma" w:hAnsi="Tahoma" w:cs="Tahoma"/>
          <w:b/>
          <w:bCs/>
          <w:sz w:val="32"/>
          <w:szCs w:val="32"/>
        </w:rPr>
        <w:br w:type="page"/>
      </w:r>
      <w:r w:rsidR="00654C76" w:rsidRPr="00C3427B">
        <w:rPr>
          <w:rFonts w:ascii="Tahoma" w:hAnsi="Tahoma" w:cs="Tahoma"/>
          <w:b/>
          <w:bCs/>
          <w:sz w:val="28"/>
          <w:szCs w:val="28"/>
        </w:rPr>
        <w:t xml:space="preserve">CAPITOLUL </w:t>
      </w:r>
      <w:r w:rsidR="00D56A3A" w:rsidRPr="00C3427B">
        <w:rPr>
          <w:rFonts w:ascii="Tahoma" w:hAnsi="Tahoma" w:cs="Tahoma"/>
          <w:b/>
          <w:bCs/>
          <w:sz w:val="28"/>
          <w:szCs w:val="28"/>
        </w:rPr>
        <w:t>X</w:t>
      </w:r>
    </w:p>
    <w:p w:rsidR="00D56A3A" w:rsidRPr="007D039B" w:rsidRDefault="00D56A3A" w:rsidP="00182595">
      <w:pPr>
        <w:jc w:val="center"/>
        <w:rPr>
          <w:rFonts w:ascii="Tahoma" w:hAnsi="Tahoma" w:cs="Tahoma"/>
          <w:b/>
          <w:bCs/>
          <w:sz w:val="32"/>
          <w:szCs w:val="32"/>
        </w:rPr>
      </w:pPr>
    </w:p>
    <w:p w:rsidR="00D56A3A" w:rsidRPr="007D039B" w:rsidRDefault="00D56A3A" w:rsidP="00182595">
      <w:pPr>
        <w:jc w:val="center"/>
        <w:rPr>
          <w:rFonts w:ascii="Tahoma" w:hAnsi="Tahoma" w:cs="Tahoma"/>
          <w:b/>
          <w:bCs/>
          <w:sz w:val="32"/>
          <w:szCs w:val="32"/>
        </w:rPr>
      </w:pPr>
      <w:r w:rsidRPr="007D039B">
        <w:rPr>
          <w:rFonts w:ascii="Tahoma" w:hAnsi="Tahoma" w:cs="Tahoma"/>
          <w:b/>
          <w:bCs/>
          <w:sz w:val="32"/>
          <w:szCs w:val="32"/>
        </w:rPr>
        <w:t>REGULAMENTUL LIGII EUROPENE DE NATAŢIE PRIVIND DESFĂŞURAREA COMPETIŢIILOR DE ÎNOT ŞI SĂRITURI ÎN APĂ</w:t>
      </w:r>
    </w:p>
    <w:p w:rsidR="00D56A3A" w:rsidRPr="007D039B" w:rsidRDefault="00D56A3A" w:rsidP="00994E87">
      <w:pPr>
        <w:spacing w:line="280" w:lineRule="exact"/>
        <w:rPr>
          <w:rFonts w:ascii="Tahoma" w:hAnsi="Tahoma" w:cs="Tahoma"/>
        </w:rPr>
      </w:pPr>
    </w:p>
    <w:p w:rsidR="00D56A3A" w:rsidRPr="007D039B" w:rsidRDefault="00D56A3A" w:rsidP="00994E87">
      <w:pPr>
        <w:spacing w:line="280" w:lineRule="exact"/>
        <w:rPr>
          <w:rFonts w:ascii="Tahoma" w:hAnsi="Tahoma" w:cs="Tahoma"/>
        </w:rPr>
      </w:pPr>
    </w:p>
    <w:p w:rsidR="00D56A3A" w:rsidRDefault="00D56A3A" w:rsidP="00157495">
      <w:pPr>
        <w:spacing w:line="280" w:lineRule="exact"/>
        <w:ind w:firstLine="706"/>
        <w:rPr>
          <w:rFonts w:ascii="Tahoma" w:hAnsi="Tahoma" w:cs="Tahoma"/>
          <w:b/>
          <w:sz w:val="22"/>
          <w:szCs w:val="22"/>
        </w:rPr>
      </w:pPr>
      <w:r w:rsidRPr="007D039B">
        <w:rPr>
          <w:rFonts w:ascii="Tahoma" w:hAnsi="Tahoma" w:cs="Tahoma"/>
          <w:b/>
          <w:sz w:val="22"/>
          <w:szCs w:val="22"/>
        </w:rPr>
        <w:t>G.1. REGULI GENERALE</w:t>
      </w:r>
    </w:p>
    <w:p w:rsidR="0013448F" w:rsidRPr="007D039B" w:rsidRDefault="0013448F" w:rsidP="00157495">
      <w:pPr>
        <w:spacing w:line="280" w:lineRule="exact"/>
        <w:ind w:firstLine="706"/>
        <w:rPr>
          <w:rFonts w:ascii="Tahoma" w:hAnsi="Tahoma" w:cs="Tahoma"/>
          <w:b/>
          <w:sz w:val="22"/>
          <w:szCs w:val="22"/>
        </w:rPr>
      </w:pPr>
    </w:p>
    <w:p w:rsidR="00D56A3A" w:rsidRPr="00563294" w:rsidRDefault="00DA5307" w:rsidP="00385D78">
      <w:pPr>
        <w:spacing w:line="280" w:lineRule="exact"/>
        <w:ind w:firstLine="706"/>
        <w:jc w:val="both"/>
        <w:rPr>
          <w:rFonts w:ascii="Tahoma" w:hAnsi="Tahoma" w:cs="Tahoma"/>
          <w:sz w:val="22"/>
          <w:szCs w:val="22"/>
        </w:rPr>
      </w:pPr>
      <w:r w:rsidRPr="007D039B">
        <w:rPr>
          <w:rFonts w:ascii="Tahoma" w:hAnsi="Tahoma" w:cs="Tahoma"/>
          <w:sz w:val="22"/>
          <w:szCs w:val="22"/>
        </w:rPr>
        <w:t>G.1.1. Fiecare federaţ</w:t>
      </w:r>
      <w:r w:rsidR="00D56A3A" w:rsidRPr="007D039B">
        <w:rPr>
          <w:rFonts w:ascii="Tahoma" w:hAnsi="Tahoma" w:cs="Tahoma"/>
          <w:sz w:val="22"/>
          <w:szCs w:val="22"/>
        </w:rPr>
        <w:t xml:space="preserve">ie afiliată trebuie să fie capabilă să organizeze campionate şi cupe ale L.E.N., asumându-şi responsabilitatea financiară. </w:t>
      </w:r>
      <w:r w:rsidR="00D56A3A" w:rsidRPr="00563294">
        <w:rPr>
          <w:rFonts w:ascii="Tahoma" w:hAnsi="Tahoma" w:cs="Tahoma"/>
          <w:sz w:val="22"/>
          <w:szCs w:val="22"/>
        </w:rPr>
        <w:t>Dreptul de participare în astfel de competiţii va fi rezervat doar federaţiilor afiliate la L.E.N. şi membrilor asociaţi.</w:t>
      </w:r>
    </w:p>
    <w:p w:rsidR="00D56A3A" w:rsidRPr="00563294" w:rsidRDefault="00D56A3A" w:rsidP="00385D78">
      <w:pPr>
        <w:spacing w:line="280" w:lineRule="exact"/>
        <w:ind w:firstLine="706"/>
        <w:jc w:val="both"/>
        <w:rPr>
          <w:rFonts w:ascii="Tahoma" w:hAnsi="Tahoma" w:cs="Tahoma"/>
          <w:sz w:val="22"/>
          <w:szCs w:val="22"/>
        </w:rPr>
      </w:pPr>
      <w:r w:rsidRPr="00563294">
        <w:rPr>
          <w:rFonts w:ascii="Tahoma" w:hAnsi="Tahoma" w:cs="Tahoma"/>
          <w:sz w:val="22"/>
          <w:szCs w:val="22"/>
        </w:rPr>
        <w:t xml:space="preserve">G.1.2. Nu sunt permise reclame pentru alcool sau tutun în nici o competiţie controlată de L.E.N., dar numele companiilor producătoare pot fi folosite. </w:t>
      </w:r>
    </w:p>
    <w:p w:rsidR="00D56A3A" w:rsidRPr="00563294" w:rsidRDefault="00D56A3A" w:rsidP="00385D78">
      <w:pPr>
        <w:spacing w:line="280" w:lineRule="exact"/>
        <w:ind w:firstLine="706"/>
        <w:jc w:val="both"/>
        <w:rPr>
          <w:rFonts w:ascii="Tahoma" w:hAnsi="Tahoma" w:cs="Tahoma"/>
          <w:sz w:val="22"/>
          <w:szCs w:val="22"/>
        </w:rPr>
      </w:pPr>
      <w:r w:rsidRPr="00563294">
        <w:rPr>
          <w:rFonts w:ascii="Tahoma" w:hAnsi="Tahoma" w:cs="Tahoma"/>
          <w:sz w:val="22"/>
          <w:szCs w:val="22"/>
        </w:rPr>
        <w:t>G.1.3. Toate reclamele care apar în competiţiile L.E.N., inclusiv cele purtate de către înotători sau arbitri, vor trebui aprobate de către biroul L.E.N., sau în caz de urgenţă, de către delegatul L.E.N. Din când în când biroul L.E.N. poate stabili reguli privitoare la plasamentul (dispunerea) acestor reclame, iar federaţiile care folosesc aceste reclame vor cere aprobarea secretarului general al L.E.N., cu cel puţin 28 de zile înaintea competiţiei.</w:t>
      </w:r>
    </w:p>
    <w:p w:rsidR="00157495" w:rsidRPr="007D039B" w:rsidRDefault="00157495" w:rsidP="00DA5307">
      <w:pPr>
        <w:spacing w:line="280" w:lineRule="exact"/>
        <w:rPr>
          <w:rFonts w:ascii="Tahoma" w:hAnsi="Tahoma" w:cs="Tahoma"/>
          <w:sz w:val="22"/>
          <w:szCs w:val="22"/>
        </w:rPr>
      </w:pPr>
    </w:p>
    <w:p w:rsidR="00157495" w:rsidRDefault="006407DF" w:rsidP="006407DF">
      <w:pPr>
        <w:spacing w:line="280" w:lineRule="exact"/>
        <w:ind w:firstLine="706"/>
        <w:rPr>
          <w:rFonts w:ascii="Tahoma" w:hAnsi="Tahoma" w:cs="Tahoma"/>
          <w:b/>
          <w:sz w:val="22"/>
          <w:szCs w:val="22"/>
        </w:rPr>
      </w:pPr>
      <w:r>
        <w:rPr>
          <w:rFonts w:ascii="Tahoma" w:hAnsi="Tahoma" w:cs="Tahoma"/>
          <w:b/>
          <w:sz w:val="22"/>
          <w:szCs w:val="22"/>
        </w:rPr>
        <w:t>G.2. COMPETIŢIILE L.E.N.</w:t>
      </w:r>
    </w:p>
    <w:p w:rsidR="0013448F" w:rsidRPr="006407DF" w:rsidRDefault="0013448F" w:rsidP="006407DF">
      <w:pPr>
        <w:spacing w:line="280" w:lineRule="exact"/>
        <w:ind w:firstLine="706"/>
        <w:rPr>
          <w:rFonts w:ascii="Tahoma" w:hAnsi="Tahoma" w:cs="Tahoma"/>
          <w:b/>
          <w:sz w:val="22"/>
          <w:szCs w:val="22"/>
        </w:rPr>
      </w:pPr>
    </w:p>
    <w:p w:rsidR="00D56A3A" w:rsidRPr="007D039B" w:rsidRDefault="00D56A3A" w:rsidP="00385D78">
      <w:pPr>
        <w:spacing w:line="280" w:lineRule="exact"/>
        <w:rPr>
          <w:rFonts w:ascii="Tahoma" w:hAnsi="Tahoma" w:cs="Tahoma"/>
          <w:sz w:val="22"/>
          <w:szCs w:val="22"/>
        </w:rPr>
      </w:pPr>
      <w:r w:rsidRPr="007D039B">
        <w:rPr>
          <w:rFonts w:ascii="Tahoma" w:hAnsi="Tahoma" w:cs="Tahoma"/>
          <w:sz w:val="22"/>
          <w:szCs w:val="22"/>
        </w:rPr>
        <w:t>G.2.1. Competiţiile L.E.N. sunt:</w:t>
      </w:r>
    </w:p>
    <w:p w:rsidR="00D56A3A" w:rsidRPr="007D039B" w:rsidRDefault="00D56A3A" w:rsidP="000A43C8">
      <w:pPr>
        <w:numPr>
          <w:ilvl w:val="0"/>
          <w:numId w:val="150"/>
        </w:numPr>
        <w:spacing w:line="280" w:lineRule="exact"/>
        <w:rPr>
          <w:rFonts w:ascii="Tahoma" w:hAnsi="Tahoma" w:cs="Tahoma"/>
          <w:sz w:val="22"/>
          <w:szCs w:val="22"/>
        </w:rPr>
      </w:pPr>
      <w:r w:rsidRPr="007D039B">
        <w:rPr>
          <w:rFonts w:ascii="Tahoma" w:hAnsi="Tahoma" w:cs="Tahoma"/>
          <w:sz w:val="22"/>
          <w:szCs w:val="22"/>
        </w:rPr>
        <w:t>Campionatele Europene de înot, sărituri în apă şi înot sincron (E.C.);</w:t>
      </w:r>
    </w:p>
    <w:p w:rsidR="00D56A3A" w:rsidRPr="007D039B" w:rsidRDefault="00D56A3A" w:rsidP="000A43C8">
      <w:pPr>
        <w:numPr>
          <w:ilvl w:val="0"/>
          <w:numId w:val="150"/>
        </w:numPr>
        <w:spacing w:line="280" w:lineRule="exact"/>
        <w:rPr>
          <w:rFonts w:ascii="Tahoma" w:hAnsi="Tahoma" w:cs="Tahoma"/>
          <w:sz w:val="22"/>
          <w:szCs w:val="22"/>
        </w:rPr>
      </w:pPr>
      <w:r w:rsidRPr="007D039B">
        <w:rPr>
          <w:rFonts w:ascii="Tahoma" w:hAnsi="Tahoma" w:cs="Tahoma"/>
          <w:sz w:val="22"/>
          <w:szCs w:val="22"/>
        </w:rPr>
        <w:t>Campionatele Europene de veterani la înot şi sărituri în apă (E.M.C.);</w:t>
      </w:r>
    </w:p>
    <w:p w:rsidR="00D56A3A" w:rsidRPr="007D039B" w:rsidRDefault="00D56A3A" w:rsidP="000A43C8">
      <w:pPr>
        <w:numPr>
          <w:ilvl w:val="0"/>
          <w:numId w:val="150"/>
        </w:numPr>
        <w:spacing w:line="280" w:lineRule="exact"/>
        <w:rPr>
          <w:rFonts w:ascii="Tahoma" w:hAnsi="Tahoma" w:cs="Tahoma"/>
          <w:sz w:val="22"/>
          <w:szCs w:val="22"/>
          <w:lang w:val="fr-FR"/>
        </w:rPr>
      </w:pPr>
      <w:r w:rsidRPr="007D039B">
        <w:rPr>
          <w:rFonts w:ascii="Tahoma" w:hAnsi="Tahoma" w:cs="Tahoma"/>
          <w:sz w:val="22"/>
          <w:szCs w:val="22"/>
          <w:lang w:val="fr-FR"/>
        </w:rPr>
        <w:t>Campionatele Europene de juniori la înot, sărituri şi sărituri tineret (E.J.C.);</w:t>
      </w:r>
    </w:p>
    <w:p w:rsidR="00D56A3A" w:rsidRPr="007D039B" w:rsidRDefault="00D56A3A" w:rsidP="000A43C8">
      <w:pPr>
        <w:numPr>
          <w:ilvl w:val="0"/>
          <w:numId w:val="150"/>
        </w:numPr>
        <w:spacing w:line="280" w:lineRule="exact"/>
        <w:rPr>
          <w:rFonts w:ascii="Tahoma" w:hAnsi="Tahoma" w:cs="Tahoma"/>
          <w:sz w:val="22"/>
          <w:szCs w:val="22"/>
          <w:lang w:val="fr-FR"/>
        </w:rPr>
      </w:pPr>
      <w:r w:rsidRPr="007D039B">
        <w:rPr>
          <w:rFonts w:ascii="Tahoma" w:hAnsi="Tahoma" w:cs="Tahoma"/>
          <w:sz w:val="22"/>
          <w:szCs w:val="22"/>
          <w:lang w:val="fr-FR"/>
        </w:rPr>
        <w:t>Campionatele Europene de sprint la înot (E.S.S.);</w:t>
      </w:r>
    </w:p>
    <w:p w:rsidR="00D56A3A" w:rsidRPr="007D039B" w:rsidRDefault="00D56A3A" w:rsidP="000A43C8">
      <w:pPr>
        <w:numPr>
          <w:ilvl w:val="0"/>
          <w:numId w:val="150"/>
        </w:numPr>
        <w:spacing w:line="280" w:lineRule="exact"/>
        <w:rPr>
          <w:rFonts w:ascii="Tahoma" w:hAnsi="Tahoma" w:cs="Tahoma"/>
          <w:sz w:val="22"/>
          <w:szCs w:val="22"/>
          <w:lang w:val="fr-FR"/>
        </w:rPr>
      </w:pPr>
      <w:r w:rsidRPr="007D039B">
        <w:rPr>
          <w:rFonts w:ascii="Tahoma" w:hAnsi="Tahoma" w:cs="Tahoma"/>
          <w:sz w:val="22"/>
          <w:szCs w:val="22"/>
          <w:lang w:val="fr-FR"/>
        </w:rPr>
        <w:t>Campionatele Europene de înot maraton (E.L.D.);</w:t>
      </w:r>
    </w:p>
    <w:p w:rsidR="00D56A3A" w:rsidRPr="00563294" w:rsidRDefault="00D56A3A" w:rsidP="000A43C8">
      <w:pPr>
        <w:numPr>
          <w:ilvl w:val="0"/>
          <w:numId w:val="150"/>
        </w:numPr>
        <w:spacing w:line="280" w:lineRule="exact"/>
        <w:rPr>
          <w:rFonts w:ascii="Tahoma" w:hAnsi="Tahoma" w:cs="Tahoma"/>
          <w:sz w:val="22"/>
          <w:szCs w:val="22"/>
          <w:lang w:val="es-ES"/>
        </w:rPr>
      </w:pPr>
      <w:r w:rsidRPr="00563294">
        <w:rPr>
          <w:rFonts w:ascii="Tahoma" w:hAnsi="Tahoma" w:cs="Tahoma"/>
          <w:sz w:val="22"/>
          <w:szCs w:val="22"/>
          <w:lang w:val="es-ES"/>
        </w:rPr>
        <w:t>Cupa Europei la sărituri în apă (E.D.C.);</w:t>
      </w:r>
    </w:p>
    <w:p w:rsidR="00D56A3A" w:rsidRPr="007D039B" w:rsidRDefault="00D56A3A" w:rsidP="000A43C8">
      <w:pPr>
        <w:numPr>
          <w:ilvl w:val="0"/>
          <w:numId w:val="150"/>
        </w:numPr>
        <w:spacing w:line="280" w:lineRule="exact"/>
        <w:rPr>
          <w:rFonts w:ascii="Tahoma" w:hAnsi="Tahoma" w:cs="Tahoma"/>
          <w:sz w:val="22"/>
          <w:szCs w:val="22"/>
          <w:lang w:val="fr-FR"/>
        </w:rPr>
      </w:pPr>
      <w:r w:rsidRPr="007D039B">
        <w:rPr>
          <w:rFonts w:ascii="Tahoma" w:hAnsi="Tahoma" w:cs="Tahoma"/>
          <w:sz w:val="22"/>
          <w:szCs w:val="22"/>
          <w:lang w:val="fr-FR"/>
        </w:rPr>
        <w:t>Cupa Europei la polo de apă pentru echipele campioane naţionale (E.W.P.N.C.);</w:t>
      </w:r>
    </w:p>
    <w:p w:rsidR="00D56A3A" w:rsidRPr="007D039B" w:rsidRDefault="00D56A3A" w:rsidP="000A43C8">
      <w:pPr>
        <w:numPr>
          <w:ilvl w:val="0"/>
          <w:numId w:val="150"/>
        </w:numPr>
        <w:spacing w:line="280" w:lineRule="exact"/>
        <w:rPr>
          <w:rFonts w:ascii="Tahoma" w:hAnsi="Tahoma" w:cs="Tahoma"/>
          <w:sz w:val="22"/>
          <w:szCs w:val="22"/>
          <w:lang w:val="fr-FR"/>
        </w:rPr>
      </w:pPr>
      <w:r w:rsidRPr="007D039B">
        <w:rPr>
          <w:rFonts w:ascii="Tahoma" w:hAnsi="Tahoma" w:cs="Tahoma"/>
          <w:sz w:val="22"/>
          <w:szCs w:val="22"/>
          <w:lang w:val="fr-FR"/>
        </w:rPr>
        <w:t>Cupa Europei la polo de apă pentru echipele câştigătoare de Cupă Naţională (E.W.P.N.C.W);</w:t>
      </w:r>
    </w:p>
    <w:p w:rsidR="00D56A3A" w:rsidRPr="007D039B" w:rsidRDefault="00D56A3A" w:rsidP="000A43C8">
      <w:pPr>
        <w:numPr>
          <w:ilvl w:val="0"/>
          <w:numId w:val="150"/>
        </w:numPr>
        <w:spacing w:line="280" w:lineRule="exact"/>
        <w:rPr>
          <w:rFonts w:ascii="Tahoma" w:hAnsi="Tahoma" w:cs="Tahoma"/>
          <w:sz w:val="22"/>
          <w:szCs w:val="22"/>
          <w:lang w:val="fr-FR"/>
        </w:rPr>
      </w:pPr>
      <w:r w:rsidRPr="007D039B">
        <w:rPr>
          <w:rFonts w:ascii="Tahoma" w:hAnsi="Tahoma" w:cs="Tahoma"/>
          <w:sz w:val="22"/>
          <w:szCs w:val="22"/>
          <w:lang w:val="fr-FR"/>
        </w:rPr>
        <w:t>Cupa Europei la polo de apă pentru super-cluburi (E.W.P.-C.S.C);</w:t>
      </w:r>
    </w:p>
    <w:p w:rsidR="00D56A3A" w:rsidRPr="007D039B" w:rsidRDefault="00D56A3A" w:rsidP="000A43C8">
      <w:pPr>
        <w:numPr>
          <w:ilvl w:val="0"/>
          <w:numId w:val="150"/>
        </w:numPr>
        <w:spacing w:line="280" w:lineRule="exact"/>
        <w:rPr>
          <w:rFonts w:ascii="Tahoma" w:hAnsi="Tahoma" w:cs="Tahoma"/>
          <w:sz w:val="22"/>
          <w:szCs w:val="22"/>
          <w:lang w:val="fr-FR"/>
        </w:rPr>
      </w:pPr>
      <w:r w:rsidRPr="007D039B">
        <w:rPr>
          <w:rFonts w:ascii="Tahoma" w:hAnsi="Tahoma" w:cs="Tahoma"/>
          <w:sz w:val="22"/>
          <w:szCs w:val="22"/>
          <w:lang w:val="fr-FR"/>
        </w:rPr>
        <w:t>Cupa Europei la polo de apă pentru femei (E.W.P.-W.C.C.);</w:t>
      </w:r>
    </w:p>
    <w:p w:rsidR="00D56A3A" w:rsidRPr="007D039B" w:rsidRDefault="00D56A3A" w:rsidP="000A43C8">
      <w:pPr>
        <w:numPr>
          <w:ilvl w:val="0"/>
          <w:numId w:val="150"/>
        </w:numPr>
        <w:spacing w:line="280" w:lineRule="exact"/>
        <w:rPr>
          <w:rFonts w:ascii="Tahoma" w:hAnsi="Tahoma" w:cs="Tahoma"/>
          <w:sz w:val="22"/>
          <w:szCs w:val="22"/>
          <w:lang w:val="fr-FR"/>
        </w:rPr>
      </w:pPr>
      <w:r w:rsidRPr="007D039B">
        <w:rPr>
          <w:rFonts w:ascii="Tahoma" w:hAnsi="Tahoma" w:cs="Tahoma"/>
          <w:sz w:val="22"/>
          <w:szCs w:val="22"/>
          <w:lang w:val="fr-FR"/>
        </w:rPr>
        <w:t>Campionatul European de polo de apă pentru juniori băieţi şi fete (E.W.P./J.);</w:t>
      </w:r>
    </w:p>
    <w:p w:rsidR="00D56A3A" w:rsidRPr="007D039B" w:rsidRDefault="00D56A3A" w:rsidP="000A43C8">
      <w:pPr>
        <w:numPr>
          <w:ilvl w:val="0"/>
          <w:numId w:val="150"/>
        </w:numPr>
        <w:spacing w:line="280" w:lineRule="exact"/>
        <w:rPr>
          <w:rFonts w:ascii="Tahoma" w:hAnsi="Tahoma" w:cs="Tahoma"/>
          <w:sz w:val="22"/>
          <w:szCs w:val="22"/>
          <w:lang w:val="fr-FR"/>
        </w:rPr>
      </w:pPr>
      <w:r w:rsidRPr="007D039B">
        <w:rPr>
          <w:rFonts w:ascii="Tahoma" w:hAnsi="Tahoma" w:cs="Tahoma"/>
          <w:sz w:val="22"/>
          <w:szCs w:val="22"/>
          <w:lang w:val="fr-FR"/>
        </w:rPr>
        <w:t>Campionatul European de tineret la polo de apă (E.W.P.-/Y.);</w:t>
      </w:r>
    </w:p>
    <w:p w:rsidR="00D56A3A" w:rsidRPr="007D039B" w:rsidRDefault="00D56A3A" w:rsidP="000A43C8">
      <w:pPr>
        <w:numPr>
          <w:ilvl w:val="0"/>
          <w:numId w:val="150"/>
        </w:numPr>
        <w:spacing w:line="280" w:lineRule="exact"/>
        <w:rPr>
          <w:rFonts w:ascii="Tahoma" w:hAnsi="Tahoma" w:cs="Tahoma"/>
          <w:sz w:val="22"/>
          <w:szCs w:val="22"/>
          <w:lang w:val="fr-FR"/>
        </w:rPr>
      </w:pPr>
      <w:r w:rsidRPr="007D039B">
        <w:rPr>
          <w:rFonts w:ascii="Tahoma" w:hAnsi="Tahoma" w:cs="Tahoma"/>
          <w:sz w:val="22"/>
          <w:szCs w:val="22"/>
          <w:lang w:val="fr-FR"/>
        </w:rPr>
        <w:t>Trofeul L.E.N. la polo de apă (E.W.P.-L.T.);</w:t>
      </w:r>
    </w:p>
    <w:p w:rsidR="00D56A3A" w:rsidRPr="00563294" w:rsidRDefault="00D56A3A" w:rsidP="000A43C8">
      <w:pPr>
        <w:numPr>
          <w:ilvl w:val="0"/>
          <w:numId w:val="150"/>
        </w:numPr>
        <w:spacing w:line="280" w:lineRule="exact"/>
        <w:rPr>
          <w:rFonts w:ascii="Tahoma" w:hAnsi="Tahoma" w:cs="Tahoma"/>
          <w:sz w:val="22"/>
          <w:szCs w:val="22"/>
          <w:lang w:val="es-ES"/>
        </w:rPr>
      </w:pPr>
      <w:r w:rsidRPr="00563294">
        <w:rPr>
          <w:rFonts w:ascii="Tahoma" w:hAnsi="Tahoma" w:cs="Tahoma"/>
          <w:sz w:val="22"/>
          <w:szCs w:val="22"/>
          <w:lang w:val="es-ES"/>
        </w:rPr>
        <w:t>Cupa Europei la înot sincron (E.S.C.);</w:t>
      </w:r>
    </w:p>
    <w:p w:rsidR="00D56A3A" w:rsidRPr="007D039B" w:rsidRDefault="00D56A3A" w:rsidP="000A43C8">
      <w:pPr>
        <w:numPr>
          <w:ilvl w:val="0"/>
          <w:numId w:val="150"/>
        </w:numPr>
        <w:spacing w:line="280" w:lineRule="exact"/>
        <w:rPr>
          <w:rFonts w:ascii="Tahoma" w:hAnsi="Tahoma" w:cs="Tahoma"/>
          <w:sz w:val="22"/>
          <w:szCs w:val="22"/>
          <w:lang w:val="fr-FR"/>
        </w:rPr>
      </w:pPr>
      <w:r w:rsidRPr="007D039B">
        <w:rPr>
          <w:rFonts w:ascii="Tahoma" w:hAnsi="Tahoma" w:cs="Tahoma"/>
          <w:sz w:val="22"/>
          <w:szCs w:val="22"/>
          <w:lang w:val="fr-FR"/>
        </w:rPr>
        <w:t>Campionatul European de juniori la înot sincron (E.J.S.C).</w:t>
      </w:r>
    </w:p>
    <w:p w:rsidR="00D56A3A" w:rsidRPr="007D039B" w:rsidRDefault="00D56A3A" w:rsidP="00994E87">
      <w:pPr>
        <w:spacing w:line="280" w:lineRule="exact"/>
        <w:rPr>
          <w:rFonts w:ascii="Tahoma" w:hAnsi="Tahoma" w:cs="Tahoma"/>
          <w:sz w:val="22"/>
          <w:szCs w:val="22"/>
          <w:lang w:val="fr-FR"/>
        </w:rPr>
      </w:pPr>
    </w:p>
    <w:p w:rsidR="00D56A3A" w:rsidRPr="007D039B" w:rsidRDefault="00D56A3A" w:rsidP="00461AC1">
      <w:pPr>
        <w:spacing w:line="280" w:lineRule="exact"/>
        <w:jc w:val="both"/>
        <w:rPr>
          <w:rFonts w:ascii="Tahoma" w:hAnsi="Tahoma" w:cs="Tahoma"/>
          <w:sz w:val="22"/>
          <w:szCs w:val="22"/>
          <w:lang w:val="fr-FR"/>
        </w:rPr>
      </w:pPr>
      <w:r w:rsidRPr="007D039B">
        <w:rPr>
          <w:rFonts w:ascii="Tahoma" w:hAnsi="Tahoma" w:cs="Tahoma"/>
          <w:sz w:val="22"/>
          <w:szCs w:val="22"/>
          <w:lang w:val="fr-FR"/>
        </w:rPr>
        <w:t>Toate aceste competiţii şi campionate sunt deschise federaţiilor afiliate şi Israelului.</w:t>
      </w:r>
    </w:p>
    <w:p w:rsidR="00D56A3A" w:rsidRPr="007D039B" w:rsidRDefault="00D56A3A" w:rsidP="00461AC1">
      <w:pPr>
        <w:spacing w:line="280" w:lineRule="exact"/>
        <w:jc w:val="both"/>
        <w:rPr>
          <w:rFonts w:ascii="Tahoma" w:hAnsi="Tahoma" w:cs="Tahoma"/>
          <w:sz w:val="22"/>
          <w:szCs w:val="22"/>
          <w:lang w:val="fr-FR"/>
        </w:rPr>
      </w:pPr>
      <w:r w:rsidRPr="007D039B">
        <w:rPr>
          <w:rFonts w:ascii="Tahoma" w:hAnsi="Tahoma" w:cs="Tahoma"/>
          <w:sz w:val="22"/>
          <w:szCs w:val="22"/>
          <w:lang w:val="fr-FR"/>
        </w:rPr>
        <w:t>Cheltuielile de călătorie pentru delegaţii şi oficialii numiţi de L.E.N. vor fi suportate de L.E.N., excepţie făcând EWP-NC şi EWP-NCW.</w:t>
      </w:r>
    </w:p>
    <w:p w:rsidR="00D56A3A" w:rsidRPr="007D039B" w:rsidRDefault="00D56A3A" w:rsidP="00071C61">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G.2.2. Competiţiile se vor desfăşura sub aceste denumiri, fără alte modificări ale titulaturii.</w:t>
      </w:r>
    </w:p>
    <w:p w:rsidR="00D56A3A" w:rsidRPr="007D039B" w:rsidRDefault="00D56A3A" w:rsidP="00071C61">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G.2.3. Ele se vor desfăşura în acord cu regulamentul F.I.N.A. sau cu modificările propuse de Biroul F.I.N.A.</w:t>
      </w:r>
    </w:p>
    <w:p w:rsidR="006407DF" w:rsidRDefault="00D56A3A" w:rsidP="00461AC1">
      <w:pPr>
        <w:spacing w:line="280" w:lineRule="exact"/>
        <w:jc w:val="both"/>
        <w:rPr>
          <w:rFonts w:ascii="Tahoma" w:hAnsi="Tahoma" w:cs="Tahoma"/>
          <w:sz w:val="22"/>
          <w:szCs w:val="22"/>
          <w:lang w:val="fr-FR"/>
        </w:rPr>
      </w:pPr>
      <w:r w:rsidRPr="007D039B">
        <w:rPr>
          <w:rFonts w:ascii="Tahoma" w:hAnsi="Tahoma" w:cs="Tahoma"/>
          <w:sz w:val="22"/>
          <w:szCs w:val="22"/>
          <w:lang w:val="fr-FR"/>
        </w:rPr>
        <w:t>Stabilirea culoarelor pentru echipele de ştafetă atunci când nu există serii contracronometru, se va face prin tragere la sorţi.</w:t>
      </w:r>
    </w:p>
    <w:p w:rsidR="008F59C9" w:rsidRDefault="008F59C9" w:rsidP="00461AC1">
      <w:pPr>
        <w:spacing w:line="280" w:lineRule="exact"/>
        <w:jc w:val="both"/>
        <w:rPr>
          <w:rFonts w:ascii="Tahoma" w:hAnsi="Tahoma" w:cs="Tahoma"/>
          <w:sz w:val="22"/>
          <w:szCs w:val="22"/>
          <w:lang w:val="fr-FR"/>
        </w:rPr>
      </w:pPr>
    </w:p>
    <w:p w:rsidR="0013448F" w:rsidRPr="007D039B" w:rsidRDefault="0013448F" w:rsidP="00461AC1">
      <w:pPr>
        <w:spacing w:line="280" w:lineRule="exact"/>
        <w:jc w:val="both"/>
        <w:rPr>
          <w:rFonts w:ascii="Tahoma" w:hAnsi="Tahoma" w:cs="Tahoma"/>
          <w:sz w:val="22"/>
          <w:szCs w:val="22"/>
          <w:lang w:val="fr-FR"/>
        </w:rPr>
      </w:pPr>
    </w:p>
    <w:p w:rsidR="00D56A3A" w:rsidRDefault="006407DF" w:rsidP="006407DF">
      <w:pPr>
        <w:spacing w:line="280" w:lineRule="exact"/>
        <w:rPr>
          <w:rFonts w:ascii="Tahoma" w:hAnsi="Tahoma" w:cs="Tahoma"/>
          <w:b/>
          <w:sz w:val="22"/>
          <w:szCs w:val="22"/>
          <w:lang w:val="fr-FR"/>
        </w:rPr>
      </w:pPr>
      <w:r>
        <w:rPr>
          <w:rFonts w:ascii="Tahoma" w:hAnsi="Tahoma" w:cs="Tahoma"/>
          <w:sz w:val="22"/>
          <w:szCs w:val="22"/>
          <w:lang w:val="fr-FR"/>
        </w:rPr>
        <w:t xml:space="preserve">          </w:t>
      </w:r>
      <w:r w:rsidR="00D56A3A" w:rsidRPr="007D039B">
        <w:rPr>
          <w:rFonts w:ascii="Tahoma" w:hAnsi="Tahoma" w:cs="Tahoma"/>
          <w:b/>
          <w:sz w:val="22"/>
          <w:szCs w:val="22"/>
          <w:lang w:val="fr-FR"/>
        </w:rPr>
        <w:t>G.3. PARTICIPANŢI</w:t>
      </w:r>
    </w:p>
    <w:p w:rsidR="0013448F" w:rsidRPr="007D039B" w:rsidRDefault="0013448F" w:rsidP="006407DF">
      <w:pPr>
        <w:spacing w:line="280" w:lineRule="exact"/>
        <w:rPr>
          <w:rFonts w:ascii="Tahoma" w:hAnsi="Tahoma" w:cs="Tahoma"/>
          <w:b/>
          <w:sz w:val="22"/>
          <w:szCs w:val="22"/>
          <w:lang w:val="fr-FR"/>
        </w:rPr>
      </w:pPr>
    </w:p>
    <w:p w:rsidR="00D56A3A" w:rsidRPr="007D039B" w:rsidRDefault="00D56A3A" w:rsidP="00385D78">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La toate Campionatele Europene şi competiţiile L.E.N. cu excepţia cupelor de polo de apă ale cluburilor, fiecare participant va avea naţionalitatea federaţiei pe care o reprezintă.</w:t>
      </w:r>
    </w:p>
    <w:p w:rsidR="00D56A3A" w:rsidRPr="007D039B" w:rsidRDefault="00D56A3A" w:rsidP="00385D78">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Participanţii Campionatelor Europene şi competiţiilor L.E.N. trebuie să prezinte delegaţilor L.E.N. paşapoartele lor individuale</w:t>
      </w:r>
      <w:r w:rsidR="002017DF" w:rsidRPr="007D039B">
        <w:rPr>
          <w:rFonts w:ascii="Tahoma" w:hAnsi="Tahoma" w:cs="Tahoma"/>
          <w:sz w:val="22"/>
          <w:szCs w:val="22"/>
          <w:lang w:val="fr-FR"/>
        </w:rPr>
        <w:t>. Dacă</w:t>
      </w:r>
      <w:r w:rsidRPr="007D039B">
        <w:rPr>
          <w:rFonts w:ascii="Tahoma" w:hAnsi="Tahoma" w:cs="Tahoma"/>
          <w:sz w:val="22"/>
          <w:szCs w:val="22"/>
          <w:lang w:val="fr-FR"/>
        </w:rPr>
        <w:t xml:space="preserve"> sunt cetăţeni ai ţării în care se desfăşoară concursul, ei vor prezenta documentele oficiale de identitate, emise de autorităţile legale, pentru a demonstra naţionalitatea sau datele de naştere.</w:t>
      </w:r>
    </w:p>
    <w:p w:rsidR="00D56A3A" w:rsidRPr="007D039B" w:rsidRDefault="00D56A3A" w:rsidP="00385D78">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Vârsta minimă a participanţilor este de 14 ani,împliniţi în anul în curs.La înot vărsta minimă este de 15 ani pentru fete şi 17 ani pentru băìeti.La sărituri în apă,atăt la fete căt şi la băìe</w:t>
      </w:r>
      <w:r w:rsidR="004629DE" w:rsidRPr="007D039B">
        <w:rPr>
          <w:rFonts w:ascii="Tahoma" w:hAnsi="Tahoma" w:cs="Tahoma"/>
          <w:sz w:val="22"/>
          <w:szCs w:val="22"/>
          <w:lang w:val="fr-FR"/>
        </w:rPr>
        <w:t xml:space="preserve">ţi </w:t>
      </w:r>
      <w:r w:rsidRPr="007D039B">
        <w:rPr>
          <w:rFonts w:ascii="Tahoma" w:hAnsi="Tahoma" w:cs="Tahoma"/>
          <w:sz w:val="22"/>
          <w:szCs w:val="22"/>
          <w:lang w:val="fr-FR"/>
        </w:rPr>
        <w:t xml:space="preserve">trebuie să fie împlinit 14 ani. </w:t>
      </w:r>
    </w:p>
    <w:p w:rsidR="00157495" w:rsidRPr="007D039B" w:rsidRDefault="00157495" w:rsidP="00994E87">
      <w:pPr>
        <w:spacing w:line="280" w:lineRule="exact"/>
        <w:rPr>
          <w:rFonts w:ascii="Tahoma" w:hAnsi="Tahoma" w:cs="Tahoma"/>
          <w:sz w:val="22"/>
          <w:szCs w:val="22"/>
          <w:lang w:val="fr-FR"/>
        </w:rPr>
      </w:pPr>
    </w:p>
    <w:p w:rsidR="00157495" w:rsidRDefault="00D56A3A" w:rsidP="006407DF">
      <w:pPr>
        <w:spacing w:line="280" w:lineRule="exact"/>
        <w:ind w:firstLine="706"/>
        <w:rPr>
          <w:rFonts w:ascii="Tahoma" w:hAnsi="Tahoma" w:cs="Tahoma"/>
          <w:b/>
          <w:sz w:val="22"/>
          <w:szCs w:val="22"/>
        </w:rPr>
      </w:pPr>
      <w:r w:rsidRPr="007D039B">
        <w:rPr>
          <w:rFonts w:ascii="Tahoma" w:hAnsi="Tahoma" w:cs="Tahoma"/>
          <w:b/>
          <w:sz w:val="22"/>
          <w:szCs w:val="22"/>
        </w:rPr>
        <w:t>G.4.CONTROLUL MEDI</w:t>
      </w:r>
      <w:r w:rsidR="006407DF">
        <w:rPr>
          <w:rFonts w:ascii="Tahoma" w:hAnsi="Tahoma" w:cs="Tahoma"/>
          <w:b/>
          <w:sz w:val="22"/>
          <w:szCs w:val="22"/>
        </w:rPr>
        <w:t xml:space="preserve">CAL ŞI TESTUL ANTI-DROG </w:t>
      </w:r>
    </w:p>
    <w:p w:rsidR="0013448F" w:rsidRPr="007D039B" w:rsidRDefault="0013448F" w:rsidP="006407DF">
      <w:pPr>
        <w:spacing w:line="280" w:lineRule="exact"/>
        <w:ind w:firstLine="706"/>
        <w:rPr>
          <w:rFonts w:ascii="Tahoma" w:hAnsi="Tahoma" w:cs="Tahoma"/>
          <w:b/>
          <w:sz w:val="22"/>
          <w:szCs w:val="22"/>
        </w:rPr>
      </w:pPr>
    </w:p>
    <w:p w:rsidR="00D56A3A" w:rsidRPr="007D039B" w:rsidRDefault="00D56A3A" w:rsidP="00385D78">
      <w:pPr>
        <w:spacing w:line="280" w:lineRule="exact"/>
        <w:ind w:firstLine="706"/>
        <w:rPr>
          <w:rFonts w:ascii="Tahoma" w:hAnsi="Tahoma" w:cs="Tahoma"/>
          <w:sz w:val="22"/>
          <w:szCs w:val="22"/>
        </w:rPr>
      </w:pPr>
      <w:r w:rsidRPr="007D039B">
        <w:rPr>
          <w:rFonts w:ascii="Tahoma" w:hAnsi="Tahoma" w:cs="Tahoma"/>
          <w:sz w:val="22"/>
          <w:szCs w:val="22"/>
        </w:rPr>
        <w:t>În competiţiile L.E.N. ,un medic adus de către organizatori,va fi prezent pe toată durata concursului.Mijloacele de control doping vor fi în acord cu regulamentul F.I.N.A. şi cu cererile Comitetului Medical al L.E.N.</w:t>
      </w:r>
    </w:p>
    <w:p w:rsidR="00157495" w:rsidRPr="007D039B" w:rsidRDefault="00157495" w:rsidP="00994E87">
      <w:pPr>
        <w:spacing w:line="280" w:lineRule="exact"/>
        <w:rPr>
          <w:rFonts w:ascii="Tahoma" w:hAnsi="Tahoma" w:cs="Tahoma"/>
          <w:sz w:val="22"/>
          <w:szCs w:val="22"/>
        </w:rPr>
      </w:pPr>
    </w:p>
    <w:p w:rsidR="00157495" w:rsidRPr="006407DF" w:rsidRDefault="00D56A3A" w:rsidP="006407DF">
      <w:pPr>
        <w:spacing w:line="280" w:lineRule="exact"/>
        <w:ind w:firstLine="706"/>
        <w:rPr>
          <w:rFonts w:ascii="Tahoma" w:hAnsi="Tahoma" w:cs="Tahoma"/>
          <w:b/>
          <w:sz w:val="22"/>
          <w:szCs w:val="22"/>
        </w:rPr>
      </w:pPr>
      <w:r w:rsidRPr="007D039B">
        <w:rPr>
          <w:rFonts w:ascii="Tahoma" w:hAnsi="Tahoma" w:cs="Tahoma"/>
          <w:b/>
          <w:sz w:val="22"/>
          <w:szCs w:val="22"/>
        </w:rPr>
        <w:t>G.5.DECLARAŢIA DE CONTROL AN</w:t>
      </w:r>
      <w:r w:rsidR="004629DE" w:rsidRPr="007D039B">
        <w:rPr>
          <w:rFonts w:ascii="Tahoma" w:hAnsi="Tahoma" w:cs="Tahoma"/>
          <w:b/>
          <w:sz w:val="22"/>
          <w:szCs w:val="22"/>
        </w:rPr>
        <w:t xml:space="preserve">ŢI </w:t>
      </w:r>
      <w:r w:rsidRPr="007D039B">
        <w:rPr>
          <w:rFonts w:ascii="Tahoma" w:hAnsi="Tahoma" w:cs="Tahoma"/>
          <w:b/>
          <w:sz w:val="22"/>
          <w:szCs w:val="22"/>
        </w:rPr>
        <w:t xml:space="preserve">–DOPING </w:t>
      </w:r>
      <w:r w:rsidR="00157495" w:rsidRPr="007D039B">
        <w:rPr>
          <w:rFonts w:ascii="Tahoma" w:hAnsi="Tahoma" w:cs="Tahoma"/>
          <w:b/>
          <w:sz w:val="22"/>
          <w:szCs w:val="22"/>
        </w:rPr>
        <w:t>A</w:t>
      </w:r>
      <w:r w:rsidR="006407DF">
        <w:rPr>
          <w:rFonts w:ascii="Tahoma" w:hAnsi="Tahoma" w:cs="Tahoma"/>
          <w:b/>
          <w:sz w:val="22"/>
          <w:szCs w:val="22"/>
        </w:rPr>
        <w:t xml:space="preserve"> L.E.N.</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Cuprinde:</w:t>
      </w:r>
    </w:p>
    <w:p w:rsidR="00D56A3A" w:rsidRPr="007D039B" w:rsidRDefault="00D56A3A" w:rsidP="00B7022E">
      <w:pPr>
        <w:spacing w:line="280" w:lineRule="exact"/>
        <w:ind w:firstLine="706"/>
        <w:jc w:val="both"/>
        <w:rPr>
          <w:rFonts w:ascii="Tahoma" w:hAnsi="Tahoma" w:cs="Tahoma"/>
          <w:sz w:val="22"/>
          <w:szCs w:val="22"/>
        </w:rPr>
      </w:pPr>
      <w:r w:rsidRPr="007D039B">
        <w:rPr>
          <w:rFonts w:ascii="Tahoma" w:hAnsi="Tahoma" w:cs="Tahoma"/>
          <w:sz w:val="22"/>
          <w:szCs w:val="22"/>
        </w:rPr>
        <w:t>Recunoaşterea serioasei ameninţări asupra corectitudinii desfăşurării concursului şi asupra stării de sănătate a competitorilor, ameninţare provocată de folosirea substanţelor sau a practicilor de cpeşter artificială a performanţei;</w:t>
      </w:r>
    </w:p>
    <w:p w:rsidR="00D56A3A" w:rsidRPr="007D039B" w:rsidRDefault="00D56A3A" w:rsidP="00B7022E">
      <w:pPr>
        <w:spacing w:line="280" w:lineRule="exact"/>
        <w:ind w:firstLine="706"/>
        <w:jc w:val="both"/>
        <w:rPr>
          <w:rFonts w:ascii="Tahoma" w:hAnsi="Tahoma" w:cs="Tahoma"/>
          <w:sz w:val="22"/>
          <w:szCs w:val="22"/>
        </w:rPr>
      </w:pPr>
      <w:r w:rsidRPr="007D039B">
        <w:rPr>
          <w:rFonts w:ascii="Tahoma" w:hAnsi="Tahoma" w:cs="Tahoma"/>
          <w:sz w:val="22"/>
          <w:szCs w:val="22"/>
        </w:rPr>
        <w:t>Angajamentul tuturor membrilor L.E.N. de a se opune folosirii acestor practici, prin legislaţie, conducere şi influenţă asupra membrilor federaţiei;</w:t>
      </w:r>
    </w:p>
    <w:p w:rsidR="00D56A3A" w:rsidRPr="007D039B" w:rsidRDefault="00D56A3A" w:rsidP="00B7022E">
      <w:pPr>
        <w:spacing w:line="280" w:lineRule="exact"/>
        <w:ind w:firstLine="706"/>
        <w:jc w:val="both"/>
        <w:rPr>
          <w:rFonts w:ascii="Tahoma" w:hAnsi="Tahoma" w:cs="Tahoma"/>
          <w:sz w:val="22"/>
          <w:szCs w:val="22"/>
        </w:rPr>
      </w:pPr>
      <w:r w:rsidRPr="007D039B">
        <w:rPr>
          <w:rFonts w:ascii="Tahoma" w:hAnsi="Tahoma" w:cs="Tahoma"/>
          <w:sz w:val="22"/>
          <w:szCs w:val="22"/>
        </w:rPr>
        <w:t>Recunoaşterea necesităţii  de a lucra împreună la un acord mutual asupra sancţiunilor pronunţate împotriva competitorilor sau oficialilor care abuzeazăde aceste mijloace sau practici;</w:t>
      </w:r>
    </w:p>
    <w:p w:rsidR="00D56A3A" w:rsidRPr="007D039B" w:rsidRDefault="00D56A3A" w:rsidP="00B7022E">
      <w:pPr>
        <w:spacing w:line="280" w:lineRule="exact"/>
        <w:ind w:firstLine="706"/>
        <w:jc w:val="both"/>
        <w:rPr>
          <w:rFonts w:ascii="Tahoma" w:hAnsi="Tahoma" w:cs="Tahoma"/>
          <w:sz w:val="22"/>
          <w:szCs w:val="22"/>
        </w:rPr>
      </w:pPr>
      <w:r w:rsidRPr="007D039B">
        <w:rPr>
          <w:rFonts w:ascii="Tahoma" w:hAnsi="Tahoma" w:cs="Tahoma"/>
          <w:sz w:val="22"/>
          <w:szCs w:val="22"/>
        </w:rPr>
        <w:t>Recunoaşterea necesităţii de a lupta împotriva acestui fenomen, prin informarea şi educaţia unui public cât mai larg, precum şi a necesităţii de a sancţiona ori ce abatere;</w:t>
      </w:r>
    </w:p>
    <w:p w:rsidR="00D56A3A" w:rsidRPr="007D039B" w:rsidRDefault="00D56A3A" w:rsidP="00B7022E">
      <w:pPr>
        <w:spacing w:line="280" w:lineRule="exact"/>
        <w:ind w:firstLine="706"/>
        <w:jc w:val="both"/>
        <w:rPr>
          <w:rFonts w:ascii="Tahoma" w:hAnsi="Tahoma" w:cs="Tahoma"/>
          <w:sz w:val="22"/>
          <w:szCs w:val="22"/>
        </w:rPr>
      </w:pPr>
      <w:r w:rsidRPr="007D039B">
        <w:rPr>
          <w:rFonts w:ascii="Tahoma" w:hAnsi="Tahoma" w:cs="Tahoma"/>
          <w:sz w:val="22"/>
          <w:szCs w:val="22"/>
        </w:rPr>
        <w:t>Declaraţia membrilor L.E.N de a colabora cu membrii federaţiilor naţionale în lupte împotriva dopingului în nataţie.</w:t>
      </w:r>
    </w:p>
    <w:p w:rsidR="00D56A3A" w:rsidRPr="007D039B" w:rsidRDefault="00D56A3A" w:rsidP="00B7022E">
      <w:pPr>
        <w:spacing w:line="280" w:lineRule="exact"/>
        <w:ind w:firstLine="706"/>
        <w:jc w:val="both"/>
        <w:rPr>
          <w:rFonts w:ascii="Tahoma" w:hAnsi="Tahoma" w:cs="Tahoma"/>
          <w:sz w:val="22"/>
          <w:szCs w:val="22"/>
        </w:rPr>
      </w:pPr>
      <w:r w:rsidRPr="007D039B">
        <w:rPr>
          <w:rFonts w:ascii="Tahoma" w:hAnsi="Tahoma" w:cs="Tahoma"/>
          <w:sz w:val="22"/>
          <w:szCs w:val="22"/>
        </w:rPr>
        <w:t>L.E.N va cere membrilor federaţiilor să efectueze controlul anti-doping, sub jurisdicţia acestei legi şi în conformitate cu regulamentul F.I.N.A., asigurându-se că aceş</w:t>
      </w:r>
      <w:r w:rsidR="00E42339" w:rsidRPr="007D039B">
        <w:rPr>
          <w:rFonts w:ascii="Tahoma" w:hAnsi="Tahoma" w:cs="Tahoma"/>
          <w:sz w:val="22"/>
          <w:szCs w:val="22"/>
        </w:rPr>
        <w:t>t</w:t>
      </w:r>
      <w:r w:rsidR="00E707F8" w:rsidRPr="007D039B">
        <w:rPr>
          <w:rFonts w:ascii="Tahoma" w:hAnsi="Tahoma" w:cs="Tahoma"/>
          <w:sz w:val="22"/>
          <w:szCs w:val="22"/>
        </w:rPr>
        <w:t xml:space="preserve">ia </w:t>
      </w:r>
      <w:r w:rsidRPr="007D039B">
        <w:rPr>
          <w:rFonts w:ascii="Tahoma" w:hAnsi="Tahoma" w:cs="Tahoma"/>
          <w:sz w:val="22"/>
          <w:szCs w:val="22"/>
        </w:rPr>
        <w:t>au fost informaţi despre necesitatea testării.</w:t>
      </w:r>
    </w:p>
    <w:p w:rsidR="00D56A3A" w:rsidRPr="00563294" w:rsidRDefault="00D56A3A" w:rsidP="00B7022E">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De asemenea, federaţiilor li se cere să efectueze testări anti-doping, la intervale de timp întâmplătoare în perioada antrenamentelor.</w:t>
      </w:r>
    </w:p>
    <w:p w:rsidR="00D56A3A" w:rsidRPr="00563294" w:rsidRDefault="00D56A3A" w:rsidP="00B7022E">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G.5.1. Testarea anti-drog va fi efectuată la C.E. şi la alte competiţii la care Biroul L.E.N. va stabili.</w:t>
      </w:r>
    </w:p>
    <w:p w:rsidR="00D56A3A" w:rsidRPr="00563294" w:rsidRDefault="00D56A3A" w:rsidP="00B7022E">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G.5.2. Substanţele şi practicile interzise apar pe lista F.I.N.A.</w:t>
      </w:r>
    </w:p>
    <w:p w:rsidR="00D56A3A" w:rsidRPr="00563294" w:rsidRDefault="00D56A3A" w:rsidP="00B7022E">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G.5.3. Testarea anti-doping se va face conform reglementărilor F.I.N.A., doar în laboratoarele ce apar pe lista Comitetului Olimpic Internaţional, autorizate să efectueze astfel de controale.</w:t>
      </w:r>
    </w:p>
    <w:p w:rsidR="00D56A3A" w:rsidRPr="00563294" w:rsidRDefault="00D56A3A" w:rsidP="00B7022E">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G.5.4. Numărul testărilor pentru fiecare competiţie va fi stabilit de către Biroul L.E.N., împreună cu federaţia organizatoare.</w:t>
      </w:r>
    </w:p>
    <w:p w:rsidR="00D56A3A" w:rsidRPr="00563294" w:rsidRDefault="00D56A3A" w:rsidP="00B7022E">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G.5.5</w:t>
      </w:r>
      <w:r w:rsidR="002017DF" w:rsidRPr="00563294">
        <w:rPr>
          <w:rFonts w:ascii="Tahoma" w:hAnsi="Tahoma" w:cs="Tahoma"/>
          <w:sz w:val="22"/>
          <w:szCs w:val="22"/>
          <w:lang w:val="pt-BR"/>
        </w:rPr>
        <w:t>. Dacă</w:t>
      </w:r>
      <w:r w:rsidRPr="00563294">
        <w:rPr>
          <w:rFonts w:ascii="Tahoma" w:hAnsi="Tahoma" w:cs="Tahoma"/>
          <w:sz w:val="22"/>
          <w:szCs w:val="22"/>
          <w:lang w:val="pt-BR"/>
        </w:rPr>
        <w:t xml:space="preserve"> rezultatul testului este pozitiv, înotătorul şi/sau echipa va fi supus unui nou cotrol anti-doping</w:t>
      </w:r>
      <w:r w:rsidR="002017DF" w:rsidRPr="00563294">
        <w:rPr>
          <w:rFonts w:ascii="Tahoma" w:hAnsi="Tahoma" w:cs="Tahoma"/>
          <w:sz w:val="22"/>
          <w:szCs w:val="22"/>
          <w:lang w:val="pt-BR"/>
        </w:rPr>
        <w:t>. Dacă</w:t>
      </w:r>
      <w:r w:rsidRPr="00563294">
        <w:rPr>
          <w:rFonts w:ascii="Tahoma" w:hAnsi="Tahoma" w:cs="Tahoma"/>
          <w:sz w:val="22"/>
          <w:szCs w:val="22"/>
          <w:lang w:val="pt-BR"/>
        </w:rPr>
        <w:t xml:space="preserve"> rezultatul se repetă, toate cheltuielile de testare şi întreţinere ale sportivului şi/sau echipei, vor fi suportate de federaţia acestuia/acesteia</w:t>
      </w:r>
      <w:r w:rsidR="002017DF" w:rsidRPr="00563294">
        <w:rPr>
          <w:rFonts w:ascii="Tahoma" w:hAnsi="Tahoma" w:cs="Tahoma"/>
          <w:sz w:val="22"/>
          <w:szCs w:val="22"/>
          <w:lang w:val="pt-BR"/>
        </w:rPr>
        <w:t>. Dacă</w:t>
      </w:r>
      <w:r w:rsidRPr="00563294">
        <w:rPr>
          <w:rFonts w:ascii="Tahoma" w:hAnsi="Tahoma" w:cs="Tahoma"/>
          <w:sz w:val="22"/>
          <w:szCs w:val="22"/>
          <w:lang w:val="pt-BR"/>
        </w:rPr>
        <w:t xml:space="preserve"> rezultatul testării este negativ, costul controlului anti-doping va fi suportat de către federaţia organizatoare, iar cheltuielile de întreţinere, pentru sportivi sau echipă, de către L.E.N., care poate acroda acestuia/acesteia o cazare de maximum o noapte într-un hotel confortabil.</w:t>
      </w:r>
    </w:p>
    <w:p w:rsidR="00D56A3A" w:rsidRPr="00563294" w:rsidRDefault="00D56A3A" w:rsidP="00B7022E">
      <w:pPr>
        <w:pStyle w:val="BodyTextIndent"/>
        <w:spacing w:line="280" w:lineRule="exact"/>
        <w:ind w:left="0" w:firstLine="706"/>
        <w:jc w:val="both"/>
        <w:rPr>
          <w:rFonts w:ascii="Tahoma" w:hAnsi="Tahoma" w:cs="Tahoma"/>
          <w:sz w:val="22"/>
          <w:szCs w:val="22"/>
          <w:lang w:val="pt-BR"/>
        </w:rPr>
      </w:pPr>
      <w:r w:rsidRPr="00563294">
        <w:rPr>
          <w:rFonts w:ascii="Tahoma" w:hAnsi="Tahoma" w:cs="Tahoma"/>
          <w:sz w:val="22"/>
          <w:szCs w:val="22"/>
          <w:lang w:val="pt-BR"/>
        </w:rPr>
        <w:t xml:space="preserve">G.5.6. Când un  sportiv este găsit pozitiv, el va fi pedepsit de către Biroul L.E.N. în conformitate cu regulamentul F.I.N.A. </w:t>
      </w:r>
    </w:p>
    <w:p w:rsidR="00D56A3A" w:rsidRPr="007D039B" w:rsidRDefault="00D56A3A" w:rsidP="00B7022E">
      <w:pPr>
        <w:pStyle w:val="BodyTextIndent"/>
        <w:spacing w:line="280" w:lineRule="exact"/>
        <w:ind w:left="0" w:firstLine="706"/>
        <w:jc w:val="both"/>
        <w:rPr>
          <w:rFonts w:ascii="Tahoma" w:hAnsi="Tahoma" w:cs="Tahoma"/>
          <w:sz w:val="22"/>
          <w:szCs w:val="22"/>
        </w:rPr>
      </w:pPr>
      <w:r w:rsidRPr="007D039B">
        <w:rPr>
          <w:rFonts w:ascii="Tahoma" w:hAnsi="Tahoma" w:cs="Tahoma"/>
          <w:sz w:val="22"/>
          <w:szCs w:val="22"/>
        </w:rPr>
        <w:t>G.5.7. Pentru fiecare competiţie la care se efectuează controale anti-doping, cu cel puţin un an înainte, Biroul L.E.N. şi federaţia organizatoare vor stabili o persoană care să supervizeze organizarea şi efectuarea ace</w:t>
      </w:r>
      <w:r w:rsidR="00B7022E" w:rsidRPr="007D039B">
        <w:rPr>
          <w:rFonts w:ascii="Tahoma" w:hAnsi="Tahoma" w:cs="Tahoma"/>
          <w:sz w:val="22"/>
          <w:szCs w:val="22"/>
        </w:rPr>
        <w:t>stor testări. Această persoană î</w:t>
      </w:r>
      <w:r w:rsidRPr="007D039B">
        <w:rPr>
          <w:rFonts w:ascii="Tahoma" w:hAnsi="Tahoma" w:cs="Tahoma"/>
          <w:sz w:val="22"/>
          <w:szCs w:val="22"/>
        </w:rPr>
        <w:t>mpreună cu secretarul general al L.E.N. vor constitui corpul principal de investigaţii în orice caz de test pozitiv, sau în disputele ce apar. Rezultatele vor fi raportate Biroului L.E.N.</w:t>
      </w:r>
    </w:p>
    <w:p w:rsidR="00157495" w:rsidRPr="007D039B" w:rsidRDefault="00157495" w:rsidP="00994E87">
      <w:pPr>
        <w:pStyle w:val="BodyTextIndent"/>
        <w:spacing w:line="280" w:lineRule="exact"/>
        <w:ind w:left="0" w:firstLine="0"/>
        <w:rPr>
          <w:rFonts w:ascii="Tahoma" w:hAnsi="Tahoma" w:cs="Tahoma"/>
          <w:sz w:val="22"/>
          <w:szCs w:val="22"/>
        </w:rPr>
      </w:pPr>
    </w:p>
    <w:p w:rsidR="00157495" w:rsidRPr="00563294" w:rsidRDefault="0013448F" w:rsidP="0013448F">
      <w:pPr>
        <w:pStyle w:val="BodyTextIndent"/>
        <w:spacing w:line="280" w:lineRule="exact"/>
        <w:ind w:left="0" w:firstLine="706"/>
        <w:rPr>
          <w:rFonts w:ascii="Tahoma" w:hAnsi="Tahoma" w:cs="Tahoma"/>
          <w:b/>
          <w:sz w:val="22"/>
          <w:szCs w:val="22"/>
        </w:rPr>
      </w:pPr>
      <w:r w:rsidRPr="00563294">
        <w:rPr>
          <w:rFonts w:ascii="Tahoma" w:hAnsi="Tahoma" w:cs="Tahoma"/>
          <w:b/>
          <w:sz w:val="22"/>
          <w:szCs w:val="22"/>
        </w:rPr>
        <w:t>G.6. ECHIPAMENTUL TEHNIC</w:t>
      </w:r>
    </w:p>
    <w:p w:rsidR="0013448F" w:rsidRPr="00563294" w:rsidRDefault="0013448F" w:rsidP="0013448F">
      <w:pPr>
        <w:pStyle w:val="BodyTextIndent"/>
        <w:spacing w:line="280" w:lineRule="exact"/>
        <w:ind w:left="0" w:firstLine="706"/>
        <w:rPr>
          <w:rFonts w:ascii="Tahoma" w:hAnsi="Tahoma" w:cs="Tahoma"/>
          <w:b/>
          <w:sz w:val="22"/>
          <w:szCs w:val="22"/>
        </w:rPr>
      </w:pPr>
    </w:p>
    <w:p w:rsidR="00D56A3A" w:rsidRPr="00563294" w:rsidRDefault="00D56A3A" w:rsidP="00B7022E">
      <w:pPr>
        <w:pStyle w:val="BodyTextIndent"/>
        <w:spacing w:line="280" w:lineRule="exact"/>
        <w:ind w:left="0" w:firstLine="706"/>
        <w:jc w:val="both"/>
        <w:rPr>
          <w:rFonts w:ascii="Tahoma" w:hAnsi="Tahoma" w:cs="Tahoma"/>
          <w:sz w:val="22"/>
          <w:szCs w:val="22"/>
        </w:rPr>
      </w:pPr>
      <w:r w:rsidRPr="00563294">
        <w:rPr>
          <w:rFonts w:ascii="Tahoma" w:hAnsi="Tahoma" w:cs="Tahoma"/>
          <w:sz w:val="22"/>
          <w:szCs w:val="22"/>
        </w:rPr>
        <w:t xml:space="preserve">Instalaţia electrică va fi obligatorie pentru toate disciplinele la Campionatele Europene. </w:t>
      </w:r>
    </w:p>
    <w:p w:rsidR="00D56A3A" w:rsidRPr="00563294" w:rsidRDefault="00D56A3A" w:rsidP="00B7022E">
      <w:pPr>
        <w:pStyle w:val="BodyTextIndent"/>
        <w:spacing w:line="280" w:lineRule="exact"/>
        <w:ind w:left="0" w:firstLine="0"/>
        <w:jc w:val="both"/>
        <w:rPr>
          <w:rFonts w:ascii="Tahoma" w:hAnsi="Tahoma" w:cs="Tahoma"/>
          <w:sz w:val="22"/>
          <w:szCs w:val="22"/>
        </w:rPr>
      </w:pPr>
      <w:r w:rsidRPr="00563294">
        <w:rPr>
          <w:rFonts w:ascii="Tahoma" w:hAnsi="Tahoma" w:cs="Tahoma"/>
          <w:sz w:val="22"/>
          <w:szCs w:val="22"/>
        </w:rPr>
        <w:t>Federaţiile care organizează competiţii L.E.N. sunt responsabile în faţa secretarului general al L.E.N. cu certificarea integrităţii funcţionale a echipamentului tehnic şi a instalaţiei electronice de cronometraj.</w:t>
      </w:r>
    </w:p>
    <w:p w:rsidR="00157495" w:rsidRPr="00563294" w:rsidRDefault="00157495" w:rsidP="00B7022E">
      <w:pPr>
        <w:pStyle w:val="BodyTextIndent"/>
        <w:spacing w:line="280" w:lineRule="exact"/>
        <w:ind w:left="0" w:firstLine="0"/>
        <w:jc w:val="both"/>
        <w:rPr>
          <w:rFonts w:ascii="Tahoma" w:hAnsi="Tahoma" w:cs="Tahoma"/>
          <w:sz w:val="22"/>
          <w:szCs w:val="22"/>
        </w:rPr>
      </w:pPr>
    </w:p>
    <w:p w:rsidR="00157495" w:rsidRPr="00563294" w:rsidRDefault="00D56A3A" w:rsidP="0037576D">
      <w:pPr>
        <w:pStyle w:val="BodyTextIndent"/>
        <w:spacing w:line="280" w:lineRule="exact"/>
        <w:ind w:left="0" w:firstLine="706"/>
        <w:rPr>
          <w:rFonts w:ascii="Tahoma" w:hAnsi="Tahoma" w:cs="Tahoma"/>
          <w:b/>
          <w:sz w:val="22"/>
          <w:szCs w:val="22"/>
        </w:rPr>
      </w:pPr>
      <w:r w:rsidRPr="00563294">
        <w:rPr>
          <w:rFonts w:ascii="Tahoma" w:hAnsi="Tahoma" w:cs="Tahoma"/>
          <w:b/>
          <w:sz w:val="22"/>
          <w:szCs w:val="22"/>
        </w:rPr>
        <w:t>G.7. CONDIŢII DE ORGANIZARE A COMPETIŢIILOR L.E.N.</w:t>
      </w:r>
    </w:p>
    <w:p w:rsidR="0037576D" w:rsidRPr="00563294" w:rsidRDefault="0037576D" w:rsidP="0013448F">
      <w:pPr>
        <w:pStyle w:val="BodyTextIndent"/>
        <w:spacing w:line="280" w:lineRule="exact"/>
        <w:ind w:left="0" w:firstLine="706"/>
        <w:rPr>
          <w:rFonts w:ascii="Tahoma" w:hAnsi="Tahoma" w:cs="Tahoma"/>
          <w:sz w:val="22"/>
          <w:szCs w:val="22"/>
        </w:rPr>
      </w:pPr>
      <w:r w:rsidRPr="00563294">
        <w:rPr>
          <w:rFonts w:ascii="Tahoma" w:hAnsi="Tahoma" w:cs="Tahoma"/>
          <w:sz w:val="22"/>
          <w:szCs w:val="22"/>
        </w:rPr>
        <w:t xml:space="preserve">       </w:t>
      </w:r>
      <w:r w:rsidR="00D56A3A" w:rsidRPr="00563294">
        <w:rPr>
          <w:rFonts w:ascii="Tahoma" w:hAnsi="Tahoma" w:cs="Tahoma"/>
          <w:sz w:val="22"/>
          <w:szCs w:val="22"/>
        </w:rPr>
        <w:t xml:space="preserve">(cu </w:t>
      </w:r>
      <w:r w:rsidR="0013448F" w:rsidRPr="00563294">
        <w:rPr>
          <w:rFonts w:ascii="Tahoma" w:hAnsi="Tahoma" w:cs="Tahoma"/>
          <w:sz w:val="22"/>
          <w:szCs w:val="22"/>
        </w:rPr>
        <w:t>excepţia competiţiilor de club)</w:t>
      </w:r>
    </w:p>
    <w:p w:rsidR="00D56A3A" w:rsidRPr="00563294" w:rsidRDefault="00D56A3A" w:rsidP="0037576D">
      <w:pPr>
        <w:pStyle w:val="BodyTextIndent"/>
        <w:spacing w:line="280" w:lineRule="exact"/>
        <w:ind w:left="0" w:firstLine="706"/>
        <w:jc w:val="both"/>
        <w:rPr>
          <w:rFonts w:ascii="Tahoma" w:hAnsi="Tahoma" w:cs="Tahoma"/>
          <w:sz w:val="22"/>
          <w:szCs w:val="22"/>
        </w:rPr>
      </w:pPr>
      <w:r w:rsidRPr="00563294">
        <w:rPr>
          <w:rFonts w:ascii="Tahoma" w:hAnsi="Tahoma" w:cs="Tahoma"/>
          <w:sz w:val="22"/>
          <w:szCs w:val="22"/>
        </w:rPr>
        <w:t>G.7.1. Cererile de organizare a competiţiilor L.E.N. trebuie adresate secretarului general.</w:t>
      </w:r>
    </w:p>
    <w:p w:rsidR="00D56A3A" w:rsidRPr="00563294" w:rsidRDefault="00D56A3A" w:rsidP="0037576D">
      <w:pPr>
        <w:pStyle w:val="BodyTextIndent"/>
        <w:spacing w:line="280" w:lineRule="exact"/>
        <w:ind w:left="0" w:firstLine="706"/>
        <w:jc w:val="both"/>
        <w:rPr>
          <w:rFonts w:ascii="Tahoma" w:hAnsi="Tahoma" w:cs="Tahoma"/>
          <w:sz w:val="22"/>
          <w:szCs w:val="22"/>
        </w:rPr>
      </w:pPr>
      <w:r w:rsidRPr="00563294">
        <w:rPr>
          <w:rFonts w:ascii="Tahoma" w:hAnsi="Tahoma" w:cs="Tahoma"/>
          <w:sz w:val="22"/>
          <w:szCs w:val="22"/>
        </w:rPr>
        <w:t>G.7.2. După ce va investiga condiţiile din punct de vedere financiar, tehnic şi geografic, Biroul va aproba desfăşurarea competiţiei respective.</w:t>
      </w:r>
    </w:p>
    <w:p w:rsidR="00D56A3A" w:rsidRPr="00563294" w:rsidRDefault="00D56A3A" w:rsidP="0037576D">
      <w:pPr>
        <w:pStyle w:val="BodyTextIndent"/>
        <w:spacing w:line="280" w:lineRule="exact"/>
        <w:ind w:left="0" w:firstLine="0"/>
        <w:jc w:val="both"/>
        <w:rPr>
          <w:rFonts w:ascii="Tahoma" w:hAnsi="Tahoma" w:cs="Tahoma"/>
          <w:sz w:val="22"/>
          <w:szCs w:val="22"/>
        </w:rPr>
      </w:pPr>
      <w:r w:rsidRPr="00563294">
        <w:rPr>
          <w:rFonts w:ascii="Tahoma" w:hAnsi="Tahoma" w:cs="Tahoma"/>
          <w:sz w:val="22"/>
          <w:szCs w:val="22"/>
        </w:rPr>
        <w:t>Membrii Biroului L.E.N. vor înfiinţa un Comitet de organizare a competiţiei în discuţie (regula 8.13.c.)</w:t>
      </w:r>
    </w:p>
    <w:p w:rsidR="00D56A3A" w:rsidRPr="00563294" w:rsidRDefault="00D56A3A" w:rsidP="0037576D">
      <w:pPr>
        <w:pStyle w:val="BodyTextIndent"/>
        <w:spacing w:line="280" w:lineRule="exact"/>
        <w:ind w:left="0" w:firstLine="706"/>
        <w:jc w:val="both"/>
        <w:rPr>
          <w:rFonts w:ascii="Tahoma" w:hAnsi="Tahoma" w:cs="Tahoma"/>
          <w:sz w:val="22"/>
          <w:szCs w:val="22"/>
        </w:rPr>
      </w:pPr>
      <w:r w:rsidRPr="00563294">
        <w:rPr>
          <w:rFonts w:ascii="Tahoma" w:hAnsi="Tahoma" w:cs="Tahoma"/>
          <w:sz w:val="22"/>
          <w:szCs w:val="22"/>
        </w:rPr>
        <w:t>G.7.3. Federaţia organizatoare a unei competiţii va face un contract cu L.E.N. pentru respectarea termenelor şi condiţiilor de desfăşurare, care au fost stabilite împreună cu Biroul.</w:t>
      </w:r>
    </w:p>
    <w:p w:rsidR="00157495" w:rsidRPr="007D039B" w:rsidRDefault="00157495" w:rsidP="00994E87">
      <w:pPr>
        <w:pStyle w:val="BodyTextIndent"/>
        <w:spacing w:line="280" w:lineRule="exact"/>
        <w:ind w:left="0" w:firstLine="0"/>
        <w:rPr>
          <w:rFonts w:ascii="Tahoma" w:hAnsi="Tahoma" w:cs="Tahoma"/>
          <w:sz w:val="22"/>
          <w:szCs w:val="22"/>
        </w:rPr>
      </w:pPr>
    </w:p>
    <w:p w:rsidR="00157495" w:rsidRDefault="00D56A3A" w:rsidP="0013448F">
      <w:pPr>
        <w:pStyle w:val="BodyTextIndent"/>
        <w:spacing w:line="280" w:lineRule="exact"/>
        <w:ind w:left="0" w:firstLine="706"/>
        <w:rPr>
          <w:rFonts w:ascii="Tahoma" w:hAnsi="Tahoma" w:cs="Tahoma"/>
          <w:b/>
          <w:sz w:val="22"/>
          <w:szCs w:val="22"/>
        </w:rPr>
      </w:pPr>
      <w:r w:rsidRPr="007D039B">
        <w:rPr>
          <w:rFonts w:ascii="Tahoma" w:hAnsi="Tahoma" w:cs="Tahoma"/>
          <w:b/>
          <w:sz w:val="22"/>
          <w:szCs w:val="22"/>
        </w:rPr>
        <w:t>G.8. OBLIGAŢIILE FEDERAŢIEI ORGANIZATOARE</w:t>
      </w:r>
    </w:p>
    <w:p w:rsidR="0013448F" w:rsidRPr="0013448F" w:rsidRDefault="0013448F" w:rsidP="0013448F">
      <w:pPr>
        <w:pStyle w:val="BodyTextIndent"/>
        <w:spacing w:line="280" w:lineRule="exact"/>
        <w:ind w:left="0" w:firstLine="706"/>
        <w:rPr>
          <w:rFonts w:ascii="Tahoma" w:hAnsi="Tahoma" w:cs="Tahoma"/>
          <w:b/>
          <w:sz w:val="22"/>
          <w:szCs w:val="22"/>
        </w:rPr>
      </w:pPr>
    </w:p>
    <w:p w:rsidR="00D56A3A" w:rsidRPr="00563294" w:rsidRDefault="00D56A3A" w:rsidP="0037576D">
      <w:pPr>
        <w:pStyle w:val="BodyTextIndent"/>
        <w:spacing w:line="280" w:lineRule="exact"/>
        <w:ind w:left="0" w:firstLine="706"/>
        <w:jc w:val="both"/>
        <w:rPr>
          <w:rFonts w:ascii="Tahoma" w:hAnsi="Tahoma" w:cs="Tahoma"/>
          <w:sz w:val="22"/>
          <w:szCs w:val="22"/>
        </w:rPr>
      </w:pPr>
      <w:r w:rsidRPr="007D039B">
        <w:rPr>
          <w:rFonts w:ascii="Tahoma" w:hAnsi="Tahoma" w:cs="Tahoma"/>
          <w:sz w:val="22"/>
          <w:szCs w:val="22"/>
        </w:rPr>
        <w:t xml:space="preserve">G.8.1. Federaţia care şi-a asumat responsabilitatea organizării unei competiţii L.E.N. şi care apoi renunţă, va fi amendată cu 5000 de franci elveţieni. </w:t>
      </w:r>
      <w:r w:rsidRPr="00563294">
        <w:rPr>
          <w:rFonts w:ascii="Tahoma" w:hAnsi="Tahoma" w:cs="Tahoma"/>
          <w:sz w:val="22"/>
          <w:szCs w:val="22"/>
        </w:rPr>
        <w:t>Aceş</w:t>
      </w:r>
      <w:r w:rsidR="004629DE" w:rsidRPr="00563294">
        <w:rPr>
          <w:rFonts w:ascii="Tahoma" w:hAnsi="Tahoma" w:cs="Tahoma"/>
          <w:sz w:val="22"/>
          <w:szCs w:val="22"/>
        </w:rPr>
        <w:t xml:space="preserve">ţi </w:t>
      </w:r>
      <w:r w:rsidRPr="00563294">
        <w:rPr>
          <w:rFonts w:ascii="Tahoma" w:hAnsi="Tahoma" w:cs="Tahoma"/>
          <w:sz w:val="22"/>
          <w:szCs w:val="22"/>
        </w:rPr>
        <w:t>bani vor fi trimişi trezorierului L.E.N., care va remite 4000 de franci elveţieni ulterior organizării respectivei competiţii.</w:t>
      </w:r>
    </w:p>
    <w:p w:rsidR="00D56A3A" w:rsidRPr="00563294" w:rsidRDefault="00D56A3A" w:rsidP="0037576D">
      <w:pPr>
        <w:pStyle w:val="BodyTextIndent"/>
        <w:spacing w:line="280" w:lineRule="exact"/>
        <w:ind w:left="0" w:firstLine="0"/>
        <w:jc w:val="both"/>
        <w:rPr>
          <w:rFonts w:ascii="Tahoma" w:hAnsi="Tahoma" w:cs="Tahoma"/>
          <w:sz w:val="22"/>
          <w:szCs w:val="22"/>
        </w:rPr>
      </w:pPr>
      <w:r w:rsidRPr="00563294">
        <w:rPr>
          <w:rFonts w:ascii="Tahoma" w:hAnsi="Tahoma" w:cs="Tahoma"/>
          <w:sz w:val="22"/>
          <w:szCs w:val="22"/>
        </w:rPr>
        <w:t>În cazul unui C.E. aceste valori vor fi duble.</w:t>
      </w:r>
    </w:p>
    <w:p w:rsidR="00D56A3A" w:rsidRPr="00563294" w:rsidRDefault="00D56A3A" w:rsidP="0037576D">
      <w:pPr>
        <w:pStyle w:val="BodyTextIndent"/>
        <w:spacing w:line="280" w:lineRule="exact"/>
        <w:ind w:left="0" w:firstLine="706"/>
        <w:jc w:val="both"/>
        <w:rPr>
          <w:rFonts w:ascii="Tahoma" w:hAnsi="Tahoma" w:cs="Tahoma"/>
          <w:sz w:val="22"/>
          <w:szCs w:val="22"/>
          <w:lang w:val="es-ES"/>
        </w:rPr>
      </w:pPr>
      <w:r w:rsidRPr="00563294">
        <w:rPr>
          <w:rFonts w:ascii="Tahoma" w:hAnsi="Tahoma" w:cs="Tahoma"/>
          <w:sz w:val="22"/>
          <w:szCs w:val="22"/>
          <w:lang w:val="es-ES"/>
        </w:rPr>
        <w:t>G.8.2. Ea va asigura un număr suficient de oficiali.</w:t>
      </w:r>
    </w:p>
    <w:p w:rsidR="00D56A3A" w:rsidRPr="00563294" w:rsidRDefault="00D56A3A" w:rsidP="0037576D">
      <w:pPr>
        <w:pStyle w:val="BodyTextIndent"/>
        <w:spacing w:line="280" w:lineRule="exact"/>
        <w:ind w:left="0" w:firstLine="706"/>
        <w:jc w:val="both"/>
        <w:rPr>
          <w:rFonts w:ascii="Tahoma" w:hAnsi="Tahoma" w:cs="Tahoma"/>
          <w:sz w:val="22"/>
          <w:szCs w:val="22"/>
          <w:lang w:val="es-ES"/>
        </w:rPr>
      </w:pPr>
      <w:r w:rsidRPr="00563294">
        <w:rPr>
          <w:rFonts w:ascii="Tahoma" w:hAnsi="Tahoma" w:cs="Tahoma"/>
          <w:sz w:val="22"/>
          <w:szCs w:val="22"/>
          <w:lang w:val="es-ES"/>
        </w:rPr>
        <w:t>G.8.3. Federaţia va organiza competiţia în conformitate cu programul aprobat de Birou.</w:t>
      </w:r>
    </w:p>
    <w:p w:rsidR="00157495" w:rsidRPr="00563294" w:rsidRDefault="00157495" w:rsidP="0037576D">
      <w:pPr>
        <w:pStyle w:val="BodyTextIndent"/>
        <w:spacing w:line="280" w:lineRule="exact"/>
        <w:ind w:left="0" w:firstLine="0"/>
        <w:jc w:val="both"/>
        <w:rPr>
          <w:rFonts w:ascii="Tahoma" w:hAnsi="Tahoma" w:cs="Tahoma"/>
          <w:sz w:val="22"/>
          <w:szCs w:val="22"/>
          <w:lang w:val="es-ES"/>
        </w:rPr>
      </w:pPr>
    </w:p>
    <w:p w:rsidR="00157495" w:rsidRPr="00563294" w:rsidRDefault="00D56A3A" w:rsidP="0013448F">
      <w:pPr>
        <w:pStyle w:val="BodyTextIndent"/>
        <w:spacing w:line="280" w:lineRule="exact"/>
        <w:ind w:left="0" w:firstLine="706"/>
        <w:rPr>
          <w:rFonts w:ascii="Tahoma" w:hAnsi="Tahoma" w:cs="Tahoma"/>
          <w:b/>
          <w:sz w:val="22"/>
          <w:szCs w:val="22"/>
          <w:lang w:val="es-ES"/>
        </w:rPr>
      </w:pPr>
      <w:r w:rsidRPr="00563294">
        <w:rPr>
          <w:rFonts w:ascii="Tahoma" w:hAnsi="Tahoma" w:cs="Tahoma"/>
          <w:b/>
          <w:sz w:val="22"/>
          <w:szCs w:val="22"/>
          <w:lang w:val="es-ES"/>
        </w:rPr>
        <w:t>G.9. OBLIGAŢIILE FEDERAŢIILOR PARTICIPANTE</w:t>
      </w:r>
    </w:p>
    <w:p w:rsidR="0013448F" w:rsidRPr="00563294" w:rsidRDefault="0013448F" w:rsidP="0013448F">
      <w:pPr>
        <w:pStyle w:val="BodyTextIndent"/>
        <w:spacing w:line="280" w:lineRule="exact"/>
        <w:ind w:left="0" w:firstLine="706"/>
        <w:rPr>
          <w:rFonts w:ascii="Tahoma" w:hAnsi="Tahoma" w:cs="Tahoma"/>
          <w:b/>
          <w:sz w:val="22"/>
          <w:szCs w:val="22"/>
          <w:lang w:val="es-ES"/>
        </w:rPr>
      </w:pPr>
    </w:p>
    <w:p w:rsidR="00D56A3A" w:rsidRPr="00563294" w:rsidRDefault="00D56A3A" w:rsidP="0037576D">
      <w:pPr>
        <w:pStyle w:val="BodyTextIndent"/>
        <w:spacing w:line="280" w:lineRule="exact"/>
        <w:ind w:left="0" w:firstLine="706"/>
        <w:jc w:val="both"/>
        <w:rPr>
          <w:rFonts w:ascii="Tahoma" w:hAnsi="Tahoma" w:cs="Tahoma"/>
          <w:sz w:val="22"/>
          <w:szCs w:val="22"/>
          <w:lang w:val="es-ES"/>
        </w:rPr>
      </w:pPr>
      <w:r w:rsidRPr="00563294">
        <w:rPr>
          <w:rFonts w:ascii="Tahoma" w:hAnsi="Tahoma" w:cs="Tahoma"/>
          <w:sz w:val="22"/>
          <w:szCs w:val="22"/>
          <w:lang w:val="es-ES"/>
        </w:rPr>
        <w:t>G.9.1. Eederaţiile care participă la competiţiile organizate de L.E.N. vor trimite înscrierile preliminare la datele stabilite federaţiei organizatoare.</w:t>
      </w:r>
    </w:p>
    <w:p w:rsidR="0037576D" w:rsidRPr="00563294" w:rsidRDefault="00D56A3A" w:rsidP="00D17BB4">
      <w:pPr>
        <w:pStyle w:val="BodyTextIndent"/>
        <w:spacing w:line="280" w:lineRule="exact"/>
        <w:ind w:left="0" w:firstLine="706"/>
        <w:jc w:val="both"/>
        <w:rPr>
          <w:rFonts w:ascii="Tahoma" w:hAnsi="Tahoma" w:cs="Tahoma"/>
          <w:sz w:val="22"/>
          <w:szCs w:val="22"/>
          <w:lang w:val="es-ES"/>
        </w:rPr>
      </w:pPr>
      <w:r w:rsidRPr="00563294">
        <w:rPr>
          <w:rFonts w:ascii="Tahoma" w:hAnsi="Tahoma" w:cs="Tahoma"/>
          <w:sz w:val="22"/>
          <w:szCs w:val="22"/>
          <w:lang w:val="es-ES"/>
        </w:rPr>
        <w:t xml:space="preserve">G.9.2. Fiecare federaţie care participă la o competiţie trebuie să confirme existenţa unor asigurări medicale pentru participanţi. </w:t>
      </w:r>
    </w:p>
    <w:p w:rsidR="00D56A3A" w:rsidRPr="00563294" w:rsidRDefault="00D56A3A" w:rsidP="0037576D">
      <w:pPr>
        <w:pStyle w:val="BodyTextIndent"/>
        <w:spacing w:line="280" w:lineRule="exact"/>
        <w:ind w:left="0" w:firstLine="706"/>
        <w:jc w:val="both"/>
        <w:rPr>
          <w:rFonts w:ascii="Tahoma" w:hAnsi="Tahoma" w:cs="Tahoma"/>
          <w:sz w:val="22"/>
          <w:szCs w:val="22"/>
          <w:lang w:val="es-ES"/>
        </w:rPr>
      </w:pPr>
      <w:r w:rsidRPr="00563294">
        <w:rPr>
          <w:rFonts w:ascii="Tahoma" w:hAnsi="Tahoma" w:cs="Tahoma"/>
          <w:sz w:val="22"/>
          <w:szCs w:val="22"/>
          <w:lang w:val="es-ES"/>
        </w:rPr>
        <w:t>G.9.3. - RETRAGERI DIN CONCURS</w:t>
      </w:r>
    </w:p>
    <w:p w:rsidR="00D56A3A" w:rsidRPr="00563294" w:rsidRDefault="00D56A3A" w:rsidP="0037576D">
      <w:pPr>
        <w:pStyle w:val="BodyTextIndent"/>
        <w:spacing w:line="280" w:lineRule="exact"/>
        <w:ind w:left="0" w:firstLine="706"/>
        <w:jc w:val="both"/>
        <w:rPr>
          <w:rFonts w:ascii="Tahoma" w:hAnsi="Tahoma" w:cs="Tahoma"/>
          <w:sz w:val="22"/>
          <w:szCs w:val="22"/>
          <w:lang w:val="es-ES"/>
        </w:rPr>
      </w:pPr>
      <w:r w:rsidRPr="00563294">
        <w:rPr>
          <w:rFonts w:ascii="Tahoma" w:hAnsi="Tahoma" w:cs="Tahoma"/>
          <w:sz w:val="22"/>
          <w:szCs w:val="22"/>
          <w:lang w:val="es-ES"/>
        </w:rPr>
        <w:t>G.9.3.1. O federaţie care a confirmat participarea şi a completat înscrierile preliminare, poate să se retragă cu minimum 3 luni înaintea primei zi de concurs. Retragerile efectuate mai târziu de această dată vor fi amendate cu suma de 1500 SF plătibile către L.E.N. nu mai târziu de 2 luni după ultima zi de concurs.</w:t>
      </w:r>
    </w:p>
    <w:p w:rsidR="00D56A3A" w:rsidRPr="00563294" w:rsidRDefault="00D56A3A" w:rsidP="0037576D">
      <w:pPr>
        <w:pStyle w:val="BodyTextIndent"/>
        <w:spacing w:line="280" w:lineRule="exact"/>
        <w:ind w:left="0" w:firstLine="706"/>
        <w:jc w:val="both"/>
        <w:rPr>
          <w:rFonts w:ascii="Tahoma" w:hAnsi="Tahoma" w:cs="Tahoma"/>
          <w:sz w:val="22"/>
          <w:szCs w:val="22"/>
          <w:lang w:val="es-ES"/>
        </w:rPr>
      </w:pPr>
      <w:r w:rsidRPr="00563294">
        <w:rPr>
          <w:rFonts w:ascii="Tahoma" w:hAnsi="Tahoma" w:cs="Tahoma"/>
          <w:sz w:val="22"/>
          <w:szCs w:val="22"/>
          <w:lang w:val="es-ES"/>
        </w:rPr>
        <w:t>G.9.3.3. O federaţie care a făcut rezervări prin Comitetul de organizare la Campionatele Europene sau la alte competiţii L.E.N. poate anula rezervarea în totalitate sau parţial cu minimum 30 de zile înaintea primei zi de la concurs.</w:t>
      </w:r>
    </w:p>
    <w:p w:rsidR="00D56A3A" w:rsidRPr="007D039B" w:rsidRDefault="00D56A3A" w:rsidP="0080021F">
      <w:pPr>
        <w:pStyle w:val="BodyTextIndent"/>
        <w:spacing w:line="280" w:lineRule="exact"/>
        <w:ind w:left="0" w:firstLine="706"/>
        <w:jc w:val="both"/>
        <w:rPr>
          <w:rFonts w:ascii="Tahoma" w:hAnsi="Tahoma" w:cs="Tahoma"/>
          <w:sz w:val="22"/>
          <w:szCs w:val="22"/>
        </w:rPr>
      </w:pPr>
      <w:r w:rsidRPr="007D039B">
        <w:rPr>
          <w:rFonts w:ascii="Tahoma" w:hAnsi="Tahoma" w:cs="Tahoma"/>
          <w:sz w:val="22"/>
          <w:szCs w:val="22"/>
        </w:rPr>
        <w:t>După această dată, costul rezervărilor va intra în responsabilitatea federaţiei care a cerut rezervarea.</w:t>
      </w:r>
    </w:p>
    <w:p w:rsidR="00D56A3A" w:rsidRDefault="00D56A3A" w:rsidP="0080021F">
      <w:pPr>
        <w:pStyle w:val="BodyTextIndent"/>
        <w:spacing w:line="280" w:lineRule="exact"/>
        <w:ind w:left="0" w:firstLine="706"/>
        <w:jc w:val="both"/>
        <w:rPr>
          <w:rFonts w:ascii="Tahoma" w:hAnsi="Tahoma" w:cs="Tahoma"/>
          <w:sz w:val="22"/>
          <w:szCs w:val="22"/>
        </w:rPr>
      </w:pPr>
      <w:r w:rsidRPr="007D039B">
        <w:rPr>
          <w:rFonts w:ascii="Tahoma" w:hAnsi="Tahoma" w:cs="Tahoma"/>
          <w:sz w:val="22"/>
          <w:szCs w:val="22"/>
        </w:rPr>
        <w:t>G.9.4. În toate competiţiile L.E.N. pentru sportivi şi oficiali reprezentarea la competiţie va fi penalizată cu 50 SF pentru fiecare probă individuală şi 100 SF pentru echipe, care va fi plătită către L.E.N. Înscrierile nominale sunt considerate conform reguilii G.10.1., zece zile clare înaintea începerii competiţiei.</w:t>
      </w:r>
    </w:p>
    <w:p w:rsidR="0013448F" w:rsidRDefault="0013448F" w:rsidP="0080021F">
      <w:pPr>
        <w:pStyle w:val="BodyTextIndent"/>
        <w:spacing w:line="280" w:lineRule="exact"/>
        <w:ind w:left="0" w:firstLine="706"/>
        <w:jc w:val="both"/>
        <w:rPr>
          <w:rFonts w:ascii="Tahoma" w:hAnsi="Tahoma" w:cs="Tahoma"/>
          <w:sz w:val="22"/>
          <w:szCs w:val="22"/>
        </w:rPr>
      </w:pPr>
    </w:p>
    <w:p w:rsidR="00157495" w:rsidRPr="00563294" w:rsidRDefault="0013448F" w:rsidP="0013448F">
      <w:pPr>
        <w:pStyle w:val="BodyTextIndent"/>
        <w:spacing w:line="280" w:lineRule="exact"/>
        <w:ind w:left="0" w:firstLine="0"/>
        <w:rPr>
          <w:rFonts w:ascii="Tahoma" w:hAnsi="Tahoma" w:cs="Tahoma"/>
          <w:b/>
          <w:sz w:val="22"/>
          <w:szCs w:val="22"/>
        </w:rPr>
      </w:pPr>
      <w:r>
        <w:rPr>
          <w:rFonts w:ascii="Tahoma" w:hAnsi="Tahoma" w:cs="Tahoma"/>
          <w:sz w:val="22"/>
          <w:szCs w:val="22"/>
        </w:rPr>
        <w:t xml:space="preserve">          </w:t>
      </w:r>
      <w:r w:rsidR="00D56A3A" w:rsidRPr="00563294">
        <w:rPr>
          <w:rFonts w:ascii="Tahoma" w:hAnsi="Tahoma" w:cs="Tahoma"/>
          <w:b/>
          <w:sz w:val="22"/>
          <w:szCs w:val="22"/>
        </w:rPr>
        <w:t>G.10. ÎNSCRIERI ÎN COMPETIŢII</w:t>
      </w:r>
    </w:p>
    <w:p w:rsidR="0013448F" w:rsidRPr="00563294" w:rsidRDefault="0013448F" w:rsidP="0013448F">
      <w:pPr>
        <w:pStyle w:val="BodyTextIndent"/>
        <w:spacing w:line="280" w:lineRule="exact"/>
        <w:ind w:left="0" w:firstLine="0"/>
        <w:rPr>
          <w:rFonts w:ascii="Tahoma" w:hAnsi="Tahoma" w:cs="Tahoma"/>
          <w:b/>
          <w:sz w:val="22"/>
          <w:szCs w:val="22"/>
        </w:rPr>
      </w:pPr>
    </w:p>
    <w:p w:rsidR="00D56A3A" w:rsidRPr="00563294" w:rsidRDefault="00D56A3A" w:rsidP="0080021F">
      <w:pPr>
        <w:pStyle w:val="BodyTextIndent"/>
        <w:spacing w:line="280" w:lineRule="exact"/>
        <w:ind w:left="0" w:firstLine="706"/>
        <w:jc w:val="both"/>
        <w:rPr>
          <w:rFonts w:ascii="Tahoma" w:hAnsi="Tahoma" w:cs="Tahoma"/>
          <w:sz w:val="22"/>
          <w:szCs w:val="22"/>
        </w:rPr>
      </w:pPr>
      <w:r w:rsidRPr="00563294">
        <w:rPr>
          <w:rFonts w:ascii="Tahoma" w:hAnsi="Tahoma" w:cs="Tahoma"/>
          <w:sz w:val="22"/>
          <w:szCs w:val="22"/>
        </w:rPr>
        <w:t>G.10.1. Înscrierile preliminare se vor trimite Federaţiei organizatoare în timpul anunţat. Numărul de înscrieri preliminare nu poate fi mărit ulterior. Înscrierile nominale trebuie să ajungă la organizatori nu mai târziu de 10 zile clare înaintea zilei de deschidere a competiţiei şi aceea a începerii efective a probelor, aceasta dacă cu există alte prevederi în regulamentul de concurs.</w:t>
      </w:r>
    </w:p>
    <w:p w:rsidR="00D56A3A" w:rsidRPr="00563294" w:rsidRDefault="00D56A3A" w:rsidP="0080021F">
      <w:pPr>
        <w:pStyle w:val="BodyTextIndent"/>
        <w:spacing w:line="280" w:lineRule="exact"/>
        <w:ind w:left="0" w:firstLine="706"/>
        <w:jc w:val="both"/>
        <w:rPr>
          <w:rFonts w:ascii="Tahoma" w:hAnsi="Tahoma" w:cs="Tahoma"/>
          <w:sz w:val="22"/>
          <w:szCs w:val="22"/>
        </w:rPr>
      </w:pPr>
      <w:r w:rsidRPr="007D039B">
        <w:rPr>
          <w:rFonts w:ascii="Tahoma" w:hAnsi="Tahoma" w:cs="Tahoma"/>
          <w:sz w:val="22"/>
          <w:szCs w:val="22"/>
        </w:rPr>
        <w:t xml:space="preserve">G.10.1.1. </w:t>
      </w:r>
      <w:r w:rsidRPr="00563294">
        <w:rPr>
          <w:rFonts w:ascii="Tahoma" w:hAnsi="Tahoma" w:cs="Tahoma"/>
          <w:sz w:val="22"/>
          <w:szCs w:val="22"/>
        </w:rPr>
        <w:t>Înscrierile trebuie scrise şi certificate de Preşedintele sau Secretarul Federaţiei respective şi de asemenea, o copie a acestora trebuie trimisă la L.E.N. Office.</w:t>
      </w:r>
    </w:p>
    <w:p w:rsidR="00D56A3A" w:rsidRPr="007D039B" w:rsidRDefault="00D56A3A" w:rsidP="0080021F">
      <w:pPr>
        <w:pStyle w:val="BodyTextIndent"/>
        <w:spacing w:line="280" w:lineRule="exact"/>
        <w:ind w:left="0" w:firstLine="706"/>
        <w:jc w:val="both"/>
        <w:rPr>
          <w:rFonts w:ascii="Tahoma" w:hAnsi="Tahoma" w:cs="Tahoma"/>
          <w:sz w:val="22"/>
          <w:szCs w:val="22"/>
        </w:rPr>
      </w:pPr>
      <w:r w:rsidRPr="007D039B">
        <w:rPr>
          <w:rFonts w:ascii="Tahoma" w:hAnsi="Tahoma" w:cs="Tahoma"/>
          <w:sz w:val="22"/>
          <w:szCs w:val="22"/>
        </w:rPr>
        <w:t>G.10.1.2. Pentru înscrierile individuale la înot acestea trebuiesc certificate cu topul mondial ISSA sau cu alt rezultat oficial care trebuie prevăzut la Şedinţa tehnică.</w:t>
      </w:r>
    </w:p>
    <w:p w:rsidR="00D56A3A" w:rsidRPr="00563294" w:rsidRDefault="00D56A3A" w:rsidP="0080021F">
      <w:pPr>
        <w:pStyle w:val="BodyTextIndent"/>
        <w:spacing w:line="280" w:lineRule="exact"/>
        <w:ind w:left="0" w:firstLine="0"/>
        <w:jc w:val="both"/>
        <w:rPr>
          <w:rFonts w:ascii="Tahoma" w:hAnsi="Tahoma" w:cs="Tahoma"/>
          <w:sz w:val="22"/>
          <w:szCs w:val="22"/>
        </w:rPr>
      </w:pPr>
      <w:r w:rsidRPr="00563294">
        <w:rPr>
          <w:rFonts w:ascii="Tahoma" w:hAnsi="Tahoma" w:cs="Tahoma"/>
          <w:sz w:val="22"/>
          <w:szCs w:val="22"/>
        </w:rPr>
        <w:t>Timpii de înscriere nu trebuie să fie mai vechi de 12 luni socotite înaintea primei zi a competiţiei</w:t>
      </w:r>
      <w:r w:rsidR="002017DF" w:rsidRPr="00563294">
        <w:rPr>
          <w:rFonts w:ascii="Tahoma" w:hAnsi="Tahoma" w:cs="Tahoma"/>
          <w:sz w:val="22"/>
          <w:szCs w:val="22"/>
        </w:rPr>
        <w:t>. Dacă</w:t>
      </w:r>
      <w:r w:rsidRPr="00563294">
        <w:rPr>
          <w:rFonts w:ascii="Tahoma" w:hAnsi="Tahoma" w:cs="Tahoma"/>
          <w:sz w:val="22"/>
          <w:szCs w:val="22"/>
        </w:rPr>
        <w:t xml:space="preserve"> înscrierile efectuate nu pot fi oficializate la şedinţa tehnică prin rezultate oficiale atunci acele înscrieri se vor echivala cu timpul CO.</w:t>
      </w:r>
    </w:p>
    <w:p w:rsidR="00D56A3A" w:rsidRPr="00563294" w:rsidRDefault="00D56A3A" w:rsidP="0080021F">
      <w:pPr>
        <w:pStyle w:val="BodyTextIndent"/>
        <w:spacing w:line="280" w:lineRule="exact"/>
        <w:ind w:left="0" w:firstLine="706"/>
        <w:jc w:val="both"/>
        <w:rPr>
          <w:rFonts w:ascii="Tahoma" w:hAnsi="Tahoma" w:cs="Tahoma"/>
          <w:sz w:val="22"/>
          <w:szCs w:val="22"/>
        </w:rPr>
      </w:pPr>
      <w:r w:rsidRPr="00563294">
        <w:rPr>
          <w:rFonts w:ascii="Tahoma" w:hAnsi="Tahoma" w:cs="Tahoma"/>
          <w:sz w:val="22"/>
          <w:szCs w:val="22"/>
        </w:rPr>
        <w:t>G.10.2. Când se aprobă nominalizarea unor oficiali (arbitru general sau arbitrii) aceş</w:t>
      </w:r>
      <w:r w:rsidR="00E707F8" w:rsidRPr="00563294">
        <w:rPr>
          <w:rFonts w:ascii="Tahoma" w:hAnsi="Tahoma" w:cs="Tahoma"/>
          <w:sz w:val="22"/>
          <w:szCs w:val="22"/>
        </w:rPr>
        <w:t xml:space="preserve">ţia </w:t>
      </w:r>
      <w:r w:rsidRPr="00563294">
        <w:rPr>
          <w:rFonts w:ascii="Tahoma" w:hAnsi="Tahoma" w:cs="Tahoma"/>
          <w:sz w:val="22"/>
          <w:szCs w:val="22"/>
        </w:rPr>
        <w:t>trebuie înscrişi cu numele respective în timpul stabilit de organizatori.</w:t>
      </w:r>
    </w:p>
    <w:p w:rsidR="00D56A3A" w:rsidRPr="007D039B" w:rsidRDefault="00D56A3A" w:rsidP="0080021F">
      <w:pPr>
        <w:pStyle w:val="BodyTextIndent"/>
        <w:spacing w:line="280" w:lineRule="exact"/>
        <w:ind w:left="0" w:firstLine="706"/>
        <w:jc w:val="both"/>
        <w:rPr>
          <w:rFonts w:ascii="Tahoma" w:hAnsi="Tahoma" w:cs="Tahoma"/>
          <w:sz w:val="22"/>
          <w:szCs w:val="22"/>
        </w:rPr>
      </w:pPr>
      <w:r w:rsidRPr="007D039B">
        <w:rPr>
          <w:rFonts w:ascii="Tahoma" w:hAnsi="Tahoma" w:cs="Tahoma"/>
          <w:sz w:val="22"/>
          <w:szCs w:val="22"/>
        </w:rPr>
        <w:t>G.10.5. Culoarele care vor fi repartizate echipelor de ştafete în serii sau direct finală vor fi trase la sorţi.</w:t>
      </w:r>
    </w:p>
    <w:p w:rsidR="00D56A3A" w:rsidRPr="00563294" w:rsidRDefault="00D56A3A" w:rsidP="0080021F">
      <w:pPr>
        <w:pStyle w:val="BodyTextIndent"/>
        <w:spacing w:line="280" w:lineRule="exact"/>
        <w:ind w:left="0" w:firstLine="706"/>
        <w:jc w:val="both"/>
        <w:rPr>
          <w:rFonts w:ascii="Tahoma" w:hAnsi="Tahoma" w:cs="Tahoma"/>
          <w:sz w:val="22"/>
          <w:szCs w:val="22"/>
        </w:rPr>
      </w:pPr>
      <w:r w:rsidRPr="007D039B">
        <w:rPr>
          <w:rFonts w:ascii="Tahoma" w:hAnsi="Tahoma" w:cs="Tahoma"/>
          <w:sz w:val="22"/>
          <w:szCs w:val="22"/>
        </w:rPr>
        <w:t xml:space="preserve">G.10.6. Nominalizarea ştafetelor trebuie declarată în ordinea în care sportivii înoată şi va fi cu o oră </w:t>
      </w:r>
      <w:r w:rsidR="002D1067" w:rsidRPr="007D039B">
        <w:rPr>
          <w:rFonts w:ascii="Tahoma" w:hAnsi="Tahoma" w:cs="Tahoma"/>
          <w:sz w:val="22"/>
          <w:szCs w:val="22"/>
        </w:rPr>
        <w:t>înainte</w:t>
      </w:r>
      <w:r w:rsidRPr="007D039B">
        <w:rPr>
          <w:rFonts w:ascii="Tahoma" w:hAnsi="Tahoma" w:cs="Tahoma"/>
          <w:sz w:val="22"/>
          <w:szCs w:val="22"/>
        </w:rPr>
        <w:t xml:space="preserve">a începerii reuniunii în care are loc proba. </w:t>
      </w:r>
      <w:r w:rsidRPr="00563294">
        <w:rPr>
          <w:rFonts w:ascii="Tahoma" w:hAnsi="Tahoma" w:cs="Tahoma"/>
          <w:sz w:val="22"/>
          <w:szCs w:val="22"/>
        </w:rPr>
        <w:t>În caz de forţă majoră (accident, etc) arbitrul general poate permite schimbarea înaintea startului cu o hâr</w:t>
      </w:r>
      <w:r w:rsidR="00961EEF" w:rsidRPr="00563294">
        <w:rPr>
          <w:rFonts w:ascii="Tahoma" w:hAnsi="Tahoma" w:cs="Tahoma"/>
          <w:sz w:val="22"/>
          <w:szCs w:val="22"/>
        </w:rPr>
        <w:t xml:space="preserve">ţie </w:t>
      </w:r>
      <w:r w:rsidRPr="00563294">
        <w:rPr>
          <w:rFonts w:ascii="Tahoma" w:hAnsi="Tahoma" w:cs="Tahoma"/>
          <w:sz w:val="22"/>
          <w:szCs w:val="22"/>
        </w:rPr>
        <w:t>atestată.</w:t>
      </w:r>
    </w:p>
    <w:p w:rsidR="00157495" w:rsidRPr="00563294" w:rsidRDefault="00157495" w:rsidP="0080021F">
      <w:pPr>
        <w:pStyle w:val="BodyTextIndent"/>
        <w:spacing w:line="280" w:lineRule="exact"/>
        <w:ind w:left="0" w:firstLine="706"/>
        <w:jc w:val="both"/>
        <w:rPr>
          <w:rFonts w:ascii="Tahoma" w:hAnsi="Tahoma" w:cs="Tahoma"/>
          <w:b/>
          <w:sz w:val="22"/>
          <w:szCs w:val="22"/>
        </w:rPr>
      </w:pPr>
    </w:p>
    <w:p w:rsidR="00D56A3A" w:rsidRPr="00563294" w:rsidRDefault="00D56A3A" w:rsidP="00157495">
      <w:pPr>
        <w:pStyle w:val="BodyTextIndent"/>
        <w:spacing w:line="280" w:lineRule="exact"/>
        <w:ind w:left="0" w:firstLine="706"/>
        <w:rPr>
          <w:rFonts w:ascii="Tahoma" w:hAnsi="Tahoma" w:cs="Tahoma"/>
          <w:b/>
          <w:sz w:val="22"/>
          <w:szCs w:val="22"/>
        </w:rPr>
      </w:pPr>
      <w:r w:rsidRPr="00563294">
        <w:rPr>
          <w:rFonts w:ascii="Tahoma" w:hAnsi="Tahoma" w:cs="Tahoma"/>
          <w:b/>
          <w:sz w:val="22"/>
          <w:szCs w:val="22"/>
        </w:rPr>
        <w:t>G.12.CER</w:t>
      </w:r>
      <w:r w:rsidR="00A02A75">
        <w:rPr>
          <w:rFonts w:ascii="Tahoma" w:hAnsi="Tahoma" w:cs="Tahoma"/>
          <w:b/>
          <w:sz w:val="22"/>
          <w:szCs w:val="22"/>
        </w:rPr>
        <w:t>E</w:t>
      </w:r>
      <w:r w:rsidRPr="00563294">
        <w:rPr>
          <w:rFonts w:ascii="Tahoma" w:hAnsi="Tahoma" w:cs="Tahoma"/>
          <w:b/>
          <w:sz w:val="22"/>
          <w:szCs w:val="22"/>
        </w:rPr>
        <w:t>MONIA DE PREMIERE ŞI PREMIILE</w:t>
      </w:r>
    </w:p>
    <w:p w:rsidR="00D062DE" w:rsidRPr="00563294" w:rsidRDefault="00D062DE" w:rsidP="00157495">
      <w:pPr>
        <w:pStyle w:val="BodyTextIndent"/>
        <w:spacing w:line="280" w:lineRule="exact"/>
        <w:ind w:left="0" w:firstLine="706"/>
        <w:rPr>
          <w:rFonts w:ascii="Tahoma" w:hAnsi="Tahoma" w:cs="Tahoma"/>
          <w:b/>
          <w:sz w:val="22"/>
          <w:szCs w:val="22"/>
        </w:rPr>
      </w:pPr>
    </w:p>
    <w:p w:rsidR="00D56A3A" w:rsidRPr="00563294" w:rsidRDefault="0080021F" w:rsidP="0080021F">
      <w:pPr>
        <w:pStyle w:val="BodyTextIndent"/>
        <w:spacing w:line="280" w:lineRule="exact"/>
        <w:ind w:left="0" w:firstLine="706"/>
        <w:jc w:val="both"/>
        <w:rPr>
          <w:rFonts w:ascii="Tahoma" w:hAnsi="Tahoma" w:cs="Tahoma"/>
          <w:sz w:val="22"/>
          <w:szCs w:val="22"/>
        </w:rPr>
      </w:pPr>
      <w:r w:rsidRPr="00563294">
        <w:rPr>
          <w:rFonts w:ascii="Tahoma" w:hAnsi="Tahoma" w:cs="Tahoma"/>
          <w:sz w:val="22"/>
          <w:szCs w:val="22"/>
        </w:rPr>
        <w:t xml:space="preserve"> </w:t>
      </w:r>
      <w:r w:rsidR="00D56A3A" w:rsidRPr="00563294">
        <w:rPr>
          <w:rFonts w:ascii="Tahoma" w:hAnsi="Tahoma" w:cs="Tahoma"/>
          <w:sz w:val="22"/>
          <w:szCs w:val="22"/>
        </w:rPr>
        <w:t>G.12.1.La ceremonia de premiere în toate competiţiile organizate de LE.N. imnul naţinal al ţării clasate pe primul loc va fi intonat. Steagurile naţionale ale primelor ţări clasate vor fi ridicate pe catard. Cu aprobarea Biroului L.E.N. pot fi efectuate excepţii în acest protocol.</w:t>
      </w:r>
    </w:p>
    <w:p w:rsidR="00D56A3A" w:rsidRPr="00563294" w:rsidRDefault="0080021F" w:rsidP="0080021F">
      <w:pPr>
        <w:pStyle w:val="BodyTextIndent"/>
        <w:spacing w:line="280" w:lineRule="exact"/>
        <w:ind w:left="0" w:firstLine="706"/>
        <w:jc w:val="both"/>
        <w:rPr>
          <w:rFonts w:ascii="Tahoma" w:hAnsi="Tahoma" w:cs="Tahoma"/>
          <w:sz w:val="22"/>
          <w:szCs w:val="22"/>
        </w:rPr>
      </w:pPr>
      <w:r w:rsidRPr="00563294">
        <w:rPr>
          <w:rFonts w:ascii="Tahoma" w:hAnsi="Tahoma" w:cs="Tahoma"/>
          <w:sz w:val="22"/>
          <w:szCs w:val="22"/>
        </w:rPr>
        <w:t xml:space="preserve"> </w:t>
      </w:r>
      <w:r w:rsidR="00D56A3A" w:rsidRPr="00563294">
        <w:rPr>
          <w:rFonts w:ascii="Tahoma" w:hAnsi="Tahoma" w:cs="Tahoma"/>
          <w:sz w:val="22"/>
          <w:szCs w:val="22"/>
        </w:rPr>
        <w:t xml:space="preserve">G.12.2.Medaliile care au primit aprobarea Biroului LEN vor fi înmănate de organizatori primilor competitori în probele oficiale LEN în situaţia în care nu există prevăzute reguli speciale. La concursurile pe echipe toţi membrii echipei vor fi premiaţi (vezi ştafete – formaţie din serii şi cea din finală). </w:t>
      </w:r>
    </w:p>
    <w:p w:rsidR="00D56A3A" w:rsidRPr="00563294" w:rsidRDefault="0080021F" w:rsidP="0080021F">
      <w:pPr>
        <w:pStyle w:val="BodyTextIndent"/>
        <w:spacing w:line="280" w:lineRule="exact"/>
        <w:ind w:left="0" w:firstLine="706"/>
        <w:jc w:val="both"/>
        <w:rPr>
          <w:rFonts w:ascii="Tahoma" w:hAnsi="Tahoma" w:cs="Tahoma"/>
          <w:sz w:val="22"/>
          <w:szCs w:val="22"/>
        </w:rPr>
      </w:pPr>
      <w:r w:rsidRPr="00563294">
        <w:rPr>
          <w:rFonts w:ascii="Tahoma" w:hAnsi="Tahoma" w:cs="Tahoma"/>
          <w:sz w:val="22"/>
          <w:szCs w:val="22"/>
        </w:rPr>
        <w:t xml:space="preserve"> </w:t>
      </w:r>
      <w:r w:rsidR="00D56A3A" w:rsidRPr="00563294">
        <w:rPr>
          <w:rFonts w:ascii="Tahoma" w:hAnsi="Tahoma" w:cs="Tahoma"/>
          <w:sz w:val="22"/>
          <w:szCs w:val="22"/>
        </w:rPr>
        <w:t>G.12.3. Diplomele care au fost aprobate de Birolul Executiv LEN vor fi înmânate de Federaţia organizatoare</w:t>
      </w:r>
      <w:r w:rsidR="0070039A" w:rsidRPr="00563294">
        <w:rPr>
          <w:rFonts w:ascii="Tahoma" w:hAnsi="Tahoma" w:cs="Tahoma"/>
          <w:sz w:val="22"/>
          <w:szCs w:val="22"/>
        </w:rPr>
        <w:t xml:space="preserve"> în </w:t>
      </w:r>
      <w:r w:rsidR="00D56A3A" w:rsidRPr="00563294">
        <w:rPr>
          <w:rFonts w:ascii="Tahoma" w:hAnsi="Tahoma" w:cs="Tahoma"/>
          <w:sz w:val="22"/>
          <w:szCs w:val="22"/>
        </w:rPr>
        <w:t>toate probele competiţiei pentru sportivii care s-au calificat în finalele respective.</w:t>
      </w:r>
    </w:p>
    <w:p w:rsidR="00D56A3A" w:rsidRPr="00563294" w:rsidRDefault="0080021F" w:rsidP="0080021F">
      <w:pPr>
        <w:pStyle w:val="BodyTextIndent"/>
        <w:spacing w:line="280" w:lineRule="exact"/>
        <w:ind w:left="0" w:firstLine="706"/>
        <w:jc w:val="both"/>
        <w:rPr>
          <w:rFonts w:ascii="Tahoma" w:hAnsi="Tahoma" w:cs="Tahoma"/>
          <w:sz w:val="22"/>
          <w:szCs w:val="22"/>
        </w:rPr>
      </w:pPr>
      <w:r w:rsidRPr="00563294">
        <w:rPr>
          <w:rFonts w:ascii="Tahoma" w:hAnsi="Tahoma" w:cs="Tahoma"/>
          <w:sz w:val="22"/>
          <w:szCs w:val="22"/>
        </w:rPr>
        <w:t xml:space="preserve"> </w:t>
      </w:r>
      <w:r w:rsidR="00D56A3A" w:rsidRPr="00563294">
        <w:rPr>
          <w:rFonts w:ascii="Tahoma" w:hAnsi="Tahoma" w:cs="Tahoma"/>
          <w:sz w:val="22"/>
          <w:szCs w:val="22"/>
        </w:rPr>
        <w:t>G.12.4. Sportivii care vor fi premiaţi cu medalii trebuie</w:t>
      </w:r>
      <w:r w:rsidR="0070039A" w:rsidRPr="00563294">
        <w:rPr>
          <w:rFonts w:ascii="Tahoma" w:hAnsi="Tahoma" w:cs="Tahoma"/>
          <w:sz w:val="22"/>
          <w:szCs w:val="22"/>
        </w:rPr>
        <w:t xml:space="preserve"> să  </w:t>
      </w:r>
      <w:r w:rsidR="00D56A3A" w:rsidRPr="00563294">
        <w:rPr>
          <w:rFonts w:ascii="Tahoma" w:hAnsi="Tahoma" w:cs="Tahoma"/>
          <w:sz w:val="22"/>
          <w:szCs w:val="22"/>
        </w:rPr>
        <w:t>partivipe la Ceremonia de premiere, inclusiv prezentarea la Conferinţa de presă. Sportivii care nu vor participa la ceremonia de premiere, vor fi descalificaţi în concordanţă cu Regula 20.</w:t>
      </w:r>
    </w:p>
    <w:p w:rsidR="00A77A68" w:rsidRPr="00563294" w:rsidRDefault="00A77A68" w:rsidP="0080021F">
      <w:pPr>
        <w:pStyle w:val="BodyTextIndent"/>
        <w:spacing w:line="280" w:lineRule="exact"/>
        <w:ind w:left="0" w:firstLine="0"/>
        <w:jc w:val="both"/>
        <w:rPr>
          <w:rFonts w:ascii="Tahoma" w:hAnsi="Tahoma" w:cs="Tahoma"/>
          <w:sz w:val="22"/>
          <w:szCs w:val="22"/>
        </w:rPr>
      </w:pPr>
    </w:p>
    <w:p w:rsidR="00A77A68" w:rsidRPr="00563294" w:rsidRDefault="00D56A3A" w:rsidP="0013448F">
      <w:pPr>
        <w:pStyle w:val="BodyTextIndent"/>
        <w:spacing w:line="280" w:lineRule="exact"/>
        <w:ind w:left="0" w:firstLine="706"/>
        <w:rPr>
          <w:rFonts w:ascii="Tahoma" w:hAnsi="Tahoma" w:cs="Tahoma"/>
          <w:b/>
          <w:sz w:val="22"/>
          <w:szCs w:val="22"/>
        </w:rPr>
      </w:pPr>
      <w:r w:rsidRPr="00563294">
        <w:rPr>
          <w:rFonts w:ascii="Tahoma" w:hAnsi="Tahoma" w:cs="Tahoma"/>
          <w:b/>
          <w:sz w:val="22"/>
          <w:szCs w:val="22"/>
        </w:rPr>
        <w:t>G.13. RECORDURILE L.E.N</w:t>
      </w:r>
    </w:p>
    <w:p w:rsidR="00D062DE" w:rsidRPr="00563294" w:rsidRDefault="00D062DE" w:rsidP="0013448F">
      <w:pPr>
        <w:pStyle w:val="BodyTextIndent"/>
        <w:spacing w:line="280" w:lineRule="exact"/>
        <w:ind w:left="0" w:firstLine="706"/>
        <w:rPr>
          <w:rFonts w:ascii="Tahoma" w:hAnsi="Tahoma" w:cs="Tahoma"/>
          <w:b/>
          <w:sz w:val="22"/>
          <w:szCs w:val="22"/>
        </w:rPr>
      </w:pPr>
    </w:p>
    <w:p w:rsidR="00D56A3A" w:rsidRPr="007D039B" w:rsidRDefault="00D56A3A" w:rsidP="0080021F">
      <w:pPr>
        <w:pStyle w:val="BodyTextIndent"/>
        <w:spacing w:line="280" w:lineRule="exact"/>
        <w:ind w:left="0" w:firstLine="706"/>
        <w:jc w:val="both"/>
        <w:rPr>
          <w:rFonts w:ascii="Tahoma" w:hAnsi="Tahoma" w:cs="Tahoma"/>
          <w:sz w:val="22"/>
          <w:szCs w:val="22"/>
          <w:lang w:val="fr-FR"/>
        </w:rPr>
      </w:pPr>
      <w:r w:rsidRPr="00563294">
        <w:rPr>
          <w:rFonts w:ascii="Tahoma" w:hAnsi="Tahoma" w:cs="Tahoma"/>
          <w:sz w:val="22"/>
          <w:szCs w:val="22"/>
          <w:lang w:val="fr-FR"/>
        </w:rPr>
        <w:t xml:space="preserve">G.13.1. </w:t>
      </w:r>
      <w:r w:rsidRPr="007D039B">
        <w:rPr>
          <w:rFonts w:ascii="Tahoma" w:hAnsi="Tahoma" w:cs="Tahoma"/>
          <w:sz w:val="22"/>
          <w:szCs w:val="22"/>
          <w:lang w:val="fr-FR"/>
        </w:rPr>
        <w:t>LEN va menţine la zi lista recordurilor în Bazin de 50m şi Bazin de 25m pentru masculin şi feminin</w:t>
      </w:r>
      <w:r w:rsidR="002017DF" w:rsidRPr="007D039B">
        <w:rPr>
          <w:rFonts w:ascii="Tahoma" w:hAnsi="Tahoma" w:cs="Tahoma"/>
          <w:sz w:val="22"/>
          <w:szCs w:val="22"/>
          <w:lang w:val="fr-FR"/>
        </w:rPr>
        <w:t>. Dacă</w:t>
      </w:r>
      <w:r w:rsidR="00A77A68" w:rsidRPr="007D039B">
        <w:rPr>
          <w:rFonts w:ascii="Tahoma" w:hAnsi="Tahoma" w:cs="Tahoma"/>
          <w:sz w:val="22"/>
          <w:szCs w:val="22"/>
          <w:lang w:val="fr-FR"/>
        </w:rPr>
        <w:t xml:space="preserve"> la unele probe există ‘’</w:t>
      </w:r>
      <w:r w:rsidRPr="007D039B">
        <w:rPr>
          <w:rFonts w:ascii="Tahoma" w:hAnsi="Tahoma" w:cs="Tahoma"/>
          <w:sz w:val="22"/>
          <w:szCs w:val="22"/>
          <w:lang w:val="fr-FR"/>
        </w:rPr>
        <w:t>Timp Standard’’, primul record stabilit trebuie să fie mai bun decât ‘’Timpul Standard’’.</w:t>
      </w:r>
    </w:p>
    <w:p w:rsidR="00D56A3A" w:rsidRPr="007D039B" w:rsidRDefault="00D56A3A" w:rsidP="00994E87">
      <w:pPr>
        <w:pStyle w:val="BodyTextIndent"/>
        <w:spacing w:line="280" w:lineRule="exact"/>
        <w:ind w:left="0" w:firstLine="0"/>
        <w:rPr>
          <w:rFonts w:ascii="Tahoma" w:hAnsi="Tahoma" w:cs="Tahoma"/>
          <w:sz w:val="22"/>
          <w:szCs w:val="22"/>
          <w:lang w:val="fr-FR"/>
        </w:rPr>
      </w:pPr>
      <w:r w:rsidRPr="007D039B">
        <w:rPr>
          <w:rFonts w:ascii="Tahoma" w:hAnsi="Tahoma" w:cs="Tahoma"/>
          <w:sz w:val="22"/>
          <w:szCs w:val="22"/>
          <w:lang w:val="fr-FR"/>
        </w:rPr>
        <w:t>Recordurile în bazin de 50m sunt pentru următoarele probe:</w:t>
      </w:r>
    </w:p>
    <w:p w:rsidR="00D56A3A" w:rsidRPr="007D039B" w:rsidRDefault="00D56A3A" w:rsidP="00994E87">
      <w:pPr>
        <w:pStyle w:val="BodyTextIndent"/>
        <w:spacing w:line="280" w:lineRule="exact"/>
        <w:ind w:left="0" w:firstLine="0"/>
        <w:rPr>
          <w:rFonts w:ascii="Tahoma" w:hAnsi="Tahoma" w:cs="Tahoma"/>
          <w:sz w:val="22"/>
          <w:szCs w:val="22"/>
          <w:lang w:val="fr-FR"/>
        </w:rPr>
      </w:pPr>
      <w:r w:rsidRPr="007D039B">
        <w:rPr>
          <w:rFonts w:ascii="Tahoma" w:hAnsi="Tahoma" w:cs="Tahoma"/>
          <w:sz w:val="22"/>
          <w:szCs w:val="22"/>
          <w:lang w:val="fr-FR"/>
        </w:rPr>
        <w:t xml:space="preserve">Liber: </w:t>
      </w:r>
      <w:r w:rsidRPr="007D039B">
        <w:rPr>
          <w:rFonts w:ascii="Tahoma" w:hAnsi="Tahoma" w:cs="Tahoma"/>
          <w:sz w:val="22"/>
          <w:szCs w:val="22"/>
          <w:lang w:val="fr-FR"/>
        </w:rPr>
        <w:tab/>
        <w:t xml:space="preserve">  </w:t>
      </w:r>
      <w:r w:rsidRPr="007D039B">
        <w:rPr>
          <w:rFonts w:ascii="Tahoma" w:hAnsi="Tahoma" w:cs="Tahoma"/>
          <w:sz w:val="22"/>
          <w:szCs w:val="22"/>
          <w:lang w:val="fr-FR"/>
        </w:rPr>
        <w:tab/>
        <w:t>50 m; 100 m; 200 m; 400 m; 800 m; 1500 m.</w:t>
      </w:r>
    </w:p>
    <w:p w:rsidR="00D56A3A" w:rsidRPr="007D039B" w:rsidRDefault="00D56A3A" w:rsidP="00994E87">
      <w:pPr>
        <w:pStyle w:val="BodyTextIndent"/>
        <w:spacing w:line="280" w:lineRule="exact"/>
        <w:ind w:left="0" w:firstLine="0"/>
        <w:rPr>
          <w:rFonts w:ascii="Tahoma" w:hAnsi="Tahoma" w:cs="Tahoma"/>
          <w:sz w:val="22"/>
          <w:szCs w:val="22"/>
          <w:lang w:val="fr-FR"/>
        </w:rPr>
      </w:pPr>
      <w:r w:rsidRPr="007D039B">
        <w:rPr>
          <w:rFonts w:ascii="Tahoma" w:hAnsi="Tahoma" w:cs="Tahoma"/>
          <w:sz w:val="22"/>
          <w:szCs w:val="22"/>
          <w:lang w:val="fr-FR"/>
        </w:rPr>
        <w:t xml:space="preserve">Bras:  </w:t>
      </w:r>
      <w:r w:rsidRPr="007D039B">
        <w:rPr>
          <w:rFonts w:ascii="Tahoma" w:hAnsi="Tahoma" w:cs="Tahoma"/>
          <w:sz w:val="22"/>
          <w:szCs w:val="22"/>
          <w:lang w:val="fr-FR"/>
        </w:rPr>
        <w:tab/>
        <w:t xml:space="preserve">  </w:t>
      </w:r>
      <w:r w:rsidRPr="007D039B">
        <w:rPr>
          <w:rFonts w:ascii="Tahoma" w:hAnsi="Tahoma" w:cs="Tahoma"/>
          <w:sz w:val="22"/>
          <w:szCs w:val="22"/>
          <w:lang w:val="fr-FR"/>
        </w:rPr>
        <w:tab/>
        <w:t>50 m; 100 m; 200 m;</w:t>
      </w:r>
    </w:p>
    <w:p w:rsidR="00D56A3A" w:rsidRPr="007D039B" w:rsidRDefault="00D56A3A" w:rsidP="00994E87">
      <w:pPr>
        <w:pStyle w:val="BodyTextIndent"/>
        <w:spacing w:line="280" w:lineRule="exact"/>
        <w:ind w:left="0" w:firstLine="0"/>
        <w:rPr>
          <w:rFonts w:ascii="Tahoma" w:hAnsi="Tahoma" w:cs="Tahoma"/>
          <w:sz w:val="22"/>
          <w:szCs w:val="22"/>
        </w:rPr>
      </w:pPr>
      <w:r w:rsidRPr="007D039B">
        <w:rPr>
          <w:rFonts w:ascii="Tahoma" w:hAnsi="Tahoma" w:cs="Tahoma"/>
          <w:sz w:val="22"/>
          <w:szCs w:val="22"/>
        </w:rPr>
        <w:t>Spate:</w:t>
      </w:r>
      <w:r w:rsidRPr="007D039B">
        <w:rPr>
          <w:rFonts w:ascii="Tahoma" w:hAnsi="Tahoma" w:cs="Tahoma"/>
          <w:sz w:val="22"/>
          <w:szCs w:val="22"/>
        </w:rPr>
        <w:tab/>
        <w:t xml:space="preserve">  </w:t>
      </w:r>
      <w:r w:rsidRPr="007D039B">
        <w:rPr>
          <w:rFonts w:ascii="Tahoma" w:hAnsi="Tahoma" w:cs="Tahoma"/>
          <w:sz w:val="22"/>
          <w:szCs w:val="22"/>
        </w:rPr>
        <w:tab/>
        <w:t>50 m; 100 m; 200 m;</w:t>
      </w:r>
    </w:p>
    <w:p w:rsidR="00D56A3A" w:rsidRPr="007D039B" w:rsidRDefault="00D56A3A" w:rsidP="00994E87">
      <w:pPr>
        <w:pStyle w:val="BodyTextIndent"/>
        <w:spacing w:line="280" w:lineRule="exact"/>
        <w:ind w:left="0" w:firstLine="0"/>
        <w:rPr>
          <w:rFonts w:ascii="Tahoma" w:hAnsi="Tahoma" w:cs="Tahoma"/>
          <w:sz w:val="22"/>
          <w:szCs w:val="22"/>
        </w:rPr>
      </w:pPr>
      <w:r w:rsidRPr="007D039B">
        <w:rPr>
          <w:rFonts w:ascii="Tahoma" w:hAnsi="Tahoma" w:cs="Tahoma"/>
          <w:sz w:val="22"/>
          <w:szCs w:val="22"/>
        </w:rPr>
        <w:t xml:space="preserve">Fluture:  </w:t>
      </w:r>
      <w:r w:rsidRPr="007D039B">
        <w:rPr>
          <w:rFonts w:ascii="Tahoma" w:hAnsi="Tahoma" w:cs="Tahoma"/>
          <w:sz w:val="22"/>
          <w:szCs w:val="22"/>
        </w:rPr>
        <w:tab/>
        <w:t>50 m; 100 m; 200 m;</w:t>
      </w:r>
    </w:p>
    <w:p w:rsidR="00D56A3A" w:rsidRDefault="00D56A3A" w:rsidP="00994E87">
      <w:pPr>
        <w:pStyle w:val="BodyTextIndent"/>
        <w:spacing w:line="280" w:lineRule="exact"/>
        <w:ind w:left="0" w:firstLine="0"/>
        <w:rPr>
          <w:rFonts w:ascii="Tahoma" w:hAnsi="Tahoma" w:cs="Tahoma"/>
          <w:sz w:val="22"/>
          <w:szCs w:val="22"/>
          <w:lang w:val="fr-FR"/>
        </w:rPr>
      </w:pPr>
      <w:r w:rsidRPr="007D039B">
        <w:rPr>
          <w:rFonts w:ascii="Tahoma" w:hAnsi="Tahoma" w:cs="Tahoma"/>
          <w:sz w:val="22"/>
          <w:szCs w:val="22"/>
          <w:lang w:val="fr-FR"/>
        </w:rPr>
        <w:t xml:space="preserve">Mixit:    </w:t>
      </w:r>
      <w:r w:rsidRPr="007D039B">
        <w:rPr>
          <w:rFonts w:ascii="Tahoma" w:hAnsi="Tahoma" w:cs="Tahoma"/>
          <w:sz w:val="22"/>
          <w:szCs w:val="22"/>
          <w:lang w:val="fr-FR"/>
        </w:rPr>
        <w:tab/>
        <w:t>100 m; 200 m; 400 m;</w:t>
      </w:r>
    </w:p>
    <w:p w:rsidR="00D062DE" w:rsidRPr="007D039B" w:rsidRDefault="00D062DE" w:rsidP="00994E87">
      <w:pPr>
        <w:pStyle w:val="BodyTextIndent"/>
        <w:spacing w:line="280" w:lineRule="exact"/>
        <w:ind w:left="0" w:firstLine="0"/>
        <w:rPr>
          <w:rFonts w:ascii="Tahoma" w:hAnsi="Tahoma" w:cs="Tahoma"/>
          <w:sz w:val="22"/>
          <w:szCs w:val="22"/>
          <w:lang w:val="fr-FR"/>
        </w:rPr>
      </w:pPr>
    </w:p>
    <w:p w:rsidR="00D56A3A" w:rsidRPr="007D039B" w:rsidRDefault="00D56A3A" w:rsidP="00994E87">
      <w:pPr>
        <w:pStyle w:val="BodyTextIndent"/>
        <w:spacing w:line="280" w:lineRule="exact"/>
        <w:ind w:left="0" w:firstLine="0"/>
        <w:rPr>
          <w:rFonts w:ascii="Tahoma" w:hAnsi="Tahoma" w:cs="Tahoma"/>
          <w:sz w:val="22"/>
          <w:szCs w:val="22"/>
          <w:lang w:val="fr-FR"/>
        </w:rPr>
      </w:pPr>
      <w:r w:rsidRPr="007D039B">
        <w:rPr>
          <w:rFonts w:ascii="Tahoma" w:hAnsi="Tahoma" w:cs="Tahoma"/>
          <w:sz w:val="22"/>
          <w:szCs w:val="22"/>
          <w:lang w:val="fr-FR"/>
        </w:rPr>
        <w:t>Ştafete de liber: 4 x 100 m; 4 x 200 m;</w:t>
      </w:r>
    </w:p>
    <w:p w:rsidR="00D56A3A" w:rsidRPr="007D039B" w:rsidRDefault="00D56A3A" w:rsidP="00994E87">
      <w:pPr>
        <w:pStyle w:val="BodyTextIndent"/>
        <w:spacing w:line="280" w:lineRule="exact"/>
        <w:ind w:left="0" w:firstLine="0"/>
        <w:rPr>
          <w:rFonts w:ascii="Tahoma" w:hAnsi="Tahoma" w:cs="Tahoma"/>
          <w:sz w:val="22"/>
          <w:szCs w:val="22"/>
          <w:lang w:val="fr-FR"/>
        </w:rPr>
      </w:pPr>
      <w:r w:rsidRPr="007D039B">
        <w:rPr>
          <w:rFonts w:ascii="Tahoma" w:hAnsi="Tahoma" w:cs="Tahoma"/>
          <w:sz w:val="22"/>
          <w:szCs w:val="22"/>
          <w:lang w:val="fr-FR"/>
        </w:rPr>
        <w:t>Ştafete de mixt: 4 x 100 m.</w:t>
      </w:r>
    </w:p>
    <w:p w:rsidR="00D56A3A" w:rsidRPr="007D039B" w:rsidRDefault="00D56A3A" w:rsidP="00994E87">
      <w:pPr>
        <w:pStyle w:val="BodyTextIndent"/>
        <w:spacing w:line="280" w:lineRule="exact"/>
        <w:ind w:left="0" w:firstLine="0"/>
        <w:rPr>
          <w:rFonts w:ascii="Tahoma" w:hAnsi="Tahoma" w:cs="Tahoma"/>
          <w:sz w:val="22"/>
          <w:szCs w:val="22"/>
          <w:lang w:val="fr-FR"/>
        </w:rPr>
      </w:pPr>
      <w:r w:rsidRPr="007D039B">
        <w:rPr>
          <w:rFonts w:ascii="Tahoma" w:hAnsi="Tahoma" w:cs="Tahoma"/>
          <w:sz w:val="22"/>
          <w:szCs w:val="22"/>
          <w:lang w:val="fr-FR"/>
        </w:rPr>
        <w:t>Recordurile recunoscute în bazin de 25m sunt:</w:t>
      </w:r>
    </w:p>
    <w:p w:rsidR="00D56A3A" w:rsidRPr="007D039B" w:rsidRDefault="00D56A3A" w:rsidP="00994E87">
      <w:pPr>
        <w:pStyle w:val="BodyTextIndent"/>
        <w:spacing w:line="280" w:lineRule="exact"/>
        <w:ind w:left="0" w:firstLine="0"/>
        <w:rPr>
          <w:rFonts w:ascii="Tahoma" w:hAnsi="Tahoma" w:cs="Tahoma"/>
          <w:sz w:val="22"/>
          <w:szCs w:val="22"/>
          <w:lang w:val="fr-FR"/>
        </w:rPr>
      </w:pPr>
      <w:r w:rsidRPr="007D039B">
        <w:rPr>
          <w:rFonts w:ascii="Tahoma" w:hAnsi="Tahoma" w:cs="Tahoma"/>
          <w:sz w:val="22"/>
          <w:szCs w:val="22"/>
          <w:lang w:val="fr-FR"/>
        </w:rPr>
        <w:t>La fel la toate procedeele cu excepţia:</w:t>
      </w:r>
    </w:p>
    <w:p w:rsidR="00D56A3A" w:rsidRPr="007D039B" w:rsidRDefault="00D56A3A" w:rsidP="00994E87">
      <w:pPr>
        <w:pStyle w:val="BodyTextIndent"/>
        <w:spacing w:line="280" w:lineRule="exact"/>
        <w:ind w:left="0" w:firstLine="0"/>
        <w:rPr>
          <w:rFonts w:ascii="Tahoma" w:hAnsi="Tahoma" w:cs="Tahoma"/>
          <w:sz w:val="22"/>
          <w:szCs w:val="22"/>
          <w:lang w:val="fr-FR"/>
        </w:rPr>
      </w:pPr>
      <w:r w:rsidRPr="007D039B">
        <w:rPr>
          <w:rFonts w:ascii="Tahoma" w:hAnsi="Tahoma" w:cs="Tahoma"/>
          <w:sz w:val="22"/>
          <w:szCs w:val="22"/>
          <w:lang w:val="fr-FR"/>
        </w:rPr>
        <w:t>Ştafete de liber: 4 x 50 m; 4 x 100 m; 4 x 200 m;</w:t>
      </w:r>
    </w:p>
    <w:p w:rsidR="00D56A3A" w:rsidRPr="007D039B" w:rsidRDefault="00D56A3A" w:rsidP="00994E87">
      <w:pPr>
        <w:pStyle w:val="BodyTextIndent"/>
        <w:spacing w:line="280" w:lineRule="exact"/>
        <w:ind w:left="0" w:firstLine="0"/>
        <w:rPr>
          <w:rFonts w:ascii="Tahoma" w:hAnsi="Tahoma" w:cs="Tahoma"/>
          <w:sz w:val="22"/>
          <w:szCs w:val="22"/>
          <w:lang w:val="fr-FR"/>
        </w:rPr>
      </w:pPr>
      <w:r w:rsidRPr="007D039B">
        <w:rPr>
          <w:rFonts w:ascii="Tahoma" w:hAnsi="Tahoma" w:cs="Tahoma"/>
          <w:sz w:val="22"/>
          <w:szCs w:val="22"/>
          <w:lang w:val="fr-FR"/>
        </w:rPr>
        <w:t>Ştafete de mixt: 4 x 50 m; 4 x 100 m.</w:t>
      </w:r>
    </w:p>
    <w:p w:rsidR="00D56A3A" w:rsidRPr="007D039B" w:rsidRDefault="00D56A3A" w:rsidP="0080021F">
      <w:pPr>
        <w:pStyle w:val="BodyTextIndent"/>
        <w:spacing w:line="280" w:lineRule="exact"/>
        <w:ind w:left="0" w:firstLine="706"/>
        <w:jc w:val="both"/>
        <w:rPr>
          <w:rFonts w:ascii="Tahoma" w:hAnsi="Tahoma" w:cs="Tahoma"/>
          <w:sz w:val="22"/>
          <w:szCs w:val="22"/>
          <w:lang w:val="fr-FR"/>
        </w:rPr>
      </w:pPr>
      <w:r w:rsidRPr="007D039B">
        <w:rPr>
          <w:rFonts w:ascii="Tahoma" w:hAnsi="Tahoma" w:cs="Tahoma"/>
          <w:sz w:val="22"/>
          <w:szCs w:val="22"/>
          <w:lang w:val="fr-FR"/>
        </w:rPr>
        <w:t>G.13.2. La înot, sunt recunoscute recorduri ale Campionatelor Europene de seniori în bazin de 50 m şi 25 m şi Campionatele europene de juniori.</w:t>
      </w:r>
    </w:p>
    <w:p w:rsidR="00D56A3A" w:rsidRPr="007D039B" w:rsidRDefault="00A77A68" w:rsidP="0080021F">
      <w:pPr>
        <w:pStyle w:val="BodyTextIndent"/>
        <w:spacing w:line="280" w:lineRule="exact"/>
        <w:ind w:left="0" w:firstLine="706"/>
        <w:jc w:val="both"/>
        <w:rPr>
          <w:rFonts w:ascii="Tahoma" w:hAnsi="Tahoma" w:cs="Tahoma"/>
          <w:sz w:val="22"/>
          <w:szCs w:val="22"/>
          <w:lang w:val="fr-FR"/>
        </w:rPr>
      </w:pPr>
      <w:r w:rsidRPr="007D039B">
        <w:rPr>
          <w:rFonts w:ascii="Tahoma" w:hAnsi="Tahoma" w:cs="Tahoma"/>
          <w:sz w:val="22"/>
          <w:szCs w:val="22"/>
          <w:lang w:val="fr-FR"/>
        </w:rPr>
        <w:t>G.13.3. O</w:t>
      </w:r>
      <w:r w:rsidR="00D56A3A" w:rsidRPr="007D039B">
        <w:rPr>
          <w:rFonts w:ascii="Tahoma" w:hAnsi="Tahoma" w:cs="Tahoma"/>
          <w:sz w:val="22"/>
          <w:szCs w:val="22"/>
          <w:lang w:val="fr-FR"/>
        </w:rPr>
        <w:t>ricare înotător stabileşte un record european (G.13.1.) trebuie să fie testat la doping-control în cel mult 24 ore după cursă. În cazul ştafetelor toţi cei 4 sportivi trebuiesc testaţi. Rezultatul negativ al testului doping va fi ataşat formelor de omologare a recordurilor.</w:t>
      </w:r>
    </w:p>
    <w:p w:rsidR="00A77A68" w:rsidRPr="007D039B" w:rsidRDefault="00A77A68" w:rsidP="00994E87">
      <w:pPr>
        <w:pStyle w:val="BodyTextIndent"/>
        <w:spacing w:line="280" w:lineRule="exact"/>
        <w:ind w:left="0" w:firstLine="0"/>
        <w:rPr>
          <w:rFonts w:ascii="Tahoma" w:hAnsi="Tahoma" w:cs="Tahoma"/>
          <w:sz w:val="22"/>
          <w:szCs w:val="22"/>
          <w:lang w:val="fr-FR"/>
        </w:rPr>
      </w:pPr>
    </w:p>
    <w:p w:rsidR="00D56A3A" w:rsidRDefault="00D56A3A" w:rsidP="00A77A68">
      <w:pPr>
        <w:pStyle w:val="BodyTextIndent"/>
        <w:spacing w:line="280" w:lineRule="exact"/>
        <w:ind w:left="0" w:firstLine="706"/>
        <w:rPr>
          <w:rFonts w:ascii="Tahoma" w:hAnsi="Tahoma" w:cs="Tahoma"/>
          <w:b/>
          <w:sz w:val="22"/>
          <w:szCs w:val="22"/>
          <w:lang w:val="fr-FR"/>
        </w:rPr>
      </w:pPr>
      <w:r w:rsidRPr="007D039B">
        <w:rPr>
          <w:rFonts w:ascii="Tahoma" w:hAnsi="Tahoma" w:cs="Tahoma"/>
          <w:b/>
          <w:sz w:val="22"/>
          <w:szCs w:val="22"/>
          <w:lang w:val="fr-FR"/>
        </w:rPr>
        <w:t>G.14. ÎNLOCUIRI</w:t>
      </w:r>
    </w:p>
    <w:p w:rsidR="00D062DE" w:rsidRPr="007D039B" w:rsidRDefault="00D062DE" w:rsidP="00A77A68">
      <w:pPr>
        <w:pStyle w:val="BodyTextIndent"/>
        <w:spacing w:line="280" w:lineRule="exact"/>
        <w:ind w:left="0" w:firstLine="706"/>
        <w:rPr>
          <w:rFonts w:ascii="Tahoma" w:hAnsi="Tahoma" w:cs="Tahoma"/>
          <w:b/>
          <w:sz w:val="22"/>
          <w:szCs w:val="22"/>
          <w:lang w:val="fr-FR"/>
        </w:rPr>
      </w:pPr>
    </w:p>
    <w:p w:rsidR="00D56A3A" w:rsidRPr="007D039B" w:rsidRDefault="00D56A3A" w:rsidP="00E64E01">
      <w:pPr>
        <w:pStyle w:val="BodyTextIndent"/>
        <w:spacing w:line="280" w:lineRule="exact"/>
        <w:ind w:left="0" w:firstLine="706"/>
        <w:jc w:val="both"/>
        <w:rPr>
          <w:rFonts w:ascii="Tahoma" w:hAnsi="Tahoma" w:cs="Tahoma"/>
          <w:sz w:val="22"/>
          <w:szCs w:val="22"/>
          <w:lang w:val="fr-FR"/>
        </w:rPr>
      </w:pPr>
      <w:r w:rsidRPr="007D039B">
        <w:rPr>
          <w:rFonts w:ascii="Tahoma" w:hAnsi="Tahoma" w:cs="Tahoma"/>
          <w:sz w:val="22"/>
          <w:szCs w:val="22"/>
          <w:lang w:val="fr-FR"/>
        </w:rPr>
        <w:t>Oricare sportiv înscris în concurs poate fi înlocuit cu un altul într-o probă sau mai multe dacă acesta este şi el înscris în înscrierile nominale, la şedinţa tehnică care va avea loc înaintea începerii competiţiei. Sportivii calificaţi nu pot fi înlocuiţi în sesiunea finală.</w:t>
      </w:r>
    </w:p>
    <w:p w:rsidR="00A77A68" w:rsidRPr="007D039B" w:rsidRDefault="00A77A68" w:rsidP="00E64E01">
      <w:pPr>
        <w:pStyle w:val="BodyTextIndent"/>
        <w:spacing w:line="280" w:lineRule="exact"/>
        <w:ind w:left="0" w:firstLine="0"/>
        <w:jc w:val="both"/>
        <w:rPr>
          <w:rFonts w:ascii="Tahoma" w:hAnsi="Tahoma" w:cs="Tahoma"/>
          <w:b/>
          <w:sz w:val="22"/>
          <w:szCs w:val="22"/>
        </w:rPr>
      </w:pPr>
    </w:p>
    <w:p w:rsidR="00A77A68" w:rsidRDefault="00D56A3A" w:rsidP="00A77A68">
      <w:pPr>
        <w:pStyle w:val="BodyTextIndent"/>
        <w:spacing w:line="280" w:lineRule="exact"/>
        <w:ind w:left="0" w:firstLine="706"/>
        <w:rPr>
          <w:rFonts w:ascii="Tahoma" w:hAnsi="Tahoma" w:cs="Tahoma"/>
          <w:b/>
          <w:sz w:val="22"/>
          <w:szCs w:val="22"/>
        </w:rPr>
      </w:pPr>
      <w:r w:rsidRPr="007D039B">
        <w:rPr>
          <w:rFonts w:ascii="Tahoma" w:hAnsi="Tahoma" w:cs="Tahoma"/>
          <w:b/>
          <w:sz w:val="22"/>
          <w:szCs w:val="22"/>
        </w:rPr>
        <w:t>G.15.DESCALIFICĂRI</w:t>
      </w:r>
    </w:p>
    <w:p w:rsidR="00D062DE" w:rsidRPr="007D039B" w:rsidRDefault="00D062DE" w:rsidP="00A77A68">
      <w:pPr>
        <w:pStyle w:val="BodyTextIndent"/>
        <w:spacing w:line="280" w:lineRule="exact"/>
        <w:ind w:left="0" w:firstLine="706"/>
        <w:rPr>
          <w:rFonts w:ascii="Tahoma" w:hAnsi="Tahoma" w:cs="Tahoma"/>
          <w:b/>
          <w:sz w:val="22"/>
          <w:szCs w:val="22"/>
        </w:rPr>
      </w:pPr>
    </w:p>
    <w:p w:rsidR="00D56A3A" w:rsidRPr="007D039B" w:rsidRDefault="00D56A3A" w:rsidP="00E64E01">
      <w:pPr>
        <w:pStyle w:val="BodyTextIndent"/>
        <w:spacing w:line="280" w:lineRule="exact"/>
        <w:ind w:left="0" w:firstLine="706"/>
        <w:jc w:val="both"/>
        <w:rPr>
          <w:rFonts w:ascii="Tahoma" w:hAnsi="Tahoma" w:cs="Tahoma"/>
          <w:sz w:val="22"/>
          <w:szCs w:val="22"/>
          <w:lang w:val="fr-FR"/>
        </w:rPr>
      </w:pPr>
      <w:r w:rsidRPr="007D039B">
        <w:rPr>
          <w:rFonts w:ascii="Tahoma" w:hAnsi="Tahoma" w:cs="Tahoma"/>
          <w:sz w:val="22"/>
          <w:szCs w:val="22"/>
          <w:lang w:val="fr-FR"/>
        </w:rPr>
        <w:t>Un înotător, duetul sau echipa, clasată în Finala A sau Finala B, sau Semifinală au fost descalificaţi vor primi punctajul rezervat pentru ultimul loc din respectiva probă.</w:t>
      </w:r>
    </w:p>
    <w:p w:rsidR="00A77A68" w:rsidRPr="007D039B" w:rsidRDefault="00A77A68" w:rsidP="00E64E01">
      <w:pPr>
        <w:pStyle w:val="BodyTextIndent"/>
        <w:spacing w:line="280" w:lineRule="exact"/>
        <w:ind w:left="0" w:firstLine="0"/>
        <w:jc w:val="both"/>
        <w:rPr>
          <w:rFonts w:ascii="Tahoma" w:hAnsi="Tahoma" w:cs="Tahoma"/>
          <w:b/>
          <w:sz w:val="22"/>
          <w:szCs w:val="22"/>
        </w:rPr>
      </w:pPr>
    </w:p>
    <w:p w:rsidR="00D56A3A" w:rsidRDefault="00D56A3A" w:rsidP="00A77A68">
      <w:pPr>
        <w:pStyle w:val="BodyTextIndent"/>
        <w:spacing w:line="280" w:lineRule="exact"/>
        <w:ind w:left="0" w:firstLine="706"/>
        <w:rPr>
          <w:rFonts w:ascii="Tahoma" w:hAnsi="Tahoma" w:cs="Tahoma"/>
          <w:b/>
          <w:sz w:val="22"/>
          <w:szCs w:val="22"/>
        </w:rPr>
      </w:pPr>
      <w:r w:rsidRPr="007D039B">
        <w:rPr>
          <w:rFonts w:ascii="Tahoma" w:hAnsi="Tahoma" w:cs="Tahoma"/>
          <w:b/>
          <w:sz w:val="22"/>
          <w:szCs w:val="22"/>
        </w:rPr>
        <w:t>G.16. RETRAGERILE</w:t>
      </w:r>
    </w:p>
    <w:p w:rsidR="00D062DE" w:rsidRPr="007D039B" w:rsidRDefault="00D062DE" w:rsidP="00A77A68">
      <w:pPr>
        <w:pStyle w:val="BodyTextIndent"/>
        <w:spacing w:line="280" w:lineRule="exact"/>
        <w:ind w:left="0" w:firstLine="706"/>
        <w:rPr>
          <w:rFonts w:ascii="Tahoma" w:hAnsi="Tahoma" w:cs="Tahoma"/>
          <w:b/>
          <w:sz w:val="22"/>
          <w:szCs w:val="22"/>
        </w:rPr>
      </w:pPr>
    </w:p>
    <w:p w:rsidR="00D56A3A" w:rsidRPr="007D039B" w:rsidRDefault="00D56A3A" w:rsidP="00E64E01">
      <w:pPr>
        <w:pStyle w:val="BodyTextIndent"/>
        <w:spacing w:line="280" w:lineRule="exact"/>
        <w:ind w:left="0" w:firstLine="706"/>
        <w:jc w:val="both"/>
        <w:rPr>
          <w:rFonts w:ascii="Tahoma" w:hAnsi="Tahoma" w:cs="Tahoma"/>
          <w:sz w:val="22"/>
          <w:szCs w:val="22"/>
        </w:rPr>
      </w:pPr>
      <w:r w:rsidRPr="007D039B">
        <w:rPr>
          <w:rFonts w:ascii="Tahoma" w:hAnsi="Tahoma" w:cs="Tahoma"/>
          <w:sz w:val="22"/>
          <w:szCs w:val="22"/>
        </w:rPr>
        <w:t>Un înotător sau săritor care este calificat pentru Finala A sau B, sau Semifinală se poate retrage din acestea cu 30 minute după sfârşitul seriilor respective numai cu aprobarea arbitrului general care va stabili cum se va pune în aplicare regula G.9.4.</w:t>
      </w:r>
    </w:p>
    <w:p w:rsidR="00A77A68" w:rsidRPr="007D039B" w:rsidRDefault="00A77A68" w:rsidP="00A77A68">
      <w:pPr>
        <w:pStyle w:val="BodyTextIndent"/>
        <w:spacing w:line="280" w:lineRule="exact"/>
        <w:ind w:left="0" w:firstLine="706"/>
        <w:rPr>
          <w:rFonts w:ascii="Tahoma" w:hAnsi="Tahoma" w:cs="Tahoma"/>
          <w:b/>
          <w:sz w:val="22"/>
          <w:szCs w:val="22"/>
        </w:rPr>
      </w:pPr>
    </w:p>
    <w:p w:rsidR="00D56A3A" w:rsidRDefault="00D56A3A" w:rsidP="00A77A68">
      <w:pPr>
        <w:pStyle w:val="BodyTextIndent"/>
        <w:spacing w:line="280" w:lineRule="exact"/>
        <w:ind w:left="0" w:firstLine="706"/>
        <w:rPr>
          <w:rFonts w:ascii="Tahoma" w:hAnsi="Tahoma" w:cs="Tahoma"/>
          <w:b/>
          <w:sz w:val="22"/>
          <w:szCs w:val="22"/>
        </w:rPr>
      </w:pPr>
      <w:r w:rsidRPr="007D039B">
        <w:rPr>
          <w:rFonts w:ascii="Tahoma" w:hAnsi="Tahoma" w:cs="Tahoma"/>
          <w:b/>
          <w:sz w:val="22"/>
          <w:szCs w:val="22"/>
        </w:rPr>
        <w:t>G.17. OFICIALII L.E.N.</w:t>
      </w:r>
    </w:p>
    <w:p w:rsidR="00D062DE" w:rsidRPr="007D039B" w:rsidRDefault="00D062DE" w:rsidP="00A77A68">
      <w:pPr>
        <w:pStyle w:val="BodyTextIndent"/>
        <w:spacing w:line="280" w:lineRule="exact"/>
        <w:ind w:left="0" w:firstLine="706"/>
        <w:rPr>
          <w:rFonts w:ascii="Tahoma" w:hAnsi="Tahoma" w:cs="Tahoma"/>
          <w:b/>
          <w:sz w:val="22"/>
          <w:szCs w:val="22"/>
        </w:rPr>
      </w:pPr>
    </w:p>
    <w:p w:rsidR="00D56A3A" w:rsidRPr="007D039B" w:rsidRDefault="00D56A3A" w:rsidP="00E64E01">
      <w:pPr>
        <w:pStyle w:val="BodyTextIndent"/>
        <w:spacing w:line="280" w:lineRule="exact"/>
        <w:ind w:left="0" w:firstLine="706"/>
        <w:jc w:val="both"/>
        <w:rPr>
          <w:rFonts w:ascii="Tahoma" w:hAnsi="Tahoma" w:cs="Tahoma"/>
          <w:sz w:val="22"/>
          <w:szCs w:val="22"/>
        </w:rPr>
      </w:pPr>
      <w:r w:rsidRPr="007D039B">
        <w:rPr>
          <w:rFonts w:ascii="Tahoma" w:hAnsi="Tahoma" w:cs="Tahoma"/>
          <w:sz w:val="22"/>
          <w:szCs w:val="22"/>
        </w:rPr>
        <w:t>Listele L.E.N. în care sunt recunoscuţi oficialii pentru săriturile în apă, înot, înot sincron şi polo pe apă vor fi revăzute în fiecare an în Comitetele Tehnice ale disciplinelor respective. Secretarul onorific L.E.N. va transmite annual nominalizările către Federaţii la data de 1 noiembrie.</w:t>
      </w:r>
    </w:p>
    <w:p w:rsidR="00A77A68" w:rsidRPr="007D039B" w:rsidRDefault="00A77A68" w:rsidP="00A77A68">
      <w:pPr>
        <w:pStyle w:val="BodyTextIndent"/>
        <w:spacing w:line="280" w:lineRule="exact"/>
        <w:ind w:left="0" w:firstLine="706"/>
        <w:rPr>
          <w:rFonts w:ascii="Tahoma" w:hAnsi="Tahoma" w:cs="Tahoma"/>
          <w:sz w:val="22"/>
          <w:szCs w:val="22"/>
        </w:rPr>
      </w:pPr>
    </w:p>
    <w:p w:rsidR="00D56A3A" w:rsidRPr="00563294" w:rsidRDefault="00D56A3A" w:rsidP="00A77A68">
      <w:pPr>
        <w:pStyle w:val="BodyTextIndent"/>
        <w:spacing w:line="280" w:lineRule="exact"/>
        <w:ind w:left="0" w:firstLine="706"/>
        <w:rPr>
          <w:rFonts w:ascii="Tahoma" w:hAnsi="Tahoma" w:cs="Tahoma"/>
          <w:b/>
          <w:sz w:val="22"/>
          <w:szCs w:val="22"/>
        </w:rPr>
      </w:pPr>
      <w:r w:rsidRPr="007D039B">
        <w:rPr>
          <w:rFonts w:ascii="Tahoma" w:hAnsi="Tahoma" w:cs="Tahoma"/>
          <w:b/>
          <w:sz w:val="22"/>
          <w:szCs w:val="22"/>
        </w:rPr>
        <w:t xml:space="preserve">G.18. </w:t>
      </w:r>
      <w:r w:rsidRPr="00563294">
        <w:rPr>
          <w:rFonts w:ascii="Tahoma" w:hAnsi="Tahoma" w:cs="Tahoma"/>
          <w:b/>
          <w:sz w:val="22"/>
          <w:szCs w:val="22"/>
        </w:rPr>
        <w:t xml:space="preserve">JURIUL DE </w:t>
      </w:r>
      <w:r w:rsidR="00D062DE" w:rsidRPr="00563294">
        <w:rPr>
          <w:rFonts w:ascii="Tahoma" w:hAnsi="Tahoma" w:cs="Tahoma"/>
          <w:b/>
          <w:sz w:val="22"/>
          <w:szCs w:val="22"/>
        </w:rPr>
        <w:t>APEL</w:t>
      </w:r>
    </w:p>
    <w:p w:rsidR="00D062DE" w:rsidRPr="00563294" w:rsidRDefault="00D062DE" w:rsidP="00A77A68">
      <w:pPr>
        <w:pStyle w:val="BodyTextIndent"/>
        <w:spacing w:line="280" w:lineRule="exact"/>
        <w:ind w:left="0" w:firstLine="706"/>
        <w:rPr>
          <w:rFonts w:ascii="Tahoma" w:hAnsi="Tahoma" w:cs="Tahoma"/>
          <w:b/>
          <w:sz w:val="22"/>
          <w:szCs w:val="22"/>
        </w:rPr>
      </w:pPr>
    </w:p>
    <w:p w:rsidR="00D56A3A" w:rsidRPr="00563294" w:rsidRDefault="00D56A3A" w:rsidP="00E64E01">
      <w:pPr>
        <w:pStyle w:val="BodyTextIndent"/>
        <w:spacing w:line="280" w:lineRule="exact"/>
        <w:ind w:left="0" w:firstLine="706"/>
        <w:jc w:val="both"/>
        <w:rPr>
          <w:rFonts w:ascii="Tahoma" w:hAnsi="Tahoma" w:cs="Tahoma"/>
          <w:sz w:val="22"/>
          <w:szCs w:val="22"/>
        </w:rPr>
      </w:pPr>
      <w:r w:rsidRPr="00563294">
        <w:rPr>
          <w:rFonts w:ascii="Tahoma" w:hAnsi="Tahoma" w:cs="Tahoma"/>
          <w:sz w:val="22"/>
          <w:szCs w:val="22"/>
        </w:rPr>
        <w:t xml:space="preserve">G.18.1. La Campionatele Europene, Juriul de Apel va fi compus din membrii Biroului L.E.N. în care Preşedintele sau Vicepreşedintele L.E.N. va fi conducătorul Juriului. </w:t>
      </w:r>
    </w:p>
    <w:p w:rsidR="00A77A68" w:rsidRPr="00563294" w:rsidRDefault="00A77A68" w:rsidP="00E64E01">
      <w:pPr>
        <w:spacing w:line="280" w:lineRule="exact"/>
        <w:jc w:val="both"/>
        <w:rPr>
          <w:rFonts w:ascii="Tahoma" w:hAnsi="Tahoma" w:cs="Tahoma"/>
          <w:sz w:val="22"/>
          <w:szCs w:val="22"/>
        </w:rPr>
      </w:pPr>
    </w:p>
    <w:p w:rsidR="00D56A3A" w:rsidRPr="00563294" w:rsidRDefault="00D56A3A" w:rsidP="00A77A68">
      <w:pPr>
        <w:spacing w:line="280" w:lineRule="exact"/>
        <w:ind w:firstLine="706"/>
        <w:rPr>
          <w:rFonts w:ascii="Tahoma" w:hAnsi="Tahoma" w:cs="Tahoma"/>
          <w:b/>
          <w:sz w:val="22"/>
          <w:szCs w:val="22"/>
        </w:rPr>
      </w:pPr>
      <w:r w:rsidRPr="00563294">
        <w:rPr>
          <w:rFonts w:ascii="Tahoma" w:hAnsi="Tahoma" w:cs="Tahoma"/>
          <w:b/>
          <w:sz w:val="22"/>
          <w:szCs w:val="22"/>
        </w:rPr>
        <w:t>G.19 CONTESTAŢII</w:t>
      </w:r>
    </w:p>
    <w:p w:rsidR="00D062DE" w:rsidRPr="00563294" w:rsidRDefault="00D062DE" w:rsidP="00A77A68">
      <w:pPr>
        <w:spacing w:line="280" w:lineRule="exact"/>
        <w:ind w:firstLine="706"/>
        <w:rPr>
          <w:rFonts w:ascii="Tahoma" w:hAnsi="Tahoma" w:cs="Tahoma"/>
          <w:b/>
          <w:sz w:val="22"/>
          <w:szCs w:val="22"/>
        </w:rPr>
      </w:pPr>
    </w:p>
    <w:p w:rsidR="00D56A3A" w:rsidRPr="00563294" w:rsidRDefault="00D56A3A" w:rsidP="00E64E01">
      <w:pPr>
        <w:spacing w:line="280" w:lineRule="exact"/>
        <w:ind w:firstLine="706"/>
        <w:jc w:val="both"/>
        <w:rPr>
          <w:rFonts w:ascii="Tahoma" w:hAnsi="Tahoma" w:cs="Tahoma"/>
          <w:sz w:val="22"/>
          <w:szCs w:val="22"/>
        </w:rPr>
      </w:pPr>
      <w:r w:rsidRPr="00563294">
        <w:rPr>
          <w:rFonts w:ascii="Tahoma" w:hAnsi="Tahoma" w:cs="Tahoma"/>
          <w:sz w:val="22"/>
          <w:szCs w:val="22"/>
        </w:rPr>
        <w:t>G.19.1 Contestaţiile vor fi acompaniate de suma de 50SFR şi vor fi înaintate în scris nu mai târziu de 30min după încheierea reuniunii respective, arbitrului general.</w:t>
      </w:r>
    </w:p>
    <w:p w:rsidR="00D56A3A" w:rsidRPr="00563294" w:rsidRDefault="00D56A3A" w:rsidP="00E64E01">
      <w:pPr>
        <w:spacing w:line="280" w:lineRule="exact"/>
        <w:ind w:firstLine="706"/>
        <w:jc w:val="both"/>
        <w:rPr>
          <w:rFonts w:ascii="Tahoma" w:hAnsi="Tahoma" w:cs="Tahoma"/>
          <w:sz w:val="22"/>
          <w:szCs w:val="22"/>
        </w:rPr>
      </w:pPr>
      <w:r w:rsidRPr="00563294">
        <w:rPr>
          <w:rFonts w:ascii="Tahoma" w:hAnsi="Tahoma" w:cs="Tahoma"/>
          <w:sz w:val="22"/>
          <w:szCs w:val="22"/>
        </w:rPr>
        <w:t>G.19.2 La sărituri contestaţia poate fi efectuată de sportiv sau de oficialul acreditat al echipei imediat după execuţia unei sărituri, a rundei de sărituri sau o reuniune a competiţiei, arbitrului general. Acesta va decide dacă trebuie apelat la Juriul de Apel.</w:t>
      </w:r>
    </w:p>
    <w:p w:rsidR="00D062DE" w:rsidRPr="00563294" w:rsidRDefault="00D062DE" w:rsidP="00994E87">
      <w:pPr>
        <w:spacing w:line="280" w:lineRule="exact"/>
        <w:rPr>
          <w:rFonts w:ascii="Tahoma" w:hAnsi="Tahoma" w:cs="Tahoma"/>
          <w:sz w:val="22"/>
          <w:szCs w:val="22"/>
        </w:rPr>
      </w:pPr>
    </w:p>
    <w:p w:rsidR="00D56A3A" w:rsidRPr="00A02A75" w:rsidRDefault="00D56A3A" w:rsidP="00A02A75">
      <w:pPr>
        <w:spacing w:line="280" w:lineRule="exact"/>
        <w:ind w:firstLine="706"/>
        <w:jc w:val="center"/>
        <w:rPr>
          <w:rFonts w:ascii="Tahoma" w:hAnsi="Tahoma" w:cs="Tahoma"/>
          <w:b/>
          <w:sz w:val="26"/>
          <w:szCs w:val="26"/>
        </w:rPr>
      </w:pPr>
      <w:r w:rsidRPr="00A02A75">
        <w:rPr>
          <w:rFonts w:ascii="Tahoma" w:hAnsi="Tahoma" w:cs="Tahoma"/>
          <w:b/>
          <w:sz w:val="26"/>
          <w:szCs w:val="26"/>
        </w:rPr>
        <w:t>REGULAMENTELE COMPETIŢIILOR</w:t>
      </w:r>
    </w:p>
    <w:p w:rsidR="00D56A3A" w:rsidRPr="00563294" w:rsidRDefault="00D56A3A" w:rsidP="00994E87">
      <w:pPr>
        <w:spacing w:line="280" w:lineRule="exact"/>
        <w:rPr>
          <w:rFonts w:ascii="Tahoma" w:hAnsi="Tahoma" w:cs="Tahoma"/>
          <w:sz w:val="22"/>
          <w:szCs w:val="22"/>
        </w:rPr>
      </w:pPr>
    </w:p>
    <w:p w:rsidR="00D56A3A" w:rsidRPr="00563294" w:rsidRDefault="00D56A3A" w:rsidP="00994E87">
      <w:pPr>
        <w:spacing w:line="280" w:lineRule="exact"/>
        <w:rPr>
          <w:rFonts w:ascii="Tahoma" w:hAnsi="Tahoma" w:cs="Tahoma"/>
          <w:b/>
        </w:rPr>
      </w:pPr>
      <w:r w:rsidRPr="00563294">
        <w:rPr>
          <w:rFonts w:ascii="Tahoma" w:hAnsi="Tahoma" w:cs="Tahoma"/>
          <w:b/>
        </w:rPr>
        <w:t>A. CAMPIONATUL EUROPEAN LA ÎNOT ŞI SĂRITURI ÎN APĂ</w:t>
      </w:r>
    </w:p>
    <w:p w:rsidR="00D56A3A" w:rsidRPr="00563294" w:rsidRDefault="00D56A3A" w:rsidP="00994E87">
      <w:pPr>
        <w:spacing w:line="280" w:lineRule="exact"/>
        <w:rPr>
          <w:rFonts w:ascii="Tahoma" w:hAnsi="Tahoma" w:cs="Tahoma"/>
          <w:sz w:val="22"/>
          <w:szCs w:val="22"/>
        </w:rPr>
      </w:pPr>
    </w:p>
    <w:p w:rsidR="00D56A3A" w:rsidRPr="00563294" w:rsidRDefault="00D56A3A" w:rsidP="00E64E01">
      <w:pPr>
        <w:spacing w:line="280" w:lineRule="exact"/>
        <w:ind w:firstLine="706"/>
        <w:jc w:val="both"/>
        <w:rPr>
          <w:rFonts w:ascii="Tahoma" w:hAnsi="Tahoma" w:cs="Tahoma"/>
          <w:sz w:val="22"/>
          <w:szCs w:val="22"/>
        </w:rPr>
      </w:pPr>
      <w:r w:rsidRPr="00563294">
        <w:rPr>
          <w:rFonts w:ascii="Tahoma" w:hAnsi="Tahoma" w:cs="Tahoma"/>
          <w:sz w:val="22"/>
          <w:szCs w:val="22"/>
        </w:rPr>
        <w:t>EC.1. CES pot fi organizate cu toate disciplinele împreună sau în secţiuni separate pentru fiecare disciplină.</w:t>
      </w:r>
    </w:p>
    <w:p w:rsidR="00D56A3A" w:rsidRPr="00563294" w:rsidRDefault="00D56A3A" w:rsidP="00E64E01">
      <w:pPr>
        <w:spacing w:line="280" w:lineRule="exact"/>
        <w:jc w:val="both"/>
        <w:rPr>
          <w:rFonts w:ascii="Tahoma" w:hAnsi="Tahoma" w:cs="Tahoma"/>
          <w:sz w:val="22"/>
          <w:szCs w:val="22"/>
        </w:rPr>
      </w:pPr>
      <w:r w:rsidRPr="00563294">
        <w:rPr>
          <w:rFonts w:ascii="Tahoma" w:hAnsi="Tahoma" w:cs="Tahoma"/>
          <w:sz w:val="22"/>
          <w:szCs w:val="22"/>
        </w:rPr>
        <w:t>La sărituri în apă, CE se vor organiza împreună cu înotul şi înotul sincron în anii cu soţ începând cu anul 2000 şi separat în anii fără soţ începând cu anul 2001.</w:t>
      </w:r>
    </w:p>
    <w:p w:rsidR="00D56A3A" w:rsidRPr="00563294" w:rsidRDefault="00D56A3A" w:rsidP="00E64E01">
      <w:pPr>
        <w:spacing w:line="280" w:lineRule="exact"/>
        <w:ind w:firstLine="706"/>
        <w:jc w:val="both"/>
        <w:rPr>
          <w:rFonts w:ascii="Tahoma" w:hAnsi="Tahoma" w:cs="Tahoma"/>
          <w:sz w:val="22"/>
          <w:szCs w:val="22"/>
        </w:rPr>
      </w:pPr>
      <w:r w:rsidRPr="00563294">
        <w:rPr>
          <w:rFonts w:ascii="Tahoma" w:hAnsi="Tahoma" w:cs="Tahoma"/>
          <w:sz w:val="22"/>
          <w:szCs w:val="22"/>
        </w:rPr>
        <w:t>EC.2 FACILITĂŢI</w:t>
      </w:r>
    </w:p>
    <w:p w:rsidR="00D56A3A" w:rsidRPr="00563294" w:rsidRDefault="00D56A3A" w:rsidP="00E64E01">
      <w:pPr>
        <w:spacing w:line="280" w:lineRule="exact"/>
        <w:jc w:val="both"/>
        <w:rPr>
          <w:rFonts w:ascii="Tahoma" w:hAnsi="Tahoma" w:cs="Tahoma"/>
          <w:sz w:val="22"/>
          <w:szCs w:val="22"/>
        </w:rPr>
      </w:pPr>
      <w:r w:rsidRPr="00563294">
        <w:rPr>
          <w:rFonts w:ascii="Tahoma" w:hAnsi="Tahoma" w:cs="Tahoma"/>
          <w:sz w:val="22"/>
          <w:szCs w:val="22"/>
        </w:rPr>
        <w:t>Toate instalaţiile care vor fi întrebuinţate la CE vor fi în concordanţă cu regulile FINA</w:t>
      </w:r>
    </w:p>
    <w:p w:rsidR="00D56A3A" w:rsidRPr="007D039B" w:rsidRDefault="00D56A3A" w:rsidP="00E64E01">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EC.3 PROGRAM</w:t>
      </w:r>
    </w:p>
    <w:p w:rsidR="00D56A3A" w:rsidRPr="007D039B" w:rsidRDefault="00D56A3A" w:rsidP="00994E87">
      <w:pPr>
        <w:spacing w:line="280" w:lineRule="exact"/>
        <w:rPr>
          <w:rFonts w:ascii="Tahoma" w:hAnsi="Tahoma" w:cs="Tahoma"/>
          <w:sz w:val="22"/>
          <w:szCs w:val="22"/>
          <w:lang w:val="fr-FR"/>
        </w:rPr>
      </w:pPr>
      <w:r w:rsidRPr="007D039B">
        <w:rPr>
          <w:rFonts w:ascii="Tahoma" w:hAnsi="Tahoma" w:cs="Tahoma"/>
          <w:sz w:val="22"/>
          <w:szCs w:val="22"/>
          <w:lang w:val="fr-FR"/>
        </w:rPr>
        <w:t>Programul CE va cuprinde:</w:t>
      </w:r>
    </w:p>
    <w:p w:rsidR="00D56A3A" w:rsidRPr="007D039B" w:rsidRDefault="00D56A3A" w:rsidP="00E64E01">
      <w:pPr>
        <w:spacing w:line="280" w:lineRule="exact"/>
        <w:ind w:firstLine="706"/>
        <w:rPr>
          <w:rFonts w:ascii="Tahoma" w:hAnsi="Tahoma" w:cs="Tahoma"/>
          <w:sz w:val="22"/>
          <w:szCs w:val="22"/>
          <w:lang w:val="fr-FR"/>
        </w:rPr>
      </w:pPr>
      <w:r w:rsidRPr="007D039B">
        <w:rPr>
          <w:rFonts w:ascii="Tahoma" w:hAnsi="Tahoma" w:cs="Tahoma"/>
          <w:sz w:val="22"/>
          <w:szCs w:val="22"/>
          <w:lang w:val="fr-FR"/>
        </w:rPr>
        <w:t>EC.3.1 ÎNOT</w:t>
      </w:r>
      <w:r w:rsidRPr="007D039B">
        <w:rPr>
          <w:rFonts w:ascii="Tahoma" w:hAnsi="Tahoma" w:cs="Tahoma"/>
          <w:sz w:val="22"/>
          <w:szCs w:val="22"/>
          <w:lang w:val="fr-FR"/>
        </w:rPr>
        <w:tab/>
      </w:r>
      <w:r w:rsidRPr="007D039B">
        <w:rPr>
          <w:rFonts w:ascii="Tahoma" w:hAnsi="Tahoma" w:cs="Tahoma"/>
          <w:sz w:val="22"/>
          <w:szCs w:val="22"/>
          <w:lang w:val="fr-FR"/>
        </w:rPr>
        <w:tab/>
        <w:t>(masculin şi feminin)</w:t>
      </w:r>
    </w:p>
    <w:p w:rsidR="00D56A3A" w:rsidRPr="007D039B" w:rsidRDefault="00D56A3A" w:rsidP="00994E87">
      <w:pPr>
        <w:spacing w:line="280" w:lineRule="exact"/>
        <w:rPr>
          <w:rFonts w:ascii="Tahoma" w:hAnsi="Tahoma" w:cs="Tahoma"/>
          <w:sz w:val="22"/>
          <w:szCs w:val="22"/>
          <w:lang w:val="fr-FR"/>
        </w:rPr>
      </w:pPr>
      <w:r w:rsidRPr="007D039B">
        <w:rPr>
          <w:rFonts w:ascii="Tahoma" w:hAnsi="Tahoma" w:cs="Tahoma"/>
          <w:sz w:val="22"/>
          <w:szCs w:val="22"/>
          <w:lang w:val="fr-FR"/>
        </w:rPr>
        <w:t>- liber</w:t>
      </w:r>
      <w:r w:rsidRPr="007D039B">
        <w:rPr>
          <w:rFonts w:ascii="Tahoma" w:hAnsi="Tahoma" w:cs="Tahoma"/>
          <w:sz w:val="22"/>
          <w:szCs w:val="22"/>
          <w:lang w:val="fr-FR"/>
        </w:rPr>
        <w:tab/>
      </w:r>
      <w:r w:rsidRPr="007D039B">
        <w:rPr>
          <w:rFonts w:ascii="Tahoma" w:hAnsi="Tahoma" w:cs="Tahoma"/>
          <w:sz w:val="22"/>
          <w:szCs w:val="22"/>
          <w:lang w:val="fr-FR"/>
        </w:rPr>
        <w:tab/>
        <w:t>- 50m, 100m, 200m, 400m</w:t>
      </w:r>
    </w:p>
    <w:p w:rsidR="00D56A3A" w:rsidRPr="007D039B" w:rsidRDefault="00D56A3A" w:rsidP="00994E87">
      <w:pPr>
        <w:spacing w:line="280" w:lineRule="exact"/>
        <w:rPr>
          <w:rFonts w:ascii="Tahoma" w:hAnsi="Tahoma" w:cs="Tahoma"/>
          <w:sz w:val="22"/>
          <w:szCs w:val="22"/>
          <w:lang w:val="fr-FR"/>
        </w:rPr>
      </w:pPr>
      <w:r w:rsidRPr="007D039B">
        <w:rPr>
          <w:rFonts w:ascii="Tahoma" w:hAnsi="Tahoma" w:cs="Tahoma"/>
          <w:sz w:val="22"/>
          <w:szCs w:val="22"/>
          <w:lang w:val="fr-FR"/>
        </w:rPr>
        <w:tab/>
      </w:r>
      <w:r w:rsidRPr="007D039B">
        <w:rPr>
          <w:rFonts w:ascii="Tahoma" w:hAnsi="Tahoma" w:cs="Tahoma"/>
          <w:sz w:val="22"/>
          <w:szCs w:val="22"/>
          <w:lang w:val="fr-FR"/>
        </w:rPr>
        <w:tab/>
        <w:t>- 800m pt femei şi 1500m pt bărbaţi</w:t>
      </w:r>
    </w:p>
    <w:p w:rsidR="00D56A3A" w:rsidRPr="007D039B" w:rsidRDefault="00D56A3A" w:rsidP="00994E87">
      <w:pPr>
        <w:spacing w:line="280" w:lineRule="exact"/>
        <w:rPr>
          <w:rFonts w:ascii="Tahoma" w:hAnsi="Tahoma" w:cs="Tahoma"/>
          <w:sz w:val="22"/>
          <w:szCs w:val="22"/>
          <w:lang w:val="fr-FR"/>
        </w:rPr>
      </w:pPr>
      <w:r w:rsidRPr="007D039B">
        <w:rPr>
          <w:rFonts w:ascii="Tahoma" w:hAnsi="Tahoma" w:cs="Tahoma"/>
          <w:sz w:val="22"/>
          <w:szCs w:val="22"/>
          <w:lang w:val="fr-FR"/>
        </w:rPr>
        <w:t>- bras</w:t>
      </w:r>
      <w:r w:rsidRPr="007D039B">
        <w:rPr>
          <w:rFonts w:ascii="Tahoma" w:hAnsi="Tahoma" w:cs="Tahoma"/>
          <w:sz w:val="22"/>
          <w:szCs w:val="22"/>
          <w:lang w:val="fr-FR"/>
        </w:rPr>
        <w:tab/>
      </w:r>
      <w:r w:rsidRPr="007D039B">
        <w:rPr>
          <w:rFonts w:ascii="Tahoma" w:hAnsi="Tahoma" w:cs="Tahoma"/>
          <w:sz w:val="22"/>
          <w:szCs w:val="22"/>
          <w:lang w:val="fr-FR"/>
        </w:rPr>
        <w:tab/>
        <w:t>- 50m, 100m, 200m</w:t>
      </w:r>
    </w:p>
    <w:p w:rsidR="00D56A3A" w:rsidRPr="007D039B" w:rsidRDefault="00E64E01" w:rsidP="00994E87">
      <w:pPr>
        <w:spacing w:line="280" w:lineRule="exact"/>
        <w:rPr>
          <w:rFonts w:ascii="Tahoma" w:hAnsi="Tahoma" w:cs="Tahoma"/>
          <w:sz w:val="22"/>
          <w:szCs w:val="22"/>
        </w:rPr>
      </w:pPr>
      <w:r w:rsidRPr="007D039B">
        <w:rPr>
          <w:rFonts w:ascii="Tahoma" w:hAnsi="Tahoma" w:cs="Tahoma"/>
          <w:sz w:val="22"/>
          <w:szCs w:val="22"/>
        </w:rPr>
        <w:t>- spate</w:t>
      </w:r>
      <w:r w:rsidRPr="007D039B">
        <w:rPr>
          <w:rFonts w:ascii="Tahoma" w:hAnsi="Tahoma" w:cs="Tahoma"/>
          <w:sz w:val="22"/>
          <w:szCs w:val="22"/>
        </w:rPr>
        <w:tab/>
        <w:t>-</w:t>
      </w:r>
      <w:r w:rsidRPr="007D039B">
        <w:rPr>
          <w:rFonts w:ascii="Tahoma" w:hAnsi="Tahoma" w:cs="Tahoma"/>
          <w:sz w:val="22"/>
          <w:szCs w:val="22"/>
        </w:rPr>
        <w:tab/>
        <w:t xml:space="preserve">- </w:t>
      </w:r>
      <w:r w:rsidR="00D56A3A" w:rsidRPr="007D039B">
        <w:rPr>
          <w:rFonts w:ascii="Tahoma" w:hAnsi="Tahoma" w:cs="Tahoma"/>
          <w:sz w:val="22"/>
          <w:szCs w:val="22"/>
        </w:rPr>
        <w:t>50m, 100m, 200m</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 fluture</w:t>
      </w:r>
      <w:r w:rsidRPr="007D039B">
        <w:rPr>
          <w:rFonts w:ascii="Tahoma" w:hAnsi="Tahoma" w:cs="Tahoma"/>
          <w:sz w:val="22"/>
          <w:szCs w:val="22"/>
        </w:rPr>
        <w:tab/>
        <w:t>- 50m, 100m, 200m</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 mixt</w:t>
      </w:r>
      <w:r w:rsidRPr="007D039B">
        <w:rPr>
          <w:rFonts w:ascii="Tahoma" w:hAnsi="Tahoma" w:cs="Tahoma"/>
          <w:sz w:val="22"/>
          <w:szCs w:val="22"/>
        </w:rPr>
        <w:tab/>
      </w:r>
      <w:r w:rsidRPr="007D039B">
        <w:rPr>
          <w:rFonts w:ascii="Tahoma" w:hAnsi="Tahoma" w:cs="Tahoma"/>
          <w:sz w:val="22"/>
          <w:szCs w:val="22"/>
        </w:rPr>
        <w:tab/>
        <w:t>- 200m, 400m</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Ştafete:</w:t>
      </w:r>
      <w:r w:rsidRPr="007D039B">
        <w:rPr>
          <w:rFonts w:ascii="Tahoma" w:hAnsi="Tahoma" w:cs="Tahoma"/>
          <w:sz w:val="22"/>
          <w:szCs w:val="22"/>
        </w:rPr>
        <w:tab/>
      </w:r>
      <w:r w:rsidR="001A32ED" w:rsidRPr="007D039B">
        <w:rPr>
          <w:rFonts w:ascii="Tahoma" w:hAnsi="Tahoma" w:cs="Tahoma"/>
          <w:sz w:val="22"/>
          <w:szCs w:val="22"/>
        </w:rPr>
        <w:t xml:space="preserve">- </w:t>
      </w:r>
      <w:r w:rsidRPr="007D039B">
        <w:rPr>
          <w:rFonts w:ascii="Tahoma" w:hAnsi="Tahoma" w:cs="Tahoma"/>
          <w:sz w:val="22"/>
          <w:szCs w:val="22"/>
        </w:rPr>
        <w:t xml:space="preserve">liber - 4x100m, 4x200m </w:t>
      </w:r>
    </w:p>
    <w:p w:rsidR="00D56A3A" w:rsidRPr="00563294" w:rsidRDefault="00D56A3A" w:rsidP="00994E87">
      <w:pPr>
        <w:spacing w:line="280" w:lineRule="exact"/>
        <w:rPr>
          <w:rFonts w:ascii="Tahoma" w:hAnsi="Tahoma" w:cs="Tahoma"/>
          <w:sz w:val="22"/>
          <w:szCs w:val="22"/>
        </w:rPr>
      </w:pPr>
      <w:r w:rsidRPr="007D039B">
        <w:rPr>
          <w:rFonts w:ascii="Tahoma" w:hAnsi="Tahoma" w:cs="Tahoma"/>
          <w:sz w:val="22"/>
          <w:szCs w:val="22"/>
        </w:rPr>
        <w:tab/>
      </w:r>
      <w:r w:rsidRPr="007D039B">
        <w:rPr>
          <w:rFonts w:ascii="Tahoma" w:hAnsi="Tahoma" w:cs="Tahoma"/>
          <w:sz w:val="22"/>
          <w:szCs w:val="22"/>
        </w:rPr>
        <w:tab/>
      </w:r>
      <w:r w:rsidR="001A32ED" w:rsidRPr="007D039B">
        <w:rPr>
          <w:rFonts w:ascii="Tahoma" w:hAnsi="Tahoma" w:cs="Tahoma"/>
          <w:sz w:val="22"/>
          <w:szCs w:val="22"/>
        </w:rPr>
        <w:t xml:space="preserve">- </w:t>
      </w:r>
      <w:r w:rsidRPr="00563294">
        <w:rPr>
          <w:rFonts w:ascii="Tahoma" w:hAnsi="Tahoma" w:cs="Tahoma"/>
          <w:sz w:val="22"/>
          <w:szCs w:val="22"/>
        </w:rPr>
        <w:t>mixt – 4x100</w:t>
      </w:r>
    </w:p>
    <w:p w:rsidR="00D56A3A" w:rsidRPr="00563294" w:rsidRDefault="00D56A3A" w:rsidP="00A00562">
      <w:pPr>
        <w:spacing w:line="280" w:lineRule="exact"/>
        <w:ind w:firstLine="706"/>
        <w:rPr>
          <w:rFonts w:ascii="Tahoma" w:hAnsi="Tahoma" w:cs="Tahoma"/>
          <w:sz w:val="22"/>
          <w:szCs w:val="22"/>
        </w:rPr>
      </w:pPr>
      <w:r w:rsidRPr="00563294">
        <w:rPr>
          <w:rFonts w:ascii="Tahoma" w:hAnsi="Tahoma" w:cs="Tahoma"/>
          <w:sz w:val="22"/>
          <w:szCs w:val="22"/>
        </w:rPr>
        <w:t>EC.3.2 SĂRITURI ÎN APĂ(masculin şi feminin)</w:t>
      </w:r>
    </w:p>
    <w:p w:rsidR="00D56A3A" w:rsidRPr="00563294" w:rsidRDefault="00D56A3A" w:rsidP="00994E87">
      <w:pPr>
        <w:spacing w:line="280" w:lineRule="exact"/>
        <w:rPr>
          <w:rFonts w:ascii="Tahoma" w:hAnsi="Tahoma" w:cs="Tahoma"/>
          <w:sz w:val="22"/>
          <w:szCs w:val="22"/>
        </w:rPr>
      </w:pPr>
      <w:r w:rsidRPr="00563294">
        <w:rPr>
          <w:rFonts w:ascii="Tahoma" w:hAnsi="Tahoma" w:cs="Tahoma"/>
          <w:sz w:val="22"/>
          <w:szCs w:val="22"/>
        </w:rPr>
        <w:t>- Trambulină</w:t>
      </w:r>
      <w:r w:rsidRPr="00563294">
        <w:rPr>
          <w:rFonts w:ascii="Tahoma" w:hAnsi="Tahoma" w:cs="Tahoma"/>
          <w:sz w:val="22"/>
          <w:szCs w:val="22"/>
        </w:rPr>
        <w:tab/>
      </w:r>
      <w:r w:rsidRPr="00563294">
        <w:rPr>
          <w:rFonts w:ascii="Tahoma" w:hAnsi="Tahoma" w:cs="Tahoma"/>
          <w:sz w:val="22"/>
          <w:szCs w:val="22"/>
        </w:rPr>
        <w:tab/>
      </w:r>
      <w:r w:rsidRPr="00563294">
        <w:rPr>
          <w:rFonts w:ascii="Tahoma" w:hAnsi="Tahoma" w:cs="Tahoma"/>
          <w:sz w:val="22"/>
          <w:szCs w:val="22"/>
        </w:rPr>
        <w:tab/>
        <w:t>1m şi 3m</w:t>
      </w:r>
    </w:p>
    <w:p w:rsidR="00D56A3A" w:rsidRPr="00563294" w:rsidRDefault="00D56A3A" w:rsidP="00994E87">
      <w:pPr>
        <w:spacing w:line="280" w:lineRule="exact"/>
        <w:rPr>
          <w:rFonts w:ascii="Tahoma" w:hAnsi="Tahoma" w:cs="Tahoma"/>
          <w:sz w:val="22"/>
          <w:szCs w:val="22"/>
        </w:rPr>
      </w:pPr>
      <w:r w:rsidRPr="00563294">
        <w:rPr>
          <w:rFonts w:ascii="Tahoma" w:hAnsi="Tahoma" w:cs="Tahoma"/>
          <w:sz w:val="22"/>
          <w:szCs w:val="22"/>
        </w:rPr>
        <w:t>- Platformă</w:t>
      </w:r>
      <w:r w:rsidRPr="00563294">
        <w:rPr>
          <w:rFonts w:ascii="Tahoma" w:hAnsi="Tahoma" w:cs="Tahoma"/>
          <w:sz w:val="22"/>
          <w:szCs w:val="22"/>
        </w:rPr>
        <w:tab/>
      </w:r>
      <w:r w:rsidRPr="00563294">
        <w:rPr>
          <w:rFonts w:ascii="Tahoma" w:hAnsi="Tahoma" w:cs="Tahoma"/>
          <w:sz w:val="22"/>
          <w:szCs w:val="22"/>
        </w:rPr>
        <w:tab/>
      </w:r>
      <w:r w:rsidRPr="00563294">
        <w:rPr>
          <w:rFonts w:ascii="Tahoma" w:hAnsi="Tahoma" w:cs="Tahoma"/>
          <w:sz w:val="22"/>
          <w:szCs w:val="22"/>
        </w:rPr>
        <w:tab/>
        <w:t>10m</w:t>
      </w:r>
    </w:p>
    <w:p w:rsidR="00D56A3A" w:rsidRPr="00563294" w:rsidRDefault="00D56A3A" w:rsidP="00994E87">
      <w:pPr>
        <w:spacing w:line="280" w:lineRule="exact"/>
        <w:rPr>
          <w:rFonts w:ascii="Tahoma" w:hAnsi="Tahoma" w:cs="Tahoma"/>
          <w:sz w:val="22"/>
          <w:szCs w:val="22"/>
        </w:rPr>
      </w:pPr>
      <w:r w:rsidRPr="00563294">
        <w:rPr>
          <w:rFonts w:ascii="Tahoma" w:hAnsi="Tahoma" w:cs="Tahoma"/>
          <w:sz w:val="22"/>
          <w:szCs w:val="22"/>
        </w:rPr>
        <w:t>- Sincron</w:t>
      </w:r>
      <w:r w:rsidRPr="00563294">
        <w:rPr>
          <w:rFonts w:ascii="Tahoma" w:hAnsi="Tahoma" w:cs="Tahoma"/>
          <w:sz w:val="22"/>
          <w:szCs w:val="22"/>
        </w:rPr>
        <w:tab/>
      </w:r>
      <w:r w:rsidRPr="00563294">
        <w:rPr>
          <w:rFonts w:ascii="Tahoma" w:hAnsi="Tahoma" w:cs="Tahoma"/>
          <w:sz w:val="22"/>
          <w:szCs w:val="22"/>
        </w:rPr>
        <w:tab/>
      </w:r>
      <w:r w:rsidRPr="00563294">
        <w:rPr>
          <w:rFonts w:ascii="Tahoma" w:hAnsi="Tahoma" w:cs="Tahoma"/>
          <w:sz w:val="22"/>
          <w:szCs w:val="22"/>
        </w:rPr>
        <w:tab/>
        <w:t>trambulină 3m şi platformă 10m</w:t>
      </w:r>
    </w:p>
    <w:p w:rsidR="00D56A3A" w:rsidRPr="007D039B" w:rsidRDefault="00D56A3A" w:rsidP="00A00562">
      <w:pPr>
        <w:spacing w:line="280" w:lineRule="exact"/>
        <w:ind w:firstLine="706"/>
        <w:rPr>
          <w:rFonts w:ascii="Tahoma" w:hAnsi="Tahoma" w:cs="Tahoma"/>
          <w:sz w:val="22"/>
          <w:szCs w:val="22"/>
          <w:lang w:val="fr-FR"/>
        </w:rPr>
      </w:pPr>
      <w:r w:rsidRPr="007D039B">
        <w:rPr>
          <w:rFonts w:ascii="Tahoma" w:hAnsi="Tahoma" w:cs="Tahoma"/>
          <w:sz w:val="22"/>
          <w:szCs w:val="22"/>
          <w:lang w:val="fr-FR"/>
        </w:rPr>
        <w:t>EC.5. ÎNSCRIERI</w:t>
      </w:r>
    </w:p>
    <w:p w:rsidR="00D56A3A" w:rsidRPr="007D039B" w:rsidRDefault="00D56A3A" w:rsidP="00A00562">
      <w:pPr>
        <w:spacing w:line="280" w:lineRule="exact"/>
        <w:ind w:firstLine="706"/>
        <w:rPr>
          <w:rFonts w:ascii="Tahoma" w:hAnsi="Tahoma" w:cs="Tahoma"/>
          <w:sz w:val="22"/>
          <w:szCs w:val="22"/>
          <w:lang w:val="fr-FR"/>
        </w:rPr>
      </w:pPr>
      <w:r w:rsidRPr="007D039B">
        <w:rPr>
          <w:rFonts w:ascii="Tahoma" w:hAnsi="Tahoma" w:cs="Tahoma"/>
          <w:sz w:val="22"/>
          <w:szCs w:val="22"/>
          <w:lang w:val="fr-FR"/>
        </w:rPr>
        <w:t>EC.5.1 ÎNOT</w:t>
      </w:r>
    </w:p>
    <w:p w:rsidR="00D56A3A" w:rsidRPr="007D039B" w:rsidRDefault="00D56A3A" w:rsidP="00A00562">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EC.5.1.1 În probele individuale se pot înscrie max. 2 sportivi conform standardelor de timp</w:t>
      </w:r>
    </w:p>
    <w:p w:rsidR="00D56A3A" w:rsidRPr="00563294" w:rsidRDefault="00D56A3A" w:rsidP="00A00562">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EC.5.1.2.</w:t>
      </w:r>
      <w:r w:rsidR="0070039A" w:rsidRPr="00563294">
        <w:rPr>
          <w:rFonts w:ascii="Tahoma" w:hAnsi="Tahoma" w:cs="Tahoma"/>
          <w:sz w:val="22"/>
          <w:szCs w:val="22"/>
          <w:lang w:val="pt-BR"/>
        </w:rPr>
        <w:t xml:space="preserve"> în </w:t>
      </w:r>
      <w:r w:rsidRPr="00563294">
        <w:rPr>
          <w:rFonts w:ascii="Tahoma" w:hAnsi="Tahoma" w:cs="Tahoma"/>
          <w:sz w:val="22"/>
          <w:szCs w:val="22"/>
          <w:lang w:val="pt-BR"/>
        </w:rPr>
        <w:t>probele de ştafete se poate înscrie numai o echipă. Toţi înotătorii înscrişi în Campionat pot face parte din ştafetă. Componenţa ştafetei poate fi schimbată de la serii la finală.</w:t>
      </w:r>
    </w:p>
    <w:p w:rsidR="00D56A3A" w:rsidRPr="00563294" w:rsidRDefault="00D56A3A" w:rsidP="00A00562">
      <w:pPr>
        <w:spacing w:line="280" w:lineRule="exact"/>
        <w:ind w:firstLine="706"/>
        <w:rPr>
          <w:rFonts w:ascii="Tahoma" w:hAnsi="Tahoma" w:cs="Tahoma"/>
          <w:sz w:val="22"/>
          <w:szCs w:val="22"/>
          <w:lang w:val="pt-BR"/>
        </w:rPr>
      </w:pPr>
      <w:r w:rsidRPr="00563294">
        <w:rPr>
          <w:rFonts w:ascii="Tahoma" w:hAnsi="Tahoma" w:cs="Tahoma"/>
          <w:sz w:val="22"/>
          <w:szCs w:val="22"/>
          <w:lang w:val="pt-BR"/>
        </w:rPr>
        <w:t>EC.5.2. SĂRITURI</w:t>
      </w:r>
    </w:p>
    <w:p w:rsidR="00D56A3A" w:rsidRPr="00563294" w:rsidRDefault="00D56A3A" w:rsidP="00A00562">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EC.5.2.1. În probele individuale de sărituri în apă se pot înscrie maximum 2 săritori în funcţie de standardele de participare.</w:t>
      </w:r>
    </w:p>
    <w:p w:rsidR="00D56A3A" w:rsidRPr="00563294" w:rsidRDefault="00D56A3A" w:rsidP="00A00562">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EC.5.2.2. În probele de sincron se poate înscrie numai o echipă</w:t>
      </w:r>
    </w:p>
    <w:p w:rsidR="00D56A3A" w:rsidRPr="00563294" w:rsidRDefault="00D56A3A" w:rsidP="00A00562">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EC.5.5. IDENTIFICAREA COMPETITORILOR</w:t>
      </w:r>
    </w:p>
    <w:p w:rsidR="00D56A3A" w:rsidRPr="00563294" w:rsidRDefault="00D56A3A" w:rsidP="00A00562">
      <w:pPr>
        <w:pStyle w:val="BodyTextIndent"/>
        <w:spacing w:line="280" w:lineRule="exact"/>
        <w:ind w:left="0" w:firstLine="0"/>
        <w:jc w:val="both"/>
        <w:rPr>
          <w:rFonts w:ascii="Tahoma" w:hAnsi="Tahoma" w:cs="Tahoma"/>
          <w:sz w:val="22"/>
          <w:szCs w:val="22"/>
          <w:lang w:val="pt-BR"/>
        </w:rPr>
      </w:pPr>
      <w:r w:rsidRPr="00563294">
        <w:rPr>
          <w:rFonts w:ascii="Tahoma" w:hAnsi="Tahoma" w:cs="Tahoma"/>
          <w:sz w:val="22"/>
          <w:szCs w:val="22"/>
          <w:lang w:val="pt-BR"/>
        </w:rPr>
        <w:t>În timpul Şedinţei Tehnice , delegaţii tuturor ţărilor trebuie să stabilească identificarea competitorilor să prezinte documentele respective să compare lista originală aflată la LEN şi să se asigure că numai competitorii prezenţi pot fi acreditaţi</w:t>
      </w:r>
    </w:p>
    <w:p w:rsidR="00D56A3A" w:rsidRPr="00563294" w:rsidRDefault="00D56A3A" w:rsidP="00A00562">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EC.6. PREMII</w:t>
      </w:r>
    </w:p>
    <w:p w:rsidR="00D56A3A" w:rsidRPr="00563294" w:rsidRDefault="00D56A3A" w:rsidP="00A00562">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EC.6.1. Câştigătorul fiecărei probe va fi desemnat „Campion European”, în caz că sunt mai mulţi sportivi egali conform regulamentului vor fi mai mulţi „Campioni Europeni”</w:t>
      </w:r>
    </w:p>
    <w:p w:rsidR="00D56A3A" w:rsidRPr="00563294" w:rsidRDefault="00D56A3A" w:rsidP="00A00562">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EC.6.2 În Cupa Europei la înot va fi Campioană Europeană acea echipă care va obţine cel mai mare număr de puncte la masculin şi feminin în concordanţă cu următorul sistem:</w:t>
      </w:r>
    </w:p>
    <w:p w:rsidR="00D56A3A" w:rsidRPr="007D039B" w:rsidRDefault="00D56A3A" w:rsidP="00A00562">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EC.6.2.1 În probele individuale Locul I - 18 puncte,</w:t>
      </w:r>
      <w:r w:rsidR="00DF2168" w:rsidRPr="007D039B">
        <w:rPr>
          <w:rFonts w:ascii="Tahoma" w:hAnsi="Tahoma" w:cs="Tahoma"/>
          <w:sz w:val="22"/>
          <w:szCs w:val="22"/>
          <w:lang w:val="fr-FR"/>
        </w:rPr>
        <w:t xml:space="preserve"> îi </w:t>
      </w:r>
      <w:r w:rsidRPr="007D039B">
        <w:rPr>
          <w:rFonts w:ascii="Tahoma" w:hAnsi="Tahoma" w:cs="Tahoma"/>
          <w:sz w:val="22"/>
          <w:szCs w:val="22"/>
          <w:lang w:val="fr-FR"/>
        </w:rPr>
        <w:t>– 15 puncte, III – 14 puncte, …. XVI – 1 punct.</w:t>
      </w:r>
    </w:p>
    <w:p w:rsidR="00D56A3A" w:rsidRPr="007D039B" w:rsidRDefault="00D56A3A" w:rsidP="00A00562">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EC.6.2.2 La ştafete: Locul I – 36 puncte,</w:t>
      </w:r>
      <w:r w:rsidR="00DF2168" w:rsidRPr="007D039B">
        <w:rPr>
          <w:rFonts w:ascii="Tahoma" w:hAnsi="Tahoma" w:cs="Tahoma"/>
          <w:sz w:val="22"/>
          <w:szCs w:val="22"/>
          <w:lang w:val="fr-FR"/>
        </w:rPr>
        <w:t xml:space="preserve"> îi </w:t>
      </w:r>
      <w:r w:rsidRPr="007D039B">
        <w:rPr>
          <w:rFonts w:ascii="Tahoma" w:hAnsi="Tahoma" w:cs="Tahoma"/>
          <w:sz w:val="22"/>
          <w:szCs w:val="22"/>
          <w:lang w:val="fr-FR"/>
        </w:rPr>
        <w:t>– 30 puncte, III – 28 puncte, … XVI – 2 puncte</w:t>
      </w:r>
    </w:p>
    <w:p w:rsidR="00D56A3A" w:rsidRPr="007D039B" w:rsidRDefault="00D56A3A" w:rsidP="00A00562">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EC.6.3 În Cupa Europei la Sărituri în apă, locul I va fi ocupat de echipa cu cel mai mare număr de puncte la masculin şi feminin, în concordanţă cu următorul sistem:</w:t>
      </w:r>
    </w:p>
    <w:p w:rsidR="00D56A3A" w:rsidRPr="007D039B" w:rsidRDefault="00D56A3A" w:rsidP="00A00562">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EC.6.3.1 Locul I – 13 puncte,</w:t>
      </w:r>
      <w:r w:rsidR="00DF2168" w:rsidRPr="007D039B">
        <w:rPr>
          <w:rFonts w:ascii="Tahoma" w:hAnsi="Tahoma" w:cs="Tahoma"/>
          <w:sz w:val="22"/>
          <w:szCs w:val="22"/>
          <w:lang w:val="fr-FR"/>
        </w:rPr>
        <w:t xml:space="preserve"> îi </w:t>
      </w:r>
      <w:r w:rsidRPr="007D039B">
        <w:rPr>
          <w:rFonts w:ascii="Tahoma" w:hAnsi="Tahoma" w:cs="Tahoma"/>
          <w:sz w:val="22"/>
          <w:szCs w:val="22"/>
          <w:lang w:val="fr-FR"/>
        </w:rPr>
        <w:t>– 11 puncte, III – 10 puncte, …, XVI – 1 punct</w:t>
      </w:r>
    </w:p>
    <w:p w:rsidR="00D56A3A" w:rsidRPr="007D039B" w:rsidRDefault="00D56A3A" w:rsidP="00A00562">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EC.6.2.2 În sistemul turneu, prin eliminare, se va face comparând punctele obţinute în rundul unde au fost eliminaţi.</w:t>
      </w:r>
    </w:p>
    <w:p w:rsidR="00D56A3A" w:rsidRPr="007D039B" w:rsidRDefault="00D56A3A" w:rsidP="00A00562">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EC.7. CONDUCEREA ECHIPEI</w:t>
      </w:r>
    </w:p>
    <w:p w:rsidR="00D56A3A" w:rsidRPr="007D039B" w:rsidRDefault="00D56A3A" w:rsidP="00A00562">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EC.7.1 Federaţiile participante la competiţiile LEN vor primi un număr de acreditări fără plată pentru conducerea echipei în funcţie de numărul sportivilor înscrişi:</w:t>
      </w:r>
    </w:p>
    <w:p w:rsidR="00D56A3A" w:rsidRPr="007D039B" w:rsidRDefault="00D56A3A" w:rsidP="00A00562">
      <w:pPr>
        <w:spacing w:line="280" w:lineRule="exact"/>
        <w:ind w:left="706" w:firstLine="14"/>
        <w:rPr>
          <w:rFonts w:ascii="Tahoma" w:hAnsi="Tahoma" w:cs="Tahoma"/>
          <w:sz w:val="22"/>
          <w:szCs w:val="22"/>
          <w:lang w:val="fr-FR"/>
        </w:rPr>
      </w:pPr>
      <w:r w:rsidRPr="007D039B">
        <w:rPr>
          <w:rFonts w:ascii="Tahoma" w:hAnsi="Tahoma" w:cs="Tahoma"/>
          <w:sz w:val="22"/>
          <w:szCs w:val="22"/>
          <w:lang w:val="fr-FR"/>
        </w:rPr>
        <w:t>EC.7.1.2 ÎNOT</w:t>
      </w:r>
    </w:p>
    <w:p w:rsidR="00D56A3A" w:rsidRPr="007D039B" w:rsidRDefault="00AC2959" w:rsidP="000A43C8">
      <w:pPr>
        <w:numPr>
          <w:ilvl w:val="0"/>
          <w:numId w:val="151"/>
        </w:numPr>
        <w:spacing w:line="280" w:lineRule="exact"/>
        <w:rPr>
          <w:rFonts w:ascii="Tahoma" w:hAnsi="Tahoma" w:cs="Tahoma"/>
          <w:sz w:val="22"/>
          <w:szCs w:val="22"/>
          <w:lang w:val="fr-FR"/>
        </w:rPr>
      </w:pPr>
      <w:r w:rsidRPr="007D039B">
        <w:rPr>
          <w:rFonts w:ascii="Tahoma" w:hAnsi="Tahoma" w:cs="Tahoma"/>
          <w:sz w:val="22"/>
          <w:szCs w:val="22"/>
          <w:lang w:val="fr-FR"/>
        </w:rPr>
        <w:t xml:space="preserve">- </w:t>
      </w:r>
      <w:r w:rsidR="00D56A3A" w:rsidRPr="007D039B">
        <w:rPr>
          <w:rFonts w:ascii="Tahoma" w:hAnsi="Tahoma" w:cs="Tahoma"/>
          <w:sz w:val="22"/>
          <w:szCs w:val="22"/>
          <w:lang w:val="fr-FR"/>
        </w:rPr>
        <w:t>5 oficiali pentru un număr până la 14 sportivi</w:t>
      </w:r>
    </w:p>
    <w:p w:rsidR="00D56A3A" w:rsidRPr="007D039B" w:rsidRDefault="00AC2959" w:rsidP="000A43C8">
      <w:pPr>
        <w:numPr>
          <w:ilvl w:val="0"/>
          <w:numId w:val="151"/>
        </w:numPr>
        <w:spacing w:line="280" w:lineRule="exact"/>
        <w:rPr>
          <w:rFonts w:ascii="Tahoma" w:hAnsi="Tahoma" w:cs="Tahoma"/>
          <w:sz w:val="22"/>
          <w:szCs w:val="22"/>
          <w:lang w:val="fr-FR"/>
        </w:rPr>
      </w:pPr>
      <w:r w:rsidRPr="007D039B">
        <w:rPr>
          <w:rFonts w:ascii="Tahoma" w:hAnsi="Tahoma" w:cs="Tahoma"/>
          <w:sz w:val="22"/>
          <w:szCs w:val="22"/>
          <w:lang w:val="fr-FR"/>
        </w:rPr>
        <w:t xml:space="preserve">- </w:t>
      </w:r>
      <w:r w:rsidR="00D56A3A" w:rsidRPr="007D039B">
        <w:rPr>
          <w:rFonts w:ascii="Tahoma" w:hAnsi="Tahoma" w:cs="Tahoma"/>
          <w:sz w:val="22"/>
          <w:szCs w:val="22"/>
          <w:lang w:val="fr-FR"/>
        </w:rPr>
        <w:t>6 oficiali pentru un număr până la 20 sportivi</w:t>
      </w:r>
    </w:p>
    <w:p w:rsidR="00D56A3A" w:rsidRPr="007D039B" w:rsidRDefault="00AC2959" w:rsidP="000A43C8">
      <w:pPr>
        <w:numPr>
          <w:ilvl w:val="0"/>
          <w:numId w:val="151"/>
        </w:numPr>
        <w:spacing w:line="280" w:lineRule="exact"/>
        <w:rPr>
          <w:rFonts w:ascii="Tahoma" w:hAnsi="Tahoma" w:cs="Tahoma"/>
          <w:sz w:val="22"/>
          <w:szCs w:val="22"/>
          <w:lang w:val="fr-FR"/>
        </w:rPr>
      </w:pPr>
      <w:r w:rsidRPr="007D039B">
        <w:rPr>
          <w:rFonts w:ascii="Tahoma" w:hAnsi="Tahoma" w:cs="Tahoma"/>
          <w:sz w:val="22"/>
          <w:szCs w:val="22"/>
          <w:lang w:val="fr-FR"/>
        </w:rPr>
        <w:t xml:space="preserve">- </w:t>
      </w:r>
      <w:r w:rsidR="00D56A3A" w:rsidRPr="007D039B">
        <w:rPr>
          <w:rFonts w:ascii="Tahoma" w:hAnsi="Tahoma" w:cs="Tahoma"/>
          <w:sz w:val="22"/>
          <w:szCs w:val="22"/>
          <w:lang w:val="fr-FR"/>
        </w:rPr>
        <w:t>7 oficiali pentru un număr până la 30 sportivi</w:t>
      </w:r>
    </w:p>
    <w:p w:rsidR="00D56A3A" w:rsidRPr="007D039B" w:rsidRDefault="00AC2959" w:rsidP="000A43C8">
      <w:pPr>
        <w:numPr>
          <w:ilvl w:val="0"/>
          <w:numId w:val="151"/>
        </w:numPr>
        <w:spacing w:line="280" w:lineRule="exact"/>
        <w:rPr>
          <w:rFonts w:ascii="Tahoma" w:hAnsi="Tahoma" w:cs="Tahoma"/>
          <w:sz w:val="22"/>
          <w:szCs w:val="22"/>
          <w:lang w:val="fr-FR"/>
        </w:rPr>
      </w:pPr>
      <w:r w:rsidRPr="007D039B">
        <w:rPr>
          <w:rFonts w:ascii="Tahoma" w:hAnsi="Tahoma" w:cs="Tahoma"/>
          <w:sz w:val="22"/>
          <w:szCs w:val="22"/>
          <w:lang w:val="fr-FR"/>
        </w:rPr>
        <w:t xml:space="preserve">- </w:t>
      </w:r>
      <w:r w:rsidR="00D56A3A" w:rsidRPr="007D039B">
        <w:rPr>
          <w:rFonts w:ascii="Tahoma" w:hAnsi="Tahoma" w:cs="Tahoma"/>
          <w:sz w:val="22"/>
          <w:szCs w:val="22"/>
          <w:lang w:val="fr-FR"/>
        </w:rPr>
        <w:t>8 oficiali pentru un număr până la 40 sportivi</w:t>
      </w:r>
    </w:p>
    <w:p w:rsidR="00D56A3A" w:rsidRPr="007D039B" w:rsidRDefault="00AC2959" w:rsidP="000A43C8">
      <w:pPr>
        <w:numPr>
          <w:ilvl w:val="0"/>
          <w:numId w:val="151"/>
        </w:numPr>
        <w:spacing w:line="280" w:lineRule="exact"/>
        <w:rPr>
          <w:rFonts w:ascii="Tahoma" w:hAnsi="Tahoma" w:cs="Tahoma"/>
          <w:sz w:val="22"/>
          <w:szCs w:val="22"/>
          <w:lang w:val="fr-FR"/>
        </w:rPr>
      </w:pPr>
      <w:r w:rsidRPr="007D039B">
        <w:rPr>
          <w:rFonts w:ascii="Tahoma" w:hAnsi="Tahoma" w:cs="Tahoma"/>
          <w:sz w:val="22"/>
          <w:szCs w:val="22"/>
          <w:lang w:val="fr-FR"/>
        </w:rPr>
        <w:t xml:space="preserve">- </w:t>
      </w:r>
      <w:r w:rsidR="00D56A3A" w:rsidRPr="007D039B">
        <w:rPr>
          <w:rFonts w:ascii="Tahoma" w:hAnsi="Tahoma" w:cs="Tahoma"/>
          <w:sz w:val="22"/>
          <w:szCs w:val="22"/>
          <w:lang w:val="fr-FR"/>
        </w:rPr>
        <w:t>9 oficiali pentru un număr de peste 40 sportivi</w:t>
      </w:r>
    </w:p>
    <w:p w:rsidR="00D56A3A" w:rsidRPr="007D039B" w:rsidRDefault="00D56A3A" w:rsidP="00A00562">
      <w:pPr>
        <w:spacing w:line="280" w:lineRule="exact"/>
        <w:ind w:firstLine="360"/>
        <w:rPr>
          <w:rFonts w:ascii="Tahoma" w:hAnsi="Tahoma" w:cs="Tahoma"/>
          <w:sz w:val="22"/>
          <w:szCs w:val="22"/>
          <w:lang w:val="fr-FR"/>
        </w:rPr>
      </w:pPr>
      <w:r w:rsidRPr="007D039B">
        <w:rPr>
          <w:rFonts w:ascii="Tahoma" w:hAnsi="Tahoma" w:cs="Tahoma"/>
          <w:sz w:val="22"/>
          <w:szCs w:val="22"/>
          <w:lang w:val="fr-FR"/>
        </w:rPr>
        <w:t>EC.7.1.3 SĂRITURI ÎN APĂ</w:t>
      </w:r>
    </w:p>
    <w:p w:rsidR="00D56A3A" w:rsidRPr="007D039B" w:rsidRDefault="00AC2959" w:rsidP="00EE7179">
      <w:pPr>
        <w:spacing w:line="280" w:lineRule="exact"/>
        <w:ind w:firstLine="706"/>
        <w:rPr>
          <w:rFonts w:ascii="Tahoma" w:hAnsi="Tahoma" w:cs="Tahoma"/>
          <w:sz w:val="22"/>
          <w:szCs w:val="22"/>
          <w:lang w:val="fr-FR"/>
        </w:rPr>
      </w:pPr>
      <w:r w:rsidRPr="007D039B">
        <w:rPr>
          <w:rFonts w:ascii="Tahoma" w:hAnsi="Tahoma" w:cs="Tahoma"/>
          <w:sz w:val="22"/>
          <w:szCs w:val="22"/>
          <w:lang w:val="fr-FR"/>
        </w:rPr>
        <w:t xml:space="preserve">- </w:t>
      </w:r>
      <w:r w:rsidR="00D56A3A" w:rsidRPr="007D039B">
        <w:rPr>
          <w:rFonts w:ascii="Tahoma" w:hAnsi="Tahoma" w:cs="Tahoma"/>
          <w:sz w:val="22"/>
          <w:szCs w:val="22"/>
          <w:lang w:val="fr-FR"/>
        </w:rPr>
        <w:t>4 oficiali pentru un număr maxim      4 sportivi</w:t>
      </w:r>
    </w:p>
    <w:p w:rsidR="00D56A3A" w:rsidRPr="007D039B" w:rsidRDefault="00AC2959" w:rsidP="00EE7179">
      <w:pPr>
        <w:spacing w:line="280" w:lineRule="exact"/>
        <w:ind w:firstLine="706"/>
        <w:rPr>
          <w:rFonts w:ascii="Tahoma" w:hAnsi="Tahoma" w:cs="Tahoma"/>
          <w:sz w:val="22"/>
          <w:szCs w:val="22"/>
          <w:lang w:val="fr-FR"/>
        </w:rPr>
      </w:pPr>
      <w:r w:rsidRPr="007D039B">
        <w:rPr>
          <w:rFonts w:ascii="Tahoma" w:hAnsi="Tahoma" w:cs="Tahoma"/>
          <w:sz w:val="22"/>
          <w:szCs w:val="22"/>
          <w:lang w:val="fr-FR"/>
        </w:rPr>
        <w:t xml:space="preserve">- </w:t>
      </w:r>
      <w:r w:rsidR="00D56A3A" w:rsidRPr="007D039B">
        <w:rPr>
          <w:rFonts w:ascii="Tahoma" w:hAnsi="Tahoma" w:cs="Tahoma"/>
          <w:sz w:val="22"/>
          <w:szCs w:val="22"/>
          <w:lang w:val="fr-FR"/>
        </w:rPr>
        <w:t xml:space="preserve">5 oficiali pentru un număr maxim      6 sportivi </w:t>
      </w:r>
    </w:p>
    <w:p w:rsidR="00D56A3A" w:rsidRPr="007D039B" w:rsidRDefault="00AC2959" w:rsidP="00EE7179">
      <w:pPr>
        <w:spacing w:line="280" w:lineRule="exact"/>
        <w:ind w:firstLine="706"/>
        <w:rPr>
          <w:rFonts w:ascii="Tahoma" w:hAnsi="Tahoma" w:cs="Tahoma"/>
          <w:sz w:val="22"/>
          <w:szCs w:val="22"/>
          <w:lang w:val="fr-FR"/>
        </w:rPr>
      </w:pPr>
      <w:r w:rsidRPr="007D039B">
        <w:rPr>
          <w:rFonts w:ascii="Tahoma" w:hAnsi="Tahoma" w:cs="Tahoma"/>
          <w:sz w:val="22"/>
          <w:szCs w:val="22"/>
          <w:lang w:val="fr-FR"/>
        </w:rPr>
        <w:t xml:space="preserve">- </w:t>
      </w:r>
      <w:r w:rsidR="00D56A3A" w:rsidRPr="007D039B">
        <w:rPr>
          <w:rFonts w:ascii="Tahoma" w:hAnsi="Tahoma" w:cs="Tahoma"/>
          <w:sz w:val="22"/>
          <w:szCs w:val="22"/>
          <w:lang w:val="fr-FR"/>
        </w:rPr>
        <w:t>6 oficiali pentru un număr maxim      8 sportivi</w:t>
      </w:r>
    </w:p>
    <w:p w:rsidR="00D56A3A" w:rsidRPr="007D039B" w:rsidRDefault="00AC2959" w:rsidP="00EE7179">
      <w:pPr>
        <w:spacing w:line="280" w:lineRule="exact"/>
        <w:ind w:firstLine="706"/>
        <w:rPr>
          <w:rFonts w:ascii="Tahoma" w:hAnsi="Tahoma" w:cs="Tahoma"/>
          <w:sz w:val="22"/>
          <w:szCs w:val="22"/>
          <w:lang w:val="fr-FR"/>
        </w:rPr>
      </w:pPr>
      <w:r w:rsidRPr="007D039B">
        <w:rPr>
          <w:rFonts w:ascii="Tahoma" w:hAnsi="Tahoma" w:cs="Tahoma"/>
          <w:sz w:val="22"/>
          <w:szCs w:val="22"/>
          <w:lang w:val="fr-FR"/>
        </w:rPr>
        <w:t xml:space="preserve">- </w:t>
      </w:r>
      <w:r w:rsidR="00D56A3A" w:rsidRPr="007D039B">
        <w:rPr>
          <w:rFonts w:ascii="Tahoma" w:hAnsi="Tahoma" w:cs="Tahoma"/>
          <w:sz w:val="22"/>
          <w:szCs w:val="22"/>
          <w:lang w:val="fr-FR"/>
        </w:rPr>
        <w:t>7 oficiali pentru un număr mai mare de  8 sportivi</w:t>
      </w:r>
    </w:p>
    <w:p w:rsidR="00D56A3A" w:rsidRPr="007D039B" w:rsidRDefault="00D56A3A" w:rsidP="00A00562">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EC.7.2. În plus faţă de numărul de acreditări acordate de LEN la EC 7.1.2 şi EC 7.1.3 se mai acordă:</w:t>
      </w:r>
    </w:p>
    <w:p w:rsidR="00D56A3A" w:rsidRPr="007D039B" w:rsidRDefault="00D56A3A" w:rsidP="00A00562">
      <w:pPr>
        <w:spacing w:line="280" w:lineRule="exact"/>
        <w:ind w:firstLine="706"/>
        <w:rPr>
          <w:rFonts w:ascii="Tahoma" w:hAnsi="Tahoma" w:cs="Tahoma"/>
          <w:sz w:val="22"/>
          <w:szCs w:val="22"/>
          <w:lang w:val="fr-FR"/>
        </w:rPr>
      </w:pPr>
      <w:r w:rsidRPr="007D039B">
        <w:rPr>
          <w:rFonts w:ascii="Tahoma" w:hAnsi="Tahoma" w:cs="Tahoma"/>
          <w:sz w:val="22"/>
          <w:szCs w:val="22"/>
          <w:lang w:val="fr-FR"/>
        </w:rPr>
        <w:t>EC.7.2.1 – Şef de delegaţie</w:t>
      </w:r>
    </w:p>
    <w:p w:rsidR="00D56A3A" w:rsidRPr="007D039B" w:rsidRDefault="00D56A3A" w:rsidP="00A00562">
      <w:pPr>
        <w:spacing w:line="280" w:lineRule="exact"/>
        <w:ind w:firstLine="706"/>
        <w:rPr>
          <w:rFonts w:ascii="Tahoma" w:hAnsi="Tahoma" w:cs="Tahoma"/>
          <w:sz w:val="22"/>
          <w:szCs w:val="22"/>
          <w:lang w:val="fr-FR"/>
        </w:rPr>
      </w:pPr>
      <w:r w:rsidRPr="007D039B">
        <w:rPr>
          <w:rFonts w:ascii="Tahoma" w:hAnsi="Tahoma" w:cs="Tahoma"/>
          <w:sz w:val="22"/>
          <w:szCs w:val="22"/>
          <w:lang w:val="fr-FR"/>
        </w:rPr>
        <w:t>EC.7.2.2 – Un cadru medical</w:t>
      </w:r>
    </w:p>
    <w:p w:rsidR="00D56A3A" w:rsidRPr="007D039B" w:rsidRDefault="00D56A3A" w:rsidP="00A05154">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EC.7.2.3 – Al doilea cadru medical într-o delegaţie mai mare de 20 de sportivi</w:t>
      </w:r>
    </w:p>
    <w:p w:rsidR="00D56A3A" w:rsidRPr="007D039B" w:rsidRDefault="00D56A3A" w:rsidP="00A05154">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EC.7.3 – Numărul de oficiali nu va fi niciodată mai mare ca numărul de sportivi</w:t>
      </w:r>
    </w:p>
    <w:p w:rsidR="00D56A3A" w:rsidRPr="007D039B" w:rsidRDefault="00D56A3A" w:rsidP="00A05154">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EC.7.4 – Prin oficiali se înţelege: Şef de echipă, antrenori, medici, fizioterapeuţi, interpreţi, psihologi, etc. (nu sunt cuprinşi arbitrii judecători)</w:t>
      </w:r>
    </w:p>
    <w:p w:rsidR="00D56A3A" w:rsidRPr="007D039B" w:rsidRDefault="00D56A3A" w:rsidP="00A05154">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EC.7.5 – Numai aceş</w:t>
      </w:r>
      <w:r w:rsidR="00E707F8" w:rsidRPr="007D039B">
        <w:rPr>
          <w:rFonts w:ascii="Tahoma" w:hAnsi="Tahoma" w:cs="Tahoma"/>
          <w:sz w:val="22"/>
          <w:szCs w:val="22"/>
          <w:lang w:val="fr-FR"/>
        </w:rPr>
        <w:t xml:space="preserve">ţia </w:t>
      </w:r>
      <w:r w:rsidRPr="007D039B">
        <w:rPr>
          <w:rFonts w:ascii="Tahoma" w:hAnsi="Tahoma" w:cs="Tahoma"/>
          <w:sz w:val="22"/>
          <w:szCs w:val="22"/>
          <w:lang w:val="fr-FR"/>
        </w:rPr>
        <w:t>de mai sus vor fi acreditaţi şi numărul respectiv. Numărul de acreditări va fi înaintat şi aprobat de Secretarul LEN în funcţie de criteriile de mai sus</w:t>
      </w:r>
    </w:p>
    <w:p w:rsidR="00D56A3A" w:rsidRPr="007D039B" w:rsidRDefault="00D56A3A" w:rsidP="00A05154">
      <w:pPr>
        <w:spacing w:line="280" w:lineRule="exact"/>
        <w:jc w:val="both"/>
        <w:rPr>
          <w:rFonts w:ascii="Tahoma" w:hAnsi="Tahoma" w:cs="Tahoma"/>
          <w:sz w:val="22"/>
          <w:szCs w:val="22"/>
          <w:lang w:val="fr-FR"/>
        </w:rPr>
      </w:pPr>
    </w:p>
    <w:p w:rsidR="00A00562" w:rsidRPr="007D039B" w:rsidRDefault="00D56A3A" w:rsidP="00A00562">
      <w:pPr>
        <w:spacing w:line="280" w:lineRule="exact"/>
        <w:rPr>
          <w:rFonts w:ascii="Tahoma" w:hAnsi="Tahoma" w:cs="Tahoma"/>
          <w:b/>
          <w:lang w:val="fr-FR"/>
        </w:rPr>
      </w:pPr>
      <w:r w:rsidRPr="007D039B">
        <w:rPr>
          <w:rFonts w:ascii="Tahoma" w:hAnsi="Tahoma" w:cs="Tahoma"/>
          <w:b/>
          <w:lang w:val="fr-FR"/>
        </w:rPr>
        <w:t>C. CAMPIONATUL EUROPEAN LA</w:t>
      </w:r>
      <w:r w:rsidR="00A00562" w:rsidRPr="007D039B">
        <w:rPr>
          <w:rFonts w:ascii="Tahoma" w:hAnsi="Tahoma" w:cs="Tahoma"/>
          <w:b/>
          <w:lang w:val="fr-FR"/>
        </w:rPr>
        <w:t xml:space="preserve"> ÎNOT ŞI SĂRITURI ÎN APĂ</w:t>
      </w:r>
    </w:p>
    <w:p w:rsidR="00D56A3A" w:rsidRPr="007D039B" w:rsidRDefault="00A00562" w:rsidP="00A00562">
      <w:pPr>
        <w:spacing w:line="280" w:lineRule="exact"/>
        <w:rPr>
          <w:rFonts w:ascii="Tahoma" w:hAnsi="Tahoma" w:cs="Tahoma"/>
          <w:b/>
          <w:lang w:val="fr-FR"/>
        </w:rPr>
      </w:pPr>
      <w:r w:rsidRPr="007D039B">
        <w:rPr>
          <w:rFonts w:ascii="Tahoma" w:hAnsi="Tahoma" w:cs="Tahoma"/>
          <w:b/>
          <w:lang w:val="fr-FR"/>
        </w:rPr>
        <w:t xml:space="preserve">     PENTRU </w:t>
      </w:r>
      <w:r w:rsidR="00D56A3A" w:rsidRPr="007D039B">
        <w:rPr>
          <w:rFonts w:ascii="Tahoma" w:hAnsi="Tahoma" w:cs="Tahoma"/>
          <w:b/>
          <w:lang w:val="fr-FR"/>
        </w:rPr>
        <w:t>JUNIORI</w:t>
      </w:r>
    </w:p>
    <w:p w:rsidR="00D56A3A" w:rsidRPr="007D039B" w:rsidRDefault="00D56A3A" w:rsidP="00994E87">
      <w:pPr>
        <w:spacing w:line="280" w:lineRule="exact"/>
        <w:rPr>
          <w:rFonts w:ascii="Tahoma" w:hAnsi="Tahoma" w:cs="Tahoma"/>
          <w:sz w:val="22"/>
          <w:szCs w:val="22"/>
          <w:lang w:val="fr-FR"/>
        </w:rPr>
      </w:pPr>
    </w:p>
    <w:p w:rsidR="00D56A3A" w:rsidRPr="007D039B" w:rsidRDefault="00D56A3A" w:rsidP="007E3F13">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EJ.1 Campionatul European de Juniori pentru înot şi sărituri în apă va avea loc în fiecare an.</w:t>
      </w:r>
    </w:p>
    <w:p w:rsidR="00D56A3A" w:rsidRPr="00563294" w:rsidRDefault="00D56A3A" w:rsidP="007E3F13">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EJ.2. Este de preferat ca acest campionat să se desfăşoare împreună cu ambele discipline , dar se poate organiza şi pe 2 secţiuni. Campionatul se va desfăşura pe durata a 4 zile.</w:t>
      </w:r>
    </w:p>
    <w:p w:rsidR="00D56A3A" w:rsidRPr="00563294" w:rsidRDefault="00D56A3A" w:rsidP="007E3F13">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EJ.3 ÎNSCRIERI</w:t>
      </w:r>
    </w:p>
    <w:p w:rsidR="00D56A3A" w:rsidRPr="00563294" w:rsidRDefault="00D56A3A" w:rsidP="00A05154">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EJ.3.1 ÎNOT</w:t>
      </w:r>
    </w:p>
    <w:p w:rsidR="00D56A3A" w:rsidRPr="00563294" w:rsidRDefault="00D56A3A" w:rsidP="00A05154">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Înscrierile se vor efectua pentru băieţi în vârstă de 17 şi 18 ani şi fete de 15 şi 16 ani împliniţi în anul competiţiei</w:t>
      </w:r>
    </w:p>
    <w:p w:rsidR="00D56A3A" w:rsidRPr="00563294" w:rsidRDefault="00D56A3A" w:rsidP="00A05154">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EJ.3.2 SĂRITURI ÎN APĂ</w:t>
      </w:r>
    </w:p>
    <w:p w:rsidR="00D56A3A" w:rsidRPr="00563294" w:rsidRDefault="00D56A3A" w:rsidP="00A05154">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Înscrierile se vor efectua pe 2 grupe:</w:t>
      </w:r>
    </w:p>
    <w:p w:rsidR="00D56A3A" w:rsidRPr="00563294" w:rsidRDefault="00D56A3A" w:rsidP="00A05154">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A: băieţi şi fete în vârstă de 16, 17 şi 18 ani în anul competiţiei.</w:t>
      </w:r>
    </w:p>
    <w:p w:rsidR="00D56A3A" w:rsidRPr="00563294" w:rsidRDefault="00D56A3A" w:rsidP="00A05154">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B: băieţi şi fete în vârstă de 14 şi 15 ani în anul competiţiei.</w:t>
      </w:r>
    </w:p>
    <w:p w:rsidR="00D56A3A" w:rsidRPr="00563294" w:rsidRDefault="00D56A3A" w:rsidP="007E3F13">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EJ 3.3 Pentru probele individuale fiecare federaţie poate înscrie max. 2 sportivi şi pentru înot 1 ştafetă.</w:t>
      </w:r>
    </w:p>
    <w:p w:rsidR="00D56A3A" w:rsidRPr="00563294" w:rsidRDefault="00D56A3A" w:rsidP="007E3F13">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EJ.4. PROGRAMUL</w:t>
      </w:r>
    </w:p>
    <w:p w:rsidR="00D56A3A" w:rsidRPr="00563294" w:rsidRDefault="00D56A3A" w:rsidP="007E3F13">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EJ.4.1 La înot vor fi aceleaşi probe ca la CES(regula EC.2.1) fără probele de 50m pentru băieţi şi fete.</w:t>
      </w:r>
    </w:p>
    <w:p w:rsidR="00D56A3A" w:rsidRPr="007D039B" w:rsidRDefault="00D56A3A" w:rsidP="007E3F13">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EJ.4.2 La sărituri în apă:</w:t>
      </w:r>
    </w:p>
    <w:p w:rsidR="00D56A3A" w:rsidRPr="007D039B" w:rsidRDefault="00D56A3A" w:rsidP="00994E87">
      <w:pPr>
        <w:spacing w:line="280" w:lineRule="exact"/>
        <w:rPr>
          <w:rFonts w:ascii="Tahoma" w:hAnsi="Tahoma" w:cs="Tahoma"/>
          <w:sz w:val="22"/>
          <w:szCs w:val="22"/>
          <w:lang w:val="fr-FR"/>
        </w:rPr>
      </w:pPr>
    </w:p>
    <w:p w:rsidR="00D56A3A" w:rsidRPr="00563294" w:rsidRDefault="00D56A3A" w:rsidP="00994E87">
      <w:pPr>
        <w:spacing w:line="280" w:lineRule="exact"/>
        <w:rPr>
          <w:rFonts w:ascii="Tahoma" w:hAnsi="Tahoma" w:cs="Tahoma"/>
          <w:sz w:val="22"/>
          <w:szCs w:val="22"/>
          <w:lang w:val="pt-BR"/>
        </w:rPr>
      </w:pPr>
      <w:r w:rsidRPr="00563294">
        <w:rPr>
          <w:rFonts w:ascii="Tahoma" w:hAnsi="Tahoma" w:cs="Tahoma"/>
          <w:sz w:val="22"/>
          <w:szCs w:val="22"/>
          <w:lang w:val="pt-BR"/>
        </w:rPr>
        <w:t>Grupa A (băieţi şi fete)</w:t>
      </w:r>
      <w:r w:rsidRPr="00563294">
        <w:rPr>
          <w:rFonts w:ascii="Tahoma" w:hAnsi="Tahoma" w:cs="Tahoma"/>
          <w:sz w:val="22"/>
          <w:szCs w:val="22"/>
          <w:lang w:val="pt-BR"/>
        </w:rPr>
        <w:tab/>
        <w:t xml:space="preserve"> – Trambulină 1m şi 3m</w:t>
      </w:r>
    </w:p>
    <w:p w:rsidR="00D56A3A" w:rsidRPr="00563294" w:rsidRDefault="00D56A3A" w:rsidP="00994E87">
      <w:pPr>
        <w:spacing w:line="280" w:lineRule="exact"/>
        <w:rPr>
          <w:rFonts w:ascii="Tahoma" w:hAnsi="Tahoma" w:cs="Tahoma"/>
          <w:sz w:val="22"/>
          <w:szCs w:val="22"/>
          <w:lang w:val="pt-BR"/>
        </w:rPr>
      </w:pP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t xml:space="preserve"> - Platformă 5 – 7.5m</w:t>
      </w:r>
    </w:p>
    <w:p w:rsidR="00D56A3A" w:rsidRPr="00563294" w:rsidRDefault="00D56A3A" w:rsidP="00994E87">
      <w:pPr>
        <w:spacing w:line="280" w:lineRule="exact"/>
        <w:rPr>
          <w:rFonts w:ascii="Tahoma" w:hAnsi="Tahoma" w:cs="Tahoma"/>
          <w:sz w:val="22"/>
          <w:szCs w:val="22"/>
          <w:lang w:val="pt-BR"/>
        </w:rPr>
      </w:pP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p>
    <w:p w:rsidR="00D56A3A" w:rsidRPr="00563294" w:rsidRDefault="00D56A3A" w:rsidP="00994E87">
      <w:pPr>
        <w:spacing w:line="280" w:lineRule="exact"/>
        <w:rPr>
          <w:rFonts w:ascii="Tahoma" w:hAnsi="Tahoma" w:cs="Tahoma"/>
          <w:sz w:val="22"/>
          <w:szCs w:val="22"/>
          <w:lang w:val="pt-BR"/>
        </w:rPr>
      </w:pPr>
      <w:r w:rsidRPr="00563294">
        <w:rPr>
          <w:rFonts w:ascii="Tahoma" w:hAnsi="Tahoma" w:cs="Tahoma"/>
          <w:sz w:val="22"/>
          <w:szCs w:val="22"/>
          <w:lang w:val="pt-BR"/>
        </w:rPr>
        <w:t xml:space="preserve">Grupa B (băieţi şi fete) </w:t>
      </w:r>
      <w:r w:rsidRPr="00563294">
        <w:rPr>
          <w:rFonts w:ascii="Tahoma" w:hAnsi="Tahoma" w:cs="Tahoma"/>
          <w:sz w:val="22"/>
          <w:szCs w:val="22"/>
          <w:lang w:val="pt-BR"/>
        </w:rPr>
        <w:tab/>
        <w:t>– Trambulină 1m şi 3m</w:t>
      </w:r>
    </w:p>
    <w:p w:rsidR="00D56A3A" w:rsidRPr="00563294" w:rsidRDefault="00D56A3A" w:rsidP="00994E87">
      <w:pPr>
        <w:spacing w:line="280" w:lineRule="exact"/>
        <w:rPr>
          <w:rFonts w:ascii="Tahoma" w:hAnsi="Tahoma" w:cs="Tahoma"/>
          <w:sz w:val="22"/>
          <w:szCs w:val="22"/>
          <w:lang w:val="pt-BR"/>
        </w:rPr>
      </w:pP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r>
      <w:r w:rsidRPr="00563294">
        <w:rPr>
          <w:rFonts w:ascii="Tahoma" w:hAnsi="Tahoma" w:cs="Tahoma"/>
          <w:sz w:val="22"/>
          <w:szCs w:val="22"/>
          <w:lang w:val="pt-BR"/>
        </w:rPr>
        <w:tab/>
        <w:t>- Platformă 5 – 7.5m</w:t>
      </w:r>
    </w:p>
    <w:p w:rsidR="00D56A3A" w:rsidRPr="00563294" w:rsidRDefault="00D56A3A" w:rsidP="007E3F13">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EJ.5 – PREMII</w:t>
      </w:r>
    </w:p>
    <w:p w:rsidR="00D56A3A" w:rsidRPr="00563294" w:rsidRDefault="00D56A3A" w:rsidP="007E3F13">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Se vor decerna medalii pentru primele 3 locuri</w:t>
      </w:r>
    </w:p>
    <w:p w:rsidR="00D56A3A" w:rsidRPr="007D039B" w:rsidRDefault="00D56A3A" w:rsidP="007E3F13">
      <w:pPr>
        <w:spacing w:line="280" w:lineRule="exact"/>
        <w:ind w:firstLine="706"/>
        <w:jc w:val="both"/>
        <w:rPr>
          <w:rFonts w:ascii="Tahoma" w:hAnsi="Tahoma" w:cs="Tahoma"/>
          <w:sz w:val="22"/>
          <w:szCs w:val="22"/>
        </w:rPr>
      </w:pPr>
      <w:r w:rsidRPr="007D039B">
        <w:rPr>
          <w:rFonts w:ascii="Tahoma" w:hAnsi="Tahoma" w:cs="Tahoma"/>
          <w:sz w:val="22"/>
          <w:szCs w:val="22"/>
        </w:rPr>
        <w:t>EJ.6 – ACREDITAREA OFICIALILOR</w:t>
      </w:r>
    </w:p>
    <w:p w:rsidR="00D56A3A" w:rsidRDefault="00D56A3A" w:rsidP="007E3F13">
      <w:pPr>
        <w:spacing w:line="280" w:lineRule="exact"/>
        <w:ind w:firstLine="706"/>
        <w:jc w:val="both"/>
        <w:rPr>
          <w:rFonts w:ascii="Tahoma" w:hAnsi="Tahoma" w:cs="Tahoma"/>
          <w:sz w:val="22"/>
          <w:szCs w:val="22"/>
        </w:rPr>
      </w:pPr>
      <w:r w:rsidRPr="007D039B">
        <w:rPr>
          <w:rFonts w:ascii="Tahoma" w:hAnsi="Tahoma" w:cs="Tahoma"/>
          <w:sz w:val="22"/>
          <w:szCs w:val="22"/>
        </w:rPr>
        <w:t>Oficialii vor fi acreditaţi conform regulii EC.6</w:t>
      </w:r>
    </w:p>
    <w:p w:rsidR="005A6A8E" w:rsidRDefault="005A6A8E" w:rsidP="007E3F13">
      <w:pPr>
        <w:spacing w:line="280" w:lineRule="exact"/>
        <w:ind w:firstLine="706"/>
        <w:jc w:val="both"/>
        <w:rPr>
          <w:rFonts w:ascii="Tahoma" w:hAnsi="Tahoma" w:cs="Tahoma"/>
          <w:sz w:val="22"/>
          <w:szCs w:val="22"/>
        </w:rPr>
      </w:pPr>
    </w:p>
    <w:p w:rsidR="005A6A8E" w:rsidRPr="007D039B" w:rsidRDefault="005A6A8E" w:rsidP="007E3F13">
      <w:pPr>
        <w:spacing w:line="280" w:lineRule="exact"/>
        <w:ind w:firstLine="706"/>
        <w:jc w:val="both"/>
        <w:rPr>
          <w:rFonts w:ascii="Tahoma" w:hAnsi="Tahoma" w:cs="Tahoma"/>
          <w:sz w:val="22"/>
          <w:szCs w:val="22"/>
        </w:rPr>
      </w:pPr>
    </w:p>
    <w:p w:rsidR="001B5C59" w:rsidRPr="007D039B" w:rsidRDefault="001B5C59" w:rsidP="007E3F13">
      <w:pPr>
        <w:spacing w:line="280" w:lineRule="exact"/>
        <w:ind w:firstLine="706"/>
        <w:jc w:val="both"/>
        <w:rPr>
          <w:rFonts w:ascii="Tahoma" w:hAnsi="Tahoma" w:cs="Tahoma"/>
          <w:sz w:val="22"/>
          <w:szCs w:val="22"/>
        </w:rPr>
      </w:pPr>
    </w:p>
    <w:p w:rsidR="00D56A3A" w:rsidRPr="007D039B" w:rsidRDefault="00D56A3A" w:rsidP="007E3F13">
      <w:pPr>
        <w:spacing w:line="280" w:lineRule="exact"/>
        <w:jc w:val="both"/>
        <w:rPr>
          <w:rFonts w:ascii="Tahoma" w:hAnsi="Tahoma" w:cs="Tahoma"/>
          <w:sz w:val="22"/>
          <w:szCs w:val="22"/>
        </w:rPr>
      </w:pPr>
    </w:p>
    <w:p w:rsidR="00D56A3A" w:rsidRPr="007D039B" w:rsidRDefault="00D56A3A" w:rsidP="00994E87">
      <w:pPr>
        <w:spacing w:line="280" w:lineRule="exact"/>
        <w:rPr>
          <w:rFonts w:ascii="Tahoma" w:hAnsi="Tahoma" w:cs="Tahoma"/>
          <w:b/>
          <w:lang w:val="fr-FR"/>
        </w:rPr>
      </w:pPr>
      <w:r w:rsidRPr="007D039B">
        <w:rPr>
          <w:rFonts w:ascii="Tahoma" w:hAnsi="Tahoma" w:cs="Tahoma"/>
          <w:b/>
          <w:lang w:val="fr-FR"/>
        </w:rPr>
        <w:t>D. CAMPIONATUL EUROPEAN ÎN BAZIN SCURT LA ÎNOT</w:t>
      </w:r>
    </w:p>
    <w:p w:rsidR="00D56A3A" w:rsidRPr="007D039B" w:rsidRDefault="00D56A3A" w:rsidP="00994E87">
      <w:pPr>
        <w:spacing w:line="280" w:lineRule="exact"/>
        <w:rPr>
          <w:rFonts w:ascii="Tahoma" w:hAnsi="Tahoma" w:cs="Tahoma"/>
          <w:sz w:val="22"/>
          <w:szCs w:val="22"/>
          <w:lang w:val="fr-FR"/>
        </w:rPr>
      </w:pPr>
    </w:p>
    <w:p w:rsidR="00D56A3A" w:rsidRPr="007D039B" w:rsidRDefault="00D56A3A" w:rsidP="00A05154">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ESS.1 CE în bazin scurt va avea loc în min. 3 zile într-un week-end în bazin de 25m cu min.6 culoare.</w:t>
      </w:r>
    </w:p>
    <w:p w:rsidR="00D56A3A" w:rsidRPr="007D039B" w:rsidRDefault="00D56A3A" w:rsidP="00A05154">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ESS.2 ÎNSCRIERI</w:t>
      </w:r>
    </w:p>
    <w:p w:rsidR="00D56A3A" w:rsidRPr="00563294" w:rsidRDefault="00D56A3A" w:rsidP="00A05154">
      <w:pPr>
        <w:spacing w:line="280" w:lineRule="exact"/>
        <w:ind w:firstLine="706"/>
        <w:jc w:val="both"/>
        <w:rPr>
          <w:rFonts w:ascii="Tahoma" w:hAnsi="Tahoma" w:cs="Tahoma"/>
          <w:sz w:val="22"/>
          <w:szCs w:val="22"/>
          <w:lang w:val="pt-BR"/>
        </w:rPr>
      </w:pPr>
      <w:r w:rsidRPr="007D039B">
        <w:rPr>
          <w:rFonts w:ascii="Tahoma" w:hAnsi="Tahoma" w:cs="Tahoma"/>
          <w:sz w:val="22"/>
          <w:szCs w:val="22"/>
          <w:lang w:val="fr-FR"/>
        </w:rPr>
        <w:t xml:space="preserve">Înscrierile preliminare vor avea loc cu cel puţin 3 luni înaintea competiţiei, înscrierile nominale cu 10 zile clare înaintea primei zi de concurs. </w:t>
      </w:r>
      <w:r w:rsidRPr="00563294">
        <w:rPr>
          <w:rFonts w:ascii="Tahoma" w:hAnsi="Tahoma" w:cs="Tahoma"/>
          <w:sz w:val="22"/>
          <w:szCs w:val="22"/>
          <w:lang w:val="pt-BR"/>
        </w:rPr>
        <w:t>Acestea pot fi schimbate dar nu se admit înscrieri noi.</w:t>
      </w:r>
    </w:p>
    <w:p w:rsidR="00D56A3A" w:rsidRPr="00563294" w:rsidRDefault="00D56A3A" w:rsidP="00A05154">
      <w:pPr>
        <w:spacing w:line="280" w:lineRule="exact"/>
        <w:ind w:firstLine="706"/>
        <w:jc w:val="both"/>
        <w:rPr>
          <w:rFonts w:ascii="Tahoma" w:hAnsi="Tahoma" w:cs="Tahoma"/>
          <w:sz w:val="22"/>
          <w:szCs w:val="22"/>
          <w:lang w:val="pt-BR"/>
        </w:rPr>
      </w:pPr>
      <w:r w:rsidRPr="00563294">
        <w:rPr>
          <w:rFonts w:ascii="Tahoma" w:hAnsi="Tahoma" w:cs="Tahoma"/>
          <w:sz w:val="22"/>
          <w:szCs w:val="22"/>
          <w:lang w:val="pt-BR"/>
        </w:rPr>
        <w:t>ESS.3 Fiecare federaţie poate înscrie 2 înotători în probele individuale şi 1 ştafetă</w:t>
      </w:r>
    </w:p>
    <w:p w:rsidR="00D56A3A" w:rsidRPr="007D039B" w:rsidRDefault="00D56A3A" w:rsidP="00A05154">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ESS.4 Pentru ambele sexe, masculin şi feminin programul va fi următorul:</w:t>
      </w:r>
    </w:p>
    <w:p w:rsidR="00D56A3A" w:rsidRPr="007D039B" w:rsidRDefault="00A05154" w:rsidP="00A05154">
      <w:pPr>
        <w:spacing w:line="280" w:lineRule="exact"/>
        <w:ind w:firstLine="706"/>
        <w:rPr>
          <w:rFonts w:ascii="Tahoma" w:hAnsi="Tahoma" w:cs="Tahoma"/>
          <w:sz w:val="22"/>
          <w:szCs w:val="22"/>
          <w:lang w:val="fr-FR"/>
        </w:rPr>
      </w:pPr>
      <w:r w:rsidRPr="007D039B">
        <w:rPr>
          <w:rFonts w:ascii="Tahoma" w:hAnsi="Tahoma" w:cs="Tahoma"/>
          <w:sz w:val="22"/>
          <w:szCs w:val="22"/>
          <w:lang w:val="fr-FR"/>
        </w:rPr>
        <w:t xml:space="preserve">- </w:t>
      </w:r>
      <w:r w:rsidR="00D56A3A" w:rsidRPr="007D039B">
        <w:rPr>
          <w:rFonts w:ascii="Tahoma" w:hAnsi="Tahoma" w:cs="Tahoma"/>
          <w:sz w:val="22"/>
          <w:szCs w:val="22"/>
          <w:lang w:val="fr-FR"/>
        </w:rPr>
        <w:t>liber</w:t>
      </w:r>
      <w:r w:rsidR="00D56A3A" w:rsidRPr="007D039B">
        <w:rPr>
          <w:rFonts w:ascii="Tahoma" w:hAnsi="Tahoma" w:cs="Tahoma"/>
          <w:sz w:val="22"/>
          <w:szCs w:val="22"/>
          <w:lang w:val="fr-FR"/>
        </w:rPr>
        <w:tab/>
      </w:r>
      <w:r w:rsidR="00D56A3A" w:rsidRPr="007D039B">
        <w:rPr>
          <w:rFonts w:ascii="Tahoma" w:hAnsi="Tahoma" w:cs="Tahoma"/>
          <w:sz w:val="22"/>
          <w:szCs w:val="22"/>
          <w:lang w:val="fr-FR"/>
        </w:rPr>
        <w:tab/>
      </w:r>
      <w:r w:rsidRPr="007D039B">
        <w:rPr>
          <w:rFonts w:ascii="Tahoma" w:hAnsi="Tahoma" w:cs="Tahoma"/>
          <w:sz w:val="22"/>
          <w:szCs w:val="22"/>
          <w:lang w:val="fr-FR"/>
        </w:rPr>
        <w:t xml:space="preserve">- </w:t>
      </w:r>
      <w:r w:rsidR="00D56A3A" w:rsidRPr="007D039B">
        <w:rPr>
          <w:rFonts w:ascii="Tahoma" w:hAnsi="Tahoma" w:cs="Tahoma"/>
          <w:sz w:val="22"/>
          <w:szCs w:val="22"/>
          <w:lang w:val="fr-FR"/>
        </w:rPr>
        <w:t>50m, 100m, 200m, 400m</w:t>
      </w:r>
    </w:p>
    <w:p w:rsidR="00D56A3A" w:rsidRPr="007D039B" w:rsidRDefault="00D56A3A" w:rsidP="00994E87">
      <w:pPr>
        <w:spacing w:line="280" w:lineRule="exact"/>
        <w:rPr>
          <w:rFonts w:ascii="Tahoma" w:hAnsi="Tahoma" w:cs="Tahoma"/>
          <w:sz w:val="22"/>
          <w:szCs w:val="22"/>
          <w:lang w:val="fr-FR"/>
        </w:rPr>
      </w:pPr>
      <w:r w:rsidRPr="007D039B">
        <w:rPr>
          <w:rFonts w:ascii="Tahoma" w:hAnsi="Tahoma" w:cs="Tahoma"/>
          <w:sz w:val="22"/>
          <w:szCs w:val="22"/>
          <w:lang w:val="fr-FR"/>
        </w:rPr>
        <w:tab/>
      </w:r>
      <w:r w:rsidRPr="007D039B">
        <w:rPr>
          <w:rFonts w:ascii="Tahoma" w:hAnsi="Tahoma" w:cs="Tahoma"/>
          <w:sz w:val="22"/>
          <w:szCs w:val="22"/>
          <w:lang w:val="fr-FR"/>
        </w:rPr>
        <w:tab/>
      </w:r>
      <w:r w:rsidR="00A05154" w:rsidRPr="007D039B">
        <w:rPr>
          <w:rFonts w:ascii="Tahoma" w:hAnsi="Tahoma" w:cs="Tahoma"/>
          <w:sz w:val="22"/>
          <w:szCs w:val="22"/>
          <w:lang w:val="fr-FR"/>
        </w:rPr>
        <w:tab/>
        <w:t xml:space="preserve">- </w:t>
      </w:r>
      <w:r w:rsidRPr="007D039B">
        <w:rPr>
          <w:rFonts w:ascii="Tahoma" w:hAnsi="Tahoma" w:cs="Tahoma"/>
          <w:sz w:val="22"/>
          <w:szCs w:val="22"/>
          <w:lang w:val="fr-FR"/>
        </w:rPr>
        <w:t>800m pt femei şi 1500m pt bărbaţi</w:t>
      </w:r>
    </w:p>
    <w:p w:rsidR="00D56A3A" w:rsidRPr="007D039B" w:rsidRDefault="00D56A3A" w:rsidP="00A05154">
      <w:pPr>
        <w:spacing w:line="280" w:lineRule="exact"/>
        <w:ind w:firstLine="706"/>
        <w:rPr>
          <w:rFonts w:ascii="Tahoma" w:hAnsi="Tahoma" w:cs="Tahoma"/>
          <w:sz w:val="22"/>
          <w:szCs w:val="22"/>
          <w:lang w:val="fr-FR"/>
        </w:rPr>
      </w:pPr>
      <w:r w:rsidRPr="007D039B">
        <w:rPr>
          <w:rFonts w:ascii="Tahoma" w:hAnsi="Tahoma" w:cs="Tahoma"/>
          <w:sz w:val="22"/>
          <w:szCs w:val="22"/>
          <w:lang w:val="fr-FR"/>
        </w:rPr>
        <w:t>- bras</w:t>
      </w:r>
      <w:r w:rsidRPr="007D039B">
        <w:rPr>
          <w:rFonts w:ascii="Tahoma" w:hAnsi="Tahoma" w:cs="Tahoma"/>
          <w:sz w:val="22"/>
          <w:szCs w:val="22"/>
          <w:lang w:val="fr-FR"/>
        </w:rPr>
        <w:tab/>
      </w:r>
      <w:r w:rsidRPr="007D039B">
        <w:rPr>
          <w:rFonts w:ascii="Tahoma" w:hAnsi="Tahoma" w:cs="Tahoma"/>
          <w:sz w:val="22"/>
          <w:szCs w:val="22"/>
          <w:lang w:val="fr-FR"/>
        </w:rPr>
        <w:tab/>
        <w:t>- 50m, 100m, 200m</w:t>
      </w:r>
    </w:p>
    <w:p w:rsidR="00D56A3A" w:rsidRPr="007D039B" w:rsidRDefault="00D56A3A" w:rsidP="00A05154">
      <w:pPr>
        <w:spacing w:line="280" w:lineRule="exact"/>
        <w:ind w:firstLine="706"/>
        <w:rPr>
          <w:rFonts w:ascii="Tahoma" w:hAnsi="Tahoma" w:cs="Tahoma"/>
          <w:sz w:val="22"/>
          <w:szCs w:val="22"/>
        </w:rPr>
      </w:pPr>
      <w:r w:rsidRPr="007D039B">
        <w:rPr>
          <w:rFonts w:ascii="Tahoma" w:hAnsi="Tahoma" w:cs="Tahoma"/>
          <w:sz w:val="22"/>
          <w:szCs w:val="22"/>
        </w:rPr>
        <w:t>- spate</w:t>
      </w:r>
      <w:r w:rsidRPr="007D039B">
        <w:rPr>
          <w:rFonts w:ascii="Tahoma" w:hAnsi="Tahoma" w:cs="Tahoma"/>
          <w:sz w:val="22"/>
          <w:szCs w:val="22"/>
        </w:rPr>
        <w:tab/>
        <w:t>-</w:t>
      </w:r>
      <w:r w:rsidR="00A05154" w:rsidRPr="007D039B">
        <w:rPr>
          <w:rFonts w:ascii="Tahoma" w:hAnsi="Tahoma" w:cs="Tahoma"/>
          <w:sz w:val="22"/>
          <w:szCs w:val="22"/>
        </w:rPr>
        <w:tab/>
      </w:r>
      <w:r w:rsidRPr="007D039B">
        <w:rPr>
          <w:rFonts w:ascii="Tahoma" w:hAnsi="Tahoma" w:cs="Tahoma"/>
          <w:sz w:val="22"/>
          <w:szCs w:val="22"/>
        </w:rPr>
        <w:t xml:space="preserve"> 50m, 100m, 200m</w:t>
      </w:r>
    </w:p>
    <w:p w:rsidR="00D56A3A" w:rsidRPr="007D039B" w:rsidRDefault="00D56A3A" w:rsidP="00A05154">
      <w:pPr>
        <w:spacing w:line="280" w:lineRule="exact"/>
        <w:ind w:firstLine="706"/>
        <w:rPr>
          <w:rFonts w:ascii="Tahoma" w:hAnsi="Tahoma" w:cs="Tahoma"/>
          <w:sz w:val="22"/>
          <w:szCs w:val="22"/>
        </w:rPr>
      </w:pPr>
      <w:r w:rsidRPr="007D039B">
        <w:rPr>
          <w:rFonts w:ascii="Tahoma" w:hAnsi="Tahoma" w:cs="Tahoma"/>
          <w:sz w:val="22"/>
          <w:szCs w:val="22"/>
        </w:rPr>
        <w:t>- fluture</w:t>
      </w:r>
      <w:r w:rsidRPr="007D039B">
        <w:rPr>
          <w:rFonts w:ascii="Tahoma" w:hAnsi="Tahoma" w:cs="Tahoma"/>
          <w:sz w:val="22"/>
          <w:szCs w:val="22"/>
        </w:rPr>
        <w:tab/>
        <w:t>- 50m, 100m, 200m</w:t>
      </w:r>
    </w:p>
    <w:p w:rsidR="00D56A3A" w:rsidRPr="007D039B" w:rsidRDefault="00D56A3A" w:rsidP="00A05154">
      <w:pPr>
        <w:spacing w:line="280" w:lineRule="exact"/>
        <w:ind w:firstLine="706"/>
        <w:rPr>
          <w:rFonts w:ascii="Tahoma" w:hAnsi="Tahoma" w:cs="Tahoma"/>
          <w:sz w:val="22"/>
          <w:szCs w:val="22"/>
        </w:rPr>
      </w:pPr>
      <w:r w:rsidRPr="007D039B">
        <w:rPr>
          <w:rFonts w:ascii="Tahoma" w:hAnsi="Tahoma" w:cs="Tahoma"/>
          <w:sz w:val="22"/>
          <w:szCs w:val="22"/>
        </w:rPr>
        <w:t>- mixt</w:t>
      </w:r>
      <w:r w:rsidRPr="007D039B">
        <w:rPr>
          <w:rFonts w:ascii="Tahoma" w:hAnsi="Tahoma" w:cs="Tahoma"/>
          <w:sz w:val="22"/>
          <w:szCs w:val="22"/>
        </w:rPr>
        <w:tab/>
      </w:r>
      <w:r w:rsidRPr="007D039B">
        <w:rPr>
          <w:rFonts w:ascii="Tahoma" w:hAnsi="Tahoma" w:cs="Tahoma"/>
          <w:sz w:val="22"/>
          <w:szCs w:val="22"/>
        </w:rPr>
        <w:tab/>
        <w:t>- 100m, 200m, 400m</w:t>
      </w:r>
    </w:p>
    <w:p w:rsidR="00D56A3A" w:rsidRPr="007D039B" w:rsidRDefault="00D56A3A" w:rsidP="00A05154">
      <w:pPr>
        <w:spacing w:line="280" w:lineRule="exact"/>
        <w:ind w:firstLine="706"/>
        <w:rPr>
          <w:rFonts w:ascii="Tahoma" w:hAnsi="Tahoma" w:cs="Tahoma"/>
          <w:sz w:val="22"/>
          <w:szCs w:val="22"/>
        </w:rPr>
      </w:pPr>
      <w:r w:rsidRPr="007D039B">
        <w:rPr>
          <w:rFonts w:ascii="Tahoma" w:hAnsi="Tahoma" w:cs="Tahoma"/>
          <w:sz w:val="22"/>
          <w:szCs w:val="22"/>
        </w:rPr>
        <w:t>Ştafete:</w:t>
      </w:r>
      <w:r w:rsidRPr="007D039B">
        <w:rPr>
          <w:rFonts w:ascii="Tahoma" w:hAnsi="Tahoma" w:cs="Tahoma"/>
          <w:sz w:val="22"/>
          <w:szCs w:val="22"/>
        </w:rPr>
        <w:tab/>
        <w:t>- 4x50m liber, 4x50m mixt</w:t>
      </w:r>
    </w:p>
    <w:p w:rsidR="00D56A3A" w:rsidRPr="007D039B" w:rsidRDefault="00D56A3A" w:rsidP="00A05154">
      <w:pPr>
        <w:spacing w:line="280" w:lineRule="exact"/>
        <w:ind w:firstLine="706"/>
        <w:rPr>
          <w:rFonts w:ascii="Tahoma" w:hAnsi="Tahoma" w:cs="Tahoma"/>
          <w:sz w:val="22"/>
          <w:szCs w:val="22"/>
        </w:rPr>
      </w:pPr>
      <w:r w:rsidRPr="007D039B">
        <w:rPr>
          <w:rFonts w:ascii="Tahoma" w:hAnsi="Tahoma" w:cs="Tahoma"/>
          <w:sz w:val="22"/>
          <w:szCs w:val="22"/>
        </w:rPr>
        <w:t>Vor fi organizate numai finale A.</w:t>
      </w:r>
    </w:p>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rPr>
      </w:pPr>
      <w:r w:rsidRPr="007D039B">
        <w:rPr>
          <w:rFonts w:ascii="Tahoma" w:hAnsi="Tahoma" w:cs="Tahoma"/>
        </w:rPr>
        <w:t xml:space="preserve"> </w:t>
      </w:r>
    </w:p>
    <w:p w:rsidR="00D56A3A" w:rsidRPr="00563294" w:rsidRDefault="00D56A3A" w:rsidP="00994E87">
      <w:pPr>
        <w:pStyle w:val="BodyTextIndent"/>
        <w:tabs>
          <w:tab w:val="left" w:pos="3705"/>
        </w:tabs>
        <w:spacing w:line="280" w:lineRule="exact"/>
        <w:ind w:firstLine="0"/>
        <w:rPr>
          <w:rFonts w:ascii="Tahoma" w:hAnsi="Tahoma" w:cs="Tahoma"/>
          <w:lang w:val="pt-BR"/>
        </w:rPr>
      </w:pPr>
    </w:p>
    <w:p w:rsidR="00D56A3A" w:rsidRPr="00563294" w:rsidRDefault="00D56A3A" w:rsidP="00994E87">
      <w:pPr>
        <w:pStyle w:val="BodyTextIndent"/>
        <w:tabs>
          <w:tab w:val="left" w:pos="3705"/>
        </w:tabs>
        <w:spacing w:line="280" w:lineRule="exact"/>
        <w:ind w:firstLine="0"/>
        <w:rPr>
          <w:rFonts w:ascii="Tahoma" w:hAnsi="Tahoma" w:cs="Tahoma"/>
          <w:lang w:val="pt-BR"/>
        </w:rPr>
      </w:pPr>
      <w:r w:rsidRPr="00563294">
        <w:rPr>
          <w:rFonts w:ascii="Tahoma" w:hAnsi="Tahoma" w:cs="Tahoma"/>
          <w:lang w:val="pt-BR"/>
        </w:rPr>
        <w:tab/>
      </w:r>
      <w:r w:rsidRPr="00563294">
        <w:rPr>
          <w:rFonts w:ascii="Tahoma" w:hAnsi="Tahoma" w:cs="Tahoma"/>
          <w:lang w:val="pt-BR"/>
        </w:rPr>
        <w:tab/>
      </w:r>
      <w:r w:rsidRPr="00563294">
        <w:rPr>
          <w:rFonts w:ascii="Tahoma" w:hAnsi="Tahoma" w:cs="Tahoma"/>
          <w:lang w:val="pt-BR"/>
        </w:rPr>
        <w:tab/>
      </w:r>
      <w:r w:rsidRPr="00563294">
        <w:rPr>
          <w:rFonts w:ascii="Tahoma" w:hAnsi="Tahoma" w:cs="Tahoma"/>
          <w:lang w:val="pt-BR"/>
        </w:rPr>
        <w:tab/>
      </w:r>
      <w:r w:rsidRPr="00563294">
        <w:rPr>
          <w:rFonts w:ascii="Tahoma" w:hAnsi="Tahoma" w:cs="Tahoma"/>
          <w:lang w:val="pt-BR"/>
        </w:rPr>
        <w:br/>
      </w:r>
      <w:r w:rsidRPr="00563294">
        <w:rPr>
          <w:rFonts w:ascii="Tahoma" w:hAnsi="Tahoma" w:cs="Tahoma"/>
          <w:lang w:val="pt-BR"/>
        </w:rPr>
        <w:br/>
        <w:t xml:space="preserve"> </w:t>
      </w:r>
    </w:p>
    <w:p w:rsidR="00D56A3A" w:rsidRPr="00563294" w:rsidRDefault="00D56A3A" w:rsidP="00994E87">
      <w:pPr>
        <w:spacing w:line="280" w:lineRule="exact"/>
        <w:rPr>
          <w:rFonts w:ascii="Tahoma" w:hAnsi="Tahoma" w:cs="Tahoma"/>
          <w:lang w:val="pt-BR"/>
        </w:rPr>
      </w:pPr>
    </w:p>
    <w:p w:rsidR="00D56A3A" w:rsidRPr="007D039B" w:rsidRDefault="00D56A3A" w:rsidP="00994E87">
      <w:pPr>
        <w:spacing w:line="280" w:lineRule="exact"/>
        <w:jc w:val="both"/>
        <w:rPr>
          <w:rFonts w:ascii="Tahoma" w:hAnsi="Tahoma" w:cs="Tahoma"/>
          <w:sz w:val="22"/>
        </w:rPr>
      </w:pPr>
    </w:p>
    <w:p w:rsidR="00D56A3A" w:rsidRPr="007D039B" w:rsidRDefault="00D56A3A" w:rsidP="00994E87">
      <w:pPr>
        <w:spacing w:line="280" w:lineRule="exact"/>
        <w:jc w:val="both"/>
        <w:rPr>
          <w:rFonts w:ascii="Tahoma" w:hAnsi="Tahoma" w:cs="Tahoma"/>
          <w:sz w:val="22"/>
        </w:rPr>
      </w:pPr>
    </w:p>
    <w:p w:rsidR="00D56A3A" w:rsidRPr="007D039B" w:rsidRDefault="00D56A3A" w:rsidP="00994E87">
      <w:pPr>
        <w:spacing w:line="280" w:lineRule="exact"/>
        <w:jc w:val="both"/>
        <w:rPr>
          <w:rFonts w:ascii="Tahoma" w:hAnsi="Tahoma" w:cs="Tahoma"/>
          <w:sz w:val="22"/>
        </w:rPr>
      </w:pPr>
    </w:p>
    <w:p w:rsidR="00D56A3A" w:rsidRPr="007D039B" w:rsidRDefault="00D56A3A" w:rsidP="00994E87">
      <w:pPr>
        <w:spacing w:line="280" w:lineRule="exact"/>
        <w:jc w:val="both"/>
        <w:rPr>
          <w:rFonts w:ascii="Tahoma" w:hAnsi="Tahoma" w:cs="Tahoma"/>
          <w:sz w:val="22"/>
        </w:rPr>
      </w:pPr>
    </w:p>
    <w:p w:rsidR="00D56A3A" w:rsidRPr="007D039B" w:rsidRDefault="00D56A3A" w:rsidP="00994E87">
      <w:pPr>
        <w:spacing w:line="280" w:lineRule="exact"/>
        <w:jc w:val="both"/>
        <w:rPr>
          <w:rFonts w:ascii="Tahoma" w:hAnsi="Tahoma" w:cs="Tahoma"/>
          <w:sz w:val="22"/>
        </w:rPr>
      </w:pPr>
    </w:p>
    <w:p w:rsidR="00D56A3A" w:rsidRPr="007D039B" w:rsidRDefault="00D56A3A" w:rsidP="00994E87">
      <w:pPr>
        <w:spacing w:line="280" w:lineRule="exact"/>
        <w:jc w:val="both"/>
        <w:rPr>
          <w:rFonts w:ascii="Tahoma" w:hAnsi="Tahoma" w:cs="Tahoma"/>
          <w:sz w:val="22"/>
        </w:rPr>
      </w:pPr>
    </w:p>
    <w:p w:rsidR="00D56A3A" w:rsidRPr="007D039B" w:rsidRDefault="00D56A3A" w:rsidP="00994E87">
      <w:pPr>
        <w:spacing w:line="280" w:lineRule="exact"/>
        <w:jc w:val="both"/>
        <w:rPr>
          <w:rFonts w:ascii="Tahoma" w:hAnsi="Tahoma" w:cs="Tahoma"/>
          <w:sz w:val="22"/>
        </w:rPr>
      </w:pPr>
    </w:p>
    <w:p w:rsidR="00D56A3A" w:rsidRPr="007D039B" w:rsidRDefault="00D56A3A" w:rsidP="00994E87">
      <w:pPr>
        <w:spacing w:line="280" w:lineRule="exact"/>
        <w:jc w:val="both"/>
        <w:rPr>
          <w:rFonts w:ascii="Tahoma" w:hAnsi="Tahoma" w:cs="Tahoma"/>
          <w:sz w:val="22"/>
        </w:rPr>
      </w:pPr>
    </w:p>
    <w:p w:rsidR="00D56A3A" w:rsidRPr="007D039B" w:rsidRDefault="00D56A3A" w:rsidP="00994E87">
      <w:pPr>
        <w:spacing w:line="280" w:lineRule="exact"/>
        <w:jc w:val="both"/>
        <w:rPr>
          <w:rFonts w:ascii="Tahoma" w:hAnsi="Tahoma" w:cs="Tahoma"/>
          <w:sz w:val="22"/>
        </w:rPr>
      </w:pPr>
    </w:p>
    <w:p w:rsidR="00D56A3A" w:rsidRPr="007D039B" w:rsidRDefault="00F56980" w:rsidP="00E42339">
      <w:pPr>
        <w:jc w:val="both"/>
        <w:rPr>
          <w:rFonts w:ascii="Tahoma" w:hAnsi="Tahoma" w:cs="Tahoma"/>
          <w:sz w:val="22"/>
        </w:rPr>
      </w:pPr>
      <w:r w:rsidRPr="007D039B">
        <w:rPr>
          <w:rFonts w:ascii="Tahoma" w:hAnsi="Tahoma" w:cs="Tahoma"/>
          <w:sz w:val="22"/>
        </w:rPr>
        <w:br w:type="page"/>
      </w:r>
    </w:p>
    <w:p w:rsidR="00D56A3A" w:rsidRPr="007D039B" w:rsidRDefault="00D56A3A" w:rsidP="00E42339">
      <w:pPr>
        <w:pStyle w:val="Heading1"/>
        <w:spacing w:line="240" w:lineRule="auto"/>
        <w:rPr>
          <w:rFonts w:ascii="Tahoma" w:hAnsi="Tahoma" w:cs="Tahoma"/>
          <w:szCs w:val="32"/>
        </w:rPr>
      </w:pPr>
      <w:r w:rsidRPr="007D039B">
        <w:rPr>
          <w:rFonts w:ascii="Tahoma" w:hAnsi="Tahoma" w:cs="Tahoma"/>
          <w:szCs w:val="32"/>
        </w:rPr>
        <w:t>CAPITOLUL X</w:t>
      </w:r>
      <w:r w:rsidR="00347814" w:rsidRPr="007D039B">
        <w:rPr>
          <w:rFonts w:ascii="Tahoma" w:hAnsi="Tahoma" w:cs="Tahoma"/>
          <w:szCs w:val="32"/>
        </w:rPr>
        <w:t>I</w:t>
      </w:r>
    </w:p>
    <w:p w:rsidR="003A6BB9" w:rsidRPr="007D039B" w:rsidRDefault="003A6BB9" w:rsidP="00E42339"/>
    <w:p w:rsidR="00D56A3A" w:rsidRPr="007D039B" w:rsidRDefault="00D56A3A" w:rsidP="00E42339">
      <w:pPr>
        <w:pStyle w:val="Title"/>
        <w:rPr>
          <w:rFonts w:ascii="Tahoma" w:hAnsi="Tahoma" w:cs="Tahoma"/>
          <w:b/>
          <w:bCs/>
          <w:sz w:val="32"/>
          <w:szCs w:val="32"/>
        </w:rPr>
      </w:pPr>
      <w:r w:rsidRPr="007D039B">
        <w:rPr>
          <w:rFonts w:ascii="Tahoma" w:hAnsi="Tahoma" w:cs="Tahoma"/>
          <w:b/>
          <w:bCs/>
          <w:sz w:val="32"/>
          <w:szCs w:val="32"/>
        </w:rPr>
        <w:t>REGULI PRIVIND ORGANIZAREA</w:t>
      </w:r>
    </w:p>
    <w:p w:rsidR="00D56A3A" w:rsidRPr="007D039B" w:rsidRDefault="00D56A3A" w:rsidP="00E42339">
      <w:pPr>
        <w:pStyle w:val="Title"/>
        <w:rPr>
          <w:rFonts w:ascii="Tahoma" w:hAnsi="Tahoma" w:cs="Tahoma"/>
          <w:b/>
          <w:bCs/>
          <w:sz w:val="32"/>
          <w:szCs w:val="32"/>
        </w:rPr>
      </w:pPr>
      <w:r w:rsidRPr="007D039B">
        <w:rPr>
          <w:rFonts w:ascii="Tahoma" w:hAnsi="Tahoma" w:cs="Tahoma"/>
          <w:b/>
          <w:bCs/>
          <w:sz w:val="32"/>
          <w:szCs w:val="32"/>
        </w:rPr>
        <w:t>COMPETIŢIILOR NAŢIONALE DE ÎNOT</w:t>
      </w:r>
    </w:p>
    <w:p w:rsidR="00D56A3A" w:rsidRPr="007D039B" w:rsidRDefault="00D56A3A" w:rsidP="00994E87">
      <w:pPr>
        <w:spacing w:line="280" w:lineRule="exact"/>
        <w:rPr>
          <w:rFonts w:ascii="Tahoma" w:hAnsi="Tahoma" w:cs="Tahoma"/>
          <w:sz w:val="22"/>
        </w:rPr>
      </w:pPr>
    </w:p>
    <w:p w:rsidR="003A6BB9" w:rsidRPr="007D039B" w:rsidRDefault="003A6BB9" w:rsidP="00994E87">
      <w:pPr>
        <w:spacing w:line="280" w:lineRule="exact"/>
        <w:rPr>
          <w:rFonts w:ascii="Tahoma" w:hAnsi="Tahoma" w:cs="Tahoma"/>
          <w:sz w:val="22"/>
        </w:rPr>
      </w:pPr>
    </w:p>
    <w:p w:rsidR="00D56A3A" w:rsidRPr="007D039B" w:rsidRDefault="00D56A3A" w:rsidP="003A6BB9">
      <w:pPr>
        <w:pStyle w:val="BodyText"/>
        <w:numPr>
          <w:ilvl w:val="0"/>
          <w:numId w:val="7"/>
        </w:numPr>
        <w:spacing w:line="280" w:lineRule="exact"/>
        <w:jc w:val="both"/>
        <w:rPr>
          <w:rFonts w:ascii="Tahoma" w:hAnsi="Tahoma" w:cs="Tahoma"/>
          <w:sz w:val="22"/>
          <w:szCs w:val="22"/>
        </w:rPr>
      </w:pPr>
      <w:r w:rsidRPr="00EC450B">
        <w:rPr>
          <w:rFonts w:ascii="Tahoma" w:hAnsi="Tahoma" w:cs="Tahoma"/>
          <w:b/>
          <w:i/>
          <w:sz w:val="22"/>
          <w:szCs w:val="22"/>
        </w:rPr>
        <w:t>Competiţiile naţionale</w:t>
      </w:r>
      <w:r w:rsidRPr="00EC450B">
        <w:rPr>
          <w:rFonts w:ascii="Tahoma" w:hAnsi="Tahoma" w:cs="Tahoma"/>
          <w:b/>
          <w:sz w:val="22"/>
          <w:szCs w:val="22"/>
        </w:rPr>
        <w:t xml:space="preserve"> </w:t>
      </w:r>
      <w:r w:rsidRPr="007D039B">
        <w:rPr>
          <w:rFonts w:ascii="Tahoma" w:hAnsi="Tahoma" w:cs="Tahoma"/>
          <w:sz w:val="22"/>
          <w:szCs w:val="22"/>
        </w:rPr>
        <w:t xml:space="preserve">se desfăşoară în baza </w:t>
      </w:r>
      <w:r w:rsidRPr="007D039B">
        <w:rPr>
          <w:rFonts w:ascii="Tahoma" w:hAnsi="Tahoma" w:cs="Tahoma"/>
          <w:i/>
          <w:iCs/>
          <w:sz w:val="22"/>
          <w:szCs w:val="22"/>
        </w:rPr>
        <w:t>regulamentelor internaţionale</w:t>
      </w:r>
      <w:r w:rsidRPr="007D039B">
        <w:rPr>
          <w:rFonts w:ascii="Tahoma" w:hAnsi="Tahoma" w:cs="Tahoma"/>
          <w:sz w:val="22"/>
          <w:szCs w:val="22"/>
        </w:rPr>
        <w:t xml:space="preserve"> de nataţie F.I.N.A şi L.E.N.</w:t>
      </w:r>
    </w:p>
    <w:p w:rsidR="00D56A3A" w:rsidRPr="007D039B" w:rsidRDefault="00D56A3A" w:rsidP="003A6BB9">
      <w:pPr>
        <w:numPr>
          <w:ilvl w:val="0"/>
          <w:numId w:val="7"/>
        </w:numPr>
        <w:spacing w:line="280" w:lineRule="exact"/>
        <w:jc w:val="both"/>
        <w:rPr>
          <w:rFonts w:ascii="Tahoma" w:hAnsi="Tahoma" w:cs="Tahoma"/>
          <w:sz w:val="22"/>
          <w:szCs w:val="22"/>
        </w:rPr>
      </w:pPr>
      <w:r w:rsidRPr="00EC450B">
        <w:rPr>
          <w:rFonts w:ascii="Tahoma" w:hAnsi="Tahoma" w:cs="Tahoma"/>
          <w:b/>
          <w:i/>
          <w:iCs/>
          <w:sz w:val="22"/>
          <w:szCs w:val="22"/>
        </w:rPr>
        <w:t>Datele şi localităţile</w:t>
      </w:r>
      <w:r w:rsidRPr="007D039B">
        <w:rPr>
          <w:rFonts w:ascii="Tahoma" w:hAnsi="Tahoma" w:cs="Tahoma"/>
          <w:sz w:val="22"/>
          <w:szCs w:val="22"/>
        </w:rPr>
        <w:t xml:space="preserve"> unde se vor desfăşura competiţiile de nivel naţional vor fi aprobate de Biroul federal la propunerea Colegiului Central al antrenorilor şi vor fi comunicate cluburilor şi asociaţiilor sportive la începutul fiecărui an competiţional. Orice modificare se poate face numai cu aprobarea Biroului federal şi va fi comunicată celor interesaţi de către F.R. Nataţie.</w:t>
      </w:r>
    </w:p>
    <w:p w:rsidR="00D56A3A" w:rsidRPr="007D039B" w:rsidRDefault="00D56A3A" w:rsidP="003A6BB9">
      <w:pPr>
        <w:numPr>
          <w:ilvl w:val="0"/>
          <w:numId w:val="7"/>
        </w:numPr>
        <w:spacing w:line="280" w:lineRule="exact"/>
        <w:jc w:val="both"/>
        <w:rPr>
          <w:rFonts w:ascii="Tahoma" w:hAnsi="Tahoma" w:cs="Tahoma"/>
          <w:sz w:val="22"/>
          <w:szCs w:val="22"/>
        </w:rPr>
      </w:pPr>
      <w:r w:rsidRPr="00EC450B">
        <w:rPr>
          <w:rFonts w:ascii="Tahoma" w:hAnsi="Tahoma" w:cs="Tahoma"/>
          <w:b/>
          <w:i/>
          <w:sz w:val="22"/>
          <w:szCs w:val="22"/>
        </w:rPr>
        <w:t>Competiţiile naţionale</w:t>
      </w:r>
      <w:r w:rsidRPr="007D039B">
        <w:rPr>
          <w:rFonts w:ascii="Tahoma" w:hAnsi="Tahoma" w:cs="Tahoma"/>
          <w:sz w:val="22"/>
          <w:szCs w:val="22"/>
        </w:rPr>
        <w:t xml:space="preserve"> pot fi precedate de </w:t>
      </w:r>
      <w:r w:rsidRPr="007D039B">
        <w:rPr>
          <w:rFonts w:ascii="Tahoma" w:hAnsi="Tahoma" w:cs="Tahoma"/>
          <w:i/>
          <w:iCs/>
          <w:sz w:val="22"/>
          <w:szCs w:val="22"/>
        </w:rPr>
        <w:t>etapele pe cluburi, localităţi, judeţe sau interjudeţene</w:t>
      </w:r>
      <w:r w:rsidRPr="007D039B">
        <w:rPr>
          <w:rFonts w:ascii="Tahoma" w:hAnsi="Tahoma" w:cs="Tahoma"/>
          <w:sz w:val="22"/>
          <w:szCs w:val="22"/>
        </w:rPr>
        <w:t>, competiţii organizate pentru verificarea stadiului de pregătire sau pentru formarea componenţei echipelor reprezentative, pentru participarea la etapa finală.</w:t>
      </w:r>
    </w:p>
    <w:p w:rsidR="00D56A3A" w:rsidRPr="007D039B" w:rsidRDefault="00D56A3A" w:rsidP="003A6BB9">
      <w:pPr>
        <w:numPr>
          <w:ilvl w:val="0"/>
          <w:numId w:val="7"/>
        </w:numPr>
        <w:spacing w:line="280" w:lineRule="exact"/>
        <w:jc w:val="both"/>
        <w:rPr>
          <w:rFonts w:ascii="Tahoma" w:hAnsi="Tahoma" w:cs="Tahoma"/>
          <w:b/>
          <w:i/>
          <w:iCs/>
          <w:sz w:val="22"/>
          <w:szCs w:val="22"/>
        </w:rPr>
      </w:pPr>
      <w:r w:rsidRPr="007D039B">
        <w:rPr>
          <w:rFonts w:ascii="Tahoma" w:hAnsi="Tahoma" w:cs="Tahoma"/>
          <w:b/>
          <w:i/>
          <w:iCs/>
          <w:sz w:val="22"/>
          <w:szCs w:val="22"/>
        </w:rPr>
        <w:t>Categoriile de vârstă:</w:t>
      </w:r>
    </w:p>
    <w:p w:rsidR="00D56A3A" w:rsidRPr="007D039B" w:rsidRDefault="00D56A3A" w:rsidP="003A6BB9">
      <w:pPr>
        <w:spacing w:line="280" w:lineRule="exact"/>
        <w:ind w:left="720"/>
        <w:jc w:val="both"/>
        <w:rPr>
          <w:rFonts w:ascii="Tahoma" w:hAnsi="Tahoma" w:cs="Tahoma"/>
        </w:rPr>
      </w:pPr>
    </w:p>
    <w:tbl>
      <w:tblPr>
        <w:tblW w:w="0" w:type="auto"/>
        <w:tblInd w:w="392" w:type="dxa"/>
        <w:tblLook w:val="0000" w:firstRow="0" w:lastRow="0" w:firstColumn="0" w:lastColumn="0" w:noHBand="0" w:noVBand="0"/>
      </w:tblPr>
      <w:tblGrid>
        <w:gridCol w:w="1984"/>
        <w:gridCol w:w="3686"/>
      </w:tblGrid>
      <w:tr w:rsidR="00D56A3A" w:rsidRPr="007D039B">
        <w:tblPrEx>
          <w:tblCellMar>
            <w:top w:w="0" w:type="dxa"/>
            <w:bottom w:w="0" w:type="dxa"/>
          </w:tblCellMar>
        </w:tblPrEx>
        <w:tc>
          <w:tcPr>
            <w:tcW w:w="1984" w:type="dxa"/>
          </w:tcPr>
          <w:p w:rsidR="00D56A3A" w:rsidRPr="007D039B" w:rsidRDefault="00D56A3A" w:rsidP="00994E87">
            <w:pPr>
              <w:pStyle w:val="Heading1"/>
              <w:spacing w:line="280" w:lineRule="exact"/>
              <w:ind w:left="175"/>
              <w:jc w:val="both"/>
              <w:rPr>
                <w:rFonts w:ascii="Tahoma" w:hAnsi="Tahoma" w:cs="Tahoma"/>
                <w:b w:val="0"/>
                <w:bCs w:val="0"/>
                <w:sz w:val="24"/>
              </w:rPr>
            </w:pPr>
            <w:r w:rsidRPr="007D039B">
              <w:rPr>
                <w:rFonts w:ascii="Tahoma" w:hAnsi="Tahoma" w:cs="Tahoma"/>
                <w:b w:val="0"/>
                <w:bCs w:val="0"/>
                <w:sz w:val="24"/>
              </w:rPr>
              <w:t>Copii</w:t>
            </w:r>
          </w:p>
        </w:tc>
        <w:tc>
          <w:tcPr>
            <w:tcW w:w="3686" w:type="dxa"/>
          </w:tcPr>
          <w:p w:rsidR="00D56A3A" w:rsidRPr="007D039B" w:rsidRDefault="00D56A3A" w:rsidP="00994E87">
            <w:pPr>
              <w:numPr>
                <w:ilvl w:val="0"/>
                <w:numId w:val="10"/>
              </w:numPr>
              <w:tabs>
                <w:tab w:val="clear" w:pos="1080"/>
                <w:tab w:val="num" w:pos="318"/>
              </w:tabs>
              <w:spacing w:line="280" w:lineRule="exact"/>
              <w:ind w:left="459"/>
              <w:rPr>
                <w:rFonts w:ascii="Tahoma" w:hAnsi="Tahoma" w:cs="Tahoma"/>
              </w:rPr>
            </w:pPr>
            <w:r w:rsidRPr="007D039B">
              <w:rPr>
                <w:rFonts w:ascii="Tahoma" w:hAnsi="Tahoma" w:cs="Tahoma"/>
              </w:rPr>
              <w:t>băieţi: 10, 11, 12, 13 ani</w:t>
            </w:r>
          </w:p>
          <w:p w:rsidR="00D56A3A" w:rsidRPr="007D039B" w:rsidRDefault="00D56A3A" w:rsidP="00994E87">
            <w:pPr>
              <w:numPr>
                <w:ilvl w:val="0"/>
                <w:numId w:val="10"/>
              </w:numPr>
              <w:tabs>
                <w:tab w:val="clear" w:pos="1080"/>
                <w:tab w:val="num" w:pos="318"/>
              </w:tabs>
              <w:spacing w:line="280" w:lineRule="exact"/>
              <w:ind w:left="459"/>
              <w:rPr>
                <w:rFonts w:ascii="Tahoma" w:hAnsi="Tahoma" w:cs="Tahoma"/>
              </w:rPr>
            </w:pPr>
            <w:r w:rsidRPr="007D039B">
              <w:rPr>
                <w:rFonts w:ascii="Tahoma" w:hAnsi="Tahoma" w:cs="Tahoma"/>
              </w:rPr>
              <w:t>fete: 10, 11, 12 ani</w:t>
            </w:r>
          </w:p>
        </w:tc>
      </w:tr>
      <w:tr w:rsidR="00D56A3A" w:rsidRPr="007D039B">
        <w:tblPrEx>
          <w:tblCellMar>
            <w:top w:w="0" w:type="dxa"/>
            <w:bottom w:w="0" w:type="dxa"/>
          </w:tblCellMar>
        </w:tblPrEx>
        <w:tc>
          <w:tcPr>
            <w:tcW w:w="1984" w:type="dxa"/>
          </w:tcPr>
          <w:p w:rsidR="00D56A3A" w:rsidRPr="007D039B" w:rsidRDefault="00D56A3A" w:rsidP="00994E87">
            <w:pPr>
              <w:spacing w:line="280" w:lineRule="exact"/>
              <w:ind w:left="175"/>
              <w:rPr>
                <w:rFonts w:ascii="Tahoma" w:hAnsi="Tahoma" w:cs="Tahoma"/>
              </w:rPr>
            </w:pPr>
            <w:r w:rsidRPr="007D039B">
              <w:rPr>
                <w:rFonts w:ascii="Tahoma" w:hAnsi="Tahoma" w:cs="Tahoma"/>
              </w:rPr>
              <w:t>Juniori II</w:t>
            </w:r>
          </w:p>
        </w:tc>
        <w:tc>
          <w:tcPr>
            <w:tcW w:w="3686" w:type="dxa"/>
          </w:tcPr>
          <w:p w:rsidR="00D56A3A" w:rsidRPr="007D039B" w:rsidRDefault="00D56A3A" w:rsidP="00994E87">
            <w:pPr>
              <w:numPr>
                <w:ilvl w:val="0"/>
                <w:numId w:val="10"/>
              </w:numPr>
              <w:tabs>
                <w:tab w:val="clear" w:pos="1080"/>
                <w:tab w:val="num" w:pos="318"/>
              </w:tabs>
              <w:spacing w:line="280" w:lineRule="exact"/>
              <w:ind w:left="459"/>
              <w:rPr>
                <w:rFonts w:ascii="Tahoma" w:hAnsi="Tahoma" w:cs="Tahoma"/>
              </w:rPr>
            </w:pPr>
            <w:r w:rsidRPr="007D039B">
              <w:rPr>
                <w:rFonts w:ascii="Tahoma" w:hAnsi="Tahoma" w:cs="Tahoma"/>
              </w:rPr>
              <w:t>băieţi: 14, 15, 16 ani</w:t>
            </w:r>
          </w:p>
          <w:p w:rsidR="00D56A3A" w:rsidRPr="007D039B" w:rsidRDefault="00D56A3A" w:rsidP="00994E87">
            <w:pPr>
              <w:numPr>
                <w:ilvl w:val="0"/>
                <w:numId w:val="10"/>
              </w:numPr>
              <w:tabs>
                <w:tab w:val="clear" w:pos="1080"/>
                <w:tab w:val="num" w:pos="318"/>
              </w:tabs>
              <w:spacing w:line="280" w:lineRule="exact"/>
              <w:ind w:left="459"/>
              <w:rPr>
                <w:rFonts w:ascii="Tahoma" w:hAnsi="Tahoma" w:cs="Tahoma"/>
              </w:rPr>
            </w:pPr>
            <w:r w:rsidRPr="007D039B">
              <w:rPr>
                <w:rFonts w:ascii="Tahoma" w:hAnsi="Tahoma" w:cs="Tahoma"/>
              </w:rPr>
              <w:t>fete: 13, 14 ani</w:t>
            </w:r>
          </w:p>
        </w:tc>
      </w:tr>
      <w:tr w:rsidR="00D56A3A" w:rsidRPr="007D039B">
        <w:tblPrEx>
          <w:tblCellMar>
            <w:top w:w="0" w:type="dxa"/>
            <w:bottom w:w="0" w:type="dxa"/>
          </w:tblCellMar>
        </w:tblPrEx>
        <w:tc>
          <w:tcPr>
            <w:tcW w:w="1984" w:type="dxa"/>
          </w:tcPr>
          <w:p w:rsidR="00D56A3A" w:rsidRPr="007D039B" w:rsidRDefault="00D56A3A" w:rsidP="00994E87">
            <w:pPr>
              <w:spacing w:line="280" w:lineRule="exact"/>
              <w:ind w:left="175"/>
              <w:rPr>
                <w:rFonts w:ascii="Tahoma" w:hAnsi="Tahoma" w:cs="Tahoma"/>
              </w:rPr>
            </w:pPr>
            <w:r w:rsidRPr="007D039B">
              <w:rPr>
                <w:rFonts w:ascii="Tahoma" w:hAnsi="Tahoma" w:cs="Tahoma"/>
              </w:rPr>
              <w:t>Juniori I</w:t>
            </w:r>
          </w:p>
        </w:tc>
        <w:tc>
          <w:tcPr>
            <w:tcW w:w="3686" w:type="dxa"/>
          </w:tcPr>
          <w:p w:rsidR="00D56A3A" w:rsidRPr="007D039B" w:rsidRDefault="00D56A3A" w:rsidP="00994E87">
            <w:pPr>
              <w:numPr>
                <w:ilvl w:val="0"/>
                <w:numId w:val="10"/>
              </w:numPr>
              <w:tabs>
                <w:tab w:val="clear" w:pos="1080"/>
                <w:tab w:val="num" w:pos="318"/>
              </w:tabs>
              <w:spacing w:line="280" w:lineRule="exact"/>
              <w:ind w:left="459"/>
              <w:rPr>
                <w:rFonts w:ascii="Tahoma" w:hAnsi="Tahoma" w:cs="Tahoma"/>
              </w:rPr>
            </w:pPr>
            <w:r w:rsidRPr="007D039B">
              <w:rPr>
                <w:rFonts w:ascii="Tahoma" w:hAnsi="Tahoma" w:cs="Tahoma"/>
              </w:rPr>
              <w:t>băieţi: 17, 18 ani</w:t>
            </w:r>
          </w:p>
          <w:p w:rsidR="00D56A3A" w:rsidRPr="007D039B" w:rsidRDefault="00D56A3A" w:rsidP="00994E87">
            <w:pPr>
              <w:numPr>
                <w:ilvl w:val="0"/>
                <w:numId w:val="10"/>
              </w:numPr>
              <w:tabs>
                <w:tab w:val="clear" w:pos="1080"/>
                <w:tab w:val="num" w:pos="318"/>
              </w:tabs>
              <w:spacing w:line="280" w:lineRule="exact"/>
              <w:ind w:left="459"/>
              <w:rPr>
                <w:rFonts w:ascii="Tahoma" w:hAnsi="Tahoma" w:cs="Tahoma"/>
              </w:rPr>
            </w:pPr>
            <w:r w:rsidRPr="007D039B">
              <w:rPr>
                <w:rFonts w:ascii="Tahoma" w:hAnsi="Tahoma" w:cs="Tahoma"/>
              </w:rPr>
              <w:t>fete: 15, 16 ani</w:t>
            </w:r>
          </w:p>
        </w:tc>
      </w:tr>
      <w:tr w:rsidR="00D56A3A" w:rsidRPr="007D039B">
        <w:tblPrEx>
          <w:tblCellMar>
            <w:top w:w="0" w:type="dxa"/>
            <w:bottom w:w="0" w:type="dxa"/>
          </w:tblCellMar>
        </w:tblPrEx>
        <w:tc>
          <w:tcPr>
            <w:tcW w:w="1984" w:type="dxa"/>
          </w:tcPr>
          <w:p w:rsidR="00D56A3A" w:rsidRPr="007D039B" w:rsidRDefault="00D56A3A" w:rsidP="00994E87">
            <w:pPr>
              <w:spacing w:line="280" w:lineRule="exact"/>
              <w:ind w:left="175"/>
              <w:rPr>
                <w:rFonts w:ascii="Tahoma" w:hAnsi="Tahoma" w:cs="Tahoma"/>
              </w:rPr>
            </w:pPr>
            <w:r w:rsidRPr="007D039B">
              <w:rPr>
                <w:rFonts w:ascii="Tahoma" w:hAnsi="Tahoma" w:cs="Tahoma"/>
              </w:rPr>
              <w:t>Seniori</w:t>
            </w:r>
          </w:p>
        </w:tc>
        <w:tc>
          <w:tcPr>
            <w:tcW w:w="3686" w:type="dxa"/>
          </w:tcPr>
          <w:p w:rsidR="00D56A3A" w:rsidRPr="007D039B" w:rsidRDefault="00D56A3A" w:rsidP="00994E87">
            <w:pPr>
              <w:numPr>
                <w:ilvl w:val="0"/>
                <w:numId w:val="10"/>
              </w:numPr>
              <w:tabs>
                <w:tab w:val="clear" w:pos="1080"/>
                <w:tab w:val="num" w:pos="318"/>
              </w:tabs>
              <w:spacing w:line="280" w:lineRule="exact"/>
              <w:ind w:left="459"/>
              <w:rPr>
                <w:rFonts w:ascii="Tahoma" w:hAnsi="Tahoma" w:cs="Tahoma"/>
              </w:rPr>
            </w:pPr>
            <w:r w:rsidRPr="007D039B">
              <w:rPr>
                <w:rFonts w:ascii="Tahoma" w:hAnsi="Tahoma" w:cs="Tahoma"/>
              </w:rPr>
              <w:t>băieţi: 19 ani şi mai mari</w:t>
            </w:r>
          </w:p>
          <w:p w:rsidR="00D56A3A" w:rsidRPr="007D039B" w:rsidRDefault="000F79F9" w:rsidP="00994E87">
            <w:pPr>
              <w:numPr>
                <w:ilvl w:val="0"/>
                <w:numId w:val="10"/>
              </w:numPr>
              <w:tabs>
                <w:tab w:val="clear" w:pos="1080"/>
                <w:tab w:val="num" w:pos="318"/>
              </w:tabs>
              <w:spacing w:line="280" w:lineRule="exact"/>
              <w:ind w:left="459"/>
              <w:rPr>
                <w:rFonts w:ascii="Tahoma" w:hAnsi="Tahoma" w:cs="Tahoma"/>
              </w:rPr>
            </w:pPr>
            <w:r>
              <w:rPr>
                <w:rFonts w:ascii="Tahoma" w:hAnsi="Tahoma" w:cs="Tahoma"/>
              </w:rPr>
              <w:t xml:space="preserve">fete: </w:t>
            </w:r>
            <w:r w:rsidR="008877CE">
              <w:rPr>
                <w:rFonts w:ascii="Tahoma" w:hAnsi="Tahoma" w:cs="Tahoma"/>
              </w:rPr>
              <w:t xml:space="preserve">  </w:t>
            </w:r>
            <w:r>
              <w:rPr>
                <w:rFonts w:ascii="Tahoma" w:hAnsi="Tahoma" w:cs="Tahoma"/>
              </w:rPr>
              <w:t>17</w:t>
            </w:r>
            <w:r w:rsidR="00D56A3A" w:rsidRPr="007D039B">
              <w:rPr>
                <w:rFonts w:ascii="Tahoma" w:hAnsi="Tahoma" w:cs="Tahoma"/>
              </w:rPr>
              <w:t xml:space="preserve"> ani şi mai mari</w:t>
            </w:r>
          </w:p>
        </w:tc>
      </w:tr>
    </w:tbl>
    <w:p w:rsidR="00D56A3A" w:rsidRPr="007D039B" w:rsidRDefault="00D56A3A" w:rsidP="00994E87">
      <w:pPr>
        <w:spacing w:line="280" w:lineRule="exact"/>
        <w:rPr>
          <w:rFonts w:ascii="Tahoma" w:hAnsi="Tahoma" w:cs="Tahoma"/>
        </w:rPr>
      </w:pPr>
    </w:p>
    <w:p w:rsidR="00D56A3A" w:rsidRPr="007D039B" w:rsidRDefault="00D56A3A" w:rsidP="003A6BB9">
      <w:pPr>
        <w:numPr>
          <w:ilvl w:val="0"/>
          <w:numId w:val="7"/>
        </w:numPr>
        <w:spacing w:line="280" w:lineRule="exact"/>
        <w:jc w:val="both"/>
        <w:rPr>
          <w:rFonts w:ascii="Tahoma" w:hAnsi="Tahoma" w:cs="Tahoma"/>
          <w:b/>
          <w:i/>
          <w:iCs/>
        </w:rPr>
      </w:pPr>
      <w:r w:rsidRPr="007D039B">
        <w:rPr>
          <w:rFonts w:ascii="Tahoma" w:hAnsi="Tahoma" w:cs="Tahoma"/>
          <w:b/>
          <w:i/>
          <w:iCs/>
        </w:rPr>
        <w:t>Recordurile naţionale</w:t>
      </w:r>
      <w:r w:rsidR="00224F1C" w:rsidRPr="007D039B">
        <w:rPr>
          <w:rFonts w:ascii="Tahoma" w:hAnsi="Tahoma" w:cs="Tahoma"/>
          <w:b/>
          <w:i/>
          <w:iCs/>
        </w:rPr>
        <w:t>:</w:t>
      </w:r>
    </w:p>
    <w:p w:rsidR="00D56A3A" w:rsidRPr="007D039B" w:rsidRDefault="00D56A3A" w:rsidP="003A6BB9">
      <w:pPr>
        <w:numPr>
          <w:ilvl w:val="1"/>
          <w:numId w:val="7"/>
        </w:numPr>
        <w:spacing w:line="280" w:lineRule="exact"/>
        <w:jc w:val="both"/>
        <w:rPr>
          <w:rFonts w:ascii="Tahoma" w:hAnsi="Tahoma" w:cs="Tahoma"/>
          <w:sz w:val="22"/>
          <w:szCs w:val="22"/>
        </w:rPr>
      </w:pPr>
      <w:r w:rsidRPr="007D039B">
        <w:rPr>
          <w:rFonts w:ascii="Tahoma" w:hAnsi="Tahoma" w:cs="Tahoma"/>
          <w:sz w:val="22"/>
          <w:szCs w:val="22"/>
        </w:rPr>
        <w:t>Recordurile naţionale se ţin la urătoarele probe:</w:t>
      </w:r>
    </w:p>
    <w:p w:rsidR="00D56A3A" w:rsidRPr="007D039B" w:rsidRDefault="00D56A3A" w:rsidP="003A6BB9">
      <w:pPr>
        <w:numPr>
          <w:ilvl w:val="0"/>
          <w:numId w:val="8"/>
        </w:numPr>
        <w:spacing w:line="280" w:lineRule="exact"/>
        <w:jc w:val="both"/>
        <w:rPr>
          <w:rFonts w:ascii="Tahoma" w:hAnsi="Tahoma" w:cs="Tahoma"/>
          <w:sz w:val="22"/>
          <w:szCs w:val="22"/>
        </w:rPr>
      </w:pPr>
      <w:r w:rsidRPr="007D039B">
        <w:rPr>
          <w:rFonts w:ascii="Tahoma" w:hAnsi="Tahoma" w:cs="Tahoma"/>
          <w:sz w:val="22"/>
          <w:szCs w:val="22"/>
        </w:rPr>
        <w:t>50m, 100m, 200m, 400m, 800m, 1500m, liber</w:t>
      </w:r>
    </w:p>
    <w:p w:rsidR="00D56A3A" w:rsidRPr="007D039B" w:rsidRDefault="00D56A3A" w:rsidP="003A6BB9">
      <w:pPr>
        <w:numPr>
          <w:ilvl w:val="0"/>
          <w:numId w:val="8"/>
        </w:numPr>
        <w:spacing w:line="280" w:lineRule="exact"/>
        <w:jc w:val="both"/>
        <w:rPr>
          <w:rFonts w:ascii="Tahoma" w:hAnsi="Tahoma" w:cs="Tahoma"/>
          <w:sz w:val="22"/>
          <w:szCs w:val="22"/>
        </w:rPr>
      </w:pPr>
      <w:r w:rsidRPr="007D039B">
        <w:rPr>
          <w:rFonts w:ascii="Tahoma" w:hAnsi="Tahoma" w:cs="Tahoma"/>
          <w:sz w:val="22"/>
          <w:szCs w:val="22"/>
        </w:rPr>
        <w:t>50m, 100m, 200m, spate, bras, fluture</w:t>
      </w:r>
    </w:p>
    <w:p w:rsidR="00D56A3A" w:rsidRPr="007D039B" w:rsidRDefault="00D56A3A" w:rsidP="003A6BB9">
      <w:pPr>
        <w:numPr>
          <w:ilvl w:val="0"/>
          <w:numId w:val="8"/>
        </w:numPr>
        <w:spacing w:line="280" w:lineRule="exact"/>
        <w:jc w:val="both"/>
        <w:rPr>
          <w:rFonts w:ascii="Tahoma" w:hAnsi="Tahoma" w:cs="Tahoma"/>
          <w:sz w:val="22"/>
          <w:szCs w:val="22"/>
        </w:rPr>
      </w:pPr>
      <w:r w:rsidRPr="007D039B">
        <w:rPr>
          <w:rFonts w:ascii="Tahoma" w:hAnsi="Tahoma" w:cs="Tahoma"/>
          <w:sz w:val="22"/>
          <w:szCs w:val="22"/>
        </w:rPr>
        <w:t>100m, 200m, 400m, mixt</w:t>
      </w:r>
    </w:p>
    <w:p w:rsidR="00D56A3A" w:rsidRPr="007D039B" w:rsidRDefault="00D56A3A" w:rsidP="003A6BB9">
      <w:pPr>
        <w:numPr>
          <w:ilvl w:val="0"/>
          <w:numId w:val="8"/>
        </w:numPr>
        <w:spacing w:line="280" w:lineRule="exact"/>
        <w:jc w:val="both"/>
        <w:rPr>
          <w:rFonts w:ascii="Tahoma" w:hAnsi="Tahoma" w:cs="Tahoma"/>
          <w:sz w:val="22"/>
          <w:szCs w:val="22"/>
        </w:rPr>
      </w:pPr>
      <w:r w:rsidRPr="007D039B">
        <w:rPr>
          <w:rFonts w:ascii="Tahoma" w:hAnsi="Tahoma" w:cs="Tahoma"/>
          <w:sz w:val="22"/>
          <w:szCs w:val="22"/>
        </w:rPr>
        <w:t>4x50 m, 4x100 m, 4x200 m liber</w:t>
      </w:r>
    </w:p>
    <w:p w:rsidR="00D56A3A" w:rsidRPr="007D039B" w:rsidRDefault="00D56A3A" w:rsidP="003A6BB9">
      <w:pPr>
        <w:numPr>
          <w:ilvl w:val="0"/>
          <w:numId w:val="8"/>
        </w:numPr>
        <w:spacing w:line="280" w:lineRule="exact"/>
        <w:jc w:val="both"/>
        <w:rPr>
          <w:rFonts w:ascii="Tahoma" w:hAnsi="Tahoma" w:cs="Tahoma"/>
          <w:sz w:val="22"/>
          <w:szCs w:val="22"/>
        </w:rPr>
      </w:pPr>
      <w:r w:rsidRPr="007D039B">
        <w:rPr>
          <w:rFonts w:ascii="Tahoma" w:hAnsi="Tahoma" w:cs="Tahoma"/>
          <w:sz w:val="22"/>
          <w:szCs w:val="22"/>
        </w:rPr>
        <w:t>4x50 m, 4x100 m mixt</w:t>
      </w:r>
    </w:p>
    <w:p w:rsidR="00D56A3A" w:rsidRPr="007D039B" w:rsidRDefault="00D56A3A" w:rsidP="003A6BB9">
      <w:pPr>
        <w:numPr>
          <w:ilvl w:val="1"/>
          <w:numId w:val="7"/>
        </w:numPr>
        <w:spacing w:line="280" w:lineRule="exact"/>
        <w:jc w:val="both"/>
        <w:rPr>
          <w:rFonts w:ascii="Tahoma" w:hAnsi="Tahoma" w:cs="Tahoma"/>
          <w:sz w:val="22"/>
          <w:szCs w:val="22"/>
        </w:rPr>
      </w:pPr>
      <w:r w:rsidRPr="007D039B">
        <w:rPr>
          <w:rFonts w:ascii="Tahoma" w:hAnsi="Tahoma" w:cs="Tahoma"/>
          <w:sz w:val="22"/>
          <w:szCs w:val="22"/>
        </w:rPr>
        <w:t>Pentru aceste probe se ţine evidenţa rezultatelor în bazine de 50 m şi de 25 m, bazine omologate de F.R. Nataţie.</w:t>
      </w:r>
    </w:p>
    <w:p w:rsidR="00D56A3A" w:rsidRPr="007D039B" w:rsidRDefault="00D56A3A" w:rsidP="003A6BB9">
      <w:pPr>
        <w:numPr>
          <w:ilvl w:val="1"/>
          <w:numId w:val="7"/>
        </w:numPr>
        <w:spacing w:line="280" w:lineRule="exact"/>
        <w:jc w:val="both"/>
        <w:rPr>
          <w:rFonts w:ascii="Tahoma" w:hAnsi="Tahoma" w:cs="Tahoma"/>
          <w:sz w:val="22"/>
          <w:szCs w:val="22"/>
        </w:rPr>
      </w:pPr>
      <w:r w:rsidRPr="007D039B">
        <w:rPr>
          <w:rFonts w:ascii="Tahoma" w:hAnsi="Tahoma" w:cs="Tahoma"/>
          <w:sz w:val="22"/>
          <w:szCs w:val="22"/>
        </w:rPr>
        <w:t>Vârstele pentru care se ţine evidenţa recordurilor naţionale sunt următoarele:</w:t>
      </w:r>
    </w:p>
    <w:p w:rsidR="00D56A3A" w:rsidRPr="007D039B" w:rsidRDefault="00D56A3A" w:rsidP="00994E87">
      <w:pPr>
        <w:numPr>
          <w:ilvl w:val="0"/>
          <w:numId w:val="8"/>
        </w:numPr>
        <w:spacing w:line="280" w:lineRule="exact"/>
        <w:rPr>
          <w:rFonts w:ascii="Tahoma" w:hAnsi="Tahoma" w:cs="Tahoma"/>
          <w:sz w:val="22"/>
          <w:szCs w:val="22"/>
        </w:rPr>
      </w:pPr>
      <w:r w:rsidRPr="007D039B">
        <w:rPr>
          <w:rFonts w:ascii="Tahoma" w:hAnsi="Tahoma" w:cs="Tahoma"/>
          <w:sz w:val="22"/>
          <w:szCs w:val="22"/>
        </w:rPr>
        <w:t>SENIORI (M * F)</w:t>
      </w:r>
    </w:p>
    <w:p w:rsidR="00D56A3A" w:rsidRPr="007D039B" w:rsidRDefault="00D56A3A" w:rsidP="00994E87">
      <w:pPr>
        <w:numPr>
          <w:ilvl w:val="0"/>
          <w:numId w:val="8"/>
        </w:numPr>
        <w:spacing w:line="280" w:lineRule="exact"/>
        <w:rPr>
          <w:rFonts w:ascii="Tahoma" w:hAnsi="Tahoma" w:cs="Tahoma"/>
          <w:sz w:val="22"/>
          <w:szCs w:val="22"/>
        </w:rPr>
      </w:pPr>
      <w:r w:rsidRPr="007D039B">
        <w:rPr>
          <w:rFonts w:ascii="Tahoma" w:hAnsi="Tahoma" w:cs="Tahoma"/>
          <w:sz w:val="22"/>
          <w:szCs w:val="22"/>
        </w:rPr>
        <w:t>JUNIORI (M * F)</w:t>
      </w:r>
    </w:p>
    <w:p w:rsidR="00D56A3A" w:rsidRPr="007D039B" w:rsidRDefault="00D56A3A" w:rsidP="00994E87">
      <w:pPr>
        <w:numPr>
          <w:ilvl w:val="0"/>
          <w:numId w:val="8"/>
        </w:numPr>
        <w:spacing w:line="280" w:lineRule="exact"/>
        <w:rPr>
          <w:rFonts w:ascii="Tahoma" w:hAnsi="Tahoma" w:cs="Tahoma"/>
          <w:sz w:val="22"/>
          <w:szCs w:val="22"/>
        </w:rPr>
      </w:pPr>
      <w:r w:rsidRPr="007D039B">
        <w:rPr>
          <w:rFonts w:ascii="Tahoma" w:hAnsi="Tahoma" w:cs="Tahoma"/>
          <w:sz w:val="22"/>
          <w:szCs w:val="22"/>
        </w:rPr>
        <w:t>Pe ani de naştere de la 10 ani la juniori I (M * F).</w:t>
      </w:r>
    </w:p>
    <w:p w:rsidR="00D56A3A" w:rsidRPr="007D039B" w:rsidRDefault="00D56A3A" w:rsidP="003A6BB9">
      <w:pPr>
        <w:numPr>
          <w:ilvl w:val="1"/>
          <w:numId w:val="7"/>
        </w:numPr>
        <w:spacing w:line="280" w:lineRule="exact"/>
        <w:jc w:val="both"/>
        <w:rPr>
          <w:rFonts w:ascii="Tahoma" w:hAnsi="Tahoma" w:cs="Tahoma"/>
          <w:sz w:val="22"/>
          <w:szCs w:val="22"/>
        </w:rPr>
      </w:pPr>
      <w:r w:rsidRPr="007D039B">
        <w:rPr>
          <w:rFonts w:ascii="Tahoma" w:hAnsi="Tahoma" w:cs="Tahoma"/>
          <w:sz w:val="22"/>
          <w:szCs w:val="22"/>
        </w:rPr>
        <w:t xml:space="preserve">Realizarea unui record naţional se poate face numai în competiţiile cu caracter naţional (cronometraj electronic sau cu minimum 3 cronometre manuale) </w:t>
      </w:r>
      <w:r w:rsidR="009A0A36" w:rsidRPr="007D039B">
        <w:rPr>
          <w:rFonts w:ascii="Tahoma" w:hAnsi="Tahoma" w:cs="Tahoma"/>
          <w:sz w:val="22"/>
          <w:szCs w:val="22"/>
        </w:rPr>
        <w:t xml:space="preserve">şi </w:t>
      </w:r>
      <w:r w:rsidRPr="007D039B">
        <w:rPr>
          <w:rFonts w:ascii="Tahoma" w:hAnsi="Tahoma" w:cs="Tahoma"/>
          <w:sz w:val="22"/>
          <w:szCs w:val="22"/>
        </w:rPr>
        <w:t>la concursurile internaţionale de verificare sau oficiale.</w:t>
      </w:r>
    </w:p>
    <w:p w:rsidR="00D56A3A" w:rsidRPr="007D039B" w:rsidRDefault="00D56A3A" w:rsidP="003A6BB9">
      <w:pPr>
        <w:spacing w:line="280" w:lineRule="exact"/>
        <w:jc w:val="both"/>
        <w:rPr>
          <w:rFonts w:ascii="Tahoma" w:hAnsi="Tahoma" w:cs="Tahoma"/>
          <w:sz w:val="22"/>
          <w:szCs w:val="22"/>
        </w:rPr>
      </w:pPr>
    </w:p>
    <w:p w:rsidR="003A6BB9" w:rsidRPr="007D039B" w:rsidRDefault="00224F1C" w:rsidP="003A6BB9">
      <w:pPr>
        <w:numPr>
          <w:ilvl w:val="0"/>
          <w:numId w:val="7"/>
        </w:numPr>
        <w:spacing w:line="280" w:lineRule="exact"/>
        <w:rPr>
          <w:rFonts w:ascii="Tahoma" w:hAnsi="Tahoma" w:cs="Tahoma"/>
          <w:b/>
          <w:i/>
          <w:iCs/>
        </w:rPr>
      </w:pPr>
      <w:r w:rsidRPr="007D039B">
        <w:rPr>
          <w:rFonts w:ascii="Tahoma" w:hAnsi="Tahoma" w:cs="Tahoma"/>
          <w:b/>
          <w:i/>
          <w:iCs/>
        </w:rPr>
        <w:t>Participanţi:</w:t>
      </w:r>
    </w:p>
    <w:p w:rsidR="00D56A3A" w:rsidRPr="007D039B" w:rsidRDefault="00D56A3A" w:rsidP="003A6BB9">
      <w:pPr>
        <w:numPr>
          <w:ilvl w:val="1"/>
          <w:numId w:val="7"/>
        </w:numPr>
        <w:spacing w:line="280" w:lineRule="exact"/>
        <w:jc w:val="both"/>
        <w:rPr>
          <w:rFonts w:ascii="Tahoma" w:hAnsi="Tahoma" w:cs="Tahoma"/>
          <w:sz w:val="22"/>
          <w:szCs w:val="22"/>
        </w:rPr>
      </w:pPr>
      <w:r w:rsidRPr="007D039B">
        <w:rPr>
          <w:rFonts w:ascii="Tahoma" w:hAnsi="Tahoma" w:cs="Tahoma"/>
          <w:sz w:val="22"/>
          <w:szCs w:val="22"/>
        </w:rPr>
        <w:t>Toţi sportivii au obligaţia de a participa numai în competiţiile nominalizate pentru vârsta lor.</w:t>
      </w:r>
    </w:p>
    <w:p w:rsidR="00D56A3A" w:rsidRPr="007D039B" w:rsidRDefault="00D56A3A" w:rsidP="003A6BB9">
      <w:pPr>
        <w:numPr>
          <w:ilvl w:val="2"/>
          <w:numId w:val="7"/>
        </w:numPr>
        <w:spacing w:line="280" w:lineRule="exact"/>
        <w:jc w:val="both"/>
        <w:rPr>
          <w:rFonts w:ascii="Tahoma" w:hAnsi="Tahoma" w:cs="Tahoma"/>
          <w:sz w:val="22"/>
          <w:szCs w:val="22"/>
        </w:rPr>
      </w:pPr>
      <w:r w:rsidRPr="007D039B">
        <w:rPr>
          <w:rFonts w:ascii="Tahoma" w:hAnsi="Tahoma" w:cs="Tahoma"/>
          <w:sz w:val="22"/>
          <w:szCs w:val="22"/>
        </w:rPr>
        <w:t>Se poate admite participarea la o altă categorie de vârstă numai în următoarele cazuri:</w:t>
      </w:r>
    </w:p>
    <w:p w:rsidR="00D56A3A" w:rsidRPr="007D039B" w:rsidRDefault="00D56A3A" w:rsidP="003A6BB9">
      <w:pPr>
        <w:numPr>
          <w:ilvl w:val="0"/>
          <w:numId w:val="8"/>
        </w:numPr>
        <w:spacing w:line="280" w:lineRule="exact"/>
        <w:jc w:val="both"/>
        <w:rPr>
          <w:rFonts w:ascii="Tahoma" w:hAnsi="Tahoma" w:cs="Tahoma"/>
          <w:sz w:val="22"/>
          <w:szCs w:val="22"/>
        </w:rPr>
      </w:pPr>
      <w:r w:rsidRPr="007D039B">
        <w:rPr>
          <w:rFonts w:ascii="Tahoma" w:hAnsi="Tahoma" w:cs="Tahoma"/>
          <w:sz w:val="22"/>
          <w:szCs w:val="22"/>
        </w:rPr>
        <w:t>la campionatele naţionale ale seniorilor, pot participa: Juniori I şi Juniori II;</w:t>
      </w:r>
    </w:p>
    <w:p w:rsidR="00D56A3A" w:rsidRPr="007D039B" w:rsidRDefault="00D56A3A" w:rsidP="003A6BB9">
      <w:pPr>
        <w:numPr>
          <w:ilvl w:val="0"/>
          <w:numId w:val="8"/>
        </w:numPr>
        <w:spacing w:line="280" w:lineRule="exact"/>
        <w:jc w:val="both"/>
        <w:rPr>
          <w:rFonts w:ascii="Tahoma" w:hAnsi="Tahoma" w:cs="Tahoma"/>
          <w:sz w:val="22"/>
          <w:szCs w:val="22"/>
        </w:rPr>
      </w:pPr>
      <w:r w:rsidRPr="007D039B">
        <w:rPr>
          <w:rFonts w:ascii="Tahoma" w:hAnsi="Tahoma" w:cs="Tahoma"/>
          <w:sz w:val="22"/>
          <w:szCs w:val="22"/>
        </w:rPr>
        <w:t>la campionatele naţionale ale juniorilor pot participa Juniori I şi Juniori II;</w:t>
      </w:r>
    </w:p>
    <w:p w:rsidR="00D56A3A" w:rsidRPr="007D039B" w:rsidRDefault="00D56A3A" w:rsidP="003A6BB9">
      <w:pPr>
        <w:numPr>
          <w:ilvl w:val="0"/>
          <w:numId w:val="8"/>
        </w:numPr>
        <w:spacing w:line="280" w:lineRule="exact"/>
        <w:jc w:val="both"/>
        <w:rPr>
          <w:rFonts w:ascii="Tahoma" w:hAnsi="Tahoma" w:cs="Tahoma"/>
          <w:sz w:val="22"/>
          <w:szCs w:val="22"/>
        </w:rPr>
      </w:pPr>
      <w:r w:rsidRPr="007D039B">
        <w:rPr>
          <w:rFonts w:ascii="Tahoma" w:hAnsi="Tahoma" w:cs="Tahoma"/>
          <w:sz w:val="22"/>
          <w:szCs w:val="22"/>
        </w:rPr>
        <w:t>copiii pot participa numai în competiţiile special organizate pentru vârsta lor, în acord cu cerinţele Comisiei medicale ale F.I.N.A.</w:t>
      </w:r>
      <w:r w:rsidR="00D90B6A" w:rsidRPr="007D039B">
        <w:rPr>
          <w:rFonts w:ascii="Tahoma" w:hAnsi="Tahoma" w:cs="Tahoma"/>
          <w:sz w:val="22"/>
          <w:szCs w:val="22"/>
        </w:rPr>
        <w:t>, ştafetele vor fi alcătuite din sportivi cu acelaşi an de naştere;</w:t>
      </w:r>
    </w:p>
    <w:p w:rsidR="00D90B6A" w:rsidRPr="007D039B" w:rsidRDefault="00D90B6A" w:rsidP="003A6BB9">
      <w:pPr>
        <w:numPr>
          <w:ilvl w:val="0"/>
          <w:numId w:val="8"/>
        </w:numPr>
        <w:spacing w:line="280" w:lineRule="exact"/>
        <w:jc w:val="both"/>
        <w:rPr>
          <w:rFonts w:ascii="Tahoma" w:hAnsi="Tahoma" w:cs="Tahoma"/>
          <w:sz w:val="22"/>
          <w:szCs w:val="22"/>
        </w:rPr>
      </w:pPr>
      <w:r w:rsidRPr="007D039B">
        <w:rPr>
          <w:rFonts w:ascii="Tahoma" w:hAnsi="Tahoma" w:cs="Tahoma"/>
          <w:sz w:val="22"/>
          <w:szCs w:val="22"/>
        </w:rPr>
        <w:t xml:space="preserve">la copii, </w:t>
      </w:r>
      <w:r w:rsidR="00EA62E4" w:rsidRPr="007D039B">
        <w:rPr>
          <w:rFonts w:ascii="Tahoma" w:hAnsi="Tahoma" w:cs="Tahoma"/>
          <w:sz w:val="22"/>
          <w:szCs w:val="22"/>
        </w:rPr>
        <w:t xml:space="preserve">juniori II şi juniori I, </w:t>
      </w:r>
      <w:r w:rsidRPr="007D039B">
        <w:rPr>
          <w:rFonts w:ascii="Tahoma" w:hAnsi="Tahoma" w:cs="Tahoma"/>
          <w:sz w:val="22"/>
          <w:szCs w:val="22"/>
        </w:rPr>
        <w:t>componenţii ştafetelor sunt obligaţi să prezinte la start legitimaţiile de sportiv;</w:t>
      </w:r>
    </w:p>
    <w:p w:rsidR="00D56A3A" w:rsidRPr="007D039B" w:rsidRDefault="00D56A3A" w:rsidP="003A6BB9">
      <w:pPr>
        <w:numPr>
          <w:ilvl w:val="0"/>
          <w:numId w:val="8"/>
        </w:numPr>
        <w:spacing w:line="280" w:lineRule="exact"/>
        <w:jc w:val="both"/>
        <w:rPr>
          <w:rFonts w:ascii="Tahoma" w:hAnsi="Tahoma" w:cs="Tahoma"/>
          <w:sz w:val="22"/>
          <w:szCs w:val="22"/>
        </w:rPr>
      </w:pPr>
      <w:r w:rsidRPr="007D039B">
        <w:rPr>
          <w:rFonts w:ascii="Tahoma" w:hAnsi="Tahoma" w:cs="Tahoma"/>
          <w:sz w:val="22"/>
          <w:szCs w:val="22"/>
        </w:rPr>
        <w:t>sportivii pot fi înscrişi în probe sau în ştafete conform cerinţelor secţiilor (respective) dar respectând regulile specificate pentru fiecare concurs în parte.</w:t>
      </w:r>
    </w:p>
    <w:p w:rsidR="005653C6" w:rsidRPr="007D039B" w:rsidRDefault="005653C6" w:rsidP="005653C6">
      <w:pPr>
        <w:jc w:val="both"/>
        <w:rPr>
          <w:rFonts w:ascii="Tahoma" w:hAnsi="Tahoma" w:cs="Tahoma"/>
          <w:sz w:val="22"/>
          <w:szCs w:val="22"/>
        </w:rPr>
      </w:pPr>
    </w:p>
    <w:p w:rsidR="005653C6" w:rsidRPr="007D039B" w:rsidRDefault="005653C6" w:rsidP="005653C6">
      <w:pPr>
        <w:jc w:val="both"/>
        <w:rPr>
          <w:rFonts w:ascii="Tahoma" w:hAnsi="Tahoma"/>
          <w:sz w:val="22"/>
          <w:szCs w:val="22"/>
        </w:rPr>
      </w:pPr>
      <w:r w:rsidRPr="007D039B">
        <w:rPr>
          <w:rFonts w:ascii="Tahoma" w:hAnsi="Tahoma" w:cs="Tahoma"/>
          <w:sz w:val="22"/>
          <w:szCs w:val="22"/>
        </w:rPr>
        <w:t xml:space="preserve">6.1.2. </w:t>
      </w:r>
      <w:r w:rsidRPr="007D039B">
        <w:rPr>
          <w:rFonts w:ascii="Tahoma" w:hAnsi="Tahoma"/>
          <w:sz w:val="22"/>
          <w:szCs w:val="22"/>
        </w:rPr>
        <w:t xml:space="preserve">In siuaţia în care un club înscrie în concurs o ştafetă, în componenţa acesteia </w:t>
      </w:r>
      <w:r w:rsidR="009D6631" w:rsidRPr="00563294">
        <w:rPr>
          <w:rFonts w:ascii="Tahoma" w:hAnsi="Tahoma"/>
          <w:sz w:val="22"/>
          <w:szCs w:val="22"/>
        </w:rPr>
        <w:t>poate intra orice sportiv legitimat sau cu dublă legitimare al clubului</w:t>
      </w:r>
      <w:r w:rsidRPr="007D039B">
        <w:rPr>
          <w:rFonts w:ascii="Tahoma" w:hAnsi="Tahoma"/>
          <w:sz w:val="22"/>
          <w:szCs w:val="22"/>
        </w:rPr>
        <w:t xml:space="preserve">. </w:t>
      </w:r>
    </w:p>
    <w:p w:rsidR="005653C6" w:rsidRPr="007D039B" w:rsidRDefault="005653C6" w:rsidP="005653C6">
      <w:pPr>
        <w:spacing w:line="280" w:lineRule="exact"/>
        <w:jc w:val="both"/>
        <w:rPr>
          <w:rFonts w:ascii="Tahoma" w:hAnsi="Tahoma" w:cs="Tahoma"/>
        </w:rPr>
      </w:pPr>
    </w:p>
    <w:p w:rsidR="00D56A3A" w:rsidRPr="007D039B" w:rsidRDefault="00D56A3A" w:rsidP="00E30849">
      <w:pPr>
        <w:numPr>
          <w:ilvl w:val="0"/>
          <w:numId w:val="7"/>
        </w:numPr>
        <w:spacing w:line="280" w:lineRule="exact"/>
        <w:rPr>
          <w:rFonts w:ascii="Tahoma" w:hAnsi="Tahoma" w:cs="Tahoma"/>
          <w:b/>
          <w:i/>
          <w:iCs/>
        </w:rPr>
      </w:pPr>
      <w:r w:rsidRPr="007D039B">
        <w:rPr>
          <w:rFonts w:ascii="Tahoma" w:hAnsi="Tahoma" w:cs="Tahoma"/>
          <w:b/>
          <w:i/>
          <w:iCs/>
        </w:rPr>
        <w:t>Înscrierea în competiţii, validarea</w:t>
      </w:r>
      <w:r w:rsidR="00224F1C" w:rsidRPr="007D039B">
        <w:rPr>
          <w:rFonts w:ascii="Tahoma" w:hAnsi="Tahoma" w:cs="Tahoma"/>
          <w:b/>
          <w:i/>
          <w:iCs/>
        </w:rPr>
        <w:t>:</w:t>
      </w:r>
    </w:p>
    <w:p w:rsidR="00D56A3A" w:rsidRPr="007D039B" w:rsidRDefault="00D56A3A" w:rsidP="003A6BB9">
      <w:pPr>
        <w:numPr>
          <w:ilvl w:val="1"/>
          <w:numId w:val="7"/>
        </w:numPr>
        <w:spacing w:line="280" w:lineRule="exact"/>
        <w:jc w:val="both"/>
        <w:rPr>
          <w:rFonts w:ascii="Tahoma" w:hAnsi="Tahoma" w:cs="Tahoma"/>
          <w:sz w:val="22"/>
          <w:szCs w:val="22"/>
        </w:rPr>
      </w:pPr>
      <w:r w:rsidRPr="007D039B">
        <w:rPr>
          <w:rFonts w:ascii="Tahoma" w:hAnsi="Tahoma" w:cs="Tahoma"/>
          <w:sz w:val="22"/>
          <w:szCs w:val="22"/>
        </w:rPr>
        <w:t>Carnetul de legitimare pentru fiecare sportiv, se eliberează numai de către F.R. Nataţie şi este valabil 3 ani de la eliberare. El cuprinde datele personale, fotografia sportivului, pe spatele acestuia se aplică viza anuală şi acceptul medical de participare în competiţii.</w:t>
      </w:r>
    </w:p>
    <w:p w:rsidR="00D56A3A" w:rsidRPr="007D039B" w:rsidRDefault="00D56A3A" w:rsidP="003A6BB9">
      <w:pPr>
        <w:numPr>
          <w:ilvl w:val="2"/>
          <w:numId w:val="7"/>
        </w:numPr>
        <w:spacing w:line="280" w:lineRule="exact"/>
        <w:jc w:val="both"/>
        <w:rPr>
          <w:rFonts w:ascii="Tahoma" w:hAnsi="Tahoma" w:cs="Tahoma"/>
          <w:sz w:val="22"/>
          <w:szCs w:val="22"/>
        </w:rPr>
      </w:pPr>
      <w:r w:rsidRPr="007D039B">
        <w:rPr>
          <w:rFonts w:ascii="Tahoma" w:hAnsi="Tahoma" w:cs="Tahoma"/>
          <w:sz w:val="22"/>
          <w:szCs w:val="22"/>
        </w:rPr>
        <w:t xml:space="preserve">Vizele anuale se pot face </w:t>
      </w:r>
      <w:r w:rsidRPr="00111D30">
        <w:rPr>
          <w:rFonts w:ascii="Tahoma" w:hAnsi="Tahoma" w:cs="Tahoma"/>
          <w:sz w:val="22"/>
          <w:szCs w:val="22"/>
          <w:u w:val="single"/>
        </w:rPr>
        <w:t>numai în perioada 3 ianuarie – 15 februarie</w:t>
      </w:r>
      <w:r w:rsidRPr="007D039B">
        <w:rPr>
          <w:rFonts w:ascii="Tahoma" w:hAnsi="Tahoma" w:cs="Tahoma"/>
          <w:sz w:val="22"/>
          <w:szCs w:val="22"/>
        </w:rPr>
        <w:t xml:space="preserve"> a anului respectiv.</w:t>
      </w:r>
    </w:p>
    <w:p w:rsidR="00D56A3A" w:rsidRPr="007D039B" w:rsidRDefault="00D56A3A" w:rsidP="003A6BB9">
      <w:pPr>
        <w:numPr>
          <w:ilvl w:val="2"/>
          <w:numId w:val="7"/>
        </w:numPr>
        <w:spacing w:line="280" w:lineRule="exact"/>
        <w:jc w:val="both"/>
        <w:rPr>
          <w:rFonts w:ascii="Tahoma" w:hAnsi="Tahoma" w:cs="Tahoma"/>
          <w:sz w:val="22"/>
          <w:szCs w:val="22"/>
        </w:rPr>
      </w:pPr>
      <w:r w:rsidRPr="007D039B">
        <w:rPr>
          <w:rFonts w:ascii="Tahoma" w:hAnsi="Tahoma" w:cs="Tahoma"/>
          <w:sz w:val="22"/>
          <w:szCs w:val="22"/>
        </w:rPr>
        <w:t xml:space="preserve">Viza medicului se aplică de 2 ori pe an în conformitate cu planificarea competiţiilor. </w:t>
      </w:r>
    </w:p>
    <w:p w:rsidR="00D56A3A" w:rsidRPr="007D039B" w:rsidRDefault="00D56A3A" w:rsidP="003A6BB9">
      <w:pPr>
        <w:numPr>
          <w:ilvl w:val="1"/>
          <w:numId w:val="7"/>
        </w:numPr>
        <w:spacing w:line="280" w:lineRule="exact"/>
        <w:jc w:val="both"/>
        <w:rPr>
          <w:rFonts w:ascii="Tahoma" w:hAnsi="Tahoma" w:cs="Tahoma"/>
          <w:sz w:val="22"/>
          <w:szCs w:val="22"/>
        </w:rPr>
      </w:pPr>
      <w:r w:rsidRPr="007D039B">
        <w:rPr>
          <w:rFonts w:ascii="Tahoma" w:hAnsi="Tahoma" w:cs="Tahoma"/>
          <w:sz w:val="22"/>
          <w:szCs w:val="22"/>
        </w:rPr>
        <w:t>Pentru înscrierea unei secţii în finala competiţiilor naţionale se vor respecta cu stricteţe următoarele prevederi:</w:t>
      </w:r>
    </w:p>
    <w:p w:rsidR="00D56A3A" w:rsidRPr="007D039B" w:rsidRDefault="00D56A3A" w:rsidP="003A6BB9">
      <w:pPr>
        <w:numPr>
          <w:ilvl w:val="2"/>
          <w:numId w:val="7"/>
        </w:numPr>
        <w:spacing w:line="280" w:lineRule="exact"/>
        <w:jc w:val="both"/>
        <w:rPr>
          <w:rFonts w:ascii="Tahoma" w:hAnsi="Tahoma" w:cs="Tahoma"/>
          <w:sz w:val="22"/>
          <w:szCs w:val="22"/>
        </w:rPr>
      </w:pPr>
      <w:r w:rsidRPr="007D039B">
        <w:rPr>
          <w:rFonts w:ascii="Tahoma" w:hAnsi="Tahoma" w:cs="Tahoma"/>
          <w:sz w:val="22"/>
          <w:szCs w:val="22"/>
        </w:rPr>
        <w:t>Înscrierile în Competiţiile naţionale se vor efectua numai pe formularele centralizatoare tip, conform modelului F.R. Nataţie.</w:t>
      </w:r>
    </w:p>
    <w:p w:rsidR="00D56A3A" w:rsidRPr="007D039B" w:rsidRDefault="00D56A3A" w:rsidP="003A6BB9">
      <w:pPr>
        <w:numPr>
          <w:ilvl w:val="2"/>
          <w:numId w:val="7"/>
        </w:numPr>
        <w:spacing w:line="280" w:lineRule="exact"/>
        <w:jc w:val="both"/>
        <w:rPr>
          <w:rFonts w:ascii="Tahoma" w:hAnsi="Tahoma" w:cs="Tahoma"/>
          <w:sz w:val="22"/>
          <w:szCs w:val="22"/>
        </w:rPr>
      </w:pPr>
      <w:r w:rsidRPr="007D039B">
        <w:rPr>
          <w:rFonts w:ascii="Tahoma" w:hAnsi="Tahoma" w:cs="Tahoma"/>
          <w:sz w:val="22"/>
          <w:szCs w:val="22"/>
        </w:rPr>
        <w:t>Conform instrucţiunilor de completare a formularelor, fiecare sportiv trebuie să fie înscris conform numelor de pe actul de naştere şi trebuie să posede numărul de COD.</w:t>
      </w:r>
    </w:p>
    <w:p w:rsidR="00D56A3A" w:rsidRPr="007D039B" w:rsidRDefault="00D56A3A" w:rsidP="003A6BB9">
      <w:pPr>
        <w:numPr>
          <w:ilvl w:val="2"/>
          <w:numId w:val="7"/>
        </w:numPr>
        <w:spacing w:line="280" w:lineRule="exact"/>
        <w:jc w:val="both"/>
        <w:rPr>
          <w:rFonts w:ascii="Tahoma" w:hAnsi="Tahoma" w:cs="Tahoma"/>
          <w:sz w:val="22"/>
          <w:szCs w:val="22"/>
        </w:rPr>
      </w:pPr>
      <w:r w:rsidRPr="007D039B">
        <w:rPr>
          <w:rFonts w:ascii="Tahoma" w:hAnsi="Tahoma" w:cs="Tahoma"/>
          <w:sz w:val="22"/>
          <w:szCs w:val="22"/>
        </w:rPr>
        <w:t xml:space="preserve">Performanţa acreditată a sportivilor va fi aceea obţinută în ultimile 12 luni, conform statisticii F.R. Nataţie. În cazul participării unui sportiv într-o probă în care </w:t>
      </w:r>
      <w:r w:rsidRPr="00111D30">
        <w:rPr>
          <w:rFonts w:ascii="Tahoma" w:hAnsi="Tahoma" w:cs="Tahoma"/>
          <w:sz w:val="22"/>
          <w:szCs w:val="22"/>
          <w:u w:val="single"/>
        </w:rPr>
        <w:t>nu a mai concurat,</w:t>
      </w:r>
      <w:r w:rsidRPr="007D039B">
        <w:rPr>
          <w:rFonts w:ascii="Tahoma" w:hAnsi="Tahoma" w:cs="Tahoma"/>
          <w:sz w:val="22"/>
          <w:szCs w:val="22"/>
        </w:rPr>
        <w:t xml:space="preserve"> performanţa acreditată va fi </w:t>
      </w:r>
      <w:r w:rsidRPr="007D039B">
        <w:rPr>
          <w:rFonts w:ascii="Tahoma" w:hAnsi="Tahoma" w:cs="Tahoma"/>
          <w:b/>
          <w:bCs/>
          <w:i/>
          <w:iCs/>
          <w:sz w:val="22"/>
          <w:szCs w:val="22"/>
        </w:rPr>
        <w:t>99.99.99</w:t>
      </w:r>
      <w:r w:rsidRPr="007D039B">
        <w:rPr>
          <w:rFonts w:ascii="Tahoma" w:hAnsi="Tahoma" w:cs="Tahoma"/>
          <w:sz w:val="22"/>
          <w:szCs w:val="22"/>
        </w:rPr>
        <w:t xml:space="preserve"> şi va fi plasat în serii conform procedurii programului computerului. Ştafetele vor fi repartizate pe culoare conform</w:t>
      </w:r>
      <w:r w:rsidR="00115DFA" w:rsidRPr="007D039B">
        <w:rPr>
          <w:rFonts w:ascii="Tahoma" w:hAnsi="Tahoma" w:cs="Tahoma"/>
          <w:sz w:val="22"/>
          <w:szCs w:val="22"/>
        </w:rPr>
        <w:t xml:space="preserve"> rezultatelor obţinute în ultime</w:t>
      </w:r>
      <w:r w:rsidRPr="007D039B">
        <w:rPr>
          <w:rFonts w:ascii="Tahoma" w:hAnsi="Tahoma" w:cs="Tahoma"/>
          <w:sz w:val="22"/>
          <w:szCs w:val="22"/>
        </w:rPr>
        <w:t xml:space="preserve">le competiţii </w:t>
      </w:r>
      <w:r w:rsidRPr="00111D30">
        <w:rPr>
          <w:rFonts w:ascii="Tahoma" w:hAnsi="Tahoma" w:cs="Tahoma"/>
          <w:sz w:val="22"/>
          <w:szCs w:val="22"/>
          <w:u w:val="single"/>
        </w:rPr>
        <w:t>din cadrul aceluiaşi an competiţional</w:t>
      </w:r>
      <w:r w:rsidRPr="007D039B">
        <w:rPr>
          <w:rFonts w:ascii="Tahoma" w:hAnsi="Tahoma" w:cs="Tahoma"/>
          <w:sz w:val="22"/>
          <w:szCs w:val="22"/>
        </w:rPr>
        <w:t xml:space="preserve">. </w:t>
      </w:r>
    </w:p>
    <w:p w:rsidR="00D56A3A" w:rsidRPr="007D039B" w:rsidRDefault="00D56A3A" w:rsidP="00B61135">
      <w:pPr>
        <w:numPr>
          <w:ilvl w:val="2"/>
          <w:numId w:val="7"/>
        </w:numPr>
        <w:spacing w:line="280" w:lineRule="exact"/>
        <w:jc w:val="both"/>
        <w:rPr>
          <w:rFonts w:ascii="Tahoma" w:hAnsi="Tahoma" w:cs="Tahoma"/>
          <w:sz w:val="22"/>
          <w:szCs w:val="22"/>
        </w:rPr>
      </w:pPr>
      <w:r w:rsidRPr="007D039B">
        <w:rPr>
          <w:rFonts w:ascii="Tahoma" w:hAnsi="Tahoma" w:cs="Tahoma"/>
          <w:sz w:val="22"/>
          <w:szCs w:val="22"/>
        </w:rPr>
        <w:t>La probele unde sunt înscrişi 16 sau mai mulţi sportivi se fac</w:t>
      </w:r>
      <w:r w:rsidR="002B222E" w:rsidRPr="007D039B">
        <w:rPr>
          <w:rFonts w:ascii="Tahoma" w:hAnsi="Tahoma" w:cs="Tahoma"/>
          <w:sz w:val="22"/>
          <w:szCs w:val="22"/>
        </w:rPr>
        <w:t xml:space="preserve"> două  </w:t>
      </w:r>
      <w:r w:rsidRPr="007D039B">
        <w:rPr>
          <w:rFonts w:ascii="Tahoma" w:hAnsi="Tahoma" w:cs="Tahoma"/>
          <w:sz w:val="22"/>
          <w:szCs w:val="22"/>
        </w:rPr>
        <w:t>finale</w:t>
      </w:r>
    </w:p>
    <w:p w:rsidR="00D56A3A" w:rsidRPr="007D039B" w:rsidRDefault="00D56A3A" w:rsidP="00B61135">
      <w:pPr>
        <w:numPr>
          <w:ilvl w:val="2"/>
          <w:numId w:val="7"/>
        </w:numPr>
        <w:spacing w:line="280" w:lineRule="exact"/>
        <w:jc w:val="both"/>
        <w:rPr>
          <w:rFonts w:ascii="Tahoma" w:hAnsi="Tahoma" w:cs="Tahoma"/>
          <w:sz w:val="22"/>
          <w:szCs w:val="22"/>
        </w:rPr>
      </w:pPr>
      <w:r w:rsidRPr="007D039B">
        <w:rPr>
          <w:rFonts w:ascii="Tahoma" w:hAnsi="Tahoma" w:cs="Tahoma"/>
          <w:sz w:val="22"/>
          <w:szCs w:val="22"/>
        </w:rPr>
        <w:t>Nu se admit retrageri din finale</w:t>
      </w:r>
    </w:p>
    <w:p w:rsidR="00D56A3A" w:rsidRPr="007D039B" w:rsidRDefault="00D56A3A" w:rsidP="00B61135">
      <w:pPr>
        <w:numPr>
          <w:ilvl w:val="1"/>
          <w:numId w:val="7"/>
        </w:numPr>
        <w:spacing w:line="280" w:lineRule="exact"/>
        <w:jc w:val="both"/>
        <w:rPr>
          <w:rFonts w:ascii="Tahoma" w:hAnsi="Tahoma" w:cs="Tahoma"/>
          <w:sz w:val="22"/>
          <w:szCs w:val="22"/>
        </w:rPr>
      </w:pPr>
      <w:r w:rsidRPr="007D039B">
        <w:rPr>
          <w:rFonts w:ascii="Tahoma" w:hAnsi="Tahoma" w:cs="Tahoma"/>
          <w:sz w:val="22"/>
          <w:szCs w:val="22"/>
        </w:rPr>
        <w:t>Termenele de înscriere în competiţiile naţionale sunt următoarele:</w:t>
      </w:r>
    </w:p>
    <w:p w:rsidR="00D56A3A" w:rsidRPr="007D039B" w:rsidRDefault="00D56A3A" w:rsidP="00B61135">
      <w:pPr>
        <w:numPr>
          <w:ilvl w:val="0"/>
          <w:numId w:val="8"/>
        </w:numPr>
        <w:spacing w:line="280" w:lineRule="exact"/>
        <w:jc w:val="both"/>
        <w:rPr>
          <w:rFonts w:ascii="Tahoma" w:hAnsi="Tahoma" w:cs="Tahoma"/>
          <w:sz w:val="22"/>
          <w:szCs w:val="22"/>
        </w:rPr>
      </w:pPr>
      <w:r w:rsidRPr="007D039B">
        <w:rPr>
          <w:rFonts w:ascii="Tahoma" w:hAnsi="Tahoma" w:cs="Tahoma"/>
          <w:sz w:val="22"/>
          <w:szCs w:val="22"/>
        </w:rPr>
        <w:t>cu 10 zile înaintea competiţiei naţionale, centralizatoarele tip trebuie să ajungă la sediul F.R. Nataţie, Strada Maior Coravu, nr.34-36, sect.2, Bucureşti.</w:t>
      </w:r>
    </w:p>
    <w:p w:rsidR="00D56A3A" w:rsidRPr="007D039B" w:rsidRDefault="00D56A3A" w:rsidP="00B61135">
      <w:pPr>
        <w:spacing w:line="280" w:lineRule="exact"/>
        <w:jc w:val="both"/>
        <w:rPr>
          <w:rFonts w:ascii="Tahoma" w:hAnsi="Tahoma" w:cs="Tahoma"/>
          <w:sz w:val="22"/>
          <w:szCs w:val="22"/>
          <w:u w:val="single"/>
        </w:rPr>
      </w:pPr>
      <w:r w:rsidRPr="007D039B">
        <w:rPr>
          <w:rFonts w:ascii="Tahoma" w:hAnsi="Tahoma" w:cs="Tahoma"/>
          <w:sz w:val="22"/>
          <w:szCs w:val="22"/>
        </w:rPr>
        <w:t xml:space="preserve">7.4. Validarea carnetelor de legitimare ale sportivilor se va face la “Şedinţa Tehnică” a competiţiei respective, care va fi planificată cu o zi înaintea începerii competiţiei </w:t>
      </w:r>
      <w:r w:rsidRPr="007D039B">
        <w:rPr>
          <w:rFonts w:ascii="Tahoma" w:hAnsi="Tahoma" w:cs="Tahoma"/>
          <w:b/>
          <w:bCs/>
          <w:i/>
          <w:iCs/>
          <w:sz w:val="22"/>
          <w:szCs w:val="22"/>
        </w:rPr>
        <w:t>la ora 18.</w:t>
      </w:r>
      <w:r w:rsidRPr="007D039B">
        <w:rPr>
          <w:rFonts w:ascii="Tahoma" w:hAnsi="Tahoma" w:cs="Tahoma"/>
          <w:sz w:val="22"/>
          <w:szCs w:val="22"/>
          <w:u w:val="single"/>
        </w:rPr>
        <w:t xml:space="preserve"> </w:t>
      </w:r>
    </w:p>
    <w:p w:rsidR="00D56A3A" w:rsidRPr="007D039B" w:rsidRDefault="00D56A3A" w:rsidP="00B61135">
      <w:pPr>
        <w:numPr>
          <w:ilvl w:val="1"/>
          <w:numId w:val="7"/>
        </w:numPr>
        <w:spacing w:line="280" w:lineRule="exact"/>
        <w:jc w:val="both"/>
        <w:rPr>
          <w:rFonts w:ascii="Tahoma" w:hAnsi="Tahoma" w:cs="Tahoma"/>
          <w:sz w:val="22"/>
          <w:szCs w:val="22"/>
        </w:rPr>
      </w:pPr>
      <w:r w:rsidRPr="007D039B">
        <w:rPr>
          <w:rFonts w:ascii="Tahoma" w:hAnsi="Tahoma" w:cs="Tahoma"/>
          <w:sz w:val="22"/>
          <w:szCs w:val="22"/>
        </w:rPr>
        <w:t xml:space="preserve">Toate competiţiile naţionale indiferent de sezon sau vârsta participanţilor pot începe reuniunile de dimineaţa la </w:t>
      </w:r>
      <w:r w:rsidRPr="007D039B">
        <w:rPr>
          <w:rFonts w:ascii="Tahoma" w:hAnsi="Tahoma" w:cs="Tahoma"/>
          <w:b/>
          <w:bCs/>
          <w:i/>
          <w:iCs/>
          <w:sz w:val="22"/>
          <w:szCs w:val="22"/>
        </w:rPr>
        <w:t>ora 10</w:t>
      </w:r>
      <w:r w:rsidRPr="007D039B">
        <w:rPr>
          <w:rFonts w:ascii="Tahoma" w:hAnsi="Tahoma" w:cs="Tahoma"/>
          <w:sz w:val="22"/>
          <w:szCs w:val="22"/>
        </w:rPr>
        <w:t xml:space="preserve"> şi cele de după amiaza la </w:t>
      </w:r>
      <w:r w:rsidRPr="007D039B">
        <w:rPr>
          <w:rFonts w:ascii="Tahoma" w:hAnsi="Tahoma" w:cs="Tahoma"/>
          <w:b/>
          <w:bCs/>
          <w:i/>
          <w:iCs/>
          <w:sz w:val="22"/>
          <w:szCs w:val="22"/>
        </w:rPr>
        <w:t xml:space="preserve">ora 17. </w:t>
      </w:r>
      <w:r w:rsidRPr="007D039B">
        <w:rPr>
          <w:rFonts w:ascii="Tahoma" w:hAnsi="Tahoma" w:cs="Tahoma"/>
          <w:sz w:val="22"/>
          <w:szCs w:val="22"/>
        </w:rPr>
        <w:t>În cazuri excepţionale aprobate de Biroul federal, F.R. Nataţie poate schimba orele de începere a reuniunilor, în acest caz este obligatorie aducerea la cunoştinţă a celor interesaţi în timp util.</w:t>
      </w:r>
    </w:p>
    <w:p w:rsidR="00D56A3A" w:rsidRPr="007D039B" w:rsidRDefault="00D56A3A" w:rsidP="00994E87">
      <w:pPr>
        <w:spacing w:line="280" w:lineRule="exact"/>
        <w:rPr>
          <w:rFonts w:ascii="Tahoma" w:hAnsi="Tahoma" w:cs="Tahoma"/>
        </w:rPr>
      </w:pPr>
    </w:p>
    <w:p w:rsidR="00D56A3A" w:rsidRPr="007D039B" w:rsidRDefault="00D56A3A" w:rsidP="00994E87">
      <w:pPr>
        <w:numPr>
          <w:ilvl w:val="0"/>
          <w:numId w:val="7"/>
        </w:numPr>
        <w:spacing w:line="280" w:lineRule="exact"/>
        <w:rPr>
          <w:rFonts w:ascii="Tahoma" w:hAnsi="Tahoma" w:cs="Tahoma"/>
          <w:b/>
          <w:i/>
          <w:iCs/>
        </w:rPr>
      </w:pPr>
      <w:r w:rsidRPr="007D039B">
        <w:rPr>
          <w:rFonts w:ascii="Tahoma" w:hAnsi="Tahoma" w:cs="Tahoma"/>
          <w:b/>
          <w:i/>
          <w:iCs/>
        </w:rPr>
        <w:t>Desfăşurarea competiţiilor</w:t>
      </w:r>
      <w:r w:rsidR="00224F1C" w:rsidRPr="007D039B">
        <w:rPr>
          <w:rFonts w:ascii="Tahoma" w:hAnsi="Tahoma" w:cs="Tahoma"/>
          <w:b/>
          <w:i/>
          <w:iCs/>
        </w:rPr>
        <w:t>:</w:t>
      </w:r>
    </w:p>
    <w:p w:rsidR="00D56A3A" w:rsidRPr="007D039B" w:rsidRDefault="00D56A3A" w:rsidP="00B61135">
      <w:pPr>
        <w:numPr>
          <w:ilvl w:val="1"/>
          <w:numId w:val="7"/>
        </w:numPr>
        <w:spacing w:line="280" w:lineRule="exact"/>
        <w:jc w:val="both"/>
        <w:rPr>
          <w:rFonts w:ascii="Tahoma" w:hAnsi="Tahoma" w:cs="Tahoma"/>
          <w:sz w:val="22"/>
          <w:szCs w:val="22"/>
        </w:rPr>
      </w:pPr>
      <w:r w:rsidRPr="007D039B">
        <w:rPr>
          <w:rFonts w:ascii="Tahoma" w:hAnsi="Tahoma" w:cs="Tahoma"/>
          <w:sz w:val="22"/>
          <w:szCs w:val="22"/>
        </w:rPr>
        <w:t>La şedinţa tehnică a fiecărei competiţii se va anunţa componenţa principalilor arbitri, arbitrul general, secretar</w:t>
      </w:r>
      <w:r w:rsidR="0049325E" w:rsidRPr="007D039B">
        <w:rPr>
          <w:rFonts w:ascii="Tahoma" w:hAnsi="Tahoma" w:cs="Tahoma"/>
          <w:sz w:val="22"/>
          <w:szCs w:val="22"/>
        </w:rPr>
        <w:t xml:space="preserve"> şef</w:t>
      </w:r>
      <w:r w:rsidRPr="007D039B">
        <w:rPr>
          <w:rFonts w:ascii="Tahoma" w:hAnsi="Tahoma" w:cs="Tahoma"/>
          <w:sz w:val="22"/>
          <w:szCs w:val="22"/>
        </w:rPr>
        <w:t>, arbitri sosire.</w:t>
      </w:r>
    </w:p>
    <w:p w:rsidR="00D56A3A" w:rsidRPr="00933E37" w:rsidRDefault="00D56A3A" w:rsidP="00B61135">
      <w:pPr>
        <w:numPr>
          <w:ilvl w:val="2"/>
          <w:numId w:val="7"/>
        </w:numPr>
        <w:spacing w:line="280" w:lineRule="exact"/>
        <w:jc w:val="both"/>
        <w:rPr>
          <w:rFonts w:ascii="Tahoma" w:hAnsi="Tahoma" w:cs="Tahoma"/>
          <w:sz w:val="22"/>
          <w:szCs w:val="22"/>
          <w:u w:val="single"/>
        </w:rPr>
      </w:pPr>
      <w:r w:rsidRPr="007D039B">
        <w:rPr>
          <w:rFonts w:ascii="Tahoma" w:hAnsi="Tahoma" w:cs="Tahoma"/>
          <w:sz w:val="22"/>
          <w:szCs w:val="22"/>
        </w:rPr>
        <w:t>În cadrul şedinţei tehnice se va alege un “JURIU TEHNIC” compus din 3 – 5 persoane, care vor judeca diferitele probleme ivite pe parcursul competiţiei</w:t>
      </w:r>
      <w:r w:rsidR="00D90B6A" w:rsidRPr="007D039B">
        <w:rPr>
          <w:rFonts w:ascii="Tahoma" w:hAnsi="Tahoma" w:cs="Tahoma"/>
          <w:sz w:val="22"/>
          <w:szCs w:val="22"/>
        </w:rPr>
        <w:t xml:space="preserve"> şi care </w:t>
      </w:r>
      <w:r w:rsidR="00D90B6A" w:rsidRPr="00933E37">
        <w:rPr>
          <w:rFonts w:ascii="Tahoma" w:hAnsi="Tahoma" w:cs="Tahoma"/>
          <w:sz w:val="22"/>
          <w:szCs w:val="22"/>
          <w:u w:val="single"/>
        </w:rPr>
        <w:t>nu sunt prevăzute în regulamentul de concurs</w:t>
      </w:r>
      <w:r w:rsidRPr="00933E37">
        <w:rPr>
          <w:rFonts w:ascii="Tahoma" w:hAnsi="Tahoma" w:cs="Tahoma"/>
          <w:sz w:val="22"/>
          <w:szCs w:val="22"/>
          <w:u w:val="single"/>
        </w:rPr>
        <w:t>.</w:t>
      </w:r>
    </w:p>
    <w:p w:rsidR="00D56A3A" w:rsidRPr="007D039B" w:rsidRDefault="00D56A3A" w:rsidP="00B61135">
      <w:pPr>
        <w:numPr>
          <w:ilvl w:val="2"/>
          <w:numId w:val="7"/>
        </w:numPr>
        <w:spacing w:line="280" w:lineRule="exact"/>
        <w:jc w:val="both"/>
        <w:rPr>
          <w:rFonts w:ascii="Tahoma" w:hAnsi="Tahoma" w:cs="Tahoma"/>
          <w:sz w:val="22"/>
          <w:szCs w:val="22"/>
        </w:rPr>
      </w:pPr>
      <w:r w:rsidRPr="007D039B">
        <w:rPr>
          <w:rFonts w:ascii="Tahoma" w:hAnsi="Tahoma" w:cs="Tahoma"/>
          <w:sz w:val="22"/>
          <w:szCs w:val="22"/>
        </w:rPr>
        <w:t>În cadrul şedinţei tehnice, arbitrul general va aduce la cunoştinţa reprezentanţilor  secţiilor datele principale ale desfăşurării competiţiei; ora festivităţilor de deschidere – închidere (acolo unde este cazul), ora încetării încălzirii, cuantumul pauzelor dintre probele individuale şi ştafete, sistemul acordării premiilor, clasamentele, locul ţarcului sportivilor, sistemul de prezentare a sportivilor, modalitatea de dare a startului.</w:t>
      </w:r>
    </w:p>
    <w:p w:rsidR="00D56A3A" w:rsidRPr="007D039B" w:rsidRDefault="00D56A3A" w:rsidP="00B61135">
      <w:pPr>
        <w:numPr>
          <w:ilvl w:val="2"/>
          <w:numId w:val="7"/>
        </w:numPr>
        <w:spacing w:line="280" w:lineRule="exact"/>
        <w:jc w:val="both"/>
        <w:rPr>
          <w:rFonts w:ascii="Tahoma" w:hAnsi="Tahoma" w:cs="Tahoma"/>
          <w:sz w:val="22"/>
          <w:szCs w:val="22"/>
        </w:rPr>
      </w:pPr>
      <w:r w:rsidRPr="007D039B">
        <w:rPr>
          <w:rFonts w:ascii="Tahoma" w:hAnsi="Tahoma" w:cs="Tahoma"/>
          <w:sz w:val="22"/>
          <w:szCs w:val="22"/>
        </w:rPr>
        <w:t xml:space="preserve">În cadrul şedinţei tehnice se vor efectua retragerile din concurs pentru sportivii care nu participă din motive obiective. În situaţia îmbolnăvirilor atestate de medicul concursului, un sportiv poate fi retras parţial din concurs, neavând însă dreptul de a mai participa la nici o probă în acea zi. La concursurile cu serii semifinale şi finale se aplică regulamentul F.I.N.A. </w:t>
      </w:r>
    </w:p>
    <w:p w:rsidR="00D56A3A" w:rsidRPr="007D039B" w:rsidRDefault="00D56A3A" w:rsidP="00B61135">
      <w:pPr>
        <w:numPr>
          <w:ilvl w:val="2"/>
          <w:numId w:val="7"/>
        </w:numPr>
        <w:spacing w:line="280" w:lineRule="exact"/>
        <w:jc w:val="both"/>
        <w:rPr>
          <w:rFonts w:ascii="Tahoma" w:hAnsi="Tahoma" w:cs="Tahoma"/>
          <w:sz w:val="22"/>
          <w:szCs w:val="22"/>
        </w:rPr>
      </w:pPr>
      <w:r w:rsidRPr="007D039B">
        <w:rPr>
          <w:rFonts w:ascii="Tahoma" w:hAnsi="Tahoma" w:cs="Tahoma"/>
          <w:sz w:val="22"/>
          <w:szCs w:val="22"/>
        </w:rPr>
        <w:t xml:space="preserve">În situaţia neprezentării într-o probă a unui sportiv din alte motive decât cele atestate de medicul concursului, </w:t>
      </w:r>
      <w:r w:rsidRPr="00963C83">
        <w:rPr>
          <w:rFonts w:ascii="Tahoma" w:hAnsi="Tahoma" w:cs="Tahoma"/>
          <w:bCs/>
          <w:iCs/>
          <w:sz w:val="22"/>
          <w:szCs w:val="22"/>
          <w:u w:val="single"/>
        </w:rPr>
        <w:t>acel sportiv nu mai poate participa în tot concursul</w:t>
      </w:r>
      <w:r w:rsidRPr="00B8474A">
        <w:rPr>
          <w:rFonts w:ascii="Tahoma" w:hAnsi="Tahoma" w:cs="Tahoma"/>
          <w:bCs/>
          <w:iCs/>
          <w:sz w:val="22"/>
          <w:szCs w:val="22"/>
        </w:rPr>
        <w:t>.</w:t>
      </w:r>
      <w:r w:rsidRPr="007D039B">
        <w:rPr>
          <w:rFonts w:ascii="Tahoma" w:hAnsi="Tahoma" w:cs="Tahoma"/>
          <w:sz w:val="22"/>
          <w:szCs w:val="22"/>
        </w:rPr>
        <w:t xml:space="preserve"> Ridicarea acestei suspendări se poate face cu aprobarea arbitr</w:t>
      </w:r>
      <w:r w:rsidR="004A0F32">
        <w:rPr>
          <w:rFonts w:ascii="Tahoma" w:hAnsi="Tahoma" w:cs="Tahoma"/>
          <w:sz w:val="22"/>
          <w:szCs w:val="22"/>
        </w:rPr>
        <w:t xml:space="preserve">ului general prin plata </w:t>
      </w:r>
      <w:r w:rsidR="000322DF">
        <w:rPr>
          <w:rFonts w:ascii="Tahoma" w:hAnsi="Tahoma" w:cs="Tahoma"/>
          <w:sz w:val="22"/>
          <w:szCs w:val="22"/>
        </w:rPr>
        <w:t xml:space="preserve">unei amenzi de </w:t>
      </w:r>
      <w:r w:rsidR="000322DF" w:rsidRPr="004A1C05">
        <w:rPr>
          <w:rFonts w:ascii="Tahoma" w:hAnsi="Tahoma" w:cs="Tahoma"/>
          <w:b/>
          <w:sz w:val="22"/>
          <w:szCs w:val="22"/>
        </w:rPr>
        <w:t>50 lei</w:t>
      </w:r>
      <w:r w:rsidRPr="004A1C05">
        <w:rPr>
          <w:rFonts w:ascii="Tahoma" w:hAnsi="Tahoma" w:cs="Tahoma"/>
          <w:b/>
          <w:sz w:val="22"/>
          <w:szCs w:val="22"/>
        </w:rPr>
        <w:t>.</w:t>
      </w:r>
    </w:p>
    <w:p w:rsidR="005D77FB" w:rsidRPr="00355B32" w:rsidRDefault="00E30849" w:rsidP="009F5401">
      <w:pPr>
        <w:numPr>
          <w:ilvl w:val="2"/>
          <w:numId w:val="7"/>
        </w:numPr>
        <w:jc w:val="both"/>
        <w:rPr>
          <w:rFonts w:ascii="Tahoma" w:hAnsi="Tahoma"/>
          <w:sz w:val="22"/>
          <w:szCs w:val="22"/>
        </w:rPr>
      </w:pPr>
      <w:r w:rsidRPr="007D039B">
        <w:rPr>
          <w:rFonts w:ascii="Tahoma" w:hAnsi="Tahoma"/>
          <w:sz w:val="22"/>
          <w:szCs w:val="22"/>
        </w:rPr>
        <w:t>In siuaţia neprezentării în probă a unei ştafete din alte motive decît cele atestate</w:t>
      </w:r>
      <w:r w:rsidR="00355B32">
        <w:rPr>
          <w:rFonts w:ascii="Tahoma" w:hAnsi="Tahoma"/>
          <w:sz w:val="22"/>
          <w:szCs w:val="22"/>
        </w:rPr>
        <w:t xml:space="preserve"> </w:t>
      </w:r>
      <w:r w:rsidRPr="007D039B">
        <w:rPr>
          <w:rFonts w:ascii="Tahoma" w:hAnsi="Tahoma"/>
          <w:sz w:val="22"/>
          <w:szCs w:val="22"/>
        </w:rPr>
        <w:t xml:space="preserve">de medicul concursului, </w:t>
      </w:r>
      <w:r w:rsidR="009F5401" w:rsidRPr="00563294">
        <w:rPr>
          <w:rFonts w:ascii="Tahoma" w:hAnsi="Tahoma"/>
          <w:sz w:val="22"/>
          <w:szCs w:val="22"/>
        </w:rPr>
        <w:t>acea ştafetă nu mai poate participa la următoarele probe</w:t>
      </w:r>
      <w:r w:rsidR="00355B32">
        <w:rPr>
          <w:rFonts w:ascii="Tahoma" w:hAnsi="Tahoma"/>
          <w:sz w:val="22"/>
          <w:szCs w:val="22"/>
        </w:rPr>
        <w:t xml:space="preserve"> </w:t>
      </w:r>
      <w:r w:rsidR="009F5401" w:rsidRPr="00563294">
        <w:rPr>
          <w:rFonts w:ascii="Tahoma" w:hAnsi="Tahoma"/>
          <w:sz w:val="22"/>
          <w:szCs w:val="22"/>
        </w:rPr>
        <w:t xml:space="preserve">de ştafetă din tot concursul. </w:t>
      </w:r>
      <w:r w:rsidR="009F5401" w:rsidRPr="007D039B">
        <w:rPr>
          <w:rFonts w:ascii="Tahoma" w:hAnsi="Tahoma"/>
          <w:sz w:val="22"/>
          <w:szCs w:val="22"/>
          <w:lang w:val="es-ES"/>
        </w:rPr>
        <w:t>Ridicarea acestei suspendari se poate face cu</w:t>
      </w:r>
      <w:r w:rsidR="00355B32">
        <w:rPr>
          <w:rFonts w:ascii="Tahoma" w:hAnsi="Tahoma"/>
          <w:sz w:val="22"/>
          <w:szCs w:val="22"/>
        </w:rPr>
        <w:t xml:space="preserve"> </w:t>
      </w:r>
      <w:r w:rsidR="009F5401" w:rsidRPr="007D039B">
        <w:rPr>
          <w:rFonts w:ascii="Tahoma" w:hAnsi="Tahoma"/>
          <w:sz w:val="22"/>
          <w:szCs w:val="22"/>
          <w:lang w:val="es-ES"/>
        </w:rPr>
        <w:t>aprobarea arbitrului general prin plata contravalorii in lei a unei amenzi însumînd</w:t>
      </w:r>
    </w:p>
    <w:p w:rsidR="009F5401" w:rsidRPr="00563294" w:rsidRDefault="005D77FB" w:rsidP="009F5401">
      <w:pPr>
        <w:jc w:val="both"/>
        <w:rPr>
          <w:rFonts w:ascii="Tahoma" w:hAnsi="Tahoma"/>
          <w:sz w:val="22"/>
          <w:szCs w:val="22"/>
          <w:lang w:val="pt-BR"/>
        </w:rPr>
      </w:pPr>
      <w:r w:rsidRPr="00563294">
        <w:rPr>
          <w:rFonts w:ascii="Tahoma" w:hAnsi="Tahoma"/>
          <w:sz w:val="22"/>
          <w:szCs w:val="22"/>
          <w:lang w:val="pt-BR"/>
        </w:rPr>
        <w:t xml:space="preserve">         </w:t>
      </w:r>
      <w:r w:rsidR="009F5401" w:rsidRPr="00563294">
        <w:rPr>
          <w:rFonts w:ascii="Tahoma" w:hAnsi="Tahoma"/>
          <w:sz w:val="22"/>
          <w:szCs w:val="22"/>
          <w:lang w:val="pt-BR"/>
        </w:rPr>
        <w:t xml:space="preserve"> dublul sumei prevăzute pentru sanctiunea individuală. </w:t>
      </w:r>
    </w:p>
    <w:p w:rsidR="002272CB" w:rsidRPr="007D039B" w:rsidRDefault="002272CB" w:rsidP="002272CB">
      <w:pPr>
        <w:spacing w:line="280" w:lineRule="exact"/>
        <w:jc w:val="both"/>
        <w:rPr>
          <w:rFonts w:ascii="Tahoma" w:hAnsi="Tahoma" w:cs="Tahoma"/>
          <w:b/>
        </w:rPr>
      </w:pPr>
    </w:p>
    <w:p w:rsidR="005F6C13" w:rsidRPr="007D039B" w:rsidRDefault="00D56A3A" w:rsidP="005F6C13">
      <w:pPr>
        <w:numPr>
          <w:ilvl w:val="0"/>
          <w:numId w:val="7"/>
        </w:numPr>
        <w:spacing w:line="280" w:lineRule="exact"/>
        <w:jc w:val="both"/>
        <w:rPr>
          <w:rFonts w:ascii="Tahoma" w:hAnsi="Tahoma" w:cs="Tahoma"/>
          <w:b/>
          <w:i/>
          <w:iCs/>
        </w:rPr>
      </w:pPr>
      <w:r w:rsidRPr="007D039B">
        <w:rPr>
          <w:rFonts w:ascii="Tahoma" w:hAnsi="Tahoma" w:cs="Tahoma"/>
          <w:b/>
          <w:i/>
          <w:iCs/>
        </w:rPr>
        <w:t>Contestaţii</w:t>
      </w:r>
      <w:r w:rsidR="00A9100A" w:rsidRPr="007D039B">
        <w:rPr>
          <w:rFonts w:ascii="Tahoma" w:hAnsi="Tahoma" w:cs="Tahoma"/>
          <w:b/>
          <w:i/>
          <w:iCs/>
        </w:rPr>
        <w:t>:</w:t>
      </w:r>
    </w:p>
    <w:p w:rsidR="005F6C13" w:rsidRPr="007D039B" w:rsidRDefault="005F6C13" w:rsidP="005F6C13">
      <w:pPr>
        <w:spacing w:line="280" w:lineRule="exact"/>
        <w:jc w:val="both"/>
        <w:rPr>
          <w:rFonts w:ascii="Tahoma" w:hAnsi="Tahoma" w:cs="Tahoma"/>
          <w:b/>
          <w:i/>
          <w:iCs/>
        </w:rPr>
      </w:pPr>
    </w:p>
    <w:p w:rsidR="00F026D5" w:rsidRDefault="00D56A3A" w:rsidP="00EC377C">
      <w:pPr>
        <w:spacing w:line="280" w:lineRule="exact"/>
        <w:jc w:val="both"/>
        <w:rPr>
          <w:rFonts w:ascii="Tahoma" w:hAnsi="Tahoma" w:cs="Tahoma"/>
          <w:sz w:val="22"/>
          <w:szCs w:val="22"/>
        </w:rPr>
      </w:pPr>
      <w:r w:rsidRPr="007D039B">
        <w:rPr>
          <w:rFonts w:ascii="Tahoma" w:hAnsi="Tahoma" w:cs="Tahoma"/>
          <w:sz w:val="22"/>
          <w:szCs w:val="22"/>
        </w:rPr>
        <w:t xml:space="preserve">9.1. </w:t>
      </w:r>
      <w:r w:rsidR="001C04EA" w:rsidRPr="007D039B">
        <w:rPr>
          <w:rFonts w:ascii="Tahoma" w:hAnsi="Tahoma" w:cs="Tahoma"/>
          <w:sz w:val="22"/>
          <w:szCs w:val="22"/>
        </w:rPr>
        <w:t xml:space="preserve">  </w:t>
      </w:r>
      <w:r w:rsidRPr="007D039B">
        <w:rPr>
          <w:rFonts w:ascii="Tahoma" w:hAnsi="Tahoma" w:cs="Tahoma"/>
          <w:sz w:val="22"/>
          <w:szCs w:val="22"/>
        </w:rPr>
        <w:t>În timpul concursului contestaţiile se fac în scris şi se dau arbitrului general prin</w:t>
      </w:r>
      <w:r w:rsidR="00F026D5">
        <w:rPr>
          <w:rFonts w:ascii="Tahoma" w:hAnsi="Tahoma" w:cs="Tahoma"/>
          <w:sz w:val="22"/>
          <w:szCs w:val="22"/>
        </w:rPr>
        <w:t xml:space="preserve"> </w:t>
      </w:r>
    </w:p>
    <w:p w:rsidR="00D56A3A" w:rsidRPr="007D039B" w:rsidRDefault="00F026D5" w:rsidP="00EC377C">
      <w:pPr>
        <w:spacing w:line="280" w:lineRule="exact"/>
        <w:jc w:val="both"/>
        <w:rPr>
          <w:rFonts w:ascii="Tahoma" w:hAnsi="Tahoma" w:cs="Tahoma"/>
          <w:sz w:val="22"/>
          <w:szCs w:val="22"/>
        </w:rPr>
      </w:pPr>
      <w:r>
        <w:rPr>
          <w:rFonts w:ascii="Tahoma" w:hAnsi="Tahoma" w:cs="Tahoma"/>
          <w:sz w:val="22"/>
          <w:szCs w:val="22"/>
        </w:rPr>
        <w:t xml:space="preserve">          </w:t>
      </w:r>
      <w:r w:rsidR="00D56A3A" w:rsidRPr="007D039B">
        <w:rPr>
          <w:rFonts w:ascii="Tahoma" w:hAnsi="Tahoma" w:cs="Tahoma"/>
          <w:sz w:val="22"/>
          <w:szCs w:val="22"/>
        </w:rPr>
        <w:t>intermediul arbitrului de ţarc. Contestaţia va fi scrisă citeţ şi va fi însoţită de</w:t>
      </w:r>
      <w:r w:rsidR="003C03DD">
        <w:rPr>
          <w:rFonts w:ascii="Tahoma" w:hAnsi="Tahoma" w:cs="Tahoma"/>
          <w:sz w:val="22"/>
          <w:szCs w:val="22"/>
        </w:rPr>
        <w:t xml:space="preserve"> </w:t>
      </w:r>
      <w:r w:rsidR="005D7E1B">
        <w:rPr>
          <w:rFonts w:ascii="Tahoma" w:hAnsi="Tahoma" w:cs="Tahoma"/>
          <w:sz w:val="22"/>
          <w:szCs w:val="22"/>
        </w:rPr>
        <w:t>plata unei amenzi în sumă</w:t>
      </w:r>
      <w:r w:rsidR="00D56A3A" w:rsidRPr="007D039B">
        <w:rPr>
          <w:rFonts w:ascii="Tahoma" w:hAnsi="Tahoma" w:cs="Tahoma"/>
          <w:sz w:val="22"/>
          <w:szCs w:val="22"/>
        </w:rPr>
        <w:t xml:space="preserve"> de </w:t>
      </w:r>
      <w:r w:rsidR="00CB1A9D" w:rsidRPr="00591EA1">
        <w:rPr>
          <w:rFonts w:ascii="Tahoma" w:hAnsi="Tahoma" w:cs="Tahoma"/>
          <w:b/>
          <w:sz w:val="22"/>
          <w:szCs w:val="22"/>
        </w:rPr>
        <w:t>50 lei</w:t>
      </w:r>
      <w:r w:rsidR="00C92C05">
        <w:rPr>
          <w:rFonts w:ascii="Tahoma" w:hAnsi="Tahoma" w:cs="Tahoma"/>
          <w:b/>
          <w:sz w:val="22"/>
          <w:szCs w:val="22"/>
        </w:rPr>
        <w:t>;</w:t>
      </w:r>
    </w:p>
    <w:p w:rsidR="00757725" w:rsidRDefault="00D56A3A" w:rsidP="00EC377C">
      <w:pPr>
        <w:spacing w:line="280" w:lineRule="exact"/>
        <w:jc w:val="both"/>
        <w:rPr>
          <w:rFonts w:ascii="Tahoma" w:hAnsi="Tahoma" w:cs="Tahoma"/>
          <w:sz w:val="22"/>
          <w:szCs w:val="22"/>
        </w:rPr>
      </w:pPr>
      <w:r w:rsidRPr="007D039B">
        <w:rPr>
          <w:rFonts w:ascii="Tahoma" w:hAnsi="Tahoma" w:cs="Tahoma"/>
          <w:sz w:val="22"/>
          <w:szCs w:val="22"/>
        </w:rPr>
        <w:t>9.2.</w:t>
      </w:r>
      <w:r w:rsidR="001C04EA" w:rsidRPr="007D039B">
        <w:rPr>
          <w:rFonts w:ascii="Tahoma" w:hAnsi="Tahoma" w:cs="Tahoma"/>
          <w:sz w:val="22"/>
          <w:szCs w:val="22"/>
        </w:rPr>
        <w:t xml:space="preserve"> </w:t>
      </w:r>
      <w:r w:rsidR="006E559C">
        <w:rPr>
          <w:rFonts w:ascii="Tahoma" w:hAnsi="Tahoma" w:cs="Tahoma"/>
          <w:sz w:val="22"/>
          <w:szCs w:val="22"/>
        </w:rPr>
        <w:t xml:space="preserve"> </w:t>
      </w:r>
      <w:r w:rsidRPr="007D039B">
        <w:rPr>
          <w:rFonts w:ascii="Tahoma" w:hAnsi="Tahoma" w:cs="Tahoma"/>
          <w:sz w:val="22"/>
          <w:szCs w:val="22"/>
        </w:rPr>
        <w:t xml:space="preserve"> Pentru un motiv cunoscut înaintea desfăşurării unei probe, contestaţia va fi luată</w:t>
      </w:r>
      <w:r w:rsidR="00C7484C">
        <w:rPr>
          <w:rFonts w:ascii="Tahoma" w:hAnsi="Tahoma" w:cs="Tahoma"/>
          <w:sz w:val="22"/>
          <w:szCs w:val="22"/>
        </w:rPr>
        <w:t xml:space="preserve"> </w:t>
      </w:r>
      <w:r w:rsidRPr="007D039B">
        <w:rPr>
          <w:rFonts w:ascii="Tahoma" w:hAnsi="Tahoma" w:cs="Tahoma"/>
          <w:sz w:val="22"/>
          <w:szCs w:val="22"/>
        </w:rPr>
        <w:t>în</w:t>
      </w:r>
      <w:r w:rsidR="00EC377C">
        <w:rPr>
          <w:rFonts w:ascii="Tahoma" w:hAnsi="Tahoma" w:cs="Tahoma"/>
          <w:sz w:val="22"/>
          <w:szCs w:val="22"/>
        </w:rPr>
        <w:t xml:space="preserve"> </w:t>
      </w:r>
    </w:p>
    <w:p w:rsidR="00757725" w:rsidRPr="00881B91" w:rsidRDefault="00757725" w:rsidP="00EC377C">
      <w:pPr>
        <w:spacing w:line="280" w:lineRule="exact"/>
        <w:jc w:val="both"/>
        <w:rPr>
          <w:rFonts w:ascii="Tahoma" w:hAnsi="Tahoma" w:cs="Tahoma"/>
          <w:sz w:val="22"/>
          <w:szCs w:val="22"/>
          <w:u w:val="single"/>
        </w:rPr>
      </w:pPr>
      <w:r>
        <w:rPr>
          <w:rFonts w:ascii="Tahoma" w:hAnsi="Tahoma" w:cs="Tahoma"/>
          <w:sz w:val="22"/>
          <w:szCs w:val="22"/>
        </w:rPr>
        <w:t xml:space="preserve">        </w:t>
      </w:r>
      <w:r w:rsidR="00D56A3A" w:rsidRPr="007D039B">
        <w:rPr>
          <w:rFonts w:ascii="Tahoma" w:hAnsi="Tahoma" w:cs="Tahoma"/>
          <w:sz w:val="22"/>
          <w:szCs w:val="22"/>
        </w:rPr>
        <w:t xml:space="preserve"> considerare numai dacă a fost depusă înaintea probei respective, cu </w:t>
      </w:r>
      <w:r w:rsidR="00D56A3A" w:rsidRPr="00881B91">
        <w:rPr>
          <w:rFonts w:ascii="Tahoma" w:hAnsi="Tahoma" w:cs="Tahoma"/>
          <w:sz w:val="22"/>
          <w:szCs w:val="22"/>
          <w:u w:val="single"/>
        </w:rPr>
        <w:t>minimum 1 oră</w:t>
      </w:r>
    </w:p>
    <w:p w:rsidR="00D56A3A" w:rsidRPr="007D039B" w:rsidRDefault="00757725" w:rsidP="00EC377C">
      <w:pPr>
        <w:spacing w:line="280" w:lineRule="exact"/>
        <w:jc w:val="both"/>
        <w:rPr>
          <w:rFonts w:ascii="Tahoma" w:hAnsi="Tahoma" w:cs="Tahoma"/>
          <w:sz w:val="22"/>
          <w:szCs w:val="22"/>
        </w:rPr>
      </w:pPr>
      <w:r w:rsidRPr="00881B91">
        <w:rPr>
          <w:rFonts w:ascii="Tahoma" w:hAnsi="Tahoma" w:cs="Tahoma"/>
          <w:sz w:val="22"/>
          <w:szCs w:val="22"/>
        </w:rPr>
        <w:t xml:space="preserve">        </w:t>
      </w:r>
      <w:r w:rsidR="00D56A3A" w:rsidRPr="00881B91">
        <w:rPr>
          <w:rFonts w:ascii="Tahoma" w:hAnsi="Tahoma" w:cs="Tahoma"/>
          <w:sz w:val="22"/>
          <w:szCs w:val="22"/>
        </w:rPr>
        <w:t xml:space="preserve"> </w:t>
      </w:r>
      <w:r w:rsidR="00D56A3A" w:rsidRPr="00881B91">
        <w:rPr>
          <w:rFonts w:ascii="Tahoma" w:hAnsi="Tahoma" w:cs="Tahoma"/>
          <w:sz w:val="22"/>
          <w:szCs w:val="22"/>
          <w:u w:val="single"/>
        </w:rPr>
        <w:t>înaintea începerii reuniunii res</w:t>
      </w:r>
      <w:r w:rsidR="00C92C05" w:rsidRPr="00881B91">
        <w:rPr>
          <w:rFonts w:ascii="Tahoma" w:hAnsi="Tahoma" w:cs="Tahoma"/>
          <w:sz w:val="22"/>
          <w:szCs w:val="22"/>
          <w:u w:val="single"/>
        </w:rPr>
        <w:t>pective</w:t>
      </w:r>
      <w:r w:rsidR="00C92C05">
        <w:rPr>
          <w:rFonts w:ascii="Tahoma" w:hAnsi="Tahoma" w:cs="Tahoma"/>
          <w:sz w:val="22"/>
          <w:szCs w:val="22"/>
        </w:rPr>
        <w:t>;</w:t>
      </w:r>
    </w:p>
    <w:p w:rsidR="00EC377C" w:rsidRPr="00881B91" w:rsidRDefault="00D56A3A" w:rsidP="00B61135">
      <w:pPr>
        <w:spacing w:line="280" w:lineRule="exact"/>
        <w:jc w:val="both"/>
        <w:rPr>
          <w:rFonts w:ascii="Tahoma" w:hAnsi="Tahoma" w:cs="Tahoma"/>
          <w:sz w:val="22"/>
          <w:szCs w:val="22"/>
          <w:u w:val="single"/>
        </w:rPr>
      </w:pPr>
      <w:r w:rsidRPr="007D039B">
        <w:rPr>
          <w:rFonts w:ascii="Tahoma" w:hAnsi="Tahoma" w:cs="Tahoma"/>
          <w:sz w:val="22"/>
          <w:szCs w:val="22"/>
        </w:rPr>
        <w:t xml:space="preserve">9.3. </w:t>
      </w:r>
      <w:r w:rsidR="00A21525" w:rsidRPr="007D039B">
        <w:rPr>
          <w:rFonts w:ascii="Tahoma" w:hAnsi="Tahoma" w:cs="Tahoma"/>
          <w:sz w:val="22"/>
          <w:szCs w:val="22"/>
        </w:rPr>
        <w:t xml:space="preserve"> </w:t>
      </w:r>
      <w:r w:rsidR="006E559C">
        <w:rPr>
          <w:rFonts w:ascii="Tahoma" w:hAnsi="Tahoma" w:cs="Tahoma"/>
          <w:sz w:val="22"/>
          <w:szCs w:val="22"/>
        </w:rPr>
        <w:t xml:space="preserve">  </w:t>
      </w:r>
      <w:r w:rsidRPr="007D039B">
        <w:rPr>
          <w:rFonts w:ascii="Tahoma" w:hAnsi="Tahoma" w:cs="Tahoma"/>
          <w:sz w:val="22"/>
          <w:szCs w:val="22"/>
        </w:rPr>
        <w:t xml:space="preserve">Termenul de depunere a contestaţiilor după concurs este de </w:t>
      </w:r>
      <w:r w:rsidRPr="00881B91">
        <w:rPr>
          <w:rFonts w:ascii="Tahoma" w:hAnsi="Tahoma" w:cs="Tahoma"/>
          <w:sz w:val="22"/>
          <w:szCs w:val="22"/>
          <w:u w:val="single"/>
        </w:rPr>
        <w:t>maximum 30 minute</w:t>
      </w:r>
      <w:r w:rsidR="00EC377C" w:rsidRPr="00881B91">
        <w:rPr>
          <w:rFonts w:ascii="Tahoma" w:hAnsi="Tahoma" w:cs="Tahoma"/>
          <w:sz w:val="22"/>
          <w:szCs w:val="22"/>
          <w:u w:val="single"/>
        </w:rPr>
        <w:t xml:space="preserve"> </w:t>
      </w:r>
      <w:r w:rsidRPr="00881B91">
        <w:rPr>
          <w:rFonts w:ascii="Tahoma" w:hAnsi="Tahoma" w:cs="Tahoma"/>
          <w:sz w:val="22"/>
          <w:szCs w:val="22"/>
          <w:u w:val="single"/>
        </w:rPr>
        <w:t>după</w:t>
      </w:r>
    </w:p>
    <w:p w:rsidR="00D56A3A" w:rsidRPr="007D039B" w:rsidRDefault="00EC377C" w:rsidP="00B61135">
      <w:pPr>
        <w:spacing w:line="280" w:lineRule="exact"/>
        <w:jc w:val="both"/>
        <w:rPr>
          <w:rFonts w:ascii="Tahoma" w:hAnsi="Tahoma" w:cs="Tahoma"/>
          <w:sz w:val="22"/>
          <w:szCs w:val="22"/>
        </w:rPr>
      </w:pPr>
      <w:r w:rsidRPr="00881B91">
        <w:rPr>
          <w:rFonts w:ascii="Tahoma" w:hAnsi="Tahoma" w:cs="Tahoma"/>
          <w:sz w:val="22"/>
          <w:szCs w:val="22"/>
        </w:rPr>
        <w:t xml:space="preserve">      </w:t>
      </w:r>
      <w:r w:rsidR="00D56A3A" w:rsidRPr="00881B91">
        <w:rPr>
          <w:rFonts w:ascii="Tahoma" w:hAnsi="Tahoma" w:cs="Tahoma"/>
          <w:sz w:val="22"/>
          <w:szCs w:val="22"/>
        </w:rPr>
        <w:t xml:space="preserve"> </w:t>
      </w:r>
      <w:r w:rsidR="00D159C7" w:rsidRPr="00881B91">
        <w:rPr>
          <w:rFonts w:ascii="Tahoma" w:hAnsi="Tahoma" w:cs="Tahoma"/>
          <w:sz w:val="22"/>
          <w:szCs w:val="22"/>
        </w:rPr>
        <w:t xml:space="preserve">  </w:t>
      </w:r>
      <w:r w:rsidR="00C92C05" w:rsidRPr="00881B91">
        <w:rPr>
          <w:rFonts w:ascii="Tahoma" w:hAnsi="Tahoma" w:cs="Tahoma"/>
          <w:sz w:val="22"/>
          <w:szCs w:val="22"/>
          <w:u w:val="single"/>
        </w:rPr>
        <w:t>terminarea acestuia</w:t>
      </w:r>
      <w:r w:rsidR="00C92C05">
        <w:rPr>
          <w:rFonts w:ascii="Tahoma" w:hAnsi="Tahoma" w:cs="Tahoma"/>
          <w:sz w:val="22"/>
          <w:szCs w:val="22"/>
        </w:rPr>
        <w:t>;</w:t>
      </w:r>
    </w:p>
    <w:p w:rsidR="00A21525" w:rsidRPr="007D039B" w:rsidRDefault="00D56A3A" w:rsidP="000A43C8">
      <w:pPr>
        <w:numPr>
          <w:ilvl w:val="1"/>
          <w:numId w:val="166"/>
        </w:numPr>
        <w:spacing w:line="280" w:lineRule="exact"/>
        <w:jc w:val="both"/>
        <w:rPr>
          <w:rFonts w:ascii="Tahoma" w:hAnsi="Tahoma" w:cs="Tahoma"/>
          <w:sz w:val="22"/>
          <w:szCs w:val="22"/>
        </w:rPr>
      </w:pPr>
      <w:r w:rsidRPr="007D039B">
        <w:rPr>
          <w:rFonts w:ascii="Tahoma" w:hAnsi="Tahoma" w:cs="Tahoma"/>
          <w:sz w:val="22"/>
          <w:szCs w:val="22"/>
        </w:rPr>
        <w:t>Contestaţia se analizează pe cât posibil imediat. În cazul în care nu poate fi rezolvată pe loc</w:t>
      </w:r>
      <w:r w:rsidR="00701265">
        <w:rPr>
          <w:rFonts w:ascii="Tahoma" w:hAnsi="Tahoma" w:cs="Tahoma"/>
          <w:sz w:val="22"/>
          <w:szCs w:val="22"/>
        </w:rPr>
        <w:t xml:space="preserve"> </w:t>
      </w:r>
      <w:r w:rsidR="00F27D5B">
        <w:rPr>
          <w:rFonts w:ascii="Tahoma" w:hAnsi="Tahoma" w:cs="Tahoma"/>
          <w:sz w:val="22"/>
          <w:szCs w:val="22"/>
        </w:rPr>
        <w:t>se va mobiliza Juriul T</w:t>
      </w:r>
      <w:r w:rsidRPr="007D039B">
        <w:rPr>
          <w:rFonts w:ascii="Tahoma" w:hAnsi="Tahoma" w:cs="Tahoma"/>
          <w:sz w:val="22"/>
          <w:szCs w:val="22"/>
        </w:rPr>
        <w:t>ehnic al concursului după terminarea</w:t>
      </w:r>
      <w:r w:rsidR="00C92C05">
        <w:rPr>
          <w:rFonts w:ascii="Tahoma" w:hAnsi="Tahoma" w:cs="Tahoma"/>
          <w:sz w:val="22"/>
          <w:szCs w:val="22"/>
        </w:rPr>
        <w:t xml:space="preserve"> reuniunii;</w:t>
      </w:r>
    </w:p>
    <w:p w:rsidR="00D56A3A" w:rsidRPr="007D039B" w:rsidRDefault="00D56A3A" w:rsidP="00B61135">
      <w:pPr>
        <w:spacing w:line="280" w:lineRule="exact"/>
        <w:jc w:val="both"/>
        <w:rPr>
          <w:rFonts w:ascii="Tahoma" w:hAnsi="Tahoma" w:cs="Tahoma"/>
          <w:sz w:val="22"/>
          <w:szCs w:val="22"/>
        </w:rPr>
      </w:pPr>
      <w:r w:rsidRPr="007D039B">
        <w:rPr>
          <w:rFonts w:ascii="Tahoma" w:hAnsi="Tahoma" w:cs="Tahoma"/>
          <w:sz w:val="22"/>
          <w:szCs w:val="22"/>
        </w:rPr>
        <w:t>9.5.</w:t>
      </w:r>
      <w:r w:rsidR="00931E8B">
        <w:rPr>
          <w:rFonts w:ascii="Tahoma" w:hAnsi="Tahoma" w:cs="Tahoma"/>
          <w:sz w:val="22"/>
          <w:szCs w:val="22"/>
        </w:rPr>
        <w:t xml:space="preserve">  </w:t>
      </w:r>
      <w:r w:rsidRPr="007D039B">
        <w:rPr>
          <w:rFonts w:ascii="Tahoma" w:hAnsi="Tahoma" w:cs="Tahoma"/>
          <w:sz w:val="22"/>
          <w:szCs w:val="22"/>
        </w:rPr>
        <w:t xml:space="preserve"> Pentru contestaţiile respinse de arbitru general sau juriul tehnic, cei în cauză pot face apel </w:t>
      </w:r>
      <w:r w:rsidR="00B042F4">
        <w:rPr>
          <w:rFonts w:ascii="Tahoma" w:hAnsi="Tahoma" w:cs="Tahoma"/>
          <w:sz w:val="22"/>
          <w:szCs w:val="22"/>
        </w:rPr>
        <w:t xml:space="preserve">    </w:t>
      </w:r>
      <w:r w:rsidRPr="007D039B">
        <w:rPr>
          <w:rFonts w:ascii="Tahoma" w:hAnsi="Tahoma" w:cs="Tahoma"/>
          <w:sz w:val="22"/>
          <w:szCs w:val="22"/>
        </w:rPr>
        <w:t>la Biroul federal în termen de 3 zi</w:t>
      </w:r>
      <w:r w:rsidR="00C92C05">
        <w:rPr>
          <w:rFonts w:ascii="Tahoma" w:hAnsi="Tahoma" w:cs="Tahoma"/>
          <w:sz w:val="22"/>
          <w:szCs w:val="22"/>
        </w:rPr>
        <w:t>le de la terminarea competiţiei;</w:t>
      </w:r>
    </w:p>
    <w:p w:rsidR="00D56A3A" w:rsidRPr="007D039B" w:rsidRDefault="00D56A3A" w:rsidP="00B61135">
      <w:pPr>
        <w:spacing w:line="280" w:lineRule="exact"/>
        <w:jc w:val="both"/>
        <w:rPr>
          <w:rFonts w:ascii="Tahoma" w:hAnsi="Tahoma" w:cs="Tahoma"/>
        </w:rPr>
      </w:pPr>
    </w:p>
    <w:p w:rsidR="00D56A3A" w:rsidRPr="007D039B" w:rsidRDefault="00D56A3A" w:rsidP="00B61135">
      <w:pPr>
        <w:spacing w:line="280" w:lineRule="exact"/>
        <w:jc w:val="both"/>
        <w:rPr>
          <w:rFonts w:ascii="Tahoma" w:hAnsi="Tahoma" w:cs="Tahoma"/>
          <w:i/>
          <w:iCs/>
        </w:rPr>
      </w:pPr>
      <w:r w:rsidRPr="007D039B">
        <w:rPr>
          <w:rFonts w:ascii="Tahoma" w:hAnsi="Tahoma" w:cs="Tahoma"/>
          <w:i/>
          <w:iCs/>
        </w:rPr>
        <w:t xml:space="preserve">10. </w:t>
      </w:r>
      <w:r w:rsidRPr="007D039B">
        <w:rPr>
          <w:rFonts w:ascii="Tahoma" w:hAnsi="Tahoma" w:cs="Tahoma"/>
          <w:b/>
          <w:i/>
          <w:iCs/>
        </w:rPr>
        <w:t>Măsuri de ordine interioară</w:t>
      </w:r>
      <w:r w:rsidR="005F359E" w:rsidRPr="007D039B">
        <w:rPr>
          <w:rFonts w:ascii="Tahoma" w:hAnsi="Tahoma" w:cs="Tahoma"/>
          <w:i/>
          <w:iCs/>
        </w:rPr>
        <w:t>:</w:t>
      </w:r>
    </w:p>
    <w:p w:rsidR="005F6C13" w:rsidRPr="007D039B" w:rsidRDefault="005F6C13" w:rsidP="00B61135">
      <w:pPr>
        <w:spacing w:line="280" w:lineRule="exact"/>
        <w:jc w:val="both"/>
        <w:rPr>
          <w:rFonts w:ascii="Tahoma" w:hAnsi="Tahoma" w:cs="Tahoma"/>
          <w:i/>
          <w:iCs/>
        </w:rPr>
      </w:pPr>
    </w:p>
    <w:p w:rsidR="0047148D" w:rsidRPr="007D039B" w:rsidRDefault="00D56A3A" w:rsidP="00B61135">
      <w:pPr>
        <w:spacing w:line="280" w:lineRule="exact"/>
        <w:jc w:val="both"/>
        <w:rPr>
          <w:rFonts w:ascii="Tahoma" w:hAnsi="Tahoma" w:cs="Tahoma"/>
          <w:sz w:val="22"/>
          <w:szCs w:val="22"/>
        </w:rPr>
      </w:pPr>
      <w:r w:rsidRPr="007D039B">
        <w:rPr>
          <w:rFonts w:ascii="Tahoma" w:hAnsi="Tahoma" w:cs="Tahoma"/>
          <w:sz w:val="22"/>
          <w:szCs w:val="22"/>
        </w:rPr>
        <w:t>10.1. Pentru asigurarea unui climat propice bunei desfăşurări a competiţiilor se instituie,</w:t>
      </w:r>
    </w:p>
    <w:p w:rsidR="00D56A3A" w:rsidRPr="007D039B" w:rsidRDefault="0047148D" w:rsidP="00B61135">
      <w:pPr>
        <w:spacing w:line="280" w:lineRule="exact"/>
        <w:jc w:val="both"/>
        <w:rPr>
          <w:rFonts w:ascii="Tahoma" w:hAnsi="Tahoma" w:cs="Tahoma"/>
          <w:sz w:val="22"/>
          <w:szCs w:val="22"/>
        </w:rPr>
      </w:pPr>
      <w:r w:rsidRPr="007D039B">
        <w:rPr>
          <w:rFonts w:ascii="Tahoma" w:hAnsi="Tahoma" w:cs="Tahoma"/>
          <w:sz w:val="22"/>
          <w:szCs w:val="22"/>
        </w:rPr>
        <w:t xml:space="preserve">        </w:t>
      </w:r>
      <w:r w:rsidR="00D56A3A" w:rsidRPr="007D039B">
        <w:rPr>
          <w:rFonts w:ascii="Tahoma" w:hAnsi="Tahoma" w:cs="Tahoma"/>
          <w:sz w:val="22"/>
          <w:szCs w:val="22"/>
        </w:rPr>
        <w:t xml:space="preserve"> următoarele măsuri: </w:t>
      </w:r>
    </w:p>
    <w:p w:rsidR="0047148D" w:rsidRPr="007D039B" w:rsidRDefault="00D56A3A" w:rsidP="00B61135">
      <w:pPr>
        <w:spacing w:line="280" w:lineRule="exact"/>
        <w:jc w:val="both"/>
        <w:rPr>
          <w:rFonts w:ascii="Tahoma" w:hAnsi="Tahoma" w:cs="Tahoma"/>
          <w:sz w:val="22"/>
          <w:szCs w:val="22"/>
        </w:rPr>
      </w:pPr>
      <w:r w:rsidRPr="007D039B">
        <w:rPr>
          <w:rFonts w:ascii="Tahoma" w:hAnsi="Tahoma" w:cs="Tahoma"/>
          <w:sz w:val="22"/>
          <w:szCs w:val="22"/>
        </w:rPr>
        <w:t xml:space="preserve">10.1.1. Locul publicului va fi separat de cel al reprezentanţilor </w:t>
      </w:r>
      <w:r w:rsidR="006208E8" w:rsidRPr="007D039B">
        <w:rPr>
          <w:rFonts w:ascii="Tahoma" w:hAnsi="Tahoma" w:cs="Tahoma"/>
          <w:sz w:val="22"/>
          <w:szCs w:val="22"/>
        </w:rPr>
        <w:t>preşe</w:t>
      </w:r>
      <w:r w:rsidRPr="007D039B">
        <w:rPr>
          <w:rFonts w:ascii="Tahoma" w:hAnsi="Tahoma" w:cs="Tahoma"/>
          <w:sz w:val="22"/>
          <w:szCs w:val="22"/>
        </w:rPr>
        <w:t>i şi de cel al</w:t>
      </w:r>
    </w:p>
    <w:p w:rsidR="00D56A3A" w:rsidRPr="007D039B" w:rsidRDefault="0047148D" w:rsidP="00B61135">
      <w:pPr>
        <w:spacing w:line="280" w:lineRule="exact"/>
        <w:jc w:val="both"/>
        <w:rPr>
          <w:rFonts w:ascii="Tahoma" w:hAnsi="Tahoma" w:cs="Tahoma"/>
          <w:sz w:val="22"/>
          <w:szCs w:val="22"/>
        </w:rPr>
      </w:pPr>
      <w:r w:rsidRPr="007D039B">
        <w:rPr>
          <w:rFonts w:ascii="Tahoma" w:hAnsi="Tahoma" w:cs="Tahoma"/>
          <w:sz w:val="22"/>
          <w:szCs w:val="22"/>
        </w:rPr>
        <w:t xml:space="preserve">           </w:t>
      </w:r>
      <w:r w:rsidR="00D56A3A" w:rsidRPr="007D039B">
        <w:rPr>
          <w:rFonts w:ascii="Tahoma" w:hAnsi="Tahoma" w:cs="Tahoma"/>
          <w:sz w:val="22"/>
          <w:szCs w:val="22"/>
        </w:rPr>
        <w:t xml:space="preserve"> sportivilor şi antrenorilor.</w:t>
      </w:r>
    </w:p>
    <w:p w:rsidR="0047148D" w:rsidRPr="007D039B" w:rsidRDefault="00D56A3A" w:rsidP="00B61135">
      <w:pPr>
        <w:spacing w:line="280" w:lineRule="exact"/>
        <w:jc w:val="both"/>
        <w:rPr>
          <w:rFonts w:ascii="Tahoma" w:hAnsi="Tahoma" w:cs="Tahoma"/>
          <w:sz w:val="22"/>
          <w:szCs w:val="22"/>
        </w:rPr>
      </w:pPr>
      <w:r w:rsidRPr="007D039B">
        <w:rPr>
          <w:rFonts w:ascii="Tahoma" w:hAnsi="Tahoma" w:cs="Tahoma"/>
          <w:sz w:val="22"/>
          <w:szCs w:val="22"/>
        </w:rPr>
        <w:t>10.1.2. Se interzice cu desăvârşire intrarea spectatorilor, antrenorilor, sportivilor sau</w:t>
      </w:r>
    </w:p>
    <w:p w:rsidR="0047148D" w:rsidRPr="007D039B" w:rsidRDefault="0047148D" w:rsidP="00B61135">
      <w:pPr>
        <w:spacing w:line="280" w:lineRule="exact"/>
        <w:jc w:val="both"/>
        <w:rPr>
          <w:rFonts w:ascii="Tahoma" w:hAnsi="Tahoma" w:cs="Tahoma"/>
          <w:sz w:val="22"/>
          <w:szCs w:val="22"/>
        </w:rPr>
      </w:pPr>
      <w:r w:rsidRPr="007D039B">
        <w:rPr>
          <w:rFonts w:ascii="Tahoma" w:hAnsi="Tahoma" w:cs="Tahoma"/>
          <w:sz w:val="22"/>
          <w:szCs w:val="22"/>
        </w:rPr>
        <w:t xml:space="preserve">          </w:t>
      </w:r>
      <w:r w:rsidR="00D56A3A" w:rsidRPr="007D039B">
        <w:rPr>
          <w:rFonts w:ascii="Tahoma" w:hAnsi="Tahoma" w:cs="Tahoma"/>
          <w:sz w:val="22"/>
          <w:szCs w:val="22"/>
        </w:rPr>
        <w:t xml:space="preserve"> altor persoane în spaţiul de concurs propriu-zis, cu excepţia celor chemaţi</w:t>
      </w:r>
    </w:p>
    <w:p w:rsidR="00D56A3A" w:rsidRPr="007D039B" w:rsidRDefault="0047148D" w:rsidP="00B61135">
      <w:pPr>
        <w:spacing w:line="280" w:lineRule="exact"/>
        <w:jc w:val="both"/>
        <w:rPr>
          <w:rFonts w:ascii="Tahoma" w:hAnsi="Tahoma" w:cs="Tahoma"/>
          <w:sz w:val="22"/>
          <w:szCs w:val="22"/>
        </w:rPr>
      </w:pPr>
      <w:r w:rsidRPr="007D039B">
        <w:rPr>
          <w:rFonts w:ascii="Tahoma" w:hAnsi="Tahoma" w:cs="Tahoma"/>
          <w:sz w:val="22"/>
          <w:szCs w:val="22"/>
        </w:rPr>
        <w:t xml:space="preserve">          </w:t>
      </w:r>
      <w:r w:rsidR="00D56A3A" w:rsidRPr="007D039B">
        <w:rPr>
          <w:rFonts w:ascii="Tahoma" w:hAnsi="Tahoma" w:cs="Tahoma"/>
          <w:sz w:val="22"/>
          <w:szCs w:val="22"/>
        </w:rPr>
        <w:t xml:space="preserve"> pentru diverse motive, de crainicul competiţiei.</w:t>
      </w:r>
    </w:p>
    <w:p w:rsidR="00324031" w:rsidRPr="007D039B" w:rsidRDefault="00D56A3A" w:rsidP="00B61135">
      <w:pPr>
        <w:spacing w:line="280" w:lineRule="exact"/>
        <w:jc w:val="both"/>
        <w:rPr>
          <w:rFonts w:ascii="Tahoma" w:hAnsi="Tahoma" w:cs="Tahoma"/>
          <w:sz w:val="22"/>
          <w:szCs w:val="22"/>
        </w:rPr>
      </w:pPr>
      <w:r w:rsidRPr="007D039B">
        <w:rPr>
          <w:rFonts w:ascii="Tahoma" w:hAnsi="Tahoma" w:cs="Tahoma"/>
          <w:sz w:val="22"/>
          <w:szCs w:val="22"/>
        </w:rPr>
        <w:t>10.1.3. Apelurile către arbitrul general sau juriul tehnic se fac numai în scris şi se</w:t>
      </w:r>
    </w:p>
    <w:p w:rsidR="00D56A3A" w:rsidRPr="007D039B" w:rsidRDefault="00324031" w:rsidP="00B61135">
      <w:pPr>
        <w:spacing w:line="280" w:lineRule="exact"/>
        <w:jc w:val="both"/>
        <w:rPr>
          <w:rFonts w:ascii="Tahoma" w:hAnsi="Tahoma" w:cs="Tahoma"/>
          <w:sz w:val="22"/>
          <w:szCs w:val="22"/>
        </w:rPr>
      </w:pPr>
      <w:r w:rsidRPr="007D039B">
        <w:rPr>
          <w:rFonts w:ascii="Tahoma" w:hAnsi="Tahoma" w:cs="Tahoma"/>
          <w:sz w:val="22"/>
          <w:szCs w:val="22"/>
        </w:rPr>
        <w:t xml:space="preserve">          </w:t>
      </w:r>
      <w:r w:rsidR="00D56A3A" w:rsidRPr="007D039B">
        <w:rPr>
          <w:rFonts w:ascii="Tahoma" w:hAnsi="Tahoma" w:cs="Tahoma"/>
          <w:sz w:val="22"/>
          <w:szCs w:val="22"/>
        </w:rPr>
        <w:t xml:space="preserve"> înmânează arbitrului de ţarc.</w:t>
      </w:r>
    </w:p>
    <w:p w:rsidR="00205FEC" w:rsidRPr="007D039B" w:rsidRDefault="00324031" w:rsidP="00B61135">
      <w:pPr>
        <w:spacing w:line="280" w:lineRule="exact"/>
        <w:jc w:val="both"/>
        <w:rPr>
          <w:rFonts w:ascii="Tahoma" w:hAnsi="Tahoma" w:cs="Tahoma"/>
          <w:sz w:val="22"/>
          <w:szCs w:val="22"/>
        </w:rPr>
      </w:pPr>
      <w:r w:rsidRPr="007D039B">
        <w:rPr>
          <w:rFonts w:ascii="Tahoma" w:hAnsi="Tahoma" w:cs="Tahoma"/>
          <w:sz w:val="22"/>
          <w:szCs w:val="22"/>
        </w:rPr>
        <w:t>10.1.4. S</w:t>
      </w:r>
      <w:r w:rsidR="00D56A3A" w:rsidRPr="007D039B">
        <w:rPr>
          <w:rFonts w:ascii="Tahoma" w:hAnsi="Tahoma" w:cs="Tahoma"/>
          <w:sz w:val="22"/>
          <w:szCs w:val="22"/>
        </w:rPr>
        <w:t>e consideră că un sportiv a intrat în probă atunci când starterul sau arbitrul</w:t>
      </w:r>
    </w:p>
    <w:p w:rsidR="00205FEC" w:rsidRPr="007D039B" w:rsidRDefault="00324031" w:rsidP="00B61135">
      <w:pPr>
        <w:spacing w:line="280" w:lineRule="exact"/>
        <w:jc w:val="both"/>
        <w:rPr>
          <w:rFonts w:ascii="Tahoma" w:hAnsi="Tahoma" w:cs="Tahoma"/>
          <w:sz w:val="22"/>
          <w:szCs w:val="22"/>
        </w:rPr>
      </w:pPr>
      <w:r w:rsidRPr="007D039B">
        <w:rPr>
          <w:rFonts w:ascii="Tahoma" w:hAnsi="Tahoma" w:cs="Tahoma"/>
          <w:sz w:val="22"/>
          <w:szCs w:val="22"/>
        </w:rPr>
        <w:t xml:space="preserve">          </w:t>
      </w:r>
      <w:r w:rsidR="00D56A3A" w:rsidRPr="007D039B">
        <w:rPr>
          <w:rFonts w:ascii="Tahoma" w:hAnsi="Tahoma" w:cs="Tahoma"/>
          <w:sz w:val="22"/>
          <w:szCs w:val="22"/>
        </w:rPr>
        <w:t xml:space="preserve"> general a dat semnalul pentru urcarea pe bloc-starturi. Din acest moment şi până</w:t>
      </w:r>
    </w:p>
    <w:p w:rsidR="00205FEC" w:rsidRPr="007D039B" w:rsidRDefault="00205FEC" w:rsidP="00B61135">
      <w:pPr>
        <w:spacing w:line="280" w:lineRule="exact"/>
        <w:jc w:val="both"/>
        <w:rPr>
          <w:rFonts w:ascii="Tahoma" w:hAnsi="Tahoma" w:cs="Tahoma"/>
          <w:sz w:val="22"/>
          <w:szCs w:val="22"/>
        </w:rPr>
      </w:pPr>
      <w:r w:rsidRPr="007D039B">
        <w:rPr>
          <w:rFonts w:ascii="Tahoma" w:hAnsi="Tahoma" w:cs="Tahoma"/>
          <w:sz w:val="22"/>
          <w:szCs w:val="22"/>
        </w:rPr>
        <w:t xml:space="preserve">          </w:t>
      </w:r>
      <w:r w:rsidR="00D56A3A" w:rsidRPr="007D039B">
        <w:rPr>
          <w:rFonts w:ascii="Tahoma" w:hAnsi="Tahoma" w:cs="Tahoma"/>
          <w:sz w:val="22"/>
          <w:szCs w:val="22"/>
        </w:rPr>
        <w:t xml:space="preserve"> la terminarea cursei, se interzice cu desăvârşire asistenţa tehnică pentru sportivii</w:t>
      </w:r>
    </w:p>
    <w:p w:rsidR="00205FEC" w:rsidRPr="007D039B" w:rsidRDefault="00205FEC" w:rsidP="00B61135">
      <w:pPr>
        <w:spacing w:line="280" w:lineRule="exact"/>
        <w:jc w:val="both"/>
        <w:rPr>
          <w:rFonts w:ascii="Tahoma" w:hAnsi="Tahoma" w:cs="Tahoma"/>
          <w:sz w:val="22"/>
          <w:szCs w:val="22"/>
        </w:rPr>
      </w:pPr>
      <w:r w:rsidRPr="007D039B">
        <w:rPr>
          <w:rFonts w:ascii="Tahoma" w:hAnsi="Tahoma" w:cs="Tahoma"/>
          <w:sz w:val="22"/>
          <w:szCs w:val="22"/>
        </w:rPr>
        <w:t xml:space="preserve">          </w:t>
      </w:r>
      <w:r w:rsidR="00D56A3A" w:rsidRPr="007D039B">
        <w:rPr>
          <w:rFonts w:ascii="Tahoma" w:hAnsi="Tahoma" w:cs="Tahoma"/>
          <w:sz w:val="22"/>
          <w:szCs w:val="22"/>
        </w:rPr>
        <w:t xml:space="preserve"> aflaţi în proba respectivă. Prin aceasta se înţelege că este interzis antrenorului</w:t>
      </w:r>
    </w:p>
    <w:p w:rsidR="00D56A3A" w:rsidRPr="007D039B" w:rsidRDefault="00205FEC" w:rsidP="00B61135">
      <w:pPr>
        <w:spacing w:line="280" w:lineRule="exact"/>
        <w:jc w:val="both"/>
        <w:rPr>
          <w:rFonts w:ascii="Tahoma" w:hAnsi="Tahoma" w:cs="Tahoma"/>
          <w:sz w:val="22"/>
          <w:szCs w:val="22"/>
        </w:rPr>
      </w:pPr>
      <w:r w:rsidRPr="007D039B">
        <w:rPr>
          <w:rFonts w:ascii="Tahoma" w:hAnsi="Tahoma" w:cs="Tahoma"/>
          <w:sz w:val="22"/>
          <w:szCs w:val="22"/>
        </w:rPr>
        <w:t xml:space="preserve">          </w:t>
      </w:r>
      <w:r w:rsidR="00D56A3A" w:rsidRPr="007D039B">
        <w:rPr>
          <w:rFonts w:ascii="Tahoma" w:hAnsi="Tahoma" w:cs="Tahoma"/>
          <w:sz w:val="22"/>
          <w:szCs w:val="22"/>
        </w:rPr>
        <w:t xml:space="preserve"> sau altei</w:t>
      </w:r>
      <w:r w:rsidRPr="007D039B">
        <w:rPr>
          <w:rFonts w:ascii="Tahoma" w:hAnsi="Tahoma" w:cs="Tahoma"/>
          <w:sz w:val="22"/>
          <w:szCs w:val="22"/>
        </w:rPr>
        <w:t xml:space="preserve"> </w:t>
      </w:r>
      <w:r w:rsidR="00D56A3A" w:rsidRPr="007D039B">
        <w:rPr>
          <w:rFonts w:ascii="Tahoma" w:hAnsi="Tahoma" w:cs="Tahoma"/>
          <w:sz w:val="22"/>
          <w:szCs w:val="22"/>
        </w:rPr>
        <w:t>persoane următoarele:</w:t>
      </w:r>
    </w:p>
    <w:p w:rsidR="00D56A3A" w:rsidRPr="007D039B" w:rsidRDefault="00D56A3A" w:rsidP="00B61135">
      <w:pPr>
        <w:numPr>
          <w:ilvl w:val="0"/>
          <w:numId w:val="8"/>
        </w:numPr>
        <w:tabs>
          <w:tab w:val="clear" w:pos="1800"/>
          <w:tab w:val="num" w:pos="-1701"/>
        </w:tabs>
        <w:spacing w:line="280" w:lineRule="exact"/>
        <w:ind w:left="993"/>
        <w:jc w:val="both"/>
        <w:rPr>
          <w:rFonts w:ascii="Tahoma" w:hAnsi="Tahoma" w:cs="Tahoma"/>
          <w:sz w:val="22"/>
          <w:szCs w:val="22"/>
        </w:rPr>
      </w:pPr>
      <w:r w:rsidRPr="007D039B">
        <w:rPr>
          <w:rFonts w:ascii="Tahoma" w:hAnsi="Tahoma" w:cs="Tahoma"/>
          <w:sz w:val="22"/>
          <w:szCs w:val="22"/>
        </w:rPr>
        <w:t>Să însoţească sportivul de-a lungul bazinului pentru a-i determina schimbarea ritmului de cursă;</w:t>
      </w:r>
    </w:p>
    <w:p w:rsidR="00D56A3A" w:rsidRPr="007D039B" w:rsidRDefault="00D56A3A" w:rsidP="00B61135">
      <w:pPr>
        <w:numPr>
          <w:ilvl w:val="0"/>
          <w:numId w:val="8"/>
        </w:numPr>
        <w:tabs>
          <w:tab w:val="clear" w:pos="1800"/>
          <w:tab w:val="num" w:pos="-1701"/>
        </w:tabs>
        <w:spacing w:line="280" w:lineRule="exact"/>
        <w:ind w:left="993"/>
        <w:jc w:val="both"/>
        <w:rPr>
          <w:rFonts w:ascii="Tahoma" w:hAnsi="Tahoma" w:cs="Tahoma"/>
          <w:sz w:val="22"/>
          <w:szCs w:val="22"/>
        </w:rPr>
      </w:pPr>
      <w:r w:rsidRPr="007D039B">
        <w:rPr>
          <w:rFonts w:ascii="Tahoma" w:hAnsi="Tahoma" w:cs="Tahoma"/>
          <w:sz w:val="22"/>
          <w:szCs w:val="22"/>
        </w:rPr>
        <w:t>Folosirea unor mijloace auditive sau vizuale a căror intensitate să constituie mijloace de distragere a atenţiei, adversarilor în scopul creării de avantaje propriilor sportivi;</w:t>
      </w:r>
    </w:p>
    <w:p w:rsidR="00D56A3A" w:rsidRPr="007D039B" w:rsidRDefault="00D56A3A" w:rsidP="00B61135">
      <w:pPr>
        <w:numPr>
          <w:ilvl w:val="0"/>
          <w:numId w:val="8"/>
        </w:numPr>
        <w:tabs>
          <w:tab w:val="clear" w:pos="1800"/>
          <w:tab w:val="num" w:pos="-1701"/>
        </w:tabs>
        <w:spacing w:line="280" w:lineRule="exact"/>
        <w:ind w:left="993"/>
        <w:jc w:val="both"/>
        <w:rPr>
          <w:rFonts w:ascii="Tahoma" w:hAnsi="Tahoma" w:cs="Tahoma"/>
          <w:sz w:val="22"/>
          <w:szCs w:val="22"/>
        </w:rPr>
      </w:pPr>
      <w:r w:rsidRPr="007D039B">
        <w:rPr>
          <w:rFonts w:ascii="Tahoma" w:hAnsi="Tahoma" w:cs="Tahoma"/>
          <w:sz w:val="22"/>
          <w:szCs w:val="22"/>
        </w:rPr>
        <w:t>Distragerea atenţiei adversarilor prin mijloace nesportive şi comportamente (nesociabile, neregulamentare).</w:t>
      </w:r>
    </w:p>
    <w:p w:rsidR="00D56A3A" w:rsidRPr="007D039B" w:rsidRDefault="00D56A3A" w:rsidP="00B61135">
      <w:pPr>
        <w:spacing w:line="280" w:lineRule="exact"/>
        <w:ind w:firstLine="720"/>
        <w:jc w:val="both"/>
        <w:rPr>
          <w:rFonts w:ascii="Tahoma" w:hAnsi="Tahoma" w:cs="Tahoma"/>
          <w:sz w:val="22"/>
          <w:szCs w:val="22"/>
        </w:rPr>
      </w:pPr>
      <w:r w:rsidRPr="007D039B">
        <w:rPr>
          <w:rFonts w:ascii="Tahoma" w:hAnsi="Tahoma" w:cs="Tahoma"/>
          <w:sz w:val="22"/>
          <w:szCs w:val="22"/>
        </w:rPr>
        <w:t xml:space="preserve">Abaterile de mai sus, constatate de arbitru general şi juriul de apel se sancţionează cu amendă de </w:t>
      </w:r>
      <w:r w:rsidRPr="003F6AD5">
        <w:rPr>
          <w:rFonts w:ascii="Tahoma" w:hAnsi="Tahoma" w:cs="Tahoma"/>
          <w:b/>
          <w:sz w:val="22"/>
          <w:szCs w:val="22"/>
        </w:rPr>
        <w:t>20 $ USA</w:t>
      </w:r>
      <w:r w:rsidRPr="007D039B">
        <w:rPr>
          <w:rFonts w:ascii="Tahoma" w:hAnsi="Tahoma" w:cs="Tahoma"/>
          <w:sz w:val="22"/>
          <w:szCs w:val="22"/>
        </w:rPr>
        <w:t xml:space="preserve"> în lei la cursul de schimb, sau expulzarea vinovatului din spaţiul de concurs.</w:t>
      </w:r>
    </w:p>
    <w:p w:rsidR="003B0623" w:rsidRPr="007D039B" w:rsidRDefault="00D56A3A" w:rsidP="00B61135">
      <w:pPr>
        <w:spacing w:line="280" w:lineRule="exact"/>
        <w:jc w:val="both"/>
        <w:rPr>
          <w:rFonts w:ascii="Tahoma" w:hAnsi="Tahoma" w:cs="Tahoma"/>
          <w:sz w:val="22"/>
          <w:szCs w:val="22"/>
        </w:rPr>
      </w:pPr>
      <w:r w:rsidRPr="007D039B">
        <w:rPr>
          <w:rFonts w:ascii="Tahoma" w:hAnsi="Tahoma" w:cs="Tahoma"/>
          <w:sz w:val="22"/>
          <w:szCs w:val="22"/>
        </w:rPr>
        <w:t>10.1.5. Nu se admite prezentarea sportivilor la start sau la festivităţile de deschidere,</w:t>
      </w:r>
    </w:p>
    <w:p w:rsidR="00D56A3A" w:rsidRPr="007D039B" w:rsidRDefault="003B0623" w:rsidP="00B61135">
      <w:pPr>
        <w:spacing w:line="280" w:lineRule="exact"/>
        <w:jc w:val="both"/>
        <w:rPr>
          <w:rFonts w:ascii="Tahoma" w:hAnsi="Tahoma" w:cs="Tahoma"/>
          <w:sz w:val="22"/>
          <w:szCs w:val="22"/>
        </w:rPr>
      </w:pPr>
      <w:r w:rsidRPr="007D039B">
        <w:rPr>
          <w:rFonts w:ascii="Tahoma" w:hAnsi="Tahoma" w:cs="Tahoma"/>
          <w:sz w:val="22"/>
          <w:szCs w:val="22"/>
        </w:rPr>
        <w:t xml:space="preserve">          </w:t>
      </w:r>
      <w:r w:rsidR="00D56A3A" w:rsidRPr="007D039B">
        <w:rPr>
          <w:rFonts w:ascii="Tahoma" w:hAnsi="Tahoma" w:cs="Tahoma"/>
          <w:sz w:val="22"/>
          <w:szCs w:val="22"/>
        </w:rPr>
        <w:t xml:space="preserve"> p</w:t>
      </w:r>
      <w:r w:rsidR="003F6AD5">
        <w:rPr>
          <w:rFonts w:ascii="Tahoma" w:hAnsi="Tahoma" w:cs="Tahoma"/>
          <w:sz w:val="22"/>
          <w:szCs w:val="22"/>
        </w:rPr>
        <w:t>remiere şi închidere decât</w:t>
      </w:r>
      <w:r w:rsidR="00D56A3A" w:rsidRPr="007D039B">
        <w:rPr>
          <w:rFonts w:ascii="Tahoma" w:hAnsi="Tahoma" w:cs="Tahoma"/>
          <w:sz w:val="22"/>
          <w:szCs w:val="22"/>
        </w:rPr>
        <w:t xml:space="preserve"> în ţinută sportivă.</w:t>
      </w:r>
    </w:p>
    <w:p w:rsidR="003B0623" w:rsidRPr="007D039B" w:rsidRDefault="00D56A3A" w:rsidP="00B61135">
      <w:pPr>
        <w:spacing w:line="280" w:lineRule="exact"/>
        <w:jc w:val="both"/>
        <w:rPr>
          <w:rFonts w:ascii="Tahoma" w:hAnsi="Tahoma" w:cs="Tahoma"/>
          <w:sz w:val="22"/>
          <w:szCs w:val="22"/>
        </w:rPr>
      </w:pPr>
      <w:r w:rsidRPr="007D039B">
        <w:rPr>
          <w:rFonts w:ascii="Tahoma" w:hAnsi="Tahoma" w:cs="Tahoma"/>
          <w:sz w:val="22"/>
          <w:szCs w:val="22"/>
        </w:rPr>
        <w:t xml:space="preserve">10.1.6. În timpul festivităţilor </w:t>
      </w:r>
      <w:r w:rsidR="009A0A36" w:rsidRPr="007D039B">
        <w:rPr>
          <w:rFonts w:ascii="Tahoma" w:hAnsi="Tahoma" w:cs="Tahoma"/>
          <w:sz w:val="22"/>
          <w:szCs w:val="22"/>
        </w:rPr>
        <w:t xml:space="preserve">şi </w:t>
      </w:r>
      <w:r w:rsidRPr="007D039B">
        <w:rPr>
          <w:rFonts w:ascii="Tahoma" w:hAnsi="Tahoma" w:cs="Tahoma"/>
          <w:sz w:val="22"/>
          <w:szCs w:val="22"/>
        </w:rPr>
        <w:t>startului în mod special, sportivii sunt obligaţi să păstreze</w:t>
      </w:r>
    </w:p>
    <w:p w:rsidR="003B0623" w:rsidRPr="007D039B" w:rsidRDefault="003B0623" w:rsidP="00B61135">
      <w:pPr>
        <w:spacing w:line="280" w:lineRule="exact"/>
        <w:jc w:val="both"/>
        <w:rPr>
          <w:rFonts w:ascii="Tahoma" w:hAnsi="Tahoma" w:cs="Tahoma"/>
          <w:sz w:val="22"/>
          <w:szCs w:val="22"/>
        </w:rPr>
      </w:pPr>
      <w:r w:rsidRPr="007D039B">
        <w:rPr>
          <w:rFonts w:ascii="Tahoma" w:hAnsi="Tahoma" w:cs="Tahoma"/>
          <w:sz w:val="22"/>
          <w:szCs w:val="22"/>
        </w:rPr>
        <w:t xml:space="preserve">          </w:t>
      </w:r>
      <w:r w:rsidR="00D56A3A" w:rsidRPr="007D039B">
        <w:rPr>
          <w:rFonts w:ascii="Tahoma" w:hAnsi="Tahoma" w:cs="Tahoma"/>
          <w:sz w:val="22"/>
          <w:szCs w:val="22"/>
        </w:rPr>
        <w:t xml:space="preserve"> o atitudine disciplinată şi demnă, să se ridice în picioare şi să salute publicul la</w:t>
      </w:r>
    </w:p>
    <w:p w:rsidR="00D56A3A" w:rsidRPr="007D039B" w:rsidRDefault="003B0623" w:rsidP="00B61135">
      <w:pPr>
        <w:spacing w:line="280" w:lineRule="exact"/>
        <w:jc w:val="both"/>
        <w:rPr>
          <w:rFonts w:ascii="Tahoma" w:hAnsi="Tahoma" w:cs="Tahoma"/>
          <w:sz w:val="22"/>
          <w:szCs w:val="22"/>
        </w:rPr>
      </w:pPr>
      <w:r w:rsidRPr="007D039B">
        <w:rPr>
          <w:rFonts w:ascii="Tahoma" w:hAnsi="Tahoma" w:cs="Tahoma"/>
          <w:sz w:val="22"/>
          <w:szCs w:val="22"/>
        </w:rPr>
        <w:t xml:space="preserve">          </w:t>
      </w:r>
      <w:r w:rsidR="00D56A3A" w:rsidRPr="007D039B">
        <w:rPr>
          <w:rFonts w:ascii="Tahoma" w:hAnsi="Tahoma" w:cs="Tahoma"/>
          <w:sz w:val="22"/>
          <w:szCs w:val="22"/>
        </w:rPr>
        <w:t xml:space="preserve"> prezentarea</w:t>
      </w:r>
      <w:r w:rsidR="0070039A" w:rsidRPr="007D039B">
        <w:rPr>
          <w:rFonts w:ascii="Tahoma" w:hAnsi="Tahoma" w:cs="Tahoma"/>
          <w:sz w:val="22"/>
          <w:szCs w:val="22"/>
        </w:rPr>
        <w:t xml:space="preserve"> să  </w:t>
      </w:r>
      <w:r w:rsidR="00D56A3A" w:rsidRPr="007D039B">
        <w:rPr>
          <w:rFonts w:ascii="Tahoma" w:hAnsi="Tahoma" w:cs="Tahoma"/>
          <w:sz w:val="22"/>
          <w:szCs w:val="22"/>
        </w:rPr>
        <w:t>la start.</w:t>
      </w:r>
    </w:p>
    <w:p w:rsidR="00D56A3A" w:rsidRPr="007D039B" w:rsidRDefault="00D56A3A" w:rsidP="00B61135">
      <w:pPr>
        <w:spacing w:line="280" w:lineRule="exact"/>
        <w:jc w:val="both"/>
        <w:rPr>
          <w:rFonts w:ascii="Tahoma" w:hAnsi="Tahoma" w:cs="Tahoma"/>
        </w:rPr>
      </w:pPr>
    </w:p>
    <w:p w:rsidR="00D56A3A" w:rsidRPr="007D039B" w:rsidRDefault="00D56A3A" w:rsidP="00B61135">
      <w:pPr>
        <w:spacing w:line="280" w:lineRule="exact"/>
        <w:jc w:val="both"/>
        <w:rPr>
          <w:rFonts w:ascii="Tahoma" w:hAnsi="Tahoma" w:cs="Tahoma"/>
          <w:b/>
          <w:i/>
          <w:iCs/>
        </w:rPr>
      </w:pPr>
      <w:r w:rsidRPr="007D039B">
        <w:rPr>
          <w:rFonts w:ascii="Tahoma" w:hAnsi="Tahoma" w:cs="Tahoma"/>
          <w:i/>
          <w:iCs/>
        </w:rPr>
        <w:t xml:space="preserve">11. </w:t>
      </w:r>
      <w:r w:rsidRPr="007D039B">
        <w:rPr>
          <w:rFonts w:ascii="Tahoma" w:hAnsi="Tahoma" w:cs="Tahoma"/>
          <w:b/>
          <w:i/>
          <w:iCs/>
        </w:rPr>
        <w:t>Valorificarea rezulta</w:t>
      </w:r>
      <w:r w:rsidR="00646CD4" w:rsidRPr="007D039B">
        <w:rPr>
          <w:rFonts w:ascii="Tahoma" w:hAnsi="Tahoma" w:cs="Tahoma"/>
          <w:b/>
          <w:i/>
          <w:iCs/>
        </w:rPr>
        <w:t>telor:</w:t>
      </w:r>
    </w:p>
    <w:p w:rsidR="005F6C13" w:rsidRPr="007D039B" w:rsidRDefault="005F6C13" w:rsidP="00B61135">
      <w:pPr>
        <w:spacing w:line="280" w:lineRule="exact"/>
        <w:jc w:val="both"/>
        <w:rPr>
          <w:rFonts w:ascii="Tahoma" w:hAnsi="Tahoma" w:cs="Tahoma"/>
          <w:b/>
          <w:i/>
          <w:iCs/>
        </w:rPr>
      </w:pPr>
    </w:p>
    <w:p w:rsidR="00D56A3A" w:rsidRPr="007D039B" w:rsidRDefault="00D56A3A" w:rsidP="00B61135">
      <w:pPr>
        <w:spacing w:line="280" w:lineRule="exact"/>
        <w:jc w:val="both"/>
        <w:rPr>
          <w:rFonts w:ascii="Tahoma" w:hAnsi="Tahoma" w:cs="Tahoma"/>
          <w:sz w:val="22"/>
          <w:szCs w:val="22"/>
        </w:rPr>
      </w:pPr>
      <w:r w:rsidRPr="007D039B">
        <w:rPr>
          <w:rFonts w:ascii="Tahoma" w:hAnsi="Tahoma" w:cs="Tahoma"/>
          <w:sz w:val="22"/>
          <w:szCs w:val="22"/>
        </w:rPr>
        <w:t>11.1 Rezultatele obţinute în competiţiile naţionale vor fi multiplicate şi prezentate în anuarul federaţiei, de trei ori pe an după competiţiile plasate în primăvară, vară şi iarnă.</w:t>
      </w:r>
    </w:p>
    <w:p w:rsidR="00D56A3A" w:rsidRPr="007D039B" w:rsidRDefault="00D56A3A" w:rsidP="00B61135">
      <w:pPr>
        <w:numPr>
          <w:ilvl w:val="1"/>
          <w:numId w:val="9"/>
        </w:numPr>
        <w:spacing w:line="280" w:lineRule="exact"/>
        <w:jc w:val="both"/>
        <w:rPr>
          <w:rFonts w:ascii="Tahoma" w:hAnsi="Tahoma" w:cs="Tahoma"/>
          <w:sz w:val="22"/>
          <w:szCs w:val="22"/>
        </w:rPr>
      </w:pPr>
      <w:r w:rsidRPr="007D039B">
        <w:rPr>
          <w:rFonts w:ascii="Tahoma" w:hAnsi="Tahoma" w:cs="Tahoma"/>
          <w:sz w:val="22"/>
          <w:szCs w:val="22"/>
        </w:rPr>
        <w:t>Toate rezultatele vor fi introduse în banca de date a federaţiei, vor fi trecute în fişele sportivilor şi vor deveni date de referinţă pentru înscrierile ulterioare în competiţii.</w:t>
      </w:r>
    </w:p>
    <w:p w:rsidR="00D56A3A" w:rsidRPr="007D039B" w:rsidRDefault="00D56A3A" w:rsidP="00B61135">
      <w:pPr>
        <w:pStyle w:val="BodyText3"/>
        <w:spacing w:line="280" w:lineRule="exact"/>
        <w:rPr>
          <w:rFonts w:ascii="Tahoma" w:hAnsi="Tahoma" w:cs="Tahoma"/>
          <w:sz w:val="22"/>
          <w:szCs w:val="22"/>
        </w:rPr>
      </w:pPr>
      <w:r w:rsidRPr="007D039B">
        <w:rPr>
          <w:rFonts w:ascii="Tahoma" w:hAnsi="Tahoma" w:cs="Tahoma"/>
          <w:sz w:val="22"/>
          <w:szCs w:val="22"/>
        </w:rPr>
        <w:t xml:space="preserve">Rezultatele înregistrate în banca de date vor sta la baza statisticilor federaţiei, în vederea stabilirii primelor </w:t>
      </w:r>
      <w:r w:rsidRPr="00E87B18">
        <w:rPr>
          <w:rFonts w:ascii="Tahoma" w:hAnsi="Tahoma" w:cs="Tahoma"/>
          <w:b/>
          <w:sz w:val="22"/>
          <w:szCs w:val="22"/>
        </w:rPr>
        <w:t>60 de rezultate</w:t>
      </w:r>
      <w:r w:rsidRPr="007D039B">
        <w:rPr>
          <w:rFonts w:ascii="Tahoma" w:hAnsi="Tahoma" w:cs="Tahoma"/>
          <w:sz w:val="22"/>
          <w:szCs w:val="22"/>
        </w:rPr>
        <w:t xml:space="preserve"> pe probe, vârste şi sex.</w:t>
      </w:r>
    </w:p>
    <w:p w:rsidR="002272CB" w:rsidRPr="007D039B" w:rsidRDefault="002272CB" w:rsidP="00B61135">
      <w:pPr>
        <w:pStyle w:val="BodyText3"/>
        <w:spacing w:line="280" w:lineRule="exact"/>
        <w:rPr>
          <w:rFonts w:ascii="Tahoma" w:hAnsi="Tahoma" w:cs="Tahoma"/>
          <w:sz w:val="22"/>
          <w:szCs w:val="22"/>
        </w:rPr>
      </w:pPr>
    </w:p>
    <w:p w:rsidR="00D56A3A" w:rsidRPr="007D039B" w:rsidRDefault="00D56A3A" w:rsidP="00B61135">
      <w:pPr>
        <w:spacing w:line="280" w:lineRule="exact"/>
        <w:jc w:val="both"/>
        <w:rPr>
          <w:rFonts w:ascii="Tahoma" w:hAnsi="Tahoma" w:cs="Tahoma"/>
          <w:b/>
          <w:bCs/>
        </w:rPr>
      </w:pPr>
    </w:p>
    <w:p w:rsidR="00637EA6" w:rsidRDefault="00D56A3A" w:rsidP="001743E9">
      <w:pPr>
        <w:jc w:val="center"/>
        <w:rPr>
          <w:rFonts w:ascii="Tahoma" w:hAnsi="Tahoma" w:cs="Tahoma"/>
          <w:b/>
          <w:bCs/>
          <w:sz w:val="22"/>
        </w:rPr>
      </w:pPr>
      <w:r w:rsidRPr="007D039B">
        <w:rPr>
          <w:rFonts w:ascii="Tahoma" w:hAnsi="Tahoma" w:cs="Tahoma"/>
          <w:b/>
          <w:bCs/>
          <w:sz w:val="22"/>
        </w:rPr>
        <w:br w:type="page"/>
      </w:r>
    </w:p>
    <w:p w:rsidR="00637EA6" w:rsidRDefault="00637EA6" w:rsidP="001743E9">
      <w:pPr>
        <w:jc w:val="center"/>
        <w:rPr>
          <w:rFonts w:ascii="Tahoma" w:hAnsi="Tahoma" w:cs="Tahoma"/>
          <w:b/>
          <w:bCs/>
          <w:sz w:val="22"/>
        </w:rPr>
      </w:pPr>
    </w:p>
    <w:p w:rsidR="00D56A3A" w:rsidRPr="0061532A" w:rsidRDefault="00D56A3A" w:rsidP="001743E9">
      <w:pPr>
        <w:jc w:val="center"/>
        <w:rPr>
          <w:rFonts w:ascii="Tahoma" w:hAnsi="Tahoma" w:cs="Tahoma"/>
          <w:b/>
          <w:bCs/>
          <w:sz w:val="28"/>
          <w:szCs w:val="28"/>
        </w:rPr>
      </w:pPr>
      <w:r w:rsidRPr="0061532A">
        <w:rPr>
          <w:rFonts w:ascii="Tahoma" w:hAnsi="Tahoma" w:cs="Tahoma"/>
          <w:b/>
          <w:bCs/>
          <w:sz w:val="28"/>
          <w:szCs w:val="28"/>
        </w:rPr>
        <w:t>CAPITOLUL XI</w:t>
      </w:r>
      <w:r w:rsidR="00C34982" w:rsidRPr="0061532A">
        <w:rPr>
          <w:rFonts w:ascii="Tahoma" w:hAnsi="Tahoma" w:cs="Tahoma"/>
          <w:b/>
          <w:bCs/>
          <w:sz w:val="28"/>
          <w:szCs w:val="28"/>
        </w:rPr>
        <w:t>I</w:t>
      </w:r>
    </w:p>
    <w:p w:rsidR="004F1A7D" w:rsidRPr="007D039B" w:rsidRDefault="004F1A7D" w:rsidP="004F1A7D">
      <w:pPr>
        <w:rPr>
          <w:rFonts w:ascii="Tahoma" w:hAnsi="Tahoma" w:cs="Tahoma"/>
          <w:b/>
          <w:bCs/>
          <w:sz w:val="32"/>
          <w:szCs w:val="32"/>
        </w:rPr>
      </w:pPr>
    </w:p>
    <w:p w:rsidR="00637EA6" w:rsidRPr="007D039B" w:rsidRDefault="00637EA6" w:rsidP="00637EA6">
      <w:pPr>
        <w:jc w:val="center"/>
        <w:rPr>
          <w:rFonts w:ascii="Tahoma" w:hAnsi="Tahoma" w:cs="Tahoma"/>
          <w:b/>
          <w:bCs/>
          <w:sz w:val="44"/>
          <w:szCs w:val="44"/>
          <w:u w:val="single"/>
        </w:rPr>
      </w:pPr>
      <w:r w:rsidRPr="007D039B">
        <w:rPr>
          <w:rFonts w:ascii="Tahoma" w:hAnsi="Tahoma" w:cs="Tahoma"/>
          <w:b/>
          <w:bCs/>
          <w:sz w:val="44"/>
          <w:szCs w:val="44"/>
          <w:u w:val="single"/>
        </w:rPr>
        <w:t>REGULI SPECIFICE ŞI PROGRAMELE DE     CONCURS ALE CAMPIONATELOR NAŢIONALE DE SENIORI, JUNIORI ŞI COPII LA ÎNOT</w:t>
      </w:r>
    </w:p>
    <w:p w:rsidR="00637EA6" w:rsidRPr="007D039B" w:rsidRDefault="00637EA6" w:rsidP="00637EA6">
      <w:pPr>
        <w:jc w:val="center"/>
        <w:rPr>
          <w:rFonts w:ascii="Tahoma" w:hAnsi="Tahoma" w:cs="Tahoma"/>
          <w:b/>
          <w:bCs/>
          <w:sz w:val="32"/>
          <w:szCs w:val="32"/>
        </w:rPr>
      </w:pPr>
    </w:p>
    <w:p w:rsidR="00637EA6" w:rsidRPr="00264B95" w:rsidRDefault="00637EA6" w:rsidP="00637EA6">
      <w:pPr>
        <w:jc w:val="center"/>
        <w:rPr>
          <w:rFonts w:ascii="Tahoma" w:hAnsi="Tahoma" w:cs="Tahoma"/>
          <w:b/>
          <w:bCs/>
          <w:color w:val="0000FF"/>
          <w:sz w:val="28"/>
          <w:szCs w:val="28"/>
        </w:rPr>
      </w:pPr>
      <w:r w:rsidRPr="00264B95">
        <w:rPr>
          <w:rFonts w:ascii="Tahoma" w:hAnsi="Tahoma" w:cs="Tahoma"/>
          <w:b/>
          <w:bCs/>
          <w:color w:val="0000FF"/>
          <w:sz w:val="28"/>
          <w:szCs w:val="28"/>
        </w:rPr>
        <w:t>CAMPIONATUL NAŢIONAL ÎN BAZIN ACOPERIT – OPEN</w:t>
      </w:r>
      <w:r>
        <w:rPr>
          <w:rFonts w:ascii="Tahoma" w:hAnsi="Tahoma" w:cs="Tahoma"/>
          <w:b/>
          <w:bCs/>
          <w:color w:val="0000FF"/>
          <w:sz w:val="28"/>
          <w:szCs w:val="28"/>
        </w:rPr>
        <w:t xml:space="preserve"> </w:t>
      </w:r>
      <w:r w:rsidRPr="004E7C24">
        <w:rPr>
          <w:rFonts w:ascii="Tahoma" w:hAnsi="Tahoma" w:cs="Tahoma"/>
          <w:b/>
          <w:bCs/>
          <w:color w:val="0000FF"/>
          <w:szCs w:val="28"/>
        </w:rPr>
        <w:t>(50m.)</w:t>
      </w:r>
    </w:p>
    <w:p w:rsidR="00637EA6" w:rsidRPr="00DE04BD" w:rsidRDefault="00637EA6" w:rsidP="00637EA6">
      <w:pPr>
        <w:spacing w:line="280" w:lineRule="exact"/>
        <w:jc w:val="center"/>
        <w:rPr>
          <w:rFonts w:ascii="Tahoma" w:hAnsi="Tahoma" w:cs="Tahoma"/>
          <w:b/>
          <w:sz w:val="28"/>
          <w:szCs w:val="28"/>
        </w:rPr>
      </w:pPr>
      <w:r w:rsidRPr="00DE04BD">
        <w:rPr>
          <w:rFonts w:ascii="Tahoma" w:hAnsi="Tahoma" w:cs="Tahoma"/>
          <w:b/>
          <w:sz w:val="28"/>
          <w:szCs w:val="28"/>
        </w:rPr>
        <w:t>(seniori + juniori – primăvară)</w:t>
      </w:r>
    </w:p>
    <w:p w:rsidR="00637EA6" w:rsidRPr="007D039B" w:rsidRDefault="00637EA6" w:rsidP="00637EA6">
      <w:pPr>
        <w:spacing w:line="280" w:lineRule="exact"/>
        <w:rPr>
          <w:rFonts w:ascii="Tahoma" w:hAnsi="Tahoma" w:cs="Tahoma"/>
          <w:sz w:val="22"/>
        </w:rPr>
      </w:pPr>
    </w:p>
    <w:p w:rsidR="00637EA6" w:rsidRPr="00187B12" w:rsidRDefault="00637EA6" w:rsidP="00637EA6">
      <w:pPr>
        <w:pStyle w:val="BodyText"/>
        <w:spacing w:line="280" w:lineRule="exact"/>
        <w:jc w:val="both"/>
        <w:rPr>
          <w:rFonts w:ascii="Tahoma" w:hAnsi="Tahoma" w:cs="Tahoma"/>
          <w:sz w:val="22"/>
          <w:szCs w:val="22"/>
        </w:rPr>
      </w:pPr>
      <w:r w:rsidRPr="00187B12">
        <w:rPr>
          <w:rFonts w:ascii="Tahoma" w:hAnsi="Tahoma" w:cs="Tahoma"/>
          <w:b/>
          <w:sz w:val="22"/>
          <w:szCs w:val="22"/>
        </w:rPr>
        <w:t>PARTICIPANŢI:</w:t>
      </w:r>
      <w:r w:rsidRPr="00187B12">
        <w:rPr>
          <w:rFonts w:ascii="Tahoma" w:hAnsi="Tahoma" w:cs="Tahoma"/>
          <w:sz w:val="22"/>
          <w:szCs w:val="22"/>
        </w:rPr>
        <w:t xml:space="preserve"> toţi sportivii seniori, juniori I şi II legitimaţi la secţiile de înot. </w:t>
      </w:r>
    </w:p>
    <w:p w:rsidR="00637EA6" w:rsidRPr="00187B12" w:rsidRDefault="00637EA6" w:rsidP="00637EA6">
      <w:pPr>
        <w:spacing w:line="280" w:lineRule="exact"/>
        <w:jc w:val="both"/>
        <w:rPr>
          <w:rFonts w:ascii="Tahoma" w:hAnsi="Tahoma" w:cs="Tahoma"/>
          <w:sz w:val="22"/>
          <w:szCs w:val="22"/>
        </w:rPr>
      </w:pPr>
      <w:r w:rsidRPr="00187B12">
        <w:rPr>
          <w:rFonts w:ascii="Tahoma" w:hAnsi="Tahoma" w:cs="Tahoma"/>
          <w:b/>
          <w:sz w:val="22"/>
          <w:szCs w:val="22"/>
        </w:rPr>
        <w:t>CONDIŢII TEHNICE:</w:t>
      </w:r>
      <w:r w:rsidRPr="00187B12">
        <w:rPr>
          <w:rFonts w:ascii="Tahoma" w:hAnsi="Tahoma" w:cs="Tahoma"/>
          <w:sz w:val="22"/>
          <w:szCs w:val="22"/>
        </w:rPr>
        <w:t xml:space="preserve"> concursul se desfăşoară după sistemul seriilor eliminatorii şi finale; la probele unde sunt înscrişi minimum 16 (şaisprezece) înotători se vor organiza 2 finale.</w:t>
      </w:r>
    </w:p>
    <w:p w:rsidR="00637EA6" w:rsidRPr="00187B12" w:rsidRDefault="00637EA6" w:rsidP="00637EA6">
      <w:pPr>
        <w:spacing w:line="280" w:lineRule="exact"/>
        <w:jc w:val="both"/>
        <w:rPr>
          <w:rFonts w:ascii="Tahoma" w:hAnsi="Tahoma" w:cs="Tahoma"/>
          <w:sz w:val="22"/>
          <w:szCs w:val="22"/>
        </w:rPr>
      </w:pPr>
      <w:r w:rsidRPr="00187B12">
        <w:rPr>
          <w:rFonts w:ascii="Tahoma" w:hAnsi="Tahoma" w:cs="Tahoma"/>
          <w:b/>
          <w:sz w:val="22"/>
          <w:szCs w:val="22"/>
        </w:rPr>
        <w:t>CLASAMENT:</w:t>
      </w:r>
      <w:r w:rsidRPr="00187B12">
        <w:rPr>
          <w:rFonts w:ascii="Tahoma" w:hAnsi="Tahoma" w:cs="Tahoma"/>
          <w:sz w:val="22"/>
          <w:szCs w:val="22"/>
        </w:rPr>
        <w:t xml:space="preserve"> individual şi pe sexe, un singur clasament OPEN.</w:t>
      </w:r>
    </w:p>
    <w:p w:rsidR="00637EA6" w:rsidRPr="00187B12" w:rsidRDefault="00637EA6" w:rsidP="00637EA6">
      <w:pPr>
        <w:spacing w:line="280" w:lineRule="exact"/>
        <w:jc w:val="both"/>
        <w:rPr>
          <w:rFonts w:ascii="Tahoma" w:hAnsi="Tahoma" w:cs="Tahoma"/>
          <w:sz w:val="22"/>
          <w:szCs w:val="22"/>
        </w:rPr>
      </w:pPr>
      <w:r w:rsidRPr="00187B12">
        <w:rPr>
          <w:rFonts w:ascii="Tahoma" w:hAnsi="Tahoma" w:cs="Tahoma"/>
          <w:b/>
          <w:sz w:val="22"/>
          <w:szCs w:val="22"/>
        </w:rPr>
        <w:t>TITLURI ŞI PREMII:</w:t>
      </w:r>
      <w:r w:rsidRPr="00187B12">
        <w:rPr>
          <w:rFonts w:ascii="Tahoma" w:hAnsi="Tahoma" w:cs="Tahoma"/>
          <w:sz w:val="22"/>
          <w:szCs w:val="22"/>
        </w:rPr>
        <w:t xml:space="preserve"> câştigătorii individuali şi echipele de ştafetă clasate pe primul loc vor primi titlul de CAMPION NAŢIONAL, medalie şi diplomă, iar pentru locurile II şi III se vor acorda medalii şi diplome. Se vor acorda cupe pentru cele mai bune performanţe după tabela internaţională de punctaj la masculin şi feminin.</w:t>
      </w:r>
    </w:p>
    <w:p w:rsidR="00637EA6" w:rsidRPr="00187B12" w:rsidRDefault="00637EA6" w:rsidP="00637EA6">
      <w:pPr>
        <w:spacing w:line="280" w:lineRule="exact"/>
        <w:jc w:val="both"/>
        <w:rPr>
          <w:rFonts w:ascii="Tahoma" w:hAnsi="Tahoma" w:cs="Tahoma"/>
          <w:sz w:val="22"/>
          <w:szCs w:val="22"/>
        </w:rPr>
      </w:pPr>
      <w:r w:rsidRPr="00187B12">
        <w:rPr>
          <w:rFonts w:ascii="Tahoma" w:hAnsi="Tahoma" w:cs="Tahoma"/>
          <w:b/>
          <w:sz w:val="22"/>
          <w:szCs w:val="22"/>
        </w:rPr>
        <w:t>PROBELE CONCURSULUI:</w:t>
      </w:r>
      <w:r w:rsidRPr="00187B12">
        <w:rPr>
          <w:rFonts w:ascii="Tahoma" w:hAnsi="Tahoma" w:cs="Tahoma"/>
          <w:sz w:val="22"/>
          <w:szCs w:val="22"/>
        </w:rPr>
        <w:t xml:space="preserve"> toate probele competitionale din bazin de 50m.</w:t>
      </w:r>
    </w:p>
    <w:p w:rsidR="00637EA6" w:rsidRPr="00187B12" w:rsidRDefault="00637EA6" w:rsidP="00637EA6">
      <w:pPr>
        <w:spacing w:line="280" w:lineRule="exact"/>
        <w:jc w:val="both"/>
        <w:rPr>
          <w:rFonts w:ascii="Tahoma" w:hAnsi="Tahoma" w:cs="Tahoma"/>
          <w:sz w:val="22"/>
          <w:szCs w:val="22"/>
        </w:rPr>
      </w:pPr>
    </w:p>
    <w:p w:rsidR="00637EA6" w:rsidRPr="00187B12" w:rsidRDefault="00637EA6" w:rsidP="00637EA6">
      <w:pPr>
        <w:spacing w:line="280" w:lineRule="exact"/>
        <w:jc w:val="both"/>
        <w:rPr>
          <w:rFonts w:ascii="Tahoma" w:hAnsi="Tahoma" w:cs="Tahoma"/>
          <w:b/>
          <w:sz w:val="22"/>
          <w:szCs w:val="22"/>
        </w:rPr>
      </w:pPr>
      <w:r w:rsidRPr="00187B12">
        <w:rPr>
          <w:rFonts w:ascii="Tahoma" w:hAnsi="Tahoma" w:cs="Tahoma"/>
          <w:b/>
          <w:sz w:val="22"/>
          <w:szCs w:val="22"/>
          <w:u w:val="single"/>
        </w:rPr>
        <w:t>PROGRAMUL CONCURSULUI</w:t>
      </w:r>
      <w:r w:rsidRPr="00187B12">
        <w:rPr>
          <w:rFonts w:ascii="Tahoma" w:hAnsi="Tahoma" w:cs="Tahoma"/>
          <w:b/>
          <w:sz w:val="22"/>
          <w:szCs w:val="22"/>
        </w:rPr>
        <w:t>:</w:t>
      </w:r>
    </w:p>
    <w:p w:rsidR="00637EA6" w:rsidRPr="007D039B" w:rsidRDefault="00637EA6" w:rsidP="00637EA6">
      <w:pPr>
        <w:spacing w:line="280" w:lineRule="exact"/>
        <w:jc w:val="both"/>
        <w:rPr>
          <w:rFonts w:ascii="Tahoma" w:hAnsi="Tahoma" w:cs="Tahoma"/>
          <w:sz w:val="22"/>
        </w:rPr>
      </w:pPr>
    </w:p>
    <w:p w:rsidR="00637EA6" w:rsidRPr="003F0E5E" w:rsidRDefault="00637EA6" w:rsidP="00637EA6">
      <w:pPr>
        <w:spacing w:line="280" w:lineRule="exact"/>
        <w:jc w:val="both"/>
        <w:rPr>
          <w:rFonts w:ascii="Tahoma" w:hAnsi="Tahoma" w:cs="Tahoma"/>
          <w:b/>
          <w:color w:val="FF0000"/>
          <w:sz w:val="28"/>
          <w:szCs w:val="28"/>
        </w:rPr>
      </w:pPr>
      <w:r w:rsidRPr="003F0E5E">
        <w:rPr>
          <w:rFonts w:ascii="Tahoma" w:hAnsi="Tahoma" w:cs="Tahoma"/>
          <w:b/>
          <w:color w:val="FF0000"/>
          <w:sz w:val="28"/>
          <w:szCs w:val="28"/>
        </w:rPr>
        <w:t>ZIUA I-a</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sectPr w:rsidR="00637EA6" w:rsidRPr="007D039B" w:rsidSect="00637EA6">
          <w:footerReference w:type="even" r:id="rId9"/>
          <w:footerReference w:type="default" r:id="rId10"/>
          <w:type w:val="continuous"/>
          <w:pgSz w:w="11906" w:h="16838" w:code="9"/>
          <w:pgMar w:top="540" w:right="1276" w:bottom="1134" w:left="1276" w:header="709" w:footer="709" w:gutter="0"/>
          <w:pgNumType w:start="1"/>
          <w:cols w:space="720"/>
          <w:titlePg/>
          <w:docGrid w:linePitch="360"/>
        </w:sect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I-a, ora 10.00</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1.     </w:t>
      </w:r>
      <w:r w:rsidRPr="007D039B">
        <w:rPr>
          <w:rFonts w:ascii="Tahoma" w:hAnsi="Tahoma" w:cs="Tahoma"/>
          <w:sz w:val="22"/>
        </w:rPr>
        <w:t xml:space="preserve">50 m </w:t>
      </w:r>
      <w:r>
        <w:rPr>
          <w:rFonts w:ascii="Tahoma" w:hAnsi="Tahoma" w:cs="Tahoma"/>
          <w:sz w:val="22"/>
        </w:rPr>
        <w:t>Spate</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2.     </w:t>
      </w:r>
      <w:r w:rsidRPr="007D039B">
        <w:rPr>
          <w:rFonts w:ascii="Tahoma" w:hAnsi="Tahoma" w:cs="Tahoma"/>
          <w:sz w:val="22"/>
        </w:rPr>
        <w:t>50 m</w:t>
      </w:r>
      <w:r>
        <w:rPr>
          <w:rFonts w:ascii="Tahoma" w:hAnsi="Tahoma" w:cs="Tahoma"/>
          <w:sz w:val="22"/>
        </w:rPr>
        <w:t xml:space="preserve"> Spate</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3.    100 m Fluture</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4.    1</w:t>
      </w:r>
      <w:r w:rsidRPr="007D039B">
        <w:rPr>
          <w:rFonts w:ascii="Tahoma" w:hAnsi="Tahoma" w:cs="Tahoma"/>
          <w:sz w:val="22"/>
        </w:rPr>
        <w:t>00 m</w:t>
      </w:r>
      <w:r>
        <w:rPr>
          <w:rFonts w:ascii="Tahoma" w:hAnsi="Tahoma" w:cs="Tahoma"/>
          <w:sz w:val="22"/>
        </w:rPr>
        <w:t xml:space="preserve"> Fluture</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5.    2</w:t>
      </w:r>
      <w:r w:rsidRPr="007D039B">
        <w:rPr>
          <w:rFonts w:ascii="Tahoma" w:hAnsi="Tahoma" w:cs="Tahoma"/>
          <w:sz w:val="22"/>
        </w:rPr>
        <w:t>00 m</w:t>
      </w:r>
      <w:r>
        <w:rPr>
          <w:rFonts w:ascii="Tahoma" w:hAnsi="Tahoma" w:cs="Tahoma"/>
          <w:sz w:val="22"/>
        </w:rPr>
        <w:t xml:space="preserve"> Bras</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6.    2</w:t>
      </w:r>
      <w:r w:rsidRPr="007D039B">
        <w:rPr>
          <w:rFonts w:ascii="Tahoma" w:hAnsi="Tahoma" w:cs="Tahoma"/>
          <w:sz w:val="22"/>
        </w:rPr>
        <w:t>00 m</w:t>
      </w:r>
      <w:r>
        <w:rPr>
          <w:rFonts w:ascii="Tahoma" w:hAnsi="Tahoma" w:cs="Tahoma"/>
          <w:sz w:val="22"/>
        </w:rPr>
        <w:t xml:space="preserve"> Bras</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7.  1500 m Liber</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8.    800 m Liber</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a-II-a, ora 17.00</w:t>
      </w:r>
    </w:p>
    <w:p w:rsidR="00637EA6" w:rsidRPr="007D039B" w:rsidRDefault="00637EA6" w:rsidP="00637EA6">
      <w:pPr>
        <w:spacing w:line="280" w:lineRule="exact"/>
        <w:jc w:val="both"/>
        <w:rPr>
          <w:rFonts w:ascii="Tahoma" w:hAnsi="Tahoma" w:cs="Tahoma"/>
          <w:sz w:val="22"/>
        </w:rPr>
      </w:pPr>
      <w:r>
        <w:rPr>
          <w:rFonts w:ascii="Tahoma" w:hAnsi="Tahoma" w:cs="Tahoma"/>
          <w:sz w:val="22"/>
        </w:rPr>
        <w:t>Finalele probelor 1 – 6</w:t>
      </w:r>
    </w:p>
    <w:p w:rsidR="00637EA6" w:rsidRPr="007D039B" w:rsidRDefault="00637EA6" w:rsidP="00637EA6">
      <w:pPr>
        <w:spacing w:line="280" w:lineRule="exact"/>
        <w:jc w:val="both"/>
        <w:rPr>
          <w:rFonts w:ascii="Tahoma" w:hAnsi="Tahoma" w:cs="Tahoma"/>
          <w:sz w:val="22"/>
        </w:rPr>
      </w:pPr>
      <w:r>
        <w:rPr>
          <w:rFonts w:ascii="Tahoma" w:hAnsi="Tahoma" w:cs="Tahoma"/>
          <w:sz w:val="22"/>
        </w:rPr>
        <w:t>Finalele probelor 9</w:t>
      </w:r>
      <w:r w:rsidRPr="007D039B">
        <w:rPr>
          <w:rFonts w:ascii="Tahoma" w:hAnsi="Tahoma" w:cs="Tahoma"/>
          <w:sz w:val="22"/>
        </w:rPr>
        <w:t xml:space="preserve"> –</w:t>
      </w:r>
      <w:r>
        <w:rPr>
          <w:rFonts w:ascii="Tahoma" w:hAnsi="Tahoma" w:cs="Tahoma"/>
          <w:sz w:val="22"/>
        </w:rPr>
        <w:t xml:space="preserve"> 10</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b/>
          <w:sz w:val="22"/>
        </w:rPr>
      </w:pP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sectPr w:rsidR="00637EA6" w:rsidRPr="007D039B" w:rsidSect="000A43C8">
          <w:type w:val="continuous"/>
          <w:pgSz w:w="11906" w:h="16838" w:code="9"/>
          <w:pgMar w:top="1134" w:right="1276" w:bottom="1134" w:left="1276" w:header="709" w:footer="709" w:gutter="0"/>
          <w:cols w:num="2" w:space="709"/>
          <w:docGrid w:linePitch="360"/>
        </w:sectPr>
      </w:pP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9</w:t>
      </w:r>
      <w:r w:rsidRPr="007D039B">
        <w:rPr>
          <w:rFonts w:ascii="Tahoma" w:hAnsi="Tahoma" w:cs="Tahoma"/>
          <w:sz w:val="22"/>
        </w:rPr>
        <w:t>.   4x200 m liber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1</w:t>
      </w:r>
      <w:r w:rsidRPr="007D039B">
        <w:rPr>
          <w:rFonts w:ascii="Tahoma" w:hAnsi="Tahoma" w:cs="Tahoma"/>
          <w:sz w:val="22"/>
        </w:rPr>
        <w:t xml:space="preserve">0. </w:t>
      </w:r>
      <w:r>
        <w:rPr>
          <w:rFonts w:ascii="Tahoma" w:hAnsi="Tahoma" w:cs="Tahoma"/>
          <w:sz w:val="22"/>
        </w:rPr>
        <w:t xml:space="preserve"> </w:t>
      </w:r>
      <w:r w:rsidRPr="007D039B">
        <w:rPr>
          <w:rFonts w:ascii="Tahoma" w:hAnsi="Tahoma" w:cs="Tahoma"/>
          <w:sz w:val="22"/>
        </w:rPr>
        <w:t>4x200 m liber masculin</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 xml:space="preserve"> </w:t>
      </w:r>
    </w:p>
    <w:p w:rsidR="00637EA6" w:rsidRPr="003F0E5E" w:rsidRDefault="00637EA6" w:rsidP="00637EA6">
      <w:pPr>
        <w:spacing w:line="280" w:lineRule="exact"/>
        <w:jc w:val="both"/>
        <w:rPr>
          <w:rFonts w:ascii="Tahoma" w:hAnsi="Tahoma" w:cs="Tahoma"/>
          <w:b/>
          <w:color w:val="FF0000"/>
          <w:sz w:val="28"/>
          <w:szCs w:val="28"/>
        </w:rPr>
      </w:pPr>
      <w:r w:rsidRPr="003F0E5E">
        <w:rPr>
          <w:rFonts w:ascii="Tahoma" w:hAnsi="Tahoma" w:cs="Tahoma"/>
          <w:b/>
          <w:color w:val="FF0000"/>
          <w:sz w:val="28"/>
          <w:szCs w:val="28"/>
        </w:rPr>
        <w:t>ZIUA a-II-a</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a-III-a, ora 10.00                          REUNIUNEA a-IV-a, ora 17.00</w:t>
      </w:r>
    </w:p>
    <w:p w:rsidR="00637EA6" w:rsidRPr="007D039B" w:rsidRDefault="00637EA6" w:rsidP="00637EA6">
      <w:pPr>
        <w:spacing w:line="280" w:lineRule="exact"/>
        <w:jc w:val="both"/>
        <w:rPr>
          <w:rFonts w:ascii="Tahoma" w:hAnsi="Tahoma" w:cs="Tahoma"/>
          <w:b/>
          <w:sz w:val="22"/>
        </w:rPr>
      </w:pPr>
      <w:r>
        <w:rPr>
          <w:rFonts w:ascii="Tahoma" w:hAnsi="Tahoma" w:cs="Tahoma"/>
          <w:sz w:val="22"/>
        </w:rPr>
        <w:t>11.   100 m Spate</w:t>
      </w:r>
      <w:r w:rsidRPr="007D039B">
        <w:rPr>
          <w:rFonts w:ascii="Tahoma" w:hAnsi="Tahoma" w:cs="Tahoma"/>
          <w:sz w:val="22"/>
        </w:rPr>
        <w:t xml:space="preserve"> masculin                                   Finalele probelor 11 – 16 </w:t>
      </w:r>
      <w:r>
        <w:rPr>
          <w:rFonts w:ascii="Tahoma" w:hAnsi="Tahoma" w:cs="Tahoma"/>
          <w:sz w:val="22"/>
        </w:rPr>
        <w:t xml:space="preserve"> şi</w:t>
      </w:r>
    </w:p>
    <w:p w:rsidR="00637EA6" w:rsidRPr="007D039B" w:rsidRDefault="00637EA6" w:rsidP="00637EA6">
      <w:pPr>
        <w:spacing w:line="280" w:lineRule="exact"/>
        <w:jc w:val="both"/>
        <w:rPr>
          <w:rFonts w:ascii="Tahoma" w:hAnsi="Tahoma" w:cs="Tahoma"/>
          <w:sz w:val="22"/>
        </w:rPr>
        <w:sectPr w:rsidR="00637EA6" w:rsidRPr="007D039B" w:rsidSect="000A43C8">
          <w:type w:val="continuous"/>
          <w:pgSz w:w="11906" w:h="16838" w:code="9"/>
          <w:pgMar w:top="1134" w:right="1276" w:bottom="1134" w:left="1276" w:header="709" w:footer="709" w:gutter="0"/>
          <w:cols w:space="720"/>
          <w:docGrid w:linePitch="360"/>
        </w:sectPr>
      </w:pPr>
    </w:p>
    <w:p w:rsidR="00637EA6" w:rsidRPr="007D039B" w:rsidRDefault="00637EA6" w:rsidP="00637EA6">
      <w:pPr>
        <w:spacing w:line="280" w:lineRule="exact"/>
        <w:jc w:val="both"/>
        <w:rPr>
          <w:rFonts w:ascii="Tahoma" w:hAnsi="Tahoma" w:cs="Tahoma"/>
          <w:sz w:val="22"/>
        </w:rPr>
      </w:pPr>
      <w:r>
        <w:rPr>
          <w:rFonts w:ascii="Tahoma" w:hAnsi="Tahoma" w:cs="Tahoma"/>
          <w:sz w:val="22"/>
        </w:rPr>
        <w:t>12.   100 m Spate</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13.   100 m Liber</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14.   100 m</w:t>
      </w:r>
      <w:r>
        <w:rPr>
          <w:rFonts w:ascii="Tahoma" w:hAnsi="Tahoma" w:cs="Tahoma"/>
          <w:sz w:val="22"/>
        </w:rPr>
        <w:t xml:space="preserve"> Liber</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15</w:t>
      </w:r>
      <w:r>
        <w:rPr>
          <w:rFonts w:ascii="Tahoma" w:hAnsi="Tahoma" w:cs="Tahoma"/>
          <w:sz w:val="22"/>
        </w:rPr>
        <w:t>.</w:t>
      </w:r>
      <w:r w:rsidRPr="007D039B">
        <w:rPr>
          <w:rFonts w:ascii="Tahoma" w:hAnsi="Tahoma" w:cs="Tahoma"/>
          <w:sz w:val="22"/>
        </w:rPr>
        <w:t xml:space="preserve">   200 m</w:t>
      </w:r>
      <w:r>
        <w:rPr>
          <w:rFonts w:ascii="Tahoma" w:hAnsi="Tahoma" w:cs="Tahoma"/>
          <w:sz w:val="22"/>
        </w:rPr>
        <w:t xml:space="preserve"> Mixt</w:t>
      </w:r>
      <w:r w:rsidRPr="007D039B">
        <w:rPr>
          <w:rFonts w:ascii="Tahoma" w:hAnsi="Tahoma" w:cs="Tahoma"/>
          <w:sz w:val="22"/>
        </w:rPr>
        <w:t xml:space="preserve"> masculin</w:t>
      </w:r>
    </w:p>
    <w:p w:rsidR="00637EA6" w:rsidRDefault="00637EA6" w:rsidP="00637EA6">
      <w:pPr>
        <w:spacing w:line="280" w:lineRule="exact"/>
        <w:jc w:val="both"/>
        <w:rPr>
          <w:rFonts w:ascii="Tahoma" w:hAnsi="Tahoma" w:cs="Tahoma"/>
          <w:sz w:val="22"/>
        </w:rPr>
      </w:pPr>
      <w:r w:rsidRPr="007D039B">
        <w:rPr>
          <w:rFonts w:ascii="Tahoma" w:hAnsi="Tahoma" w:cs="Tahoma"/>
          <w:sz w:val="22"/>
        </w:rPr>
        <w:t>16</w:t>
      </w:r>
      <w:r>
        <w:rPr>
          <w:rFonts w:ascii="Tahoma" w:hAnsi="Tahoma" w:cs="Tahoma"/>
          <w:sz w:val="22"/>
        </w:rPr>
        <w:t>.</w:t>
      </w:r>
      <w:r w:rsidRPr="007D039B">
        <w:rPr>
          <w:rFonts w:ascii="Tahoma" w:hAnsi="Tahoma" w:cs="Tahoma"/>
          <w:sz w:val="22"/>
        </w:rPr>
        <w:t xml:space="preserve">   200 m</w:t>
      </w:r>
      <w:r>
        <w:rPr>
          <w:rFonts w:ascii="Tahoma" w:hAnsi="Tahoma" w:cs="Tahoma"/>
          <w:sz w:val="22"/>
        </w:rPr>
        <w:t xml:space="preserve"> Mixt</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r>
        <w:rPr>
          <w:rFonts w:ascii="Tahoma" w:hAnsi="Tahoma" w:cs="Tahoma"/>
          <w:sz w:val="22"/>
        </w:rPr>
        <w:t>8.    8</w:t>
      </w:r>
      <w:r w:rsidRPr="007D039B">
        <w:rPr>
          <w:rFonts w:ascii="Tahoma" w:hAnsi="Tahoma" w:cs="Tahoma"/>
          <w:sz w:val="22"/>
        </w:rPr>
        <w:t>00 m liber masculin</w:t>
      </w:r>
    </w:p>
    <w:p w:rsidR="00637EA6" w:rsidRPr="007D039B" w:rsidRDefault="00637EA6" w:rsidP="00637EA6">
      <w:pPr>
        <w:spacing w:line="280" w:lineRule="exact"/>
        <w:jc w:val="both"/>
        <w:rPr>
          <w:rFonts w:ascii="Tahoma" w:hAnsi="Tahoma" w:cs="Tahoma"/>
          <w:sz w:val="22"/>
        </w:rPr>
      </w:pPr>
      <w:r>
        <w:rPr>
          <w:rFonts w:ascii="Tahoma" w:hAnsi="Tahoma" w:cs="Tahoma"/>
          <w:sz w:val="22"/>
        </w:rPr>
        <w:t>7.  15</w:t>
      </w:r>
      <w:r w:rsidRPr="007D039B">
        <w:rPr>
          <w:rFonts w:ascii="Tahoma" w:hAnsi="Tahoma" w:cs="Tahoma"/>
          <w:sz w:val="22"/>
        </w:rPr>
        <w:t>00 m liber feminin</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ind w:left="360"/>
        <w:jc w:val="both"/>
        <w:rPr>
          <w:rFonts w:ascii="Tahoma" w:hAnsi="Tahoma" w:cs="Tahoma"/>
          <w:sz w:val="22"/>
        </w:rPr>
        <w:sectPr w:rsidR="00637EA6" w:rsidRPr="007D039B" w:rsidSect="000A43C8">
          <w:type w:val="continuous"/>
          <w:pgSz w:w="11906" w:h="16838" w:code="9"/>
          <w:pgMar w:top="1134" w:right="1276" w:bottom="1134" w:left="1276" w:header="709" w:footer="709" w:gutter="0"/>
          <w:cols w:num="2" w:space="709"/>
          <w:docGrid w:linePitch="360"/>
        </w:sectPr>
      </w:pPr>
    </w:p>
    <w:p w:rsidR="00637EA6" w:rsidRDefault="00637EA6" w:rsidP="00637EA6">
      <w:pPr>
        <w:spacing w:line="280" w:lineRule="exact"/>
        <w:rPr>
          <w:rFonts w:ascii="Tahoma" w:hAnsi="Tahoma" w:cs="Tahoma"/>
          <w:sz w:val="28"/>
          <w:szCs w:val="28"/>
        </w:rPr>
      </w:pPr>
    </w:p>
    <w:p w:rsidR="00637EA6" w:rsidRPr="003F0E5E" w:rsidRDefault="00637EA6" w:rsidP="00637EA6">
      <w:pPr>
        <w:spacing w:line="280" w:lineRule="exact"/>
        <w:jc w:val="both"/>
        <w:rPr>
          <w:rFonts w:ascii="Tahoma" w:hAnsi="Tahoma" w:cs="Tahoma"/>
          <w:b/>
          <w:color w:val="FF0000"/>
          <w:sz w:val="28"/>
          <w:szCs w:val="28"/>
        </w:rPr>
      </w:pPr>
      <w:r w:rsidRPr="003F0E5E">
        <w:rPr>
          <w:rFonts w:ascii="Tahoma" w:hAnsi="Tahoma" w:cs="Tahoma"/>
          <w:b/>
          <w:color w:val="FF0000"/>
          <w:sz w:val="28"/>
          <w:szCs w:val="28"/>
        </w:rPr>
        <w:t>ZIUA a-III-a</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sectPr w:rsidR="00637EA6" w:rsidRPr="007D039B" w:rsidSect="000A43C8">
          <w:type w:val="continuous"/>
          <w:pgSz w:w="11906" w:h="16838" w:code="9"/>
          <w:pgMar w:top="1134" w:right="1276" w:bottom="1134" w:left="1276" w:header="709" w:footer="709" w:gutter="0"/>
          <w:cols w:space="720"/>
          <w:docGrid w:linePitch="360"/>
        </w:sect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a-V-a, ora 10.00</w:t>
      </w:r>
    </w:p>
    <w:p w:rsidR="00637EA6" w:rsidRPr="007D039B" w:rsidRDefault="00637EA6" w:rsidP="00637EA6">
      <w:pPr>
        <w:spacing w:line="280" w:lineRule="exact"/>
        <w:jc w:val="both"/>
        <w:rPr>
          <w:rFonts w:ascii="Tahoma" w:hAnsi="Tahoma" w:cs="Tahoma"/>
          <w:sz w:val="22"/>
        </w:rPr>
      </w:pPr>
      <w:r>
        <w:rPr>
          <w:rFonts w:ascii="Tahoma" w:hAnsi="Tahoma" w:cs="Tahoma"/>
          <w:sz w:val="22"/>
        </w:rPr>
        <w:t>17</w:t>
      </w:r>
      <w:r w:rsidRPr="007D039B">
        <w:rPr>
          <w:rFonts w:ascii="Tahoma" w:hAnsi="Tahoma" w:cs="Tahoma"/>
          <w:sz w:val="22"/>
        </w:rPr>
        <w:t>.    50 m</w:t>
      </w:r>
      <w:r>
        <w:rPr>
          <w:rFonts w:ascii="Tahoma" w:hAnsi="Tahoma" w:cs="Tahoma"/>
          <w:sz w:val="22"/>
        </w:rPr>
        <w:t xml:space="preserve"> Bras</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18</w:t>
      </w:r>
      <w:r w:rsidRPr="007D039B">
        <w:rPr>
          <w:rFonts w:ascii="Tahoma" w:hAnsi="Tahoma" w:cs="Tahoma"/>
          <w:sz w:val="22"/>
        </w:rPr>
        <w:t>.    50 m</w:t>
      </w:r>
      <w:r>
        <w:rPr>
          <w:rFonts w:ascii="Tahoma" w:hAnsi="Tahoma" w:cs="Tahoma"/>
          <w:sz w:val="22"/>
        </w:rPr>
        <w:t xml:space="preserve"> Bras</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r>
        <w:rPr>
          <w:rFonts w:ascii="Tahoma" w:hAnsi="Tahoma" w:cs="Tahoma"/>
          <w:sz w:val="22"/>
        </w:rPr>
        <w:t>19</w:t>
      </w:r>
      <w:r w:rsidRPr="007D039B">
        <w:rPr>
          <w:rFonts w:ascii="Tahoma" w:hAnsi="Tahoma" w:cs="Tahoma"/>
          <w:sz w:val="22"/>
        </w:rPr>
        <w:t>.  200 m</w:t>
      </w:r>
      <w:r>
        <w:rPr>
          <w:rFonts w:ascii="Tahoma" w:hAnsi="Tahoma" w:cs="Tahoma"/>
          <w:sz w:val="22"/>
        </w:rPr>
        <w:t xml:space="preserve"> Liber</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20</w:t>
      </w:r>
      <w:r w:rsidRPr="007D039B">
        <w:rPr>
          <w:rFonts w:ascii="Tahoma" w:hAnsi="Tahoma" w:cs="Tahoma"/>
          <w:sz w:val="22"/>
        </w:rPr>
        <w:t>.  200 m</w:t>
      </w:r>
      <w:r>
        <w:rPr>
          <w:rFonts w:ascii="Tahoma" w:hAnsi="Tahoma" w:cs="Tahoma"/>
          <w:sz w:val="22"/>
        </w:rPr>
        <w:t xml:space="preserve"> Liber</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r>
        <w:rPr>
          <w:rFonts w:ascii="Tahoma" w:hAnsi="Tahoma" w:cs="Tahoma"/>
          <w:sz w:val="22"/>
        </w:rPr>
        <w:t>21</w:t>
      </w:r>
      <w:r w:rsidRPr="007D039B">
        <w:rPr>
          <w:rFonts w:ascii="Tahoma" w:hAnsi="Tahoma" w:cs="Tahoma"/>
          <w:sz w:val="22"/>
        </w:rPr>
        <w:t>.  200 m</w:t>
      </w:r>
      <w:r>
        <w:rPr>
          <w:rFonts w:ascii="Tahoma" w:hAnsi="Tahoma" w:cs="Tahoma"/>
          <w:sz w:val="22"/>
        </w:rPr>
        <w:t xml:space="preserve"> Fluture</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22</w:t>
      </w:r>
      <w:r w:rsidRPr="007D039B">
        <w:rPr>
          <w:rFonts w:ascii="Tahoma" w:hAnsi="Tahoma" w:cs="Tahoma"/>
          <w:sz w:val="22"/>
        </w:rPr>
        <w:t>.  200 m</w:t>
      </w:r>
      <w:r>
        <w:rPr>
          <w:rFonts w:ascii="Tahoma" w:hAnsi="Tahoma" w:cs="Tahoma"/>
          <w:sz w:val="22"/>
        </w:rPr>
        <w:t xml:space="preserve"> Fluture</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a-VI-a, ora 17.00</w:t>
      </w:r>
    </w:p>
    <w:p w:rsidR="00637EA6" w:rsidRPr="007D039B" w:rsidRDefault="00637EA6" w:rsidP="00637EA6">
      <w:pPr>
        <w:spacing w:line="280" w:lineRule="exact"/>
        <w:jc w:val="both"/>
        <w:rPr>
          <w:rFonts w:ascii="Tahoma" w:hAnsi="Tahoma" w:cs="Tahoma"/>
          <w:sz w:val="22"/>
        </w:rPr>
      </w:pPr>
      <w:r>
        <w:rPr>
          <w:rFonts w:ascii="Tahoma" w:hAnsi="Tahoma" w:cs="Tahoma"/>
          <w:sz w:val="22"/>
        </w:rPr>
        <w:t>Finalele probelor 17</w:t>
      </w:r>
      <w:r w:rsidRPr="007D039B">
        <w:rPr>
          <w:rFonts w:ascii="Tahoma" w:hAnsi="Tahoma" w:cs="Tahoma"/>
          <w:sz w:val="22"/>
        </w:rPr>
        <w:t xml:space="preserve"> –</w:t>
      </w:r>
      <w:r>
        <w:rPr>
          <w:rFonts w:ascii="Tahoma" w:hAnsi="Tahoma" w:cs="Tahoma"/>
          <w:sz w:val="22"/>
        </w:rPr>
        <w:t xml:space="preserve"> 22</w:t>
      </w:r>
      <w:r w:rsidRPr="007D039B">
        <w:rPr>
          <w:rFonts w:ascii="Tahoma" w:hAnsi="Tahoma" w:cs="Tahoma"/>
          <w:sz w:val="22"/>
        </w:rPr>
        <w:t xml:space="preserve"> </w:t>
      </w:r>
    </w:p>
    <w:p w:rsidR="00637EA6" w:rsidRPr="007D039B" w:rsidRDefault="00637EA6" w:rsidP="00637EA6">
      <w:pPr>
        <w:spacing w:line="280" w:lineRule="exact"/>
        <w:jc w:val="both"/>
        <w:rPr>
          <w:rFonts w:ascii="Tahoma" w:hAnsi="Tahoma" w:cs="Tahoma"/>
          <w:sz w:val="22"/>
        </w:rPr>
      </w:pPr>
      <w:r>
        <w:rPr>
          <w:rFonts w:ascii="Tahoma" w:hAnsi="Tahoma" w:cs="Tahoma"/>
          <w:sz w:val="22"/>
        </w:rPr>
        <w:t>Finalele probelor 25</w:t>
      </w:r>
      <w:r w:rsidRPr="007D039B">
        <w:rPr>
          <w:rFonts w:ascii="Tahoma" w:hAnsi="Tahoma" w:cs="Tahoma"/>
          <w:sz w:val="22"/>
        </w:rPr>
        <w:t xml:space="preserve"> –</w:t>
      </w:r>
      <w:r>
        <w:rPr>
          <w:rFonts w:ascii="Tahoma" w:hAnsi="Tahoma" w:cs="Tahoma"/>
          <w:sz w:val="22"/>
        </w:rPr>
        <w:t xml:space="preserve"> 26</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sectPr w:rsidR="00637EA6" w:rsidRPr="007D039B" w:rsidSect="000A43C8">
          <w:type w:val="continuous"/>
          <w:pgSz w:w="11906" w:h="16838" w:code="9"/>
          <w:pgMar w:top="1134" w:right="1276" w:bottom="1134" w:left="1276" w:header="709" w:footer="709" w:gutter="0"/>
          <w:cols w:num="2" w:space="709"/>
          <w:docGrid w:linePitch="360"/>
        </w:sectPr>
      </w:pPr>
    </w:p>
    <w:p w:rsidR="00637EA6" w:rsidRDefault="00637EA6" w:rsidP="00637EA6">
      <w:pPr>
        <w:spacing w:line="280" w:lineRule="exact"/>
        <w:jc w:val="both"/>
        <w:rPr>
          <w:rFonts w:ascii="Tahoma" w:hAnsi="Tahoma" w:cs="Tahoma"/>
          <w:sz w:val="22"/>
        </w:rPr>
      </w:pPr>
      <w:r>
        <w:rPr>
          <w:rFonts w:ascii="Tahoma" w:hAnsi="Tahoma" w:cs="Tahoma"/>
          <w:sz w:val="22"/>
        </w:rPr>
        <w:t>23.  800 m Liber feminin</w:t>
      </w:r>
    </w:p>
    <w:p w:rsidR="00637EA6" w:rsidRDefault="00637EA6" w:rsidP="00637EA6">
      <w:pPr>
        <w:spacing w:line="280" w:lineRule="exact"/>
        <w:jc w:val="both"/>
        <w:rPr>
          <w:rFonts w:ascii="Tahoma" w:hAnsi="Tahoma" w:cs="Tahoma"/>
          <w:sz w:val="22"/>
        </w:rPr>
      </w:pPr>
      <w:r>
        <w:rPr>
          <w:rFonts w:ascii="Tahoma" w:hAnsi="Tahoma" w:cs="Tahoma"/>
          <w:sz w:val="22"/>
        </w:rPr>
        <w:t>24. 1500 m Liber masculin</w:t>
      </w:r>
    </w:p>
    <w:p w:rsidR="00637EA6" w:rsidRDefault="00637EA6" w:rsidP="00637EA6">
      <w:pPr>
        <w:spacing w:line="280" w:lineRule="exact"/>
        <w:jc w:val="both"/>
        <w:rPr>
          <w:rFonts w:ascii="Tahoma" w:hAnsi="Tahoma" w:cs="Tahoma"/>
          <w:sz w:val="22"/>
        </w:rPr>
      </w:pPr>
      <w:r>
        <w:rPr>
          <w:rFonts w:ascii="Tahoma" w:hAnsi="Tahoma" w:cs="Tahoma"/>
          <w:sz w:val="22"/>
        </w:rPr>
        <w:t>25.  4x100 m Liber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26.  4x100 m Liber masculin</w:t>
      </w:r>
    </w:p>
    <w:p w:rsidR="00637EA6" w:rsidRDefault="00637EA6" w:rsidP="00637EA6">
      <w:pPr>
        <w:spacing w:line="280" w:lineRule="exact"/>
        <w:jc w:val="both"/>
        <w:rPr>
          <w:rFonts w:ascii="Tahoma" w:hAnsi="Tahoma" w:cs="Tahoma"/>
          <w:sz w:val="22"/>
        </w:rPr>
      </w:pPr>
    </w:p>
    <w:p w:rsidR="00637EA6" w:rsidRDefault="00637EA6" w:rsidP="00637EA6">
      <w:pPr>
        <w:spacing w:line="280" w:lineRule="exact"/>
        <w:jc w:val="both"/>
        <w:rPr>
          <w:rFonts w:ascii="Tahoma" w:hAnsi="Tahoma" w:cs="Tahoma"/>
          <w:sz w:val="22"/>
        </w:rPr>
      </w:pPr>
    </w:p>
    <w:p w:rsidR="00637EA6"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sectPr w:rsidR="00637EA6" w:rsidRPr="007D039B" w:rsidSect="000A43C8">
          <w:type w:val="continuous"/>
          <w:pgSz w:w="11906" w:h="16838" w:code="9"/>
          <w:pgMar w:top="1134" w:right="1276" w:bottom="1134" w:left="1276" w:header="709" w:footer="709" w:gutter="0"/>
          <w:cols w:num="2" w:space="709"/>
          <w:docGrid w:linePitch="360"/>
        </w:sectPr>
      </w:pPr>
    </w:p>
    <w:p w:rsidR="00637EA6" w:rsidRPr="007D039B" w:rsidRDefault="00637EA6" w:rsidP="00637EA6">
      <w:pPr>
        <w:spacing w:line="280" w:lineRule="exact"/>
        <w:jc w:val="both"/>
        <w:rPr>
          <w:rFonts w:ascii="Tahoma" w:hAnsi="Tahoma" w:cs="Tahoma"/>
          <w:sz w:val="22"/>
        </w:rPr>
      </w:pPr>
    </w:p>
    <w:p w:rsidR="00637EA6" w:rsidRPr="003F0E5E" w:rsidRDefault="00637EA6" w:rsidP="00637EA6">
      <w:pPr>
        <w:spacing w:line="280" w:lineRule="exact"/>
        <w:jc w:val="both"/>
        <w:rPr>
          <w:rFonts w:ascii="Tahoma" w:hAnsi="Tahoma" w:cs="Tahoma"/>
          <w:b/>
          <w:color w:val="FF0000"/>
          <w:sz w:val="28"/>
          <w:szCs w:val="28"/>
        </w:rPr>
      </w:pPr>
      <w:r w:rsidRPr="003F0E5E">
        <w:rPr>
          <w:rFonts w:ascii="Tahoma" w:hAnsi="Tahoma" w:cs="Tahoma"/>
          <w:b/>
          <w:color w:val="FF0000"/>
          <w:sz w:val="28"/>
          <w:szCs w:val="28"/>
        </w:rPr>
        <w:t>ZIUA a-IV-a</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sectPr w:rsidR="00637EA6" w:rsidRPr="007D039B" w:rsidSect="000A43C8">
          <w:type w:val="continuous"/>
          <w:pgSz w:w="11906" w:h="16838" w:code="9"/>
          <w:pgMar w:top="1134" w:right="1276" w:bottom="1134" w:left="1276" w:header="709" w:footer="709" w:gutter="0"/>
          <w:cols w:space="720"/>
          <w:docGrid w:linePitch="360"/>
        </w:sect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a-VII-a, ora 10.00</w:t>
      </w:r>
    </w:p>
    <w:p w:rsidR="00637EA6" w:rsidRPr="007D039B" w:rsidRDefault="00637EA6" w:rsidP="00637EA6">
      <w:pPr>
        <w:spacing w:line="280" w:lineRule="exact"/>
        <w:jc w:val="both"/>
        <w:rPr>
          <w:rFonts w:ascii="Tahoma" w:hAnsi="Tahoma" w:cs="Tahoma"/>
          <w:sz w:val="22"/>
        </w:rPr>
      </w:pPr>
      <w:r>
        <w:rPr>
          <w:rFonts w:ascii="Tahoma" w:hAnsi="Tahoma" w:cs="Tahoma"/>
          <w:sz w:val="22"/>
        </w:rPr>
        <w:t>27.      50 m Fluture</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r>
        <w:rPr>
          <w:rFonts w:ascii="Tahoma" w:hAnsi="Tahoma" w:cs="Tahoma"/>
          <w:sz w:val="22"/>
        </w:rPr>
        <w:t>28.      50 m Fluture</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29.    200 m</w:t>
      </w:r>
      <w:r>
        <w:rPr>
          <w:rFonts w:ascii="Tahoma" w:hAnsi="Tahoma" w:cs="Tahoma"/>
          <w:sz w:val="22"/>
        </w:rPr>
        <w:t xml:space="preserve"> Spate</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30.    200 m</w:t>
      </w:r>
      <w:r>
        <w:rPr>
          <w:rFonts w:ascii="Tahoma" w:hAnsi="Tahoma" w:cs="Tahoma"/>
          <w:sz w:val="22"/>
        </w:rPr>
        <w:t xml:space="preserve"> Spate</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31.    100 m Bras</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r w:rsidRPr="007D039B">
        <w:rPr>
          <w:rFonts w:ascii="Tahoma" w:hAnsi="Tahoma" w:cs="Tahoma"/>
          <w:b/>
          <w:sz w:val="22"/>
        </w:rPr>
        <w:t>REUNIUNEA a-VIII-a, ora 17.00</w:t>
      </w:r>
    </w:p>
    <w:p w:rsidR="00637EA6" w:rsidRPr="007D039B" w:rsidRDefault="00637EA6" w:rsidP="00637EA6">
      <w:pPr>
        <w:spacing w:line="280" w:lineRule="exact"/>
        <w:jc w:val="both"/>
        <w:rPr>
          <w:rFonts w:ascii="Tahoma" w:hAnsi="Tahoma" w:cs="Tahoma"/>
          <w:b/>
          <w:sz w:val="22"/>
        </w:rPr>
      </w:pPr>
      <w:r w:rsidRPr="007D039B">
        <w:rPr>
          <w:rFonts w:ascii="Tahoma" w:hAnsi="Tahoma" w:cs="Tahoma"/>
          <w:sz w:val="22"/>
        </w:rPr>
        <w:t>Finalele probelor 27</w:t>
      </w:r>
      <w:r>
        <w:rPr>
          <w:rFonts w:ascii="Tahoma" w:hAnsi="Tahoma" w:cs="Tahoma"/>
          <w:sz w:val="22"/>
        </w:rPr>
        <w:t xml:space="preserve"> </w:t>
      </w:r>
      <w:r w:rsidRPr="007D039B">
        <w:rPr>
          <w:rFonts w:ascii="Tahoma" w:hAnsi="Tahoma" w:cs="Tahoma"/>
          <w:sz w:val="22"/>
        </w:rPr>
        <w:t>-</w:t>
      </w:r>
      <w:r>
        <w:rPr>
          <w:rFonts w:ascii="Tahoma" w:hAnsi="Tahoma" w:cs="Tahoma"/>
          <w:sz w:val="22"/>
        </w:rPr>
        <w:t xml:space="preserve"> </w:t>
      </w:r>
      <w:r w:rsidRPr="007D039B">
        <w:rPr>
          <w:rFonts w:ascii="Tahoma" w:hAnsi="Tahoma" w:cs="Tahoma"/>
          <w:sz w:val="22"/>
        </w:rPr>
        <w:t>3</w:t>
      </w:r>
      <w:r>
        <w:rPr>
          <w:rFonts w:ascii="Tahoma" w:hAnsi="Tahoma" w:cs="Tahoma"/>
          <w:sz w:val="22"/>
        </w:rPr>
        <w:t>2</w:t>
      </w:r>
    </w:p>
    <w:p w:rsidR="00637EA6" w:rsidRDefault="00637EA6" w:rsidP="00637EA6">
      <w:pPr>
        <w:spacing w:line="280" w:lineRule="exact"/>
        <w:jc w:val="both"/>
        <w:rPr>
          <w:rFonts w:ascii="Tahoma" w:hAnsi="Tahoma" w:cs="Tahoma"/>
          <w:sz w:val="22"/>
        </w:rPr>
      </w:pPr>
      <w:r>
        <w:rPr>
          <w:rFonts w:ascii="Tahoma" w:hAnsi="Tahoma" w:cs="Tahoma"/>
          <w:sz w:val="22"/>
        </w:rPr>
        <w:t>24.</w:t>
      </w:r>
      <w:r w:rsidRPr="007D039B">
        <w:rPr>
          <w:rFonts w:ascii="Tahoma" w:hAnsi="Tahoma" w:cs="Tahoma"/>
          <w:sz w:val="22"/>
        </w:rPr>
        <w:t xml:space="preserve">  </w:t>
      </w:r>
      <w:r>
        <w:rPr>
          <w:rFonts w:ascii="Tahoma" w:hAnsi="Tahoma" w:cs="Tahoma"/>
          <w:sz w:val="22"/>
        </w:rPr>
        <w:t xml:space="preserve">1500 m Liber masculin </w:t>
      </w:r>
    </w:p>
    <w:p w:rsidR="00637EA6" w:rsidRDefault="00637EA6" w:rsidP="00637EA6">
      <w:pPr>
        <w:spacing w:line="280" w:lineRule="exact"/>
        <w:jc w:val="both"/>
        <w:rPr>
          <w:rFonts w:ascii="Tahoma" w:hAnsi="Tahoma" w:cs="Tahoma"/>
          <w:sz w:val="22"/>
        </w:rPr>
      </w:pPr>
      <w:r>
        <w:rPr>
          <w:rFonts w:ascii="Tahoma" w:hAnsi="Tahoma" w:cs="Tahoma"/>
          <w:sz w:val="22"/>
        </w:rPr>
        <w:t>23.   800 m Liber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w:t>
      </w:r>
    </w:p>
    <w:p w:rsidR="00637EA6" w:rsidRPr="007D039B" w:rsidRDefault="00637EA6" w:rsidP="00637EA6">
      <w:pPr>
        <w:spacing w:line="280" w:lineRule="exact"/>
        <w:jc w:val="both"/>
        <w:rPr>
          <w:rFonts w:ascii="Tahoma" w:hAnsi="Tahoma" w:cs="Tahoma"/>
          <w:sz w:val="22"/>
        </w:rPr>
      </w:pPr>
    </w:p>
    <w:p w:rsidR="00637EA6" w:rsidRPr="007D039B" w:rsidRDefault="00637EA6" w:rsidP="000A43C8">
      <w:pPr>
        <w:numPr>
          <w:ilvl w:val="0"/>
          <w:numId w:val="159"/>
        </w:numPr>
        <w:spacing w:line="280" w:lineRule="exact"/>
        <w:jc w:val="both"/>
        <w:rPr>
          <w:rFonts w:ascii="Tahoma" w:hAnsi="Tahoma" w:cs="Tahoma"/>
          <w:sz w:val="22"/>
        </w:rPr>
        <w:sectPr w:rsidR="00637EA6" w:rsidRPr="007D039B" w:rsidSect="000A43C8">
          <w:type w:val="continuous"/>
          <w:pgSz w:w="11906" w:h="16838" w:code="9"/>
          <w:pgMar w:top="1134" w:right="1276" w:bottom="1134" w:left="1276" w:header="709" w:footer="709" w:gutter="0"/>
          <w:cols w:num="2" w:space="709"/>
          <w:docGrid w:linePitch="360"/>
        </w:sectPr>
      </w:pP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 xml:space="preserve">32.  </w:t>
      </w:r>
      <w:r>
        <w:rPr>
          <w:rFonts w:ascii="Tahoma" w:hAnsi="Tahoma" w:cs="Tahoma"/>
          <w:sz w:val="22"/>
        </w:rPr>
        <w:t xml:space="preserve">  100 m Bras feminin</w:t>
      </w:r>
    </w:p>
    <w:p w:rsidR="00637EA6" w:rsidRPr="007D039B" w:rsidRDefault="00637EA6" w:rsidP="00637EA6">
      <w:pPr>
        <w:spacing w:line="280" w:lineRule="exact"/>
        <w:jc w:val="both"/>
        <w:rPr>
          <w:rFonts w:ascii="Tahoma" w:hAnsi="Tahoma" w:cs="Tahoma"/>
          <w:sz w:val="22"/>
        </w:rPr>
      </w:pPr>
    </w:p>
    <w:p w:rsidR="00637EA6" w:rsidRPr="009F4931" w:rsidRDefault="00637EA6" w:rsidP="00637EA6">
      <w:pPr>
        <w:spacing w:line="280" w:lineRule="exact"/>
        <w:jc w:val="both"/>
        <w:rPr>
          <w:rFonts w:ascii="Tahoma" w:hAnsi="Tahoma" w:cs="Tahoma"/>
          <w:b/>
          <w:color w:val="FF0000"/>
          <w:sz w:val="28"/>
          <w:szCs w:val="28"/>
        </w:rPr>
      </w:pPr>
      <w:r w:rsidRPr="009F4931">
        <w:rPr>
          <w:rFonts w:ascii="Tahoma" w:hAnsi="Tahoma" w:cs="Tahoma"/>
          <w:b/>
          <w:color w:val="FF0000"/>
          <w:sz w:val="28"/>
          <w:szCs w:val="28"/>
        </w:rPr>
        <w:t>ZIUA a-V-a</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sectPr w:rsidR="00637EA6" w:rsidRPr="007D039B" w:rsidSect="000A43C8">
          <w:type w:val="continuous"/>
          <w:pgSz w:w="11906" w:h="16838" w:code="9"/>
          <w:pgMar w:top="1134" w:right="1276" w:bottom="1134" w:left="1276" w:header="709" w:footer="709" w:gutter="0"/>
          <w:cols w:space="720"/>
          <w:docGrid w:linePitch="360"/>
        </w:sect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a-IX-a, ora 10.00</w:t>
      </w:r>
      <w:r>
        <w:rPr>
          <w:rFonts w:ascii="Tahoma" w:hAnsi="Tahoma" w:cs="Tahoma"/>
          <w:b/>
          <w:sz w:val="22"/>
        </w:rPr>
        <w:t xml:space="preserve">                             </w:t>
      </w:r>
      <w:r w:rsidRPr="007D039B">
        <w:rPr>
          <w:rFonts w:ascii="Tahoma" w:hAnsi="Tahoma" w:cs="Tahoma"/>
          <w:b/>
          <w:sz w:val="22"/>
        </w:rPr>
        <w:t>REUNIUNEA a-X-a, ora 17.00</w:t>
      </w:r>
      <w:r>
        <w:rPr>
          <w:rFonts w:ascii="Tahoma" w:hAnsi="Tahoma" w:cs="Tahoma"/>
          <w:b/>
          <w:sz w:val="22"/>
        </w:rPr>
        <w:t xml:space="preserve"> </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3</w:t>
      </w:r>
      <w:r>
        <w:rPr>
          <w:rFonts w:ascii="Tahoma" w:hAnsi="Tahoma" w:cs="Tahoma"/>
          <w:sz w:val="22"/>
        </w:rPr>
        <w:t>3</w:t>
      </w:r>
      <w:r w:rsidRPr="007D039B">
        <w:rPr>
          <w:rFonts w:ascii="Tahoma" w:hAnsi="Tahoma" w:cs="Tahoma"/>
          <w:sz w:val="22"/>
        </w:rPr>
        <w:t>.      50 m</w:t>
      </w:r>
      <w:r>
        <w:rPr>
          <w:rFonts w:ascii="Tahoma" w:hAnsi="Tahoma" w:cs="Tahoma"/>
          <w:sz w:val="22"/>
        </w:rPr>
        <w:t xml:space="preserve"> Liber</w:t>
      </w:r>
      <w:r w:rsidRPr="007D039B">
        <w:rPr>
          <w:rFonts w:ascii="Tahoma" w:hAnsi="Tahoma" w:cs="Tahoma"/>
          <w:sz w:val="22"/>
        </w:rPr>
        <w:t xml:space="preserve"> feminin</w:t>
      </w:r>
      <w:r>
        <w:rPr>
          <w:rFonts w:ascii="Tahoma" w:hAnsi="Tahoma" w:cs="Tahoma"/>
          <w:sz w:val="22"/>
        </w:rPr>
        <w:t xml:space="preserve">                                      </w:t>
      </w:r>
      <w:r w:rsidRPr="007D039B">
        <w:rPr>
          <w:rFonts w:ascii="Tahoma" w:hAnsi="Tahoma" w:cs="Tahoma"/>
          <w:sz w:val="22"/>
        </w:rPr>
        <w:t>Finalel</w:t>
      </w:r>
      <w:r>
        <w:rPr>
          <w:rFonts w:ascii="Tahoma" w:hAnsi="Tahoma" w:cs="Tahoma"/>
          <w:sz w:val="22"/>
        </w:rPr>
        <w:t>e probelor 33</w:t>
      </w:r>
      <w:r w:rsidRPr="007D039B">
        <w:rPr>
          <w:rFonts w:ascii="Tahoma" w:hAnsi="Tahoma" w:cs="Tahoma"/>
          <w:sz w:val="22"/>
        </w:rPr>
        <w:t xml:space="preserve"> – 40</w:t>
      </w:r>
    </w:p>
    <w:p w:rsidR="00637EA6" w:rsidRPr="007D039B" w:rsidRDefault="00637EA6" w:rsidP="00637EA6">
      <w:pPr>
        <w:spacing w:line="280" w:lineRule="exact"/>
        <w:jc w:val="both"/>
        <w:rPr>
          <w:rFonts w:ascii="Tahoma" w:hAnsi="Tahoma" w:cs="Tahoma"/>
          <w:sz w:val="22"/>
        </w:rPr>
      </w:pPr>
      <w:r>
        <w:rPr>
          <w:rFonts w:ascii="Tahoma" w:hAnsi="Tahoma" w:cs="Tahoma"/>
          <w:sz w:val="22"/>
        </w:rPr>
        <w:t>34</w:t>
      </w:r>
      <w:r w:rsidRPr="007D039B">
        <w:rPr>
          <w:rFonts w:ascii="Tahoma" w:hAnsi="Tahoma" w:cs="Tahoma"/>
          <w:sz w:val="22"/>
        </w:rPr>
        <w:t>.      50 m</w:t>
      </w:r>
      <w:r>
        <w:rPr>
          <w:rFonts w:ascii="Tahoma" w:hAnsi="Tahoma" w:cs="Tahoma"/>
          <w:sz w:val="22"/>
        </w:rPr>
        <w:t xml:space="preserve"> Liber</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r>
        <w:rPr>
          <w:rFonts w:ascii="Tahoma" w:hAnsi="Tahoma" w:cs="Tahoma"/>
          <w:sz w:val="22"/>
        </w:rPr>
        <w:t>35.    400 m Mixt</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36.    400 m Mixt</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r>
        <w:rPr>
          <w:rFonts w:ascii="Tahoma" w:hAnsi="Tahoma" w:cs="Tahoma"/>
          <w:sz w:val="22"/>
        </w:rPr>
        <w:t>37.    400 m Liber</w:t>
      </w:r>
      <w:r w:rsidRPr="007D039B">
        <w:rPr>
          <w:rFonts w:ascii="Tahoma" w:hAnsi="Tahoma" w:cs="Tahoma"/>
          <w:sz w:val="22"/>
        </w:rPr>
        <w:t xml:space="preserve"> feminin</w:t>
      </w:r>
    </w:p>
    <w:p w:rsidR="00637EA6" w:rsidRDefault="00637EA6" w:rsidP="00637EA6">
      <w:pPr>
        <w:spacing w:line="280" w:lineRule="exact"/>
        <w:jc w:val="both"/>
        <w:rPr>
          <w:rFonts w:ascii="Tahoma" w:hAnsi="Tahoma" w:cs="Tahoma"/>
          <w:sz w:val="22"/>
        </w:rPr>
      </w:pPr>
      <w:r>
        <w:rPr>
          <w:rFonts w:ascii="Tahoma" w:hAnsi="Tahoma" w:cs="Tahoma"/>
          <w:sz w:val="22"/>
        </w:rPr>
        <w:t>38.    400 m Liber masculin</w:t>
      </w:r>
    </w:p>
    <w:p w:rsidR="00637EA6" w:rsidRDefault="00637EA6" w:rsidP="00637EA6">
      <w:pPr>
        <w:spacing w:line="280" w:lineRule="exact"/>
        <w:jc w:val="both"/>
        <w:rPr>
          <w:rFonts w:ascii="Tahoma" w:hAnsi="Tahoma" w:cs="Tahoma"/>
          <w:sz w:val="22"/>
        </w:rPr>
      </w:pPr>
      <w:r>
        <w:rPr>
          <w:rFonts w:ascii="Tahoma" w:hAnsi="Tahoma" w:cs="Tahoma"/>
          <w:sz w:val="22"/>
        </w:rPr>
        <w:t>39.    4x100 m Mixt feminin</w:t>
      </w:r>
    </w:p>
    <w:p w:rsidR="00637EA6" w:rsidRDefault="00637EA6" w:rsidP="00637EA6">
      <w:pPr>
        <w:spacing w:line="280" w:lineRule="exact"/>
        <w:jc w:val="both"/>
        <w:rPr>
          <w:rFonts w:ascii="Tahoma" w:hAnsi="Tahoma" w:cs="Tahoma"/>
          <w:sz w:val="22"/>
        </w:rPr>
      </w:pPr>
      <w:r>
        <w:rPr>
          <w:rFonts w:ascii="Tahoma" w:hAnsi="Tahoma" w:cs="Tahoma"/>
          <w:sz w:val="22"/>
        </w:rPr>
        <w:t>40.    4x100 m Mixt masculin</w:t>
      </w:r>
    </w:p>
    <w:p w:rsidR="00637EA6" w:rsidRPr="007D039B" w:rsidRDefault="00637EA6" w:rsidP="00637EA6">
      <w:pPr>
        <w:tabs>
          <w:tab w:val="left" w:pos="3650"/>
        </w:tabs>
        <w:spacing w:line="280" w:lineRule="exact"/>
        <w:jc w:val="both"/>
        <w:rPr>
          <w:rFonts w:ascii="Tahoma" w:hAnsi="Tahoma" w:cs="Tahoma"/>
          <w:sz w:val="28"/>
          <w:szCs w:val="28"/>
        </w:rPr>
      </w:pPr>
    </w:p>
    <w:p w:rsidR="00637EA6" w:rsidRDefault="00637EA6" w:rsidP="00637EA6">
      <w:pPr>
        <w:pStyle w:val="Heading1"/>
        <w:spacing w:line="280" w:lineRule="exact"/>
        <w:jc w:val="both"/>
        <w:rPr>
          <w:rFonts w:ascii="Tahoma" w:hAnsi="Tahoma" w:cs="Tahoma"/>
          <w:sz w:val="28"/>
          <w:szCs w:val="28"/>
        </w:rPr>
      </w:pPr>
      <w:r>
        <w:rPr>
          <w:rFonts w:ascii="Tahoma" w:hAnsi="Tahoma" w:cs="Tahoma"/>
          <w:sz w:val="28"/>
          <w:szCs w:val="28"/>
        </w:rPr>
        <w:t xml:space="preserve">          </w:t>
      </w:r>
    </w:p>
    <w:p w:rsidR="00637EA6" w:rsidRPr="00892F77" w:rsidRDefault="00637EA6" w:rsidP="00637EA6">
      <w:pPr>
        <w:pStyle w:val="Heading1"/>
        <w:spacing w:line="280" w:lineRule="exact"/>
        <w:rPr>
          <w:rFonts w:ascii="Tahoma" w:hAnsi="Tahoma" w:cs="Tahoma"/>
          <w:color w:val="0000FF"/>
          <w:sz w:val="28"/>
          <w:szCs w:val="28"/>
        </w:rPr>
      </w:pPr>
      <w:r w:rsidRPr="00892F77">
        <w:rPr>
          <w:rFonts w:ascii="Tahoma" w:hAnsi="Tahoma" w:cs="Tahoma"/>
          <w:color w:val="0000FF"/>
          <w:sz w:val="28"/>
          <w:szCs w:val="28"/>
        </w:rPr>
        <w:t>CAMPIONATUL NAŢIONAL DE POLIATLON – COPII</w:t>
      </w:r>
    </w:p>
    <w:p w:rsidR="00637EA6" w:rsidRPr="00D821E9" w:rsidRDefault="00637EA6" w:rsidP="00637EA6">
      <w:pPr>
        <w:jc w:val="center"/>
        <w:rPr>
          <w:rFonts w:ascii="Tahoma" w:hAnsi="Tahoma" w:cs="Tahoma"/>
          <w:b/>
          <w:sz w:val="28"/>
          <w:szCs w:val="28"/>
        </w:rPr>
      </w:pPr>
      <w:r w:rsidRPr="00D821E9">
        <w:rPr>
          <w:rFonts w:ascii="Tahoma" w:hAnsi="Tahoma" w:cs="Tahoma"/>
          <w:b/>
          <w:sz w:val="28"/>
          <w:szCs w:val="28"/>
        </w:rPr>
        <w:t xml:space="preserve">(bazin acoperit </w:t>
      </w:r>
      <w:r>
        <w:rPr>
          <w:rFonts w:ascii="Tahoma" w:hAnsi="Tahoma" w:cs="Tahoma"/>
          <w:b/>
          <w:sz w:val="28"/>
          <w:szCs w:val="28"/>
        </w:rPr>
        <w:t xml:space="preserve">- </w:t>
      </w:r>
      <w:r w:rsidRPr="00D821E9">
        <w:rPr>
          <w:rFonts w:ascii="Tahoma" w:hAnsi="Tahoma" w:cs="Tahoma"/>
          <w:b/>
          <w:sz w:val="28"/>
          <w:szCs w:val="28"/>
        </w:rPr>
        <w:t>50 m)</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pStyle w:val="BodyText"/>
        <w:spacing w:line="280" w:lineRule="exact"/>
        <w:jc w:val="both"/>
        <w:rPr>
          <w:rFonts w:ascii="Tahoma" w:hAnsi="Tahoma" w:cs="Tahoma"/>
          <w:sz w:val="22"/>
        </w:rPr>
      </w:pPr>
      <w:r w:rsidRPr="00D521A1">
        <w:rPr>
          <w:rFonts w:ascii="Tahoma" w:hAnsi="Tahoma" w:cs="Tahoma"/>
          <w:b/>
          <w:sz w:val="22"/>
        </w:rPr>
        <w:t>PARTICIPANŢI:</w:t>
      </w:r>
      <w:r w:rsidRPr="007D039B">
        <w:rPr>
          <w:rFonts w:ascii="Tahoma" w:hAnsi="Tahoma" w:cs="Tahoma"/>
          <w:sz w:val="22"/>
        </w:rPr>
        <w:t xml:space="preserve"> fete 11, 12 ani şi băieţi 11, 12, 13 ani legitimaţi la secţiile de înot.</w:t>
      </w:r>
    </w:p>
    <w:p w:rsidR="00637EA6" w:rsidRPr="007D039B" w:rsidRDefault="00637EA6" w:rsidP="00637EA6">
      <w:pPr>
        <w:spacing w:line="280" w:lineRule="exact"/>
        <w:jc w:val="both"/>
        <w:rPr>
          <w:rFonts w:ascii="Tahoma" w:hAnsi="Tahoma" w:cs="Tahoma"/>
          <w:sz w:val="22"/>
        </w:rPr>
      </w:pPr>
      <w:r w:rsidRPr="00D521A1">
        <w:rPr>
          <w:rFonts w:ascii="Tahoma" w:hAnsi="Tahoma" w:cs="Tahoma"/>
          <w:b/>
          <w:sz w:val="22"/>
        </w:rPr>
        <w:t>CONDIŢII TEHNICE :</w:t>
      </w:r>
      <w:r w:rsidRPr="007D039B">
        <w:rPr>
          <w:rFonts w:ascii="Tahoma" w:hAnsi="Tahoma" w:cs="Tahoma"/>
          <w:sz w:val="22"/>
        </w:rPr>
        <w:t xml:space="preserve"> competiţia se desfăşoară după sistemul seriilor contracronometru. Înotătorii sunt obligaţi să participe la toate probele categoriei lor de vârstă, inclusiv la ştafetă.</w:t>
      </w:r>
    </w:p>
    <w:p w:rsidR="00637EA6" w:rsidRPr="00CF0FFA" w:rsidRDefault="00637EA6" w:rsidP="00637EA6">
      <w:pPr>
        <w:spacing w:line="280" w:lineRule="exact"/>
        <w:jc w:val="both"/>
        <w:rPr>
          <w:rFonts w:ascii="Tahoma" w:hAnsi="Tahoma" w:cs="Tahoma"/>
          <w:sz w:val="22"/>
          <w:u w:val="single"/>
        </w:rPr>
      </w:pPr>
      <w:r w:rsidRPr="007D039B">
        <w:rPr>
          <w:rFonts w:ascii="Tahoma" w:hAnsi="Tahoma" w:cs="Tahoma"/>
          <w:sz w:val="22"/>
        </w:rPr>
        <w:tab/>
        <w:t xml:space="preserve">Secţiile de înot pot înscrie în concurs maximum 2 echipe alcătuite fiecare din minimum 2 şi maximum 4 înotători la fiecare categorie de vârstă şi sex. Secţia care are înscrisă o echipă completă compusă din 4 înotători, poate înscrie şi o a două  echipă formată din 4, 3 sau chiar 2 înotători. Pot fi înscrişi în concurs şi sportivi individuali, dar aceşţia nu punctează pentru echipele secţiei din care fac parte. </w:t>
      </w:r>
      <w:r w:rsidRPr="00CF0FFA">
        <w:rPr>
          <w:rFonts w:ascii="Tahoma" w:hAnsi="Tahoma" w:cs="Tahoma"/>
          <w:iCs/>
          <w:sz w:val="22"/>
          <w:u w:val="single"/>
        </w:rPr>
        <w:t>Nu sunt admişi în concurs sportivi de 10 ani.</w:t>
      </w:r>
      <w:r w:rsidRPr="00CF0FFA">
        <w:rPr>
          <w:rFonts w:ascii="Tahoma" w:hAnsi="Tahoma" w:cs="Tahoma"/>
          <w:sz w:val="22"/>
          <w:u w:val="single"/>
        </w:rPr>
        <w:t xml:space="preserve"> </w:t>
      </w:r>
    </w:p>
    <w:p w:rsidR="00637EA6" w:rsidRPr="007D039B" w:rsidRDefault="00637EA6" w:rsidP="00637EA6">
      <w:pPr>
        <w:pStyle w:val="BodyText3"/>
        <w:spacing w:line="280" w:lineRule="exact"/>
        <w:rPr>
          <w:rFonts w:ascii="Tahoma" w:hAnsi="Tahoma" w:cs="Tahoma"/>
          <w:sz w:val="22"/>
        </w:rPr>
      </w:pPr>
      <w:r w:rsidRPr="007D039B">
        <w:rPr>
          <w:rFonts w:ascii="Tahoma" w:hAnsi="Tahoma" w:cs="Tahoma"/>
          <w:sz w:val="22"/>
        </w:rPr>
        <w:tab/>
        <w:t>Nu se admit rezerve la echipe; un înotător înscris şi neprezentat la concurs din diferite motive, poate fi înlocuit la şedinţa tehnică cu alţi sportivi de aceeaşi vârstă, care să participe la probele la care s-a făcut înscrierea.</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ab/>
        <w:t xml:space="preserve">Pentru retrageri nemotivate din concurs, secţia va fi penalizată cu -10 puncte pentru fiecare sportiv neprezentat la probă. Cazurile de boală vor fi certificate de medicul concursului. </w:t>
      </w:r>
    </w:p>
    <w:p w:rsidR="00637EA6" w:rsidRPr="007D039B" w:rsidRDefault="00637EA6" w:rsidP="00637EA6">
      <w:pPr>
        <w:spacing w:line="280" w:lineRule="exact"/>
        <w:jc w:val="both"/>
        <w:rPr>
          <w:rFonts w:ascii="Tahoma" w:hAnsi="Tahoma" w:cs="Tahoma"/>
          <w:sz w:val="22"/>
        </w:rPr>
      </w:pPr>
      <w:r w:rsidRPr="00E85460">
        <w:rPr>
          <w:rFonts w:ascii="Tahoma" w:hAnsi="Tahoma" w:cs="Tahoma"/>
          <w:b/>
          <w:sz w:val="22"/>
        </w:rPr>
        <w:t>PUNCTAJ:</w:t>
      </w:r>
      <w:r w:rsidRPr="007D039B">
        <w:rPr>
          <w:rFonts w:ascii="Tahoma" w:hAnsi="Tahoma" w:cs="Tahoma"/>
          <w:sz w:val="22"/>
        </w:rPr>
        <w:t xml:space="preserve"> din totalul sportivilor înscrişi la fiecare grupă de vârstă şi sex, se va calcula câţi sportivi se clasează în primii 80% din totalul concurenţilor şi câţi în ultimii 20%. Primul procentaj va fi punctat pozitiv, iar cel de-al doilea negativ.</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ab/>
        <w:t>Punctajul pozitiv se stabileşte astfel: ultimul sportiv din cei 80 % primeşte un punct, penultimul 2 puncte, antepenultimul 3 puncte, crescând în continuare cu câte 1 punct pentru fiecare sportiv clasat mai bine, până la cel care ocupă locul III, acesta primind cu 2 puncte mai mult decât cel clasat pe locul IV; sportivul clasat pe locul II va primi cu 3 puncte mai mult decât cel clasat pe locul III, iar cel clasat pe locul I va primi cu 5 puncte mai mult decât cel clasat pe locul II.</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ab/>
        <w:t>Punctajul negativ pentru cei 20 ¤ înseamnă acordarea de –1 punct primului, -2 puncte celui de-al doilea, -3 puncte celui de-al treilea şi tot aşa în continuare până la ultimul clasat.</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ab/>
        <w:t>Ştafetele vor primi punctaj dublu celui din probele individuale ale grupei de vârstă respective.</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ab/>
        <w:t>Stabilirea punctajului se va face după şedinţa tehnică, unde se operează înlocuirile şi retragerile şi va fi comunicată înaintea primei reuniuni de concurs, Retragerile ulterioare, datorită accidentărilor sau îmbolnăvirilor din timpul concursului nu vor mai afecta sistemul de punctaj stabilit.</w:t>
      </w:r>
    </w:p>
    <w:p w:rsidR="00637EA6" w:rsidRPr="007D039B" w:rsidRDefault="00637EA6" w:rsidP="00637EA6">
      <w:pPr>
        <w:spacing w:line="280" w:lineRule="exact"/>
        <w:jc w:val="both"/>
        <w:rPr>
          <w:rFonts w:ascii="Tahoma" w:hAnsi="Tahoma" w:cs="Tahoma"/>
          <w:sz w:val="22"/>
        </w:rPr>
      </w:pPr>
      <w:r w:rsidRPr="00E85460">
        <w:rPr>
          <w:rFonts w:ascii="Tahoma" w:hAnsi="Tahoma" w:cs="Tahoma"/>
          <w:b/>
          <w:sz w:val="22"/>
        </w:rPr>
        <w:t>PENALIZĂRI:</w:t>
      </w:r>
      <w:r w:rsidRPr="007D039B">
        <w:rPr>
          <w:rFonts w:ascii="Tahoma" w:hAnsi="Tahoma" w:cs="Tahoma"/>
          <w:sz w:val="22"/>
        </w:rPr>
        <w:t xml:space="preserve"> sportivii descalificaţi vor fi penalizaţi cu –10 puncte, iar ştafetele dublu, -20 puncte.</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 xml:space="preserve">CLASAMENTE: </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A.1. Individual pe fiecare probă, vârstă şi sex.</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A.2. Individual cumulat, prin adiţionarea punctelor din toate probele la care sportivul a concurat.</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A.3. Pe baza cumulării punctelor sportivilor unei echipe se va întocmi clasamentul pe echipe la fiecare grupă de vârstă şi sex.</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B. În ordinea ocupată la fiecare categorie de vârstă şi sex se va puncta în continuare după sistemul 11, 9, 8, 7, 6, 5, 4, 3, 2, 1, puncte ordinea primelor 10 echipe. Restul echipelor nu vor intra în clasamentul de mai sus.</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C. După sistemul de punctaj de la alin.B se va alcătui clasamentul pe secţii.</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C.1. Pe grupe de vârstă şi sex.</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C.2. Pe grupe de vârstă prin cumularea punctelor la ambele sexe.</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C.3. Total general, prin cumularea punctelor de la toate categoriile de vârstă şi sex; în cazul în care o secţie înscrie 2 echipe, acestea punctează şi se clasează separat în mod independent.</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r w:rsidRPr="00D521A1">
        <w:rPr>
          <w:rFonts w:ascii="Tahoma" w:hAnsi="Tahoma" w:cs="Tahoma"/>
          <w:b/>
          <w:sz w:val="22"/>
        </w:rPr>
        <w:t>TITLURI ŞI PREMII:</w:t>
      </w:r>
      <w:r w:rsidRPr="007D039B">
        <w:rPr>
          <w:rFonts w:ascii="Tahoma" w:hAnsi="Tahoma" w:cs="Tahoma"/>
          <w:sz w:val="22"/>
        </w:rPr>
        <w:t xml:space="preserve"> sportivii clasaţi pe primul loc în probele individuale şi ştafete vor primi titlul de câştigători ai probelor respective şi diplome. Sportivii clasaţi pe primul loc în clasamentul general individual vor fi declaraţi CAMPIONI INDIVIDUALI LA POLIATLON pentru categoria de vârstă respectivă, iar primii 3 clasaţi vor primi diplome.</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ab/>
        <w:t>Echipa clasată pe primul loc al clasamentului general (C.3.) va primi titlul de ECHIPĂ CAMPIOANĂ LA POLIATLON pe anul respectiv şi va fi premiată cu o cupă şi cu o diplomă. Echipele clasate pe locurile 2 şi 3 vor primi diplome.</w:t>
      </w:r>
    </w:p>
    <w:p w:rsidR="00637EA6" w:rsidRDefault="00637EA6" w:rsidP="00637EA6">
      <w:pPr>
        <w:spacing w:line="280" w:lineRule="exact"/>
        <w:jc w:val="both"/>
        <w:rPr>
          <w:rFonts w:ascii="Tahoma" w:hAnsi="Tahoma" w:cs="Tahoma"/>
          <w:sz w:val="22"/>
        </w:rPr>
      </w:pPr>
      <w:r w:rsidRPr="007D039B">
        <w:rPr>
          <w:rFonts w:ascii="Tahoma" w:hAnsi="Tahoma" w:cs="Tahoma"/>
          <w:sz w:val="22"/>
        </w:rPr>
        <w:tab/>
        <w:t>În cazul în care 2 sau mai multe echipe se află la egalitate de puncte, câştigătoare va fi echipa care a ocupat mai multe locuri I, iar dacă egalitatea persistă se iau în considerare locurile II, III,</w:t>
      </w:r>
      <w:r>
        <w:rPr>
          <w:rFonts w:ascii="Tahoma" w:hAnsi="Tahoma" w:cs="Tahoma"/>
          <w:sz w:val="22"/>
        </w:rPr>
        <w:t xml:space="preserve"> etc.</w:t>
      </w:r>
    </w:p>
    <w:p w:rsidR="00637EA6" w:rsidRPr="00703B90"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b/>
          <w:sz w:val="22"/>
        </w:r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 xml:space="preserve">PROBELE COMPETIŢIEI: </w:t>
      </w:r>
    </w:p>
    <w:p w:rsidR="00637EA6" w:rsidRPr="007D039B" w:rsidRDefault="00637EA6" w:rsidP="00637EA6">
      <w:pPr>
        <w:spacing w:line="280" w:lineRule="exact"/>
        <w:jc w:val="both"/>
        <w:rPr>
          <w:rFonts w:ascii="Tahoma" w:hAnsi="Tahoma" w:cs="Tahoma"/>
          <w:b/>
          <w:sz w:val="22"/>
        </w:rPr>
      </w:pPr>
    </w:p>
    <w:p w:rsidR="00637EA6" w:rsidRPr="007D039B" w:rsidRDefault="00637EA6" w:rsidP="00637EA6">
      <w:pPr>
        <w:spacing w:line="280" w:lineRule="exact"/>
        <w:jc w:val="both"/>
        <w:rPr>
          <w:rFonts w:ascii="Tahoma" w:hAnsi="Tahoma" w:cs="Tahoma"/>
          <w:sz w:val="22"/>
        </w:rPr>
      </w:pPr>
      <w:r w:rsidRPr="003342AB">
        <w:rPr>
          <w:rFonts w:ascii="Tahoma" w:hAnsi="Tahoma" w:cs="Tahoma"/>
          <w:b/>
          <w:sz w:val="22"/>
        </w:rPr>
        <w:t>Băieţi şi fete 11 ani</w:t>
      </w:r>
      <w:r>
        <w:rPr>
          <w:rFonts w:ascii="Tahoma" w:hAnsi="Tahoma" w:cs="Tahoma"/>
          <w:sz w:val="22"/>
        </w:rPr>
        <w:t xml:space="preserve"> 50</w:t>
      </w:r>
      <w:r w:rsidRPr="007D039B">
        <w:rPr>
          <w:rFonts w:ascii="Tahoma" w:hAnsi="Tahoma" w:cs="Tahoma"/>
          <w:sz w:val="22"/>
        </w:rPr>
        <w:t>m</w:t>
      </w:r>
      <w:r>
        <w:rPr>
          <w:rFonts w:ascii="Tahoma" w:hAnsi="Tahoma" w:cs="Tahoma"/>
          <w:sz w:val="22"/>
        </w:rPr>
        <w:t>, 100m, 4x50m liber; 50m bras, 50m spate, 50</w:t>
      </w:r>
      <w:r w:rsidRPr="007D039B">
        <w:rPr>
          <w:rFonts w:ascii="Tahoma" w:hAnsi="Tahoma" w:cs="Tahoma"/>
          <w:sz w:val="22"/>
        </w:rPr>
        <w:t xml:space="preserve">m fluture, </w:t>
      </w:r>
      <w:r>
        <w:rPr>
          <w:rFonts w:ascii="Tahoma" w:hAnsi="Tahoma" w:cs="Tahoma"/>
          <w:sz w:val="22"/>
        </w:rPr>
        <w:t>4x50m mixt</w:t>
      </w:r>
      <w:r w:rsidRPr="007D039B">
        <w:rPr>
          <w:rFonts w:ascii="Tahoma" w:hAnsi="Tahoma" w:cs="Tahoma"/>
          <w:sz w:val="22"/>
        </w:rPr>
        <w:t xml:space="preserve"> </w:t>
      </w:r>
    </w:p>
    <w:p w:rsidR="00637EA6" w:rsidRPr="007D039B" w:rsidRDefault="00637EA6" w:rsidP="00637EA6">
      <w:pPr>
        <w:spacing w:line="280" w:lineRule="exact"/>
        <w:jc w:val="both"/>
        <w:rPr>
          <w:rFonts w:ascii="Tahoma" w:hAnsi="Tahoma" w:cs="Tahoma"/>
          <w:sz w:val="22"/>
        </w:rPr>
      </w:pPr>
      <w:r w:rsidRPr="003342AB">
        <w:rPr>
          <w:rFonts w:ascii="Tahoma" w:hAnsi="Tahoma" w:cs="Tahoma"/>
          <w:b/>
          <w:sz w:val="22"/>
        </w:rPr>
        <w:t>Băieţi 12 ani</w:t>
      </w:r>
      <w:r>
        <w:rPr>
          <w:rFonts w:ascii="Tahoma" w:hAnsi="Tahoma" w:cs="Tahoma"/>
          <w:sz w:val="22"/>
        </w:rPr>
        <w:t xml:space="preserve"> 50m, 100m, 200m, 4x50m, 4x100</w:t>
      </w:r>
      <w:r w:rsidRPr="007D039B">
        <w:rPr>
          <w:rFonts w:ascii="Tahoma" w:hAnsi="Tahoma" w:cs="Tahoma"/>
          <w:sz w:val="22"/>
        </w:rPr>
        <w:t>m liber</w:t>
      </w:r>
      <w:r>
        <w:rPr>
          <w:rFonts w:ascii="Tahoma" w:hAnsi="Tahoma" w:cs="Tahoma"/>
          <w:sz w:val="22"/>
        </w:rPr>
        <w:t>, 50m bras, 50</w:t>
      </w:r>
      <w:r w:rsidRPr="007D039B">
        <w:rPr>
          <w:rFonts w:ascii="Tahoma" w:hAnsi="Tahoma" w:cs="Tahoma"/>
          <w:sz w:val="22"/>
        </w:rPr>
        <w:t xml:space="preserve">m spate, </w:t>
      </w:r>
      <w:r>
        <w:rPr>
          <w:rFonts w:ascii="Tahoma" w:hAnsi="Tahoma" w:cs="Tahoma"/>
          <w:sz w:val="22"/>
        </w:rPr>
        <w:t>50</w:t>
      </w:r>
      <w:r w:rsidRPr="007D039B">
        <w:rPr>
          <w:rFonts w:ascii="Tahoma" w:hAnsi="Tahoma" w:cs="Tahoma"/>
          <w:sz w:val="22"/>
        </w:rPr>
        <w:t xml:space="preserve">m fluture, </w:t>
      </w:r>
      <w:r>
        <w:rPr>
          <w:rFonts w:ascii="Tahoma" w:hAnsi="Tahoma" w:cs="Tahoma"/>
          <w:sz w:val="22"/>
        </w:rPr>
        <w:br/>
        <w:t xml:space="preserve">                      200m mixt, 4x100</w:t>
      </w:r>
      <w:r w:rsidRPr="007D039B">
        <w:rPr>
          <w:rFonts w:ascii="Tahoma" w:hAnsi="Tahoma" w:cs="Tahoma"/>
          <w:sz w:val="22"/>
        </w:rPr>
        <w:t>m mixt.</w:t>
      </w:r>
    </w:p>
    <w:p w:rsidR="00637EA6" w:rsidRDefault="00637EA6" w:rsidP="00637EA6">
      <w:pPr>
        <w:spacing w:line="280" w:lineRule="exact"/>
        <w:jc w:val="both"/>
        <w:rPr>
          <w:rFonts w:ascii="Tahoma" w:hAnsi="Tahoma" w:cs="Tahoma"/>
          <w:sz w:val="22"/>
        </w:rPr>
      </w:pPr>
      <w:r w:rsidRPr="003342AB">
        <w:rPr>
          <w:rFonts w:ascii="Tahoma" w:hAnsi="Tahoma" w:cs="Tahoma"/>
          <w:b/>
          <w:sz w:val="22"/>
        </w:rPr>
        <w:t>Băieţi 13 ani, fete 12 ani</w:t>
      </w:r>
      <w:r>
        <w:rPr>
          <w:rFonts w:ascii="Tahoma" w:hAnsi="Tahoma" w:cs="Tahoma"/>
          <w:sz w:val="22"/>
        </w:rPr>
        <w:t xml:space="preserve"> 50m, 100m, 200m, 4x50m, 4x100m liber, 100m bras, 100m spate, </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50m fluture, 200m mixt, 4x100</w:t>
      </w:r>
      <w:r w:rsidRPr="007D039B">
        <w:rPr>
          <w:rFonts w:ascii="Tahoma" w:hAnsi="Tahoma" w:cs="Tahoma"/>
          <w:sz w:val="22"/>
        </w:rPr>
        <w:t>m mixt.</w:t>
      </w:r>
    </w:p>
    <w:p w:rsidR="00637EA6" w:rsidRPr="007D039B" w:rsidRDefault="00637EA6" w:rsidP="00637EA6">
      <w:pPr>
        <w:spacing w:line="280" w:lineRule="exact"/>
        <w:rPr>
          <w:rFonts w:ascii="Tahoma" w:hAnsi="Tahoma" w:cs="Tahoma"/>
          <w:sz w:val="22"/>
        </w:rPr>
      </w:pPr>
    </w:p>
    <w:p w:rsidR="00637EA6" w:rsidRPr="00D521A1" w:rsidRDefault="00637EA6" w:rsidP="00637EA6">
      <w:pPr>
        <w:spacing w:line="280" w:lineRule="exact"/>
        <w:jc w:val="both"/>
        <w:rPr>
          <w:rFonts w:ascii="Tahoma" w:hAnsi="Tahoma" w:cs="Tahoma"/>
          <w:b/>
          <w:sz w:val="22"/>
        </w:rPr>
      </w:pPr>
      <w:r w:rsidRPr="00D521A1">
        <w:rPr>
          <w:rFonts w:ascii="Tahoma" w:hAnsi="Tahoma" w:cs="Tahoma"/>
          <w:b/>
          <w:sz w:val="22"/>
        </w:rPr>
        <w:t>PROGRAMUL CONCURSULUI:</w:t>
      </w:r>
    </w:p>
    <w:p w:rsidR="00637EA6" w:rsidRPr="007D039B" w:rsidRDefault="00637EA6" w:rsidP="00637EA6">
      <w:pPr>
        <w:spacing w:line="280" w:lineRule="exact"/>
        <w:jc w:val="both"/>
        <w:rPr>
          <w:rFonts w:ascii="Tahoma" w:hAnsi="Tahoma" w:cs="Tahoma"/>
          <w:sz w:val="22"/>
        </w:rPr>
      </w:pPr>
    </w:p>
    <w:p w:rsidR="00637EA6" w:rsidRPr="002A3510" w:rsidRDefault="00637EA6" w:rsidP="00637EA6">
      <w:pPr>
        <w:spacing w:line="280" w:lineRule="exact"/>
        <w:jc w:val="both"/>
        <w:rPr>
          <w:rFonts w:ascii="Tahoma" w:hAnsi="Tahoma" w:cs="Tahoma"/>
          <w:b/>
          <w:color w:val="FF0000"/>
          <w:sz w:val="28"/>
          <w:szCs w:val="28"/>
        </w:rPr>
      </w:pPr>
      <w:r w:rsidRPr="002A3510">
        <w:rPr>
          <w:rFonts w:ascii="Tahoma" w:hAnsi="Tahoma" w:cs="Tahoma"/>
          <w:b/>
          <w:color w:val="FF0000"/>
          <w:sz w:val="28"/>
          <w:szCs w:val="28"/>
        </w:rPr>
        <w:t>ZIUA I-a</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sectPr w:rsidR="00637EA6" w:rsidRPr="007D039B" w:rsidSect="000A43C8">
          <w:footerReference w:type="even" r:id="rId11"/>
          <w:footerReference w:type="default" r:id="rId12"/>
          <w:type w:val="continuous"/>
          <w:pgSz w:w="11906" w:h="16838" w:code="9"/>
          <w:pgMar w:top="1134" w:right="1276" w:bottom="1134" w:left="1276" w:header="709" w:footer="709" w:gutter="0"/>
          <w:cols w:space="720"/>
          <w:docGrid w:linePitch="360"/>
        </w:sect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a-I-a, ora 10.00</w:t>
      </w:r>
    </w:p>
    <w:p w:rsidR="00637EA6" w:rsidRPr="007D039B" w:rsidRDefault="00637EA6" w:rsidP="000A43C8">
      <w:pPr>
        <w:numPr>
          <w:ilvl w:val="0"/>
          <w:numId w:val="168"/>
        </w:numPr>
        <w:spacing w:line="280" w:lineRule="exact"/>
        <w:jc w:val="both"/>
        <w:rPr>
          <w:rFonts w:ascii="Tahoma" w:hAnsi="Tahoma" w:cs="Tahoma"/>
          <w:sz w:val="22"/>
        </w:rPr>
      </w:pPr>
      <w:r>
        <w:rPr>
          <w:rFonts w:ascii="Tahoma" w:hAnsi="Tahoma" w:cs="Tahoma"/>
          <w:sz w:val="22"/>
        </w:rPr>
        <w:t xml:space="preserve">  </w:t>
      </w:r>
      <w:r w:rsidRPr="007D039B">
        <w:rPr>
          <w:rFonts w:ascii="Tahoma" w:hAnsi="Tahoma" w:cs="Tahoma"/>
          <w:sz w:val="22"/>
        </w:rPr>
        <w:t>50 m liber băieţi 13 ani</w:t>
      </w:r>
    </w:p>
    <w:p w:rsidR="00637EA6" w:rsidRPr="007D039B" w:rsidRDefault="00637EA6" w:rsidP="000A43C8">
      <w:pPr>
        <w:numPr>
          <w:ilvl w:val="0"/>
          <w:numId w:val="168"/>
        </w:numPr>
        <w:spacing w:line="280" w:lineRule="exact"/>
        <w:jc w:val="both"/>
        <w:rPr>
          <w:rFonts w:ascii="Tahoma" w:hAnsi="Tahoma" w:cs="Tahoma"/>
          <w:sz w:val="22"/>
        </w:rPr>
      </w:pPr>
      <w:r>
        <w:rPr>
          <w:rFonts w:ascii="Tahoma" w:hAnsi="Tahoma" w:cs="Tahoma"/>
          <w:sz w:val="22"/>
        </w:rPr>
        <w:t xml:space="preserve">  </w:t>
      </w:r>
      <w:r w:rsidRPr="007D039B">
        <w:rPr>
          <w:rFonts w:ascii="Tahoma" w:hAnsi="Tahoma" w:cs="Tahoma"/>
          <w:sz w:val="22"/>
        </w:rPr>
        <w:t>50 m spate băieţi 12 ani</w:t>
      </w:r>
    </w:p>
    <w:p w:rsidR="00637EA6" w:rsidRPr="007D039B" w:rsidRDefault="00637EA6" w:rsidP="000A43C8">
      <w:pPr>
        <w:numPr>
          <w:ilvl w:val="0"/>
          <w:numId w:val="168"/>
        </w:numPr>
        <w:spacing w:line="280" w:lineRule="exact"/>
        <w:jc w:val="both"/>
        <w:rPr>
          <w:rFonts w:ascii="Tahoma" w:hAnsi="Tahoma" w:cs="Tahoma"/>
          <w:sz w:val="22"/>
        </w:rPr>
      </w:pPr>
      <w:r w:rsidRPr="007D039B">
        <w:rPr>
          <w:rFonts w:ascii="Tahoma" w:hAnsi="Tahoma" w:cs="Tahoma"/>
          <w:sz w:val="22"/>
        </w:rPr>
        <w:t>100 m spate fete 12 ani</w:t>
      </w:r>
      <w:r>
        <w:rPr>
          <w:rFonts w:ascii="Tahoma" w:hAnsi="Tahoma" w:cs="Tahoma"/>
          <w:sz w:val="22"/>
        </w:rPr>
        <w:t xml:space="preserve">  </w:t>
      </w:r>
    </w:p>
    <w:p w:rsidR="00637EA6" w:rsidRPr="007D039B" w:rsidRDefault="00637EA6" w:rsidP="000A43C8">
      <w:pPr>
        <w:numPr>
          <w:ilvl w:val="0"/>
          <w:numId w:val="168"/>
        </w:numPr>
        <w:spacing w:line="280" w:lineRule="exact"/>
        <w:jc w:val="both"/>
        <w:rPr>
          <w:rFonts w:ascii="Tahoma" w:hAnsi="Tahoma" w:cs="Tahoma"/>
          <w:sz w:val="22"/>
        </w:rPr>
      </w:pPr>
      <w:r w:rsidRPr="007D039B">
        <w:rPr>
          <w:rFonts w:ascii="Tahoma" w:hAnsi="Tahoma" w:cs="Tahoma"/>
          <w:sz w:val="22"/>
        </w:rPr>
        <w:t>100 m liber fete 11 ani</w:t>
      </w:r>
    </w:p>
    <w:p w:rsidR="00637EA6" w:rsidRPr="007D039B" w:rsidRDefault="00637EA6" w:rsidP="000A43C8">
      <w:pPr>
        <w:numPr>
          <w:ilvl w:val="0"/>
          <w:numId w:val="168"/>
        </w:numPr>
        <w:spacing w:line="280" w:lineRule="exact"/>
        <w:jc w:val="both"/>
        <w:rPr>
          <w:rFonts w:ascii="Tahoma" w:hAnsi="Tahoma" w:cs="Tahoma"/>
          <w:sz w:val="22"/>
        </w:rPr>
      </w:pPr>
      <w:r w:rsidRPr="007D039B">
        <w:rPr>
          <w:rFonts w:ascii="Tahoma" w:hAnsi="Tahoma" w:cs="Tahoma"/>
          <w:sz w:val="22"/>
        </w:rPr>
        <w:t>100 m liber băieţi 11 ani</w:t>
      </w:r>
    </w:p>
    <w:p w:rsidR="00637EA6" w:rsidRPr="007D039B" w:rsidRDefault="00637EA6" w:rsidP="000A43C8">
      <w:pPr>
        <w:numPr>
          <w:ilvl w:val="0"/>
          <w:numId w:val="168"/>
        </w:numPr>
        <w:spacing w:line="280" w:lineRule="exact"/>
        <w:jc w:val="both"/>
        <w:rPr>
          <w:rFonts w:ascii="Tahoma" w:hAnsi="Tahoma" w:cs="Tahoma"/>
          <w:sz w:val="22"/>
        </w:rPr>
      </w:pPr>
      <w:r w:rsidRPr="007D039B">
        <w:rPr>
          <w:rFonts w:ascii="Tahoma" w:hAnsi="Tahoma" w:cs="Tahoma"/>
          <w:sz w:val="22"/>
        </w:rPr>
        <w:t>100 bras băieţi 13 ani</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a-II-a, ora 17.00</w:t>
      </w:r>
    </w:p>
    <w:p w:rsidR="00637EA6" w:rsidRPr="007D039B" w:rsidRDefault="00637EA6" w:rsidP="000A43C8">
      <w:pPr>
        <w:numPr>
          <w:ilvl w:val="0"/>
          <w:numId w:val="168"/>
        </w:numPr>
        <w:spacing w:line="280" w:lineRule="exact"/>
        <w:jc w:val="both"/>
        <w:rPr>
          <w:rFonts w:ascii="Tahoma" w:hAnsi="Tahoma" w:cs="Tahoma"/>
          <w:sz w:val="22"/>
        </w:rPr>
      </w:pPr>
      <w:r w:rsidRPr="007D039B">
        <w:rPr>
          <w:rFonts w:ascii="Tahoma" w:hAnsi="Tahoma" w:cs="Tahoma"/>
          <w:sz w:val="22"/>
        </w:rPr>
        <w:t>200 m liber băieţi 13 ani</w:t>
      </w:r>
    </w:p>
    <w:p w:rsidR="00637EA6" w:rsidRPr="007D039B" w:rsidRDefault="00637EA6" w:rsidP="000A43C8">
      <w:pPr>
        <w:numPr>
          <w:ilvl w:val="0"/>
          <w:numId w:val="168"/>
        </w:numPr>
        <w:spacing w:line="280" w:lineRule="exact"/>
        <w:jc w:val="both"/>
        <w:rPr>
          <w:rFonts w:ascii="Tahoma" w:hAnsi="Tahoma" w:cs="Tahoma"/>
          <w:sz w:val="22"/>
        </w:rPr>
      </w:pPr>
      <w:r w:rsidRPr="007D039B">
        <w:rPr>
          <w:rFonts w:ascii="Tahoma" w:hAnsi="Tahoma" w:cs="Tahoma"/>
          <w:sz w:val="22"/>
        </w:rPr>
        <w:t>100 m liber fete 12 ani</w:t>
      </w:r>
    </w:p>
    <w:p w:rsidR="00637EA6" w:rsidRPr="007D039B" w:rsidRDefault="00637EA6" w:rsidP="000A43C8">
      <w:pPr>
        <w:numPr>
          <w:ilvl w:val="0"/>
          <w:numId w:val="168"/>
        </w:numPr>
        <w:spacing w:line="280" w:lineRule="exact"/>
        <w:jc w:val="both"/>
        <w:rPr>
          <w:rFonts w:ascii="Tahoma" w:hAnsi="Tahoma" w:cs="Tahoma"/>
          <w:sz w:val="22"/>
        </w:rPr>
      </w:pPr>
      <w:r w:rsidRPr="007D039B">
        <w:rPr>
          <w:rFonts w:ascii="Tahoma" w:hAnsi="Tahoma" w:cs="Tahoma"/>
          <w:sz w:val="22"/>
        </w:rPr>
        <w:t>100 m liber băieţi 12 ani</w:t>
      </w:r>
    </w:p>
    <w:p w:rsidR="00637EA6" w:rsidRPr="007D039B" w:rsidRDefault="00637EA6" w:rsidP="000A43C8">
      <w:pPr>
        <w:numPr>
          <w:ilvl w:val="0"/>
          <w:numId w:val="168"/>
        </w:numPr>
        <w:spacing w:line="280" w:lineRule="exact"/>
        <w:jc w:val="both"/>
        <w:rPr>
          <w:rFonts w:ascii="Tahoma" w:hAnsi="Tahoma" w:cs="Tahoma"/>
          <w:sz w:val="22"/>
        </w:rPr>
      </w:pPr>
      <w:r>
        <w:rPr>
          <w:rFonts w:ascii="Tahoma" w:hAnsi="Tahoma" w:cs="Tahoma"/>
          <w:sz w:val="22"/>
        </w:rPr>
        <w:t xml:space="preserve">  </w:t>
      </w:r>
      <w:r w:rsidRPr="007D039B">
        <w:rPr>
          <w:rFonts w:ascii="Tahoma" w:hAnsi="Tahoma" w:cs="Tahoma"/>
          <w:sz w:val="22"/>
        </w:rPr>
        <w:t>50 m bras fete 11 ani</w:t>
      </w:r>
    </w:p>
    <w:p w:rsidR="00637EA6" w:rsidRPr="007D039B" w:rsidRDefault="00637EA6" w:rsidP="000A43C8">
      <w:pPr>
        <w:numPr>
          <w:ilvl w:val="0"/>
          <w:numId w:val="168"/>
        </w:numPr>
        <w:spacing w:line="280" w:lineRule="exact"/>
        <w:jc w:val="both"/>
        <w:rPr>
          <w:rFonts w:ascii="Tahoma" w:hAnsi="Tahoma" w:cs="Tahoma"/>
          <w:sz w:val="22"/>
        </w:rPr>
      </w:pPr>
      <w:r>
        <w:rPr>
          <w:rFonts w:ascii="Tahoma" w:hAnsi="Tahoma" w:cs="Tahoma"/>
          <w:sz w:val="22"/>
        </w:rPr>
        <w:t xml:space="preserve">  </w:t>
      </w:r>
      <w:r w:rsidRPr="007D039B">
        <w:rPr>
          <w:rFonts w:ascii="Tahoma" w:hAnsi="Tahoma" w:cs="Tahoma"/>
          <w:sz w:val="22"/>
        </w:rPr>
        <w:t>50 m bras băieţi 11 ani</w:t>
      </w:r>
    </w:p>
    <w:p w:rsidR="00637EA6" w:rsidRPr="007D039B" w:rsidRDefault="00637EA6" w:rsidP="000A43C8">
      <w:pPr>
        <w:numPr>
          <w:ilvl w:val="0"/>
          <w:numId w:val="168"/>
        </w:numPr>
        <w:spacing w:line="280" w:lineRule="exact"/>
        <w:jc w:val="both"/>
        <w:rPr>
          <w:rFonts w:ascii="Tahoma" w:hAnsi="Tahoma" w:cs="Tahoma"/>
          <w:sz w:val="22"/>
        </w:rPr>
      </w:pPr>
      <w:r>
        <w:rPr>
          <w:rFonts w:ascii="Tahoma" w:hAnsi="Tahoma" w:cs="Tahoma"/>
          <w:sz w:val="22"/>
        </w:rPr>
        <w:t xml:space="preserve"> </w:t>
      </w:r>
      <w:r w:rsidRPr="007D039B">
        <w:rPr>
          <w:rFonts w:ascii="Tahoma" w:hAnsi="Tahoma" w:cs="Tahoma"/>
          <w:sz w:val="22"/>
        </w:rPr>
        <w:t>4x100 m mixt fete 12 ani</w:t>
      </w:r>
    </w:p>
    <w:p w:rsidR="00637EA6" w:rsidRPr="007D039B" w:rsidRDefault="00637EA6" w:rsidP="00637EA6">
      <w:pPr>
        <w:spacing w:line="280" w:lineRule="exact"/>
        <w:jc w:val="both"/>
        <w:rPr>
          <w:rFonts w:ascii="Tahoma" w:hAnsi="Tahoma" w:cs="Tahoma"/>
          <w:sz w:val="22"/>
        </w:rPr>
        <w:sectPr w:rsidR="00637EA6" w:rsidRPr="007D039B" w:rsidSect="000A43C8">
          <w:type w:val="continuous"/>
          <w:pgSz w:w="11906" w:h="16838" w:code="9"/>
          <w:pgMar w:top="1134" w:right="1276" w:bottom="1134" w:left="1276" w:header="709" w:footer="709" w:gutter="0"/>
          <w:cols w:num="2" w:space="709"/>
          <w:docGrid w:linePitch="360"/>
        </w:sectPr>
      </w:pP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p>
    <w:p w:rsidR="00637EA6" w:rsidRPr="002A3510" w:rsidRDefault="00637EA6" w:rsidP="00637EA6">
      <w:pPr>
        <w:spacing w:line="280" w:lineRule="exact"/>
        <w:jc w:val="both"/>
        <w:rPr>
          <w:rFonts w:ascii="Tahoma" w:hAnsi="Tahoma" w:cs="Tahoma"/>
          <w:b/>
          <w:color w:val="FF0000"/>
          <w:sz w:val="28"/>
          <w:szCs w:val="28"/>
        </w:rPr>
      </w:pPr>
      <w:r w:rsidRPr="002A3510">
        <w:rPr>
          <w:rFonts w:ascii="Tahoma" w:hAnsi="Tahoma" w:cs="Tahoma"/>
          <w:b/>
          <w:color w:val="FF0000"/>
          <w:sz w:val="28"/>
          <w:szCs w:val="28"/>
        </w:rPr>
        <w:t>ZIUA a-II-a</w:t>
      </w:r>
    </w:p>
    <w:p w:rsidR="00637EA6" w:rsidRPr="007D039B" w:rsidRDefault="00637EA6" w:rsidP="00637EA6">
      <w:pPr>
        <w:spacing w:line="280" w:lineRule="exact"/>
        <w:ind w:left="4236" w:firstLine="706"/>
        <w:jc w:val="both"/>
        <w:rPr>
          <w:rFonts w:ascii="Tahoma" w:hAnsi="Tahoma" w:cs="Tahoma"/>
          <w:b/>
          <w:sz w:val="22"/>
        </w:rPr>
      </w:pPr>
      <w:r w:rsidRPr="007D039B">
        <w:rPr>
          <w:rFonts w:ascii="Tahoma" w:hAnsi="Tahoma" w:cs="Tahoma"/>
          <w:b/>
          <w:sz w:val="22"/>
        </w:rPr>
        <w:t>REUNIUNEA a-IV-a, ora 17.00</w:t>
      </w:r>
    </w:p>
    <w:p w:rsidR="00637EA6" w:rsidRPr="007D039B" w:rsidRDefault="00637EA6" w:rsidP="00637EA6">
      <w:pPr>
        <w:spacing w:line="280" w:lineRule="exact"/>
        <w:jc w:val="both"/>
        <w:rPr>
          <w:rFonts w:ascii="Tahoma" w:hAnsi="Tahoma" w:cs="Tahoma"/>
          <w:sz w:val="22"/>
        </w:rPr>
        <w:sectPr w:rsidR="00637EA6" w:rsidRPr="007D039B" w:rsidSect="000A43C8">
          <w:type w:val="continuous"/>
          <w:pgSz w:w="11906" w:h="16838" w:code="9"/>
          <w:pgMar w:top="1134" w:right="1276" w:bottom="1134" w:left="1276" w:header="709" w:footer="709" w:gutter="0"/>
          <w:cols w:space="720"/>
          <w:docGrid w:linePitch="360"/>
        </w:sect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a-III-a, ora 10.00</w:t>
      </w:r>
    </w:p>
    <w:p w:rsidR="00637EA6" w:rsidRPr="007D039B" w:rsidRDefault="00637EA6" w:rsidP="000A43C8">
      <w:pPr>
        <w:numPr>
          <w:ilvl w:val="0"/>
          <w:numId w:val="168"/>
        </w:numPr>
        <w:spacing w:line="280" w:lineRule="exact"/>
        <w:jc w:val="both"/>
        <w:rPr>
          <w:rFonts w:ascii="Tahoma" w:hAnsi="Tahoma" w:cs="Tahoma"/>
          <w:sz w:val="22"/>
        </w:rPr>
      </w:pPr>
      <w:r>
        <w:rPr>
          <w:rFonts w:ascii="Tahoma" w:hAnsi="Tahoma" w:cs="Tahoma"/>
          <w:sz w:val="22"/>
        </w:rPr>
        <w:t xml:space="preserve">  </w:t>
      </w:r>
      <w:r w:rsidRPr="007D039B">
        <w:rPr>
          <w:rFonts w:ascii="Tahoma" w:hAnsi="Tahoma" w:cs="Tahoma"/>
          <w:sz w:val="22"/>
        </w:rPr>
        <w:t>50 m bras băieţi 12 ani</w:t>
      </w:r>
    </w:p>
    <w:p w:rsidR="00637EA6" w:rsidRPr="007D039B" w:rsidRDefault="00637EA6" w:rsidP="000A43C8">
      <w:pPr>
        <w:numPr>
          <w:ilvl w:val="0"/>
          <w:numId w:val="168"/>
        </w:numPr>
        <w:spacing w:line="280" w:lineRule="exact"/>
        <w:jc w:val="both"/>
        <w:rPr>
          <w:rFonts w:ascii="Tahoma" w:hAnsi="Tahoma" w:cs="Tahoma"/>
          <w:sz w:val="22"/>
        </w:rPr>
      </w:pPr>
      <w:r w:rsidRPr="007D039B">
        <w:rPr>
          <w:rFonts w:ascii="Tahoma" w:hAnsi="Tahoma" w:cs="Tahoma"/>
          <w:sz w:val="22"/>
        </w:rPr>
        <w:t>100 m bras fete 12 ani</w:t>
      </w:r>
    </w:p>
    <w:p w:rsidR="00637EA6" w:rsidRPr="007D039B" w:rsidRDefault="00637EA6" w:rsidP="000A43C8">
      <w:pPr>
        <w:numPr>
          <w:ilvl w:val="0"/>
          <w:numId w:val="168"/>
        </w:numPr>
        <w:spacing w:line="280" w:lineRule="exact"/>
        <w:jc w:val="both"/>
        <w:rPr>
          <w:rFonts w:ascii="Tahoma" w:hAnsi="Tahoma" w:cs="Tahoma"/>
          <w:sz w:val="22"/>
        </w:rPr>
      </w:pPr>
      <w:r>
        <w:rPr>
          <w:rFonts w:ascii="Tahoma" w:hAnsi="Tahoma" w:cs="Tahoma"/>
          <w:sz w:val="22"/>
        </w:rPr>
        <w:t xml:space="preserve">  </w:t>
      </w:r>
      <w:r w:rsidRPr="007D039B">
        <w:rPr>
          <w:rFonts w:ascii="Tahoma" w:hAnsi="Tahoma" w:cs="Tahoma"/>
          <w:sz w:val="22"/>
        </w:rPr>
        <w:t>50 m spate băieţi 11 ani</w:t>
      </w:r>
    </w:p>
    <w:p w:rsidR="00637EA6" w:rsidRPr="007D039B" w:rsidRDefault="00637EA6" w:rsidP="000A43C8">
      <w:pPr>
        <w:numPr>
          <w:ilvl w:val="0"/>
          <w:numId w:val="168"/>
        </w:numPr>
        <w:spacing w:line="280" w:lineRule="exact"/>
        <w:jc w:val="both"/>
        <w:rPr>
          <w:rFonts w:ascii="Tahoma" w:hAnsi="Tahoma" w:cs="Tahoma"/>
          <w:sz w:val="22"/>
        </w:rPr>
      </w:pPr>
      <w:r>
        <w:rPr>
          <w:rFonts w:ascii="Tahoma" w:hAnsi="Tahoma" w:cs="Tahoma"/>
          <w:sz w:val="22"/>
        </w:rPr>
        <w:t xml:space="preserve">  </w:t>
      </w:r>
      <w:r w:rsidRPr="007D039B">
        <w:rPr>
          <w:rFonts w:ascii="Tahoma" w:hAnsi="Tahoma" w:cs="Tahoma"/>
          <w:sz w:val="22"/>
        </w:rPr>
        <w:t>50 m spate fete 11 ani</w:t>
      </w:r>
    </w:p>
    <w:p w:rsidR="00637EA6" w:rsidRPr="007D039B" w:rsidRDefault="00637EA6" w:rsidP="000A43C8">
      <w:pPr>
        <w:numPr>
          <w:ilvl w:val="0"/>
          <w:numId w:val="168"/>
        </w:numPr>
        <w:spacing w:line="280" w:lineRule="exact"/>
        <w:jc w:val="both"/>
        <w:rPr>
          <w:rFonts w:ascii="Tahoma" w:hAnsi="Tahoma" w:cs="Tahoma"/>
          <w:sz w:val="22"/>
        </w:rPr>
      </w:pPr>
      <w:r w:rsidRPr="007D039B">
        <w:rPr>
          <w:rFonts w:ascii="Tahoma" w:hAnsi="Tahoma" w:cs="Tahoma"/>
          <w:sz w:val="22"/>
        </w:rPr>
        <w:t>100 m spate băieţi 13 ani</w:t>
      </w:r>
    </w:p>
    <w:p w:rsidR="00637EA6" w:rsidRPr="007D039B" w:rsidRDefault="00637EA6" w:rsidP="000A43C8">
      <w:pPr>
        <w:numPr>
          <w:ilvl w:val="0"/>
          <w:numId w:val="168"/>
        </w:numPr>
        <w:spacing w:line="280" w:lineRule="exact"/>
        <w:jc w:val="both"/>
        <w:rPr>
          <w:rFonts w:ascii="Tahoma" w:hAnsi="Tahoma" w:cs="Tahoma"/>
          <w:sz w:val="22"/>
        </w:rPr>
      </w:pPr>
      <w:r w:rsidRPr="007D039B">
        <w:rPr>
          <w:rFonts w:ascii="Tahoma" w:hAnsi="Tahoma" w:cs="Tahoma"/>
          <w:sz w:val="22"/>
        </w:rPr>
        <w:t>200 m liber băieţi 12 ani</w:t>
      </w:r>
    </w:p>
    <w:p w:rsidR="00637EA6" w:rsidRPr="007D039B" w:rsidRDefault="00637EA6" w:rsidP="000A43C8">
      <w:pPr>
        <w:numPr>
          <w:ilvl w:val="0"/>
          <w:numId w:val="168"/>
        </w:numPr>
        <w:spacing w:line="280" w:lineRule="exact"/>
        <w:jc w:val="both"/>
        <w:rPr>
          <w:rFonts w:ascii="Tahoma" w:hAnsi="Tahoma" w:cs="Tahoma"/>
          <w:sz w:val="22"/>
        </w:rPr>
      </w:pPr>
      <w:r w:rsidRPr="007D039B">
        <w:rPr>
          <w:rFonts w:ascii="Tahoma" w:hAnsi="Tahoma" w:cs="Tahoma"/>
          <w:sz w:val="22"/>
        </w:rPr>
        <w:t>200 m liber fete 12 ani</w:t>
      </w:r>
    </w:p>
    <w:p w:rsidR="00637EA6" w:rsidRPr="007D039B" w:rsidRDefault="00637EA6" w:rsidP="00637EA6">
      <w:pPr>
        <w:spacing w:line="280" w:lineRule="exact"/>
        <w:jc w:val="both"/>
        <w:rPr>
          <w:rFonts w:ascii="Tahoma" w:hAnsi="Tahoma" w:cs="Tahoma"/>
          <w:sz w:val="22"/>
        </w:rPr>
      </w:pPr>
    </w:p>
    <w:p w:rsidR="00637EA6" w:rsidRPr="007D039B" w:rsidRDefault="00637EA6" w:rsidP="000A43C8">
      <w:pPr>
        <w:numPr>
          <w:ilvl w:val="0"/>
          <w:numId w:val="168"/>
        </w:numPr>
        <w:spacing w:line="280" w:lineRule="exact"/>
        <w:jc w:val="both"/>
        <w:rPr>
          <w:rFonts w:ascii="Tahoma" w:hAnsi="Tahoma" w:cs="Tahoma"/>
          <w:sz w:val="22"/>
        </w:rPr>
      </w:pPr>
      <w:r w:rsidRPr="00703B90">
        <w:rPr>
          <w:rFonts w:ascii="Tahoma" w:hAnsi="Tahoma" w:cs="Tahoma"/>
          <w:b/>
          <w:sz w:val="22"/>
        </w:rPr>
        <w:t xml:space="preserve">  </w:t>
      </w:r>
      <w:r w:rsidRPr="007D039B">
        <w:rPr>
          <w:rFonts w:ascii="Tahoma" w:hAnsi="Tahoma" w:cs="Tahoma"/>
          <w:sz w:val="22"/>
        </w:rPr>
        <w:t>50 m liber fete 11 ani</w:t>
      </w:r>
    </w:p>
    <w:p w:rsidR="00637EA6" w:rsidRPr="007D039B" w:rsidRDefault="00637EA6" w:rsidP="000A43C8">
      <w:pPr>
        <w:numPr>
          <w:ilvl w:val="0"/>
          <w:numId w:val="168"/>
        </w:numPr>
        <w:spacing w:line="280" w:lineRule="exact"/>
        <w:jc w:val="both"/>
        <w:rPr>
          <w:rFonts w:ascii="Tahoma" w:hAnsi="Tahoma" w:cs="Tahoma"/>
          <w:sz w:val="22"/>
        </w:rPr>
      </w:pPr>
      <w:r>
        <w:rPr>
          <w:rFonts w:ascii="Tahoma" w:hAnsi="Tahoma" w:cs="Tahoma"/>
          <w:sz w:val="22"/>
        </w:rPr>
        <w:t xml:space="preserve">  </w:t>
      </w:r>
      <w:r w:rsidRPr="007D039B">
        <w:rPr>
          <w:rFonts w:ascii="Tahoma" w:hAnsi="Tahoma" w:cs="Tahoma"/>
          <w:sz w:val="22"/>
        </w:rPr>
        <w:t>50 m liber băieţi 11 ani</w:t>
      </w:r>
    </w:p>
    <w:p w:rsidR="00637EA6" w:rsidRPr="007D039B" w:rsidRDefault="00637EA6" w:rsidP="000A43C8">
      <w:pPr>
        <w:numPr>
          <w:ilvl w:val="0"/>
          <w:numId w:val="168"/>
        </w:numPr>
        <w:spacing w:line="280" w:lineRule="exact"/>
        <w:jc w:val="both"/>
        <w:rPr>
          <w:rFonts w:ascii="Tahoma" w:hAnsi="Tahoma" w:cs="Tahoma"/>
          <w:sz w:val="22"/>
        </w:rPr>
      </w:pPr>
      <w:r>
        <w:rPr>
          <w:rFonts w:ascii="Tahoma" w:hAnsi="Tahoma" w:cs="Tahoma"/>
          <w:sz w:val="22"/>
        </w:rPr>
        <w:t xml:space="preserve">  </w:t>
      </w:r>
      <w:r w:rsidRPr="007D039B">
        <w:rPr>
          <w:rFonts w:ascii="Tahoma" w:hAnsi="Tahoma" w:cs="Tahoma"/>
          <w:sz w:val="22"/>
        </w:rPr>
        <w:t>50 m liber fete 12 ani</w:t>
      </w:r>
    </w:p>
    <w:p w:rsidR="00637EA6" w:rsidRPr="007D039B" w:rsidRDefault="00637EA6" w:rsidP="000A43C8">
      <w:pPr>
        <w:numPr>
          <w:ilvl w:val="0"/>
          <w:numId w:val="168"/>
        </w:numPr>
        <w:spacing w:line="280" w:lineRule="exact"/>
        <w:jc w:val="both"/>
        <w:rPr>
          <w:rFonts w:ascii="Tahoma" w:hAnsi="Tahoma" w:cs="Tahoma"/>
          <w:sz w:val="22"/>
        </w:rPr>
      </w:pPr>
      <w:r>
        <w:rPr>
          <w:rFonts w:ascii="Tahoma" w:hAnsi="Tahoma" w:cs="Tahoma"/>
          <w:sz w:val="22"/>
        </w:rPr>
        <w:t xml:space="preserve">  </w:t>
      </w:r>
      <w:r w:rsidRPr="007D039B">
        <w:rPr>
          <w:rFonts w:ascii="Tahoma" w:hAnsi="Tahoma" w:cs="Tahoma"/>
          <w:sz w:val="22"/>
        </w:rPr>
        <w:t>50 m liber băieţi 12 ani</w:t>
      </w:r>
    </w:p>
    <w:p w:rsidR="00637EA6" w:rsidRPr="007D039B" w:rsidRDefault="00637EA6" w:rsidP="000A43C8">
      <w:pPr>
        <w:numPr>
          <w:ilvl w:val="0"/>
          <w:numId w:val="168"/>
        </w:numPr>
        <w:spacing w:line="280" w:lineRule="exact"/>
        <w:jc w:val="both"/>
        <w:rPr>
          <w:rFonts w:ascii="Tahoma" w:hAnsi="Tahoma" w:cs="Tahoma"/>
          <w:sz w:val="22"/>
        </w:rPr>
      </w:pPr>
      <w:r w:rsidRPr="007D039B">
        <w:rPr>
          <w:rFonts w:ascii="Tahoma" w:hAnsi="Tahoma" w:cs="Tahoma"/>
          <w:sz w:val="22"/>
        </w:rPr>
        <w:t>100 m liber băieţi 13 ani</w:t>
      </w:r>
    </w:p>
    <w:p w:rsidR="00637EA6" w:rsidRPr="007D039B" w:rsidRDefault="00637EA6" w:rsidP="000A43C8">
      <w:pPr>
        <w:numPr>
          <w:ilvl w:val="0"/>
          <w:numId w:val="168"/>
        </w:numPr>
        <w:spacing w:line="280" w:lineRule="exact"/>
        <w:jc w:val="both"/>
        <w:rPr>
          <w:rFonts w:ascii="Tahoma" w:hAnsi="Tahoma" w:cs="Tahoma"/>
          <w:sz w:val="22"/>
        </w:rPr>
      </w:pPr>
      <w:r w:rsidRPr="007D039B">
        <w:rPr>
          <w:rFonts w:ascii="Tahoma" w:hAnsi="Tahoma" w:cs="Tahoma"/>
          <w:sz w:val="22"/>
        </w:rPr>
        <w:t>4x50 m mixt fete 11 ani</w:t>
      </w:r>
    </w:p>
    <w:p w:rsidR="00637EA6" w:rsidRPr="007D039B" w:rsidRDefault="00637EA6" w:rsidP="000A43C8">
      <w:pPr>
        <w:numPr>
          <w:ilvl w:val="0"/>
          <w:numId w:val="168"/>
        </w:numPr>
        <w:spacing w:line="280" w:lineRule="exact"/>
        <w:jc w:val="both"/>
        <w:rPr>
          <w:rFonts w:ascii="Tahoma" w:hAnsi="Tahoma" w:cs="Tahoma"/>
          <w:sz w:val="22"/>
        </w:rPr>
      </w:pPr>
      <w:r w:rsidRPr="007D039B">
        <w:rPr>
          <w:rFonts w:ascii="Tahoma" w:hAnsi="Tahoma" w:cs="Tahoma"/>
          <w:sz w:val="22"/>
        </w:rPr>
        <w:t>4x50 m mixt băieţi 11 ani</w:t>
      </w:r>
    </w:p>
    <w:p w:rsidR="00637EA6" w:rsidRPr="007D039B" w:rsidRDefault="00637EA6" w:rsidP="000A43C8">
      <w:pPr>
        <w:numPr>
          <w:ilvl w:val="0"/>
          <w:numId w:val="168"/>
        </w:numPr>
        <w:spacing w:line="280" w:lineRule="exact"/>
        <w:jc w:val="both"/>
        <w:rPr>
          <w:rFonts w:ascii="Tahoma" w:hAnsi="Tahoma" w:cs="Tahoma"/>
          <w:sz w:val="22"/>
        </w:rPr>
      </w:pPr>
      <w:r w:rsidRPr="007D039B">
        <w:rPr>
          <w:rFonts w:ascii="Tahoma" w:hAnsi="Tahoma" w:cs="Tahoma"/>
          <w:sz w:val="22"/>
        </w:rPr>
        <w:t>4x100 m mixt băieţi 12 ani</w:t>
      </w:r>
    </w:p>
    <w:p w:rsidR="00637EA6" w:rsidRPr="007D039B" w:rsidRDefault="00637EA6" w:rsidP="000A43C8">
      <w:pPr>
        <w:numPr>
          <w:ilvl w:val="0"/>
          <w:numId w:val="168"/>
        </w:numPr>
        <w:spacing w:line="280" w:lineRule="exact"/>
        <w:jc w:val="both"/>
        <w:rPr>
          <w:rFonts w:ascii="Tahoma" w:hAnsi="Tahoma" w:cs="Tahoma"/>
          <w:sz w:val="22"/>
        </w:rPr>
      </w:pPr>
      <w:r w:rsidRPr="007D039B">
        <w:rPr>
          <w:rFonts w:ascii="Tahoma" w:hAnsi="Tahoma" w:cs="Tahoma"/>
          <w:sz w:val="22"/>
        </w:rPr>
        <w:t>4x100 m mixt băieţi 13 ani</w:t>
      </w:r>
    </w:p>
    <w:p w:rsidR="00637EA6" w:rsidRPr="007D039B" w:rsidRDefault="00637EA6" w:rsidP="000A43C8">
      <w:pPr>
        <w:numPr>
          <w:ilvl w:val="0"/>
          <w:numId w:val="168"/>
        </w:numPr>
        <w:spacing w:line="280" w:lineRule="exact"/>
        <w:jc w:val="both"/>
        <w:rPr>
          <w:rFonts w:ascii="Tahoma" w:hAnsi="Tahoma" w:cs="Tahoma"/>
          <w:sz w:val="22"/>
        </w:rPr>
        <w:sectPr w:rsidR="00637EA6" w:rsidRPr="007D039B" w:rsidSect="000A43C8">
          <w:type w:val="continuous"/>
          <w:pgSz w:w="11906" w:h="16838" w:code="9"/>
          <w:pgMar w:top="1134" w:right="1276" w:bottom="1134" w:left="1276" w:header="709" w:footer="709" w:gutter="0"/>
          <w:cols w:num="2" w:space="709"/>
          <w:docGrid w:linePitch="360"/>
        </w:sectPr>
      </w:pPr>
    </w:p>
    <w:p w:rsidR="00637EA6" w:rsidRPr="007D039B" w:rsidRDefault="00637EA6" w:rsidP="00637EA6">
      <w:pPr>
        <w:spacing w:line="280" w:lineRule="exact"/>
        <w:jc w:val="both"/>
        <w:rPr>
          <w:rFonts w:ascii="Tahoma" w:hAnsi="Tahoma" w:cs="Tahoma"/>
          <w:sz w:val="22"/>
        </w:rPr>
      </w:pPr>
    </w:p>
    <w:p w:rsidR="00637EA6" w:rsidRPr="002A3510" w:rsidRDefault="00637EA6" w:rsidP="00637EA6">
      <w:pPr>
        <w:spacing w:line="280" w:lineRule="exact"/>
        <w:jc w:val="both"/>
        <w:rPr>
          <w:rFonts w:ascii="Tahoma" w:hAnsi="Tahoma" w:cs="Tahoma"/>
          <w:b/>
          <w:color w:val="FF0000"/>
          <w:sz w:val="28"/>
          <w:szCs w:val="28"/>
        </w:rPr>
      </w:pPr>
      <w:r w:rsidRPr="002A3510">
        <w:rPr>
          <w:rFonts w:ascii="Tahoma" w:hAnsi="Tahoma" w:cs="Tahoma"/>
          <w:b/>
          <w:color w:val="FF0000"/>
          <w:sz w:val="28"/>
          <w:szCs w:val="28"/>
        </w:rPr>
        <w:t xml:space="preserve">ZIUA a-III-a </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sectPr w:rsidR="00637EA6" w:rsidRPr="007D039B" w:rsidSect="000A43C8">
          <w:type w:val="continuous"/>
          <w:pgSz w:w="11906" w:h="16838" w:code="9"/>
          <w:pgMar w:top="1134" w:right="1276" w:bottom="1134" w:left="1276" w:header="709" w:footer="709" w:gutter="0"/>
          <w:cols w:space="720"/>
          <w:docGrid w:linePitch="360"/>
        </w:sect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a-V-a, ora 10.00</w:t>
      </w:r>
    </w:p>
    <w:p w:rsidR="00637EA6" w:rsidRPr="007D039B" w:rsidRDefault="00637EA6" w:rsidP="000A43C8">
      <w:pPr>
        <w:numPr>
          <w:ilvl w:val="0"/>
          <w:numId w:val="168"/>
        </w:numPr>
        <w:spacing w:line="280" w:lineRule="exact"/>
        <w:jc w:val="both"/>
        <w:rPr>
          <w:rFonts w:ascii="Tahoma" w:hAnsi="Tahoma" w:cs="Tahoma"/>
          <w:sz w:val="22"/>
        </w:rPr>
      </w:pPr>
      <w:r>
        <w:rPr>
          <w:rFonts w:ascii="Tahoma" w:hAnsi="Tahoma" w:cs="Tahoma"/>
          <w:sz w:val="22"/>
        </w:rPr>
        <w:t xml:space="preserve">  </w:t>
      </w:r>
      <w:r w:rsidRPr="007D039B">
        <w:rPr>
          <w:rFonts w:ascii="Tahoma" w:hAnsi="Tahoma" w:cs="Tahoma"/>
          <w:sz w:val="22"/>
        </w:rPr>
        <w:t>50 m fluture băieţi 12 ani</w:t>
      </w:r>
    </w:p>
    <w:p w:rsidR="00637EA6" w:rsidRPr="007D039B" w:rsidRDefault="00637EA6" w:rsidP="000A43C8">
      <w:pPr>
        <w:numPr>
          <w:ilvl w:val="0"/>
          <w:numId w:val="168"/>
        </w:numPr>
        <w:spacing w:line="280" w:lineRule="exact"/>
        <w:jc w:val="both"/>
        <w:rPr>
          <w:rFonts w:ascii="Tahoma" w:hAnsi="Tahoma" w:cs="Tahoma"/>
          <w:sz w:val="22"/>
        </w:rPr>
      </w:pPr>
      <w:r>
        <w:rPr>
          <w:rFonts w:ascii="Tahoma" w:hAnsi="Tahoma" w:cs="Tahoma"/>
          <w:sz w:val="22"/>
        </w:rPr>
        <w:t xml:space="preserve">  </w:t>
      </w:r>
      <w:r w:rsidRPr="007D039B">
        <w:rPr>
          <w:rFonts w:ascii="Tahoma" w:hAnsi="Tahoma" w:cs="Tahoma"/>
          <w:sz w:val="22"/>
        </w:rPr>
        <w:t>50 m fluture fete 12 ani</w:t>
      </w:r>
    </w:p>
    <w:p w:rsidR="00637EA6" w:rsidRPr="007D039B" w:rsidRDefault="00637EA6" w:rsidP="000A43C8">
      <w:pPr>
        <w:numPr>
          <w:ilvl w:val="0"/>
          <w:numId w:val="168"/>
        </w:numPr>
        <w:spacing w:line="280" w:lineRule="exact"/>
        <w:jc w:val="both"/>
        <w:rPr>
          <w:rFonts w:ascii="Tahoma" w:hAnsi="Tahoma" w:cs="Tahoma"/>
          <w:sz w:val="22"/>
        </w:rPr>
      </w:pPr>
      <w:r>
        <w:rPr>
          <w:rFonts w:ascii="Tahoma" w:hAnsi="Tahoma" w:cs="Tahoma"/>
          <w:sz w:val="22"/>
        </w:rPr>
        <w:t xml:space="preserve">  </w:t>
      </w:r>
      <w:r w:rsidRPr="007D039B">
        <w:rPr>
          <w:rFonts w:ascii="Tahoma" w:hAnsi="Tahoma" w:cs="Tahoma"/>
          <w:sz w:val="22"/>
        </w:rPr>
        <w:t>50 m fluture băieţi 11 ani</w:t>
      </w:r>
    </w:p>
    <w:p w:rsidR="00637EA6" w:rsidRPr="007D039B" w:rsidRDefault="00637EA6" w:rsidP="000A43C8">
      <w:pPr>
        <w:numPr>
          <w:ilvl w:val="0"/>
          <w:numId w:val="168"/>
        </w:numPr>
        <w:spacing w:line="280" w:lineRule="exact"/>
        <w:jc w:val="both"/>
        <w:rPr>
          <w:rFonts w:ascii="Tahoma" w:hAnsi="Tahoma" w:cs="Tahoma"/>
          <w:sz w:val="22"/>
        </w:rPr>
      </w:pPr>
      <w:r>
        <w:rPr>
          <w:rFonts w:ascii="Tahoma" w:hAnsi="Tahoma" w:cs="Tahoma"/>
          <w:sz w:val="22"/>
        </w:rPr>
        <w:t xml:space="preserve">  </w:t>
      </w:r>
      <w:r w:rsidRPr="007D039B">
        <w:rPr>
          <w:rFonts w:ascii="Tahoma" w:hAnsi="Tahoma" w:cs="Tahoma"/>
          <w:sz w:val="22"/>
        </w:rPr>
        <w:t>50 m fluture fete 11 ani</w:t>
      </w:r>
    </w:p>
    <w:p w:rsidR="00637EA6" w:rsidRPr="007D039B" w:rsidRDefault="00637EA6" w:rsidP="000A43C8">
      <w:pPr>
        <w:numPr>
          <w:ilvl w:val="0"/>
          <w:numId w:val="168"/>
        </w:numPr>
        <w:spacing w:line="280" w:lineRule="exact"/>
        <w:jc w:val="both"/>
        <w:rPr>
          <w:rFonts w:ascii="Tahoma" w:hAnsi="Tahoma" w:cs="Tahoma"/>
          <w:sz w:val="22"/>
        </w:rPr>
      </w:pPr>
      <w:r>
        <w:rPr>
          <w:rFonts w:ascii="Tahoma" w:hAnsi="Tahoma" w:cs="Tahoma"/>
          <w:sz w:val="22"/>
        </w:rPr>
        <w:t xml:space="preserve">  </w:t>
      </w:r>
      <w:r w:rsidRPr="007D039B">
        <w:rPr>
          <w:rFonts w:ascii="Tahoma" w:hAnsi="Tahoma" w:cs="Tahoma"/>
          <w:sz w:val="22"/>
        </w:rPr>
        <w:t>50 m fluture băieţi 13 ani</w:t>
      </w:r>
    </w:p>
    <w:p w:rsidR="00637EA6" w:rsidRPr="007D039B" w:rsidRDefault="00637EA6" w:rsidP="000A43C8">
      <w:pPr>
        <w:numPr>
          <w:ilvl w:val="0"/>
          <w:numId w:val="168"/>
        </w:numPr>
        <w:spacing w:line="280" w:lineRule="exact"/>
        <w:jc w:val="both"/>
        <w:rPr>
          <w:rFonts w:ascii="Tahoma" w:hAnsi="Tahoma" w:cs="Tahoma"/>
          <w:sz w:val="22"/>
        </w:rPr>
      </w:pPr>
      <w:r>
        <w:rPr>
          <w:rFonts w:ascii="Tahoma" w:hAnsi="Tahoma" w:cs="Tahoma"/>
          <w:sz w:val="22"/>
        </w:rPr>
        <w:t xml:space="preserve">  </w:t>
      </w:r>
      <w:r w:rsidRPr="007D039B">
        <w:rPr>
          <w:rFonts w:ascii="Tahoma" w:hAnsi="Tahoma" w:cs="Tahoma"/>
          <w:sz w:val="22"/>
        </w:rPr>
        <w:t>4x100 m liber băieţi 12 ani</w:t>
      </w:r>
    </w:p>
    <w:p w:rsidR="00637EA6" w:rsidRPr="007D039B" w:rsidRDefault="00637EA6" w:rsidP="000A43C8">
      <w:pPr>
        <w:numPr>
          <w:ilvl w:val="0"/>
          <w:numId w:val="168"/>
        </w:numPr>
        <w:spacing w:line="280" w:lineRule="exact"/>
        <w:jc w:val="both"/>
        <w:rPr>
          <w:rFonts w:ascii="Tahoma" w:hAnsi="Tahoma" w:cs="Tahoma"/>
          <w:sz w:val="22"/>
        </w:rPr>
      </w:pPr>
      <w:r>
        <w:rPr>
          <w:rFonts w:ascii="Tahoma" w:hAnsi="Tahoma" w:cs="Tahoma"/>
          <w:sz w:val="22"/>
        </w:rPr>
        <w:t xml:space="preserve">  </w:t>
      </w:r>
      <w:r w:rsidRPr="007D039B">
        <w:rPr>
          <w:rFonts w:ascii="Tahoma" w:hAnsi="Tahoma" w:cs="Tahoma"/>
          <w:sz w:val="22"/>
        </w:rPr>
        <w:t>4x100 m liber fete 12 ani</w:t>
      </w:r>
    </w:p>
    <w:p w:rsidR="00637EA6" w:rsidRPr="007D039B" w:rsidRDefault="00637EA6" w:rsidP="000A43C8">
      <w:pPr>
        <w:numPr>
          <w:ilvl w:val="0"/>
          <w:numId w:val="168"/>
        </w:numPr>
        <w:spacing w:line="280" w:lineRule="exact"/>
        <w:jc w:val="both"/>
        <w:rPr>
          <w:rFonts w:ascii="Tahoma" w:hAnsi="Tahoma" w:cs="Tahoma"/>
          <w:sz w:val="22"/>
        </w:rPr>
      </w:pPr>
      <w:r>
        <w:rPr>
          <w:rFonts w:ascii="Tahoma" w:hAnsi="Tahoma" w:cs="Tahoma"/>
          <w:sz w:val="22"/>
        </w:rPr>
        <w:t xml:space="preserve">  </w:t>
      </w:r>
      <w:r w:rsidRPr="007D039B">
        <w:rPr>
          <w:rFonts w:ascii="Tahoma" w:hAnsi="Tahoma" w:cs="Tahoma"/>
          <w:sz w:val="22"/>
        </w:rPr>
        <w:t>4x100 m liber băieţi 13 ani</w:t>
      </w: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a-VI-a, ora 17.00</w:t>
      </w:r>
    </w:p>
    <w:p w:rsidR="00637EA6" w:rsidRPr="007D039B" w:rsidRDefault="00637EA6" w:rsidP="000A43C8">
      <w:pPr>
        <w:numPr>
          <w:ilvl w:val="0"/>
          <w:numId w:val="168"/>
        </w:numPr>
        <w:spacing w:line="280" w:lineRule="exact"/>
        <w:jc w:val="both"/>
        <w:rPr>
          <w:rFonts w:ascii="Tahoma" w:hAnsi="Tahoma" w:cs="Tahoma"/>
          <w:sz w:val="22"/>
        </w:rPr>
      </w:pPr>
      <w:r w:rsidRPr="007D039B">
        <w:rPr>
          <w:rFonts w:ascii="Tahoma" w:hAnsi="Tahoma" w:cs="Tahoma"/>
          <w:sz w:val="22"/>
        </w:rPr>
        <w:t>200 m mixt fete 12 ani</w:t>
      </w:r>
    </w:p>
    <w:p w:rsidR="00637EA6" w:rsidRPr="007D039B" w:rsidRDefault="00637EA6" w:rsidP="000A43C8">
      <w:pPr>
        <w:numPr>
          <w:ilvl w:val="0"/>
          <w:numId w:val="168"/>
        </w:numPr>
        <w:spacing w:line="280" w:lineRule="exact"/>
        <w:jc w:val="both"/>
        <w:rPr>
          <w:rFonts w:ascii="Tahoma" w:hAnsi="Tahoma" w:cs="Tahoma"/>
          <w:sz w:val="22"/>
        </w:rPr>
      </w:pPr>
      <w:r w:rsidRPr="007D039B">
        <w:rPr>
          <w:rFonts w:ascii="Tahoma" w:hAnsi="Tahoma" w:cs="Tahoma"/>
          <w:sz w:val="22"/>
        </w:rPr>
        <w:t>200 m mixt băieţi 12 ani</w:t>
      </w:r>
    </w:p>
    <w:p w:rsidR="00637EA6" w:rsidRPr="007D039B" w:rsidRDefault="00637EA6" w:rsidP="000A43C8">
      <w:pPr>
        <w:numPr>
          <w:ilvl w:val="0"/>
          <w:numId w:val="168"/>
        </w:numPr>
        <w:spacing w:line="280" w:lineRule="exact"/>
        <w:jc w:val="both"/>
        <w:rPr>
          <w:rFonts w:ascii="Tahoma" w:hAnsi="Tahoma" w:cs="Tahoma"/>
          <w:sz w:val="22"/>
        </w:rPr>
      </w:pPr>
      <w:r w:rsidRPr="007D039B">
        <w:rPr>
          <w:rFonts w:ascii="Tahoma" w:hAnsi="Tahoma" w:cs="Tahoma"/>
          <w:sz w:val="22"/>
        </w:rPr>
        <w:t>200 m mixt băieţi 13 ani</w:t>
      </w:r>
    </w:p>
    <w:p w:rsidR="00637EA6" w:rsidRPr="007D039B" w:rsidRDefault="00637EA6" w:rsidP="000A43C8">
      <w:pPr>
        <w:numPr>
          <w:ilvl w:val="0"/>
          <w:numId w:val="168"/>
        </w:numPr>
        <w:spacing w:line="280" w:lineRule="exact"/>
        <w:jc w:val="both"/>
        <w:rPr>
          <w:rFonts w:ascii="Tahoma" w:hAnsi="Tahoma" w:cs="Tahoma"/>
          <w:sz w:val="22"/>
        </w:rPr>
      </w:pPr>
      <w:r w:rsidRPr="007D039B">
        <w:rPr>
          <w:rFonts w:ascii="Tahoma" w:hAnsi="Tahoma" w:cs="Tahoma"/>
          <w:sz w:val="22"/>
        </w:rPr>
        <w:t>4x50 m liber fete 11 ani</w:t>
      </w:r>
    </w:p>
    <w:p w:rsidR="00637EA6" w:rsidRPr="007D039B" w:rsidRDefault="00637EA6" w:rsidP="000A43C8">
      <w:pPr>
        <w:numPr>
          <w:ilvl w:val="0"/>
          <w:numId w:val="168"/>
        </w:numPr>
        <w:spacing w:line="280" w:lineRule="exact"/>
        <w:jc w:val="both"/>
        <w:rPr>
          <w:rFonts w:ascii="Tahoma" w:hAnsi="Tahoma" w:cs="Tahoma"/>
          <w:sz w:val="22"/>
        </w:rPr>
      </w:pPr>
      <w:r w:rsidRPr="007D039B">
        <w:rPr>
          <w:rFonts w:ascii="Tahoma" w:hAnsi="Tahoma" w:cs="Tahoma"/>
          <w:sz w:val="22"/>
        </w:rPr>
        <w:t>4x50 m liber băieţi 11 ani</w:t>
      </w:r>
    </w:p>
    <w:p w:rsidR="00637EA6" w:rsidRPr="007D039B" w:rsidRDefault="00637EA6" w:rsidP="000A43C8">
      <w:pPr>
        <w:numPr>
          <w:ilvl w:val="0"/>
          <w:numId w:val="168"/>
        </w:numPr>
        <w:spacing w:line="280" w:lineRule="exact"/>
        <w:jc w:val="both"/>
        <w:rPr>
          <w:rFonts w:ascii="Tahoma" w:hAnsi="Tahoma" w:cs="Tahoma"/>
          <w:sz w:val="22"/>
        </w:rPr>
      </w:pPr>
      <w:r w:rsidRPr="007D039B">
        <w:rPr>
          <w:rFonts w:ascii="Tahoma" w:hAnsi="Tahoma" w:cs="Tahoma"/>
          <w:sz w:val="22"/>
        </w:rPr>
        <w:t>4x50 m liber fete 12 ani</w:t>
      </w:r>
    </w:p>
    <w:p w:rsidR="00637EA6" w:rsidRPr="007D039B" w:rsidRDefault="00637EA6" w:rsidP="000A43C8">
      <w:pPr>
        <w:numPr>
          <w:ilvl w:val="0"/>
          <w:numId w:val="168"/>
        </w:numPr>
        <w:spacing w:line="280" w:lineRule="exact"/>
        <w:jc w:val="both"/>
        <w:rPr>
          <w:rFonts w:ascii="Tahoma" w:hAnsi="Tahoma" w:cs="Tahoma"/>
          <w:sz w:val="22"/>
        </w:rPr>
      </w:pPr>
      <w:r w:rsidRPr="007D039B">
        <w:rPr>
          <w:rFonts w:ascii="Tahoma" w:hAnsi="Tahoma" w:cs="Tahoma"/>
          <w:sz w:val="22"/>
        </w:rPr>
        <w:t>4x50 m liber băieţi 12 ani</w:t>
      </w:r>
    </w:p>
    <w:p w:rsidR="00637EA6" w:rsidRPr="007D039B" w:rsidRDefault="00637EA6" w:rsidP="000A43C8">
      <w:pPr>
        <w:numPr>
          <w:ilvl w:val="0"/>
          <w:numId w:val="168"/>
        </w:numPr>
        <w:spacing w:line="280" w:lineRule="exact"/>
        <w:jc w:val="both"/>
        <w:rPr>
          <w:rFonts w:ascii="Tahoma" w:hAnsi="Tahoma" w:cs="Tahoma"/>
          <w:sz w:val="22"/>
        </w:rPr>
      </w:pPr>
      <w:r w:rsidRPr="007D039B">
        <w:rPr>
          <w:rFonts w:ascii="Tahoma" w:hAnsi="Tahoma" w:cs="Tahoma"/>
          <w:sz w:val="22"/>
        </w:rPr>
        <w:t>4x50 m liber băieţi 13 ani</w:t>
      </w:r>
    </w:p>
    <w:p w:rsidR="00637EA6" w:rsidRPr="007D039B" w:rsidRDefault="00637EA6" w:rsidP="00637EA6">
      <w:pPr>
        <w:spacing w:line="280" w:lineRule="exact"/>
        <w:jc w:val="both"/>
        <w:rPr>
          <w:rFonts w:ascii="Tahoma" w:hAnsi="Tahoma" w:cs="Tahoma"/>
          <w:sz w:val="22"/>
        </w:rPr>
        <w:sectPr w:rsidR="00637EA6" w:rsidRPr="007D039B" w:rsidSect="000A43C8">
          <w:type w:val="continuous"/>
          <w:pgSz w:w="11906" w:h="16838" w:code="9"/>
          <w:pgMar w:top="1134" w:right="1276" w:bottom="1134" w:left="1276" w:header="709" w:footer="709" w:gutter="0"/>
          <w:cols w:num="2" w:space="709"/>
          <w:docGrid w:linePitch="360"/>
        </w:sectPr>
      </w:pPr>
    </w:p>
    <w:p w:rsidR="00637EA6" w:rsidRPr="007D039B" w:rsidRDefault="00637EA6" w:rsidP="00637EA6">
      <w:pPr>
        <w:spacing w:line="280" w:lineRule="exact"/>
        <w:rPr>
          <w:rFonts w:ascii="Tahoma" w:hAnsi="Tahoma" w:cs="Tahoma"/>
          <w:sz w:val="22"/>
        </w:rPr>
      </w:pPr>
    </w:p>
    <w:p w:rsidR="00637EA6" w:rsidRDefault="00637EA6" w:rsidP="00637EA6">
      <w:pPr>
        <w:spacing w:line="280" w:lineRule="exact"/>
        <w:rPr>
          <w:rFonts w:ascii="Tahoma" w:hAnsi="Tahoma" w:cs="Tahoma"/>
          <w:b/>
          <w:bCs/>
          <w:sz w:val="28"/>
          <w:szCs w:val="28"/>
        </w:rPr>
      </w:pPr>
    </w:p>
    <w:p w:rsidR="00637EA6" w:rsidRDefault="00637EA6" w:rsidP="00637EA6">
      <w:pPr>
        <w:spacing w:line="280" w:lineRule="exact"/>
        <w:rPr>
          <w:rFonts w:ascii="Tahoma" w:hAnsi="Tahoma" w:cs="Tahoma"/>
          <w:b/>
          <w:bCs/>
          <w:sz w:val="28"/>
          <w:szCs w:val="28"/>
        </w:rPr>
      </w:pPr>
    </w:p>
    <w:p w:rsidR="00637EA6" w:rsidRDefault="00637EA6" w:rsidP="00637EA6">
      <w:pPr>
        <w:spacing w:line="280" w:lineRule="exact"/>
        <w:rPr>
          <w:rFonts w:ascii="Tahoma" w:hAnsi="Tahoma" w:cs="Tahoma"/>
          <w:b/>
          <w:bCs/>
          <w:sz w:val="28"/>
          <w:szCs w:val="28"/>
        </w:rPr>
      </w:pPr>
    </w:p>
    <w:p w:rsidR="00637EA6" w:rsidRDefault="00637EA6" w:rsidP="00637EA6">
      <w:pPr>
        <w:spacing w:line="280" w:lineRule="exact"/>
        <w:rPr>
          <w:rFonts w:ascii="Tahoma" w:hAnsi="Tahoma" w:cs="Tahoma"/>
          <w:b/>
          <w:bCs/>
          <w:sz w:val="28"/>
          <w:szCs w:val="28"/>
        </w:rPr>
      </w:pPr>
    </w:p>
    <w:p w:rsidR="00637EA6" w:rsidRDefault="00637EA6" w:rsidP="00637EA6">
      <w:pPr>
        <w:spacing w:line="280" w:lineRule="exact"/>
        <w:rPr>
          <w:rFonts w:ascii="Tahoma" w:hAnsi="Tahoma" w:cs="Tahoma"/>
          <w:b/>
          <w:bCs/>
          <w:sz w:val="28"/>
          <w:szCs w:val="28"/>
        </w:rPr>
      </w:pPr>
    </w:p>
    <w:p w:rsidR="00637EA6" w:rsidRPr="007D039B" w:rsidRDefault="00637EA6" w:rsidP="00637EA6">
      <w:pPr>
        <w:spacing w:line="280" w:lineRule="exact"/>
        <w:rPr>
          <w:rFonts w:ascii="Tahoma" w:hAnsi="Tahoma" w:cs="Tahoma"/>
          <w:b/>
          <w:bCs/>
          <w:sz w:val="28"/>
          <w:szCs w:val="28"/>
        </w:rPr>
      </w:pPr>
    </w:p>
    <w:p w:rsidR="00637EA6" w:rsidRDefault="00637EA6" w:rsidP="00637EA6">
      <w:pPr>
        <w:spacing w:line="280" w:lineRule="exact"/>
        <w:rPr>
          <w:rFonts w:ascii="Tahoma" w:hAnsi="Tahoma" w:cs="Tahoma"/>
          <w:b/>
          <w:bCs/>
          <w:sz w:val="28"/>
          <w:szCs w:val="28"/>
        </w:rPr>
      </w:pPr>
    </w:p>
    <w:p w:rsidR="00637EA6" w:rsidRPr="002A3510" w:rsidRDefault="00637EA6" w:rsidP="00637EA6">
      <w:pPr>
        <w:spacing w:line="280" w:lineRule="exact"/>
        <w:jc w:val="center"/>
        <w:rPr>
          <w:rFonts w:ascii="Tahoma" w:hAnsi="Tahoma" w:cs="Tahoma"/>
          <w:b/>
          <w:bCs/>
          <w:color w:val="0000FF"/>
          <w:sz w:val="28"/>
          <w:szCs w:val="28"/>
        </w:rPr>
      </w:pPr>
      <w:r w:rsidRPr="002A3510">
        <w:rPr>
          <w:rFonts w:ascii="Tahoma" w:hAnsi="Tahoma" w:cs="Tahoma"/>
          <w:b/>
          <w:bCs/>
          <w:color w:val="0000FF"/>
          <w:sz w:val="28"/>
          <w:szCs w:val="28"/>
        </w:rPr>
        <w:t>CAMPIONATUL NAŢ</w:t>
      </w:r>
      <w:r>
        <w:rPr>
          <w:rFonts w:ascii="Tahoma" w:hAnsi="Tahoma" w:cs="Tahoma"/>
          <w:b/>
          <w:bCs/>
          <w:color w:val="0000FF"/>
          <w:sz w:val="28"/>
          <w:szCs w:val="28"/>
        </w:rPr>
        <w:t>IONAL DE JUNIORI II (primăvara</w:t>
      </w:r>
      <w:r w:rsidRPr="002A3510">
        <w:rPr>
          <w:rFonts w:ascii="Tahoma" w:hAnsi="Tahoma" w:cs="Tahoma"/>
          <w:b/>
          <w:bCs/>
          <w:color w:val="0000FF"/>
          <w:sz w:val="28"/>
          <w:szCs w:val="28"/>
        </w:rPr>
        <w:t>)</w:t>
      </w:r>
    </w:p>
    <w:p w:rsidR="00637EA6" w:rsidRPr="002A3510" w:rsidRDefault="00637EA6" w:rsidP="00637EA6">
      <w:pPr>
        <w:spacing w:line="280" w:lineRule="exact"/>
        <w:jc w:val="center"/>
        <w:rPr>
          <w:rFonts w:ascii="Tahoma" w:hAnsi="Tahoma" w:cs="Tahoma"/>
          <w:b/>
          <w:sz w:val="28"/>
          <w:szCs w:val="28"/>
        </w:rPr>
      </w:pPr>
      <w:r w:rsidRPr="002A3510">
        <w:rPr>
          <w:rFonts w:ascii="Tahoma" w:hAnsi="Tahoma" w:cs="Tahoma"/>
          <w:b/>
          <w:sz w:val="28"/>
          <w:szCs w:val="28"/>
        </w:rPr>
        <w:t>( bazin acoperit -</w:t>
      </w:r>
      <w:r>
        <w:rPr>
          <w:rFonts w:ascii="Tahoma" w:hAnsi="Tahoma" w:cs="Tahoma"/>
          <w:b/>
          <w:sz w:val="28"/>
          <w:szCs w:val="28"/>
        </w:rPr>
        <w:t xml:space="preserve"> </w:t>
      </w:r>
      <w:r w:rsidRPr="002A3510">
        <w:rPr>
          <w:rFonts w:ascii="Tahoma" w:hAnsi="Tahoma" w:cs="Tahoma"/>
          <w:b/>
          <w:sz w:val="28"/>
          <w:szCs w:val="28"/>
        </w:rPr>
        <w:t>50 m)</w:t>
      </w:r>
    </w:p>
    <w:p w:rsidR="00637EA6" w:rsidRPr="002A3510" w:rsidRDefault="00637EA6" w:rsidP="00637EA6">
      <w:pPr>
        <w:spacing w:line="280" w:lineRule="exact"/>
        <w:rPr>
          <w:rFonts w:ascii="Tahoma" w:hAnsi="Tahoma" w:cs="Tahoma"/>
          <w:sz w:val="28"/>
          <w:szCs w:val="28"/>
        </w:rPr>
      </w:pPr>
    </w:p>
    <w:p w:rsidR="00637EA6" w:rsidRPr="009F7414" w:rsidRDefault="00637EA6" w:rsidP="00637EA6">
      <w:pPr>
        <w:pStyle w:val="BodyText"/>
        <w:spacing w:line="280" w:lineRule="exact"/>
        <w:jc w:val="both"/>
        <w:rPr>
          <w:rFonts w:ascii="Tahoma" w:hAnsi="Tahoma" w:cs="Tahoma"/>
          <w:sz w:val="22"/>
          <w:szCs w:val="22"/>
        </w:rPr>
      </w:pPr>
      <w:r w:rsidRPr="009F7414">
        <w:rPr>
          <w:rFonts w:ascii="Tahoma" w:hAnsi="Tahoma" w:cs="Tahoma"/>
          <w:b/>
          <w:sz w:val="22"/>
          <w:szCs w:val="22"/>
        </w:rPr>
        <w:t>PARTICIPANŢI:</w:t>
      </w:r>
      <w:r w:rsidRPr="009F7414">
        <w:rPr>
          <w:rFonts w:ascii="Tahoma" w:hAnsi="Tahoma" w:cs="Tahoma"/>
          <w:sz w:val="22"/>
          <w:szCs w:val="22"/>
        </w:rPr>
        <w:t xml:space="preserve"> pot participa fete de 13,14 ani şi băieţi 14,15,16 ani legitimaţi la secţiile de înot.</w:t>
      </w:r>
    </w:p>
    <w:p w:rsidR="00637EA6" w:rsidRPr="009F7414" w:rsidRDefault="00637EA6" w:rsidP="00637EA6">
      <w:pPr>
        <w:pStyle w:val="BodyText"/>
        <w:spacing w:line="280" w:lineRule="exact"/>
        <w:ind w:firstLine="706"/>
        <w:jc w:val="both"/>
        <w:rPr>
          <w:rFonts w:ascii="Tahoma" w:hAnsi="Tahoma" w:cs="Tahoma"/>
          <w:sz w:val="22"/>
          <w:szCs w:val="22"/>
        </w:rPr>
      </w:pPr>
    </w:p>
    <w:p w:rsidR="00637EA6" w:rsidRPr="009F7414" w:rsidRDefault="00637EA6" w:rsidP="00637EA6">
      <w:pPr>
        <w:spacing w:line="280" w:lineRule="exact"/>
        <w:jc w:val="both"/>
        <w:rPr>
          <w:rFonts w:ascii="Tahoma" w:hAnsi="Tahoma" w:cs="Tahoma"/>
          <w:sz w:val="22"/>
          <w:szCs w:val="22"/>
        </w:rPr>
      </w:pPr>
      <w:r w:rsidRPr="009F7414">
        <w:rPr>
          <w:rFonts w:ascii="Tahoma" w:hAnsi="Tahoma" w:cs="Tahoma"/>
          <w:b/>
          <w:sz w:val="22"/>
          <w:szCs w:val="22"/>
        </w:rPr>
        <w:t>CONDIŢII TEHNICE:</w:t>
      </w:r>
      <w:r w:rsidRPr="009F7414">
        <w:rPr>
          <w:rFonts w:ascii="Tahoma" w:hAnsi="Tahoma" w:cs="Tahoma"/>
          <w:sz w:val="22"/>
          <w:szCs w:val="22"/>
        </w:rPr>
        <w:t xml:space="preserve"> concursul se va desfăşura după sistemul seriilor eliminatorii şi finale, cu excepţia probelor de 400 m mixt individual, 800 m liber fete şi băieţi 14 ani şi 1500 m liber băieţi 15, 16 ani şi a probelor de ştafetă care se dispută contracronometru.</w:t>
      </w:r>
    </w:p>
    <w:p w:rsidR="00637EA6" w:rsidRPr="009F7414" w:rsidRDefault="00637EA6" w:rsidP="00637EA6">
      <w:pPr>
        <w:spacing w:line="280" w:lineRule="exact"/>
        <w:jc w:val="both"/>
        <w:rPr>
          <w:rFonts w:ascii="Tahoma" w:hAnsi="Tahoma" w:cs="Tahoma"/>
          <w:sz w:val="22"/>
          <w:szCs w:val="22"/>
        </w:rPr>
      </w:pPr>
      <w:r w:rsidRPr="009F7414">
        <w:rPr>
          <w:rFonts w:ascii="Tahoma" w:hAnsi="Tahoma" w:cs="Tahoma"/>
          <w:sz w:val="22"/>
          <w:szCs w:val="22"/>
        </w:rPr>
        <w:tab/>
      </w:r>
      <w:r w:rsidRPr="009F7414">
        <w:rPr>
          <w:rFonts w:ascii="Tahoma" w:hAnsi="Tahoma" w:cs="Tahoma"/>
          <w:bCs/>
          <w:iCs/>
          <w:sz w:val="22"/>
          <w:szCs w:val="22"/>
          <w:u w:val="single"/>
        </w:rPr>
        <w:t>În serii,</w:t>
      </w:r>
      <w:r w:rsidRPr="009F7414">
        <w:rPr>
          <w:rFonts w:ascii="Tahoma" w:hAnsi="Tahoma" w:cs="Tahoma"/>
          <w:sz w:val="22"/>
          <w:szCs w:val="22"/>
          <w:u w:val="single"/>
        </w:rPr>
        <w:t xml:space="preserve"> fetele de 13 şi 14 ani</w:t>
      </w:r>
      <w:r w:rsidRPr="009F7414">
        <w:rPr>
          <w:rFonts w:ascii="Tahoma" w:hAnsi="Tahoma" w:cs="Tahoma"/>
          <w:sz w:val="22"/>
          <w:szCs w:val="22"/>
        </w:rPr>
        <w:t xml:space="preserve"> sunt repartizate în funcţie de timpii de creditare, neţinându-se cont de vârstă. Finalele se vor desfasura pe ani de nastere, respectiv finală separată pentru fetele de 13 ani si finală separată pentru fetele de 14 ani.</w:t>
      </w:r>
    </w:p>
    <w:p w:rsidR="00637EA6" w:rsidRPr="009F7414" w:rsidRDefault="00637EA6" w:rsidP="00637EA6">
      <w:pPr>
        <w:spacing w:line="280" w:lineRule="exact"/>
        <w:jc w:val="both"/>
        <w:rPr>
          <w:rFonts w:ascii="Tahoma" w:hAnsi="Tahoma" w:cs="Tahoma"/>
          <w:sz w:val="22"/>
          <w:szCs w:val="22"/>
        </w:rPr>
      </w:pPr>
      <w:r w:rsidRPr="009F7414">
        <w:rPr>
          <w:rFonts w:ascii="Tahoma" w:hAnsi="Tahoma" w:cs="Tahoma"/>
          <w:sz w:val="22"/>
          <w:szCs w:val="22"/>
        </w:rPr>
        <w:t xml:space="preserve"> </w:t>
      </w:r>
      <w:r w:rsidRPr="009F7414">
        <w:rPr>
          <w:rFonts w:ascii="Tahoma" w:hAnsi="Tahoma" w:cs="Tahoma"/>
          <w:sz w:val="22"/>
          <w:szCs w:val="22"/>
        </w:rPr>
        <w:tab/>
      </w:r>
      <w:r w:rsidRPr="009F7414">
        <w:rPr>
          <w:rFonts w:ascii="Tahoma" w:hAnsi="Tahoma" w:cs="Tahoma"/>
          <w:sz w:val="22"/>
          <w:szCs w:val="22"/>
          <w:u w:val="single"/>
        </w:rPr>
        <w:t>La băieţi</w:t>
      </w:r>
      <w:r w:rsidRPr="009F7414">
        <w:rPr>
          <w:rFonts w:ascii="Tahoma" w:hAnsi="Tahoma" w:cs="Tahoma"/>
          <w:sz w:val="22"/>
          <w:szCs w:val="22"/>
        </w:rPr>
        <w:t>, în serii se concurează în funcţie de timpii de creditare neţinându-se cont de vârstă. Finalele se vor desfasura pe ani de nastere, respectiv finală separată pentru băieţii de 14 ani, finală separată pentru baietii de 15 ani şi finală separată pentru băieţii de 16 ani.</w:t>
      </w:r>
    </w:p>
    <w:p w:rsidR="00637EA6" w:rsidRPr="009F7414" w:rsidRDefault="00637EA6" w:rsidP="00637EA6">
      <w:pPr>
        <w:spacing w:line="280" w:lineRule="exact"/>
        <w:jc w:val="both"/>
        <w:rPr>
          <w:rFonts w:ascii="Tahoma" w:hAnsi="Tahoma" w:cs="Tahoma"/>
          <w:sz w:val="22"/>
          <w:szCs w:val="22"/>
        </w:rPr>
      </w:pPr>
      <w:r w:rsidRPr="009F7414">
        <w:rPr>
          <w:rFonts w:ascii="Tahoma" w:hAnsi="Tahoma" w:cs="Tahoma"/>
          <w:sz w:val="22"/>
          <w:szCs w:val="22"/>
        </w:rPr>
        <w:t>Ştafetele se pot alcătui din înotători de aceeaşi vârstă sau vârste diferite, sportivul cu vârsta cea mai mare stabilind vârsta ştafetei.</w:t>
      </w:r>
    </w:p>
    <w:p w:rsidR="00637EA6" w:rsidRPr="009F7414" w:rsidRDefault="00637EA6" w:rsidP="00637EA6">
      <w:pPr>
        <w:spacing w:line="280" w:lineRule="exact"/>
        <w:jc w:val="both"/>
        <w:rPr>
          <w:rFonts w:ascii="Tahoma" w:hAnsi="Tahoma" w:cs="Tahoma"/>
          <w:sz w:val="22"/>
          <w:szCs w:val="22"/>
        </w:rPr>
      </w:pPr>
    </w:p>
    <w:p w:rsidR="00637EA6" w:rsidRPr="009F7414" w:rsidRDefault="00637EA6" w:rsidP="00637EA6">
      <w:pPr>
        <w:spacing w:line="280" w:lineRule="exact"/>
        <w:jc w:val="both"/>
        <w:rPr>
          <w:rFonts w:ascii="Tahoma" w:hAnsi="Tahoma" w:cs="Tahoma"/>
          <w:sz w:val="22"/>
          <w:szCs w:val="22"/>
        </w:rPr>
      </w:pPr>
      <w:r w:rsidRPr="009F7414">
        <w:rPr>
          <w:rFonts w:ascii="Tahoma" w:hAnsi="Tahoma" w:cs="Tahoma"/>
          <w:b/>
          <w:sz w:val="22"/>
          <w:szCs w:val="22"/>
        </w:rPr>
        <w:t>TITLURI ŞI PREMII:</w:t>
      </w:r>
      <w:r w:rsidRPr="009F7414">
        <w:rPr>
          <w:rFonts w:ascii="Tahoma" w:hAnsi="Tahoma" w:cs="Tahoma"/>
          <w:sz w:val="22"/>
          <w:szCs w:val="22"/>
        </w:rPr>
        <w:t xml:space="preserve"> câştigătorii individuali şi componenţii echipelor de ştafetă clasate pe primul loc vor primi titlul de CAMPION NAŢIONAL DE JUNIORI II la proba şi categoria de vârstă respectivă.</w:t>
      </w:r>
    </w:p>
    <w:p w:rsidR="00637EA6" w:rsidRPr="009F7414" w:rsidRDefault="00637EA6" w:rsidP="00637EA6">
      <w:pPr>
        <w:spacing w:line="280" w:lineRule="exact"/>
        <w:jc w:val="both"/>
        <w:rPr>
          <w:rFonts w:ascii="Tahoma" w:hAnsi="Tahoma" w:cs="Tahoma"/>
          <w:sz w:val="22"/>
          <w:szCs w:val="22"/>
        </w:rPr>
      </w:pPr>
      <w:r w:rsidRPr="009F7414">
        <w:rPr>
          <w:rFonts w:ascii="Tahoma" w:hAnsi="Tahoma" w:cs="Tahoma"/>
          <w:sz w:val="22"/>
          <w:szCs w:val="22"/>
        </w:rPr>
        <w:tab/>
        <w:t>Primii trei clasaţi în probele individuale şi în ştafete vor primi medalii şi diplome.</w:t>
      </w:r>
    </w:p>
    <w:p w:rsidR="00637EA6" w:rsidRPr="009F7414" w:rsidRDefault="00637EA6" w:rsidP="00637EA6">
      <w:pPr>
        <w:spacing w:line="280" w:lineRule="exact"/>
        <w:jc w:val="both"/>
        <w:rPr>
          <w:rFonts w:ascii="Tahoma" w:hAnsi="Tahoma" w:cs="Tahoma"/>
          <w:sz w:val="22"/>
          <w:szCs w:val="22"/>
        </w:rPr>
      </w:pPr>
    </w:p>
    <w:p w:rsidR="00637EA6" w:rsidRPr="009F7414" w:rsidRDefault="00637EA6" w:rsidP="00637EA6">
      <w:pPr>
        <w:spacing w:line="280" w:lineRule="exact"/>
        <w:jc w:val="both"/>
        <w:rPr>
          <w:rFonts w:ascii="Tahoma" w:hAnsi="Tahoma" w:cs="Tahoma"/>
          <w:b/>
          <w:sz w:val="22"/>
          <w:szCs w:val="22"/>
        </w:rPr>
      </w:pPr>
      <w:r>
        <w:rPr>
          <w:rFonts w:ascii="Tahoma" w:hAnsi="Tahoma" w:cs="Tahoma"/>
          <w:b/>
          <w:sz w:val="22"/>
          <w:szCs w:val="22"/>
        </w:rPr>
        <w:t xml:space="preserve"> </w:t>
      </w:r>
      <w:r w:rsidRPr="009F7414">
        <w:rPr>
          <w:rFonts w:ascii="Tahoma" w:hAnsi="Tahoma" w:cs="Tahoma"/>
          <w:b/>
          <w:sz w:val="22"/>
          <w:szCs w:val="22"/>
        </w:rPr>
        <w:t>PROBELE COMPETIŢIEI:</w:t>
      </w:r>
    </w:p>
    <w:p w:rsidR="00637EA6" w:rsidRPr="009F7414" w:rsidRDefault="00637EA6" w:rsidP="00637EA6">
      <w:pPr>
        <w:spacing w:line="280" w:lineRule="exact"/>
        <w:jc w:val="both"/>
        <w:rPr>
          <w:rFonts w:ascii="Tahoma" w:hAnsi="Tahoma" w:cs="Tahoma"/>
          <w:sz w:val="22"/>
          <w:szCs w:val="22"/>
        </w:rPr>
      </w:pPr>
      <w:r w:rsidRPr="009F7414">
        <w:rPr>
          <w:rFonts w:ascii="Tahoma" w:hAnsi="Tahoma" w:cs="Tahoma"/>
          <w:sz w:val="22"/>
          <w:szCs w:val="22"/>
        </w:rPr>
        <w:tab/>
      </w:r>
      <w:r w:rsidRPr="00E75830">
        <w:rPr>
          <w:rFonts w:ascii="Tahoma" w:hAnsi="Tahoma" w:cs="Tahoma"/>
          <w:b/>
          <w:iCs/>
          <w:sz w:val="22"/>
          <w:szCs w:val="22"/>
        </w:rPr>
        <w:t>Băieţi de 14 ani:</w:t>
      </w:r>
      <w:r w:rsidRPr="009F7414">
        <w:rPr>
          <w:rFonts w:ascii="Tahoma" w:hAnsi="Tahoma" w:cs="Tahoma"/>
          <w:b/>
          <w:sz w:val="22"/>
          <w:szCs w:val="22"/>
        </w:rPr>
        <w:tab/>
      </w:r>
      <w:r w:rsidRPr="009F7414">
        <w:rPr>
          <w:rFonts w:ascii="Tahoma" w:hAnsi="Tahoma" w:cs="Tahoma"/>
          <w:sz w:val="22"/>
          <w:szCs w:val="22"/>
        </w:rPr>
        <w:t>50m, 100m, 200m, 400m, 800m, 4x100m, 4x200m liber;</w:t>
      </w:r>
    </w:p>
    <w:p w:rsidR="00637EA6" w:rsidRPr="009F7414" w:rsidRDefault="00637EA6" w:rsidP="00637EA6">
      <w:pPr>
        <w:pStyle w:val="BodyTextIndent"/>
        <w:spacing w:line="280" w:lineRule="exact"/>
        <w:ind w:left="2832" w:firstLine="12"/>
        <w:jc w:val="both"/>
        <w:rPr>
          <w:rFonts w:ascii="Tahoma" w:hAnsi="Tahoma" w:cs="Tahoma"/>
          <w:sz w:val="22"/>
          <w:szCs w:val="22"/>
        </w:rPr>
      </w:pPr>
      <w:r w:rsidRPr="009F7414">
        <w:rPr>
          <w:rFonts w:ascii="Tahoma" w:hAnsi="Tahoma" w:cs="Tahoma"/>
          <w:sz w:val="22"/>
          <w:szCs w:val="22"/>
        </w:rPr>
        <w:t>50m, 100m, 200m bras; 50m, 100m, 200m spate; 50m, 100m, 200m fluture, 200m, 400m, 4x100m mixt.</w:t>
      </w:r>
    </w:p>
    <w:p w:rsidR="00637EA6" w:rsidRPr="009F7414" w:rsidRDefault="00637EA6" w:rsidP="00637EA6">
      <w:pPr>
        <w:spacing w:line="280" w:lineRule="exact"/>
        <w:jc w:val="both"/>
        <w:rPr>
          <w:rFonts w:ascii="Tahoma" w:hAnsi="Tahoma" w:cs="Tahoma"/>
          <w:sz w:val="22"/>
          <w:szCs w:val="22"/>
        </w:rPr>
      </w:pPr>
      <w:r w:rsidRPr="009F7414">
        <w:rPr>
          <w:rFonts w:ascii="Tahoma" w:hAnsi="Tahoma" w:cs="Tahoma"/>
          <w:sz w:val="22"/>
          <w:szCs w:val="22"/>
        </w:rPr>
        <w:tab/>
      </w:r>
    </w:p>
    <w:p w:rsidR="00637EA6" w:rsidRPr="00E75830" w:rsidRDefault="00637EA6" w:rsidP="00637EA6">
      <w:pPr>
        <w:spacing w:line="280" w:lineRule="exact"/>
        <w:jc w:val="both"/>
        <w:rPr>
          <w:rFonts w:ascii="Tahoma" w:hAnsi="Tahoma" w:cs="Tahoma"/>
          <w:b/>
          <w:iCs/>
          <w:sz w:val="22"/>
          <w:szCs w:val="22"/>
        </w:rPr>
      </w:pPr>
      <w:r w:rsidRPr="00E75830">
        <w:rPr>
          <w:rFonts w:ascii="Tahoma" w:hAnsi="Tahoma" w:cs="Tahoma"/>
          <w:b/>
          <w:sz w:val="22"/>
          <w:szCs w:val="22"/>
        </w:rPr>
        <w:t xml:space="preserve">          </w:t>
      </w:r>
      <w:r w:rsidRPr="00E75830">
        <w:rPr>
          <w:rFonts w:ascii="Tahoma" w:hAnsi="Tahoma" w:cs="Tahoma"/>
          <w:b/>
          <w:iCs/>
          <w:sz w:val="22"/>
          <w:szCs w:val="22"/>
        </w:rPr>
        <w:t xml:space="preserve">Băieţi 15, 16 ani şi </w:t>
      </w:r>
    </w:p>
    <w:p w:rsidR="00637EA6" w:rsidRPr="009F7414" w:rsidRDefault="00637EA6" w:rsidP="00637EA6">
      <w:pPr>
        <w:spacing w:line="280" w:lineRule="exact"/>
        <w:ind w:left="2880" w:hanging="2160"/>
        <w:jc w:val="both"/>
        <w:rPr>
          <w:rFonts w:ascii="Tahoma" w:hAnsi="Tahoma" w:cs="Tahoma"/>
          <w:sz w:val="22"/>
          <w:szCs w:val="22"/>
        </w:rPr>
      </w:pPr>
      <w:r w:rsidRPr="00E75830">
        <w:rPr>
          <w:rFonts w:ascii="Tahoma" w:hAnsi="Tahoma" w:cs="Tahoma"/>
          <w:b/>
          <w:iCs/>
          <w:sz w:val="22"/>
          <w:szCs w:val="22"/>
        </w:rPr>
        <w:t xml:space="preserve"> Fete 13, 14 ani:</w:t>
      </w:r>
      <w:r w:rsidRPr="009F7414">
        <w:rPr>
          <w:rFonts w:ascii="Tahoma" w:hAnsi="Tahoma" w:cs="Tahoma"/>
          <w:sz w:val="22"/>
          <w:szCs w:val="22"/>
        </w:rPr>
        <w:tab/>
        <w:t>50m, 100m, 200m, 400m, 800m, (fete), 1500m (băieţi), 4x100m, 4x200m liber; 50m, 100m, 200m bras; 50m, 100m, 200m spate; 50m, 100m, 200m fluture; 200m, 400m, 4x100m mixt.</w:t>
      </w:r>
    </w:p>
    <w:p w:rsidR="00637EA6" w:rsidRPr="004C6FB6" w:rsidRDefault="00637EA6" w:rsidP="00637EA6">
      <w:pPr>
        <w:spacing w:line="280" w:lineRule="exact"/>
        <w:ind w:left="2880" w:hanging="2160"/>
        <w:jc w:val="both"/>
        <w:rPr>
          <w:rFonts w:ascii="Tahoma" w:hAnsi="Tahoma" w:cs="Tahoma"/>
          <w:sz w:val="22"/>
          <w:szCs w:val="22"/>
        </w:rPr>
      </w:pPr>
    </w:p>
    <w:p w:rsidR="00637EA6" w:rsidRDefault="00637EA6" w:rsidP="00637EA6">
      <w:pPr>
        <w:pStyle w:val="Heading2"/>
        <w:spacing w:line="280" w:lineRule="exact"/>
        <w:rPr>
          <w:rFonts w:ascii="Tahoma" w:hAnsi="Tahoma" w:cs="Tahoma"/>
          <w:b/>
          <w:sz w:val="22"/>
        </w:rPr>
      </w:pPr>
      <w:r w:rsidRPr="004C6FB6">
        <w:rPr>
          <w:rFonts w:ascii="Tahoma" w:hAnsi="Tahoma" w:cs="Tahoma"/>
          <w:b/>
          <w:sz w:val="22"/>
        </w:rPr>
        <w:t>PROGRAMUL  CONCURSULUI:</w:t>
      </w:r>
    </w:p>
    <w:p w:rsidR="00637EA6" w:rsidRDefault="00637EA6" w:rsidP="00637EA6">
      <w:pPr>
        <w:jc w:val="both"/>
      </w:pPr>
    </w:p>
    <w:p w:rsidR="00637EA6" w:rsidRPr="00E75830" w:rsidRDefault="00637EA6" w:rsidP="00637EA6">
      <w:pPr>
        <w:spacing w:line="280" w:lineRule="exact"/>
        <w:jc w:val="both"/>
        <w:rPr>
          <w:rFonts w:ascii="Tahoma" w:hAnsi="Tahoma" w:cs="Tahoma"/>
          <w:b/>
          <w:color w:val="FF0000"/>
          <w:sz w:val="28"/>
          <w:szCs w:val="28"/>
        </w:rPr>
      </w:pPr>
      <w:r w:rsidRPr="00E75830">
        <w:rPr>
          <w:rFonts w:ascii="Tahoma" w:hAnsi="Tahoma" w:cs="Tahoma"/>
          <w:b/>
          <w:color w:val="FF0000"/>
          <w:sz w:val="28"/>
          <w:szCs w:val="28"/>
        </w:rPr>
        <w:t>ZIUA I-a</w:t>
      </w:r>
    </w:p>
    <w:p w:rsidR="00637EA6" w:rsidRPr="00BC59D9" w:rsidRDefault="00637EA6" w:rsidP="00637EA6">
      <w:pPr>
        <w:spacing w:line="280" w:lineRule="exact"/>
        <w:jc w:val="both"/>
        <w:rPr>
          <w:rFonts w:ascii="Tahoma" w:hAnsi="Tahoma" w:cs="Tahoma"/>
          <w:sz w:val="28"/>
          <w:szCs w:val="28"/>
        </w:rPr>
      </w:pPr>
    </w:p>
    <w:p w:rsidR="00637EA6" w:rsidRPr="007D039B" w:rsidRDefault="00637EA6" w:rsidP="00637EA6">
      <w:pPr>
        <w:spacing w:line="280" w:lineRule="exact"/>
        <w:jc w:val="both"/>
        <w:rPr>
          <w:rFonts w:ascii="Tahoma" w:hAnsi="Tahoma" w:cs="Tahoma"/>
          <w:sz w:val="22"/>
          <w:szCs w:val="22"/>
        </w:rPr>
      </w:pPr>
      <w:r w:rsidRPr="002B3DB7">
        <w:rPr>
          <w:rFonts w:ascii="Tahoma" w:hAnsi="Tahoma" w:cs="Tahoma"/>
          <w:b/>
          <w:sz w:val="22"/>
          <w:szCs w:val="22"/>
        </w:rPr>
        <w:t>REU</w:t>
      </w:r>
      <w:r>
        <w:rPr>
          <w:rFonts w:ascii="Tahoma" w:hAnsi="Tahoma" w:cs="Tahoma"/>
          <w:b/>
          <w:sz w:val="22"/>
          <w:szCs w:val="22"/>
        </w:rPr>
        <w:t xml:space="preserve">NIUNEA a-I-a, ora 10.00        </w:t>
      </w:r>
      <w:r w:rsidRPr="002B3DB7">
        <w:rPr>
          <w:rFonts w:ascii="Tahoma" w:hAnsi="Tahoma" w:cs="Tahoma"/>
          <w:b/>
          <w:sz w:val="22"/>
          <w:szCs w:val="22"/>
        </w:rPr>
        <w:t xml:space="preserve"> </w:t>
      </w:r>
      <w:r>
        <w:rPr>
          <w:rFonts w:ascii="Tahoma" w:hAnsi="Tahoma" w:cs="Tahoma"/>
          <w:b/>
          <w:sz w:val="22"/>
          <w:szCs w:val="22"/>
        </w:rPr>
        <w:t xml:space="preserve">                    REUNIUNEA a-II-a ora 17.00  </w:t>
      </w:r>
      <w:r w:rsidRPr="002B3DB7">
        <w:rPr>
          <w:rFonts w:ascii="Tahoma" w:hAnsi="Tahoma" w:cs="Tahoma"/>
          <w:b/>
          <w:sz w:val="22"/>
          <w:szCs w:val="22"/>
        </w:rPr>
        <w:t xml:space="preserve">            </w:t>
      </w:r>
      <w:r>
        <w:rPr>
          <w:rFonts w:ascii="Tahoma" w:hAnsi="Tahoma" w:cs="Tahoma"/>
          <w:b/>
          <w:sz w:val="22"/>
          <w:szCs w:val="22"/>
        </w:rPr>
        <w:t xml:space="preserve">       </w:t>
      </w:r>
    </w:p>
    <w:p w:rsidR="00637EA6" w:rsidRPr="002B346F" w:rsidRDefault="00637EA6" w:rsidP="00637EA6">
      <w:pPr>
        <w:spacing w:line="280" w:lineRule="exact"/>
        <w:jc w:val="both"/>
        <w:rPr>
          <w:rFonts w:ascii="Tahoma" w:hAnsi="Tahoma" w:cs="Tahoma"/>
          <w:b/>
          <w:sz w:val="22"/>
          <w:szCs w:val="22"/>
        </w:rPr>
      </w:pPr>
      <w:r>
        <w:rPr>
          <w:rFonts w:ascii="Tahoma" w:hAnsi="Tahoma" w:cs="Tahoma"/>
          <w:sz w:val="22"/>
          <w:szCs w:val="22"/>
        </w:rPr>
        <w:t>101</w:t>
      </w:r>
      <w:r>
        <w:rPr>
          <w:rFonts w:ascii="Tahoma" w:hAnsi="Tahoma" w:cs="Tahoma"/>
          <w:sz w:val="22"/>
          <w:szCs w:val="22"/>
        </w:rPr>
        <w:tab/>
        <w:t>100m bras</w:t>
      </w:r>
      <w:r>
        <w:rPr>
          <w:rFonts w:ascii="Tahoma" w:hAnsi="Tahoma" w:cs="Tahoma"/>
          <w:sz w:val="22"/>
          <w:szCs w:val="22"/>
        </w:rPr>
        <w:tab/>
      </w:r>
      <w:r w:rsidRPr="007D039B">
        <w:rPr>
          <w:rFonts w:ascii="Tahoma" w:hAnsi="Tahoma" w:cs="Tahoma"/>
          <w:sz w:val="22"/>
          <w:szCs w:val="22"/>
        </w:rPr>
        <w:t>F</w:t>
      </w:r>
      <w:r w:rsidRPr="007D039B">
        <w:rPr>
          <w:rFonts w:ascii="Tahoma" w:hAnsi="Tahoma" w:cs="Tahoma"/>
          <w:sz w:val="22"/>
          <w:szCs w:val="22"/>
        </w:rPr>
        <w:tab/>
        <w:t>13-14</w:t>
      </w:r>
      <w:r>
        <w:rPr>
          <w:rFonts w:ascii="Tahoma" w:hAnsi="Tahoma" w:cs="Tahoma"/>
          <w:sz w:val="22"/>
          <w:szCs w:val="22"/>
        </w:rPr>
        <w:t xml:space="preserve">                        </w:t>
      </w:r>
      <w:r w:rsidRPr="007D039B">
        <w:rPr>
          <w:rFonts w:ascii="Tahoma" w:hAnsi="Tahoma" w:cs="Tahoma"/>
          <w:sz w:val="22"/>
          <w:szCs w:val="22"/>
        </w:rPr>
        <w:t>Finalele probelor 101 - 106</w:t>
      </w:r>
    </w:p>
    <w:p w:rsidR="00637EA6" w:rsidRPr="007D039B" w:rsidRDefault="00637EA6" w:rsidP="00637EA6">
      <w:pPr>
        <w:spacing w:line="280" w:lineRule="exact"/>
        <w:jc w:val="both"/>
        <w:rPr>
          <w:rFonts w:ascii="Tahoma" w:hAnsi="Tahoma" w:cs="Tahoma"/>
          <w:sz w:val="22"/>
          <w:szCs w:val="22"/>
        </w:rPr>
      </w:pPr>
      <w:r>
        <w:rPr>
          <w:rFonts w:ascii="Tahoma" w:hAnsi="Tahoma" w:cs="Tahoma"/>
          <w:sz w:val="22"/>
          <w:szCs w:val="22"/>
        </w:rPr>
        <w:t>102</w:t>
      </w:r>
      <w:r>
        <w:rPr>
          <w:rFonts w:ascii="Tahoma" w:hAnsi="Tahoma" w:cs="Tahoma"/>
          <w:sz w:val="22"/>
          <w:szCs w:val="22"/>
        </w:rPr>
        <w:tab/>
        <w:t>100m bras</w:t>
      </w:r>
      <w:r>
        <w:rPr>
          <w:rFonts w:ascii="Tahoma" w:hAnsi="Tahoma" w:cs="Tahoma"/>
          <w:sz w:val="22"/>
          <w:szCs w:val="22"/>
        </w:rPr>
        <w:tab/>
      </w:r>
      <w:r w:rsidRPr="007D039B">
        <w:rPr>
          <w:rFonts w:ascii="Tahoma" w:hAnsi="Tahoma" w:cs="Tahoma"/>
          <w:sz w:val="22"/>
          <w:szCs w:val="22"/>
        </w:rPr>
        <w:t>M</w:t>
      </w:r>
      <w:r w:rsidRPr="007D039B">
        <w:rPr>
          <w:rFonts w:ascii="Tahoma" w:hAnsi="Tahoma" w:cs="Tahoma"/>
          <w:sz w:val="22"/>
          <w:szCs w:val="22"/>
        </w:rPr>
        <w:tab/>
        <w:t>14-16</w:t>
      </w:r>
      <w:r>
        <w:rPr>
          <w:rFonts w:ascii="Tahoma" w:hAnsi="Tahoma" w:cs="Tahoma"/>
          <w:sz w:val="22"/>
          <w:szCs w:val="22"/>
        </w:rPr>
        <w:t xml:space="preserve">                        107    800m liber   F   </w:t>
      </w:r>
      <w:r w:rsidRPr="007D039B">
        <w:rPr>
          <w:rFonts w:ascii="Tahoma" w:hAnsi="Tahoma" w:cs="Tahoma"/>
          <w:sz w:val="22"/>
          <w:szCs w:val="22"/>
        </w:rPr>
        <w:t>13-14 seria tare</w:t>
      </w:r>
    </w:p>
    <w:p w:rsidR="00637EA6" w:rsidRPr="007D039B" w:rsidRDefault="00637EA6" w:rsidP="00637EA6">
      <w:pPr>
        <w:spacing w:line="280" w:lineRule="exact"/>
        <w:jc w:val="both"/>
        <w:rPr>
          <w:rFonts w:ascii="Tahoma" w:hAnsi="Tahoma" w:cs="Tahoma"/>
          <w:sz w:val="22"/>
          <w:szCs w:val="22"/>
        </w:rPr>
      </w:pPr>
      <w:r>
        <w:rPr>
          <w:rFonts w:ascii="Tahoma" w:hAnsi="Tahoma" w:cs="Tahoma"/>
          <w:sz w:val="22"/>
          <w:szCs w:val="22"/>
        </w:rPr>
        <w:t>103</w:t>
      </w:r>
      <w:r>
        <w:rPr>
          <w:rFonts w:ascii="Tahoma" w:hAnsi="Tahoma" w:cs="Tahoma"/>
          <w:sz w:val="22"/>
          <w:szCs w:val="22"/>
        </w:rPr>
        <w:tab/>
        <w:t xml:space="preserve">  50m liber</w:t>
      </w:r>
      <w:r>
        <w:rPr>
          <w:rFonts w:ascii="Tahoma" w:hAnsi="Tahoma" w:cs="Tahoma"/>
          <w:sz w:val="22"/>
          <w:szCs w:val="22"/>
        </w:rPr>
        <w:tab/>
      </w:r>
      <w:r w:rsidRPr="007D039B">
        <w:rPr>
          <w:rFonts w:ascii="Tahoma" w:hAnsi="Tahoma" w:cs="Tahoma"/>
          <w:sz w:val="22"/>
          <w:szCs w:val="22"/>
        </w:rPr>
        <w:t>F</w:t>
      </w:r>
      <w:r w:rsidRPr="007D039B">
        <w:rPr>
          <w:rFonts w:ascii="Tahoma" w:hAnsi="Tahoma" w:cs="Tahoma"/>
          <w:sz w:val="22"/>
          <w:szCs w:val="22"/>
        </w:rPr>
        <w:tab/>
        <w:t>13-14</w:t>
      </w:r>
      <w:r>
        <w:rPr>
          <w:rFonts w:ascii="Tahoma" w:hAnsi="Tahoma" w:cs="Tahoma"/>
          <w:sz w:val="22"/>
          <w:szCs w:val="22"/>
        </w:rPr>
        <w:t xml:space="preserve">                        18</w:t>
      </w:r>
      <w:r>
        <w:rPr>
          <w:rFonts w:ascii="Tahoma" w:hAnsi="Tahoma" w:cs="Tahoma"/>
          <w:sz w:val="22"/>
          <w:szCs w:val="22"/>
        </w:rPr>
        <w:tab/>
        <w:t xml:space="preserve">800m liber   </w:t>
      </w:r>
      <w:r w:rsidRPr="007D039B">
        <w:rPr>
          <w:rFonts w:ascii="Tahoma" w:hAnsi="Tahoma" w:cs="Tahoma"/>
          <w:sz w:val="22"/>
          <w:szCs w:val="22"/>
        </w:rPr>
        <w:t>M</w:t>
      </w:r>
      <w:r w:rsidRPr="007D039B">
        <w:rPr>
          <w:rFonts w:ascii="Tahoma" w:hAnsi="Tahoma" w:cs="Tahoma"/>
          <w:sz w:val="22"/>
          <w:szCs w:val="22"/>
        </w:rPr>
        <w:tab/>
      </w:r>
      <w:r>
        <w:rPr>
          <w:rFonts w:ascii="Tahoma" w:hAnsi="Tahoma" w:cs="Tahoma"/>
          <w:sz w:val="22"/>
          <w:szCs w:val="22"/>
        </w:rPr>
        <w:t xml:space="preserve">  </w:t>
      </w:r>
      <w:r w:rsidRPr="007D039B">
        <w:rPr>
          <w:rFonts w:ascii="Tahoma" w:hAnsi="Tahoma" w:cs="Tahoma"/>
          <w:sz w:val="22"/>
          <w:szCs w:val="22"/>
        </w:rPr>
        <w:t>14-14 seria tare</w:t>
      </w:r>
      <w:r>
        <w:rPr>
          <w:rFonts w:ascii="Tahoma" w:hAnsi="Tahoma" w:cs="Tahoma"/>
          <w:sz w:val="22"/>
          <w:szCs w:val="22"/>
        </w:rPr>
        <w:t xml:space="preserve"> </w:t>
      </w:r>
    </w:p>
    <w:p w:rsidR="00637EA6" w:rsidRPr="007D039B" w:rsidRDefault="00637EA6" w:rsidP="00637EA6">
      <w:pPr>
        <w:spacing w:line="280" w:lineRule="exact"/>
        <w:jc w:val="both"/>
        <w:rPr>
          <w:rFonts w:ascii="Tahoma" w:hAnsi="Tahoma" w:cs="Tahoma"/>
          <w:sz w:val="22"/>
          <w:szCs w:val="22"/>
        </w:rPr>
      </w:pPr>
      <w:r>
        <w:rPr>
          <w:rFonts w:ascii="Tahoma" w:hAnsi="Tahoma" w:cs="Tahoma"/>
          <w:sz w:val="22"/>
          <w:szCs w:val="22"/>
        </w:rPr>
        <w:t>104</w:t>
      </w:r>
      <w:r>
        <w:rPr>
          <w:rFonts w:ascii="Tahoma" w:hAnsi="Tahoma" w:cs="Tahoma"/>
          <w:sz w:val="22"/>
          <w:szCs w:val="22"/>
        </w:rPr>
        <w:tab/>
        <w:t xml:space="preserve">  50m liber</w:t>
      </w:r>
      <w:r>
        <w:rPr>
          <w:rFonts w:ascii="Tahoma" w:hAnsi="Tahoma" w:cs="Tahoma"/>
          <w:sz w:val="22"/>
          <w:szCs w:val="22"/>
        </w:rPr>
        <w:tab/>
      </w:r>
      <w:r w:rsidRPr="007D039B">
        <w:rPr>
          <w:rFonts w:ascii="Tahoma" w:hAnsi="Tahoma" w:cs="Tahoma"/>
          <w:sz w:val="22"/>
          <w:szCs w:val="22"/>
        </w:rPr>
        <w:t>M</w:t>
      </w:r>
      <w:r w:rsidRPr="007D039B">
        <w:rPr>
          <w:rFonts w:ascii="Tahoma" w:hAnsi="Tahoma" w:cs="Tahoma"/>
          <w:sz w:val="22"/>
          <w:szCs w:val="22"/>
        </w:rPr>
        <w:tab/>
        <w:t>14-16</w:t>
      </w:r>
      <w:r>
        <w:rPr>
          <w:rFonts w:ascii="Tahoma" w:hAnsi="Tahoma" w:cs="Tahoma"/>
          <w:sz w:val="22"/>
          <w:szCs w:val="22"/>
        </w:rPr>
        <w:t xml:space="preserve">                        108   1500m liber  </w:t>
      </w:r>
      <w:r w:rsidRPr="007D039B">
        <w:rPr>
          <w:rFonts w:ascii="Tahoma" w:hAnsi="Tahoma" w:cs="Tahoma"/>
          <w:sz w:val="22"/>
          <w:szCs w:val="22"/>
        </w:rPr>
        <w:t>M</w:t>
      </w:r>
      <w:r w:rsidRPr="007D039B">
        <w:rPr>
          <w:rFonts w:ascii="Tahoma" w:hAnsi="Tahoma" w:cs="Tahoma"/>
          <w:sz w:val="22"/>
          <w:szCs w:val="22"/>
        </w:rPr>
        <w:tab/>
      </w:r>
      <w:r>
        <w:rPr>
          <w:rFonts w:ascii="Tahoma" w:hAnsi="Tahoma" w:cs="Tahoma"/>
          <w:sz w:val="22"/>
          <w:szCs w:val="22"/>
        </w:rPr>
        <w:t xml:space="preserve">  </w:t>
      </w:r>
      <w:r w:rsidRPr="007D039B">
        <w:rPr>
          <w:rFonts w:ascii="Tahoma" w:hAnsi="Tahoma" w:cs="Tahoma"/>
          <w:sz w:val="22"/>
          <w:szCs w:val="22"/>
        </w:rPr>
        <w:t>15-16 seria tare</w:t>
      </w:r>
    </w:p>
    <w:p w:rsidR="00637EA6" w:rsidRPr="007D039B" w:rsidRDefault="00637EA6" w:rsidP="00637EA6">
      <w:pPr>
        <w:spacing w:line="280" w:lineRule="exact"/>
        <w:jc w:val="both"/>
        <w:rPr>
          <w:rFonts w:ascii="Tahoma" w:hAnsi="Tahoma" w:cs="Tahoma"/>
          <w:sz w:val="22"/>
          <w:szCs w:val="22"/>
        </w:rPr>
      </w:pPr>
      <w:r>
        <w:rPr>
          <w:rFonts w:ascii="Tahoma" w:hAnsi="Tahoma" w:cs="Tahoma"/>
          <w:sz w:val="22"/>
          <w:szCs w:val="22"/>
        </w:rPr>
        <w:t>105</w:t>
      </w:r>
      <w:r>
        <w:rPr>
          <w:rFonts w:ascii="Tahoma" w:hAnsi="Tahoma" w:cs="Tahoma"/>
          <w:sz w:val="22"/>
          <w:szCs w:val="22"/>
        </w:rPr>
        <w:tab/>
        <w:t>200m mixt</w:t>
      </w:r>
      <w:r>
        <w:rPr>
          <w:rFonts w:ascii="Tahoma" w:hAnsi="Tahoma" w:cs="Tahoma"/>
          <w:sz w:val="22"/>
          <w:szCs w:val="22"/>
        </w:rPr>
        <w:tab/>
      </w:r>
      <w:r w:rsidRPr="007D039B">
        <w:rPr>
          <w:rFonts w:ascii="Tahoma" w:hAnsi="Tahoma" w:cs="Tahoma"/>
          <w:sz w:val="22"/>
          <w:szCs w:val="22"/>
        </w:rPr>
        <w:t>F</w:t>
      </w:r>
      <w:r w:rsidRPr="007D039B">
        <w:rPr>
          <w:rFonts w:ascii="Tahoma" w:hAnsi="Tahoma" w:cs="Tahoma"/>
          <w:sz w:val="22"/>
          <w:szCs w:val="22"/>
        </w:rPr>
        <w:tab/>
        <w:t>13-14</w:t>
      </w:r>
    </w:p>
    <w:p w:rsidR="00637EA6" w:rsidRPr="007D039B" w:rsidRDefault="00637EA6" w:rsidP="00637EA6">
      <w:pPr>
        <w:spacing w:line="280" w:lineRule="exact"/>
        <w:jc w:val="both"/>
        <w:rPr>
          <w:rFonts w:ascii="Tahoma" w:hAnsi="Tahoma" w:cs="Tahoma"/>
          <w:sz w:val="22"/>
          <w:szCs w:val="22"/>
        </w:rPr>
      </w:pPr>
      <w:r>
        <w:rPr>
          <w:rFonts w:ascii="Tahoma" w:hAnsi="Tahoma" w:cs="Tahoma"/>
          <w:sz w:val="22"/>
          <w:szCs w:val="22"/>
        </w:rPr>
        <w:t>106</w:t>
      </w:r>
      <w:r>
        <w:rPr>
          <w:rFonts w:ascii="Tahoma" w:hAnsi="Tahoma" w:cs="Tahoma"/>
          <w:sz w:val="22"/>
          <w:szCs w:val="22"/>
        </w:rPr>
        <w:tab/>
        <w:t>200m mixt</w:t>
      </w:r>
      <w:r>
        <w:rPr>
          <w:rFonts w:ascii="Tahoma" w:hAnsi="Tahoma" w:cs="Tahoma"/>
          <w:sz w:val="22"/>
          <w:szCs w:val="22"/>
        </w:rPr>
        <w:tab/>
      </w:r>
      <w:r w:rsidRPr="007D039B">
        <w:rPr>
          <w:rFonts w:ascii="Tahoma" w:hAnsi="Tahoma" w:cs="Tahoma"/>
          <w:sz w:val="22"/>
          <w:szCs w:val="22"/>
        </w:rPr>
        <w:t>M</w:t>
      </w:r>
      <w:r w:rsidRPr="007D039B">
        <w:rPr>
          <w:rFonts w:ascii="Tahoma" w:hAnsi="Tahoma" w:cs="Tahoma"/>
          <w:sz w:val="22"/>
          <w:szCs w:val="22"/>
        </w:rPr>
        <w:tab/>
        <w:t>14-16</w:t>
      </w:r>
    </w:p>
    <w:p w:rsidR="00637EA6" w:rsidRPr="007D039B" w:rsidRDefault="00637EA6" w:rsidP="00637EA6">
      <w:pPr>
        <w:spacing w:line="280" w:lineRule="exact"/>
        <w:jc w:val="both"/>
        <w:rPr>
          <w:rFonts w:ascii="Tahoma" w:hAnsi="Tahoma" w:cs="Tahoma"/>
          <w:sz w:val="22"/>
          <w:szCs w:val="22"/>
        </w:rPr>
      </w:pPr>
      <w:r>
        <w:rPr>
          <w:rFonts w:ascii="Tahoma" w:hAnsi="Tahoma" w:cs="Tahoma"/>
          <w:sz w:val="22"/>
          <w:szCs w:val="22"/>
        </w:rPr>
        <w:t>107</w:t>
      </w:r>
      <w:r>
        <w:rPr>
          <w:rFonts w:ascii="Tahoma" w:hAnsi="Tahoma" w:cs="Tahoma"/>
          <w:sz w:val="22"/>
          <w:szCs w:val="22"/>
        </w:rPr>
        <w:tab/>
        <w:t>800m liber</w:t>
      </w:r>
      <w:r>
        <w:rPr>
          <w:rFonts w:ascii="Tahoma" w:hAnsi="Tahoma" w:cs="Tahoma"/>
          <w:sz w:val="22"/>
          <w:szCs w:val="22"/>
        </w:rPr>
        <w:tab/>
      </w:r>
      <w:r w:rsidRPr="007D039B">
        <w:rPr>
          <w:rFonts w:ascii="Tahoma" w:hAnsi="Tahoma" w:cs="Tahoma"/>
          <w:sz w:val="22"/>
          <w:szCs w:val="22"/>
        </w:rPr>
        <w:t>F</w:t>
      </w:r>
      <w:r w:rsidRPr="007D039B">
        <w:rPr>
          <w:rFonts w:ascii="Tahoma" w:hAnsi="Tahoma" w:cs="Tahoma"/>
          <w:sz w:val="22"/>
          <w:szCs w:val="22"/>
        </w:rPr>
        <w:tab/>
        <w:t>13-14 serii slabe</w:t>
      </w:r>
    </w:p>
    <w:p w:rsidR="00637EA6" w:rsidRPr="007D039B" w:rsidRDefault="00637EA6" w:rsidP="00637EA6">
      <w:pPr>
        <w:spacing w:line="280" w:lineRule="exact"/>
        <w:jc w:val="both"/>
        <w:rPr>
          <w:rFonts w:ascii="Tahoma" w:hAnsi="Tahoma" w:cs="Tahoma"/>
          <w:sz w:val="22"/>
          <w:szCs w:val="22"/>
        </w:rPr>
      </w:pPr>
      <w:r>
        <w:rPr>
          <w:rFonts w:ascii="Tahoma" w:hAnsi="Tahoma" w:cs="Tahoma"/>
          <w:sz w:val="22"/>
          <w:szCs w:val="22"/>
        </w:rPr>
        <w:t>18</w:t>
      </w:r>
      <w:r>
        <w:rPr>
          <w:rFonts w:ascii="Tahoma" w:hAnsi="Tahoma" w:cs="Tahoma"/>
          <w:sz w:val="22"/>
          <w:szCs w:val="22"/>
        </w:rPr>
        <w:tab/>
        <w:t>800m liber</w:t>
      </w:r>
      <w:r>
        <w:rPr>
          <w:rFonts w:ascii="Tahoma" w:hAnsi="Tahoma" w:cs="Tahoma"/>
          <w:sz w:val="22"/>
          <w:szCs w:val="22"/>
        </w:rPr>
        <w:tab/>
      </w:r>
      <w:r w:rsidRPr="007D039B">
        <w:rPr>
          <w:rFonts w:ascii="Tahoma" w:hAnsi="Tahoma" w:cs="Tahoma"/>
          <w:sz w:val="22"/>
          <w:szCs w:val="22"/>
        </w:rPr>
        <w:t>M</w:t>
      </w:r>
      <w:r w:rsidRPr="007D039B">
        <w:rPr>
          <w:rFonts w:ascii="Tahoma" w:hAnsi="Tahoma" w:cs="Tahoma"/>
          <w:sz w:val="22"/>
          <w:szCs w:val="22"/>
        </w:rPr>
        <w:tab/>
        <w:t>14-14 serii slabe</w:t>
      </w:r>
    </w:p>
    <w:p w:rsidR="00637EA6" w:rsidRPr="007D039B" w:rsidRDefault="00637EA6" w:rsidP="00637EA6">
      <w:pPr>
        <w:spacing w:line="280" w:lineRule="exact"/>
        <w:jc w:val="both"/>
        <w:rPr>
          <w:rFonts w:ascii="Tahoma" w:hAnsi="Tahoma" w:cs="Tahoma"/>
          <w:sz w:val="22"/>
          <w:szCs w:val="22"/>
        </w:rPr>
      </w:pPr>
      <w:r>
        <w:rPr>
          <w:rFonts w:ascii="Tahoma" w:hAnsi="Tahoma" w:cs="Tahoma"/>
          <w:sz w:val="22"/>
          <w:szCs w:val="22"/>
        </w:rPr>
        <w:t>108      1500m liber</w:t>
      </w:r>
      <w:r>
        <w:rPr>
          <w:rFonts w:ascii="Tahoma" w:hAnsi="Tahoma" w:cs="Tahoma"/>
          <w:sz w:val="22"/>
          <w:szCs w:val="22"/>
        </w:rPr>
        <w:tab/>
      </w:r>
      <w:r w:rsidRPr="007D039B">
        <w:rPr>
          <w:rFonts w:ascii="Tahoma" w:hAnsi="Tahoma" w:cs="Tahoma"/>
          <w:sz w:val="22"/>
          <w:szCs w:val="22"/>
        </w:rPr>
        <w:t>M</w:t>
      </w:r>
      <w:r w:rsidRPr="007D039B">
        <w:rPr>
          <w:rFonts w:ascii="Tahoma" w:hAnsi="Tahoma" w:cs="Tahoma"/>
          <w:sz w:val="22"/>
          <w:szCs w:val="22"/>
        </w:rPr>
        <w:tab/>
        <w:t>15-16 serii slabe</w:t>
      </w:r>
    </w:p>
    <w:p w:rsidR="00637EA6" w:rsidRPr="007D039B" w:rsidRDefault="00637EA6" w:rsidP="00637EA6">
      <w:pPr>
        <w:spacing w:line="280" w:lineRule="exact"/>
        <w:jc w:val="both"/>
        <w:rPr>
          <w:rFonts w:ascii="Tahoma" w:hAnsi="Tahoma" w:cs="Tahoma"/>
          <w:sz w:val="22"/>
          <w:szCs w:val="22"/>
        </w:rPr>
      </w:pPr>
    </w:p>
    <w:p w:rsidR="00637EA6" w:rsidRDefault="00637EA6" w:rsidP="00637EA6">
      <w:pPr>
        <w:pStyle w:val="Heading1"/>
        <w:spacing w:line="280" w:lineRule="exact"/>
        <w:jc w:val="left"/>
        <w:rPr>
          <w:rFonts w:ascii="Tahoma" w:hAnsi="Tahoma" w:cs="Tahoma"/>
          <w:sz w:val="28"/>
          <w:szCs w:val="28"/>
        </w:rPr>
      </w:pPr>
    </w:p>
    <w:p w:rsidR="00637EA6" w:rsidRPr="00E941A9" w:rsidRDefault="00637EA6" w:rsidP="00637EA6"/>
    <w:p w:rsidR="00637EA6" w:rsidRDefault="00637EA6" w:rsidP="00637EA6">
      <w:pPr>
        <w:spacing w:line="280" w:lineRule="exact"/>
        <w:rPr>
          <w:rFonts w:ascii="Tahoma" w:hAnsi="Tahoma" w:cs="Tahoma"/>
          <w:b/>
          <w:bCs/>
          <w:sz w:val="28"/>
          <w:szCs w:val="28"/>
        </w:rPr>
      </w:pPr>
    </w:p>
    <w:p w:rsidR="00637EA6" w:rsidRPr="006A3999" w:rsidRDefault="00637EA6" w:rsidP="00637EA6">
      <w:pPr>
        <w:spacing w:line="280" w:lineRule="exact"/>
        <w:jc w:val="both"/>
        <w:rPr>
          <w:rFonts w:ascii="Tahoma" w:hAnsi="Tahoma" w:cs="Tahoma"/>
          <w:b/>
          <w:color w:val="FF0000"/>
          <w:sz w:val="28"/>
          <w:szCs w:val="28"/>
        </w:rPr>
      </w:pPr>
      <w:r w:rsidRPr="006A3999">
        <w:rPr>
          <w:rFonts w:ascii="Tahoma" w:hAnsi="Tahoma" w:cs="Tahoma"/>
          <w:b/>
          <w:color w:val="FF0000"/>
          <w:sz w:val="28"/>
          <w:szCs w:val="28"/>
        </w:rPr>
        <w:t>ZIUA II-a</w:t>
      </w:r>
    </w:p>
    <w:p w:rsidR="00637EA6" w:rsidRPr="00BC59D9" w:rsidRDefault="00637EA6" w:rsidP="00637EA6">
      <w:pPr>
        <w:spacing w:line="280" w:lineRule="exact"/>
        <w:jc w:val="both"/>
        <w:rPr>
          <w:rFonts w:ascii="Tahoma" w:hAnsi="Tahoma" w:cs="Tahoma"/>
          <w:sz w:val="28"/>
          <w:szCs w:val="28"/>
        </w:rPr>
      </w:pPr>
    </w:p>
    <w:p w:rsidR="00637EA6" w:rsidRPr="007D039B" w:rsidRDefault="00637EA6" w:rsidP="00637EA6">
      <w:pPr>
        <w:spacing w:line="280" w:lineRule="exact"/>
        <w:jc w:val="both"/>
        <w:rPr>
          <w:rFonts w:ascii="Tahoma" w:hAnsi="Tahoma" w:cs="Tahoma"/>
          <w:sz w:val="22"/>
          <w:szCs w:val="22"/>
        </w:rPr>
      </w:pPr>
      <w:r w:rsidRPr="002B3DB7">
        <w:rPr>
          <w:rFonts w:ascii="Tahoma" w:hAnsi="Tahoma" w:cs="Tahoma"/>
          <w:b/>
          <w:sz w:val="22"/>
          <w:szCs w:val="22"/>
        </w:rPr>
        <w:t>REU</w:t>
      </w:r>
      <w:r>
        <w:rPr>
          <w:rFonts w:ascii="Tahoma" w:hAnsi="Tahoma" w:cs="Tahoma"/>
          <w:b/>
          <w:sz w:val="22"/>
          <w:szCs w:val="22"/>
        </w:rPr>
        <w:t xml:space="preserve">NIUNEA a-III-a, ora 10.00        </w:t>
      </w:r>
      <w:r w:rsidRPr="002B3DB7">
        <w:rPr>
          <w:rFonts w:ascii="Tahoma" w:hAnsi="Tahoma" w:cs="Tahoma"/>
          <w:b/>
          <w:sz w:val="22"/>
          <w:szCs w:val="22"/>
        </w:rPr>
        <w:t xml:space="preserve"> </w:t>
      </w:r>
      <w:r>
        <w:rPr>
          <w:rFonts w:ascii="Tahoma" w:hAnsi="Tahoma" w:cs="Tahoma"/>
          <w:b/>
          <w:sz w:val="22"/>
          <w:szCs w:val="22"/>
        </w:rPr>
        <w:t xml:space="preserve">                  REUNIUNEA a-IV-a ora 17.00  </w:t>
      </w:r>
      <w:r w:rsidRPr="002B3DB7">
        <w:rPr>
          <w:rFonts w:ascii="Tahoma" w:hAnsi="Tahoma" w:cs="Tahoma"/>
          <w:b/>
          <w:sz w:val="22"/>
          <w:szCs w:val="22"/>
        </w:rPr>
        <w:t xml:space="preserve">            </w:t>
      </w:r>
      <w:r>
        <w:rPr>
          <w:rFonts w:ascii="Tahoma" w:hAnsi="Tahoma" w:cs="Tahoma"/>
          <w:b/>
          <w:sz w:val="22"/>
          <w:szCs w:val="22"/>
        </w:rPr>
        <w:t xml:space="preserve">       </w:t>
      </w:r>
    </w:p>
    <w:p w:rsidR="00637EA6" w:rsidRPr="007D039B" w:rsidRDefault="00637EA6" w:rsidP="00637EA6">
      <w:pPr>
        <w:spacing w:line="280" w:lineRule="exact"/>
        <w:jc w:val="both"/>
        <w:rPr>
          <w:rFonts w:ascii="Tahoma" w:hAnsi="Tahoma" w:cs="Tahoma"/>
          <w:sz w:val="22"/>
          <w:szCs w:val="22"/>
        </w:rPr>
      </w:pPr>
      <w:r>
        <w:rPr>
          <w:rFonts w:ascii="Tahoma" w:hAnsi="Tahoma" w:cs="Tahoma"/>
          <w:sz w:val="22"/>
          <w:szCs w:val="22"/>
        </w:rPr>
        <w:t>109</w:t>
      </w:r>
      <w:r>
        <w:rPr>
          <w:rFonts w:ascii="Tahoma" w:hAnsi="Tahoma" w:cs="Tahoma"/>
          <w:sz w:val="22"/>
          <w:szCs w:val="22"/>
        </w:rPr>
        <w:tab/>
        <w:t>50m fluture</w:t>
      </w:r>
      <w:r>
        <w:rPr>
          <w:rFonts w:ascii="Tahoma" w:hAnsi="Tahoma" w:cs="Tahoma"/>
          <w:sz w:val="22"/>
          <w:szCs w:val="22"/>
        </w:rPr>
        <w:tab/>
      </w:r>
      <w:r w:rsidRPr="007D039B">
        <w:rPr>
          <w:rFonts w:ascii="Tahoma" w:hAnsi="Tahoma" w:cs="Tahoma"/>
          <w:sz w:val="22"/>
          <w:szCs w:val="22"/>
        </w:rPr>
        <w:t>M</w:t>
      </w:r>
      <w:r w:rsidRPr="007D039B">
        <w:rPr>
          <w:rFonts w:ascii="Tahoma" w:hAnsi="Tahoma" w:cs="Tahoma"/>
          <w:sz w:val="22"/>
          <w:szCs w:val="22"/>
        </w:rPr>
        <w:tab/>
        <w:t>14-16</w:t>
      </w:r>
      <w:r>
        <w:rPr>
          <w:rFonts w:ascii="Tahoma" w:hAnsi="Tahoma" w:cs="Tahoma"/>
          <w:sz w:val="22"/>
          <w:szCs w:val="22"/>
        </w:rPr>
        <w:t xml:space="preserve">                        </w:t>
      </w:r>
      <w:r w:rsidRPr="007D039B">
        <w:rPr>
          <w:rFonts w:ascii="Tahoma" w:hAnsi="Tahoma" w:cs="Tahoma"/>
          <w:sz w:val="22"/>
          <w:szCs w:val="22"/>
        </w:rPr>
        <w:t>Finalele probelor 109 - 114</w:t>
      </w:r>
      <w:r>
        <w:rPr>
          <w:rFonts w:ascii="Tahoma" w:hAnsi="Tahoma" w:cs="Tahoma"/>
          <w:sz w:val="22"/>
          <w:szCs w:val="22"/>
        </w:rPr>
        <w:t xml:space="preserve"> </w:t>
      </w:r>
    </w:p>
    <w:p w:rsidR="00637EA6" w:rsidRPr="007D039B" w:rsidRDefault="00637EA6" w:rsidP="00637EA6">
      <w:pPr>
        <w:spacing w:line="280" w:lineRule="exact"/>
        <w:jc w:val="both"/>
        <w:rPr>
          <w:rFonts w:ascii="Tahoma" w:hAnsi="Tahoma" w:cs="Tahoma"/>
          <w:sz w:val="22"/>
          <w:szCs w:val="22"/>
        </w:rPr>
      </w:pPr>
      <w:r>
        <w:rPr>
          <w:rFonts w:ascii="Tahoma" w:hAnsi="Tahoma" w:cs="Tahoma"/>
          <w:sz w:val="22"/>
          <w:szCs w:val="22"/>
        </w:rPr>
        <w:t>110</w:t>
      </w:r>
      <w:r>
        <w:rPr>
          <w:rFonts w:ascii="Tahoma" w:hAnsi="Tahoma" w:cs="Tahoma"/>
          <w:sz w:val="22"/>
          <w:szCs w:val="22"/>
        </w:rPr>
        <w:tab/>
        <w:t>50m fluture</w:t>
      </w:r>
      <w:r>
        <w:rPr>
          <w:rFonts w:ascii="Tahoma" w:hAnsi="Tahoma" w:cs="Tahoma"/>
          <w:sz w:val="22"/>
          <w:szCs w:val="22"/>
        </w:rPr>
        <w:tab/>
      </w:r>
      <w:r w:rsidRPr="007D039B">
        <w:rPr>
          <w:rFonts w:ascii="Tahoma" w:hAnsi="Tahoma" w:cs="Tahoma"/>
          <w:sz w:val="22"/>
          <w:szCs w:val="22"/>
        </w:rPr>
        <w:t>F</w:t>
      </w:r>
      <w:r w:rsidRPr="007D039B">
        <w:rPr>
          <w:rFonts w:ascii="Tahoma" w:hAnsi="Tahoma" w:cs="Tahoma"/>
          <w:sz w:val="22"/>
          <w:szCs w:val="22"/>
        </w:rPr>
        <w:tab/>
        <w:t>13-14</w:t>
      </w:r>
      <w:r>
        <w:rPr>
          <w:rFonts w:ascii="Tahoma" w:hAnsi="Tahoma" w:cs="Tahoma"/>
          <w:sz w:val="22"/>
          <w:szCs w:val="22"/>
        </w:rPr>
        <w:t xml:space="preserve">                        </w:t>
      </w:r>
      <w:r w:rsidRPr="007D039B">
        <w:rPr>
          <w:rFonts w:ascii="Tahoma" w:hAnsi="Tahoma" w:cs="Tahoma"/>
          <w:sz w:val="22"/>
          <w:szCs w:val="22"/>
        </w:rPr>
        <w:t>115</w:t>
      </w:r>
      <w:r w:rsidRPr="007D039B">
        <w:rPr>
          <w:rFonts w:ascii="Tahoma" w:hAnsi="Tahoma" w:cs="Tahoma"/>
          <w:sz w:val="22"/>
          <w:szCs w:val="22"/>
        </w:rPr>
        <w:tab/>
        <w:t>4</w:t>
      </w:r>
      <w:r>
        <w:rPr>
          <w:rFonts w:ascii="Tahoma" w:hAnsi="Tahoma" w:cs="Tahoma"/>
          <w:sz w:val="22"/>
          <w:szCs w:val="22"/>
        </w:rPr>
        <w:t xml:space="preserve">00m mixt  M  </w:t>
      </w:r>
      <w:r w:rsidRPr="007D039B">
        <w:rPr>
          <w:rFonts w:ascii="Tahoma" w:hAnsi="Tahoma" w:cs="Tahoma"/>
          <w:sz w:val="22"/>
          <w:szCs w:val="22"/>
        </w:rPr>
        <w:t>14-16 seria tare</w:t>
      </w:r>
    </w:p>
    <w:p w:rsidR="00637EA6" w:rsidRPr="007D039B" w:rsidRDefault="00637EA6" w:rsidP="00637EA6">
      <w:pPr>
        <w:spacing w:line="280" w:lineRule="exact"/>
        <w:jc w:val="both"/>
        <w:rPr>
          <w:rFonts w:ascii="Tahoma" w:hAnsi="Tahoma" w:cs="Tahoma"/>
          <w:sz w:val="22"/>
          <w:szCs w:val="22"/>
        </w:rPr>
      </w:pPr>
      <w:r>
        <w:rPr>
          <w:rFonts w:ascii="Tahoma" w:hAnsi="Tahoma" w:cs="Tahoma"/>
          <w:sz w:val="22"/>
          <w:szCs w:val="22"/>
        </w:rPr>
        <w:t>111</w:t>
      </w:r>
      <w:r>
        <w:rPr>
          <w:rFonts w:ascii="Tahoma" w:hAnsi="Tahoma" w:cs="Tahoma"/>
          <w:sz w:val="22"/>
          <w:szCs w:val="22"/>
        </w:rPr>
        <w:tab/>
        <w:t>200m liber</w:t>
      </w:r>
      <w:r>
        <w:rPr>
          <w:rFonts w:ascii="Tahoma" w:hAnsi="Tahoma" w:cs="Tahoma"/>
          <w:sz w:val="22"/>
          <w:szCs w:val="22"/>
        </w:rPr>
        <w:tab/>
      </w:r>
      <w:r w:rsidRPr="007D039B">
        <w:rPr>
          <w:rFonts w:ascii="Tahoma" w:hAnsi="Tahoma" w:cs="Tahoma"/>
          <w:sz w:val="22"/>
          <w:szCs w:val="22"/>
        </w:rPr>
        <w:t>M</w:t>
      </w:r>
      <w:r w:rsidRPr="007D039B">
        <w:rPr>
          <w:rFonts w:ascii="Tahoma" w:hAnsi="Tahoma" w:cs="Tahoma"/>
          <w:sz w:val="22"/>
          <w:szCs w:val="22"/>
        </w:rPr>
        <w:tab/>
        <w:t>14-16</w:t>
      </w:r>
      <w:r>
        <w:rPr>
          <w:rFonts w:ascii="Tahoma" w:hAnsi="Tahoma" w:cs="Tahoma"/>
          <w:sz w:val="22"/>
          <w:szCs w:val="22"/>
        </w:rPr>
        <w:t xml:space="preserve">                        116</w:t>
      </w:r>
      <w:r>
        <w:rPr>
          <w:rFonts w:ascii="Tahoma" w:hAnsi="Tahoma" w:cs="Tahoma"/>
          <w:sz w:val="22"/>
          <w:szCs w:val="22"/>
        </w:rPr>
        <w:tab/>
        <w:t xml:space="preserve">400m mixt  </w:t>
      </w:r>
      <w:r w:rsidRPr="007D039B">
        <w:rPr>
          <w:rFonts w:ascii="Tahoma" w:hAnsi="Tahoma" w:cs="Tahoma"/>
          <w:sz w:val="22"/>
          <w:szCs w:val="22"/>
        </w:rPr>
        <w:t>F</w:t>
      </w:r>
      <w:r w:rsidRPr="007D039B">
        <w:rPr>
          <w:rFonts w:ascii="Tahoma" w:hAnsi="Tahoma" w:cs="Tahoma"/>
          <w:sz w:val="22"/>
          <w:szCs w:val="22"/>
        </w:rPr>
        <w:tab/>
      </w:r>
      <w:r>
        <w:rPr>
          <w:rFonts w:ascii="Tahoma" w:hAnsi="Tahoma" w:cs="Tahoma"/>
          <w:sz w:val="22"/>
          <w:szCs w:val="22"/>
        </w:rPr>
        <w:t xml:space="preserve"> </w:t>
      </w:r>
      <w:r w:rsidRPr="007D039B">
        <w:rPr>
          <w:rFonts w:ascii="Tahoma" w:hAnsi="Tahoma" w:cs="Tahoma"/>
          <w:sz w:val="22"/>
          <w:szCs w:val="22"/>
        </w:rPr>
        <w:t>13-14 seria tare</w:t>
      </w:r>
      <w:r>
        <w:rPr>
          <w:rFonts w:ascii="Tahoma" w:hAnsi="Tahoma" w:cs="Tahoma"/>
          <w:sz w:val="22"/>
          <w:szCs w:val="22"/>
        </w:rPr>
        <w:t xml:space="preserve"> </w:t>
      </w:r>
    </w:p>
    <w:p w:rsidR="00637EA6" w:rsidRPr="007D039B" w:rsidRDefault="00637EA6" w:rsidP="00637EA6">
      <w:pPr>
        <w:spacing w:line="280" w:lineRule="exact"/>
        <w:jc w:val="both"/>
        <w:rPr>
          <w:rFonts w:ascii="Tahoma" w:hAnsi="Tahoma" w:cs="Tahoma"/>
          <w:sz w:val="22"/>
          <w:szCs w:val="22"/>
        </w:rPr>
      </w:pPr>
      <w:r>
        <w:rPr>
          <w:rFonts w:ascii="Tahoma" w:hAnsi="Tahoma" w:cs="Tahoma"/>
          <w:sz w:val="22"/>
          <w:szCs w:val="22"/>
        </w:rPr>
        <w:t>112</w:t>
      </w:r>
      <w:r>
        <w:rPr>
          <w:rFonts w:ascii="Tahoma" w:hAnsi="Tahoma" w:cs="Tahoma"/>
          <w:sz w:val="22"/>
          <w:szCs w:val="22"/>
        </w:rPr>
        <w:tab/>
        <w:t>200m liber</w:t>
      </w:r>
      <w:r>
        <w:rPr>
          <w:rFonts w:ascii="Tahoma" w:hAnsi="Tahoma" w:cs="Tahoma"/>
          <w:sz w:val="22"/>
          <w:szCs w:val="22"/>
        </w:rPr>
        <w:tab/>
      </w:r>
      <w:r w:rsidRPr="007D039B">
        <w:rPr>
          <w:rFonts w:ascii="Tahoma" w:hAnsi="Tahoma" w:cs="Tahoma"/>
          <w:sz w:val="22"/>
          <w:szCs w:val="22"/>
        </w:rPr>
        <w:t>F</w:t>
      </w:r>
      <w:r w:rsidRPr="007D039B">
        <w:rPr>
          <w:rFonts w:ascii="Tahoma" w:hAnsi="Tahoma" w:cs="Tahoma"/>
          <w:sz w:val="22"/>
          <w:szCs w:val="22"/>
        </w:rPr>
        <w:tab/>
        <w:t>13-14</w:t>
      </w:r>
      <w:r>
        <w:rPr>
          <w:rFonts w:ascii="Tahoma" w:hAnsi="Tahoma" w:cs="Tahoma"/>
          <w:sz w:val="22"/>
          <w:szCs w:val="22"/>
        </w:rPr>
        <w:t xml:space="preserve">                        117</w:t>
      </w:r>
      <w:r>
        <w:rPr>
          <w:rFonts w:ascii="Tahoma" w:hAnsi="Tahoma" w:cs="Tahoma"/>
          <w:sz w:val="22"/>
          <w:szCs w:val="22"/>
        </w:rPr>
        <w:tab/>
        <w:t>4x100m liber</w:t>
      </w:r>
      <w:r>
        <w:rPr>
          <w:rFonts w:ascii="Tahoma" w:hAnsi="Tahoma" w:cs="Tahoma"/>
          <w:sz w:val="22"/>
          <w:szCs w:val="22"/>
        </w:rPr>
        <w:tab/>
        <w:t xml:space="preserve">M   </w:t>
      </w:r>
      <w:r w:rsidRPr="007D039B">
        <w:rPr>
          <w:rFonts w:ascii="Tahoma" w:hAnsi="Tahoma" w:cs="Tahoma"/>
          <w:sz w:val="22"/>
          <w:szCs w:val="22"/>
        </w:rPr>
        <w:t>14-16</w:t>
      </w:r>
    </w:p>
    <w:p w:rsidR="00637EA6" w:rsidRPr="007D039B" w:rsidRDefault="00637EA6" w:rsidP="00637EA6">
      <w:pPr>
        <w:spacing w:line="280" w:lineRule="exact"/>
        <w:jc w:val="both"/>
        <w:rPr>
          <w:rFonts w:ascii="Tahoma" w:hAnsi="Tahoma" w:cs="Tahoma"/>
          <w:sz w:val="22"/>
          <w:szCs w:val="22"/>
        </w:rPr>
      </w:pPr>
      <w:r>
        <w:rPr>
          <w:rFonts w:ascii="Tahoma" w:hAnsi="Tahoma" w:cs="Tahoma"/>
          <w:sz w:val="22"/>
          <w:szCs w:val="22"/>
        </w:rPr>
        <w:t>113</w:t>
      </w:r>
      <w:r>
        <w:rPr>
          <w:rFonts w:ascii="Tahoma" w:hAnsi="Tahoma" w:cs="Tahoma"/>
          <w:sz w:val="22"/>
          <w:szCs w:val="22"/>
        </w:rPr>
        <w:tab/>
        <w:t>100m spate</w:t>
      </w:r>
      <w:r>
        <w:rPr>
          <w:rFonts w:ascii="Tahoma" w:hAnsi="Tahoma" w:cs="Tahoma"/>
          <w:sz w:val="22"/>
          <w:szCs w:val="22"/>
        </w:rPr>
        <w:tab/>
      </w:r>
      <w:r w:rsidRPr="007D039B">
        <w:rPr>
          <w:rFonts w:ascii="Tahoma" w:hAnsi="Tahoma" w:cs="Tahoma"/>
          <w:sz w:val="22"/>
          <w:szCs w:val="22"/>
        </w:rPr>
        <w:t>M</w:t>
      </w:r>
      <w:r w:rsidRPr="007D039B">
        <w:rPr>
          <w:rFonts w:ascii="Tahoma" w:hAnsi="Tahoma" w:cs="Tahoma"/>
          <w:sz w:val="22"/>
          <w:szCs w:val="22"/>
        </w:rPr>
        <w:tab/>
        <w:t>14-16</w:t>
      </w:r>
      <w:r>
        <w:rPr>
          <w:rFonts w:ascii="Tahoma" w:hAnsi="Tahoma" w:cs="Tahoma"/>
          <w:sz w:val="22"/>
          <w:szCs w:val="22"/>
        </w:rPr>
        <w:t xml:space="preserve">                        118</w:t>
      </w:r>
      <w:r>
        <w:rPr>
          <w:rFonts w:ascii="Tahoma" w:hAnsi="Tahoma" w:cs="Tahoma"/>
          <w:sz w:val="22"/>
          <w:szCs w:val="22"/>
        </w:rPr>
        <w:tab/>
        <w:t xml:space="preserve">4x100m liber </w:t>
      </w:r>
      <w:r>
        <w:rPr>
          <w:rFonts w:ascii="Tahoma" w:hAnsi="Tahoma" w:cs="Tahoma"/>
          <w:sz w:val="22"/>
          <w:szCs w:val="22"/>
        </w:rPr>
        <w:tab/>
        <w:t xml:space="preserve">F    </w:t>
      </w:r>
      <w:r w:rsidRPr="007D039B">
        <w:rPr>
          <w:rFonts w:ascii="Tahoma" w:hAnsi="Tahoma" w:cs="Tahoma"/>
          <w:sz w:val="22"/>
          <w:szCs w:val="22"/>
        </w:rPr>
        <w:t>13-14</w:t>
      </w:r>
    </w:p>
    <w:p w:rsidR="00637EA6" w:rsidRPr="007D039B" w:rsidRDefault="00637EA6" w:rsidP="00637EA6">
      <w:pPr>
        <w:spacing w:line="280" w:lineRule="exact"/>
        <w:jc w:val="both"/>
        <w:rPr>
          <w:rFonts w:ascii="Tahoma" w:hAnsi="Tahoma" w:cs="Tahoma"/>
          <w:sz w:val="22"/>
          <w:szCs w:val="22"/>
        </w:rPr>
      </w:pPr>
      <w:r>
        <w:rPr>
          <w:rFonts w:ascii="Tahoma" w:hAnsi="Tahoma" w:cs="Tahoma"/>
          <w:sz w:val="22"/>
          <w:szCs w:val="22"/>
        </w:rPr>
        <w:t>114</w:t>
      </w:r>
      <w:r>
        <w:rPr>
          <w:rFonts w:ascii="Tahoma" w:hAnsi="Tahoma" w:cs="Tahoma"/>
          <w:sz w:val="22"/>
          <w:szCs w:val="22"/>
        </w:rPr>
        <w:tab/>
        <w:t>100m spate</w:t>
      </w:r>
      <w:r>
        <w:rPr>
          <w:rFonts w:ascii="Tahoma" w:hAnsi="Tahoma" w:cs="Tahoma"/>
          <w:sz w:val="22"/>
          <w:szCs w:val="22"/>
        </w:rPr>
        <w:tab/>
      </w:r>
      <w:r w:rsidRPr="007D039B">
        <w:rPr>
          <w:rFonts w:ascii="Tahoma" w:hAnsi="Tahoma" w:cs="Tahoma"/>
          <w:sz w:val="22"/>
          <w:szCs w:val="22"/>
        </w:rPr>
        <w:t>F</w:t>
      </w:r>
      <w:r w:rsidRPr="007D039B">
        <w:rPr>
          <w:rFonts w:ascii="Tahoma" w:hAnsi="Tahoma" w:cs="Tahoma"/>
          <w:sz w:val="22"/>
          <w:szCs w:val="22"/>
        </w:rPr>
        <w:tab/>
        <w:t>13-14</w:t>
      </w:r>
    </w:p>
    <w:p w:rsidR="00637EA6" w:rsidRPr="007D039B" w:rsidRDefault="00637EA6" w:rsidP="00637EA6">
      <w:pPr>
        <w:spacing w:line="280" w:lineRule="exact"/>
        <w:jc w:val="both"/>
        <w:rPr>
          <w:rFonts w:ascii="Tahoma" w:hAnsi="Tahoma" w:cs="Tahoma"/>
          <w:sz w:val="22"/>
          <w:szCs w:val="22"/>
        </w:rPr>
      </w:pPr>
      <w:r>
        <w:rPr>
          <w:rFonts w:ascii="Tahoma" w:hAnsi="Tahoma" w:cs="Tahoma"/>
          <w:sz w:val="22"/>
          <w:szCs w:val="22"/>
        </w:rPr>
        <w:t>115</w:t>
      </w:r>
      <w:r>
        <w:rPr>
          <w:rFonts w:ascii="Tahoma" w:hAnsi="Tahoma" w:cs="Tahoma"/>
          <w:sz w:val="22"/>
          <w:szCs w:val="22"/>
        </w:rPr>
        <w:tab/>
        <w:t>400m mixt</w:t>
      </w:r>
      <w:r>
        <w:rPr>
          <w:rFonts w:ascii="Tahoma" w:hAnsi="Tahoma" w:cs="Tahoma"/>
          <w:sz w:val="22"/>
          <w:szCs w:val="22"/>
        </w:rPr>
        <w:tab/>
      </w:r>
      <w:r w:rsidRPr="007D039B">
        <w:rPr>
          <w:rFonts w:ascii="Tahoma" w:hAnsi="Tahoma" w:cs="Tahoma"/>
          <w:sz w:val="22"/>
          <w:szCs w:val="22"/>
        </w:rPr>
        <w:t>M</w:t>
      </w:r>
      <w:r w:rsidRPr="007D039B">
        <w:rPr>
          <w:rFonts w:ascii="Tahoma" w:hAnsi="Tahoma" w:cs="Tahoma"/>
          <w:sz w:val="22"/>
          <w:szCs w:val="22"/>
        </w:rPr>
        <w:tab/>
        <w:t>14-16 serii slabe</w:t>
      </w:r>
    </w:p>
    <w:p w:rsidR="00637EA6" w:rsidRPr="007D039B" w:rsidRDefault="00637EA6" w:rsidP="00637EA6">
      <w:pPr>
        <w:spacing w:line="280" w:lineRule="exact"/>
        <w:jc w:val="both"/>
        <w:rPr>
          <w:rFonts w:ascii="Tahoma" w:hAnsi="Tahoma" w:cs="Tahoma"/>
          <w:sz w:val="22"/>
          <w:szCs w:val="22"/>
        </w:rPr>
      </w:pPr>
      <w:r>
        <w:rPr>
          <w:rFonts w:ascii="Tahoma" w:hAnsi="Tahoma" w:cs="Tahoma"/>
          <w:sz w:val="22"/>
          <w:szCs w:val="22"/>
        </w:rPr>
        <w:t>116</w:t>
      </w:r>
      <w:r>
        <w:rPr>
          <w:rFonts w:ascii="Tahoma" w:hAnsi="Tahoma" w:cs="Tahoma"/>
          <w:sz w:val="22"/>
          <w:szCs w:val="22"/>
        </w:rPr>
        <w:tab/>
        <w:t>400m mixt</w:t>
      </w:r>
      <w:r>
        <w:rPr>
          <w:rFonts w:ascii="Tahoma" w:hAnsi="Tahoma" w:cs="Tahoma"/>
          <w:sz w:val="22"/>
          <w:szCs w:val="22"/>
        </w:rPr>
        <w:tab/>
      </w:r>
      <w:r w:rsidRPr="007D039B">
        <w:rPr>
          <w:rFonts w:ascii="Tahoma" w:hAnsi="Tahoma" w:cs="Tahoma"/>
          <w:sz w:val="22"/>
          <w:szCs w:val="22"/>
        </w:rPr>
        <w:t>F</w:t>
      </w:r>
      <w:r w:rsidRPr="007D039B">
        <w:rPr>
          <w:rFonts w:ascii="Tahoma" w:hAnsi="Tahoma" w:cs="Tahoma"/>
          <w:sz w:val="22"/>
          <w:szCs w:val="22"/>
        </w:rPr>
        <w:tab/>
        <w:t>13-14 serii slabe</w:t>
      </w:r>
    </w:p>
    <w:p w:rsidR="00637EA6" w:rsidRPr="007D039B" w:rsidRDefault="00637EA6" w:rsidP="00637EA6">
      <w:pPr>
        <w:spacing w:line="280" w:lineRule="exact"/>
        <w:jc w:val="both"/>
        <w:rPr>
          <w:rFonts w:ascii="Tahoma" w:hAnsi="Tahoma" w:cs="Tahoma"/>
        </w:rPr>
      </w:pPr>
    </w:p>
    <w:p w:rsidR="00637EA6" w:rsidRPr="006A3999" w:rsidRDefault="00637EA6" w:rsidP="00637EA6">
      <w:pPr>
        <w:spacing w:line="280" w:lineRule="exact"/>
        <w:jc w:val="both"/>
        <w:rPr>
          <w:rFonts w:ascii="Tahoma" w:hAnsi="Tahoma" w:cs="Tahoma"/>
          <w:b/>
          <w:color w:val="FF0000"/>
          <w:sz w:val="28"/>
          <w:szCs w:val="28"/>
        </w:rPr>
      </w:pPr>
      <w:r w:rsidRPr="006A3999">
        <w:rPr>
          <w:rFonts w:ascii="Tahoma" w:hAnsi="Tahoma" w:cs="Tahoma"/>
          <w:b/>
          <w:color w:val="FF0000"/>
          <w:sz w:val="28"/>
          <w:szCs w:val="28"/>
        </w:rPr>
        <w:t>ZIUA III-a</w:t>
      </w:r>
    </w:p>
    <w:p w:rsidR="00637EA6" w:rsidRPr="00BC59D9" w:rsidRDefault="00637EA6" w:rsidP="00637EA6">
      <w:pPr>
        <w:spacing w:line="280" w:lineRule="exact"/>
        <w:jc w:val="both"/>
        <w:rPr>
          <w:rFonts w:ascii="Tahoma" w:hAnsi="Tahoma" w:cs="Tahoma"/>
          <w:sz w:val="28"/>
          <w:szCs w:val="28"/>
        </w:rPr>
      </w:pPr>
    </w:p>
    <w:p w:rsidR="00637EA6" w:rsidRPr="007D039B" w:rsidRDefault="00637EA6" w:rsidP="00637EA6">
      <w:pPr>
        <w:spacing w:line="280" w:lineRule="exact"/>
        <w:jc w:val="both"/>
        <w:rPr>
          <w:rFonts w:ascii="Tahoma" w:hAnsi="Tahoma" w:cs="Tahoma"/>
          <w:sz w:val="22"/>
          <w:szCs w:val="22"/>
        </w:rPr>
      </w:pPr>
      <w:r w:rsidRPr="002B3DB7">
        <w:rPr>
          <w:rFonts w:ascii="Tahoma" w:hAnsi="Tahoma" w:cs="Tahoma"/>
          <w:b/>
          <w:sz w:val="22"/>
          <w:szCs w:val="22"/>
        </w:rPr>
        <w:t>REU</w:t>
      </w:r>
      <w:r>
        <w:rPr>
          <w:rFonts w:ascii="Tahoma" w:hAnsi="Tahoma" w:cs="Tahoma"/>
          <w:b/>
          <w:sz w:val="22"/>
          <w:szCs w:val="22"/>
        </w:rPr>
        <w:t xml:space="preserve">NIUNEA a-V-a, ora 10.00        </w:t>
      </w:r>
      <w:r w:rsidRPr="002B3DB7">
        <w:rPr>
          <w:rFonts w:ascii="Tahoma" w:hAnsi="Tahoma" w:cs="Tahoma"/>
          <w:b/>
          <w:sz w:val="22"/>
          <w:szCs w:val="22"/>
        </w:rPr>
        <w:t xml:space="preserve"> </w:t>
      </w:r>
      <w:r>
        <w:rPr>
          <w:rFonts w:ascii="Tahoma" w:hAnsi="Tahoma" w:cs="Tahoma"/>
          <w:b/>
          <w:sz w:val="22"/>
          <w:szCs w:val="22"/>
        </w:rPr>
        <w:t xml:space="preserve">                    REUNIUNEA a-VI-a ora 17.00  </w:t>
      </w:r>
      <w:r w:rsidRPr="002B3DB7">
        <w:rPr>
          <w:rFonts w:ascii="Tahoma" w:hAnsi="Tahoma" w:cs="Tahoma"/>
          <w:b/>
          <w:sz w:val="22"/>
          <w:szCs w:val="22"/>
        </w:rPr>
        <w:t xml:space="preserve">            </w:t>
      </w:r>
      <w:r>
        <w:rPr>
          <w:rFonts w:ascii="Tahoma" w:hAnsi="Tahoma" w:cs="Tahoma"/>
          <w:b/>
          <w:sz w:val="22"/>
          <w:szCs w:val="22"/>
        </w:rPr>
        <w:t xml:space="preserve">       </w:t>
      </w:r>
    </w:p>
    <w:p w:rsidR="00637EA6" w:rsidRPr="007D039B" w:rsidRDefault="00637EA6" w:rsidP="00637EA6">
      <w:pPr>
        <w:spacing w:line="280" w:lineRule="exact"/>
        <w:jc w:val="both"/>
        <w:rPr>
          <w:rFonts w:ascii="Tahoma" w:hAnsi="Tahoma" w:cs="Tahoma"/>
          <w:sz w:val="22"/>
          <w:szCs w:val="22"/>
        </w:rPr>
      </w:pPr>
      <w:r w:rsidRPr="007D039B">
        <w:rPr>
          <w:rFonts w:ascii="Tahoma" w:hAnsi="Tahoma" w:cs="Tahoma"/>
          <w:sz w:val="22"/>
          <w:szCs w:val="22"/>
        </w:rPr>
        <w:t>119</w:t>
      </w:r>
      <w:r w:rsidRPr="007D039B">
        <w:rPr>
          <w:rFonts w:ascii="Tahoma" w:hAnsi="Tahoma" w:cs="Tahoma"/>
          <w:sz w:val="22"/>
          <w:szCs w:val="22"/>
        </w:rPr>
        <w:tab/>
        <w:t xml:space="preserve"> 50m bras</w:t>
      </w:r>
      <w:r w:rsidRPr="007D039B">
        <w:rPr>
          <w:rFonts w:ascii="Tahoma" w:hAnsi="Tahoma" w:cs="Tahoma"/>
          <w:sz w:val="22"/>
          <w:szCs w:val="22"/>
        </w:rPr>
        <w:tab/>
      </w:r>
      <w:r w:rsidRPr="007D039B">
        <w:rPr>
          <w:rFonts w:ascii="Tahoma" w:hAnsi="Tahoma" w:cs="Tahoma"/>
          <w:sz w:val="22"/>
          <w:szCs w:val="22"/>
        </w:rPr>
        <w:tab/>
        <w:t>F</w:t>
      </w:r>
      <w:r w:rsidRPr="007D039B">
        <w:rPr>
          <w:rFonts w:ascii="Tahoma" w:hAnsi="Tahoma" w:cs="Tahoma"/>
          <w:sz w:val="22"/>
          <w:szCs w:val="22"/>
        </w:rPr>
        <w:tab/>
        <w:t>13-14</w:t>
      </w:r>
      <w:r>
        <w:rPr>
          <w:rFonts w:ascii="Tahoma" w:hAnsi="Tahoma" w:cs="Tahoma"/>
          <w:sz w:val="22"/>
          <w:szCs w:val="22"/>
        </w:rPr>
        <w:t xml:space="preserve">             </w:t>
      </w:r>
      <w:r w:rsidRPr="007D039B">
        <w:rPr>
          <w:rFonts w:ascii="Tahoma" w:hAnsi="Tahoma" w:cs="Tahoma"/>
          <w:sz w:val="22"/>
          <w:szCs w:val="22"/>
        </w:rPr>
        <w:t>Finalele probelor 119 - 126</w:t>
      </w:r>
    </w:p>
    <w:p w:rsidR="00637EA6" w:rsidRPr="007D039B" w:rsidRDefault="00637EA6" w:rsidP="00637EA6">
      <w:pPr>
        <w:spacing w:line="280" w:lineRule="exact"/>
        <w:jc w:val="both"/>
        <w:rPr>
          <w:rFonts w:ascii="Tahoma" w:hAnsi="Tahoma" w:cs="Tahoma"/>
          <w:sz w:val="22"/>
          <w:szCs w:val="22"/>
        </w:rPr>
      </w:pPr>
      <w:r w:rsidRPr="007D039B">
        <w:rPr>
          <w:rFonts w:ascii="Tahoma" w:hAnsi="Tahoma" w:cs="Tahoma"/>
          <w:sz w:val="22"/>
          <w:szCs w:val="22"/>
        </w:rPr>
        <w:t>120</w:t>
      </w:r>
      <w:r w:rsidRPr="007D039B">
        <w:rPr>
          <w:rFonts w:ascii="Tahoma" w:hAnsi="Tahoma" w:cs="Tahoma"/>
          <w:sz w:val="22"/>
          <w:szCs w:val="22"/>
        </w:rPr>
        <w:tab/>
        <w:t xml:space="preserve"> 50m bras</w:t>
      </w:r>
      <w:r w:rsidRPr="007D039B">
        <w:rPr>
          <w:rFonts w:ascii="Tahoma" w:hAnsi="Tahoma" w:cs="Tahoma"/>
          <w:sz w:val="22"/>
          <w:szCs w:val="22"/>
        </w:rPr>
        <w:tab/>
      </w:r>
      <w:r w:rsidRPr="007D039B">
        <w:rPr>
          <w:rFonts w:ascii="Tahoma" w:hAnsi="Tahoma" w:cs="Tahoma"/>
          <w:sz w:val="22"/>
          <w:szCs w:val="22"/>
        </w:rPr>
        <w:tab/>
        <w:t>M</w:t>
      </w:r>
      <w:r w:rsidRPr="007D039B">
        <w:rPr>
          <w:rFonts w:ascii="Tahoma" w:hAnsi="Tahoma" w:cs="Tahoma"/>
          <w:sz w:val="22"/>
          <w:szCs w:val="22"/>
        </w:rPr>
        <w:tab/>
        <w:t>14-16</w:t>
      </w:r>
      <w:r>
        <w:rPr>
          <w:rFonts w:ascii="Tahoma" w:hAnsi="Tahoma" w:cs="Tahoma"/>
          <w:sz w:val="22"/>
          <w:szCs w:val="22"/>
        </w:rPr>
        <w:t xml:space="preserve">             127</w:t>
      </w:r>
      <w:r>
        <w:rPr>
          <w:rFonts w:ascii="Tahoma" w:hAnsi="Tahoma" w:cs="Tahoma"/>
          <w:sz w:val="22"/>
          <w:szCs w:val="22"/>
        </w:rPr>
        <w:tab/>
        <w:t>4x200m liber</w:t>
      </w:r>
      <w:r>
        <w:rPr>
          <w:rFonts w:ascii="Tahoma" w:hAnsi="Tahoma" w:cs="Tahoma"/>
          <w:sz w:val="22"/>
          <w:szCs w:val="22"/>
        </w:rPr>
        <w:tab/>
        <w:t xml:space="preserve">F   </w:t>
      </w:r>
      <w:r w:rsidRPr="007D039B">
        <w:rPr>
          <w:rFonts w:ascii="Tahoma" w:hAnsi="Tahoma" w:cs="Tahoma"/>
          <w:sz w:val="22"/>
          <w:szCs w:val="22"/>
        </w:rPr>
        <w:t>13-14</w:t>
      </w:r>
    </w:p>
    <w:p w:rsidR="00637EA6" w:rsidRPr="007D039B" w:rsidRDefault="00637EA6" w:rsidP="00637EA6">
      <w:pPr>
        <w:spacing w:line="280" w:lineRule="exact"/>
        <w:jc w:val="both"/>
        <w:rPr>
          <w:rFonts w:ascii="Tahoma" w:hAnsi="Tahoma" w:cs="Tahoma"/>
          <w:sz w:val="22"/>
          <w:szCs w:val="22"/>
        </w:rPr>
      </w:pPr>
      <w:r w:rsidRPr="007D039B">
        <w:rPr>
          <w:rFonts w:ascii="Tahoma" w:hAnsi="Tahoma" w:cs="Tahoma"/>
          <w:sz w:val="22"/>
          <w:szCs w:val="22"/>
        </w:rPr>
        <w:t>121</w:t>
      </w:r>
      <w:r w:rsidRPr="007D039B">
        <w:rPr>
          <w:rFonts w:ascii="Tahoma" w:hAnsi="Tahoma" w:cs="Tahoma"/>
          <w:sz w:val="22"/>
          <w:szCs w:val="22"/>
        </w:rPr>
        <w:tab/>
        <w:t>100m liber</w:t>
      </w:r>
      <w:r w:rsidRPr="007D039B">
        <w:rPr>
          <w:rFonts w:ascii="Tahoma" w:hAnsi="Tahoma" w:cs="Tahoma"/>
          <w:sz w:val="22"/>
          <w:szCs w:val="22"/>
        </w:rPr>
        <w:tab/>
      </w:r>
      <w:r w:rsidRPr="007D039B">
        <w:rPr>
          <w:rFonts w:ascii="Tahoma" w:hAnsi="Tahoma" w:cs="Tahoma"/>
          <w:sz w:val="22"/>
          <w:szCs w:val="22"/>
        </w:rPr>
        <w:tab/>
        <w:t>F</w:t>
      </w:r>
      <w:r w:rsidRPr="007D039B">
        <w:rPr>
          <w:rFonts w:ascii="Tahoma" w:hAnsi="Tahoma" w:cs="Tahoma"/>
          <w:sz w:val="22"/>
          <w:szCs w:val="22"/>
        </w:rPr>
        <w:tab/>
        <w:t>13-14</w:t>
      </w:r>
      <w:r>
        <w:rPr>
          <w:rFonts w:ascii="Tahoma" w:hAnsi="Tahoma" w:cs="Tahoma"/>
          <w:sz w:val="22"/>
          <w:szCs w:val="22"/>
        </w:rPr>
        <w:t xml:space="preserve">             128</w:t>
      </w:r>
      <w:r>
        <w:rPr>
          <w:rFonts w:ascii="Tahoma" w:hAnsi="Tahoma" w:cs="Tahoma"/>
          <w:sz w:val="22"/>
          <w:szCs w:val="22"/>
        </w:rPr>
        <w:tab/>
        <w:t xml:space="preserve">4x200m liber </w:t>
      </w:r>
      <w:r>
        <w:rPr>
          <w:rFonts w:ascii="Tahoma" w:hAnsi="Tahoma" w:cs="Tahoma"/>
          <w:sz w:val="22"/>
          <w:szCs w:val="22"/>
        </w:rPr>
        <w:tab/>
        <w:t xml:space="preserve">M  </w:t>
      </w:r>
      <w:r w:rsidRPr="007D039B">
        <w:rPr>
          <w:rFonts w:ascii="Tahoma" w:hAnsi="Tahoma" w:cs="Tahoma"/>
          <w:sz w:val="22"/>
          <w:szCs w:val="22"/>
        </w:rPr>
        <w:t>14-16</w:t>
      </w:r>
      <w:r>
        <w:rPr>
          <w:rFonts w:ascii="Tahoma" w:hAnsi="Tahoma" w:cs="Tahoma"/>
          <w:sz w:val="22"/>
          <w:szCs w:val="22"/>
        </w:rPr>
        <w:t xml:space="preserve"> </w:t>
      </w:r>
    </w:p>
    <w:p w:rsidR="00637EA6" w:rsidRPr="007D039B" w:rsidRDefault="00637EA6" w:rsidP="00637EA6">
      <w:pPr>
        <w:spacing w:line="280" w:lineRule="exact"/>
        <w:jc w:val="both"/>
        <w:rPr>
          <w:rFonts w:ascii="Tahoma" w:hAnsi="Tahoma" w:cs="Tahoma"/>
          <w:sz w:val="22"/>
          <w:szCs w:val="22"/>
        </w:rPr>
      </w:pPr>
      <w:r w:rsidRPr="007D039B">
        <w:rPr>
          <w:rFonts w:ascii="Tahoma" w:hAnsi="Tahoma" w:cs="Tahoma"/>
          <w:sz w:val="22"/>
          <w:szCs w:val="22"/>
        </w:rPr>
        <w:t>122</w:t>
      </w:r>
      <w:r w:rsidRPr="007D039B">
        <w:rPr>
          <w:rFonts w:ascii="Tahoma" w:hAnsi="Tahoma" w:cs="Tahoma"/>
          <w:sz w:val="22"/>
          <w:szCs w:val="22"/>
        </w:rPr>
        <w:tab/>
        <w:t>100m liber</w:t>
      </w:r>
      <w:r w:rsidRPr="007D039B">
        <w:rPr>
          <w:rFonts w:ascii="Tahoma" w:hAnsi="Tahoma" w:cs="Tahoma"/>
          <w:sz w:val="22"/>
          <w:szCs w:val="22"/>
        </w:rPr>
        <w:tab/>
      </w:r>
      <w:r w:rsidRPr="007D039B">
        <w:rPr>
          <w:rFonts w:ascii="Tahoma" w:hAnsi="Tahoma" w:cs="Tahoma"/>
          <w:sz w:val="22"/>
          <w:szCs w:val="22"/>
        </w:rPr>
        <w:tab/>
        <w:t>M</w:t>
      </w:r>
      <w:r w:rsidRPr="007D039B">
        <w:rPr>
          <w:rFonts w:ascii="Tahoma" w:hAnsi="Tahoma" w:cs="Tahoma"/>
          <w:sz w:val="22"/>
          <w:szCs w:val="22"/>
        </w:rPr>
        <w:tab/>
        <w:t>14-16</w:t>
      </w:r>
    </w:p>
    <w:p w:rsidR="00637EA6" w:rsidRPr="007D039B" w:rsidRDefault="00637EA6" w:rsidP="00637EA6">
      <w:pPr>
        <w:spacing w:line="280" w:lineRule="exact"/>
        <w:jc w:val="both"/>
        <w:rPr>
          <w:rFonts w:ascii="Tahoma" w:hAnsi="Tahoma" w:cs="Tahoma"/>
          <w:sz w:val="22"/>
          <w:szCs w:val="22"/>
        </w:rPr>
      </w:pPr>
      <w:r w:rsidRPr="007D039B">
        <w:rPr>
          <w:rFonts w:ascii="Tahoma" w:hAnsi="Tahoma" w:cs="Tahoma"/>
          <w:sz w:val="22"/>
          <w:szCs w:val="22"/>
        </w:rPr>
        <w:t>123</w:t>
      </w:r>
      <w:r w:rsidRPr="007D039B">
        <w:rPr>
          <w:rFonts w:ascii="Tahoma" w:hAnsi="Tahoma" w:cs="Tahoma"/>
          <w:sz w:val="22"/>
          <w:szCs w:val="22"/>
        </w:rPr>
        <w:tab/>
        <w:t>200m spate</w:t>
      </w:r>
      <w:r w:rsidRPr="007D039B">
        <w:rPr>
          <w:rFonts w:ascii="Tahoma" w:hAnsi="Tahoma" w:cs="Tahoma"/>
          <w:sz w:val="22"/>
          <w:szCs w:val="22"/>
        </w:rPr>
        <w:tab/>
      </w:r>
      <w:r w:rsidRPr="007D039B">
        <w:rPr>
          <w:rFonts w:ascii="Tahoma" w:hAnsi="Tahoma" w:cs="Tahoma"/>
          <w:sz w:val="22"/>
          <w:szCs w:val="22"/>
        </w:rPr>
        <w:tab/>
        <w:t>F</w:t>
      </w:r>
      <w:r w:rsidRPr="007D039B">
        <w:rPr>
          <w:rFonts w:ascii="Tahoma" w:hAnsi="Tahoma" w:cs="Tahoma"/>
          <w:sz w:val="22"/>
          <w:szCs w:val="22"/>
        </w:rPr>
        <w:tab/>
        <w:t>13-14</w:t>
      </w:r>
    </w:p>
    <w:p w:rsidR="00637EA6" w:rsidRPr="007D039B" w:rsidRDefault="00637EA6" w:rsidP="00637EA6">
      <w:pPr>
        <w:spacing w:line="280" w:lineRule="exact"/>
        <w:jc w:val="both"/>
        <w:rPr>
          <w:rFonts w:ascii="Tahoma" w:hAnsi="Tahoma" w:cs="Tahoma"/>
          <w:sz w:val="22"/>
          <w:szCs w:val="22"/>
        </w:rPr>
      </w:pPr>
      <w:r w:rsidRPr="007D039B">
        <w:rPr>
          <w:rFonts w:ascii="Tahoma" w:hAnsi="Tahoma" w:cs="Tahoma"/>
          <w:sz w:val="22"/>
          <w:szCs w:val="22"/>
        </w:rPr>
        <w:t>124</w:t>
      </w:r>
      <w:r w:rsidRPr="007D039B">
        <w:rPr>
          <w:rFonts w:ascii="Tahoma" w:hAnsi="Tahoma" w:cs="Tahoma"/>
          <w:sz w:val="22"/>
          <w:szCs w:val="22"/>
        </w:rPr>
        <w:tab/>
        <w:t>200m spate</w:t>
      </w:r>
      <w:r w:rsidRPr="007D039B">
        <w:rPr>
          <w:rFonts w:ascii="Tahoma" w:hAnsi="Tahoma" w:cs="Tahoma"/>
          <w:sz w:val="22"/>
          <w:szCs w:val="22"/>
        </w:rPr>
        <w:tab/>
      </w:r>
      <w:r w:rsidRPr="007D039B">
        <w:rPr>
          <w:rFonts w:ascii="Tahoma" w:hAnsi="Tahoma" w:cs="Tahoma"/>
          <w:sz w:val="22"/>
          <w:szCs w:val="22"/>
        </w:rPr>
        <w:tab/>
        <w:t>M</w:t>
      </w:r>
      <w:r w:rsidRPr="007D039B">
        <w:rPr>
          <w:rFonts w:ascii="Tahoma" w:hAnsi="Tahoma" w:cs="Tahoma"/>
          <w:sz w:val="22"/>
          <w:szCs w:val="22"/>
        </w:rPr>
        <w:tab/>
        <w:t>14-16</w:t>
      </w:r>
    </w:p>
    <w:p w:rsidR="00637EA6" w:rsidRPr="007D039B" w:rsidRDefault="00637EA6" w:rsidP="00637EA6">
      <w:pPr>
        <w:spacing w:line="280" w:lineRule="exact"/>
        <w:jc w:val="both"/>
        <w:rPr>
          <w:rFonts w:ascii="Tahoma" w:hAnsi="Tahoma" w:cs="Tahoma"/>
          <w:sz w:val="22"/>
          <w:szCs w:val="22"/>
        </w:rPr>
      </w:pPr>
      <w:r w:rsidRPr="007D039B">
        <w:rPr>
          <w:rFonts w:ascii="Tahoma" w:hAnsi="Tahoma" w:cs="Tahoma"/>
          <w:sz w:val="22"/>
          <w:szCs w:val="22"/>
        </w:rPr>
        <w:t>125</w:t>
      </w:r>
      <w:r w:rsidRPr="007D039B">
        <w:rPr>
          <w:rFonts w:ascii="Tahoma" w:hAnsi="Tahoma" w:cs="Tahoma"/>
          <w:sz w:val="22"/>
          <w:szCs w:val="22"/>
        </w:rPr>
        <w:tab/>
        <w:t>200m fluture</w:t>
      </w:r>
      <w:r w:rsidRPr="007D039B">
        <w:rPr>
          <w:rFonts w:ascii="Tahoma" w:hAnsi="Tahoma" w:cs="Tahoma"/>
          <w:sz w:val="22"/>
          <w:szCs w:val="22"/>
        </w:rPr>
        <w:tab/>
      </w:r>
      <w:r w:rsidRPr="007D039B">
        <w:rPr>
          <w:rFonts w:ascii="Tahoma" w:hAnsi="Tahoma" w:cs="Tahoma"/>
          <w:sz w:val="22"/>
          <w:szCs w:val="22"/>
        </w:rPr>
        <w:tab/>
        <w:t>F</w:t>
      </w:r>
      <w:r w:rsidRPr="007D039B">
        <w:rPr>
          <w:rFonts w:ascii="Tahoma" w:hAnsi="Tahoma" w:cs="Tahoma"/>
          <w:sz w:val="22"/>
          <w:szCs w:val="22"/>
        </w:rPr>
        <w:tab/>
        <w:t xml:space="preserve">13-14 </w:t>
      </w:r>
    </w:p>
    <w:p w:rsidR="00637EA6" w:rsidRPr="007D039B" w:rsidRDefault="00637EA6" w:rsidP="00637EA6">
      <w:pPr>
        <w:spacing w:line="280" w:lineRule="exact"/>
        <w:jc w:val="both"/>
        <w:rPr>
          <w:rFonts w:ascii="Tahoma" w:hAnsi="Tahoma" w:cs="Tahoma"/>
          <w:sz w:val="22"/>
          <w:szCs w:val="22"/>
        </w:rPr>
      </w:pPr>
      <w:r w:rsidRPr="007D039B">
        <w:rPr>
          <w:rFonts w:ascii="Tahoma" w:hAnsi="Tahoma" w:cs="Tahoma"/>
          <w:sz w:val="22"/>
          <w:szCs w:val="22"/>
        </w:rPr>
        <w:t>126</w:t>
      </w:r>
      <w:r w:rsidRPr="007D039B">
        <w:rPr>
          <w:rFonts w:ascii="Tahoma" w:hAnsi="Tahoma" w:cs="Tahoma"/>
          <w:sz w:val="22"/>
          <w:szCs w:val="22"/>
        </w:rPr>
        <w:tab/>
        <w:t>200m fluture</w:t>
      </w:r>
      <w:r w:rsidRPr="007D039B">
        <w:rPr>
          <w:rFonts w:ascii="Tahoma" w:hAnsi="Tahoma" w:cs="Tahoma"/>
          <w:sz w:val="22"/>
          <w:szCs w:val="22"/>
        </w:rPr>
        <w:tab/>
      </w:r>
      <w:r w:rsidRPr="007D039B">
        <w:rPr>
          <w:rFonts w:ascii="Tahoma" w:hAnsi="Tahoma" w:cs="Tahoma"/>
          <w:sz w:val="22"/>
          <w:szCs w:val="22"/>
        </w:rPr>
        <w:tab/>
        <w:t>M</w:t>
      </w:r>
      <w:r w:rsidRPr="007D039B">
        <w:rPr>
          <w:rFonts w:ascii="Tahoma" w:hAnsi="Tahoma" w:cs="Tahoma"/>
          <w:sz w:val="22"/>
          <w:szCs w:val="22"/>
        </w:rPr>
        <w:tab/>
        <w:t xml:space="preserve">14-16 </w:t>
      </w:r>
    </w:p>
    <w:p w:rsidR="00637EA6" w:rsidRPr="006A3999" w:rsidRDefault="00637EA6" w:rsidP="00637EA6">
      <w:pPr>
        <w:spacing w:line="280" w:lineRule="exact"/>
        <w:jc w:val="both"/>
        <w:rPr>
          <w:rFonts w:ascii="Tahoma" w:hAnsi="Tahoma" w:cs="Tahoma"/>
          <w:b/>
          <w:color w:val="FF0000"/>
          <w:sz w:val="22"/>
          <w:szCs w:val="22"/>
        </w:rPr>
      </w:pPr>
    </w:p>
    <w:p w:rsidR="00637EA6" w:rsidRPr="006A3999" w:rsidRDefault="00637EA6" w:rsidP="00637EA6">
      <w:pPr>
        <w:spacing w:line="280" w:lineRule="exact"/>
        <w:jc w:val="both"/>
        <w:rPr>
          <w:rFonts w:ascii="Tahoma" w:hAnsi="Tahoma" w:cs="Tahoma"/>
          <w:b/>
          <w:color w:val="FF0000"/>
          <w:sz w:val="28"/>
          <w:szCs w:val="28"/>
        </w:rPr>
      </w:pPr>
      <w:r w:rsidRPr="006A3999">
        <w:rPr>
          <w:rFonts w:ascii="Tahoma" w:hAnsi="Tahoma" w:cs="Tahoma"/>
          <w:b/>
          <w:color w:val="FF0000"/>
          <w:sz w:val="28"/>
          <w:szCs w:val="28"/>
        </w:rPr>
        <w:t>ZIUA IV-a</w:t>
      </w:r>
    </w:p>
    <w:p w:rsidR="00637EA6" w:rsidRPr="00BC59D9" w:rsidRDefault="00637EA6" w:rsidP="00637EA6">
      <w:pPr>
        <w:spacing w:line="280" w:lineRule="exact"/>
        <w:jc w:val="both"/>
        <w:rPr>
          <w:rFonts w:ascii="Tahoma" w:hAnsi="Tahoma" w:cs="Tahoma"/>
          <w:sz w:val="28"/>
          <w:szCs w:val="28"/>
        </w:rPr>
      </w:pPr>
    </w:p>
    <w:p w:rsidR="00637EA6" w:rsidRPr="007D039B" w:rsidRDefault="00637EA6" w:rsidP="00637EA6">
      <w:pPr>
        <w:spacing w:line="280" w:lineRule="exact"/>
        <w:jc w:val="both"/>
        <w:rPr>
          <w:rFonts w:ascii="Tahoma" w:hAnsi="Tahoma" w:cs="Tahoma"/>
          <w:sz w:val="22"/>
          <w:szCs w:val="22"/>
        </w:rPr>
      </w:pPr>
      <w:r w:rsidRPr="002B3DB7">
        <w:rPr>
          <w:rFonts w:ascii="Tahoma" w:hAnsi="Tahoma" w:cs="Tahoma"/>
          <w:b/>
          <w:sz w:val="22"/>
          <w:szCs w:val="22"/>
        </w:rPr>
        <w:t>REU</w:t>
      </w:r>
      <w:r>
        <w:rPr>
          <w:rFonts w:ascii="Tahoma" w:hAnsi="Tahoma" w:cs="Tahoma"/>
          <w:b/>
          <w:sz w:val="22"/>
          <w:szCs w:val="22"/>
        </w:rPr>
        <w:t xml:space="preserve">NIUNEA a-VII-a, ora 10.00        </w:t>
      </w:r>
      <w:r w:rsidRPr="002B3DB7">
        <w:rPr>
          <w:rFonts w:ascii="Tahoma" w:hAnsi="Tahoma" w:cs="Tahoma"/>
          <w:b/>
          <w:sz w:val="22"/>
          <w:szCs w:val="22"/>
        </w:rPr>
        <w:t xml:space="preserve"> </w:t>
      </w:r>
      <w:r>
        <w:rPr>
          <w:rFonts w:ascii="Tahoma" w:hAnsi="Tahoma" w:cs="Tahoma"/>
          <w:b/>
          <w:sz w:val="22"/>
          <w:szCs w:val="22"/>
        </w:rPr>
        <w:t xml:space="preserve">                 REUNIUNEA a-VIII-a ora 17.00</w:t>
      </w:r>
    </w:p>
    <w:p w:rsidR="00637EA6" w:rsidRPr="007D039B" w:rsidRDefault="00637EA6" w:rsidP="00637EA6">
      <w:pPr>
        <w:spacing w:line="280" w:lineRule="exact"/>
        <w:jc w:val="both"/>
        <w:rPr>
          <w:rFonts w:ascii="Tahoma" w:hAnsi="Tahoma" w:cs="Tahoma"/>
          <w:sz w:val="22"/>
          <w:szCs w:val="22"/>
        </w:rPr>
      </w:pPr>
      <w:r w:rsidRPr="007D039B">
        <w:rPr>
          <w:rFonts w:ascii="Tahoma" w:hAnsi="Tahoma" w:cs="Tahoma"/>
          <w:sz w:val="22"/>
          <w:szCs w:val="22"/>
        </w:rPr>
        <w:t>129</w:t>
      </w:r>
      <w:r w:rsidRPr="007D039B">
        <w:rPr>
          <w:rFonts w:ascii="Tahoma" w:hAnsi="Tahoma" w:cs="Tahoma"/>
          <w:sz w:val="22"/>
          <w:szCs w:val="22"/>
        </w:rPr>
        <w:tab/>
        <w:t>50m spate</w:t>
      </w:r>
      <w:r w:rsidRPr="007D039B">
        <w:rPr>
          <w:rFonts w:ascii="Tahoma" w:hAnsi="Tahoma" w:cs="Tahoma"/>
          <w:sz w:val="22"/>
          <w:szCs w:val="22"/>
        </w:rPr>
        <w:tab/>
      </w:r>
      <w:r w:rsidRPr="007D039B">
        <w:rPr>
          <w:rFonts w:ascii="Tahoma" w:hAnsi="Tahoma" w:cs="Tahoma"/>
          <w:sz w:val="22"/>
          <w:szCs w:val="22"/>
        </w:rPr>
        <w:tab/>
        <w:t>M</w:t>
      </w:r>
      <w:r w:rsidRPr="007D039B">
        <w:rPr>
          <w:rFonts w:ascii="Tahoma" w:hAnsi="Tahoma" w:cs="Tahoma"/>
          <w:sz w:val="22"/>
          <w:szCs w:val="22"/>
        </w:rPr>
        <w:tab/>
        <w:t>14-16</w:t>
      </w:r>
      <w:r>
        <w:rPr>
          <w:rFonts w:ascii="Tahoma" w:hAnsi="Tahoma" w:cs="Tahoma"/>
          <w:sz w:val="22"/>
          <w:szCs w:val="22"/>
        </w:rPr>
        <w:t xml:space="preserve">             </w:t>
      </w:r>
      <w:r w:rsidRPr="007D039B">
        <w:rPr>
          <w:rFonts w:ascii="Tahoma" w:hAnsi="Tahoma" w:cs="Tahoma"/>
          <w:sz w:val="22"/>
          <w:szCs w:val="22"/>
        </w:rPr>
        <w:t>Finalele probelor 129 - 136</w:t>
      </w:r>
    </w:p>
    <w:p w:rsidR="00637EA6" w:rsidRPr="007D039B" w:rsidRDefault="00637EA6" w:rsidP="00637EA6">
      <w:pPr>
        <w:spacing w:line="280" w:lineRule="exact"/>
        <w:jc w:val="both"/>
        <w:rPr>
          <w:rFonts w:ascii="Tahoma" w:hAnsi="Tahoma" w:cs="Tahoma"/>
          <w:sz w:val="22"/>
          <w:szCs w:val="22"/>
        </w:rPr>
      </w:pPr>
      <w:r w:rsidRPr="007D039B">
        <w:rPr>
          <w:rFonts w:ascii="Tahoma" w:hAnsi="Tahoma" w:cs="Tahoma"/>
          <w:sz w:val="22"/>
          <w:szCs w:val="22"/>
        </w:rPr>
        <w:t>130</w:t>
      </w:r>
      <w:r w:rsidRPr="007D039B">
        <w:rPr>
          <w:rFonts w:ascii="Tahoma" w:hAnsi="Tahoma" w:cs="Tahoma"/>
          <w:sz w:val="22"/>
          <w:szCs w:val="22"/>
        </w:rPr>
        <w:tab/>
        <w:t>50m spate</w:t>
      </w:r>
      <w:r w:rsidRPr="007D039B">
        <w:rPr>
          <w:rFonts w:ascii="Tahoma" w:hAnsi="Tahoma" w:cs="Tahoma"/>
          <w:sz w:val="22"/>
          <w:szCs w:val="22"/>
        </w:rPr>
        <w:tab/>
      </w:r>
      <w:r w:rsidRPr="007D039B">
        <w:rPr>
          <w:rFonts w:ascii="Tahoma" w:hAnsi="Tahoma" w:cs="Tahoma"/>
          <w:sz w:val="22"/>
          <w:szCs w:val="22"/>
        </w:rPr>
        <w:tab/>
        <w:t>F</w:t>
      </w:r>
      <w:r w:rsidRPr="007D039B">
        <w:rPr>
          <w:rFonts w:ascii="Tahoma" w:hAnsi="Tahoma" w:cs="Tahoma"/>
          <w:sz w:val="22"/>
          <w:szCs w:val="22"/>
        </w:rPr>
        <w:tab/>
        <w:t>13-14</w:t>
      </w:r>
      <w:r>
        <w:rPr>
          <w:rFonts w:ascii="Tahoma" w:hAnsi="Tahoma" w:cs="Tahoma"/>
          <w:sz w:val="22"/>
          <w:szCs w:val="22"/>
        </w:rPr>
        <w:t xml:space="preserve">             137</w:t>
      </w:r>
      <w:r>
        <w:rPr>
          <w:rFonts w:ascii="Tahoma" w:hAnsi="Tahoma" w:cs="Tahoma"/>
          <w:sz w:val="22"/>
          <w:szCs w:val="22"/>
        </w:rPr>
        <w:tab/>
        <w:t>4x100m mixt</w:t>
      </w:r>
      <w:r>
        <w:rPr>
          <w:rFonts w:ascii="Tahoma" w:hAnsi="Tahoma" w:cs="Tahoma"/>
          <w:sz w:val="22"/>
          <w:szCs w:val="22"/>
        </w:rPr>
        <w:tab/>
        <w:t xml:space="preserve">M   </w:t>
      </w:r>
      <w:r w:rsidRPr="007D039B">
        <w:rPr>
          <w:rFonts w:ascii="Tahoma" w:hAnsi="Tahoma" w:cs="Tahoma"/>
          <w:sz w:val="22"/>
          <w:szCs w:val="22"/>
        </w:rPr>
        <w:t>14-16</w:t>
      </w:r>
    </w:p>
    <w:p w:rsidR="00637EA6" w:rsidRPr="007D039B" w:rsidRDefault="00637EA6" w:rsidP="00637EA6">
      <w:pPr>
        <w:spacing w:line="280" w:lineRule="exact"/>
        <w:jc w:val="both"/>
        <w:rPr>
          <w:rFonts w:ascii="Tahoma" w:hAnsi="Tahoma" w:cs="Tahoma"/>
          <w:sz w:val="22"/>
          <w:szCs w:val="22"/>
        </w:rPr>
      </w:pPr>
      <w:r w:rsidRPr="007D039B">
        <w:rPr>
          <w:rFonts w:ascii="Tahoma" w:hAnsi="Tahoma" w:cs="Tahoma"/>
          <w:sz w:val="22"/>
          <w:szCs w:val="22"/>
        </w:rPr>
        <w:t>131</w:t>
      </w:r>
      <w:r w:rsidRPr="007D039B">
        <w:rPr>
          <w:rFonts w:ascii="Tahoma" w:hAnsi="Tahoma" w:cs="Tahoma"/>
          <w:sz w:val="22"/>
          <w:szCs w:val="22"/>
        </w:rPr>
        <w:tab/>
        <w:t>400m liber</w:t>
      </w:r>
      <w:r w:rsidRPr="007D039B">
        <w:rPr>
          <w:rFonts w:ascii="Tahoma" w:hAnsi="Tahoma" w:cs="Tahoma"/>
          <w:sz w:val="22"/>
          <w:szCs w:val="22"/>
        </w:rPr>
        <w:tab/>
      </w:r>
      <w:r w:rsidRPr="007D039B">
        <w:rPr>
          <w:rFonts w:ascii="Tahoma" w:hAnsi="Tahoma" w:cs="Tahoma"/>
          <w:sz w:val="22"/>
          <w:szCs w:val="22"/>
        </w:rPr>
        <w:tab/>
        <w:t>M</w:t>
      </w:r>
      <w:r w:rsidRPr="007D039B">
        <w:rPr>
          <w:rFonts w:ascii="Tahoma" w:hAnsi="Tahoma" w:cs="Tahoma"/>
          <w:sz w:val="22"/>
          <w:szCs w:val="22"/>
        </w:rPr>
        <w:tab/>
        <w:t>14-16</w:t>
      </w:r>
      <w:r>
        <w:rPr>
          <w:rFonts w:ascii="Tahoma" w:hAnsi="Tahoma" w:cs="Tahoma"/>
          <w:sz w:val="22"/>
          <w:szCs w:val="22"/>
        </w:rPr>
        <w:t xml:space="preserve">             </w:t>
      </w:r>
      <w:r w:rsidRPr="007D039B">
        <w:rPr>
          <w:rFonts w:ascii="Tahoma" w:hAnsi="Tahoma" w:cs="Tahoma"/>
          <w:sz w:val="22"/>
          <w:szCs w:val="22"/>
        </w:rPr>
        <w:t>138</w:t>
      </w:r>
      <w:r w:rsidRPr="007D039B">
        <w:rPr>
          <w:rFonts w:ascii="Tahoma" w:hAnsi="Tahoma" w:cs="Tahoma"/>
          <w:sz w:val="22"/>
          <w:szCs w:val="22"/>
        </w:rPr>
        <w:tab/>
        <w:t>4x100m mi</w:t>
      </w:r>
      <w:r>
        <w:rPr>
          <w:rFonts w:ascii="Tahoma" w:hAnsi="Tahoma" w:cs="Tahoma"/>
          <w:sz w:val="22"/>
          <w:szCs w:val="22"/>
        </w:rPr>
        <w:t xml:space="preserve">xt </w:t>
      </w:r>
      <w:r>
        <w:rPr>
          <w:rFonts w:ascii="Tahoma" w:hAnsi="Tahoma" w:cs="Tahoma"/>
          <w:sz w:val="22"/>
          <w:szCs w:val="22"/>
        </w:rPr>
        <w:tab/>
        <w:t xml:space="preserve">F    </w:t>
      </w:r>
      <w:r w:rsidRPr="007D039B">
        <w:rPr>
          <w:rFonts w:ascii="Tahoma" w:hAnsi="Tahoma" w:cs="Tahoma"/>
          <w:sz w:val="22"/>
          <w:szCs w:val="22"/>
        </w:rPr>
        <w:t>13-14</w:t>
      </w:r>
    </w:p>
    <w:p w:rsidR="00637EA6" w:rsidRPr="007D039B" w:rsidRDefault="00637EA6" w:rsidP="00637EA6">
      <w:pPr>
        <w:spacing w:line="280" w:lineRule="exact"/>
        <w:jc w:val="both"/>
        <w:rPr>
          <w:rFonts w:ascii="Tahoma" w:hAnsi="Tahoma" w:cs="Tahoma"/>
          <w:sz w:val="22"/>
          <w:szCs w:val="22"/>
        </w:rPr>
      </w:pPr>
      <w:r w:rsidRPr="007D039B">
        <w:rPr>
          <w:rFonts w:ascii="Tahoma" w:hAnsi="Tahoma" w:cs="Tahoma"/>
          <w:sz w:val="22"/>
          <w:szCs w:val="22"/>
        </w:rPr>
        <w:t>132</w:t>
      </w:r>
      <w:r w:rsidRPr="007D039B">
        <w:rPr>
          <w:rFonts w:ascii="Tahoma" w:hAnsi="Tahoma" w:cs="Tahoma"/>
          <w:sz w:val="22"/>
          <w:szCs w:val="22"/>
        </w:rPr>
        <w:tab/>
        <w:t>400m liber</w:t>
      </w:r>
      <w:r w:rsidRPr="007D039B">
        <w:rPr>
          <w:rFonts w:ascii="Tahoma" w:hAnsi="Tahoma" w:cs="Tahoma"/>
          <w:sz w:val="22"/>
          <w:szCs w:val="22"/>
        </w:rPr>
        <w:tab/>
      </w:r>
      <w:r w:rsidRPr="007D039B">
        <w:rPr>
          <w:rFonts w:ascii="Tahoma" w:hAnsi="Tahoma" w:cs="Tahoma"/>
          <w:sz w:val="22"/>
          <w:szCs w:val="22"/>
        </w:rPr>
        <w:tab/>
        <w:t>F</w:t>
      </w:r>
      <w:r w:rsidRPr="007D039B">
        <w:rPr>
          <w:rFonts w:ascii="Tahoma" w:hAnsi="Tahoma" w:cs="Tahoma"/>
          <w:sz w:val="22"/>
          <w:szCs w:val="22"/>
        </w:rPr>
        <w:tab/>
        <w:t>13-14</w:t>
      </w:r>
    </w:p>
    <w:p w:rsidR="00637EA6" w:rsidRPr="007D039B" w:rsidRDefault="00637EA6" w:rsidP="00637EA6">
      <w:pPr>
        <w:spacing w:line="280" w:lineRule="exact"/>
        <w:jc w:val="both"/>
        <w:rPr>
          <w:rFonts w:ascii="Tahoma" w:hAnsi="Tahoma" w:cs="Tahoma"/>
          <w:sz w:val="22"/>
          <w:szCs w:val="22"/>
        </w:rPr>
      </w:pPr>
      <w:r w:rsidRPr="007D039B">
        <w:rPr>
          <w:rFonts w:ascii="Tahoma" w:hAnsi="Tahoma" w:cs="Tahoma"/>
          <w:sz w:val="22"/>
          <w:szCs w:val="22"/>
        </w:rPr>
        <w:t>133</w:t>
      </w:r>
      <w:r w:rsidRPr="007D039B">
        <w:rPr>
          <w:rFonts w:ascii="Tahoma" w:hAnsi="Tahoma" w:cs="Tahoma"/>
          <w:sz w:val="22"/>
          <w:szCs w:val="22"/>
        </w:rPr>
        <w:tab/>
        <w:t>200m bras</w:t>
      </w:r>
      <w:r w:rsidRPr="007D039B">
        <w:rPr>
          <w:rFonts w:ascii="Tahoma" w:hAnsi="Tahoma" w:cs="Tahoma"/>
          <w:sz w:val="22"/>
          <w:szCs w:val="22"/>
        </w:rPr>
        <w:tab/>
      </w:r>
      <w:r w:rsidRPr="007D039B">
        <w:rPr>
          <w:rFonts w:ascii="Tahoma" w:hAnsi="Tahoma" w:cs="Tahoma"/>
          <w:sz w:val="22"/>
          <w:szCs w:val="22"/>
        </w:rPr>
        <w:tab/>
        <w:t>M</w:t>
      </w:r>
      <w:r w:rsidRPr="007D039B">
        <w:rPr>
          <w:rFonts w:ascii="Tahoma" w:hAnsi="Tahoma" w:cs="Tahoma"/>
          <w:sz w:val="22"/>
          <w:szCs w:val="22"/>
        </w:rPr>
        <w:tab/>
        <w:t>14-16</w:t>
      </w:r>
    </w:p>
    <w:p w:rsidR="00637EA6" w:rsidRPr="007D039B" w:rsidRDefault="00637EA6" w:rsidP="00637EA6">
      <w:pPr>
        <w:spacing w:line="280" w:lineRule="exact"/>
        <w:jc w:val="both"/>
        <w:rPr>
          <w:rFonts w:ascii="Tahoma" w:hAnsi="Tahoma" w:cs="Tahoma"/>
          <w:sz w:val="22"/>
          <w:szCs w:val="22"/>
        </w:rPr>
      </w:pPr>
      <w:r w:rsidRPr="007D039B">
        <w:rPr>
          <w:rFonts w:ascii="Tahoma" w:hAnsi="Tahoma" w:cs="Tahoma"/>
          <w:sz w:val="22"/>
          <w:szCs w:val="22"/>
        </w:rPr>
        <w:t>134</w:t>
      </w:r>
      <w:r w:rsidRPr="007D039B">
        <w:rPr>
          <w:rFonts w:ascii="Tahoma" w:hAnsi="Tahoma" w:cs="Tahoma"/>
          <w:sz w:val="22"/>
          <w:szCs w:val="22"/>
        </w:rPr>
        <w:tab/>
        <w:t>200m bras</w:t>
      </w:r>
      <w:r w:rsidRPr="007D039B">
        <w:rPr>
          <w:rFonts w:ascii="Tahoma" w:hAnsi="Tahoma" w:cs="Tahoma"/>
          <w:sz w:val="22"/>
          <w:szCs w:val="22"/>
        </w:rPr>
        <w:tab/>
      </w:r>
      <w:r w:rsidRPr="007D039B">
        <w:rPr>
          <w:rFonts w:ascii="Tahoma" w:hAnsi="Tahoma" w:cs="Tahoma"/>
          <w:sz w:val="22"/>
          <w:szCs w:val="22"/>
        </w:rPr>
        <w:tab/>
        <w:t>F</w:t>
      </w:r>
      <w:r w:rsidRPr="007D039B">
        <w:rPr>
          <w:rFonts w:ascii="Tahoma" w:hAnsi="Tahoma" w:cs="Tahoma"/>
          <w:sz w:val="22"/>
          <w:szCs w:val="22"/>
        </w:rPr>
        <w:tab/>
        <w:t>13-14</w:t>
      </w:r>
    </w:p>
    <w:p w:rsidR="00637EA6" w:rsidRPr="007D039B" w:rsidRDefault="00637EA6" w:rsidP="00637EA6">
      <w:pPr>
        <w:spacing w:line="280" w:lineRule="exact"/>
        <w:jc w:val="both"/>
        <w:rPr>
          <w:rFonts w:ascii="Tahoma" w:hAnsi="Tahoma" w:cs="Tahoma"/>
          <w:sz w:val="22"/>
          <w:szCs w:val="22"/>
        </w:rPr>
      </w:pPr>
      <w:r w:rsidRPr="007D039B">
        <w:rPr>
          <w:rFonts w:ascii="Tahoma" w:hAnsi="Tahoma" w:cs="Tahoma"/>
          <w:sz w:val="22"/>
          <w:szCs w:val="22"/>
        </w:rPr>
        <w:t>135</w:t>
      </w:r>
      <w:r w:rsidRPr="007D039B">
        <w:rPr>
          <w:rFonts w:ascii="Tahoma" w:hAnsi="Tahoma" w:cs="Tahoma"/>
          <w:sz w:val="22"/>
          <w:szCs w:val="22"/>
        </w:rPr>
        <w:tab/>
        <w:t>100m fluture</w:t>
      </w:r>
      <w:r w:rsidRPr="007D039B">
        <w:rPr>
          <w:rFonts w:ascii="Tahoma" w:hAnsi="Tahoma" w:cs="Tahoma"/>
          <w:sz w:val="22"/>
          <w:szCs w:val="22"/>
        </w:rPr>
        <w:tab/>
      </w:r>
      <w:r w:rsidRPr="007D039B">
        <w:rPr>
          <w:rFonts w:ascii="Tahoma" w:hAnsi="Tahoma" w:cs="Tahoma"/>
          <w:sz w:val="22"/>
          <w:szCs w:val="22"/>
        </w:rPr>
        <w:tab/>
        <w:t>M</w:t>
      </w:r>
      <w:r w:rsidRPr="007D039B">
        <w:rPr>
          <w:rFonts w:ascii="Tahoma" w:hAnsi="Tahoma" w:cs="Tahoma"/>
          <w:sz w:val="22"/>
          <w:szCs w:val="22"/>
        </w:rPr>
        <w:tab/>
        <w:t xml:space="preserve">14-16 </w:t>
      </w:r>
    </w:p>
    <w:p w:rsidR="00637EA6" w:rsidRPr="00B3252A" w:rsidRDefault="00637EA6" w:rsidP="00637EA6">
      <w:pPr>
        <w:spacing w:line="280" w:lineRule="exact"/>
        <w:jc w:val="both"/>
        <w:rPr>
          <w:rFonts w:ascii="Tahoma" w:hAnsi="Tahoma" w:cs="Tahoma"/>
          <w:sz w:val="22"/>
          <w:szCs w:val="22"/>
        </w:rPr>
      </w:pPr>
      <w:r w:rsidRPr="007D039B">
        <w:rPr>
          <w:rFonts w:ascii="Tahoma" w:hAnsi="Tahoma" w:cs="Tahoma"/>
          <w:sz w:val="22"/>
          <w:szCs w:val="22"/>
        </w:rPr>
        <w:t>136</w:t>
      </w:r>
      <w:r w:rsidRPr="007D039B">
        <w:rPr>
          <w:rFonts w:ascii="Tahoma" w:hAnsi="Tahoma" w:cs="Tahoma"/>
          <w:sz w:val="22"/>
          <w:szCs w:val="22"/>
        </w:rPr>
        <w:tab/>
        <w:t>100m fluture</w:t>
      </w:r>
      <w:r w:rsidRPr="007D039B">
        <w:rPr>
          <w:rFonts w:ascii="Tahoma" w:hAnsi="Tahoma" w:cs="Tahoma"/>
          <w:sz w:val="22"/>
          <w:szCs w:val="22"/>
        </w:rPr>
        <w:tab/>
      </w:r>
      <w:r w:rsidRPr="007D039B">
        <w:rPr>
          <w:rFonts w:ascii="Tahoma" w:hAnsi="Tahoma" w:cs="Tahoma"/>
          <w:sz w:val="22"/>
          <w:szCs w:val="22"/>
        </w:rPr>
        <w:tab/>
        <w:t>F</w:t>
      </w:r>
      <w:r w:rsidRPr="007D039B">
        <w:rPr>
          <w:rFonts w:ascii="Tahoma" w:hAnsi="Tahoma" w:cs="Tahoma"/>
          <w:sz w:val="22"/>
          <w:szCs w:val="22"/>
        </w:rPr>
        <w:tab/>
        <w:t xml:space="preserve">13-14 </w:t>
      </w:r>
    </w:p>
    <w:p w:rsidR="00637EA6" w:rsidRPr="007D039B" w:rsidRDefault="00637EA6" w:rsidP="00637EA6">
      <w:pPr>
        <w:spacing w:line="280" w:lineRule="exact"/>
        <w:rPr>
          <w:rFonts w:ascii="Tahoma" w:hAnsi="Tahoma" w:cs="Tahoma"/>
          <w:sz w:val="22"/>
          <w:szCs w:val="22"/>
        </w:rPr>
      </w:pPr>
    </w:p>
    <w:p w:rsidR="00637EA6" w:rsidRPr="004A76FA" w:rsidRDefault="00637EA6" w:rsidP="00637EA6">
      <w:pPr>
        <w:pStyle w:val="Heading1"/>
        <w:spacing w:line="280" w:lineRule="exact"/>
        <w:jc w:val="left"/>
        <w:rPr>
          <w:rFonts w:ascii="Tahoma" w:hAnsi="Tahoma" w:cs="Tahoma"/>
          <w:sz w:val="28"/>
          <w:szCs w:val="28"/>
        </w:rPr>
      </w:pPr>
      <w:r>
        <w:t xml:space="preserve">              </w:t>
      </w:r>
    </w:p>
    <w:p w:rsidR="00637EA6" w:rsidRPr="00FE68E0" w:rsidRDefault="00637EA6" w:rsidP="00637EA6">
      <w:pPr>
        <w:pStyle w:val="Heading1"/>
        <w:spacing w:line="280" w:lineRule="exact"/>
        <w:rPr>
          <w:rFonts w:ascii="Tahoma" w:hAnsi="Tahoma" w:cs="Tahoma"/>
          <w:color w:val="0000FF"/>
          <w:sz w:val="28"/>
          <w:szCs w:val="28"/>
        </w:rPr>
      </w:pPr>
      <w:r w:rsidRPr="00FE68E0">
        <w:rPr>
          <w:rFonts w:ascii="Tahoma" w:hAnsi="Tahoma" w:cs="Tahoma"/>
          <w:color w:val="0000FF"/>
          <w:sz w:val="28"/>
          <w:szCs w:val="28"/>
        </w:rPr>
        <w:t>CAMPIONATUL NAŢIONAL ŞCOLAR DE ÎNOT</w:t>
      </w:r>
    </w:p>
    <w:p w:rsidR="00637EA6" w:rsidRPr="007D039B" w:rsidRDefault="00637EA6" w:rsidP="00637EA6">
      <w:pPr>
        <w:spacing w:line="280" w:lineRule="exact"/>
        <w:jc w:val="both"/>
        <w:rPr>
          <w:rFonts w:ascii="Tahoma" w:hAnsi="Tahoma" w:cs="Tahoma"/>
          <w:sz w:val="28"/>
          <w:szCs w:val="28"/>
        </w:rPr>
      </w:pPr>
    </w:p>
    <w:p w:rsidR="00637EA6" w:rsidRPr="007D039B" w:rsidRDefault="00637EA6" w:rsidP="00637EA6">
      <w:pPr>
        <w:pStyle w:val="Heading3"/>
        <w:spacing w:line="280" w:lineRule="exact"/>
        <w:jc w:val="both"/>
        <w:rPr>
          <w:rFonts w:ascii="Tahoma" w:hAnsi="Tahoma" w:cs="Tahoma"/>
          <w:sz w:val="22"/>
          <w:lang w:val="ro-RO"/>
        </w:rPr>
      </w:pPr>
      <w:r w:rsidRPr="007D039B">
        <w:rPr>
          <w:rFonts w:ascii="Tahoma" w:hAnsi="Tahoma" w:cs="Tahoma"/>
          <w:b/>
          <w:sz w:val="22"/>
          <w:lang w:val="ro-RO"/>
        </w:rPr>
        <w:t>PARTICIPANŢI:</w:t>
      </w:r>
      <w:r w:rsidRPr="007D039B">
        <w:rPr>
          <w:rFonts w:ascii="Tahoma" w:hAnsi="Tahoma" w:cs="Tahoma"/>
          <w:sz w:val="22"/>
          <w:lang w:val="ro-RO"/>
        </w:rPr>
        <w:t xml:space="preserve"> sportivi </w:t>
      </w:r>
      <w:r>
        <w:rPr>
          <w:rFonts w:ascii="Tahoma" w:hAnsi="Tahoma" w:cs="Tahoma"/>
          <w:sz w:val="22"/>
          <w:lang w:val="ro-RO"/>
        </w:rPr>
        <w:t>în vârstă de 12, 13 şi 14 ani, atât la</w:t>
      </w:r>
      <w:r w:rsidRPr="007D039B">
        <w:rPr>
          <w:rFonts w:ascii="Tahoma" w:hAnsi="Tahoma" w:cs="Tahoma"/>
          <w:sz w:val="22"/>
          <w:lang w:val="ro-RO"/>
        </w:rPr>
        <w:t xml:space="preserve"> fete </w:t>
      </w:r>
      <w:r>
        <w:rPr>
          <w:rFonts w:ascii="Tahoma" w:hAnsi="Tahoma" w:cs="Tahoma"/>
          <w:sz w:val="22"/>
          <w:lang w:val="ro-RO"/>
        </w:rPr>
        <w:t xml:space="preserve">cât </w:t>
      </w:r>
      <w:r w:rsidRPr="007D039B">
        <w:rPr>
          <w:rFonts w:ascii="Tahoma" w:hAnsi="Tahoma" w:cs="Tahoma"/>
          <w:sz w:val="22"/>
          <w:lang w:val="ro-RO"/>
        </w:rPr>
        <w:t xml:space="preserve">şi </w:t>
      </w:r>
      <w:r>
        <w:rPr>
          <w:rFonts w:ascii="Tahoma" w:hAnsi="Tahoma" w:cs="Tahoma"/>
          <w:sz w:val="22"/>
          <w:lang w:val="ro-RO"/>
        </w:rPr>
        <w:t xml:space="preserve">la </w:t>
      </w:r>
      <w:r w:rsidRPr="007D039B">
        <w:rPr>
          <w:rFonts w:ascii="Tahoma" w:hAnsi="Tahoma" w:cs="Tahoma"/>
          <w:sz w:val="22"/>
          <w:lang w:val="ro-RO"/>
        </w:rPr>
        <w:t>băieţi.</w:t>
      </w:r>
    </w:p>
    <w:p w:rsidR="00637EA6" w:rsidRPr="007D039B" w:rsidRDefault="00637EA6" w:rsidP="00637EA6">
      <w:pPr>
        <w:spacing w:line="280" w:lineRule="exact"/>
        <w:jc w:val="both"/>
        <w:rPr>
          <w:rFonts w:ascii="Tahoma" w:hAnsi="Tahoma" w:cs="Tahoma"/>
          <w:b/>
          <w:sz w:val="22"/>
        </w:rPr>
      </w:pPr>
    </w:p>
    <w:p w:rsidR="00637EA6" w:rsidRPr="007D039B" w:rsidRDefault="00637EA6" w:rsidP="00637EA6">
      <w:pPr>
        <w:spacing w:line="280" w:lineRule="exact"/>
        <w:ind w:right="-1800"/>
        <w:jc w:val="both"/>
        <w:rPr>
          <w:rFonts w:ascii="Tahoma" w:hAnsi="Tahoma" w:cs="Tahoma"/>
          <w:sz w:val="22"/>
        </w:rPr>
      </w:pPr>
      <w:r w:rsidRPr="007D039B">
        <w:rPr>
          <w:rFonts w:ascii="Tahoma" w:hAnsi="Tahoma" w:cs="Tahoma"/>
          <w:b/>
          <w:sz w:val="22"/>
        </w:rPr>
        <w:t>CONDIŢII TEHNICE:</w:t>
      </w:r>
      <w:r w:rsidRPr="007D039B">
        <w:rPr>
          <w:rFonts w:ascii="Tahoma" w:hAnsi="Tahoma" w:cs="Tahoma"/>
          <w:sz w:val="22"/>
        </w:rPr>
        <w:t xml:space="preserve"> Concursul se va desfăşura după sistemul seriilor contracronometru. </w:t>
      </w:r>
    </w:p>
    <w:p w:rsidR="00637EA6" w:rsidRPr="007D039B" w:rsidRDefault="00637EA6" w:rsidP="00637EA6">
      <w:pPr>
        <w:spacing w:line="280" w:lineRule="exact"/>
        <w:ind w:right="-1800"/>
        <w:jc w:val="both"/>
        <w:rPr>
          <w:rFonts w:ascii="Tahoma" w:hAnsi="Tahoma" w:cs="Tahoma"/>
          <w:sz w:val="22"/>
        </w:rPr>
      </w:pPr>
      <w:r w:rsidRPr="007D039B">
        <w:rPr>
          <w:rFonts w:ascii="Tahoma" w:hAnsi="Tahoma" w:cs="Tahoma"/>
          <w:sz w:val="22"/>
        </w:rPr>
        <w:t xml:space="preserve">O secţie poate înscrie în concurs un numar maxim de </w:t>
      </w:r>
      <w:r w:rsidRPr="0020395F">
        <w:rPr>
          <w:rFonts w:ascii="Tahoma" w:hAnsi="Tahoma" w:cs="Tahoma"/>
          <w:sz w:val="22"/>
          <w:u w:val="single"/>
        </w:rPr>
        <w:t>4 sportivi pe categorie de virsta si sex</w:t>
      </w:r>
      <w:r w:rsidRPr="007D039B">
        <w:rPr>
          <w:rFonts w:ascii="Tahoma" w:hAnsi="Tahoma" w:cs="Tahoma"/>
          <w:sz w:val="22"/>
        </w:rPr>
        <w:t>,</w:t>
      </w:r>
    </w:p>
    <w:p w:rsidR="00637EA6" w:rsidRPr="007D039B" w:rsidRDefault="00637EA6" w:rsidP="00637EA6">
      <w:pPr>
        <w:spacing w:line="280" w:lineRule="exact"/>
        <w:ind w:right="-1800"/>
        <w:jc w:val="both"/>
        <w:rPr>
          <w:rFonts w:ascii="Tahoma" w:hAnsi="Tahoma" w:cs="Tahoma"/>
          <w:sz w:val="22"/>
        </w:rPr>
      </w:pPr>
      <w:r w:rsidRPr="007D039B">
        <w:rPr>
          <w:rFonts w:ascii="Tahoma" w:hAnsi="Tahoma" w:cs="Tahoma"/>
          <w:sz w:val="22"/>
        </w:rPr>
        <w:t xml:space="preserve">respectiv un număr </w:t>
      </w:r>
      <w:r w:rsidRPr="0020395F">
        <w:rPr>
          <w:rFonts w:ascii="Tahoma" w:hAnsi="Tahoma" w:cs="Tahoma"/>
          <w:sz w:val="22"/>
          <w:u w:val="single"/>
        </w:rPr>
        <w:t>total de 24 sportivi pe secţie</w:t>
      </w:r>
      <w:r w:rsidRPr="007D039B">
        <w:rPr>
          <w:rFonts w:ascii="Tahoma" w:hAnsi="Tahoma" w:cs="Tahoma"/>
          <w:sz w:val="22"/>
        </w:rPr>
        <w:t xml:space="preserve">. Ştafetele vor fi alcătuite numai din sportivi </w:t>
      </w:r>
    </w:p>
    <w:p w:rsidR="00637EA6" w:rsidRPr="007D039B" w:rsidRDefault="00637EA6" w:rsidP="00637EA6">
      <w:pPr>
        <w:spacing w:line="280" w:lineRule="exact"/>
        <w:ind w:right="-1800"/>
        <w:jc w:val="both"/>
        <w:rPr>
          <w:rFonts w:ascii="Tahoma" w:hAnsi="Tahoma" w:cs="Tahoma"/>
          <w:sz w:val="22"/>
        </w:rPr>
      </w:pPr>
      <w:r w:rsidRPr="007D039B">
        <w:rPr>
          <w:rFonts w:ascii="Tahoma" w:hAnsi="Tahoma" w:cs="Tahoma"/>
          <w:sz w:val="22"/>
        </w:rPr>
        <w:t xml:space="preserve">de aceeaşi vârstă. In cazul neprezentării la concurs, din motive obiective, a unuia din cei 4 sportivi </w:t>
      </w:r>
    </w:p>
    <w:p w:rsidR="00637EA6" w:rsidRPr="007D039B" w:rsidRDefault="00637EA6" w:rsidP="00637EA6">
      <w:pPr>
        <w:spacing w:line="280" w:lineRule="exact"/>
        <w:ind w:right="-1800"/>
        <w:jc w:val="both"/>
        <w:rPr>
          <w:rFonts w:ascii="Tahoma" w:hAnsi="Tahoma" w:cs="Tahoma"/>
          <w:sz w:val="22"/>
        </w:rPr>
      </w:pPr>
      <w:r w:rsidRPr="007D039B">
        <w:rPr>
          <w:rFonts w:ascii="Tahoma" w:hAnsi="Tahoma" w:cs="Tahoma"/>
          <w:sz w:val="22"/>
        </w:rPr>
        <w:t>înscrişi iniţial, acesta poate fi înlocuit la şedinţa tehnica a concursului cu un alt sportiv.</w:t>
      </w:r>
    </w:p>
    <w:p w:rsidR="00637EA6" w:rsidRPr="007D039B" w:rsidRDefault="00637EA6" w:rsidP="00637EA6">
      <w:pPr>
        <w:pStyle w:val="BodyText2"/>
        <w:spacing w:line="280" w:lineRule="exact"/>
        <w:rPr>
          <w:rFonts w:ascii="Tahoma" w:hAnsi="Tahoma" w:cs="Tahoma"/>
          <w:b/>
          <w:sz w:val="22"/>
        </w:rPr>
      </w:pPr>
    </w:p>
    <w:p w:rsidR="00637EA6" w:rsidRPr="007D039B" w:rsidRDefault="00637EA6" w:rsidP="00637EA6">
      <w:pPr>
        <w:pStyle w:val="BodyText2"/>
        <w:spacing w:line="280" w:lineRule="exact"/>
        <w:rPr>
          <w:rFonts w:ascii="Tahoma" w:hAnsi="Tahoma" w:cs="Tahoma"/>
          <w:sz w:val="22"/>
        </w:rPr>
      </w:pPr>
      <w:r w:rsidRPr="007D039B">
        <w:rPr>
          <w:rFonts w:ascii="Tahoma" w:hAnsi="Tahoma" w:cs="Tahoma"/>
          <w:b/>
          <w:sz w:val="22"/>
        </w:rPr>
        <w:t xml:space="preserve">PUNCTAJ: </w:t>
      </w:r>
      <w:r w:rsidRPr="007D039B">
        <w:rPr>
          <w:rFonts w:ascii="Tahoma" w:hAnsi="Tahoma" w:cs="Tahoma"/>
          <w:sz w:val="22"/>
        </w:rPr>
        <w:t xml:space="preserve">se punctează primii 8 clasaţi în fiecare probă individuală după sistemul 9, 7, 6, 5, 4, 3, 2, 1 puncte. respectiv se vor atribui cîte 9 puncte cîţştigătorilor de probe individuale, 7 pct. ocupanşilor locurilor II, 6 pct. pentru locul III,…. ş.a.m.d. Ştafetele vor puncta DUBLU. </w:t>
      </w:r>
    </w:p>
    <w:p w:rsidR="00637EA6" w:rsidRPr="007D039B" w:rsidRDefault="00637EA6" w:rsidP="00637EA6">
      <w:pPr>
        <w:spacing w:line="280" w:lineRule="exact"/>
        <w:ind w:right="-1800"/>
        <w:jc w:val="both"/>
        <w:rPr>
          <w:rFonts w:ascii="Tahoma" w:hAnsi="Tahoma" w:cs="Tahoma"/>
          <w:sz w:val="22"/>
        </w:rPr>
      </w:pPr>
    </w:p>
    <w:p w:rsidR="00637EA6" w:rsidRDefault="00637EA6" w:rsidP="00637EA6">
      <w:pPr>
        <w:pStyle w:val="BodyText2"/>
        <w:spacing w:line="280" w:lineRule="exact"/>
        <w:rPr>
          <w:rFonts w:ascii="Tahoma" w:hAnsi="Tahoma" w:cs="Tahoma"/>
          <w:sz w:val="22"/>
        </w:rPr>
      </w:pPr>
      <w:r w:rsidRPr="007D039B">
        <w:rPr>
          <w:rFonts w:ascii="Tahoma" w:hAnsi="Tahoma" w:cs="Tahoma"/>
          <w:b/>
          <w:sz w:val="22"/>
        </w:rPr>
        <w:t xml:space="preserve">CLASAMENTE - PREMIERI: </w:t>
      </w:r>
      <w:r w:rsidRPr="007D039B">
        <w:rPr>
          <w:rFonts w:ascii="Tahoma" w:hAnsi="Tahoma" w:cs="Tahoma"/>
          <w:sz w:val="22"/>
        </w:rPr>
        <w:t>Clasamentele se vor face separat pe ani de nastere şi sexe. La finalul competiţiei se va alcătui un Clasament general pe secţii, prin cumularea punctelor din probele individuale şi ştafete. Câştigătorii individuali şi componenţii echipelor de ştafetă vor primi diplome şi medalii. Se vor premia locurile I – III în probele de 100m liber, 100m spate, 100m bras şi 100m fluture la fete şi băieţi, cu premii în bani sau obiecte.</w:t>
      </w:r>
    </w:p>
    <w:p w:rsidR="00637EA6" w:rsidRPr="007D039B" w:rsidRDefault="00637EA6" w:rsidP="00637EA6">
      <w:pPr>
        <w:pStyle w:val="BodyText2"/>
        <w:spacing w:line="280" w:lineRule="exact"/>
        <w:rPr>
          <w:rFonts w:ascii="Tahoma" w:hAnsi="Tahoma" w:cs="Tahoma"/>
          <w:sz w:val="22"/>
        </w:rPr>
      </w:pPr>
    </w:p>
    <w:p w:rsidR="00637EA6" w:rsidRPr="007D039B" w:rsidRDefault="00637EA6" w:rsidP="00637EA6">
      <w:pPr>
        <w:pStyle w:val="BodyText2"/>
        <w:spacing w:line="280" w:lineRule="exact"/>
        <w:rPr>
          <w:rFonts w:ascii="Tahoma" w:hAnsi="Tahoma" w:cs="Tahoma"/>
          <w:sz w:val="22"/>
        </w:rPr>
      </w:pPr>
      <w:r w:rsidRPr="007D039B">
        <w:rPr>
          <w:rFonts w:ascii="Tahoma" w:hAnsi="Tahoma" w:cs="Tahoma"/>
          <w:b/>
          <w:sz w:val="22"/>
        </w:rPr>
        <w:t>PROBELE COMPETIŢIEI</w:t>
      </w:r>
      <w:r w:rsidRPr="007D039B">
        <w:rPr>
          <w:rFonts w:ascii="Tahoma" w:hAnsi="Tahoma" w:cs="Tahoma"/>
          <w:sz w:val="22"/>
        </w:rPr>
        <w:t>: 50m, 100m, 4x50m liber; 50m, 100m bras; 50m, 100m spate; 50m, 100m fluture; 4x50m mixt, fete 12,13,14 ani şi băieţi 12, 13, 14 ani.</w:t>
      </w:r>
    </w:p>
    <w:p w:rsidR="00637EA6" w:rsidRPr="007D039B" w:rsidRDefault="00637EA6" w:rsidP="00637EA6">
      <w:pPr>
        <w:pStyle w:val="BodyText2"/>
        <w:spacing w:line="280" w:lineRule="exact"/>
        <w:rPr>
          <w:rFonts w:ascii="Tahoma" w:hAnsi="Tahoma" w:cs="Tahoma"/>
          <w:sz w:val="22"/>
        </w:rPr>
      </w:pPr>
    </w:p>
    <w:p w:rsidR="00637EA6" w:rsidRPr="00330BAB" w:rsidRDefault="00637EA6" w:rsidP="00637EA6">
      <w:pPr>
        <w:pStyle w:val="BodyText2"/>
        <w:spacing w:line="280" w:lineRule="exact"/>
        <w:rPr>
          <w:rFonts w:ascii="Tahoma" w:hAnsi="Tahoma" w:cs="Tahoma"/>
          <w:b/>
          <w:sz w:val="22"/>
        </w:rPr>
      </w:pPr>
      <w:r w:rsidRPr="00330BAB">
        <w:rPr>
          <w:rFonts w:ascii="Tahoma" w:hAnsi="Tahoma" w:cs="Tahoma"/>
          <w:b/>
          <w:sz w:val="22"/>
        </w:rPr>
        <w:t xml:space="preserve">                                  </w:t>
      </w:r>
      <w:r>
        <w:rPr>
          <w:rFonts w:ascii="Tahoma" w:hAnsi="Tahoma" w:cs="Tahoma"/>
          <w:b/>
          <w:sz w:val="22"/>
        </w:rPr>
        <w:t xml:space="preserve">     </w:t>
      </w:r>
      <w:r w:rsidRPr="00330BAB">
        <w:rPr>
          <w:rFonts w:ascii="Tahoma" w:hAnsi="Tahoma" w:cs="Tahoma"/>
          <w:b/>
          <w:sz w:val="22"/>
        </w:rPr>
        <w:t xml:space="preserve">   PROGRAMUL CONCURSULUI</w:t>
      </w:r>
      <w:r>
        <w:rPr>
          <w:rFonts w:ascii="Tahoma" w:hAnsi="Tahoma" w:cs="Tahoma"/>
          <w:b/>
          <w:sz w:val="22"/>
        </w:rPr>
        <w:t>:</w:t>
      </w:r>
    </w:p>
    <w:p w:rsidR="00637EA6" w:rsidRPr="007D039B" w:rsidRDefault="00637EA6" w:rsidP="00637EA6">
      <w:pPr>
        <w:pStyle w:val="BodyText2"/>
        <w:spacing w:line="280" w:lineRule="exact"/>
        <w:rPr>
          <w:rFonts w:ascii="Tahoma" w:hAnsi="Tahoma" w:cs="Tahoma"/>
          <w:sz w:val="22"/>
        </w:rPr>
      </w:pPr>
    </w:p>
    <w:p w:rsidR="00637EA6" w:rsidRPr="007D039B" w:rsidRDefault="00637EA6" w:rsidP="00637EA6">
      <w:pPr>
        <w:spacing w:line="280" w:lineRule="exact"/>
        <w:jc w:val="both"/>
        <w:rPr>
          <w:rFonts w:ascii="Tahoma" w:hAnsi="Tahoma" w:cs="Tahoma"/>
          <w:sz w:val="22"/>
        </w:rPr>
        <w:sectPr w:rsidR="00637EA6" w:rsidRPr="007D039B" w:rsidSect="000A43C8">
          <w:type w:val="continuous"/>
          <w:pgSz w:w="11906" w:h="16838" w:code="9"/>
          <w:pgMar w:top="1134" w:right="1276" w:bottom="1134" w:left="1276" w:header="709" w:footer="709" w:gutter="0"/>
          <w:cols w:space="720"/>
          <w:docGrid w:linePitch="360"/>
        </w:sect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I-A    - ora 10.00</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50 m liber băieţi 12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50 m liber băieţi 13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50 m liber băieţi 14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50 m liber fete 12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50 m liber fete 13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50 m liber fete 14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100 m bras băieţi 12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100 m bras băieţi 13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100 m bras băieţi 14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100 m bras fete 12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100 m bras 13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100 m bras fete 14 ani</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a-II-a  - ora 17.00</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100 m spate băieţi 12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100 m spate băieţi 13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100 m spate băieţi 14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100 m spate fete 12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100 spate fete 13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100 m spate fete 14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50 m fluture băieţi 12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50 m fluture băieţi 13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50 m fluture băieţi 14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50 m fluture fete 12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50 m fluture fete 13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50 m fluture fete 14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4x50 m mixt băieţi 12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4x50 m mixt băieţi 13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4x50 m mixt băieţi 14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4x50 m mixt fete 12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4x50 m mixt fete 13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4x50 m mixt fete 14 ani</w:t>
      </w:r>
    </w:p>
    <w:p w:rsidR="00637EA6" w:rsidRPr="007D039B" w:rsidRDefault="00637EA6" w:rsidP="00637EA6">
      <w:pPr>
        <w:spacing w:line="280" w:lineRule="exact"/>
        <w:jc w:val="both"/>
        <w:rPr>
          <w:rFonts w:ascii="Tahoma" w:hAnsi="Tahoma" w:cs="Tahoma"/>
          <w:sz w:val="22"/>
        </w:rPr>
        <w:sectPr w:rsidR="00637EA6" w:rsidRPr="007D039B" w:rsidSect="000A43C8">
          <w:type w:val="continuous"/>
          <w:pgSz w:w="11906" w:h="16838" w:code="9"/>
          <w:pgMar w:top="1134" w:right="1134" w:bottom="1134" w:left="1134" w:header="709" w:footer="709" w:gutter="0"/>
          <w:cols w:num="2" w:space="709"/>
          <w:docGrid w:linePitch="360"/>
        </w:sectPr>
      </w:pP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sectPr w:rsidR="00637EA6" w:rsidRPr="007D039B" w:rsidSect="000A43C8">
          <w:type w:val="continuous"/>
          <w:pgSz w:w="11906" w:h="16838" w:code="9"/>
          <w:pgMar w:top="1134" w:right="1134" w:bottom="1134" w:left="1134" w:header="709" w:footer="709" w:gutter="0"/>
          <w:cols w:space="720"/>
          <w:docGrid w:linePitch="360"/>
        </w:sectPr>
      </w:pPr>
    </w:p>
    <w:p w:rsidR="00637EA6" w:rsidRPr="007D039B" w:rsidRDefault="00637EA6" w:rsidP="00637EA6">
      <w:pPr>
        <w:spacing w:line="280" w:lineRule="exact"/>
        <w:jc w:val="both"/>
        <w:rPr>
          <w:rFonts w:ascii="Tahoma" w:hAnsi="Tahoma" w:cs="Tahoma"/>
          <w:b/>
          <w:sz w:val="22"/>
        </w:r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a-III-a  - ora 10.00                       REUNIUNEA a-IV-a  - ora 17.00</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 xml:space="preserve">100 m liber fete 12 ani                                    49.   50 m spate fete 12 ani                                    </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100 m liber fete 13 ani                                    50.   50 m spate fete 13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100 m liber fete 14 ani                                    51.   50 m spate fete 14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 xml:space="preserve">100 m liber băieţi 12 ani   </w:t>
      </w:r>
      <w:r>
        <w:rPr>
          <w:rFonts w:ascii="Tahoma" w:hAnsi="Tahoma" w:cs="Tahoma"/>
          <w:sz w:val="22"/>
        </w:rPr>
        <w:t xml:space="preserve">                               </w:t>
      </w:r>
      <w:r w:rsidRPr="007D039B">
        <w:rPr>
          <w:rFonts w:ascii="Tahoma" w:hAnsi="Tahoma" w:cs="Tahoma"/>
          <w:sz w:val="22"/>
        </w:rPr>
        <w:t>52.    50 m spate băieţi 12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 xml:space="preserve">100 m liber băieţi 13 ani   </w:t>
      </w:r>
      <w:r>
        <w:rPr>
          <w:rFonts w:ascii="Tahoma" w:hAnsi="Tahoma" w:cs="Tahoma"/>
          <w:sz w:val="22"/>
        </w:rPr>
        <w:t xml:space="preserve">                               </w:t>
      </w:r>
      <w:r w:rsidRPr="007D039B">
        <w:rPr>
          <w:rFonts w:ascii="Tahoma" w:hAnsi="Tahoma" w:cs="Tahoma"/>
          <w:sz w:val="22"/>
        </w:rPr>
        <w:t>53.    50 m spate băieţi 13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 xml:space="preserve">100 m liber băieţi 14 ani   </w:t>
      </w:r>
      <w:r>
        <w:rPr>
          <w:rFonts w:ascii="Tahoma" w:hAnsi="Tahoma" w:cs="Tahoma"/>
          <w:sz w:val="22"/>
        </w:rPr>
        <w:t xml:space="preserve">                               </w:t>
      </w:r>
      <w:r w:rsidRPr="007D039B">
        <w:rPr>
          <w:rFonts w:ascii="Tahoma" w:hAnsi="Tahoma" w:cs="Tahoma"/>
          <w:sz w:val="22"/>
        </w:rPr>
        <w:t>54.    50 m spate băieţi 14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 xml:space="preserve">50 m bras fete 12 ani       </w:t>
      </w:r>
      <w:r>
        <w:rPr>
          <w:rFonts w:ascii="Tahoma" w:hAnsi="Tahoma" w:cs="Tahoma"/>
          <w:sz w:val="22"/>
        </w:rPr>
        <w:t xml:space="preserve">                               </w:t>
      </w:r>
      <w:r w:rsidRPr="007D039B">
        <w:rPr>
          <w:rFonts w:ascii="Tahoma" w:hAnsi="Tahoma" w:cs="Tahoma"/>
          <w:sz w:val="22"/>
        </w:rPr>
        <w:t xml:space="preserve">55.  100 m fluture fete 12 ani </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 xml:space="preserve">50 m bras fete 13 ani       </w:t>
      </w:r>
      <w:r>
        <w:rPr>
          <w:rFonts w:ascii="Tahoma" w:hAnsi="Tahoma" w:cs="Tahoma"/>
          <w:sz w:val="22"/>
        </w:rPr>
        <w:t xml:space="preserve">                               </w:t>
      </w:r>
      <w:r w:rsidRPr="007D039B">
        <w:rPr>
          <w:rFonts w:ascii="Tahoma" w:hAnsi="Tahoma" w:cs="Tahoma"/>
          <w:sz w:val="22"/>
        </w:rPr>
        <w:t>56.  100 m fluture fete 13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 xml:space="preserve">50 m bras fete 14 ani                                </w:t>
      </w:r>
      <w:r>
        <w:rPr>
          <w:rFonts w:ascii="Tahoma" w:hAnsi="Tahoma" w:cs="Tahoma"/>
          <w:sz w:val="22"/>
        </w:rPr>
        <w:t xml:space="preserve">      </w:t>
      </w:r>
      <w:r w:rsidRPr="007D039B">
        <w:rPr>
          <w:rFonts w:ascii="Tahoma" w:hAnsi="Tahoma" w:cs="Tahoma"/>
          <w:sz w:val="22"/>
        </w:rPr>
        <w:t>57.  100 m fluture fete 14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 xml:space="preserve">50 m bras băieţi 12 ani     </w:t>
      </w:r>
      <w:r>
        <w:rPr>
          <w:rFonts w:ascii="Tahoma" w:hAnsi="Tahoma" w:cs="Tahoma"/>
          <w:sz w:val="22"/>
        </w:rPr>
        <w:t xml:space="preserve">                               </w:t>
      </w:r>
      <w:r w:rsidRPr="007D039B">
        <w:rPr>
          <w:rFonts w:ascii="Tahoma" w:hAnsi="Tahoma" w:cs="Tahoma"/>
          <w:sz w:val="22"/>
        </w:rPr>
        <w:t>58.  100 m fluture băieţi 12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 xml:space="preserve">50 m bras băieţi 13 ani     </w:t>
      </w:r>
      <w:r>
        <w:rPr>
          <w:rFonts w:ascii="Tahoma" w:hAnsi="Tahoma" w:cs="Tahoma"/>
          <w:sz w:val="22"/>
        </w:rPr>
        <w:t xml:space="preserve">                               </w:t>
      </w:r>
      <w:r w:rsidRPr="007D039B">
        <w:rPr>
          <w:rFonts w:ascii="Tahoma" w:hAnsi="Tahoma" w:cs="Tahoma"/>
          <w:sz w:val="22"/>
        </w:rPr>
        <w:t>59.  100 m fluture băieţi 13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 xml:space="preserve">50 m bras băieţi 14 ani         </w:t>
      </w:r>
      <w:r>
        <w:rPr>
          <w:rFonts w:ascii="Tahoma" w:hAnsi="Tahoma" w:cs="Tahoma"/>
          <w:sz w:val="22"/>
        </w:rPr>
        <w:t xml:space="preserve">                           </w:t>
      </w:r>
      <w:r w:rsidRPr="007D039B">
        <w:rPr>
          <w:rFonts w:ascii="Tahoma" w:hAnsi="Tahoma" w:cs="Tahoma"/>
          <w:sz w:val="22"/>
        </w:rPr>
        <w:t>60.  100 m fluture băieţi 14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4x50 m liber fete 12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4x50 m liber fete 13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4x50 m liber fete 14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4x50 m liber băieţi 12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4x50 m liber băieţi 13 ani</w:t>
      </w:r>
    </w:p>
    <w:p w:rsidR="00637EA6" w:rsidRPr="007D039B" w:rsidRDefault="00637EA6" w:rsidP="000A43C8">
      <w:pPr>
        <w:numPr>
          <w:ilvl w:val="0"/>
          <w:numId w:val="11"/>
        </w:numPr>
        <w:spacing w:line="280" w:lineRule="exact"/>
        <w:jc w:val="both"/>
        <w:rPr>
          <w:rFonts w:ascii="Tahoma" w:hAnsi="Tahoma" w:cs="Tahoma"/>
          <w:sz w:val="22"/>
        </w:rPr>
      </w:pPr>
      <w:r w:rsidRPr="007D039B">
        <w:rPr>
          <w:rFonts w:ascii="Tahoma" w:hAnsi="Tahoma" w:cs="Tahoma"/>
          <w:sz w:val="22"/>
        </w:rPr>
        <w:t>4x50 m liber băieţi 14 ani</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p>
    <w:p w:rsidR="00637EA6" w:rsidRPr="009B252A" w:rsidRDefault="00637EA6" w:rsidP="00637EA6">
      <w:pPr>
        <w:pStyle w:val="Heading1"/>
        <w:spacing w:line="280" w:lineRule="exact"/>
        <w:rPr>
          <w:rFonts w:ascii="Tahoma" w:hAnsi="Tahoma" w:cs="Tahoma"/>
          <w:color w:val="0000FF"/>
          <w:sz w:val="28"/>
          <w:szCs w:val="28"/>
        </w:rPr>
      </w:pPr>
      <w:r w:rsidRPr="009B252A">
        <w:rPr>
          <w:rFonts w:ascii="Tahoma" w:hAnsi="Tahoma" w:cs="Tahoma"/>
          <w:color w:val="0000FF"/>
          <w:sz w:val="28"/>
          <w:szCs w:val="28"/>
        </w:rPr>
        <w:t>CAMPIONATUL NAŢIONAL  copii 10 ANI</w:t>
      </w:r>
    </w:p>
    <w:p w:rsidR="00637EA6" w:rsidRPr="009B252A" w:rsidRDefault="00637EA6" w:rsidP="00637EA6">
      <w:pPr>
        <w:jc w:val="center"/>
        <w:rPr>
          <w:rFonts w:ascii="Tahoma" w:hAnsi="Tahoma" w:cs="Tahoma"/>
          <w:b/>
          <w:sz w:val="28"/>
          <w:szCs w:val="28"/>
        </w:rPr>
      </w:pPr>
      <w:r w:rsidRPr="009B252A">
        <w:rPr>
          <w:rFonts w:ascii="Tahoma" w:hAnsi="Tahoma" w:cs="Tahoma"/>
          <w:b/>
          <w:sz w:val="28"/>
          <w:szCs w:val="28"/>
        </w:rPr>
        <w:t xml:space="preserve">(bazin acoperit </w:t>
      </w:r>
      <w:r>
        <w:rPr>
          <w:rFonts w:ascii="Tahoma" w:hAnsi="Tahoma" w:cs="Tahoma"/>
          <w:b/>
          <w:sz w:val="28"/>
          <w:szCs w:val="28"/>
        </w:rPr>
        <w:t xml:space="preserve">- </w:t>
      </w:r>
      <w:r w:rsidRPr="009B252A">
        <w:rPr>
          <w:rFonts w:ascii="Tahoma" w:hAnsi="Tahoma" w:cs="Tahoma"/>
          <w:b/>
          <w:sz w:val="28"/>
          <w:szCs w:val="28"/>
        </w:rPr>
        <w:t>50 m)</w:t>
      </w:r>
    </w:p>
    <w:p w:rsidR="00637EA6" w:rsidRPr="007D039B" w:rsidRDefault="00637EA6" w:rsidP="00637EA6">
      <w:pPr>
        <w:spacing w:line="280" w:lineRule="exact"/>
        <w:rPr>
          <w:rFonts w:ascii="Tahoma" w:hAnsi="Tahoma" w:cs="Tahoma"/>
          <w:sz w:val="22"/>
        </w:rPr>
      </w:pPr>
    </w:p>
    <w:p w:rsidR="00637EA6" w:rsidRPr="006442E9" w:rsidRDefault="00637EA6" w:rsidP="00637EA6">
      <w:pPr>
        <w:spacing w:line="280" w:lineRule="exact"/>
        <w:jc w:val="both"/>
        <w:rPr>
          <w:rFonts w:ascii="Tahoma" w:hAnsi="Tahoma" w:cs="Tahoma"/>
          <w:iCs/>
          <w:sz w:val="22"/>
          <w:u w:val="single"/>
        </w:rPr>
      </w:pPr>
      <w:r w:rsidRPr="007D039B">
        <w:rPr>
          <w:rFonts w:ascii="Tahoma" w:hAnsi="Tahoma" w:cs="Tahoma"/>
          <w:b/>
          <w:sz w:val="22"/>
        </w:rPr>
        <w:t>PARTICIPANŢI:</w:t>
      </w:r>
      <w:r w:rsidRPr="007D039B">
        <w:rPr>
          <w:rFonts w:ascii="Tahoma" w:hAnsi="Tahoma" w:cs="Tahoma"/>
          <w:sz w:val="22"/>
        </w:rPr>
        <w:t xml:space="preserve"> pot participa copii de 10 ani, fete şi băieţi. </w:t>
      </w:r>
      <w:r w:rsidRPr="006442E9">
        <w:rPr>
          <w:rFonts w:ascii="Tahoma" w:hAnsi="Tahoma" w:cs="Tahoma"/>
          <w:iCs/>
          <w:sz w:val="22"/>
          <w:u w:val="single"/>
        </w:rPr>
        <w:t xml:space="preserve">Nu au voie să participe sportivi de 9 ani nici în completarea ştafetelor. </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ab/>
        <w:t>O secţie poate înscrie în concurs un număr maxim de 10 fete şi 10 băieţi.</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r w:rsidRPr="007D039B">
        <w:rPr>
          <w:rFonts w:ascii="Tahoma" w:hAnsi="Tahoma" w:cs="Tahoma"/>
          <w:b/>
          <w:sz w:val="22"/>
        </w:rPr>
        <w:t>CONDIŢII TEHNICE:</w:t>
      </w:r>
      <w:r w:rsidRPr="007D039B">
        <w:rPr>
          <w:rFonts w:ascii="Tahoma" w:hAnsi="Tahoma" w:cs="Tahoma"/>
          <w:sz w:val="22"/>
        </w:rPr>
        <w:t xml:space="preserve"> probele se desfăşoară după sistemul seriilor contracronometru. O secţie poate înscrie 1 – 2 ştafete.</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r w:rsidRPr="007D039B">
        <w:rPr>
          <w:rFonts w:ascii="Tahoma" w:hAnsi="Tahoma" w:cs="Tahoma"/>
          <w:b/>
          <w:sz w:val="22"/>
        </w:rPr>
        <w:t>PUNCTAJ:</w:t>
      </w:r>
      <w:r w:rsidRPr="007D039B">
        <w:rPr>
          <w:rFonts w:ascii="Tahoma" w:hAnsi="Tahoma" w:cs="Tahoma"/>
          <w:sz w:val="22"/>
        </w:rPr>
        <w:t xml:space="preserve"> se vor acorda puncte primilor 8 clasaţi în probele individuale după sistemul 9, 7, 6, 5, 4, 3, 2, 1 puncte, iar pentru ştafete punctaj dublu.</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r w:rsidRPr="007D039B">
        <w:rPr>
          <w:rFonts w:ascii="Tahoma" w:hAnsi="Tahoma" w:cs="Tahoma"/>
          <w:b/>
          <w:sz w:val="22"/>
        </w:rPr>
        <w:t>CLASAMENTE:</w:t>
      </w:r>
      <w:r w:rsidRPr="007D039B">
        <w:rPr>
          <w:rFonts w:ascii="Tahoma" w:hAnsi="Tahoma" w:cs="Tahoma"/>
          <w:sz w:val="22"/>
        </w:rPr>
        <w:t xml:space="preserve"> individual pe probe şi sexe. Pe echipe, prin cumularea punctelor obţinute de sportivi în probele individuale şi ştafete.</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r w:rsidRPr="007D039B">
        <w:rPr>
          <w:rFonts w:ascii="Tahoma" w:hAnsi="Tahoma" w:cs="Tahoma"/>
          <w:b/>
          <w:sz w:val="22"/>
        </w:rPr>
        <w:t>PREMII:</w:t>
      </w:r>
      <w:r w:rsidRPr="007D039B">
        <w:rPr>
          <w:rFonts w:ascii="Tahoma" w:hAnsi="Tahoma" w:cs="Tahoma"/>
          <w:sz w:val="22"/>
        </w:rPr>
        <w:t xml:space="preserve"> primii trei clasaţi în probele individuale şi ştafete vor primi diplome. Echipa clasată pe primul loc va primi o cupă şi titlul de ECHIPA CAMPIOANĂ NAŢIONALĂ DE COPII 10 ANI. Echipele clasate pe locul îi şi III vor primi diplome.</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 xml:space="preserve">PROBELE COMPETIŢIEI: </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50 m liber, 50 m spate, 50 m bras, 50 m fluture, 4x50xm liber, 4x50 m mixt.</w:t>
      </w:r>
    </w:p>
    <w:p w:rsidR="00637EA6" w:rsidRPr="007D039B" w:rsidRDefault="00637EA6" w:rsidP="00637EA6">
      <w:pPr>
        <w:spacing w:line="280" w:lineRule="exact"/>
        <w:jc w:val="both"/>
        <w:rPr>
          <w:rFonts w:ascii="Tahoma" w:hAnsi="Tahoma" w:cs="Tahoma"/>
          <w:sz w:val="22"/>
        </w:rPr>
      </w:pPr>
    </w:p>
    <w:p w:rsidR="00637EA6" w:rsidRDefault="00637EA6" w:rsidP="00637EA6">
      <w:pPr>
        <w:spacing w:line="280" w:lineRule="exact"/>
        <w:jc w:val="both"/>
        <w:rPr>
          <w:rFonts w:ascii="Tahoma" w:hAnsi="Tahoma" w:cs="Tahoma"/>
          <w:b/>
          <w:sz w:val="22"/>
        </w:rPr>
      </w:pPr>
      <w:r w:rsidRPr="007D039B">
        <w:rPr>
          <w:rFonts w:ascii="Tahoma" w:hAnsi="Tahoma" w:cs="Tahoma"/>
          <w:b/>
          <w:sz w:val="22"/>
        </w:rPr>
        <w:t>PROGRAMUL CONCURSULUI:</w:t>
      </w:r>
    </w:p>
    <w:p w:rsidR="00637EA6" w:rsidRPr="007D039B" w:rsidRDefault="00637EA6" w:rsidP="00637EA6">
      <w:pPr>
        <w:spacing w:line="280" w:lineRule="exact"/>
        <w:jc w:val="both"/>
        <w:rPr>
          <w:rFonts w:ascii="Tahoma" w:hAnsi="Tahoma" w:cs="Tahoma"/>
          <w:b/>
          <w:sz w:val="22"/>
        </w:rPr>
      </w:pP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8"/>
          <w:szCs w:val="28"/>
        </w:rPr>
      </w:pPr>
      <w:r>
        <w:rPr>
          <w:rFonts w:ascii="Tahoma" w:hAnsi="Tahoma" w:cs="Tahoma"/>
          <w:sz w:val="28"/>
          <w:szCs w:val="28"/>
        </w:rPr>
        <w:t xml:space="preserve">   </w:t>
      </w:r>
      <w:r w:rsidRPr="007D039B">
        <w:rPr>
          <w:rFonts w:ascii="Tahoma" w:hAnsi="Tahoma" w:cs="Tahoma"/>
          <w:sz w:val="28"/>
          <w:szCs w:val="28"/>
        </w:rPr>
        <w:t>ZIUA I-a</w:t>
      </w:r>
    </w:p>
    <w:p w:rsidR="00637EA6"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sectPr w:rsidR="00637EA6" w:rsidRPr="007D039B" w:rsidSect="000A43C8">
          <w:type w:val="continuous"/>
          <w:pgSz w:w="11906" w:h="16838" w:code="9"/>
          <w:pgMar w:top="1134" w:right="1134" w:bottom="1134" w:left="1134" w:header="709" w:footer="709" w:gutter="0"/>
          <w:cols w:space="720"/>
          <w:docGrid w:linePitch="360"/>
        </w:sect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I-a, ora 10.00</w:t>
      </w:r>
    </w:p>
    <w:p w:rsidR="00637EA6" w:rsidRPr="007D039B" w:rsidRDefault="00637EA6" w:rsidP="000A43C8">
      <w:pPr>
        <w:numPr>
          <w:ilvl w:val="0"/>
          <w:numId w:val="12"/>
        </w:numPr>
        <w:spacing w:line="280" w:lineRule="exact"/>
        <w:jc w:val="both"/>
        <w:rPr>
          <w:rFonts w:ascii="Tahoma" w:hAnsi="Tahoma" w:cs="Tahoma"/>
          <w:sz w:val="22"/>
        </w:rPr>
      </w:pPr>
      <w:r w:rsidRPr="007D039B">
        <w:rPr>
          <w:rFonts w:ascii="Tahoma" w:hAnsi="Tahoma" w:cs="Tahoma"/>
          <w:sz w:val="22"/>
        </w:rPr>
        <w:t>50 m liber băieţi</w:t>
      </w:r>
    </w:p>
    <w:p w:rsidR="00637EA6" w:rsidRPr="007D039B" w:rsidRDefault="00637EA6" w:rsidP="000A43C8">
      <w:pPr>
        <w:numPr>
          <w:ilvl w:val="0"/>
          <w:numId w:val="12"/>
        </w:numPr>
        <w:spacing w:line="280" w:lineRule="exact"/>
        <w:jc w:val="both"/>
        <w:rPr>
          <w:rFonts w:ascii="Tahoma" w:hAnsi="Tahoma" w:cs="Tahoma"/>
          <w:sz w:val="22"/>
        </w:rPr>
      </w:pPr>
      <w:r w:rsidRPr="007D039B">
        <w:rPr>
          <w:rFonts w:ascii="Tahoma" w:hAnsi="Tahoma" w:cs="Tahoma"/>
          <w:sz w:val="22"/>
        </w:rPr>
        <w:t>50 m liber fete</w:t>
      </w:r>
    </w:p>
    <w:p w:rsidR="00637EA6" w:rsidRPr="007D039B" w:rsidRDefault="00637EA6" w:rsidP="000A43C8">
      <w:pPr>
        <w:numPr>
          <w:ilvl w:val="0"/>
          <w:numId w:val="12"/>
        </w:numPr>
        <w:spacing w:line="280" w:lineRule="exact"/>
        <w:jc w:val="both"/>
        <w:rPr>
          <w:rFonts w:ascii="Tahoma" w:hAnsi="Tahoma" w:cs="Tahoma"/>
          <w:sz w:val="22"/>
        </w:rPr>
      </w:pPr>
      <w:r w:rsidRPr="007D039B">
        <w:rPr>
          <w:rFonts w:ascii="Tahoma" w:hAnsi="Tahoma" w:cs="Tahoma"/>
          <w:sz w:val="22"/>
        </w:rPr>
        <w:t>50 m bras băieţi</w:t>
      </w:r>
    </w:p>
    <w:p w:rsidR="00637EA6" w:rsidRPr="007D039B" w:rsidRDefault="00637EA6" w:rsidP="000A43C8">
      <w:pPr>
        <w:numPr>
          <w:ilvl w:val="0"/>
          <w:numId w:val="12"/>
        </w:numPr>
        <w:spacing w:line="280" w:lineRule="exact"/>
        <w:jc w:val="both"/>
        <w:rPr>
          <w:rFonts w:ascii="Tahoma" w:hAnsi="Tahoma" w:cs="Tahoma"/>
          <w:sz w:val="22"/>
        </w:rPr>
      </w:pPr>
      <w:r w:rsidRPr="007D039B">
        <w:rPr>
          <w:rFonts w:ascii="Tahoma" w:hAnsi="Tahoma" w:cs="Tahoma"/>
          <w:sz w:val="22"/>
        </w:rPr>
        <w:t>50m bras fete</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a-II-a, ora 17.00</w:t>
      </w:r>
    </w:p>
    <w:p w:rsidR="00637EA6" w:rsidRPr="007D039B" w:rsidRDefault="00637EA6" w:rsidP="000A43C8">
      <w:pPr>
        <w:numPr>
          <w:ilvl w:val="0"/>
          <w:numId w:val="12"/>
        </w:numPr>
        <w:spacing w:line="280" w:lineRule="exact"/>
        <w:jc w:val="both"/>
        <w:rPr>
          <w:rFonts w:ascii="Tahoma" w:hAnsi="Tahoma" w:cs="Tahoma"/>
          <w:sz w:val="22"/>
        </w:rPr>
      </w:pPr>
      <w:r w:rsidRPr="007D039B">
        <w:rPr>
          <w:rFonts w:ascii="Tahoma" w:hAnsi="Tahoma" w:cs="Tahoma"/>
          <w:sz w:val="22"/>
        </w:rPr>
        <w:t>50 m fluture fete</w:t>
      </w:r>
    </w:p>
    <w:p w:rsidR="00637EA6" w:rsidRPr="007D039B" w:rsidRDefault="00637EA6" w:rsidP="000A43C8">
      <w:pPr>
        <w:numPr>
          <w:ilvl w:val="0"/>
          <w:numId w:val="12"/>
        </w:numPr>
        <w:spacing w:line="280" w:lineRule="exact"/>
        <w:jc w:val="both"/>
        <w:rPr>
          <w:rFonts w:ascii="Tahoma" w:hAnsi="Tahoma" w:cs="Tahoma"/>
          <w:sz w:val="22"/>
        </w:rPr>
      </w:pPr>
      <w:r w:rsidRPr="007D039B">
        <w:rPr>
          <w:rFonts w:ascii="Tahoma" w:hAnsi="Tahoma" w:cs="Tahoma"/>
          <w:sz w:val="22"/>
        </w:rPr>
        <w:t>50 m fluture băieţi</w:t>
      </w:r>
    </w:p>
    <w:p w:rsidR="00637EA6" w:rsidRPr="007D039B" w:rsidRDefault="00637EA6" w:rsidP="000A43C8">
      <w:pPr>
        <w:numPr>
          <w:ilvl w:val="0"/>
          <w:numId w:val="12"/>
        </w:numPr>
        <w:spacing w:line="280" w:lineRule="exact"/>
        <w:jc w:val="both"/>
        <w:rPr>
          <w:rFonts w:ascii="Tahoma" w:hAnsi="Tahoma" w:cs="Tahoma"/>
          <w:sz w:val="22"/>
        </w:rPr>
      </w:pPr>
      <w:r w:rsidRPr="007D039B">
        <w:rPr>
          <w:rFonts w:ascii="Tahoma" w:hAnsi="Tahoma" w:cs="Tahoma"/>
          <w:sz w:val="22"/>
        </w:rPr>
        <w:t>4x50 m liber fete</w:t>
      </w:r>
    </w:p>
    <w:p w:rsidR="00637EA6" w:rsidRPr="007D039B" w:rsidRDefault="00637EA6" w:rsidP="000A43C8">
      <w:pPr>
        <w:numPr>
          <w:ilvl w:val="0"/>
          <w:numId w:val="12"/>
        </w:numPr>
        <w:spacing w:line="280" w:lineRule="exact"/>
        <w:jc w:val="both"/>
        <w:rPr>
          <w:rFonts w:ascii="Tahoma" w:hAnsi="Tahoma" w:cs="Tahoma"/>
          <w:sz w:val="22"/>
        </w:rPr>
      </w:pPr>
      <w:r w:rsidRPr="007D039B">
        <w:rPr>
          <w:rFonts w:ascii="Tahoma" w:hAnsi="Tahoma" w:cs="Tahoma"/>
          <w:sz w:val="22"/>
        </w:rPr>
        <w:t>4x50 m liber băieţi</w:t>
      </w:r>
    </w:p>
    <w:p w:rsidR="00637EA6" w:rsidRPr="007D039B" w:rsidRDefault="00637EA6" w:rsidP="000A43C8">
      <w:pPr>
        <w:numPr>
          <w:ilvl w:val="0"/>
          <w:numId w:val="12"/>
        </w:numPr>
        <w:spacing w:line="280" w:lineRule="exact"/>
        <w:jc w:val="both"/>
        <w:rPr>
          <w:rFonts w:ascii="Tahoma" w:hAnsi="Tahoma" w:cs="Tahoma"/>
          <w:sz w:val="22"/>
        </w:rPr>
        <w:sectPr w:rsidR="00637EA6" w:rsidRPr="007D039B" w:rsidSect="000A43C8">
          <w:type w:val="continuous"/>
          <w:pgSz w:w="11906" w:h="16838" w:code="9"/>
          <w:pgMar w:top="1134" w:right="1134" w:bottom="1134" w:left="1134" w:header="709" w:footer="709" w:gutter="0"/>
          <w:cols w:num="2" w:space="709"/>
          <w:docGrid w:linePitch="360"/>
        </w:sectPr>
      </w:pPr>
    </w:p>
    <w:p w:rsidR="00637EA6"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8"/>
          <w:szCs w:val="28"/>
        </w:rPr>
      </w:pPr>
      <w:r>
        <w:rPr>
          <w:rFonts w:ascii="Tahoma" w:hAnsi="Tahoma" w:cs="Tahoma"/>
          <w:sz w:val="28"/>
          <w:szCs w:val="28"/>
        </w:rPr>
        <w:t xml:space="preserve">   </w:t>
      </w:r>
      <w:r w:rsidRPr="007D039B">
        <w:rPr>
          <w:rFonts w:ascii="Tahoma" w:hAnsi="Tahoma" w:cs="Tahoma"/>
          <w:sz w:val="28"/>
          <w:szCs w:val="28"/>
        </w:rPr>
        <w:t>ZIUA a-II-a</w:t>
      </w:r>
    </w:p>
    <w:p w:rsidR="00637EA6" w:rsidRPr="007D039B" w:rsidRDefault="00637EA6" w:rsidP="00637EA6">
      <w:pPr>
        <w:spacing w:line="280" w:lineRule="exact"/>
        <w:jc w:val="both"/>
        <w:rPr>
          <w:rFonts w:ascii="Tahoma" w:hAnsi="Tahoma" w:cs="Tahoma"/>
          <w:sz w:val="28"/>
          <w:szCs w:val="28"/>
        </w:r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a-III-a, ora 10.00</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 xml:space="preserve"> 9.  50 m spate băieţi</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10.  50 m spate fete</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11.  4x50 m mixt băieţi</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12.  4x50 m mixt fete</w:t>
      </w:r>
    </w:p>
    <w:p w:rsidR="00637EA6" w:rsidRDefault="00637EA6" w:rsidP="00637EA6">
      <w:pPr>
        <w:pStyle w:val="Heading1"/>
        <w:spacing w:line="280" w:lineRule="exact"/>
        <w:jc w:val="left"/>
        <w:rPr>
          <w:rFonts w:ascii="Tahoma" w:hAnsi="Tahoma" w:cs="Tahoma"/>
          <w:sz w:val="22"/>
        </w:rPr>
      </w:pPr>
      <w:r w:rsidRPr="007D039B">
        <w:rPr>
          <w:rFonts w:ascii="Tahoma" w:hAnsi="Tahoma" w:cs="Tahoma"/>
          <w:sz w:val="22"/>
        </w:rPr>
        <w:t xml:space="preserve">            </w:t>
      </w:r>
    </w:p>
    <w:p w:rsidR="00637EA6" w:rsidRDefault="00637EA6" w:rsidP="00637EA6"/>
    <w:p w:rsidR="00637EA6" w:rsidRDefault="00637EA6" w:rsidP="00637EA6"/>
    <w:p w:rsidR="00637EA6" w:rsidRDefault="00637EA6" w:rsidP="00637EA6"/>
    <w:p w:rsidR="00637EA6" w:rsidRDefault="00637EA6" w:rsidP="00637EA6"/>
    <w:p w:rsidR="00637EA6" w:rsidRPr="0039156B" w:rsidRDefault="00637EA6" w:rsidP="00637EA6"/>
    <w:p w:rsidR="00637EA6" w:rsidRPr="007D039B" w:rsidRDefault="00637EA6" w:rsidP="00637EA6">
      <w:pPr>
        <w:pStyle w:val="Heading1"/>
        <w:spacing w:line="280" w:lineRule="exact"/>
        <w:jc w:val="left"/>
        <w:rPr>
          <w:rFonts w:ascii="Tahoma" w:hAnsi="Tahoma" w:cs="Tahoma"/>
          <w:sz w:val="22"/>
        </w:rPr>
      </w:pPr>
    </w:p>
    <w:p w:rsidR="00637EA6" w:rsidRPr="00063F5C" w:rsidRDefault="00637EA6" w:rsidP="00637EA6">
      <w:pPr>
        <w:pStyle w:val="Heading1"/>
        <w:spacing w:line="280" w:lineRule="exact"/>
        <w:rPr>
          <w:rFonts w:ascii="Tahoma" w:hAnsi="Tahoma" w:cs="Tahoma"/>
          <w:color w:val="0000FF"/>
          <w:sz w:val="28"/>
          <w:szCs w:val="28"/>
        </w:rPr>
      </w:pPr>
      <w:r w:rsidRPr="00063F5C">
        <w:rPr>
          <w:rFonts w:ascii="Tahoma" w:hAnsi="Tahoma" w:cs="Tahoma"/>
          <w:color w:val="0000FF"/>
          <w:sz w:val="28"/>
          <w:szCs w:val="28"/>
        </w:rPr>
        <w:t>CAMPIONATUL NAŢIONAL DE SENIORI ŞI JUNIORI</w:t>
      </w:r>
    </w:p>
    <w:p w:rsidR="00637EA6" w:rsidRPr="00055EF2" w:rsidRDefault="00637EA6" w:rsidP="00637EA6">
      <w:pPr>
        <w:spacing w:line="280" w:lineRule="exact"/>
        <w:jc w:val="center"/>
        <w:rPr>
          <w:rFonts w:ascii="Tahoma" w:hAnsi="Tahoma" w:cs="Tahoma"/>
          <w:b/>
          <w:sz w:val="28"/>
          <w:szCs w:val="28"/>
        </w:rPr>
      </w:pPr>
      <w:r>
        <w:rPr>
          <w:rFonts w:ascii="Tahoma" w:hAnsi="Tahoma" w:cs="Tahoma"/>
          <w:b/>
          <w:sz w:val="28"/>
          <w:szCs w:val="28"/>
        </w:rPr>
        <w:t xml:space="preserve">(Bazin descoperit - </w:t>
      </w:r>
      <w:r w:rsidRPr="00055EF2">
        <w:rPr>
          <w:rFonts w:ascii="Tahoma" w:hAnsi="Tahoma" w:cs="Tahoma"/>
          <w:b/>
          <w:sz w:val="28"/>
          <w:szCs w:val="28"/>
        </w:rPr>
        <w:t>50 m)</w:t>
      </w:r>
    </w:p>
    <w:p w:rsidR="00637EA6" w:rsidRDefault="00637EA6" w:rsidP="00637EA6">
      <w:pPr>
        <w:spacing w:line="280" w:lineRule="exact"/>
        <w:rPr>
          <w:rFonts w:ascii="Tahoma" w:hAnsi="Tahoma" w:cs="Tahoma"/>
          <w:sz w:val="22"/>
        </w:rPr>
      </w:pPr>
    </w:p>
    <w:p w:rsidR="00637EA6" w:rsidRDefault="00637EA6" w:rsidP="00637EA6">
      <w:pPr>
        <w:spacing w:line="280" w:lineRule="exact"/>
        <w:rPr>
          <w:rFonts w:ascii="Tahoma" w:hAnsi="Tahoma" w:cs="Tahoma"/>
          <w:sz w:val="22"/>
        </w:rPr>
      </w:pPr>
    </w:p>
    <w:p w:rsidR="00637EA6" w:rsidRPr="007D039B" w:rsidRDefault="00637EA6" w:rsidP="00637EA6">
      <w:pPr>
        <w:spacing w:line="280" w:lineRule="exact"/>
        <w:rPr>
          <w:rFonts w:ascii="Tahoma" w:hAnsi="Tahoma" w:cs="Tahoma"/>
          <w:sz w:val="22"/>
        </w:rPr>
      </w:pPr>
    </w:p>
    <w:p w:rsidR="00637EA6" w:rsidRPr="007D039B" w:rsidRDefault="00637EA6" w:rsidP="00637EA6">
      <w:pPr>
        <w:pStyle w:val="BodyText"/>
        <w:spacing w:line="280" w:lineRule="exact"/>
        <w:jc w:val="both"/>
        <w:rPr>
          <w:rFonts w:ascii="Tahoma" w:hAnsi="Tahoma" w:cs="Tahoma"/>
          <w:sz w:val="22"/>
        </w:rPr>
      </w:pPr>
      <w:r w:rsidRPr="007D039B">
        <w:rPr>
          <w:rFonts w:ascii="Tahoma" w:hAnsi="Tahoma" w:cs="Tahoma"/>
          <w:b/>
          <w:sz w:val="22"/>
        </w:rPr>
        <w:t>PARTICIPANŢI:</w:t>
      </w:r>
      <w:r w:rsidRPr="007D039B">
        <w:rPr>
          <w:rFonts w:ascii="Tahoma" w:hAnsi="Tahoma" w:cs="Tahoma"/>
          <w:sz w:val="22"/>
        </w:rPr>
        <w:t xml:space="preserve"> seniori, juniori I şi juniori II, legitimaţi la secţiile de înot.</w:t>
      </w:r>
    </w:p>
    <w:p w:rsidR="00637EA6" w:rsidRPr="007D039B" w:rsidRDefault="00637EA6" w:rsidP="00637EA6">
      <w:pPr>
        <w:spacing w:line="280" w:lineRule="exact"/>
        <w:jc w:val="both"/>
        <w:rPr>
          <w:rFonts w:ascii="Tahoma" w:hAnsi="Tahoma" w:cs="Tahoma"/>
          <w:sz w:val="22"/>
        </w:rPr>
      </w:pPr>
      <w:r w:rsidRPr="006C5097">
        <w:rPr>
          <w:rFonts w:ascii="Tahoma" w:hAnsi="Tahoma" w:cs="Tahoma"/>
          <w:b/>
          <w:sz w:val="22"/>
        </w:rPr>
        <w:t>CONDIŢII TEHNICE:</w:t>
      </w:r>
      <w:r w:rsidRPr="007D039B">
        <w:rPr>
          <w:rFonts w:ascii="Tahoma" w:hAnsi="Tahoma" w:cs="Tahoma"/>
          <w:sz w:val="22"/>
        </w:rPr>
        <w:t xml:space="preserve"> concursul se desfăşoară după sistemul seriilor eliminatorii şi finale; la probele unde sunt înscrişi minimum </w:t>
      </w:r>
      <w:r>
        <w:rPr>
          <w:rFonts w:ascii="Tahoma" w:hAnsi="Tahoma" w:cs="Tahoma"/>
          <w:sz w:val="22"/>
        </w:rPr>
        <w:t>16 (şaisprezece)</w:t>
      </w:r>
      <w:r w:rsidRPr="007D039B">
        <w:rPr>
          <w:rFonts w:ascii="Tahoma" w:hAnsi="Tahoma" w:cs="Tahoma"/>
          <w:sz w:val="22"/>
        </w:rPr>
        <w:t xml:space="preserve"> înotători se vor organiza 2 finale.</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r w:rsidRPr="007D039B">
        <w:rPr>
          <w:rFonts w:ascii="Tahoma" w:hAnsi="Tahoma" w:cs="Tahoma"/>
          <w:b/>
          <w:sz w:val="22"/>
        </w:rPr>
        <w:t>CLASAMENTE:</w:t>
      </w:r>
      <w:r w:rsidRPr="007D039B">
        <w:rPr>
          <w:rFonts w:ascii="Tahoma" w:hAnsi="Tahoma" w:cs="Tahoma"/>
          <w:sz w:val="22"/>
        </w:rPr>
        <w:t xml:space="preserve"> individuale şi pe sexe, separat pe seniori şi juniori. Clasamentul juniorilor I va fi alcatuit în ordine din finala A, finala B şi restul din serii.</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r w:rsidRPr="007D039B">
        <w:rPr>
          <w:rFonts w:ascii="Tahoma" w:hAnsi="Tahoma" w:cs="Tahoma"/>
          <w:b/>
          <w:sz w:val="22"/>
        </w:rPr>
        <w:t>TITLURI ŞI PREMII:</w:t>
      </w:r>
      <w:r w:rsidRPr="007D039B">
        <w:rPr>
          <w:rFonts w:ascii="Tahoma" w:hAnsi="Tahoma" w:cs="Tahoma"/>
          <w:sz w:val="22"/>
        </w:rPr>
        <w:t xml:space="preserve"> câştigătorii individuali şi echipe</w:t>
      </w:r>
      <w:r>
        <w:rPr>
          <w:rFonts w:ascii="Tahoma" w:hAnsi="Tahoma" w:cs="Tahoma"/>
          <w:sz w:val="22"/>
        </w:rPr>
        <w:t>le</w:t>
      </w:r>
      <w:r w:rsidRPr="007D039B">
        <w:rPr>
          <w:rFonts w:ascii="Tahoma" w:hAnsi="Tahoma" w:cs="Tahoma"/>
          <w:sz w:val="22"/>
        </w:rPr>
        <w:t xml:space="preserve"> de ştafetă clasate pe primul loc vor primi titlul de CAMPION NAŢIONAL, tricou de campion, medalie şi diplomă la seniori, iar la juniori I titlul de CAMPION NAŢIONAL, medalie şi diplomă; locurile II şi III la seniori şi juniori I vor primi medalii şi diplome.</w:t>
      </w:r>
    </w:p>
    <w:p w:rsidR="00637EA6" w:rsidRDefault="00637EA6" w:rsidP="00637EA6">
      <w:pPr>
        <w:spacing w:line="280" w:lineRule="exact"/>
        <w:jc w:val="both"/>
        <w:rPr>
          <w:rFonts w:ascii="Tahoma" w:hAnsi="Tahoma" w:cs="Tahoma"/>
          <w:sz w:val="22"/>
        </w:rPr>
      </w:pPr>
      <w:r w:rsidRPr="007D039B">
        <w:rPr>
          <w:rFonts w:ascii="Tahoma" w:hAnsi="Tahoma" w:cs="Tahoma"/>
          <w:sz w:val="22"/>
        </w:rPr>
        <w:tab/>
        <w:t>Se vor acorda cupe pentru cele mai bune performanţe după tabela internaţională de</w:t>
      </w:r>
      <w:r>
        <w:rPr>
          <w:rFonts w:ascii="Tahoma" w:hAnsi="Tahoma" w:cs="Tahoma"/>
          <w:sz w:val="22"/>
        </w:rPr>
        <w:t xml:space="preserve"> punctaj la masculin şi feminin</w:t>
      </w:r>
      <w:r w:rsidRPr="007D039B">
        <w:rPr>
          <w:rFonts w:ascii="Tahoma" w:hAnsi="Tahoma" w:cs="Tahoma"/>
          <w:sz w:val="22"/>
        </w:rPr>
        <w:t>, atât la seniori cât şi la juniori.</w:t>
      </w:r>
    </w:p>
    <w:p w:rsidR="00637EA6" w:rsidRDefault="00637EA6" w:rsidP="00637EA6">
      <w:pPr>
        <w:spacing w:line="280" w:lineRule="exact"/>
        <w:jc w:val="both"/>
        <w:rPr>
          <w:rFonts w:ascii="Tahoma" w:hAnsi="Tahoma" w:cs="Tahoma"/>
          <w:b/>
          <w:sz w:val="22"/>
        </w:rPr>
      </w:pPr>
    </w:p>
    <w:p w:rsidR="00637EA6" w:rsidRDefault="00637EA6" w:rsidP="00637EA6">
      <w:pPr>
        <w:spacing w:line="280" w:lineRule="exact"/>
        <w:jc w:val="both"/>
        <w:rPr>
          <w:rFonts w:ascii="Tahoma" w:hAnsi="Tahoma" w:cs="Tahoma"/>
          <w:b/>
          <w:sz w:val="22"/>
        </w:r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PROBELE ŞI PROGRAMUL DE CONCURS:</w:t>
      </w:r>
      <w:r>
        <w:rPr>
          <w:rFonts w:ascii="Tahoma" w:hAnsi="Tahoma" w:cs="Tahoma"/>
          <w:b/>
          <w:sz w:val="22"/>
        </w:rPr>
        <w:t xml:space="preserve"> </w:t>
      </w:r>
      <w:r>
        <w:rPr>
          <w:rFonts w:ascii="Tahoma" w:hAnsi="Tahoma" w:cs="Tahoma"/>
          <w:sz w:val="22"/>
        </w:rPr>
        <w:t>toate probele de competiţie din bazin de 50m.</w:t>
      </w:r>
      <w:r>
        <w:rPr>
          <w:rFonts w:ascii="Tahoma" w:hAnsi="Tahoma" w:cs="Tahoma"/>
          <w:b/>
          <w:sz w:val="22"/>
        </w:rPr>
        <w:t xml:space="preserve"> </w:t>
      </w:r>
    </w:p>
    <w:p w:rsidR="00637EA6" w:rsidRDefault="00637EA6" w:rsidP="00637EA6">
      <w:pPr>
        <w:spacing w:line="280" w:lineRule="exact"/>
        <w:jc w:val="both"/>
        <w:rPr>
          <w:rFonts w:ascii="Tahoma" w:hAnsi="Tahoma" w:cs="Tahoma"/>
          <w:sz w:val="22"/>
        </w:rPr>
      </w:pPr>
    </w:p>
    <w:p w:rsidR="00637EA6" w:rsidRDefault="00637EA6" w:rsidP="00637EA6">
      <w:pPr>
        <w:spacing w:line="280" w:lineRule="exact"/>
        <w:jc w:val="both"/>
        <w:rPr>
          <w:rFonts w:ascii="Tahoma" w:hAnsi="Tahoma" w:cs="Tahoma"/>
          <w:sz w:val="22"/>
        </w:rPr>
      </w:pPr>
    </w:p>
    <w:p w:rsidR="00637EA6" w:rsidRDefault="00637EA6" w:rsidP="00637EA6">
      <w:pPr>
        <w:spacing w:line="280" w:lineRule="exact"/>
        <w:jc w:val="both"/>
        <w:rPr>
          <w:rFonts w:ascii="Tahoma" w:hAnsi="Tahoma" w:cs="Tahoma"/>
          <w:sz w:val="22"/>
        </w:rPr>
      </w:pPr>
    </w:p>
    <w:p w:rsidR="00637EA6" w:rsidRPr="00373AB3" w:rsidRDefault="00637EA6" w:rsidP="00637EA6">
      <w:pPr>
        <w:spacing w:line="280" w:lineRule="exact"/>
        <w:jc w:val="both"/>
        <w:rPr>
          <w:rFonts w:ascii="Tahoma" w:hAnsi="Tahoma" w:cs="Tahoma"/>
          <w:b/>
          <w:color w:val="FF0000"/>
          <w:sz w:val="28"/>
          <w:szCs w:val="28"/>
        </w:rPr>
      </w:pPr>
      <w:r w:rsidRPr="00373AB3">
        <w:rPr>
          <w:rFonts w:ascii="Tahoma" w:hAnsi="Tahoma" w:cs="Tahoma"/>
          <w:b/>
          <w:color w:val="FF0000"/>
          <w:sz w:val="28"/>
          <w:szCs w:val="28"/>
        </w:rPr>
        <w:t xml:space="preserve">   ZIUA a I-a</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sectPr w:rsidR="00637EA6" w:rsidRPr="007D039B" w:rsidSect="000A43C8">
          <w:type w:val="continuous"/>
          <w:pgSz w:w="11906" w:h="16838" w:code="9"/>
          <w:pgMar w:top="1134" w:right="1134" w:bottom="1134" w:left="1134" w:header="709" w:footer="709" w:gutter="0"/>
          <w:cols w:space="720"/>
          <w:docGrid w:linePitch="360"/>
        </w:sect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I-a, ora 10.00</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1.     </w:t>
      </w:r>
      <w:r w:rsidRPr="007D039B">
        <w:rPr>
          <w:rFonts w:ascii="Tahoma" w:hAnsi="Tahoma" w:cs="Tahoma"/>
          <w:sz w:val="22"/>
        </w:rPr>
        <w:t xml:space="preserve">50 m </w:t>
      </w:r>
      <w:r>
        <w:rPr>
          <w:rFonts w:ascii="Tahoma" w:hAnsi="Tahoma" w:cs="Tahoma"/>
          <w:sz w:val="22"/>
        </w:rPr>
        <w:t>Spate</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2.     </w:t>
      </w:r>
      <w:r w:rsidRPr="007D039B">
        <w:rPr>
          <w:rFonts w:ascii="Tahoma" w:hAnsi="Tahoma" w:cs="Tahoma"/>
          <w:sz w:val="22"/>
        </w:rPr>
        <w:t>50 m</w:t>
      </w:r>
      <w:r>
        <w:rPr>
          <w:rFonts w:ascii="Tahoma" w:hAnsi="Tahoma" w:cs="Tahoma"/>
          <w:sz w:val="22"/>
        </w:rPr>
        <w:t xml:space="preserve"> Spate</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3.    100 m Fluture</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4.    1</w:t>
      </w:r>
      <w:r w:rsidRPr="007D039B">
        <w:rPr>
          <w:rFonts w:ascii="Tahoma" w:hAnsi="Tahoma" w:cs="Tahoma"/>
          <w:sz w:val="22"/>
        </w:rPr>
        <w:t>00 m</w:t>
      </w:r>
      <w:r>
        <w:rPr>
          <w:rFonts w:ascii="Tahoma" w:hAnsi="Tahoma" w:cs="Tahoma"/>
          <w:sz w:val="22"/>
        </w:rPr>
        <w:t xml:space="preserve"> Fluture</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5.    2</w:t>
      </w:r>
      <w:r w:rsidRPr="007D039B">
        <w:rPr>
          <w:rFonts w:ascii="Tahoma" w:hAnsi="Tahoma" w:cs="Tahoma"/>
          <w:sz w:val="22"/>
        </w:rPr>
        <w:t>00 m</w:t>
      </w:r>
      <w:r>
        <w:rPr>
          <w:rFonts w:ascii="Tahoma" w:hAnsi="Tahoma" w:cs="Tahoma"/>
          <w:sz w:val="22"/>
        </w:rPr>
        <w:t xml:space="preserve"> Bras</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6.    2</w:t>
      </w:r>
      <w:r w:rsidRPr="007D039B">
        <w:rPr>
          <w:rFonts w:ascii="Tahoma" w:hAnsi="Tahoma" w:cs="Tahoma"/>
          <w:sz w:val="22"/>
        </w:rPr>
        <w:t>00 m</w:t>
      </w:r>
      <w:r>
        <w:rPr>
          <w:rFonts w:ascii="Tahoma" w:hAnsi="Tahoma" w:cs="Tahoma"/>
          <w:sz w:val="22"/>
        </w:rPr>
        <w:t xml:space="preserve"> Bras</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7.  1500 m Liber</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8.    800 m Liber</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a-II-a, ora 17.00</w:t>
      </w:r>
    </w:p>
    <w:p w:rsidR="00637EA6" w:rsidRPr="007D039B" w:rsidRDefault="00637EA6" w:rsidP="00637EA6">
      <w:pPr>
        <w:spacing w:line="280" w:lineRule="exact"/>
        <w:jc w:val="both"/>
        <w:rPr>
          <w:rFonts w:ascii="Tahoma" w:hAnsi="Tahoma" w:cs="Tahoma"/>
          <w:sz w:val="22"/>
        </w:rPr>
      </w:pPr>
      <w:r>
        <w:rPr>
          <w:rFonts w:ascii="Tahoma" w:hAnsi="Tahoma" w:cs="Tahoma"/>
          <w:sz w:val="22"/>
        </w:rPr>
        <w:t>Finalele probelor 1 – 6</w:t>
      </w:r>
    </w:p>
    <w:p w:rsidR="00637EA6" w:rsidRPr="007D039B" w:rsidRDefault="00637EA6" w:rsidP="00637EA6">
      <w:pPr>
        <w:spacing w:line="280" w:lineRule="exact"/>
        <w:jc w:val="both"/>
        <w:rPr>
          <w:rFonts w:ascii="Tahoma" w:hAnsi="Tahoma" w:cs="Tahoma"/>
          <w:sz w:val="22"/>
        </w:rPr>
      </w:pPr>
      <w:r>
        <w:rPr>
          <w:rFonts w:ascii="Tahoma" w:hAnsi="Tahoma" w:cs="Tahoma"/>
          <w:sz w:val="22"/>
        </w:rPr>
        <w:t>Finalele probelor 9</w:t>
      </w:r>
      <w:r w:rsidRPr="007D039B">
        <w:rPr>
          <w:rFonts w:ascii="Tahoma" w:hAnsi="Tahoma" w:cs="Tahoma"/>
          <w:sz w:val="22"/>
        </w:rPr>
        <w:t xml:space="preserve"> –</w:t>
      </w:r>
      <w:r>
        <w:rPr>
          <w:rFonts w:ascii="Tahoma" w:hAnsi="Tahoma" w:cs="Tahoma"/>
          <w:sz w:val="22"/>
        </w:rPr>
        <w:t xml:space="preserve"> 10</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b/>
          <w:sz w:val="22"/>
        </w:rPr>
      </w:pP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sectPr w:rsidR="00637EA6" w:rsidRPr="007D039B" w:rsidSect="000A43C8">
          <w:type w:val="continuous"/>
          <w:pgSz w:w="11906" w:h="16838" w:code="9"/>
          <w:pgMar w:top="1134" w:right="1276" w:bottom="1134" w:left="1276" w:header="709" w:footer="709" w:gutter="0"/>
          <w:cols w:num="2" w:space="709"/>
          <w:docGrid w:linePitch="360"/>
        </w:sectPr>
      </w:pP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9</w:t>
      </w:r>
      <w:r w:rsidRPr="007D039B">
        <w:rPr>
          <w:rFonts w:ascii="Tahoma" w:hAnsi="Tahoma" w:cs="Tahoma"/>
          <w:sz w:val="22"/>
        </w:rPr>
        <w:t>.  4x200 m liber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1</w:t>
      </w:r>
      <w:r w:rsidRPr="007D039B">
        <w:rPr>
          <w:rFonts w:ascii="Tahoma" w:hAnsi="Tahoma" w:cs="Tahoma"/>
          <w:sz w:val="22"/>
        </w:rPr>
        <w:t xml:space="preserve">0. </w:t>
      </w:r>
      <w:r>
        <w:rPr>
          <w:rFonts w:ascii="Tahoma" w:hAnsi="Tahoma" w:cs="Tahoma"/>
          <w:sz w:val="22"/>
        </w:rPr>
        <w:t xml:space="preserve"> </w:t>
      </w:r>
      <w:r w:rsidRPr="007D039B">
        <w:rPr>
          <w:rFonts w:ascii="Tahoma" w:hAnsi="Tahoma" w:cs="Tahoma"/>
          <w:sz w:val="22"/>
        </w:rPr>
        <w:t>4x200 m liber masculin</w:t>
      </w:r>
    </w:p>
    <w:p w:rsidR="00637EA6" w:rsidRDefault="00637EA6" w:rsidP="00637EA6">
      <w:pPr>
        <w:spacing w:line="280" w:lineRule="exact"/>
        <w:jc w:val="both"/>
        <w:rPr>
          <w:rFonts w:ascii="Tahoma" w:hAnsi="Tahoma" w:cs="Tahoma"/>
          <w:sz w:val="28"/>
          <w:szCs w:val="28"/>
        </w:rPr>
      </w:pPr>
    </w:p>
    <w:p w:rsidR="00637EA6" w:rsidRDefault="00637EA6" w:rsidP="00637EA6">
      <w:pPr>
        <w:spacing w:line="280" w:lineRule="exact"/>
        <w:jc w:val="both"/>
        <w:rPr>
          <w:rFonts w:ascii="Tahoma" w:hAnsi="Tahoma" w:cs="Tahoma"/>
          <w:sz w:val="28"/>
          <w:szCs w:val="28"/>
        </w:rPr>
      </w:pPr>
    </w:p>
    <w:p w:rsidR="00637EA6" w:rsidRPr="007D039B" w:rsidRDefault="00637EA6" w:rsidP="00637EA6">
      <w:pPr>
        <w:spacing w:line="280" w:lineRule="exact"/>
        <w:jc w:val="both"/>
        <w:rPr>
          <w:rFonts w:ascii="Tahoma" w:hAnsi="Tahoma" w:cs="Tahoma"/>
          <w:sz w:val="28"/>
          <w:szCs w:val="28"/>
        </w:rPr>
      </w:pPr>
    </w:p>
    <w:p w:rsidR="00637EA6" w:rsidRPr="00373AB3" w:rsidRDefault="00637EA6" w:rsidP="00637EA6">
      <w:pPr>
        <w:spacing w:line="280" w:lineRule="exact"/>
        <w:jc w:val="both"/>
        <w:rPr>
          <w:rFonts w:ascii="Tahoma" w:hAnsi="Tahoma" w:cs="Tahoma"/>
          <w:b/>
          <w:color w:val="FF0000"/>
          <w:sz w:val="28"/>
          <w:szCs w:val="28"/>
        </w:rPr>
      </w:pPr>
      <w:r w:rsidRPr="00373AB3">
        <w:rPr>
          <w:rFonts w:ascii="Tahoma" w:hAnsi="Tahoma" w:cs="Tahoma"/>
          <w:b/>
          <w:color w:val="FF0000"/>
          <w:sz w:val="28"/>
          <w:szCs w:val="28"/>
        </w:rPr>
        <w:t xml:space="preserve">   ZIUA a II-a</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sectPr w:rsidR="00637EA6" w:rsidRPr="007D039B" w:rsidSect="000A43C8">
          <w:type w:val="continuous"/>
          <w:pgSz w:w="11906" w:h="16838" w:code="9"/>
          <w:pgMar w:top="1134" w:right="1134" w:bottom="1134" w:left="1134" w:header="709" w:footer="709" w:gutter="0"/>
          <w:cols w:space="720"/>
          <w:docGrid w:linePitch="360"/>
        </w:sect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a-III-a, ora 10.00                          REUNIUNEA a-IV-a, ora 17.00</w:t>
      </w:r>
    </w:p>
    <w:p w:rsidR="00637EA6" w:rsidRPr="007D039B" w:rsidRDefault="00637EA6" w:rsidP="00637EA6">
      <w:pPr>
        <w:spacing w:line="280" w:lineRule="exact"/>
        <w:jc w:val="both"/>
        <w:rPr>
          <w:rFonts w:ascii="Tahoma" w:hAnsi="Tahoma" w:cs="Tahoma"/>
          <w:b/>
          <w:sz w:val="22"/>
        </w:rPr>
      </w:pPr>
      <w:r>
        <w:rPr>
          <w:rFonts w:ascii="Tahoma" w:hAnsi="Tahoma" w:cs="Tahoma"/>
          <w:sz w:val="22"/>
        </w:rPr>
        <w:t>11.   100 m Spate</w:t>
      </w:r>
      <w:r w:rsidRPr="007D039B">
        <w:rPr>
          <w:rFonts w:ascii="Tahoma" w:hAnsi="Tahoma" w:cs="Tahoma"/>
          <w:sz w:val="22"/>
        </w:rPr>
        <w:t xml:space="preserve"> masculin                                   Finalele probelor 11 – 16 </w:t>
      </w:r>
      <w:r>
        <w:rPr>
          <w:rFonts w:ascii="Tahoma" w:hAnsi="Tahoma" w:cs="Tahoma"/>
          <w:sz w:val="22"/>
        </w:rPr>
        <w:t xml:space="preserve"> şi</w:t>
      </w:r>
    </w:p>
    <w:p w:rsidR="00637EA6" w:rsidRPr="007D039B" w:rsidRDefault="00637EA6" w:rsidP="00637EA6">
      <w:pPr>
        <w:spacing w:line="280" w:lineRule="exact"/>
        <w:jc w:val="both"/>
        <w:rPr>
          <w:rFonts w:ascii="Tahoma" w:hAnsi="Tahoma" w:cs="Tahoma"/>
          <w:sz w:val="22"/>
        </w:rPr>
        <w:sectPr w:rsidR="00637EA6" w:rsidRPr="007D039B" w:rsidSect="000A43C8">
          <w:type w:val="continuous"/>
          <w:pgSz w:w="11906" w:h="16838" w:code="9"/>
          <w:pgMar w:top="1134" w:right="1276" w:bottom="1134" w:left="1276" w:header="709" w:footer="709" w:gutter="0"/>
          <w:cols w:space="720"/>
          <w:docGrid w:linePitch="360"/>
        </w:sectPr>
      </w:pP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12.   100 m Spate</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13.   100 m Liber</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w:t>
      </w:r>
      <w:r w:rsidRPr="007D039B">
        <w:rPr>
          <w:rFonts w:ascii="Tahoma" w:hAnsi="Tahoma" w:cs="Tahoma"/>
          <w:sz w:val="22"/>
        </w:rPr>
        <w:t>14.   100 m</w:t>
      </w:r>
      <w:r>
        <w:rPr>
          <w:rFonts w:ascii="Tahoma" w:hAnsi="Tahoma" w:cs="Tahoma"/>
          <w:sz w:val="22"/>
        </w:rPr>
        <w:t xml:space="preserve"> Liber</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w:t>
      </w:r>
      <w:r w:rsidRPr="007D039B">
        <w:rPr>
          <w:rFonts w:ascii="Tahoma" w:hAnsi="Tahoma" w:cs="Tahoma"/>
          <w:sz w:val="22"/>
        </w:rPr>
        <w:t>15    200 m</w:t>
      </w:r>
      <w:r>
        <w:rPr>
          <w:rFonts w:ascii="Tahoma" w:hAnsi="Tahoma" w:cs="Tahoma"/>
          <w:sz w:val="22"/>
        </w:rPr>
        <w:t xml:space="preserve"> Mixt</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w:t>
      </w:r>
      <w:r w:rsidRPr="007D039B">
        <w:rPr>
          <w:rFonts w:ascii="Tahoma" w:hAnsi="Tahoma" w:cs="Tahoma"/>
          <w:sz w:val="22"/>
        </w:rPr>
        <w:t>16    200 m</w:t>
      </w:r>
      <w:r>
        <w:rPr>
          <w:rFonts w:ascii="Tahoma" w:hAnsi="Tahoma" w:cs="Tahoma"/>
          <w:sz w:val="22"/>
        </w:rPr>
        <w:t xml:space="preserve"> Mixt</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8.    800 m Liber</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     7.  1500 m Liber</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rPr>
          <w:rFonts w:ascii="Tahoma" w:hAnsi="Tahoma" w:cs="Tahoma"/>
          <w:sz w:val="22"/>
        </w:rPr>
        <w:sectPr w:rsidR="00637EA6" w:rsidRPr="007D039B" w:rsidSect="000A43C8">
          <w:type w:val="continuous"/>
          <w:pgSz w:w="11906" w:h="16838" w:code="9"/>
          <w:pgMar w:top="1134" w:right="1134" w:bottom="1134" w:left="1134" w:header="709" w:footer="709" w:gutter="0"/>
          <w:cols w:num="2" w:space="26"/>
          <w:docGrid w:linePitch="360"/>
        </w:sectPr>
      </w:pPr>
    </w:p>
    <w:p w:rsidR="00637EA6" w:rsidRDefault="00637EA6" w:rsidP="00637EA6">
      <w:pPr>
        <w:spacing w:line="280" w:lineRule="exact"/>
        <w:rPr>
          <w:rFonts w:ascii="Tahoma" w:hAnsi="Tahoma" w:cs="Tahoma"/>
          <w:sz w:val="22"/>
        </w:rPr>
      </w:pPr>
    </w:p>
    <w:p w:rsidR="00637EA6" w:rsidRDefault="00637EA6" w:rsidP="00637EA6">
      <w:pPr>
        <w:spacing w:line="280" w:lineRule="exact"/>
        <w:rPr>
          <w:rFonts w:ascii="Tahoma" w:hAnsi="Tahoma" w:cs="Tahoma"/>
          <w:sz w:val="28"/>
          <w:szCs w:val="28"/>
        </w:rPr>
      </w:pPr>
    </w:p>
    <w:p w:rsidR="00637EA6" w:rsidRDefault="00637EA6" w:rsidP="00637EA6">
      <w:pPr>
        <w:spacing w:line="280" w:lineRule="exact"/>
        <w:rPr>
          <w:rFonts w:ascii="Tahoma" w:hAnsi="Tahoma" w:cs="Tahoma"/>
          <w:sz w:val="28"/>
          <w:szCs w:val="28"/>
        </w:rPr>
      </w:pPr>
    </w:p>
    <w:p w:rsidR="00637EA6" w:rsidRPr="00373AB3" w:rsidRDefault="00637EA6" w:rsidP="00637EA6">
      <w:pPr>
        <w:spacing w:line="280" w:lineRule="exact"/>
        <w:rPr>
          <w:rFonts w:ascii="Tahoma" w:hAnsi="Tahoma" w:cs="Tahoma"/>
          <w:b/>
          <w:color w:val="FF0000"/>
          <w:sz w:val="28"/>
          <w:szCs w:val="28"/>
        </w:rPr>
      </w:pPr>
      <w:r w:rsidRPr="00373AB3">
        <w:rPr>
          <w:rFonts w:ascii="Tahoma" w:hAnsi="Tahoma" w:cs="Tahoma"/>
          <w:b/>
          <w:color w:val="FF0000"/>
          <w:sz w:val="28"/>
          <w:szCs w:val="28"/>
        </w:rPr>
        <w:t xml:space="preserve">  ZIUA a III-a</w:t>
      </w:r>
    </w:p>
    <w:p w:rsidR="00637EA6" w:rsidRPr="007D039B" w:rsidRDefault="00637EA6" w:rsidP="00637EA6">
      <w:pPr>
        <w:spacing w:line="280" w:lineRule="exact"/>
        <w:rPr>
          <w:rFonts w:ascii="Tahoma" w:hAnsi="Tahoma" w:cs="Tahoma"/>
          <w:sz w:val="22"/>
        </w:rPr>
      </w:pPr>
    </w:p>
    <w:p w:rsidR="00637EA6" w:rsidRPr="007D039B" w:rsidRDefault="00637EA6" w:rsidP="00637EA6">
      <w:pPr>
        <w:spacing w:line="280" w:lineRule="exact"/>
        <w:rPr>
          <w:rFonts w:ascii="Tahoma" w:hAnsi="Tahoma" w:cs="Tahoma"/>
          <w:sz w:val="22"/>
        </w:rPr>
        <w:sectPr w:rsidR="00637EA6" w:rsidRPr="007D039B" w:rsidSect="000A43C8">
          <w:type w:val="continuous"/>
          <w:pgSz w:w="11906" w:h="16838" w:code="9"/>
          <w:pgMar w:top="1134" w:right="1134" w:bottom="1134" w:left="1134" w:header="709" w:footer="709" w:gutter="0"/>
          <w:cols w:space="720"/>
          <w:docGrid w:linePitch="360"/>
        </w:sect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a-V-a, ora 10.00</w:t>
      </w:r>
    </w:p>
    <w:p w:rsidR="00637EA6" w:rsidRPr="007D039B" w:rsidRDefault="00637EA6" w:rsidP="00637EA6">
      <w:pPr>
        <w:spacing w:line="280" w:lineRule="exact"/>
        <w:jc w:val="both"/>
        <w:rPr>
          <w:rFonts w:ascii="Tahoma" w:hAnsi="Tahoma" w:cs="Tahoma"/>
          <w:sz w:val="22"/>
        </w:rPr>
      </w:pPr>
      <w:r>
        <w:rPr>
          <w:rFonts w:ascii="Tahoma" w:hAnsi="Tahoma" w:cs="Tahoma"/>
          <w:sz w:val="22"/>
        </w:rPr>
        <w:t>17</w:t>
      </w:r>
      <w:r w:rsidRPr="007D039B">
        <w:rPr>
          <w:rFonts w:ascii="Tahoma" w:hAnsi="Tahoma" w:cs="Tahoma"/>
          <w:sz w:val="22"/>
        </w:rPr>
        <w:t xml:space="preserve">.  </w:t>
      </w:r>
      <w:r>
        <w:rPr>
          <w:rFonts w:ascii="Tahoma" w:hAnsi="Tahoma" w:cs="Tahoma"/>
          <w:sz w:val="22"/>
        </w:rPr>
        <w:t xml:space="preserve"> </w:t>
      </w:r>
      <w:r w:rsidRPr="007D039B">
        <w:rPr>
          <w:rFonts w:ascii="Tahoma" w:hAnsi="Tahoma" w:cs="Tahoma"/>
          <w:sz w:val="22"/>
        </w:rPr>
        <w:t xml:space="preserve">  50 m</w:t>
      </w:r>
      <w:r>
        <w:rPr>
          <w:rFonts w:ascii="Tahoma" w:hAnsi="Tahoma" w:cs="Tahoma"/>
          <w:sz w:val="22"/>
        </w:rPr>
        <w:t xml:space="preserve"> Bras</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18</w:t>
      </w:r>
      <w:r w:rsidRPr="007D039B">
        <w:rPr>
          <w:rFonts w:ascii="Tahoma" w:hAnsi="Tahoma" w:cs="Tahoma"/>
          <w:sz w:val="22"/>
        </w:rPr>
        <w:t xml:space="preserve">.  </w:t>
      </w:r>
      <w:r>
        <w:rPr>
          <w:rFonts w:ascii="Tahoma" w:hAnsi="Tahoma" w:cs="Tahoma"/>
          <w:sz w:val="22"/>
        </w:rPr>
        <w:t xml:space="preserve"> </w:t>
      </w:r>
      <w:r w:rsidRPr="007D039B">
        <w:rPr>
          <w:rFonts w:ascii="Tahoma" w:hAnsi="Tahoma" w:cs="Tahoma"/>
          <w:sz w:val="22"/>
        </w:rPr>
        <w:t xml:space="preserve">  50 m</w:t>
      </w:r>
      <w:r>
        <w:rPr>
          <w:rFonts w:ascii="Tahoma" w:hAnsi="Tahoma" w:cs="Tahoma"/>
          <w:sz w:val="22"/>
        </w:rPr>
        <w:t xml:space="preserve"> Bras</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r>
        <w:rPr>
          <w:rFonts w:ascii="Tahoma" w:hAnsi="Tahoma" w:cs="Tahoma"/>
          <w:sz w:val="22"/>
        </w:rPr>
        <w:t>19</w:t>
      </w:r>
      <w:r w:rsidRPr="007D039B">
        <w:rPr>
          <w:rFonts w:ascii="Tahoma" w:hAnsi="Tahoma" w:cs="Tahoma"/>
          <w:sz w:val="22"/>
        </w:rPr>
        <w:t xml:space="preserve">. </w:t>
      </w:r>
      <w:r>
        <w:rPr>
          <w:rFonts w:ascii="Tahoma" w:hAnsi="Tahoma" w:cs="Tahoma"/>
          <w:sz w:val="22"/>
        </w:rPr>
        <w:t xml:space="preserve"> </w:t>
      </w:r>
      <w:r w:rsidRPr="007D039B">
        <w:rPr>
          <w:rFonts w:ascii="Tahoma" w:hAnsi="Tahoma" w:cs="Tahoma"/>
          <w:sz w:val="22"/>
        </w:rPr>
        <w:t xml:space="preserve"> 200 m</w:t>
      </w:r>
      <w:r>
        <w:rPr>
          <w:rFonts w:ascii="Tahoma" w:hAnsi="Tahoma" w:cs="Tahoma"/>
          <w:sz w:val="22"/>
        </w:rPr>
        <w:t xml:space="preserve"> Liber</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20</w:t>
      </w:r>
      <w:r w:rsidRPr="007D039B">
        <w:rPr>
          <w:rFonts w:ascii="Tahoma" w:hAnsi="Tahoma" w:cs="Tahoma"/>
          <w:sz w:val="22"/>
        </w:rPr>
        <w:t xml:space="preserve">. </w:t>
      </w:r>
      <w:r>
        <w:rPr>
          <w:rFonts w:ascii="Tahoma" w:hAnsi="Tahoma" w:cs="Tahoma"/>
          <w:sz w:val="22"/>
        </w:rPr>
        <w:t xml:space="preserve"> </w:t>
      </w:r>
      <w:r w:rsidRPr="007D039B">
        <w:rPr>
          <w:rFonts w:ascii="Tahoma" w:hAnsi="Tahoma" w:cs="Tahoma"/>
          <w:sz w:val="22"/>
        </w:rPr>
        <w:t xml:space="preserve"> 200 m</w:t>
      </w:r>
      <w:r>
        <w:rPr>
          <w:rFonts w:ascii="Tahoma" w:hAnsi="Tahoma" w:cs="Tahoma"/>
          <w:sz w:val="22"/>
        </w:rPr>
        <w:t xml:space="preserve"> Liber</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r>
        <w:rPr>
          <w:rFonts w:ascii="Tahoma" w:hAnsi="Tahoma" w:cs="Tahoma"/>
          <w:sz w:val="22"/>
        </w:rPr>
        <w:t>21</w:t>
      </w:r>
      <w:r w:rsidRPr="007D039B">
        <w:rPr>
          <w:rFonts w:ascii="Tahoma" w:hAnsi="Tahoma" w:cs="Tahoma"/>
          <w:sz w:val="22"/>
        </w:rPr>
        <w:t xml:space="preserve">. </w:t>
      </w:r>
      <w:r>
        <w:rPr>
          <w:rFonts w:ascii="Tahoma" w:hAnsi="Tahoma" w:cs="Tahoma"/>
          <w:sz w:val="22"/>
        </w:rPr>
        <w:t xml:space="preserve"> </w:t>
      </w:r>
      <w:r w:rsidRPr="007D039B">
        <w:rPr>
          <w:rFonts w:ascii="Tahoma" w:hAnsi="Tahoma" w:cs="Tahoma"/>
          <w:sz w:val="22"/>
        </w:rPr>
        <w:t xml:space="preserve"> 200 m</w:t>
      </w:r>
      <w:r>
        <w:rPr>
          <w:rFonts w:ascii="Tahoma" w:hAnsi="Tahoma" w:cs="Tahoma"/>
          <w:sz w:val="22"/>
        </w:rPr>
        <w:t xml:space="preserve"> Fluture</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22</w:t>
      </w:r>
      <w:r w:rsidRPr="007D039B">
        <w:rPr>
          <w:rFonts w:ascii="Tahoma" w:hAnsi="Tahoma" w:cs="Tahoma"/>
          <w:sz w:val="22"/>
        </w:rPr>
        <w:t xml:space="preserve">. </w:t>
      </w:r>
      <w:r>
        <w:rPr>
          <w:rFonts w:ascii="Tahoma" w:hAnsi="Tahoma" w:cs="Tahoma"/>
          <w:sz w:val="22"/>
        </w:rPr>
        <w:t xml:space="preserve"> </w:t>
      </w:r>
      <w:r w:rsidRPr="007D039B">
        <w:rPr>
          <w:rFonts w:ascii="Tahoma" w:hAnsi="Tahoma" w:cs="Tahoma"/>
          <w:sz w:val="22"/>
        </w:rPr>
        <w:t xml:space="preserve"> 200 m</w:t>
      </w:r>
      <w:r>
        <w:rPr>
          <w:rFonts w:ascii="Tahoma" w:hAnsi="Tahoma" w:cs="Tahoma"/>
          <w:sz w:val="22"/>
        </w:rPr>
        <w:t xml:space="preserve"> Fluture</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a-VI-a, ora 17.00</w:t>
      </w:r>
    </w:p>
    <w:p w:rsidR="00637EA6" w:rsidRPr="007D039B" w:rsidRDefault="00637EA6" w:rsidP="00637EA6">
      <w:pPr>
        <w:spacing w:line="280" w:lineRule="exact"/>
        <w:jc w:val="both"/>
        <w:rPr>
          <w:rFonts w:ascii="Tahoma" w:hAnsi="Tahoma" w:cs="Tahoma"/>
          <w:sz w:val="22"/>
        </w:rPr>
      </w:pPr>
      <w:r>
        <w:rPr>
          <w:rFonts w:ascii="Tahoma" w:hAnsi="Tahoma" w:cs="Tahoma"/>
          <w:sz w:val="22"/>
        </w:rPr>
        <w:t>Finalele probelor 17</w:t>
      </w:r>
      <w:r w:rsidRPr="007D039B">
        <w:rPr>
          <w:rFonts w:ascii="Tahoma" w:hAnsi="Tahoma" w:cs="Tahoma"/>
          <w:sz w:val="22"/>
        </w:rPr>
        <w:t xml:space="preserve"> –</w:t>
      </w:r>
      <w:r>
        <w:rPr>
          <w:rFonts w:ascii="Tahoma" w:hAnsi="Tahoma" w:cs="Tahoma"/>
          <w:sz w:val="22"/>
        </w:rPr>
        <w:t xml:space="preserve"> 22</w:t>
      </w:r>
      <w:r w:rsidRPr="007D039B">
        <w:rPr>
          <w:rFonts w:ascii="Tahoma" w:hAnsi="Tahoma" w:cs="Tahoma"/>
          <w:sz w:val="22"/>
        </w:rPr>
        <w:t xml:space="preserve"> </w:t>
      </w:r>
    </w:p>
    <w:p w:rsidR="00637EA6" w:rsidRPr="007D039B" w:rsidRDefault="00637EA6" w:rsidP="00637EA6">
      <w:pPr>
        <w:spacing w:line="280" w:lineRule="exact"/>
        <w:jc w:val="both"/>
        <w:rPr>
          <w:rFonts w:ascii="Tahoma" w:hAnsi="Tahoma" w:cs="Tahoma"/>
          <w:sz w:val="22"/>
        </w:rPr>
      </w:pPr>
      <w:r>
        <w:rPr>
          <w:rFonts w:ascii="Tahoma" w:hAnsi="Tahoma" w:cs="Tahoma"/>
          <w:sz w:val="22"/>
        </w:rPr>
        <w:t>Finalele probelor 25</w:t>
      </w:r>
      <w:r w:rsidRPr="007D039B">
        <w:rPr>
          <w:rFonts w:ascii="Tahoma" w:hAnsi="Tahoma" w:cs="Tahoma"/>
          <w:sz w:val="22"/>
        </w:rPr>
        <w:t xml:space="preserve"> –</w:t>
      </w:r>
      <w:r>
        <w:rPr>
          <w:rFonts w:ascii="Tahoma" w:hAnsi="Tahoma" w:cs="Tahoma"/>
          <w:sz w:val="22"/>
        </w:rPr>
        <w:t xml:space="preserve"> 26</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sectPr w:rsidR="00637EA6" w:rsidRPr="007D039B" w:rsidSect="000A43C8">
          <w:type w:val="continuous"/>
          <w:pgSz w:w="11906" w:h="16838" w:code="9"/>
          <w:pgMar w:top="1134" w:right="1276" w:bottom="1134" w:left="1276" w:header="709" w:footer="709" w:gutter="0"/>
          <w:cols w:num="2" w:space="709"/>
          <w:docGrid w:linePitch="360"/>
        </w:sectPr>
      </w:pPr>
    </w:p>
    <w:p w:rsidR="00637EA6" w:rsidRDefault="00637EA6" w:rsidP="00637EA6">
      <w:pPr>
        <w:spacing w:line="280" w:lineRule="exact"/>
        <w:rPr>
          <w:rFonts w:ascii="Tahoma" w:hAnsi="Tahoma" w:cs="Tahoma"/>
          <w:sz w:val="22"/>
        </w:rPr>
      </w:pPr>
      <w:r>
        <w:rPr>
          <w:rFonts w:ascii="Tahoma" w:hAnsi="Tahoma" w:cs="Tahoma"/>
          <w:sz w:val="22"/>
        </w:rPr>
        <w:t xml:space="preserve">  23.    800 m Liber feminin</w:t>
      </w:r>
    </w:p>
    <w:p w:rsidR="00637EA6" w:rsidRDefault="00637EA6" w:rsidP="00637EA6">
      <w:pPr>
        <w:spacing w:line="280" w:lineRule="exact"/>
        <w:rPr>
          <w:rFonts w:ascii="Tahoma" w:hAnsi="Tahoma" w:cs="Tahoma"/>
          <w:sz w:val="22"/>
        </w:rPr>
      </w:pPr>
      <w:r>
        <w:rPr>
          <w:rFonts w:ascii="Tahoma" w:hAnsi="Tahoma" w:cs="Tahoma"/>
          <w:sz w:val="22"/>
        </w:rPr>
        <w:t xml:space="preserve">  24.  1500 m Liber masculin</w:t>
      </w:r>
    </w:p>
    <w:p w:rsidR="00637EA6" w:rsidRDefault="00637EA6" w:rsidP="00637EA6">
      <w:pPr>
        <w:spacing w:line="280" w:lineRule="exact"/>
        <w:rPr>
          <w:rFonts w:ascii="Tahoma" w:hAnsi="Tahoma" w:cs="Tahoma"/>
          <w:sz w:val="22"/>
        </w:rPr>
      </w:pPr>
      <w:r>
        <w:rPr>
          <w:rFonts w:ascii="Tahoma" w:hAnsi="Tahoma" w:cs="Tahoma"/>
          <w:sz w:val="22"/>
        </w:rPr>
        <w:t xml:space="preserve">  25.  4x100 m Liber feminin</w:t>
      </w:r>
    </w:p>
    <w:p w:rsidR="00637EA6" w:rsidRPr="007D039B" w:rsidRDefault="00637EA6" w:rsidP="00637EA6">
      <w:pPr>
        <w:spacing w:line="280" w:lineRule="exact"/>
        <w:rPr>
          <w:rFonts w:ascii="Tahoma" w:hAnsi="Tahoma" w:cs="Tahoma"/>
          <w:sz w:val="22"/>
        </w:rPr>
      </w:pPr>
      <w:r>
        <w:rPr>
          <w:rFonts w:ascii="Tahoma" w:hAnsi="Tahoma" w:cs="Tahoma"/>
          <w:sz w:val="22"/>
        </w:rPr>
        <w:t xml:space="preserve">  26.  4x100 m Liber masculin</w:t>
      </w:r>
    </w:p>
    <w:p w:rsidR="00637EA6" w:rsidRDefault="00637EA6" w:rsidP="00637EA6">
      <w:pPr>
        <w:spacing w:line="280" w:lineRule="exact"/>
        <w:rPr>
          <w:rFonts w:ascii="Tahoma" w:hAnsi="Tahoma" w:cs="Tahoma"/>
          <w:sz w:val="22"/>
        </w:rPr>
      </w:pPr>
    </w:p>
    <w:p w:rsidR="00637EA6" w:rsidRPr="007D039B" w:rsidRDefault="00637EA6" w:rsidP="00637EA6">
      <w:pPr>
        <w:spacing w:line="280" w:lineRule="exact"/>
        <w:rPr>
          <w:rFonts w:ascii="Tahoma" w:hAnsi="Tahoma" w:cs="Tahoma"/>
          <w:sz w:val="22"/>
        </w:rPr>
      </w:pPr>
    </w:p>
    <w:p w:rsidR="00637EA6" w:rsidRPr="007D039B" w:rsidRDefault="00637EA6" w:rsidP="00637EA6">
      <w:pPr>
        <w:spacing w:line="280" w:lineRule="exact"/>
        <w:rPr>
          <w:rFonts w:ascii="Tahoma" w:hAnsi="Tahoma" w:cs="Tahoma"/>
          <w:sz w:val="22"/>
        </w:rPr>
      </w:pPr>
    </w:p>
    <w:p w:rsidR="00637EA6" w:rsidRPr="00373AB3" w:rsidRDefault="00637EA6" w:rsidP="00637EA6">
      <w:pPr>
        <w:spacing w:line="280" w:lineRule="exact"/>
        <w:rPr>
          <w:rFonts w:ascii="Tahoma" w:hAnsi="Tahoma" w:cs="Tahoma"/>
          <w:b/>
          <w:color w:val="FF0000"/>
          <w:sz w:val="28"/>
          <w:szCs w:val="28"/>
        </w:rPr>
      </w:pPr>
      <w:r w:rsidRPr="00373AB3">
        <w:rPr>
          <w:rFonts w:ascii="Tahoma" w:hAnsi="Tahoma" w:cs="Tahoma"/>
          <w:b/>
          <w:color w:val="FF0000"/>
          <w:sz w:val="28"/>
          <w:szCs w:val="28"/>
        </w:rPr>
        <w:t xml:space="preserve">   ZIUA a IV-a</w:t>
      </w:r>
    </w:p>
    <w:p w:rsidR="00637EA6" w:rsidRPr="007D039B" w:rsidRDefault="00637EA6" w:rsidP="00637EA6">
      <w:pPr>
        <w:spacing w:line="280" w:lineRule="exact"/>
        <w:rPr>
          <w:rFonts w:ascii="Tahoma" w:hAnsi="Tahoma" w:cs="Tahoma"/>
          <w:sz w:val="22"/>
        </w:rPr>
      </w:pPr>
    </w:p>
    <w:p w:rsidR="00637EA6" w:rsidRPr="007D039B" w:rsidRDefault="00637EA6" w:rsidP="00637EA6">
      <w:pPr>
        <w:spacing w:line="280" w:lineRule="exact"/>
        <w:rPr>
          <w:rFonts w:ascii="Tahoma" w:hAnsi="Tahoma" w:cs="Tahoma"/>
          <w:b/>
          <w:sz w:val="22"/>
        </w:rPr>
        <w:sectPr w:rsidR="00637EA6" w:rsidRPr="007D039B" w:rsidSect="000A43C8">
          <w:type w:val="continuous"/>
          <w:pgSz w:w="11906" w:h="16838" w:code="9"/>
          <w:pgMar w:top="1134" w:right="1134" w:bottom="1134" w:left="1134" w:header="709" w:footer="709" w:gutter="0"/>
          <w:cols w:space="720"/>
          <w:docGrid w:linePitch="360"/>
        </w:sect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a-VII-a, ora 10.00</w:t>
      </w:r>
    </w:p>
    <w:p w:rsidR="00637EA6" w:rsidRPr="007D039B" w:rsidRDefault="00637EA6" w:rsidP="00637EA6">
      <w:pPr>
        <w:spacing w:line="280" w:lineRule="exact"/>
        <w:jc w:val="both"/>
        <w:rPr>
          <w:rFonts w:ascii="Tahoma" w:hAnsi="Tahoma" w:cs="Tahoma"/>
          <w:sz w:val="22"/>
        </w:rPr>
      </w:pPr>
      <w:r>
        <w:rPr>
          <w:rFonts w:ascii="Tahoma" w:hAnsi="Tahoma" w:cs="Tahoma"/>
          <w:sz w:val="22"/>
        </w:rPr>
        <w:t>27.      50 m Fluture</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r>
        <w:rPr>
          <w:rFonts w:ascii="Tahoma" w:hAnsi="Tahoma" w:cs="Tahoma"/>
          <w:sz w:val="22"/>
        </w:rPr>
        <w:t>28.      50 m Fluture</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29.    200 m</w:t>
      </w:r>
      <w:r>
        <w:rPr>
          <w:rFonts w:ascii="Tahoma" w:hAnsi="Tahoma" w:cs="Tahoma"/>
          <w:sz w:val="22"/>
        </w:rPr>
        <w:t xml:space="preserve"> Spate</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30.    200 m</w:t>
      </w:r>
      <w:r>
        <w:rPr>
          <w:rFonts w:ascii="Tahoma" w:hAnsi="Tahoma" w:cs="Tahoma"/>
          <w:sz w:val="22"/>
        </w:rPr>
        <w:t xml:space="preserve"> Spate</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31.    100 m Bras</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r w:rsidRPr="007D039B">
        <w:rPr>
          <w:rFonts w:ascii="Tahoma" w:hAnsi="Tahoma" w:cs="Tahoma"/>
          <w:b/>
          <w:sz w:val="22"/>
        </w:rPr>
        <w:t>REUNIUNEA a-VIII-a, ora 17.00</w:t>
      </w:r>
    </w:p>
    <w:p w:rsidR="00637EA6" w:rsidRPr="007D039B" w:rsidRDefault="00637EA6" w:rsidP="00637EA6">
      <w:pPr>
        <w:spacing w:line="280" w:lineRule="exact"/>
        <w:jc w:val="both"/>
        <w:rPr>
          <w:rFonts w:ascii="Tahoma" w:hAnsi="Tahoma" w:cs="Tahoma"/>
          <w:b/>
          <w:sz w:val="22"/>
        </w:rPr>
      </w:pPr>
      <w:r w:rsidRPr="007D039B">
        <w:rPr>
          <w:rFonts w:ascii="Tahoma" w:hAnsi="Tahoma" w:cs="Tahoma"/>
          <w:sz w:val="22"/>
        </w:rPr>
        <w:t>Finalele probelor 27</w:t>
      </w:r>
      <w:r>
        <w:rPr>
          <w:rFonts w:ascii="Tahoma" w:hAnsi="Tahoma" w:cs="Tahoma"/>
          <w:sz w:val="22"/>
        </w:rPr>
        <w:t xml:space="preserve"> </w:t>
      </w:r>
      <w:r w:rsidRPr="007D039B">
        <w:rPr>
          <w:rFonts w:ascii="Tahoma" w:hAnsi="Tahoma" w:cs="Tahoma"/>
          <w:sz w:val="22"/>
        </w:rPr>
        <w:t>-</w:t>
      </w:r>
      <w:r>
        <w:rPr>
          <w:rFonts w:ascii="Tahoma" w:hAnsi="Tahoma" w:cs="Tahoma"/>
          <w:sz w:val="22"/>
        </w:rPr>
        <w:t xml:space="preserve"> </w:t>
      </w:r>
      <w:r w:rsidRPr="007D039B">
        <w:rPr>
          <w:rFonts w:ascii="Tahoma" w:hAnsi="Tahoma" w:cs="Tahoma"/>
          <w:sz w:val="22"/>
        </w:rPr>
        <w:t>3</w:t>
      </w:r>
      <w:r>
        <w:rPr>
          <w:rFonts w:ascii="Tahoma" w:hAnsi="Tahoma" w:cs="Tahoma"/>
          <w:sz w:val="22"/>
        </w:rPr>
        <w:t>2</w:t>
      </w:r>
    </w:p>
    <w:p w:rsidR="00637EA6" w:rsidRPr="007D039B" w:rsidRDefault="00637EA6" w:rsidP="00637EA6">
      <w:pPr>
        <w:spacing w:line="280" w:lineRule="exact"/>
        <w:jc w:val="both"/>
        <w:rPr>
          <w:rFonts w:ascii="Tahoma" w:hAnsi="Tahoma" w:cs="Tahoma"/>
          <w:sz w:val="22"/>
        </w:rPr>
      </w:pPr>
      <w:r>
        <w:rPr>
          <w:rFonts w:ascii="Tahoma" w:hAnsi="Tahoma" w:cs="Tahoma"/>
          <w:sz w:val="22"/>
        </w:rPr>
        <w:t>24</w:t>
      </w:r>
      <w:r w:rsidRPr="007D039B">
        <w:rPr>
          <w:rFonts w:ascii="Tahoma" w:hAnsi="Tahoma" w:cs="Tahoma"/>
          <w:sz w:val="22"/>
        </w:rPr>
        <w:t xml:space="preserve">  </w:t>
      </w:r>
      <w:r>
        <w:rPr>
          <w:rFonts w:ascii="Tahoma" w:hAnsi="Tahoma" w:cs="Tahoma"/>
          <w:sz w:val="22"/>
        </w:rPr>
        <w:t>1500 m Liber masculin</w:t>
      </w:r>
    </w:p>
    <w:p w:rsidR="00637EA6" w:rsidRPr="007D039B" w:rsidRDefault="00637EA6" w:rsidP="00637EA6">
      <w:pPr>
        <w:spacing w:line="280" w:lineRule="exact"/>
        <w:jc w:val="both"/>
        <w:rPr>
          <w:rFonts w:ascii="Tahoma" w:hAnsi="Tahoma" w:cs="Tahoma"/>
          <w:sz w:val="22"/>
        </w:rPr>
      </w:pPr>
      <w:r>
        <w:rPr>
          <w:rFonts w:ascii="Tahoma" w:hAnsi="Tahoma" w:cs="Tahoma"/>
          <w:sz w:val="22"/>
        </w:rPr>
        <w:t xml:space="preserve">23.   800 m Liber feminin   </w:t>
      </w:r>
    </w:p>
    <w:p w:rsidR="00637EA6" w:rsidRPr="007D039B" w:rsidRDefault="00637EA6" w:rsidP="00637EA6">
      <w:pPr>
        <w:spacing w:line="280" w:lineRule="exact"/>
        <w:jc w:val="both"/>
        <w:rPr>
          <w:rFonts w:ascii="Tahoma" w:hAnsi="Tahoma" w:cs="Tahoma"/>
          <w:sz w:val="22"/>
        </w:rPr>
      </w:pPr>
    </w:p>
    <w:p w:rsidR="00637EA6" w:rsidRPr="007D039B" w:rsidRDefault="00637EA6" w:rsidP="000A43C8">
      <w:pPr>
        <w:numPr>
          <w:ilvl w:val="0"/>
          <w:numId w:val="159"/>
        </w:numPr>
        <w:spacing w:line="280" w:lineRule="exact"/>
        <w:jc w:val="both"/>
        <w:rPr>
          <w:rFonts w:ascii="Tahoma" w:hAnsi="Tahoma" w:cs="Tahoma"/>
          <w:sz w:val="22"/>
        </w:rPr>
        <w:sectPr w:rsidR="00637EA6" w:rsidRPr="007D039B" w:rsidSect="000A43C8">
          <w:type w:val="continuous"/>
          <w:pgSz w:w="11906" w:h="16838" w:code="9"/>
          <w:pgMar w:top="1134" w:right="1276" w:bottom="1134" w:left="1276" w:header="709" w:footer="709" w:gutter="0"/>
          <w:cols w:num="2" w:space="709"/>
          <w:docGrid w:linePitch="360"/>
        </w:sectPr>
      </w:pPr>
    </w:p>
    <w:p w:rsidR="00637EA6" w:rsidRDefault="00637EA6" w:rsidP="000A43C8">
      <w:pPr>
        <w:numPr>
          <w:ilvl w:val="0"/>
          <w:numId w:val="169"/>
        </w:numPr>
        <w:spacing w:line="280" w:lineRule="exact"/>
        <w:jc w:val="both"/>
        <w:rPr>
          <w:rFonts w:ascii="Tahoma" w:hAnsi="Tahoma" w:cs="Tahoma"/>
          <w:sz w:val="22"/>
        </w:rPr>
      </w:pPr>
      <w:r>
        <w:rPr>
          <w:rFonts w:ascii="Tahoma" w:hAnsi="Tahoma" w:cs="Tahoma"/>
          <w:sz w:val="22"/>
        </w:rPr>
        <w:t>100 m Bras feminin</w:t>
      </w:r>
    </w:p>
    <w:p w:rsidR="00637EA6" w:rsidRPr="007D039B" w:rsidRDefault="00637EA6" w:rsidP="000A43C8">
      <w:pPr>
        <w:numPr>
          <w:ilvl w:val="0"/>
          <w:numId w:val="169"/>
        </w:numPr>
        <w:spacing w:line="280" w:lineRule="exact"/>
        <w:jc w:val="both"/>
        <w:rPr>
          <w:rFonts w:ascii="Tahoma" w:hAnsi="Tahoma" w:cs="Tahoma"/>
          <w:sz w:val="22"/>
        </w:rPr>
      </w:pPr>
    </w:p>
    <w:p w:rsidR="00637EA6" w:rsidRPr="007D039B" w:rsidRDefault="00637EA6" w:rsidP="00637EA6">
      <w:pPr>
        <w:spacing w:line="280" w:lineRule="exact"/>
        <w:rPr>
          <w:rFonts w:ascii="Tahoma" w:hAnsi="Tahoma" w:cs="Tahoma"/>
          <w:sz w:val="22"/>
        </w:rPr>
      </w:pPr>
    </w:p>
    <w:p w:rsidR="00637EA6" w:rsidRPr="00373AB3" w:rsidRDefault="00637EA6" w:rsidP="00637EA6">
      <w:pPr>
        <w:spacing w:line="280" w:lineRule="exact"/>
        <w:rPr>
          <w:rFonts w:ascii="Tahoma" w:hAnsi="Tahoma" w:cs="Tahoma"/>
          <w:b/>
          <w:color w:val="FF0000"/>
          <w:sz w:val="28"/>
          <w:szCs w:val="28"/>
        </w:rPr>
      </w:pPr>
      <w:r w:rsidRPr="00373AB3">
        <w:rPr>
          <w:rFonts w:ascii="Tahoma" w:hAnsi="Tahoma" w:cs="Tahoma"/>
          <w:b/>
          <w:color w:val="FF0000"/>
          <w:sz w:val="28"/>
          <w:szCs w:val="28"/>
        </w:rPr>
        <w:t xml:space="preserve">   ZIUA a-V-a</w:t>
      </w:r>
    </w:p>
    <w:p w:rsidR="00637EA6" w:rsidRPr="007D039B" w:rsidRDefault="00637EA6" w:rsidP="00637EA6">
      <w:pPr>
        <w:spacing w:line="280" w:lineRule="exact"/>
        <w:rPr>
          <w:rFonts w:ascii="Tahoma" w:hAnsi="Tahoma" w:cs="Tahoma"/>
          <w:sz w:val="22"/>
        </w:rPr>
      </w:pPr>
    </w:p>
    <w:p w:rsidR="00637EA6" w:rsidRPr="007D039B" w:rsidRDefault="00637EA6" w:rsidP="00637EA6">
      <w:pPr>
        <w:spacing w:line="280" w:lineRule="exact"/>
        <w:rPr>
          <w:rFonts w:ascii="Tahoma" w:hAnsi="Tahoma" w:cs="Tahoma"/>
          <w:sz w:val="22"/>
        </w:rPr>
        <w:sectPr w:rsidR="00637EA6" w:rsidRPr="007D039B" w:rsidSect="000A43C8">
          <w:type w:val="continuous"/>
          <w:pgSz w:w="11906" w:h="16838" w:code="9"/>
          <w:pgMar w:top="1134" w:right="1134" w:bottom="1134" w:left="1134" w:header="709" w:footer="709" w:gutter="0"/>
          <w:cols w:space="720"/>
          <w:docGrid w:linePitch="360"/>
        </w:sect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a-IX-a, ora 10.00</w:t>
      </w:r>
      <w:r>
        <w:rPr>
          <w:rFonts w:ascii="Tahoma" w:hAnsi="Tahoma" w:cs="Tahoma"/>
          <w:b/>
          <w:sz w:val="22"/>
        </w:rPr>
        <w:t xml:space="preserve">                             </w:t>
      </w:r>
      <w:r w:rsidRPr="007D039B">
        <w:rPr>
          <w:rFonts w:ascii="Tahoma" w:hAnsi="Tahoma" w:cs="Tahoma"/>
          <w:b/>
          <w:sz w:val="22"/>
        </w:rPr>
        <w:t>REUNIUNEA a-X-a, ora 17.00</w:t>
      </w:r>
      <w:r>
        <w:rPr>
          <w:rFonts w:ascii="Tahoma" w:hAnsi="Tahoma" w:cs="Tahoma"/>
          <w:b/>
          <w:sz w:val="22"/>
        </w:rPr>
        <w:t xml:space="preserve"> </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3</w:t>
      </w:r>
      <w:r>
        <w:rPr>
          <w:rFonts w:ascii="Tahoma" w:hAnsi="Tahoma" w:cs="Tahoma"/>
          <w:sz w:val="22"/>
        </w:rPr>
        <w:t>3</w:t>
      </w:r>
      <w:r w:rsidRPr="007D039B">
        <w:rPr>
          <w:rFonts w:ascii="Tahoma" w:hAnsi="Tahoma" w:cs="Tahoma"/>
          <w:sz w:val="22"/>
        </w:rPr>
        <w:t>.      50 m</w:t>
      </w:r>
      <w:r>
        <w:rPr>
          <w:rFonts w:ascii="Tahoma" w:hAnsi="Tahoma" w:cs="Tahoma"/>
          <w:sz w:val="22"/>
        </w:rPr>
        <w:t xml:space="preserve"> Liber</w:t>
      </w:r>
      <w:r w:rsidRPr="007D039B">
        <w:rPr>
          <w:rFonts w:ascii="Tahoma" w:hAnsi="Tahoma" w:cs="Tahoma"/>
          <w:sz w:val="22"/>
        </w:rPr>
        <w:t xml:space="preserve"> feminin</w:t>
      </w:r>
      <w:r>
        <w:rPr>
          <w:rFonts w:ascii="Tahoma" w:hAnsi="Tahoma" w:cs="Tahoma"/>
          <w:sz w:val="22"/>
        </w:rPr>
        <w:t xml:space="preserve">                                      </w:t>
      </w:r>
      <w:r w:rsidRPr="007D039B">
        <w:rPr>
          <w:rFonts w:ascii="Tahoma" w:hAnsi="Tahoma" w:cs="Tahoma"/>
          <w:sz w:val="22"/>
        </w:rPr>
        <w:t>Finalel</w:t>
      </w:r>
      <w:r>
        <w:rPr>
          <w:rFonts w:ascii="Tahoma" w:hAnsi="Tahoma" w:cs="Tahoma"/>
          <w:sz w:val="22"/>
        </w:rPr>
        <w:t>e probelor 33</w:t>
      </w:r>
      <w:r w:rsidRPr="007D039B">
        <w:rPr>
          <w:rFonts w:ascii="Tahoma" w:hAnsi="Tahoma" w:cs="Tahoma"/>
          <w:sz w:val="22"/>
        </w:rPr>
        <w:t xml:space="preserve"> – 40</w:t>
      </w:r>
    </w:p>
    <w:p w:rsidR="00637EA6" w:rsidRPr="007D039B" w:rsidRDefault="00637EA6" w:rsidP="00637EA6">
      <w:pPr>
        <w:spacing w:line="280" w:lineRule="exact"/>
        <w:jc w:val="both"/>
        <w:rPr>
          <w:rFonts w:ascii="Tahoma" w:hAnsi="Tahoma" w:cs="Tahoma"/>
          <w:sz w:val="22"/>
        </w:rPr>
      </w:pPr>
      <w:r>
        <w:rPr>
          <w:rFonts w:ascii="Tahoma" w:hAnsi="Tahoma" w:cs="Tahoma"/>
          <w:sz w:val="22"/>
        </w:rPr>
        <w:t>34</w:t>
      </w:r>
      <w:r w:rsidRPr="007D039B">
        <w:rPr>
          <w:rFonts w:ascii="Tahoma" w:hAnsi="Tahoma" w:cs="Tahoma"/>
          <w:sz w:val="22"/>
        </w:rPr>
        <w:t>.      50 m</w:t>
      </w:r>
      <w:r>
        <w:rPr>
          <w:rFonts w:ascii="Tahoma" w:hAnsi="Tahoma" w:cs="Tahoma"/>
          <w:sz w:val="22"/>
        </w:rPr>
        <w:t xml:space="preserve"> Liber</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r>
        <w:rPr>
          <w:rFonts w:ascii="Tahoma" w:hAnsi="Tahoma" w:cs="Tahoma"/>
          <w:sz w:val="22"/>
        </w:rPr>
        <w:t>35.    400 m Mixt</w:t>
      </w:r>
      <w:r w:rsidRPr="007D039B">
        <w:rPr>
          <w:rFonts w:ascii="Tahoma" w:hAnsi="Tahoma" w:cs="Tahoma"/>
          <w:sz w:val="22"/>
        </w:rPr>
        <w:t xml:space="preserve"> feminin</w:t>
      </w:r>
    </w:p>
    <w:p w:rsidR="00637EA6" w:rsidRPr="007D039B" w:rsidRDefault="00637EA6" w:rsidP="00637EA6">
      <w:pPr>
        <w:spacing w:line="280" w:lineRule="exact"/>
        <w:jc w:val="both"/>
        <w:rPr>
          <w:rFonts w:ascii="Tahoma" w:hAnsi="Tahoma" w:cs="Tahoma"/>
          <w:sz w:val="22"/>
        </w:rPr>
      </w:pPr>
      <w:r>
        <w:rPr>
          <w:rFonts w:ascii="Tahoma" w:hAnsi="Tahoma" w:cs="Tahoma"/>
          <w:sz w:val="22"/>
        </w:rPr>
        <w:t>36.    400 m Mixt</w:t>
      </w:r>
      <w:r w:rsidRPr="007D039B">
        <w:rPr>
          <w:rFonts w:ascii="Tahoma" w:hAnsi="Tahoma" w:cs="Tahoma"/>
          <w:sz w:val="22"/>
        </w:rPr>
        <w:t xml:space="preserve"> masculin</w:t>
      </w:r>
    </w:p>
    <w:p w:rsidR="00637EA6" w:rsidRPr="007D039B" w:rsidRDefault="00637EA6" w:rsidP="00637EA6">
      <w:pPr>
        <w:spacing w:line="280" w:lineRule="exact"/>
        <w:jc w:val="both"/>
        <w:rPr>
          <w:rFonts w:ascii="Tahoma" w:hAnsi="Tahoma" w:cs="Tahoma"/>
          <w:sz w:val="22"/>
        </w:rPr>
      </w:pPr>
      <w:r>
        <w:rPr>
          <w:rFonts w:ascii="Tahoma" w:hAnsi="Tahoma" w:cs="Tahoma"/>
          <w:sz w:val="22"/>
        </w:rPr>
        <w:t>37.    400 m Liber</w:t>
      </w:r>
      <w:r w:rsidRPr="007D039B">
        <w:rPr>
          <w:rFonts w:ascii="Tahoma" w:hAnsi="Tahoma" w:cs="Tahoma"/>
          <w:sz w:val="22"/>
        </w:rPr>
        <w:t xml:space="preserve"> feminin</w:t>
      </w:r>
    </w:p>
    <w:p w:rsidR="00637EA6" w:rsidRDefault="00637EA6" w:rsidP="00637EA6">
      <w:pPr>
        <w:spacing w:line="280" w:lineRule="exact"/>
        <w:jc w:val="both"/>
        <w:rPr>
          <w:rFonts w:ascii="Tahoma" w:hAnsi="Tahoma" w:cs="Tahoma"/>
          <w:sz w:val="22"/>
        </w:rPr>
      </w:pPr>
      <w:r>
        <w:rPr>
          <w:rFonts w:ascii="Tahoma" w:hAnsi="Tahoma" w:cs="Tahoma"/>
          <w:sz w:val="22"/>
        </w:rPr>
        <w:t>38.    400 m Liber masculin</w:t>
      </w:r>
    </w:p>
    <w:p w:rsidR="00637EA6" w:rsidRDefault="00637EA6" w:rsidP="00637EA6">
      <w:pPr>
        <w:spacing w:line="280" w:lineRule="exact"/>
        <w:jc w:val="both"/>
        <w:rPr>
          <w:rFonts w:ascii="Tahoma" w:hAnsi="Tahoma" w:cs="Tahoma"/>
          <w:sz w:val="22"/>
        </w:rPr>
      </w:pPr>
      <w:r>
        <w:rPr>
          <w:rFonts w:ascii="Tahoma" w:hAnsi="Tahoma" w:cs="Tahoma"/>
          <w:sz w:val="22"/>
        </w:rPr>
        <w:t>39.    4x100 m Mixt feminin</w:t>
      </w:r>
    </w:p>
    <w:p w:rsidR="00637EA6" w:rsidRDefault="00637EA6" w:rsidP="00637EA6">
      <w:pPr>
        <w:spacing w:line="280" w:lineRule="exact"/>
        <w:jc w:val="both"/>
        <w:rPr>
          <w:rFonts w:ascii="Tahoma" w:hAnsi="Tahoma" w:cs="Tahoma"/>
          <w:sz w:val="22"/>
        </w:rPr>
      </w:pPr>
      <w:r>
        <w:rPr>
          <w:rFonts w:ascii="Tahoma" w:hAnsi="Tahoma" w:cs="Tahoma"/>
          <w:sz w:val="22"/>
        </w:rPr>
        <w:t>40.    4x100 m Mixt masculin</w:t>
      </w:r>
    </w:p>
    <w:p w:rsidR="00637EA6" w:rsidRDefault="00637EA6" w:rsidP="00637EA6">
      <w:pPr>
        <w:pStyle w:val="Heading1"/>
        <w:spacing w:line="280" w:lineRule="exact"/>
        <w:jc w:val="left"/>
        <w:rPr>
          <w:rFonts w:ascii="Tahoma" w:hAnsi="Tahoma" w:cs="Tahoma"/>
          <w:sz w:val="22"/>
        </w:rPr>
      </w:pPr>
    </w:p>
    <w:p w:rsidR="00637EA6" w:rsidRPr="007D039B" w:rsidRDefault="00637EA6" w:rsidP="00637EA6">
      <w:pPr>
        <w:pStyle w:val="Heading1"/>
        <w:spacing w:line="280" w:lineRule="exact"/>
        <w:jc w:val="left"/>
        <w:rPr>
          <w:rFonts w:ascii="Tahoma" w:hAnsi="Tahoma" w:cs="Tahoma"/>
          <w:sz w:val="24"/>
        </w:rPr>
      </w:pPr>
      <w:r w:rsidRPr="007D039B">
        <w:rPr>
          <w:rFonts w:ascii="Tahoma" w:hAnsi="Tahoma" w:cs="Tahoma"/>
          <w:sz w:val="24"/>
        </w:rPr>
        <w:t xml:space="preserve">                        </w:t>
      </w:r>
    </w:p>
    <w:p w:rsidR="00637EA6" w:rsidRPr="00533EC9" w:rsidRDefault="00637EA6" w:rsidP="00637EA6">
      <w:pPr>
        <w:pStyle w:val="Heading1"/>
        <w:spacing w:line="280" w:lineRule="exact"/>
        <w:rPr>
          <w:rFonts w:ascii="Tahoma" w:hAnsi="Tahoma" w:cs="Tahoma"/>
          <w:b w:val="0"/>
          <w:bCs w:val="0"/>
          <w:color w:val="0000FF"/>
          <w:sz w:val="28"/>
          <w:szCs w:val="28"/>
        </w:rPr>
      </w:pPr>
      <w:r w:rsidRPr="00533EC9">
        <w:rPr>
          <w:rFonts w:ascii="Tahoma" w:hAnsi="Tahoma" w:cs="Tahoma"/>
          <w:color w:val="0000FF"/>
          <w:sz w:val="28"/>
          <w:szCs w:val="28"/>
        </w:rPr>
        <w:t>CAMPIONATUL NAŢIONAL AL COPIILOR</w:t>
      </w:r>
      <w:r w:rsidRPr="00533EC9">
        <w:rPr>
          <w:rFonts w:ascii="Tahoma" w:hAnsi="Tahoma" w:cs="Tahoma"/>
          <w:b w:val="0"/>
          <w:bCs w:val="0"/>
          <w:color w:val="0000FF"/>
          <w:sz w:val="28"/>
          <w:szCs w:val="28"/>
        </w:rPr>
        <w:t xml:space="preserve"> </w:t>
      </w:r>
      <w:r w:rsidRPr="00533EC9">
        <w:rPr>
          <w:rFonts w:ascii="Tahoma" w:hAnsi="Tahoma" w:cs="Tahoma"/>
          <w:bCs w:val="0"/>
          <w:color w:val="0000FF"/>
          <w:sz w:val="28"/>
          <w:szCs w:val="28"/>
        </w:rPr>
        <w:t>11-13 ani</w:t>
      </w:r>
    </w:p>
    <w:p w:rsidR="00637EA6" w:rsidRDefault="00637EA6" w:rsidP="00637EA6">
      <w:pPr>
        <w:jc w:val="center"/>
        <w:rPr>
          <w:rFonts w:ascii="Tahoma" w:hAnsi="Tahoma" w:cs="Tahoma"/>
          <w:sz w:val="22"/>
        </w:rPr>
      </w:pPr>
      <w:r w:rsidRPr="00055EF2">
        <w:rPr>
          <w:rFonts w:ascii="Tahoma" w:hAnsi="Tahoma" w:cs="Tahoma"/>
          <w:b/>
          <w:sz w:val="28"/>
          <w:szCs w:val="28"/>
        </w:rPr>
        <w:t>(Bazin  descoperit -</w:t>
      </w:r>
      <w:r>
        <w:rPr>
          <w:rFonts w:ascii="Tahoma" w:hAnsi="Tahoma" w:cs="Tahoma"/>
          <w:b/>
          <w:sz w:val="28"/>
          <w:szCs w:val="28"/>
        </w:rPr>
        <w:t xml:space="preserve"> </w:t>
      </w:r>
      <w:r w:rsidRPr="00055EF2">
        <w:rPr>
          <w:rFonts w:ascii="Tahoma" w:hAnsi="Tahoma" w:cs="Tahoma"/>
          <w:b/>
          <w:sz w:val="28"/>
          <w:szCs w:val="28"/>
        </w:rPr>
        <w:t>50 m )</w:t>
      </w:r>
    </w:p>
    <w:p w:rsidR="00637EA6" w:rsidRPr="007D039B" w:rsidRDefault="00637EA6" w:rsidP="00637EA6">
      <w:pPr>
        <w:spacing w:line="280" w:lineRule="exact"/>
        <w:rPr>
          <w:rFonts w:ascii="Tahoma" w:hAnsi="Tahoma" w:cs="Tahoma"/>
          <w:sz w:val="22"/>
        </w:rPr>
      </w:pPr>
    </w:p>
    <w:p w:rsidR="00637EA6" w:rsidRPr="00C60710" w:rsidRDefault="00637EA6" w:rsidP="00637EA6">
      <w:pPr>
        <w:spacing w:line="280" w:lineRule="exact"/>
        <w:rPr>
          <w:rFonts w:ascii="Tahoma" w:hAnsi="Tahoma" w:cs="Tahoma"/>
          <w:sz w:val="22"/>
          <w:szCs w:val="22"/>
        </w:rPr>
      </w:pPr>
      <w:r w:rsidRPr="00C60710">
        <w:rPr>
          <w:rFonts w:ascii="Tahoma" w:hAnsi="Tahoma" w:cs="Tahoma"/>
          <w:b/>
          <w:sz w:val="22"/>
          <w:szCs w:val="22"/>
        </w:rPr>
        <w:t xml:space="preserve">PARTICIPANŢI: </w:t>
      </w:r>
      <w:r w:rsidRPr="00C60710">
        <w:rPr>
          <w:rFonts w:ascii="Tahoma" w:hAnsi="Tahoma" w:cs="Tahoma"/>
          <w:sz w:val="22"/>
          <w:szCs w:val="22"/>
        </w:rPr>
        <w:t xml:space="preserve"> </w:t>
      </w:r>
      <w:r w:rsidRPr="00EC2ACD">
        <w:rPr>
          <w:rFonts w:ascii="Tahoma" w:hAnsi="Tahoma" w:cs="Tahoma"/>
          <w:b/>
          <w:sz w:val="22"/>
          <w:szCs w:val="22"/>
          <w:u w:val="single"/>
        </w:rPr>
        <w:t>Băieţi</w:t>
      </w:r>
      <w:r w:rsidRPr="00EC2ACD">
        <w:rPr>
          <w:rFonts w:ascii="Tahoma" w:hAnsi="Tahoma" w:cs="Tahoma"/>
          <w:b/>
          <w:sz w:val="22"/>
          <w:szCs w:val="22"/>
        </w:rPr>
        <w:t xml:space="preserve"> </w:t>
      </w:r>
      <w:r w:rsidRPr="00C60710">
        <w:rPr>
          <w:rFonts w:ascii="Tahoma" w:hAnsi="Tahoma" w:cs="Tahoma"/>
          <w:sz w:val="22"/>
          <w:szCs w:val="22"/>
        </w:rPr>
        <w:t xml:space="preserve">– 11, 12 şi 13 ani, </w:t>
      </w:r>
      <w:r w:rsidRPr="00EC2ACD">
        <w:rPr>
          <w:rFonts w:ascii="Tahoma" w:hAnsi="Tahoma" w:cs="Tahoma"/>
          <w:b/>
          <w:sz w:val="22"/>
          <w:szCs w:val="22"/>
          <w:u w:val="single"/>
        </w:rPr>
        <w:t>Fete</w:t>
      </w:r>
      <w:r w:rsidRPr="00C60710">
        <w:rPr>
          <w:rFonts w:ascii="Tahoma" w:hAnsi="Tahoma" w:cs="Tahoma"/>
          <w:sz w:val="22"/>
          <w:szCs w:val="22"/>
        </w:rPr>
        <w:t xml:space="preserve"> – 11 şi 12 ani, legitimaţi la secţiile de înot.</w:t>
      </w:r>
    </w:p>
    <w:p w:rsidR="00637EA6" w:rsidRPr="00C60710" w:rsidRDefault="00637EA6" w:rsidP="00637EA6">
      <w:pPr>
        <w:spacing w:line="280" w:lineRule="exact"/>
        <w:rPr>
          <w:rFonts w:ascii="Tahoma" w:hAnsi="Tahoma" w:cs="Tahoma"/>
          <w:sz w:val="22"/>
          <w:szCs w:val="22"/>
        </w:rPr>
      </w:pPr>
      <w:r w:rsidRPr="00C60710">
        <w:rPr>
          <w:rFonts w:ascii="Tahoma" w:hAnsi="Tahoma" w:cs="Tahoma"/>
          <w:b/>
          <w:sz w:val="22"/>
          <w:szCs w:val="22"/>
        </w:rPr>
        <w:t>CONDIŢII TEHNICE</w:t>
      </w:r>
      <w:r w:rsidRPr="00C60710">
        <w:rPr>
          <w:rFonts w:ascii="Tahoma" w:hAnsi="Tahoma" w:cs="Tahoma"/>
          <w:sz w:val="22"/>
          <w:szCs w:val="22"/>
        </w:rPr>
        <w:t>: probele se desfăşoară după sistemul seriilor contracronometru. Sportivii pot lua startul numai la categoria lor de vârstă, inclusiv la ştafete.</w:t>
      </w:r>
    </w:p>
    <w:p w:rsidR="00637EA6" w:rsidRPr="00C60710" w:rsidRDefault="00637EA6" w:rsidP="00637EA6">
      <w:pPr>
        <w:spacing w:line="280" w:lineRule="exact"/>
        <w:jc w:val="both"/>
        <w:rPr>
          <w:rFonts w:ascii="Tahoma" w:hAnsi="Tahoma" w:cs="Tahoma"/>
          <w:iCs/>
          <w:sz w:val="22"/>
          <w:szCs w:val="22"/>
          <w:u w:val="single"/>
        </w:rPr>
      </w:pPr>
      <w:r w:rsidRPr="00C60710">
        <w:rPr>
          <w:rFonts w:ascii="Tahoma" w:hAnsi="Tahoma" w:cs="Tahoma"/>
          <w:iCs/>
          <w:sz w:val="22"/>
          <w:szCs w:val="22"/>
          <w:u w:val="single"/>
        </w:rPr>
        <w:t>Nu sunt admişi în concurs sportivi de 10 ani nici în completarea ştafetelor.</w:t>
      </w:r>
    </w:p>
    <w:p w:rsidR="00637EA6" w:rsidRPr="00C60710" w:rsidRDefault="00637EA6" w:rsidP="00637EA6">
      <w:pPr>
        <w:pStyle w:val="BodyText"/>
        <w:spacing w:line="280" w:lineRule="exact"/>
        <w:jc w:val="both"/>
        <w:rPr>
          <w:rFonts w:ascii="Tahoma" w:hAnsi="Tahoma" w:cs="Tahoma"/>
          <w:iCs/>
          <w:sz w:val="22"/>
          <w:szCs w:val="22"/>
        </w:rPr>
      </w:pPr>
      <w:r w:rsidRPr="00C60710">
        <w:rPr>
          <w:rFonts w:ascii="Tahoma" w:hAnsi="Tahoma" w:cs="Tahoma"/>
          <w:b/>
          <w:sz w:val="22"/>
          <w:szCs w:val="22"/>
        </w:rPr>
        <w:t>PUNCTAJ</w:t>
      </w:r>
      <w:r w:rsidRPr="00C60710">
        <w:rPr>
          <w:rFonts w:ascii="Tahoma" w:hAnsi="Tahoma" w:cs="Tahoma"/>
          <w:sz w:val="22"/>
          <w:szCs w:val="22"/>
        </w:rPr>
        <w:t xml:space="preserve">: se punctează primii 8 clasaţi în fiecare probă individuală după sistemul 9, 7, 6, 5, 4, 3, 2, 1 puncte. </w:t>
      </w:r>
      <w:r w:rsidRPr="00C60710">
        <w:rPr>
          <w:rFonts w:ascii="Tahoma" w:hAnsi="Tahoma" w:cs="Tahoma"/>
          <w:iCs/>
          <w:sz w:val="22"/>
          <w:szCs w:val="22"/>
        </w:rPr>
        <w:t xml:space="preserve">În probele de 200 m mixt şi ştafete punctajul va fi dublu. </w:t>
      </w:r>
    </w:p>
    <w:p w:rsidR="00637EA6" w:rsidRPr="00C60710" w:rsidRDefault="00637EA6" w:rsidP="00637EA6">
      <w:pPr>
        <w:pStyle w:val="BodyText3"/>
        <w:spacing w:line="280" w:lineRule="exact"/>
        <w:jc w:val="left"/>
        <w:rPr>
          <w:rFonts w:ascii="Tahoma" w:hAnsi="Tahoma" w:cs="Tahoma"/>
          <w:sz w:val="22"/>
          <w:szCs w:val="22"/>
        </w:rPr>
      </w:pPr>
      <w:r w:rsidRPr="00C60710">
        <w:rPr>
          <w:rFonts w:ascii="Tahoma" w:hAnsi="Tahoma" w:cs="Tahoma"/>
          <w:b/>
          <w:sz w:val="22"/>
          <w:szCs w:val="22"/>
        </w:rPr>
        <w:t>CLASAMENTE</w:t>
      </w:r>
      <w:r w:rsidRPr="00C60710">
        <w:rPr>
          <w:rFonts w:ascii="Tahoma" w:hAnsi="Tahoma" w:cs="Tahoma"/>
          <w:sz w:val="22"/>
          <w:szCs w:val="22"/>
        </w:rPr>
        <w:t>: individual pe probe, vârste şi sexe. Pe secţii prin cumularea punctelor obţinute de sportivi.</w:t>
      </w:r>
    </w:p>
    <w:p w:rsidR="00637EA6" w:rsidRPr="00C60710" w:rsidRDefault="00637EA6" w:rsidP="00637EA6">
      <w:pPr>
        <w:spacing w:line="280" w:lineRule="exact"/>
        <w:rPr>
          <w:rFonts w:ascii="Tahoma" w:hAnsi="Tahoma" w:cs="Tahoma"/>
          <w:sz w:val="22"/>
          <w:szCs w:val="22"/>
        </w:rPr>
      </w:pPr>
      <w:r w:rsidRPr="00C60710">
        <w:rPr>
          <w:rFonts w:ascii="Tahoma" w:hAnsi="Tahoma" w:cs="Tahoma"/>
          <w:b/>
          <w:sz w:val="22"/>
          <w:szCs w:val="22"/>
        </w:rPr>
        <w:t>TITLURI ŞI PREMII:</w:t>
      </w:r>
      <w:r w:rsidRPr="00C60710">
        <w:rPr>
          <w:rFonts w:ascii="Tahoma" w:hAnsi="Tahoma" w:cs="Tahoma"/>
          <w:sz w:val="22"/>
          <w:szCs w:val="22"/>
        </w:rPr>
        <w:t xml:space="preserve"> sportivii şi echipele de ştafetă clasate pe primul loc vor primi titlul de CAMPION al probei respective. primii trei clasaţi în probele individuale şi primele trei ştafete vor primi diplome.</w:t>
      </w:r>
    </w:p>
    <w:p w:rsidR="00637EA6" w:rsidRPr="00C60710" w:rsidRDefault="00637EA6" w:rsidP="00637EA6">
      <w:pPr>
        <w:spacing w:line="280" w:lineRule="exact"/>
        <w:rPr>
          <w:rFonts w:ascii="Tahoma" w:hAnsi="Tahoma" w:cs="Tahoma"/>
          <w:sz w:val="22"/>
          <w:szCs w:val="22"/>
        </w:rPr>
      </w:pPr>
    </w:p>
    <w:p w:rsidR="00637EA6" w:rsidRPr="00C60710" w:rsidRDefault="00637EA6" w:rsidP="00637EA6">
      <w:pPr>
        <w:spacing w:line="280" w:lineRule="exact"/>
        <w:rPr>
          <w:rFonts w:ascii="Tahoma" w:hAnsi="Tahoma" w:cs="Tahoma"/>
          <w:b/>
          <w:sz w:val="22"/>
          <w:szCs w:val="22"/>
        </w:rPr>
      </w:pPr>
      <w:r w:rsidRPr="00C60710">
        <w:rPr>
          <w:rFonts w:ascii="Tahoma" w:hAnsi="Tahoma" w:cs="Tahoma"/>
          <w:b/>
          <w:sz w:val="22"/>
          <w:szCs w:val="22"/>
        </w:rPr>
        <w:t>PROBELE COMPETIŢIEI:</w:t>
      </w:r>
    </w:p>
    <w:p w:rsidR="00637EA6" w:rsidRPr="00C60710" w:rsidRDefault="00637EA6" w:rsidP="00637EA6">
      <w:pPr>
        <w:spacing w:line="280" w:lineRule="exact"/>
        <w:rPr>
          <w:rFonts w:ascii="Tahoma" w:hAnsi="Tahoma" w:cs="Tahoma"/>
          <w:b/>
          <w:sz w:val="22"/>
          <w:szCs w:val="22"/>
        </w:rPr>
      </w:pPr>
    </w:p>
    <w:p w:rsidR="00637EA6" w:rsidRPr="00C60710" w:rsidRDefault="00637EA6" w:rsidP="00637EA6">
      <w:pPr>
        <w:spacing w:line="280" w:lineRule="exact"/>
        <w:rPr>
          <w:rFonts w:ascii="Tahoma" w:hAnsi="Tahoma" w:cs="Tahoma"/>
          <w:b/>
          <w:iCs/>
          <w:sz w:val="22"/>
          <w:szCs w:val="22"/>
          <w:u w:val="single"/>
        </w:rPr>
      </w:pPr>
      <w:r w:rsidRPr="00C60710">
        <w:rPr>
          <w:rFonts w:ascii="Tahoma" w:hAnsi="Tahoma" w:cs="Tahoma"/>
          <w:b/>
          <w:iCs/>
          <w:sz w:val="22"/>
          <w:szCs w:val="22"/>
          <w:u w:val="single"/>
        </w:rPr>
        <w:t>Băieţi:</w:t>
      </w:r>
    </w:p>
    <w:p w:rsidR="00637EA6" w:rsidRPr="00C60710" w:rsidRDefault="00637EA6" w:rsidP="00637EA6">
      <w:pPr>
        <w:spacing w:line="280" w:lineRule="exact"/>
        <w:rPr>
          <w:rFonts w:ascii="Tahoma" w:hAnsi="Tahoma" w:cs="Tahoma"/>
          <w:sz w:val="22"/>
          <w:szCs w:val="22"/>
        </w:rPr>
      </w:pPr>
      <w:r w:rsidRPr="00C60710">
        <w:rPr>
          <w:rFonts w:ascii="Tahoma" w:hAnsi="Tahoma" w:cs="Tahoma"/>
          <w:b/>
          <w:sz w:val="22"/>
          <w:szCs w:val="22"/>
        </w:rPr>
        <w:t>11 ani</w:t>
      </w:r>
      <w:r w:rsidRPr="00C60710">
        <w:rPr>
          <w:rFonts w:ascii="Tahoma" w:hAnsi="Tahoma" w:cs="Tahoma"/>
          <w:sz w:val="22"/>
          <w:szCs w:val="22"/>
        </w:rPr>
        <w:t xml:space="preserve"> -  50 m, 100 m, 200 m, 4x50 m liber; 50 m, 100 m  bras; 50 m, 100 m bras;   </w:t>
      </w:r>
    </w:p>
    <w:p w:rsidR="00637EA6" w:rsidRPr="00C60710" w:rsidRDefault="00637EA6" w:rsidP="00637EA6">
      <w:pPr>
        <w:spacing w:line="280" w:lineRule="exact"/>
        <w:rPr>
          <w:rFonts w:ascii="Tahoma" w:hAnsi="Tahoma" w:cs="Tahoma"/>
          <w:sz w:val="22"/>
          <w:szCs w:val="22"/>
        </w:rPr>
      </w:pPr>
      <w:r w:rsidRPr="00C60710">
        <w:rPr>
          <w:rFonts w:ascii="Tahoma" w:hAnsi="Tahoma" w:cs="Tahoma"/>
          <w:sz w:val="22"/>
          <w:szCs w:val="22"/>
        </w:rPr>
        <w:tab/>
        <w:t xml:space="preserve">   50 m, 100 m spate; 50 m fluture; 200 m mixt, 4x50 m mixt.</w:t>
      </w:r>
    </w:p>
    <w:p w:rsidR="00637EA6" w:rsidRPr="00C60710" w:rsidRDefault="00637EA6" w:rsidP="00637EA6">
      <w:pPr>
        <w:spacing w:line="280" w:lineRule="exact"/>
        <w:rPr>
          <w:rFonts w:ascii="Tahoma" w:hAnsi="Tahoma" w:cs="Tahoma"/>
          <w:sz w:val="22"/>
          <w:szCs w:val="22"/>
        </w:rPr>
      </w:pPr>
      <w:r w:rsidRPr="00C60710">
        <w:rPr>
          <w:rFonts w:ascii="Tahoma" w:hAnsi="Tahoma" w:cs="Tahoma"/>
          <w:b/>
          <w:sz w:val="22"/>
          <w:szCs w:val="22"/>
        </w:rPr>
        <w:t>12 ani</w:t>
      </w:r>
      <w:r w:rsidRPr="00C60710">
        <w:rPr>
          <w:rFonts w:ascii="Tahoma" w:hAnsi="Tahoma" w:cs="Tahoma"/>
          <w:sz w:val="22"/>
          <w:szCs w:val="22"/>
        </w:rPr>
        <w:t xml:space="preserve"> – 50 m, 100 m, 400 m, 4x50 m liber; 4x100 m liber; 50 m, 100 m bras, 50 m, 100 m</w:t>
      </w:r>
    </w:p>
    <w:p w:rsidR="00637EA6" w:rsidRPr="00C60710" w:rsidRDefault="00637EA6" w:rsidP="00637EA6">
      <w:pPr>
        <w:spacing w:line="280" w:lineRule="exact"/>
        <w:rPr>
          <w:rFonts w:ascii="Tahoma" w:hAnsi="Tahoma" w:cs="Tahoma"/>
          <w:sz w:val="22"/>
          <w:szCs w:val="22"/>
        </w:rPr>
      </w:pPr>
      <w:r w:rsidRPr="00C60710">
        <w:rPr>
          <w:rFonts w:ascii="Tahoma" w:hAnsi="Tahoma" w:cs="Tahoma"/>
          <w:sz w:val="22"/>
          <w:szCs w:val="22"/>
        </w:rPr>
        <w:t xml:space="preserve">              spate; 50 m fluture; 200 m, 4x50 m mixt.</w:t>
      </w:r>
    </w:p>
    <w:p w:rsidR="00637EA6" w:rsidRPr="00C60710" w:rsidRDefault="00637EA6" w:rsidP="00637EA6">
      <w:pPr>
        <w:spacing w:line="280" w:lineRule="exact"/>
        <w:rPr>
          <w:rFonts w:ascii="Tahoma" w:hAnsi="Tahoma" w:cs="Tahoma"/>
          <w:sz w:val="22"/>
          <w:szCs w:val="22"/>
        </w:rPr>
      </w:pPr>
      <w:r w:rsidRPr="00C60710">
        <w:rPr>
          <w:rFonts w:ascii="Tahoma" w:hAnsi="Tahoma" w:cs="Tahoma"/>
          <w:b/>
          <w:sz w:val="22"/>
          <w:szCs w:val="22"/>
        </w:rPr>
        <w:t>13 ani</w:t>
      </w:r>
      <w:r w:rsidRPr="00C60710">
        <w:rPr>
          <w:rFonts w:ascii="Tahoma" w:hAnsi="Tahoma" w:cs="Tahoma"/>
          <w:sz w:val="22"/>
          <w:szCs w:val="22"/>
        </w:rPr>
        <w:t xml:space="preserve"> – 50 m, 100 m, 400 m, 800 m, 4x50 m, 4x100 m liber; 100 m, 200 m bras; </w:t>
      </w:r>
    </w:p>
    <w:p w:rsidR="00637EA6" w:rsidRPr="00C60710" w:rsidRDefault="00637EA6" w:rsidP="00637EA6">
      <w:pPr>
        <w:spacing w:line="280" w:lineRule="exact"/>
        <w:rPr>
          <w:rFonts w:ascii="Tahoma" w:hAnsi="Tahoma" w:cs="Tahoma"/>
          <w:sz w:val="22"/>
          <w:szCs w:val="22"/>
        </w:rPr>
      </w:pPr>
      <w:r w:rsidRPr="00C60710">
        <w:rPr>
          <w:rFonts w:ascii="Tahoma" w:hAnsi="Tahoma" w:cs="Tahoma"/>
          <w:sz w:val="22"/>
          <w:szCs w:val="22"/>
        </w:rPr>
        <w:tab/>
        <w:t xml:space="preserve">   100 m, 200 m spate; 50 m, 100 m fluture; 200 m, 4x100 m mixt.</w:t>
      </w:r>
    </w:p>
    <w:p w:rsidR="00637EA6" w:rsidRPr="00C60710" w:rsidRDefault="00637EA6" w:rsidP="00637EA6">
      <w:pPr>
        <w:spacing w:line="280" w:lineRule="exact"/>
        <w:rPr>
          <w:rFonts w:ascii="Tahoma" w:hAnsi="Tahoma" w:cs="Tahoma"/>
          <w:sz w:val="22"/>
          <w:szCs w:val="22"/>
        </w:rPr>
      </w:pPr>
    </w:p>
    <w:p w:rsidR="00637EA6" w:rsidRPr="00C60710" w:rsidRDefault="00637EA6" w:rsidP="00637EA6">
      <w:pPr>
        <w:spacing w:line="280" w:lineRule="exact"/>
        <w:rPr>
          <w:rFonts w:ascii="Tahoma" w:hAnsi="Tahoma" w:cs="Tahoma"/>
          <w:b/>
          <w:iCs/>
          <w:sz w:val="22"/>
          <w:szCs w:val="22"/>
          <w:u w:val="single"/>
        </w:rPr>
      </w:pPr>
      <w:r w:rsidRPr="00C60710">
        <w:rPr>
          <w:rFonts w:ascii="Tahoma" w:hAnsi="Tahoma" w:cs="Tahoma"/>
          <w:b/>
          <w:iCs/>
          <w:sz w:val="22"/>
          <w:szCs w:val="22"/>
          <w:u w:val="single"/>
        </w:rPr>
        <w:t>Fete:</w:t>
      </w:r>
    </w:p>
    <w:p w:rsidR="00637EA6" w:rsidRPr="00C60710" w:rsidRDefault="00637EA6" w:rsidP="00637EA6">
      <w:pPr>
        <w:spacing w:line="280" w:lineRule="exact"/>
        <w:rPr>
          <w:rFonts w:ascii="Tahoma" w:hAnsi="Tahoma" w:cs="Tahoma"/>
          <w:sz w:val="22"/>
          <w:szCs w:val="22"/>
        </w:rPr>
      </w:pPr>
      <w:r w:rsidRPr="00C60710">
        <w:rPr>
          <w:rFonts w:ascii="Tahoma" w:hAnsi="Tahoma" w:cs="Tahoma"/>
          <w:b/>
          <w:sz w:val="22"/>
          <w:szCs w:val="22"/>
        </w:rPr>
        <w:t>11 ani</w:t>
      </w:r>
      <w:r w:rsidRPr="00C60710">
        <w:rPr>
          <w:rFonts w:ascii="Tahoma" w:hAnsi="Tahoma" w:cs="Tahoma"/>
          <w:sz w:val="22"/>
          <w:szCs w:val="22"/>
        </w:rPr>
        <w:t xml:space="preserve"> – 50 m, 100 m, 200 m, 4x50 m, 4x100 m liber; 50 m, 100 m bras; 50 m, </w:t>
      </w:r>
    </w:p>
    <w:p w:rsidR="00637EA6" w:rsidRPr="00C60710" w:rsidRDefault="00637EA6" w:rsidP="00637EA6">
      <w:pPr>
        <w:spacing w:line="280" w:lineRule="exact"/>
        <w:rPr>
          <w:rFonts w:ascii="Tahoma" w:hAnsi="Tahoma" w:cs="Tahoma"/>
          <w:sz w:val="22"/>
          <w:szCs w:val="22"/>
        </w:rPr>
      </w:pPr>
      <w:r w:rsidRPr="00C60710">
        <w:rPr>
          <w:rFonts w:ascii="Tahoma" w:hAnsi="Tahoma" w:cs="Tahoma"/>
          <w:sz w:val="22"/>
          <w:szCs w:val="22"/>
        </w:rPr>
        <w:tab/>
        <w:t xml:space="preserve">   100 m spate; 50 m fluture; 200 m, 4x50 m mixt.</w:t>
      </w:r>
    </w:p>
    <w:p w:rsidR="00637EA6" w:rsidRPr="00C60710" w:rsidRDefault="00637EA6" w:rsidP="00637EA6">
      <w:pPr>
        <w:spacing w:line="280" w:lineRule="exact"/>
        <w:rPr>
          <w:rFonts w:ascii="Tahoma" w:hAnsi="Tahoma" w:cs="Tahoma"/>
          <w:sz w:val="22"/>
          <w:szCs w:val="22"/>
        </w:rPr>
      </w:pPr>
      <w:r w:rsidRPr="00C60710">
        <w:rPr>
          <w:rFonts w:ascii="Tahoma" w:hAnsi="Tahoma" w:cs="Tahoma"/>
          <w:b/>
          <w:sz w:val="22"/>
          <w:szCs w:val="22"/>
        </w:rPr>
        <w:t>12 ani</w:t>
      </w:r>
      <w:r w:rsidRPr="00C60710">
        <w:rPr>
          <w:rFonts w:ascii="Tahoma" w:hAnsi="Tahoma" w:cs="Tahoma"/>
          <w:sz w:val="22"/>
          <w:szCs w:val="22"/>
        </w:rPr>
        <w:t xml:space="preserve"> – 50 m, 100 m, 400 m, 4x50 m, 4x100 m liber, 100 m, 200 m bras; 100 m, </w:t>
      </w:r>
    </w:p>
    <w:p w:rsidR="00637EA6" w:rsidRPr="00C60710" w:rsidRDefault="00637EA6" w:rsidP="00637EA6">
      <w:pPr>
        <w:spacing w:line="280" w:lineRule="exact"/>
        <w:rPr>
          <w:rFonts w:ascii="Tahoma" w:hAnsi="Tahoma" w:cs="Tahoma"/>
          <w:sz w:val="22"/>
          <w:szCs w:val="22"/>
        </w:rPr>
      </w:pPr>
      <w:r w:rsidRPr="00C60710">
        <w:rPr>
          <w:rFonts w:ascii="Tahoma" w:hAnsi="Tahoma" w:cs="Tahoma"/>
          <w:sz w:val="22"/>
          <w:szCs w:val="22"/>
        </w:rPr>
        <w:tab/>
        <w:t xml:space="preserve">   200 m spate; 50 m, 100 m fluture; 200 m, 4x100 m mixt.</w:t>
      </w:r>
    </w:p>
    <w:p w:rsidR="00637EA6" w:rsidRDefault="00637EA6" w:rsidP="00637EA6">
      <w:pPr>
        <w:spacing w:line="280" w:lineRule="exact"/>
        <w:rPr>
          <w:rFonts w:ascii="Tahoma" w:hAnsi="Tahoma" w:cs="Tahoma"/>
          <w:sz w:val="22"/>
        </w:rPr>
      </w:pPr>
    </w:p>
    <w:p w:rsidR="00637EA6" w:rsidRPr="007D039B" w:rsidRDefault="00637EA6" w:rsidP="00637EA6">
      <w:pPr>
        <w:spacing w:line="280" w:lineRule="exact"/>
        <w:rPr>
          <w:rFonts w:ascii="Tahoma" w:hAnsi="Tahoma" w:cs="Tahoma"/>
          <w:sz w:val="22"/>
        </w:rPr>
      </w:pPr>
    </w:p>
    <w:p w:rsidR="00637EA6" w:rsidRPr="007D039B" w:rsidRDefault="00637EA6" w:rsidP="00637EA6">
      <w:pPr>
        <w:spacing w:line="280" w:lineRule="exact"/>
        <w:rPr>
          <w:rFonts w:ascii="Tahoma" w:hAnsi="Tahoma" w:cs="Tahoma"/>
          <w:b/>
          <w:sz w:val="22"/>
        </w:rPr>
      </w:pPr>
      <w:r>
        <w:rPr>
          <w:rFonts w:ascii="Tahoma" w:hAnsi="Tahoma" w:cs="Tahoma"/>
          <w:b/>
          <w:sz w:val="22"/>
        </w:rPr>
        <w:t xml:space="preserve">                                          </w:t>
      </w:r>
      <w:r w:rsidRPr="007D039B">
        <w:rPr>
          <w:rFonts w:ascii="Tahoma" w:hAnsi="Tahoma" w:cs="Tahoma"/>
          <w:b/>
          <w:sz w:val="22"/>
        </w:rPr>
        <w:t xml:space="preserve">PROGRAMUL </w:t>
      </w:r>
      <w:r>
        <w:rPr>
          <w:rFonts w:ascii="Tahoma" w:hAnsi="Tahoma" w:cs="Tahoma"/>
          <w:b/>
          <w:sz w:val="22"/>
        </w:rPr>
        <w:t>DE CONCURS:</w:t>
      </w:r>
    </w:p>
    <w:p w:rsidR="00637EA6" w:rsidRPr="007D039B" w:rsidRDefault="00637EA6" w:rsidP="00637EA6">
      <w:pPr>
        <w:spacing w:line="280" w:lineRule="exact"/>
        <w:ind w:left="720"/>
        <w:rPr>
          <w:rFonts w:ascii="Tahoma" w:hAnsi="Tahoma" w:cs="Tahoma"/>
          <w:sz w:val="22"/>
        </w:rPr>
      </w:pPr>
    </w:p>
    <w:p w:rsidR="00637EA6" w:rsidRPr="00786BB2" w:rsidRDefault="00637EA6" w:rsidP="00637EA6">
      <w:pPr>
        <w:spacing w:line="280" w:lineRule="exact"/>
        <w:rPr>
          <w:rFonts w:ascii="Tahoma" w:hAnsi="Tahoma" w:cs="Tahoma"/>
          <w:b/>
          <w:color w:val="FF0000"/>
          <w:sz w:val="28"/>
          <w:szCs w:val="28"/>
        </w:rPr>
      </w:pPr>
      <w:r w:rsidRPr="00786BB2">
        <w:rPr>
          <w:rFonts w:ascii="Tahoma" w:hAnsi="Tahoma" w:cs="Tahoma"/>
          <w:b/>
          <w:color w:val="FF0000"/>
          <w:sz w:val="28"/>
          <w:szCs w:val="28"/>
        </w:rPr>
        <w:t xml:space="preserve">  ZIUA I-a</w:t>
      </w:r>
    </w:p>
    <w:p w:rsidR="00637EA6" w:rsidRPr="007D039B" w:rsidRDefault="00637EA6" w:rsidP="00637EA6">
      <w:pPr>
        <w:spacing w:line="280" w:lineRule="exact"/>
        <w:ind w:left="720"/>
        <w:rPr>
          <w:rFonts w:ascii="Tahoma" w:hAnsi="Tahoma" w:cs="Tahoma"/>
          <w:sz w:val="22"/>
        </w:rPr>
      </w:pPr>
    </w:p>
    <w:p w:rsidR="00637EA6" w:rsidRPr="007D039B" w:rsidRDefault="00637EA6" w:rsidP="00637EA6">
      <w:pPr>
        <w:spacing w:line="280" w:lineRule="exact"/>
        <w:rPr>
          <w:rFonts w:ascii="Tahoma" w:hAnsi="Tahoma" w:cs="Tahoma"/>
          <w:sz w:val="22"/>
        </w:rPr>
        <w:sectPr w:rsidR="00637EA6" w:rsidRPr="007D039B" w:rsidSect="000A43C8">
          <w:type w:val="continuous"/>
          <w:pgSz w:w="11906" w:h="16838" w:code="9"/>
          <w:pgMar w:top="1134" w:right="1134" w:bottom="1134" w:left="1134" w:header="709" w:footer="709" w:gutter="0"/>
          <w:cols w:space="720"/>
          <w:docGrid w:linePitch="360"/>
        </w:sectPr>
      </w:pPr>
    </w:p>
    <w:p w:rsidR="00637EA6" w:rsidRPr="007D039B" w:rsidRDefault="00637EA6" w:rsidP="00637EA6">
      <w:pPr>
        <w:spacing w:line="280" w:lineRule="exact"/>
        <w:rPr>
          <w:rFonts w:ascii="Tahoma" w:hAnsi="Tahoma" w:cs="Tahoma"/>
          <w:b/>
          <w:sz w:val="22"/>
        </w:rPr>
      </w:pPr>
      <w:r w:rsidRPr="007D039B">
        <w:rPr>
          <w:rFonts w:ascii="Tahoma" w:hAnsi="Tahoma" w:cs="Tahoma"/>
          <w:b/>
          <w:sz w:val="22"/>
        </w:rPr>
        <w:t>REUNIUNEA I-a, ora 10.00</w:t>
      </w:r>
    </w:p>
    <w:p w:rsidR="00637EA6" w:rsidRPr="007D039B" w:rsidRDefault="00637EA6" w:rsidP="00637EA6">
      <w:pPr>
        <w:spacing w:line="280" w:lineRule="exact"/>
        <w:rPr>
          <w:rFonts w:ascii="Tahoma" w:hAnsi="Tahoma" w:cs="Tahoma"/>
          <w:sz w:val="22"/>
        </w:rPr>
      </w:pPr>
      <w:r w:rsidRPr="007D039B">
        <w:rPr>
          <w:rFonts w:ascii="Tahoma" w:hAnsi="Tahoma" w:cs="Tahoma"/>
          <w:sz w:val="22"/>
        </w:rPr>
        <w:t>1.    50 m fluture fete 12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100 m spate băieţi 11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100 m bras fete 11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400 m liber băieţi 12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100 m bras fete 12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800 m liber băieţi 13 ani</w:t>
      </w:r>
    </w:p>
    <w:p w:rsidR="00637EA6" w:rsidRPr="007D039B" w:rsidRDefault="00637EA6" w:rsidP="00637EA6">
      <w:pPr>
        <w:spacing w:line="280" w:lineRule="exact"/>
        <w:rPr>
          <w:rFonts w:ascii="Tahoma" w:hAnsi="Tahoma" w:cs="Tahoma"/>
          <w:sz w:val="22"/>
        </w:rPr>
      </w:pPr>
    </w:p>
    <w:p w:rsidR="00637EA6" w:rsidRPr="007D039B" w:rsidRDefault="00637EA6" w:rsidP="00637EA6">
      <w:pPr>
        <w:spacing w:line="280" w:lineRule="exact"/>
        <w:rPr>
          <w:rFonts w:ascii="Tahoma" w:hAnsi="Tahoma" w:cs="Tahoma"/>
          <w:sz w:val="22"/>
        </w:rPr>
      </w:pPr>
    </w:p>
    <w:p w:rsidR="00637EA6" w:rsidRPr="007D039B" w:rsidRDefault="00637EA6" w:rsidP="00637EA6">
      <w:pPr>
        <w:spacing w:line="280" w:lineRule="exact"/>
        <w:rPr>
          <w:rFonts w:ascii="Tahoma" w:hAnsi="Tahoma" w:cs="Tahoma"/>
          <w:b/>
          <w:sz w:val="22"/>
        </w:rPr>
      </w:pPr>
      <w:r w:rsidRPr="007D039B">
        <w:rPr>
          <w:rFonts w:ascii="Tahoma" w:hAnsi="Tahoma" w:cs="Tahoma"/>
          <w:b/>
          <w:sz w:val="22"/>
        </w:rPr>
        <w:t>REUNIUNEA a-II-a, ora 17.00</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50 m fluture băieţi 13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50 m liber băieţi 11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100 m liber fete 11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50 m bras băieţi 12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100 m bras băieţi 13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400 m liber fete 12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4x50 m mixt băieţi 11 ani</w:t>
      </w:r>
    </w:p>
    <w:p w:rsidR="00637EA6" w:rsidRPr="007D039B" w:rsidRDefault="00637EA6" w:rsidP="000A43C8">
      <w:pPr>
        <w:numPr>
          <w:ilvl w:val="0"/>
          <w:numId w:val="13"/>
        </w:numPr>
        <w:spacing w:line="280" w:lineRule="exact"/>
        <w:rPr>
          <w:rFonts w:ascii="Tahoma" w:hAnsi="Tahoma" w:cs="Tahoma"/>
          <w:sz w:val="22"/>
        </w:rPr>
        <w:sectPr w:rsidR="00637EA6" w:rsidRPr="007D039B" w:rsidSect="000A43C8">
          <w:type w:val="continuous"/>
          <w:pgSz w:w="11906" w:h="16838" w:code="9"/>
          <w:pgMar w:top="1134" w:right="1134" w:bottom="1134" w:left="1134" w:header="709" w:footer="709" w:gutter="0"/>
          <w:cols w:num="2" w:space="709"/>
          <w:docGrid w:linePitch="360"/>
        </w:sectPr>
      </w:pPr>
      <w:r w:rsidRPr="007D039B">
        <w:rPr>
          <w:rFonts w:ascii="Tahoma" w:hAnsi="Tahoma" w:cs="Tahoma"/>
          <w:sz w:val="22"/>
        </w:rPr>
        <w:t>4x50 m liber băieţi 12 ani</w:t>
      </w:r>
    </w:p>
    <w:p w:rsidR="00637EA6" w:rsidRDefault="00637EA6" w:rsidP="00637EA6">
      <w:pPr>
        <w:spacing w:line="280" w:lineRule="exact"/>
        <w:rPr>
          <w:rFonts w:ascii="Tahoma" w:hAnsi="Tahoma" w:cs="Tahoma"/>
          <w:sz w:val="28"/>
          <w:szCs w:val="28"/>
        </w:rPr>
      </w:pPr>
    </w:p>
    <w:p w:rsidR="00637EA6" w:rsidRPr="00786BB2" w:rsidRDefault="00637EA6" w:rsidP="00637EA6">
      <w:pPr>
        <w:spacing w:line="280" w:lineRule="exact"/>
        <w:rPr>
          <w:rFonts w:ascii="Tahoma" w:hAnsi="Tahoma" w:cs="Tahoma"/>
          <w:b/>
          <w:color w:val="FF0000"/>
          <w:sz w:val="28"/>
          <w:szCs w:val="28"/>
        </w:rPr>
      </w:pPr>
      <w:r w:rsidRPr="00786BB2">
        <w:rPr>
          <w:rFonts w:ascii="Tahoma" w:hAnsi="Tahoma" w:cs="Tahoma"/>
          <w:b/>
          <w:color w:val="FF0000"/>
          <w:sz w:val="28"/>
          <w:szCs w:val="28"/>
        </w:rPr>
        <w:t xml:space="preserve">  ZIUA a-II-a</w:t>
      </w:r>
    </w:p>
    <w:p w:rsidR="00637EA6" w:rsidRPr="007D039B" w:rsidRDefault="00637EA6" w:rsidP="00637EA6">
      <w:pPr>
        <w:spacing w:line="280" w:lineRule="exact"/>
        <w:rPr>
          <w:rFonts w:ascii="Tahoma" w:hAnsi="Tahoma" w:cs="Tahoma"/>
          <w:sz w:val="22"/>
        </w:rPr>
      </w:pPr>
    </w:p>
    <w:p w:rsidR="00637EA6" w:rsidRPr="007D039B" w:rsidRDefault="00637EA6" w:rsidP="00637EA6">
      <w:pPr>
        <w:spacing w:line="280" w:lineRule="exact"/>
        <w:rPr>
          <w:rFonts w:ascii="Tahoma" w:hAnsi="Tahoma" w:cs="Tahoma"/>
          <w:b/>
          <w:sz w:val="22"/>
        </w:rPr>
        <w:sectPr w:rsidR="00637EA6" w:rsidRPr="007D039B" w:rsidSect="000A43C8">
          <w:type w:val="continuous"/>
          <w:pgSz w:w="11906" w:h="16838" w:code="9"/>
          <w:pgMar w:top="1134" w:right="1134" w:bottom="1134" w:left="1134" w:header="709" w:footer="709" w:gutter="0"/>
          <w:cols w:space="720"/>
          <w:docGrid w:linePitch="360"/>
        </w:sectPr>
      </w:pPr>
    </w:p>
    <w:p w:rsidR="00637EA6" w:rsidRPr="007D039B" w:rsidRDefault="00637EA6" w:rsidP="00637EA6">
      <w:pPr>
        <w:spacing w:line="280" w:lineRule="exact"/>
        <w:rPr>
          <w:rFonts w:ascii="Tahoma" w:hAnsi="Tahoma" w:cs="Tahoma"/>
          <w:b/>
          <w:sz w:val="22"/>
        </w:rPr>
      </w:pPr>
      <w:r w:rsidRPr="007D039B">
        <w:rPr>
          <w:rFonts w:ascii="Tahoma" w:hAnsi="Tahoma" w:cs="Tahoma"/>
          <w:b/>
          <w:sz w:val="22"/>
        </w:rPr>
        <w:t>REUNIUNEA a-III-a, ora 10.00</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50 m liber băieţi 12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100 m spate fete 11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100 m bras băieţi 11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200 m spate fete 12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200 m spate băieţi 13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4x50 m liber fete 11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4x100 m mixt fete 12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4x100 m liber băieţi 13 ani</w:t>
      </w:r>
    </w:p>
    <w:p w:rsidR="00637EA6" w:rsidRPr="007D039B" w:rsidRDefault="00637EA6" w:rsidP="00637EA6">
      <w:pPr>
        <w:spacing w:line="280" w:lineRule="exact"/>
        <w:rPr>
          <w:rFonts w:ascii="Tahoma" w:hAnsi="Tahoma" w:cs="Tahoma"/>
          <w:sz w:val="22"/>
        </w:rPr>
      </w:pPr>
    </w:p>
    <w:p w:rsidR="00637EA6" w:rsidRPr="007D039B" w:rsidRDefault="00637EA6" w:rsidP="00637EA6">
      <w:pPr>
        <w:spacing w:line="280" w:lineRule="exact"/>
        <w:rPr>
          <w:rFonts w:ascii="Tahoma" w:hAnsi="Tahoma" w:cs="Tahoma"/>
          <w:b/>
          <w:sz w:val="22"/>
        </w:rPr>
      </w:pPr>
      <w:r w:rsidRPr="007D039B">
        <w:rPr>
          <w:rFonts w:ascii="Tahoma" w:hAnsi="Tahoma" w:cs="Tahoma"/>
          <w:b/>
          <w:sz w:val="22"/>
        </w:rPr>
        <w:t>REUNIUNEA a-IV-a, ora 17.00</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50 m liber fete 12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100 m liber băieţi 11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50 m liber fete 11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100 m bras băieţi 12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100 m fluture băieţi 13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200 m bras fete 12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4x100 m liber fete 11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4x50 m mixt băieţi 12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4x50 m liber băieţi 13 ani</w:t>
      </w:r>
    </w:p>
    <w:p w:rsidR="00637EA6" w:rsidRPr="007D039B" w:rsidRDefault="00637EA6" w:rsidP="00637EA6">
      <w:pPr>
        <w:spacing w:line="280" w:lineRule="exact"/>
        <w:rPr>
          <w:rFonts w:ascii="Tahoma" w:hAnsi="Tahoma" w:cs="Tahoma"/>
          <w:sz w:val="22"/>
        </w:rPr>
        <w:sectPr w:rsidR="00637EA6" w:rsidRPr="007D039B" w:rsidSect="000A43C8">
          <w:type w:val="continuous"/>
          <w:pgSz w:w="11906" w:h="16838" w:code="9"/>
          <w:pgMar w:top="1134" w:right="1134" w:bottom="1134" w:left="1134" w:header="709" w:footer="709" w:gutter="0"/>
          <w:cols w:num="2" w:space="709"/>
          <w:docGrid w:linePitch="360"/>
        </w:sectPr>
      </w:pPr>
    </w:p>
    <w:p w:rsidR="00637EA6" w:rsidRDefault="00637EA6" w:rsidP="00637EA6">
      <w:pPr>
        <w:spacing w:line="280" w:lineRule="exact"/>
        <w:rPr>
          <w:rFonts w:ascii="Tahoma" w:hAnsi="Tahoma" w:cs="Tahoma"/>
          <w:sz w:val="28"/>
          <w:szCs w:val="28"/>
        </w:rPr>
      </w:pPr>
    </w:p>
    <w:p w:rsidR="00637EA6" w:rsidRDefault="00637EA6" w:rsidP="00637EA6">
      <w:pPr>
        <w:spacing w:line="280" w:lineRule="exact"/>
        <w:rPr>
          <w:rFonts w:ascii="Tahoma" w:hAnsi="Tahoma" w:cs="Tahoma"/>
          <w:sz w:val="28"/>
          <w:szCs w:val="28"/>
        </w:rPr>
      </w:pPr>
    </w:p>
    <w:p w:rsidR="00637EA6" w:rsidRDefault="00637EA6" w:rsidP="00637EA6">
      <w:pPr>
        <w:spacing w:line="280" w:lineRule="exact"/>
        <w:rPr>
          <w:rFonts w:ascii="Tahoma" w:hAnsi="Tahoma" w:cs="Tahoma"/>
          <w:sz w:val="28"/>
          <w:szCs w:val="28"/>
        </w:rPr>
      </w:pPr>
    </w:p>
    <w:p w:rsidR="00637EA6" w:rsidRDefault="00637EA6" w:rsidP="00637EA6">
      <w:pPr>
        <w:spacing w:line="280" w:lineRule="exact"/>
        <w:rPr>
          <w:rFonts w:ascii="Tahoma" w:hAnsi="Tahoma" w:cs="Tahoma"/>
          <w:sz w:val="28"/>
          <w:szCs w:val="28"/>
        </w:rPr>
      </w:pPr>
    </w:p>
    <w:p w:rsidR="00637EA6" w:rsidRDefault="00637EA6" w:rsidP="00637EA6">
      <w:pPr>
        <w:spacing w:line="280" w:lineRule="exact"/>
        <w:rPr>
          <w:rFonts w:ascii="Tahoma" w:hAnsi="Tahoma" w:cs="Tahoma"/>
          <w:sz w:val="28"/>
          <w:szCs w:val="28"/>
        </w:rPr>
      </w:pPr>
    </w:p>
    <w:p w:rsidR="00637EA6" w:rsidRPr="00786BB2" w:rsidRDefault="00637EA6" w:rsidP="00637EA6">
      <w:pPr>
        <w:spacing w:line="280" w:lineRule="exact"/>
        <w:rPr>
          <w:rFonts w:ascii="Tahoma" w:hAnsi="Tahoma" w:cs="Tahoma"/>
          <w:b/>
          <w:color w:val="FF0000"/>
          <w:sz w:val="28"/>
          <w:szCs w:val="28"/>
        </w:rPr>
      </w:pPr>
      <w:r w:rsidRPr="00786BB2">
        <w:rPr>
          <w:rFonts w:ascii="Tahoma" w:hAnsi="Tahoma" w:cs="Tahoma"/>
          <w:b/>
          <w:color w:val="FF0000"/>
          <w:sz w:val="28"/>
          <w:szCs w:val="28"/>
        </w:rPr>
        <w:t xml:space="preserve">  ZIUA a-III-a</w:t>
      </w:r>
    </w:p>
    <w:p w:rsidR="00637EA6" w:rsidRPr="00786BB2" w:rsidRDefault="00637EA6" w:rsidP="00637EA6">
      <w:pPr>
        <w:spacing w:line="280" w:lineRule="exact"/>
        <w:rPr>
          <w:rFonts w:ascii="Tahoma" w:hAnsi="Tahoma" w:cs="Tahoma"/>
          <w:b/>
          <w:color w:val="FF0000"/>
          <w:sz w:val="28"/>
          <w:szCs w:val="28"/>
        </w:rPr>
        <w:sectPr w:rsidR="00637EA6" w:rsidRPr="00786BB2" w:rsidSect="000A43C8">
          <w:type w:val="continuous"/>
          <w:pgSz w:w="11906" w:h="16838" w:code="9"/>
          <w:pgMar w:top="1134" w:right="1134" w:bottom="1134" w:left="1134" w:header="709" w:footer="709" w:gutter="0"/>
          <w:cols w:space="720"/>
          <w:docGrid w:linePitch="360"/>
        </w:sectPr>
      </w:pPr>
    </w:p>
    <w:p w:rsidR="00637EA6" w:rsidRPr="007D039B" w:rsidRDefault="00637EA6" w:rsidP="00637EA6">
      <w:pPr>
        <w:spacing w:line="280" w:lineRule="exact"/>
        <w:rPr>
          <w:rFonts w:ascii="Tahoma" w:hAnsi="Tahoma" w:cs="Tahoma"/>
          <w:b/>
          <w:sz w:val="22"/>
        </w:rPr>
      </w:pPr>
    </w:p>
    <w:p w:rsidR="00637EA6" w:rsidRPr="007D039B" w:rsidRDefault="00637EA6" w:rsidP="00637EA6">
      <w:pPr>
        <w:spacing w:line="280" w:lineRule="exact"/>
        <w:rPr>
          <w:rFonts w:ascii="Tahoma" w:hAnsi="Tahoma" w:cs="Tahoma"/>
          <w:b/>
          <w:sz w:val="22"/>
        </w:rPr>
      </w:pPr>
      <w:r w:rsidRPr="007D039B">
        <w:rPr>
          <w:rFonts w:ascii="Tahoma" w:hAnsi="Tahoma" w:cs="Tahoma"/>
          <w:b/>
          <w:sz w:val="22"/>
        </w:rPr>
        <w:t>REUNIUNEA a-V-a, ora 10.00</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50 m spate fete 11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50 m spate băieţi 12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100 m liber băieţi 13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100 m liber fete 12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200 m liber băieţi 11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50 m bras fete 11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50 m fluture băieţi 12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4x100 m mixt băieţi 13 ani</w:t>
      </w:r>
    </w:p>
    <w:p w:rsidR="00637EA6" w:rsidRPr="007D039B" w:rsidRDefault="00637EA6" w:rsidP="00637EA6">
      <w:pPr>
        <w:spacing w:line="280" w:lineRule="exact"/>
        <w:rPr>
          <w:rFonts w:ascii="Tahoma" w:hAnsi="Tahoma" w:cs="Tahoma"/>
          <w:sz w:val="22"/>
        </w:rPr>
      </w:pPr>
    </w:p>
    <w:p w:rsidR="00637EA6" w:rsidRPr="007D039B" w:rsidRDefault="00637EA6" w:rsidP="00637EA6">
      <w:pPr>
        <w:spacing w:line="280" w:lineRule="exact"/>
        <w:rPr>
          <w:rFonts w:ascii="Tahoma" w:hAnsi="Tahoma" w:cs="Tahoma"/>
          <w:b/>
          <w:sz w:val="22"/>
        </w:rPr>
      </w:pPr>
      <w:r w:rsidRPr="007D039B">
        <w:rPr>
          <w:rFonts w:ascii="Tahoma" w:hAnsi="Tahoma" w:cs="Tahoma"/>
          <w:b/>
          <w:sz w:val="22"/>
        </w:rPr>
        <w:t>REUNIUNEA a-VI-a, ora 17.00</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50 m bras băieţi 11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100 m spate fete 12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50 m liber băieţi 13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200 m liber fete 11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100 m liber băieţi 12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100 m spate băieţi 13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50 m fluture băieţi 11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4x50 m mixt fete 11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4x100 m liber fete 12 ani</w:t>
      </w:r>
    </w:p>
    <w:p w:rsidR="00637EA6" w:rsidRPr="007D039B" w:rsidRDefault="00637EA6" w:rsidP="00637EA6">
      <w:pPr>
        <w:spacing w:line="280" w:lineRule="exact"/>
        <w:rPr>
          <w:rFonts w:ascii="Tahoma" w:hAnsi="Tahoma" w:cs="Tahoma"/>
          <w:sz w:val="22"/>
        </w:rPr>
        <w:sectPr w:rsidR="00637EA6" w:rsidRPr="007D039B" w:rsidSect="000A43C8">
          <w:type w:val="continuous"/>
          <w:pgSz w:w="11906" w:h="16838" w:code="9"/>
          <w:pgMar w:top="1134" w:right="1134" w:bottom="1134" w:left="1134" w:header="709" w:footer="709" w:gutter="0"/>
          <w:cols w:num="2" w:space="709"/>
          <w:docGrid w:linePitch="360"/>
        </w:sectPr>
      </w:pPr>
    </w:p>
    <w:p w:rsidR="00637EA6" w:rsidRPr="00786BB2" w:rsidRDefault="00637EA6" w:rsidP="00637EA6">
      <w:pPr>
        <w:spacing w:line="280" w:lineRule="exact"/>
        <w:rPr>
          <w:rFonts w:ascii="Tahoma" w:hAnsi="Tahoma" w:cs="Tahoma"/>
          <w:b/>
          <w:color w:val="FF0000"/>
          <w:sz w:val="22"/>
        </w:rPr>
      </w:pPr>
    </w:p>
    <w:p w:rsidR="00637EA6" w:rsidRPr="00786BB2" w:rsidRDefault="00637EA6" w:rsidP="00637EA6">
      <w:pPr>
        <w:spacing w:line="280" w:lineRule="exact"/>
        <w:rPr>
          <w:rFonts w:ascii="Tahoma" w:hAnsi="Tahoma" w:cs="Tahoma"/>
          <w:b/>
          <w:color w:val="FF0000"/>
          <w:sz w:val="28"/>
          <w:szCs w:val="28"/>
        </w:rPr>
      </w:pPr>
      <w:r w:rsidRPr="00786BB2">
        <w:rPr>
          <w:rFonts w:ascii="Tahoma" w:hAnsi="Tahoma" w:cs="Tahoma"/>
          <w:b/>
          <w:color w:val="FF0000"/>
          <w:sz w:val="28"/>
          <w:szCs w:val="28"/>
        </w:rPr>
        <w:t xml:space="preserve">  ZIUA a-IV-a</w:t>
      </w:r>
    </w:p>
    <w:p w:rsidR="00637EA6" w:rsidRPr="007D039B" w:rsidRDefault="00637EA6" w:rsidP="00637EA6">
      <w:pPr>
        <w:spacing w:line="280" w:lineRule="exact"/>
        <w:rPr>
          <w:rFonts w:ascii="Tahoma" w:hAnsi="Tahoma" w:cs="Tahoma"/>
          <w:sz w:val="22"/>
        </w:rPr>
      </w:pPr>
    </w:p>
    <w:p w:rsidR="00637EA6" w:rsidRPr="007D039B" w:rsidRDefault="00637EA6" w:rsidP="00637EA6">
      <w:pPr>
        <w:spacing w:line="280" w:lineRule="exact"/>
        <w:rPr>
          <w:rFonts w:ascii="Tahoma" w:hAnsi="Tahoma" w:cs="Tahoma"/>
          <w:b/>
          <w:sz w:val="22"/>
        </w:rPr>
        <w:sectPr w:rsidR="00637EA6" w:rsidRPr="007D039B" w:rsidSect="000A43C8">
          <w:type w:val="continuous"/>
          <w:pgSz w:w="11906" w:h="16838" w:code="9"/>
          <w:pgMar w:top="1134" w:right="1134" w:bottom="1134" w:left="1134" w:header="709" w:footer="709" w:gutter="0"/>
          <w:cols w:space="720"/>
          <w:docGrid w:linePitch="360"/>
        </w:sectPr>
      </w:pPr>
    </w:p>
    <w:p w:rsidR="00637EA6" w:rsidRPr="007D039B" w:rsidRDefault="00637EA6" w:rsidP="00637EA6">
      <w:pPr>
        <w:spacing w:line="280" w:lineRule="exact"/>
        <w:rPr>
          <w:rFonts w:ascii="Tahoma" w:hAnsi="Tahoma" w:cs="Tahoma"/>
          <w:b/>
          <w:sz w:val="22"/>
        </w:rPr>
      </w:pPr>
      <w:r>
        <w:rPr>
          <w:rFonts w:ascii="Tahoma" w:hAnsi="Tahoma" w:cs="Tahoma"/>
          <w:b/>
          <w:sz w:val="22"/>
        </w:rPr>
        <w:t>REUNIUNEA a-VII-a, ora 09.3</w:t>
      </w:r>
      <w:r w:rsidRPr="007D039B">
        <w:rPr>
          <w:rFonts w:ascii="Tahoma" w:hAnsi="Tahoma" w:cs="Tahoma"/>
          <w:b/>
          <w:sz w:val="22"/>
        </w:rPr>
        <w:t>0</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200 m bras băieţi 13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100 m fluture fete 12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100 m spate băieţi 12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50 m fluture fete 11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50 m spate băieţi 11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400 m liber băieţi 13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4x50 m liber fete 12 ani</w:t>
      </w:r>
    </w:p>
    <w:p w:rsidR="00637EA6" w:rsidRPr="007D039B" w:rsidRDefault="00637EA6" w:rsidP="000A43C8">
      <w:pPr>
        <w:numPr>
          <w:ilvl w:val="0"/>
          <w:numId w:val="13"/>
        </w:numPr>
        <w:spacing w:line="280" w:lineRule="exact"/>
        <w:rPr>
          <w:rFonts w:ascii="Tahoma" w:hAnsi="Tahoma" w:cs="Tahoma"/>
          <w:sz w:val="22"/>
        </w:rPr>
      </w:pPr>
      <w:r w:rsidRPr="007D039B">
        <w:rPr>
          <w:rFonts w:ascii="Tahoma" w:hAnsi="Tahoma" w:cs="Tahoma"/>
          <w:sz w:val="22"/>
        </w:rPr>
        <w:t>4x100 m liber băieţi 12 ani</w:t>
      </w:r>
    </w:p>
    <w:p w:rsidR="00637EA6" w:rsidRPr="007D039B" w:rsidRDefault="00637EA6" w:rsidP="00637EA6">
      <w:pPr>
        <w:spacing w:line="280" w:lineRule="exact"/>
        <w:rPr>
          <w:rFonts w:ascii="Tahoma" w:hAnsi="Tahoma" w:cs="Tahoma"/>
          <w:sz w:val="22"/>
        </w:rPr>
      </w:pPr>
    </w:p>
    <w:p w:rsidR="00637EA6" w:rsidRPr="007D039B" w:rsidRDefault="00637EA6" w:rsidP="00637EA6">
      <w:pPr>
        <w:spacing w:line="280" w:lineRule="exact"/>
        <w:rPr>
          <w:rFonts w:ascii="Tahoma" w:hAnsi="Tahoma" w:cs="Tahoma"/>
          <w:sz w:val="22"/>
        </w:rPr>
      </w:pPr>
    </w:p>
    <w:p w:rsidR="00637EA6" w:rsidRPr="007D039B" w:rsidRDefault="00637EA6" w:rsidP="00637EA6">
      <w:pPr>
        <w:spacing w:line="280" w:lineRule="exact"/>
        <w:rPr>
          <w:rFonts w:ascii="Tahoma" w:hAnsi="Tahoma" w:cs="Tahoma"/>
          <w:b/>
          <w:sz w:val="22"/>
        </w:rPr>
      </w:pPr>
      <w:r>
        <w:rPr>
          <w:rFonts w:ascii="Tahoma" w:hAnsi="Tahoma" w:cs="Tahoma"/>
          <w:b/>
          <w:sz w:val="22"/>
        </w:rPr>
        <w:t>REUNIUNEA a-VIII-a, ora 16</w:t>
      </w:r>
      <w:r w:rsidRPr="007D039B">
        <w:rPr>
          <w:rFonts w:ascii="Tahoma" w:hAnsi="Tahoma" w:cs="Tahoma"/>
          <w:b/>
          <w:sz w:val="22"/>
        </w:rPr>
        <w:t>.00</w:t>
      </w:r>
    </w:p>
    <w:p w:rsidR="00637EA6" w:rsidRPr="007D039B" w:rsidRDefault="00637EA6" w:rsidP="00637EA6">
      <w:pPr>
        <w:spacing w:line="280" w:lineRule="exact"/>
        <w:rPr>
          <w:rFonts w:ascii="Tahoma" w:hAnsi="Tahoma" w:cs="Tahoma"/>
          <w:b/>
          <w:sz w:val="22"/>
        </w:rPr>
      </w:pPr>
      <w:r w:rsidRPr="007D039B">
        <w:rPr>
          <w:rFonts w:ascii="Tahoma" w:hAnsi="Tahoma" w:cs="Tahoma"/>
          <w:sz w:val="22"/>
        </w:rPr>
        <w:t>58.</w:t>
      </w:r>
      <w:r>
        <w:rPr>
          <w:rFonts w:ascii="Tahoma" w:hAnsi="Tahoma" w:cs="Tahoma"/>
          <w:sz w:val="22"/>
        </w:rPr>
        <w:t xml:space="preserve"> </w:t>
      </w:r>
      <w:r w:rsidRPr="007D039B">
        <w:rPr>
          <w:rFonts w:ascii="Tahoma" w:hAnsi="Tahoma" w:cs="Tahoma"/>
          <w:sz w:val="22"/>
        </w:rPr>
        <w:t>200 m mixt băieţi 11 ani</w:t>
      </w:r>
    </w:p>
    <w:p w:rsidR="00637EA6" w:rsidRPr="007D039B" w:rsidRDefault="00637EA6" w:rsidP="00637EA6">
      <w:pPr>
        <w:spacing w:line="280" w:lineRule="exact"/>
        <w:rPr>
          <w:rFonts w:ascii="Tahoma" w:hAnsi="Tahoma" w:cs="Tahoma"/>
          <w:sz w:val="22"/>
        </w:rPr>
      </w:pPr>
      <w:r>
        <w:rPr>
          <w:rFonts w:ascii="Tahoma" w:hAnsi="Tahoma" w:cs="Tahoma"/>
          <w:sz w:val="22"/>
        </w:rPr>
        <w:t>59. 2</w:t>
      </w:r>
      <w:r w:rsidRPr="007D039B">
        <w:rPr>
          <w:rFonts w:ascii="Tahoma" w:hAnsi="Tahoma" w:cs="Tahoma"/>
          <w:sz w:val="22"/>
        </w:rPr>
        <w:t>00 m mixt fete 11 ani</w:t>
      </w:r>
    </w:p>
    <w:p w:rsidR="00637EA6" w:rsidRPr="007D039B" w:rsidRDefault="00637EA6" w:rsidP="00637EA6">
      <w:pPr>
        <w:spacing w:line="280" w:lineRule="exact"/>
        <w:rPr>
          <w:rFonts w:ascii="Tahoma" w:hAnsi="Tahoma" w:cs="Tahoma"/>
          <w:sz w:val="22"/>
        </w:rPr>
      </w:pPr>
      <w:r>
        <w:rPr>
          <w:rFonts w:ascii="Tahoma" w:hAnsi="Tahoma" w:cs="Tahoma"/>
          <w:sz w:val="22"/>
        </w:rPr>
        <w:t xml:space="preserve">60. </w:t>
      </w:r>
      <w:r w:rsidRPr="007D039B">
        <w:rPr>
          <w:rFonts w:ascii="Tahoma" w:hAnsi="Tahoma" w:cs="Tahoma"/>
          <w:sz w:val="22"/>
        </w:rPr>
        <w:t>200 m mixt băieţi 12 ani</w:t>
      </w:r>
    </w:p>
    <w:p w:rsidR="00637EA6" w:rsidRPr="007D039B" w:rsidRDefault="00637EA6" w:rsidP="00637EA6">
      <w:pPr>
        <w:spacing w:line="280" w:lineRule="exact"/>
        <w:rPr>
          <w:rFonts w:ascii="Tahoma" w:hAnsi="Tahoma" w:cs="Tahoma"/>
          <w:sz w:val="22"/>
        </w:rPr>
      </w:pPr>
      <w:r>
        <w:rPr>
          <w:rFonts w:ascii="Tahoma" w:hAnsi="Tahoma" w:cs="Tahoma"/>
          <w:sz w:val="22"/>
        </w:rPr>
        <w:t>61. 2</w:t>
      </w:r>
      <w:r w:rsidRPr="007D039B">
        <w:rPr>
          <w:rFonts w:ascii="Tahoma" w:hAnsi="Tahoma" w:cs="Tahoma"/>
          <w:sz w:val="22"/>
        </w:rPr>
        <w:t>00 m</w:t>
      </w:r>
      <w:r>
        <w:rPr>
          <w:rFonts w:ascii="Tahoma" w:hAnsi="Tahoma" w:cs="Tahoma"/>
          <w:sz w:val="22"/>
        </w:rPr>
        <w:t xml:space="preserve"> mixt fete 12</w:t>
      </w:r>
      <w:r w:rsidRPr="007D039B">
        <w:rPr>
          <w:rFonts w:ascii="Tahoma" w:hAnsi="Tahoma" w:cs="Tahoma"/>
          <w:sz w:val="22"/>
        </w:rPr>
        <w:t xml:space="preserve"> ani</w:t>
      </w:r>
    </w:p>
    <w:p w:rsidR="00637EA6" w:rsidRPr="007D039B" w:rsidRDefault="00637EA6" w:rsidP="00637EA6">
      <w:pPr>
        <w:spacing w:line="280" w:lineRule="exact"/>
        <w:rPr>
          <w:rFonts w:ascii="Tahoma" w:hAnsi="Tahoma" w:cs="Tahoma"/>
          <w:sz w:val="22"/>
        </w:rPr>
        <w:sectPr w:rsidR="00637EA6" w:rsidRPr="007D039B" w:rsidSect="000A43C8">
          <w:type w:val="continuous"/>
          <w:pgSz w:w="11906" w:h="16838" w:code="9"/>
          <w:pgMar w:top="1134" w:right="1134" w:bottom="1134" w:left="1134" w:header="709" w:footer="709" w:gutter="0"/>
          <w:cols w:num="2" w:space="709"/>
          <w:docGrid w:linePitch="360"/>
        </w:sectPr>
      </w:pPr>
      <w:r>
        <w:rPr>
          <w:rFonts w:ascii="Tahoma" w:hAnsi="Tahoma" w:cs="Tahoma"/>
          <w:sz w:val="22"/>
        </w:rPr>
        <w:t>62. 200m mixt băieţi 13</w:t>
      </w:r>
      <w:r w:rsidRPr="007D039B">
        <w:rPr>
          <w:rFonts w:ascii="Tahoma" w:hAnsi="Tahoma" w:cs="Tahoma"/>
          <w:sz w:val="22"/>
        </w:rPr>
        <w:t xml:space="preserve"> an</w:t>
      </w:r>
      <w:r>
        <w:rPr>
          <w:rFonts w:ascii="Tahoma" w:hAnsi="Tahoma" w:cs="Tahoma"/>
          <w:sz w:val="22"/>
        </w:rPr>
        <w:t>i</w:t>
      </w:r>
    </w:p>
    <w:p w:rsidR="00637EA6" w:rsidRDefault="00637EA6" w:rsidP="00637EA6">
      <w:pPr>
        <w:spacing w:line="280" w:lineRule="exact"/>
        <w:rPr>
          <w:rFonts w:ascii="Tahoma" w:hAnsi="Tahoma" w:cs="Tahoma"/>
          <w:sz w:val="22"/>
        </w:rPr>
      </w:pPr>
      <w:r w:rsidRPr="00C97665">
        <w:rPr>
          <w:rFonts w:ascii="Tahoma" w:hAnsi="Tahoma" w:cs="Tahoma"/>
          <w:sz w:val="22"/>
        </w:rPr>
        <w:t>57. 4x50 m liber băieţi 11 ani</w:t>
      </w:r>
    </w:p>
    <w:p w:rsidR="00637EA6" w:rsidRDefault="00637EA6" w:rsidP="00637EA6">
      <w:pPr>
        <w:spacing w:line="280" w:lineRule="exact"/>
        <w:rPr>
          <w:rFonts w:ascii="Tahoma" w:hAnsi="Tahoma" w:cs="Tahoma"/>
          <w:sz w:val="22"/>
        </w:rPr>
      </w:pPr>
    </w:p>
    <w:p w:rsidR="00637EA6" w:rsidRPr="007D039B" w:rsidRDefault="00637EA6" w:rsidP="00637EA6">
      <w:pPr>
        <w:spacing w:line="280" w:lineRule="exact"/>
        <w:rPr>
          <w:rFonts w:ascii="Tahoma" w:hAnsi="Tahoma" w:cs="Tahoma"/>
          <w:sz w:val="22"/>
        </w:rPr>
      </w:pPr>
    </w:p>
    <w:p w:rsidR="00637EA6" w:rsidRPr="00A46B84" w:rsidRDefault="00637EA6" w:rsidP="00637EA6">
      <w:pPr>
        <w:spacing w:line="280" w:lineRule="exact"/>
        <w:jc w:val="center"/>
        <w:rPr>
          <w:rFonts w:ascii="Tahoma" w:hAnsi="Tahoma" w:cs="Tahoma"/>
          <w:b/>
          <w:bCs/>
          <w:color w:val="0000FF"/>
          <w:sz w:val="28"/>
          <w:szCs w:val="28"/>
        </w:rPr>
      </w:pPr>
      <w:r w:rsidRPr="00A46B84">
        <w:rPr>
          <w:rFonts w:ascii="Tahoma" w:hAnsi="Tahoma" w:cs="Tahoma"/>
          <w:b/>
          <w:bCs/>
          <w:color w:val="0000FF"/>
          <w:sz w:val="28"/>
          <w:szCs w:val="28"/>
        </w:rPr>
        <w:t>CAMPIONATUL NAŢIONAL DE JUNIORI II</w:t>
      </w:r>
    </w:p>
    <w:p w:rsidR="00637EA6" w:rsidRPr="001F7FA2" w:rsidRDefault="00637EA6" w:rsidP="00637EA6">
      <w:pPr>
        <w:spacing w:line="280" w:lineRule="exact"/>
        <w:jc w:val="center"/>
        <w:rPr>
          <w:rFonts w:ascii="Tahoma" w:hAnsi="Tahoma" w:cs="Tahoma"/>
          <w:b/>
          <w:bCs/>
          <w:sz w:val="28"/>
          <w:szCs w:val="28"/>
        </w:rPr>
      </w:pPr>
      <w:r w:rsidRPr="001F7FA2">
        <w:rPr>
          <w:rFonts w:ascii="Tahoma" w:hAnsi="Tahoma" w:cs="Tahoma"/>
          <w:b/>
          <w:bCs/>
          <w:sz w:val="28"/>
          <w:szCs w:val="28"/>
        </w:rPr>
        <w:t xml:space="preserve">(Bazin descoperit </w:t>
      </w:r>
      <w:r>
        <w:rPr>
          <w:rFonts w:ascii="Tahoma" w:hAnsi="Tahoma" w:cs="Tahoma"/>
          <w:b/>
          <w:bCs/>
          <w:sz w:val="28"/>
          <w:szCs w:val="28"/>
        </w:rPr>
        <w:t xml:space="preserve">- </w:t>
      </w:r>
      <w:r w:rsidRPr="001F7FA2">
        <w:rPr>
          <w:rFonts w:ascii="Tahoma" w:hAnsi="Tahoma" w:cs="Tahoma"/>
          <w:b/>
          <w:bCs/>
          <w:sz w:val="28"/>
          <w:szCs w:val="28"/>
        </w:rPr>
        <w:t>50 m)</w:t>
      </w:r>
    </w:p>
    <w:p w:rsidR="00637EA6" w:rsidRDefault="00637EA6" w:rsidP="00637EA6">
      <w:pPr>
        <w:spacing w:line="280" w:lineRule="exact"/>
        <w:jc w:val="center"/>
        <w:rPr>
          <w:rFonts w:ascii="Tahoma" w:hAnsi="Tahoma" w:cs="Tahoma"/>
          <w:b/>
          <w:bCs/>
          <w:sz w:val="28"/>
          <w:szCs w:val="28"/>
        </w:rPr>
      </w:pPr>
    </w:p>
    <w:p w:rsidR="00637EA6" w:rsidRPr="007D039B" w:rsidRDefault="00637EA6" w:rsidP="00637EA6">
      <w:pPr>
        <w:spacing w:line="280" w:lineRule="exact"/>
        <w:jc w:val="center"/>
        <w:rPr>
          <w:rFonts w:ascii="Tahoma" w:hAnsi="Tahoma" w:cs="Tahoma"/>
          <w:sz w:val="22"/>
        </w:rPr>
      </w:pPr>
    </w:p>
    <w:p w:rsidR="00637EA6" w:rsidRPr="007D039B" w:rsidRDefault="00637EA6" w:rsidP="00637EA6">
      <w:pPr>
        <w:pStyle w:val="BodyText"/>
        <w:spacing w:line="280" w:lineRule="exact"/>
        <w:ind w:firstLine="706"/>
        <w:jc w:val="both"/>
        <w:rPr>
          <w:rFonts w:ascii="Tahoma" w:hAnsi="Tahoma" w:cs="Tahoma"/>
          <w:sz w:val="22"/>
        </w:rPr>
      </w:pPr>
      <w:r w:rsidRPr="007D039B">
        <w:rPr>
          <w:rFonts w:ascii="Tahoma" w:hAnsi="Tahoma" w:cs="Tahoma"/>
          <w:b/>
          <w:sz w:val="22"/>
        </w:rPr>
        <w:t>PARTICIPANŢI:</w:t>
      </w:r>
      <w:r>
        <w:rPr>
          <w:rFonts w:ascii="Tahoma" w:hAnsi="Tahoma" w:cs="Tahoma"/>
          <w:sz w:val="22"/>
        </w:rPr>
        <w:t xml:space="preserve"> </w:t>
      </w:r>
      <w:r w:rsidRPr="00D91EE5">
        <w:rPr>
          <w:rFonts w:ascii="Tahoma" w:hAnsi="Tahoma" w:cs="Tahoma"/>
          <w:b/>
          <w:sz w:val="22"/>
          <w:u w:val="single"/>
        </w:rPr>
        <w:t>fete</w:t>
      </w:r>
      <w:r w:rsidRPr="007D039B">
        <w:rPr>
          <w:rFonts w:ascii="Tahoma" w:hAnsi="Tahoma" w:cs="Tahoma"/>
          <w:sz w:val="22"/>
        </w:rPr>
        <w:t xml:space="preserve"> de 13,14 ani şi </w:t>
      </w:r>
      <w:r w:rsidRPr="00D91EE5">
        <w:rPr>
          <w:rFonts w:ascii="Tahoma" w:hAnsi="Tahoma" w:cs="Tahoma"/>
          <w:b/>
          <w:sz w:val="22"/>
          <w:u w:val="single"/>
        </w:rPr>
        <w:t>băieţi</w:t>
      </w:r>
      <w:r w:rsidRPr="007D039B">
        <w:rPr>
          <w:rFonts w:ascii="Tahoma" w:hAnsi="Tahoma" w:cs="Tahoma"/>
          <w:sz w:val="22"/>
        </w:rPr>
        <w:t xml:space="preserve"> 14,15,16 ani legitimaţi la secţiile de înot.</w:t>
      </w:r>
    </w:p>
    <w:p w:rsidR="00637EA6" w:rsidRPr="007D039B" w:rsidRDefault="00637EA6" w:rsidP="00637EA6">
      <w:pPr>
        <w:spacing w:line="280" w:lineRule="exact"/>
        <w:ind w:firstLine="706"/>
        <w:jc w:val="both"/>
        <w:rPr>
          <w:rFonts w:ascii="Tahoma" w:hAnsi="Tahoma" w:cs="Tahoma"/>
          <w:sz w:val="22"/>
        </w:rPr>
      </w:pPr>
      <w:r w:rsidRPr="007D039B">
        <w:rPr>
          <w:rFonts w:ascii="Tahoma" w:hAnsi="Tahoma" w:cs="Tahoma"/>
          <w:b/>
          <w:sz w:val="22"/>
        </w:rPr>
        <w:t>CONDIŢII TEHNICE:</w:t>
      </w:r>
      <w:r w:rsidRPr="007D039B">
        <w:rPr>
          <w:rFonts w:ascii="Tahoma" w:hAnsi="Tahoma" w:cs="Tahoma"/>
          <w:sz w:val="22"/>
        </w:rPr>
        <w:t xml:space="preserve"> concursul se va desfăşura după sistemul seriilor eliminatorii şi finale, cu excepţia probelor de 400 m mixt individual, 800 m liber fete şi băieţi 14 ani şi 1500 m liber băieţi 15, 16 ani şi a probelor de ştafetă care se dispută contracronometru.</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ab/>
      </w:r>
      <w:r w:rsidRPr="00EF11CF">
        <w:rPr>
          <w:rFonts w:ascii="Tahoma" w:hAnsi="Tahoma" w:cs="Tahoma"/>
          <w:bCs/>
          <w:iCs/>
          <w:sz w:val="22"/>
          <w:u w:val="single"/>
        </w:rPr>
        <w:t>În serii</w:t>
      </w:r>
      <w:r w:rsidRPr="00EF11CF">
        <w:rPr>
          <w:rFonts w:ascii="Tahoma" w:hAnsi="Tahoma" w:cs="Tahoma"/>
          <w:sz w:val="22"/>
          <w:u w:val="single"/>
        </w:rPr>
        <w:t xml:space="preserve"> fetele de 13 şi 14 ani</w:t>
      </w:r>
      <w:r w:rsidRPr="007D039B">
        <w:rPr>
          <w:rFonts w:ascii="Tahoma" w:hAnsi="Tahoma" w:cs="Tahoma"/>
          <w:sz w:val="22"/>
        </w:rPr>
        <w:t xml:space="preserve"> sunt repartizate în funcţie de timpii de creditare, neţinându-se cont de vârstă. Finalele se vor desfasura pe ani de nastere, respectiv finală separată pentru fetele de 13 ani si finală separată pentru fetele de 14 ani.</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 xml:space="preserve"> </w:t>
      </w:r>
      <w:r w:rsidRPr="007D039B">
        <w:rPr>
          <w:rFonts w:ascii="Tahoma" w:hAnsi="Tahoma" w:cs="Tahoma"/>
          <w:sz w:val="22"/>
        </w:rPr>
        <w:tab/>
      </w:r>
      <w:r w:rsidRPr="00EF11CF">
        <w:rPr>
          <w:rFonts w:ascii="Tahoma" w:hAnsi="Tahoma" w:cs="Tahoma"/>
          <w:bCs/>
          <w:iCs/>
          <w:sz w:val="22"/>
          <w:u w:val="single"/>
        </w:rPr>
        <w:t>În serii</w:t>
      </w:r>
      <w:r w:rsidRPr="00EF11CF">
        <w:rPr>
          <w:rFonts w:ascii="Tahoma" w:hAnsi="Tahoma" w:cs="Tahoma"/>
          <w:sz w:val="22"/>
          <w:u w:val="single"/>
        </w:rPr>
        <w:t xml:space="preserve"> băieţii</w:t>
      </w:r>
      <w:r w:rsidRPr="007D039B">
        <w:rPr>
          <w:rFonts w:ascii="Tahoma" w:hAnsi="Tahoma" w:cs="Tahoma"/>
          <w:sz w:val="22"/>
        </w:rPr>
        <w:t xml:space="preserve"> concurează în funcţie de timpii de creditare neţinându-se cont de vârstă. Finalele se vor desfasura pe ani de nastere, respectiv finală separată pentru băieţii de 14 ani, finală separată pentru baietii de 15 ani şi finală separată pentru băieţii de 16 ani.</w:t>
      </w:r>
    </w:p>
    <w:p w:rsidR="00637EA6" w:rsidRDefault="00637EA6" w:rsidP="00637EA6">
      <w:pPr>
        <w:spacing w:line="280" w:lineRule="exact"/>
        <w:jc w:val="both"/>
        <w:rPr>
          <w:rFonts w:ascii="Tahoma" w:hAnsi="Tahoma" w:cs="Tahoma"/>
          <w:sz w:val="22"/>
        </w:rPr>
      </w:pPr>
      <w:r w:rsidRPr="007D039B">
        <w:rPr>
          <w:rFonts w:ascii="Tahoma" w:hAnsi="Tahoma" w:cs="Tahoma"/>
          <w:sz w:val="22"/>
        </w:rPr>
        <w:t>Ştafetele se pot alcătui din înotători de aceeaşi vârstă sau vârste diferite, sportivul cu vârsta cea mai mare stabilind vârsta ştafetei.</w:t>
      </w:r>
    </w:p>
    <w:p w:rsidR="00637EA6" w:rsidRPr="007D039B" w:rsidRDefault="00637EA6" w:rsidP="00637EA6">
      <w:pPr>
        <w:spacing w:line="280" w:lineRule="exact"/>
        <w:jc w:val="both"/>
        <w:rPr>
          <w:rFonts w:ascii="Tahoma" w:hAnsi="Tahoma" w:cs="Tahoma"/>
          <w:sz w:val="22"/>
        </w:rPr>
      </w:pPr>
    </w:p>
    <w:p w:rsidR="00637EA6" w:rsidRPr="007D039B" w:rsidRDefault="00637EA6" w:rsidP="00637EA6">
      <w:pPr>
        <w:spacing w:line="280" w:lineRule="exact"/>
        <w:ind w:firstLine="706"/>
        <w:jc w:val="both"/>
        <w:rPr>
          <w:rFonts w:ascii="Tahoma" w:hAnsi="Tahoma" w:cs="Tahoma"/>
          <w:sz w:val="22"/>
        </w:rPr>
      </w:pPr>
      <w:r w:rsidRPr="007D039B">
        <w:rPr>
          <w:rFonts w:ascii="Tahoma" w:hAnsi="Tahoma" w:cs="Tahoma"/>
          <w:b/>
          <w:sz w:val="22"/>
        </w:rPr>
        <w:t>TITLURI ŞI PREMII:</w:t>
      </w:r>
      <w:r w:rsidRPr="007D039B">
        <w:rPr>
          <w:rFonts w:ascii="Tahoma" w:hAnsi="Tahoma" w:cs="Tahoma"/>
          <w:sz w:val="22"/>
        </w:rPr>
        <w:t xml:space="preserve"> câştigătorii individuali şi componenţii echipelor de ştafetă </w:t>
      </w:r>
      <w:r>
        <w:rPr>
          <w:rFonts w:ascii="Tahoma" w:hAnsi="Tahoma" w:cs="Tahoma"/>
          <w:sz w:val="22"/>
        </w:rPr>
        <w:t xml:space="preserve">clasate pe primul loc </w:t>
      </w:r>
      <w:r w:rsidRPr="007D039B">
        <w:rPr>
          <w:rFonts w:ascii="Tahoma" w:hAnsi="Tahoma" w:cs="Tahoma"/>
          <w:sz w:val="22"/>
        </w:rPr>
        <w:t>vor primi titlul de CAMPION NAŢIONAL DE JUNIORI II la proba şi categoria de vârstă respectivă.</w:t>
      </w:r>
    </w:p>
    <w:p w:rsidR="00637EA6" w:rsidRPr="007D039B" w:rsidRDefault="00637EA6" w:rsidP="00637EA6">
      <w:pPr>
        <w:spacing w:line="280" w:lineRule="exact"/>
        <w:jc w:val="both"/>
        <w:rPr>
          <w:rFonts w:ascii="Tahoma" w:hAnsi="Tahoma" w:cs="Tahoma"/>
          <w:sz w:val="22"/>
        </w:rPr>
      </w:pPr>
      <w:r w:rsidRPr="007D039B">
        <w:rPr>
          <w:rFonts w:ascii="Tahoma" w:hAnsi="Tahoma" w:cs="Tahoma"/>
          <w:sz w:val="22"/>
        </w:rPr>
        <w:tab/>
        <w:t>Primii trei clasaţi în probele individuale şi în ştafete vor primi medalii şi diplome.</w:t>
      </w:r>
    </w:p>
    <w:p w:rsidR="00637EA6" w:rsidRDefault="00637EA6" w:rsidP="00637EA6">
      <w:pPr>
        <w:spacing w:line="280" w:lineRule="exact"/>
        <w:rPr>
          <w:rFonts w:ascii="Tahoma" w:hAnsi="Tahoma" w:cs="Tahoma"/>
          <w:sz w:val="22"/>
        </w:rPr>
      </w:pPr>
    </w:p>
    <w:p w:rsidR="00637EA6" w:rsidRPr="007D039B" w:rsidRDefault="00637EA6" w:rsidP="00637EA6">
      <w:pPr>
        <w:spacing w:line="280" w:lineRule="exact"/>
        <w:rPr>
          <w:rFonts w:ascii="Tahoma" w:hAnsi="Tahoma" w:cs="Tahoma"/>
          <w:sz w:val="22"/>
        </w:rPr>
        <w:sectPr w:rsidR="00637EA6" w:rsidRPr="007D039B" w:rsidSect="000A43C8">
          <w:type w:val="continuous"/>
          <w:pgSz w:w="11906" w:h="16838" w:code="9"/>
          <w:pgMar w:top="1134" w:right="1134" w:bottom="1134" w:left="1134" w:header="709" w:footer="709" w:gutter="0"/>
          <w:cols w:space="709"/>
          <w:docGrid w:linePitch="360"/>
        </w:sectPr>
      </w:pPr>
    </w:p>
    <w:p w:rsidR="00637EA6" w:rsidRDefault="00637EA6" w:rsidP="00637EA6">
      <w:pPr>
        <w:spacing w:line="280" w:lineRule="exact"/>
        <w:rPr>
          <w:rFonts w:ascii="Tahoma" w:hAnsi="Tahoma" w:cs="Tahoma"/>
          <w:sz w:val="22"/>
        </w:rPr>
      </w:pPr>
      <w:r w:rsidRPr="007D039B">
        <w:rPr>
          <w:rFonts w:ascii="Tahoma" w:hAnsi="Tahoma" w:cs="Tahoma"/>
          <w:sz w:val="22"/>
        </w:rPr>
        <w:tab/>
      </w:r>
    </w:p>
    <w:p w:rsidR="00637EA6" w:rsidRPr="007D039B" w:rsidRDefault="00637EA6" w:rsidP="00637EA6">
      <w:pPr>
        <w:spacing w:line="280" w:lineRule="exact"/>
        <w:rPr>
          <w:rFonts w:ascii="Tahoma" w:hAnsi="Tahoma" w:cs="Tahoma"/>
          <w:sz w:val="22"/>
        </w:rPr>
      </w:pPr>
    </w:p>
    <w:p w:rsidR="00637EA6" w:rsidRPr="007D039B" w:rsidRDefault="00637EA6" w:rsidP="00637EA6">
      <w:pPr>
        <w:spacing w:line="280" w:lineRule="exact"/>
        <w:rPr>
          <w:rFonts w:ascii="Tahoma" w:hAnsi="Tahoma" w:cs="Tahoma"/>
          <w:sz w:val="22"/>
        </w:rPr>
        <w:sectPr w:rsidR="00637EA6" w:rsidRPr="007D039B" w:rsidSect="000A43C8">
          <w:type w:val="continuous"/>
          <w:pgSz w:w="11906" w:h="16838" w:code="9"/>
          <w:pgMar w:top="1134" w:right="1134" w:bottom="1134" w:left="1134" w:header="709" w:footer="709" w:gutter="0"/>
          <w:cols w:num="2" w:space="709"/>
          <w:docGrid w:linePitch="360"/>
        </w:sectPr>
      </w:pPr>
    </w:p>
    <w:p w:rsidR="00637EA6" w:rsidRPr="007D039B" w:rsidRDefault="00637EA6" w:rsidP="00637EA6">
      <w:pPr>
        <w:spacing w:line="280" w:lineRule="exact"/>
        <w:rPr>
          <w:rFonts w:ascii="Tahoma" w:hAnsi="Tahoma" w:cs="Tahoma"/>
          <w:b/>
          <w:sz w:val="22"/>
        </w:rPr>
      </w:pPr>
      <w:r w:rsidRPr="007D039B">
        <w:rPr>
          <w:rFonts w:ascii="Tahoma" w:hAnsi="Tahoma" w:cs="Tahoma"/>
          <w:b/>
          <w:sz w:val="22"/>
        </w:rPr>
        <w:t>PROGRAMUL CONCURSULUI:</w:t>
      </w:r>
    </w:p>
    <w:p w:rsidR="00637EA6" w:rsidRPr="007D039B" w:rsidRDefault="00637EA6" w:rsidP="00637EA6">
      <w:pPr>
        <w:spacing w:line="280" w:lineRule="exact"/>
        <w:rPr>
          <w:rFonts w:ascii="Tahoma" w:hAnsi="Tahoma" w:cs="Tahoma"/>
          <w:sz w:val="28"/>
          <w:szCs w:val="28"/>
        </w:rPr>
      </w:pPr>
    </w:p>
    <w:p w:rsidR="00637EA6" w:rsidRPr="00EF1008" w:rsidRDefault="00637EA6" w:rsidP="00637EA6">
      <w:pPr>
        <w:spacing w:line="280" w:lineRule="exact"/>
        <w:rPr>
          <w:rFonts w:ascii="Tahoma" w:hAnsi="Tahoma" w:cs="Tahoma"/>
          <w:b/>
          <w:color w:val="FF0000"/>
          <w:sz w:val="28"/>
          <w:szCs w:val="28"/>
        </w:rPr>
      </w:pPr>
      <w:r w:rsidRPr="00EF1008">
        <w:rPr>
          <w:rFonts w:ascii="Tahoma" w:hAnsi="Tahoma" w:cs="Tahoma"/>
          <w:b/>
          <w:color w:val="FF0000"/>
          <w:sz w:val="28"/>
          <w:szCs w:val="28"/>
        </w:rPr>
        <w:t>ZIUA I-a</w:t>
      </w:r>
    </w:p>
    <w:p w:rsidR="00637EA6" w:rsidRDefault="00637EA6" w:rsidP="00637EA6">
      <w:pPr>
        <w:spacing w:line="280" w:lineRule="exact"/>
        <w:rPr>
          <w:rFonts w:ascii="Tahoma" w:hAnsi="Tahoma" w:cs="Tahoma"/>
          <w:sz w:val="22"/>
        </w:rPr>
      </w:pPr>
    </w:p>
    <w:p w:rsidR="00637EA6" w:rsidRPr="007D039B" w:rsidRDefault="00637EA6" w:rsidP="00637EA6">
      <w:pPr>
        <w:spacing w:line="280" w:lineRule="exact"/>
        <w:rPr>
          <w:rFonts w:ascii="Tahoma" w:hAnsi="Tahoma" w:cs="Tahoma"/>
          <w:sz w:val="22"/>
        </w:rPr>
        <w:sectPr w:rsidR="00637EA6" w:rsidRPr="007D039B" w:rsidSect="000A43C8">
          <w:type w:val="continuous"/>
          <w:pgSz w:w="11906" w:h="16838" w:code="9"/>
          <w:pgMar w:top="1134" w:right="1134" w:bottom="1134" w:left="1440" w:header="709" w:footer="709" w:gutter="0"/>
          <w:cols w:space="720"/>
          <w:docGrid w:linePitch="360"/>
        </w:sectPr>
      </w:pPr>
    </w:p>
    <w:p w:rsidR="00637EA6" w:rsidRPr="007D039B" w:rsidRDefault="00637EA6" w:rsidP="00637EA6">
      <w:pPr>
        <w:spacing w:line="280" w:lineRule="exact"/>
        <w:rPr>
          <w:rFonts w:ascii="Tahoma" w:hAnsi="Tahoma" w:cs="Tahoma"/>
          <w:b/>
          <w:sz w:val="22"/>
        </w:rPr>
      </w:pPr>
      <w:r w:rsidRPr="007D039B">
        <w:rPr>
          <w:rFonts w:ascii="Tahoma" w:hAnsi="Tahoma" w:cs="Tahoma"/>
          <w:b/>
          <w:sz w:val="22"/>
        </w:rPr>
        <w:t xml:space="preserve">REUNIUNEA I-a, ora 10.00      </w:t>
      </w:r>
      <w:r>
        <w:rPr>
          <w:rFonts w:ascii="Tahoma" w:hAnsi="Tahoma" w:cs="Tahoma"/>
          <w:b/>
          <w:sz w:val="22"/>
        </w:rPr>
        <w:t xml:space="preserve">                             </w:t>
      </w:r>
      <w:r w:rsidRPr="007D039B">
        <w:rPr>
          <w:rFonts w:ascii="Tahoma" w:hAnsi="Tahoma" w:cs="Tahoma"/>
          <w:b/>
          <w:sz w:val="22"/>
        </w:rPr>
        <w:t xml:space="preserve"> REUNIUNEA a II-a, ora 17.00</w:t>
      </w:r>
    </w:p>
    <w:p w:rsidR="00637EA6" w:rsidRPr="007D039B" w:rsidRDefault="00637EA6" w:rsidP="00637EA6">
      <w:pPr>
        <w:spacing w:line="280" w:lineRule="exact"/>
        <w:rPr>
          <w:rFonts w:ascii="Tahoma" w:hAnsi="Tahoma" w:cs="Tahoma"/>
          <w:b/>
          <w:sz w:val="22"/>
        </w:rPr>
      </w:pP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101</w:t>
      </w:r>
      <w:r w:rsidRPr="007D039B">
        <w:rPr>
          <w:rFonts w:ascii="Tahoma" w:hAnsi="Tahoma" w:cs="Tahoma"/>
          <w:sz w:val="22"/>
          <w:szCs w:val="22"/>
        </w:rPr>
        <w:tab/>
        <w:t>100m bras</w:t>
      </w:r>
      <w:r w:rsidRPr="007D039B">
        <w:rPr>
          <w:rFonts w:ascii="Tahoma" w:hAnsi="Tahoma" w:cs="Tahoma"/>
          <w:sz w:val="22"/>
          <w:szCs w:val="22"/>
        </w:rPr>
        <w:tab/>
        <w:t>F</w:t>
      </w:r>
      <w:r w:rsidRPr="007D039B">
        <w:rPr>
          <w:rFonts w:ascii="Tahoma" w:hAnsi="Tahoma" w:cs="Tahoma"/>
          <w:sz w:val="22"/>
          <w:szCs w:val="22"/>
        </w:rPr>
        <w:tab/>
        <w:t>1</w:t>
      </w:r>
      <w:r>
        <w:rPr>
          <w:rFonts w:ascii="Tahoma" w:hAnsi="Tahoma" w:cs="Tahoma"/>
          <w:sz w:val="22"/>
          <w:szCs w:val="22"/>
        </w:rPr>
        <w:t xml:space="preserve">3-14                          </w:t>
      </w:r>
      <w:r w:rsidRPr="007D039B">
        <w:rPr>
          <w:rFonts w:ascii="Tahoma" w:hAnsi="Tahoma" w:cs="Tahoma"/>
          <w:sz w:val="22"/>
          <w:szCs w:val="22"/>
        </w:rPr>
        <w:t xml:space="preserve"> Finalele probelor 101 - 106</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102</w:t>
      </w:r>
      <w:r w:rsidRPr="007D039B">
        <w:rPr>
          <w:rFonts w:ascii="Tahoma" w:hAnsi="Tahoma" w:cs="Tahoma"/>
          <w:sz w:val="22"/>
          <w:szCs w:val="22"/>
        </w:rPr>
        <w:tab/>
        <w:t>100m bras</w:t>
      </w:r>
      <w:r w:rsidRPr="007D039B">
        <w:rPr>
          <w:rFonts w:ascii="Tahoma" w:hAnsi="Tahoma" w:cs="Tahoma"/>
          <w:sz w:val="22"/>
          <w:szCs w:val="22"/>
        </w:rPr>
        <w:tab/>
        <w:t>M</w:t>
      </w:r>
      <w:r w:rsidRPr="007D039B">
        <w:rPr>
          <w:rFonts w:ascii="Tahoma" w:hAnsi="Tahoma" w:cs="Tahoma"/>
          <w:sz w:val="22"/>
          <w:szCs w:val="22"/>
        </w:rPr>
        <w:tab/>
        <w:t>14</w:t>
      </w:r>
      <w:r>
        <w:rPr>
          <w:rFonts w:ascii="Tahoma" w:hAnsi="Tahoma" w:cs="Tahoma"/>
          <w:sz w:val="22"/>
          <w:szCs w:val="22"/>
        </w:rPr>
        <w:t xml:space="preserve">-16                           </w:t>
      </w:r>
      <w:r w:rsidRPr="007D039B">
        <w:rPr>
          <w:rFonts w:ascii="Tahoma" w:hAnsi="Tahoma" w:cs="Tahoma"/>
          <w:sz w:val="22"/>
          <w:szCs w:val="22"/>
        </w:rPr>
        <w:t>107    800m liber</w:t>
      </w:r>
      <w:r w:rsidRPr="007D039B">
        <w:rPr>
          <w:rFonts w:ascii="Tahoma" w:hAnsi="Tahoma" w:cs="Tahoma"/>
          <w:sz w:val="22"/>
          <w:szCs w:val="22"/>
        </w:rPr>
        <w:tab/>
        <w:t>F   13-14 seria tare</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103</w:t>
      </w:r>
      <w:r w:rsidRPr="007D039B">
        <w:rPr>
          <w:rFonts w:ascii="Tahoma" w:hAnsi="Tahoma" w:cs="Tahoma"/>
          <w:sz w:val="22"/>
          <w:szCs w:val="22"/>
        </w:rPr>
        <w:tab/>
        <w:t>50m liber</w:t>
      </w:r>
      <w:r w:rsidRPr="007D039B">
        <w:rPr>
          <w:rFonts w:ascii="Tahoma" w:hAnsi="Tahoma" w:cs="Tahoma"/>
          <w:sz w:val="22"/>
          <w:szCs w:val="22"/>
        </w:rPr>
        <w:tab/>
        <w:t>F</w:t>
      </w:r>
      <w:r w:rsidRPr="007D039B">
        <w:rPr>
          <w:rFonts w:ascii="Tahoma" w:hAnsi="Tahoma" w:cs="Tahoma"/>
          <w:sz w:val="22"/>
          <w:szCs w:val="22"/>
        </w:rPr>
        <w:tab/>
        <w:t>13-14                             18</w:t>
      </w:r>
      <w:r w:rsidRPr="007D039B">
        <w:rPr>
          <w:rFonts w:ascii="Tahoma" w:hAnsi="Tahoma" w:cs="Tahoma"/>
          <w:sz w:val="22"/>
          <w:szCs w:val="22"/>
        </w:rPr>
        <w:tab/>
        <w:t xml:space="preserve">    800m liber</w:t>
      </w:r>
      <w:r w:rsidRPr="007D039B">
        <w:rPr>
          <w:rFonts w:ascii="Tahoma" w:hAnsi="Tahoma" w:cs="Tahoma"/>
          <w:sz w:val="22"/>
          <w:szCs w:val="22"/>
        </w:rPr>
        <w:tab/>
        <w:t>M  14-14 seria tare</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104</w:t>
      </w:r>
      <w:r w:rsidRPr="007D039B">
        <w:rPr>
          <w:rFonts w:ascii="Tahoma" w:hAnsi="Tahoma" w:cs="Tahoma"/>
          <w:sz w:val="22"/>
          <w:szCs w:val="22"/>
        </w:rPr>
        <w:tab/>
        <w:t>50m liber</w:t>
      </w:r>
      <w:r w:rsidRPr="007D039B">
        <w:rPr>
          <w:rFonts w:ascii="Tahoma" w:hAnsi="Tahoma" w:cs="Tahoma"/>
          <w:sz w:val="22"/>
          <w:szCs w:val="22"/>
        </w:rPr>
        <w:tab/>
        <w:t>M</w:t>
      </w:r>
      <w:r w:rsidRPr="007D039B">
        <w:rPr>
          <w:rFonts w:ascii="Tahoma" w:hAnsi="Tahoma" w:cs="Tahoma"/>
          <w:sz w:val="22"/>
          <w:szCs w:val="22"/>
        </w:rPr>
        <w:tab/>
        <w:t>14</w:t>
      </w:r>
      <w:r>
        <w:rPr>
          <w:rFonts w:ascii="Tahoma" w:hAnsi="Tahoma" w:cs="Tahoma"/>
          <w:sz w:val="22"/>
          <w:szCs w:val="22"/>
        </w:rPr>
        <w:t xml:space="preserve">-16                           </w:t>
      </w:r>
      <w:r w:rsidRPr="007D039B">
        <w:rPr>
          <w:rFonts w:ascii="Tahoma" w:hAnsi="Tahoma" w:cs="Tahoma"/>
          <w:sz w:val="22"/>
          <w:szCs w:val="22"/>
        </w:rPr>
        <w:t xml:space="preserve">108 </w:t>
      </w:r>
      <w:r>
        <w:rPr>
          <w:rFonts w:ascii="Tahoma" w:hAnsi="Tahoma" w:cs="Tahoma"/>
          <w:sz w:val="22"/>
          <w:szCs w:val="22"/>
        </w:rPr>
        <w:t xml:space="preserve"> </w:t>
      </w:r>
      <w:r w:rsidRPr="007D039B">
        <w:rPr>
          <w:rFonts w:ascii="Tahoma" w:hAnsi="Tahoma" w:cs="Tahoma"/>
          <w:sz w:val="22"/>
          <w:szCs w:val="22"/>
        </w:rPr>
        <w:t xml:space="preserve"> 1500m liber </w:t>
      </w:r>
      <w:r w:rsidRPr="007D039B">
        <w:rPr>
          <w:rFonts w:ascii="Tahoma" w:hAnsi="Tahoma" w:cs="Tahoma"/>
          <w:sz w:val="22"/>
          <w:szCs w:val="22"/>
        </w:rPr>
        <w:tab/>
        <w:t>M  15-16 seria tare</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105</w:t>
      </w:r>
      <w:r w:rsidRPr="007D039B">
        <w:rPr>
          <w:rFonts w:ascii="Tahoma" w:hAnsi="Tahoma" w:cs="Tahoma"/>
          <w:sz w:val="22"/>
          <w:szCs w:val="22"/>
        </w:rPr>
        <w:tab/>
        <w:t>200m mixt</w:t>
      </w:r>
      <w:r w:rsidRPr="007D039B">
        <w:rPr>
          <w:rFonts w:ascii="Tahoma" w:hAnsi="Tahoma" w:cs="Tahoma"/>
          <w:sz w:val="22"/>
          <w:szCs w:val="22"/>
        </w:rPr>
        <w:tab/>
        <w:t>F</w:t>
      </w:r>
      <w:r w:rsidRPr="007D039B">
        <w:rPr>
          <w:rFonts w:ascii="Tahoma" w:hAnsi="Tahoma" w:cs="Tahoma"/>
          <w:sz w:val="22"/>
          <w:szCs w:val="22"/>
        </w:rPr>
        <w:tab/>
        <w:t>13-14</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106</w:t>
      </w:r>
      <w:r w:rsidRPr="007D039B">
        <w:rPr>
          <w:rFonts w:ascii="Tahoma" w:hAnsi="Tahoma" w:cs="Tahoma"/>
          <w:sz w:val="22"/>
          <w:szCs w:val="22"/>
        </w:rPr>
        <w:tab/>
        <w:t>200m mixt</w:t>
      </w:r>
      <w:r w:rsidRPr="007D039B">
        <w:rPr>
          <w:rFonts w:ascii="Tahoma" w:hAnsi="Tahoma" w:cs="Tahoma"/>
          <w:sz w:val="22"/>
          <w:szCs w:val="22"/>
        </w:rPr>
        <w:tab/>
        <w:t>M</w:t>
      </w:r>
      <w:r w:rsidRPr="007D039B">
        <w:rPr>
          <w:rFonts w:ascii="Tahoma" w:hAnsi="Tahoma" w:cs="Tahoma"/>
          <w:sz w:val="22"/>
          <w:szCs w:val="22"/>
        </w:rPr>
        <w:tab/>
        <w:t>14-16</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107</w:t>
      </w:r>
      <w:r w:rsidRPr="007D039B">
        <w:rPr>
          <w:rFonts w:ascii="Tahoma" w:hAnsi="Tahoma" w:cs="Tahoma"/>
          <w:sz w:val="22"/>
          <w:szCs w:val="22"/>
        </w:rPr>
        <w:tab/>
        <w:t>800m liber</w:t>
      </w:r>
      <w:r w:rsidRPr="007D039B">
        <w:rPr>
          <w:rFonts w:ascii="Tahoma" w:hAnsi="Tahoma" w:cs="Tahoma"/>
          <w:sz w:val="22"/>
          <w:szCs w:val="22"/>
        </w:rPr>
        <w:tab/>
        <w:t>F</w:t>
      </w:r>
      <w:r w:rsidRPr="007D039B">
        <w:rPr>
          <w:rFonts w:ascii="Tahoma" w:hAnsi="Tahoma" w:cs="Tahoma"/>
          <w:sz w:val="22"/>
          <w:szCs w:val="22"/>
        </w:rPr>
        <w:tab/>
        <w:t>13-14 serii slabe</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18</w:t>
      </w:r>
      <w:r w:rsidRPr="007D039B">
        <w:rPr>
          <w:rFonts w:ascii="Tahoma" w:hAnsi="Tahoma" w:cs="Tahoma"/>
          <w:sz w:val="22"/>
          <w:szCs w:val="22"/>
        </w:rPr>
        <w:tab/>
        <w:t>800m liber</w:t>
      </w:r>
      <w:r w:rsidRPr="007D039B">
        <w:rPr>
          <w:rFonts w:ascii="Tahoma" w:hAnsi="Tahoma" w:cs="Tahoma"/>
          <w:sz w:val="22"/>
          <w:szCs w:val="22"/>
        </w:rPr>
        <w:tab/>
        <w:t>M</w:t>
      </w:r>
      <w:r w:rsidRPr="007D039B">
        <w:rPr>
          <w:rFonts w:ascii="Tahoma" w:hAnsi="Tahoma" w:cs="Tahoma"/>
          <w:sz w:val="22"/>
          <w:szCs w:val="22"/>
        </w:rPr>
        <w:tab/>
        <w:t>14-14 serii slabe</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108</w:t>
      </w:r>
      <w:r w:rsidRPr="007D039B">
        <w:rPr>
          <w:rFonts w:ascii="Tahoma" w:hAnsi="Tahoma" w:cs="Tahoma"/>
          <w:sz w:val="22"/>
          <w:szCs w:val="22"/>
        </w:rPr>
        <w:tab/>
        <w:t>1500m liber</w:t>
      </w:r>
      <w:r w:rsidRPr="007D039B">
        <w:rPr>
          <w:rFonts w:ascii="Tahoma" w:hAnsi="Tahoma" w:cs="Tahoma"/>
          <w:sz w:val="22"/>
          <w:szCs w:val="22"/>
        </w:rPr>
        <w:tab/>
        <w:t>M</w:t>
      </w:r>
      <w:r w:rsidRPr="007D039B">
        <w:rPr>
          <w:rFonts w:ascii="Tahoma" w:hAnsi="Tahoma" w:cs="Tahoma"/>
          <w:sz w:val="22"/>
          <w:szCs w:val="22"/>
        </w:rPr>
        <w:tab/>
        <w:t>15-16 serii slabe</w:t>
      </w:r>
    </w:p>
    <w:p w:rsidR="00637EA6" w:rsidRPr="007D039B" w:rsidRDefault="00637EA6" w:rsidP="00637EA6">
      <w:pPr>
        <w:spacing w:line="280" w:lineRule="exact"/>
        <w:rPr>
          <w:rFonts w:ascii="Tahoma" w:hAnsi="Tahoma" w:cs="Tahoma"/>
          <w:sz w:val="22"/>
          <w:szCs w:val="22"/>
        </w:rPr>
      </w:pPr>
    </w:p>
    <w:p w:rsidR="00637EA6" w:rsidRPr="00EF1008" w:rsidRDefault="00637EA6" w:rsidP="00637EA6">
      <w:pPr>
        <w:spacing w:line="280" w:lineRule="exact"/>
        <w:rPr>
          <w:rFonts w:ascii="Tahoma" w:hAnsi="Tahoma" w:cs="Tahoma"/>
          <w:b/>
          <w:color w:val="FF0000"/>
          <w:sz w:val="28"/>
          <w:szCs w:val="28"/>
        </w:rPr>
      </w:pPr>
      <w:r w:rsidRPr="00EF1008">
        <w:rPr>
          <w:rFonts w:ascii="Tahoma" w:hAnsi="Tahoma" w:cs="Tahoma"/>
          <w:b/>
          <w:color w:val="FF0000"/>
          <w:sz w:val="28"/>
          <w:szCs w:val="28"/>
        </w:rPr>
        <w:t>ZIUA II-a</w:t>
      </w:r>
    </w:p>
    <w:p w:rsidR="00637EA6" w:rsidRPr="007D039B" w:rsidRDefault="00637EA6" w:rsidP="00637EA6">
      <w:pPr>
        <w:spacing w:line="280" w:lineRule="exact"/>
        <w:ind w:left="720"/>
        <w:rPr>
          <w:rFonts w:ascii="Tahoma" w:hAnsi="Tahoma" w:cs="Tahoma"/>
          <w:sz w:val="22"/>
        </w:rPr>
      </w:pPr>
    </w:p>
    <w:p w:rsidR="00637EA6" w:rsidRPr="007D039B" w:rsidRDefault="00637EA6" w:rsidP="00637EA6">
      <w:pPr>
        <w:spacing w:line="280" w:lineRule="exact"/>
        <w:rPr>
          <w:rFonts w:ascii="Tahoma" w:hAnsi="Tahoma" w:cs="Tahoma"/>
          <w:sz w:val="22"/>
        </w:rPr>
        <w:sectPr w:rsidR="00637EA6" w:rsidRPr="007D039B" w:rsidSect="000A43C8">
          <w:type w:val="continuous"/>
          <w:pgSz w:w="11906" w:h="16838" w:code="9"/>
          <w:pgMar w:top="1134" w:right="1134" w:bottom="1134" w:left="1440" w:header="709" w:footer="709" w:gutter="0"/>
          <w:cols w:space="720"/>
          <w:docGrid w:linePitch="360"/>
        </w:sectPr>
      </w:pPr>
    </w:p>
    <w:p w:rsidR="00637EA6" w:rsidRPr="007D039B" w:rsidRDefault="00637EA6" w:rsidP="00637EA6">
      <w:pPr>
        <w:spacing w:line="280" w:lineRule="exact"/>
        <w:rPr>
          <w:rFonts w:ascii="Tahoma" w:hAnsi="Tahoma" w:cs="Tahoma"/>
          <w:b/>
          <w:sz w:val="22"/>
        </w:rPr>
      </w:pPr>
      <w:r w:rsidRPr="007D039B">
        <w:rPr>
          <w:rFonts w:ascii="Tahoma" w:hAnsi="Tahoma" w:cs="Tahoma"/>
          <w:b/>
          <w:sz w:val="22"/>
        </w:rPr>
        <w:t>REUNIUNEA III-a, ora 10.00                                    REUNIUNEA a IV-a, ora 17.00</w:t>
      </w:r>
    </w:p>
    <w:p w:rsidR="00637EA6" w:rsidRPr="007D039B" w:rsidRDefault="00637EA6" w:rsidP="00637EA6">
      <w:pPr>
        <w:spacing w:line="280" w:lineRule="exact"/>
        <w:rPr>
          <w:rFonts w:ascii="Tahoma" w:hAnsi="Tahoma" w:cs="Tahoma"/>
          <w:b/>
          <w:sz w:val="22"/>
        </w:rPr>
      </w:pP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109</w:t>
      </w:r>
      <w:r w:rsidRPr="007D039B">
        <w:rPr>
          <w:rFonts w:ascii="Tahoma" w:hAnsi="Tahoma" w:cs="Tahoma"/>
          <w:sz w:val="22"/>
          <w:szCs w:val="22"/>
        </w:rPr>
        <w:tab/>
        <w:t>50m fluture</w:t>
      </w:r>
      <w:r w:rsidRPr="007D039B">
        <w:rPr>
          <w:rFonts w:ascii="Tahoma" w:hAnsi="Tahoma" w:cs="Tahoma"/>
          <w:sz w:val="22"/>
          <w:szCs w:val="22"/>
        </w:rPr>
        <w:tab/>
        <w:t>M</w:t>
      </w:r>
      <w:r w:rsidRPr="007D039B">
        <w:rPr>
          <w:rFonts w:ascii="Tahoma" w:hAnsi="Tahoma" w:cs="Tahoma"/>
          <w:sz w:val="22"/>
          <w:szCs w:val="22"/>
        </w:rPr>
        <w:tab/>
        <w:t>14-16</w:t>
      </w:r>
      <w:r w:rsidRPr="007D039B">
        <w:rPr>
          <w:rFonts w:ascii="Tahoma" w:hAnsi="Tahoma" w:cs="Tahoma"/>
        </w:rPr>
        <w:t xml:space="preserve">                           </w:t>
      </w:r>
      <w:r w:rsidRPr="007D039B">
        <w:rPr>
          <w:rFonts w:ascii="Tahoma" w:hAnsi="Tahoma" w:cs="Tahoma"/>
          <w:sz w:val="22"/>
          <w:szCs w:val="22"/>
        </w:rPr>
        <w:t>Finalele probelor 109 - 114</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110</w:t>
      </w:r>
      <w:r w:rsidRPr="007D039B">
        <w:rPr>
          <w:rFonts w:ascii="Tahoma" w:hAnsi="Tahoma" w:cs="Tahoma"/>
          <w:sz w:val="22"/>
          <w:szCs w:val="22"/>
        </w:rPr>
        <w:tab/>
        <w:t>50m fluture</w:t>
      </w:r>
      <w:r w:rsidRPr="007D039B">
        <w:rPr>
          <w:rFonts w:ascii="Tahoma" w:hAnsi="Tahoma" w:cs="Tahoma"/>
          <w:sz w:val="22"/>
          <w:szCs w:val="22"/>
        </w:rPr>
        <w:tab/>
        <w:t>F</w:t>
      </w:r>
      <w:r w:rsidRPr="007D039B">
        <w:rPr>
          <w:rFonts w:ascii="Tahoma" w:hAnsi="Tahoma" w:cs="Tahoma"/>
          <w:sz w:val="22"/>
          <w:szCs w:val="22"/>
        </w:rPr>
        <w:tab/>
        <w:t>13-14                             115   400m mixt  M 14-16 seria tare</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111</w:t>
      </w:r>
      <w:r w:rsidRPr="007D039B">
        <w:rPr>
          <w:rFonts w:ascii="Tahoma" w:hAnsi="Tahoma" w:cs="Tahoma"/>
          <w:sz w:val="22"/>
          <w:szCs w:val="22"/>
        </w:rPr>
        <w:tab/>
        <w:t>200m liber</w:t>
      </w:r>
      <w:r w:rsidRPr="007D039B">
        <w:rPr>
          <w:rFonts w:ascii="Tahoma" w:hAnsi="Tahoma" w:cs="Tahoma"/>
          <w:sz w:val="22"/>
          <w:szCs w:val="22"/>
        </w:rPr>
        <w:tab/>
        <w:t>M</w:t>
      </w:r>
      <w:r w:rsidRPr="007D039B">
        <w:rPr>
          <w:rFonts w:ascii="Tahoma" w:hAnsi="Tahoma" w:cs="Tahoma"/>
          <w:sz w:val="22"/>
          <w:szCs w:val="22"/>
        </w:rPr>
        <w:tab/>
        <w:t>14-16                             116   400m mixt  F  13-14 seria tare</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112</w:t>
      </w:r>
      <w:r w:rsidRPr="007D039B">
        <w:rPr>
          <w:rFonts w:ascii="Tahoma" w:hAnsi="Tahoma" w:cs="Tahoma"/>
          <w:sz w:val="22"/>
          <w:szCs w:val="22"/>
        </w:rPr>
        <w:tab/>
        <w:t>200m liber</w:t>
      </w:r>
      <w:r w:rsidRPr="007D039B">
        <w:rPr>
          <w:rFonts w:ascii="Tahoma" w:hAnsi="Tahoma" w:cs="Tahoma"/>
          <w:sz w:val="22"/>
          <w:szCs w:val="22"/>
        </w:rPr>
        <w:tab/>
        <w:t>F</w:t>
      </w:r>
      <w:r w:rsidRPr="007D039B">
        <w:rPr>
          <w:rFonts w:ascii="Tahoma" w:hAnsi="Tahoma" w:cs="Tahoma"/>
          <w:sz w:val="22"/>
          <w:szCs w:val="22"/>
        </w:rPr>
        <w:tab/>
        <w:t>13-14                             117   4x100m liber M</w:t>
      </w:r>
      <w:r w:rsidRPr="007D039B">
        <w:rPr>
          <w:rFonts w:ascii="Tahoma" w:hAnsi="Tahoma" w:cs="Tahoma"/>
          <w:sz w:val="22"/>
          <w:szCs w:val="22"/>
        </w:rPr>
        <w:tab/>
        <w:t>14-16</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113</w:t>
      </w:r>
      <w:r w:rsidRPr="007D039B">
        <w:rPr>
          <w:rFonts w:ascii="Tahoma" w:hAnsi="Tahoma" w:cs="Tahoma"/>
          <w:sz w:val="22"/>
          <w:szCs w:val="22"/>
        </w:rPr>
        <w:tab/>
        <w:t>100m spate</w:t>
      </w:r>
      <w:r w:rsidRPr="007D039B">
        <w:rPr>
          <w:rFonts w:ascii="Tahoma" w:hAnsi="Tahoma" w:cs="Tahoma"/>
          <w:sz w:val="22"/>
          <w:szCs w:val="22"/>
        </w:rPr>
        <w:tab/>
        <w:t>M</w:t>
      </w:r>
      <w:r w:rsidRPr="007D039B">
        <w:rPr>
          <w:rFonts w:ascii="Tahoma" w:hAnsi="Tahoma" w:cs="Tahoma"/>
          <w:sz w:val="22"/>
          <w:szCs w:val="22"/>
        </w:rPr>
        <w:tab/>
        <w:t>14-16                             118   4x100m liber F</w:t>
      </w:r>
      <w:r w:rsidRPr="007D039B">
        <w:rPr>
          <w:rFonts w:ascii="Tahoma" w:hAnsi="Tahoma" w:cs="Tahoma"/>
          <w:sz w:val="22"/>
          <w:szCs w:val="22"/>
        </w:rPr>
        <w:tab/>
        <w:t>13-14</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114</w:t>
      </w:r>
      <w:r w:rsidRPr="007D039B">
        <w:rPr>
          <w:rFonts w:ascii="Tahoma" w:hAnsi="Tahoma" w:cs="Tahoma"/>
          <w:sz w:val="22"/>
          <w:szCs w:val="22"/>
        </w:rPr>
        <w:tab/>
        <w:t>100m spate</w:t>
      </w:r>
      <w:r w:rsidRPr="007D039B">
        <w:rPr>
          <w:rFonts w:ascii="Tahoma" w:hAnsi="Tahoma" w:cs="Tahoma"/>
          <w:sz w:val="22"/>
          <w:szCs w:val="22"/>
        </w:rPr>
        <w:tab/>
        <w:t>F</w:t>
      </w:r>
      <w:r w:rsidRPr="007D039B">
        <w:rPr>
          <w:rFonts w:ascii="Tahoma" w:hAnsi="Tahoma" w:cs="Tahoma"/>
          <w:sz w:val="22"/>
          <w:szCs w:val="22"/>
        </w:rPr>
        <w:tab/>
        <w:t>13-14</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115</w:t>
      </w:r>
      <w:r w:rsidRPr="007D039B">
        <w:rPr>
          <w:rFonts w:ascii="Tahoma" w:hAnsi="Tahoma" w:cs="Tahoma"/>
          <w:sz w:val="22"/>
          <w:szCs w:val="22"/>
        </w:rPr>
        <w:tab/>
        <w:t>400m mixt</w:t>
      </w:r>
      <w:r w:rsidRPr="007D039B">
        <w:rPr>
          <w:rFonts w:ascii="Tahoma" w:hAnsi="Tahoma" w:cs="Tahoma"/>
          <w:sz w:val="22"/>
          <w:szCs w:val="22"/>
        </w:rPr>
        <w:tab/>
        <w:t>M</w:t>
      </w:r>
      <w:r w:rsidRPr="007D039B">
        <w:rPr>
          <w:rFonts w:ascii="Tahoma" w:hAnsi="Tahoma" w:cs="Tahoma"/>
          <w:sz w:val="22"/>
          <w:szCs w:val="22"/>
        </w:rPr>
        <w:tab/>
        <w:t>14-16 serii slabe</w:t>
      </w:r>
    </w:p>
    <w:p w:rsidR="00637EA6" w:rsidRDefault="00637EA6" w:rsidP="00637EA6">
      <w:pPr>
        <w:spacing w:line="280" w:lineRule="exact"/>
        <w:rPr>
          <w:rFonts w:ascii="Tahoma" w:hAnsi="Tahoma" w:cs="Tahoma"/>
          <w:sz w:val="22"/>
          <w:szCs w:val="22"/>
        </w:rPr>
      </w:pPr>
      <w:r w:rsidRPr="007D039B">
        <w:rPr>
          <w:rFonts w:ascii="Tahoma" w:hAnsi="Tahoma" w:cs="Tahoma"/>
          <w:sz w:val="22"/>
          <w:szCs w:val="22"/>
        </w:rPr>
        <w:t>116</w:t>
      </w:r>
      <w:r w:rsidRPr="007D039B">
        <w:rPr>
          <w:rFonts w:ascii="Tahoma" w:hAnsi="Tahoma" w:cs="Tahoma"/>
          <w:sz w:val="22"/>
          <w:szCs w:val="22"/>
        </w:rPr>
        <w:tab/>
        <w:t>400m mixt</w:t>
      </w:r>
      <w:r w:rsidRPr="007D039B">
        <w:rPr>
          <w:rFonts w:ascii="Tahoma" w:hAnsi="Tahoma" w:cs="Tahoma"/>
          <w:sz w:val="22"/>
          <w:szCs w:val="22"/>
        </w:rPr>
        <w:tab/>
        <w:t>F</w:t>
      </w:r>
      <w:r w:rsidRPr="007D039B">
        <w:rPr>
          <w:rFonts w:ascii="Tahoma" w:hAnsi="Tahoma" w:cs="Tahoma"/>
          <w:sz w:val="22"/>
          <w:szCs w:val="22"/>
        </w:rPr>
        <w:tab/>
        <w:t>13-14 serii slabe</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ab/>
      </w:r>
    </w:p>
    <w:p w:rsidR="00637EA6" w:rsidRPr="00EF1008" w:rsidRDefault="00637EA6" w:rsidP="00637EA6">
      <w:pPr>
        <w:spacing w:line="280" w:lineRule="exact"/>
        <w:rPr>
          <w:rFonts w:ascii="Tahoma" w:hAnsi="Tahoma" w:cs="Tahoma"/>
          <w:b/>
          <w:color w:val="FF0000"/>
          <w:sz w:val="28"/>
          <w:szCs w:val="28"/>
        </w:rPr>
      </w:pPr>
      <w:r w:rsidRPr="00EF1008">
        <w:rPr>
          <w:rFonts w:ascii="Tahoma" w:hAnsi="Tahoma" w:cs="Tahoma"/>
          <w:b/>
          <w:color w:val="FF0000"/>
          <w:sz w:val="28"/>
          <w:szCs w:val="28"/>
        </w:rPr>
        <w:t xml:space="preserve"> ZIUA III-a</w:t>
      </w:r>
    </w:p>
    <w:p w:rsidR="00637EA6" w:rsidRPr="007D039B" w:rsidRDefault="00637EA6" w:rsidP="00637EA6">
      <w:pPr>
        <w:spacing w:line="280" w:lineRule="exact"/>
        <w:ind w:left="720"/>
        <w:rPr>
          <w:rFonts w:ascii="Tahoma" w:hAnsi="Tahoma" w:cs="Tahoma"/>
          <w:sz w:val="22"/>
        </w:rPr>
      </w:pPr>
    </w:p>
    <w:p w:rsidR="00637EA6" w:rsidRPr="007D039B" w:rsidRDefault="00637EA6" w:rsidP="00637EA6">
      <w:pPr>
        <w:spacing w:line="280" w:lineRule="exact"/>
        <w:rPr>
          <w:rFonts w:ascii="Tahoma" w:hAnsi="Tahoma" w:cs="Tahoma"/>
          <w:sz w:val="22"/>
        </w:rPr>
        <w:sectPr w:rsidR="00637EA6" w:rsidRPr="007D039B" w:rsidSect="000A43C8">
          <w:type w:val="continuous"/>
          <w:pgSz w:w="11906" w:h="16838" w:code="9"/>
          <w:pgMar w:top="1134" w:right="1134" w:bottom="1134" w:left="1440" w:header="709" w:footer="709" w:gutter="0"/>
          <w:cols w:space="720"/>
          <w:docGrid w:linePitch="360"/>
        </w:sectPr>
      </w:pPr>
    </w:p>
    <w:p w:rsidR="00637EA6" w:rsidRPr="007D039B" w:rsidRDefault="00637EA6" w:rsidP="00637EA6">
      <w:pPr>
        <w:spacing w:line="280" w:lineRule="exact"/>
        <w:rPr>
          <w:rFonts w:ascii="Tahoma" w:hAnsi="Tahoma" w:cs="Tahoma"/>
          <w:b/>
          <w:sz w:val="22"/>
        </w:rPr>
      </w:pPr>
      <w:r>
        <w:rPr>
          <w:rFonts w:ascii="Tahoma" w:hAnsi="Tahoma" w:cs="Tahoma"/>
          <w:b/>
          <w:sz w:val="22"/>
        </w:rPr>
        <w:t xml:space="preserve"> </w:t>
      </w:r>
      <w:r w:rsidRPr="007D039B">
        <w:rPr>
          <w:rFonts w:ascii="Tahoma" w:hAnsi="Tahoma" w:cs="Tahoma"/>
          <w:b/>
          <w:sz w:val="22"/>
        </w:rPr>
        <w:t xml:space="preserve">REUNIUNEA V-a, ora 10.00       </w:t>
      </w:r>
      <w:r>
        <w:rPr>
          <w:rFonts w:ascii="Tahoma" w:hAnsi="Tahoma" w:cs="Tahoma"/>
          <w:b/>
          <w:sz w:val="22"/>
        </w:rPr>
        <w:t xml:space="preserve">                             </w:t>
      </w:r>
      <w:r w:rsidRPr="007D039B">
        <w:rPr>
          <w:rFonts w:ascii="Tahoma" w:hAnsi="Tahoma" w:cs="Tahoma"/>
          <w:b/>
          <w:sz w:val="22"/>
        </w:rPr>
        <w:t>REUNIUNEA a VI-a, ora 17.00</w:t>
      </w:r>
    </w:p>
    <w:p w:rsidR="00637EA6" w:rsidRPr="007D039B" w:rsidRDefault="00637EA6" w:rsidP="00637EA6">
      <w:pPr>
        <w:spacing w:line="280" w:lineRule="exact"/>
        <w:rPr>
          <w:rFonts w:ascii="Tahoma" w:hAnsi="Tahoma" w:cs="Tahoma"/>
          <w:sz w:val="22"/>
          <w:szCs w:val="22"/>
        </w:rPr>
      </w:pPr>
      <w:r>
        <w:rPr>
          <w:rFonts w:ascii="Tahoma" w:hAnsi="Tahoma" w:cs="Tahoma"/>
          <w:b/>
          <w:sz w:val="22"/>
        </w:rPr>
        <w:t xml:space="preserve"> </w:t>
      </w:r>
      <w:r w:rsidRPr="007D039B">
        <w:rPr>
          <w:rFonts w:ascii="Tahoma" w:hAnsi="Tahoma" w:cs="Tahoma"/>
          <w:sz w:val="22"/>
          <w:szCs w:val="22"/>
        </w:rPr>
        <w:t>119</w:t>
      </w:r>
      <w:r w:rsidRPr="007D039B">
        <w:rPr>
          <w:rFonts w:ascii="Tahoma" w:hAnsi="Tahoma" w:cs="Tahoma"/>
          <w:sz w:val="22"/>
          <w:szCs w:val="22"/>
        </w:rPr>
        <w:tab/>
        <w:t xml:space="preserve">  50m bras</w:t>
      </w:r>
      <w:r w:rsidRPr="007D039B">
        <w:rPr>
          <w:rFonts w:ascii="Tahoma" w:hAnsi="Tahoma" w:cs="Tahoma"/>
          <w:sz w:val="22"/>
          <w:szCs w:val="22"/>
        </w:rPr>
        <w:tab/>
        <w:t>F</w:t>
      </w:r>
      <w:r w:rsidRPr="007D039B">
        <w:rPr>
          <w:rFonts w:ascii="Tahoma" w:hAnsi="Tahoma" w:cs="Tahoma"/>
          <w:sz w:val="22"/>
          <w:szCs w:val="22"/>
        </w:rPr>
        <w:tab/>
        <w:t xml:space="preserve">13-14 </w:t>
      </w:r>
      <w:r>
        <w:rPr>
          <w:rFonts w:ascii="Tahoma" w:hAnsi="Tahoma" w:cs="Tahoma"/>
          <w:sz w:val="22"/>
          <w:szCs w:val="22"/>
        </w:rPr>
        <w:t xml:space="preserve">                               </w:t>
      </w:r>
      <w:r w:rsidRPr="007D039B">
        <w:rPr>
          <w:rFonts w:ascii="Tahoma" w:hAnsi="Tahoma" w:cs="Tahoma"/>
          <w:sz w:val="22"/>
          <w:szCs w:val="22"/>
        </w:rPr>
        <w:t>Finalele probelor 119 - 126</w:t>
      </w:r>
    </w:p>
    <w:p w:rsidR="00637EA6" w:rsidRPr="007D039B" w:rsidRDefault="00637EA6" w:rsidP="00637EA6">
      <w:pPr>
        <w:spacing w:line="280" w:lineRule="exact"/>
        <w:rPr>
          <w:rFonts w:ascii="Tahoma" w:hAnsi="Tahoma" w:cs="Tahoma"/>
          <w:sz w:val="22"/>
          <w:szCs w:val="22"/>
        </w:rPr>
      </w:pPr>
      <w:r>
        <w:rPr>
          <w:rFonts w:ascii="Tahoma" w:hAnsi="Tahoma" w:cs="Tahoma"/>
          <w:sz w:val="22"/>
          <w:szCs w:val="22"/>
        </w:rPr>
        <w:t xml:space="preserve"> </w:t>
      </w:r>
      <w:r w:rsidRPr="007D039B">
        <w:rPr>
          <w:rFonts w:ascii="Tahoma" w:hAnsi="Tahoma" w:cs="Tahoma"/>
          <w:sz w:val="22"/>
          <w:szCs w:val="22"/>
        </w:rPr>
        <w:t>120    50m bras</w:t>
      </w:r>
      <w:r w:rsidRPr="007D039B">
        <w:rPr>
          <w:rFonts w:ascii="Tahoma" w:hAnsi="Tahoma" w:cs="Tahoma"/>
          <w:sz w:val="22"/>
          <w:szCs w:val="22"/>
        </w:rPr>
        <w:tab/>
        <w:t>M</w:t>
      </w:r>
      <w:r w:rsidRPr="007D039B">
        <w:rPr>
          <w:rFonts w:ascii="Tahoma" w:hAnsi="Tahoma" w:cs="Tahoma"/>
          <w:sz w:val="22"/>
          <w:szCs w:val="22"/>
        </w:rPr>
        <w:tab/>
        <w:t>14-16                                127</w:t>
      </w:r>
      <w:r w:rsidRPr="007D039B">
        <w:rPr>
          <w:rFonts w:ascii="Tahoma" w:hAnsi="Tahoma" w:cs="Tahoma"/>
          <w:sz w:val="22"/>
          <w:szCs w:val="22"/>
        </w:rPr>
        <w:tab/>
        <w:t>4x200m liber</w:t>
      </w:r>
      <w:r w:rsidRPr="007D039B">
        <w:rPr>
          <w:rFonts w:ascii="Tahoma" w:hAnsi="Tahoma" w:cs="Tahoma"/>
          <w:sz w:val="22"/>
          <w:szCs w:val="22"/>
        </w:rPr>
        <w:tab/>
        <w:t>F</w:t>
      </w:r>
      <w:r w:rsidRPr="007D039B">
        <w:rPr>
          <w:rFonts w:ascii="Tahoma" w:hAnsi="Tahoma" w:cs="Tahoma"/>
          <w:sz w:val="22"/>
          <w:szCs w:val="22"/>
        </w:rPr>
        <w:tab/>
        <w:t>13-14</w:t>
      </w:r>
    </w:p>
    <w:p w:rsidR="00637EA6" w:rsidRPr="007D039B" w:rsidRDefault="00637EA6" w:rsidP="00637EA6">
      <w:pPr>
        <w:spacing w:line="280" w:lineRule="exact"/>
        <w:rPr>
          <w:rFonts w:ascii="Tahoma" w:hAnsi="Tahoma" w:cs="Tahoma"/>
          <w:sz w:val="22"/>
          <w:szCs w:val="22"/>
        </w:rPr>
      </w:pPr>
      <w:r>
        <w:rPr>
          <w:rFonts w:ascii="Tahoma" w:hAnsi="Tahoma" w:cs="Tahoma"/>
          <w:sz w:val="22"/>
          <w:szCs w:val="22"/>
        </w:rPr>
        <w:t xml:space="preserve"> </w:t>
      </w:r>
      <w:r w:rsidRPr="007D039B">
        <w:rPr>
          <w:rFonts w:ascii="Tahoma" w:hAnsi="Tahoma" w:cs="Tahoma"/>
          <w:sz w:val="22"/>
          <w:szCs w:val="22"/>
        </w:rPr>
        <w:t>121   100m liber</w:t>
      </w:r>
      <w:r w:rsidRPr="007D039B">
        <w:rPr>
          <w:rFonts w:ascii="Tahoma" w:hAnsi="Tahoma" w:cs="Tahoma"/>
          <w:sz w:val="22"/>
          <w:szCs w:val="22"/>
        </w:rPr>
        <w:tab/>
        <w:t>F</w:t>
      </w:r>
      <w:r w:rsidRPr="007D039B">
        <w:rPr>
          <w:rFonts w:ascii="Tahoma" w:hAnsi="Tahoma" w:cs="Tahoma"/>
          <w:sz w:val="22"/>
          <w:szCs w:val="22"/>
        </w:rPr>
        <w:tab/>
        <w:t>13-14                                128</w:t>
      </w:r>
      <w:r w:rsidRPr="007D039B">
        <w:rPr>
          <w:rFonts w:ascii="Tahoma" w:hAnsi="Tahoma" w:cs="Tahoma"/>
          <w:sz w:val="22"/>
          <w:szCs w:val="22"/>
        </w:rPr>
        <w:tab/>
        <w:t xml:space="preserve">4x200m liber   M  </w:t>
      </w:r>
      <w:r w:rsidRPr="007D039B">
        <w:rPr>
          <w:rFonts w:ascii="Tahoma" w:hAnsi="Tahoma" w:cs="Tahoma"/>
          <w:sz w:val="22"/>
          <w:szCs w:val="22"/>
        </w:rPr>
        <w:tab/>
        <w:t>14-16</w:t>
      </w:r>
    </w:p>
    <w:p w:rsidR="00637EA6" w:rsidRPr="007D039B" w:rsidRDefault="00637EA6" w:rsidP="00637EA6">
      <w:pPr>
        <w:spacing w:line="280" w:lineRule="exact"/>
        <w:rPr>
          <w:rFonts w:ascii="Tahoma" w:hAnsi="Tahoma" w:cs="Tahoma"/>
          <w:sz w:val="22"/>
          <w:szCs w:val="22"/>
        </w:rPr>
      </w:pPr>
      <w:r>
        <w:rPr>
          <w:rFonts w:ascii="Tahoma" w:hAnsi="Tahoma" w:cs="Tahoma"/>
          <w:sz w:val="22"/>
          <w:szCs w:val="22"/>
        </w:rPr>
        <w:t xml:space="preserve"> </w:t>
      </w:r>
      <w:r w:rsidRPr="007D039B">
        <w:rPr>
          <w:rFonts w:ascii="Tahoma" w:hAnsi="Tahoma" w:cs="Tahoma"/>
          <w:sz w:val="22"/>
          <w:szCs w:val="22"/>
        </w:rPr>
        <w:t xml:space="preserve">122  </w:t>
      </w:r>
      <w:r w:rsidRPr="007D039B">
        <w:rPr>
          <w:rFonts w:ascii="Tahoma" w:hAnsi="Tahoma" w:cs="Tahoma"/>
          <w:sz w:val="22"/>
          <w:szCs w:val="22"/>
        </w:rPr>
        <w:tab/>
        <w:t>100m liber</w:t>
      </w:r>
      <w:r w:rsidRPr="007D039B">
        <w:rPr>
          <w:rFonts w:ascii="Tahoma" w:hAnsi="Tahoma" w:cs="Tahoma"/>
          <w:sz w:val="22"/>
          <w:szCs w:val="22"/>
        </w:rPr>
        <w:tab/>
        <w:t>M</w:t>
      </w:r>
      <w:r w:rsidRPr="007D039B">
        <w:rPr>
          <w:rFonts w:ascii="Tahoma" w:hAnsi="Tahoma" w:cs="Tahoma"/>
          <w:sz w:val="22"/>
          <w:szCs w:val="22"/>
        </w:rPr>
        <w:tab/>
        <w:t>14-16</w:t>
      </w:r>
    </w:p>
    <w:p w:rsidR="00637EA6" w:rsidRPr="007D039B" w:rsidRDefault="00637EA6" w:rsidP="00637EA6">
      <w:pPr>
        <w:spacing w:line="280" w:lineRule="exact"/>
        <w:rPr>
          <w:rFonts w:ascii="Tahoma" w:hAnsi="Tahoma" w:cs="Tahoma"/>
          <w:sz w:val="22"/>
          <w:szCs w:val="22"/>
        </w:rPr>
      </w:pPr>
      <w:r>
        <w:rPr>
          <w:rFonts w:ascii="Tahoma" w:hAnsi="Tahoma" w:cs="Tahoma"/>
          <w:sz w:val="22"/>
          <w:szCs w:val="22"/>
        </w:rPr>
        <w:t xml:space="preserve"> </w:t>
      </w:r>
      <w:r w:rsidRPr="007D039B">
        <w:rPr>
          <w:rFonts w:ascii="Tahoma" w:hAnsi="Tahoma" w:cs="Tahoma"/>
          <w:sz w:val="22"/>
          <w:szCs w:val="22"/>
        </w:rPr>
        <w:t>123</w:t>
      </w:r>
      <w:r w:rsidRPr="007D039B">
        <w:rPr>
          <w:rFonts w:ascii="Tahoma" w:hAnsi="Tahoma" w:cs="Tahoma"/>
          <w:sz w:val="22"/>
          <w:szCs w:val="22"/>
        </w:rPr>
        <w:tab/>
        <w:t>200m spate</w:t>
      </w:r>
      <w:r w:rsidRPr="007D039B">
        <w:rPr>
          <w:rFonts w:ascii="Tahoma" w:hAnsi="Tahoma" w:cs="Tahoma"/>
          <w:sz w:val="22"/>
          <w:szCs w:val="22"/>
        </w:rPr>
        <w:tab/>
        <w:t>F</w:t>
      </w:r>
      <w:r w:rsidRPr="007D039B">
        <w:rPr>
          <w:rFonts w:ascii="Tahoma" w:hAnsi="Tahoma" w:cs="Tahoma"/>
          <w:sz w:val="22"/>
          <w:szCs w:val="22"/>
        </w:rPr>
        <w:tab/>
        <w:t>13-14</w:t>
      </w:r>
    </w:p>
    <w:p w:rsidR="00637EA6" w:rsidRPr="007D039B" w:rsidRDefault="00637EA6" w:rsidP="00637EA6">
      <w:pPr>
        <w:spacing w:line="280" w:lineRule="exact"/>
        <w:rPr>
          <w:rFonts w:ascii="Tahoma" w:hAnsi="Tahoma" w:cs="Tahoma"/>
          <w:sz w:val="22"/>
          <w:szCs w:val="22"/>
        </w:rPr>
      </w:pPr>
      <w:r>
        <w:rPr>
          <w:rFonts w:ascii="Tahoma" w:hAnsi="Tahoma" w:cs="Tahoma"/>
          <w:sz w:val="22"/>
          <w:szCs w:val="22"/>
        </w:rPr>
        <w:t xml:space="preserve"> </w:t>
      </w:r>
      <w:r w:rsidRPr="007D039B">
        <w:rPr>
          <w:rFonts w:ascii="Tahoma" w:hAnsi="Tahoma" w:cs="Tahoma"/>
          <w:sz w:val="22"/>
          <w:szCs w:val="22"/>
        </w:rPr>
        <w:t>124</w:t>
      </w:r>
      <w:r w:rsidRPr="007D039B">
        <w:rPr>
          <w:rFonts w:ascii="Tahoma" w:hAnsi="Tahoma" w:cs="Tahoma"/>
          <w:sz w:val="22"/>
          <w:szCs w:val="22"/>
        </w:rPr>
        <w:tab/>
        <w:t>200m spate</w:t>
      </w:r>
      <w:r w:rsidRPr="007D039B">
        <w:rPr>
          <w:rFonts w:ascii="Tahoma" w:hAnsi="Tahoma" w:cs="Tahoma"/>
          <w:sz w:val="22"/>
          <w:szCs w:val="22"/>
        </w:rPr>
        <w:tab/>
        <w:t>M</w:t>
      </w:r>
      <w:r w:rsidRPr="007D039B">
        <w:rPr>
          <w:rFonts w:ascii="Tahoma" w:hAnsi="Tahoma" w:cs="Tahoma"/>
          <w:sz w:val="22"/>
          <w:szCs w:val="22"/>
        </w:rPr>
        <w:tab/>
        <w:t>14-16</w:t>
      </w:r>
    </w:p>
    <w:p w:rsidR="00637EA6" w:rsidRPr="007D039B" w:rsidRDefault="00637EA6" w:rsidP="00637EA6">
      <w:pPr>
        <w:spacing w:line="280" w:lineRule="exact"/>
        <w:rPr>
          <w:rFonts w:ascii="Tahoma" w:hAnsi="Tahoma" w:cs="Tahoma"/>
          <w:sz w:val="22"/>
          <w:szCs w:val="22"/>
        </w:rPr>
      </w:pPr>
      <w:r>
        <w:rPr>
          <w:rFonts w:ascii="Tahoma" w:hAnsi="Tahoma" w:cs="Tahoma"/>
          <w:sz w:val="22"/>
          <w:szCs w:val="22"/>
        </w:rPr>
        <w:t xml:space="preserve"> </w:t>
      </w:r>
      <w:r w:rsidRPr="007D039B">
        <w:rPr>
          <w:rFonts w:ascii="Tahoma" w:hAnsi="Tahoma" w:cs="Tahoma"/>
          <w:sz w:val="22"/>
          <w:szCs w:val="22"/>
        </w:rPr>
        <w:t>125</w:t>
      </w:r>
      <w:r w:rsidRPr="007D039B">
        <w:rPr>
          <w:rFonts w:ascii="Tahoma" w:hAnsi="Tahoma" w:cs="Tahoma"/>
          <w:sz w:val="22"/>
          <w:szCs w:val="22"/>
        </w:rPr>
        <w:tab/>
        <w:t>200m fluture</w:t>
      </w:r>
      <w:r w:rsidRPr="007D039B">
        <w:rPr>
          <w:rFonts w:ascii="Tahoma" w:hAnsi="Tahoma" w:cs="Tahoma"/>
          <w:sz w:val="22"/>
          <w:szCs w:val="22"/>
        </w:rPr>
        <w:tab/>
        <w:t>F</w:t>
      </w:r>
      <w:r w:rsidRPr="007D039B">
        <w:rPr>
          <w:rFonts w:ascii="Tahoma" w:hAnsi="Tahoma" w:cs="Tahoma"/>
          <w:sz w:val="22"/>
          <w:szCs w:val="22"/>
        </w:rPr>
        <w:tab/>
        <w:t xml:space="preserve">13-14 </w:t>
      </w:r>
    </w:p>
    <w:p w:rsidR="00637EA6" w:rsidRPr="007D039B" w:rsidRDefault="00637EA6" w:rsidP="00637EA6">
      <w:pPr>
        <w:spacing w:line="280" w:lineRule="exact"/>
        <w:rPr>
          <w:rFonts w:ascii="Tahoma" w:hAnsi="Tahoma" w:cs="Tahoma"/>
          <w:sz w:val="22"/>
          <w:szCs w:val="22"/>
        </w:rPr>
      </w:pPr>
      <w:r>
        <w:rPr>
          <w:rFonts w:ascii="Tahoma" w:hAnsi="Tahoma" w:cs="Tahoma"/>
          <w:sz w:val="22"/>
          <w:szCs w:val="22"/>
        </w:rPr>
        <w:t xml:space="preserve"> </w:t>
      </w:r>
      <w:r w:rsidRPr="007D039B">
        <w:rPr>
          <w:rFonts w:ascii="Tahoma" w:hAnsi="Tahoma" w:cs="Tahoma"/>
          <w:sz w:val="22"/>
          <w:szCs w:val="22"/>
        </w:rPr>
        <w:t>126</w:t>
      </w:r>
      <w:r w:rsidRPr="007D039B">
        <w:rPr>
          <w:rFonts w:ascii="Tahoma" w:hAnsi="Tahoma" w:cs="Tahoma"/>
          <w:sz w:val="22"/>
          <w:szCs w:val="22"/>
        </w:rPr>
        <w:tab/>
        <w:t>200m fluture</w:t>
      </w:r>
      <w:r w:rsidRPr="007D039B">
        <w:rPr>
          <w:rFonts w:ascii="Tahoma" w:hAnsi="Tahoma" w:cs="Tahoma"/>
          <w:sz w:val="22"/>
          <w:szCs w:val="22"/>
        </w:rPr>
        <w:tab/>
        <w:t>M</w:t>
      </w:r>
      <w:r w:rsidRPr="007D039B">
        <w:rPr>
          <w:rFonts w:ascii="Tahoma" w:hAnsi="Tahoma" w:cs="Tahoma"/>
          <w:sz w:val="22"/>
          <w:szCs w:val="22"/>
        </w:rPr>
        <w:tab/>
        <w:t xml:space="preserve">14-16 </w:t>
      </w:r>
    </w:p>
    <w:p w:rsidR="00637EA6" w:rsidRDefault="00637EA6" w:rsidP="00637EA6">
      <w:pPr>
        <w:spacing w:line="280" w:lineRule="exact"/>
        <w:rPr>
          <w:rFonts w:ascii="Tahoma" w:hAnsi="Tahoma" w:cs="Tahoma"/>
          <w:sz w:val="28"/>
          <w:szCs w:val="28"/>
        </w:rPr>
      </w:pPr>
    </w:p>
    <w:p w:rsidR="00637EA6" w:rsidRPr="00EF1008" w:rsidRDefault="00637EA6" w:rsidP="00637EA6">
      <w:pPr>
        <w:spacing w:line="280" w:lineRule="exact"/>
        <w:rPr>
          <w:rFonts w:ascii="Tahoma" w:hAnsi="Tahoma" w:cs="Tahoma"/>
          <w:b/>
          <w:color w:val="FF0000"/>
          <w:sz w:val="28"/>
          <w:szCs w:val="28"/>
        </w:rPr>
      </w:pPr>
      <w:r w:rsidRPr="00EF1008">
        <w:rPr>
          <w:rFonts w:ascii="Tahoma" w:hAnsi="Tahoma" w:cs="Tahoma"/>
          <w:b/>
          <w:color w:val="FF0000"/>
          <w:sz w:val="28"/>
          <w:szCs w:val="28"/>
        </w:rPr>
        <w:t xml:space="preserve">   ZIUA IV-a</w:t>
      </w:r>
    </w:p>
    <w:p w:rsidR="00637EA6" w:rsidRPr="007D039B" w:rsidRDefault="00637EA6" w:rsidP="00637EA6">
      <w:pPr>
        <w:spacing w:line="280" w:lineRule="exact"/>
        <w:ind w:left="720"/>
        <w:rPr>
          <w:rFonts w:ascii="Tahoma" w:hAnsi="Tahoma" w:cs="Tahoma"/>
          <w:sz w:val="22"/>
        </w:rPr>
      </w:pPr>
    </w:p>
    <w:p w:rsidR="00637EA6" w:rsidRPr="007D039B" w:rsidRDefault="00637EA6" w:rsidP="00637EA6">
      <w:pPr>
        <w:spacing w:line="280" w:lineRule="exact"/>
        <w:rPr>
          <w:rFonts w:ascii="Tahoma" w:hAnsi="Tahoma" w:cs="Tahoma"/>
          <w:sz w:val="22"/>
        </w:rPr>
        <w:sectPr w:rsidR="00637EA6" w:rsidRPr="007D039B" w:rsidSect="000A43C8">
          <w:type w:val="continuous"/>
          <w:pgSz w:w="11906" w:h="16838" w:code="9"/>
          <w:pgMar w:top="1134" w:right="1134" w:bottom="1134" w:left="1440" w:header="709" w:footer="709" w:gutter="0"/>
          <w:cols w:space="720"/>
          <w:docGrid w:linePitch="360"/>
        </w:sectPr>
      </w:pPr>
    </w:p>
    <w:p w:rsidR="00637EA6" w:rsidRPr="007D039B" w:rsidRDefault="00637EA6" w:rsidP="00637EA6">
      <w:pPr>
        <w:spacing w:line="280" w:lineRule="exact"/>
        <w:rPr>
          <w:rFonts w:ascii="Tahoma" w:hAnsi="Tahoma" w:cs="Tahoma"/>
          <w:b/>
          <w:sz w:val="22"/>
        </w:rPr>
      </w:pPr>
      <w:r w:rsidRPr="007D039B">
        <w:rPr>
          <w:rFonts w:ascii="Tahoma" w:hAnsi="Tahoma" w:cs="Tahoma"/>
          <w:b/>
          <w:sz w:val="22"/>
        </w:rPr>
        <w:t xml:space="preserve"> </w:t>
      </w:r>
      <w:r>
        <w:rPr>
          <w:rFonts w:ascii="Tahoma" w:hAnsi="Tahoma" w:cs="Tahoma"/>
          <w:b/>
          <w:sz w:val="22"/>
        </w:rPr>
        <w:t xml:space="preserve">   </w:t>
      </w:r>
      <w:r w:rsidRPr="007D039B">
        <w:rPr>
          <w:rFonts w:ascii="Tahoma" w:hAnsi="Tahoma" w:cs="Tahoma"/>
          <w:b/>
          <w:sz w:val="22"/>
        </w:rPr>
        <w:t xml:space="preserve">   </w:t>
      </w:r>
      <w:r>
        <w:rPr>
          <w:rFonts w:ascii="Tahoma" w:hAnsi="Tahoma" w:cs="Tahoma"/>
          <w:b/>
          <w:sz w:val="22"/>
        </w:rPr>
        <w:t xml:space="preserve"> </w:t>
      </w:r>
      <w:r w:rsidRPr="007D039B">
        <w:rPr>
          <w:rFonts w:ascii="Tahoma" w:hAnsi="Tahoma" w:cs="Tahoma"/>
          <w:b/>
          <w:sz w:val="22"/>
        </w:rPr>
        <w:t xml:space="preserve">REUNIUNEA VII-a, ora 10.00       </w:t>
      </w:r>
      <w:r>
        <w:rPr>
          <w:rFonts w:ascii="Tahoma" w:hAnsi="Tahoma" w:cs="Tahoma"/>
          <w:b/>
          <w:sz w:val="22"/>
        </w:rPr>
        <w:t xml:space="preserve">                          </w:t>
      </w:r>
      <w:r w:rsidRPr="007D039B">
        <w:rPr>
          <w:rFonts w:ascii="Tahoma" w:hAnsi="Tahoma" w:cs="Tahoma"/>
          <w:b/>
          <w:sz w:val="22"/>
        </w:rPr>
        <w:t>REUNIUNEA a VIII-a, ora 17.00</w:t>
      </w:r>
    </w:p>
    <w:p w:rsidR="00637EA6" w:rsidRPr="007D039B" w:rsidRDefault="00637EA6" w:rsidP="00637EA6">
      <w:pPr>
        <w:spacing w:line="280" w:lineRule="exact"/>
        <w:rPr>
          <w:rFonts w:ascii="Tahoma" w:hAnsi="Tahoma" w:cs="Tahoma"/>
          <w:sz w:val="22"/>
          <w:szCs w:val="22"/>
        </w:rPr>
      </w:pPr>
      <w:r>
        <w:rPr>
          <w:rFonts w:ascii="Tahoma" w:hAnsi="Tahoma" w:cs="Tahoma"/>
          <w:b/>
          <w:bCs/>
          <w:sz w:val="22"/>
          <w:szCs w:val="22"/>
        </w:rPr>
        <w:t xml:space="preserve">        </w:t>
      </w:r>
      <w:r>
        <w:rPr>
          <w:rFonts w:ascii="Tahoma" w:hAnsi="Tahoma" w:cs="Tahoma"/>
          <w:sz w:val="22"/>
          <w:szCs w:val="22"/>
        </w:rPr>
        <w:t xml:space="preserve">129     50m spate    </w:t>
      </w:r>
      <w:r w:rsidRPr="007D039B">
        <w:rPr>
          <w:rFonts w:ascii="Tahoma" w:hAnsi="Tahoma" w:cs="Tahoma"/>
          <w:sz w:val="22"/>
          <w:szCs w:val="22"/>
        </w:rPr>
        <w:t>M</w:t>
      </w:r>
      <w:r w:rsidRPr="007D039B">
        <w:rPr>
          <w:rFonts w:ascii="Tahoma" w:hAnsi="Tahoma" w:cs="Tahoma"/>
          <w:sz w:val="22"/>
          <w:szCs w:val="22"/>
        </w:rPr>
        <w:tab/>
      </w:r>
      <w:r>
        <w:rPr>
          <w:rFonts w:ascii="Tahoma" w:hAnsi="Tahoma" w:cs="Tahoma"/>
          <w:sz w:val="22"/>
          <w:szCs w:val="22"/>
        </w:rPr>
        <w:t xml:space="preserve">     </w:t>
      </w:r>
      <w:r w:rsidRPr="007D039B">
        <w:rPr>
          <w:rFonts w:ascii="Tahoma" w:hAnsi="Tahoma" w:cs="Tahoma"/>
          <w:sz w:val="22"/>
          <w:szCs w:val="22"/>
        </w:rPr>
        <w:t xml:space="preserve">14-16        </w:t>
      </w:r>
      <w:r>
        <w:rPr>
          <w:rFonts w:ascii="Tahoma" w:hAnsi="Tahoma" w:cs="Tahoma"/>
          <w:sz w:val="22"/>
          <w:szCs w:val="22"/>
        </w:rPr>
        <w:t xml:space="preserve">                       </w:t>
      </w:r>
      <w:r w:rsidRPr="007D039B">
        <w:rPr>
          <w:rFonts w:ascii="Tahoma" w:hAnsi="Tahoma" w:cs="Tahoma"/>
          <w:sz w:val="22"/>
          <w:szCs w:val="22"/>
        </w:rPr>
        <w:t>Finalele probelor 129 - 136</w:t>
      </w:r>
    </w:p>
    <w:p w:rsidR="00637EA6" w:rsidRPr="007D039B" w:rsidRDefault="00637EA6" w:rsidP="00637EA6">
      <w:pPr>
        <w:spacing w:line="280" w:lineRule="exact"/>
        <w:rPr>
          <w:rFonts w:ascii="Tahoma" w:hAnsi="Tahoma" w:cs="Tahoma"/>
          <w:sz w:val="22"/>
          <w:szCs w:val="22"/>
        </w:rPr>
      </w:pPr>
      <w:r>
        <w:rPr>
          <w:rFonts w:ascii="Tahoma" w:hAnsi="Tahoma" w:cs="Tahoma"/>
          <w:sz w:val="22"/>
          <w:szCs w:val="22"/>
        </w:rPr>
        <w:t xml:space="preserve">        130     50m spate    </w:t>
      </w:r>
      <w:r w:rsidRPr="007D039B">
        <w:rPr>
          <w:rFonts w:ascii="Tahoma" w:hAnsi="Tahoma" w:cs="Tahoma"/>
          <w:sz w:val="22"/>
          <w:szCs w:val="22"/>
        </w:rPr>
        <w:t>F</w:t>
      </w:r>
      <w:r w:rsidRPr="007D039B">
        <w:rPr>
          <w:rFonts w:ascii="Tahoma" w:hAnsi="Tahoma" w:cs="Tahoma"/>
          <w:sz w:val="22"/>
          <w:szCs w:val="22"/>
        </w:rPr>
        <w:tab/>
      </w:r>
      <w:r>
        <w:rPr>
          <w:rFonts w:ascii="Tahoma" w:hAnsi="Tahoma" w:cs="Tahoma"/>
          <w:sz w:val="22"/>
          <w:szCs w:val="22"/>
        </w:rPr>
        <w:t xml:space="preserve">     </w:t>
      </w:r>
      <w:r w:rsidRPr="007D039B">
        <w:rPr>
          <w:rFonts w:ascii="Tahoma" w:hAnsi="Tahoma" w:cs="Tahoma"/>
          <w:sz w:val="22"/>
          <w:szCs w:val="22"/>
        </w:rPr>
        <w:t xml:space="preserve">13-14    </w:t>
      </w:r>
      <w:r>
        <w:rPr>
          <w:rFonts w:ascii="Tahoma" w:hAnsi="Tahoma" w:cs="Tahoma"/>
          <w:sz w:val="22"/>
          <w:szCs w:val="22"/>
        </w:rPr>
        <w:t xml:space="preserve">                           </w:t>
      </w:r>
      <w:r w:rsidRPr="007D039B">
        <w:rPr>
          <w:rFonts w:ascii="Tahoma" w:hAnsi="Tahoma" w:cs="Tahoma"/>
          <w:sz w:val="22"/>
          <w:szCs w:val="22"/>
        </w:rPr>
        <w:t>137</w:t>
      </w:r>
      <w:r w:rsidRPr="007D039B">
        <w:rPr>
          <w:rFonts w:ascii="Tahoma" w:hAnsi="Tahoma" w:cs="Tahoma"/>
          <w:sz w:val="22"/>
          <w:szCs w:val="22"/>
        </w:rPr>
        <w:tab/>
        <w:t>4x100m mixt</w:t>
      </w:r>
      <w:r w:rsidRPr="007D039B">
        <w:rPr>
          <w:rFonts w:ascii="Tahoma" w:hAnsi="Tahoma" w:cs="Tahoma"/>
          <w:sz w:val="22"/>
          <w:szCs w:val="22"/>
        </w:rPr>
        <w:tab/>
        <w:t>M</w:t>
      </w:r>
      <w:r w:rsidRPr="007D039B">
        <w:rPr>
          <w:rFonts w:ascii="Tahoma" w:hAnsi="Tahoma" w:cs="Tahoma"/>
          <w:sz w:val="22"/>
          <w:szCs w:val="22"/>
        </w:rPr>
        <w:tab/>
        <w:t>14-16</w:t>
      </w:r>
    </w:p>
    <w:p w:rsidR="00637EA6" w:rsidRPr="007D039B" w:rsidRDefault="00637EA6" w:rsidP="00637EA6">
      <w:pPr>
        <w:spacing w:line="280" w:lineRule="exact"/>
        <w:rPr>
          <w:rFonts w:ascii="Tahoma" w:hAnsi="Tahoma" w:cs="Tahoma"/>
          <w:sz w:val="22"/>
          <w:szCs w:val="22"/>
        </w:rPr>
      </w:pPr>
      <w:r>
        <w:rPr>
          <w:rFonts w:ascii="Tahoma" w:hAnsi="Tahoma" w:cs="Tahoma"/>
          <w:sz w:val="22"/>
          <w:szCs w:val="22"/>
        </w:rPr>
        <w:t xml:space="preserve">        131   </w:t>
      </w:r>
      <w:r w:rsidRPr="007D039B">
        <w:rPr>
          <w:rFonts w:ascii="Tahoma" w:hAnsi="Tahoma" w:cs="Tahoma"/>
          <w:sz w:val="22"/>
          <w:szCs w:val="22"/>
        </w:rPr>
        <w:t>400m liber</w:t>
      </w:r>
      <w:r>
        <w:rPr>
          <w:rFonts w:ascii="Tahoma" w:hAnsi="Tahoma" w:cs="Tahoma"/>
          <w:sz w:val="22"/>
          <w:szCs w:val="22"/>
        </w:rPr>
        <w:t xml:space="preserve">     </w:t>
      </w:r>
      <w:r w:rsidRPr="007D039B">
        <w:rPr>
          <w:rFonts w:ascii="Tahoma" w:hAnsi="Tahoma" w:cs="Tahoma"/>
          <w:sz w:val="22"/>
          <w:szCs w:val="22"/>
        </w:rPr>
        <w:t>M</w:t>
      </w:r>
      <w:r w:rsidRPr="007D039B">
        <w:rPr>
          <w:rFonts w:ascii="Tahoma" w:hAnsi="Tahoma" w:cs="Tahoma"/>
          <w:sz w:val="22"/>
          <w:szCs w:val="22"/>
        </w:rPr>
        <w:tab/>
      </w:r>
      <w:r>
        <w:rPr>
          <w:rFonts w:ascii="Tahoma" w:hAnsi="Tahoma" w:cs="Tahoma"/>
          <w:sz w:val="22"/>
          <w:szCs w:val="22"/>
        </w:rPr>
        <w:t xml:space="preserve">     </w:t>
      </w:r>
      <w:r w:rsidRPr="007D039B">
        <w:rPr>
          <w:rFonts w:ascii="Tahoma" w:hAnsi="Tahoma" w:cs="Tahoma"/>
          <w:sz w:val="22"/>
          <w:szCs w:val="22"/>
        </w:rPr>
        <w:t xml:space="preserve">14-16    </w:t>
      </w:r>
      <w:r>
        <w:rPr>
          <w:rFonts w:ascii="Tahoma" w:hAnsi="Tahoma" w:cs="Tahoma"/>
          <w:sz w:val="22"/>
          <w:szCs w:val="22"/>
        </w:rPr>
        <w:t xml:space="preserve">                           </w:t>
      </w:r>
      <w:r w:rsidRPr="007D039B">
        <w:rPr>
          <w:rFonts w:ascii="Tahoma" w:hAnsi="Tahoma" w:cs="Tahoma"/>
          <w:sz w:val="22"/>
          <w:szCs w:val="22"/>
        </w:rPr>
        <w:t>138</w:t>
      </w:r>
      <w:r w:rsidRPr="007D039B">
        <w:rPr>
          <w:rFonts w:ascii="Tahoma" w:hAnsi="Tahoma" w:cs="Tahoma"/>
          <w:sz w:val="22"/>
          <w:szCs w:val="22"/>
        </w:rPr>
        <w:tab/>
        <w:t>4x100m mixt   F</w:t>
      </w:r>
      <w:r w:rsidRPr="007D039B">
        <w:rPr>
          <w:rFonts w:ascii="Tahoma" w:hAnsi="Tahoma" w:cs="Tahoma"/>
          <w:sz w:val="22"/>
          <w:szCs w:val="22"/>
        </w:rPr>
        <w:tab/>
        <w:t>13-14</w:t>
      </w:r>
    </w:p>
    <w:p w:rsidR="00637EA6" w:rsidRPr="007D039B" w:rsidRDefault="00637EA6" w:rsidP="00637EA6">
      <w:pPr>
        <w:spacing w:line="280" w:lineRule="exact"/>
        <w:rPr>
          <w:rFonts w:ascii="Tahoma" w:hAnsi="Tahoma" w:cs="Tahoma"/>
          <w:sz w:val="22"/>
          <w:szCs w:val="22"/>
        </w:rPr>
      </w:pPr>
      <w:r>
        <w:rPr>
          <w:rFonts w:ascii="Tahoma" w:hAnsi="Tahoma" w:cs="Tahoma"/>
          <w:sz w:val="22"/>
          <w:szCs w:val="22"/>
        </w:rPr>
        <w:t xml:space="preserve">        132   400m liber     </w:t>
      </w:r>
      <w:r w:rsidRPr="007D039B">
        <w:rPr>
          <w:rFonts w:ascii="Tahoma" w:hAnsi="Tahoma" w:cs="Tahoma"/>
          <w:sz w:val="22"/>
          <w:szCs w:val="22"/>
        </w:rPr>
        <w:t>F</w:t>
      </w:r>
      <w:r w:rsidRPr="007D039B">
        <w:rPr>
          <w:rFonts w:ascii="Tahoma" w:hAnsi="Tahoma" w:cs="Tahoma"/>
          <w:sz w:val="22"/>
          <w:szCs w:val="22"/>
        </w:rPr>
        <w:tab/>
        <w:t>13-14</w:t>
      </w:r>
    </w:p>
    <w:p w:rsidR="00637EA6" w:rsidRPr="007D039B" w:rsidRDefault="00637EA6" w:rsidP="00637EA6">
      <w:pPr>
        <w:spacing w:line="280" w:lineRule="exact"/>
        <w:rPr>
          <w:rFonts w:ascii="Tahoma" w:hAnsi="Tahoma" w:cs="Tahoma"/>
          <w:sz w:val="22"/>
          <w:szCs w:val="22"/>
        </w:rPr>
      </w:pPr>
      <w:r>
        <w:rPr>
          <w:rFonts w:ascii="Tahoma" w:hAnsi="Tahoma" w:cs="Tahoma"/>
          <w:sz w:val="22"/>
          <w:szCs w:val="22"/>
        </w:rPr>
        <w:t xml:space="preserve">        133   200m bras     </w:t>
      </w:r>
      <w:r w:rsidRPr="007D039B">
        <w:rPr>
          <w:rFonts w:ascii="Tahoma" w:hAnsi="Tahoma" w:cs="Tahoma"/>
          <w:sz w:val="22"/>
          <w:szCs w:val="22"/>
        </w:rPr>
        <w:t>M</w:t>
      </w:r>
      <w:r w:rsidRPr="007D039B">
        <w:rPr>
          <w:rFonts w:ascii="Tahoma" w:hAnsi="Tahoma" w:cs="Tahoma"/>
          <w:sz w:val="22"/>
          <w:szCs w:val="22"/>
        </w:rPr>
        <w:tab/>
        <w:t>14-16</w:t>
      </w:r>
    </w:p>
    <w:p w:rsidR="00637EA6" w:rsidRPr="007D039B" w:rsidRDefault="00637EA6" w:rsidP="00637EA6">
      <w:pPr>
        <w:spacing w:line="280" w:lineRule="exact"/>
        <w:rPr>
          <w:rFonts w:ascii="Tahoma" w:hAnsi="Tahoma" w:cs="Tahoma"/>
          <w:sz w:val="22"/>
          <w:szCs w:val="22"/>
        </w:rPr>
      </w:pPr>
      <w:r>
        <w:rPr>
          <w:rFonts w:ascii="Tahoma" w:hAnsi="Tahoma" w:cs="Tahoma"/>
          <w:sz w:val="22"/>
          <w:szCs w:val="22"/>
        </w:rPr>
        <w:t xml:space="preserve">        134   200m bras     </w:t>
      </w:r>
      <w:r w:rsidRPr="007D039B">
        <w:rPr>
          <w:rFonts w:ascii="Tahoma" w:hAnsi="Tahoma" w:cs="Tahoma"/>
          <w:sz w:val="22"/>
          <w:szCs w:val="22"/>
        </w:rPr>
        <w:t>F</w:t>
      </w:r>
      <w:r w:rsidRPr="007D039B">
        <w:rPr>
          <w:rFonts w:ascii="Tahoma" w:hAnsi="Tahoma" w:cs="Tahoma"/>
          <w:sz w:val="22"/>
          <w:szCs w:val="22"/>
        </w:rPr>
        <w:tab/>
        <w:t>13-14</w:t>
      </w:r>
    </w:p>
    <w:p w:rsidR="00637EA6" w:rsidRPr="007D039B" w:rsidRDefault="00637EA6" w:rsidP="00637EA6">
      <w:pPr>
        <w:spacing w:line="280" w:lineRule="exact"/>
        <w:rPr>
          <w:rFonts w:ascii="Tahoma" w:hAnsi="Tahoma" w:cs="Tahoma"/>
          <w:sz w:val="22"/>
          <w:szCs w:val="22"/>
        </w:rPr>
      </w:pPr>
      <w:r>
        <w:rPr>
          <w:rFonts w:ascii="Tahoma" w:hAnsi="Tahoma" w:cs="Tahoma"/>
          <w:sz w:val="22"/>
          <w:szCs w:val="22"/>
        </w:rPr>
        <w:t xml:space="preserve">        135   100m fluture  </w:t>
      </w:r>
      <w:r w:rsidRPr="007D039B">
        <w:rPr>
          <w:rFonts w:ascii="Tahoma" w:hAnsi="Tahoma" w:cs="Tahoma"/>
          <w:sz w:val="22"/>
          <w:szCs w:val="22"/>
        </w:rPr>
        <w:t>M</w:t>
      </w:r>
      <w:r w:rsidRPr="007D039B">
        <w:rPr>
          <w:rFonts w:ascii="Tahoma" w:hAnsi="Tahoma" w:cs="Tahoma"/>
          <w:sz w:val="22"/>
          <w:szCs w:val="22"/>
        </w:rPr>
        <w:tab/>
        <w:t xml:space="preserve">14-16 </w:t>
      </w:r>
    </w:p>
    <w:p w:rsidR="00637EA6" w:rsidRPr="007D039B" w:rsidRDefault="00637EA6" w:rsidP="00637EA6">
      <w:pPr>
        <w:spacing w:line="280" w:lineRule="exact"/>
        <w:rPr>
          <w:rFonts w:ascii="Tahoma" w:hAnsi="Tahoma" w:cs="Tahoma"/>
          <w:sz w:val="22"/>
          <w:szCs w:val="22"/>
        </w:rPr>
        <w:sectPr w:rsidR="00637EA6" w:rsidRPr="007D039B" w:rsidSect="000A43C8">
          <w:type w:val="continuous"/>
          <w:pgSz w:w="11906" w:h="16838" w:code="9"/>
          <w:pgMar w:top="1134" w:right="1134" w:bottom="1134" w:left="1134" w:header="709" w:footer="709" w:gutter="0"/>
          <w:cols w:space="709"/>
          <w:docGrid w:linePitch="360"/>
        </w:sectPr>
      </w:pPr>
      <w:r>
        <w:rPr>
          <w:rFonts w:ascii="Tahoma" w:hAnsi="Tahoma" w:cs="Tahoma"/>
          <w:sz w:val="22"/>
          <w:szCs w:val="22"/>
        </w:rPr>
        <w:t xml:space="preserve">        136   100m fluture  F</w:t>
      </w:r>
      <w:r>
        <w:rPr>
          <w:rFonts w:ascii="Tahoma" w:hAnsi="Tahoma" w:cs="Tahoma"/>
          <w:sz w:val="22"/>
          <w:szCs w:val="22"/>
        </w:rPr>
        <w:tab/>
        <w:t>13-14</w:t>
      </w:r>
    </w:p>
    <w:p w:rsidR="00637EA6" w:rsidRPr="007D039B" w:rsidRDefault="00637EA6" w:rsidP="00637EA6">
      <w:pPr>
        <w:pStyle w:val="Heading1"/>
        <w:spacing w:line="280" w:lineRule="exact"/>
        <w:jc w:val="left"/>
        <w:rPr>
          <w:rFonts w:ascii="Tahoma" w:hAnsi="Tahoma" w:cs="Tahoma"/>
          <w:sz w:val="22"/>
          <w:szCs w:val="22"/>
        </w:rPr>
        <w:sectPr w:rsidR="00637EA6" w:rsidRPr="007D039B" w:rsidSect="000A43C8">
          <w:type w:val="continuous"/>
          <w:pgSz w:w="11906" w:h="16838" w:code="9"/>
          <w:pgMar w:top="1134" w:right="1134" w:bottom="1134" w:left="1134" w:header="709" w:footer="709" w:gutter="0"/>
          <w:cols w:num="2" w:space="709"/>
          <w:docGrid w:linePitch="360"/>
        </w:sectPr>
      </w:pPr>
    </w:p>
    <w:p w:rsidR="00637EA6" w:rsidRPr="007D039B" w:rsidRDefault="00637EA6" w:rsidP="00637EA6">
      <w:pPr>
        <w:spacing w:line="280" w:lineRule="exact"/>
        <w:rPr>
          <w:rFonts w:ascii="Tahoma" w:hAnsi="Tahoma" w:cs="Tahoma"/>
          <w:sz w:val="22"/>
        </w:rPr>
        <w:sectPr w:rsidR="00637EA6" w:rsidRPr="007D039B" w:rsidSect="000A43C8">
          <w:type w:val="continuous"/>
          <w:pgSz w:w="11906" w:h="16838" w:code="9"/>
          <w:pgMar w:top="1134" w:right="1134" w:bottom="1134" w:left="1134" w:header="709" w:footer="709" w:gutter="0"/>
          <w:cols w:num="2" w:space="709"/>
          <w:docGrid w:linePitch="360"/>
        </w:sectPr>
      </w:pPr>
    </w:p>
    <w:p w:rsidR="00637EA6" w:rsidRPr="007348F2" w:rsidRDefault="00637EA6" w:rsidP="00637EA6">
      <w:pPr>
        <w:spacing w:line="280" w:lineRule="exact"/>
        <w:jc w:val="center"/>
        <w:rPr>
          <w:rFonts w:ascii="Tahoma" w:hAnsi="Tahoma" w:cs="Tahoma"/>
          <w:b/>
          <w:bCs/>
          <w:color w:val="0000FF"/>
          <w:sz w:val="28"/>
          <w:szCs w:val="28"/>
        </w:rPr>
      </w:pPr>
      <w:r w:rsidRPr="007348F2">
        <w:rPr>
          <w:rFonts w:ascii="Tahoma" w:hAnsi="Tahoma" w:cs="Tahoma"/>
          <w:b/>
          <w:bCs/>
          <w:color w:val="0000FF"/>
          <w:sz w:val="28"/>
          <w:szCs w:val="28"/>
        </w:rPr>
        <w:t>CAMPIONATUL NAŢIONAL DE COPII 10 ANI</w:t>
      </w:r>
    </w:p>
    <w:p w:rsidR="00637EA6" w:rsidRPr="00BF29AF" w:rsidRDefault="00637EA6" w:rsidP="00637EA6">
      <w:pPr>
        <w:spacing w:line="280" w:lineRule="exact"/>
        <w:jc w:val="center"/>
        <w:rPr>
          <w:rFonts w:ascii="Tahoma" w:hAnsi="Tahoma" w:cs="Tahoma"/>
          <w:b/>
          <w:bCs/>
          <w:sz w:val="28"/>
          <w:szCs w:val="28"/>
        </w:rPr>
      </w:pPr>
      <w:r w:rsidRPr="00BF29AF">
        <w:rPr>
          <w:rFonts w:ascii="Tahoma" w:hAnsi="Tahoma" w:cs="Tahoma"/>
          <w:b/>
          <w:bCs/>
          <w:sz w:val="28"/>
          <w:szCs w:val="28"/>
        </w:rPr>
        <w:t>(bazin acoperit 50 m –</w:t>
      </w:r>
      <w:r>
        <w:rPr>
          <w:rFonts w:ascii="Tahoma" w:hAnsi="Tahoma" w:cs="Tahoma"/>
          <w:b/>
          <w:bCs/>
          <w:sz w:val="28"/>
          <w:szCs w:val="28"/>
        </w:rPr>
        <w:t xml:space="preserve"> </w:t>
      </w:r>
      <w:r w:rsidRPr="00BF29AF">
        <w:rPr>
          <w:rFonts w:ascii="Tahoma" w:hAnsi="Tahoma" w:cs="Tahoma"/>
          <w:b/>
          <w:bCs/>
          <w:sz w:val="28"/>
          <w:szCs w:val="28"/>
        </w:rPr>
        <w:t>iarna)</w:t>
      </w:r>
    </w:p>
    <w:p w:rsidR="00637EA6" w:rsidRPr="007D039B" w:rsidRDefault="00637EA6" w:rsidP="00637EA6">
      <w:pPr>
        <w:spacing w:line="280" w:lineRule="exact"/>
        <w:rPr>
          <w:rFonts w:ascii="Tahoma" w:hAnsi="Tahoma" w:cs="Tahoma"/>
          <w:sz w:val="22"/>
        </w:rPr>
      </w:pPr>
    </w:p>
    <w:p w:rsidR="00637EA6" w:rsidRPr="007D039B" w:rsidRDefault="00637EA6" w:rsidP="00637EA6">
      <w:pPr>
        <w:pStyle w:val="Heading2"/>
        <w:spacing w:line="280" w:lineRule="exact"/>
        <w:rPr>
          <w:rFonts w:ascii="Tahoma" w:hAnsi="Tahoma" w:cs="Tahoma"/>
          <w:sz w:val="22"/>
        </w:rPr>
      </w:pPr>
      <w:r w:rsidRPr="007D039B">
        <w:rPr>
          <w:rFonts w:ascii="Tahoma" w:hAnsi="Tahoma" w:cs="Tahoma"/>
          <w:b/>
          <w:sz w:val="22"/>
        </w:rPr>
        <w:t>PARTICIPANŢI:</w:t>
      </w:r>
      <w:r>
        <w:rPr>
          <w:rFonts w:ascii="Tahoma" w:hAnsi="Tahoma" w:cs="Tahoma"/>
          <w:b/>
          <w:sz w:val="22"/>
        </w:rPr>
        <w:t xml:space="preserve">  </w:t>
      </w:r>
      <w:r w:rsidRPr="00DE1B5D">
        <w:rPr>
          <w:rFonts w:ascii="Tahoma" w:hAnsi="Tahoma" w:cs="Tahoma"/>
          <w:sz w:val="22"/>
          <w:u w:val="single"/>
        </w:rPr>
        <w:t>Fete</w:t>
      </w:r>
      <w:r w:rsidRPr="00DE1B5D">
        <w:rPr>
          <w:rFonts w:ascii="Tahoma" w:hAnsi="Tahoma" w:cs="Tahoma"/>
          <w:sz w:val="22"/>
        </w:rPr>
        <w:t xml:space="preserve"> - 10 ani şi </w:t>
      </w:r>
      <w:r w:rsidRPr="00DE1B5D">
        <w:rPr>
          <w:rFonts w:ascii="Tahoma" w:hAnsi="Tahoma" w:cs="Tahoma"/>
          <w:sz w:val="22"/>
          <w:u w:val="single"/>
        </w:rPr>
        <w:t>Băieţi</w:t>
      </w:r>
      <w:r w:rsidRPr="00DE1B5D">
        <w:rPr>
          <w:rFonts w:ascii="Tahoma" w:hAnsi="Tahoma" w:cs="Tahoma"/>
          <w:sz w:val="22"/>
        </w:rPr>
        <w:t xml:space="preserve"> – 10, 11 ani.</w:t>
      </w:r>
      <w:r>
        <w:rPr>
          <w:rFonts w:ascii="Tahoma" w:hAnsi="Tahoma" w:cs="Tahoma"/>
          <w:b/>
          <w:sz w:val="22"/>
        </w:rPr>
        <w:t xml:space="preserve">  </w:t>
      </w:r>
    </w:p>
    <w:p w:rsidR="00637EA6" w:rsidRPr="007D039B" w:rsidRDefault="00637EA6" w:rsidP="00637EA6">
      <w:pPr>
        <w:spacing w:line="280" w:lineRule="exact"/>
        <w:jc w:val="both"/>
        <w:rPr>
          <w:rFonts w:ascii="Tahoma" w:hAnsi="Tahoma" w:cs="Tahoma"/>
          <w:sz w:val="22"/>
        </w:rPr>
      </w:pPr>
      <w:r w:rsidRPr="007D039B">
        <w:rPr>
          <w:rFonts w:ascii="Tahoma" w:hAnsi="Tahoma" w:cs="Tahoma"/>
          <w:b/>
          <w:sz w:val="22"/>
        </w:rPr>
        <w:t>CONDIŢII TEHNICE:</w:t>
      </w:r>
      <w:r w:rsidRPr="007D039B">
        <w:rPr>
          <w:rFonts w:ascii="Tahoma" w:hAnsi="Tahoma" w:cs="Tahoma"/>
          <w:sz w:val="22"/>
        </w:rPr>
        <w:t xml:space="preserve"> concursul se desfăşoară după sistemul seriilor contracronometru. </w:t>
      </w:r>
      <w:r w:rsidRPr="00DE1B5D">
        <w:rPr>
          <w:rFonts w:ascii="Tahoma" w:hAnsi="Tahoma" w:cs="Tahoma"/>
          <w:iCs/>
          <w:sz w:val="22"/>
          <w:u w:val="single"/>
        </w:rPr>
        <w:t>Nu se admit în concurs copii de 9 ani nici în completarea ştafetelor</w:t>
      </w:r>
      <w:r w:rsidRPr="00DE1B5D">
        <w:rPr>
          <w:rFonts w:ascii="Tahoma" w:hAnsi="Tahoma" w:cs="Tahoma"/>
          <w:iCs/>
          <w:sz w:val="22"/>
        </w:rPr>
        <w:t>.</w:t>
      </w:r>
      <w:r w:rsidRPr="007D039B">
        <w:rPr>
          <w:rFonts w:ascii="Tahoma" w:hAnsi="Tahoma" w:cs="Tahoma"/>
          <w:i/>
          <w:iCs/>
          <w:sz w:val="22"/>
        </w:rPr>
        <w:t xml:space="preserve"> </w:t>
      </w:r>
      <w:r w:rsidRPr="007D039B">
        <w:rPr>
          <w:rFonts w:ascii="Tahoma" w:hAnsi="Tahoma" w:cs="Tahoma"/>
          <w:sz w:val="22"/>
        </w:rPr>
        <w:t>Ştafetele vor fi alcătuite numai din sportivi de aceeaşi vârstă. Un sportiv poate participa într-o reuniune numai la două probe individuale şi o ştafetă.</w:t>
      </w:r>
    </w:p>
    <w:p w:rsidR="00637EA6" w:rsidRPr="007D039B" w:rsidRDefault="00637EA6" w:rsidP="00637EA6">
      <w:pPr>
        <w:spacing w:line="280" w:lineRule="exact"/>
        <w:jc w:val="both"/>
        <w:rPr>
          <w:rFonts w:ascii="Tahoma" w:hAnsi="Tahoma" w:cs="Tahoma"/>
          <w:sz w:val="22"/>
        </w:rPr>
      </w:pPr>
      <w:r w:rsidRPr="007D039B">
        <w:rPr>
          <w:rFonts w:ascii="Tahoma" w:hAnsi="Tahoma" w:cs="Tahoma"/>
          <w:b/>
          <w:sz w:val="22"/>
        </w:rPr>
        <w:t>PUNCTAJ:</w:t>
      </w:r>
      <w:r w:rsidRPr="007D039B">
        <w:rPr>
          <w:rFonts w:ascii="Tahoma" w:hAnsi="Tahoma" w:cs="Tahoma"/>
          <w:sz w:val="22"/>
        </w:rPr>
        <w:t xml:space="preserve"> se punctează primii după sistemul 9, 7, 6, 5, 4, 3, 2, 1 puncte, iar ştafetele dublu.</w:t>
      </w:r>
    </w:p>
    <w:p w:rsidR="00637EA6" w:rsidRPr="007D039B" w:rsidRDefault="00637EA6" w:rsidP="00637EA6">
      <w:pPr>
        <w:spacing w:line="280" w:lineRule="exact"/>
        <w:jc w:val="both"/>
        <w:rPr>
          <w:rFonts w:ascii="Tahoma" w:hAnsi="Tahoma" w:cs="Tahoma"/>
          <w:sz w:val="22"/>
        </w:rPr>
      </w:pPr>
      <w:r w:rsidRPr="007D039B">
        <w:rPr>
          <w:rFonts w:ascii="Tahoma" w:hAnsi="Tahoma" w:cs="Tahoma"/>
          <w:b/>
          <w:sz w:val="22"/>
        </w:rPr>
        <w:t>CLASAMENTE:</w:t>
      </w:r>
      <w:r w:rsidRPr="007D039B">
        <w:rPr>
          <w:rFonts w:ascii="Tahoma" w:hAnsi="Tahoma" w:cs="Tahoma"/>
          <w:sz w:val="22"/>
        </w:rPr>
        <w:t xml:space="preserve"> individual pe probe şi sexe. Pe secţii prin cumularea punctelor obţinute de sportivi în probele individuale şi ştafete.</w:t>
      </w:r>
    </w:p>
    <w:p w:rsidR="00637EA6" w:rsidRPr="007D039B" w:rsidRDefault="00637EA6" w:rsidP="00637EA6">
      <w:pPr>
        <w:spacing w:line="280" w:lineRule="exact"/>
        <w:jc w:val="both"/>
        <w:rPr>
          <w:rFonts w:ascii="Tahoma" w:hAnsi="Tahoma" w:cs="Tahoma"/>
          <w:sz w:val="22"/>
        </w:rPr>
      </w:pPr>
      <w:r w:rsidRPr="007D039B">
        <w:rPr>
          <w:rFonts w:ascii="Tahoma" w:hAnsi="Tahoma" w:cs="Tahoma"/>
          <w:b/>
          <w:sz w:val="22"/>
        </w:rPr>
        <w:t>TITLURI ŞI PREMII:</w:t>
      </w:r>
      <w:r w:rsidRPr="007D039B">
        <w:rPr>
          <w:rFonts w:ascii="Tahoma" w:hAnsi="Tahoma" w:cs="Tahoma"/>
          <w:sz w:val="22"/>
        </w:rPr>
        <w:t xml:space="preserve"> câştigătorii probelor individuale şi componenţii ştafetelor clasate pe primul loc vor primi titlul de CAMPION şi diplomă. Sportivii clasaţi pe locurile îi şi III vor primi diplome.</w:t>
      </w: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PROBELE COMPETIŢIEI:</w:t>
      </w:r>
    </w:p>
    <w:p w:rsidR="00637EA6" w:rsidRPr="007D039B" w:rsidRDefault="00637EA6" w:rsidP="00637EA6">
      <w:pPr>
        <w:spacing w:line="280" w:lineRule="exact"/>
        <w:jc w:val="both"/>
        <w:rPr>
          <w:rFonts w:ascii="Tahoma" w:hAnsi="Tahoma" w:cs="Tahoma"/>
          <w:sz w:val="22"/>
        </w:rPr>
      </w:pPr>
      <w:r w:rsidRPr="00264A4F">
        <w:rPr>
          <w:rFonts w:ascii="Tahoma" w:hAnsi="Tahoma" w:cs="Tahoma"/>
          <w:b/>
          <w:sz w:val="22"/>
        </w:rPr>
        <w:t>Fete şi băieţi 10 ani:</w:t>
      </w:r>
      <w:r w:rsidRPr="007D039B">
        <w:rPr>
          <w:rFonts w:ascii="Tahoma" w:hAnsi="Tahoma" w:cs="Tahoma"/>
          <w:sz w:val="22"/>
        </w:rPr>
        <w:t xml:space="preserve"> 50m, 100m, 4x50 m liber; 50 m bras; 50 m spate; 50 m fluture; </w:t>
      </w:r>
    </w:p>
    <w:p w:rsidR="00637EA6" w:rsidRPr="007D039B" w:rsidRDefault="00637EA6" w:rsidP="00637EA6">
      <w:pPr>
        <w:spacing w:line="280" w:lineRule="exact"/>
        <w:jc w:val="both"/>
        <w:rPr>
          <w:rFonts w:ascii="Tahoma" w:hAnsi="Tahoma" w:cs="Tahoma"/>
          <w:sz w:val="22"/>
        </w:rPr>
      </w:pPr>
      <w:r>
        <w:rPr>
          <w:rFonts w:ascii="Tahoma" w:hAnsi="Tahoma" w:cs="Tahoma"/>
          <w:sz w:val="22"/>
        </w:rPr>
        <w:tab/>
      </w:r>
      <w:r>
        <w:rPr>
          <w:rFonts w:ascii="Tahoma" w:hAnsi="Tahoma" w:cs="Tahoma"/>
          <w:sz w:val="22"/>
        </w:rPr>
        <w:tab/>
      </w:r>
      <w:r>
        <w:rPr>
          <w:rFonts w:ascii="Tahoma" w:hAnsi="Tahoma" w:cs="Tahoma"/>
          <w:sz w:val="22"/>
        </w:rPr>
        <w:tab/>
        <w:t xml:space="preserve">  4x50</w:t>
      </w:r>
      <w:r w:rsidRPr="007D039B">
        <w:rPr>
          <w:rFonts w:ascii="Tahoma" w:hAnsi="Tahoma" w:cs="Tahoma"/>
          <w:sz w:val="22"/>
        </w:rPr>
        <w:t>m mixt.</w:t>
      </w:r>
    </w:p>
    <w:p w:rsidR="00637EA6" w:rsidRPr="007D039B" w:rsidRDefault="00637EA6" w:rsidP="00637EA6">
      <w:pPr>
        <w:spacing w:line="280" w:lineRule="exact"/>
        <w:jc w:val="both"/>
        <w:rPr>
          <w:rFonts w:ascii="Tahoma" w:hAnsi="Tahoma" w:cs="Tahoma"/>
          <w:sz w:val="22"/>
        </w:rPr>
      </w:pPr>
      <w:r w:rsidRPr="00264A4F">
        <w:rPr>
          <w:rFonts w:ascii="Tahoma" w:hAnsi="Tahoma" w:cs="Tahoma"/>
          <w:b/>
          <w:sz w:val="22"/>
        </w:rPr>
        <w:t xml:space="preserve">Băieţi 11 ani: </w:t>
      </w:r>
      <w:r w:rsidRPr="00264A4F">
        <w:rPr>
          <w:rFonts w:ascii="Tahoma" w:hAnsi="Tahoma" w:cs="Tahoma"/>
          <w:b/>
          <w:sz w:val="22"/>
        </w:rPr>
        <w:tab/>
      </w:r>
      <w:r>
        <w:rPr>
          <w:rFonts w:ascii="Tahoma" w:hAnsi="Tahoma" w:cs="Tahoma"/>
          <w:b/>
          <w:sz w:val="22"/>
        </w:rPr>
        <w:t xml:space="preserve">  </w:t>
      </w:r>
      <w:r>
        <w:rPr>
          <w:rFonts w:ascii="Tahoma" w:hAnsi="Tahoma" w:cs="Tahoma"/>
          <w:sz w:val="22"/>
        </w:rPr>
        <w:t>50m, 100m, 200m, 4x50m liber, 50m, 100m bras, 50m, 100</w:t>
      </w:r>
      <w:r w:rsidRPr="007D039B">
        <w:rPr>
          <w:rFonts w:ascii="Tahoma" w:hAnsi="Tahoma" w:cs="Tahoma"/>
          <w:sz w:val="22"/>
        </w:rPr>
        <w:t>m</w:t>
      </w:r>
      <w:r>
        <w:rPr>
          <w:rFonts w:ascii="Tahoma" w:hAnsi="Tahoma" w:cs="Tahoma"/>
          <w:sz w:val="22"/>
        </w:rPr>
        <w:t xml:space="preserve"> </w:t>
      </w:r>
      <w:r w:rsidRPr="007D039B">
        <w:rPr>
          <w:rFonts w:ascii="Tahoma" w:hAnsi="Tahoma" w:cs="Tahoma"/>
          <w:sz w:val="22"/>
        </w:rPr>
        <w:t xml:space="preserve">spate; </w:t>
      </w:r>
      <w:r>
        <w:rPr>
          <w:rFonts w:ascii="Tahoma" w:hAnsi="Tahoma" w:cs="Tahoma"/>
          <w:sz w:val="22"/>
        </w:rPr>
        <w:br/>
        <w:t xml:space="preserve">                                  50m fluture, 4x50</w:t>
      </w:r>
      <w:r w:rsidRPr="007D039B">
        <w:rPr>
          <w:rFonts w:ascii="Tahoma" w:hAnsi="Tahoma" w:cs="Tahoma"/>
          <w:sz w:val="22"/>
        </w:rPr>
        <w:t>m mixt.</w:t>
      </w:r>
    </w:p>
    <w:p w:rsidR="00637EA6" w:rsidRPr="007D039B" w:rsidRDefault="00637EA6" w:rsidP="00637EA6">
      <w:pPr>
        <w:spacing w:line="280" w:lineRule="exact"/>
        <w:rPr>
          <w:rFonts w:ascii="Tahoma" w:hAnsi="Tahoma" w:cs="Tahoma"/>
          <w:b/>
          <w:sz w:val="22"/>
        </w:rPr>
      </w:pPr>
      <w:r w:rsidRPr="007D039B">
        <w:rPr>
          <w:rFonts w:ascii="Tahoma" w:hAnsi="Tahoma" w:cs="Tahoma"/>
          <w:b/>
          <w:sz w:val="22"/>
        </w:rPr>
        <w:t>PROGRAMUL CONCURSULUI:</w:t>
      </w:r>
    </w:p>
    <w:p w:rsidR="00637EA6" w:rsidRPr="007D039B" w:rsidRDefault="00637EA6" w:rsidP="00637EA6">
      <w:pPr>
        <w:spacing w:line="280" w:lineRule="exact"/>
        <w:rPr>
          <w:rFonts w:ascii="Tahoma" w:hAnsi="Tahoma" w:cs="Tahoma"/>
          <w:sz w:val="22"/>
        </w:rPr>
      </w:pPr>
    </w:p>
    <w:p w:rsidR="00637EA6" w:rsidRPr="00067030" w:rsidRDefault="00637EA6" w:rsidP="00637EA6">
      <w:pPr>
        <w:spacing w:line="280" w:lineRule="exact"/>
        <w:rPr>
          <w:rFonts w:ascii="Tahoma" w:hAnsi="Tahoma" w:cs="Tahoma"/>
          <w:b/>
          <w:color w:val="FF0000"/>
          <w:sz w:val="28"/>
          <w:szCs w:val="28"/>
        </w:rPr>
      </w:pPr>
      <w:r w:rsidRPr="00067030">
        <w:rPr>
          <w:rFonts w:ascii="Tahoma" w:hAnsi="Tahoma" w:cs="Tahoma"/>
          <w:b/>
          <w:color w:val="FF0000"/>
          <w:sz w:val="28"/>
          <w:szCs w:val="28"/>
        </w:rPr>
        <w:t xml:space="preserve">   ZIUA I-a</w:t>
      </w:r>
    </w:p>
    <w:p w:rsidR="00637EA6" w:rsidRDefault="00637EA6" w:rsidP="00637EA6">
      <w:pPr>
        <w:spacing w:line="280" w:lineRule="exact"/>
        <w:rPr>
          <w:rFonts w:ascii="Tahoma" w:hAnsi="Tahoma" w:cs="Tahoma"/>
          <w:sz w:val="28"/>
          <w:szCs w:val="28"/>
        </w:rPr>
      </w:pPr>
    </w:p>
    <w:p w:rsidR="00637EA6" w:rsidRPr="005D26EE" w:rsidRDefault="00637EA6" w:rsidP="00637EA6">
      <w:pPr>
        <w:spacing w:line="280" w:lineRule="exact"/>
        <w:rPr>
          <w:rFonts w:ascii="Tahoma" w:hAnsi="Tahoma" w:cs="Tahoma"/>
          <w:sz w:val="28"/>
          <w:szCs w:val="28"/>
        </w:rPr>
        <w:sectPr w:rsidR="00637EA6" w:rsidRPr="005D26EE" w:rsidSect="000A43C8">
          <w:type w:val="continuous"/>
          <w:pgSz w:w="11906" w:h="16838" w:code="9"/>
          <w:pgMar w:top="1134" w:right="1134" w:bottom="1134" w:left="1134" w:header="709" w:footer="709" w:gutter="0"/>
          <w:cols w:space="720"/>
          <w:docGrid w:linePitch="360"/>
        </w:sectPr>
      </w:pPr>
    </w:p>
    <w:p w:rsidR="00637EA6" w:rsidRPr="007D039B" w:rsidRDefault="00637EA6" w:rsidP="00637EA6">
      <w:pPr>
        <w:spacing w:line="280" w:lineRule="exact"/>
        <w:rPr>
          <w:rFonts w:ascii="Tahoma" w:hAnsi="Tahoma" w:cs="Tahoma"/>
          <w:b/>
          <w:sz w:val="22"/>
        </w:rPr>
      </w:pPr>
      <w:r w:rsidRPr="007D039B">
        <w:rPr>
          <w:rFonts w:ascii="Tahoma" w:hAnsi="Tahoma" w:cs="Tahoma"/>
          <w:b/>
          <w:sz w:val="22"/>
        </w:rPr>
        <w:t>REUNIUNEA I-a, ora 10.00</w:t>
      </w:r>
    </w:p>
    <w:p w:rsidR="00637EA6" w:rsidRPr="007D039B" w:rsidRDefault="00637EA6" w:rsidP="000A43C8">
      <w:pPr>
        <w:numPr>
          <w:ilvl w:val="0"/>
          <w:numId w:val="14"/>
        </w:numPr>
        <w:spacing w:line="280" w:lineRule="exact"/>
        <w:rPr>
          <w:rFonts w:ascii="Tahoma" w:hAnsi="Tahoma" w:cs="Tahoma"/>
          <w:sz w:val="22"/>
        </w:rPr>
      </w:pPr>
      <w:r w:rsidRPr="007D039B">
        <w:rPr>
          <w:rFonts w:ascii="Tahoma" w:hAnsi="Tahoma" w:cs="Tahoma"/>
          <w:sz w:val="22"/>
        </w:rPr>
        <w:t>50 m spate băieţi 11 ani</w:t>
      </w:r>
    </w:p>
    <w:p w:rsidR="00637EA6" w:rsidRPr="007D039B" w:rsidRDefault="00637EA6" w:rsidP="000A43C8">
      <w:pPr>
        <w:numPr>
          <w:ilvl w:val="0"/>
          <w:numId w:val="14"/>
        </w:numPr>
        <w:spacing w:line="280" w:lineRule="exact"/>
        <w:rPr>
          <w:rFonts w:ascii="Tahoma" w:hAnsi="Tahoma" w:cs="Tahoma"/>
          <w:sz w:val="22"/>
        </w:rPr>
      </w:pPr>
      <w:r w:rsidRPr="007D039B">
        <w:rPr>
          <w:rFonts w:ascii="Tahoma" w:hAnsi="Tahoma" w:cs="Tahoma"/>
          <w:sz w:val="22"/>
        </w:rPr>
        <w:t>100 m liber fete 10 ani</w:t>
      </w:r>
    </w:p>
    <w:p w:rsidR="00637EA6" w:rsidRPr="007D039B" w:rsidRDefault="00637EA6" w:rsidP="000A43C8">
      <w:pPr>
        <w:numPr>
          <w:ilvl w:val="0"/>
          <w:numId w:val="14"/>
        </w:numPr>
        <w:spacing w:line="280" w:lineRule="exact"/>
        <w:rPr>
          <w:rFonts w:ascii="Tahoma" w:hAnsi="Tahoma" w:cs="Tahoma"/>
          <w:sz w:val="22"/>
        </w:rPr>
      </w:pPr>
      <w:r w:rsidRPr="007D039B">
        <w:rPr>
          <w:rFonts w:ascii="Tahoma" w:hAnsi="Tahoma" w:cs="Tahoma"/>
          <w:sz w:val="22"/>
        </w:rPr>
        <w:t>100 m liber băieţi 11 ani</w:t>
      </w:r>
    </w:p>
    <w:p w:rsidR="00637EA6" w:rsidRPr="007D039B" w:rsidRDefault="00637EA6" w:rsidP="000A43C8">
      <w:pPr>
        <w:numPr>
          <w:ilvl w:val="0"/>
          <w:numId w:val="14"/>
        </w:numPr>
        <w:spacing w:line="280" w:lineRule="exact"/>
        <w:rPr>
          <w:rFonts w:ascii="Tahoma" w:hAnsi="Tahoma" w:cs="Tahoma"/>
          <w:sz w:val="22"/>
        </w:rPr>
      </w:pPr>
      <w:r w:rsidRPr="007D039B">
        <w:rPr>
          <w:rFonts w:ascii="Tahoma" w:hAnsi="Tahoma" w:cs="Tahoma"/>
          <w:sz w:val="22"/>
        </w:rPr>
        <w:t>100 m liber băieţi 10 ani</w:t>
      </w:r>
    </w:p>
    <w:p w:rsidR="00637EA6" w:rsidRPr="007D039B" w:rsidRDefault="00637EA6" w:rsidP="00637EA6">
      <w:pPr>
        <w:spacing w:line="280" w:lineRule="exact"/>
        <w:rPr>
          <w:rFonts w:ascii="Tahoma" w:hAnsi="Tahoma" w:cs="Tahoma"/>
          <w:sz w:val="22"/>
        </w:rPr>
      </w:pPr>
    </w:p>
    <w:p w:rsidR="00637EA6" w:rsidRPr="007D039B" w:rsidRDefault="00637EA6" w:rsidP="00637EA6">
      <w:pPr>
        <w:spacing w:line="280" w:lineRule="exact"/>
        <w:rPr>
          <w:rFonts w:ascii="Tahoma" w:hAnsi="Tahoma" w:cs="Tahoma"/>
          <w:sz w:val="22"/>
        </w:rPr>
      </w:pPr>
    </w:p>
    <w:p w:rsidR="00637EA6" w:rsidRPr="007D039B" w:rsidRDefault="00637EA6" w:rsidP="00637EA6">
      <w:pPr>
        <w:spacing w:line="280" w:lineRule="exact"/>
        <w:rPr>
          <w:rFonts w:ascii="Tahoma" w:hAnsi="Tahoma" w:cs="Tahoma"/>
          <w:b/>
          <w:sz w:val="22"/>
        </w:rPr>
      </w:pPr>
      <w:r w:rsidRPr="007D039B">
        <w:rPr>
          <w:rFonts w:ascii="Tahoma" w:hAnsi="Tahoma" w:cs="Tahoma"/>
          <w:b/>
          <w:sz w:val="22"/>
        </w:rPr>
        <w:t>REUNIUNEA a-II-a, ora 17.00</w:t>
      </w:r>
    </w:p>
    <w:p w:rsidR="00637EA6" w:rsidRPr="007D039B" w:rsidRDefault="00637EA6" w:rsidP="000A43C8">
      <w:pPr>
        <w:numPr>
          <w:ilvl w:val="0"/>
          <w:numId w:val="14"/>
        </w:numPr>
        <w:spacing w:line="280" w:lineRule="exact"/>
        <w:rPr>
          <w:rFonts w:ascii="Tahoma" w:hAnsi="Tahoma" w:cs="Tahoma"/>
          <w:sz w:val="22"/>
        </w:rPr>
      </w:pPr>
      <w:r w:rsidRPr="007D039B">
        <w:rPr>
          <w:rFonts w:ascii="Tahoma" w:hAnsi="Tahoma" w:cs="Tahoma"/>
          <w:sz w:val="22"/>
        </w:rPr>
        <w:t>50 m liber fete 10 ani</w:t>
      </w:r>
    </w:p>
    <w:p w:rsidR="00637EA6" w:rsidRPr="007D039B" w:rsidRDefault="00637EA6" w:rsidP="000A43C8">
      <w:pPr>
        <w:numPr>
          <w:ilvl w:val="0"/>
          <w:numId w:val="14"/>
        </w:numPr>
        <w:spacing w:line="280" w:lineRule="exact"/>
        <w:rPr>
          <w:rFonts w:ascii="Tahoma" w:hAnsi="Tahoma" w:cs="Tahoma"/>
          <w:sz w:val="22"/>
        </w:rPr>
      </w:pPr>
      <w:r w:rsidRPr="007D039B">
        <w:rPr>
          <w:rFonts w:ascii="Tahoma" w:hAnsi="Tahoma" w:cs="Tahoma"/>
          <w:sz w:val="22"/>
        </w:rPr>
        <w:t>50 m liber băieţi 10 ani</w:t>
      </w:r>
    </w:p>
    <w:p w:rsidR="00637EA6" w:rsidRPr="007D039B" w:rsidRDefault="00637EA6" w:rsidP="000A43C8">
      <w:pPr>
        <w:numPr>
          <w:ilvl w:val="0"/>
          <w:numId w:val="14"/>
        </w:numPr>
        <w:spacing w:line="280" w:lineRule="exact"/>
        <w:rPr>
          <w:rFonts w:ascii="Tahoma" w:hAnsi="Tahoma" w:cs="Tahoma"/>
          <w:sz w:val="22"/>
        </w:rPr>
      </w:pPr>
      <w:r w:rsidRPr="007D039B">
        <w:rPr>
          <w:rFonts w:ascii="Tahoma" w:hAnsi="Tahoma" w:cs="Tahoma"/>
          <w:sz w:val="22"/>
        </w:rPr>
        <w:t>50 m bras băieţi 11 ani</w:t>
      </w:r>
    </w:p>
    <w:p w:rsidR="00637EA6" w:rsidRPr="007D039B" w:rsidRDefault="00637EA6" w:rsidP="000A43C8">
      <w:pPr>
        <w:numPr>
          <w:ilvl w:val="0"/>
          <w:numId w:val="14"/>
        </w:numPr>
        <w:spacing w:line="280" w:lineRule="exact"/>
        <w:rPr>
          <w:rFonts w:ascii="Tahoma" w:hAnsi="Tahoma" w:cs="Tahoma"/>
          <w:sz w:val="22"/>
        </w:rPr>
      </w:pPr>
      <w:r w:rsidRPr="007D039B">
        <w:rPr>
          <w:rFonts w:ascii="Tahoma" w:hAnsi="Tahoma" w:cs="Tahoma"/>
          <w:sz w:val="22"/>
        </w:rPr>
        <w:t>50 m bras fete 10 ani</w:t>
      </w:r>
    </w:p>
    <w:p w:rsidR="00637EA6" w:rsidRPr="007D039B" w:rsidRDefault="00637EA6" w:rsidP="000A43C8">
      <w:pPr>
        <w:numPr>
          <w:ilvl w:val="0"/>
          <w:numId w:val="14"/>
        </w:numPr>
        <w:spacing w:line="280" w:lineRule="exact"/>
        <w:rPr>
          <w:rFonts w:ascii="Tahoma" w:hAnsi="Tahoma" w:cs="Tahoma"/>
          <w:sz w:val="22"/>
        </w:rPr>
      </w:pPr>
      <w:r w:rsidRPr="007D039B">
        <w:rPr>
          <w:rFonts w:ascii="Tahoma" w:hAnsi="Tahoma" w:cs="Tahoma"/>
          <w:sz w:val="22"/>
        </w:rPr>
        <w:t>50 m bras băieţi 10 ani</w:t>
      </w:r>
    </w:p>
    <w:p w:rsidR="00637EA6" w:rsidRPr="007D039B" w:rsidRDefault="00637EA6" w:rsidP="000A43C8">
      <w:pPr>
        <w:numPr>
          <w:ilvl w:val="0"/>
          <w:numId w:val="14"/>
        </w:numPr>
        <w:spacing w:line="280" w:lineRule="exact"/>
        <w:jc w:val="both"/>
        <w:rPr>
          <w:rFonts w:ascii="Tahoma" w:hAnsi="Tahoma" w:cs="Tahoma"/>
          <w:sz w:val="22"/>
        </w:rPr>
      </w:pPr>
      <w:r w:rsidRPr="007D039B">
        <w:rPr>
          <w:rFonts w:ascii="Tahoma" w:hAnsi="Tahoma" w:cs="Tahoma"/>
          <w:sz w:val="22"/>
        </w:rPr>
        <w:t>200 m liber băieţi 11 ani</w:t>
      </w:r>
    </w:p>
    <w:p w:rsidR="00637EA6" w:rsidRPr="007D039B" w:rsidRDefault="00637EA6" w:rsidP="00637EA6">
      <w:pPr>
        <w:spacing w:line="280" w:lineRule="exact"/>
        <w:jc w:val="both"/>
        <w:rPr>
          <w:rFonts w:ascii="Tahoma" w:hAnsi="Tahoma" w:cs="Tahoma"/>
          <w:sz w:val="22"/>
        </w:rPr>
        <w:sectPr w:rsidR="00637EA6" w:rsidRPr="007D039B" w:rsidSect="000A43C8">
          <w:type w:val="continuous"/>
          <w:pgSz w:w="11906" w:h="16838" w:code="9"/>
          <w:pgMar w:top="1134" w:right="1134" w:bottom="1134" w:left="1134" w:header="709" w:footer="709" w:gutter="0"/>
          <w:cols w:num="2" w:space="709"/>
          <w:docGrid w:linePitch="360"/>
        </w:sectPr>
      </w:pPr>
    </w:p>
    <w:p w:rsidR="00637EA6" w:rsidRPr="00067030" w:rsidRDefault="00637EA6" w:rsidP="00637EA6">
      <w:pPr>
        <w:spacing w:line="280" w:lineRule="exact"/>
        <w:rPr>
          <w:rFonts w:ascii="Tahoma" w:hAnsi="Tahoma" w:cs="Tahoma"/>
          <w:b/>
          <w:color w:val="FF0000"/>
          <w:sz w:val="28"/>
          <w:szCs w:val="28"/>
        </w:rPr>
      </w:pPr>
      <w:r w:rsidRPr="00067030">
        <w:rPr>
          <w:rFonts w:ascii="Tahoma" w:hAnsi="Tahoma" w:cs="Tahoma"/>
          <w:b/>
          <w:color w:val="FF0000"/>
          <w:sz w:val="28"/>
          <w:szCs w:val="28"/>
        </w:rPr>
        <w:t xml:space="preserve">   ZIUA a II-a</w:t>
      </w:r>
    </w:p>
    <w:p w:rsidR="00637EA6" w:rsidRPr="007D039B" w:rsidRDefault="00637EA6" w:rsidP="00637EA6">
      <w:pPr>
        <w:spacing w:line="280" w:lineRule="exact"/>
        <w:rPr>
          <w:rFonts w:ascii="Tahoma" w:hAnsi="Tahoma" w:cs="Tahoma"/>
          <w:sz w:val="22"/>
        </w:r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a-III-a, ora 10.00</w:t>
      </w:r>
    </w:p>
    <w:p w:rsidR="00637EA6" w:rsidRPr="007D039B" w:rsidRDefault="00637EA6" w:rsidP="000A43C8">
      <w:pPr>
        <w:numPr>
          <w:ilvl w:val="0"/>
          <w:numId w:val="14"/>
        </w:numPr>
        <w:spacing w:line="280" w:lineRule="exact"/>
        <w:jc w:val="both"/>
        <w:rPr>
          <w:rFonts w:ascii="Tahoma" w:hAnsi="Tahoma" w:cs="Tahoma"/>
          <w:sz w:val="22"/>
        </w:rPr>
      </w:pPr>
      <w:r w:rsidRPr="007D039B">
        <w:rPr>
          <w:rFonts w:ascii="Tahoma" w:hAnsi="Tahoma" w:cs="Tahoma"/>
          <w:sz w:val="22"/>
        </w:rPr>
        <w:t>50 m fluture băieţi 11 ani</w:t>
      </w:r>
    </w:p>
    <w:p w:rsidR="00637EA6" w:rsidRPr="007D039B" w:rsidRDefault="00637EA6" w:rsidP="000A43C8">
      <w:pPr>
        <w:numPr>
          <w:ilvl w:val="0"/>
          <w:numId w:val="14"/>
        </w:numPr>
        <w:spacing w:line="280" w:lineRule="exact"/>
        <w:jc w:val="both"/>
        <w:rPr>
          <w:rFonts w:ascii="Tahoma" w:hAnsi="Tahoma" w:cs="Tahoma"/>
          <w:sz w:val="22"/>
        </w:rPr>
      </w:pPr>
      <w:r w:rsidRPr="007D039B">
        <w:rPr>
          <w:rFonts w:ascii="Tahoma" w:hAnsi="Tahoma" w:cs="Tahoma"/>
          <w:sz w:val="22"/>
        </w:rPr>
        <w:t>50 m fluture fete 10 ani</w:t>
      </w:r>
    </w:p>
    <w:p w:rsidR="00637EA6" w:rsidRPr="007D039B" w:rsidRDefault="00637EA6" w:rsidP="000A43C8">
      <w:pPr>
        <w:numPr>
          <w:ilvl w:val="0"/>
          <w:numId w:val="14"/>
        </w:numPr>
        <w:spacing w:line="280" w:lineRule="exact"/>
        <w:jc w:val="both"/>
        <w:rPr>
          <w:rFonts w:ascii="Tahoma" w:hAnsi="Tahoma" w:cs="Tahoma"/>
          <w:sz w:val="22"/>
        </w:rPr>
      </w:pPr>
      <w:r w:rsidRPr="007D039B">
        <w:rPr>
          <w:rFonts w:ascii="Tahoma" w:hAnsi="Tahoma" w:cs="Tahoma"/>
          <w:sz w:val="22"/>
        </w:rPr>
        <w:t>50 m fluture băieţi 10 ani</w:t>
      </w:r>
    </w:p>
    <w:p w:rsidR="00637EA6" w:rsidRPr="007D039B" w:rsidRDefault="00637EA6" w:rsidP="000A43C8">
      <w:pPr>
        <w:numPr>
          <w:ilvl w:val="0"/>
          <w:numId w:val="14"/>
        </w:numPr>
        <w:spacing w:line="280" w:lineRule="exact"/>
        <w:jc w:val="both"/>
        <w:rPr>
          <w:rFonts w:ascii="Tahoma" w:hAnsi="Tahoma" w:cs="Tahoma"/>
          <w:sz w:val="22"/>
        </w:rPr>
      </w:pPr>
      <w:r w:rsidRPr="007D039B">
        <w:rPr>
          <w:rFonts w:ascii="Tahoma" w:hAnsi="Tahoma" w:cs="Tahoma"/>
          <w:sz w:val="22"/>
        </w:rPr>
        <w:t xml:space="preserve"> 100 m spate băieţi 11 ani</w:t>
      </w:r>
    </w:p>
    <w:p w:rsidR="00637EA6" w:rsidRPr="007D039B" w:rsidRDefault="00637EA6" w:rsidP="000A43C8">
      <w:pPr>
        <w:numPr>
          <w:ilvl w:val="0"/>
          <w:numId w:val="14"/>
        </w:numPr>
        <w:spacing w:line="280" w:lineRule="exact"/>
        <w:jc w:val="both"/>
        <w:rPr>
          <w:rFonts w:ascii="Tahoma" w:hAnsi="Tahoma" w:cs="Tahoma"/>
          <w:sz w:val="22"/>
        </w:rPr>
      </w:pPr>
      <w:r w:rsidRPr="007D039B">
        <w:rPr>
          <w:rFonts w:ascii="Tahoma" w:hAnsi="Tahoma" w:cs="Tahoma"/>
          <w:sz w:val="22"/>
        </w:rPr>
        <w:t>4x50 m liber fete 10 ani</w:t>
      </w:r>
    </w:p>
    <w:p w:rsidR="00637EA6" w:rsidRPr="007D039B" w:rsidRDefault="00637EA6" w:rsidP="000A43C8">
      <w:pPr>
        <w:numPr>
          <w:ilvl w:val="0"/>
          <w:numId w:val="14"/>
        </w:numPr>
        <w:spacing w:line="280" w:lineRule="exact"/>
        <w:jc w:val="both"/>
        <w:rPr>
          <w:rFonts w:ascii="Tahoma" w:hAnsi="Tahoma" w:cs="Tahoma"/>
          <w:sz w:val="22"/>
        </w:rPr>
      </w:pPr>
      <w:r w:rsidRPr="007D039B">
        <w:rPr>
          <w:rFonts w:ascii="Tahoma" w:hAnsi="Tahoma" w:cs="Tahoma"/>
          <w:sz w:val="22"/>
        </w:rPr>
        <w:t>4x50 m liber băieţi 10 ani</w:t>
      </w:r>
    </w:p>
    <w:p w:rsidR="00637EA6" w:rsidRDefault="00637EA6" w:rsidP="000A43C8">
      <w:pPr>
        <w:numPr>
          <w:ilvl w:val="0"/>
          <w:numId w:val="14"/>
        </w:numPr>
        <w:spacing w:line="280" w:lineRule="exact"/>
        <w:jc w:val="both"/>
        <w:rPr>
          <w:rFonts w:ascii="Tahoma" w:hAnsi="Tahoma" w:cs="Tahoma"/>
          <w:sz w:val="22"/>
        </w:rPr>
      </w:pPr>
      <w:r w:rsidRPr="007D039B">
        <w:rPr>
          <w:rFonts w:ascii="Tahoma" w:hAnsi="Tahoma" w:cs="Tahoma"/>
          <w:sz w:val="22"/>
        </w:rPr>
        <w:t>4x50 m liber băieţi 11 ani</w:t>
      </w:r>
    </w:p>
    <w:p w:rsidR="00637EA6" w:rsidRPr="007D039B" w:rsidRDefault="00637EA6" w:rsidP="00637EA6">
      <w:pPr>
        <w:spacing w:line="280" w:lineRule="exact"/>
        <w:rPr>
          <w:rFonts w:ascii="Tahoma" w:hAnsi="Tahoma" w:cs="Tahoma"/>
          <w:sz w:val="22"/>
        </w:rPr>
      </w:pPr>
    </w:p>
    <w:p w:rsidR="00637EA6" w:rsidRPr="007D039B" w:rsidRDefault="00637EA6" w:rsidP="00637EA6">
      <w:pPr>
        <w:spacing w:line="280" w:lineRule="exact"/>
        <w:rPr>
          <w:rFonts w:ascii="Tahoma" w:hAnsi="Tahoma" w:cs="Tahoma"/>
          <w:sz w:val="22"/>
        </w:rPr>
      </w:pPr>
    </w:p>
    <w:p w:rsidR="00637EA6" w:rsidRPr="007D039B" w:rsidRDefault="00637EA6" w:rsidP="00637EA6">
      <w:pPr>
        <w:spacing w:line="280" w:lineRule="exact"/>
        <w:jc w:val="both"/>
        <w:rPr>
          <w:rFonts w:ascii="Tahoma" w:hAnsi="Tahoma" w:cs="Tahoma"/>
          <w:b/>
          <w:sz w:val="22"/>
        </w:rPr>
      </w:pPr>
      <w:r w:rsidRPr="007D039B">
        <w:rPr>
          <w:rFonts w:ascii="Tahoma" w:hAnsi="Tahoma" w:cs="Tahoma"/>
          <w:b/>
          <w:sz w:val="22"/>
        </w:rPr>
        <w:t>REUNIUNEA a-IV-a, ora 17.00</w:t>
      </w:r>
    </w:p>
    <w:p w:rsidR="00637EA6" w:rsidRPr="007D039B" w:rsidRDefault="00637EA6" w:rsidP="000A43C8">
      <w:pPr>
        <w:numPr>
          <w:ilvl w:val="0"/>
          <w:numId w:val="14"/>
        </w:numPr>
        <w:spacing w:line="280" w:lineRule="exact"/>
        <w:jc w:val="both"/>
        <w:rPr>
          <w:rFonts w:ascii="Tahoma" w:hAnsi="Tahoma" w:cs="Tahoma"/>
          <w:sz w:val="22"/>
        </w:rPr>
      </w:pPr>
      <w:r w:rsidRPr="007D039B">
        <w:rPr>
          <w:rFonts w:ascii="Tahoma" w:hAnsi="Tahoma" w:cs="Tahoma"/>
          <w:sz w:val="22"/>
        </w:rPr>
        <w:t>50 m liber băieţi 11 ani</w:t>
      </w:r>
    </w:p>
    <w:p w:rsidR="00637EA6" w:rsidRPr="007D039B" w:rsidRDefault="00637EA6" w:rsidP="000A43C8">
      <w:pPr>
        <w:numPr>
          <w:ilvl w:val="0"/>
          <w:numId w:val="14"/>
        </w:numPr>
        <w:spacing w:line="280" w:lineRule="exact"/>
        <w:jc w:val="both"/>
        <w:rPr>
          <w:rFonts w:ascii="Tahoma" w:hAnsi="Tahoma" w:cs="Tahoma"/>
          <w:sz w:val="22"/>
        </w:rPr>
      </w:pPr>
      <w:r w:rsidRPr="007D039B">
        <w:rPr>
          <w:rFonts w:ascii="Tahoma" w:hAnsi="Tahoma" w:cs="Tahoma"/>
          <w:sz w:val="22"/>
        </w:rPr>
        <w:t>50 m spate fete 10 ani</w:t>
      </w:r>
    </w:p>
    <w:p w:rsidR="00637EA6" w:rsidRPr="007D039B" w:rsidRDefault="00637EA6" w:rsidP="000A43C8">
      <w:pPr>
        <w:numPr>
          <w:ilvl w:val="0"/>
          <w:numId w:val="14"/>
        </w:numPr>
        <w:spacing w:line="280" w:lineRule="exact"/>
        <w:jc w:val="both"/>
        <w:rPr>
          <w:rFonts w:ascii="Tahoma" w:hAnsi="Tahoma" w:cs="Tahoma"/>
          <w:sz w:val="22"/>
        </w:rPr>
      </w:pPr>
      <w:r w:rsidRPr="007D039B">
        <w:rPr>
          <w:rFonts w:ascii="Tahoma" w:hAnsi="Tahoma" w:cs="Tahoma"/>
          <w:sz w:val="22"/>
        </w:rPr>
        <w:t>50 m spate băieţi 10 ani</w:t>
      </w:r>
    </w:p>
    <w:p w:rsidR="00637EA6" w:rsidRPr="007D039B" w:rsidRDefault="00637EA6" w:rsidP="000A43C8">
      <w:pPr>
        <w:numPr>
          <w:ilvl w:val="0"/>
          <w:numId w:val="14"/>
        </w:numPr>
        <w:spacing w:line="280" w:lineRule="exact"/>
        <w:jc w:val="both"/>
        <w:rPr>
          <w:rFonts w:ascii="Tahoma" w:hAnsi="Tahoma" w:cs="Tahoma"/>
          <w:sz w:val="22"/>
        </w:rPr>
      </w:pPr>
      <w:r w:rsidRPr="007D039B">
        <w:rPr>
          <w:rFonts w:ascii="Tahoma" w:hAnsi="Tahoma" w:cs="Tahoma"/>
          <w:sz w:val="22"/>
        </w:rPr>
        <w:t>100 m bras băieţi 11 ani</w:t>
      </w:r>
    </w:p>
    <w:p w:rsidR="00637EA6" w:rsidRPr="007D039B" w:rsidRDefault="00637EA6" w:rsidP="000A43C8">
      <w:pPr>
        <w:numPr>
          <w:ilvl w:val="0"/>
          <w:numId w:val="14"/>
        </w:numPr>
        <w:spacing w:line="280" w:lineRule="exact"/>
        <w:jc w:val="both"/>
        <w:rPr>
          <w:rFonts w:ascii="Tahoma" w:hAnsi="Tahoma" w:cs="Tahoma"/>
          <w:sz w:val="22"/>
        </w:rPr>
      </w:pPr>
      <w:r w:rsidRPr="007D039B">
        <w:rPr>
          <w:rFonts w:ascii="Tahoma" w:hAnsi="Tahoma" w:cs="Tahoma"/>
          <w:sz w:val="22"/>
        </w:rPr>
        <w:t>4x50 m mixt fete 10 ani</w:t>
      </w:r>
    </w:p>
    <w:p w:rsidR="00637EA6" w:rsidRPr="007D039B" w:rsidRDefault="00637EA6" w:rsidP="000A43C8">
      <w:pPr>
        <w:numPr>
          <w:ilvl w:val="0"/>
          <w:numId w:val="14"/>
        </w:numPr>
        <w:spacing w:line="280" w:lineRule="exact"/>
        <w:jc w:val="both"/>
        <w:rPr>
          <w:rFonts w:ascii="Tahoma" w:hAnsi="Tahoma" w:cs="Tahoma"/>
          <w:sz w:val="22"/>
        </w:rPr>
      </w:pPr>
      <w:r w:rsidRPr="007D039B">
        <w:rPr>
          <w:rFonts w:ascii="Tahoma" w:hAnsi="Tahoma" w:cs="Tahoma"/>
          <w:sz w:val="22"/>
        </w:rPr>
        <w:t>4x50 m mixt băieţi 10 ani</w:t>
      </w:r>
    </w:p>
    <w:p w:rsidR="00637EA6" w:rsidRPr="007D039B" w:rsidRDefault="00637EA6" w:rsidP="000A43C8">
      <w:pPr>
        <w:numPr>
          <w:ilvl w:val="0"/>
          <w:numId w:val="14"/>
        </w:numPr>
        <w:spacing w:line="280" w:lineRule="exact"/>
        <w:jc w:val="both"/>
        <w:rPr>
          <w:rFonts w:ascii="Tahoma" w:hAnsi="Tahoma" w:cs="Tahoma"/>
          <w:sz w:val="22"/>
        </w:rPr>
      </w:pPr>
      <w:r w:rsidRPr="007D039B">
        <w:rPr>
          <w:rFonts w:ascii="Tahoma" w:hAnsi="Tahoma" w:cs="Tahoma"/>
          <w:sz w:val="22"/>
        </w:rPr>
        <w:t>4x50 m mixt băieţi 11 ani</w:t>
      </w:r>
    </w:p>
    <w:p w:rsidR="00637EA6" w:rsidRDefault="00637EA6" w:rsidP="00637EA6">
      <w:pPr>
        <w:spacing w:line="280" w:lineRule="exact"/>
        <w:jc w:val="both"/>
        <w:rPr>
          <w:rFonts w:ascii="Tahoma" w:hAnsi="Tahoma" w:cs="Tahoma"/>
          <w:sz w:val="22"/>
        </w:rPr>
      </w:pPr>
    </w:p>
    <w:p w:rsidR="00637EA6" w:rsidRPr="007D039B" w:rsidRDefault="00637EA6" w:rsidP="00637EA6">
      <w:pPr>
        <w:spacing w:line="280" w:lineRule="exact"/>
        <w:jc w:val="both"/>
        <w:rPr>
          <w:rFonts w:ascii="Tahoma" w:hAnsi="Tahoma" w:cs="Tahoma"/>
          <w:sz w:val="22"/>
        </w:rPr>
        <w:sectPr w:rsidR="00637EA6" w:rsidRPr="007D039B" w:rsidSect="000A43C8">
          <w:type w:val="continuous"/>
          <w:pgSz w:w="11906" w:h="16838" w:code="9"/>
          <w:pgMar w:top="1134" w:right="1134" w:bottom="1134" w:left="1134" w:header="709" w:footer="709" w:gutter="0"/>
          <w:cols w:num="2" w:space="709"/>
          <w:docGrid w:linePitch="360"/>
        </w:sectPr>
      </w:pPr>
    </w:p>
    <w:p w:rsidR="00637EA6" w:rsidRPr="00FC5440" w:rsidRDefault="00637EA6" w:rsidP="00637EA6">
      <w:pPr>
        <w:spacing w:line="280" w:lineRule="exact"/>
        <w:rPr>
          <w:rFonts w:ascii="Tahoma" w:hAnsi="Tahoma" w:cs="Tahoma"/>
          <w:b/>
          <w:color w:val="FF0000"/>
          <w:sz w:val="28"/>
          <w:szCs w:val="28"/>
        </w:rPr>
        <w:sectPr w:rsidR="00637EA6" w:rsidRPr="00FC5440" w:rsidSect="000A43C8">
          <w:type w:val="continuous"/>
          <w:pgSz w:w="11906" w:h="16838" w:code="9"/>
          <w:pgMar w:top="1134" w:right="1134" w:bottom="1134" w:left="1134" w:header="709" w:footer="709" w:gutter="0"/>
          <w:cols w:space="720"/>
          <w:docGrid w:linePitch="360"/>
        </w:sectPr>
      </w:pPr>
      <w:r w:rsidRPr="00067030">
        <w:rPr>
          <w:rFonts w:ascii="Tahoma" w:hAnsi="Tahoma" w:cs="Tahoma"/>
          <w:b/>
          <w:color w:val="FF0000"/>
          <w:sz w:val="28"/>
          <w:szCs w:val="28"/>
        </w:rPr>
        <w:t xml:space="preserve">   </w:t>
      </w:r>
    </w:p>
    <w:p w:rsidR="00637EA6" w:rsidRPr="004774BA" w:rsidRDefault="00637EA6" w:rsidP="00637EA6">
      <w:pPr>
        <w:jc w:val="center"/>
        <w:rPr>
          <w:rFonts w:ascii="Tahoma" w:hAnsi="Tahoma" w:cs="Tahoma"/>
          <w:b/>
          <w:color w:val="0000FF"/>
          <w:sz w:val="28"/>
          <w:szCs w:val="28"/>
          <w:lang w:val="es-ES"/>
        </w:rPr>
      </w:pPr>
      <w:r w:rsidRPr="004774BA">
        <w:rPr>
          <w:rFonts w:ascii="Tahoma" w:hAnsi="Tahoma" w:cs="Tahoma"/>
          <w:b/>
          <w:color w:val="0000FF"/>
          <w:sz w:val="28"/>
          <w:szCs w:val="28"/>
          <w:lang w:val="es-ES"/>
        </w:rPr>
        <w:t>CAMPIONATUL NAŢIONAL DE SEMIFOND</w:t>
      </w:r>
    </w:p>
    <w:p w:rsidR="00637EA6" w:rsidRPr="004774BA" w:rsidRDefault="00637EA6" w:rsidP="00637EA6">
      <w:pPr>
        <w:jc w:val="center"/>
        <w:rPr>
          <w:rFonts w:ascii="Tahoma" w:hAnsi="Tahoma" w:cs="Tahoma"/>
          <w:b/>
          <w:color w:val="0000FF"/>
          <w:sz w:val="28"/>
          <w:szCs w:val="28"/>
          <w:lang w:val="es-ES"/>
        </w:rPr>
      </w:pPr>
      <w:r w:rsidRPr="004774BA">
        <w:rPr>
          <w:rFonts w:ascii="Tahoma" w:hAnsi="Tahoma" w:cs="Tahoma"/>
          <w:b/>
          <w:color w:val="0000FF"/>
          <w:sz w:val="28"/>
          <w:szCs w:val="28"/>
          <w:lang w:val="es-ES"/>
        </w:rPr>
        <w:t>COPII 11-13 ANI</w:t>
      </w:r>
    </w:p>
    <w:p w:rsidR="00637EA6" w:rsidRPr="002955EB" w:rsidRDefault="00637EA6" w:rsidP="00637EA6">
      <w:pPr>
        <w:jc w:val="center"/>
        <w:rPr>
          <w:rFonts w:ascii="Tahoma" w:hAnsi="Tahoma" w:cs="Tahoma"/>
          <w:b/>
          <w:sz w:val="28"/>
          <w:szCs w:val="28"/>
          <w:lang w:val="pt-BR"/>
        </w:rPr>
      </w:pPr>
      <w:r w:rsidRPr="002955EB">
        <w:rPr>
          <w:rFonts w:ascii="Tahoma" w:hAnsi="Tahoma" w:cs="Tahoma"/>
          <w:b/>
          <w:sz w:val="28"/>
          <w:szCs w:val="28"/>
          <w:lang w:val="pt-BR"/>
        </w:rPr>
        <w:t>( Bazin acoperit 50m - iarna)</w:t>
      </w:r>
    </w:p>
    <w:p w:rsidR="00637EA6" w:rsidRDefault="00637EA6" w:rsidP="00637EA6">
      <w:pPr>
        <w:spacing w:line="280" w:lineRule="exact"/>
        <w:rPr>
          <w:rFonts w:ascii="Arial" w:hAnsi="Arial" w:cs="Arial"/>
          <w:sz w:val="22"/>
        </w:rPr>
      </w:pPr>
    </w:p>
    <w:p w:rsidR="00637EA6" w:rsidRPr="008C3303" w:rsidRDefault="00637EA6" w:rsidP="00637EA6">
      <w:pPr>
        <w:pStyle w:val="Heading2"/>
        <w:spacing w:line="280" w:lineRule="exact"/>
        <w:rPr>
          <w:rFonts w:ascii="Tahoma" w:hAnsi="Tahoma" w:cs="Tahoma"/>
          <w:sz w:val="22"/>
          <w:szCs w:val="22"/>
        </w:rPr>
      </w:pPr>
      <w:r w:rsidRPr="008C3303">
        <w:rPr>
          <w:rFonts w:ascii="Tahoma" w:hAnsi="Tahoma" w:cs="Tahoma"/>
          <w:b/>
          <w:sz w:val="22"/>
          <w:szCs w:val="22"/>
        </w:rPr>
        <w:t xml:space="preserve">PARTICIPANŢI:  </w:t>
      </w:r>
      <w:r w:rsidRPr="008C3303">
        <w:rPr>
          <w:rFonts w:ascii="Tahoma" w:hAnsi="Tahoma" w:cs="Tahoma"/>
          <w:sz w:val="22"/>
          <w:szCs w:val="22"/>
        </w:rPr>
        <w:t>Fete 11-12 ani  şi  Băieţi 12-13 ani.</w:t>
      </w:r>
      <w:r w:rsidRPr="008C3303">
        <w:rPr>
          <w:rFonts w:ascii="Tahoma" w:hAnsi="Tahoma" w:cs="Tahoma"/>
          <w:b/>
          <w:sz w:val="22"/>
          <w:szCs w:val="22"/>
        </w:rPr>
        <w:t xml:space="preserve">  </w:t>
      </w:r>
    </w:p>
    <w:p w:rsidR="00637EA6" w:rsidRPr="008C3303" w:rsidRDefault="00637EA6" w:rsidP="00637EA6">
      <w:pPr>
        <w:spacing w:line="280" w:lineRule="exact"/>
        <w:jc w:val="both"/>
        <w:rPr>
          <w:rFonts w:ascii="Tahoma" w:hAnsi="Tahoma" w:cs="Tahoma"/>
          <w:iCs/>
          <w:sz w:val="22"/>
          <w:szCs w:val="22"/>
          <w:lang w:val="pt-BR"/>
        </w:rPr>
      </w:pPr>
      <w:r w:rsidRPr="008C3303">
        <w:rPr>
          <w:rFonts w:ascii="Tahoma" w:hAnsi="Tahoma" w:cs="Tahoma"/>
          <w:sz w:val="22"/>
          <w:szCs w:val="22"/>
          <w:lang w:val="es-ES"/>
        </w:rPr>
        <w:t xml:space="preserve">Competiţia se desfăşoară după sistemul seriilor contracronometru. </w:t>
      </w:r>
      <w:r w:rsidRPr="008C3303">
        <w:rPr>
          <w:rFonts w:ascii="Tahoma" w:hAnsi="Tahoma" w:cs="Tahoma"/>
          <w:iCs/>
          <w:sz w:val="22"/>
          <w:szCs w:val="22"/>
          <w:lang w:val="pt-BR"/>
        </w:rPr>
        <w:t xml:space="preserve">Înscrierea unui sportiv în probele de concurs se face </w:t>
      </w:r>
      <w:r w:rsidRPr="008C3303">
        <w:rPr>
          <w:rFonts w:ascii="Tahoma" w:hAnsi="Tahoma" w:cs="Tahoma"/>
          <w:b/>
          <w:iCs/>
          <w:sz w:val="22"/>
          <w:szCs w:val="22"/>
          <w:lang w:val="pt-BR"/>
        </w:rPr>
        <w:t>PE PROCEDEE</w:t>
      </w:r>
      <w:r w:rsidRPr="008C3303">
        <w:rPr>
          <w:rFonts w:ascii="Tahoma" w:hAnsi="Tahoma" w:cs="Tahoma"/>
          <w:iCs/>
          <w:sz w:val="22"/>
          <w:szCs w:val="22"/>
          <w:lang w:val="pt-BR"/>
        </w:rPr>
        <w:t xml:space="preserve">, </w:t>
      </w:r>
      <w:bookmarkStart w:id="1" w:name="OLE_LINK4"/>
      <w:bookmarkStart w:id="2" w:name="OLE_LINK3"/>
      <w:r w:rsidRPr="008C3303">
        <w:rPr>
          <w:rFonts w:ascii="Tahoma" w:hAnsi="Tahoma" w:cs="Tahoma"/>
          <w:iCs/>
          <w:sz w:val="22"/>
          <w:szCs w:val="22"/>
          <w:lang w:val="pt-BR"/>
        </w:rPr>
        <w:t xml:space="preserve">participarea sa fiind obligatorie la ambele probe de concurs ale procedeului în care se înscrie. </w:t>
      </w:r>
      <w:bookmarkEnd w:id="1"/>
      <w:bookmarkEnd w:id="2"/>
      <w:r w:rsidRPr="008C3303">
        <w:rPr>
          <w:rFonts w:ascii="Tahoma" w:hAnsi="Tahoma" w:cs="Tahoma"/>
          <w:iCs/>
          <w:sz w:val="22"/>
          <w:szCs w:val="22"/>
          <w:lang w:val="pt-BR"/>
        </w:rPr>
        <w:t xml:space="preserve">(Ex: </w:t>
      </w:r>
      <w:r w:rsidRPr="008C3303">
        <w:rPr>
          <w:rFonts w:ascii="Tahoma" w:hAnsi="Tahoma" w:cs="Tahoma"/>
          <w:iCs/>
          <w:sz w:val="22"/>
          <w:szCs w:val="22"/>
          <w:u w:val="single"/>
          <w:lang w:val="pt-BR"/>
        </w:rPr>
        <w:t>100m.L+400m.L</w:t>
      </w:r>
      <w:r w:rsidRPr="008C3303">
        <w:rPr>
          <w:rFonts w:ascii="Tahoma" w:hAnsi="Tahoma" w:cs="Tahoma"/>
          <w:iCs/>
          <w:sz w:val="22"/>
          <w:szCs w:val="22"/>
          <w:lang w:val="pt-BR"/>
        </w:rPr>
        <w:t xml:space="preserve"> sau </w:t>
      </w:r>
      <w:r w:rsidRPr="008C3303">
        <w:rPr>
          <w:rFonts w:ascii="Tahoma" w:hAnsi="Tahoma" w:cs="Tahoma"/>
          <w:iCs/>
          <w:sz w:val="22"/>
          <w:szCs w:val="22"/>
          <w:u w:val="single"/>
          <w:lang w:val="pt-BR"/>
        </w:rPr>
        <w:t>100m.S+400m.S</w:t>
      </w:r>
      <w:r w:rsidRPr="008C3303">
        <w:rPr>
          <w:rFonts w:ascii="Tahoma" w:hAnsi="Tahoma" w:cs="Tahoma"/>
          <w:iCs/>
          <w:sz w:val="22"/>
          <w:szCs w:val="22"/>
          <w:lang w:val="pt-BR"/>
        </w:rPr>
        <w:t xml:space="preserve"> sau </w:t>
      </w:r>
      <w:r w:rsidRPr="008C3303">
        <w:rPr>
          <w:rFonts w:ascii="Tahoma" w:hAnsi="Tahoma" w:cs="Tahoma"/>
          <w:iCs/>
          <w:sz w:val="22"/>
          <w:szCs w:val="22"/>
          <w:u w:val="single"/>
          <w:lang w:val="pt-BR"/>
        </w:rPr>
        <w:t>100m.B+400m.B</w:t>
      </w:r>
      <w:r w:rsidRPr="008C3303">
        <w:rPr>
          <w:rFonts w:ascii="Tahoma" w:hAnsi="Tahoma" w:cs="Tahoma"/>
          <w:iCs/>
          <w:sz w:val="22"/>
          <w:szCs w:val="22"/>
          <w:lang w:val="pt-BR"/>
        </w:rPr>
        <w:t xml:space="preserve"> sau </w:t>
      </w:r>
      <w:r w:rsidRPr="008C3303">
        <w:rPr>
          <w:rFonts w:ascii="Tahoma" w:hAnsi="Tahoma" w:cs="Tahoma"/>
          <w:iCs/>
          <w:sz w:val="22"/>
          <w:szCs w:val="22"/>
          <w:u w:val="single"/>
          <w:lang w:val="pt-BR"/>
        </w:rPr>
        <w:t>100m.F+400m.L</w:t>
      </w:r>
      <w:r w:rsidRPr="008C3303">
        <w:rPr>
          <w:rFonts w:ascii="Tahoma" w:hAnsi="Tahoma" w:cs="Tahoma"/>
          <w:iCs/>
          <w:sz w:val="22"/>
          <w:szCs w:val="22"/>
          <w:lang w:val="pt-BR"/>
        </w:rPr>
        <w:t xml:space="preserve">.) </w:t>
      </w:r>
    </w:p>
    <w:p w:rsidR="00637EA6" w:rsidRPr="008C3303" w:rsidRDefault="00637EA6" w:rsidP="00637EA6">
      <w:pPr>
        <w:spacing w:line="280" w:lineRule="exact"/>
        <w:jc w:val="both"/>
        <w:rPr>
          <w:rFonts w:ascii="Tahoma" w:hAnsi="Tahoma" w:cs="Tahoma"/>
          <w:sz w:val="22"/>
          <w:szCs w:val="22"/>
          <w:lang w:val="pt-BR"/>
        </w:rPr>
      </w:pPr>
      <w:r w:rsidRPr="008C3303">
        <w:rPr>
          <w:rFonts w:ascii="Tahoma" w:hAnsi="Tahoma" w:cs="Tahoma"/>
          <w:b/>
          <w:sz w:val="22"/>
          <w:szCs w:val="22"/>
          <w:lang w:val="pt-BR"/>
        </w:rPr>
        <w:t>PUNCTAJ:</w:t>
      </w:r>
      <w:r w:rsidRPr="008C3303">
        <w:rPr>
          <w:rFonts w:ascii="Tahoma" w:hAnsi="Tahoma" w:cs="Tahoma"/>
          <w:sz w:val="22"/>
          <w:szCs w:val="22"/>
          <w:lang w:val="pt-BR"/>
        </w:rPr>
        <w:t xml:space="preserve"> se punctează primii 8 (opt) sportivi după sistemul 9, 7, 6, 5, 4, 3, 2, 1 puncte.</w:t>
      </w:r>
    </w:p>
    <w:p w:rsidR="00637EA6" w:rsidRPr="008C3303" w:rsidRDefault="00637EA6" w:rsidP="00637EA6">
      <w:pPr>
        <w:spacing w:line="280" w:lineRule="exact"/>
        <w:jc w:val="both"/>
        <w:rPr>
          <w:rFonts w:ascii="Tahoma" w:hAnsi="Tahoma" w:cs="Tahoma"/>
          <w:sz w:val="22"/>
          <w:szCs w:val="22"/>
          <w:lang w:val="es-ES"/>
        </w:rPr>
      </w:pPr>
      <w:r w:rsidRPr="008C3303">
        <w:rPr>
          <w:rFonts w:ascii="Tahoma" w:hAnsi="Tahoma" w:cs="Tahoma"/>
          <w:b/>
          <w:sz w:val="22"/>
          <w:szCs w:val="22"/>
          <w:lang w:val="pt-BR"/>
        </w:rPr>
        <w:t>CLASAMENTE:</w:t>
      </w:r>
      <w:r w:rsidRPr="008C3303">
        <w:rPr>
          <w:rFonts w:ascii="Tahoma" w:hAnsi="Tahoma" w:cs="Tahoma"/>
          <w:sz w:val="22"/>
          <w:szCs w:val="22"/>
          <w:lang w:val="pt-BR"/>
        </w:rPr>
        <w:t xml:space="preserve"> individual </w:t>
      </w:r>
      <w:r w:rsidRPr="008C3303">
        <w:rPr>
          <w:rFonts w:ascii="Tahoma" w:hAnsi="Tahoma" w:cs="Tahoma"/>
          <w:sz w:val="22"/>
          <w:szCs w:val="22"/>
          <w:u w:val="single"/>
          <w:lang w:val="pt-BR"/>
        </w:rPr>
        <w:t>pe procedee</w:t>
      </w:r>
      <w:r w:rsidRPr="008C3303">
        <w:rPr>
          <w:rFonts w:ascii="Tahoma" w:hAnsi="Tahoma" w:cs="Tahoma"/>
          <w:sz w:val="22"/>
          <w:szCs w:val="22"/>
          <w:lang w:val="pt-BR"/>
        </w:rPr>
        <w:t xml:space="preserve"> şi s</w:t>
      </w:r>
      <w:r w:rsidRPr="008C3303">
        <w:rPr>
          <w:rFonts w:ascii="Tahoma" w:hAnsi="Tahoma" w:cs="Tahoma"/>
          <w:sz w:val="22"/>
          <w:szCs w:val="22"/>
          <w:lang w:val="es-ES"/>
        </w:rPr>
        <w:t xml:space="preserve">exe. Pe secţii prin cumularea punctelor obţinute de sportivi în probele individuale. </w:t>
      </w:r>
    </w:p>
    <w:p w:rsidR="00637EA6" w:rsidRPr="008C3303" w:rsidRDefault="00637EA6" w:rsidP="00637EA6">
      <w:pPr>
        <w:spacing w:line="280" w:lineRule="exact"/>
        <w:jc w:val="both"/>
        <w:rPr>
          <w:rFonts w:ascii="Tahoma" w:hAnsi="Tahoma" w:cs="Tahoma"/>
          <w:sz w:val="22"/>
          <w:szCs w:val="22"/>
          <w:lang w:val="pt-BR"/>
        </w:rPr>
      </w:pPr>
      <w:r w:rsidRPr="008C3303">
        <w:rPr>
          <w:rFonts w:ascii="Tahoma" w:hAnsi="Tahoma" w:cs="Tahoma"/>
          <w:sz w:val="22"/>
          <w:szCs w:val="22"/>
          <w:lang w:val="es-ES"/>
        </w:rPr>
        <w:t xml:space="preserve"> </w:t>
      </w:r>
      <w:r w:rsidRPr="008C3303">
        <w:rPr>
          <w:rFonts w:ascii="Tahoma" w:hAnsi="Tahoma" w:cs="Tahoma"/>
          <w:b/>
          <w:sz w:val="22"/>
          <w:szCs w:val="22"/>
          <w:lang w:val="pt-BR"/>
        </w:rPr>
        <w:t>Atenţie!!!</w:t>
      </w:r>
      <w:r w:rsidRPr="008C3303">
        <w:rPr>
          <w:rFonts w:ascii="Tahoma" w:hAnsi="Tahoma" w:cs="Tahoma"/>
          <w:sz w:val="22"/>
          <w:szCs w:val="22"/>
          <w:lang w:val="pt-BR"/>
        </w:rPr>
        <w:t xml:space="preserve"> Clasamentele finale pe procedee se fac prin cumularea timpilor din proba scurtă cu cea lungă (100m.+400m.).</w:t>
      </w:r>
    </w:p>
    <w:p w:rsidR="00637EA6" w:rsidRPr="008C3303" w:rsidRDefault="00637EA6" w:rsidP="00637EA6">
      <w:pPr>
        <w:rPr>
          <w:rFonts w:ascii="Tahoma" w:hAnsi="Tahoma" w:cs="Tahoma"/>
          <w:sz w:val="22"/>
          <w:szCs w:val="22"/>
          <w:lang w:val="pt-BR"/>
        </w:rPr>
      </w:pPr>
      <w:r w:rsidRPr="008C3303">
        <w:rPr>
          <w:rFonts w:ascii="Tahoma" w:hAnsi="Tahoma" w:cs="Tahoma"/>
          <w:b/>
          <w:sz w:val="22"/>
          <w:szCs w:val="22"/>
          <w:lang w:val="pt-BR"/>
        </w:rPr>
        <w:t>TITLURI ŞI PREMII:</w:t>
      </w:r>
      <w:r w:rsidRPr="008C3303">
        <w:rPr>
          <w:rFonts w:ascii="Tahoma" w:hAnsi="Tahoma" w:cs="Tahoma"/>
          <w:sz w:val="22"/>
          <w:szCs w:val="22"/>
          <w:lang w:val="pt-BR"/>
        </w:rPr>
        <w:t xml:space="preserve"> câştigătorii probelor vor primi titlul de CAMPION NATIONAL de SEMIFOND şi diplomă. Sportivii clasaţi pe locurile II şi III vor primi diplome.</w:t>
      </w:r>
    </w:p>
    <w:p w:rsidR="00637EA6" w:rsidRPr="008C3303" w:rsidRDefault="00637EA6" w:rsidP="00637EA6">
      <w:pPr>
        <w:rPr>
          <w:rFonts w:ascii="Tahoma" w:hAnsi="Tahoma" w:cs="Tahoma"/>
          <w:sz w:val="22"/>
          <w:szCs w:val="22"/>
          <w:lang w:val="pt-BR"/>
        </w:rPr>
      </w:pPr>
      <w:r w:rsidRPr="008C3303">
        <w:rPr>
          <w:rFonts w:ascii="Tahoma" w:hAnsi="Tahoma" w:cs="Tahoma"/>
          <w:sz w:val="22"/>
          <w:szCs w:val="22"/>
          <w:lang w:val="pt-BR"/>
        </w:rPr>
        <w:t>Sedinta tehnica va avea loc la orele 15,00</w:t>
      </w:r>
    </w:p>
    <w:p w:rsidR="00637EA6" w:rsidRPr="008C3303" w:rsidRDefault="00637EA6" w:rsidP="00637EA6">
      <w:pPr>
        <w:spacing w:line="280" w:lineRule="exact"/>
        <w:rPr>
          <w:rFonts w:ascii="Tahoma" w:hAnsi="Tahoma" w:cs="Tahoma"/>
          <w:sz w:val="22"/>
          <w:szCs w:val="22"/>
        </w:rPr>
      </w:pPr>
    </w:p>
    <w:p w:rsidR="00637EA6" w:rsidRPr="008C3303" w:rsidRDefault="00637EA6" w:rsidP="00637EA6">
      <w:pPr>
        <w:spacing w:line="280" w:lineRule="exact"/>
        <w:jc w:val="both"/>
        <w:rPr>
          <w:rFonts w:ascii="Tahoma" w:hAnsi="Tahoma" w:cs="Tahoma"/>
          <w:b/>
          <w:sz w:val="22"/>
          <w:szCs w:val="22"/>
          <w:lang w:val="pt-BR"/>
        </w:rPr>
      </w:pPr>
      <w:r w:rsidRPr="008C3303">
        <w:rPr>
          <w:rFonts w:ascii="Tahoma" w:hAnsi="Tahoma" w:cs="Tahoma"/>
          <w:b/>
          <w:sz w:val="22"/>
          <w:szCs w:val="22"/>
          <w:lang w:val="pt-BR"/>
        </w:rPr>
        <w:t>PROBELE COMPETIŢIEI:</w:t>
      </w:r>
    </w:p>
    <w:p w:rsidR="00637EA6" w:rsidRPr="008C3303" w:rsidRDefault="00637EA6" w:rsidP="00637EA6">
      <w:pPr>
        <w:spacing w:line="280" w:lineRule="exact"/>
        <w:jc w:val="both"/>
        <w:rPr>
          <w:rFonts w:ascii="Tahoma" w:hAnsi="Tahoma" w:cs="Tahoma"/>
          <w:sz w:val="22"/>
          <w:szCs w:val="22"/>
          <w:lang w:val="pt-BR"/>
        </w:rPr>
      </w:pPr>
      <w:r w:rsidRPr="008C3303">
        <w:rPr>
          <w:rFonts w:ascii="Tahoma" w:hAnsi="Tahoma" w:cs="Tahoma"/>
          <w:sz w:val="22"/>
          <w:szCs w:val="22"/>
          <w:lang w:val="pt-BR"/>
        </w:rPr>
        <w:t xml:space="preserve">   </w:t>
      </w:r>
    </w:p>
    <w:p w:rsidR="00637EA6" w:rsidRPr="008C3303" w:rsidRDefault="00637EA6" w:rsidP="00637EA6">
      <w:pPr>
        <w:spacing w:line="280" w:lineRule="exact"/>
        <w:jc w:val="both"/>
        <w:rPr>
          <w:rFonts w:ascii="Tahoma" w:hAnsi="Tahoma" w:cs="Tahoma"/>
          <w:sz w:val="22"/>
          <w:szCs w:val="22"/>
          <w:lang w:val="pt-BR"/>
        </w:rPr>
      </w:pPr>
      <w:r w:rsidRPr="008C3303">
        <w:rPr>
          <w:rFonts w:ascii="Tahoma" w:hAnsi="Tahoma" w:cs="Tahoma"/>
          <w:sz w:val="22"/>
          <w:szCs w:val="22"/>
          <w:lang w:val="pt-BR"/>
        </w:rPr>
        <w:t xml:space="preserve">      100m.</w:t>
      </w:r>
      <w:r w:rsidRPr="008C3303">
        <w:rPr>
          <w:rFonts w:ascii="Tahoma" w:hAnsi="Tahoma" w:cs="Tahoma"/>
          <w:b/>
          <w:sz w:val="22"/>
          <w:szCs w:val="22"/>
          <w:lang w:val="pt-BR"/>
        </w:rPr>
        <w:t>Liber</w:t>
      </w:r>
      <w:r w:rsidRPr="008C3303">
        <w:rPr>
          <w:rFonts w:ascii="Tahoma" w:hAnsi="Tahoma" w:cs="Tahoma"/>
          <w:sz w:val="22"/>
          <w:szCs w:val="22"/>
          <w:lang w:val="pt-BR"/>
        </w:rPr>
        <w:t>+ 400m.</w:t>
      </w:r>
      <w:r w:rsidRPr="008C3303">
        <w:rPr>
          <w:rFonts w:ascii="Tahoma" w:hAnsi="Tahoma" w:cs="Tahoma"/>
          <w:b/>
          <w:sz w:val="22"/>
          <w:szCs w:val="22"/>
          <w:lang w:val="pt-BR"/>
        </w:rPr>
        <w:t>Liber;</w:t>
      </w:r>
      <w:r w:rsidRPr="008C3303">
        <w:rPr>
          <w:rFonts w:ascii="Tahoma" w:hAnsi="Tahoma" w:cs="Tahoma"/>
          <w:sz w:val="22"/>
          <w:szCs w:val="22"/>
          <w:lang w:val="pt-BR"/>
        </w:rPr>
        <w:t xml:space="preserve">     100m.</w:t>
      </w:r>
      <w:r w:rsidRPr="008C3303">
        <w:rPr>
          <w:rFonts w:ascii="Tahoma" w:hAnsi="Tahoma" w:cs="Tahoma"/>
          <w:b/>
          <w:sz w:val="22"/>
          <w:szCs w:val="22"/>
          <w:lang w:val="pt-BR"/>
        </w:rPr>
        <w:t xml:space="preserve"> Spate  </w:t>
      </w:r>
      <w:r w:rsidRPr="008C3303">
        <w:rPr>
          <w:rFonts w:ascii="Tahoma" w:hAnsi="Tahoma" w:cs="Tahoma"/>
          <w:sz w:val="22"/>
          <w:szCs w:val="22"/>
          <w:lang w:val="pt-BR"/>
        </w:rPr>
        <w:t xml:space="preserve">+ 400m. </w:t>
      </w:r>
      <w:r w:rsidRPr="008C3303">
        <w:rPr>
          <w:rFonts w:ascii="Tahoma" w:hAnsi="Tahoma" w:cs="Tahoma"/>
          <w:b/>
          <w:sz w:val="22"/>
          <w:szCs w:val="22"/>
          <w:lang w:val="pt-BR"/>
        </w:rPr>
        <w:t>Spate;</w:t>
      </w:r>
      <w:r w:rsidRPr="008C3303">
        <w:rPr>
          <w:rFonts w:ascii="Tahoma" w:hAnsi="Tahoma" w:cs="Tahoma"/>
          <w:sz w:val="22"/>
          <w:szCs w:val="22"/>
          <w:lang w:val="pt-BR"/>
        </w:rPr>
        <w:t xml:space="preserve">  </w:t>
      </w:r>
    </w:p>
    <w:p w:rsidR="00637EA6" w:rsidRPr="008C3303" w:rsidRDefault="00637EA6" w:rsidP="00637EA6">
      <w:pPr>
        <w:spacing w:line="280" w:lineRule="exact"/>
        <w:jc w:val="both"/>
        <w:rPr>
          <w:rFonts w:ascii="Tahoma" w:hAnsi="Tahoma" w:cs="Tahoma"/>
          <w:sz w:val="22"/>
          <w:szCs w:val="22"/>
          <w:lang w:val="pt-BR"/>
        </w:rPr>
      </w:pPr>
      <w:r w:rsidRPr="008C3303">
        <w:rPr>
          <w:rFonts w:ascii="Tahoma" w:hAnsi="Tahoma" w:cs="Tahoma"/>
          <w:sz w:val="22"/>
          <w:szCs w:val="22"/>
          <w:lang w:val="pt-BR"/>
        </w:rPr>
        <w:t xml:space="preserve">      100m.</w:t>
      </w:r>
      <w:r w:rsidRPr="008C3303">
        <w:rPr>
          <w:rFonts w:ascii="Tahoma" w:hAnsi="Tahoma" w:cs="Tahoma"/>
          <w:b/>
          <w:sz w:val="22"/>
          <w:szCs w:val="22"/>
          <w:lang w:val="pt-BR"/>
        </w:rPr>
        <w:t>Bras</w:t>
      </w:r>
      <w:r w:rsidRPr="008C3303">
        <w:rPr>
          <w:rFonts w:ascii="Tahoma" w:hAnsi="Tahoma" w:cs="Tahoma"/>
          <w:sz w:val="22"/>
          <w:szCs w:val="22"/>
          <w:lang w:val="pt-BR"/>
        </w:rPr>
        <w:t xml:space="preserve"> + 400m.</w:t>
      </w:r>
      <w:r w:rsidRPr="008C3303">
        <w:rPr>
          <w:rFonts w:ascii="Tahoma" w:hAnsi="Tahoma" w:cs="Tahoma"/>
          <w:b/>
          <w:sz w:val="22"/>
          <w:szCs w:val="22"/>
          <w:lang w:val="pt-BR"/>
        </w:rPr>
        <w:t>Bras;</w:t>
      </w:r>
      <w:r w:rsidRPr="008C3303">
        <w:rPr>
          <w:rFonts w:ascii="Tahoma" w:hAnsi="Tahoma" w:cs="Tahoma"/>
          <w:sz w:val="22"/>
          <w:szCs w:val="22"/>
          <w:lang w:val="pt-BR"/>
        </w:rPr>
        <w:t xml:space="preserve">     100m.</w:t>
      </w:r>
      <w:r w:rsidRPr="008C3303">
        <w:rPr>
          <w:rFonts w:ascii="Tahoma" w:hAnsi="Tahoma" w:cs="Tahoma"/>
          <w:b/>
          <w:sz w:val="22"/>
          <w:szCs w:val="22"/>
          <w:lang w:val="pt-BR"/>
        </w:rPr>
        <w:t xml:space="preserve"> Fluture</w:t>
      </w:r>
      <w:r w:rsidRPr="008C3303">
        <w:rPr>
          <w:rFonts w:ascii="Tahoma" w:hAnsi="Tahoma" w:cs="Tahoma"/>
          <w:sz w:val="22"/>
          <w:szCs w:val="22"/>
          <w:lang w:val="pt-BR"/>
        </w:rPr>
        <w:t xml:space="preserve"> + 400m. </w:t>
      </w:r>
      <w:r w:rsidRPr="008C3303">
        <w:rPr>
          <w:rFonts w:ascii="Tahoma" w:hAnsi="Tahoma" w:cs="Tahoma"/>
          <w:b/>
          <w:sz w:val="22"/>
          <w:szCs w:val="22"/>
          <w:lang w:val="pt-BR"/>
        </w:rPr>
        <w:t>Liber;</w:t>
      </w:r>
      <w:r w:rsidRPr="008C3303">
        <w:rPr>
          <w:rFonts w:ascii="Tahoma" w:hAnsi="Tahoma" w:cs="Tahoma"/>
          <w:sz w:val="22"/>
          <w:szCs w:val="22"/>
          <w:lang w:val="pt-BR"/>
        </w:rPr>
        <w:t xml:space="preserve">  </w:t>
      </w:r>
    </w:p>
    <w:p w:rsidR="00637EA6" w:rsidRPr="008C3303" w:rsidRDefault="00637EA6" w:rsidP="00637EA6">
      <w:pPr>
        <w:spacing w:line="280" w:lineRule="exact"/>
        <w:jc w:val="both"/>
        <w:rPr>
          <w:rFonts w:ascii="Tahoma" w:hAnsi="Tahoma" w:cs="Tahoma"/>
          <w:sz w:val="22"/>
          <w:szCs w:val="22"/>
          <w:lang w:val="pt-BR"/>
        </w:rPr>
      </w:pPr>
    </w:p>
    <w:p w:rsidR="00637EA6" w:rsidRDefault="00637EA6" w:rsidP="00637EA6">
      <w:pPr>
        <w:spacing w:line="280" w:lineRule="exact"/>
        <w:rPr>
          <w:rFonts w:ascii="Tahoma" w:hAnsi="Tahoma" w:cs="Tahoma"/>
          <w:b/>
          <w:sz w:val="22"/>
          <w:szCs w:val="22"/>
        </w:rPr>
      </w:pPr>
      <w:r w:rsidRPr="008C3303">
        <w:rPr>
          <w:rFonts w:ascii="Tahoma" w:hAnsi="Tahoma" w:cs="Tahoma"/>
          <w:b/>
          <w:sz w:val="22"/>
          <w:szCs w:val="22"/>
        </w:rPr>
        <w:t>PROGRAMUL CONCURSULUI:</w:t>
      </w:r>
    </w:p>
    <w:p w:rsidR="00637EA6" w:rsidRPr="008C3303" w:rsidRDefault="00637EA6" w:rsidP="00637EA6">
      <w:pPr>
        <w:spacing w:line="280" w:lineRule="exact"/>
        <w:rPr>
          <w:rFonts w:ascii="Tahoma" w:hAnsi="Tahoma" w:cs="Tahoma"/>
          <w:b/>
          <w:sz w:val="22"/>
          <w:szCs w:val="22"/>
        </w:rPr>
      </w:pPr>
    </w:p>
    <w:p w:rsidR="00637EA6" w:rsidRDefault="00637EA6" w:rsidP="00637EA6">
      <w:pPr>
        <w:spacing w:line="280" w:lineRule="exact"/>
        <w:rPr>
          <w:rFonts w:ascii="Arial" w:hAnsi="Arial" w:cs="Arial"/>
          <w:b/>
        </w:rPr>
      </w:pPr>
    </w:p>
    <w:p w:rsidR="00637EA6" w:rsidRPr="00532C1F" w:rsidRDefault="00637EA6" w:rsidP="00637EA6">
      <w:pPr>
        <w:spacing w:line="280" w:lineRule="exact"/>
        <w:jc w:val="both"/>
        <w:rPr>
          <w:rFonts w:ascii="Tahoma" w:hAnsi="Tahoma" w:cs="Tahoma"/>
          <w:b/>
          <w:color w:val="FF0000"/>
          <w:sz w:val="28"/>
          <w:szCs w:val="28"/>
        </w:rPr>
      </w:pPr>
      <w:r w:rsidRPr="00532C1F">
        <w:rPr>
          <w:rFonts w:ascii="Tahoma" w:hAnsi="Tahoma" w:cs="Tahoma"/>
          <w:b/>
          <w:color w:val="FF0000"/>
          <w:sz w:val="28"/>
          <w:szCs w:val="28"/>
        </w:rPr>
        <w:t xml:space="preserve">     ZIUA I-a</w:t>
      </w:r>
      <w:r w:rsidRPr="00532C1F">
        <w:rPr>
          <w:rFonts w:ascii="Tahoma" w:hAnsi="Tahoma" w:cs="Tahoma"/>
          <w:b/>
          <w:color w:val="FF0000"/>
          <w:sz w:val="28"/>
          <w:szCs w:val="28"/>
        </w:rPr>
        <w:tab/>
      </w:r>
      <w:r w:rsidRPr="00532C1F">
        <w:rPr>
          <w:rFonts w:ascii="Tahoma" w:hAnsi="Tahoma" w:cs="Tahoma"/>
          <w:b/>
          <w:color w:val="FF0000"/>
          <w:sz w:val="28"/>
          <w:szCs w:val="28"/>
        </w:rPr>
        <w:tab/>
      </w:r>
      <w:r w:rsidRPr="00532C1F">
        <w:rPr>
          <w:rFonts w:ascii="Tahoma" w:hAnsi="Tahoma" w:cs="Tahoma"/>
          <w:b/>
          <w:color w:val="FF0000"/>
          <w:sz w:val="28"/>
          <w:szCs w:val="28"/>
        </w:rPr>
        <w:tab/>
      </w:r>
      <w:r w:rsidRPr="00532C1F">
        <w:rPr>
          <w:rFonts w:ascii="Tahoma" w:hAnsi="Tahoma" w:cs="Tahoma"/>
          <w:b/>
          <w:color w:val="FF0000"/>
          <w:sz w:val="28"/>
          <w:szCs w:val="28"/>
        </w:rPr>
        <w:tab/>
      </w:r>
      <w:r w:rsidRPr="00532C1F">
        <w:rPr>
          <w:rFonts w:ascii="Tahoma" w:hAnsi="Tahoma" w:cs="Tahoma"/>
          <w:b/>
          <w:color w:val="FF0000"/>
          <w:sz w:val="28"/>
          <w:szCs w:val="28"/>
        </w:rPr>
        <w:tab/>
      </w:r>
    </w:p>
    <w:p w:rsidR="00637EA6" w:rsidRDefault="00637EA6" w:rsidP="00637EA6"/>
    <w:p w:rsidR="00637EA6" w:rsidRDefault="00637EA6" w:rsidP="00637EA6">
      <w:pPr>
        <w:spacing w:line="280" w:lineRule="exact"/>
        <w:rPr>
          <w:rFonts w:ascii="Tahoma" w:hAnsi="Tahoma" w:cs="Tahoma"/>
          <w:b/>
          <w:lang w:val="es-ES"/>
        </w:rPr>
      </w:pPr>
      <w:r>
        <w:rPr>
          <w:rFonts w:ascii="Tahoma" w:hAnsi="Tahoma" w:cs="Tahoma"/>
          <w:b/>
        </w:rPr>
        <w:t xml:space="preserve">    </w:t>
      </w:r>
      <w:r>
        <w:rPr>
          <w:rFonts w:ascii="Tahoma" w:hAnsi="Tahoma" w:cs="Tahoma"/>
          <w:b/>
          <w:lang w:val="es-ES"/>
        </w:rPr>
        <w:t xml:space="preserve">REUNIUNEA I-a,  ora 17.00                       </w:t>
      </w:r>
    </w:p>
    <w:p w:rsidR="00637EA6" w:rsidRDefault="00637EA6" w:rsidP="00637EA6">
      <w:pPr>
        <w:rPr>
          <w:rFonts w:ascii="Tahoma" w:hAnsi="Tahoma" w:cs="Tahoma"/>
          <w:lang w:val="en-US"/>
        </w:rPr>
      </w:pPr>
      <w:r>
        <w:rPr>
          <w:rFonts w:ascii="Tahoma" w:hAnsi="Tahoma" w:cs="Tahoma"/>
          <w:lang w:val="es-ES"/>
        </w:rPr>
        <w:t xml:space="preserve">    </w:t>
      </w:r>
      <w:r>
        <w:rPr>
          <w:rFonts w:ascii="Tahoma" w:hAnsi="Tahoma" w:cs="Tahoma"/>
        </w:rPr>
        <w:t xml:space="preserve">1.   100 m Fluture fete 11 ani       </w:t>
      </w:r>
      <w:r>
        <w:rPr>
          <w:rFonts w:ascii="Tahoma" w:hAnsi="Tahoma" w:cs="Tahoma"/>
        </w:rPr>
        <w:tab/>
        <w:t xml:space="preserve">           </w:t>
      </w:r>
    </w:p>
    <w:p w:rsidR="00637EA6" w:rsidRDefault="00637EA6" w:rsidP="00637EA6">
      <w:pPr>
        <w:rPr>
          <w:rFonts w:ascii="Tahoma" w:hAnsi="Tahoma" w:cs="Tahoma"/>
        </w:rPr>
      </w:pPr>
      <w:r>
        <w:rPr>
          <w:rFonts w:ascii="Tahoma" w:hAnsi="Tahoma" w:cs="Tahoma"/>
        </w:rPr>
        <w:t xml:space="preserve">    2.   100 m Fluture fete 12 ani                                                                          </w:t>
      </w:r>
    </w:p>
    <w:p w:rsidR="00637EA6" w:rsidRDefault="00637EA6" w:rsidP="00637EA6">
      <w:pPr>
        <w:rPr>
          <w:rFonts w:ascii="Tahoma" w:hAnsi="Tahoma" w:cs="Tahoma"/>
        </w:rPr>
      </w:pPr>
      <w:r>
        <w:rPr>
          <w:rFonts w:ascii="Tahoma" w:hAnsi="Tahoma" w:cs="Tahoma"/>
        </w:rPr>
        <w:t xml:space="preserve">    3.   400 m Spate băieţi 12 ani                                           </w:t>
      </w:r>
    </w:p>
    <w:p w:rsidR="00637EA6" w:rsidRDefault="00637EA6" w:rsidP="00637EA6">
      <w:pPr>
        <w:rPr>
          <w:rFonts w:ascii="Tahoma" w:hAnsi="Tahoma" w:cs="Tahoma"/>
        </w:rPr>
      </w:pPr>
      <w:r>
        <w:rPr>
          <w:rFonts w:ascii="Tahoma" w:hAnsi="Tahoma" w:cs="Tahoma"/>
        </w:rPr>
        <w:t xml:space="preserve">    4.   400 m Spate băieţi 13 ani                       </w:t>
      </w:r>
    </w:p>
    <w:p w:rsidR="00637EA6" w:rsidRDefault="00637EA6" w:rsidP="00637EA6">
      <w:pPr>
        <w:rPr>
          <w:rFonts w:ascii="Tahoma" w:hAnsi="Tahoma" w:cs="Tahoma"/>
        </w:rPr>
      </w:pPr>
      <w:r>
        <w:rPr>
          <w:rFonts w:ascii="Tahoma" w:hAnsi="Tahoma" w:cs="Tahoma"/>
        </w:rPr>
        <w:t xml:space="preserve">    </w:t>
      </w:r>
    </w:p>
    <w:p w:rsidR="00637EA6" w:rsidRDefault="00637EA6" w:rsidP="00637EA6">
      <w:pPr>
        <w:rPr>
          <w:rFonts w:ascii="Tahoma" w:hAnsi="Tahoma" w:cs="Tahoma"/>
        </w:rPr>
      </w:pPr>
    </w:p>
    <w:p w:rsidR="00637EA6" w:rsidRPr="00532C1F" w:rsidRDefault="00637EA6" w:rsidP="00637EA6">
      <w:pPr>
        <w:spacing w:line="280" w:lineRule="exact"/>
        <w:rPr>
          <w:rFonts w:ascii="Tahoma" w:hAnsi="Tahoma" w:cs="Tahoma"/>
          <w:b/>
          <w:color w:val="FF0000"/>
          <w:sz w:val="28"/>
          <w:szCs w:val="28"/>
        </w:rPr>
      </w:pPr>
      <w:r w:rsidRPr="00532C1F">
        <w:rPr>
          <w:rFonts w:ascii="Tahoma" w:hAnsi="Tahoma" w:cs="Tahoma"/>
          <w:b/>
          <w:color w:val="FF0000"/>
          <w:sz w:val="28"/>
          <w:szCs w:val="28"/>
        </w:rPr>
        <w:t xml:space="preserve">    ZIUA II-A</w:t>
      </w:r>
    </w:p>
    <w:p w:rsidR="00637EA6" w:rsidRPr="00F13E13" w:rsidRDefault="00637EA6" w:rsidP="00637EA6">
      <w:pPr>
        <w:spacing w:line="280" w:lineRule="exact"/>
        <w:rPr>
          <w:rFonts w:ascii="Tahoma" w:hAnsi="Tahoma" w:cs="Tahoma"/>
          <w:sz w:val="28"/>
          <w:szCs w:val="28"/>
        </w:rPr>
      </w:pPr>
    </w:p>
    <w:p w:rsidR="00637EA6" w:rsidRDefault="00637EA6" w:rsidP="00637EA6">
      <w:pPr>
        <w:spacing w:line="280" w:lineRule="exact"/>
        <w:rPr>
          <w:rFonts w:ascii="Tahoma" w:hAnsi="Tahoma" w:cs="Tahoma"/>
        </w:rPr>
      </w:pPr>
      <w:r>
        <w:rPr>
          <w:rFonts w:ascii="Tahoma" w:hAnsi="Tahoma" w:cs="Tahoma"/>
          <w:b/>
          <w:lang w:val="es-ES"/>
        </w:rPr>
        <w:t>REUNIUNEA II-a,  ora 10.00</w:t>
      </w:r>
      <w:r>
        <w:rPr>
          <w:rFonts w:ascii="Tahoma" w:hAnsi="Tahoma" w:cs="Tahoma"/>
          <w:b/>
          <w:lang w:val="es-ES"/>
        </w:rPr>
        <w:tab/>
      </w:r>
      <w:r>
        <w:rPr>
          <w:rFonts w:ascii="Tahoma" w:hAnsi="Tahoma" w:cs="Tahoma"/>
          <w:b/>
          <w:lang w:val="es-ES"/>
        </w:rPr>
        <w:tab/>
      </w:r>
      <w:r>
        <w:rPr>
          <w:rFonts w:ascii="Tahoma" w:hAnsi="Tahoma" w:cs="Tahoma"/>
          <w:b/>
          <w:lang w:val="es-ES"/>
        </w:rPr>
        <w:tab/>
        <w:t>REUNIUNEA III-a,  ora 17.00</w:t>
      </w:r>
    </w:p>
    <w:p w:rsidR="00637EA6" w:rsidRDefault="00637EA6" w:rsidP="00637EA6">
      <w:pPr>
        <w:rPr>
          <w:rFonts w:ascii="Tahoma" w:hAnsi="Tahoma" w:cs="Tahoma"/>
        </w:rPr>
      </w:pPr>
      <w:r>
        <w:rPr>
          <w:rFonts w:ascii="Tahoma" w:hAnsi="Tahoma" w:cs="Tahoma"/>
        </w:rPr>
        <w:t>5.   100 m Fluture băieţi 12 ani</w:t>
      </w:r>
      <w:r>
        <w:rPr>
          <w:rFonts w:ascii="Tahoma" w:hAnsi="Tahoma" w:cs="Tahoma"/>
        </w:rPr>
        <w:tab/>
      </w:r>
      <w:r>
        <w:rPr>
          <w:rFonts w:ascii="Tahoma" w:hAnsi="Tahoma" w:cs="Tahoma"/>
        </w:rPr>
        <w:tab/>
        <w:t xml:space="preserve">  </w:t>
      </w:r>
      <w:r>
        <w:rPr>
          <w:rFonts w:ascii="Tahoma" w:hAnsi="Tahoma" w:cs="Tahoma"/>
        </w:rPr>
        <w:tab/>
      </w:r>
      <w:r>
        <w:rPr>
          <w:rFonts w:ascii="Tahoma" w:hAnsi="Tahoma" w:cs="Tahoma"/>
          <w:lang w:val="es-ES"/>
        </w:rPr>
        <w:t>9.   400 m Bras fete 12 an</w:t>
      </w:r>
    </w:p>
    <w:p w:rsidR="00637EA6" w:rsidRDefault="00637EA6" w:rsidP="00637EA6">
      <w:pPr>
        <w:rPr>
          <w:rFonts w:ascii="Tahoma" w:hAnsi="Tahoma" w:cs="Tahoma"/>
        </w:rPr>
      </w:pPr>
      <w:r>
        <w:rPr>
          <w:rFonts w:ascii="Tahoma" w:hAnsi="Tahoma" w:cs="Tahoma"/>
        </w:rPr>
        <w:t>6.   100 m Fluture băieţi 13 ani</w:t>
      </w:r>
      <w:r>
        <w:rPr>
          <w:rFonts w:ascii="Tahoma" w:hAnsi="Tahoma" w:cs="Tahoma"/>
        </w:rPr>
        <w:tab/>
      </w:r>
      <w:r>
        <w:rPr>
          <w:rFonts w:ascii="Tahoma" w:hAnsi="Tahoma" w:cs="Tahoma"/>
        </w:rPr>
        <w:tab/>
      </w:r>
      <w:r>
        <w:rPr>
          <w:rFonts w:ascii="Tahoma" w:hAnsi="Tahoma" w:cs="Tahoma"/>
        </w:rPr>
        <w:tab/>
      </w:r>
      <w:r>
        <w:rPr>
          <w:rFonts w:ascii="Tahoma" w:hAnsi="Tahoma" w:cs="Tahoma"/>
          <w:lang w:val="es-ES"/>
        </w:rPr>
        <w:t>10. 400 m Bras fete 11 ani</w:t>
      </w:r>
    </w:p>
    <w:p w:rsidR="00637EA6" w:rsidRDefault="00637EA6" w:rsidP="00637EA6">
      <w:pPr>
        <w:rPr>
          <w:rFonts w:ascii="Tahoma" w:hAnsi="Tahoma" w:cs="Tahoma"/>
        </w:rPr>
      </w:pPr>
      <w:r>
        <w:rPr>
          <w:rFonts w:ascii="Tahoma" w:hAnsi="Tahoma" w:cs="Tahoma"/>
        </w:rPr>
        <w:t>7.   400 m Spate fete 11 ani</w:t>
      </w:r>
      <w:r>
        <w:rPr>
          <w:rFonts w:ascii="Tahoma" w:hAnsi="Tahoma" w:cs="Tahoma"/>
        </w:rPr>
        <w:tab/>
      </w:r>
      <w:r>
        <w:rPr>
          <w:rFonts w:ascii="Tahoma" w:hAnsi="Tahoma" w:cs="Tahoma"/>
        </w:rPr>
        <w:tab/>
      </w:r>
      <w:r>
        <w:rPr>
          <w:rFonts w:ascii="Tahoma" w:hAnsi="Tahoma" w:cs="Tahoma"/>
        </w:rPr>
        <w:tab/>
        <w:t>11. 100 m Liber băieţi 13 ani</w:t>
      </w:r>
    </w:p>
    <w:p w:rsidR="00637EA6" w:rsidRDefault="00637EA6" w:rsidP="00637EA6">
      <w:pPr>
        <w:rPr>
          <w:rFonts w:ascii="Tahoma" w:hAnsi="Tahoma" w:cs="Tahoma"/>
        </w:rPr>
      </w:pPr>
      <w:r>
        <w:rPr>
          <w:rFonts w:ascii="Tahoma" w:hAnsi="Tahoma" w:cs="Tahoma"/>
        </w:rPr>
        <w:t xml:space="preserve">8.   400 m Spate fete 12 ani </w:t>
      </w:r>
      <w:r>
        <w:rPr>
          <w:rFonts w:ascii="Tahoma" w:hAnsi="Tahoma" w:cs="Tahoma"/>
        </w:rPr>
        <w:tab/>
      </w:r>
      <w:r>
        <w:rPr>
          <w:rFonts w:ascii="Tahoma" w:hAnsi="Tahoma" w:cs="Tahoma"/>
        </w:rPr>
        <w:tab/>
      </w:r>
      <w:r>
        <w:rPr>
          <w:rFonts w:ascii="Tahoma" w:hAnsi="Tahoma" w:cs="Tahoma"/>
        </w:rPr>
        <w:tab/>
        <w:t>12. 100 m Liber băieţi 12 ani</w:t>
      </w:r>
    </w:p>
    <w:p w:rsidR="00637EA6" w:rsidRDefault="00637EA6" w:rsidP="00637EA6">
      <w:pPr>
        <w:rPr>
          <w:rFonts w:ascii="Tahoma" w:hAnsi="Tahoma" w:cs="Tahoma"/>
        </w:rPr>
      </w:pPr>
    </w:p>
    <w:p w:rsidR="00637EA6" w:rsidRDefault="00637EA6" w:rsidP="00637EA6">
      <w:pPr>
        <w:rPr>
          <w:rFonts w:ascii="Tahoma" w:hAnsi="Tahoma" w:cs="Tahoma"/>
        </w:rPr>
      </w:pPr>
    </w:p>
    <w:p w:rsidR="00637EA6" w:rsidRPr="00532C1F" w:rsidRDefault="00637EA6" w:rsidP="00637EA6">
      <w:pPr>
        <w:spacing w:line="280" w:lineRule="exact"/>
        <w:rPr>
          <w:rFonts w:ascii="Tahoma" w:hAnsi="Tahoma" w:cs="Tahoma"/>
          <w:b/>
          <w:color w:val="FF0000"/>
          <w:sz w:val="28"/>
          <w:szCs w:val="28"/>
        </w:rPr>
      </w:pPr>
      <w:r w:rsidRPr="00532C1F">
        <w:rPr>
          <w:rFonts w:ascii="Tahoma" w:hAnsi="Tahoma" w:cs="Tahoma"/>
          <w:b/>
          <w:color w:val="FF0000"/>
          <w:sz w:val="28"/>
          <w:szCs w:val="28"/>
        </w:rPr>
        <w:t xml:space="preserve">     ZIUA III-a</w:t>
      </w:r>
      <w:r w:rsidRPr="00532C1F">
        <w:rPr>
          <w:rFonts w:ascii="Tahoma" w:hAnsi="Tahoma" w:cs="Tahoma"/>
          <w:b/>
          <w:color w:val="FF0000"/>
          <w:sz w:val="28"/>
          <w:szCs w:val="28"/>
        </w:rPr>
        <w:tab/>
      </w:r>
      <w:r w:rsidRPr="00532C1F">
        <w:rPr>
          <w:rFonts w:ascii="Tahoma" w:hAnsi="Tahoma" w:cs="Tahoma"/>
          <w:b/>
          <w:color w:val="FF0000"/>
          <w:sz w:val="28"/>
          <w:szCs w:val="28"/>
        </w:rPr>
        <w:tab/>
      </w:r>
      <w:r w:rsidRPr="00532C1F">
        <w:rPr>
          <w:rFonts w:ascii="Tahoma" w:hAnsi="Tahoma" w:cs="Tahoma"/>
          <w:b/>
          <w:color w:val="FF0000"/>
          <w:sz w:val="28"/>
          <w:szCs w:val="28"/>
        </w:rPr>
        <w:tab/>
      </w:r>
    </w:p>
    <w:p w:rsidR="00637EA6" w:rsidRDefault="00637EA6" w:rsidP="00637EA6"/>
    <w:p w:rsidR="00637EA6" w:rsidRDefault="00637EA6" w:rsidP="00637EA6">
      <w:pPr>
        <w:spacing w:line="280" w:lineRule="exact"/>
        <w:rPr>
          <w:rFonts w:ascii="Tahoma" w:hAnsi="Tahoma" w:cs="Tahoma"/>
          <w:b/>
          <w:lang w:val="es-ES"/>
        </w:rPr>
      </w:pPr>
      <w:r>
        <w:rPr>
          <w:rFonts w:ascii="Tahoma" w:hAnsi="Tahoma" w:cs="Tahoma"/>
          <w:b/>
        </w:rPr>
        <w:t xml:space="preserve">  </w:t>
      </w:r>
      <w:r>
        <w:rPr>
          <w:rFonts w:ascii="Tahoma" w:hAnsi="Tahoma" w:cs="Tahoma"/>
          <w:b/>
          <w:lang w:val="es-ES"/>
        </w:rPr>
        <w:t>REUNIUNEA IV-a,  ora 10.00</w:t>
      </w:r>
      <w:r>
        <w:rPr>
          <w:rFonts w:ascii="Tahoma" w:hAnsi="Tahoma" w:cs="Tahoma"/>
          <w:b/>
          <w:lang w:val="es-ES"/>
        </w:rPr>
        <w:tab/>
      </w:r>
      <w:r>
        <w:rPr>
          <w:rFonts w:ascii="Tahoma" w:hAnsi="Tahoma" w:cs="Tahoma"/>
          <w:b/>
          <w:lang w:val="es-ES"/>
        </w:rPr>
        <w:tab/>
      </w:r>
      <w:r>
        <w:rPr>
          <w:rFonts w:ascii="Tahoma" w:hAnsi="Tahoma" w:cs="Tahoma"/>
          <w:b/>
          <w:lang w:val="es-ES"/>
        </w:rPr>
        <w:tab/>
        <w:t>REUNIUNEA V-a,  ora 17.00</w:t>
      </w:r>
    </w:p>
    <w:p w:rsidR="00637EA6" w:rsidRDefault="00637EA6" w:rsidP="00637EA6">
      <w:pPr>
        <w:rPr>
          <w:rFonts w:ascii="Tahoma" w:hAnsi="Tahoma" w:cs="Tahoma"/>
          <w:lang w:val="es-ES"/>
        </w:rPr>
      </w:pPr>
      <w:r>
        <w:rPr>
          <w:rFonts w:ascii="Tahoma" w:hAnsi="Tahoma" w:cs="Tahoma"/>
          <w:lang w:val="es-ES"/>
        </w:rPr>
        <w:t>13.  400 m Liber (clas.craul) băieţi 13 ani</w:t>
      </w:r>
      <w:r>
        <w:rPr>
          <w:rFonts w:ascii="Tahoma" w:hAnsi="Tahoma" w:cs="Tahoma"/>
          <w:lang w:val="es-ES"/>
        </w:rPr>
        <w:tab/>
        <w:t>17. 100 m Bras fete 11 ani</w:t>
      </w:r>
    </w:p>
    <w:p w:rsidR="00637EA6" w:rsidRDefault="00637EA6" w:rsidP="00637EA6">
      <w:pPr>
        <w:rPr>
          <w:rFonts w:ascii="Tahoma" w:hAnsi="Tahoma" w:cs="Tahoma"/>
          <w:lang w:val="es-ES"/>
        </w:rPr>
      </w:pPr>
      <w:r>
        <w:rPr>
          <w:rFonts w:ascii="Tahoma" w:hAnsi="Tahoma" w:cs="Tahoma"/>
          <w:lang w:val="es-ES"/>
        </w:rPr>
        <w:t xml:space="preserve">14.  400 m Liber (clas.craul) băieţi 12 ani         18. 100 m Bras fete 12 ani                                                          </w:t>
      </w:r>
    </w:p>
    <w:p w:rsidR="00637EA6" w:rsidRDefault="00637EA6" w:rsidP="00637EA6">
      <w:pPr>
        <w:rPr>
          <w:rFonts w:ascii="Tahoma" w:hAnsi="Tahoma" w:cs="Tahoma"/>
          <w:lang w:val="es-ES"/>
        </w:rPr>
      </w:pPr>
      <w:r>
        <w:rPr>
          <w:rFonts w:ascii="Tahoma" w:hAnsi="Tahoma" w:cs="Tahoma"/>
        </w:rPr>
        <w:t>15.  100 m Spate fete 12 ani</w:t>
      </w:r>
      <w:r>
        <w:rPr>
          <w:rFonts w:ascii="Tahoma" w:hAnsi="Tahoma" w:cs="Tahoma"/>
        </w:rPr>
        <w:tab/>
      </w:r>
      <w:r>
        <w:rPr>
          <w:rFonts w:ascii="Tahoma" w:hAnsi="Tahoma" w:cs="Tahoma"/>
        </w:rPr>
        <w:tab/>
      </w:r>
      <w:r>
        <w:rPr>
          <w:rFonts w:ascii="Tahoma" w:hAnsi="Tahoma" w:cs="Tahoma"/>
        </w:rPr>
        <w:tab/>
        <w:t xml:space="preserve">19.  400 m Liber (clas.flut.) băieţi 12 ani       </w:t>
      </w:r>
    </w:p>
    <w:p w:rsidR="00637EA6" w:rsidRDefault="00637EA6" w:rsidP="00637EA6">
      <w:pPr>
        <w:rPr>
          <w:rFonts w:ascii="Tahoma" w:hAnsi="Tahoma" w:cs="Tahoma"/>
        </w:rPr>
      </w:pPr>
      <w:r>
        <w:rPr>
          <w:rFonts w:ascii="Tahoma" w:hAnsi="Tahoma" w:cs="Tahoma"/>
        </w:rPr>
        <w:t>16.  100 m Spate fete 11 ani</w:t>
      </w:r>
      <w:r>
        <w:rPr>
          <w:rFonts w:ascii="Tahoma" w:hAnsi="Tahoma" w:cs="Tahoma"/>
        </w:rPr>
        <w:tab/>
      </w:r>
      <w:r>
        <w:rPr>
          <w:rFonts w:ascii="Tahoma" w:hAnsi="Tahoma" w:cs="Tahoma"/>
        </w:rPr>
        <w:tab/>
      </w:r>
      <w:r>
        <w:rPr>
          <w:rFonts w:ascii="Tahoma" w:hAnsi="Tahoma" w:cs="Tahoma"/>
        </w:rPr>
        <w:tab/>
        <w:t xml:space="preserve">20.  400 m Liber (clas.flut.) băieţi 13 ani     </w:t>
      </w:r>
    </w:p>
    <w:p w:rsidR="00637EA6" w:rsidRDefault="00637EA6" w:rsidP="00637EA6">
      <w:pPr>
        <w:rPr>
          <w:rFonts w:ascii="Tahoma" w:hAnsi="Tahoma" w:cs="Tahoma"/>
        </w:rPr>
      </w:pPr>
      <w:r>
        <w:rPr>
          <w:rFonts w:ascii="Tahoma" w:hAnsi="Tahoma" w:cs="Tahoma"/>
        </w:rPr>
        <w:t xml:space="preserve">  </w:t>
      </w:r>
    </w:p>
    <w:p w:rsidR="00637EA6" w:rsidRPr="00532C1F" w:rsidRDefault="00637EA6" w:rsidP="00637EA6">
      <w:pPr>
        <w:tabs>
          <w:tab w:val="center" w:pos="4819"/>
        </w:tabs>
        <w:rPr>
          <w:rFonts w:ascii="Tahoma" w:hAnsi="Tahoma" w:cs="Tahoma"/>
          <w:b/>
          <w:color w:val="FF0000"/>
        </w:rPr>
      </w:pPr>
      <w:r w:rsidRPr="00532C1F">
        <w:rPr>
          <w:rFonts w:ascii="Tahoma" w:hAnsi="Tahoma" w:cs="Tahoma"/>
          <w:b/>
          <w:color w:val="FF0000"/>
        </w:rPr>
        <w:t xml:space="preserve">     </w:t>
      </w:r>
      <w:r w:rsidRPr="00532C1F">
        <w:rPr>
          <w:rFonts w:ascii="Tahoma" w:hAnsi="Tahoma" w:cs="Tahoma"/>
          <w:b/>
          <w:color w:val="FF0000"/>
          <w:sz w:val="28"/>
          <w:szCs w:val="28"/>
        </w:rPr>
        <w:t>ZIUA IV-a</w:t>
      </w:r>
    </w:p>
    <w:p w:rsidR="00637EA6" w:rsidRDefault="00637EA6" w:rsidP="00637EA6"/>
    <w:p w:rsidR="00637EA6" w:rsidRDefault="00637EA6" w:rsidP="00637EA6">
      <w:pPr>
        <w:spacing w:line="280" w:lineRule="exact"/>
        <w:rPr>
          <w:rFonts w:ascii="Tahoma" w:hAnsi="Tahoma" w:cs="Tahoma"/>
          <w:b/>
          <w:lang w:val="es-ES"/>
        </w:rPr>
      </w:pPr>
      <w:r>
        <w:rPr>
          <w:rFonts w:ascii="Tahoma" w:hAnsi="Tahoma" w:cs="Tahoma"/>
          <w:b/>
        </w:rPr>
        <w:t xml:space="preserve"> </w:t>
      </w:r>
      <w:r>
        <w:rPr>
          <w:rFonts w:ascii="Tahoma" w:hAnsi="Tahoma" w:cs="Tahoma"/>
          <w:b/>
          <w:lang w:val="es-ES"/>
        </w:rPr>
        <w:t>REUNIUNEA VI-a,  ora 10.00</w:t>
      </w:r>
      <w:r>
        <w:rPr>
          <w:rFonts w:ascii="Tahoma" w:hAnsi="Tahoma" w:cs="Tahoma"/>
          <w:b/>
          <w:lang w:val="es-ES"/>
        </w:rPr>
        <w:tab/>
      </w:r>
      <w:r>
        <w:rPr>
          <w:rFonts w:ascii="Tahoma" w:hAnsi="Tahoma" w:cs="Tahoma"/>
          <w:b/>
          <w:lang w:val="es-ES"/>
        </w:rPr>
        <w:tab/>
      </w:r>
      <w:r>
        <w:rPr>
          <w:rFonts w:ascii="Tahoma" w:hAnsi="Tahoma" w:cs="Tahoma"/>
          <w:b/>
          <w:lang w:val="es-ES"/>
        </w:rPr>
        <w:tab/>
        <w:t>REUNIUNEA VII-a,  ora 17.00</w:t>
      </w:r>
    </w:p>
    <w:p w:rsidR="00637EA6" w:rsidRDefault="00637EA6" w:rsidP="00637EA6">
      <w:pPr>
        <w:rPr>
          <w:rFonts w:ascii="Tahoma" w:hAnsi="Tahoma" w:cs="Tahoma"/>
          <w:lang w:val="es-ES"/>
        </w:rPr>
      </w:pPr>
      <w:r>
        <w:rPr>
          <w:rFonts w:ascii="Tahoma" w:hAnsi="Tahoma" w:cs="Tahoma"/>
          <w:lang w:val="es-ES"/>
        </w:rPr>
        <w:t>21.   400 m Bras băieţi 12 ani</w:t>
      </w:r>
      <w:r>
        <w:rPr>
          <w:rFonts w:ascii="Tahoma" w:hAnsi="Tahoma" w:cs="Tahoma"/>
        </w:rPr>
        <w:tab/>
      </w:r>
      <w:r>
        <w:rPr>
          <w:rFonts w:ascii="Tahoma" w:hAnsi="Tahoma" w:cs="Tahoma"/>
        </w:rPr>
        <w:tab/>
      </w:r>
      <w:r>
        <w:rPr>
          <w:rFonts w:ascii="Tahoma" w:hAnsi="Tahoma" w:cs="Tahoma"/>
        </w:rPr>
        <w:tab/>
        <w:t>25.   400 m Liber (clas.flut.) fete 12 ani</w:t>
      </w:r>
    </w:p>
    <w:p w:rsidR="00637EA6" w:rsidRDefault="00637EA6" w:rsidP="00637EA6">
      <w:pPr>
        <w:rPr>
          <w:rFonts w:ascii="Tahoma" w:hAnsi="Tahoma" w:cs="Tahoma"/>
          <w:lang w:val="es-ES"/>
        </w:rPr>
      </w:pPr>
      <w:r>
        <w:rPr>
          <w:rFonts w:ascii="Tahoma" w:hAnsi="Tahoma" w:cs="Tahoma"/>
          <w:lang w:val="es-ES"/>
        </w:rPr>
        <w:t>22.   400 m Bras băieţi 13 ani</w:t>
      </w:r>
      <w:r>
        <w:rPr>
          <w:rFonts w:ascii="Tahoma" w:hAnsi="Tahoma" w:cs="Tahoma"/>
          <w:lang w:val="es-ES"/>
        </w:rPr>
        <w:tab/>
      </w:r>
      <w:r>
        <w:rPr>
          <w:rFonts w:ascii="Tahoma" w:hAnsi="Tahoma" w:cs="Tahoma"/>
          <w:lang w:val="es-ES"/>
        </w:rPr>
        <w:tab/>
      </w:r>
      <w:r>
        <w:rPr>
          <w:rFonts w:ascii="Tahoma" w:hAnsi="Tahoma" w:cs="Tahoma"/>
          <w:lang w:val="es-ES"/>
        </w:rPr>
        <w:tab/>
      </w:r>
      <w:r>
        <w:rPr>
          <w:rFonts w:ascii="Tahoma" w:hAnsi="Tahoma" w:cs="Tahoma"/>
        </w:rPr>
        <w:t>26.   400 m Liber (clas.flut.) fete 11 ani</w:t>
      </w:r>
    </w:p>
    <w:p w:rsidR="00637EA6" w:rsidRDefault="00637EA6" w:rsidP="00637EA6">
      <w:pPr>
        <w:rPr>
          <w:rFonts w:ascii="Tahoma" w:hAnsi="Tahoma" w:cs="Tahoma"/>
          <w:lang w:val="es-ES"/>
        </w:rPr>
      </w:pPr>
      <w:r>
        <w:rPr>
          <w:rFonts w:ascii="Tahoma" w:hAnsi="Tahoma" w:cs="Tahoma"/>
        </w:rPr>
        <w:t>23.   100 m Liber fete 11 ani</w:t>
      </w:r>
      <w:r>
        <w:rPr>
          <w:rFonts w:ascii="Tahoma" w:hAnsi="Tahoma" w:cs="Tahoma"/>
          <w:lang w:val="es-ES"/>
        </w:rPr>
        <w:tab/>
      </w:r>
      <w:r>
        <w:rPr>
          <w:rFonts w:ascii="Tahoma" w:hAnsi="Tahoma" w:cs="Tahoma"/>
          <w:lang w:val="es-ES"/>
        </w:rPr>
        <w:tab/>
      </w:r>
      <w:r>
        <w:rPr>
          <w:rFonts w:ascii="Tahoma" w:hAnsi="Tahoma" w:cs="Tahoma"/>
          <w:lang w:val="es-ES"/>
        </w:rPr>
        <w:tab/>
        <w:t xml:space="preserve">27.  100 m Bras băieţi 13 ani                                                                   </w:t>
      </w:r>
    </w:p>
    <w:p w:rsidR="00637EA6" w:rsidRPr="001D702F" w:rsidRDefault="00637EA6" w:rsidP="00637EA6">
      <w:pPr>
        <w:rPr>
          <w:rFonts w:ascii="Tahoma" w:hAnsi="Tahoma" w:cs="Tahoma"/>
        </w:rPr>
      </w:pPr>
      <w:r>
        <w:rPr>
          <w:rFonts w:ascii="Tahoma" w:hAnsi="Tahoma" w:cs="Tahoma"/>
        </w:rPr>
        <w:t>24.   100 m Liber fete 12 ani</w:t>
      </w:r>
      <w:r>
        <w:rPr>
          <w:rFonts w:ascii="Tahoma" w:hAnsi="Tahoma" w:cs="Tahoma"/>
        </w:rPr>
        <w:tab/>
      </w:r>
      <w:r>
        <w:rPr>
          <w:rFonts w:ascii="Tahoma" w:hAnsi="Tahoma" w:cs="Tahoma"/>
        </w:rPr>
        <w:tab/>
      </w:r>
      <w:r>
        <w:rPr>
          <w:rFonts w:ascii="Tahoma" w:hAnsi="Tahoma" w:cs="Tahoma"/>
        </w:rPr>
        <w:tab/>
        <w:t xml:space="preserve">28.  100 m Bras băieţi 12 ani       </w:t>
      </w:r>
    </w:p>
    <w:p w:rsidR="00637EA6" w:rsidRPr="00584561" w:rsidRDefault="00637EA6" w:rsidP="00637EA6">
      <w:pPr>
        <w:rPr>
          <w:rFonts w:ascii="Tahoma" w:hAnsi="Tahoma" w:cs="Tahoma"/>
        </w:rPr>
      </w:pPr>
      <w:r>
        <w:rPr>
          <w:rFonts w:ascii="Tahoma" w:hAnsi="Tahoma" w:cs="Tahoma"/>
        </w:rPr>
        <w:t xml:space="preserve">        </w:t>
      </w:r>
    </w:p>
    <w:p w:rsidR="00637EA6" w:rsidRDefault="00637EA6" w:rsidP="00637EA6"/>
    <w:p w:rsidR="00637EA6" w:rsidRPr="00EB6101" w:rsidRDefault="00637EA6" w:rsidP="00637EA6">
      <w:pPr>
        <w:spacing w:line="280" w:lineRule="exact"/>
        <w:rPr>
          <w:rFonts w:ascii="Tahoma" w:hAnsi="Tahoma" w:cs="Tahoma"/>
          <w:b/>
          <w:color w:val="FF0000"/>
          <w:sz w:val="28"/>
          <w:szCs w:val="28"/>
        </w:rPr>
      </w:pPr>
      <w:r w:rsidRPr="00EB6101">
        <w:rPr>
          <w:rFonts w:ascii="Tahoma" w:hAnsi="Tahoma" w:cs="Tahoma"/>
          <w:b/>
          <w:color w:val="FF0000"/>
          <w:sz w:val="28"/>
          <w:szCs w:val="28"/>
        </w:rPr>
        <w:t xml:space="preserve">    ZIUA V-a</w:t>
      </w:r>
      <w:r w:rsidRPr="00EB6101">
        <w:rPr>
          <w:rFonts w:ascii="Tahoma" w:hAnsi="Tahoma" w:cs="Tahoma"/>
          <w:b/>
          <w:color w:val="FF0000"/>
          <w:sz w:val="28"/>
          <w:szCs w:val="28"/>
        </w:rPr>
        <w:tab/>
      </w:r>
    </w:p>
    <w:p w:rsidR="00637EA6" w:rsidRDefault="00637EA6" w:rsidP="00637EA6"/>
    <w:p w:rsidR="00637EA6" w:rsidRDefault="00637EA6" w:rsidP="00637EA6">
      <w:pPr>
        <w:spacing w:line="280" w:lineRule="exact"/>
        <w:rPr>
          <w:rFonts w:ascii="Tahoma" w:hAnsi="Tahoma" w:cs="Tahoma"/>
          <w:b/>
          <w:lang w:val="es-ES"/>
        </w:rPr>
      </w:pPr>
      <w:r>
        <w:rPr>
          <w:rFonts w:ascii="Tahoma" w:hAnsi="Tahoma" w:cs="Tahoma"/>
          <w:b/>
        </w:rPr>
        <w:t xml:space="preserve">  </w:t>
      </w:r>
      <w:r>
        <w:rPr>
          <w:rFonts w:ascii="Tahoma" w:hAnsi="Tahoma" w:cs="Tahoma"/>
          <w:b/>
          <w:lang w:val="es-ES"/>
        </w:rPr>
        <w:t>REUNIUNEA VIII-a,  ora 10.00</w:t>
      </w:r>
    </w:p>
    <w:p w:rsidR="00637EA6" w:rsidRDefault="00637EA6" w:rsidP="00637EA6">
      <w:pPr>
        <w:rPr>
          <w:rFonts w:ascii="Tahoma" w:hAnsi="Tahoma" w:cs="Tahoma"/>
          <w:lang w:val="en-US"/>
        </w:rPr>
      </w:pPr>
      <w:r>
        <w:rPr>
          <w:rFonts w:ascii="Tahoma" w:hAnsi="Tahoma" w:cs="Tahoma"/>
          <w:lang w:val="es-ES"/>
        </w:rPr>
        <w:t xml:space="preserve">  </w:t>
      </w:r>
      <w:r>
        <w:rPr>
          <w:rFonts w:ascii="Tahoma" w:hAnsi="Tahoma" w:cs="Tahoma"/>
        </w:rPr>
        <w:t>29.   100 m Spate băieţi 13 ani</w:t>
      </w:r>
    </w:p>
    <w:p w:rsidR="00637EA6" w:rsidRDefault="00637EA6" w:rsidP="00637EA6">
      <w:pPr>
        <w:rPr>
          <w:rFonts w:ascii="Tahoma" w:hAnsi="Tahoma" w:cs="Tahoma"/>
          <w:lang w:val="es-ES"/>
        </w:rPr>
      </w:pPr>
      <w:r>
        <w:rPr>
          <w:rFonts w:ascii="Tahoma" w:hAnsi="Tahoma" w:cs="Tahoma"/>
        </w:rPr>
        <w:t xml:space="preserve">  30.   </w:t>
      </w:r>
      <w:r>
        <w:rPr>
          <w:rFonts w:ascii="Tahoma" w:hAnsi="Tahoma" w:cs="Tahoma"/>
          <w:lang w:val="es-ES"/>
        </w:rPr>
        <w:t xml:space="preserve">100 m Spate băieţi 12 ani                                                                    </w:t>
      </w:r>
    </w:p>
    <w:p w:rsidR="00637EA6" w:rsidRDefault="00637EA6" w:rsidP="00637EA6">
      <w:pPr>
        <w:rPr>
          <w:rFonts w:ascii="Tahoma" w:hAnsi="Tahoma" w:cs="Tahoma"/>
          <w:lang w:val="es-ES"/>
        </w:rPr>
      </w:pPr>
      <w:r>
        <w:rPr>
          <w:rFonts w:ascii="Tahoma" w:hAnsi="Tahoma" w:cs="Tahoma"/>
          <w:lang w:val="es-ES"/>
        </w:rPr>
        <w:t xml:space="preserve">  31.   </w:t>
      </w:r>
      <w:r>
        <w:rPr>
          <w:rFonts w:ascii="Tahoma" w:hAnsi="Tahoma" w:cs="Tahoma"/>
        </w:rPr>
        <w:t xml:space="preserve">400 m Liber (clas.craul) fete 11 ani         </w:t>
      </w:r>
    </w:p>
    <w:p w:rsidR="00637EA6" w:rsidRDefault="00637EA6" w:rsidP="00637EA6">
      <w:pPr>
        <w:spacing w:line="280" w:lineRule="exact"/>
        <w:rPr>
          <w:rFonts w:ascii="Tahoma" w:hAnsi="Tahoma" w:cs="Tahoma"/>
        </w:rPr>
      </w:pPr>
      <w:r>
        <w:rPr>
          <w:rFonts w:ascii="Tahoma" w:hAnsi="Tahoma" w:cs="Tahoma"/>
        </w:rPr>
        <w:t xml:space="preserve">  32.   400 m Liber (clas.craul) fete 12 ani</w:t>
      </w:r>
    </w:p>
    <w:p w:rsidR="00637EA6" w:rsidRPr="00584561" w:rsidRDefault="00637EA6" w:rsidP="00637EA6"/>
    <w:p w:rsidR="00637EA6" w:rsidRDefault="00637EA6" w:rsidP="00637EA6">
      <w:pPr>
        <w:pStyle w:val="Heading1"/>
        <w:spacing w:line="280" w:lineRule="exact"/>
        <w:rPr>
          <w:rFonts w:ascii="Tahoma" w:hAnsi="Tahoma" w:cs="Tahoma"/>
          <w:sz w:val="28"/>
          <w:szCs w:val="28"/>
        </w:rPr>
      </w:pPr>
    </w:p>
    <w:p w:rsidR="00637EA6" w:rsidRPr="0093557D" w:rsidRDefault="00637EA6" w:rsidP="00637EA6">
      <w:pPr>
        <w:pStyle w:val="Heading1"/>
        <w:spacing w:line="280" w:lineRule="exact"/>
        <w:rPr>
          <w:rFonts w:ascii="Tahoma" w:hAnsi="Tahoma" w:cs="Tahoma"/>
          <w:color w:val="0000FF"/>
          <w:sz w:val="28"/>
          <w:szCs w:val="28"/>
        </w:rPr>
      </w:pPr>
      <w:r w:rsidRPr="0093557D">
        <w:rPr>
          <w:rFonts w:ascii="Tahoma" w:hAnsi="Tahoma" w:cs="Tahoma"/>
          <w:color w:val="0000FF"/>
          <w:sz w:val="28"/>
          <w:szCs w:val="28"/>
        </w:rPr>
        <w:t>CAMPIONATUL NAŢIONAL AL JUNIORILOR</w:t>
      </w:r>
    </w:p>
    <w:p w:rsidR="00637EA6" w:rsidRPr="00CC7AF2" w:rsidRDefault="00637EA6" w:rsidP="00637EA6">
      <w:pPr>
        <w:spacing w:line="280" w:lineRule="exact"/>
        <w:jc w:val="center"/>
        <w:rPr>
          <w:rFonts w:ascii="Tahoma" w:hAnsi="Tahoma" w:cs="Tahoma"/>
          <w:b/>
          <w:bCs/>
          <w:sz w:val="28"/>
          <w:szCs w:val="28"/>
        </w:rPr>
      </w:pPr>
      <w:r w:rsidRPr="00CC7AF2">
        <w:rPr>
          <w:rFonts w:ascii="Tahoma" w:hAnsi="Tahoma" w:cs="Tahoma"/>
          <w:b/>
          <w:bCs/>
          <w:sz w:val="28"/>
          <w:szCs w:val="28"/>
        </w:rPr>
        <w:t xml:space="preserve">(bazin acoperit 50 m </w:t>
      </w:r>
      <w:r w:rsidRPr="002955EB">
        <w:rPr>
          <w:rFonts w:ascii="Tahoma" w:hAnsi="Tahoma" w:cs="Tahoma"/>
          <w:b/>
          <w:sz w:val="28"/>
          <w:szCs w:val="28"/>
          <w:lang w:val="pt-BR"/>
        </w:rPr>
        <w:t>- iarna</w:t>
      </w:r>
      <w:r w:rsidRPr="00CC7AF2">
        <w:rPr>
          <w:rFonts w:ascii="Tahoma" w:hAnsi="Tahoma" w:cs="Tahoma"/>
          <w:b/>
          <w:bCs/>
          <w:sz w:val="28"/>
          <w:szCs w:val="28"/>
        </w:rPr>
        <w:t>)</w:t>
      </w:r>
    </w:p>
    <w:p w:rsidR="00637EA6" w:rsidRPr="00BB4289" w:rsidRDefault="00637EA6" w:rsidP="00637EA6">
      <w:pPr>
        <w:spacing w:line="280" w:lineRule="exact"/>
        <w:jc w:val="center"/>
        <w:rPr>
          <w:rFonts w:ascii="Tahoma" w:hAnsi="Tahoma" w:cs="Tahoma"/>
          <w:b/>
          <w:bCs/>
          <w:sz w:val="28"/>
          <w:szCs w:val="28"/>
        </w:rPr>
      </w:pPr>
    </w:p>
    <w:p w:rsidR="00637EA6" w:rsidRDefault="00637EA6" w:rsidP="00637EA6">
      <w:pPr>
        <w:pStyle w:val="BodyText"/>
        <w:spacing w:line="280" w:lineRule="exact"/>
        <w:jc w:val="both"/>
        <w:rPr>
          <w:rFonts w:ascii="Tahoma" w:hAnsi="Tahoma" w:cs="Tahoma"/>
          <w:sz w:val="22"/>
          <w:szCs w:val="22"/>
        </w:rPr>
      </w:pPr>
      <w:r w:rsidRPr="00C23D37">
        <w:rPr>
          <w:rFonts w:ascii="Tahoma" w:hAnsi="Tahoma" w:cs="Tahoma"/>
          <w:b/>
          <w:bCs/>
          <w:sz w:val="22"/>
          <w:szCs w:val="22"/>
        </w:rPr>
        <w:t>PARTICIPANŢI:</w:t>
      </w:r>
      <w:r>
        <w:rPr>
          <w:rFonts w:ascii="Tahoma" w:hAnsi="Tahoma" w:cs="Tahoma"/>
          <w:sz w:val="22"/>
          <w:szCs w:val="22"/>
        </w:rPr>
        <w:t xml:space="preserve"> juniori legitimaţi în secţiile de înot (</w:t>
      </w:r>
      <w:r w:rsidRPr="00053CF8">
        <w:rPr>
          <w:rFonts w:ascii="Tahoma" w:hAnsi="Tahoma" w:cs="Tahoma"/>
          <w:b/>
          <w:sz w:val="22"/>
          <w:szCs w:val="22"/>
        </w:rPr>
        <w:t>fete</w:t>
      </w:r>
      <w:r>
        <w:rPr>
          <w:rFonts w:ascii="Tahoma" w:hAnsi="Tahoma" w:cs="Tahoma"/>
          <w:sz w:val="22"/>
          <w:szCs w:val="22"/>
        </w:rPr>
        <w:t xml:space="preserve"> 13-14/15-16, </w:t>
      </w:r>
      <w:r w:rsidRPr="00053CF8">
        <w:rPr>
          <w:rFonts w:ascii="Tahoma" w:hAnsi="Tahoma" w:cs="Tahoma"/>
          <w:b/>
          <w:sz w:val="22"/>
          <w:szCs w:val="22"/>
        </w:rPr>
        <w:t>baieti</w:t>
      </w:r>
      <w:r>
        <w:rPr>
          <w:rFonts w:ascii="Tahoma" w:hAnsi="Tahoma" w:cs="Tahoma"/>
          <w:sz w:val="22"/>
          <w:szCs w:val="22"/>
        </w:rPr>
        <w:t xml:space="preserve"> 14-15-16/17-18 ani).</w:t>
      </w:r>
    </w:p>
    <w:p w:rsidR="00637EA6" w:rsidRDefault="00637EA6" w:rsidP="00637EA6">
      <w:pPr>
        <w:pStyle w:val="BodyText"/>
        <w:spacing w:line="280" w:lineRule="exact"/>
        <w:jc w:val="both"/>
        <w:rPr>
          <w:rFonts w:ascii="Tahoma" w:hAnsi="Tahoma" w:cs="Tahoma"/>
          <w:sz w:val="22"/>
          <w:szCs w:val="22"/>
        </w:rPr>
      </w:pPr>
    </w:p>
    <w:p w:rsidR="00637EA6" w:rsidRDefault="00637EA6" w:rsidP="00637EA6">
      <w:pPr>
        <w:spacing w:line="280" w:lineRule="exact"/>
        <w:jc w:val="both"/>
        <w:rPr>
          <w:rFonts w:ascii="Tahoma" w:hAnsi="Tahoma" w:cs="Tahoma"/>
          <w:sz w:val="22"/>
          <w:szCs w:val="22"/>
        </w:rPr>
      </w:pPr>
      <w:r w:rsidRPr="00C23D37">
        <w:rPr>
          <w:rFonts w:ascii="Tahoma" w:hAnsi="Tahoma" w:cs="Tahoma"/>
          <w:b/>
          <w:bCs/>
          <w:sz w:val="22"/>
          <w:szCs w:val="22"/>
        </w:rPr>
        <w:t>CONDIŢII TEHNICE:</w:t>
      </w:r>
      <w:r w:rsidRPr="007D039B">
        <w:rPr>
          <w:rFonts w:ascii="Tahoma" w:hAnsi="Tahoma" w:cs="Tahoma"/>
          <w:sz w:val="22"/>
          <w:szCs w:val="22"/>
        </w:rPr>
        <w:t xml:space="preserve"> prob</w:t>
      </w:r>
      <w:r>
        <w:rPr>
          <w:rFonts w:ascii="Tahoma" w:hAnsi="Tahoma" w:cs="Tahoma"/>
          <w:sz w:val="22"/>
          <w:szCs w:val="22"/>
        </w:rPr>
        <w:t>a</w:t>
      </w:r>
      <w:r w:rsidRPr="007D039B">
        <w:rPr>
          <w:rFonts w:ascii="Tahoma" w:hAnsi="Tahoma" w:cs="Tahoma"/>
          <w:sz w:val="22"/>
          <w:szCs w:val="22"/>
        </w:rPr>
        <w:t xml:space="preserve"> de 100m. se desfăşoară după sistemul serii,</w:t>
      </w:r>
      <w:r>
        <w:rPr>
          <w:rFonts w:ascii="Tahoma" w:hAnsi="Tahoma" w:cs="Tahoma"/>
          <w:sz w:val="22"/>
          <w:szCs w:val="22"/>
        </w:rPr>
        <w:t xml:space="preserve"> </w:t>
      </w:r>
      <w:r w:rsidRPr="007D039B">
        <w:rPr>
          <w:rFonts w:ascii="Tahoma" w:hAnsi="Tahoma" w:cs="Tahoma"/>
          <w:sz w:val="22"/>
          <w:szCs w:val="22"/>
        </w:rPr>
        <w:t>semifinale şi finale.</w:t>
      </w:r>
      <w:r>
        <w:rPr>
          <w:rFonts w:ascii="Tahoma" w:hAnsi="Tahoma" w:cs="Tahoma"/>
          <w:sz w:val="22"/>
          <w:szCs w:val="22"/>
        </w:rPr>
        <w:t xml:space="preserve"> </w:t>
      </w:r>
      <w:r w:rsidRPr="007D039B">
        <w:rPr>
          <w:rFonts w:ascii="Tahoma" w:hAnsi="Tahoma" w:cs="Tahoma"/>
          <w:sz w:val="22"/>
          <w:szCs w:val="22"/>
        </w:rPr>
        <w:t>Probele de 200 m</w:t>
      </w:r>
      <w:r>
        <w:rPr>
          <w:rFonts w:ascii="Tahoma" w:hAnsi="Tahoma" w:cs="Tahoma"/>
          <w:sz w:val="22"/>
          <w:szCs w:val="22"/>
        </w:rPr>
        <w:t>,</w:t>
      </w:r>
      <w:r w:rsidRPr="007D039B">
        <w:rPr>
          <w:rFonts w:ascii="Tahoma" w:hAnsi="Tahoma" w:cs="Tahoma"/>
          <w:sz w:val="22"/>
          <w:szCs w:val="22"/>
        </w:rPr>
        <w:t xml:space="preserve"> 400 m</w:t>
      </w:r>
      <w:r>
        <w:rPr>
          <w:rFonts w:ascii="Tahoma" w:hAnsi="Tahoma" w:cs="Tahoma"/>
          <w:sz w:val="22"/>
          <w:szCs w:val="22"/>
        </w:rPr>
        <w:t xml:space="preserve"> şi probele de ştafete</w:t>
      </w:r>
      <w:r w:rsidRPr="007D039B">
        <w:rPr>
          <w:rFonts w:ascii="Tahoma" w:hAnsi="Tahoma" w:cs="Tahoma"/>
          <w:sz w:val="22"/>
          <w:szCs w:val="22"/>
        </w:rPr>
        <w:t xml:space="preserve"> se vor desfăşura numai  serii şi finale, </w:t>
      </w:r>
      <w:r>
        <w:rPr>
          <w:rFonts w:ascii="Tahoma" w:hAnsi="Tahoma" w:cs="Tahoma"/>
          <w:sz w:val="22"/>
          <w:szCs w:val="22"/>
        </w:rPr>
        <w:t xml:space="preserve">iar </w:t>
      </w:r>
      <w:r w:rsidRPr="007D039B">
        <w:rPr>
          <w:rFonts w:ascii="Tahoma" w:hAnsi="Tahoma" w:cs="Tahoma"/>
          <w:sz w:val="22"/>
          <w:szCs w:val="22"/>
        </w:rPr>
        <w:t>probele de 800 m. şi 1500 m. contracronometru cu seriile slabe dimin</w:t>
      </w:r>
      <w:r>
        <w:rPr>
          <w:rFonts w:ascii="Tahoma" w:hAnsi="Tahoma" w:cs="Tahoma"/>
          <w:sz w:val="22"/>
          <w:szCs w:val="22"/>
        </w:rPr>
        <w:t>eaţa şi seria tare dupa-amiaza</w:t>
      </w:r>
      <w:r w:rsidRPr="007D039B">
        <w:rPr>
          <w:rFonts w:ascii="Tahoma" w:hAnsi="Tahoma" w:cs="Tahoma"/>
          <w:sz w:val="22"/>
          <w:szCs w:val="22"/>
        </w:rPr>
        <w:t>.</w:t>
      </w:r>
    </w:p>
    <w:p w:rsidR="00637EA6" w:rsidRDefault="00637EA6" w:rsidP="00637EA6">
      <w:pPr>
        <w:spacing w:line="280" w:lineRule="exact"/>
        <w:jc w:val="both"/>
        <w:rPr>
          <w:rFonts w:ascii="Tahoma" w:hAnsi="Tahoma" w:cs="Tahoma"/>
          <w:sz w:val="22"/>
          <w:szCs w:val="22"/>
        </w:rPr>
      </w:pPr>
    </w:p>
    <w:p w:rsidR="00637EA6" w:rsidRDefault="00637EA6" w:rsidP="00637EA6">
      <w:pPr>
        <w:spacing w:line="280" w:lineRule="exact"/>
        <w:jc w:val="both"/>
        <w:rPr>
          <w:rFonts w:ascii="Tahoma" w:hAnsi="Tahoma" w:cs="Tahoma"/>
          <w:sz w:val="22"/>
          <w:szCs w:val="22"/>
        </w:rPr>
      </w:pPr>
      <w:r>
        <w:rPr>
          <w:rFonts w:ascii="Tahoma" w:hAnsi="Tahoma" w:cs="Tahoma"/>
          <w:b/>
          <w:bCs/>
          <w:sz w:val="22"/>
          <w:szCs w:val="22"/>
        </w:rPr>
        <w:t>CLASAMENTE:</w:t>
      </w:r>
      <w:r>
        <w:rPr>
          <w:rFonts w:ascii="Tahoma" w:hAnsi="Tahoma" w:cs="Tahoma"/>
          <w:sz w:val="22"/>
          <w:szCs w:val="22"/>
        </w:rPr>
        <w:t xml:space="preserve"> individuale si pe sexe la Juniori OPEN si la JUNIORI II.</w:t>
      </w:r>
    </w:p>
    <w:p w:rsidR="00637EA6" w:rsidRPr="007D039B" w:rsidRDefault="00637EA6" w:rsidP="00637EA6">
      <w:pPr>
        <w:spacing w:line="280" w:lineRule="exact"/>
        <w:jc w:val="both"/>
        <w:rPr>
          <w:rFonts w:ascii="Tahoma" w:hAnsi="Tahoma" w:cs="Tahoma"/>
          <w:sz w:val="22"/>
          <w:szCs w:val="22"/>
        </w:rPr>
      </w:pPr>
    </w:p>
    <w:p w:rsidR="00637EA6" w:rsidRDefault="00637EA6" w:rsidP="00637EA6">
      <w:pPr>
        <w:spacing w:line="280" w:lineRule="exact"/>
        <w:jc w:val="both"/>
        <w:rPr>
          <w:rFonts w:ascii="Tahoma" w:hAnsi="Tahoma" w:cs="Tahoma"/>
          <w:sz w:val="22"/>
          <w:szCs w:val="22"/>
        </w:rPr>
      </w:pPr>
      <w:r w:rsidRPr="00C23D37">
        <w:rPr>
          <w:rFonts w:ascii="Tahoma" w:hAnsi="Tahoma" w:cs="Tahoma"/>
          <w:b/>
          <w:bCs/>
          <w:sz w:val="22"/>
          <w:szCs w:val="22"/>
        </w:rPr>
        <w:t>TITLURI ŞI PREMII:</w:t>
      </w:r>
      <w:r w:rsidRPr="007D039B">
        <w:rPr>
          <w:rFonts w:ascii="Tahoma" w:hAnsi="Tahoma" w:cs="Tahoma"/>
          <w:sz w:val="22"/>
          <w:szCs w:val="22"/>
        </w:rPr>
        <w:t xml:space="preserve"> câştigătorii individuali şi echipele de ştafetă clasate pe primul loc vor primi titlul de CAMPION NAŢIONAL DE JUNIORI, </w:t>
      </w:r>
      <w:r>
        <w:rPr>
          <w:rFonts w:ascii="Tahoma" w:hAnsi="Tahoma" w:cs="Tahoma"/>
          <w:sz w:val="22"/>
          <w:szCs w:val="22"/>
        </w:rPr>
        <w:t>medalie şi diplomă.</w:t>
      </w:r>
      <w:r w:rsidRPr="007D039B">
        <w:rPr>
          <w:rFonts w:ascii="Tahoma" w:hAnsi="Tahoma" w:cs="Tahoma"/>
          <w:sz w:val="22"/>
          <w:szCs w:val="22"/>
        </w:rPr>
        <w:t xml:space="preserve"> </w:t>
      </w:r>
      <w:r>
        <w:rPr>
          <w:rFonts w:ascii="Tahoma" w:hAnsi="Tahoma" w:cs="Tahoma"/>
          <w:sz w:val="22"/>
          <w:szCs w:val="22"/>
        </w:rPr>
        <w:t>Locurile II şi III</w:t>
      </w:r>
      <w:r w:rsidRPr="007D039B">
        <w:rPr>
          <w:rFonts w:ascii="Tahoma" w:hAnsi="Tahoma" w:cs="Tahoma"/>
          <w:sz w:val="22"/>
          <w:szCs w:val="22"/>
        </w:rPr>
        <w:t xml:space="preserve"> în probele individuale şi în</w:t>
      </w:r>
      <w:r>
        <w:rPr>
          <w:rFonts w:ascii="Tahoma" w:hAnsi="Tahoma" w:cs="Tahoma"/>
          <w:sz w:val="22"/>
          <w:szCs w:val="22"/>
        </w:rPr>
        <w:t xml:space="preserve"> cele de</w:t>
      </w:r>
      <w:r w:rsidRPr="007D039B">
        <w:rPr>
          <w:rFonts w:ascii="Tahoma" w:hAnsi="Tahoma" w:cs="Tahoma"/>
          <w:sz w:val="22"/>
          <w:szCs w:val="22"/>
        </w:rPr>
        <w:t xml:space="preserve"> ştafete vor primi medalii şi diplome.</w:t>
      </w:r>
    </w:p>
    <w:p w:rsidR="00637EA6" w:rsidRPr="007D039B" w:rsidRDefault="00637EA6" w:rsidP="00637EA6">
      <w:pPr>
        <w:spacing w:line="280" w:lineRule="exact"/>
        <w:jc w:val="both"/>
        <w:rPr>
          <w:rFonts w:ascii="Tahoma" w:hAnsi="Tahoma" w:cs="Tahoma"/>
          <w:sz w:val="22"/>
          <w:szCs w:val="22"/>
        </w:rPr>
      </w:pPr>
    </w:p>
    <w:p w:rsidR="00637EA6" w:rsidRDefault="00637EA6" w:rsidP="00637EA6">
      <w:pPr>
        <w:spacing w:line="280" w:lineRule="exact"/>
        <w:jc w:val="both"/>
        <w:rPr>
          <w:rFonts w:ascii="Tahoma" w:hAnsi="Tahoma" w:cs="Tahoma"/>
          <w:sz w:val="22"/>
          <w:szCs w:val="22"/>
        </w:rPr>
      </w:pPr>
      <w:r w:rsidRPr="0073166D">
        <w:rPr>
          <w:rFonts w:ascii="Tahoma" w:hAnsi="Tahoma" w:cs="Tahoma"/>
          <w:b/>
          <w:bCs/>
          <w:sz w:val="22"/>
          <w:szCs w:val="22"/>
        </w:rPr>
        <w:t>PROBELE COMPETIŢIEI:</w:t>
      </w:r>
      <w:r w:rsidRPr="007D039B">
        <w:rPr>
          <w:rFonts w:ascii="Tahoma" w:hAnsi="Tahoma" w:cs="Tahoma"/>
          <w:sz w:val="22"/>
          <w:szCs w:val="22"/>
        </w:rPr>
        <w:t xml:space="preserve"> 100 m, 200 m, 400 m, 800m (fete), 1500 m (b</w:t>
      </w:r>
      <w:r>
        <w:rPr>
          <w:rFonts w:ascii="Tahoma" w:hAnsi="Tahoma" w:cs="Tahoma"/>
          <w:sz w:val="22"/>
          <w:szCs w:val="22"/>
        </w:rPr>
        <w:t>ăieţi), 4x100 m, 4x200 m liber; 100 m, 200 m bras; 100 m, 200 m spate;</w:t>
      </w:r>
      <w:r w:rsidRPr="007D039B">
        <w:rPr>
          <w:rFonts w:ascii="Tahoma" w:hAnsi="Tahoma" w:cs="Tahoma"/>
          <w:sz w:val="22"/>
          <w:szCs w:val="22"/>
        </w:rPr>
        <w:t xml:space="preserve"> </w:t>
      </w:r>
      <w:r>
        <w:rPr>
          <w:rFonts w:ascii="Tahoma" w:hAnsi="Tahoma" w:cs="Tahoma"/>
          <w:sz w:val="22"/>
          <w:szCs w:val="22"/>
        </w:rPr>
        <w:t>100 m, 200 m fluture;</w:t>
      </w:r>
      <w:r w:rsidRPr="007D039B">
        <w:rPr>
          <w:rFonts w:ascii="Tahoma" w:hAnsi="Tahoma" w:cs="Tahoma"/>
          <w:sz w:val="22"/>
          <w:szCs w:val="22"/>
        </w:rPr>
        <w:t xml:space="preserve"> </w:t>
      </w:r>
      <w:r>
        <w:rPr>
          <w:rFonts w:ascii="Tahoma" w:hAnsi="Tahoma" w:cs="Tahoma"/>
          <w:sz w:val="22"/>
          <w:szCs w:val="22"/>
        </w:rPr>
        <w:t>200 m, 400 m mixt;</w:t>
      </w:r>
      <w:r w:rsidRPr="007D039B">
        <w:rPr>
          <w:rFonts w:ascii="Tahoma" w:hAnsi="Tahoma" w:cs="Tahoma"/>
          <w:sz w:val="22"/>
          <w:szCs w:val="22"/>
        </w:rPr>
        <w:t xml:space="preserve"> 4x100 m mixt.</w:t>
      </w:r>
    </w:p>
    <w:p w:rsidR="00637EA6" w:rsidRPr="007D039B" w:rsidRDefault="00637EA6" w:rsidP="00637EA6">
      <w:pPr>
        <w:spacing w:line="280" w:lineRule="exact"/>
        <w:jc w:val="both"/>
        <w:rPr>
          <w:rFonts w:ascii="Tahoma" w:hAnsi="Tahoma" w:cs="Tahoma"/>
          <w:sz w:val="22"/>
          <w:szCs w:val="22"/>
        </w:rPr>
      </w:pPr>
    </w:p>
    <w:p w:rsidR="00637EA6" w:rsidRDefault="00637EA6" w:rsidP="00637EA6">
      <w:pPr>
        <w:spacing w:line="280" w:lineRule="exact"/>
        <w:jc w:val="both"/>
        <w:rPr>
          <w:rFonts w:ascii="Tahoma" w:hAnsi="Tahoma" w:cs="Tahoma"/>
          <w:b/>
          <w:bCs/>
          <w:sz w:val="22"/>
          <w:szCs w:val="22"/>
        </w:rPr>
      </w:pPr>
      <w:r w:rsidRPr="007D039B">
        <w:rPr>
          <w:rFonts w:ascii="Tahoma" w:hAnsi="Tahoma" w:cs="Tahoma"/>
          <w:b/>
          <w:bCs/>
          <w:sz w:val="22"/>
          <w:szCs w:val="22"/>
        </w:rPr>
        <w:t>PROGRAMUL CONCURSULUI</w:t>
      </w:r>
      <w:r>
        <w:rPr>
          <w:rFonts w:ascii="Tahoma" w:hAnsi="Tahoma" w:cs="Tahoma"/>
          <w:b/>
          <w:bCs/>
          <w:sz w:val="22"/>
          <w:szCs w:val="22"/>
        </w:rPr>
        <w:t>:</w:t>
      </w:r>
    </w:p>
    <w:p w:rsidR="00637EA6" w:rsidRDefault="00637EA6" w:rsidP="00637EA6">
      <w:pPr>
        <w:spacing w:line="280" w:lineRule="exact"/>
        <w:jc w:val="both"/>
        <w:rPr>
          <w:rFonts w:ascii="Tahoma" w:hAnsi="Tahoma" w:cs="Tahoma"/>
          <w:b/>
          <w:bCs/>
          <w:sz w:val="22"/>
          <w:szCs w:val="22"/>
        </w:rPr>
      </w:pPr>
    </w:p>
    <w:p w:rsidR="00637EA6" w:rsidRDefault="00637EA6" w:rsidP="00637EA6">
      <w:pPr>
        <w:spacing w:line="280" w:lineRule="exact"/>
        <w:jc w:val="both"/>
        <w:rPr>
          <w:rFonts w:ascii="Tahoma" w:hAnsi="Tahoma" w:cs="Tahoma"/>
          <w:b/>
          <w:bCs/>
          <w:sz w:val="22"/>
          <w:szCs w:val="22"/>
        </w:rPr>
      </w:pPr>
    </w:p>
    <w:p w:rsidR="00637EA6" w:rsidRPr="008D38B2" w:rsidRDefault="00637EA6" w:rsidP="00637EA6">
      <w:pPr>
        <w:spacing w:line="280" w:lineRule="exact"/>
        <w:rPr>
          <w:rFonts w:ascii="Tahoma" w:hAnsi="Tahoma" w:cs="Tahoma"/>
          <w:b/>
          <w:bCs/>
          <w:color w:val="FF0000"/>
          <w:sz w:val="28"/>
          <w:szCs w:val="28"/>
        </w:rPr>
      </w:pPr>
      <w:r w:rsidRPr="008D38B2">
        <w:rPr>
          <w:rFonts w:ascii="Tahoma" w:hAnsi="Tahoma" w:cs="Tahoma"/>
          <w:b/>
          <w:bCs/>
          <w:color w:val="FF0000"/>
          <w:sz w:val="28"/>
          <w:szCs w:val="28"/>
        </w:rPr>
        <w:t>ZIUA I-a</w:t>
      </w:r>
    </w:p>
    <w:p w:rsidR="00637EA6" w:rsidRDefault="00637EA6" w:rsidP="00637EA6">
      <w:pPr>
        <w:spacing w:line="280" w:lineRule="exact"/>
        <w:jc w:val="center"/>
        <w:rPr>
          <w:rFonts w:ascii="Tahoma" w:hAnsi="Tahoma" w:cs="Tahoma"/>
          <w:sz w:val="28"/>
          <w:szCs w:val="28"/>
        </w:rPr>
      </w:pPr>
    </w:p>
    <w:p w:rsidR="00637EA6" w:rsidRPr="00E51D89" w:rsidRDefault="00637EA6" w:rsidP="00637EA6">
      <w:pPr>
        <w:spacing w:line="280" w:lineRule="exact"/>
        <w:jc w:val="both"/>
        <w:rPr>
          <w:rFonts w:ascii="Tahoma" w:hAnsi="Tahoma" w:cs="Tahoma"/>
          <w:sz w:val="28"/>
          <w:szCs w:val="28"/>
        </w:rPr>
      </w:pPr>
      <w:r>
        <w:rPr>
          <w:rFonts w:ascii="Tahoma" w:hAnsi="Tahoma" w:cs="Tahoma"/>
          <w:sz w:val="28"/>
          <w:szCs w:val="28"/>
        </w:rPr>
        <w:t>REUNIUNEA 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REUNIUNEA II</w:t>
      </w:r>
    </w:p>
    <w:p w:rsidR="00637EA6" w:rsidRDefault="00637EA6" w:rsidP="00637EA6">
      <w:pPr>
        <w:spacing w:line="280" w:lineRule="exact"/>
        <w:jc w:val="both"/>
        <w:rPr>
          <w:rFonts w:ascii="Tahoma" w:hAnsi="Tahoma" w:cs="Tahoma"/>
          <w:b/>
          <w:bCs/>
          <w:sz w:val="22"/>
          <w:szCs w:val="22"/>
        </w:rPr>
      </w:pPr>
      <w:r w:rsidRPr="00E51D89">
        <w:rPr>
          <w:rFonts w:ascii="Tahoma" w:hAnsi="Tahoma" w:cs="Tahoma"/>
          <w:b/>
          <w:bCs/>
          <w:sz w:val="22"/>
          <w:szCs w:val="22"/>
        </w:rPr>
        <w:t>SERII ora 10.00</w:t>
      </w:r>
      <w:r w:rsidRPr="00E51D89">
        <w:rPr>
          <w:rFonts w:ascii="Tahoma" w:hAnsi="Tahoma" w:cs="Tahoma"/>
          <w:b/>
          <w:bCs/>
          <w:sz w:val="22"/>
          <w:szCs w:val="22"/>
        </w:rPr>
        <w:tab/>
      </w:r>
      <w:r w:rsidRPr="00E51D89">
        <w:rPr>
          <w:rFonts w:ascii="Tahoma" w:hAnsi="Tahoma" w:cs="Tahoma"/>
          <w:b/>
          <w:bCs/>
          <w:sz w:val="22"/>
          <w:szCs w:val="22"/>
        </w:rPr>
        <w:tab/>
      </w:r>
      <w:r w:rsidRPr="00E51D89">
        <w:rPr>
          <w:rFonts w:ascii="Tahoma" w:hAnsi="Tahoma" w:cs="Tahoma"/>
          <w:b/>
          <w:bCs/>
          <w:sz w:val="22"/>
          <w:szCs w:val="22"/>
        </w:rPr>
        <w:tab/>
      </w:r>
      <w:r w:rsidRPr="00E51D89">
        <w:rPr>
          <w:rFonts w:ascii="Tahoma" w:hAnsi="Tahoma" w:cs="Tahoma"/>
          <w:b/>
          <w:bCs/>
          <w:sz w:val="22"/>
          <w:szCs w:val="22"/>
        </w:rPr>
        <w:tab/>
        <w:t xml:space="preserve">SEMIFINALE – </w:t>
      </w:r>
      <w:r>
        <w:rPr>
          <w:rFonts w:ascii="Tahoma" w:hAnsi="Tahoma" w:cs="Tahoma"/>
          <w:b/>
          <w:bCs/>
          <w:sz w:val="22"/>
          <w:szCs w:val="22"/>
        </w:rPr>
        <w:t xml:space="preserve"> </w:t>
      </w:r>
      <w:r w:rsidRPr="00E51D89">
        <w:rPr>
          <w:rFonts w:ascii="Tahoma" w:hAnsi="Tahoma" w:cs="Tahoma"/>
          <w:b/>
          <w:bCs/>
          <w:sz w:val="22"/>
          <w:szCs w:val="22"/>
        </w:rPr>
        <w:t>FINALE ora 17.00</w:t>
      </w:r>
    </w:p>
    <w:p w:rsidR="00637EA6" w:rsidRPr="00E51D89" w:rsidRDefault="00637EA6" w:rsidP="00637EA6">
      <w:pPr>
        <w:spacing w:line="280" w:lineRule="exact"/>
        <w:jc w:val="both"/>
        <w:rPr>
          <w:rFonts w:ascii="Tahoma" w:hAnsi="Tahoma" w:cs="Tahoma"/>
          <w:b/>
          <w:bCs/>
          <w:sz w:val="22"/>
          <w:szCs w:val="22"/>
        </w:rPr>
      </w:pPr>
    </w:p>
    <w:p w:rsidR="00637EA6" w:rsidRPr="00E51D89" w:rsidRDefault="00637EA6" w:rsidP="00637EA6">
      <w:pPr>
        <w:spacing w:line="280" w:lineRule="exact"/>
        <w:jc w:val="both"/>
        <w:rPr>
          <w:rFonts w:ascii="Tahoma" w:hAnsi="Tahoma" w:cs="Tahoma"/>
          <w:sz w:val="22"/>
          <w:szCs w:val="22"/>
        </w:rPr>
      </w:pPr>
      <w:r>
        <w:rPr>
          <w:rFonts w:ascii="Tahoma" w:hAnsi="Tahoma" w:cs="Tahoma"/>
          <w:sz w:val="22"/>
          <w:szCs w:val="22"/>
        </w:rPr>
        <w:t xml:space="preserve">  1. 200 m liber M</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w:t>
      </w:r>
      <w:r w:rsidRPr="00E51D89">
        <w:rPr>
          <w:rFonts w:ascii="Tahoma" w:hAnsi="Tahoma" w:cs="Tahoma"/>
          <w:sz w:val="22"/>
          <w:szCs w:val="22"/>
        </w:rPr>
        <w:t xml:space="preserve">01. </w:t>
      </w:r>
      <w:r>
        <w:rPr>
          <w:rFonts w:ascii="Tahoma" w:hAnsi="Tahoma" w:cs="Tahoma"/>
          <w:sz w:val="22"/>
          <w:szCs w:val="22"/>
        </w:rPr>
        <w:t>200 m liber M</w:t>
      </w:r>
      <w:r>
        <w:rPr>
          <w:rFonts w:ascii="Tahoma" w:hAnsi="Tahoma" w:cs="Tahoma"/>
          <w:sz w:val="22"/>
          <w:szCs w:val="22"/>
        </w:rPr>
        <w:tab/>
        <w:t>-</w:t>
      </w:r>
      <w:r>
        <w:rPr>
          <w:rFonts w:ascii="Tahoma" w:hAnsi="Tahoma" w:cs="Tahoma"/>
          <w:sz w:val="22"/>
          <w:szCs w:val="22"/>
        </w:rPr>
        <w:tab/>
        <w:t>FINALA</w:t>
      </w:r>
    </w:p>
    <w:p w:rsidR="00637EA6" w:rsidRPr="00E51D89" w:rsidRDefault="00637EA6" w:rsidP="00637EA6">
      <w:pPr>
        <w:spacing w:line="280" w:lineRule="exact"/>
        <w:jc w:val="both"/>
        <w:rPr>
          <w:rFonts w:ascii="Tahoma" w:hAnsi="Tahoma" w:cs="Tahoma"/>
          <w:sz w:val="22"/>
          <w:szCs w:val="22"/>
        </w:rPr>
      </w:pPr>
      <w:r>
        <w:rPr>
          <w:rFonts w:ascii="Tahoma" w:hAnsi="Tahoma" w:cs="Tahoma"/>
          <w:sz w:val="22"/>
          <w:szCs w:val="22"/>
        </w:rPr>
        <w:t xml:space="preserve">  2. 100 m liber</w:t>
      </w:r>
      <w:r w:rsidRPr="00E51D89">
        <w:rPr>
          <w:rFonts w:ascii="Tahoma" w:hAnsi="Tahoma" w:cs="Tahoma"/>
          <w:sz w:val="22"/>
          <w:szCs w:val="22"/>
        </w:rPr>
        <w:t xml:space="preserve"> </w:t>
      </w:r>
      <w:r>
        <w:rPr>
          <w:rFonts w:ascii="Tahoma" w:hAnsi="Tahoma" w:cs="Tahoma"/>
          <w:sz w:val="22"/>
          <w:szCs w:val="22"/>
        </w:rPr>
        <w:t>F</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2</w:t>
      </w:r>
      <w:r w:rsidRPr="00E51D89">
        <w:rPr>
          <w:rFonts w:ascii="Tahoma" w:hAnsi="Tahoma" w:cs="Tahoma"/>
          <w:sz w:val="22"/>
          <w:szCs w:val="22"/>
        </w:rPr>
        <w:t>0</w:t>
      </w:r>
      <w:r>
        <w:rPr>
          <w:rFonts w:ascii="Tahoma" w:hAnsi="Tahoma" w:cs="Tahoma"/>
          <w:sz w:val="22"/>
          <w:szCs w:val="22"/>
        </w:rPr>
        <w:t>2</w:t>
      </w:r>
      <w:r w:rsidRPr="00E51D89">
        <w:rPr>
          <w:rFonts w:ascii="Tahoma" w:hAnsi="Tahoma" w:cs="Tahoma"/>
          <w:sz w:val="22"/>
          <w:szCs w:val="22"/>
        </w:rPr>
        <w:t xml:space="preserve">. </w:t>
      </w:r>
      <w:r>
        <w:rPr>
          <w:rFonts w:ascii="Tahoma" w:hAnsi="Tahoma" w:cs="Tahoma"/>
          <w:sz w:val="22"/>
          <w:szCs w:val="22"/>
        </w:rPr>
        <w:t>100 m liber</w:t>
      </w:r>
      <w:r w:rsidRPr="00E51D89">
        <w:rPr>
          <w:rFonts w:ascii="Tahoma" w:hAnsi="Tahoma" w:cs="Tahoma"/>
          <w:sz w:val="22"/>
          <w:szCs w:val="22"/>
        </w:rPr>
        <w:t xml:space="preserve"> </w:t>
      </w:r>
      <w:r>
        <w:rPr>
          <w:rFonts w:ascii="Tahoma" w:hAnsi="Tahoma" w:cs="Tahoma"/>
          <w:sz w:val="22"/>
          <w:szCs w:val="22"/>
        </w:rPr>
        <w:t>F</w:t>
      </w:r>
      <w:r>
        <w:rPr>
          <w:rFonts w:ascii="Tahoma" w:hAnsi="Tahoma" w:cs="Tahoma"/>
          <w:sz w:val="22"/>
          <w:szCs w:val="22"/>
        </w:rPr>
        <w:tab/>
        <w:t>-</w:t>
      </w:r>
      <w:r>
        <w:rPr>
          <w:rFonts w:ascii="Tahoma" w:hAnsi="Tahoma" w:cs="Tahoma"/>
          <w:sz w:val="22"/>
          <w:szCs w:val="22"/>
        </w:rPr>
        <w:tab/>
        <w:t>Semifinala</w:t>
      </w:r>
    </w:p>
    <w:p w:rsidR="00637EA6" w:rsidRPr="00E51D89" w:rsidRDefault="00637EA6" w:rsidP="00637EA6">
      <w:pPr>
        <w:spacing w:line="280" w:lineRule="exact"/>
        <w:jc w:val="both"/>
        <w:rPr>
          <w:rFonts w:ascii="Tahoma" w:hAnsi="Tahoma" w:cs="Tahoma"/>
          <w:sz w:val="22"/>
          <w:szCs w:val="22"/>
        </w:rPr>
      </w:pPr>
      <w:r>
        <w:rPr>
          <w:rFonts w:ascii="Tahoma" w:hAnsi="Tahoma" w:cs="Tahoma"/>
          <w:sz w:val="22"/>
          <w:szCs w:val="22"/>
        </w:rPr>
        <w:t xml:space="preserve">  3. </w:t>
      </w:r>
      <w:r w:rsidRPr="00E51D89">
        <w:rPr>
          <w:rFonts w:ascii="Tahoma" w:hAnsi="Tahoma" w:cs="Tahoma"/>
          <w:sz w:val="22"/>
          <w:szCs w:val="22"/>
        </w:rPr>
        <w:t>100</w:t>
      </w:r>
      <w:r>
        <w:rPr>
          <w:rFonts w:ascii="Tahoma" w:hAnsi="Tahoma" w:cs="Tahoma"/>
          <w:sz w:val="22"/>
          <w:szCs w:val="22"/>
        </w:rPr>
        <w:t xml:space="preserve"> m fluture M</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2</w:t>
      </w:r>
      <w:r w:rsidRPr="00E51D89">
        <w:rPr>
          <w:rFonts w:ascii="Tahoma" w:hAnsi="Tahoma" w:cs="Tahoma"/>
          <w:sz w:val="22"/>
          <w:szCs w:val="22"/>
        </w:rPr>
        <w:t>0</w:t>
      </w:r>
      <w:r>
        <w:rPr>
          <w:rFonts w:ascii="Tahoma" w:hAnsi="Tahoma" w:cs="Tahoma"/>
          <w:sz w:val="22"/>
          <w:szCs w:val="22"/>
        </w:rPr>
        <w:t>3</w:t>
      </w:r>
      <w:r w:rsidRPr="00E51D89">
        <w:rPr>
          <w:rFonts w:ascii="Tahoma" w:hAnsi="Tahoma" w:cs="Tahoma"/>
          <w:sz w:val="22"/>
          <w:szCs w:val="22"/>
        </w:rPr>
        <w:t>. 100</w:t>
      </w:r>
      <w:r>
        <w:rPr>
          <w:rFonts w:ascii="Tahoma" w:hAnsi="Tahoma" w:cs="Tahoma"/>
          <w:sz w:val="22"/>
          <w:szCs w:val="22"/>
        </w:rPr>
        <w:t xml:space="preserve"> m fluture M</w:t>
      </w:r>
      <w:r>
        <w:rPr>
          <w:rFonts w:ascii="Tahoma" w:hAnsi="Tahoma" w:cs="Tahoma"/>
          <w:sz w:val="22"/>
          <w:szCs w:val="22"/>
        </w:rPr>
        <w:tab/>
        <w:t>-</w:t>
      </w:r>
      <w:r>
        <w:rPr>
          <w:rFonts w:ascii="Tahoma" w:hAnsi="Tahoma" w:cs="Tahoma"/>
          <w:sz w:val="22"/>
          <w:szCs w:val="22"/>
        </w:rPr>
        <w:tab/>
        <w:t>Semifinala</w:t>
      </w:r>
      <w:r w:rsidRPr="00E51D89">
        <w:rPr>
          <w:rFonts w:ascii="Tahoma" w:hAnsi="Tahoma" w:cs="Tahoma"/>
          <w:sz w:val="22"/>
          <w:szCs w:val="22"/>
        </w:rPr>
        <w:tab/>
      </w:r>
      <w:r w:rsidRPr="00E51D89">
        <w:rPr>
          <w:rFonts w:ascii="Tahoma" w:hAnsi="Tahoma" w:cs="Tahoma"/>
          <w:sz w:val="22"/>
          <w:szCs w:val="22"/>
        </w:rPr>
        <w:tab/>
      </w:r>
    </w:p>
    <w:p w:rsidR="00637EA6" w:rsidRPr="00E51D89" w:rsidRDefault="00637EA6" w:rsidP="00637EA6">
      <w:pPr>
        <w:spacing w:line="280" w:lineRule="exact"/>
        <w:jc w:val="both"/>
        <w:rPr>
          <w:rFonts w:ascii="Tahoma" w:hAnsi="Tahoma" w:cs="Tahoma"/>
          <w:sz w:val="22"/>
          <w:szCs w:val="22"/>
        </w:rPr>
      </w:pPr>
      <w:r>
        <w:rPr>
          <w:rFonts w:ascii="Tahoma" w:hAnsi="Tahoma" w:cs="Tahoma"/>
          <w:sz w:val="22"/>
          <w:szCs w:val="22"/>
        </w:rPr>
        <w:t xml:space="preserve">  4. 200 m fluture F</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w:t>
      </w:r>
      <w:r w:rsidRPr="00E51D89">
        <w:rPr>
          <w:rFonts w:ascii="Tahoma" w:hAnsi="Tahoma" w:cs="Tahoma"/>
          <w:sz w:val="22"/>
          <w:szCs w:val="22"/>
        </w:rPr>
        <w:t>0</w:t>
      </w:r>
      <w:r>
        <w:rPr>
          <w:rFonts w:ascii="Tahoma" w:hAnsi="Tahoma" w:cs="Tahoma"/>
          <w:sz w:val="22"/>
          <w:szCs w:val="22"/>
        </w:rPr>
        <w:t>4</w:t>
      </w:r>
      <w:r w:rsidRPr="00E51D89">
        <w:rPr>
          <w:rFonts w:ascii="Tahoma" w:hAnsi="Tahoma" w:cs="Tahoma"/>
          <w:sz w:val="22"/>
          <w:szCs w:val="22"/>
        </w:rPr>
        <w:t xml:space="preserve">. </w:t>
      </w:r>
      <w:r>
        <w:rPr>
          <w:rFonts w:ascii="Tahoma" w:hAnsi="Tahoma" w:cs="Tahoma"/>
          <w:sz w:val="22"/>
          <w:szCs w:val="22"/>
        </w:rPr>
        <w:t>200 m fluture F</w:t>
      </w:r>
      <w:r w:rsidRPr="00E51D89">
        <w:rPr>
          <w:rFonts w:ascii="Tahoma" w:hAnsi="Tahoma" w:cs="Tahoma"/>
          <w:sz w:val="22"/>
          <w:szCs w:val="22"/>
        </w:rPr>
        <w:t xml:space="preserve"> </w:t>
      </w:r>
      <w:r>
        <w:rPr>
          <w:rFonts w:ascii="Tahoma" w:hAnsi="Tahoma" w:cs="Tahoma"/>
          <w:sz w:val="22"/>
          <w:szCs w:val="22"/>
        </w:rPr>
        <w:tab/>
        <w:t>-</w:t>
      </w:r>
      <w:r>
        <w:rPr>
          <w:rFonts w:ascii="Tahoma" w:hAnsi="Tahoma" w:cs="Tahoma"/>
          <w:sz w:val="22"/>
          <w:szCs w:val="22"/>
        </w:rPr>
        <w:tab/>
      </w:r>
      <w:r w:rsidRPr="00E51D89">
        <w:rPr>
          <w:rFonts w:ascii="Tahoma" w:hAnsi="Tahoma" w:cs="Tahoma"/>
          <w:sz w:val="22"/>
          <w:szCs w:val="22"/>
        </w:rPr>
        <w:t>FINALA</w:t>
      </w:r>
    </w:p>
    <w:p w:rsidR="00637EA6" w:rsidRPr="00E51D89" w:rsidRDefault="00637EA6" w:rsidP="00637EA6">
      <w:pPr>
        <w:spacing w:line="280" w:lineRule="exact"/>
        <w:jc w:val="both"/>
        <w:rPr>
          <w:rFonts w:ascii="Tahoma" w:hAnsi="Tahoma" w:cs="Tahoma"/>
          <w:sz w:val="22"/>
          <w:szCs w:val="22"/>
        </w:rPr>
      </w:pPr>
      <w:r>
        <w:rPr>
          <w:rFonts w:ascii="Tahoma" w:hAnsi="Tahoma" w:cs="Tahoma"/>
          <w:sz w:val="22"/>
          <w:szCs w:val="22"/>
        </w:rPr>
        <w:t xml:space="preserve">  5. 100 m bras M</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205</w:t>
      </w:r>
      <w:r w:rsidRPr="00E51D89">
        <w:rPr>
          <w:rFonts w:ascii="Tahoma" w:hAnsi="Tahoma" w:cs="Tahoma"/>
          <w:sz w:val="22"/>
          <w:szCs w:val="22"/>
        </w:rPr>
        <w:t xml:space="preserve">. </w:t>
      </w:r>
      <w:r>
        <w:rPr>
          <w:rFonts w:ascii="Tahoma" w:hAnsi="Tahoma" w:cs="Tahoma"/>
          <w:sz w:val="22"/>
          <w:szCs w:val="22"/>
        </w:rPr>
        <w:t>100 m bras M</w:t>
      </w:r>
      <w:r w:rsidRPr="00E51D89">
        <w:rPr>
          <w:rFonts w:ascii="Tahoma" w:hAnsi="Tahoma" w:cs="Tahoma"/>
          <w:sz w:val="22"/>
          <w:szCs w:val="22"/>
        </w:rPr>
        <w:t xml:space="preserve"> </w:t>
      </w:r>
      <w:r>
        <w:rPr>
          <w:rFonts w:ascii="Tahoma" w:hAnsi="Tahoma" w:cs="Tahoma"/>
          <w:sz w:val="22"/>
          <w:szCs w:val="22"/>
        </w:rPr>
        <w:tab/>
        <w:t>-</w:t>
      </w:r>
      <w:r>
        <w:rPr>
          <w:rFonts w:ascii="Tahoma" w:hAnsi="Tahoma" w:cs="Tahoma"/>
          <w:sz w:val="22"/>
          <w:szCs w:val="22"/>
        </w:rPr>
        <w:tab/>
        <w:t>Semifinala</w:t>
      </w:r>
    </w:p>
    <w:p w:rsidR="00637EA6" w:rsidRPr="00E51D89" w:rsidRDefault="00637EA6" w:rsidP="00637EA6">
      <w:pPr>
        <w:spacing w:line="280" w:lineRule="exact"/>
        <w:jc w:val="both"/>
        <w:rPr>
          <w:rFonts w:ascii="Tahoma" w:hAnsi="Tahoma" w:cs="Tahoma"/>
          <w:sz w:val="22"/>
          <w:szCs w:val="22"/>
        </w:rPr>
      </w:pPr>
      <w:r>
        <w:rPr>
          <w:rFonts w:ascii="Tahoma" w:hAnsi="Tahoma" w:cs="Tahoma"/>
          <w:sz w:val="22"/>
          <w:szCs w:val="22"/>
        </w:rPr>
        <w:t xml:space="preserve">  6. 100 m spate F</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108</w:t>
      </w:r>
      <w:r w:rsidRPr="00E51D89">
        <w:rPr>
          <w:rFonts w:ascii="Tahoma" w:hAnsi="Tahoma" w:cs="Tahoma"/>
          <w:sz w:val="22"/>
          <w:szCs w:val="22"/>
        </w:rPr>
        <w:t xml:space="preserve">. </w:t>
      </w:r>
      <w:r>
        <w:rPr>
          <w:rFonts w:ascii="Tahoma" w:hAnsi="Tahoma" w:cs="Tahoma"/>
          <w:sz w:val="22"/>
          <w:szCs w:val="22"/>
        </w:rPr>
        <w:t>400 m mixt F</w:t>
      </w:r>
      <w:r>
        <w:rPr>
          <w:rFonts w:ascii="Tahoma" w:hAnsi="Tahoma" w:cs="Tahoma"/>
          <w:sz w:val="22"/>
          <w:szCs w:val="22"/>
        </w:rPr>
        <w:tab/>
        <w:t>-</w:t>
      </w:r>
      <w:r>
        <w:rPr>
          <w:rFonts w:ascii="Tahoma" w:hAnsi="Tahoma" w:cs="Tahoma"/>
          <w:sz w:val="22"/>
          <w:szCs w:val="22"/>
        </w:rPr>
        <w:tab/>
        <w:t>FINALA</w:t>
      </w:r>
    </w:p>
    <w:p w:rsidR="00637EA6" w:rsidRPr="00E51D89" w:rsidRDefault="00637EA6" w:rsidP="00637EA6">
      <w:pPr>
        <w:spacing w:line="280" w:lineRule="exact"/>
        <w:jc w:val="both"/>
        <w:rPr>
          <w:rFonts w:ascii="Tahoma" w:hAnsi="Tahoma" w:cs="Tahoma"/>
          <w:sz w:val="22"/>
          <w:szCs w:val="22"/>
        </w:rPr>
      </w:pPr>
      <w:r>
        <w:rPr>
          <w:rFonts w:ascii="Tahoma" w:hAnsi="Tahoma" w:cs="Tahoma"/>
          <w:sz w:val="22"/>
          <w:szCs w:val="22"/>
        </w:rPr>
        <w:t xml:space="preserve">  7. 400 m mixt M</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w:t>
      </w:r>
      <w:r w:rsidRPr="00E51D89">
        <w:rPr>
          <w:rFonts w:ascii="Tahoma" w:hAnsi="Tahoma" w:cs="Tahoma"/>
          <w:sz w:val="22"/>
          <w:szCs w:val="22"/>
        </w:rPr>
        <w:t xml:space="preserve">07. </w:t>
      </w:r>
      <w:r>
        <w:rPr>
          <w:rFonts w:ascii="Tahoma" w:hAnsi="Tahoma" w:cs="Tahoma"/>
          <w:sz w:val="22"/>
          <w:szCs w:val="22"/>
        </w:rPr>
        <w:t>400 m mixt M</w:t>
      </w:r>
      <w:r>
        <w:rPr>
          <w:rFonts w:ascii="Tahoma" w:hAnsi="Tahoma" w:cs="Tahoma"/>
          <w:sz w:val="22"/>
          <w:szCs w:val="22"/>
        </w:rPr>
        <w:tab/>
        <w:t>-</w:t>
      </w:r>
      <w:r>
        <w:rPr>
          <w:rFonts w:ascii="Tahoma" w:hAnsi="Tahoma" w:cs="Tahoma"/>
          <w:sz w:val="22"/>
          <w:szCs w:val="22"/>
        </w:rPr>
        <w:tab/>
        <w:t>FINALA</w:t>
      </w:r>
    </w:p>
    <w:p w:rsidR="00637EA6" w:rsidRPr="00E51D89" w:rsidRDefault="00637EA6" w:rsidP="00637EA6">
      <w:pPr>
        <w:spacing w:line="280" w:lineRule="exact"/>
        <w:jc w:val="both"/>
        <w:rPr>
          <w:rFonts w:ascii="Tahoma" w:hAnsi="Tahoma" w:cs="Tahoma"/>
          <w:sz w:val="22"/>
          <w:szCs w:val="22"/>
        </w:rPr>
      </w:pPr>
      <w:r>
        <w:rPr>
          <w:rFonts w:ascii="Tahoma" w:hAnsi="Tahoma" w:cs="Tahoma"/>
          <w:sz w:val="22"/>
          <w:szCs w:val="22"/>
        </w:rPr>
        <w:t xml:space="preserve">  8. 400 m mixt F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206</w:t>
      </w:r>
      <w:r w:rsidRPr="00E51D89">
        <w:rPr>
          <w:rFonts w:ascii="Tahoma" w:hAnsi="Tahoma" w:cs="Tahoma"/>
          <w:sz w:val="22"/>
          <w:szCs w:val="22"/>
        </w:rPr>
        <w:t xml:space="preserve">. </w:t>
      </w:r>
      <w:r>
        <w:rPr>
          <w:rFonts w:ascii="Tahoma" w:hAnsi="Tahoma" w:cs="Tahoma"/>
          <w:sz w:val="22"/>
          <w:szCs w:val="22"/>
        </w:rPr>
        <w:t>100 m spate F</w:t>
      </w:r>
      <w:r>
        <w:rPr>
          <w:rFonts w:ascii="Tahoma" w:hAnsi="Tahoma" w:cs="Tahoma"/>
          <w:sz w:val="22"/>
          <w:szCs w:val="22"/>
        </w:rPr>
        <w:tab/>
        <w:t>-</w:t>
      </w:r>
      <w:r>
        <w:rPr>
          <w:rFonts w:ascii="Tahoma" w:hAnsi="Tahoma" w:cs="Tahoma"/>
          <w:sz w:val="22"/>
          <w:szCs w:val="22"/>
        </w:rPr>
        <w:tab/>
        <w:t>Semifinala</w:t>
      </w:r>
    </w:p>
    <w:p w:rsidR="00637EA6" w:rsidRPr="00E51D89" w:rsidRDefault="00637EA6" w:rsidP="00637EA6">
      <w:pPr>
        <w:spacing w:line="280" w:lineRule="exact"/>
        <w:jc w:val="both"/>
        <w:rPr>
          <w:rFonts w:ascii="Tahoma" w:hAnsi="Tahoma" w:cs="Tahoma"/>
          <w:sz w:val="22"/>
          <w:szCs w:val="22"/>
        </w:rPr>
      </w:pPr>
      <w:r>
        <w:rPr>
          <w:rFonts w:ascii="Tahoma" w:hAnsi="Tahoma" w:cs="Tahoma"/>
          <w:sz w:val="22"/>
          <w:szCs w:val="22"/>
        </w:rPr>
        <w:t xml:space="preserve">  9. 4x100 m liber M</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E51D89">
        <w:rPr>
          <w:rFonts w:ascii="Tahoma" w:hAnsi="Tahoma" w:cs="Tahoma"/>
          <w:sz w:val="22"/>
          <w:szCs w:val="22"/>
        </w:rPr>
        <w:t xml:space="preserve">109. </w:t>
      </w:r>
      <w:r>
        <w:rPr>
          <w:rFonts w:ascii="Tahoma" w:hAnsi="Tahoma" w:cs="Tahoma"/>
          <w:sz w:val="22"/>
          <w:szCs w:val="22"/>
        </w:rPr>
        <w:t>4x100 m liber M</w:t>
      </w:r>
      <w:r w:rsidRPr="00E51D89">
        <w:rPr>
          <w:rFonts w:ascii="Tahoma" w:hAnsi="Tahoma" w:cs="Tahoma"/>
          <w:sz w:val="22"/>
          <w:szCs w:val="22"/>
        </w:rPr>
        <w:t xml:space="preserve"> </w:t>
      </w:r>
      <w:r>
        <w:rPr>
          <w:rFonts w:ascii="Tahoma" w:hAnsi="Tahoma" w:cs="Tahoma"/>
          <w:sz w:val="22"/>
          <w:szCs w:val="22"/>
        </w:rPr>
        <w:t>-</w:t>
      </w:r>
      <w:r>
        <w:rPr>
          <w:rFonts w:ascii="Tahoma" w:hAnsi="Tahoma" w:cs="Tahoma"/>
          <w:sz w:val="22"/>
          <w:szCs w:val="22"/>
        </w:rPr>
        <w:tab/>
      </w:r>
      <w:r w:rsidRPr="00E51D89">
        <w:rPr>
          <w:rFonts w:ascii="Tahoma" w:hAnsi="Tahoma" w:cs="Tahoma"/>
          <w:sz w:val="22"/>
          <w:szCs w:val="22"/>
        </w:rPr>
        <w:t>FINALA</w:t>
      </w:r>
    </w:p>
    <w:p w:rsidR="00637EA6" w:rsidRPr="00DA3280" w:rsidRDefault="00637EA6" w:rsidP="00637EA6">
      <w:pPr>
        <w:spacing w:line="280" w:lineRule="exact"/>
        <w:jc w:val="both"/>
        <w:rPr>
          <w:rFonts w:ascii="Tahoma" w:hAnsi="Tahoma" w:cs="Tahoma"/>
          <w:sz w:val="22"/>
          <w:szCs w:val="22"/>
        </w:rPr>
      </w:pPr>
      <w:r>
        <w:rPr>
          <w:rFonts w:ascii="Tahoma" w:hAnsi="Tahoma" w:cs="Tahoma"/>
          <w:sz w:val="22"/>
          <w:szCs w:val="22"/>
        </w:rPr>
        <w:t>10. 4x200 m liber F</w:t>
      </w:r>
      <w:r>
        <w:rPr>
          <w:rFonts w:ascii="Tahoma" w:hAnsi="Tahoma" w:cs="Tahoma"/>
          <w:sz w:val="22"/>
          <w:szCs w:val="22"/>
        </w:rPr>
        <w:tab/>
        <w:t xml:space="preserve">                                110</w:t>
      </w:r>
      <w:r w:rsidRPr="00E51D89">
        <w:rPr>
          <w:rFonts w:ascii="Tahoma" w:hAnsi="Tahoma" w:cs="Tahoma"/>
          <w:sz w:val="22"/>
          <w:szCs w:val="22"/>
        </w:rPr>
        <w:t xml:space="preserve">. </w:t>
      </w:r>
      <w:r>
        <w:rPr>
          <w:rFonts w:ascii="Tahoma" w:hAnsi="Tahoma" w:cs="Tahoma"/>
          <w:sz w:val="22"/>
          <w:szCs w:val="22"/>
        </w:rPr>
        <w:t>4x200 m liber F</w:t>
      </w:r>
      <w:r>
        <w:rPr>
          <w:rFonts w:ascii="Tahoma" w:hAnsi="Tahoma" w:cs="Tahoma"/>
          <w:sz w:val="22"/>
          <w:szCs w:val="22"/>
        </w:rPr>
        <w:tab/>
        <w:t>-</w:t>
      </w:r>
      <w:r>
        <w:rPr>
          <w:rFonts w:ascii="Tahoma" w:hAnsi="Tahoma" w:cs="Tahoma"/>
          <w:sz w:val="22"/>
          <w:szCs w:val="22"/>
        </w:rPr>
        <w:tab/>
      </w:r>
      <w:r w:rsidRPr="00E51D89">
        <w:rPr>
          <w:rFonts w:ascii="Tahoma" w:hAnsi="Tahoma" w:cs="Tahoma"/>
          <w:sz w:val="22"/>
          <w:szCs w:val="22"/>
        </w:rPr>
        <w:t>FINALA</w:t>
      </w:r>
    </w:p>
    <w:p w:rsidR="00637EA6" w:rsidRDefault="00637EA6" w:rsidP="00637EA6">
      <w:pPr>
        <w:spacing w:line="280" w:lineRule="exact"/>
        <w:rPr>
          <w:rFonts w:ascii="Tahoma" w:hAnsi="Tahoma" w:cs="Tahoma"/>
          <w:b/>
          <w:bCs/>
          <w:color w:val="FF0000"/>
          <w:sz w:val="28"/>
          <w:szCs w:val="28"/>
        </w:rPr>
      </w:pPr>
    </w:p>
    <w:p w:rsidR="00637EA6" w:rsidRDefault="00637EA6" w:rsidP="00637EA6">
      <w:pPr>
        <w:spacing w:line="280" w:lineRule="exact"/>
        <w:rPr>
          <w:rFonts w:ascii="Tahoma" w:hAnsi="Tahoma" w:cs="Tahoma"/>
          <w:b/>
          <w:bCs/>
          <w:color w:val="FF0000"/>
          <w:sz w:val="28"/>
          <w:szCs w:val="28"/>
        </w:rPr>
      </w:pPr>
    </w:p>
    <w:p w:rsidR="00637EA6" w:rsidRDefault="00637EA6" w:rsidP="00637EA6">
      <w:pPr>
        <w:spacing w:line="280" w:lineRule="exact"/>
        <w:rPr>
          <w:rFonts w:ascii="Tahoma" w:hAnsi="Tahoma" w:cs="Tahoma"/>
          <w:b/>
          <w:bCs/>
          <w:color w:val="FF0000"/>
          <w:sz w:val="28"/>
          <w:szCs w:val="28"/>
        </w:rPr>
      </w:pPr>
    </w:p>
    <w:p w:rsidR="00637EA6" w:rsidRPr="008D38B2" w:rsidRDefault="00637EA6" w:rsidP="00637EA6">
      <w:pPr>
        <w:spacing w:line="280" w:lineRule="exact"/>
        <w:rPr>
          <w:rFonts w:ascii="Tahoma" w:hAnsi="Tahoma" w:cs="Tahoma"/>
          <w:b/>
          <w:bCs/>
          <w:color w:val="FF0000"/>
          <w:sz w:val="28"/>
          <w:szCs w:val="28"/>
        </w:rPr>
      </w:pPr>
      <w:r w:rsidRPr="008D38B2">
        <w:rPr>
          <w:rFonts w:ascii="Tahoma" w:hAnsi="Tahoma" w:cs="Tahoma"/>
          <w:b/>
          <w:bCs/>
          <w:color w:val="FF0000"/>
          <w:sz w:val="28"/>
          <w:szCs w:val="28"/>
        </w:rPr>
        <w:t>ZIUA a II-a</w:t>
      </w:r>
    </w:p>
    <w:p w:rsidR="00637EA6" w:rsidRDefault="00637EA6" w:rsidP="00637EA6">
      <w:pPr>
        <w:spacing w:line="280" w:lineRule="exact"/>
        <w:jc w:val="center"/>
        <w:rPr>
          <w:rFonts w:ascii="Tahoma" w:hAnsi="Tahoma" w:cs="Tahoma"/>
          <w:sz w:val="28"/>
          <w:szCs w:val="28"/>
        </w:rPr>
      </w:pPr>
    </w:p>
    <w:p w:rsidR="00637EA6" w:rsidRPr="00E51D89" w:rsidRDefault="00637EA6" w:rsidP="00637EA6">
      <w:pPr>
        <w:spacing w:line="280" w:lineRule="exact"/>
        <w:jc w:val="both"/>
        <w:rPr>
          <w:rFonts w:ascii="Tahoma" w:hAnsi="Tahoma" w:cs="Tahoma"/>
          <w:sz w:val="28"/>
          <w:szCs w:val="28"/>
        </w:rPr>
      </w:pPr>
      <w:r>
        <w:rPr>
          <w:rFonts w:ascii="Tahoma" w:hAnsi="Tahoma" w:cs="Tahoma"/>
          <w:sz w:val="28"/>
          <w:szCs w:val="28"/>
        </w:rPr>
        <w:t>REUNIUNEA III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REUNIUNEA IV</w:t>
      </w:r>
    </w:p>
    <w:p w:rsidR="00637EA6" w:rsidRPr="00E51D89" w:rsidRDefault="00637EA6" w:rsidP="00637EA6">
      <w:pPr>
        <w:spacing w:line="280" w:lineRule="exact"/>
        <w:jc w:val="both"/>
        <w:rPr>
          <w:rFonts w:ascii="Tahoma" w:hAnsi="Tahoma" w:cs="Tahoma"/>
          <w:b/>
          <w:bCs/>
          <w:sz w:val="22"/>
          <w:szCs w:val="22"/>
        </w:rPr>
      </w:pPr>
      <w:r w:rsidRPr="00E51D89">
        <w:rPr>
          <w:rFonts w:ascii="Tahoma" w:hAnsi="Tahoma" w:cs="Tahoma"/>
          <w:b/>
          <w:bCs/>
          <w:sz w:val="22"/>
          <w:szCs w:val="22"/>
        </w:rPr>
        <w:t>SERII ora 10.00</w:t>
      </w:r>
      <w:r w:rsidRPr="00E51D89">
        <w:rPr>
          <w:rFonts w:ascii="Tahoma" w:hAnsi="Tahoma" w:cs="Tahoma"/>
          <w:b/>
          <w:bCs/>
          <w:sz w:val="22"/>
          <w:szCs w:val="22"/>
        </w:rPr>
        <w:tab/>
      </w:r>
      <w:r w:rsidRPr="00E51D89">
        <w:rPr>
          <w:rFonts w:ascii="Tahoma" w:hAnsi="Tahoma" w:cs="Tahoma"/>
          <w:b/>
          <w:bCs/>
          <w:sz w:val="22"/>
          <w:szCs w:val="22"/>
        </w:rPr>
        <w:tab/>
      </w:r>
      <w:r w:rsidRPr="00E51D89">
        <w:rPr>
          <w:rFonts w:ascii="Tahoma" w:hAnsi="Tahoma" w:cs="Tahoma"/>
          <w:b/>
          <w:bCs/>
          <w:sz w:val="22"/>
          <w:szCs w:val="22"/>
        </w:rPr>
        <w:tab/>
      </w:r>
      <w:r w:rsidRPr="00E51D89">
        <w:rPr>
          <w:rFonts w:ascii="Tahoma" w:hAnsi="Tahoma" w:cs="Tahoma"/>
          <w:b/>
          <w:bCs/>
          <w:sz w:val="22"/>
          <w:szCs w:val="22"/>
        </w:rPr>
        <w:tab/>
        <w:t xml:space="preserve">SEMIFINALE – </w:t>
      </w:r>
      <w:r>
        <w:rPr>
          <w:rFonts w:ascii="Tahoma" w:hAnsi="Tahoma" w:cs="Tahoma"/>
          <w:b/>
          <w:bCs/>
          <w:sz w:val="22"/>
          <w:szCs w:val="22"/>
        </w:rPr>
        <w:t xml:space="preserve"> </w:t>
      </w:r>
      <w:r w:rsidRPr="00E51D89">
        <w:rPr>
          <w:rFonts w:ascii="Tahoma" w:hAnsi="Tahoma" w:cs="Tahoma"/>
          <w:b/>
          <w:bCs/>
          <w:sz w:val="22"/>
          <w:szCs w:val="22"/>
        </w:rPr>
        <w:t>FINALE ora 17.00</w:t>
      </w:r>
    </w:p>
    <w:p w:rsidR="00637EA6" w:rsidRPr="00E51D89" w:rsidRDefault="00637EA6" w:rsidP="00637EA6">
      <w:pPr>
        <w:spacing w:line="280" w:lineRule="exact"/>
        <w:jc w:val="both"/>
        <w:rPr>
          <w:rFonts w:ascii="Tahoma" w:hAnsi="Tahoma" w:cs="Tahoma"/>
          <w:sz w:val="22"/>
          <w:szCs w:val="22"/>
        </w:rPr>
      </w:pPr>
      <w:r>
        <w:rPr>
          <w:rFonts w:ascii="Tahoma" w:hAnsi="Tahoma" w:cs="Tahoma"/>
          <w:sz w:val="22"/>
          <w:szCs w:val="22"/>
        </w:rPr>
        <w:t>11. 200 m spate M</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103</w:t>
      </w:r>
      <w:r w:rsidRPr="00E51D89">
        <w:rPr>
          <w:rFonts w:ascii="Tahoma" w:hAnsi="Tahoma" w:cs="Tahoma"/>
          <w:sz w:val="22"/>
          <w:szCs w:val="22"/>
        </w:rPr>
        <w:t>. 100</w:t>
      </w:r>
      <w:r>
        <w:rPr>
          <w:rFonts w:ascii="Tahoma" w:hAnsi="Tahoma" w:cs="Tahoma"/>
          <w:sz w:val="22"/>
          <w:szCs w:val="22"/>
        </w:rPr>
        <w:t xml:space="preserve"> m fluture M</w:t>
      </w:r>
      <w:r>
        <w:rPr>
          <w:rFonts w:ascii="Tahoma" w:hAnsi="Tahoma" w:cs="Tahoma"/>
          <w:sz w:val="22"/>
          <w:szCs w:val="22"/>
        </w:rPr>
        <w:tab/>
        <w:t>-</w:t>
      </w:r>
      <w:r>
        <w:rPr>
          <w:rFonts w:ascii="Tahoma" w:hAnsi="Tahoma" w:cs="Tahoma"/>
          <w:sz w:val="22"/>
          <w:szCs w:val="22"/>
        </w:rPr>
        <w:tab/>
      </w:r>
      <w:r w:rsidRPr="00E51D89">
        <w:rPr>
          <w:rFonts w:ascii="Tahoma" w:hAnsi="Tahoma" w:cs="Tahoma"/>
          <w:sz w:val="22"/>
          <w:szCs w:val="22"/>
        </w:rPr>
        <w:t>FINALA</w:t>
      </w:r>
    </w:p>
    <w:p w:rsidR="00637EA6" w:rsidRPr="00E51D89" w:rsidRDefault="00637EA6" w:rsidP="00637EA6">
      <w:pPr>
        <w:spacing w:line="280" w:lineRule="exact"/>
        <w:jc w:val="both"/>
        <w:rPr>
          <w:rFonts w:ascii="Tahoma" w:hAnsi="Tahoma" w:cs="Tahoma"/>
          <w:sz w:val="22"/>
          <w:szCs w:val="22"/>
        </w:rPr>
      </w:pPr>
      <w:r>
        <w:rPr>
          <w:rFonts w:ascii="Tahoma" w:hAnsi="Tahoma" w:cs="Tahoma"/>
          <w:sz w:val="22"/>
          <w:szCs w:val="22"/>
        </w:rPr>
        <w:t xml:space="preserve">12. </w:t>
      </w:r>
      <w:r w:rsidRPr="00E51D89">
        <w:rPr>
          <w:rFonts w:ascii="Tahoma" w:hAnsi="Tahoma" w:cs="Tahoma"/>
          <w:sz w:val="22"/>
          <w:szCs w:val="22"/>
        </w:rPr>
        <w:t xml:space="preserve">200 m bras </w:t>
      </w:r>
      <w:r>
        <w:rPr>
          <w:rFonts w:ascii="Tahoma" w:hAnsi="Tahoma" w:cs="Tahoma"/>
          <w:sz w:val="22"/>
          <w:szCs w:val="22"/>
        </w:rPr>
        <w:t>F</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102</w:t>
      </w:r>
      <w:r w:rsidRPr="00E51D89">
        <w:rPr>
          <w:rFonts w:ascii="Tahoma" w:hAnsi="Tahoma" w:cs="Tahoma"/>
          <w:sz w:val="22"/>
          <w:szCs w:val="22"/>
        </w:rPr>
        <w:t xml:space="preserve">. </w:t>
      </w:r>
      <w:r>
        <w:rPr>
          <w:rFonts w:ascii="Tahoma" w:hAnsi="Tahoma" w:cs="Tahoma"/>
          <w:sz w:val="22"/>
          <w:szCs w:val="22"/>
        </w:rPr>
        <w:t>100 m liber</w:t>
      </w:r>
      <w:r w:rsidRPr="00E51D89">
        <w:rPr>
          <w:rFonts w:ascii="Tahoma" w:hAnsi="Tahoma" w:cs="Tahoma"/>
          <w:sz w:val="22"/>
          <w:szCs w:val="22"/>
        </w:rPr>
        <w:t xml:space="preserve"> </w:t>
      </w:r>
      <w:r>
        <w:rPr>
          <w:rFonts w:ascii="Tahoma" w:hAnsi="Tahoma" w:cs="Tahoma"/>
          <w:sz w:val="22"/>
          <w:szCs w:val="22"/>
        </w:rPr>
        <w:t>F</w:t>
      </w:r>
      <w:r>
        <w:rPr>
          <w:rFonts w:ascii="Tahoma" w:hAnsi="Tahoma" w:cs="Tahoma"/>
          <w:sz w:val="22"/>
          <w:szCs w:val="22"/>
        </w:rPr>
        <w:tab/>
        <w:t>-</w:t>
      </w:r>
      <w:r>
        <w:rPr>
          <w:rFonts w:ascii="Tahoma" w:hAnsi="Tahoma" w:cs="Tahoma"/>
          <w:sz w:val="22"/>
          <w:szCs w:val="22"/>
        </w:rPr>
        <w:tab/>
      </w:r>
      <w:r w:rsidRPr="00E51D89">
        <w:rPr>
          <w:rFonts w:ascii="Tahoma" w:hAnsi="Tahoma" w:cs="Tahoma"/>
          <w:sz w:val="22"/>
          <w:szCs w:val="22"/>
        </w:rPr>
        <w:t>FINALA</w:t>
      </w:r>
    </w:p>
    <w:p w:rsidR="00637EA6" w:rsidRPr="00E51D89" w:rsidRDefault="00637EA6" w:rsidP="00637EA6">
      <w:pPr>
        <w:spacing w:line="280" w:lineRule="exact"/>
        <w:jc w:val="both"/>
        <w:rPr>
          <w:rFonts w:ascii="Tahoma" w:hAnsi="Tahoma" w:cs="Tahoma"/>
          <w:sz w:val="22"/>
          <w:szCs w:val="22"/>
        </w:rPr>
      </w:pPr>
      <w:r>
        <w:rPr>
          <w:rFonts w:ascii="Tahoma" w:hAnsi="Tahoma" w:cs="Tahoma"/>
          <w:sz w:val="22"/>
          <w:szCs w:val="22"/>
        </w:rPr>
        <w:t>13. 400 m liber</w:t>
      </w:r>
      <w:r w:rsidRPr="00E51D89">
        <w:rPr>
          <w:rFonts w:ascii="Tahoma" w:hAnsi="Tahoma" w:cs="Tahoma"/>
          <w:sz w:val="22"/>
          <w:szCs w:val="22"/>
        </w:rPr>
        <w:t xml:space="preserve"> </w:t>
      </w:r>
      <w:r>
        <w:rPr>
          <w:rFonts w:ascii="Tahoma" w:hAnsi="Tahoma" w:cs="Tahoma"/>
          <w:sz w:val="22"/>
          <w:szCs w:val="22"/>
        </w:rPr>
        <w:t>M</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10</w:t>
      </w:r>
      <w:r w:rsidRPr="002F7001">
        <w:rPr>
          <w:rFonts w:ascii="Tahoma" w:hAnsi="Tahoma" w:cs="Tahoma"/>
          <w:sz w:val="22"/>
          <w:szCs w:val="22"/>
        </w:rPr>
        <w:t>5</w:t>
      </w:r>
      <w:r w:rsidRPr="00E51D89">
        <w:rPr>
          <w:rFonts w:ascii="Tahoma" w:hAnsi="Tahoma" w:cs="Tahoma"/>
          <w:sz w:val="22"/>
          <w:szCs w:val="22"/>
        </w:rPr>
        <w:t xml:space="preserve">. </w:t>
      </w:r>
      <w:r>
        <w:rPr>
          <w:rFonts w:ascii="Tahoma" w:hAnsi="Tahoma" w:cs="Tahoma"/>
          <w:sz w:val="22"/>
          <w:szCs w:val="22"/>
        </w:rPr>
        <w:t>100 m bras M</w:t>
      </w:r>
      <w:r>
        <w:rPr>
          <w:rFonts w:ascii="Tahoma" w:hAnsi="Tahoma" w:cs="Tahoma"/>
          <w:sz w:val="22"/>
          <w:szCs w:val="22"/>
        </w:rPr>
        <w:tab/>
        <w:t>-</w:t>
      </w:r>
      <w:r>
        <w:rPr>
          <w:rFonts w:ascii="Tahoma" w:hAnsi="Tahoma" w:cs="Tahoma"/>
          <w:sz w:val="22"/>
          <w:szCs w:val="22"/>
        </w:rPr>
        <w:tab/>
      </w:r>
      <w:r w:rsidRPr="00E51D89">
        <w:rPr>
          <w:rFonts w:ascii="Tahoma" w:hAnsi="Tahoma" w:cs="Tahoma"/>
          <w:sz w:val="22"/>
          <w:szCs w:val="22"/>
        </w:rPr>
        <w:t>FINALA</w:t>
      </w:r>
    </w:p>
    <w:p w:rsidR="00637EA6" w:rsidRPr="00E51D89" w:rsidRDefault="00637EA6" w:rsidP="00637EA6">
      <w:pPr>
        <w:spacing w:line="280" w:lineRule="exact"/>
        <w:jc w:val="both"/>
        <w:rPr>
          <w:rFonts w:ascii="Tahoma" w:hAnsi="Tahoma" w:cs="Tahoma"/>
          <w:sz w:val="22"/>
          <w:szCs w:val="22"/>
        </w:rPr>
      </w:pPr>
      <w:r>
        <w:rPr>
          <w:rFonts w:ascii="Tahoma" w:hAnsi="Tahoma" w:cs="Tahoma"/>
          <w:sz w:val="22"/>
          <w:szCs w:val="22"/>
        </w:rPr>
        <w:t>14. 800 m liber F  – serii slabe</w:t>
      </w:r>
      <w:r w:rsidRPr="00E51D89">
        <w:rPr>
          <w:rFonts w:ascii="Tahoma" w:hAnsi="Tahoma" w:cs="Tahoma"/>
          <w:sz w:val="22"/>
          <w:szCs w:val="22"/>
        </w:rPr>
        <w:tab/>
      </w:r>
      <w:r>
        <w:rPr>
          <w:rFonts w:ascii="Tahoma" w:hAnsi="Tahoma" w:cs="Tahoma"/>
          <w:sz w:val="22"/>
          <w:szCs w:val="22"/>
        </w:rPr>
        <w:t xml:space="preserve">           </w:t>
      </w:r>
      <w:r w:rsidRPr="00E51D89">
        <w:rPr>
          <w:rFonts w:ascii="Tahoma" w:hAnsi="Tahoma" w:cs="Tahoma"/>
          <w:sz w:val="22"/>
          <w:szCs w:val="22"/>
        </w:rPr>
        <w:t>1</w:t>
      </w:r>
      <w:r>
        <w:rPr>
          <w:rFonts w:ascii="Tahoma" w:hAnsi="Tahoma" w:cs="Tahoma"/>
          <w:sz w:val="22"/>
          <w:szCs w:val="22"/>
        </w:rPr>
        <w:t>12</w:t>
      </w:r>
      <w:r w:rsidRPr="00E51D89">
        <w:rPr>
          <w:rFonts w:ascii="Tahoma" w:hAnsi="Tahoma" w:cs="Tahoma"/>
          <w:sz w:val="22"/>
          <w:szCs w:val="22"/>
        </w:rPr>
        <w:t xml:space="preserve">. 200 m bras </w:t>
      </w:r>
      <w:r>
        <w:rPr>
          <w:rFonts w:ascii="Tahoma" w:hAnsi="Tahoma" w:cs="Tahoma"/>
          <w:sz w:val="22"/>
          <w:szCs w:val="22"/>
        </w:rPr>
        <w:t>F</w:t>
      </w:r>
      <w:r>
        <w:rPr>
          <w:rFonts w:ascii="Tahoma" w:hAnsi="Tahoma" w:cs="Tahoma"/>
          <w:sz w:val="22"/>
          <w:szCs w:val="22"/>
        </w:rPr>
        <w:tab/>
        <w:t>-</w:t>
      </w:r>
      <w:r>
        <w:rPr>
          <w:rFonts w:ascii="Tahoma" w:hAnsi="Tahoma" w:cs="Tahoma"/>
          <w:sz w:val="22"/>
          <w:szCs w:val="22"/>
        </w:rPr>
        <w:tab/>
      </w:r>
      <w:r w:rsidRPr="00E51D89">
        <w:rPr>
          <w:rFonts w:ascii="Tahoma" w:hAnsi="Tahoma" w:cs="Tahoma"/>
          <w:sz w:val="22"/>
          <w:szCs w:val="22"/>
        </w:rPr>
        <w:t>FINALA</w:t>
      </w:r>
    </w:p>
    <w:p w:rsidR="00637EA6" w:rsidRPr="00E51D89" w:rsidRDefault="00637EA6" w:rsidP="00637EA6">
      <w:pPr>
        <w:spacing w:line="280" w:lineRule="exact"/>
        <w:jc w:val="both"/>
        <w:rPr>
          <w:rFonts w:ascii="Tahoma" w:hAnsi="Tahoma" w:cs="Tahoma"/>
          <w:sz w:val="22"/>
          <w:szCs w:val="22"/>
        </w:rPr>
      </w:pPr>
      <w:r>
        <w:rPr>
          <w:rFonts w:ascii="Tahoma" w:hAnsi="Tahoma" w:cs="Tahoma"/>
          <w:sz w:val="22"/>
          <w:szCs w:val="22"/>
        </w:rPr>
        <w:t>15. 4x200 m liber M</w:t>
      </w:r>
      <w:r>
        <w:rPr>
          <w:rFonts w:ascii="Tahoma" w:hAnsi="Tahoma" w:cs="Tahoma"/>
          <w:sz w:val="22"/>
          <w:szCs w:val="22"/>
        </w:rPr>
        <w:tab/>
      </w:r>
      <w:r>
        <w:rPr>
          <w:rFonts w:ascii="Tahoma" w:hAnsi="Tahoma" w:cs="Tahoma"/>
          <w:sz w:val="22"/>
          <w:szCs w:val="22"/>
        </w:rPr>
        <w:tab/>
        <w:t xml:space="preserve">            </w:t>
      </w:r>
      <w:r>
        <w:rPr>
          <w:rFonts w:ascii="Tahoma" w:hAnsi="Tahoma" w:cs="Tahoma"/>
          <w:sz w:val="22"/>
          <w:szCs w:val="22"/>
        </w:rPr>
        <w:tab/>
      </w:r>
      <w:r w:rsidRPr="00E51D89">
        <w:rPr>
          <w:rFonts w:ascii="Tahoma" w:hAnsi="Tahoma" w:cs="Tahoma"/>
          <w:sz w:val="22"/>
          <w:szCs w:val="22"/>
        </w:rPr>
        <w:t>1</w:t>
      </w:r>
      <w:r>
        <w:rPr>
          <w:rFonts w:ascii="Tahoma" w:hAnsi="Tahoma" w:cs="Tahoma"/>
          <w:sz w:val="22"/>
          <w:szCs w:val="22"/>
        </w:rPr>
        <w:t>13</w:t>
      </w:r>
      <w:r w:rsidRPr="00E51D89">
        <w:rPr>
          <w:rFonts w:ascii="Tahoma" w:hAnsi="Tahoma" w:cs="Tahoma"/>
          <w:sz w:val="22"/>
          <w:szCs w:val="22"/>
        </w:rPr>
        <w:t xml:space="preserve">. </w:t>
      </w:r>
      <w:r>
        <w:rPr>
          <w:rFonts w:ascii="Tahoma" w:hAnsi="Tahoma" w:cs="Tahoma"/>
          <w:sz w:val="22"/>
          <w:szCs w:val="22"/>
        </w:rPr>
        <w:t>400 m liber</w:t>
      </w:r>
      <w:r w:rsidRPr="00E51D89">
        <w:rPr>
          <w:rFonts w:ascii="Tahoma" w:hAnsi="Tahoma" w:cs="Tahoma"/>
          <w:sz w:val="22"/>
          <w:szCs w:val="22"/>
        </w:rPr>
        <w:t xml:space="preserve"> </w:t>
      </w:r>
      <w:r>
        <w:rPr>
          <w:rFonts w:ascii="Tahoma" w:hAnsi="Tahoma" w:cs="Tahoma"/>
          <w:sz w:val="22"/>
          <w:szCs w:val="22"/>
        </w:rPr>
        <w:t>M</w:t>
      </w:r>
      <w:r>
        <w:rPr>
          <w:rFonts w:ascii="Tahoma" w:hAnsi="Tahoma" w:cs="Tahoma"/>
          <w:sz w:val="22"/>
          <w:szCs w:val="22"/>
        </w:rPr>
        <w:tab/>
        <w:t>-</w:t>
      </w:r>
      <w:r>
        <w:rPr>
          <w:rFonts w:ascii="Tahoma" w:hAnsi="Tahoma" w:cs="Tahoma"/>
          <w:sz w:val="22"/>
          <w:szCs w:val="22"/>
        </w:rPr>
        <w:tab/>
      </w:r>
      <w:r w:rsidRPr="00E51D89">
        <w:rPr>
          <w:rFonts w:ascii="Tahoma" w:hAnsi="Tahoma" w:cs="Tahoma"/>
          <w:sz w:val="22"/>
          <w:szCs w:val="22"/>
        </w:rPr>
        <w:t>FINALA</w:t>
      </w:r>
    </w:p>
    <w:p w:rsidR="00637EA6" w:rsidRPr="00E51D89" w:rsidRDefault="00637EA6" w:rsidP="00637EA6">
      <w:pPr>
        <w:spacing w:line="280" w:lineRule="exact"/>
        <w:jc w:val="both"/>
        <w:rPr>
          <w:rFonts w:ascii="Tahoma" w:hAnsi="Tahoma" w:cs="Tahoma"/>
          <w:sz w:val="22"/>
          <w:szCs w:val="22"/>
        </w:rPr>
      </w:pPr>
      <w:r>
        <w:rPr>
          <w:rFonts w:ascii="Tahoma" w:hAnsi="Tahoma" w:cs="Tahoma"/>
          <w:sz w:val="22"/>
          <w:szCs w:val="22"/>
        </w:rPr>
        <w:t xml:space="preserve">                                                     </w:t>
      </w:r>
      <w:r>
        <w:rPr>
          <w:rFonts w:ascii="Tahoma" w:hAnsi="Tahoma" w:cs="Tahoma"/>
          <w:sz w:val="22"/>
          <w:szCs w:val="22"/>
        </w:rPr>
        <w:tab/>
        <w:t>106</w:t>
      </w:r>
      <w:r w:rsidRPr="00E51D89">
        <w:rPr>
          <w:rFonts w:ascii="Tahoma" w:hAnsi="Tahoma" w:cs="Tahoma"/>
          <w:sz w:val="22"/>
          <w:szCs w:val="22"/>
        </w:rPr>
        <w:t xml:space="preserve">. </w:t>
      </w:r>
      <w:r>
        <w:rPr>
          <w:rFonts w:ascii="Tahoma" w:hAnsi="Tahoma" w:cs="Tahoma"/>
          <w:sz w:val="22"/>
          <w:szCs w:val="22"/>
        </w:rPr>
        <w:t>100 m spate F</w:t>
      </w:r>
      <w:r>
        <w:rPr>
          <w:rFonts w:ascii="Tahoma" w:hAnsi="Tahoma" w:cs="Tahoma"/>
          <w:sz w:val="22"/>
          <w:szCs w:val="22"/>
        </w:rPr>
        <w:tab/>
        <w:t>-</w:t>
      </w:r>
      <w:r>
        <w:rPr>
          <w:rFonts w:ascii="Tahoma" w:hAnsi="Tahoma" w:cs="Tahoma"/>
          <w:sz w:val="22"/>
          <w:szCs w:val="22"/>
        </w:rPr>
        <w:tab/>
      </w:r>
      <w:r w:rsidRPr="00E51D89">
        <w:rPr>
          <w:rFonts w:ascii="Tahoma" w:hAnsi="Tahoma" w:cs="Tahoma"/>
          <w:sz w:val="22"/>
          <w:szCs w:val="22"/>
        </w:rPr>
        <w:t>FINALA</w:t>
      </w:r>
    </w:p>
    <w:p w:rsidR="00637EA6" w:rsidRDefault="00637EA6" w:rsidP="00637EA6">
      <w:pPr>
        <w:spacing w:line="280" w:lineRule="exact"/>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E51D89">
        <w:rPr>
          <w:rFonts w:ascii="Tahoma" w:hAnsi="Tahoma" w:cs="Tahoma"/>
          <w:sz w:val="22"/>
          <w:szCs w:val="22"/>
        </w:rPr>
        <w:t>11</w:t>
      </w:r>
      <w:r>
        <w:rPr>
          <w:rFonts w:ascii="Tahoma" w:hAnsi="Tahoma" w:cs="Tahoma"/>
          <w:sz w:val="22"/>
          <w:szCs w:val="22"/>
        </w:rPr>
        <w:t>1</w:t>
      </w:r>
      <w:r w:rsidRPr="00E51D89">
        <w:rPr>
          <w:rFonts w:ascii="Tahoma" w:hAnsi="Tahoma" w:cs="Tahoma"/>
          <w:sz w:val="22"/>
          <w:szCs w:val="22"/>
        </w:rPr>
        <w:t xml:space="preserve">. </w:t>
      </w:r>
      <w:r>
        <w:rPr>
          <w:rFonts w:ascii="Tahoma" w:hAnsi="Tahoma" w:cs="Tahoma"/>
          <w:sz w:val="22"/>
          <w:szCs w:val="22"/>
        </w:rPr>
        <w:t>200 m spate M</w:t>
      </w:r>
      <w:r>
        <w:rPr>
          <w:rFonts w:ascii="Tahoma" w:hAnsi="Tahoma" w:cs="Tahoma"/>
          <w:sz w:val="22"/>
          <w:szCs w:val="22"/>
        </w:rPr>
        <w:tab/>
        <w:t>-</w:t>
      </w:r>
      <w:r>
        <w:rPr>
          <w:rFonts w:ascii="Tahoma" w:hAnsi="Tahoma" w:cs="Tahoma"/>
          <w:sz w:val="22"/>
          <w:szCs w:val="22"/>
        </w:rPr>
        <w:tab/>
      </w:r>
      <w:r w:rsidRPr="00E51D89">
        <w:rPr>
          <w:rFonts w:ascii="Tahoma" w:hAnsi="Tahoma" w:cs="Tahoma"/>
          <w:sz w:val="22"/>
          <w:szCs w:val="22"/>
        </w:rPr>
        <w:t>FINALA</w:t>
      </w:r>
    </w:p>
    <w:p w:rsidR="00637EA6" w:rsidRDefault="00637EA6" w:rsidP="00637EA6">
      <w:pPr>
        <w:spacing w:line="280" w:lineRule="exact"/>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114. 800 m liber F</w:t>
      </w:r>
      <w:r>
        <w:rPr>
          <w:rFonts w:ascii="Tahoma" w:hAnsi="Tahoma" w:cs="Tahoma"/>
          <w:sz w:val="22"/>
          <w:szCs w:val="22"/>
        </w:rPr>
        <w:tab/>
        <w:t>-</w:t>
      </w:r>
      <w:r w:rsidRPr="00890741">
        <w:rPr>
          <w:rFonts w:ascii="Tahoma" w:hAnsi="Tahoma" w:cs="Tahoma"/>
          <w:sz w:val="22"/>
          <w:szCs w:val="22"/>
        </w:rPr>
        <w:t xml:space="preserve"> </w:t>
      </w:r>
      <w:r>
        <w:rPr>
          <w:rFonts w:ascii="Tahoma" w:hAnsi="Tahoma" w:cs="Tahoma"/>
          <w:sz w:val="22"/>
          <w:szCs w:val="22"/>
        </w:rPr>
        <w:tab/>
        <w:t>SERIA TARE</w:t>
      </w:r>
    </w:p>
    <w:p w:rsidR="00637EA6" w:rsidRPr="00E51D89" w:rsidRDefault="00637EA6" w:rsidP="00637EA6">
      <w:pPr>
        <w:spacing w:line="280" w:lineRule="exact"/>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115. 4x200 m liber M</w:t>
      </w:r>
      <w:r>
        <w:rPr>
          <w:rFonts w:ascii="Tahoma" w:hAnsi="Tahoma" w:cs="Tahoma"/>
          <w:sz w:val="22"/>
          <w:szCs w:val="22"/>
        </w:rPr>
        <w:tab/>
        <w:t>-</w:t>
      </w:r>
      <w:r>
        <w:rPr>
          <w:rFonts w:ascii="Tahoma" w:hAnsi="Tahoma" w:cs="Tahoma"/>
          <w:sz w:val="22"/>
          <w:szCs w:val="22"/>
        </w:rPr>
        <w:tab/>
        <w:t>FINALA</w:t>
      </w:r>
      <w:r>
        <w:rPr>
          <w:rFonts w:ascii="Tahoma" w:hAnsi="Tahoma" w:cs="Tahoma"/>
          <w:sz w:val="22"/>
          <w:szCs w:val="22"/>
        </w:rPr>
        <w:tab/>
      </w:r>
      <w:r>
        <w:rPr>
          <w:rFonts w:ascii="Tahoma" w:hAnsi="Tahoma" w:cs="Tahoma"/>
          <w:sz w:val="22"/>
          <w:szCs w:val="22"/>
        </w:rPr>
        <w:tab/>
      </w:r>
    </w:p>
    <w:p w:rsidR="00637EA6" w:rsidRPr="008D38B2" w:rsidRDefault="00637EA6" w:rsidP="00637EA6">
      <w:pPr>
        <w:spacing w:line="280" w:lineRule="exact"/>
        <w:rPr>
          <w:rFonts w:ascii="Tahoma" w:hAnsi="Tahoma" w:cs="Tahoma"/>
          <w:b/>
          <w:bCs/>
          <w:color w:val="FF0000"/>
          <w:sz w:val="28"/>
          <w:szCs w:val="28"/>
        </w:rPr>
      </w:pPr>
      <w:r w:rsidRPr="008D38B2">
        <w:rPr>
          <w:rFonts w:ascii="Tahoma" w:hAnsi="Tahoma" w:cs="Tahoma"/>
          <w:b/>
          <w:bCs/>
          <w:color w:val="FF0000"/>
          <w:sz w:val="28"/>
          <w:szCs w:val="28"/>
        </w:rPr>
        <w:t>ZIUA a III-a</w:t>
      </w:r>
    </w:p>
    <w:p w:rsidR="00637EA6" w:rsidRDefault="00637EA6" w:rsidP="00637EA6">
      <w:pPr>
        <w:spacing w:line="280" w:lineRule="exact"/>
        <w:jc w:val="center"/>
        <w:rPr>
          <w:rFonts w:ascii="Tahoma" w:hAnsi="Tahoma" w:cs="Tahoma"/>
          <w:sz w:val="28"/>
          <w:szCs w:val="28"/>
        </w:rPr>
      </w:pPr>
    </w:p>
    <w:p w:rsidR="00637EA6" w:rsidRPr="00E23994" w:rsidRDefault="00637EA6" w:rsidP="00637EA6">
      <w:pPr>
        <w:spacing w:line="280" w:lineRule="exact"/>
        <w:jc w:val="both"/>
        <w:rPr>
          <w:rFonts w:ascii="Tahoma" w:hAnsi="Tahoma" w:cs="Tahoma"/>
          <w:sz w:val="28"/>
          <w:szCs w:val="28"/>
        </w:rPr>
      </w:pPr>
      <w:r>
        <w:rPr>
          <w:rFonts w:ascii="Tahoma" w:hAnsi="Tahoma" w:cs="Tahoma"/>
          <w:sz w:val="28"/>
          <w:szCs w:val="28"/>
        </w:rPr>
        <w:t>REUNIUNEA V</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REUNIUNEA VI</w:t>
      </w:r>
    </w:p>
    <w:p w:rsidR="00637EA6" w:rsidRPr="00E23994" w:rsidRDefault="00637EA6" w:rsidP="00637EA6">
      <w:pPr>
        <w:spacing w:line="280" w:lineRule="exact"/>
        <w:jc w:val="both"/>
        <w:rPr>
          <w:rFonts w:ascii="Tahoma" w:hAnsi="Tahoma" w:cs="Tahoma"/>
          <w:b/>
          <w:bCs/>
          <w:sz w:val="22"/>
          <w:szCs w:val="22"/>
        </w:rPr>
      </w:pPr>
      <w:r w:rsidRPr="00E23994">
        <w:rPr>
          <w:rFonts w:ascii="Tahoma" w:hAnsi="Tahoma" w:cs="Tahoma"/>
          <w:b/>
          <w:bCs/>
          <w:sz w:val="22"/>
          <w:szCs w:val="22"/>
        </w:rPr>
        <w:t>SERII ora 10.00</w:t>
      </w:r>
      <w:r w:rsidRPr="00E23994">
        <w:rPr>
          <w:rFonts w:ascii="Tahoma" w:hAnsi="Tahoma" w:cs="Tahoma"/>
          <w:b/>
          <w:bCs/>
          <w:sz w:val="22"/>
          <w:szCs w:val="22"/>
        </w:rPr>
        <w:tab/>
      </w:r>
      <w:r w:rsidRPr="00E23994">
        <w:rPr>
          <w:rFonts w:ascii="Tahoma" w:hAnsi="Tahoma" w:cs="Tahoma"/>
          <w:b/>
          <w:bCs/>
          <w:sz w:val="22"/>
          <w:szCs w:val="22"/>
        </w:rPr>
        <w:tab/>
      </w:r>
      <w:r w:rsidRPr="00E23994">
        <w:rPr>
          <w:rFonts w:ascii="Tahoma" w:hAnsi="Tahoma" w:cs="Tahoma"/>
          <w:b/>
          <w:bCs/>
          <w:sz w:val="22"/>
          <w:szCs w:val="22"/>
        </w:rPr>
        <w:tab/>
      </w:r>
      <w:r w:rsidRPr="00E23994">
        <w:rPr>
          <w:rFonts w:ascii="Tahoma" w:hAnsi="Tahoma" w:cs="Tahoma"/>
          <w:b/>
          <w:bCs/>
          <w:sz w:val="22"/>
          <w:szCs w:val="22"/>
        </w:rPr>
        <w:tab/>
        <w:t>SEMIFINALE –</w:t>
      </w:r>
      <w:r>
        <w:rPr>
          <w:rFonts w:ascii="Tahoma" w:hAnsi="Tahoma" w:cs="Tahoma"/>
          <w:b/>
          <w:bCs/>
          <w:sz w:val="22"/>
          <w:szCs w:val="22"/>
        </w:rPr>
        <w:t xml:space="preserve"> </w:t>
      </w:r>
      <w:r w:rsidRPr="00E23994">
        <w:rPr>
          <w:rFonts w:ascii="Tahoma" w:hAnsi="Tahoma" w:cs="Tahoma"/>
          <w:b/>
          <w:bCs/>
          <w:sz w:val="22"/>
          <w:szCs w:val="22"/>
        </w:rPr>
        <w:t xml:space="preserve"> FINALE ora 17.00 </w:t>
      </w:r>
    </w:p>
    <w:p w:rsidR="00637EA6" w:rsidRPr="00E51D89" w:rsidRDefault="00637EA6" w:rsidP="00637EA6">
      <w:pPr>
        <w:spacing w:line="280" w:lineRule="exact"/>
        <w:jc w:val="both"/>
        <w:rPr>
          <w:rFonts w:ascii="Tahoma" w:hAnsi="Tahoma" w:cs="Tahoma"/>
          <w:sz w:val="22"/>
          <w:szCs w:val="22"/>
        </w:rPr>
      </w:pPr>
      <w:r>
        <w:rPr>
          <w:rFonts w:ascii="Tahoma" w:hAnsi="Tahoma" w:cs="Tahoma"/>
          <w:sz w:val="22"/>
          <w:szCs w:val="22"/>
        </w:rPr>
        <w:t>16. 100 m bras F</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216</w:t>
      </w:r>
      <w:r w:rsidRPr="00E51D89">
        <w:rPr>
          <w:rFonts w:ascii="Tahoma" w:hAnsi="Tahoma" w:cs="Tahoma"/>
          <w:sz w:val="22"/>
          <w:szCs w:val="22"/>
        </w:rPr>
        <w:t xml:space="preserve">. </w:t>
      </w:r>
      <w:r>
        <w:rPr>
          <w:rFonts w:ascii="Tahoma" w:hAnsi="Tahoma" w:cs="Tahoma"/>
          <w:sz w:val="22"/>
          <w:szCs w:val="22"/>
        </w:rPr>
        <w:t>100 m bras F</w:t>
      </w:r>
      <w:r>
        <w:rPr>
          <w:rFonts w:ascii="Tahoma" w:hAnsi="Tahoma" w:cs="Tahoma"/>
          <w:sz w:val="22"/>
          <w:szCs w:val="22"/>
        </w:rPr>
        <w:tab/>
        <w:t>-</w:t>
      </w:r>
      <w:r>
        <w:rPr>
          <w:rFonts w:ascii="Tahoma" w:hAnsi="Tahoma" w:cs="Tahoma"/>
          <w:sz w:val="22"/>
          <w:szCs w:val="22"/>
        </w:rPr>
        <w:tab/>
        <w:t>Semifinala</w:t>
      </w:r>
    </w:p>
    <w:p w:rsidR="00637EA6" w:rsidRPr="00E51D89" w:rsidRDefault="00637EA6" w:rsidP="00637EA6">
      <w:pPr>
        <w:spacing w:line="280" w:lineRule="exact"/>
        <w:jc w:val="both"/>
        <w:rPr>
          <w:rFonts w:ascii="Tahoma" w:hAnsi="Tahoma" w:cs="Tahoma"/>
          <w:sz w:val="22"/>
          <w:szCs w:val="22"/>
        </w:rPr>
      </w:pPr>
      <w:r w:rsidRPr="00E51D89">
        <w:rPr>
          <w:rFonts w:ascii="Tahoma" w:hAnsi="Tahoma" w:cs="Tahoma"/>
          <w:sz w:val="22"/>
          <w:szCs w:val="22"/>
        </w:rPr>
        <w:t>17.</w:t>
      </w:r>
      <w:r>
        <w:rPr>
          <w:rFonts w:ascii="Tahoma" w:hAnsi="Tahoma" w:cs="Tahoma"/>
          <w:sz w:val="22"/>
          <w:szCs w:val="22"/>
        </w:rPr>
        <w:t xml:space="preserve"> 100 m spate M</w:t>
      </w:r>
      <w:r w:rsidRPr="00E51D89">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217</w:t>
      </w:r>
      <w:r w:rsidRPr="00E51D89">
        <w:rPr>
          <w:rFonts w:ascii="Tahoma" w:hAnsi="Tahoma" w:cs="Tahoma"/>
          <w:sz w:val="22"/>
          <w:szCs w:val="22"/>
        </w:rPr>
        <w:t xml:space="preserve">. </w:t>
      </w:r>
      <w:r>
        <w:rPr>
          <w:rFonts w:ascii="Tahoma" w:hAnsi="Tahoma" w:cs="Tahoma"/>
          <w:sz w:val="22"/>
          <w:szCs w:val="22"/>
        </w:rPr>
        <w:t>100 m spate M</w:t>
      </w:r>
      <w:r>
        <w:rPr>
          <w:rFonts w:ascii="Tahoma" w:hAnsi="Tahoma" w:cs="Tahoma"/>
          <w:sz w:val="22"/>
          <w:szCs w:val="22"/>
        </w:rPr>
        <w:tab/>
        <w:t>-</w:t>
      </w:r>
      <w:r>
        <w:rPr>
          <w:rFonts w:ascii="Tahoma" w:hAnsi="Tahoma" w:cs="Tahoma"/>
          <w:sz w:val="22"/>
          <w:szCs w:val="22"/>
        </w:rPr>
        <w:tab/>
        <w:t>Semifinala</w:t>
      </w:r>
    </w:p>
    <w:p w:rsidR="00637EA6" w:rsidRPr="00E51D89" w:rsidRDefault="00637EA6" w:rsidP="00637EA6">
      <w:pPr>
        <w:spacing w:line="280" w:lineRule="exact"/>
        <w:jc w:val="both"/>
        <w:rPr>
          <w:rFonts w:ascii="Tahoma" w:hAnsi="Tahoma" w:cs="Tahoma"/>
          <w:sz w:val="22"/>
          <w:szCs w:val="22"/>
        </w:rPr>
      </w:pPr>
      <w:r>
        <w:rPr>
          <w:rFonts w:ascii="Tahoma" w:hAnsi="Tahoma" w:cs="Tahoma"/>
          <w:sz w:val="22"/>
          <w:szCs w:val="22"/>
        </w:rPr>
        <w:t>18. 100 m fluture F</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120</w:t>
      </w:r>
      <w:r w:rsidRPr="00E51D89">
        <w:rPr>
          <w:rFonts w:ascii="Tahoma" w:hAnsi="Tahoma" w:cs="Tahoma"/>
          <w:sz w:val="22"/>
          <w:szCs w:val="22"/>
        </w:rPr>
        <w:t xml:space="preserve">. 400 m liber </w:t>
      </w:r>
      <w:r>
        <w:rPr>
          <w:rFonts w:ascii="Tahoma" w:hAnsi="Tahoma" w:cs="Tahoma"/>
          <w:sz w:val="22"/>
          <w:szCs w:val="22"/>
        </w:rPr>
        <w:t>F</w:t>
      </w:r>
      <w:r>
        <w:rPr>
          <w:rFonts w:ascii="Tahoma" w:hAnsi="Tahoma" w:cs="Tahoma"/>
          <w:sz w:val="22"/>
          <w:szCs w:val="22"/>
        </w:rPr>
        <w:tab/>
        <w:t>-</w:t>
      </w:r>
      <w:r>
        <w:rPr>
          <w:rFonts w:ascii="Tahoma" w:hAnsi="Tahoma" w:cs="Tahoma"/>
          <w:sz w:val="22"/>
          <w:szCs w:val="22"/>
        </w:rPr>
        <w:tab/>
      </w:r>
      <w:r w:rsidRPr="00E51D89">
        <w:rPr>
          <w:rFonts w:ascii="Tahoma" w:hAnsi="Tahoma" w:cs="Tahoma"/>
          <w:sz w:val="22"/>
          <w:szCs w:val="22"/>
        </w:rPr>
        <w:t>FINALA</w:t>
      </w:r>
    </w:p>
    <w:p w:rsidR="00637EA6" w:rsidRPr="00E51D89" w:rsidRDefault="00637EA6" w:rsidP="00637EA6">
      <w:pPr>
        <w:spacing w:line="280" w:lineRule="exact"/>
        <w:jc w:val="both"/>
        <w:rPr>
          <w:rFonts w:ascii="Tahoma" w:hAnsi="Tahoma" w:cs="Tahoma"/>
          <w:sz w:val="22"/>
          <w:szCs w:val="22"/>
        </w:rPr>
      </w:pPr>
      <w:r>
        <w:rPr>
          <w:rFonts w:ascii="Tahoma" w:hAnsi="Tahoma" w:cs="Tahoma"/>
          <w:sz w:val="22"/>
          <w:szCs w:val="22"/>
        </w:rPr>
        <w:t>19. 200 m fluture M</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221</w:t>
      </w:r>
      <w:r w:rsidRPr="00E51D89">
        <w:rPr>
          <w:rFonts w:ascii="Tahoma" w:hAnsi="Tahoma" w:cs="Tahoma"/>
          <w:sz w:val="22"/>
          <w:szCs w:val="22"/>
        </w:rPr>
        <w:t>. 100 m liber M</w:t>
      </w:r>
      <w:r>
        <w:rPr>
          <w:rFonts w:ascii="Tahoma" w:hAnsi="Tahoma" w:cs="Tahoma"/>
          <w:sz w:val="22"/>
          <w:szCs w:val="22"/>
        </w:rPr>
        <w:tab/>
        <w:t>-</w:t>
      </w:r>
      <w:r>
        <w:rPr>
          <w:rFonts w:ascii="Tahoma" w:hAnsi="Tahoma" w:cs="Tahoma"/>
          <w:sz w:val="22"/>
          <w:szCs w:val="22"/>
        </w:rPr>
        <w:tab/>
        <w:t>Semifinala</w:t>
      </w:r>
    </w:p>
    <w:p w:rsidR="00637EA6" w:rsidRDefault="00637EA6" w:rsidP="00637EA6">
      <w:pPr>
        <w:spacing w:line="280" w:lineRule="exact"/>
        <w:jc w:val="both"/>
        <w:rPr>
          <w:rFonts w:ascii="Tahoma" w:hAnsi="Tahoma" w:cs="Tahoma"/>
          <w:sz w:val="22"/>
          <w:szCs w:val="22"/>
        </w:rPr>
      </w:pPr>
      <w:r w:rsidRPr="00E51D89">
        <w:rPr>
          <w:rFonts w:ascii="Tahoma" w:hAnsi="Tahoma" w:cs="Tahoma"/>
          <w:sz w:val="22"/>
          <w:szCs w:val="22"/>
        </w:rPr>
        <w:t>20.</w:t>
      </w:r>
      <w:r>
        <w:rPr>
          <w:rFonts w:ascii="Tahoma" w:hAnsi="Tahoma" w:cs="Tahoma"/>
          <w:sz w:val="22"/>
          <w:szCs w:val="22"/>
        </w:rPr>
        <w:t xml:space="preserve"> </w:t>
      </w:r>
      <w:r w:rsidRPr="00E51D89">
        <w:rPr>
          <w:rFonts w:ascii="Tahoma" w:hAnsi="Tahoma" w:cs="Tahoma"/>
          <w:sz w:val="22"/>
          <w:szCs w:val="22"/>
        </w:rPr>
        <w:t xml:space="preserve">400 m liber </w:t>
      </w:r>
      <w:r>
        <w:rPr>
          <w:rFonts w:ascii="Tahoma" w:hAnsi="Tahoma" w:cs="Tahoma"/>
          <w:sz w:val="22"/>
          <w:szCs w:val="22"/>
        </w:rPr>
        <w:t>F</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218. 100 m fluture F</w:t>
      </w:r>
      <w:r>
        <w:rPr>
          <w:rFonts w:ascii="Tahoma" w:hAnsi="Tahoma" w:cs="Tahoma"/>
          <w:sz w:val="22"/>
          <w:szCs w:val="22"/>
        </w:rPr>
        <w:tab/>
        <w:t>-</w:t>
      </w:r>
      <w:r>
        <w:rPr>
          <w:rFonts w:ascii="Tahoma" w:hAnsi="Tahoma" w:cs="Tahoma"/>
          <w:sz w:val="22"/>
          <w:szCs w:val="22"/>
        </w:rPr>
        <w:tab/>
        <w:t>Semifinala</w:t>
      </w:r>
    </w:p>
    <w:p w:rsidR="00637EA6" w:rsidRPr="00E51D89" w:rsidRDefault="00637EA6" w:rsidP="00637EA6">
      <w:pPr>
        <w:spacing w:line="280" w:lineRule="exact"/>
        <w:jc w:val="both"/>
        <w:rPr>
          <w:rFonts w:ascii="Tahoma" w:hAnsi="Tahoma" w:cs="Tahoma"/>
          <w:sz w:val="22"/>
          <w:szCs w:val="22"/>
        </w:rPr>
      </w:pPr>
      <w:r>
        <w:rPr>
          <w:rFonts w:ascii="Tahoma" w:hAnsi="Tahoma" w:cs="Tahoma"/>
          <w:sz w:val="22"/>
          <w:szCs w:val="22"/>
        </w:rPr>
        <w:t>21. 100 m liber M</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119. 200 m fluture M</w:t>
      </w:r>
      <w:r>
        <w:rPr>
          <w:rFonts w:ascii="Tahoma" w:hAnsi="Tahoma" w:cs="Tahoma"/>
          <w:sz w:val="22"/>
          <w:szCs w:val="22"/>
        </w:rPr>
        <w:tab/>
        <w:t>-</w:t>
      </w:r>
      <w:r>
        <w:rPr>
          <w:rFonts w:ascii="Tahoma" w:hAnsi="Tahoma" w:cs="Tahoma"/>
          <w:sz w:val="22"/>
          <w:szCs w:val="22"/>
        </w:rPr>
        <w:tab/>
        <w:t>FINALA</w:t>
      </w:r>
    </w:p>
    <w:p w:rsidR="00637EA6" w:rsidRDefault="00637EA6" w:rsidP="00637EA6">
      <w:pPr>
        <w:spacing w:line="280" w:lineRule="exact"/>
        <w:jc w:val="both"/>
        <w:rPr>
          <w:rFonts w:ascii="Tahoma" w:hAnsi="Tahoma" w:cs="Tahoma"/>
          <w:sz w:val="22"/>
          <w:szCs w:val="22"/>
        </w:rPr>
      </w:pPr>
      <w:r w:rsidRPr="00E51D89">
        <w:rPr>
          <w:rFonts w:ascii="Tahoma" w:hAnsi="Tahoma" w:cs="Tahoma"/>
          <w:sz w:val="22"/>
          <w:szCs w:val="22"/>
        </w:rPr>
        <w:t>2</w:t>
      </w:r>
      <w:r>
        <w:rPr>
          <w:rFonts w:ascii="Tahoma" w:hAnsi="Tahoma" w:cs="Tahoma"/>
          <w:sz w:val="22"/>
          <w:szCs w:val="22"/>
        </w:rPr>
        <w:t>2</w:t>
      </w:r>
      <w:r w:rsidRPr="00E51D89">
        <w:rPr>
          <w:rFonts w:ascii="Tahoma" w:hAnsi="Tahoma" w:cs="Tahoma"/>
          <w:sz w:val="22"/>
          <w:szCs w:val="22"/>
        </w:rPr>
        <w:t>.</w:t>
      </w:r>
      <w:r>
        <w:rPr>
          <w:rFonts w:ascii="Tahoma" w:hAnsi="Tahoma" w:cs="Tahoma"/>
          <w:sz w:val="22"/>
          <w:szCs w:val="22"/>
        </w:rPr>
        <w:t xml:space="preserve"> 4x100 m liber F</w:t>
      </w:r>
      <w:r w:rsidRPr="00E51D89">
        <w:rPr>
          <w:rFonts w:ascii="Tahoma" w:hAnsi="Tahoma" w:cs="Tahoma"/>
          <w:sz w:val="22"/>
          <w:szCs w:val="22"/>
        </w:rPr>
        <w:tab/>
      </w:r>
      <w:r w:rsidRPr="00E51D89">
        <w:rPr>
          <w:rFonts w:ascii="Tahoma" w:hAnsi="Tahoma" w:cs="Tahoma"/>
          <w:sz w:val="22"/>
          <w:szCs w:val="22"/>
        </w:rPr>
        <w:tab/>
      </w:r>
      <w:r w:rsidRPr="00E51D89">
        <w:rPr>
          <w:rFonts w:ascii="Tahoma" w:hAnsi="Tahoma" w:cs="Tahoma"/>
          <w:sz w:val="22"/>
          <w:szCs w:val="22"/>
        </w:rPr>
        <w:tab/>
      </w:r>
      <w:r w:rsidRPr="00E51D89">
        <w:rPr>
          <w:rFonts w:ascii="Tahoma" w:hAnsi="Tahoma" w:cs="Tahoma"/>
          <w:sz w:val="22"/>
          <w:szCs w:val="22"/>
        </w:rPr>
        <w:tab/>
      </w:r>
      <w:r>
        <w:rPr>
          <w:rFonts w:ascii="Tahoma" w:hAnsi="Tahoma" w:cs="Tahoma"/>
          <w:sz w:val="22"/>
          <w:szCs w:val="22"/>
        </w:rPr>
        <w:t>122</w:t>
      </w:r>
      <w:r w:rsidRPr="00E51D89">
        <w:rPr>
          <w:rFonts w:ascii="Tahoma" w:hAnsi="Tahoma" w:cs="Tahoma"/>
          <w:sz w:val="22"/>
          <w:szCs w:val="22"/>
        </w:rPr>
        <w:t>. 4x</w:t>
      </w:r>
      <w:r>
        <w:rPr>
          <w:rFonts w:ascii="Tahoma" w:hAnsi="Tahoma" w:cs="Tahoma"/>
          <w:sz w:val="22"/>
          <w:szCs w:val="22"/>
        </w:rPr>
        <w:t>1</w:t>
      </w:r>
      <w:r w:rsidRPr="00E51D89">
        <w:rPr>
          <w:rFonts w:ascii="Tahoma" w:hAnsi="Tahoma" w:cs="Tahoma"/>
          <w:sz w:val="22"/>
          <w:szCs w:val="22"/>
        </w:rPr>
        <w:t>00 m liber F</w:t>
      </w:r>
      <w:r>
        <w:rPr>
          <w:rFonts w:ascii="Tahoma" w:hAnsi="Tahoma" w:cs="Tahoma"/>
          <w:sz w:val="22"/>
          <w:szCs w:val="22"/>
        </w:rPr>
        <w:tab/>
        <w:t>-</w:t>
      </w:r>
      <w:r>
        <w:rPr>
          <w:rFonts w:ascii="Tahoma" w:hAnsi="Tahoma" w:cs="Tahoma"/>
          <w:sz w:val="22"/>
          <w:szCs w:val="22"/>
        </w:rPr>
        <w:tab/>
      </w:r>
      <w:r w:rsidRPr="00E51D89">
        <w:rPr>
          <w:rFonts w:ascii="Tahoma" w:hAnsi="Tahoma" w:cs="Tahoma"/>
          <w:sz w:val="22"/>
          <w:szCs w:val="22"/>
        </w:rPr>
        <w:t>FINALA</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637EA6" w:rsidRPr="00E51D89" w:rsidRDefault="00637EA6" w:rsidP="00637EA6">
      <w:pPr>
        <w:spacing w:line="280" w:lineRule="exact"/>
        <w:jc w:val="both"/>
        <w:rPr>
          <w:rFonts w:ascii="Tahoma" w:hAnsi="Tahoma" w:cs="Tahoma"/>
          <w:sz w:val="22"/>
          <w:szCs w:val="22"/>
        </w:rPr>
      </w:pPr>
    </w:p>
    <w:p w:rsidR="00637EA6" w:rsidRPr="008D38B2" w:rsidRDefault="00637EA6" w:rsidP="00637EA6">
      <w:pPr>
        <w:spacing w:line="280" w:lineRule="exact"/>
        <w:rPr>
          <w:rFonts w:ascii="Tahoma" w:hAnsi="Tahoma" w:cs="Tahoma"/>
          <w:b/>
          <w:bCs/>
          <w:color w:val="FF0000"/>
          <w:sz w:val="28"/>
          <w:szCs w:val="28"/>
        </w:rPr>
      </w:pPr>
      <w:r w:rsidRPr="008D38B2">
        <w:rPr>
          <w:rFonts w:ascii="Tahoma" w:hAnsi="Tahoma" w:cs="Tahoma"/>
          <w:b/>
          <w:bCs/>
          <w:color w:val="FF0000"/>
          <w:sz w:val="28"/>
          <w:szCs w:val="28"/>
        </w:rPr>
        <w:t>ZIUA a IV-a</w:t>
      </w:r>
    </w:p>
    <w:p w:rsidR="00637EA6" w:rsidRDefault="00637EA6" w:rsidP="00637EA6">
      <w:pPr>
        <w:spacing w:line="280" w:lineRule="exact"/>
        <w:jc w:val="center"/>
        <w:rPr>
          <w:rFonts w:ascii="Tahoma" w:hAnsi="Tahoma" w:cs="Tahoma"/>
          <w:sz w:val="28"/>
          <w:szCs w:val="28"/>
        </w:rPr>
      </w:pPr>
    </w:p>
    <w:p w:rsidR="00637EA6" w:rsidRPr="00C232BB" w:rsidRDefault="00637EA6" w:rsidP="00637EA6">
      <w:pPr>
        <w:spacing w:line="280" w:lineRule="exact"/>
        <w:jc w:val="both"/>
        <w:rPr>
          <w:rFonts w:ascii="Tahoma" w:hAnsi="Tahoma" w:cs="Tahoma"/>
          <w:sz w:val="28"/>
          <w:szCs w:val="28"/>
        </w:rPr>
      </w:pPr>
      <w:r>
        <w:rPr>
          <w:rFonts w:ascii="Tahoma" w:hAnsi="Tahoma" w:cs="Tahoma"/>
          <w:sz w:val="28"/>
          <w:szCs w:val="28"/>
        </w:rPr>
        <w:t>REUNIUNEA VII</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REUNIUNEA VIII</w:t>
      </w:r>
    </w:p>
    <w:p w:rsidR="00637EA6" w:rsidRPr="00C232BB" w:rsidRDefault="00637EA6" w:rsidP="00637EA6">
      <w:pPr>
        <w:spacing w:line="280" w:lineRule="exact"/>
        <w:jc w:val="both"/>
        <w:rPr>
          <w:rFonts w:ascii="Tahoma" w:hAnsi="Tahoma" w:cs="Tahoma"/>
          <w:b/>
          <w:bCs/>
          <w:sz w:val="22"/>
          <w:szCs w:val="22"/>
        </w:rPr>
      </w:pPr>
      <w:r w:rsidRPr="00C232BB">
        <w:rPr>
          <w:rFonts w:ascii="Tahoma" w:hAnsi="Tahoma" w:cs="Tahoma"/>
          <w:b/>
          <w:bCs/>
          <w:sz w:val="22"/>
          <w:szCs w:val="22"/>
        </w:rPr>
        <w:t>SERII ora 10.00</w:t>
      </w:r>
      <w:r w:rsidRPr="00C232BB">
        <w:rPr>
          <w:rFonts w:ascii="Tahoma" w:hAnsi="Tahoma" w:cs="Tahoma"/>
          <w:b/>
          <w:bCs/>
          <w:sz w:val="22"/>
          <w:szCs w:val="22"/>
        </w:rPr>
        <w:tab/>
      </w:r>
      <w:r w:rsidRPr="00C232BB">
        <w:rPr>
          <w:rFonts w:ascii="Tahoma" w:hAnsi="Tahoma" w:cs="Tahoma"/>
          <w:b/>
          <w:bCs/>
          <w:sz w:val="22"/>
          <w:szCs w:val="22"/>
        </w:rPr>
        <w:tab/>
      </w:r>
      <w:r w:rsidRPr="00C232BB">
        <w:rPr>
          <w:rFonts w:ascii="Tahoma" w:hAnsi="Tahoma" w:cs="Tahoma"/>
          <w:b/>
          <w:bCs/>
          <w:sz w:val="22"/>
          <w:szCs w:val="22"/>
        </w:rPr>
        <w:tab/>
      </w:r>
      <w:r w:rsidRPr="00C232BB">
        <w:rPr>
          <w:rFonts w:ascii="Tahoma" w:hAnsi="Tahoma" w:cs="Tahoma"/>
          <w:b/>
          <w:bCs/>
          <w:sz w:val="22"/>
          <w:szCs w:val="22"/>
        </w:rPr>
        <w:tab/>
        <w:t>SEMIFINALE –</w:t>
      </w:r>
      <w:r>
        <w:rPr>
          <w:rFonts w:ascii="Tahoma" w:hAnsi="Tahoma" w:cs="Tahoma"/>
          <w:b/>
          <w:bCs/>
          <w:sz w:val="22"/>
          <w:szCs w:val="22"/>
        </w:rPr>
        <w:t xml:space="preserve"> </w:t>
      </w:r>
      <w:r w:rsidRPr="00C232BB">
        <w:rPr>
          <w:rFonts w:ascii="Tahoma" w:hAnsi="Tahoma" w:cs="Tahoma"/>
          <w:b/>
          <w:bCs/>
          <w:sz w:val="22"/>
          <w:szCs w:val="22"/>
        </w:rPr>
        <w:t xml:space="preserve"> FINALE ora 17.00</w:t>
      </w:r>
    </w:p>
    <w:p w:rsidR="00637EA6" w:rsidRPr="00E51D89" w:rsidRDefault="00637EA6" w:rsidP="00637EA6">
      <w:pPr>
        <w:spacing w:line="280" w:lineRule="exact"/>
        <w:jc w:val="both"/>
        <w:rPr>
          <w:rFonts w:ascii="Tahoma" w:hAnsi="Tahoma" w:cs="Tahoma"/>
          <w:sz w:val="22"/>
          <w:szCs w:val="22"/>
        </w:rPr>
      </w:pPr>
      <w:r w:rsidRPr="00E51D89">
        <w:rPr>
          <w:rFonts w:ascii="Tahoma" w:hAnsi="Tahoma" w:cs="Tahoma"/>
          <w:sz w:val="22"/>
          <w:szCs w:val="22"/>
        </w:rPr>
        <w:t>2</w:t>
      </w:r>
      <w:r>
        <w:rPr>
          <w:rFonts w:ascii="Tahoma" w:hAnsi="Tahoma" w:cs="Tahoma"/>
          <w:sz w:val="22"/>
          <w:szCs w:val="22"/>
        </w:rPr>
        <w:t>3. 200 m liber F</w:t>
      </w:r>
      <w:r w:rsidRPr="00E51D89">
        <w:rPr>
          <w:rFonts w:ascii="Tahoma" w:hAnsi="Tahoma" w:cs="Tahoma"/>
          <w:sz w:val="22"/>
          <w:szCs w:val="22"/>
        </w:rPr>
        <w:tab/>
      </w:r>
      <w:r w:rsidRPr="00E51D89">
        <w:rPr>
          <w:rFonts w:ascii="Tahoma" w:hAnsi="Tahoma" w:cs="Tahoma"/>
          <w:sz w:val="22"/>
          <w:szCs w:val="22"/>
        </w:rPr>
        <w:tab/>
      </w:r>
      <w:r w:rsidRPr="00E51D89">
        <w:rPr>
          <w:rFonts w:ascii="Tahoma" w:hAnsi="Tahoma" w:cs="Tahoma"/>
          <w:sz w:val="22"/>
          <w:szCs w:val="22"/>
        </w:rPr>
        <w:tab/>
      </w:r>
      <w:r w:rsidRPr="00E51D89">
        <w:rPr>
          <w:rFonts w:ascii="Tahoma" w:hAnsi="Tahoma" w:cs="Tahoma"/>
          <w:sz w:val="22"/>
          <w:szCs w:val="22"/>
        </w:rPr>
        <w:tab/>
        <w:t>1</w:t>
      </w:r>
      <w:r>
        <w:rPr>
          <w:rFonts w:ascii="Tahoma" w:hAnsi="Tahoma" w:cs="Tahoma"/>
          <w:sz w:val="22"/>
          <w:szCs w:val="22"/>
        </w:rPr>
        <w:t>27</w:t>
      </w:r>
      <w:r w:rsidRPr="00E51D89">
        <w:rPr>
          <w:rFonts w:ascii="Tahoma" w:hAnsi="Tahoma" w:cs="Tahoma"/>
          <w:sz w:val="22"/>
          <w:szCs w:val="22"/>
        </w:rPr>
        <w:t xml:space="preserve">. </w:t>
      </w:r>
      <w:r>
        <w:rPr>
          <w:rFonts w:ascii="Tahoma" w:hAnsi="Tahoma" w:cs="Tahoma"/>
          <w:sz w:val="22"/>
          <w:szCs w:val="22"/>
        </w:rPr>
        <w:t>200 m mixt F     -</w:t>
      </w:r>
      <w:r>
        <w:rPr>
          <w:rFonts w:ascii="Tahoma" w:hAnsi="Tahoma" w:cs="Tahoma"/>
          <w:sz w:val="22"/>
          <w:szCs w:val="22"/>
        </w:rPr>
        <w:tab/>
      </w:r>
      <w:r w:rsidRPr="00E51D89">
        <w:rPr>
          <w:rFonts w:ascii="Tahoma" w:hAnsi="Tahoma" w:cs="Tahoma"/>
          <w:sz w:val="22"/>
          <w:szCs w:val="22"/>
        </w:rPr>
        <w:t>FINALA</w:t>
      </w:r>
    </w:p>
    <w:p w:rsidR="00637EA6" w:rsidRPr="00E51D89" w:rsidRDefault="00637EA6" w:rsidP="00637EA6">
      <w:pPr>
        <w:spacing w:line="280" w:lineRule="exact"/>
        <w:jc w:val="both"/>
        <w:rPr>
          <w:rFonts w:ascii="Tahoma" w:hAnsi="Tahoma" w:cs="Tahoma"/>
          <w:sz w:val="22"/>
          <w:szCs w:val="22"/>
        </w:rPr>
      </w:pPr>
      <w:r>
        <w:rPr>
          <w:rFonts w:ascii="Tahoma" w:hAnsi="Tahoma" w:cs="Tahoma"/>
          <w:sz w:val="22"/>
          <w:szCs w:val="22"/>
        </w:rPr>
        <w:t>24</w:t>
      </w:r>
      <w:r w:rsidRPr="00E51D89">
        <w:rPr>
          <w:rFonts w:ascii="Tahoma" w:hAnsi="Tahoma" w:cs="Tahoma"/>
          <w:sz w:val="22"/>
          <w:szCs w:val="22"/>
        </w:rPr>
        <w:t>.</w:t>
      </w:r>
      <w:r>
        <w:rPr>
          <w:rFonts w:ascii="Tahoma" w:hAnsi="Tahoma" w:cs="Tahoma"/>
          <w:sz w:val="22"/>
          <w:szCs w:val="22"/>
        </w:rPr>
        <w:t xml:space="preserve"> 200 m bras M</w:t>
      </w:r>
      <w:r w:rsidRPr="00E51D89">
        <w:rPr>
          <w:rFonts w:ascii="Tahoma" w:hAnsi="Tahoma" w:cs="Tahoma"/>
          <w:sz w:val="22"/>
          <w:szCs w:val="22"/>
        </w:rPr>
        <w:tab/>
      </w:r>
      <w:r w:rsidRPr="00E51D89">
        <w:rPr>
          <w:rFonts w:ascii="Tahoma" w:hAnsi="Tahoma" w:cs="Tahoma"/>
          <w:sz w:val="22"/>
          <w:szCs w:val="22"/>
        </w:rPr>
        <w:tab/>
      </w:r>
      <w:r w:rsidRPr="00E51D89">
        <w:rPr>
          <w:rFonts w:ascii="Tahoma" w:hAnsi="Tahoma" w:cs="Tahoma"/>
          <w:sz w:val="22"/>
          <w:szCs w:val="22"/>
        </w:rPr>
        <w:tab/>
      </w:r>
      <w:r w:rsidRPr="00E51D89">
        <w:rPr>
          <w:rFonts w:ascii="Tahoma" w:hAnsi="Tahoma" w:cs="Tahoma"/>
          <w:sz w:val="22"/>
          <w:szCs w:val="22"/>
        </w:rPr>
        <w:tab/>
        <w:t>12</w:t>
      </w:r>
      <w:r>
        <w:rPr>
          <w:rFonts w:ascii="Tahoma" w:hAnsi="Tahoma" w:cs="Tahoma"/>
          <w:sz w:val="22"/>
          <w:szCs w:val="22"/>
        </w:rPr>
        <w:t>4</w:t>
      </w:r>
      <w:r w:rsidRPr="00E51D89">
        <w:rPr>
          <w:rFonts w:ascii="Tahoma" w:hAnsi="Tahoma" w:cs="Tahoma"/>
          <w:sz w:val="22"/>
          <w:szCs w:val="22"/>
        </w:rPr>
        <w:t xml:space="preserve">. </w:t>
      </w:r>
      <w:r>
        <w:rPr>
          <w:rFonts w:ascii="Tahoma" w:hAnsi="Tahoma" w:cs="Tahoma"/>
          <w:sz w:val="22"/>
          <w:szCs w:val="22"/>
        </w:rPr>
        <w:t>200 m bras M    -</w:t>
      </w:r>
      <w:r>
        <w:rPr>
          <w:rFonts w:ascii="Tahoma" w:hAnsi="Tahoma" w:cs="Tahoma"/>
          <w:sz w:val="22"/>
          <w:szCs w:val="22"/>
        </w:rPr>
        <w:tab/>
      </w:r>
      <w:r w:rsidRPr="00E51D89">
        <w:rPr>
          <w:rFonts w:ascii="Tahoma" w:hAnsi="Tahoma" w:cs="Tahoma"/>
          <w:sz w:val="22"/>
          <w:szCs w:val="22"/>
        </w:rPr>
        <w:t>FINALA</w:t>
      </w:r>
    </w:p>
    <w:p w:rsidR="00637EA6" w:rsidRPr="00E51D89" w:rsidRDefault="00637EA6" w:rsidP="00637EA6">
      <w:pPr>
        <w:spacing w:line="280" w:lineRule="exact"/>
        <w:jc w:val="both"/>
        <w:rPr>
          <w:rFonts w:ascii="Tahoma" w:hAnsi="Tahoma" w:cs="Tahoma"/>
          <w:sz w:val="22"/>
          <w:szCs w:val="22"/>
        </w:rPr>
      </w:pPr>
      <w:r>
        <w:rPr>
          <w:rFonts w:ascii="Tahoma" w:hAnsi="Tahoma" w:cs="Tahoma"/>
          <w:sz w:val="22"/>
          <w:szCs w:val="22"/>
        </w:rPr>
        <w:t>25</w:t>
      </w:r>
      <w:r w:rsidRPr="00E51D89">
        <w:rPr>
          <w:rFonts w:ascii="Tahoma" w:hAnsi="Tahoma" w:cs="Tahoma"/>
          <w:sz w:val="22"/>
          <w:szCs w:val="22"/>
        </w:rPr>
        <w:t>.</w:t>
      </w:r>
      <w:r>
        <w:rPr>
          <w:rFonts w:ascii="Tahoma" w:hAnsi="Tahoma" w:cs="Tahoma"/>
          <w:sz w:val="22"/>
          <w:szCs w:val="22"/>
        </w:rPr>
        <w:t xml:space="preserve"> 200 m spate F</w:t>
      </w:r>
      <w:r w:rsidRPr="00E51D89">
        <w:rPr>
          <w:rFonts w:ascii="Tahoma" w:hAnsi="Tahoma" w:cs="Tahoma"/>
          <w:sz w:val="22"/>
          <w:szCs w:val="22"/>
        </w:rPr>
        <w:tab/>
      </w:r>
      <w:r w:rsidRPr="00E51D89">
        <w:rPr>
          <w:rFonts w:ascii="Tahoma" w:hAnsi="Tahoma" w:cs="Tahoma"/>
          <w:sz w:val="22"/>
          <w:szCs w:val="22"/>
        </w:rPr>
        <w:tab/>
      </w:r>
      <w:r w:rsidRPr="00E51D89">
        <w:rPr>
          <w:rFonts w:ascii="Tahoma" w:hAnsi="Tahoma" w:cs="Tahoma"/>
          <w:sz w:val="22"/>
          <w:szCs w:val="22"/>
        </w:rPr>
        <w:tab/>
      </w:r>
      <w:r w:rsidRPr="00E51D89">
        <w:rPr>
          <w:rFonts w:ascii="Tahoma" w:hAnsi="Tahoma" w:cs="Tahoma"/>
          <w:sz w:val="22"/>
          <w:szCs w:val="22"/>
        </w:rPr>
        <w:tab/>
        <w:t>12</w:t>
      </w:r>
      <w:r>
        <w:rPr>
          <w:rFonts w:ascii="Tahoma" w:hAnsi="Tahoma" w:cs="Tahoma"/>
          <w:sz w:val="22"/>
          <w:szCs w:val="22"/>
        </w:rPr>
        <w:t>3</w:t>
      </w:r>
      <w:r w:rsidRPr="00E51D89">
        <w:rPr>
          <w:rFonts w:ascii="Tahoma" w:hAnsi="Tahoma" w:cs="Tahoma"/>
          <w:sz w:val="22"/>
          <w:szCs w:val="22"/>
        </w:rPr>
        <w:t xml:space="preserve">. </w:t>
      </w:r>
      <w:r>
        <w:rPr>
          <w:rFonts w:ascii="Tahoma" w:hAnsi="Tahoma" w:cs="Tahoma"/>
          <w:sz w:val="22"/>
          <w:szCs w:val="22"/>
        </w:rPr>
        <w:t>200 m liber F     -</w:t>
      </w:r>
      <w:r>
        <w:rPr>
          <w:rFonts w:ascii="Tahoma" w:hAnsi="Tahoma" w:cs="Tahoma"/>
          <w:sz w:val="22"/>
          <w:szCs w:val="22"/>
        </w:rPr>
        <w:tab/>
      </w:r>
      <w:r w:rsidRPr="00E51D89">
        <w:rPr>
          <w:rFonts w:ascii="Tahoma" w:hAnsi="Tahoma" w:cs="Tahoma"/>
          <w:sz w:val="22"/>
          <w:szCs w:val="22"/>
        </w:rPr>
        <w:t>FINALA</w:t>
      </w:r>
    </w:p>
    <w:p w:rsidR="00637EA6" w:rsidRDefault="00637EA6" w:rsidP="00637EA6">
      <w:pPr>
        <w:spacing w:line="280" w:lineRule="exact"/>
        <w:jc w:val="both"/>
        <w:rPr>
          <w:rFonts w:ascii="Tahoma" w:hAnsi="Tahoma" w:cs="Tahoma"/>
          <w:sz w:val="22"/>
          <w:szCs w:val="22"/>
        </w:rPr>
      </w:pPr>
      <w:r>
        <w:rPr>
          <w:rFonts w:ascii="Tahoma" w:hAnsi="Tahoma" w:cs="Tahoma"/>
          <w:sz w:val="22"/>
          <w:szCs w:val="22"/>
        </w:rPr>
        <w:t>26</w:t>
      </w:r>
      <w:r w:rsidRPr="00E51D89">
        <w:rPr>
          <w:rFonts w:ascii="Tahoma" w:hAnsi="Tahoma" w:cs="Tahoma"/>
          <w:sz w:val="22"/>
          <w:szCs w:val="22"/>
        </w:rPr>
        <w:t>.</w:t>
      </w:r>
      <w:r>
        <w:rPr>
          <w:rFonts w:ascii="Tahoma" w:hAnsi="Tahoma" w:cs="Tahoma"/>
          <w:sz w:val="22"/>
          <w:szCs w:val="22"/>
        </w:rPr>
        <w:t xml:space="preserve"> 200 m mixt M</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E51D89">
        <w:rPr>
          <w:rFonts w:ascii="Tahoma" w:hAnsi="Tahoma" w:cs="Tahoma"/>
          <w:sz w:val="22"/>
          <w:szCs w:val="22"/>
        </w:rPr>
        <w:t>1</w:t>
      </w:r>
      <w:r>
        <w:rPr>
          <w:rFonts w:ascii="Tahoma" w:hAnsi="Tahoma" w:cs="Tahoma"/>
          <w:sz w:val="22"/>
          <w:szCs w:val="22"/>
        </w:rPr>
        <w:t>21</w:t>
      </w:r>
      <w:r w:rsidRPr="00E51D89">
        <w:rPr>
          <w:rFonts w:ascii="Tahoma" w:hAnsi="Tahoma" w:cs="Tahoma"/>
          <w:sz w:val="22"/>
          <w:szCs w:val="22"/>
        </w:rPr>
        <w:t>. 100 m liber M</w:t>
      </w:r>
      <w:r>
        <w:rPr>
          <w:rFonts w:ascii="Tahoma" w:hAnsi="Tahoma" w:cs="Tahoma"/>
          <w:sz w:val="22"/>
          <w:szCs w:val="22"/>
        </w:rPr>
        <w:t xml:space="preserve">    -</w:t>
      </w:r>
      <w:r>
        <w:rPr>
          <w:rFonts w:ascii="Tahoma" w:hAnsi="Tahoma" w:cs="Tahoma"/>
          <w:sz w:val="22"/>
          <w:szCs w:val="22"/>
        </w:rPr>
        <w:tab/>
      </w:r>
      <w:r w:rsidRPr="00E51D89">
        <w:rPr>
          <w:rFonts w:ascii="Tahoma" w:hAnsi="Tahoma" w:cs="Tahoma"/>
          <w:sz w:val="22"/>
          <w:szCs w:val="22"/>
        </w:rPr>
        <w:t>FINALA</w:t>
      </w:r>
    </w:p>
    <w:p w:rsidR="00637EA6" w:rsidRPr="00E51D89" w:rsidRDefault="00637EA6" w:rsidP="00637EA6">
      <w:pPr>
        <w:spacing w:line="280" w:lineRule="exact"/>
        <w:jc w:val="both"/>
        <w:rPr>
          <w:rFonts w:ascii="Tahoma" w:hAnsi="Tahoma" w:cs="Tahoma"/>
          <w:sz w:val="22"/>
          <w:szCs w:val="22"/>
        </w:rPr>
      </w:pPr>
      <w:r>
        <w:rPr>
          <w:rFonts w:ascii="Tahoma" w:hAnsi="Tahoma" w:cs="Tahoma"/>
          <w:sz w:val="22"/>
          <w:szCs w:val="22"/>
        </w:rPr>
        <w:t>27</w:t>
      </w:r>
      <w:r w:rsidRPr="00E51D89">
        <w:rPr>
          <w:rFonts w:ascii="Tahoma" w:hAnsi="Tahoma" w:cs="Tahoma"/>
          <w:sz w:val="22"/>
          <w:szCs w:val="22"/>
        </w:rPr>
        <w:t>.</w:t>
      </w:r>
      <w:r>
        <w:rPr>
          <w:rFonts w:ascii="Tahoma" w:hAnsi="Tahoma" w:cs="Tahoma"/>
          <w:sz w:val="22"/>
          <w:szCs w:val="22"/>
        </w:rPr>
        <w:t xml:space="preserve"> 200 m mixt F</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E51D89">
        <w:rPr>
          <w:rFonts w:ascii="Tahoma" w:hAnsi="Tahoma" w:cs="Tahoma"/>
          <w:sz w:val="22"/>
          <w:szCs w:val="22"/>
        </w:rPr>
        <w:t>1</w:t>
      </w:r>
      <w:r>
        <w:rPr>
          <w:rFonts w:ascii="Tahoma" w:hAnsi="Tahoma" w:cs="Tahoma"/>
          <w:sz w:val="22"/>
          <w:szCs w:val="22"/>
        </w:rPr>
        <w:t>16</w:t>
      </w:r>
      <w:r w:rsidRPr="00E51D89">
        <w:rPr>
          <w:rFonts w:ascii="Tahoma" w:hAnsi="Tahoma" w:cs="Tahoma"/>
          <w:sz w:val="22"/>
          <w:szCs w:val="22"/>
        </w:rPr>
        <w:t xml:space="preserve">. </w:t>
      </w:r>
      <w:r>
        <w:rPr>
          <w:rFonts w:ascii="Tahoma" w:hAnsi="Tahoma" w:cs="Tahoma"/>
          <w:sz w:val="22"/>
          <w:szCs w:val="22"/>
        </w:rPr>
        <w:t>100 m bras F</w:t>
      </w:r>
      <w:r>
        <w:rPr>
          <w:rFonts w:ascii="Tahoma" w:hAnsi="Tahoma" w:cs="Tahoma"/>
          <w:sz w:val="22"/>
          <w:szCs w:val="22"/>
        </w:rPr>
        <w:tab/>
        <w:t>-</w:t>
      </w:r>
      <w:r>
        <w:rPr>
          <w:rFonts w:ascii="Tahoma" w:hAnsi="Tahoma" w:cs="Tahoma"/>
          <w:sz w:val="22"/>
          <w:szCs w:val="22"/>
        </w:rPr>
        <w:tab/>
      </w:r>
      <w:r w:rsidRPr="00E51D89">
        <w:rPr>
          <w:rFonts w:ascii="Tahoma" w:hAnsi="Tahoma" w:cs="Tahoma"/>
          <w:sz w:val="22"/>
          <w:szCs w:val="22"/>
        </w:rPr>
        <w:t>FINALA</w:t>
      </w:r>
      <w:r w:rsidRPr="00E51D89">
        <w:rPr>
          <w:rFonts w:ascii="Tahoma" w:hAnsi="Tahoma" w:cs="Tahoma"/>
          <w:sz w:val="22"/>
          <w:szCs w:val="22"/>
        </w:rPr>
        <w:tab/>
      </w:r>
      <w:r w:rsidRPr="00E51D89">
        <w:rPr>
          <w:rFonts w:ascii="Tahoma" w:hAnsi="Tahoma" w:cs="Tahoma"/>
          <w:sz w:val="22"/>
          <w:szCs w:val="22"/>
        </w:rPr>
        <w:tab/>
      </w:r>
    </w:p>
    <w:p w:rsidR="00637EA6" w:rsidRDefault="00637EA6" w:rsidP="00637EA6">
      <w:pPr>
        <w:spacing w:line="280" w:lineRule="exact"/>
        <w:jc w:val="both"/>
        <w:rPr>
          <w:rFonts w:ascii="Tahoma" w:hAnsi="Tahoma" w:cs="Tahoma"/>
          <w:sz w:val="22"/>
          <w:szCs w:val="22"/>
        </w:rPr>
      </w:pPr>
      <w:r>
        <w:rPr>
          <w:rFonts w:ascii="Tahoma" w:hAnsi="Tahoma" w:cs="Tahoma"/>
          <w:sz w:val="22"/>
          <w:szCs w:val="22"/>
        </w:rPr>
        <w:t>28. 4x100 m mixt M</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E51D89">
        <w:rPr>
          <w:rFonts w:ascii="Tahoma" w:hAnsi="Tahoma" w:cs="Tahoma"/>
          <w:sz w:val="22"/>
          <w:szCs w:val="22"/>
        </w:rPr>
        <w:t>1</w:t>
      </w:r>
      <w:r>
        <w:rPr>
          <w:rFonts w:ascii="Tahoma" w:hAnsi="Tahoma" w:cs="Tahoma"/>
          <w:sz w:val="22"/>
          <w:szCs w:val="22"/>
        </w:rPr>
        <w:t>17</w:t>
      </w:r>
      <w:r w:rsidRPr="00E51D89">
        <w:rPr>
          <w:rFonts w:ascii="Tahoma" w:hAnsi="Tahoma" w:cs="Tahoma"/>
          <w:sz w:val="22"/>
          <w:szCs w:val="22"/>
        </w:rPr>
        <w:t xml:space="preserve">. </w:t>
      </w:r>
      <w:r>
        <w:rPr>
          <w:rFonts w:ascii="Tahoma" w:hAnsi="Tahoma" w:cs="Tahoma"/>
          <w:sz w:val="22"/>
          <w:szCs w:val="22"/>
        </w:rPr>
        <w:t xml:space="preserve">100 m spate M  </w:t>
      </w:r>
      <w:r>
        <w:rPr>
          <w:rFonts w:ascii="Tahoma" w:hAnsi="Tahoma" w:cs="Tahoma"/>
          <w:sz w:val="22"/>
          <w:szCs w:val="22"/>
        </w:rPr>
        <w:tab/>
        <w:t>-</w:t>
      </w:r>
      <w:r>
        <w:rPr>
          <w:rFonts w:ascii="Tahoma" w:hAnsi="Tahoma" w:cs="Tahoma"/>
          <w:sz w:val="22"/>
          <w:szCs w:val="22"/>
        </w:rPr>
        <w:tab/>
      </w:r>
      <w:r w:rsidRPr="00E51D89">
        <w:rPr>
          <w:rFonts w:ascii="Tahoma" w:hAnsi="Tahoma" w:cs="Tahoma"/>
          <w:sz w:val="22"/>
          <w:szCs w:val="22"/>
        </w:rPr>
        <w:t>FINALA</w:t>
      </w:r>
      <w:r>
        <w:rPr>
          <w:rFonts w:ascii="Tahoma" w:hAnsi="Tahoma" w:cs="Tahoma"/>
          <w:sz w:val="22"/>
          <w:szCs w:val="22"/>
        </w:rPr>
        <w:tab/>
      </w:r>
      <w:r>
        <w:rPr>
          <w:rFonts w:ascii="Tahoma" w:hAnsi="Tahoma" w:cs="Tahoma"/>
          <w:sz w:val="22"/>
          <w:szCs w:val="22"/>
        </w:rPr>
        <w:tab/>
      </w:r>
    </w:p>
    <w:p w:rsidR="00637EA6" w:rsidRDefault="00637EA6" w:rsidP="00637EA6">
      <w:pPr>
        <w:spacing w:line="280" w:lineRule="exact"/>
        <w:jc w:val="both"/>
        <w:rPr>
          <w:rFonts w:ascii="Tahoma" w:hAnsi="Tahoma" w:cs="Tahoma"/>
          <w:sz w:val="22"/>
          <w:szCs w:val="22"/>
        </w:rPr>
      </w:pPr>
      <w:r>
        <w:rPr>
          <w:rFonts w:ascii="Tahoma" w:hAnsi="Tahoma" w:cs="Tahoma"/>
          <w:sz w:val="22"/>
          <w:szCs w:val="22"/>
        </w:rPr>
        <w:t>29</w:t>
      </w:r>
      <w:r w:rsidRPr="00E51D89">
        <w:rPr>
          <w:rFonts w:ascii="Tahoma" w:hAnsi="Tahoma" w:cs="Tahoma"/>
          <w:sz w:val="22"/>
          <w:szCs w:val="22"/>
        </w:rPr>
        <w:t>.</w:t>
      </w:r>
      <w:r>
        <w:rPr>
          <w:rFonts w:ascii="Tahoma" w:hAnsi="Tahoma" w:cs="Tahoma"/>
          <w:sz w:val="22"/>
          <w:szCs w:val="22"/>
        </w:rPr>
        <w:t xml:space="preserve"> 4x100 m mixt F</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118</w:t>
      </w:r>
      <w:r w:rsidRPr="00E51D89">
        <w:rPr>
          <w:rFonts w:ascii="Tahoma" w:hAnsi="Tahoma" w:cs="Tahoma"/>
          <w:sz w:val="22"/>
          <w:szCs w:val="22"/>
        </w:rPr>
        <w:t xml:space="preserve">. </w:t>
      </w:r>
      <w:r>
        <w:rPr>
          <w:rFonts w:ascii="Tahoma" w:hAnsi="Tahoma" w:cs="Tahoma"/>
          <w:sz w:val="22"/>
          <w:szCs w:val="22"/>
        </w:rPr>
        <w:t xml:space="preserve">100 m fluture F </w:t>
      </w:r>
      <w:r>
        <w:rPr>
          <w:rFonts w:ascii="Tahoma" w:hAnsi="Tahoma" w:cs="Tahoma"/>
          <w:sz w:val="22"/>
          <w:szCs w:val="22"/>
        </w:rPr>
        <w:tab/>
        <w:t>-</w:t>
      </w:r>
      <w:r>
        <w:rPr>
          <w:rFonts w:ascii="Tahoma" w:hAnsi="Tahoma" w:cs="Tahoma"/>
          <w:sz w:val="22"/>
          <w:szCs w:val="22"/>
        </w:rPr>
        <w:tab/>
      </w:r>
      <w:r w:rsidRPr="00E51D89">
        <w:rPr>
          <w:rFonts w:ascii="Tahoma" w:hAnsi="Tahoma" w:cs="Tahoma"/>
          <w:sz w:val="22"/>
          <w:szCs w:val="22"/>
        </w:rPr>
        <w:t>FINALA</w:t>
      </w:r>
    </w:p>
    <w:p w:rsidR="00637EA6" w:rsidRPr="00E51D89" w:rsidRDefault="00637EA6" w:rsidP="00637EA6">
      <w:pPr>
        <w:spacing w:line="280" w:lineRule="exact"/>
        <w:jc w:val="both"/>
        <w:rPr>
          <w:rFonts w:ascii="Tahoma" w:hAnsi="Tahoma" w:cs="Tahoma"/>
          <w:sz w:val="22"/>
          <w:szCs w:val="22"/>
        </w:rPr>
      </w:pPr>
      <w:r>
        <w:rPr>
          <w:rFonts w:ascii="Tahoma" w:hAnsi="Tahoma" w:cs="Tahoma"/>
          <w:sz w:val="22"/>
          <w:szCs w:val="22"/>
        </w:rPr>
        <w:t>30</w:t>
      </w:r>
      <w:r w:rsidRPr="00E51D89">
        <w:rPr>
          <w:rFonts w:ascii="Tahoma" w:hAnsi="Tahoma" w:cs="Tahoma"/>
          <w:sz w:val="22"/>
          <w:szCs w:val="22"/>
        </w:rPr>
        <w:t>.</w:t>
      </w:r>
      <w:r>
        <w:rPr>
          <w:rFonts w:ascii="Tahoma" w:hAnsi="Tahoma" w:cs="Tahoma"/>
          <w:sz w:val="22"/>
          <w:szCs w:val="22"/>
        </w:rPr>
        <w:t xml:space="preserve"> 1500 m liber M – serii slabe                  </w:t>
      </w:r>
      <w:r w:rsidRPr="00E51D89">
        <w:rPr>
          <w:rFonts w:ascii="Tahoma" w:hAnsi="Tahoma" w:cs="Tahoma"/>
          <w:sz w:val="22"/>
          <w:szCs w:val="22"/>
        </w:rPr>
        <w:t>1</w:t>
      </w:r>
      <w:r>
        <w:rPr>
          <w:rFonts w:ascii="Tahoma" w:hAnsi="Tahoma" w:cs="Tahoma"/>
          <w:sz w:val="22"/>
          <w:szCs w:val="22"/>
        </w:rPr>
        <w:t>26. 200 m mixt M</w:t>
      </w:r>
      <w:r>
        <w:rPr>
          <w:rFonts w:ascii="Tahoma" w:hAnsi="Tahoma" w:cs="Tahoma"/>
          <w:sz w:val="22"/>
          <w:szCs w:val="22"/>
        </w:rPr>
        <w:tab/>
        <w:t xml:space="preserve"> -         FINALA</w:t>
      </w:r>
    </w:p>
    <w:p w:rsidR="00637EA6" w:rsidRPr="00E51D89" w:rsidRDefault="00637EA6" w:rsidP="00637EA6">
      <w:pPr>
        <w:spacing w:line="280" w:lineRule="exact"/>
        <w:ind w:left="3530" w:firstLine="706"/>
        <w:jc w:val="both"/>
        <w:rPr>
          <w:rFonts w:ascii="Tahoma" w:hAnsi="Tahoma" w:cs="Tahoma"/>
          <w:sz w:val="22"/>
          <w:szCs w:val="22"/>
        </w:rPr>
      </w:pPr>
      <w:r>
        <w:rPr>
          <w:rFonts w:ascii="Tahoma" w:hAnsi="Tahoma" w:cs="Tahoma"/>
          <w:sz w:val="22"/>
          <w:szCs w:val="22"/>
        </w:rPr>
        <w:t xml:space="preserve"> 125</w:t>
      </w:r>
      <w:r w:rsidRPr="00E51D89">
        <w:rPr>
          <w:rFonts w:ascii="Tahoma" w:hAnsi="Tahoma" w:cs="Tahoma"/>
          <w:sz w:val="22"/>
          <w:szCs w:val="22"/>
        </w:rPr>
        <w:t xml:space="preserve">. </w:t>
      </w:r>
      <w:r>
        <w:rPr>
          <w:rFonts w:ascii="Tahoma" w:hAnsi="Tahoma" w:cs="Tahoma"/>
          <w:sz w:val="22"/>
          <w:szCs w:val="22"/>
        </w:rPr>
        <w:t xml:space="preserve">200 m spate F </w:t>
      </w:r>
      <w:r>
        <w:rPr>
          <w:rFonts w:ascii="Tahoma" w:hAnsi="Tahoma" w:cs="Tahoma"/>
          <w:sz w:val="22"/>
          <w:szCs w:val="22"/>
        </w:rPr>
        <w:tab/>
        <w:t xml:space="preserve"> -</w:t>
      </w:r>
      <w:r>
        <w:rPr>
          <w:rFonts w:ascii="Tahoma" w:hAnsi="Tahoma" w:cs="Tahoma"/>
          <w:sz w:val="22"/>
          <w:szCs w:val="22"/>
        </w:rPr>
        <w:tab/>
      </w:r>
      <w:r w:rsidRPr="00E51D89">
        <w:rPr>
          <w:rFonts w:ascii="Tahoma" w:hAnsi="Tahoma" w:cs="Tahoma"/>
          <w:sz w:val="22"/>
          <w:szCs w:val="22"/>
        </w:rPr>
        <w:t>FINALA</w:t>
      </w:r>
    </w:p>
    <w:p w:rsidR="00637EA6" w:rsidRDefault="00637EA6" w:rsidP="00637EA6">
      <w:pPr>
        <w:rPr>
          <w:rFonts w:ascii="Tahoma" w:hAnsi="Tahoma" w:cs="Tahoma"/>
        </w:rPr>
      </w:pPr>
      <w:r>
        <w:rPr>
          <w:rFonts w:ascii="Tahoma" w:hAnsi="Tahoma" w:cs="Tahoma"/>
          <w:sz w:val="22"/>
          <w:szCs w:val="22"/>
        </w:rPr>
        <w:t xml:space="preserve">                                                               130</w:t>
      </w:r>
      <w:r w:rsidRPr="00E51D89">
        <w:rPr>
          <w:rFonts w:ascii="Tahoma" w:hAnsi="Tahoma" w:cs="Tahoma"/>
          <w:sz w:val="22"/>
          <w:szCs w:val="22"/>
        </w:rPr>
        <w:t xml:space="preserve">. </w:t>
      </w:r>
      <w:r>
        <w:rPr>
          <w:rFonts w:ascii="Tahoma" w:hAnsi="Tahoma" w:cs="Tahoma"/>
          <w:sz w:val="22"/>
          <w:szCs w:val="22"/>
        </w:rPr>
        <w:t>1500 m liber M  -        SERIA TARE</w:t>
      </w:r>
      <w:r>
        <w:rPr>
          <w:rFonts w:ascii="Tahoma" w:hAnsi="Tahoma" w:cs="Tahoma"/>
          <w:sz w:val="22"/>
          <w:szCs w:val="22"/>
        </w:rPr>
        <w:tab/>
      </w:r>
    </w:p>
    <w:p w:rsidR="00637EA6" w:rsidRDefault="00637EA6" w:rsidP="00637EA6">
      <w:pPr>
        <w:spacing w:line="280" w:lineRule="exact"/>
        <w:rPr>
          <w:rFonts w:ascii="Tahoma" w:hAnsi="Tahoma" w:cs="Tahoma"/>
        </w:rPr>
      </w:pPr>
      <w:r>
        <w:rPr>
          <w:rFonts w:ascii="Tahoma" w:hAnsi="Tahoma" w:cs="Tahoma"/>
          <w:sz w:val="22"/>
          <w:szCs w:val="22"/>
        </w:rPr>
        <w:t xml:space="preserve">                                                               129</w:t>
      </w:r>
      <w:r w:rsidRPr="00E51D89">
        <w:rPr>
          <w:rFonts w:ascii="Tahoma" w:hAnsi="Tahoma" w:cs="Tahoma"/>
          <w:sz w:val="22"/>
          <w:szCs w:val="22"/>
        </w:rPr>
        <w:t xml:space="preserve">. </w:t>
      </w:r>
      <w:r>
        <w:rPr>
          <w:rFonts w:ascii="Tahoma" w:hAnsi="Tahoma" w:cs="Tahoma"/>
          <w:sz w:val="22"/>
          <w:szCs w:val="22"/>
        </w:rPr>
        <w:t>4x100 m mixt F</w:t>
      </w:r>
      <w:r>
        <w:rPr>
          <w:rFonts w:ascii="Tahoma" w:hAnsi="Tahoma" w:cs="Tahoma"/>
          <w:sz w:val="22"/>
          <w:szCs w:val="22"/>
        </w:rPr>
        <w:tab/>
        <w:t xml:space="preserve"> -</w:t>
      </w:r>
      <w:r>
        <w:rPr>
          <w:rFonts w:ascii="Tahoma" w:hAnsi="Tahoma" w:cs="Tahoma"/>
          <w:sz w:val="22"/>
          <w:szCs w:val="22"/>
        </w:rPr>
        <w:tab/>
      </w:r>
      <w:r w:rsidRPr="00E51D89">
        <w:rPr>
          <w:rFonts w:ascii="Tahoma" w:hAnsi="Tahoma" w:cs="Tahoma"/>
          <w:sz w:val="22"/>
          <w:szCs w:val="22"/>
        </w:rPr>
        <w:t>FINALA</w:t>
      </w:r>
    </w:p>
    <w:p w:rsidR="00511CA4" w:rsidRDefault="00637EA6" w:rsidP="00637EA6">
      <w:pPr>
        <w:spacing w:line="280" w:lineRule="exact"/>
        <w:rPr>
          <w:rFonts w:ascii="Tahoma" w:hAnsi="Tahoma" w:cs="Tahoma"/>
          <w:sz w:val="22"/>
          <w:szCs w:val="22"/>
        </w:rPr>
      </w:pPr>
      <w:r>
        <w:rPr>
          <w:rFonts w:ascii="Tahoma" w:hAnsi="Tahoma" w:cs="Tahoma"/>
          <w:sz w:val="22"/>
          <w:szCs w:val="22"/>
        </w:rPr>
        <w:t xml:space="preserve">                                                               128</w:t>
      </w:r>
      <w:r w:rsidRPr="00E51D89">
        <w:rPr>
          <w:rFonts w:ascii="Tahoma" w:hAnsi="Tahoma" w:cs="Tahoma"/>
          <w:sz w:val="22"/>
          <w:szCs w:val="22"/>
        </w:rPr>
        <w:t xml:space="preserve">. </w:t>
      </w:r>
      <w:r>
        <w:rPr>
          <w:rFonts w:ascii="Tahoma" w:hAnsi="Tahoma" w:cs="Tahoma"/>
          <w:sz w:val="22"/>
          <w:szCs w:val="22"/>
        </w:rPr>
        <w:t>4x100 m mixt M -</w:t>
      </w:r>
      <w:r>
        <w:rPr>
          <w:rFonts w:ascii="Tahoma" w:hAnsi="Tahoma" w:cs="Tahoma"/>
          <w:sz w:val="22"/>
          <w:szCs w:val="22"/>
        </w:rPr>
        <w:tab/>
      </w:r>
      <w:r w:rsidRPr="00E51D89">
        <w:rPr>
          <w:rFonts w:ascii="Tahoma" w:hAnsi="Tahoma" w:cs="Tahoma"/>
          <w:sz w:val="22"/>
          <w:szCs w:val="22"/>
        </w:rPr>
        <w:t>FINALA</w:t>
      </w:r>
    </w:p>
    <w:p w:rsidR="00511CA4" w:rsidRDefault="00511CA4" w:rsidP="00637EA6">
      <w:pPr>
        <w:spacing w:line="280" w:lineRule="exact"/>
        <w:rPr>
          <w:rFonts w:ascii="Tahoma" w:hAnsi="Tahoma" w:cs="Tahoma"/>
        </w:rPr>
      </w:pPr>
    </w:p>
    <w:p w:rsidR="00637EA6" w:rsidRDefault="00637EA6" w:rsidP="00637EA6">
      <w:pPr>
        <w:spacing w:line="280" w:lineRule="exact"/>
        <w:jc w:val="center"/>
        <w:rPr>
          <w:rFonts w:ascii="Tahoma" w:hAnsi="Tahoma" w:cs="Tahoma"/>
          <w:b/>
          <w:sz w:val="28"/>
          <w:szCs w:val="28"/>
        </w:rPr>
      </w:pPr>
    </w:p>
    <w:p w:rsidR="00637EA6" w:rsidRPr="0045008C" w:rsidRDefault="00637EA6" w:rsidP="00637EA6">
      <w:pPr>
        <w:spacing w:line="280" w:lineRule="exact"/>
        <w:jc w:val="center"/>
        <w:rPr>
          <w:rFonts w:ascii="Tahoma" w:hAnsi="Tahoma" w:cs="Tahoma"/>
          <w:b/>
          <w:color w:val="0000FF"/>
          <w:sz w:val="28"/>
          <w:szCs w:val="28"/>
        </w:rPr>
      </w:pPr>
      <w:r w:rsidRPr="0045008C">
        <w:rPr>
          <w:rFonts w:ascii="Tahoma" w:hAnsi="Tahoma" w:cs="Tahoma"/>
          <w:b/>
          <w:color w:val="0000FF"/>
          <w:sz w:val="28"/>
          <w:szCs w:val="28"/>
        </w:rPr>
        <w:t>CAMPIONATUL NAŢIONAL DE SENIORI ŞI JUNIORI</w:t>
      </w:r>
    </w:p>
    <w:p w:rsidR="00637EA6" w:rsidRDefault="00637EA6" w:rsidP="00637EA6">
      <w:pPr>
        <w:spacing w:line="280" w:lineRule="exact"/>
        <w:jc w:val="center"/>
        <w:rPr>
          <w:rFonts w:ascii="Tahoma" w:hAnsi="Tahoma" w:cs="Tahoma"/>
          <w:b/>
          <w:sz w:val="28"/>
          <w:szCs w:val="28"/>
        </w:rPr>
      </w:pPr>
      <w:r>
        <w:rPr>
          <w:rFonts w:ascii="Tahoma" w:hAnsi="Tahoma" w:cs="Tahoma"/>
          <w:b/>
          <w:sz w:val="28"/>
          <w:szCs w:val="28"/>
        </w:rPr>
        <w:t>( BAZIN acoperit - 25 m)</w:t>
      </w:r>
    </w:p>
    <w:p w:rsidR="00637EA6" w:rsidRDefault="00637EA6" w:rsidP="00637EA6">
      <w:pPr>
        <w:spacing w:line="280" w:lineRule="exact"/>
        <w:jc w:val="center"/>
        <w:rPr>
          <w:rFonts w:ascii="Tahoma" w:hAnsi="Tahoma" w:cs="Tahoma"/>
          <w:b/>
          <w:sz w:val="28"/>
          <w:szCs w:val="28"/>
        </w:rPr>
      </w:pPr>
    </w:p>
    <w:p w:rsidR="00637EA6" w:rsidRDefault="00637EA6" w:rsidP="00637EA6">
      <w:pPr>
        <w:pStyle w:val="BodyText"/>
        <w:spacing w:line="280" w:lineRule="exact"/>
        <w:jc w:val="both"/>
        <w:rPr>
          <w:rFonts w:ascii="Tahoma" w:hAnsi="Tahoma" w:cs="Tahoma"/>
          <w:sz w:val="22"/>
        </w:rPr>
      </w:pPr>
      <w:r>
        <w:rPr>
          <w:rFonts w:ascii="Tahoma" w:hAnsi="Tahoma" w:cs="Tahoma"/>
          <w:b/>
          <w:sz w:val="22"/>
        </w:rPr>
        <w:t>PARTICIPANŢI</w:t>
      </w:r>
      <w:r>
        <w:rPr>
          <w:rFonts w:ascii="Tahoma" w:hAnsi="Tahoma" w:cs="Tahoma"/>
          <w:sz w:val="22"/>
        </w:rPr>
        <w:t>: seniori si  juniori I, legitimaţi la secţiile de înot.</w:t>
      </w:r>
    </w:p>
    <w:p w:rsidR="00637EA6" w:rsidRDefault="00637EA6" w:rsidP="00637EA6">
      <w:pPr>
        <w:spacing w:line="280" w:lineRule="exact"/>
        <w:ind w:hanging="900"/>
        <w:rPr>
          <w:rFonts w:ascii="Tahoma" w:hAnsi="Tahoma" w:cs="Tahoma"/>
          <w:sz w:val="22"/>
        </w:rPr>
      </w:pPr>
      <w:r>
        <w:rPr>
          <w:rFonts w:ascii="Tahoma" w:hAnsi="Tahoma" w:cs="Tahoma"/>
          <w:b/>
          <w:sz w:val="22"/>
        </w:rPr>
        <w:t xml:space="preserve">              CONDIŢII TEHNICE</w:t>
      </w:r>
      <w:r>
        <w:rPr>
          <w:rFonts w:ascii="Tahoma" w:hAnsi="Tahoma" w:cs="Tahoma"/>
          <w:sz w:val="22"/>
        </w:rPr>
        <w:t>:  concursul se desfăşoară după sistemul seriilor eliminatorii şi finale.</w:t>
      </w:r>
    </w:p>
    <w:p w:rsidR="00637EA6" w:rsidRDefault="00637EA6" w:rsidP="00637EA6">
      <w:pPr>
        <w:spacing w:line="280" w:lineRule="exact"/>
        <w:rPr>
          <w:rFonts w:ascii="Tahoma" w:hAnsi="Tahoma" w:cs="Tahoma"/>
          <w:sz w:val="22"/>
        </w:rPr>
      </w:pPr>
      <w:r>
        <w:rPr>
          <w:rFonts w:ascii="Tahoma" w:hAnsi="Tahoma" w:cs="Tahoma"/>
          <w:sz w:val="22"/>
        </w:rPr>
        <w:t>Excepţie vor face probele de 400 m mixt, 800 şi 1500 m liber precum şi ştafetele, care se vor desfăşura contracronometru.</w:t>
      </w:r>
    </w:p>
    <w:p w:rsidR="00637EA6" w:rsidRDefault="00637EA6" w:rsidP="00637EA6">
      <w:pPr>
        <w:spacing w:line="280" w:lineRule="exact"/>
        <w:rPr>
          <w:rFonts w:ascii="Tahoma" w:hAnsi="Tahoma" w:cs="Tahoma"/>
          <w:sz w:val="22"/>
        </w:rPr>
      </w:pPr>
      <w:r>
        <w:rPr>
          <w:rFonts w:ascii="Tahoma" w:hAnsi="Tahoma" w:cs="Tahoma"/>
          <w:b/>
          <w:sz w:val="22"/>
        </w:rPr>
        <w:t>PREMII:</w:t>
      </w:r>
      <w:r>
        <w:rPr>
          <w:rFonts w:ascii="Tahoma" w:hAnsi="Tahoma" w:cs="Tahoma"/>
          <w:sz w:val="22"/>
        </w:rPr>
        <w:t xml:space="preserve"> primii 3 clasaţi în probele individuale şi de ştafetă vor primi medalii şi diplome, conform clasamentelor de seniori şi juniori. Primelor trei performanţe individuale dupa tabela internaţională de punctaj, la seniori masculin şi feminin şi juniori masculin şi feminin, li se vor acorda cupe.</w:t>
      </w:r>
    </w:p>
    <w:p w:rsidR="00637EA6" w:rsidRDefault="00637EA6" w:rsidP="00637EA6">
      <w:pPr>
        <w:spacing w:line="280" w:lineRule="exact"/>
        <w:rPr>
          <w:rFonts w:ascii="Tahoma" w:hAnsi="Tahoma" w:cs="Tahoma"/>
          <w:b/>
          <w:sz w:val="22"/>
        </w:rPr>
      </w:pPr>
      <w:r>
        <w:rPr>
          <w:rFonts w:ascii="Tahoma" w:hAnsi="Tahoma" w:cs="Tahoma"/>
          <w:b/>
          <w:sz w:val="22"/>
        </w:rPr>
        <w:t xml:space="preserve">CLASAMENTE: </w:t>
      </w:r>
      <w:r>
        <w:rPr>
          <w:rFonts w:ascii="Tahoma" w:hAnsi="Tahoma" w:cs="Tahoma"/>
          <w:sz w:val="22"/>
        </w:rPr>
        <w:t>individuale si pe sexe , separat la seniori si juniori</w:t>
      </w:r>
    </w:p>
    <w:p w:rsidR="00637EA6" w:rsidRDefault="00637EA6" w:rsidP="00637EA6">
      <w:pPr>
        <w:spacing w:line="280" w:lineRule="exact"/>
        <w:jc w:val="both"/>
        <w:rPr>
          <w:rFonts w:ascii="Tahoma" w:hAnsi="Tahoma" w:cs="Tahoma"/>
          <w:sz w:val="22"/>
        </w:rPr>
      </w:pPr>
      <w:r>
        <w:rPr>
          <w:rFonts w:ascii="Tahoma" w:hAnsi="Tahoma" w:cs="Tahoma"/>
          <w:b/>
          <w:sz w:val="22"/>
        </w:rPr>
        <w:t>PROBELE COMPETIŢIEI</w:t>
      </w:r>
      <w:r>
        <w:rPr>
          <w:rFonts w:ascii="Tahoma" w:hAnsi="Tahoma" w:cs="Tahoma"/>
          <w:sz w:val="22"/>
        </w:rPr>
        <w:t xml:space="preserve">: </w:t>
      </w:r>
    </w:p>
    <w:p w:rsidR="00637EA6" w:rsidRDefault="00637EA6" w:rsidP="00637EA6">
      <w:pPr>
        <w:spacing w:line="280" w:lineRule="exact"/>
        <w:jc w:val="both"/>
        <w:rPr>
          <w:rFonts w:ascii="Tahoma" w:hAnsi="Tahoma" w:cs="Tahoma"/>
          <w:sz w:val="22"/>
        </w:rPr>
      </w:pPr>
      <w:r>
        <w:rPr>
          <w:rFonts w:ascii="Tahoma" w:hAnsi="Tahoma" w:cs="Tahoma"/>
          <w:sz w:val="22"/>
        </w:rPr>
        <w:t>50 m, 100 m, 200 m, 400 m, 800m (fete), 1500 m (băieţi), 4x50 Liber;</w:t>
      </w:r>
    </w:p>
    <w:p w:rsidR="00637EA6" w:rsidRDefault="00637EA6" w:rsidP="00637EA6">
      <w:pPr>
        <w:spacing w:line="280" w:lineRule="exact"/>
        <w:jc w:val="both"/>
        <w:rPr>
          <w:rFonts w:ascii="Tahoma" w:hAnsi="Tahoma" w:cs="Tahoma"/>
          <w:sz w:val="22"/>
        </w:rPr>
      </w:pPr>
      <w:r>
        <w:rPr>
          <w:rFonts w:ascii="Tahoma" w:hAnsi="Tahoma" w:cs="Tahoma"/>
          <w:sz w:val="22"/>
        </w:rPr>
        <w:t>50 m, 100 m, 200 m Spate; 50 m, 100 m, 200 m Bras; 50 m, 100 m, 200 m Fluture.</w:t>
      </w:r>
    </w:p>
    <w:p w:rsidR="00637EA6" w:rsidRDefault="00637EA6" w:rsidP="00637EA6">
      <w:pPr>
        <w:spacing w:line="280" w:lineRule="exact"/>
        <w:ind w:left="2160" w:hanging="2160"/>
        <w:rPr>
          <w:rFonts w:ascii="Tahoma" w:hAnsi="Tahoma" w:cs="Tahoma"/>
          <w:sz w:val="22"/>
        </w:rPr>
      </w:pPr>
      <w:r>
        <w:rPr>
          <w:rFonts w:ascii="Tahoma" w:hAnsi="Tahoma" w:cs="Tahoma"/>
          <w:sz w:val="22"/>
        </w:rPr>
        <w:t>100 m, 200 m, 4x50m.Mixt</w:t>
      </w:r>
    </w:p>
    <w:p w:rsidR="00637EA6" w:rsidRPr="0052217E" w:rsidRDefault="00637EA6" w:rsidP="00637EA6">
      <w:pPr>
        <w:spacing w:line="280" w:lineRule="exact"/>
        <w:ind w:left="2160" w:hanging="2160"/>
        <w:rPr>
          <w:rFonts w:ascii="Tahoma" w:hAnsi="Tahoma" w:cs="Tahoma"/>
          <w:sz w:val="22"/>
        </w:rPr>
      </w:pPr>
    </w:p>
    <w:p w:rsidR="00637EA6" w:rsidRPr="007D039B" w:rsidRDefault="00637EA6" w:rsidP="00637EA6">
      <w:pPr>
        <w:pStyle w:val="Heading2"/>
        <w:spacing w:line="280" w:lineRule="exact"/>
        <w:jc w:val="left"/>
        <w:rPr>
          <w:rFonts w:ascii="Tahoma" w:hAnsi="Tahoma" w:cs="Tahoma"/>
          <w:sz w:val="22"/>
        </w:rPr>
      </w:pPr>
      <w:r w:rsidRPr="007D039B">
        <w:rPr>
          <w:rFonts w:ascii="Tahoma" w:hAnsi="Tahoma" w:cs="Tahoma"/>
          <w:b/>
          <w:sz w:val="22"/>
        </w:rPr>
        <w:t>PROGRAMUL  CONCURSULUI</w:t>
      </w:r>
      <w:r w:rsidRPr="007D039B">
        <w:rPr>
          <w:rFonts w:ascii="Tahoma" w:hAnsi="Tahoma" w:cs="Tahoma"/>
          <w:sz w:val="22"/>
        </w:rPr>
        <w:t>:</w:t>
      </w:r>
    </w:p>
    <w:p w:rsidR="00637EA6" w:rsidRPr="007D039B" w:rsidRDefault="00637EA6" w:rsidP="00637EA6">
      <w:pPr>
        <w:pStyle w:val="Heading3"/>
        <w:spacing w:line="280" w:lineRule="exact"/>
        <w:jc w:val="both"/>
        <w:rPr>
          <w:rFonts w:ascii="Tahoma" w:hAnsi="Tahoma" w:cs="Tahoma"/>
          <w:sz w:val="22"/>
          <w:lang w:val="ro-RO"/>
        </w:rPr>
      </w:pPr>
    </w:p>
    <w:p w:rsidR="00637EA6" w:rsidRPr="006510AA" w:rsidRDefault="00637EA6" w:rsidP="00637EA6">
      <w:pPr>
        <w:spacing w:line="280" w:lineRule="exact"/>
        <w:rPr>
          <w:rFonts w:ascii="Tahoma" w:hAnsi="Tahoma" w:cs="Tahoma"/>
          <w:b/>
          <w:color w:val="FF0000"/>
          <w:sz w:val="28"/>
          <w:szCs w:val="28"/>
        </w:rPr>
      </w:pPr>
      <w:r w:rsidRPr="006510AA">
        <w:rPr>
          <w:rFonts w:ascii="Tahoma" w:hAnsi="Tahoma" w:cs="Tahoma"/>
          <w:b/>
          <w:color w:val="FF0000"/>
          <w:sz w:val="28"/>
          <w:szCs w:val="28"/>
        </w:rPr>
        <w:t xml:space="preserve">   ZIUA </w:t>
      </w:r>
      <w:r>
        <w:rPr>
          <w:rFonts w:ascii="Tahoma" w:hAnsi="Tahoma" w:cs="Tahoma"/>
          <w:b/>
          <w:color w:val="FF0000"/>
          <w:sz w:val="28"/>
          <w:szCs w:val="28"/>
        </w:rPr>
        <w:t>I</w:t>
      </w:r>
      <w:r>
        <w:rPr>
          <w:rFonts w:ascii="Tahoma" w:hAnsi="Tahoma" w:cs="Tahoma"/>
          <w:b/>
          <w:color w:val="FF0000"/>
          <w:sz w:val="28"/>
          <w:szCs w:val="28"/>
        </w:rPr>
        <w:br/>
      </w:r>
    </w:p>
    <w:p w:rsidR="00637EA6" w:rsidRPr="007D039B" w:rsidRDefault="00637EA6" w:rsidP="00637EA6">
      <w:pPr>
        <w:spacing w:line="280" w:lineRule="exact"/>
        <w:rPr>
          <w:rFonts w:ascii="Tahoma" w:hAnsi="Tahoma" w:cs="Tahoma"/>
          <w:b/>
          <w:sz w:val="22"/>
        </w:rPr>
      </w:pPr>
      <w:r>
        <w:rPr>
          <w:rFonts w:ascii="Tahoma" w:hAnsi="Tahoma" w:cs="Tahoma"/>
          <w:b/>
          <w:sz w:val="22"/>
        </w:rPr>
        <w:t xml:space="preserve">  </w:t>
      </w:r>
      <w:r w:rsidRPr="007D039B">
        <w:rPr>
          <w:rFonts w:ascii="Tahoma" w:hAnsi="Tahoma" w:cs="Tahoma"/>
          <w:b/>
          <w:sz w:val="22"/>
        </w:rPr>
        <w:t>Reuniunea 1.  ora 10.00                                             Reuniunea 2.   ora 17.00</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 xml:space="preserve">  1</w:t>
      </w:r>
      <w:r w:rsidRPr="007D039B">
        <w:rPr>
          <w:rFonts w:ascii="Tahoma" w:hAnsi="Tahoma" w:cs="Tahoma"/>
          <w:sz w:val="22"/>
          <w:szCs w:val="22"/>
        </w:rPr>
        <w:tab/>
        <w:t xml:space="preserve">  50m Bras</w:t>
      </w:r>
      <w:r w:rsidRPr="007D039B">
        <w:rPr>
          <w:rFonts w:ascii="Tahoma" w:hAnsi="Tahoma" w:cs="Tahoma"/>
          <w:sz w:val="22"/>
          <w:szCs w:val="22"/>
        </w:rPr>
        <w:tab/>
      </w:r>
      <w:r w:rsidRPr="007D039B">
        <w:rPr>
          <w:rFonts w:ascii="Tahoma" w:hAnsi="Tahoma" w:cs="Tahoma"/>
          <w:sz w:val="22"/>
          <w:szCs w:val="22"/>
        </w:rPr>
        <w:tab/>
        <w:t>F</w:t>
      </w:r>
      <w:r w:rsidRPr="007D039B">
        <w:rPr>
          <w:rFonts w:ascii="Tahoma" w:hAnsi="Tahoma" w:cs="Tahoma"/>
          <w:sz w:val="22"/>
          <w:szCs w:val="22"/>
        </w:rPr>
        <w:tab/>
        <w:t xml:space="preserve">                                 Finalele probelor 1 - 8</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 xml:space="preserve">  2</w:t>
      </w:r>
      <w:r w:rsidRPr="007D039B">
        <w:rPr>
          <w:rFonts w:ascii="Tahoma" w:hAnsi="Tahoma" w:cs="Tahoma"/>
          <w:sz w:val="22"/>
          <w:szCs w:val="22"/>
        </w:rPr>
        <w:tab/>
        <w:t xml:space="preserve">  50m Fluture</w:t>
      </w:r>
      <w:r w:rsidRPr="007D039B">
        <w:rPr>
          <w:rFonts w:ascii="Tahoma" w:hAnsi="Tahoma" w:cs="Tahoma"/>
          <w:sz w:val="22"/>
          <w:szCs w:val="22"/>
        </w:rPr>
        <w:tab/>
      </w:r>
      <w:r w:rsidRPr="007D039B">
        <w:rPr>
          <w:rFonts w:ascii="Tahoma" w:hAnsi="Tahoma" w:cs="Tahoma"/>
          <w:sz w:val="22"/>
          <w:szCs w:val="22"/>
        </w:rPr>
        <w:tab/>
        <w:t>M</w:t>
      </w:r>
      <w:r w:rsidRPr="007D039B">
        <w:rPr>
          <w:rFonts w:ascii="Tahoma" w:hAnsi="Tahoma" w:cs="Tahoma"/>
          <w:sz w:val="22"/>
          <w:szCs w:val="22"/>
        </w:rPr>
        <w:tab/>
        <w:t xml:space="preserve">                                 9    4x50m.Liber</w:t>
      </w:r>
      <w:r w:rsidRPr="007D039B">
        <w:rPr>
          <w:rFonts w:ascii="Tahoma" w:hAnsi="Tahoma" w:cs="Tahoma"/>
          <w:sz w:val="22"/>
          <w:szCs w:val="22"/>
        </w:rPr>
        <w:tab/>
      </w:r>
      <w:r w:rsidRPr="007D039B">
        <w:rPr>
          <w:rFonts w:ascii="Tahoma" w:hAnsi="Tahoma" w:cs="Tahoma"/>
          <w:sz w:val="22"/>
          <w:szCs w:val="22"/>
        </w:rPr>
        <w:tab/>
        <w:t>F</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 xml:space="preserve">  3</w:t>
      </w:r>
      <w:r w:rsidRPr="007D039B">
        <w:rPr>
          <w:rFonts w:ascii="Tahoma" w:hAnsi="Tahoma" w:cs="Tahoma"/>
          <w:sz w:val="22"/>
          <w:szCs w:val="22"/>
        </w:rPr>
        <w:tab/>
        <w:t>100m Spate</w:t>
      </w:r>
      <w:r w:rsidRPr="007D039B">
        <w:rPr>
          <w:rFonts w:ascii="Tahoma" w:hAnsi="Tahoma" w:cs="Tahoma"/>
          <w:sz w:val="22"/>
          <w:szCs w:val="22"/>
        </w:rPr>
        <w:tab/>
      </w:r>
      <w:r w:rsidRPr="007D039B">
        <w:rPr>
          <w:rFonts w:ascii="Tahoma" w:hAnsi="Tahoma" w:cs="Tahoma"/>
          <w:sz w:val="22"/>
          <w:szCs w:val="22"/>
        </w:rPr>
        <w:tab/>
        <w:t>F</w:t>
      </w:r>
      <w:r w:rsidRPr="007D039B">
        <w:rPr>
          <w:rFonts w:ascii="Tahoma" w:hAnsi="Tahoma" w:cs="Tahoma"/>
          <w:sz w:val="22"/>
          <w:szCs w:val="22"/>
        </w:rPr>
        <w:tab/>
        <w:t xml:space="preserve">                                10    4x50m.Liber</w:t>
      </w:r>
      <w:r w:rsidRPr="007D039B">
        <w:rPr>
          <w:rFonts w:ascii="Tahoma" w:hAnsi="Tahoma" w:cs="Tahoma"/>
          <w:sz w:val="22"/>
          <w:szCs w:val="22"/>
        </w:rPr>
        <w:tab/>
      </w:r>
      <w:r w:rsidRPr="007D039B">
        <w:rPr>
          <w:rFonts w:ascii="Tahoma" w:hAnsi="Tahoma" w:cs="Tahoma"/>
          <w:sz w:val="22"/>
          <w:szCs w:val="22"/>
        </w:rPr>
        <w:tab/>
        <w:t>M</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 xml:space="preserve">  4</w:t>
      </w:r>
      <w:r w:rsidRPr="007D039B">
        <w:rPr>
          <w:rFonts w:ascii="Tahoma" w:hAnsi="Tahoma" w:cs="Tahoma"/>
          <w:sz w:val="22"/>
          <w:szCs w:val="22"/>
        </w:rPr>
        <w:tab/>
        <w:t>200m Spate</w:t>
      </w:r>
      <w:r w:rsidRPr="007D039B">
        <w:rPr>
          <w:rFonts w:ascii="Tahoma" w:hAnsi="Tahoma" w:cs="Tahoma"/>
          <w:sz w:val="22"/>
          <w:szCs w:val="22"/>
        </w:rPr>
        <w:tab/>
      </w:r>
      <w:r w:rsidRPr="007D039B">
        <w:rPr>
          <w:rFonts w:ascii="Tahoma" w:hAnsi="Tahoma" w:cs="Tahoma"/>
          <w:sz w:val="22"/>
          <w:szCs w:val="22"/>
        </w:rPr>
        <w:tab/>
        <w:t>M</w:t>
      </w:r>
      <w:r w:rsidRPr="007D039B">
        <w:rPr>
          <w:rFonts w:ascii="Tahoma" w:hAnsi="Tahoma" w:cs="Tahoma"/>
          <w:sz w:val="22"/>
          <w:szCs w:val="22"/>
        </w:rPr>
        <w:tab/>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 xml:space="preserve">  5</w:t>
      </w:r>
      <w:r w:rsidRPr="007D039B">
        <w:rPr>
          <w:rFonts w:ascii="Tahoma" w:hAnsi="Tahoma" w:cs="Tahoma"/>
          <w:sz w:val="22"/>
          <w:szCs w:val="22"/>
        </w:rPr>
        <w:tab/>
        <w:t>400m Liber</w:t>
      </w:r>
      <w:r w:rsidRPr="007D039B">
        <w:rPr>
          <w:rFonts w:ascii="Tahoma" w:hAnsi="Tahoma" w:cs="Tahoma"/>
          <w:sz w:val="22"/>
          <w:szCs w:val="22"/>
        </w:rPr>
        <w:tab/>
      </w:r>
      <w:r w:rsidRPr="007D039B">
        <w:rPr>
          <w:rFonts w:ascii="Tahoma" w:hAnsi="Tahoma" w:cs="Tahoma"/>
          <w:sz w:val="22"/>
          <w:szCs w:val="22"/>
        </w:rPr>
        <w:tab/>
        <w:t>F</w:t>
      </w:r>
      <w:r w:rsidRPr="007D039B">
        <w:rPr>
          <w:rFonts w:ascii="Tahoma" w:hAnsi="Tahoma" w:cs="Tahoma"/>
          <w:sz w:val="22"/>
          <w:szCs w:val="22"/>
        </w:rPr>
        <w:tab/>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 xml:space="preserve">  6</w:t>
      </w:r>
      <w:r w:rsidRPr="007D039B">
        <w:rPr>
          <w:rFonts w:ascii="Tahoma" w:hAnsi="Tahoma" w:cs="Tahoma"/>
          <w:sz w:val="22"/>
          <w:szCs w:val="22"/>
        </w:rPr>
        <w:tab/>
        <w:t>100m Liber</w:t>
      </w:r>
      <w:r w:rsidRPr="007D039B">
        <w:rPr>
          <w:rFonts w:ascii="Tahoma" w:hAnsi="Tahoma" w:cs="Tahoma"/>
          <w:sz w:val="22"/>
          <w:szCs w:val="22"/>
        </w:rPr>
        <w:tab/>
      </w:r>
      <w:r w:rsidRPr="007D039B">
        <w:rPr>
          <w:rFonts w:ascii="Tahoma" w:hAnsi="Tahoma" w:cs="Tahoma"/>
          <w:sz w:val="22"/>
          <w:szCs w:val="22"/>
        </w:rPr>
        <w:tab/>
        <w:t>M</w:t>
      </w:r>
      <w:r w:rsidRPr="007D039B">
        <w:rPr>
          <w:rFonts w:ascii="Tahoma" w:hAnsi="Tahoma" w:cs="Tahoma"/>
          <w:sz w:val="22"/>
          <w:szCs w:val="22"/>
        </w:rPr>
        <w:tab/>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 xml:space="preserve">  7</w:t>
      </w:r>
      <w:r w:rsidRPr="007D039B">
        <w:rPr>
          <w:rFonts w:ascii="Tahoma" w:hAnsi="Tahoma" w:cs="Tahoma"/>
          <w:sz w:val="22"/>
          <w:szCs w:val="22"/>
        </w:rPr>
        <w:tab/>
        <w:t>200m Mixt</w:t>
      </w:r>
      <w:r w:rsidRPr="007D039B">
        <w:rPr>
          <w:rFonts w:ascii="Tahoma" w:hAnsi="Tahoma" w:cs="Tahoma"/>
          <w:sz w:val="22"/>
          <w:szCs w:val="22"/>
        </w:rPr>
        <w:tab/>
      </w:r>
      <w:r w:rsidRPr="007D039B">
        <w:rPr>
          <w:rFonts w:ascii="Tahoma" w:hAnsi="Tahoma" w:cs="Tahoma"/>
          <w:sz w:val="22"/>
          <w:szCs w:val="22"/>
        </w:rPr>
        <w:tab/>
        <w:t>F</w:t>
      </w:r>
      <w:r w:rsidRPr="007D039B">
        <w:rPr>
          <w:rFonts w:ascii="Tahoma" w:hAnsi="Tahoma" w:cs="Tahoma"/>
          <w:sz w:val="22"/>
          <w:szCs w:val="22"/>
        </w:rPr>
        <w:tab/>
      </w:r>
    </w:p>
    <w:p w:rsidR="00637EA6" w:rsidRDefault="00637EA6" w:rsidP="00637EA6">
      <w:pPr>
        <w:spacing w:line="280" w:lineRule="exact"/>
        <w:rPr>
          <w:rFonts w:ascii="Tahoma" w:hAnsi="Tahoma" w:cs="Tahoma"/>
          <w:sz w:val="22"/>
          <w:szCs w:val="22"/>
        </w:rPr>
      </w:pPr>
      <w:r w:rsidRPr="007D039B">
        <w:rPr>
          <w:rFonts w:ascii="Tahoma" w:hAnsi="Tahoma" w:cs="Tahoma"/>
          <w:sz w:val="22"/>
          <w:szCs w:val="22"/>
        </w:rPr>
        <w:t xml:space="preserve">  8</w:t>
      </w:r>
      <w:r w:rsidRPr="007D039B">
        <w:rPr>
          <w:rFonts w:ascii="Tahoma" w:hAnsi="Tahoma" w:cs="Tahoma"/>
          <w:sz w:val="22"/>
          <w:szCs w:val="22"/>
        </w:rPr>
        <w:tab/>
        <w:t>200m Mixt</w:t>
      </w:r>
      <w:r w:rsidRPr="007D039B">
        <w:rPr>
          <w:rFonts w:ascii="Tahoma" w:hAnsi="Tahoma" w:cs="Tahoma"/>
          <w:sz w:val="22"/>
          <w:szCs w:val="22"/>
        </w:rPr>
        <w:tab/>
      </w:r>
      <w:r w:rsidRPr="007D039B">
        <w:rPr>
          <w:rFonts w:ascii="Tahoma" w:hAnsi="Tahoma" w:cs="Tahoma"/>
          <w:sz w:val="22"/>
          <w:szCs w:val="22"/>
        </w:rPr>
        <w:tab/>
        <w:t>M</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ab/>
      </w:r>
    </w:p>
    <w:p w:rsidR="00637EA6" w:rsidRDefault="00637EA6" w:rsidP="00637EA6">
      <w:pPr>
        <w:spacing w:line="280" w:lineRule="exact"/>
        <w:rPr>
          <w:rFonts w:ascii="Tahoma" w:hAnsi="Tahoma" w:cs="Tahoma"/>
          <w:b/>
          <w:color w:val="FF0000"/>
          <w:sz w:val="28"/>
          <w:szCs w:val="28"/>
        </w:rPr>
      </w:pPr>
      <w:r w:rsidRPr="00F12CA2">
        <w:rPr>
          <w:rFonts w:ascii="Tahoma" w:hAnsi="Tahoma" w:cs="Tahoma"/>
          <w:b/>
          <w:color w:val="FF0000"/>
        </w:rPr>
        <w:t xml:space="preserve">     </w:t>
      </w:r>
      <w:r w:rsidRPr="00F12CA2">
        <w:rPr>
          <w:rFonts w:ascii="Tahoma" w:hAnsi="Tahoma" w:cs="Tahoma"/>
          <w:b/>
          <w:color w:val="FF0000"/>
          <w:sz w:val="28"/>
          <w:szCs w:val="28"/>
        </w:rPr>
        <w:t>ZIUA II-a</w:t>
      </w:r>
    </w:p>
    <w:p w:rsidR="00637EA6" w:rsidRPr="00F12CA2" w:rsidRDefault="00637EA6" w:rsidP="00637EA6">
      <w:pPr>
        <w:spacing w:line="280" w:lineRule="exact"/>
        <w:rPr>
          <w:rFonts w:ascii="Tahoma" w:hAnsi="Tahoma" w:cs="Tahoma"/>
          <w:b/>
          <w:color w:val="FF0000"/>
          <w:sz w:val="28"/>
          <w:szCs w:val="28"/>
        </w:rPr>
      </w:pPr>
    </w:p>
    <w:p w:rsidR="00637EA6" w:rsidRPr="007D039B" w:rsidRDefault="00637EA6" w:rsidP="00637EA6">
      <w:pPr>
        <w:spacing w:line="280" w:lineRule="exact"/>
        <w:rPr>
          <w:rFonts w:ascii="Tahoma" w:hAnsi="Tahoma" w:cs="Tahoma"/>
          <w:b/>
          <w:sz w:val="22"/>
        </w:rPr>
      </w:pPr>
      <w:r w:rsidRPr="007D039B">
        <w:rPr>
          <w:rFonts w:ascii="Tahoma" w:hAnsi="Tahoma" w:cs="Tahoma"/>
          <w:b/>
          <w:sz w:val="22"/>
        </w:rPr>
        <w:t xml:space="preserve">   Reuniunea 3.  ora 10.00                                               Reuniunea 4.   ora 17.00</w:t>
      </w:r>
    </w:p>
    <w:p w:rsidR="00637EA6" w:rsidRPr="007D039B" w:rsidRDefault="00637EA6" w:rsidP="00637EA6">
      <w:pPr>
        <w:spacing w:line="280" w:lineRule="exact"/>
        <w:rPr>
          <w:rFonts w:ascii="Tahoma" w:hAnsi="Tahoma" w:cs="Tahoma"/>
          <w:sz w:val="22"/>
          <w:szCs w:val="22"/>
        </w:rPr>
      </w:pPr>
      <w:r w:rsidRPr="007D039B">
        <w:rPr>
          <w:rFonts w:ascii="Tahoma" w:hAnsi="Tahoma" w:cs="Tahoma"/>
        </w:rPr>
        <w:t xml:space="preserve">  </w:t>
      </w:r>
      <w:r w:rsidRPr="007D039B">
        <w:rPr>
          <w:rFonts w:ascii="Tahoma" w:hAnsi="Tahoma" w:cs="Tahoma"/>
          <w:sz w:val="22"/>
          <w:szCs w:val="22"/>
        </w:rPr>
        <w:t>11</w:t>
      </w:r>
      <w:r w:rsidRPr="007D039B">
        <w:rPr>
          <w:rFonts w:ascii="Tahoma" w:hAnsi="Tahoma" w:cs="Tahoma"/>
          <w:sz w:val="22"/>
          <w:szCs w:val="22"/>
        </w:rPr>
        <w:tab/>
        <w:t xml:space="preserve">  50m Bras</w:t>
      </w:r>
      <w:r w:rsidRPr="007D039B">
        <w:rPr>
          <w:rFonts w:ascii="Tahoma" w:hAnsi="Tahoma" w:cs="Tahoma"/>
          <w:sz w:val="22"/>
          <w:szCs w:val="22"/>
        </w:rPr>
        <w:tab/>
      </w:r>
      <w:r w:rsidRPr="007D039B">
        <w:rPr>
          <w:rFonts w:ascii="Tahoma" w:hAnsi="Tahoma" w:cs="Tahoma"/>
          <w:sz w:val="22"/>
          <w:szCs w:val="22"/>
        </w:rPr>
        <w:tab/>
        <w:t>M</w:t>
      </w:r>
      <w:r w:rsidRPr="007D039B">
        <w:rPr>
          <w:rFonts w:ascii="Tahoma" w:hAnsi="Tahoma" w:cs="Tahoma"/>
          <w:sz w:val="22"/>
          <w:szCs w:val="22"/>
        </w:rPr>
        <w:tab/>
        <w:t xml:space="preserve">                                  Finalele probelor 11 - 16</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 xml:space="preserve">  12</w:t>
      </w:r>
      <w:r w:rsidRPr="007D039B">
        <w:rPr>
          <w:rFonts w:ascii="Tahoma" w:hAnsi="Tahoma" w:cs="Tahoma"/>
          <w:sz w:val="22"/>
          <w:szCs w:val="22"/>
        </w:rPr>
        <w:tab/>
        <w:t xml:space="preserve">  50m Fluture</w:t>
      </w:r>
      <w:r w:rsidRPr="007D039B">
        <w:rPr>
          <w:rFonts w:ascii="Tahoma" w:hAnsi="Tahoma" w:cs="Tahoma"/>
          <w:sz w:val="22"/>
          <w:szCs w:val="22"/>
        </w:rPr>
        <w:tab/>
      </w:r>
      <w:r w:rsidRPr="007D039B">
        <w:rPr>
          <w:rFonts w:ascii="Tahoma" w:hAnsi="Tahoma" w:cs="Tahoma"/>
          <w:sz w:val="22"/>
          <w:szCs w:val="22"/>
        </w:rPr>
        <w:tab/>
        <w:t>F</w:t>
      </w:r>
      <w:r w:rsidRPr="007D039B">
        <w:rPr>
          <w:rFonts w:ascii="Tahoma" w:hAnsi="Tahoma" w:cs="Tahoma"/>
          <w:sz w:val="22"/>
          <w:szCs w:val="22"/>
        </w:rPr>
        <w:tab/>
        <w:t xml:space="preserve">                                  17</w:t>
      </w:r>
      <w:r w:rsidRPr="007D039B">
        <w:rPr>
          <w:rFonts w:ascii="Tahoma" w:hAnsi="Tahoma" w:cs="Tahoma"/>
          <w:sz w:val="22"/>
          <w:szCs w:val="22"/>
        </w:rPr>
        <w:tab/>
        <w:t>400m Mixt</w:t>
      </w:r>
      <w:r w:rsidRPr="007D039B">
        <w:rPr>
          <w:rFonts w:ascii="Tahoma" w:hAnsi="Tahoma" w:cs="Tahoma"/>
          <w:sz w:val="22"/>
          <w:szCs w:val="22"/>
        </w:rPr>
        <w:tab/>
        <w:t>M   seria tare</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 xml:space="preserve">  13</w:t>
      </w:r>
      <w:r w:rsidRPr="007D039B">
        <w:rPr>
          <w:rFonts w:ascii="Tahoma" w:hAnsi="Tahoma" w:cs="Tahoma"/>
          <w:sz w:val="22"/>
          <w:szCs w:val="22"/>
        </w:rPr>
        <w:tab/>
        <w:t>100m Fluture</w:t>
      </w:r>
      <w:r w:rsidRPr="007D039B">
        <w:rPr>
          <w:rFonts w:ascii="Tahoma" w:hAnsi="Tahoma" w:cs="Tahoma"/>
          <w:sz w:val="22"/>
          <w:szCs w:val="22"/>
        </w:rPr>
        <w:tab/>
      </w:r>
      <w:r w:rsidRPr="007D039B">
        <w:rPr>
          <w:rFonts w:ascii="Tahoma" w:hAnsi="Tahoma" w:cs="Tahoma"/>
          <w:sz w:val="22"/>
          <w:szCs w:val="22"/>
        </w:rPr>
        <w:tab/>
        <w:t>M</w:t>
      </w:r>
      <w:r w:rsidRPr="007D039B">
        <w:rPr>
          <w:rFonts w:ascii="Tahoma" w:hAnsi="Tahoma" w:cs="Tahoma"/>
          <w:sz w:val="22"/>
          <w:szCs w:val="22"/>
        </w:rPr>
        <w:tab/>
        <w:t xml:space="preserve">                                  18</w:t>
      </w:r>
      <w:r w:rsidRPr="007D039B">
        <w:rPr>
          <w:rFonts w:ascii="Tahoma" w:hAnsi="Tahoma" w:cs="Tahoma"/>
          <w:sz w:val="22"/>
          <w:szCs w:val="22"/>
        </w:rPr>
        <w:tab/>
        <w:t>800m Liber</w:t>
      </w:r>
      <w:r w:rsidRPr="007D039B">
        <w:rPr>
          <w:rFonts w:ascii="Tahoma" w:hAnsi="Tahoma" w:cs="Tahoma"/>
          <w:sz w:val="22"/>
          <w:szCs w:val="22"/>
        </w:rPr>
        <w:tab/>
        <w:t>F    seria tare</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 xml:space="preserve">  14</w:t>
      </w:r>
      <w:r w:rsidRPr="007D039B">
        <w:rPr>
          <w:rFonts w:ascii="Tahoma" w:hAnsi="Tahoma" w:cs="Tahoma"/>
          <w:sz w:val="22"/>
          <w:szCs w:val="22"/>
        </w:rPr>
        <w:tab/>
        <w:t>200m Spate</w:t>
      </w:r>
      <w:r w:rsidRPr="007D039B">
        <w:rPr>
          <w:rFonts w:ascii="Tahoma" w:hAnsi="Tahoma" w:cs="Tahoma"/>
          <w:sz w:val="22"/>
          <w:szCs w:val="22"/>
        </w:rPr>
        <w:tab/>
      </w:r>
      <w:r w:rsidRPr="007D039B">
        <w:rPr>
          <w:rFonts w:ascii="Tahoma" w:hAnsi="Tahoma" w:cs="Tahoma"/>
          <w:sz w:val="22"/>
          <w:szCs w:val="22"/>
        </w:rPr>
        <w:tab/>
        <w:t>F</w:t>
      </w:r>
      <w:r w:rsidRPr="007D039B">
        <w:rPr>
          <w:rFonts w:ascii="Tahoma" w:hAnsi="Tahoma" w:cs="Tahoma"/>
          <w:sz w:val="22"/>
          <w:szCs w:val="22"/>
        </w:rPr>
        <w:tab/>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 xml:space="preserve">  15</w:t>
      </w:r>
      <w:r w:rsidRPr="007D039B">
        <w:rPr>
          <w:rFonts w:ascii="Tahoma" w:hAnsi="Tahoma" w:cs="Tahoma"/>
          <w:sz w:val="22"/>
          <w:szCs w:val="22"/>
        </w:rPr>
        <w:tab/>
        <w:t>200m Liber</w:t>
      </w:r>
      <w:r w:rsidRPr="007D039B">
        <w:rPr>
          <w:rFonts w:ascii="Tahoma" w:hAnsi="Tahoma" w:cs="Tahoma"/>
          <w:sz w:val="22"/>
          <w:szCs w:val="22"/>
        </w:rPr>
        <w:tab/>
      </w:r>
      <w:r w:rsidRPr="007D039B">
        <w:rPr>
          <w:rFonts w:ascii="Tahoma" w:hAnsi="Tahoma" w:cs="Tahoma"/>
          <w:sz w:val="22"/>
          <w:szCs w:val="22"/>
        </w:rPr>
        <w:tab/>
        <w:t>M</w:t>
      </w:r>
      <w:r w:rsidRPr="007D039B">
        <w:rPr>
          <w:rFonts w:ascii="Tahoma" w:hAnsi="Tahoma" w:cs="Tahoma"/>
          <w:sz w:val="22"/>
          <w:szCs w:val="22"/>
        </w:rPr>
        <w:tab/>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 xml:space="preserve">  16</w:t>
      </w:r>
      <w:r w:rsidRPr="007D039B">
        <w:rPr>
          <w:rFonts w:ascii="Tahoma" w:hAnsi="Tahoma" w:cs="Tahoma"/>
          <w:sz w:val="22"/>
          <w:szCs w:val="22"/>
        </w:rPr>
        <w:tab/>
        <w:t>100m Bras</w:t>
      </w:r>
      <w:r w:rsidRPr="007D039B">
        <w:rPr>
          <w:rFonts w:ascii="Tahoma" w:hAnsi="Tahoma" w:cs="Tahoma"/>
          <w:sz w:val="22"/>
          <w:szCs w:val="22"/>
        </w:rPr>
        <w:tab/>
      </w:r>
      <w:r w:rsidRPr="007D039B">
        <w:rPr>
          <w:rFonts w:ascii="Tahoma" w:hAnsi="Tahoma" w:cs="Tahoma"/>
          <w:sz w:val="22"/>
          <w:szCs w:val="22"/>
        </w:rPr>
        <w:tab/>
        <w:t>F</w:t>
      </w:r>
      <w:r w:rsidRPr="007D039B">
        <w:rPr>
          <w:rFonts w:ascii="Tahoma" w:hAnsi="Tahoma" w:cs="Tahoma"/>
          <w:sz w:val="22"/>
          <w:szCs w:val="22"/>
        </w:rPr>
        <w:tab/>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 xml:space="preserve">  17</w:t>
      </w:r>
      <w:r w:rsidRPr="007D039B">
        <w:rPr>
          <w:rFonts w:ascii="Tahoma" w:hAnsi="Tahoma" w:cs="Tahoma"/>
          <w:sz w:val="22"/>
          <w:szCs w:val="22"/>
        </w:rPr>
        <w:tab/>
        <w:t>400m Mixt</w:t>
      </w:r>
      <w:r w:rsidRPr="007D039B">
        <w:rPr>
          <w:rFonts w:ascii="Tahoma" w:hAnsi="Tahoma" w:cs="Tahoma"/>
          <w:sz w:val="22"/>
          <w:szCs w:val="22"/>
        </w:rPr>
        <w:tab/>
      </w:r>
      <w:r w:rsidRPr="007D039B">
        <w:rPr>
          <w:rFonts w:ascii="Tahoma" w:hAnsi="Tahoma" w:cs="Tahoma"/>
          <w:sz w:val="22"/>
          <w:szCs w:val="22"/>
        </w:rPr>
        <w:tab/>
        <w:t>M   serii slabe</w:t>
      </w:r>
      <w:r w:rsidRPr="007D039B">
        <w:rPr>
          <w:rFonts w:ascii="Tahoma" w:hAnsi="Tahoma" w:cs="Tahoma"/>
          <w:sz w:val="22"/>
          <w:szCs w:val="22"/>
        </w:rPr>
        <w:tab/>
      </w:r>
    </w:p>
    <w:p w:rsidR="00637EA6" w:rsidRDefault="00637EA6" w:rsidP="00637EA6">
      <w:pPr>
        <w:spacing w:line="280" w:lineRule="exact"/>
        <w:rPr>
          <w:rFonts w:ascii="Tahoma" w:hAnsi="Tahoma" w:cs="Tahoma"/>
          <w:sz w:val="22"/>
          <w:szCs w:val="22"/>
        </w:rPr>
      </w:pPr>
      <w:r w:rsidRPr="007D039B">
        <w:rPr>
          <w:rFonts w:ascii="Tahoma" w:hAnsi="Tahoma" w:cs="Tahoma"/>
          <w:sz w:val="22"/>
          <w:szCs w:val="22"/>
        </w:rPr>
        <w:t xml:space="preserve">  18</w:t>
      </w:r>
      <w:r w:rsidRPr="007D039B">
        <w:rPr>
          <w:rFonts w:ascii="Tahoma" w:hAnsi="Tahoma" w:cs="Tahoma"/>
          <w:sz w:val="22"/>
          <w:szCs w:val="22"/>
        </w:rPr>
        <w:tab/>
        <w:t>800m Liber</w:t>
      </w:r>
      <w:r w:rsidRPr="007D039B">
        <w:rPr>
          <w:rFonts w:ascii="Tahoma" w:hAnsi="Tahoma" w:cs="Tahoma"/>
          <w:sz w:val="22"/>
          <w:szCs w:val="22"/>
        </w:rPr>
        <w:tab/>
      </w:r>
      <w:r w:rsidRPr="007D039B">
        <w:rPr>
          <w:rFonts w:ascii="Tahoma" w:hAnsi="Tahoma" w:cs="Tahoma"/>
          <w:sz w:val="22"/>
          <w:szCs w:val="22"/>
        </w:rPr>
        <w:tab/>
        <w:t>F    serii slabe</w:t>
      </w:r>
      <w:r w:rsidRPr="007D039B">
        <w:rPr>
          <w:rFonts w:ascii="Tahoma" w:hAnsi="Tahoma" w:cs="Tahoma"/>
          <w:sz w:val="22"/>
          <w:szCs w:val="22"/>
        </w:rPr>
        <w:tab/>
      </w:r>
    </w:p>
    <w:p w:rsidR="00637EA6" w:rsidRPr="007D039B" w:rsidRDefault="00637EA6" w:rsidP="00637EA6">
      <w:pPr>
        <w:spacing w:line="280" w:lineRule="exact"/>
        <w:rPr>
          <w:rFonts w:ascii="Tahoma" w:hAnsi="Tahoma" w:cs="Tahoma"/>
          <w:sz w:val="22"/>
          <w:szCs w:val="22"/>
        </w:rPr>
      </w:pPr>
    </w:p>
    <w:p w:rsidR="00637EA6" w:rsidRDefault="00637EA6" w:rsidP="00637EA6">
      <w:pPr>
        <w:spacing w:line="280" w:lineRule="exact"/>
        <w:rPr>
          <w:rFonts w:ascii="Tahoma" w:hAnsi="Tahoma" w:cs="Tahoma"/>
          <w:b/>
          <w:color w:val="FF0000"/>
          <w:sz w:val="28"/>
          <w:szCs w:val="28"/>
        </w:rPr>
      </w:pPr>
      <w:r w:rsidRPr="00F12CA2">
        <w:rPr>
          <w:rFonts w:ascii="Tahoma" w:hAnsi="Tahoma" w:cs="Tahoma"/>
          <w:b/>
          <w:color w:val="FF0000"/>
          <w:sz w:val="28"/>
          <w:szCs w:val="28"/>
        </w:rPr>
        <w:t xml:space="preserve">   ZIUA III-a</w:t>
      </w:r>
    </w:p>
    <w:p w:rsidR="00637EA6" w:rsidRPr="00F12CA2" w:rsidRDefault="00637EA6" w:rsidP="00637EA6">
      <w:pPr>
        <w:spacing w:line="280" w:lineRule="exact"/>
        <w:rPr>
          <w:rFonts w:ascii="Tahoma" w:hAnsi="Tahoma" w:cs="Tahoma"/>
          <w:b/>
          <w:color w:val="FF0000"/>
          <w:sz w:val="28"/>
          <w:szCs w:val="28"/>
        </w:rPr>
      </w:pPr>
    </w:p>
    <w:p w:rsidR="00637EA6" w:rsidRPr="007D039B" w:rsidRDefault="00637EA6" w:rsidP="00637EA6">
      <w:pPr>
        <w:spacing w:line="280" w:lineRule="exact"/>
        <w:rPr>
          <w:rFonts w:ascii="Tahoma" w:hAnsi="Tahoma" w:cs="Tahoma"/>
          <w:b/>
          <w:sz w:val="22"/>
        </w:rPr>
      </w:pPr>
      <w:r w:rsidRPr="007D039B">
        <w:rPr>
          <w:rFonts w:ascii="Tahoma" w:hAnsi="Tahoma" w:cs="Tahoma"/>
          <w:b/>
          <w:sz w:val="22"/>
        </w:rPr>
        <w:t xml:space="preserve">  Reuniunea 5.  ora 10.00                                               Reuniunea 6.   ora 17.00</w:t>
      </w:r>
    </w:p>
    <w:p w:rsidR="00637EA6" w:rsidRPr="007D039B" w:rsidRDefault="00637EA6" w:rsidP="00637EA6">
      <w:pPr>
        <w:spacing w:line="280" w:lineRule="exact"/>
        <w:rPr>
          <w:rFonts w:ascii="Tahoma" w:hAnsi="Tahoma" w:cs="Tahoma"/>
          <w:sz w:val="22"/>
          <w:szCs w:val="22"/>
        </w:rPr>
      </w:pPr>
      <w:r w:rsidRPr="007D039B">
        <w:rPr>
          <w:rFonts w:ascii="Tahoma" w:hAnsi="Tahoma" w:cs="Tahoma"/>
        </w:rPr>
        <w:t xml:space="preserve">  </w:t>
      </w:r>
      <w:r w:rsidRPr="007D039B">
        <w:rPr>
          <w:rFonts w:ascii="Tahoma" w:hAnsi="Tahoma" w:cs="Tahoma"/>
          <w:sz w:val="22"/>
          <w:szCs w:val="22"/>
        </w:rPr>
        <w:t>19</w:t>
      </w:r>
      <w:r w:rsidRPr="007D039B">
        <w:rPr>
          <w:rFonts w:ascii="Tahoma" w:hAnsi="Tahoma" w:cs="Tahoma"/>
          <w:sz w:val="22"/>
          <w:szCs w:val="22"/>
        </w:rPr>
        <w:tab/>
        <w:t xml:space="preserve"> 50m Liber</w:t>
      </w:r>
      <w:r w:rsidRPr="007D039B">
        <w:rPr>
          <w:rFonts w:ascii="Tahoma" w:hAnsi="Tahoma" w:cs="Tahoma"/>
          <w:sz w:val="22"/>
          <w:szCs w:val="22"/>
        </w:rPr>
        <w:tab/>
      </w:r>
      <w:r w:rsidRPr="007D039B">
        <w:rPr>
          <w:rFonts w:ascii="Tahoma" w:hAnsi="Tahoma" w:cs="Tahoma"/>
          <w:sz w:val="22"/>
          <w:szCs w:val="22"/>
        </w:rPr>
        <w:tab/>
        <w:t>F</w:t>
      </w:r>
      <w:r w:rsidRPr="007D039B">
        <w:rPr>
          <w:rFonts w:ascii="Tahoma" w:hAnsi="Tahoma" w:cs="Tahoma"/>
          <w:sz w:val="22"/>
          <w:szCs w:val="22"/>
        </w:rPr>
        <w:tab/>
        <w:t xml:space="preserve">                                  Finalele probelor 19 - 27</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 xml:space="preserve">  20</w:t>
      </w:r>
      <w:r w:rsidRPr="007D039B">
        <w:rPr>
          <w:rFonts w:ascii="Tahoma" w:hAnsi="Tahoma" w:cs="Tahoma"/>
          <w:sz w:val="22"/>
          <w:szCs w:val="22"/>
        </w:rPr>
        <w:tab/>
        <w:t xml:space="preserve"> 50m Spate</w:t>
      </w:r>
      <w:r w:rsidRPr="007D039B">
        <w:rPr>
          <w:rFonts w:ascii="Tahoma" w:hAnsi="Tahoma" w:cs="Tahoma"/>
          <w:sz w:val="22"/>
          <w:szCs w:val="22"/>
        </w:rPr>
        <w:tab/>
      </w:r>
      <w:r w:rsidRPr="007D039B">
        <w:rPr>
          <w:rFonts w:ascii="Tahoma" w:hAnsi="Tahoma" w:cs="Tahoma"/>
          <w:sz w:val="22"/>
          <w:szCs w:val="22"/>
        </w:rPr>
        <w:tab/>
        <w:t>M</w:t>
      </w:r>
      <w:r w:rsidRPr="007D039B">
        <w:rPr>
          <w:rFonts w:ascii="Tahoma" w:hAnsi="Tahoma" w:cs="Tahoma"/>
          <w:sz w:val="22"/>
          <w:szCs w:val="22"/>
        </w:rPr>
        <w:tab/>
        <w:t xml:space="preserve">                                  28</w:t>
      </w:r>
      <w:r w:rsidRPr="007D039B">
        <w:rPr>
          <w:rFonts w:ascii="Tahoma" w:hAnsi="Tahoma" w:cs="Tahoma"/>
          <w:sz w:val="22"/>
          <w:szCs w:val="22"/>
        </w:rPr>
        <w:tab/>
        <w:t>1500m Liber   M   seria tare</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 xml:space="preserve">  21</w:t>
      </w:r>
      <w:r w:rsidRPr="007D039B">
        <w:rPr>
          <w:rFonts w:ascii="Tahoma" w:hAnsi="Tahoma" w:cs="Tahoma"/>
          <w:sz w:val="22"/>
          <w:szCs w:val="22"/>
        </w:rPr>
        <w:tab/>
        <w:t>200m Bras</w:t>
      </w:r>
      <w:r w:rsidRPr="007D039B">
        <w:rPr>
          <w:rFonts w:ascii="Tahoma" w:hAnsi="Tahoma" w:cs="Tahoma"/>
          <w:sz w:val="22"/>
          <w:szCs w:val="22"/>
        </w:rPr>
        <w:tab/>
      </w:r>
      <w:r w:rsidRPr="007D039B">
        <w:rPr>
          <w:rFonts w:ascii="Tahoma" w:hAnsi="Tahoma" w:cs="Tahoma"/>
          <w:sz w:val="22"/>
          <w:szCs w:val="22"/>
        </w:rPr>
        <w:tab/>
        <w:t>F</w:t>
      </w:r>
      <w:r w:rsidRPr="007D039B">
        <w:rPr>
          <w:rFonts w:ascii="Tahoma" w:hAnsi="Tahoma" w:cs="Tahoma"/>
          <w:sz w:val="22"/>
          <w:szCs w:val="22"/>
        </w:rPr>
        <w:tab/>
        <w:t xml:space="preserve">                               </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 xml:space="preserve">  22</w:t>
      </w:r>
      <w:r w:rsidRPr="007D039B">
        <w:rPr>
          <w:rFonts w:ascii="Tahoma" w:hAnsi="Tahoma" w:cs="Tahoma"/>
          <w:sz w:val="22"/>
          <w:szCs w:val="22"/>
        </w:rPr>
        <w:tab/>
        <w:t>100m Bras</w:t>
      </w:r>
      <w:r w:rsidRPr="007D039B">
        <w:rPr>
          <w:rFonts w:ascii="Tahoma" w:hAnsi="Tahoma" w:cs="Tahoma"/>
          <w:sz w:val="22"/>
          <w:szCs w:val="22"/>
        </w:rPr>
        <w:tab/>
      </w:r>
      <w:r w:rsidRPr="007D039B">
        <w:rPr>
          <w:rFonts w:ascii="Tahoma" w:hAnsi="Tahoma" w:cs="Tahoma"/>
          <w:sz w:val="22"/>
          <w:szCs w:val="22"/>
        </w:rPr>
        <w:tab/>
        <w:t>M</w:t>
      </w:r>
      <w:r w:rsidRPr="007D039B">
        <w:rPr>
          <w:rFonts w:ascii="Tahoma" w:hAnsi="Tahoma" w:cs="Tahoma"/>
          <w:sz w:val="22"/>
          <w:szCs w:val="22"/>
        </w:rPr>
        <w:tab/>
        <w:t xml:space="preserve">                               </w:t>
      </w:r>
    </w:p>
    <w:p w:rsidR="00637EA6" w:rsidRPr="007D039B" w:rsidRDefault="00637EA6" w:rsidP="00637EA6">
      <w:pPr>
        <w:spacing w:line="280" w:lineRule="exact"/>
        <w:rPr>
          <w:sz w:val="22"/>
          <w:szCs w:val="22"/>
        </w:rPr>
      </w:pPr>
      <w:r w:rsidRPr="007D039B">
        <w:rPr>
          <w:rFonts w:ascii="Tahoma" w:hAnsi="Tahoma" w:cs="Tahoma"/>
          <w:sz w:val="22"/>
          <w:szCs w:val="22"/>
        </w:rPr>
        <w:t xml:space="preserve">  23</w:t>
      </w:r>
      <w:r w:rsidRPr="007D039B">
        <w:rPr>
          <w:rFonts w:ascii="Tahoma" w:hAnsi="Tahoma" w:cs="Tahoma"/>
          <w:sz w:val="22"/>
          <w:szCs w:val="22"/>
        </w:rPr>
        <w:tab/>
        <w:t>100m Fluture</w:t>
      </w:r>
      <w:r w:rsidRPr="007D039B">
        <w:rPr>
          <w:rFonts w:ascii="Tahoma" w:hAnsi="Tahoma" w:cs="Tahoma"/>
          <w:sz w:val="22"/>
          <w:szCs w:val="22"/>
        </w:rPr>
        <w:tab/>
      </w:r>
      <w:r w:rsidRPr="007D039B">
        <w:rPr>
          <w:rFonts w:ascii="Tahoma" w:hAnsi="Tahoma" w:cs="Tahoma"/>
          <w:sz w:val="22"/>
          <w:szCs w:val="22"/>
        </w:rPr>
        <w:tab/>
        <w:t>F</w:t>
      </w:r>
      <w:r w:rsidRPr="007D039B">
        <w:rPr>
          <w:rFonts w:ascii="Tahoma" w:hAnsi="Tahoma" w:cs="Tahoma"/>
          <w:sz w:val="22"/>
          <w:szCs w:val="22"/>
        </w:rPr>
        <w:tab/>
        <w:t xml:space="preserve">                               </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 xml:space="preserve">  24</w:t>
      </w:r>
      <w:r w:rsidRPr="007D039B">
        <w:rPr>
          <w:rFonts w:ascii="Tahoma" w:hAnsi="Tahoma" w:cs="Tahoma"/>
          <w:sz w:val="22"/>
          <w:szCs w:val="22"/>
        </w:rPr>
        <w:tab/>
        <w:t>200m Fluture</w:t>
      </w:r>
      <w:r w:rsidRPr="007D039B">
        <w:rPr>
          <w:rFonts w:ascii="Tahoma" w:hAnsi="Tahoma" w:cs="Tahoma"/>
          <w:sz w:val="22"/>
          <w:szCs w:val="22"/>
        </w:rPr>
        <w:tab/>
      </w:r>
      <w:r w:rsidRPr="007D039B">
        <w:rPr>
          <w:rFonts w:ascii="Tahoma" w:hAnsi="Tahoma" w:cs="Tahoma"/>
          <w:sz w:val="22"/>
          <w:szCs w:val="22"/>
        </w:rPr>
        <w:tab/>
        <w:t>M</w:t>
      </w:r>
      <w:r w:rsidRPr="007D039B">
        <w:rPr>
          <w:rFonts w:ascii="Tahoma" w:hAnsi="Tahoma" w:cs="Tahoma"/>
          <w:sz w:val="22"/>
          <w:szCs w:val="22"/>
        </w:rPr>
        <w:tab/>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 xml:space="preserve">  25</w:t>
      </w:r>
      <w:r w:rsidRPr="007D039B">
        <w:rPr>
          <w:rFonts w:ascii="Tahoma" w:hAnsi="Tahoma" w:cs="Tahoma"/>
          <w:sz w:val="22"/>
          <w:szCs w:val="22"/>
        </w:rPr>
        <w:tab/>
        <w:t>200m Liber</w:t>
      </w:r>
      <w:r w:rsidRPr="007D039B">
        <w:rPr>
          <w:rFonts w:ascii="Tahoma" w:hAnsi="Tahoma" w:cs="Tahoma"/>
          <w:sz w:val="22"/>
          <w:szCs w:val="22"/>
        </w:rPr>
        <w:tab/>
      </w:r>
      <w:r w:rsidRPr="007D039B">
        <w:rPr>
          <w:rFonts w:ascii="Tahoma" w:hAnsi="Tahoma" w:cs="Tahoma"/>
          <w:sz w:val="22"/>
          <w:szCs w:val="22"/>
        </w:rPr>
        <w:tab/>
        <w:t>F</w:t>
      </w:r>
      <w:r w:rsidRPr="007D039B">
        <w:rPr>
          <w:rFonts w:ascii="Tahoma" w:hAnsi="Tahoma" w:cs="Tahoma"/>
          <w:sz w:val="22"/>
          <w:szCs w:val="22"/>
        </w:rPr>
        <w:tab/>
        <w:t xml:space="preserve"> </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 xml:space="preserve">  26</w:t>
      </w:r>
      <w:r w:rsidRPr="007D039B">
        <w:rPr>
          <w:rFonts w:ascii="Tahoma" w:hAnsi="Tahoma" w:cs="Tahoma"/>
          <w:sz w:val="22"/>
          <w:szCs w:val="22"/>
        </w:rPr>
        <w:tab/>
        <w:t>100m Mixt</w:t>
      </w:r>
      <w:r w:rsidRPr="007D039B">
        <w:rPr>
          <w:rFonts w:ascii="Tahoma" w:hAnsi="Tahoma" w:cs="Tahoma"/>
          <w:sz w:val="22"/>
          <w:szCs w:val="22"/>
        </w:rPr>
        <w:tab/>
      </w:r>
      <w:r w:rsidRPr="007D039B">
        <w:rPr>
          <w:rFonts w:ascii="Tahoma" w:hAnsi="Tahoma" w:cs="Tahoma"/>
          <w:sz w:val="22"/>
          <w:szCs w:val="22"/>
        </w:rPr>
        <w:tab/>
        <w:t>M</w:t>
      </w:r>
      <w:r w:rsidRPr="007D039B">
        <w:rPr>
          <w:rFonts w:ascii="Tahoma" w:hAnsi="Tahoma" w:cs="Tahoma"/>
          <w:sz w:val="22"/>
          <w:szCs w:val="22"/>
        </w:rPr>
        <w:tab/>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 xml:space="preserve">  27    100m Mixt</w:t>
      </w:r>
      <w:r w:rsidRPr="007D039B">
        <w:rPr>
          <w:rFonts w:ascii="Tahoma" w:hAnsi="Tahoma" w:cs="Tahoma"/>
          <w:sz w:val="22"/>
          <w:szCs w:val="22"/>
        </w:rPr>
        <w:tab/>
      </w:r>
      <w:r w:rsidRPr="007D039B">
        <w:rPr>
          <w:rFonts w:ascii="Tahoma" w:hAnsi="Tahoma" w:cs="Tahoma"/>
          <w:sz w:val="22"/>
          <w:szCs w:val="22"/>
        </w:rPr>
        <w:tab/>
        <w:t>F</w:t>
      </w:r>
    </w:p>
    <w:p w:rsidR="00637EA6" w:rsidRDefault="00637EA6" w:rsidP="00637EA6">
      <w:pPr>
        <w:spacing w:line="280" w:lineRule="exact"/>
        <w:rPr>
          <w:rFonts w:ascii="Tahoma" w:hAnsi="Tahoma" w:cs="Tahoma"/>
          <w:sz w:val="22"/>
          <w:szCs w:val="22"/>
        </w:rPr>
      </w:pPr>
      <w:r w:rsidRPr="007D039B">
        <w:rPr>
          <w:rFonts w:ascii="Tahoma" w:hAnsi="Tahoma" w:cs="Tahoma"/>
          <w:sz w:val="22"/>
          <w:szCs w:val="22"/>
        </w:rPr>
        <w:t xml:space="preserve">  28  1500m Liber                M   serii slabe  </w:t>
      </w:r>
    </w:p>
    <w:p w:rsidR="00511CA4" w:rsidRDefault="00511CA4" w:rsidP="00637EA6">
      <w:pPr>
        <w:spacing w:line="280" w:lineRule="exact"/>
        <w:rPr>
          <w:rFonts w:ascii="Tahoma" w:hAnsi="Tahoma" w:cs="Tahoma"/>
          <w:sz w:val="22"/>
          <w:szCs w:val="22"/>
        </w:rPr>
      </w:pPr>
    </w:p>
    <w:p w:rsidR="00511CA4" w:rsidRDefault="00511CA4" w:rsidP="00637EA6">
      <w:pPr>
        <w:spacing w:line="280" w:lineRule="exact"/>
        <w:rPr>
          <w:rFonts w:ascii="Tahoma" w:hAnsi="Tahoma" w:cs="Tahoma"/>
          <w:sz w:val="22"/>
          <w:szCs w:val="22"/>
        </w:rPr>
      </w:pPr>
    </w:p>
    <w:p w:rsidR="00637EA6" w:rsidRPr="007D039B" w:rsidRDefault="00637EA6" w:rsidP="00637EA6">
      <w:pPr>
        <w:spacing w:line="280" w:lineRule="exact"/>
        <w:rPr>
          <w:rFonts w:ascii="Tahoma" w:hAnsi="Tahoma" w:cs="Tahoma"/>
          <w:sz w:val="22"/>
          <w:szCs w:val="22"/>
        </w:rPr>
      </w:pPr>
    </w:p>
    <w:p w:rsidR="00637EA6" w:rsidRPr="007D039B" w:rsidRDefault="00637EA6" w:rsidP="00637EA6">
      <w:pPr>
        <w:spacing w:line="280" w:lineRule="exact"/>
        <w:rPr>
          <w:rFonts w:ascii="Tahoma" w:hAnsi="Tahoma" w:cs="Tahoma"/>
        </w:rPr>
      </w:pPr>
    </w:p>
    <w:p w:rsidR="00637EA6" w:rsidRDefault="00637EA6" w:rsidP="00637EA6">
      <w:pPr>
        <w:spacing w:line="280" w:lineRule="exact"/>
        <w:rPr>
          <w:rFonts w:ascii="Tahoma" w:hAnsi="Tahoma" w:cs="Tahoma"/>
          <w:b/>
          <w:color w:val="FF0000"/>
          <w:sz w:val="28"/>
          <w:szCs w:val="28"/>
        </w:rPr>
      </w:pPr>
      <w:r w:rsidRPr="00F12CA2">
        <w:rPr>
          <w:rFonts w:ascii="Tahoma" w:hAnsi="Tahoma" w:cs="Tahoma"/>
          <w:b/>
          <w:color w:val="FF0000"/>
          <w:sz w:val="28"/>
          <w:szCs w:val="28"/>
        </w:rPr>
        <w:t xml:space="preserve">  ZIUA IV-a</w:t>
      </w:r>
    </w:p>
    <w:p w:rsidR="00637EA6" w:rsidRPr="00F12CA2" w:rsidRDefault="00637EA6" w:rsidP="00637EA6">
      <w:pPr>
        <w:spacing w:line="280" w:lineRule="exact"/>
        <w:rPr>
          <w:rFonts w:ascii="Tahoma" w:hAnsi="Tahoma" w:cs="Tahoma"/>
          <w:b/>
          <w:color w:val="FF0000"/>
        </w:rPr>
      </w:pPr>
    </w:p>
    <w:p w:rsidR="00637EA6" w:rsidRPr="007D039B" w:rsidRDefault="00637EA6" w:rsidP="00637EA6">
      <w:pPr>
        <w:spacing w:line="280" w:lineRule="exact"/>
        <w:rPr>
          <w:rFonts w:ascii="Tahoma" w:hAnsi="Tahoma" w:cs="Tahoma"/>
          <w:b/>
          <w:sz w:val="22"/>
        </w:rPr>
      </w:pPr>
      <w:r w:rsidRPr="007D039B">
        <w:rPr>
          <w:rFonts w:ascii="Tahoma" w:hAnsi="Tahoma" w:cs="Tahoma"/>
          <w:b/>
          <w:sz w:val="22"/>
        </w:rPr>
        <w:t>Reuniunea 7.  ora 10.00                                                    Reuniunea 8.   ora 17.00</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29</w:t>
      </w:r>
      <w:r w:rsidRPr="007D039B">
        <w:rPr>
          <w:rFonts w:ascii="Tahoma" w:hAnsi="Tahoma" w:cs="Tahoma"/>
          <w:sz w:val="22"/>
          <w:szCs w:val="22"/>
        </w:rPr>
        <w:tab/>
        <w:t xml:space="preserve">  50m Liber</w:t>
      </w:r>
      <w:r w:rsidRPr="007D039B">
        <w:rPr>
          <w:rFonts w:ascii="Tahoma" w:hAnsi="Tahoma" w:cs="Tahoma"/>
          <w:sz w:val="22"/>
          <w:szCs w:val="22"/>
        </w:rPr>
        <w:tab/>
      </w:r>
      <w:r w:rsidRPr="007D039B">
        <w:rPr>
          <w:rFonts w:ascii="Tahoma" w:hAnsi="Tahoma" w:cs="Tahoma"/>
          <w:sz w:val="22"/>
          <w:szCs w:val="22"/>
        </w:rPr>
        <w:tab/>
        <w:t>M</w:t>
      </w:r>
      <w:r w:rsidRPr="007D039B">
        <w:rPr>
          <w:rFonts w:ascii="Tahoma" w:hAnsi="Tahoma" w:cs="Tahoma"/>
          <w:sz w:val="22"/>
          <w:szCs w:val="22"/>
        </w:rPr>
        <w:tab/>
        <w:t xml:space="preserve">                                    Finalele probelor 29 - 35</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30</w:t>
      </w:r>
      <w:r w:rsidRPr="007D039B">
        <w:rPr>
          <w:rFonts w:ascii="Tahoma" w:hAnsi="Tahoma" w:cs="Tahoma"/>
          <w:sz w:val="22"/>
          <w:szCs w:val="22"/>
        </w:rPr>
        <w:tab/>
        <w:t xml:space="preserve">  50m Spate</w:t>
      </w:r>
      <w:r w:rsidRPr="007D039B">
        <w:rPr>
          <w:rFonts w:ascii="Tahoma" w:hAnsi="Tahoma" w:cs="Tahoma"/>
          <w:sz w:val="22"/>
          <w:szCs w:val="22"/>
        </w:rPr>
        <w:tab/>
      </w:r>
      <w:r w:rsidRPr="007D039B">
        <w:rPr>
          <w:rFonts w:ascii="Tahoma" w:hAnsi="Tahoma" w:cs="Tahoma"/>
          <w:sz w:val="22"/>
          <w:szCs w:val="22"/>
        </w:rPr>
        <w:tab/>
        <w:t>F</w:t>
      </w:r>
      <w:r w:rsidRPr="007D039B">
        <w:rPr>
          <w:rFonts w:ascii="Tahoma" w:hAnsi="Tahoma" w:cs="Tahoma"/>
          <w:sz w:val="22"/>
          <w:szCs w:val="22"/>
        </w:rPr>
        <w:tab/>
        <w:t xml:space="preserve">                                    36</w:t>
      </w:r>
      <w:r w:rsidRPr="007D039B">
        <w:rPr>
          <w:rFonts w:ascii="Tahoma" w:hAnsi="Tahoma" w:cs="Tahoma"/>
          <w:sz w:val="22"/>
          <w:szCs w:val="22"/>
        </w:rPr>
        <w:tab/>
        <w:t xml:space="preserve"> 400m Mixt</w:t>
      </w:r>
      <w:r w:rsidRPr="007D039B">
        <w:rPr>
          <w:rFonts w:ascii="Tahoma" w:hAnsi="Tahoma" w:cs="Tahoma"/>
          <w:sz w:val="22"/>
          <w:szCs w:val="22"/>
        </w:rPr>
        <w:tab/>
        <w:t xml:space="preserve"> F    seria tare</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31</w:t>
      </w:r>
      <w:r w:rsidRPr="007D039B">
        <w:rPr>
          <w:rFonts w:ascii="Tahoma" w:hAnsi="Tahoma" w:cs="Tahoma"/>
          <w:sz w:val="22"/>
          <w:szCs w:val="22"/>
        </w:rPr>
        <w:tab/>
        <w:t>100m Spate</w:t>
      </w:r>
      <w:r w:rsidRPr="007D039B">
        <w:rPr>
          <w:rFonts w:ascii="Tahoma" w:hAnsi="Tahoma" w:cs="Tahoma"/>
          <w:sz w:val="22"/>
          <w:szCs w:val="22"/>
        </w:rPr>
        <w:tab/>
      </w:r>
      <w:r w:rsidRPr="007D039B">
        <w:rPr>
          <w:rFonts w:ascii="Tahoma" w:hAnsi="Tahoma" w:cs="Tahoma"/>
          <w:sz w:val="22"/>
          <w:szCs w:val="22"/>
        </w:rPr>
        <w:tab/>
        <w:t>M</w:t>
      </w:r>
      <w:r w:rsidRPr="007D039B">
        <w:rPr>
          <w:rFonts w:ascii="Tahoma" w:hAnsi="Tahoma" w:cs="Tahoma"/>
          <w:sz w:val="22"/>
          <w:szCs w:val="22"/>
        </w:rPr>
        <w:tab/>
        <w:t xml:space="preserve">                                    37</w:t>
      </w:r>
      <w:r w:rsidRPr="007D039B">
        <w:rPr>
          <w:rFonts w:ascii="Tahoma" w:hAnsi="Tahoma" w:cs="Tahoma"/>
          <w:sz w:val="22"/>
          <w:szCs w:val="22"/>
        </w:rPr>
        <w:tab/>
        <w:t xml:space="preserve"> 4x50m Mixt</w:t>
      </w:r>
      <w:r w:rsidRPr="007D039B">
        <w:rPr>
          <w:rFonts w:ascii="Tahoma" w:hAnsi="Tahoma" w:cs="Tahoma"/>
          <w:sz w:val="22"/>
          <w:szCs w:val="22"/>
        </w:rPr>
        <w:tab/>
        <w:t xml:space="preserve"> M</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32</w:t>
      </w:r>
      <w:r w:rsidRPr="007D039B">
        <w:rPr>
          <w:rFonts w:ascii="Tahoma" w:hAnsi="Tahoma" w:cs="Tahoma"/>
          <w:sz w:val="22"/>
          <w:szCs w:val="22"/>
        </w:rPr>
        <w:tab/>
        <w:t>200m Fluture</w:t>
      </w:r>
      <w:r w:rsidRPr="007D039B">
        <w:rPr>
          <w:rFonts w:ascii="Tahoma" w:hAnsi="Tahoma" w:cs="Tahoma"/>
          <w:sz w:val="22"/>
          <w:szCs w:val="22"/>
        </w:rPr>
        <w:tab/>
      </w:r>
      <w:r w:rsidRPr="007D039B">
        <w:rPr>
          <w:rFonts w:ascii="Tahoma" w:hAnsi="Tahoma" w:cs="Tahoma"/>
          <w:sz w:val="22"/>
          <w:szCs w:val="22"/>
        </w:rPr>
        <w:tab/>
        <w:t>F</w:t>
      </w:r>
      <w:r w:rsidRPr="007D039B">
        <w:rPr>
          <w:rFonts w:ascii="Tahoma" w:hAnsi="Tahoma" w:cs="Tahoma"/>
          <w:sz w:val="22"/>
          <w:szCs w:val="22"/>
        </w:rPr>
        <w:tab/>
        <w:t xml:space="preserve">                                    38</w:t>
      </w:r>
      <w:r w:rsidRPr="007D039B">
        <w:rPr>
          <w:rFonts w:ascii="Tahoma" w:hAnsi="Tahoma" w:cs="Tahoma"/>
          <w:sz w:val="22"/>
          <w:szCs w:val="22"/>
        </w:rPr>
        <w:tab/>
        <w:t xml:space="preserve"> 4x50m Mixt</w:t>
      </w:r>
      <w:r w:rsidRPr="007D039B">
        <w:rPr>
          <w:rFonts w:ascii="Tahoma" w:hAnsi="Tahoma" w:cs="Tahoma"/>
          <w:sz w:val="22"/>
          <w:szCs w:val="22"/>
        </w:rPr>
        <w:tab/>
        <w:t xml:space="preserve"> F   </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33</w:t>
      </w:r>
      <w:r w:rsidRPr="007D039B">
        <w:rPr>
          <w:rFonts w:ascii="Tahoma" w:hAnsi="Tahoma" w:cs="Tahoma"/>
          <w:sz w:val="22"/>
          <w:szCs w:val="22"/>
        </w:rPr>
        <w:tab/>
        <w:t>200m Bras</w:t>
      </w:r>
      <w:r w:rsidRPr="007D039B">
        <w:rPr>
          <w:rFonts w:ascii="Tahoma" w:hAnsi="Tahoma" w:cs="Tahoma"/>
          <w:sz w:val="22"/>
          <w:szCs w:val="22"/>
        </w:rPr>
        <w:tab/>
      </w:r>
      <w:r w:rsidRPr="007D039B">
        <w:rPr>
          <w:rFonts w:ascii="Tahoma" w:hAnsi="Tahoma" w:cs="Tahoma"/>
          <w:sz w:val="22"/>
          <w:szCs w:val="22"/>
        </w:rPr>
        <w:tab/>
        <w:t>M</w:t>
      </w:r>
      <w:r w:rsidRPr="007D039B">
        <w:rPr>
          <w:rFonts w:ascii="Tahoma" w:hAnsi="Tahoma" w:cs="Tahoma"/>
          <w:sz w:val="22"/>
          <w:szCs w:val="22"/>
        </w:rPr>
        <w:tab/>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34</w:t>
      </w:r>
      <w:r w:rsidRPr="007D039B">
        <w:rPr>
          <w:rFonts w:ascii="Tahoma" w:hAnsi="Tahoma" w:cs="Tahoma"/>
          <w:sz w:val="22"/>
          <w:szCs w:val="22"/>
        </w:rPr>
        <w:tab/>
        <w:t>100m Liber</w:t>
      </w:r>
      <w:r w:rsidRPr="007D039B">
        <w:rPr>
          <w:rFonts w:ascii="Tahoma" w:hAnsi="Tahoma" w:cs="Tahoma"/>
          <w:sz w:val="22"/>
          <w:szCs w:val="22"/>
        </w:rPr>
        <w:tab/>
      </w:r>
      <w:r w:rsidRPr="007D039B">
        <w:rPr>
          <w:rFonts w:ascii="Tahoma" w:hAnsi="Tahoma" w:cs="Tahoma"/>
          <w:sz w:val="22"/>
          <w:szCs w:val="22"/>
        </w:rPr>
        <w:tab/>
        <w:t>F</w:t>
      </w:r>
      <w:r w:rsidRPr="007D039B">
        <w:rPr>
          <w:rFonts w:ascii="Tahoma" w:hAnsi="Tahoma" w:cs="Tahoma"/>
          <w:sz w:val="22"/>
          <w:szCs w:val="22"/>
        </w:rPr>
        <w:tab/>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35</w:t>
      </w:r>
      <w:r w:rsidRPr="007D039B">
        <w:rPr>
          <w:rFonts w:ascii="Tahoma" w:hAnsi="Tahoma" w:cs="Tahoma"/>
          <w:sz w:val="22"/>
          <w:szCs w:val="22"/>
        </w:rPr>
        <w:tab/>
        <w:t xml:space="preserve">400m Liber    </w:t>
      </w:r>
      <w:r>
        <w:rPr>
          <w:rFonts w:ascii="Tahoma" w:hAnsi="Tahoma" w:cs="Tahoma"/>
          <w:sz w:val="22"/>
          <w:szCs w:val="22"/>
        </w:rPr>
        <w:tab/>
      </w:r>
      <w:r w:rsidRPr="007D039B">
        <w:rPr>
          <w:rFonts w:ascii="Tahoma" w:hAnsi="Tahoma" w:cs="Tahoma"/>
          <w:sz w:val="22"/>
          <w:szCs w:val="22"/>
        </w:rPr>
        <w:t xml:space="preserve"> </w:t>
      </w:r>
      <w:r w:rsidRPr="007D039B">
        <w:rPr>
          <w:rFonts w:ascii="Tahoma" w:hAnsi="Tahoma" w:cs="Tahoma"/>
          <w:sz w:val="22"/>
          <w:szCs w:val="22"/>
        </w:rPr>
        <w:tab/>
        <w:t>M</w:t>
      </w:r>
      <w:r w:rsidRPr="007D039B">
        <w:rPr>
          <w:rFonts w:ascii="Tahoma" w:hAnsi="Tahoma" w:cs="Tahoma"/>
          <w:sz w:val="22"/>
          <w:szCs w:val="22"/>
        </w:rPr>
        <w:tab/>
        <w:t xml:space="preserve"> </w:t>
      </w:r>
    </w:p>
    <w:p w:rsidR="00637EA6" w:rsidRPr="007D039B" w:rsidRDefault="00637EA6" w:rsidP="00637EA6">
      <w:pPr>
        <w:spacing w:line="280" w:lineRule="exact"/>
        <w:rPr>
          <w:rFonts w:ascii="Tahoma" w:hAnsi="Tahoma" w:cs="Tahoma"/>
          <w:sz w:val="22"/>
          <w:szCs w:val="22"/>
        </w:rPr>
      </w:pPr>
      <w:r w:rsidRPr="007D039B">
        <w:rPr>
          <w:rFonts w:ascii="Tahoma" w:hAnsi="Tahoma" w:cs="Tahoma"/>
          <w:sz w:val="22"/>
          <w:szCs w:val="22"/>
        </w:rPr>
        <w:t>36</w:t>
      </w:r>
      <w:r w:rsidRPr="007D039B">
        <w:rPr>
          <w:rFonts w:ascii="Tahoma" w:hAnsi="Tahoma" w:cs="Tahoma"/>
          <w:sz w:val="22"/>
          <w:szCs w:val="22"/>
        </w:rPr>
        <w:tab/>
        <w:t>400m Mixt</w:t>
      </w:r>
      <w:r w:rsidRPr="007D039B">
        <w:rPr>
          <w:rFonts w:ascii="Tahoma" w:hAnsi="Tahoma" w:cs="Tahoma"/>
          <w:sz w:val="22"/>
          <w:szCs w:val="22"/>
        </w:rPr>
        <w:tab/>
      </w:r>
      <w:r w:rsidRPr="007D039B">
        <w:rPr>
          <w:rFonts w:ascii="Tahoma" w:hAnsi="Tahoma" w:cs="Tahoma"/>
          <w:sz w:val="22"/>
          <w:szCs w:val="22"/>
        </w:rPr>
        <w:tab/>
        <w:t xml:space="preserve">F   serii slabe </w:t>
      </w:r>
    </w:p>
    <w:p w:rsidR="004F1A7D" w:rsidRPr="007D039B" w:rsidRDefault="004F1A7D" w:rsidP="004F1A7D">
      <w:pPr>
        <w:pStyle w:val="Heading1"/>
        <w:spacing w:line="280" w:lineRule="exact"/>
        <w:jc w:val="left"/>
        <w:rPr>
          <w:rFonts w:ascii="Tahoma" w:hAnsi="Tahoma" w:cs="Tahoma"/>
          <w:sz w:val="22"/>
          <w:szCs w:val="22"/>
        </w:rPr>
      </w:pPr>
    </w:p>
    <w:p w:rsidR="004F1A7D" w:rsidRPr="007D039B" w:rsidRDefault="004F1A7D" w:rsidP="004F1A7D">
      <w:pPr>
        <w:spacing w:line="280" w:lineRule="exact"/>
      </w:pPr>
    </w:p>
    <w:p w:rsidR="004F1A7D" w:rsidRPr="007D039B" w:rsidRDefault="004F1A7D" w:rsidP="004F1A7D">
      <w:pPr>
        <w:spacing w:line="280" w:lineRule="exact"/>
        <w:rPr>
          <w:rFonts w:ascii="Tahoma" w:hAnsi="Tahoma" w:cs="Tahoma"/>
          <w:sz w:val="22"/>
        </w:rPr>
      </w:pPr>
    </w:p>
    <w:p w:rsidR="004F1A7D" w:rsidRPr="007D039B" w:rsidRDefault="004F1A7D" w:rsidP="004F1A7D">
      <w:pPr>
        <w:spacing w:line="280" w:lineRule="exact"/>
        <w:rPr>
          <w:rFonts w:ascii="Tahoma" w:hAnsi="Tahoma" w:cs="Tahoma"/>
          <w:sz w:val="22"/>
        </w:rPr>
      </w:pPr>
    </w:p>
    <w:p w:rsidR="004F1A7D" w:rsidRPr="007D039B" w:rsidRDefault="004F1A7D" w:rsidP="004F1A7D">
      <w:pPr>
        <w:spacing w:line="280" w:lineRule="exact"/>
        <w:rPr>
          <w:rFonts w:ascii="Tahoma" w:hAnsi="Tahoma" w:cs="Tahoma"/>
          <w:b/>
          <w:sz w:val="22"/>
        </w:rPr>
      </w:pPr>
    </w:p>
    <w:p w:rsidR="004F1A7D" w:rsidRPr="007D039B" w:rsidRDefault="004F1A7D" w:rsidP="004F1A7D">
      <w:pPr>
        <w:spacing w:line="280" w:lineRule="exact"/>
        <w:rPr>
          <w:rFonts w:ascii="Tahoma" w:hAnsi="Tahoma" w:cs="Tahoma"/>
          <w:sz w:val="22"/>
        </w:rPr>
      </w:pPr>
    </w:p>
    <w:p w:rsidR="004F1A7D" w:rsidRPr="007D039B" w:rsidRDefault="004F1A7D" w:rsidP="004F1A7D">
      <w:pPr>
        <w:spacing w:line="280" w:lineRule="exact"/>
        <w:rPr>
          <w:rFonts w:ascii="Tahoma" w:hAnsi="Tahoma" w:cs="Tahoma"/>
          <w:sz w:val="22"/>
        </w:rPr>
      </w:pPr>
    </w:p>
    <w:p w:rsidR="004F1A7D" w:rsidRPr="007D039B" w:rsidRDefault="004F1A7D" w:rsidP="004F1A7D">
      <w:pPr>
        <w:spacing w:line="280" w:lineRule="exact"/>
        <w:rPr>
          <w:rFonts w:ascii="Tahoma" w:hAnsi="Tahoma" w:cs="Tahoma"/>
          <w:sz w:val="22"/>
        </w:rPr>
      </w:pPr>
    </w:p>
    <w:p w:rsidR="004F1A7D" w:rsidRPr="007D039B" w:rsidRDefault="004F1A7D" w:rsidP="004F1A7D">
      <w:pPr>
        <w:spacing w:line="280" w:lineRule="exact"/>
        <w:rPr>
          <w:rFonts w:ascii="Tahoma" w:hAnsi="Tahoma" w:cs="Tahoma"/>
          <w:sz w:val="22"/>
        </w:rPr>
      </w:pPr>
    </w:p>
    <w:p w:rsidR="004F1A7D" w:rsidRPr="007D039B" w:rsidRDefault="004F1A7D" w:rsidP="004F1A7D">
      <w:pPr>
        <w:spacing w:line="280" w:lineRule="exact"/>
        <w:rPr>
          <w:rFonts w:ascii="Tahoma" w:hAnsi="Tahoma" w:cs="Tahoma"/>
          <w:sz w:val="22"/>
        </w:rPr>
      </w:pPr>
    </w:p>
    <w:p w:rsidR="004F1A7D" w:rsidRPr="007D039B" w:rsidRDefault="004F1A7D" w:rsidP="004F1A7D">
      <w:pPr>
        <w:spacing w:line="280" w:lineRule="exact"/>
        <w:rPr>
          <w:rFonts w:ascii="Tahoma" w:hAnsi="Tahoma" w:cs="Tahoma"/>
          <w:sz w:val="22"/>
        </w:rPr>
      </w:pPr>
    </w:p>
    <w:p w:rsidR="004F1A7D" w:rsidRPr="007D039B" w:rsidRDefault="004F1A7D" w:rsidP="004F1A7D">
      <w:pPr>
        <w:spacing w:line="280" w:lineRule="exact"/>
        <w:rPr>
          <w:rFonts w:ascii="Tahoma" w:hAnsi="Tahoma" w:cs="Tahoma"/>
          <w:sz w:val="22"/>
        </w:rPr>
        <w:sectPr w:rsidR="004F1A7D" w:rsidRPr="007D039B" w:rsidSect="001743E9">
          <w:footerReference w:type="even" r:id="rId13"/>
          <w:type w:val="continuous"/>
          <w:pgSz w:w="11906" w:h="16838" w:code="9"/>
          <w:pgMar w:top="1134" w:right="1134" w:bottom="1134" w:left="1134" w:header="709" w:footer="709" w:gutter="0"/>
          <w:cols w:space="720"/>
          <w:docGrid w:linePitch="360"/>
        </w:sectPr>
      </w:pPr>
    </w:p>
    <w:p w:rsidR="00B7304F" w:rsidRPr="00AD0DE6" w:rsidRDefault="00511CA4" w:rsidP="00D86A2E">
      <w:pPr>
        <w:pStyle w:val="Heading1"/>
        <w:spacing w:line="240" w:lineRule="auto"/>
        <w:jc w:val="left"/>
        <w:rPr>
          <w:rFonts w:ascii="Tahoma" w:hAnsi="Tahoma" w:cs="Tahoma"/>
          <w:sz w:val="28"/>
          <w:szCs w:val="28"/>
        </w:rPr>
      </w:pPr>
      <w:r>
        <w:rPr>
          <w:rFonts w:ascii="Tahoma" w:hAnsi="Tahoma" w:cs="Tahoma"/>
          <w:szCs w:val="32"/>
        </w:rPr>
        <w:t xml:space="preserve">                                    </w:t>
      </w:r>
      <w:r w:rsidR="00D56A3A" w:rsidRPr="00AD0DE6">
        <w:rPr>
          <w:rFonts w:ascii="Tahoma" w:hAnsi="Tahoma" w:cs="Tahoma"/>
          <w:sz w:val="28"/>
          <w:szCs w:val="28"/>
        </w:rPr>
        <w:t>CAPITOLUL XII</w:t>
      </w:r>
      <w:r w:rsidR="00347814" w:rsidRPr="00AD0DE6">
        <w:rPr>
          <w:rFonts w:ascii="Tahoma" w:hAnsi="Tahoma" w:cs="Tahoma"/>
          <w:sz w:val="28"/>
          <w:szCs w:val="28"/>
        </w:rPr>
        <w:t>I</w:t>
      </w:r>
    </w:p>
    <w:p w:rsidR="00654CF3" w:rsidRPr="00654CF3" w:rsidRDefault="00654CF3" w:rsidP="00654CF3"/>
    <w:p w:rsidR="00D040B5" w:rsidRPr="007D039B" w:rsidRDefault="00D040B5" w:rsidP="00D040B5"/>
    <w:p w:rsidR="00654CF3" w:rsidRPr="00AD0DE6" w:rsidRDefault="00654CF3" w:rsidP="00654CF3">
      <w:pPr>
        <w:jc w:val="center"/>
        <w:rPr>
          <w:rFonts w:ascii="Tahoma" w:hAnsi="Tahoma"/>
          <w:b/>
          <w:sz w:val="32"/>
          <w:szCs w:val="32"/>
          <w:u w:val="single"/>
        </w:rPr>
      </w:pPr>
      <w:r w:rsidRPr="00AD0DE6">
        <w:rPr>
          <w:rFonts w:ascii="Tahoma" w:hAnsi="Tahoma"/>
          <w:b/>
          <w:sz w:val="32"/>
          <w:szCs w:val="32"/>
          <w:u w:val="single"/>
        </w:rPr>
        <w:t>REGULAMENTE ALE COMPETIŢIILOR DE SĂRITURI ÎN APĂ PE ANII 2009 - 2012</w:t>
      </w:r>
    </w:p>
    <w:p w:rsidR="00654CF3" w:rsidRPr="00654CF3" w:rsidRDefault="00654CF3" w:rsidP="00654CF3">
      <w:pPr>
        <w:rPr>
          <w:rFonts w:ascii="Tahoma" w:hAnsi="Tahoma"/>
          <w:szCs w:val="28"/>
        </w:rPr>
      </w:pPr>
    </w:p>
    <w:p w:rsidR="00654CF3" w:rsidRPr="000D026C" w:rsidRDefault="00654CF3" w:rsidP="00654CF3">
      <w:pPr>
        <w:rPr>
          <w:rFonts w:ascii="Tahoma" w:hAnsi="Tahoma"/>
          <w:b/>
          <w:szCs w:val="28"/>
        </w:rPr>
      </w:pPr>
    </w:p>
    <w:p w:rsidR="00654CF3" w:rsidRPr="000D026C" w:rsidRDefault="000D026C" w:rsidP="00654CF3">
      <w:pPr>
        <w:rPr>
          <w:rFonts w:ascii="Tahoma" w:hAnsi="Tahoma"/>
          <w:b/>
          <w:sz w:val="28"/>
          <w:szCs w:val="28"/>
        </w:rPr>
      </w:pPr>
      <w:r>
        <w:rPr>
          <w:rFonts w:ascii="Tahoma" w:hAnsi="Tahoma"/>
          <w:b/>
          <w:sz w:val="28"/>
          <w:szCs w:val="28"/>
        </w:rPr>
        <w:t xml:space="preserve">                     </w:t>
      </w:r>
      <w:r w:rsidR="00654CF3" w:rsidRPr="000D026C">
        <w:rPr>
          <w:rFonts w:ascii="Tahoma" w:hAnsi="Tahoma"/>
          <w:b/>
          <w:sz w:val="28"/>
          <w:szCs w:val="28"/>
        </w:rPr>
        <w:t>CATEGORIA SENIORI (19 ANI ŞI MAI MARI)</w:t>
      </w:r>
    </w:p>
    <w:p w:rsidR="00654CF3" w:rsidRPr="00654CF3" w:rsidRDefault="00654CF3" w:rsidP="00654CF3">
      <w:pPr>
        <w:rPr>
          <w:rFonts w:ascii="Tahoma" w:hAnsi="Tahoma"/>
          <w:szCs w:val="28"/>
        </w:rPr>
      </w:pPr>
    </w:p>
    <w:p w:rsidR="00654CF3" w:rsidRPr="00400C35" w:rsidRDefault="00654CF3" w:rsidP="00654CF3">
      <w:pPr>
        <w:rPr>
          <w:rFonts w:ascii="Tahoma" w:hAnsi="Tahoma"/>
          <w:b/>
          <w:szCs w:val="28"/>
        </w:rPr>
      </w:pPr>
      <w:r w:rsidRPr="00400C35">
        <w:rPr>
          <w:rFonts w:ascii="Tahoma" w:hAnsi="Tahoma"/>
          <w:b/>
          <w:szCs w:val="28"/>
        </w:rPr>
        <w:t>1. Probele de concurs:</w:t>
      </w:r>
    </w:p>
    <w:p w:rsidR="00654CF3" w:rsidRPr="00654CF3" w:rsidRDefault="00654CF3" w:rsidP="00654CF3">
      <w:pPr>
        <w:rPr>
          <w:rFonts w:ascii="Tahoma" w:hAnsi="Tahoma"/>
          <w:szCs w:val="28"/>
        </w:rPr>
      </w:pPr>
    </w:p>
    <w:p w:rsidR="00716173" w:rsidRDefault="00716173" w:rsidP="00716173">
      <w:pPr>
        <w:rPr>
          <w:szCs w:val="28"/>
        </w:rPr>
      </w:pPr>
      <w:r>
        <w:rPr>
          <w:szCs w:val="28"/>
        </w:rPr>
        <w:t>MASCULIN+FEMININ</w:t>
      </w:r>
    </w:p>
    <w:p w:rsidR="00716173" w:rsidRDefault="00716173" w:rsidP="00716173">
      <w:pPr>
        <w:rPr>
          <w:szCs w:val="28"/>
        </w:rPr>
      </w:pPr>
      <w:r>
        <w:rPr>
          <w:szCs w:val="28"/>
        </w:rPr>
        <w:t>- Trambulină. 1m</w:t>
      </w:r>
      <w:r>
        <w:rPr>
          <w:szCs w:val="28"/>
        </w:rPr>
        <w:tab/>
      </w:r>
      <w:r>
        <w:rPr>
          <w:szCs w:val="28"/>
        </w:rPr>
        <w:tab/>
      </w:r>
      <w:r>
        <w:rPr>
          <w:szCs w:val="28"/>
        </w:rPr>
        <w:tab/>
      </w:r>
      <w:r>
        <w:rPr>
          <w:szCs w:val="28"/>
        </w:rPr>
        <w:tab/>
      </w:r>
      <w:r>
        <w:rPr>
          <w:szCs w:val="28"/>
        </w:rPr>
        <w:tab/>
      </w:r>
      <w:r>
        <w:rPr>
          <w:szCs w:val="28"/>
        </w:rPr>
        <w:tab/>
      </w:r>
    </w:p>
    <w:p w:rsidR="00716173" w:rsidRDefault="00716173" w:rsidP="00716173">
      <w:pPr>
        <w:rPr>
          <w:szCs w:val="28"/>
        </w:rPr>
      </w:pPr>
      <w:r>
        <w:rPr>
          <w:szCs w:val="28"/>
        </w:rPr>
        <w:t>- Trambulină. 3m</w:t>
      </w:r>
    </w:p>
    <w:p w:rsidR="00716173" w:rsidRDefault="00716173" w:rsidP="00716173">
      <w:pPr>
        <w:rPr>
          <w:szCs w:val="28"/>
        </w:rPr>
      </w:pPr>
      <w:r>
        <w:rPr>
          <w:szCs w:val="28"/>
        </w:rPr>
        <w:t>- Platformă 10m</w:t>
      </w:r>
    </w:p>
    <w:p w:rsidR="00716173" w:rsidRDefault="00716173" w:rsidP="00716173">
      <w:pPr>
        <w:rPr>
          <w:szCs w:val="28"/>
        </w:rPr>
      </w:pPr>
      <w:r>
        <w:rPr>
          <w:szCs w:val="28"/>
        </w:rPr>
        <w:t>- Sincron trambulină 3m</w:t>
      </w:r>
    </w:p>
    <w:p w:rsidR="00716173" w:rsidRDefault="00716173" w:rsidP="00716173">
      <w:pPr>
        <w:rPr>
          <w:szCs w:val="28"/>
        </w:rPr>
      </w:pPr>
      <w:r>
        <w:rPr>
          <w:szCs w:val="28"/>
        </w:rPr>
        <w:t>- Sincron platformă 10m</w:t>
      </w:r>
    </w:p>
    <w:p w:rsidR="00654CF3" w:rsidRPr="00654CF3" w:rsidRDefault="00654CF3" w:rsidP="00654CF3">
      <w:pPr>
        <w:rPr>
          <w:rFonts w:ascii="Tahoma" w:hAnsi="Tahoma"/>
          <w:szCs w:val="28"/>
        </w:rPr>
      </w:pPr>
    </w:p>
    <w:p w:rsidR="00654CF3" w:rsidRPr="00400C35" w:rsidRDefault="00654CF3" w:rsidP="00654CF3">
      <w:pPr>
        <w:rPr>
          <w:rFonts w:ascii="Tahoma" w:hAnsi="Tahoma"/>
          <w:b/>
          <w:szCs w:val="28"/>
        </w:rPr>
      </w:pPr>
      <w:r w:rsidRPr="00400C35">
        <w:rPr>
          <w:rFonts w:ascii="Tahoma" w:hAnsi="Tahoma"/>
          <w:b/>
          <w:szCs w:val="28"/>
        </w:rPr>
        <w:t>2. Cerinţe</w:t>
      </w:r>
    </w:p>
    <w:p w:rsidR="00654CF3" w:rsidRPr="00654CF3" w:rsidRDefault="00654CF3" w:rsidP="00654CF3">
      <w:pPr>
        <w:rPr>
          <w:rFonts w:ascii="Tahoma" w:hAnsi="Tahoma"/>
          <w:szCs w:val="28"/>
        </w:rPr>
      </w:pPr>
    </w:p>
    <w:p w:rsidR="00716173" w:rsidRDefault="00716173" w:rsidP="00716173">
      <w:pPr>
        <w:rPr>
          <w:szCs w:val="28"/>
          <w:u w:val="single"/>
        </w:rPr>
      </w:pPr>
      <w:r>
        <w:rPr>
          <w:szCs w:val="28"/>
          <w:u w:val="single"/>
        </w:rPr>
        <w:t xml:space="preserve">Feminin: </w:t>
      </w:r>
    </w:p>
    <w:p w:rsidR="00716173" w:rsidRDefault="00716173" w:rsidP="000A43C8">
      <w:pPr>
        <w:numPr>
          <w:ilvl w:val="0"/>
          <w:numId w:val="165"/>
        </w:numPr>
        <w:rPr>
          <w:szCs w:val="28"/>
        </w:rPr>
      </w:pPr>
      <w:r>
        <w:rPr>
          <w:szCs w:val="28"/>
        </w:rPr>
        <w:t>Trambulină 1m: 5 libere din grupe diferite</w:t>
      </w:r>
    </w:p>
    <w:p w:rsidR="00716173" w:rsidRDefault="00716173" w:rsidP="000A43C8">
      <w:pPr>
        <w:numPr>
          <w:ilvl w:val="0"/>
          <w:numId w:val="165"/>
        </w:numPr>
        <w:rPr>
          <w:szCs w:val="28"/>
        </w:rPr>
      </w:pPr>
      <w:r>
        <w:rPr>
          <w:szCs w:val="28"/>
        </w:rPr>
        <w:t>Trambulină 3m: 5 libere din care 2 sărituri cu coeficient 2,7</w:t>
      </w:r>
    </w:p>
    <w:p w:rsidR="00716173" w:rsidRDefault="00716173" w:rsidP="000A43C8">
      <w:pPr>
        <w:numPr>
          <w:ilvl w:val="0"/>
          <w:numId w:val="165"/>
        </w:numPr>
        <w:rPr>
          <w:szCs w:val="28"/>
        </w:rPr>
      </w:pPr>
      <w:r>
        <w:rPr>
          <w:szCs w:val="28"/>
        </w:rPr>
        <w:t>Platformă 10 m: 5 libere din care 3 sărituri cu coeficient 2,7</w:t>
      </w:r>
    </w:p>
    <w:p w:rsidR="00716173" w:rsidRDefault="00716173" w:rsidP="00716173">
      <w:pPr>
        <w:ind w:left="360"/>
        <w:rPr>
          <w:szCs w:val="28"/>
        </w:rPr>
      </w:pPr>
    </w:p>
    <w:p w:rsidR="00716173" w:rsidRDefault="00716173" w:rsidP="00716173">
      <w:pPr>
        <w:rPr>
          <w:szCs w:val="28"/>
          <w:u w:val="single"/>
        </w:rPr>
      </w:pPr>
      <w:r>
        <w:rPr>
          <w:szCs w:val="28"/>
          <w:u w:val="single"/>
        </w:rPr>
        <w:t xml:space="preserve">Masculin: </w:t>
      </w:r>
    </w:p>
    <w:p w:rsidR="00716173" w:rsidRDefault="00716173" w:rsidP="000A43C8">
      <w:pPr>
        <w:numPr>
          <w:ilvl w:val="0"/>
          <w:numId w:val="165"/>
        </w:numPr>
        <w:rPr>
          <w:szCs w:val="28"/>
        </w:rPr>
      </w:pPr>
      <w:r>
        <w:rPr>
          <w:szCs w:val="28"/>
        </w:rPr>
        <w:t xml:space="preserve">Trambulină 1m: 6 libere </w:t>
      </w:r>
    </w:p>
    <w:p w:rsidR="00716173" w:rsidRDefault="00716173" w:rsidP="000A43C8">
      <w:pPr>
        <w:numPr>
          <w:ilvl w:val="0"/>
          <w:numId w:val="165"/>
        </w:numPr>
        <w:rPr>
          <w:szCs w:val="28"/>
        </w:rPr>
      </w:pPr>
      <w:r>
        <w:rPr>
          <w:szCs w:val="28"/>
        </w:rPr>
        <w:t>Trambulină 3m: 6 libere din care 3 sărituri cu coeficient 2,7</w:t>
      </w:r>
    </w:p>
    <w:p w:rsidR="00716173" w:rsidRDefault="00716173" w:rsidP="000A43C8">
      <w:pPr>
        <w:numPr>
          <w:ilvl w:val="0"/>
          <w:numId w:val="165"/>
        </w:numPr>
        <w:rPr>
          <w:szCs w:val="28"/>
        </w:rPr>
      </w:pPr>
      <w:r>
        <w:rPr>
          <w:szCs w:val="28"/>
        </w:rPr>
        <w:t>Platformă 10 m: 6 libere din care 3 sărituri cu coeficient 2,7</w:t>
      </w:r>
    </w:p>
    <w:p w:rsidR="00654CF3" w:rsidRPr="00654CF3" w:rsidRDefault="00654CF3" w:rsidP="00654CF3">
      <w:pPr>
        <w:ind w:left="360"/>
        <w:rPr>
          <w:rFonts w:ascii="Tahoma" w:hAnsi="Tahoma"/>
          <w:szCs w:val="28"/>
        </w:rPr>
      </w:pPr>
    </w:p>
    <w:p w:rsidR="00716173" w:rsidRDefault="00716173" w:rsidP="00716173">
      <w:pPr>
        <w:rPr>
          <w:szCs w:val="28"/>
        </w:rPr>
      </w:pPr>
      <w:r>
        <w:rPr>
          <w:szCs w:val="28"/>
        </w:rPr>
        <w:t>Nu se admit sărituri în picioare.</w:t>
      </w:r>
    </w:p>
    <w:p w:rsidR="00716173" w:rsidRDefault="00716173" w:rsidP="00716173">
      <w:pPr>
        <w:rPr>
          <w:szCs w:val="28"/>
        </w:rPr>
      </w:pPr>
      <w:r>
        <w:rPr>
          <w:szCs w:val="28"/>
        </w:rPr>
        <w:t>Juniorii au drept de participare la seniori dacă îndeplinesc cerinţele de mai sus.</w:t>
      </w:r>
    </w:p>
    <w:p w:rsidR="00716173" w:rsidRDefault="00716173" w:rsidP="00716173">
      <w:pPr>
        <w:rPr>
          <w:szCs w:val="28"/>
        </w:rPr>
      </w:pPr>
      <w:r>
        <w:rPr>
          <w:szCs w:val="28"/>
        </w:rPr>
        <w:t>Preliminariile, semifinala şi finala competiţiilor sunt probe separate, fiecare începând de la zero puncte.</w:t>
      </w:r>
    </w:p>
    <w:p w:rsidR="00716173" w:rsidRDefault="00716173" w:rsidP="00716173">
      <w:pPr>
        <w:rPr>
          <w:szCs w:val="28"/>
        </w:rPr>
      </w:pPr>
      <w:r>
        <w:rPr>
          <w:szCs w:val="28"/>
        </w:rPr>
        <w:t>Calculul coeficienţilor de dificultate la săriturile cu şurub se face astfel:</w:t>
      </w:r>
    </w:p>
    <w:p w:rsidR="00716173" w:rsidRDefault="00716173" w:rsidP="000A43C8">
      <w:pPr>
        <w:numPr>
          <w:ilvl w:val="0"/>
          <w:numId w:val="165"/>
        </w:numPr>
        <w:rPr>
          <w:szCs w:val="28"/>
        </w:rPr>
      </w:pPr>
      <w:r>
        <w:rPr>
          <w:szCs w:val="28"/>
        </w:rPr>
        <w:t>pentru ½ salt şi ½ şurub, se folosesc poziţiile A, B şi C</w:t>
      </w:r>
    </w:p>
    <w:p w:rsidR="00716173" w:rsidRDefault="00716173" w:rsidP="000A43C8">
      <w:pPr>
        <w:numPr>
          <w:ilvl w:val="0"/>
          <w:numId w:val="165"/>
        </w:numPr>
        <w:rPr>
          <w:szCs w:val="28"/>
          <w:lang w:val="de-DE"/>
        </w:rPr>
      </w:pPr>
      <w:r>
        <w:rPr>
          <w:szCs w:val="28"/>
          <w:lang w:val="de-DE"/>
        </w:rPr>
        <w:t>pentru 1 sau 1 ½ şurub, se foloseşte doar poziţia D</w:t>
      </w:r>
    </w:p>
    <w:p w:rsidR="00716173" w:rsidRDefault="00716173" w:rsidP="000A43C8">
      <w:pPr>
        <w:numPr>
          <w:ilvl w:val="0"/>
          <w:numId w:val="165"/>
        </w:numPr>
        <w:rPr>
          <w:szCs w:val="28"/>
          <w:lang w:val="de-DE"/>
        </w:rPr>
      </w:pPr>
      <w:r>
        <w:rPr>
          <w:szCs w:val="28"/>
          <w:lang w:val="de-DE"/>
        </w:rPr>
        <w:t>pentru 2 şuruburi, se folosesc doar poziţiile B şi C</w:t>
      </w:r>
    </w:p>
    <w:p w:rsidR="00716173" w:rsidRDefault="00716173" w:rsidP="000A43C8">
      <w:pPr>
        <w:numPr>
          <w:ilvl w:val="0"/>
          <w:numId w:val="165"/>
        </w:numPr>
        <w:rPr>
          <w:szCs w:val="28"/>
          <w:lang w:val="de-DE"/>
        </w:rPr>
      </w:pPr>
      <w:r>
        <w:rPr>
          <w:szCs w:val="28"/>
          <w:lang w:val="de-DE"/>
        </w:rPr>
        <w:t>pentru săriturile din stând în mâini cu 1, 1 ½ sau 2 şuruburi, se foloseşte doar poziţia D</w:t>
      </w:r>
    </w:p>
    <w:p w:rsidR="00451FA7" w:rsidRPr="00451FA7" w:rsidRDefault="00451FA7" w:rsidP="000A43C8">
      <w:pPr>
        <w:numPr>
          <w:ilvl w:val="0"/>
          <w:numId w:val="165"/>
        </w:numPr>
        <w:rPr>
          <w:rFonts w:ascii="Tahoma" w:hAnsi="Tahoma"/>
          <w:szCs w:val="28"/>
          <w:lang w:val="de-DE"/>
        </w:rPr>
      </w:pPr>
    </w:p>
    <w:p w:rsidR="00654CF3" w:rsidRDefault="00654CF3" w:rsidP="00654CF3">
      <w:pPr>
        <w:rPr>
          <w:rFonts w:ascii="Tahoma" w:hAnsi="Tahoma"/>
          <w:szCs w:val="28"/>
          <w:u w:val="single"/>
        </w:rPr>
      </w:pPr>
      <w:r w:rsidRPr="00400C35">
        <w:rPr>
          <w:rFonts w:ascii="Tahoma" w:hAnsi="Tahoma"/>
          <w:szCs w:val="28"/>
          <w:u w:val="single"/>
        </w:rPr>
        <w:t>Sincron Feminin:</w:t>
      </w:r>
    </w:p>
    <w:p w:rsidR="00C26ED5" w:rsidRPr="00400C35" w:rsidRDefault="00C26ED5" w:rsidP="00654CF3">
      <w:pPr>
        <w:rPr>
          <w:rFonts w:ascii="Tahoma" w:hAnsi="Tahoma"/>
          <w:szCs w:val="28"/>
          <w:u w:val="single"/>
        </w:rPr>
      </w:pPr>
    </w:p>
    <w:p w:rsidR="00C26ED5" w:rsidRDefault="00C26ED5" w:rsidP="00C26ED5">
      <w:pPr>
        <w:rPr>
          <w:szCs w:val="28"/>
        </w:rPr>
      </w:pPr>
      <w:r>
        <w:rPr>
          <w:szCs w:val="28"/>
        </w:rPr>
        <w:t>5 sărituri, din care:</w:t>
      </w:r>
      <w:r>
        <w:rPr>
          <w:szCs w:val="28"/>
        </w:rPr>
        <w:tab/>
        <w:t>-  2 cu coeficient 2,0</w:t>
      </w:r>
    </w:p>
    <w:p w:rsidR="00C26ED5" w:rsidRDefault="00C26ED5" w:rsidP="00C26ED5">
      <w:pPr>
        <w:rPr>
          <w:szCs w:val="28"/>
        </w:rPr>
      </w:pPr>
      <w:r>
        <w:rPr>
          <w:szCs w:val="28"/>
        </w:rPr>
        <w:tab/>
      </w:r>
      <w:r>
        <w:rPr>
          <w:szCs w:val="28"/>
        </w:rPr>
        <w:tab/>
      </w:r>
      <w:r>
        <w:rPr>
          <w:szCs w:val="28"/>
        </w:rPr>
        <w:tab/>
        <w:t>- 3 fără limită de coeficient</w:t>
      </w:r>
    </w:p>
    <w:p w:rsidR="00C26ED5" w:rsidRDefault="00C26ED5" w:rsidP="00C26ED5">
      <w:pPr>
        <w:ind w:firstLine="720"/>
        <w:rPr>
          <w:szCs w:val="28"/>
        </w:rPr>
      </w:pPr>
      <w:r>
        <w:rPr>
          <w:szCs w:val="28"/>
        </w:rPr>
        <w:t>- cel puţin 4 grupe diferite utilizate</w:t>
      </w:r>
    </w:p>
    <w:p w:rsidR="00C26ED5" w:rsidRDefault="00C26ED5" w:rsidP="00C26ED5">
      <w:pPr>
        <w:ind w:firstLine="720"/>
        <w:rPr>
          <w:szCs w:val="28"/>
          <w:lang w:val="de-DE"/>
        </w:rPr>
      </w:pPr>
      <w:r>
        <w:rPr>
          <w:szCs w:val="28"/>
          <w:lang w:val="de-DE"/>
        </w:rPr>
        <w:t>- nici o grupă nu se repetă de mai mult de 2 ori</w:t>
      </w:r>
    </w:p>
    <w:p w:rsidR="00C26ED5" w:rsidRDefault="00C26ED5" w:rsidP="00C26ED5">
      <w:pPr>
        <w:ind w:firstLine="720"/>
        <w:rPr>
          <w:szCs w:val="28"/>
        </w:rPr>
      </w:pPr>
      <w:r>
        <w:rPr>
          <w:szCs w:val="28"/>
        </w:rPr>
        <w:t>- ambii săritori execută aceeaşi săritură</w:t>
      </w:r>
    </w:p>
    <w:p w:rsidR="00C26ED5" w:rsidRDefault="00C26ED5" w:rsidP="00C26ED5">
      <w:pPr>
        <w:ind w:firstLine="720"/>
        <w:rPr>
          <w:szCs w:val="28"/>
        </w:rPr>
      </w:pPr>
      <w:r>
        <w:rPr>
          <w:szCs w:val="28"/>
        </w:rPr>
        <w:t>- la trambulină 3 m este obligatorie cel puţin o săritură cu elan.</w:t>
      </w:r>
    </w:p>
    <w:p w:rsidR="00A21826" w:rsidRDefault="00A21826" w:rsidP="00C26ED5">
      <w:pPr>
        <w:ind w:firstLine="720"/>
        <w:rPr>
          <w:szCs w:val="28"/>
        </w:rPr>
      </w:pPr>
    </w:p>
    <w:p w:rsidR="00654CF3" w:rsidRPr="00654CF3" w:rsidRDefault="00654CF3" w:rsidP="00654CF3">
      <w:pPr>
        <w:ind w:firstLine="720"/>
        <w:rPr>
          <w:rFonts w:ascii="Tahoma" w:hAnsi="Tahoma"/>
          <w:szCs w:val="28"/>
        </w:rPr>
      </w:pPr>
    </w:p>
    <w:p w:rsidR="00654CF3" w:rsidRDefault="00654CF3" w:rsidP="00654CF3">
      <w:pPr>
        <w:rPr>
          <w:rFonts w:ascii="Tahoma" w:hAnsi="Tahoma"/>
          <w:szCs w:val="28"/>
          <w:u w:val="single"/>
        </w:rPr>
      </w:pPr>
      <w:r w:rsidRPr="00400C35">
        <w:rPr>
          <w:rFonts w:ascii="Tahoma" w:hAnsi="Tahoma"/>
          <w:szCs w:val="28"/>
          <w:u w:val="single"/>
        </w:rPr>
        <w:t xml:space="preserve">Sincron Masculin: </w:t>
      </w:r>
    </w:p>
    <w:p w:rsidR="004846E9" w:rsidRPr="00400C35" w:rsidRDefault="004846E9" w:rsidP="00654CF3">
      <w:pPr>
        <w:rPr>
          <w:rFonts w:ascii="Tahoma" w:hAnsi="Tahoma"/>
          <w:szCs w:val="28"/>
          <w:u w:val="single"/>
        </w:rPr>
      </w:pPr>
    </w:p>
    <w:p w:rsidR="004846E9" w:rsidRDefault="004846E9" w:rsidP="004846E9">
      <w:pPr>
        <w:rPr>
          <w:szCs w:val="28"/>
        </w:rPr>
      </w:pPr>
      <w:r>
        <w:rPr>
          <w:szCs w:val="28"/>
        </w:rPr>
        <w:t>6 sărituri, din care:</w:t>
      </w:r>
      <w:r>
        <w:rPr>
          <w:szCs w:val="28"/>
        </w:rPr>
        <w:tab/>
        <w:t>-  2 cu coeficient 2,0</w:t>
      </w:r>
    </w:p>
    <w:p w:rsidR="004846E9" w:rsidRDefault="004846E9" w:rsidP="004846E9">
      <w:pPr>
        <w:rPr>
          <w:szCs w:val="28"/>
        </w:rPr>
      </w:pPr>
      <w:r>
        <w:rPr>
          <w:szCs w:val="28"/>
        </w:rPr>
        <w:tab/>
      </w:r>
      <w:r>
        <w:rPr>
          <w:szCs w:val="28"/>
        </w:rPr>
        <w:tab/>
      </w:r>
      <w:r>
        <w:rPr>
          <w:szCs w:val="28"/>
        </w:rPr>
        <w:tab/>
        <w:t>- 4 fără limită de coeficient</w:t>
      </w:r>
    </w:p>
    <w:p w:rsidR="004846E9" w:rsidRDefault="004846E9" w:rsidP="004846E9">
      <w:pPr>
        <w:ind w:firstLine="720"/>
        <w:rPr>
          <w:szCs w:val="28"/>
        </w:rPr>
      </w:pPr>
      <w:r>
        <w:rPr>
          <w:szCs w:val="28"/>
        </w:rPr>
        <w:t>- cel puţin 4 grupe diferite utilizate</w:t>
      </w:r>
    </w:p>
    <w:p w:rsidR="004846E9" w:rsidRDefault="004846E9" w:rsidP="004846E9">
      <w:pPr>
        <w:ind w:firstLine="720"/>
        <w:rPr>
          <w:szCs w:val="28"/>
          <w:lang w:val="de-DE"/>
        </w:rPr>
      </w:pPr>
      <w:r>
        <w:rPr>
          <w:szCs w:val="28"/>
          <w:lang w:val="de-DE"/>
        </w:rPr>
        <w:t>- nici o grupă nu se repetă de mai mult de 2 ori</w:t>
      </w:r>
    </w:p>
    <w:p w:rsidR="004846E9" w:rsidRDefault="004846E9" w:rsidP="004846E9">
      <w:pPr>
        <w:ind w:firstLine="720"/>
        <w:rPr>
          <w:szCs w:val="28"/>
        </w:rPr>
      </w:pPr>
      <w:r>
        <w:rPr>
          <w:szCs w:val="28"/>
        </w:rPr>
        <w:t>- ambii săritori execută aceeaşi săritură</w:t>
      </w:r>
    </w:p>
    <w:p w:rsidR="004846E9" w:rsidRDefault="004846E9" w:rsidP="004846E9">
      <w:pPr>
        <w:ind w:firstLine="720"/>
        <w:rPr>
          <w:szCs w:val="28"/>
        </w:rPr>
      </w:pPr>
      <w:r>
        <w:rPr>
          <w:szCs w:val="28"/>
        </w:rPr>
        <w:t>- la trambulină 3 m este obligatorie cel puţin o săritură cu elan</w:t>
      </w:r>
    </w:p>
    <w:p w:rsidR="00654CF3" w:rsidRPr="00654CF3" w:rsidRDefault="00654CF3" w:rsidP="00654CF3">
      <w:pPr>
        <w:ind w:firstLine="720"/>
        <w:rPr>
          <w:rFonts w:ascii="Tahoma" w:hAnsi="Tahoma"/>
          <w:szCs w:val="28"/>
        </w:rPr>
      </w:pPr>
    </w:p>
    <w:p w:rsidR="00654CF3" w:rsidRPr="00400C35" w:rsidRDefault="00654CF3" w:rsidP="00654CF3">
      <w:pPr>
        <w:rPr>
          <w:rFonts w:ascii="Tahoma" w:hAnsi="Tahoma"/>
          <w:b/>
          <w:szCs w:val="28"/>
        </w:rPr>
      </w:pPr>
      <w:r w:rsidRPr="00400C35">
        <w:rPr>
          <w:rFonts w:ascii="Tahoma" w:hAnsi="Tahoma"/>
          <w:b/>
          <w:szCs w:val="28"/>
        </w:rPr>
        <w:t>3.Programul de concurs:</w:t>
      </w:r>
    </w:p>
    <w:p w:rsidR="00654CF3" w:rsidRPr="00654CF3" w:rsidRDefault="00654CF3" w:rsidP="00654CF3">
      <w:pPr>
        <w:rPr>
          <w:rFonts w:ascii="Tahoma" w:hAnsi="Tahoma"/>
          <w:szCs w:val="28"/>
        </w:rPr>
      </w:pPr>
    </w:p>
    <w:p w:rsidR="0006350C" w:rsidRDefault="0006350C" w:rsidP="0006350C">
      <w:pPr>
        <w:rPr>
          <w:szCs w:val="28"/>
        </w:rPr>
      </w:pPr>
      <w:r>
        <w:rPr>
          <w:szCs w:val="28"/>
        </w:rPr>
        <w:t xml:space="preserve">Ziua I </w:t>
      </w:r>
      <w:r>
        <w:rPr>
          <w:szCs w:val="28"/>
        </w:rPr>
        <w:tab/>
        <w:t>- ora 9:30</w:t>
      </w:r>
      <w:r>
        <w:rPr>
          <w:szCs w:val="28"/>
        </w:rPr>
        <w:tab/>
        <w:t>- calificări platformă F</w:t>
      </w:r>
    </w:p>
    <w:p w:rsidR="0006350C" w:rsidRDefault="0006350C" w:rsidP="0006350C">
      <w:pPr>
        <w:rPr>
          <w:szCs w:val="28"/>
        </w:rPr>
      </w:pPr>
      <w:r>
        <w:rPr>
          <w:szCs w:val="28"/>
        </w:rPr>
        <w:tab/>
      </w:r>
      <w:r>
        <w:rPr>
          <w:szCs w:val="28"/>
        </w:rPr>
        <w:tab/>
      </w:r>
      <w:r>
        <w:rPr>
          <w:szCs w:val="28"/>
        </w:rPr>
        <w:tab/>
        <w:t>- finală trambulină 3m M</w:t>
      </w:r>
    </w:p>
    <w:p w:rsidR="0006350C" w:rsidRDefault="0006350C" w:rsidP="0006350C">
      <w:pPr>
        <w:rPr>
          <w:szCs w:val="28"/>
        </w:rPr>
      </w:pPr>
      <w:r>
        <w:rPr>
          <w:szCs w:val="28"/>
        </w:rPr>
        <w:tab/>
      </w:r>
      <w:r>
        <w:rPr>
          <w:szCs w:val="28"/>
        </w:rPr>
        <w:tab/>
      </w:r>
      <w:r>
        <w:rPr>
          <w:szCs w:val="28"/>
        </w:rPr>
        <w:tab/>
        <w:t>- semifinală platformă F</w:t>
      </w:r>
    </w:p>
    <w:p w:rsidR="0006350C" w:rsidRDefault="0006350C" w:rsidP="0006350C">
      <w:pPr>
        <w:rPr>
          <w:szCs w:val="28"/>
        </w:rPr>
      </w:pPr>
    </w:p>
    <w:p w:rsidR="0006350C" w:rsidRDefault="0006350C" w:rsidP="0006350C">
      <w:pPr>
        <w:rPr>
          <w:szCs w:val="28"/>
        </w:rPr>
      </w:pPr>
      <w:r>
        <w:rPr>
          <w:szCs w:val="28"/>
        </w:rPr>
        <w:tab/>
        <w:t>- ora 16:00</w:t>
      </w:r>
      <w:r>
        <w:rPr>
          <w:szCs w:val="28"/>
        </w:rPr>
        <w:tab/>
        <w:t>- finală platformă F</w:t>
      </w:r>
    </w:p>
    <w:p w:rsidR="0006350C" w:rsidRDefault="0006350C" w:rsidP="0006350C">
      <w:pPr>
        <w:rPr>
          <w:szCs w:val="28"/>
        </w:rPr>
      </w:pPr>
      <w:r>
        <w:rPr>
          <w:szCs w:val="28"/>
        </w:rPr>
        <w:tab/>
      </w:r>
      <w:r>
        <w:rPr>
          <w:szCs w:val="28"/>
        </w:rPr>
        <w:tab/>
      </w:r>
      <w:r>
        <w:rPr>
          <w:szCs w:val="28"/>
        </w:rPr>
        <w:tab/>
        <w:t>- finală sincron 3m M</w:t>
      </w:r>
    </w:p>
    <w:p w:rsidR="0006350C" w:rsidRDefault="0006350C" w:rsidP="0006350C">
      <w:pPr>
        <w:rPr>
          <w:szCs w:val="28"/>
        </w:rPr>
      </w:pPr>
      <w:r>
        <w:rPr>
          <w:szCs w:val="28"/>
        </w:rPr>
        <w:tab/>
      </w:r>
      <w:r>
        <w:rPr>
          <w:szCs w:val="28"/>
        </w:rPr>
        <w:tab/>
      </w:r>
      <w:r>
        <w:rPr>
          <w:szCs w:val="28"/>
        </w:rPr>
        <w:tab/>
        <w:t>- finală sincron platformă F</w:t>
      </w:r>
    </w:p>
    <w:p w:rsidR="0006350C" w:rsidRDefault="0006350C" w:rsidP="0006350C">
      <w:pPr>
        <w:rPr>
          <w:szCs w:val="28"/>
        </w:rPr>
      </w:pPr>
    </w:p>
    <w:p w:rsidR="0006350C" w:rsidRDefault="0006350C" w:rsidP="0006350C">
      <w:pPr>
        <w:rPr>
          <w:szCs w:val="28"/>
        </w:rPr>
      </w:pPr>
      <w:r>
        <w:rPr>
          <w:szCs w:val="28"/>
        </w:rPr>
        <w:t xml:space="preserve">Ziua II </w:t>
      </w:r>
      <w:r>
        <w:rPr>
          <w:szCs w:val="28"/>
        </w:rPr>
        <w:tab/>
        <w:t>- ora 9:30</w:t>
      </w:r>
      <w:r>
        <w:rPr>
          <w:szCs w:val="28"/>
        </w:rPr>
        <w:tab/>
        <w:t>- calificări platformă M</w:t>
      </w:r>
    </w:p>
    <w:p w:rsidR="0006350C" w:rsidRDefault="0006350C" w:rsidP="0006350C">
      <w:pPr>
        <w:rPr>
          <w:szCs w:val="28"/>
        </w:rPr>
      </w:pPr>
      <w:r>
        <w:rPr>
          <w:szCs w:val="28"/>
        </w:rPr>
        <w:tab/>
      </w:r>
      <w:r>
        <w:rPr>
          <w:szCs w:val="28"/>
        </w:rPr>
        <w:tab/>
      </w:r>
      <w:r>
        <w:rPr>
          <w:szCs w:val="28"/>
        </w:rPr>
        <w:tab/>
        <w:t>- finală trambulină 1m F</w:t>
      </w:r>
    </w:p>
    <w:p w:rsidR="0006350C" w:rsidRDefault="0006350C" w:rsidP="0006350C">
      <w:pPr>
        <w:rPr>
          <w:szCs w:val="28"/>
        </w:rPr>
      </w:pPr>
      <w:r>
        <w:rPr>
          <w:szCs w:val="28"/>
        </w:rPr>
        <w:tab/>
      </w:r>
      <w:r>
        <w:rPr>
          <w:szCs w:val="28"/>
        </w:rPr>
        <w:tab/>
      </w:r>
      <w:r>
        <w:rPr>
          <w:szCs w:val="28"/>
        </w:rPr>
        <w:tab/>
        <w:t>- semifinală platformă M</w:t>
      </w:r>
    </w:p>
    <w:p w:rsidR="0006350C" w:rsidRDefault="0006350C" w:rsidP="0006350C">
      <w:pPr>
        <w:rPr>
          <w:szCs w:val="28"/>
        </w:rPr>
      </w:pPr>
    </w:p>
    <w:p w:rsidR="0006350C" w:rsidRDefault="0006350C" w:rsidP="0006350C">
      <w:pPr>
        <w:rPr>
          <w:szCs w:val="28"/>
        </w:rPr>
      </w:pPr>
      <w:r>
        <w:rPr>
          <w:szCs w:val="28"/>
        </w:rPr>
        <w:tab/>
        <w:t>- ora 16:00</w:t>
      </w:r>
      <w:r>
        <w:rPr>
          <w:szCs w:val="28"/>
        </w:rPr>
        <w:tab/>
        <w:t>- finală platformă M</w:t>
      </w:r>
    </w:p>
    <w:p w:rsidR="0006350C" w:rsidRDefault="0006350C" w:rsidP="0006350C">
      <w:pPr>
        <w:rPr>
          <w:szCs w:val="28"/>
        </w:rPr>
      </w:pPr>
      <w:r>
        <w:rPr>
          <w:szCs w:val="28"/>
        </w:rPr>
        <w:tab/>
      </w:r>
      <w:r>
        <w:rPr>
          <w:szCs w:val="28"/>
        </w:rPr>
        <w:tab/>
      </w:r>
      <w:r>
        <w:rPr>
          <w:szCs w:val="28"/>
        </w:rPr>
        <w:tab/>
        <w:t>- finală sincron 3m F</w:t>
      </w:r>
    </w:p>
    <w:p w:rsidR="0006350C" w:rsidRDefault="0006350C" w:rsidP="0006350C">
      <w:pPr>
        <w:rPr>
          <w:szCs w:val="28"/>
        </w:rPr>
      </w:pPr>
      <w:r>
        <w:rPr>
          <w:szCs w:val="28"/>
        </w:rPr>
        <w:tab/>
      </w:r>
      <w:r>
        <w:rPr>
          <w:szCs w:val="28"/>
        </w:rPr>
        <w:tab/>
      </w:r>
      <w:r>
        <w:rPr>
          <w:szCs w:val="28"/>
        </w:rPr>
        <w:tab/>
        <w:t>- finală sincron platformă M</w:t>
      </w:r>
    </w:p>
    <w:p w:rsidR="0006350C" w:rsidRDefault="0006350C" w:rsidP="0006350C">
      <w:pPr>
        <w:rPr>
          <w:szCs w:val="28"/>
        </w:rPr>
      </w:pPr>
    </w:p>
    <w:p w:rsidR="0006350C" w:rsidRDefault="0006350C" w:rsidP="0006350C">
      <w:pPr>
        <w:rPr>
          <w:szCs w:val="28"/>
        </w:rPr>
      </w:pPr>
      <w:r>
        <w:rPr>
          <w:szCs w:val="28"/>
        </w:rPr>
        <w:t>Ziua III - ora 9:30</w:t>
      </w:r>
      <w:r>
        <w:rPr>
          <w:szCs w:val="28"/>
        </w:rPr>
        <w:tab/>
        <w:t>- finală trambulină 3m F</w:t>
      </w:r>
    </w:p>
    <w:p w:rsidR="0006350C" w:rsidRDefault="0006350C" w:rsidP="0006350C">
      <w:pPr>
        <w:rPr>
          <w:szCs w:val="28"/>
        </w:rPr>
      </w:pPr>
    </w:p>
    <w:p w:rsidR="0006350C" w:rsidRDefault="0006350C" w:rsidP="0006350C">
      <w:pPr>
        <w:rPr>
          <w:szCs w:val="28"/>
        </w:rPr>
      </w:pPr>
      <w:r>
        <w:rPr>
          <w:szCs w:val="28"/>
        </w:rPr>
        <w:tab/>
        <w:t>- ora 16:00</w:t>
      </w:r>
      <w:r>
        <w:rPr>
          <w:szCs w:val="28"/>
        </w:rPr>
        <w:tab/>
        <w:t>- finală trambulină 1m M</w:t>
      </w:r>
    </w:p>
    <w:p w:rsidR="00654CF3" w:rsidRPr="00654CF3" w:rsidRDefault="00654CF3" w:rsidP="00654CF3">
      <w:pPr>
        <w:rPr>
          <w:rFonts w:ascii="Tahoma" w:hAnsi="Tahoma"/>
          <w:szCs w:val="28"/>
        </w:rPr>
      </w:pPr>
    </w:p>
    <w:p w:rsidR="00654CF3" w:rsidRPr="00654CF3" w:rsidRDefault="00654CF3" w:rsidP="00654CF3">
      <w:pPr>
        <w:rPr>
          <w:rFonts w:ascii="Tahoma" w:hAnsi="Tahoma"/>
          <w:szCs w:val="28"/>
        </w:rPr>
      </w:pPr>
    </w:p>
    <w:p w:rsidR="00654CF3" w:rsidRPr="000D026C" w:rsidRDefault="000D026C" w:rsidP="00654CF3">
      <w:pPr>
        <w:rPr>
          <w:rFonts w:ascii="Tahoma" w:hAnsi="Tahoma"/>
          <w:b/>
          <w:sz w:val="28"/>
          <w:szCs w:val="28"/>
        </w:rPr>
      </w:pPr>
      <w:r>
        <w:rPr>
          <w:rFonts w:ascii="Tahoma" w:hAnsi="Tahoma"/>
          <w:b/>
          <w:sz w:val="28"/>
          <w:szCs w:val="28"/>
        </w:rPr>
        <w:t xml:space="preserve">                                           </w:t>
      </w:r>
      <w:r w:rsidR="00654CF3" w:rsidRPr="000D026C">
        <w:rPr>
          <w:rFonts w:ascii="Tahoma" w:hAnsi="Tahoma"/>
          <w:b/>
          <w:sz w:val="28"/>
          <w:szCs w:val="28"/>
        </w:rPr>
        <w:t>JUNIORI A şi B</w:t>
      </w:r>
    </w:p>
    <w:p w:rsidR="00654CF3" w:rsidRPr="00654CF3" w:rsidRDefault="00654CF3" w:rsidP="00654CF3">
      <w:pPr>
        <w:rPr>
          <w:rFonts w:ascii="Tahoma" w:hAnsi="Tahoma"/>
          <w:szCs w:val="28"/>
        </w:rPr>
      </w:pPr>
    </w:p>
    <w:p w:rsidR="00693A74" w:rsidRDefault="00693A74" w:rsidP="00693A74">
      <w:pPr>
        <w:rPr>
          <w:b/>
          <w:i/>
          <w:szCs w:val="28"/>
        </w:rPr>
      </w:pPr>
      <w:r>
        <w:rPr>
          <w:b/>
          <w:i/>
          <w:szCs w:val="28"/>
        </w:rPr>
        <w:t>1. Probele de concurs:</w:t>
      </w:r>
    </w:p>
    <w:p w:rsidR="00693A74" w:rsidRDefault="00693A74" w:rsidP="00693A74">
      <w:pPr>
        <w:rPr>
          <w:b/>
          <w:i/>
          <w:szCs w:val="28"/>
        </w:rPr>
      </w:pPr>
    </w:p>
    <w:p w:rsidR="00693A74" w:rsidRDefault="00693A74" w:rsidP="00693A74">
      <w:pPr>
        <w:rPr>
          <w:szCs w:val="28"/>
        </w:rPr>
      </w:pPr>
      <w:r>
        <w:rPr>
          <w:szCs w:val="28"/>
        </w:rPr>
        <w:t>MASCULIN+FEMININ</w:t>
      </w:r>
    </w:p>
    <w:p w:rsidR="00693A74" w:rsidRDefault="00693A74" w:rsidP="00693A74">
      <w:pPr>
        <w:rPr>
          <w:szCs w:val="28"/>
        </w:rPr>
      </w:pPr>
      <w:r>
        <w:rPr>
          <w:szCs w:val="28"/>
        </w:rPr>
        <w:t>- Trambulină. 1m</w:t>
      </w:r>
      <w:r>
        <w:rPr>
          <w:szCs w:val="28"/>
        </w:rPr>
        <w:tab/>
      </w:r>
      <w:r>
        <w:rPr>
          <w:szCs w:val="28"/>
        </w:rPr>
        <w:tab/>
      </w:r>
      <w:r>
        <w:rPr>
          <w:szCs w:val="28"/>
        </w:rPr>
        <w:tab/>
      </w:r>
      <w:r>
        <w:rPr>
          <w:szCs w:val="28"/>
        </w:rPr>
        <w:tab/>
      </w:r>
      <w:r>
        <w:rPr>
          <w:szCs w:val="28"/>
        </w:rPr>
        <w:tab/>
      </w:r>
      <w:r>
        <w:rPr>
          <w:szCs w:val="28"/>
        </w:rPr>
        <w:tab/>
      </w:r>
    </w:p>
    <w:p w:rsidR="00693A74" w:rsidRDefault="00693A74" w:rsidP="00693A74">
      <w:pPr>
        <w:rPr>
          <w:szCs w:val="28"/>
        </w:rPr>
      </w:pPr>
      <w:r>
        <w:rPr>
          <w:szCs w:val="28"/>
        </w:rPr>
        <w:t>- Trambulină. 3m</w:t>
      </w:r>
    </w:p>
    <w:p w:rsidR="00693A74" w:rsidRDefault="00693A74" w:rsidP="00693A74">
      <w:pPr>
        <w:rPr>
          <w:szCs w:val="28"/>
        </w:rPr>
      </w:pPr>
      <w:r>
        <w:rPr>
          <w:szCs w:val="28"/>
        </w:rPr>
        <w:t>- Platformă 5, 7 şi 10m</w:t>
      </w:r>
    </w:p>
    <w:p w:rsidR="00693A74" w:rsidRDefault="00693A74" w:rsidP="00693A74">
      <w:pPr>
        <w:rPr>
          <w:szCs w:val="28"/>
        </w:rPr>
      </w:pPr>
      <w:r>
        <w:rPr>
          <w:szCs w:val="28"/>
        </w:rPr>
        <w:t>- Sincron trambulină 3m</w:t>
      </w:r>
    </w:p>
    <w:p w:rsidR="00693A74" w:rsidRDefault="00693A74" w:rsidP="00693A74">
      <w:pPr>
        <w:rPr>
          <w:szCs w:val="28"/>
        </w:rPr>
      </w:pPr>
      <w:r>
        <w:rPr>
          <w:szCs w:val="28"/>
        </w:rPr>
        <w:t>- Sincron platformă 5, 7 şi 10m</w:t>
      </w:r>
    </w:p>
    <w:p w:rsidR="00654CF3" w:rsidRPr="00654CF3" w:rsidRDefault="00654CF3" w:rsidP="00654CF3">
      <w:pPr>
        <w:rPr>
          <w:rFonts w:ascii="Tahoma" w:hAnsi="Tahoma"/>
          <w:szCs w:val="28"/>
        </w:rPr>
      </w:pPr>
    </w:p>
    <w:p w:rsidR="00654CF3" w:rsidRPr="00654CF3" w:rsidRDefault="00654CF3" w:rsidP="00654CF3">
      <w:pPr>
        <w:rPr>
          <w:rFonts w:ascii="Tahoma" w:hAnsi="Tahoma"/>
          <w:szCs w:val="28"/>
        </w:rPr>
      </w:pPr>
    </w:p>
    <w:p w:rsidR="00654CF3" w:rsidRPr="00400C35" w:rsidRDefault="00654CF3" w:rsidP="00654CF3">
      <w:pPr>
        <w:rPr>
          <w:rFonts w:ascii="Tahoma" w:hAnsi="Tahoma"/>
          <w:b/>
          <w:szCs w:val="28"/>
        </w:rPr>
      </w:pPr>
      <w:r w:rsidRPr="00400C35">
        <w:rPr>
          <w:rFonts w:ascii="Tahoma" w:hAnsi="Tahoma"/>
          <w:b/>
          <w:szCs w:val="28"/>
        </w:rPr>
        <w:t>2. Cerinţe:</w:t>
      </w:r>
    </w:p>
    <w:p w:rsidR="00654CF3" w:rsidRPr="00654CF3" w:rsidRDefault="00654CF3" w:rsidP="00654CF3">
      <w:pPr>
        <w:rPr>
          <w:rFonts w:ascii="Tahoma" w:hAnsi="Tahoma"/>
          <w:szCs w:val="28"/>
        </w:rPr>
      </w:pPr>
    </w:p>
    <w:p w:rsidR="00693A74" w:rsidRDefault="00693A74" w:rsidP="00693A74">
      <w:pPr>
        <w:rPr>
          <w:szCs w:val="28"/>
          <w:u w:val="single"/>
        </w:rPr>
      </w:pPr>
      <w:r>
        <w:rPr>
          <w:szCs w:val="28"/>
          <w:u w:val="single"/>
        </w:rPr>
        <w:t>Juniori A (16-17-18 ani)</w:t>
      </w:r>
    </w:p>
    <w:p w:rsidR="00693A74" w:rsidRDefault="00693A74" w:rsidP="00693A74">
      <w:pPr>
        <w:rPr>
          <w:szCs w:val="28"/>
          <w:u w:val="single"/>
        </w:rPr>
      </w:pPr>
      <w:r>
        <w:rPr>
          <w:szCs w:val="28"/>
          <w:u w:val="single"/>
        </w:rPr>
        <w:t xml:space="preserve">Fete A: </w:t>
      </w:r>
    </w:p>
    <w:p w:rsidR="00693A74" w:rsidRDefault="00693A74" w:rsidP="000A43C8">
      <w:pPr>
        <w:numPr>
          <w:ilvl w:val="0"/>
          <w:numId w:val="165"/>
        </w:numPr>
        <w:rPr>
          <w:szCs w:val="28"/>
        </w:rPr>
      </w:pPr>
      <w:r>
        <w:rPr>
          <w:szCs w:val="28"/>
        </w:rPr>
        <w:t xml:space="preserve">Trambulină 1m: 9 sărituri </w:t>
      </w:r>
      <w:r>
        <w:rPr>
          <w:szCs w:val="28"/>
        </w:rPr>
        <w:tab/>
        <w:t>- 5 sărituri impuse cu coeficient maxim 9,0</w:t>
      </w:r>
    </w:p>
    <w:p w:rsidR="00693A74" w:rsidRDefault="00693A74" w:rsidP="00693A74">
      <w:pPr>
        <w:ind w:left="3600"/>
        <w:rPr>
          <w:szCs w:val="28"/>
        </w:rPr>
      </w:pPr>
      <w:r>
        <w:rPr>
          <w:szCs w:val="28"/>
        </w:rPr>
        <w:t>- 4 sărituri libere, fără limită de coeficient</w:t>
      </w:r>
    </w:p>
    <w:p w:rsidR="00693A74" w:rsidRDefault="00693A74" w:rsidP="000A43C8">
      <w:pPr>
        <w:numPr>
          <w:ilvl w:val="0"/>
          <w:numId w:val="165"/>
        </w:numPr>
        <w:rPr>
          <w:szCs w:val="28"/>
        </w:rPr>
      </w:pPr>
      <w:r>
        <w:rPr>
          <w:szCs w:val="28"/>
        </w:rPr>
        <w:t xml:space="preserve">Trambulină 3m: 9 sărituri </w:t>
      </w:r>
      <w:r>
        <w:rPr>
          <w:szCs w:val="28"/>
        </w:rPr>
        <w:tab/>
        <w:t>- 5 sărituri impuse cu coeficient maxim 9,5</w:t>
      </w:r>
    </w:p>
    <w:p w:rsidR="00693A74" w:rsidRDefault="00693A74" w:rsidP="00693A74">
      <w:pPr>
        <w:ind w:left="3600"/>
        <w:rPr>
          <w:szCs w:val="28"/>
        </w:rPr>
      </w:pPr>
      <w:r>
        <w:rPr>
          <w:szCs w:val="28"/>
        </w:rPr>
        <w:t>- 4 sărituri libere</w:t>
      </w:r>
    </w:p>
    <w:p w:rsidR="00693A74" w:rsidRDefault="00693A74" w:rsidP="000A43C8">
      <w:pPr>
        <w:numPr>
          <w:ilvl w:val="0"/>
          <w:numId w:val="165"/>
        </w:numPr>
        <w:rPr>
          <w:szCs w:val="28"/>
        </w:rPr>
      </w:pPr>
      <w:r>
        <w:rPr>
          <w:szCs w:val="28"/>
        </w:rPr>
        <w:t xml:space="preserve">Platformă 5, 7 şi 10 m: 8 sărituri </w:t>
      </w:r>
      <w:r>
        <w:rPr>
          <w:szCs w:val="28"/>
        </w:rPr>
        <w:tab/>
        <w:t>- 4 sărituri impuse cu coeficient maxim 7,6</w:t>
      </w:r>
    </w:p>
    <w:p w:rsidR="00693A74" w:rsidRDefault="00693A74" w:rsidP="00693A74">
      <w:pPr>
        <w:ind w:left="3600" w:firstLine="720"/>
        <w:rPr>
          <w:szCs w:val="28"/>
        </w:rPr>
      </w:pPr>
      <w:r>
        <w:rPr>
          <w:szCs w:val="28"/>
        </w:rPr>
        <w:t>- 4 sărituri libere</w:t>
      </w:r>
    </w:p>
    <w:p w:rsidR="00693A74" w:rsidRDefault="00693A74" w:rsidP="00693A74">
      <w:pPr>
        <w:ind w:left="3600" w:firstLine="720"/>
        <w:rPr>
          <w:szCs w:val="28"/>
        </w:rPr>
      </w:pPr>
      <w:r>
        <w:rPr>
          <w:szCs w:val="28"/>
        </w:rPr>
        <w:t>- cel puţin 5 grupe diferite utilizate</w:t>
      </w:r>
    </w:p>
    <w:p w:rsidR="00654CF3" w:rsidRPr="00654CF3" w:rsidRDefault="00654CF3" w:rsidP="00654CF3">
      <w:pPr>
        <w:rPr>
          <w:rFonts w:ascii="Tahoma" w:hAnsi="Tahoma"/>
          <w:szCs w:val="28"/>
          <w:u w:val="single"/>
        </w:rPr>
      </w:pPr>
    </w:p>
    <w:p w:rsidR="00654CF3" w:rsidRPr="00654CF3" w:rsidRDefault="00654CF3" w:rsidP="00654CF3">
      <w:pPr>
        <w:rPr>
          <w:rFonts w:ascii="Tahoma" w:hAnsi="Tahoma"/>
          <w:szCs w:val="28"/>
          <w:u w:val="single"/>
        </w:rPr>
      </w:pPr>
    </w:p>
    <w:p w:rsidR="00C30648" w:rsidRDefault="00C30648" w:rsidP="00C30648">
      <w:pPr>
        <w:rPr>
          <w:szCs w:val="28"/>
          <w:u w:val="single"/>
        </w:rPr>
      </w:pPr>
      <w:r>
        <w:rPr>
          <w:szCs w:val="28"/>
          <w:u w:val="single"/>
        </w:rPr>
        <w:t xml:space="preserve">Băieţi A: </w:t>
      </w:r>
    </w:p>
    <w:p w:rsidR="00C30648" w:rsidRDefault="00C30648" w:rsidP="000A43C8">
      <w:pPr>
        <w:numPr>
          <w:ilvl w:val="0"/>
          <w:numId w:val="165"/>
        </w:numPr>
        <w:rPr>
          <w:szCs w:val="28"/>
        </w:rPr>
      </w:pPr>
      <w:r>
        <w:rPr>
          <w:szCs w:val="28"/>
        </w:rPr>
        <w:t xml:space="preserve">Trambulină 1m: 10 sărituri </w:t>
      </w:r>
      <w:r>
        <w:rPr>
          <w:szCs w:val="28"/>
        </w:rPr>
        <w:tab/>
        <w:t>- 5 sărituri impuse cu coeficient maxim 9,0</w:t>
      </w:r>
    </w:p>
    <w:p w:rsidR="00C30648" w:rsidRDefault="00C30648" w:rsidP="00C30648">
      <w:pPr>
        <w:ind w:left="3600"/>
        <w:rPr>
          <w:szCs w:val="28"/>
        </w:rPr>
      </w:pPr>
      <w:r>
        <w:rPr>
          <w:szCs w:val="28"/>
        </w:rPr>
        <w:t>- 5 sărituri libere, fără limită de coeficient</w:t>
      </w:r>
    </w:p>
    <w:p w:rsidR="00C30648" w:rsidRDefault="00C30648" w:rsidP="000A43C8">
      <w:pPr>
        <w:numPr>
          <w:ilvl w:val="0"/>
          <w:numId w:val="165"/>
        </w:numPr>
        <w:rPr>
          <w:szCs w:val="28"/>
        </w:rPr>
      </w:pPr>
      <w:r>
        <w:rPr>
          <w:szCs w:val="28"/>
        </w:rPr>
        <w:t xml:space="preserve">Trambulină 3m: 10 sărituri </w:t>
      </w:r>
      <w:r>
        <w:rPr>
          <w:szCs w:val="28"/>
        </w:rPr>
        <w:tab/>
        <w:t>- 5 sărituri impuse cu coeficient maxim 9,5</w:t>
      </w:r>
    </w:p>
    <w:p w:rsidR="00C30648" w:rsidRDefault="00C30648" w:rsidP="00C30648">
      <w:pPr>
        <w:ind w:left="3600"/>
        <w:rPr>
          <w:szCs w:val="28"/>
        </w:rPr>
      </w:pPr>
      <w:r>
        <w:rPr>
          <w:szCs w:val="28"/>
        </w:rPr>
        <w:t>- 5 sărituri libere</w:t>
      </w:r>
    </w:p>
    <w:p w:rsidR="00C30648" w:rsidRDefault="00C30648" w:rsidP="000A43C8">
      <w:pPr>
        <w:numPr>
          <w:ilvl w:val="0"/>
          <w:numId w:val="165"/>
        </w:numPr>
        <w:rPr>
          <w:szCs w:val="28"/>
        </w:rPr>
      </w:pPr>
      <w:r>
        <w:rPr>
          <w:szCs w:val="28"/>
        </w:rPr>
        <w:t xml:space="preserve">Platformă 5, 7 şi 10 m: 9 sărituri </w:t>
      </w:r>
      <w:r>
        <w:rPr>
          <w:szCs w:val="28"/>
        </w:rPr>
        <w:tab/>
        <w:t>- 4 sărituri impuse cu coeficient maxim 7,6</w:t>
      </w:r>
    </w:p>
    <w:p w:rsidR="00C30648" w:rsidRDefault="00C30648" w:rsidP="00C30648">
      <w:pPr>
        <w:ind w:left="3600" w:firstLine="720"/>
        <w:rPr>
          <w:szCs w:val="28"/>
        </w:rPr>
      </w:pPr>
      <w:r>
        <w:rPr>
          <w:szCs w:val="28"/>
        </w:rPr>
        <w:t>- 5 sărituri libere</w:t>
      </w:r>
    </w:p>
    <w:p w:rsidR="00C30648" w:rsidRDefault="00C30648" w:rsidP="00C30648">
      <w:pPr>
        <w:ind w:left="3600" w:firstLine="720"/>
        <w:rPr>
          <w:szCs w:val="28"/>
        </w:rPr>
      </w:pPr>
      <w:r>
        <w:rPr>
          <w:szCs w:val="28"/>
        </w:rPr>
        <w:t>- cel puţin 6 grupe diferite utilizate</w:t>
      </w:r>
    </w:p>
    <w:p w:rsidR="00C30648" w:rsidRDefault="00C30648" w:rsidP="00C30648">
      <w:pPr>
        <w:rPr>
          <w:szCs w:val="28"/>
          <w:u w:val="single"/>
        </w:rPr>
      </w:pPr>
      <w:r>
        <w:rPr>
          <w:szCs w:val="28"/>
          <w:u w:val="single"/>
        </w:rPr>
        <w:t>Juniori B (14-15 ani)</w:t>
      </w:r>
    </w:p>
    <w:p w:rsidR="00C30648" w:rsidRDefault="00C30648" w:rsidP="00C30648">
      <w:pPr>
        <w:rPr>
          <w:szCs w:val="28"/>
          <w:u w:val="single"/>
        </w:rPr>
      </w:pPr>
      <w:r>
        <w:rPr>
          <w:szCs w:val="28"/>
          <w:u w:val="single"/>
        </w:rPr>
        <w:t xml:space="preserve">Fete B: </w:t>
      </w:r>
    </w:p>
    <w:p w:rsidR="00C30648" w:rsidRDefault="00C30648" w:rsidP="000A43C8">
      <w:pPr>
        <w:numPr>
          <w:ilvl w:val="0"/>
          <w:numId w:val="165"/>
        </w:numPr>
        <w:rPr>
          <w:szCs w:val="28"/>
        </w:rPr>
      </w:pPr>
      <w:r>
        <w:rPr>
          <w:szCs w:val="28"/>
        </w:rPr>
        <w:t xml:space="preserve">Trambulină 1m: 8 sărituri </w:t>
      </w:r>
      <w:r>
        <w:rPr>
          <w:szCs w:val="28"/>
        </w:rPr>
        <w:tab/>
        <w:t>- 5 sărituri impuse cu coeficient maxim 9,0</w:t>
      </w:r>
    </w:p>
    <w:p w:rsidR="00C30648" w:rsidRDefault="00C30648" w:rsidP="00C30648">
      <w:pPr>
        <w:ind w:left="3600"/>
        <w:rPr>
          <w:szCs w:val="28"/>
        </w:rPr>
      </w:pPr>
      <w:r>
        <w:rPr>
          <w:szCs w:val="28"/>
        </w:rPr>
        <w:t>- 3 sărituri libere, fără limită de coeficient</w:t>
      </w:r>
    </w:p>
    <w:p w:rsidR="00C30648" w:rsidRDefault="00C30648" w:rsidP="000A43C8">
      <w:pPr>
        <w:numPr>
          <w:ilvl w:val="0"/>
          <w:numId w:val="165"/>
        </w:numPr>
        <w:rPr>
          <w:szCs w:val="28"/>
        </w:rPr>
      </w:pPr>
      <w:r>
        <w:rPr>
          <w:szCs w:val="28"/>
        </w:rPr>
        <w:t xml:space="preserve">Trambulină 3m: 8 sărituri </w:t>
      </w:r>
      <w:r>
        <w:rPr>
          <w:szCs w:val="28"/>
        </w:rPr>
        <w:tab/>
        <w:t>- 5 sărituri impuse cu coeficient maxim 9,5</w:t>
      </w:r>
    </w:p>
    <w:p w:rsidR="00C30648" w:rsidRDefault="00C30648" w:rsidP="00C30648">
      <w:pPr>
        <w:ind w:left="3600"/>
        <w:rPr>
          <w:szCs w:val="28"/>
        </w:rPr>
      </w:pPr>
      <w:r>
        <w:rPr>
          <w:szCs w:val="28"/>
        </w:rPr>
        <w:t>- 3 sărituri libere</w:t>
      </w:r>
    </w:p>
    <w:p w:rsidR="00C30648" w:rsidRDefault="00C30648" w:rsidP="000A43C8">
      <w:pPr>
        <w:numPr>
          <w:ilvl w:val="0"/>
          <w:numId w:val="165"/>
        </w:numPr>
        <w:rPr>
          <w:szCs w:val="28"/>
        </w:rPr>
      </w:pPr>
      <w:r>
        <w:rPr>
          <w:szCs w:val="28"/>
        </w:rPr>
        <w:t xml:space="preserve">Platformă 5, 7 şi 10 m: 7 sărituri </w:t>
      </w:r>
      <w:r>
        <w:rPr>
          <w:szCs w:val="28"/>
        </w:rPr>
        <w:tab/>
        <w:t>- 4 sărituri impuse cu coeficient maxim 7,6</w:t>
      </w:r>
    </w:p>
    <w:p w:rsidR="00C30648" w:rsidRDefault="00C30648" w:rsidP="00C30648">
      <w:pPr>
        <w:ind w:left="3600" w:firstLine="720"/>
        <w:rPr>
          <w:szCs w:val="28"/>
        </w:rPr>
      </w:pPr>
      <w:r>
        <w:rPr>
          <w:szCs w:val="28"/>
        </w:rPr>
        <w:t>- 3 sărituri libere</w:t>
      </w:r>
    </w:p>
    <w:p w:rsidR="00C30648" w:rsidRDefault="00C30648" w:rsidP="00C30648">
      <w:pPr>
        <w:ind w:left="3600" w:firstLine="720"/>
        <w:rPr>
          <w:szCs w:val="28"/>
        </w:rPr>
      </w:pPr>
      <w:r>
        <w:rPr>
          <w:szCs w:val="28"/>
        </w:rPr>
        <w:t>- cel puţin 5 grupe diferite utilizate</w:t>
      </w:r>
    </w:p>
    <w:p w:rsidR="00C30648" w:rsidRDefault="00C30648" w:rsidP="00C30648">
      <w:pPr>
        <w:rPr>
          <w:szCs w:val="28"/>
          <w:u w:val="single"/>
        </w:rPr>
      </w:pPr>
      <w:r>
        <w:rPr>
          <w:szCs w:val="28"/>
          <w:u w:val="single"/>
        </w:rPr>
        <w:t xml:space="preserve">Băieţi B: </w:t>
      </w:r>
    </w:p>
    <w:p w:rsidR="00C30648" w:rsidRDefault="00C30648" w:rsidP="000A43C8">
      <w:pPr>
        <w:numPr>
          <w:ilvl w:val="0"/>
          <w:numId w:val="165"/>
        </w:numPr>
        <w:rPr>
          <w:szCs w:val="28"/>
        </w:rPr>
      </w:pPr>
      <w:r>
        <w:rPr>
          <w:szCs w:val="28"/>
        </w:rPr>
        <w:t xml:space="preserve">Trambulină 1m: 9 sărituri </w:t>
      </w:r>
      <w:r>
        <w:rPr>
          <w:szCs w:val="28"/>
        </w:rPr>
        <w:tab/>
        <w:t>- 5 sărituri impuse cu coeficient maxim 9,0</w:t>
      </w:r>
    </w:p>
    <w:p w:rsidR="00C30648" w:rsidRDefault="00C30648" w:rsidP="00C30648">
      <w:pPr>
        <w:ind w:left="3600"/>
        <w:rPr>
          <w:szCs w:val="28"/>
        </w:rPr>
      </w:pPr>
      <w:r>
        <w:rPr>
          <w:szCs w:val="28"/>
        </w:rPr>
        <w:t>- 4 sărituri libere, fără limită de coeficient</w:t>
      </w:r>
    </w:p>
    <w:p w:rsidR="00C30648" w:rsidRDefault="00C30648" w:rsidP="000A43C8">
      <w:pPr>
        <w:numPr>
          <w:ilvl w:val="0"/>
          <w:numId w:val="165"/>
        </w:numPr>
        <w:rPr>
          <w:szCs w:val="28"/>
        </w:rPr>
      </w:pPr>
      <w:r>
        <w:rPr>
          <w:szCs w:val="28"/>
        </w:rPr>
        <w:t xml:space="preserve">Trambulină 3m: 9 sărituri </w:t>
      </w:r>
      <w:r>
        <w:rPr>
          <w:szCs w:val="28"/>
        </w:rPr>
        <w:tab/>
        <w:t>- 5 sărituri impuse cu coeficient maxim 9,5</w:t>
      </w:r>
    </w:p>
    <w:p w:rsidR="00C30648" w:rsidRDefault="00C30648" w:rsidP="00C30648">
      <w:pPr>
        <w:ind w:left="3600"/>
        <w:rPr>
          <w:szCs w:val="28"/>
        </w:rPr>
      </w:pPr>
      <w:r>
        <w:rPr>
          <w:szCs w:val="28"/>
        </w:rPr>
        <w:t>- 4 sărituri libere</w:t>
      </w:r>
    </w:p>
    <w:p w:rsidR="00C30648" w:rsidRDefault="00C30648" w:rsidP="000A43C8">
      <w:pPr>
        <w:numPr>
          <w:ilvl w:val="0"/>
          <w:numId w:val="165"/>
        </w:numPr>
        <w:rPr>
          <w:szCs w:val="28"/>
        </w:rPr>
      </w:pPr>
      <w:r>
        <w:rPr>
          <w:szCs w:val="28"/>
        </w:rPr>
        <w:t xml:space="preserve">Platformă 5, 7 şi 10 m: 8 sărituri </w:t>
      </w:r>
      <w:r>
        <w:rPr>
          <w:szCs w:val="28"/>
        </w:rPr>
        <w:tab/>
        <w:t>- 4 sărituri impuse cu coeficient maxim 7,6</w:t>
      </w:r>
    </w:p>
    <w:p w:rsidR="00C30648" w:rsidRDefault="00C30648" w:rsidP="00C30648">
      <w:pPr>
        <w:ind w:left="3600" w:firstLine="720"/>
        <w:rPr>
          <w:szCs w:val="28"/>
        </w:rPr>
      </w:pPr>
      <w:r>
        <w:rPr>
          <w:szCs w:val="28"/>
        </w:rPr>
        <w:t>- 4 sărituri libere</w:t>
      </w:r>
    </w:p>
    <w:p w:rsidR="00C30648" w:rsidRDefault="00C30648" w:rsidP="00C30648">
      <w:pPr>
        <w:ind w:left="3600" w:firstLine="720"/>
        <w:rPr>
          <w:szCs w:val="28"/>
        </w:rPr>
      </w:pPr>
      <w:r>
        <w:rPr>
          <w:szCs w:val="28"/>
        </w:rPr>
        <w:t>- cel puţin 5 grupe diferite utilizate</w:t>
      </w:r>
    </w:p>
    <w:p w:rsidR="00654CF3" w:rsidRPr="00654CF3" w:rsidRDefault="00654CF3" w:rsidP="00654CF3">
      <w:pPr>
        <w:ind w:left="3600" w:firstLine="720"/>
        <w:rPr>
          <w:rFonts w:ascii="Tahoma" w:hAnsi="Tahoma"/>
          <w:szCs w:val="28"/>
        </w:rPr>
      </w:pPr>
    </w:p>
    <w:p w:rsidR="00EC7642" w:rsidRDefault="00EC7642" w:rsidP="00EC7642">
      <w:pPr>
        <w:rPr>
          <w:szCs w:val="28"/>
        </w:rPr>
      </w:pPr>
      <w:r>
        <w:rPr>
          <w:szCs w:val="28"/>
        </w:rPr>
        <w:t>Nu se admit sărituri în picioare.</w:t>
      </w:r>
    </w:p>
    <w:p w:rsidR="00EC7642" w:rsidRDefault="00EC7642" w:rsidP="00EC7642">
      <w:pPr>
        <w:rPr>
          <w:szCs w:val="28"/>
        </w:rPr>
      </w:pPr>
      <w:r>
        <w:rPr>
          <w:szCs w:val="28"/>
        </w:rPr>
        <w:t>Participă sportivii cu vârsta de drept.</w:t>
      </w:r>
    </w:p>
    <w:p w:rsidR="00EC7642" w:rsidRDefault="00EC7642" w:rsidP="00EC7642">
      <w:pPr>
        <w:rPr>
          <w:szCs w:val="28"/>
        </w:rPr>
      </w:pPr>
      <w:r>
        <w:rPr>
          <w:szCs w:val="28"/>
        </w:rPr>
        <w:t>Sprtivii de la categoriile Juniori Cşi D au drept de participare la juniori A sau B dacă îndeplinesc cerinţele de mai sus.</w:t>
      </w:r>
    </w:p>
    <w:p w:rsidR="00EC7642" w:rsidRDefault="00EC7642" w:rsidP="00EC7642">
      <w:pPr>
        <w:rPr>
          <w:szCs w:val="28"/>
        </w:rPr>
      </w:pPr>
      <w:r>
        <w:rPr>
          <w:szCs w:val="28"/>
        </w:rPr>
        <w:t>Pe înscrierile trimise la federaţie înainte de campionate trebuie specificat la ce categorie participă juniorii C şi D. Dacă nu este specificat automat vor fi înscrişi la categorie juniori B.</w:t>
      </w:r>
    </w:p>
    <w:p w:rsidR="00EC7642" w:rsidRDefault="00EC7642" w:rsidP="00EC7642">
      <w:pPr>
        <w:rPr>
          <w:szCs w:val="28"/>
        </w:rPr>
      </w:pPr>
    </w:p>
    <w:p w:rsidR="00EC7642" w:rsidRDefault="00EC7642" w:rsidP="00EC7642">
      <w:pPr>
        <w:rPr>
          <w:szCs w:val="28"/>
          <w:u w:val="single"/>
        </w:rPr>
      </w:pPr>
      <w:r>
        <w:rPr>
          <w:szCs w:val="28"/>
          <w:u w:val="single"/>
        </w:rPr>
        <w:t>Sincron – Grupa A/B combinat</w:t>
      </w:r>
    </w:p>
    <w:p w:rsidR="00EC7642" w:rsidRDefault="00EC7642" w:rsidP="00EC7642">
      <w:pPr>
        <w:rPr>
          <w:szCs w:val="28"/>
        </w:rPr>
      </w:pPr>
      <w:r>
        <w:rPr>
          <w:szCs w:val="28"/>
        </w:rPr>
        <w:t xml:space="preserve">- 5 sărituri, </w:t>
      </w:r>
      <w:r>
        <w:rPr>
          <w:szCs w:val="28"/>
        </w:rPr>
        <w:tab/>
        <w:t xml:space="preserve">din care </w:t>
      </w:r>
      <w:r>
        <w:rPr>
          <w:szCs w:val="28"/>
        </w:rPr>
        <w:tab/>
        <w:t>- 2 cu coeficient 2,0</w:t>
      </w:r>
    </w:p>
    <w:p w:rsidR="00EC7642" w:rsidRDefault="00EC7642" w:rsidP="00EC7642">
      <w:pPr>
        <w:rPr>
          <w:szCs w:val="28"/>
        </w:rPr>
      </w:pPr>
      <w:r>
        <w:rPr>
          <w:szCs w:val="28"/>
        </w:rPr>
        <w:tab/>
      </w:r>
      <w:r>
        <w:rPr>
          <w:szCs w:val="28"/>
        </w:rPr>
        <w:tab/>
      </w:r>
      <w:r>
        <w:rPr>
          <w:szCs w:val="28"/>
        </w:rPr>
        <w:tab/>
      </w:r>
      <w:r>
        <w:rPr>
          <w:szCs w:val="28"/>
        </w:rPr>
        <w:tab/>
        <w:t>- 3 fără limită de coeficient</w:t>
      </w:r>
    </w:p>
    <w:p w:rsidR="00EC7642" w:rsidRDefault="00EC7642" w:rsidP="00EC7642">
      <w:pPr>
        <w:rPr>
          <w:szCs w:val="28"/>
        </w:rPr>
      </w:pPr>
      <w:r>
        <w:rPr>
          <w:szCs w:val="28"/>
        </w:rPr>
        <w:tab/>
      </w:r>
      <w:r>
        <w:rPr>
          <w:szCs w:val="28"/>
        </w:rPr>
        <w:tab/>
        <w:t>- din cel puţin 3 grupe diferite utilizate</w:t>
      </w:r>
    </w:p>
    <w:p w:rsidR="00EC7642" w:rsidRDefault="00EC7642" w:rsidP="00EC7642">
      <w:pPr>
        <w:rPr>
          <w:szCs w:val="28"/>
          <w:lang w:val="de-DE"/>
        </w:rPr>
      </w:pPr>
      <w:r>
        <w:rPr>
          <w:szCs w:val="28"/>
        </w:rPr>
        <w:tab/>
      </w:r>
      <w:r>
        <w:rPr>
          <w:szCs w:val="28"/>
        </w:rPr>
        <w:tab/>
      </w:r>
      <w:r>
        <w:rPr>
          <w:szCs w:val="28"/>
          <w:lang w:val="de-DE"/>
        </w:rPr>
        <w:t>- nici o grupă nu se repetă de mai mult de 2 ori.</w:t>
      </w:r>
    </w:p>
    <w:p w:rsidR="00EC7642" w:rsidRDefault="00EC7642" w:rsidP="00EC7642">
      <w:pPr>
        <w:rPr>
          <w:szCs w:val="28"/>
        </w:rPr>
      </w:pPr>
      <w:r>
        <w:rPr>
          <w:szCs w:val="28"/>
          <w:lang w:val="de-DE"/>
        </w:rPr>
        <w:tab/>
      </w:r>
      <w:r>
        <w:rPr>
          <w:szCs w:val="28"/>
          <w:lang w:val="de-DE"/>
        </w:rPr>
        <w:tab/>
      </w:r>
      <w:r>
        <w:rPr>
          <w:szCs w:val="28"/>
        </w:rPr>
        <w:t>- ambii săritori execută aceeaşi săritură</w:t>
      </w:r>
    </w:p>
    <w:p w:rsidR="00EC7642" w:rsidRDefault="00EC7642" w:rsidP="00EC7642">
      <w:pPr>
        <w:rPr>
          <w:szCs w:val="28"/>
        </w:rPr>
      </w:pPr>
      <w:r>
        <w:rPr>
          <w:szCs w:val="28"/>
        </w:rPr>
        <w:t xml:space="preserve">                        - la trambulină 3 m este obligatorie cel puţin o săritură cu elan.</w:t>
      </w:r>
    </w:p>
    <w:p w:rsidR="00654CF3" w:rsidRPr="00654CF3" w:rsidRDefault="00654CF3" w:rsidP="00654CF3">
      <w:pPr>
        <w:rPr>
          <w:rFonts w:ascii="Tahoma" w:hAnsi="Tahoma"/>
          <w:szCs w:val="28"/>
        </w:rPr>
      </w:pPr>
    </w:p>
    <w:p w:rsidR="00654CF3" w:rsidRPr="00654CF3" w:rsidRDefault="00654CF3" w:rsidP="00654CF3">
      <w:pPr>
        <w:rPr>
          <w:rFonts w:ascii="Tahoma" w:hAnsi="Tahoma"/>
          <w:szCs w:val="28"/>
        </w:rPr>
      </w:pPr>
    </w:p>
    <w:p w:rsidR="00654CF3" w:rsidRPr="00400C35" w:rsidRDefault="00654CF3" w:rsidP="00654CF3">
      <w:pPr>
        <w:rPr>
          <w:rFonts w:ascii="Tahoma" w:hAnsi="Tahoma"/>
          <w:b/>
          <w:szCs w:val="28"/>
        </w:rPr>
      </w:pPr>
      <w:r w:rsidRPr="00400C35">
        <w:rPr>
          <w:rFonts w:ascii="Tahoma" w:hAnsi="Tahoma"/>
          <w:b/>
          <w:szCs w:val="28"/>
        </w:rPr>
        <w:t>3.Programul de concurs:</w:t>
      </w:r>
    </w:p>
    <w:p w:rsidR="00654CF3" w:rsidRPr="00654CF3" w:rsidRDefault="00654CF3" w:rsidP="00654CF3">
      <w:pPr>
        <w:rPr>
          <w:rFonts w:ascii="Tahoma" w:hAnsi="Tahoma"/>
          <w:szCs w:val="28"/>
        </w:rPr>
      </w:pPr>
    </w:p>
    <w:p w:rsidR="009635C2" w:rsidRDefault="009635C2" w:rsidP="009635C2">
      <w:pPr>
        <w:rPr>
          <w:szCs w:val="28"/>
        </w:rPr>
      </w:pPr>
      <w:r>
        <w:rPr>
          <w:szCs w:val="28"/>
        </w:rPr>
        <w:t xml:space="preserve">Ziua I </w:t>
      </w:r>
      <w:r>
        <w:rPr>
          <w:szCs w:val="28"/>
        </w:rPr>
        <w:tab/>
        <w:t>- ora 9:30</w:t>
      </w:r>
      <w:r>
        <w:rPr>
          <w:szCs w:val="28"/>
        </w:rPr>
        <w:tab/>
        <w:t>- calificări (toată seria) platformă F juniori B</w:t>
      </w:r>
    </w:p>
    <w:p w:rsidR="009635C2" w:rsidRDefault="009635C2" w:rsidP="009635C2">
      <w:pPr>
        <w:rPr>
          <w:szCs w:val="28"/>
        </w:rPr>
      </w:pPr>
      <w:r>
        <w:rPr>
          <w:szCs w:val="28"/>
        </w:rPr>
        <w:tab/>
      </w:r>
      <w:r>
        <w:rPr>
          <w:szCs w:val="28"/>
        </w:rPr>
        <w:tab/>
      </w:r>
      <w:r>
        <w:rPr>
          <w:szCs w:val="28"/>
        </w:rPr>
        <w:tab/>
        <w:t>- platformă F juniori A</w:t>
      </w:r>
    </w:p>
    <w:p w:rsidR="009635C2" w:rsidRDefault="009635C2" w:rsidP="009635C2">
      <w:pPr>
        <w:rPr>
          <w:szCs w:val="28"/>
        </w:rPr>
      </w:pPr>
      <w:r>
        <w:rPr>
          <w:szCs w:val="28"/>
        </w:rPr>
        <w:tab/>
      </w:r>
      <w:r>
        <w:rPr>
          <w:szCs w:val="28"/>
        </w:rPr>
        <w:tab/>
      </w:r>
      <w:r>
        <w:rPr>
          <w:szCs w:val="28"/>
        </w:rPr>
        <w:tab/>
        <w:t>- trambulină 3m M juniori B, A</w:t>
      </w:r>
    </w:p>
    <w:p w:rsidR="009635C2" w:rsidRDefault="009635C2" w:rsidP="009635C2">
      <w:pPr>
        <w:rPr>
          <w:szCs w:val="28"/>
        </w:rPr>
      </w:pPr>
    </w:p>
    <w:p w:rsidR="009635C2" w:rsidRDefault="009635C2" w:rsidP="009635C2">
      <w:pPr>
        <w:rPr>
          <w:szCs w:val="28"/>
        </w:rPr>
      </w:pPr>
      <w:r>
        <w:rPr>
          <w:szCs w:val="28"/>
        </w:rPr>
        <w:tab/>
        <w:t>- ora 16:00</w:t>
      </w:r>
      <w:r>
        <w:rPr>
          <w:szCs w:val="28"/>
        </w:rPr>
        <w:tab/>
        <w:t>- finală (seria a II-a) platformă F Juniori B</w:t>
      </w:r>
    </w:p>
    <w:p w:rsidR="009635C2" w:rsidRDefault="009635C2" w:rsidP="009635C2">
      <w:pPr>
        <w:rPr>
          <w:szCs w:val="28"/>
        </w:rPr>
      </w:pPr>
      <w:r>
        <w:rPr>
          <w:szCs w:val="28"/>
        </w:rPr>
        <w:tab/>
      </w:r>
      <w:r>
        <w:rPr>
          <w:szCs w:val="28"/>
        </w:rPr>
        <w:tab/>
      </w:r>
      <w:r>
        <w:rPr>
          <w:szCs w:val="28"/>
        </w:rPr>
        <w:tab/>
        <w:t>- sincron 3m M</w:t>
      </w:r>
    </w:p>
    <w:p w:rsidR="009635C2" w:rsidRDefault="009635C2" w:rsidP="009635C2">
      <w:pPr>
        <w:rPr>
          <w:szCs w:val="28"/>
        </w:rPr>
      </w:pPr>
      <w:r>
        <w:rPr>
          <w:szCs w:val="28"/>
        </w:rPr>
        <w:tab/>
      </w:r>
      <w:r>
        <w:rPr>
          <w:szCs w:val="28"/>
        </w:rPr>
        <w:tab/>
      </w:r>
      <w:r>
        <w:rPr>
          <w:szCs w:val="28"/>
        </w:rPr>
        <w:tab/>
        <w:t>- sincron platformă F</w:t>
      </w:r>
    </w:p>
    <w:p w:rsidR="009635C2" w:rsidRDefault="009635C2" w:rsidP="009635C2">
      <w:pPr>
        <w:rPr>
          <w:szCs w:val="28"/>
        </w:rPr>
      </w:pPr>
    </w:p>
    <w:p w:rsidR="009635C2" w:rsidRDefault="009635C2" w:rsidP="009635C2">
      <w:pPr>
        <w:rPr>
          <w:szCs w:val="28"/>
        </w:rPr>
      </w:pPr>
      <w:r>
        <w:rPr>
          <w:szCs w:val="28"/>
        </w:rPr>
        <w:t xml:space="preserve">Ziua II </w:t>
      </w:r>
      <w:r>
        <w:rPr>
          <w:szCs w:val="28"/>
        </w:rPr>
        <w:tab/>
        <w:t>- ora 9:30</w:t>
      </w:r>
      <w:r>
        <w:rPr>
          <w:szCs w:val="28"/>
        </w:rPr>
        <w:tab/>
        <w:t>- calificări (toată seria) platformă M juniori B</w:t>
      </w:r>
    </w:p>
    <w:p w:rsidR="009635C2" w:rsidRDefault="009635C2" w:rsidP="009635C2">
      <w:pPr>
        <w:rPr>
          <w:szCs w:val="28"/>
        </w:rPr>
      </w:pPr>
      <w:r>
        <w:rPr>
          <w:szCs w:val="28"/>
        </w:rPr>
        <w:tab/>
      </w:r>
      <w:r>
        <w:rPr>
          <w:szCs w:val="28"/>
        </w:rPr>
        <w:tab/>
      </w:r>
      <w:r>
        <w:rPr>
          <w:szCs w:val="28"/>
        </w:rPr>
        <w:tab/>
        <w:t xml:space="preserve">- platformă M juniori A </w:t>
      </w:r>
    </w:p>
    <w:p w:rsidR="009635C2" w:rsidRDefault="009635C2" w:rsidP="009635C2">
      <w:pPr>
        <w:rPr>
          <w:szCs w:val="28"/>
        </w:rPr>
      </w:pPr>
      <w:r>
        <w:rPr>
          <w:szCs w:val="28"/>
        </w:rPr>
        <w:tab/>
      </w:r>
      <w:r>
        <w:rPr>
          <w:szCs w:val="28"/>
        </w:rPr>
        <w:tab/>
      </w:r>
      <w:r>
        <w:rPr>
          <w:szCs w:val="28"/>
        </w:rPr>
        <w:tab/>
        <w:t>- trambulină 1m F juniori B, A</w:t>
      </w:r>
    </w:p>
    <w:p w:rsidR="009635C2" w:rsidRDefault="009635C2" w:rsidP="009635C2">
      <w:pPr>
        <w:rPr>
          <w:szCs w:val="28"/>
        </w:rPr>
      </w:pPr>
    </w:p>
    <w:p w:rsidR="009635C2" w:rsidRDefault="009635C2" w:rsidP="009635C2">
      <w:pPr>
        <w:rPr>
          <w:szCs w:val="28"/>
        </w:rPr>
      </w:pPr>
      <w:r>
        <w:rPr>
          <w:szCs w:val="28"/>
        </w:rPr>
        <w:tab/>
        <w:t>- ora 16:00</w:t>
      </w:r>
      <w:r>
        <w:rPr>
          <w:szCs w:val="28"/>
        </w:rPr>
        <w:tab/>
        <w:t>- finală (seria a II-a) platformă M juniori B</w:t>
      </w:r>
    </w:p>
    <w:p w:rsidR="009635C2" w:rsidRDefault="009635C2" w:rsidP="009635C2">
      <w:pPr>
        <w:rPr>
          <w:szCs w:val="28"/>
        </w:rPr>
      </w:pPr>
      <w:r>
        <w:rPr>
          <w:szCs w:val="28"/>
        </w:rPr>
        <w:tab/>
      </w:r>
      <w:r>
        <w:rPr>
          <w:szCs w:val="28"/>
        </w:rPr>
        <w:tab/>
      </w:r>
      <w:r>
        <w:rPr>
          <w:szCs w:val="28"/>
        </w:rPr>
        <w:tab/>
        <w:t>- sincron 3m F</w:t>
      </w:r>
    </w:p>
    <w:p w:rsidR="009635C2" w:rsidRDefault="009635C2" w:rsidP="009635C2">
      <w:pPr>
        <w:rPr>
          <w:szCs w:val="28"/>
        </w:rPr>
      </w:pPr>
      <w:r>
        <w:rPr>
          <w:szCs w:val="28"/>
        </w:rPr>
        <w:tab/>
      </w:r>
      <w:r>
        <w:rPr>
          <w:szCs w:val="28"/>
        </w:rPr>
        <w:tab/>
      </w:r>
      <w:r>
        <w:rPr>
          <w:szCs w:val="28"/>
        </w:rPr>
        <w:tab/>
        <w:t>- sincron platformă M</w:t>
      </w:r>
    </w:p>
    <w:p w:rsidR="009635C2" w:rsidRDefault="009635C2" w:rsidP="009635C2">
      <w:pPr>
        <w:rPr>
          <w:szCs w:val="28"/>
        </w:rPr>
      </w:pPr>
    </w:p>
    <w:p w:rsidR="009635C2" w:rsidRDefault="009635C2" w:rsidP="009635C2">
      <w:pPr>
        <w:rPr>
          <w:szCs w:val="28"/>
        </w:rPr>
      </w:pPr>
      <w:r>
        <w:rPr>
          <w:szCs w:val="28"/>
        </w:rPr>
        <w:t>Ziua III - ora 9:30</w:t>
      </w:r>
      <w:r>
        <w:rPr>
          <w:szCs w:val="28"/>
        </w:rPr>
        <w:tab/>
        <w:t>- trambulină 3m F juniori B, A</w:t>
      </w:r>
    </w:p>
    <w:p w:rsidR="009635C2" w:rsidRDefault="009635C2" w:rsidP="009635C2">
      <w:pPr>
        <w:rPr>
          <w:szCs w:val="28"/>
        </w:rPr>
      </w:pPr>
    </w:p>
    <w:p w:rsidR="009635C2" w:rsidRDefault="009635C2" w:rsidP="009635C2">
      <w:pPr>
        <w:rPr>
          <w:szCs w:val="28"/>
        </w:rPr>
      </w:pPr>
      <w:r>
        <w:rPr>
          <w:szCs w:val="28"/>
        </w:rPr>
        <w:tab/>
        <w:t>- ora 16:00</w:t>
      </w:r>
      <w:r>
        <w:rPr>
          <w:szCs w:val="28"/>
        </w:rPr>
        <w:tab/>
        <w:t>- trambulină 1m M juniori B, A</w:t>
      </w:r>
    </w:p>
    <w:p w:rsidR="00654CF3" w:rsidRPr="00654CF3" w:rsidRDefault="00654CF3" w:rsidP="00654CF3">
      <w:pPr>
        <w:rPr>
          <w:rFonts w:ascii="Tahoma" w:hAnsi="Tahoma"/>
          <w:szCs w:val="28"/>
        </w:rPr>
      </w:pPr>
    </w:p>
    <w:p w:rsidR="00654CF3" w:rsidRPr="004C6ECD" w:rsidRDefault="00866194" w:rsidP="00654CF3">
      <w:pPr>
        <w:rPr>
          <w:rFonts w:ascii="Tahoma" w:hAnsi="Tahoma"/>
          <w:b/>
          <w:sz w:val="28"/>
          <w:szCs w:val="28"/>
        </w:rPr>
      </w:pPr>
      <w:r>
        <w:rPr>
          <w:rFonts w:ascii="Tahoma" w:hAnsi="Tahoma"/>
          <w:b/>
          <w:sz w:val="28"/>
          <w:szCs w:val="28"/>
        </w:rPr>
        <w:t xml:space="preserve">                                            </w:t>
      </w:r>
      <w:r w:rsidR="00654CF3" w:rsidRPr="004C6ECD">
        <w:rPr>
          <w:rFonts w:ascii="Tahoma" w:hAnsi="Tahoma"/>
          <w:b/>
          <w:sz w:val="28"/>
          <w:szCs w:val="28"/>
        </w:rPr>
        <w:t>JUNIORI C şi D</w:t>
      </w:r>
    </w:p>
    <w:p w:rsidR="00654CF3" w:rsidRPr="00654CF3" w:rsidRDefault="00654CF3" w:rsidP="00654CF3">
      <w:pPr>
        <w:rPr>
          <w:rFonts w:ascii="Tahoma" w:hAnsi="Tahoma"/>
          <w:szCs w:val="28"/>
        </w:rPr>
      </w:pPr>
    </w:p>
    <w:p w:rsidR="00654CF3" w:rsidRPr="00400C35" w:rsidRDefault="00654CF3" w:rsidP="00654CF3">
      <w:pPr>
        <w:rPr>
          <w:rFonts w:ascii="Tahoma" w:hAnsi="Tahoma"/>
          <w:b/>
          <w:szCs w:val="28"/>
        </w:rPr>
      </w:pPr>
      <w:r w:rsidRPr="00400C35">
        <w:rPr>
          <w:rFonts w:ascii="Tahoma" w:hAnsi="Tahoma"/>
          <w:b/>
          <w:szCs w:val="28"/>
        </w:rPr>
        <w:t>1. Probele de concurs:</w:t>
      </w:r>
    </w:p>
    <w:p w:rsidR="00654CF3" w:rsidRPr="00654CF3" w:rsidRDefault="00654CF3" w:rsidP="00654CF3">
      <w:pPr>
        <w:rPr>
          <w:rFonts w:ascii="Tahoma" w:hAnsi="Tahoma"/>
          <w:szCs w:val="28"/>
        </w:rPr>
      </w:pPr>
    </w:p>
    <w:p w:rsidR="00345C09" w:rsidRDefault="00345C09" w:rsidP="00345C09">
      <w:pPr>
        <w:rPr>
          <w:szCs w:val="28"/>
        </w:rPr>
      </w:pPr>
      <w:r>
        <w:rPr>
          <w:szCs w:val="28"/>
        </w:rPr>
        <w:t>MASCULIN+FEMININ</w:t>
      </w:r>
    </w:p>
    <w:p w:rsidR="00345C09" w:rsidRDefault="00345C09" w:rsidP="00345C09">
      <w:pPr>
        <w:rPr>
          <w:szCs w:val="28"/>
        </w:rPr>
      </w:pPr>
      <w:r>
        <w:rPr>
          <w:szCs w:val="28"/>
        </w:rPr>
        <w:t>- Trambulină. 1m</w:t>
      </w:r>
      <w:r>
        <w:rPr>
          <w:szCs w:val="28"/>
        </w:rPr>
        <w:tab/>
      </w:r>
      <w:r>
        <w:rPr>
          <w:szCs w:val="28"/>
        </w:rPr>
        <w:tab/>
      </w:r>
      <w:r>
        <w:rPr>
          <w:szCs w:val="28"/>
        </w:rPr>
        <w:tab/>
      </w:r>
      <w:r>
        <w:rPr>
          <w:szCs w:val="28"/>
        </w:rPr>
        <w:tab/>
      </w:r>
      <w:r>
        <w:rPr>
          <w:szCs w:val="28"/>
        </w:rPr>
        <w:tab/>
      </w:r>
      <w:r>
        <w:rPr>
          <w:szCs w:val="28"/>
        </w:rPr>
        <w:tab/>
      </w:r>
    </w:p>
    <w:p w:rsidR="00345C09" w:rsidRDefault="00345C09" w:rsidP="00345C09">
      <w:pPr>
        <w:rPr>
          <w:szCs w:val="28"/>
        </w:rPr>
      </w:pPr>
      <w:r>
        <w:rPr>
          <w:szCs w:val="28"/>
        </w:rPr>
        <w:t>- Trambulină. 3m</w:t>
      </w:r>
    </w:p>
    <w:p w:rsidR="00345C09" w:rsidRDefault="00345C09" w:rsidP="00345C09">
      <w:pPr>
        <w:rPr>
          <w:szCs w:val="28"/>
        </w:rPr>
      </w:pPr>
      <w:r>
        <w:rPr>
          <w:szCs w:val="28"/>
        </w:rPr>
        <w:t>- Platformă 5m, 7m, 10m</w:t>
      </w:r>
    </w:p>
    <w:p w:rsidR="00654CF3" w:rsidRPr="00654CF3" w:rsidRDefault="00654CF3" w:rsidP="00654CF3">
      <w:pPr>
        <w:rPr>
          <w:rFonts w:ascii="Tahoma" w:hAnsi="Tahoma"/>
          <w:szCs w:val="28"/>
        </w:rPr>
      </w:pPr>
    </w:p>
    <w:p w:rsidR="00654CF3" w:rsidRPr="00400C35" w:rsidRDefault="00654CF3" w:rsidP="00654CF3">
      <w:pPr>
        <w:rPr>
          <w:rFonts w:ascii="Tahoma" w:hAnsi="Tahoma"/>
          <w:b/>
          <w:szCs w:val="28"/>
        </w:rPr>
      </w:pPr>
      <w:r w:rsidRPr="00400C35">
        <w:rPr>
          <w:rFonts w:ascii="Tahoma" w:hAnsi="Tahoma"/>
          <w:b/>
          <w:szCs w:val="28"/>
        </w:rPr>
        <w:t>2. Cerinţe:</w:t>
      </w:r>
    </w:p>
    <w:p w:rsidR="00654CF3" w:rsidRPr="00654CF3" w:rsidRDefault="00654CF3" w:rsidP="00654CF3">
      <w:pPr>
        <w:rPr>
          <w:rFonts w:ascii="Tahoma" w:hAnsi="Tahoma"/>
          <w:szCs w:val="28"/>
        </w:rPr>
      </w:pPr>
    </w:p>
    <w:p w:rsidR="00345C09" w:rsidRDefault="00345C09" w:rsidP="00345C09">
      <w:pPr>
        <w:rPr>
          <w:szCs w:val="28"/>
          <w:u w:val="single"/>
          <w:lang w:val="de-DE"/>
        </w:rPr>
      </w:pPr>
      <w:r>
        <w:rPr>
          <w:szCs w:val="28"/>
          <w:u w:val="single"/>
          <w:lang w:val="de-DE"/>
        </w:rPr>
        <w:t>Juniori D2 (10 ani şi mai mici)</w:t>
      </w:r>
    </w:p>
    <w:p w:rsidR="00345C09" w:rsidRDefault="00345C09" w:rsidP="00345C09">
      <w:pPr>
        <w:rPr>
          <w:szCs w:val="28"/>
        </w:rPr>
      </w:pPr>
      <w:r>
        <w:rPr>
          <w:szCs w:val="28"/>
        </w:rPr>
        <w:t xml:space="preserve">- Trambulină 1m </w:t>
      </w:r>
      <w:r>
        <w:rPr>
          <w:szCs w:val="28"/>
        </w:rPr>
        <w:tab/>
        <w:t xml:space="preserve">           F, M </w:t>
      </w:r>
      <w:r>
        <w:rPr>
          <w:szCs w:val="28"/>
        </w:rPr>
        <w:tab/>
        <w:t>- 3+3</w:t>
      </w:r>
    </w:p>
    <w:p w:rsidR="00345C09" w:rsidRDefault="00345C09" w:rsidP="00345C09">
      <w:pPr>
        <w:rPr>
          <w:szCs w:val="28"/>
        </w:rPr>
      </w:pPr>
      <w:r>
        <w:rPr>
          <w:szCs w:val="28"/>
        </w:rPr>
        <w:t xml:space="preserve">- Trambulină 3m </w:t>
      </w:r>
      <w:r>
        <w:rPr>
          <w:szCs w:val="28"/>
        </w:rPr>
        <w:tab/>
        <w:t xml:space="preserve">           F, M </w:t>
      </w:r>
      <w:r>
        <w:rPr>
          <w:szCs w:val="28"/>
        </w:rPr>
        <w:tab/>
        <w:t>- 3+2</w:t>
      </w:r>
    </w:p>
    <w:p w:rsidR="00345C09" w:rsidRDefault="00345C09" w:rsidP="00345C09">
      <w:pPr>
        <w:rPr>
          <w:szCs w:val="28"/>
        </w:rPr>
      </w:pPr>
      <w:r>
        <w:rPr>
          <w:szCs w:val="28"/>
        </w:rPr>
        <w:t>- Platformă 5m , 7m</w:t>
      </w:r>
      <w:r>
        <w:rPr>
          <w:szCs w:val="28"/>
        </w:rPr>
        <w:tab/>
        <w:t xml:space="preserve">           F, M </w:t>
      </w:r>
      <w:r>
        <w:rPr>
          <w:szCs w:val="28"/>
        </w:rPr>
        <w:tab/>
        <w:t>- 2+2</w:t>
      </w:r>
    </w:p>
    <w:p w:rsidR="00345C09" w:rsidRDefault="00345C09" w:rsidP="00345C09">
      <w:pPr>
        <w:rPr>
          <w:szCs w:val="28"/>
        </w:rPr>
      </w:pPr>
    </w:p>
    <w:p w:rsidR="00345C09" w:rsidRDefault="00345C09" w:rsidP="00345C09">
      <w:pPr>
        <w:rPr>
          <w:szCs w:val="28"/>
          <w:u w:val="single"/>
        </w:rPr>
      </w:pPr>
      <w:r>
        <w:rPr>
          <w:szCs w:val="28"/>
          <w:u w:val="single"/>
        </w:rPr>
        <w:t>Juniori D1 (11 ani)</w:t>
      </w:r>
    </w:p>
    <w:p w:rsidR="00345C09" w:rsidRDefault="00345C09" w:rsidP="00345C09">
      <w:pPr>
        <w:rPr>
          <w:szCs w:val="28"/>
        </w:rPr>
      </w:pPr>
      <w:r>
        <w:rPr>
          <w:szCs w:val="28"/>
        </w:rPr>
        <w:t xml:space="preserve">- Trambulină 1m </w:t>
      </w:r>
      <w:r>
        <w:rPr>
          <w:szCs w:val="28"/>
        </w:rPr>
        <w:tab/>
        <w:t xml:space="preserve">            F, M </w:t>
      </w:r>
      <w:r>
        <w:rPr>
          <w:szCs w:val="28"/>
        </w:rPr>
        <w:tab/>
        <w:t>- 4+3</w:t>
      </w:r>
    </w:p>
    <w:p w:rsidR="00345C09" w:rsidRDefault="00345C09" w:rsidP="00345C09">
      <w:pPr>
        <w:rPr>
          <w:szCs w:val="28"/>
        </w:rPr>
      </w:pPr>
      <w:r>
        <w:rPr>
          <w:szCs w:val="28"/>
        </w:rPr>
        <w:t xml:space="preserve">- Trambulină 3m </w:t>
      </w:r>
      <w:r>
        <w:rPr>
          <w:szCs w:val="28"/>
        </w:rPr>
        <w:tab/>
        <w:t xml:space="preserve">            F, M </w:t>
      </w:r>
      <w:r>
        <w:rPr>
          <w:szCs w:val="28"/>
        </w:rPr>
        <w:tab/>
        <w:t>- 4+3</w:t>
      </w:r>
    </w:p>
    <w:p w:rsidR="00345C09" w:rsidRDefault="00345C09" w:rsidP="00345C09">
      <w:pPr>
        <w:rPr>
          <w:szCs w:val="28"/>
        </w:rPr>
      </w:pPr>
      <w:r>
        <w:rPr>
          <w:szCs w:val="28"/>
        </w:rPr>
        <w:t>- Platformă 5m , 7 m</w:t>
      </w:r>
      <w:r>
        <w:rPr>
          <w:szCs w:val="28"/>
        </w:rPr>
        <w:tab/>
        <w:t xml:space="preserve">            F</w:t>
      </w:r>
      <w:r>
        <w:rPr>
          <w:szCs w:val="28"/>
        </w:rPr>
        <w:tab/>
        <w:t>- 3+2</w:t>
      </w:r>
    </w:p>
    <w:p w:rsidR="00345C09" w:rsidRDefault="00345C09" w:rsidP="00345C09">
      <w:pPr>
        <w:rPr>
          <w:szCs w:val="28"/>
        </w:rPr>
      </w:pPr>
      <w:r>
        <w:rPr>
          <w:szCs w:val="28"/>
        </w:rPr>
        <w:tab/>
      </w:r>
      <w:r>
        <w:rPr>
          <w:szCs w:val="28"/>
        </w:rPr>
        <w:tab/>
      </w:r>
      <w:r>
        <w:rPr>
          <w:szCs w:val="28"/>
        </w:rPr>
        <w:tab/>
        <w:t xml:space="preserve">            M </w:t>
      </w:r>
      <w:r>
        <w:rPr>
          <w:szCs w:val="28"/>
        </w:rPr>
        <w:tab/>
        <w:t>- 3+3</w:t>
      </w:r>
    </w:p>
    <w:p w:rsidR="00345C09" w:rsidRDefault="00345C09" w:rsidP="00345C09">
      <w:pPr>
        <w:rPr>
          <w:szCs w:val="28"/>
          <w:u w:val="single"/>
        </w:rPr>
      </w:pPr>
      <w:r>
        <w:rPr>
          <w:szCs w:val="28"/>
          <w:u w:val="single"/>
        </w:rPr>
        <w:t>Juniori C (12-13 ani)</w:t>
      </w:r>
    </w:p>
    <w:p w:rsidR="00345C09" w:rsidRDefault="00345C09" w:rsidP="00345C09">
      <w:pPr>
        <w:rPr>
          <w:szCs w:val="28"/>
        </w:rPr>
      </w:pPr>
      <w:r>
        <w:rPr>
          <w:szCs w:val="28"/>
        </w:rPr>
        <w:t xml:space="preserve">- Trambulină 1m </w:t>
      </w:r>
      <w:r>
        <w:rPr>
          <w:szCs w:val="28"/>
        </w:rPr>
        <w:tab/>
        <w:t xml:space="preserve">            F, M </w:t>
      </w:r>
      <w:r>
        <w:rPr>
          <w:szCs w:val="28"/>
        </w:rPr>
        <w:tab/>
        <w:t>- 5+3</w:t>
      </w:r>
    </w:p>
    <w:p w:rsidR="00345C09" w:rsidRDefault="00345C09" w:rsidP="00345C09">
      <w:pPr>
        <w:rPr>
          <w:szCs w:val="28"/>
        </w:rPr>
      </w:pPr>
      <w:r>
        <w:rPr>
          <w:szCs w:val="28"/>
        </w:rPr>
        <w:t xml:space="preserve">- Trambulină 3m </w:t>
      </w:r>
      <w:r>
        <w:rPr>
          <w:szCs w:val="28"/>
        </w:rPr>
        <w:tab/>
        <w:t xml:space="preserve">            F, M </w:t>
      </w:r>
      <w:r>
        <w:rPr>
          <w:szCs w:val="28"/>
        </w:rPr>
        <w:tab/>
        <w:t>- 5+3</w:t>
      </w:r>
    </w:p>
    <w:p w:rsidR="00345C09" w:rsidRDefault="00345C09" w:rsidP="00345C09">
      <w:pPr>
        <w:rPr>
          <w:szCs w:val="28"/>
        </w:rPr>
      </w:pPr>
      <w:r>
        <w:rPr>
          <w:szCs w:val="28"/>
        </w:rPr>
        <w:t>- Platformă 5m,7m, 10m</w:t>
      </w:r>
      <w:r>
        <w:rPr>
          <w:szCs w:val="28"/>
        </w:rPr>
        <w:tab/>
        <w:t xml:space="preserve">F, M </w:t>
      </w:r>
      <w:r>
        <w:rPr>
          <w:szCs w:val="28"/>
        </w:rPr>
        <w:tab/>
        <w:t>- 4+3</w:t>
      </w:r>
    </w:p>
    <w:p w:rsidR="00654CF3" w:rsidRPr="00654CF3" w:rsidRDefault="00654CF3" w:rsidP="00654CF3">
      <w:pPr>
        <w:rPr>
          <w:rFonts w:ascii="Tahoma" w:hAnsi="Tahoma"/>
          <w:szCs w:val="28"/>
        </w:rPr>
      </w:pPr>
    </w:p>
    <w:p w:rsidR="00654CF3" w:rsidRPr="00654CF3" w:rsidRDefault="00654CF3" w:rsidP="00654CF3">
      <w:pPr>
        <w:rPr>
          <w:rFonts w:ascii="Tahoma" w:hAnsi="Tahoma"/>
          <w:szCs w:val="28"/>
        </w:rPr>
      </w:pPr>
    </w:p>
    <w:p w:rsidR="00654CF3" w:rsidRPr="00654CF3" w:rsidRDefault="00654CF3" w:rsidP="00654CF3">
      <w:pPr>
        <w:rPr>
          <w:rFonts w:ascii="Tahoma" w:hAnsi="Tahoma"/>
          <w:szCs w:val="28"/>
        </w:rPr>
      </w:pPr>
    </w:p>
    <w:p w:rsidR="00345C09" w:rsidRDefault="00345C09" w:rsidP="00345C09">
      <w:pPr>
        <w:rPr>
          <w:szCs w:val="28"/>
        </w:rPr>
      </w:pPr>
      <w:r>
        <w:rPr>
          <w:szCs w:val="28"/>
        </w:rPr>
        <w:t>La săriturile impuse, coeficientul maxim pentru</w:t>
      </w:r>
      <w:r>
        <w:rPr>
          <w:szCs w:val="28"/>
        </w:rPr>
        <w:tab/>
        <w:t xml:space="preserve">- 2 sărituri </w:t>
      </w:r>
      <w:r>
        <w:rPr>
          <w:szCs w:val="28"/>
        </w:rPr>
        <w:tab/>
        <w:t>- 4,0</w:t>
      </w:r>
    </w:p>
    <w:p w:rsidR="00345C09" w:rsidRDefault="00345C09" w:rsidP="00345C09">
      <w:pPr>
        <w:rPr>
          <w:szCs w:val="28"/>
          <w:lang w:val="de-DE"/>
        </w:rPr>
      </w:pPr>
      <w:r>
        <w:rPr>
          <w:szCs w:val="28"/>
        </w:rPr>
        <w:tab/>
      </w:r>
      <w:r>
        <w:rPr>
          <w:szCs w:val="28"/>
        </w:rPr>
        <w:tab/>
      </w:r>
      <w:r>
        <w:rPr>
          <w:szCs w:val="28"/>
        </w:rPr>
        <w:tab/>
      </w:r>
      <w:r>
        <w:rPr>
          <w:szCs w:val="28"/>
        </w:rPr>
        <w:tab/>
      </w:r>
      <w:r>
        <w:rPr>
          <w:szCs w:val="28"/>
        </w:rPr>
        <w:tab/>
      </w:r>
      <w:r>
        <w:rPr>
          <w:szCs w:val="28"/>
        </w:rPr>
        <w:tab/>
      </w:r>
      <w:r>
        <w:rPr>
          <w:szCs w:val="28"/>
        </w:rPr>
        <w:tab/>
      </w:r>
      <w:r>
        <w:rPr>
          <w:szCs w:val="28"/>
          <w:lang w:val="de-DE"/>
        </w:rPr>
        <w:t xml:space="preserve">- 3 sărituri </w:t>
      </w:r>
      <w:r>
        <w:rPr>
          <w:szCs w:val="28"/>
          <w:lang w:val="de-DE"/>
        </w:rPr>
        <w:tab/>
        <w:t>- 5,4</w:t>
      </w:r>
    </w:p>
    <w:p w:rsidR="00345C09" w:rsidRDefault="00345C09" w:rsidP="00345C09">
      <w:pPr>
        <w:rPr>
          <w:szCs w:val="28"/>
          <w:lang w:val="de-DE"/>
        </w:rPr>
      </w:pPr>
      <w:r>
        <w:rPr>
          <w:szCs w:val="28"/>
          <w:lang w:val="de-DE"/>
        </w:rPr>
        <w:tab/>
      </w:r>
      <w:r>
        <w:rPr>
          <w:szCs w:val="28"/>
          <w:lang w:val="de-DE"/>
        </w:rPr>
        <w:tab/>
      </w:r>
      <w:r>
        <w:rPr>
          <w:szCs w:val="28"/>
          <w:lang w:val="de-DE"/>
        </w:rPr>
        <w:tab/>
      </w:r>
      <w:r>
        <w:rPr>
          <w:szCs w:val="28"/>
          <w:lang w:val="de-DE"/>
        </w:rPr>
        <w:tab/>
      </w:r>
      <w:r>
        <w:rPr>
          <w:szCs w:val="28"/>
          <w:lang w:val="de-DE"/>
        </w:rPr>
        <w:tab/>
      </w:r>
      <w:r>
        <w:rPr>
          <w:szCs w:val="28"/>
          <w:lang w:val="de-DE"/>
        </w:rPr>
        <w:tab/>
      </w:r>
      <w:r>
        <w:rPr>
          <w:szCs w:val="28"/>
          <w:lang w:val="de-DE"/>
        </w:rPr>
        <w:tab/>
        <w:t>- 4 sărituri</w:t>
      </w:r>
      <w:r>
        <w:rPr>
          <w:szCs w:val="28"/>
          <w:lang w:val="de-DE"/>
        </w:rPr>
        <w:tab/>
        <w:t>- 7,6</w:t>
      </w:r>
    </w:p>
    <w:p w:rsidR="00345C09" w:rsidRDefault="00345C09" w:rsidP="00345C09">
      <w:pPr>
        <w:rPr>
          <w:szCs w:val="28"/>
          <w:lang w:val="de-DE"/>
        </w:rPr>
      </w:pPr>
      <w:r>
        <w:rPr>
          <w:szCs w:val="28"/>
          <w:lang w:val="de-DE"/>
        </w:rPr>
        <w:tab/>
      </w:r>
      <w:r>
        <w:rPr>
          <w:szCs w:val="28"/>
          <w:lang w:val="de-DE"/>
        </w:rPr>
        <w:tab/>
      </w:r>
      <w:r>
        <w:rPr>
          <w:szCs w:val="28"/>
          <w:lang w:val="de-DE"/>
        </w:rPr>
        <w:tab/>
      </w:r>
      <w:r>
        <w:rPr>
          <w:szCs w:val="28"/>
          <w:lang w:val="de-DE"/>
        </w:rPr>
        <w:tab/>
      </w:r>
      <w:r>
        <w:rPr>
          <w:szCs w:val="28"/>
          <w:lang w:val="de-DE"/>
        </w:rPr>
        <w:tab/>
      </w:r>
      <w:r>
        <w:rPr>
          <w:szCs w:val="28"/>
          <w:lang w:val="de-DE"/>
        </w:rPr>
        <w:tab/>
      </w:r>
      <w:r>
        <w:rPr>
          <w:szCs w:val="28"/>
          <w:lang w:val="de-DE"/>
        </w:rPr>
        <w:tab/>
        <w:t>- 5 sărituri</w:t>
      </w:r>
      <w:r>
        <w:rPr>
          <w:szCs w:val="28"/>
          <w:lang w:val="de-DE"/>
        </w:rPr>
        <w:tab/>
        <w:t>- 1m -9,0</w:t>
      </w:r>
    </w:p>
    <w:p w:rsidR="00345C09" w:rsidRDefault="00345C09" w:rsidP="00345C09">
      <w:pPr>
        <w:rPr>
          <w:szCs w:val="28"/>
          <w:lang w:val="de-DE"/>
        </w:rPr>
      </w:pPr>
      <w:r>
        <w:rPr>
          <w:szCs w:val="28"/>
          <w:lang w:val="de-DE"/>
        </w:rPr>
        <w:tab/>
      </w:r>
      <w:r>
        <w:rPr>
          <w:szCs w:val="28"/>
          <w:lang w:val="de-DE"/>
        </w:rPr>
        <w:tab/>
      </w:r>
      <w:r>
        <w:rPr>
          <w:szCs w:val="28"/>
          <w:lang w:val="de-DE"/>
        </w:rPr>
        <w:tab/>
      </w:r>
      <w:r>
        <w:rPr>
          <w:szCs w:val="28"/>
          <w:lang w:val="de-DE"/>
        </w:rPr>
        <w:tab/>
      </w:r>
      <w:r>
        <w:rPr>
          <w:szCs w:val="28"/>
          <w:lang w:val="de-DE"/>
        </w:rPr>
        <w:tab/>
      </w:r>
      <w:r>
        <w:rPr>
          <w:szCs w:val="28"/>
          <w:lang w:val="de-DE"/>
        </w:rPr>
        <w:tab/>
      </w:r>
      <w:r>
        <w:rPr>
          <w:szCs w:val="28"/>
          <w:lang w:val="de-DE"/>
        </w:rPr>
        <w:tab/>
      </w:r>
      <w:r>
        <w:rPr>
          <w:szCs w:val="28"/>
          <w:lang w:val="de-DE"/>
        </w:rPr>
        <w:tab/>
      </w:r>
      <w:r>
        <w:rPr>
          <w:szCs w:val="28"/>
          <w:lang w:val="de-DE"/>
        </w:rPr>
        <w:tab/>
        <w:t>- 3m -9,5</w:t>
      </w:r>
    </w:p>
    <w:p w:rsidR="00654CF3" w:rsidRPr="00400C35" w:rsidRDefault="00654CF3" w:rsidP="00654CF3">
      <w:pPr>
        <w:rPr>
          <w:rFonts w:ascii="Tahoma" w:hAnsi="Tahoma"/>
          <w:b/>
          <w:szCs w:val="28"/>
        </w:rPr>
      </w:pPr>
      <w:r w:rsidRPr="00400C35">
        <w:rPr>
          <w:rFonts w:ascii="Tahoma" w:hAnsi="Tahoma"/>
          <w:b/>
          <w:szCs w:val="28"/>
        </w:rPr>
        <w:t>3.Programul de concurs:</w:t>
      </w:r>
    </w:p>
    <w:p w:rsidR="00654CF3" w:rsidRPr="00654CF3" w:rsidRDefault="00654CF3" w:rsidP="00654CF3">
      <w:pPr>
        <w:rPr>
          <w:rFonts w:ascii="Tahoma" w:hAnsi="Tahoma"/>
          <w:szCs w:val="28"/>
        </w:rPr>
      </w:pPr>
    </w:p>
    <w:p w:rsidR="00345C09" w:rsidRDefault="00345C09" w:rsidP="00345C09">
      <w:pPr>
        <w:rPr>
          <w:szCs w:val="28"/>
        </w:rPr>
      </w:pPr>
      <w:r>
        <w:rPr>
          <w:szCs w:val="28"/>
        </w:rPr>
        <w:t xml:space="preserve">Ziua I </w:t>
      </w:r>
      <w:r>
        <w:rPr>
          <w:szCs w:val="28"/>
        </w:rPr>
        <w:tab/>
        <w:t>- ora 9:30</w:t>
      </w:r>
      <w:r>
        <w:rPr>
          <w:szCs w:val="28"/>
        </w:rPr>
        <w:tab/>
        <w:t>- trambulină 3m M juniori D2, D1, C</w:t>
      </w:r>
    </w:p>
    <w:p w:rsidR="00345C09" w:rsidRDefault="00345C09" w:rsidP="00345C09">
      <w:pPr>
        <w:rPr>
          <w:szCs w:val="28"/>
        </w:rPr>
      </w:pPr>
    </w:p>
    <w:p w:rsidR="00345C09" w:rsidRDefault="00345C09" w:rsidP="00345C09">
      <w:pPr>
        <w:rPr>
          <w:szCs w:val="28"/>
        </w:rPr>
      </w:pPr>
      <w:r>
        <w:rPr>
          <w:szCs w:val="28"/>
        </w:rPr>
        <w:tab/>
        <w:t>- ora 16:00       - platformă F juniori D2, D1, C</w:t>
      </w:r>
    </w:p>
    <w:p w:rsidR="00345C09" w:rsidRDefault="00345C09" w:rsidP="00345C09">
      <w:pPr>
        <w:rPr>
          <w:szCs w:val="28"/>
        </w:rPr>
      </w:pPr>
    </w:p>
    <w:p w:rsidR="00345C09" w:rsidRDefault="00345C09" w:rsidP="00345C09">
      <w:pPr>
        <w:rPr>
          <w:szCs w:val="28"/>
        </w:rPr>
      </w:pPr>
      <w:r>
        <w:rPr>
          <w:szCs w:val="28"/>
        </w:rPr>
        <w:t xml:space="preserve">Ziua II </w:t>
      </w:r>
      <w:r>
        <w:rPr>
          <w:szCs w:val="28"/>
        </w:rPr>
        <w:tab/>
        <w:t>- ora 9:30</w:t>
      </w:r>
      <w:r>
        <w:rPr>
          <w:szCs w:val="28"/>
        </w:rPr>
        <w:tab/>
        <w:t>- trambulină 1m F juniori D2, D1, C</w:t>
      </w:r>
    </w:p>
    <w:p w:rsidR="00345C09" w:rsidRDefault="00345C09" w:rsidP="00345C09">
      <w:pPr>
        <w:rPr>
          <w:szCs w:val="28"/>
        </w:rPr>
      </w:pPr>
    </w:p>
    <w:p w:rsidR="00345C09" w:rsidRDefault="00345C09" w:rsidP="00345C09">
      <w:pPr>
        <w:rPr>
          <w:szCs w:val="28"/>
        </w:rPr>
      </w:pPr>
      <w:r>
        <w:rPr>
          <w:szCs w:val="28"/>
        </w:rPr>
        <w:tab/>
        <w:t>- ora 16:00        - platforma M juniori D2, D1, C</w:t>
      </w:r>
    </w:p>
    <w:p w:rsidR="00345C09" w:rsidRDefault="00345C09" w:rsidP="00345C09">
      <w:pPr>
        <w:rPr>
          <w:szCs w:val="28"/>
        </w:rPr>
      </w:pPr>
    </w:p>
    <w:p w:rsidR="00345C09" w:rsidRDefault="00345C09" w:rsidP="00345C09">
      <w:pPr>
        <w:rPr>
          <w:szCs w:val="28"/>
        </w:rPr>
      </w:pPr>
      <w:r>
        <w:rPr>
          <w:szCs w:val="28"/>
        </w:rPr>
        <w:t>Ziua III - ora 9:30</w:t>
      </w:r>
      <w:r>
        <w:rPr>
          <w:szCs w:val="28"/>
        </w:rPr>
        <w:tab/>
        <w:t>- trambulină 3m F juniori D2, D1, C</w:t>
      </w:r>
    </w:p>
    <w:p w:rsidR="00345C09" w:rsidRDefault="00345C09" w:rsidP="00345C09">
      <w:pPr>
        <w:rPr>
          <w:szCs w:val="28"/>
        </w:rPr>
      </w:pPr>
    </w:p>
    <w:p w:rsidR="00345C09" w:rsidRDefault="00345C09" w:rsidP="00345C09">
      <w:pPr>
        <w:rPr>
          <w:szCs w:val="28"/>
        </w:rPr>
      </w:pPr>
      <w:r>
        <w:rPr>
          <w:szCs w:val="28"/>
        </w:rPr>
        <w:tab/>
        <w:t>- ora 16:00</w:t>
      </w:r>
      <w:r>
        <w:rPr>
          <w:szCs w:val="28"/>
        </w:rPr>
        <w:tab/>
        <w:t>- trambulină 1m M juniori D2, D1, C</w:t>
      </w:r>
    </w:p>
    <w:p w:rsidR="000D026C" w:rsidRPr="00654CF3" w:rsidRDefault="000D026C" w:rsidP="00654CF3">
      <w:pPr>
        <w:rPr>
          <w:rFonts w:ascii="Tahoma" w:hAnsi="Tahoma"/>
          <w:szCs w:val="28"/>
        </w:rPr>
      </w:pPr>
    </w:p>
    <w:p w:rsidR="00654CF3" w:rsidRPr="000D026C" w:rsidRDefault="000D026C" w:rsidP="00654CF3">
      <w:pPr>
        <w:rPr>
          <w:rFonts w:ascii="Tahoma" w:hAnsi="Tahoma"/>
          <w:b/>
          <w:sz w:val="28"/>
          <w:szCs w:val="28"/>
        </w:rPr>
      </w:pPr>
      <w:r>
        <w:rPr>
          <w:rFonts w:ascii="Tahoma" w:hAnsi="Tahoma"/>
          <w:sz w:val="28"/>
          <w:szCs w:val="28"/>
        </w:rPr>
        <w:t xml:space="preserve">                              </w:t>
      </w:r>
      <w:r w:rsidR="00654CF3" w:rsidRPr="000D026C">
        <w:rPr>
          <w:rFonts w:ascii="Tahoma" w:hAnsi="Tahoma"/>
          <w:b/>
          <w:sz w:val="28"/>
          <w:szCs w:val="28"/>
        </w:rPr>
        <w:t>CAMPIONATUL NAŢIONAL OPEN</w:t>
      </w:r>
    </w:p>
    <w:p w:rsidR="00654CF3" w:rsidRPr="00654CF3" w:rsidRDefault="00654CF3" w:rsidP="00654CF3">
      <w:pPr>
        <w:rPr>
          <w:rFonts w:ascii="Tahoma" w:hAnsi="Tahoma"/>
          <w:szCs w:val="28"/>
        </w:rPr>
      </w:pPr>
    </w:p>
    <w:p w:rsidR="00654CF3" w:rsidRPr="00400C35" w:rsidRDefault="00654CF3" w:rsidP="00654CF3">
      <w:pPr>
        <w:rPr>
          <w:rFonts w:ascii="Tahoma" w:hAnsi="Tahoma"/>
          <w:b/>
          <w:szCs w:val="28"/>
        </w:rPr>
      </w:pPr>
      <w:r w:rsidRPr="00400C35">
        <w:rPr>
          <w:rFonts w:ascii="Tahoma" w:hAnsi="Tahoma"/>
          <w:b/>
          <w:szCs w:val="28"/>
        </w:rPr>
        <w:t>1. Probele de concurs:</w:t>
      </w:r>
    </w:p>
    <w:p w:rsidR="00654CF3" w:rsidRPr="00654CF3" w:rsidRDefault="00654CF3" w:rsidP="00654CF3">
      <w:pPr>
        <w:rPr>
          <w:rFonts w:ascii="Tahoma" w:hAnsi="Tahoma"/>
          <w:szCs w:val="28"/>
        </w:rPr>
      </w:pPr>
    </w:p>
    <w:p w:rsidR="00EA3EA3" w:rsidRDefault="00EA3EA3" w:rsidP="00EA3EA3">
      <w:pPr>
        <w:rPr>
          <w:szCs w:val="28"/>
        </w:rPr>
      </w:pPr>
      <w:r>
        <w:rPr>
          <w:szCs w:val="28"/>
        </w:rPr>
        <w:t>MASCULIN+FEMININ</w:t>
      </w:r>
      <w:r>
        <w:rPr>
          <w:szCs w:val="28"/>
        </w:rPr>
        <w:tab/>
      </w:r>
      <w:r>
        <w:rPr>
          <w:szCs w:val="28"/>
        </w:rPr>
        <w:tab/>
      </w:r>
      <w:r>
        <w:rPr>
          <w:szCs w:val="28"/>
        </w:rPr>
        <w:tab/>
      </w:r>
      <w:r>
        <w:rPr>
          <w:szCs w:val="28"/>
        </w:rPr>
        <w:tab/>
      </w:r>
      <w:r>
        <w:rPr>
          <w:szCs w:val="28"/>
        </w:rPr>
        <w:tab/>
      </w:r>
    </w:p>
    <w:p w:rsidR="00EA3EA3" w:rsidRDefault="00EA3EA3" w:rsidP="00EA3EA3">
      <w:pPr>
        <w:rPr>
          <w:szCs w:val="28"/>
        </w:rPr>
      </w:pPr>
      <w:r>
        <w:rPr>
          <w:szCs w:val="28"/>
        </w:rPr>
        <w:t>- Trambulină. 1m, 3m</w:t>
      </w:r>
    </w:p>
    <w:p w:rsidR="00EA3EA3" w:rsidRDefault="00EA3EA3" w:rsidP="00EA3EA3">
      <w:pPr>
        <w:rPr>
          <w:szCs w:val="28"/>
        </w:rPr>
      </w:pPr>
      <w:r>
        <w:rPr>
          <w:szCs w:val="28"/>
        </w:rPr>
        <w:t>- Platformă 5, 7 şi 10m</w:t>
      </w:r>
    </w:p>
    <w:p w:rsidR="00EA3EA3" w:rsidRDefault="00EA3EA3" w:rsidP="00EA3EA3">
      <w:pPr>
        <w:rPr>
          <w:szCs w:val="28"/>
        </w:rPr>
      </w:pPr>
      <w:r>
        <w:rPr>
          <w:szCs w:val="28"/>
        </w:rPr>
        <w:t>- Sincron trambulină 3m</w:t>
      </w:r>
    </w:p>
    <w:p w:rsidR="00EA3EA3" w:rsidRDefault="00EA3EA3" w:rsidP="00EA3EA3">
      <w:pPr>
        <w:rPr>
          <w:szCs w:val="28"/>
        </w:rPr>
      </w:pPr>
      <w:r>
        <w:rPr>
          <w:szCs w:val="28"/>
        </w:rPr>
        <w:t>- Sincron platformă 5, 7 şi 10m</w:t>
      </w:r>
    </w:p>
    <w:p w:rsidR="00654CF3" w:rsidRPr="00654CF3" w:rsidRDefault="00654CF3" w:rsidP="00654CF3">
      <w:pPr>
        <w:rPr>
          <w:rFonts w:ascii="Tahoma" w:hAnsi="Tahoma"/>
          <w:szCs w:val="28"/>
        </w:rPr>
      </w:pPr>
    </w:p>
    <w:p w:rsidR="00654CF3" w:rsidRPr="00400C35" w:rsidRDefault="00654CF3" w:rsidP="00654CF3">
      <w:pPr>
        <w:rPr>
          <w:rFonts w:ascii="Tahoma" w:hAnsi="Tahoma"/>
          <w:b/>
          <w:szCs w:val="28"/>
        </w:rPr>
      </w:pPr>
      <w:r w:rsidRPr="00400C35">
        <w:rPr>
          <w:rFonts w:ascii="Tahoma" w:hAnsi="Tahoma"/>
          <w:b/>
          <w:szCs w:val="28"/>
        </w:rPr>
        <w:t>2. Cerinţe:</w:t>
      </w:r>
    </w:p>
    <w:p w:rsidR="00654CF3" w:rsidRPr="00654CF3" w:rsidRDefault="00654CF3" w:rsidP="00654CF3">
      <w:pPr>
        <w:rPr>
          <w:rFonts w:ascii="Tahoma" w:hAnsi="Tahoma"/>
          <w:szCs w:val="28"/>
        </w:rPr>
      </w:pPr>
    </w:p>
    <w:p w:rsidR="006A2353" w:rsidRDefault="006A2353" w:rsidP="006A2353">
      <w:pPr>
        <w:rPr>
          <w:szCs w:val="28"/>
        </w:rPr>
      </w:pPr>
      <w:r>
        <w:rPr>
          <w:szCs w:val="28"/>
        </w:rPr>
        <w:t>La categoria Juniori (14-13-12 ani), programul de juniori B</w:t>
      </w:r>
    </w:p>
    <w:p w:rsidR="006A2353" w:rsidRDefault="006A2353" w:rsidP="006A2353">
      <w:pPr>
        <w:rPr>
          <w:szCs w:val="28"/>
        </w:rPr>
      </w:pPr>
      <w:r>
        <w:rPr>
          <w:szCs w:val="28"/>
        </w:rPr>
        <w:t>La categoria Open (15 ani şi mai mari), programul de seniori.</w:t>
      </w:r>
    </w:p>
    <w:p w:rsidR="00654CF3" w:rsidRPr="00654CF3" w:rsidRDefault="00654CF3" w:rsidP="00654CF3">
      <w:pPr>
        <w:rPr>
          <w:rFonts w:ascii="Tahoma" w:hAnsi="Tahoma"/>
          <w:szCs w:val="28"/>
        </w:rPr>
      </w:pPr>
    </w:p>
    <w:p w:rsidR="00654CF3" w:rsidRPr="00400C35" w:rsidRDefault="00654CF3" w:rsidP="00654CF3">
      <w:pPr>
        <w:rPr>
          <w:rFonts w:ascii="Tahoma" w:hAnsi="Tahoma"/>
          <w:b/>
          <w:szCs w:val="28"/>
        </w:rPr>
      </w:pPr>
      <w:r w:rsidRPr="00400C35">
        <w:rPr>
          <w:rFonts w:ascii="Tahoma" w:hAnsi="Tahoma"/>
          <w:b/>
          <w:szCs w:val="28"/>
        </w:rPr>
        <w:t>3.</w:t>
      </w:r>
      <w:r w:rsidR="00400C35">
        <w:rPr>
          <w:rFonts w:ascii="Tahoma" w:hAnsi="Tahoma"/>
          <w:b/>
          <w:szCs w:val="28"/>
        </w:rPr>
        <w:t xml:space="preserve"> </w:t>
      </w:r>
      <w:r w:rsidRPr="00400C35">
        <w:rPr>
          <w:rFonts w:ascii="Tahoma" w:hAnsi="Tahoma"/>
          <w:b/>
          <w:szCs w:val="28"/>
        </w:rPr>
        <w:t>Programul de concurs:</w:t>
      </w:r>
    </w:p>
    <w:p w:rsidR="00654CF3" w:rsidRPr="00654CF3" w:rsidRDefault="00654CF3" w:rsidP="00654CF3">
      <w:pPr>
        <w:rPr>
          <w:rFonts w:ascii="Tahoma" w:hAnsi="Tahoma"/>
          <w:szCs w:val="28"/>
        </w:rPr>
      </w:pPr>
    </w:p>
    <w:p w:rsidR="003F25D8" w:rsidRDefault="003F25D8" w:rsidP="003F25D8">
      <w:pPr>
        <w:rPr>
          <w:szCs w:val="28"/>
        </w:rPr>
      </w:pPr>
      <w:r>
        <w:rPr>
          <w:szCs w:val="28"/>
        </w:rPr>
        <w:t xml:space="preserve">Ziua I </w:t>
      </w:r>
      <w:r>
        <w:rPr>
          <w:szCs w:val="28"/>
        </w:rPr>
        <w:tab/>
        <w:t>- ora 9:30</w:t>
      </w:r>
      <w:r>
        <w:rPr>
          <w:szCs w:val="28"/>
        </w:rPr>
        <w:tab/>
        <w:t>- trambulină 1 m juniori</w:t>
      </w:r>
    </w:p>
    <w:p w:rsidR="003F25D8" w:rsidRDefault="003F25D8" w:rsidP="003F25D8">
      <w:pPr>
        <w:rPr>
          <w:szCs w:val="28"/>
        </w:rPr>
      </w:pPr>
      <w:r>
        <w:rPr>
          <w:szCs w:val="28"/>
        </w:rPr>
        <w:t xml:space="preserve">                                    - trambulină 1 m M Open</w:t>
      </w:r>
    </w:p>
    <w:p w:rsidR="003F25D8" w:rsidRDefault="003F25D8" w:rsidP="003F25D8">
      <w:pPr>
        <w:rPr>
          <w:szCs w:val="28"/>
        </w:rPr>
      </w:pPr>
      <w:r>
        <w:rPr>
          <w:szCs w:val="28"/>
        </w:rPr>
        <w:t xml:space="preserve">                                    - platformă junioare</w:t>
      </w:r>
    </w:p>
    <w:p w:rsidR="003F25D8" w:rsidRDefault="003F25D8" w:rsidP="003F25D8">
      <w:pPr>
        <w:rPr>
          <w:szCs w:val="28"/>
        </w:rPr>
      </w:pPr>
      <w:r>
        <w:rPr>
          <w:szCs w:val="28"/>
        </w:rPr>
        <w:tab/>
      </w:r>
      <w:r>
        <w:rPr>
          <w:szCs w:val="28"/>
        </w:rPr>
        <w:tab/>
      </w:r>
      <w:r>
        <w:rPr>
          <w:szCs w:val="28"/>
        </w:rPr>
        <w:tab/>
        <w:t>- platformă F Open</w:t>
      </w:r>
    </w:p>
    <w:p w:rsidR="003F25D8" w:rsidRDefault="003F25D8" w:rsidP="003F25D8">
      <w:pPr>
        <w:rPr>
          <w:szCs w:val="28"/>
        </w:rPr>
      </w:pPr>
      <w:r>
        <w:rPr>
          <w:szCs w:val="28"/>
        </w:rPr>
        <w:tab/>
      </w:r>
      <w:r>
        <w:rPr>
          <w:szCs w:val="28"/>
        </w:rPr>
        <w:tab/>
      </w:r>
      <w:r>
        <w:rPr>
          <w:szCs w:val="28"/>
        </w:rPr>
        <w:tab/>
        <w:t>- sincron platformă F</w:t>
      </w:r>
    </w:p>
    <w:p w:rsidR="003F25D8" w:rsidRDefault="003F25D8" w:rsidP="003F25D8">
      <w:pPr>
        <w:rPr>
          <w:szCs w:val="28"/>
        </w:rPr>
      </w:pPr>
    </w:p>
    <w:p w:rsidR="003F25D8" w:rsidRDefault="003F25D8" w:rsidP="003F25D8">
      <w:pPr>
        <w:rPr>
          <w:szCs w:val="28"/>
        </w:rPr>
      </w:pPr>
      <w:r>
        <w:rPr>
          <w:szCs w:val="28"/>
        </w:rPr>
        <w:tab/>
        <w:t>- ora 16:00</w:t>
      </w:r>
      <w:r>
        <w:rPr>
          <w:szCs w:val="28"/>
        </w:rPr>
        <w:tab/>
        <w:t>- trambulină 3m juniori</w:t>
      </w:r>
    </w:p>
    <w:p w:rsidR="003F25D8" w:rsidRDefault="003F25D8" w:rsidP="003F25D8">
      <w:pPr>
        <w:rPr>
          <w:szCs w:val="28"/>
        </w:rPr>
      </w:pPr>
      <w:r>
        <w:rPr>
          <w:szCs w:val="28"/>
        </w:rPr>
        <w:tab/>
      </w:r>
      <w:r>
        <w:rPr>
          <w:szCs w:val="28"/>
        </w:rPr>
        <w:tab/>
      </w:r>
      <w:r>
        <w:rPr>
          <w:szCs w:val="28"/>
        </w:rPr>
        <w:tab/>
        <w:t>- trambulină 3m M Open</w:t>
      </w:r>
    </w:p>
    <w:p w:rsidR="003F25D8" w:rsidRDefault="003F25D8" w:rsidP="003F25D8">
      <w:pPr>
        <w:rPr>
          <w:szCs w:val="28"/>
        </w:rPr>
      </w:pPr>
      <w:r>
        <w:rPr>
          <w:szCs w:val="28"/>
        </w:rPr>
        <w:tab/>
      </w:r>
      <w:r>
        <w:rPr>
          <w:szCs w:val="28"/>
        </w:rPr>
        <w:tab/>
      </w:r>
      <w:r>
        <w:rPr>
          <w:szCs w:val="28"/>
        </w:rPr>
        <w:tab/>
        <w:t>- sincron trambulină 3 m M</w:t>
      </w:r>
    </w:p>
    <w:p w:rsidR="003F25D8" w:rsidRDefault="003F25D8" w:rsidP="003F25D8">
      <w:pPr>
        <w:rPr>
          <w:szCs w:val="28"/>
        </w:rPr>
      </w:pPr>
    </w:p>
    <w:p w:rsidR="003F25D8" w:rsidRDefault="003F25D8" w:rsidP="003F25D8">
      <w:pPr>
        <w:rPr>
          <w:szCs w:val="28"/>
        </w:rPr>
      </w:pPr>
      <w:r>
        <w:rPr>
          <w:szCs w:val="28"/>
        </w:rPr>
        <w:t xml:space="preserve">Ziua II </w:t>
      </w:r>
      <w:r>
        <w:rPr>
          <w:szCs w:val="28"/>
        </w:rPr>
        <w:tab/>
        <w:t>- ora 9:30</w:t>
      </w:r>
      <w:r>
        <w:rPr>
          <w:szCs w:val="28"/>
        </w:rPr>
        <w:tab/>
        <w:t>- trambulină 1 m junioare</w:t>
      </w:r>
    </w:p>
    <w:p w:rsidR="003F25D8" w:rsidRDefault="003F25D8" w:rsidP="003F25D8">
      <w:pPr>
        <w:rPr>
          <w:szCs w:val="28"/>
        </w:rPr>
      </w:pPr>
      <w:r>
        <w:rPr>
          <w:szCs w:val="28"/>
        </w:rPr>
        <w:t xml:space="preserve">                                    - trambulină 1 m F Open</w:t>
      </w:r>
    </w:p>
    <w:p w:rsidR="003F25D8" w:rsidRDefault="003F25D8" w:rsidP="003F25D8">
      <w:pPr>
        <w:rPr>
          <w:szCs w:val="28"/>
        </w:rPr>
      </w:pPr>
      <w:r>
        <w:rPr>
          <w:szCs w:val="28"/>
        </w:rPr>
        <w:t xml:space="preserve">                                    - platformă M juniori </w:t>
      </w:r>
    </w:p>
    <w:p w:rsidR="003F25D8" w:rsidRDefault="003F25D8" w:rsidP="003F25D8">
      <w:pPr>
        <w:rPr>
          <w:szCs w:val="28"/>
        </w:rPr>
      </w:pPr>
      <w:r>
        <w:rPr>
          <w:szCs w:val="28"/>
        </w:rPr>
        <w:tab/>
      </w:r>
      <w:r>
        <w:rPr>
          <w:szCs w:val="28"/>
        </w:rPr>
        <w:tab/>
      </w:r>
      <w:r>
        <w:rPr>
          <w:szCs w:val="28"/>
        </w:rPr>
        <w:tab/>
        <w:t xml:space="preserve">- platformă M Open </w:t>
      </w:r>
    </w:p>
    <w:p w:rsidR="003F25D8" w:rsidRDefault="003F25D8" w:rsidP="003F25D8">
      <w:pPr>
        <w:rPr>
          <w:szCs w:val="28"/>
        </w:rPr>
      </w:pPr>
      <w:r>
        <w:rPr>
          <w:szCs w:val="28"/>
        </w:rPr>
        <w:tab/>
      </w:r>
      <w:r>
        <w:rPr>
          <w:szCs w:val="28"/>
        </w:rPr>
        <w:tab/>
      </w:r>
      <w:r>
        <w:rPr>
          <w:szCs w:val="28"/>
        </w:rPr>
        <w:tab/>
        <w:t>- sincron platformă M</w:t>
      </w:r>
    </w:p>
    <w:p w:rsidR="003F25D8" w:rsidRDefault="003F25D8" w:rsidP="003F25D8">
      <w:pPr>
        <w:rPr>
          <w:szCs w:val="28"/>
        </w:rPr>
      </w:pPr>
    </w:p>
    <w:p w:rsidR="003F25D8" w:rsidRDefault="003F25D8" w:rsidP="003F25D8">
      <w:pPr>
        <w:rPr>
          <w:szCs w:val="28"/>
        </w:rPr>
      </w:pPr>
      <w:r>
        <w:rPr>
          <w:szCs w:val="28"/>
        </w:rPr>
        <w:tab/>
        <w:t>- ora 16:00</w:t>
      </w:r>
      <w:r>
        <w:rPr>
          <w:szCs w:val="28"/>
        </w:rPr>
        <w:tab/>
        <w:t>- trambulină 3m F junioare</w:t>
      </w:r>
    </w:p>
    <w:p w:rsidR="003F25D8" w:rsidRDefault="003F25D8" w:rsidP="003F25D8">
      <w:pPr>
        <w:rPr>
          <w:szCs w:val="28"/>
        </w:rPr>
      </w:pPr>
      <w:r>
        <w:rPr>
          <w:szCs w:val="28"/>
        </w:rPr>
        <w:tab/>
      </w:r>
      <w:r>
        <w:rPr>
          <w:szCs w:val="28"/>
        </w:rPr>
        <w:tab/>
      </w:r>
      <w:r>
        <w:rPr>
          <w:szCs w:val="28"/>
        </w:rPr>
        <w:tab/>
        <w:t>- trambulină 3m F Open</w:t>
      </w:r>
    </w:p>
    <w:p w:rsidR="003F25D8" w:rsidRDefault="003F25D8" w:rsidP="003F25D8">
      <w:pPr>
        <w:rPr>
          <w:szCs w:val="28"/>
        </w:rPr>
      </w:pPr>
      <w:r>
        <w:rPr>
          <w:szCs w:val="28"/>
        </w:rPr>
        <w:tab/>
      </w:r>
      <w:r>
        <w:rPr>
          <w:szCs w:val="28"/>
        </w:rPr>
        <w:tab/>
      </w:r>
      <w:r>
        <w:rPr>
          <w:szCs w:val="28"/>
        </w:rPr>
        <w:tab/>
        <w:t>- sincron trambulină 3m  F</w:t>
      </w:r>
    </w:p>
    <w:p w:rsidR="003F25D8" w:rsidRDefault="003F25D8" w:rsidP="003F25D8">
      <w:pPr>
        <w:rPr>
          <w:szCs w:val="28"/>
        </w:rPr>
      </w:pPr>
    </w:p>
    <w:p w:rsidR="003F25D8" w:rsidRDefault="003F25D8" w:rsidP="003F25D8">
      <w:pPr>
        <w:rPr>
          <w:szCs w:val="28"/>
        </w:rPr>
      </w:pPr>
      <w:r>
        <w:rPr>
          <w:b/>
          <w:szCs w:val="28"/>
        </w:rPr>
        <w:t>Campionatul Naţional OPEN este concurs de selecţie pentru nominalizarea în loturile naţionale din anul următor</w:t>
      </w:r>
      <w:r>
        <w:rPr>
          <w:szCs w:val="28"/>
        </w:rPr>
        <w:t>.</w:t>
      </w:r>
    </w:p>
    <w:p w:rsidR="00D56A3A" w:rsidRPr="007D039B" w:rsidRDefault="00336F2D" w:rsidP="00994E87">
      <w:pPr>
        <w:spacing w:line="280" w:lineRule="exact"/>
        <w:jc w:val="both"/>
        <w:rPr>
          <w:rFonts w:ascii="Tahoma" w:hAnsi="Tahoma" w:cs="Tahoma"/>
          <w:sz w:val="22"/>
        </w:rPr>
      </w:pPr>
      <w:r w:rsidRPr="007D039B">
        <w:rPr>
          <w:rFonts w:ascii="Tahoma" w:hAnsi="Tahoma" w:cs="Tahoma"/>
          <w:sz w:val="22"/>
        </w:rPr>
        <w:br w:type="page"/>
      </w:r>
    </w:p>
    <w:p w:rsidR="00B7304F" w:rsidRPr="007F2280" w:rsidRDefault="005754A3" w:rsidP="007F2280">
      <w:pPr>
        <w:pStyle w:val="Heading1"/>
        <w:spacing w:line="240" w:lineRule="auto"/>
        <w:rPr>
          <w:rFonts w:ascii="Tahoma" w:hAnsi="Tahoma" w:cs="Tahoma"/>
          <w:sz w:val="28"/>
          <w:szCs w:val="28"/>
        </w:rPr>
      </w:pPr>
      <w:r w:rsidRPr="007F2280">
        <w:rPr>
          <w:rFonts w:ascii="Tahoma" w:hAnsi="Tahoma" w:cs="Tahoma"/>
          <w:sz w:val="28"/>
          <w:szCs w:val="28"/>
        </w:rPr>
        <w:t>CAPITOLUL XIV</w:t>
      </w:r>
    </w:p>
    <w:p w:rsidR="00336F2D" w:rsidRPr="007D039B" w:rsidRDefault="00336F2D" w:rsidP="007F2280">
      <w:pPr>
        <w:jc w:val="center"/>
      </w:pPr>
    </w:p>
    <w:p w:rsidR="00B7304F" w:rsidRPr="007D039B" w:rsidRDefault="00D56A3A" w:rsidP="007F2280">
      <w:pPr>
        <w:pStyle w:val="BodyText"/>
        <w:rPr>
          <w:rFonts w:ascii="Tahoma" w:hAnsi="Tahoma" w:cs="Tahoma"/>
          <w:b/>
          <w:sz w:val="32"/>
          <w:szCs w:val="32"/>
        </w:rPr>
      </w:pPr>
      <w:r w:rsidRPr="007D039B">
        <w:rPr>
          <w:rFonts w:ascii="Tahoma" w:hAnsi="Tahoma" w:cs="Tahoma"/>
          <w:b/>
          <w:sz w:val="32"/>
          <w:szCs w:val="32"/>
        </w:rPr>
        <w:t>REGULAMENTUL COMPETIŢIILOR NAŢIONALE DE PENTATLON MODERN</w:t>
      </w:r>
    </w:p>
    <w:p w:rsidR="00D56A3A" w:rsidRPr="007D039B" w:rsidRDefault="00D56A3A" w:rsidP="00994E87">
      <w:pPr>
        <w:pStyle w:val="Heading1"/>
        <w:spacing w:line="280" w:lineRule="exact"/>
        <w:jc w:val="left"/>
        <w:rPr>
          <w:rFonts w:ascii="Tahoma" w:hAnsi="Tahoma" w:cs="Tahoma"/>
          <w:sz w:val="22"/>
        </w:rPr>
      </w:pPr>
    </w:p>
    <w:p w:rsidR="009E2234" w:rsidRPr="007D039B" w:rsidRDefault="009E2234" w:rsidP="00DC0B0F">
      <w:pPr>
        <w:spacing w:line="280" w:lineRule="exact"/>
        <w:rPr>
          <w:rFonts w:ascii="Tahoma" w:hAnsi="Tahoma" w:cs="Tahoma"/>
        </w:rPr>
      </w:pPr>
    </w:p>
    <w:p w:rsidR="009E2234" w:rsidRPr="007D039B" w:rsidRDefault="009E2234" w:rsidP="00DC0B0F">
      <w:pPr>
        <w:ind w:left="3419" w:hanging="3419"/>
        <w:jc w:val="center"/>
        <w:rPr>
          <w:rFonts w:ascii="Tahoma" w:hAnsi="Tahoma" w:cs="Tahoma"/>
          <w:b/>
          <w:bCs/>
          <w:sz w:val="28"/>
        </w:rPr>
      </w:pPr>
      <w:r w:rsidRPr="007D039B">
        <w:rPr>
          <w:rFonts w:ascii="Tahoma" w:hAnsi="Tahoma" w:cs="Tahoma"/>
          <w:b/>
          <w:bCs/>
          <w:sz w:val="28"/>
        </w:rPr>
        <w:t>REGULAMENT</w:t>
      </w:r>
    </w:p>
    <w:p w:rsidR="00DC3CEE" w:rsidRPr="007D039B" w:rsidRDefault="00DC3CEE" w:rsidP="00DC0B0F">
      <w:pPr>
        <w:ind w:left="3419" w:hanging="3419"/>
        <w:jc w:val="center"/>
        <w:rPr>
          <w:rFonts w:ascii="Tahoma" w:hAnsi="Tahoma" w:cs="Tahoma"/>
          <w:b/>
          <w:bCs/>
          <w:sz w:val="28"/>
        </w:rPr>
      </w:pPr>
    </w:p>
    <w:p w:rsidR="009E2234" w:rsidRPr="007D039B" w:rsidRDefault="009E2234" w:rsidP="00DC0B0F">
      <w:pPr>
        <w:ind w:left="3419" w:hanging="3419"/>
        <w:jc w:val="center"/>
        <w:rPr>
          <w:rFonts w:ascii="Tahoma" w:hAnsi="Tahoma" w:cs="Tahoma"/>
        </w:rPr>
      </w:pPr>
      <w:r w:rsidRPr="007D039B">
        <w:rPr>
          <w:rFonts w:ascii="Tahoma" w:hAnsi="Tahoma" w:cs="Tahoma"/>
          <w:b/>
          <w:bCs/>
          <w:sz w:val="28"/>
        </w:rPr>
        <w:t>CAMPIONATUL ROMÂNIEI DE __________ GRUPA _________ INDIVIDUAL ŞI ECHIPE</w:t>
      </w:r>
    </w:p>
    <w:p w:rsidR="009E2234" w:rsidRPr="007D039B" w:rsidRDefault="009E2234" w:rsidP="00994E87">
      <w:pPr>
        <w:spacing w:line="280" w:lineRule="exact"/>
        <w:ind w:left="1260" w:hanging="1260"/>
        <w:rPr>
          <w:rFonts w:ascii="Tahoma" w:hAnsi="Tahoma" w:cs="Tahoma"/>
        </w:rPr>
      </w:pPr>
    </w:p>
    <w:p w:rsidR="009E2234" w:rsidRPr="007D039B" w:rsidRDefault="009E2234" w:rsidP="00211960">
      <w:pPr>
        <w:tabs>
          <w:tab w:val="left" w:pos="1440"/>
        </w:tabs>
        <w:spacing w:line="280" w:lineRule="exact"/>
        <w:ind w:left="1620" w:hanging="1440"/>
        <w:jc w:val="both"/>
        <w:rPr>
          <w:rFonts w:ascii="Tahoma" w:hAnsi="Tahoma" w:cs="Tahoma"/>
          <w:sz w:val="22"/>
          <w:szCs w:val="22"/>
        </w:rPr>
      </w:pPr>
      <w:r w:rsidRPr="007D039B">
        <w:rPr>
          <w:rFonts w:ascii="Tahoma" w:hAnsi="Tahoma" w:cs="Tahoma"/>
        </w:rPr>
        <w:t>SCOPUL:</w:t>
      </w:r>
      <w:r w:rsidR="00211960" w:rsidRPr="007D039B">
        <w:rPr>
          <w:rFonts w:ascii="Tahoma" w:hAnsi="Tahoma" w:cs="Tahoma"/>
        </w:rPr>
        <w:tab/>
      </w:r>
      <w:r w:rsidR="00336F2D" w:rsidRPr="007D039B">
        <w:rPr>
          <w:rFonts w:ascii="Tahoma" w:hAnsi="Tahoma" w:cs="Tahoma"/>
          <w:sz w:val="22"/>
          <w:szCs w:val="22"/>
        </w:rPr>
        <w:t>-</w:t>
      </w:r>
      <w:r w:rsidRPr="007D039B">
        <w:rPr>
          <w:rFonts w:ascii="Tahoma" w:hAnsi="Tahoma" w:cs="Tahoma"/>
          <w:sz w:val="22"/>
          <w:szCs w:val="22"/>
        </w:rPr>
        <w:t xml:space="preserve"> Stabilirea ierarhiei valorice, la individual, echipe şi ştafetă pe plan naţional în anul ___</w:t>
      </w:r>
    </w:p>
    <w:p w:rsidR="009E2234" w:rsidRPr="007D039B" w:rsidRDefault="009E2234" w:rsidP="00DC0B0F">
      <w:pPr>
        <w:tabs>
          <w:tab w:val="left" w:pos="1440"/>
        </w:tabs>
        <w:spacing w:line="280" w:lineRule="exact"/>
        <w:ind w:left="1440" w:hanging="1080"/>
        <w:jc w:val="both"/>
        <w:rPr>
          <w:rFonts w:ascii="Tahoma" w:hAnsi="Tahoma" w:cs="Tahoma"/>
          <w:sz w:val="22"/>
          <w:szCs w:val="22"/>
        </w:rPr>
      </w:pPr>
      <w:r w:rsidRPr="007D039B">
        <w:rPr>
          <w:rFonts w:ascii="Tahoma" w:hAnsi="Tahoma" w:cs="Tahoma"/>
          <w:sz w:val="22"/>
          <w:szCs w:val="22"/>
        </w:rPr>
        <w:tab/>
        <w:t>- Aprecierea valorii şi formei sportivilor</w:t>
      </w:r>
    </w:p>
    <w:p w:rsidR="009E2234" w:rsidRPr="007D039B" w:rsidRDefault="009E2234" w:rsidP="00DC0B0F">
      <w:pPr>
        <w:tabs>
          <w:tab w:val="left" w:pos="1440"/>
        </w:tabs>
        <w:spacing w:line="280" w:lineRule="exact"/>
        <w:ind w:left="1440" w:hanging="1080"/>
        <w:jc w:val="both"/>
        <w:rPr>
          <w:rFonts w:ascii="Tahoma" w:hAnsi="Tahoma" w:cs="Tahoma"/>
          <w:sz w:val="22"/>
          <w:szCs w:val="22"/>
        </w:rPr>
      </w:pPr>
      <w:r w:rsidRPr="007D039B">
        <w:rPr>
          <w:rFonts w:ascii="Tahoma" w:hAnsi="Tahoma" w:cs="Tahoma"/>
          <w:sz w:val="22"/>
          <w:szCs w:val="22"/>
        </w:rPr>
        <w:tab/>
        <w:t>- Obţinerea de norme de clasificare sportivă</w:t>
      </w:r>
    </w:p>
    <w:p w:rsidR="009E2234" w:rsidRPr="007D039B" w:rsidRDefault="009E2234" w:rsidP="00DC0B0F">
      <w:pPr>
        <w:tabs>
          <w:tab w:val="left" w:pos="1440"/>
        </w:tabs>
        <w:spacing w:line="280" w:lineRule="exact"/>
        <w:ind w:left="1440" w:hanging="1080"/>
        <w:jc w:val="both"/>
        <w:rPr>
          <w:rFonts w:ascii="Tahoma" w:hAnsi="Tahoma" w:cs="Tahoma"/>
          <w:sz w:val="22"/>
          <w:szCs w:val="22"/>
        </w:rPr>
      </w:pPr>
      <w:r w:rsidRPr="007D039B">
        <w:rPr>
          <w:rFonts w:ascii="Tahoma" w:hAnsi="Tahoma" w:cs="Tahoma"/>
          <w:sz w:val="22"/>
          <w:szCs w:val="22"/>
        </w:rPr>
        <w:tab/>
        <w:t>- Formarea de loturi naţionale</w:t>
      </w:r>
    </w:p>
    <w:p w:rsidR="00DC0B0F" w:rsidRPr="007D039B" w:rsidRDefault="00DC0B0F" w:rsidP="00DC0B0F">
      <w:pPr>
        <w:tabs>
          <w:tab w:val="left" w:pos="900"/>
        </w:tabs>
        <w:spacing w:line="280" w:lineRule="exact"/>
        <w:ind w:left="1440" w:hanging="1080"/>
        <w:jc w:val="both"/>
        <w:rPr>
          <w:rFonts w:ascii="Tahoma" w:hAnsi="Tahoma" w:cs="Tahoma"/>
          <w:sz w:val="22"/>
          <w:szCs w:val="22"/>
        </w:rPr>
      </w:pPr>
    </w:p>
    <w:p w:rsidR="009E2234" w:rsidRPr="007D039B" w:rsidRDefault="00336F2D" w:rsidP="00DC0B0F">
      <w:pPr>
        <w:pStyle w:val="BodyTextIndent"/>
        <w:spacing w:line="280" w:lineRule="exact"/>
        <w:ind w:left="1980" w:hanging="1980"/>
        <w:jc w:val="both"/>
        <w:rPr>
          <w:rFonts w:ascii="Tahoma" w:hAnsi="Tahoma" w:cs="Tahoma"/>
          <w:sz w:val="22"/>
          <w:szCs w:val="22"/>
        </w:rPr>
      </w:pPr>
      <w:r w:rsidRPr="007D039B">
        <w:rPr>
          <w:rFonts w:ascii="Tahoma" w:hAnsi="Tahoma" w:cs="Tahoma"/>
          <w:sz w:val="22"/>
          <w:szCs w:val="22"/>
        </w:rPr>
        <w:t>ORGANIZAREA:</w:t>
      </w:r>
      <w:r w:rsidR="00DC0B0F" w:rsidRPr="007D039B">
        <w:rPr>
          <w:rFonts w:ascii="Tahoma" w:hAnsi="Tahoma" w:cs="Tahoma"/>
          <w:sz w:val="22"/>
          <w:szCs w:val="22"/>
        </w:rPr>
        <w:tab/>
      </w:r>
      <w:r w:rsidR="009E2234" w:rsidRPr="007D039B">
        <w:rPr>
          <w:rFonts w:ascii="Tahoma" w:hAnsi="Tahoma" w:cs="Tahoma"/>
          <w:sz w:val="22"/>
          <w:szCs w:val="22"/>
        </w:rPr>
        <w:t>Este asigurată de FEDERAŢIA ROMÂNĂ DE NATAŢIE ŞI PENTATLON MODERN</w:t>
      </w:r>
    </w:p>
    <w:p w:rsidR="009E2234" w:rsidRPr="007D039B" w:rsidRDefault="009E2234" w:rsidP="00DC0B0F">
      <w:pPr>
        <w:pStyle w:val="BodyTextIndent"/>
        <w:spacing w:line="280" w:lineRule="exact"/>
        <w:ind w:left="1980" w:hanging="1980"/>
        <w:jc w:val="both"/>
        <w:rPr>
          <w:rFonts w:ascii="Tahoma" w:hAnsi="Tahoma" w:cs="Tahoma"/>
          <w:sz w:val="22"/>
          <w:szCs w:val="22"/>
        </w:rPr>
      </w:pPr>
      <w:r w:rsidRPr="007D039B">
        <w:rPr>
          <w:rFonts w:ascii="Tahoma" w:hAnsi="Tahoma" w:cs="Tahoma"/>
          <w:sz w:val="22"/>
          <w:szCs w:val="22"/>
        </w:rPr>
        <w:t xml:space="preserve">LOCUL ŞI DATA: </w:t>
      </w:r>
      <w:r w:rsidR="00DC0B0F" w:rsidRPr="007D039B">
        <w:rPr>
          <w:rFonts w:ascii="Tahoma" w:hAnsi="Tahoma" w:cs="Tahoma"/>
          <w:sz w:val="22"/>
          <w:szCs w:val="22"/>
        </w:rPr>
        <w:tab/>
      </w:r>
      <w:r w:rsidRPr="007D039B">
        <w:rPr>
          <w:rFonts w:ascii="Tahoma" w:hAnsi="Tahoma" w:cs="Tahoma"/>
          <w:sz w:val="22"/>
          <w:szCs w:val="22"/>
        </w:rPr>
        <w:t>Ediţia a ___ a CAMPIONATELOR ROMÂNIEI de PENTATLON MODERN, individual, echipe şi ştafetă, categoria ___, se desfăşoară la ______ în perioada ____</w:t>
      </w:r>
    </w:p>
    <w:p w:rsidR="00DC0B0F" w:rsidRPr="007D039B" w:rsidRDefault="00DC0B0F" w:rsidP="00DC0B0F">
      <w:pPr>
        <w:pStyle w:val="BodyTextIndent"/>
        <w:spacing w:line="280" w:lineRule="exact"/>
        <w:ind w:left="0" w:firstLine="0"/>
        <w:jc w:val="both"/>
        <w:rPr>
          <w:rFonts w:ascii="Tahoma" w:hAnsi="Tahoma" w:cs="Tahoma"/>
          <w:sz w:val="22"/>
          <w:szCs w:val="22"/>
        </w:rPr>
      </w:pPr>
    </w:p>
    <w:p w:rsidR="00DC0B0F" w:rsidRPr="007D039B" w:rsidRDefault="009E2234" w:rsidP="00DC0B0F">
      <w:pPr>
        <w:pStyle w:val="BodyTextIndent2"/>
        <w:spacing w:line="280" w:lineRule="exact"/>
        <w:ind w:firstLine="0"/>
        <w:rPr>
          <w:rFonts w:ascii="Tahoma" w:hAnsi="Tahoma" w:cs="Tahoma"/>
          <w:sz w:val="22"/>
          <w:szCs w:val="22"/>
        </w:rPr>
      </w:pPr>
      <w:r w:rsidRPr="007D039B">
        <w:rPr>
          <w:rFonts w:ascii="Tahoma" w:hAnsi="Tahoma" w:cs="Tahoma"/>
          <w:sz w:val="22"/>
          <w:szCs w:val="22"/>
        </w:rPr>
        <w:t xml:space="preserve">DREPT DE </w:t>
      </w:r>
    </w:p>
    <w:p w:rsidR="009E2234" w:rsidRPr="007D039B" w:rsidRDefault="009E2234" w:rsidP="008E74EA">
      <w:pPr>
        <w:pStyle w:val="BodyTextIndent2"/>
        <w:spacing w:line="280" w:lineRule="exact"/>
        <w:ind w:left="1980" w:hanging="1980"/>
        <w:rPr>
          <w:rFonts w:ascii="Tahoma" w:hAnsi="Tahoma" w:cs="Tahoma"/>
          <w:sz w:val="22"/>
          <w:szCs w:val="22"/>
        </w:rPr>
      </w:pPr>
      <w:r w:rsidRPr="007D039B">
        <w:rPr>
          <w:rFonts w:ascii="Tahoma" w:hAnsi="Tahoma" w:cs="Tahoma"/>
          <w:sz w:val="22"/>
          <w:szCs w:val="22"/>
        </w:rPr>
        <w:t xml:space="preserve">PARTICIPARE: </w:t>
      </w:r>
      <w:r w:rsidR="00DC0B0F" w:rsidRPr="007D039B">
        <w:rPr>
          <w:rFonts w:ascii="Tahoma" w:hAnsi="Tahoma" w:cs="Tahoma"/>
          <w:sz w:val="22"/>
          <w:szCs w:val="22"/>
        </w:rPr>
        <w:tab/>
      </w:r>
      <w:r w:rsidRPr="007D039B">
        <w:rPr>
          <w:rFonts w:ascii="Tahoma" w:hAnsi="Tahoma" w:cs="Tahoma"/>
          <w:sz w:val="22"/>
          <w:szCs w:val="22"/>
        </w:rPr>
        <w:t>La CAMPIONATELE ROMÂNIEI de PENTATLON MODERN, pentru ____, ediţia ____, au drept de participare sportivii _______ legitimaţi la o secţie de PENTATLON MODERN,  afiliată la F.R.N.P.M., având viza anuală şi viza medicală la zi.</w:t>
      </w:r>
    </w:p>
    <w:p w:rsidR="00DC0B0F" w:rsidRPr="007D039B" w:rsidRDefault="00DC0B0F" w:rsidP="00DC0B0F">
      <w:pPr>
        <w:pStyle w:val="BodyTextIndent2"/>
        <w:spacing w:line="280" w:lineRule="exact"/>
        <w:ind w:firstLine="0"/>
        <w:rPr>
          <w:rFonts w:ascii="Tahoma" w:hAnsi="Tahoma" w:cs="Tahoma"/>
          <w:sz w:val="22"/>
          <w:szCs w:val="22"/>
        </w:rPr>
      </w:pPr>
    </w:p>
    <w:p w:rsidR="009E2234" w:rsidRPr="007D039B" w:rsidRDefault="009E2234" w:rsidP="008E74EA">
      <w:pPr>
        <w:pStyle w:val="BodyTextIndent3"/>
        <w:spacing w:line="280" w:lineRule="exact"/>
        <w:ind w:left="1980" w:hanging="1980"/>
        <w:jc w:val="both"/>
        <w:rPr>
          <w:rFonts w:ascii="Tahoma" w:hAnsi="Tahoma" w:cs="Tahoma"/>
          <w:sz w:val="22"/>
          <w:szCs w:val="22"/>
        </w:rPr>
      </w:pPr>
      <w:r w:rsidRPr="007D039B">
        <w:rPr>
          <w:rFonts w:ascii="Tahoma" w:hAnsi="Tahoma" w:cs="Tahoma"/>
          <w:sz w:val="22"/>
          <w:szCs w:val="22"/>
        </w:rPr>
        <w:t xml:space="preserve">CLASAMENTE: </w:t>
      </w:r>
      <w:r w:rsidRPr="007D039B">
        <w:rPr>
          <w:rFonts w:ascii="Tahoma" w:hAnsi="Tahoma" w:cs="Tahoma"/>
          <w:sz w:val="22"/>
          <w:szCs w:val="22"/>
        </w:rPr>
        <w:tab/>
        <w:t>Se vor întocmi clasamente individuale şi pe echipe. Campionii Naţionali, individual şi pe echipe, vor fi declaraţi cei care acumulează cele mai multe puncte. La echipe, clasamentele se fac pe ____ sportivi, anunţaţi la şedinţa tehnică, conform regulamentelor U.I.P.M. şi F.R.N.P.M.</w:t>
      </w:r>
    </w:p>
    <w:p w:rsidR="00DC0B0F" w:rsidRPr="007D039B" w:rsidRDefault="00DC0B0F" w:rsidP="00DC0B0F">
      <w:pPr>
        <w:pStyle w:val="BodyTextIndent3"/>
        <w:spacing w:line="280" w:lineRule="exact"/>
        <w:ind w:firstLine="0"/>
        <w:jc w:val="both"/>
        <w:rPr>
          <w:rFonts w:ascii="Tahoma" w:hAnsi="Tahoma" w:cs="Tahoma"/>
          <w:sz w:val="22"/>
          <w:szCs w:val="22"/>
        </w:rPr>
      </w:pPr>
    </w:p>
    <w:p w:rsidR="009E2234" w:rsidRPr="007D039B" w:rsidRDefault="008E74EA" w:rsidP="008E74EA">
      <w:pPr>
        <w:spacing w:line="280" w:lineRule="exact"/>
        <w:ind w:left="1980" w:hanging="1980"/>
        <w:jc w:val="both"/>
        <w:rPr>
          <w:rFonts w:ascii="Tahoma" w:hAnsi="Tahoma" w:cs="Tahoma"/>
          <w:sz w:val="22"/>
          <w:szCs w:val="22"/>
        </w:rPr>
      </w:pPr>
      <w:r w:rsidRPr="007D039B">
        <w:rPr>
          <w:rFonts w:ascii="Tahoma" w:hAnsi="Tahoma" w:cs="Tahoma"/>
          <w:sz w:val="22"/>
          <w:szCs w:val="22"/>
        </w:rPr>
        <w:t>PREMII:</w:t>
      </w:r>
      <w:r w:rsidRPr="007D039B">
        <w:rPr>
          <w:rFonts w:ascii="Tahoma" w:hAnsi="Tahoma" w:cs="Tahoma"/>
          <w:sz w:val="22"/>
          <w:szCs w:val="22"/>
        </w:rPr>
        <w:tab/>
      </w:r>
      <w:r w:rsidR="009E2234" w:rsidRPr="007D039B">
        <w:rPr>
          <w:rFonts w:ascii="Tahoma" w:hAnsi="Tahoma" w:cs="Tahoma"/>
          <w:sz w:val="22"/>
          <w:szCs w:val="22"/>
        </w:rPr>
        <w:t>Conform regulamentelor A.N.S.</w:t>
      </w:r>
    </w:p>
    <w:p w:rsidR="00DC0B0F" w:rsidRPr="007D039B" w:rsidRDefault="00DC0B0F" w:rsidP="008E74EA">
      <w:pPr>
        <w:spacing w:line="280" w:lineRule="exact"/>
        <w:ind w:left="1980" w:hanging="1980"/>
        <w:jc w:val="both"/>
        <w:rPr>
          <w:rFonts w:ascii="Tahoma" w:hAnsi="Tahoma" w:cs="Tahoma"/>
          <w:sz w:val="22"/>
          <w:szCs w:val="22"/>
        </w:rPr>
      </w:pPr>
    </w:p>
    <w:p w:rsidR="00DC0B0F" w:rsidRPr="007D039B" w:rsidRDefault="009E2234" w:rsidP="00DC0B0F">
      <w:pPr>
        <w:pStyle w:val="BodyTextIndent2"/>
        <w:spacing w:line="280" w:lineRule="exact"/>
        <w:ind w:firstLine="0"/>
        <w:rPr>
          <w:rFonts w:ascii="Tahoma" w:hAnsi="Tahoma" w:cs="Tahoma"/>
          <w:sz w:val="22"/>
          <w:szCs w:val="22"/>
        </w:rPr>
      </w:pPr>
      <w:r w:rsidRPr="007D039B">
        <w:rPr>
          <w:rFonts w:ascii="Tahoma" w:hAnsi="Tahoma" w:cs="Tahoma"/>
          <w:sz w:val="22"/>
          <w:szCs w:val="22"/>
        </w:rPr>
        <w:t xml:space="preserve">TERMEN DE </w:t>
      </w:r>
    </w:p>
    <w:p w:rsidR="009E2234" w:rsidRPr="007D039B" w:rsidRDefault="009E2234" w:rsidP="008E74EA">
      <w:pPr>
        <w:pStyle w:val="BodyTextIndent2"/>
        <w:spacing w:line="280" w:lineRule="exact"/>
        <w:ind w:left="1980" w:hanging="1980"/>
        <w:rPr>
          <w:rFonts w:ascii="Tahoma" w:hAnsi="Tahoma" w:cs="Tahoma"/>
          <w:sz w:val="22"/>
          <w:szCs w:val="22"/>
        </w:rPr>
      </w:pPr>
      <w:r w:rsidRPr="007D039B">
        <w:rPr>
          <w:rFonts w:ascii="Tahoma" w:hAnsi="Tahoma" w:cs="Tahoma"/>
          <w:sz w:val="22"/>
          <w:szCs w:val="22"/>
        </w:rPr>
        <w:t>ÎNSCRIERE:</w:t>
      </w:r>
      <w:r w:rsidR="00DC0B0F" w:rsidRPr="007D039B">
        <w:rPr>
          <w:rFonts w:ascii="Tahoma" w:hAnsi="Tahoma" w:cs="Tahoma"/>
          <w:sz w:val="22"/>
          <w:szCs w:val="22"/>
        </w:rPr>
        <w:tab/>
      </w:r>
      <w:r w:rsidRPr="007D039B">
        <w:rPr>
          <w:rFonts w:ascii="Tahoma" w:hAnsi="Tahoma" w:cs="Tahoma"/>
          <w:sz w:val="22"/>
          <w:szCs w:val="22"/>
        </w:rPr>
        <w:t>Înscrierile nominale, pe bază de adresă, purtând semnătura şi ştampila conducerii clubului (asociaţiei), pentru a fi luate în considerare, trebuie să parvină la F.R.N.P.M. până la data de _____</w:t>
      </w:r>
    </w:p>
    <w:p w:rsidR="009E2234" w:rsidRPr="007D039B" w:rsidRDefault="009E2234" w:rsidP="008E74EA">
      <w:pPr>
        <w:spacing w:line="280" w:lineRule="exact"/>
        <w:ind w:left="1980"/>
        <w:jc w:val="both"/>
        <w:rPr>
          <w:rFonts w:ascii="Tahoma" w:hAnsi="Tahoma" w:cs="Tahoma"/>
          <w:sz w:val="22"/>
          <w:szCs w:val="22"/>
        </w:rPr>
      </w:pPr>
      <w:r w:rsidRPr="007D039B">
        <w:rPr>
          <w:rFonts w:ascii="Tahoma" w:hAnsi="Tahoma" w:cs="Tahoma"/>
          <w:sz w:val="22"/>
          <w:szCs w:val="22"/>
        </w:rPr>
        <w:t>Şedinţa tehnică va avea loc cu o zi înaintea concursului, la o oră ce se va anunţa. Federaţia poate schimba programarea şedinţei tehnice.</w:t>
      </w:r>
    </w:p>
    <w:p w:rsidR="00DC0B0F" w:rsidRPr="007D039B" w:rsidRDefault="009E2234" w:rsidP="00DC0B0F">
      <w:pPr>
        <w:spacing w:line="280" w:lineRule="exact"/>
        <w:ind w:left="3420" w:hanging="3420"/>
        <w:jc w:val="both"/>
        <w:rPr>
          <w:rFonts w:ascii="Tahoma" w:hAnsi="Tahoma" w:cs="Tahoma"/>
          <w:sz w:val="22"/>
          <w:szCs w:val="22"/>
        </w:rPr>
      </w:pPr>
      <w:r w:rsidRPr="007D039B">
        <w:rPr>
          <w:rFonts w:ascii="Tahoma" w:hAnsi="Tahoma" w:cs="Tahoma"/>
          <w:sz w:val="22"/>
          <w:szCs w:val="22"/>
        </w:rPr>
        <w:t xml:space="preserve">CONDIŢII </w:t>
      </w:r>
    </w:p>
    <w:p w:rsidR="009E2234" w:rsidRPr="007D039B" w:rsidRDefault="000E218F" w:rsidP="000E218F">
      <w:pPr>
        <w:spacing w:line="280" w:lineRule="exact"/>
        <w:ind w:left="1980" w:hanging="1980"/>
        <w:jc w:val="both"/>
        <w:rPr>
          <w:rFonts w:ascii="Tahoma" w:hAnsi="Tahoma" w:cs="Tahoma"/>
          <w:sz w:val="22"/>
          <w:szCs w:val="22"/>
        </w:rPr>
      </w:pPr>
      <w:r w:rsidRPr="007D039B">
        <w:rPr>
          <w:rFonts w:ascii="Tahoma" w:hAnsi="Tahoma" w:cs="Tahoma"/>
          <w:sz w:val="22"/>
          <w:szCs w:val="22"/>
        </w:rPr>
        <w:t>ADMINISTRATIVE:</w:t>
      </w:r>
      <w:r w:rsidRPr="007D039B">
        <w:rPr>
          <w:rFonts w:ascii="Tahoma" w:hAnsi="Tahoma" w:cs="Tahoma"/>
          <w:sz w:val="22"/>
          <w:szCs w:val="22"/>
        </w:rPr>
        <w:tab/>
      </w:r>
      <w:r w:rsidR="009E2234" w:rsidRPr="007D039B">
        <w:rPr>
          <w:rFonts w:ascii="Tahoma" w:hAnsi="Tahoma" w:cs="Tahoma"/>
          <w:sz w:val="22"/>
          <w:szCs w:val="22"/>
        </w:rPr>
        <w:t>Cheltuielile de organizare (chirii baze, barem arbitraj, transport la baze, premii etc.) vor fi suportate de F.R.N.P.M. Cheltuielile de participare (transport C.F.R., cazare, masă, etc.) cad în sarcina secţiilor participante.</w:t>
      </w:r>
    </w:p>
    <w:p w:rsidR="009E2234" w:rsidRPr="007D039B" w:rsidRDefault="009E2234" w:rsidP="000E218F">
      <w:pPr>
        <w:spacing w:line="280" w:lineRule="exact"/>
        <w:ind w:left="1980" w:hanging="1980"/>
        <w:jc w:val="both"/>
        <w:rPr>
          <w:rFonts w:ascii="Tahoma" w:hAnsi="Tahoma" w:cs="Tahoma"/>
        </w:rPr>
      </w:pPr>
    </w:p>
    <w:p w:rsidR="009E2234" w:rsidRPr="007D039B" w:rsidRDefault="0027048E" w:rsidP="000E218F">
      <w:pPr>
        <w:spacing w:line="280" w:lineRule="exact"/>
        <w:ind w:left="1980" w:hanging="1980"/>
        <w:rPr>
          <w:rFonts w:ascii="Tahoma" w:hAnsi="Tahoma" w:cs="Tahoma"/>
        </w:rPr>
      </w:pPr>
      <w:r w:rsidRPr="007D039B">
        <w:rPr>
          <w:rFonts w:ascii="Tahoma" w:hAnsi="Tahoma" w:cs="Tahoma"/>
        </w:rPr>
        <w:br w:type="page"/>
      </w:r>
    </w:p>
    <w:p w:rsidR="009E2234" w:rsidRPr="007D039B" w:rsidRDefault="009E2234" w:rsidP="00994E87">
      <w:pPr>
        <w:spacing w:line="280" w:lineRule="exact"/>
        <w:ind w:left="3420" w:hanging="3420"/>
        <w:rPr>
          <w:rFonts w:ascii="Tahoma" w:hAnsi="Tahoma" w:cs="Tahoma"/>
          <w:b/>
        </w:rPr>
      </w:pPr>
      <w:r w:rsidRPr="007D039B">
        <w:rPr>
          <w:rFonts w:ascii="Tahoma" w:hAnsi="Tahoma" w:cs="Tahoma"/>
          <w:b/>
        </w:rPr>
        <w:t>GRUPELE DE VÂRSTĂ</w:t>
      </w:r>
    </w:p>
    <w:p w:rsidR="009E2234" w:rsidRPr="007D039B" w:rsidRDefault="009E2234" w:rsidP="00994E87">
      <w:pPr>
        <w:spacing w:line="280" w:lineRule="exact"/>
        <w:ind w:left="3420" w:hanging="3420"/>
        <w:rPr>
          <w:rFonts w:ascii="Tahoma" w:hAnsi="Tahoma" w:cs="Tahoma"/>
          <w:b/>
        </w:rPr>
      </w:pPr>
      <w:r w:rsidRPr="007D039B">
        <w:rPr>
          <w:rFonts w:ascii="Tahoma" w:hAnsi="Tahoma" w:cs="Tahoma"/>
          <w:b/>
        </w:rPr>
        <w:t>DISTANŢELE, PUNCTELE, PROBELE conf. reg. U.I.P.M. art. 7.08-7.02, 7.03</w:t>
      </w:r>
    </w:p>
    <w:p w:rsidR="009E2234" w:rsidRPr="007D039B" w:rsidRDefault="009E2234" w:rsidP="00994E87">
      <w:pPr>
        <w:spacing w:line="280" w:lineRule="exact"/>
        <w:ind w:left="3420" w:hanging="3420"/>
        <w:rPr>
          <w:rFonts w:ascii="Tahoma" w:hAnsi="Tahoma" w:cs="Tahoma"/>
        </w:rPr>
      </w:pPr>
    </w:p>
    <w:p w:rsidR="009E2234" w:rsidRPr="007D039B" w:rsidRDefault="009E2234" w:rsidP="00994E87">
      <w:pPr>
        <w:spacing w:line="280" w:lineRule="exact"/>
        <w:ind w:left="3420" w:hanging="3420"/>
        <w:rPr>
          <w:rFonts w:ascii="Tahoma" w:hAnsi="Tahoma" w:cs="Tahoma"/>
          <w:sz w:val="22"/>
          <w:szCs w:val="22"/>
        </w:rPr>
      </w:pPr>
      <w:r w:rsidRPr="007D039B">
        <w:rPr>
          <w:rFonts w:ascii="Tahoma" w:hAnsi="Tahoma" w:cs="Tahoma"/>
          <w:sz w:val="22"/>
          <w:szCs w:val="22"/>
        </w:rPr>
        <w:t>BIATLON MODERN</w:t>
      </w:r>
    </w:p>
    <w:p w:rsidR="009E2234" w:rsidRPr="007D039B" w:rsidRDefault="009E2234" w:rsidP="00994E87">
      <w:pPr>
        <w:spacing w:line="280" w:lineRule="exact"/>
        <w:ind w:left="3420" w:hanging="3420"/>
        <w:rPr>
          <w:rFonts w:ascii="Tahoma" w:hAnsi="Tahoma" w:cs="Tahoma"/>
          <w:sz w:val="22"/>
          <w:szCs w:val="22"/>
        </w:rPr>
      </w:pPr>
    </w:p>
    <w:p w:rsidR="009E2234" w:rsidRPr="007D039B" w:rsidRDefault="009E2234" w:rsidP="00994E87">
      <w:pPr>
        <w:spacing w:line="280" w:lineRule="exact"/>
        <w:rPr>
          <w:rFonts w:ascii="Tahoma" w:hAnsi="Tahoma" w:cs="Tahoma"/>
          <w:sz w:val="22"/>
          <w:szCs w:val="22"/>
        </w:rPr>
      </w:pPr>
      <w:r w:rsidRPr="007D039B">
        <w:rPr>
          <w:rFonts w:ascii="Tahoma" w:hAnsi="Tahoma" w:cs="Tahoma"/>
          <w:sz w:val="22"/>
          <w:szCs w:val="22"/>
        </w:rPr>
        <w:t>GRUPA ”E”</w:t>
      </w:r>
      <w:r w:rsidR="0027048E" w:rsidRPr="007D039B">
        <w:rPr>
          <w:rFonts w:ascii="Tahoma" w:hAnsi="Tahoma" w:cs="Tahoma"/>
          <w:sz w:val="22"/>
          <w:szCs w:val="22"/>
        </w:rPr>
        <w:tab/>
      </w:r>
      <w:r w:rsidRPr="007D039B">
        <w:rPr>
          <w:rFonts w:ascii="Tahoma" w:hAnsi="Tahoma" w:cs="Tahoma"/>
          <w:sz w:val="22"/>
          <w:szCs w:val="22"/>
        </w:rPr>
        <w:t xml:space="preserve"> </w:t>
      </w:r>
      <w:r w:rsidRPr="007D039B">
        <w:rPr>
          <w:rFonts w:ascii="Tahoma" w:hAnsi="Tahoma" w:cs="Tahoma"/>
          <w:sz w:val="22"/>
          <w:szCs w:val="22"/>
        </w:rPr>
        <w:tab/>
        <w:t>- băieţi şi fete 10 ani şi mai mici</w:t>
      </w:r>
    </w:p>
    <w:p w:rsidR="009E2234" w:rsidRPr="007D039B" w:rsidRDefault="0027048E" w:rsidP="00994E87">
      <w:pPr>
        <w:spacing w:line="280" w:lineRule="exact"/>
        <w:rPr>
          <w:rFonts w:ascii="Tahoma" w:hAnsi="Tahoma" w:cs="Tahoma"/>
          <w:sz w:val="22"/>
          <w:szCs w:val="22"/>
        </w:rPr>
      </w:pPr>
      <w:r w:rsidRPr="007D039B">
        <w:rPr>
          <w:rFonts w:ascii="Tahoma" w:hAnsi="Tahoma" w:cs="Tahoma"/>
          <w:sz w:val="22"/>
          <w:szCs w:val="22"/>
        </w:rPr>
        <w:tab/>
      </w:r>
      <w:r w:rsidR="009E2234" w:rsidRPr="007D039B">
        <w:rPr>
          <w:rFonts w:ascii="Tahoma" w:hAnsi="Tahoma" w:cs="Tahoma"/>
          <w:sz w:val="22"/>
          <w:szCs w:val="22"/>
        </w:rPr>
        <w:tab/>
      </w:r>
      <w:r w:rsidR="009E2234" w:rsidRPr="007D039B">
        <w:rPr>
          <w:rFonts w:ascii="Tahoma" w:hAnsi="Tahoma" w:cs="Tahoma"/>
          <w:sz w:val="22"/>
          <w:szCs w:val="22"/>
        </w:rPr>
        <w:tab/>
        <w:t>- 50m ÎNOT şi 1000m CROS</w:t>
      </w:r>
    </w:p>
    <w:p w:rsidR="009E2234" w:rsidRPr="007D039B" w:rsidRDefault="009E2234" w:rsidP="00994E87">
      <w:pPr>
        <w:spacing w:line="280" w:lineRule="exact"/>
        <w:rPr>
          <w:rFonts w:ascii="Tahoma" w:hAnsi="Tahoma" w:cs="Tahoma"/>
          <w:sz w:val="22"/>
          <w:szCs w:val="22"/>
        </w:rPr>
      </w:pPr>
    </w:p>
    <w:p w:rsidR="009E2234" w:rsidRPr="007D039B" w:rsidRDefault="009E2234" w:rsidP="0027048E">
      <w:pPr>
        <w:spacing w:line="280" w:lineRule="exact"/>
        <w:ind w:firstLine="706"/>
        <w:rPr>
          <w:rFonts w:ascii="Tahoma" w:hAnsi="Tahoma" w:cs="Tahoma"/>
          <w:sz w:val="22"/>
          <w:szCs w:val="22"/>
        </w:rPr>
      </w:pPr>
      <w:r w:rsidRPr="007D039B">
        <w:rPr>
          <w:rFonts w:ascii="Tahoma" w:hAnsi="Tahoma" w:cs="Tahoma"/>
          <w:sz w:val="22"/>
          <w:szCs w:val="22"/>
        </w:rPr>
        <w:t>ÎNOT</w:t>
      </w:r>
      <w:r w:rsidRPr="007D039B">
        <w:rPr>
          <w:rFonts w:ascii="Tahoma" w:hAnsi="Tahoma" w:cs="Tahoma"/>
          <w:sz w:val="22"/>
          <w:szCs w:val="22"/>
        </w:rPr>
        <w:tab/>
      </w:r>
      <w:r w:rsidRPr="007D039B">
        <w:rPr>
          <w:rFonts w:ascii="Tahoma" w:hAnsi="Tahoma" w:cs="Tahoma"/>
          <w:sz w:val="22"/>
          <w:szCs w:val="22"/>
        </w:rPr>
        <w:tab/>
        <w:t>- 39” = 1000 pct. – 0,1 sec= 1 pct. BĂIEŢI</w:t>
      </w:r>
    </w:p>
    <w:p w:rsidR="009E2234" w:rsidRPr="007D039B" w:rsidRDefault="0027048E" w:rsidP="00994E87">
      <w:pPr>
        <w:spacing w:line="280" w:lineRule="exact"/>
        <w:rPr>
          <w:rFonts w:ascii="Tahoma" w:hAnsi="Tahoma" w:cs="Tahoma"/>
          <w:sz w:val="22"/>
          <w:szCs w:val="22"/>
        </w:rPr>
      </w:pPr>
      <w:r w:rsidRPr="007D039B">
        <w:rPr>
          <w:rFonts w:ascii="Tahoma" w:hAnsi="Tahoma" w:cs="Tahoma"/>
          <w:sz w:val="22"/>
          <w:szCs w:val="22"/>
        </w:rPr>
        <w:tab/>
      </w:r>
      <w:r w:rsidR="009E2234" w:rsidRPr="007D039B">
        <w:rPr>
          <w:rFonts w:ascii="Tahoma" w:hAnsi="Tahoma" w:cs="Tahoma"/>
          <w:sz w:val="22"/>
          <w:szCs w:val="22"/>
        </w:rPr>
        <w:tab/>
      </w:r>
      <w:r w:rsidR="009E2234" w:rsidRPr="007D039B">
        <w:rPr>
          <w:rFonts w:ascii="Tahoma" w:hAnsi="Tahoma" w:cs="Tahoma"/>
          <w:sz w:val="22"/>
          <w:szCs w:val="22"/>
        </w:rPr>
        <w:tab/>
        <w:t>- 40” = 1000 pct. – 0,1 sec= 1 pct. FETE</w:t>
      </w:r>
    </w:p>
    <w:p w:rsidR="009E2234" w:rsidRPr="007D039B" w:rsidRDefault="009E2234" w:rsidP="00994E87">
      <w:pPr>
        <w:spacing w:line="280" w:lineRule="exact"/>
        <w:rPr>
          <w:rFonts w:ascii="Tahoma" w:hAnsi="Tahoma" w:cs="Tahoma"/>
          <w:sz w:val="22"/>
          <w:szCs w:val="22"/>
        </w:rPr>
      </w:pPr>
    </w:p>
    <w:p w:rsidR="009E2234" w:rsidRPr="007D039B" w:rsidRDefault="009E2234" w:rsidP="009E6FCE">
      <w:pPr>
        <w:spacing w:line="280" w:lineRule="exact"/>
        <w:ind w:firstLine="706"/>
        <w:rPr>
          <w:rFonts w:ascii="Tahoma" w:hAnsi="Tahoma" w:cs="Tahoma"/>
          <w:sz w:val="22"/>
          <w:szCs w:val="22"/>
        </w:rPr>
      </w:pPr>
      <w:r w:rsidRPr="007D039B">
        <w:rPr>
          <w:rFonts w:ascii="Tahoma" w:hAnsi="Tahoma" w:cs="Tahoma"/>
          <w:sz w:val="22"/>
          <w:szCs w:val="22"/>
        </w:rPr>
        <w:t>CROS</w:t>
      </w:r>
      <w:r w:rsidRPr="007D039B">
        <w:rPr>
          <w:rFonts w:ascii="Tahoma" w:hAnsi="Tahoma" w:cs="Tahoma"/>
          <w:sz w:val="22"/>
          <w:szCs w:val="22"/>
        </w:rPr>
        <w:tab/>
      </w:r>
      <w:r w:rsidRPr="007D039B">
        <w:rPr>
          <w:rFonts w:ascii="Tahoma" w:hAnsi="Tahoma" w:cs="Tahoma"/>
          <w:sz w:val="22"/>
          <w:szCs w:val="22"/>
        </w:rPr>
        <w:tab/>
        <w:t>- 3.10.00 = 1000 pct. – 0,5 sec= 3 pct. BĂIEŢI</w:t>
      </w:r>
    </w:p>
    <w:p w:rsidR="009E2234" w:rsidRPr="007D039B" w:rsidRDefault="009E2234" w:rsidP="00994E87">
      <w:pPr>
        <w:spacing w:line="280" w:lineRule="exact"/>
        <w:rPr>
          <w:rFonts w:ascii="Tahoma" w:hAnsi="Tahoma" w:cs="Tahoma"/>
          <w:sz w:val="22"/>
          <w:szCs w:val="22"/>
        </w:rPr>
      </w:pPr>
      <w:r w:rsidRPr="007D039B">
        <w:rPr>
          <w:rFonts w:ascii="Tahoma" w:hAnsi="Tahoma" w:cs="Tahoma"/>
          <w:sz w:val="22"/>
          <w:szCs w:val="22"/>
        </w:rPr>
        <w:tab/>
      </w:r>
      <w:r w:rsidRPr="007D039B">
        <w:rPr>
          <w:rFonts w:ascii="Tahoma" w:hAnsi="Tahoma" w:cs="Tahoma"/>
          <w:sz w:val="22"/>
          <w:szCs w:val="22"/>
        </w:rPr>
        <w:tab/>
      </w:r>
      <w:r w:rsidR="009E6FCE" w:rsidRPr="007D039B">
        <w:rPr>
          <w:rFonts w:ascii="Tahoma" w:hAnsi="Tahoma" w:cs="Tahoma"/>
          <w:sz w:val="22"/>
          <w:szCs w:val="22"/>
        </w:rPr>
        <w:tab/>
      </w:r>
      <w:r w:rsidRPr="007D039B">
        <w:rPr>
          <w:rFonts w:ascii="Tahoma" w:hAnsi="Tahoma" w:cs="Tahoma"/>
          <w:sz w:val="22"/>
          <w:szCs w:val="22"/>
        </w:rPr>
        <w:t>- 3.40.00 = 1000 pct. – 0,5 sec= 3 pct. FETE</w:t>
      </w:r>
    </w:p>
    <w:p w:rsidR="009E2234" w:rsidRPr="007D039B" w:rsidRDefault="009E2234" w:rsidP="00994E87">
      <w:pPr>
        <w:spacing w:line="280" w:lineRule="exact"/>
        <w:rPr>
          <w:rFonts w:ascii="Tahoma" w:hAnsi="Tahoma" w:cs="Tahoma"/>
          <w:sz w:val="22"/>
          <w:szCs w:val="22"/>
        </w:rPr>
      </w:pPr>
    </w:p>
    <w:p w:rsidR="009E2234" w:rsidRPr="007D039B" w:rsidRDefault="009E2234" w:rsidP="00994E87">
      <w:pPr>
        <w:spacing w:line="280" w:lineRule="exact"/>
        <w:rPr>
          <w:rFonts w:ascii="Tahoma" w:hAnsi="Tahoma" w:cs="Tahoma"/>
          <w:sz w:val="22"/>
          <w:szCs w:val="22"/>
        </w:rPr>
      </w:pPr>
      <w:r w:rsidRPr="007D039B">
        <w:rPr>
          <w:rFonts w:ascii="Tahoma" w:hAnsi="Tahoma" w:cs="Tahoma"/>
          <w:sz w:val="22"/>
          <w:szCs w:val="22"/>
        </w:rPr>
        <w:t>GRUPA „D”</w:t>
      </w:r>
      <w:r w:rsidRPr="007D039B">
        <w:rPr>
          <w:rFonts w:ascii="Tahoma" w:hAnsi="Tahoma" w:cs="Tahoma"/>
          <w:sz w:val="22"/>
          <w:szCs w:val="22"/>
        </w:rPr>
        <w:tab/>
      </w:r>
      <w:r w:rsidR="009E6FCE" w:rsidRPr="007D039B">
        <w:rPr>
          <w:rFonts w:ascii="Tahoma" w:hAnsi="Tahoma" w:cs="Tahoma"/>
          <w:sz w:val="22"/>
          <w:szCs w:val="22"/>
        </w:rPr>
        <w:tab/>
      </w:r>
      <w:r w:rsidRPr="007D039B">
        <w:rPr>
          <w:rFonts w:ascii="Tahoma" w:hAnsi="Tahoma" w:cs="Tahoma"/>
          <w:sz w:val="22"/>
          <w:szCs w:val="22"/>
        </w:rPr>
        <w:t>- băieţi şi fete 11 – 12 ani</w:t>
      </w:r>
    </w:p>
    <w:p w:rsidR="009E2234" w:rsidRPr="007D039B" w:rsidRDefault="009E2234" w:rsidP="00994E87">
      <w:pPr>
        <w:spacing w:line="280" w:lineRule="exact"/>
        <w:rPr>
          <w:rFonts w:ascii="Tahoma" w:hAnsi="Tahoma" w:cs="Tahoma"/>
          <w:sz w:val="22"/>
          <w:szCs w:val="22"/>
        </w:rPr>
      </w:pPr>
      <w:r w:rsidRPr="007D039B">
        <w:rPr>
          <w:rFonts w:ascii="Tahoma" w:hAnsi="Tahoma" w:cs="Tahoma"/>
          <w:sz w:val="22"/>
          <w:szCs w:val="22"/>
        </w:rPr>
        <w:tab/>
      </w:r>
      <w:r w:rsidRPr="007D039B">
        <w:rPr>
          <w:rFonts w:ascii="Tahoma" w:hAnsi="Tahoma" w:cs="Tahoma"/>
          <w:sz w:val="22"/>
          <w:szCs w:val="22"/>
        </w:rPr>
        <w:tab/>
      </w:r>
      <w:r w:rsidR="009E6FCE" w:rsidRPr="007D039B">
        <w:rPr>
          <w:rFonts w:ascii="Tahoma" w:hAnsi="Tahoma" w:cs="Tahoma"/>
          <w:sz w:val="22"/>
          <w:szCs w:val="22"/>
        </w:rPr>
        <w:tab/>
        <w:t xml:space="preserve">  </w:t>
      </w:r>
      <w:r w:rsidRPr="007D039B">
        <w:rPr>
          <w:rFonts w:ascii="Tahoma" w:hAnsi="Tahoma" w:cs="Tahoma"/>
          <w:sz w:val="22"/>
          <w:szCs w:val="22"/>
        </w:rPr>
        <w:t>Aceleaşi punctaje şi distanţe ca la grupa „E”</w:t>
      </w:r>
    </w:p>
    <w:p w:rsidR="009E2234" w:rsidRPr="007D039B" w:rsidRDefault="009E2234" w:rsidP="00994E87">
      <w:pPr>
        <w:spacing w:line="280" w:lineRule="exact"/>
        <w:rPr>
          <w:rFonts w:ascii="Tahoma" w:hAnsi="Tahoma" w:cs="Tahoma"/>
          <w:sz w:val="22"/>
          <w:szCs w:val="22"/>
        </w:rPr>
      </w:pPr>
    </w:p>
    <w:p w:rsidR="009E2234" w:rsidRPr="007D039B" w:rsidRDefault="009E2234" w:rsidP="00994E87">
      <w:pPr>
        <w:spacing w:line="280" w:lineRule="exact"/>
        <w:rPr>
          <w:rFonts w:ascii="Tahoma" w:hAnsi="Tahoma" w:cs="Tahoma"/>
          <w:sz w:val="22"/>
          <w:szCs w:val="22"/>
        </w:rPr>
      </w:pPr>
      <w:r w:rsidRPr="007D039B">
        <w:rPr>
          <w:rFonts w:ascii="Tahoma" w:hAnsi="Tahoma" w:cs="Tahoma"/>
          <w:sz w:val="22"/>
          <w:szCs w:val="22"/>
        </w:rPr>
        <w:t xml:space="preserve">GRUPA ”C” </w:t>
      </w:r>
      <w:r w:rsidR="009E6FCE" w:rsidRPr="007D039B">
        <w:rPr>
          <w:rFonts w:ascii="Tahoma" w:hAnsi="Tahoma" w:cs="Tahoma"/>
          <w:sz w:val="22"/>
          <w:szCs w:val="22"/>
        </w:rPr>
        <w:tab/>
      </w:r>
      <w:r w:rsidRPr="007D039B">
        <w:rPr>
          <w:rFonts w:ascii="Tahoma" w:hAnsi="Tahoma" w:cs="Tahoma"/>
          <w:sz w:val="22"/>
          <w:szCs w:val="22"/>
        </w:rPr>
        <w:tab/>
        <w:t>- băieţi şi fete 13 – 14 ani</w:t>
      </w:r>
    </w:p>
    <w:p w:rsidR="009E2234" w:rsidRPr="007D039B" w:rsidRDefault="009E2234" w:rsidP="00994E87">
      <w:pPr>
        <w:spacing w:line="280" w:lineRule="exact"/>
        <w:rPr>
          <w:rFonts w:ascii="Tahoma" w:hAnsi="Tahoma" w:cs="Tahoma"/>
          <w:sz w:val="22"/>
          <w:szCs w:val="22"/>
        </w:rPr>
      </w:pPr>
      <w:r w:rsidRPr="007D039B">
        <w:rPr>
          <w:rFonts w:ascii="Tahoma" w:hAnsi="Tahoma" w:cs="Tahoma"/>
          <w:sz w:val="22"/>
          <w:szCs w:val="22"/>
        </w:rPr>
        <w:tab/>
      </w:r>
      <w:r w:rsidRPr="007D039B">
        <w:rPr>
          <w:rFonts w:ascii="Tahoma" w:hAnsi="Tahoma" w:cs="Tahoma"/>
          <w:sz w:val="22"/>
          <w:szCs w:val="22"/>
        </w:rPr>
        <w:tab/>
      </w:r>
      <w:r w:rsidR="009E6FCE" w:rsidRPr="007D039B">
        <w:rPr>
          <w:rFonts w:ascii="Tahoma" w:hAnsi="Tahoma" w:cs="Tahoma"/>
          <w:sz w:val="22"/>
          <w:szCs w:val="22"/>
        </w:rPr>
        <w:tab/>
      </w:r>
      <w:r w:rsidRPr="007D039B">
        <w:rPr>
          <w:rFonts w:ascii="Tahoma" w:hAnsi="Tahoma" w:cs="Tahoma"/>
          <w:sz w:val="22"/>
          <w:szCs w:val="22"/>
        </w:rPr>
        <w:t>- 10m ÎNOT şi 1000m CROS</w:t>
      </w:r>
    </w:p>
    <w:p w:rsidR="009E2234" w:rsidRPr="007D039B" w:rsidRDefault="009E2234" w:rsidP="00994E87">
      <w:pPr>
        <w:spacing w:line="280" w:lineRule="exact"/>
        <w:rPr>
          <w:rFonts w:ascii="Tahoma" w:hAnsi="Tahoma" w:cs="Tahoma"/>
          <w:sz w:val="22"/>
          <w:szCs w:val="22"/>
        </w:rPr>
      </w:pPr>
    </w:p>
    <w:p w:rsidR="009E2234" w:rsidRPr="007D039B" w:rsidRDefault="009E2234" w:rsidP="009E6FCE">
      <w:pPr>
        <w:spacing w:line="280" w:lineRule="exact"/>
        <w:ind w:firstLine="706"/>
        <w:rPr>
          <w:rFonts w:ascii="Tahoma" w:hAnsi="Tahoma" w:cs="Tahoma"/>
          <w:sz w:val="22"/>
          <w:szCs w:val="22"/>
        </w:rPr>
      </w:pPr>
      <w:r w:rsidRPr="007D039B">
        <w:rPr>
          <w:rFonts w:ascii="Tahoma" w:hAnsi="Tahoma" w:cs="Tahoma"/>
          <w:sz w:val="22"/>
          <w:szCs w:val="22"/>
        </w:rPr>
        <w:t>ÎNOT</w:t>
      </w:r>
      <w:r w:rsidRPr="007D039B">
        <w:rPr>
          <w:rFonts w:ascii="Tahoma" w:hAnsi="Tahoma" w:cs="Tahoma"/>
          <w:sz w:val="22"/>
          <w:szCs w:val="22"/>
        </w:rPr>
        <w:tab/>
      </w:r>
      <w:r w:rsidRPr="007D039B">
        <w:rPr>
          <w:rFonts w:ascii="Tahoma" w:hAnsi="Tahoma" w:cs="Tahoma"/>
          <w:sz w:val="22"/>
          <w:szCs w:val="22"/>
        </w:rPr>
        <w:tab/>
        <w:t>- 1.14.00 = 1000 pct. – 0,1 sec= 1 pct. BĂIEŢI</w:t>
      </w:r>
    </w:p>
    <w:p w:rsidR="009E2234" w:rsidRPr="007D039B" w:rsidRDefault="009E2234" w:rsidP="00994E87">
      <w:pPr>
        <w:spacing w:line="280" w:lineRule="exact"/>
        <w:rPr>
          <w:rFonts w:ascii="Tahoma" w:hAnsi="Tahoma" w:cs="Tahoma"/>
          <w:sz w:val="22"/>
          <w:szCs w:val="22"/>
        </w:rPr>
      </w:pPr>
      <w:r w:rsidRPr="007D039B">
        <w:rPr>
          <w:rFonts w:ascii="Tahoma" w:hAnsi="Tahoma" w:cs="Tahoma"/>
          <w:sz w:val="22"/>
          <w:szCs w:val="22"/>
        </w:rPr>
        <w:tab/>
      </w:r>
      <w:r w:rsidRPr="007D039B">
        <w:rPr>
          <w:rFonts w:ascii="Tahoma" w:hAnsi="Tahoma" w:cs="Tahoma"/>
          <w:sz w:val="22"/>
          <w:szCs w:val="22"/>
        </w:rPr>
        <w:tab/>
      </w:r>
      <w:r w:rsidR="009E6FCE" w:rsidRPr="007D039B">
        <w:rPr>
          <w:rFonts w:ascii="Tahoma" w:hAnsi="Tahoma" w:cs="Tahoma"/>
          <w:sz w:val="22"/>
          <w:szCs w:val="22"/>
        </w:rPr>
        <w:tab/>
      </w:r>
      <w:r w:rsidRPr="007D039B">
        <w:rPr>
          <w:rFonts w:ascii="Tahoma" w:hAnsi="Tahoma" w:cs="Tahoma"/>
          <w:sz w:val="22"/>
          <w:szCs w:val="22"/>
        </w:rPr>
        <w:t>- 1.20.00 = 1000 pct. – 0,1 sec= 1 pct. FETE</w:t>
      </w:r>
    </w:p>
    <w:p w:rsidR="009E2234" w:rsidRPr="007D039B" w:rsidRDefault="009E2234" w:rsidP="00994E87">
      <w:pPr>
        <w:spacing w:line="280" w:lineRule="exact"/>
        <w:rPr>
          <w:rFonts w:ascii="Tahoma" w:hAnsi="Tahoma" w:cs="Tahoma"/>
          <w:sz w:val="22"/>
          <w:szCs w:val="22"/>
        </w:rPr>
      </w:pPr>
    </w:p>
    <w:p w:rsidR="009E2234" w:rsidRPr="007D039B" w:rsidRDefault="009E2234" w:rsidP="009E6FCE">
      <w:pPr>
        <w:spacing w:line="280" w:lineRule="exact"/>
        <w:ind w:firstLine="706"/>
        <w:rPr>
          <w:rFonts w:ascii="Tahoma" w:hAnsi="Tahoma" w:cs="Tahoma"/>
          <w:sz w:val="22"/>
          <w:szCs w:val="22"/>
        </w:rPr>
      </w:pPr>
      <w:r w:rsidRPr="007D039B">
        <w:rPr>
          <w:rFonts w:ascii="Tahoma" w:hAnsi="Tahoma" w:cs="Tahoma"/>
          <w:sz w:val="22"/>
          <w:szCs w:val="22"/>
        </w:rPr>
        <w:t>CROS</w:t>
      </w:r>
      <w:r w:rsidRPr="007D039B">
        <w:rPr>
          <w:rFonts w:ascii="Tahoma" w:hAnsi="Tahoma" w:cs="Tahoma"/>
          <w:sz w:val="22"/>
          <w:szCs w:val="22"/>
        </w:rPr>
        <w:tab/>
      </w:r>
      <w:r w:rsidRPr="007D039B">
        <w:rPr>
          <w:rFonts w:ascii="Tahoma" w:hAnsi="Tahoma" w:cs="Tahoma"/>
          <w:sz w:val="22"/>
          <w:szCs w:val="22"/>
        </w:rPr>
        <w:tab/>
        <w:t>- 3.10.00 = 1000 pct. – 0,5 sec= 3 pct. BĂIEŢI</w:t>
      </w:r>
    </w:p>
    <w:p w:rsidR="009E2234" w:rsidRPr="007D039B" w:rsidRDefault="009E2234" w:rsidP="00994E87">
      <w:pPr>
        <w:spacing w:line="280" w:lineRule="exact"/>
        <w:rPr>
          <w:rFonts w:ascii="Tahoma" w:hAnsi="Tahoma" w:cs="Tahoma"/>
          <w:sz w:val="22"/>
          <w:szCs w:val="22"/>
        </w:rPr>
      </w:pPr>
      <w:r w:rsidRPr="007D039B">
        <w:rPr>
          <w:rFonts w:ascii="Tahoma" w:hAnsi="Tahoma" w:cs="Tahoma"/>
          <w:sz w:val="22"/>
          <w:szCs w:val="22"/>
        </w:rPr>
        <w:tab/>
      </w:r>
      <w:r w:rsidRPr="007D039B">
        <w:rPr>
          <w:rFonts w:ascii="Tahoma" w:hAnsi="Tahoma" w:cs="Tahoma"/>
          <w:sz w:val="22"/>
          <w:szCs w:val="22"/>
        </w:rPr>
        <w:tab/>
      </w:r>
      <w:r w:rsidR="009E6FCE" w:rsidRPr="007D039B">
        <w:rPr>
          <w:rFonts w:ascii="Tahoma" w:hAnsi="Tahoma" w:cs="Tahoma"/>
          <w:sz w:val="22"/>
          <w:szCs w:val="22"/>
        </w:rPr>
        <w:tab/>
      </w:r>
      <w:r w:rsidRPr="007D039B">
        <w:rPr>
          <w:rFonts w:ascii="Tahoma" w:hAnsi="Tahoma" w:cs="Tahoma"/>
          <w:sz w:val="22"/>
          <w:szCs w:val="22"/>
        </w:rPr>
        <w:t>- 3.40.00 = 1000 pct. – 0,5 sec= 3 pct. FETE</w:t>
      </w:r>
    </w:p>
    <w:p w:rsidR="009E2234" w:rsidRPr="007D039B" w:rsidRDefault="009E2234" w:rsidP="00994E87">
      <w:pPr>
        <w:spacing w:line="280" w:lineRule="exact"/>
        <w:rPr>
          <w:rFonts w:ascii="Tahoma" w:hAnsi="Tahoma" w:cs="Tahoma"/>
          <w:sz w:val="22"/>
          <w:szCs w:val="22"/>
        </w:rPr>
      </w:pPr>
    </w:p>
    <w:p w:rsidR="009E2234" w:rsidRPr="007D039B" w:rsidRDefault="009E2234" w:rsidP="00994E87">
      <w:pPr>
        <w:spacing w:line="280" w:lineRule="exact"/>
        <w:rPr>
          <w:rFonts w:ascii="Tahoma" w:hAnsi="Tahoma" w:cs="Tahoma"/>
          <w:sz w:val="22"/>
          <w:szCs w:val="22"/>
        </w:rPr>
      </w:pPr>
      <w:r w:rsidRPr="007D039B">
        <w:rPr>
          <w:rFonts w:ascii="Tahoma" w:hAnsi="Tahoma" w:cs="Tahoma"/>
          <w:sz w:val="22"/>
          <w:szCs w:val="22"/>
        </w:rPr>
        <w:t xml:space="preserve">GRUPA ”B” </w:t>
      </w:r>
      <w:r w:rsidRPr="007D039B">
        <w:rPr>
          <w:rFonts w:ascii="Tahoma" w:hAnsi="Tahoma" w:cs="Tahoma"/>
          <w:sz w:val="22"/>
          <w:szCs w:val="22"/>
        </w:rPr>
        <w:tab/>
      </w:r>
      <w:r w:rsidR="009E6FCE" w:rsidRPr="007D039B">
        <w:rPr>
          <w:rFonts w:ascii="Tahoma" w:hAnsi="Tahoma" w:cs="Tahoma"/>
          <w:sz w:val="22"/>
          <w:szCs w:val="22"/>
        </w:rPr>
        <w:tab/>
      </w:r>
      <w:r w:rsidRPr="007D039B">
        <w:rPr>
          <w:rFonts w:ascii="Tahoma" w:hAnsi="Tahoma" w:cs="Tahoma"/>
          <w:sz w:val="22"/>
          <w:szCs w:val="22"/>
        </w:rPr>
        <w:t>- băieţi şi fete 15 – 16 ani</w:t>
      </w:r>
    </w:p>
    <w:p w:rsidR="009E2234" w:rsidRPr="007D039B" w:rsidRDefault="009E2234" w:rsidP="00994E87">
      <w:pPr>
        <w:spacing w:line="280" w:lineRule="exact"/>
        <w:rPr>
          <w:rFonts w:ascii="Tahoma" w:hAnsi="Tahoma" w:cs="Tahoma"/>
          <w:sz w:val="22"/>
          <w:szCs w:val="22"/>
        </w:rPr>
      </w:pPr>
      <w:r w:rsidRPr="007D039B">
        <w:rPr>
          <w:rFonts w:ascii="Tahoma" w:hAnsi="Tahoma" w:cs="Tahoma"/>
          <w:sz w:val="22"/>
          <w:szCs w:val="22"/>
        </w:rPr>
        <w:tab/>
      </w:r>
      <w:r w:rsidRPr="007D039B">
        <w:rPr>
          <w:rFonts w:ascii="Tahoma" w:hAnsi="Tahoma" w:cs="Tahoma"/>
          <w:sz w:val="22"/>
          <w:szCs w:val="22"/>
        </w:rPr>
        <w:tab/>
      </w:r>
      <w:r w:rsidR="009E6FCE" w:rsidRPr="007D039B">
        <w:rPr>
          <w:rFonts w:ascii="Tahoma" w:hAnsi="Tahoma" w:cs="Tahoma"/>
          <w:sz w:val="22"/>
          <w:szCs w:val="22"/>
        </w:rPr>
        <w:tab/>
      </w:r>
      <w:r w:rsidRPr="007D039B">
        <w:rPr>
          <w:rFonts w:ascii="Tahoma" w:hAnsi="Tahoma" w:cs="Tahoma"/>
          <w:sz w:val="22"/>
          <w:szCs w:val="22"/>
        </w:rPr>
        <w:t>- 200m ÎNOT şi 2000m CROS</w:t>
      </w:r>
    </w:p>
    <w:p w:rsidR="009E2234" w:rsidRPr="007D039B" w:rsidRDefault="009E2234" w:rsidP="00994E87">
      <w:pPr>
        <w:spacing w:line="280" w:lineRule="exact"/>
        <w:rPr>
          <w:rFonts w:ascii="Tahoma" w:hAnsi="Tahoma" w:cs="Tahoma"/>
          <w:sz w:val="22"/>
          <w:szCs w:val="22"/>
        </w:rPr>
      </w:pPr>
    </w:p>
    <w:p w:rsidR="009E2234" w:rsidRPr="007D039B" w:rsidRDefault="009E2234" w:rsidP="009E6FCE">
      <w:pPr>
        <w:spacing w:line="280" w:lineRule="exact"/>
        <w:ind w:firstLine="706"/>
        <w:rPr>
          <w:rFonts w:ascii="Tahoma" w:hAnsi="Tahoma" w:cs="Tahoma"/>
          <w:sz w:val="22"/>
          <w:szCs w:val="22"/>
        </w:rPr>
      </w:pPr>
      <w:r w:rsidRPr="007D039B">
        <w:rPr>
          <w:rFonts w:ascii="Tahoma" w:hAnsi="Tahoma" w:cs="Tahoma"/>
          <w:sz w:val="22"/>
          <w:szCs w:val="22"/>
        </w:rPr>
        <w:t>ÎNOT</w:t>
      </w:r>
      <w:r w:rsidRPr="007D039B">
        <w:rPr>
          <w:rFonts w:ascii="Tahoma" w:hAnsi="Tahoma" w:cs="Tahoma"/>
          <w:sz w:val="22"/>
          <w:szCs w:val="22"/>
        </w:rPr>
        <w:tab/>
      </w:r>
      <w:r w:rsidRPr="007D039B">
        <w:rPr>
          <w:rFonts w:ascii="Tahoma" w:hAnsi="Tahoma" w:cs="Tahoma"/>
          <w:sz w:val="22"/>
          <w:szCs w:val="22"/>
        </w:rPr>
        <w:tab/>
        <w:t>- 2.30.00 = 1000 pct. – 0,1 sec= 1 pct. BĂIEŢI</w:t>
      </w:r>
    </w:p>
    <w:p w:rsidR="009E2234" w:rsidRPr="007D039B" w:rsidRDefault="009E2234" w:rsidP="00994E87">
      <w:pPr>
        <w:spacing w:line="280" w:lineRule="exact"/>
        <w:rPr>
          <w:rFonts w:ascii="Tahoma" w:hAnsi="Tahoma" w:cs="Tahoma"/>
          <w:sz w:val="22"/>
          <w:szCs w:val="22"/>
        </w:rPr>
      </w:pPr>
      <w:r w:rsidRPr="007D039B">
        <w:rPr>
          <w:rFonts w:ascii="Tahoma" w:hAnsi="Tahoma" w:cs="Tahoma"/>
          <w:sz w:val="22"/>
          <w:szCs w:val="22"/>
        </w:rPr>
        <w:tab/>
      </w:r>
      <w:r w:rsidRPr="007D039B">
        <w:rPr>
          <w:rFonts w:ascii="Tahoma" w:hAnsi="Tahoma" w:cs="Tahoma"/>
          <w:sz w:val="22"/>
          <w:szCs w:val="22"/>
        </w:rPr>
        <w:tab/>
      </w:r>
      <w:r w:rsidR="009E6FCE" w:rsidRPr="007D039B">
        <w:rPr>
          <w:rFonts w:ascii="Tahoma" w:hAnsi="Tahoma" w:cs="Tahoma"/>
          <w:sz w:val="22"/>
          <w:szCs w:val="22"/>
        </w:rPr>
        <w:tab/>
      </w:r>
      <w:r w:rsidRPr="007D039B">
        <w:rPr>
          <w:rFonts w:ascii="Tahoma" w:hAnsi="Tahoma" w:cs="Tahoma"/>
          <w:sz w:val="22"/>
          <w:szCs w:val="22"/>
        </w:rPr>
        <w:t>- 2.40.00 = 1000 pct. – 0,1 sec= 1 pct. FETE</w:t>
      </w:r>
    </w:p>
    <w:p w:rsidR="009E2234" w:rsidRPr="007D039B" w:rsidRDefault="009E2234" w:rsidP="00994E87">
      <w:pPr>
        <w:spacing w:line="280" w:lineRule="exact"/>
        <w:rPr>
          <w:rFonts w:ascii="Tahoma" w:hAnsi="Tahoma" w:cs="Tahoma"/>
          <w:sz w:val="22"/>
          <w:szCs w:val="22"/>
        </w:rPr>
      </w:pPr>
    </w:p>
    <w:p w:rsidR="009E2234" w:rsidRPr="007D039B" w:rsidRDefault="009E2234" w:rsidP="009E6FCE">
      <w:pPr>
        <w:spacing w:line="280" w:lineRule="exact"/>
        <w:ind w:firstLine="706"/>
        <w:rPr>
          <w:rFonts w:ascii="Tahoma" w:hAnsi="Tahoma" w:cs="Tahoma"/>
          <w:sz w:val="22"/>
          <w:szCs w:val="22"/>
        </w:rPr>
      </w:pPr>
      <w:r w:rsidRPr="007D039B">
        <w:rPr>
          <w:rFonts w:ascii="Tahoma" w:hAnsi="Tahoma" w:cs="Tahoma"/>
          <w:sz w:val="22"/>
          <w:szCs w:val="22"/>
        </w:rPr>
        <w:t>CROS</w:t>
      </w:r>
      <w:r w:rsidRPr="007D039B">
        <w:rPr>
          <w:rFonts w:ascii="Tahoma" w:hAnsi="Tahoma" w:cs="Tahoma"/>
          <w:sz w:val="22"/>
          <w:szCs w:val="22"/>
        </w:rPr>
        <w:tab/>
      </w:r>
      <w:r w:rsidRPr="007D039B">
        <w:rPr>
          <w:rFonts w:ascii="Tahoma" w:hAnsi="Tahoma" w:cs="Tahoma"/>
          <w:sz w:val="22"/>
          <w:szCs w:val="22"/>
        </w:rPr>
        <w:tab/>
        <w:t>- 6.40.00 = 1000 pct. – 0,5 sec= 2 pct. BĂIEŢI</w:t>
      </w:r>
    </w:p>
    <w:p w:rsidR="009E2234" w:rsidRPr="007D039B" w:rsidRDefault="009E2234" w:rsidP="00994E87">
      <w:pPr>
        <w:spacing w:line="280" w:lineRule="exact"/>
        <w:rPr>
          <w:rFonts w:ascii="Tahoma" w:hAnsi="Tahoma" w:cs="Tahoma"/>
          <w:sz w:val="22"/>
          <w:szCs w:val="22"/>
        </w:rPr>
      </w:pPr>
      <w:r w:rsidRPr="007D039B">
        <w:rPr>
          <w:rFonts w:ascii="Tahoma" w:hAnsi="Tahoma" w:cs="Tahoma"/>
          <w:sz w:val="22"/>
          <w:szCs w:val="22"/>
        </w:rPr>
        <w:tab/>
      </w:r>
      <w:r w:rsidRPr="007D039B">
        <w:rPr>
          <w:rFonts w:ascii="Tahoma" w:hAnsi="Tahoma" w:cs="Tahoma"/>
          <w:sz w:val="22"/>
          <w:szCs w:val="22"/>
        </w:rPr>
        <w:tab/>
      </w:r>
      <w:r w:rsidR="009E6FCE" w:rsidRPr="007D039B">
        <w:rPr>
          <w:rFonts w:ascii="Tahoma" w:hAnsi="Tahoma" w:cs="Tahoma"/>
          <w:sz w:val="22"/>
          <w:szCs w:val="22"/>
        </w:rPr>
        <w:tab/>
      </w:r>
      <w:r w:rsidRPr="007D039B">
        <w:rPr>
          <w:rFonts w:ascii="Tahoma" w:hAnsi="Tahoma" w:cs="Tahoma"/>
          <w:sz w:val="22"/>
          <w:szCs w:val="22"/>
        </w:rPr>
        <w:t>- 7.40.00 = 1000 pct. – 0,5 sec= 2 pct. FETE</w:t>
      </w:r>
    </w:p>
    <w:p w:rsidR="009E2234" w:rsidRPr="007D039B" w:rsidRDefault="009E2234" w:rsidP="00994E87">
      <w:pPr>
        <w:spacing w:line="280" w:lineRule="exact"/>
        <w:rPr>
          <w:rFonts w:ascii="Tahoma" w:hAnsi="Tahoma" w:cs="Tahoma"/>
          <w:sz w:val="22"/>
          <w:szCs w:val="22"/>
        </w:rPr>
      </w:pPr>
    </w:p>
    <w:p w:rsidR="009E2234" w:rsidRPr="007D039B" w:rsidRDefault="009E2234" w:rsidP="00994E87">
      <w:pPr>
        <w:spacing w:line="280" w:lineRule="exact"/>
        <w:rPr>
          <w:rFonts w:ascii="Tahoma" w:hAnsi="Tahoma" w:cs="Tahoma"/>
          <w:sz w:val="22"/>
          <w:szCs w:val="22"/>
        </w:rPr>
      </w:pPr>
      <w:r w:rsidRPr="007D039B">
        <w:rPr>
          <w:rFonts w:ascii="Tahoma" w:hAnsi="Tahoma" w:cs="Tahoma"/>
          <w:sz w:val="22"/>
          <w:szCs w:val="22"/>
        </w:rPr>
        <w:t xml:space="preserve">GRUPA ”A” </w:t>
      </w:r>
      <w:r w:rsidR="009E6FCE" w:rsidRPr="007D039B">
        <w:rPr>
          <w:rFonts w:ascii="Tahoma" w:hAnsi="Tahoma" w:cs="Tahoma"/>
          <w:sz w:val="22"/>
          <w:szCs w:val="22"/>
        </w:rPr>
        <w:tab/>
      </w:r>
      <w:r w:rsidRPr="007D039B">
        <w:rPr>
          <w:rFonts w:ascii="Tahoma" w:hAnsi="Tahoma" w:cs="Tahoma"/>
          <w:sz w:val="22"/>
          <w:szCs w:val="22"/>
        </w:rPr>
        <w:tab/>
        <w:t>- băieţi şi fete 17 – 18 ani</w:t>
      </w:r>
    </w:p>
    <w:p w:rsidR="009E2234" w:rsidRPr="007D039B" w:rsidRDefault="009E2234" w:rsidP="00994E87">
      <w:pPr>
        <w:spacing w:line="280" w:lineRule="exact"/>
        <w:rPr>
          <w:rFonts w:ascii="Tahoma" w:hAnsi="Tahoma" w:cs="Tahoma"/>
          <w:sz w:val="22"/>
          <w:szCs w:val="22"/>
        </w:rPr>
      </w:pPr>
      <w:r w:rsidRPr="007D039B">
        <w:rPr>
          <w:rFonts w:ascii="Tahoma" w:hAnsi="Tahoma" w:cs="Tahoma"/>
          <w:sz w:val="22"/>
          <w:szCs w:val="22"/>
        </w:rPr>
        <w:tab/>
      </w:r>
      <w:r w:rsidRPr="007D039B">
        <w:rPr>
          <w:rFonts w:ascii="Tahoma" w:hAnsi="Tahoma" w:cs="Tahoma"/>
          <w:sz w:val="22"/>
          <w:szCs w:val="22"/>
        </w:rPr>
        <w:tab/>
      </w:r>
      <w:r w:rsidR="009E6FCE" w:rsidRPr="007D039B">
        <w:rPr>
          <w:rFonts w:ascii="Tahoma" w:hAnsi="Tahoma" w:cs="Tahoma"/>
          <w:sz w:val="22"/>
          <w:szCs w:val="22"/>
        </w:rPr>
        <w:tab/>
      </w:r>
      <w:r w:rsidRPr="007D039B">
        <w:rPr>
          <w:rFonts w:ascii="Tahoma" w:hAnsi="Tahoma" w:cs="Tahoma"/>
          <w:sz w:val="22"/>
          <w:szCs w:val="22"/>
        </w:rPr>
        <w:t>- 200m ÎNOT şi 3000m CROS</w:t>
      </w:r>
    </w:p>
    <w:p w:rsidR="009E2234" w:rsidRPr="007D039B" w:rsidRDefault="009E6FCE" w:rsidP="00994E87">
      <w:pPr>
        <w:spacing w:line="280" w:lineRule="exact"/>
        <w:rPr>
          <w:rFonts w:ascii="Tahoma" w:hAnsi="Tahoma" w:cs="Tahoma"/>
          <w:sz w:val="22"/>
          <w:szCs w:val="22"/>
        </w:rPr>
      </w:pPr>
      <w:r w:rsidRPr="007D039B">
        <w:rPr>
          <w:rFonts w:ascii="Tahoma" w:hAnsi="Tahoma" w:cs="Tahoma"/>
          <w:sz w:val="22"/>
          <w:szCs w:val="22"/>
        </w:rPr>
        <w:tab/>
      </w:r>
    </w:p>
    <w:p w:rsidR="009E2234" w:rsidRPr="007D039B" w:rsidRDefault="009E2234" w:rsidP="009E6FCE">
      <w:pPr>
        <w:spacing w:line="280" w:lineRule="exact"/>
        <w:ind w:firstLine="706"/>
        <w:rPr>
          <w:rFonts w:ascii="Tahoma" w:hAnsi="Tahoma" w:cs="Tahoma"/>
          <w:sz w:val="22"/>
          <w:szCs w:val="22"/>
        </w:rPr>
      </w:pPr>
      <w:r w:rsidRPr="007D039B">
        <w:rPr>
          <w:rFonts w:ascii="Tahoma" w:hAnsi="Tahoma" w:cs="Tahoma"/>
          <w:sz w:val="22"/>
          <w:szCs w:val="22"/>
        </w:rPr>
        <w:t>ÎNOT</w:t>
      </w:r>
      <w:r w:rsidRPr="007D039B">
        <w:rPr>
          <w:rFonts w:ascii="Tahoma" w:hAnsi="Tahoma" w:cs="Tahoma"/>
          <w:sz w:val="22"/>
          <w:szCs w:val="22"/>
        </w:rPr>
        <w:tab/>
      </w:r>
      <w:r w:rsidRPr="007D039B">
        <w:rPr>
          <w:rFonts w:ascii="Tahoma" w:hAnsi="Tahoma" w:cs="Tahoma"/>
          <w:sz w:val="22"/>
          <w:szCs w:val="22"/>
        </w:rPr>
        <w:tab/>
        <w:t>- 2.30.00 = 1000 pct. – 0,1 sec= 1 pct. BĂIEŢI</w:t>
      </w:r>
    </w:p>
    <w:p w:rsidR="009E2234" w:rsidRPr="007D039B" w:rsidRDefault="009E2234" w:rsidP="00994E87">
      <w:pPr>
        <w:spacing w:line="280" w:lineRule="exact"/>
        <w:rPr>
          <w:rFonts w:ascii="Tahoma" w:hAnsi="Tahoma" w:cs="Tahoma"/>
          <w:sz w:val="22"/>
          <w:szCs w:val="22"/>
        </w:rPr>
      </w:pPr>
      <w:r w:rsidRPr="007D039B">
        <w:rPr>
          <w:rFonts w:ascii="Tahoma" w:hAnsi="Tahoma" w:cs="Tahoma"/>
          <w:sz w:val="22"/>
          <w:szCs w:val="22"/>
        </w:rPr>
        <w:tab/>
      </w:r>
      <w:r w:rsidRPr="007D039B">
        <w:rPr>
          <w:rFonts w:ascii="Tahoma" w:hAnsi="Tahoma" w:cs="Tahoma"/>
          <w:sz w:val="22"/>
          <w:szCs w:val="22"/>
        </w:rPr>
        <w:tab/>
      </w:r>
      <w:r w:rsidR="009E6FCE" w:rsidRPr="007D039B">
        <w:rPr>
          <w:rFonts w:ascii="Tahoma" w:hAnsi="Tahoma" w:cs="Tahoma"/>
          <w:sz w:val="22"/>
          <w:szCs w:val="22"/>
        </w:rPr>
        <w:tab/>
      </w:r>
      <w:r w:rsidRPr="007D039B">
        <w:rPr>
          <w:rFonts w:ascii="Tahoma" w:hAnsi="Tahoma" w:cs="Tahoma"/>
          <w:sz w:val="22"/>
          <w:szCs w:val="22"/>
        </w:rPr>
        <w:t>- 2.40.00 = 1000 pct. – 0,1 sec= 1 pct. FETE</w:t>
      </w:r>
    </w:p>
    <w:p w:rsidR="009E2234" w:rsidRPr="007D039B" w:rsidRDefault="009E2234" w:rsidP="00994E87">
      <w:pPr>
        <w:spacing w:line="280" w:lineRule="exact"/>
        <w:rPr>
          <w:rFonts w:ascii="Tahoma" w:hAnsi="Tahoma" w:cs="Tahoma"/>
          <w:sz w:val="22"/>
          <w:szCs w:val="22"/>
        </w:rPr>
      </w:pPr>
    </w:p>
    <w:p w:rsidR="009E2234" w:rsidRPr="007D039B" w:rsidRDefault="009E2234" w:rsidP="009E6FCE">
      <w:pPr>
        <w:spacing w:line="280" w:lineRule="exact"/>
        <w:ind w:firstLine="706"/>
        <w:rPr>
          <w:rFonts w:ascii="Tahoma" w:hAnsi="Tahoma" w:cs="Tahoma"/>
          <w:sz w:val="22"/>
          <w:szCs w:val="22"/>
        </w:rPr>
      </w:pPr>
      <w:r w:rsidRPr="007D039B">
        <w:rPr>
          <w:rFonts w:ascii="Tahoma" w:hAnsi="Tahoma" w:cs="Tahoma"/>
          <w:sz w:val="22"/>
          <w:szCs w:val="22"/>
        </w:rPr>
        <w:t>CROS</w:t>
      </w:r>
      <w:r w:rsidRPr="007D039B">
        <w:rPr>
          <w:rFonts w:ascii="Tahoma" w:hAnsi="Tahoma" w:cs="Tahoma"/>
          <w:sz w:val="22"/>
          <w:szCs w:val="22"/>
        </w:rPr>
        <w:tab/>
      </w:r>
      <w:r w:rsidRPr="007D039B">
        <w:rPr>
          <w:rFonts w:ascii="Tahoma" w:hAnsi="Tahoma" w:cs="Tahoma"/>
          <w:sz w:val="22"/>
          <w:szCs w:val="22"/>
        </w:rPr>
        <w:tab/>
        <w:t>- 10.00.00 = 1000 pct. – 0,5 sec= 2 pct. BĂIEŢI</w:t>
      </w:r>
    </w:p>
    <w:p w:rsidR="009E2234" w:rsidRPr="007D039B" w:rsidRDefault="009E2234" w:rsidP="00994E87">
      <w:pPr>
        <w:spacing w:line="280" w:lineRule="exact"/>
        <w:rPr>
          <w:rFonts w:ascii="Tahoma" w:hAnsi="Tahoma" w:cs="Tahoma"/>
          <w:sz w:val="22"/>
          <w:szCs w:val="22"/>
        </w:rPr>
      </w:pPr>
      <w:r w:rsidRPr="007D039B">
        <w:rPr>
          <w:rFonts w:ascii="Tahoma" w:hAnsi="Tahoma" w:cs="Tahoma"/>
          <w:sz w:val="22"/>
          <w:szCs w:val="22"/>
        </w:rPr>
        <w:tab/>
      </w:r>
      <w:r w:rsidRPr="007D039B">
        <w:rPr>
          <w:rFonts w:ascii="Tahoma" w:hAnsi="Tahoma" w:cs="Tahoma"/>
          <w:sz w:val="22"/>
          <w:szCs w:val="22"/>
        </w:rPr>
        <w:tab/>
      </w:r>
      <w:r w:rsidR="009E6FCE" w:rsidRPr="007D039B">
        <w:rPr>
          <w:rFonts w:ascii="Tahoma" w:hAnsi="Tahoma" w:cs="Tahoma"/>
          <w:sz w:val="22"/>
          <w:szCs w:val="22"/>
        </w:rPr>
        <w:tab/>
      </w:r>
      <w:r w:rsidRPr="007D039B">
        <w:rPr>
          <w:rFonts w:ascii="Tahoma" w:hAnsi="Tahoma" w:cs="Tahoma"/>
          <w:sz w:val="22"/>
          <w:szCs w:val="22"/>
        </w:rPr>
        <w:t>- 11.20.00 = 1000 pct. – 0,5 sec= 2 pct. FETE</w:t>
      </w:r>
    </w:p>
    <w:p w:rsidR="009E2234" w:rsidRPr="007D039B" w:rsidRDefault="009E2234" w:rsidP="00994E87">
      <w:pPr>
        <w:spacing w:line="280" w:lineRule="exact"/>
        <w:rPr>
          <w:rFonts w:ascii="Tahoma" w:hAnsi="Tahoma" w:cs="Tahoma"/>
        </w:rPr>
      </w:pPr>
    </w:p>
    <w:p w:rsidR="009E2234" w:rsidRPr="007D039B" w:rsidRDefault="009E2234" w:rsidP="006B23E4">
      <w:pPr>
        <w:spacing w:line="280" w:lineRule="exact"/>
        <w:ind w:firstLine="706"/>
        <w:jc w:val="both"/>
        <w:rPr>
          <w:rFonts w:ascii="Tahoma" w:hAnsi="Tahoma" w:cs="Tahoma"/>
          <w:sz w:val="22"/>
          <w:szCs w:val="22"/>
        </w:rPr>
      </w:pPr>
      <w:r w:rsidRPr="007D039B">
        <w:rPr>
          <w:rFonts w:ascii="Tahoma" w:hAnsi="Tahoma" w:cs="Tahoma"/>
          <w:sz w:val="22"/>
          <w:szCs w:val="22"/>
        </w:rPr>
        <w:t>La grupele „B” şi „A” se poate organiza după acelaşi regulament concurs de TRIATLON MODERN, prin introducerea probei de TIR – pistol cu aer comprimat, conf. reg. U.I.P.M., art. 7.04.</w:t>
      </w:r>
    </w:p>
    <w:p w:rsidR="009E2234" w:rsidRPr="007D039B" w:rsidRDefault="009E2234" w:rsidP="006B23E4">
      <w:pPr>
        <w:spacing w:line="280" w:lineRule="exact"/>
        <w:ind w:firstLine="706"/>
        <w:jc w:val="both"/>
        <w:rPr>
          <w:rFonts w:ascii="Tahoma" w:hAnsi="Tahoma" w:cs="Tahoma"/>
          <w:sz w:val="22"/>
          <w:szCs w:val="22"/>
        </w:rPr>
      </w:pPr>
      <w:r w:rsidRPr="007D039B">
        <w:rPr>
          <w:rFonts w:ascii="Tahoma" w:hAnsi="Tahoma" w:cs="Tahoma"/>
          <w:sz w:val="22"/>
          <w:szCs w:val="22"/>
        </w:rPr>
        <w:t>Campionatele se desfăşoară de regulă într-o singură zi.</w:t>
      </w:r>
    </w:p>
    <w:p w:rsidR="00D56A3A" w:rsidRPr="007D039B" w:rsidRDefault="009E2234" w:rsidP="006B23E4">
      <w:pPr>
        <w:spacing w:line="280" w:lineRule="exact"/>
        <w:ind w:firstLine="706"/>
        <w:jc w:val="both"/>
        <w:rPr>
          <w:rFonts w:ascii="Tahoma" w:hAnsi="Tahoma" w:cs="Tahoma"/>
          <w:sz w:val="22"/>
          <w:szCs w:val="22"/>
        </w:rPr>
      </w:pPr>
      <w:r w:rsidRPr="007D039B">
        <w:rPr>
          <w:rFonts w:ascii="Tahoma" w:hAnsi="Tahoma" w:cs="Tahoma"/>
          <w:sz w:val="22"/>
          <w:szCs w:val="22"/>
        </w:rPr>
        <w:t>În caz particular se pot desfăşura şi în două zile.</w:t>
      </w:r>
    </w:p>
    <w:p w:rsidR="00865A15" w:rsidRPr="007D039B" w:rsidRDefault="00865A15" w:rsidP="006B23E4">
      <w:pPr>
        <w:spacing w:line="280" w:lineRule="exact"/>
        <w:ind w:firstLine="706"/>
        <w:jc w:val="both"/>
        <w:rPr>
          <w:rFonts w:ascii="Tahoma" w:hAnsi="Tahoma" w:cs="Tahoma"/>
          <w:sz w:val="22"/>
          <w:szCs w:val="22"/>
        </w:rPr>
      </w:pPr>
    </w:p>
    <w:p w:rsidR="00D56A3A" w:rsidRPr="006F5338" w:rsidRDefault="00AF626C" w:rsidP="00865A15">
      <w:pPr>
        <w:pStyle w:val="Heading1"/>
        <w:spacing w:line="240" w:lineRule="auto"/>
        <w:rPr>
          <w:rFonts w:ascii="Tahoma" w:hAnsi="Tahoma" w:cs="Tahoma"/>
          <w:sz w:val="28"/>
          <w:szCs w:val="28"/>
        </w:rPr>
      </w:pPr>
      <w:r w:rsidRPr="006F5338">
        <w:rPr>
          <w:rFonts w:ascii="Tahoma" w:hAnsi="Tahoma" w:cs="Tahoma"/>
          <w:sz w:val="28"/>
          <w:szCs w:val="28"/>
        </w:rPr>
        <w:t>CAPITOLUL X</w:t>
      </w:r>
      <w:r w:rsidR="00D56A3A" w:rsidRPr="006F5338">
        <w:rPr>
          <w:rFonts w:ascii="Tahoma" w:hAnsi="Tahoma" w:cs="Tahoma"/>
          <w:sz w:val="28"/>
          <w:szCs w:val="28"/>
        </w:rPr>
        <w:t>V</w:t>
      </w:r>
    </w:p>
    <w:p w:rsidR="00865A15" w:rsidRPr="007D039B" w:rsidRDefault="00865A15" w:rsidP="00865A15"/>
    <w:p w:rsidR="00D56A3A" w:rsidRPr="007D039B" w:rsidRDefault="00D56A3A" w:rsidP="00865A15">
      <w:pPr>
        <w:pStyle w:val="BodyText"/>
        <w:rPr>
          <w:rFonts w:ascii="Tahoma" w:hAnsi="Tahoma" w:cs="Tahoma"/>
          <w:b/>
          <w:sz w:val="32"/>
          <w:szCs w:val="32"/>
        </w:rPr>
      </w:pPr>
      <w:r w:rsidRPr="007D039B">
        <w:rPr>
          <w:rFonts w:ascii="Tahoma" w:hAnsi="Tahoma" w:cs="Tahoma"/>
          <w:b/>
          <w:sz w:val="32"/>
          <w:szCs w:val="32"/>
        </w:rPr>
        <w:t>REGULAMENTUL</w:t>
      </w:r>
      <w:r w:rsidR="00AF626C" w:rsidRPr="007D039B">
        <w:rPr>
          <w:rFonts w:ascii="Tahoma" w:hAnsi="Tahoma" w:cs="Tahoma"/>
          <w:b/>
          <w:sz w:val="32"/>
          <w:szCs w:val="32"/>
        </w:rPr>
        <w:t xml:space="preserve"> FINA PENTRU CONTROLUL DOPING </w:t>
      </w:r>
    </w:p>
    <w:p w:rsidR="00865A15" w:rsidRPr="007D039B" w:rsidRDefault="00865A15" w:rsidP="00317D99">
      <w:pPr>
        <w:pStyle w:val="BodyText"/>
        <w:jc w:val="left"/>
        <w:rPr>
          <w:rFonts w:ascii="Tahoma" w:hAnsi="Tahoma" w:cs="Tahoma"/>
          <w:sz w:val="22"/>
          <w:szCs w:val="22"/>
        </w:rPr>
      </w:pPr>
    </w:p>
    <w:p w:rsidR="00317D99" w:rsidRPr="007D039B" w:rsidRDefault="00317D99" w:rsidP="00317D99">
      <w:pPr>
        <w:pStyle w:val="BodyText"/>
        <w:jc w:val="left"/>
        <w:rPr>
          <w:rFonts w:ascii="Tahoma" w:hAnsi="Tahoma" w:cs="Tahoma"/>
          <w:sz w:val="22"/>
        </w:rPr>
      </w:pPr>
    </w:p>
    <w:p w:rsidR="00B7304F" w:rsidRPr="007D039B" w:rsidRDefault="00D56A3A" w:rsidP="00317D99">
      <w:pPr>
        <w:pStyle w:val="BodyText"/>
        <w:spacing w:line="280" w:lineRule="exact"/>
        <w:jc w:val="both"/>
        <w:rPr>
          <w:rFonts w:ascii="Tahoma" w:hAnsi="Tahoma" w:cs="Tahoma"/>
          <w:sz w:val="22"/>
          <w:szCs w:val="22"/>
        </w:rPr>
      </w:pPr>
      <w:r w:rsidRPr="007D039B">
        <w:rPr>
          <w:rFonts w:ascii="Tahoma" w:hAnsi="Tahoma" w:cs="Tahoma"/>
          <w:sz w:val="22"/>
          <w:szCs w:val="22"/>
        </w:rPr>
        <w:t>Ori de</w:t>
      </w:r>
      <w:r w:rsidR="009734B1" w:rsidRPr="007D039B">
        <w:rPr>
          <w:rFonts w:ascii="Tahoma" w:hAnsi="Tahoma" w:cs="Tahoma"/>
          <w:sz w:val="22"/>
          <w:szCs w:val="22"/>
        </w:rPr>
        <w:t xml:space="preserve"> câte </w:t>
      </w:r>
      <w:r w:rsidRPr="007D039B">
        <w:rPr>
          <w:rFonts w:ascii="Tahoma" w:hAnsi="Tahoma" w:cs="Tahoma"/>
          <w:sz w:val="22"/>
          <w:szCs w:val="22"/>
        </w:rPr>
        <w:t xml:space="preserve">ori faptele sau contextul cer astfel pentru a da efect acestor reguli </w:t>
      </w:r>
      <w:r w:rsidR="009A0A36" w:rsidRPr="007D039B">
        <w:rPr>
          <w:rFonts w:ascii="Tahoma" w:hAnsi="Tahoma" w:cs="Tahoma"/>
          <w:sz w:val="22"/>
          <w:szCs w:val="22"/>
        </w:rPr>
        <w:t xml:space="preserve">şi </w:t>
      </w:r>
      <w:r w:rsidRPr="007D039B">
        <w:rPr>
          <w:rFonts w:ascii="Tahoma" w:hAnsi="Tahoma" w:cs="Tahoma"/>
          <w:sz w:val="22"/>
          <w:szCs w:val="22"/>
        </w:rPr>
        <w:t xml:space="preserve">regulamente, singularul va include pluralul </w:t>
      </w:r>
      <w:r w:rsidR="009A0A36" w:rsidRPr="007D039B">
        <w:rPr>
          <w:rFonts w:ascii="Tahoma" w:hAnsi="Tahoma" w:cs="Tahoma"/>
          <w:sz w:val="22"/>
          <w:szCs w:val="22"/>
        </w:rPr>
        <w:t xml:space="preserve">şi </w:t>
      </w:r>
      <w:r w:rsidRPr="007D039B">
        <w:rPr>
          <w:rFonts w:ascii="Tahoma" w:hAnsi="Tahoma" w:cs="Tahoma"/>
          <w:sz w:val="22"/>
          <w:szCs w:val="22"/>
        </w:rPr>
        <w:t xml:space="preserve">invers, masculinul, femininul </w:t>
      </w:r>
      <w:r w:rsidR="009A0A36" w:rsidRPr="007D039B">
        <w:rPr>
          <w:rFonts w:ascii="Tahoma" w:hAnsi="Tahoma" w:cs="Tahoma"/>
          <w:sz w:val="22"/>
          <w:szCs w:val="22"/>
        </w:rPr>
        <w:t xml:space="preserve">şi </w:t>
      </w:r>
      <w:r w:rsidRPr="007D039B">
        <w:rPr>
          <w:rFonts w:ascii="Tahoma" w:hAnsi="Tahoma" w:cs="Tahoma"/>
          <w:sz w:val="22"/>
          <w:szCs w:val="22"/>
        </w:rPr>
        <w:t>neutrul vor include orice gen, cu</w:t>
      </w:r>
      <w:r w:rsidR="003158A6" w:rsidRPr="007D039B">
        <w:rPr>
          <w:rFonts w:ascii="Tahoma" w:hAnsi="Tahoma" w:cs="Tahoma"/>
          <w:sz w:val="22"/>
          <w:szCs w:val="22"/>
        </w:rPr>
        <w:t xml:space="preserve"> excepţia </w:t>
      </w:r>
      <w:r w:rsidRPr="007D039B">
        <w:rPr>
          <w:rFonts w:ascii="Tahoma" w:hAnsi="Tahoma" w:cs="Tahoma"/>
          <w:sz w:val="22"/>
          <w:szCs w:val="22"/>
        </w:rPr>
        <w:t xml:space="preserve">specificarii unei </w:t>
      </w:r>
      <w:r w:rsidR="0070039A" w:rsidRPr="007D039B">
        <w:rPr>
          <w:rFonts w:ascii="Tahoma" w:hAnsi="Tahoma" w:cs="Tahoma"/>
          <w:sz w:val="22"/>
          <w:szCs w:val="22"/>
        </w:rPr>
        <w:t>competiţi</w:t>
      </w:r>
      <w:r w:rsidRPr="007D039B">
        <w:rPr>
          <w:rFonts w:ascii="Tahoma" w:hAnsi="Tahoma" w:cs="Tahoma"/>
          <w:sz w:val="22"/>
          <w:szCs w:val="22"/>
        </w:rPr>
        <w:t>i feminine sau masculine;  se va efectua corectarea oricaror erori de redactare absolut evidente.</w:t>
      </w:r>
    </w:p>
    <w:p w:rsidR="00317D99" w:rsidRPr="007D039B" w:rsidRDefault="00317D99" w:rsidP="00317D99">
      <w:pPr>
        <w:pStyle w:val="BodyText"/>
        <w:spacing w:line="280" w:lineRule="exact"/>
        <w:jc w:val="both"/>
        <w:rPr>
          <w:rFonts w:ascii="Tahoma" w:hAnsi="Tahoma" w:cs="Tahoma"/>
          <w:szCs w:val="24"/>
        </w:rPr>
      </w:pPr>
    </w:p>
    <w:p w:rsidR="00D56A3A" w:rsidRPr="00084C1A" w:rsidRDefault="00D56A3A" w:rsidP="00994E87">
      <w:pPr>
        <w:spacing w:line="280" w:lineRule="exact"/>
        <w:rPr>
          <w:rFonts w:ascii="Tahoma" w:hAnsi="Tahoma" w:cs="Tahoma"/>
          <w:b/>
        </w:rPr>
      </w:pPr>
      <w:r w:rsidRPr="007D039B">
        <w:rPr>
          <w:rFonts w:ascii="Tahoma" w:hAnsi="Tahoma" w:cs="Tahoma"/>
        </w:rPr>
        <w:tab/>
      </w:r>
      <w:r w:rsidRPr="00084C1A">
        <w:rPr>
          <w:rFonts w:ascii="Tahoma" w:hAnsi="Tahoma" w:cs="Tahoma"/>
          <w:b/>
        </w:rPr>
        <w:t>DC 1</w:t>
      </w:r>
      <w:r w:rsidRPr="00084C1A">
        <w:rPr>
          <w:rFonts w:ascii="Tahoma" w:hAnsi="Tahoma" w:cs="Tahoma"/>
          <w:b/>
        </w:rPr>
        <w:tab/>
        <w:t>INTRODUCERE</w:t>
      </w:r>
    </w:p>
    <w:p w:rsidR="00D56A3A" w:rsidRPr="00084C1A" w:rsidRDefault="00D56A3A" w:rsidP="00994E87">
      <w:pPr>
        <w:spacing w:line="280" w:lineRule="exact"/>
        <w:rPr>
          <w:rFonts w:ascii="Tahoma" w:hAnsi="Tahoma" w:cs="Tahoma"/>
        </w:rPr>
      </w:pPr>
    </w:p>
    <w:p w:rsidR="00D56A3A" w:rsidRPr="00084C1A" w:rsidRDefault="00317D99" w:rsidP="00317D99">
      <w:pPr>
        <w:spacing w:line="280" w:lineRule="exact"/>
        <w:jc w:val="both"/>
        <w:rPr>
          <w:rFonts w:ascii="Tahoma" w:hAnsi="Tahoma" w:cs="Tahoma"/>
          <w:sz w:val="22"/>
          <w:szCs w:val="22"/>
        </w:rPr>
      </w:pPr>
      <w:r w:rsidRPr="00084C1A">
        <w:rPr>
          <w:rFonts w:ascii="Tahoma" w:hAnsi="Tahoma" w:cs="Tahoma"/>
          <w:sz w:val="22"/>
          <w:szCs w:val="22"/>
        </w:rPr>
        <w:t>DC</w:t>
      </w:r>
      <w:r w:rsidR="00D56A3A" w:rsidRPr="00084C1A">
        <w:rPr>
          <w:rFonts w:ascii="Tahoma" w:hAnsi="Tahoma" w:cs="Tahoma"/>
          <w:sz w:val="22"/>
          <w:szCs w:val="22"/>
        </w:rPr>
        <w:t xml:space="preserve"> 1.1.</w:t>
      </w:r>
      <w:r w:rsidR="00D56A3A" w:rsidRPr="00084C1A">
        <w:rPr>
          <w:rFonts w:ascii="Tahoma" w:hAnsi="Tahoma" w:cs="Tahoma"/>
          <w:sz w:val="22"/>
          <w:szCs w:val="22"/>
        </w:rPr>
        <w:tab/>
        <w:t xml:space="preserve">Dopajul este strict interzis fiind o </w:t>
      </w:r>
      <w:r w:rsidR="0085240F" w:rsidRPr="00084C1A">
        <w:rPr>
          <w:rFonts w:ascii="Tahoma" w:hAnsi="Tahoma" w:cs="Tahoma"/>
          <w:sz w:val="22"/>
          <w:szCs w:val="22"/>
        </w:rPr>
        <w:t>încălc</w:t>
      </w:r>
      <w:r w:rsidR="00D56A3A" w:rsidRPr="00084C1A">
        <w:rPr>
          <w:rFonts w:ascii="Tahoma" w:hAnsi="Tahoma" w:cs="Tahoma"/>
          <w:sz w:val="22"/>
          <w:szCs w:val="22"/>
        </w:rPr>
        <w:t>are a regulamentului FINA.</w:t>
      </w:r>
    </w:p>
    <w:p w:rsidR="00D56A3A" w:rsidRPr="00084C1A" w:rsidRDefault="00D56A3A" w:rsidP="00994E87">
      <w:pPr>
        <w:spacing w:line="280" w:lineRule="exact"/>
        <w:rPr>
          <w:rFonts w:ascii="Tahoma" w:hAnsi="Tahoma" w:cs="Tahoma"/>
          <w:sz w:val="22"/>
          <w:szCs w:val="22"/>
        </w:rPr>
      </w:pPr>
    </w:p>
    <w:p w:rsidR="00D56A3A" w:rsidRPr="007D039B" w:rsidRDefault="00D56A3A" w:rsidP="00317D99">
      <w:pPr>
        <w:spacing w:line="280" w:lineRule="exact"/>
        <w:jc w:val="both"/>
        <w:rPr>
          <w:rFonts w:ascii="Tahoma" w:hAnsi="Tahoma" w:cs="Tahoma"/>
          <w:sz w:val="22"/>
          <w:szCs w:val="22"/>
          <w:lang w:val="fr-FR"/>
        </w:rPr>
      </w:pPr>
      <w:r w:rsidRPr="00084C1A">
        <w:rPr>
          <w:rFonts w:ascii="Tahoma" w:hAnsi="Tahoma" w:cs="Tahoma"/>
          <w:sz w:val="22"/>
          <w:szCs w:val="22"/>
        </w:rPr>
        <w:t>DC 1.2.</w:t>
      </w:r>
      <w:r w:rsidRPr="00084C1A">
        <w:rPr>
          <w:rFonts w:ascii="Tahoma" w:hAnsi="Tahoma" w:cs="Tahoma"/>
          <w:sz w:val="22"/>
          <w:szCs w:val="22"/>
        </w:rPr>
        <w:tab/>
        <w:t xml:space="preserve">Toate </w:t>
      </w:r>
      <w:r w:rsidR="0070039A" w:rsidRPr="00084C1A">
        <w:rPr>
          <w:rFonts w:ascii="Tahoma" w:hAnsi="Tahoma" w:cs="Tahoma"/>
          <w:sz w:val="22"/>
          <w:szCs w:val="22"/>
        </w:rPr>
        <w:t>federaţi</w:t>
      </w:r>
      <w:r w:rsidRPr="00084C1A">
        <w:rPr>
          <w:rFonts w:ascii="Tahoma" w:hAnsi="Tahoma" w:cs="Tahoma"/>
          <w:sz w:val="22"/>
          <w:szCs w:val="22"/>
        </w:rPr>
        <w:t xml:space="preserve">ile membre FINA se vor conforma acestor reguli DC. Regulile </w:t>
      </w:r>
      <w:r w:rsidR="009A0A36" w:rsidRPr="00084C1A">
        <w:rPr>
          <w:rFonts w:ascii="Tahoma" w:hAnsi="Tahoma" w:cs="Tahoma"/>
          <w:sz w:val="22"/>
          <w:szCs w:val="22"/>
        </w:rPr>
        <w:t xml:space="preserve">şi </w:t>
      </w:r>
      <w:r w:rsidRPr="00084C1A">
        <w:rPr>
          <w:rFonts w:ascii="Tahoma" w:hAnsi="Tahoma" w:cs="Tahoma"/>
          <w:sz w:val="22"/>
          <w:szCs w:val="22"/>
        </w:rPr>
        <w:t xml:space="preserve">regulamentele </w:t>
      </w:r>
      <w:r w:rsidR="0070039A" w:rsidRPr="00084C1A">
        <w:rPr>
          <w:rFonts w:ascii="Tahoma" w:hAnsi="Tahoma" w:cs="Tahoma"/>
          <w:sz w:val="22"/>
          <w:szCs w:val="22"/>
        </w:rPr>
        <w:t>federaţi</w:t>
      </w:r>
      <w:r w:rsidRPr="00084C1A">
        <w:rPr>
          <w:rFonts w:ascii="Tahoma" w:hAnsi="Tahoma" w:cs="Tahoma"/>
          <w:sz w:val="22"/>
          <w:szCs w:val="22"/>
        </w:rPr>
        <w:t xml:space="preserve">ilor membre vor indica ca regulile FINA de control doping se vor aplica direct la </w:t>
      </w:r>
      <w:r w:rsidR="00E65F98" w:rsidRPr="00084C1A">
        <w:rPr>
          <w:rFonts w:ascii="Tahoma" w:hAnsi="Tahoma" w:cs="Tahoma"/>
          <w:sz w:val="22"/>
          <w:szCs w:val="22"/>
        </w:rPr>
        <w:t>concurenţi</w:t>
      </w:r>
      <w:r w:rsidR="0018008D" w:rsidRPr="00084C1A">
        <w:rPr>
          <w:rFonts w:ascii="Tahoma" w:hAnsi="Tahoma" w:cs="Tahoma"/>
          <w:sz w:val="22"/>
          <w:szCs w:val="22"/>
        </w:rPr>
        <w:t>, antrenori, medici, că</w:t>
      </w:r>
      <w:r w:rsidRPr="00084C1A">
        <w:rPr>
          <w:rFonts w:ascii="Tahoma" w:hAnsi="Tahoma" w:cs="Tahoma"/>
          <w:sz w:val="22"/>
          <w:szCs w:val="22"/>
        </w:rPr>
        <w:t>pitani de</w:t>
      </w:r>
      <w:r w:rsidR="0018008D" w:rsidRPr="00084C1A">
        <w:rPr>
          <w:rFonts w:ascii="Tahoma" w:hAnsi="Tahoma" w:cs="Tahoma"/>
          <w:sz w:val="22"/>
          <w:szCs w:val="22"/>
        </w:rPr>
        <w:t xml:space="preserve"> echipă</w:t>
      </w:r>
      <w:r w:rsidRPr="00084C1A">
        <w:rPr>
          <w:rFonts w:ascii="Tahoma" w:hAnsi="Tahoma" w:cs="Tahoma"/>
          <w:sz w:val="22"/>
          <w:szCs w:val="22"/>
        </w:rPr>
        <w:t xml:space="preserve"> </w:t>
      </w:r>
      <w:r w:rsidR="009A0A36" w:rsidRPr="00084C1A">
        <w:rPr>
          <w:rFonts w:ascii="Tahoma" w:hAnsi="Tahoma" w:cs="Tahoma"/>
          <w:sz w:val="22"/>
          <w:szCs w:val="22"/>
        </w:rPr>
        <w:t xml:space="preserve">şi </w:t>
      </w:r>
      <w:r w:rsidR="000802ED" w:rsidRPr="00084C1A">
        <w:rPr>
          <w:rFonts w:ascii="Tahoma" w:hAnsi="Tahoma" w:cs="Tahoma"/>
          <w:sz w:val="22"/>
          <w:szCs w:val="22"/>
        </w:rPr>
        <w:t>reprezentanţi</w:t>
      </w:r>
      <w:r w:rsidRPr="00084C1A">
        <w:rPr>
          <w:rFonts w:ascii="Tahoma" w:hAnsi="Tahoma" w:cs="Tahoma"/>
          <w:sz w:val="22"/>
          <w:szCs w:val="22"/>
        </w:rPr>
        <w:t xml:space="preserve"> de club </w:t>
      </w:r>
      <w:r w:rsidR="009A0A36" w:rsidRPr="00084C1A">
        <w:rPr>
          <w:rFonts w:ascii="Tahoma" w:hAnsi="Tahoma" w:cs="Tahoma"/>
          <w:sz w:val="22"/>
          <w:szCs w:val="22"/>
        </w:rPr>
        <w:t xml:space="preserve">şi </w:t>
      </w:r>
      <w:r w:rsidR="0070039A" w:rsidRPr="00084C1A">
        <w:rPr>
          <w:rFonts w:ascii="Tahoma" w:hAnsi="Tahoma" w:cs="Tahoma"/>
          <w:sz w:val="22"/>
          <w:szCs w:val="22"/>
        </w:rPr>
        <w:t>federaţi</w:t>
      </w:r>
      <w:r w:rsidRPr="00084C1A">
        <w:rPr>
          <w:rFonts w:ascii="Tahoma" w:hAnsi="Tahoma" w:cs="Tahoma"/>
          <w:sz w:val="22"/>
          <w:szCs w:val="22"/>
        </w:rPr>
        <w:t xml:space="preserve">i conform jurisdictiei respectivelor </w:t>
      </w:r>
      <w:r w:rsidR="0070039A" w:rsidRPr="00084C1A">
        <w:rPr>
          <w:rFonts w:ascii="Tahoma" w:hAnsi="Tahoma" w:cs="Tahoma"/>
          <w:sz w:val="22"/>
          <w:szCs w:val="22"/>
        </w:rPr>
        <w:t>federaţi</w:t>
      </w:r>
      <w:r w:rsidRPr="00084C1A">
        <w:rPr>
          <w:rFonts w:ascii="Tahoma" w:hAnsi="Tahoma" w:cs="Tahoma"/>
          <w:sz w:val="22"/>
          <w:szCs w:val="22"/>
        </w:rPr>
        <w:t xml:space="preserve">i membre. </w:t>
      </w:r>
      <w:r w:rsidRPr="007D039B">
        <w:rPr>
          <w:rFonts w:ascii="Tahoma" w:hAnsi="Tahoma" w:cs="Tahoma"/>
          <w:sz w:val="22"/>
          <w:szCs w:val="22"/>
          <w:lang w:val="fr-FR"/>
        </w:rPr>
        <w:t xml:space="preserve">Fiecare </w:t>
      </w:r>
      <w:r w:rsidR="0070039A" w:rsidRPr="007D039B">
        <w:rPr>
          <w:rFonts w:ascii="Tahoma" w:hAnsi="Tahoma" w:cs="Tahoma"/>
          <w:sz w:val="22"/>
          <w:szCs w:val="22"/>
          <w:lang w:val="fr-FR"/>
        </w:rPr>
        <w:t>federaţi</w:t>
      </w:r>
      <w:r w:rsidRPr="007D039B">
        <w:rPr>
          <w:rFonts w:ascii="Tahoma" w:hAnsi="Tahoma" w:cs="Tahoma"/>
          <w:sz w:val="22"/>
          <w:szCs w:val="22"/>
          <w:lang w:val="fr-FR"/>
        </w:rPr>
        <w:t xml:space="preserve">e </w:t>
      </w:r>
      <w:r w:rsidR="00793938" w:rsidRPr="007D039B">
        <w:rPr>
          <w:rFonts w:ascii="Tahoma" w:hAnsi="Tahoma" w:cs="Tahoma"/>
          <w:sz w:val="22"/>
          <w:szCs w:val="22"/>
          <w:lang w:val="fr-FR"/>
        </w:rPr>
        <w:t>membră</w:t>
      </w:r>
      <w:r w:rsidRPr="007D039B">
        <w:rPr>
          <w:rFonts w:ascii="Tahoma" w:hAnsi="Tahoma" w:cs="Tahoma"/>
          <w:sz w:val="22"/>
          <w:szCs w:val="22"/>
          <w:lang w:val="fr-FR"/>
        </w:rPr>
        <w:t>,</w:t>
      </w:r>
      <w:r w:rsidR="0070039A" w:rsidRPr="007D039B">
        <w:rPr>
          <w:rFonts w:ascii="Tahoma" w:hAnsi="Tahoma" w:cs="Tahoma"/>
          <w:sz w:val="22"/>
          <w:szCs w:val="22"/>
          <w:lang w:val="fr-FR"/>
        </w:rPr>
        <w:t xml:space="preserve"> în </w:t>
      </w:r>
      <w:r w:rsidRPr="007D039B">
        <w:rPr>
          <w:rFonts w:ascii="Tahoma" w:hAnsi="Tahoma" w:cs="Tahoma"/>
          <w:sz w:val="22"/>
          <w:szCs w:val="22"/>
          <w:lang w:val="fr-FR"/>
        </w:rPr>
        <w:t xml:space="preserve">calitate de </w:t>
      </w:r>
      <w:r w:rsidR="00793938" w:rsidRPr="007D039B">
        <w:rPr>
          <w:rFonts w:ascii="Tahoma" w:hAnsi="Tahoma" w:cs="Tahoma"/>
          <w:sz w:val="22"/>
          <w:szCs w:val="22"/>
          <w:lang w:val="fr-FR"/>
        </w:rPr>
        <w:t>membră</w:t>
      </w:r>
      <w:r w:rsidRPr="007D039B">
        <w:rPr>
          <w:rFonts w:ascii="Tahoma" w:hAnsi="Tahoma" w:cs="Tahoma"/>
          <w:sz w:val="22"/>
          <w:szCs w:val="22"/>
          <w:lang w:val="fr-FR"/>
        </w:rPr>
        <w:t xml:space="preserve"> FINA este de acord ca:</w:t>
      </w:r>
    </w:p>
    <w:p w:rsidR="00D56A3A" w:rsidRPr="007D039B" w:rsidRDefault="00D56A3A" w:rsidP="00317D99">
      <w:pPr>
        <w:spacing w:line="280" w:lineRule="exact"/>
        <w:jc w:val="both"/>
        <w:rPr>
          <w:rFonts w:ascii="Tahoma" w:hAnsi="Tahoma" w:cs="Tahoma"/>
          <w:sz w:val="22"/>
          <w:szCs w:val="22"/>
          <w:lang w:val="fr-FR"/>
        </w:rPr>
      </w:pPr>
    </w:p>
    <w:p w:rsidR="00B7304F" w:rsidRPr="007D039B" w:rsidRDefault="00D56A3A" w:rsidP="000A43C8">
      <w:pPr>
        <w:pStyle w:val="List"/>
        <w:numPr>
          <w:ilvl w:val="0"/>
          <w:numId w:val="120"/>
        </w:numPr>
        <w:spacing w:line="280" w:lineRule="exact"/>
        <w:jc w:val="both"/>
        <w:rPr>
          <w:rFonts w:ascii="Tahoma" w:hAnsi="Tahoma" w:cs="Tahoma"/>
          <w:sz w:val="22"/>
          <w:szCs w:val="22"/>
          <w:lang w:val="fr-FR"/>
        </w:rPr>
      </w:pPr>
      <w:r w:rsidRPr="007D039B">
        <w:rPr>
          <w:rFonts w:ascii="Tahoma" w:hAnsi="Tahoma" w:cs="Tahoma"/>
          <w:sz w:val="22"/>
          <w:szCs w:val="22"/>
          <w:lang w:val="fr-FR"/>
        </w:rPr>
        <w:t>va raporta toate rezultatelor controlului doping la FINA</w:t>
      </w:r>
      <w:r w:rsidR="0070039A" w:rsidRPr="007D039B">
        <w:rPr>
          <w:rFonts w:ascii="Tahoma" w:hAnsi="Tahoma" w:cs="Tahoma"/>
          <w:sz w:val="22"/>
          <w:szCs w:val="22"/>
          <w:lang w:val="fr-FR"/>
        </w:rPr>
        <w:t xml:space="preserve"> în </w:t>
      </w:r>
      <w:r w:rsidRPr="007D039B">
        <w:rPr>
          <w:rFonts w:ascii="Tahoma" w:hAnsi="Tahoma" w:cs="Tahoma"/>
          <w:sz w:val="22"/>
          <w:szCs w:val="22"/>
          <w:lang w:val="fr-FR"/>
        </w:rPr>
        <w:t xml:space="preserve">conformitate cu DC 8.3.9. </w:t>
      </w:r>
      <w:r w:rsidR="009A0A36" w:rsidRPr="007D039B">
        <w:rPr>
          <w:rFonts w:ascii="Tahoma" w:hAnsi="Tahoma" w:cs="Tahoma"/>
          <w:sz w:val="22"/>
          <w:szCs w:val="22"/>
          <w:lang w:val="fr-FR"/>
        </w:rPr>
        <w:t xml:space="preserve">şi </w:t>
      </w:r>
      <w:r w:rsidRPr="007D039B">
        <w:rPr>
          <w:rFonts w:ascii="Tahoma" w:hAnsi="Tahoma" w:cs="Tahoma"/>
          <w:sz w:val="22"/>
          <w:szCs w:val="22"/>
          <w:lang w:val="fr-FR"/>
        </w:rPr>
        <w:t>DC 12;</w:t>
      </w:r>
    </w:p>
    <w:p w:rsidR="00B7304F" w:rsidRPr="007D039B" w:rsidRDefault="00D56A3A" w:rsidP="000A43C8">
      <w:pPr>
        <w:pStyle w:val="List"/>
        <w:numPr>
          <w:ilvl w:val="0"/>
          <w:numId w:val="120"/>
        </w:numPr>
        <w:spacing w:line="280" w:lineRule="exact"/>
        <w:jc w:val="both"/>
        <w:rPr>
          <w:rFonts w:ascii="Tahoma" w:hAnsi="Tahoma" w:cs="Tahoma"/>
          <w:sz w:val="22"/>
          <w:szCs w:val="22"/>
          <w:lang w:val="fr-FR"/>
        </w:rPr>
      </w:pPr>
      <w:r w:rsidRPr="007D039B">
        <w:rPr>
          <w:rFonts w:ascii="Tahoma" w:hAnsi="Tahoma" w:cs="Tahoma"/>
          <w:sz w:val="22"/>
          <w:szCs w:val="22"/>
          <w:lang w:val="fr-FR"/>
        </w:rPr>
        <w:t>va permite lui FINA</w:t>
      </w:r>
      <w:r w:rsidR="0070039A" w:rsidRPr="007D039B">
        <w:rPr>
          <w:rFonts w:ascii="Tahoma" w:hAnsi="Tahoma" w:cs="Tahoma"/>
          <w:sz w:val="22"/>
          <w:szCs w:val="22"/>
          <w:lang w:val="fr-FR"/>
        </w:rPr>
        <w:t xml:space="preserve"> să  </w:t>
      </w:r>
      <w:r w:rsidRPr="007D039B">
        <w:rPr>
          <w:rFonts w:ascii="Tahoma" w:hAnsi="Tahoma" w:cs="Tahoma"/>
          <w:sz w:val="22"/>
          <w:szCs w:val="22"/>
          <w:lang w:val="fr-FR"/>
        </w:rPr>
        <w:t xml:space="preserve">efectueze controlul doping la Campionatele </w:t>
      </w:r>
      <w:r w:rsidR="0070039A" w:rsidRPr="007D039B">
        <w:rPr>
          <w:rFonts w:ascii="Tahoma" w:hAnsi="Tahoma" w:cs="Tahoma"/>
          <w:sz w:val="22"/>
          <w:szCs w:val="22"/>
          <w:lang w:val="fr-FR"/>
        </w:rPr>
        <w:t>Naţio</w:t>
      </w:r>
      <w:r w:rsidRPr="007D039B">
        <w:rPr>
          <w:rFonts w:ascii="Tahoma" w:hAnsi="Tahoma" w:cs="Tahoma"/>
          <w:sz w:val="22"/>
          <w:szCs w:val="22"/>
          <w:lang w:val="fr-FR"/>
        </w:rPr>
        <w:t xml:space="preserve">nale ale acelei </w:t>
      </w:r>
      <w:r w:rsidR="0070039A" w:rsidRPr="007D039B">
        <w:rPr>
          <w:rFonts w:ascii="Tahoma" w:hAnsi="Tahoma" w:cs="Tahoma"/>
          <w:sz w:val="22"/>
          <w:szCs w:val="22"/>
          <w:lang w:val="fr-FR"/>
        </w:rPr>
        <w:t>federaţi</w:t>
      </w:r>
      <w:r w:rsidRPr="007D039B">
        <w:rPr>
          <w:rFonts w:ascii="Tahoma" w:hAnsi="Tahoma" w:cs="Tahoma"/>
          <w:sz w:val="22"/>
          <w:szCs w:val="22"/>
          <w:lang w:val="fr-FR"/>
        </w:rPr>
        <w:t xml:space="preserve">i membre sau la orice alta </w:t>
      </w:r>
      <w:r w:rsidR="0070039A" w:rsidRPr="007D039B">
        <w:rPr>
          <w:rFonts w:ascii="Tahoma" w:hAnsi="Tahoma" w:cs="Tahoma"/>
          <w:sz w:val="22"/>
          <w:szCs w:val="22"/>
          <w:lang w:val="fr-FR"/>
        </w:rPr>
        <w:t>competiţi</w:t>
      </w:r>
      <w:r w:rsidRPr="007D039B">
        <w:rPr>
          <w:rFonts w:ascii="Tahoma" w:hAnsi="Tahoma" w:cs="Tahoma"/>
          <w:sz w:val="22"/>
          <w:szCs w:val="22"/>
          <w:lang w:val="fr-FR"/>
        </w:rPr>
        <w:t xml:space="preserve">e de sub </w:t>
      </w:r>
      <w:r w:rsidR="00902562" w:rsidRPr="007D039B">
        <w:rPr>
          <w:rFonts w:ascii="Tahoma" w:hAnsi="Tahoma" w:cs="Tahoma"/>
          <w:sz w:val="22"/>
          <w:szCs w:val="22"/>
          <w:lang w:val="fr-FR"/>
        </w:rPr>
        <w:t>jurisdicţia</w:t>
      </w:r>
      <w:r w:rsidR="0018008D" w:rsidRPr="007D039B">
        <w:rPr>
          <w:rFonts w:ascii="Tahoma" w:hAnsi="Tahoma" w:cs="Tahoma"/>
          <w:sz w:val="22"/>
          <w:szCs w:val="22"/>
          <w:lang w:val="fr-FR"/>
        </w:rPr>
        <w:t xml:space="preserve"> sa; ş</w:t>
      </w:r>
      <w:r w:rsidRPr="007D039B">
        <w:rPr>
          <w:rFonts w:ascii="Tahoma" w:hAnsi="Tahoma" w:cs="Tahoma"/>
          <w:sz w:val="22"/>
          <w:szCs w:val="22"/>
          <w:lang w:val="fr-FR"/>
        </w:rPr>
        <w:t>i</w:t>
      </w:r>
    </w:p>
    <w:p w:rsidR="00B7304F" w:rsidRPr="007D039B" w:rsidRDefault="00D56A3A" w:rsidP="000A43C8">
      <w:pPr>
        <w:pStyle w:val="List"/>
        <w:numPr>
          <w:ilvl w:val="0"/>
          <w:numId w:val="120"/>
        </w:numPr>
        <w:spacing w:line="280" w:lineRule="exact"/>
        <w:jc w:val="both"/>
        <w:rPr>
          <w:rFonts w:ascii="Tahoma" w:hAnsi="Tahoma" w:cs="Tahoma"/>
          <w:sz w:val="22"/>
          <w:szCs w:val="22"/>
          <w:lang w:val="fr-FR"/>
        </w:rPr>
      </w:pPr>
      <w:r w:rsidRPr="007D039B">
        <w:rPr>
          <w:rFonts w:ascii="Tahoma" w:hAnsi="Tahoma" w:cs="Tahoma"/>
          <w:sz w:val="22"/>
          <w:szCs w:val="22"/>
          <w:lang w:val="fr-FR"/>
        </w:rPr>
        <w:t>va permite FINA</w:t>
      </w:r>
      <w:r w:rsidR="0070039A" w:rsidRPr="007D039B">
        <w:rPr>
          <w:rFonts w:ascii="Tahoma" w:hAnsi="Tahoma" w:cs="Tahoma"/>
          <w:sz w:val="22"/>
          <w:szCs w:val="22"/>
          <w:lang w:val="fr-FR"/>
        </w:rPr>
        <w:t xml:space="preserve"> să  </w:t>
      </w:r>
      <w:r w:rsidRPr="007D039B">
        <w:rPr>
          <w:rFonts w:ascii="Tahoma" w:hAnsi="Tahoma" w:cs="Tahoma"/>
          <w:sz w:val="22"/>
          <w:szCs w:val="22"/>
          <w:lang w:val="fr-FR"/>
        </w:rPr>
        <w:t>efectueze testarea neanuntata a ori</w:t>
      </w:r>
      <w:r w:rsidR="00DA0D12" w:rsidRPr="007D039B">
        <w:rPr>
          <w:rFonts w:ascii="Tahoma" w:hAnsi="Tahoma" w:cs="Tahoma"/>
          <w:sz w:val="22"/>
          <w:szCs w:val="22"/>
          <w:lang w:val="fr-FR"/>
        </w:rPr>
        <w:t>cărui</w:t>
      </w:r>
      <w:r w:rsidRPr="007D039B">
        <w:rPr>
          <w:rFonts w:ascii="Tahoma" w:hAnsi="Tahoma" w:cs="Tahoma"/>
          <w:sz w:val="22"/>
          <w:szCs w:val="22"/>
          <w:lang w:val="fr-FR"/>
        </w:rPr>
        <w:t xml:space="preserve"> concurent conform jurisdictiei acelei membre. </w:t>
      </w:r>
    </w:p>
    <w:p w:rsidR="00D56A3A" w:rsidRPr="007D039B" w:rsidRDefault="00D56A3A" w:rsidP="00994E87">
      <w:pPr>
        <w:spacing w:line="280" w:lineRule="exact"/>
        <w:rPr>
          <w:rFonts w:ascii="Tahoma" w:hAnsi="Tahoma" w:cs="Tahoma"/>
          <w:sz w:val="22"/>
          <w:szCs w:val="22"/>
          <w:lang w:val="fr-FR"/>
        </w:rPr>
      </w:pPr>
    </w:p>
    <w:p w:rsidR="00D56A3A" w:rsidRPr="007D039B" w:rsidRDefault="00D56A3A" w:rsidP="00317D99">
      <w:pPr>
        <w:spacing w:line="280" w:lineRule="exact"/>
        <w:jc w:val="both"/>
        <w:rPr>
          <w:rFonts w:ascii="Tahoma" w:hAnsi="Tahoma" w:cs="Tahoma"/>
          <w:sz w:val="22"/>
          <w:szCs w:val="22"/>
          <w:lang w:val="fr-FR"/>
        </w:rPr>
      </w:pPr>
      <w:r w:rsidRPr="007D039B">
        <w:rPr>
          <w:rFonts w:ascii="Tahoma" w:hAnsi="Tahoma" w:cs="Tahoma"/>
          <w:sz w:val="22"/>
          <w:szCs w:val="22"/>
          <w:lang w:val="fr-FR"/>
        </w:rPr>
        <w:t>DC 1.3.</w:t>
      </w:r>
      <w:r w:rsidRPr="007D039B">
        <w:rPr>
          <w:rFonts w:ascii="Tahoma" w:hAnsi="Tahoma" w:cs="Tahoma"/>
          <w:sz w:val="22"/>
          <w:szCs w:val="22"/>
          <w:lang w:val="fr-FR"/>
        </w:rPr>
        <w:tab/>
      </w:r>
      <w:r w:rsidR="00902562" w:rsidRPr="007D039B">
        <w:rPr>
          <w:rFonts w:ascii="Tahoma" w:hAnsi="Tahoma" w:cs="Tahoma"/>
          <w:sz w:val="22"/>
          <w:szCs w:val="22"/>
          <w:lang w:val="fr-FR"/>
        </w:rPr>
        <w:t>Toţi</w:t>
      </w:r>
      <w:r w:rsidRPr="007D039B">
        <w:rPr>
          <w:rFonts w:ascii="Tahoma" w:hAnsi="Tahoma" w:cs="Tahoma"/>
          <w:sz w:val="22"/>
          <w:szCs w:val="22"/>
          <w:lang w:val="fr-FR"/>
        </w:rPr>
        <w:t xml:space="preserve"> concuren</w:t>
      </w:r>
      <w:r w:rsidR="007A2C1B" w:rsidRPr="007D039B">
        <w:rPr>
          <w:rFonts w:ascii="Tahoma" w:hAnsi="Tahoma" w:cs="Tahoma"/>
          <w:sz w:val="22"/>
          <w:szCs w:val="22"/>
          <w:lang w:val="fr-FR"/>
        </w:rPr>
        <w:t>ţii</w:t>
      </w:r>
      <w:r w:rsidR="0018008D" w:rsidRPr="007D039B">
        <w:rPr>
          <w:rFonts w:ascii="Tahoma" w:hAnsi="Tahoma" w:cs="Tahoma"/>
          <w:sz w:val="22"/>
          <w:szCs w:val="22"/>
          <w:lang w:val="fr-FR"/>
        </w:rPr>
        <w:t xml:space="preserve"> </w:t>
      </w:r>
      <w:r w:rsidRPr="007D039B">
        <w:rPr>
          <w:rFonts w:ascii="Tahoma" w:hAnsi="Tahoma" w:cs="Tahoma"/>
          <w:sz w:val="22"/>
          <w:szCs w:val="22"/>
          <w:lang w:val="fr-FR"/>
        </w:rPr>
        <w:t xml:space="preserve"> trebuie</w:t>
      </w:r>
      <w:r w:rsidR="0070039A" w:rsidRPr="007D039B">
        <w:rPr>
          <w:rFonts w:ascii="Tahoma" w:hAnsi="Tahoma" w:cs="Tahoma"/>
          <w:sz w:val="22"/>
          <w:szCs w:val="22"/>
          <w:lang w:val="fr-FR"/>
        </w:rPr>
        <w:t xml:space="preserve"> să  </w:t>
      </w:r>
      <w:r w:rsidRPr="007D039B">
        <w:rPr>
          <w:rFonts w:ascii="Tahoma" w:hAnsi="Tahoma" w:cs="Tahoma"/>
          <w:sz w:val="22"/>
          <w:szCs w:val="22"/>
          <w:lang w:val="fr-FR"/>
        </w:rPr>
        <w:t>se supuna controlului doping executat de FINA</w:t>
      </w:r>
      <w:r w:rsidR="0070039A" w:rsidRPr="007D039B">
        <w:rPr>
          <w:rFonts w:ascii="Tahoma" w:hAnsi="Tahoma" w:cs="Tahoma"/>
          <w:sz w:val="22"/>
          <w:szCs w:val="22"/>
          <w:lang w:val="fr-FR"/>
        </w:rPr>
        <w:t xml:space="preserve"> în </w:t>
      </w:r>
      <w:r w:rsidRPr="007D039B">
        <w:rPr>
          <w:rFonts w:ascii="Tahoma" w:hAnsi="Tahoma" w:cs="Tahoma"/>
          <w:sz w:val="22"/>
          <w:szCs w:val="22"/>
          <w:lang w:val="fr-FR"/>
        </w:rPr>
        <w:t>concurs,</w:t>
      </w:r>
      <w:r w:rsidR="0070039A" w:rsidRPr="007D039B">
        <w:rPr>
          <w:rFonts w:ascii="Tahoma" w:hAnsi="Tahoma" w:cs="Tahoma"/>
          <w:sz w:val="22"/>
          <w:szCs w:val="22"/>
          <w:lang w:val="fr-FR"/>
        </w:rPr>
        <w:t xml:space="preserve"> în </w:t>
      </w:r>
      <w:r w:rsidRPr="007D039B">
        <w:rPr>
          <w:rFonts w:ascii="Tahoma" w:hAnsi="Tahoma" w:cs="Tahoma"/>
          <w:sz w:val="22"/>
          <w:szCs w:val="22"/>
          <w:lang w:val="fr-FR"/>
        </w:rPr>
        <w:t>afara lui,</w:t>
      </w:r>
      <w:r w:rsidR="00454085" w:rsidRPr="007D039B">
        <w:rPr>
          <w:rFonts w:ascii="Tahoma" w:hAnsi="Tahoma" w:cs="Tahoma"/>
          <w:sz w:val="22"/>
          <w:szCs w:val="22"/>
          <w:lang w:val="fr-FR"/>
        </w:rPr>
        <w:t xml:space="preserve">anunţată </w:t>
      </w:r>
      <w:r w:rsidRPr="007D039B">
        <w:rPr>
          <w:rFonts w:ascii="Tahoma" w:hAnsi="Tahoma" w:cs="Tahoma"/>
          <w:sz w:val="22"/>
          <w:szCs w:val="22"/>
          <w:lang w:val="fr-FR"/>
        </w:rPr>
        <w:t>sau neanuntat. Concurentul se va supune controlului doping ori</w:t>
      </w:r>
      <w:r w:rsidR="00D336AF" w:rsidRPr="007D039B">
        <w:rPr>
          <w:rFonts w:ascii="Tahoma" w:hAnsi="Tahoma" w:cs="Tahoma"/>
          <w:sz w:val="22"/>
          <w:szCs w:val="22"/>
          <w:lang w:val="fr-FR"/>
        </w:rPr>
        <w:t>când</w:t>
      </w:r>
      <w:r w:rsidR="00415772" w:rsidRPr="007D039B">
        <w:rPr>
          <w:rFonts w:ascii="Tahoma" w:hAnsi="Tahoma" w:cs="Tahoma"/>
          <w:sz w:val="22"/>
          <w:szCs w:val="22"/>
          <w:lang w:val="fr-FR"/>
        </w:rPr>
        <w:t xml:space="preserve"> se solicită</w:t>
      </w:r>
      <w:r w:rsidRPr="007D039B">
        <w:rPr>
          <w:rFonts w:ascii="Tahoma" w:hAnsi="Tahoma" w:cs="Tahoma"/>
          <w:sz w:val="22"/>
          <w:szCs w:val="22"/>
          <w:lang w:val="fr-FR"/>
        </w:rPr>
        <w:t xml:space="preserve"> de</w:t>
      </w:r>
      <w:r w:rsidR="00231CFC" w:rsidRPr="007D039B">
        <w:rPr>
          <w:rFonts w:ascii="Tahoma" w:hAnsi="Tahoma" w:cs="Tahoma"/>
          <w:sz w:val="22"/>
          <w:szCs w:val="22"/>
          <w:lang w:val="fr-FR"/>
        </w:rPr>
        <w:t xml:space="preserve"> către </w:t>
      </w:r>
      <w:r w:rsidRPr="007D039B">
        <w:rPr>
          <w:rFonts w:ascii="Tahoma" w:hAnsi="Tahoma" w:cs="Tahoma"/>
          <w:sz w:val="22"/>
          <w:szCs w:val="22"/>
          <w:lang w:val="fr-FR"/>
        </w:rPr>
        <w:t>un oficial autorizat.</w:t>
      </w:r>
    </w:p>
    <w:p w:rsidR="00D56A3A" w:rsidRPr="007D039B" w:rsidRDefault="00D56A3A" w:rsidP="00317D99">
      <w:pPr>
        <w:spacing w:line="280" w:lineRule="exact"/>
        <w:jc w:val="both"/>
        <w:rPr>
          <w:rFonts w:ascii="Tahoma" w:hAnsi="Tahoma" w:cs="Tahoma"/>
          <w:sz w:val="22"/>
          <w:szCs w:val="22"/>
          <w:lang w:val="fr-FR"/>
        </w:rPr>
      </w:pPr>
    </w:p>
    <w:p w:rsidR="00D56A3A" w:rsidRPr="007D039B" w:rsidRDefault="00D56A3A" w:rsidP="00317D99">
      <w:pPr>
        <w:spacing w:line="280" w:lineRule="exact"/>
        <w:jc w:val="both"/>
        <w:rPr>
          <w:rFonts w:ascii="Tahoma" w:hAnsi="Tahoma" w:cs="Tahoma"/>
          <w:sz w:val="22"/>
          <w:szCs w:val="22"/>
          <w:lang w:val="fr-FR"/>
        </w:rPr>
      </w:pPr>
      <w:r w:rsidRPr="007D039B">
        <w:rPr>
          <w:rFonts w:ascii="Tahoma" w:hAnsi="Tahoma" w:cs="Tahoma"/>
          <w:sz w:val="22"/>
          <w:szCs w:val="22"/>
          <w:lang w:val="fr-FR"/>
        </w:rPr>
        <w:t xml:space="preserve">DC </w:t>
      </w:r>
      <w:r w:rsidR="0018008D" w:rsidRPr="007D039B">
        <w:rPr>
          <w:rFonts w:ascii="Tahoma" w:hAnsi="Tahoma" w:cs="Tahoma"/>
          <w:sz w:val="22"/>
          <w:szCs w:val="22"/>
          <w:lang w:val="fr-FR"/>
        </w:rPr>
        <w:t>1.4.</w:t>
      </w:r>
      <w:r w:rsidR="0018008D" w:rsidRPr="007D039B">
        <w:rPr>
          <w:rFonts w:ascii="Tahoma" w:hAnsi="Tahoma" w:cs="Tahoma"/>
          <w:sz w:val="22"/>
          <w:szCs w:val="22"/>
          <w:lang w:val="fr-FR"/>
        </w:rPr>
        <w:tab/>
        <w:t>Orice abatere</w:t>
      </w:r>
      <w:r w:rsidRPr="007D039B">
        <w:rPr>
          <w:rFonts w:ascii="Tahoma" w:hAnsi="Tahoma" w:cs="Tahoma"/>
          <w:sz w:val="22"/>
          <w:szCs w:val="22"/>
          <w:lang w:val="fr-FR"/>
        </w:rPr>
        <w:t xml:space="preserve"> de la procedurile descrise</w:t>
      </w:r>
      <w:r w:rsidR="0070039A" w:rsidRPr="007D039B">
        <w:rPr>
          <w:rFonts w:ascii="Tahoma" w:hAnsi="Tahoma" w:cs="Tahoma"/>
          <w:sz w:val="22"/>
          <w:szCs w:val="22"/>
          <w:lang w:val="fr-FR"/>
        </w:rPr>
        <w:t xml:space="preserve"> în </w:t>
      </w:r>
      <w:r w:rsidRPr="007D039B">
        <w:rPr>
          <w:rFonts w:ascii="Tahoma" w:hAnsi="Tahoma" w:cs="Tahoma"/>
          <w:sz w:val="22"/>
          <w:szCs w:val="22"/>
          <w:lang w:val="fr-FR"/>
        </w:rPr>
        <w:t>aceste reguli nu vor invalida neaparat con</w:t>
      </w:r>
      <w:r w:rsidR="001A299E" w:rsidRPr="007D039B">
        <w:rPr>
          <w:rFonts w:ascii="Tahoma" w:hAnsi="Tahoma" w:cs="Tahoma"/>
          <w:sz w:val="22"/>
          <w:szCs w:val="22"/>
          <w:lang w:val="fr-FR"/>
        </w:rPr>
        <w:t>statarea prezentei unei substanţ</w:t>
      </w:r>
      <w:r w:rsidRPr="007D039B">
        <w:rPr>
          <w:rFonts w:ascii="Tahoma" w:hAnsi="Tahoma" w:cs="Tahoma"/>
          <w:sz w:val="22"/>
          <w:szCs w:val="22"/>
          <w:lang w:val="fr-FR"/>
        </w:rPr>
        <w:t xml:space="preserve">e interzise </w:t>
      </w:r>
      <w:r w:rsidR="002C30F6" w:rsidRPr="007D039B">
        <w:rPr>
          <w:rFonts w:ascii="Tahoma" w:hAnsi="Tahoma" w:cs="Tahoma"/>
          <w:sz w:val="22"/>
          <w:szCs w:val="22"/>
          <w:lang w:val="fr-FR"/>
        </w:rPr>
        <w:t>într-o</w:t>
      </w:r>
      <w:r w:rsidR="001A299E" w:rsidRPr="007D039B">
        <w:rPr>
          <w:rFonts w:ascii="Tahoma" w:hAnsi="Tahoma" w:cs="Tahoma"/>
          <w:sz w:val="22"/>
          <w:szCs w:val="22"/>
          <w:lang w:val="fr-FR"/>
        </w:rPr>
        <w:t xml:space="preserve"> probă</w:t>
      </w:r>
      <w:r w:rsidRPr="007D039B">
        <w:rPr>
          <w:rFonts w:ascii="Tahoma" w:hAnsi="Tahoma" w:cs="Tahoma"/>
          <w:sz w:val="22"/>
          <w:szCs w:val="22"/>
          <w:lang w:val="fr-FR"/>
        </w:rPr>
        <w:t xml:space="preserve"> sau folosirea unei metode interzise,</w:t>
      </w:r>
      <w:r w:rsidR="001A299E" w:rsidRPr="007D039B">
        <w:rPr>
          <w:rFonts w:ascii="Tahoma" w:hAnsi="Tahoma" w:cs="Tahoma"/>
          <w:sz w:val="22"/>
          <w:szCs w:val="22"/>
          <w:lang w:val="fr-FR"/>
        </w:rPr>
        <w:t xml:space="preserve"> dacă</w:t>
      </w:r>
      <w:r w:rsidR="0070039A" w:rsidRPr="007D039B">
        <w:rPr>
          <w:rFonts w:ascii="Tahoma" w:hAnsi="Tahoma" w:cs="Tahoma"/>
          <w:sz w:val="22"/>
          <w:szCs w:val="22"/>
          <w:lang w:val="fr-FR"/>
        </w:rPr>
        <w:t xml:space="preserve"> </w:t>
      </w:r>
      <w:r w:rsidRPr="007D039B">
        <w:rPr>
          <w:rFonts w:ascii="Tahoma" w:hAnsi="Tahoma" w:cs="Tahoma"/>
          <w:sz w:val="22"/>
          <w:szCs w:val="22"/>
          <w:lang w:val="fr-FR"/>
        </w:rPr>
        <w:t>respectiva abatere nu a fost de</w:t>
      </w:r>
      <w:r w:rsidR="000802ED" w:rsidRPr="007D039B">
        <w:rPr>
          <w:rFonts w:ascii="Tahoma" w:hAnsi="Tahoma" w:cs="Tahoma"/>
          <w:sz w:val="22"/>
          <w:szCs w:val="22"/>
          <w:lang w:val="fr-FR"/>
        </w:rPr>
        <w:t xml:space="preserve"> aşa </w:t>
      </w:r>
      <w:r w:rsidRPr="007D039B">
        <w:rPr>
          <w:rFonts w:ascii="Tahoma" w:hAnsi="Tahoma" w:cs="Tahoma"/>
          <w:sz w:val="22"/>
          <w:szCs w:val="22"/>
          <w:lang w:val="fr-FR"/>
        </w:rPr>
        <w:t>natura</w:t>
      </w:r>
      <w:r w:rsidR="001A299E" w:rsidRPr="007D039B">
        <w:rPr>
          <w:rFonts w:ascii="Tahoma" w:hAnsi="Tahoma" w:cs="Tahoma"/>
          <w:sz w:val="22"/>
          <w:szCs w:val="22"/>
          <w:lang w:val="fr-FR"/>
        </w:rPr>
        <w:t xml:space="preserve"> încât să</w:t>
      </w:r>
      <w:r w:rsidR="0070039A" w:rsidRPr="007D039B">
        <w:rPr>
          <w:rFonts w:ascii="Tahoma" w:hAnsi="Tahoma" w:cs="Tahoma"/>
          <w:sz w:val="22"/>
          <w:szCs w:val="22"/>
          <w:lang w:val="fr-FR"/>
        </w:rPr>
        <w:t xml:space="preserve"> </w:t>
      </w:r>
      <w:r w:rsidR="001A299E" w:rsidRPr="007D039B">
        <w:rPr>
          <w:rFonts w:ascii="Tahoma" w:hAnsi="Tahoma" w:cs="Tahoma"/>
          <w:sz w:val="22"/>
          <w:szCs w:val="22"/>
          <w:lang w:val="fr-FR"/>
        </w:rPr>
        <w:t>arunce o î</w:t>
      </w:r>
      <w:r w:rsidRPr="007D039B">
        <w:rPr>
          <w:rFonts w:ascii="Tahoma" w:hAnsi="Tahoma" w:cs="Tahoma"/>
          <w:sz w:val="22"/>
          <w:szCs w:val="22"/>
          <w:lang w:val="fr-FR"/>
        </w:rPr>
        <w:t>n</w:t>
      </w:r>
      <w:r w:rsidR="001A299E" w:rsidRPr="007D039B">
        <w:rPr>
          <w:rFonts w:ascii="Tahoma" w:hAnsi="Tahoma" w:cs="Tahoma"/>
          <w:sz w:val="22"/>
          <w:szCs w:val="22"/>
          <w:lang w:val="fr-FR"/>
        </w:rPr>
        <w:t>doială autentică asupra siguranţ</w:t>
      </w:r>
      <w:r w:rsidRPr="007D039B">
        <w:rPr>
          <w:rFonts w:ascii="Tahoma" w:hAnsi="Tahoma" w:cs="Tahoma"/>
          <w:sz w:val="22"/>
          <w:szCs w:val="22"/>
          <w:lang w:val="fr-FR"/>
        </w:rPr>
        <w:t>ei unei consta</w:t>
      </w:r>
      <w:r w:rsidR="00902562" w:rsidRPr="007D039B">
        <w:rPr>
          <w:rFonts w:ascii="Tahoma" w:hAnsi="Tahoma" w:cs="Tahoma"/>
          <w:sz w:val="22"/>
          <w:szCs w:val="22"/>
          <w:lang w:val="fr-FR"/>
        </w:rPr>
        <w:t>tări</w:t>
      </w:r>
      <w:r w:rsidRPr="007D039B">
        <w:rPr>
          <w:rFonts w:ascii="Tahoma" w:hAnsi="Tahoma" w:cs="Tahoma"/>
          <w:sz w:val="22"/>
          <w:szCs w:val="22"/>
          <w:lang w:val="fr-FR"/>
        </w:rPr>
        <w:t>.</w:t>
      </w:r>
    </w:p>
    <w:p w:rsidR="00317D99" w:rsidRPr="007D039B" w:rsidRDefault="00317D99" w:rsidP="00994E87">
      <w:pPr>
        <w:pStyle w:val="Heading4"/>
        <w:spacing w:line="280" w:lineRule="exact"/>
        <w:rPr>
          <w:rFonts w:ascii="Tahoma" w:hAnsi="Tahoma" w:cs="Tahoma"/>
          <w:b w:val="0"/>
          <w:bCs w:val="0"/>
          <w:sz w:val="22"/>
          <w:lang w:val="fr-FR"/>
        </w:rPr>
      </w:pPr>
    </w:p>
    <w:p w:rsidR="00B7304F" w:rsidRPr="007D039B" w:rsidRDefault="006B045D" w:rsidP="006B045D">
      <w:pPr>
        <w:pStyle w:val="Heading4"/>
        <w:tabs>
          <w:tab w:val="clear" w:pos="4819"/>
          <w:tab w:val="clear" w:pos="5693"/>
          <w:tab w:val="clear" w:pos="8533"/>
        </w:tabs>
        <w:spacing w:line="280" w:lineRule="exact"/>
        <w:rPr>
          <w:rFonts w:ascii="Tahoma" w:hAnsi="Tahoma" w:cs="Tahoma"/>
          <w:sz w:val="24"/>
          <w:lang w:val="en-US"/>
        </w:rPr>
      </w:pPr>
      <w:r w:rsidRPr="007D039B">
        <w:rPr>
          <w:rFonts w:ascii="Tahoma" w:hAnsi="Tahoma" w:cs="Tahoma"/>
          <w:sz w:val="24"/>
          <w:lang w:val="fr-FR"/>
        </w:rPr>
        <w:tab/>
      </w:r>
      <w:r w:rsidR="00D56A3A" w:rsidRPr="007D039B">
        <w:rPr>
          <w:rFonts w:ascii="Tahoma" w:hAnsi="Tahoma" w:cs="Tahoma"/>
          <w:sz w:val="24"/>
          <w:lang w:val="en-US"/>
        </w:rPr>
        <w:t>DC 2 DOPAJUL</w:t>
      </w:r>
    </w:p>
    <w:p w:rsidR="006B045D" w:rsidRPr="007D039B" w:rsidRDefault="006B045D" w:rsidP="006B045D">
      <w:pPr>
        <w:rPr>
          <w:lang w:val="en-US"/>
        </w:rPr>
      </w:pPr>
    </w:p>
    <w:p w:rsidR="00B7304F" w:rsidRPr="007D039B" w:rsidRDefault="00317D99" w:rsidP="00317D99">
      <w:pPr>
        <w:pStyle w:val="BodyText"/>
        <w:spacing w:line="280" w:lineRule="exact"/>
        <w:jc w:val="left"/>
        <w:rPr>
          <w:rFonts w:ascii="Tahoma" w:hAnsi="Tahoma" w:cs="Tahoma"/>
          <w:sz w:val="22"/>
          <w:szCs w:val="22"/>
          <w:lang w:val="en-US"/>
        </w:rPr>
      </w:pPr>
      <w:r w:rsidRPr="007D039B">
        <w:rPr>
          <w:rFonts w:ascii="Tahoma" w:hAnsi="Tahoma" w:cs="Tahoma"/>
          <w:sz w:val="22"/>
          <w:szCs w:val="22"/>
          <w:lang w:val="en-US"/>
        </w:rPr>
        <w:t>DC</w:t>
      </w:r>
      <w:r w:rsidR="00D56A3A" w:rsidRPr="007D039B">
        <w:rPr>
          <w:rFonts w:ascii="Tahoma" w:hAnsi="Tahoma" w:cs="Tahoma"/>
          <w:sz w:val="22"/>
          <w:szCs w:val="22"/>
          <w:lang w:val="en-US"/>
        </w:rPr>
        <w:t xml:space="preserve"> 2.1.</w:t>
      </w:r>
      <w:r w:rsidR="00D56A3A" w:rsidRPr="007D039B">
        <w:rPr>
          <w:rFonts w:ascii="Tahoma" w:hAnsi="Tahoma" w:cs="Tahoma"/>
          <w:sz w:val="22"/>
          <w:szCs w:val="22"/>
          <w:lang w:val="en-US"/>
        </w:rPr>
        <w:tab/>
        <w:t>Abaterile de doping sunt:</w:t>
      </w:r>
    </w:p>
    <w:p w:rsidR="00B7304F" w:rsidRPr="007D039B" w:rsidRDefault="00D56A3A" w:rsidP="000A43C8">
      <w:pPr>
        <w:pStyle w:val="List"/>
        <w:numPr>
          <w:ilvl w:val="0"/>
          <w:numId w:val="121"/>
        </w:numPr>
        <w:spacing w:line="280" w:lineRule="exact"/>
        <w:jc w:val="both"/>
        <w:rPr>
          <w:rFonts w:ascii="Tahoma" w:hAnsi="Tahoma" w:cs="Tahoma"/>
          <w:sz w:val="22"/>
          <w:szCs w:val="22"/>
          <w:lang w:val="fr-FR"/>
        </w:rPr>
      </w:pPr>
      <w:r w:rsidRPr="007D039B">
        <w:rPr>
          <w:rFonts w:ascii="Tahoma" w:hAnsi="Tahoma" w:cs="Tahoma"/>
          <w:sz w:val="22"/>
          <w:szCs w:val="22"/>
          <w:lang w:val="fr-FR"/>
        </w:rPr>
        <w:t>constatarea unei substante interzise (DC 3.1.)</w:t>
      </w:r>
      <w:r w:rsidR="0070039A" w:rsidRPr="007D039B">
        <w:rPr>
          <w:rFonts w:ascii="Tahoma" w:hAnsi="Tahoma" w:cs="Tahoma"/>
          <w:sz w:val="22"/>
          <w:szCs w:val="22"/>
          <w:lang w:val="fr-FR"/>
        </w:rPr>
        <w:t xml:space="preserve"> în </w:t>
      </w:r>
      <w:r w:rsidRPr="007D039B">
        <w:rPr>
          <w:rFonts w:ascii="Tahoma" w:hAnsi="Tahoma" w:cs="Tahoma"/>
          <w:sz w:val="22"/>
          <w:szCs w:val="22"/>
          <w:lang w:val="fr-FR"/>
        </w:rPr>
        <w:t>tesuturile sau fluidele concurentului;</w:t>
      </w:r>
    </w:p>
    <w:p w:rsidR="00B7304F" w:rsidRPr="00084C1A" w:rsidRDefault="00D56A3A" w:rsidP="000A43C8">
      <w:pPr>
        <w:pStyle w:val="List"/>
        <w:numPr>
          <w:ilvl w:val="0"/>
          <w:numId w:val="121"/>
        </w:numPr>
        <w:spacing w:line="280" w:lineRule="exact"/>
        <w:jc w:val="both"/>
        <w:rPr>
          <w:rFonts w:ascii="Tahoma" w:hAnsi="Tahoma" w:cs="Tahoma"/>
          <w:sz w:val="22"/>
          <w:szCs w:val="22"/>
          <w:lang w:val="pt-BR"/>
        </w:rPr>
      </w:pPr>
      <w:r w:rsidRPr="00084C1A">
        <w:rPr>
          <w:rFonts w:ascii="Tahoma" w:hAnsi="Tahoma" w:cs="Tahoma"/>
          <w:sz w:val="22"/>
          <w:szCs w:val="22"/>
          <w:lang w:val="pt-BR"/>
        </w:rPr>
        <w:t>utilizarea sau profitarea de o metoda interzisa (DC 4.1.)</w:t>
      </w:r>
    </w:p>
    <w:p w:rsidR="00B7304F" w:rsidRPr="00084C1A" w:rsidRDefault="00D56A3A" w:rsidP="000A43C8">
      <w:pPr>
        <w:pStyle w:val="List"/>
        <w:numPr>
          <w:ilvl w:val="0"/>
          <w:numId w:val="121"/>
        </w:numPr>
        <w:spacing w:line="280" w:lineRule="exact"/>
        <w:jc w:val="both"/>
        <w:rPr>
          <w:rFonts w:ascii="Tahoma" w:hAnsi="Tahoma" w:cs="Tahoma"/>
          <w:sz w:val="22"/>
          <w:szCs w:val="22"/>
          <w:lang w:val="pt-BR"/>
        </w:rPr>
      </w:pPr>
      <w:r w:rsidRPr="00084C1A">
        <w:rPr>
          <w:rFonts w:ascii="Tahoma" w:hAnsi="Tahoma" w:cs="Tahoma"/>
          <w:sz w:val="22"/>
          <w:szCs w:val="22"/>
          <w:lang w:val="pt-BR"/>
        </w:rPr>
        <w:t xml:space="preserve">admiterea faptului ca s-a profitat de sau s-a folosit </w:t>
      </w:r>
      <w:r w:rsidR="001A299E" w:rsidRPr="00084C1A">
        <w:rPr>
          <w:rFonts w:ascii="Tahoma" w:hAnsi="Tahoma" w:cs="Tahoma"/>
          <w:sz w:val="22"/>
          <w:szCs w:val="22"/>
          <w:lang w:val="pt-BR"/>
        </w:rPr>
        <w:t>o substanta sau metoda interzisă</w:t>
      </w:r>
      <w:r w:rsidRPr="00084C1A">
        <w:rPr>
          <w:rFonts w:ascii="Tahoma" w:hAnsi="Tahoma" w:cs="Tahoma"/>
          <w:sz w:val="22"/>
          <w:szCs w:val="22"/>
          <w:lang w:val="pt-BR"/>
        </w:rPr>
        <w:t>;</w:t>
      </w:r>
    </w:p>
    <w:p w:rsidR="00B7304F" w:rsidRPr="007D039B" w:rsidRDefault="00D56A3A" w:rsidP="000A43C8">
      <w:pPr>
        <w:pStyle w:val="List"/>
        <w:numPr>
          <w:ilvl w:val="0"/>
          <w:numId w:val="121"/>
        </w:numPr>
        <w:spacing w:line="280" w:lineRule="exact"/>
        <w:jc w:val="both"/>
        <w:rPr>
          <w:rFonts w:ascii="Tahoma" w:hAnsi="Tahoma" w:cs="Tahoma"/>
          <w:sz w:val="22"/>
          <w:szCs w:val="22"/>
          <w:lang w:val="fr-FR"/>
        </w:rPr>
      </w:pPr>
      <w:r w:rsidRPr="007D039B">
        <w:rPr>
          <w:rFonts w:ascii="Tahoma" w:hAnsi="Tahoma" w:cs="Tahoma"/>
          <w:sz w:val="22"/>
          <w:szCs w:val="22"/>
          <w:lang w:val="fr-FR"/>
        </w:rPr>
        <w:t>neprezentarea sau refuzul de prezentare la un control doping al unui concurent;</w:t>
      </w:r>
    </w:p>
    <w:p w:rsidR="00B7304F" w:rsidRPr="00084C1A" w:rsidRDefault="00D56A3A" w:rsidP="000A43C8">
      <w:pPr>
        <w:pStyle w:val="List"/>
        <w:numPr>
          <w:ilvl w:val="0"/>
          <w:numId w:val="121"/>
        </w:numPr>
        <w:spacing w:line="280" w:lineRule="exact"/>
        <w:jc w:val="both"/>
        <w:rPr>
          <w:rFonts w:ascii="Tahoma" w:hAnsi="Tahoma" w:cs="Tahoma"/>
          <w:sz w:val="22"/>
          <w:szCs w:val="22"/>
          <w:lang w:val="pt-BR"/>
        </w:rPr>
      </w:pPr>
      <w:r w:rsidRPr="00084C1A">
        <w:rPr>
          <w:rFonts w:ascii="Tahoma" w:hAnsi="Tahoma" w:cs="Tahoma"/>
          <w:sz w:val="22"/>
          <w:szCs w:val="22"/>
          <w:lang w:val="pt-BR"/>
        </w:rPr>
        <w:t>asistarea sau incurajarea altora</w:t>
      </w:r>
      <w:r w:rsidR="006A6F0E" w:rsidRPr="00084C1A">
        <w:rPr>
          <w:rFonts w:ascii="Tahoma" w:hAnsi="Tahoma" w:cs="Tahoma"/>
          <w:sz w:val="22"/>
          <w:szCs w:val="22"/>
          <w:lang w:val="pt-BR"/>
        </w:rPr>
        <w:t xml:space="preserve"> să</w:t>
      </w:r>
      <w:r w:rsidR="0070039A" w:rsidRPr="00084C1A">
        <w:rPr>
          <w:rFonts w:ascii="Tahoma" w:hAnsi="Tahoma" w:cs="Tahoma"/>
          <w:sz w:val="22"/>
          <w:szCs w:val="22"/>
          <w:lang w:val="pt-BR"/>
        </w:rPr>
        <w:t xml:space="preserve"> </w:t>
      </w:r>
      <w:r w:rsidRPr="00084C1A">
        <w:rPr>
          <w:rFonts w:ascii="Tahoma" w:hAnsi="Tahoma" w:cs="Tahoma"/>
          <w:sz w:val="22"/>
          <w:szCs w:val="22"/>
          <w:lang w:val="pt-BR"/>
        </w:rPr>
        <w:t>folosea</w:t>
      </w:r>
      <w:r w:rsidR="00134450" w:rsidRPr="00084C1A">
        <w:rPr>
          <w:rFonts w:ascii="Tahoma" w:hAnsi="Tahoma" w:cs="Tahoma"/>
          <w:sz w:val="22"/>
          <w:szCs w:val="22"/>
          <w:lang w:val="pt-BR"/>
        </w:rPr>
        <w:t xml:space="preserve">scă </w:t>
      </w:r>
      <w:r w:rsidRPr="00084C1A">
        <w:rPr>
          <w:rFonts w:ascii="Tahoma" w:hAnsi="Tahoma" w:cs="Tahoma"/>
          <w:sz w:val="22"/>
          <w:szCs w:val="22"/>
          <w:lang w:val="pt-BR"/>
        </w:rPr>
        <w:t>substante sau metode interzise sau admiterea fapt</w:t>
      </w:r>
      <w:r w:rsidR="0056471F" w:rsidRPr="00084C1A">
        <w:rPr>
          <w:rFonts w:ascii="Tahoma" w:hAnsi="Tahoma" w:cs="Tahoma"/>
          <w:sz w:val="22"/>
          <w:szCs w:val="22"/>
          <w:lang w:val="pt-BR"/>
        </w:rPr>
        <w:t>ului ca s-a ajutat sau s-a î</w:t>
      </w:r>
      <w:r w:rsidRPr="00084C1A">
        <w:rPr>
          <w:rFonts w:ascii="Tahoma" w:hAnsi="Tahoma" w:cs="Tahoma"/>
          <w:sz w:val="22"/>
          <w:szCs w:val="22"/>
          <w:lang w:val="pt-BR"/>
        </w:rPr>
        <w:t>ncurajat altcineva</w:t>
      </w:r>
      <w:r w:rsidR="0070039A" w:rsidRPr="00084C1A">
        <w:rPr>
          <w:rFonts w:ascii="Tahoma" w:hAnsi="Tahoma" w:cs="Tahoma"/>
          <w:sz w:val="22"/>
          <w:szCs w:val="22"/>
          <w:lang w:val="pt-BR"/>
        </w:rPr>
        <w:t xml:space="preserve"> să  </w:t>
      </w:r>
      <w:r w:rsidRPr="00084C1A">
        <w:rPr>
          <w:rFonts w:ascii="Tahoma" w:hAnsi="Tahoma" w:cs="Tahoma"/>
          <w:sz w:val="22"/>
          <w:szCs w:val="22"/>
          <w:lang w:val="pt-BR"/>
        </w:rPr>
        <w:t>procedeze astfel;</w:t>
      </w:r>
    </w:p>
    <w:p w:rsidR="00B7304F" w:rsidRPr="007D039B" w:rsidRDefault="00D56A3A" w:rsidP="000A43C8">
      <w:pPr>
        <w:pStyle w:val="List"/>
        <w:numPr>
          <w:ilvl w:val="0"/>
          <w:numId w:val="121"/>
        </w:numPr>
        <w:spacing w:line="280" w:lineRule="exact"/>
        <w:jc w:val="both"/>
        <w:rPr>
          <w:rFonts w:ascii="Tahoma" w:hAnsi="Tahoma" w:cs="Tahoma"/>
          <w:sz w:val="22"/>
          <w:szCs w:val="22"/>
          <w:lang w:val="en-US"/>
        </w:rPr>
      </w:pPr>
      <w:r w:rsidRPr="007D039B">
        <w:rPr>
          <w:rFonts w:ascii="Tahoma" w:hAnsi="Tahoma" w:cs="Tahoma"/>
          <w:sz w:val="22"/>
          <w:szCs w:val="22"/>
          <w:lang w:val="en-US"/>
        </w:rPr>
        <w:t>cumpararea, comercializarea, traficarea, distribuirea s</w:t>
      </w:r>
      <w:r w:rsidR="00451D46" w:rsidRPr="007D039B">
        <w:rPr>
          <w:rFonts w:ascii="Tahoma" w:hAnsi="Tahoma" w:cs="Tahoma"/>
          <w:sz w:val="22"/>
          <w:szCs w:val="22"/>
          <w:lang w:val="en-US"/>
        </w:rPr>
        <w:t>au manipularea oricaror substanţ</w:t>
      </w:r>
      <w:r w:rsidRPr="007D039B">
        <w:rPr>
          <w:rFonts w:ascii="Tahoma" w:hAnsi="Tahoma" w:cs="Tahoma"/>
          <w:sz w:val="22"/>
          <w:szCs w:val="22"/>
          <w:lang w:val="en-US"/>
        </w:rPr>
        <w:t>e interzise.</w:t>
      </w:r>
    </w:p>
    <w:p w:rsidR="00D56A3A" w:rsidRPr="007D039B" w:rsidRDefault="00D56A3A" w:rsidP="00AB5D91">
      <w:pPr>
        <w:spacing w:line="280" w:lineRule="exact"/>
        <w:jc w:val="both"/>
        <w:rPr>
          <w:rFonts w:ascii="Tahoma" w:hAnsi="Tahoma" w:cs="Tahoma"/>
          <w:sz w:val="22"/>
          <w:szCs w:val="22"/>
          <w:lang w:val="en-US"/>
        </w:rPr>
      </w:pPr>
    </w:p>
    <w:p w:rsidR="00D56A3A" w:rsidRPr="007D039B" w:rsidRDefault="00D56A3A" w:rsidP="00F125A3">
      <w:pPr>
        <w:spacing w:line="280" w:lineRule="exact"/>
        <w:jc w:val="both"/>
        <w:rPr>
          <w:rFonts w:ascii="Tahoma" w:hAnsi="Tahoma" w:cs="Tahoma"/>
          <w:sz w:val="22"/>
          <w:szCs w:val="22"/>
          <w:lang w:val="en-US"/>
        </w:rPr>
      </w:pPr>
      <w:r w:rsidRPr="007D039B">
        <w:rPr>
          <w:rFonts w:ascii="Tahoma" w:hAnsi="Tahoma" w:cs="Tahoma"/>
          <w:sz w:val="22"/>
          <w:szCs w:val="22"/>
          <w:lang w:val="en-US"/>
        </w:rPr>
        <w:t>DC 2.2.</w:t>
      </w:r>
      <w:r w:rsidRPr="007D039B">
        <w:rPr>
          <w:rFonts w:ascii="Tahoma" w:hAnsi="Tahoma" w:cs="Tahoma"/>
          <w:sz w:val="22"/>
          <w:szCs w:val="22"/>
          <w:lang w:val="en-US"/>
        </w:rPr>
        <w:tab/>
        <w:t>Admiterea faptului (DC 2.1.</w:t>
      </w:r>
      <w:r w:rsidR="00B7304F" w:rsidRPr="007D039B">
        <w:rPr>
          <w:rFonts w:ascii="Tahoma" w:hAnsi="Tahoma" w:cs="Tahoma"/>
          <w:sz w:val="22"/>
          <w:szCs w:val="22"/>
          <w:lang w:val="en-US"/>
        </w:rPr>
        <w:t>©</w:t>
      </w:r>
      <w:r w:rsidR="00F125A3" w:rsidRPr="007D039B">
        <w:rPr>
          <w:rFonts w:ascii="Tahoma" w:hAnsi="Tahoma" w:cs="Tahoma"/>
          <w:sz w:val="22"/>
          <w:szCs w:val="22"/>
          <w:lang w:val="en-US"/>
        </w:rPr>
        <w:t>) înseamnă</w:t>
      </w:r>
      <w:r w:rsidRPr="007D039B">
        <w:rPr>
          <w:rFonts w:ascii="Tahoma" w:hAnsi="Tahoma" w:cs="Tahoma"/>
          <w:sz w:val="22"/>
          <w:szCs w:val="22"/>
          <w:lang w:val="en-US"/>
        </w:rPr>
        <w:t xml:space="preserve"> o </w:t>
      </w:r>
      <w:r w:rsidR="00E347FE" w:rsidRPr="007D039B">
        <w:rPr>
          <w:rFonts w:ascii="Tahoma" w:hAnsi="Tahoma" w:cs="Tahoma"/>
          <w:sz w:val="22"/>
          <w:szCs w:val="22"/>
          <w:lang w:val="en-US"/>
        </w:rPr>
        <w:t>declaraţi</w:t>
      </w:r>
      <w:r w:rsidRPr="007D039B">
        <w:rPr>
          <w:rFonts w:ascii="Tahoma" w:hAnsi="Tahoma" w:cs="Tahoma"/>
          <w:sz w:val="22"/>
          <w:szCs w:val="22"/>
          <w:lang w:val="en-US"/>
        </w:rPr>
        <w:t>e</w:t>
      </w:r>
      <w:r w:rsidR="0070039A" w:rsidRPr="007D039B">
        <w:rPr>
          <w:rFonts w:ascii="Tahoma" w:hAnsi="Tahoma" w:cs="Tahoma"/>
          <w:sz w:val="22"/>
          <w:szCs w:val="22"/>
          <w:lang w:val="en-US"/>
        </w:rPr>
        <w:t xml:space="preserve"> în </w:t>
      </w:r>
      <w:r w:rsidR="00F125A3" w:rsidRPr="007D039B">
        <w:rPr>
          <w:rFonts w:ascii="Tahoma" w:hAnsi="Tahoma" w:cs="Tahoma"/>
          <w:sz w:val="22"/>
          <w:szCs w:val="22"/>
          <w:lang w:val="en-US"/>
        </w:rPr>
        <w:t>scris sau verbală</w:t>
      </w:r>
      <w:r w:rsidRPr="007D039B">
        <w:rPr>
          <w:rFonts w:ascii="Tahoma" w:hAnsi="Tahoma" w:cs="Tahoma"/>
          <w:sz w:val="22"/>
          <w:szCs w:val="22"/>
          <w:lang w:val="en-US"/>
        </w:rPr>
        <w:t>, dar</w:t>
      </w:r>
      <w:r w:rsidR="00E24F97" w:rsidRPr="007D039B">
        <w:rPr>
          <w:rFonts w:ascii="Tahoma" w:hAnsi="Tahoma" w:cs="Tahoma"/>
          <w:sz w:val="22"/>
          <w:szCs w:val="22"/>
          <w:lang w:val="en-US"/>
        </w:rPr>
        <w:t xml:space="preserve"> facută </w:t>
      </w:r>
      <w:r w:rsidR="0070039A" w:rsidRPr="007D039B">
        <w:rPr>
          <w:rFonts w:ascii="Tahoma" w:hAnsi="Tahoma" w:cs="Tahoma"/>
          <w:sz w:val="22"/>
          <w:szCs w:val="22"/>
          <w:lang w:val="en-US"/>
        </w:rPr>
        <w:t xml:space="preserve">în </w:t>
      </w:r>
      <w:r w:rsidR="00F125A3" w:rsidRPr="007D039B">
        <w:rPr>
          <w:rFonts w:ascii="Tahoma" w:hAnsi="Tahoma" w:cs="Tahoma"/>
          <w:sz w:val="22"/>
          <w:szCs w:val="22"/>
          <w:lang w:val="en-US"/>
        </w:rPr>
        <w:t>mod verificabil,</w:t>
      </w:r>
      <w:r w:rsidRPr="007D039B">
        <w:rPr>
          <w:rFonts w:ascii="Tahoma" w:hAnsi="Tahoma" w:cs="Tahoma"/>
          <w:sz w:val="22"/>
          <w:szCs w:val="22"/>
          <w:lang w:val="en-US"/>
        </w:rPr>
        <w:t xml:space="preserve"> a une</w:t>
      </w:r>
      <w:r w:rsidR="00F125A3" w:rsidRPr="007D039B">
        <w:rPr>
          <w:rFonts w:ascii="Tahoma" w:hAnsi="Tahoma" w:cs="Tahoma"/>
          <w:sz w:val="22"/>
          <w:szCs w:val="22"/>
          <w:lang w:val="en-US"/>
        </w:rPr>
        <w:t>i persoane care poate fi acuzată de un delict de dopaj, confirmâ</w:t>
      </w:r>
      <w:r w:rsidRPr="007D039B">
        <w:rPr>
          <w:rFonts w:ascii="Tahoma" w:hAnsi="Tahoma" w:cs="Tahoma"/>
          <w:sz w:val="22"/>
          <w:szCs w:val="22"/>
          <w:lang w:val="en-US"/>
        </w:rPr>
        <w:t xml:space="preserve">nd direct sau indirect </w:t>
      </w:r>
      <w:r w:rsidR="0085240F" w:rsidRPr="007D039B">
        <w:rPr>
          <w:rFonts w:ascii="Tahoma" w:hAnsi="Tahoma" w:cs="Tahoma"/>
          <w:sz w:val="22"/>
          <w:szCs w:val="22"/>
          <w:lang w:val="en-US"/>
        </w:rPr>
        <w:t>încălc</w:t>
      </w:r>
      <w:r w:rsidRPr="007D039B">
        <w:rPr>
          <w:rFonts w:ascii="Tahoma" w:hAnsi="Tahoma" w:cs="Tahoma"/>
          <w:sz w:val="22"/>
          <w:szCs w:val="22"/>
          <w:lang w:val="en-US"/>
        </w:rPr>
        <w:t>area acestor reguli DC.</w:t>
      </w:r>
    </w:p>
    <w:p w:rsidR="00D56A3A" w:rsidRPr="007D039B" w:rsidRDefault="00D56A3A" w:rsidP="00994E87">
      <w:pPr>
        <w:spacing w:line="280" w:lineRule="exact"/>
        <w:rPr>
          <w:rFonts w:ascii="Tahoma" w:hAnsi="Tahoma" w:cs="Tahoma"/>
          <w:sz w:val="22"/>
          <w:szCs w:val="22"/>
          <w:lang w:val="en-US"/>
        </w:rPr>
      </w:pPr>
    </w:p>
    <w:p w:rsidR="00D56A3A" w:rsidRPr="00084C1A" w:rsidRDefault="00D56A3A" w:rsidP="00F125A3">
      <w:pPr>
        <w:spacing w:line="280" w:lineRule="exact"/>
        <w:jc w:val="both"/>
        <w:rPr>
          <w:rFonts w:ascii="Tahoma" w:hAnsi="Tahoma" w:cs="Tahoma"/>
          <w:sz w:val="22"/>
          <w:szCs w:val="22"/>
          <w:lang w:val="pt-BR"/>
        </w:rPr>
      </w:pPr>
      <w:r w:rsidRPr="00084C1A">
        <w:rPr>
          <w:rFonts w:ascii="Tahoma" w:hAnsi="Tahoma" w:cs="Tahoma"/>
          <w:sz w:val="22"/>
          <w:szCs w:val="22"/>
          <w:lang w:val="pt-BR"/>
        </w:rPr>
        <w:t>DC 2.3.</w:t>
      </w:r>
      <w:r w:rsidRPr="00084C1A">
        <w:rPr>
          <w:rFonts w:ascii="Tahoma" w:hAnsi="Tahoma" w:cs="Tahoma"/>
          <w:sz w:val="22"/>
          <w:szCs w:val="22"/>
          <w:lang w:val="pt-BR"/>
        </w:rPr>
        <w:tab/>
        <w:t>Succesul sau</w:t>
      </w:r>
      <w:r w:rsidR="00F125A3" w:rsidRPr="00084C1A">
        <w:rPr>
          <w:rFonts w:ascii="Tahoma" w:hAnsi="Tahoma" w:cs="Tahoma"/>
          <w:sz w:val="22"/>
          <w:szCs w:val="22"/>
          <w:lang w:val="pt-BR"/>
        </w:rPr>
        <w:t xml:space="preserve"> esecul utilizarii unei substanţ</w:t>
      </w:r>
      <w:r w:rsidRPr="00084C1A">
        <w:rPr>
          <w:rFonts w:ascii="Tahoma" w:hAnsi="Tahoma" w:cs="Tahoma"/>
          <w:sz w:val="22"/>
          <w:szCs w:val="22"/>
          <w:lang w:val="pt-BR"/>
        </w:rPr>
        <w:t>e sau metode interzise nu este material. Este suficie</w:t>
      </w:r>
      <w:r w:rsidR="00F125A3" w:rsidRPr="00084C1A">
        <w:rPr>
          <w:rFonts w:ascii="Tahoma" w:hAnsi="Tahoma" w:cs="Tahoma"/>
          <w:sz w:val="22"/>
          <w:szCs w:val="22"/>
          <w:lang w:val="pt-BR"/>
        </w:rPr>
        <w:t>nt ca numita substanăţ</w:t>
      </w:r>
      <w:r w:rsidRPr="00084C1A">
        <w:rPr>
          <w:rFonts w:ascii="Tahoma" w:hAnsi="Tahoma" w:cs="Tahoma"/>
          <w:sz w:val="22"/>
          <w:szCs w:val="22"/>
          <w:lang w:val="pt-BR"/>
        </w:rPr>
        <w:t xml:space="preserve"> sau metoda</w:t>
      </w:r>
      <w:r w:rsidR="00E26E12" w:rsidRPr="00084C1A">
        <w:rPr>
          <w:rFonts w:ascii="Tahoma" w:hAnsi="Tahoma" w:cs="Tahoma"/>
          <w:sz w:val="22"/>
          <w:szCs w:val="22"/>
          <w:lang w:val="pt-BR"/>
        </w:rPr>
        <w:t xml:space="preserve"> să</w:t>
      </w:r>
      <w:r w:rsidR="0070039A" w:rsidRPr="00084C1A">
        <w:rPr>
          <w:rFonts w:ascii="Tahoma" w:hAnsi="Tahoma" w:cs="Tahoma"/>
          <w:sz w:val="22"/>
          <w:szCs w:val="22"/>
          <w:lang w:val="pt-BR"/>
        </w:rPr>
        <w:t xml:space="preserve"> </w:t>
      </w:r>
      <w:r w:rsidR="00F125A3" w:rsidRPr="00084C1A">
        <w:rPr>
          <w:rFonts w:ascii="Tahoma" w:hAnsi="Tahoma" w:cs="Tahoma"/>
          <w:sz w:val="22"/>
          <w:szCs w:val="22"/>
          <w:lang w:val="pt-BR"/>
        </w:rPr>
        <w:t>fi  fost folosită sau încercată</w:t>
      </w:r>
      <w:r w:rsidRPr="00084C1A">
        <w:rPr>
          <w:rFonts w:ascii="Tahoma" w:hAnsi="Tahoma" w:cs="Tahoma"/>
          <w:sz w:val="22"/>
          <w:szCs w:val="22"/>
          <w:lang w:val="pt-BR"/>
        </w:rPr>
        <w:t xml:space="preserve"> pentru a se con</w:t>
      </w:r>
      <w:r w:rsidR="00F125A3" w:rsidRPr="00084C1A">
        <w:rPr>
          <w:rFonts w:ascii="Tahoma" w:hAnsi="Tahoma" w:cs="Tahoma"/>
          <w:sz w:val="22"/>
          <w:szCs w:val="22"/>
          <w:lang w:val="pt-BR"/>
        </w:rPr>
        <w:t>sidera ca abaterea a fost comisă</w:t>
      </w:r>
      <w:r w:rsidRPr="00084C1A">
        <w:rPr>
          <w:rFonts w:ascii="Tahoma" w:hAnsi="Tahoma" w:cs="Tahoma"/>
          <w:sz w:val="22"/>
          <w:szCs w:val="22"/>
          <w:lang w:val="pt-BR"/>
        </w:rPr>
        <w:t>.</w:t>
      </w:r>
    </w:p>
    <w:p w:rsidR="00D56A3A" w:rsidRPr="00084C1A" w:rsidRDefault="00D56A3A" w:rsidP="00994E87">
      <w:pPr>
        <w:spacing w:line="280" w:lineRule="exact"/>
        <w:rPr>
          <w:rFonts w:ascii="Tahoma" w:hAnsi="Tahoma" w:cs="Tahoma"/>
          <w:sz w:val="22"/>
          <w:szCs w:val="22"/>
          <w:lang w:val="pt-BR"/>
        </w:rPr>
      </w:pPr>
    </w:p>
    <w:p w:rsidR="00D56A3A" w:rsidRPr="00084C1A" w:rsidRDefault="00D56A3A" w:rsidP="00E26E12">
      <w:pPr>
        <w:spacing w:line="280" w:lineRule="exact"/>
        <w:jc w:val="both"/>
        <w:rPr>
          <w:rFonts w:ascii="Tahoma" w:hAnsi="Tahoma" w:cs="Tahoma"/>
          <w:sz w:val="22"/>
          <w:szCs w:val="22"/>
          <w:lang w:val="pt-BR"/>
        </w:rPr>
      </w:pPr>
      <w:r w:rsidRPr="00084C1A">
        <w:rPr>
          <w:rFonts w:ascii="Tahoma" w:hAnsi="Tahoma" w:cs="Tahoma"/>
          <w:sz w:val="22"/>
          <w:szCs w:val="22"/>
          <w:lang w:val="pt-BR"/>
        </w:rPr>
        <w:t>DC 2.4.</w:t>
      </w:r>
      <w:r w:rsidRPr="00084C1A">
        <w:rPr>
          <w:rFonts w:ascii="Tahoma" w:hAnsi="Tahoma" w:cs="Tahoma"/>
          <w:sz w:val="22"/>
          <w:szCs w:val="22"/>
          <w:lang w:val="pt-BR"/>
        </w:rPr>
        <w:tab/>
        <w:t>Este de datoria concurentului</w:t>
      </w:r>
      <w:r w:rsidR="0070039A" w:rsidRPr="00084C1A">
        <w:rPr>
          <w:rFonts w:ascii="Tahoma" w:hAnsi="Tahoma" w:cs="Tahoma"/>
          <w:sz w:val="22"/>
          <w:szCs w:val="22"/>
          <w:lang w:val="pt-BR"/>
        </w:rPr>
        <w:t xml:space="preserve"> să  </w:t>
      </w:r>
      <w:r w:rsidR="00376080" w:rsidRPr="00084C1A">
        <w:rPr>
          <w:rFonts w:ascii="Tahoma" w:hAnsi="Tahoma" w:cs="Tahoma"/>
          <w:sz w:val="22"/>
          <w:szCs w:val="22"/>
          <w:lang w:val="pt-BR"/>
        </w:rPr>
        <w:t>se asigure ca nici o substanţă interzisă</w:t>
      </w:r>
      <w:r w:rsidRPr="00084C1A">
        <w:rPr>
          <w:rFonts w:ascii="Tahoma" w:hAnsi="Tahoma" w:cs="Tahoma"/>
          <w:sz w:val="22"/>
          <w:szCs w:val="22"/>
          <w:lang w:val="pt-BR"/>
        </w:rPr>
        <w:t xml:space="preserve"> nu intra sau ajunge</w:t>
      </w:r>
      <w:r w:rsidR="0070039A" w:rsidRPr="00084C1A">
        <w:rPr>
          <w:rFonts w:ascii="Tahoma" w:hAnsi="Tahoma" w:cs="Tahoma"/>
          <w:sz w:val="22"/>
          <w:szCs w:val="22"/>
          <w:lang w:val="pt-BR"/>
        </w:rPr>
        <w:t xml:space="preserve"> să  </w:t>
      </w:r>
      <w:r w:rsidR="00376080" w:rsidRPr="00084C1A">
        <w:rPr>
          <w:rFonts w:ascii="Tahoma" w:hAnsi="Tahoma" w:cs="Tahoma"/>
          <w:sz w:val="22"/>
          <w:szCs w:val="22"/>
          <w:lang w:val="pt-BR"/>
        </w:rPr>
        <w:t>fie prezentă</w:t>
      </w:r>
      <w:r w:rsidR="0070039A" w:rsidRPr="00084C1A">
        <w:rPr>
          <w:rFonts w:ascii="Tahoma" w:hAnsi="Tahoma" w:cs="Tahoma"/>
          <w:sz w:val="22"/>
          <w:szCs w:val="22"/>
          <w:lang w:val="pt-BR"/>
        </w:rPr>
        <w:t xml:space="preserve"> în </w:t>
      </w:r>
      <w:r w:rsidRPr="00084C1A">
        <w:rPr>
          <w:rFonts w:ascii="Tahoma" w:hAnsi="Tahoma" w:cs="Tahoma"/>
          <w:sz w:val="22"/>
          <w:szCs w:val="22"/>
          <w:lang w:val="pt-BR"/>
        </w:rPr>
        <w:t>tesuturile sa</w:t>
      </w:r>
      <w:r w:rsidR="00376080" w:rsidRPr="00084C1A">
        <w:rPr>
          <w:rFonts w:ascii="Tahoma" w:hAnsi="Tahoma" w:cs="Tahoma"/>
          <w:sz w:val="22"/>
          <w:szCs w:val="22"/>
          <w:lang w:val="pt-BR"/>
        </w:rPr>
        <w:t>u fluidele din corpul să</w:t>
      </w:r>
      <w:r w:rsidRPr="00084C1A">
        <w:rPr>
          <w:rFonts w:ascii="Tahoma" w:hAnsi="Tahoma" w:cs="Tahoma"/>
          <w:sz w:val="22"/>
          <w:szCs w:val="22"/>
          <w:lang w:val="pt-BR"/>
        </w:rPr>
        <w:t>u. Concuren</w:t>
      </w:r>
      <w:r w:rsidR="007A2C1B" w:rsidRPr="00084C1A">
        <w:rPr>
          <w:rFonts w:ascii="Tahoma" w:hAnsi="Tahoma" w:cs="Tahoma"/>
          <w:sz w:val="22"/>
          <w:szCs w:val="22"/>
          <w:lang w:val="pt-BR"/>
        </w:rPr>
        <w:t>ţii</w:t>
      </w:r>
      <w:r w:rsidRPr="00084C1A">
        <w:rPr>
          <w:rFonts w:ascii="Tahoma" w:hAnsi="Tahoma" w:cs="Tahoma"/>
          <w:sz w:val="22"/>
          <w:szCs w:val="22"/>
          <w:lang w:val="pt-BR"/>
        </w:rPr>
        <w:t xml:space="preserve"> sunt res</w:t>
      </w:r>
      <w:r w:rsidR="00376080" w:rsidRPr="00084C1A">
        <w:rPr>
          <w:rFonts w:ascii="Tahoma" w:hAnsi="Tahoma" w:cs="Tahoma"/>
          <w:sz w:val="22"/>
          <w:szCs w:val="22"/>
          <w:lang w:val="pt-BR"/>
        </w:rPr>
        <w:t>ponsabili pentru orice substanţă detectată</w:t>
      </w:r>
      <w:r w:rsidR="0070039A" w:rsidRPr="00084C1A">
        <w:rPr>
          <w:rFonts w:ascii="Tahoma" w:hAnsi="Tahoma" w:cs="Tahoma"/>
          <w:sz w:val="22"/>
          <w:szCs w:val="22"/>
          <w:lang w:val="pt-BR"/>
        </w:rPr>
        <w:t xml:space="preserve"> în </w:t>
      </w:r>
      <w:r w:rsidRPr="00084C1A">
        <w:rPr>
          <w:rFonts w:ascii="Tahoma" w:hAnsi="Tahoma" w:cs="Tahoma"/>
          <w:sz w:val="22"/>
          <w:szCs w:val="22"/>
          <w:lang w:val="pt-BR"/>
        </w:rPr>
        <w:t>probele date de ei.</w:t>
      </w:r>
    </w:p>
    <w:p w:rsidR="00D56A3A" w:rsidRPr="00084C1A" w:rsidRDefault="00D56A3A" w:rsidP="00994E87">
      <w:pPr>
        <w:spacing w:line="280" w:lineRule="exact"/>
        <w:rPr>
          <w:rFonts w:ascii="Tahoma" w:hAnsi="Tahoma" w:cs="Tahoma"/>
          <w:lang w:val="pt-BR"/>
        </w:rPr>
      </w:pPr>
    </w:p>
    <w:p w:rsidR="00D56A3A" w:rsidRPr="00084C1A" w:rsidRDefault="00D56A3A" w:rsidP="00994E87">
      <w:pPr>
        <w:spacing w:line="280" w:lineRule="exact"/>
        <w:rPr>
          <w:rFonts w:ascii="Tahoma" w:hAnsi="Tahoma" w:cs="Tahoma"/>
          <w:b/>
          <w:sz w:val="22"/>
          <w:lang w:val="pt-BR"/>
        </w:rPr>
      </w:pPr>
      <w:r w:rsidRPr="00084C1A">
        <w:rPr>
          <w:rFonts w:ascii="Tahoma" w:hAnsi="Tahoma" w:cs="Tahoma"/>
          <w:sz w:val="22"/>
          <w:lang w:val="pt-BR"/>
        </w:rPr>
        <w:tab/>
      </w:r>
      <w:r w:rsidR="00F61BD0" w:rsidRPr="00084C1A">
        <w:rPr>
          <w:rFonts w:ascii="Tahoma" w:hAnsi="Tahoma" w:cs="Tahoma"/>
          <w:b/>
          <w:sz w:val="22"/>
          <w:lang w:val="pt-BR"/>
        </w:rPr>
        <w:t>DC 3</w:t>
      </w:r>
      <w:r w:rsidR="00F61BD0" w:rsidRPr="00084C1A">
        <w:rPr>
          <w:rFonts w:ascii="Tahoma" w:hAnsi="Tahoma" w:cs="Tahoma"/>
          <w:b/>
          <w:sz w:val="22"/>
          <w:lang w:val="pt-BR"/>
        </w:rPr>
        <w:tab/>
        <w:t>SUBSTANŢ</w:t>
      </w:r>
      <w:r w:rsidRPr="00084C1A">
        <w:rPr>
          <w:rFonts w:ascii="Tahoma" w:hAnsi="Tahoma" w:cs="Tahoma"/>
          <w:b/>
          <w:sz w:val="22"/>
          <w:lang w:val="pt-BR"/>
        </w:rPr>
        <w:t>E INTERZISE</w:t>
      </w:r>
    </w:p>
    <w:p w:rsidR="00D56A3A" w:rsidRPr="00084C1A" w:rsidRDefault="00D56A3A" w:rsidP="00994E87">
      <w:pPr>
        <w:spacing w:line="280" w:lineRule="exact"/>
        <w:rPr>
          <w:rFonts w:ascii="Tahoma" w:hAnsi="Tahoma" w:cs="Tahoma"/>
          <w:sz w:val="22"/>
          <w:lang w:val="pt-BR"/>
        </w:rPr>
      </w:pPr>
    </w:p>
    <w:p w:rsidR="00D56A3A" w:rsidRPr="00084C1A" w:rsidRDefault="00D56A3A" w:rsidP="00385BD9">
      <w:pPr>
        <w:spacing w:line="280" w:lineRule="exact"/>
        <w:jc w:val="both"/>
        <w:rPr>
          <w:rFonts w:ascii="Tahoma" w:hAnsi="Tahoma" w:cs="Tahoma"/>
          <w:sz w:val="22"/>
          <w:szCs w:val="22"/>
          <w:lang w:val="pt-BR"/>
        </w:rPr>
      </w:pPr>
      <w:r w:rsidRPr="00084C1A">
        <w:rPr>
          <w:rFonts w:ascii="Tahoma" w:hAnsi="Tahoma" w:cs="Tahoma"/>
          <w:sz w:val="22"/>
          <w:szCs w:val="22"/>
          <w:lang w:val="pt-BR"/>
        </w:rPr>
        <w:t>DC 3.1.</w:t>
      </w:r>
      <w:r w:rsidRPr="00084C1A">
        <w:rPr>
          <w:rFonts w:ascii="Tahoma" w:hAnsi="Tahoma" w:cs="Tahoma"/>
          <w:sz w:val="22"/>
          <w:szCs w:val="22"/>
          <w:lang w:val="pt-BR"/>
        </w:rPr>
        <w:tab/>
        <w:t>Cu</w:t>
      </w:r>
      <w:r w:rsidR="003158A6" w:rsidRPr="00084C1A">
        <w:rPr>
          <w:rFonts w:ascii="Tahoma" w:hAnsi="Tahoma" w:cs="Tahoma"/>
          <w:sz w:val="22"/>
          <w:szCs w:val="22"/>
          <w:lang w:val="pt-BR"/>
        </w:rPr>
        <w:t xml:space="preserve"> excepţia </w:t>
      </w:r>
      <w:r w:rsidRPr="00084C1A">
        <w:rPr>
          <w:rFonts w:ascii="Tahoma" w:hAnsi="Tahoma" w:cs="Tahoma"/>
          <w:sz w:val="22"/>
          <w:szCs w:val="22"/>
          <w:lang w:val="pt-BR"/>
        </w:rPr>
        <w:t>celor descrise</w:t>
      </w:r>
      <w:r w:rsidR="0070039A" w:rsidRPr="00084C1A">
        <w:rPr>
          <w:rFonts w:ascii="Tahoma" w:hAnsi="Tahoma" w:cs="Tahoma"/>
          <w:sz w:val="22"/>
          <w:szCs w:val="22"/>
          <w:lang w:val="pt-BR"/>
        </w:rPr>
        <w:t xml:space="preserve"> în </w:t>
      </w:r>
      <w:r w:rsidRPr="00084C1A">
        <w:rPr>
          <w:rFonts w:ascii="Tahoma" w:hAnsi="Tahoma" w:cs="Tahoma"/>
          <w:sz w:val="22"/>
          <w:szCs w:val="22"/>
          <w:lang w:val="pt-BR"/>
        </w:rPr>
        <w:t>DC 3.5</w:t>
      </w:r>
      <w:r w:rsidR="00F61BD0" w:rsidRPr="00084C1A">
        <w:rPr>
          <w:rFonts w:ascii="Tahoma" w:hAnsi="Tahoma" w:cs="Tahoma"/>
          <w:sz w:val="22"/>
          <w:szCs w:val="22"/>
          <w:lang w:val="pt-BR"/>
        </w:rPr>
        <w:t>., urmatoarele clase de substanţ</w:t>
      </w:r>
      <w:r w:rsidRPr="00084C1A">
        <w:rPr>
          <w:rFonts w:ascii="Tahoma" w:hAnsi="Tahoma" w:cs="Tahoma"/>
          <w:sz w:val="22"/>
          <w:szCs w:val="22"/>
          <w:lang w:val="pt-BR"/>
        </w:rPr>
        <w:t>e vor fi interzise</w:t>
      </w:r>
      <w:r w:rsidR="0070039A" w:rsidRPr="00084C1A">
        <w:rPr>
          <w:rFonts w:ascii="Tahoma" w:hAnsi="Tahoma" w:cs="Tahoma"/>
          <w:sz w:val="22"/>
          <w:szCs w:val="22"/>
          <w:lang w:val="pt-BR"/>
        </w:rPr>
        <w:t xml:space="preserve"> în competiţi</w:t>
      </w:r>
      <w:r w:rsidRPr="00084C1A">
        <w:rPr>
          <w:rFonts w:ascii="Tahoma" w:hAnsi="Tahoma" w:cs="Tahoma"/>
          <w:sz w:val="22"/>
          <w:szCs w:val="22"/>
          <w:lang w:val="pt-BR"/>
        </w:rPr>
        <w:t>e:</w:t>
      </w:r>
    </w:p>
    <w:p w:rsidR="00D56A3A" w:rsidRPr="00084C1A" w:rsidRDefault="00D56A3A" w:rsidP="00994E87">
      <w:pPr>
        <w:spacing w:line="280" w:lineRule="exact"/>
        <w:rPr>
          <w:rFonts w:ascii="Tahoma" w:hAnsi="Tahoma" w:cs="Tahoma"/>
          <w:sz w:val="22"/>
          <w:szCs w:val="22"/>
          <w:lang w:val="pt-BR"/>
        </w:rPr>
      </w:pPr>
    </w:p>
    <w:p w:rsidR="00B7304F" w:rsidRPr="00084C1A" w:rsidRDefault="00D56A3A" w:rsidP="00385BD9">
      <w:pPr>
        <w:pStyle w:val="List"/>
        <w:spacing w:line="280" w:lineRule="exact"/>
        <w:jc w:val="both"/>
        <w:rPr>
          <w:rFonts w:ascii="Tahoma" w:hAnsi="Tahoma" w:cs="Tahoma"/>
          <w:sz w:val="22"/>
          <w:szCs w:val="22"/>
          <w:lang w:val="pt-BR"/>
        </w:rPr>
      </w:pPr>
      <w:r w:rsidRPr="00084C1A">
        <w:rPr>
          <w:rFonts w:ascii="Tahoma" w:hAnsi="Tahoma" w:cs="Tahoma"/>
          <w:sz w:val="22"/>
          <w:szCs w:val="22"/>
          <w:lang w:val="pt-BR"/>
        </w:rPr>
        <w:t>A.Stimulente</w:t>
      </w:r>
    </w:p>
    <w:p w:rsidR="00B7304F" w:rsidRPr="00084C1A" w:rsidRDefault="00D56A3A" w:rsidP="00385BD9">
      <w:pPr>
        <w:pStyle w:val="List"/>
        <w:spacing w:line="280" w:lineRule="exact"/>
        <w:jc w:val="both"/>
        <w:rPr>
          <w:rFonts w:ascii="Tahoma" w:hAnsi="Tahoma" w:cs="Tahoma"/>
          <w:sz w:val="22"/>
          <w:szCs w:val="22"/>
          <w:lang w:val="pt-BR"/>
        </w:rPr>
      </w:pPr>
      <w:r w:rsidRPr="00084C1A">
        <w:rPr>
          <w:rFonts w:ascii="Tahoma" w:hAnsi="Tahoma" w:cs="Tahoma"/>
          <w:sz w:val="22"/>
          <w:szCs w:val="22"/>
          <w:lang w:val="pt-BR"/>
        </w:rPr>
        <w:t>B.Narcotice</w:t>
      </w:r>
    </w:p>
    <w:p w:rsidR="00B7304F" w:rsidRPr="00084C1A" w:rsidRDefault="00D56A3A" w:rsidP="00385BD9">
      <w:pPr>
        <w:pStyle w:val="List"/>
        <w:spacing w:line="280" w:lineRule="exact"/>
        <w:jc w:val="both"/>
        <w:rPr>
          <w:rFonts w:ascii="Tahoma" w:hAnsi="Tahoma" w:cs="Tahoma"/>
          <w:sz w:val="22"/>
          <w:szCs w:val="22"/>
          <w:lang w:val="pt-BR"/>
        </w:rPr>
      </w:pPr>
      <w:r w:rsidRPr="00084C1A">
        <w:rPr>
          <w:rFonts w:ascii="Tahoma" w:hAnsi="Tahoma" w:cs="Tahoma"/>
          <w:sz w:val="22"/>
          <w:szCs w:val="22"/>
          <w:lang w:val="pt-BR"/>
        </w:rPr>
        <w:t>C.Agen</w:t>
      </w:r>
      <w:r w:rsidR="004629DE" w:rsidRPr="00084C1A">
        <w:rPr>
          <w:rFonts w:ascii="Tahoma" w:hAnsi="Tahoma" w:cs="Tahoma"/>
          <w:sz w:val="22"/>
          <w:szCs w:val="22"/>
          <w:lang w:val="pt-BR"/>
        </w:rPr>
        <w:t xml:space="preserve">ţi </w:t>
      </w:r>
      <w:r w:rsidRPr="00084C1A">
        <w:rPr>
          <w:rFonts w:ascii="Tahoma" w:hAnsi="Tahoma" w:cs="Tahoma"/>
          <w:sz w:val="22"/>
          <w:szCs w:val="22"/>
          <w:lang w:val="pt-BR"/>
        </w:rPr>
        <w:t>anabolici</w:t>
      </w:r>
    </w:p>
    <w:p w:rsidR="00B7304F" w:rsidRPr="00084C1A" w:rsidRDefault="00D56A3A" w:rsidP="00385BD9">
      <w:pPr>
        <w:pStyle w:val="List"/>
        <w:spacing w:line="280" w:lineRule="exact"/>
        <w:jc w:val="both"/>
        <w:rPr>
          <w:rFonts w:ascii="Tahoma" w:hAnsi="Tahoma" w:cs="Tahoma"/>
          <w:sz w:val="22"/>
          <w:szCs w:val="22"/>
          <w:lang w:val="pt-BR"/>
        </w:rPr>
      </w:pPr>
      <w:r w:rsidRPr="00084C1A">
        <w:rPr>
          <w:rFonts w:ascii="Tahoma" w:hAnsi="Tahoma" w:cs="Tahoma"/>
          <w:sz w:val="22"/>
          <w:szCs w:val="22"/>
          <w:lang w:val="pt-BR"/>
        </w:rPr>
        <w:t>D.Diuretice</w:t>
      </w:r>
    </w:p>
    <w:p w:rsidR="00B7304F" w:rsidRPr="00084C1A" w:rsidRDefault="00D56A3A" w:rsidP="00385BD9">
      <w:pPr>
        <w:pStyle w:val="BodyText"/>
        <w:spacing w:line="280" w:lineRule="exact"/>
        <w:jc w:val="both"/>
        <w:rPr>
          <w:rFonts w:ascii="Tahoma" w:hAnsi="Tahoma" w:cs="Tahoma"/>
          <w:sz w:val="22"/>
          <w:szCs w:val="22"/>
          <w:lang w:val="pt-BR"/>
        </w:rPr>
      </w:pPr>
      <w:r w:rsidRPr="00084C1A">
        <w:rPr>
          <w:rFonts w:ascii="Tahoma" w:hAnsi="Tahoma" w:cs="Tahoma"/>
          <w:sz w:val="22"/>
          <w:szCs w:val="22"/>
          <w:lang w:val="pt-BR"/>
        </w:rPr>
        <w:t xml:space="preserve">E.Hormoni peptidici, mimetice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analoge</w:t>
      </w:r>
    </w:p>
    <w:p w:rsidR="00B7304F" w:rsidRPr="00084C1A" w:rsidRDefault="00D56A3A" w:rsidP="00385BD9">
      <w:pPr>
        <w:pStyle w:val="BodyText"/>
        <w:spacing w:line="280" w:lineRule="exact"/>
        <w:jc w:val="both"/>
        <w:rPr>
          <w:rFonts w:ascii="Tahoma" w:hAnsi="Tahoma" w:cs="Tahoma"/>
          <w:sz w:val="22"/>
          <w:szCs w:val="22"/>
          <w:lang w:val="pt-BR"/>
        </w:rPr>
      </w:pPr>
      <w:r w:rsidRPr="00084C1A">
        <w:rPr>
          <w:rFonts w:ascii="Tahoma" w:hAnsi="Tahoma" w:cs="Tahoma"/>
          <w:sz w:val="22"/>
          <w:szCs w:val="22"/>
          <w:lang w:val="pt-BR"/>
        </w:rPr>
        <w:t>F.Cannabinoide</w:t>
      </w:r>
    </w:p>
    <w:p w:rsidR="00B7304F" w:rsidRPr="00084C1A" w:rsidRDefault="00D56A3A" w:rsidP="00385BD9">
      <w:pPr>
        <w:pStyle w:val="List"/>
        <w:spacing w:line="280" w:lineRule="exact"/>
        <w:jc w:val="both"/>
        <w:rPr>
          <w:rFonts w:ascii="Tahoma" w:hAnsi="Tahoma" w:cs="Tahoma"/>
          <w:sz w:val="22"/>
          <w:szCs w:val="22"/>
          <w:lang w:val="pt-BR"/>
        </w:rPr>
      </w:pPr>
      <w:r w:rsidRPr="00084C1A">
        <w:rPr>
          <w:rFonts w:ascii="Tahoma" w:hAnsi="Tahoma" w:cs="Tahoma"/>
          <w:sz w:val="22"/>
          <w:szCs w:val="22"/>
          <w:lang w:val="pt-BR"/>
        </w:rPr>
        <w:t>G.Betablocan</w:t>
      </w:r>
      <w:r w:rsidR="004629DE" w:rsidRPr="00084C1A">
        <w:rPr>
          <w:rFonts w:ascii="Tahoma" w:hAnsi="Tahoma" w:cs="Tahoma"/>
          <w:sz w:val="22"/>
          <w:szCs w:val="22"/>
          <w:lang w:val="pt-BR"/>
        </w:rPr>
        <w:t xml:space="preserve">ţi </w:t>
      </w:r>
      <w:r w:rsidRPr="00084C1A">
        <w:rPr>
          <w:rFonts w:ascii="Tahoma" w:hAnsi="Tahoma" w:cs="Tahoma"/>
          <w:sz w:val="22"/>
          <w:szCs w:val="22"/>
          <w:lang w:val="pt-BR"/>
        </w:rPr>
        <w:t xml:space="preserve">(numai </w:t>
      </w:r>
      <w:r w:rsidR="0070039A" w:rsidRPr="00084C1A">
        <w:rPr>
          <w:rFonts w:ascii="Tahoma" w:hAnsi="Tahoma" w:cs="Tahoma"/>
          <w:sz w:val="22"/>
          <w:szCs w:val="22"/>
          <w:lang w:val="pt-BR"/>
        </w:rPr>
        <w:t>sărit</w:t>
      </w:r>
      <w:r w:rsidRPr="00084C1A">
        <w:rPr>
          <w:rFonts w:ascii="Tahoma" w:hAnsi="Tahoma" w:cs="Tahoma"/>
          <w:sz w:val="22"/>
          <w:szCs w:val="22"/>
          <w:lang w:val="pt-BR"/>
        </w:rPr>
        <w:t xml:space="preserve">uri </w:t>
      </w:r>
      <w:r w:rsidR="009A0A36" w:rsidRPr="00084C1A">
        <w:rPr>
          <w:rFonts w:ascii="Tahoma" w:hAnsi="Tahoma" w:cs="Tahoma"/>
          <w:sz w:val="22"/>
          <w:szCs w:val="22"/>
          <w:lang w:val="pt-BR"/>
        </w:rPr>
        <w:t>şi</w:t>
      </w:r>
      <w:r w:rsidR="0070039A" w:rsidRPr="00084C1A">
        <w:rPr>
          <w:rFonts w:ascii="Tahoma" w:hAnsi="Tahoma" w:cs="Tahoma"/>
          <w:sz w:val="22"/>
          <w:szCs w:val="22"/>
          <w:lang w:val="pt-BR"/>
        </w:rPr>
        <w:t xml:space="preserve"> înot </w:t>
      </w:r>
      <w:r w:rsidRPr="00084C1A">
        <w:rPr>
          <w:rFonts w:ascii="Tahoma" w:hAnsi="Tahoma" w:cs="Tahoma"/>
          <w:sz w:val="22"/>
          <w:szCs w:val="22"/>
          <w:lang w:val="pt-BR"/>
        </w:rPr>
        <w:t>sincron)</w:t>
      </w:r>
    </w:p>
    <w:p w:rsidR="00B7304F" w:rsidRPr="00084C1A" w:rsidRDefault="00D56A3A" w:rsidP="00385BD9">
      <w:pPr>
        <w:pStyle w:val="List"/>
        <w:spacing w:line="280" w:lineRule="exact"/>
        <w:jc w:val="both"/>
        <w:rPr>
          <w:rFonts w:ascii="Tahoma" w:hAnsi="Tahoma" w:cs="Tahoma"/>
          <w:sz w:val="22"/>
          <w:szCs w:val="22"/>
          <w:lang w:val="pt-BR"/>
        </w:rPr>
      </w:pPr>
      <w:r w:rsidRPr="00084C1A">
        <w:rPr>
          <w:rFonts w:ascii="Tahoma" w:hAnsi="Tahoma" w:cs="Tahoma"/>
          <w:sz w:val="22"/>
          <w:szCs w:val="22"/>
          <w:lang w:val="pt-BR"/>
        </w:rPr>
        <w:t>H.Glucocorticosteroizi</w:t>
      </w:r>
    </w:p>
    <w:p w:rsidR="00B7304F" w:rsidRPr="00084C1A" w:rsidRDefault="00D56A3A" w:rsidP="00385BD9">
      <w:pPr>
        <w:pStyle w:val="Heading5"/>
        <w:spacing w:line="280" w:lineRule="exact"/>
        <w:jc w:val="both"/>
        <w:rPr>
          <w:rFonts w:ascii="Tahoma" w:hAnsi="Tahoma" w:cs="Tahoma"/>
          <w:i w:val="0"/>
          <w:sz w:val="22"/>
          <w:szCs w:val="22"/>
          <w:lang w:val="pt-BR"/>
        </w:rPr>
      </w:pPr>
      <w:r w:rsidRPr="00084C1A">
        <w:rPr>
          <w:rFonts w:ascii="Tahoma" w:hAnsi="Tahoma" w:cs="Tahoma"/>
          <w:i w:val="0"/>
          <w:sz w:val="22"/>
          <w:szCs w:val="22"/>
          <w:lang w:val="pt-BR"/>
        </w:rPr>
        <w:t>I.Anestezice locale</w:t>
      </w:r>
    </w:p>
    <w:p w:rsidR="00D56A3A" w:rsidRPr="00084C1A" w:rsidRDefault="00D56A3A" w:rsidP="00385BD9">
      <w:pPr>
        <w:spacing w:line="280" w:lineRule="exact"/>
        <w:jc w:val="both"/>
        <w:rPr>
          <w:rFonts w:ascii="Tahoma" w:hAnsi="Tahoma" w:cs="Tahoma"/>
          <w:sz w:val="22"/>
          <w:szCs w:val="22"/>
          <w:lang w:val="pt-BR"/>
        </w:rPr>
      </w:pPr>
    </w:p>
    <w:p w:rsidR="00B7304F" w:rsidRPr="00084C1A" w:rsidRDefault="00385BD9" w:rsidP="00385BD9">
      <w:pPr>
        <w:pStyle w:val="BodyText"/>
        <w:spacing w:line="280" w:lineRule="exact"/>
        <w:jc w:val="both"/>
        <w:rPr>
          <w:rFonts w:ascii="Tahoma" w:hAnsi="Tahoma" w:cs="Tahoma"/>
          <w:sz w:val="22"/>
          <w:szCs w:val="22"/>
          <w:lang w:val="pt-BR"/>
        </w:rPr>
      </w:pPr>
      <w:r w:rsidRPr="00084C1A">
        <w:rPr>
          <w:rFonts w:ascii="Tahoma" w:hAnsi="Tahoma" w:cs="Tahoma"/>
          <w:sz w:val="22"/>
          <w:szCs w:val="22"/>
          <w:lang w:val="pt-BR"/>
        </w:rPr>
        <w:t>Urmatoarele clase de substanţ</w:t>
      </w:r>
      <w:r w:rsidR="00D56A3A" w:rsidRPr="00084C1A">
        <w:rPr>
          <w:rFonts w:ascii="Tahoma" w:hAnsi="Tahoma" w:cs="Tahoma"/>
          <w:sz w:val="22"/>
          <w:szCs w:val="22"/>
          <w:lang w:val="pt-BR"/>
        </w:rPr>
        <w:t>e vor fi interzise permanent:</w:t>
      </w:r>
    </w:p>
    <w:p w:rsidR="00B7304F" w:rsidRPr="00084C1A" w:rsidRDefault="00D56A3A" w:rsidP="00385BD9">
      <w:pPr>
        <w:pStyle w:val="List"/>
        <w:spacing w:line="280" w:lineRule="exact"/>
        <w:jc w:val="both"/>
        <w:rPr>
          <w:rFonts w:ascii="Tahoma" w:hAnsi="Tahoma" w:cs="Tahoma"/>
          <w:sz w:val="22"/>
          <w:szCs w:val="22"/>
          <w:lang w:val="pt-BR"/>
        </w:rPr>
      </w:pPr>
      <w:r w:rsidRPr="00084C1A">
        <w:rPr>
          <w:rFonts w:ascii="Tahoma" w:hAnsi="Tahoma" w:cs="Tahoma"/>
          <w:sz w:val="22"/>
          <w:szCs w:val="22"/>
          <w:lang w:val="pt-BR"/>
        </w:rPr>
        <w:t>A.Agen</w:t>
      </w:r>
      <w:r w:rsidR="004629DE" w:rsidRPr="00084C1A">
        <w:rPr>
          <w:rFonts w:ascii="Tahoma" w:hAnsi="Tahoma" w:cs="Tahoma"/>
          <w:sz w:val="22"/>
          <w:szCs w:val="22"/>
          <w:lang w:val="pt-BR"/>
        </w:rPr>
        <w:t xml:space="preserve">ţi </w:t>
      </w:r>
      <w:r w:rsidRPr="00084C1A">
        <w:rPr>
          <w:rFonts w:ascii="Tahoma" w:hAnsi="Tahoma" w:cs="Tahoma"/>
          <w:sz w:val="22"/>
          <w:szCs w:val="22"/>
          <w:lang w:val="pt-BR"/>
        </w:rPr>
        <w:t>anabolici</w:t>
      </w:r>
    </w:p>
    <w:p w:rsidR="00B7304F" w:rsidRPr="00084C1A" w:rsidRDefault="00D56A3A" w:rsidP="00385BD9">
      <w:pPr>
        <w:pStyle w:val="List"/>
        <w:spacing w:line="280" w:lineRule="exact"/>
        <w:jc w:val="both"/>
        <w:rPr>
          <w:rFonts w:ascii="Tahoma" w:hAnsi="Tahoma" w:cs="Tahoma"/>
          <w:sz w:val="22"/>
          <w:szCs w:val="22"/>
          <w:lang w:val="pt-BR"/>
        </w:rPr>
      </w:pPr>
      <w:r w:rsidRPr="00084C1A">
        <w:rPr>
          <w:rFonts w:ascii="Tahoma" w:hAnsi="Tahoma" w:cs="Tahoma"/>
          <w:sz w:val="22"/>
          <w:szCs w:val="22"/>
          <w:lang w:val="pt-BR"/>
        </w:rPr>
        <w:t>B.Diuretice</w:t>
      </w:r>
    </w:p>
    <w:p w:rsidR="00B7304F" w:rsidRPr="00084C1A" w:rsidRDefault="00D56A3A" w:rsidP="00385BD9">
      <w:pPr>
        <w:pStyle w:val="List"/>
        <w:spacing w:line="280" w:lineRule="exact"/>
        <w:jc w:val="both"/>
        <w:rPr>
          <w:rFonts w:ascii="Tahoma" w:hAnsi="Tahoma" w:cs="Tahoma"/>
          <w:sz w:val="22"/>
          <w:szCs w:val="22"/>
          <w:lang w:val="pt-BR"/>
        </w:rPr>
      </w:pPr>
      <w:r w:rsidRPr="00084C1A">
        <w:rPr>
          <w:rFonts w:ascii="Tahoma" w:hAnsi="Tahoma" w:cs="Tahoma"/>
          <w:sz w:val="22"/>
          <w:szCs w:val="22"/>
          <w:lang w:val="pt-BR"/>
        </w:rPr>
        <w:t xml:space="preserve">C.Hormoni peptidici, mimetice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analoge</w:t>
      </w:r>
    </w:p>
    <w:p w:rsidR="00D56A3A" w:rsidRPr="00084C1A" w:rsidRDefault="00D56A3A" w:rsidP="00994E87">
      <w:pPr>
        <w:spacing w:line="280" w:lineRule="exact"/>
        <w:rPr>
          <w:rFonts w:ascii="Tahoma" w:hAnsi="Tahoma" w:cs="Tahoma"/>
          <w:sz w:val="22"/>
          <w:szCs w:val="22"/>
          <w:lang w:val="pt-BR"/>
        </w:rPr>
      </w:pPr>
    </w:p>
    <w:p w:rsidR="00D56A3A" w:rsidRPr="00084C1A" w:rsidRDefault="00D56A3A" w:rsidP="00385BD9">
      <w:pPr>
        <w:spacing w:line="280" w:lineRule="exact"/>
        <w:jc w:val="both"/>
        <w:rPr>
          <w:rFonts w:ascii="Tahoma" w:hAnsi="Tahoma" w:cs="Tahoma"/>
          <w:sz w:val="22"/>
          <w:szCs w:val="22"/>
          <w:lang w:val="pt-BR"/>
        </w:rPr>
      </w:pPr>
      <w:r w:rsidRPr="00084C1A">
        <w:rPr>
          <w:rFonts w:ascii="Tahoma" w:hAnsi="Tahoma" w:cs="Tahoma"/>
          <w:sz w:val="22"/>
          <w:szCs w:val="22"/>
          <w:lang w:val="pt-BR"/>
        </w:rPr>
        <w:t>DC 3.2.</w:t>
      </w:r>
      <w:r w:rsidRPr="00084C1A">
        <w:rPr>
          <w:rFonts w:ascii="Tahoma" w:hAnsi="Tahoma" w:cs="Tahoma"/>
          <w:sz w:val="22"/>
          <w:szCs w:val="22"/>
          <w:lang w:val="pt-BR"/>
        </w:rPr>
        <w:tab/>
        <w:t xml:space="preserve">Anexa A la aceste reguli de control doping </w:t>
      </w:r>
      <w:r w:rsidR="00774994" w:rsidRPr="00084C1A">
        <w:rPr>
          <w:rFonts w:ascii="Tahoma" w:hAnsi="Tahoma" w:cs="Tahoma"/>
          <w:sz w:val="22"/>
          <w:szCs w:val="22"/>
          <w:lang w:val="pt-BR"/>
        </w:rPr>
        <w:t>identifica mai specific substan</w:t>
      </w:r>
      <w:r w:rsidR="00774994" w:rsidRPr="007D039B">
        <w:rPr>
          <w:rFonts w:ascii="Tahoma" w:hAnsi="Tahoma" w:cs="Tahoma"/>
          <w:sz w:val="22"/>
          <w:szCs w:val="22"/>
        </w:rPr>
        <w:t>ţ</w:t>
      </w:r>
      <w:r w:rsidRPr="00084C1A">
        <w:rPr>
          <w:rFonts w:ascii="Tahoma" w:hAnsi="Tahoma" w:cs="Tahoma"/>
          <w:sz w:val="22"/>
          <w:szCs w:val="22"/>
          <w:lang w:val="pt-BR"/>
        </w:rPr>
        <w:t xml:space="preserve">ele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metodele interzise de FINA</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afara </w:t>
      </w:r>
      <w:r w:rsidR="0070039A" w:rsidRPr="00084C1A">
        <w:rPr>
          <w:rFonts w:ascii="Tahoma" w:hAnsi="Tahoma" w:cs="Tahoma"/>
          <w:sz w:val="22"/>
          <w:szCs w:val="22"/>
          <w:lang w:val="pt-BR"/>
        </w:rPr>
        <w:t>competiţi</w:t>
      </w:r>
      <w:r w:rsidRPr="00084C1A">
        <w:rPr>
          <w:rFonts w:ascii="Tahoma" w:hAnsi="Tahoma" w:cs="Tahoma"/>
          <w:sz w:val="22"/>
          <w:szCs w:val="22"/>
          <w:lang w:val="pt-BR"/>
        </w:rPr>
        <w:t>ei.</w:t>
      </w:r>
    </w:p>
    <w:p w:rsidR="00D56A3A" w:rsidRPr="00084C1A" w:rsidRDefault="00D56A3A" w:rsidP="00385BD9">
      <w:pPr>
        <w:spacing w:line="280" w:lineRule="exact"/>
        <w:jc w:val="both"/>
        <w:rPr>
          <w:rFonts w:ascii="Tahoma" w:hAnsi="Tahoma" w:cs="Tahoma"/>
          <w:sz w:val="22"/>
          <w:szCs w:val="22"/>
          <w:lang w:val="pt-BR"/>
        </w:rPr>
      </w:pPr>
    </w:p>
    <w:p w:rsidR="00D56A3A" w:rsidRPr="00084C1A" w:rsidRDefault="00D56A3A" w:rsidP="00385BD9">
      <w:pPr>
        <w:spacing w:line="280" w:lineRule="exact"/>
        <w:jc w:val="both"/>
        <w:rPr>
          <w:rFonts w:ascii="Tahoma" w:hAnsi="Tahoma" w:cs="Tahoma"/>
          <w:sz w:val="22"/>
          <w:szCs w:val="22"/>
          <w:lang w:val="pt-BR"/>
        </w:rPr>
      </w:pPr>
      <w:r w:rsidRPr="00084C1A">
        <w:rPr>
          <w:rFonts w:ascii="Tahoma" w:hAnsi="Tahoma" w:cs="Tahoma"/>
          <w:sz w:val="22"/>
          <w:szCs w:val="22"/>
          <w:lang w:val="pt-BR"/>
        </w:rPr>
        <w:t>DC 3.4.</w:t>
      </w:r>
      <w:r w:rsidRPr="00084C1A">
        <w:rPr>
          <w:rFonts w:ascii="Tahoma" w:hAnsi="Tahoma" w:cs="Tahoma"/>
          <w:sz w:val="22"/>
          <w:szCs w:val="22"/>
          <w:lang w:val="pt-BR"/>
        </w:rPr>
        <w:tab/>
        <w:t>Biroul poate adauga sau sterge s</w:t>
      </w:r>
      <w:r w:rsidR="00385BD9" w:rsidRPr="00084C1A">
        <w:rPr>
          <w:rFonts w:ascii="Tahoma" w:hAnsi="Tahoma" w:cs="Tahoma"/>
          <w:sz w:val="22"/>
          <w:szCs w:val="22"/>
          <w:lang w:val="pt-BR"/>
        </w:rPr>
        <w:t>ubstanţ</w:t>
      </w:r>
      <w:r w:rsidRPr="00084C1A">
        <w:rPr>
          <w:rFonts w:ascii="Tahoma" w:hAnsi="Tahoma" w:cs="Tahoma"/>
          <w:sz w:val="22"/>
          <w:szCs w:val="22"/>
          <w:lang w:val="pt-BR"/>
        </w:rPr>
        <w:t xml:space="preserve">e din Anexa </w:t>
      </w:r>
      <w:r w:rsidR="00385BD9" w:rsidRPr="00084C1A">
        <w:rPr>
          <w:rFonts w:ascii="Tahoma" w:hAnsi="Tahoma" w:cs="Tahoma"/>
          <w:sz w:val="22"/>
          <w:szCs w:val="22"/>
          <w:lang w:val="pt-BR"/>
        </w:rPr>
        <w:t>A sau Anexa B sau poate modifica</w:t>
      </w:r>
      <w:r w:rsidR="0070039A" w:rsidRPr="00084C1A">
        <w:rPr>
          <w:rFonts w:ascii="Tahoma" w:hAnsi="Tahoma" w:cs="Tahoma"/>
          <w:sz w:val="22"/>
          <w:szCs w:val="22"/>
          <w:lang w:val="pt-BR"/>
        </w:rPr>
        <w:t xml:space="preserve"> în </w:t>
      </w:r>
      <w:r w:rsidRPr="00084C1A">
        <w:rPr>
          <w:rFonts w:ascii="Tahoma" w:hAnsi="Tahoma" w:cs="Tahoma"/>
          <w:sz w:val="22"/>
          <w:szCs w:val="22"/>
          <w:lang w:val="pt-BR"/>
        </w:rPr>
        <w:t>alt mod Anexa A sau Anexa B, la recomandarea Consiliului de analiza a controlul</w:t>
      </w:r>
      <w:r w:rsidR="00385BD9" w:rsidRPr="00084C1A">
        <w:rPr>
          <w:rFonts w:ascii="Tahoma" w:hAnsi="Tahoma" w:cs="Tahoma"/>
          <w:sz w:val="22"/>
          <w:szCs w:val="22"/>
          <w:lang w:val="pt-BR"/>
        </w:rPr>
        <w:t>ui doping (DCRB). Orice modifică</w:t>
      </w:r>
      <w:r w:rsidRPr="00084C1A">
        <w:rPr>
          <w:rFonts w:ascii="Tahoma" w:hAnsi="Tahoma" w:cs="Tahoma"/>
          <w:sz w:val="22"/>
          <w:szCs w:val="22"/>
          <w:lang w:val="pt-BR"/>
        </w:rPr>
        <w:t>ri la Anexa A sau Anexa B conform acestui DC 3.4. vor dev</w:t>
      </w:r>
      <w:r w:rsidR="00385BD9" w:rsidRPr="00084C1A">
        <w:rPr>
          <w:rFonts w:ascii="Tahoma" w:hAnsi="Tahoma" w:cs="Tahoma"/>
          <w:sz w:val="22"/>
          <w:szCs w:val="22"/>
          <w:lang w:val="pt-BR"/>
        </w:rPr>
        <w:t>eni efective la data specificată</w:t>
      </w:r>
      <w:r w:rsidRPr="00084C1A">
        <w:rPr>
          <w:rFonts w:ascii="Tahoma" w:hAnsi="Tahoma" w:cs="Tahoma"/>
          <w:sz w:val="22"/>
          <w:szCs w:val="22"/>
          <w:lang w:val="pt-BR"/>
        </w:rPr>
        <w:t xml:space="preserve"> de Birou care nu va</w:t>
      </w:r>
      <w:r w:rsidR="00385BD9" w:rsidRPr="00084C1A">
        <w:rPr>
          <w:rFonts w:ascii="Tahoma" w:hAnsi="Tahoma" w:cs="Tahoma"/>
          <w:sz w:val="22"/>
          <w:szCs w:val="22"/>
          <w:lang w:val="pt-BR"/>
        </w:rPr>
        <w:t xml:space="preserve"> mai mică</w:t>
      </w:r>
      <w:r w:rsidRPr="00084C1A">
        <w:rPr>
          <w:rFonts w:ascii="Tahoma" w:hAnsi="Tahoma" w:cs="Tahoma"/>
          <w:sz w:val="22"/>
          <w:szCs w:val="22"/>
          <w:lang w:val="pt-BR"/>
        </w:rPr>
        <w:t xml:space="preserve"> de 30 de zile</w:t>
      </w:r>
      <w:r w:rsidR="00820942" w:rsidRPr="00084C1A">
        <w:rPr>
          <w:rFonts w:ascii="Tahoma" w:hAnsi="Tahoma" w:cs="Tahoma"/>
          <w:sz w:val="22"/>
          <w:szCs w:val="22"/>
          <w:lang w:val="pt-BR"/>
        </w:rPr>
        <w:t xml:space="preserve"> după </w:t>
      </w:r>
      <w:r w:rsidRPr="00084C1A">
        <w:rPr>
          <w:rFonts w:ascii="Tahoma" w:hAnsi="Tahoma" w:cs="Tahoma"/>
          <w:sz w:val="22"/>
          <w:szCs w:val="22"/>
          <w:lang w:val="pt-BR"/>
        </w:rPr>
        <w:t>ce respe</w:t>
      </w:r>
      <w:r w:rsidR="00385BD9" w:rsidRPr="00084C1A">
        <w:rPr>
          <w:rFonts w:ascii="Tahoma" w:hAnsi="Tahoma" w:cs="Tahoma"/>
          <w:sz w:val="22"/>
          <w:szCs w:val="22"/>
          <w:lang w:val="pt-BR"/>
        </w:rPr>
        <w:t>ctiva modificare a fost aprobată</w:t>
      </w:r>
      <w:r w:rsidRPr="00084C1A">
        <w:rPr>
          <w:rFonts w:ascii="Tahoma" w:hAnsi="Tahoma" w:cs="Tahoma"/>
          <w:sz w:val="22"/>
          <w:szCs w:val="22"/>
          <w:lang w:val="pt-BR"/>
        </w:rPr>
        <w:t xml:space="preserve"> de Birou </w:t>
      </w:r>
      <w:r w:rsidR="009A0A36" w:rsidRPr="00084C1A">
        <w:rPr>
          <w:rFonts w:ascii="Tahoma" w:hAnsi="Tahoma" w:cs="Tahoma"/>
          <w:sz w:val="22"/>
          <w:szCs w:val="22"/>
          <w:lang w:val="pt-BR"/>
        </w:rPr>
        <w:t xml:space="preserve">şi </w:t>
      </w:r>
      <w:r w:rsidR="00385BD9" w:rsidRPr="00084C1A">
        <w:rPr>
          <w:rFonts w:ascii="Tahoma" w:hAnsi="Tahoma" w:cs="Tahoma"/>
          <w:sz w:val="22"/>
          <w:szCs w:val="22"/>
          <w:lang w:val="pt-BR"/>
        </w:rPr>
        <w:t>publicată</w:t>
      </w:r>
      <w:r w:rsidR="0070039A" w:rsidRPr="00084C1A">
        <w:rPr>
          <w:rFonts w:ascii="Tahoma" w:hAnsi="Tahoma" w:cs="Tahoma"/>
          <w:sz w:val="22"/>
          <w:szCs w:val="22"/>
          <w:lang w:val="pt-BR"/>
        </w:rPr>
        <w:t xml:space="preserve"> în </w:t>
      </w:r>
      <w:r w:rsidRPr="00084C1A">
        <w:rPr>
          <w:rFonts w:ascii="Tahoma" w:hAnsi="Tahoma" w:cs="Tahoma"/>
          <w:sz w:val="22"/>
          <w:szCs w:val="22"/>
          <w:lang w:val="pt-BR"/>
        </w:rPr>
        <w:t>FINA News sau</w:t>
      </w:r>
      <w:r w:rsidR="0070039A" w:rsidRPr="00084C1A">
        <w:rPr>
          <w:rFonts w:ascii="Tahoma" w:hAnsi="Tahoma" w:cs="Tahoma"/>
          <w:sz w:val="22"/>
          <w:szCs w:val="22"/>
          <w:lang w:val="pt-BR"/>
        </w:rPr>
        <w:t xml:space="preserve"> în </w:t>
      </w:r>
      <w:r w:rsidRPr="00084C1A">
        <w:rPr>
          <w:rFonts w:ascii="Tahoma" w:hAnsi="Tahoma" w:cs="Tahoma"/>
          <w:sz w:val="22"/>
          <w:szCs w:val="22"/>
          <w:lang w:val="pt-BR"/>
        </w:rPr>
        <w:t>publica</w:t>
      </w:r>
      <w:r w:rsidR="007A2C1B" w:rsidRPr="00084C1A">
        <w:rPr>
          <w:rFonts w:ascii="Tahoma" w:hAnsi="Tahoma" w:cs="Tahoma"/>
          <w:sz w:val="22"/>
          <w:szCs w:val="22"/>
          <w:lang w:val="pt-BR"/>
        </w:rPr>
        <w:t>ţii</w:t>
      </w:r>
      <w:r w:rsidRPr="00084C1A">
        <w:rPr>
          <w:rFonts w:ascii="Tahoma" w:hAnsi="Tahoma" w:cs="Tahoma"/>
          <w:sz w:val="22"/>
          <w:szCs w:val="22"/>
          <w:lang w:val="pt-BR"/>
        </w:rPr>
        <w:t xml:space="preserve"> similare de circula</w:t>
      </w:r>
      <w:r w:rsidR="00961EEF" w:rsidRPr="00084C1A">
        <w:rPr>
          <w:rFonts w:ascii="Tahoma" w:hAnsi="Tahoma" w:cs="Tahoma"/>
          <w:sz w:val="22"/>
          <w:szCs w:val="22"/>
          <w:lang w:val="pt-BR"/>
        </w:rPr>
        <w:t xml:space="preserve">ţie </w:t>
      </w:r>
      <w:r w:rsidRPr="00084C1A">
        <w:rPr>
          <w:rFonts w:ascii="Tahoma" w:hAnsi="Tahoma" w:cs="Tahoma"/>
          <w:sz w:val="22"/>
          <w:szCs w:val="22"/>
          <w:lang w:val="pt-BR"/>
        </w:rPr>
        <w:t>generala.</w:t>
      </w:r>
    </w:p>
    <w:p w:rsidR="00D56A3A" w:rsidRPr="00084C1A" w:rsidRDefault="00D56A3A" w:rsidP="00994E87">
      <w:pPr>
        <w:spacing w:line="280" w:lineRule="exact"/>
        <w:rPr>
          <w:rFonts w:ascii="Tahoma" w:hAnsi="Tahoma" w:cs="Tahoma"/>
          <w:sz w:val="22"/>
          <w:szCs w:val="22"/>
          <w:lang w:val="pt-BR"/>
        </w:rPr>
      </w:pPr>
    </w:p>
    <w:p w:rsidR="00805F62" w:rsidRPr="00084C1A" w:rsidRDefault="00D56A3A" w:rsidP="0050075F">
      <w:pPr>
        <w:spacing w:line="280" w:lineRule="exact"/>
        <w:jc w:val="both"/>
        <w:rPr>
          <w:rFonts w:ascii="Tahoma" w:hAnsi="Tahoma" w:cs="Tahoma"/>
          <w:sz w:val="22"/>
          <w:szCs w:val="22"/>
          <w:lang w:val="pt-BR"/>
        </w:rPr>
      </w:pPr>
      <w:r w:rsidRPr="00084C1A">
        <w:rPr>
          <w:rFonts w:ascii="Tahoma" w:hAnsi="Tahoma" w:cs="Tahoma"/>
          <w:sz w:val="22"/>
          <w:szCs w:val="22"/>
          <w:lang w:val="pt-BR"/>
        </w:rPr>
        <w:t>DC 3.5.</w:t>
      </w:r>
      <w:r w:rsidRPr="00084C1A">
        <w:rPr>
          <w:rFonts w:ascii="Tahoma" w:hAnsi="Tahoma" w:cs="Tahoma"/>
          <w:sz w:val="22"/>
          <w:szCs w:val="22"/>
          <w:lang w:val="pt-BR"/>
        </w:rPr>
        <w:tab/>
        <w:t>Executivul FINA la recomandarea DCRB poate acorda unui concurent individual dreptul de a folo</w:t>
      </w:r>
      <w:r w:rsidR="009A0A36" w:rsidRPr="00084C1A">
        <w:rPr>
          <w:rFonts w:ascii="Tahoma" w:hAnsi="Tahoma" w:cs="Tahoma"/>
          <w:sz w:val="22"/>
          <w:szCs w:val="22"/>
          <w:lang w:val="pt-BR"/>
        </w:rPr>
        <w:t xml:space="preserve">şi </w:t>
      </w:r>
      <w:r w:rsidRPr="00084C1A">
        <w:rPr>
          <w:rFonts w:ascii="Tahoma" w:hAnsi="Tahoma" w:cs="Tahoma"/>
          <w:sz w:val="22"/>
          <w:szCs w:val="22"/>
          <w:lang w:val="pt-BR"/>
        </w:rPr>
        <w:t>o substanta altfel interzisa</w:t>
      </w:r>
      <w:r w:rsidR="0070039A" w:rsidRPr="00084C1A">
        <w:rPr>
          <w:rFonts w:ascii="Tahoma" w:hAnsi="Tahoma" w:cs="Tahoma"/>
          <w:sz w:val="22"/>
          <w:szCs w:val="22"/>
          <w:lang w:val="pt-BR"/>
        </w:rPr>
        <w:t xml:space="preserve"> fără  </w:t>
      </w:r>
      <w:r w:rsidR="0085240F" w:rsidRPr="00084C1A">
        <w:rPr>
          <w:rFonts w:ascii="Tahoma" w:hAnsi="Tahoma" w:cs="Tahoma"/>
          <w:sz w:val="22"/>
          <w:szCs w:val="22"/>
          <w:lang w:val="pt-BR"/>
        </w:rPr>
        <w:t>încălc</w:t>
      </w:r>
      <w:r w:rsidRPr="00084C1A">
        <w:rPr>
          <w:rFonts w:ascii="Tahoma" w:hAnsi="Tahoma" w:cs="Tahoma"/>
          <w:sz w:val="22"/>
          <w:szCs w:val="22"/>
          <w:lang w:val="pt-BR"/>
        </w:rPr>
        <w:t>area regulilor anti-doping.</w:t>
      </w:r>
      <w:r w:rsidR="0070039A" w:rsidRPr="00084C1A">
        <w:rPr>
          <w:rFonts w:ascii="Tahoma" w:hAnsi="Tahoma" w:cs="Tahoma"/>
          <w:sz w:val="22"/>
          <w:szCs w:val="22"/>
          <w:lang w:val="pt-BR"/>
        </w:rPr>
        <w:t xml:space="preserve"> înainte </w:t>
      </w:r>
      <w:r w:rsidRPr="00084C1A">
        <w:rPr>
          <w:rFonts w:ascii="Tahoma" w:hAnsi="Tahoma" w:cs="Tahoma"/>
          <w:sz w:val="22"/>
          <w:szCs w:val="22"/>
          <w:lang w:val="pt-BR"/>
        </w:rPr>
        <w:t>de a se putea acorda o astfel de excep</w:t>
      </w:r>
      <w:r w:rsidR="00961EEF" w:rsidRPr="00084C1A">
        <w:rPr>
          <w:rFonts w:ascii="Tahoma" w:hAnsi="Tahoma" w:cs="Tahoma"/>
          <w:sz w:val="22"/>
          <w:szCs w:val="22"/>
          <w:lang w:val="pt-BR"/>
        </w:rPr>
        <w:t xml:space="preserve">ţie </w:t>
      </w:r>
      <w:r w:rsidRPr="00084C1A">
        <w:rPr>
          <w:rFonts w:ascii="Tahoma" w:hAnsi="Tahoma" w:cs="Tahoma"/>
          <w:sz w:val="22"/>
          <w:szCs w:val="22"/>
          <w:lang w:val="pt-BR"/>
        </w:rPr>
        <w:t>concurentul trebuie</w:t>
      </w:r>
      <w:r w:rsidR="0070039A" w:rsidRPr="00084C1A">
        <w:rPr>
          <w:rFonts w:ascii="Tahoma" w:hAnsi="Tahoma" w:cs="Tahoma"/>
          <w:sz w:val="22"/>
          <w:szCs w:val="22"/>
          <w:lang w:val="pt-BR"/>
        </w:rPr>
        <w:t xml:space="preserve"> să  </w:t>
      </w:r>
      <w:r w:rsidRPr="00084C1A">
        <w:rPr>
          <w:rFonts w:ascii="Tahoma" w:hAnsi="Tahoma" w:cs="Tahoma"/>
          <w:sz w:val="22"/>
          <w:szCs w:val="22"/>
          <w:lang w:val="pt-BR"/>
        </w:rPr>
        <w:t xml:space="preserve">convinga DCRB </w:t>
      </w:r>
      <w:r w:rsidR="009A0A36" w:rsidRPr="00084C1A">
        <w:rPr>
          <w:rFonts w:ascii="Tahoma" w:hAnsi="Tahoma" w:cs="Tahoma"/>
          <w:sz w:val="22"/>
          <w:szCs w:val="22"/>
          <w:lang w:val="pt-BR"/>
        </w:rPr>
        <w:t xml:space="preserve">şi </w:t>
      </w:r>
      <w:r w:rsidRPr="00084C1A">
        <w:rPr>
          <w:rFonts w:ascii="Tahoma" w:hAnsi="Tahoma" w:cs="Tahoma"/>
          <w:sz w:val="22"/>
          <w:szCs w:val="22"/>
          <w:lang w:val="pt-BR"/>
        </w:rPr>
        <w:t>Executivul FINA ca</w:t>
      </w:r>
      <w:r w:rsidR="003158A6" w:rsidRPr="00084C1A">
        <w:rPr>
          <w:rFonts w:ascii="Tahoma" w:hAnsi="Tahoma" w:cs="Tahoma"/>
          <w:sz w:val="22"/>
          <w:szCs w:val="22"/>
          <w:lang w:val="pt-BR"/>
        </w:rPr>
        <w:t xml:space="preserve"> excepţia </w:t>
      </w:r>
      <w:r w:rsidRPr="00084C1A">
        <w:rPr>
          <w:rFonts w:ascii="Tahoma" w:hAnsi="Tahoma" w:cs="Tahoma"/>
          <w:sz w:val="22"/>
          <w:szCs w:val="22"/>
          <w:lang w:val="pt-BR"/>
        </w:rPr>
        <w:t xml:space="preserve">este justificata din punct de vedere medical </w:t>
      </w:r>
      <w:r w:rsidR="009A0A36" w:rsidRPr="00084C1A">
        <w:rPr>
          <w:rFonts w:ascii="Tahoma" w:hAnsi="Tahoma" w:cs="Tahoma"/>
          <w:sz w:val="22"/>
          <w:szCs w:val="22"/>
          <w:lang w:val="pt-BR"/>
        </w:rPr>
        <w:t xml:space="preserve">şi </w:t>
      </w:r>
      <w:r w:rsidRPr="00084C1A">
        <w:rPr>
          <w:rFonts w:ascii="Tahoma" w:hAnsi="Tahoma" w:cs="Tahoma"/>
          <w:sz w:val="22"/>
          <w:szCs w:val="22"/>
          <w:lang w:val="pt-BR"/>
        </w:rPr>
        <w:t xml:space="preserve">nu va crea un avantaj </w:t>
      </w:r>
      <w:r w:rsidR="0070039A" w:rsidRPr="00084C1A">
        <w:rPr>
          <w:rFonts w:ascii="Tahoma" w:hAnsi="Tahoma" w:cs="Tahoma"/>
          <w:sz w:val="22"/>
          <w:szCs w:val="22"/>
          <w:lang w:val="pt-BR"/>
        </w:rPr>
        <w:t>competiţi</w:t>
      </w:r>
      <w:r w:rsidRPr="00084C1A">
        <w:rPr>
          <w:rFonts w:ascii="Tahoma" w:hAnsi="Tahoma" w:cs="Tahoma"/>
          <w:sz w:val="22"/>
          <w:szCs w:val="22"/>
          <w:lang w:val="pt-BR"/>
        </w:rPr>
        <w:t>v pentru concurent. Executivul poate acorda o excep</w:t>
      </w:r>
      <w:r w:rsidR="00961EEF" w:rsidRPr="00084C1A">
        <w:rPr>
          <w:rFonts w:ascii="Tahoma" w:hAnsi="Tahoma" w:cs="Tahoma"/>
          <w:sz w:val="22"/>
          <w:szCs w:val="22"/>
          <w:lang w:val="pt-BR"/>
        </w:rPr>
        <w:t xml:space="preserve">ţie </w:t>
      </w:r>
      <w:r w:rsidR="0070039A" w:rsidRPr="00084C1A">
        <w:rPr>
          <w:rFonts w:ascii="Tahoma" w:hAnsi="Tahoma" w:cs="Tahoma"/>
          <w:sz w:val="22"/>
          <w:szCs w:val="22"/>
          <w:lang w:val="pt-BR"/>
        </w:rPr>
        <w:t xml:space="preserve">în </w:t>
      </w:r>
      <w:r w:rsidRPr="00084C1A">
        <w:rPr>
          <w:rFonts w:ascii="Tahoma" w:hAnsi="Tahoma" w:cs="Tahoma"/>
          <w:sz w:val="22"/>
          <w:szCs w:val="22"/>
          <w:lang w:val="pt-BR"/>
        </w:rPr>
        <w:t>atare condi</w:t>
      </w:r>
      <w:r w:rsidR="007A2C1B" w:rsidRPr="00084C1A">
        <w:rPr>
          <w:rFonts w:ascii="Tahoma" w:hAnsi="Tahoma" w:cs="Tahoma"/>
          <w:sz w:val="22"/>
          <w:szCs w:val="22"/>
          <w:lang w:val="pt-BR"/>
        </w:rPr>
        <w:t>ţii</w:t>
      </w:r>
      <w:r w:rsidRPr="00084C1A">
        <w:rPr>
          <w:rFonts w:ascii="Tahoma" w:hAnsi="Tahoma" w:cs="Tahoma"/>
          <w:sz w:val="22"/>
          <w:szCs w:val="22"/>
          <w:lang w:val="pt-BR"/>
        </w:rPr>
        <w:t>,</w:t>
      </w:r>
      <w:r w:rsidR="00820942" w:rsidRPr="00084C1A">
        <w:rPr>
          <w:rFonts w:ascii="Tahoma" w:hAnsi="Tahoma" w:cs="Tahoma"/>
          <w:sz w:val="22"/>
          <w:szCs w:val="22"/>
          <w:lang w:val="pt-BR"/>
        </w:rPr>
        <w:t xml:space="preserve"> după </w:t>
      </w:r>
      <w:r w:rsidRPr="00084C1A">
        <w:rPr>
          <w:rFonts w:ascii="Tahoma" w:hAnsi="Tahoma" w:cs="Tahoma"/>
          <w:sz w:val="22"/>
          <w:szCs w:val="22"/>
          <w:lang w:val="pt-BR"/>
        </w:rPr>
        <w:t xml:space="preserve">cum considera potrivit pentru a asigura ca nu se poate </w:t>
      </w:r>
      <w:r w:rsidR="00870AD7" w:rsidRPr="00084C1A">
        <w:rPr>
          <w:rFonts w:ascii="Tahoma" w:hAnsi="Tahoma" w:cs="Tahoma"/>
          <w:sz w:val="22"/>
          <w:szCs w:val="22"/>
          <w:lang w:val="pt-BR"/>
        </w:rPr>
        <w:t>obţi</w:t>
      </w:r>
      <w:r w:rsidRPr="00084C1A">
        <w:rPr>
          <w:rFonts w:ascii="Tahoma" w:hAnsi="Tahoma" w:cs="Tahoma"/>
          <w:sz w:val="22"/>
          <w:szCs w:val="22"/>
          <w:lang w:val="pt-BR"/>
        </w:rPr>
        <w:t xml:space="preserve">ne nici un avantaj </w:t>
      </w:r>
      <w:r w:rsidR="00941BB0" w:rsidRPr="00084C1A">
        <w:rPr>
          <w:rFonts w:ascii="Tahoma" w:hAnsi="Tahoma" w:cs="Tahoma"/>
          <w:sz w:val="22"/>
          <w:szCs w:val="22"/>
          <w:lang w:val="pt-BR"/>
        </w:rPr>
        <w:t>competit</w:t>
      </w:r>
      <w:r w:rsidR="0070039A" w:rsidRPr="00084C1A">
        <w:rPr>
          <w:rFonts w:ascii="Tahoma" w:hAnsi="Tahoma" w:cs="Tahoma"/>
          <w:sz w:val="22"/>
          <w:szCs w:val="22"/>
          <w:lang w:val="pt-BR"/>
        </w:rPr>
        <w:t>i</w:t>
      </w:r>
      <w:r w:rsidRPr="00084C1A">
        <w:rPr>
          <w:rFonts w:ascii="Tahoma" w:hAnsi="Tahoma" w:cs="Tahoma"/>
          <w:sz w:val="22"/>
          <w:szCs w:val="22"/>
          <w:lang w:val="pt-BR"/>
        </w:rPr>
        <w:t>v.</w:t>
      </w:r>
    </w:p>
    <w:p w:rsidR="00E314D1" w:rsidRPr="00084C1A" w:rsidRDefault="00E314D1" w:rsidP="00994E87">
      <w:pPr>
        <w:spacing w:line="280" w:lineRule="exact"/>
        <w:rPr>
          <w:rFonts w:ascii="Tahoma" w:hAnsi="Tahoma" w:cs="Tahoma"/>
          <w:sz w:val="22"/>
          <w:lang w:val="pt-BR"/>
        </w:rPr>
      </w:pPr>
    </w:p>
    <w:p w:rsidR="00B7304F" w:rsidRPr="00084C1A" w:rsidRDefault="00E314D1" w:rsidP="00E314D1">
      <w:pPr>
        <w:pStyle w:val="Heading4"/>
        <w:tabs>
          <w:tab w:val="clear" w:pos="4819"/>
          <w:tab w:val="clear" w:pos="5693"/>
          <w:tab w:val="clear" w:pos="8533"/>
        </w:tabs>
        <w:spacing w:line="280" w:lineRule="exact"/>
        <w:rPr>
          <w:rFonts w:ascii="Tahoma" w:hAnsi="Tahoma" w:cs="Tahoma"/>
          <w:sz w:val="24"/>
          <w:lang w:val="pt-BR"/>
        </w:rPr>
      </w:pPr>
      <w:r w:rsidRPr="00084C1A">
        <w:rPr>
          <w:rFonts w:ascii="Tahoma" w:hAnsi="Tahoma" w:cs="Tahoma"/>
          <w:sz w:val="24"/>
          <w:lang w:val="pt-BR"/>
        </w:rPr>
        <w:tab/>
      </w:r>
      <w:r w:rsidR="00D56A3A" w:rsidRPr="00084C1A">
        <w:rPr>
          <w:rFonts w:ascii="Tahoma" w:hAnsi="Tahoma" w:cs="Tahoma"/>
          <w:sz w:val="24"/>
          <w:lang w:val="pt-BR"/>
        </w:rPr>
        <w:t xml:space="preserve">DC 4 METODE INTERZISE </w:t>
      </w:r>
    </w:p>
    <w:p w:rsidR="00E314D1" w:rsidRPr="00084C1A" w:rsidRDefault="00E314D1" w:rsidP="00E314D1">
      <w:pPr>
        <w:rPr>
          <w:lang w:val="pt-BR"/>
        </w:rPr>
      </w:pPr>
    </w:p>
    <w:p w:rsidR="00B7304F" w:rsidRPr="00084C1A" w:rsidRDefault="00BA262C" w:rsidP="00BA262C">
      <w:pPr>
        <w:pStyle w:val="BodyText"/>
        <w:spacing w:line="280" w:lineRule="exact"/>
        <w:jc w:val="both"/>
        <w:rPr>
          <w:rFonts w:ascii="Tahoma" w:hAnsi="Tahoma" w:cs="Tahoma"/>
          <w:sz w:val="22"/>
          <w:szCs w:val="22"/>
          <w:lang w:val="pt-BR"/>
        </w:rPr>
      </w:pPr>
      <w:r w:rsidRPr="00084C1A">
        <w:rPr>
          <w:rFonts w:ascii="Tahoma" w:hAnsi="Tahoma" w:cs="Tahoma"/>
          <w:sz w:val="22"/>
          <w:szCs w:val="22"/>
          <w:lang w:val="pt-BR"/>
        </w:rPr>
        <w:t>DC 4.1.</w:t>
      </w:r>
      <w:r w:rsidRPr="00084C1A">
        <w:rPr>
          <w:rFonts w:ascii="Tahoma" w:hAnsi="Tahoma" w:cs="Tahoma"/>
          <w:sz w:val="22"/>
          <w:szCs w:val="22"/>
          <w:lang w:val="pt-BR"/>
        </w:rPr>
        <w:tab/>
        <w:t>Metodele interzise (atâ</w:t>
      </w:r>
      <w:r w:rsidR="00D56A3A" w:rsidRPr="00084C1A">
        <w:rPr>
          <w:rFonts w:ascii="Tahoma" w:hAnsi="Tahoma" w:cs="Tahoma"/>
          <w:sz w:val="22"/>
          <w:szCs w:val="22"/>
          <w:lang w:val="pt-BR"/>
        </w:rPr>
        <w:t>t</w:t>
      </w:r>
      <w:r w:rsidR="0070039A" w:rsidRPr="00084C1A">
        <w:rPr>
          <w:rFonts w:ascii="Tahoma" w:hAnsi="Tahoma" w:cs="Tahoma"/>
          <w:sz w:val="22"/>
          <w:szCs w:val="22"/>
          <w:lang w:val="pt-BR"/>
        </w:rPr>
        <w:t xml:space="preserve"> în </w:t>
      </w:r>
      <w:r w:rsidR="00D56A3A" w:rsidRPr="00084C1A">
        <w:rPr>
          <w:rFonts w:ascii="Tahoma" w:hAnsi="Tahoma" w:cs="Tahoma"/>
          <w:sz w:val="22"/>
          <w:szCs w:val="22"/>
          <w:lang w:val="pt-BR"/>
        </w:rPr>
        <w:t xml:space="preserve">timpul </w:t>
      </w:r>
      <w:r w:rsidR="0070039A" w:rsidRPr="00084C1A">
        <w:rPr>
          <w:rFonts w:ascii="Tahoma" w:hAnsi="Tahoma" w:cs="Tahoma"/>
          <w:sz w:val="22"/>
          <w:szCs w:val="22"/>
          <w:lang w:val="pt-BR"/>
        </w:rPr>
        <w:t>competiţi</w:t>
      </w:r>
      <w:r w:rsidR="00D56A3A" w:rsidRPr="00084C1A">
        <w:rPr>
          <w:rFonts w:ascii="Tahoma" w:hAnsi="Tahoma" w:cs="Tahoma"/>
          <w:sz w:val="22"/>
          <w:szCs w:val="22"/>
          <w:lang w:val="pt-BR"/>
        </w:rPr>
        <w:t>ei</w:t>
      </w:r>
      <w:r w:rsidR="0070039A" w:rsidRPr="00084C1A">
        <w:rPr>
          <w:rFonts w:ascii="Tahoma" w:hAnsi="Tahoma" w:cs="Tahoma"/>
          <w:sz w:val="22"/>
          <w:szCs w:val="22"/>
          <w:lang w:val="pt-BR"/>
        </w:rPr>
        <w:t xml:space="preserve"> cât </w:t>
      </w:r>
      <w:r w:rsidR="009A0A36" w:rsidRPr="00084C1A">
        <w:rPr>
          <w:rFonts w:ascii="Tahoma" w:hAnsi="Tahoma" w:cs="Tahoma"/>
          <w:sz w:val="22"/>
          <w:szCs w:val="22"/>
          <w:lang w:val="pt-BR"/>
        </w:rPr>
        <w:t>şi</w:t>
      </w:r>
      <w:r w:rsidR="0070039A" w:rsidRPr="00084C1A">
        <w:rPr>
          <w:rFonts w:ascii="Tahoma" w:hAnsi="Tahoma" w:cs="Tahoma"/>
          <w:sz w:val="22"/>
          <w:szCs w:val="22"/>
          <w:lang w:val="pt-BR"/>
        </w:rPr>
        <w:t xml:space="preserve"> în </w:t>
      </w:r>
      <w:r w:rsidR="00D56A3A" w:rsidRPr="00084C1A">
        <w:rPr>
          <w:rFonts w:ascii="Tahoma" w:hAnsi="Tahoma" w:cs="Tahoma"/>
          <w:sz w:val="22"/>
          <w:szCs w:val="22"/>
          <w:lang w:val="pt-BR"/>
        </w:rPr>
        <w:t xml:space="preserve">afara ei) includ: </w:t>
      </w:r>
    </w:p>
    <w:p w:rsidR="00BA262C" w:rsidRPr="00084C1A" w:rsidRDefault="00BA262C" w:rsidP="00BA262C">
      <w:pPr>
        <w:pStyle w:val="BodyText"/>
        <w:spacing w:line="280" w:lineRule="exact"/>
        <w:jc w:val="both"/>
        <w:rPr>
          <w:rFonts w:ascii="Tahoma" w:hAnsi="Tahoma" w:cs="Tahoma"/>
          <w:sz w:val="22"/>
          <w:szCs w:val="22"/>
          <w:lang w:val="pt-BR"/>
        </w:rPr>
      </w:pPr>
    </w:p>
    <w:p w:rsidR="00B7304F" w:rsidRPr="00084C1A" w:rsidRDefault="00D56A3A" w:rsidP="00BA262C">
      <w:pPr>
        <w:pStyle w:val="BodyText"/>
        <w:spacing w:line="280" w:lineRule="exact"/>
        <w:jc w:val="both"/>
        <w:rPr>
          <w:rFonts w:ascii="Tahoma" w:hAnsi="Tahoma" w:cs="Tahoma"/>
          <w:sz w:val="22"/>
          <w:szCs w:val="22"/>
          <w:lang w:val="pt-BR"/>
        </w:rPr>
      </w:pPr>
      <w:r w:rsidRPr="00084C1A">
        <w:rPr>
          <w:rFonts w:ascii="Tahoma" w:hAnsi="Tahoma" w:cs="Tahoma"/>
          <w:sz w:val="22"/>
          <w:szCs w:val="22"/>
          <w:lang w:val="pt-BR"/>
        </w:rPr>
        <w:t xml:space="preserve">Doping sanguin, care este administrarea  unui sportiv de singe, globule rosii, purtori artificali de oxigen </w:t>
      </w:r>
      <w:r w:rsidR="009A0A36" w:rsidRPr="00084C1A">
        <w:rPr>
          <w:rFonts w:ascii="Tahoma" w:hAnsi="Tahoma" w:cs="Tahoma"/>
          <w:sz w:val="22"/>
          <w:szCs w:val="22"/>
          <w:lang w:val="pt-BR"/>
        </w:rPr>
        <w:t xml:space="preserve">şi </w:t>
      </w:r>
      <w:r w:rsidRPr="00084C1A">
        <w:rPr>
          <w:rFonts w:ascii="Tahoma" w:hAnsi="Tahoma" w:cs="Tahoma"/>
          <w:sz w:val="22"/>
          <w:szCs w:val="22"/>
          <w:lang w:val="pt-BR"/>
        </w:rPr>
        <w:t>produse sanguine inrudite inclusiv folosirea de eritropoietina (EOP);</w:t>
      </w:r>
    </w:p>
    <w:p w:rsidR="00BA262C" w:rsidRPr="00084C1A" w:rsidRDefault="00BA262C" w:rsidP="00BA262C">
      <w:pPr>
        <w:pStyle w:val="BodyText"/>
        <w:spacing w:line="280" w:lineRule="exact"/>
        <w:jc w:val="both"/>
        <w:rPr>
          <w:rFonts w:ascii="Tahoma" w:hAnsi="Tahoma" w:cs="Tahoma"/>
          <w:sz w:val="22"/>
          <w:szCs w:val="22"/>
          <w:lang w:val="pt-BR"/>
        </w:rPr>
      </w:pPr>
    </w:p>
    <w:p w:rsidR="00B7304F" w:rsidRPr="00084C1A" w:rsidRDefault="00B27A1F" w:rsidP="00BA262C">
      <w:pPr>
        <w:pStyle w:val="BodyText"/>
        <w:spacing w:line="280" w:lineRule="exact"/>
        <w:jc w:val="both"/>
        <w:rPr>
          <w:rFonts w:ascii="Tahoma" w:hAnsi="Tahoma" w:cs="Tahoma"/>
          <w:sz w:val="22"/>
          <w:szCs w:val="22"/>
          <w:lang w:val="pt-BR"/>
        </w:rPr>
      </w:pPr>
      <w:r w:rsidRPr="00084C1A">
        <w:rPr>
          <w:rFonts w:ascii="Tahoma" w:hAnsi="Tahoma" w:cs="Tahoma"/>
          <w:sz w:val="22"/>
          <w:szCs w:val="22"/>
          <w:lang w:val="pt-BR"/>
        </w:rPr>
        <w:t>Administrarea de purtă</w:t>
      </w:r>
      <w:r w:rsidR="00D56A3A" w:rsidRPr="00084C1A">
        <w:rPr>
          <w:rFonts w:ascii="Tahoma" w:hAnsi="Tahoma" w:cs="Tahoma"/>
          <w:sz w:val="22"/>
          <w:szCs w:val="22"/>
          <w:lang w:val="pt-BR"/>
        </w:rPr>
        <w:t>tori artificiali de oxigen sau dilatatori de plasma;</w:t>
      </w:r>
    </w:p>
    <w:p w:rsidR="00BA262C" w:rsidRPr="00084C1A" w:rsidRDefault="00BA262C" w:rsidP="00BA262C">
      <w:pPr>
        <w:pStyle w:val="BodyText"/>
        <w:spacing w:line="280" w:lineRule="exact"/>
        <w:jc w:val="both"/>
        <w:rPr>
          <w:rFonts w:ascii="Tahoma" w:hAnsi="Tahoma" w:cs="Tahoma"/>
          <w:sz w:val="22"/>
          <w:szCs w:val="22"/>
          <w:lang w:val="pt-BR"/>
        </w:rPr>
      </w:pPr>
    </w:p>
    <w:p w:rsidR="00B7304F" w:rsidRPr="00084C1A" w:rsidRDefault="00D56A3A" w:rsidP="00BA262C">
      <w:pPr>
        <w:pStyle w:val="BodyText"/>
        <w:spacing w:line="280" w:lineRule="exact"/>
        <w:jc w:val="both"/>
        <w:rPr>
          <w:rFonts w:ascii="Tahoma" w:hAnsi="Tahoma" w:cs="Tahoma"/>
          <w:sz w:val="22"/>
          <w:szCs w:val="22"/>
          <w:lang w:val="pt-BR"/>
        </w:rPr>
      </w:pPr>
      <w:r w:rsidRPr="00084C1A">
        <w:rPr>
          <w:rFonts w:ascii="Tahoma" w:hAnsi="Tahoma" w:cs="Tahoma"/>
          <w:sz w:val="22"/>
          <w:szCs w:val="22"/>
          <w:lang w:val="pt-BR"/>
        </w:rPr>
        <w:t xml:space="preserve">Manipularea farmacologicala, chimica </w:t>
      </w:r>
      <w:r w:rsidR="009A0A36" w:rsidRPr="00084C1A">
        <w:rPr>
          <w:rFonts w:ascii="Tahoma" w:hAnsi="Tahoma" w:cs="Tahoma"/>
          <w:sz w:val="22"/>
          <w:szCs w:val="22"/>
          <w:lang w:val="pt-BR"/>
        </w:rPr>
        <w:t xml:space="preserve">şi </w:t>
      </w:r>
      <w:r w:rsidRPr="00084C1A">
        <w:rPr>
          <w:rFonts w:ascii="Tahoma" w:hAnsi="Tahoma" w:cs="Tahoma"/>
          <w:sz w:val="22"/>
          <w:szCs w:val="22"/>
          <w:lang w:val="pt-BR"/>
        </w:rPr>
        <w:t>fizica car</w:t>
      </w:r>
      <w:r w:rsidR="00A53074" w:rsidRPr="00084C1A">
        <w:rPr>
          <w:rFonts w:ascii="Tahoma" w:hAnsi="Tahoma" w:cs="Tahoma"/>
          <w:sz w:val="22"/>
          <w:szCs w:val="22"/>
          <w:lang w:val="pt-BR"/>
        </w:rPr>
        <w:t>e este utilizarea de substante şi/sau metode care modifică, încearcă</w:t>
      </w:r>
      <w:r w:rsidR="00BA262C" w:rsidRPr="00084C1A">
        <w:rPr>
          <w:rFonts w:ascii="Tahoma" w:hAnsi="Tahoma" w:cs="Tahoma"/>
          <w:sz w:val="22"/>
          <w:szCs w:val="22"/>
          <w:lang w:val="pt-BR"/>
        </w:rPr>
        <w:t xml:space="preserve"> să</w:t>
      </w:r>
      <w:r w:rsidR="0070039A" w:rsidRPr="00084C1A">
        <w:rPr>
          <w:rFonts w:ascii="Tahoma" w:hAnsi="Tahoma" w:cs="Tahoma"/>
          <w:sz w:val="22"/>
          <w:szCs w:val="22"/>
          <w:lang w:val="pt-BR"/>
        </w:rPr>
        <w:t xml:space="preserve"> </w:t>
      </w:r>
      <w:r w:rsidRPr="00084C1A">
        <w:rPr>
          <w:rFonts w:ascii="Tahoma" w:hAnsi="Tahoma" w:cs="Tahoma"/>
          <w:sz w:val="22"/>
          <w:szCs w:val="22"/>
          <w:lang w:val="pt-BR"/>
        </w:rPr>
        <w:t>modifice sau se poate presupune</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mod rezonabil ca modifica integritatea </w:t>
      </w:r>
      <w:r w:rsidR="009A0A36" w:rsidRPr="00084C1A">
        <w:rPr>
          <w:rFonts w:ascii="Tahoma" w:hAnsi="Tahoma" w:cs="Tahoma"/>
          <w:sz w:val="22"/>
          <w:szCs w:val="22"/>
          <w:lang w:val="pt-BR"/>
        </w:rPr>
        <w:t xml:space="preserve">şi </w:t>
      </w:r>
      <w:r w:rsidRPr="00084C1A">
        <w:rPr>
          <w:rFonts w:ascii="Tahoma" w:hAnsi="Tahoma" w:cs="Tahoma"/>
          <w:sz w:val="22"/>
          <w:szCs w:val="22"/>
          <w:lang w:val="pt-BR"/>
        </w:rPr>
        <w:t>valabilitatea probelor de urina folosite</w:t>
      </w:r>
      <w:r w:rsidR="0070039A" w:rsidRPr="00084C1A">
        <w:rPr>
          <w:rFonts w:ascii="Tahoma" w:hAnsi="Tahoma" w:cs="Tahoma"/>
          <w:sz w:val="22"/>
          <w:szCs w:val="22"/>
          <w:lang w:val="pt-BR"/>
        </w:rPr>
        <w:t xml:space="preserve"> în </w:t>
      </w:r>
      <w:r w:rsidRPr="00084C1A">
        <w:rPr>
          <w:rFonts w:ascii="Tahoma" w:hAnsi="Tahoma" w:cs="Tahoma"/>
          <w:sz w:val="22"/>
          <w:szCs w:val="22"/>
          <w:lang w:val="pt-BR"/>
        </w:rPr>
        <w:t>controlul doping ceea ce include</w:t>
      </w:r>
      <w:r w:rsidR="00BA262C" w:rsidRPr="00084C1A">
        <w:rPr>
          <w:rFonts w:ascii="Tahoma" w:hAnsi="Tahoma" w:cs="Tahoma"/>
          <w:sz w:val="22"/>
          <w:szCs w:val="22"/>
          <w:lang w:val="pt-BR"/>
        </w:rPr>
        <w:t xml:space="preserve"> fără să</w:t>
      </w:r>
      <w:r w:rsidR="0070039A" w:rsidRPr="00084C1A">
        <w:rPr>
          <w:rFonts w:ascii="Tahoma" w:hAnsi="Tahoma" w:cs="Tahoma"/>
          <w:sz w:val="22"/>
          <w:szCs w:val="22"/>
          <w:lang w:val="pt-BR"/>
        </w:rPr>
        <w:t xml:space="preserve"> </w:t>
      </w:r>
      <w:r w:rsidRPr="00084C1A">
        <w:rPr>
          <w:rFonts w:ascii="Tahoma" w:hAnsi="Tahoma" w:cs="Tahoma"/>
          <w:sz w:val="22"/>
          <w:szCs w:val="22"/>
          <w:lang w:val="pt-BR"/>
        </w:rPr>
        <w:t>limiteze cateterizarea, substituirea si/sau  falsificarea urinei, inhibi</w:t>
      </w:r>
      <w:r w:rsidR="00E707F8" w:rsidRPr="00084C1A">
        <w:rPr>
          <w:rFonts w:ascii="Tahoma" w:hAnsi="Tahoma" w:cs="Tahoma"/>
          <w:sz w:val="22"/>
          <w:szCs w:val="22"/>
          <w:lang w:val="pt-BR"/>
        </w:rPr>
        <w:t xml:space="preserve">ţia </w:t>
      </w:r>
      <w:r w:rsidRPr="00084C1A">
        <w:rPr>
          <w:rFonts w:ascii="Tahoma" w:hAnsi="Tahoma" w:cs="Tahoma"/>
          <w:sz w:val="22"/>
          <w:szCs w:val="22"/>
          <w:lang w:val="pt-BR"/>
        </w:rPr>
        <w:t>excre</w:t>
      </w:r>
      <w:r w:rsidR="007A2C1B" w:rsidRPr="00084C1A">
        <w:rPr>
          <w:rFonts w:ascii="Tahoma" w:hAnsi="Tahoma" w:cs="Tahoma"/>
          <w:sz w:val="22"/>
          <w:szCs w:val="22"/>
          <w:lang w:val="pt-BR"/>
        </w:rPr>
        <w:t>ţii</w:t>
      </w:r>
      <w:r w:rsidRPr="00084C1A">
        <w:rPr>
          <w:rFonts w:ascii="Tahoma" w:hAnsi="Tahoma" w:cs="Tahoma"/>
          <w:sz w:val="22"/>
          <w:szCs w:val="22"/>
          <w:lang w:val="pt-BR"/>
        </w:rPr>
        <w:t>lor renale prin metode precum folosirea de agen</w:t>
      </w:r>
      <w:r w:rsidR="004629DE" w:rsidRPr="00084C1A">
        <w:rPr>
          <w:rFonts w:ascii="Tahoma" w:hAnsi="Tahoma" w:cs="Tahoma"/>
          <w:sz w:val="22"/>
          <w:szCs w:val="22"/>
          <w:lang w:val="pt-BR"/>
        </w:rPr>
        <w:t xml:space="preserve">ţi </w:t>
      </w:r>
      <w:r w:rsidRPr="00084C1A">
        <w:rPr>
          <w:rFonts w:ascii="Tahoma" w:hAnsi="Tahoma" w:cs="Tahoma"/>
          <w:sz w:val="22"/>
          <w:szCs w:val="22"/>
          <w:lang w:val="pt-BR"/>
        </w:rPr>
        <w:t>de mascare</w:t>
      </w:r>
      <w:r w:rsidR="00820942" w:rsidRPr="00084C1A">
        <w:rPr>
          <w:rFonts w:ascii="Tahoma" w:hAnsi="Tahoma" w:cs="Tahoma"/>
          <w:sz w:val="22"/>
          <w:szCs w:val="22"/>
          <w:lang w:val="pt-BR"/>
        </w:rPr>
        <w:t xml:space="preserve"> după </w:t>
      </w:r>
      <w:r w:rsidRPr="00084C1A">
        <w:rPr>
          <w:rFonts w:ascii="Tahoma" w:hAnsi="Tahoma" w:cs="Tahoma"/>
          <w:sz w:val="22"/>
          <w:szCs w:val="22"/>
          <w:lang w:val="pt-BR"/>
        </w:rPr>
        <w:t>cum s-a descris</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Anexa A </w:t>
      </w:r>
      <w:r w:rsidR="009A0A36" w:rsidRPr="00084C1A">
        <w:rPr>
          <w:rFonts w:ascii="Tahoma" w:hAnsi="Tahoma" w:cs="Tahoma"/>
          <w:sz w:val="22"/>
          <w:szCs w:val="22"/>
          <w:lang w:val="pt-BR"/>
        </w:rPr>
        <w:t xml:space="preserve">şi </w:t>
      </w:r>
      <w:r w:rsidRPr="00084C1A">
        <w:rPr>
          <w:rFonts w:ascii="Tahoma" w:hAnsi="Tahoma" w:cs="Tahoma"/>
          <w:sz w:val="22"/>
          <w:szCs w:val="22"/>
          <w:lang w:val="pt-BR"/>
        </w:rPr>
        <w:t>B,</w:t>
      </w:r>
      <w:r w:rsidR="00DF2168" w:rsidRPr="00084C1A">
        <w:rPr>
          <w:rFonts w:ascii="Tahoma" w:hAnsi="Tahoma" w:cs="Tahoma"/>
          <w:sz w:val="22"/>
          <w:szCs w:val="22"/>
          <w:lang w:val="pt-BR"/>
        </w:rPr>
        <w:t xml:space="preserve"> îi </w:t>
      </w:r>
      <w:r w:rsidRPr="00084C1A">
        <w:rPr>
          <w:rFonts w:ascii="Tahoma" w:hAnsi="Tahoma" w:cs="Tahoma"/>
          <w:sz w:val="22"/>
          <w:szCs w:val="22"/>
          <w:lang w:val="pt-BR"/>
        </w:rPr>
        <w:t>Metode inte</w:t>
      </w:r>
      <w:r w:rsidR="00BD546D" w:rsidRPr="00084C1A">
        <w:rPr>
          <w:rFonts w:ascii="Tahoma" w:hAnsi="Tahoma" w:cs="Tahoma"/>
          <w:sz w:val="22"/>
          <w:szCs w:val="22"/>
          <w:lang w:val="pt-BR"/>
        </w:rPr>
        <w:t>rzise, sau modificari ale mă</w:t>
      </w:r>
      <w:r w:rsidR="00BA262C" w:rsidRPr="00084C1A">
        <w:rPr>
          <w:rFonts w:ascii="Tahoma" w:hAnsi="Tahoma" w:cs="Tahoma"/>
          <w:sz w:val="22"/>
          <w:szCs w:val="22"/>
          <w:lang w:val="pt-BR"/>
        </w:rPr>
        <w:t>sură</w:t>
      </w:r>
      <w:r w:rsidRPr="00084C1A">
        <w:rPr>
          <w:rFonts w:ascii="Tahoma" w:hAnsi="Tahoma" w:cs="Tahoma"/>
          <w:sz w:val="22"/>
          <w:szCs w:val="22"/>
          <w:lang w:val="pt-BR"/>
        </w:rPr>
        <w:t>torilor de testosteron sau epitestosteron prin metode precum administrarea de epitestosteron.</w:t>
      </w:r>
    </w:p>
    <w:p w:rsidR="00BA262C" w:rsidRPr="00084C1A" w:rsidRDefault="00BA262C" w:rsidP="00BA262C">
      <w:pPr>
        <w:pStyle w:val="BodyTextFirstIndent"/>
        <w:spacing w:line="280" w:lineRule="exact"/>
        <w:ind w:firstLine="0"/>
        <w:rPr>
          <w:rFonts w:ascii="Tahoma" w:hAnsi="Tahoma" w:cs="Tahoma"/>
          <w:b/>
          <w:sz w:val="22"/>
          <w:szCs w:val="22"/>
          <w:lang w:val="pt-BR"/>
        </w:rPr>
      </w:pPr>
    </w:p>
    <w:p w:rsidR="00B7304F" w:rsidRPr="00084C1A" w:rsidRDefault="00D56A3A" w:rsidP="00BA262C">
      <w:pPr>
        <w:pStyle w:val="BodyTextFirstIndent"/>
        <w:ind w:firstLine="706"/>
        <w:rPr>
          <w:rFonts w:ascii="Tahoma" w:hAnsi="Tahoma" w:cs="Tahoma"/>
          <w:b/>
          <w:lang w:val="pt-BR"/>
        </w:rPr>
      </w:pPr>
      <w:r w:rsidRPr="00084C1A">
        <w:rPr>
          <w:rFonts w:ascii="Tahoma" w:hAnsi="Tahoma" w:cs="Tahoma"/>
          <w:b/>
          <w:lang w:val="pt-BR"/>
        </w:rPr>
        <w:t>DC 5 RESPONSABILITATEA PENTRU CONTROLUL DOPING</w:t>
      </w:r>
    </w:p>
    <w:p w:rsidR="00BA262C" w:rsidRPr="00084C1A" w:rsidRDefault="00BA262C" w:rsidP="00BA262C">
      <w:pPr>
        <w:pStyle w:val="BodyTextFirstIndent"/>
        <w:ind w:firstLine="706"/>
        <w:rPr>
          <w:rFonts w:ascii="Tahoma" w:hAnsi="Tahoma" w:cs="Tahoma"/>
          <w:b/>
          <w:sz w:val="22"/>
          <w:szCs w:val="22"/>
          <w:lang w:val="pt-BR"/>
        </w:rPr>
      </w:pPr>
    </w:p>
    <w:p w:rsidR="00D56A3A" w:rsidRPr="00084C1A" w:rsidRDefault="00D56A3A" w:rsidP="00BA262C">
      <w:pPr>
        <w:jc w:val="both"/>
        <w:rPr>
          <w:rFonts w:ascii="Tahoma" w:hAnsi="Tahoma" w:cs="Tahoma"/>
          <w:sz w:val="22"/>
          <w:szCs w:val="22"/>
          <w:lang w:val="pt-BR"/>
        </w:rPr>
      </w:pPr>
      <w:r w:rsidRPr="00084C1A">
        <w:rPr>
          <w:rFonts w:ascii="Tahoma" w:hAnsi="Tahoma" w:cs="Tahoma"/>
          <w:sz w:val="22"/>
          <w:szCs w:val="22"/>
          <w:lang w:val="pt-BR"/>
        </w:rPr>
        <w:t>DC 5.1.</w:t>
      </w:r>
      <w:r w:rsidRPr="00084C1A">
        <w:rPr>
          <w:rFonts w:ascii="Tahoma" w:hAnsi="Tahoma" w:cs="Tahoma"/>
          <w:sz w:val="22"/>
          <w:szCs w:val="22"/>
          <w:lang w:val="pt-BR"/>
        </w:rPr>
        <w:tab/>
        <w:t>FINA are dreptul</w:t>
      </w:r>
      <w:r w:rsidR="0070039A" w:rsidRPr="00084C1A">
        <w:rPr>
          <w:rFonts w:ascii="Tahoma" w:hAnsi="Tahoma" w:cs="Tahoma"/>
          <w:sz w:val="22"/>
          <w:szCs w:val="22"/>
          <w:lang w:val="pt-BR"/>
        </w:rPr>
        <w:t xml:space="preserve"> să  </w:t>
      </w:r>
      <w:r w:rsidRPr="00084C1A">
        <w:rPr>
          <w:rFonts w:ascii="Tahoma" w:hAnsi="Tahoma" w:cs="Tahoma"/>
          <w:sz w:val="22"/>
          <w:szCs w:val="22"/>
          <w:lang w:val="pt-BR"/>
        </w:rPr>
        <w:t>execute control  doping</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timpul </w:t>
      </w:r>
      <w:r w:rsidR="0070039A" w:rsidRPr="00084C1A">
        <w:rPr>
          <w:rFonts w:ascii="Tahoma" w:hAnsi="Tahoma" w:cs="Tahoma"/>
          <w:sz w:val="22"/>
          <w:szCs w:val="22"/>
          <w:lang w:val="pt-BR"/>
        </w:rPr>
        <w:t>competiţi</w:t>
      </w:r>
      <w:r w:rsidRPr="00084C1A">
        <w:rPr>
          <w:rFonts w:ascii="Tahoma" w:hAnsi="Tahoma" w:cs="Tahoma"/>
          <w:sz w:val="22"/>
          <w:szCs w:val="22"/>
          <w:lang w:val="pt-BR"/>
        </w:rPr>
        <w:t xml:space="preserve">ei </w:t>
      </w:r>
      <w:r w:rsidR="009A0A36" w:rsidRPr="00084C1A">
        <w:rPr>
          <w:rFonts w:ascii="Tahoma" w:hAnsi="Tahoma" w:cs="Tahoma"/>
          <w:sz w:val="22"/>
          <w:szCs w:val="22"/>
          <w:lang w:val="pt-BR"/>
        </w:rPr>
        <w:t>şi</w:t>
      </w:r>
      <w:r w:rsidR="0070039A" w:rsidRPr="00084C1A">
        <w:rPr>
          <w:rFonts w:ascii="Tahoma" w:hAnsi="Tahoma" w:cs="Tahoma"/>
          <w:sz w:val="22"/>
          <w:szCs w:val="22"/>
          <w:lang w:val="pt-BR"/>
        </w:rPr>
        <w:t xml:space="preserve"> în </w:t>
      </w:r>
      <w:r w:rsidR="00CC1989" w:rsidRPr="00084C1A">
        <w:rPr>
          <w:rFonts w:ascii="Tahoma" w:hAnsi="Tahoma" w:cs="Tahoma"/>
          <w:sz w:val="22"/>
          <w:szCs w:val="22"/>
          <w:lang w:val="pt-BR"/>
        </w:rPr>
        <w:t>afară</w:t>
      </w:r>
      <w:r w:rsidRPr="00084C1A">
        <w:rPr>
          <w:rFonts w:ascii="Tahoma" w:hAnsi="Tahoma" w:cs="Tahoma"/>
          <w:sz w:val="22"/>
          <w:szCs w:val="22"/>
          <w:lang w:val="pt-BR"/>
        </w:rPr>
        <w:t xml:space="preserve"> ei la orice concurent afiliat unei </w:t>
      </w:r>
      <w:r w:rsidR="0070039A" w:rsidRPr="00084C1A">
        <w:rPr>
          <w:rFonts w:ascii="Tahoma" w:hAnsi="Tahoma" w:cs="Tahoma"/>
          <w:sz w:val="22"/>
          <w:szCs w:val="22"/>
          <w:lang w:val="pt-BR"/>
        </w:rPr>
        <w:t>federaţi</w:t>
      </w:r>
      <w:r w:rsidRPr="00084C1A">
        <w:rPr>
          <w:rFonts w:ascii="Tahoma" w:hAnsi="Tahoma" w:cs="Tahoma"/>
          <w:sz w:val="22"/>
          <w:szCs w:val="22"/>
          <w:lang w:val="pt-BR"/>
        </w:rPr>
        <w:t>i membre.</w:t>
      </w:r>
    </w:p>
    <w:p w:rsidR="00D56A3A" w:rsidRPr="00084C1A" w:rsidRDefault="00D56A3A" w:rsidP="00BA262C">
      <w:pPr>
        <w:jc w:val="both"/>
        <w:rPr>
          <w:rFonts w:ascii="Tahoma" w:hAnsi="Tahoma" w:cs="Tahoma"/>
          <w:sz w:val="22"/>
          <w:szCs w:val="22"/>
          <w:lang w:val="pt-BR"/>
        </w:rPr>
      </w:pPr>
      <w:r w:rsidRPr="00084C1A">
        <w:rPr>
          <w:rFonts w:ascii="Tahoma" w:hAnsi="Tahoma" w:cs="Tahoma"/>
          <w:sz w:val="22"/>
          <w:szCs w:val="22"/>
          <w:lang w:val="pt-BR"/>
        </w:rPr>
        <w:t>DC 5.2.</w:t>
      </w:r>
      <w:r w:rsidRPr="00084C1A">
        <w:rPr>
          <w:rFonts w:ascii="Tahoma" w:hAnsi="Tahoma" w:cs="Tahoma"/>
          <w:sz w:val="22"/>
          <w:szCs w:val="22"/>
          <w:lang w:val="pt-BR"/>
        </w:rPr>
        <w:tab/>
        <w:t>Controlul doping la toate probele FINA va fi respnsabilitatea Co</w:t>
      </w:r>
      <w:r w:rsidR="002A5499" w:rsidRPr="00084C1A">
        <w:rPr>
          <w:rFonts w:ascii="Tahoma" w:hAnsi="Tahoma" w:cs="Tahoma"/>
          <w:sz w:val="22"/>
          <w:szCs w:val="22"/>
          <w:lang w:val="pt-BR"/>
        </w:rPr>
        <w:t>misiei de control doping formată</w:t>
      </w:r>
      <w:r w:rsidRPr="00084C1A">
        <w:rPr>
          <w:rFonts w:ascii="Tahoma" w:hAnsi="Tahoma" w:cs="Tahoma"/>
          <w:sz w:val="22"/>
          <w:szCs w:val="22"/>
          <w:lang w:val="pt-BR"/>
        </w:rPr>
        <w:t xml:space="preserve"> din una sau mai multe persoane numite de Biroul FINA. FINA poate desemna orice agen</w:t>
      </w:r>
      <w:r w:rsidR="00961EEF" w:rsidRPr="00084C1A">
        <w:rPr>
          <w:rFonts w:ascii="Tahoma" w:hAnsi="Tahoma" w:cs="Tahoma"/>
          <w:sz w:val="22"/>
          <w:szCs w:val="22"/>
          <w:lang w:val="pt-BR"/>
        </w:rPr>
        <w:t xml:space="preserve">ţie </w:t>
      </w:r>
      <w:r w:rsidRPr="00084C1A">
        <w:rPr>
          <w:rFonts w:ascii="Tahoma" w:hAnsi="Tahoma" w:cs="Tahoma"/>
          <w:sz w:val="22"/>
          <w:szCs w:val="22"/>
          <w:lang w:val="pt-BR"/>
        </w:rPr>
        <w:t>guvernamentala sau orice alta terta parte care este</w:t>
      </w:r>
      <w:r w:rsidR="007A2C1B" w:rsidRPr="00084C1A">
        <w:rPr>
          <w:rFonts w:ascii="Tahoma" w:hAnsi="Tahoma" w:cs="Tahoma"/>
          <w:sz w:val="22"/>
          <w:szCs w:val="22"/>
          <w:lang w:val="pt-BR"/>
        </w:rPr>
        <w:t xml:space="preserve"> considerată </w:t>
      </w:r>
      <w:r w:rsidRPr="00084C1A">
        <w:rPr>
          <w:rFonts w:ascii="Tahoma" w:hAnsi="Tahoma" w:cs="Tahoma"/>
          <w:sz w:val="22"/>
          <w:szCs w:val="22"/>
          <w:lang w:val="pt-BR"/>
        </w:rPr>
        <w:t>de FINA ca find potrivita pentru a colecta probele</w:t>
      </w:r>
      <w:r w:rsidR="0070039A" w:rsidRPr="00084C1A">
        <w:rPr>
          <w:rFonts w:ascii="Tahoma" w:hAnsi="Tahoma" w:cs="Tahoma"/>
          <w:sz w:val="22"/>
          <w:szCs w:val="22"/>
          <w:lang w:val="pt-BR"/>
        </w:rPr>
        <w:t xml:space="preserve"> în </w:t>
      </w:r>
      <w:r w:rsidRPr="00084C1A">
        <w:rPr>
          <w:rFonts w:ascii="Tahoma" w:hAnsi="Tahoma" w:cs="Tahoma"/>
          <w:sz w:val="22"/>
          <w:szCs w:val="22"/>
          <w:lang w:val="pt-BR"/>
        </w:rPr>
        <w:t>conformitate</w:t>
      </w:r>
      <w:r w:rsidR="00BA262C" w:rsidRPr="00084C1A">
        <w:rPr>
          <w:rFonts w:ascii="Tahoma" w:hAnsi="Tahoma" w:cs="Tahoma"/>
          <w:sz w:val="22"/>
          <w:szCs w:val="22"/>
          <w:lang w:val="pt-BR"/>
        </w:rPr>
        <w:t xml:space="preserve"> cu aceste reguli. Respectivul î</w:t>
      </w:r>
      <w:r w:rsidRPr="00084C1A">
        <w:rPr>
          <w:rFonts w:ascii="Tahoma" w:hAnsi="Tahoma" w:cs="Tahoma"/>
          <w:sz w:val="22"/>
          <w:szCs w:val="22"/>
          <w:lang w:val="pt-BR"/>
        </w:rPr>
        <w:t>mputernicit va fi denumit</w:t>
      </w:r>
      <w:r w:rsidR="0070039A" w:rsidRPr="00084C1A">
        <w:rPr>
          <w:rFonts w:ascii="Tahoma" w:hAnsi="Tahoma" w:cs="Tahoma"/>
          <w:sz w:val="22"/>
          <w:szCs w:val="22"/>
          <w:lang w:val="pt-BR"/>
        </w:rPr>
        <w:t xml:space="preserve"> în </w:t>
      </w:r>
      <w:r w:rsidRPr="00084C1A">
        <w:rPr>
          <w:rFonts w:ascii="Tahoma" w:hAnsi="Tahoma" w:cs="Tahoma"/>
          <w:sz w:val="22"/>
          <w:szCs w:val="22"/>
          <w:lang w:val="pt-BR"/>
        </w:rPr>
        <w:t>aceste reguli ca “agent sau agen</w:t>
      </w:r>
      <w:r w:rsidR="00961EEF" w:rsidRPr="00084C1A">
        <w:rPr>
          <w:rFonts w:ascii="Tahoma" w:hAnsi="Tahoma" w:cs="Tahoma"/>
          <w:sz w:val="22"/>
          <w:szCs w:val="22"/>
          <w:lang w:val="pt-BR"/>
        </w:rPr>
        <w:t xml:space="preserve">ţie </w:t>
      </w:r>
      <w:r w:rsidRPr="00084C1A">
        <w:rPr>
          <w:rFonts w:ascii="Tahoma" w:hAnsi="Tahoma" w:cs="Tahoma"/>
          <w:sz w:val="22"/>
          <w:szCs w:val="22"/>
          <w:lang w:val="pt-BR"/>
        </w:rPr>
        <w:t>de recoltare probe” (SA).</w:t>
      </w:r>
    </w:p>
    <w:p w:rsidR="00D56A3A" w:rsidRPr="00084C1A" w:rsidRDefault="00D56A3A" w:rsidP="00994E87">
      <w:pPr>
        <w:spacing w:line="280" w:lineRule="exact"/>
        <w:rPr>
          <w:rFonts w:ascii="Tahoma" w:hAnsi="Tahoma" w:cs="Tahoma"/>
          <w:sz w:val="22"/>
          <w:szCs w:val="22"/>
          <w:lang w:val="pt-BR"/>
        </w:rPr>
      </w:pPr>
    </w:p>
    <w:p w:rsidR="00D56A3A" w:rsidRPr="00084C1A" w:rsidRDefault="00D56A3A" w:rsidP="002A5499">
      <w:pPr>
        <w:spacing w:line="280" w:lineRule="exact"/>
        <w:jc w:val="both"/>
        <w:rPr>
          <w:rFonts w:ascii="Tahoma" w:hAnsi="Tahoma" w:cs="Tahoma"/>
          <w:sz w:val="22"/>
          <w:szCs w:val="22"/>
          <w:lang w:val="pt-BR"/>
        </w:rPr>
      </w:pPr>
      <w:r w:rsidRPr="00084C1A">
        <w:rPr>
          <w:rFonts w:ascii="Tahoma" w:hAnsi="Tahoma" w:cs="Tahoma"/>
          <w:sz w:val="22"/>
          <w:szCs w:val="22"/>
          <w:lang w:val="pt-BR"/>
        </w:rPr>
        <w:t>D</w:t>
      </w:r>
      <w:r w:rsidR="002A5499" w:rsidRPr="00084C1A">
        <w:rPr>
          <w:rFonts w:ascii="Tahoma" w:hAnsi="Tahoma" w:cs="Tahoma"/>
          <w:sz w:val="22"/>
          <w:szCs w:val="22"/>
          <w:lang w:val="pt-BR"/>
        </w:rPr>
        <w:t>C 5.3.</w:t>
      </w:r>
      <w:r w:rsidR="002A5499" w:rsidRPr="00084C1A">
        <w:rPr>
          <w:rFonts w:ascii="Tahoma" w:hAnsi="Tahoma" w:cs="Tahoma"/>
          <w:sz w:val="22"/>
          <w:szCs w:val="22"/>
          <w:lang w:val="pt-BR"/>
        </w:rPr>
        <w:tab/>
        <w:t>La J.O., Executivul FINA</w:t>
      </w:r>
      <w:r w:rsidRPr="00084C1A">
        <w:rPr>
          <w:rFonts w:ascii="Tahoma" w:hAnsi="Tahoma" w:cs="Tahoma"/>
          <w:sz w:val="22"/>
          <w:szCs w:val="22"/>
          <w:lang w:val="pt-BR"/>
        </w:rPr>
        <w:t xml:space="preserve">, la recomandarea DCRB </w:t>
      </w:r>
      <w:r w:rsidR="009A0A36" w:rsidRPr="00084C1A">
        <w:rPr>
          <w:rFonts w:ascii="Tahoma" w:hAnsi="Tahoma" w:cs="Tahoma"/>
          <w:sz w:val="22"/>
          <w:szCs w:val="22"/>
          <w:lang w:val="pt-BR"/>
        </w:rPr>
        <w:t>şi</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colaborare cu Comisia Medicala IOC </w:t>
      </w:r>
      <w:r w:rsidR="009A0A36" w:rsidRPr="00084C1A">
        <w:rPr>
          <w:rFonts w:ascii="Tahoma" w:hAnsi="Tahoma" w:cs="Tahoma"/>
          <w:sz w:val="22"/>
          <w:szCs w:val="22"/>
          <w:lang w:val="pt-BR"/>
        </w:rPr>
        <w:t xml:space="preserve">şi </w:t>
      </w:r>
      <w:r w:rsidRPr="00084C1A">
        <w:rPr>
          <w:rFonts w:ascii="Tahoma" w:hAnsi="Tahoma" w:cs="Tahoma"/>
          <w:sz w:val="22"/>
          <w:szCs w:val="22"/>
          <w:lang w:val="pt-BR"/>
        </w:rPr>
        <w:t xml:space="preserve">Comitetul de Organizare va stabili </w:t>
      </w:r>
      <w:r w:rsidR="00DE5228" w:rsidRPr="00084C1A">
        <w:rPr>
          <w:rFonts w:ascii="Tahoma" w:hAnsi="Tahoma" w:cs="Tahoma"/>
          <w:sz w:val="22"/>
          <w:szCs w:val="22"/>
          <w:lang w:val="pt-BR"/>
        </w:rPr>
        <w:t>număr</w:t>
      </w:r>
      <w:r w:rsidRPr="00084C1A">
        <w:rPr>
          <w:rFonts w:ascii="Tahoma" w:hAnsi="Tahoma" w:cs="Tahoma"/>
          <w:sz w:val="22"/>
          <w:szCs w:val="22"/>
          <w:lang w:val="pt-BR"/>
        </w:rPr>
        <w:t>ul compe</w:t>
      </w:r>
      <w:r w:rsidR="007A2C1B" w:rsidRPr="00084C1A">
        <w:rPr>
          <w:rFonts w:ascii="Tahoma" w:hAnsi="Tahoma" w:cs="Tahoma"/>
          <w:sz w:val="22"/>
          <w:szCs w:val="22"/>
          <w:lang w:val="pt-BR"/>
        </w:rPr>
        <w:t>ţii</w:t>
      </w:r>
      <w:r w:rsidRPr="00084C1A">
        <w:rPr>
          <w:rFonts w:ascii="Tahoma" w:hAnsi="Tahoma" w:cs="Tahoma"/>
          <w:sz w:val="22"/>
          <w:szCs w:val="22"/>
          <w:lang w:val="pt-BR"/>
        </w:rPr>
        <w:t>lor la care se vor face teste</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fiecare zi </w:t>
      </w:r>
      <w:r w:rsidR="009A0A36" w:rsidRPr="00084C1A">
        <w:rPr>
          <w:rFonts w:ascii="Tahoma" w:hAnsi="Tahoma" w:cs="Tahoma"/>
          <w:sz w:val="22"/>
          <w:szCs w:val="22"/>
          <w:lang w:val="pt-BR"/>
        </w:rPr>
        <w:t xml:space="preserve">şi </w:t>
      </w:r>
      <w:r w:rsidRPr="00084C1A">
        <w:rPr>
          <w:rFonts w:ascii="Tahoma" w:hAnsi="Tahoma" w:cs="Tahoma"/>
          <w:sz w:val="22"/>
          <w:szCs w:val="22"/>
          <w:lang w:val="pt-BR"/>
        </w:rPr>
        <w:t>pentru fiecare disciplina iar procedurile urmate vor fi cele descrise</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Codul anti-doping al </w:t>
      </w:r>
      <w:r w:rsidR="004629DE" w:rsidRPr="00084C1A">
        <w:rPr>
          <w:rFonts w:ascii="Tahoma" w:hAnsi="Tahoma" w:cs="Tahoma"/>
          <w:sz w:val="22"/>
          <w:szCs w:val="22"/>
          <w:lang w:val="pt-BR"/>
        </w:rPr>
        <w:t>mişca</w:t>
      </w:r>
      <w:r w:rsidRPr="00084C1A">
        <w:rPr>
          <w:rFonts w:ascii="Tahoma" w:hAnsi="Tahoma" w:cs="Tahoma"/>
          <w:sz w:val="22"/>
          <w:szCs w:val="22"/>
          <w:lang w:val="pt-BR"/>
        </w:rPr>
        <w:t>rii olimpice atunci</w:t>
      </w:r>
      <w:r w:rsidR="0070039A" w:rsidRPr="00084C1A">
        <w:rPr>
          <w:rFonts w:ascii="Tahoma" w:hAnsi="Tahoma" w:cs="Tahoma"/>
          <w:sz w:val="22"/>
          <w:szCs w:val="22"/>
          <w:lang w:val="pt-BR"/>
        </w:rPr>
        <w:t xml:space="preserve"> în </w:t>
      </w:r>
      <w:r w:rsidR="002A5499" w:rsidRPr="00084C1A">
        <w:rPr>
          <w:rFonts w:ascii="Tahoma" w:hAnsi="Tahoma" w:cs="Tahoma"/>
          <w:sz w:val="22"/>
          <w:szCs w:val="22"/>
          <w:lang w:val="pt-BR"/>
        </w:rPr>
        <w:t>vigoare. O procedură similară</w:t>
      </w:r>
      <w:r w:rsidRPr="00084C1A">
        <w:rPr>
          <w:rFonts w:ascii="Tahoma" w:hAnsi="Tahoma" w:cs="Tahoma"/>
          <w:sz w:val="22"/>
          <w:szCs w:val="22"/>
          <w:lang w:val="pt-BR"/>
        </w:rPr>
        <w:t xml:space="preserve"> se va urma</w:t>
      </w:r>
      <w:r w:rsidR="0070039A" w:rsidRPr="00084C1A">
        <w:rPr>
          <w:rFonts w:ascii="Tahoma" w:hAnsi="Tahoma" w:cs="Tahoma"/>
          <w:sz w:val="22"/>
          <w:szCs w:val="22"/>
          <w:lang w:val="pt-BR"/>
        </w:rPr>
        <w:t xml:space="preserve"> în </w:t>
      </w:r>
      <w:r w:rsidRPr="00084C1A">
        <w:rPr>
          <w:rFonts w:ascii="Tahoma" w:hAnsi="Tahoma" w:cs="Tahoma"/>
          <w:sz w:val="22"/>
          <w:szCs w:val="22"/>
          <w:lang w:val="pt-BR"/>
        </w:rPr>
        <w:t>toate celelalte manifes</w:t>
      </w:r>
      <w:r w:rsidR="00902562" w:rsidRPr="00084C1A">
        <w:rPr>
          <w:rFonts w:ascii="Tahoma" w:hAnsi="Tahoma" w:cs="Tahoma"/>
          <w:sz w:val="22"/>
          <w:szCs w:val="22"/>
          <w:lang w:val="pt-BR"/>
        </w:rPr>
        <w:t>tări</w:t>
      </w:r>
      <w:r w:rsidRPr="00084C1A">
        <w:rPr>
          <w:rFonts w:ascii="Tahoma" w:hAnsi="Tahoma" w:cs="Tahoma"/>
          <w:sz w:val="22"/>
          <w:szCs w:val="22"/>
          <w:lang w:val="pt-BR"/>
        </w:rPr>
        <w:t xml:space="preserve"> neorganizate de FINA  cu colaborarea altor comitete medicale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de organizare,</w:t>
      </w:r>
      <w:r w:rsidR="00820942" w:rsidRPr="00084C1A">
        <w:rPr>
          <w:rFonts w:ascii="Tahoma" w:hAnsi="Tahoma" w:cs="Tahoma"/>
          <w:sz w:val="22"/>
          <w:szCs w:val="22"/>
          <w:lang w:val="pt-BR"/>
        </w:rPr>
        <w:t xml:space="preserve"> după </w:t>
      </w:r>
      <w:r w:rsidRPr="00084C1A">
        <w:rPr>
          <w:rFonts w:ascii="Tahoma" w:hAnsi="Tahoma" w:cs="Tahoma"/>
          <w:sz w:val="22"/>
          <w:szCs w:val="22"/>
          <w:lang w:val="pt-BR"/>
        </w:rPr>
        <w:t>cum este cazul.</w:t>
      </w:r>
    </w:p>
    <w:p w:rsidR="00D56A3A" w:rsidRPr="00084C1A" w:rsidRDefault="00D56A3A" w:rsidP="002A5499">
      <w:pPr>
        <w:spacing w:line="280" w:lineRule="exact"/>
        <w:jc w:val="both"/>
        <w:rPr>
          <w:rFonts w:ascii="Tahoma" w:hAnsi="Tahoma" w:cs="Tahoma"/>
          <w:sz w:val="22"/>
          <w:szCs w:val="22"/>
          <w:lang w:val="pt-BR"/>
        </w:rPr>
      </w:pPr>
    </w:p>
    <w:p w:rsidR="00D56A3A" w:rsidRPr="00084C1A" w:rsidRDefault="00D56A3A" w:rsidP="002A5499">
      <w:pPr>
        <w:spacing w:line="280" w:lineRule="exact"/>
        <w:jc w:val="both"/>
        <w:rPr>
          <w:rFonts w:ascii="Tahoma" w:hAnsi="Tahoma" w:cs="Tahoma"/>
          <w:sz w:val="22"/>
          <w:szCs w:val="22"/>
          <w:lang w:val="pt-BR"/>
        </w:rPr>
      </w:pPr>
      <w:r w:rsidRPr="00084C1A">
        <w:rPr>
          <w:rFonts w:ascii="Tahoma" w:hAnsi="Tahoma" w:cs="Tahoma"/>
          <w:sz w:val="22"/>
          <w:szCs w:val="22"/>
          <w:lang w:val="pt-BR"/>
        </w:rPr>
        <w:t>DC 5.4.</w:t>
      </w:r>
      <w:r w:rsidRPr="00084C1A">
        <w:rPr>
          <w:rFonts w:ascii="Tahoma" w:hAnsi="Tahoma" w:cs="Tahoma"/>
          <w:sz w:val="22"/>
          <w:szCs w:val="22"/>
          <w:lang w:val="pt-BR"/>
        </w:rPr>
        <w:tab/>
        <w:t xml:space="preserve">La toate </w:t>
      </w:r>
      <w:r w:rsidR="0070039A" w:rsidRPr="00084C1A">
        <w:rPr>
          <w:rFonts w:ascii="Tahoma" w:hAnsi="Tahoma" w:cs="Tahoma"/>
          <w:sz w:val="22"/>
          <w:szCs w:val="22"/>
          <w:lang w:val="pt-BR"/>
        </w:rPr>
        <w:t>competiţi</w:t>
      </w:r>
      <w:r w:rsidRPr="00084C1A">
        <w:rPr>
          <w:rFonts w:ascii="Tahoma" w:hAnsi="Tahoma" w:cs="Tahoma"/>
          <w:sz w:val="22"/>
          <w:szCs w:val="22"/>
          <w:lang w:val="pt-BR"/>
        </w:rPr>
        <w:t xml:space="preserve">ile FINA, FINA va fi responsabila de efectuarea controlului doping. Toate </w:t>
      </w:r>
      <w:r w:rsidR="0085240F" w:rsidRPr="00084C1A">
        <w:rPr>
          <w:rFonts w:ascii="Tahoma" w:hAnsi="Tahoma" w:cs="Tahoma"/>
          <w:sz w:val="22"/>
          <w:szCs w:val="22"/>
          <w:lang w:val="pt-BR"/>
        </w:rPr>
        <w:t>încălc</w:t>
      </w:r>
      <w:r w:rsidRPr="00084C1A">
        <w:rPr>
          <w:rFonts w:ascii="Tahoma" w:hAnsi="Tahoma" w:cs="Tahoma"/>
          <w:sz w:val="22"/>
          <w:szCs w:val="22"/>
          <w:lang w:val="pt-BR"/>
        </w:rPr>
        <w:t xml:space="preserve">arile regulilor DC </w:t>
      </w:r>
      <w:r w:rsidR="009A0A36" w:rsidRPr="00084C1A">
        <w:rPr>
          <w:rFonts w:ascii="Tahoma" w:hAnsi="Tahoma" w:cs="Tahoma"/>
          <w:sz w:val="22"/>
          <w:szCs w:val="22"/>
          <w:lang w:val="pt-BR"/>
        </w:rPr>
        <w:t xml:space="preserve">şi </w:t>
      </w:r>
      <w:r w:rsidRPr="00084C1A">
        <w:rPr>
          <w:rFonts w:ascii="Tahoma" w:hAnsi="Tahoma" w:cs="Tahoma"/>
          <w:sz w:val="22"/>
          <w:szCs w:val="22"/>
          <w:lang w:val="pt-BR"/>
        </w:rPr>
        <w:t xml:space="preserve">litigiile cu privire la controlul doping la </w:t>
      </w:r>
      <w:r w:rsidR="0070039A" w:rsidRPr="00084C1A">
        <w:rPr>
          <w:rFonts w:ascii="Tahoma" w:hAnsi="Tahoma" w:cs="Tahoma"/>
          <w:sz w:val="22"/>
          <w:szCs w:val="22"/>
          <w:lang w:val="pt-BR"/>
        </w:rPr>
        <w:t>competiţi</w:t>
      </w:r>
      <w:r w:rsidRPr="00084C1A">
        <w:rPr>
          <w:rFonts w:ascii="Tahoma" w:hAnsi="Tahoma" w:cs="Tahoma"/>
          <w:sz w:val="22"/>
          <w:szCs w:val="22"/>
          <w:lang w:val="pt-BR"/>
        </w:rPr>
        <w:t>ile FINA vor fi audiate de Comitetul Juriu Doping FINA.</w:t>
      </w:r>
    </w:p>
    <w:p w:rsidR="00D56A3A" w:rsidRPr="00084C1A" w:rsidRDefault="00D56A3A" w:rsidP="002A5499">
      <w:pPr>
        <w:spacing w:line="280" w:lineRule="exact"/>
        <w:jc w:val="both"/>
        <w:rPr>
          <w:rFonts w:ascii="Tahoma" w:hAnsi="Tahoma" w:cs="Tahoma"/>
          <w:sz w:val="22"/>
          <w:szCs w:val="22"/>
          <w:lang w:val="pt-BR"/>
        </w:rPr>
      </w:pPr>
    </w:p>
    <w:p w:rsidR="00D56A3A" w:rsidRPr="00084C1A" w:rsidRDefault="00D56A3A" w:rsidP="002A5499">
      <w:pPr>
        <w:spacing w:line="280" w:lineRule="exact"/>
        <w:jc w:val="both"/>
        <w:rPr>
          <w:rFonts w:ascii="Tahoma" w:hAnsi="Tahoma" w:cs="Tahoma"/>
          <w:sz w:val="22"/>
          <w:szCs w:val="22"/>
          <w:lang w:val="pt-BR"/>
        </w:rPr>
      </w:pPr>
      <w:r w:rsidRPr="00084C1A">
        <w:rPr>
          <w:rFonts w:ascii="Tahoma" w:hAnsi="Tahoma" w:cs="Tahoma"/>
          <w:sz w:val="22"/>
          <w:szCs w:val="22"/>
          <w:lang w:val="pt-BR"/>
        </w:rPr>
        <w:t>DC 5.5.</w:t>
      </w:r>
      <w:r w:rsidRPr="00084C1A">
        <w:rPr>
          <w:rFonts w:ascii="Tahoma" w:hAnsi="Tahoma" w:cs="Tahoma"/>
          <w:sz w:val="22"/>
          <w:szCs w:val="22"/>
          <w:lang w:val="pt-BR"/>
        </w:rPr>
        <w:tab/>
        <w:t xml:space="preserve">La fiecare </w:t>
      </w:r>
      <w:r w:rsidR="0070039A" w:rsidRPr="00084C1A">
        <w:rPr>
          <w:rFonts w:ascii="Tahoma" w:hAnsi="Tahoma" w:cs="Tahoma"/>
          <w:sz w:val="22"/>
          <w:szCs w:val="22"/>
          <w:lang w:val="pt-BR"/>
        </w:rPr>
        <w:t>competiţi</w:t>
      </w:r>
      <w:r w:rsidRPr="00084C1A">
        <w:rPr>
          <w:rFonts w:ascii="Tahoma" w:hAnsi="Tahoma" w:cs="Tahoma"/>
          <w:sz w:val="22"/>
          <w:szCs w:val="22"/>
          <w:lang w:val="pt-BR"/>
        </w:rPr>
        <w:t>e condusa fie de un organism continental recunoscut de FINA , fie de o organiza</w:t>
      </w:r>
      <w:r w:rsidR="00961EEF" w:rsidRPr="00084C1A">
        <w:rPr>
          <w:rFonts w:ascii="Tahoma" w:hAnsi="Tahoma" w:cs="Tahoma"/>
          <w:sz w:val="22"/>
          <w:szCs w:val="22"/>
          <w:lang w:val="pt-BR"/>
        </w:rPr>
        <w:t xml:space="preserve">ţie </w:t>
      </w:r>
      <w:r w:rsidRPr="00084C1A">
        <w:rPr>
          <w:rFonts w:ascii="Tahoma" w:hAnsi="Tahoma" w:cs="Tahoma"/>
          <w:sz w:val="22"/>
          <w:szCs w:val="22"/>
          <w:lang w:val="pt-BR"/>
        </w:rPr>
        <w:t xml:space="preserve">regionala care consta din </w:t>
      </w:r>
      <w:r w:rsidR="0070039A" w:rsidRPr="00084C1A">
        <w:rPr>
          <w:rFonts w:ascii="Tahoma" w:hAnsi="Tahoma" w:cs="Tahoma"/>
          <w:sz w:val="22"/>
          <w:szCs w:val="22"/>
          <w:lang w:val="pt-BR"/>
        </w:rPr>
        <w:t>federaţi</w:t>
      </w:r>
      <w:r w:rsidRPr="00084C1A">
        <w:rPr>
          <w:rFonts w:ascii="Tahoma" w:hAnsi="Tahoma" w:cs="Tahoma"/>
          <w:sz w:val="22"/>
          <w:szCs w:val="22"/>
          <w:lang w:val="pt-BR"/>
        </w:rPr>
        <w:t>i membre FINA, respectivul organism continental sau respectiva organiza</w:t>
      </w:r>
      <w:r w:rsidR="00961EEF" w:rsidRPr="00084C1A">
        <w:rPr>
          <w:rFonts w:ascii="Tahoma" w:hAnsi="Tahoma" w:cs="Tahoma"/>
          <w:sz w:val="22"/>
          <w:szCs w:val="22"/>
          <w:lang w:val="pt-BR"/>
        </w:rPr>
        <w:t xml:space="preserve">ţie </w:t>
      </w:r>
      <w:r w:rsidRPr="00084C1A">
        <w:rPr>
          <w:rFonts w:ascii="Tahoma" w:hAnsi="Tahoma" w:cs="Tahoma"/>
          <w:sz w:val="22"/>
          <w:szCs w:val="22"/>
          <w:lang w:val="pt-BR"/>
        </w:rPr>
        <w:t xml:space="preserve">regionala vor fi responsabile de efectuarea controlului doping, Toate </w:t>
      </w:r>
      <w:r w:rsidR="0085240F" w:rsidRPr="00084C1A">
        <w:rPr>
          <w:rFonts w:ascii="Tahoma" w:hAnsi="Tahoma" w:cs="Tahoma"/>
          <w:sz w:val="22"/>
          <w:szCs w:val="22"/>
          <w:lang w:val="pt-BR"/>
        </w:rPr>
        <w:t>încălc</w:t>
      </w:r>
      <w:r w:rsidRPr="00084C1A">
        <w:rPr>
          <w:rFonts w:ascii="Tahoma" w:hAnsi="Tahoma" w:cs="Tahoma"/>
          <w:sz w:val="22"/>
          <w:szCs w:val="22"/>
          <w:lang w:val="pt-BR"/>
        </w:rPr>
        <w:t xml:space="preserve">arile regulilor DC </w:t>
      </w:r>
      <w:r w:rsidR="009A0A36" w:rsidRPr="00084C1A">
        <w:rPr>
          <w:rFonts w:ascii="Tahoma" w:hAnsi="Tahoma" w:cs="Tahoma"/>
          <w:sz w:val="22"/>
          <w:szCs w:val="22"/>
          <w:lang w:val="pt-BR"/>
        </w:rPr>
        <w:t xml:space="preserve">şi </w:t>
      </w:r>
      <w:r w:rsidRPr="00084C1A">
        <w:rPr>
          <w:rFonts w:ascii="Tahoma" w:hAnsi="Tahoma" w:cs="Tahoma"/>
          <w:sz w:val="22"/>
          <w:szCs w:val="22"/>
          <w:lang w:val="pt-BR"/>
        </w:rPr>
        <w:t xml:space="preserve">litigiile cu privire la controlul doping la </w:t>
      </w:r>
      <w:r w:rsidR="0070039A" w:rsidRPr="00084C1A">
        <w:rPr>
          <w:rFonts w:ascii="Tahoma" w:hAnsi="Tahoma" w:cs="Tahoma"/>
          <w:sz w:val="22"/>
          <w:szCs w:val="22"/>
          <w:lang w:val="pt-BR"/>
        </w:rPr>
        <w:t>competiţi</w:t>
      </w:r>
      <w:r w:rsidRPr="00084C1A">
        <w:rPr>
          <w:rFonts w:ascii="Tahoma" w:hAnsi="Tahoma" w:cs="Tahoma"/>
          <w:sz w:val="22"/>
          <w:szCs w:val="22"/>
          <w:lang w:val="pt-BR"/>
        </w:rPr>
        <w:t>ile FINA vor fi audiate de Juriul Doping FINA.</w:t>
      </w:r>
    </w:p>
    <w:p w:rsidR="00D56A3A" w:rsidRPr="00084C1A" w:rsidRDefault="00D56A3A" w:rsidP="002A5499">
      <w:pPr>
        <w:spacing w:line="280" w:lineRule="exact"/>
        <w:jc w:val="both"/>
        <w:rPr>
          <w:rFonts w:ascii="Tahoma" w:hAnsi="Tahoma" w:cs="Tahoma"/>
          <w:sz w:val="22"/>
          <w:szCs w:val="22"/>
          <w:lang w:val="pt-BR"/>
        </w:rPr>
      </w:pPr>
    </w:p>
    <w:p w:rsidR="00D56A3A" w:rsidRPr="00084C1A" w:rsidRDefault="00D56A3A" w:rsidP="007A559C">
      <w:pPr>
        <w:spacing w:line="280" w:lineRule="exact"/>
        <w:jc w:val="both"/>
        <w:rPr>
          <w:rFonts w:ascii="Tahoma" w:hAnsi="Tahoma" w:cs="Tahoma"/>
          <w:sz w:val="22"/>
          <w:lang w:val="pt-BR"/>
        </w:rPr>
      </w:pPr>
      <w:r w:rsidRPr="00084C1A">
        <w:rPr>
          <w:rFonts w:ascii="Tahoma" w:hAnsi="Tahoma" w:cs="Tahoma"/>
          <w:sz w:val="22"/>
          <w:szCs w:val="22"/>
          <w:lang w:val="pt-BR"/>
        </w:rPr>
        <w:t>DC 5.6.</w:t>
      </w:r>
      <w:r w:rsidRPr="00084C1A">
        <w:rPr>
          <w:rFonts w:ascii="Tahoma" w:hAnsi="Tahoma" w:cs="Tahoma"/>
          <w:sz w:val="22"/>
          <w:szCs w:val="22"/>
          <w:lang w:val="pt-BR"/>
        </w:rPr>
        <w:tab/>
        <w:t>La toate celelalate manifes</w:t>
      </w:r>
      <w:r w:rsidR="00902562" w:rsidRPr="00084C1A">
        <w:rPr>
          <w:rFonts w:ascii="Tahoma" w:hAnsi="Tahoma" w:cs="Tahoma"/>
          <w:sz w:val="22"/>
          <w:szCs w:val="22"/>
          <w:lang w:val="pt-BR"/>
        </w:rPr>
        <w:t>tări</w:t>
      </w:r>
      <w:r w:rsidRPr="00084C1A">
        <w:rPr>
          <w:rFonts w:ascii="Tahoma" w:hAnsi="Tahoma" w:cs="Tahoma"/>
          <w:sz w:val="22"/>
          <w:szCs w:val="22"/>
          <w:lang w:val="pt-BR"/>
        </w:rPr>
        <w:t xml:space="preserve"> sportive (exceptind cazurile und</w:t>
      </w:r>
      <w:r w:rsidR="00383217" w:rsidRPr="00084C1A">
        <w:rPr>
          <w:rFonts w:ascii="Tahoma" w:hAnsi="Tahoma" w:cs="Tahoma"/>
          <w:sz w:val="22"/>
          <w:szCs w:val="22"/>
          <w:lang w:val="pt-BR"/>
        </w:rPr>
        <w:t>e controlul doping se efectuează</w:t>
      </w:r>
      <w:r w:rsidR="0070039A" w:rsidRPr="00084C1A">
        <w:rPr>
          <w:rFonts w:ascii="Tahoma" w:hAnsi="Tahoma" w:cs="Tahoma"/>
          <w:sz w:val="22"/>
          <w:szCs w:val="22"/>
          <w:lang w:val="pt-BR"/>
        </w:rPr>
        <w:t xml:space="preserve"> în </w:t>
      </w:r>
      <w:r w:rsidRPr="00084C1A">
        <w:rPr>
          <w:rFonts w:ascii="Tahoma" w:hAnsi="Tahoma" w:cs="Tahoma"/>
          <w:sz w:val="22"/>
          <w:szCs w:val="22"/>
          <w:lang w:val="pt-BR"/>
        </w:rPr>
        <w:t>baza regulamentul</w:t>
      </w:r>
      <w:r w:rsidR="005E0DED" w:rsidRPr="00084C1A">
        <w:rPr>
          <w:rFonts w:ascii="Tahoma" w:hAnsi="Tahoma" w:cs="Tahoma"/>
          <w:sz w:val="22"/>
          <w:szCs w:val="22"/>
          <w:lang w:val="pt-BR"/>
        </w:rPr>
        <w:t xml:space="preserve">ui unui alt organism sportiv)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a </w:t>
      </w:r>
      <w:r w:rsidR="00793938" w:rsidRPr="00084C1A">
        <w:rPr>
          <w:rFonts w:ascii="Tahoma" w:hAnsi="Tahoma" w:cs="Tahoma"/>
          <w:sz w:val="22"/>
          <w:szCs w:val="22"/>
          <w:lang w:val="pt-BR"/>
        </w:rPr>
        <w:t>membră</w:t>
      </w:r>
      <w:r w:rsidRPr="00084C1A">
        <w:rPr>
          <w:rFonts w:ascii="Tahoma" w:hAnsi="Tahoma" w:cs="Tahoma"/>
          <w:sz w:val="22"/>
          <w:szCs w:val="22"/>
          <w:lang w:val="pt-BR"/>
        </w:rPr>
        <w:t xml:space="preserve"> care efectueaz</w:t>
      </w:r>
      <w:r w:rsidR="005E0DED" w:rsidRPr="00084C1A">
        <w:rPr>
          <w:rFonts w:ascii="Tahoma" w:hAnsi="Tahoma" w:cs="Tahoma"/>
          <w:sz w:val="22"/>
          <w:szCs w:val="22"/>
          <w:lang w:val="pt-BR"/>
        </w:rPr>
        <w:t>ă</w:t>
      </w:r>
      <w:r w:rsidRPr="00084C1A">
        <w:rPr>
          <w:rFonts w:ascii="Tahoma" w:hAnsi="Tahoma" w:cs="Tahoma"/>
          <w:sz w:val="22"/>
          <w:szCs w:val="22"/>
          <w:lang w:val="pt-BR"/>
        </w:rPr>
        <w:t xml:space="preserve"> controalele sau</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al </w:t>
      </w:r>
      <w:r w:rsidR="00E347FE" w:rsidRPr="00084C1A">
        <w:rPr>
          <w:rFonts w:ascii="Tahoma" w:hAnsi="Tahoma" w:cs="Tahoma"/>
          <w:sz w:val="22"/>
          <w:szCs w:val="22"/>
          <w:lang w:val="pt-BR"/>
        </w:rPr>
        <w:t xml:space="preserve">cărei </w:t>
      </w:r>
      <w:r w:rsidRPr="00084C1A">
        <w:rPr>
          <w:rFonts w:ascii="Tahoma" w:hAnsi="Tahoma" w:cs="Tahoma"/>
          <w:sz w:val="22"/>
          <w:szCs w:val="22"/>
          <w:lang w:val="pt-BR"/>
        </w:rPr>
        <w:t>teritoriu se de</w:t>
      </w:r>
      <w:r w:rsidR="0070039A" w:rsidRPr="00084C1A">
        <w:rPr>
          <w:rFonts w:ascii="Tahoma" w:hAnsi="Tahoma" w:cs="Tahoma"/>
          <w:sz w:val="22"/>
          <w:szCs w:val="22"/>
          <w:lang w:val="pt-BR"/>
        </w:rPr>
        <w:t>sfăş</w:t>
      </w:r>
      <w:r w:rsidR="005E0DED" w:rsidRPr="00084C1A">
        <w:rPr>
          <w:rFonts w:ascii="Tahoma" w:hAnsi="Tahoma" w:cs="Tahoma"/>
          <w:sz w:val="22"/>
          <w:szCs w:val="22"/>
          <w:lang w:val="pt-BR"/>
        </w:rPr>
        <w:t>oară</w:t>
      </w:r>
      <w:r w:rsidRPr="00084C1A">
        <w:rPr>
          <w:rFonts w:ascii="Tahoma" w:hAnsi="Tahoma" w:cs="Tahoma"/>
          <w:sz w:val="22"/>
          <w:szCs w:val="22"/>
          <w:lang w:val="pt-BR"/>
        </w:rPr>
        <w:t xml:space="preserve"> </w:t>
      </w:r>
      <w:r w:rsidR="0070039A" w:rsidRPr="00084C1A">
        <w:rPr>
          <w:rFonts w:ascii="Tahoma" w:hAnsi="Tahoma" w:cs="Tahoma"/>
          <w:sz w:val="22"/>
          <w:szCs w:val="22"/>
          <w:lang w:val="pt-BR"/>
        </w:rPr>
        <w:t>competiţi</w:t>
      </w:r>
      <w:r w:rsidR="005E0DED" w:rsidRPr="00084C1A">
        <w:rPr>
          <w:rFonts w:ascii="Tahoma" w:hAnsi="Tahoma" w:cs="Tahoma"/>
          <w:sz w:val="22"/>
          <w:szCs w:val="22"/>
          <w:lang w:val="pt-BR"/>
        </w:rPr>
        <w:t>a va fi responsabilă</w:t>
      </w:r>
      <w:r w:rsidRPr="00084C1A">
        <w:rPr>
          <w:rFonts w:ascii="Tahoma" w:hAnsi="Tahoma" w:cs="Tahoma"/>
          <w:sz w:val="22"/>
          <w:szCs w:val="22"/>
          <w:lang w:val="pt-BR"/>
        </w:rPr>
        <w:t xml:space="preserve"> de efectuarea controlului doping.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a </w:t>
      </w:r>
      <w:r w:rsidR="00793938" w:rsidRPr="00084C1A">
        <w:rPr>
          <w:rFonts w:ascii="Tahoma" w:hAnsi="Tahoma" w:cs="Tahoma"/>
          <w:sz w:val="22"/>
          <w:szCs w:val="22"/>
          <w:lang w:val="pt-BR"/>
        </w:rPr>
        <w:t>membră</w:t>
      </w:r>
      <w:r w:rsidRPr="00084C1A">
        <w:rPr>
          <w:rFonts w:ascii="Tahoma" w:hAnsi="Tahoma" w:cs="Tahoma"/>
          <w:sz w:val="22"/>
          <w:szCs w:val="22"/>
          <w:lang w:val="pt-BR"/>
        </w:rPr>
        <w:t xml:space="preserve"> va aplica regulile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procedurile FINA similare</w:t>
      </w:r>
      <w:r w:rsidR="0070039A" w:rsidRPr="00084C1A">
        <w:rPr>
          <w:rFonts w:ascii="Tahoma" w:hAnsi="Tahoma" w:cs="Tahoma"/>
          <w:sz w:val="22"/>
          <w:szCs w:val="22"/>
          <w:lang w:val="pt-BR"/>
        </w:rPr>
        <w:t xml:space="preserve"> în </w:t>
      </w:r>
      <w:r w:rsidRPr="00084C1A">
        <w:rPr>
          <w:rFonts w:ascii="Tahoma" w:hAnsi="Tahoma" w:cs="Tahoma"/>
          <w:sz w:val="22"/>
          <w:szCs w:val="22"/>
          <w:lang w:val="pt-BR"/>
        </w:rPr>
        <w:t>mare m</w:t>
      </w:r>
      <w:r w:rsidR="00177F08" w:rsidRPr="00084C1A">
        <w:rPr>
          <w:rFonts w:ascii="Tahoma" w:hAnsi="Tahoma" w:cs="Tahoma"/>
          <w:sz w:val="22"/>
          <w:szCs w:val="22"/>
          <w:lang w:val="pt-BR"/>
        </w:rPr>
        <w:t>ă</w:t>
      </w:r>
      <w:r w:rsidRPr="00084C1A">
        <w:rPr>
          <w:rFonts w:ascii="Tahoma" w:hAnsi="Tahoma" w:cs="Tahoma"/>
          <w:sz w:val="22"/>
          <w:szCs w:val="22"/>
          <w:lang w:val="pt-BR"/>
        </w:rPr>
        <w:t>sura celor descrise</w:t>
      </w:r>
      <w:r w:rsidR="0070039A" w:rsidRPr="00084C1A">
        <w:rPr>
          <w:rFonts w:ascii="Tahoma" w:hAnsi="Tahoma" w:cs="Tahoma"/>
          <w:sz w:val="22"/>
          <w:szCs w:val="22"/>
          <w:lang w:val="pt-BR"/>
        </w:rPr>
        <w:t xml:space="preserve"> în </w:t>
      </w:r>
      <w:r w:rsidR="00177F08" w:rsidRPr="00084C1A">
        <w:rPr>
          <w:rFonts w:ascii="Tahoma" w:hAnsi="Tahoma" w:cs="Tahoma"/>
          <w:sz w:val="22"/>
          <w:szCs w:val="22"/>
          <w:lang w:val="pt-BR"/>
        </w:rPr>
        <w:t>aceste reguli, întelegâ</w:t>
      </w:r>
      <w:r w:rsidRPr="00084C1A">
        <w:rPr>
          <w:rFonts w:ascii="Tahoma" w:hAnsi="Tahoma" w:cs="Tahoma"/>
          <w:sz w:val="22"/>
          <w:szCs w:val="22"/>
          <w:lang w:val="pt-BR"/>
        </w:rPr>
        <w:t>ndu-se ca procedurile aplicate pot fi diferite de procedurile FINA</w:t>
      </w:r>
      <w:r w:rsidR="0070039A" w:rsidRPr="00084C1A">
        <w:rPr>
          <w:rFonts w:ascii="Tahoma" w:hAnsi="Tahoma" w:cs="Tahoma"/>
          <w:sz w:val="22"/>
          <w:szCs w:val="22"/>
          <w:lang w:val="pt-BR"/>
        </w:rPr>
        <w:t xml:space="preserve"> în </w:t>
      </w:r>
      <w:r w:rsidRPr="00084C1A">
        <w:rPr>
          <w:rFonts w:ascii="Tahoma" w:hAnsi="Tahoma" w:cs="Tahoma"/>
          <w:sz w:val="22"/>
          <w:szCs w:val="22"/>
          <w:lang w:val="pt-BR"/>
        </w:rPr>
        <w:t>masura</w:t>
      </w:r>
      <w:r w:rsidR="0070039A" w:rsidRPr="00084C1A">
        <w:rPr>
          <w:rFonts w:ascii="Tahoma" w:hAnsi="Tahoma" w:cs="Tahoma"/>
          <w:sz w:val="22"/>
          <w:szCs w:val="22"/>
          <w:lang w:val="pt-BR"/>
        </w:rPr>
        <w:t xml:space="preserve"> în </w:t>
      </w:r>
      <w:r w:rsidRPr="00084C1A">
        <w:rPr>
          <w:rFonts w:ascii="Tahoma" w:hAnsi="Tahoma" w:cs="Tahoma"/>
          <w:sz w:val="22"/>
          <w:szCs w:val="22"/>
          <w:lang w:val="pt-BR"/>
        </w:rPr>
        <w:t>care</w:t>
      </w:r>
      <w:r w:rsidR="00177F08" w:rsidRPr="00084C1A">
        <w:rPr>
          <w:rFonts w:ascii="Tahoma" w:hAnsi="Tahoma" w:cs="Tahoma"/>
          <w:sz w:val="22"/>
          <w:szCs w:val="22"/>
          <w:lang w:val="pt-BR"/>
        </w:rPr>
        <w:t xml:space="preserve"> diferenta</w:t>
      </w:r>
      <w:r w:rsidR="00177F08" w:rsidRPr="00084C1A">
        <w:rPr>
          <w:rFonts w:ascii="Tahoma" w:hAnsi="Tahoma" w:cs="Tahoma"/>
          <w:lang w:val="pt-BR"/>
        </w:rPr>
        <w:t xml:space="preserve"> </w:t>
      </w:r>
      <w:r w:rsidR="00177F08" w:rsidRPr="00084C1A">
        <w:rPr>
          <w:rFonts w:ascii="Tahoma" w:hAnsi="Tahoma" w:cs="Tahoma"/>
          <w:sz w:val="22"/>
          <w:szCs w:val="22"/>
          <w:lang w:val="pt-BR"/>
        </w:rPr>
        <w:t>nu afecteaza siguranţ</w:t>
      </w:r>
      <w:r w:rsidRPr="00084C1A">
        <w:rPr>
          <w:rFonts w:ascii="Tahoma" w:hAnsi="Tahoma" w:cs="Tahoma"/>
          <w:sz w:val="22"/>
          <w:szCs w:val="22"/>
          <w:lang w:val="pt-BR"/>
        </w:rPr>
        <w:t>a rezultatelor.</w:t>
      </w:r>
      <w:r w:rsidRPr="00084C1A">
        <w:rPr>
          <w:rFonts w:ascii="Tahoma" w:hAnsi="Tahoma" w:cs="Tahoma"/>
          <w:sz w:val="22"/>
          <w:lang w:val="pt-BR"/>
        </w:rPr>
        <w:t xml:space="preserve"> </w:t>
      </w:r>
      <w:r w:rsidR="00177F08" w:rsidRPr="00084C1A">
        <w:rPr>
          <w:rFonts w:ascii="Tahoma" w:hAnsi="Tahoma" w:cs="Tahoma"/>
          <w:sz w:val="22"/>
          <w:lang w:val="pt-BR"/>
        </w:rPr>
        <w:t>Biroul FINA poate impune o sancţ</w:t>
      </w:r>
      <w:r w:rsidRPr="00084C1A">
        <w:rPr>
          <w:rFonts w:ascii="Tahoma" w:hAnsi="Tahoma" w:cs="Tahoma"/>
          <w:sz w:val="22"/>
          <w:lang w:val="pt-BR"/>
        </w:rPr>
        <w:t xml:space="preserve">iune </w:t>
      </w:r>
      <w:r w:rsidR="0070039A" w:rsidRPr="00084C1A">
        <w:rPr>
          <w:rFonts w:ascii="Tahoma" w:hAnsi="Tahoma" w:cs="Tahoma"/>
          <w:sz w:val="22"/>
          <w:lang w:val="pt-BR"/>
        </w:rPr>
        <w:t>federaţi</w:t>
      </w:r>
      <w:r w:rsidRPr="00084C1A">
        <w:rPr>
          <w:rFonts w:ascii="Tahoma" w:hAnsi="Tahoma" w:cs="Tahoma"/>
          <w:sz w:val="22"/>
          <w:lang w:val="pt-BR"/>
        </w:rPr>
        <w:t>ei membre care nu aplica procedurile</w:t>
      </w:r>
      <w:r w:rsidR="0070039A" w:rsidRPr="00084C1A">
        <w:rPr>
          <w:rFonts w:ascii="Tahoma" w:hAnsi="Tahoma" w:cs="Tahoma"/>
          <w:sz w:val="22"/>
          <w:lang w:val="pt-BR"/>
        </w:rPr>
        <w:t xml:space="preserve"> în </w:t>
      </w:r>
      <w:r w:rsidRPr="00084C1A">
        <w:rPr>
          <w:rFonts w:ascii="Tahoma" w:hAnsi="Tahoma" w:cs="Tahoma"/>
          <w:sz w:val="22"/>
          <w:lang w:val="pt-BR"/>
        </w:rPr>
        <w:t>conformitate cu aceasta regula.</w:t>
      </w:r>
    </w:p>
    <w:p w:rsidR="00D56A3A" w:rsidRPr="00084C1A" w:rsidRDefault="00D56A3A" w:rsidP="007A559C">
      <w:pPr>
        <w:spacing w:line="280" w:lineRule="exact"/>
        <w:jc w:val="both"/>
        <w:rPr>
          <w:rFonts w:ascii="Tahoma" w:hAnsi="Tahoma" w:cs="Tahoma"/>
          <w:sz w:val="22"/>
          <w:lang w:val="pt-BR"/>
        </w:rPr>
      </w:pPr>
    </w:p>
    <w:p w:rsidR="00D56A3A" w:rsidRPr="00084C1A" w:rsidRDefault="00D56A3A" w:rsidP="007A559C">
      <w:pPr>
        <w:spacing w:line="280" w:lineRule="exact"/>
        <w:jc w:val="both"/>
        <w:rPr>
          <w:rFonts w:ascii="Tahoma" w:hAnsi="Tahoma" w:cs="Tahoma"/>
          <w:sz w:val="22"/>
          <w:szCs w:val="22"/>
          <w:lang w:val="pt-BR"/>
        </w:rPr>
      </w:pPr>
      <w:r w:rsidRPr="00084C1A">
        <w:rPr>
          <w:rFonts w:ascii="Tahoma" w:hAnsi="Tahoma" w:cs="Tahoma"/>
          <w:sz w:val="22"/>
          <w:szCs w:val="22"/>
          <w:lang w:val="pt-BR"/>
        </w:rPr>
        <w:t>DC 5.7.</w:t>
      </w:r>
      <w:r w:rsidRPr="00084C1A">
        <w:rPr>
          <w:rFonts w:ascii="Tahoma" w:hAnsi="Tahoma" w:cs="Tahoma"/>
          <w:sz w:val="22"/>
          <w:szCs w:val="22"/>
          <w:lang w:val="pt-BR"/>
        </w:rPr>
        <w:tab/>
        <w:t xml:space="preserve">Acolo unde efectuarea controlului doping la o </w:t>
      </w:r>
      <w:r w:rsidR="0070039A" w:rsidRPr="00084C1A">
        <w:rPr>
          <w:rFonts w:ascii="Tahoma" w:hAnsi="Tahoma" w:cs="Tahoma"/>
          <w:sz w:val="22"/>
          <w:szCs w:val="22"/>
          <w:lang w:val="pt-BR"/>
        </w:rPr>
        <w:t>competiţi</w:t>
      </w:r>
      <w:r w:rsidR="00557D41" w:rsidRPr="00084C1A">
        <w:rPr>
          <w:rFonts w:ascii="Tahoma" w:hAnsi="Tahoma" w:cs="Tahoma"/>
          <w:sz w:val="22"/>
          <w:szCs w:val="22"/>
          <w:lang w:val="pt-BR"/>
        </w:rPr>
        <w:t>e controlată</w:t>
      </w:r>
      <w:r w:rsidRPr="00084C1A">
        <w:rPr>
          <w:rFonts w:ascii="Tahoma" w:hAnsi="Tahoma" w:cs="Tahoma"/>
          <w:sz w:val="22"/>
          <w:szCs w:val="22"/>
          <w:lang w:val="pt-BR"/>
        </w:rPr>
        <w:t xml:space="preserve"> cf. DC 5.6. are ca rezultat un test pozitiv la un concurent care nu este membru al </w:t>
      </w:r>
      <w:r w:rsidR="0070039A" w:rsidRPr="00084C1A">
        <w:rPr>
          <w:rFonts w:ascii="Tahoma" w:hAnsi="Tahoma" w:cs="Tahoma"/>
          <w:sz w:val="22"/>
          <w:szCs w:val="22"/>
          <w:lang w:val="pt-BR"/>
        </w:rPr>
        <w:t>federaţi</w:t>
      </w:r>
      <w:r w:rsidRPr="00084C1A">
        <w:rPr>
          <w:rFonts w:ascii="Tahoma" w:hAnsi="Tahoma" w:cs="Tahoma"/>
          <w:sz w:val="22"/>
          <w:szCs w:val="22"/>
          <w:lang w:val="pt-BR"/>
        </w:rPr>
        <w:t>ei membre care a</w:t>
      </w:r>
      <w:r w:rsidR="00F3085F" w:rsidRPr="00084C1A">
        <w:rPr>
          <w:rFonts w:ascii="Tahoma" w:hAnsi="Tahoma" w:cs="Tahoma"/>
          <w:sz w:val="22"/>
          <w:szCs w:val="22"/>
          <w:lang w:val="pt-BR"/>
        </w:rPr>
        <w:t xml:space="preserve"> între</w:t>
      </w:r>
      <w:r w:rsidRPr="00084C1A">
        <w:rPr>
          <w:rFonts w:ascii="Tahoma" w:hAnsi="Tahoma" w:cs="Tahoma"/>
          <w:sz w:val="22"/>
          <w:szCs w:val="22"/>
          <w:lang w:val="pt-BR"/>
        </w:rPr>
        <w:t xml:space="preserve">prins controlul doping,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a </w:t>
      </w:r>
      <w:r w:rsidR="00793938" w:rsidRPr="00084C1A">
        <w:rPr>
          <w:rFonts w:ascii="Tahoma" w:hAnsi="Tahoma" w:cs="Tahoma"/>
          <w:sz w:val="22"/>
          <w:szCs w:val="22"/>
          <w:lang w:val="pt-BR"/>
        </w:rPr>
        <w:t>membră</w:t>
      </w:r>
      <w:r w:rsidRPr="00084C1A">
        <w:rPr>
          <w:rFonts w:ascii="Tahoma" w:hAnsi="Tahoma" w:cs="Tahoma"/>
          <w:sz w:val="22"/>
          <w:szCs w:val="22"/>
          <w:lang w:val="pt-BR"/>
        </w:rPr>
        <w:t xml:space="preserve"> care a efectuat control doping va raporta</w:t>
      </w:r>
      <w:r w:rsidR="0070039A" w:rsidRPr="00084C1A">
        <w:rPr>
          <w:rFonts w:ascii="Tahoma" w:hAnsi="Tahoma" w:cs="Tahoma"/>
          <w:sz w:val="22"/>
          <w:szCs w:val="22"/>
          <w:lang w:val="pt-BR"/>
        </w:rPr>
        <w:t xml:space="preserve"> cât </w:t>
      </w:r>
      <w:r w:rsidRPr="00084C1A">
        <w:rPr>
          <w:rFonts w:ascii="Tahoma" w:hAnsi="Tahoma" w:cs="Tahoma"/>
          <w:sz w:val="22"/>
          <w:szCs w:val="22"/>
          <w:lang w:val="pt-BR"/>
        </w:rPr>
        <w:t xml:space="preserve">mai curind posibil rezultatele acelui test </w:t>
      </w:r>
      <w:r w:rsidR="0070039A" w:rsidRPr="00084C1A">
        <w:rPr>
          <w:rFonts w:ascii="Tahoma" w:hAnsi="Tahoma" w:cs="Tahoma"/>
          <w:sz w:val="22"/>
          <w:szCs w:val="22"/>
          <w:lang w:val="pt-BR"/>
        </w:rPr>
        <w:t>federaţi</w:t>
      </w:r>
      <w:r w:rsidRPr="00084C1A">
        <w:rPr>
          <w:rFonts w:ascii="Tahoma" w:hAnsi="Tahoma" w:cs="Tahoma"/>
          <w:sz w:val="22"/>
          <w:szCs w:val="22"/>
          <w:lang w:val="pt-BR"/>
        </w:rPr>
        <w:t>ei membre care exercita</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mod normal </w:t>
      </w:r>
      <w:r w:rsidR="00902562" w:rsidRPr="00084C1A">
        <w:rPr>
          <w:rFonts w:ascii="Tahoma" w:hAnsi="Tahoma" w:cs="Tahoma"/>
          <w:sz w:val="22"/>
          <w:szCs w:val="22"/>
          <w:lang w:val="pt-BR"/>
        </w:rPr>
        <w:t>jurisdicţia</w:t>
      </w:r>
      <w:r w:rsidRPr="00084C1A">
        <w:rPr>
          <w:rFonts w:ascii="Tahoma" w:hAnsi="Tahoma" w:cs="Tahoma"/>
          <w:sz w:val="22"/>
          <w:szCs w:val="22"/>
          <w:lang w:val="pt-BR"/>
        </w:rPr>
        <w:t xml:space="preserve"> asupra acelui concurent,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e  care va efectua procedurile </w:t>
      </w:r>
      <w:r w:rsidR="00AC64A6" w:rsidRPr="00084C1A">
        <w:rPr>
          <w:rFonts w:ascii="Tahoma" w:hAnsi="Tahoma" w:cs="Tahoma"/>
          <w:sz w:val="22"/>
          <w:szCs w:val="22"/>
          <w:lang w:val="pt-BR"/>
        </w:rPr>
        <w:t>corespunzăt</w:t>
      </w:r>
      <w:r w:rsidRPr="00084C1A">
        <w:rPr>
          <w:rFonts w:ascii="Tahoma" w:hAnsi="Tahoma" w:cs="Tahoma"/>
          <w:sz w:val="22"/>
          <w:szCs w:val="22"/>
          <w:lang w:val="pt-BR"/>
        </w:rPr>
        <w:t xml:space="preserve">oare de audiere </w:t>
      </w:r>
      <w:r w:rsidR="009A0A36" w:rsidRPr="00084C1A">
        <w:rPr>
          <w:rFonts w:ascii="Tahoma" w:hAnsi="Tahoma" w:cs="Tahoma"/>
          <w:sz w:val="22"/>
          <w:szCs w:val="22"/>
          <w:lang w:val="pt-BR"/>
        </w:rPr>
        <w:t xml:space="preserve">şi </w:t>
      </w:r>
      <w:r w:rsidR="00BD3FF2" w:rsidRPr="00084C1A">
        <w:rPr>
          <w:rFonts w:ascii="Tahoma" w:hAnsi="Tahoma" w:cs="Tahoma"/>
          <w:sz w:val="22"/>
          <w:szCs w:val="22"/>
          <w:lang w:val="pt-BR"/>
        </w:rPr>
        <w:t>va impune sancţ</w:t>
      </w:r>
      <w:r w:rsidRPr="00084C1A">
        <w:rPr>
          <w:rFonts w:ascii="Tahoma" w:hAnsi="Tahoma" w:cs="Tahoma"/>
          <w:sz w:val="22"/>
          <w:szCs w:val="22"/>
          <w:lang w:val="pt-BR"/>
        </w:rPr>
        <w:t xml:space="preserve">iunuile </w:t>
      </w:r>
      <w:r w:rsidR="00AC64A6" w:rsidRPr="00084C1A">
        <w:rPr>
          <w:rFonts w:ascii="Tahoma" w:hAnsi="Tahoma" w:cs="Tahoma"/>
          <w:sz w:val="22"/>
          <w:szCs w:val="22"/>
          <w:lang w:val="pt-BR"/>
        </w:rPr>
        <w:t>corespunzăt</w:t>
      </w:r>
      <w:r w:rsidRPr="00084C1A">
        <w:rPr>
          <w:rFonts w:ascii="Tahoma" w:hAnsi="Tahoma" w:cs="Tahoma"/>
          <w:sz w:val="22"/>
          <w:szCs w:val="22"/>
          <w:lang w:val="pt-BR"/>
        </w:rPr>
        <w:t>oare concurentului</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cauza.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a </w:t>
      </w:r>
      <w:r w:rsidR="00793938" w:rsidRPr="00084C1A">
        <w:rPr>
          <w:rFonts w:ascii="Tahoma" w:hAnsi="Tahoma" w:cs="Tahoma"/>
          <w:sz w:val="22"/>
          <w:szCs w:val="22"/>
          <w:lang w:val="pt-BR"/>
        </w:rPr>
        <w:t>membră</w:t>
      </w:r>
      <w:r w:rsidRPr="00084C1A">
        <w:rPr>
          <w:rFonts w:ascii="Tahoma" w:hAnsi="Tahoma" w:cs="Tahoma"/>
          <w:sz w:val="22"/>
          <w:szCs w:val="22"/>
          <w:lang w:val="pt-BR"/>
        </w:rPr>
        <w:t xml:space="preserve"> care a efectuat controlul doping va trimite o copie a raportului sau cu testul pozitiv la FINA.</w:t>
      </w:r>
    </w:p>
    <w:p w:rsidR="00D56A3A" w:rsidRPr="00084C1A" w:rsidRDefault="00D56A3A" w:rsidP="007A559C">
      <w:pPr>
        <w:spacing w:line="280" w:lineRule="exact"/>
        <w:jc w:val="both"/>
        <w:rPr>
          <w:rFonts w:ascii="Tahoma" w:hAnsi="Tahoma" w:cs="Tahoma"/>
          <w:lang w:val="pt-BR"/>
        </w:rPr>
      </w:pPr>
    </w:p>
    <w:p w:rsidR="00D56A3A" w:rsidRPr="00084C1A" w:rsidRDefault="00D56A3A" w:rsidP="007A559C">
      <w:pPr>
        <w:spacing w:line="280" w:lineRule="exact"/>
        <w:jc w:val="both"/>
        <w:rPr>
          <w:rFonts w:ascii="Tahoma" w:hAnsi="Tahoma" w:cs="Tahoma"/>
          <w:b/>
          <w:lang w:val="pt-BR"/>
        </w:rPr>
      </w:pPr>
      <w:r w:rsidRPr="00084C1A">
        <w:rPr>
          <w:rFonts w:ascii="Tahoma" w:hAnsi="Tahoma" w:cs="Tahoma"/>
          <w:lang w:val="pt-BR"/>
        </w:rPr>
        <w:tab/>
      </w:r>
      <w:r w:rsidRPr="00084C1A">
        <w:rPr>
          <w:rFonts w:ascii="Tahoma" w:hAnsi="Tahoma" w:cs="Tahoma"/>
          <w:b/>
          <w:lang w:val="pt-BR"/>
        </w:rPr>
        <w:t xml:space="preserve">D 6 </w:t>
      </w:r>
      <w:r w:rsidRPr="00084C1A">
        <w:rPr>
          <w:rFonts w:ascii="Tahoma" w:hAnsi="Tahoma" w:cs="Tahoma"/>
          <w:b/>
          <w:lang w:val="pt-BR"/>
        </w:rPr>
        <w:tab/>
        <w:t xml:space="preserve">CONTROLUL DOPING LA </w:t>
      </w:r>
      <w:r w:rsidR="0070039A" w:rsidRPr="00084C1A">
        <w:rPr>
          <w:rFonts w:ascii="Tahoma" w:hAnsi="Tahoma" w:cs="Tahoma"/>
          <w:b/>
          <w:lang w:val="pt-BR"/>
        </w:rPr>
        <w:t>COMPETIŢI</w:t>
      </w:r>
      <w:r w:rsidRPr="00084C1A">
        <w:rPr>
          <w:rFonts w:ascii="Tahoma" w:hAnsi="Tahoma" w:cs="Tahoma"/>
          <w:b/>
          <w:lang w:val="pt-BR"/>
        </w:rPr>
        <w:t>ILE FINA</w:t>
      </w:r>
    </w:p>
    <w:p w:rsidR="00D56A3A" w:rsidRPr="00084C1A" w:rsidRDefault="00D56A3A" w:rsidP="007A559C">
      <w:pPr>
        <w:spacing w:line="280" w:lineRule="exact"/>
        <w:jc w:val="both"/>
        <w:rPr>
          <w:rFonts w:ascii="Tahoma" w:hAnsi="Tahoma" w:cs="Tahoma"/>
          <w:lang w:val="pt-BR"/>
        </w:rPr>
      </w:pPr>
    </w:p>
    <w:p w:rsidR="00D56A3A" w:rsidRPr="00084C1A" w:rsidRDefault="00D56A3A" w:rsidP="007A559C">
      <w:pPr>
        <w:spacing w:line="280" w:lineRule="exact"/>
        <w:jc w:val="both"/>
        <w:rPr>
          <w:rFonts w:ascii="Tahoma" w:hAnsi="Tahoma" w:cs="Tahoma"/>
          <w:sz w:val="22"/>
          <w:szCs w:val="22"/>
          <w:lang w:val="pt-BR"/>
        </w:rPr>
      </w:pPr>
      <w:r w:rsidRPr="00084C1A">
        <w:rPr>
          <w:rFonts w:ascii="Tahoma" w:hAnsi="Tahoma" w:cs="Tahoma"/>
          <w:sz w:val="22"/>
          <w:szCs w:val="22"/>
          <w:lang w:val="pt-BR"/>
        </w:rPr>
        <w:t>DC 6.1.</w:t>
      </w:r>
      <w:r w:rsidRPr="00084C1A">
        <w:rPr>
          <w:rFonts w:ascii="Tahoma" w:hAnsi="Tahoma" w:cs="Tahoma"/>
          <w:sz w:val="22"/>
          <w:szCs w:val="22"/>
          <w:lang w:val="pt-BR"/>
        </w:rPr>
        <w:tab/>
        <w:t>Selec</w:t>
      </w:r>
      <w:r w:rsidR="00E707F8" w:rsidRPr="00084C1A">
        <w:rPr>
          <w:rFonts w:ascii="Tahoma" w:hAnsi="Tahoma" w:cs="Tahoma"/>
          <w:sz w:val="22"/>
          <w:szCs w:val="22"/>
          <w:lang w:val="pt-BR"/>
        </w:rPr>
        <w:t xml:space="preserve">ţia </w:t>
      </w:r>
      <w:r w:rsidR="00E65F98" w:rsidRPr="00084C1A">
        <w:rPr>
          <w:rFonts w:ascii="Tahoma" w:hAnsi="Tahoma" w:cs="Tahoma"/>
          <w:sz w:val="22"/>
          <w:szCs w:val="22"/>
          <w:lang w:val="pt-BR"/>
        </w:rPr>
        <w:t>concurenţi</w:t>
      </w:r>
      <w:r w:rsidRPr="00084C1A">
        <w:rPr>
          <w:rFonts w:ascii="Tahoma" w:hAnsi="Tahoma" w:cs="Tahoma"/>
          <w:sz w:val="22"/>
          <w:szCs w:val="22"/>
          <w:lang w:val="pt-BR"/>
        </w:rPr>
        <w:t>lor care vor fi testa</w:t>
      </w:r>
      <w:r w:rsidR="004629DE" w:rsidRPr="00084C1A">
        <w:rPr>
          <w:rFonts w:ascii="Tahoma" w:hAnsi="Tahoma" w:cs="Tahoma"/>
          <w:sz w:val="22"/>
          <w:szCs w:val="22"/>
          <w:lang w:val="pt-BR"/>
        </w:rPr>
        <w:t xml:space="preserve">ţi </w:t>
      </w:r>
      <w:r w:rsidRPr="00084C1A">
        <w:rPr>
          <w:rFonts w:ascii="Tahoma" w:hAnsi="Tahoma" w:cs="Tahoma"/>
          <w:sz w:val="22"/>
          <w:szCs w:val="22"/>
          <w:lang w:val="pt-BR"/>
        </w:rPr>
        <w:t xml:space="preserve">la </w:t>
      </w:r>
      <w:r w:rsidR="0070039A" w:rsidRPr="00084C1A">
        <w:rPr>
          <w:rFonts w:ascii="Tahoma" w:hAnsi="Tahoma" w:cs="Tahoma"/>
          <w:sz w:val="22"/>
          <w:szCs w:val="22"/>
          <w:lang w:val="pt-BR"/>
        </w:rPr>
        <w:t>competiţi</w:t>
      </w:r>
      <w:r w:rsidR="007A559C" w:rsidRPr="00084C1A">
        <w:rPr>
          <w:rFonts w:ascii="Tahoma" w:hAnsi="Tahoma" w:cs="Tahoma"/>
          <w:sz w:val="22"/>
          <w:szCs w:val="22"/>
          <w:lang w:val="pt-BR"/>
        </w:rPr>
        <w:t>ile FINA va fi decisă</w:t>
      </w:r>
      <w:r w:rsidRPr="00084C1A">
        <w:rPr>
          <w:rFonts w:ascii="Tahoma" w:hAnsi="Tahoma" w:cs="Tahoma"/>
          <w:sz w:val="22"/>
          <w:szCs w:val="22"/>
          <w:lang w:val="pt-BR"/>
        </w:rPr>
        <w:t xml:space="preserve"> de Comisia de Control Doping </w:t>
      </w:r>
      <w:r w:rsidR="006C7022" w:rsidRPr="00084C1A">
        <w:rPr>
          <w:rFonts w:ascii="Tahoma" w:hAnsi="Tahoma" w:cs="Tahoma"/>
          <w:sz w:val="22"/>
          <w:szCs w:val="22"/>
          <w:lang w:val="pt-BR"/>
        </w:rPr>
        <w:t>împreună</w:t>
      </w:r>
      <w:r w:rsidRPr="00084C1A">
        <w:rPr>
          <w:rFonts w:ascii="Tahoma" w:hAnsi="Tahoma" w:cs="Tahoma"/>
          <w:sz w:val="22"/>
          <w:szCs w:val="22"/>
          <w:lang w:val="pt-BR"/>
        </w:rPr>
        <w:t xml:space="preserve"> cu delegatul Biroului la </w:t>
      </w:r>
      <w:r w:rsidR="0070039A" w:rsidRPr="00084C1A">
        <w:rPr>
          <w:rFonts w:ascii="Tahoma" w:hAnsi="Tahoma" w:cs="Tahoma"/>
          <w:sz w:val="22"/>
          <w:szCs w:val="22"/>
          <w:lang w:val="pt-BR"/>
        </w:rPr>
        <w:t>competiţi</w:t>
      </w:r>
      <w:r w:rsidRPr="00084C1A">
        <w:rPr>
          <w:rFonts w:ascii="Tahoma" w:hAnsi="Tahoma" w:cs="Tahoma"/>
          <w:sz w:val="22"/>
          <w:szCs w:val="22"/>
          <w:lang w:val="pt-BR"/>
        </w:rPr>
        <w:t>e. Se vor lua</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considerare </w:t>
      </w:r>
      <w:r w:rsidR="00902562" w:rsidRPr="00084C1A">
        <w:rPr>
          <w:rFonts w:ascii="Tahoma" w:hAnsi="Tahoma" w:cs="Tahoma"/>
          <w:sz w:val="22"/>
          <w:szCs w:val="22"/>
          <w:lang w:val="pt-BR"/>
        </w:rPr>
        <w:t>toţi</w:t>
      </w:r>
      <w:r w:rsidRPr="00084C1A">
        <w:rPr>
          <w:rFonts w:ascii="Tahoma" w:hAnsi="Tahoma" w:cs="Tahoma"/>
          <w:sz w:val="22"/>
          <w:szCs w:val="22"/>
          <w:lang w:val="pt-BR"/>
        </w:rPr>
        <w:t xml:space="preserve"> concuren</w:t>
      </w:r>
      <w:r w:rsidR="007A2C1B" w:rsidRPr="00084C1A">
        <w:rPr>
          <w:rFonts w:ascii="Tahoma" w:hAnsi="Tahoma" w:cs="Tahoma"/>
          <w:sz w:val="22"/>
          <w:szCs w:val="22"/>
          <w:lang w:val="pt-BR"/>
        </w:rPr>
        <w:t>ţii</w:t>
      </w:r>
      <w:r w:rsidRPr="00084C1A">
        <w:rPr>
          <w:rFonts w:ascii="Tahoma" w:hAnsi="Tahoma" w:cs="Tahoma"/>
          <w:sz w:val="22"/>
          <w:szCs w:val="22"/>
          <w:lang w:val="pt-BR"/>
        </w:rPr>
        <w:t xml:space="preserve"> participanti. Selec</w:t>
      </w:r>
      <w:r w:rsidR="00E707F8" w:rsidRPr="00084C1A">
        <w:rPr>
          <w:rFonts w:ascii="Tahoma" w:hAnsi="Tahoma" w:cs="Tahoma"/>
          <w:sz w:val="22"/>
          <w:szCs w:val="22"/>
          <w:lang w:val="pt-BR"/>
        </w:rPr>
        <w:t xml:space="preserve">ţia </w:t>
      </w:r>
      <w:r w:rsidRPr="00084C1A">
        <w:rPr>
          <w:rFonts w:ascii="Tahoma" w:hAnsi="Tahoma" w:cs="Tahoma"/>
          <w:sz w:val="22"/>
          <w:szCs w:val="22"/>
          <w:lang w:val="pt-BR"/>
        </w:rPr>
        <w:t xml:space="preserve">se va efectua </w:t>
      </w:r>
      <w:r w:rsidR="002D1067" w:rsidRPr="00084C1A">
        <w:rPr>
          <w:rFonts w:ascii="Tahoma" w:hAnsi="Tahoma" w:cs="Tahoma"/>
          <w:sz w:val="22"/>
          <w:szCs w:val="22"/>
          <w:lang w:val="pt-BR"/>
        </w:rPr>
        <w:t>înainte</w:t>
      </w:r>
      <w:r w:rsidRPr="00084C1A">
        <w:rPr>
          <w:rFonts w:ascii="Tahoma" w:hAnsi="Tahoma" w:cs="Tahoma"/>
          <w:sz w:val="22"/>
          <w:szCs w:val="22"/>
          <w:lang w:val="pt-BR"/>
        </w:rPr>
        <w:t>a startului fie</w:t>
      </w:r>
      <w:r w:rsidR="00E347FE" w:rsidRPr="00084C1A">
        <w:rPr>
          <w:rFonts w:ascii="Tahoma" w:hAnsi="Tahoma" w:cs="Tahoma"/>
          <w:sz w:val="22"/>
          <w:szCs w:val="22"/>
          <w:lang w:val="pt-BR"/>
        </w:rPr>
        <w:t xml:space="preserve">cărei </w:t>
      </w:r>
      <w:r w:rsidRPr="00084C1A">
        <w:rPr>
          <w:rFonts w:ascii="Tahoma" w:hAnsi="Tahoma" w:cs="Tahoma"/>
          <w:sz w:val="22"/>
          <w:szCs w:val="22"/>
          <w:lang w:val="pt-BR"/>
        </w:rPr>
        <w:t>curse sau concurs. La polo pe</w:t>
      </w:r>
      <w:r w:rsidR="0070039A" w:rsidRPr="00084C1A">
        <w:rPr>
          <w:rFonts w:ascii="Tahoma" w:hAnsi="Tahoma" w:cs="Tahoma"/>
          <w:sz w:val="22"/>
          <w:szCs w:val="22"/>
          <w:lang w:val="pt-BR"/>
        </w:rPr>
        <w:t xml:space="preserve"> apă </w:t>
      </w:r>
      <w:r w:rsidRPr="00084C1A">
        <w:rPr>
          <w:rFonts w:ascii="Tahoma" w:hAnsi="Tahoma" w:cs="Tahoma"/>
          <w:sz w:val="22"/>
          <w:szCs w:val="22"/>
          <w:lang w:val="pt-BR"/>
        </w:rPr>
        <w:t>tragerea la sor</w:t>
      </w:r>
      <w:r w:rsidR="004629DE" w:rsidRPr="00084C1A">
        <w:rPr>
          <w:rFonts w:ascii="Tahoma" w:hAnsi="Tahoma" w:cs="Tahoma"/>
          <w:sz w:val="22"/>
          <w:szCs w:val="22"/>
          <w:lang w:val="pt-BR"/>
        </w:rPr>
        <w:t xml:space="preserve">ţi </w:t>
      </w:r>
      <w:r w:rsidRPr="00084C1A">
        <w:rPr>
          <w:rFonts w:ascii="Tahoma" w:hAnsi="Tahoma" w:cs="Tahoma"/>
          <w:sz w:val="22"/>
          <w:szCs w:val="22"/>
          <w:lang w:val="pt-BR"/>
        </w:rPr>
        <w:t>va avea loc imediat</w:t>
      </w:r>
      <w:r w:rsidR="00820942" w:rsidRPr="00084C1A">
        <w:rPr>
          <w:rFonts w:ascii="Tahoma" w:hAnsi="Tahoma" w:cs="Tahoma"/>
          <w:sz w:val="22"/>
          <w:szCs w:val="22"/>
          <w:lang w:val="pt-BR"/>
        </w:rPr>
        <w:t xml:space="preserve"> după </w:t>
      </w:r>
      <w:r w:rsidR="00C119FE" w:rsidRPr="00084C1A">
        <w:rPr>
          <w:rFonts w:ascii="Tahoma" w:hAnsi="Tahoma" w:cs="Tahoma"/>
          <w:sz w:val="22"/>
          <w:szCs w:val="22"/>
          <w:lang w:val="pt-BR"/>
        </w:rPr>
        <w:t>încep</w:t>
      </w:r>
      <w:r w:rsidRPr="00084C1A">
        <w:rPr>
          <w:rFonts w:ascii="Tahoma" w:hAnsi="Tahoma" w:cs="Tahoma"/>
          <w:sz w:val="22"/>
          <w:szCs w:val="22"/>
          <w:lang w:val="pt-BR"/>
        </w:rPr>
        <w:t>utul ultimei perioade a jocului.</w:t>
      </w:r>
    </w:p>
    <w:p w:rsidR="00D56A3A" w:rsidRPr="00084C1A" w:rsidRDefault="00D56A3A" w:rsidP="007A559C">
      <w:pPr>
        <w:spacing w:line="280" w:lineRule="exact"/>
        <w:jc w:val="both"/>
        <w:rPr>
          <w:rFonts w:ascii="Tahoma" w:hAnsi="Tahoma" w:cs="Tahoma"/>
          <w:sz w:val="22"/>
          <w:szCs w:val="22"/>
          <w:lang w:val="pt-BR"/>
        </w:rPr>
      </w:pPr>
    </w:p>
    <w:p w:rsidR="00D56A3A" w:rsidRPr="00084C1A" w:rsidRDefault="00D56A3A" w:rsidP="007A559C">
      <w:pPr>
        <w:spacing w:line="280" w:lineRule="exact"/>
        <w:jc w:val="both"/>
        <w:rPr>
          <w:rFonts w:ascii="Tahoma" w:hAnsi="Tahoma" w:cs="Tahoma"/>
          <w:sz w:val="22"/>
          <w:szCs w:val="22"/>
          <w:lang w:val="pt-BR"/>
        </w:rPr>
      </w:pPr>
      <w:r w:rsidRPr="00084C1A">
        <w:rPr>
          <w:rFonts w:ascii="Tahoma" w:hAnsi="Tahoma" w:cs="Tahoma"/>
          <w:sz w:val="22"/>
          <w:szCs w:val="22"/>
          <w:lang w:val="pt-BR"/>
        </w:rPr>
        <w:t>DC 6.2.</w:t>
      </w:r>
      <w:r w:rsidRPr="00084C1A">
        <w:rPr>
          <w:rFonts w:ascii="Tahoma" w:hAnsi="Tahoma" w:cs="Tahoma"/>
          <w:sz w:val="22"/>
          <w:szCs w:val="22"/>
          <w:lang w:val="pt-BR"/>
        </w:rPr>
        <w:tab/>
      </w:r>
      <w:r w:rsidR="00902562" w:rsidRPr="00084C1A">
        <w:rPr>
          <w:rFonts w:ascii="Tahoma" w:hAnsi="Tahoma" w:cs="Tahoma"/>
          <w:sz w:val="22"/>
          <w:szCs w:val="22"/>
          <w:lang w:val="pt-BR"/>
        </w:rPr>
        <w:t>Toţi</w:t>
      </w:r>
      <w:r w:rsidR="00F3085F" w:rsidRPr="00084C1A">
        <w:rPr>
          <w:rFonts w:ascii="Tahoma" w:hAnsi="Tahoma" w:cs="Tahoma"/>
          <w:sz w:val="22"/>
          <w:szCs w:val="22"/>
          <w:lang w:val="pt-BR"/>
        </w:rPr>
        <w:t xml:space="preserve"> </w:t>
      </w:r>
      <w:r w:rsidR="00870AD7" w:rsidRPr="00084C1A">
        <w:rPr>
          <w:rFonts w:ascii="Tahoma" w:hAnsi="Tahoma" w:cs="Tahoma"/>
          <w:sz w:val="22"/>
          <w:szCs w:val="22"/>
          <w:lang w:val="pt-BR"/>
        </w:rPr>
        <w:t>înotăt</w:t>
      </w:r>
      <w:r w:rsidRPr="00084C1A">
        <w:rPr>
          <w:rFonts w:ascii="Tahoma" w:hAnsi="Tahoma" w:cs="Tahoma"/>
          <w:sz w:val="22"/>
          <w:szCs w:val="22"/>
          <w:lang w:val="pt-BR"/>
        </w:rPr>
        <w:t>orii care stabilesc sau doboara un record mondial se vor prezenta la controlul doping</w:t>
      </w:r>
      <w:r w:rsidR="00820942" w:rsidRPr="00084C1A">
        <w:rPr>
          <w:rFonts w:ascii="Tahoma" w:hAnsi="Tahoma" w:cs="Tahoma"/>
          <w:sz w:val="22"/>
          <w:szCs w:val="22"/>
          <w:lang w:val="pt-BR"/>
        </w:rPr>
        <w:t xml:space="preserve"> după </w:t>
      </w:r>
      <w:r w:rsidR="00BD3FF2" w:rsidRPr="00084C1A">
        <w:rPr>
          <w:rFonts w:ascii="Tahoma" w:hAnsi="Tahoma" w:cs="Tahoma"/>
          <w:sz w:val="22"/>
          <w:szCs w:val="22"/>
          <w:lang w:val="pt-BR"/>
        </w:rPr>
        <w:t>cursă</w:t>
      </w:r>
      <w:r w:rsidRPr="00084C1A">
        <w:rPr>
          <w:rFonts w:ascii="Tahoma" w:hAnsi="Tahoma" w:cs="Tahoma"/>
          <w:sz w:val="22"/>
          <w:szCs w:val="22"/>
          <w:lang w:val="pt-BR"/>
        </w:rPr>
        <w:t xml:space="preserve">. </w:t>
      </w:r>
      <w:r w:rsidR="00D336AF" w:rsidRPr="00084C1A">
        <w:rPr>
          <w:rFonts w:ascii="Tahoma" w:hAnsi="Tahoma" w:cs="Tahoma"/>
          <w:sz w:val="22"/>
          <w:szCs w:val="22"/>
          <w:lang w:val="pt-BR"/>
        </w:rPr>
        <w:t>Când</w:t>
      </w:r>
      <w:r w:rsidRPr="00084C1A">
        <w:rPr>
          <w:rFonts w:ascii="Tahoma" w:hAnsi="Tahoma" w:cs="Tahoma"/>
          <w:sz w:val="22"/>
          <w:szCs w:val="22"/>
          <w:lang w:val="pt-BR"/>
        </w:rPr>
        <w:t xml:space="preserve"> o echipa de </w:t>
      </w:r>
      <w:r w:rsidR="00BC18BC" w:rsidRPr="00084C1A">
        <w:rPr>
          <w:rFonts w:ascii="Tahoma" w:hAnsi="Tahoma" w:cs="Tahoma"/>
          <w:sz w:val="22"/>
          <w:szCs w:val="22"/>
          <w:lang w:val="pt-BR"/>
        </w:rPr>
        <w:t>ştafet</w:t>
      </w:r>
      <w:r w:rsidR="00A05F1E" w:rsidRPr="00084C1A">
        <w:rPr>
          <w:rFonts w:ascii="Tahoma" w:hAnsi="Tahoma" w:cs="Tahoma"/>
          <w:sz w:val="22"/>
          <w:szCs w:val="22"/>
          <w:lang w:val="pt-BR"/>
        </w:rPr>
        <w:t>ă doboară</w:t>
      </w:r>
      <w:r w:rsidRPr="00084C1A">
        <w:rPr>
          <w:rFonts w:ascii="Tahoma" w:hAnsi="Tahoma" w:cs="Tahoma"/>
          <w:sz w:val="22"/>
          <w:szCs w:val="22"/>
          <w:lang w:val="pt-BR"/>
        </w:rPr>
        <w:t xml:space="preserve"> sau </w:t>
      </w:r>
      <w:r w:rsidR="004629DE" w:rsidRPr="00084C1A">
        <w:rPr>
          <w:rFonts w:ascii="Tahoma" w:hAnsi="Tahoma" w:cs="Tahoma"/>
          <w:sz w:val="22"/>
          <w:szCs w:val="22"/>
          <w:lang w:val="pt-BR"/>
        </w:rPr>
        <w:t>stabileşt</w:t>
      </w:r>
      <w:r w:rsidRPr="00084C1A">
        <w:rPr>
          <w:rFonts w:ascii="Tahoma" w:hAnsi="Tahoma" w:cs="Tahoma"/>
          <w:sz w:val="22"/>
          <w:szCs w:val="22"/>
          <w:lang w:val="pt-BR"/>
        </w:rPr>
        <w:t xml:space="preserve">e un record mondial </w:t>
      </w:r>
      <w:r w:rsidR="00902562" w:rsidRPr="00084C1A">
        <w:rPr>
          <w:rFonts w:ascii="Tahoma" w:hAnsi="Tahoma" w:cs="Tahoma"/>
          <w:sz w:val="22"/>
          <w:szCs w:val="22"/>
          <w:lang w:val="pt-BR"/>
        </w:rPr>
        <w:t>toţi</w:t>
      </w:r>
      <w:r w:rsidRPr="00084C1A">
        <w:rPr>
          <w:rFonts w:ascii="Tahoma" w:hAnsi="Tahoma" w:cs="Tahoma"/>
          <w:sz w:val="22"/>
          <w:szCs w:val="22"/>
          <w:lang w:val="pt-BR"/>
        </w:rPr>
        <w:t xml:space="preserve"> concuren</w:t>
      </w:r>
      <w:r w:rsidR="007A2C1B" w:rsidRPr="00084C1A">
        <w:rPr>
          <w:rFonts w:ascii="Tahoma" w:hAnsi="Tahoma" w:cs="Tahoma"/>
          <w:sz w:val="22"/>
          <w:szCs w:val="22"/>
          <w:lang w:val="pt-BR"/>
        </w:rPr>
        <w:t>ţii</w:t>
      </w:r>
      <w:r w:rsidR="00BD3FF2" w:rsidRPr="00084C1A">
        <w:rPr>
          <w:rFonts w:ascii="Tahoma" w:hAnsi="Tahoma" w:cs="Tahoma"/>
          <w:sz w:val="22"/>
          <w:szCs w:val="22"/>
          <w:lang w:val="pt-BR"/>
        </w:rPr>
        <w:t xml:space="preserve"> care înoată</w:t>
      </w:r>
      <w:r w:rsidRPr="00084C1A">
        <w:rPr>
          <w:rFonts w:ascii="Tahoma" w:hAnsi="Tahoma" w:cs="Tahoma"/>
          <w:sz w:val="22"/>
          <w:szCs w:val="22"/>
          <w:lang w:val="pt-BR"/>
        </w:rPr>
        <w:t xml:space="preserve"> la </w:t>
      </w:r>
      <w:r w:rsidR="00BC18BC" w:rsidRPr="00084C1A">
        <w:rPr>
          <w:rFonts w:ascii="Tahoma" w:hAnsi="Tahoma" w:cs="Tahoma"/>
          <w:sz w:val="22"/>
          <w:szCs w:val="22"/>
          <w:lang w:val="pt-BR"/>
        </w:rPr>
        <w:t>ştafet</w:t>
      </w:r>
      <w:r w:rsidR="00BD3FF2" w:rsidRPr="00084C1A">
        <w:rPr>
          <w:rFonts w:ascii="Tahoma" w:hAnsi="Tahoma" w:cs="Tahoma"/>
          <w:sz w:val="22"/>
          <w:szCs w:val="22"/>
          <w:lang w:val="pt-BR"/>
        </w:rPr>
        <w:t>ă vor fi testaţ</w:t>
      </w:r>
      <w:r w:rsidRPr="00084C1A">
        <w:rPr>
          <w:rFonts w:ascii="Tahoma" w:hAnsi="Tahoma" w:cs="Tahoma"/>
          <w:sz w:val="22"/>
          <w:szCs w:val="22"/>
          <w:lang w:val="pt-BR"/>
        </w:rPr>
        <w:t>i</w:t>
      </w:r>
      <w:r w:rsidR="002017DF" w:rsidRPr="00084C1A">
        <w:rPr>
          <w:rFonts w:ascii="Tahoma" w:hAnsi="Tahoma" w:cs="Tahoma"/>
          <w:sz w:val="22"/>
          <w:szCs w:val="22"/>
          <w:lang w:val="pt-BR"/>
        </w:rPr>
        <w:t>. Dacă</w:t>
      </w:r>
      <w:r w:rsidR="007A559C" w:rsidRPr="00084C1A">
        <w:rPr>
          <w:rFonts w:ascii="Tahoma" w:hAnsi="Tahoma" w:cs="Tahoma"/>
          <w:sz w:val="22"/>
          <w:szCs w:val="22"/>
          <w:lang w:val="pt-BR"/>
        </w:rPr>
        <w:t xml:space="preserve"> </w:t>
      </w:r>
      <w:r w:rsidRPr="00084C1A">
        <w:rPr>
          <w:rFonts w:ascii="Tahoma" w:hAnsi="Tahoma" w:cs="Tahoma"/>
          <w:sz w:val="22"/>
          <w:szCs w:val="22"/>
          <w:lang w:val="pt-BR"/>
        </w:rPr>
        <w:t xml:space="preserve">nu se efectueaza nici un control doping la </w:t>
      </w:r>
      <w:r w:rsidR="0070039A" w:rsidRPr="00084C1A">
        <w:rPr>
          <w:rFonts w:ascii="Tahoma" w:hAnsi="Tahoma" w:cs="Tahoma"/>
          <w:sz w:val="22"/>
          <w:szCs w:val="22"/>
          <w:lang w:val="pt-BR"/>
        </w:rPr>
        <w:t>competiţi</w:t>
      </w:r>
      <w:r w:rsidRPr="00084C1A">
        <w:rPr>
          <w:rFonts w:ascii="Tahoma" w:hAnsi="Tahoma" w:cs="Tahoma"/>
          <w:sz w:val="22"/>
          <w:szCs w:val="22"/>
          <w:lang w:val="pt-BR"/>
        </w:rPr>
        <w:t>e, sportivii se vor prezenta la controlul doping nu mai triziu de 24 ore</w:t>
      </w:r>
      <w:r w:rsidR="00820942" w:rsidRPr="00084C1A">
        <w:rPr>
          <w:rFonts w:ascii="Tahoma" w:hAnsi="Tahoma" w:cs="Tahoma"/>
          <w:sz w:val="22"/>
          <w:szCs w:val="22"/>
          <w:lang w:val="pt-BR"/>
        </w:rPr>
        <w:t xml:space="preserve"> după </w:t>
      </w:r>
      <w:r w:rsidR="00BD3FF2" w:rsidRPr="00084C1A">
        <w:rPr>
          <w:rFonts w:ascii="Tahoma" w:hAnsi="Tahoma" w:cs="Tahoma"/>
          <w:sz w:val="22"/>
          <w:szCs w:val="22"/>
          <w:lang w:val="pt-BR"/>
        </w:rPr>
        <w:t>cursă</w:t>
      </w:r>
      <w:r w:rsidRPr="00084C1A">
        <w:rPr>
          <w:rFonts w:ascii="Tahoma" w:hAnsi="Tahoma" w:cs="Tahoma"/>
          <w:sz w:val="22"/>
          <w:szCs w:val="22"/>
          <w:lang w:val="pt-BR"/>
        </w:rPr>
        <w:t>. Nici un record mondial nu va fi recunoscut</w:t>
      </w:r>
      <w:r w:rsidR="007A559C" w:rsidRPr="00084C1A">
        <w:rPr>
          <w:rFonts w:ascii="Tahoma" w:hAnsi="Tahoma" w:cs="Tahoma"/>
          <w:sz w:val="22"/>
          <w:szCs w:val="22"/>
          <w:lang w:val="pt-BR"/>
        </w:rPr>
        <w:t xml:space="preserve"> fără</w:t>
      </w:r>
      <w:r w:rsidR="0070039A" w:rsidRPr="00084C1A">
        <w:rPr>
          <w:rFonts w:ascii="Tahoma" w:hAnsi="Tahoma" w:cs="Tahoma"/>
          <w:sz w:val="22"/>
          <w:szCs w:val="22"/>
          <w:lang w:val="pt-BR"/>
        </w:rPr>
        <w:t xml:space="preserve"> </w:t>
      </w:r>
      <w:r w:rsidRPr="00084C1A">
        <w:rPr>
          <w:rFonts w:ascii="Tahoma" w:hAnsi="Tahoma" w:cs="Tahoma"/>
          <w:sz w:val="22"/>
          <w:szCs w:val="22"/>
          <w:lang w:val="pt-BR"/>
        </w:rPr>
        <w:t>certificatul testului doping cu rezultat negativ. Va fi responsabilitatea ori</w:t>
      </w:r>
      <w:r w:rsidR="00DA0D12" w:rsidRPr="00084C1A">
        <w:rPr>
          <w:rFonts w:ascii="Tahoma" w:hAnsi="Tahoma" w:cs="Tahoma"/>
          <w:sz w:val="22"/>
          <w:szCs w:val="22"/>
          <w:lang w:val="pt-BR"/>
        </w:rPr>
        <w:t>cărui</w:t>
      </w:r>
      <w:r w:rsidRPr="00084C1A">
        <w:rPr>
          <w:rFonts w:ascii="Tahoma" w:hAnsi="Tahoma" w:cs="Tahoma"/>
          <w:sz w:val="22"/>
          <w:szCs w:val="22"/>
          <w:lang w:val="pt-BR"/>
        </w:rPr>
        <w:t xml:space="preserve"> concurent care anticipeaza un posibil record mondial</w:t>
      </w:r>
      <w:r w:rsidR="007A559C" w:rsidRPr="00084C1A">
        <w:rPr>
          <w:rFonts w:ascii="Tahoma" w:hAnsi="Tahoma" w:cs="Tahoma"/>
          <w:sz w:val="22"/>
          <w:szCs w:val="22"/>
          <w:lang w:val="pt-BR"/>
        </w:rPr>
        <w:t xml:space="preserve"> să</w:t>
      </w:r>
      <w:r w:rsidR="0070039A" w:rsidRPr="00084C1A">
        <w:rPr>
          <w:rFonts w:ascii="Tahoma" w:hAnsi="Tahoma" w:cs="Tahoma"/>
          <w:sz w:val="22"/>
          <w:szCs w:val="22"/>
          <w:lang w:val="pt-BR"/>
        </w:rPr>
        <w:t xml:space="preserve"> </w:t>
      </w:r>
      <w:r w:rsidRPr="00084C1A">
        <w:rPr>
          <w:rFonts w:ascii="Tahoma" w:hAnsi="Tahoma" w:cs="Tahoma"/>
          <w:sz w:val="22"/>
          <w:szCs w:val="22"/>
          <w:lang w:val="pt-BR"/>
        </w:rPr>
        <w:t xml:space="preserve">se asigure ca </w:t>
      </w:r>
      <w:r w:rsidR="00577FA2" w:rsidRPr="00084C1A">
        <w:rPr>
          <w:rFonts w:ascii="Tahoma" w:hAnsi="Tahoma" w:cs="Tahoma"/>
          <w:sz w:val="22"/>
          <w:szCs w:val="22"/>
          <w:lang w:val="pt-BR"/>
        </w:rPr>
        <w:t>există</w:t>
      </w:r>
      <w:r w:rsidRPr="00084C1A">
        <w:rPr>
          <w:rFonts w:ascii="Tahoma" w:hAnsi="Tahoma" w:cs="Tahoma"/>
          <w:sz w:val="22"/>
          <w:szCs w:val="22"/>
          <w:lang w:val="pt-BR"/>
        </w:rPr>
        <w:t xml:space="preserve"> posibilitatea controlului doping.</w:t>
      </w:r>
    </w:p>
    <w:p w:rsidR="00D56A3A" w:rsidRPr="00084C1A" w:rsidRDefault="00D56A3A" w:rsidP="007A559C">
      <w:pPr>
        <w:spacing w:line="280" w:lineRule="exact"/>
        <w:jc w:val="both"/>
        <w:rPr>
          <w:rFonts w:ascii="Tahoma" w:hAnsi="Tahoma" w:cs="Tahoma"/>
          <w:sz w:val="22"/>
          <w:szCs w:val="22"/>
          <w:lang w:val="pt-BR"/>
        </w:rPr>
      </w:pPr>
    </w:p>
    <w:p w:rsidR="00D56A3A" w:rsidRPr="00084C1A" w:rsidRDefault="00D56A3A" w:rsidP="007A559C">
      <w:pPr>
        <w:spacing w:line="280" w:lineRule="exact"/>
        <w:jc w:val="both"/>
        <w:rPr>
          <w:rFonts w:ascii="Tahoma" w:hAnsi="Tahoma" w:cs="Tahoma"/>
          <w:sz w:val="22"/>
          <w:szCs w:val="22"/>
          <w:lang w:val="pt-BR"/>
        </w:rPr>
      </w:pPr>
      <w:r w:rsidRPr="00084C1A">
        <w:rPr>
          <w:rFonts w:ascii="Tahoma" w:hAnsi="Tahoma" w:cs="Tahoma"/>
          <w:sz w:val="22"/>
          <w:szCs w:val="22"/>
          <w:lang w:val="pt-BR"/>
        </w:rPr>
        <w:t>DC 6.3.</w:t>
      </w:r>
      <w:r w:rsidRPr="00084C1A">
        <w:rPr>
          <w:rFonts w:ascii="Tahoma" w:hAnsi="Tahoma" w:cs="Tahoma"/>
          <w:sz w:val="22"/>
          <w:szCs w:val="22"/>
          <w:lang w:val="pt-BR"/>
        </w:rPr>
        <w:tab/>
      </w:r>
      <w:r w:rsidR="008E1428" w:rsidRPr="00084C1A">
        <w:rPr>
          <w:rFonts w:ascii="Tahoma" w:hAnsi="Tahoma" w:cs="Tahoma"/>
          <w:sz w:val="22"/>
          <w:szCs w:val="22"/>
          <w:lang w:val="pt-BR"/>
        </w:rPr>
        <w:t xml:space="preserve">Dacă </w:t>
      </w:r>
      <w:r w:rsidRPr="00084C1A">
        <w:rPr>
          <w:rFonts w:ascii="Tahoma" w:hAnsi="Tahoma" w:cs="Tahoma"/>
          <w:sz w:val="22"/>
          <w:szCs w:val="22"/>
          <w:lang w:val="pt-BR"/>
        </w:rPr>
        <w:t xml:space="preserve">un concurent </w:t>
      </w:r>
      <w:r w:rsidR="00870AD7" w:rsidRPr="00084C1A">
        <w:rPr>
          <w:rFonts w:ascii="Tahoma" w:hAnsi="Tahoma" w:cs="Tahoma"/>
          <w:sz w:val="22"/>
          <w:szCs w:val="22"/>
          <w:lang w:val="pt-BR"/>
        </w:rPr>
        <w:t>obţi</w:t>
      </w:r>
      <w:r w:rsidRPr="00084C1A">
        <w:rPr>
          <w:rFonts w:ascii="Tahoma" w:hAnsi="Tahoma" w:cs="Tahoma"/>
          <w:sz w:val="22"/>
          <w:szCs w:val="22"/>
          <w:lang w:val="pt-BR"/>
        </w:rPr>
        <w:t xml:space="preserve">ne un record </w:t>
      </w:r>
      <w:r w:rsidR="0070039A" w:rsidRPr="00084C1A">
        <w:rPr>
          <w:rFonts w:ascii="Tahoma" w:hAnsi="Tahoma" w:cs="Tahoma"/>
          <w:sz w:val="22"/>
          <w:szCs w:val="22"/>
          <w:lang w:val="pt-BR"/>
        </w:rPr>
        <w:t>naţio</w:t>
      </w:r>
      <w:r w:rsidRPr="00084C1A">
        <w:rPr>
          <w:rFonts w:ascii="Tahoma" w:hAnsi="Tahoma" w:cs="Tahoma"/>
          <w:sz w:val="22"/>
          <w:szCs w:val="22"/>
          <w:lang w:val="pt-BR"/>
        </w:rPr>
        <w:t xml:space="preserve">nal </w:t>
      </w:r>
      <w:r w:rsidR="002C30F6" w:rsidRPr="00084C1A">
        <w:rPr>
          <w:rFonts w:ascii="Tahoma" w:hAnsi="Tahoma" w:cs="Tahoma"/>
          <w:sz w:val="22"/>
          <w:szCs w:val="22"/>
          <w:lang w:val="pt-BR"/>
        </w:rPr>
        <w:t>într-o</w:t>
      </w:r>
      <w:r w:rsidRPr="00084C1A">
        <w:rPr>
          <w:rFonts w:ascii="Tahoma" w:hAnsi="Tahoma" w:cs="Tahoma"/>
          <w:sz w:val="22"/>
          <w:szCs w:val="22"/>
          <w:lang w:val="pt-BR"/>
        </w:rPr>
        <w:t xml:space="preserve"> </w:t>
      </w:r>
      <w:r w:rsidR="0070039A" w:rsidRPr="00084C1A">
        <w:rPr>
          <w:rFonts w:ascii="Tahoma" w:hAnsi="Tahoma" w:cs="Tahoma"/>
          <w:sz w:val="22"/>
          <w:szCs w:val="22"/>
          <w:lang w:val="pt-BR"/>
        </w:rPr>
        <w:t>competiţi</w:t>
      </w:r>
      <w:r w:rsidRPr="00084C1A">
        <w:rPr>
          <w:rFonts w:ascii="Tahoma" w:hAnsi="Tahoma" w:cs="Tahoma"/>
          <w:sz w:val="22"/>
          <w:szCs w:val="22"/>
          <w:lang w:val="pt-BR"/>
        </w:rPr>
        <w:t xml:space="preserve">e FINA </w:t>
      </w:r>
      <w:r w:rsidR="009A0A36" w:rsidRPr="00084C1A">
        <w:rPr>
          <w:rFonts w:ascii="Tahoma" w:hAnsi="Tahoma" w:cs="Tahoma"/>
          <w:sz w:val="22"/>
          <w:szCs w:val="22"/>
          <w:lang w:val="pt-BR"/>
        </w:rPr>
        <w:t xml:space="preserve">şi </w:t>
      </w:r>
      <w:r w:rsidRPr="00084C1A">
        <w:rPr>
          <w:rFonts w:ascii="Tahoma" w:hAnsi="Tahoma" w:cs="Tahoma"/>
          <w:sz w:val="22"/>
          <w:szCs w:val="22"/>
          <w:lang w:val="pt-BR"/>
        </w:rPr>
        <w:t xml:space="preserve">nu este selectat pentru controlul doping, iar regulile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ei membre ale concurentului sunt similare cu DC 6.2.,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a </w:t>
      </w:r>
      <w:r w:rsidR="00793938" w:rsidRPr="00084C1A">
        <w:rPr>
          <w:rFonts w:ascii="Tahoma" w:hAnsi="Tahoma" w:cs="Tahoma"/>
          <w:sz w:val="22"/>
          <w:szCs w:val="22"/>
          <w:lang w:val="pt-BR"/>
        </w:rPr>
        <w:t>membră</w:t>
      </w:r>
      <w:r w:rsidRPr="00084C1A">
        <w:rPr>
          <w:rFonts w:ascii="Tahoma" w:hAnsi="Tahoma" w:cs="Tahoma"/>
          <w:sz w:val="22"/>
          <w:szCs w:val="22"/>
          <w:lang w:val="pt-BR"/>
        </w:rPr>
        <w:t xml:space="preserve"> poate solicita la FINA</w:t>
      </w:r>
      <w:r w:rsidR="0070039A" w:rsidRPr="00084C1A">
        <w:rPr>
          <w:rFonts w:ascii="Tahoma" w:hAnsi="Tahoma" w:cs="Tahoma"/>
          <w:sz w:val="22"/>
          <w:szCs w:val="22"/>
          <w:lang w:val="pt-BR"/>
        </w:rPr>
        <w:t xml:space="preserve"> să  </w:t>
      </w:r>
      <w:r w:rsidRPr="00084C1A">
        <w:rPr>
          <w:rFonts w:ascii="Tahoma" w:hAnsi="Tahoma" w:cs="Tahoma"/>
          <w:sz w:val="22"/>
          <w:szCs w:val="22"/>
          <w:lang w:val="pt-BR"/>
        </w:rPr>
        <w:t>efectueze controlul doping al acelui concurent contra unui onorariu rezonabil stabilit de FINA.</w:t>
      </w:r>
    </w:p>
    <w:p w:rsidR="00D56A3A" w:rsidRPr="00084C1A" w:rsidRDefault="00D56A3A" w:rsidP="007A559C">
      <w:pPr>
        <w:spacing w:line="280" w:lineRule="exact"/>
        <w:jc w:val="both"/>
        <w:rPr>
          <w:rFonts w:ascii="Tahoma" w:hAnsi="Tahoma" w:cs="Tahoma"/>
          <w:sz w:val="22"/>
          <w:szCs w:val="22"/>
          <w:lang w:val="pt-BR"/>
        </w:rPr>
      </w:pPr>
    </w:p>
    <w:p w:rsidR="00D56A3A" w:rsidRPr="00084C1A" w:rsidRDefault="00D56A3A" w:rsidP="007A559C">
      <w:pPr>
        <w:spacing w:line="280" w:lineRule="exact"/>
        <w:jc w:val="both"/>
        <w:rPr>
          <w:rFonts w:ascii="Tahoma" w:hAnsi="Tahoma" w:cs="Tahoma"/>
          <w:sz w:val="22"/>
          <w:szCs w:val="22"/>
          <w:lang w:val="pt-BR"/>
        </w:rPr>
      </w:pPr>
      <w:r w:rsidRPr="00084C1A">
        <w:rPr>
          <w:rFonts w:ascii="Tahoma" w:hAnsi="Tahoma" w:cs="Tahoma"/>
          <w:sz w:val="22"/>
          <w:szCs w:val="22"/>
          <w:lang w:val="pt-BR"/>
        </w:rPr>
        <w:t>DC 6.4.</w:t>
      </w:r>
      <w:r w:rsidRPr="00084C1A">
        <w:rPr>
          <w:rFonts w:ascii="Tahoma" w:hAnsi="Tahoma" w:cs="Tahoma"/>
          <w:sz w:val="22"/>
          <w:szCs w:val="22"/>
          <w:lang w:val="pt-BR"/>
        </w:rPr>
        <w:tab/>
        <w:t>La selec</w:t>
      </w:r>
      <w:r w:rsidR="00E707F8" w:rsidRPr="00084C1A">
        <w:rPr>
          <w:rFonts w:ascii="Tahoma" w:hAnsi="Tahoma" w:cs="Tahoma"/>
          <w:sz w:val="22"/>
          <w:szCs w:val="22"/>
          <w:lang w:val="pt-BR"/>
        </w:rPr>
        <w:t xml:space="preserve">ţia </w:t>
      </w:r>
      <w:r w:rsidRPr="00084C1A">
        <w:rPr>
          <w:rFonts w:ascii="Tahoma" w:hAnsi="Tahoma" w:cs="Tahoma"/>
          <w:sz w:val="22"/>
          <w:szCs w:val="22"/>
          <w:lang w:val="pt-BR"/>
        </w:rPr>
        <w:t>concurentului pentru controlul doping</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timpul </w:t>
      </w:r>
      <w:r w:rsidR="0070039A" w:rsidRPr="00084C1A">
        <w:rPr>
          <w:rFonts w:ascii="Tahoma" w:hAnsi="Tahoma" w:cs="Tahoma"/>
          <w:sz w:val="22"/>
          <w:szCs w:val="22"/>
          <w:lang w:val="pt-BR"/>
        </w:rPr>
        <w:t>competiţi</w:t>
      </w:r>
      <w:r w:rsidRPr="00084C1A">
        <w:rPr>
          <w:rFonts w:ascii="Tahoma" w:hAnsi="Tahoma" w:cs="Tahoma"/>
          <w:sz w:val="22"/>
          <w:szCs w:val="22"/>
          <w:lang w:val="pt-BR"/>
        </w:rPr>
        <w:t>ei, se vor indeplini urmatoarele formalitati:</w:t>
      </w:r>
    </w:p>
    <w:p w:rsidR="00D56A3A" w:rsidRPr="00084C1A" w:rsidRDefault="00D56A3A" w:rsidP="007A559C">
      <w:pPr>
        <w:spacing w:line="280" w:lineRule="exact"/>
        <w:jc w:val="both"/>
        <w:rPr>
          <w:rFonts w:ascii="Tahoma" w:hAnsi="Tahoma" w:cs="Tahoma"/>
          <w:sz w:val="22"/>
          <w:szCs w:val="22"/>
          <w:lang w:val="pt-BR"/>
        </w:rPr>
      </w:pPr>
    </w:p>
    <w:p w:rsidR="00D56A3A" w:rsidRPr="00084C1A" w:rsidRDefault="00D56A3A" w:rsidP="007A559C">
      <w:pPr>
        <w:spacing w:line="280" w:lineRule="exact"/>
        <w:jc w:val="both"/>
        <w:rPr>
          <w:rFonts w:ascii="Tahoma" w:hAnsi="Tahoma" w:cs="Tahoma"/>
          <w:sz w:val="22"/>
          <w:szCs w:val="22"/>
          <w:lang w:val="pt-BR"/>
        </w:rPr>
      </w:pPr>
      <w:r w:rsidRPr="00084C1A">
        <w:rPr>
          <w:rFonts w:ascii="Tahoma" w:hAnsi="Tahoma" w:cs="Tahoma"/>
          <w:sz w:val="22"/>
          <w:szCs w:val="22"/>
          <w:lang w:val="pt-BR"/>
        </w:rPr>
        <w:tab/>
        <w:t>DC 6.4.1.</w:t>
      </w:r>
      <w:r w:rsidRPr="00084C1A">
        <w:rPr>
          <w:rFonts w:ascii="Tahoma" w:hAnsi="Tahoma" w:cs="Tahoma"/>
          <w:sz w:val="22"/>
          <w:szCs w:val="22"/>
          <w:lang w:val="pt-BR"/>
        </w:rPr>
        <w:tab/>
        <w:t>Un membru al Comisiei de Control Doping sau delegatul sau (“escorta”) va scrie numele concu</w:t>
      </w:r>
      <w:r w:rsidR="005E3597" w:rsidRPr="00084C1A">
        <w:rPr>
          <w:rFonts w:ascii="Tahoma" w:hAnsi="Tahoma" w:cs="Tahoma"/>
          <w:sz w:val="22"/>
          <w:szCs w:val="22"/>
          <w:lang w:val="pt-BR"/>
        </w:rPr>
        <w:t>rentului pe o fiş</w:t>
      </w:r>
      <w:r w:rsidRPr="00084C1A">
        <w:rPr>
          <w:rFonts w:ascii="Tahoma" w:hAnsi="Tahoma" w:cs="Tahoma"/>
          <w:sz w:val="22"/>
          <w:szCs w:val="22"/>
          <w:lang w:val="pt-BR"/>
        </w:rPr>
        <w:t xml:space="preserve">a de notificare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o va prezenta concurentului</w:t>
      </w:r>
      <w:r w:rsidR="0070039A" w:rsidRPr="00084C1A">
        <w:rPr>
          <w:rFonts w:ascii="Tahoma" w:hAnsi="Tahoma" w:cs="Tahoma"/>
          <w:sz w:val="22"/>
          <w:szCs w:val="22"/>
          <w:lang w:val="pt-BR"/>
        </w:rPr>
        <w:t xml:space="preserve"> cât </w:t>
      </w:r>
      <w:r w:rsidRPr="00084C1A">
        <w:rPr>
          <w:rFonts w:ascii="Tahoma" w:hAnsi="Tahoma" w:cs="Tahoma"/>
          <w:sz w:val="22"/>
          <w:szCs w:val="22"/>
          <w:lang w:val="pt-BR"/>
        </w:rPr>
        <w:t>mai discret posibil imediat</w:t>
      </w:r>
      <w:r w:rsidR="00820942" w:rsidRPr="00084C1A">
        <w:rPr>
          <w:rFonts w:ascii="Tahoma" w:hAnsi="Tahoma" w:cs="Tahoma"/>
          <w:sz w:val="22"/>
          <w:szCs w:val="22"/>
          <w:lang w:val="pt-BR"/>
        </w:rPr>
        <w:t xml:space="preserve"> după </w:t>
      </w:r>
      <w:r w:rsidR="0070039A" w:rsidRPr="00084C1A">
        <w:rPr>
          <w:rFonts w:ascii="Tahoma" w:hAnsi="Tahoma" w:cs="Tahoma"/>
          <w:sz w:val="22"/>
          <w:szCs w:val="22"/>
          <w:lang w:val="pt-BR"/>
        </w:rPr>
        <w:t>competiţi</w:t>
      </w:r>
      <w:r w:rsidR="005E3597" w:rsidRPr="00084C1A">
        <w:rPr>
          <w:rFonts w:ascii="Tahoma" w:hAnsi="Tahoma" w:cs="Tahoma"/>
          <w:sz w:val="22"/>
          <w:szCs w:val="22"/>
          <w:lang w:val="pt-BR"/>
        </w:rPr>
        <w:t>e. Concurentul va semna fiş</w:t>
      </w:r>
      <w:r w:rsidRPr="00084C1A">
        <w:rPr>
          <w:rFonts w:ascii="Tahoma" w:hAnsi="Tahoma" w:cs="Tahoma"/>
          <w:sz w:val="22"/>
          <w:szCs w:val="22"/>
          <w:lang w:val="pt-BR"/>
        </w:rPr>
        <w:t xml:space="preserve">a de confirmare de primire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va pastra o co</w:t>
      </w:r>
      <w:r w:rsidR="005E3597" w:rsidRPr="00084C1A">
        <w:rPr>
          <w:rFonts w:ascii="Tahoma" w:hAnsi="Tahoma" w:cs="Tahoma"/>
          <w:sz w:val="22"/>
          <w:szCs w:val="22"/>
          <w:lang w:val="pt-BR"/>
        </w:rPr>
        <w:t>pie. Ora la care se semneaza fiş</w:t>
      </w:r>
      <w:r w:rsidRPr="00084C1A">
        <w:rPr>
          <w:rFonts w:ascii="Tahoma" w:hAnsi="Tahoma" w:cs="Tahoma"/>
          <w:sz w:val="22"/>
          <w:szCs w:val="22"/>
          <w:lang w:val="pt-BR"/>
        </w:rPr>
        <w:t xml:space="preserve">a este </w:t>
      </w:r>
      <w:r w:rsidR="000802ED" w:rsidRPr="00084C1A">
        <w:rPr>
          <w:rFonts w:ascii="Tahoma" w:hAnsi="Tahoma" w:cs="Tahoma"/>
          <w:sz w:val="22"/>
          <w:szCs w:val="22"/>
          <w:lang w:val="pt-BR"/>
        </w:rPr>
        <w:t>înscri</w:t>
      </w:r>
      <w:r w:rsidRPr="00084C1A">
        <w:rPr>
          <w:rFonts w:ascii="Tahoma" w:hAnsi="Tahoma" w:cs="Tahoma"/>
          <w:sz w:val="22"/>
          <w:szCs w:val="22"/>
          <w:lang w:val="pt-BR"/>
        </w:rPr>
        <w:t>sa</w:t>
      </w:r>
      <w:r w:rsidR="0070039A" w:rsidRPr="00084C1A">
        <w:rPr>
          <w:rFonts w:ascii="Tahoma" w:hAnsi="Tahoma" w:cs="Tahoma"/>
          <w:sz w:val="22"/>
          <w:szCs w:val="22"/>
          <w:lang w:val="pt-BR"/>
        </w:rPr>
        <w:t xml:space="preserve"> în </w:t>
      </w:r>
      <w:r w:rsidR="007A559C" w:rsidRPr="00084C1A">
        <w:rPr>
          <w:rFonts w:ascii="Tahoma" w:hAnsi="Tahoma" w:cs="Tahoma"/>
          <w:sz w:val="22"/>
          <w:szCs w:val="22"/>
          <w:lang w:val="pt-BR"/>
        </w:rPr>
        <w:t>fiş</w:t>
      </w:r>
      <w:r w:rsidRPr="00084C1A">
        <w:rPr>
          <w:rFonts w:ascii="Tahoma" w:hAnsi="Tahoma" w:cs="Tahoma"/>
          <w:sz w:val="22"/>
          <w:szCs w:val="22"/>
          <w:lang w:val="pt-BR"/>
        </w:rPr>
        <w:t>a. Concurentul trebuie</w:t>
      </w:r>
      <w:r w:rsidR="005E3597" w:rsidRPr="00084C1A">
        <w:rPr>
          <w:rFonts w:ascii="Tahoma" w:hAnsi="Tahoma" w:cs="Tahoma"/>
          <w:sz w:val="22"/>
          <w:szCs w:val="22"/>
          <w:lang w:val="pt-BR"/>
        </w:rPr>
        <w:t xml:space="preserve"> să</w:t>
      </w:r>
      <w:r w:rsidR="0070039A" w:rsidRPr="00084C1A">
        <w:rPr>
          <w:rFonts w:ascii="Tahoma" w:hAnsi="Tahoma" w:cs="Tahoma"/>
          <w:sz w:val="22"/>
          <w:szCs w:val="22"/>
          <w:lang w:val="pt-BR"/>
        </w:rPr>
        <w:t xml:space="preserve"> </w:t>
      </w:r>
      <w:r w:rsidRPr="00084C1A">
        <w:rPr>
          <w:rFonts w:ascii="Tahoma" w:hAnsi="Tahoma" w:cs="Tahoma"/>
          <w:sz w:val="22"/>
          <w:szCs w:val="22"/>
          <w:lang w:val="pt-BR"/>
        </w:rPr>
        <w:t xml:space="preserve">fie </w:t>
      </w:r>
      <w:r w:rsidR="00030D7E" w:rsidRPr="00084C1A">
        <w:rPr>
          <w:rFonts w:ascii="Tahoma" w:hAnsi="Tahoma" w:cs="Tahoma"/>
          <w:sz w:val="22"/>
          <w:szCs w:val="22"/>
          <w:lang w:val="pt-BR"/>
        </w:rPr>
        <w:t>însoţit</w:t>
      </w:r>
      <w:r w:rsidRPr="00084C1A">
        <w:rPr>
          <w:rFonts w:ascii="Tahoma" w:hAnsi="Tahoma" w:cs="Tahoma"/>
          <w:sz w:val="22"/>
          <w:szCs w:val="22"/>
          <w:lang w:val="pt-BR"/>
        </w:rPr>
        <w:t xml:space="preserve"> de escorta </w:t>
      </w:r>
      <w:r w:rsidR="009A0A36" w:rsidRPr="00084C1A">
        <w:rPr>
          <w:rFonts w:ascii="Tahoma" w:hAnsi="Tahoma" w:cs="Tahoma"/>
          <w:sz w:val="22"/>
          <w:szCs w:val="22"/>
          <w:lang w:val="pt-BR"/>
        </w:rPr>
        <w:t>până</w:t>
      </w:r>
      <w:r w:rsidRPr="00084C1A">
        <w:rPr>
          <w:rFonts w:ascii="Tahoma" w:hAnsi="Tahoma" w:cs="Tahoma"/>
          <w:sz w:val="22"/>
          <w:szCs w:val="22"/>
          <w:lang w:val="pt-BR"/>
        </w:rPr>
        <w:t xml:space="preserve"> la raportarea la punctul de control doping.</w:t>
      </w:r>
    </w:p>
    <w:p w:rsidR="00D56A3A" w:rsidRPr="00084C1A" w:rsidRDefault="00D56A3A" w:rsidP="007A559C">
      <w:pPr>
        <w:spacing w:line="280" w:lineRule="exact"/>
        <w:jc w:val="both"/>
        <w:rPr>
          <w:rFonts w:ascii="Tahoma" w:hAnsi="Tahoma" w:cs="Tahoma"/>
          <w:sz w:val="22"/>
          <w:szCs w:val="22"/>
          <w:lang w:val="pt-BR"/>
        </w:rPr>
      </w:pPr>
    </w:p>
    <w:p w:rsidR="00D56A3A" w:rsidRPr="00084C1A" w:rsidRDefault="00D56A3A" w:rsidP="007A559C">
      <w:pPr>
        <w:spacing w:line="280" w:lineRule="exact"/>
        <w:jc w:val="both"/>
        <w:rPr>
          <w:rFonts w:ascii="Tahoma" w:hAnsi="Tahoma" w:cs="Tahoma"/>
          <w:sz w:val="22"/>
          <w:szCs w:val="22"/>
          <w:lang w:val="pt-BR"/>
        </w:rPr>
      </w:pPr>
      <w:r w:rsidRPr="00084C1A">
        <w:rPr>
          <w:rFonts w:ascii="Tahoma" w:hAnsi="Tahoma" w:cs="Tahoma"/>
          <w:sz w:val="22"/>
          <w:szCs w:val="22"/>
          <w:lang w:val="pt-BR"/>
        </w:rPr>
        <w:tab/>
        <w:t>DC 6.4.2.</w:t>
      </w:r>
      <w:r w:rsidRPr="00084C1A">
        <w:rPr>
          <w:rFonts w:ascii="Tahoma" w:hAnsi="Tahoma" w:cs="Tahoma"/>
          <w:sz w:val="22"/>
          <w:szCs w:val="22"/>
          <w:lang w:val="pt-BR"/>
        </w:rPr>
        <w:tab/>
      </w:r>
      <w:r w:rsidR="008E1428" w:rsidRPr="00084C1A">
        <w:rPr>
          <w:rFonts w:ascii="Tahoma" w:hAnsi="Tahoma" w:cs="Tahoma"/>
          <w:sz w:val="22"/>
          <w:szCs w:val="22"/>
          <w:lang w:val="pt-BR"/>
        </w:rPr>
        <w:t xml:space="preserve">Dacă </w:t>
      </w:r>
      <w:r w:rsidRPr="00084C1A">
        <w:rPr>
          <w:rFonts w:ascii="Tahoma" w:hAnsi="Tahoma" w:cs="Tahoma"/>
          <w:sz w:val="22"/>
          <w:szCs w:val="22"/>
          <w:lang w:val="pt-BR"/>
        </w:rPr>
        <w:t>un concurent refuza</w:t>
      </w:r>
      <w:r w:rsidR="0070039A" w:rsidRPr="00084C1A">
        <w:rPr>
          <w:rFonts w:ascii="Tahoma" w:hAnsi="Tahoma" w:cs="Tahoma"/>
          <w:sz w:val="22"/>
          <w:szCs w:val="22"/>
          <w:lang w:val="pt-BR"/>
        </w:rPr>
        <w:t xml:space="preserve"> să  </w:t>
      </w:r>
      <w:r w:rsidR="007A559C" w:rsidRPr="00084C1A">
        <w:rPr>
          <w:rFonts w:ascii="Tahoma" w:hAnsi="Tahoma" w:cs="Tahoma"/>
          <w:sz w:val="22"/>
          <w:szCs w:val="22"/>
          <w:lang w:val="pt-BR"/>
        </w:rPr>
        <w:t>semneze fiş</w:t>
      </w:r>
      <w:r w:rsidRPr="00084C1A">
        <w:rPr>
          <w:rFonts w:ascii="Tahoma" w:hAnsi="Tahoma" w:cs="Tahoma"/>
          <w:sz w:val="22"/>
          <w:szCs w:val="22"/>
          <w:lang w:val="pt-BR"/>
        </w:rPr>
        <w:t>a de notificare, escorta va raporta imediat acest fapt Comisiei de Control Doping care va depune toate eforturile pentru a informa concurentul asupra obligatiei sale de a se supune controlului doping</w:t>
      </w:r>
      <w:r w:rsidR="002017DF" w:rsidRPr="00084C1A">
        <w:rPr>
          <w:rFonts w:ascii="Tahoma" w:hAnsi="Tahoma" w:cs="Tahoma"/>
          <w:sz w:val="22"/>
          <w:szCs w:val="22"/>
          <w:lang w:val="pt-BR"/>
        </w:rPr>
        <w:t>. Dacă</w:t>
      </w:r>
      <w:r w:rsidR="0070039A" w:rsidRPr="00084C1A">
        <w:rPr>
          <w:rFonts w:ascii="Tahoma" w:hAnsi="Tahoma" w:cs="Tahoma"/>
          <w:sz w:val="22"/>
          <w:szCs w:val="22"/>
          <w:lang w:val="pt-BR"/>
        </w:rPr>
        <w:t xml:space="preserve"> </w:t>
      </w:r>
      <w:r w:rsidRPr="00084C1A">
        <w:rPr>
          <w:rFonts w:ascii="Tahoma" w:hAnsi="Tahoma" w:cs="Tahoma"/>
          <w:sz w:val="22"/>
          <w:szCs w:val="22"/>
          <w:lang w:val="pt-BR"/>
        </w:rPr>
        <w:t>concurentul nu semneaza sau refuza</w:t>
      </w:r>
      <w:r w:rsidR="007A559C" w:rsidRPr="00084C1A">
        <w:rPr>
          <w:rFonts w:ascii="Tahoma" w:hAnsi="Tahoma" w:cs="Tahoma"/>
          <w:sz w:val="22"/>
          <w:szCs w:val="22"/>
          <w:lang w:val="pt-BR"/>
        </w:rPr>
        <w:t xml:space="preserve"> să</w:t>
      </w:r>
      <w:r w:rsidR="0070039A" w:rsidRPr="00084C1A">
        <w:rPr>
          <w:rFonts w:ascii="Tahoma" w:hAnsi="Tahoma" w:cs="Tahoma"/>
          <w:sz w:val="22"/>
          <w:szCs w:val="22"/>
          <w:lang w:val="pt-BR"/>
        </w:rPr>
        <w:t xml:space="preserve"> </w:t>
      </w:r>
      <w:r w:rsidR="007A559C" w:rsidRPr="00084C1A">
        <w:rPr>
          <w:rFonts w:ascii="Tahoma" w:hAnsi="Tahoma" w:cs="Tahoma"/>
          <w:sz w:val="22"/>
          <w:szCs w:val="22"/>
          <w:lang w:val="pt-BR"/>
        </w:rPr>
        <w:t>semneze aceasta notă sau nu se prezintă</w:t>
      </w:r>
      <w:r w:rsidRPr="00084C1A">
        <w:rPr>
          <w:rFonts w:ascii="Tahoma" w:hAnsi="Tahoma" w:cs="Tahoma"/>
          <w:sz w:val="22"/>
          <w:szCs w:val="22"/>
          <w:lang w:val="pt-BR"/>
        </w:rPr>
        <w:t xml:space="preserve"> la controlul doping</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decurs de o </w:t>
      </w:r>
      <w:r w:rsidR="002624AC" w:rsidRPr="00084C1A">
        <w:rPr>
          <w:rFonts w:ascii="Tahoma" w:hAnsi="Tahoma" w:cs="Tahoma"/>
          <w:sz w:val="22"/>
          <w:szCs w:val="22"/>
          <w:lang w:val="pt-BR"/>
        </w:rPr>
        <w:t>ora de la confirmarea anunţ</w:t>
      </w:r>
      <w:r w:rsidR="007A559C" w:rsidRPr="00084C1A">
        <w:rPr>
          <w:rFonts w:ascii="Tahoma" w:hAnsi="Tahoma" w:cs="Tahoma"/>
          <w:sz w:val="22"/>
          <w:szCs w:val="22"/>
          <w:lang w:val="pt-BR"/>
        </w:rPr>
        <w:t>ului, se va considera că</w:t>
      </w:r>
      <w:r w:rsidRPr="00084C1A">
        <w:rPr>
          <w:rFonts w:ascii="Tahoma" w:hAnsi="Tahoma" w:cs="Tahoma"/>
          <w:sz w:val="22"/>
          <w:szCs w:val="22"/>
          <w:lang w:val="pt-BR"/>
        </w:rPr>
        <w:t xml:space="preserve"> a refuzat</w:t>
      </w:r>
      <w:r w:rsidR="007A559C" w:rsidRPr="00084C1A">
        <w:rPr>
          <w:rFonts w:ascii="Tahoma" w:hAnsi="Tahoma" w:cs="Tahoma"/>
          <w:sz w:val="22"/>
          <w:szCs w:val="22"/>
          <w:lang w:val="pt-BR"/>
        </w:rPr>
        <w:t xml:space="preserve"> să</w:t>
      </w:r>
      <w:r w:rsidR="0070039A" w:rsidRPr="00084C1A">
        <w:rPr>
          <w:rFonts w:ascii="Tahoma" w:hAnsi="Tahoma" w:cs="Tahoma"/>
          <w:sz w:val="22"/>
          <w:szCs w:val="22"/>
          <w:lang w:val="pt-BR"/>
        </w:rPr>
        <w:t xml:space="preserve"> </w:t>
      </w:r>
      <w:r w:rsidRPr="00084C1A">
        <w:rPr>
          <w:rFonts w:ascii="Tahoma" w:hAnsi="Tahoma" w:cs="Tahoma"/>
          <w:sz w:val="22"/>
          <w:szCs w:val="22"/>
          <w:lang w:val="pt-BR"/>
        </w:rPr>
        <w:t>se prezinte la controlul doping</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scopul DC 2.1(d) </w:t>
      </w:r>
      <w:r w:rsidR="009A0A36" w:rsidRPr="00084C1A">
        <w:rPr>
          <w:rFonts w:ascii="Tahoma" w:hAnsi="Tahoma" w:cs="Tahoma"/>
          <w:sz w:val="22"/>
          <w:szCs w:val="22"/>
          <w:lang w:val="pt-BR"/>
        </w:rPr>
        <w:t xml:space="preserve">şi </w:t>
      </w:r>
      <w:r w:rsidRPr="00084C1A">
        <w:rPr>
          <w:rFonts w:ascii="Tahoma" w:hAnsi="Tahoma" w:cs="Tahoma"/>
          <w:sz w:val="22"/>
          <w:szCs w:val="22"/>
          <w:lang w:val="pt-BR"/>
        </w:rPr>
        <w:t>DC 9.2. Chiar</w:t>
      </w:r>
      <w:r w:rsidR="0070039A" w:rsidRPr="00084C1A">
        <w:rPr>
          <w:rFonts w:ascii="Tahoma" w:hAnsi="Tahoma" w:cs="Tahoma"/>
          <w:sz w:val="22"/>
          <w:szCs w:val="22"/>
          <w:lang w:val="pt-BR"/>
        </w:rPr>
        <w:t xml:space="preserve"> dacă  </w:t>
      </w:r>
      <w:r w:rsidR="007A0786" w:rsidRPr="00084C1A">
        <w:rPr>
          <w:rFonts w:ascii="Tahoma" w:hAnsi="Tahoma" w:cs="Tahoma"/>
          <w:sz w:val="22"/>
          <w:szCs w:val="22"/>
          <w:lang w:val="pt-BR"/>
        </w:rPr>
        <w:t>concurentul se arată</w:t>
      </w:r>
      <w:r w:rsidRPr="00084C1A">
        <w:rPr>
          <w:rFonts w:ascii="Tahoma" w:hAnsi="Tahoma" w:cs="Tahoma"/>
          <w:sz w:val="22"/>
          <w:szCs w:val="22"/>
          <w:lang w:val="pt-BR"/>
        </w:rPr>
        <w:t xml:space="preserve"> ezitant</w:t>
      </w:r>
      <w:r w:rsidR="0070039A" w:rsidRPr="00084C1A">
        <w:rPr>
          <w:rFonts w:ascii="Tahoma" w:hAnsi="Tahoma" w:cs="Tahoma"/>
          <w:sz w:val="22"/>
          <w:szCs w:val="22"/>
          <w:lang w:val="pt-BR"/>
        </w:rPr>
        <w:t xml:space="preserve"> în </w:t>
      </w:r>
      <w:r w:rsidRPr="00084C1A">
        <w:rPr>
          <w:rFonts w:ascii="Tahoma" w:hAnsi="Tahoma" w:cs="Tahoma"/>
          <w:sz w:val="22"/>
          <w:szCs w:val="22"/>
          <w:lang w:val="pt-BR"/>
        </w:rPr>
        <w:t>a se prezenta la punctul de control doping, escorta</w:t>
      </w:r>
      <w:r w:rsidR="004629DE" w:rsidRPr="00084C1A">
        <w:rPr>
          <w:rFonts w:ascii="Tahoma" w:hAnsi="Tahoma" w:cs="Tahoma"/>
          <w:sz w:val="22"/>
          <w:szCs w:val="22"/>
          <w:lang w:val="pt-BR"/>
        </w:rPr>
        <w:t xml:space="preserve"> îl </w:t>
      </w:r>
      <w:r w:rsidR="007A0786" w:rsidRPr="00084C1A">
        <w:rPr>
          <w:rFonts w:ascii="Tahoma" w:hAnsi="Tahoma" w:cs="Tahoma"/>
          <w:sz w:val="22"/>
          <w:szCs w:val="22"/>
          <w:lang w:val="pt-BR"/>
        </w:rPr>
        <w:t>va î</w:t>
      </w:r>
      <w:r w:rsidRPr="00084C1A">
        <w:rPr>
          <w:rFonts w:ascii="Tahoma" w:hAnsi="Tahoma" w:cs="Tahoma"/>
          <w:sz w:val="22"/>
          <w:szCs w:val="22"/>
          <w:lang w:val="pt-BR"/>
        </w:rPr>
        <w:t>nso</w:t>
      </w:r>
      <w:r w:rsidR="004629DE" w:rsidRPr="00084C1A">
        <w:rPr>
          <w:rFonts w:ascii="Tahoma" w:hAnsi="Tahoma" w:cs="Tahoma"/>
          <w:sz w:val="22"/>
          <w:szCs w:val="22"/>
          <w:lang w:val="pt-BR"/>
        </w:rPr>
        <w:t xml:space="preserve">ţi </w:t>
      </w:r>
      <w:r w:rsidR="009A0A36" w:rsidRPr="00084C1A">
        <w:rPr>
          <w:rFonts w:ascii="Tahoma" w:hAnsi="Tahoma" w:cs="Tahoma"/>
          <w:sz w:val="22"/>
          <w:szCs w:val="22"/>
          <w:lang w:val="pt-BR"/>
        </w:rPr>
        <w:t>până</w:t>
      </w:r>
      <w:r w:rsidRPr="00084C1A">
        <w:rPr>
          <w:rFonts w:ascii="Tahoma" w:hAnsi="Tahoma" w:cs="Tahoma"/>
          <w:sz w:val="22"/>
          <w:szCs w:val="22"/>
          <w:lang w:val="pt-BR"/>
        </w:rPr>
        <w:t xml:space="preserve"> </w:t>
      </w:r>
      <w:r w:rsidR="00D336AF" w:rsidRPr="00084C1A">
        <w:rPr>
          <w:rFonts w:ascii="Tahoma" w:hAnsi="Tahoma" w:cs="Tahoma"/>
          <w:sz w:val="22"/>
          <w:szCs w:val="22"/>
          <w:lang w:val="pt-BR"/>
        </w:rPr>
        <w:t>când</w:t>
      </w:r>
      <w:r w:rsidRPr="00084C1A">
        <w:rPr>
          <w:rFonts w:ascii="Tahoma" w:hAnsi="Tahoma" w:cs="Tahoma"/>
          <w:sz w:val="22"/>
          <w:szCs w:val="22"/>
          <w:lang w:val="pt-BR"/>
        </w:rPr>
        <w:t xml:space="preserve"> nu mai </w:t>
      </w:r>
      <w:r w:rsidR="00577FA2" w:rsidRPr="00084C1A">
        <w:rPr>
          <w:rFonts w:ascii="Tahoma" w:hAnsi="Tahoma" w:cs="Tahoma"/>
          <w:sz w:val="22"/>
          <w:szCs w:val="22"/>
          <w:lang w:val="pt-BR"/>
        </w:rPr>
        <w:t>există</w:t>
      </w:r>
      <w:r w:rsidR="007A0786" w:rsidRPr="00084C1A">
        <w:rPr>
          <w:rFonts w:ascii="Tahoma" w:hAnsi="Tahoma" w:cs="Tahoma"/>
          <w:sz w:val="22"/>
          <w:szCs w:val="22"/>
          <w:lang w:val="pt-BR"/>
        </w:rPr>
        <w:t xml:space="preserve"> nici o îndoială că</w:t>
      </w:r>
      <w:r w:rsidRPr="00084C1A">
        <w:rPr>
          <w:rFonts w:ascii="Tahoma" w:hAnsi="Tahoma" w:cs="Tahoma"/>
          <w:sz w:val="22"/>
          <w:szCs w:val="22"/>
          <w:lang w:val="pt-BR"/>
        </w:rPr>
        <w:t xml:space="preserve"> sportivul a refuzat</w:t>
      </w:r>
      <w:r w:rsidR="007A0786" w:rsidRPr="00084C1A">
        <w:rPr>
          <w:rFonts w:ascii="Tahoma" w:hAnsi="Tahoma" w:cs="Tahoma"/>
          <w:sz w:val="22"/>
          <w:szCs w:val="22"/>
          <w:lang w:val="pt-BR"/>
        </w:rPr>
        <w:t xml:space="preserve"> să</w:t>
      </w:r>
      <w:r w:rsidR="0070039A" w:rsidRPr="00084C1A">
        <w:rPr>
          <w:rFonts w:ascii="Tahoma" w:hAnsi="Tahoma" w:cs="Tahoma"/>
          <w:sz w:val="22"/>
          <w:szCs w:val="22"/>
          <w:lang w:val="pt-BR"/>
        </w:rPr>
        <w:t xml:space="preserve"> </w:t>
      </w:r>
      <w:r w:rsidR="007A0786" w:rsidRPr="00084C1A">
        <w:rPr>
          <w:rFonts w:ascii="Tahoma" w:hAnsi="Tahoma" w:cs="Tahoma"/>
          <w:sz w:val="22"/>
          <w:szCs w:val="22"/>
          <w:lang w:val="pt-BR"/>
        </w:rPr>
        <w:t>se supună</w:t>
      </w:r>
      <w:r w:rsidRPr="00084C1A">
        <w:rPr>
          <w:rFonts w:ascii="Tahoma" w:hAnsi="Tahoma" w:cs="Tahoma"/>
          <w:sz w:val="22"/>
          <w:szCs w:val="22"/>
          <w:lang w:val="pt-BR"/>
        </w:rPr>
        <w:t xml:space="preserve"> controlului dopuing.</w:t>
      </w:r>
    </w:p>
    <w:p w:rsidR="00D56A3A" w:rsidRPr="00084C1A" w:rsidRDefault="00D56A3A" w:rsidP="007A559C">
      <w:pPr>
        <w:spacing w:line="280" w:lineRule="exact"/>
        <w:jc w:val="both"/>
        <w:rPr>
          <w:rFonts w:ascii="Tahoma" w:hAnsi="Tahoma" w:cs="Tahoma"/>
          <w:sz w:val="22"/>
          <w:szCs w:val="22"/>
          <w:lang w:val="pt-BR"/>
        </w:rPr>
      </w:pPr>
    </w:p>
    <w:p w:rsidR="00D56A3A" w:rsidRPr="00084C1A" w:rsidRDefault="00D56A3A" w:rsidP="0020738D">
      <w:pPr>
        <w:spacing w:line="280" w:lineRule="exact"/>
        <w:ind w:firstLine="706"/>
        <w:jc w:val="both"/>
        <w:rPr>
          <w:rFonts w:ascii="Tahoma" w:hAnsi="Tahoma" w:cs="Tahoma"/>
          <w:sz w:val="22"/>
          <w:szCs w:val="22"/>
          <w:lang w:val="pt-BR"/>
        </w:rPr>
      </w:pPr>
      <w:r w:rsidRPr="00084C1A">
        <w:rPr>
          <w:rFonts w:ascii="Tahoma" w:hAnsi="Tahoma" w:cs="Tahoma"/>
          <w:sz w:val="22"/>
          <w:szCs w:val="22"/>
          <w:lang w:val="pt-BR"/>
        </w:rPr>
        <w:t>DC 6.4.3.</w:t>
      </w:r>
      <w:r w:rsidRPr="00084C1A">
        <w:rPr>
          <w:rFonts w:ascii="Tahoma" w:hAnsi="Tahoma" w:cs="Tahoma"/>
          <w:sz w:val="22"/>
          <w:szCs w:val="22"/>
          <w:lang w:val="pt-BR"/>
        </w:rPr>
        <w:tab/>
        <w:t>Concurentul trebuie</w:t>
      </w:r>
      <w:r w:rsidR="0020738D" w:rsidRPr="00084C1A">
        <w:rPr>
          <w:rFonts w:ascii="Tahoma" w:hAnsi="Tahoma" w:cs="Tahoma"/>
          <w:sz w:val="22"/>
          <w:szCs w:val="22"/>
          <w:lang w:val="pt-BR"/>
        </w:rPr>
        <w:t xml:space="preserve"> să</w:t>
      </w:r>
      <w:r w:rsidR="0070039A" w:rsidRPr="00084C1A">
        <w:rPr>
          <w:rFonts w:ascii="Tahoma" w:hAnsi="Tahoma" w:cs="Tahoma"/>
          <w:sz w:val="22"/>
          <w:szCs w:val="22"/>
          <w:lang w:val="pt-BR"/>
        </w:rPr>
        <w:t xml:space="preserve"> </w:t>
      </w:r>
      <w:r w:rsidRPr="00084C1A">
        <w:rPr>
          <w:rFonts w:ascii="Tahoma" w:hAnsi="Tahoma" w:cs="Tahoma"/>
          <w:sz w:val="22"/>
          <w:szCs w:val="22"/>
          <w:lang w:val="pt-BR"/>
        </w:rPr>
        <w:t>se prezinte la punctul de control doping</w:t>
      </w:r>
      <w:r w:rsidR="0070039A" w:rsidRPr="00084C1A">
        <w:rPr>
          <w:rFonts w:ascii="Tahoma" w:hAnsi="Tahoma" w:cs="Tahoma"/>
          <w:sz w:val="22"/>
          <w:szCs w:val="22"/>
          <w:lang w:val="pt-BR"/>
        </w:rPr>
        <w:t xml:space="preserve"> în </w:t>
      </w:r>
      <w:r w:rsidRPr="00084C1A">
        <w:rPr>
          <w:rFonts w:ascii="Tahoma" w:hAnsi="Tahoma" w:cs="Tahoma"/>
          <w:sz w:val="22"/>
          <w:szCs w:val="22"/>
          <w:lang w:val="pt-BR"/>
        </w:rPr>
        <w:t>decurs de 60 de minute</w:t>
      </w:r>
      <w:r w:rsidR="00820942" w:rsidRPr="00084C1A">
        <w:rPr>
          <w:rFonts w:ascii="Tahoma" w:hAnsi="Tahoma" w:cs="Tahoma"/>
          <w:sz w:val="22"/>
          <w:szCs w:val="22"/>
          <w:lang w:val="pt-BR"/>
        </w:rPr>
        <w:t xml:space="preserve"> după </w:t>
      </w:r>
      <w:r w:rsidR="0020738D" w:rsidRPr="00084C1A">
        <w:rPr>
          <w:rFonts w:ascii="Tahoma" w:hAnsi="Tahoma" w:cs="Tahoma"/>
          <w:sz w:val="22"/>
          <w:szCs w:val="22"/>
          <w:lang w:val="pt-BR"/>
        </w:rPr>
        <w:t>ce a fost anunţat</w:t>
      </w:r>
      <w:r w:rsidR="006C7022" w:rsidRPr="00084C1A">
        <w:rPr>
          <w:rFonts w:ascii="Tahoma" w:hAnsi="Tahoma" w:cs="Tahoma"/>
          <w:sz w:val="22"/>
          <w:szCs w:val="22"/>
          <w:lang w:val="pt-BR"/>
        </w:rPr>
        <w:t xml:space="preserve"> totuşi</w:t>
      </w:r>
      <w:r w:rsidRPr="00084C1A">
        <w:rPr>
          <w:rFonts w:ascii="Tahoma" w:hAnsi="Tahoma" w:cs="Tahoma"/>
          <w:sz w:val="22"/>
          <w:szCs w:val="22"/>
          <w:lang w:val="pt-BR"/>
        </w:rPr>
        <w:t>,</w:t>
      </w:r>
      <w:r w:rsidR="0020738D" w:rsidRPr="00084C1A">
        <w:rPr>
          <w:rFonts w:ascii="Tahoma" w:hAnsi="Tahoma" w:cs="Tahoma"/>
          <w:sz w:val="22"/>
          <w:szCs w:val="22"/>
          <w:lang w:val="pt-BR"/>
        </w:rPr>
        <w:t xml:space="preserve"> dacă</w:t>
      </w:r>
      <w:r w:rsidR="0070039A" w:rsidRPr="00084C1A">
        <w:rPr>
          <w:rFonts w:ascii="Tahoma" w:hAnsi="Tahoma" w:cs="Tahoma"/>
          <w:sz w:val="22"/>
          <w:szCs w:val="22"/>
          <w:lang w:val="pt-BR"/>
        </w:rPr>
        <w:t xml:space="preserve"> </w:t>
      </w:r>
      <w:r w:rsidRPr="00084C1A">
        <w:rPr>
          <w:rFonts w:ascii="Tahoma" w:hAnsi="Tahoma" w:cs="Tahoma"/>
          <w:sz w:val="22"/>
          <w:szCs w:val="22"/>
          <w:lang w:val="pt-BR"/>
        </w:rPr>
        <w:t>concurentul trebuie</w:t>
      </w:r>
      <w:r w:rsidR="0020738D" w:rsidRPr="00084C1A">
        <w:rPr>
          <w:rFonts w:ascii="Tahoma" w:hAnsi="Tahoma" w:cs="Tahoma"/>
          <w:sz w:val="22"/>
          <w:szCs w:val="22"/>
          <w:lang w:val="pt-BR"/>
        </w:rPr>
        <w:t xml:space="preserve"> să </w:t>
      </w:r>
      <w:r w:rsidRPr="00084C1A">
        <w:rPr>
          <w:rFonts w:ascii="Tahoma" w:hAnsi="Tahoma" w:cs="Tahoma"/>
          <w:sz w:val="22"/>
          <w:szCs w:val="22"/>
          <w:lang w:val="pt-BR"/>
        </w:rPr>
        <w:t>participe la o alta prob</w:t>
      </w:r>
      <w:r w:rsidR="003F6D54" w:rsidRPr="00084C1A">
        <w:rPr>
          <w:rFonts w:ascii="Tahoma" w:hAnsi="Tahoma" w:cs="Tahoma"/>
          <w:sz w:val="22"/>
          <w:szCs w:val="22"/>
          <w:lang w:val="pt-BR"/>
        </w:rPr>
        <w:t>ă</w:t>
      </w:r>
      <w:r w:rsidR="0020738D" w:rsidRPr="00084C1A">
        <w:rPr>
          <w:rFonts w:ascii="Tahoma" w:hAnsi="Tahoma" w:cs="Tahoma"/>
          <w:sz w:val="22"/>
          <w:szCs w:val="22"/>
          <w:lang w:val="pt-BR"/>
        </w:rPr>
        <w:t xml:space="preserve"> imediat urmatoare, el poate -</w:t>
      </w:r>
      <w:r w:rsidRPr="00084C1A">
        <w:rPr>
          <w:rFonts w:ascii="Tahoma" w:hAnsi="Tahoma" w:cs="Tahoma"/>
          <w:sz w:val="22"/>
          <w:szCs w:val="22"/>
          <w:lang w:val="pt-BR"/>
        </w:rPr>
        <w:t xml:space="preserve"> la cererea Comisiei numite de Control Dop</w:t>
      </w:r>
      <w:r w:rsidR="0020738D" w:rsidRPr="00084C1A">
        <w:rPr>
          <w:rFonts w:ascii="Tahoma" w:hAnsi="Tahoma" w:cs="Tahoma"/>
          <w:sz w:val="22"/>
          <w:szCs w:val="22"/>
          <w:lang w:val="pt-BR"/>
        </w:rPr>
        <w:t>ing – să</w:t>
      </w:r>
      <w:r w:rsidRPr="00084C1A">
        <w:rPr>
          <w:rFonts w:ascii="Tahoma" w:hAnsi="Tahoma" w:cs="Tahoma"/>
          <w:sz w:val="22"/>
          <w:szCs w:val="22"/>
          <w:lang w:val="pt-BR"/>
        </w:rPr>
        <w:t>-</w:t>
      </w:r>
      <w:r w:rsidR="009A0A36" w:rsidRPr="00084C1A">
        <w:rPr>
          <w:rFonts w:ascii="Tahoma" w:hAnsi="Tahoma" w:cs="Tahoma"/>
          <w:sz w:val="22"/>
          <w:szCs w:val="22"/>
          <w:lang w:val="pt-BR"/>
        </w:rPr>
        <w:t xml:space="preserve">şi </w:t>
      </w:r>
      <w:r w:rsidR="0020738D" w:rsidRPr="00084C1A">
        <w:rPr>
          <w:rFonts w:ascii="Tahoma" w:hAnsi="Tahoma" w:cs="Tahoma"/>
          <w:sz w:val="22"/>
          <w:szCs w:val="22"/>
          <w:lang w:val="pt-BR"/>
        </w:rPr>
        <w:t>î</w:t>
      </w:r>
      <w:r w:rsidRPr="00084C1A">
        <w:rPr>
          <w:rFonts w:ascii="Tahoma" w:hAnsi="Tahoma" w:cs="Tahoma"/>
          <w:sz w:val="22"/>
          <w:szCs w:val="22"/>
          <w:lang w:val="pt-BR"/>
        </w:rPr>
        <w:t>n</w:t>
      </w:r>
      <w:r w:rsidR="007F77EA" w:rsidRPr="00084C1A">
        <w:rPr>
          <w:rFonts w:ascii="Tahoma" w:hAnsi="Tahoma" w:cs="Tahoma"/>
          <w:sz w:val="22"/>
          <w:szCs w:val="22"/>
          <w:lang w:val="pt-BR"/>
        </w:rPr>
        <w:t>târzi</w:t>
      </w:r>
      <w:r w:rsidRPr="00084C1A">
        <w:rPr>
          <w:rFonts w:ascii="Tahoma" w:hAnsi="Tahoma" w:cs="Tahoma"/>
          <w:sz w:val="22"/>
          <w:szCs w:val="22"/>
          <w:lang w:val="pt-BR"/>
        </w:rPr>
        <w:t>e prezentare</w:t>
      </w:r>
      <w:r w:rsidR="0020738D" w:rsidRPr="00084C1A">
        <w:rPr>
          <w:rFonts w:ascii="Tahoma" w:hAnsi="Tahoma" w:cs="Tahoma"/>
          <w:sz w:val="22"/>
          <w:szCs w:val="22"/>
          <w:lang w:val="pt-BR"/>
        </w:rPr>
        <w:t>a la punctul de control doping încă</w:t>
      </w:r>
      <w:r w:rsidRPr="00084C1A">
        <w:rPr>
          <w:rFonts w:ascii="Tahoma" w:hAnsi="Tahoma" w:cs="Tahoma"/>
          <w:sz w:val="22"/>
          <w:szCs w:val="22"/>
          <w:lang w:val="pt-BR"/>
        </w:rPr>
        <w:t xml:space="preserve"> 60 de minute</w:t>
      </w:r>
      <w:r w:rsidR="00820942" w:rsidRPr="00084C1A">
        <w:rPr>
          <w:rFonts w:ascii="Tahoma" w:hAnsi="Tahoma" w:cs="Tahoma"/>
          <w:sz w:val="22"/>
          <w:szCs w:val="22"/>
          <w:lang w:val="pt-BR"/>
        </w:rPr>
        <w:t xml:space="preserve"> după </w:t>
      </w:r>
      <w:r w:rsidRPr="00084C1A">
        <w:rPr>
          <w:rFonts w:ascii="Tahoma" w:hAnsi="Tahoma" w:cs="Tahoma"/>
          <w:sz w:val="22"/>
          <w:szCs w:val="22"/>
          <w:lang w:val="pt-BR"/>
        </w:rPr>
        <w:t>terminarea ultimei sale probe din acea sesiune</w:t>
      </w:r>
      <w:r w:rsidR="002017DF" w:rsidRPr="00084C1A">
        <w:rPr>
          <w:rFonts w:ascii="Tahoma" w:hAnsi="Tahoma" w:cs="Tahoma"/>
          <w:sz w:val="22"/>
          <w:szCs w:val="22"/>
          <w:lang w:val="pt-BR"/>
        </w:rPr>
        <w:t>. Dacă</w:t>
      </w:r>
      <w:r w:rsidR="0070039A" w:rsidRPr="00084C1A">
        <w:rPr>
          <w:rFonts w:ascii="Tahoma" w:hAnsi="Tahoma" w:cs="Tahoma"/>
          <w:sz w:val="22"/>
          <w:szCs w:val="22"/>
          <w:lang w:val="pt-BR"/>
        </w:rPr>
        <w:t xml:space="preserve"> </w:t>
      </w:r>
      <w:r w:rsidR="0020738D" w:rsidRPr="00084C1A">
        <w:rPr>
          <w:rFonts w:ascii="Tahoma" w:hAnsi="Tahoma" w:cs="Tahoma"/>
          <w:sz w:val="22"/>
          <w:szCs w:val="22"/>
          <w:lang w:val="pt-BR"/>
        </w:rPr>
        <w:t>un concurent refuză</w:t>
      </w:r>
      <w:r w:rsidRPr="00084C1A">
        <w:rPr>
          <w:rFonts w:ascii="Tahoma" w:hAnsi="Tahoma" w:cs="Tahoma"/>
          <w:sz w:val="22"/>
          <w:szCs w:val="22"/>
          <w:lang w:val="pt-BR"/>
        </w:rPr>
        <w:t xml:space="preserve"> controlul doping, acest fapt se va </w:t>
      </w:r>
      <w:r w:rsidR="000802ED" w:rsidRPr="00084C1A">
        <w:rPr>
          <w:rFonts w:ascii="Tahoma" w:hAnsi="Tahoma" w:cs="Tahoma"/>
          <w:sz w:val="22"/>
          <w:szCs w:val="22"/>
          <w:lang w:val="pt-BR"/>
        </w:rPr>
        <w:t>înre</w:t>
      </w:r>
      <w:r w:rsidRPr="00084C1A">
        <w:rPr>
          <w:rFonts w:ascii="Tahoma" w:hAnsi="Tahoma" w:cs="Tahoma"/>
          <w:sz w:val="22"/>
          <w:szCs w:val="22"/>
          <w:lang w:val="pt-BR"/>
        </w:rPr>
        <w:t xml:space="preserve">gistra </w:t>
      </w:r>
      <w:r w:rsidR="009A0A36" w:rsidRPr="00084C1A">
        <w:rPr>
          <w:rFonts w:ascii="Tahoma" w:hAnsi="Tahoma" w:cs="Tahoma"/>
          <w:sz w:val="22"/>
          <w:szCs w:val="22"/>
          <w:lang w:val="pt-BR"/>
        </w:rPr>
        <w:t xml:space="preserve">şi </w:t>
      </w:r>
      <w:r w:rsidRPr="00084C1A">
        <w:rPr>
          <w:rFonts w:ascii="Tahoma" w:hAnsi="Tahoma" w:cs="Tahoma"/>
          <w:sz w:val="22"/>
          <w:szCs w:val="22"/>
          <w:lang w:val="pt-BR"/>
        </w:rPr>
        <w:t>Executivul FINA va fi</w:t>
      </w:r>
      <w:r w:rsidR="0020738D" w:rsidRPr="00084C1A">
        <w:rPr>
          <w:rFonts w:ascii="Tahoma" w:hAnsi="Tahoma" w:cs="Tahoma"/>
          <w:sz w:val="22"/>
          <w:szCs w:val="22"/>
          <w:lang w:val="pt-BR"/>
        </w:rPr>
        <w:t xml:space="preserve"> anunţ</w:t>
      </w:r>
      <w:r w:rsidRPr="00084C1A">
        <w:rPr>
          <w:rFonts w:ascii="Tahoma" w:hAnsi="Tahoma" w:cs="Tahoma"/>
          <w:sz w:val="22"/>
          <w:szCs w:val="22"/>
          <w:lang w:val="pt-BR"/>
        </w:rPr>
        <w:t>at.</w:t>
      </w:r>
    </w:p>
    <w:p w:rsidR="00D56A3A" w:rsidRPr="00084C1A" w:rsidRDefault="00D56A3A" w:rsidP="007A559C">
      <w:pPr>
        <w:spacing w:line="280" w:lineRule="exact"/>
        <w:jc w:val="both"/>
        <w:rPr>
          <w:rFonts w:ascii="Tahoma" w:hAnsi="Tahoma" w:cs="Tahoma"/>
          <w:sz w:val="22"/>
          <w:szCs w:val="22"/>
          <w:lang w:val="pt-BR"/>
        </w:rPr>
      </w:pPr>
    </w:p>
    <w:p w:rsidR="00D56A3A" w:rsidRPr="00084C1A" w:rsidRDefault="00D56A3A" w:rsidP="0020738D">
      <w:pPr>
        <w:spacing w:line="280" w:lineRule="exact"/>
        <w:ind w:firstLine="706"/>
        <w:jc w:val="both"/>
        <w:rPr>
          <w:rFonts w:ascii="Tahoma" w:hAnsi="Tahoma" w:cs="Tahoma"/>
          <w:sz w:val="22"/>
          <w:szCs w:val="22"/>
          <w:lang w:val="pt-BR"/>
        </w:rPr>
      </w:pPr>
      <w:r w:rsidRPr="00084C1A">
        <w:rPr>
          <w:rFonts w:ascii="Tahoma" w:hAnsi="Tahoma" w:cs="Tahoma"/>
          <w:sz w:val="22"/>
          <w:szCs w:val="22"/>
          <w:lang w:val="pt-BR"/>
        </w:rPr>
        <w:t>DC 6.4.4.</w:t>
      </w:r>
      <w:r w:rsidRPr="00084C1A">
        <w:rPr>
          <w:rFonts w:ascii="Tahoma" w:hAnsi="Tahoma" w:cs="Tahoma"/>
          <w:sz w:val="22"/>
          <w:szCs w:val="22"/>
          <w:lang w:val="pt-BR"/>
        </w:rPr>
        <w:tab/>
        <w:t>Concurentul va avea dreptul</w:t>
      </w:r>
      <w:r w:rsidR="0020738D" w:rsidRPr="00084C1A">
        <w:rPr>
          <w:rFonts w:ascii="Tahoma" w:hAnsi="Tahoma" w:cs="Tahoma"/>
          <w:sz w:val="22"/>
          <w:szCs w:val="22"/>
          <w:lang w:val="pt-BR"/>
        </w:rPr>
        <w:t xml:space="preserve"> să</w:t>
      </w:r>
      <w:r w:rsidR="0070039A" w:rsidRPr="00084C1A">
        <w:rPr>
          <w:rFonts w:ascii="Tahoma" w:hAnsi="Tahoma" w:cs="Tahoma"/>
          <w:sz w:val="22"/>
          <w:szCs w:val="22"/>
          <w:lang w:val="pt-BR"/>
        </w:rPr>
        <w:t xml:space="preserve"> </w:t>
      </w:r>
      <w:r w:rsidRPr="00084C1A">
        <w:rPr>
          <w:rFonts w:ascii="Tahoma" w:hAnsi="Tahoma" w:cs="Tahoma"/>
          <w:sz w:val="22"/>
          <w:szCs w:val="22"/>
          <w:lang w:val="pt-BR"/>
        </w:rPr>
        <w:t xml:space="preserve">fie </w:t>
      </w:r>
      <w:r w:rsidR="00030D7E" w:rsidRPr="00084C1A">
        <w:rPr>
          <w:rFonts w:ascii="Tahoma" w:hAnsi="Tahoma" w:cs="Tahoma"/>
          <w:sz w:val="22"/>
          <w:szCs w:val="22"/>
          <w:lang w:val="pt-BR"/>
        </w:rPr>
        <w:t>însoţit</w:t>
      </w:r>
      <w:r w:rsidRPr="00084C1A">
        <w:rPr>
          <w:rFonts w:ascii="Tahoma" w:hAnsi="Tahoma" w:cs="Tahoma"/>
          <w:sz w:val="22"/>
          <w:szCs w:val="22"/>
          <w:lang w:val="pt-BR"/>
        </w:rPr>
        <w:t xml:space="preserve"> la punctul de control doping de un reprezentant acreditat pentru </w:t>
      </w:r>
      <w:r w:rsidR="0070039A" w:rsidRPr="00084C1A">
        <w:rPr>
          <w:rFonts w:ascii="Tahoma" w:hAnsi="Tahoma" w:cs="Tahoma"/>
          <w:sz w:val="22"/>
          <w:szCs w:val="22"/>
          <w:lang w:val="pt-BR"/>
        </w:rPr>
        <w:t>competiţi</w:t>
      </w:r>
      <w:r w:rsidRPr="00084C1A">
        <w:rPr>
          <w:rFonts w:ascii="Tahoma" w:hAnsi="Tahoma" w:cs="Tahoma"/>
          <w:sz w:val="22"/>
          <w:szCs w:val="22"/>
          <w:lang w:val="pt-BR"/>
        </w:rPr>
        <w:t xml:space="preserve">e de la </w:t>
      </w:r>
      <w:r w:rsidR="0070039A" w:rsidRPr="00084C1A">
        <w:rPr>
          <w:rFonts w:ascii="Tahoma" w:hAnsi="Tahoma" w:cs="Tahoma"/>
          <w:sz w:val="22"/>
          <w:szCs w:val="22"/>
          <w:lang w:val="pt-BR"/>
        </w:rPr>
        <w:t>federaţi</w:t>
      </w:r>
      <w:r w:rsidRPr="00084C1A">
        <w:rPr>
          <w:rFonts w:ascii="Tahoma" w:hAnsi="Tahoma" w:cs="Tahoma"/>
          <w:sz w:val="22"/>
          <w:szCs w:val="22"/>
          <w:lang w:val="pt-BR"/>
        </w:rPr>
        <w:t>a sa.</w:t>
      </w:r>
    </w:p>
    <w:p w:rsidR="00D56A3A" w:rsidRPr="00084C1A" w:rsidRDefault="00D56A3A" w:rsidP="007A559C">
      <w:pPr>
        <w:spacing w:line="280" w:lineRule="exact"/>
        <w:jc w:val="both"/>
        <w:rPr>
          <w:rFonts w:ascii="Tahoma" w:hAnsi="Tahoma" w:cs="Tahoma"/>
          <w:sz w:val="22"/>
          <w:szCs w:val="22"/>
          <w:lang w:val="pt-BR"/>
        </w:rPr>
      </w:pPr>
    </w:p>
    <w:p w:rsidR="00D56A3A" w:rsidRPr="00084C1A" w:rsidRDefault="00D56A3A" w:rsidP="007A559C">
      <w:pPr>
        <w:spacing w:line="280" w:lineRule="exact"/>
        <w:jc w:val="both"/>
        <w:rPr>
          <w:rFonts w:ascii="Tahoma" w:hAnsi="Tahoma" w:cs="Tahoma"/>
          <w:sz w:val="22"/>
          <w:szCs w:val="22"/>
          <w:lang w:val="pt-BR"/>
        </w:rPr>
      </w:pPr>
      <w:r w:rsidRPr="00084C1A">
        <w:rPr>
          <w:rFonts w:ascii="Tahoma" w:hAnsi="Tahoma" w:cs="Tahoma"/>
          <w:sz w:val="22"/>
          <w:szCs w:val="22"/>
          <w:lang w:val="pt-BR"/>
        </w:rPr>
        <w:tab/>
        <w:t>DC 6.4.5.</w:t>
      </w:r>
      <w:r w:rsidRPr="00084C1A">
        <w:rPr>
          <w:rFonts w:ascii="Tahoma" w:hAnsi="Tahoma" w:cs="Tahoma"/>
          <w:sz w:val="22"/>
          <w:szCs w:val="22"/>
          <w:lang w:val="pt-BR"/>
        </w:rPr>
        <w:tab/>
        <w:t>Concurentul trebuie se se identifice la punctul de control doping</w:t>
      </w:r>
      <w:r w:rsidR="002017DF" w:rsidRPr="00084C1A">
        <w:rPr>
          <w:rFonts w:ascii="Tahoma" w:hAnsi="Tahoma" w:cs="Tahoma"/>
          <w:sz w:val="22"/>
          <w:szCs w:val="22"/>
          <w:lang w:val="pt-BR"/>
        </w:rPr>
        <w:t>. Dacă</w:t>
      </w:r>
      <w:r w:rsidR="0070039A" w:rsidRPr="00084C1A">
        <w:rPr>
          <w:rFonts w:ascii="Tahoma" w:hAnsi="Tahoma" w:cs="Tahoma"/>
          <w:sz w:val="22"/>
          <w:szCs w:val="22"/>
          <w:lang w:val="pt-BR"/>
        </w:rPr>
        <w:t xml:space="preserve"> </w:t>
      </w:r>
      <w:r w:rsidRPr="00084C1A">
        <w:rPr>
          <w:rFonts w:ascii="Tahoma" w:hAnsi="Tahoma" w:cs="Tahoma"/>
          <w:sz w:val="22"/>
          <w:szCs w:val="22"/>
          <w:lang w:val="pt-BR"/>
        </w:rPr>
        <w:t>acreditar</w:t>
      </w:r>
      <w:r w:rsidR="00F2757F" w:rsidRPr="00084C1A">
        <w:rPr>
          <w:rFonts w:ascii="Tahoma" w:hAnsi="Tahoma" w:cs="Tahoma"/>
          <w:sz w:val="22"/>
          <w:szCs w:val="22"/>
          <w:lang w:val="pt-BR"/>
        </w:rPr>
        <w:t>ea a fost ridicată</w:t>
      </w:r>
      <w:r w:rsidRPr="00084C1A">
        <w:rPr>
          <w:rFonts w:ascii="Tahoma" w:hAnsi="Tahoma" w:cs="Tahoma"/>
          <w:sz w:val="22"/>
          <w:szCs w:val="22"/>
          <w:lang w:val="pt-BR"/>
        </w:rPr>
        <w:t xml:space="preserve"> de secretarul bazinului</w:t>
      </w:r>
      <w:r w:rsidR="0070039A" w:rsidRPr="00084C1A">
        <w:rPr>
          <w:rFonts w:ascii="Tahoma" w:hAnsi="Tahoma" w:cs="Tahoma"/>
          <w:sz w:val="22"/>
          <w:szCs w:val="22"/>
          <w:lang w:val="pt-BR"/>
        </w:rPr>
        <w:t xml:space="preserve"> înainte </w:t>
      </w:r>
      <w:r w:rsidRPr="00084C1A">
        <w:rPr>
          <w:rFonts w:ascii="Tahoma" w:hAnsi="Tahoma" w:cs="Tahoma"/>
          <w:sz w:val="22"/>
          <w:szCs w:val="22"/>
          <w:lang w:val="pt-BR"/>
        </w:rPr>
        <w:t>de c</w:t>
      </w:r>
      <w:r w:rsidR="00F2757F" w:rsidRPr="00084C1A">
        <w:rPr>
          <w:rFonts w:ascii="Tahoma" w:hAnsi="Tahoma" w:cs="Tahoma"/>
          <w:sz w:val="22"/>
          <w:szCs w:val="22"/>
          <w:lang w:val="pt-BR"/>
        </w:rPr>
        <w:t>oncurs, aceasta va fi suficientă</w:t>
      </w:r>
      <w:r w:rsidRPr="00084C1A">
        <w:rPr>
          <w:rFonts w:ascii="Tahoma" w:hAnsi="Tahoma" w:cs="Tahoma"/>
          <w:sz w:val="22"/>
          <w:szCs w:val="22"/>
          <w:lang w:val="pt-BR"/>
        </w:rPr>
        <w:t xml:space="preserve">. Ora de sosire a concurentului la punctul de control doping va fi </w:t>
      </w:r>
      <w:r w:rsidR="000802ED" w:rsidRPr="00084C1A">
        <w:rPr>
          <w:rFonts w:ascii="Tahoma" w:hAnsi="Tahoma" w:cs="Tahoma"/>
          <w:sz w:val="22"/>
          <w:szCs w:val="22"/>
          <w:lang w:val="pt-BR"/>
        </w:rPr>
        <w:t>înscri</w:t>
      </w:r>
      <w:r w:rsidR="00F2757F" w:rsidRPr="00084C1A">
        <w:rPr>
          <w:rFonts w:ascii="Tahoma" w:hAnsi="Tahoma" w:cs="Tahoma"/>
          <w:sz w:val="22"/>
          <w:szCs w:val="22"/>
          <w:lang w:val="pt-BR"/>
        </w:rPr>
        <w:t>să</w:t>
      </w:r>
      <w:r w:rsidR="0070039A" w:rsidRPr="00084C1A">
        <w:rPr>
          <w:rFonts w:ascii="Tahoma" w:hAnsi="Tahoma" w:cs="Tahoma"/>
          <w:sz w:val="22"/>
          <w:szCs w:val="22"/>
          <w:lang w:val="pt-BR"/>
        </w:rPr>
        <w:t xml:space="preserve"> în </w:t>
      </w:r>
      <w:r w:rsidRPr="00084C1A">
        <w:rPr>
          <w:rFonts w:ascii="Tahoma" w:hAnsi="Tahoma" w:cs="Tahoma"/>
          <w:sz w:val="22"/>
          <w:szCs w:val="22"/>
          <w:lang w:val="pt-BR"/>
        </w:rPr>
        <w:t>protocolul doping.</w:t>
      </w:r>
    </w:p>
    <w:p w:rsidR="00D56A3A" w:rsidRPr="00084C1A" w:rsidRDefault="00D56A3A" w:rsidP="007A559C">
      <w:pPr>
        <w:spacing w:line="280" w:lineRule="exact"/>
        <w:jc w:val="both"/>
        <w:rPr>
          <w:rFonts w:ascii="Tahoma" w:hAnsi="Tahoma" w:cs="Tahoma"/>
          <w:sz w:val="22"/>
          <w:szCs w:val="22"/>
          <w:lang w:val="pt-BR"/>
        </w:rPr>
      </w:pPr>
    </w:p>
    <w:p w:rsidR="00D56A3A" w:rsidRPr="00084C1A" w:rsidRDefault="00D56A3A" w:rsidP="007A559C">
      <w:pPr>
        <w:spacing w:line="280" w:lineRule="exact"/>
        <w:jc w:val="both"/>
        <w:rPr>
          <w:rFonts w:ascii="Tahoma" w:hAnsi="Tahoma" w:cs="Tahoma"/>
          <w:sz w:val="22"/>
          <w:szCs w:val="22"/>
          <w:lang w:val="pt-BR"/>
        </w:rPr>
      </w:pPr>
      <w:r w:rsidRPr="00084C1A">
        <w:rPr>
          <w:rFonts w:ascii="Tahoma" w:hAnsi="Tahoma" w:cs="Tahoma"/>
          <w:sz w:val="22"/>
          <w:szCs w:val="22"/>
          <w:lang w:val="pt-BR"/>
        </w:rPr>
        <w:tab/>
        <w:t>Dc 6.4.6.</w:t>
      </w:r>
      <w:r w:rsidRPr="00084C1A">
        <w:rPr>
          <w:rFonts w:ascii="Tahoma" w:hAnsi="Tahoma" w:cs="Tahoma"/>
          <w:sz w:val="22"/>
          <w:szCs w:val="22"/>
          <w:lang w:val="pt-BR"/>
        </w:rPr>
        <w:tab/>
      </w:r>
      <w:r w:rsidR="008E1428" w:rsidRPr="00084C1A">
        <w:rPr>
          <w:rFonts w:ascii="Tahoma" w:hAnsi="Tahoma" w:cs="Tahoma"/>
          <w:sz w:val="22"/>
          <w:szCs w:val="22"/>
          <w:lang w:val="pt-BR"/>
        </w:rPr>
        <w:t xml:space="preserve">Dacă </w:t>
      </w:r>
      <w:r w:rsidRPr="00084C1A">
        <w:rPr>
          <w:rFonts w:ascii="Tahoma" w:hAnsi="Tahoma" w:cs="Tahoma"/>
          <w:sz w:val="22"/>
          <w:szCs w:val="22"/>
          <w:lang w:val="pt-BR"/>
        </w:rPr>
        <w:t>un concurent trebuie</w:t>
      </w:r>
      <w:r w:rsidR="00813571" w:rsidRPr="00084C1A">
        <w:rPr>
          <w:rFonts w:ascii="Tahoma" w:hAnsi="Tahoma" w:cs="Tahoma"/>
          <w:sz w:val="22"/>
          <w:szCs w:val="22"/>
          <w:lang w:val="pt-BR"/>
        </w:rPr>
        <w:t xml:space="preserve"> să</w:t>
      </w:r>
      <w:r w:rsidR="0070039A" w:rsidRPr="00084C1A">
        <w:rPr>
          <w:rFonts w:ascii="Tahoma" w:hAnsi="Tahoma" w:cs="Tahoma"/>
          <w:sz w:val="22"/>
          <w:szCs w:val="22"/>
          <w:lang w:val="pt-BR"/>
        </w:rPr>
        <w:t xml:space="preserve"> </w:t>
      </w:r>
      <w:r w:rsidRPr="00084C1A">
        <w:rPr>
          <w:rFonts w:ascii="Tahoma" w:hAnsi="Tahoma" w:cs="Tahoma"/>
          <w:sz w:val="22"/>
          <w:szCs w:val="22"/>
          <w:lang w:val="pt-BR"/>
        </w:rPr>
        <w:t>plece de la  punctul de control doping din orice motiv justificat, el va pleca n</w:t>
      </w:r>
      <w:r w:rsidR="00813571" w:rsidRPr="00084C1A">
        <w:rPr>
          <w:rFonts w:ascii="Tahoma" w:hAnsi="Tahoma" w:cs="Tahoma"/>
          <w:sz w:val="22"/>
          <w:szCs w:val="22"/>
          <w:lang w:val="pt-BR"/>
        </w:rPr>
        <w:t>umai sub supravegherea constantă</w:t>
      </w:r>
      <w:r w:rsidRPr="00084C1A">
        <w:rPr>
          <w:rFonts w:ascii="Tahoma" w:hAnsi="Tahoma" w:cs="Tahoma"/>
          <w:sz w:val="22"/>
          <w:szCs w:val="22"/>
          <w:lang w:val="pt-BR"/>
        </w:rPr>
        <w:t xml:space="preserve"> a unei escorte.</w:t>
      </w:r>
    </w:p>
    <w:p w:rsidR="00D56A3A" w:rsidRPr="00084C1A" w:rsidRDefault="00D56A3A" w:rsidP="007A559C">
      <w:pPr>
        <w:spacing w:line="280" w:lineRule="exact"/>
        <w:jc w:val="both"/>
        <w:rPr>
          <w:rFonts w:ascii="Tahoma" w:hAnsi="Tahoma" w:cs="Tahoma"/>
          <w:sz w:val="22"/>
          <w:szCs w:val="22"/>
          <w:lang w:val="pt-BR"/>
        </w:rPr>
      </w:pPr>
    </w:p>
    <w:p w:rsidR="00D56A3A" w:rsidRPr="00084C1A" w:rsidRDefault="00D56A3A" w:rsidP="007A559C">
      <w:pPr>
        <w:spacing w:line="280" w:lineRule="exact"/>
        <w:jc w:val="both"/>
        <w:rPr>
          <w:rFonts w:ascii="Tahoma" w:hAnsi="Tahoma" w:cs="Tahoma"/>
          <w:sz w:val="22"/>
          <w:szCs w:val="22"/>
          <w:lang w:val="pt-BR"/>
        </w:rPr>
      </w:pPr>
      <w:r w:rsidRPr="00084C1A">
        <w:rPr>
          <w:rFonts w:ascii="Tahoma" w:hAnsi="Tahoma" w:cs="Tahoma"/>
          <w:sz w:val="22"/>
          <w:szCs w:val="22"/>
          <w:lang w:val="pt-BR"/>
        </w:rPr>
        <w:tab/>
        <w:t>DC 6.4.7.</w:t>
      </w:r>
      <w:r w:rsidRPr="00084C1A">
        <w:rPr>
          <w:rFonts w:ascii="Tahoma" w:hAnsi="Tahoma" w:cs="Tahoma"/>
          <w:sz w:val="22"/>
          <w:szCs w:val="22"/>
          <w:lang w:val="pt-BR"/>
        </w:rPr>
        <w:tab/>
        <w:t>Numai urma</w:t>
      </w:r>
      <w:r w:rsidR="004927AF" w:rsidRPr="00084C1A">
        <w:rPr>
          <w:rFonts w:ascii="Tahoma" w:hAnsi="Tahoma" w:cs="Tahoma"/>
          <w:sz w:val="22"/>
          <w:szCs w:val="22"/>
          <w:lang w:val="pt-BR"/>
        </w:rPr>
        <w:t>toarele persoane se pot prezenta</w:t>
      </w:r>
      <w:r w:rsidRPr="00084C1A">
        <w:rPr>
          <w:rFonts w:ascii="Tahoma" w:hAnsi="Tahoma" w:cs="Tahoma"/>
          <w:sz w:val="22"/>
          <w:szCs w:val="22"/>
          <w:lang w:val="pt-BR"/>
        </w:rPr>
        <w:t xml:space="preserve"> la punctul de control doping:</w:t>
      </w:r>
    </w:p>
    <w:p w:rsidR="00D56A3A" w:rsidRPr="00084C1A" w:rsidRDefault="00D56A3A" w:rsidP="007A559C">
      <w:pPr>
        <w:spacing w:line="280" w:lineRule="exact"/>
        <w:jc w:val="both"/>
        <w:rPr>
          <w:rFonts w:ascii="Tahoma" w:hAnsi="Tahoma" w:cs="Tahoma"/>
          <w:sz w:val="22"/>
          <w:szCs w:val="22"/>
          <w:lang w:val="pt-BR"/>
        </w:rPr>
      </w:pPr>
    </w:p>
    <w:p w:rsidR="00B7304F" w:rsidRPr="00084C1A" w:rsidRDefault="00D56A3A" w:rsidP="007A559C">
      <w:pPr>
        <w:spacing w:line="280" w:lineRule="exact"/>
        <w:jc w:val="both"/>
        <w:rPr>
          <w:rFonts w:ascii="Tahoma" w:hAnsi="Tahoma" w:cs="Tahoma"/>
          <w:sz w:val="22"/>
          <w:szCs w:val="22"/>
          <w:lang w:val="pt-BR"/>
        </w:rPr>
      </w:pPr>
      <w:r w:rsidRPr="00084C1A">
        <w:rPr>
          <w:rFonts w:ascii="Tahoma" w:hAnsi="Tahoma" w:cs="Tahoma"/>
          <w:sz w:val="22"/>
          <w:szCs w:val="22"/>
          <w:lang w:val="pt-BR"/>
        </w:rPr>
        <w:t>a.Comisia de Control Doping</w:t>
      </w:r>
    </w:p>
    <w:p w:rsidR="00B7304F" w:rsidRPr="00084C1A" w:rsidRDefault="00D56A3A" w:rsidP="007A559C">
      <w:pPr>
        <w:spacing w:line="280" w:lineRule="exact"/>
        <w:jc w:val="both"/>
        <w:rPr>
          <w:rFonts w:ascii="Tahoma" w:hAnsi="Tahoma" w:cs="Tahoma"/>
          <w:sz w:val="22"/>
          <w:szCs w:val="22"/>
          <w:lang w:val="pt-BR"/>
        </w:rPr>
      </w:pPr>
      <w:r w:rsidRPr="00084C1A">
        <w:rPr>
          <w:rFonts w:ascii="Tahoma" w:hAnsi="Tahoma" w:cs="Tahoma"/>
          <w:sz w:val="22"/>
          <w:szCs w:val="22"/>
          <w:lang w:val="pt-BR"/>
        </w:rPr>
        <w:t>b.Personalul repartizat punctului de control</w:t>
      </w:r>
    </w:p>
    <w:p w:rsidR="00B7304F" w:rsidRPr="00084C1A" w:rsidRDefault="00D56A3A" w:rsidP="007A559C">
      <w:pPr>
        <w:spacing w:line="280" w:lineRule="exact"/>
        <w:jc w:val="both"/>
        <w:rPr>
          <w:rFonts w:ascii="Tahoma" w:hAnsi="Tahoma" w:cs="Tahoma"/>
          <w:sz w:val="22"/>
          <w:szCs w:val="22"/>
          <w:lang w:val="pt-BR"/>
        </w:rPr>
      </w:pPr>
      <w:r w:rsidRPr="00084C1A">
        <w:rPr>
          <w:rFonts w:ascii="Tahoma" w:hAnsi="Tahoma" w:cs="Tahoma"/>
          <w:sz w:val="22"/>
          <w:szCs w:val="22"/>
          <w:lang w:val="pt-BR"/>
        </w:rPr>
        <w:t>c.Traducatori autorizati</w:t>
      </w:r>
    </w:p>
    <w:p w:rsidR="00B7304F" w:rsidRPr="00084C1A" w:rsidRDefault="00D56A3A" w:rsidP="007A559C">
      <w:pPr>
        <w:pStyle w:val="BodyText"/>
        <w:spacing w:line="280" w:lineRule="exact"/>
        <w:jc w:val="both"/>
        <w:rPr>
          <w:rFonts w:ascii="Tahoma" w:hAnsi="Tahoma" w:cs="Tahoma"/>
          <w:sz w:val="22"/>
          <w:szCs w:val="22"/>
          <w:lang w:val="pt-BR"/>
        </w:rPr>
      </w:pPr>
      <w:r w:rsidRPr="00084C1A">
        <w:rPr>
          <w:rFonts w:ascii="Tahoma" w:hAnsi="Tahoma" w:cs="Tahoma"/>
          <w:sz w:val="22"/>
          <w:szCs w:val="22"/>
          <w:lang w:val="pt-BR"/>
        </w:rPr>
        <w:t>d.Concuren</w:t>
      </w:r>
      <w:r w:rsidR="007A2C1B" w:rsidRPr="00084C1A">
        <w:rPr>
          <w:rFonts w:ascii="Tahoma" w:hAnsi="Tahoma" w:cs="Tahoma"/>
          <w:sz w:val="22"/>
          <w:szCs w:val="22"/>
          <w:lang w:val="pt-BR"/>
        </w:rPr>
        <w:t>ţii</w:t>
      </w:r>
      <w:r w:rsidRPr="00084C1A">
        <w:rPr>
          <w:rFonts w:ascii="Tahoma" w:hAnsi="Tahoma" w:cs="Tahoma"/>
          <w:sz w:val="22"/>
          <w:szCs w:val="22"/>
          <w:lang w:val="pt-BR"/>
        </w:rPr>
        <w:t xml:space="preserve"> </w:t>
      </w:r>
      <w:r w:rsidR="00864737" w:rsidRPr="00084C1A">
        <w:rPr>
          <w:rFonts w:ascii="Tahoma" w:hAnsi="Tahoma" w:cs="Tahoma"/>
          <w:sz w:val="22"/>
          <w:szCs w:val="22"/>
          <w:lang w:val="pt-BR"/>
        </w:rPr>
        <w:t>selectaţi</w:t>
      </w:r>
      <w:r w:rsidRPr="00084C1A">
        <w:rPr>
          <w:rFonts w:ascii="Tahoma" w:hAnsi="Tahoma" w:cs="Tahoma"/>
          <w:sz w:val="22"/>
          <w:szCs w:val="22"/>
          <w:lang w:val="pt-BR"/>
        </w:rPr>
        <w:t xml:space="preserve"> pentru controlul doping </w:t>
      </w:r>
      <w:r w:rsidR="009A0A36" w:rsidRPr="00084C1A">
        <w:rPr>
          <w:rFonts w:ascii="Tahoma" w:hAnsi="Tahoma" w:cs="Tahoma"/>
          <w:sz w:val="22"/>
          <w:szCs w:val="22"/>
          <w:lang w:val="pt-BR"/>
        </w:rPr>
        <w:t xml:space="preserve">şi </w:t>
      </w:r>
      <w:r w:rsidRPr="00084C1A">
        <w:rPr>
          <w:rFonts w:ascii="Tahoma" w:hAnsi="Tahoma" w:cs="Tahoma"/>
          <w:sz w:val="22"/>
          <w:szCs w:val="22"/>
          <w:lang w:val="pt-BR"/>
        </w:rPr>
        <w:t>reprezentan</w:t>
      </w:r>
      <w:r w:rsidR="007A2C1B" w:rsidRPr="00084C1A">
        <w:rPr>
          <w:rFonts w:ascii="Tahoma" w:hAnsi="Tahoma" w:cs="Tahoma"/>
          <w:sz w:val="22"/>
          <w:szCs w:val="22"/>
          <w:lang w:val="pt-BR"/>
        </w:rPr>
        <w:t>ţii</w:t>
      </w:r>
      <w:r w:rsidRPr="00084C1A">
        <w:rPr>
          <w:rFonts w:ascii="Tahoma" w:hAnsi="Tahoma" w:cs="Tahoma"/>
          <w:sz w:val="22"/>
          <w:szCs w:val="22"/>
          <w:lang w:val="pt-BR"/>
        </w:rPr>
        <w:t xml:space="preserve"> lor acredita</w:t>
      </w:r>
      <w:r w:rsidR="004629DE" w:rsidRPr="00084C1A">
        <w:rPr>
          <w:rFonts w:ascii="Tahoma" w:hAnsi="Tahoma" w:cs="Tahoma"/>
          <w:sz w:val="22"/>
          <w:szCs w:val="22"/>
          <w:lang w:val="pt-BR"/>
        </w:rPr>
        <w:t xml:space="preserve">ţi </w:t>
      </w:r>
      <w:r w:rsidRPr="00084C1A">
        <w:rPr>
          <w:rFonts w:ascii="Tahoma" w:hAnsi="Tahoma" w:cs="Tahoma"/>
          <w:sz w:val="22"/>
          <w:szCs w:val="22"/>
          <w:lang w:val="pt-BR"/>
        </w:rPr>
        <w:t>respectivi.</w:t>
      </w:r>
    </w:p>
    <w:p w:rsidR="00B7304F" w:rsidRPr="00084C1A" w:rsidRDefault="00D56A3A" w:rsidP="007A559C">
      <w:pPr>
        <w:pStyle w:val="BodyText"/>
        <w:spacing w:line="280" w:lineRule="exact"/>
        <w:jc w:val="both"/>
        <w:rPr>
          <w:rFonts w:ascii="Tahoma" w:hAnsi="Tahoma" w:cs="Tahoma"/>
          <w:sz w:val="22"/>
          <w:szCs w:val="22"/>
          <w:lang w:val="pt-BR"/>
        </w:rPr>
      </w:pPr>
      <w:r w:rsidRPr="00084C1A">
        <w:rPr>
          <w:rFonts w:ascii="Tahoma" w:hAnsi="Tahoma" w:cs="Tahoma"/>
          <w:sz w:val="22"/>
          <w:szCs w:val="22"/>
          <w:lang w:val="pt-BR"/>
        </w:rPr>
        <w:t>e.Alte persoane numai cu permisiunea Comisiei de control doping</w:t>
      </w:r>
    </w:p>
    <w:p w:rsidR="004927AF" w:rsidRPr="00084C1A" w:rsidRDefault="004927AF" w:rsidP="007A559C">
      <w:pPr>
        <w:pStyle w:val="BodyText"/>
        <w:spacing w:line="280" w:lineRule="exact"/>
        <w:jc w:val="both"/>
        <w:rPr>
          <w:rFonts w:ascii="Tahoma" w:hAnsi="Tahoma" w:cs="Tahoma"/>
          <w:sz w:val="22"/>
          <w:szCs w:val="22"/>
          <w:lang w:val="pt-BR"/>
        </w:rPr>
      </w:pPr>
    </w:p>
    <w:p w:rsidR="00B7304F" w:rsidRPr="00084C1A" w:rsidRDefault="00D56A3A" w:rsidP="007A559C">
      <w:pPr>
        <w:pStyle w:val="BodyTextFirstIndent"/>
        <w:spacing w:line="280" w:lineRule="exact"/>
        <w:jc w:val="both"/>
        <w:rPr>
          <w:rFonts w:ascii="Tahoma" w:hAnsi="Tahoma" w:cs="Tahoma"/>
          <w:sz w:val="22"/>
          <w:szCs w:val="22"/>
          <w:lang w:val="pt-BR"/>
        </w:rPr>
      </w:pPr>
      <w:r w:rsidRPr="00084C1A">
        <w:rPr>
          <w:rFonts w:ascii="Tahoma" w:hAnsi="Tahoma" w:cs="Tahoma"/>
          <w:sz w:val="22"/>
          <w:szCs w:val="22"/>
          <w:lang w:val="pt-BR"/>
        </w:rPr>
        <w:t xml:space="preserve">Mediile de stiri nu vor fi admise la punctul de control doping. </w:t>
      </w:r>
      <w:r w:rsidRPr="007D039B">
        <w:rPr>
          <w:rFonts w:ascii="Tahoma" w:hAnsi="Tahoma" w:cs="Tahoma"/>
          <w:sz w:val="22"/>
          <w:szCs w:val="22"/>
          <w:lang w:val="fr-FR"/>
        </w:rPr>
        <w:t xml:space="preserve">Usile punctului nu trebuie lasate deschise. </w:t>
      </w:r>
      <w:r w:rsidRPr="00084C1A">
        <w:rPr>
          <w:rFonts w:ascii="Tahoma" w:hAnsi="Tahoma" w:cs="Tahoma"/>
          <w:sz w:val="22"/>
          <w:szCs w:val="22"/>
          <w:lang w:val="pt-BR"/>
        </w:rPr>
        <w:t>Nu se permite fotografierea</w:t>
      </w:r>
      <w:r w:rsidR="0070039A" w:rsidRPr="00084C1A">
        <w:rPr>
          <w:rFonts w:ascii="Tahoma" w:hAnsi="Tahoma" w:cs="Tahoma"/>
          <w:sz w:val="22"/>
          <w:szCs w:val="22"/>
          <w:lang w:val="pt-BR"/>
        </w:rPr>
        <w:t xml:space="preserve"> în </w:t>
      </w:r>
      <w:r w:rsidRPr="00084C1A">
        <w:rPr>
          <w:rFonts w:ascii="Tahoma" w:hAnsi="Tahoma" w:cs="Tahoma"/>
          <w:sz w:val="22"/>
          <w:szCs w:val="22"/>
          <w:lang w:val="pt-BR"/>
        </w:rPr>
        <w:t>punctul de control doping</w:t>
      </w:r>
      <w:r w:rsidR="0070039A" w:rsidRPr="00084C1A">
        <w:rPr>
          <w:rFonts w:ascii="Tahoma" w:hAnsi="Tahoma" w:cs="Tahoma"/>
          <w:sz w:val="22"/>
          <w:szCs w:val="22"/>
          <w:lang w:val="pt-BR"/>
        </w:rPr>
        <w:t xml:space="preserve"> în </w:t>
      </w:r>
      <w:r w:rsidRPr="00084C1A">
        <w:rPr>
          <w:rFonts w:ascii="Tahoma" w:hAnsi="Tahoma" w:cs="Tahoma"/>
          <w:sz w:val="22"/>
          <w:szCs w:val="22"/>
          <w:lang w:val="pt-BR"/>
        </w:rPr>
        <w:t>cursul programului de lucru.</w:t>
      </w:r>
    </w:p>
    <w:p w:rsidR="004927AF" w:rsidRPr="00084C1A" w:rsidRDefault="004927AF" w:rsidP="007A559C">
      <w:pPr>
        <w:pStyle w:val="BodyTextFirstIndent"/>
        <w:spacing w:line="280" w:lineRule="exact"/>
        <w:jc w:val="both"/>
        <w:rPr>
          <w:rFonts w:ascii="Tahoma" w:hAnsi="Tahoma" w:cs="Tahoma"/>
          <w:sz w:val="22"/>
          <w:szCs w:val="22"/>
          <w:lang w:val="pt-BR"/>
        </w:rPr>
      </w:pPr>
    </w:p>
    <w:p w:rsidR="00B7304F" w:rsidRPr="00084C1A" w:rsidRDefault="00691622" w:rsidP="00691622">
      <w:pPr>
        <w:pStyle w:val="Heading4"/>
        <w:tabs>
          <w:tab w:val="clear" w:pos="4819"/>
          <w:tab w:val="clear" w:pos="5693"/>
          <w:tab w:val="clear" w:pos="8533"/>
        </w:tabs>
        <w:spacing w:line="280" w:lineRule="exact"/>
        <w:rPr>
          <w:rFonts w:ascii="Tahoma" w:hAnsi="Tahoma" w:cs="Tahoma"/>
          <w:sz w:val="24"/>
          <w:lang w:val="pt-BR"/>
        </w:rPr>
      </w:pPr>
      <w:r w:rsidRPr="00084C1A">
        <w:rPr>
          <w:rFonts w:ascii="Tahoma" w:hAnsi="Tahoma" w:cs="Tahoma"/>
          <w:sz w:val="24"/>
          <w:lang w:val="pt-BR"/>
        </w:rPr>
        <w:tab/>
      </w:r>
      <w:r w:rsidR="00D56A3A" w:rsidRPr="00084C1A">
        <w:rPr>
          <w:rFonts w:ascii="Tahoma" w:hAnsi="Tahoma" w:cs="Tahoma"/>
          <w:sz w:val="24"/>
          <w:lang w:val="pt-BR"/>
        </w:rPr>
        <w:t>DC 7 TESTE NEANUNTATE DE FINA</w:t>
      </w:r>
    </w:p>
    <w:p w:rsidR="004927AF" w:rsidRPr="00084C1A" w:rsidRDefault="004927AF" w:rsidP="004927AF">
      <w:pPr>
        <w:rPr>
          <w:lang w:val="pt-BR"/>
        </w:rPr>
      </w:pPr>
    </w:p>
    <w:p w:rsidR="00D56A3A" w:rsidRPr="00084C1A" w:rsidRDefault="00D56A3A" w:rsidP="004927AF">
      <w:pPr>
        <w:spacing w:line="280" w:lineRule="exact"/>
        <w:jc w:val="both"/>
        <w:rPr>
          <w:rFonts w:ascii="Tahoma" w:hAnsi="Tahoma" w:cs="Tahoma"/>
          <w:sz w:val="22"/>
          <w:szCs w:val="22"/>
          <w:lang w:val="pt-BR"/>
        </w:rPr>
      </w:pPr>
      <w:r w:rsidRPr="00084C1A">
        <w:rPr>
          <w:rFonts w:ascii="Tahoma" w:hAnsi="Tahoma" w:cs="Tahoma"/>
          <w:sz w:val="22"/>
          <w:szCs w:val="22"/>
          <w:lang w:val="pt-BR"/>
        </w:rPr>
        <w:t>DC 7.1.</w:t>
      </w:r>
      <w:r w:rsidRPr="00084C1A">
        <w:rPr>
          <w:rFonts w:ascii="Tahoma" w:hAnsi="Tahoma" w:cs="Tahoma"/>
          <w:sz w:val="22"/>
          <w:szCs w:val="22"/>
          <w:lang w:val="pt-BR"/>
        </w:rPr>
        <w:tab/>
        <w:t>Controlul doping neanuntat poate fi efectuat de FINA ori</w:t>
      </w:r>
      <w:r w:rsidR="00D336AF" w:rsidRPr="00084C1A">
        <w:rPr>
          <w:rFonts w:ascii="Tahoma" w:hAnsi="Tahoma" w:cs="Tahoma"/>
          <w:sz w:val="22"/>
          <w:szCs w:val="22"/>
          <w:lang w:val="pt-BR"/>
        </w:rPr>
        <w:t>când</w:t>
      </w:r>
      <w:r w:rsidRPr="00084C1A">
        <w:rPr>
          <w:rFonts w:ascii="Tahoma" w:hAnsi="Tahoma" w:cs="Tahoma"/>
          <w:sz w:val="22"/>
          <w:szCs w:val="22"/>
          <w:lang w:val="pt-BR"/>
        </w:rPr>
        <w:t xml:space="preserve">, inclusiv la ora </w:t>
      </w:r>
      <w:r w:rsidR="009A0A36" w:rsidRPr="00084C1A">
        <w:rPr>
          <w:rFonts w:ascii="Tahoma" w:hAnsi="Tahoma" w:cs="Tahoma"/>
          <w:sz w:val="22"/>
          <w:szCs w:val="22"/>
          <w:lang w:val="pt-BR"/>
        </w:rPr>
        <w:t xml:space="preserve">şi </w:t>
      </w:r>
      <w:r w:rsidRPr="00084C1A">
        <w:rPr>
          <w:rFonts w:ascii="Tahoma" w:hAnsi="Tahoma" w:cs="Tahoma"/>
          <w:sz w:val="22"/>
          <w:szCs w:val="22"/>
          <w:lang w:val="pt-BR"/>
        </w:rPr>
        <w:t>locul</w:t>
      </w:r>
      <w:r w:rsidR="00E24F97" w:rsidRPr="00084C1A">
        <w:rPr>
          <w:rFonts w:ascii="Tahoma" w:hAnsi="Tahoma" w:cs="Tahoma"/>
          <w:sz w:val="22"/>
          <w:szCs w:val="22"/>
          <w:lang w:val="pt-BR"/>
        </w:rPr>
        <w:t xml:space="preserve"> oricărei </w:t>
      </w:r>
      <w:r w:rsidR="0070039A" w:rsidRPr="00084C1A">
        <w:rPr>
          <w:rFonts w:ascii="Tahoma" w:hAnsi="Tahoma" w:cs="Tahoma"/>
          <w:sz w:val="22"/>
          <w:szCs w:val="22"/>
          <w:lang w:val="pt-BR"/>
        </w:rPr>
        <w:t>competiţi</w:t>
      </w:r>
      <w:r w:rsidRPr="00084C1A">
        <w:rPr>
          <w:rFonts w:ascii="Tahoma" w:hAnsi="Tahoma" w:cs="Tahoma"/>
          <w:sz w:val="22"/>
          <w:szCs w:val="22"/>
          <w:lang w:val="pt-BR"/>
        </w:rPr>
        <w:t>i din fiecare</w:t>
      </w:r>
      <w:r w:rsidR="00BB4F4C" w:rsidRPr="00084C1A">
        <w:rPr>
          <w:rFonts w:ascii="Tahoma" w:hAnsi="Tahoma" w:cs="Tahoma"/>
          <w:sz w:val="22"/>
          <w:szCs w:val="22"/>
          <w:lang w:val="pt-BR"/>
        </w:rPr>
        <w:t xml:space="preserve"> ţară </w:t>
      </w:r>
      <w:r w:rsidR="00793938" w:rsidRPr="00084C1A">
        <w:rPr>
          <w:rFonts w:ascii="Tahoma" w:hAnsi="Tahoma" w:cs="Tahoma"/>
          <w:sz w:val="22"/>
          <w:szCs w:val="22"/>
          <w:lang w:val="pt-BR"/>
        </w:rPr>
        <w:t>membră</w:t>
      </w:r>
      <w:r w:rsidRPr="00084C1A">
        <w:rPr>
          <w:rFonts w:ascii="Tahoma" w:hAnsi="Tahoma" w:cs="Tahoma"/>
          <w:sz w:val="22"/>
          <w:szCs w:val="22"/>
          <w:lang w:val="pt-BR"/>
        </w:rPr>
        <w:t>. De preferinta, el se va executa</w:t>
      </w:r>
      <w:r w:rsidR="0070039A" w:rsidRPr="00084C1A">
        <w:rPr>
          <w:rFonts w:ascii="Tahoma" w:hAnsi="Tahoma" w:cs="Tahoma"/>
          <w:sz w:val="22"/>
          <w:szCs w:val="22"/>
          <w:lang w:val="pt-BR"/>
        </w:rPr>
        <w:t xml:space="preserve"> fără  </w:t>
      </w:r>
      <w:r w:rsidRPr="00084C1A">
        <w:rPr>
          <w:rFonts w:ascii="Tahoma" w:hAnsi="Tahoma" w:cs="Tahoma"/>
          <w:sz w:val="22"/>
          <w:szCs w:val="22"/>
          <w:lang w:val="pt-BR"/>
        </w:rPr>
        <w:t>anuntarea</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prealabil a concurentului sau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ei sale. Fiecare concurent afiliat la orice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e </w:t>
      </w:r>
      <w:r w:rsidR="00793938" w:rsidRPr="00084C1A">
        <w:rPr>
          <w:rFonts w:ascii="Tahoma" w:hAnsi="Tahoma" w:cs="Tahoma"/>
          <w:sz w:val="22"/>
          <w:szCs w:val="22"/>
          <w:lang w:val="pt-BR"/>
        </w:rPr>
        <w:t>membră</w:t>
      </w:r>
      <w:r w:rsidRPr="00084C1A">
        <w:rPr>
          <w:rFonts w:ascii="Tahoma" w:hAnsi="Tahoma" w:cs="Tahoma"/>
          <w:sz w:val="22"/>
          <w:szCs w:val="22"/>
          <w:lang w:val="pt-BR"/>
        </w:rPr>
        <w:t xml:space="preserve"> FINA este obligat</w:t>
      </w:r>
      <w:r w:rsidR="004927AF" w:rsidRPr="00084C1A">
        <w:rPr>
          <w:rFonts w:ascii="Tahoma" w:hAnsi="Tahoma" w:cs="Tahoma"/>
          <w:sz w:val="22"/>
          <w:szCs w:val="22"/>
          <w:lang w:val="pt-BR"/>
        </w:rPr>
        <w:t xml:space="preserve"> să</w:t>
      </w:r>
      <w:r w:rsidR="0070039A" w:rsidRPr="00084C1A">
        <w:rPr>
          <w:rFonts w:ascii="Tahoma" w:hAnsi="Tahoma" w:cs="Tahoma"/>
          <w:sz w:val="22"/>
          <w:szCs w:val="22"/>
          <w:lang w:val="pt-BR"/>
        </w:rPr>
        <w:t xml:space="preserve"> </w:t>
      </w:r>
      <w:r w:rsidRPr="00084C1A">
        <w:rPr>
          <w:rFonts w:ascii="Tahoma" w:hAnsi="Tahoma" w:cs="Tahoma"/>
          <w:sz w:val="22"/>
          <w:szCs w:val="22"/>
          <w:lang w:val="pt-BR"/>
        </w:rPr>
        <w:t xml:space="preserve">se supuna controlului doping FINA neanuntat. </w:t>
      </w:r>
      <w:r w:rsidR="00D336AF" w:rsidRPr="00084C1A">
        <w:rPr>
          <w:rFonts w:ascii="Tahoma" w:hAnsi="Tahoma" w:cs="Tahoma"/>
          <w:sz w:val="22"/>
          <w:szCs w:val="22"/>
          <w:lang w:val="pt-BR"/>
        </w:rPr>
        <w:t>Când</w:t>
      </w:r>
      <w:r w:rsidRPr="00084C1A">
        <w:rPr>
          <w:rFonts w:ascii="Tahoma" w:hAnsi="Tahoma" w:cs="Tahoma"/>
          <w:sz w:val="22"/>
          <w:szCs w:val="22"/>
          <w:lang w:val="pt-BR"/>
        </w:rPr>
        <w:t xml:space="preserve"> acesta are loc</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decursul celor 3 zile ale unei </w:t>
      </w:r>
      <w:r w:rsidR="0070039A" w:rsidRPr="00084C1A">
        <w:rPr>
          <w:rFonts w:ascii="Tahoma" w:hAnsi="Tahoma" w:cs="Tahoma"/>
          <w:sz w:val="22"/>
          <w:szCs w:val="22"/>
          <w:lang w:val="pt-BR"/>
        </w:rPr>
        <w:t>competiţi</w:t>
      </w:r>
      <w:r w:rsidRPr="00084C1A">
        <w:rPr>
          <w:rFonts w:ascii="Tahoma" w:hAnsi="Tahoma" w:cs="Tahoma"/>
          <w:sz w:val="22"/>
          <w:szCs w:val="22"/>
          <w:lang w:val="pt-BR"/>
        </w:rPr>
        <w:t>i</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care concurentul afectat a concurat sau s-a </w:t>
      </w:r>
      <w:r w:rsidR="000802ED" w:rsidRPr="00084C1A">
        <w:rPr>
          <w:rFonts w:ascii="Tahoma" w:hAnsi="Tahoma" w:cs="Tahoma"/>
          <w:sz w:val="22"/>
          <w:szCs w:val="22"/>
          <w:lang w:val="pt-BR"/>
        </w:rPr>
        <w:t>înscri</w:t>
      </w:r>
      <w:r w:rsidRPr="00084C1A">
        <w:rPr>
          <w:rFonts w:ascii="Tahoma" w:hAnsi="Tahoma" w:cs="Tahoma"/>
          <w:sz w:val="22"/>
          <w:szCs w:val="22"/>
          <w:lang w:val="pt-BR"/>
        </w:rPr>
        <w:t xml:space="preserve">s </w:t>
      </w:r>
      <w:r w:rsidR="009A0A36" w:rsidRPr="00084C1A">
        <w:rPr>
          <w:rFonts w:ascii="Tahoma" w:hAnsi="Tahoma" w:cs="Tahoma"/>
          <w:sz w:val="22"/>
          <w:szCs w:val="22"/>
          <w:lang w:val="pt-BR"/>
        </w:rPr>
        <w:t xml:space="preserve">şi </w:t>
      </w:r>
      <w:r w:rsidRPr="00084C1A">
        <w:rPr>
          <w:rFonts w:ascii="Tahoma" w:hAnsi="Tahoma" w:cs="Tahoma"/>
          <w:sz w:val="22"/>
          <w:szCs w:val="22"/>
          <w:lang w:val="pt-BR"/>
        </w:rPr>
        <w:t xml:space="preserve">se </w:t>
      </w:r>
      <w:r w:rsidR="002017DF" w:rsidRPr="00084C1A">
        <w:rPr>
          <w:rFonts w:ascii="Tahoma" w:hAnsi="Tahoma" w:cs="Tahoma"/>
          <w:sz w:val="22"/>
          <w:szCs w:val="22"/>
          <w:lang w:val="pt-BR"/>
        </w:rPr>
        <w:t>aşteap</w:t>
      </w:r>
      <w:r w:rsidRPr="00084C1A">
        <w:rPr>
          <w:rFonts w:ascii="Tahoma" w:hAnsi="Tahoma" w:cs="Tahoma"/>
          <w:sz w:val="22"/>
          <w:szCs w:val="22"/>
          <w:lang w:val="pt-BR"/>
        </w:rPr>
        <w:t>ta</w:t>
      </w:r>
      <w:r w:rsidR="004927AF" w:rsidRPr="00084C1A">
        <w:rPr>
          <w:rFonts w:ascii="Tahoma" w:hAnsi="Tahoma" w:cs="Tahoma"/>
          <w:sz w:val="22"/>
          <w:szCs w:val="22"/>
          <w:lang w:val="pt-BR"/>
        </w:rPr>
        <w:t xml:space="preserve"> să</w:t>
      </w:r>
      <w:r w:rsidR="0070039A" w:rsidRPr="00084C1A">
        <w:rPr>
          <w:rFonts w:ascii="Tahoma" w:hAnsi="Tahoma" w:cs="Tahoma"/>
          <w:sz w:val="22"/>
          <w:szCs w:val="22"/>
          <w:lang w:val="pt-BR"/>
        </w:rPr>
        <w:t xml:space="preserve"> </w:t>
      </w:r>
      <w:r w:rsidR="004927AF" w:rsidRPr="00084C1A">
        <w:rPr>
          <w:rFonts w:ascii="Tahoma" w:hAnsi="Tahoma" w:cs="Tahoma"/>
          <w:sz w:val="22"/>
          <w:szCs w:val="22"/>
          <w:lang w:val="pt-BR"/>
        </w:rPr>
        <w:t>concureze</w:t>
      </w:r>
      <w:r w:rsidRPr="00084C1A">
        <w:rPr>
          <w:rFonts w:ascii="Tahoma" w:hAnsi="Tahoma" w:cs="Tahoma"/>
          <w:sz w:val="22"/>
          <w:szCs w:val="22"/>
          <w:lang w:val="pt-BR"/>
        </w:rPr>
        <w:t xml:space="preserve"> el se va considera</w:t>
      </w:r>
      <w:r w:rsidR="0070039A" w:rsidRPr="00084C1A">
        <w:rPr>
          <w:rFonts w:ascii="Tahoma" w:hAnsi="Tahoma" w:cs="Tahoma"/>
          <w:sz w:val="22"/>
          <w:szCs w:val="22"/>
          <w:lang w:val="pt-BR"/>
        </w:rPr>
        <w:t xml:space="preserve"> în competiţi</w:t>
      </w:r>
      <w:r w:rsidRPr="00084C1A">
        <w:rPr>
          <w:rFonts w:ascii="Tahoma" w:hAnsi="Tahoma" w:cs="Tahoma"/>
          <w:sz w:val="22"/>
          <w:szCs w:val="22"/>
          <w:lang w:val="pt-BR"/>
        </w:rPr>
        <w:t xml:space="preserve">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se va aplica DC 3.2.; toatre celelalte controale doping neanuntate se vor considera ca se afla</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afara </w:t>
      </w:r>
      <w:r w:rsidR="0070039A" w:rsidRPr="00084C1A">
        <w:rPr>
          <w:rFonts w:ascii="Tahoma" w:hAnsi="Tahoma" w:cs="Tahoma"/>
          <w:sz w:val="22"/>
          <w:szCs w:val="22"/>
          <w:lang w:val="pt-BR"/>
        </w:rPr>
        <w:t>competiţi</w:t>
      </w:r>
      <w:r w:rsidRPr="00084C1A">
        <w:rPr>
          <w:rFonts w:ascii="Tahoma" w:hAnsi="Tahoma" w:cs="Tahoma"/>
          <w:sz w:val="22"/>
          <w:szCs w:val="22"/>
          <w:lang w:val="pt-BR"/>
        </w:rPr>
        <w:t xml:space="preserve">ei </w:t>
      </w:r>
      <w:r w:rsidR="009A0A36" w:rsidRPr="00084C1A">
        <w:rPr>
          <w:rFonts w:ascii="Tahoma" w:hAnsi="Tahoma" w:cs="Tahoma"/>
          <w:sz w:val="22"/>
          <w:szCs w:val="22"/>
          <w:lang w:val="pt-BR"/>
        </w:rPr>
        <w:t xml:space="preserve">şi </w:t>
      </w:r>
      <w:r w:rsidRPr="00084C1A">
        <w:rPr>
          <w:rFonts w:ascii="Tahoma" w:hAnsi="Tahoma" w:cs="Tahoma"/>
          <w:sz w:val="22"/>
          <w:szCs w:val="22"/>
          <w:lang w:val="pt-BR"/>
        </w:rPr>
        <w:t>se va aplica DC 3.3.</w:t>
      </w:r>
    </w:p>
    <w:p w:rsidR="00D56A3A" w:rsidRPr="00084C1A" w:rsidRDefault="00D56A3A" w:rsidP="004927AF">
      <w:pPr>
        <w:spacing w:line="280" w:lineRule="exact"/>
        <w:jc w:val="both"/>
        <w:rPr>
          <w:rFonts w:ascii="Tahoma" w:hAnsi="Tahoma" w:cs="Tahoma"/>
          <w:sz w:val="22"/>
          <w:szCs w:val="22"/>
          <w:lang w:val="pt-BR"/>
        </w:rPr>
      </w:pPr>
    </w:p>
    <w:p w:rsidR="00D56A3A" w:rsidRPr="00084C1A" w:rsidRDefault="00D56A3A" w:rsidP="004927AF">
      <w:pPr>
        <w:spacing w:line="280" w:lineRule="exact"/>
        <w:jc w:val="both"/>
        <w:rPr>
          <w:rFonts w:ascii="Tahoma" w:hAnsi="Tahoma" w:cs="Tahoma"/>
          <w:sz w:val="22"/>
          <w:szCs w:val="22"/>
          <w:lang w:val="pt-BR"/>
        </w:rPr>
      </w:pPr>
      <w:r w:rsidRPr="00084C1A">
        <w:rPr>
          <w:rFonts w:ascii="Tahoma" w:hAnsi="Tahoma" w:cs="Tahoma"/>
          <w:sz w:val="22"/>
          <w:szCs w:val="22"/>
          <w:lang w:val="pt-BR"/>
        </w:rPr>
        <w:t>DC 7.2.</w:t>
      </w:r>
      <w:r w:rsidRPr="00084C1A">
        <w:rPr>
          <w:rFonts w:ascii="Tahoma" w:hAnsi="Tahoma" w:cs="Tahoma"/>
          <w:sz w:val="22"/>
          <w:szCs w:val="22"/>
          <w:lang w:val="pt-BR"/>
        </w:rPr>
        <w:tab/>
        <w:t xml:space="preserve">Fiecare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ei </w:t>
      </w:r>
      <w:r w:rsidR="00793938" w:rsidRPr="00084C1A">
        <w:rPr>
          <w:rFonts w:ascii="Tahoma" w:hAnsi="Tahoma" w:cs="Tahoma"/>
          <w:sz w:val="22"/>
          <w:szCs w:val="22"/>
          <w:lang w:val="pt-BR"/>
        </w:rPr>
        <w:t>membră</w:t>
      </w:r>
      <w:r w:rsidRPr="00084C1A">
        <w:rPr>
          <w:rFonts w:ascii="Tahoma" w:hAnsi="Tahoma" w:cs="Tahoma"/>
          <w:sz w:val="22"/>
          <w:szCs w:val="22"/>
          <w:lang w:val="pt-BR"/>
        </w:rPr>
        <w:t xml:space="preserve"> va include</w:t>
      </w:r>
      <w:r w:rsidR="0070039A" w:rsidRPr="00084C1A">
        <w:rPr>
          <w:rFonts w:ascii="Tahoma" w:hAnsi="Tahoma" w:cs="Tahoma"/>
          <w:sz w:val="22"/>
          <w:szCs w:val="22"/>
          <w:lang w:val="pt-BR"/>
        </w:rPr>
        <w:t xml:space="preserve"> în </w:t>
      </w:r>
      <w:r w:rsidRPr="00084C1A">
        <w:rPr>
          <w:rFonts w:ascii="Tahoma" w:hAnsi="Tahoma" w:cs="Tahoma"/>
          <w:sz w:val="22"/>
          <w:szCs w:val="22"/>
          <w:lang w:val="pt-BR"/>
        </w:rPr>
        <w:t>regulile sale o clauza prin care se obliga ca va permite controlul doping neanuntat al ori</w:t>
      </w:r>
      <w:r w:rsidR="00DA0D12" w:rsidRPr="00084C1A">
        <w:rPr>
          <w:rFonts w:ascii="Tahoma" w:hAnsi="Tahoma" w:cs="Tahoma"/>
          <w:sz w:val="22"/>
          <w:szCs w:val="22"/>
          <w:lang w:val="pt-BR"/>
        </w:rPr>
        <w:t>cărui</w:t>
      </w:r>
      <w:r w:rsidRPr="00084C1A">
        <w:rPr>
          <w:rFonts w:ascii="Tahoma" w:hAnsi="Tahoma" w:cs="Tahoma"/>
          <w:sz w:val="22"/>
          <w:szCs w:val="22"/>
          <w:lang w:val="pt-BR"/>
        </w:rPr>
        <w:t xml:space="preserve"> sportiv al sau conform jurisdicitiei sale. Este de datoria fie</w:t>
      </w:r>
      <w:r w:rsidR="00E347FE" w:rsidRPr="00084C1A">
        <w:rPr>
          <w:rFonts w:ascii="Tahoma" w:hAnsi="Tahoma" w:cs="Tahoma"/>
          <w:sz w:val="22"/>
          <w:szCs w:val="22"/>
          <w:lang w:val="pt-BR"/>
        </w:rPr>
        <w:t xml:space="preserve">cărei </w:t>
      </w:r>
      <w:r w:rsidR="0070039A" w:rsidRPr="00084C1A">
        <w:rPr>
          <w:rFonts w:ascii="Tahoma" w:hAnsi="Tahoma" w:cs="Tahoma"/>
          <w:sz w:val="22"/>
          <w:szCs w:val="22"/>
          <w:lang w:val="pt-BR"/>
        </w:rPr>
        <w:t>federaţi</w:t>
      </w:r>
      <w:r w:rsidRPr="00084C1A">
        <w:rPr>
          <w:rFonts w:ascii="Tahoma" w:hAnsi="Tahoma" w:cs="Tahoma"/>
          <w:sz w:val="22"/>
          <w:szCs w:val="22"/>
          <w:lang w:val="pt-BR"/>
        </w:rPr>
        <w:t>e membre</w:t>
      </w:r>
      <w:r w:rsidR="0070039A" w:rsidRPr="00084C1A">
        <w:rPr>
          <w:rFonts w:ascii="Tahoma" w:hAnsi="Tahoma" w:cs="Tahoma"/>
          <w:sz w:val="22"/>
          <w:szCs w:val="22"/>
          <w:lang w:val="pt-BR"/>
        </w:rPr>
        <w:t xml:space="preserve"> să  </w:t>
      </w:r>
      <w:r w:rsidRPr="00084C1A">
        <w:rPr>
          <w:rFonts w:ascii="Tahoma" w:hAnsi="Tahoma" w:cs="Tahoma"/>
          <w:sz w:val="22"/>
          <w:szCs w:val="22"/>
          <w:lang w:val="pt-BR"/>
        </w:rPr>
        <w:t>asiste FINA si,</w:t>
      </w:r>
      <w:r w:rsidR="0070039A" w:rsidRPr="00084C1A">
        <w:rPr>
          <w:rFonts w:ascii="Tahoma" w:hAnsi="Tahoma" w:cs="Tahoma"/>
          <w:sz w:val="22"/>
          <w:szCs w:val="22"/>
          <w:lang w:val="pt-BR"/>
        </w:rPr>
        <w:t xml:space="preserve"> dacă  </w:t>
      </w:r>
      <w:r w:rsidRPr="00084C1A">
        <w:rPr>
          <w:rFonts w:ascii="Tahoma" w:hAnsi="Tahoma" w:cs="Tahoma"/>
          <w:sz w:val="22"/>
          <w:szCs w:val="22"/>
          <w:lang w:val="pt-BR"/>
        </w:rPr>
        <w:t xml:space="preserve">este cazul, alte </w:t>
      </w:r>
      <w:r w:rsidR="0070039A" w:rsidRPr="00084C1A">
        <w:rPr>
          <w:rFonts w:ascii="Tahoma" w:hAnsi="Tahoma" w:cs="Tahoma"/>
          <w:sz w:val="22"/>
          <w:szCs w:val="22"/>
          <w:lang w:val="pt-BR"/>
        </w:rPr>
        <w:t>federaţi</w:t>
      </w:r>
      <w:r w:rsidRPr="00084C1A">
        <w:rPr>
          <w:rFonts w:ascii="Tahoma" w:hAnsi="Tahoma" w:cs="Tahoma"/>
          <w:sz w:val="22"/>
          <w:szCs w:val="22"/>
          <w:lang w:val="pt-BR"/>
        </w:rPr>
        <w:t>i membre</w:t>
      </w:r>
      <w:r w:rsidR="0070039A" w:rsidRPr="00084C1A">
        <w:rPr>
          <w:rFonts w:ascii="Tahoma" w:hAnsi="Tahoma" w:cs="Tahoma"/>
          <w:sz w:val="22"/>
          <w:szCs w:val="22"/>
          <w:lang w:val="pt-BR"/>
        </w:rPr>
        <w:t xml:space="preserve"> în </w:t>
      </w:r>
      <w:r w:rsidR="00AC6782" w:rsidRPr="00084C1A">
        <w:rPr>
          <w:rFonts w:ascii="Tahoma" w:hAnsi="Tahoma" w:cs="Tahoma"/>
          <w:sz w:val="22"/>
          <w:szCs w:val="22"/>
          <w:lang w:val="pt-BR"/>
        </w:rPr>
        <w:t>efectuatea testelor neanunţ</w:t>
      </w:r>
      <w:r w:rsidRPr="00084C1A">
        <w:rPr>
          <w:rFonts w:ascii="Tahoma" w:hAnsi="Tahoma" w:cs="Tahoma"/>
          <w:sz w:val="22"/>
          <w:szCs w:val="22"/>
          <w:lang w:val="pt-BR"/>
        </w:rPr>
        <w:t xml:space="preserve">ate. Orice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e </w:t>
      </w:r>
      <w:r w:rsidR="00793938" w:rsidRPr="00084C1A">
        <w:rPr>
          <w:rFonts w:ascii="Tahoma" w:hAnsi="Tahoma" w:cs="Tahoma"/>
          <w:sz w:val="22"/>
          <w:szCs w:val="22"/>
          <w:lang w:val="pt-BR"/>
        </w:rPr>
        <w:t>membră</w:t>
      </w:r>
      <w:r w:rsidRPr="00084C1A">
        <w:rPr>
          <w:rFonts w:ascii="Tahoma" w:hAnsi="Tahoma" w:cs="Tahoma"/>
          <w:sz w:val="22"/>
          <w:szCs w:val="22"/>
          <w:lang w:val="pt-BR"/>
        </w:rPr>
        <w:t xml:space="preserve"> </w:t>
      </w:r>
      <w:r w:rsidR="00331F2B" w:rsidRPr="00084C1A">
        <w:rPr>
          <w:rFonts w:ascii="Tahoma" w:hAnsi="Tahoma" w:cs="Tahoma"/>
          <w:sz w:val="22"/>
          <w:szCs w:val="22"/>
          <w:lang w:val="pt-BR"/>
        </w:rPr>
        <w:t>care împiedică, stânjeneşte sau obstrucţionează</w:t>
      </w:r>
      <w:r w:rsidR="0070039A" w:rsidRPr="00084C1A">
        <w:rPr>
          <w:rFonts w:ascii="Tahoma" w:hAnsi="Tahoma" w:cs="Tahoma"/>
          <w:sz w:val="22"/>
          <w:szCs w:val="22"/>
          <w:lang w:val="pt-BR"/>
        </w:rPr>
        <w:t xml:space="preserve"> în </w:t>
      </w:r>
      <w:r w:rsidRPr="00084C1A">
        <w:rPr>
          <w:rFonts w:ascii="Tahoma" w:hAnsi="Tahoma" w:cs="Tahoma"/>
          <w:sz w:val="22"/>
          <w:szCs w:val="22"/>
          <w:lang w:val="pt-BR"/>
        </w:rPr>
        <w:t>alt mod efectuarea test</w:t>
      </w:r>
      <w:r w:rsidR="00331F2B" w:rsidRPr="00084C1A">
        <w:rPr>
          <w:rFonts w:ascii="Tahoma" w:hAnsi="Tahoma" w:cs="Tahoma"/>
          <w:sz w:val="22"/>
          <w:szCs w:val="22"/>
          <w:lang w:val="pt-BR"/>
        </w:rPr>
        <w:t>elor de acest gen va fi pasibilă</w:t>
      </w:r>
      <w:r w:rsidRPr="00084C1A">
        <w:rPr>
          <w:rFonts w:ascii="Tahoma" w:hAnsi="Tahoma" w:cs="Tahoma"/>
          <w:sz w:val="22"/>
          <w:szCs w:val="22"/>
          <w:lang w:val="pt-BR"/>
        </w:rPr>
        <w:t xml:space="preserve"> d</w:t>
      </w:r>
      <w:r w:rsidR="00331F2B" w:rsidRPr="00084C1A">
        <w:rPr>
          <w:rFonts w:ascii="Tahoma" w:hAnsi="Tahoma" w:cs="Tahoma"/>
          <w:sz w:val="22"/>
          <w:szCs w:val="22"/>
          <w:lang w:val="pt-BR"/>
        </w:rPr>
        <w:t>e sancţ</w:t>
      </w:r>
      <w:r w:rsidRPr="00084C1A">
        <w:rPr>
          <w:rFonts w:ascii="Tahoma" w:hAnsi="Tahoma" w:cs="Tahoma"/>
          <w:sz w:val="22"/>
          <w:szCs w:val="22"/>
          <w:lang w:val="pt-BR"/>
        </w:rPr>
        <w:t>iuni conform Regulii C 10.</w:t>
      </w:r>
    </w:p>
    <w:p w:rsidR="00D56A3A" w:rsidRPr="00084C1A" w:rsidRDefault="00D56A3A" w:rsidP="004927AF">
      <w:pPr>
        <w:spacing w:line="280" w:lineRule="exact"/>
        <w:jc w:val="both"/>
        <w:rPr>
          <w:rFonts w:ascii="Tahoma" w:hAnsi="Tahoma" w:cs="Tahoma"/>
          <w:sz w:val="22"/>
          <w:szCs w:val="22"/>
          <w:lang w:val="pt-BR"/>
        </w:rPr>
      </w:pPr>
    </w:p>
    <w:p w:rsidR="00D56A3A" w:rsidRPr="00084C1A" w:rsidRDefault="00D56A3A" w:rsidP="004927AF">
      <w:pPr>
        <w:spacing w:line="280" w:lineRule="exact"/>
        <w:jc w:val="both"/>
        <w:rPr>
          <w:rFonts w:ascii="Tahoma" w:hAnsi="Tahoma" w:cs="Tahoma"/>
          <w:sz w:val="22"/>
          <w:szCs w:val="22"/>
          <w:lang w:val="es-ES"/>
        </w:rPr>
      </w:pPr>
      <w:r w:rsidRPr="00084C1A">
        <w:rPr>
          <w:rFonts w:ascii="Tahoma" w:hAnsi="Tahoma" w:cs="Tahoma"/>
          <w:sz w:val="22"/>
          <w:szCs w:val="22"/>
          <w:lang w:val="es-ES"/>
        </w:rPr>
        <w:t>DC 7.3.</w:t>
      </w:r>
      <w:r w:rsidRPr="00084C1A">
        <w:rPr>
          <w:rFonts w:ascii="Tahoma" w:hAnsi="Tahoma" w:cs="Tahoma"/>
          <w:sz w:val="22"/>
          <w:szCs w:val="22"/>
          <w:lang w:val="es-ES"/>
        </w:rPr>
        <w:tab/>
        <w:t>FINA va</w:t>
      </w:r>
      <w:r w:rsidR="004A0F3E" w:rsidRPr="00084C1A">
        <w:rPr>
          <w:rFonts w:ascii="Tahoma" w:hAnsi="Tahoma" w:cs="Tahoma"/>
          <w:sz w:val="22"/>
          <w:szCs w:val="22"/>
          <w:lang w:val="es-ES"/>
        </w:rPr>
        <w:t xml:space="preserve"> ţine </w:t>
      </w:r>
      <w:r w:rsidRPr="00084C1A">
        <w:rPr>
          <w:rFonts w:ascii="Tahoma" w:hAnsi="Tahoma" w:cs="Tahoma"/>
          <w:sz w:val="22"/>
          <w:szCs w:val="22"/>
          <w:lang w:val="es-ES"/>
        </w:rPr>
        <w:t>un registru al compe</w:t>
      </w:r>
      <w:r w:rsidR="007A2C1B" w:rsidRPr="00084C1A">
        <w:rPr>
          <w:rFonts w:ascii="Tahoma" w:hAnsi="Tahoma" w:cs="Tahoma"/>
          <w:sz w:val="22"/>
          <w:szCs w:val="22"/>
          <w:lang w:val="es-ES"/>
        </w:rPr>
        <w:t>ţii</w:t>
      </w:r>
      <w:r w:rsidRPr="00084C1A">
        <w:rPr>
          <w:rFonts w:ascii="Tahoma" w:hAnsi="Tahoma" w:cs="Tahoma"/>
          <w:sz w:val="22"/>
          <w:szCs w:val="22"/>
          <w:lang w:val="es-ES"/>
        </w:rPr>
        <w:t>lor care urmeaza</w:t>
      </w:r>
      <w:r w:rsidR="002163F1" w:rsidRPr="00084C1A">
        <w:rPr>
          <w:rFonts w:ascii="Tahoma" w:hAnsi="Tahoma" w:cs="Tahoma"/>
          <w:sz w:val="22"/>
          <w:szCs w:val="22"/>
          <w:lang w:val="es-ES"/>
        </w:rPr>
        <w:t xml:space="preserve"> să</w:t>
      </w:r>
      <w:r w:rsidR="0070039A" w:rsidRPr="00084C1A">
        <w:rPr>
          <w:rFonts w:ascii="Tahoma" w:hAnsi="Tahoma" w:cs="Tahoma"/>
          <w:sz w:val="22"/>
          <w:szCs w:val="22"/>
          <w:lang w:val="es-ES"/>
        </w:rPr>
        <w:t xml:space="preserve"> </w:t>
      </w:r>
      <w:r w:rsidRPr="00084C1A">
        <w:rPr>
          <w:rFonts w:ascii="Tahoma" w:hAnsi="Tahoma" w:cs="Tahoma"/>
          <w:sz w:val="22"/>
          <w:szCs w:val="22"/>
          <w:lang w:val="es-ES"/>
        </w:rPr>
        <w:t>fie s</w:t>
      </w:r>
      <w:r w:rsidR="008C6A21" w:rsidRPr="00084C1A">
        <w:rPr>
          <w:rFonts w:ascii="Tahoma" w:hAnsi="Tahoma" w:cs="Tahoma"/>
          <w:sz w:val="22"/>
          <w:szCs w:val="22"/>
          <w:lang w:val="es-ES"/>
        </w:rPr>
        <w:t>upuse controlului doping neanunţ</w:t>
      </w:r>
      <w:r w:rsidRPr="00084C1A">
        <w:rPr>
          <w:rFonts w:ascii="Tahoma" w:hAnsi="Tahoma" w:cs="Tahoma"/>
          <w:sz w:val="22"/>
          <w:szCs w:val="22"/>
          <w:lang w:val="es-ES"/>
        </w:rPr>
        <w:t xml:space="preserve">at. </w:t>
      </w:r>
      <w:r w:rsidR="0070039A" w:rsidRPr="00084C1A">
        <w:rPr>
          <w:rFonts w:ascii="Tahoma" w:hAnsi="Tahoma" w:cs="Tahoma"/>
          <w:sz w:val="22"/>
          <w:szCs w:val="22"/>
          <w:lang w:val="es-ES"/>
        </w:rPr>
        <w:t>Federaţi</w:t>
      </w:r>
      <w:r w:rsidRPr="00084C1A">
        <w:rPr>
          <w:rFonts w:ascii="Tahoma" w:hAnsi="Tahoma" w:cs="Tahoma"/>
          <w:sz w:val="22"/>
          <w:szCs w:val="22"/>
          <w:lang w:val="es-ES"/>
        </w:rPr>
        <w:t>ile membre vor avea obliga</w:t>
      </w:r>
      <w:r w:rsidR="00E707F8" w:rsidRPr="00084C1A">
        <w:rPr>
          <w:rFonts w:ascii="Tahoma" w:hAnsi="Tahoma" w:cs="Tahoma"/>
          <w:sz w:val="22"/>
          <w:szCs w:val="22"/>
          <w:lang w:val="es-ES"/>
        </w:rPr>
        <w:t xml:space="preserve">ţia </w:t>
      </w:r>
      <w:r w:rsidR="002163F1" w:rsidRPr="00084C1A">
        <w:rPr>
          <w:rFonts w:ascii="Tahoma" w:hAnsi="Tahoma" w:cs="Tahoma"/>
          <w:sz w:val="22"/>
          <w:szCs w:val="22"/>
          <w:lang w:val="es-ES"/>
        </w:rPr>
        <w:t>să</w:t>
      </w:r>
      <w:r w:rsidR="0070039A" w:rsidRPr="00084C1A">
        <w:rPr>
          <w:rFonts w:ascii="Tahoma" w:hAnsi="Tahoma" w:cs="Tahoma"/>
          <w:sz w:val="22"/>
          <w:szCs w:val="22"/>
          <w:lang w:val="es-ES"/>
        </w:rPr>
        <w:t xml:space="preserve"> </w:t>
      </w:r>
      <w:r w:rsidRPr="00084C1A">
        <w:rPr>
          <w:rFonts w:ascii="Tahoma" w:hAnsi="Tahoma" w:cs="Tahoma"/>
          <w:sz w:val="22"/>
          <w:szCs w:val="22"/>
          <w:lang w:val="es-ES"/>
        </w:rPr>
        <w:t xml:space="preserve">prezinte numele, domiciile, adresele, orele de antrenament </w:t>
      </w:r>
      <w:r w:rsidR="009A0A36" w:rsidRPr="00084C1A">
        <w:rPr>
          <w:rFonts w:ascii="Tahoma" w:hAnsi="Tahoma" w:cs="Tahoma"/>
          <w:sz w:val="22"/>
          <w:szCs w:val="22"/>
          <w:lang w:val="es-ES"/>
        </w:rPr>
        <w:t xml:space="preserve">şi </w:t>
      </w:r>
      <w:r w:rsidRPr="00084C1A">
        <w:rPr>
          <w:rFonts w:ascii="Tahoma" w:hAnsi="Tahoma" w:cs="Tahoma"/>
          <w:sz w:val="22"/>
          <w:szCs w:val="22"/>
          <w:lang w:val="es-ES"/>
        </w:rPr>
        <w:t>bazinele, numerele de telefon ale</w:t>
      </w:r>
      <w:r w:rsidR="00F3085F" w:rsidRPr="00084C1A">
        <w:rPr>
          <w:rFonts w:ascii="Tahoma" w:hAnsi="Tahoma" w:cs="Tahoma"/>
          <w:sz w:val="22"/>
          <w:szCs w:val="22"/>
          <w:lang w:val="es-ES"/>
        </w:rPr>
        <w:t xml:space="preserve"> </w:t>
      </w:r>
      <w:r w:rsidR="00870AD7" w:rsidRPr="00084C1A">
        <w:rPr>
          <w:rFonts w:ascii="Tahoma" w:hAnsi="Tahoma" w:cs="Tahoma"/>
          <w:sz w:val="22"/>
          <w:szCs w:val="22"/>
          <w:lang w:val="es-ES"/>
        </w:rPr>
        <w:t>înotăt</w:t>
      </w:r>
      <w:r w:rsidRPr="00084C1A">
        <w:rPr>
          <w:rFonts w:ascii="Tahoma" w:hAnsi="Tahoma" w:cs="Tahoma"/>
          <w:sz w:val="22"/>
          <w:szCs w:val="22"/>
          <w:lang w:val="es-ES"/>
        </w:rPr>
        <w:t>orilor solicitate de FINA pentru a permite FINA</w:t>
      </w:r>
      <w:r w:rsidR="002163F1" w:rsidRPr="00084C1A">
        <w:rPr>
          <w:rFonts w:ascii="Tahoma" w:hAnsi="Tahoma" w:cs="Tahoma"/>
          <w:sz w:val="22"/>
          <w:szCs w:val="22"/>
          <w:lang w:val="es-ES"/>
        </w:rPr>
        <w:t xml:space="preserve"> să</w:t>
      </w:r>
      <w:r w:rsidR="0070039A" w:rsidRPr="00084C1A">
        <w:rPr>
          <w:rFonts w:ascii="Tahoma" w:hAnsi="Tahoma" w:cs="Tahoma"/>
          <w:sz w:val="22"/>
          <w:szCs w:val="22"/>
          <w:lang w:val="es-ES"/>
        </w:rPr>
        <w:t xml:space="preserve"> </w:t>
      </w:r>
      <w:r w:rsidRPr="00084C1A">
        <w:rPr>
          <w:rFonts w:ascii="Tahoma" w:hAnsi="Tahoma" w:cs="Tahoma"/>
          <w:sz w:val="22"/>
          <w:szCs w:val="22"/>
          <w:lang w:val="es-ES"/>
        </w:rPr>
        <w:t>efectueaze controlul doping neanuntat.</w:t>
      </w:r>
    </w:p>
    <w:p w:rsidR="00D56A3A" w:rsidRPr="00084C1A" w:rsidRDefault="00D56A3A" w:rsidP="004927AF">
      <w:pPr>
        <w:spacing w:line="280" w:lineRule="exact"/>
        <w:jc w:val="both"/>
        <w:rPr>
          <w:rFonts w:ascii="Tahoma" w:hAnsi="Tahoma" w:cs="Tahoma"/>
          <w:sz w:val="22"/>
          <w:szCs w:val="22"/>
          <w:lang w:val="es-ES"/>
        </w:rPr>
      </w:pPr>
    </w:p>
    <w:p w:rsidR="00D56A3A" w:rsidRPr="00084C1A" w:rsidRDefault="00D56A3A" w:rsidP="004927AF">
      <w:pPr>
        <w:spacing w:line="280" w:lineRule="exact"/>
        <w:jc w:val="both"/>
        <w:rPr>
          <w:rFonts w:ascii="Tahoma" w:hAnsi="Tahoma" w:cs="Tahoma"/>
          <w:sz w:val="22"/>
          <w:szCs w:val="22"/>
          <w:lang w:val="es-ES"/>
        </w:rPr>
      </w:pPr>
      <w:r w:rsidRPr="00084C1A">
        <w:rPr>
          <w:rFonts w:ascii="Tahoma" w:hAnsi="Tahoma" w:cs="Tahoma"/>
          <w:sz w:val="22"/>
          <w:szCs w:val="22"/>
          <w:lang w:val="es-ES"/>
        </w:rPr>
        <w:t>DC 7.4.</w:t>
      </w:r>
      <w:r w:rsidRPr="00084C1A">
        <w:rPr>
          <w:rFonts w:ascii="Tahoma" w:hAnsi="Tahoma" w:cs="Tahoma"/>
          <w:sz w:val="22"/>
          <w:szCs w:val="22"/>
          <w:lang w:val="es-ES"/>
        </w:rPr>
        <w:tab/>
        <w:t>Va fi obliga</w:t>
      </w:r>
      <w:r w:rsidR="00E707F8" w:rsidRPr="00084C1A">
        <w:rPr>
          <w:rFonts w:ascii="Tahoma" w:hAnsi="Tahoma" w:cs="Tahoma"/>
          <w:sz w:val="22"/>
          <w:szCs w:val="22"/>
          <w:lang w:val="es-ES"/>
        </w:rPr>
        <w:t xml:space="preserve">ţia </w:t>
      </w:r>
      <w:r w:rsidRPr="00084C1A">
        <w:rPr>
          <w:rFonts w:ascii="Tahoma" w:hAnsi="Tahoma" w:cs="Tahoma"/>
          <w:sz w:val="22"/>
          <w:szCs w:val="22"/>
          <w:lang w:val="es-ES"/>
        </w:rPr>
        <w:t>fie</w:t>
      </w:r>
      <w:r w:rsidR="00DA0D12" w:rsidRPr="00084C1A">
        <w:rPr>
          <w:rFonts w:ascii="Tahoma" w:hAnsi="Tahoma" w:cs="Tahoma"/>
          <w:sz w:val="22"/>
          <w:szCs w:val="22"/>
          <w:lang w:val="es-ES"/>
        </w:rPr>
        <w:t>cărui</w:t>
      </w:r>
      <w:r w:rsidRPr="00084C1A">
        <w:rPr>
          <w:rFonts w:ascii="Tahoma" w:hAnsi="Tahoma" w:cs="Tahoma"/>
          <w:sz w:val="22"/>
          <w:szCs w:val="22"/>
          <w:lang w:val="es-ES"/>
        </w:rPr>
        <w:t xml:space="preserve"> concurent clasat</w:t>
      </w:r>
      <w:r w:rsidR="0070039A" w:rsidRPr="00084C1A">
        <w:rPr>
          <w:rFonts w:ascii="Tahoma" w:hAnsi="Tahoma" w:cs="Tahoma"/>
          <w:sz w:val="22"/>
          <w:szCs w:val="22"/>
          <w:lang w:val="es-ES"/>
        </w:rPr>
        <w:t xml:space="preserve"> în </w:t>
      </w:r>
      <w:r w:rsidRPr="00084C1A">
        <w:rPr>
          <w:rFonts w:ascii="Tahoma" w:hAnsi="Tahoma" w:cs="Tahoma"/>
          <w:sz w:val="22"/>
          <w:szCs w:val="22"/>
          <w:lang w:val="es-ES"/>
        </w:rPr>
        <w:t>primii 50</w:t>
      </w:r>
      <w:r w:rsidR="0070039A" w:rsidRPr="00084C1A">
        <w:rPr>
          <w:rFonts w:ascii="Tahoma" w:hAnsi="Tahoma" w:cs="Tahoma"/>
          <w:sz w:val="22"/>
          <w:szCs w:val="22"/>
          <w:lang w:val="es-ES"/>
        </w:rPr>
        <w:t xml:space="preserve"> în </w:t>
      </w:r>
      <w:r w:rsidRPr="00084C1A">
        <w:rPr>
          <w:rFonts w:ascii="Tahoma" w:hAnsi="Tahoma" w:cs="Tahoma"/>
          <w:sz w:val="22"/>
          <w:szCs w:val="22"/>
          <w:lang w:val="es-ES"/>
        </w:rPr>
        <w:t xml:space="preserve">fiecare proba, precum </w:t>
      </w:r>
      <w:r w:rsidR="009A0A36" w:rsidRPr="00084C1A">
        <w:rPr>
          <w:rFonts w:ascii="Tahoma" w:hAnsi="Tahoma" w:cs="Tahoma"/>
          <w:sz w:val="22"/>
          <w:szCs w:val="22"/>
          <w:lang w:val="es-ES"/>
        </w:rPr>
        <w:t xml:space="preserve">şi </w:t>
      </w:r>
      <w:r w:rsidRPr="00084C1A">
        <w:rPr>
          <w:rFonts w:ascii="Tahoma" w:hAnsi="Tahoma" w:cs="Tahoma"/>
          <w:sz w:val="22"/>
          <w:szCs w:val="22"/>
          <w:lang w:val="es-ES"/>
        </w:rPr>
        <w:t xml:space="preserve">al </w:t>
      </w:r>
      <w:r w:rsidR="0070039A" w:rsidRPr="00084C1A">
        <w:rPr>
          <w:rFonts w:ascii="Tahoma" w:hAnsi="Tahoma" w:cs="Tahoma"/>
          <w:sz w:val="22"/>
          <w:szCs w:val="22"/>
          <w:lang w:val="es-ES"/>
        </w:rPr>
        <w:t>federaţi</w:t>
      </w:r>
      <w:r w:rsidRPr="00084C1A">
        <w:rPr>
          <w:rFonts w:ascii="Tahoma" w:hAnsi="Tahoma" w:cs="Tahoma"/>
          <w:sz w:val="22"/>
          <w:szCs w:val="22"/>
          <w:lang w:val="es-ES"/>
        </w:rPr>
        <w:t>ei concurentului</w:t>
      </w:r>
      <w:r w:rsidR="006A4B64" w:rsidRPr="00084C1A">
        <w:rPr>
          <w:rFonts w:ascii="Tahoma" w:hAnsi="Tahoma" w:cs="Tahoma"/>
          <w:sz w:val="22"/>
          <w:szCs w:val="22"/>
          <w:lang w:val="es-ES"/>
        </w:rPr>
        <w:t xml:space="preserve"> să </w:t>
      </w:r>
      <w:r w:rsidR="0070039A" w:rsidRPr="00084C1A">
        <w:rPr>
          <w:rFonts w:ascii="Tahoma" w:hAnsi="Tahoma" w:cs="Tahoma"/>
          <w:sz w:val="22"/>
          <w:szCs w:val="22"/>
          <w:lang w:val="es-ES"/>
        </w:rPr>
        <w:t xml:space="preserve"> </w:t>
      </w:r>
      <w:r w:rsidRPr="00084C1A">
        <w:rPr>
          <w:rFonts w:ascii="Tahoma" w:hAnsi="Tahoma" w:cs="Tahoma"/>
          <w:sz w:val="22"/>
          <w:szCs w:val="22"/>
          <w:lang w:val="es-ES"/>
        </w:rPr>
        <w:t>informeze FINA despre locul unde se poate ga</w:t>
      </w:r>
      <w:r w:rsidR="009A0A36" w:rsidRPr="00084C1A">
        <w:rPr>
          <w:rFonts w:ascii="Tahoma" w:hAnsi="Tahoma" w:cs="Tahoma"/>
          <w:sz w:val="22"/>
          <w:szCs w:val="22"/>
          <w:lang w:val="es-ES"/>
        </w:rPr>
        <w:t xml:space="preserve">şi </w:t>
      </w:r>
      <w:r w:rsidRPr="00084C1A">
        <w:rPr>
          <w:rFonts w:ascii="Tahoma" w:hAnsi="Tahoma" w:cs="Tahoma"/>
          <w:sz w:val="22"/>
          <w:szCs w:val="22"/>
          <w:lang w:val="es-ES"/>
        </w:rPr>
        <w:t>concurentul ori</w:t>
      </w:r>
      <w:r w:rsidR="00D336AF" w:rsidRPr="00084C1A">
        <w:rPr>
          <w:rFonts w:ascii="Tahoma" w:hAnsi="Tahoma" w:cs="Tahoma"/>
          <w:sz w:val="22"/>
          <w:szCs w:val="22"/>
          <w:lang w:val="es-ES"/>
        </w:rPr>
        <w:t>când</w:t>
      </w:r>
      <w:r w:rsidRPr="00084C1A">
        <w:rPr>
          <w:rFonts w:ascii="Tahoma" w:hAnsi="Tahoma" w:cs="Tahoma"/>
          <w:sz w:val="22"/>
          <w:szCs w:val="22"/>
          <w:lang w:val="es-ES"/>
        </w:rPr>
        <w:t xml:space="preserve"> pentru testul neanuntat, utilizind formularul de loca</w:t>
      </w:r>
      <w:r w:rsidR="007A2C1B" w:rsidRPr="00084C1A">
        <w:rPr>
          <w:rFonts w:ascii="Tahoma" w:hAnsi="Tahoma" w:cs="Tahoma"/>
          <w:sz w:val="22"/>
          <w:szCs w:val="22"/>
          <w:lang w:val="es-ES"/>
        </w:rPr>
        <w:t>ţii</w:t>
      </w:r>
      <w:r w:rsidRPr="00084C1A">
        <w:rPr>
          <w:rFonts w:ascii="Tahoma" w:hAnsi="Tahoma" w:cs="Tahoma"/>
          <w:sz w:val="22"/>
          <w:szCs w:val="22"/>
          <w:lang w:val="es-ES"/>
        </w:rPr>
        <w:t xml:space="preserve"> FINA</w:t>
      </w:r>
      <w:r w:rsidR="002017DF" w:rsidRPr="00084C1A">
        <w:rPr>
          <w:rFonts w:ascii="Tahoma" w:hAnsi="Tahoma" w:cs="Tahoma"/>
          <w:sz w:val="22"/>
          <w:szCs w:val="22"/>
          <w:lang w:val="es-ES"/>
        </w:rPr>
        <w:t>. Dacă</w:t>
      </w:r>
      <w:r w:rsidR="0070039A" w:rsidRPr="00084C1A">
        <w:rPr>
          <w:rFonts w:ascii="Tahoma" w:hAnsi="Tahoma" w:cs="Tahoma"/>
          <w:sz w:val="22"/>
          <w:szCs w:val="22"/>
          <w:lang w:val="es-ES"/>
        </w:rPr>
        <w:t xml:space="preserve">  </w:t>
      </w:r>
      <w:r w:rsidRPr="00084C1A">
        <w:rPr>
          <w:rFonts w:ascii="Tahoma" w:hAnsi="Tahoma" w:cs="Tahoma"/>
          <w:sz w:val="22"/>
          <w:szCs w:val="22"/>
          <w:lang w:val="es-ES"/>
        </w:rPr>
        <w:t xml:space="preserve">concurentul nu poate fi gasit pentru testul neanuntat datorita unei informari incorecte sau insuficiente furnizate lui FINA, </w:t>
      </w:r>
      <w:r w:rsidR="0070039A" w:rsidRPr="00084C1A">
        <w:rPr>
          <w:rFonts w:ascii="Tahoma" w:hAnsi="Tahoma" w:cs="Tahoma"/>
          <w:sz w:val="22"/>
          <w:szCs w:val="22"/>
          <w:lang w:val="es-ES"/>
        </w:rPr>
        <w:t>federaţi</w:t>
      </w:r>
      <w:r w:rsidRPr="00084C1A">
        <w:rPr>
          <w:rFonts w:ascii="Tahoma" w:hAnsi="Tahoma" w:cs="Tahoma"/>
          <w:sz w:val="22"/>
          <w:szCs w:val="22"/>
          <w:lang w:val="es-ES"/>
        </w:rPr>
        <w:t>a la care este afiliat concurentul va fi obligata</w:t>
      </w:r>
      <w:r w:rsidR="0070039A" w:rsidRPr="00084C1A">
        <w:rPr>
          <w:rFonts w:ascii="Tahoma" w:hAnsi="Tahoma" w:cs="Tahoma"/>
          <w:sz w:val="22"/>
          <w:szCs w:val="22"/>
          <w:lang w:val="es-ES"/>
        </w:rPr>
        <w:t xml:space="preserve"> să  </w:t>
      </w:r>
      <w:r w:rsidRPr="00084C1A">
        <w:rPr>
          <w:rFonts w:ascii="Tahoma" w:hAnsi="Tahoma" w:cs="Tahoma"/>
          <w:sz w:val="22"/>
          <w:szCs w:val="22"/>
          <w:lang w:val="es-ES"/>
        </w:rPr>
        <w:t>platea</w:t>
      </w:r>
      <w:r w:rsidR="00134450" w:rsidRPr="00084C1A">
        <w:rPr>
          <w:rFonts w:ascii="Tahoma" w:hAnsi="Tahoma" w:cs="Tahoma"/>
          <w:sz w:val="22"/>
          <w:szCs w:val="22"/>
          <w:lang w:val="es-ES"/>
        </w:rPr>
        <w:t xml:space="preserve">scă </w:t>
      </w:r>
      <w:r w:rsidRPr="00084C1A">
        <w:rPr>
          <w:rFonts w:ascii="Tahoma" w:hAnsi="Tahoma" w:cs="Tahoma"/>
          <w:sz w:val="22"/>
          <w:szCs w:val="22"/>
          <w:lang w:val="es-ES"/>
        </w:rPr>
        <w:t>cheltuielile pentru incercarea nereusita de efectuare a testului.</w:t>
      </w:r>
    </w:p>
    <w:p w:rsidR="00D56A3A" w:rsidRPr="00084C1A" w:rsidRDefault="00D56A3A" w:rsidP="004927AF">
      <w:pPr>
        <w:spacing w:line="280" w:lineRule="exact"/>
        <w:jc w:val="both"/>
        <w:rPr>
          <w:rFonts w:ascii="Tahoma" w:hAnsi="Tahoma" w:cs="Tahoma"/>
          <w:sz w:val="22"/>
          <w:szCs w:val="22"/>
          <w:lang w:val="es-ES"/>
        </w:rPr>
      </w:pPr>
    </w:p>
    <w:p w:rsidR="00D56A3A" w:rsidRPr="00084C1A" w:rsidRDefault="00D56A3A" w:rsidP="004927AF">
      <w:pPr>
        <w:spacing w:line="280" w:lineRule="exact"/>
        <w:jc w:val="both"/>
        <w:rPr>
          <w:rFonts w:ascii="Tahoma" w:hAnsi="Tahoma" w:cs="Tahoma"/>
          <w:sz w:val="22"/>
          <w:szCs w:val="22"/>
          <w:lang w:val="es-ES"/>
        </w:rPr>
      </w:pPr>
      <w:r w:rsidRPr="00084C1A">
        <w:rPr>
          <w:rFonts w:ascii="Tahoma" w:hAnsi="Tahoma" w:cs="Tahoma"/>
          <w:sz w:val="22"/>
          <w:szCs w:val="22"/>
          <w:lang w:val="es-ES"/>
        </w:rPr>
        <w:t>DC 7.5.</w:t>
      </w:r>
      <w:r w:rsidRPr="00084C1A">
        <w:rPr>
          <w:rFonts w:ascii="Tahoma" w:hAnsi="Tahoma" w:cs="Tahoma"/>
          <w:sz w:val="22"/>
          <w:szCs w:val="22"/>
          <w:lang w:val="es-ES"/>
        </w:rPr>
        <w:tab/>
      </w:r>
      <w:r w:rsidR="008E1428" w:rsidRPr="00084C1A">
        <w:rPr>
          <w:rFonts w:ascii="Tahoma" w:hAnsi="Tahoma" w:cs="Tahoma"/>
          <w:sz w:val="22"/>
          <w:szCs w:val="22"/>
          <w:lang w:val="es-ES"/>
        </w:rPr>
        <w:t xml:space="preserve">Dacă </w:t>
      </w:r>
      <w:r w:rsidRPr="00084C1A">
        <w:rPr>
          <w:rFonts w:ascii="Tahoma" w:hAnsi="Tahoma" w:cs="Tahoma"/>
          <w:sz w:val="22"/>
          <w:szCs w:val="22"/>
          <w:lang w:val="es-ES"/>
        </w:rPr>
        <w:t>FINA incearca</w:t>
      </w:r>
      <w:r w:rsidR="0070039A" w:rsidRPr="00084C1A">
        <w:rPr>
          <w:rFonts w:ascii="Tahoma" w:hAnsi="Tahoma" w:cs="Tahoma"/>
          <w:sz w:val="22"/>
          <w:szCs w:val="22"/>
          <w:lang w:val="es-ES"/>
        </w:rPr>
        <w:t xml:space="preserve"> să  </w:t>
      </w:r>
      <w:r w:rsidRPr="00084C1A">
        <w:rPr>
          <w:rFonts w:ascii="Tahoma" w:hAnsi="Tahoma" w:cs="Tahoma"/>
          <w:sz w:val="22"/>
          <w:szCs w:val="22"/>
          <w:lang w:val="es-ES"/>
        </w:rPr>
        <w:t>efectueze teste neanuntate dar nu reuseste de</w:t>
      </w:r>
      <w:r w:rsidR="002B222E" w:rsidRPr="00084C1A">
        <w:rPr>
          <w:rFonts w:ascii="Tahoma" w:hAnsi="Tahoma" w:cs="Tahoma"/>
          <w:sz w:val="22"/>
          <w:szCs w:val="22"/>
          <w:lang w:val="es-ES"/>
        </w:rPr>
        <w:t xml:space="preserve"> două  </w:t>
      </w:r>
      <w:r w:rsidRPr="00084C1A">
        <w:rPr>
          <w:rFonts w:ascii="Tahoma" w:hAnsi="Tahoma" w:cs="Tahoma"/>
          <w:sz w:val="22"/>
          <w:szCs w:val="22"/>
          <w:lang w:val="es-ES"/>
        </w:rPr>
        <w:t>ori la rind</w:t>
      </w:r>
      <w:r w:rsidR="0070039A" w:rsidRPr="00084C1A">
        <w:rPr>
          <w:rFonts w:ascii="Tahoma" w:hAnsi="Tahoma" w:cs="Tahoma"/>
          <w:sz w:val="22"/>
          <w:szCs w:val="22"/>
          <w:lang w:val="es-ES"/>
        </w:rPr>
        <w:t xml:space="preserve"> să  </w:t>
      </w:r>
      <w:r w:rsidRPr="00084C1A">
        <w:rPr>
          <w:rFonts w:ascii="Tahoma" w:hAnsi="Tahoma" w:cs="Tahoma"/>
          <w:sz w:val="22"/>
          <w:szCs w:val="22"/>
          <w:lang w:val="es-ES"/>
        </w:rPr>
        <w:t>localizeze un concurent la adresa sau locul furnizat la FINA</w:t>
      </w:r>
      <w:r w:rsidR="0070039A" w:rsidRPr="00084C1A">
        <w:rPr>
          <w:rFonts w:ascii="Tahoma" w:hAnsi="Tahoma" w:cs="Tahoma"/>
          <w:sz w:val="22"/>
          <w:szCs w:val="22"/>
          <w:lang w:val="es-ES"/>
        </w:rPr>
        <w:t xml:space="preserve"> în </w:t>
      </w:r>
      <w:r w:rsidRPr="00084C1A">
        <w:rPr>
          <w:rFonts w:ascii="Tahoma" w:hAnsi="Tahoma" w:cs="Tahoma"/>
          <w:sz w:val="22"/>
          <w:szCs w:val="22"/>
          <w:lang w:val="es-ES"/>
        </w:rPr>
        <w:t>acest scop, FINA va trimite o nota cu privire la aceasta situa</w:t>
      </w:r>
      <w:r w:rsidR="00961EEF" w:rsidRPr="00084C1A">
        <w:rPr>
          <w:rFonts w:ascii="Tahoma" w:hAnsi="Tahoma" w:cs="Tahoma"/>
          <w:sz w:val="22"/>
          <w:szCs w:val="22"/>
          <w:lang w:val="es-ES"/>
        </w:rPr>
        <w:t xml:space="preserve">ţie </w:t>
      </w:r>
      <w:r w:rsidRPr="00084C1A">
        <w:rPr>
          <w:rFonts w:ascii="Tahoma" w:hAnsi="Tahoma" w:cs="Tahoma"/>
          <w:sz w:val="22"/>
          <w:szCs w:val="22"/>
          <w:lang w:val="es-ES"/>
        </w:rPr>
        <w:t>atit concurentului</w:t>
      </w:r>
      <w:r w:rsidR="0070039A" w:rsidRPr="00084C1A">
        <w:rPr>
          <w:rFonts w:ascii="Tahoma" w:hAnsi="Tahoma" w:cs="Tahoma"/>
          <w:sz w:val="22"/>
          <w:szCs w:val="22"/>
          <w:lang w:val="es-ES"/>
        </w:rPr>
        <w:t xml:space="preserve"> cât </w:t>
      </w:r>
      <w:r w:rsidR="009A0A36" w:rsidRPr="00084C1A">
        <w:rPr>
          <w:rFonts w:ascii="Tahoma" w:hAnsi="Tahoma" w:cs="Tahoma"/>
          <w:sz w:val="22"/>
          <w:szCs w:val="22"/>
          <w:lang w:val="es-ES"/>
        </w:rPr>
        <w:t xml:space="preserve">şi </w:t>
      </w:r>
      <w:r w:rsidR="0070039A" w:rsidRPr="00084C1A">
        <w:rPr>
          <w:rFonts w:ascii="Tahoma" w:hAnsi="Tahoma" w:cs="Tahoma"/>
          <w:sz w:val="22"/>
          <w:szCs w:val="22"/>
          <w:lang w:val="es-ES"/>
        </w:rPr>
        <w:t>federaţi</w:t>
      </w:r>
      <w:r w:rsidRPr="00084C1A">
        <w:rPr>
          <w:rFonts w:ascii="Tahoma" w:hAnsi="Tahoma" w:cs="Tahoma"/>
          <w:sz w:val="22"/>
          <w:szCs w:val="22"/>
          <w:lang w:val="es-ES"/>
        </w:rPr>
        <w:t>ei sale, solicitind informa</w:t>
      </w:r>
      <w:r w:rsidR="007A2C1B" w:rsidRPr="00084C1A">
        <w:rPr>
          <w:rFonts w:ascii="Tahoma" w:hAnsi="Tahoma" w:cs="Tahoma"/>
          <w:sz w:val="22"/>
          <w:szCs w:val="22"/>
          <w:lang w:val="es-ES"/>
        </w:rPr>
        <w:t>ţii</w:t>
      </w:r>
      <w:r w:rsidRPr="00084C1A">
        <w:rPr>
          <w:rFonts w:ascii="Tahoma" w:hAnsi="Tahoma" w:cs="Tahoma"/>
          <w:sz w:val="22"/>
          <w:szCs w:val="22"/>
          <w:lang w:val="es-ES"/>
        </w:rPr>
        <w:t xml:space="preserve"> mai detaliate cu privire la programul concurentului</w:t>
      </w:r>
      <w:r w:rsidR="002017DF" w:rsidRPr="00084C1A">
        <w:rPr>
          <w:rFonts w:ascii="Tahoma" w:hAnsi="Tahoma" w:cs="Tahoma"/>
          <w:sz w:val="22"/>
          <w:szCs w:val="22"/>
          <w:lang w:val="es-ES"/>
        </w:rPr>
        <w:t>. Dacă</w:t>
      </w:r>
      <w:r w:rsidR="0070039A" w:rsidRPr="00084C1A">
        <w:rPr>
          <w:rFonts w:ascii="Tahoma" w:hAnsi="Tahoma" w:cs="Tahoma"/>
          <w:sz w:val="22"/>
          <w:szCs w:val="22"/>
          <w:lang w:val="es-ES"/>
        </w:rPr>
        <w:t xml:space="preserve">  </w:t>
      </w:r>
      <w:r w:rsidRPr="00084C1A">
        <w:rPr>
          <w:rFonts w:ascii="Tahoma" w:hAnsi="Tahoma" w:cs="Tahoma"/>
          <w:sz w:val="22"/>
          <w:szCs w:val="22"/>
          <w:lang w:val="es-ES"/>
        </w:rPr>
        <w:t>concurentul nu poate fi localizat</w:t>
      </w:r>
      <w:r w:rsidR="00820942" w:rsidRPr="00084C1A">
        <w:rPr>
          <w:rFonts w:ascii="Tahoma" w:hAnsi="Tahoma" w:cs="Tahoma"/>
          <w:sz w:val="22"/>
          <w:szCs w:val="22"/>
          <w:lang w:val="es-ES"/>
        </w:rPr>
        <w:t xml:space="preserve"> după </w:t>
      </w:r>
      <w:r w:rsidRPr="00084C1A">
        <w:rPr>
          <w:rFonts w:ascii="Tahoma" w:hAnsi="Tahoma" w:cs="Tahoma"/>
          <w:sz w:val="22"/>
          <w:szCs w:val="22"/>
          <w:lang w:val="es-ES"/>
        </w:rPr>
        <w:t xml:space="preserve">aceea pentru un test de control doping o perioada de 12 luni de la prima data </w:t>
      </w:r>
      <w:r w:rsidR="00D336AF" w:rsidRPr="00084C1A">
        <w:rPr>
          <w:rFonts w:ascii="Tahoma" w:hAnsi="Tahoma" w:cs="Tahoma"/>
          <w:sz w:val="22"/>
          <w:szCs w:val="22"/>
          <w:lang w:val="es-ES"/>
        </w:rPr>
        <w:t>când</w:t>
      </w:r>
      <w:r w:rsidRPr="00084C1A">
        <w:rPr>
          <w:rFonts w:ascii="Tahoma" w:hAnsi="Tahoma" w:cs="Tahoma"/>
          <w:sz w:val="22"/>
          <w:szCs w:val="22"/>
          <w:lang w:val="es-ES"/>
        </w:rPr>
        <w:t xml:space="preserve"> nu s-a put</w:t>
      </w:r>
      <w:r w:rsidR="006A4B64" w:rsidRPr="00084C1A">
        <w:rPr>
          <w:rFonts w:ascii="Tahoma" w:hAnsi="Tahoma" w:cs="Tahoma"/>
          <w:sz w:val="22"/>
          <w:szCs w:val="22"/>
          <w:lang w:val="es-ES"/>
        </w:rPr>
        <w:t xml:space="preserve">ut localiza concurentul, se va </w:t>
      </w:r>
      <w:r w:rsidRPr="00084C1A">
        <w:rPr>
          <w:rFonts w:ascii="Tahoma" w:hAnsi="Tahoma" w:cs="Tahoma"/>
          <w:sz w:val="22"/>
          <w:szCs w:val="22"/>
          <w:lang w:val="es-ES"/>
        </w:rPr>
        <w:t>considera ca acesta  nu s-a prezentat la controlul doping conform DC 2.1.</w:t>
      </w:r>
    </w:p>
    <w:p w:rsidR="00D56A3A" w:rsidRPr="00084C1A" w:rsidRDefault="00D56A3A" w:rsidP="00994E87">
      <w:pPr>
        <w:spacing w:line="280" w:lineRule="exact"/>
        <w:rPr>
          <w:rFonts w:ascii="Tahoma" w:hAnsi="Tahoma" w:cs="Tahoma"/>
          <w:sz w:val="22"/>
          <w:szCs w:val="22"/>
          <w:lang w:val="es-ES"/>
        </w:rPr>
      </w:pPr>
    </w:p>
    <w:p w:rsidR="00B7304F" w:rsidRPr="00084C1A" w:rsidRDefault="006A4B64" w:rsidP="006A4B64">
      <w:pPr>
        <w:pStyle w:val="Heading4"/>
        <w:tabs>
          <w:tab w:val="clear" w:pos="4819"/>
          <w:tab w:val="clear" w:pos="5693"/>
          <w:tab w:val="clear" w:pos="8533"/>
        </w:tabs>
        <w:spacing w:line="280" w:lineRule="exact"/>
        <w:rPr>
          <w:rFonts w:ascii="Tahoma" w:hAnsi="Tahoma" w:cs="Tahoma"/>
          <w:sz w:val="24"/>
          <w:lang w:val="es-ES"/>
        </w:rPr>
      </w:pPr>
      <w:r w:rsidRPr="00084C1A">
        <w:rPr>
          <w:rFonts w:ascii="Tahoma" w:hAnsi="Tahoma" w:cs="Tahoma"/>
          <w:sz w:val="24"/>
          <w:lang w:val="es-ES"/>
        </w:rPr>
        <w:tab/>
      </w:r>
      <w:r w:rsidR="00D56A3A" w:rsidRPr="00084C1A">
        <w:rPr>
          <w:rFonts w:ascii="Tahoma" w:hAnsi="Tahoma" w:cs="Tahoma"/>
          <w:sz w:val="24"/>
          <w:lang w:val="es-ES"/>
        </w:rPr>
        <w:t>DC 8 PROCEDURI</w:t>
      </w:r>
    </w:p>
    <w:p w:rsidR="006A4B64" w:rsidRPr="00084C1A" w:rsidRDefault="006A4B64" w:rsidP="006A4B64">
      <w:pPr>
        <w:rPr>
          <w:lang w:val="es-ES"/>
        </w:rPr>
      </w:pPr>
    </w:p>
    <w:p w:rsidR="00D56A3A" w:rsidRPr="00084C1A" w:rsidRDefault="00D56A3A" w:rsidP="006A4B64">
      <w:pPr>
        <w:spacing w:line="280" w:lineRule="exact"/>
        <w:jc w:val="both"/>
        <w:rPr>
          <w:rFonts w:ascii="Tahoma" w:hAnsi="Tahoma" w:cs="Tahoma"/>
          <w:sz w:val="22"/>
          <w:szCs w:val="22"/>
          <w:lang w:val="es-ES"/>
        </w:rPr>
      </w:pPr>
      <w:r w:rsidRPr="00084C1A">
        <w:rPr>
          <w:rFonts w:ascii="Tahoma" w:hAnsi="Tahoma" w:cs="Tahoma"/>
          <w:sz w:val="22"/>
          <w:szCs w:val="22"/>
          <w:lang w:val="es-ES"/>
        </w:rPr>
        <w:t>DC 8.1.</w:t>
      </w:r>
      <w:r w:rsidRPr="00084C1A">
        <w:rPr>
          <w:rFonts w:ascii="Tahoma" w:hAnsi="Tahoma" w:cs="Tahoma"/>
          <w:sz w:val="22"/>
          <w:szCs w:val="22"/>
          <w:lang w:val="es-ES"/>
        </w:rPr>
        <w:tab/>
        <w:t>Recoltarea probelor d</w:t>
      </w:r>
      <w:r w:rsidR="006A4B64" w:rsidRPr="00084C1A">
        <w:rPr>
          <w:rFonts w:ascii="Tahoma" w:hAnsi="Tahoma" w:cs="Tahoma"/>
          <w:sz w:val="22"/>
          <w:szCs w:val="22"/>
          <w:lang w:val="es-ES"/>
        </w:rPr>
        <w:t>e urină</w:t>
      </w:r>
      <w:r w:rsidRPr="00084C1A">
        <w:rPr>
          <w:rFonts w:ascii="Tahoma" w:hAnsi="Tahoma" w:cs="Tahoma"/>
          <w:sz w:val="22"/>
          <w:szCs w:val="22"/>
          <w:lang w:val="es-ES"/>
        </w:rPr>
        <w:t xml:space="preserve"> la</w:t>
      </w:r>
    </w:p>
    <w:p w:rsidR="00D56A3A" w:rsidRPr="00084C1A" w:rsidRDefault="00D56A3A" w:rsidP="006A4B64">
      <w:pPr>
        <w:spacing w:line="280" w:lineRule="exact"/>
        <w:jc w:val="both"/>
        <w:rPr>
          <w:rFonts w:ascii="Tahoma" w:hAnsi="Tahoma" w:cs="Tahoma"/>
          <w:sz w:val="22"/>
          <w:szCs w:val="22"/>
          <w:lang w:val="es-ES"/>
        </w:rPr>
      </w:pPr>
      <w:r w:rsidRPr="00084C1A">
        <w:rPr>
          <w:rFonts w:ascii="Tahoma" w:hAnsi="Tahoma" w:cs="Tahoma"/>
          <w:sz w:val="22"/>
          <w:szCs w:val="22"/>
          <w:lang w:val="es-ES"/>
        </w:rPr>
        <w:tab/>
      </w:r>
      <w:r w:rsidRPr="00084C1A">
        <w:rPr>
          <w:rFonts w:ascii="Tahoma" w:hAnsi="Tahoma" w:cs="Tahoma"/>
          <w:sz w:val="22"/>
          <w:szCs w:val="22"/>
          <w:lang w:val="es-ES"/>
        </w:rPr>
        <w:tab/>
      </w:r>
      <w:r w:rsidR="0070039A" w:rsidRPr="00084C1A">
        <w:rPr>
          <w:rFonts w:ascii="Tahoma" w:hAnsi="Tahoma" w:cs="Tahoma"/>
          <w:sz w:val="22"/>
          <w:szCs w:val="22"/>
          <w:lang w:val="es-ES"/>
        </w:rPr>
        <w:t>competiţi</w:t>
      </w:r>
      <w:r w:rsidRPr="00084C1A">
        <w:rPr>
          <w:rFonts w:ascii="Tahoma" w:hAnsi="Tahoma" w:cs="Tahoma"/>
          <w:sz w:val="22"/>
          <w:szCs w:val="22"/>
          <w:lang w:val="es-ES"/>
        </w:rPr>
        <w:t>ile FINA</w:t>
      </w:r>
    </w:p>
    <w:p w:rsidR="00D56A3A" w:rsidRPr="00084C1A" w:rsidRDefault="00D56A3A" w:rsidP="006A4B64">
      <w:pPr>
        <w:spacing w:line="280" w:lineRule="exact"/>
        <w:jc w:val="both"/>
        <w:rPr>
          <w:rFonts w:ascii="Tahoma" w:hAnsi="Tahoma" w:cs="Tahoma"/>
          <w:sz w:val="22"/>
          <w:szCs w:val="22"/>
          <w:lang w:val="es-ES"/>
        </w:rPr>
      </w:pPr>
    </w:p>
    <w:p w:rsidR="00D56A3A" w:rsidRPr="007D039B" w:rsidRDefault="00D56A3A" w:rsidP="006A4B64">
      <w:pPr>
        <w:spacing w:line="280" w:lineRule="exact"/>
        <w:jc w:val="both"/>
        <w:rPr>
          <w:rFonts w:ascii="Tahoma" w:hAnsi="Tahoma" w:cs="Tahoma"/>
          <w:sz w:val="22"/>
          <w:szCs w:val="22"/>
          <w:lang w:val="en-US"/>
        </w:rPr>
      </w:pPr>
      <w:r w:rsidRPr="00084C1A">
        <w:rPr>
          <w:rFonts w:ascii="Tahoma" w:hAnsi="Tahoma" w:cs="Tahoma"/>
          <w:sz w:val="22"/>
          <w:szCs w:val="22"/>
          <w:lang w:val="es-ES"/>
        </w:rPr>
        <w:tab/>
        <w:t>DC 8.1.1.</w:t>
      </w:r>
      <w:r w:rsidRPr="00084C1A">
        <w:rPr>
          <w:rFonts w:ascii="Tahoma" w:hAnsi="Tahoma" w:cs="Tahoma"/>
          <w:sz w:val="22"/>
          <w:szCs w:val="22"/>
          <w:lang w:val="es-ES"/>
        </w:rPr>
        <w:tab/>
        <w:t xml:space="preserve">Fiecare concurent </w:t>
      </w:r>
      <w:r w:rsidR="00DA0D12" w:rsidRPr="00084C1A">
        <w:rPr>
          <w:rFonts w:ascii="Tahoma" w:hAnsi="Tahoma" w:cs="Tahoma"/>
          <w:sz w:val="22"/>
          <w:szCs w:val="22"/>
          <w:lang w:val="es-ES"/>
        </w:rPr>
        <w:t>cărui</w:t>
      </w:r>
      <w:r w:rsidRPr="00084C1A">
        <w:rPr>
          <w:rFonts w:ascii="Tahoma" w:hAnsi="Tahoma" w:cs="Tahoma"/>
          <w:sz w:val="22"/>
          <w:szCs w:val="22"/>
          <w:lang w:val="es-ES"/>
        </w:rPr>
        <w:t>a i s-a solicitat</w:t>
      </w:r>
      <w:r w:rsidR="0070039A" w:rsidRPr="00084C1A">
        <w:rPr>
          <w:rFonts w:ascii="Tahoma" w:hAnsi="Tahoma" w:cs="Tahoma"/>
          <w:sz w:val="22"/>
          <w:szCs w:val="22"/>
          <w:lang w:val="es-ES"/>
        </w:rPr>
        <w:t xml:space="preserve"> să  </w:t>
      </w:r>
      <w:r w:rsidRPr="00084C1A">
        <w:rPr>
          <w:rFonts w:ascii="Tahoma" w:hAnsi="Tahoma" w:cs="Tahoma"/>
          <w:sz w:val="22"/>
          <w:szCs w:val="22"/>
          <w:lang w:val="es-ES"/>
        </w:rPr>
        <w:t xml:space="preserve">furnizeze o proba va oferi </w:t>
      </w:r>
      <w:r w:rsidR="009A0A36" w:rsidRPr="00084C1A">
        <w:rPr>
          <w:rFonts w:ascii="Tahoma" w:hAnsi="Tahoma" w:cs="Tahoma"/>
          <w:sz w:val="22"/>
          <w:szCs w:val="22"/>
          <w:lang w:val="es-ES"/>
        </w:rPr>
        <w:t xml:space="preserve">şi </w:t>
      </w:r>
      <w:r w:rsidRPr="00084C1A">
        <w:rPr>
          <w:rFonts w:ascii="Tahoma" w:hAnsi="Tahoma" w:cs="Tahoma"/>
          <w:sz w:val="22"/>
          <w:szCs w:val="22"/>
          <w:lang w:val="es-ES"/>
        </w:rPr>
        <w:t>informa</w:t>
      </w:r>
      <w:r w:rsidR="007A2C1B" w:rsidRPr="00084C1A">
        <w:rPr>
          <w:rFonts w:ascii="Tahoma" w:hAnsi="Tahoma" w:cs="Tahoma"/>
          <w:sz w:val="22"/>
          <w:szCs w:val="22"/>
          <w:lang w:val="es-ES"/>
        </w:rPr>
        <w:t>ţii</w:t>
      </w:r>
      <w:r w:rsidRPr="00084C1A">
        <w:rPr>
          <w:rFonts w:ascii="Tahoma" w:hAnsi="Tahoma" w:cs="Tahoma"/>
          <w:sz w:val="22"/>
          <w:szCs w:val="22"/>
          <w:lang w:val="es-ES"/>
        </w:rPr>
        <w:t xml:space="preserve"> pe un formular elaborat de FINA. Numele </w:t>
      </w:r>
      <w:r w:rsidR="0070039A" w:rsidRPr="00084C1A">
        <w:rPr>
          <w:rFonts w:ascii="Tahoma" w:hAnsi="Tahoma" w:cs="Tahoma"/>
          <w:sz w:val="22"/>
          <w:szCs w:val="22"/>
          <w:lang w:val="es-ES"/>
        </w:rPr>
        <w:t>competiţi</w:t>
      </w:r>
      <w:r w:rsidRPr="00084C1A">
        <w:rPr>
          <w:rFonts w:ascii="Tahoma" w:hAnsi="Tahoma" w:cs="Tahoma"/>
          <w:sz w:val="22"/>
          <w:szCs w:val="22"/>
          <w:lang w:val="es-ES"/>
        </w:rPr>
        <w:t xml:space="preserve">ei, tara, </w:t>
      </w:r>
      <w:r w:rsidR="00DE5228" w:rsidRPr="00084C1A">
        <w:rPr>
          <w:rFonts w:ascii="Tahoma" w:hAnsi="Tahoma" w:cs="Tahoma"/>
          <w:sz w:val="22"/>
          <w:szCs w:val="22"/>
          <w:lang w:val="es-ES"/>
        </w:rPr>
        <w:t>număr</w:t>
      </w:r>
      <w:r w:rsidRPr="00084C1A">
        <w:rPr>
          <w:rFonts w:ascii="Tahoma" w:hAnsi="Tahoma" w:cs="Tahoma"/>
          <w:sz w:val="22"/>
          <w:szCs w:val="22"/>
          <w:lang w:val="es-ES"/>
        </w:rPr>
        <w:t xml:space="preserve">ul de cod </w:t>
      </w:r>
      <w:r w:rsidR="009A0A36" w:rsidRPr="00084C1A">
        <w:rPr>
          <w:rFonts w:ascii="Tahoma" w:hAnsi="Tahoma" w:cs="Tahoma"/>
          <w:sz w:val="22"/>
          <w:szCs w:val="22"/>
          <w:lang w:val="es-ES"/>
        </w:rPr>
        <w:t xml:space="preserve">şi </w:t>
      </w:r>
      <w:r w:rsidR="00DE5228" w:rsidRPr="00084C1A">
        <w:rPr>
          <w:rFonts w:ascii="Tahoma" w:hAnsi="Tahoma" w:cs="Tahoma"/>
          <w:sz w:val="22"/>
          <w:szCs w:val="22"/>
          <w:lang w:val="es-ES"/>
        </w:rPr>
        <w:t>număr</w:t>
      </w:r>
      <w:r w:rsidRPr="00084C1A">
        <w:rPr>
          <w:rFonts w:ascii="Tahoma" w:hAnsi="Tahoma" w:cs="Tahoma"/>
          <w:sz w:val="22"/>
          <w:szCs w:val="22"/>
          <w:lang w:val="es-ES"/>
        </w:rPr>
        <w:t xml:space="preserve">ul probei vor fi </w:t>
      </w:r>
      <w:r w:rsidR="000802ED" w:rsidRPr="00084C1A">
        <w:rPr>
          <w:rFonts w:ascii="Tahoma" w:hAnsi="Tahoma" w:cs="Tahoma"/>
          <w:sz w:val="22"/>
          <w:szCs w:val="22"/>
          <w:lang w:val="es-ES"/>
        </w:rPr>
        <w:t>înscri</w:t>
      </w:r>
      <w:r w:rsidRPr="00084C1A">
        <w:rPr>
          <w:rFonts w:ascii="Tahoma" w:hAnsi="Tahoma" w:cs="Tahoma"/>
          <w:sz w:val="22"/>
          <w:szCs w:val="22"/>
          <w:lang w:val="es-ES"/>
        </w:rPr>
        <w:t>se</w:t>
      </w:r>
      <w:r w:rsidR="0070039A" w:rsidRPr="00084C1A">
        <w:rPr>
          <w:rFonts w:ascii="Tahoma" w:hAnsi="Tahoma" w:cs="Tahoma"/>
          <w:sz w:val="22"/>
          <w:szCs w:val="22"/>
          <w:lang w:val="es-ES"/>
        </w:rPr>
        <w:t xml:space="preserve"> în </w:t>
      </w:r>
      <w:r w:rsidRPr="00084C1A">
        <w:rPr>
          <w:rFonts w:ascii="Tahoma" w:hAnsi="Tahoma" w:cs="Tahoma"/>
          <w:sz w:val="22"/>
          <w:szCs w:val="22"/>
          <w:lang w:val="es-ES"/>
        </w:rPr>
        <w:t xml:space="preserve">formular precum </w:t>
      </w:r>
      <w:r w:rsidR="009A0A36" w:rsidRPr="00084C1A">
        <w:rPr>
          <w:rFonts w:ascii="Tahoma" w:hAnsi="Tahoma" w:cs="Tahoma"/>
          <w:sz w:val="22"/>
          <w:szCs w:val="22"/>
          <w:lang w:val="es-ES"/>
        </w:rPr>
        <w:t xml:space="preserve">şi </w:t>
      </w:r>
      <w:r w:rsidRPr="00084C1A">
        <w:rPr>
          <w:rFonts w:ascii="Tahoma" w:hAnsi="Tahoma" w:cs="Tahoma"/>
          <w:sz w:val="22"/>
          <w:szCs w:val="22"/>
          <w:lang w:val="es-ES"/>
        </w:rPr>
        <w:t>orice medica</w:t>
      </w:r>
      <w:r w:rsidR="00961EEF" w:rsidRPr="00084C1A">
        <w:rPr>
          <w:rFonts w:ascii="Tahoma" w:hAnsi="Tahoma" w:cs="Tahoma"/>
          <w:sz w:val="22"/>
          <w:szCs w:val="22"/>
          <w:lang w:val="es-ES"/>
        </w:rPr>
        <w:t xml:space="preserve">ţie </w:t>
      </w:r>
      <w:r w:rsidRPr="00084C1A">
        <w:rPr>
          <w:rFonts w:ascii="Tahoma" w:hAnsi="Tahoma" w:cs="Tahoma"/>
          <w:sz w:val="22"/>
          <w:szCs w:val="22"/>
          <w:lang w:val="es-ES"/>
        </w:rPr>
        <w:t xml:space="preserve">luata de concurent care (a) se afla pe lista substantelor </w:t>
      </w:r>
      <w:r w:rsidR="009A0A36" w:rsidRPr="00084C1A">
        <w:rPr>
          <w:rFonts w:ascii="Tahoma" w:hAnsi="Tahoma" w:cs="Tahoma"/>
          <w:sz w:val="22"/>
          <w:szCs w:val="22"/>
          <w:lang w:val="es-ES"/>
        </w:rPr>
        <w:t xml:space="preserve">şi </w:t>
      </w:r>
      <w:r w:rsidRPr="00084C1A">
        <w:rPr>
          <w:rFonts w:ascii="Tahoma" w:hAnsi="Tahoma" w:cs="Tahoma"/>
          <w:sz w:val="22"/>
          <w:szCs w:val="22"/>
          <w:lang w:val="es-ES"/>
        </w:rPr>
        <w:t>metodelor interzise (DC 3.2. sau DC 3.3.), dar care pot fi permise</w:t>
      </w:r>
      <w:r w:rsidR="0070039A" w:rsidRPr="00084C1A">
        <w:rPr>
          <w:rFonts w:ascii="Tahoma" w:hAnsi="Tahoma" w:cs="Tahoma"/>
          <w:sz w:val="22"/>
          <w:szCs w:val="22"/>
          <w:lang w:val="es-ES"/>
        </w:rPr>
        <w:t xml:space="preserve"> în </w:t>
      </w:r>
      <w:r w:rsidRPr="00084C1A">
        <w:rPr>
          <w:rFonts w:ascii="Tahoma" w:hAnsi="Tahoma" w:cs="Tahoma"/>
          <w:sz w:val="22"/>
          <w:szCs w:val="22"/>
          <w:lang w:val="es-ES"/>
        </w:rPr>
        <w:t xml:space="preserve">anumite circumstante mentionate </w:t>
      </w:r>
      <w:r w:rsidR="002C30F6" w:rsidRPr="00084C1A">
        <w:rPr>
          <w:rFonts w:ascii="Tahoma" w:hAnsi="Tahoma" w:cs="Tahoma"/>
          <w:sz w:val="22"/>
          <w:szCs w:val="22"/>
          <w:lang w:val="es-ES"/>
        </w:rPr>
        <w:t>într-o</w:t>
      </w:r>
      <w:r w:rsidRPr="00084C1A">
        <w:rPr>
          <w:rFonts w:ascii="Tahoma" w:hAnsi="Tahoma" w:cs="Tahoma"/>
          <w:sz w:val="22"/>
          <w:szCs w:val="22"/>
          <w:lang w:val="es-ES"/>
        </w:rPr>
        <w:t xml:space="preserve"> nota de subsol la Anexa A sau Anexa B; sau (b) au fost aprobate pentru scopuri medicale legitime conform DC 3.5. Formularul va furniza numele persoanelor prezente la punctul de control doping implicate</w:t>
      </w:r>
      <w:r w:rsidR="0070039A" w:rsidRPr="00084C1A">
        <w:rPr>
          <w:rFonts w:ascii="Tahoma" w:hAnsi="Tahoma" w:cs="Tahoma"/>
          <w:sz w:val="22"/>
          <w:szCs w:val="22"/>
          <w:lang w:val="es-ES"/>
        </w:rPr>
        <w:t xml:space="preserve"> în </w:t>
      </w:r>
      <w:r w:rsidR="00870AD7" w:rsidRPr="00084C1A">
        <w:rPr>
          <w:rFonts w:ascii="Tahoma" w:hAnsi="Tahoma" w:cs="Tahoma"/>
          <w:sz w:val="22"/>
          <w:szCs w:val="22"/>
          <w:lang w:val="es-ES"/>
        </w:rPr>
        <w:t>obţi</w:t>
      </w:r>
      <w:r w:rsidRPr="00084C1A">
        <w:rPr>
          <w:rFonts w:ascii="Tahoma" w:hAnsi="Tahoma" w:cs="Tahoma"/>
          <w:sz w:val="22"/>
          <w:szCs w:val="22"/>
          <w:lang w:val="es-ES"/>
        </w:rPr>
        <w:t xml:space="preserve">nerea probei, inclusiv Comisia de control doping </w:t>
      </w:r>
      <w:r w:rsidR="009A0A36" w:rsidRPr="00084C1A">
        <w:rPr>
          <w:rFonts w:ascii="Tahoma" w:hAnsi="Tahoma" w:cs="Tahoma"/>
          <w:sz w:val="22"/>
          <w:szCs w:val="22"/>
          <w:lang w:val="es-ES"/>
        </w:rPr>
        <w:t>şi</w:t>
      </w:r>
      <w:r w:rsidR="0049325E" w:rsidRPr="00084C1A">
        <w:rPr>
          <w:rFonts w:ascii="Tahoma" w:hAnsi="Tahoma" w:cs="Tahoma"/>
          <w:sz w:val="22"/>
          <w:szCs w:val="22"/>
          <w:lang w:val="es-ES"/>
        </w:rPr>
        <w:t xml:space="preserve"> şef</w:t>
      </w:r>
      <w:r w:rsidRPr="00084C1A">
        <w:rPr>
          <w:rFonts w:ascii="Tahoma" w:hAnsi="Tahoma" w:cs="Tahoma"/>
          <w:sz w:val="22"/>
          <w:szCs w:val="22"/>
          <w:lang w:val="es-ES"/>
        </w:rPr>
        <w:t xml:space="preserve">ul punctului. </w:t>
      </w:r>
      <w:r w:rsidRPr="007D039B">
        <w:rPr>
          <w:rFonts w:ascii="Tahoma" w:hAnsi="Tahoma" w:cs="Tahoma"/>
          <w:sz w:val="22"/>
          <w:szCs w:val="22"/>
          <w:lang w:val="en-US"/>
        </w:rPr>
        <w:t xml:space="preserve">Orice nereguli trebuie </w:t>
      </w:r>
      <w:r w:rsidR="000802ED" w:rsidRPr="007D039B">
        <w:rPr>
          <w:rFonts w:ascii="Tahoma" w:hAnsi="Tahoma" w:cs="Tahoma"/>
          <w:sz w:val="22"/>
          <w:szCs w:val="22"/>
          <w:lang w:val="en-US"/>
        </w:rPr>
        <w:t>înre</w:t>
      </w:r>
      <w:r w:rsidRPr="007D039B">
        <w:rPr>
          <w:rFonts w:ascii="Tahoma" w:hAnsi="Tahoma" w:cs="Tahoma"/>
          <w:sz w:val="22"/>
          <w:szCs w:val="22"/>
          <w:lang w:val="en-US"/>
        </w:rPr>
        <w:t>gistrate</w:t>
      </w:r>
      <w:r w:rsidR="0070039A" w:rsidRPr="007D039B">
        <w:rPr>
          <w:rFonts w:ascii="Tahoma" w:hAnsi="Tahoma" w:cs="Tahoma"/>
          <w:sz w:val="22"/>
          <w:szCs w:val="22"/>
          <w:lang w:val="en-US"/>
        </w:rPr>
        <w:t xml:space="preserve"> în </w:t>
      </w:r>
      <w:r w:rsidRPr="007D039B">
        <w:rPr>
          <w:rFonts w:ascii="Tahoma" w:hAnsi="Tahoma" w:cs="Tahoma"/>
          <w:sz w:val="22"/>
          <w:szCs w:val="22"/>
          <w:lang w:val="en-US"/>
        </w:rPr>
        <w:t>formular. Formularul va cuprinde patru copii care vor fi distribuite astfel:</w:t>
      </w:r>
    </w:p>
    <w:p w:rsidR="00D56A3A" w:rsidRPr="007D039B" w:rsidRDefault="00D56A3A" w:rsidP="006A4B64">
      <w:pPr>
        <w:spacing w:line="280" w:lineRule="exact"/>
        <w:jc w:val="both"/>
        <w:rPr>
          <w:rFonts w:ascii="Tahoma" w:hAnsi="Tahoma" w:cs="Tahoma"/>
          <w:sz w:val="22"/>
          <w:szCs w:val="22"/>
          <w:lang w:val="en-US"/>
        </w:rPr>
      </w:pPr>
    </w:p>
    <w:p w:rsidR="00B7304F" w:rsidRPr="007D039B" w:rsidRDefault="00717AC9" w:rsidP="000A43C8">
      <w:pPr>
        <w:pStyle w:val="List"/>
        <w:numPr>
          <w:ilvl w:val="0"/>
          <w:numId w:val="122"/>
        </w:numPr>
        <w:spacing w:line="280" w:lineRule="exact"/>
        <w:rPr>
          <w:rFonts w:ascii="Tahoma" w:hAnsi="Tahoma" w:cs="Tahoma"/>
          <w:sz w:val="22"/>
          <w:szCs w:val="22"/>
          <w:lang w:val="fr-FR"/>
        </w:rPr>
      </w:pPr>
      <w:r w:rsidRPr="007D039B">
        <w:rPr>
          <w:rFonts w:ascii="Tahoma" w:hAnsi="Tahoma" w:cs="Tahoma"/>
          <w:sz w:val="22"/>
          <w:szCs w:val="22"/>
          <w:lang w:val="fr-FR"/>
        </w:rPr>
        <w:t>o copie va fi pastrată</w:t>
      </w:r>
      <w:r w:rsidR="00D56A3A" w:rsidRPr="007D039B">
        <w:rPr>
          <w:rFonts w:ascii="Tahoma" w:hAnsi="Tahoma" w:cs="Tahoma"/>
          <w:sz w:val="22"/>
          <w:szCs w:val="22"/>
          <w:lang w:val="fr-FR"/>
        </w:rPr>
        <w:t xml:space="preserve"> de reprezentantul FINA;</w:t>
      </w:r>
    </w:p>
    <w:p w:rsidR="006A4B64" w:rsidRPr="007D039B" w:rsidRDefault="006A4B64" w:rsidP="006A4B64">
      <w:pPr>
        <w:pStyle w:val="List"/>
        <w:spacing w:line="280" w:lineRule="exact"/>
        <w:ind w:left="0" w:firstLine="0"/>
        <w:rPr>
          <w:rFonts w:ascii="Tahoma" w:hAnsi="Tahoma" w:cs="Tahoma"/>
          <w:sz w:val="22"/>
          <w:szCs w:val="22"/>
          <w:lang w:val="fr-FR"/>
        </w:rPr>
      </w:pPr>
    </w:p>
    <w:p w:rsidR="00B7304F" w:rsidRPr="007D039B" w:rsidRDefault="006A4B64" w:rsidP="000A43C8">
      <w:pPr>
        <w:pStyle w:val="List"/>
        <w:numPr>
          <w:ilvl w:val="0"/>
          <w:numId w:val="122"/>
        </w:numPr>
        <w:spacing w:line="280" w:lineRule="exact"/>
        <w:rPr>
          <w:rFonts w:ascii="Tahoma" w:hAnsi="Tahoma" w:cs="Tahoma"/>
          <w:sz w:val="22"/>
          <w:szCs w:val="22"/>
          <w:lang w:val="fr-FR"/>
        </w:rPr>
      </w:pPr>
      <w:r w:rsidRPr="007D039B">
        <w:rPr>
          <w:rFonts w:ascii="Tahoma" w:hAnsi="Tahoma" w:cs="Tahoma"/>
          <w:sz w:val="22"/>
          <w:szCs w:val="22"/>
          <w:lang w:val="fr-FR"/>
        </w:rPr>
        <w:t>o copie va fi dată</w:t>
      </w:r>
      <w:r w:rsidR="00D56A3A" w:rsidRPr="007D039B">
        <w:rPr>
          <w:rFonts w:ascii="Tahoma" w:hAnsi="Tahoma" w:cs="Tahoma"/>
          <w:sz w:val="22"/>
          <w:szCs w:val="22"/>
          <w:lang w:val="fr-FR"/>
        </w:rPr>
        <w:t xml:space="preserve"> concurentului;</w:t>
      </w:r>
    </w:p>
    <w:p w:rsidR="00D56A3A" w:rsidRPr="007D039B" w:rsidRDefault="00D56A3A" w:rsidP="00994E87">
      <w:pPr>
        <w:spacing w:line="280" w:lineRule="exact"/>
        <w:rPr>
          <w:rFonts w:ascii="Tahoma" w:hAnsi="Tahoma" w:cs="Tahoma"/>
          <w:sz w:val="22"/>
          <w:szCs w:val="22"/>
          <w:lang w:val="fr-FR"/>
        </w:rPr>
      </w:pPr>
    </w:p>
    <w:p w:rsidR="00B7304F" w:rsidRPr="00084C1A" w:rsidRDefault="006A4B64" w:rsidP="000A43C8">
      <w:pPr>
        <w:pStyle w:val="List"/>
        <w:numPr>
          <w:ilvl w:val="0"/>
          <w:numId w:val="122"/>
        </w:numPr>
        <w:spacing w:line="280" w:lineRule="exact"/>
        <w:jc w:val="both"/>
        <w:rPr>
          <w:rFonts w:ascii="Tahoma" w:hAnsi="Tahoma" w:cs="Tahoma"/>
          <w:sz w:val="22"/>
          <w:szCs w:val="22"/>
          <w:lang w:val="es-ES"/>
        </w:rPr>
      </w:pPr>
      <w:r w:rsidRPr="00084C1A">
        <w:rPr>
          <w:rFonts w:ascii="Tahoma" w:hAnsi="Tahoma" w:cs="Tahoma"/>
          <w:sz w:val="22"/>
          <w:szCs w:val="22"/>
          <w:lang w:val="es-ES"/>
        </w:rPr>
        <w:t>o copie specială va fi trimisă</w:t>
      </w:r>
      <w:r w:rsidR="00D56A3A" w:rsidRPr="00084C1A">
        <w:rPr>
          <w:rFonts w:ascii="Tahoma" w:hAnsi="Tahoma" w:cs="Tahoma"/>
          <w:sz w:val="22"/>
          <w:szCs w:val="22"/>
          <w:lang w:val="es-ES"/>
        </w:rPr>
        <w:t xml:space="preserve"> la laboratorul care urmeaza</w:t>
      </w:r>
      <w:r w:rsidR="00707502" w:rsidRPr="00084C1A">
        <w:rPr>
          <w:rFonts w:ascii="Tahoma" w:hAnsi="Tahoma" w:cs="Tahoma"/>
          <w:sz w:val="22"/>
          <w:szCs w:val="22"/>
          <w:lang w:val="es-ES"/>
        </w:rPr>
        <w:t xml:space="preserve"> să</w:t>
      </w:r>
      <w:r w:rsidR="004744F9" w:rsidRPr="00084C1A">
        <w:rPr>
          <w:rFonts w:ascii="Tahoma" w:hAnsi="Tahoma" w:cs="Tahoma"/>
          <w:sz w:val="22"/>
          <w:szCs w:val="22"/>
          <w:lang w:val="es-ES"/>
        </w:rPr>
        <w:t xml:space="preserve"> facă </w:t>
      </w:r>
      <w:r w:rsidR="00D56A3A" w:rsidRPr="00084C1A">
        <w:rPr>
          <w:rFonts w:ascii="Tahoma" w:hAnsi="Tahoma" w:cs="Tahoma"/>
          <w:sz w:val="22"/>
          <w:szCs w:val="22"/>
          <w:lang w:val="es-ES"/>
        </w:rPr>
        <w:t>analiza. Copia care se trimite la laborator nu trebuie</w:t>
      </w:r>
      <w:r w:rsidR="001A4EBF" w:rsidRPr="00084C1A">
        <w:rPr>
          <w:rFonts w:ascii="Tahoma" w:hAnsi="Tahoma" w:cs="Tahoma"/>
          <w:sz w:val="22"/>
          <w:szCs w:val="22"/>
          <w:lang w:val="es-ES"/>
        </w:rPr>
        <w:t xml:space="preserve"> să</w:t>
      </w:r>
      <w:r w:rsidR="0070039A" w:rsidRPr="00084C1A">
        <w:rPr>
          <w:rFonts w:ascii="Tahoma" w:hAnsi="Tahoma" w:cs="Tahoma"/>
          <w:sz w:val="22"/>
          <w:szCs w:val="22"/>
          <w:lang w:val="es-ES"/>
        </w:rPr>
        <w:t xml:space="preserve"> </w:t>
      </w:r>
      <w:r w:rsidR="00D56A3A" w:rsidRPr="00084C1A">
        <w:rPr>
          <w:rFonts w:ascii="Tahoma" w:hAnsi="Tahoma" w:cs="Tahoma"/>
          <w:sz w:val="22"/>
          <w:szCs w:val="22"/>
          <w:lang w:val="es-ES"/>
        </w:rPr>
        <w:t>cuprind nici o informa</w:t>
      </w:r>
      <w:r w:rsidR="00961EEF" w:rsidRPr="00084C1A">
        <w:rPr>
          <w:rFonts w:ascii="Tahoma" w:hAnsi="Tahoma" w:cs="Tahoma"/>
          <w:sz w:val="22"/>
          <w:szCs w:val="22"/>
          <w:lang w:val="es-ES"/>
        </w:rPr>
        <w:t xml:space="preserve">ţie </w:t>
      </w:r>
      <w:r w:rsidR="00D56A3A" w:rsidRPr="00084C1A">
        <w:rPr>
          <w:rFonts w:ascii="Tahoma" w:hAnsi="Tahoma" w:cs="Tahoma"/>
          <w:sz w:val="22"/>
          <w:szCs w:val="22"/>
          <w:lang w:val="es-ES"/>
        </w:rPr>
        <w:t>care ar putea identifica concurentul ce a furnizat proba;</w:t>
      </w:r>
    </w:p>
    <w:p w:rsidR="00B7304F" w:rsidRPr="007D039B" w:rsidRDefault="00D56A3A" w:rsidP="000A43C8">
      <w:pPr>
        <w:pStyle w:val="List"/>
        <w:numPr>
          <w:ilvl w:val="0"/>
          <w:numId w:val="122"/>
        </w:numPr>
        <w:spacing w:line="280" w:lineRule="exact"/>
        <w:jc w:val="both"/>
        <w:rPr>
          <w:rFonts w:ascii="Tahoma" w:hAnsi="Tahoma" w:cs="Tahoma"/>
          <w:sz w:val="22"/>
          <w:szCs w:val="22"/>
          <w:lang w:val="en-US"/>
        </w:rPr>
      </w:pPr>
      <w:r w:rsidRPr="007D039B">
        <w:rPr>
          <w:rFonts w:ascii="Tahoma" w:hAnsi="Tahoma" w:cs="Tahoma"/>
          <w:sz w:val="22"/>
          <w:szCs w:val="22"/>
          <w:lang w:val="en-US"/>
        </w:rPr>
        <w:t>o copie</w:t>
      </w:r>
      <w:r w:rsidR="0070039A" w:rsidRPr="007D039B">
        <w:rPr>
          <w:rFonts w:ascii="Tahoma" w:hAnsi="Tahoma" w:cs="Tahoma"/>
          <w:sz w:val="22"/>
          <w:szCs w:val="22"/>
          <w:lang w:val="en-US"/>
        </w:rPr>
        <w:t xml:space="preserve"> în </w:t>
      </w:r>
      <w:r w:rsidRPr="007D039B">
        <w:rPr>
          <w:rFonts w:ascii="Tahoma" w:hAnsi="Tahoma" w:cs="Tahoma"/>
          <w:sz w:val="22"/>
          <w:szCs w:val="22"/>
          <w:lang w:val="en-US"/>
        </w:rPr>
        <w:t>plus, spre a fi distribuita</w:t>
      </w:r>
      <w:r w:rsidR="00820942" w:rsidRPr="007D039B">
        <w:rPr>
          <w:rFonts w:ascii="Tahoma" w:hAnsi="Tahoma" w:cs="Tahoma"/>
          <w:sz w:val="22"/>
          <w:szCs w:val="22"/>
          <w:lang w:val="en-US"/>
        </w:rPr>
        <w:t xml:space="preserve"> după </w:t>
      </w:r>
      <w:r w:rsidRPr="007D039B">
        <w:rPr>
          <w:rFonts w:ascii="Tahoma" w:hAnsi="Tahoma" w:cs="Tahoma"/>
          <w:sz w:val="22"/>
          <w:szCs w:val="22"/>
          <w:lang w:val="en-US"/>
        </w:rPr>
        <w:t xml:space="preserve">cum considera FINA </w:t>
      </w:r>
      <w:r w:rsidR="00AC64A6" w:rsidRPr="007D039B">
        <w:rPr>
          <w:rFonts w:ascii="Tahoma" w:hAnsi="Tahoma" w:cs="Tahoma"/>
          <w:sz w:val="22"/>
          <w:szCs w:val="22"/>
          <w:lang w:val="en-US"/>
        </w:rPr>
        <w:t>corespunzăt</w:t>
      </w:r>
      <w:r w:rsidRPr="007D039B">
        <w:rPr>
          <w:rFonts w:ascii="Tahoma" w:hAnsi="Tahoma" w:cs="Tahoma"/>
          <w:sz w:val="22"/>
          <w:szCs w:val="22"/>
          <w:lang w:val="en-US"/>
        </w:rPr>
        <w:t>or.</w:t>
      </w:r>
    </w:p>
    <w:p w:rsidR="00D56A3A" w:rsidRPr="007D039B" w:rsidRDefault="00D56A3A" w:rsidP="00994E87">
      <w:pPr>
        <w:spacing w:line="280" w:lineRule="exact"/>
        <w:rPr>
          <w:rFonts w:ascii="Tahoma" w:hAnsi="Tahoma" w:cs="Tahoma"/>
          <w:sz w:val="22"/>
          <w:szCs w:val="22"/>
          <w:lang w:val="en-US"/>
        </w:rPr>
      </w:pPr>
    </w:p>
    <w:p w:rsidR="00D56A3A" w:rsidRPr="00084C1A" w:rsidRDefault="00D5637F" w:rsidP="00D5637F">
      <w:pPr>
        <w:spacing w:line="280" w:lineRule="exact"/>
        <w:ind w:firstLine="615"/>
        <w:jc w:val="both"/>
        <w:rPr>
          <w:rFonts w:ascii="Tahoma" w:hAnsi="Tahoma" w:cs="Tahoma"/>
          <w:sz w:val="22"/>
          <w:szCs w:val="22"/>
          <w:lang w:val="en-US"/>
        </w:rPr>
      </w:pPr>
      <w:r w:rsidRPr="00084C1A">
        <w:rPr>
          <w:rFonts w:ascii="Tahoma" w:hAnsi="Tahoma" w:cs="Tahoma"/>
          <w:sz w:val="22"/>
          <w:szCs w:val="22"/>
          <w:lang w:val="en-US"/>
        </w:rPr>
        <w:t>DC 8.1.2.</w:t>
      </w:r>
      <w:r w:rsidRPr="00084C1A">
        <w:rPr>
          <w:rFonts w:ascii="Tahoma" w:hAnsi="Tahoma" w:cs="Tahoma"/>
          <w:sz w:val="22"/>
          <w:szCs w:val="22"/>
          <w:lang w:val="en-US"/>
        </w:rPr>
        <w:tab/>
      </w:r>
      <w:r w:rsidR="00D56A3A" w:rsidRPr="00084C1A">
        <w:rPr>
          <w:rFonts w:ascii="Tahoma" w:hAnsi="Tahoma" w:cs="Tahoma"/>
          <w:sz w:val="22"/>
          <w:szCs w:val="22"/>
          <w:lang w:val="en-US"/>
        </w:rPr>
        <w:t>Concurentul va alege un recipient de recoltare d</w:t>
      </w:r>
      <w:r w:rsidR="002C30F6" w:rsidRPr="00084C1A">
        <w:rPr>
          <w:rFonts w:ascii="Tahoma" w:hAnsi="Tahoma" w:cs="Tahoma"/>
          <w:sz w:val="22"/>
          <w:szCs w:val="22"/>
          <w:lang w:val="en-US"/>
        </w:rPr>
        <w:t>într-o</w:t>
      </w:r>
      <w:r w:rsidR="00D56A3A" w:rsidRPr="00084C1A">
        <w:rPr>
          <w:rFonts w:ascii="Tahoma" w:hAnsi="Tahoma" w:cs="Tahoma"/>
          <w:sz w:val="22"/>
          <w:szCs w:val="22"/>
          <w:lang w:val="en-US"/>
        </w:rPr>
        <w:t xml:space="preserve"> serie de astfel de recipiente, va verifica vizual</w:t>
      </w:r>
      <w:r w:rsidRPr="00084C1A">
        <w:rPr>
          <w:rFonts w:ascii="Tahoma" w:hAnsi="Tahoma" w:cs="Tahoma"/>
          <w:sz w:val="22"/>
          <w:szCs w:val="22"/>
          <w:lang w:val="en-US"/>
        </w:rPr>
        <w:t xml:space="preserve"> dacă</w:t>
      </w:r>
      <w:r w:rsidR="0070039A" w:rsidRPr="00084C1A">
        <w:rPr>
          <w:rFonts w:ascii="Tahoma" w:hAnsi="Tahoma" w:cs="Tahoma"/>
          <w:sz w:val="22"/>
          <w:szCs w:val="22"/>
          <w:lang w:val="en-US"/>
        </w:rPr>
        <w:t xml:space="preserve"> </w:t>
      </w:r>
      <w:r w:rsidR="00D56A3A" w:rsidRPr="00084C1A">
        <w:rPr>
          <w:rFonts w:ascii="Tahoma" w:hAnsi="Tahoma" w:cs="Tahoma"/>
          <w:sz w:val="22"/>
          <w:szCs w:val="22"/>
          <w:lang w:val="en-US"/>
        </w:rPr>
        <w:t xml:space="preserve">este gol </w:t>
      </w:r>
      <w:r w:rsidR="009A0A36" w:rsidRPr="00084C1A">
        <w:rPr>
          <w:rFonts w:ascii="Tahoma" w:hAnsi="Tahoma" w:cs="Tahoma"/>
          <w:sz w:val="22"/>
          <w:szCs w:val="22"/>
          <w:lang w:val="en-US"/>
        </w:rPr>
        <w:t xml:space="preserve">şi </w:t>
      </w:r>
      <w:r w:rsidR="00D56A3A" w:rsidRPr="00084C1A">
        <w:rPr>
          <w:rFonts w:ascii="Tahoma" w:hAnsi="Tahoma" w:cs="Tahoma"/>
          <w:sz w:val="22"/>
          <w:szCs w:val="22"/>
          <w:lang w:val="en-US"/>
        </w:rPr>
        <w:t xml:space="preserve">curat </w:t>
      </w:r>
      <w:r w:rsidR="009A0A36" w:rsidRPr="00084C1A">
        <w:rPr>
          <w:rFonts w:ascii="Tahoma" w:hAnsi="Tahoma" w:cs="Tahoma"/>
          <w:sz w:val="22"/>
          <w:szCs w:val="22"/>
          <w:lang w:val="en-US"/>
        </w:rPr>
        <w:t xml:space="preserve">şi </w:t>
      </w:r>
      <w:r w:rsidR="00D56A3A" w:rsidRPr="00084C1A">
        <w:rPr>
          <w:rFonts w:ascii="Tahoma" w:hAnsi="Tahoma" w:cs="Tahoma"/>
          <w:sz w:val="22"/>
          <w:szCs w:val="22"/>
          <w:lang w:val="en-US"/>
        </w:rPr>
        <w:t>va proceda la fur</w:t>
      </w:r>
      <w:r w:rsidR="001A4EBF" w:rsidRPr="00084C1A">
        <w:rPr>
          <w:rFonts w:ascii="Tahoma" w:hAnsi="Tahoma" w:cs="Tahoma"/>
          <w:sz w:val="22"/>
          <w:szCs w:val="22"/>
          <w:lang w:val="en-US"/>
        </w:rPr>
        <w:t>nizarea a minimum 75 ml de urină</w:t>
      </w:r>
      <w:r w:rsidR="00D56A3A" w:rsidRPr="00084C1A">
        <w:rPr>
          <w:rFonts w:ascii="Tahoma" w:hAnsi="Tahoma" w:cs="Tahoma"/>
          <w:sz w:val="22"/>
          <w:szCs w:val="22"/>
          <w:lang w:val="en-US"/>
        </w:rPr>
        <w:t xml:space="preserve"> sub directa supraveghere </w:t>
      </w:r>
      <w:r w:rsidR="009A0A36" w:rsidRPr="00084C1A">
        <w:rPr>
          <w:rFonts w:ascii="Tahoma" w:hAnsi="Tahoma" w:cs="Tahoma"/>
          <w:sz w:val="22"/>
          <w:szCs w:val="22"/>
          <w:lang w:val="en-US"/>
        </w:rPr>
        <w:t>şi</w:t>
      </w:r>
      <w:r w:rsidR="0070039A" w:rsidRPr="00084C1A">
        <w:rPr>
          <w:rFonts w:ascii="Tahoma" w:hAnsi="Tahoma" w:cs="Tahoma"/>
          <w:sz w:val="22"/>
          <w:szCs w:val="22"/>
          <w:lang w:val="en-US"/>
        </w:rPr>
        <w:t xml:space="preserve"> în </w:t>
      </w:r>
      <w:r w:rsidRPr="00084C1A">
        <w:rPr>
          <w:rFonts w:ascii="Tahoma" w:hAnsi="Tahoma" w:cs="Tahoma"/>
          <w:sz w:val="22"/>
          <w:szCs w:val="22"/>
          <w:lang w:val="en-US"/>
        </w:rPr>
        <w:t>câ</w:t>
      </w:r>
      <w:r w:rsidR="00D56A3A" w:rsidRPr="00084C1A">
        <w:rPr>
          <w:rFonts w:ascii="Tahoma" w:hAnsi="Tahoma" w:cs="Tahoma"/>
          <w:sz w:val="22"/>
          <w:szCs w:val="22"/>
          <w:lang w:val="en-US"/>
        </w:rPr>
        <w:t>mpul vizual al agentului de recoltare (SA) care va fi de acela</w:t>
      </w:r>
      <w:r w:rsidR="009A0A36" w:rsidRPr="00084C1A">
        <w:rPr>
          <w:rFonts w:ascii="Tahoma" w:hAnsi="Tahoma" w:cs="Tahoma"/>
          <w:sz w:val="22"/>
          <w:szCs w:val="22"/>
          <w:lang w:val="en-US"/>
        </w:rPr>
        <w:t xml:space="preserve">şi </w:t>
      </w:r>
      <w:r w:rsidR="00D56A3A" w:rsidRPr="00084C1A">
        <w:rPr>
          <w:rFonts w:ascii="Tahoma" w:hAnsi="Tahoma" w:cs="Tahoma"/>
          <w:sz w:val="22"/>
          <w:szCs w:val="22"/>
          <w:lang w:val="en-US"/>
        </w:rPr>
        <w:t>gen cu concurentul. Pentru a asigura autenticitatea probei,</w:t>
      </w:r>
      <w:r w:rsidR="0070039A" w:rsidRPr="00084C1A">
        <w:rPr>
          <w:rFonts w:ascii="Tahoma" w:hAnsi="Tahoma" w:cs="Tahoma"/>
          <w:sz w:val="22"/>
          <w:szCs w:val="22"/>
          <w:lang w:val="en-US"/>
        </w:rPr>
        <w:t xml:space="preserve"> să  </w:t>
      </w:r>
      <w:r w:rsidR="00D56A3A" w:rsidRPr="00084C1A">
        <w:rPr>
          <w:rFonts w:ascii="Tahoma" w:hAnsi="Tahoma" w:cs="Tahoma"/>
          <w:sz w:val="22"/>
          <w:szCs w:val="22"/>
          <w:lang w:val="en-US"/>
        </w:rPr>
        <w:t>poate solicita debrfacarea</w:t>
      </w:r>
      <w:r w:rsidR="00820942" w:rsidRPr="00084C1A">
        <w:rPr>
          <w:rFonts w:ascii="Tahoma" w:hAnsi="Tahoma" w:cs="Tahoma"/>
          <w:sz w:val="22"/>
          <w:szCs w:val="22"/>
          <w:lang w:val="en-US"/>
        </w:rPr>
        <w:t xml:space="preserve"> după </w:t>
      </w:r>
      <w:r w:rsidR="00D56A3A" w:rsidRPr="00084C1A">
        <w:rPr>
          <w:rFonts w:ascii="Tahoma" w:hAnsi="Tahoma" w:cs="Tahoma"/>
          <w:sz w:val="22"/>
          <w:szCs w:val="22"/>
          <w:lang w:val="en-US"/>
        </w:rPr>
        <w:t xml:space="preserve">cum este necesar pentru a </w:t>
      </w:r>
      <w:r w:rsidR="00012744" w:rsidRPr="00084C1A">
        <w:rPr>
          <w:rFonts w:ascii="Tahoma" w:hAnsi="Tahoma" w:cs="Tahoma"/>
          <w:sz w:val="22"/>
          <w:szCs w:val="22"/>
          <w:lang w:val="en-US"/>
        </w:rPr>
        <w:t>confirma ca urina a fost produsă</w:t>
      </w:r>
      <w:r w:rsidR="00D56A3A" w:rsidRPr="00084C1A">
        <w:rPr>
          <w:rFonts w:ascii="Tahoma" w:hAnsi="Tahoma" w:cs="Tahoma"/>
          <w:sz w:val="22"/>
          <w:szCs w:val="22"/>
          <w:lang w:val="en-US"/>
        </w:rPr>
        <w:t xml:space="preserve"> de concurent.</w:t>
      </w:r>
      <w:r w:rsidR="0070039A" w:rsidRPr="00084C1A">
        <w:rPr>
          <w:rFonts w:ascii="Tahoma" w:hAnsi="Tahoma" w:cs="Tahoma"/>
          <w:sz w:val="22"/>
          <w:szCs w:val="22"/>
          <w:lang w:val="en-US"/>
        </w:rPr>
        <w:t xml:space="preserve"> în </w:t>
      </w:r>
      <w:r w:rsidR="00D56A3A" w:rsidRPr="00084C1A">
        <w:rPr>
          <w:rFonts w:ascii="Tahoma" w:hAnsi="Tahoma" w:cs="Tahoma"/>
          <w:sz w:val="22"/>
          <w:szCs w:val="22"/>
          <w:lang w:val="en-US"/>
        </w:rPr>
        <w:t>momentul recol</w:t>
      </w:r>
      <w:r w:rsidR="00902562" w:rsidRPr="00084C1A">
        <w:rPr>
          <w:rFonts w:ascii="Tahoma" w:hAnsi="Tahoma" w:cs="Tahoma"/>
          <w:sz w:val="22"/>
          <w:szCs w:val="22"/>
          <w:lang w:val="en-US"/>
        </w:rPr>
        <w:t>tări</w:t>
      </w:r>
      <w:r w:rsidR="00D56A3A" w:rsidRPr="00084C1A">
        <w:rPr>
          <w:rFonts w:ascii="Tahoma" w:hAnsi="Tahoma" w:cs="Tahoma"/>
          <w:sz w:val="22"/>
          <w:szCs w:val="22"/>
          <w:lang w:val="en-US"/>
        </w:rPr>
        <w:t>i urinei nimen</w:t>
      </w:r>
      <w:r w:rsidR="00DF5A62" w:rsidRPr="00084C1A">
        <w:rPr>
          <w:rFonts w:ascii="Tahoma" w:hAnsi="Tahoma" w:cs="Tahoma"/>
          <w:sz w:val="22"/>
          <w:szCs w:val="22"/>
          <w:lang w:val="en-US"/>
        </w:rPr>
        <w:t>i altcineva nu va mai fi de faţă</w:t>
      </w:r>
      <w:r w:rsidR="0070039A" w:rsidRPr="00084C1A">
        <w:rPr>
          <w:rFonts w:ascii="Tahoma" w:hAnsi="Tahoma" w:cs="Tahoma"/>
          <w:sz w:val="22"/>
          <w:szCs w:val="22"/>
          <w:lang w:val="en-US"/>
        </w:rPr>
        <w:t xml:space="preserve"> în </w:t>
      </w:r>
      <w:r w:rsidR="00DF5A62" w:rsidRPr="00084C1A">
        <w:rPr>
          <w:rFonts w:ascii="Tahoma" w:hAnsi="Tahoma" w:cs="Tahoma"/>
          <w:sz w:val="22"/>
          <w:szCs w:val="22"/>
          <w:lang w:val="en-US"/>
        </w:rPr>
        <w:t>afară</w:t>
      </w:r>
      <w:r w:rsidR="00D56A3A" w:rsidRPr="00084C1A">
        <w:rPr>
          <w:rFonts w:ascii="Tahoma" w:hAnsi="Tahoma" w:cs="Tahoma"/>
          <w:sz w:val="22"/>
          <w:szCs w:val="22"/>
          <w:lang w:val="en-US"/>
        </w:rPr>
        <w:t xml:space="preserve"> de concurent </w:t>
      </w:r>
      <w:r w:rsidR="009A0A36" w:rsidRPr="00084C1A">
        <w:rPr>
          <w:rFonts w:ascii="Tahoma" w:hAnsi="Tahoma" w:cs="Tahoma"/>
          <w:sz w:val="22"/>
          <w:szCs w:val="22"/>
          <w:lang w:val="en-US"/>
        </w:rPr>
        <w:t xml:space="preserve">şi </w:t>
      </w:r>
      <w:r w:rsidR="00D56A3A" w:rsidRPr="00084C1A">
        <w:rPr>
          <w:rFonts w:ascii="Tahoma" w:hAnsi="Tahoma" w:cs="Tahoma"/>
          <w:sz w:val="22"/>
          <w:szCs w:val="22"/>
          <w:lang w:val="en-US"/>
        </w:rPr>
        <w:t>SA.</w:t>
      </w:r>
    </w:p>
    <w:p w:rsidR="00D56A3A" w:rsidRPr="00084C1A" w:rsidRDefault="00D56A3A" w:rsidP="00994E87">
      <w:pPr>
        <w:spacing w:line="280" w:lineRule="exact"/>
        <w:rPr>
          <w:rFonts w:ascii="Tahoma" w:hAnsi="Tahoma" w:cs="Tahoma"/>
          <w:sz w:val="22"/>
          <w:szCs w:val="22"/>
          <w:lang w:val="en-US"/>
        </w:rPr>
      </w:pPr>
    </w:p>
    <w:p w:rsidR="00D56A3A" w:rsidRPr="00084C1A" w:rsidRDefault="00D56A3A" w:rsidP="007F56CB">
      <w:pPr>
        <w:spacing w:line="280" w:lineRule="exact"/>
        <w:jc w:val="both"/>
        <w:rPr>
          <w:rFonts w:ascii="Tahoma" w:hAnsi="Tahoma" w:cs="Tahoma"/>
          <w:sz w:val="22"/>
          <w:szCs w:val="22"/>
          <w:lang w:val="en-US"/>
        </w:rPr>
      </w:pPr>
      <w:r w:rsidRPr="00084C1A">
        <w:rPr>
          <w:rFonts w:ascii="Tahoma" w:hAnsi="Tahoma" w:cs="Tahoma"/>
          <w:sz w:val="22"/>
          <w:szCs w:val="22"/>
          <w:lang w:val="en-US"/>
        </w:rPr>
        <w:tab/>
        <w:t>DC 8.1.3.</w:t>
      </w:r>
      <w:r w:rsidRPr="00084C1A">
        <w:rPr>
          <w:rFonts w:ascii="Tahoma" w:hAnsi="Tahoma" w:cs="Tahoma"/>
          <w:sz w:val="22"/>
          <w:szCs w:val="22"/>
          <w:lang w:val="en-US"/>
        </w:rPr>
        <w:tab/>
        <w:t xml:space="preserve">Concurentul va </w:t>
      </w:r>
      <w:r w:rsidR="0085240F" w:rsidRPr="00084C1A">
        <w:rPr>
          <w:rFonts w:ascii="Tahoma" w:hAnsi="Tahoma" w:cs="Tahoma"/>
          <w:sz w:val="22"/>
          <w:szCs w:val="22"/>
          <w:lang w:val="en-US"/>
        </w:rPr>
        <w:t>rămâne</w:t>
      </w:r>
      <w:r w:rsidR="0070039A" w:rsidRPr="00084C1A">
        <w:rPr>
          <w:rFonts w:ascii="Tahoma" w:hAnsi="Tahoma" w:cs="Tahoma"/>
          <w:sz w:val="22"/>
          <w:szCs w:val="22"/>
          <w:lang w:val="en-US"/>
        </w:rPr>
        <w:t xml:space="preserve"> în </w:t>
      </w:r>
      <w:r w:rsidRPr="00084C1A">
        <w:rPr>
          <w:rFonts w:ascii="Tahoma" w:hAnsi="Tahoma" w:cs="Tahoma"/>
          <w:sz w:val="22"/>
          <w:szCs w:val="22"/>
          <w:lang w:val="en-US"/>
        </w:rPr>
        <w:t xml:space="preserve">punctul de control doping </w:t>
      </w:r>
      <w:r w:rsidR="009A0A36" w:rsidRPr="00084C1A">
        <w:rPr>
          <w:rFonts w:ascii="Tahoma" w:hAnsi="Tahoma" w:cs="Tahoma"/>
          <w:sz w:val="22"/>
          <w:szCs w:val="22"/>
          <w:lang w:val="en-US"/>
        </w:rPr>
        <w:t>până</w:t>
      </w:r>
      <w:r w:rsidRPr="00084C1A">
        <w:rPr>
          <w:rFonts w:ascii="Tahoma" w:hAnsi="Tahoma" w:cs="Tahoma"/>
          <w:sz w:val="22"/>
          <w:szCs w:val="22"/>
          <w:lang w:val="en-US"/>
        </w:rPr>
        <w:t xml:space="preserve"> </w:t>
      </w:r>
      <w:r w:rsidR="00D336AF" w:rsidRPr="00084C1A">
        <w:rPr>
          <w:rFonts w:ascii="Tahoma" w:hAnsi="Tahoma" w:cs="Tahoma"/>
          <w:sz w:val="22"/>
          <w:szCs w:val="22"/>
          <w:lang w:val="en-US"/>
        </w:rPr>
        <w:t>când</w:t>
      </w:r>
      <w:r w:rsidR="0070039A" w:rsidRPr="00084C1A">
        <w:rPr>
          <w:rFonts w:ascii="Tahoma" w:hAnsi="Tahoma" w:cs="Tahoma"/>
          <w:sz w:val="22"/>
          <w:szCs w:val="22"/>
          <w:lang w:val="en-US"/>
        </w:rPr>
        <w:t xml:space="preserve"> şi-a </w:t>
      </w:r>
      <w:r w:rsidRPr="00084C1A">
        <w:rPr>
          <w:rFonts w:ascii="Tahoma" w:hAnsi="Tahoma" w:cs="Tahoma"/>
          <w:sz w:val="22"/>
          <w:szCs w:val="22"/>
          <w:lang w:val="en-US"/>
        </w:rPr>
        <w:t>indeplinit oblioga</w:t>
      </w:r>
      <w:r w:rsidR="00E707F8" w:rsidRPr="00084C1A">
        <w:rPr>
          <w:rFonts w:ascii="Tahoma" w:hAnsi="Tahoma" w:cs="Tahoma"/>
          <w:sz w:val="22"/>
          <w:szCs w:val="22"/>
          <w:lang w:val="en-US"/>
        </w:rPr>
        <w:t xml:space="preserve">ţia </w:t>
      </w:r>
      <w:r w:rsidRPr="00084C1A">
        <w:rPr>
          <w:rFonts w:ascii="Tahoma" w:hAnsi="Tahoma" w:cs="Tahoma"/>
          <w:sz w:val="22"/>
          <w:szCs w:val="22"/>
          <w:lang w:val="en-US"/>
        </w:rPr>
        <w:t xml:space="preserve">de a da o cantitate </w:t>
      </w:r>
      <w:r w:rsidR="00AC64A6" w:rsidRPr="00084C1A">
        <w:rPr>
          <w:rFonts w:ascii="Tahoma" w:hAnsi="Tahoma" w:cs="Tahoma"/>
          <w:sz w:val="22"/>
          <w:szCs w:val="22"/>
          <w:lang w:val="en-US"/>
        </w:rPr>
        <w:t>corespunzăt</w:t>
      </w:r>
      <w:r w:rsidR="007F56CB" w:rsidRPr="00084C1A">
        <w:rPr>
          <w:rFonts w:ascii="Tahoma" w:hAnsi="Tahoma" w:cs="Tahoma"/>
          <w:sz w:val="22"/>
          <w:szCs w:val="22"/>
          <w:lang w:val="en-US"/>
        </w:rPr>
        <w:t>oare de urină</w:t>
      </w:r>
      <w:r w:rsidR="002017DF" w:rsidRPr="00084C1A">
        <w:rPr>
          <w:rFonts w:ascii="Tahoma" w:hAnsi="Tahoma" w:cs="Tahoma"/>
          <w:sz w:val="22"/>
          <w:szCs w:val="22"/>
          <w:lang w:val="en-US"/>
        </w:rPr>
        <w:t>. Dacă</w:t>
      </w:r>
      <w:r w:rsidR="0070039A" w:rsidRPr="00084C1A">
        <w:rPr>
          <w:rFonts w:ascii="Tahoma" w:hAnsi="Tahoma" w:cs="Tahoma"/>
          <w:sz w:val="22"/>
          <w:szCs w:val="22"/>
          <w:lang w:val="en-US"/>
        </w:rPr>
        <w:t xml:space="preserve"> </w:t>
      </w:r>
      <w:r w:rsidRPr="00084C1A">
        <w:rPr>
          <w:rFonts w:ascii="Tahoma" w:hAnsi="Tahoma" w:cs="Tahoma"/>
          <w:sz w:val="22"/>
          <w:szCs w:val="22"/>
          <w:lang w:val="en-US"/>
        </w:rPr>
        <w:t>concurentul nu poate</w:t>
      </w:r>
      <w:r w:rsidR="0070039A" w:rsidRPr="00084C1A">
        <w:rPr>
          <w:rFonts w:ascii="Tahoma" w:hAnsi="Tahoma" w:cs="Tahoma"/>
          <w:sz w:val="22"/>
          <w:szCs w:val="22"/>
          <w:lang w:val="en-US"/>
        </w:rPr>
        <w:t xml:space="preserve"> să  </w:t>
      </w:r>
      <w:r w:rsidRPr="00084C1A">
        <w:rPr>
          <w:rFonts w:ascii="Tahoma" w:hAnsi="Tahoma" w:cs="Tahoma"/>
          <w:sz w:val="22"/>
          <w:szCs w:val="22"/>
          <w:lang w:val="en-US"/>
        </w:rPr>
        <w:t xml:space="preserve">furnizeze cantitatea </w:t>
      </w:r>
      <w:r w:rsidR="000802ED" w:rsidRPr="00084C1A">
        <w:rPr>
          <w:rFonts w:ascii="Tahoma" w:hAnsi="Tahoma" w:cs="Tahoma"/>
          <w:sz w:val="22"/>
          <w:szCs w:val="22"/>
          <w:lang w:val="en-US"/>
        </w:rPr>
        <w:t>necesară</w:t>
      </w:r>
      <w:r w:rsidR="007F56CB" w:rsidRPr="00084C1A">
        <w:rPr>
          <w:rFonts w:ascii="Tahoma" w:hAnsi="Tahoma" w:cs="Tahoma"/>
          <w:sz w:val="22"/>
          <w:szCs w:val="22"/>
          <w:lang w:val="en-US"/>
        </w:rPr>
        <w:t>, urina care este recoltată va fi închisă</w:t>
      </w:r>
      <w:r w:rsidRPr="00084C1A">
        <w:rPr>
          <w:rFonts w:ascii="Tahoma" w:hAnsi="Tahoma" w:cs="Tahoma"/>
          <w:sz w:val="22"/>
          <w:szCs w:val="22"/>
          <w:lang w:val="en-US"/>
        </w:rPr>
        <w:t xml:space="preserve"> etans </w:t>
      </w:r>
      <w:r w:rsidR="002C30F6" w:rsidRPr="00084C1A">
        <w:rPr>
          <w:rFonts w:ascii="Tahoma" w:hAnsi="Tahoma" w:cs="Tahoma"/>
          <w:sz w:val="22"/>
          <w:szCs w:val="22"/>
          <w:lang w:val="en-US"/>
        </w:rPr>
        <w:t>într-un</w:t>
      </w:r>
      <w:r w:rsidRPr="00084C1A">
        <w:rPr>
          <w:rFonts w:ascii="Tahoma" w:hAnsi="Tahoma" w:cs="Tahoma"/>
          <w:sz w:val="22"/>
          <w:szCs w:val="22"/>
          <w:lang w:val="en-US"/>
        </w:rPr>
        <w:t xml:space="preserve"> recipient </w:t>
      </w:r>
      <w:r w:rsidR="009A0A36" w:rsidRPr="00084C1A">
        <w:rPr>
          <w:rFonts w:ascii="Tahoma" w:hAnsi="Tahoma" w:cs="Tahoma"/>
          <w:sz w:val="22"/>
          <w:szCs w:val="22"/>
          <w:lang w:val="en-US"/>
        </w:rPr>
        <w:t xml:space="preserve">şi </w:t>
      </w:r>
      <w:r w:rsidRPr="00084C1A">
        <w:rPr>
          <w:rFonts w:ascii="Tahoma" w:hAnsi="Tahoma" w:cs="Tahoma"/>
          <w:sz w:val="22"/>
          <w:szCs w:val="22"/>
          <w:lang w:val="en-US"/>
        </w:rPr>
        <w:t xml:space="preserve">sigiliul va fi rupt </w:t>
      </w:r>
      <w:r w:rsidR="00D336AF" w:rsidRPr="00084C1A">
        <w:rPr>
          <w:rFonts w:ascii="Tahoma" w:hAnsi="Tahoma" w:cs="Tahoma"/>
          <w:sz w:val="22"/>
          <w:szCs w:val="22"/>
          <w:lang w:val="en-US"/>
        </w:rPr>
        <w:t>când</w:t>
      </w:r>
      <w:r w:rsidRPr="00084C1A">
        <w:rPr>
          <w:rFonts w:ascii="Tahoma" w:hAnsi="Tahoma" w:cs="Tahoma"/>
          <w:sz w:val="22"/>
          <w:szCs w:val="22"/>
          <w:lang w:val="en-US"/>
        </w:rPr>
        <w:t xml:space="preserve"> concurentul este gata</w:t>
      </w:r>
      <w:r w:rsidR="003B7725" w:rsidRPr="00084C1A">
        <w:rPr>
          <w:rFonts w:ascii="Tahoma" w:hAnsi="Tahoma" w:cs="Tahoma"/>
          <w:sz w:val="22"/>
          <w:szCs w:val="22"/>
          <w:lang w:val="en-US"/>
        </w:rPr>
        <w:t xml:space="preserve"> să</w:t>
      </w:r>
      <w:r w:rsidR="0070039A" w:rsidRPr="00084C1A">
        <w:rPr>
          <w:rFonts w:ascii="Tahoma" w:hAnsi="Tahoma" w:cs="Tahoma"/>
          <w:sz w:val="22"/>
          <w:szCs w:val="22"/>
          <w:lang w:val="en-US"/>
        </w:rPr>
        <w:t xml:space="preserve"> </w:t>
      </w:r>
      <w:r w:rsidR="007F56CB" w:rsidRPr="00084C1A">
        <w:rPr>
          <w:rFonts w:ascii="Tahoma" w:hAnsi="Tahoma" w:cs="Tahoma"/>
          <w:sz w:val="22"/>
          <w:szCs w:val="22"/>
          <w:lang w:val="en-US"/>
        </w:rPr>
        <w:t>furnizeze mai multă</w:t>
      </w:r>
      <w:r w:rsidR="00B850DF" w:rsidRPr="00084C1A">
        <w:rPr>
          <w:rFonts w:ascii="Tahoma" w:hAnsi="Tahoma" w:cs="Tahoma"/>
          <w:sz w:val="22"/>
          <w:szCs w:val="22"/>
          <w:lang w:val="en-US"/>
        </w:rPr>
        <w:t xml:space="preserve"> urină</w:t>
      </w:r>
      <w:r w:rsidRPr="00084C1A">
        <w:rPr>
          <w:rFonts w:ascii="Tahoma" w:hAnsi="Tahoma" w:cs="Tahoma"/>
          <w:sz w:val="22"/>
          <w:szCs w:val="22"/>
          <w:lang w:val="en-US"/>
        </w:rPr>
        <w:t>. Concure</w:t>
      </w:r>
      <w:r w:rsidR="00B850DF" w:rsidRPr="00084C1A">
        <w:rPr>
          <w:rFonts w:ascii="Tahoma" w:hAnsi="Tahoma" w:cs="Tahoma"/>
          <w:sz w:val="22"/>
          <w:szCs w:val="22"/>
          <w:lang w:val="en-US"/>
        </w:rPr>
        <w:t>ntul va pastra recipientul etanş</w:t>
      </w:r>
      <w:r w:rsidRPr="00084C1A">
        <w:rPr>
          <w:rFonts w:ascii="Tahoma" w:hAnsi="Tahoma" w:cs="Tahoma"/>
          <w:sz w:val="22"/>
          <w:szCs w:val="22"/>
          <w:lang w:val="en-US"/>
        </w:rPr>
        <w:t>at</w:t>
      </w:r>
      <w:r w:rsidR="0070039A" w:rsidRPr="00084C1A">
        <w:rPr>
          <w:rFonts w:ascii="Tahoma" w:hAnsi="Tahoma" w:cs="Tahoma"/>
          <w:sz w:val="22"/>
          <w:szCs w:val="22"/>
          <w:lang w:val="en-US"/>
        </w:rPr>
        <w:t xml:space="preserve"> în </w:t>
      </w:r>
      <w:r w:rsidRPr="00084C1A">
        <w:rPr>
          <w:rFonts w:ascii="Tahoma" w:hAnsi="Tahoma" w:cs="Tahoma"/>
          <w:sz w:val="22"/>
          <w:szCs w:val="22"/>
          <w:lang w:val="en-US"/>
        </w:rPr>
        <w:t xml:space="preserve">timp ce </w:t>
      </w:r>
      <w:r w:rsidR="002017DF" w:rsidRPr="00084C1A">
        <w:rPr>
          <w:rFonts w:ascii="Tahoma" w:hAnsi="Tahoma" w:cs="Tahoma"/>
          <w:sz w:val="22"/>
          <w:szCs w:val="22"/>
          <w:lang w:val="en-US"/>
        </w:rPr>
        <w:t>aşteap</w:t>
      </w:r>
      <w:r w:rsidR="00B850DF" w:rsidRPr="00084C1A">
        <w:rPr>
          <w:rFonts w:ascii="Tahoma" w:hAnsi="Tahoma" w:cs="Tahoma"/>
          <w:sz w:val="22"/>
          <w:szCs w:val="22"/>
          <w:lang w:val="en-US"/>
        </w:rPr>
        <w:t>tă să</w:t>
      </w:r>
      <w:r w:rsidR="0070039A" w:rsidRPr="00084C1A">
        <w:rPr>
          <w:rFonts w:ascii="Tahoma" w:hAnsi="Tahoma" w:cs="Tahoma"/>
          <w:sz w:val="22"/>
          <w:szCs w:val="22"/>
          <w:lang w:val="en-US"/>
        </w:rPr>
        <w:t xml:space="preserve"> </w:t>
      </w:r>
      <w:r w:rsidR="003B7725" w:rsidRPr="00084C1A">
        <w:rPr>
          <w:rFonts w:ascii="Tahoma" w:hAnsi="Tahoma" w:cs="Tahoma"/>
          <w:sz w:val="22"/>
          <w:szCs w:val="22"/>
          <w:lang w:val="en-US"/>
        </w:rPr>
        <w:t>furnizeze mai multă urină</w:t>
      </w:r>
      <w:r w:rsidRPr="00084C1A">
        <w:rPr>
          <w:rFonts w:ascii="Tahoma" w:hAnsi="Tahoma" w:cs="Tahoma"/>
          <w:sz w:val="22"/>
          <w:szCs w:val="22"/>
          <w:lang w:val="en-US"/>
        </w:rPr>
        <w:t>.</w:t>
      </w:r>
    </w:p>
    <w:p w:rsidR="00D56A3A" w:rsidRPr="00084C1A" w:rsidRDefault="00D56A3A" w:rsidP="007F56CB">
      <w:pPr>
        <w:spacing w:line="280" w:lineRule="exact"/>
        <w:jc w:val="both"/>
        <w:rPr>
          <w:rFonts w:ascii="Tahoma" w:hAnsi="Tahoma" w:cs="Tahoma"/>
          <w:sz w:val="22"/>
          <w:szCs w:val="22"/>
          <w:lang w:val="en-US"/>
        </w:rPr>
      </w:pPr>
    </w:p>
    <w:p w:rsidR="00D56A3A" w:rsidRPr="00084C1A" w:rsidRDefault="00D56A3A" w:rsidP="007F56CB">
      <w:pPr>
        <w:spacing w:line="280" w:lineRule="exact"/>
        <w:jc w:val="both"/>
        <w:rPr>
          <w:rFonts w:ascii="Tahoma" w:hAnsi="Tahoma" w:cs="Tahoma"/>
          <w:sz w:val="22"/>
          <w:szCs w:val="22"/>
          <w:lang w:val="es-ES"/>
        </w:rPr>
      </w:pPr>
      <w:r w:rsidRPr="00084C1A">
        <w:rPr>
          <w:rFonts w:ascii="Tahoma" w:hAnsi="Tahoma" w:cs="Tahoma"/>
          <w:sz w:val="22"/>
          <w:szCs w:val="22"/>
          <w:lang w:val="en-US"/>
        </w:rPr>
        <w:tab/>
      </w:r>
      <w:r w:rsidRPr="00084C1A">
        <w:rPr>
          <w:rFonts w:ascii="Tahoma" w:hAnsi="Tahoma" w:cs="Tahoma"/>
          <w:sz w:val="22"/>
          <w:szCs w:val="22"/>
          <w:lang w:val="es-ES"/>
        </w:rPr>
        <w:t>DC 8.1.4.</w:t>
      </w:r>
      <w:r w:rsidRPr="00084C1A">
        <w:rPr>
          <w:rFonts w:ascii="Tahoma" w:hAnsi="Tahoma" w:cs="Tahoma"/>
          <w:sz w:val="22"/>
          <w:szCs w:val="22"/>
          <w:lang w:val="es-ES"/>
        </w:rPr>
        <w:tab/>
      </w:r>
      <w:r w:rsidR="00D336AF" w:rsidRPr="00084C1A">
        <w:rPr>
          <w:rFonts w:ascii="Tahoma" w:hAnsi="Tahoma" w:cs="Tahoma"/>
          <w:sz w:val="22"/>
          <w:szCs w:val="22"/>
          <w:lang w:val="es-ES"/>
        </w:rPr>
        <w:t>Când</w:t>
      </w:r>
      <w:r w:rsidRPr="00084C1A">
        <w:rPr>
          <w:rFonts w:ascii="Tahoma" w:hAnsi="Tahoma" w:cs="Tahoma"/>
          <w:sz w:val="22"/>
          <w:szCs w:val="22"/>
          <w:lang w:val="es-ES"/>
        </w:rPr>
        <w:t xml:space="preserve"> concurentul a furnizat cel</w:t>
      </w:r>
      <w:r w:rsidR="002B222E" w:rsidRPr="00084C1A">
        <w:rPr>
          <w:rFonts w:ascii="Tahoma" w:hAnsi="Tahoma" w:cs="Tahoma"/>
          <w:sz w:val="22"/>
          <w:szCs w:val="22"/>
          <w:lang w:val="es-ES"/>
        </w:rPr>
        <w:t xml:space="preserve"> puţin </w:t>
      </w:r>
      <w:r w:rsidR="007F56CB" w:rsidRPr="00084C1A">
        <w:rPr>
          <w:rFonts w:ascii="Tahoma" w:hAnsi="Tahoma" w:cs="Tahoma"/>
          <w:sz w:val="22"/>
          <w:szCs w:val="22"/>
          <w:lang w:val="es-ES"/>
        </w:rPr>
        <w:t>75 ml urină</w:t>
      </w:r>
      <w:r w:rsidRPr="00084C1A">
        <w:rPr>
          <w:rFonts w:ascii="Tahoma" w:hAnsi="Tahoma" w:cs="Tahoma"/>
          <w:sz w:val="22"/>
          <w:szCs w:val="22"/>
          <w:lang w:val="es-ES"/>
        </w:rPr>
        <w:t>, el va alege d</w:t>
      </w:r>
      <w:r w:rsidR="001B389E" w:rsidRPr="00084C1A">
        <w:rPr>
          <w:rFonts w:ascii="Tahoma" w:hAnsi="Tahoma" w:cs="Tahoma"/>
          <w:sz w:val="22"/>
          <w:szCs w:val="22"/>
          <w:lang w:val="es-ES"/>
        </w:rPr>
        <w:t>i</w:t>
      </w:r>
      <w:r w:rsidR="002C30F6" w:rsidRPr="00084C1A">
        <w:rPr>
          <w:rFonts w:ascii="Tahoma" w:hAnsi="Tahoma" w:cs="Tahoma"/>
          <w:sz w:val="22"/>
          <w:szCs w:val="22"/>
          <w:lang w:val="es-ES"/>
        </w:rPr>
        <w:t>ntr-o</w:t>
      </w:r>
      <w:r w:rsidRPr="00084C1A">
        <w:rPr>
          <w:rFonts w:ascii="Tahoma" w:hAnsi="Tahoma" w:cs="Tahoma"/>
          <w:sz w:val="22"/>
          <w:szCs w:val="22"/>
          <w:lang w:val="es-ES"/>
        </w:rPr>
        <w:t xml:space="preserve"> serie de</w:t>
      </w:r>
      <w:r w:rsidR="007F56CB" w:rsidRPr="00084C1A">
        <w:rPr>
          <w:rFonts w:ascii="Tahoma" w:hAnsi="Tahoma" w:cs="Tahoma"/>
          <w:sz w:val="22"/>
          <w:szCs w:val="22"/>
          <w:lang w:val="es-ES"/>
        </w:rPr>
        <w:t xml:space="preserve"> kit-uri un kit de control urină</w:t>
      </w:r>
      <w:r w:rsidRPr="00084C1A">
        <w:rPr>
          <w:rFonts w:ascii="Tahoma" w:hAnsi="Tahoma" w:cs="Tahoma"/>
          <w:sz w:val="22"/>
          <w:szCs w:val="22"/>
          <w:lang w:val="es-ES"/>
        </w:rPr>
        <w:t>, care contine</w:t>
      </w:r>
      <w:r w:rsidR="002B222E" w:rsidRPr="00084C1A">
        <w:rPr>
          <w:rFonts w:ascii="Tahoma" w:hAnsi="Tahoma" w:cs="Tahoma"/>
          <w:sz w:val="22"/>
          <w:szCs w:val="22"/>
          <w:lang w:val="es-ES"/>
        </w:rPr>
        <w:t xml:space="preserve"> două  </w:t>
      </w:r>
      <w:r w:rsidRPr="00084C1A">
        <w:rPr>
          <w:rFonts w:ascii="Tahoma" w:hAnsi="Tahoma" w:cs="Tahoma"/>
          <w:sz w:val="22"/>
          <w:szCs w:val="22"/>
          <w:lang w:val="es-ES"/>
        </w:rPr>
        <w:t xml:space="preserve">recipiente pentru probe (A </w:t>
      </w:r>
      <w:r w:rsidR="009A0A36" w:rsidRPr="00084C1A">
        <w:rPr>
          <w:rFonts w:ascii="Tahoma" w:hAnsi="Tahoma" w:cs="Tahoma"/>
          <w:sz w:val="22"/>
          <w:szCs w:val="22"/>
          <w:lang w:val="es-ES"/>
        </w:rPr>
        <w:t xml:space="preserve">şi </w:t>
      </w:r>
      <w:r w:rsidRPr="00084C1A">
        <w:rPr>
          <w:rFonts w:ascii="Tahoma" w:hAnsi="Tahoma" w:cs="Tahoma"/>
          <w:sz w:val="22"/>
          <w:szCs w:val="22"/>
          <w:lang w:val="es-ES"/>
        </w:rPr>
        <w:t xml:space="preserve">B). Concurentul va verifica pentru a fi sigur ca recipientele sunt goale </w:t>
      </w:r>
      <w:r w:rsidR="009A0A36" w:rsidRPr="00084C1A">
        <w:rPr>
          <w:rFonts w:ascii="Tahoma" w:hAnsi="Tahoma" w:cs="Tahoma"/>
          <w:sz w:val="22"/>
          <w:szCs w:val="22"/>
          <w:lang w:val="es-ES"/>
        </w:rPr>
        <w:t xml:space="preserve">şi </w:t>
      </w:r>
      <w:r w:rsidRPr="00084C1A">
        <w:rPr>
          <w:rFonts w:ascii="Tahoma" w:hAnsi="Tahoma" w:cs="Tahoma"/>
          <w:sz w:val="22"/>
          <w:szCs w:val="22"/>
          <w:lang w:val="es-ES"/>
        </w:rPr>
        <w:t>curate.</w:t>
      </w:r>
    </w:p>
    <w:p w:rsidR="00D56A3A" w:rsidRPr="00084C1A" w:rsidRDefault="00D56A3A" w:rsidP="007F56CB">
      <w:pPr>
        <w:spacing w:line="280" w:lineRule="exact"/>
        <w:jc w:val="both"/>
        <w:rPr>
          <w:rFonts w:ascii="Tahoma" w:hAnsi="Tahoma" w:cs="Tahoma"/>
          <w:sz w:val="22"/>
          <w:szCs w:val="22"/>
          <w:lang w:val="es-ES"/>
        </w:rPr>
      </w:pPr>
    </w:p>
    <w:p w:rsidR="00D56A3A" w:rsidRPr="00084C1A" w:rsidRDefault="00D56A3A" w:rsidP="007F56CB">
      <w:pPr>
        <w:spacing w:line="280" w:lineRule="exact"/>
        <w:jc w:val="both"/>
        <w:rPr>
          <w:rFonts w:ascii="Tahoma" w:hAnsi="Tahoma" w:cs="Tahoma"/>
          <w:sz w:val="22"/>
          <w:szCs w:val="22"/>
          <w:lang w:val="es-ES"/>
        </w:rPr>
      </w:pPr>
      <w:r w:rsidRPr="00084C1A">
        <w:rPr>
          <w:rFonts w:ascii="Tahoma" w:hAnsi="Tahoma" w:cs="Tahoma"/>
          <w:sz w:val="22"/>
          <w:szCs w:val="22"/>
          <w:lang w:val="es-ES"/>
        </w:rPr>
        <w:tab/>
        <w:t>DC 8.1.5.</w:t>
      </w:r>
      <w:r w:rsidRPr="00084C1A">
        <w:rPr>
          <w:rFonts w:ascii="Tahoma" w:hAnsi="Tahoma" w:cs="Tahoma"/>
          <w:sz w:val="22"/>
          <w:szCs w:val="22"/>
          <w:lang w:val="es-ES"/>
        </w:rPr>
        <w:tab/>
        <w:t>Concurentul sau reprezentant</w:t>
      </w:r>
      <w:r w:rsidR="000960CD" w:rsidRPr="00084C1A">
        <w:rPr>
          <w:rFonts w:ascii="Tahoma" w:hAnsi="Tahoma" w:cs="Tahoma"/>
          <w:sz w:val="22"/>
          <w:szCs w:val="22"/>
          <w:lang w:val="es-ES"/>
        </w:rPr>
        <w:t>ul sau vor turna circa 2/3 urină</w:t>
      </w:r>
      <w:r w:rsidRPr="00084C1A">
        <w:rPr>
          <w:rFonts w:ascii="Tahoma" w:hAnsi="Tahoma" w:cs="Tahoma"/>
          <w:sz w:val="22"/>
          <w:szCs w:val="22"/>
          <w:lang w:val="es-ES"/>
        </w:rPr>
        <w:t xml:space="preserve"> din recipientul de recoltare</w:t>
      </w:r>
      <w:r w:rsidR="0070039A" w:rsidRPr="00084C1A">
        <w:rPr>
          <w:rFonts w:ascii="Tahoma" w:hAnsi="Tahoma" w:cs="Tahoma"/>
          <w:sz w:val="22"/>
          <w:szCs w:val="22"/>
          <w:lang w:val="es-ES"/>
        </w:rPr>
        <w:t xml:space="preserve"> în </w:t>
      </w:r>
      <w:r w:rsidRPr="00084C1A">
        <w:rPr>
          <w:rFonts w:ascii="Tahoma" w:hAnsi="Tahoma" w:cs="Tahoma"/>
          <w:sz w:val="22"/>
          <w:szCs w:val="22"/>
          <w:lang w:val="es-ES"/>
        </w:rPr>
        <w:t xml:space="preserve">recipientul A </w:t>
      </w:r>
      <w:r w:rsidR="009A0A36" w:rsidRPr="00084C1A">
        <w:rPr>
          <w:rFonts w:ascii="Tahoma" w:hAnsi="Tahoma" w:cs="Tahoma"/>
          <w:sz w:val="22"/>
          <w:szCs w:val="22"/>
          <w:lang w:val="es-ES"/>
        </w:rPr>
        <w:t xml:space="preserve">şi </w:t>
      </w:r>
      <w:r w:rsidRPr="00084C1A">
        <w:rPr>
          <w:rFonts w:ascii="Tahoma" w:hAnsi="Tahoma" w:cs="Tahoma"/>
          <w:sz w:val="22"/>
          <w:szCs w:val="22"/>
          <w:lang w:val="es-ES"/>
        </w:rPr>
        <w:t>1/3</w:t>
      </w:r>
      <w:r w:rsidR="0070039A" w:rsidRPr="00084C1A">
        <w:rPr>
          <w:rFonts w:ascii="Tahoma" w:hAnsi="Tahoma" w:cs="Tahoma"/>
          <w:sz w:val="22"/>
          <w:szCs w:val="22"/>
          <w:lang w:val="es-ES"/>
        </w:rPr>
        <w:t xml:space="preserve"> în </w:t>
      </w:r>
      <w:r w:rsidRPr="00084C1A">
        <w:rPr>
          <w:rFonts w:ascii="Tahoma" w:hAnsi="Tahoma" w:cs="Tahoma"/>
          <w:sz w:val="22"/>
          <w:szCs w:val="22"/>
          <w:lang w:val="es-ES"/>
        </w:rPr>
        <w:t>recipie</w:t>
      </w:r>
      <w:r w:rsidR="000960CD" w:rsidRPr="00084C1A">
        <w:rPr>
          <w:rFonts w:ascii="Tahoma" w:hAnsi="Tahoma" w:cs="Tahoma"/>
          <w:sz w:val="22"/>
          <w:szCs w:val="22"/>
          <w:lang w:val="es-ES"/>
        </w:rPr>
        <w:t>ntul B. Citeva picaturi de urină</w:t>
      </w:r>
      <w:r w:rsidRPr="00084C1A">
        <w:rPr>
          <w:rFonts w:ascii="Tahoma" w:hAnsi="Tahoma" w:cs="Tahoma"/>
          <w:sz w:val="22"/>
          <w:szCs w:val="22"/>
          <w:lang w:val="es-ES"/>
        </w:rPr>
        <w:t xml:space="preserve"> trebuie</w:t>
      </w:r>
      <w:r w:rsidR="000960CD" w:rsidRPr="00084C1A">
        <w:rPr>
          <w:rFonts w:ascii="Tahoma" w:hAnsi="Tahoma" w:cs="Tahoma"/>
          <w:sz w:val="22"/>
          <w:szCs w:val="22"/>
          <w:lang w:val="es-ES"/>
        </w:rPr>
        <w:t xml:space="preserve"> să</w:t>
      </w:r>
      <w:r w:rsidR="0070039A" w:rsidRPr="00084C1A">
        <w:rPr>
          <w:rFonts w:ascii="Tahoma" w:hAnsi="Tahoma" w:cs="Tahoma"/>
          <w:sz w:val="22"/>
          <w:szCs w:val="22"/>
          <w:lang w:val="es-ES"/>
        </w:rPr>
        <w:t xml:space="preserve"> </w:t>
      </w:r>
      <w:r w:rsidRPr="00084C1A">
        <w:rPr>
          <w:rFonts w:ascii="Tahoma" w:hAnsi="Tahoma" w:cs="Tahoma"/>
          <w:sz w:val="22"/>
          <w:szCs w:val="22"/>
          <w:lang w:val="es-ES"/>
        </w:rPr>
        <w:t>r</w:t>
      </w:r>
      <w:r w:rsidR="000960CD" w:rsidRPr="00084C1A">
        <w:rPr>
          <w:rFonts w:ascii="Tahoma" w:hAnsi="Tahoma" w:cs="Tahoma"/>
          <w:sz w:val="22"/>
          <w:szCs w:val="22"/>
          <w:lang w:val="es-ES"/>
        </w:rPr>
        <w:t>amână</w:t>
      </w:r>
      <w:r w:rsidR="0070039A" w:rsidRPr="00084C1A">
        <w:rPr>
          <w:rFonts w:ascii="Tahoma" w:hAnsi="Tahoma" w:cs="Tahoma"/>
          <w:sz w:val="22"/>
          <w:szCs w:val="22"/>
          <w:lang w:val="es-ES"/>
        </w:rPr>
        <w:t xml:space="preserve"> în </w:t>
      </w:r>
      <w:r w:rsidRPr="00084C1A">
        <w:rPr>
          <w:rFonts w:ascii="Tahoma" w:hAnsi="Tahoma" w:cs="Tahoma"/>
          <w:sz w:val="22"/>
          <w:szCs w:val="22"/>
          <w:lang w:val="es-ES"/>
        </w:rPr>
        <w:t>re</w:t>
      </w:r>
      <w:r w:rsidR="000960CD" w:rsidRPr="00084C1A">
        <w:rPr>
          <w:rFonts w:ascii="Tahoma" w:hAnsi="Tahoma" w:cs="Tahoma"/>
          <w:sz w:val="22"/>
          <w:szCs w:val="22"/>
          <w:lang w:val="es-ES"/>
        </w:rPr>
        <w:t>cipientul de recoltare pentru mă</w:t>
      </w:r>
      <w:r w:rsidRPr="00084C1A">
        <w:rPr>
          <w:rFonts w:ascii="Tahoma" w:hAnsi="Tahoma" w:cs="Tahoma"/>
          <w:sz w:val="22"/>
          <w:szCs w:val="22"/>
          <w:lang w:val="es-ES"/>
        </w:rPr>
        <w:t>surarea acidita</w:t>
      </w:r>
      <w:r w:rsidR="007A2C1B" w:rsidRPr="00084C1A">
        <w:rPr>
          <w:rFonts w:ascii="Tahoma" w:hAnsi="Tahoma" w:cs="Tahoma"/>
          <w:sz w:val="22"/>
          <w:szCs w:val="22"/>
          <w:lang w:val="es-ES"/>
        </w:rPr>
        <w:t>ţii</w:t>
      </w:r>
      <w:r w:rsidRPr="00084C1A">
        <w:rPr>
          <w:rFonts w:ascii="Tahoma" w:hAnsi="Tahoma" w:cs="Tahoma"/>
          <w:sz w:val="22"/>
          <w:szCs w:val="22"/>
          <w:lang w:val="es-ES"/>
        </w:rPr>
        <w:t xml:space="preserve"> </w:t>
      </w:r>
      <w:r w:rsidR="009A0A36" w:rsidRPr="00084C1A">
        <w:rPr>
          <w:rFonts w:ascii="Tahoma" w:hAnsi="Tahoma" w:cs="Tahoma"/>
          <w:sz w:val="22"/>
          <w:szCs w:val="22"/>
          <w:lang w:val="es-ES"/>
        </w:rPr>
        <w:t xml:space="preserve">şi </w:t>
      </w:r>
      <w:r w:rsidRPr="00084C1A">
        <w:rPr>
          <w:rFonts w:ascii="Tahoma" w:hAnsi="Tahoma" w:cs="Tahoma"/>
          <w:sz w:val="22"/>
          <w:szCs w:val="22"/>
          <w:lang w:val="es-ES"/>
        </w:rPr>
        <w:t>a greuta</w:t>
      </w:r>
      <w:r w:rsidR="007A2C1B" w:rsidRPr="00084C1A">
        <w:rPr>
          <w:rFonts w:ascii="Tahoma" w:hAnsi="Tahoma" w:cs="Tahoma"/>
          <w:sz w:val="22"/>
          <w:szCs w:val="22"/>
          <w:lang w:val="es-ES"/>
        </w:rPr>
        <w:t>ţii</w:t>
      </w:r>
      <w:r w:rsidRPr="00084C1A">
        <w:rPr>
          <w:rFonts w:ascii="Tahoma" w:hAnsi="Tahoma" w:cs="Tahoma"/>
          <w:sz w:val="22"/>
          <w:szCs w:val="22"/>
          <w:lang w:val="es-ES"/>
        </w:rPr>
        <w:t xml:space="preserve"> s</w:t>
      </w:r>
      <w:r w:rsidR="000960CD" w:rsidRPr="00084C1A">
        <w:rPr>
          <w:rFonts w:ascii="Tahoma" w:hAnsi="Tahoma" w:cs="Tahoma"/>
          <w:sz w:val="22"/>
          <w:szCs w:val="22"/>
          <w:lang w:val="es-ES"/>
        </w:rPr>
        <w:t>pecifice. Apoi, concurentul va î</w:t>
      </w:r>
      <w:r w:rsidRPr="00084C1A">
        <w:rPr>
          <w:rFonts w:ascii="Tahoma" w:hAnsi="Tahoma" w:cs="Tahoma"/>
          <w:sz w:val="22"/>
          <w:szCs w:val="22"/>
          <w:lang w:val="es-ES"/>
        </w:rPr>
        <w:t xml:space="preserve">nchide ambele recipiente </w:t>
      </w:r>
      <w:r w:rsidR="009A0A36" w:rsidRPr="00084C1A">
        <w:rPr>
          <w:rFonts w:ascii="Tahoma" w:hAnsi="Tahoma" w:cs="Tahoma"/>
          <w:sz w:val="22"/>
          <w:szCs w:val="22"/>
          <w:lang w:val="es-ES"/>
        </w:rPr>
        <w:t xml:space="preserve">şi </w:t>
      </w:r>
      <w:r w:rsidRPr="00084C1A">
        <w:rPr>
          <w:rFonts w:ascii="Tahoma" w:hAnsi="Tahoma" w:cs="Tahoma"/>
          <w:sz w:val="22"/>
          <w:szCs w:val="22"/>
          <w:lang w:val="es-ES"/>
        </w:rPr>
        <w:t>va verifica</w:t>
      </w:r>
      <w:r w:rsidR="000960CD" w:rsidRPr="00084C1A">
        <w:rPr>
          <w:rFonts w:ascii="Tahoma" w:hAnsi="Tahoma" w:cs="Tahoma"/>
          <w:sz w:val="22"/>
          <w:szCs w:val="22"/>
          <w:lang w:val="es-ES"/>
        </w:rPr>
        <w:t xml:space="preserve"> să</w:t>
      </w:r>
      <w:r w:rsidR="0070039A" w:rsidRPr="00084C1A">
        <w:rPr>
          <w:rFonts w:ascii="Tahoma" w:hAnsi="Tahoma" w:cs="Tahoma"/>
          <w:sz w:val="22"/>
          <w:szCs w:val="22"/>
          <w:lang w:val="es-ES"/>
        </w:rPr>
        <w:t xml:space="preserve"> </w:t>
      </w:r>
      <w:r w:rsidRPr="00084C1A">
        <w:rPr>
          <w:rFonts w:ascii="Tahoma" w:hAnsi="Tahoma" w:cs="Tahoma"/>
          <w:sz w:val="22"/>
          <w:szCs w:val="22"/>
          <w:lang w:val="es-ES"/>
        </w:rPr>
        <w:t>nu ap</w:t>
      </w:r>
      <w:r w:rsidR="000960CD" w:rsidRPr="00084C1A">
        <w:rPr>
          <w:rFonts w:ascii="Tahoma" w:hAnsi="Tahoma" w:cs="Tahoma"/>
          <w:sz w:val="22"/>
          <w:szCs w:val="22"/>
          <w:lang w:val="es-ES"/>
        </w:rPr>
        <w:t>ară</w:t>
      </w:r>
      <w:r w:rsidRPr="00084C1A">
        <w:rPr>
          <w:rFonts w:ascii="Tahoma" w:hAnsi="Tahoma" w:cs="Tahoma"/>
          <w:sz w:val="22"/>
          <w:szCs w:val="22"/>
          <w:lang w:val="es-ES"/>
        </w:rPr>
        <w:t xml:space="preserve"> scurgeri. Concurentul va verifica de asemenea</w:t>
      </w:r>
      <w:r w:rsidR="000960CD" w:rsidRPr="00084C1A">
        <w:rPr>
          <w:rFonts w:ascii="Tahoma" w:hAnsi="Tahoma" w:cs="Tahoma"/>
          <w:sz w:val="22"/>
          <w:szCs w:val="22"/>
          <w:lang w:val="es-ES"/>
        </w:rPr>
        <w:t xml:space="preserve"> dacă</w:t>
      </w:r>
      <w:r w:rsidR="0070039A" w:rsidRPr="00084C1A">
        <w:rPr>
          <w:rFonts w:ascii="Tahoma" w:hAnsi="Tahoma" w:cs="Tahoma"/>
          <w:sz w:val="22"/>
          <w:szCs w:val="22"/>
          <w:lang w:val="es-ES"/>
        </w:rPr>
        <w:t xml:space="preserve"> </w:t>
      </w:r>
      <w:r w:rsidRPr="00084C1A">
        <w:rPr>
          <w:rFonts w:ascii="Tahoma" w:hAnsi="Tahoma" w:cs="Tahoma"/>
          <w:sz w:val="22"/>
          <w:szCs w:val="22"/>
          <w:lang w:val="es-ES"/>
        </w:rPr>
        <w:t>ambele recipiente au acela</w:t>
      </w:r>
      <w:r w:rsidR="009A0A36" w:rsidRPr="00084C1A">
        <w:rPr>
          <w:rFonts w:ascii="Tahoma" w:hAnsi="Tahoma" w:cs="Tahoma"/>
          <w:sz w:val="22"/>
          <w:szCs w:val="22"/>
          <w:lang w:val="es-ES"/>
        </w:rPr>
        <w:t xml:space="preserve">şi </w:t>
      </w:r>
      <w:r w:rsidRPr="00084C1A">
        <w:rPr>
          <w:rFonts w:ascii="Tahoma" w:hAnsi="Tahoma" w:cs="Tahoma"/>
          <w:sz w:val="22"/>
          <w:szCs w:val="22"/>
          <w:lang w:val="es-ES"/>
        </w:rPr>
        <w:t>cod numeric. Agentul, cu permisiunea concurentului va asista concurentul la procedurile descrise</w:t>
      </w:r>
      <w:r w:rsidR="0070039A" w:rsidRPr="00084C1A">
        <w:rPr>
          <w:rFonts w:ascii="Tahoma" w:hAnsi="Tahoma" w:cs="Tahoma"/>
          <w:sz w:val="22"/>
          <w:szCs w:val="22"/>
          <w:lang w:val="es-ES"/>
        </w:rPr>
        <w:t xml:space="preserve"> în </w:t>
      </w:r>
      <w:r w:rsidRPr="00084C1A">
        <w:rPr>
          <w:rFonts w:ascii="Tahoma" w:hAnsi="Tahoma" w:cs="Tahoma"/>
          <w:sz w:val="22"/>
          <w:szCs w:val="22"/>
          <w:lang w:val="es-ES"/>
        </w:rPr>
        <w:t>DC 8.1.5. Procesul de etansare definitiva poate fi realizat fie cu capacul auto-blocant (de ex. kit Berling</w:t>
      </w:r>
      <w:r w:rsidR="000960CD" w:rsidRPr="00084C1A">
        <w:rPr>
          <w:rFonts w:ascii="Tahoma" w:hAnsi="Tahoma" w:cs="Tahoma"/>
          <w:sz w:val="22"/>
          <w:szCs w:val="22"/>
          <w:lang w:val="es-ES"/>
        </w:rPr>
        <w:t>er) sau prin fiecare recipient ţ</w:t>
      </w:r>
      <w:r w:rsidRPr="00084C1A">
        <w:rPr>
          <w:rFonts w:ascii="Tahoma" w:hAnsi="Tahoma" w:cs="Tahoma"/>
          <w:sz w:val="22"/>
          <w:szCs w:val="22"/>
          <w:lang w:val="es-ES"/>
        </w:rPr>
        <w:t xml:space="preserve">nchis </w:t>
      </w:r>
      <w:r w:rsidR="002C30F6" w:rsidRPr="00084C1A">
        <w:rPr>
          <w:rFonts w:ascii="Tahoma" w:hAnsi="Tahoma" w:cs="Tahoma"/>
          <w:sz w:val="22"/>
          <w:szCs w:val="22"/>
          <w:lang w:val="es-ES"/>
        </w:rPr>
        <w:t>într-un</w:t>
      </w:r>
      <w:r w:rsidRPr="00084C1A">
        <w:rPr>
          <w:rFonts w:ascii="Tahoma" w:hAnsi="Tahoma" w:cs="Tahoma"/>
          <w:sz w:val="22"/>
          <w:szCs w:val="22"/>
          <w:lang w:val="es-ES"/>
        </w:rPr>
        <w:t xml:space="preserve"> container separat etans la socuri (de ex. Verspak/Envopak). Concurentul trebuie</w:t>
      </w:r>
      <w:r w:rsidR="000960CD" w:rsidRPr="00084C1A">
        <w:rPr>
          <w:rFonts w:ascii="Tahoma" w:hAnsi="Tahoma" w:cs="Tahoma"/>
          <w:sz w:val="22"/>
          <w:szCs w:val="22"/>
          <w:lang w:val="es-ES"/>
        </w:rPr>
        <w:t xml:space="preserve"> să</w:t>
      </w:r>
      <w:r w:rsidR="0070039A" w:rsidRPr="00084C1A">
        <w:rPr>
          <w:rFonts w:ascii="Tahoma" w:hAnsi="Tahoma" w:cs="Tahoma"/>
          <w:sz w:val="22"/>
          <w:szCs w:val="22"/>
          <w:lang w:val="es-ES"/>
        </w:rPr>
        <w:t xml:space="preserve"> </w:t>
      </w:r>
      <w:r w:rsidRPr="00084C1A">
        <w:rPr>
          <w:rFonts w:ascii="Tahoma" w:hAnsi="Tahoma" w:cs="Tahoma"/>
          <w:sz w:val="22"/>
          <w:szCs w:val="22"/>
          <w:lang w:val="es-ES"/>
        </w:rPr>
        <w:t>verifice de asemenea</w:t>
      </w:r>
      <w:r w:rsidR="0070039A" w:rsidRPr="00084C1A">
        <w:rPr>
          <w:rFonts w:ascii="Tahoma" w:hAnsi="Tahoma" w:cs="Tahoma"/>
          <w:sz w:val="22"/>
          <w:szCs w:val="22"/>
          <w:lang w:val="es-ES"/>
        </w:rPr>
        <w:t xml:space="preserve"> în </w:t>
      </w:r>
      <w:r w:rsidR="006A54A0" w:rsidRPr="00084C1A">
        <w:rPr>
          <w:rFonts w:ascii="Tahoma" w:hAnsi="Tahoma" w:cs="Tahoma"/>
          <w:sz w:val="22"/>
          <w:szCs w:val="22"/>
          <w:lang w:val="es-ES"/>
        </w:rPr>
        <w:t>fiecare etapă</w:t>
      </w:r>
      <w:r w:rsidRPr="00084C1A">
        <w:rPr>
          <w:rFonts w:ascii="Tahoma" w:hAnsi="Tahoma" w:cs="Tahoma"/>
          <w:sz w:val="22"/>
          <w:szCs w:val="22"/>
          <w:lang w:val="es-ES"/>
        </w:rPr>
        <w:t xml:space="preserve"> a procedurii DC</w:t>
      </w:r>
      <w:r w:rsidR="0070039A" w:rsidRPr="00084C1A">
        <w:rPr>
          <w:rFonts w:ascii="Tahoma" w:hAnsi="Tahoma" w:cs="Tahoma"/>
          <w:sz w:val="22"/>
          <w:szCs w:val="22"/>
          <w:lang w:val="es-ES"/>
        </w:rPr>
        <w:t xml:space="preserve"> dacă  </w:t>
      </w:r>
      <w:r w:rsidRPr="00084C1A">
        <w:rPr>
          <w:rFonts w:ascii="Tahoma" w:hAnsi="Tahoma" w:cs="Tahoma"/>
          <w:sz w:val="22"/>
          <w:szCs w:val="22"/>
          <w:lang w:val="es-ES"/>
        </w:rPr>
        <w:t>recipientele au acela</w:t>
      </w:r>
      <w:r w:rsidR="009A0A36" w:rsidRPr="00084C1A">
        <w:rPr>
          <w:rFonts w:ascii="Tahoma" w:hAnsi="Tahoma" w:cs="Tahoma"/>
          <w:sz w:val="22"/>
          <w:szCs w:val="22"/>
          <w:lang w:val="es-ES"/>
        </w:rPr>
        <w:t xml:space="preserve">şi </w:t>
      </w:r>
      <w:r w:rsidRPr="00084C1A">
        <w:rPr>
          <w:rFonts w:ascii="Tahoma" w:hAnsi="Tahoma" w:cs="Tahoma"/>
          <w:sz w:val="22"/>
          <w:szCs w:val="22"/>
          <w:lang w:val="es-ES"/>
        </w:rPr>
        <w:t>cod.</w:t>
      </w:r>
    </w:p>
    <w:p w:rsidR="00D56A3A" w:rsidRPr="00084C1A" w:rsidRDefault="00D56A3A" w:rsidP="007F56CB">
      <w:pPr>
        <w:spacing w:line="280" w:lineRule="exact"/>
        <w:jc w:val="both"/>
        <w:rPr>
          <w:rFonts w:ascii="Tahoma" w:hAnsi="Tahoma" w:cs="Tahoma"/>
          <w:sz w:val="22"/>
          <w:szCs w:val="22"/>
          <w:lang w:val="es-ES"/>
        </w:rPr>
      </w:pPr>
    </w:p>
    <w:p w:rsidR="00D56A3A" w:rsidRPr="00084C1A" w:rsidRDefault="00D56A3A" w:rsidP="007F56CB">
      <w:pPr>
        <w:spacing w:line="280" w:lineRule="exact"/>
        <w:jc w:val="both"/>
        <w:rPr>
          <w:rFonts w:ascii="Tahoma" w:hAnsi="Tahoma" w:cs="Tahoma"/>
          <w:sz w:val="22"/>
          <w:szCs w:val="22"/>
          <w:lang w:val="es-ES"/>
        </w:rPr>
      </w:pPr>
      <w:r w:rsidRPr="00084C1A">
        <w:rPr>
          <w:rFonts w:ascii="Tahoma" w:hAnsi="Tahoma" w:cs="Tahoma"/>
          <w:sz w:val="22"/>
          <w:szCs w:val="22"/>
          <w:lang w:val="es-ES"/>
        </w:rPr>
        <w:tab/>
        <w:t>DC 8.1.6.</w:t>
      </w:r>
      <w:r w:rsidRPr="00084C1A">
        <w:rPr>
          <w:rFonts w:ascii="Tahoma" w:hAnsi="Tahoma" w:cs="Tahoma"/>
          <w:sz w:val="22"/>
          <w:szCs w:val="22"/>
          <w:lang w:val="es-ES"/>
        </w:rPr>
        <w:tab/>
        <w:t>Colectarea probelor poate avea loc</w:t>
      </w:r>
      <w:r w:rsidR="0070039A" w:rsidRPr="00084C1A">
        <w:rPr>
          <w:rFonts w:ascii="Tahoma" w:hAnsi="Tahoma" w:cs="Tahoma"/>
          <w:sz w:val="22"/>
          <w:szCs w:val="22"/>
          <w:lang w:val="es-ES"/>
        </w:rPr>
        <w:t xml:space="preserve"> în </w:t>
      </w:r>
      <w:r w:rsidRPr="00084C1A">
        <w:rPr>
          <w:rFonts w:ascii="Tahoma" w:hAnsi="Tahoma" w:cs="Tahoma"/>
          <w:sz w:val="22"/>
          <w:szCs w:val="22"/>
          <w:lang w:val="es-ES"/>
        </w:rPr>
        <w:t xml:space="preserve">citeva sesiuni ale </w:t>
      </w:r>
      <w:r w:rsidR="0070039A" w:rsidRPr="00084C1A">
        <w:rPr>
          <w:rFonts w:ascii="Tahoma" w:hAnsi="Tahoma" w:cs="Tahoma"/>
          <w:sz w:val="22"/>
          <w:szCs w:val="22"/>
          <w:lang w:val="es-ES"/>
        </w:rPr>
        <w:t>competiţi</w:t>
      </w:r>
      <w:r w:rsidRPr="00084C1A">
        <w:rPr>
          <w:rFonts w:ascii="Tahoma" w:hAnsi="Tahoma" w:cs="Tahoma"/>
          <w:sz w:val="22"/>
          <w:szCs w:val="22"/>
          <w:lang w:val="es-ES"/>
        </w:rPr>
        <w:t>ei</w:t>
      </w:r>
      <w:r w:rsidR="0070039A" w:rsidRPr="00084C1A">
        <w:rPr>
          <w:rFonts w:ascii="Tahoma" w:hAnsi="Tahoma" w:cs="Tahoma"/>
          <w:sz w:val="22"/>
          <w:szCs w:val="22"/>
          <w:lang w:val="es-ES"/>
        </w:rPr>
        <w:t xml:space="preserve"> înainte </w:t>
      </w:r>
      <w:r w:rsidRPr="00084C1A">
        <w:rPr>
          <w:rFonts w:ascii="Tahoma" w:hAnsi="Tahoma" w:cs="Tahoma"/>
          <w:sz w:val="22"/>
          <w:szCs w:val="22"/>
          <w:lang w:val="es-ES"/>
        </w:rPr>
        <w:t>de a fi trimise la laborator.</w:t>
      </w:r>
      <w:r w:rsidR="0070039A" w:rsidRPr="00084C1A">
        <w:rPr>
          <w:rFonts w:ascii="Tahoma" w:hAnsi="Tahoma" w:cs="Tahoma"/>
          <w:sz w:val="22"/>
          <w:szCs w:val="22"/>
          <w:lang w:val="es-ES"/>
        </w:rPr>
        <w:t xml:space="preserve"> în </w:t>
      </w:r>
      <w:r w:rsidRPr="00084C1A">
        <w:rPr>
          <w:rFonts w:ascii="Tahoma" w:hAnsi="Tahoma" w:cs="Tahoma"/>
          <w:sz w:val="22"/>
          <w:szCs w:val="22"/>
          <w:lang w:val="es-ES"/>
        </w:rPr>
        <w:t>acest timp, probele trebuie pastrate</w:t>
      </w:r>
      <w:r w:rsidR="0070039A" w:rsidRPr="00084C1A">
        <w:rPr>
          <w:rFonts w:ascii="Tahoma" w:hAnsi="Tahoma" w:cs="Tahoma"/>
          <w:sz w:val="22"/>
          <w:szCs w:val="22"/>
          <w:lang w:val="es-ES"/>
        </w:rPr>
        <w:t xml:space="preserve"> în </w:t>
      </w:r>
      <w:r w:rsidRPr="00084C1A">
        <w:rPr>
          <w:rFonts w:ascii="Tahoma" w:hAnsi="Tahoma" w:cs="Tahoma"/>
          <w:sz w:val="22"/>
          <w:szCs w:val="22"/>
          <w:lang w:val="es-ES"/>
        </w:rPr>
        <w:t>deplina siguranta.</w:t>
      </w:r>
      <w:r w:rsidR="0070039A" w:rsidRPr="00084C1A">
        <w:rPr>
          <w:rFonts w:ascii="Tahoma" w:hAnsi="Tahoma" w:cs="Tahoma"/>
          <w:sz w:val="22"/>
          <w:szCs w:val="22"/>
          <w:lang w:val="es-ES"/>
        </w:rPr>
        <w:t xml:space="preserve"> înainte </w:t>
      </w:r>
      <w:r w:rsidRPr="00084C1A">
        <w:rPr>
          <w:rFonts w:ascii="Tahoma" w:hAnsi="Tahoma" w:cs="Tahoma"/>
          <w:sz w:val="22"/>
          <w:szCs w:val="22"/>
          <w:lang w:val="es-ES"/>
        </w:rPr>
        <w:t>de trimiterea la laborator, toate probele trebuie ambalate astfel</w:t>
      </w:r>
      <w:r w:rsidR="0070039A" w:rsidRPr="00084C1A">
        <w:rPr>
          <w:rFonts w:ascii="Tahoma" w:hAnsi="Tahoma" w:cs="Tahoma"/>
          <w:sz w:val="22"/>
          <w:szCs w:val="22"/>
          <w:lang w:val="es-ES"/>
        </w:rPr>
        <w:t xml:space="preserve"> încât </w:t>
      </w:r>
      <w:r w:rsidRPr="00084C1A">
        <w:rPr>
          <w:rFonts w:ascii="Tahoma" w:hAnsi="Tahoma" w:cs="Tahoma"/>
          <w:sz w:val="22"/>
          <w:szCs w:val="22"/>
          <w:lang w:val="es-ES"/>
        </w:rPr>
        <w:t>sa se garanteze transportul lor sigur la laborator</w:t>
      </w:r>
      <w:r w:rsidR="002017DF" w:rsidRPr="00084C1A">
        <w:rPr>
          <w:rFonts w:ascii="Tahoma" w:hAnsi="Tahoma" w:cs="Tahoma"/>
          <w:sz w:val="22"/>
          <w:szCs w:val="22"/>
          <w:lang w:val="es-ES"/>
        </w:rPr>
        <w:t>. Dacă</w:t>
      </w:r>
      <w:r w:rsidR="0070039A" w:rsidRPr="00084C1A">
        <w:rPr>
          <w:rFonts w:ascii="Tahoma" w:hAnsi="Tahoma" w:cs="Tahoma"/>
          <w:sz w:val="22"/>
          <w:szCs w:val="22"/>
          <w:lang w:val="es-ES"/>
        </w:rPr>
        <w:t xml:space="preserve">  </w:t>
      </w:r>
      <w:r w:rsidRPr="00084C1A">
        <w:rPr>
          <w:rFonts w:ascii="Tahoma" w:hAnsi="Tahoma" w:cs="Tahoma"/>
          <w:sz w:val="22"/>
          <w:szCs w:val="22"/>
          <w:lang w:val="es-ES"/>
        </w:rPr>
        <w:t>trimiterea la laborator in</w:t>
      </w:r>
      <w:r w:rsidR="007F77EA" w:rsidRPr="00084C1A">
        <w:rPr>
          <w:rFonts w:ascii="Tahoma" w:hAnsi="Tahoma" w:cs="Tahoma"/>
          <w:sz w:val="22"/>
          <w:szCs w:val="22"/>
          <w:lang w:val="es-ES"/>
        </w:rPr>
        <w:t>târzi</w:t>
      </w:r>
      <w:r w:rsidRPr="00084C1A">
        <w:rPr>
          <w:rFonts w:ascii="Tahoma" w:hAnsi="Tahoma" w:cs="Tahoma"/>
          <w:sz w:val="22"/>
          <w:szCs w:val="22"/>
          <w:lang w:val="es-ES"/>
        </w:rPr>
        <w:t xml:space="preserve">e, poate fi necesar sa se depoziteze probele </w:t>
      </w:r>
      <w:r w:rsidR="002C30F6" w:rsidRPr="00084C1A">
        <w:rPr>
          <w:rFonts w:ascii="Tahoma" w:hAnsi="Tahoma" w:cs="Tahoma"/>
          <w:sz w:val="22"/>
          <w:szCs w:val="22"/>
          <w:lang w:val="es-ES"/>
        </w:rPr>
        <w:t>într-un</w:t>
      </w:r>
      <w:r w:rsidRPr="00084C1A">
        <w:rPr>
          <w:rFonts w:ascii="Tahoma" w:hAnsi="Tahoma" w:cs="Tahoma"/>
          <w:sz w:val="22"/>
          <w:szCs w:val="22"/>
          <w:lang w:val="es-ES"/>
        </w:rPr>
        <w:t xml:space="preserve"> loc rece </w:t>
      </w:r>
      <w:r w:rsidR="009A0A36" w:rsidRPr="00084C1A">
        <w:rPr>
          <w:rFonts w:ascii="Tahoma" w:hAnsi="Tahoma" w:cs="Tahoma"/>
          <w:sz w:val="22"/>
          <w:szCs w:val="22"/>
          <w:lang w:val="es-ES"/>
        </w:rPr>
        <w:t xml:space="preserve">şi </w:t>
      </w:r>
      <w:r w:rsidRPr="00084C1A">
        <w:rPr>
          <w:rFonts w:ascii="Tahoma" w:hAnsi="Tahoma" w:cs="Tahoma"/>
          <w:sz w:val="22"/>
          <w:szCs w:val="22"/>
          <w:lang w:val="es-ES"/>
        </w:rPr>
        <w:t xml:space="preserve">sigur. Comitetul de organizare al </w:t>
      </w:r>
      <w:r w:rsidR="0070039A" w:rsidRPr="00084C1A">
        <w:rPr>
          <w:rFonts w:ascii="Tahoma" w:hAnsi="Tahoma" w:cs="Tahoma"/>
          <w:sz w:val="22"/>
          <w:szCs w:val="22"/>
          <w:lang w:val="es-ES"/>
        </w:rPr>
        <w:t>competiţi</w:t>
      </w:r>
      <w:r w:rsidRPr="00084C1A">
        <w:rPr>
          <w:rFonts w:ascii="Tahoma" w:hAnsi="Tahoma" w:cs="Tahoma"/>
          <w:sz w:val="22"/>
          <w:szCs w:val="22"/>
          <w:lang w:val="es-ES"/>
        </w:rPr>
        <w:t>ei va raspunde de transportul sigur al containerelor</w:t>
      </w:r>
      <w:r w:rsidR="0070039A" w:rsidRPr="00084C1A">
        <w:rPr>
          <w:rFonts w:ascii="Tahoma" w:hAnsi="Tahoma" w:cs="Tahoma"/>
          <w:sz w:val="22"/>
          <w:szCs w:val="22"/>
          <w:lang w:val="es-ES"/>
        </w:rPr>
        <w:t xml:space="preserve"> cât </w:t>
      </w:r>
      <w:r w:rsidRPr="00084C1A">
        <w:rPr>
          <w:rFonts w:ascii="Tahoma" w:hAnsi="Tahoma" w:cs="Tahoma"/>
          <w:sz w:val="22"/>
          <w:szCs w:val="22"/>
          <w:lang w:val="es-ES"/>
        </w:rPr>
        <w:t>mai curind posibil</w:t>
      </w:r>
      <w:r w:rsidR="00820942" w:rsidRPr="00084C1A">
        <w:rPr>
          <w:rFonts w:ascii="Tahoma" w:hAnsi="Tahoma" w:cs="Tahoma"/>
          <w:sz w:val="22"/>
          <w:szCs w:val="22"/>
          <w:lang w:val="es-ES"/>
        </w:rPr>
        <w:t xml:space="preserve"> după </w:t>
      </w:r>
      <w:r w:rsidRPr="00084C1A">
        <w:rPr>
          <w:rFonts w:ascii="Tahoma" w:hAnsi="Tahoma" w:cs="Tahoma"/>
          <w:sz w:val="22"/>
          <w:szCs w:val="22"/>
          <w:lang w:val="es-ES"/>
        </w:rPr>
        <w:t>controlul doping.</w:t>
      </w:r>
    </w:p>
    <w:p w:rsidR="00D56A3A" w:rsidRPr="00084C1A" w:rsidRDefault="00D56A3A" w:rsidP="007F56CB">
      <w:pPr>
        <w:spacing w:line="280" w:lineRule="exact"/>
        <w:jc w:val="both"/>
        <w:rPr>
          <w:rFonts w:ascii="Tahoma" w:hAnsi="Tahoma" w:cs="Tahoma"/>
          <w:sz w:val="22"/>
          <w:szCs w:val="22"/>
          <w:lang w:val="es-ES"/>
        </w:rPr>
      </w:pPr>
    </w:p>
    <w:p w:rsidR="00D56A3A" w:rsidRPr="00084C1A" w:rsidRDefault="00D56A3A" w:rsidP="007F56CB">
      <w:pPr>
        <w:spacing w:line="280" w:lineRule="exact"/>
        <w:jc w:val="both"/>
        <w:rPr>
          <w:rFonts w:ascii="Tahoma" w:hAnsi="Tahoma" w:cs="Tahoma"/>
          <w:sz w:val="22"/>
          <w:szCs w:val="22"/>
          <w:lang w:val="es-ES"/>
        </w:rPr>
      </w:pPr>
      <w:r w:rsidRPr="00084C1A">
        <w:rPr>
          <w:rFonts w:ascii="Tahoma" w:hAnsi="Tahoma" w:cs="Tahoma"/>
          <w:sz w:val="22"/>
          <w:szCs w:val="22"/>
          <w:lang w:val="es-ES"/>
        </w:rPr>
        <w:tab/>
        <w:t>DC 8.1.7.</w:t>
      </w:r>
      <w:r w:rsidRPr="00084C1A">
        <w:rPr>
          <w:rFonts w:ascii="Tahoma" w:hAnsi="Tahoma" w:cs="Tahoma"/>
          <w:sz w:val="22"/>
          <w:szCs w:val="22"/>
          <w:lang w:val="es-ES"/>
        </w:rPr>
        <w:tab/>
        <w:t>FINA va furniza etichete de identificare,</w:t>
      </w:r>
      <w:r w:rsidR="0070039A" w:rsidRPr="00084C1A">
        <w:rPr>
          <w:rFonts w:ascii="Tahoma" w:hAnsi="Tahoma" w:cs="Tahoma"/>
          <w:sz w:val="22"/>
          <w:szCs w:val="22"/>
          <w:lang w:val="es-ES"/>
        </w:rPr>
        <w:t xml:space="preserve"> dacă  </w:t>
      </w:r>
      <w:r w:rsidR="000F1CE2" w:rsidRPr="00084C1A">
        <w:rPr>
          <w:rFonts w:ascii="Tahoma" w:hAnsi="Tahoma" w:cs="Tahoma"/>
          <w:sz w:val="22"/>
          <w:szCs w:val="22"/>
          <w:lang w:val="es-ES"/>
        </w:rPr>
        <w:t>este necesar pentru vamă</w:t>
      </w:r>
      <w:r w:rsidRPr="00084C1A">
        <w:rPr>
          <w:rFonts w:ascii="Tahoma" w:hAnsi="Tahoma" w:cs="Tahoma"/>
          <w:sz w:val="22"/>
          <w:szCs w:val="22"/>
          <w:lang w:val="es-ES"/>
        </w:rPr>
        <w:t>. Deschiderea containerului de transport nu va invalida</w:t>
      </w:r>
      <w:r w:rsidR="0070039A" w:rsidRPr="00084C1A">
        <w:rPr>
          <w:rFonts w:ascii="Tahoma" w:hAnsi="Tahoma" w:cs="Tahoma"/>
          <w:sz w:val="22"/>
          <w:szCs w:val="22"/>
          <w:lang w:val="es-ES"/>
        </w:rPr>
        <w:t xml:space="preserve"> în </w:t>
      </w:r>
      <w:r w:rsidRPr="00084C1A">
        <w:rPr>
          <w:rFonts w:ascii="Tahoma" w:hAnsi="Tahoma" w:cs="Tahoma"/>
          <w:sz w:val="22"/>
          <w:szCs w:val="22"/>
          <w:lang w:val="es-ES"/>
        </w:rPr>
        <w:t>sine controlul doping.</w:t>
      </w:r>
    </w:p>
    <w:p w:rsidR="00D56A3A" w:rsidRPr="00084C1A" w:rsidRDefault="00D56A3A" w:rsidP="007F56CB">
      <w:pPr>
        <w:spacing w:line="280" w:lineRule="exact"/>
        <w:jc w:val="both"/>
        <w:rPr>
          <w:rFonts w:ascii="Tahoma" w:hAnsi="Tahoma" w:cs="Tahoma"/>
          <w:sz w:val="22"/>
          <w:szCs w:val="22"/>
          <w:lang w:val="es-ES"/>
        </w:rPr>
      </w:pPr>
    </w:p>
    <w:p w:rsidR="00D56A3A" w:rsidRPr="00084C1A" w:rsidRDefault="00D56A3A" w:rsidP="007F56CB">
      <w:pPr>
        <w:spacing w:line="280" w:lineRule="exact"/>
        <w:jc w:val="both"/>
        <w:rPr>
          <w:rFonts w:ascii="Tahoma" w:hAnsi="Tahoma" w:cs="Tahoma"/>
          <w:sz w:val="22"/>
          <w:szCs w:val="22"/>
          <w:lang w:val="es-ES"/>
        </w:rPr>
      </w:pPr>
      <w:r w:rsidRPr="00084C1A">
        <w:rPr>
          <w:rFonts w:ascii="Tahoma" w:hAnsi="Tahoma" w:cs="Tahoma"/>
          <w:sz w:val="22"/>
          <w:szCs w:val="22"/>
          <w:lang w:val="es-ES"/>
        </w:rPr>
        <w:t>DC 8</w:t>
      </w:r>
      <w:r w:rsidR="006A54A0" w:rsidRPr="00084C1A">
        <w:rPr>
          <w:rFonts w:ascii="Tahoma" w:hAnsi="Tahoma" w:cs="Tahoma"/>
          <w:sz w:val="22"/>
          <w:szCs w:val="22"/>
          <w:lang w:val="es-ES"/>
        </w:rPr>
        <w:t>.2.</w:t>
      </w:r>
      <w:r w:rsidR="006A54A0" w:rsidRPr="00084C1A">
        <w:rPr>
          <w:rFonts w:ascii="Tahoma" w:hAnsi="Tahoma" w:cs="Tahoma"/>
          <w:sz w:val="22"/>
          <w:szCs w:val="22"/>
          <w:lang w:val="es-ES"/>
        </w:rPr>
        <w:tab/>
        <w:t>Recoltarea probelor de urină</w:t>
      </w:r>
      <w:r w:rsidRPr="00084C1A">
        <w:rPr>
          <w:rFonts w:ascii="Tahoma" w:hAnsi="Tahoma" w:cs="Tahoma"/>
          <w:sz w:val="22"/>
          <w:szCs w:val="22"/>
          <w:lang w:val="es-ES"/>
        </w:rPr>
        <w:t xml:space="preserve"> la</w:t>
      </w:r>
    </w:p>
    <w:p w:rsidR="00D56A3A" w:rsidRPr="00084C1A" w:rsidRDefault="00D56A3A" w:rsidP="007F56CB">
      <w:pPr>
        <w:spacing w:line="280" w:lineRule="exact"/>
        <w:jc w:val="both"/>
        <w:rPr>
          <w:rFonts w:ascii="Tahoma" w:hAnsi="Tahoma" w:cs="Tahoma"/>
          <w:sz w:val="22"/>
          <w:szCs w:val="22"/>
          <w:lang w:val="es-ES"/>
        </w:rPr>
      </w:pPr>
      <w:r w:rsidRPr="00084C1A">
        <w:rPr>
          <w:rFonts w:ascii="Tahoma" w:hAnsi="Tahoma" w:cs="Tahoma"/>
          <w:sz w:val="22"/>
          <w:szCs w:val="22"/>
          <w:lang w:val="es-ES"/>
        </w:rPr>
        <w:tab/>
      </w:r>
      <w:r w:rsidRPr="00084C1A">
        <w:rPr>
          <w:rFonts w:ascii="Tahoma" w:hAnsi="Tahoma" w:cs="Tahoma"/>
          <w:sz w:val="22"/>
          <w:szCs w:val="22"/>
          <w:lang w:val="es-ES"/>
        </w:rPr>
        <w:tab/>
        <w:t>con</w:t>
      </w:r>
      <w:r w:rsidR="006A54A0" w:rsidRPr="00084C1A">
        <w:rPr>
          <w:rFonts w:ascii="Tahoma" w:hAnsi="Tahoma" w:cs="Tahoma"/>
          <w:sz w:val="22"/>
          <w:szCs w:val="22"/>
          <w:lang w:val="es-ES"/>
        </w:rPr>
        <w:t>trolul neanunţ</w:t>
      </w:r>
      <w:r w:rsidRPr="00084C1A">
        <w:rPr>
          <w:rFonts w:ascii="Tahoma" w:hAnsi="Tahoma" w:cs="Tahoma"/>
          <w:sz w:val="22"/>
          <w:szCs w:val="22"/>
          <w:lang w:val="es-ES"/>
        </w:rPr>
        <w:t>at</w:t>
      </w:r>
    </w:p>
    <w:p w:rsidR="00D56A3A" w:rsidRPr="00084C1A" w:rsidRDefault="00D56A3A" w:rsidP="007F56CB">
      <w:pPr>
        <w:spacing w:line="280" w:lineRule="exact"/>
        <w:jc w:val="both"/>
        <w:rPr>
          <w:rFonts w:ascii="Tahoma" w:hAnsi="Tahoma" w:cs="Tahoma"/>
          <w:sz w:val="22"/>
          <w:szCs w:val="22"/>
          <w:lang w:val="es-ES"/>
        </w:rPr>
      </w:pPr>
    </w:p>
    <w:p w:rsidR="00D56A3A" w:rsidRPr="00084C1A" w:rsidRDefault="00D56A3A" w:rsidP="007F56CB">
      <w:pPr>
        <w:spacing w:line="280" w:lineRule="exact"/>
        <w:jc w:val="both"/>
        <w:rPr>
          <w:rFonts w:ascii="Tahoma" w:hAnsi="Tahoma" w:cs="Tahoma"/>
          <w:sz w:val="22"/>
          <w:szCs w:val="22"/>
          <w:lang w:val="es-ES"/>
        </w:rPr>
      </w:pPr>
      <w:r w:rsidRPr="00084C1A">
        <w:rPr>
          <w:rFonts w:ascii="Tahoma" w:hAnsi="Tahoma" w:cs="Tahoma"/>
          <w:sz w:val="22"/>
          <w:szCs w:val="22"/>
          <w:lang w:val="es-ES"/>
        </w:rPr>
        <w:tab/>
        <w:t>DC 8.2.1.</w:t>
      </w:r>
      <w:r w:rsidRPr="00084C1A">
        <w:rPr>
          <w:rFonts w:ascii="Tahoma" w:hAnsi="Tahoma" w:cs="Tahoma"/>
          <w:sz w:val="22"/>
          <w:szCs w:val="22"/>
          <w:lang w:val="es-ES"/>
        </w:rPr>
        <w:tab/>
      </w:r>
      <w:r w:rsidR="00D336AF" w:rsidRPr="00084C1A">
        <w:rPr>
          <w:rFonts w:ascii="Tahoma" w:hAnsi="Tahoma" w:cs="Tahoma"/>
          <w:sz w:val="22"/>
          <w:szCs w:val="22"/>
          <w:lang w:val="es-ES"/>
        </w:rPr>
        <w:t>Când</w:t>
      </w:r>
      <w:r w:rsidRPr="00084C1A">
        <w:rPr>
          <w:rFonts w:ascii="Tahoma" w:hAnsi="Tahoma" w:cs="Tahoma"/>
          <w:sz w:val="22"/>
          <w:szCs w:val="22"/>
          <w:lang w:val="es-ES"/>
        </w:rPr>
        <w:t xml:space="preserve"> un concurent a fost ales pentru cont</w:t>
      </w:r>
      <w:r w:rsidR="005279F4" w:rsidRPr="00084C1A">
        <w:rPr>
          <w:rFonts w:ascii="Tahoma" w:hAnsi="Tahoma" w:cs="Tahoma"/>
          <w:sz w:val="22"/>
          <w:szCs w:val="22"/>
          <w:lang w:val="es-ES"/>
        </w:rPr>
        <w:t>rol doping neanuntat SA poate să</w:t>
      </w:r>
      <w:r w:rsidRPr="00084C1A">
        <w:rPr>
          <w:rFonts w:ascii="Tahoma" w:hAnsi="Tahoma" w:cs="Tahoma"/>
          <w:sz w:val="22"/>
          <w:szCs w:val="22"/>
          <w:lang w:val="es-ES"/>
        </w:rPr>
        <w:t xml:space="preserve"> stabilea</w:t>
      </w:r>
      <w:r w:rsidR="00134450" w:rsidRPr="00084C1A">
        <w:rPr>
          <w:rFonts w:ascii="Tahoma" w:hAnsi="Tahoma" w:cs="Tahoma"/>
          <w:sz w:val="22"/>
          <w:szCs w:val="22"/>
          <w:lang w:val="es-ES"/>
        </w:rPr>
        <w:t xml:space="preserve">scă </w:t>
      </w:r>
      <w:r w:rsidR="005279F4" w:rsidRPr="00084C1A">
        <w:rPr>
          <w:rFonts w:ascii="Tahoma" w:hAnsi="Tahoma" w:cs="Tahoma"/>
          <w:sz w:val="22"/>
          <w:szCs w:val="22"/>
          <w:lang w:val="es-ES"/>
        </w:rPr>
        <w:t>o întâlnire pentru a-l cunoaş</w:t>
      </w:r>
      <w:r w:rsidRPr="00084C1A">
        <w:rPr>
          <w:rFonts w:ascii="Tahoma" w:hAnsi="Tahoma" w:cs="Tahoma"/>
          <w:sz w:val="22"/>
          <w:szCs w:val="22"/>
          <w:lang w:val="es-ES"/>
        </w:rPr>
        <w:t>te pe concurent sau poate so</w:t>
      </w:r>
      <w:r w:rsidR="005279F4" w:rsidRPr="00084C1A">
        <w:rPr>
          <w:rFonts w:ascii="Tahoma" w:hAnsi="Tahoma" w:cs="Tahoma"/>
          <w:sz w:val="22"/>
          <w:szCs w:val="22"/>
          <w:lang w:val="es-ES"/>
        </w:rPr>
        <w:t>s</w:t>
      </w:r>
      <w:r w:rsidR="009A0A36" w:rsidRPr="00084C1A">
        <w:rPr>
          <w:rFonts w:ascii="Tahoma" w:hAnsi="Tahoma" w:cs="Tahoma"/>
          <w:sz w:val="22"/>
          <w:szCs w:val="22"/>
          <w:lang w:val="es-ES"/>
        </w:rPr>
        <w:t xml:space="preserve">i </w:t>
      </w:r>
      <w:r w:rsidR="005279F4" w:rsidRPr="00084C1A">
        <w:rPr>
          <w:rFonts w:ascii="Tahoma" w:hAnsi="Tahoma" w:cs="Tahoma"/>
          <w:sz w:val="22"/>
          <w:szCs w:val="22"/>
          <w:lang w:val="es-ES"/>
        </w:rPr>
        <w:t>neanunţat la</w:t>
      </w:r>
      <w:r w:rsidRPr="00084C1A">
        <w:rPr>
          <w:rFonts w:ascii="Tahoma" w:hAnsi="Tahoma" w:cs="Tahoma"/>
          <w:sz w:val="22"/>
          <w:szCs w:val="22"/>
          <w:lang w:val="es-ES"/>
        </w:rPr>
        <w:t xml:space="preserve"> locul de antrenament, locul de cazare sau orice alt loc unde este p</w:t>
      </w:r>
      <w:r w:rsidR="005279F4" w:rsidRPr="00084C1A">
        <w:rPr>
          <w:rFonts w:ascii="Tahoma" w:hAnsi="Tahoma" w:cs="Tahoma"/>
          <w:sz w:val="22"/>
          <w:szCs w:val="22"/>
          <w:lang w:val="es-ES"/>
        </w:rPr>
        <w:t>osibil să</w:t>
      </w:r>
      <w:r w:rsidRPr="00084C1A">
        <w:rPr>
          <w:rFonts w:ascii="Tahoma" w:hAnsi="Tahoma" w:cs="Tahoma"/>
          <w:sz w:val="22"/>
          <w:szCs w:val="22"/>
          <w:lang w:val="es-ES"/>
        </w:rPr>
        <w:t>-l gasea</w:t>
      </w:r>
      <w:r w:rsidR="00134450" w:rsidRPr="00084C1A">
        <w:rPr>
          <w:rFonts w:ascii="Tahoma" w:hAnsi="Tahoma" w:cs="Tahoma"/>
          <w:sz w:val="22"/>
          <w:szCs w:val="22"/>
          <w:lang w:val="es-ES"/>
        </w:rPr>
        <w:t xml:space="preserve">scă </w:t>
      </w:r>
      <w:r w:rsidRPr="00084C1A">
        <w:rPr>
          <w:rFonts w:ascii="Tahoma" w:hAnsi="Tahoma" w:cs="Tahoma"/>
          <w:sz w:val="22"/>
          <w:szCs w:val="22"/>
          <w:lang w:val="es-ES"/>
        </w:rPr>
        <w:t>pe concurent.</w:t>
      </w:r>
      <w:r w:rsidR="005279F4" w:rsidRPr="00084C1A">
        <w:rPr>
          <w:rFonts w:ascii="Tahoma" w:hAnsi="Tahoma" w:cs="Tahoma"/>
          <w:sz w:val="22"/>
          <w:szCs w:val="22"/>
          <w:lang w:val="es-ES"/>
        </w:rPr>
        <w:t xml:space="preserve"> Î</w:t>
      </w:r>
      <w:r w:rsidR="0070039A" w:rsidRPr="00084C1A">
        <w:rPr>
          <w:rFonts w:ascii="Tahoma" w:hAnsi="Tahoma" w:cs="Tahoma"/>
          <w:sz w:val="22"/>
          <w:szCs w:val="22"/>
          <w:lang w:val="es-ES"/>
        </w:rPr>
        <w:t xml:space="preserve">n </w:t>
      </w:r>
      <w:r w:rsidRPr="00084C1A">
        <w:rPr>
          <w:rFonts w:ascii="Tahoma" w:hAnsi="Tahoma" w:cs="Tahoma"/>
          <w:sz w:val="22"/>
          <w:szCs w:val="22"/>
          <w:lang w:val="es-ES"/>
        </w:rPr>
        <w:t xml:space="preserve">fiecare caz, SA se va legitima </w:t>
      </w:r>
      <w:r w:rsidR="009A0A36" w:rsidRPr="00084C1A">
        <w:rPr>
          <w:rFonts w:ascii="Tahoma" w:hAnsi="Tahoma" w:cs="Tahoma"/>
          <w:sz w:val="22"/>
          <w:szCs w:val="22"/>
          <w:lang w:val="es-ES"/>
        </w:rPr>
        <w:t xml:space="preserve">şi </w:t>
      </w:r>
      <w:r w:rsidRPr="00084C1A">
        <w:rPr>
          <w:rFonts w:ascii="Tahoma" w:hAnsi="Tahoma" w:cs="Tahoma"/>
          <w:sz w:val="22"/>
          <w:szCs w:val="22"/>
          <w:lang w:val="es-ES"/>
        </w:rPr>
        <w:t>va furniza o copie a scrisorii de numire a sa de</w:t>
      </w:r>
      <w:r w:rsidR="00231CFC" w:rsidRPr="00084C1A">
        <w:rPr>
          <w:rFonts w:ascii="Tahoma" w:hAnsi="Tahoma" w:cs="Tahoma"/>
          <w:sz w:val="22"/>
          <w:szCs w:val="22"/>
          <w:lang w:val="es-ES"/>
        </w:rPr>
        <w:t xml:space="preserve"> către </w:t>
      </w:r>
      <w:r w:rsidRPr="00084C1A">
        <w:rPr>
          <w:rFonts w:ascii="Tahoma" w:hAnsi="Tahoma" w:cs="Tahoma"/>
          <w:sz w:val="22"/>
          <w:szCs w:val="22"/>
          <w:lang w:val="es-ES"/>
        </w:rPr>
        <w:t>FINA. SA va solicita de asemenea legitima</w:t>
      </w:r>
      <w:r w:rsidR="00E707F8" w:rsidRPr="00084C1A">
        <w:rPr>
          <w:rFonts w:ascii="Tahoma" w:hAnsi="Tahoma" w:cs="Tahoma"/>
          <w:sz w:val="22"/>
          <w:szCs w:val="22"/>
          <w:lang w:val="es-ES"/>
        </w:rPr>
        <w:t xml:space="preserve">ţia </w:t>
      </w:r>
      <w:r w:rsidRPr="00084C1A">
        <w:rPr>
          <w:rFonts w:ascii="Tahoma" w:hAnsi="Tahoma" w:cs="Tahoma"/>
          <w:sz w:val="22"/>
          <w:szCs w:val="22"/>
          <w:lang w:val="es-ES"/>
        </w:rPr>
        <w:t>concurentului. Recoltarea</w:t>
      </w:r>
      <w:r w:rsidR="002017DF" w:rsidRPr="00084C1A">
        <w:rPr>
          <w:rFonts w:ascii="Tahoma" w:hAnsi="Tahoma" w:cs="Tahoma"/>
          <w:sz w:val="22"/>
          <w:szCs w:val="22"/>
          <w:lang w:val="es-ES"/>
        </w:rPr>
        <w:t xml:space="preserve"> reală</w:t>
      </w:r>
      <w:r w:rsidRPr="00084C1A">
        <w:rPr>
          <w:rFonts w:ascii="Tahoma" w:hAnsi="Tahoma" w:cs="Tahoma"/>
          <w:sz w:val="22"/>
          <w:szCs w:val="22"/>
          <w:lang w:val="es-ES"/>
        </w:rPr>
        <w:t xml:space="preserve"> a probei se va conforma</w:t>
      </w:r>
      <w:r w:rsidR="0070039A" w:rsidRPr="00084C1A">
        <w:rPr>
          <w:rFonts w:ascii="Tahoma" w:hAnsi="Tahoma" w:cs="Tahoma"/>
          <w:sz w:val="22"/>
          <w:szCs w:val="22"/>
          <w:lang w:val="es-ES"/>
        </w:rPr>
        <w:t xml:space="preserve"> cât </w:t>
      </w:r>
      <w:r w:rsidRPr="00084C1A">
        <w:rPr>
          <w:rFonts w:ascii="Tahoma" w:hAnsi="Tahoma" w:cs="Tahoma"/>
          <w:sz w:val="22"/>
          <w:szCs w:val="22"/>
          <w:lang w:val="es-ES"/>
        </w:rPr>
        <w:t>mai mult posibil cu DC 8.1.</w:t>
      </w:r>
    </w:p>
    <w:p w:rsidR="00D56A3A" w:rsidRPr="00084C1A" w:rsidRDefault="00D56A3A" w:rsidP="007F56CB">
      <w:pPr>
        <w:spacing w:line="280" w:lineRule="exact"/>
        <w:jc w:val="both"/>
        <w:rPr>
          <w:rFonts w:ascii="Tahoma" w:hAnsi="Tahoma" w:cs="Tahoma"/>
          <w:sz w:val="22"/>
          <w:szCs w:val="22"/>
          <w:lang w:val="es-ES"/>
        </w:rPr>
      </w:pPr>
    </w:p>
    <w:p w:rsidR="00D56A3A" w:rsidRPr="00084C1A" w:rsidRDefault="00D56A3A" w:rsidP="007F56CB">
      <w:pPr>
        <w:spacing w:line="280" w:lineRule="exact"/>
        <w:jc w:val="both"/>
        <w:rPr>
          <w:rFonts w:ascii="Tahoma" w:hAnsi="Tahoma" w:cs="Tahoma"/>
          <w:sz w:val="22"/>
          <w:szCs w:val="22"/>
          <w:lang w:val="pt-BR"/>
        </w:rPr>
      </w:pPr>
      <w:r w:rsidRPr="00084C1A">
        <w:rPr>
          <w:rFonts w:ascii="Tahoma" w:hAnsi="Tahoma" w:cs="Tahoma"/>
          <w:sz w:val="22"/>
          <w:szCs w:val="22"/>
          <w:lang w:val="es-ES"/>
        </w:rPr>
        <w:tab/>
        <w:t>DC 8.2.2.</w:t>
      </w:r>
      <w:r w:rsidRPr="00084C1A">
        <w:rPr>
          <w:rFonts w:ascii="Tahoma" w:hAnsi="Tahoma" w:cs="Tahoma"/>
          <w:sz w:val="22"/>
          <w:szCs w:val="22"/>
          <w:lang w:val="es-ES"/>
        </w:rPr>
        <w:tab/>
        <w:t>Aranjamentele pen</w:t>
      </w:r>
      <w:r w:rsidR="00DE3E16" w:rsidRPr="00084C1A">
        <w:rPr>
          <w:rFonts w:ascii="Tahoma" w:hAnsi="Tahoma" w:cs="Tahoma"/>
          <w:sz w:val="22"/>
          <w:szCs w:val="22"/>
          <w:lang w:val="es-ES"/>
        </w:rPr>
        <w:t>tru recoltarea probei trebuie să</w:t>
      </w:r>
      <w:r w:rsidRPr="00084C1A">
        <w:rPr>
          <w:rFonts w:ascii="Tahoma" w:hAnsi="Tahoma" w:cs="Tahoma"/>
          <w:sz w:val="22"/>
          <w:szCs w:val="22"/>
          <w:lang w:val="es-ES"/>
        </w:rPr>
        <w:t xml:space="preserve"> se</w:t>
      </w:r>
      <w:r w:rsidR="004744F9" w:rsidRPr="00084C1A">
        <w:rPr>
          <w:rFonts w:ascii="Tahoma" w:hAnsi="Tahoma" w:cs="Tahoma"/>
          <w:sz w:val="22"/>
          <w:szCs w:val="22"/>
          <w:lang w:val="es-ES"/>
        </w:rPr>
        <w:t xml:space="preserve"> facă </w:t>
      </w:r>
      <w:r w:rsidR="0070039A" w:rsidRPr="00084C1A">
        <w:rPr>
          <w:rFonts w:ascii="Tahoma" w:hAnsi="Tahoma" w:cs="Tahoma"/>
          <w:sz w:val="22"/>
          <w:szCs w:val="22"/>
          <w:lang w:val="es-ES"/>
        </w:rPr>
        <w:t xml:space="preserve">cât </w:t>
      </w:r>
      <w:r w:rsidR="00DE3E16" w:rsidRPr="00084C1A">
        <w:rPr>
          <w:rFonts w:ascii="Tahoma" w:hAnsi="Tahoma" w:cs="Tahoma"/>
          <w:sz w:val="22"/>
          <w:szCs w:val="22"/>
          <w:lang w:val="es-ES"/>
        </w:rPr>
        <w:t>mai curâ</w:t>
      </w:r>
      <w:r w:rsidRPr="00084C1A">
        <w:rPr>
          <w:rFonts w:ascii="Tahoma" w:hAnsi="Tahoma" w:cs="Tahoma"/>
          <w:sz w:val="22"/>
          <w:szCs w:val="22"/>
          <w:lang w:val="es-ES"/>
        </w:rPr>
        <w:t>nd posibil</w:t>
      </w:r>
      <w:r w:rsidR="00820942" w:rsidRPr="00084C1A">
        <w:rPr>
          <w:rFonts w:ascii="Tahoma" w:hAnsi="Tahoma" w:cs="Tahoma"/>
          <w:sz w:val="22"/>
          <w:szCs w:val="22"/>
          <w:lang w:val="es-ES"/>
        </w:rPr>
        <w:t xml:space="preserve"> după </w:t>
      </w:r>
      <w:r w:rsidR="00DE3E16" w:rsidRPr="00084C1A">
        <w:rPr>
          <w:rFonts w:ascii="Tahoma" w:hAnsi="Tahoma" w:cs="Tahoma"/>
          <w:sz w:val="22"/>
          <w:szCs w:val="22"/>
          <w:lang w:val="es-ES"/>
        </w:rPr>
        <w:t>ce s-a stabilit întâ</w:t>
      </w:r>
      <w:r w:rsidRPr="00084C1A">
        <w:rPr>
          <w:rFonts w:ascii="Tahoma" w:hAnsi="Tahoma" w:cs="Tahoma"/>
          <w:sz w:val="22"/>
          <w:szCs w:val="22"/>
          <w:lang w:val="es-ES"/>
        </w:rPr>
        <w:t xml:space="preserve">lnirea cu concurentul. </w:t>
      </w:r>
      <w:r w:rsidRPr="00084C1A">
        <w:rPr>
          <w:rFonts w:ascii="Tahoma" w:hAnsi="Tahoma" w:cs="Tahoma"/>
          <w:sz w:val="22"/>
          <w:szCs w:val="22"/>
          <w:lang w:val="pt-BR"/>
        </w:rPr>
        <w:t>Este re</w:t>
      </w:r>
      <w:r w:rsidR="00DE3E16" w:rsidRPr="00084C1A">
        <w:rPr>
          <w:rFonts w:ascii="Tahoma" w:hAnsi="Tahoma" w:cs="Tahoma"/>
          <w:sz w:val="22"/>
          <w:szCs w:val="22"/>
          <w:lang w:val="pt-BR"/>
        </w:rPr>
        <w:t>sponsabilitatea concurentului să verifice data</w:t>
      </w:r>
      <w:r w:rsidRPr="00084C1A">
        <w:rPr>
          <w:rFonts w:ascii="Tahoma" w:hAnsi="Tahoma" w:cs="Tahoma"/>
          <w:sz w:val="22"/>
          <w:szCs w:val="22"/>
          <w:lang w:val="pt-BR"/>
        </w:rPr>
        <w:t xml:space="preserve">, ora </w:t>
      </w:r>
      <w:r w:rsidR="009A0A36" w:rsidRPr="00084C1A">
        <w:rPr>
          <w:rFonts w:ascii="Tahoma" w:hAnsi="Tahoma" w:cs="Tahoma"/>
          <w:sz w:val="22"/>
          <w:szCs w:val="22"/>
          <w:lang w:val="pt-BR"/>
        </w:rPr>
        <w:t xml:space="preserve">şi </w:t>
      </w:r>
      <w:r w:rsidR="00DE3E16" w:rsidRPr="00084C1A">
        <w:rPr>
          <w:rFonts w:ascii="Tahoma" w:hAnsi="Tahoma" w:cs="Tahoma"/>
          <w:sz w:val="22"/>
          <w:szCs w:val="22"/>
          <w:lang w:val="pt-BR"/>
        </w:rPr>
        <w:t>locul precis al întâ</w:t>
      </w:r>
      <w:r w:rsidRPr="00084C1A">
        <w:rPr>
          <w:rFonts w:ascii="Tahoma" w:hAnsi="Tahoma" w:cs="Tahoma"/>
          <w:sz w:val="22"/>
          <w:szCs w:val="22"/>
          <w:lang w:val="pt-BR"/>
        </w:rPr>
        <w:t>lnirii aranjate.</w:t>
      </w:r>
    </w:p>
    <w:p w:rsidR="00D56A3A" w:rsidRPr="00084C1A" w:rsidRDefault="00D56A3A" w:rsidP="007F56CB">
      <w:pPr>
        <w:spacing w:line="280" w:lineRule="exact"/>
        <w:jc w:val="both"/>
        <w:rPr>
          <w:rFonts w:ascii="Tahoma" w:hAnsi="Tahoma" w:cs="Tahoma"/>
          <w:sz w:val="22"/>
          <w:szCs w:val="22"/>
          <w:lang w:val="pt-BR"/>
        </w:rPr>
      </w:pPr>
    </w:p>
    <w:p w:rsidR="00D56A3A" w:rsidRPr="00084C1A" w:rsidRDefault="004707D6" w:rsidP="004707D6">
      <w:pPr>
        <w:spacing w:line="280" w:lineRule="exact"/>
        <w:jc w:val="both"/>
        <w:rPr>
          <w:rFonts w:ascii="Tahoma" w:hAnsi="Tahoma" w:cs="Tahoma"/>
          <w:sz w:val="22"/>
          <w:szCs w:val="22"/>
          <w:lang w:val="pt-BR"/>
        </w:rPr>
      </w:pPr>
      <w:r w:rsidRPr="00084C1A">
        <w:rPr>
          <w:rFonts w:ascii="Tahoma" w:hAnsi="Tahoma" w:cs="Tahoma"/>
          <w:sz w:val="22"/>
          <w:szCs w:val="22"/>
          <w:lang w:val="pt-BR"/>
        </w:rPr>
        <w:tab/>
        <w:t>DC 8.2.3.</w:t>
      </w:r>
      <w:r w:rsidRPr="00084C1A">
        <w:rPr>
          <w:rFonts w:ascii="Tahoma" w:hAnsi="Tahoma" w:cs="Tahoma"/>
          <w:sz w:val="22"/>
          <w:szCs w:val="22"/>
          <w:lang w:val="pt-BR"/>
        </w:rPr>
        <w:tab/>
        <w:t>În caz</w:t>
      </w:r>
      <w:r w:rsidR="00D56A3A" w:rsidRPr="00084C1A">
        <w:rPr>
          <w:rFonts w:ascii="Tahoma" w:hAnsi="Tahoma" w:cs="Tahoma"/>
          <w:sz w:val="22"/>
          <w:szCs w:val="22"/>
          <w:lang w:val="pt-BR"/>
        </w:rPr>
        <w:t>l</w:t>
      </w:r>
      <w:r w:rsidRPr="00084C1A">
        <w:rPr>
          <w:rFonts w:ascii="Tahoma" w:hAnsi="Tahoma" w:cs="Tahoma"/>
          <w:sz w:val="22"/>
          <w:szCs w:val="22"/>
          <w:lang w:val="pt-BR"/>
        </w:rPr>
        <w:t>ul</w:t>
      </w:r>
      <w:r w:rsidR="00D56A3A" w:rsidRPr="00084C1A">
        <w:rPr>
          <w:rFonts w:ascii="Tahoma" w:hAnsi="Tahoma" w:cs="Tahoma"/>
          <w:sz w:val="22"/>
          <w:szCs w:val="22"/>
          <w:lang w:val="pt-BR"/>
        </w:rPr>
        <w:t xml:space="preserve"> c</w:t>
      </w:r>
      <w:r w:rsidRPr="00084C1A">
        <w:rPr>
          <w:rFonts w:ascii="Tahoma" w:hAnsi="Tahoma" w:cs="Tahoma"/>
          <w:sz w:val="22"/>
          <w:szCs w:val="22"/>
          <w:lang w:val="pt-BR"/>
        </w:rPr>
        <w:t>ă SA soseste neanunţat el trebuie să</w:t>
      </w:r>
      <w:r w:rsidR="00D56A3A" w:rsidRPr="00084C1A">
        <w:rPr>
          <w:rFonts w:ascii="Tahoma" w:hAnsi="Tahoma" w:cs="Tahoma"/>
          <w:sz w:val="22"/>
          <w:szCs w:val="22"/>
          <w:lang w:val="pt-BR"/>
        </w:rPr>
        <w:t xml:space="preserve"> lase concurentului suficient timp pentru a-</w:t>
      </w:r>
      <w:r w:rsidR="009A0A36" w:rsidRPr="00084C1A">
        <w:rPr>
          <w:rFonts w:ascii="Tahoma" w:hAnsi="Tahoma" w:cs="Tahoma"/>
          <w:sz w:val="22"/>
          <w:szCs w:val="22"/>
          <w:lang w:val="pt-BR"/>
        </w:rPr>
        <w:t xml:space="preserve">şi </w:t>
      </w:r>
      <w:r w:rsidR="00D56A3A" w:rsidRPr="00084C1A">
        <w:rPr>
          <w:rFonts w:ascii="Tahoma" w:hAnsi="Tahoma" w:cs="Tahoma"/>
          <w:sz w:val="22"/>
          <w:szCs w:val="22"/>
          <w:lang w:val="pt-BR"/>
        </w:rPr>
        <w:t>ter</w:t>
      </w:r>
      <w:r w:rsidRPr="00084C1A">
        <w:rPr>
          <w:rFonts w:ascii="Tahoma" w:hAnsi="Tahoma" w:cs="Tahoma"/>
          <w:sz w:val="22"/>
          <w:szCs w:val="22"/>
          <w:lang w:val="pt-BR"/>
        </w:rPr>
        <w:t>mina orice activitate rezonabilă</w:t>
      </w:r>
      <w:r w:rsidR="0070039A" w:rsidRPr="00084C1A">
        <w:rPr>
          <w:rFonts w:ascii="Tahoma" w:hAnsi="Tahoma" w:cs="Tahoma"/>
          <w:sz w:val="22"/>
          <w:szCs w:val="22"/>
          <w:lang w:val="pt-BR"/>
        </w:rPr>
        <w:t xml:space="preserve"> în </w:t>
      </w:r>
      <w:r w:rsidR="00D56A3A" w:rsidRPr="00084C1A">
        <w:rPr>
          <w:rFonts w:ascii="Tahoma" w:hAnsi="Tahoma" w:cs="Tahoma"/>
          <w:sz w:val="22"/>
          <w:szCs w:val="22"/>
          <w:lang w:val="pt-BR"/>
        </w:rPr>
        <w:t>care este angajat sub suprave</w:t>
      </w:r>
      <w:r w:rsidRPr="00084C1A">
        <w:rPr>
          <w:rFonts w:ascii="Tahoma" w:hAnsi="Tahoma" w:cs="Tahoma"/>
          <w:sz w:val="22"/>
          <w:szCs w:val="22"/>
          <w:lang w:val="pt-BR"/>
        </w:rPr>
        <w:t>gherea SA dar testele trebuie să înceapă</w:t>
      </w:r>
      <w:r w:rsidR="0070039A" w:rsidRPr="00084C1A">
        <w:rPr>
          <w:rFonts w:ascii="Tahoma" w:hAnsi="Tahoma" w:cs="Tahoma"/>
          <w:sz w:val="22"/>
          <w:szCs w:val="22"/>
          <w:lang w:val="pt-BR"/>
        </w:rPr>
        <w:t xml:space="preserve"> cât </w:t>
      </w:r>
      <w:r w:rsidRPr="00084C1A">
        <w:rPr>
          <w:rFonts w:ascii="Tahoma" w:hAnsi="Tahoma" w:cs="Tahoma"/>
          <w:sz w:val="22"/>
          <w:szCs w:val="22"/>
          <w:lang w:val="pt-BR"/>
        </w:rPr>
        <w:t>mai curâ</w:t>
      </w:r>
      <w:r w:rsidR="00D56A3A" w:rsidRPr="00084C1A">
        <w:rPr>
          <w:rFonts w:ascii="Tahoma" w:hAnsi="Tahoma" w:cs="Tahoma"/>
          <w:sz w:val="22"/>
          <w:szCs w:val="22"/>
          <w:lang w:val="pt-BR"/>
        </w:rPr>
        <w:t>nd posibil.</w:t>
      </w:r>
    </w:p>
    <w:p w:rsidR="00D56A3A" w:rsidRPr="00084C1A" w:rsidRDefault="00D56A3A" w:rsidP="004707D6">
      <w:pPr>
        <w:spacing w:line="280" w:lineRule="exact"/>
        <w:jc w:val="both"/>
        <w:rPr>
          <w:rFonts w:ascii="Tahoma" w:hAnsi="Tahoma" w:cs="Tahoma"/>
          <w:sz w:val="22"/>
          <w:szCs w:val="22"/>
          <w:lang w:val="pt-BR"/>
        </w:rPr>
      </w:pPr>
    </w:p>
    <w:p w:rsidR="00D56A3A" w:rsidRPr="00084C1A" w:rsidRDefault="00D56A3A" w:rsidP="004707D6">
      <w:pPr>
        <w:spacing w:line="280" w:lineRule="exact"/>
        <w:jc w:val="both"/>
        <w:rPr>
          <w:rFonts w:ascii="Tahoma" w:hAnsi="Tahoma" w:cs="Tahoma"/>
          <w:sz w:val="22"/>
          <w:szCs w:val="22"/>
          <w:lang w:val="pt-BR"/>
        </w:rPr>
      </w:pPr>
      <w:r w:rsidRPr="00084C1A">
        <w:rPr>
          <w:rFonts w:ascii="Tahoma" w:hAnsi="Tahoma" w:cs="Tahoma"/>
          <w:sz w:val="22"/>
          <w:szCs w:val="22"/>
          <w:lang w:val="pt-BR"/>
        </w:rPr>
        <w:tab/>
        <w:t>DC 8.2.4.</w:t>
      </w:r>
      <w:r w:rsidRPr="00084C1A">
        <w:rPr>
          <w:rFonts w:ascii="Tahoma" w:hAnsi="Tahoma" w:cs="Tahoma"/>
          <w:sz w:val="22"/>
          <w:szCs w:val="22"/>
          <w:lang w:val="pt-BR"/>
        </w:rPr>
        <w:tab/>
        <w:t>Fiecare concurent selectat pentru testele neanuntate va completa un formular similar cu cel descris</w:t>
      </w:r>
      <w:r w:rsidR="0070039A" w:rsidRPr="00084C1A">
        <w:rPr>
          <w:rFonts w:ascii="Tahoma" w:hAnsi="Tahoma" w:cs="Tahoma"/>
          <w:sz w:val="22"/>
          <w:szCs w:val="22"/>
          <w:lang w:val="pt-BR"/>
        </w:rPr>
        <w:t xml:space="preserve"> în </w:t>
      </w:r>
      <w:r w:rsidRPr="00084C1A">
        <w:rPr>
          <w:rFonts w:ascii="Tahoma" w:hAnsi="Tahoma" w:cs="Tahoma"/>
          <w:sz w:val="22"/>
          <w:szCs w:val="22"/>
          <w:lang w:val="pt-BR"/>
        </w:rPr>
        <w:t>DC 8.1.1.</w:t>
      </w:r>
    </w:p>
    <w:p w:rsidR="00D56A3A" w:rsidRPr="00084C1A" w:rsidRDefault="00D56A3A" w:rsidP="004707D6">
      <w:pPr>
        <w:spacing w:line="280" w:lineRule="exact"/>
        <w:jc w:val="both"/>
        <w:rPr>
          <w:rFonts w:ascii="Tahoma" w:hAnsi="Tahoma" w:cs="Tahoma"/>
          <w:sz w:val="22"/>
          <w:szCs w:val="22"/>
          <w:lang w:val="pt-BR"/>
        </w:rPr>
      </w:pPr>
    </w:p>
    <w:p w:rsidR="00D56A3A" w:rsidRPr="00084C1A" w:rsidRDefault="00D56A3A" w:rsidP="004707D6">
      <w:pPr>
        <w:spacing w:line="280" w:lineRule="exact"/>
        <w:jc w:val="both"/>
        <w:rPr>
          <w:rFonts w:ascii="Tahoma" w:hAnsi="Tahoma" w:cs="Tahoma"/>
          <w:sz w:val="22"/>
          <w:szCs w:val="22"/>
          <w:lang w:val="pt-BR"/>
        </w:rPr>
      </w:pPr>
      <w:r w:rsidRPr="00084C1A">
        <w:rPr>
          <w:rFonts w:ascii="Tahoma" w:hAnsi="Tahoma" w:cs="Tahoma"/>
          <w:sz w:val="22"/>
          <w:szCs w:val="22"/>
          <w:lang w:val="pt-BR"/>
        </w:rPr>
        <w:tab/>
        <w:t>DC 8.2.5.</w:t>
      </w:r>
      <w:r w:rsidRPr="00084C1A">
        <w:rPr>
          <w:rFonts w:ascii="Tahoma" w:hAnsi="Tahoma" w:cs="Tahoma"/>
          <w:sz w:val="22"/>
          <w:szCs w:val="22"/>
          <w:lang w:val="pt-BR"/>
        </w:rPr>
        <w:tab/>
      </w:r>
      <w:r w:rsidR="008E1428" w:rsidRPr="00084C1A">
        <w:rPr>
          <w:rFonts w:ascii="Tahoma" w:hAnsi="Tahoma" w:cs="Tahoma"/>
          <w:sz w:val="22"/>
          <w:szCs w:val="22"/>
          <w:lang w:val="pt-BR"/>
        </w:rPr>
        <w:t xml:space="preserve">Dacă </w:t>
      </w:r>
      <w:r w:rsidRPr="00084C1A">
        <w:rPr>
          <w:rFonts w:ascii="Tahoma" w:hAnsi="Tahoma" w:cs="Tahoma"/>
          <w:sz w:val="22"/>
          <w:szCs w:val="22"/>
          <w:lang w:val="pt-BR"/>
        </w:rPr>
        <w:t>concurentul refuza sa furnizeze o proba de urina, SA va mentiona aceasta</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formularul de control doping, va semna cu numele sau formularul </w:t>
      </w:r>
      <w:r w:rsidR="009A0A36" w:rsidRPr="00084C1A">
        <w:rPr>
          <w:rFonts w:ascii="Tahoma" w:hAnsi="Tahoma" w:cs="Tahoma"/>
          <w:sz w:val="22"/>
          <w:szCs w:val="22"/>
          <w:lang w:val="pt-BR"/>
        </w:rPr>
        <w:t xml:space="preserve">şi </w:t>
      </w:r>
      <w:r w:rsidRPr="00084C1A">
        <w:rPr>
          <w:rFonts w:ascii="Tahoma" w:hAnsi="Tahoma" w:cs="Tahoma"/>
          <w:sz w:val="22"/>
          <w:szCs w:val="22"/>
          <w:lang w:val="pt-BR"/>
        </w:rPr>
        <w:t xml:space="preserve">va cere sportivului sa semneze formularul. SA va mentiona </w:t>
      </w:r>
      <w:r w:rsidR="009A0A36" w:rsidRPr="00084C1A">
        <w:rPr>
          <w:rFonts w:ascii="Tahoma" w:hAnsi="Tahoma" w:cs="Tahoma"/>
          <w:sz w:val="22"/>
          <w:szCs w:val="22"/>
          <w:lang w:val="pt-BR"/>
        </w:rPr>
        <w:t xml:space="preserve">şi </w:t>
      </w:r>
      <w:r w:rsidRPr="00084C1A">
        <w:rPr>
          <w:rFonts w:ascii="Tahoma" w:hAnsi="Tahoma" w:cs="Tahoma"/>
          <w:sz w:val="22"/>
          <w:szCs w:val="22"/>
          <w:lang w:val="pt-BR"/>
        </w:rPr>
        <w:t>orice alte nereguli</w:t>
      </w:r>
      <w:r w:rsidR="0070039A" w:rsidRPr="00084C1A">
        <w:rPr>
          <w:rFonts w:ascii="Tahoma" w:hAnsi="Tahoma" w:cs="Tahoma"/>
          <w:sz w:val="22"/>
          <w:szCs w:val="22"/>
          <w:lang w:val="pt-BR"/>
        </w:rPr>
        <w:t xml:space="preserve"> în </w:t>
      </w:r>
      <w:r w:rsidRPr="00084C1A">
        <w:rPr>
          <w:rFonts w:ascii="Tahoma" w:hAnsi="Tahoma" w:cs="Tahoma"/>
          <w:sz w:val="22"/>
          <w:szCs w:val="22"/>
          <w:lang w:val="pt-BR"/>
        </w:rPr>
        <w:t>procesul de control doping.</w:t>
      </w:r>
    </w:p>
    <w:p w:rsidR="00D56A3A" w:rsidRPr="00084C1A" w:rsidRDefault="00D56A3A" w:rsidP="004707D6">
      <w:pPr>
        <w:spacing w:line="280" w:lineRule="exact"/>
        <w:jc w:val="both"/>
        <w:rPr>
          <w:rFonts w:ascii="Tahoma" w:hAnsi="Tahoma" w:cs="Tahoma"/>
          <w:sz w:val="22"/>
          <w:szCs w:val="22"/>
          <w:lang w:val="pt-BR"/>
        </w:rPr>
      </w:pPr>
    </w:p>
    <w:p w:rsidR="00D56A3A" w:rsidRPr="007D039B" w:rsidRDefault="00D56A3A" w:rsidP="004707D6">
      <w:pPr>
        <w:spacing w:line="280" w:lineRule="exact"/>
        <w:jc w:val="both"/>
        <w:rPr>
          <w:rFonts w:ascii="Tahoma" w:hAnsi="Tahoma" w:cs="Tahoma"/>
          <w:sz w:val="22"/>
          <w:szCs w:val="22"/>
          <w:lang w:val="fr-FR"/>
        </w:rPr>
      </w:pPr>
      <w:r w:rsidRPr="00084C1A">
        <w:rPr>
          <w:rFonts w:ascii="Tahoma" w:hAnsi="Tahoma" w:cs="Tahoma"/>
          <w:sz w:val="22"/>
          <w:szCs w:val="22"/>
          <w:lang w:val="pt-BR"/>
        </w:rPr>
        <w:tab/>
        <w:t>DC 8.2.6.</w:t>
      </w:r>
      <w:r w:rsidRPr="00084C1A">
        <w:rPr>
          <w:rFonts w:ascii="Tahoma" w:hAnsi="Tahoma" w:cs="Tahoma"/>
          <w:sz w:val="22"/>
          <w:szCs w:val="22"/>
          <w:lang w:val="pt-BR"/>
        </w:rPr>
        <w:tab/>
        <w:t>N</w:t>
      </w:r>
      <w:r w:rsidR="00E5257E" w:rsidRPr="00084C1A">
        <w:rPr>
          <w:rFonts w:ascii="Tahoma" w:hAnsi="Tahoma" w:cs="Tahoma"/>
          <w:sz w:val="22"/>
          <w:szCs w:val="22"/>
          <w:lang w:val="pt-BR"/>
        </w:rPr>
        <w:t>atura controlului doping neanunţ</w:t>
      </w:r>
      <w:r w:rsidRPr="00084C1A">
        <w:rPr>
          <w:rFonts w:ascii="Tahoma" w:hAnsi="Tahoma" w:cs="Tahoma"/>
          <w:sz w:val="22"/>
          <w:szCs w:val="22"/>
          <w:lang w:val="pt-BR"/>
        </w:rPr>
        <w:t>at,</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afara </w:t>
      </w:r>
      <w:r w:rsidR="0070039A" w:rsidRPr="00084C1A">
        <w:rPr>
          <w:rFonts w:ascii="Tahoma" w:hAnsi="Tahoma" w:cs="Tahoma"/>
          <w:sz w:val="22"/>
          <w:szCs w:val="22"/>
          <w:lang w:val="pt-BR"/>
        </w:rPr>
        <w:t>competiţi</w:t>
      </w:r>
      <w:r w:rsidR="00E5257E" w:rsidRPr="00084C1A">
        <w:rPr>
          <w:rFonts w:ascii="Tahoma" w:hAnsi="Tahoma" w:cs="Tahoma"/>
          <w:sz w:val="22"/>
          <w:szCs w:val="22"/>
          <w:lang w:val="pt-BR"/>
        </w:rPr>
        <w:t>ei, face desirabil să nu se atenţ</w:t>
      </w:r>
      <w:r w:rsidRPr="00084C1A">
        <w:rPr>
          <w:rFonts w:ascii="Tahoma" w:hAnsi="Tahoma" w:cs="Tahoma"/>
          <w:sz w:val="22"/>
          <w:szCs w:val="22"/>
          <w:lang w:val="pt-BR"/>
        </w:rPr>
        <w:t>ioneze concurentul</w:t>
      </w:r>
      <w:r w:rsidR="0070039A" w:rsidRPr="00084C1A">
        <w:rPr>
          <w:rFonts w:ascii="Tahoma" w:hAnsi="Tahoma" w:cs="Tahoma"/>
          <w:sz w:val="22"/>
          <w:szCs w:val="22"/>
          <w:lang w:val="pt-BR"/>
        </w:rPr>
        <w:t xml:space="preserve"> în </w:t>
      </w:r>
      <w:r w:rsidRPr="00084C1A">
        <w:rPr>
          <w:rFonts w:ascii="Tahoma" w:hAnsi="Tahoma" w:cs="Tahoma"/>
          <w:sz w:val="22"/>
          <w:szCs w:val="22"/>
          <w:lang w:val="pt-BR"/>
        </w:rPr>
        <w:t>prealabil. Se vor depune toate eforturile de</w:t>
      </w:r>
      <w:r w:rsidR="00231CFC" w:rsidRPr="00084C1A">
        <w:rPr>
          <w:rFonts w:ascii="Tahoma" w:hAnsi="Tahoma" w:cs="Tahoma"/>
          <w:sz w:val="22"/>
          <w:szCs w:val="22"/>
          <w:lang w:val="pt-BR"/>
        </w:rPr>
        <w:t xml:space="preserve"> către </w:t>
      </w:r>
      <w:r w:rsidRPr="00084C1A">
        <w:rPr>
          <w:rFonts w:ascii="Tahoma" w:hAnsi="Tahoma" w:cs="Tahoma"/>
          <w:sz w:val="22"/>
          <w:szCs w:val="22"/>
          <w:lang w:val="pt-BR"/>
        </w:rPr>
        <w:t xml:space="preserve">SA pentru a recolta proba foarte repede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eficient cu un minimum de</w:t>
      </w:r>
      <w:r w:rsidR="00F3085F" w:rsidRPr="00084C1A">
        <w:rPr>
          <w:rFonts w:ascii="Tahoma" w:hAnsi="Tahoma" w:cs="Tahoma"/>
          <w:sz w:val="22"/>
          <w:szCs w:val="22"/>
          <w:lang w:val="pt-BR"/>
        </w:rPr>
        <w:t xml:space="preserve"> între</w:t>
      </w:r>
      <w:r w:rsidRPr="00084C1A">
        <w:rPr>
          <w:rFonts w:ascii="Tahoma" w:hAnsi="Tahoma" w:cs="Tahoma"/>
          <w:sz w:val="22"/>
          <w:szCs w:val="22"/>
          <w:lang w:val="pt-BR"/>
        </w:rPr>
        <w:t xml:space="preserve">ruperi ale antrenamentului sau </w:t>
      </w:r>
      <w:r w:rsidR="00980613" w:rsidRPr="00084C1A">
        <w:rPr>
          <w:rFonts w:ascii="Tahoma" w:hAnsi="Tahoma" w:cs="Tahoma"/>
          <w:sz w:val="22"/>
          <w:szCs w:val="22"/>
          <w:lang w:val="pt-BR"/>
        </w:rPr>
        <w:t>activităţi</w:t>
      </w:r>
      <w:r w:rsidRPr="00084C1A">
        <w:rPr>
          <w:rFonts w:ascii="Tahoma" w:hAnsi="Tahoma" w:cs="Tahoma"/>
          <w:sz w:val="22"/>
          <w:szCs w:val="22"/>
          <w:lang w:val="pt-BR"/>
        </w:rPr>
        <w:t>lor sociale sau lucrative ale concurentului.</w:t>
      </w:r>
      <w:r w:rsidR="00E5257E" w:rsidRPr="00084C1A">
        <w:rPr>
          <w:rFonts w:ascii="Tahoma" w:hAnsi="Tahoma" w:cs="Tahoma"/>
          <w:sz w:val="22"/>
          <w:szCs w:val="22"/>
          <w:lang w:val="pt-BR"/>
        </w:rPr>
        <w:t xml:space="preserve"> </w:t>
      </w:r>
      <w:r w:rsidR="00E5257E" w:rsidRPr="007D039B">
        <w:rPr>
          <w:rFonts w:ascii="Tahoma" w:hAnsi="Tahoma" w:cs="Tahoma"/>
          <w:sz w:val="22"/>
          <w:szCs w:val="22"/>
          <w:lang w:val="fr-FR"/>
        </w:rPr>
        <w:t>T</w:t>
      </w:r>
      <w:r w:rsidR="006C7022" w:rsidRPr="007D039B">
        <w:rPr>
          <w:rFonts w:ascii="Tahoma" w:hAnsi="Tahoma" w:cs="Tahoma"/>
          <w:sz w:val="22"/>
          <w:szCs w:val="22"/>
          <w:lang w:val="fr-FR"/>
        </w:rPr>
        <w:t>otuşi</w:t>
      </w:r>
      <w:r w:rsidRPr="007D039B">
        <w:rPr>
          <w:rFonts w:ascii="Tahoma" w:hAnsi="Tahoma" w:cs="Tahoma"/>
          <w:sz w:val="22"/>
          <w:szCs w:val="22"/>
          <w:lang w:val="fr-FR"/>
        </w:rPr>
        <w:t>,</w:t>
      </w:r>
      <w:r w:rsidR="00E5257E" w:rsidRPr="007D039B">
        <w:rPr>
          <w:rFonts w:ascii="Tahoma" w:hAnsi="Tahoma" w:cs="Tahoma"/>
          <w:sz w:val="22"/>
          <w:szCs w:val="22"/>
          <w:lang w:val="fr-FR"/>
        </w:rPr>
        <w:t xml:space="preserve"> dacă</w:t>
      </w:r>
      <w:r w:rsidR="0070039A" w:rsidRPr="007D039B">
        <w:rPr>
          <w:rFonts w:ascii="Tahoma" w:hAnsi="Tahoma" w:cs="Tahoma"/>
          <w:sz w:val="22"/>
          <w:szCs w:val="22"/>
          <w:lang w:val="fr-FR"/>
        </w:rPr>
        <w:t xml:space="preserve"> </w:t>
      </w:r>
      <w:r w:rsidR="00577FA2" w:rsidRPr="007D039B">
        <w:rPr>
          <w:rFonts w:ascii="Tahoma" w:hAnsi="Tahoma" w:cs="Tahoma"/>
          <w:sz w:val="22"/>
          <w:szCs w:val="22"/>
          <w:lang w:val="fr-FR"/>
        </w:rPr>
        <w:t>există</w:t>
      </w:r>
      <w:r w:rsidR="00F3085F" w:rsidRPr="007D039B">
        <w:rPr>
          <w:rFonts w:ascii="Tahoma" w:hAnsi="Tahoma" w:cs="Tahoma"/>
          <w:sz w:val="22"/>
          <w:szCs w:val="22"/>
          <w:lang w:val="fr-FR"/>
        </w:rPr>
        <w:t xml:space="preserve"> între</w:t>
      </w:r>
      <w:r w:rsidRPr="007D039B">
        <w:rPr>
          <w:rFonts w:ascii="Tahoma" w:hAnsi="Tahoma" w:cs="Tahoma"/>
          <w:sz w:val="22"/>
          <w:szCs w:val="22"/>
          <w:lang w:val="fr-FR"/>
        </w:rPr>
        <w:t xml:space="preserve">ruperi nici un concurent nu va intenta </w:t>
      </w:r>
      <w:r w:rsidR="000802ED" w:rsidRPr="007D039B">
        <w:rPr>
          <w:rFonts w:ascii="Tahoma" w:hAnsi="Tahoma" w:cs="Tahoma"/>
          <w:sz w:val="22"/>
          <w:szCs w:val="22"/>
          <w:lang w:val="fr-FR"/>
        </w:rPr>
        <w:t>acţiun</w:t>
      </w:r>
      <w:r w:rsidRPr="007D039B">
        <w:rPr>
          <w:rFonts w:ascii="Tahoma" w:hAnsi="Tahoma" w:cs="Tahoma"/>
          <w:sz w:val="22"/>
          <w:szCs w:val="22"/>
          <w:lang w:val="fr-FR"/>
        </w:rPr>
        <w:t xml:space="preserve">i pentru a </w:t>
      </w:r>
      <w:r w:rsidR="00870AD7" w:rsidRPr="007D039B">
        <w:rPr>
          <w:rFonts w:ascii="Tahoma" w:hAnsi="Tahoma" w:cs="Tahoma"/>
          <w:sz w:val="22"/>
          <w:szCs w:val="22"/>
          <w:lang w:val="fr-FR"/>
        </w:rPr>
        <w:t>obţi</w:t>
      </w:r>
      <w:r w:rsidRPr="007D039B">
        <w:rPr>
          <w:rFonts w:ascii="Tahoma" w:hAnsi="Tahoma" w:cs="Tahoma"/>
          <w:sz w:val="22"/>
          <w:szCs w:val="22"/>
          <w:lang w:val="fr-FR"/>
        </w:rPr>
        <w:t>ne despagubiri pentru orice incoveniente suportate.</w:t>
      </w:r>
    </w:p>
    <w:p w:rsidR="00D56A3A" w:rsidRPr="007D039B" w:rsidRDefault="00D56A3A" w:rsidP="00994E87">
      <w:pPr>
        <w:spacing w:line="280" w:lineRule="exact"/>
        <w:rPr>
          <w:rFonts w:ascii="Tahoma" w:hAnsi="Tahoma" w:cs="Tahoma"/>
          <w:sz w:val="22"/>
          <w:szCs w:val="22"/>
          <w:lang w:val="fr-FR"/>
        </w:rPr>
      </w:pPr>
    </w:p>
    <w:p w:rsidR="00D56A3A" w:rsidRPr="00084C1A" w:rsidRDefault="00D56A3A" w:rsidP="00994E87">
      <w:pPr>
        <w:spacing w:line="280" w:lineRule="exact"/>
        <w:rPr>
          <w:rFonts w:ascii="Tahoma" w:hAnsi="Tahoma" w:cs="Tahoma"/>
          <w:sz w:val="22"/>
          <w:szCs w:val="22"/>
          <w:lang w:val="pt-BR"/>
        </w:rPr>
      </w:pPr>
      <w:r w:rsidRPr="00084C1A">
        <w:rPr>
          <w:rFonts w:ascii="Tahoma" w:hAnsi="Tahoma" w:cs="Tahoma"/>
          <w:sz w:val="22"/>
          <w:szCs w:val="22"/>
          <w:lang w:val="pt-BR"/>
        </w:rPr>
        <w:t>DC 8.3.</w:t>
      </w:r>
      <w:r w:rsidRPr="00084C1A">
        <w:rPr>
          <w:rFonts w:ascii="Tahoma" w:hAnsi="Tahoma" w:cs="Tahoma"/>
          <w:sz w:val="22"/>
          <w:szCs w:val="22"/>
          <w:lang w:val="pt-BR"/>
        </w:rPr>
        <w:tab/>
        <w:t>Analiza probelor</w:t>
      </w:r>
    </w:p>
    <w:p w:rsidR="00D56A3A" w:rsidRPr="00084C1A" w:rsidRDefault="00D56A3A" w:rsidP="00994E87">
      <w:pPr>
        <w:spacing w:line="280" w:lineRule="exact"/>
        <w:rPr>
          <w:rFonts w:ascii="Tahoma" w:hAnsi="Tahoma" w:cs="Tahoma"/>
          <w:sz w:val="22"/>
          <w:szCs w:val="22"/>
          <w:lang w:val="pt-BR"/>
        </w:rPr>
      </w:pPr>
    </w:p>
    <w:p w:rsidR="00D56A3A" w:rsidRPr="00084C1A" w:rsidRDefault="00D56A3A" w:rsidP="003B219E">
      <w:pPr>
        <w:spacing w:line="280" w:lineRule="exact"/>
        <w:jc w:val="both"/>
        <w:rPr>
          <w:rFonts w:ascii="Tahoma" w:hAnsi="Tahoma" w:cs="Tahoma"/>
          <w:sz w:val="22"/>
          <w:szCs w:val="22"/>
          <w:lang w:val="pt-BR"/>
        </w:rPr>
      </w:pPr>
      <w:r w:rsidRPr="00084C1A">
        <w:rPr>
          <w:rFonts w:ascii="Tahoma" w:hAnsi="Tahoma" w:cs="Tahoma"/>
          <w:sz w:val="22"/>
          <w:szCs w:val="22"/>
          <w:lang w:val="pt-BR"/>
        </w:rPr>
        <w:tab/>
        <w:t>DC 8.3.1.</w:t>
      </w:r>
      <w:r w:rsidRPr="00084C1A">
        <w:rPr>
          <w:rFonts w:ascii="Tahoma" w:hAnsi="Tahoma" w:cs="Tahoma"/>
          <w:sz w:val="22"/>
          <w:szCs w:val="22"/>
          <w:lang w:val="pt-BR"/>
        </w:rPr>
        <w:tab/>
        <w:t xml:space="preserve">Toate probele furnizate de </w:t>
      </w:r>
      <w:r w:rsidR="00E65F98" w:rsidRPr="00084C1A">
        <w:rPr>
          <w:rFonts w:ascii="Tahoma" w:hAnsi="Tahoma" w:cs="Tahoma"/>
          <w:sz w:val="22"/>
          <w:szCs w:val="22"/>
          <w:lang w:val="pt-BR"/>
        </w:rPr>
        <w:t>concurenţi</w:t>
      </w:r>
      <w:r w:rsidR="0070039A" w:rsidRPr="00084C1A">
        <w:rPr>
          <w:rFonts w:ascii="Tahoma" w:hAnsi="Tahoma" w:cs="Tahoma"/>
          <w:sz w:val="22"/>
          <w:szCs w:val="22"/>
          <w:lang w:val="pt-BR"/>
        </w:rPr>
        <w:t xml:space="preserve"> în </w:t>
      </w:r>
      <w:r w:rsidRPr="00084C1A">
        <w:rPr>
          <w:rFonts w:ascii="Tahoma" w:hAnsi="Tahoma" w:cs="Tahoma"/>
          <w:sz w:val="22"/>
          <w:szCs w:val="22"/>
          <w:lang w:val="pt-BR"/>
        </w:rPr>
        <w:t>scopul controlului doping devin imediat proprietatea FINA.</w:t>
      </w:r>
    </w:p>
    <w:p w:rsidR="00D56A3A" w:rsidRPr="00084C1A" w:rsidRDefault="00D56A3A" w:rsidP="003B219E">
      <w:pPr>
        <w:spacing w:line="280" w:lineRule="exact"/>
        <w:jc w:val="both"/>
        <w:rPr>
          <w:rFonts w:ascii="Tahoma" w:hAnsi="Tahoma" w:cs="Tahoma"/>
          <w:sz w:val="22"/>
          <w:szCs w:val="22"/>
          <w:lang w:val="pt-BR"/>
        </w:rPr>
      </w:pPr>
    </w:p>
    <w:p w:rsidR="00D56A3A" w:rsidRPr="00084C1A" w:rsidRDefault="00D56A3A" w:rsidP="003B219E">
      <w:pPr>
        <w:spacing w:line="280" w:lineRule="exact"/>
        <w:jc w:val="both"/>
        <w:rPr>
          <w:rFonts w:ascii="Tahoma" w:hAnsi="Tahoma" w:cs="Tahoma"/>
          <w:sz w:val="22"/>
          <w:szCs w:val="22"/>
          <w:lang w:val="pt-BR"/>
        </w:rPr>
      </w:pPr>
      <w:r w:rsidRPr="00084C1A">
        <w:rPr>
          <w:rFonts w:ascii="Tahoma" w:hAnsi="Tahoma" w:cs="Tahoma"/>
          <w:sz w:val="22"/>
          <w:szCs w:val="22"/>
          <w:lang w:val="pt-BR"/>
        </w:rPr>
        <w:tab/>
        <w:t>DC 8.3.2.</w:t>
      </w:r>
      <w:r w:rsidRPr="00084C1A">
        <w:rPr>
          <w:rFonts w:ascii="Tahoma" w:hAnsi="Tahoma" w:cs="Tahoma"/>
          <w:sz w:val="22"/>
          <w:szCs w:val="22"/>
          <w:lang w:val="pt-BR"/>
        </w:rPr>
        <w:tab/>
        <w:t>Analiza tuturor probelor se va efectua</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laboratoare acreditate de IOC. Se  presupune ca aceste laboratoare efectueaza teste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analize ale probelor</w:t>
      </w:r>
      <w:r w:rsidR="0070039A" w:rsidRPr="00084C1A">
        <w:rPr>
          <w:rFonts w:ascii="Tahoma" w:hAnsi="Tahoma" w:cs="Tahoma"/>
          <w:sz w:val="22"/>
          <w:szCs w:val="22"/>
          <w:lang w:val="pt-BR"/>
        </w:rPr>
        <w:t xml:space="preserve"> în </w:t>
      </w:r>
      <w:r w:rsidRPr="00084C1A">
        <w:rPr>
          <w:rFonts w:ascii="Tahoma" w:hAnsi="Tahoma" w:cs="Tahoma"/>
          <w:sz w:val="22"/>
          <w:szCs w:val="22"/>
          <w:lang w:val="pt-BR"/>
        </w:rPr>
        <w:t>conformitate cu standardele s</w:t>
      </w:r>
      <w:r w:rsidR="007A2C1B" w:rsidRPr="00084C1A">
        <w:rPr>
          <w:rFonts w:ascii="Tahoma" w:hAnsi="Tahoma" w:cs="Tahoma"/>
          <w:sz w:val="22"/>
          <w:szCs w:val="22"/>
          <w:lang w:val="pt-BR"/>
        </w:rPr>
        <w:t>ţii</w:t>
      </w:r>
      <w:r w:rsidRPr="00084C1A">
        <w:rPr>
          <w:rFonts w:ascii="Tahoma" w:hAnsi="Tahoma" w:cs="Tahoma"/>
          <w:sz w:val="22"/>
          <w:szCs w:val="22"/>
          <w:lang w:val="pt-BR"/>
        </w:rPr>
        <w:t xml:space="preserve">ntifice cele mai inalte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rezultatele acesto</w:t>
      </w:r>
      <w:r w:rsidR="003B219E" w:rsidRPr="00084C1A">
        <w:rPr>
          <w:rFonts w:ascii="Tahoma" w:hAnsi="Tahoma" w:cs="Tahoma"/>
          <w:sz w:val="22"/>
          <w:szCs w:val="22"/>
          <w:lang w:val="pt-BR"/>
        </w:rPr>
        <w:t>r analize se presupune ca sunt ştiinţific corecte. Se presupune că</w:t>
      </w:r>
      <w:r w:rsidRPr="00084C1A">
        <w:rPr>
          <w:rFonts w:ascii="Tahoma" w:hAnsi="Tahoma" w:cs="Tahoma"/>
          <w:sz w:val="22"/>
          <w:szCs w:val="22"/>
          <w:lang w:val="pt-BR"/>
        </w:rPr>
        <w:t xml:space="preserve"> aceste laboratoare au urmat procedurile de incredintare a probelor</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conformitate cu standardele prevalente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acceptabile de</w:t>
      </w:r>
      <w:r w:rsidR="00F3085F" w:rsidRPr="00084C1A">
        <w:rPr>
          <w:rFonts w:ascii="Tahoma" w:hAnsi="Tahoma" w:cs="Tahoma"/>
          <w:sz w:val="22"/>
          <w:szCs w:val="22"/>
          <w:lang w:val="pt-BR"/>
        </w:rPr>
        <w:t xml:space="preserve"> între</w:t>
      </w:r>
      <w:r w:rsidR="000802ED" w:rsidRPr="00084C1A">
        <w:rPr>
          <w:rFonts w:ascii="Tahoma" w:hAnsi="Tahoma" w:cs="Tahoma"/>
          <w:sz w:val="22"/>
          <w:szCs w:val="22"/>
          <w:lang w:val="pt-BR"/>
        </w:rPr>
        <w:t>ţin</w:t>
      </w:r>
      <w:r w:rsidRPr="00084C1A">
        <w:rPr>
          <w:rFonts w:ascii="Tahoma" w:hAnsi="Tahoma" w:cs="Tahoma"/>
          <w:sz w:val="22"/>
          <w:szCs w:val="22"/>
          <w:lang w:val="pt-BR"/>
        </w:rPr>
        <w:t>ere; aceste presupuneri pot fi respinse</w:t>
      </w:r>
      <w:r w:rsidR="003B219E" w:rsidRPr="00084C1A">
        <w:rPr>
          <w:rFonts w:ascii="Tahoma" w:hAnsi="Tahoma" w:cs="Tahoma"/>
          <w:sz w:val="22"/>
          <w:szCs w:val="22"/>
          <w:lang w:val="pt-BR"/>
        </w:rPr>
        <w:t xml:space="preserve"> dacă</w:t>
      </w:r>
      <w:r w:rsidR="0070039A" w:rsidRPr="00084C1A">
        <w:rPr>
          <w:rFonts w:ascii="Tahoma" w:hAnsi="Tahoma" w:cs="Tahoma"/>
          <w:sz w:val="22"/>
          <w:szCs w:val="22"/>
          <w:lang w:val="pt-BR"/>
        </w:rPr>
        <w:t xml:space="preserve"> </w:t>
      </w:r>
      <w:r w:rsidR="003B219E" w:rsidRPr="00084C1A">
        <w:rPr>
          <w:rFonts w:ascii="Tahoma" w:hAnsi="Tahoma" w:cs="Tahoma"/>
          <w:sz w:val="22"/>
          <w:szCs w:val="22"/>
          <w:lang w:val="pt-BR"/>
        </w:rPr>
        <w:t>se probează</w:t>
      </w:r>
      <w:r w:rsidRPr="00084C1A">
        <w:rPr>
          <w:rFonts w:ascii="Tahoma" w:hAnsi="Tahoma" w:cs="Tahoma"/>
          <w:sz w:val="22"/>
          <w:szCs w:val="22"/>
          <w:lang w:val="pt-BR"/>
        </w:rPr>
        <w:t xml:space="preserve"> contrariul.</w:t>
      </w:r>
    </w:p>
    <w:p w:rsidR="00D56A3A" w:rsidRPr="00084C1A" w:rsidRDefault="00D56A3A" w:rsidP="003B219E">
      <w:pPr>
        <w:spacing w:line="280" w:lineRule="exact"/>
        <w:jc w:val="both"/>
        <w:rPr>
          <w:rFonts w:ascii="Tahoma" w:hAnsi="Tahoma" w:cs="Tahoma"/>
          <w:sz w:val="22"/>
          <w:szCs w:val="22"/>
          <w:lang w:val="pt-BR"/>
        </w:rPr>
      </w:pPr>
    </w:p>
    <w:p w:rsidR="00D56A3A" w:rsidRPr="00084C1A" w:rsidRDefault="00D56A3A" w:rsidP="003B219E">
      <w:pPr>
        <w:spacing w:line="280" w:lineRule="exact"/>
        <w:jc w:val="both"/>
        <w:rPr>
          <w:rFonts w:ascii="Tahoma" w:hAnsi="Tahoma" w:cs="Tahoma"/>
          <w:sz w:val="22"/>
          <w:szCs w:val="22"/>
          <w:lang w:val="pt-BR"/>
        </w:rPr>
      </w:pPr>
      <w:r w:rsidRPr="00084C1A">
        <w:rPr>
          <w:rFonts w:ascii="Tahoma" w:hAnsi="Tahoma" w:cs="Tahoma"/>
          <w:sz w:val="22"/>
          <w:szCs w:val="22"/>
          <w:lang w:val="pt-BR"/>
        </w:rPr>
        <w:tab/>
        <w:t>DC 8.3.3.</w:t>
      </w:r>
      <w:r w:rsidRPr="00084C1A">
        <w:rPr>
          <w:rFonts w:ascii="Tahoma" w:hAnsi="Tahoma" w:cs="Tahoma"/>
          <w:sz w:val="22"/>
          <w:szCs w:val="22"/>
          <w:lang w:val="pt-BR"/>
        </w:rPr>
        <w:tab/>
        <w:t>Rezultatele tuturor analizelor trebuie trimise la FINA</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forma codificata, </w:t>
      </w:r>
      <w:r w:rsidR="002C30F6" w:rsidRPr="00084C1A">
        <w:rPr>
          <w:rFonts w:ascii="Tahoma" w:hAnsi="Tahoma" w:cs="Tahoma"/>
          <w:sz w:val="22"/>
          <w:szCs w:val="22"/>
          <w:lang w:val="pt-BR"/>
        </w:rPr>
        <w:t>într-un</w:t>
      </w:r>
      <w:r w:rsidRPr="00084C1A">
        <w:rPr>
          <w:rFonts w:ascii="Tahoma" w:hAnsi="Tahoma" w:cs="Tahoma"/>
          <w:sz w:val="22"/>
          <w:szCs w:val="22"/>
          <w:lang w:val="pt-BR"/>
        </w:rPr>
        <w:t xml:space="preserve"> raport semnat de un reprezentant autorizat al laboratorului. Toate comunicarile trebuie astfel aranjate</w:t>
      </w:r>
      <w:r w:rsidR="0070039A" w:rsidRPr="00084C1A">
        <w:rPr>
          <w:rFonts w:ascii="Tahoma" w:hAnsi="Tahoma" w:cs="Tahoma"/>
          <w:sz w:val="22"/>
          <w:szCs w:val="22"/>
          <w:lang w:val="pt-BR"/>
        </w:rPr>
        <w:t xml:space="preserve"> încât </w:t>
      </w:r>
      <w:r w:rsidRPr="00084C1A">
        <w:rPr>
          <w:rFonts w:ascii="Tahoma" w:hAnsi="Tahoma" w:cs="Tahoma"/>
          <w:sz w:val="22"/>
          <w:szCs w:val="22"/>
          <w:lang w:val="pt-BR"/>
        </w:rPr>
        <w:t>rezultatele analizelor sa fie confidentiale.</w:t>
      </w:r>
    </w:p>
    <w:p w:rsidR="00D56A3A" w:rsidRPr="00084C1A" w:rsidRDefault="00D56A3A" w:rsidP="003B219E">
      <w:pPr>
        <w:spacing w:line="280" w:lineRule="exact"/>
        <w:jc w:val="both"/>
        <w:rPr>
          <w:rFonts w:ascii="Tahoma" w:hAnsi="Tahoma" w:cs="Tahoma"/>
          <w:sz w:val="22"/>
          <w:szCs w:val="22"/>
          <w:lang w:val="pt-BR"/>
        </w:rPr>
      </w:pPr>
    </w:p>
    <w:p w:rsidR="00D56A3A" w:rsidRPr="00084C1A" w:rsidRDefault="00D56A3A" w:rsidP="003B219E">
      <w:pPr>
        <w:spacing w:line="280" w:lineRule="exact"/>
        <w:jc w:val="both"/>
        <w:rPr>
          <w:rFonts w:ascii="Tahoma" w:hAnsi="Tahoma" w:cs="Tahoma"/>
          <w:sz w:val="22"/>
          <w:szCs w:val="22"/>
          <w:lang w:val="pt-BR"/>
        </w:rPr>
      </w:pPr>
      <w:r w:rsidRPr="00084C1A">
        <w:rPr>
          <w:rFonts w:ascii="Tahoma" w:hAnsi="Tahoma" w:cs="Tahoma"/>
          <w:sz w:val="22"/>
          <w:szCs w:val="22"/>
          <w:lang w:val="pt-BR"/>
        </w:rPr>
        <w:tab/>
        <w:t>DC 8.3.4.</w:t>
      </w:r>
      <w:r w:rsidRPr="00084C1A">
        <w:rPr>
          <w:rFonts w:ascii="Tahoma" w:hAnsi="Tahoma" w:cs="Tahoma"/>
          <w:sz w:val="22"/>
          <w:szCs w:val="22"/>
          <w:lang w:val="pt-BR"/>
        </w:rPr>
        <w:tab/>
      </w:r>
      <w:r w:rsidR="008E1428" w:rsidRPr="00084C1A">
        <w:rPr>
          <w:rFonts w:ascii="Tahoma" w:hAnsi="Tahoma" w:cs="Tahoma"/>
          <w:sz w:val="22"/>
          <w:szCs w:val="22"/>
          <w:lang w:val="pt-BR"/>
        </w:rPr>
        <w:t xml:space="preserve">Dacă </w:t>
      </w:r>
      <w:r w:rsidR="00577FA2" w:rsidRPr="00084C1A">
        <w:rPr>
          <w:rFonts w:ascii="Tahoma" w:hAnsi="Tahoma" w:cs="Tahoma"/>
          <w:sz w:val="22"/>
          <w:szCs w:val="22"/>
          <w:lang w:val="pt-BR"/>
        </w:rPr>
        <w:t>există</w:t>
      </w:r>
      <w:r w:rsidRPr="00084C1A">
        <w:rPr>
          <w:rFonts w:ascii="Tahoma" w:hAnsi="Tahoma" w:cs="Tahoma"/>
          <w:sz w:val="22"/>
          <w:szCs w:val="22"/>
          <w:lang w:val="pt-BR"/>
        </w:rPr>
        <w:t xml:space="preserve"> un raport negativ asupra probei A care sugereaza prezenta unei substante interzise sau utilizarea unei metode interzise, FINA va anunta concurentul </w:t>
      </w:r>
      <w:r w:rsidR="009A0A36" w:rsidRPr="00084C1A">
        <w:rPr>
          <w:rFonts w:ascii="Tahoma" w:hAnsi="Tahoma" w:cs="Tahoma"/>
          <w:sz w:val="22"/>
          <w:szCs w:val="22"/>
          <w:lang w:val="pt-BR"/>
        </w:rPr>
        <w:t xml:space="preserve">şi </w:t>
      </w:r>
      <w:r w:rsidR="0070039A" w:rsidRPr="00084C1A">
        <w:rPr>
          <w:rFonts w:ascii="Tahoma" w:hAnsi="Tahoma" w:cs="Tahoma"/>
          <w:sz w:val="22"/>
          <w:szCs w:val="22"/>
          <w:lang w:val="pt-BR"/>
        </w:rPr>
        <w:t>federaţi</w:t>
      </w:r>
      <w:r w:rsidRPr="00084C1A">
        <w:rPr>
          <w:rFonts w:ascii="Tahoma" w:hAnsi="Tahoma" w:cs="Tahoma"/>
          <w:sz w:val="22"/>
          <w:szCs w:val="22"/>
          <w:lang w:val="pt-BR"/>
        </w:rPr>
        <w:t>a concurentului. Se vor face aranjamente pentru testarea probei B</w:t>
      </w:r>
      <w:r w:rsidR="0070039A" w:rsidRPr="00084C1A">
        <w:rPr>
          <w:rFonts w:ascii="Tahoma" w:hAnsi="Tahoma" w:cs="Tahoma"/>
          <w:sz w:val="22"/>
          <w:szCs w:val="22"/>
          <w:lang w:val="pt-BR"/>
        </w:rPr>
        <w:t xml:space="preserve"> în </w:t>
      </w:r>
      <w:r w:rsidRPr="00084C1A">
        <w:rPr>
          <w:rFonts w:ascii="Tahoma" w:hAnsi="Tahoma" w:cs="Tahoma"/>
          <w:sz w:val="22"/>
          <w:szCs w:val="22"/>
          <w:lang w:val="pt-BR"/>
        </w:rPr>
        <w:t>urmatoarele trei saptamini. Probele B se vor analiza</w:t>
      </w:r>
      <w:r w:rsidR="0070039A" w:rsidRPr="00084C1A">
        <w:rPr>
          <w:rFonts w:ascii="Tahoma" w:hAnsi="Tahoma" w:cs="Tahoma"/>
          <w:sz w:val="22"/>
          <w:szCs w:val="22"/>
          <w:lang w:val="pt-BR"/>
        </w:rPr>
        <w:t xml:space="preserve"> în </w:t>
      </w:r>
      <w:r w:rsidRPr="00084C1A">
        <w:rPr>
          <w:rFonts w:ascii="Tahoma" w:hAnsi="Tahoma" w:cs="Tahoma"/>
          <w:sz w:val="22"/>
          <w:szCs w:val="22"/>
          <w:lang w:val="pt-BR"/>
        </w:rPr>
        <w:t>acela</w:t>
      </w:r>
      <w:r w:rsidR="009A0A36" w:rsidRPr="00084C1A">
        <w:rPr>
          <w:rFonts w:ascii="Tahoma" w:hAnsi="Tahoma" w:cs="Tahoma"/>
          <w:sz w:val="22"/>
          <w:szCs w:val="22"/>
          <w:lang w:val="pt-BR"/>
        </w:rPr>
        <w:t xml:space="preserve">şi </w:t>
      </w:r>
      <w:r w:rsidRPr="00084C1A">
        <w:rPr>
          <w:rFonts w:ascii="Tahoma" w:hAnsi="Tahoma" w:cs="Tahoma"/>
          <w:sz w:val="22"/>
          <w:szCs w:val="22"/>
          <w:lang w:val="pt-BR"/>
        </w:rPr>
        <w:t>laborator cu personal alternativ sau efectuate</w:t>
      </w:r>
      <w:r w:rsidR="0070039A" w:rsidRPr="00084C1A">
        <w:rPr>
          <w:rFonts w:ascii="Tahoma" w:hAnsi="Tahoma" w:cs="Tahoma"/>
          <w:sz w:val="22"/>
          <w:szCs w:val="22"/>
          <w:lang w:val="pt-BR"/>
        </w:rPr>
        <w:t xml:space="preserve"> în </w:t>
      </w:r>
      <w:r w:rsidRPr="00084C1A">
        <w:rPr>
          <w:rFonts w:ascii="Tahoma" w:hAnsi="Tahoma" w:cs="Tahoma"/>
          <w:sz w:val="22"/>
          <w:szCs w:val="22"/>
          <w:lang w:val="pt-BR"/>
        </w:rPr>
        <w:t>alt laborator acreditat de IOC.</w:t>
      </w:r>
    </w:p>
    <w:p w:rsidR="00D56A3A" w:rsidRPr="00084C1A" w:rsidRDefault="00D56A3A" w:rsidP="003B219E">
      <w:pPr>
        <w:spacing w:line="280" w:lineRule="exact"/>
        <w:jc w:val="both"/>
        <w:rPr>
          <w:rFonts w:ascii="Tahoma" w:hAnsi="Tahoma" w:cs="Tahoma"/>
          <w:sz w:val="22"/>
          <w:szCs w:val="22"/>
          <w:lang w:val="pt-BR"/>
        </w:rPr>
      </w:pPr>
    </w:p>
    <w:p w:rsidR="00D56A3A" w:rsidRPr="00084C1A" w:rsidRDefault="00D56A3A" w:rsidP="00954A34">
      <w:pPr>
        <w:spacing w:line="280" w:lineRule="exact"/>
        <w:jc w:val="both"/>
        <w:rPr>
          <w:rFonts w:ascii="Tahoma" w:hAnsi="Tahoma" w:cs="Tahoma"/>
          <w:sz w:val="22"/>
          <w:szCs w:val="22"/>
          <w:lang w:val="pt-BR"/>
        </w:rPr>
      </w:pPr>
      <w:r w:rsidRPr="00084C1A">
        <w:rPr>
          <w:rFonts w:ascii="Tahoma" w:hAnsi="Tahoma" w:cs="Tahoma"/>
          <w:sz w:val="22"/>
          <w:szCs w:val="22"/>
          <w:lang w:val="pt-BR"/>
        </w:rPr>
        <w:tab/>
        <w:t>DC 8.3.5.</w:t>
      </w:r>
      <w:r w:rsidRPr="00084C1A">
        <w:rPr>
          <w:rFonts w:ascii="Tahoma" w:hAnsi="Tahoma" w:cs="Tahoma"/>
          <w:sz w:val="22"/>
          <w:szCs w:val="22"/>
          <w:lang w:val="pt-BR"/>
        </w:rPr>
        <w:tab/>
        <w:t>Concurentul</w:t>
      </w:r>
      <w:r w:rsidR="0070039A" w:rsidRPr="00084C1A">
        <w:rPr>
          <w:rFonts w:ascii="Tahoma" w:hAnsi="Tahoma" w:cs="Tahoma"/>
          <w:sz w:val="22"/>
          <w:szCs w:val="22"/>
          <w:lang w:val="pt-BR"/>
        </w:rPr>
        <w:t xml:space="preserve"> în </w:t>
      </w:r>
      <w:r w:rsidR="00AC64A6" w:rsidRPr="00084C1A">
        <w:rPr>
          <w:rFonts w:ascii="Tahoma" w:hAnsi="Tahoma" w:cs="Tahoma"/>
          <w:sz w:val="22"/>
          <w:szCs w:val="22"/>
          <w:lang w:val="pt-BR"/>
        </w:rPr>
        <w:t>legătura</w:t>
      </w:r>
      <w:r w:rsidRPr="00084C1A">
        <w:rPr>
          <w:rFonts w:ascii="Tahoma" w:hAnsi="Tahoma" w:cs="Tahoma"/>
          <w:sz w:val="22"/>
          <w:szCs w:val="22"/>
          <w:lang w:val="pt-BR"/>
        </w:rPr>
        <w:t xml:space="preserve"> cu care </w:t>
      </w:r>
      <w:r w:rsidR="00577FA2" w:rsidRPr="00084C1A">
        <w:rPr>
          <w:rFonts w:ascii="Tahoma" w:hAnsi="Tahoma" w:cs="Tahoma"/>
          <w:sz w:val="22"/>
          <w:szCs w:val="22"/>
          <w:lang w:val="pt-BR"/>
        </w:rPr>
        <w:t>există</w:t>
      </w:r>
      <w:r w:rsidRPr="00084C1A">
        <w:rPr>
          <w:rFonts w:ascii="Tahoma" w:hAnsi="Tahoma" w:cs="Tahoma"/>
          <w:sz w:val="22"/>
          <w:szCs w:val="22"/>
          <w:lang w:val="pt-BR"/>
        </w:rPr>
        <w:t xml:space="preserve"> un raport negativ cu privire la proba A poate fi suspendat temporar de Executivul FINA</w:t>
      </w:r>
      <w:r w:rsidR="0070039A" w:rsidRPr="00084C1A">
        <w:rPr>
          <w:rFonts w:ascii="Tahoma" w:hAnsi="Tahoma" w:cs="Tahoma"/>
          <w:sz w:val="22"/>
          <w:szCs w:val="22"/>
          <w:lang w:val="pt-BR"/>
        </w:rPr>
        <w:t xml:space="preserve"> fără </w:t>
      </w:r>
      <w:r w:rsidRPr="00084C1A">
        <w:rPr>
          <w:rFonts w:ascii="Tahoma" w:hAnsi="Tahoma" w:cs="Tahoma"/>
          <w:sz w:val="22"/>
          <w:szCs w:val="22"/>
          <w:lang w:val="pt-BR"/>
        </w:rPr>
        <w:t>audiere dar</w:t>
      </w:r>
      <w:r w:rsidR="00820942" w:rsidRPr="00084C1A">
        <w:rPr>
          <w:rFonts w:ascii="Tahoma" w:hAnsi="Tahoma" w:cs="Tahoma"/>
          <w:sz w:val="22"/>
          <w:szCs w:val="22"/>
          <w:lang w:val="pt-BR"/>
        </w:rPr>
        <w:t xml:space="preserve"> după </w:t>
      </w:r>
      <w:r w:rsidRPr="00084C1A">
        <w:rPr>
          <w:rFonts w:ascii="Tahoma" w:hAnsi="Tahoma" w:cs="Tahoma"/>
          <w:sz w:val="22"/>
          <w:szCs w:val="22"/>
          <w:lang w:val="pt-BR"/>
        </w:rPr>
        <w:t xml:space="preserve">consultarea cu DCRB, </w:t>
      </w:r>
      <w:r w:rsidR="009A0A36" w:rsidRPr="00084C1A">
        <w:rPr>
          <w:rFonts w:ascii="Tahoma" w:hAnsi="Tahoma" w:cs="Tahoma"/>
          <w:sz w:val="22"/>
          <w:szCs w:val="22"/>
          <w:lang w:val="pt-BR"/>
        </w:rPr>
        <w:t>până</w:t>
      </w:r>
      <w:r w:rsidRPr="00084C1A">
        <w:rPr>
          <w:rFonts w:ascii="Tahoma" w:hAnsi="Tahoma" w:cs="Tahoma"/>
          <w:sz w:val="22"/>
          <w:szCs w:val="22"/>
          <w:lang w:val="pt-BR"/>
        </w:rPr>
        <w:t xml:space="preserve"> </w:t>
      </w:r>
      <w:r w:rsidR="00D336AF" w:rsidRPr="00084C1A">
        <w:rPr>
          <w:rFonts w:ascii="Tahoma" w:hAnsi="Tahoma" w:cs="Tahoma"/>
          <w:sz w:val="22"/>
          <w:szCs w:val="22"/>
          <w:lang w:val="pt-BR"/>
        </w:rPr>
        <w:t>când</w:t>
      </w:r>
      <w:r w:rsidRPr="00084C1A">
        <w:rPr>
          <w:rFonts w:ascii="Tahoma" w:hAnsi="Tahoma" w:cs="Tahoma"/>
          <w:sz w:val="22"/>
          <w:szCs w:val="22"/>
          <w:lang w:val="pt-BR"/>
        </w:rPr>
        <w:t xml:space="preserve"> poate avea loc o audiere</w:t>
      </w:r>
      <w:r w:rsidR="0070039A" w:rsidRPr="00084C1A">
        <w:rPr>
          <w:rFonts w:ascii="Tahoma" w:hAnsi="Tahoma" w:cs="Tahoma"/>
          <w:sz w:val="22"/>
          <w:szCs w:val="22"/>
          <w:lang w:val="pt-BR"/>
        </w:rPr>
        <w:t xml:space="preserve"> în </w:t>
      </w:r>
      <w:r w:rsidR="00954A34" w:rsidRPr="00084C1A">
        <w:rPr>
          <w:rFonts w:ascii="Tahoma" w:hAnsi="Tahoma" w:cs="Tahoma"/>
          <w:sz w:val="22"/>
          <w:szCs w:val="22"/>
          <w:lang w:val="pt-BR"/>
        </w:rPr>
        <w:t>faţa Comisiei de judecată</w:t>
      </w:r>
      <w:r w:rsidRPr="00084C1A">
        <w:rPr>
          <w:rFonts w:ascii="Tahoma" w:hAnsi="Tahoma" w:cs="Tahoma"/>
          <w:sz w:val="22"/>
          <w:szCs w:val="22"/>
          <w:lang w:val="pt-BR"/>
        </w:rPr>
        <w:t xml:space="preserve"> FINA</w:t>
      </w:r>
      <w:r w:rsidR="00820942" w:rsidRPr="00084C1A">
        <w:rPr>
          <w:rFonts w:ascii="Tahoma" w:hAnsi="Tahoma" w:cs="Tahoma"/>
          <w:sz w:val="22"/>
          <w:szCs w:val="22"/>
          <w:lang w:val="pt-BR"/>
        </w:rPr>
        <w:t xml:space="preserve"> după </w:t>
      </w:r>
      <w:r w:rsidRPr="00084C1A">
        <w:rPr>
          <w:rFonts w:ascii="Tahoma" w:hAnsi="Tahoma" w:cs="Tahoma"/>
          <w:sz w:val="22"/>
          <w:szCs w:val="22"/>
          <w:lang w:val="pt-BR"/>
        </w:rPr>
        <w:t>ce s-a efectuat testul probei B.</w:t>
      </w:r>
    </w:p>
    <w:p w:rsidR="00D56A3A" w:rsidRPr="00084C1A" w:rsidRDefault="00D56A3A" w:rsidP="00954A34">
      <w:pPr>
        <w:spacing w:line="280" w:lineRule="exact"/>
        <w:jc w:val="both"/>
        <w:rPr>
          <w:rFonts w:ascii="Tahoma" w:hAnsi="Tahoma" w:cs="Tahoma"/>
          <w:sz w:val="22"/>
          <w:szCs w:val="22"/>
          <w:lang w:val="pt-BR"/>
        </w:rPr>
      </w:pPr>
    </w:p>
    <w:p w:rsidR="00D56A3A" w:rsidRPr="00084C1A" w:rsidRDefault="00D56A3A" w:rsidP="00384D6E">
      <w:pPr>
        <w:spacing w:line="280" w:lineRule="exact"/>
        <w:jc w:val="both"/>
        <w:rPr>
          <w:rFonts w:ascii="Tahoma" w:hAnsi="Tahoma" w:cs="Tahoma"/>
          <w:sz w:val="22"/>
          <w:szCs w:val="22"/>
          <w:lang w:val="pt-BR"/>
        </w:rPr>
      </w:pPr>
      <w:r w:rsidRPr="00084C1A">
        <w:rPr>
          <w:rFonts w:ascii="Tahoma" w:hAnsi="Tahoma" w:cs="Tahoma"/>
          <w:sz w:val="22"/>
          <w:szCs w:val="22"/>
          <w:lang w:val="pt-BR"/>
        </w:rPr>
        <w:tab/>
        <w:t>D</w:t>
      </w:r>
      <w:r w:rsidR="008524FF" w:rsidRPr="00084C1A">
        <w:rPr>
          <w:rFonts w:ascii="Tahoma" w:hAnsi="Tahoma" w:cs="Tahoma"/>
          <w:sz w:val="22"/>
          <w:szCs w:val="22"/>
          <w:lang w:val="pt-BR"/>
        </w:rPr>
        <w:t>C 8.3.6.</w:t>
      </w:r>
      <w:r w:rsidR="008524FF" w:rsidRPr="00084C1A">
        <w:rPr>
          <w:rFonts w:ascii="Tahoma" w:hAnsi="Tahoma" w:cs="Tahoma"/>
          <w:sz w:val="22"/>
          <w:szCs w:val="22"/>
          <w:lang w:val="pt-BR"/>
        </w:rPr>
        <w:tab/>
        <w:t>Proba B va fi analizată</w:t>
      </w:r>
      <w:r w:rsidRPr="00084C1A">
        <w:rPr>
          <w:rFonts w:ascii="Tahoma" w:hAnsi="Tahoma" w:cs="Tahoma"/>
          <w:sz w:val="22"/>
          <w:szCs w:val="22"/>
          <w:lang w:val="pt-BR"/>
        </w:rPr>
        <w:t xml:space="preserve"> pentru a se stabili</w:t>
      </w:r>
      <w:r w:rsidR="008524FF" w:rsidRPr="00084C1A">
        <w:rPr>
          <w:rFonts w:ascii="Tahoma" w:hAnsi="Tahoma" w:cs="Tahoma"/>
          <w:sz w:val="22"/>
          <w:szCs w:val="22"/>
          <w:lang w:val="pt-BR"/>
        </w:rPr>
        <w:t xml:space="preserve"> dacă</w:t>
      </w:r>
      <w:r w:rsidR="0070039A" w:rsidRPr="00084C1A">
        <w:rPr>
          <w:rFonts w:ascii="Tahoma" w:hAnsi="Tahoma" w:cs="Tahoma"/>
          <w:sz w:val="22"/>
          <w:szCs w:val="22"/>
          <w:lang w:val="pt-BR"/>
        </w:rPr>
        <w:t xml:space="preserve"> </w:t>
      </w:r>
      <w:r w:rsidR="008524FF" w:rsidRPr="00084C1A">
        <w:rPr>
          <w:rFonts w:ascii="Tahoma" w:hAnsi="Tahoma" w:cs="Tahoma"/>
          <w:sz w:val="22"/>
          <w:szCs w:val="22"/>
          <w:lang w:val="pt-BR"/>
        </w:rPr>
        <w:t>acea probă indică</w:t>
      </w:r>
      <w:r w:rsidRPr="00084C1A">
        <w:rPr>
          <w:rFonts w:ascii="Tahoma" w:hAnsi="Tahoma" w:cs="Tahoma"/>
          <w:sz w:val="22"/>
          <w:szCs w:val="22"/>
          <w:lang w:val="pt-BR"/>
        </w:rPr>
        <w:t xml:space="preserve"> prezenta aceleia</w:t>
      </w:r>
      <w:r w:rsidR="009A0A36" w:rsidRPr="00084C1A">
        <w:rPr>
          <w:rFonts w:ascii="Tahoma" w:hAnsi="Tahoma" w:cs="Tahoma"/>
          <w:sz w:val="22"/>
          <w:szCs w:val="22"/>
          <w:lang w:val="pt-BR"/>
        </w:rPr>
        <w:t xml:space="preserve">şi </w:t>
      </w:r>
      <w:r w:rsidRPr="00084C1A">
        <w:rPr>
          <w:rFonts w:ascii="Tahoma" w:hAnsi="Tahoma" w:cs="Tahoma"/>
          <w:sz w:val="22"/>
          <w:szCs w:val="22"/>
          <w:lang w:val="pt-BR"/>
        </w:rPr>
        <w:t>substante interzise detectate</w:t>
      </w:r>
      <w:r w:rsidR="0070039A" w:rsidRPr="00084C1A">
        <w:rPr>
          <w:rFonts w:ascii="Tahoma" w:hAnsi="Tahoma" w:cs="Tahoma"/>
          <w:sz w:val="22"/>
          <w:szCs w:val="22"/>
          <w:lang w:val="pt-BR"/>
        </w:rPr>
        <w:t xml:space="preserve"> în </w:t>
      </w:r>
      <w:r w:rsidRPr="00084C1A">
        <w:rPr>
          <w:rFonts w:ascii="Tahoma" w:hAnsi="Tahoma" w:cs="Tahoma"/>
          <w:sz w:val="22"/>
          <w:szCs w:val="22"/>
          <w:lang w:val="pt-BR"/>
        </w:rPr>
        <w:t>proba A sa</w:t>
      </w:r>
      <w:r w:rsidR="008524FF" w:rsidRPr="00084C1A">
        <w:rPr>
          <w:rFonts w:ascii="Tahoma" w:hAnsi="Tahoma" w:cs="Tahoma"/>
          <w:sz w:val="22"/>
          <w:szCs w:val="22"/>
          <w:lang w:val="pt-BR"/>
        </w:rPr>
        <w:t>u sugerează</w:t>
      </w:r>
      <w:r w:rsidRPr="00084C1A">
        <w:rPr>
          <w:rFonts w:ascii="Tahoma" w:hAnsi="Tahoma" w:cs="Tahoma"/>
          <w:sz w:val="22"/>
          <w:szCs w:val="22"/>
          <w:lang w:val="pt-BR"/>
        </w:rPr>
        <w:t xml:space="preserve"> aceea</w:t>
      </w:r>
      <w:r w:rsidR="009A0A36" w:rsidRPr="00084C1A">
        <w:rPr>
          <w:rFonts w:ascii="Tahoma" w:hAnsi="Tahoma" w:cs="Tahoma"/>
          <w:sz w:val="22"/>
          <w:szCs w:val="22"/>
          <w:lang w:val="pt-BR"/>
        </w:rPr>
        <w:t xml:space="preserve">şi </w:t>
      </w:r>
      <w:r w:rsidRPr="00084C1A">
        <w:rPr>
          <w:rFonts w:ascii="Tahoma" w:hAnsi="Tahoma" w:cs="Tahoma"/>
          <w:sz w:val="22"/>
          <w:szCs w:val="22"/>
          <w:lang w:val="pt-BR"/>
        </w:rPr>
        <w:t>metoda interzisa, dar concurentul poate accepta rezulta</w:t>
      </w:r>
      <w:r w:rsidR="008524FF" w:rsidRPr="00084C1A">
        <w:rPr>
          <w:rFonts w:ascii="Tahoma" w:hAnsi="Tahoma" w:cs="Tahoma"/>
          <w:sz w:val="22"/>
          <w:szCs w:val="22"/>
          <w:lang w:val="pt-BR"/>
        </w:rPr>
        <w:t>tele testului la proba A informâ</w:t>
      </w:r>
      <w:r w:rsidRPr="00084C1A">
        <w:rPr>
          <w:rFonts w:ascii="Tahoma" w:hAnsi="Tahoma" w:cs="Tahoma"/>
          <w:sz w:val="22"/>
          <w:szCs w:val="22"/>
          <w:lang w:val="pt-BR"/>
        </w:rPr>
        <w:t>nd</w:t>
      </w:r>
      <w:r w:rsidR="0070039A" w:rsidRPr="00084C1A">
        <w:rPr>
          <w:rFonts w:ascii="Tahoma" w:hAnsi="Tahoma" w:cs="Tahoma"/>
          <w:sz w:val="22"/>
          <w:szCs w:val="22"/>
          <w:lang w:val="pt-BR"/>
        </w:rPr>
        <w:t xml:space="preserve"> în </w:t>
      </w:r>
      <w:r w:rsidRPr="00084C1A">
        <w:rPr>
          <w:rFonts w:ascii="Tahoma" w:hAnsi="Tahoma" w:cs="Tahoma"/>
          <w:sz w:val="22"/>
          <w:szCs w:val="22"/>
          <w:lang w:val="pt-BR"/>
        </w:rPr>
        <w:t>acest sens FINA</w:t>
      </w:r>
      <w:r w:rsidR="0070039A" w:rsidRPr="00084C1A">
        <w:rPr>
          <w:rFonts w:ascii="Tahoma" w:hAnsi="Tahoma" w:cs="Tahoma"/>
          <w:sz w:val="22"/>
          <w:szCs w:val="22"/>
          <w:lang w:val="pt-BR"/>
        </w:rPr>
        <w:t xml:space="preserve"> în </w:t>
      </w:r>
      <w:r w:rsidRPr="00084C1A">
        <w:rPr>
          <w:rFonts w:ascii="Tahoma" w:hAnsi="Tahoma" w:cs="Tahoma"/>
          <w:sz w:val="22"/>
          <w:szCs w:val="22"/>
          <w:lang w:val="pt-BR"/>
        </w:rPr>
        <w:t>decurs de 14 zile de la primirea notificarii ca proba</w:t>
      </w:r>
      <w:r w:rsidR="008524FF" w:rsidRPr="00084C1A">
        <w:rPr>
          <w:rFonts w:ascii="Tahoma" w:hAnsi="Tahoma" w:cs="Tahoma"/>
          <w:sz w:val="22"/>
          <w:szCs w:val="22"/>
          <w:lang w:val="pt-BR"/>
        </w:rPr>
        <w:t xml:space="preserve"> a indicat prezenta unei substaţ</w:t>
      </w:r>
      <w:r w:rsidRPr="00084C1A">
        <w:rPr>
          <w:rFonts w:ascii="Tahoma" w:hAnsi="Tahoma" w:cs="Tahoma"/>
          <w:sz w:val="22"/>
          <w:szCs w:val="22"/>
          <w:lang w:val="pt-BR"/>
        </w:rPr>
        <w:t>e interzise sau utilizarea unei metode interzise. Concurentul care a acceptat rezultatele testului probei A are totu</w:t>
      </w:r>
      <w:r w:rsidR="009A0A36" w:rsidRPr="00084C1A">
        <w:rPr>
          <w:rFonts w:ascii="Tahoma" w:hAnsi="Tahoma" w:cs="Tahoma"/>
          <w:sz w:val="22"/>
          <w:szCs w:val="22"/>
          <w:lang w:val="pt-BR"/>
        </w:rPr>
        <w:t xml:space="preserve">şi </w:t>
      </w:r>
      <w:r w:rsidRPr="00084C1A">
        <w:rPr>
          <w:rFonts w:ascii="Tahoma" w:hAnsi="Tahoma" w:cs="Tahoma"/>
          <w:sz w:val="22"/>
          <w:szCs w:val="22"/>
          <w:lang w:val="pt-BR"/>
        </w:rPr>
        <w:t>dreptul la o audiere</w:t>
      </w:r>
      <w:r w:rsidR="0070039A" w:rsidRPr="00084C1A">
        <w:rPr>
          <w:rFonts w:ascii="Tahoma" w:hAnsi="Tahoma" w:cs="Tahoma"/>
          <w:sz w:val="22"/>
          <w:szCs w:val="22"/>
          <w:lang w:val="pt-BR"/>
        </w:rPr>
        <w:t xml:space="preserve"> în </w:t>
      </w:r>
      <w:r w:rsidR="00384D6E" w:rsidRPr="00084C1A">
        <w:rPr>
          <w:rFonts w:ascii="Tahoma" w:hAnsi="Tahoma" w:cs="Tahoma"/>
          <w:sz w:val="22"/>
          <w:szCs w:val="22"/>
          <w:lang w:val="pt-BR"/>
        </w:rPr>
        <w:t>fata Comisiei de judecată</w:t>
      </w:r>
      <w:r w:rsidRPr="00084C1A">
        <w:rPr>
          <w:rFonts w:ascii="Tahoma" w:hAnsi="Tahoma" w:cs="Tahoma"/>
          <w:sz w:val="22"/>
          <w:szCs w:val="22"/>
          <w:lang w:val="pt-BR"/>
        </w:rPr>
        <w:t xml:space="preserve"> doping FINA.</w:t>
      </w:r>
    </w:p>
    <w:p w:rsidR="00D56A3A" w:rsidRPr="00084C1A" w:rsidRDefault="00D56A3A" w:rsidP="00384D6E">
      <w:pPr>
        <w:spacing w:line="280" w:lineRule="exact"/>
        <w:jc w:val="both"/>
        <w:rPr>
          <w:rFonts w:ascii="Tahoma" w:hAnsi="Tahoma" w:cs="Tahoma"/>
          <w:sz w:val="22"/>
          <w:szCs w:val="22"/>
          <w:lang w:val="pt-BR"/>
        </w:rPr>
      </w:pPr>
    </w:p>
    <w:p w:rsidR="00D56A3A" w:rsidRPr="007D039B" w:rsidRDefault="00D56A3A" w:rsidP="00384D6E">
      <w:pPr>
        <w:spacing w:line="280" w:lineRule="exact"/>
        <w:jc w:val="both"/>
        <w:rPr>
          <w:rFonts w:ascii="Tahoma" w:hAnsi="Tahoma" w:cs="Tahoma"/>
          <w:sz w:val="22"/>
          <w:szCs w:val="22"/>
          <w:lang w:val="fr-FR"/>
        </w:rPr>
      </w:pPr>
      <w:r w:rsidRPr="00084C1A">
        <w:rPr>
          <w:rFonts w:ascii="Tahoma" w:hAnsi="Tahoma" w:cs="Tahoma"/>
          <w:sz w:val="22"/>
          <w:szCs w:val="22"/>
          <w:lang w:val="pt-BR"/>
        </w:rPr>
        <w:tab/>
      </w:r>
      <w:r w:rsidRPr="007D039B">
        <w:rPr>
          <w:rFonts w:ascii="Tahoma" w:hAnsi="Tahoma" w:cs="Tahoma"/>
          <w:sz w:val="22"/>
          <w:szCs w:val="22"/>
          <w:lang w:val="fr-FR"/>
        </w:rPr>
        <w:t>DC 8.3.7.</w:t>
      </w:r>
      <w:r w:rsidRPr="007D039B">
        <w:rPr>
          <w:rFonts w:ascii="Tahoma" w:hAnsi="Tahoma" w:cs="Tahoma"/>
          <w:sz w:val="22"/>
          <w:szCs w:val="22"/>
          <w:lang w:val="fr-FR"/>
        </w:rPr>
        <w:tab/>
        <w:t xml:space="preserve">Concurentului si/sau reprezentantului  sau i se va permite sa fie prezent la analiza probei B. De asemenea vor avea voie sa fie de fata un reprezentant al </w:t>
      </w:r>
      <w:r w:rsidR="0070039A" w:rsidRPr="007D039B">
        <w:rPr>
          <w:rFonts w:ascii="Tahoma" w:hAnsi="Tahoma" w:cs="Tahoma"/>
          <w:sz w:val="22"/>
          <w:szCs w:val="22"/>
          <w:lang w:val="fr-FR"/>
        </w:rPr>
        <w:t>federaţi</w:t>
      </w:r>
      <w:r w:rsidRPr="007D039B">
        <w:rPr>
          <w:rFonts w:ascii="Tahoma" w:hAnsi="Tahoma" w:cs="Tahoma"/>
          <w:sz w:val="22"/>
          <w:szCs w:val="22"/>
          <w:lang w:val="fr-FR"/>
        </w:rPr>
        <w:t xml:space="preserve">ei concurentului </w:t>
      </w:r>
      <w:r w:rsidR="009A0A36" w:rsidRPr="007D039B">
        <w:rPr>
          <w:rFonts w:ascii="Tahoma" w:hAnsi="Tahoma" w:cs="Tahoma"/>
          <w:sz w:val="22"/>
          <w:szCs w:val="22"/>
          <w:lang w:val="fr-FR"/>
        </w:rPr>
        <w:t xml:space="preserve">şi </w:t>
      </w:r>
      <w:r w:rsidRPr="007D039B">
        <w:rPr>
          <w:rFonts w:ascii="Tahoma" w:hAnsi="Tahoma" w:cs="Tahoma"/>
          <w:sz w:val="22"/>
          <w:szCs w:val="22"/>
          <w:lang w:val="fr-FR"/>
        </w:rPr>
        <w:t>un reprezentant FINA.</w:t>
      </w:r>
    </w:p>
    <w:p w:rsidR="00D56A3A" w:rsidRPr="007D039B" w:rsidRDefault="00D56A3A" w:rsidP="00384D6E">
      <w:pPr>
        <w:spacing w:line="280" w:lineRule="exact"/>
        <w:jc w:val="both"/>
        <w:rPr>
          <w:rFonts w:ascii="Tahoma" w:hAnsi="Tahoma" w:cs="Tahoma"/>
          <w:sz w:val="22"/>
          <w:szCs w:val="22"/>
          <w:lang w:val="fr-FR"/>
        </w:rPr>
      </w:pPr>
    </w:p>
    <w:p w:rsidR="00D56A3A" w:rsidRPr="007D039B" w:rsidRDefault="00D56A3A" w:rsidP="00384D6E">
      <w:pPr>
        <w:spacing w:line="280" w:lineRule="exact"/>
        <w:jc w:val="both"/>
        <w:rPr>
          <w:rFonts w:ascii="Tahoma" w:hAnsi="Tahoma" w:cs="Tahoma"/>
          <w:sz w:val="22"/>
          <w:szCs w:val="22"/>
          <w:lang w:val="fr-FR"/>
        </w:rPr>
      </w:pPr>
      <w:r w:rsidRPr="007D039B">
        <w:rPr>
          <w:rFonts w:ascii="Tahoma" w:hAnsi="Tahoma" w:cs="Tahoma"/>
          <w:sz w:val="22"/>
          <w:szCs w:val="22"/>
          <w:lang w:val="fr-FR"/>
        </w:rPr>
        <w:tab/>
        <w:t>DC 8.3.8.</w:t>
      </w:r>
      <w:r w:rsidRPr="007D039B">
        <w:rPr>
          <w:rFonts w:ascii="Tahoma" w:hAnsi="Tahoma" w:cs="Tahoma"/>
          <w:sz w:val="22"/>
          <w:szCs w:val="22"/>
          <w:lang w:val="fr-FR"/>
        </w:rPr>
        <w:tab/>
      </w:r>
      <w:r w:rsidR="008E1428" w:rsidRPr="007D039B">
        <w:rPr>
          <w:rFonts w:ascii="Tahoma" w:hAnsi="Tahoma" w:cs="Tahoma"/>
          <w:sz w:val="22"/>
          <w:szCs w:val="22"/>
          <w:lang w:val="fr-FR"/>
        </w:rPr>
        <w:t xml:space="preserve">Dacă </w:t>
      </w:r>
      <w:r w:rsidRPr="007D039B">
        <w:rPr>
          <w:rFonts w:ascii="Tahoma" w:hAnsi="Tahoma" w:cs="Tahoma"/>
          <w:sz w:val="22"/>
          <w:szCs w:val="22"/>
          <w:lang w:val="fr-FR"/>
        </w:rPr>
        <w:t xml:space="preserve">proba B se dovedeste a fi negativa, tot testul va fi considerat negativ </w:t>
      </w:r>
      <w:r w:rsidR="009A0A36" w:rsidRPr="007D039B">
        <w:rPr>
          <w:rFonts w:ascii="Tahoma" w:hAnsi="Tahoma" w:cs="Tahoma"/>
          <w:sz w:val="22"/>
          <w:szCs w:val="22"/>
          <w:lang w:val="fr-FR"/>
        </w:rPr>
        <w:t xml:space="preserve">şi </w:t>
      </w:r>
      <w:r w:rsidRPr="007D039B">
        <w:rPr>
          <w:rFonts w:ascii="Tahoma" w:hAnsi="Tahoma" w:cs="Tahoma"/>
          <w:sz w:val="22"/>
          <w:szCs w:val="22"/>
          <w:lang w:val="fr-FR"/>
        </w:rPr>
        <w:t xml:space="preserve">concurentul, </w:t>
      </w:r>
      <w:r w:rsidR="0070039A" w:rsidRPr="007D039B">
        <w:rPr>
          <w:rFonts w:ascii="Tahoma" w:hAnsi="Tahoma" w:cs="Tahoma"/>
          <w:sz w:val="22"/>
          <w:szCs w:val="22"/>
          <w:lang w:val="fr-FR"/>
        </w:rPr>
        <w:t>federaţi</w:t>
      </w:r>
      <w:r w:rsidRPr="007D039B">
        <w:rPr>
          <w:rFonts w:ascii="Tahoma" w:hAnsi="Tahoma" w:cs="Tahoma"/>
          <w:sz w:val="22"/>
          <w:szCs w:val="22"/>
          <w:lang w:val="fr-FR"/>
        </w:rPr>
        <w:t xml:space="preserve">a sa </w:t>
      </w:r>
      <w:r w:rsidR="009A0A36" w:rsidRPr="007D039B">
        <w:rPr>
          <w:rFonts w:ascii="Tahoma" w:hAnsi="Tahoma" w:cs="Tahoma"/>
          <w:sz w:val="22"/>
          <w:szCs w:val="22"/>
          <w:lang w:val="fr-FR"/>
        </w:rPr>
        <w:t xml:space="preserve">şi </w:t>
      </w:r>
      <w:r w:rsidRPr="007D039B">
        <w:rPr>
          <w:rFonts w:ascii="Tahoma" w:hAnsi="Tahoma" w:cs="Tahoma"/>
          <w:sz w:val="22"/>
          <w:szCs w:val="22"/>
          <w:lang w:val="fr-FR"/>
        </w:rPr>
        <w:t>FINA vor fi informa</w:t>
      </w:r>
      <w:r w:rsidR="004629DE" w:rsidRPr="007D039B">
        <w:rPr>
          <w:rFonts w:ascii="Tahoma" w:hAnsi="Tahoma" w:cs="Tahoma"/>
          <w:sz w:val="22"/>
          <w:szCs w:val="22"/>
          <w:lang w:val="fr-FR"/>
        </w:rPr>
        <w:t xml:space="preserve">ţi </w:t>
      </w:r>
      <w:r w:rsidR="0070039A" w:rsidRPr="007D039B">
        <w:rPr>
          <w:rFonts w:ascii="Tahoma" w:hAnsi="Tahoma" w:cs="Tahoma"/>
          <w:sz w:val="22"/>
          <w:szCs w:val="22"/>
          <w:lang w:val="fr-FR"/>
        </w:rPr>
        <w:t xml:space="preserve">în </w:t>
      </w:r>
      <w:r w:rsidRPr="007D039B">
        <w:rPr>
          <w:rFonts w:ascii="Tahoma" w:hAnsi="Tahoma" w:cs="Tahoma"/>
          <w:sz w:val="22"/>
          <w:szCs w:val="22"/>
          <w:lang w:val="fr-FR"/>
        </w:rPr>
        <w:t>acest sens.</w:t>
      </w:r>
    </w:p>
    <w:p w:rsidR="00D56A3A" w:rsidRPr="007D039B" w:rsidRDefault="00D56A3A" w:rsidP="00384D6E">
      <w:pPr>
        <w:spacing w:line="280" w:lineRule="exact"/>
        <w:jc w:val="both"/>
        <w:rPr>
          <w:rFonts w:ascii="Tahoma" w:hAnsi="Tahoma" w:cs="Tahoma"/>
          <w:sz w:val="22"/>
          <w:szCs w:val="22"/>
          <w:lang w:val="fr-FR"/>
        </w:rPr>
      </w:pPr>
    </w:p>
    <w:p w:rsidR="00D56A3A" w:rsidRPr="007D039B" w:rsidRDefault="00D56A3A" w:rsidP="00384D6E">
      <w:pPr>
        <w:spacing w:line="280" w:lineRule="exact"/>
        <w:jc w:val="both"/>
        <w:rPr>
          <w:rFonts w:ascii="Tahoma" w:hAnsi="Tahoma" w:cs="Tahoma"/>
          <w:sz w:val="22"/>
          <w:szCs w:val="22"/>
          <w:lang w:val="fr-FR"/>
        </w:rPr>
      </w:pPr>
      <w:r w:rsidRPr="007D039B">
        <w:rPr>
          <w:rFonts w:ascii="Tahoma" w:hAnsi="Tahoma" w:cs="Tahoma"/>
          <w:sz w:val="22"/>
          <w:szCs w:val="22"/>
          <w:lang w:val="fr-FR"/>
        </w:rPr>
        <w:tab/>
        <w:t>DC 8.3.9.</w:t>
      </w:r>
      <w:r w:rsidRPr="007D039B">
        <w:rPr>
          <w:rFonts w:ascii="Tahoma" w:hAnsi="Tahoma" w:cs="Tahoma"/>
          <w:sz w:val="22"/>
          <w:szCs w:val="22"/>
          <w:lang w:val="fr-FR"/>
        </w:rPr>
        <w:tab/>
      </w:r>
      <w:r w:rsidR="008E1428" w:rsidRPr="007D039B">
        <w:rPr>
          <w:rFonts w:ascii="Tahoma" w:hAnsi="Tahoma" w:cs="Tahoma"/>
          <w:sz w:val="22"/>
          <w:szCs w:val="22"/>
          <w:lang w:val="fr-FR"/>
        </w:rPr>
        <w:t xml:space="preserve">Dacă </w:t>
      </w:r>
      <w:r w:rsidRPr="007D039B">
        <w:rPr>
          <w:rFonts w:ascii="Tahoma" w:hAnsi="Tahoma" w:cs="Tahoma"/>
          <w:sz w:val="22"/>
          <w:szCs w:val="22"/>
          <w:lang w:val="fr-FR"/>
        </w:rPr>
        <w:t xml:space="preserve">proba B este pozitiva </w:t>
      </w:r>
      <w:r w:rsidR="009A0A36" w:rsidRPr="007D039B">
        <w:rPr>
          <w:rFonts w:ascii="Tahoma" w:hAnsi="Tahoma" w:cs="Tahoma"/>
          <w:sz w:val="22"/>
          <w:szCs w:val="22"/>
          <w:lang w:val="fr-FR"/>
        </w:rPr>
        <w:t xml:space="preserve">şi </w:t>
      </w:r>
      <w:r w:rsidR="008D0248" w:rsidRPr="007D039B">
        <w:rPr>
          <w:rFonts w:ascii="Tahoma" w:hAnsi="Tahoma" w:cs="Tahoma"/>
          <w:sz w:val="22"/>
          <w:szCs w:val="22"/>
          <w:lang w:val="fr-FR"/>
        </w:rPr>
        <w:t>se identifică o substanţă interzisă</w:t>
      </w:r>
      <w:r w:rsidRPr="007D039B">
        <w:rPr>
          <w:rFonts w:ascii="Tahoma" w:hAnsi="Tahoma" w:cs="Tahoma"/>
          <w:sz w:val="22"/>
          <w:szCs w:val="22"/>
          <w:lang w:val="fr-FR"/>
        </w:rPr>
        <w:t xml:space="preserve"> sau utilizarea unei metode interzise, consta</w:t>
      </w:r>
      <w:r w:rsidR="00902562" w:rsidRPr="007D039B">
        <w:rPr>
          <w:rFonts w:ascii="Tahoma" w:hAnsi="Tahoma" w:cs="Tahoma"/>
          <w:sz w:val="22"/>
          <w:szCs w:val="22"/>
          <w:lang w:val="fr-FR"/>
        </w:rPr>
        <w:t>tări</w:t>
      </w:r>
      <w:r w:rsidRPr="007D039B">
        <w:rPr>
          <w:rFonts w:ascii="Tahoma" w:hAnsi="Tahoma" w:cs="Tahoma"/>
          <w:sz w:val="22"/>
          <w:szCs w:val="22"/>
          <w:lang w:val="fr-FR"/>
        </w:rPr>
        <w:t xml:space="preserve">le vor fi raportate concurentului, </w:t>
      </w:r>
      <w:r w:rsidR="0070039A" w:rsidRPr="007D039B">
        <w:rPr>
          <w:rFonts w:ascii="Tahoma" w:hAnsi="Tahoma" w:cs="Tahoma"/>
          <w:sz w:val="22"/>
          <w:szCs w:val="22"/>
          <w:lang w:val="fr-FR"/>
        </w:rPr>
        <w:t>federaţi</w:t>
      </w:r>
      <w:r w:rsidRPr="007D039B">
        <w:rPr>
          <w:rFonts w:ascii="Tahoma" w:hAnsi="Tahoma" w:cs="Tahoma"/>
          <w:sz w:val="22"/>
          <w:szCs w:val="22"/>
          <w:lang w:val="fr-FR"/>
        </w:rPr>
        <w:t xml:space="preserve">ei sale </w:t>
      </w:r>
      <w:r w:rsidR="009A0A36" w:rsidRPr="007D039B">
        <w:rPr>
          <w:rFonts w:ascii="Tahoma" w:hAnsi="Tahoma" w:cs="Tahoma"/>
          <w:sz w:val="22"/>
          <w:szCs w:val="22"/>
          <w:lang w:val="fr-FR"/>
        </w:rPr>
        <w:t xml:space="preserve">şi </w:t>
      </w:r>
      <w:r w:rsidR="008D0248" w:rsidRPr="007D039B">
        <w:rPr>
          <w:rFonts w:ascii="Tahoma" w:hAnsi="Tahoma" w:cs="Tahoma"/>
          <w:sz w:val="22"/>
          <w:szCs w:val="22"/>
          <w:lang w:val="fr-FR"/>
        </w:rPr>
        <w:t>Comisiei de judecată</w:t>
      </w:r>
      <w:r w:rsidRPr="007D039B">
        <w:rPr>
          <w:rFonts w:ascii="Tahoma" w:hAnsi="Tahoma" w:cs="Tahoma"/>
          <w:sz w:val="22"/>
          <w:szCs w:val="22"/>
          <w:lang w:val="fr-FR"/>
        </w:rPr>
        <w:t xml:space="preserve"> doping FINA pentru considera</w:t>
      </w:r>
      <w:r w:rsidR="007A2C1B" w:rsidRPr="007D039B">
        <w:rPr>
          <w:rFonts w:ascii="Tahoma" w:hAnsi="Tahoma" w:cs="Tahoma"/>
          <w:sz w:val="22"/>
          <w:szCs w:val="22"/>
          <w:lang w:val="fr-FR"/>
        </w:rPr>
        <w:t>ţii</w:t>
      </w:r>
      <w:r w:rsidRPr="007D039B">
        <w:rPr>
          <w:rFonts w:ascii="Tahoma" w:hAnsi="Tahoma" w:cs="Tahoma"/>
          <w:sz w:val="22"/>
          <w:szCs w:val="22"/>
          <w:lang w:val="fr-FR"/>
        </w:rPr>
        <w:t xml:space="preserve"> suplimentare conform regulii FINA C 19.5.</w:t>
      </w:r>
      <w:r w:rsidR="008D0248" w:rsidRPr="007D039B">
        <w:rPr>
          <w:rFonts w:ascii="Tahoma" w:hAnsi="Tahoma" w:cs="Tahoma"/>
          <w:sz w:val="22"/>
          <w:szCs w:val="22"/>
          <w:lang w:val="fr-FR"/>
        </w:rPr>
        <w:t xml:space="preserve"> Î</w:t>
      </w:r>
      <w:r w:rsidR="0070039A" w:rsidRPr="007D039B">
        <w:rPr>
          <w:rFonts w:ascii="Tahoma" w:hAnsi="Tahoma" w:cs="Tahoma"/>
          <w:sz w:val="22"/>
          <w:szCs w:val="22"/>
          <w:lang w:val="fr-FR"/>
        </w:rPr>
        <w:t xml:space="preserve">n </w:t>
      </w:r>
      <w:r w:rsidRPr="007D039B">
        <w:rPr>
          <w:rFonts w:ascii="Tahoma" w:hAnsi="Tahoma" w:cs="Tahoma"/>
          <w:sz w:val="22"/>
          <w:szCs w:val="22"/>
          <w:lang w:val="fr-FR"/>
        </w:rPr>
        <w:t xml:space="preserve">cazul </w:t>
      </w:r>
      <w:r w:rsidR="00D336AF" w:rsidRPr="007D039B">
        <w:rPr>
          <w:rFonts w:ascii="Tahoma" w:hAnsi="Tahoma" w:cs="Tahoma"/>
          <w:sz w:val="22"/>
          <w:szCs w:val="22"/>
          <w:lang w:val="fr-FR"/>
        </w:rPr>
        <w:t>când</w:t>
      </w:r>
      <w:r w:rsidRPr="007D039B">
        <w:rPr>
          <w:rFonts w:ascii="Tahoma" w:hAnsi="Tahoma" w:cs="Tahoma"/>
          <w:sz w:val="22"/>
          <w:szCs w:val="22"/>
          <w:lang w:val="fr-FR"/>
        </w:rPr>
        <w:t xml:space="preserve"> controlul doping este efectuat de o </w:t>
      </w:r>
      <w:r w:rsidR="0070039A" w:rsidRPr="007D039B">
        <w:rPr>
          <w:rFonts w:ascii="Tahoma" w:hAnsi="Tahoma" w:cs="Tahoma"/>
          <w:sz w:val="22"/>
          <w:szCs w:val="22"/>
          <w:lang w:val="fr-FR"/>
        </w:rPr>
        <w:t>federaţi</w:t>
      </w:r>
      <w:r w:rsidRPr="007D039B">
        <w:rPr>
          <w:rFonts w:ascii="Tahoma" w:hAnsi="Tahoma" w:cs="Tahoma"/>
          <w:sz w:val="22"/>
          <w:szCs w:val="22"/>
          <w:lang w:val="fr-FR"/>
        </w:rPr>
        <w:t xml:space="preserve">e </w:t>
      </w:r>
      <w:r w:rsidR="00793938" w:rsidRPr="007D039B">
        <w:rPr>
          <w:rFonts w:ascii="Tahoma" w:hAnsi="Tahoma" w:cs="Tahoma"/>
          <w:sz w:val="22"/>
          <w:szCs w:val="22"/>
          <w:lang w:val="fr-FR"/>
        </w:rPr>
        <w:t>membră</w:t>
      </w:r>
      <w:r w:rsidRPr="007D039B">
        <w:rPr>
          <w:rFonts w:ascii="Tahoma" w:hAnsi="Tahoma" w:cs="Tahoma"/>
          <w:sz w:val="22"/>
          <w:szCs w:val="22"/>
          <w:lang w:val="fr-FR"/>
        </w:rPr>
        <w:t>, consta</w:t>
      </w:r>
      <w:r w:rsidR="00902562" w:rsidRPr="007D039B">
        <w:rPr>
          <w:rFonts w:ascii="Tahoma" w:hAnsi="Tahoma" w:cs="Tahoma"/>
          <w:sz w:val="22"/>
          <w:szCs w:val="22"/>
          <w:lang w:val="fr-FR"/>
        </w:rPr>
        <w:t>tări</w:t>
      </w:r>
      <w:r w:rsidRPr="007D039B">
        <w:rPr>
          <w:rFonts w:ascii="Tahoma" w:hAnsi="Tahoma" w:cs="Tahoma"/>
          <w:sz w:val="22"/>
          <w:szCs w:val="22"/>
          <w:lang w:val="fr-FR"/>
        </w:rPr>
        <w:t>le vor fi raportate: (a)</w:t>
      </w:r>
      <w:r w:rsidR="0070039A" w:rsidRPr="007D039B">
        <w:rPr>
          <w:rFonts w:ascii="Tahoma" w:hAnsi="Tahoma" w:cs="Tahoma"/>
          <w:sz w:val="22"/>
          <w:szCs w:val="22"/>
          <w:lang w:val="fr-FR"/>
        </w:rPr>
        <w:t xml:space="preserve"> în </w:t>
      </w:r>
      <w:r w:rsidRPr="007D039B">
        <w:rPr>
          <w:rFonts w:ascii="Tahoma" w:hAnsi="Tahoma" w:cs="Tahoma"/>
          <w:sz w:val="22"/>
          <w:szCs w:val="22"/>
          <w:lang w:val="fr-FR"/>
        </w:rPr>
        <w:t xml:space="preserve">decurs de 14 zile la FINA; </w:t>
      </w:r>
      <w:r w:rsidR="009A0A36" w:rsidRPr="007D039B">
        <w:rPr>
          <w:rFonts w:ascii="Tahoma" w:hAnsi="Tahoma" w:cs="Tahoma"/>
          <w:sz w:val="22"/>
          <w:szCs w:val="22"/>
          <w:lang w:val="fr-FR"/>
        </w:rPr>
        <w:t xml:space="preserve">şi </w:t>
      </w:r>
      <w:r w:rsidRPr="007D039B">
        <w:rPr>
          <w:rFonts w:ascii="Tahoma" w:hAnsi="Tahoma" w:cs="Tahoma"/>
          <w:sz w:val="22"/>
          <w:szCs w:val="22"/>
          <w:lang w:val="fr-FR"/>
        </w:rPr>
        <w:t xml:space="preserve">(b) unui juriu de audiere </w:t>
      </w:r>
      <w:r w:rsidR="00AC64A6" w:rsidRPr="007D039B">
        <w:rPr>
          <w:rFonts w:ascii="Tahoma" w:hAnsi="Tahoma" w:cs="Tahoma"/>
          <w:sz w:val="22"/>
          <w:szCs w:val="22"/>
          <w:lang w:val="fr-FR"/>
        </w:rPr>
        <w:t>corespunzăt</w:t>
      </w:r>
      <w:r w:rsidRPr="007D039B">
        <w:rPr>
          <w:rFonts w:ascii="Tahoma" w:hAnsi="Tahoma" w:cs="Tahoma"/>
          <w:sz w:val="22"/>
          <w:szCs w:val="22"/>
          <w:lang w:val="fr-FR"/>
        </w:rPr>
        <w:t xml:space="preserve">or controlat conform legii </w:t>
      </w:r>
      <w:r w:rsidR="0070039A" w:rsidRPr="007D039B">
        <w:rPr>
          <w:rFonts w:ascii="Tahoma" w:hAnsi="Tahoma" w:cs="Tahoma"/>
          <w:sz w:val="22"/>
          <w:szCs w:val="22"/>
          <w:lang w:val="fr-FR"/>
        </w:rPr>
        <w:t>naţio</w:t>
      </w:r>
      <w:r w:rsidRPr="007D039B">
        <w:rPr>
          <w:rFonts w:ascii="Tahoma" w:hAnsi="Tahoma" w:cs="Tahoma"/>
          <w:sz w:val="22"/>
          <w:szCs w:val="22"/>
          <w:lang w:val="fr-FR"/>
        </w:rPr>
        <w:t xml:space="preserve">nale </w:t>
      </w:r>
      <w:r w:rsidR="009A0A36" w:rsidRPr="007D039B">
        <w:rPr>
          <w:rFonts w:ascii="Tahoma" w:hAnsi="Tahoma" w:cs="Tahoma"/>
          <w:sz w:val="22"/>
          <w:szCs w:val="22"/>
          <w:lang w:val="fr-FR"/>
        </w:rPr>
        <w:t xml:space="preserve">şi </w:t>
      </w:r>
      <w:r w:rsidRPr="007D039B">
        <w:rPr>
          <w:rFonts w:ascii="Tahoma" w:hAnsi="Tahoma" w:cs="Tahoma"/>
          <w:sz w:val="22"/>
          <w:szCs w:val="22"/>
          <w:lang w:val="fr-FR"/>
        </w:rPr>
        <w:t xml:space="preserve">regulilor </w:t>
      </w:r>
      <w:r w:rsidR="0070039A" w:rsidRPr="007D039B">
        <w:rPr>
          <w:rFonts w:ascii="Tahoma" w:hAnsi="Tahoma" w:cs="Tahoma"/>
          <w:sz w:val="22"/>
          <w:szCs w:val="22"/>
          <w:lang w:val="fr-FR"/>
        </w:rPr>
        <w:t>federaţi</w:t>
      </w:r>
      <w:r w:rsidRPr="007D039B">
        <w:rPr>
          <w:rFonts w:ascii="Tahoma" w:hAnsi="Tahoma" w:cs="Tahoma"/>
          <w:sz w:val="22"/>
          <w:szCs w:val="22"/>
          <w:lang w:val="fr-FR"/>
        </w:rPr>
        <w:t>ei membre careia</w:t>
      </w:r>
      <w:r w:rsidR="00DF2168" w:rsidRPr="007D039B">
        <w:rPr>
          <w:rFonts w:ascii="Tahoma" w:hAnsi="Tahoma" w:cs="Tahoma"/>
          <w:sz w:val="22"/>
          <w:szCs w:val="22"/>
          <w:lang w:val="fr-FR"/>
        </w:rPr>
        <w:t xml:space="preserve"> îi </w:t>
      </w:r>
      <w:r w:rsidRPr="007D039B">
        <w:rPr>
          <w:rFonts w:ascii="Tahoma" w:hAnsi="Tahoma" w:cs="Tahoma"/>
          <w:sz w:val="22"/>
          <w:szCs w:val="22"/>
          <w:lang w:val="fr-FR"/>
        </w:rPr>
        <w:t>apartine concurentul</w:t>
      </w:r>
      <w:r w:rsidR="002017DF" w:rsidRPr="007D039B">
        <w:rPr>
          <w:rFonts w:ascii="Tahoma" w:hAnsi="Tahoma" w:cs="Tahoma"/>
          <w:sz w:val="22"/>
          <w:szCs w:val="22"/>
          <w:lang w:val="fr-FR"/>
        </w:rPr>
        <w:t>. Dacă</w:t>
      </w:r>
      <w:r w:rsidR="0070039A" w:rsidRPr="007D039B">
        <w:rPr>
          <w:rFonts w:ascii="Tahoma" w:hAnsi="Tahoma" w:cs="Tahoma"/>
          <w:sz w:val="22"/>
          <w:szCs w:val="22"/>
          <w:lang w:val="fr-FR"/>
        </w:rPr>
        <w:t xml:space="preserve"> </w:t>
      </w:r>
      <w:r w:rsidRPr="007D039B">
        <w:rPr>
          <w:rFonts w:ascii="Tahoma" w:hAnsi="Tahoma" w:cs="Tahoma"/>
          <w:sz w:val="22"/>
          <w:szCs w:val="22"/>
          <w:lang w:val="fr-FR"/>
        </w:rPr>
        <w:t xml:space="preserve">controlul doping a fost efectuat de o </w:t>
      </w:r>
      <w:r w:rsidR="0070039A" w:rsidRPr="007D039B">
        <w:rPr>
          <w:rFonts w:ascii="Tahoma" w:hAnsi="Tahoma" w:cs="Tahoma"/>
          <w:sz w:val="22"/>
          <w:szCs w:val="22"/>
          <w:lang w:val="fr-FR"/>
        </w:rPr>
        <w:t>federaţi</w:t>
      </w:r>
      <w:r w:rsidRPr="007D039B">
        <w:rPr>
          <w:rFonts w:ascii="Tahoma" w:hAnsi="Tahoma" w:cs="Tahoma"/>
          <w:sz w:val="22"/>
          <w:szCs w:val="22"/>
          <w:lang w:val="fr-FR"/>
        </w:rPr>
        <w:t xml:space="preserve">e </w:t>
      </w:r>
      <w:r w:rsidR="00793938" w:rsidRPr="007D039B">
        <w:rPr>
          <w:rFonts w:ascii="Tahoma" w:hAnsi="Tahoma" w:cs="Tahoma"/>
          <w:sz w:val="22"/>
          <w:szCs w:val="22"/>
          <w:lang w:val="fr-FR"/>
        </w:rPr>
        <w:t>membră</w:t>
      </w:r>
      <w:r w:rsidRPr="007D039B">
        <w:rPr>
          <w:rFonts w:ascii="Tahoma" w:hAnsi="Tahoma" w:cs="Tahoma"/>
          <w:sz w:val="22"/>
          <w:szCs w:val="22"/>
          <w:lang w:val="fr-FR"/>
        </w:rPr>
        <w:t xml:space="preserve"> FINA, consta</w:t>
      </w:r>
      <w:r w:rsidR="00902562" w:rsidRPr="007D039B">
        <w:rPr>
          <w:rFonts w:ascii="Tahoma" w:hAnsi="Tahoma" w:cs="Tahoma"/>
          <w:sz w:val="22"/>
          <w:szCs w:val="22"/>
          <w:lang w:val="fr-FR"/>
        </w:rPr>
        <w:t>tări</w:t>
      </w:r>
      <w:r w:rsidRPr="007D039B">
        <w:rPr>
          <w:rFonts w:ascii="Tahoma" w:hAnsi="Tahoma" w:cs="Tahoma"/>
          <w:sz w:val="22"/>
          <w:szCs w:val="22"/>
          <w:lang w:val="fr-FR"/>
        </w:rPr>
        <w:t xml:space="preserve">le vor fi raportate unui juriu de audiere </w:t>
      </w:r>
      <w:r w:rsidR="00AC64A6" w:rsidRPr="007D039B">
        <w:rPr>
          <w:rFonts w:ascii="Tahoma" w:hAnsi="Tahoma" w:cs="Tahoma"/>
          <w:sz w:val="22"/>
          <w:szCs w:val="22"/>
          <w:lang w:val="fr-FR"/>
        </w:rPr>
        <w:t>corespunzăt</w:t>
      </w:r>
      <w:r w:rsidRPr="007D039B">
        <w:rPr>
          <w:rFonts w:ascii="Tahoma" w:hAnsi="Tahoma" w:cs="Tahoma"/>
          <w:sz w:val="22"/>
          <w:szCs w:val="22"/>
          <w:lang w:val="fr-FR"/>
        </w:rPr>
        <w:t xml:space="preserve">or controlat conform legii </w:t>
      </w:r>
      <w:r w:rsidR="0070039A" w:rsidRPr="007D039B">
        <w:rPr>
          <w:rFonts w:ascii="Tahoma" w:hAnsi="Tahoma" w:cs="Tahoma"/>
          <w:sz w:val="22"/>
          <w:szCs w:val="22"/>
          <w:lang w:val="fr-FR"/>
        </w:rPr>
        <w:t>naţio</w:t>
      </w:r>
      <w:r w:rsidRPr="007D039B">
        <w:rPr>
          <w:rFonts w:ascii="Tahoma" w:hAnsi="Tahoma" w:cs="Tahoma"/>
          <w:sz w:val="22"/>
          <w:szCs w:val="22"/>
          <w:lang w:val="fr-FR"/>
        </w:rPr>
        <w:t xml:space="preserve">nale </w:t>
      </w:r>
      <w:r w:rsidR="009A0A36" w:rsidRPr="007D039B">
        <w:rPr>
          <w:rFonts w:ascii="Tahoma" w:hAnsi="Tahoma" w:cs="Tahoma"/>
          <w:sz w:val="22"/>
          <w:szCs w:val="22"/>
          <w:lang w:val="fr-FR"/>
        </w:rPr>
        <w:t xml:space="preserve">şi </w:t>
      </w:r>
      <w:r w:rsidRPr="007D039B">
        <w:rPr>
          <w:rFonts w:ascii="Tahoma" w:hAnsi="Tahoma" w:cs="Tahoma"/>
          <w:sz w:val="22"/>
          <w:szCs w:val="22"/>
          <w:lang w:val="fr-FR"/>
        </w:rPr>
        <w:t xml:space="preserve">regulilor </w:t>
      </w:r>
      <w:r w:rsidR="0070039A" w:rsidRPr="007D039B">
        <w:rPr>
          <w:rFonts w:ascii="Tahoma" w:hAnsi="Tahoma" w:cs="Tahoma"/>
          <w:sz w:val="22"/>
          <w:szCs w:val="22"/>
          <w:lang w:val="fr-FR"/>
        </w:rPr>
        <w:t>federaţi</w:t>
      </w:r>
      <w:r w:rsidR="008D0248" w:rsidRPr="007D039B">
        <w:rPr>
          <w:rFonts w:ascii="Tahoma" w:hAnsi="Tahoma" w:cs="Tahoma"/>
          <w:sz w:val="22"/>
          <w:szCs w:val="22"/>
          <w:lang w:val="fr-FR"/>
        </w:rPr>
        <w:t>ei membre că</w:t>
      </w:r>
      <w:r w:rsidRPr="007D039B">
        <w:rPr>
          <w:rFonts w:ascii="Tahoma" w:hAnsi="Tahoma" w:cs="Tahoma"/>
          <w:sz w:val="22"/>
          <w:szCs w:val="22"/>
          <w:lang w:val="fr-FR"/>
        </w:rPr>
        <w:t>reia</w:t>
      </w:r>
      <w:r w:rsidR="00DF2168" w:rsidRPr="007D039B">
        <w:rPr>
          <w:rFonts w:ascii="Tahoma" w:hAnsi="Tahoma" w:cs="Tahoma"/>
          <w:sz w:val="22"/>
          <w:szCs w:val="22"/>
          <w:lang w:val="fr-FR"/>
        </w:rPr>
        <w:t xml:space="preserve"> îi </w:t>
      </w:r>
      <w:r w:rsidR="008D0248" w:rsidRPr="007D039B">
        <w:rPr>
          <w:rFonts w:ascii="Tahoma" w:hAnsi="Tahoma" w:cs="Tahoma"/>
          <w:sz w:val="22"/>
          <w:szCs w:val="22"/>
          <w:lang w:val="fr-FR"/>
        </w:rPr>
        <w:t>aparţ</w:t>
      </w:r>
      <w:r w:rsidRPr="007D039B">
        <w:rPr>
          <w:rFonts w:ascii="Tahoma" w:hAnsi="Tahoma" w:cs="Tahoma"/>
          <w:sz w:val="22"/>
          <w:szCs w:val="22"/>
          <w:lang w:val="fr-FR"/>
        </w:rPr>
        <w:t>ine concurentul.</w:t>
      </w:r>
    </w:p>
    <w:p w:rsidR="00D56A3A" w:rsidRPr="007D039B" w:rsidRDefault="00D56A3A" w:rsidP="00994E87">
      <w:pPr>
        <w:spacing w:line="280" w:lineRule="exact"/>
        <w:rPr>
          <w:rFonts w:ascii="Tahoma" w:hAnsi="Tahoma" w:cs="Tahoma"/>
          <w:sz w:val="22"/>
          <w:szCs w:val="22"/>
          <w:lang w:val="fr-FR"/>
        </w:rPr>
      </w:pPr>
    </w:p>
    <w:p w:rsidR="00D56A3A" w:rsidRPr="007D039B" w:rsidRDefault="00D56A3A" w:rsidP="00A2296D">
      <w:pPr>
        <w:spacing w:line="280" w:lineRule="exact"/>
        <w:jc w:val="both"/>
        <w:rPr>
          <w:rFonts w:ascii="Tahoma" w:hAnsi="Tahoma" w:cs="Tahoma"/>
          <w:sz w:val="22"/>
          <w:szCs w:val="22"/>
          <w:lang w:val="fr-FR"/>
        </w:rPr>
      </w:pPr>
      <w:r w:rsidRPr="007D039B">
        <w:rPr>
          <w:rFonts w:ascii="Tahoma" w:hAnsi="Tahoma" w:cs="Tahoma"/>
          <w:sz w:val="22"/>
          <w:szCs w:val="22"/>
          <w:lang w:val="fr-FR"/>
        </w:rPr>
        <w:tab/>
        <w:t>DC 8.4.</w:t>
      </w:r>
      <w:r w:rsidRPr="007D039B">
        <w:rPr>
          <w:rFonts w:ascii="Tahoma" w:hAnsi="Tahoma" w:cs="Tahoma"/>
          <w:sz w:val="22"/>
          <w:szCs w:val="22"/>
          <w:lang w:val="fr-FR"/>
        </w:rPr>
        <w:tab/>
        <w:t>Executivul FINA, la recomandarea DCRB poate stabili</w:t>
      </w:r>
      <w:r w:rsidR="0070039A" w:rsidRPr="007D039B">
        <w:rPr>
          <w:rFonts w:ascii="Tahoma" w:hAnsi="Tahoma" w:cs="Tahoma"/>
          <w:sz w:val="22"/>
          <w:szCs w:val="22"/>
          <w:lang w:val="fr-FR"/>
        </w:rPr>
        <w:t xml:space="preserve"> în </w:t>
      </w:r>
      <w:r w:rsidRPr="007D039B">
        <w:rPr>
          <w:rFonts w:ascii="Tahoma" w:hAnsi="Tahoma" w:cs="Tahoma"/>
          <w:sz w:val="22"/>
          <w:szCs w:val="22"/>
          <w:lang w:val="fr-FR"/>
        </w:rPr>
        <w:t>orice moment</w:t>
      </w:r>
      <w:r w:rsidR="00820942" w:rsidRPr="007D039B">
        <w:rPr>
          <w:rFonts w:ascii="Tahoma" w:hAnsi="Tahoma" w:cs="Tahoma"/>
          <w:sz w:val="22"/>
          <w:szCs w:val="22"/>
          <w:lang w:val="fr-FR"/>
        </w:rPr>
        <w:t xml:space="preserve"> după </w:t>
      </w:r>
      <w:r w:rsidR="00A2296D" w:rsidRPr="007D039B">
        <w:rPr>
          <w:rFonts w:ascii="Tahoma" w:hAnsi="Tahoma" w:cs="Tahoma"/>
          <w:sz w:val="22"/>
          <w:szCs w:val="22"/>
          <w:lang w:val="fr-FR"/>
        </w:rPr>
        <w:t>o constatare negativă</w:t>
      </w:r>
      <w:r w:rsidRPr="007D039B">
        <w:rPr>
          <w:rFonts w:ascii="Tahoma" w:hAnsi="Tahoma" w:cs="Tahoma"/>
          <w:sz w:val="22"/>
          <w:szCs w:val="22"/>
          <w:lang w:val="fr-FR"/>
        </w:rPr>
        <w:t xml:space="preserve"> la proba A </w:t>
      </w:r>
      <w:r w:rsidR="009A0A36" w:rsidRPr="007D039B">
        <w:rPr>
          <w:rFonts w:ascii="Tahoma" w:hAnsi="Tahoma" w:cs="Tahoma"/>
          <w:sz w:val="22"/>
          <w:szCs w:val="22"/>
          <w:lang w:val="fr-FR"/>
        </w:rPr>
        <w:t xml:space="preserve">şi </w:t>
      </w:r>
      <w:r w:rsidR="002D1067" w:rsidRPr="007D039B">
        <w:rPr>
          <w:rFonts w:ascii="Tahoma" w:hAnsi="Tahoma" w:cs="Tahoma"/>
          <w:sz w:val="22"/>
          <w:szCs w:val="22"/>
          <w:lang w:val="fr-FR"/>
        </w:rPr>
        <w:t>înainte</w:t>
      </w:r>
      <w:r w:rsidRPr="007D039B">
        <w:rPr>
          <w:rFonts w:ascii="Tahoma" w:hAnsi="Tahoma" w:cs="Tahoma"/>
          <w:sz w:val="22"/>
          <w:szCs w:val="22"/>
          <w:lang w:val="fr-FR"/>
        </w:rPr>
        <w:t xml:space="preserve">a deciziei finale </w:t>
      </w:r>
      <w:r w:rsidR="002C30F6" w:rsidRPr="007D039B">
        <w:rPr>
          <w:rFonts w:ascii="Tahoma" w:hAnsi="Tahoma" w:cs="Tahoma"/>
          <w:sz w:val="22"/>
          <w:szCs w:val="22"/>
          <w:lang w:val="fr-FR"/>
        </w:rPr>
        <w:t>într-un</w:t>
      </w:r>
      <w:r w:rsidRPr="007D039B">
        <w:rPr>
          <w:rFonts w:ascii="Tahoma" w:hAnsi="Tahoma" w:cs="Tahoma"/>
          <w:sz w:val="22"/>
          <w:szCs w:val="22"/>
          <w:lang w:val="fr-FR"/>
        </w:rPr>
        <w:t xml:space="preserve"> caz de control doping ca nu </w:t>
      </w:r>
      <w:r w:rsidR="00577FA2" w:rsidRPr="007D039B">
        <w:rPr>
          <w:rFonts w:ascii="Tahoma" w:hAnsi="Tahoma" w:cs="Tahoma"/>
          <w:sz w:val="22"/>
          <w:szCs w:val="22"/>
          <w:lang w:val="fr-FR"/>
        </w:rPr>
        <w:t>există</w:t>
      </w:r>
      <w:r w:rsidR="00A2296D" w:rsidRPr="007D039B">
        <w:rPr>
          <w:rFonts w:ascii="Tahoma" w:hAnsi="Tahoma" w:cs="Tahoma"/>
          <w:sz w:val="22"/>
          <w:szCs w:val="22"/>
          <w:lang w:val="fr-FR"/>
        </w:rPr>
        <w:t xml:space="preserve"> o bază faptică sau ştiinţifică</w:t>
      </w:r>
      <w:r w:rsidRPr="007D039B">
        <w:rPr>
          <w:rFonts w:ascii="Tahoma" w:hAnsi="Tahoma" w:cs="Tahoma"/>
          <w:sz w:val="22"/>
          <w:szCs w:val="22"/>
          <w:lang w:val="fr-FR"/>
        </w:rPr>
        <w:t xml:space="preserve"> pentru a proceda mai departe cu cazul </w:t>
      </w:r>
      <w:r w:rsidR="00B82D66" w:rsidRPr="007D039B">
        <w:rPr>
          <w:rFonts w:ascii="Tahoma" w:hAnsi="Tahoma" w:cs="Tahoma"/>
          <w:sz w:val="22"/>
          <w:szCs w:val="22"/>
          <w:lang w:val="fr-FR"/>
        </w:rPr>
        <w:t>împotr</w:t>
      </w:r>
      <w:r w:rsidR="00A2296D" w:rsidRPr="007D039B">
        <w:rPr>
          <w:rFonts w:ascii="Tahoma" w:hAnsi="Tahoma" w:cs="Tahoma"/>
          <w:sz w:val="22"/>
          <w:szCs w:val="22"/>
          <w:lang w:val="fr-FR"/>
        </w:rPr>
        <w:t>iva</w:t>
      </w:r>
      <w:r w:rsidRPr="007D039B">
        <w:rPr>
          <w:rFonts w:ascii="Tahoma" w:hAnsi="Tahoma" w:cs="Tahoma"/>
          <w:sz w:val="22"/>
          <w:szCs w:val="22"/>
          <w:lang w:val="fr-FR"/>
        </w:rPr>
        <w:t xml:space="preserve"> concurentului implicat.</w:t>
      </w:r>
    </w:p>
    <w:p w:rsidR="00D56A3A" w:rsidRPr="007D039B" w:rsidRDefault="00D56A3A" w:rsidP="00A2296D">
      <w:pPr>
        <w:spacing w:line="280" w:lineRule="exact"/>
        <w:jc w:val="both"/>
        <w:rPr>
          <w:rFonts w:ascii="Tahoma" w:hAnsi="Tahoma" w:cs="Tahoma"/>
          <w:sz w:val="22"/>
          <w:lang w:val="fr-FR"/>
        </w:rPr>
      </w:pPr>
    </w:p>
    <w:p w:rsidR="00D56A3A" w:rsidRPr="007D039B" w:rsidRDefault="00D56A3A" w:rsidP="00A46A3B">
      <w:pPr>
        <w:pStyle w:val="Heading2"/>
        <w:spacing w:line="280" w:lineRule="exact"/>
        <w:ind w:firstLine="706"/>
        <w:jc w:val="left"/>
        <w:rPr>
          <w:rFonts w:ascii="Tahoma" w:hAnsi="Tahoma" w:cs="Tahoma"/>
          <w:b/>
          <w:szCs w:val="24"/>
        </w:rPr>
      </w:pPr>
      <w:r w:rsidRPr="007D039B">
        <w:rPr>
          <w:rFonts w:ascii="Tahoma" w:hAnsi="Tahoma" w:cs="Tahoma"/>
          <w:b/>
          <w:szCs w:val="24"/>
        </w:rPr>
        <w:t>DC 9 SANCTIUNI</w:t>
      </w:r>
    </w:p>
    <w:p w:rsidR="00E06C2D" w:rsidRPr="007D039B" w:rsidRDefault="00E06C2D" w:rsidP="00E06C2D"/>
    <w:p w:rsidR="00D56A3A" w:rsidRPr="007D039B" w:rsidRDefault="00592BA6" w:rsidP="00E06C2D">
      <w:pPr>
        <w:spacing w:line="280" w:lineRule="exact"/>
        <w:jc w:val="both"/>
        <w:rPr>
          <w:rFonts w:ascii="Tahoma" w:hAnsi="Tahoma" w:cs="Tahoma"/>
          <w:sz w:val="22"/>
          <w:szCs w:val="22"/>
        </w:rPr>
      </w:pPr>
      <w:r w:rsidRPr="007D039B">
        <w:rPr>
          <w:rFonts w:ascii="Tahoma" w:hAnsi="Tahoma" w:cs="Tahoma"/>
          <w:sz w:val="22"/>
          <w:szCs w:val="22"/>
        </w:rPr>
        <w:t>DC 9.1.</w:t>
      </w:r>
      <w:r w:rsidRPr="007D039B">
        <w:rPr>
          <w:rFonts w:ascii="Tahoma" w:hAnsi="Tahoma" w:cs="Tahoma"/>
          <w:sz w:val="22"/>
          <w:szCs w:val="22"/>
        </w:rPr>
        <w:tab/>
      </w:r>
      <w:r w:rsidRPr="007D039B">
        <w:rPr>
          <w:rFonts w:ascii="Tahoma" w:hAnsi="Tahoma" w:cs="Tahoma"/>
          <w:sz w:val="22"/>
          <w:szCs w:val="22"/>
        </w:rPr>
        <w:tab/>
      </w:r>
      <w:r w:rsidR="005630BA" w:rsidRPr="007D039B">
        <w:rPr>
          <w:rFonts w:ascii="Tahoma" w:hAnsi="Tahoma" w:cs="Tahoma"/>
          <w:sz w:val="22"/>
          <w:szCs w:val="22"/>
        </w:rPr>
        <w:t>Sancţ</w:t>
      </w:r>
      <w:r w:rsidR="00D56A3A" w:rsidRPr="007D039B">
        <w:rPr>
          <w:rFonts w:ascii="Tahoma" w:hAnsi="Tahoma" w:cs="Tahoma"/>
          <w:sz w:val="22"/>
          <w:szCs w:val="22"/>
        </w:rPr>
        <w:t>iunile pentru abaterile doping</w:t>
      </w:r>
      <w:r w:rsidRPr="007D039B">
        <w:rPr>
          <w:rFonts w:ascii="Tahoma" w:hAnsi="Tahoma" w:cs="Tahoma"/>
          <w:sz w:val="22"/>
          <w:szCs w:val="22"/>
        </w:rPr>
        <w:t xml:space="preserve"> care implica substante interzi</w:t>
      </w:r>
      <w:r w:rsidR="00D56A3A" w:rsidRPr="007D039B">
        <w:rPr>
          <w:rFonts w:ascii="Tahoma" w:hAnsi="Tahoma" w:cs="Tahoma"/>
          <w:sz w:val="22"/>
          <w:szCs w:val="22"/>
        </w:rPr>
        <w:t>se vor fi:</w:t>
      </w:r>
    </w:p>
    <w:p w:rsidR="00D56A3A" w:rsidRPr="007D039B" w:rsidRDefault="00D56A3A" w:rsidP="00E06C2D">
      <w:pPr>
        <w:spacing w:line="280" w:lineRule="exact"/>
        <w:jc w:val="both"/>
        <w:rPr>
          <w:rFonts w:ascii="Tahoma" w:hAnsi="Tahoma" w:cs="Tahoma"/>
          <w:sz w:val="22"/>
          <w:szCs w:val="22"/>
        </w:rPr>
      </w:pPr>
    </w:p>
    <w:p w:rsidR="00D56A3A" w:rsidRPr="007D039B" w:rsidRDefault="00D56A3A" w:rsidP="00E06C2D">
      <w:pPr>
        <w:spacing w:line="280" w:lineRule="exact"/>
        <w:jc w:val="both"/>
        <w:rPr>
          <w:rFonts w:ascii="Tahoma" w:hAnsi="Tahoma" w:cs="Tahoma"/>
          <w:sz w:val="22"/>
          <w:szCs w:val="22"/>
        </w:rPr>
      </w:pPr>
      <w:r w:rsidRPr="007D039B">
        <w:rPr>
          <w:rFonts w:ascii="Tahoma" w:hAnsi="Tahoma" w:cs="Tahoma"/>
          <w:sz w:val="22"/>
          <w:szCs w:val="22"/>
        </w:rPr>
        <w:tab/>
        <w:t>DC 9.1.1</w:t>
      </w:r>
      <w:r w:rsidRPr="007D039B">
        <w:rPr>
          <w:rFonts w:ascii="Tahoma" w:hAnsi="Tahoma" w:cs="Tahoma"/>
          <w:sz w:val="22"/>
          <w:szCs w:val="22"/>
        </w:rPr>
        <w:tab/>
        <w:t>Pentru abaterile care implica agen</w:t>
      </w:r>
      <w:r w:rsidR="004629DE" w:rsidRPr="007D039B">
        <w:rPr>
          <w:rFonts w:ascii="Tahoma" w:hAnsi="Tahoma" w:cs="Tahoma"/>
          <w:sz w:val="22"/>
          <w:szCs w:val="22"/>
        </w:rPr>
        <w:t xml:space="preserve">ţi </w:t>
      </w:r>
      <w:r w:rsidRPr="007D039B">
        <w:rPr>
          <w:rFonts w:ascii="Tahoma" w:hAnsi="Tahoma" w:cs="Tahoma"/>
          <w:sz w:val="22"/>
          <w:szCs w:val="22"/>
        </w:rPr>
        <w:t>anabolici, diuretice, agen</w:t>
      </w:r>
      <w:r w:rsidR="004629DE" w:rsidRPr="007D039B">
        <w:rPr>
          <w:rFonts w:ascii="Tahoma" w:hAnsi="Tahoma" w:cs="Tahoma"/>
          <w:sz w:val="22"/>
          <w:szCs w:val="22"/>
        </w:rPr>
        <w:t xml:space="preserve">ţi </w:t>
      </w:r>
      <w:r w:rsidRPr="007D039B">
        <w:rPr>
          <w:rFonts w:ascii="Tahoma" w:hAnsi="Tahoma" w:cs="Tahoma"/>
          <w:sz w:val="22"/>
          <w:szCs w:val="22"/>
        </w:rPr>
        <w:t xml:space="preserve">de mascare, hormoni peptidici, mimetice </w:t>
      </w:r>
      <w:r w:rsidR="009A0A36" w:rsidRPr="007D039B">
        <w:rPr>
          <w:rFonts w:ascii="Tahoma" w:hAnsi="Tahoma" w:cs="Tahoma"/>
          <w:sz w:val="22"/>
          <w:szCs w:val="22"/>
        </w:rPr>
        <w:t xml:space="preserve">şi </w:t>
      </w:r>
      <w:r w:rsidRPr="007D039B">
        <w:rPr>
          <w:rFonts w:ascii="Tahoma" w:hAnsi="Tahoma" w:cs="Tahoma"/>
          <w:sz w:val="22"/>
          <w:szCs w:val="22"/>
        </w:rPr>
        <w:t xml:space="preserve">analogice </w:t>
      </w:r>
      <w:r w:rsidR="009A0A36" w:rsidRPr="007D039B">
        <w:rPr>
          <w:rFonts w:ascii="Tahoma" w:hAnsi="Tahoma" w:cs="Tahoma"/>
          <w:sz w:val="22"/>
          <w:szCs w:val="22"/>
        </w:rPr>
        <w:t xml:space="preserve">şi </w:t>
      </w:r>
      <w:r w:rsidRPr="007D039B">
        <w:rPr>
          <w:rFonts w:ascii="Tahoma" w:hAnsi="Tahoma" w:cs="Tahoma"/>
          <w:sz w:val="22"/>
          <w:szCs w:val="22"/>
        </w:rPr>
        <w:t>substante inrudite din punct de vederte chimic sau farmaceutic:</w:t>
      </w:r>
    </w:p>
    <w:p w:rsidR="00D56A3A" w:rsidRPr="007D039B" w:rsidRDefault="00D56A3A" w:rsidP="00E06C2D">
      <w:pPr>
        <w:spacing w:line="280" w:lineRule="exact"/>
        <w:jc w:val="both"/>
        <w:rPr>
          <w:rFonts w:ascii="Tahoma" w:hAnsi="Tahoma" w:cs="Tahoma"/>
          <w:sz w:val="22"/>
          <w:szCs w:val="22"/>
        </w:rPr>
      </w:pPr>
    </w:p>
    <w:p w:rsidR="00E06C2D" w:rsidRPr="007D039B" w:rsidRDefault="00D56A3A" w:rsidP="00E06C2D">
      <w:pPr>
        <w:pStyle w:val="BodyText"/>
        <w:spacing w:line="280" w:lineRule="exact"/>
        <w:jc w:val="both"/>
        <w:rPr>
          <w:rFonts w:ascii="Tahoma" w:hAnsi="Tahoma" w:cs="Tahoma"/>
          <w:sz w:val="22"/>
          <w:szCs w:val="22"/>
          <w:lang w:val="en-US"/>
        </w:rPr>
      </w:pPr>
      <w:r w:rsidRPr="007D039B">
        <w:rPr>
          <w:rFonts w:ascii="Tahoma" w:hAnsi="Tahoma" w:cs="Tahoma"/>
          <w:sz w:val="22"/>
          <w:szCs w:val="22"/>
          <w:lang w:val="en-US"/>
        </w:rPr>
        <w:t>Prima abatere:</w:t>
      </w:r>
    </w:p>
    <w:p w:rsidR="00B7304F" w:rsidRPr="007D039B" w:rsidRDefault="00D56A3A" w:rsidP="00487386">
      <w:pPr>
        <w:pStyle w:val="ListBullet"/>
        <w:rPr>
          <w:sz w:val="22"/>
          <w:szCs w:val="22"/>
          <w:lang w:val="fr-FR"/>
        </w:rPr>
      </w:pPr>
      <w:r w:rsidRPr="007D039B">
        <w:rPr>
          <w:sz w:val="22"/>
          <w:szCs w:val="22"/>
          <w:lang w:val="fr-FR"/>
        </w:rPr>
        <w:t>minimum patru ani de suspensare; plus</w:t>
      </w:r>
    </w:p>
    <w:p w:rsidR="00E06C2D" w:rsidRPr="007D039B" w:rsidRDefault="00E06C2D" w:rsidP="00487386">
      <w:pPr>
        <w:pStyle w:val="ListBullet"/>
        <w:rPr>
          <w:sz w:val="22"/>
          <w:szCs w:val="22"/>
          <w:lang w:val="fr-FR"/>
        </w:rPr>
      </w:pPr>
    </w:p>
    <w:p w:rsidR="00B7304F" w:rsidRPr="007D039B" w:rsidRDefault="00E06C2D" w:rsidP="00487386">
      <w:pPr>
        <w:pStyle w:val="ListBullet"/>
        <w:rPr>
          <w:sz w:val="22"/>
          <w:szCs w:val="22"/>
          <w:lang w:val="fr-FR"/>
        </w:rPr>
      </w:pPr>
      <w:r w:rsidRPr="007D039B">
        <w:rPr>
          <w:sz w:val="22"/>
          <w:szCs w:val="22"/>
          <w:lang w:val="fr-FR"/>
        </w:rPr>
        <w:t>o sancţiune retroactivă care implică</w:t>
      </w:r>
      <w:r w:rsidR="00D56A3A" w:rsidRPr="007D039B">
        <w:rPr>
          <w:sz w:val="22"/>
          <w:szCs w:val="22"/>
          <w:lang w:val="fr-FR"/>
        </w:rPr>
        <w:t xml:space="preserve"> anularea tuturor rezultatelor realizate</w:t>
      </w:r>
      <w:r w:rsidR="0070039A" w:rsidRPr="007D039B">
        <w:rPr>
          <w:sz w:val="22"/>
          <w:szCs w:val="22"/>
          <w:lang w:val="fr-FR"/>
        </w:rPr>
        <w:t xml:space="preserve"> în competiţi</w:t>
      </w:r>
      <w:r w:rsidR="00D56A3A" w:rsidRPr="007D039B">
        <w:rPr>
          <w:sz w:val="22"/>
          <w:szCs w:val="22"/>
          <w:lang w:val="fr-FR"/>
        </w:rPr>
        <w:t>i</w:t>
      </w:r>
      <w:r w:rsidR="0070039A" w:rsidRPr="007D039B">
        <w:rPr>
          <w:sz w:val="22"/>
          <w:szCs w:val="22"/>
          <w:lang w:val="fr-FR"/>
        </w:rPr>
        <w:t xml:space="preserve"> în </w:t>
      </w:r>
      <w:r w:rsidR="00D56A3A" w:rsidRPr="007D039B">
        <w:rPr>
          <w:sz w:val="22"/>
          <w:szCs w:val="22"/>
          <w:lang w:val="fr-FR"/>
        </w:rPr>
        <w:t>cursul perioad</w:t>
      </w:r>
      <w:r w:rsidRPr="007D039B">
        <w:rPr>
          <w:sz w:val="22"/>
          <w:szCs w:val="22"/>
          <w:lang w:val="fr-FR"/>
        </w:rPr>
        <w:t>ei anterioare datei suspendarii</w:t>
      </w:r>
      <w:r w:rsidR="00D56A3A" w:rsidRPr="007D039B">
        <w:rPr>
          <w:sz w:val="22"/>
          <w:szCs w:val="22"/>
          <w:lang w:val="fr-FR"/>
        </w:rPr>
        <w:t xml:space="preserve"> care intra</w:t>
      </w:r>
      <w:r w:rsidR="0070039A" w:rsidRPr="007D039B">
        <w:rPr>
          <w:sz w:val="22"/>
          <w:szCs w:val="22"/>
          <w:lang w:val="fr-FR"/>
        </w:rPr>
        <w:t xml:space="preserve"> în </w:t>
      </w:r>
      <w:r w:rsidR="00D56A3A" w:rsidRPr="007D039B">
        <w:rPr>
          <w:sz w:val="22"/>
          <w:szCs w:val="22"/>
          <w:lang w:val="fr-FR"/>
        </w:rPr>
        <w:t xml:space="preserve">vigoare </w:t>
      </w:r>
      <w:r w:rsidR="009A0A36" w:rsidRPr="007D039B">
        <w:rPr>
          <w:sz w:val="22"/>
          <w:szCs w:val="22"/>
          <w:lang w:val="fr-FR"/>
        </w:rPr>
        <w:t xml:space="preserve">şi </w:t>
      </w:r>
      <w:r w:rsidRPr="007D039B">
        <w:rPr>
          <w:sz w:val="22"/>
          <w:szCs w:val="22"/>
          <w:lang w:val="fr-FR"/>
        </w:rPr>
        <w:t>se î</w:t>
      </w:r>
      <w:r w:rsidR="00D56A3A" w:rsidRPr="007D039B">
        <w:rPr>
          <w:sz w:val="22"/>
          <w:szCs w:val="22"/>
          <w:lang w:val="fr-FR"/>
        </w:rPr>
        <w:t>ntinde</w:t>
      </w:r>
      <w:r w:rsidR="0070039A" w:rsidRPr="007D039B">
        <w:rPr>
          <w:sz w:val="22"/>
          <w:szCs w:val="22"/>
          <w:lang w:val="fr-FR"/>
        </w:rPr>
        <w:t xml:space="preserve"> înapoi </w:t>
      </w:r>
      <w:r w:rsidR="00D56A3A" w:rsidRPr="007D039B">
        <w:rPr>
          <w:sz w:val="22"/>
          <w:szCs w:val="22"/>
          <w:lang w:val="fr-FR"/>
        </w:rPr>
        <w:t>timp de 6 luni</w:t>
      </w:r>
      <w:r w:rsidR="0070039A" w:rsidRPr="007D039B">
        <w:rPr>
          <w:sz w:val="22"/>
          <w:szCs w:val="22"/>
          <w:lang w:val="fr-FR"/>
        </w:rPr>
        <w:t xml:space="preserve"> înainte </w:t>
      </w:r>
      <w:r w:rsidR="00D56A3A" w:rsidRPr="007D039B">
        <w:rPr>
          <w:sz w:val="22"/>
          <w:szCs w:val="22"/>
          <w:lang w:val="fr-FR"/>
        </w:rPr>
        <w:t>de recoltarea probei pozitive</w:t>
      </w:r>
    </w:p>
    <w:p w:rsidR="00D56A3A" w:rsidRPr="007D039B" w:rsidRDefault="00D56A3A" w:rsidP="00E06C2D">
      <w:pPr>
        <w:spacing w:line="280" w:lineRule="exact"/>
        <w:jc w:val="both"/>
        <w:rPr>
          <w:rFonts w:ascii="Tahoma" w:hAnsi="Tahoma" w:cs="Tahoma"/>
          <w:sz w:val="22"/>
          <w:szCs w:val="22"/>
          <w:lang w:val="fr-FR"/>
        </w:rPr>
      </w:pPr>
    </w:p>
    <w:p w:rsidR="00E06C2D" w:rsidRPr="007D039B" w:rsidRDefault="00D56A3A" w:rsidP="00E06C2D">
      <w:pPr>
        <w:pStyle w:val="BodyText"/>
        <w:spacing w:line="280" w:lineRule="exact"/>
        <w:jc w:val="both"/>
        <w:rPr>
          <w:rFonts w:ascii="Tahoma" w:hAnsi="Tahoma" w:cs="Tahoma"/>
          <w:sz w:val="22"/>
          <w:szCs w:val="22"/>
          <w:lang w:val="en-US"/>
        </w:rPr>
      </w:pPr>
      <w:r w:rsidRPr="007D039B">
        <w:rPr>
          <w:rFonts w:ascii="Tahoma" w:hAnsi="Tahoma" w:cs="Tahoma"/>
          <w:sz w:val="22"/>
          <w:szCs w:val="22"/>
          <w:lang w:val="en-US"/>
        </w:rPr>
        <w:t>A</w:t>
      </w:r>
      <w:r w:rsidR="002B222E" w:rsidRPr="007D039B">
        <w:rPr>
          <w:rFonts w:ascii="Tahoma" w:hAnsi="Tahoma" w:cs="Tahoma"/>
          <w:sz w:val="22"/>
          <w:szCs w:val="22"/>
          <w:lang w:val="en-US"/>
        </w:rPr>
        <w:t xml:space="preserve"> două  </w:t>
      </w:r>
      <w:r w:rsidRPr="007D039B">
        <w:rPr>
          <w:rFonts w:ascii="Tahoma" w:hAnsi="Tahoma" w:cs="Tahoma"/>
          <w:sz w:val="22"/>
          <w:szCs w:val="22"/>
          <w:lang w:val="en-US"/>
        </w:rPr>
        <w:t>abatere:</w:t>
      </w:r>
    </w:p>
    <w:p w:rsidR="00B7304F" w:rsidRPr="007D039B" w:rsidRDefault="00336F2A" w:rsidP="00487386">
      <w:pPr>
        <w:pStyle w:val="ListBullet"/>
        <w:rPr>
          <w:sz w:val="22"/>
          <w:szCs w:val="22"/>
          <w:lang w:val="en-US"/>
        </w:rPr>
      </w:pPr>
      <w:r w:rsidRPr="007D039B">
        <w:rPr>
          <w:sz w:val="22"/>
          <w:szCs w:val="22"/>
          <w:lang w:val="en-US"/>
        </w:rPr>
        <w:t>suspendare pe viaţă</w:t>
      </w:r>
      <w:r w:rsidR="00D56A3A" w:rsidRPr="007D039B">
        <w:rPr>
          <w:sz w:val="22"/>
          <w:szCs w:val="22"/>
          <w:lang w:val="en-US"/>
        </w:rPr>
        <w:t>; plus</w:t>
      </w:r>
    </w:p>
    <w:p w:rsidR="00E06C2D" w:rsidRPr="007D039B" w:rsidRDefault="00E06C2D" w:rsidP="00487386">
      <w:pPr>
        <w:pStyle w:val="ListBullet"/>
        <w:rPr>
          <w:sz w:val="22"/>
          <w:szCs w:val="22"/>
          <w:lang w:val="en-US"/>
        </w:rPr>
      </w:pPr>
    </w:p>
    <w:p w:rsidR="00B7304F" w:rsidRPr="007D039B" w:rsidRDefault="00336F2A" w:rsidP="00487386">
      <w:pPr>
        <w:pStyle w:val="ListBullet"/>
        <w:rPr>
          <w:sz w:val="22"/>
          <w:szCs w:val="22"/>
          <w:lang w:val="en-US"/>
        </w:rPr>
      </w:pPr>
      <w:r w:rsidRPr="007D039B">
        <w:rPr>
          <w:sz w:val="22"/>
          <w:szCs w:val="22"/>
          <w:lang w:val="en-US"/>
        </w:rPr>
        <w:t>o sacnţiune retroactiva care implică</w:t>
      </w:r>
      <w:r w:rsidR="00D56A3A" w:rsidRPr="007D039B">
        <w:rPr>
          <w:sz w:val="22"/>
          <w:szCs w:val="22"/>
          <w:lang w:val="en-US"/>
        </w:rPr>
        <w:t xml:space="preserve"> anularea tuturor rezultatelor realizate</w:t>
      </w:r>
      <w:r w:rsidR="0070039A" w:rsidRPr="007D039B">
        <w:rPr>
          <w:sz w:val="22"/>
          <w:szCs w:val="22"/>
          <w:lang w:val="en-US"/>
        </w:rPr>
        <w:t xml:space="preserve"> în </w:t>
      </w:r>
      <w:r w:rsidR="00D56A3A" w:rsidRPr="007D039B">
        <w:rPr>
          <w:sz w:val="22"/>
          <w:szCs w:val="22"/>
          <w:lang w:val="en-US"/>
        </w:rPr>
        <w:t>concursuri</w:t>
      </w:r>
      <w:r w:rsidR="0070039A" w:rsidRPr="007D039B">
        <w:rPr>
          <w:sz w:val="22"/>
          <w:szCs w:val="22"/>
          <w:lang w:val="en-US"/>
        </w:rPr>
        <w:t xml:space="preserve"> în </w:t>
      </w:r>
      <w:r w:rsidR="00D56A3A" w:rsidRPr="007D039B">
        <w:rPr>
          <w:sz w:val="22"/>
          <w:szCs w:val="22"/>
          <w:lang w:val="en-US"/>
        </w:rPr>
        <w:t>timpul carierei concurentului.</w:t>
      </w:r>
    </w:p>
    <w:p w:rsidR="00D56A3A" w:rsidRPr="007D039B" w:rsidRDefault="00D56A3A" w:rsidP="00E06C2D">
      <w:pPr>
        <w:spacing w:line="280" w:lineRule="exact"/>
        <w:jc w:val="both"/>
        <w:rPr>
          <w:rFonts w:ascii="Tahoma" w:hAnsi="Tahoma" w:cs="Tahoma"/>
          <w:sz w:val="22"/>
          <w:szCs w:val="22"/>
          <w:lang w:val="en-US"/>
        </w:rPr>
      </w:pPr>
    </w:p>
    <w:p w:rsidR="00D05B7A" w:rsidRPr="00084C1A" w:rsidRDefault="00D56A3A" w:rsidP="00D05B7A">
      <w:pPr>
        <w:pStyle w:val="BodyTextFirstIndent2"/>
        <w:spacing w:line="280" w:lineRule="exact"/>
        <w:ind w:left="0" w:firstLine="0"/>
        <w:rPr>
          <w:rFonts w:ascii="Tahoma" w:hAnsi="Tahoma" w:cs="Tahoma"/>
          <w:sz w:val="22"/>
          <w:szCs w:val="22"/>
          <w:lang w:val="pt-BR"/>
        </w:rPr>
      </w:pPr>
      <w:r w:rsidRPr="00084C1A">
        <w:rPr>
          <w:rFonts w:ascii="Tahoma" w:hAnsi="Tahoma" w:cs="Tahoma"/>
          <w:sz w:val="22"/>
          <w:szCs w:val="22"/>
          <w:lang w:val="pt-BR"/>
        </w:rPr>
        <w:t>DC 9.1.2</w:t>
      </w:r>
      <w:r w:rsidR="00336F2A" w:rsidRPr="00084C1A">
        <w:rPr>
          <w:rFonts w:ascii="Tahoma" w:hAnsi="Tahoma" w:cs="Tahoma"/>
          <w:sz w:val="22"/>
          <w:szCs w:val="22"/>
          <w:lang w:val="pt-BR"/>
        </w:rPr>
        <w:t>.</w:t>
      </w:r>
      <w:r w:rsidR="00336F2A" w:rsidRPr="00084C1A">
        <w:rPr>
          <w:rFonts w:ascii="Tahoma" w:hAnsi="Tahoma" w:cs="Tahoma"/>
          <w:sz w:val="22"/>
          <w:szCs w:val="22"/>
          <w:lang w:val="pt-BR"/>
        </w:rPr>
        <w:tab/>
        <w:t>Pentru o abatere  care implică</w:t>
      </w:r>
      <w:r w:rsidRPr="00084C1A">
        <w:rPr>
          <w:rFonts w:ascii="Tahoma" w:hAnsi="Tahoma" w:cs="Tahoma"/>
          <w:sz w:val="22"/>
          <w:szCs w:val="22"/>
          <w:lang w:val="pt-BR"/>
        </w:rPr>
        <w:t xml:space="preserve"> alte stimulente</w:t>
      </w:r>
      <w:r w:rsidR="000A513B" w:rsidRPr="00084C1A">
        <w:rPr>
          <w:rFonts w:ascii="Tahoma" w:hAnsi="Tahoma" w:cs="Tahoma"/>
          <w:sz w:val="22"/>
          <w:szCs w:val="22"/>
          <w:lang w:val="pt-BR"/>
        </w:rPr>
        <w:t xml:space="preserve"> decât </w:t>
      </w:r>
      <w:r w:rsidRPr="00084C1A">
        <w:rPr>
          <w:rFonts w:ascii="Tahoma" w:hAnsi="Tahoma" w:cs="Tahoma"/>
          <w:sz w:val="22"/>
          <w:szCs w:val="22"/>
          <w:lang w:val="pt-BR"/>
        </w:rPr>
        <w:t xml:space="preserve">cele descrise </w:t>
      </w:r>
      <w:r w:rsidR="0070039A" w:rsidRPr="00084C1A">
        <w:rPr>
          <w:rFonts w:ascii="Tahoma" w:hAnsi="Tahoma" w:cs="Tahoma"/>
          <w:sz w:val="22"/>
          <w:szCs w:val="22"/>
          <w:lang w:val="pt-BR"/>
        </w:rPr>
        <w:t xml:space="preserve"> în</w:t>
      </w:r>
    </w:p>
    <w:p w:rsidR="00B7304F" w:rsidRPr="00084C1A" w:rsidRDefault="00D56A3A" w:rsidP="00D05B7A">
      <w:pPr>
        <w:pStyle w:val="BodyTextFirstIndent2"/>
        <w:spacing w:line="280" w:lineRule="exact"/>
        <w:ind w:left="0" w:firstLine="0"/>
        <w:rPr>
          <w:rFonts w:ascii="Tahoma" w:hAnsi="Tahoma" w:cs="Tahoma"/>
          <w:sz w:val="22"/>
          <w:szCs w:val="22"/>
          <w:lang w:val="pt-BR"/>
        </w:rPr>
      </w:pPr>
      <w:r w:rsidRPr="00084C1A">
        <w:rPr>
          <w:rFonts w:ascii="Tahoma" w:hAnsi="Tahoma" w:cs="Tahoma"/>
          <w:sz w:val="22"/>
          <w:szCs w:val="22"/>
          <w:lang w:val="pt-BR"/>
        </w:rPr>
        <w:t xml:space="preserve">DC 9.1.4., betablocanti, beta-2 agonistice </w:t>
      </w:r>
      <w:r w:rsidR="009A0A36" w:rsidRPr="00084C1A">
        <w:rPr>
          <w:rFonts w:ascii="Tahoma" w:hAnsi="Tahoma" w:cs="Tahoma"/>
          <w:sz w:val="22"/>
          <w:szCs w:val="22"/>
          <w:lang w:val="pt-BR"/>
        </w:rPr>
        <w:t xml:space="preserve">şi </w:t>
      </w:r>
      <w:r w:rsidR="00336F2A" w:rsidRPr="00084C1A">
        <w:rPr>
          <w:rFonts w:ascii="Tahoma" w:hAnsi="Tahoma" w:cs="Tahoma"/>
          <w:sz w:val="22"/>
          <w:szCs w:val="22"/>
          <w:lang w:val="pt-BR"/>
        </w:rPr>
        <w:t>substanţe î</w:t>
      </w:r>
      <w:r w:rsidRPr="00084C1A">
        <w:rPr>
          <w:rFonts w:ascii="Tahoma" w:hAnsi="Tahoma" w:cs="Tahoma"/>
          <w:sz w:val="22"/>
          <w:szCs w:val="22"/>
          <w:lang w:val="pt-BR"/>
        </w:rPr>
        <w:t>nrudite;</w:t>
      </w:r>
    </w:p>
    <w:p w:rsidR="00D05B7A" w:rsidRPr="00084C1A" w:rsidRDefault="00D05B7A" w:rsidP="00E06C2D">
      <w:pPr>
        <w:pStyle w:val="BodyText"/>
        <w:spacing w:line="280" w:lineRule="exact"/>
        <w:jc w:val="both"/>
        <w:rPr>
          <w:rFonts w:ascii="Tahoma" w:hAnsi="Tahoma" w:cs="Tahoma"/>
          <w:sz w:val="22"/>
          <w:szCs w:val="22"/>
          <w:lang w:val="pt-BR"/>
        </w:rPr>
      </w:pPr>
    </w:p>
    <w:p w:rsidR="00B7304F" w:rsidRPr="007D039B" w:rsidRDefault="00D56A3A" w:rsidP="00E06C2D">
      <w:pPr>
        <w:pStyle w:val="BodyText"/>
        <w:spacing w:line="280" w:lineRule="exact"/>
        <w:jc w:val="both"/>
        <w:rPr>
          <w:rFonts w:ascii="Tahoma" w:hAnsi="Tahoma" w:cs="Tahoma"/>
          <w:sz w:val="22"/>
          <w:szCs w:val="22"/>
          <w:lang w:val="en-US"/>
        </w:rPr>
      </w:pPr>
      <w:r w:rsidRPr="007D039B">
        <w:rPr>
          <w:rFonts w:ascii="Tahoma" w:hAnsi="Tahoma" w:cs="Tahoma"/>
          <w:sz w:val="22"/>
          <w:szCs w:val="22"/>
          <w:lang w:val="en-US"/>
        </w:rPr>
        <w:t>Prima abatere:</w:t>
      </w:r>
    </w:p>
    <w:p w:rsidR="00B7304F" w:rsidRPr="007D039B" w:rsidRDefault="009A0A36" w:rsidP="00487386">
      <w:pPr>
        <w:pStyle w:val="ListBullet"/>
        <w:rPr>
          <w:sz w:val="22"/>
          <w:szCs w:val="22"/>
          <w:lang w:val="en-US"/>
        </w:rPr>
      </w:pPr>
      <w:r w:rsidRPr="007D039B">
        <w:rPr>
          <w:sz w:val="22"/>
          <w:szCs w:val="22"/>
          <w:lang w:val="en-US"/>
        </w:rPr>
        <w:t>până</w:t>
      </w:r>
      <w:r w:rsidR="00D56A3A" w:rsidRPr="007D039B">
        <w:rPr>
          <w:sz w:val="22"/>
          <w:szCs w:val="22"/>
          <w:lang w:val="en-US"/>
        </w:rPr>
        <w:t xml:space="preserve"> la 2 ani de suspendare</w:t>
      </w:r>
    </w:p>
    <w:p w:rsidR="00D56A3A" w:rsidRPr="007D039B" w:rsidRDefault="00D56A3A" w:rsidP="00E06C2D">
      <w:pPr>
        <w:spacing w:line="280" w:lineRule="exact"/>
        <w:jc w:val="both"/>
        <w:rPr>
          <w:rFonts w:ascii="Tahoma" w:hAnsi="Tahoma" w:cs="Tahoma"/>
          <w:sz w:val="22"/>
          <w:szCs w:val="22"/>
          <w:lang w:val="en-US"/>
        </w:rPr>
      </w:pPr>
    </w:p>
    <w:p w:rsidR="00B7304F" w:rsidRPr="007D039B" w:rsidRDefault="00D56A3A" w:rsidP="00E06C2D">
      <w:pPr>
        <w:pStyle w:val="BodyText"/>
        <w:spacing w:line="280" w:lineRule="exact"/>
        <w:jc w:val="both"/>
        <w:rPr>
          <w:rFonts w:ascii="Tahoma" w:hAnsi="Tahoma" w:cs="Tahoma"/>
          <w:sz w:val="22"/>
          <w:szCs w:val="22"/>
          <w:lang w:val="en-US"/>
        </w:rPr>
      </w:pPr>
      <w:r w:rsidRPr="007D039B">
        <w:rPr>
          <w:rFonts w:ascii="Tahoma" w:hAnsi="Tahoma" w:cs="Tahoma"/>
          <w:sz w:val="22"/>
          <w:szCs w:val="22"/>
          <w:lang w:val="en-US"/>
        </w:rPr>
        <w:t>A</w:t>
      </w:r>
      <w:r w:rsidR="002B222E" w:rsidRPr="007D039B">
        <w:rPr>
          <w:rFonts w:ascii="Tahoma" w:hAnsi="Tahoma" w:cs="Tahoma"/>
          <w:sz w:val="22"/>
          <w:szCs w:val="22"/>
          <w:lang w:val="en-US"/>
        </w:rPr>
        <w:t xml:space="preserve"> două  </w:t>
      </w:r>
      <w:r w:rsidRPr="007D039B">
        <w:rPr>
          <w:rFonts w:ascii="Tahoma" w:hAnsi="Tahoma" w:cs="Tahoma"/>
          <w:sz w:val="22"/>
          <w:szCs w:val="22"/>
          <w:lang w:val="en-US"/>
        </w:rPr>
        <w:t>abatere:</w:t>
      </w:r>
    </w:p>
    <w:p w:rsidR="00B7304F" w:rsidRPr="007D039B" w:rsidRDefault="00D56A3A" w:rsidP="00487386">
      <w:pPr>
        <w:pStyle w:val="ListBullet"/>
        <w:rPr>
          <w:sz w:val="22"/>
          <w:szCs w:val="22"/>
          <w:lang w:val="fr-FR"/>
        </w:rPr>
      </w:pPr>
      <w:r w:rsidRPr="007D039B">
        <w:rPr>
          <w:sz w:val="22"/>
          <w:szCs w:val="22"/>
          <w:lang w:val="fr-FR"/>
        </w:rPr>
        <w:t xml:space="preserve">2 ani de suspendare </w:t>
      </w:r>
      <w:r w:rsidR="009A0A36" w:rsidRPr="007D039B">
        <w:rPr>
          <w:sz w:val="22"/>
          <w:szCs w:val="22"/>
          <w:lang w:val="fr-FR"/>
        </w:rPr>
        <w:t>până</w:t>
      </w:r>
      <w:r w:rsidR="00C9189A" w:rsidRPr="007D039B">
        <w:rPr>
          <w:sz w:val="22"/>
          <w:szCs w:val="22"/>
          <w:lang w:val="fr-FR"/>
        </w:rPr>
        <w:t xml:space="preserve"> la suspendare pe viaţă</w:t>
      </w:r>
    </w:p>
    <w:p w:rsidR="00D56A3A" w:rsidRPr="007D039B" w:rsidRDefault="00D56A3A" w:rsidP="00E06C2D">
      <w:pPr>
        <w:spacing w:line="280" w:lineRule="exact"/>
        <w:jc w:val="both"/>
        <w:rPr>
          <w:rFonts w:ascii="Tahoma" w:hAnsi="Tahoma" w:cs="Tahoma"/>
          <w:sz w:val="22"/>
          <w:szCs w:val="22"/>
          <w:lang w:val="fr-FR"/>
        </w:rPr>
      </w:pPr>
    </w:p>
    <w:p w:rsidR="00B7304F" w:rsidRPr="007D039B" w:rsidRDefault="00D56A3A" w:rsidP="00E06C2D">
      <w:pPr>
        <w:pStyle w:val="BodyTextFirstIndent"/>
        <w:spacing w:line="280" w:lineRule="exact"/>
        <w:jc w:val="both"/>
        <w:rPr>
          <w:rFonts w:ascii="Tahoma" w:hAnsi="Tahoma" w:cs="Tahoma"/>
          <w:sz w:val="22"/>
          <w:szCs w:val="22"/>
          <w:lang w:val="en-US"/>
        </w:rPr>
      </w:pPr>
      <w:r w:rsidRPr="007D039B">
        <w:rPr>
          <w:rFonts w:ascii="Tahoma" w:hAnsi="Tahoma" w:cs="Tahoma"/>
          <w:sz w:val="22"/>
          <w:szCs w:val="22"/>
          <w:lang w:val="en-US"/>
        </w:rPr>
        <w:t>DC 9.1</w:t>
      </w:r>
      <w:r w:rsidR="00592BA6" w:rsidRPr="007D039B">
        <w:rPr>
          <w:rFonts w:ascii="Tahoma" w:hAnsi="Tahoma" w:cs="Tahoma"/>
          <w:sz w:val="22"/>
          <w:szCs w:val="22"/>
          <w:lang w:val="en-US"/>
        </w:rPr>
        <w:t>.3.Pentru o abatere care implică</w:t>
      </w:r>
      <w:r w:rsidRPr="007D039B">
        <w:rPr>
          <w:rFonts w:ascii="Tahoma" w:hAnsi="Tahoma" w:cs="Tahoma"/>
          <w:sz w:val="22"/>
          <w:szCs w:val="22"/>
          <w:lang w:val="en-US"/>
        </w:rPr>
        <w:t xml:space="preserve"> narcotice:</w:t>
      </w:r>
    </w:p>
    <w:p w:rsidR="00B7304F" w:rsidRPr="007D039B" w:rsidRDefault="00D56A3A" w:rsidP="00E06C2D">
      <w:pPr>
        <w:pStyle w:val="BodyText"/>
        <w:spacing w:line="280" w:lineRule="exact"/>
        <w:jc w:val="both"/>
        <w:rPr>
          <w:rFonts w:ascii="Tahoma" w:hAnsi="Tahoma" w:cs="Tahoma"/>
          <w:sz w:val="22"/>
          <w:szCs w:val="22"/>
          <w:lang w:val="en-US"/>
        </w:rPr>
      </w:pPr>
      <w:r w:rsidRPr="007D039B">
        <w:rPr>
          <w:rFonts w:ascii="Tahoma" w:hAnsi="Tahoma" w:cs="Tahoma"/>
          <w:sz w:val="22"/>
          <w:szCs w:val="22"/>
          <w:lang w:val="en-US"/>
        </w:rPr>
        <w:t>Prima abatere:</w:t>
      </w:r>
    </w:p>
    <w:p w:rsidR="00B7304F" w:rsidRPr="007D039B" w:rsidRDefault="009A0A36" w:rsidP="00487386">
      <w:pPr>
        <w:pStyle w:val="ListBullet"/>
        <w:rPr>
          <w:sz w:val="22"/>
          <w:szCs w:val="22"/>
          <w:lang w:val="en-US"/>
        </w:rPr>
      </w:pPr>
      <w:r w:rsidRPr="007D039B">
        <w:rPr>
          <w:sz w:val="22"/>
          <w:szCs w:val="22"/>
          <w:lang w:val="en-US"/>
        </w:rPr>
        <w:t>până</w:t>
      </w:r>
      <w:r w:rsidR="00D56A3A" w:rsidRPr="007D039B">
        <w:rPr>
          <w:sz w:val="22"/>
          <w:szCs w:val="22"/>
          <w:lang w:val="en-US"/>
        </w:rPr>
        <w:t xml:space="preserve"> la doi ani suspendare</w:t>
      </w:r>
    </w:p>
    <w:p w:rsidR="00D56A3A" w:rsidRPr="007D039B" w:rsidRDefault="00D56A3A" w:rsidP="00E06C2D">
      <w:pPr>
        <w:spacing w:line="280" w:lineRule="exact"/>
        <w:jc w:val="both"/>
        <w:rPr>
          <w:rFonts w:ascii="Tahoma" w:hAnsi="Tahoma" w:cs="Tahoma"/>
          <w:sz w:val="22"/>
          <w:szCs w:val="22"/>
          <w:lang w:val="en-US"/>
        </w:rPr>
      </w:pPr>
    </w:p>
    <w:p w:rsidR="00B7304F" w:rsidRPr="007D039B" w:rsidRDefault="00D56A3A" w:rsidP="00E06C2D">
      <w:pPr>
        <w:pStyle w:val="BodyText"/>
        <w:spacing w:line="280" w:lineRule="exact"/>
        <w:jc w:val="both"/>
        <w:rPr>
          <w:rFonts w:ascii="Tahoma" w:hAnsi="Tahoma" w:cs="Tahoma"/>
          <w:sz w:val="22"/>
          <w:szCs w:val="22"/>
          <w:lang w:val="en-US"/>
        </w:rPr>
      </w:pPr>
      <w:r w:rsidRPr="007D039B">
        <w:rPr>
          <w:rFonts w:ascii="Tahoma" w:hAnsi="Tahoma" w:cs="Tahoma"/>
          <w:sz w:val="22"/>
          <w:szCs w:val="22"/>
          <w:lang w:val="en-US"/>
        </w:rPr>
        <w:t>A</w:t>
      </w:r>
      <w:r w:rsidR="002B222E" w:rsidRPr="007D039B">
        <w:rPr>
          <w:rFonts w:ascii="Tahoma" w:hAnsi="Tahoma" w:cs="Tahoma"/>
          <w:sz w:val="22"/>
          <w:szCs w:val="22"/>
          <w:lang w:val="en-US"/>
        </w:rPr>
        <w:t xml:space="preserve"> două  </w:t>
      </w:r>
      <w:r w:rsidRPr="007D039B">
        <w:rPr>
          <w:rFonts w:ascii="Tahoma" w:hAnsi="Tahoma" w:cs="Tahoma"/>
          <w:sz w:val="22"/>
          <w:szCs w:val="22"/>
          <w:lang w:val="en-US"/>
        </w:rPr>
        <w:t>abatere:</w:t>
      </w:r>
    </w:p>
    <w:p w:rsidR="00B7304F" w:rsidRPr="007D039B" w:rsidRDefault="009A0A36" w:rsidP="00487386">
      <w:pPr>
        <w:pStyle w:val="ListBullet"/>
        <w:rPr>
          <w:sz w:val="22"/>
          <w:szCs w:val="22"/>
          <w:lang w:val="en-US"/>
        </w:rPr>
      </w:pPr>
      <w:r w:rsidRPr="007D039B">
        <w:rPr>
          <w:sz w:val="22"/>
          <w:szCs w:val="22"/>
          <w:lang w:val="en-US"/>
        </w:rPr>
        <w:t>până</w:t>
      </w:r>
      <w:r w:rsidR="00592BA6" w:rsidRPr="007D039B">
        <w:rPr>
          <w:sz w:val="22"/>
          <w:szCs w:val="22"/>
          <w:lang w:val="en-US"/>
        </w:rPr>
        <w:t xml:space="preserve"> la suspendarea pe viaţă</w:t>
      </w:r>
      <w:r w:rsidR="00D56A3A" w:rsidRPr="007D039B">
        <w:rPr>
          <w:sz w:val="22"/>
          <w:szCs w:val="22"/>
          <w:lang w:val="en-US"/>
        </w:rPr>
        <w:t xml:space="preserve"> </w:t>
      </w:r>
    </w:p>
    <w:p w:rsidR="00D56A3A" w:rsidRPr="007D039B" w:rsidRDefault="00D56A3A" w:rsidP="00E06C2D">
      <w:pPr>
        <w:spacing w:line="280" w:lineRule="exact"/>
        <w:jc w:val="both"/>
        <w:rPr>
          <w:rFonts w:ascii="Tahoma" w:hAnsi="Tahoma" w:cs="Tahoma"/>
          <w:sz w:val="22"/>
          <w:szCs w:val="22"/>
          <w:lang w:val="en-US"/>
        </w:rPr>
      </w:pPr>
    </w:p>
    <w:p w:rsidR="00B7304F" w:rsidRPr="007D039B" w:rsidRDefault="00D56A3A" w:rsidP="00E06C2D">
      <w:pPr>
        <w:pStyle w:val="BodyTextFirstIndent"/>
        <w:spacing w:line="280" w:lineRule="exact"/>
        <w:jc w:val="both"/>
        <w:rPr>
          <w:rFonts w:ascii="Tahoma" w:hAnsi="Tahoma" w:cs="Tahoma"/>
          <w:sz w:val="22"/>
          <w:szCs w:val="22"/>
          <w:lang w:val="en-US"/>
        </w:rPr>
      </w:pPr>
      <w:r w:rsidRPr="007D039B">
        <w:rPr>
          <w:rFonts w:ascii="Tahoma" w:hAnsi="Tahoma" w:cs="Tahoma"/>
          <w:sz w:val="22"/>
          <w:szCs w:val="22"/>
          <w:lang w:val="en-US"/>
        </w:rPr>
        <w:t>DC 9.1.</w:t>
      </w:r>
      <w:r w:rsidR="00592BA6" w:rsidRPr="007D039B">
        <w:rPr>
          <w:rFonts w:ascii="Tahoma" w:hAnsi="Tahoma" w:cs="Tahoma"/>
          <w:sz w:val="22"/>
          <w:szCs w:val="22"/>
          <w:lang w:val="en-US"/>
        </w:rPr>
        <w:t>4.</w:t>
      </w:r>
      <w:r w:rsidR="00592BA6" w:rsidRPr="007D039B">
        <w:rPr>
          <w:rFonts w:ascii="Tahoma" w:hAnsi="Tahoma" w:cs="Tahoma"/>
          <w:sz w:val="22"/>
          <w:szCs w:val="22"/>
          <w:lang w:val="en-US"/>
        </w:rPr>
        <w:tab/>
        <w:t>Pentru o abatere care implică</w:t>
      </w:r>
      <w:r w:rsidRPr="007D039B">
        <w:rPr>
          <w:rFonts w:ascii="Tahoma" w:hAnsi="Tahoma" w:cs="Tahoma"/>
          <w:sz w:val="22"/>
          <w:szCs w:val="22"/>
          <w:lang w:val="en-US"/>
        </w:rPr>
        <w:t xml:space="preserve"> efedrina, pseudoefedrina, fenilp</w:t>
      </w:r>
      <w:r w:rsidR="00592BA6" w:rsidRPr="007D039B">
        <w:rPr>
          <w:rFonts w:ascii="Tahoma" w:hAnsi="Tahoma" w:cs="Tahoma"/>
          <w:sz w:val="22"/>
          <w:szCs w:val="22"/>
          <w:lang w:val="en-US"/>
        </w:rPr>
        <w:t>ropanolamina, catină, cafeină</w:t>
      </w:r>
      <w:r w:rsidRPr="007D039B">
        <w:rPr>
          <w:rFonts w:ascii="Tahoma" w:hAnsi="Tahoma" w:cs="Tahoma"/>
          <w:sz w:val="22"/>
          <w:szCs w:val="22"/>
          <w:lang w:val="en-US"/>
        </w:rPr>
        <w:t xml:space="preserve">, canabinoide </w:t>
      </w:r>
      <w:r w:rsidR="009A0A36" w:rsidRPr="007D039B">
        <w:rPr>
          <w:rFonts w:ascii="Tahoma" w:hAnsi="Tahoma" w:cs="Tahoma"/>
          <w:sz w:val="22"/>
          <w:szCs w:val="22"/>
          <w:lang w:val="en-US"/>
        </w:rPr>
        <w:t xml:space="preserve">şi </w:t>
      </w:r>
      <w:r w:rsidR="00592BA6" w:rsidRPr="007D039B">
        <w:rPr>
          <w:rFonts w:ascii="Tahoma" w:hAnsi="Tahoma" w:cs="Tahoma"/>
          <w:sz w:val="22"/>
          <w:szCs w:val="22"/>
          <w:lang w:val="en-US"/>
        </w:rPr>
        <w:t>toate celelalte substanţ</w:t>
      </w:r>
      <w:r w:rsidRPr="007D039B">
        <w:rPr>
          <w:rFonts w:ascii="Tahoma" w:hAnsi="Tahoma" w:cs="Tahoma"/>
          <w:sz w:val="22"/>
          <w:szCs w:val="22"/>
          <w:lang w:val="en-US"/>
        </w:rPr>
        <w:t>e interzise nedescrise altfel</w:t>
      </w:r>
      <w:r w:rsidR="0070039A" w:rsidRPr="007D039B">
        <w:rPr>
          <w:rFonts w:ascii="Tahoma" w:hAnsi="Tahoma" w:cs="Tahoma"/>
          <w:sz w:val="22"/>
          <w:szCs w:val="22"/>
          <w:lang w:val="en-US"/>
        </w:rPr>
        <w:t xml:space="preserve"> în </w:t>
      </w:r>
      <w:r w:rsidRPr="007D039B">
        <w:rPr>
          <w:rFonts w:ascii="Tahoma" w:hAnsi="Tahoma" w:cs="Tahoma"/>
          <w:sz w:val="22"/>
          <w:szCs w:val="22"/>
          <w:lang w:val="en-US"/>
        </w:rPr>
        <w:t>DC 9.1.1 – DC 9.1.3:</w:t>
      </w:r>
    </w:p>
    <w:p w:rsidR="00B7304F" w:rsidRPr="007D039B" w:rsidRDefault="00D56A3A" w:rsidP="00E06C2D">
      <w:pPr>
        <w:pStyle w:val="BodyText"/>
        <w:spacing w:line="280" w:lineRule="exact"/>
        <w:jc w:val="both"/>
        <w:rPr>
          <w:rFonts w:ascii="Tahoma" w:hAnsi="Tahoma" w:cs="Tahoma"/>
          <w:sz w:val="22"/>
          <w:szCs w:val="22"/>
          <w:lang w:val="en-US"/>
        </w:rPr>
      </w:pPr>
      <w:r w:rsidRPr="007D039B">
        <w:rPr>
          <w:rFonts w:ascii="Tahoma" w:hAnsi="Tahoma" w:cs="Tahoma"/>
          <w:sz w:val="22"/>
          <w:szCs w:val="22"/>
          <w:lang w:val="en-US"/>
        </w:rPr>
        <w:t>Prima abatere:</w:t>
      </w:r>
    </w:p>
    <w:p w:rsidR="00B7304F" w:rsidRPr="007D039B" w:rsidRDefault="009A0A36" w:rsidP="00487386">
      <w:pPr>
        <w:pStyle w:val="ListBullet"/>
        <w:rPr>
          <w:sz w:val="22"/>
          <w:szCs w:val="22"/>
          <w:lang w:val="en-US"/>
        </w:rPr>
      </w:pPr>
      <w:r w:rsidRPr="007D039B">
        <w:rPr>
          <w:sz w:val="22"/>
          <w:szCs w:val="22"/>
          <w:lang w:val="en-US"/>
        </w:rPr>
        <w:t>până</w:t>
      </w:r>
      <w:r w:rsidR="00D56A3A" w:rsidRPr="007D039B">
        <w:rPr>
          <w:sz w:val="22"/>
          <w:szCs w:val="22"/>
          <w:lang w:val="en-US"/>
        </w:rPr>
        <w:t xml:space="preserve"> la trei luni suspendare</w:t>
      </w:r>
    </w:p>
    <w:p w:rsidR="00D56A3A" w:rsidRPr="007D039B" w:rsidRDefault="00D56A3A" w:rsidP="00E06C2D">
      <w:pPr>
        <w:spacing w:line="280" w:lineRule="exact"/>
        <w:jc w:val="both"/>
        <w:rPr>
          <w:rFonts w:ascii="Tahoma" w:hAnsi="Tahoma" w:cs="Tahoma"/>
          <w:sz w:val="22"/>
          <w:szCs w:val="22"/>
          <w:lang w:val="en-US"/>
        </w:rPr>
      </w:pPr>
    </w:p>
    <w:p w:rsidR="00B7304F" w:rsidRPr="007D039B" w:rsidRDefault="00D56A3A" w:rsidP="00E06C2D">
      <w:pPr>
        <w:pStyle w:val="BodyText"/>
        <w:spacing w:line="280" w:lineRule="exact"/>
        <w:jc w:val="both"/>
        <w:rPr>
          <w:rFonts w:ascii="Tahoma" w:hAnsi="Tahoma" w:cs="Tahoma"/>
          <w:sz w:val="22"/>
          <w:szCs w:val="22"/>
          <w:lang w:val="en-US"/>
        </w:rPr>
      </w:pPr>
      <w:r w:rsidRPr="007D039B">
        <w:rPr>
          <w:rFonts w:ascii="Tahoma" w:hAnsi="Tahoma" w:cs="Tahoma"/>
          <w:sz w:val="22"/>
          <w:szCs w:val="22"/>
          <w:lang w:val="en-US"/>
        </w:rPr>
        <w:t>A</w:t>
      </w:r>
      <w:r w:rsidR="002B222E" w:rsidRPr="007D039B">
        <w:rPr>
          <w:rFonts w:ascii="Tahoma" w:hAnsi="Tahoma" w:cs="Tahoma"/>
          <w:sz w:val="22"/>
          <w:szCs w:val="22"/>
          <w:lang w:val="en-US"/>
        </w:rPr>
        <w:t xml:space="preserve"> două  </w:t>
      </w:r>
      <w:r w:rsidRPr="007D039B">
        <w:rPr>
          <w:rFonts w:ascii="Tahoma" w:hAnsi="Tahoma" w:cs="Tahoma"/>
          <w:sz w:val="22"/>
          <w:szCs w:val="22"/>
          <w:lang w:val="en-US"/>
        </w:rPr>
        <w:t>abatere:</w:t>
      </w:r>
    </w:p>
    <w:p w:rsidR="00B7304F" w:rsidRPr="007D039B" w:rsidRDefault="00D56A3A" w:rsidP="00487386">
      <w:pPr>
        <w:pStyle w:val="ListBullet"/>
        <w:rPr>
          <w:sz w:val="22"/>
          <w:szCs w:val="22"/>
          <w:lang w:val="en-US"/>
        </w:rPr>
      </w:pPr>
      <w:r w:rsidRPr="007D039B">
        <w:rPr>
          <w:sz w:val="22"/>
          <w:szCs w:val="22"/>
          <w:lang w:val="en-US"/>
        </w:rPr>
        <w:t>suspendare</w:t>
      </w:r>
      <w:r w:rsidR="00F3085F" w:rsidRPr="007D039B">
        <w:rPr>
          <w:sz w:val="22"/>
          <w:szCs w:val="22"/>
          <w:lang w:val="en-US"/>
        </w:rPr>
        <w:t xml:space="preserve"> între</w:t>
      </w:r>
      <w:r w:rsidRPr="007D039B">
        <w:rPr>
          <w:sz w:val="22"/>
          <w:szCs w:val="22"/>
          <w:lang w:val="en-US"/>
        </w:rPr>
        <w:t xml:space="preserve"> 3 luni </w:t>
      </w:r>
      <w:r w:rsidR="009A0A36" w:rsidRPr="007D039B">
        <w:rPr>
          <w:sz w:val="22"/>
          <w:szCs w:val="22"/>
          <w:lang w:val="en-US"/>
        </w:rPr>
        <w:t xml:space="preserve">şi </w:t>
      </w:r>
      <w:r w:rsidRPr="007D039B">
        <w:rPr>
          <w:sz w:val="22"/>
          <w:szCs w:val="22"/>
          <w:lang w:val="en-US"/>
        </w:rPr>
        <w:t>2 ani</w:t>
      </w:r>
    </w:p>
    <w:p w:rsidR="00D56A3A" w:rsidRPr="007D039B" w:rsidRDefault="00D56A3A" w:rsidP="00E06C2D">
      <w:pPr>
        <w:spacing w:line="280" w:lineRule="exact"/>
        <w:jc w:val="both"/>
        <w:rPr>
          <w:rFonts w:ascii="Tahoma" w:hAnsi="Tahoma" w:cs="Tahoma"/>
          <w:sz w:val="22"/>
          <w:szCs w:val="22"/>
          <w:lang w:val="en-US"/>
        </w:rPr>
      </w:pPr>
    </w:p>
    <w:p w:rsidR="00B7304F" w:rsidRPr="007D039B" w:rsidRDefault="00D56A3A" w:rsidP="00E06C2D">
      <w:pPr>
        <w:pStyle w:val="BodyText"/>
        <w:spacing w:line="280" w:lineRule="exact"/>
        <w:jc w:val="both"/>
        <w:rPr>
          <w:rFonts w:ascii="Tahoma" w:hAnsi="Tahoma" w:cs="Tahoma"/>
          <w:sz w:val="22"/>
          <w:szCs w:val="22"/>
          <w:lang w:val="en-US"/>
        </w:rPr>
      </w:pPr>
      <w:r w:rsidRPr="007D039B">
        <w:rPr>
          <w:rFonts w:ascii="Tahoma" w:hAnsi="Tahoma" w:cs="Tahoma"/>
          <w:sz w:val="22"/>
          <w:szCs w:val="22"/>
          <w:lang w:val="en-US"/>
        </w:rPr>
        <w:t>A treia abatere:</w:t>
      </w:r>
    </w:p>
    <w:p w:rsidR="00B7304F" w:rsidRPr="007D039B" w:rsidRDefault="00D56A3A" w:rsidP="00487386">
      <w:pPr>
        <w:pStyle w:val="ListBullet"/>
        <w:rPr>
          <w:sz w:val="22"/>
          <w:szCs w:val="22"/>
          <w:lang w:val="fr-FR"/>
        </w:rPr>
      </w:pPr>
      <w:r w:rsidRPr="007D039B">
        <w:rPr>
          <w:sz w:val="22"/>
          <w:szCs w:val="22"/>
          <w:lang w:val="fr-FR"/>
        </w:rPr>
        <w:t xml:space="preserve">suspendare pe doi ani </w:t>
      </w:r>
      <w:r w:rsidR="009A0A36" w:rsidRPr="007D039B">
        <w:rPr>
          <w:sz w:val="22"/>
          <w:szCs w:val="22"/>
          <w:lang w:val="fr-FR"/>
        </w:rPr>
        <w:t>până</w:t>
      </w:r>
      <w:r w:rsidR="005630BA" w:rsidRPr="007D039B">
        <w:rPr>
          <w:sz w:val="22"/>
          <w:szCs w:val="22"/>
          <w:lang w:val="fr-FR"/>
        </w:rPr>
        <w:t xml:space="preserve"> la suspendare pe viaţă</w:t>
      </w:r>
      <w:r w:rsidRPr="007D039B">
        <w:rPr>
          <w:sz w:val="22"/>
          <w:szCs w:val="22"/>
          <w:lang w:val="fr-FR"/>
        </w:rPr>
        <w:t>.</w:t>
      </w:r>
    </w:p>
    <w:p w:rsidR="00D56A3A" w:rsidRPr="007D039B" w:rsidRDefault="00D56A3A" w:rsidP="00E06C2D">
      <w:pPr>
        <w:spacing w:line="280" w:lineRule="exact"/>
        <w:jc w:val="both"/>
        <w:rPr>
          <w:rFonts w:ascii="Tahoma" w:hAnsi="Tahoma" w:cs="Tahoma"/>
          <w:sz w:val="22"/>
          <w:szCs w:val="22"/>
          <w:lang w:val="fr-FR"/>
        </w:rPr>
      </w:pPr>
    </w:p>
    <w:p w:rsidR="00D56A3A" w:rsidRPr="007D039B" w:rsidRDefault="00D56A3A" w:rsidP="00E06C2D">
      <w:pPr>
        <w:spacing w:line="280" w:lineRule="exact"/>
        <w:ind w:firstLine="720"/>
        <w:jc w:val="both"/>
        <w:rPr>
          <w:rFonts w:ascii="Tahoma" w:hAnsi="Tahoma" w:cs="Tahoma"/>
          <w:sz w:val="22"/>
          <w:szCs w:val="22"/>
          <w:lang w:val="fr-FR"/>
        </w:rPr>
      </w:pPr>
      <w:r w:rsidRPr="007D039B">
        <w:rPr>
          <w:rFonts w:ascii="Tahoma" w:hAnsi="Tahoma" w:cs="Tahoma"/>
          <w:sz w:val="22"/>
          <w:szCs w:val="22"/>
          <w:lang w:val="fr-FR"/>
        </w:rPr>
        <w:t>DC 9.1.5.</w:t>
      </w:r>
      <w:r w:rsidRPr="007D039B">
        <w:rPr>
          <w:rFonts w:ascii="Tahoma" w:hAnsi="Tahoma" w:cs="Tahoma"/>
          <w:sz w:val="22"/>
          <w:szCs w:val="22"/>
          <w:lang w:val="fr-FR"/>
        </w:rPr>
        <w:tab/>
        <w:t xml:space="preserve">O </w:t>
      </w:r>
      <w:r w:rsidR="005630BA" w:rsidRPr="007D039B">
        <w:rPr>
          <w:rFonts w:ascii="Tahoma" w:hAnsi="Tahoma" w:cs="Tahoma"/>
          <w:sz w:val="22"/>
          <w:szCs w:val="22"/>
          <w:lang w:val="fr-FR"/>
        </w:rPr>
        <w:t>noua abatere doping care implică o altă substanţă interzisă</w:t>
      </w:r>
      <w:r w:rsidRPr="007D039B">
        <w:rPr>
          <w:rFonts w:ascii="Tahoma" w:hAnsi="Tahoma" w:cs="Tahoma"/>
          <w:sz w:val="22"/>
          <w:szCs w:val="22"/>
          <w:lang w:val="fr-FR"/>
        </w:rPr>
        <w:t xml:space="preserve"> de</w:t>
      </w:r>
      <w:r w:rsidR="00231CFC" w:rsidRPr="007D039B">
        <w:rPr>
          <w:rFonts w:ascii="Tahoma" w:hAnsi="Tahoma" w:cs="Tahoma"/>
          <w:sz w:val="22"/>
          <w:szCs w:val="22"/>
          <w:lang w:val="fr-FR"/>
        </w:rPr>
        <w:t xml:space="preserve"> către </w:t>
      </w:r>
      <w:r w:rsidR="005630BA" w:rsidRPr="007D039B">
        <w:rPr>
          <w:rFonts w:ascii="Tahoma" w:hAnsi="Tahoma" w:cs="Tahoma"/>
          <w:sz w:val="22"/>
          <w:szCs w:val="22"/>
          <w:lang w:val="fr-FR"/>
        </w:rPr>
        <w:t>un concurent care a fost sancţ</w:t>
      </w:r>
      <w:r w:rsidRPr="007D039B">
        <w:rPr>
          <w:rFonts w:ascii="Tahoma" w:hAnsi="Tahoma" w:cs="Tahoma"/>
          <w:sz w:val="22"/>
          <w:szCs w:val="22"/>
          <w:lang w:val="fr-FR"/>
        </w:rPr>
        <w:t>io</w:t>
      </w:r>
      <w:r w:rsidR="005630BA" w:rsidRPr="007D039B">
        <w:rPr>
          <w:rFonts w:ascii="Tahoma" w:hAnsi="Tahoma" w:cs="Tahoma"/>
          <w:sz w:val="22"/>
          <w:szCs w:val="22"/>
          <w:lang w:val="fr-FR"/>
        </w:rPr>
        <w:t>nat pentru o abatere va fi sancţionată</w:t>
      </w:r>
      <w:r w:rsidRPr="007D039B">
        <w:rPr>
          <w:rFonts w:ascii="Tahoma" w:hAnsi="Tahoma" w:cs="Tahoma"/>
          <w:sz w:val="22"/>
          <w:szCs w:val="22"/>
          <w:lang w:val="fr-FR"/>
        </w:rPr>
        <w:t xml:space="preserve"> ca </w:t>
      </w:r>
      <w:r w:rsidR="009A0A36" w:rsidRPr="007D039B">
        <w:rPr>
          <w:rFonts w:ascii="Tahoma" w:hAnsi="Tahoma" w:cs="Tahoma"/>
          <w:sz w:val="22"/>
          <w:szCs w:val="22"/>
          <w:lang w:val="fr-FR"/>
        </w:rPr>
        <w:t xml:space="preserve">şi </w:t>
      </w:r>
      <w:r w:rsidRPr="007D039B">
        <w:rPr>
          <w:rFonts w:ascii="Tahoma" w:hAnsi="Tahoma" w:cs="Tahoma"/>
          <w:sz w:val="22"/>
          <w:szCs w:val="22"/>
          <w:lang w:val="fr-FR"/>
        </w:rPr>
        <w:t>a</w:t>
      </w:r>
      <w:r w:rsidR="002B222E" w:rsidRPr="007D039B">
        <w:rPr>
          <w:rFonts w:ascii="Tahoma" w:hAnsi="Tahoma" w:cs="Tahoma"/>
          <w:sz w:val="22"/>
          <w:szCs w:val="22"/>
          <w:lang w:val="fr-FR"/>
        </w:rPr>
        <w:t xml:space="preserve"> două  </w:t>
      </w:r>
      <w:r w:rsidR="005630BA" w:rsidRPr="007D039B">
        <w:rPr>
          <w:rFonts w:ascii="Tahoma" w:hAnsi="Tahoma" w:cs="Tahoma"/>
          <w:sz w:val="22"/>
          <w:szCs w:val="22"/>
          <w:lang w:val="fr-FR"/>
        </w:rPr>
        <w:t>abatere care implică acea substanţă</w:t>
      </w:r>
      <w:r w:rsidRPr="007D039B">
        <w:rPr>
          <w:rFonts w:ascii="Tahoma" w:hAnsi="Tahoma" w:cs="Tahoma"/>
          <w:sz w:val="22"/>
          <w:szCs w:val="22"/>
          <w:lang w:val="fr-FR"/>
        </w:rPr>
        <w:t>.</w:t>
      </w:r>
    </w:p>
    <w:p w:rsidR="00D56A3A" w:rsidRPr="007D039B" w:rsidRDefault="00D56A3A" w:rsidP="00E06C2D">
      <w:pPr>
        <w:spacing w:line="280" w:lineRule="exact"/>
        <w:jc w:val="both"/>
        <w:rPr>
          <w:rFonts w:ascii="Tahoma" w:hAnsi="Tahoma" w:cs="Tahoma"/>
          <w:sz w:val="22"/>
          <w:szCs w:val="22"/>
          <w:lang w:val="fr-FR"/>
        </w:rPr>
      </w:pPr>
    </w:p>
    <w:p w:rsidR="00D56A3A" w:rsidRPr="007D039B" w:rsidRDefault="005630BA" w:rsidP="00E06C2D">
      <w:pPr>
        <w:spacing w:line="280" w:lineRule="exact"/>
        <w:jc w:val="both"/>
        <w:rPr>
          <w:rFonts w:ascii="Tahoma" w:hAnsi="Tahoma" w:cs="Tahoma"/>
          <w:sz w:val="22"/>
          <w:szCs w:val="22"/>
          <w:lang w:val="fr-FR"/>
        </w:rPr>
      </w:pPr>
      <w:r w:rsidRPr="007D039B">
        <w:rPr>
          <w:rFonts w:ascii="Tahoma" w:hAnsi="Tahoma" w:cs="Tahoma"/>
          <w:sz w:val="22"/>
          <w:szCs w:val="22"/>
          <w:lang w:val="fr-FR"/>
        </w:rPr>
        <w:tab/>
        <w:t>DC 9.1.6.</w:t>
      </w:r>
      <w:r w:rsidRPr="007D039B">
        <w:rPr>
          <w:rFonts w:ascii="Tahoma" w:hAnsi="Tahoma" w:cs="Tahoma"/>
          <w:sz w:val="22"/>
          <w:szCs w:val="22"/>
          <w:lang w:val="fr-FR"/>
        </w:rPr>
        <w:tab/>
        <w:t>Sancţ</w:t>
      </w:r>
      <w:r w:rsidR="00D56A3A" w:rsidRPr="007D039B">
        <w:rPr>
          <w:rFonts w:ascii="Tahoma" w:hAnsi="Tahoma" w:cs="Tahoma"/>
          <w:sz w:val="22"/>
          <w:szCs w:val="22"/>
          <w:lang w:val="fr-FR"/>
        </w:rPr>
        <w:t xml:space="preserve">iunea pentru </w:t>
      </w:r>
      <w:r w:rsidR="0085240F" w:rsidRPr="007D039B">
        <w:rPr>
          <w:rFonts w:ascii="Tahoma" w:hAnsi="Tahoma" w:cs="Tahoma"/>
          <w:sz w:val="22"/>
          <w:szCs w:val="22"/>
          <w:lang w:val="fr-FR"/>
        </w:rPr>
        <w:t>încălc</w:t>
      </w:r>
      <w:r w:rsidR="00D56A3A" w:rsidRPr="007D039B">
        <w:rPr>
          <w:rFonts w:ascii="Tahoma" w:hAnsi="Tahoma" w:cs="Tahoma"/>
          <w:sz w:val="22"/>
          <w:szCs w:val="22"/>
          <w:lang w:val="fr-FR"/>
        </w:rPr>
        <w:t>area regulamentulu</w:t>
      </w:r>
      <w:r w:rsidR="00E93493" w:rsidRPr="007D039B">
        <w:rPr>
          <w:rFonts w:ascii="Tahoma" w:hAnsi="Tahoma" w:cs="Tahoma"/>
          <w:sz w:val="22"/>
          <w:szCs w:val="22"/>
          <w:lang w:val="fr-FR"/>
        </w:rPr>
        <w:t>i conform DC 2.1.a) care implică mai mult de o substanţă interzisă va fi impusă</w:t>
      </w:r>
      <w:r w:rsidR="00D56A3A" w:rsidRPr="007D039B">
        <w:rPr>
          <w:rFonts w:ascii="Tahoma" w:hAnsi="Tahoma" w:cs="Tahoma"/>
          <w:sz w:val="22"/>
          <w:szCs w:val="22"/>
          <w:lang w:val="fr-FR"/>
        </w:rPr>
        <w:t xml:space="preserve"> </w:t>
      </w:r>
      <w:r w:rsidR="00E93493" w:rsidRPr="007D039B">
        <w:rPr>
          <w:rFonts w:ascii="Tahoma" w:hAnsi="Tahoma" w:cs="Tahoma"/>
          <w:sz w:val="22"/>
          <w:szCs w:val="22"/>
          <w:lang w:val="fr-FR"/>
        </w:rPr>
        <w:t>conform regulii pentru substanţa cu cea mai mare sancţiune a substanţ</w:t>
      </w:r>
      <w:r w:rsidR="00D56A3A" w:rsidRPr="007D039B">
        <w:rPr>
          <w:rFonts w:ascii="Tahoma" w:hAnsi="Tahoma" w:cs="Tahoma"/>
          <w:sz w:val="22"/>
          <w:szCs w:val="22"/>
          <w:lang w:val="fr-FR"/>
        </w:rPr>
        <w:t>elor con</w:t>
      </w:r>
      <w:r w:rsidR="00E93493" w:rsidRPr="007D039B">
        <w:rPr>
          <w:rFonts w:ascii="Tahoma" w:hAnsi="Tahoma" w:cs="Tahoma"/>
          <w:sz w:val="22"/>
          <w:szCs w:val="22"/>
          <w:lang w:val="fr-FR"/>
        </w:rPr>
        <w:t>statate. Nu va urma nici o sancţiune suplimentară</w:t>
      </w:r>
      <w:r w:rsidR="00D56A3A" w:rsidRPr="007D039B">
        <w:rPr>
          <w:rFonts w:ascii="Tahoma" w:hAnsi="Tahoma" w:cs="Tahoma"/>
          <w:sz w:val="22"/>
          <w:szCs w:val="22"/>
          <w:lang w:val="fr-FR"/>
        </w:rPr>
        <w:t xml:space="preserve"> pentru alte aba</w:t>
      </w:r>
      <w:r w:rsidR="00E93493" w:rsidRPr="007D039B">
        <w:rPr>
          <w:rFonts w:ascii="Tahoma" w:hAnsi="Tahoma" w:cs="Tahoma"/>
          <w:sz w:val="22"/>
          <w:szCs w:val="22"/>
          <w:lang w:val="fr-FR"/>
        </w:rPr>
        <w:t>teri doping dar prezenţa tuturor substanţelor interzise constată va fi notată</w:t>
      </w:r>
      <w:r w:rsidR="0070039A" w:rsidRPr="007D039B">
        <w:rPr>
          <w:rFonts w:ascii="Tahoma" w:hAnsi="Tahoma" w:cs="Tahoma"/>
          <w:sz w:val="22"/>
          <w:szCs w:val="22"/>
          <w:lang w:val="fr-FR"/>
        </w:rPr>
        <w:t xml:space="preserve"> în </w:t>
      </w:r>
      <w:r w:rsidR="00D56A3A" w:rsidRPr="007D039B">
        <w:rPr>
          <w:rFonts w:ascii="Tahoma" w:hAnsi="Tahoma" w:cs="Tahoma"/>
          <w:sz w:val="22"/>
          <w:szCs w:val="22"/>
          <w:lang w:val="fr-FR"/>
        </w:rPr>
        <w:t>decizie. Un nou raport negativ privitor la acela</w:t>
      </w:r>
      <w:r w:rsidR="009A0A36" w:rsidRPr="007D039B">
        <w:rPr>
          <w:rFonts w:ascii="Tahoma" w:hAnsi="Tahoma" w:cs="Tahoma"/>
          <w:sz w:val="22"/>
          <w:szCs w:val="22"/>
          <w:lang w:val="fr-FR"/>
        </w:rPr>
        <w:t xml:space="preserve">şi </w:t>
      </w:r>
      <w:r w:rsidR="00E93493" w:rsidRPr="007D039B">
        <w:rPr>
          <w:rFonts w:ascii="Tahoma" w:hAnsi="Tahoma" w:cs="Tahoma"/>
          <w:sz w:val="22"/>
          <w:szCs w:val="22"/>
          <w:lang w:val="fr-FR"/>
        </w:rPr>
        <w:t>concurent sugerând prezenţa unei substanţe interzise va fi sancţionată</w:t>
      </w:r>
      <w:r w:rsidR="00D56A3A" w:rsidRPr="007D039B">
        <w:rPr>
          <w:rFonts w:ascii="Tahoma" w:hAnsi="Tahoma" w:cs="Tahoma"/>
          <w:sz w:val="22"/>
          <w:szCs w:val="22"/>
          <w:lang w:val="fr-FR"/>
        </w:rPr>
        <w:t xml:space="preserve"> conform DC 9.1.5.</w:t>
      </w:r>
    </w:p>
    <w:p w:rsidR="00D56A3A" w:rsidRPr="007D039B" w:rsidRDefault="00D56A3A" w:rsidP="00E06C2D">
      <w:pPr>
        <w:spacing w:line="280" w:lineRule="exact"/>
        <w:jc w:val="both"/>
        <w:rPr>
          <w:rFonts w:ascii="Tahoma" w:hAnsi="Tahoma" w:cs="Tahoma"/>
          <w:sz w:val="22"/>
          <w:szCs w:val="22"/>
          <w:lang w:val="fr-FR"/>
        </w:rPr>
      </w:pPr>
    </w:p>
    <w:p w:rsidR="00D56A3A" w:rsidRPr="007D039B" w:rsidRDefault="00D56A3A" w:rsidP="00E06C2D">
      <w:pPr>
        <w:spacing w:line="280" w:lineRule="exact"/>
        <w:jc w:val="both"/>
        <w:rPr>
          <w:rFonts w:ascii="Tahoma" w:hAnsi="Tahoma" w:cs="Tahoma"/>
          <w:sz w:val="22"/>
          <w:szCs w:val="22"/>
          <w:lang w:val="fr-FR"/>
        </w:rPr>
      </w:pPr>
      <w:r w:rsidRPr="007D039B">
        <w:rPr>
          <w:rFonts w:ascii="Tahoma" w:hAnsi="Tahoma" w:cs="Tahoma"/>
          <w:sz w:val="22"/>
          <w:szCs w:val="22"/>
          <w:lang w:val="fr-FR"/>
        </w:rPr>
        <w:tab/>
        <w:t>DC 9.1.7.</w:t>
      </w:r>
      <w:r w:rsidRPr="007D039B">
        <w:rPr>
          <w:rFonts w:ascii="Tahoma" w:hAnsi="Tahoma" w:cs="Tahoma"/>
          <w:sz w:val="22"/>
          <w:szCs w:val="22"/>
          <w:lang w:val="fr-FR"/>
        </w:rPr>
        <w:tab/>
        <w:t>Dreptul la audiere</w:t>
      </w:r>
      <w:r w:rsidR="0070039A" w:rsidRPr="007D039B">
        <w:rPr>
          <w:rFonts w:ascii="Tahoma" w:hAnsi="Tahoma" w:cs="Tahoma"/>
          <w:sz w:val="22"/>
          <w:szCs w:val="22"/>
          <w:lang w:val="fr-FR"/>
        </w:rPr>
        <w:t xml:space="preserve"> în </w:t>
      </w:r>
      <w:r w:rsidR="00AC64A6" w:rsidRPr="007D039B">
        <w:rPr>
          <w:rFonts w:ascii="Tahoma" w:hAnsi="Tahoma" w:cs="Tahoma"/>
          <w:sz w:val="22"/>
          <w:szCs w:val="22"/>
          <w:lang w:val="fr-FR"/>
        </w:rPr>
        <w:t>l</w:t>
      </w:r>
      <w:r w:rsidR="0089730D" w:rsidRPr="007D039B">
        <w:rPr>
          <w:rFonts w:ascii="Tahoma" w:hAnsi="Tahoma" w:cs="Tahoma"/>
          <w:sz w:val="22"/>
          <w:szCs w:val="22"/>
          <w:lang w:val="fr-FR"/>
        </w:rPr>
        <w:t>egătură</w:t>
      </w:r>
      <w:r w:rsidRPr="007D039B">
        <w:rPr>
          <w:rFonts w:ascii="Tahoma" w:hAnsi="Tahoma" w:cs="Tahoma"/>
          <w:sz w:val="22"/>
          <w:szCs w:val="22"/>
          <w:lang w:val="fr-FR"/>
        </w:rPr>
        <w:t xml:space="preserve"> cu o abatere conform DC 9.1. poate </w:t>
      </w:r>
      <w:r w:rsidR="00577FA2" w:rsidRPr="007D039B">
        <w:rPr>
          <w:rFonts w:ascii="Tahoma" w:hAnsi="Tahoma" w:cs="Tahoma"/>
          <w:sz w:val="22"/>
          <w:szCs w:val="22"/>
          <w:lang w:val="fr-FR"/>
        </w:rPr>
        <w:t>există</w:t>
      </w:r>
      <w:r w:rsidRPr="007D039B">
        <w:rPr>
          <w:rFonts w:ascii="Tahoma" w:hAnsi="Tahoma" w:cs="Tahoma"/>
          <w:sz w:val="22"/>
          <w:szCs w:val="22"/>
          <w:lang w:val="fr-FR"/>
        </w:rPr>
        <w:t xml:space="preserve"> numai:</w:t>
      </w:r>
    </w:p>
    <w:p w:rsidR="00D56A3A" w:rsidRPr="007D039B" w:rsidRDefault="00D56A3A" w:rsidP="00E06C2D">
      <w:pPr>
        <w:spacing w:line="280" w:lineRule="exact"/>
        <w:jc w:val="both"/>
        <w:rPr>
          <w:rFonts w:ascii="Tahoma" w:hAnsi="Tahoma" w:cs="Tahoma"/>
          <w:sz w:val="22"/>
          <w:szCs w:val="22"/>
          <w:lang w:val="fr-FR"/>
        </w:rPr>
      </w:pPr>
    </w:p>
    <w:p w:rsidR="00B7304F" w:rsidRPr="00084C1A" w:rsidRDefault="00D56A3A" w:rsidP="00E06C2D">
      <w:pPr>
        <w:pStyle w:val="BodyText"/>
        <w:spacing w:line="280" w:lineRule="exact"/>
        <w:jc w:val="both"/>
        <w:rPr>
          <w:rFonts w:ascii="Tahoma" w:hAnsi="Tahoma" w:cs="Tahoma"/>
          <w:sz w:val="22"/>
          <w:szCs w:val="22"/>
          <w:lang w:val="fr-FR"/>
        </w:rPr>
      </w:pPr>
      <w:r w:rsidRPr="00084C1A">
        <w:rPr>
          <w:rFonts w:ascii="Tahoma" w:hAnsi="Tahoma" w:cs="Tahoma"/>
          <w:sz w:val="22"/>
          <w:szCs w:val="22"/>
          <w:lang w:val="fr-FR"/>
        </w:rPr>
        <w:t>a)</w:t>
      </w:r>
      <w:r w:rsidR="00D05B7A" w:rsidRPr="00084C1A">
        <w:rPr>
          <w:rFonts w:ascii="Tahoma" w:hAnsi="Tahoma" w:cs="Tahoma"/>
          <w:sz w:val="22"/>
          <w:szCs w:val="22"/>
          <w:lang w:val="fr-FR"/>
        </w:rPr>
        <w:t xml:space="preserve"> </w:t>
      </w:r>
      <w:r w:rsidR="008E1428" w:rsidRPr="00084C1A">
        <w:rPr>
          <w:rFonts w:ascii="Tahoma" w:hAnsi="Tahoma" w:cs="Tahoma"/>
          <w:sz w:val="22"/>
          <w:szCs w:val="22"/>
          <w:lang w:val="fr-FR"/>
        </w:rPr>
        <w:t xml:space="preserve">dacă </w:t>
      </w:r>
      <w:r w:rsidRPr="00084C1A">
        <w:rPr>
          <w:rFonts w:ascii="Tahoma" w:hAnsi="Tahoma" w:cs="Tahoma"/>
          <w:sz w:val="22"/>
          <w:szCs w:val="22"/>
          <w:lang w:val="fr-FR"/>
        </w:rPr>
        <w:t>s-a analizat tesutul sau fluidul corect din corp;</w:t>
      </w:r>
    </w:p>
    <w:p w:rsidR="0089730D" w:rsidRPr="00084C1A" w:rsidRDefault="0089730D" w:rsidP="00E06C2D">
      <w:pPr>
        <w:pStyle w:val="BodyText"/>
        <w:spacing w:line="280" w:lineRule="exact"/>
        <w:jc w:val="both"/>
        <w:rPr>
          <w:rFonts w:ascii="Tahoma" w:hAnsi="Tahoma" w:cs="Tahoma"/>
          <w:sz w:val="22"/>
          <w:szCs w:val="22"/>
          <w:lang w:val="fr-FR"/>
        </w:rPr>
      </w:pPr>
    </w:p>
    <w:p w:rsidR="00B7304F" w:rsidRPr="00084C1A" w:rsidRDefault="00D56A3A" w:rsidP="00E06C2D">
      <w:pPr>
        <w:pStyle w:val="BodyText"/>
        <w:spacing w:line="280" w:lineRule="exact"/>
        <w:jc w:val="both"/>
        <w:rPr>
          <w:rFonts w:ascii="Tahoma" w:hAnsi="Tahoma" w:cs="Tahoma"/>
          <w:sz w:val="22"/>
          <w:szCs w:val="22"/>
          <w:lang w:val="fr-FR"/>
        </w:rPr>
      </w:pPr>
      <w:r w:rsidRPr="00084C1A">
        <w:rPr>
          <w:rFonts w:ascii="Tahoma" w:hAnsi="Tahoma" w:cs="Tahoma"/>
          <w:sz w:val="22"/>
          <w:szCs w:val="22"/>
          <w:lang w:val="fr-FR"/>
        </w:rPr>
        <w:t>b)</w:t>
      </w:r>
      <w:r w:rsidR="00D05B7A" w:rsidRPr="00084C1A">
        <w:rPr>
          <w:rFonts w:ascii="Tahoma" w:hAnsi="Tahoma" w:cs="Tahoma"/>
          <w:sz w:val="22"/>
          <w:szCs w:val="22"/>
          <w:lang w:val="fr-FR"/>
        </w:rPr>
        <w:t xml:space="preserve"> </w:t>
      </w:r>
      <w:r w:rsidR="008E1428" w:rsidRPr="00084C1A">
        <w:rPr>
          <w:rFonts w:ascii="Tahoma" w:hAnsi="Tahoma" w:cs="Tahoma"/>
          <w:sz w:val="22"/>
          <w:szCs w:val="22"/>
          <w:lang w:val="fr-FR"/>
        </w:rPr>
        <w:t xml:space="preserve">dacă </w:t>
      </w:r>
      <w:r w:rsidRPr="00084C1A">
        <w:rPr>
          <w:rFonts w:ascii="Tahoma" w:hAnsi="Tahoma" w:cs="Tahoma"/>
          <w:sz w:val="22"/>
          <w:szCs w:val="22"/>
          <w:lang w:val="fr-FR"/>
        </w:rPr>
        <w:t>tesutul sau fluidul din corp s-a deteriorat sau a fost cont</w:t>
      </w:r>
      <w:r w:rsidR="0089730D" w:rsidRPr="00084C1A">
        <w:rPr>
          <w:rFonts w:ascii="Tahoma" w:hAnsi="Tahoma" w:cs="Tahoma"/>
          <w:sz w:val="22"/>
          <w:szCs w:val="22"/>
          <w:lang w:val="fr-FR"/>
        </w:rPr>
        <w:t>ami</w:t>
      </w:r>
      <w:r w:rsidR="004C7B7E" w:rsidRPr="00084C1A">
        <w:rPr>
          <w:rFonts w:ascii="Tahoma" w:hAnsi="Tahoma" w:cs="Tahoma"/>
          <w:sz w:val="22"/>
          <w:szCs w:val="22"/>
          <w:lang w:val="fr-FR"/>
        </w:rPr>
        <w:t>nat</w:t>
      </w:r>
      <w:r w:rsidR="0089730D" w:rsidRPr="00084C1A">
        <w:rPr>
          <w:rFonts w:ascii="Tahoma" w:hAnsi="Tahoma" w:cs="Tahoma"/>
          <w:sz w:val="22"/>
          <w:szCs w:val="22"/>
          <w:lang w:val="fr-FR"/>
        </w:rPr>
        <w:t>e</w:t>
      </w:r>
      <w:r w:rsidRPr="00084C1A">
        <w:rPr>
          <w:rFonts w:ascii="Tahoma" w:hAnsi="Tahoma" w:cs="Tahoma"/>
          <w:sz w:val="22"/>
          <w:szCs w:val="22"/>
          <w:lang w:val="fr-FR"/>
        </w:rPr>
        <w:t>;</w:t>
      </w:r>
    </w:p>
    <w:p w:rsidR="0089730D" w:rsidRPr="00084C1A" w:rsidRDefault="0089730D" w:rsidP="00E06C2D">
      <w:pPr>
        <w:pStyle w:val="BodyText"/>
        <w:spacing w:line="280" w:lineRule="exact"/>
        <w:jc w:val="both"/>
        <w:rPr>
          <w:rFonts w:ascii="Tahoma" w:hAnsi="Tahoma" w:cs="Tahoma"/>
          <w:sz w:val="22"/>
          <w:szCs w:val="22"/>
          <w:lang w:val="fr-FR"/>
        </w:rPr>
      </w:pPr>
    </w:p>
    <w:p w:rsidR="00B7304F" w:rsidRPr="00084C1A" w:rsidRDefault="00D56A3A" w:rsidP="00E06C2D">
      <w:pPr>
        <w:pStyle w:val="BodyText"/>
        <w:spacing w:line="280" w:lineRule="exact"/>
        <w:jc w:val="both"/>
        <w:rPr>
          <w:rFonts w:ascii="Tahoma" w:hAnsi="Tahoma" w:cs="Tahoma"/>
          <w:sz w:val="22"/>
          <w:szCs w:val="22"/>
          <w:lang w:val="fr-FR"/>
        </w:rPr>
      </w:pPr>
      <w:r w:rsidRPr="00084C1A">
        <w:rPr>
          <w:rFonts w:ascii="Tahoma" w:hAnsi="Tahoma" w:cs="Tahoma"/>
          <w:sz w:val="22"/>
          <w:szCs w:val="22"/>
          <w:lang w:val="fr-FR"/>
        </w:rPr>
        <w:t>c)</w:t>
      </w:r>
      <w:r w:rsidR="00D05B7A" w:rsidRPr="00084C1A">
        <w:rPr>
          <w:rFonts w:ascii="Tahoma" w:hAnsi="Tahoma" w:cs="Tahoma"/>
          <w:sz w:val="22"/>
          <w:szCs w:val="22"/>
          <w:lang w:val="fr-FR"/>
        </w:rPr>
        <w:t xml:space="preserve"> </w:t>
      </w:r>
      <w:r w:rsidR="008E1428" w:rsidRPr="00084C1A">
        <w:rPr>
          <w:rFonts w:ascii="Tahoma" w:hAnsi="Tahoma" w:cs="Tahoma"/>
          <w:sz w:val="22"/>
          <w:szCs w:val="22"/>
          <w:lang w:val="fr-FR"/>
        </w:rPr>
        <w:t xml:space="preserve">dacă </w:t>
      </w:r>
      <w:r w:rsidRPr="00084C1A">
        <w:rPr>
          <w:rFonts w:ascii="Tahoma" w:hAnsi="Tahoma" w:cs="Tahoma"/>
          <w:sz w:val="22"/>
          <w:szCs w:val="22"/>
          <w:lang w:val="fr-FR"/>
        </w:rPr>
        <w:t xml:space="preserve">analiza de laborator a fost corect </w:t>
      </w:r>
      <w:r w:rsidR="00793938" w:rsidRPr="00084C1A">
        <w:rPr>
          <w:rFonts w:ascii="Tahoma" w:hAnsi="Tahoma" w:cs="Tahoma"/>
          <w:sz w:val="22"/>
          <w:szCs w:val="22"/>
          <w:lang w:val="fr-FR"/>
        </w:rPr>
        <w:t>efectuată</w:t>
      </w:r>
      <w:r w:rsidRPr="00084C1A">
        <w:rPr>
          <w:rFonts w:ascii="Tahoma" w:hAnsi="Tahoma" w:cs="Tahoma"/>
          <w:sz w:val="22"/>
          <w:szCs w:val="22"/>
          <w:lang w:val="fr-FR"/>
        </w:rPr>
        <w:t>;</w:t>
      </w:r>
    </w:p>
    <w:p w:rsidR="0089730D" w:rsidRPr="00084C1A" w:rsidRDefault="0089730D" w:rsidP="00E06C2D">
      <w:pPr>
        <w:pStyle w:val="BodyText"/>
        <w:spacing w:line="280" w:lineRule="exact"/>
        <w:jc w:val="both"/>
        <w:rPr>
          <w:rFonts w:ascii="Tahoma" w:hAnsi="Tahoma" w:cs="Tahoma"/>
          <w:sz w:val="22"/>
          <w:szCs w:val="22"/>
          <w:lang w:val="fr-FR"/>
        </w:rPr>
      </w:pPr>
    </w:p>
    <w:p w:rsidR="00B7304F" w:rsidRPr="00084C1A" w:rsidRDefault="00D56A3A" w:rsidP="00E06C2D">
      <w:pPr>
        <w:pStyle w:val="BodyText"/>
        <w:spacing w:line="280" w:lineRule="exact"/>
        <w:jc w:val="both"/>
        <w:rPr>
          <w:rFonts w:ascii="Tahoma" w:hAnsi="Tahoma" w:cs="Tahoma"/>
          <w:sz w:val="22"/>
          <w:szCs w:val="22"/>
          <w:lang w:val="pt-BR"/>
        </w:rPr>
      </w:pPr>
      <w:r w:rsidRPr="00084C1A">
        <w:rPr>
          <w:rFonts w:ascii="Tahoma" w:hAnsi="Tahoma" w:cs="Tahoma"/>
          <w:sz w:val="22"/>
          <w:szCs w:val="22"/>
          <w:lang w:val="pt-BR"/>
        </w:rPr>
        <w:t>d)</w:t>
      </w:r>
      <w:r w:rsidR="00D05B7A" w:rsidRPr="00084C1A">
        <w:rPr>
          <w:rFonts w:ascii="Tahoma" w:hAnsi="Tahoma" w:cs="Tahoma"/>
          <w:sz w:val="22"/>
          <w:szCs w:val="22"/>
          <w:lang w:val="pt-BR"/>
        </w:rPr>
        <w:t xml:space="preserve"> </w:t>
      </w:r>
      <w:r w:rsidR="008E1428" w:rsidRPr="00084C1A">
        <w:rPr>
          <w:rFonts w:ascii="Tahoma" w:hAnsi="Tahoma" w:cs="Tahoma"/>
          <w:sz w:val="22"/>
          <w:szCs w:val="22"/>
          <w:lang w:val="pt-BR"/>
        </w:rPr>
        <w:t xml:space="preserve">dacă </w:t>
      </w:r>
      <w:r w:rsidRPr="00084C1A">
        <w:rPr>
          <w:rFonts w:ascii="Tahoma" w:hAnsi="Tahoma" w:cs="Tahoma"/>
          <w:sz w:val="22"/>
          <w:szCs w:val="22"/>
          <w:lang w:val="pt-BR"/>
        </w:rPr>
        <w:t>s-a dep</w:t>
      </w:r>
      <w:r w:rsidR="0089730D" w:rsidRPr="00084C1A">
        <w:rPr>
          <w:rFonts w:ascii="Tahoma" w:hAnsi="Tahoma" w:cs="Tahoma"/>
          <w:sz w:val="22"/>
          <w:szCs w:val="22"/>
          <w:lang w:val="pt-BR"/>
        </w:rPr>
        <w:t>ăşit suspendarea minimă</w:t>
      </w:r>
      <w:r w:rsidRPr="00084C1A">
        <w:rPr>
          <w:rFonts w:ascii="Tahoma" w:hAnsi="Tahoma" w:cs="Tahoma"/>
          <w:sz w:val="22"/>
          <w:szCs w:val="22"/>
          <w:lang w:val="pt-BR"/>
        </w:rPr>
        <w:t xml:space="preserve"> pentru o prim</w:t>
      </w:r>
      <w:r w:rsidR="0089730D" w:rsidRPr="00084C1A">
        <w:rPr>
          <w:rFonts w:ascii="Tahoma" w:hAnsi="Tahoma" w:cs="Tahoma"/>
          <w:sz w:val="22"/>
          <w:szCs w:val="22"/>
          <w:lang w:val="pt-BR"/>
        </w:rPr>
        <w:t>ă</w:t>
      </w:r>
      <w:r w:rsidRPr="00084C1A">
        <w:rPr>
          <w:rFonts w:ascii="Tahoma" w:hAnsi="Tahoma" w:cs="Tahoma"/>
          <w:sz w:val="22"/>
          <w:szCs w:val="22"/>
          <w:lang w:val="pt-BR"/>
        </w:rPr>
        <w:t xml:space="preserve"> abatere;</w:t>
      </w:r>
    </w:p>
    <w:p w:rsidR="0089730D" w:rsidRPr="00084C1A" w:rsidRDefault="0089730D" w:rsidP="00E06C2D">
      <w:pPr>
        <w:pStyle w:val="BodyText"/>
        <w:spacing w:line="280" w:lineRule="exact"/>
        <w:jc w:val="both"/>
        <w:rPr>
          <w:rFonts w:ascii="Tahoma" w:hAnsi="Tahoma" w:cs="Tahoma"/>
          <w:sz w:val="22"/>
          <w:szCs w:val="22"/>
          <w:lang w:val="pt-BR"/>
        </w:rPr>
      </w:pPr>
    </w:p>
    <w:p w:rsidR="00B7304F" w:rsidRPr="00084C1A" w:rsidRDefault="00D56A3A" w:rsidP="00E06C2D">
      <w:pPr>
        <w:pStyle w:val="BodyText"/>
        <w:spacing w:line="280" w:lineRule="exact"/>
        <w:jc w:val="both"/>
        <w:rPr>
          <w:rFonts w:ascii="Tahoma" w:hAnsi="Tahoma" w:cs="Tahoma"/>
          <w:sz w:val="22"/>
          <w:szCs w:val="22"/>
          <w:lang w:val="pt-BR"/>
        </w:rPr>
      </w:pPr>
      <w:r w:rsidRPr="00084C1A">
        <w:rPr>
          <w:rFonts w:ascii="Tahoma" w:hAnsi="Tahoma" w:cs="Tahoma"/>
          <w:sz w:val="22"/>
          <w:szCs w:val="22"/>
          <w:lang w:val="pt-BR"/>
        </w:rPr>
        <w:t>e)</w:t>
      </w:r>
      <w:r w:rsidR="00D05B7A" w:rsidRPr="00084C1A">
        <w:rPr>
          <w:rFonts w:ascii="Tahoma" w:hAnsi="Tahoma" w:cs="Tahoma"/>
          <w:sz w:val="22"/>
          <w:szCs w:val="22"/>
          <w:lang w:val="pt-BR"/>
        </w:rPr>
        <w:t xml:space="preserve"> </w:t>
      </w:r>
      <w:r w:rsidR="008E1428" w:rsidRPr="00084C1A">
        <w:rPr>
          <w:rFonts w:ascii="Tahoma" w:hAnsi="Tahoma" w:cs="Tahoma"/>
          <w:sz w:val="22"/>
          <w:szCs w:val="22"/>
          <w:lang w:val="pt-BR"/>
        </w:rPr>
        <w:t xml:space="preserve">dacă </w:t>
      </w:r>
      <w:r w:rsidR="0089730D" w:rsidRPr="00084C1A">
        <w:rPr>
          <w:rFonts w:ascii="Tahoma" w:hAnsi="Tahoma" w:cs="Tahoma"/>
          <w:sz w:val="22"/>
          <w:szCs w:val="22"/>
          <w:lang w:val="pt-BR"/>
        </w:rPr>
        <w:t>se poate micşora o sancţiune minimă</w:t>
      </w:r>
      <w:r w:rsidR="0070039A" w:rsidRPr="00084C1A">
        <w:rPr>
          <w:rFonts w:ascii="Tahoma" w:hAnsi="Tahoma" w:cs="Tahoma"/>
          <w:sz w:val="22"/>
          <w:szCs w:val="22"/>
          <w:lang w:val="pt-BR"/>
        </w:rPr>
        <w:t xml:space="preserve"> în </w:t>
      </w:r>
      <w:r w:rsidRPr="00084C1A">
        <w:rPr>
          <w:rFonts w:ascii="Tahoma" w:hAnsi="Tahoma" w:cs="Tahoma"/>
          <w:sz w:val="22"/>
          <w:szCs w:val="22"/>
          <w:lang w:val="pt-BR"/>
        </w:rPr>
        <w:t>conformitate cu DC 9.10.</w:t>
      </w:r>
    </w:p>
    <w:p w:rsidR="0089730D" w:rsidRPr="00084C1A" w:rsidRDefault="0089730D" w:rsidP="00E06C2D">
      <w:pPr>
        <w:pStyle w:val="BodyText"/>
        <w:spacing w:line="280" w:lineRule="exact"/>
        <w:jc w:val="both"/>
        <w:rPr>
          <w:rFonts w:ascii="Tahoma" w:hAnsi="Tahoma" w:cs="Tahoma"/>
          <w:sz w:val="22"/>
          <w:szCs w:val="22"/>
          <w:lang w:val="pt-BR"/>
        </w:rPr>
      </w:pPr>
    </w:p>
    <w:p w:rsidR="00B7304F" w:rsidRPr="00084C1A" w:rsidRDefault="00D56A3A" w:rsidP="005A7F4B">
      <w:pPr>
        <w:pStyle w:val="BodyTextFirstIndent"/>
        <w:spacing w:line="280" w:lineRule="exact"/>
        <w:ind w:firstLine="706"/>
        <w:jc w:val="both"/>
        <w:rPr>
          <w:rFonts w:ascii="Tahoma" w:hAnsi="Tahoma" w:cs="Tahoma"/>
          <w:sz w:val="22"/>
          <w:szCs w:val="22"/>
          <w:lang w:val="pt-BR"/>
        </w:rPr>
      </w:pPr>
      <w:r w:rsidRPr="00084C1A">
        <w:rPr>
          <w:rFonts w:ascii="Tahoma" w:hAnsi="Tahoma" w:cs="Tahoma"/>
          <w:sz w:val="22"/>
          <w:szCs w:val="22"/>
          <w:lang w:val="pt-BR"/>
        </w:rPr>
        <w:t>Constatarea</w:t>
      </w:r>
      <w:r w:rsidR="0070039A" w:rsidRPr="00084C1A">
        <w:rPr>
          <w:rFonts w:ascii="Tahoma" w:hAnsi="Tahoma" w:cs="Tahoma"/>
          <w:sz w:val="22"/>
          <w:szCs w:val="22"/>
          <w:lang w:val="pt-BR"/>
        </w:rPr>
        <w:t xml:space="preserve"> în </w:t>
      </w:r>
      <w:r w:rsidRPr="00084C1A">
        <w:rPr>
          <w:rFonts w:ascii="Tahoma" w:hAnsi="Tahoma" w:cs="Tahoma"/>
          <w:sz w:val="22"/>
          <w:szCs w:val="22"/>
          <w:lang w:val="pt-BR"/>
        </w:rPr>
        <w:t>tesutul sau fluidele din corpu</w:t>
      </w:r>
      <w:r w:rsidR="005A7F4B" w:rsidRPr="00084C1A">
        <w:rPr>
          <w:rFonts w:ascii="Tahoma" w:hAnsi="Tahoma" w:cs="Tahoma"/>
          <w:sz w:val="22"/>
          <w:szCs w:val="22"/>
          <w:lang w:val="pt-BR"/>
        </w:rPr>
        <w:t>l unui concurent a unei substanţ</w:t>
      </w:r>
      <w:r w:rsidRPr="00084C1A">
        <w:rPr>
          <w:rFonts w:ascii="Tahoma" w:hAnsi="Tahoma" w:cs="Tahoma"/>
          <w:sz w:val="22"/>
          <w:szCs w:val="22"/>
          <w:lang w:val="pt-BR"/>
        </w:rPr>
        <w:t>e interzise va constitui o abatere, indiferent</w:t>
      </w:r>
      <w:r w:rsidR="005A7F4B" w:rsidRPr="00084C1A">
        <w:rPr>
          <w:rFonts w:ascii="Tahoma" w:hAnsi="Tahoma" w:cs="Tahoma"/>
          <w:sz w:val="22"/>
          <w:szCs w:val="22"/>
          <w:lang w:val="pt-BR"/>
        </w:rPr>
        <w:t xml:space="preserve"> dacă</w:t>
      </w:r>
      <w:r w:rsidR="0070039A" w:rsidRPr="00084C1A">
        <w:rPr>
          <w:rFonts w:ascii="Tahoma" w:hAnsi="Tahoma" w:cs="Tahoma"/>
          <w:sz w:val="22"/>
          <w:szCs w:val="22"/>
          <w:lang w:val="pt-BR"/>
        </w:rPr>
        <w:t xml:space="preserve"> </w:t>
      </w:r>
      <w:r w:rsidRPr="00084C1A">
        <w:rPr>
          <w:rFonts w:ascii="Tahoma" w:hAnsi="Tahoma" w:cs="Tahoma"/>
          <w:sz w:val="22"/>
          <w:szCs w:val="22"/>
          <w:lang w:val="pt-BR"/>
        </w:rPr>
        <w:t xml:space="preserve">concurentul poate demonstra ca </w:t>
      </w:r>
      <w:r w:rsidR="005A7F4B" w:rsidRPr="00084C1A">
        <w:rPr>
          <w:rFonts w:ascii="Tahoma" w:hAnsi="Tahoma" w:cs="Tahoma"/>
          <w:sz w:val="22"/>
          <w:szCs w:val="22"/>
          <w:lang w:val="pt-BR"/>
        </w:rPr>
        <w:t>nu a utilizat constient substanţa interzisă</w:t>
      </w:r>
      <w:r w:rsidRPr="00084C1A">
        <w:rPr>
          <w:rFonts w:ascii="Tahoma" w:hAnsi="Tahoma" w:cs="Tahoma"/>
          <w:sz w:val="22"/>
          <w:szCs w:val="22"/>
          <w:lang w:val="pt-BR"/>
        </w:rPr>
        <w:t>.</w:t>
      </w:r>
    </w:p>
    <w:p w:rsidR="00D56A3A" w:rsidRPr="00084C1A" w:rsidRDefault="00D56A3A" w:rsidP="00E06C2D">
      <w:pPr>
        <w:spacing w:line="280" w:lineRule="exact"/>
        <w:jc w:val="both"/>
        <w:rPr>
          <w:rFonts w:ascii="Tahoma" w:hAnsi="Tahoma" w:cs="Tahoma"/>
          <w:sz w:val="22"/>
          <w:szCs w:val="22"/>
          <w:lang w:val="pt-BR"/>
        </w:rPr>
      </w:pPr>
      <w:r w:rsidRPr="00084C1A">
        <w:rPr>
          <w:rFonts w:ascii="Tahoma" w:hAnsi="Tahoma" w:cs="Tahoma"/>
          <w:sz w:val="22"/>
          <w:szCs w:val="22"/>
          <w:lang w:val="pt-BR"/>
        </w:rPr>
        <w:tab/>
        <w:t>DC 9.1.8.</w:t>
      </w:r>
      <w:r w:rsidRPr="00084C1A">
        <w:rPr>
          <w:rFonts w:ascii="Tahoma" w:hAnsi="Tahoma" w:cs="Tahoma"/>
          <w:sz w:val="22"/>
          <w:szCs w:val="22"/>
          <w:lang w:val="pt-BR"/>
        </w:rPr>
        <w:tab/>
      </w:r>
      <w:r w:rsidR="008E1428" w:rsidRPr="00084C1A">
        <w:rPr>
          <w:rFonts w:ascii="Tahoma" w:hAnsi="Tahoma" w:cs="Tahoma"/>
          <w:sz w:val="22"/>
          <w:szCs w:val="22"/>
          <w:lang w:val="pt-BR"/>
        </w:rPr>
        <w:t xml:space="preserve">Dacă </w:t>
      </w:r>
      <w:r w:rsidRPr="00084C1A">
        <w:rPr>
          <w:rFonts w:ascii="Tahoma" w:hAnsi="Tahoma" w:cs="Tahoma"/>
          <w:sz w:val="22"/>
          <w:szCs w:val="22"/>
          <w:lang w:val="pt-BR"/>
        </w:rPr>
        <w:t>rezultatele  oricaror</w:t>
      </w:r>
      <w:r w:rsidR="002B222E" w:rsidRPr="00084C1A">
        <w:rPr>
          <w:rFonts w:ascii="Tahoma" w:hAnsi="Tahoma" w:cs="Tahoma"/>
          <w:sz w:val="22"/>
          <w:szCs w:val="22"/>
          <w:lang w:val="pt-BR"/>
        </w:rPr>
        <w:t xml:space="preserve"> două  </w:t>
      </w:r>
      <w:r w:rsidRPr="00084C1A">
        <w:rPr>
          <w:rFonts w:ascii="Tahoma" w:hAnsi="Tahoma" w:cs="Tahoma"/>
          <w:sz w:val="22"/>
          <w:szCs w:val="22"/>
          <w:lang w:val="pt-BR"/>
        </w:rPr>
        <w:t xml:space="preserve">teste </w:t>
      </w:r>
      <w:r w:rsidR="005A7F4B" w:rsidRPr="00084C1A">
        <w:rPr>
          <w:rFonts w:ascii="Tahoma" w:hAnsi="Tahoma" w:cs="Tahoma"/>
          <w:sz w:val="22"/>
          <w:szCs w:val="22"/>
          <w:lang w:val="pt-BR"/>
        </w:rPr>
        <w:t>de control doping efectuate la mai mult de 10 zile distanţă</w:t>
      </w:r>
      <w:r w:rsidRPr="00084C1A">
        <w:rPr>
          <w:rFonts w:ascii="Tahoma" w:hAnsi="Tahoma" w:cs="Tahoma"/>
          <w:sz w:val="22"/>
          <w:szCs w:val="22"/>
          <w:lang w:val="pt-BR"/>
        </w:rPr>
        <w:t xml:space="preserve"> la acela</w:t>
      </w:r>
      <w:r w:rsidR="009A0A36" w:rsidRPr="00084C1A">
        <w:rPr>
          <w:rFonts w:ascii="Tahoma" w:hAnsi="Tahoma" w:cs="Tahoma"/>
          <w:sz w:val="22"/>
          <w:szCs w:val="22"/>
          <w:lang w:val="pt-BR"/>
        </w:rPr>
        <w:t xml:space="preserve">şi </w:t>
      </w:r>
      <w:r w:rsidRPr="00084C1A">
        <w:rPr>
          <w:rFonts w:ascii="Tahoma" w:hAnsi="Tahoma" w:cs="Tahoma"/>
          <w:sz w:val="22"/>
          <w:szCs w:val="22"/>
          <w:lang w:val="pt-BR"/>
        </w:rPr>
        <w:t>concurent se dovedesc pozitive petru aceea</w:t>
      </w:r>
      <w:r w:rsidR="009A0A36" w:rsidRPr="00084C1A">
        <w:rPr>
          <w:rFonts w:ascii="Tahoma" w:hAnsi="Tahoma" w:cs="Tahoma"/>
          <w:sz w:val="22"/>
          <w:szCs w:val="22"/>
          <w:lang w:val="pt-BR"/>
        </w:rPr>
        <w:t xml:space="preserve">şi </w:t>
      </w:r>
      <w:r w:rsidR="005A7F4B" w:rsidRPr="00084C1A">
        <w:rPr>
          <w:rFonts w:ascii="Tahoma" w:hAnsi="Tahoma" w:cs="Tahoma"/>
          <w:sz w:val="22"/>
          <w:szCs w:val="22"/>
          <w:lang w:val="pt-BR"/>
        </w:rPr>
        <w:t>substanţă</w:t>
      </w:r>
      <w:r w:rsidRPr="00084C1A">
        <w:rPr>
          <w:rFonts w:ascii="Tahoma" w:hAnsi="Tahoma" w:cs="Tahoma"/>
          <w:sz w:val="22"/>
          <w:szCs w:val="22"/>
          <w:lang w:val="pt-BR"/>
        </w:rPr>
        <w:t>, aceasta se</w:t>
      </w:r>
      <w:r w:rsidR="005A7F4B" w:rsidRPr="00084C1A">
        <w:rPr>
          <w:rFonts w:ascii="Tahoma" w:hAnsi="Tahoma" w:cs="Tahoma"/>
          <w:sz w:val="22"/>
          <w:szCs w:val="22"/>
          <w:lang w:val="pt-BR"/>
        </w:rPr>
        <w:t xml:space="preserve"> va considera că</w:t>
      </w:r>
      <w:r w:rsidRPr="00084C1A">
        <w:rPr>
          <w:rFonts w:ascii="Tahoma" w:hAnsi="Tahoma" w:cs="Tahoma"/>
          <w:sz w:val="22"/>
          <w:szCs w:val="22"/>
          <w:lang w:val="pt-BR"/>
        </w:rPr>
        <w:t xml:space="preserve"> constituie</w:t>
      </w:r>
      <w:r w:rsidR="002B222E" w:rsidRPr="00084C1A">
        <w:rPr>
          <w:rFonts w:ascii="Tahoma" w:hAnsi="Tahoma" w:cs="Tahoma"/>
          <w:sz w:val="22"/>
          <w:szCs w:val="22"/>
          <w:lang w:val="pt-BR"/>
        </w:rPr>
        <w:t xml:space="preserve"> două  </w:t>
      </w:r>
      <w:r w:rsidRPr="00084C1A">
        <w:rPr>
          <w:rFonts w:ascii="Tahoma" w:hAnsi="Tahoma" w:cs="Tahoma"/>
          <w:sz w:val="22"/>
          <w:szCs w:val="22"/>
          <w:lang w:val="pt-BR"/>
        </w:rPr>
        <w:t>abateri separate de dopaj, chiar</w:t>
      </w:r>
      <w:r w:rsidR="0070039A" w:rsidRPr="00084C1A">
        <w:rPr>
          <w:rFonts w:ascii="Tahoma" w:hAnsi="Tahoma" w:cs="Tahoma"/>
          <w:sz w:val="22"/>
          <w:szCs w:val="22"/>
          <w:lang w:val="pt-BR"/>
        </w:rPr>
        <w:t xml:space="preserve"> dacă  </w:t>
      </w:r>
      <w:r w:rsidRPr="00084C1A">
        <w:rPr>
          <w:rFonts w:ascii="Tahoma" w:hAnsi="Tahoma" w:cs="Tahoma"/>
          <w:sz w:val="22"/>
          <w:szCs w:val="22"/>
          <w:lang w:val="pt-BR"/>
        </w:rPr>
        <w:t>rezultatele primului test nu au fost cunoscute</w:t>
      </w:r>
      <w:r w:rsidR="000A513B" w:rsidRPr="00084C1A">
        <w:rPr>
          <w:rFonts w:ascii="Tahoma" w:hAnsi="Tahoma" w:cs="Tahoma"/>
          <w:sz w:val="22"/>
          <w:szCs w:val="22"/>
          <w:lang w:val="pt-BR"/>
        </w:rPr>
        <w:t xml:space="preserve"> decât</w:t>
      </w:r>
      <w:r w:rsidR="00820942" w:rsidRPr="00084C1A">
        <w:rPr>
          <w:rFonts w:ascii="Tahoma" w:hAnsi="Tahoma" w:cs="Tahoma"/>
          <w:sz w:val="22"/>
          <w:szCs w:val="22"/>
          <w:lang w:val="pt-BR"/>
        </w:rPr>
        <w:t xml:space="preserve"> după </w:t>
      </w:r>
      <w:r w:rsidRPr="00084C1A">
        <w:rPr>
          <w:rFonts w:ascii="Tahoma" w:hAnsi="Tahoma" w:cs="Tahoma"/>
          <w:sz w:val="22"/>
          <w:szCs w:val="22"/>
          <w:lang w:val="pt-BR"/>
        </w:rPr>
        <w:t>ce s-a efectuat al doilea test,</w:t>
      </w:r>
      <w:r w:rsidR="005A7F4B" w:rsidRPr="00084C1A">
        <w:rPr>
          <w:rFonts w:ascii="Tahoma" w:hAnsi="Tahoma" w:cs="Tahoma"/>
          <w:sz w:val="22"/>
          <w:szCs w:val="22"/>
          <w:lang w:val="pt-BR"/>
        </w:rPr>
        <w:t xml:space="preserve"> dacă</w:t>
      </w:r>
      <w:r w:rsidR="0070039A" w:rsidRPr="00084C1A">
        <w:rPr>
          <w:rFonts w:ascii="Tahoma" w:hAnsi="Tahoma" w:cs="Tahoma"/>
          <w:sz w:val="22"/>
          <w:szCs w:val="22"/>
          <w:lang w:val="pt-BR"/>
        </w:rPr>
        <w:t xml:space="preserve"> </w:t>
      </w:r>
      <w:r w:rsidRPr="00084C1A">
        <w:rPr>
          <w:rFonts w:ascii="Tahoma" w:hAnsi="Tahoma" w:cs="Tahoma"/>
          <w:sz w:val="22"/>
          <w:szCs w:val="22"/>
          <w:lang w:val="pt-BR"/>
        </w:rPr>
        <w:t>concurentul</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chestiune nu poate dovedi cu dovezi evidente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indiscutabile ca rezultatele celui de-al doilea test se bazeaz</w:t>
      </w:r>
      <w:r w:rsidR="005A7F4B" w:rsidRPr="00084C1A">
        <w:rPr>
          <w:rFonts w:ascii="Tahoma" w:hAnsi="Tahoma" w:cs="Tahoma"/>
          <w:sz w:val="22"/>
          <w:szCs w:val="22"/>
          <w:lang w:val="pt-BR"/>
        </w:rPr>
        <w:t>a pe administrarea unei substanţ</w:t>
      </w:r>
      <w:r w:rsidRPr="00084C1A">
        <w:rPr>
          <w:rFonts w:ascii="Tahoma" w:hAnsi="Tahoma" w:cs="Tahoma"/>
          <w:sz w:val="22"/>
          <w:szCs w:val="22"/>
          <w:lang w:val="pt-BR"/>
        </w:rPr>
        <w:t>e identificate</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primul test </w:t>
      </w:r>
      <w:r w:rsidR="009A0A36" w:rsidRPr="00084C1A">
        <w:rPr>
          <w:rFonts w:ascii="Tahoma" w:hAnsi="Tahoma" w:cs="Tahoma"/>
          <w:sz w:val="22"/>
          <w:szCs w:val="22"/>
          <w:lang w:val="pt-BR"/>
        </w:rPr>
        <w:t xml:space="preserve">şi </w:t>
      </w:r>
      <w:r w:rsidR="005A7F4B" w:rsidRPr="00084C1A">
        <w:rPr>
          <w:rFonts w:ascii="Tahoma" w:hAnsi="Tahoma" w:cs="Tahoma"/>
          <w:sz w:val="22"/>
          <w:szCs w:val="22"/>
          <w:lang w:val="pt-BR"/>
        </w:rPr>
        <w:t>că acea substanţă nu a fost ingerată</w:t>
      </w:r>
      <w:r w:rsidR="00F3085F" w:rsidRPr="00084C1A">
        <w:rPr>
          <w:rFonts w:ascii="Tahoma" w:hAnsi="Tahoma" w:cs="Tahoma"/>
          <w:sz w:val="22"/>
          <w:szCs w:val="22"/>
          <w:lang w:val="pt-BR"/>
        </w:rPr>
        <w:t xml:space="preserve"> între</w:t>
      </w:r>
      <w:r w:rsidRPr="00084C1A">
        <w:rPr>
          <w:rFonts w:ascii="Tahoma" w:hAnsi="Tahoma" w:cs="Tahoma"/>
          <w:sz w:val="22"/>
          <w:szCs w:val="22"/>
          <w:lang w:val="pt-BR"/>
        </w:rPr>
        <w:t xml:space="preserve"> cele</w:t>
      </w:r>
      <w:r w:rsidR="002B222E" w:rsidRPr="00084C1A">
        <w:rPr>
          <w:rFonts w:ascii="Tahoma" w:hAnsi="Tahoma" w:cs="Tahoma"/>
          <w:sz w:val="22"/>
          <w:szCs w:val="22"/>
          <w:lang w:val="pt-BR"/>
        </w:rPr>
        <w:t xml:space="preserve"> două  </w:t>
      </w:r>
      <w:r w:rsidRPr="00084C1A">
        <w:rPr>
          <w:rFonts w:ascii="Tahoma" w:hAnsi="Tahoma" w:cs="Tahoma"/>
          <w:sz w:val="22"/>
          <w:szCs w:val="22"/>
          <w:lang w:val="pt-BR"/>
        </w:rPr>
        <w:t>teste.</w:t>
      </w:r>
    </w:p>
    <w:p w:rsidR="00D56A3A" w:rsidRPr="00084C1A" w:rsidRDefault="00D56A3A" w:rsidP="00E06C2D">
      <w:pPr>
        <w:spacing w:line="280" w:lineRule="exact"/>
        <w:jc w:val="both"/>
        <w:rPr>
          <w:rFonts w:ascii="Tahoma" w:hAnsi="Tahoma" w:cs="Tahoma"/>
          <w:sz w:val="22"/>
          <w:szCs w:val="22"/>
          <w:lang w:val="pt-BR"/>
        </w:rPr>
      </w:pPr>
    </w:p>
    <w:p w:rsidR="00D56A3A" w:rsidRPr="00084C1A" w:rsidRDefault="00D56A3A" w:rsidP="00E06C2D">
      <w:pPr>
        <w:spacing w:line="280" w:lineRule="exact"/>
        <w:jc w:val="both"/>
        <w:rPr>
          <w:rFonts w:ascii="Tahoma" w:hAnsi="Tahoma" w:cs="Tahoma"/>
          <w:sz w:val="22"/>
          <w:szCs w:val="22"/>
          <w:lang w:val="pt-BR"/>
        </w:rPr>
      </w:pPr>
      <w:r w:rsidRPr="00084C1A">
        <w:rPr>
          <w:rFonts w:ascii="Tahoma" w:hAnsi="Tahoma" w:cs="Tahoma"/>
          <w:sz w:val="22"/>
          <w:szCs w:val="22"/>
          <w:lang w:val="pt-BR"/>
        </w:rPr>
        <w:tab/>
        <w:t>DC 9.2.</w:t>
      </w:r>
      <w:r w:rsidRPr="00084C1A">
        <w:rPr>
          <w:rFonts w:ascii="Tahoma" w:hAnsi="Tahoma" w:cs="Tahoma"/>
          <w:sz w:val="22"/>
          <w:szCs w:val="22"/>
          <w:lang w:val="pt-BR"/>
        </w:rPr>
        <w:tab/>
        <w:t>O abatere conform DC 2.1(b) sau DC 2.1(d) va fi</w:t>
      </w:r>
      <w:r w:rsidR="007A2C1B" w:rsidRPr="00084C1A">
        <w:rPr>
          <w:rFonts w:ascii="Tahoma" w:hAnsi="Tahoma" w:cs="Tahoma"/>
          <w:sz w:val="22"/>
          <w:szCs w:val="22"/>
          <w:lang w:val="pt-BR"/>
        </w:rPr>
        <w:t xml:space="preserve"> considerată </w:t>
      </w:r>
      <w:r w:rsidRPr="00084C1A">
        <w:rPr>
          <w:rFonts w:ascii="Tahoma" w:hAnsi="Tahoma" w:cs="Tahoma"/>
          <w:sz w:val="22"/>
          <w:szCs w:val="22"/>
          <w:lang w:val="pt-BR"/>
        </w:rPr>
        <w:t>ca o abatere conform DC 9.1.1.;</w:t>
      </w:r>
      <w:r w:rsidR="0070039A" w:rsidRPr="00084C1A">
        <w:rPr>
          <w:rFonts w:ascii="Tahoma" w:hAnsi="Tahoma" w:cs="Tahoma"/>
          <w:sz w:val="22"/>
          <w:szCs w:val="22"/>
          <w:lang w:val="pt-BR"/>
        </w:rPr>
        <w:t xml:space="preserve"> în </w:t>
      </w:r>
      <w:r w:rsidR="006A791C" w:rsidRPr="00084C1A">
        <w:rPr>
          <w:rFonts w:ascii="Tahoma" w:hAnsi="Tahoma" w:cs="Tahoma"/>
          <w:sz w:val="22"/>
          <w:szCs w:val="22"/>
          <w:lang w:val="pt-BR"/>
        </w:rPr>
        <w:t>cazul unei sancţiuni bazată</w:t>
      </w:r>
      <w:r w:rsidRPr="00084C1A">
        <w:rPr>
          <w:rFonts w:ascii="Tahoma" w:hAnsi="Tahoma" w:cs="Tahoma"/>
          <w:sz w:val="22"/>
          <w:szCs w:val="22"/>
          <w:lang w:val="pt-BR"/>
        </w:rPr>
        <w:t xml:space="preserve"> p</w:t>
      </w:r>
      <w:r w:rsidR="006A791C" w:rsidRPr="00084C1A">
        <w:rPr>
          <w:rFonts w:ascii="Tahoma" w:hAnsi="Tahoma" w:cs="Tahoma"/>
          <w:sz w:val="22"/>
          <w:szCs w:val="22"/>
          <w:lang w:val="pt-BR"/>
        </w:rPr>
        <w:t>e DC 2.1.(d), perioada relevantă pentru anularea retroactivă</w:t>
      </w:r>
      <w:r w:rsidRPr="00084C1A">
        <w:rPr>
          <w:rFonts w:ascii="Tahoma" w:hAnsi="Tahoma" w:cs="Tahoma"/>
          <w:sz w:val="22"/>
          <w:szCs w:val="22"/>
          <w:lang w:val="pt-BR"/>
        </w:rPr>
        <w:t xml:space="preserve"> a rezu</w:t>
      </w:r>
      <w:r w:rsidR="006A791C" w:rsidRPr="00084C1A">
        <w:rPr>
          <w:rFonts w:ascii="Tahoma" w:hAnsi="Tahoma" w:cs="Tahoma"/>
          <w:sz w:val="22"/>
          <w:szCs w:val="22"/>
          <w:lang w:val="pt-BR"/>
        </w:rPr>
        <w:t>ltatelor este perioada care se î</w:t>
      </w:r>
      <w:r w:rsidRPr="00084C1A">
        <w:rPr>
          <w:rFonts w:ascii="Tahoma" w:hAnsi="Tahoma" w:cs="Tahoma"/>
          <w:sz w:val="22"/>
          <w:szCs w:val="22"/>
          <w:lang w:val="pt-BR"/>
        </w:rPr>
        <w:t>ntinde</w:t>
      </w:r>
      <w:r w:rsidR="0070039A" w:rsidRPr="00084C1A">
        <w:rPr>
          <w:rFonts w:ascii="Tahoma" w:hAnsi="Tahoma" w:cs="Tahoma"/>
          <w:sz w:val="22"/>
          <w:szCs w:val="22"/>
          <w:lang w:val="pt-BR"/>
        </w:rPr>
        <w:t xml:space="preserve"> înapoi</w:t>
      </w:r>
      <w:r w:rsidR="00BB4F4C" w:rsidRPr="00084C1A">
        <w:rPr>
          <w:rFonts w:ascii="Tahoma" w:hAnsi="Tahoma" w:cs="Tahoma"/>
          <w:sz w:val="22"/>
          <w:szCs w:val="22"/>
          <w:lang w:val="pt-BR"/>
        </w:rPr>
        <w:t xml:space="preserve"> şase </w:t>
      </w:r>
      <w:r w:rsidRPr="00084C1A">
        <w:rPr>
          <w:rFonts w:ascii="Tahoma" w:hAnsi="Tahoma" w:cs="Tahoma"/>
          <w:sz w:val="22"/>
          <w:szCs w:val="22"/>
          <w:lang w:val="pt-BR"/>
        </w:rPr>
        <w:t>luni</w:t>
      </w:r>
      <w:r w:rsidR="0070039A" w:rsidRPr="00084C1A">
        <w:rPr>
          <w:rFonts w:ascii="Tahoma" w:hAnsi="Tahoma" w:cs="Tahoma"/>
          <w:sz w:val="22"/>
          <w:szCs w:val="22"/>
          <w:lang w:val="pt-BR"/>
        </w:rPr>
        <w:t xml:space="preserve"> înainte </w:t>
      </w:r>
      <w:r w:rsidRPr="00084C1A">
        <w:rPr>
          <w:rFonts w:ascii="Tahoma" w:hAnsi="Tahoma" w:cs="Tahoma"/>
          <w:sz w:val="22"/>
          <w:szCs w:val="22"/>
          <w:lang w:val="pt-BR"/>
        </w:rPr>
        <w:t>de neprezentarea sau refuzul de prezentare la controlul doping.</w:t>
      </w:r>
    </w:p>
    <w:p w:rsidR="00D56A3A" w:rsidRPr="00084C1A" w:rsidRDefault="00D56A3A" w:rsidP="00E06C2D">
      <w:pPr>
        <w:spacing w:line="280" w:lineRule="exact"/>
        <w:jc w:val="both"/>
        <w:rPr>
          <w:rFonts w:ascii="Tahoma" w:hAnsi="Tahoma" w:cs="Tahoma"/>
          <w:sz w:val="22"/>
          <w:szCs w:val="22"/>
          <w:lang w:val="pt-BR"/>
        </w:rPr>
      </w:pPr>
    </w:p>
    <w:p w:rsidR="00D56A3A" w:rsidRPr="00084C1A" w:rsidRDefault="00C73B05" w:rsidP="00E06C2D">
      <w:pPr>
        <w:spacing w:line="280" w:lineRule="exact"/>
        <w:jc w:val="both"/>
        <w:rPr>
          <w:rFonts w:ascii="Tahoma" w:hAnsi="Tahoma" w:cs="Tahoma"/>
          <w:sz w:val="22"/>
          <w:szCs w:val="22"/>
          <w:lang w:val="pt-BR"/>
        </w:rPr>
      </w:pPr>
      <w:r w:rsidRPr="00084C1A">
        <w:rPr>
          <w:rFonts w:ascii="Tahoma" w:hAnsi="Tahoma" w:cs="Tahoma"/>
          <w:sz w:val="22"/>
          <w:szCs w:val="22"/>
          <w:lang w:val="pt-BR"/>
        </w:rPr>
        <w:tab/>
        <w:t>DC 9.3.</w:t>
      </w:r>
      <w:r w:rsidRPr="00084C1A">
        <w:rPr>
          <w:rFonts w:ascii="Tahoma" w:hAnsi="Tahoma" w:cs="Tahoma"/>
          <w:sz w:val="22"/>
          <w:szCs w:val="22"/>
          <w:lang w:val="pt-BR"/>
        </w:rPr>
        <w:tab/>
        <w:t>Sancţ</w:t>
      </w:r>
      <w:r w:rsidR="00D56A3A" w:rsidRPr="00084C1A">
        <w:rPr>
          <w:rFonts w:ascii="Tahoma" w:hAnsi="Tahoma" w:cs="Tahoma"/>
          <w:sz w:val="22"/>
          <w:szCs w:val="22"/>
          <w:lang w:val="pt-BR"/>
        </w:rPr>
        <w:t>iunea pentru o abatere conform DC 2.1.(e) sau DC 2.1.(f)</w:t>
      </w:r>
      <w:r w:rsidRPr="00084C1A">
        <w:rPr>
          <w:rFonts w:ascii="Tahoma" w:hAnsi="Tahoma" w:cs="Tahoma"/>
          <w:sz w:val="22"/>
          <w:szCs w:val="22"/>
          <w:lang w:val="pt-BR"/>
        </w:rPr>
        <w:t xml:space="preserve"> </w:t>
      </w:r>
      <w:r w:rsidR="00D56A3A" w:rsidRPr="00084C1A">
        <w:rPr>
          <w:rFonts w:ascii="Tahoma" w:hAnsi="Tahoma" w:cs="Tahoma"/>
          <w:sz w:val="22"/>
          <w:szCs w:val="22"/>
          <w:lang w:val="pt-BR"/>
        </w:rPr>
        <w:t>va fi aceea</w:t>
      </w:r>
      <w:r w:rsidR="009A0A36" w:rsidRPr="00084C1A">
        <w:rPr>
          <w:rFonts w:ascii="Tahoma" w:hAnsi="Tahoma" w:cs="Tahoma"/>
          <w:sz w:val="22"/>
          <w:szCs w:val="22"/>
          <w:lang w:val="pt-BR"/>
        </w:rPr>
        <w:t xml:space="preserve">şi </w:t>
      </w:r>
      <w:r w:rsidR="00D56A3A" w:rsidRPr="00084C1A">
        <w:rPr>
          <w:rFonts w:ascii="Tahoma" w:hAnsi="Tahoma" w:cs="Tahoma"/>
          <w:sz w:val="22"/>
          <w:szCs w:val="22"/>
          <w:lang w:val="pt-BR"/>
        </w:rPr>
        <w:t xml:space="preserve">ca </w:t>
      </w:r>
      <w:r w:rsidR="009A0A36" w:rsidRPr="00084C1A">
        <w:rPr>
          <w:rFonts w:ascii="Tahoma" w:hAnsi="Tahoma" w:cs="Tahoma"/>
          <w:sz w:val="22"/>
          <w:szCs w:val="22"/>
          <w:lang w:val="pt-BR"/>
        </w:rPr>
        <w:t xml:space="preserve">şi </w:t>
      </w:r>
      <w:r w:rsidR="00D56A3A" w:rsidRPr="00084C1A">
        <w:rPr>
          <w:rFonts w:ascii="Tahoma" w:hAnsi="Tahoma" w:cs="Tahoma"/>
          <w:sz w:val="22"/>
          <w:szCs w:val="22"/>
          <w:lang w:val="pt-BR"/>
        </w:rPr>
        <w:t>pentru a</w:t>
      </w:r>
      <w:r w:rsidR="002B222E" w:rsidRPr="00084C1A">
        <w:rPr>
          <w:rFonts w:ascii="Tahoma" w:hAnsi="Tahoma" w:cs="Tahoma"/>
          <w:sz w:val="22"/>
          <w:szCs w:val="22"/>
          <w:lang w:val="pt-BR"/>
        </w:rPr>
        <w:t xml:space="preserve"> două  </w:t>
      </w:r>
      <w:r w:rsidRPr="00084C1A">
        <w:rPr>
          <w:rFonts w:ascii="Tahoma" w:hAnsi="Tahoma" w:cs="Tahoma"/>
          <w:sz w:val="22"/>
          <w:szCs w:val="22"/>
          <w:lang w:val="pt-BR"/>
        </w:rPr>
        <w:t>abatere care implică utilizarea substanţ</w:t>
      </w:r>
      <w:r w:rsidR="00D56A3A" w:rsidRPr="00084C1A">
        <w:rPr>
          <w:rFonts w:ascii="Tahoma" w:hAnsi="Tahoma" w:cs="Tahoma"/>
          <w:sz w:val="22"/>
          <w:szCs w:val="22"/>
          <w:lang w:val="pt-BR"/>
        </w:rPr>
        <w:t>ei interzise implicate.</w:t>
      </w:r>
    </w:p>
    <w:p w:rsidR="00D56A3A" w:rsidRPr="00084C1A" w:rsidRDefault="00D56A3A" w:rsidP="00E06C2D">
      <w:pPr>
        <w:spacing w:line="280" w:lineRule="exact"/>
        <w:jc w:val="both"/>
        <w:rPr>
          <w:rFonts w:ascii="Tahoma" w:hAnsi="Tahoma" w:cs="Tahoma"/>
          <w:sz w:val="22"/>
          <w:szCs w:val="22"/>
          <w:lang w:val="pt-BR"/>
        </w:rPr>
      </w:pPr>
    </w:p>
    <w:p w:rsidR="00D56A3A" w:rsidRPr="00084C1A" w:rsidRDefault="008E5337" w:rsidP="00E06C2D">
      <w:pPr>
        <w:spacing w:line="280" w:lineRule="exact"/>
        <w:jc w:val="both"/>
        <w:rPr>
          <w:rFonts w:ascii="Tahoma" w:hAnsi="Tahoma" w:cs="Tahoma"/>
          <w:sz w:val="22"/>
          <w:szCs w:val="22"/>
          <w:lang w:val="pt-BR"/>
        </w:rPr>
      </w:pPr>
      <w:r w:rsidRPr="00084C1A">
        <w:rPr>
          <w:rFonts w:ascii="Tahoma" w:hAnsi="Tahoma" w:cs="Tahoma"/>
          <w:sz w:val="22"/>
          <w:szCs w:val="22"/>
          <w:lang w:val="pt-BR"/>
        </w:rPr>
        <w:tab/>
        <w:t>DC 9.4.</w:t>
      </w:r>
      <w:r w:rsidRPr="00084C1A">
        <w:rPr>
          <w:rFonts w:ascii="Tahoma" w:hAnsi="Tahoma" w:cs="Tahoma"/>
          <w:sz w:val="22"/>
          <w:szCs w:val="22"/>
          <w:lang w:val="pt-BR"/>
        </w:rPr>
        <w:tab/>
        <w:t>Sancţ</w:t>
      </w:r>
      <w:r w:rsidR="00D56A3A" w:rsidRPr="00084C1A">
        <w:rPr>
          <w:rFonts w:ascii="Tahoma" w:hAnsi="Tahoma" w:cs="Tahoma"/>
          <w:sz w:val="22"/>
          <w:szCs w:val="22"/>
          <w:lang w:val="pt-BR"/>
        </w:rPr>
        <w:t>iunea pentru o abatere conform DC 2.1.</w:t>
      </w:r>
      <w:r w:rsidR="00B7304F" w:rsidRPr="00084C1A">
        <w:rPr>
          <w:rFonts w:ascii="Tahoma" w:hAnsi="Tahoma" w:cs="Tahoma"/>
          <w:sz w:val="22"/>
          <w:szCs w:val="22"/>
          <w:lang w:val="pt-BR"/>
        </w:rPr>
        <w:t>©</w:t>
      </w:r>
      <w:r w:rsidRPr="00084C1A">
        <w:rPr>
          <w:rFonts w:ascii="Tahoma" w:hAnsi="Tahoma" w:cs="Tahoma"/>
          <w:sz w:val="22"/>
          <w:szCs w:val="22"/>
          <w:lang w:val="pt-BR"/>
        </w:rPr>
        <w:t xml:space="preserve"> se va baza pe sub-secţ</w:t>
      </w:r>
      <w:r w:rsidR="00D56A3A" w:rsidRPr="00084C1A">
        <w:rPr>
          <w:rFonts w:ascii="Tahoma" w:hAnsi="Tahoma" w:cs="Tahoma"/>
          <w:sz w:val="22"/>
          <w:szCs w:val="22"/>
          <w:lang w:val="pt-BR"/>
        </w:rPr>
        <w:t>iunea din DC 2.1 sau DC 9.1.1. de care depinde admiterea fapt</w:t>
      </w:r>
      <w:r w:rsidRPr="00084C1A">
        <w:rPr>
          <w:rFonts w:ascii="Tahoma" w:hAnsi="Tahoma" w:cs="Tahoma"/>
          <w:sz w:val="22"/>
          <w:szCs w:val="22"/>
          <w:lang w:val="pt-BR"/>
        </w:rPr>
        <w:t>ului, autoritatea competenta avâ</w:t>
      </w:r>
      <w:r w:rsidR="00D56A3A" w:rsidRPr="00084C1A">
        <w:rPr>
          <w:rFonts w:ascii="Tahoma" w:hAnsi="Tahoma" w:cs="Tahoma"/>
          <w:sz w:val="22"/>
          <w:szCs w:val="22"/>
          <w:lang w:val="pt-BR"/>
        </w:rPr>
        <w:t>nd capa</w:t>
      </w:r>
      <w:r w:rsidRPr="00084C1A">
        <w:rPr>
          <w:rFonts w:ascii="Tahoma" w:hAnsi="Tahoma" w:cs="Tahoma"/>
          <w:sz w:val="22"/>
          <w:szCs w:val="22"/>
          <w:lang w:val="pt-BR"/>
        </w:rPr>
        <w:t>citatea de a examina circumstanţ</w:t>
      </w:r>
      <w:r w:rsidR="00D56A3A" w:rsidRPr="00084C1A">
        <w:rPr>
          <w:rFonts w:ascii="Tahoma" w:hAnsi="Tahoma" w:cs="Tahoma"/>
          <w:sz w:val="22"/>
          <w:szCs w:val="22"/>
          <w:lang w:val="pt-BR"/>
        </w:rPr>
        <w:t>ele cazurilor particulare.</w:t>
      </w:r>
    </w:p>
    <w:p w:rsidR="00D56A3A" w:rsidRPr="00084C1A" w:rsidRDefault="00D56A3A" w:rsidP="00E06C2D">
      <w:pPr>
        <w:spacing w:line="280" w:lineRule="exact"/>
        <w:jc w:val="both"/>
        <w:rPr>
          <w:rFonts w:ascii="Tahoma" w:hAnsi="Tahoma" w:cs="Tahoma"/>
          <w:sz w:val="22"/>
          <w:szCs w:val="22"/>
          <w:lang w:val="pt-BR"/>
        </w:rPr>
      </w:pPr>
    </w:p>
    <w:p w:rsidR="00D56A3A" w:rsidRPr="00084C1A" w:rsidRDefault="00BB0533" w:rsidP="00E06C2D">
      <w:pPr>
        <w:spacing w:line="280" w:lineRule="exact"/>
        <w:jc w:val="both"/>
        <w:rPr>
          <w:rFonts w:ascii="Tahoma" w:hAnsi="Tahoma" w:cs="Tahoma"/>
          <w:sz w:val="22"/>
          <w:szCs w:val="22"/>
          <w:lang w:val="pt-BR"/>
        </w:rPr>
      </w:pPr>
      <w:r w:rsidRPr="00084C1A">
        <w:rPr>
          <w:rFonts w:ascii="Tahoma" w:hAnsi="Tahoma" w:cs="Tahoma"/>
          <w:sz w:val="22"/>
          <w:szCs w:val="22"/>
          <w:lang w:val="pt-BR"/>
        </w:rPr>
        <w:tab/>
        <w:t>DC 9.5.</w:t>
      </w:r>
      <w:r w:rsidRPr="00084C1A">
        <w:rPr>
          <w:rFonts w:ascii="Tahoma" w:hAnsi="Tahoma" w:cs="Tahoma"/>
          <w:sz w:val="22"/>
          <w:szCs w:val="22"/>
          <w:lang w:val="pt-BR"/>
        </w:rPr>
        <w:tab/>
        <w:t>Î</w:t>
      </w:r>
      <w:r w:rsidR="00D56A3A" w:rsidRPr="00084C1A">
        <w:rPr>
          <w:rFonts w:ascii="Tahoma" w:hAnsi="Tahoma" w:cs="Tahoma"/>
          <w:sz w:val="22"/>
          <w:szCs w:val="22"/>
          <w:lang w:val="pt-BR"/>
        </w:rPr>
        <w:t>n cazul</w:t>
      </w:r>
      <w:r w:rsidR="0070039A" w:rsidRPr="00084C1A">
        <w:rPr>
          <w:rFonts w:ascii="Tahoma" w:hAnsi="Tahoma" w:cs="Tahoma"/>
          <w:sz w:val="22"/>
          <w:szCs w:val="22"/>
          <w:lang w:val="pt-BR"/>
        </w:rPr>
        <w:t xml:space="preserve"> în </w:t>
      </w:r>
      <w:r w:rsidR="00D56A3A" w:rsidRPr="00084C1A">
        <w:rPr>
          <w:rFonts w:ascii="Tahoma" w:hAnsi="Tahoma" w:cs="Tahoma"/>
          <w:sz w:val="22"/>
          <w:szCs w:val="22"/>
          <w:lang w:val="pt-BR"/>
        </w:rPr>
        <w:t xml:space="preserve">care s-a </w:t>
      </w:r>
      <w:r w:rsidR="0085240F" w:rsidRPr="00084C1A">
        <w:rPr>
          <w:rFonts w:ascii="Tahoma" w:hAnsi="Tahoma" w:cs="Tahoma"/>
          <w:sz w:val="22"/>
          <w:szCs w:val="22"/>
          <w:lang w:val="pt-BR"/>
        </w:rPr>
        <w:t>încălc</w:t>
      </w:r>
      <w:r w:rsidRPr="00084C1A">
        <w:rPr>
          <w:rFonts w:ascii="Tahoma" w:hAnsi="Tahoma" w:cs="Tahoma"/>
          <w:sz w:val="22"/>
          <w:szCs w:val="22"/>
          <w:lang w:val="pt-BR"/>
        </w:rPr>
        <w:t>at orice regulă</w:t>
      </w:r>
      <w:r w:rsidR="00D56A3A" w:rsidRPr="00084C1A">
        <w:rPr>
          <w:rFonts w:ascii="Tahoma" w:hAnsi="Tahoma" w:cs="Tahoma"/>
          <w:sz w:val="22"/>
          <w:szCs w:val="22"/>
          <w:lang w:val="pt-BR"/>
        </w:rPr>
        <w:t xml:space="preserve"> DC de</w:t>
      </w:r>
      <w:r w:rsidR="00231CFC" w:rsidRPr="00084C1A">
        <w:rPr>
          <w:rFonts w:ascii="Tahoma" w:hAnsi="Tahoma" w:cs="Tahoma"/>
          <w:sz w:val="22"/>
          <w:szCs w:val="22"/>
          <w:lang w:val="pt-BR"/>
        </w:rPr>
        <w:t xml:space="preserve"> către </w:t>
      </w:r>
      <w:r w:rsidR="00D56A3A" w:rsidRPr="00084C1A">
        <w:rPr>
          <w:rFonts w:ascii="Tahoma" w:hAnsi="Tahoma" w:cs="Tahoma"/>
          <w:sz w:val="22"/>
          <w:szCs w:val="22"/>
          <w:lang w:val="pt-BR"/>
        </w:rPr>
        <w:t xml:space="preserve">un membru al echipei de </w:t>
      </w:r>
      <w:r w:rsidR="00BC18BC" w:rsidRPr="00084C1A">
        <w:rPr>
          <w:rFonts w:ascii="Tahoma" w:hAnsi="Tahoma" w:cs="Tahoma"/>
          <w:sz w:val="22"/>
          <w:szCs w:val="22"/>
          <w:lang w:val="pt-BR"/>
        </w:rPr>
        <w:t>ştafet</w:t>
      </w:r>
      <w:r w:rsidRPr="00084C1A">
        <w:rPr>
          <w:rFonts w:ascii="Tahoma" w:hAnsi="Tahoma" w:cs="Tahoma"/>
          <w:sz w:val="22"/>
          <w:szCs w:val="22"/>
          <w:lang w:val="pt-BR"/>
        </w:rPr>
        <w:t>ă</w:t>
      </w:r>
      <w:r w:rsidR="00D56A3A" w:rsidRPr="00084C1A">
        <w:rPr>
          <w:rFonts w:ascii="Tahoma" w:hAnsi="Tahoma" w:cs="Tahoma"/>
          <w:sz w:val="22"/>
          <w:szCs w:val="22"/>
          <w:lang w:val="pt-BR"/>
        </w:rPr>
        <w:t xml:space="preserve"> sau un duet sau echipa la</w:t>
      </w:r>
      <w:r w:rsidR="00F3085F" w:rsidRPr="00084C1A">
        <w:rPr>
          <w:rFonts w:ascii="Tahoma" w:hAnsi="Tahoma" w:cs="Tahoma"/>
          <w:sz w:val="22"/>
          <w:szCs w:val="22"/>
          <w:lang w:val="pt-BR"/>
        </w:rPr>
        <w:t xml:space="preserve"> înot</w:t>
      </w:r>
      <w:r w:rsidR="00D56A3A" w:rsidRPr="00084C1A">
        <w:rPr>
          <w:rFonts w:ascii="Tahoma" w:hAnsi="Tahoma" w:cs="Tahoma"/>
          <w:sz w:val="22"/>
          <w:szCs w:val="22"/>
          <w:lang w:val="pt-BR"/>
        </w:rPr>
        <w:t xml:space="preserve">ul sincron, duetul sau echipa vor fi descalificate din </w:t>
      </w:r>
      <w:r w:rsidR="0070039A" w:rsidRPr="00084C1A">
        <w:rPr>
          <w:rFonts w:ascii="Tahoma" w:hAnsi="Tahoma" w:cs="Tahoma"/>
          <w:sz w:val="22"/>
          <w:szCs w:val="22"/>
          <w:lang w:val="pt-BR"/>
        </w:rPr>
        <w:t>competiţi</w:t>
      </w:r>
      <w:r w:rsidR="00D56A3A" w:rsidRPr="00084C1A">
        <w:rPr>
          <w:rFonts w:ascii="Tahoma" w:hAnsi="Tahoma" w:cs="Tahoma"/>
          <w:sz w:val="22"/>
          <w:szCs w:val="22"/>
          <w:lang w:val="pt-BR"/>
        </w:rPr>
        <w:t xml:space="preserve">e. </w:t>
      </w:r>
      <w:r w:rsidR="00D336AF" w:rsidRPr="00084C1A">
        <w:rPr>
          <w:rFonts w:ascii="Tahoma" w:hAnsi="Tahoma" w:cs="Tahoma"/>
          <w:sz w:val="22"/>
          <w:szCs w:val="22"/>
          <w:lang w:val="pt-BR"/>
        </w:rPr>
        <w:t>Când</w:t>
      </w:r>
      <w:r w:rsidR="00D56A3A" w:rsidRPr="00084C1A">
        <w:rPr>
          <w:rFonts w:ascii="Tahoma" w:hAnsi="Tahoma" w:cs="Tahoma"/>
          <w:sz w:val="22"/>
          <w:szCs w:val="22"/>
          <w:lang w:val="pt-BR"/>
        </w:rPr>
        <w:t xml:space="preserve"> s-a </w:t>
      </w:r>
      <w:r w:rsidR="0085240F" w:rsidRPr="00084C1A">
        <w:rPr>
          <w:rFonts w:ascii="Tahoma" w:hAnsi="Tahoma" w:cs="Tahoma"/>
          <w:sz w:val="22"/>
          <w:szCs w:val="22"/>
          <w:lang w:val="pt-BR"/>
        </w:rPr>
        <w:t>încălc</w:t>
      </w:r>
      <w:r w:rsidRPr="00084C1A">
        <w:rPr>
          <w:rFonts w:ascii="Tahoma" w:hAnsi="Tahoma" w:cs="Tahoma"/>
          <w:sz w:val="22"/>
          <w:szCs w:val="22"/>
          <w:lang w:val="pt-BR"/>
        </w:rPr>
        <w:t>at orice regulă</w:t>
      </w:r>
      <w:r w:rsidR="00D56A3A" w:rsidRPr="00084C1A">
        <w:rPr>
          <w:rFonts w:ascii="Tahoma" w:hAnsi="Tahoma" w:cs="Tahoma"/>
          <w:sz w:val="22"/>
          <w:szCs w:val="22"/>
          <w:lang w:val="pt-BR"/>
        </w:rPr>
        <w:t xml:space="preserve"> DC de</w:t>
      </w:r>
      <w:r w:rsidR="00231CFC" w:rsidRPr="00084C1A">
        <w:rPr>
          <w:rFonts w:ascii="Tahoma" w:hAnsi="Tahoma" w:cs="Tahoma"/>
          <w:sz w:val="22"/>
          <w:szCs w:val="22"/>
          <w:lang w:val="pt-BR"/>
        </w:rPr>
        <w:t xml:space="preserve"> către </w:t>
      </w:r>
      <w:r w:rsidR="00D56A3A" w:rsidRPr="00084C1A">
        <w:rPr>
          <w:rFonts w:ascii="Tahoma" w:hAnsi="Tahoma" w:cs="Tahoma"/>
          <w:sz w:val="22"/>
          <w:szCs w:val="22"/>
          <w:lang w:val="pt-BR"/>
        </w:rPr>
        <w:t>un membru al echipei de polo pe</w:t>
      </w:r>
      <w:r w:rsidR="0070039A" w:rsidRPr="00084C1A">
        <w:rPr>
          <w:rFonts w:ascii="Tahoma" w:hAnsi="Tahoma" w:cs="Tahoma"/>
          <w:sz w:val="22"/>
          <w:szCs w:val="22"/>
          <w:lang w:val="pt-BR"/>
        </w:rPr>
        <w:t xml:space="preserve"> apă </w:t>
      </w:r>
      <w:r w:rsidR="00D56A3A" w:rsidRPr="00084C1A">
        <w:rPr>
          <w:rFonts w:ascii="Tahoma" w:hAnsi="Tahoma" w:cs="Tahoma"/>
          <w:sz w:val="22"/>
          <w:szCs w:val="22"/>
          <w:lang w:val="pt-BR"/>
        </w:rPr>
        <w:t>rezultatul meciului</w:t>
      </w:r>
      <w:r w:rsidR="0070039A" w:rsidRPr="00084C1A">
        <w:rPr>
          <w:rFonts w:ascii="Tahoma" w:hAnsi="Tahoma" w:cs="Tahoma"/>
          <w:sz w:val="22"/>
          <w:szCs w:val="22"/>
          <w:lang w:val="pt-BR"/>
        </w:rPr>
        <w:t xml:space="preserve"> în </w:t>
      </w:r>
      <w:r w:rsidR="00D56A3A" w:rsidRPr="00084C1A">
        <w:rPr>
          <w:rFonts w:ascii="Tahoma" w:hAnsi="Tahoma" w:cs="Tahoma"/>
          <w:sz w:val="22"/>
          <w:szCs w:val="22"/>
          <w:lang w:val="pt-BR"/>
        </w:rPr>
        <w:t>care a participat concurentul</w:t>
      </w:r>
      <w:r w:rsidR="0070039A" w:rsidRPr="00084C1A">
        <w:rPr>
          <w:rFonts w:ascii="Tahoma" w:hAnsi="Tahoma" w:cs="Tahoma"/>
          <w:sz w:val="22"/>
          <w:szCs w:val="22"/>
          <w:lang w:val="pt-BR"/>
        </w:rPr>
        <w:t xml:space="preserve"> în </w:t>
      </w:r>
      <w:r w:rsidR="00D56A3A" w:rsidRPr="00084C1A">
        <w:rPr>
          <w:rFonts w:ascii="Tahoma" w:hAnsi="Tahoma" w:cs="Tahoma"/>
          <w:sz w:val="22"/>
          <w:szCs w:val="22"/>
          <w:lang w:val="pt-BR"/>
        </w:rPr>
        <w:t>turneu</w:t>
      </w:r>
      <w:r w:rsidRPr="00084C1A">
        <w:rPr>
          <w:rFonts w:ascii="Tahoma" w:hAnsi="Tahoma" w:cs="Tahoma"/>
          <w:sz w:val="22"/>
          <w:szCs w:val="22"/>
          <w:lang w:val="pt-BR"/>
        </w:rPr>
        <w:t xml:space="preserve"> dacă</w:t>
      </w:r>
      <w:r w:rsidR="0070039A" w:rsidRPr="00084C1A">
        <w:rPr>
          <w:rFonts w:ascii="Tahoma" w:hAnsi="Tahoma" w:cs="Tahoma"/>
          <w:sz w:val="22"/>
          <w:szCs w:val="22"/>
          <w:lang w:val="pt-BR"/>
        </w:rPr>
        <w:t xml:space="preserve"> </w:t>
      </w:r>
      <w:r w:rsidR="00D56A3A" w:rsidRPr="00084C1A">
        <w:rPr>
          <w:rFonts w:ascii="Tahoma" w:hAnsi="Tahoma" w:cs="Tahoma"/>
          <w:sz w:val="22"/>
          <w:szCs w:val="22"/>
          <w:lang w:val="pt-BR"/>
        </w:rPr>
        <w:t>abaterea este</w:t>
      </w:r>
      <w:r w:rsidR="0070039A" w:rsidRPr="00084C1A">
        <w:rPr>
          <w:rFonts w:ascii="Tahoma" w:hAnsi="Tahoma" w:cs="Tahoma"/>
          <w:sz w:val="22"/>
          <w:szCs w:val="22"/>
          <w:lang w:val="pt-BR"/>
        </w:rPr>
        <w:t xml:space="preserve"> în </w:t>
      </w:r>
      <w:r w:rsidR="00D56A3A" w:rsidRPr="00084C1A">
        <w:rPr>
          <w:rFonts w:ascii="Tahoma" w:hAnsi="Tahoma" w:cs="Tahoma"/>
          <w:sz w:val="22"/>
          <w:szCs w:val="22"/>
          <w:lang w:val="pt-BR"/>
        </w:rPr>
        <w:t xml:space="preserve">conformitate cu DC 9.1.1, DC 9.1.2 sau DC 9.1.3 va fi anulat  </w:t>
      </w:r>
      <w:r w:rsidR="009A0A36" w:rsidRPr="00084C1A">
        <w:rPr>
          <w:rFonts w:ascii="Tahoma" w:hAnsi="Tahoma" w:cs="Tahoma"/>
          <w:sz w:val="22"/>
          <w:szCs w:val="22"/>
          <w:lang w:val="pt-BR"/>
        </w:rPr>
        <w:t xml:space="preserve">şi </w:t>
      </w:r>
      <w:r w:rsidRPr="00084C1A">
        <w:rPr>
          <w:rFonts w:ascii="Tahoma" w:hAnsi="Tahoma" w:cs="Tahoma"/>
          <w:sz w:val="22"/>
          <w:szCs w:val="22"/>
          <w:lang w:val="pt-BR"/>
        </w:rPr>
        <w:t>se pot decide sancţ</w:t>
      </w:r>
      <w:r w:rsidR="00D56A3A" w:rsidRPr="00084C1A">
        <w:rPr>
          <w:rFonts w:ascii="Tahoma" w:hAnsi="Tahoma" w:cs="Tahoma"/>
          <w:sz w:val="22"/>
          <w:szCs w:val="22"/>
          <w:lang w:val="pt-BR"/>
        </w:rPr>
        <w:t>iuni suplimentare de</w:t>
      </w:r>
      <w:r w:rsidR="00231CFC" w:rsidRPr="00084C1A">
        <w:rPr>
          <w:rFonts w:ascii="Tahoma" w:hAnsi="Tahoma" w:cs="Tahoma"/>
          <w:sz w:val="22"/>
          <w:szCs w:val="22"/>
          <w:lang w:val="pt-BR"/>
        </w:rPr>
        <w:t xml:space="preserve"> către </w:t>
      </w:r>
      <w:r w:rsidRPr="00084C1A">
        <w:rPr>
          <w:rFonts w:ascii="Tahoma" w:hAnsi="Tahoma" w:cs="Tahoma"/>
          <w:sz w:val="22"/>
          <w:szCs w:val="22"/>
          <w:lang w:val="pt-BR"/>
        </w:rPr>
        <w:t>autoritatea competentă</w:t>
      </w:r>
      <w:r w:rsidR="00D56A3A" w:rsidRPr="00084C1A">
        <w:rPr>
          <w:rFonts w:ascii="Tahoma" w:hAnsi="Tahoma" w:cs="Tahoma"/>
          <w:sz w:val="22"/>
          <w:szCs w:val="22"/>
          <w:lang w:val="pt-BR"/>
        </w:rPr>
        <w:t>.</w:t>
      </w:r>
    </w:p>
    <w:p w:rsidR="00D56A3A" w:rsidRPr="00084C1A" w:rsidRDefault="00D56A3A" w:rsidP="00E06C2D">
      <w:pPr>
        <w:spacing w:line="280" w:lineRule="exact"/>
        <w:jc w:val="both"/>
        <w:rPr>
          <w:rFonts w:ascii="Tahoma" w:hAnsi="Tahoma" w:cs="Tahoma"/>
          <w:sz w:val="22"/>
          <w:szCs w:val="22"/>
          <w:lang w:val="pt-BR"/>
        </w:rPr>
      </w:pPr>
    </w:p>
    <w:p w:rsidR="00D56A3A" w:rsidRPr="00084C1A" w:rsidRDefault="00D56A3A" w:rsidP="00E06C2D">
      <w:pPr>
        <w:spacing w:line="280" w:lineRule="exact"/>
        <w:jc w:val="both"/>
        <w:rPr>
          <w:rFonts w:ascii="Tahoma" w:hAnsi="Tahoma" w:cs="Tahoma"/>
          <w:sz w:val="22"/>
          <w:szCs w:val="22"/>
          <w:lang w:val="pt-BR"/>
        </w:rPr>
      </w:pPr>
      <w:r w:rsidRPr="00084C1A">
        <w:rPr>
          <w:rFonts w:ascii="Tahoma" w:hAnsi="Tahoma" w:cs="Tahoma"/>
          <w:sz w:val="22"/>
          <w:szCs w:val="22"/>
          <w:lang w:val="pt-BR"/>
        </w:rPr>
        <w:tab/>
        <w:t>DC 9.6.</w:t>
      </w:r>
      <w:r w:rsidRPr="00084C1A">
        <w:rPr>
          <w:rFonts w:ascii="Tahoma" w:hAnsi="Tahoma" w:cs="Tahoma"/>
          <w:sz w:val="22"/>
          <w:szCs w:val="22"/>
          <w:lang w:val="pt-BR"/>
        </w:rPr>
        <w:tab/>
        <w:t>Executivul FINA va avea autoritatea sa suspende provizoriu un concurent</w:t>
      </w:r>
      <w:r w:rsidR="00A508D7" w:rsidRPr="00084C1A">
        <w:rPr>
          <w:rFonts w:ascii="Tahoma" w:hAnsi="Tahoma" w:cs="Tahoma"/>
          <w:sz w:val="22"/>
          <w:szCs w:val="22"/>
          <w:lang w:val="pt-BR"/>
        </w:rPr>
        <w:t xml:space="preserve"> fără</w:t>
      </w:r>
      <w:r w:rsidR="0070039A" w:rsidRPr="00084C1A">
        <w:rPr>
          <w:rFonts w:ascii="Tahoma" w:hAnsi="Tahoma" w:cs="Tahoma"/>
          <w:sz w:val="22"/>
          <w:szCs w:val="22"/>
          <w:lang w:val="pt-BR"/>
        </w:rPr>
        <w:t xml:space="preserve"> </w:t>
      </w:r>
      <w:r w:rsidRPr="00084C1A">
        <w:rPr>
          <w:rFonts w:ascii="Tahoma" w:hAnsi="Tahoma" w:cs="Tahoma"/>
          <w:sz w:val="22"/>
          <w:szCs w:val="22"/>
          <w:lang w:val="pt-BR"/>
        </w:rPr>
        <w:t>audiere</w:t>
      </w:r>
      <w:r w:rsidR="0070039A" w:rsidRPr="00084C1A">
        <w:rPr>
          <w:rFonts w:ascii="Tahoma" w:hAnsi="Tahoma" w:cs="Tahoma"/>
          <w:sz w:val="22"/>
          <w:szCs w:val="22"/>
          <w:lang w:val="pt-BR"/>
        </w:rPr>
        <w:t xml:space="preserve"> în </w:t>
      </w:r>
      <w:r w:rsidRPr="00084C1A">
        <w:rPr>
          <w:rFonts w:ascii="Tahoma" w:hAnsi="Tahoma" w:cs="Tahoma"/>
          <w:sz w:val="22"/>
          <w:szCs w:val="22"/>
          <w:lang w:val="pt-BR"/>
        </w:rPr>
        <w:t>asteptarea unei decizii a Comisiei de judec</w:t>
      </w:r>
      <w:r w:rsidR="00A508D7" w:rsidRPr="00084C1A">
        <w:rPr>
          <w:rFonts w:ascii="Tahoma" w:hAnsi="Tahoma" w:cs="Tahoma"/>
          <w:sz w:val="22"/>
          <w:szCs w:val="22"/>
          <w:lang w:val="pt-BR"/>
        </w:rPr>
        <w:t>ată</w:t>
      </w:r>
      <w:r w:rsidRPr="00084C1A">
        <w:rPr>
          <w:rFonts w:ascii="Tahoma" w:hAnsi="Tahoma" w:cs="Tahoma"/>
          <w:sz w:val="22"/>
          <w:szCs w:val="22"/>
          <w:lang w:val="pt-BR"/>
        </w:rPr>
        <w:t xml:space="preserve"> doping sau a juriului de audiere </w:t>
      </w:r>
      <w:r w:rsidR="0070039A" w:rsidRPr="00084C1A">
        <w:rPr>
          <w:rFonts w:ascii="Tahoma" w:hAnsi="Tahoma" w:cs="Tahoma"/>
          <w:sz w:val="22"/>
          <w:szCs w:val="22"/>
          <w:lang w:val="pt-BR"/>
        </w:rPr>
        <w:t>naţio</w:t>
      </w:r>
      <w:r w:rsidRPr="00084C1A">
        <w:rPr>
          <w:rFonts w:ascii="Tahoma" w:hAnsi="Tahoma" w:cs="Tahoma"/>
          <w:sz w:val="22"/>
          <w:szCs w:val="22"/>
          <w:lang w:val="pt-BR"/>
        </w:rPr>
        <w:t xml:space="preserve">nala conform regulamentului </w:t>
      </w:r>
      <w:r w:rsidR="0070039A" w:rsidRPr="00084C1A">
        <w:rPr>
          <w:rFonts w:ascii="Tahoma" w:hAnsi="Tahoma" w:cs="Tahoma"/>
          <w:sz w:val="22"/>
          <w:szCs w:val="22"/>
          <w:lang w:val="pt-BR"/>
        </w:rPr>
        <w:t>federaţi</w:t>
      </w:r>
      <w:r w:rsidRPr="00084C1A">
        <w:rPr>
          <w:rFonts w:ascii="Tahoma" w:hAnsi="Tahoma" w:cs="Tahoma"/>
          <w:sz w:val="22"/>
          <w:szCs w:val="22"/>
          <w:lang w:val="pt-BR"/>
        </w:rPr>
        <w:t>ei memb</w:t>
      </w:r>
      <w:r w:rsidR="00A508D7" w:rsidRPr="00084C1A">
        <w:rPr>
          <w:rFonts w:ascii="Tahoma" w:hAnsi="Tahoma" w:cs="Tahoma"/>
          <w:sz w:val="22"/>
          <w:szCs w:val="22"/>
          <w:lang w:val="pt-BR"/>
        </w:rPr>
        <w:t>re. Aceasta suspendare temporară</w:t>
      </w:r>
      <w:r w:rsidRPr="00084C1A">
        <w:rPr>
          <w:rFonts w:ascii="Tahoma" w:hAnsi="Tahoma" w:cs="Tahoma"/>
          <w:sz w:val="22"/>
          <w:szCs w:val="22"/>
          <w:lang w:val="pt-BR"/>
        </w:rPr>
        <w:t xml:space="preserve"> poate fi</w:t>
      </w:r>
      <w:r w:rsidR="0070039A" w:rsidRPr="00084C1A">
        <w:rPr>
          <w:rFonts w:ascii="Tahoma" w:hAnsi="Tahoma" w:cs="Tahoma"/>
          <w:sz w:val="22"/>
          <w:szCs w:val="22"/>
          <w:lang w:val="pt-BR"/>
        </w:rPr>
        <w:t xml:space="preserve"> înainte </w:t>
      </w:r>
      <w:r w:rsidRPr="00084C1A">
        <w:rPr>
          <w:rFonts w:ascii="Tahoma" w:hAnsi="Tahoma" w:cs="Tahoma"/>
          <w:sz w:val="22"/>
          <w:szCs w:val="22"/>
          <w:lang w:val="pt-BR"/>
        </w:rPr>
        <w:t>sau</w:t>
      </w:r>
      <w:r w:rsidR="00820942" w:rsidRPr="00084C1A">
        <w:rPr>
          <w:rFonts w:ascii="Tahoma" w:hAnsi="Tahoma" w:cs="Tahoma"/>
          <w:sz w:val="22"/>
          <w:szCs w:val="22"/>
          <w:lang w:val="pt-BR"/>
        </w:rPr>
        <w:t xml:space="preserve"> după </w:t>
      </w:r>
      <w:r w:rsidRPr="00084C1A">
        <w:rPr>
          <w:rFonts w:ascii="Tahoma" w:hAnsi="Tahoma" w:cs="Tahoma"/>
          <w:sz w:val="22"/>
          <w:szCs w:val="22"/>
          <w:lang w:val="pt-BR"/>
        </w:rPr>
        <w:t>analiza probei B a concurentului. Pentru a stabili</w:t>
      </w:r>
      <w:r w:rsidR="00A508D7" w:rsidRPr="00084C1A">
        <w:rPr>
          <w:rFonts w:ascii="Tahoma" w:hAnsi="Tahoma" w:cs="Tahoma"/>
          <w:sz w:val="22"/>
          <w:szCs w:val="22"/>
          <w:lang w:val="pt-BR"/>
        </w:rPr>
        <w:t xml:space="preserve"> dacă</w:t>
      </w:r>
      <w:r w:rsidR="0070039A" w:rsidRPr="00084C1A">
        <w:rPr>
          <w:rFonts w:ascii="Tahoma" w:hAnsi="Tahoma" w:cs="Tahoma"/>
          <w:sz w:val="22"/>
          <w:szCs w:val="22"/>
          <w:lang w:val="pt-BR"/>
        </w:rPr>
        <w:t xml:space="preserve"> </w:t>
      </w:r>
      <w:r w:rsidR="00A508D7" w:rsidRPr="00084C1A">
        <w:rPr>
          <w:rFonts w:ascii="Tahoma" w:hAnsi="Tahoma" w:cs="Tahoma"/>
          <w:sz w:val="22"/>
          <w:szCs w:val="22"/>
          <w:lang w:val="pt-BR"/>
        </w:rPr>
        <w:t>să</w:t>
      </w:r>
      <w:r w:rsidRPr="00084C1A">
        <w:rPr>
          <w:rFonts w:ascii="Tahoma" w:hAnsi="Tahoma" w:cs="Tahoma"/>
          <w:sz w:val="22"/>
          <w:szCs w:val="22"/>
          <w:lang w:val="pt-BR"/>
        </w:rPr>
        <w:t xml:space="preserve"> se suspende concurentul provizoriu sau nu, Executivu</w:t>
      </w:r>
      <w:r w:rsidR="00A508D7" w:rsidRPr="00084C1A">
        <w:rPr>
          <w:rFonts w:ascii="Tahoma" w:hAnsi="Tahoma" w:cs="Tahoma"/>
          <w:sz w:val="22"/>
          <w:szCs w:val="22"/>
          <w:lang w:val="pt-BR"/>
        </w:rPr>
        <w:t>l va examina posibilitatea că s-a constatat că</w:t>
      </w:r>
      <w:r w:rsidRPr="00084C1A">
        <w:rPr>
          <w:rFonts w:ascii="Tahoma" w:hAnsi="Tahoma" w:cs="Tahoma"/>
          <w:sz w:val="22"/>
          <w:szCs w:val="22"/>
          <w:lang w:val="pt-BR"/>
        </w:rPr>
        <w:t xml:space="preserve"> concurentul a </w:t>
      </w:r>
      <w:r w:rsidR="0085240F" w:rsidRPr="00084C1A">
        <w:rPr>
          <w:rFonts w:ascii="Tahoma" w:hAnsi="Tahoma" w:cs="Tahoma"/>
          <w:sz w:val="22"/>
          <w:szCs w:val="22"/>
          <w:lang w:val="pt-BR"/>
        </w:rPr>
        <w:t>încălc</w:t>
      </w:r>
      <w:r w:rsidRPr="00084C1A">
        <w:rPr>
          <w:rFonts w:ascii="Tahoma" w:hAnsi="Tahoma" w:cs="Tahoma"/>
          <w:sz w:val="22"/>
          <w:szCs w:val="22"/>
          <w:lang w:val="pt-BR"/>
        </w:rPr>
        <w:t xml:space="preserve">at aceste reguli doping </w:t>
      </w:r>
      <w:r w:rsidR="009A0A36" w:rsidRPr="00084C1A">
        <w:rPr>
          <w:rFonts w:ascii="Tahoma" w:hAnsi="Tahoma" w:cs="Tahoma"/>
          <w:sz w:val="22"/>
          <w:szCs w:val="22"/>
          <w:lang w:val="pt-BR"/>
        </w:rPr>
        <w:t xml:space="preserve">şi </w:t>
      </w:r>
      <w:r w:rsidRPr="00084C1A">
        <w:rPr>
          <w:rFonts w:ascii="Tahoma" w:hAnsi="Tahoma" w:cs="Tahoma"/>
          <w:sz w:val="22"/>
          <w:szCs w:val="22"/>
          <w:lang w:val="pt-BR"/>
        </w:rPr>
        <w:t>incorectitudinea de a permite unui concurent care a utilizat ceea ce se p</w:t>
      </w:r>
      <w:r w:rsidR="000802ED" w:rsidRPr="00084C1A">
        <w:rPr>
          <w:rFonts w:ascii="Tahoma" w:hAnsi="Tahoma" w:cs="Tahoma"/>
          <w:sz w:val="22"/>
          <w:szCs w:val="22"/>
          <w:lang w:val="pt-BR"/>
        </w:rPr>
        <w:t>re</w:t>
      </w:r>
      <w:r w:rsidR="00A508D7" w:rsidRPr="00084C1A">
        <w:rPr>
          <w:rFonts w:ascii="Tahoma" w:hAnsi="Tahoma" w:cs="Tahoma"/>
          <w:sz w:val="22"/>
          <w:szCs w:val="22"/>
          <w:lang w:val="pt-BR"/>
        </w:rPr>
        <w:t>t</w:t>
      </w:r>
      <w:r w:rsidR="000802ED" w:rsidRPr="00084C1A">
        <w:rPr>
          <w:rFonts w:ascii="Tahoma" w:hAnsi="Tahoma" w:cs="Tahoma"/>
          <w:sz w:val="22"/>
          <w:szCs w:val="22"/>
          <w:lang w:val="pt-BR"/>
        </w:rPr>
        <w:t>in</w:t>
      </w:r>
      <w:r w:rsidR="00A508D7" w:rsidRPr="00084C1A">
        <w:rPr>
          <w:rFonts w:ascii="Tahoma" w:hAnsi="Tahoma" w:cs="Tahoma"/>
          <w:sz w:val="22"/>
          <w:szCs w:val="22"/>
          <w:lang w:val="pt-BR"/>
        </w:rPr>
        <w:t>de că</w:t>
      </w:r>
      <w:r w:rsidRPr="00084C1A">
        <w:rPr>
          <w:rFonts w:ascii="Tahoma" w:hAnsi="Tahoma" w:cs="Tahoma"/>
          <w:sz w:val="22"/>
          <w:szCs w:val="22"/>
          <w:lang w:val="pt-BR"/>
        </w:rPr>
        <w:t xml:space="preserve"> concurentul</w:t>
      </w:r>
      <w:r w:rsidR="0070039A" w:rsidRPr="00084C1A">
        <w:rPr>
          <w:rFonts w:ascii="Tahoma" w:hAnsi="Tahoma" w:cs="Tahoma"/>
          <w:sz w:val="22"/>
          <w:szCs w:val="22"/>
          <w:lang w:val="pt-BR"/>
        </w:rPr>
        <w:t xml:space="preserve"> în </w:t>
      </w:r>
      <w:r w:rsidRPr="00084C1A">
        <w:rPr>
          <w:rFonts w:ascii="Tahoma" w:hAnsi="Tahoma" w:cs="Tahoma"/>
          <w:sz w:val="22"/>
          <w:szCs w:val="22"/>
          <w:lang w:val="pt-BR"/>
        </w:rPr>
        <w:t>cauza</w:t>
      </w:r>
      <w:r w:rsidR="00A508D7" w:rsidRPr="00084C1A">
        <w:rPr>
          <w:rFonts w:ascii="Tahoma" w:hAnsi="Tahoma" w:cs="Tahoma"/>
          <w:sz w:val="22"/>
          <w:szCs w:val="22"/>
          <w:lang w:val="pt-BR"/>
        </w:rPr>
        <w:t xml:space="preserve"> ar fi folosit pentru a concura</w:t>
      </w:r>
      <w:r w:rsidRPr="00084C1A">
        <w:rPr>
          <w:rFonts w:ascii="Tahoma" w:hAnsi="Tahoma" w:cs="Tahoma"/>
          <w:sz w:val="22"/>
          <w:szCs w:val="22"/>
          <w:lang w:val="pt-BR"/>
        </w:rPr>
        <w:t>,</w:t>
      </w:r>
      <w:r w:rsidR="0070039A" w:rsidRPr="00084C1A">
        <w:rPr>
          <w:rFonts w:ascii="Tahoma" w:hAnsi="Tahoma" w:cs="Tahoma"/>
          <w:sz w:val="22"/>
          <w:szCs w:val="22"/>
          <w:lang w:val="pt-BR"/>
        </w:rPr>
        <w:t xml:space="preserve"> în </w:t>
      </w:r>
      <w:r w:rsidR="00A508D7" w:rsidRPr="00084C1A">
        <w:rPr>
          <w:rFonts w:ascii="Tahoma" w:hAnsi="Tahoma" w:cs="Tahoma"/>
          <w:sz w:val="22"/>
          <w:szCs w:val="22"/>
          <w:lang w:val="pt-BR"/>
        </w:rPr>
        <w:t>aş</w:t>
      </w:r>
      <w:r w:rsidRPr="00084C1A">
        <w:rPr>
          <w:rFonts w:ascii="Tahoma" w:hAnsi="Tahoma" w:cs="Tahoma"/>
          <w:sz w:val="22"/>
          <w:szCs w:val="22"/>
          <w:lang w:val="pt-BR"/>
        </w:rPr>
        <w:t>teptarea deciziei f</w:t>
      </w:r>
      <w:r w:rsidR="00A508D7" w:rsidRPr="00084C1A">
        <w:rPr>
          <w:rFonts w:ascii="Tahoma" w:hAnsi="Tahoma" w:cs="Tahoma"/>
          <w:sz w:val="22"/>
          <w:szCs w:val="22"/>
          <w:lang w:val="pt-BR"/>
        </w:rPr>
        <w:t>inale. Orice perioadă</w:t>
      </w:r>
      <w:r w:rsidRPr="00084C1A">
        <w:rPr>
          <w:rFonts w:ascii="Tahoma" w:hAnsi="Tahoma" w:cs="Tahoma"/>
          <w:sz w:val="22"/>
          <w:szCs w:val="22"/>
          <w:lang w:val="pt-BR"/>
        </w:rPr>
        <w:t xml:space="preserve"> de timp</w:t>
      </w:r>
      <w:r w:rsidR="0070039A" w:rsidRPr="00084C1A">
        <w:rPr>
          <w:rFonts w:ascii="Tahoma" w:hAnsi="Tahoma" w:cs="Tahoma"/>
          <w:sz w:val="22"/>
          <w:szCs w:val="22"/>
          <w:lang w:val="pt-BR"/>
        </w:rPr>
        <w:t xml:space="preserve"> în </w:t>
      </w:r>
      <w:r w:rsidRPr="00084C1A">
        <w:rPr>
          <w:rFonts w:ascii="Tahoma" w:hAnsi="Tahoma" w:cs="Tahoma"/>
          <w:sz w:val="22"/>
          <w:szCs w:val="22"/>
          <w:lang w:val="pt-BR"/>
        </w:rPr>
        <w:t>care un concurent nu a putu</w:t>
      </w:r>
      <w:r w:rsidR="00A508D7" w:rsidRPr="00084C1A">
        <w:rPr>
          <w:rFonts w:ascii="Tahoma" w:hAnsi="Tahoma" w:cs="Tahoma"/>
          <w:sz w:val="22"/>
          <w:szCs w:val="22"/>
          <w:lang w:val="pt-BR"/>
        </w:rPr>
        <w:t>t concura datorita unei suspendă</w:t>
      </w:r>
      <w:r w:rsidRPr="00084C1A">
        <w:rPr>
          <w:rFonts w:ascii="Tahoma" w:hAnsi="Tahoma" w:cs="Tahoma"/>
          <w:sz w:val="22"/>
          <w:szCs w:val="22"/>
          <w:lang w:val="pt-BR"/>
        </w:rPr>
        <w:t>ri temporare se va scadea din suspendarea s</w:t>
      </w:r>
      <w:r w:rsidR="00A508D7" w:rsidRPr="00084C1A">
        <w:rPr>
          <w:rFonts w:ascii="Tahoma" w:hAnsi="Tahoma" w:cs="Tahoma"/>
          <w:sz w:val="22"/>
          <w:szCs w:val="22"/>
          <w:lang w:val="pt-BR"/>
        </w:rPr>
        <w:t>tabilită de Comisia de judecată</w:t>
      </w:r>
      <w:r w:rsidRPr="00084C1A">
        <w:rPr>
          <w:rFonts w:ascii="Tahoma" w:hAnsi="Tahoma" w:cs="Tahoma"/>
          <w:sz w:val="22"/>
          <w:szCs w:val="22"/>
          <w:lang w:val="pt-BR"/>
        </w:rPr>
        <w:t xml:space="preserve"> doping s</w:t>
      </w:r>
      <w:r w:rsidR="00A508D7" w:rsidRPr="00084C1A">
        <w:rPr>
          <w:rFonts w:ascii="Tahoma" w:hAnsi="Tahoma" w:cs="Tahoma"/>
          <w:sz w:val="22"/>
          <w:szCs w:val="22"/>
          <w:lang w:val="pt-BR"/>
        </w:rPr>
        <w:t>au de alta autoritate competentă</w:t>
      </w:r>
      <w:r w:rsidRPr="00084C1A">
        <w:rPr>
          <w:rFonts w:ascii="Tahoma" w:hAnsi="Tahoma" w:cs="Tahoma"/>
          <w:sz w:val="22"/>
          <w:szCs w:val="22"/>
          <w:lang w:val="pt-BR"/>
        </w:rPr>
        <w:t>,</w:t>
      </w:r>
      <w:r w:rsidR="00A508D7" w:rsidRPr="00084C1A">
        <w:rPr>
          <w:rFonts w:ascii="Tahoma" w:hAnsi="Tahoma" w:cs="Tahoma"/>
          <w:sz w:val="22"/>
          <w:szCs w:val="22"/>
          <w:lang w:val="pt-BR"/>
        </w:rPr>
        <w:t xml:space="preserve"> dacă</w:t>
      </w:r>
      <w:r w:rsidR="0070039A" w:rsidRPr="00084C1A">
        <w:rPr>
          <w:rFonts w:ascii="Tahoma" w:hAnsi="Tahoma" w:cs="Tahoma"/>
          <w:sz w:val="22"/>
          <w:szCs w:val="22"/>
          <w:lang w:val="pt-BR"/>
        </w:rPr>
        <w:t xml:space="preserve"> </w:t>
      </w:r>
      <w:r w:rsidRPr="00084C1A">
        <w:rPr>
          <w:rFonts w:ascii="Tahoma" w:hAnsi="Tahoma" w:cs="Tahoma"/>
          <w:sz w:val="22"/>
          <w:szCs w:val="22"/>
          <w:lang w:val="pt-BR"/>
        </w:rPr>
        <w:t xml:space="preserve">cazul nu se afla sub </w:t>
      </w:r>
      <w:r w:rsidR="00902562" w:rsidRPr="00084C1A">
        <w:rPr>
          <w:rFonts w:ascii="Tahoma" w:hAnsi="Tahoma" w:cs="Tahoma"/>
          <w:sz w:val="22"/>
          <w:szCs w:val="22"/>
          <w:lang w:val="pt-BR"/>
        </w:rPr>
        <w:t>jurisdicţia</w:t>
      </w:r>
      <w:r w:rsidRPr="00084C1A">
        <w:rPr>
          <w:rFonts w:ascii="Tahoma" w:hAnsi="Tahoma" w:cs="Tahoma"/>
          <w:sz w:val="22"/>
          <w:szCs w:val="22"/>
          <w:lang w:val="pt-BR"/>
        </w:rPr>
        <w:t xml:space="preserve"> FINA.</w:t>
      </w:r>
    </w:p>
    <w:p w:rsidR="00D56A3A" w:rsidRPr="00084C1A" w:rsidRDefault="00D56A3A" w:rsidP="00E06C2D">
      <w:pPr>
        <w:spacing w:line="280" w:lineRule="exact"/>
        <w:jc w:val="both"/>
        <w:rPr>
          <w:rFonts w:ascii="Tahoma" w:hAnsi="Tahoma" w:cs="Tahoma"/>
          <w:sz w:val="22"/>
          <w:szCs w:val="22"/>
          <w:lang w:val="pt-BR"/>
        </w:rPr>
      </w:pPr>
    </w:p>
    <w:p w:rsidR="00D56A3A" w:rsidRPr="00084C1A" w:rsidRDefault="00FB5055" w:rsidP="00E06C2D">
      <w:pPr>
        <w:spacing w:line="280" w:lineRule="exact"/>
        <w:jc w:val="both"/>
        <w:rPr>
          <w:rFonts w:ascii="Tahoma" w:hAnsi="Tahoma" w:cs="Tahoma"/>
          <w:sz w:val="22"/>
          <w:szCs w:val="22"/>
          <w:lang w:val="pt-BR"/>
        </w:rPr>
      </w:pPr>
      <w:r w:rsidRPr="00084C1A">
        <w:rPr>
          <w:rFonts w:ascii="Tahoma" w:hAnsi="Tahoma" w:cs="Tahoma"/>
          <w:sz w:val="22"/>
          <w:szCs w:val="22"/>
          <w:lang w:val="pt-BR"/>
        </w:rPr>
        <w:tab/>
        <w:t>DC 9.7.</w:t>
      </w:r>
      <w:r w:rsidRPr="00084C1A">
        <w:rPr>
          <w:rFonts w:ascii="Tahoma" w:hAnsi="Tahoma" w:cs="Tahoma"/>
          <w:sz w:val="22"/>
          <w:szCs w:val="22"/>
          <w:lang w:val="pt-BR"/>
        </w:rPr>
        <w:tab/>
        <w:t>În afară de toate celelalte sancţ</w:t>
      </w:r>
      <w:r w:rsidR="00D56A3A" w:rsidRPr="00084C1A">
        <w:rPr>
          <w:rFonts w:ascii="Tahoma" w:hAnsi="Tahoma" w:cs="Tahoma"/>
          <w:sz w:val="22"/>
          <w:szCs w:val="22"/>
          <w:lang w:val="pt-BR"/>
        </w:rPr>
        <w:t>iuni care pot fi impuse conform acestei reguli DC 9, un concurent va fi descalificat de la toate probele executate</w:t>
      </w:r>
      <w:r w:rsidR="00820942" w:rsidRPr="00084C1A">
        <w:rPr>
          <w:rFonts w:ascii="Tahoma" w:hAnsi="Tahoma" w:cs="Tahoma"/>
          <w:sz w:val="22"/>
          <w:szCs w:val="22"/>
          <w:lang w:val="pt-BR"/>
        </w:rPr>
        <w:t xml:space="preserve"> după </w:t>
      </w:r>
      <w:r w:rsidR="00D56A3A" w:rsidRPr="00084C1A">
        <w:rPr>
          <w:rFonts w:ascii="Tahoma" w:hAnsi="Tahoma" w:cs="Tahoma"/>
          <w:sz w:val="22"/>
          <w:szCs w:val="22"/>
          <w:lang w:val="pt-BR"/>
        </w:rPr>
        <w:t xml:space="preserve">testul de control doping care duc la o abatere conform DC 2.1(a) sau 2.1(b) </w:t>
      </w:r>
      <w:r w:rsidR="009A0A36" w:rsidRPr="00084C1A">
        <w:rPr>
          <w:rFonts w:ascii="Tahoma" w:hAnsi="Tahoma" w:cs="Tahoma"/>
          <w:sz w:val="22"/>
          <w:szCs w:val="22"/>
          <w:lang w:val="pt-BR"/>
        </w:rPr>
        <w:t>şi</w:t>
      </w:r>
      <w:r w:rsidR="0070039A" w:rsidRPr="00084C1A">
        <w:rPr>
          <w:rFonts w:ascii="Tahoma" w:hAnsi="Tahoma" w:cs="Tahoma"/>
          <w:sz w:val="22"/>
          <w:szCs w:val="22"/>
          <w:lang w:val="pt-BR"/>
        </w:rPr>
        <w:t xml:space="preserve"> înainte </w:t>
      </w:r>
      <w:r w:rsidR="00D56A3A" w:rsidRPr="00084C1A">
        <w:rPr>
          <w:rFonts w:ascii="Tahoma" w:hAnsi="Tahoma" w:cs="Tahoma"/>
          <w:sz w:val="22"/>
          <w:szCs w:val="22"/>
          <w:lang w:val="pt-BR"/>
        </w:rPr>
        <w:t>de stabilirea suspendarii de</w:t>
      </w:r>
      <w:r w:rsidR="00231CFC" w:rsidRPr="00084C1A">
        <w:rPr>
          <w:rFonts w:ascii="Tahoma" w:hAnsi="Tahoma" w:cs="Tahoma"/>
          <w:sz w:val="22"/>
          <w:szCs w:val="22"/>
          <w:lang w:val="pt-BR"/>
        </w:rPr>
        <w:t xml:space="preserve"> către </w:t>
      </w:r>
      <w:r w:rsidRPr="00084C1A">
        <w:rPr>
          <w:rFonts w:ascii="Tahoma" w:hAnsi="Tahoma" w:cs="Tahoma"/>
          <w:sz w:val="22"/>
          <w:szCs w:val="22"/>
          <w:lang w:val="pt-BR"/>
        </w:rPr>
        <w:t>autoritatea competentă</w:t>
      </w:r>
      <w:r w:rsidR="00D56A3A" w:rsidRPr="00084C1A">
        <w:rPr>
          <w:rFonts w:ascii="Tahoma" w:hAnsi="Tahoma" w:cs="Tahoma"/>
          <w:sz w:val="22"/>
          <w:szCs w:val="22"/>
          <w:lang w:val="pt-BR"/>
        </w:rPr>
        <w:t>.</w:t>
      </w:r>
    </w:p>
    <w:p w:rsidR="00D56A3A" w:rsidRPr="00084C1A" w:rsidRDefault="00D56A3A" w:rsidP="00E06C2D">
      <w:pPr>
        <w:spacing w:line="280" w:lineRule="exact"/>
        <w:jc w:val="both"/>
        <w:rPr>
          <w:rFonts w:ascii="Tahoma" w:hAnsi="Tahoma" w:cs="Tahoma"/>
          <w:sz w:val="22"/>
          <w:szCs w:val="22"/>
          <w:lang w:val="pt-BR"/>
        </w:rPr>
      </w:pPr>
    </w:p>
    <w:p w:rsidR="00D56A3A" w:rsidRPr="00084C1A" w:rsidRDefault="00630243" w:rsidP="00E06C2D">
      <w:pPr>
        <w:spacing w:line="280" w:lineRule="exact"/>
        <w:jc w:val="both"/>
        <w:rPr>
          <w:rFonts w:ascii="Tahoma" w:hAnsi="Tahoma" w:cs="Tahoma"/>
          <w:sz w:val="22"/>
          <w:szCs w:val="22"/>
          <w:lang w:val="pt-BR"/>
        </w:rPr>
      </w:pPr>
      <w:r w:rsidRPr="00084C1A">
        <w:rPr>
          <w:rFonts w:ascii="Tahoma" w:hAnsi="Tahoma" w:cs="Tahoma"/>
          <w:sz w:val="22"/>
          <w:szCs w:val="22"/>
          <w:lang w:val="pt-BR"/>
        </w:rPr>
        <w:tab/>
        <w:t>DC 9.8</w:t>
      </w:r>
      <w:r w:rsidRPr="00084C1A">
        <w:rPr>
          <w:rFonts w:ascii="Tahoma" w:hAnsi="Tahoma" w:cs="Tahoma"/>
          <w:sz w:val="22"/>
          <w:szCs w:val="22"/>
          <w:lang w:val="pt-BR"/>
        </w:rPr>
        <w:tab/>
        <w:t>Dupa ce a fost sancţ</w:t>
      </w:r>
      <w:r w:rsidR="00D56A3A" w:rsidRPr="00084C1A">
        <w:rPr>
          <w:rFonts w:ascii="Tahoma" w:hAnsi="Tahoma" w:cs="Tahoma"/>
          <w:sz w:val="22"/>
          <w:szCs w:val="22"/>
          <w:lang w:val="pt-BR"/>
        </w:rPr>
        <w:t xml:space="preserve">ioinat conform acestor reguli un concurent se va prezenta la controalele doping decise de FINA ca o </w:t>
      </w:r>
      <w:r w:rsidR="00980613" w:rsidRPr="00084C1A">
        <w:rPr>
          <w:rFonts w:ascii="Tahoma" w:hAnsi="Tahoma" w:cs="Tahoma"/>
          <w:sz w:val="22"/>
          <w:szCs w:val="22"/>
          <w:lang w:val="pt-BR"/>
        </w:rPr>
        <w:t>condiţi</w:t>
      </w:r>
      <w:r w:rsidRPr="00084C1A">
        <w:rPr>
          <w:rFonts w:ascii="Tahoma" w:hAnsi="Tahoma" w:cs="Tahoma"/>
          <w:sz w:val="22"/>
          <w:szCs w:val="22"/>
          <w:lang w:val="pt-BR"/>
        </w:rPr>
        <w:t>e a reintegră</w:t>
      </w:r>
      <w:r w:rsidR="00D56A3A" w:rsidRPr="00084C1A">
        <w:rPr>
          <w:rFonts w:ascii="Tahoma" w:hAnsi="Tahoma" w:cs="Tahoma"/>
          <w:sz w:val="22"/>
          <w:szCs w:val="22"/>
          <w:lang w:val="pt-BR"/>
        </w:rPr>
        <w:t>rii sale.</w:t>
      </w:r>
    </w:p>
    <w:p w:rsidR="00D56A3A" w:rsidRPr="00084C1A" w:rsidRDefault="00D56A3A" w:rsidP="00E06C2D">
      <w:pPr>
        <w:spacing w:line="280" w:lineRule="exact"/>
        <w:jc w:val="both"/>
        <w:rPr>
          <w:rFonts w:ascii="Tahoma" w:hAnsi="Tahoma" w:cs="Tahoma"/>
          <w:sz w:val="22"/>
          <w:szCs w:val="22"/>
          <w:lang w:val="pt-BR"/>
        </w:rPr>
      </w:pPr>
    </w:p>
    <w:p w:rsidR="00D56A3A" w:rsidRPr="00084C1A" w:rsidRDefault="00D05B7A" w:rsidP="00E06C2D">
      <w:pPr>
        <w:spacing w:line="280" w:lineRule="exact"/>
        <w:jc w:val="both"/>
        <w:rPr>
          <w:rFonts w:ascii="Tahoma" w:hAnsi="Tahoma" w:cs="Tahoma"/>
          <w:sz w:val="22"/>
          <w:szCs w:val="22"/>
          <w:lang w:val="pt-BR"/>
        </w:rPr>
      </w:pPr>
      <w:r w:rsidRPr="00084C1A">
        <w:rPr>
          <w:rFonts w:ascii="Tahoma" w:hAnsi="Tahoma" w:cs="Tahoma"/>
          <w:sz w:val="22"/>
          <w:szCs w:val="22"/>
          <w:lang w:val="pt-BR"/>
        </w:rPr>
        <w:tab/>
      </w:r>
      <w:r w:rsidR="00514046" w:rsidRPr="00084C1A">
        <w:rPr>
          <w:rFonts w:ascii="Tahoma" w:hAnsi="Tahoma" w:cs="Tahoma"/>
          <w:sz w:val="22"/>
          <w:szCs w:val="22"/>
          <w:lang w:val="pt-BR"/>
        </w:rPr>
        <w:t>DC 9.8.1.</w:t>
      </w:r>
      <w:r w:rsidR="00514046" w:rsidRPr="00084C1A">
        <w:rPr>
          <w:rFonts w:ascii="Tahoma" w:hAnsi="Tahoma" w:cs="Tahoma"/>
          <w:sz w:val="22"/>
          <w:szCs w:val="22"/>
          <w:lang w:val="pt-BR"/>
        </w:rPr>
        <w:tab/>
        <w:t>Î</w:t>
      </w:r>
      <w:r w:rsidR="00D56A3A" w:rsidRPr="00084C1A">
        <w:rPr>
          <w:rFonts w:ascii="Tahoma" w:hAnsi="Tahoma" w:cs="Tahoma"/>
          <w:sz w:val="22"/>
          <w:szCs w:val="22"/>
          <w:lang w:val="pt-BR"/>
        </w:rPr>
        <w:t xml:space="preserve">n cazul </w:t>
      </w:r>
      <w:r w:rsidR="00D336AF" w:rsidRPr="00084C1A">
        <w:rPr>
          <w:rFonts w:ascii="Tahoma" w:hAnsi="Tahoma" w:cs="Tahoma"/>
          <w:sz w:val="22"/>
          <w:szCs w:val="22"/>
          <w:lang w:val="pt-BR"/>
        </w:rPr>
        <w:t>când</w:t>
      </w:r>
      <w:r w:rsidR="00D56A3A" w:rsidRPr="00084C1A">
        <w:rPr>
          <w:rFonts w:ascii="Tahoma" w:hAnsi="Tahoma" w:cs="Tahoma"/>
          <w:sz w:val="22"/>
          <w:szCs w:val="22"/>
          <w:lang w:val="pt-BR"/>
        </w:rPr>
        <w:t xml:space="preserve"> concurentul a fost</w:t>
      </w:r>
      <w:r w:rsidR="00514046" w:rsidRPr="00084C1A">
        <w:rPr>
          <w:rFonts w:ascii="Tahoma" w:hAnsi="Tahoma" w:cs="Tahoma"/>
          <w:sz w:val="22"/>
          <w:szCs w:val="22"/>
          <w:lang w:val="pt-BR"/>
        </w:rPr>
        <w:t xml:space="preserve"> suspendat pe o perioadă</w:t>
      </w:r>
      <w:r w:rsidR="00D56A3A" w:rsidRPr="00084C1A">
        <w:rPr>
          <w:rFonts w:ascii="Tahoma" w:hAnsi="Tahoma" w:cs="Tahoma"/>
          <w:sz w:val="22"/>
          <w:szCs w:val="22"/>
          <w:lang w:val="pt-BR"/>
        </w:rPr>
        <w:t xml:space="preserve"> conform DC 9.1.1. </w:t>
      </w:r>
      <w:r w:rsidR="009A0A36" w:rsidRPr="00084C1A">
        <w:rPr>
          <w:rFonts w:ascii="Tahoma" w:hAnsi="Tahoma" w:cs="Tahoma"/>
          <w:sz w:val="22"/>
          <w:szCs w:val="22"/>
          <w:lang w:val="pt-BR"/>
        </w:rPr>
        <w:t>şi</w:t>
      </w:r>
      <w:r w:rsidR="00E24F97" w:rsidRPr="00084C1A">
        <w:rPr>
          <w:rFonts w:ascii="Tahoma" w:hAnsi="Tahoma" w:cs="Tahoma"/>
          <w:sz w:val="22"/>
          <w:szCs w:val="22"/>
          <w:lang w:val="pt-BR"/>
        </w:rPr>
        <w:t xml:space="preserve"> doreşte </w:t>
      </w:r>
      <w:r w:rsidR="00514046" w:rsidRPr="00084C1A">
        <w:rPr>
          <w:rFonts w:ascii="Tahoma" w:hAnsi="Tahoma" w:cs="Tahoma"/>
          <w:sz w:val="22"/>
          <w:szCs w:val="22"/>
          <w:lang w:val="pt-BR"/>
        </w:rPr>
        <w:t>să</w:t>
      </w:r>
      <w:r w:rsidR="00D56A3A" w:rsidRPr="00084C1A">
        <w:rPr>
          <w:rFonts w:ascii="Tahoma" w:hAnsi="Tahoma" w:cs="Tahoma"/>
          <w:sz w:val="22"/>
          <w:szCs w:val="22"/>
          <w:lang w:val="pt-BR"/>
        </w:rPr>
        <w:t>-</w:t>
      </w:r>
      <w:r w:rsidR="009A0A36" w:rsidRPr="00084C1A">
        <w:rPr>
          <w:rFonts w:ascii="Tahoma" w:hAnsi="Tahoma" w:cs="Tahoma"/>
          <w:sz w:val="22"/>
          <w:szCs w:val="22"/>
          <w:lang w:val="pt-BR"/>
        </w:rPr>
        <w:t xml:space="preserve">şi </w:t>
      </w:r>
      <w:r w:rsidR="00D56A3A" w:rsidRPr="00084C1A">
        <w:rPr>
          <w:rFonts w:ascii="Tahoma" w:hAnsi="Tahoma" w:cs="Tahoma"/>
          <w:sz w:val="22"/>
          <w:szCs w:val="22"/>
          <w:lang w:val="pt-BR"/>
        </w:rPr>
        <w:t xml:space="preserve">reia activitatea </w:t>
      </w:r>
      <w:r w:rsidR="0070039A" w:rsidRPr="00084C1A">
        <w:rPr>
          <w:rFonts w:ascii="Tahoma" w:hAnsi="Tahoma" w:cs="Tahoma"/>
          <w:sz w:val="22"/>
          <w:szCs w:val="22"/>
          <w:lang w:val="pt-BR"/>
        </w:rPr>
        <w:t>competiţi</w:t>
      </w:r>
      <w:r w:rsidR="00514046" w:rsidRPr="00084C1A">
        <w:rPr>
          <w:rFonts w:ascii="Tahoma" w:hAnsi="Tahoma" w:cs="Tahoma"/>
          <w:sz w:val="22"/>
          <w:szCs w:val="22"/>
          <w:lang w:val="pt-BR"/>
        </w:rPr>
        <w:t>onală</w:t>
      </w:r>
      <w:r w:rsidR="00820942" w:rsidRPr="00084C1A">
        <w:rPr>
          <w:rFonts w:ascii="Tahoma" w:hAnsi="Tahoma" w:cs="Tahoma"/>
          <w:sz w:val="22"/>
          <w:szCs w:val="22"/>
          <w:lang w:val="pt-BR"/>
        </w:rPr>
        <w:t xml:space="preserve"> după </w:t>
      </w:r>
      <w:r w:rsidR="00514046" w:rsidRPr="00084C1A">
        <w:rPr>
          <w:rFonts w:ascii="Tahoma" w:hAnsi="Tahoma" w:cs="Tahoma"/>
          <w:sz w:val="22"/>
          <w:szCs w:val="22"/>
          <w:lang w:val="pt-BR"/>
        </w:rPr>
        <w:t>ce a trecut acea perioadă</w:t>
      </w:r>
      <w:r w:rsidR="00D56A3A" w:rsidRPr="00084C1A">
        <w:rPr>
          <w:rFonts w:ascii="Tahoma" w:hAnsi="Tahoma" w:cs="Tahoma"/>
          <w:sz w:val="22"/>
          <w:szCs w:val="22"/>
          <w:lang w:val="pt-BR"/>
        </w:rPr>
        <w:t xml:space="preserve"> de su</w:t>
      </w:r>
      <w:r w:rsidR="00514046" w:rsidRPr="00084C1A">
        <w:rPr>
          <w:rFonts w:ascii="Tahoma" w:hAnsi="Tahoma" w:cs="Tahoma"/>
          <w:sz w:val="22"/>
          <w:szCs w:val="22"/>
          <w:lang w:val="pt-BR"/>
        </w:rPr>
        <w:t>spendare, concurentul trebuie să anunţ</w:t>
      </w:r>
      <w:r w:rsidR="00D56A3A" w:rsidRPr="00084C1A">
        <w:rPr>
          <w:rFonts w:ascii="Tahoma" w:hAnsi="Tahoma" w:cs="Tahoma"/>
          <w:sz w:val="22"/>
          <w:szCs w:val="22"/>
          <w:lang w:val="pt-BR"/>
        </w:rPr>
        <w:t>e FINA cu cel</w:t>
      </w:r>
      <w:r w:rsidR="002B222E" w:rsidRPr="00084C1A">
        <w:rPr>
          <w:rFonts w:ascii="Tahoma" w:hAnsi="Tahoma" w:cs="Tahoma"/>
          <w:sz w:val="22"/>
          <w:szCs w:val="22"/>
          <w:lang w:val="pt-BR"/>
        </w:rPr>
        <w:t xml:space="preserve"> puţin </w:t>
      </w:r>
      <w:r w:rsidR="00D56A3A" w:rsidRPr="00084C1A">
        <w:rPr>
          <w:rFonts w:ascii="Tahoma" w:hAnsi="Tahoma" w:cs="Tahoma"/>
          <w:sz w:val="22"/>
          <w:szCs w:val="22"/>
          <w:lang w:val="pt-BR"/>
        </w:rPr>
        <w:t>9 luni</w:t>
      </w:r>
      <w:r w:rsidR="0070039A" w:rsidRPr="00084C1A">
        <w:rPr>
          <w:rFonts w:ascii="Tahoma" w:hAnsi="Tahoma" w:cs="Tahoma"/>
          <w:sz w:val="22"/>
          <w:szCs w:val="22"/>
          <w:lang w:val="pt-BR"/>
        </w:rPr>
        <w:t xml:space="preserve"> înainte </w:t>
      </w:r>
      <w:r w:rsidR="00D56A3A" w:rsidRPr="00084C1A">
        <w:rPr>
          <w:rFonts w:ascii="Tahoma" w:hAnsi="Tahoma" w:cs="Tahoma"/>
          <w:sz w:val="22"/>
          <w:szCs w:val="22"/>
          <w:lang w:val="pt-BR"/>
        </w:rPr>
        <w:t>de inten</w:t>
      </w:r>
      <w:r w:rsidR="00E707F8" w:rsidRPr="00084C1A">
        <w:rPr>
          <w:rFonts w:ascii="Tahoma" w:hAnsi="Tahoma" w:cs="Tahoma"/>
          <w:sz w:val="22"/>
          <w:szCs w:val="22"/>
          <w:lang w:val="pt-BR"/>
        </w:rPr>
        <w:t xml:space="preserve">ţia </w:t>
      </w:r>
      <w:r w:rsidR="00D56A3A" w:rsidRPr="00084C1A">
        <w:rPr>
          <w:rFonts w:ascii="Tahoma" w:hAnsi="Tahoma" w:cs="Tahoma"/>
          <w:sz w:val="22"/>
          <w:szCs w:val="22"/>
          <w:lang w:val="pt-BR"/>
        </w:rPr>
        <w:t>sa de revenire</w:t>
      </w:r>
      <w:r w:rsidR="0070039A" w:rsidRPr="00084C1A">
        <w:rPr>
          <w:rFonts w:ascii="Tahoma" w:hAnsi="Tahoma" w:cs="Tahoma"/>
          <w:sz w:val="22"/>
          <w:szCs w:val="22"/>
          <w:lang w:val="pt-BR"/>
        </w:rPr>
        <w:t xml:space="preserve"> în competiţi</w:t>
      </w:r>
      <w:r w:rsidR="00D56A3A" w:rsidRPr="00084C1A">
        <w:rPr>
          <w:rFonts w:ascii="Tahoma" w:hAnsi="Tahoma" w:cs="Tahoma"/>
          <w:sz w:val="22"/>
          <w:szCs w:val="22"/>
          <w:lang w:val="pt-BR"/>
        </w:rPr>
        <w:t xml:space="preserve">i </w:t>
      </w:r>
      <w:r w:rsidR="009A0A36" w:rsidRPr="00084C1A">
        <w:rPr>
          <w:rFonts w:ascii="Tahoma" w:hAnsi="Tahoma" w:cs="Tahoma"/>
          <w:sz w:val="22"/>
          <w:szCs w:val="22"/>
          <w:lang w:val="pt-BR"/>
        </w:rPr>
        <w:t xml:space="preserve">şi </w:t>
      </w:r>
      <w:r w:rsidR="00514046" w:rsidRPr="00084C1A">
        <w:rPr>
          <w:rFonts w:ascii="Tahoma" w:hAnsi="Tahoma" w:cs="Tahoma"/>
          <w:sz w:val="22"/>
          <w:szCs w:val="22"/>
          <w:lang w:val="pt-BR"/>
        </w:rPr>
        <w:t>să</w:t>
      </w:r>
      <w:r w:rsidR="00D56A3A" w:rsidRPr="00084C1A">
        <w:rPr>
          <w:rFonts w:ascii="Tahoma" w:hAnsi="Tahoma" w:cs="Tahoma"/>
          <w:sz w:val="22"/>
          <w:szCs w:val="22"/>
          <w:lang w:val="pt-BR"/>
        </w:rPr>
        <w:t xml:space="preserve"> fie disp</w:t>
      </w:r>
      <w:r w:rsidR="00514046" w:rsidRPr="00084C1A">
        <w:rPr>
          <w:rFonts w:ascii="Tahoma" w:hAnsi="Tahoma" w:cs="Tahoma"/>
          <w:sz w:val="22"/>
          <w:szCs w:val="22"/>
          <w:lang w:val="pt-BR"/>
        </w:rPr>
        <w:t>onibil pentru teste neanunţ</w:t>
      </w:r>
      <w:r w:rsidR="00D56A3A" w:rsidRPr="00084C1A">
        <w:rPr>
          <w:rFonts w:ascii="Tahoma" w:hAnsi="Tahoma" w:cs="Tahoma"/>
          <w:sz w:val="22"/>
          <w:szCs w:val="22"/>
          <w:lang w:val="pt-BR"/>
        </w:rPr>
        <w:t>ate</w:t>
      </w:r>
      <w:r w:rsidR="0070039A" w:rsidRPr="00084C1A">
        <w:rPr>
          <w:rFonts w:ascii="Tahoma" w:hAnsi="Tahoma" w:cs="Tahoma"/>
          <w:sz w:val="22"/>
          <w:szCs w:val="22"/>
          <w:lang w:val="pt-BR"/>
        </w:rPr>
        <w:t xml:space="preserve"> în </w:t>
      </w:r>
      <w:r w:rsidR="00D56A3A" w:rsidRPr="00084C1A">
        <w:rPr>
          <w:rFonts w:ascii="Tahoma" w:hAnsi="Tahoma" w:cs="Tahoma"/>
          <w:sz w:val="22"/>
          <w:szCs w:val="22"/>
          <w:lang w:val="pt-BR"/>
        </w:rPr>
        <w:t xml:space="preserve">afara </w:t>
      </w:r>
      <w:r w:rsidR="0070039A" w:rsidRPr="00084C1A">
        <w:rPr>
          <w:rFonts w:ascii="Tahoma" w:hAnsi="Tahoma" w:cs="Tahoma"/>
          <w:sz w:val="22"/>
          <w:szCs w:val="22"/>
          <w:lang w:val="pt-BR"/>
        </w:rPr>
        <w:t>competiţi</w:t>
      </w:r>
      <w:r w:rsidR="00D56A3A" w:rsidRPr="00084C1A">
        <w:rPr>
          <w:rFonts w:ascii="Tahoma" w:hAnsi="Tahoma" w:cs="Tahoma"/>
          <w:sz w:val="22"/>
          <w:szCs w:val="22"/>
          <w:lang w:val="pt-BR"/>
        </w:rPr>
        <w:t>ilor ori</w:t>
      </w:r>
      <w:r w:rsidR="00D336AF" w:rsidRPr="00084C1A">
        <w:rPr>
          <w:rFonts w:ascii="Tahoma" w:hAnsi="Tahoma" w:cs="Tahoma"/>
          <w:sz w:val="22"/>
          <w:szCs w:val="22"/>
          <w:lang w:val="pt-BR"/>
        </w:rPr>
        <w:t>când</w:t>
      </w:r>
      <w:r w:rsidR="0070039A" w:rsidRPr="00084C1A">
        <w:rPr>
          <w:rFonts w:ascii="Tahoma" w:hAnsi="Tahoma" w:cs="Tahoma"/>
          <w:sz w:val="22"/>
          <w:szCs w:val="22"/>
          <w:lang w:val="pt-BR"/>
        </w:rPr>
        <w:t xml:space="preserve"> în </w:t>
      </w:r>
      <w:r w:rsidR="00514046" w:rsidRPr="00084C1A">
        <w:rPr>
          <w:rFonts w:ascii="Tahoma" w:hAnsi="Tahoma" w:cs="Tahoma"/>
          <w:sz w:val="22"/>
          <w:szCs w:val="22"/>
          <w:lang w:val="pt-BR"/>
        </w:rPr>
        <w:t>timpul perioadei ră</w:t>
      </w:r>
      <w:r w:rsidR="00D56A3A" w:rsidRPr="00084C1A">
        <w:rPr>
          <w:rFonts w:ascii="Tahoma" w:hAnsi="Tahoma" w:cs="Tahoma"/>
          <w:sz w:val="22"/>
          <w:szCs w:val="22"/>
          <w:lang w:val="pt-BR"/>
        </w:rPr>
        <w:t>mase de suspendare.</w:t>
      </w:r>
      <w:r w:rsidR="0070039A" w:rsidRPr="00084C1A">
        <w:rPr>
          <w:rFonts w:ascii="Tahoma" w:hAnsi="Tahoma" w:cs="Tahoma"/>
          <w:sz w:val="22"/>
          <w:szCs w:val="22"/>
          <w:lang w:val="pt-BR"/>
        </w:rPr>
        <w:t xml:space="preserve"> în </w:t>
      </w:r>
      <w:r w:rsidR="00514046" w:rsidRPr="00084C1A">
        <w:rPr>
          <w:rFonts w:ascii="Tahoma" w:hAnsi="Tahoma" w:cs="Tahoma"/>
          <w:sz w:val="22"/>
          <w:szCs w:val="22"/>
          <w:lang w:val="pt-BR"/>
        </w:rPr>
        <w:t>cursul acestei perioade rămasă de suspendare, trebuie să</w:t>
      </w:r>
      <w:r w:rsidR="00D56A3A" w:rsidRPr="00084C1A">
        <w:rPr>
          <w:rFonts w:ascii="Tahoma" w:hAnsi="Tahoma" w:cs="Tahoma"/>
          <w:sz w:val="22"/>
          <w:szCs w:val="22"/>
          <w:lang w:val="pt-BR"/>
        </w:rPr>
        <w:t xml:space="preserve"> se efecuteze un minimum de trei teste de</w:t>
      </w:r>
      <w:r w:rsidR="00231CFC" w:rsidRPr="00084C1A">
        <w:rPr>
          <w:rFonts w:ascii="Tahoma" w:hAnsi="Tahoma" w:cs="Tahoma"/>
          <w:sz w:val="22"/>
          <w:szCs w:val="22"/>
          <w:lang w:val="pt-BR"/>
        </w:rPr>
        <w:t xml:space="preserve"> către </w:t>
      </w:r>
      <w:r w:rsidR="0070039A" w:rsidRPr="00084C1A">
        <w:rPr>
          <w:rFonts w:ascii="Tahoma" w:hAnsi="Tahoma" w:cs="Tahoma"/>
          <w:sz w:val="22"/>
          <w:szCs w:val="22"/>
          <w:lang w:val="pt-BR"/>
        </w:rPr>
        <w:t>federaţi</w:t>
      </w:r>
      <w:r w:rsidR="00D56A3A" w:rsidRPr="00084C1A">
        <w:rPr>
          <w:rFonts w:ascii="Tahoma" w:hAnsi="Tahoma" w:cs="Tahoma"/>
          <w:sz w:val="22"/>
          <w:szCs w:val="22"/>
          <w:lang w:val="pt-BR"/>
        </w:rPr>
        <w:t xml:space="preserve">a </w:t>
      </w:r>
      <w:r w:rsidR="00793938" w:rsidRPr="00084C1A">
        <w:rPr>
          <w:rFonts w:ascii="Tahoma" w:hAnsi="Tahoma" w:cs="Tahoma"/>
          <w:sz w:val="22"/>
          <w:szCs w:val="22"/>
          <w:lang w:val="pt-BR"/>
        </w:rPr>
        <w:t>membră</w:t>
      </w:r>
      <w:r w:rsidR="00D56A3A" w:rsidRPr="00084C1A">
        <w:rPr>
          <w:rFonts w:ascii="Tahoma" w:hAnsi="Tahoma" w:cs="Tahoma"/>
          <w:sz w:val="22"/>
          <w:szCs w:val="22"/>
          <w:lang w:val="pt-BR"/>
        </w:rPr>
        <w:t xml:space="preserve"> a concurentului</w:t>
      </w:r>
      <w:r w:rsidR="0070039A" w:rsidRPr="00084C1A">
        <w:rPr>
          <w:rFonts w:ascii="Tahoma" w:hAnsi="Tahoma" w:cs="Tahoma"/>
          <w:sz w:val="22"/>
          <w:szCs w:val="22"/>
          <w:lang w:val="pt-BR"/>
        </w:rPr>
        <w:t xml:space="preserve"> în </w:t>
      </w:r>
      <w:r w:rsidR="00D56A3A" w:rsidRPr="00084C1A">
        <w:rPr>
          <w:rFonts w:ascii="Tahoma" w:hAnsi="Tahoma" w:cs="Tahoma"/>
          <w:sz w:val="22"/>
          <w:szCs w:val="22"/>
          <w:lang w:val="pt-BR"/>
        </w:rPr>
        <w:t>decurs de cel</w:t>
      </w:r>
      <w:r w:rsidR="002B222E" w:rsidRPr="00084C1A">
        <w:rPr>
          <w:rFonts w:ascii="Tahoma" w:hAnsi="Tahoma" w:cs="Tahoma"/>
          <w:sz w:val="22"/>
          <w:szCs w:val="22"/>
          <w:lang w:val="pt-BR"/>
        </w:rPr>
        <w:t xml:space="preserve"> puţin </w:t>
      </w:r>
      <w:r w:rsidR="00D56A3A" w:rsidRPr="00084C1A">
        <w:rPr>
          <w:rFonts w:ascii="Tahoma" w:hAnsi="Tahoma" w:cs="Tahoma"/>
          <w:sz w:val="22"/>
          <w:szCs w:val="22"/>
          <w:lang w:val="pt-BR"/>
        </w:rPr>
        <w:t>trei luni</w:t>
      </w:r>
      <w:r w:rsidR="0070039A" w:rsidRPr="00084C1A">
        <w:rPr>
          <w:rFonts w:ascii="Tahoma" w:hAnsi="Tahoma" w:cs="Tahoma"/>
          <w:sz w:val="22"/>
          <w:szCs w:val="22"/>
          <w:lang w:val="pt-BR"/>
        </w:rPr>
        <w:t xml:space="preserve"> înainte </w:t>
      </w:r>
      <w:r w:rsidR="00D56A3A" w:rsidRPr="00084C1A">
        <w:rPr>
          <w:rFonts w:ascii="Tahoma" w:hAnsi="Tahoma" w:cs="Tahoma"/>
          <w:sz w:val="22"/>
          <w:szCs w:val="22"/>
          <w:lang w:val="pt-BR"/>
        </w:rPr>
        <w:t>de fiecare test. Rezultatele acestor teste vor fi raportate la FINA.</w:t>
      </w:r>
      <w:r w:rsidR="0070039A" w:rsidRPr="00084C1A">
        <w:rPr>
          <w:rFonts w:ascii="Tahoma" w:hAnsi="Tahoma" w:cs="Tahoma"/>
          <w:sz w:val="22"/>
          <w:szCs w:val="22"/>
          <w:lang w:val="pt-BR"/>
        </w:rPr>
        <w:t xml:space="preserve"> în </w:t>
      </w:r>
      <w:r w:rsidR="00D56A3A" w:rsidRPr="00084C1A">
        <w:rPr>
          <w:rFonts w:ascii="Tahoma" w:hAnsi="Tahoma" w:cs="Tahoma"/>
          <w:sz w:val="22"/>
          <w:szCs w:val="22"/>
          <w:lang w:val="pt-BR"/>
        </w:rPr>
        <w:t>plus, imediat</w:t>
      </w:r>
      <w:r w:rsidR="0070039A" w:rsidRPr="00084C1A">
        <w:rPr>
          <w:rFonts w:ascii="Tahoma" w:hAnsi="Tahoma" w:cs="Tahoma"/>
          <w:sz w:val="22"/>
          <w:szCs w:val="22"/>
          <w:lang w:val="pt-BR"/>
        </w:rPr>
        <w:t xml:space="preserve"> înainte </w:t>
      </w:r>
      <w:r w:rsidR="00514046" w:rsidRPr="00084C1A">
        <w:rPr>
          <w:rFonts w:ascii="Tahoma" w:hAnsi="Tahoma" w:cs="Tahoma"/>
          <w:sz w:val="22"/>
          <w:szCs w:val="22"/>
          <w:lang w:val="pt-BR"/>
        </w:rPr>
        <w:t>de sfirş</w:t>
      </w:r>
      <w:r w:rsidR="00D56A3A" w:rsidRPr="00084C1A">
        <w:rPr>
          <w:rFonts w:ascii="Tahoma" w:hAnsi="Tahoma" w:cs="Tahoma"/>
          <w:sz w:val="22"/>
          <w:szCs w:val="22"/>
          <w:lang w:val="pt-BR"/>
        </w:rPr>
        <w:t>itul perioadei de sus</w:t>
      </w:r>
      <w:r w:rsidR="00514046" w:rsidRPr="00084C1A">
        <w:rPr>
          <w:rFonts w:ascii="Tahoma" w:hAnsi="Tahoma" w:cs="Tahoma"/>
          <w:sz w:val="22"/>
          <w:szCs w:val="22"/>
          <w:lang w:val="pt-BR"/>
        </w:rPr>
        <w:t>pendare, un concurent trebuie să se supună</w:t>
      </w:r>
      <w:r w:rsidR="00D56A3A" w:rsidRPr="00084C1A">
        <w:rPr>
          <w:rFonts w:ascii="Tahoma" w:hAnsi="Tahoma" w:cs="Tahoma"/>
          <w:sz w:val="22"/>
          <w:szCs w:val="22"/>
          <w:lang w:val="pt-BR"/>
        </w:rPr>
        <w:t xml:space="preserve"> testelor e</w:t>
      </w:r>
      <w:r w:rsidR="00514046" w:rsidRPr="00084C1A">
        <w:rPr>
          <w:rFonts w:ascii="Tahoma" w:hAnsi="Tahoma" w:cs="Tahoma"/>
          <w:sz w:val="22"/>
          <w:szCs w:val="22"/>
          <w:lang w:val="pt-BR"/>
        </w:rPr>
        <w:t>fectuate de FINA pentru substană</w:t>
      </w:r>
      <w:r w:rsidR="00D56A3A" w:rsidRPr="00084C1A">
        <w:rPr>
          <w:rFonts w:ascii="Tahoma" w:hAnsi="Tahoma" w:cs="Tahoma"/>
          <w:sz w:val="22"/>
          <w:szCs w:val="22"/>
          <w:lang w:val="pt-BR"/>
        </w:rPr>
        <w:t xml:space="preserve">e interzise </w:t>
      </w:r>
      <w:r w:rsidR="009A0A36" w:rsidRPr="00084C1A">
        <w:rPr>
          <w:rFonts w:ascii="Tahoma" w:hAnsi="Tahoma" w:cs="Tahoma"/>
          <w:sz w:val="22"/>
          <w:szCs w:val="22"/>
          <w:lang w:val="pt-BR"/>
        </w:rPr>
        <w:t xml:space="preserve">şi </w:t>
      </w:r>
      <w:r w:rsidR="00D56A3A" w:rsidRPr="00084C1A">
        <w:rPr>
          <w:rFonts w:ascii="Tahoma" w:hAnsi="Tahoma" w:cs="Tahoma"/>
          <w:sz w:val="22"/>
          <w:szCs w:val="22"/>
          <w:lang w:val="pt-BR"/>
        </w:rPr>
        <w:t>metode interzise</w:t>
      </w:r>
      <w:r w:rsidR="0070039A" w:rsidRPr="00084C1A">
        <w:rPr>
          <w:rFonts w:ascii="Tahoma" w:hAnsi="Tahoma" w:cs="Tahoma"/>
          <w:sz w:val="22"/>
          <w:szCs w:val="22"/>
          <w:lang w:val="pt-BR"/>
        </w:rPr>
        <w:t xml:space="preserve"> în </w:t>
      </w:r>
      <w:r w:rsidR="00D56A3A" w:rsidRPr="00084C1A">
        <w:rPr>
          <w:rFonts w:ascii="Tahoma" w:hAnsi="Tahoma" w:cs="Tahoma"/>
          <w:sz w:val="22"/>
          <w:szCs w:val="22"/>
          <w:lang w:val="pt-BR"/>
        </w:rPr>
        <w:t xml:space="preserve">afara testelor din cadrul </w:t>
      </w:r>
      <w:r w:rsidR="0070039A" w:rsidRPr="00084C1A">
        <w:rPr>
          <w:rFonts w:ascii="Tahoma" w:hAnsi="Tahoma" w:cs="Tahoma"/>
          <w:sz w:val="22"/>
          <w:szCs w:val="22"/>
          <w:lang w:val="pt-BR"/>
        </w:rPr>
        <w:t>competiţi</w:t>
      </w:r>
      <w:r w:rsidR="00D56A3A" w:rsidRPr="00084C1A">
        <w:rPr>
          <w:rFonts w:ascii="Tahoma" w:hAnsi="Tahoma" w:cs="Tahoma"/>
          <w:sz w:val="22"/>
          <w:szCs w:val="22"/>
          <w:lang w:val="pt-BR"/>
        </w:rPr>
        <w:t>ilor (DC 3.3.</w:t>
      </w:r>
      <w:r w:rsidR="009A0A36" w:rsidRPr="00084C1A">
        <w:rPr>
          <w:rFonts w:ascii="Tahoma" w:hAnsi="Tahoma" w:cs="Tahoma"/>
          <w:sz w:val="22"/>
          <w:szCs w:val="22"/>
          <w:lang w:val="pt-BR"/>
        </w:rPr>
        <w:t xml:space="preserve">şi </w:t>
      </w:r>
      <w:r w:rsidR="00D56A3A" w:rsidRPr="00084C1A">
        <w:rPr>
          <w:rFonts w:ascii="Tahoma" w:hAnsi="Tahoma" w:cs="Tahoma"/>
          <w:sz w:val="22"/>
          <w:szCs w:val="22"/>
          <w:lang w:val="pt-BR"/>
        </w:rPr>
        <w:t>Anexa B).</w:t>
      </w:r>
    </w:p>
    <w:p w:rsidR="00D56A3A" w:rsidRPr="00084C1A" w:rsidRDefault="00D56A3A" w:rsidP="00E06C2D">
      <w:pPr>
        <w:spacing w:line="280" w:lineRule="exact"/>
        <w:jc w:val="both"/>
        <w:rPr>
          <w:rFonts w:ascii="Tahoma" w:hAnsi="Tahoma" w:cs="Tahoma"/>
          <w:sz w:val="22"/>
          <w:szCs w:val="22"/>
          <w:lang w:val="pt-BR"/>
        </w:rPr>
      </w:pPr>
    </w:p>
    <w:p w:rsidR="00D56A3A" w:rsidRPr="00084C1A" w:rsidRDefault="00D56A3A" w:rsidP="00E06C2D">
      <w:pPr>
        <w:spacing w:line="280" w:lineRule="exact"/>
        <w:jc w:val="both"/>
        <w:rPr>
          <w:rFonts w:ascii="Tahoma" w:hAnsi="Tahoma" w:cs="Tahoma"/>
          <w:sz w:val="22"/>
          <w:szCs w:val="22"/>
          <w:lang w:val="pt-BR"/>
        </w:rPr>
      </w:pPr>
      <w:r w:rsidRPr="00084C1A">
        <w:rPr>
          <w:rFonts w:ascii="Tahoma" w:hAnsi="Tahoma" w:cs="Tahoma"/>
          <w:sz w:val="22"/>
          <w:szCs w:val="22"/>
          <w:lang w:val="pt-BR"/>
        </w:rPr>
        <w:tab/>
      </w:r>
      <w:r w:rsidRPr="00084C1A">
        <w:rPr>
          <w:rFonts w:ascii="Tahoma" w:hAnsi="Tahoma" w:cs="Tahoma"/>
          <w:sz w:val="22"/>
          <w:szCs w:val="22"/>
          <w:lang w:val="pt-BR"/>
        </w:rPr>
        <w:tab/>
        <w:t>DC 9.8.2.</w:t>
      </w:r>
      <w:r w:rsidRPr="00084C1A">
        <w:rPr>
          <w:rFonts w:ascii="Tahoma" w:hAnsi="Tahoma" w:cs="Tahoma"/>
          <w:sz w:val="22"/>
          <w:szCs w:val="22"/>
          <w:lang w:val="pt-BR"/>
        </w:rPr>
        <w:tab/>
        <w:t xml:space="preserve">Dupa ce a trecut perioada de suspendare a unui concurent, </w:t>
      </w:r>
      <w:r w:rsidR="009A0A36" w:rsidRPr="00084C1A">
        <w:rPr>
          <w:rFonts w:ascii="Tahoma" w:hAnsi="Tahoma" w:cs="Tahoma"/>
          <w:sz w:val="22"/>
          <w:szCs w:val="22"/>
          <w:lang w:val="pt-BR"/>
        </w:rPr>
        <w:t xml:space="preserve">şi </w:t>
      </w:r>
      <w:r w:rsidR="00821645" w:rsidRPr="00084C1A">
        <w:rPr>
          <w:rFonts w:ascii="Tahoma" w:hAnsi="Tahoma" w:cs="Tahoma"/>
          <w:sz w:val="22"/>
          <w:szCs w:val="22"/>
          <w:lang w:val="pt-BR"/>
        </w:rPr>
        <w:t>concurentul a î</w:t>
      </w:r>
      <w:r w:rsidRPr="00084C1A">
        <w:rPr>
          <w:rFonts w:ascii="Tahoma" w:hAnsi="Tahoma" w:cs="Tahoma"/>
          <w:sz w:val="22"/>
          <w:szCs w:val="22"/>
          <w:lang w:val="pt-BR"/>
        </w:rPr>
        <w:t>ndeplinit condi</w:t>
      </w:r>
      <w:r w:rsidR="007A2C1B" w:rsidRPr="00084C1A">
        <w:rPr>
          <w:rFonts w:ascii="Tahoma" w:hAnsi="Tahoma" w:cs="Tahoma"/>
          <w:sz w:val="22"/>
          <w:szCs w:val="22"/>
          <w:lang w:val="pt-BR"/>
        </w:rPr>
        <w:t>ţii</w:t>
      </w:r>
      <w:r w:rsidRPr="00084C1A">
        <w:rPr>
          <w:rFonts w:ascii="Tahoma" w:hAnsi="Tahoma" w:cs="Tahoma"/>
          <w:sz w:val="22"/>
          <w:szCs w:val="22"/>
          <w:lang w:val="pt-BR"/>
        </w:rPr>
        <w:t>le de reintegrare</w:t>
      </w:r>
      <w:r w:rsidR="0070039A" w:rsidRPr="00084C1A">
        <w:rPr>
          <w:rFonts w:ascii="Tahoma" w:hAnsi="Tahoma" w:cs="Tahoma"/>
          <w:sz w:val="22"/>
          <w:szCs w:val="22"/>
          <w:lang w:val="pt-BR"/>
        </w:rPr>
        <w:t xml:space="preserve"> în </w:t>
      </w:r>
      <w:r w:rsidR="00821645" w:rsidRPr="00084C1A">
        <w:rPr>
          <w:rFonts w:ascii="Tahoma" w:hAnsi="Tahoma" w:cs="Tahoma"/>
          <w:sz w:val="22"/>
          <w:szCs w:val="22"/>
          <w:lang w:val="pt-BR"/>
        </w:rPr>
        <w:t>viaţa sportivă</w:t>
      </w:r>
      <w:r w:rsidRPr="00084C1A">
        <w:rPr>
          <w:rFonts w:ascii="Tahoma" w:hAnsi="Tahoma" w:cs="Tahoma"/>
          <w:sz w:val="22"/>
          <w:szCs w:val="22"/>
          <w:lang w:val="pt-BR"/>
        </w:rPr>
        <w:t xml:space="preserve">, el va deveni automat reeligibl. Nu va fi </w:t>
      </w:r>
      <w:r w:rsidR="000802ED" w:rsidRPr="00084C1A">
        <w:rPr>
          <w:rFonts w:ascii="Tahoma" w:hAnsi="Tahoma" w:cs="Tahoma"/>
          <w:sz w:val="22"/>
          <w:szCs w:val="22"/>
          <w:lang w:val="pt-BR"/>
        </w:rPr>
        <w:t>necesară</w:t>
      </w:r>
      <w:r w:rsidRPr="00084C1A">
        <w:rPr>
          <w:rFonts w:ascii="Tahoma" w:hAnsi="Tahoma" w:cs="Tahoma"/>
          <w:sz w:val="22"/>
          <w:szCs w:val="22"/>
          <w:lang w:val="pt-BR"/>
        </w:rPr>
        <w:t xml:space="preserve"> nici o cerere a concurentului sau a </w:t>
      </w:r>
      <w:r w:rsidR="0070039A" w:rsidRPr="00084C1A">
        <w:rPr>
          <w:rFonts w:ascii="Tahoma" w:hAnsi="Tahoma" w:cs="Tahoma"/>
          <w:sz w:val="22"/>
          <w:szCs w:val="22"/>
          <w:lang w:val="pt-BR"/>
        </w:rPr>
        <w:t>federaţi</w:t>
      </w:r>
      <w:r w:rsidRPr="00084C1A">
        <w:rPr>
          <w:rFonts w:ascii="Tahoma" w:hAnsi="Tahoma" w:cs="Tahoma"/>
          <w:sz w:val="22"/>
          <w:szCs w:val="22"/>
          <w:lang w:val="pt-BR"/>
        </w:rPr>
        <w:t>ei sale membre.</w:t>
      </w:r>
    </w:p>
    <w:p w:rsidR="00D56A3A" w:rsidRPr="00084C1A" w:rsidRDefault="00D56A3A" w:rsidP="00E06C2D">
      <w:pPr>
        <w:spacing w:line="280" w:lineRule="exact"/>
        <w:jc w:val="both"/>
        <w:rPr>
          <w:rFonts w:ascii="Tahoma" w:hAnsi="Tahoma" w:cs="Tahoma"/>
          <w:sz w:val="22"/>
          <w:szCs w:val="22"/>
          <w:lang w:val="pt-BR"/>
        </w:rPr>
      </w:pPr>
    </w:p>
    <w:p w:rsidR="00D56A3A" w:rsidRPr="00084C1A" w:rsidRDefault="00D56A3A" w:rsidP="00E06C2D">
      <w:pPr>
        <w:spacing w:line="280" w:lineRule="exact"/>
        <w:jc w:val="both"/>
        <w:rPr>
          <w:rFonts w:ascii="Tahoma" w:hAnsi="Tahoma" w:cs="Tahoma"/>
          <w:sz w:val="22"/>
          <w:szCs w:val="22"/>
          <w:lang w:val="pt-BR"/>
        </w:rPr>
      </w:pPr>
      <w:r w:rsidRPr="00084C1A">
        <w:rPr>
          <w:rFonts w:ascii="Tahoma" w:hAnsi="Tahoma" w:cs="Tahoma"/>
          <w:sz w:val="22"/>
          <w:szCs w:val="22"/>
          <w:lang w:val="pt-BR"/>
        </w:rPr>
        <w:tab/>
        <w:t>DC 9.9.</w:t>
      </w:r>
      <w:r w:rsidRPr="00084C1A">
        <w:rPr>
          <w:rFonts w:ascii="Tahoma" w:hAnsi="Tahoma" w:cs="Tahoma"/>
          <w:sz w:val="22"/>
          <w:szCs w:val="22"/>
          <w:lang w:val="pt-BR"/>
        </w:rPr>
        <w:tab/>
      </w:r>
      <w:r w:rsidR="008E1428" w:rsidRPr="00084C1A">
        <w:rPr>
          <w:rFonts w:ascii="Tahoma" w:hAnsi="Tahoma" w:cs="Tahoma"/>
          <w:sz w:val="22"/>
          <w:szCs w:val="22"/>
          <w:lang w:val="pt-BR"/>
        </w:rPr>
        <w:t xml:space="preserve">Dacă </w:t>
      </w:r>
      <w:r w:rsidRPr="00084C1A">
        <w:rPr>
          <w:rFonts w:ascii="Tahoma" w:hAnsi="Tahoma" w:cs="Tahoma"/>
          <w:sz w:val="22"/>
          <w:szCs w:val="22"/>
          <w:lang w:val="pt-BR"/>
        </w:rPr>
        <w:t>se co</w:t>
      </w:r>
      <w:r w:rsidR="00151461" w:rsidRPr="00084C1A">
        <w:rPr>
          <w:rFonts w:ascii="Tahoma" w:hAnsi="Tahoma" w:cs="Tahoma"/>
          <w:sz w:val="22"/>
          <w:szCs w:val="22"/>
          <w:lang w:val="pt-BR"/>
        </w:rPr>
        <w:t>mit patru sau mai multe abateri</w:t>
      </w:r>
      <w:r w:rsidRPr="00084C1A">
        <w:rPr>
          <w:rFonts w:ascii="Tahoma" w:hAnsi="Tahoma" w:cs="Tahoma"/>
          <w:sz w:val="22"/>
          <w:szCs w:val="22"/>
          <w:lang w:val="pt-BR"/>
        </w:rPr>
        <w:t xml:space="preserve"> doping de</w:t>
      </w:r>
      <w:r w:rsidR="00231CFC" w:rsidRPr="00084C1A">
        <w:rPr>
          <w:rFonts w:ascii="Tahoma" w:hAnsi="Tahoma" w:cs="Tahoma"/>
          <w:sz w:val="22"/>
          <w:szCs w:val="22"/>
          <w:lang w:val="pt-BR"/>
        </w:rPr>
        <w:t xml:space="preserve"> către </w:t>
      </w:r>
      <w:r w:rsidRPr="00084C1A">
        <w:rPr>
          <w:rFonts w:ascii="Tahoma" w:hAnsi="Tahoma" w:cs="Tahoma"/>
          <w:sz w:val="22"/>
          <w:szCs w:val="22"/>
          <w:lang w:val="pt-BR"/>
        </w:rPr>
        <w:t>concuren</w:t>
      </w:r>
      <w:r w:rsidR="007A2C1B" w:rsidRPr="00084C1A">
        <w:rPr>
          <w:rFonts w:ascii="Tahoma" w:hAnsi="Tahoma" w:cs="Tahoma"/>
          <w:sz w:val="22"/>
          <w:szCs w:val="22"/>
          <w:lang w:val="pt-BR"/>
        </w:rPr>
        <w:t>ţii</w:t>
      </w:r>
      <w:r w:rsidRPr="00084C1A">
        <w:rPr>
          <w:rFonts w:ascii="Tahoma" w:hAnsi="Tahoma" w:cs="Tahoma"/>
          <w:sz w:val="22"/>
          <w:szCs w:val="22"/>
          <w:lang w:val="pt-BR"/>
        </w:rPr>
        <w:t xml:space="preserve"> din aceea</w:t>
      </w:r>
      <w:r w:rsidR="009A0A36" w:rsidRPr="00084C1A">
        <w:rPr>
          <w:rFonts w:ascii="Tahoma" w:hAnsi="Tahoma" w:cs="Tahoma"/>
          <w:sz w:val="22"/>
          <w:szCs w:val="22"/>
          <w:lang w:val="pt-BR"/>
        </w:rPr>
        <w:t xml:space="preserve">şi </w:t>
      </w:r>
      <w:r w:rsidR="00151461" w:rsidRPr="00084C1A">
        <w:rPr>
          <w:rFonts w:ascii="Tahoma" w:hAnsi="Tahoma" w:cs="Tahoma"/>
          <w:sz w:val="22"/>
          <w:szCs w:val="22"/>
          <w:lang w:val="pt-BR"/>
        </w:rPr>
        <w:t>disciplină</w:t>
      </w:r>
      <w:r w:rsidRPr="00084C1A">
        <w:rPr>
          <w:rFonts w:ascii="Tahoma" w:hAnsi="Tahoma" w:cs="Tahoma"/>
          <w:sz w:val="22"/>
          <w:szCs w:val="22"/>
          <w:lang w:val="pt-BR"/>
        </w:rPr>
        <w:t xml:space="preserve"> afilia</w:t>
      </w:r>
      <w:r w:rsidR="004629DE" w:rsidRPr="00084C1A">
        <w:rPr>
          <w:rFonts w:ascii="Tahoma" w:hAnsi="Tahoma" w:cs="Tahoma"/>
          <w:sz w:val="22"/>
          <w:szCs w:val="22"/>
          <w:lang w:val="pt-BR"/>
        </w:rPr>
        <w:t xml:space="preserve">ţi </w:t>
      </w:r>
      <w:r w:rsidRPr="00084C1A">
        <w:rPr>
          <w:rFonts w:ascii="Tahoma" w:hAnsi="Tahoma" w:cs="Tahoma"/>
          <w:sz w:val="22"/>
          <w:szCs w:val="22"/>
          <w:lang w:val="pt-BR"/>
        </w:rPr>
        <w:t>la aceea</w:t>
      </w:r>
      <w:r w:rsidR="009A0A36" w:rsidRPr="00084C1A">
        <w:rPr>
          <w:rFonts w:ascii="Tahoma" w:hAnsi="Tahoma" w:cs="Tahoma"/>
          <w:sz w:val="22"/>
          <w:szCs w:val="22"/>
          <w:lang w:val="pt-BR"/>
        </w:rPr>
        <w:t xml:space="preserve">şi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e </w:t>
      </w:r>
      <w:r w:rsidR="00793938" w:rsidRPr="00084C1A">
        <w:rPr>
          <w:rFonts w:ascii="Tahoma" w:hAnsi="Tahoma" w:cs="Tahoma"/>
          <w:sz w:val="22"/>
          <w:szCs w:val="22"/>
          <w:lang w:val="pt-BR"/>
        </w:rPr>
        <w:t>membră</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decurs de 12 luni de la prima abatere sanctionata conform DC 9.1.1., </w:t>
      </w:r>
      <w:r w:rsidR="0070039A" w:rsidRPr="00084C1A">
        <w:rPr>
          <w:rFonts w:ascii="Tahoma" w:hAnsi="Tahoma" w:cs="Tahoma"/>
          <w:sz w:val="22"/>
          <w:szCs w:val="22"/>
          <w:lang w:val="pt-BR"/>
        </w:rPr>
        <w:t>federaţi</w:t>
      </w:r>
      <w:r w:rsidR="00151461" w:rsidRPr="00084C1A">
        <w:rPr>
          <w:rFonts w:ascii="Tahoma" w:hAnsi="Tahoma" w:cs="Tahoma"/>
          <w:sz w:val="22"/>
          <w:szCs w:val="22"/>
          <w:lang w:val="pt-BR"/>
        </w:rPr>
        <w:t>a va fi suspendată la acea disciplină</w:t>
      </w:r>
      <w:r w:rsidRPr="00084C1A">
        <w:rPr>
          <w:rFonts w:ascii="Tahoma" w:hAnsi="Tahoma" w:cs="Tahoma"/>
          <w:sz w:val="22"/>
          <w:szCs w:val="22"/>
          <w:lang w:val="pt-BR"/>
        </w:rPr>
        <w:t xml:space="preserve"> timp de 24 de luni. O  abatere care este sub </w:t>
      </w:r>
      <w:r w:rsidR="00902562" w:rsidRPr="00084C1A">
        <w:rPr>
          <w:rFonts w:ascii="Tahoma" w:hAnsi="Tahoma" w:cs="Tahoma"/>
          <w:sz w:val="22"/>
          <w:szCs w:val="22"/>
          <w:lang w:val="pt-BR"/>
        </w:rPr>
        <w:t>jurisdicţia</w:t>
      </w:r>
      <w:r w:rsidRPr="00084C1A">
        <w:rPr>
          <w:rFonts w:ascii="Tahoma" w:hAnsi="Tahoma" w:cs="Tahoma"/>
          <w:sz w:val="22"/>
          <w:szCs w:val="22"/>
          <w:lang w:val="pt-BR"/>
        </w:rPr>
        <w:t xml:space="preserve"> FINA </w:t>
      </w:r>
      <w:r w:rsidR="009A0A36" w:rsidRPr="00084C1A">
        <w:rPr>
          <w:rFonts w:ascii="Tahoma" w:hAnsi="Tahoma" w:cs="Tahoma"/>
          <w:sz w:val="22"/>
          <w:szCs w:val="22"/>
          <w:lang w:val="pt-BR"/>
        </w:rPr>
        <w:t xml:space="preserve">şi </w:t>
      </w:r>
      <w:r w:rsidRPr="00084C1A">
        <w:rPr>
          <w:rFonts w:ascii="Tahoma" w:hAnsi="Tahoma" w:cs="Tahoma"/>
          <w:sz w:val="22"/>
          <w:szCs w:val="22"/>
          <w:lang w:val="pt-BR"/>
        </w:rPr>
        <w:t xml:space="preserve">raportata la FINA de o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e </w:t>
      </w:r>
      <w:r w:rsidR="00793938" w:rsidRPr="00084C1A">
        <w:rPr>
          <w:rFonts w:ascii="Tahoma" w:hAnsi="Tahoma" w:cs="Tahoma"/>
          <w:sz w:val="22"/>
          <w:szCs w:val="22"/>
          <w:lang w:val="pt-BR"/>
        </w:rPr>
        <w:t>membră</w:t>
      </w:r>
      <w:r w:rsidR="00151461" w:rsidRPr="00084C1A">
        <w:rPr>
          <w:rFonts w:ascii="Tahoma" w:hAnsi="Tahoma" w:cs="Tahoma"/>
          <w:sz w:val="22"/>
          <w:szCs w:val="22"/>
          <w:lang w:val="pt-BR"/>
        </w:rPr>
        <w:t xml:space="preserve"> nu va fi inclusă</w:t>
      </w:r>
      <w:r w:rsidR="0070039A" w:rsidRPr="00084C1A">
        <w:rPr>
          <w:rFonts w:ascii="Tahoma" w:hAnsi="Tahoma" w:cs="Tahoma"/>
          <w:sz w:val="22"/>
          <w:szCs w:val="22"/>
          <w:lang w:val="pt-BR"/>
        </w:rPr>
        <w:t xml:space="preserve"> în </w:t>
      </w:r>
      <w:r w:rsidR="00151461" w:rsidRPr="00084C1A">
        <w:rPr>
          <w:rFonts w:ascii="Tahoma" w:hAnsi="Tahoma" w:cs="Tahoma"/>
          <w:sz w:val="22"/>
          <w:szCs w:val="22"/>
          <w:lang w:val="pt-BR"/>
        </w:rPr>
        <w:t>aceasta regulă</w:t>
      </w:r>
      <w:r w:rsidRPr="00084C1A">
        <w:rPr>
          <w:rFonts w:ascii="Tahoma" w:hAnsi="Tahoma" w:cs="Tahoma"/>
          <w:sz w:val="22"/>
          <w:szCs w:val="22"/>
          <w:lang w:val="pt-BR"/>
        </w:rPr>
        <w:t>.</w:t>
      </w:r>
    </w:p>
    <w:p w:rsidR="00D56A3A" w:rsidRPr="00084C1A" w:rsidRDefault="00D56A3A" w:rsidP="00E06C2D">
      <w:pPr>
        <w:spacing w:line="280" w:lineRule="exact"/>
        <w:jc w:val="both"/>
        <w:rPr>
          <w:rFonts w:ascii="Tahoma" w:hAnsi="Tahoma" w:cs="Tahoma"/>
          <w:sz w:val="22"/>
          <w:szCs w:val="22"/>
          <w:lang w:val="pt-BR"/>
        </w:rPr>
      </w:pPr>
    </w:p>
    <w:p w:rsidR="00D56A3A" w:rsidRPr="00084C1A" w:rsidRDefault="00D56A3A" w:rsidP="00E06C2D">
      <w:pPr>
        <w:spacing w:line="280" w:lineRule="exact"/>
        <w:jc w:val="both"/>
        <w:rPr>
          <w:rFonts w:ascii="Tahoma" w:hAnsi="Tahoma" w:cs="Tahoma"/>
          <w:sz w:val="22"/>
          <w:szCs w:val="22"/>
          <w:lang w:val="pt-BR"/>
        </w:rPr>
      </w:pPr>
      <w:r w:rsidRPr="00084C1A">
        <w:rPr>
          <w:rFonts w:ascii="Tahoma" w:hAnsi="Tahoma" w:cs="Tahoma"/>
          <w:sz w:val="22"/>
          <w:szCs w:val="22"/>
          <w:lang w:val="pt-BR"/>
        </w:rPr>
        <w:tab/>
        <w:t>DC 9.10.</w:t>
      </w:r>
      <w:r w:rsidRPr="00084C1A">
        <w:rPr>
          <w:rFonts w:ascii="Tahoma" w:hAnsi="Tahoma" w:cs="Tahoma"/>
          <w:sz w:val="22"/>
          <w:szCs w:val="22"/>
          <w:lang w:val="pt-BR"/>
        </w:rPr>
        <w:tab/>
        <w:t>Acolo unde regulile impun o suspendare pe termen minim, concurentul poate st</w:t>
      </w:r>
      <w:r w:rsidR="00F52091" w:rsidRPr="00084C1A">
        <w:rPr>
          <w:rFonts w:ascii="Tahoma" w:hAnsi="Tahoma" w:cs="Tahoma"/>
          <w:sz w:val="22"/>
          <w:szCs w:val="22"/>
          <w:lang w:val="pt-BR"/>
        </w:rPr>
        <w:t>abili clar cum a intrat substanţa interzisă</w:t>
      </w:r>
      <w:r w:rsidR="0070039A" w:rsidRPr="00084C1A">
        <w:rPr>
          <w:rFonts w:ascii="Tahoma" w:hAnsi="Tahoma" w:cs="Tahoma"/>
          <w:sz w:val="22"/>
          <w:szCs w:val="22"/>
          <w:lang w:val="pt-BR"/>
        </w:rPr>
        <w:t xml:space="preserve"> în </w:t>
      </w:r>
      <w:r w:rsidR="00F52091" w:rsidRPr="00084C1A">
        <w:rPr>
          <w:rFonts w:ascii="Tahoma" w:hAnsi="Tahoma" w:cs="Tahoma"/>
          <w:sz w:val="22"/>
          <w:szCs w:val="22"/>
          <w:lang w:val="pt-BR"/>
        </w:rPr>
        <w:t>corpul să</w:t>
      </w:r>
      <w:r w:rsidRPr="00084C1A">
        <w:rPr>
          <w:rFonts w:ascii="Tahoma" w:hAnsi="Tahoma" w:cs="Tahoma"/>
          <w:sz w:val="22"/>
          <w:szCs w:val="22"/>
          <w:lang w:val="pt-BR"/>
        </w:rPr>
        <w:t xml:space="preserve">u </w:t>
      </w:r>
      <w:r w:rsidR="009A0A36" w:rsidRPr="00084C1A">
        <w:rPr>
          <w:rFonts w:ascii="Tahoma" w:hAnsi="Tahoma" w:cs="Tahoma"/>
          <w:sz w:val="22"/>
          <w:szCs w:val="22"/>
          <w:lang w:val="pt-BR"/>
        </w:rPr>
        <w:t xml:space="preserve">şi </w:t>
      </w:r>
      <w:r w:rsidR="00F52091" w:rsidRPr="00084C1A">
        <w:rPr>
          <w:rFonts w:ascii="Tahoma" w:hAnsi="Tahoma" w:cs="Tahoma"/>
          <w:sz w:val="22"/>
          <w:szCs w:val="22"/>
          <w:lang w:val="pt-BR"/>
        </w:rPr>
        <w:t>că substanţa interzisă</w:t>
      </w:r>
      <w:r w:rsidRPr="00084C1A">
        <w:rPr>
          <w:rFonts w:ascii="Tahoma" w:hAnsi="Tahoma" w:cs="Tahoma"/>
          <w:sz w:val="22"/>
          <w:szCs w:val="22"/>
          <w:lang w:val="pt-BR"/>
        </w:rPr>
        <w:t xml:space="preserve"> nu a intrat ca rezultat direct sau indirect al neglijentei concurentului. Fiecare concurent are responsabilitatea personala de a asigu</w:t>
      </w:r>
      <w:r w:rsidR="00F52091" w:rsidRPr="00084C1A">
        <w:rPr>
          <w:rFonts w:ascii="Tahoma" w:hAnsi="Tahoma" w:cs="Tahoma"/>
          <w:sz w:val="22"/>
          <w:szCs w:val="22"/>
          <w:lang w:val="pt-BR"/>
        </w:rPr>
        <w:t>ra ca nici o substanta interzisă</w:t>
      </w:r>
      <w:r w:rsidRPr="00084C1A">
        <w:rPr>
          <w:rFonts w:ascii="Tahoma" w:hAnsi="Tahoma" w:cs="Tahoma"/>
          <w:sz w:val="22"/>
          <w:szCs w:val="22"/>
          <w:lang w:val="pt-BR"/>
        </w:rPr>
        <w:t xml:space="preserve"> nu va intra</w:t>
      </w:r>
      <w:r w:rsidR="0070039A" w:rsidRPr="00084C1A">
        <w:rPr>
          <w:rFonts w:ascii="Tahoma" w:hAnsi="Tahoma" w:cs="Tahoma"/>
          <w:sz w:val="22"/>
          <w:szCs w:val="22"/>
          <w:lang w:val="pt-BR"/>
        </w:rPr>
        <w:t xml:space="preserve"> în </w:t>
      </w:r>
      <w:r w:rsidR="00F52091" w:rsidRPr="00084C1A">
        <w:rPr>
          <w:rFonts w:ascii="Tahoma" w:hAnsi="Tahoma" w:cs="Tahoma"/>
          <w:sz w:val="22"/>
          <w:szCs w:val="22"/>
          <w:lang w:val="pt-BR"/>
        </w:rPr>
        <w:t>corpul să</w:t>
      </w:r>
      <w:r w:rsidRPr="00084C1A">
        <w:rPr>
          <w:rFonts w:ascii="Tahoma" w:hAnsi="Tahoma" w:cs="Tahoma"/>
          <w:sz w:val="22"/>
          <w:szCs w:val="22"/>
          <w:lang w:val="pt-BR"/>
        </w:rPr>
        <w:t xml:space="preserve">u </w:t>
      </w:r>
      <w:r w:rsidR="009A0A36" w:rsidRPr="00084C1A">
        <w:rPr>
          <w:rFonts w:ascii="Tahoma" w:hAnsi="Tahoma" w:cs="Tahoma"/>
          <w:sz w:val="22"/>
          <w:szCs w:val="22"/>
          <w:lang w:val="pt-BR"/>
        </w:rPr>
        <w:t xml:space="preserve">şi </w:t>
      </w:r>
      <w:r w:rsidR="00F52091" w:rsidRPr="00084C1A">
        <w:rPr>
          <w:rFonts w:ascii="Tahoma" w:hAnsi="Tahoma" w:cs="Tahoma"/>
          <w:sz w:val="22"/>
          <w:szCs w:val="22"/>
          <w:lang w:val="pt-BR"/>
        </w:rPr>
        <w:t>că</w:t>
      </w:r>
      <w:r w:rsidRPr="00084C1A">
        <w:rPr>
          <w:rFonts w:ascii="Tahoma" w:hAnsi="Tahoma" w:cs="Tahoma"/>
          <w:sz w:val="22"/>
          <w:szCs w:val="22"/>
          <w:lang w:val="pt-BR"/>
        </w:rPr>
        <w:t xml:space="preserve"> nu se va folo</w:t>
      </w:r>
      <w:r w:rsidR="00F52091" w:rsidRPr="00084C1A">
        <w:rPr>
          <w:rFonts w:ascii="Tahoma" w:hAnsi="Tahoma" w:cs="Tahoma"/>
          <w:sz w:val="22"/>
          <w:szCs w:val="22"/>
          <w:lang w:val="pt-BR"/>
        </w:rPr>
        <w:t>s</w:t>
      </w:r>
      <w:r w:rsidR="009A0A36" w:rsidRPr="00084C1A">
        <w:rPr>
          <w:rFonts w:ascii="Tahoma" w:hAnsi="Tahoma" w:cs="Tahoma"/>
          <w:sz w:val="22"/>
          <w:szCs w:val="22"/>
          <w:lang w:val="pt-BR"/>
        </w:rPr>
        <w:t xml:space="preserve">i </w:t>
      </w:r>
      <w:r w:rsidR="00F52091" w:rsidRPr="00084C1A">
        <w:rPr>
          <w:rFonts w:ascii="Tahoma" w:hAnsi="Tahoma" w:cs="Tahoma"/>
          <w:sz w:val="22"/>
          <w:szCs w:val="22"/>
          <w:lang w:val="pt-BR"/>
        </w:rPr>
        <w:t>nici o metodă interzisă</w:t>
      </w:r>
      <w:r w:rsidRPr="00084C1A">
        <w:rPr>
          <w:rFonts w:ascii="Tahoma" w:hAnsi="Tahoma" w:cs="Tahoma"/>
          <w:sz w:val="22"/>
          <w:szCs w:val="22"/>
          <w:lang w:val="pt-BR"/>
        </w:rPr>
        <w:t xml:space="preserv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nici un concurent nu se poate baza pe recomandarea</w:t>
      </w:r>
      <w:r w:rsidR="00E24F97" w:rsidRPr="00084C1A">
        <w:rPr>
          <w:rFonts w:ascii="Tahoma" w:hAnsi="Tahoma" w:cs="Tahoma"/>
          <w:sz w:val="22"/>
          <w:szCs w:val="22"/>
          <w:lang w:val="pt-BR"/>
        </w:rPr>
        <w:t xml:space="preserve"> oricărei </w:t>
      </w:r>
      <w:r w:rsidR="00F52091" w:rsidRPr="00084C1A">
        <w:rPr>
          <w:rFonts w:ascii="Tahoma" w:hAnsi="Tahoma" w:cs="Tahoma"/>
          <w:sz w:val="22"/>
          <w:szCs w:val="22"/>
          <w:lang w:val="pt-BR"/>
        </w:rPr>
        <w:t>terţ</w:t>
      </w:r>
      <w:r w:rsidRPr="00084C1A">
        <w:rPr>
          <w:rFonts w:ascii="Tahoma" w:hAnsi="Tahoma" w:cs="Tahoma"/>
          <w:sz w:val="22"/>
          <w:szCs w:val="22"/>
          <w:lang w:val="pt-BR"/>
        </w:rPr>
        <w:t>e par</w:t>
      </w:r>
      <w:r w:rsidR="004629DE" w:rsidRPr="00084C1A">
        <w:rPr>
          <w:rFonts w:ascii="Tahoma" w:hAnsi="Tahoma" w:cs="Tahoma"/>
          <w:sz w:val="22"/>
          <w:szCs w:val="22"/>
          <w:lang w:val="pt-BR"/>
        </w:rPr>
        <w:t xml:space="preserve">ţi </w:t>
      </w:r>
      <w:r w:rsidR="0070039A" w:rsidRPr="00084C1A">
        <w:rPr>
          <w:rFonts w:ascii="Tahoma" w:hAnsi="Tahoma" w:cs="Tahoma"/>
          <w:sz w:val="22"/>
          <w:szCs w:val="22"/>
          <w:lang w:val="pt-BR"/>
        </w:rPr>
        <w:t xml:space="preserve">în </w:t>
      </w:r>
      <w:r w:rsidR="00F52091" w:rsidRPr="00084C1A">
        <w:rPr>
          <w:rFonts w:ascii="Tahoma" w:hAnsi="Tahoma" w:cs="Tahoma"/>
          <w:sz w:val="22"/>
          <w:szCs w:val="22"/>
          <w:lang w:val="pt-BR"/>
        </w:rPr>
        <w:t>aceasta privinţă</w:t>
      </w:r>
      <w:r w:rsidRPr="00084C1A">
        <w:rPr>
          <w:rFonts w:ascii="Tahoma" w:hAnsi="Tahoma" w:cs="Tahoma"/>
          <w:sz w:val="22"/>
          <w:szCs w:val="22"/>
          <w:lang w:val="pt-BR"/>
        </w:rPr>
        <w:t>.</w:t>
      </w:r>
    </w:p>
    <w:p w:rsidR="00D56A3A" w:rsidRPr="00084C1A" w:rsidRDefault="00D56A3A" w:rsidP="00E06C2D">
      <w:pPr>
        <w:spacing w:line="280" w:lineRule="exact"/>
        <w:jc w:val="both"/>
        <w:rPr>
          <w:rFonts w:ascii="Tahoma" w:hAnsi="Tahoma" w:cs="Tahoma"/>
          <w:sz w:val="22"/>
          <w:szCs w:val="22"/>
          <w:lang w:val="pt-BR"/>
        </w:rPr>
      </w:pPr>
    </w:p>
    <w:p w:rsidR="00D56A3A" w:rsidRPr="00084C1A" w:rsidRDefault="00625A98" w:rsidP="00E06C2D">
      <w:pPr>
        <w:spacing w:line="280" w:lineRule="exact"/>
        <w:jc w:val="both"/>
        <w:rPr>
          <w:rFonts w:ascii="Tahoma" w:hAnsi="Tahoma" w:cs="Tahoma"/>
          <w:sz w:val="22"/>
          <w:szCs w:val="22"/>
          <w:lang w:val="pt-BR"/>
        </w:rPr>
      </w:pPr>
      <w:r w:rsidRPr="00084C1A">
        <w:rPr>
          <w:rFonts w:ascii="Tahoma" w:hAnsi="Tahoma" w:cs="Tahoma"/>
          <w:sz w:val="22"/>
          <w:szCs w:val="22"/>
          <w:lang w:val="pt-BR"/>
        </w:rPr>
        <w:tab/>
        <w:t>DC 9.11.</w:t>
      </w:r>
      <w:r w:rsidRPr="00084C1A">
        <w:rPr>
          <w:rFonts w:ascii="Tahoma" w:hAnsi="Tahoma" w:cs="Tahoma"/>
          <w:sz w:val="22"/>
          <w:szCs w:val="22"/>
          <w:lang w:val="pt-BR"/>
        </w:rPr>
        <w:tab/>
        <w:t>Aş</w:t>
      </w:r>
      <w:r w:rsidR="00D56A3A" w:rsidRPr="00084C1A">
        <w:rPr>
          <w:rFonts w:ascii="Tahoma" w:hAnsi="Tahoma" w:cs="Tahoma"/>
          <w:sz w:val="22"/>
          <w:szCs w:val="22"/>
          <w:lang w:val="pt-BR"/>
        </w:rPr>
        <w:t>a cum este folosit</w:t>
      </w:r>
      <w:r w:rsidR="0070039A" w:rsidRPr="00084C1A">
        <w:rPr>
          <w:rFonts w:ascii="Tahoma" w:hAnsi="Tahoma" w:cs="Tahoma"/>
          <w:sz w:val="22"/>
          <w:szCs w:val="22"/>
          <w:lang w:val="pt-BR"/>
        </w:rPr>
        <w:t xml:space="preserve"> în </w:t>
      </w:r>
      <w:r w:rsidR="00D56A3A" w:rsidRPr="00084C1A">
        <w:rPr>
          <w:rFonts w:ascii="Tahoma" w:hAnsi="Tahoma" w:cs="Tahoma"/>
          <w:sz w:val="22"/>
          <w:szCs w:val="22"/>
          <w:lang w:val="pt-BR"/>
        </w:rPr>
        <w:t xml:space="preserve">regulile DC, </w:t>
      </w:r>
      <w:r w:rsidRPr="00084C1A">
        <w:rPr>
          <w:rFonts w:ascii="Tahoma" w:hAnsi="Tahoma" w:cs="Tahoma"/>
          <w:sz w:val="22"/>
          <w:szCs w:val="22"/>
          <w:lang w:val="pt-BR"/>
        </w:rPr>
        <w:t>termenul “suspendare” va însemna faptul că individul sancţ</w:t>
      </w:r>
      <w:r w:rsidR="00D56A3A" w:rsidRPr="00084C1A">
        <w:rPr>
          <w:rFonts w:ascii="Tahoma" w:hAnsi="Tahoma" w:cs="Tahoma"/>
          <w:sz w:val="22"/>
          <w:szCs w:val="22"/>
          <w:lang w:val="pt-BR"/>
        </w:rPr>
        <w:t xml:space="preserve">ionat nu va participa la nici o activitate FINA sau la nici una din cele ale </w:t>
      </w:r>
      <w:r w:rsidR="0070039A" w:rsidRPr="00084C1A">
        <w:rPr>
          <w:rFonts w:ascii="Tahoma" w:hAnsi="Tahoma" w:cs="Tahoma"/>
          <w:sz w:val="22"/>
          <w:szCs w:val="22"/>
          <w:lang w:val="pt-BR"/>
        </w:rPr>
        <w:t>federaţi</w:t>
      </w:r>
      <w:r w:rsidR="00D56A3A" w:rsidRPr="00084C1A">
        <w:rPr>
          <w:rFonts w:ascii="Tahoma" w:hAnsi="Tahoma" w:cs="Tahoma"/>
          <w:sz w:val="22"/>
          <w:szCs w:val="22"/>
          <w:lang w:val="pt-BR"/>
        </w:rPr>
        <w:t>ei</w:t>
      </w:r>
      <w:r w:rsidRPr="00084C1A">
        <w:rPr>
          <w:rFonts w:ascii="Tahoma" w:hAnsi="Tahoma" w:cs="Tahoma"/>
          <w:sz w:val="22"/>
          <w:szCs w:val="22"/>
          <w:lang w:val="pt-BR"/>
        </w:rPr>
        <w:t xml:space="preserve"> sale membre la orice disciplină</w:t>
      </w:r>
      <w:r w:rsidR="00D56A3A" w:rsidRPr="00084C1A">
        <w:rPr>
          <w:rFonts w:ascii="Tahoma" w:hAnsi="Tahoma" w:cs="Tahoma"/>
          <w:sz w:val="22"/>
          <w:szCs w:val="22"/>
          <w:lang w:val="pt-BR"/>
        </w:rPr>
        <w:t xml:space="preserve">, inclusiv faptul ca nu va </w:t>
      </w:r>
      <w:r w:rsidR="000802ED" w:rsidRPr="00084C1A">
        <w:rPr>
          <w:rFonts w:ascii="Tahoma" w:hAnsi="Tahoma" w:cs="Tahoma"/>
          <w:sz w:val="22"/>
          <w:szCs w:val="22"/>
          <w:lang w:val="pt-BR"/>
        </w:rPr>
        <w:t>acţio</w:t>
      </w:r>
      <w:r w:rsidR="00D56A3A" w:rsidRPr="00084C1A">
        <w:rPr>
          <w:rFonts w:ascii="Tahoma" w:hAnsi="Tahoma" w:cs="Tahoma"/>
          <w:sz w:val="22"/>
          <w:szCs w:val="22"/>
          <w:lang w:val="pt-BR"/>
        </w:rPr>
        <w:t xml:space="preserve">na ca </w:t>
      </w:r>
      <w:r w:rsidR="009A0A36" w:rsidRPr="00084C1A">
        <w:rPr>
          <w:rFonts w:ascii="Tahoma" w:hAnsi="Tahoma" w:cs="Tahoma"/>
          <w:sz w:val="22"/>
          <w:szCs w:val="22"/>
          <w:lang w:val="pt-BR"/>
        </w:rPr>
        <w:t xml:space="preserve">şi </w:t>
      </w:r>
      <w:r w:rsidRPr="00084C1A">
        <w:rPr>
          <w:rFonts w:ascii="Tahoma" w:hAnsi="Tahoma" w:cs="Tahoma"/>
          <w:sz w:val="22"/>
          <w:szCs w:val="22"/>
          <w:lang w:val="pt-BR"/>
        </w:rPr>
        <w:t>concurent, delegat, antrenor, că</w:t>
      </w:r>
      <w:r w:rsidR="00D56A3A" w:rsidRPr="00084C1A">
        <w:rPr>
          <w:rFonts w:ascii="Tahoma" w:hAnsi="Tahoma" w:cs="Tahoma"/>
          <w:sz w:val="22"/>
          <w:szCs w:val="22"/>
          <w:lang w:val="pt-BR"/>
        </w:rPr>
        <w:t xml:space="preserve">pitan de echipa, medic sau alt reprezentant FINA sau al </w:t>
      </w:r>
      <w:r w:rsidR="0070039A" w:rsidRPr="00084C1A">
        <w:rPr>
          <w:rFonts w:ascii="Tahoma" w:hAnsi="Tahoma" w:cs="Tahoma"/>
          <w:sz w:val="22"/>
          <w:szCs w:val="22"/>
          <w:lang w:val="pt-BR"/>
        </w:rPr>
        <w:t>federaţi</w:t>
      </w:r>
      <w:r w:rsidR="00D56A3A" w:rsidRPr="00084C1A">
        <w:rPr>
          <w:rFonts w:ascii="Tahoma" w:hAnsi="Tahoma" w:cs="Tahoma"/>
          <w:sz w:val="22"/>
          <w:szCs w:val="22"/>
          <w:lang w:val="pt-BR"/>
        </w:rPr>
        <w:t>ei membre. Suspendarea va avea efect de la data</w:t>
      </w:r>
      <w:r w:rsidR="002B222E" w:rsidRPr="00084C1A">
        <w:rPr>
          <w:rFonts w:ascii="Tahoma" w:hAnsi="Tahoma" w:cs="Tahoma"/>
          <w:sz w:val="22"/>
          <w:szCs w:val="22"/>
          <w:lang w:val="pt-BR"/>
        </w:rPr>
        <w:t xml:space="preserve"> menţionată </w:t>
      </w:r>
      <w:r w:rsidRPr="00084C1A">
        <w:rPr>
          <w:rFonts w:ascii="Tahoma" w:hAnsi="Tahoma" w:cs="Tahoma"/>
          <w:sz w:val="22"/>
          <w:szCs w:val="22"/>
          <w:lang w:val="pt-BR"/>
        </w:rPr>
        <w:t>de autoritatea competentă</w:t>
      </w:r>
      <w:r w:rsidR="00D56A3A" w:rsidRPr="00084C1A">
        <w:rPr>
          <w:rFonts w:ascii="Tahoma" w:hAnsi="Tahoma" w:cs="Tahoma"/>
          <w:sz w:val="22"/>
          <w:szCs w:val="22"/>
          <w:lang w:val="pt-BR"/>
        </w:rPr>
        <w:t>, care</w:t>
      </w:r>
      <w:r w:rsidR="0070039A" w:rsidRPr="00084C1A">
        <w:rPr>
          <w:rFonts w:ascii="Tahoma" w:hAnsi="Tahoma" w:cs="Tahoma"/>
          <w:sz w:val="22"/>
          <w:szCs w:val="22"/>
          <w:lang w:val="pt-BR"/>
        </w:rPr>
        <w:t xml:space="preserve"> în </w:t>
      </w:r>
      <w:r w:rsidR="00D56A3A" w:rsidRPr="00084C1A">
        <w:rPr>
          <w:rFonts w:ascii="Tahoma" w:hAnsi="Tahoma" w:cs="Tahoma"/>
          <w:sz w:val="22"/>
          <w:szCs w:val="22"/>
          <w:lang w:val="pt-BR"/>
        </w:rPr>
        <w:t>cazuril</w:t>
      </w:r>
      <w:r w:rsidRPr="00084C1A">
        <w:rPr>
          <w:rFonts w:ascii="Tahoma" w:hAnsi="Tahoma" w:cs="Tahoma"/>
          <w:sz w:val="22"/>
          <w:szCs w:val="22"/>
          <w:lang w:val="pt-BR"/>
        </w:rPr>
        <w:t>e FINA va fi comisia de judecată</w:t>
      </w:r>
      <w:r w:rsidR="00D56A3A" w:rsidRPr="00084C1A">
        <w:rPr>
          <w:rFonts w:ascii="Tahoma" w:hAnsi="Tahoma" w:cs="Tahoma"/>
          <w:sz w:val="22"/>
          <w:szCs w:val="22"/>
          <w:lang w:val="pt-BR"/>
        </w:rPr>
        <w:t xml:space="preserve"> doping , sau</w:t>
      </w:r>
      <w:r w:rsidR="0070039A" w:rsidRPr="00084C1A">
        <w:rPr>
          <w:rFonts w:ascii="Tahoma" w:hAnsi="Tahoma" w:cs="Tahoma"/>
          <w:sz w:val="22"/>
          <w:szCs w:val="22"/>
          <w:lang w:val="pt-BR"/>
        </w:rPr>
        <w:t xml:space="preserve"> în </w:t>
      </w:r>
      <w:r w:rsidR="00D56A3A" w:rsidRPr="00084C1A">
        <w:rPr>
          <w:rFonts w:ascii="Tahoma" w:hAnsi="Tahoma" w:cs="Tahoma"/>
          <w:sz w:val="22"/>
          <w:szCs w:val="22"/>
          <w:lang w:val="pt-BR"/>
        </w:rPr>
        <w:t>cazul unei suspendari temporare conform DC 9.6,  Executivul FINA.</w:t>
      </w:r>
      <w:r w:rsidR="000802ED" w:rsidRPr="00084C1A">
        <w:rPr>
          <w:rFonts w:ascii="Tahoma" w:hAnsi="Tahoma" w:cs="Tahoma"/>
          <w:sz w:val="22"/>
          <w:szCs w:val="22"/>
          <w:lang w:val="pt-BR"/>
        </w:rPr>
        <w:t xml:space="preserve"> aşa </w:t>
      </w:r>
      <w:r w:rsidR="00D56A3A" w:rsidRPr="00084C1A">
        <w:rPr>
          <w:rFonts w:ascii="Tahoma" w:hAnsi="Tahoma" w:cs="Tahoma"/>
          <w:sz w:val="22"/>
          <w:szCs w:val="22"/>
          <w:lang w:val="pt-BR"/>
        </w:rPr>
        <w:t xml:space="preserve">cum se </w:t>
      </w:r>
      <w:r w:rsidR="0049325E" w:rsidRPr="00084C1A">
        <w:rPr>
          <w:rFonts w:ascii="Tahoma" w:hAnsi="Tahoma" w:cs="Tahoma"/>
          <w:sz w:val="22"/>
          <w:szCs w:val="22"/>
          <w:lang w:val="pt-BR"/>
        </w:rPr>
        <w:t>foloseşt</w:t>
      </w:r>
      <w:r w:rsidR="00D56A3A" w:rsidRPr="00084C1A">
        <w:rPr>
          <w:rFonts w:ascii="Tahoma" w:hAnsi="Tahoma" w:cs="Tahoma"/>
          <w:sz w:val="22"/>
          <w:szCs w:val="22"/>
          <w:lang w:val="pt-BR"/>
        </w:rPr>
        <w:t>e</w:t>
      </w:r>
      <w:r w:rsidR="0070039A" w:rsidRPr="00084C1A">
        <w:rPr>
          <w:rFonts w:ascii="Tahoma" w:hAnsi="Tahoma" w:cs="Tahoma"/>
          <w:sz w:val="22"/>
          <w:szCs w:val="22"/>
          <w:lang w:val="pt-BR"/>
        </w:rPr>
        <w:t xml:space="preserve"> în </w:t>
      </w:r>
      <w:r w:rsidR="00D56A3A" w:rsidRPr="00084C1A">
        <w:rPr>
          <w:rFonts w:ascii="Tahoma" w:hAnsi="Tahoma" w:cs="Tahoma"/>
          <w:sz w:val="22"/>
          <w:szCs w:val="22"/>
          <w:lang w:val="pt-BR"/>
        </w:rPr>
        <w:t xml:space="preserve">regulile DC termenul </w:t>
      </w:r>
      <w:r w:rsidRPr="00084C1A">
        <w:rPr>
          <w:rFonts w:ascii="Tahoma" w:hAnsi="Tahoma" w:cs="Tahoma"/>
          <w:sz w:val="22"/>
          <w:szCs w:val="22"/>
          <w:lang w:val="pt-BR"/>
        </w:rPr>
        <w:t>“eliminare” înseamnă suspendare pe viaţă</w:t>
      </w:r>
      <w:r w:rsidR="00D56A3A" w:rsidRPr="00084C1A">
        <w:rPr>
          <w:rFonts w:ascii="Tahoma" w:hAnsi="Tahoma" w:cs="Tahoma"/>
          <w:sz w:val="22"/>
          <w:szCs w:val="22"/>
          <w:lang w:val="pt-BR"/>
        </w:rPr>
        <w:t>.</w:t>
      </w:r>
    </w:p>
    <w:p w:rsidR="00772001" w:rsidRPr="00084C1A" w:rsidRDefault="00772001" w:rsidP="00994E87">
      <w:pPr>
        <w:spacing w:line="280" w:lineRule="exact"/>
        <w:rPr>
          <w:rFonts w:ascii="Tahoma" w:hAnsi="Tahoma" w:cs="Tahoma"/>
          <w:sz w:val="22"/>
          <w:szCs w:val="22"/>
          <w:lang w:val="pt-BR"/>
        </w:rPr>
      </w:pPr>
    </w:p>
    <w:p w:rsidR="00D56A3A" w:rsidRPr="007D039B" w:rsidRDefault="00D56A3A" w:rsidP="000C7D0A">
      <w:pPr>
        <w:pStyle w:val="Heading2"/>
        <w:spacing w:line="280" w:lineRule="exact"/>
        <w:ind w:firstLine="706"/>
        <w:jc w:val="left"/>
        <w:rPr>
          <w:rFonts w:ascii="Tahoma" w:hAnsi="Tahoma" w:cs="Tahoma"/>
          <w:b/>
          <w:szCs w:val="24"/>
        </w:rPr>
      </w:pPr>
      <w:r w:rsidRPr="007D039B">
        <w:rPr>
          <w:rFonts w:ascii="Tahoma" w:hAnsi="Tahoma" w:cs="Tahoma"/>
          <w:b/>
          <w:szCs w:val="24"/>
        </w:rPr>
        <w:t>DC 10 COSTURI</w:t>
      </w:r>
    </w:p>
    <w:p w:rsidR="00772001" w:rsidRPr="007D039B" w:rsidRDefault="00772001" w:rsidP="00772001"/>
    <w:p w:rsidR="00D56A3A" w:rsidRPr="00084C1A" w:rsidRDefault="000C7D0A" w:rsidP="000C7D0A">
      <w:pPr>
        <w:spacing w:line="280" w:lineRule="exact"/>
        <w:jc w:val="both"/>
        <w:rPr>
          <w:rFonts w:ascii="Tahoma" w:hAnsi="Tahoma" w:cs="Tahoma"/>
          <w:sz w:val="22"/>
          <w:szCs w:val="22"/>
          <w:lang w:val="pt-BR"/>
        </w:rPr>
      </w:pPr>
      <w:r w:rsidRPr="00084C1A">
        <w:rPr>
          <w:rFonts w:ascii="Tahoma" w:hAnsi="Tahoma" w:cs="Tahoma"/>
          <w:sz w:val="22"/>
          <w:lang w:val="pt-BR"/>
        </w:rPr>
        <w:tab/>
      </w:r>
      <w:r w:rsidRPr="00084C1A">
        <w:rPr>
          <w:rFonts w:ascii="Tahoma" w:hAnsi="Tahoma" w:cs="Tahoma"/>
          <w:sz w:val="22"/>
          <w:szCs w:val="22"/>
          <w:lang w:val="pt-BR"/>
        </w:rPr>
        <w:t>DC</w:t>
      </w:r>
      <w:r w:rsidR="00D56A3A" w:rsidRPr="00084C1A">
        <w:rPr>
          <w:rFonts w:ascii="Tahoma" w:hAnsi="Tahoma" w:cs="Tahoma"/>
          <w:sz w:val="22"/>
          <w:szCs w:val="22"/>
          <w:lang w:val="pt-BR"/>
        </w:rPr>
        <w:t xml:space="preserve"> 10.1.</w:t>
      </w:r>
      <w:r w:rsidR="00D56A3A" w:rsidRPr="00084C1A">
        <w:rPr>
          <w:rFonts w:ascii="Tahoma" w:hAnsi="Tahoma" w:cs="Tahoma"/>
          <w:sz w:val="22"/>
          <w:szCs w:val="22"/>
          <w:lang w:val="pt-BR"/>
        </w:rPr>
        <w:tab/>
      </w:r>
      <w:r w:rsidR="0070039A" w:rsidRPr="00084C1A">
        <w:rPr>
          <w:rFonts w:ascii="Tahoma" w:hAnsi="Tahoma" w:cs="Tahoma"/>
          <w:sz w:val="22"/>
          <w:szCs w:val="22"/>
          <w:lang w:val="pt-BR"/>
        </w:rPr>
        <w:t>Federaţi</w:t>
      </w:r>
      <w:r w:rsidRPr="00084C1A">
        <w:rPr>
          <w:rFonts w:ascii="Tahoma" w:hAnsi="Tahoma" w:cs="Tahoma"/>
          <w:sz w:val="22"/>
          <w:szCs w:val="22"/>
          <w:lang w:val="pt-BR"/>
        </w:rPr>
        <w:t>ile membre vor fi obligate să</w:t>
      </w:r>
      <w:r w:rsidR="00D56A3A" w:rsidRPr="00084C1A">
        <w:rPr>
          <w:rFonts w:ascii="Tahoma" w:hAnsi="Tahoma" w:cs="Tahoma"/>
          <w:sz w:val="22"/>
          <w:szCs w:val="22"/>
          <w:lang w:val="pt-BR"/>
        </w:rPr>
        <w:t xml:space="preserve"> ramburseze FINA toate costurile (inclusiv onorariile de laborator </w:t>
      </w:r>
      <w:r w:rsidR="009A0A36" w:rsidRPr="00084C1A">
        <w:rPr>
          <w:rFonts w:ascii="Tahoma" w:hAnsi="Tahoma" w:cs="Tahoma"/>
          <w:sz w:val="22"/>
          <w:szCs w:val="22"/>
          <w:lang w:val="pt-BR"/>
        </w:rPr>
        <w:t xml:space="preserve">şi </w:t>
      </w:r>
      <w:r w:rsidR="00D56A3A" w:rsidRPr="00084C1A">
        <w:rPr>
          <w:rFonts w:ascii="Tahoma" w:hAnsi="Tahoma" w:cs="Tahoma"/>
          <w:sz w:val="22"/>
          <w:szCs w:val="22"/>
          <w:lang w:val="pt-BR"/>
        </w:rPr>
        <w:t>cheltuielile de deplasare) legate de abaterea dopi</w:t>
      </w:r>
      <w:r w:rsidRPr="00084C1A">
        <w:rPr>
          <w:rFonts w:ascii="Tahoma" w:hAnsi="Tahoma" w:cs="Tahoma"/>
          <w:sz w:val="22"/>
          <w:szCs w:val="22"/>
          <w:lang w:val="pt-BR"/>
        </w:rPr>
        <w:t>ng comisa de o persoana afiliată</w:t>
      </w:r>
      <w:r w:rsidR="00D56A3A" w:rsidRPr="00084C1A">
        <w:rPr>
          <w:rFonts w:ascii="Tahoma" w:hAnsi="Tahoma" w:cs="Tahoma"/>
          <w:sz w:val="22"/>
          <w:szCs w:val="22"/>
          <w:lang w:val="pt-BR"/>
        </w:rPr>
        <w:t xml:space="preserve"> la acea </w:t>
      </w:r>
      <w:r w:rsidR="0070039A" w:rsidRPr="00084C1A">
        <w:rPr>
          <w:rFonts w:ascii="Tahoma" w:hAnsi="Tahoma" w:cs="Tahoma"/>
          <w:sz w:val="22"/>
          <w:szCs w:val="22"/>
          <w:lang w:val="pt-BR"/>
        </w:rPr>
        <w:t>federaţi</w:t>
      </w:r>
      <w:r w:rsidR="00D56A3A" w:rsidRPr="00084C1A">
        <w:rPr>
          <w:rFonts w:ascii="Tahoma" w:hAnsi="Tahoma" w:cs="Tahoma"/>
          <w:sz w:val="22"/>
          <w:szCs w:val="22"/>
          <w:lang w:val="pt-BR"/>
        </w:rPr>
        <w:t>e.</w:t>
      </w:r>
    </w:p>
    <w:p w:rsidR="00D56A3A" w:rsidRPr="00084C1A" w:rsidRDefault="00D56A3A" w:rsidP="000C7D0A">
      <w:pPr>
        <w:spacing w:line="280" w:lineRule="exact"/>
        <w:jc w:val="both"/>
        <w:rPr>
          <w:rFonts w:ascii="Tahoma" w:hAnsi="Tahoma" w:cs="Tahoma"/>
          <w:sz w:val="22"/>
          <w:szCs w:val="22"/>
          <w:lang w:val="pt-BR"/>
        </w:rPr>
      </w:pPr>
    </w:p>
    <w:p w:rsidR="00D56A3A" w:rsidRPr="00084C1A" w:rsidRDefault="00D56A3A" w:rsidP="000C7D0A">
      <w:pPr>
        <w:spacing w:line="280" w:lineRule="exact"/>
        <w:jc w:val="both"/>
        <w:rPr>
          <w:rFonts w:ascii="Tahoma" w:hAnsi="Tahoma" w:cs="Tahoma"/>
          <w:sz w:val="22"/>
          <w:szCs w:val="22"/>
          <w:lang w:val="pt-BR"/>
        </w:rPr>
      </w:pPr>
      <w:r w:rsidRPr="00084C1A">
        <w:rPr>
          <w:rFonts w:ascii="Tahoma" w:hAnsi="Tahoma" w:cs="Tahoma"/>
          <w:sz w:val="22"/>
          <w:szCs w:val="22"/>
          <w:lang w:val="pt-BR"/>
        </w:rPr>
        <w:tab/>
        <w:t>DC 10.2.</w:t>
      </w:r>
      <w:r w:rsidRPr="00084C1A">
        <w:rPr>
          <w:rFonts w:ascii="Tahoma" w:hAnsi="Tahoma" w:cs="Tahoma"/>
          <w:sz w:val="22"/>
          <w:szCs w:val="22"/>
          <w:lang w:val="pt-BR"/>
        </w:rPr>
        <w:tab/>
        <w:t>Cu</w:t>
      </w:r>
      <w:r w:rsidR="003158A6" w:rsidRPr="00084C1A">
        <w:rPr>
          <w:rFonts w:ascii="Tahoma" w:hAnsi="Tahoma" w:cs="Tahoma"/>
          <w:sz w:val="22"/>
          <w:szCs w:val="22"/>
          <w:lang w:val="pt-BR"/>
        </w:rPr>
        <w:t xml:space="preserve"> excepţia </w:t>
      </w:r>
      <w:r w:rsidRPr="00084C1A">
        <w:rPr>
          <w:rFonts w:ascii="Tahoma" w:hAnsi="Tahoma" w:cs="Tahoma"/>
          <w:sz w:val="22"/>
          <w:szCs w:val="22"/>
          <w:lang w:val="pt-BR"/>
        </w:rPr>
        <w:t xml:space="preserve">costurilor </w:t>
      </w:r>
      <w:r w:rsidR="009A0A36" w:rsidRPr="00084C1A">
        <w:rPr>
          <w:rFonts w:ascii="Tahoma" w:hAnsi="Tahoma" w:cs="Tahoma"/>
          <w:sz w:val="22"/>
          <w:szCs w:val="22"/>
          <w:lang w:val="pt-BR"/>
        </w:rPr>
        <w:t xml:space="preserve">şi </w:t>
      </w:r>
      <w:r w:rsidRPr="00084C1A">
        <w:rPr>
          <w:rFonts w:ascii="Tahoma" w:hAnsi="Tahoma" w:cs="Tahoma"/>
          <w:sz w:val="22"/>
          <w:szCs w:val="22"/>
          <w:lang w:val="pt-BR"/>
        </w:rPr>
        <w:t>a onorariilor de avoca</w:t>
      </w:r>
      <w:r w:rsidR="004629DE" w:rsidRPr="00084C1A">
        <w:rPr>
          <w:rFonts w:ascii="Tahoma" w:hAnsi="Tahoma" w:cs="Tahoma"/>
          <w:sz w:val="22"/>
          <w:szCs w:val="22"/>
          <w:lang w:val="pt-BR"/>
        </w:rPr>
        <w:t xml:space="preserve">ţi </w:t>
      </w:r>
      <w:r w:rsidRPr="00084C1A">
        <w:rPr>
          <w:rFonts w:ascii="Tahoma" w:hAnsi="Tahoma" w:cs="Tahoma"/>
          <w:sz w:val="22"/>
          <w:szCs w:val="22"/>
          <w:lang w:val="pt-BR"/>
        </w:rPr>
        <w:t xml:space="preserve">care pot fi acordate de CAS, FINA </w:t>
      </w:r>
      <w:r w:rsidR="009A0A36" w:rsidRPr="00084C1A">
        <w:rPr>
          <w:rFonts w:ascii="Tahoma" w:hAnsi="Tahoma" w:cs="Tahoma"/>
          <w:sz w:val="22"/>
          <w:szCs w:val="22"/>
          <w:lang w:val="pt-BR"/>
        </w:rPr>
        <w:t xml:space="preserve">şi </w:t>
      </w:r>
      <w:r w:rsidRPr="00084C1A">
        <w:rPr>
          <w:rFonts w:ascii="Tahoma" w:hAnsi="Tahoma" w:cs="Tahoma"/>
          <w:sz w:val="22"/>
          <w:szCs w:val="22"/>
          <w:lang w:val="pt-BR"/>
        </w:rPr>
        <w:t>reprezentan</w:t>
      </w:r>
      <w:r w:rsidR="007A2C1B" w:rsidRPr="00084C1A">
        <w:rPr>
          <w:rFonts w:ascii="Tahoma" w:hAnsi="Tahoma" w:cs="Tahoma"/>
          <w:sz w:val="22"/>
          <w:szCs w:val="22"/>
          <w:lang w:val="pt-BR"/>
        </w:rPr>
        <w:t>ţii</w:t>
      </w:r>
      <w:r w:rsidRPr="00084C1A">
        <w:rPr>
          <w:rFonts w:ascii="Tahoma" w:hAnsi="Tahoma" w:cs="Tahoma"/>
          <w:sz w:val="22"/>
          <w:szCs w:val="22"/>
          <w:lang w:val="pt-BR"/>
        </w:rPr>
        <w:t xml:space="preserve"> sai nu vor raspunde</w:t>
      </w:r>
      <w:r w:rsidR="0070039A" w:rsidRPr="00084C1A">
        <w:rPr>
          <w:rFonts w:ascii="Tahoma" w:hAnsi="Tahoma" w:cs="Tahoma"/>
          <w:sz w:val="22"/>
          <w:szCs w:val="22"/>
          <w:lang w:val="pt-BR"/>
        </w:rPr>
        <w:t xml:space="preserve"> în </w:t>
      </w:r>
      <w:r w:rsidR="005D2E93" w:rsidRPr="00084C1A">
        <w:rPr>
          <w:rFonts w:ascii="Tahoma" w:hAnsi="Tahoma" w:cs="Tahoma"/>
          <w:sz w:val="22"/>
          <w:szCs w:val="22"/>
          <w:lang w:val="pt-BR"/>
        </w:rPr>
        <w:t>faţ</w:t>
      </w:r>
      <w:r w:rsidRPr="00084C1A">
        <w:rPr>
          <w:rFonts w:ascii="Tahoma" w:hAnsi="Tahoma" w:cs="Tahoma"/>
          <w:sz w:val="22"/>
          <w:szCs w:val="22"/>
          <w:lang w:val="pt-BR"/>
        </w:rPr>
        <w:t xml:space="preserve">a unui concurent sau a unei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i membre pentru nici un fel de costuri, pagube sau alte pierderi care rezulta din </w:t>
      </w:r>
      <w:r w:rsidR="000802ED" w:rsidRPr="00084C1A">
        <w:rPr>
          <w:rFonts w:ascii="Tahoma" w:hAnsi="Tahoma" w:cs="Tahoma"/>
          <w:sz w:val="22"/>
          <w:szCs w:val="22"/>
          <w:lang w:val="pt-BR"/>
        </w:rPr>
        <w:t>acţiun</w:t>
      </w:r>
      <w:r w:rsidRPr="00084C1A">
        <w:rPr>
          <w:rFonts w:ascii="Tahoma" w:hAnsi="Tahoma" w:cs="Tahoma"/>
          <w:sz w:val="22"/>
          <w:szCs w:val="22"/>
          <w:lang w:val="pt-BR"/>
        </w:rPr>
        <w:t>ile</w:t>
      </w:r>
      <w:r w:rsidR="00F3085F" w:rsidRPr="00084C1A">
        <w:rPr>
          <w:rFonts w:ascii="Tahoma" w:hAnsi="Tahoma" w:cs="Tahoma"/>
          <w:sz w:val="22"/>
          <w:szCs w:val="22"/>
          <w:lang w:val="pt-BR"/>
        </w:rPr>
        <w:t xml:space="preserve"> între</w:t>
      </w:r>
      <w:r w:rsidRPr="00084C1A">
        <w:rPr>
          <w:rFonts w:ascii="Tahoma" w:hAnsi="Tahoma" w:cs="Tahoma"/>
          <w:sz w:val="22"/>
          <w:szCs w:val="22"/>
          <w:lang w:val="pt-BR"/>
        </w:rPr>
        <w:t>prinse de FINA conform acestor reguli de control doping.</w:t>
      </w:r>
    </w:p>
    <w:p w:rsidR="00772001" w:rsidRPr="00084C1A" w:rsidRDefault="00772001" w:rsidP="00994E87">
      <w:pPr>
        <w:spacing w:line="280" w:lineRule="exact"/>
        <w:rPr>
          <w:rFonts w:ascii="Tahoma" w:hAnsi="Tahoma" w:cs="Tahoma"/>
          <w:lang w:val="pt-BR"/>
        </w:rPr>
      </w:pPr>
    </w:p>
    <w:p w:rsidR="00D56A3A" w:rsidRPr="007D039B" w:rsidRDefault="00D56A3A" w:rsidP="000C7D0A">
      <w:pPr>
        <w:pStyle w:val="Heading2"/>
        <w:spacing w:line="280" w:lineRule="exact"/>
        <w:ind w:firstLine="706"/>
        <w:jc w:val="left"/>
        <w:rPr>
          <w:rFonts w:ascii="Tahoma" w:hAnsi="Tahoma" w:cs="Tahoma"/>
          <w:b/>
          <w:szCs w:val="24"/>
        </w:rPr>
      </w:pPr>
      <w:r w:rsidRPr="007D039B">
        <w:rPr>
          <w:rFonts w:ascii="Tahoma" w:hAnsi="Tahoma" w:cs="Tahoma"/>
          <w:b/>
          <w:szCs w:val="24"/>
        </w:rPr>
        <w:t>DC 11 RETRAGEREA</w:t>
      </w:r>
    </w:p>
    <w:p w:rsidR="00772001" w:rsidRPr="007D039B" w:rsidRDefault="00772001" w:rsidP="00772001"/>
    <w:p w:rsidR="00B7304F" w:rsidRPr="00084C1A" w:rsidRDefault="000C7D0A" w:rsidP="00772001">
      <w:pPr>
        <w:pStyle w:val="BodyTextFirstIndent"/>
        <w:spacing w:line="280" w:lineRule="exact"/>
        <w:ind w:firstLine="706"/>
        <w:jc w:val="both"/>
        <w:rPr>
          <w:rFonts w:ascii="Tahoma" w:hAnsi="Tahoma" w:cs="Tahoma"/>
          <w:sz w:val="22"/>
          <w:szCs w:val="22"/>
          <w:lang w:val="pt-BR"/>
        </w:rPr>
      </w:pPr>
      <w:r w:rsidRPr="00084C1A">
        <w:rPr>
          <w:rFonts w:ascii="Tahoma" w:hAnsi="Tahoma" w:cs="Tahoma"/>
          <w:sz w:val="22"/>
          <w:szCs w:val="22"/>
          <w:lang w:val="pt-BR"/>
        </w:rPr>
        <w:t>DC</w:t>
      </w:r>
      <w:r w:rsidR="00D56A3A" w:rsidRPr="00084C1A">
        <w:rPr>
          <w:rFonts w:ascii="Tahoma" w:hAnsi="Tahoma" w:cs="Tahoma"/>
          <w:sz w:val="22"/>
          <w:szCs w:val="22"/>
          <w:lang w:val="pt-BR"/>
        </w:rPr>
        <w:t xml:space="preserve"> 1.1</w:t>
      </w:r>
      <w:r w:rsidR="00772001" w:rsidRPr="00084C1A">
        <w:rPr>
          <w:rFonts w:ascii="Tahoma" w:hAnsi="Tahoma" w:cs="Tahoma"/>
          <w:sz w:val="22"/>
          <w:szCs w:val="22"/>
          <w:lang w:val="pt-BR"/>
        </w:rPr>
        <w:t>.1.Un concurent care se clasează</w:t>
      </w:r>
      <w:r w:rsidR="00F3085F" w:rsidRPr="00084C1A">
        <w:rPr>
          <w:rFonts w:ascii="Tahoma" w:hAnsi="Tahoma" w:cs="Tahoma"/>
          <w:sz w:val="22"/>
          <w:szCs w:val="22"/>
          <w:lang w:val="pt-BR"/>
        </w:rPr>
        <w:t xml:space="preserve"> între</w:t>
      </w:r>
      <w:r w:rsidR="00D56A3A" w:rsidRPr="00084C1A">
        <w:rPr>
          <w:rFonts w:ascii="Tahoma" w:hAnsi="Tahoma" w:cs="Tahoma"/>
          <w:sz w:val="22"/>
          <w:szCs w:val="22"/>
          <w:lang w:val="pt-BR"/>
        </w:rPr>
        <w:t xml:space="preserve"> primii 50</w:t>
      </w:r>
      <w:r w:rsidR="0070039A" w:rsidRPr="00084C1A">
        <w:rPr>
          <w:rFonts w:ascii="Tahoma" w:hAnsi="Tahoma" w:cs="Tahoma"/>
          <w:sz w:val="22"/>
          <w:szCs w:val="22"/>
          <w:lang w:val="pt-BR"/>
        </w:rPr>
        <w:t xml:space="preserve"> în </w:t>
      </w:r>
      <w:r w:rsidR="00D56A3A" w:rsidRPr="00084C1A">
        <w:rPr>
          <w:rFonts w:ascii="Tahoma" w:hAnsi="Tahoma" w:cs="Tahoma"/>
          <w:sz w:val="22"/>
          <w:szCs w:val="22"/>
          <w:lang w:val="pt-BR"/>
        </w:rPr>
        <w:t xml:space="preserve">orice </w:t>
      </w:r>
      <w:r w:rsidR="0070039A" w:rsidRPr="00084C1A">
        <w:rPr>
          <w:rFonts w:ascii="Tahoma" w:hAnsi="Tahoma" w:cs="Tahoma"/>
          <w:sz w:val="22"/>
          <w:szCs w:val="22"/>
          <w:lang w:val="pt-BR"/>
        </w:rPr>
        <w:t>competiţi</w:t>
      </w:r>
      <w:r w:rsidR="00D56A3A" w:rsidRPr="00084C1A">
        <w:rPr>
          <w:rFonts w:ascii="Tahoma" w:hAnsi="Tahoma" w:cs="Tahoma"/>
          <w:sz w:val="22"/>
          <w:szCs w:val="22"/>
          <w:lang w:val="pt-BR"/>
        </w:rPr>
        <w:t>e va c</w:t>
      </w:r>
      <w:r w:rsidR="00772001" w:rsidRPr="00084C1A">
        <w:rPr>
          <w:rFonts w:ascii="Tahoma" w:hAnsi="Tahoma" w:cs="Tahoma"/>
          <w:sz w:val="22"/>
          <w:szCs w:val="22"/>
          <w:lang w:val="pt-BR"/>
        </w:rPr>
        <w:t>ontinua să se supună</w:t>
      </w:r>
      <w:r w:rsidR="00D56A3A" w:rsidRPr="00084C1A">
        <w:rPr>
          <w:rFonts w:ascii="Tahoma" w:hAnsi="Tahoma" w:cs="Tahoma"/>
          <w:sz w:val="22"/>
          <w:szCs w:val="22"/>
          <w:lang w:val="pt-BR"/>
        </w:rPr>
        <w:t xml:space="preserve"> acestor reguli DC inclusiv obliga</w:t>
      </w:r>
      <w:r w:rsidR="00E707F8" w:rsidRPr="00084C1A">
        <w:rPr>
          <w:rFonts w:ascii="Tahoma" w:hAnsi="Tahoma" w:cs="Tahoma"/>
          <w:sz w:val="22"/>
          <w:szCs w:val="22"/>
          <w:lang w:val="pt-BR"/>
        </w:rPr>
        <w:t xml:space="preserve">ţia </w:t>
      </w:r>
      <w:r w:rsidR="00D56A3A" w:rsidRPr="00084C1A">
        <w:rPr>
          <w:rFonts w:ascii="Tahoma" w:hAnsi="Tahoma" w:cs="Tahoma"/>
          <w:sz w:val="22"/>
          <w:szCs w:val="22"/>
          <w:lang w:val="pt-BR"/>
        </w:rPr>
        <w:t xml:space="preserve">de a fi la </w:t>
      </w:r>
      <w:r w:rsidR="004C7B7E" w:rsidRPr="00084C1A">
        <w:rPr>
          <w:rFonts w:ascii="Tahoma" w:hAnsi="Tahoma" w:cs="Tahoma"/>
          <w:sz w:val="22"/>
          <w:szCs w:val="22"/>
          <w:lang w:val="pt-BR"/>
        </w:rPr>
        <w:t>dispoziţi</w:t>
      </w:r>
      <w:r w:rsidR="00D56A3A" w:rsidRPr="00084C1A">
        <w:rPr>
          <w:rFonts w:ascii="Tahoma" w:hAnsi="Tahoma" w:cs="Tahoma"/>
          <w:sz w:val="22"/>
          <w:szCs w:val="22"/>
          <w:lang w:val="pt-BR"/>
        </w:rPr>
        <w:t>e pentru teste neanuntate (DC 7,.5,)</w:t>
      </w:r>
      <w:r w:rsidR="0070039A" w:rsidRPr="00084C1A">
        <w:rPr>
          <w:rFonts w:ascii="Tahoma" w:hAnsi="Tahoma" w:cs="Tahoma"/>
          <w:sz w:val="22"/>
          <w:szCs w:val="22"/>
          <w:lang w:val="pt-BR"/>
        </w:rPr>
        <w:t xml:space="preserve"> dacă  </w:t>
      </w:r>
      <w:r w:rsidR="009A0A36" w:rsidRPr="00084C1A">
        <w:rPr>
          <w:rFonts w:ascii="Tahoma" w:hAnsi="Tahoma" w:cs="Tahoma"/>
          <w:sz w:val="22"/>
          <w:szCs w:val="22"/>
          <w:lang w:val="pt-BR"/>
        </w:rPr>
        <w:t>şi până</w:t>
      </w:r>
      <w:r w:rsidR="00D56A3A" w:rsidRPr="00084C1A">
        <w:rPr>
          <w:rFonts w:ascii="Tahoma" w:hAnsi="Tahoma" w:cs="Tahoma"/>
          <w:sz w:val="22"/>
          <w:szCs w:val="22"/>
          <w:lang w:val="pt-BR"/>
        </w:rPr>
        <w:t xml:space="preserve"> </w:t>
      </w:r>
      <w:r w:rsidR="00D336AF" w:rsidRPr="00084C1A">
        <w:rPr>
          <w:rFonts w:ascii="Tahoma" w:hAnsi="Tahoma" w:cs="Tahoma"/>
          <w:sz w:val="22"/>
          <w:szCs w:val="22"/>
          <w:lang w:val="pt-BR"/>
        </w:rPr>
        <w:t>când</w:t>
      </w:r>
      <w:r w:rsidR="00772001" w:rsidRPr="00084C1A">
        <w:rPr>
          <w:rFonts w:ascii="Tahoma" w:hAnsi="Tahoma" w:cs="Tahoma"/>
          <w:sz w:val="22"/>
          <w:szCs w:val="22"/>
          <w:lang w:val="pt-BR"/>
        </w:rPr>
        <w:t xml:space="preserve"> concurentul nu anunţă FINA că</w:t>
      </w:r>
      <w:r w:rsidR="00D56A3A" w:rsidRPr="00084C1A">
        <w:rPr>
          <w:rFonts w:ascii="Tahoma" w:hAnsi="Tahoma" w:cs="Tahoma"/>
          <w:sz w:val="22"/>
          <w:szCs w:val="22"/>
          <w:lang w:val="pt-BR"/>
        </w:rPr>
        <w:t xml:space="preserve"> s-a retras din activitatea </w:t>
      </w:r>
      <w:r w:rsidR="0070039A" w:rsidRPr="00084C1A">
        <w:rPr>
          <w:rFonts w:ascii="Tahoma" w:hAnsi="Tahoma" w:cs="Tahoma"/>
          <w:sz w:val="22"/>
          <w:szCs w:val="22"/>
          <w:lang w:val="pt-BR"/>
        </w:rPr>
        <w:t>competiţi</w:t>
      </w:r>
      <w:r w:rsidR="00772001" w:rsidRPr="00084C1A">
        <w:rPr>
          <w:rFonts w:ascii="Tahoma" w:hAnsi="Tahoma" w:cs="Tahoma"/>
          <w:sz w:val="22"/>
          <w:szCs w:val="22"/>
          <w:lang w:val="pt-BR"/>
        </w:rPr>
        <w:t>onală</w:t>
      </w:r>
      <w:r w:rsidR="00D56A3A" w:rsidRPr="00084C1A">
        <w:rPr>
          <w:rFonts w:ascii="Tahoma" w:hAnsi="Tahoma" w:cs="Tahoma"/>
          <w:sz w:val="22"/>
          <w:szCs w:val="22"/>
          <w:lang w:val="pt-BR"/>
        </w:rPr>
        <w:t>.</w:t>
      </w:r>
    </w:p>
    <w:p w:rsidR="00D56A3A" w:rsidRPr="00084C1A" w:rsidRDefault="00D56A3A" w:rsidP="00255E18">
      <w:pPr>
        <w:spacing w:line="280" w:lineRule="exact"/>
        <w:jc w:val="both"/>
        <w:rPr>
          <w:rFonts w:ascii="Tahoma" w:hAnsi="Tahoma" w:cs="Tahoma"/>
          <w:sz w:val="22"/>
          <w:szCs w:val="22"/>
          <w:lang w:val="pt-BR"/>
        </w:rPr>
      </w:pPr>
      <w:r w:rsidRPr="00084C1A">
        <w:rPr>
          <w:rFonts w:ascii="Tahoma" w:hAnsi="Tahoma" w:cs="Tahoma"/>
          <w:sz w:val="22"/>
          <w:szCs w:val="22"/>
          <w:lang w:val="pt-BR"/>
        </w:rPr>
        <w:tab/>
        <w:t>DC</w:t>
      </w:r>
      <w:r w:rsidR="00255E18" w:rsidRPr="00084C1A">
        <w:rPr>
          <w:rFonts w:ascii="Tahoma" w:hAnsi="Tahoma" w:cs="Tahoma"/>
          <w:sz w:val="22"/>
          <w:szCs w:val="22"/>
          <w:lang w:val="pt-BR"/>
        </w:rPr>
        <w:t xml:space="preserve"> 11.2.</w:t>
      </w:r>
      <w:r w:rsidR="00255E18" w:rsidRPr="00084C1A">
        <w:rPr>
          <w:rFonts w:ascii="Tahoma" w:hAnsi="Tahoma" w:cs="Tahoma"/>
          <w:sz w:val="22"/>
          <w:szCs w:val="22"/>
          <w:lang w:val="pt-BR"/>
        </w:rPr>
        <w:tab/>
        <w:t>Un concurent care a anunţat FINA că</w:t>
      </w:r>
      <w:r w:rsidRPr="00084C1A">
        <w:rPr>
          <w:rFonts w:ascii="Tahoma" w:hAnsi="Tahoma" w:cs="Tahoma"/>
          <w:sz w:val="22"/>
          <w:szCs w:val="22"/>
          <w:lang w:val="pt-BR"/>
        </w:rPr>
        <w:t xml:space="preserve"> se retrage nu poate relua </w:t>
      </w:r>
      <w:r w:rsidR="0070039A" w:rsidRPr="00084C1A">
        <w:rPr>
          <w:rFonts w:ascii="Tahoma" w:hAnsi="Tahoma" w:cs="Tahoma"/>
          <w:sz w:val="22"/>
          <w:szCs w:val="22"/>
          <w:lang w:val="pt-BR"/>
        </w:rPr>
        <w:t>competiţi</w:t>
      </w:r>
      <w:r w:rsidRPr="00084C1A">
        <w:rPr>
          <w:rFonts w:ascii="Tahoma" w:hAnsi="Tahoma" w:cs="Tahoma"/>
          <w:sz w:val="22"/>
          <w:szCs w:val="22"/>
          <w:lang w:val="pt-BR"/>
        </w:rPr>
        <w:t>a</w:t>
      </w:r>
      <w:r w:rsidR="0070039A" w:rsidRPr="00084C1A">
        <w:rPr>
          <w:rFonts w:ascii="Tahoma" w:hAnsi="Tahoma" w:cs="Tahoma"/>
          <w:sz w:val="22"/>
          <w:szCs w:val="22"/>
          <w:lang w:val="pt-BR"/>
        </w:rPr>
        <w:t xml:space="preserve"> dacă  </w:t>
      </w:r>
      <w:r w:rsidR="0097381F" w:rsidRPr="00084C1A">
        <w:rPr>
          <w:rFonts w:ascii="Tahoma" w:hAnsi="Tahoma" w:cs="Tahoma"/>
          <w:sz w:val="22"/>
          <w:szCs w:val="22"/>
          <w:lang w:val="pt-BR"/>
        </w:rPr>
        <w:t>nu anunţă</w:t>
      </w:r>
      <w:r w:rsidRPr="00084C1A">
        <w:rPr>
          <w:rFonts w:ascii="Tahoma" w:hAnsi="Tahoma" w:cs="Tahoma"/>
          <w:sz w:val="22"/>
          <w:szCs w:val="22"/>
          <w:lang w:val="pt-BR"/>
        </w:rPr>
        <w:t xml:space="preserve"> FINA cu cel</w:t>
      </w:r>
      <w:r w:rsidR="002B222E" w:rsidRPr="00084C1A">
        <w:rPr>
          <w:rFonts w:ascii="Tahoma" w:hAnsi="Tahoma" w:cs="Tahoma"/>
          <w:sz w:val="22"/>
          <w:szCs w:val="22"/>
          <w:lang w:val="pt-BR"/>
        </w:rPr>
        <w:t xml:space="preserve"> puţin </w:t>
      </w:r>
      <w:r w:rsidRPr="00084C1A">
        <w:rPr>
          <w:rFonts w:ascii="Tahoma" w:hAnsi="Tahoma" w:cs="Tahoma"/>
          <w:sz w:val="22"/>
          <w:szCs w:val="22"/>
          <w:lang w:val="pt-BR"/>
        </w:rPr>
        <w:t>9 luni</w:t>
      </w:r>
      <w:r w:rsidR="0070039A" w:rsidRPr="00084C1A">
        <w:rPr>
          <w:rFonts w:ascii="Tahoma" w:hAnsi="Tahoma" w:cs="Tahoma"/>
          <w:sz w:val="22"/>
          <w:szCs w:val="22"/>
          <w:lang w:val="pt-BR"/>
        </w:rPr>
        <w:t xml:space="preserve"> înainte </w:t>
      </w:r>
      <w:r w:rsidRPr="00084C1A">
        <w:rPr>
          <w:rFonts w:ascii="Tahoma" w:hAnsi="Tahoma" w:cs="Tahoma"/>
          <w:sz w:val="22"/>
          <w:szCs w:val="22"/>
          <w:lang w:val="pt-BR"/>
        </w:rPr>
        <w:t xml:space="preserve">de data </w:t>
      </w:r>
      <w:r w:rsidR="00D336AF" w:rsidRPr="00084C1A">
        <w:rPr>
          <w:rFonts w:ascii="Tahoma" w:hAnsi="Tahoma" w:cs="Tahoma"/>
          <w:sz w:val="22"/>
          <w:szCs w:val="22"/>
          <w:lang w:val="pt-BR"/>
        </w:rPr>
        <w:t>când</w:t>
      </w:r>
      <w:r w:rsidRPr="00084C1A">
        <w:rPr>
          <w:rFonts w:ascii="Tahoma" w:hAnsi="Tahoma" w:cs="Tahoma"/>
          <w:sz w:val="22"/>
          <w:szCs w:val="22"/>
          <w:lang w:val="pt-BR"/>
        </w:rPr>
        <w:t xml:space="preserve"> se </w:t>
      </w:r>
      <w:r w:rsidR="002017DF" w:rsidRPr="00084C1A">
        <w:rPr>
          <w:rFonts w:ascii="Tahoma" w:hAnsi="Tahoma" w:cs="Tahoma"/>
          <w:sz w:val="22"/>
          <w:szCs w:val="22"/>
          <w:lang w:val="pt-BR"/>
        </w:rPr>
        <w:t>aşteap</w:t>
      </w:r>
      <w:r w:rsidR="0097381F" w:rsidRPr="00084C1A">
        <w:rPr>
          <w:rFonts w:ascii="Tahoma" w:hAnsi="Tahoma" w:cs="Tahoma"/>
          <w:sz w:val="22"/>
          <w:szCs w:val="22"/>
          <w:lang w:val="pt-BR"/>
        </w:rPr>
        <w:t>tă să revină</w:t>
      </w:r>
      <w:r w:rsidR="0070039A" w:rsidRPr="00084C1A">
        <w:rPr>
          <w:rFonts w:ascii="Tahoma" w:hAnsi="Tahoma" w:cs="Tahoma"/>
          <w:sz w:val="22"/>
          <w:szCs w:val="22"/>
          <w:lang w:val="pt-BR"/>
        </w:rPr>
        <w:t xml:space="preserve"> în competiţi</w:t>
      </w:r>
      <w:r w:rsidRPr="00084C1A">
        <w:rPr>
          <w:rFonts w:ascii="Tahoma" w:hAnsi="Tahoma" w:cs="Tahoma"/>
          <w:sz w:val="22"/>
          <w:szCs w:val="22"/>
          <w:lang w:val="pt-BR"/>
        </w:rPr>
        <w:t xml:space="preserve">e </w:t>
      </w:r>
      <w:r w:rsidR="009A0A36" w:rsidRPr="00084C1A">
        <w:rPr>
          <w:rFonts w:ascii="Tahoma" w:hAnsi="Tahoma" w:cs="Tahoma"/>
          <w:sz w:val="22"/>
          <w:szCs w:val="22"/>
          <w:lang w:val="pt-BR"/>
        </w:rPr>
        <w:t>şi</w:t>
      </w:r>
      <w:r w:rsidR="0070039A" w:rsidRPr="00084C1A">
        <w:rPr>
          <w:rFonts w:ascii="Tahoma" w:hAnsi="Tahoma" w:cs="Tahoma"/>
          <w:sz w:val="22"/>
          <w:szCs w:val="22"/>
          <w:lang w:val="pt-BR"/>
        </w:rPr>
        <w:t xml:space="preserve"> dacă  </w:t>
      </w:r>
      <w:r w:rsidRPr="00084C1A">
        <w:rPr>
          <w:rFonts w:ascii="Tahoma" w:hAnsi="Tahoma" w:cs="Tahoma"/>
          <w:sz w:val="22"/>
          <w:szCs w:val="22"/>
          <w:lang w:val="pt-BR"/>
        </w:rPr>
        <w:t xml:space="preserve">nu este la </w:t>
      </w:r>
      <w:r w:rsidR="004C7B7E" w:rsidRPr="00084C1A">
        <w:rPr>
          <w:rFonts w:ascii="Tahoma" w:hAnsi="Tahoma" w:cs="Tahoma"/>
          <w:sz w:val="22"/>
          <w:szCs w:val="22"/>
          <w:lang w:val="pt-BR"/>
        </w:rPr>
        <w:t>dispoziţi</w:t>
      </w:r>
      <w:r w:rsidR="0097381F" w:rsidRPr="00084C1A">
        <w:rPr>
          <w:rFonts w:ascii="Tahoma" w:hAnsi="Tahoma" w:cs="Tahoma"/>
          <w:sz w:val="22"/>
          <w:szCs w:val="22"/>
          <w:lang w:val="pt-BR"/>
        </w:rPr>
        <w:t>e pentru teste neanunţ</w:t>
      </w:r>
      <w:r w:rsidRPr="00084C1A">
        <w:rPr>
          <w:rFonts w:ascii="Tahoma" w:hAnsi="Tahoma" w:cs="Tahoma"/>
          <w:sz w:val="22"/>
          <w:szCs w:val="22"/>
          <w:lang w:val="pt-BR"/>
        </w:rPr>
        <w:t>ate, ori</w:t>
      </w:r>
      <w:r w:rsidR="00D336AF" w:rsidRPr="00084C1A">
        <w:rPr>
          <w:rFonts w:ascii="Tahoma" w:hAnsi="Tahoma" w:cs="Tahoma"/>
          <w:sz w:val="22"/>
          <w:szCs w:val="22"/>
          <w:lang w:val="pt-BR"/>
        </w:rPr>
        <w:t>când</w:t>
      </w:r>
      <w:r w:rsidR="0070039A" w:rsidRPr="00084C1A">
        <w:rPr>
          <w:rFonts w:ascii="Tahoma" w:hAnsi="Tahoma" w:cs="Tahoma"/>
          <w:sz w:val="22"/>
          <w:szCs w:val="22"/>
          <w:lang w:val="pt-BR"/>
        </w:rPr>
        <w:t xml:space="preserve"> în </w:t>
      </w:r>
      <w:r w:rsidRPr="00084C1A">
        <w:rPr>
          <w:rFonts w:ascii="Tahoma" w:hAnsi="Tahoma" w:cs="Tahoma"/>
          <w:sz w:val="22"/>
          <w:szCs w:val="22"/>
          <w:lang w:val="pt-BR"/>
        </w:rPr>
        <w:t>cursul perioadei</w:t>
      </w:r>
      <w:r w:rsidR="0070039A" w:rsidRPr="00084C1A">
        <w:rPr>
          <w:rFonts w:ascii="Tahoma" w:hAnsi="Tahoma" w:cs="Tahoma"/>
          <w:sz w:val="22"/>
          <w:szCs w:val="22"/>
          <w:lang w:val="pt-BR"/>
        </w:rPr>
        <w:t xml:space="preserve"> înainte </w:t>
      </w:r>
      <w:r w:rsidRPr="00084C1A">
        <w:rPr>
          <w:rFonts w:ascii="Tahoma" w:hAnsi="Tahoma" w:cs="Tahoma"/>
          <w:sz w:val="22"/>
          <w:szCs w:val="22"/>
          <w:lang w:val="pt-BR"/>
        </w:rPr>
        <w:t>de revenirea sa</w:t>
      </w:r>
      <w:r w:rsidR="002017DF" w:rsidRPr="00084C1A">
        <w:rPr>
          <w:rFonts w:ascii="Tahoma" w:hAnsi="Tahoma" w:cs="Tahoma"/>
          <w:sz w:val="22"/>
          <w:szCs w:val="22"/>
          <w:lang w:val="pt-BR"/>
        </w:rPr>
        <w:t xml:space="preserve"> reală</w:t>
      </w:r>
      <w:r w:rsidR="0070039A" w:rsidRPr="00084C1A">
        <w:rPr>
          <w:rFonts w:ascii="Tahoma" w:hAnsi="Tahoma" w:cs="Tahoma"/>
          <w:sz w:val="22"/>
          <w:szCs w:val="22"/>
          <w:lang w:val="pt-BR"/>
        </w:rPr>
        <w:t xml:space="preserve"> în competiţi</w:t>
      </w:r>
      <w:r w:rsidR="0097381F" w:rsidRPr="00084C1A">
        <w:rPr>
          <w:rFonts w:ascii="Tahoma" w:hAnsi="Tahoma" w:cs="Tahoma"/>
          <w:sz w:val="22"/>
          <w:szCs w:val="22"/>
          <w:lang w:val="pt-BR"/>
        </w:rPr>
        <w:t>i, pentru substanţ</w:t>
      </w:r>
      <w:r w:rsidRPr="00084C1A">
        <w:rPr>
          <w:rFonts w:ascii="Tahoma" w:hAnsi="Tahoma" w:cs="Tahoma"/>
          <w:sz w:val="22"/>
          <w:szCs w:val="22"/>
          <w:lang w:val="pt-BR"/>
        </w:rPr>
        <w:t xml:space="preserve">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metode interzise</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afara </w:t>
      </w:r>
      <w:r w:rsidR="0070039A" w:rsidRPr="00084C1A">
        <w:rPr>
          <w:rFonts w:ascii="Tahoma" w:hAnsi="Tahoma" w:cs="Tahoma"/>
          <w:sz w:val="22"/>
          <w:szCs w:val="22"/>
          <w:lang w:val="pt-BR"/>
        </w:rPr>
        <w:t>competiţi</w:t>
      </w:r>
      <w:r w:rsidRPr="00084C1A">
        <w:rPr>
          <w:rFonts w:ascii="Tahoma" w:hAnsi="Tahoma" w:cs="Tahoma"/>
          <w:sz w:val="22"/>
          <w:szCs w:val="22"/>
          <w:lang w:val="pt-BR"/>
        </w:rPr>
        <w:t xml:space="preserve">ei (DC 3.3 </w:t>
      </w:r>
      <w:r w:rsidR="009A0A36" w:rsidRPr="00084C1A">
        <w:rPr>
          <w:rFonts w:ascii="Tahoma" w:hAnsi="Tahoma" w:cs="Tahoma"/>
          <w:sz w:val="22"/>
          <w:szCs w:val="22"/>
          <w:lang w:val="pt-BR"/>
        </w:rPr>
        <w:t xml:space="preserve">şi </w:t>
      </w:r>
      <w:r w:rsidRPr="00084C1A">
        <w:rPr>
          <w:rFonts w:ascii="Tahoma" w:hAnsi="Tahoma" w:cs="Tahoma"/>
          <w:sz w:val="22"/>
          <w:szCs w:val="22"/>
          <w:lang w:val="pt-BR"/>
        </w:rPr>
        <w:t>Anexa B).</w:t>
      </w:r>
    </w:p>
    <w:p w:rsidR="00D56A3A" w:rsidRPr="00084C1A" w:rsidRDefault="00D56A3A" w:rsidP="00255E18">
      <w:pPr>
        <w:spacing w:line="280" w:lineRule="exact"/>
        <w:jc w:val="both"/>
        <w:rPr>
          <w:rFonts w:ascii="Tahoma" w:hAnsi="Tahoma" w:cs="Tahoma"/>
          <w:sz w:val="22"/>
          <w:szCs w:val="22"/>
          <w:lang w:val="pt-BR"/>
        </w:rPr>
      </w:pPr>
    </w:p>
    <w:p w:rsidR="00D56A3A" w:rsidRPr="00084C1A" w:rsidRDefault="00D56A3A" w:rsidP="00255E18">
      <w:pPr>
        <w:spacing w:line="280" w:lineRule="exact"/>
        <w:jc w:val="both"/>
        <w:rPr>
          <w:rFonts w:ascii="Tahoma" w:hAnsi="Tahoma" w:cs="Tahoma"/>
          <w:sz w:val="22"/>
          <w:szCs w:val="22"/>
          <w:lang w:val="pt-BR"/>
        </w:rPr>
      </w:pPr>
      <w:r w:rsidRPr="00084C1A">
        <w:rPr>
          <w:rFonts w:ascii="Tahoma" w:hAnsi="Tahoma" w:cs="Tahoma"/>
          <w:sz w:val="22"/>
          <w:szCs w:val="22"/>
          <w:lang w:val="pt-BR"/>
        </w:rPr>
        <w:tab/>
        <w:t>DC 11.3.</w:t>
      </w:r>
      <w:r w:rsidRPr="00084C1A">
        <w:rPr>
          <w:rFonts w:ascii="Tahoma" w:hAnsi="Tahoma" w:cs="Tahoma"/>
          <w:sz w:val="22"/>
          <w:szCs w:val="22"/>
          <w:lang w:val="pt-BR"/>
        </w:rPr>
        <w:tab/>
        <w:t>Orice concurent care s</w:t>
      </w:r>
      <w:r w:rsidR="00255E18" w:rsidRPr="00084C1A">
        <w:rPr>
          <w:rFonts w:ascii="Tahoma" w:hAnsi="Tahoma" w:cs="Tahoma"/>
          <w:sz w:val="22"/>
          <w:szCs w:val="22"/>
          <w:lang w:val="pt-BR"/>
        </w:rPr>
        <w:t>e constată că a comis o abatere</w:t>
      </w:r>
      <w:r w:rsidRPr="00084C1A">
        <w:rPr>
          <w:rFonts w:ascii="Tahoma" w:hAnsi="Tahoma" w:cs="Tahoma"/>
          <w:sz w:val="22"/>
          <w:szCs w:val="22"/>
          <w:lang w:val="pt-BR"/>
        </w:rPr>
        <w:t xml:space="preserve"> doping</w:t>
      </w:r>
      <w:r w:rsidR="0070039A" w:rsidRPr="00084C1A">
        <w:rPr>
          <w:rFonts w:ascii="Tahoma" w:hAnsi="Tahoma" w:cs="Tahoma"/>
          <w:sz w:val="22"/>
          <w:szCs w:val="22"/>
          <w:lang w:val="pt-BR"/>
        </w:rPr>
        <w:t xml:space="preserve"> în </w:t>
      </w:r>
      <w:r w:rsidR="00255E18" w:rsidRPr="00084C1A">
        <w:rPr>
          <w:rFonts w:ascii="Tahoma" w:hAnsi="Tahoma" w:cs="Tahoma"/>
          <w:sz w:val="22"/>
          <w:szCs w:val="22"/>
          <w:lang w:val="pt-BR"/>
        </w:rPr>
        <w:t>cursul,</w:t>
      </w:r>
      <w:r w:rsidRPr="00084C1A">
        <w:rPr>
          <w:rFonts w:ascii="Tahoma" w:hAnsi="Tahoma" w:cs="Tahoma"/>
          <w:sz w:val="22"/>
          <w:szCs w:val="22"/>
          <w:lang w:val="pt-BR"/>
        </w:rPr>
        <w:t xml:space="preserve"> sau</w:t>
      </w:r>
      <w:r w:rsidR="00820942" w:rsidRPr="00084C1A">
        <w:rPr>
          <w:rFonts w:ascii="Tahoma" w:hAnsi="Tahoma" w:cs="Tahoma"/>
          <w:sz w:val="22"/>
          <w:szCs w:val="22"/>
          <w:lang w:val="pt-BR"/>
        </w:rPr>
        <w:t xml:space="preserve"> după </w:t>
      </w:r>
      <w:r w:rsidRPr="00084C1A">
        <w:rPr>
          <w:rFonts w:ascii="Tahoma" w:hAnsi="Tahoma" w:cs="Tahoma"/>
          <w:sz w:val="22"/>
          <w:szCs w:val="22"/>
          <w:lang w:val="pt-BR"/>
        </w:rPr>
        <w:t>r</w:t>
      </w:r>
      <w:r w:rsidR="00255E18" w:rsidRPr="00084C1A">
        <w:rPr>
          <w:rFonts w:ascii="Tahoma" w:hAnsi="Tahoma" w:cs="Tahoma"/>
          <w:sz w:val="22"/>
          <w:szCs w:val="22"/>
          <w:lang w:val="pt-BR"/>
        </w:rPr>
        <w:t>etragerea sa va fi considerat că</w:t>
      </w:r>
      <w:r w:rsidRPr="00084C1A">
        <w:rPr>
          <w:rFonts w:ascii="Tahoma" w:hAnsi="Tahoma" w:cs="Tahoma"/>
          <w:sz w:val="22"/>
          <w:szCs w:val="22"/>
          <w:lang w:val="pt-BR"/>
        </w:rPr>
        <w:t xml:space="preserve"> a comis o a</w:t>
      </w:r>
      <w:r w:rsidR="002B222E" w:rsidRPr="00084C1A">
        <w:rPr>
          <w:rFonts w:ascii="Tahoma" w:hAnsi="Tahoma" w:cs="Tahoma"/>
          <w:sz w:val="22"/>
          <w:szCs w:val="22"/>
          <w:lang w:val="pt-BR"/>
        </w:rPr>
        <w:t xml:space="preserve"> două  </w:t>
      </w:r>
      <w:r w:rsidRPr="00084C1A">
        <w:rPr>
          <w:rFonts w:ascii="Tahoma" w:hAnsi="Tahoma" w:cs="Tahoma"/>
          <w:sz w:val="22"/>
          <w:szCs w:val="22"/>
          <w:lang w:val="pt-BR"/>
        </w:rPr>
        <w:t>abatere, indiferent</w:t>
      </w:r>
      <w:r w:rsidR="00255E18" w:rsidRPr="00084C1A">
        <w:rPr>
          <w:rFonts w:ascii="Tahoma" w:hAnsi="Tahoma" w:cs="Tahoma"/>
          <w:sz w:val="22"/>
          <w:szCs w:val="22"/>
          <w:lang w:val="pt-BR"/>
        </w:rPr>
        <w:t xml:space="preserve"> dacă </w:t>
      </w:r>
      <w:r w:rsidR="0070039A" w:rsidRPr="00084C1A">
        <w:rPr>
          <w:rFonts w:ascii="Tahoma" w:hAnsi="Tahoma" w:cs="Tahoma"/>
          <w:sz w:val="22"/>
          <w:szCs w:val="22"/>
          <w:lang w:val="pt-BR"/>
        </w:rPr>
        <w:t xml:space="preserve"> </w:t>
      </w:r>
      <w:r w:rsidR="00255E18" w:rsidRPr="00084C1A">
        <w:rPr>
          <w:rFonts w:ascii="Tahoma" w:hAnsi="Tahoma" w:cs="Tahoma"/>
          <w:sz w:val="22"/>
          <w:szCs w:val="22"/>
          <w:lang w:val="pt-BR"/>
        </w:rPr>
        <w:t>acel concurent a comis vreodată o primă</w:t>
      </w:r>
      <w:r w:rsidRPr="00084C1A">
        <w:rPr>
          <w:rFonts w:ascii="Tahoma" w:hAnsi="Tahoma" w:cs="Tahoma"/>
          <w:sz w:val="22"/>
          <w:szCs w:val="22"/>
          <w:lang w:val="pt-BR"/>
        </w:rPr>
        <w:t xml:space="preserve"> abatere.</w:t>
      </w:r>
    </w:p>
    <w:p w:rsidR="00D56A3A" w:rsidRPr="00084C1A" w:rsidRDefault="00D56A3A" w:rsidP="00255E18">
      <w:pPr>
        <w:spacing w:line="280" w:lineRule="exact"/>
        <w:jc w:val="both"/>
        <w:rPr>
          <w:rFonts w:ascii="Tahoma" w:hAnsi="Tahoma" w:cs="Tahoma"/>
          <w:sz w:val="22"/>
          <w:lang w:val="pt-BR"/>
        </w:rPr>
      </w:pPr>
    </w:p>
    <w:p w:rsidR="00D56A3A" w:rsidRPr="007D039B" w:rsidRDefault="00D56A3A" w:rsidP="00994E87">
      <w:pPr>
        <w:pStyle w:val="Heading2"/>
        <w:spacing w:line="280" w:lineRule="exact"/>
        <w:jc w:val="left"/>
        <w:rPr>
          <w:rFonts w:ascii="Tahoma" w:hAnsi="Tahoma" w:cs="Tahoma"/>
          <w:b/>
          <w:szCs w:val="24"/>
        </w:rPr>
      </w:pPr>
      <w:r w:rsidRPr="007D039B">
        <w:rPr>
          <w:rFonts w:ascii="Tahoma" w:hAnsi="Tahoma" w:cs="Tahoma"/>
          <w:b/>
          <w:szCs w:val="24"/>
        </w:rPr>
        <w:t>DC 12</w:t>
      </w:r>
      <w:r w:rsidR="00432808" w:rsidRPr="007D039B">
        <w:rPr>
          <w:rFonts w:ascii="Tahoma" w:hAnsi="Tahoma" w:cs="Tahoma"/>
          <w:b/>
          <w:szCs w:val="24"/>
        </w:rPr>
        <w:tab/>
      </w:r>
      <w:r w:rsidRPr="007D039B">
        <w:rPr>
          <w:rFonts w:ascii="Tahoma" w:hAnsi="Tahoma" w:cs="Tahoma"/>
          <w:b/>
          <w:szCs w:val="24"/>
        </w:rPr>
        <w:t xml:space="preserve">RAPORTARE </w:t>
      </w:r>
      <w:r w:rsidR="009A0A36" w:rsidRPr="007D039B">
        <w:rPr>
          <w:rFonts w:ascii="Tahoma" w:hAnsi="Tahoma" w:cs="Tahoma"/>
          <w:b/>
          <w:szCs w:val="24"/>
        </w:rPr>
        <w:t xml:space="preserve">ŞI </w:t>
      </w:r>
      <w:r w:rsidR="002A6740" w:rsidRPr="007D039B">
        <w:rPr>
          <w:rFonts w:ascii="Tahoma" w:hAnsi="Tahoma" w:cs="Tahoma"/>
          <w:b/>
          <w:szCs w:val="24"/>
        </w:rPr>
        <w:t>RECUNOAŞTE</w:t>
      </w:r>
      <w:r w:rsidRPr="007D039B">
        <w:rPr>
          <w:rFonts w:ascii="Tahoma" w:hAnsi="Tahoma" w:cs="Tahoma"/>
          <w:b/>
          <w:szCs w:val="24"/>
        </w:rPr>
        <w:t>RE</w:t>
      </w:r>
    </w:p>
    <w:p w:rsidR="00D56A3A" w:rsidRPr="00084C1A" w:rsidRDefault="00D56A3A" w:rsidP="00994E87">
      <w:pPr>
        <w:spacing w:line="280" w:lineRule="exact"/>
        <w:rPr>
          <w:rFonts w:ascii="Tahoma" w:hAnsi="Tahoma" w:cs="Tahoma"/>
          <w:sz w:val="22"/>
          <w:lang w:val="pt-BR"/>
        </w:rPr>
      </w:pPr>
    </w:p>
    <w:p w:rsidR="00D56A3A" w:rsidRPr="00084C1A" w:rsidRDefault="00D56A3A" w:rsidP="00432808">
      <w:pPr>
        <w:spacing w:line="280" w:lineRule="exact"/>
        <w:jc w:val="both"/>
        <w:rPr>
          <w:rFonts w:ascii="Tahoma" w:hAnsi="Tahoma" w:cs="Tahoma"/>
          <w:sz w:val="22"/>
          <w:szCs w:val="22"/>
          <w:lang w:val="pt-BR"/>
        </w:rPr>
      </w:pPr>
      <w:r w:rsidRPr="00084C1A">
        <w:rPr>
          <w:rFonts w:ascii="Tahoma" w:hAnsi="Tahoma" w:cs="Tahoma"/>
          <w:sz w:val="22"/>
          <w:lang w:val="pt-BR"/>
        </w:rPr>
        <w:tab/>
      </w:r>
      <w:r w:rsidR="00432808" w:rsidRPr="00084C1A">
        <w:rPr>
          <w:rFonts w:ascii="Tahoma" w:hAnsi="Tahoma" w:cs="Tahoma"/>
          <w:sz w:val="22"/>
          <w:szCs w:val="22"/>
          <w:lang w:val="pt-BR"/>
        </w:rPr>
        <w:t>DC</w:t>
      </w:r>
      <w:r w:rsidRPr="00084C1A">
        <w:rPr>
          <w:rFonts w:ascii="Tahoma" w:hAnsi="Tahoma" w:cs="Tahoma"/>
          <w:sz w:val="22"/>
          <w:szCs w:val="22"/>
          <w:lang w:val="pt-BR"/>
        </w:rPr>
        <w:t xml:space="preserve"> 12.1.</w:t>
      </w:r>
      <w:r w:rsidRPr="00084C1A">
        <w:rPr>
          <w:rFonts w:ascii="Tahoma" w:hAnsi="Tahoma" w:cs="Tahoma"/>
          <w:sz w:val="22"/>
          <w:szCs w:val="22"/>
          <w:lang w:val="pt-BR"/>
        </w:rPr>
        <w:tab/>
        <w:t xml:space="preserve">Toate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ile membre se vor conforma aceste reguli DC. Regulamentele </w:t>
      </w:r>
      <w:r w:rsidR="0070039A" w:rsidRPr="00084C1A">
        <w:rPr>
          <w:rFonts w:ascii="Tahoma" w:hAnsi="Tahoma" w:cs="Tahoma"/>
          <w:sz w:val="22"/>
          <w:szCs w:val="22"/>
          <w:lang w:val="pt-BR"/>
        </w:rPr>
        <w:t>federaţi</w:t>
      </w:r>
      <w:r w:rsidR="00432808" w:rsidRPr="00084C1A">
        <w:rPr>
          <w:rFonts w:ascii="Tahoma" w:hAnsi="Tahoma" w:cs="Tahoma"/>
          <w:sz w:val="22"/>
          <w:szCs w:val="22"/>
          <w:lang w:val="pt-BR"/>
        </w:rPr>
        <w:t>ilor membre vor indica faptul că</w:t>
      </w:r>
      <w:r w:rsidRPr="00084C1A">
        <w:rPr>
          <w:rFonts w:ascii="Tahoma" w:hAnsi="Tahoma" w:cs="Tahoma"/>
          <w:sz w:val="22"/>
          <w:szCs w:val="22"/>
          <w:lang w:val="pt-BR"/>
        </w:rPr>
        <w:t xml:space="preserve"> regulile FINA care includ regulile de control dopi</w:t>
      </w:r>
      <w:r w:rsidR="00432808" w:rsidRPr="00084C1A">
        <w:rPr>
          <w:rFonts w:ascii="Tahoma" w:hAnsi="Tahoma" w:cs="Tahoma"/>
          <w:sz w:val="22"/>
          <w:szCs w:val="22"/>
          <w:lang w:val="pt-BR"/>
        </w:rPr>
        <w:t>ng vor fi considerat  că</w:t>
      </w:r>
      <w:r w:rsidRPr="00084C1A">
        <w:rPr>
          <w:rFonts w:ascii="Tahoma" w:hAnsi="Tahoma" w:cs="Tahoma"/>
          <w:sz w:val="22"/>
          <w:szCs w:val="22"/>
          <w:lang w:val="pt-BR"/>
        </w:rPr>
        <w:t xml:space="preserve"> incluse</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acestea </w:t>
      </w:r>
      <w:r w:rsidR="009A0A36" w:rsidRPr="00084C1A">
        <w:rPr>
          <w:rFonts w:ascii="Tahoma" w:hAnsi="Tahoma" w:cs="Tahoma"/>
          <w:sz w:val="22"/>
          <w:szCs w:val="22"/>
          <w:lang w:val="pt-BR"/>
        </w:rPr>
        <w:t xml:space="preserve">şi </w:t>
      </w:r>
      <w:r w:rsidRPr="00084C1A">
        <w:rPr>
          <w:rFonts w:ascii="Tahoma" w:hAnsi="Tahoma" w:cs="Tahoma"/>
          <w:sz w:val="22"/>
          <w:szCs w:val="22"/>
          <w:lang w:val="pt-BR"/>
        </w:rPr>
        <w:t xml:space="preserve">vor fi direct aplicabile la, </w:t>
      </w:r>
      <w:r w:rsidR="009A0A36" w:rsidRPr="00084C1A">
        <w:rPr>
          <w:rFonts w:ascii="Tahoma" w:hAnsi="Tahoma" w:cs="Tahoma"/>
          <w:sz w:val="22"/>
          <w:szCs w:val="22"/>
          <w:lang w:val="pt-BR"/>
        </w:rPr>
        <w:t xml:space="preserve">şi </w:t>
      </w:r>
      <w:r w:rsidRPr="00084C1A">
        <w:rPr>
          <w:rFonts w:ascii="Tahoma" w:hAnsi="Tahoma" w:cs="Tahoma"/>
          <w:sz w:val="22"/>
          <w:szCs w:val="22"/>
          <w:lang w:val="pt-BR"/>
        </w:rPr>
        <w:t xml:space="preserve">vor fi urmate de </w:t>
      </w:r>
      <w:r w:rsidR="00E65F98" w:rsidRPr="00084C1A">
        <w:rPr>
          <w:rFonts w:ascii="Tahoma" w:hAnsi="Tahoma" w:cs="Tahoma"/>
          <w:sz w:val="22"/>
          <w:szCs w:val="22"/>
          <w:lang w:val="pt-BR"/>
        </w:rPr>
        <w:t>concurenţi</w:t>
      </w:r>
      <w:r w:rsidRPr="00084C1A">
        <w:rPr>
          <w:rFonts w:ascii="Tahoma" w:hAnsi="Tahoma" w:cs="Tahoma"/>
          <w:sz w:val="22"/>
          <w:szCs w:val="22"/>
          <w:lang w:val="pt-BR"/>
        </w:rPr>
        <w:t xml:space="preserve">, antrenori, medici, capitani de echipa </w:t>
      </w:r>
      <w:r w:rsidR="009A0A36" w:rsidRPr="00084C1A">
        <w:rPr>
          <w:rFonts w:ascii="Tahoma" w:hAnsi="Tahoma" w:cs="Tahoma"/>
          <w:sz w:val="22"/>
          <w:szCs w:val="22"/>
          <w:lang w:val="pt-BR"/>
        </w:rPr>
        <w:t xml:space="preserve">şi </w:t>
      </w:r>
      <w:r w:rsidR="000802ED" w:rsidRPr="00084C1A">
        <w:rPr>
          <w:rFonts w:ascii="Tahoma" w:hAnsi="Tahoma" w:cs="Tahoma"/>
          <w:sz w:val="22"/>
          <w:szCs w:val="22"/>
          <w:lang w:val="pt-BR"/>
        </w:rPr>
        <w:t>reprezentanţi</w:t>
      </w:r>
      <w:r w:rsidRPr="00084C1A">
        <w:rPr>
          <w:rFonts w:ascii="Tahoma" w:hAnsi="Tahoma" w:cs="Tahoma"/>
          <w:sz w:val="22"/>
          <w:szCs w:val="22"/>
          <w:lang w:val="pt-BR"/>
        </w:rPr>
        <w:t xml:space="preserve"> de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e sub </w:t>
      </w:r>
      <w:r w:rsidR="00902562" w:rsidRPr="00084C1A">
        <w:rPr>
          <w:rFonts w:ascii="Tahoma" w:hAnsi="Tahoma" w:cs="Tahoma"/>
          <w:sz w:val="22"/>
          <w:szCs w:val="22"/>
          <w:lang w:val="pt-BR"/>
        </w:rPr>
        <w:t>jurisdicţia</w:t>
      </w:r>
      <w:r w:rsidRPr="00084C1A">
        <w:rPr>
          <w:rFonts w:ascii="Tahoma" w:hAnsi="Tahoma" w:cs="Tahoma"/>
          <w:sz w:val="22"/>
          <w:szCs w:val="22"/>
          <w:lang w:val="pt-BR"/>
        </w:rPr>
        <w:t xml:space="preserve">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ilor membre respective. Aceste reguli vor include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regulamente cuprinzatoare de doping</w:t>
      </w:r>
      <w:r w:rsidR="0070039A" w:rsidRPr="00084C1A">
        <w:rPr>
          <w:rFonts w:ascii="Tahoma" w:hAnsi="Tahoma" w:cs="Tahoma"/>
          <w:sz w:val="22"/>
          <w:szCs w:val="22"/>
          <w:lang w:val="pt-BR"/>
        </w:rPr>
        <w:t xml:space="preserve"> în </w:t>
      </w:r>
      <w:r w:rsidRPr="00084C1A">
        <w:rPr>
          <w:rFonts w:ascii="Tahoma" w:hAnsi="Tahoma" w:cs="Tahoma"/>
          <w:sz w:val="22"/>
          <w:szCs w:val="22"/>
          <w:lang w:val="pt-BR"/>
        </w:rPr>
        <w:t>scopul ca membrii lor sa fie informa</w:t>
      </w:r>
      <w:r w:rsidR="004629DE" w:rsidRPr="00084C1A">
        <w:rPr>
          <w:rFonts w:ascii="Tahoma" w:hAnsi="Tahoma" w:cs="Tahoma"/>
          <w:sz w:val="22"/>
          <w:szCs w:val="22"/>
          <w:lang w:val="pt-BR"/>
        </w:rPr>
        <w:t xml:space="preserve">ţi </w:t>
      </w:r>
      <w:r w:rsidRPr="00084C1A">
        <w:rPr>
          <w:rFonts w:ascii="Tahoma" w:hAnsi="Tahoma" w:cs="Tahoma"/>
          <w:sz w:val="22"/>
          <w:szCs w:val="22"/>
          <w:lang w:val="pt-BR"/>
        </w:rPr>
        <w:t xml:space="preserve">cu privire la drepturile lor, procedurile de recoltare a probelor </w:t>
      </w:r>
      <w:r w:rsidR="009A0A36" w:rsidRPr="00084C1A">
        <w:rPr>
          <w:rFonts w:ascii="Tahoma" w:hAnsi="Tahoma" w:cs="Tahoma"/>
          <w:sz w:val="22"/>
          <w:szCs w:val="22"/>
          <w:lang w:val="pt-BR"/>
        </w:rPr>
        <w:t xml:space="preserve">şi </w:t>
      </w:r>
      <w:r w:rsidRPr="00084C1A">
        <w:rPr>
          <w:rFonts w:ascii="Tahoma" w:hAnsi="Tahoma" w:cs="Tahoma"/>
          <w:sz w:val="22"/>
          <w:szCs w:val="22"/>
          <w:lang w:val="pt-BR"/>
        </w:rPr>
        <w:t xml:space="preserve">procedurile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 xml:space="preserve">sanctiunile disciplinare. </w:t>
      </w:r>
      <w:r w:rsidR="0070039A" w:rsidRPr="00084C1A">
        <w:rPr>
          <w:rFonts w:ascii="Tahoma" w:hAnsi="Tahoma" w:cs="Tahoma"/>
          <w:sz w:val="22"/>
          <w:szCs w:val="22"/>
          <w:lang w:val="pt-BR"/>
        </w:rPr>
        <w:t>Federaţi</w:t>
      </w:r>
      <w:r w:rsidR="00432808" w:rsidRPr="00084C1A">
        <w:rPr>
          <w:rFonts w:ascii="Tahoma" w:hAnsi="Tahoma" w:cs="Tahoma"/>
          <w:sz w:val="22"/>
          <w:szCs w:val="22"/>
          <w:lang w:val="pt-BR"/>
        </w:rPr>
        <w:t>ile membre vor raporta la sfirş</w:t>
      </w:r>
      <w:r w:rsidRPr="00084C1A">
        <w:rPr>
          <w:rFonts w:ascii="Tahoma" w:hAnsi="Tahoma" w:cs="Tahoma"/>
          <w:sz w:val="22"/>
          <w:szCs w:val="22"/>
          <w:lang w:val="pt-BR"/>
        </w:rPr>
        <w:t>itul fie</w:t>
      </w:r>
      <w:r w:rsidR="00DA0D12" w:rsidRPr="00084C1A">
        <w:rPr>
          <w:rFonts w:ascii="Tahoma" w:hAnsi="Tahoma" w:cs="Tahoma"/>
          <w:sz w:val="22"/>
          <w:szCs w:val="22"/>
          <w:lang w:val="pt-BR"/>
        </w:rPr>
        <w:t>cărui</w:t>
      </w:r>
      <w:r w:rsidRPr="00084C1A">
        <w:rPr>
          <w:rFonts w:ascii="Tahoma" w:hAnsi="Tahoma" w:cs="Tahoma"/>
          <w:sz w:val="22"/>
          <w:szCs w:val="22"/>
          <w:lang w:val="pt-BR"/>
        </w:rPr>
        <w:t xml:space="preserve"> trimestru (31 martie, 30 iunie, 30 septembrie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31 decembrie) toate rezultatele controalelor doping</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cadrul jurisdictiei la FINA triate per concurent </w:t>
      </w:r>
      <w:r w:rsidR="009A0A36" w:rsidRPr="00084C1A">
        <w:rPr>
          <w:rFonts w:ascii="Tahoma" w:hAnsi="Tahoma" w:cs="Tahoma"/>
          <w:sz w:val="22"/>
          <w:szCs w:val="22"/>
          <w:lang w:val="pt-BR"/>
        </w:rPr>
        <w:t xml:space="preserve">şi </w:t>
      </w:r>
      <w:r w:rsidRPr="00084C1A">
        <w:rPr>
          <w:rFonts w:ascii="Tahoma" w:hAnsi="Tahoma" w:cs="Tahoma"/>
          <w:sz w:val="22"/>
          <w:szCs w:val="22"/>
          <w:lang w:val="pt-BR"/>
        </w:rPr>
        <w:t>identifi</w:t>
      </w:r>
      <w:r w:rsidR="00D336AF" w:rsidRPr="00084C1A">
        <w:rPr>
          <w:rFonts w:ascii="Tahoma" w:hAnsi="Tahoma" w:cs="Tahoma"/>
          <w:sz w:val="22"/>
          <w:szCs w:val="22"/>
          <w:lang w:val="pt-BR"/>
        </w:rPr>
        <w:t>când</w:t>
      </w:r>
      <w:r w:rsidRPr="00084C1A">
        <w:rPr>
          <w:rFonts w:ascii="Tahoma" w:hAnsi="Tahoma" w:cs="Tahoma"/>
          <w:sz w:val="22"/>
          <w:szCs w:val="22"/>
          <w:lang w:val="pt-BR"/>
        </w:rPr>
        <w:t xml:space="preserve"> fiecare data la care a fost testat concurentul, entitatea care efectueaza testul </w:t>
      </w:r>
      <w:r w:rsidR="009A0A36" w:rsidRPr="00084C1A">
        <w:rPr>
          <w:rFonts w:ascii="Tahoma" w:hAnsi="Tahoma" w:cs="Tahoma"/>
          <w:sz w:val="22"/>
          <w:szCs w:val="22"/>
          <w:lang w:val="pt-BR"/>
        </w:rPr>
        <w:t>şi</w:t>
      </w:r>
      <w:r w:rsidR="0070039A" w:rsidRPr="00084C1A">
        <w:rPr>
          <w:rFonts w:ascii="Tahoma" w:hAnsi="Tahoma" w:cs="Tahoma"/>
          <w:sz w:val="22"/>
          <w:szCs w:val="22"/>
          <w:lang w:val="pt-BR"/>
        </w:rPr>
        <w:t xml:space="preserve"> dacă </w:t>
      </w:r>
      <w:r w:rsidRPr="00084C1A">
        <w:rPr>
          <w:rFonts w:ascii="Tahoma" w:hAnsi="Tahoma" w:cs="Tahoma"/>
          <w:sz w:val="22"/>
          <w:szCs w:val="22"/>
          <w:lang w:val="pt-BR"/>
        </w:rPr>
        <w:t>testul s-a efectuat  sau nu</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cursul </w:t>
      </w:r>
      <w:r w:rsidR="0070039A" w:rsidRPr="00084C1A">
        <w:rPr>
          <w:rFonts w:ascii="Tahoma" w:hAnsi="Tahoma" w:cs="Tahoma"/>
          <w:sz w:val="22"/>
          <w:szCs w:val="22"/>
          <w:lang w:val="pt-BR"/>
        </w:rPr>
        <w:t>competiţi</w:t>
      </w:r>
      <w:r w:rsidRPr="00084C1A">
        <w:rPr>
          <w:rFonts w:ascii="Tahoma" w:hAnsi="Tahoma" w:cs="Tahoma"/>
          <w:sz w:val="22"/>
          <w:szCs w:val="22"/>
          <w:lang w:val="pt-BR"/>
        </w:rPr>
        <w:t>ei sau</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afara ei. FINA va publica la intervale de 6 luni un raport al tuturor testelor efectuate de FINA </w:t>
      </w:r>
      <w:r w:rsidR="009A0A36" w:rsidRPr="00084C1A">
        <w:rPr>
          <w:rFonts w:ascii="Tahoma" w:hAnsi="Tahoma" w:cs="Tahoma"/>
          <w:sz w:val="22"/>
          <w:szCs w:val="22"/>
          <w:lang w:val="pt-BR"/>
        </w:rPr>
        <w:t xml:space="preserve">şi </w:t>
      </w:r>
      <w:r w:rsidRPr="00084C1A">
        <w:rPr>
          <w:rFonts w:ascii="Tahoma" w:hAnsi="Tahoma" w:cs="Tahoma"/>
          <w:sz w:val="22"/>
          <w:szCs w:val="22"/>
          <w:lang w:val="pt-BR"/>
        </w:rPr>
        <w:t xml:space="preserve">de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ile membre, triate per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a </w:t>
      </w:r>
      <w:r w:rsidR="00793938" w:rsidRPr="00084C1A">
        <w:rPr>
          <w:rFonts w:ascii="Tahoma" w:hAnsi="Tahoma" w:cs="Tahoma"/>
          <w:sz w:val="22"/>
          <w:szCs w:val="22"/>
          <w:lang w:val="pt-BR"/>
        </w:rPr>
        <w:t>membră</w:t>
      </w:r>
      <w:r w:rsidRPr="00084C1A">
        <w:rPr>
          <w:rFonts w:ascii="Tahoma" w:hAnsi="Tahoma" w:cs="Tahoma"/>
          <w:sz w:val="22"/>
          <w:szCs w:val="22"/>
          <w:lang w:val="pt-BR"/>
        </w:rPr>
        <w:t xml:space="preserv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 xml:space="preserve">concurent </w:t>
      </w:r>
      <w:r w:rsidR="009A0A36" w:rsidRPr="00084C1A">
        <w:rPr>
          <w:rFonts w:ascii="Tahoma" w:hAnsi="Tahoma" w:cs="Tahoma"/>
          <w:sz w:val="22"/>
          <w:szCs w:val="22"/>
          <w:lang w:val="pt-BR"/>
        </w:rPr>
        <w:t xml:space="preserve">şi </w:t>
      </w:r>
      <w:r w:rsidR="00432808" w:rsidRPr="00084C1A">
        <w:rPr>
          <w:rFonts w:ascii="Tahoma" w:hAnsi="Tahoma" w:cs="Tahoma"/>
          <w:sz w:val="22"/>
          <w:szCs w:val="22"/>
          <w:lang w:val="pt-BR"/>
        </w:rPr>
        <w:t>care conţ</w:t>
      </w:r>
      <w:r w:rsidRPr="00084C1A">
        <w:rPr>
          <w:rFonts w:ascii="Tahoma" w:hAnsi="Tahoma" w:cs="Tahoma"/>
          <w:sz w:val="22"/>
          <w:szCs w:val="22"/>
          <w:lang w:val="pt-BR"/>
        </w:rPr>
        <w:t>in acelea</w:t>
      </w:r>
      <w:r w:rsidR="009A0A36" w:rsidRPr="00084C1A">
        <w:rPr>
          <w:rFonts w:ascii="Tahoma" w:hAnsi="Tahoma" w:cs="Tahoma"/>
          <w:sz w:val="22"/>
          <w:szCs w:val="22"/>
          <w:lang w:val="pt-BR"/>
        </w:rPr>
        <w:t xml:space="preserve">şi </w:t>
      </w:r>
      <w:r w:rsidRPr="00084C1A">
        <w:rPr>
          <w:rFonts w:ascii="Tahoma" w:hAnsi="Tahoma" w:cs="Tahoma"/>
          <w:sz w:val="22"/>
          <w:szCs w:val="22"/>
          <w:lang w:val="pt-BR"/>
        </w:rPr>
        <w:t>informa</w:t>
      </w:r>
      <w:r w:rsidR="007A2C1B" w:rsidRPr="00084C1A">
        <w:rPr>
          <w:rFonts w:ascii="Tahoma" w:hAnsi="Tahoma" w:cs="Tahoma"/>
          <w:sz w:val="22"/>
          <w:szCs w:val="22"/>
          <w:lang w:val="pt-BR"/>
        </w:rPr>
        <w:t>ţii</w:t>
      </w:r>
      <w:r w:rsidRPr="00084C1A">
        <w:rPr>
          <w:rFonts w:ascii="Tahoma" w:hAnsi="Tahoma" w:cs="Tahoma"/>
          <w:sz w:val="22"/>
          <w:szCs w:val="22"/>
          <w:lang w:val="pt-BR"/>
        </w:rPr>
        <w:t xml:space="preserve"> descrise mai sus.</w:t>
      </w:r>
    </w:p>
    <w:p w:rsidR="00D56A3A" w:rsidRPr="00084C1A" w:rsidRDefault="00D56A3A" w:rsidP="00432808">
      <w:pPr>
        <w:spacing w:line="280" w:lineRule="exact"/>
        <w:jc w:val="both"/>
        <w:rPr>
          <w:rFonts w:ascii="Tahoma" w:hAnsi="Tahoma" w:cs="Tahoma"/>
          <w:sz w:val="22"/>
          <w:szCs w:val="22"/>
          <w:lang w:val="pt-BR"/>
        </w:rPr>
      </w:pPr>
    </w:p>
    <w:p w:rsidR="00B7304F" w:rsidRPr="00084C1A" w:rsidRDefault="00D56A3A" w:rsidP="00E24A35">
      <w:pPr>
        <w:pStyle w:val="BodyTextFirstIndent"/>
        <w:spacing w:line="280" w:lineRule="exact"/>
        <w:ind w:firstLine="706"/>
        <w:jc w:val="both"/>
        <w:rPr>
          <w:rFonts w:ascii="Tahoma" w:hAnsi="Tahoma" w:cs="Tahoma"/>
          <w:sz w:val="22"/>
          <w:szCs w:val="22"/>
          <w:lang w:val="pt-BR"/>
        </w:rPr>
      </w:pPr>
      <w:r w:rsidRPr="00084C1A">
        <w:rPr>
          <w:rFonts w:ascii="Tahoma" w:hAnsi="Tahoma" w:cs="Tahoma"/>
          <w:sz w:val="22"/>
          <w:szCs w:val="22"/>
          <w:lang w:val="pt-BR"/>
        </w:rPr>
        <w:t xml:space="preserve">DC 12.2.Fgiecare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e </w:t>
      </w:r>
      <w:r w:rsidR="00793938" w:rsidRPr="00084C1A">
        <w:rPr>
          <w:rFonts w:ascii="Tahoma" w:hAnsi="Tahoma" w:cs="Tahoma"/>
          <w:sz w:val="22"/>
          <w:szCs w:val="22"/>
          <w:lang w:val="pt-BR"/>
        </w:rPr>
        <w:t>membră</w:t>
      </w:r>
      <w:r w:rsidRPr="00084C1A">
        <w:rPr>
          <w:rFonts w:ascii="Tahoma" w:hAnsi="Tahoma" w:cs="Tahoma"/>
          <w:sz w:val="22"/>
          <w:szCs w:val="22"/>
          <w:lang w:val="pt-BR"/>
        </w:rPr>
        <w:t xml:space="preserve"> va raporta la FINA timpii tuturor performantelor de</w:t>
      </w:r>
      <w:r w:rsidR="0070039A" w:rsidRPr="00084C1A">
        <w:rPr>
          <w:rFonts w:ascii="Tahoma" w:hAnsi="Tahoma" w:cs="Tahoma"/>
          <w:sz w:val="22"/>
          <w:szCs w:val="22"/>
          <w:lang w:val="pt-BR"/>
        </w:rPr>
        <w:t xml:space="preserve"> înot </w:t>
      </w:r>
      <w:r w:rsidRPr="00084C1A">
        <w:rPr>
          <w:rFonts w:ascii="Tahoma" w:hAnsi="Tahoma" w:cs="Tahoma"/>
          <w:sz w:val="22"/>
          <w:szCs w:val="22"/>
          <w:lang w:val="pt-BR"/>
        </w:rPr>
        <w:t>care sunt situate pe lista FINA a  primilor 50 clasati. Raportul va fi trimis la FINA</w:t>
      </w:r>
      <w:r w:rsidR="0070039A" w:rsidRPr="00084C1A">
        <w:rPr>
          <w:rFonts w:ascii="Tahoma" w:hAnsi="Tahoma" w:cs="Tahoma"/>
          <w:sz w:val="22"/>
          <w:szCs w:val="22"/>
          <w:lang w:val="pt-BR"/>
        </w:rPr>
        <w:t xml:space="preserve"> în </w:t>
      </w:r>
      <w:r w:rsidRPr="00084C1A">
        <w:rPr>
          <w:rFonts w:ascii="Tahoma" w:hAnsi="Tahoma" w:cs="Tahoma"/>
          <w:sz w:val="22"/>
          <w:szCs w:val="22"/>
          <w:lang w:val="pt-BR"/>
        </w:rPr>
        <w:t>decursul a 60 de zile</w:t>
      </w:r>
      <w:r w:rsidR="00820942" w:rsidRPr="00084C1A">
        <w:rPr>
          <w:rFonts w:ascii="Tahoma" w:hAnsi="Tahoma" w:cs="Tahoma"/>
          <w:sz w:val="22"/>
          <w:szCs w:val="22"/>
          <w:lang w:val="pt-BR"/>
        </w:rPr>
        <w:t xml:space="preserve"> după </w:t>
      </w:r>
      <w:r w:rsidR="00870AD7" w:rsidRPr="00084C1A">
        <w:rPr>
          <w:rFonts w:ascii="Tahoma" w:hAnsi="Tahoma" w:cs="Tahoma"/>
          <w:sz w:val="22"/>
          <w:szCs w:val="22"/>
          <w:lang w:val="pt-BR"/>
        </w:rPr>
        <w:t>obţi</w:t>
      </w:r>
      <w:r w:rsidRPr="00084C1A">
        <w:rPr>
          <w:rFonts w:ascii="Tahoma" w:hAnsi="Tahoma" w:cs="Tahoma"/>
          <w:sz w:val="22"/>
          <w:szCs w:val="22"/>
          <w:lang w:val="pt-BR"/>
        </w:rPr>
        <w:t>nerea performantei. Lista primilor 50 clasa</w:t>
      </w:r>
      <w:r w:rsidR="004629DE" w:rsidRPr="00084C1A">
        <w:rPr>
          <w:rFonts w:ascii="Tahoma" w:hAnsi="Tahoma" w:cs="Tahoma"/>
          <w:sz w:val="22"/>
          <w:szCs w:val="22"/>
          <w:lang w:val="pt-BR"/>
        </w:rPr>
        <w:t xml:space="preserve">ţi </w:t>
      </w:r>
      <w:r w:rsidRPr="00084C1A">
        <w:rPr>
          <w:rFonts w:ascii="Tahoma" w:hAnsi="Tahoma" w:cs="Tahoma"/>
          <w:sz w:val="22"/>
          <w:szCs w:val="22"/>
          <w:lang w:val="pt-BR"/>
        </w:rPr>
        <w:t>va fi clasamentul publicat de FINA la 31 mai pentru performantele de</w:t>
      </w:r>
      <w:r w:rsidR="0070039A" w:rsidRPr="00084C1A">
        <w:rPr>
          <w:rFonts w:ascii="Tahoma" w:hAnsi="Tahoma" w:cs="Tahoma"/>
          <w:sz w:val="22"/>
          <w:szCs w:val="22"/>
          <w:lang w:val="pt-BR"/>
        </w:rPr>
        <w:t xml:space="preserve"> înot în </w:t>
      </w:r>
      <w:r w:rsidRPr="00084C1A">
        <w:rPr>
          <w:rFonts w:ascii="Tahoma" w:hAnsi="Tahoma" w:cs="Tahoma"/>
          <w:sz w:val="22"/>
          <w:szCs w:val="22"/>
          <w:lang w:val="pt-BR"/>
        </w:rPr>
        <w:t xml:space="preserve">curse scurte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la 31 decembrie pentru performante de</w:t>
      </w:r>
      <w:r w:rsidR="0070039A" w:rsidRPr="00084C1A">
        <w:rPr>
          <w:rFonts w:ascii="Tahoma" w:hAnsi="Tahoma" w:cs="Tahoma"/>
          <w:sz w:val="22"/>
          <w:szCs w:val="22"/>
          <w:lang w:val="pt-BR"/>
        </w:rPr>
        <w:t xml:space="preserve"> înot în </w:t>
      </w:r>
      <w:r w:rsidRPr="00084C1A">
        <w:rPr>
          <w:rFonts w:ascii="Tahoma" w:hAnsi="Tahoma" w:cs="Tahoma"/>
          <w:sz w:val="22"/>
          <w:szCs w:val="22"/>
          <w:lang w:val="pt-BR"/>
        </w:rPr>
        <w:t>curse lungi.</w:t>
      </w:r>
    </w:p>
    <w:p w:rsidR="00D56A3A" w:rsidRPr="00084C1A" w:rsidRDefault="00D56A3A" w:rsidP="00432808">
      <w:pPr>
        <w:spacing w:line="280" w:lineRule="exact"/>
        <w:jc w:val="both"/>
        <w:rPr>
          <w:rFonts w:ascii="Tahoma" w:hAnsi="Tahoma" w:cs="Tahoma"/>
          <w:sz w:val="22"/>
          <w:szCs w:val="22"/>
          <w:lang w:val="pt-BR"/>
        </w:rPr>
      </w:pPr>
      <w:r w:rsidRPr="00084C1A">
        <w:rPr>
          <w:rFonts w:ascii="Tahoma" w:hAnsi="Tahoma" w:cs="Tahoma"/>
          <w:sz w:val="22"/>
          <w:szCs w:val="22"/>
          <w:lang w:val="pt-BR"/>
        </w:rPr>
        <w:tab/>
        <w:t>DC 12.3.</w:t>
      </w:r>
      <w:r w:rsidRPr="00084C1A">
        <w:rPr>
          <w:rFonts w:ascii="Tahoma" w:hAnsi="Tahoma" w:cs="Tahoma"/>
          <w:sz w:val="22"/>
          <w:szCs w:val="22"/>
          <w:lang w:val="pt-BR"/>
        </w:rPr>
        <w:tab/>
        <w:t xml:space="preserve">Fiecare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e </w:t>
      </w:r>
      <w:r w:rsidR="00793938" w:rsidRPr="00084C1A">
        <w:rPr>
          <w:rFonts w:ascii="Tahoma" w:hAnsi="Tahoma" w:cs="Tahoma"/>
          <w:sz w:val="22"/>
          <w:szCs w:val="22"/>
          <w:lang w:val="pt-BR"/>
        </w:rPr>
        <w:t>membră</w:t>
      </w:r>
      <w:r w:rsidRPr="00084C1A">
        <w:rPr>
          <w:rFonts w:ascii="Tahoma" w:hAnsi="Tahoma" w:cs="Tahoma"/>
          <w:sz w:val="22"/>
          <w:szCs w:val="22"/>
          <w:lang w:val="pt-BR"/>
        </w:rPr>
        <w:t xml:space="preserve"> va raporta la FINA protocoalele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 xml:space="preserve">concluziile tuturor audierilor care rezulta din controalele doping efectuate de acea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e </w:t>
      </w:r>
      <w:r w:rsidR="00793938" w:rsidRPr="00084C1A">
        <w:rPr>
          <w:rFonts w:ascii="Tahoma" w:hAnsi="Tahoma" w:cs="Tahoma"/>
          <w:sz w:val="22"/>
          <w:szCs w:val="22"/>
          <w:lang w:val="pt-BR"/>
        </w:rPr>
        <w:t>membră</w:t>
      </w:r>
      <w:r w:rsidRPr="00084C1A">
        <w:rPr>
          <w:rFonts w:ascii="Tahoma" w:hAnsi="Tahoma" w:cs="Tahoma"/>
          <w:sz w:val="22"/>
          <w:szCs w:val="22"/>
          <w:lang w:val="pt-BR"/>
        </w:rPr>
        <w:t>. Aceste chestiuni vor fi ex</w:t>
      </w:r>
      <w:r w:rsidR="004C7B7E" w:rsidRPr="00084C1A">
        <w:rPr>
          <w:rFonts w:ascii="Tahoma" w:hAnsi="Tahoma" w:cs="Tahoma"/>
          <w:sz w:val="22"/>
          <w:szCs w:val="22"/>
          <w:lang w:val="pt-BR"/>
        </w:rPr>
        <w:t>amânat</w:t>
      </w:r>
      <w:r w:rsidRPr="00084C1A">
        <w:rPr>
          <w:rFonts w:ascii="Tahoma" w:hAnsi="Tahoma" w:cs="Tahoma"/>
          <w:sz w:val="22"/>
          <w:szCs w:val="22"/>
          <w:lang w:val="pt-BR"/>
        </w:rPr>
        <w:t>e</w:t>
      </w:r>
      <w:r w:rsidR="0070039A" w:rsidRPr="00084C1A">
        <w:rPr>
          <w:rFonts w:ascii="Tahoma" w:hAnsi="Tahoma" w:cs="Tahoma"/>
          <w:sz w:val="22"/>
          <w:szCs w:val="22"/>
          <w:lang w:val="pt-BR"/>
        </w:rPr>
        <w:t xml:space="preserve"> în </w:t>
      </w:r>
      <w:r w:rsidRPr="00084C1A">
        <w:rPr>
          <w:rFonts w:ascii="Tahoma" w:hAnsi="Tahoma" w:cs="Tahoma"/>
          <w:sz w:val="22"/>
          <w:szCs w:val="22"/>
          <w:lang w:val="pt-BR"/>
        </w:rPr>
        <w:t>decurs de 30 de zile de la primirea acelui raport de</w:t>
      </w:r>
      <w:r w:rsidR="00231CFC" w:rsidRPr="00084C1A">
        <w:rPr>
          <w:rFonts w:ascii="Tahoma" w:hAnsi="Tahoma" w:cs="Tahoma"/>
          <w:sz w:val="22"/>
          <w:szCs w:val="22"/>
          <w:lang w:val="pt-BR"/>
        </w:rPr>
        <w:t xml:space="preserve"> către </w:t>
      </w:r>
      <w:r w:rsidRPr="00084C1A">
        <w:rPr>
          <w:rFonts w:ascii="Tahoma" w:hAnsi="Tahoma" w:cs="Tahoma"/>
          <w:sz w:val="22"/>
          <w:szCs w:val="22"/>
          <w:lang w:val="pt-BR"/>
        </w:rPr>
        <w:t xml:space="preserve">Executiv, care poate lua nota de respectiva </w:t>
      </w:r>
      <w:r w:rsidR="000802ED" w:rsidRPr="00084C1A">
        <w:rPr>
          <w:rFonts w:ascii="Tahoma" w:hAnsi="Tahoma" w:cs="Tahoma"/>
          <w:sz w:val="22"/>
          <w:szCs w:val="22"/>
          <w:lang w:val="pt-BR"/>
        </w:rPr>
        <w:t>acţiun</w:t>
      </w:r>
      <w:r w:rsidRPr="00084C1A">
        <w:rPr>
          <w:rFonts w:ascii="Tahoma" w:hAnsi="Tahoma" w:cs="Tahoma"/>
          <w:sz w:val="22"/>
          <w:szCs w:val="22"/>
          <w:lang w:val="pt-BR"/>
        </w:rPr>
        <w:t>e, o poate prezenta spre examinare s</w:t>
      </w:r>
      <w:r w:rsidR="00E24A35" w:rsidRPr="00084C1A">
        <w:rPr>
          <w:rFonts w:ascii="Tahoma" w:hAnsi="Tahoma" w:cs="Tahoma"/>
          <w:sz w:val="22"/>
          <w:szCs w:val="22"/>
          <w:lang w:val="pt-BR"/>
        </w:rPr>
        <w:t>uplimentară</w:t>
      </w:r>
      <w:r w:rsidRPr="00084C1A">
        <w:rPr>
          <w:rFonts w:ascii="Tahoma" w:hAnsi="Tahoma" w:cs="Tahoma"/>
          <w:sz w:val="22"/>
          <w:szCs w:val="22"/>
          <w:lang w:val="pt-BR"/>
        </w:rPr>
        <w:t xml:space="preserve"> la audierea de</w:t>
      </w:r>
      <w:r w:rsidR="00231CFC" w:rsidRPr="00084C1A">
        <w:rPr>
          <w:rFonts w:ascii="Tahoma" w:hAnsi="Tahoma" w:cs="Tahoma"/>
          <w:sz w:val="22"/>
          <w:szCs w:val="22"/>
          <w:lang w:val="pt-BR"/>
        </w:rPr>
        <w:t xml:space="preserve"> către </w:t>
      </w:r>
      <w:r w:rsidR="00E24A35" w:rsidRPr="00084C1A">
        <w:rPr>
          <w:rFonts w:ascii="Tahoma" w:hAnsi="Tahoma" w:cs="Tahoma"/>
          <w:sz w:val="22"/>
          <w:szCs w:val="22"/>
          <w:lang w:val="pt-BR"/>
        </w:rPr>
        <w:t>comisia de judecată</w:t>
      </w:r>
      <w:r w:rsidRPr="00084C1A">
        <w:rPr>
          <w:rFonts w:ascii="Tahoma" w:hAnsi="Tahoma" w:cs="Tahoma"/>
          <w:sz w:val="22"/>
          <w:szCs w:val="22"/>
          <w:lang w:val="pt-BR"/>
        </w:rPr>
        <w:t xml:space="preserve"> FINA. Fiecare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e </w:t>
      </w:r>
      <w:r w:rsidR="00793938" w:rsidRPr="00084C1A">
        <w:rPr>
          <w:rFonts w:ascii="Tahoma" w:hAnsi="Tahoma" w:cs="Tahoma"/>
          <w:sz w:val="22"/>
          <w:szCs w:val="22"/>
          <w:lang w:val="pt-BR"/>
        </w:rPr>
        <w:t>membră</w:t>
      </w:r>
      <w:r w:rsidRPr="00084C1A">
        <w:rPr>
          <w:rFonts w:ascii="Tahoma" w:hAnsi="Tahoma" w:cs="Tahoma"/>
          <w:sz w:val="22"/>
          <w:szCs w:val="22"/>
          <w:lang w:val="pt-BR"/>
        </w:rPr>
        <w:t xml:space="preserve"> va raporta la FINA</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decurs de 14 zile de la primirea unei probe B care indica prezenta unei substante interzise sau utiizarea unei metode interzise, numele concurentului </w:t>
      </w:r>
      <w:r w:rsidR="009A0A36" w:rsidRPr="00084C1A">
        <w:rPr>
          <w:rFonts w:ascii="Tahoma" w:hAnsi="Tahoma" w:cs="Tahoma"/>
          <w:sz w:val="22"/>
          <w:szCs w:val="22"/>
          <w:lang w:val="pt-BR"/>
        </w:rPr>
        <w:t xml:space="preserve">şi </w:t>
      </w:r>
      <w:r w:rsidRPr="00084C1A">
        <w:rPr>
          <w:rFonts w:ascii="Tahoma" w:hAnsi="Tahoma" w:cs="Tahoma"/>
          <w:sz w:val="22"/>
          <w:szCs w:val="22"/>
          <w:lang w:val="pt-BR"/>
        </w:rPr>
        <w:t>circumstantele abaterii.</w:t>
      </w:r>
    </w:p>
    <w:p w:rsidR="00D56A3A" w:rsidRPr="00084C1A" w:rsidRDefault="00D56A3A" w:rsidP="00432808">
      <w:pPr>
        <w:spacing w:line="280" w:lineRule="exact"/>
        <w:jc w:val="both"/>
        <w:rPr>
          <w:rFonts w:ascii="Tahoma" w:hAnsi="Tahoma" w:cs="Tahoma"/>
          <w:sz w:val="22"/>
          <w:szCs w:val="22"/>
          <w:lang w:val="pt-BR"/>
        </w:rPr>
      </w:pPr>
    </w:p>
    <w:p w:rsidR="00D56A3A" w:rsidRPr="00084C1A" w:rsidRDefault="00D56A3A" w:rsidP="00432808">
      <w:pPr>
        <w:spacing w:line="280" w:lineRule="exact"/>
        <w:jc w:val="both"/>
        <w:rPr>
          <w:rFonts w:ascii="Tahoma" w:hAnsi="Tahoma" w:cs="Tahoma"/>
          <w:sz w:val="22"/>
          <w:szCs w:val="22"/>
          <w:lang w:val="pt-BR"/>
        </w:rPr>
      </w:pPr>
      <w:r w:rsidRPr="00084C1A">
        <w:rPr>
          <w:rFonts w:ascii="Tahoma" w:hAnsi="Tahoma" w:cs="Tahoma"/>
          <w:sz w:val="22"/>
          <w:szCs w:val="22"/>
          <w:lang w:val="pt-BR"/>
        </w:rPr>
        <w:tab/>
        <w:t>DC12.4.</w:t>
      </w:r>
      <w:r w:rsidRPr="00084C1A">
        <w:rPr>
          <w:rFonts w:ascii="Tahoma" w:hAnsi="Tahoma" w:cs="Tahoma"/>
          <w:sz w:val="22"/>
          <w:szCs w:val="22"/>
          <w:lang w:val="pt-BR"/>
        </w:rPr>
        <w:tab/>
        <w:t xml:space="preserve">Orice decizie a unei </w:t>
      </w:r>
      <w:r w:rsidR="0070039A" w:rsidRPr="00084C1A">
        <w:rPr>
          <w:rFonts w:ascii="Tahoma" w:hAnsi="Tahoma" w:cs="Tahoma"/>
          <w:sz w:val="22"/>
          <w:szCs w:val="22"/>
          <w:lang w:val="pt-BR"/>
        </w:rPr>
        <w:t>federaţi</w:t>
      </w:r>
      <w:r w:rsidRPr="00084C1A">
        <w:rPr>
          <w:rFonts w:ascii="Tahoma" w:hAnsi="Tahoma" w:cs="Tahoma"/>
          <w:sz w:val="22"/>
          <w:szCs w:val="22"/>
          <w:lang w:val="pt-BR"/>
        </w:rPr>
        <w:t>i membre cu privire la o a</w:t>
      </w:r>
      <w:r w:rsidR="00E24A35" w:rsidRPr="00084C1A">
        <w:rPr>
          <w:rFonts w:ascii="Tahoma" w:hAnsi="Tahoma" w:cs="Tahoma"/>
          <w:sz w:val="22"/>
          <w:szCs w:val="22"/>
          <w:lang w:val="pt-BR"/>
        </w:rPr>
        <w:t>batere doping va fi recunoscutaă</w:t>
      </w:r>
      <w:r w:rsidRPr="00084C1A">
        <w:rPr>
          <w:rFonts w:ascii="Tahoma" w:hAnsi="Tahoma" w:cs="Tahoma"/>
          <w:sz w:val="22"/>
          <w:szCs w:val="22"/>
          <w:lang w:val="pt-BR"/>
        </w:rPr>
        <w:t xml:space="preserve">de toate </w:t>
      </w:r>
      <w:r w:rsidR="0070039A" w:rsidRPr="00084C1A">
        <w:rPr>
          <w:rFonts w:ascii="Tahoma" w:hAnsi="Tahoma" w:cs="Tahoma"/>
          <w:sz w:val="22"/>
          <w:szCs w:val="22"/>
          <w:lang w:val="pt-BR"/>
        </w:rPr>
        <w:t>federaţi</w:t>
      </w:r>
      <w:r w:rsidR="00E24A35" w:rsidRPr="00084C1A">
        <w:rPr>
          <w:rFonts w:ascii="Tahoma" w:hAnsi="Tahoma" w:cs="Tahoma"/>
          <w:sz w:val="22"/>
          <w:szCs w:val="22"/>
          <w:lang w:val="pt-BR"/>
        </w:rPr>
        <w:t>ile membre care iau toate mă</w:t>
      </w:r>
      <w:r w:rsidRPr="00084C1A">
        <w:rPr>
          <w:rFonts w:ascii="Tahoma" w:hAnsi="Tahoma" w:cs="Tahoma"/>
          <w:sz w:val="22"/>
          <w:szCs w:val="22"/>
          <w:lang w:val="pt-BR"/>
        </w:rPr>
        <w:t>surile necesare pentru a face aceste rezultate efective.</w:t>
      </w:r>
    </w:p>
    <w:p w:rsidR="00D56A3A" w:rsidRPr="00084C1A" w:rsidRDefault="00D56A3A" w:rsidP="00432808">
      <w:pPr>
        <w:spacing w:line="280" w:lineRule="exact"/>
        <w:jc w:val="both"/>
        <w:rPr>
          <w:rFonts w:ascii="Tahoma" w:hAnsi="Tahoma" w:cs="Tahoma"/>
          <w:sz w:val="22"/>
          <w:szCs w:val="22"/>
          <w:lang w:val="pt-BR"/>
        </w:rPr>
      </w:pPr>
    </w:p>
    <w:p w:rsidR="00D56A3A" w:rsidRPr="00084C1A" w:rsidRDefault="00D56A3A" w:rsidP="00432808">
      <w:pPr>
        <w:spacing w:line="280" w:lineRule="exact"/>
        <w:jc w:val="both"/>
        <w:rPr>
          <w:rFonts w:ascii="Tahoma" w:hAnsi="Tahoma" w:cs="Tahoma"/>
          <w:sz w:val="22"/>
          <w:szCs w:val="22"/>
          <w:lang w:val="pt-BR"/>
        </w:rPr>
      </w:pPr>
      <w:r w:rsidRPr="00084C1A">
        <w:rPr>
          <w:rFonts w:ascii="Tahoma" w:hAnsi="Tahoma" w:cs="Tahoma"/>
          <w:sz w:val="22"/>
          <w:szCs w:val="22"/>
          <w:lang w:val="pt-BR"/>
        </w:rPr>
        <w:tab/>
        <w:t>DC 12.5.</w:t>
      </w:r>
      <w:r w:rsidRPr="00084C1A">
        <w:rPr>
          <w:rFonts w:ascii="Tahoma" w:hAnsi="Tahoma" w:cs="Tahoma"/>
          <w:sz w:val="22"/>
          <w:szCs w:val="22"/>
          <w:lang w:val="pt-BR"/>
        </w:rPr>
        <w:tab/>
      </w:r>
      <w:r w:rsidR="008E1428" w:rsidRPr="00084C1A">
        <w:rPr>
          <w:rFonts w:ascii="Tahoma" w:hAnsi="Tahoma" w:cs="Tahoma"/>
          <w:sz w:val="22"/>
          <w:szCs w:val="22"/>
          <w:lang w:val="pt-BR"/>
        </w:rPr>
        <w:t xml:space="preserve">Dacă </w:t>
      </w:r>
      <w:r w:rsidRPr="00084C1A">
        <w:rPr>
          <w:rFonts w:ascii="Tahoma" w:hAnsi="Tahoma" w:cs="Tahoma"/>
          <w:sz w:val="22"/>
          <w:szCs w:val="22"/>
          <w:lang w:val="pt-BR"/>
        </w:rPr>
        <w:t xml:space="preserve">Executivul FINA crede ca o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e </w:t>
      </w:r>
      <w:r w:rsidR="00793938" w:rsidRPr="00084C1A">
        <w:rPr>
          <w:rFonts w:ascii="Tahoma" w:hAnsi="Tahoma" w:cs="Tahoma"/>
          <w:sz w:val="22"/>
          <w:szCs w:val="22"/>
          <w:lang w:val="pt-BR"/>
        </w:rPr>
        <w:t>membră</w:t>
      </w:r>
      <w:r w:rsidRPr="00084C1A">
        <w:rPr>
          <w:rFonts w:ascii="Tahoma" w:hAnsi="Tahoma" w:cs="Tahoma"/>
          <w:sz w:val="22"/>
          <w:szCs w:val="22"/>
          <w:lang w:val="pt-BR"/>
        </w:rPr>
        <w:t xml:space="preserve"> nu a urmat regulile FINA cu privire la controlul doping</w:t>
      </w:r>
      <w:r w:rsidR="0070039A" w:rsidRPr="00084C1A">
        <w:rPr>
          <w:rFonts w:ascii="Tahoma" w:hAnsi="Tahoma" w:cs="Tahoma"/>
          <w:sz w:val="22"/>
          <w:szCs w:val="22"/>
          <w:lang w:val="pt-BR"/>
        </w:rPr>
        <w:t xml:space="preserve"> în </w:t>
      </w:r>
      <w:r w:rsidR="00E24A35" w:rsidRPr="00084C1A">
        <w:rPr>
          <w:rFonts w:ascii="Tahoma" w:hAnsi="Tahoma" w:cs="Tahoma"/>
          <w:sz w:val="22"/>
          <w:szCs w:val="22"/>
          <w:lang w:val="pt-BR"/>
        </w:rPr>
        <w:t>cadrul jurisdicţ</w:t>
      </w:r>
      <w:r w:rsidRPr="00084C1A">
        <w:rPr>
          <w:rFonts w:ascii="Tahoma" w:hAnsi="Tahoma" w:cs="Tahoma"/>
          <w:sz w:val="22"/>
          <w:szCs w:val="22"/>
          <w:lang w:val="pt-BR"/>
        </w:rPr>
        <w:t>iei sale, Executivul poate trimite chestiunea</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fata comisiei de </w:t>
      </w:r>
      <w:r w:rsidR="00E24A35" w:rsidRPr="00084C1A">
        <w:rPr>
          <w:rFonts w:ascii="Tahoma" w:hAnsi="Tahoma" w:cs="Tahoma"/>
          <w:sz w:val="22"/>
          <w:szCs w:val="22"/>
          <w:lang w:val="pt-BR"/>
        </w:rPr>
        <w:t>judecata doping pentru analiza,</w:t>
      </w:r>
      <w:r w:rsidRPr="00084C1A">
        <w:rPr>
          <w:rFonts w:ascii="Tahoma" w:hAnsi="Tahoma" w:cs="Tahoma"/>
          <w:sz w:val="22"/>
          <w:szCs w:val="22"/>
          <w:lang w:val="pt-BR"/>
        </w:rPr>
        <w:t xml:space="preserve"> caz</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care acesta din urma va avea deplina putere sa analizeze faptele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aplicarea regulilor.</w:t>
      </w:r>
    </w:p>
    <w:p w:rsidR="00D56A3A" w:rsidRPr="00084C1A" w:rsidRDefault="00D56A3A" w:rsidP="00432808">
      <w:pPr>
        <w:spacing w:line="280" w:lineRule="exact"/>
        <w:jc w:val="both"/>
        <w:rPr>
          <w:rFonts w:ascii="Tahoma" w:hAnsi="Tahoma" w:cs="Tahoma"/>
          <w:sz w:val="22"/>
          <w:szCs w:val="22"/>
          <w:lang w:val="pt-BR"/>
        </w:rPr>
      </w:pPr>
    </w:p>
    <w:p w:rsidR="00D56A3A" w:rsidRPr="00084C1A" w:rsidRDefault="00D56A3A" w:rsidP="00432808">
      <w:pPr>
        <w:spacing w:line="280" w:lineRule="exact"/>
        <w:jc w:val="both"/>
        <w:rPr>
          <w:rFonts w:ascii="Tahoma" w:hAnsi="Tahoma" w:cs="Tahoma"/>
          <w:sz w:val="22"/>
          <w:szCs w:val="22"/>
          <w:lang w:val="pt-BR"/>
        </w:rPr>
      </w:pPr>
      <w:r w:rsidRPr="00084C1A">
        <w:rPr>
          <w:rFonts w:ascii="Tahoma" w:hAnsi="Tahoma" w:cs="Tahoma"/>
          <w:sz w:val="22"/>
          <w:szCs w:val="22"/>
          <w:lang w:val="pt-BR"/>
        </w:rPr>
        <w:tab/>
        <w:t>DC 12.6.</w:t>
      </w:r>
      <w:r w:rsidRPr="00084C1A">
        <w:rPr>
          <w:rFonts w:ascii="Tahoma" w:hAnsi="Tahoma" w:cs="Tahoma"/>
          <w:sz w:val="22"/>
          <w:szCs w:val="22"/>
          <w:lang w:val="pt-BR"/>
        </w:rPr>
        <w:tab/>
        <w:t xml:space="preserve">FINA poate </w:t>
      </w:r>
      <w:r w:rsidR="002A6740" w:rsidRPr="00084C1A">
        <w:rPr>
          <w:rFonts w:ascii="Tahoma" w:hAnsi="Tahoma" w:cs="Tahoma"/>
          <w:sz w:val="22"/>
          <w:szCs w:val="22"/>
          <w:lang w:val="pt-BR"/>
        </w:rPr>
        <w:t>recunoaşte</w:t>
      </w:r>
      <w:r w:rsidRPr="00084C1A">
        <w:rPr>
          <w:rFonts w:ascii="Tahoma" w:hAnsi="Tahoma" w:cs="Tahoma"/>
          <w:sz w:val="22"/>
          <w:szCs w:val="22"/>
          <w:lang w:val="pt-BR"/>
        </w:rPr>
        <w:t xml:space="preserve"> rezultatele controlului doping efectuate de o organiza</w:t>
      </w:r>
      <w:r w:rsidR="00961EEF" w:rsidRPr="00084C1A">
        <w:rPr>
          <w:rFonts w:ascii="Tahoma" w:hAnsi="Tahoma" w:cs="Tahoma"/>
          <w:sz w:val="22"/>
          <w:szCs w:val="22"/>
          <w:lang w:val="pt-BR"/>
        </w:rPr>
        <w:t xml:space="preserve">ţie </w:t>
      </w:r>
      <w:r w:rsidR="00E24A35" w:rsidRPr="00084C1A">
        <w:rPr>
          <w:rFonts w:ascii="Tahoma" w:hAnsi="Tahoma" w:cs="Tahoma"/>
          <w:sz w:val="22"/>
          <w:szCs w:val="22"/>
          <w:lang w:val="pt-BR"/>
        </w:rPr>
        <w:t>sportivă</w:t>
      </w:r>
      <w:r w:rsidR="0070039A" w:rsidRPr="00084C1A">
        <w:rPr>
          <w:rFonts w:ascii="Tahoma" w:hAnsi="Tahoma" w:cs="Tahoma"/>
          <w:sz w:val="22"/>
          <w:szCs w:val="22"/>
          <w:lang w:val="pt-BR"/>
        </w:rPr>
        <w:t xml:space="preserve"> în </w:t>
      </w:r>
      <w:r w:rsidR="00E24A35" w:rsidRPr="00084C1A">
        <w:rPr>
          <w:rFonts w:ascii="Tahoma" w:hAnsi="Tahoma" w:cs="Tahoma"/>
          <w:sz w:val="22"/>
          <w:szCs w:val="22"/>
          <w:lang w:val="pt-BR"/>
        </w:rPr>
        <w:t>afară</w:t>
      </w:r>
      <w:r w:rsidRPr="00084C1A">
        <w:rPr>
          <w:rFonts w:ascii="Tahoma" w:hAnsi="Tahoma" w:cs="Tahoma"/>
          <w:sz w:val="22"/>
          <w:szCs w:val="22"/>
          <w:lang w:val="pt-BR"/>
        </w:rPr>
        <w:t xml:space="preserve"> de FINA </w:t>
      </w:r>
      <w:r w:rsidR="009A0A36" w:rsidRPr="00084C1A">
        <w:rPr>
          <w:rFonts w:ascii="Tahoma" w:hAnsi="Tahoma" w:cs="Tahoma"/>
          <w:sz w:val="22"/>
          <w:szCs w:val="22"/>
          <w:lang w:val="pt-BR"/>
        </w:rPr>
        <w:t xml:space="preserve">şi </w:t>
      </w:r>
      <w:r w:rsidR="0070039A" w:rsidRPr="00084C1A">
        <w:rPr>
          <w:rFonts w:ascii="Tahoma" w:hAnsi="Tahoma" w:cs="Tahoma"/>
          <w:sz w:val="22"/>
          <w:szCs w:val="22"/>
          <w:lang w:val="pt-BR"/>
        </w:rPr>
        <w:t>federaţi</w:t>
      </w:r>
      <w:r w:rsidRPr="00084C1A">
        <w:rPr>
          <w:rFonts w:ascii="Tahoma" w:hAnsi="Tahoma" w:cs="Tahoma"/>
          <w:sz w:val="22"/>
          <w:szCs w:val="22"/>
          <w:lang w:val="pt-BR"/>
        </w:rPr>
        <w:t>ile sale membre sau de un membru al acelei organiza</w:t>
      </w:r>
      <w:r w:rsidR="007A2C1B" w:rsidRPr="00084C1A">
        <w:rPr>
          <w:rFonts w:ascii="Tahoma" w:hAnsi="Tahoma" w:cs="Tahoma"/>
          <w:sz w:val="22"/>
          <w:szCs w:val="22"/>
          <w:lang w:val="pt-BR"/>
        </w:rPr>
        <w:t>ţii</w:t>
      </w:r>
      <w:r w:rsidRPr="00084C1A">
        <w:rPr>
          <w:rFonts w:ascii="Tahoma" w:hAnsi="Tahoma" w:cs="Tahoma"/>
          <w:sz w:val="22"/>
          <w:szCs w:val="22"/>
          <w:lang w:val="pt-BR"/>
        </w:rPr>
        <w:t xml:space="preserve"> sportive</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conformitate cu regulile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procedurile diferite de cele ale FINA,</w:t>
      </w:r>
      <w:r w:rsidR="0070039A" w:rsidRPr="00084C1A">
        <w:rPr>
          <w:rFonts w:ascii="Tahoma" w:hAnsi="Tahoma" w:cs="Tahoma"/>
          <w:sz w:val="22"/>
          <w:szCs w:val="22"/>
          <w:lang w:val="pt-BR"/>
        </w:rPr>
        <w:t xml:space="preserve"> cât </w:t>
      </w:r>
      <w:r w:rsidRPr="00084C1A">
        <w:rPr>
          <w:rFonts w:ascii="Tahoma" w:hAnsi="Tahoma" w:cs="Tahoma"/>
          <w:sz w:val="22"/>
          <w:szCs w:val="22"/>
          <w:lang w:val="pt-BR"/>
        </w:rPr>
        <w:t xml:space="preserve">timp testele au fost efectuate </w:t>
      </w:r>
      <w:r w:rsidR="00AC64A6" w:rsidRPr="00084C1A">
        <w:rPr>
          <w:rFonts w:ascii="Tahoma" w:hAnsi="Tahoma" w:cs="Tahoma"/>
          <w:sz w:val="22"/>
          <w:szCs w:val="22"/>
          <w:lang w:val="pt-BR"/>
        </w:rPr>
        <w:t>corespunzăt</w:t>
      </w:r>
      <w:r w:rsidRPr="00084C1A">
        <w:rPr>
          <w:rFonts w:ascii="Tahoma" w:hAnsi="Tahoma" w:cs="Tahoma"/>
          <w:sz w:val="22"/>
          <w:szCs w:val="22"/>
          <w:lang w:val="pt-BR"/>
        </w:rPr>
        <w:t xml:space="preserve">or </w:t>
      </w:r>
      <w:r w:rsidR="009A0A36" w:rsidRPr="00084C1A">
        <w:rPr>
          <w:rFonts w:ascii="Tahoma" w:hAnsi="Tahoma" w:cs="Tahoma"/>
          <w:sz w:val="22"/>
          <w:szCs w:val="22"/>
          <w:lang w:val="pt-BR"/>
        </w:rPr>
        <w:t xml:space="preserve">şi </w:t>
      </w:r>
      <w:r w:rsidRPr="00084C1A">
        <w:rPr>
          <w:rFonts w:ascii="Tahoma" w:hAnsi="Tahoma" w:cs="Tahoma"/>
          <w:sz w:val="22"/>
          <w:szCs w:val="22"/>
          <w:lang w:val="pt-BR"/>
        </w:rPr>
        <w:t>regulile organizatiei care efectueaza aceste teste permit o suficienta protec</w:t>
      </w:r>
      <w:r w:rsidR="00961EEF" w:rsidRPr="00084C1A">
        <w:rPr>
          <w:rFonts w:ascii="Tahoma" w:hAnsi="Tahoma" w:cs="Tahoma"/>
          <w:sz w:val="22"/>
          <w:szCs w:val="22"/>
          <w:lang w:val="pt-BR"/>
        </w:rPr>
        <w:t xml:space="preserve">ţie </w:t>
      </w:r>
      <w:r w:rsidRPr="00084C1A">
        <w:rPr>
          <w:rFonts w:ascii="Tahoma" w:hAnsi="Tahoma" w:cs="Tahoma"/>
          <w:sz w:val="22"/>
          <w:szCs w:val="22"/>
          <w:lang w:val="pt-BR"/>
        </w:rPr>
        <w:t xml:space="preserve">a </w:t>
      </w:r>
      <w:r w:rsidR="00E65F98" w:rsidRPr="00084C1A">
        <w:rPr>
          <w:rFonts w:ascii="Tahoma" w:hAnsi="Tahoma" w:cs="Tahoma"/>
          <w:sz w:val="22"/>
          <w:szCs w:val="22"/>
          <w:lang w:val="pt-BR"/>
        </w:rPr>
        <w:t>concurenţi</w:t>
      </w:r>
      <w:r w:rsidRPr="00084C1A">
        <w:rPr>
          <w:rFonts w:ascii="Tahoma" w:hAnsi="Tahoma" w:cs="Tahoma"/>
          <w:sz w:val="22"/>
          <w:szCs w:val="22"/>
          <w:lang w:val="pt-BR"/>
        </w:rPr>
        <w:t>lor. La primirea unui raport de la orice sursa cu privire la acest control doping, Executivul va trimite chestiunea</w:t>
      </w:r>
      <w:r w:rsidR="0070039A" w:rsidRPr="00084C1A">
        <w:rPr>
          <w:rFonts w:ascii="Tahoma" w:hAnsi="Tahoma" w:cs="Tahoma"/>
          <w:sz w:val="22"/>
          <w:szCs w:val="22"/>
          <w:lang w:val="pt-BR"/>
        </w:rPr>
        <w:t xml:space="preserve"> în </w:t>
      </w:r>
      <w:r w:rsidR="00E24A35" w:rsidRPr="00084C1A">
        <w:rPr>
          <w:rFonts w:ascii="Tahoma" w:hAnsi="Tahoma" w:cs="Tahoma"/>
          <w:sz w:val="22"/>
          <w:szCs w:val="22"/>
          <w:lang w:val="pt-BR"/>
        </w:rPr>
        <w:t>faţa comisiei de judecată</w:t>
      </w:r>
      <w:r w:rsidRPr="00084C1A">
        <w:rPr>
          <w:rFonts w:ascii="Tahoma" w:hAnsi="Tahoma" w:cs="Tahoma"/>
          <w:sz w:val="22"/>
          <w:szCs w:val="22"/>
          <w:lang w:val="pt-BR"/>
        </w:rPr>
        <w:t xml:space="preserve"> doping</w:t>
      </w:r>
      <w:r w:rsidR="002017DF" w:rsidRPr="00084C1A">
        <w:rPr>
          <w:rFonts w:ascii="Tahoma" w:hAnsi="Tahoma" w:cs="Tahoma"/>
          <w:sz w:val="22"/>
          <w:szCs w:val="22"/>
          <w:lang w:val="pt-BR"/>
        </w:rPr>
        <w:t>. Dacă</w:t>
      </w:r>
      <w:r w:rsidR="0070039A" w:rsidRPr="00084C1A">
        <w:rPr>
          <w:rFonts w:ascii="Tahoma" w:hAnsi="Tahoma" w:cs="Tahoma"/>
          <w:sz w:val="22"/>
          <w:szCs w:val="22"/>
          <w:lang w:val="pt-BR"/>
        </w:rPr>
        <w:t xml:space="preserve"> </w:t>
      </w:r>
      <w:r w:rsidRPr="00084C1A">
        <w:rPr>
          <w:rFonts w:ascii="Tahoma" w:hAnsi="Tahoma" w:cs="Tahoma"/>
          <w:sz w:val="22"/>
          <w:szCs w:val="22"/>
          <w:lang w:val="pt-BR"/>
        </w:rPr>
        <w:t xml:space="preserve">chestiunea este </w:t>
      </w:r>
      <w:r w:rsidR="00C119FE" w:rsidRPr="00084C1A">
        <w:rPr>
          <w:rFonts w:ascii="Tahoma" w:hAnsi="Tahoma" w:cs="Tahoma"/>
          <w:sz w:val="22"/>
          <w:szCs w:val="22"/>
          <w:lang w:val="pt-BR"/>
        </w:rPr>
        <w:t>prezentată</w:t>
      </w:r>
      <w:r w:rsidRPr="00084C1A">
        <w:rPr>
          <w:rFonts w:ascii="Tahoma" w:hAnsi="Tahoma" w:cs="Tahoma"/>
          <w:sz w:val="22"/>
          <w:szCs w:val="22"/>
          <w:lang w:val="pt-BR"/>
        </w:rPr>
        <w:t xml:space="preserve"> acesteia din urma, decizia sa va fi obligatorie pentru FINA </w:t>
      </w:r>
      <w:r w:rsidR="009A0A36" w:rsidRPr="00084C1A">
        <w:rPr>
          <w:rFonts w:ascii="Tahoma" w:hAnsi="Tahoma" w:cs="Tahoma"/>
          <w:sz w:val="22"/>
          <w:szCs w:val="22"/>
          <w:lang w:val="pt-BR"/>
        </w:rPr>
        <w:t xml:space="preserve">şi </w:t>
      </w:r>
      <w:r w:rsidR="0070039A" w:rsidRPr="00084C1A">
        <w:rPr>
          <w:rFonts w:ascii="Tahoma" w:hAnsi="Tahoma" w:cs="Tahoma"/>
          <w:sz w:val="22"/>
          <w:szCs w:val="22"/>
          <w:lang w:val="pt-BR"/>
        </w:rPr>
        <w:t>federaţi</w:t>
      </w:r>
      <w:r w:rsidRPr="00084C1A">
        <w:rPr>
          <w:rFonts w:ascii="Tahoma" w:hAnsi="Tahoma" w:cs="Tahoma"/>
          <w:sz w:val="22"/>
          <w:szCs w:val="22"/>
          <w:lang w:val="pt-BR"/>
        </w:rPr>
        <w:t xml:space="preserve">a </w:t>
      </w:r>
      <w:r w:rsidR="00793938" w:rsidRPr="00084C1A">
        <w:rPr>
          <w:rFonts w:ascii="Tahoma" w:hAnsi="Tahoma" w:cs="Tahoma"/>
          <w:sz w:val="22"/>
          <w:szCs w:val="22"/>
          <w:lang w:val="pt-BR"/>
        </w:rPr>
        <w:t>membră</w:t>
      </w:r>
      <w:r w:rsidR="00E24A35" w:rsidRPr="00084C1A">
        <w:rPr>
          <w:rFonts w:ascii="Tahoma" w:hAnsi="Tahoma" w:cs="Tahoma"/>
          <w:sz w:val="22"/>
          <w:szCs w:val="22"/>
          <w:lang w:val="pt-BR"/>
        </w:rPr>
        <w:t>, fiind posibil de a fi apelată</w:t>
      </w:r>
      <w:r w:rsidRPr="00084C1A">
        <w:rPr>
          <w:rFonts w:ascii="Tahoma" w:hAnsi="Tahoma" w:cs="Tahoma"/>
          <w:sz w:val="22"/>
          <w:szCs w:val="22"/>
          <w:lang w:val="pt-BR"/>
        </w:rPr>
        <w:t xml:space="preserve"> la CAS</w:t>
      </w:r>
      <w:r w:rsidR="0070039A" w:rsidRPr="00084C1A">
        <w:rPr>
          <w:rFonts w:ascii="Tahoma" w:hAnsi="Tahoma" w:cs="Tahoma"/>
          <w:sz w:val="22"/>
          <w:szCs w:val="22"/>
          <w:lang w:val="pt-BR"/>
        </w:rPr>
        <w:t xml:space="preserve"> în </w:t>
      </w:r>
      <w:r w:rsidRPr="00084C1A">
        <w:rPr>
          <w:rFonts w:ascii="Tahoma" w:hAnsi="Tahoma" w:cs="Tahoma"/>
          <w:sz w:val="22"/>
          <w:szCs w:val="22"/>
          <w:lang w:val="pt-BR"/>
        </w:rPr>
        <w:t xml:space="preserve">conformitate cu DC 10.8.3. </w:t>
      </w:r>
    </w:p>
    <w:p w:rsidR="00D56A3A" w:rsidRPr="00084C1A" w:rsidRDefault="00D56A3A" w:rsidP="00432808">
      <w:pPr>
        <w:spacing w:line="280" w:lineRule="exact"/>
        <w:jc w:val="both"/>
        <w:rPr>
          <w:rFonts w:ascii="Tahoma" w:hAnsi="Tahoma" w:cs="Tahoma"/>
          <w:lang w:val="pt-BR"/>
        </w:rPr>
      </w:pPr>
    </w:p>
    <w:p w:rsidR="00D56A3A" w:rsidRPr="00084C1A" w:rsidRDefault="00D56A3A" w:rsidP="00E24A35">
      <w:pPr>
        <w:spacing w:line="280" w:lineRule="exact"/>
        <w:jc w:val="center"/>
        <w:rPr>
          <w:rFonts w:ascii="Tahoma" w:hAnsi="Tahoma" w:cs="Tahoma"/>
          <w:b/>
          <w:sz w:val="22"/>
          <w:lang w:val="pt-BR"/>
        </w:rPr>
      </w:pPr>
      <w:r w:rsidRPr="00084C1A">
        <w:rPr>
          <w:rFonts w:ascii="Tahoma" w:hAnsi="Tahoma" w:cs="Tahoma"/>
          <w:b/>
          <w:sz w:val="22"/>
          <w:lang w:val="pt-BR"/>
        </w:rPr>
        <w:t>ANEXA A</w:t>
      </w:r>
    </w:p>
    <w:p w:rsidR="00D56A3A" w:rsidRPr="00084C1A" w:rsidRDefault="00D56A3A" w:rsidP="00E24A35">
      <w:pPr>
        <w:spacing w:line="280" w:lineRule="exact"/>
        <w:jc w:val="center"/>
        <w:rPr>
          <w:rFonts w:ascii="Tahoma" w:hAnsi="Tahoma" w:cs="Tahoma"/>
          <w:sz w:val="22"/>
          <w:lang w:val="pt-BR"/>
        </w:rPr>
      </w:pPr>
    </w:p>
    <w:p w:rsidR="00B7304F" w:rsidRPr="00084C1A" w:rsidRDefault="00D56A3A" w:rsidP="00F02331">
      <w:pPr>
        <w:pStyle w:val="BodyTextFirstIndent"/>
        <w:spacing w:line="280" w:lineRule="exact"/>
        <w:ind w:left="1412" w:firstLine="706"/>
        <w:rPr>
          <w:rFonts w:ascii="Tahoma" w:hAnsi="Tahoma" w:cs="Tahoma"/>
          <w:b/>
          <w:lang w:val="pt-BR"/>
        </w:rPr>
      </w:pPr>
      <w:r w:rsidRPr="00084C1A">
        <w:rPr>
          <w:rFonts w:ascii="Tahoma" w:hAnsi="Tahoma" w:cs="Tahoma"/>
          <w:b/>
          <w:lang w:val="pt-BR"/>
        </w:rPr>
        <w:t>I.SUBSTANTE INTEZISE –</w:t>
      </w:r>
      <w:r w:rsidR="0070039A" w:rsidRPr="00084C1A">
        <w:rPr>
          <w:rFonts w:ascii="Tahoma" w:hAnsi="Tahoma" w:cs="Tahoma"/>
          <w:b/>
          <w:lang w:val="pt-BR"/>
        </w:rPr>
        <w:t xml:space="preserve"> </w:t>
      </w:r>
      <w:r w:rsidR="00F02331" w:rsidRPr="00084C1A">
        <w:rPr>
          <w:rFonts w:ascii="Tahoma" w:hAnsi="Tahoma" w:cs="Tahoma"/>
          <w:b/>
          <w:lang w:val="pt-BR"/>
        </w:rPr>
        <w:t>IN</w:t>
      </w:r>
      <w:r w:rsidR="0070039A" w:rsidRPr="00084C1A">
        <w:rPr>
          <w:rFonts w:ascii="Tahoma" w:hAnsi="Tahoma" w:cs="Tahoma"/>
          <w:b/>
          <w:lang w:val="pt-BR"/>
        </w:rPr>
        <w:t xml:space="preserve"> COMPETIŢI</w:t>
      </w:r>
      <w:r w:rsidRPr="00084C1A">
        <w:rPr>
          <w:rFonts w:ascii="Tahoma" w:hAnsi="Tahoma" w:cs="Tahoma"/>
          <w:b/>
          <w:lang w:val="pt-BR"/>
        </w:rPr>
        <w:t>E</w:t>
      </w:r>
    </w:p>
    <w:p w:rsidR="00B7304F" w:rsidRPr="007D039B" w:rsidRDefault="00F02331" w:rsidP="00F02331">
      <w:pPr>
        <w:pStyle w:val="BodyTextFirstIndent"/>
        <w:spacing w:line="280" w:lineRule="exact"/>
        <w:ind w:firstLine="706"/>
        <w:jc w:val="both"/>
        <w:rPr>
          <w:rFonts w:ascii="Tahoma" w:hAnsi="Tahoma" w:cs="Tahoma"/>
          <w:sz w:val="22"/>
          <w:szCs w:val="22"/>
          <w:lang w:val="fr-FR"/>
        </w:rPr>
      </w:pPr>
      <w:r w:rsidRPr="00084C1A">
        <w:rPr>
          <w:rFonts w:ascii="Tahoma" w:hAnsi="Tahoma" w:cs="Tahoma"/>
          <w:sz w:val="22"/>
          <w:szCs w:val="22"/>
          <w:lang w:val="pt-BR"/>
        </w:rPr>
        <w:t>Substanţ</w:t>
      </w:r>
      <w:r w:rsidR="00D56A3A" w:rsidRPr="00084C1A">
        <w:rPr>
          <w:rFonts w:ascii="Tahoma" w:hAnsi="Tahoma" w:cs="Tahoma"/>
          <w:sz w:val="22"/>
          <w:szCs w:val="22"/>
          <w:lang w:val="pt-BR"/>
        </w:rPr>
        <w:t>ele prezentate mai jos sunt interzise de FINA</w:t>
      </w:r>
      <w:r w:rsidR="0070039A" w:rsidRPr="00084C1A">
        <w:rPr>
          <w:rFonts w:ascii="Tahoma" w:hAnsi="Tahoma" w:cs="Tahoma"/>
          <w:sz w:val="22"/>
          <w:szCs w:val="22"/>
          <w:lang w:val="pt-BR"/>
        </w:rPr>
        <w:t xml:space="preserve"> în competiţi</w:t>
      </w:r>
      <w:r w:rsidR="00D56A3A" w:rsidRPr="00084C1A">
        <w:rPr>
          <w:rFonts w:ascii="Tahoma" w:hAnsi="Tahoma" w:cs="Tahoma"/>
          <w:sz w:val="22"/>
          <w:szCs w:val="22"/>
          <w:lang w:val="pt-BR"/>
        </w:rPr>
        <w:t>i. Listele nu sunt exclusive sau</w:t>
      </w:r>
      <w:r w:rsidRPr="00084C1A">
        <w:rPr>
          <w:rFonts w:ascii="Tahoma" w:hAnsi="Tahoma" w:cs="Tahoma"/>
          <w:sz w:val="22"/>
          <w:szCs w:val="22"/>
          <w:lang w:val="pt-BR"/>
        </w:rPr>
        <w:t xml:space="preserve"> exhaustive, ci includ “substanţe inrudite” care sunt substanţ</w:t>
      </w:r>
      <w:r w:rsidR="00D56A3A" w:rsidRPr="00084C1A">
        <w:rPr>
          <w:rFonts w:ascii="Tahoma" w:hAnsi="Tahoma" w:cs="Tahoma"/>
          <w:sz w:val="22"/>
          <w:szCs w:val="22"/>
          <w:lang w:val="pt-BR"/>
        </w:rPr>
        <w:t>ele inrudite</w:t>
      </w:r>
      <w:r w:rsidR="0070039A" w:rsidRPr="00084C1A">
        <w:rPr>
          <w:rFonts w:ascii="Tahoma" w:hAnsi="Tahoma" w:cs="Tahoma"/>
          <w:sz w:val="22"/>
          <w:szCs w:val="22"/>
          <w:lang w:val="pt-BR"/>
        </w:rPr>
        <w:t xml:space="preserve"> în </w:t>
      </w:r>
      <w:r w:rsidR="00D56A3A" w:rsidRPr="00084C1A">
        <w:rPr>
          <w:rFonts w:ascii="Tahoma" w:hAnsi="Tahoma" w:cs="Tahoma"/>
          <w:sz w:val="22"/>
          <w:szCs w:val="22"/>
          <w:lang w:val="pt-BR"/>
        </w:rPr>
        <w:t>clasa resp</w:t>
      </w:r>
      <w:r w:rsidRPr="00084C1A">
        <w:rPr>
          <w:rFonts w:ascii="Tahoma" w:hAnsi="Tahoma" w:cs="Tahoma"/>
          <w:sz w:val="22"/>
          <w:szCs w:val="22"/>
          <w:lang w:val="pt-BR"/>
        </w:rPr>
        <w:t>ectivă</w:t>
      </w:r>
      <w:r w:rsidR="00D56A3A" w:rsidRPr="00084C1A">
        <w:rPr>
          <w:rFonts w:ascii="Tahoma" w:hAnsi="Tahoma" w:cs="Tahoma"/>
          <w:sz w:val="22"/>
          <w:szCs w:val="22"/>
          <w:lang w:val="pt-BR"/>
        </w:rPr>
        <w:t xml:space="preserve"> prin </w:t>
      </w:r>
      <w:r w:rsidR="000802ED" w:rsidRPr="00084C1A">
        <w:rPr>
          <w:rFonts w:ascii="Tahoma" w:hAnsi="Tahoma" w:cs="Tahoma"/>
          <w:sz w:val="22"/>
          <w:szCs w:val="22"/>
          <w:lang w:val="pt-BR"/>
        </w:rPr>
        <w:t>acţiun</w:t>
      </w:r>
      <w:r w:rsidR="00D56A3A" w:rsidRPr="00084C1A">
        <w:rPr>
          <w:rFonts w:ascii="Tahoma" w:hAnsi="Tahoma" w:cs="Tahoma"/>
          <w:sz w:val="22"/>
          <w:szCs w:val="22"/>
          <w:lang w:val="pt-BR"/>
        </w:rPr>
        <w:t xml:space="preserve">ea lor </w:t>
      </w:r>
      <w:r w:rsidRPr="00084C1A">
        <w:rPr>
          <w:rFonts w:ascii="Tahoma" w:hAnsi="Tahoma" w:cs="Tahoma"/>
          <w:sz w:val="22"/>
          <w:szCs w:val="22"/>
          <w:lang w:val="pt-BR"/>
        </w:rPr>
        <w:t>farmacologica, structura chimică</w:t>
      </w:r>
      <w:r w:rsidR="00D56A3A" w:rsidRPr="00084C1A">
        <w:rPr>
          <w:rFonts w:ascii="Tahoma" w:hAnsi="Tahoma" w:cs="Tahoma"/>
          <w:sz w:val="22"/>
          <w:szCs w:val="22"/>
          <w:lang w:val="pt-BR"/>
        </w:rPr>
        <w:t xml:space="preserve"> sau ambele.</w:t>
      </w:r>
      <w:r w:rsidRPr="00084C1A">
        <w:rPr>
          <w:rFonts w:ascii="Tahoma" w:hAnsi="Tahoma" w:cs="Tahoma"/>
          <w:sz w:val="22"/>
          <w:szCs w:val="22"/>
          <w:lang w:val="pt-BR"/>
        </w:rPr>
        <w:t xml:space="preserve"> </w:t>
      </w:r>
      <w:r w:rsidRPr="007D039B">
        <w:rPr>
          <w:rFonts w:ascii="Tahoma" w:hAnsi="Tahoma" w:cs="Tahoma"/>
          <w:sz w:val="22"/>
          <w:szCs w:val="22"/>
          <w:lang w:val="fr-FR"/>
        </w:rPr>
        <w:t>Î</w:t>
      </w:r>
      <w:r w:rsidR="0070039A" w:rsidRPr="007D039B">
        <w:rPr>
          <w:rFonts w:ascii="Tahoma" w:hAnsi="Tahoma" w:cs="Tahoma"/>
          <w:sz w:val="22"/>
          <w:szCs w:val="22"/>
          <w:lang w:val="fr-FR"/>
        </w:rPr>
        <w:t xml:space="preserve">n </w:t>
      </w:r>
      <w:r w:rsidRPr="007D039B">
        <w:rPr>
          <w:rFonts w:ascii="Tahoma" w:hAnsi="Tahoma" w:cs="Tahoma"/>
          <w:sz w:val="22"/>
          <w:szCs w:val="22"/>
          <w:lang w:val="fr-FR"/>
        </w:rPr>
        <w:t>plus metabolitii substanţ</w:t>
      </w:r>
      <w:r w:rsidR="00D56A3A" w:rsidRPr="007D039B">
        <w:rPr>
          <w:rFonts w:ascii="Tahoma" w:hAnsi="Tahoma" w:cs="Tahoma"/>
          <w:sz w:val="22"/>
          <w:szCs w:val="22"/>
          <w:lang w:val="fr-FR"/>
        </w:rPr>
        <w:t>ele listate sau inr</w:t>
      </w:r>
      <w:r w:rsidRPr="007D039B">
        <w:rPr>
          <w:rFonts w:ascii="Tahoma" w:hAnsi="Tahoma" w:cs="Tahoma"/>
          <w:sz w:val="22"/>
          <w:szCs w:val="22"/>
          <w:lang w:val="fr-FR"/>
        </w:rPr>
        <w:t>udite sunt de asemenea interzise</w:t>
      </w:r>
      <w:r w:rsidR="00D56A3A" w:rsidRPr="007D039B">
        <w:rPr>
          <w:rFonts w:ascii="Tahoma" w:hAnsi="Tahoma" w:cs="Tahoma"/>
          <w:sz w:val="22"/>
          <w:szCs w:val="22"/>
          <w:lang w:val="fr-FR"/>
        </w:rPr>
        <w:t>.</w:t>
      </w:r>
    </w:p>
    <w:p w:rsidR="0003428B" w:rsidRPr="007D039B" w:rsidRDefault="0003428B" w:rsidP="00F02331">
      <w:pPr>
        <w:pStyle w:val="BodyTextFirstIndent"/>
        <w:spacing w:line="280" w:lineRule="exact"/>
        <w:ind w:firstLine="706"/>
        <w:jc w:val="both"/>
        <w:rPr>
          <w:rFonts w:ascii="Tahoma" w:hAnsi="Tahoma" w:cs="Tahoma"/>
          <w:sz w:val="22"/>
          <w:szCs w:val="22"/>
          <w:lang w:val="fr-FR"/>
        </w:rPr>
      </w:pPr>
    </w:p>
    <w:p w:rsidR="0003428B" w:rsidRPr="007D039B" w:rsidRDefault="0003428B" w:rsidP="00F02331">
      <w:pPr>
        <w:pStyle w:val="BodyTextFirstIndent"/>
        <w:spacing w:line="280" w:lineRule="exact"/>
        <w:ind w:firstLine="706"/>
        <w:jc w:val="both"/>
        <w:rPr>
          <w:rFonts w:ascii="Tahoma" w:hAnsi="Tahoma" w:cs="Tahoma"/>
          <w:sz w:val="22"/>
          <w:szCs w:val="22"/>
          <w:lang w:val="fr-FR"/>
        </w:rPr>
      </w:pPr>
    </w:p>
    <w:p w:rsidR="00D56A3A" w:rsidRPr="007D039B" w:rsidRDefault="00D56A3A" w:rsidP="00994E87">
      <w:pPr>
        <w:pStyle w:val="Heading2"/>
        <w:spacing w:line="280" w:lineRule="exact"/>
        <w:jc w:val="left"/>
        <w:rPr>
          <w:rFonts w:ascii="Tahoma" w:hAnsi="Tahoma" w:cs="Tahoma"/>
          <w:b/>
          <w:szCs w:val="24"/>
        </w:rPr>
      </w:pPr>
      <w:r w:rsidRPr="007D039B">
        <w:rPr>
          <w:rFonts w:ascii="Tahoma" w:hAnsi="Tahoma" w:cs="Tahoma"/>
          <w:b/>
          <w:szCs w:val="24"/>
        </w:rPr>
        <w:t>A.STIMULENTE</w:t>
      </w:r>
    </w:p>
    <w:p w:rsidR="00300FC7" w:rsidRPr="007D039B" w:rsidRDefault="00300FC7" w:rsidP="00300FC7"/>
    <w:p w:rsidR="00B7304F" w:rsidRPr="00084C1A" w:rsidRDefault="00336F96" w:rsidP="00336F96">
      <w:pPr>
        <w:pStyle w:val="List"/>
        <w:spacing w:line="280" w:lineRule="exact"/>
        <w:ind w:left="0" w:firstLine="1800"/>
        <w:rPr>
          <w:rFonts w:ascii="Tahoma" w:hAnsi="Tahoma" w:cs="Tahoma"/>
          <w:sz w:val="22"/>
          <w:szCs w:val="22"/>
          <w:lang w:val="es-ES"/>
        </w:rPr>
      </w:pPr>
      <w:r>
        <w:rPr>
          <w:rFonts w:ascii="Tahoma" w:hAnsi="Tahoma" w:cs="Tahoma"/>
          <w:sz w:val="22"/>
          <w:szCs w:val="22"/>
          <w:lang w:val="es-ES"/>
        </w:rPr>
        <w:t xml:space="preserve">    </w:t>
      </w:r>
      <w:r w:rsidR="00D56A3A" w:rsidRPr="00084C1A">
        <w:rPr>
          <w:rFonts w:ascii="Tahoma" w:hAnsi="Tahoma" w:cs="Tahoma"/>
          <w:sz w:val="22"/>
          <w:szCs w:val="22"/>
          <w:lang w:val="es-ES"/>
        </w:rPr>
        <w:t>Amineptina</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Amfepramona</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Amifenazol</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Amfetamina</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Bambuterol</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Bromantan</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Bupropion</w:t>
      </w:r>
    </w:p>
    <w:p w:rsidR="00B7304F" w:rsidRPr="00084C1A" w:rsidRDefault="00D56A3A" w:rsidP="00336F96">
      <w:pPr>
        <w:pStyle w:val="List"/>
        <w:spacing w:line="280" w:lineRule="exact"/>
        <w:ind w:firstLine="1800"/>
        <w:rPr>
          <w:rFonts w:ascii="Tahoma" w:hAnsi="Tahoma" w:cs="Tahoma"/>
          <w:sz w:val="22"/>
          <w:szCs w:val="22"/>
          <w:lang w:val="pt-BR"/>
        </w:rPr>
      </w:pPr>
      <w:r w:rsidRPr="00084C1A">
        <w:rPr>
          <w:rFonts w:ascii="Tahoma" w:hAnsi="Tahoma" w:cs="Tahoma"/>
          <w:sz w:val="22"/>
          <w:szCs w:val="22"/>
          <w:lang w:val="pt-BR"/>
        </w:rPr>
        <w:t>Cafeina*</w:t>
      </w:r>
    </w:p>
    <w:p w:rsidR="00B7304F" w:rsidRPr="00084C1A" w:rsidRDefault="00D56A3A" w:rsidP="00336F96">
      <w:pPr>
        <w:pStyle w:val="List"/>
        <w:spacing w:line="280" w:lineRule="exact"/>
        <w:ind w:firstLine="1800"/>
        <w:rPr>
          <w:rFonts w:ascii="Tahoma" w:hAnsi="Tahoma" w:cs="Tahoma"/>
          <w:sz w:val="22"/>
          <w:szCs w:val="22"/>
          <w:lang w:val="pt-BR"/>
        </w:rPr>
      </w:pPr>
      <w:r w:rsidRPr="00084C1A">
        <w:rPr>
          <w:rFonts w:ascii="Tahoma" w:hAnsi="Tahoma" w:cs="Tahoma"/>
          <w:sz w:val="22"/>
          <w:szCs w:val="22"/>
          <w:lang w:val="pt-BR"/>
        </w:rPr>
        <w:t>Carfedon</w:t>
      </w:r>
    </w:p>
    <w:p w:rsidR="00B7304F" w:rsidRPr="00084C1A" w:rsidRDefault="00D56A3A" w:rsidP="00336F96">
      <w:pPr>
        <w:pStyle w:val="List"/>
        <w:spacing w:line="280" w:lineRule="exact"/>
        <w:ind w:firstLine="1800"/>
        <w:rPr>
          <w:rFonts w:ascii="Tahoma" w:hAnsi="Tahoma" w:cs="Tahoma"/>
          <w:sz w:val="22"/>
          <w:szCs w:val="22"/>
          <w:lang w:val="pt-BR"/>
        </w:rPr>
      </w:pPr>
      <w:r w:rsidRPr="00084C1A">
        <w:rPr>
          <w:rFonts w:ascii="Tahoma" w:hAnsi="Tahoma" w:cs="Tahoma"/>
          <w:sz w:val="22"/>
          <w:szCs w:val="22"/>
          <w:lang w:val="pt-BR"/>
        </w:rPr>
        <w:t>Catina**</w:t>
      </w:r>
    </w:p>
    <w:p w:rsidR="00B7304F" w:rsidRPr="00084C1A" w:rsidRDefault="00D56A3A" w:rsidP="00336F96">
      <w:pPr>
        <w:pStyle w:val="List"/>
        <w:spacing w:line="280" w:lineRule="exact"/>
        <w:ind w:firstLine="1800"/>
        <w:rPr>
          <w:rFonts w:ascii="Tahoma" w:hAnsi="Tahoma" w:cs="Tahoma"/>
          <w:sz w:val="22"/>
          <w:szCs w:val="22"/>
          <w:lang w:val="pt-BR"/>
        </w:rPr>
      </w:pPr>
      <w:r w:rsidRPr="00084C1A">
        <w:rPr>
          <w:rFonts w:ascii="Tahoma" w:hAnsi="Tahoma" w:cs="Tahoma"/>
          <w:sz w:val="22"/>
          <w:szCs w:val="22"/>
          <w:lang w:val="pt-BR"/>
        </w:rPr>
        <w:t>Cocaina</w:t>
      </w:r>
    </w:p>
    <w:p w:rsidR="00B7304F" w:rsidRPr="00084C1A" w:rsidRDefault="00D56A3A" w:rsidP="00336F96">
      <w:pPr>
        <w:pStyle w:val="List"/>
        <w:spacing w:line="280" w:lineRule="exact"/>
        <w:ind w:firstLine="1800"/>
        <w:rPr>
          <w:rFonts w:ascii="Tahoma" w:hAnsi="Tahoma" w:cs="Tahoma"/>
          <w:sz w:val="22"/>
          <w:szCs w:val="22"/>
          <w:lang w:val="pt-BR"/>
        </w:rPr>
      </w:pPr>
      <w:r w:rsidRPr="00084C1A">
        <w:rPr>
          <w:rFonts w:ascii="Tahoma" w:hAnsi="Tahoma" w:cs="Tahoma"/>
          <w:sz w:val="22"/>
          <w:szCs w:val="22"/>
          <w:lang w:val="pt-BR"/>
        </w:rPr>
        <w:t>Cropropamid</w:t>
      </w:r>
    </w:p>
    <w:p w:rsidR="00B7304F" w:rsidRPr="00084C1A" w:rsidRDefault="00D56A3A" w:rsidP="00336F96">
      <w:pPr>
        <w:pStyle w:val="List"/>
        <w:spacing w:line="280" w:lineRule="exact"/>
        <w:ind w:firstLine="1800"/>
        <w:rPr>
          <w:rFonts w:ascii="Tahoma" w:hAnsi="Tahoma" w:cs="Tahoma"/>
          <w:sz w:val="22"/>
          <w:szCs w:val="22"/>
          <w:lang w:val="pt-BR"/>
        </w:rPr>
      </w:pPr>
      <w:r w:rsidRPr="00084C1A">
        <w:rPr>
          <w:rFonts w:ascii="Tahoma" w:hAnsi="Tahoma" w:cs="Tahoma"/>
          <w:sz w:val="22"/>
          <w:szCs w:val="22"/>
          <w:lang w:val="pt-BR"/>
        </w:rPr>
        <w:t>Crotetamid</w:t>
      </w:r>
    </w:p>
    <w:p w:rsidR="00B7304F" w:rsidRPr="00084C1A" w:rsidRDefault="00D56A3A" w:rsidP="00336F96">
      <w:pPr>
        <w:pStyle w:val="List"/>
        <w:spacing w:line="280" w:lineRule="exact"/>
        <w:ind w:firstLine="1800"/>
        <w:rPr>
          <w:rFonts w:ascii="Tahoma" w:hAnsi="Tahoma" w:cs="Tahoma"/>
          <w:sz w:val="22"/>
          <w:szCs w:val="22"/>
          <w:lang w:val="pt-BR"/>
        </w:rPr>
      </w:pPr>
      <w:r w:rsidRPr="00084C1A">
        <w:rPr>
          <w:rFonts w:ascii="Tahoma" w:hAnsi="Tahoma" w:cs="Tahoma"/>
          <w:sz w:val="22"/>
          <w:szCs w:val="22"/>
          <w:lang w:val="pt-BR"/>
        </w:rPr>
        <w:t>Efedrina**</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Etamivan</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Atilamfetamina</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Etilefrin fencamfamina</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Fenetilina</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Fendluramin</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Formoterol***</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Heptaminol</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Mefenorex</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Mefentermina</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Mezocarb</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Metamfetamina</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Metoxifenamina</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Metilendioxiamfetamina</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Metilefedrina**</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Metilfenidat</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Nichetamida</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Norfenfluoramina</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Parahidroxiamfetamina</w:t>
      </w:r>
    </w:p>
    <w:p w:rsidR="00B7304F" w:rsidRPr="00084C1A" w:rsidRDefault="00D56A3A" w:rsidP="00336F96">
      <w:pPr>
        <w:pStyle w:val="List"/>
        <w:spacing w:line="280" w:lineRule="exact"/>
        <w:ind w:firstLine="1800"/>
        <w:rPr>
          <w:rFonts w:ascii="Tahoma" w:hAnsi="Tahoma" w:cs="Tahoma"/>
          <w:sz w:val="22"/>
          <w:szCs w:val="22"/>
          <w:lang w:val="es-ES"/>
        </w:rPr>
      </w:pPr>
      <w:r w:rsidRPr="00084C1A">
        <w:rPr>
          <w:rFonts w:ascii="Tahoma" w:hAnsi="Tahoma" w:cs="Tahoma"/>
          <w:sz w:val="22"/>
          <w:szCs w:val="22"/>
          <w:lang w:val="es-ES"/>
        </w:rPr>
        <w:t>Pemolin pentetrazol</w:t>
      </w:r>
    </w:p>
    <w:p w:rsidR="00B7304F" w:rsidRPr="007D039B" w:rsidRDefault="00D56A3A" w:rsidP="00336F96">
      <w:pPr>
        <w:pStyle w:val="List"/>
        <w:spacing w:line="280" w:lineRule="exact"/>
        <w:ind w:firstLine="1800"/>
        <w:rPr>
          <w:rFonts w:ascii="Tahoma" w:hAnsi="Tahoma" w:cs="Tahoma"/>
          <w:sz w:val="22"/>
          <w:szCs w:val="22"/>
          <w:lang w:val="en-US"/>
        </w:rPr>
      </w:pPr>
      <w:r w:rsidRPr="007D039B">
        <w:rPr>
          <w:rFonts w:ascii="Tahoma" w:hAnsi="Tahoma" w:cs="Tahoma"/>
          <w:sz w:val="22"/>
          <w:szCs w:val="22"/>
          <w:lang w:val="en-US"/>
        </w:rPr>
        <w:t>Fendiometrazin</w:t>
      </w:r>
    </w:p>
    <w:p w:rsidR="00B7304F" w:rsidRPr="007D039B" w:rsidRDefault="00D56A3A" w:rsidP="00336F96">
      <w:pPr>
        <w:pStyle w:val="List"/>
        <w:spacing w:line="280" w:lineRule="exact"/>
        <w:ind w:firstLine="1800"/>
        <w:rPr>
          <w:rFonts w:ascii="Tahoma" w:hAnsi="Tahoma" w:cs="Tahoma"/>
          <w:sz w:val="22"/>
          <w:szCs w:val="22"/>
          <w:lang w:val="en-US"/>
        </w:rPr>
      </w:pPr>
      <w:r w:rsidRPr="007D039B">
        <w:rPr>
          <w:rFonts w:ascii="Tahoma" w:hAnsi="Tahoma" w:cs="Tahoma"/>
          <w:sz w:val="22"/>
          <w:szCs w:val="22"/>
          <w:lang w:val="en-US"/>
        </w:rPr>
        <w:t>Fentermina</w:t>
      </w:r>
    </w:p>
    <w:p w:rsidR="00B7304F" w:rsidRPr="007D039B" w:rsidRDefault="00D56A3A" w:rsidP="00336F96">
      <w:pPr>
        <w:pStyle w:val="List"/>
        <w:spacing w:line="280" w:lineRule="exact"/>
        <w:ind w:firstLine="1800"/>
        <w:rPr>
          <w:rFonts w:ascii="Tahoma" w:hAnsi="Tahoma" w:cs="Tahoma"/>
          <w:sz w:val="22"/>
          <w:szCs w:val="22"/>
          <w:lang w:val="en-US"/>
        </w:rPr>
      </w:pPr>
      <w:r w:rsidRPr="007D039B">
        <w:rPr>
          <w:rFonts w:ascii="Tahoma" w:hAnsi="Tahoma" w:cs="Tahoma"/>
          <w:sz w:val="22"/>
          <w:szCs w:val="22"/>
          <w:lang w:val="en-US"/>
        </w:rPr>
        <w:t>Fenilefrin</w:t>
      </w:r>
    </w:p>
    <w:p w:rsidR="00B7304F" w:rsidRPr="007D039B" w:rsidRDefault="00D56A3A" w:rsidP="00336F96">
      <w:pPr>
        <w:pStyle w:val="List"/>
        <w:spacing w:line="280" w:lineRule="exact"/>
        <w:ind w:firstLine="1800"/>
        <w:rPr>
          <w:rFonts w:ascii="Tahoma" w:hAnsi="Tahoma" w:cs="Tahoma"/>
          <w:sz w:val="22"/>
          <w:szCs w:val="22"/>
          <w:lang w:val="en-US"/>
        </w:rPr>
      </w:pPr>
      <w:r w:rsidRPr="007D039B">
        <w:rPr>
          <w:rFonts w:ascii="Tahoma" w:hAnsi="Tahoma" w:cs="Tahoma"/>
          <w:sz w:val="22"/>
          <w:szCs w:val="22"/>
          <w:lang w:val="en-US"/>
        </w:rPr>
        <w:t>Fenilpropanolamina</w:t>
      </w:r>
    </w:p>
    <w:p w:rsidR="00B7304F" w:rsidRPr="007D039B" w:rsidRDefault="00D56A3A" w:rsidP="00336F96">
      <w:pPr>
        <w:pStyle w:val="List"/>
        <w:spacing w:line="280" w:lineRule="exact"/>
        <w:ind w:firstLine="1800"/>
        <w:rPr>
          <w:rFonts w:ascii="Tahoma" w:hAnsi="Tahoma" w:cs="Tahoma"/>
          <w:sz w:val="22"/>
          <w:szCs w:val="22"/>
          <w:lang w:val="en-US"/>
        </w:rPr>
      </w:pPr>
      <w:r w:rsidRPr="007D039B">
        <w:rPr>
          <w:rFonts w:ascii="Tahoma" w:hAnsi="Tahoma" w:cs="Tahoma"/>
          <w:sz w:val="22"/>
          <w:szCs w:val="22"/>
          <w:lang w:val="en-US"/>
        </w:rPr>
        <w:t>Foledrina</w:t>
      </w:r>
    </w:p>
    <w:p w:rsidR="00B7304F" w:rsidRPr="007D039B" w:rsidRDefault="00D56A3A" w:rsidP="00336F96">
      <w:pPr>
        <w:pStyle w:val="List"/>
        <w:spacing w:line="280" w:lineRule="exact"/>
        <w:ind w:firstLine="1800"/>
        <w:rPr>
          <w:rFonts w:ascii="Tahoma" w:hAnsi="Tahoma" w:cs="Tahoma"/>
          <w:sz w:val="22"/>
          <w:szCs w:val="22"/>
          <w:lang w:val="en-US"/>
        </w:rPr>
      </w:pPr>
      <w:r w:rsidRPr="007D039B">
        <w:rPr>
          <w:rFonts w:ascii="Tahoma" w:hAnsi="Tahoma" w:cs="Tahoma"/>
          <w:sz w:val="22"/>
          <w:szCs w:val="22"/>
          <w:lang w:val="en-US"/>
        </w:rPr>
        <w:t>Pipradol</w:t>
      </w:r>
    </w:p>
    <w:p w:rsidR="00B7304F" w:rsidRPr="007D039B" w:rsidRDefault="00D56A3A" w:rsidP="00336F96">
      <w:pPr>
        <w:pStyle w:val="List"/>
        <w:spacing w:line="280" w:lineRule="exact"/>
        <w:ind w:firstLine="1800"/>
        <w:rPr>
          <w:rFonts w:ascii="Tahoma" w:hAnsi="Tahoma" w:cs="Tahoma"/>
          <w:sz w:val="22"/>
          <w:szCs w:val="22"/>
          <w:lang w:val="en-US"/>
        </w:rPr>
      </w:pPr>
      <w:r w:rsidRPr="007D039B">
        <w:rPr>
          <w:rFonts w:ascii="Tahoma" w:hAnsi="Tahoma" w:cs="Tahoma"/>
          <w:sz w:val="22"/>
          <w:szCs w:val="22"/>
          <w:lang w:val="en-US"/>
        </w:rPr>
        <w:t>Prolintan</w:t>
      </w:r>
    </w:p>
    <w:p w:rsidR="00B7304F" w:rsidRPr="007D039B" w:rsidRDefault="00D56A3A" w:rsidP="00336F96">
      <w:pPr>
        <w:pStyle w:val="List"/>
        <w:spacing w:line="280" w:lineRule="exact"/>
        <w:ind w:firstLine="1800"/>
        <w:rPr>
          <w:rFonts w:ascii="Tahoma" w:hAnsi="Tahoma" w:cs="Tahoma"/>
          <w:sz w:val="22"/>
          <w:szCs w:val="22"/>
          <w:lang w:val="en-US"/>
        </w:rPr>
      </w:pPr>
      <w:r w:rsidRPr="007D039B">
        <w:rPr>
          <w:rFonts w:ascii="Tahoma" w:hAnsi="Tahoma" w:cs="Tahoma"/>
          <w:sz w:val="22"/>
          <w:szCs w:val="22"/>
          <w:lang w:val="en-US"/>
        </w:rPr>
        <w:t>Propilhexedrina</w:t>
      </w:r>
    </w:p>
    <w:p w:rsidR="00B7304F" w:rsidRPr="007D039B" w:rsidRDefault="00D56A3A" w:rsidP="00336F96">
      <w:pPr>
        <w:pStyle w:val="List"/>
        <w:spacing w:line="280" w:lineRule="exact"/>
        <w:ind w:firstLine="1800"/>
        <w:rPr>
          <w:rFonts w:ascii="Tahoma" w:hAnsi="Tahoma" w:cs="Tahoma"/>
          <w:sz w:val="22"/>
          <w:szCs w:val="22"/>
          <w:lang w:val="en-US"/>
        </w:rPr>
      </w:pPr>
      <w:r w:rsidRPr="007D039B">
        <w:rPr>
          <w:rFonts w:ascii="Tahoma" w:hAnsi="Tahoma" w:cs="Tahoma"/>
          <w:sz w:val="22"/>
          <w:szCs w:val="22"/>
          <w:lang w:val="en-US"/>
        </w:rPr>
        <w:t>Pseudoefedrina</w:t>
      </w:r>
    </w:p>
    <w:p w:rsidR="00B7304F" w:rsidRPr="007D039B" w:rsidRDefault="00D56A3A" w:rsidP="00336F96">
      <w:pPr>
        <w:pStyle w:val="List"/>
        <w:spacing w:line="280" w:lineRule="exact"/>
        <w:ind w:firstLine="1800"/>
        <w:rPr>
          <w:rFonts w:ascii="Tahoma" w:hAnsi="Tahoma" w:cs="Tahoma"/>
          <w:sz w:val="22"/>
          <w:szCs w:val="22"/>
          <w:lang w:val="en-US"/>
        </w:rPr>
      </w:pPr>
      <w:r w:rsidRPr="007D039B">
        <w:rPr>
          <w:rFonts w:ascii="Tahoma" w:hAnsi="Tahoma" w:cs="Tahoma"/>
          <w:sz w:val="22"/>
          <w:szCs w:val="22"/>
          <w:lang w:val="en-US"/>
        </w:rPr>
        <w:t>Reproterol</w:t>
      </w:r>
    </w:p>
    <w:p w:rsidR="00B7304F" w:rsidRPr="007D039B" w:rsidRDefault="00D56A3A" w:rsidP="00336F96">
      <w:pPr>
        <w:pStyle w:val="List"/>
        <w:spacing w:line="280" w:lineRule="exact"/>
        <w:ind w:firstLine="1800"/>
        <w:rPr>
          <w:rFonts w:ascii="Tahoma" w:hAnsi="Tahoma" w:cs="Tahoma"/>
          <w:sz w:val="22"/>
          <w:szCs w:val="22"/>
          <w:lang w:val="en-US"/>
        </w:rPr>
      </w:pPr>
      <w:r w:rsidRPr="007D039B">
        <w:rPr>
          <w:rFonts w:ascii="Tahoma" w:hAnsi="Tahoma" w:cs="Tahoma"/>
          <w:sz w:val="22"/>
          <w:szCs w:val="22"/>
          <w:lang w:val="en-US"/>
        </w:rPr>
        <w:t>Salbutamol***</w:t>
      </w:r>
    </w:p>
    <w:p w:rsidR="00B7304F" w:rsidRPr="007D039B" w:rsidRDefault="00D56A3A" w:rsidP="00336F96">
      <w:pPr>
        <w:pStyle w:val="List"/>
        <w:spacing w:line="280" w:lineRule="exact"/>
        <w:ind w:firstLine="1800"/>
        <w:rPr>
          <w:rFonts w:ascii="Tahoma" w:hAnsi="Tahoma" w:cs="Tahoma"/>
          <w:sz w:val="22"/>
          <w:szCs w:val="22"/>
          <w:lang w:val="en-US"/>
        </w:rPr>
      </w:pPr>
      <w:r w:rsidRPr="007D039B">
        <w:rPr>
          <w:rFonts w:ascii="Tahoma" w:hAnsi="Tahoma" w:cs="Tahoma"/>
          <w:sz w:val="22"/>
          <w:szCs w:val="22"/>
          <w:lang w:val="en-US"/>
        </w:rPr>
        <w:t>Salmeterol***</w:t>
      </w:r>
    </w:p>
    <w:p w:rsidR="00B7304F" w:rsidRPr="007D039B" w:rsidRDefault="00D56A3A" w:rsidP="00336F96">
      <w:pPr>
        <w:pStyle w:val="List"/>
        <w:spacing w:line="280" w:lineRule="exact"/>
        <w:ind w:firstLine="1800"/>
        <w:rPr>
          <w:rFonts w:ascii="Tahoma" w:hAnsi="Tahoma" w:cs="Tahoma"/>
          <w:sz w:val="22"/>
          <w:szCs w:val="22"/>
          <w:lang w:val="en-US"/>
        </w:rPr>
      </w:pPr>
      <w:r w:rsidRPr="007D039B">
        <w:rPr>
          <w:rFonts w:ascii="Tahoma" w:hAnsi="Tahoma" w:cs="Tahoma"/>
          <w:sz w:val="22"/>
          <w:szCs w:val="22"/>
          <w:lang w:val="en-US"/>
        </w:rPr>
        <w:t>Selegilina</w:t>
      </w:r>
    </w:p>
    <w:p w:rsidR="00B7304F" w:rsidRPr="007D039B" w:rsidRDefault="00D56A3A" w:rsidP="00336F96">
      <w:pPr>
        <w:pStyle w:val="List"/>
        <w:spacing w:line="280" w:lineRule="exact"/>
        <w:ind w:firstLine="1800"/>
        <w:rPr>
          <w:rFonts w:ascii="Tahoma" w:hAnsi="Tahoma" w:cs="Tahoma"/>
          <w:sz w:val="22"/>
          <w:szCs w:val="22"/>
          <w:lang w:val="en-US"/>
        </w:rPr>
      </w:pPr>
      <w:r w:rsidRPr="007D039B">
        <w:rPr>
          <w:rFonts w:ascii="Tahoma" w:hAnsi="Tahoma" w:cs="Tahoma"/>
          <w:sz w:val="22"/>
          <w:szCs w:val="22"/>
          <w:lang w:val="en-US"/>
        </w:rPr>
        <w:t>Stricnina</w:t>
      </w:r>
    </w:p>
    <w:p w:rsidR="00B7304F" w:rsidRPr="007D039B" w:rsidRDefault="00D56A3A" w:rsidP="00336F96">
      <w:pPr>
        <w:pStyle w:val="List"/>
        <w:spacing w:line="280" w:lineRule="exact"/>
        <w:ind w:firstLine="1800"/>
        <w:rPr>
          <w:rFonts w:ascii="Tahoma" w:hAnsi="Tahoma" w:cs="Tahoma"/>
          <w:sz w:val="22"/>
          <w:szCs w:val="22"/>
          <w:lang w:val="en-US"/>
        </w:rPr>
      </w:pPr>
      <w:r w:rsidRPr="007D039B">
        <w:rPr>
          <w:rFonts w:ascii="Tahoma" w:hAnsi="Tahoma" w:cs="Tahoma"/>
          <w:sz w:val="22"/>
          <w:szCs w:val="22"/>
          <w:lang w:val="en-US"/>
        </w:rPr>
        <w:t>Terbutalin***</w:t>
      </w:r>
    </w:p>
    <w:p w:rsidR="00B7304F" w:rsidRPr="007D039B" w:rsidRDefault="00336F96" w:rsidP="00994E87">
      <w:pPr>
        <w:pStyle w:val="List"/>
        <w:spacing w:line="280" w:lineRule="exact"/>
        <w:rPr>
          <w:rFonts w:ascii="Tahoma" w:hAnsi="Tahoma" w:cs="Tahoma"/>
          <w:sz w:val="22"/>
          <w:szCs w:val="22"/>
          <w:lang w:val="en-US"/>
        </w:rPr>
      </w:pPr>
      <w:r>
        <w:rPr>
          <w:rFonts w:ascii="Tahoma" w:hAnsi="Tahoma" w:cs="Tahoma"/>
          <w:sz w:val="22"/>
          <w:szCs w:val="22"/>
          <w:lang w:val="en-US"/>
        </w:rPr>
        <w:t xml:space="preserve">                               </w:t>
      </w:r>
      <w:r w:rsidR="00D56A3A" w:rsidRPr="007D039B">
        <w:rPr>
          <w:rFonts w:ascii="Tahoma" w:hAnsi="Tahoma" w:cs="Tahoma"/>
          <w:sz w:val="22"/>
          <w:szCs w:val="22"/>
          <w:lang w:val="en-US"/>
        </w:rPr>
        <w:t xml:space="preserve">… </w:t>
      </w:r>
      <w:r w:rsidR="009A0A36" w:rsidRPr="007D039B">
        <w:rPr>
          <w:rFonts w:ascii="Tahoma" w:hAnsi="Tahoma" w:cs="Tahoma"/>
          <w:sz w:val="22"/>
          <w:szCs w:val="22"/>
          <w:lang w:val="en-US"/>
        </w:rPr>
        <w:t xml:space="preserve">şi </w:t>
      </w:r>
      <w:r w:rsidR="00F02331" w:rsidRPr="007D039B">
        <w:rPr>
          <w:rFonts w:ascii="Tahoma" w:hAnsi="Tahoma" w:cs="Tahoma"/>
          <w:sz w:val="22"/>
          <w:szCs w:val="22"/>
          <w:lang w:val="en-US"/>
        </w:rPr>
        <w:t>substanţ</w:t>
      </w:r>
      <w:r w:rsidR="00D56A3A" w:rsidRPr="007D039B">
        <w:rPr>
          <w:rFonts w:ascii="Tahoma" w:hAnsi="Tahoma" w:cs="Tahoma"/>
          <w:sz w:val="22"/>
          <w:szCs w:val="22"/>
          <w:lang w:val="en-US"/>
        </w:rPr>
        <w:t>e inrudite</w:t>
      </w:r>
    </w:p>
    <w:p w:rsidR="00D56A3A" w:rsidRPr="007D039B" w:rsidRDefault="00D56A3A" w:rsidP="00994E87">
      <w:pPr>
        <w:spacing w:line="280" w:lineRule="exact"/>
        <w:rPr>
          <w:rFonts w:ascii="Tahoma" w:hAnsi="Tahoma" w:cs="Tahoma"/>
          <w:sz w:val="22"/>
          <w:szCs w:val="22"/>
          <w:lang w:val="en-US"/>
        </w:rPr>
      </w:pPr>
    </w:p>
    <w:p w:rsidR="00B7304F" w:rsidRPr="007D039B" w:rsidRDefault="005659DB" w:rsidP="005659DB">
      <w:pPr>
        <w:pStyle w:val="ListBullet2"/>
        <w:numPr>
          <w:ilvl w:val="0"/>
          <w:numId w:val="0"/>
        </w:numPr>
        <w:spacing w:line="280" w:lineRule="exact"/>
        <w:jc w:val="both"/>
        <w:rPr>
          <w:rFonts w:ascii="Tahoma" w:hAnsi="Tahoma" w:cs="Tahoma"/>
          <w:sz w:val="22"/>
          <w:szCs w:val="22"/>
          <w:lang w:val="en-US"/>
        </w:rPr>
      </w:pPr>
      <w:r w:rsidRPr="00084C1A">
        <w:rPr>
          <w:rFonts w:ascii="Tahoma" w:hAnsi="Tahoma" w:cs="Tahoma"/>
          <w:sz w:val="22"/>
          <w:szCs w:val="22"/>
          <w:lang w:val="pt-BR"/>
        </w:rPr>
        <w:t>*</w:t>
      </w:r>
      <w:r>
        <w:rPr>
          <w:rFonts w:ascii="Tahoma" w:hAnsi="Tahoma" w:cs="Tahoma"/>
          <w:sz w:val="22"/>
          <w:szCs w:val="22"/>
          <w:lang w:val="pt-BR"/>
        </w:rPr>
        <w:t xml:space="preserve">   </w:t>
      </w:r>
      <w:r w:rsidR="00D56A3A" w:rsidRPr="00084C1A">
        <w:rPr>
          <w:rFonts w:ascii="Tahoma" w:hAnsi="Tahoma" w:cs="Tahoma"/>
          <w:sz w:val="22"/>
          <w:szCs w:val="22"/>
          <w:lang w:val="pt-BR"/>
        </w:rPr>
        <w:t>pentru cafeina rezultatul pozitiv depinde de concentra</w:t>
      </w:r>
      <w:r w:rsidR="00E707F8" w:rsidRPr="00084C1A">
        <w:rPr>
          <w:rFonts w:ascii="Tahoma" w:hAnsi="Tahoma" w:cs="Tahoma"/>
          <w:sz w:val="22"/>
          <w:szCs w:val="22"/>
          <w:lang w:val="pt-BR"/>
        </w:rPr>
        <w:t xml:space="preserve">ţia </w:t>
      </w:r>
      <w:r w:rsidR="00D56A3A" w:rsidRPr="00084C1A">
        <w:rPr>
          <w:rFonts w:ascii="Tahoma" w:hAnsi="Tahoma" w:cs="Tahoma"/>
          <w:sz w:val="22"/>
          <w:szCs w:val="22"/>
          <w:lang w:val="pt-BR"/>
        </w:rPr>
        <w:t>de cafeina</w:t>
      </w:r>
      <w:r w:rsidR="0070039A" w:rsidRPr="00084C1A">
        <w:rPr>
          <w:rFonts w:ascii="Tahoma" w:hAnsi="Tahoma" w:cs="Tahoma"/>
          <w:sz w:val="22"/>
          <w:szCs w:val="22"/>
          <w:lang w:val="pt-BR"/>
        </w:rPr>
        <w:t xml:space="preserve"> în </w:t>
      </w:r>
      <w:r w:rsidR="00D56A3A" w:rsidRPr="00084C1A">
        <w:rPr>
          <w:rFonts w:ascii="Tahoma" w:hAnsi="Tahoma" w:cs="Tahoma"/>
          <w:sz w:val="22"/>
          <w:szCs w:val="22"/>
          <w:lang w:val="pt-BR"/>
        </w:rPr>
        <w:t xml:space="preserve">urina. </w:t>
      </w:r>
      <w:r w:rsidR="00D56A3A" w:rsidRPr="007D039B">
        <w:rPr>
          <w:rFonts w:ascii="Tahoma" w:hAnsi="Tahoma" w:cs="Tahoma"/>
          <w:sz w:val="22"/>
          <w:szCs w:val="22"/>
          <w:lang w:val="en-US"/>
        </w:rPr>
        <w:t>Concentra</w:t>
      </w:r>
      <w:r w:rsidR="00E707F8" w:rsidRPr="007D039B">
        <w:rPr>
          <w:rFonts w:ascii="Tahoma" w:hAnsi="Tahoma" w:cs="Tahoma"/>
          <w:sz w:val="22"/>
          <w:szCs w:val="22"/>
          <w:lang w:val="en-US"/>
        </w:rPr>
        <w:t xml:space="preserve">ţia </w:t>
      </w:r>
      <w:r w:rsidR="0070039A" w:rsidRPr="007D039B">
        <w:rPr>
          <w:rFonts w:ascii="Tahoma" w:hAnsi="Tahoma" w:cs="Tahoma"/>
          <w:sz w:val="22"/>
          <w:szCs w:val="22"/>
          <w:lang w:val="en-US"/>
        </w:rPr>
        <w:t xml:space="preserve">în </w:t>
      </w:r>
      <w:r w:rsidR="00D56A3A" w:rsidRPr="007D039B">
        <w:rPr>
          <w:rFonts w:ascii="Tahoma" w:hAnsi="Tahoma" w:cs="Tahoma"/>
          <w:sz w:val="22"/>
          <w:szCs w:val="22"/>
          <w:lang w:val="en-US"/>
        </w:rPr>
        <w:t>urina poate sa nu depasea</w:t>
      </w:r>
      <w:r w:rsidR="00134450" w:rsidRPr="007D039B">
        <w:rPr>
          <w:rFonts w:ascii="Tahoma" w:hAnsi="Tahoma" w:cs="Tahoma"/>
          <w:sz w:val="22"/>
          <w:szCs w:val="22"/>
          <w:lang w:val="en-US"/>
        </w:rPr>
        <w:t xml:space="preserve">scă </w:t>
      </w:r>
      <w:r w:rsidR="00D56A3A" w:rsidRPr="007D039B">
        <w:rPr>
          <w:rFonts w:ascii="Tahoma" w:hAnsi="Tahoma" w:cs="Tahoma"/>
          <w:sz w:val="22"/>
          <w:szCs w:val="22"/>
          <w:lang w:val="en-US"/>
        </w:rPr>
        <w:t>12 micrograme per mililitru.</w:t>
      </w:r>
      <w:r>
        <w:rPr>
          <w:rFonts w:ascii="Tahoma" w:hAnsi="Tahoma" w:cs="Tahoma"/>
          <w:sz w:val="22"/>
          <w:szCs w:val="22"/>
          <w:lang w:val="en-US"/>
        </w:rPr>
        <w:t xml:space="preserve"> </w:t>
      </w:r>
    </w:p>
    <w:p w:rsidR="00B7304F" w:rsidRPr="00084C1A" w:rsidRDefault="00D56A3A" w:rsidP="00F02331">
      <w:pPr>
        <w:pStyle w:val="BodyText"/>
        <w:spacing w:line="280" w:lineRule="exact"/>
        <w:jc w:val="both"/>
        <w:rPr>
          <w:rFonts w:ascii="Tahoma" w:hAnsi="Tahoma" w:cs="Tahoma"/>
          <w:sz w:val="22"/>
          <w:szCs w:val="22"/>
          <w:lang w:val="pt-BR"/>
        </w:rPr>
      </w:pPr>
      <w:r w:rsidRPr="00084C1A">
        <w:rPr>
          <w:rFonts w:ascii="Tahoma" w:hAnsi="Tahoma" w:cs="Tahoma"/>
          <w:sz w:val="22"/>
          <w:szCs w:val="22"/>
          <w:lang w:val="pt-BR"/>
        </w:rPr>
        <w:t>** pentru catina, defini</w:t>
      </w:r>
      <w:r w:rsidR="00E707F8" w:rsidRPr="00084C1A">
        <w:rPr>
          <w:rFonts w:ascii="Tahoma" w:hAnsi="Tahoma" w:cs="Tahoma"/>
          <w:sz w:val="22"/>
          <w:szCs w:val="22"/>
          <w:lang w:val="pt-BR"/>
        </w:rPr>
        <w:t xml:space="preserve">ţia </w:t>
      </w:r>
      <w:r w:rsidRPr="00084C1A">
        <w:rPr>
          <w:rFonts w:ascii="Tahoma" w:hAnsi="Tahoma" w:cs="Tahoma"/>
          <w:sz w:val="22"/>
          <w:szCs w:val="22"/>
          <w:lang w:val="pt-BR"/>
        </w:rPr>
        <w:t>unui rezultat pozitiv este o concentra</w:t>
      </w:r>
      <w:r w:rsidR="00961EEF" w:rsidRPr="00084C1A">
        <w:rPr>
          <w:rFonts w:ascii="Tahoma" w:hAnsi="Tahoma" w:cs="Tahoma"/>
          <w:sz w:val="22"/>
          <w:szCs w:val="22"/>
          <w:lang w:val="pt-BR"/>
        </w:rPr>
        <w:t xml:space="preserve">ţie </w:t>
      </w:r>
      <w:r w:rsidR="0070039A" w:rsidRPr="00084C1A">
        <w:rPr>
          <w:rFonts w:ascii="Tahoma" w:hAnsi="Tahoma" w:cs="Tahoma"/>
          <w:sz w:val="22"/>
          <w:szCs w:val="22"/>
          <w:lang w:val="pt-BR"/>
        </w:rPr>
        <w:t xml:space="preserve">în </w:t>
      </w:r>
      <w:r w:rsidRPr="00084C1A">
        <w:rPr>
          <w:rFonts w:ascii="Tahoma" w:hAnsi="Tahoma" w:cs="Tahoma"/>
          <w:sz w:val="22"/>
          <w:szCs w:val="22"/>
          <w:lang w:val="pt-BR"/>
        </w:rPr>
        <w:t xml:space="preserve">urina mai mare de 5 micrograme per mililitru. Pentru efedrina </w:t>
      </w:r>
      <w:r w:rsidR="009A0A36" w:rsidRPr="00084C1A">
        <w:rPr>
          <w:rFonts w:ascii="Tahoma" w:hAnsi="Tahoma" w:cs="Tahoma"/>
          <w:sz w:val="22"/>
          <w:szCs w:val="22"/>
          <w:lang w:val="pt-BR"/>
        </w:rPr>
        <w:t xml:space="preserve">şi </w:t>
      </w:r>
      <w:r w:rsidRPr="00084C1A">
        <w:rPr>
          <w:rFonts w:ascii="Tahoma" w:hAnsi="Tahoma" w:cs="Tahoma"/>
          <w:sz w:val="22"/>
          <w:szCs w:val="22"/>
          <w:lang w:val="pt-BR"/>
        </w:rPr>
        <w:t>metilefedrina, defini</w:t>
      </w:r>
      <w:r w:rsidR="00E707F8" w:rsidRPr="00084C1A">
        <w:rPr>
          <w:rFonts w:ascii="Tahoma" w:hAnsi="Tahoma" w:cs="Tahoma"/>
          <w:sz w:val="22"/>
          <w:szCs w:val="22"/>
          <w:lang w:val="pt-BR"/>
        </w:rPr>
        <w:t xml:space="preserve">ţia </w:t>
      </w:r>
      <w:r w:rsidRPr="00084C1A">
        <w:rPr>
          <w:rFonts w:ascii="Tahoma" w:hAnsi="Tahoma" w:cs="Tahoma"/>
          <w:sz w:val="22"/>
          <w:szCs w:val="22"/>
          <w:lang w:val="pt-BR"/>
        </w:rPr>
        <w:t>unui rezultat pozitiv este o concentra</w:t>
      </w:r>
      <w:r w:rsidR="00961EEF" w:rsidRPr="00084C1A">
        <w:rPr>
          <w:rFonts w:ascii="Tahoma" w:hAnsi="Tahoma" w:cs="Tahoma"/>
          <w:sz w:val="22"/>
          <w:szCs w:val="22"/>
          <w:lang w:val="pt-BR"/>
        </w:rPr>
        <w:t xml:space="preserve">ţie </w:t>
      </w:r>
      <w:r w:rsidR="0070039A" w:rsidRPr="00084C1A">
        <w:rPr>
          <w:rFonts w:ascii="Tahoma" w:hAnsi="Tahoma" w:cs="Tahoma"/>
          <w:sz w:val="22"/>
          <w:szCs w:val="22"/>
          <w:lang w:val="pt-BR"/>
        </w:rPr>
        <w:t xml:space="preserve">în </w:t>
      </w:r>
      <w:r w:rsidRPr="00084C1A">
        <w:rPr>
          <w:rFonts w:ascii="Tahoma" w:hAnsi="Tahoma" w:cs="Tahoma"/>
          <w:sz w:val="22"/>
          <w:szCs w:val="22"/>
          <w:lang w:val="pt-BR"/>
        </w:rPr>
        <w:t xml:space="preserve">urina mai mare de 10 micrograme per mililitru. Pentru fenilpropanolamina </w:t>
      </w:r>
      <w:r w:rsidR="009A0A36" w:rsidRPr="00084C1A">
        <w:rPr>
          <w:rFonts w:ascii="Tahoma" w:hAnsi="Tahoma" w:cs="Tahoma"/>
          <w:sz w:val="22"/>
          <w:szCs w:val="22"/>
          <w:lang w:val="pt-BR"/>
        </w:rPr>
        <w:t xml:space="preserve">şi </w:t>
      </w:r>
      <w:r w:rsidRPr="00084C1A">
        <w:rPr>
          <w:rFonts w:ascii="Tahoma" w:hAnsi="Tahoma" w:cs="Tahoma"/>
          <w:sz w:val="22"/>
          <w:szCs w:val="22"/>
          <w:lang w:val="pt-BR"/>
        </w:rPr>
        <w:t>pseudoefedrina defini</w:t>
      </w:r>
      <w:r w:rsidR="00E707F8" w:rsidRPr="00084C1A">
        <w:rPr>
          <w:rFonts w:ascii="Tahoma" w:hAnsi="Tahoma" w:cs="Tahoma"/>
          <w:sz w:val="22"/>
          <w:szCs w:val="22"/>
          <w:lang w:val="pt-BR"/>
        </w:rPr>
        <w:t xml:space="preserve">ţia </w:t>
      </w:r>
      <w:r w:rsidRPr="00084C1A">
        <w:rPr>
          <w:rFonts w:ascii="Tahoma" w:hAnsi="Tahoma" w:cs="Tahoma"/>
          <w:sz w:val="22"/>
          <w:szCs w:val="22"/>
          <w:lang w:val="pt-BR"/>
        </w:rPr>
        <w:t>unui rezultat pozitiv este o concentra</w:t>
      </w:r>
      <w:r w:rsidR="00961EEF" w:rsidRPr="00084C1A">
        <w:rPr>
          <w:rFonts w:ascii="Tahoma" w:hAnsi="Tahoma" w:cs="Tahoma"/>
          <w:sz w:val="22"/>
          <w:szCs w:val="22"/>
          <w:lang w:val="pt-BR"/>
        </w:rPr>
        <w:t xml:space="preserve">ţie </w:t>
      </w:r>
      <w:r w:rsidR="0070039A" w:rsidRPr="00084C1A">
        <w:rPr>
          <w:rFonts w:ascii="Tahoma" w:hAnsi="Tahoma" w:cs="Tahoma"/>
          <w:sz w:val="22"/>
          <w:szCs w:val="22"/>
          <w:lang w:val="pt-BR"/>
        </w:rPr>
        <w:t xml:space="preserve">în </w:t>
      </w:r>
      <w:r w:rsidRPr="00084C1A">
        <w:rPr>
          <w:rFonts w:ascii="Tahoma" w:hAnsi="Tahoma" w:cs="Tahoma"/>
          <w:sz w:val="22"/>
          <w:szCs w:val="22"/>
          <w:lang w:val="pt-BR"/>
        </w:rPr>
        <w:t>urina mai mare de 25 micrograme per mililitru.</w:t>
      </w:r>
    </w:p>
    <w:p w:rsidR="00F02331" w:rsidRPr="00084C1A" w:rsidRDefault="00F02331" w:rsidP="00F02331">
      <w:pPr>
        <w:pStyle w:val="BodyText"/>
        <w:spacing w:line="280" w:lineRule="exact"/>
        <w:jc w:val="both"/>
        <w:rPr>
          <w:rFonts w:ascii="Tahoma" w:hAnsi="Tahoma" w:cs="Tahoma"/>
          <w:sz w:val="22"/>
          <w:szCs w:val="22"/>
          <w:lang w:val="pt-BR"/>
        </w:rPr>
      </w:pPr>
    </w:p>
    <w:p w:rsidR="00B7304F" w:rsidRPr="00084C1A" w:rsidRDefault="00F02331" w:rsidP="00F02331">
      <w:pPr>
        <w:pStyle w:val="BodyText"/>
        <w:spacing w:line="280" w:lineRule="exact"/>
        <w:jc w:val="both"/>
        <w:rPr>
          <w:rFonts w:ascii="Tahoma" w:hAnsi="Tahoma" w:cs="Tahoma"/>
          <w:sz w:val="22"/>
          <w:szCs w:val="22"/>
          <w:lang w:val="pt-BR"/>
        </w:rPr>
      </w:pPr>
      <w:r w:rsidRPr="00084C1A">
        <w:rPr>
          <w:rFonts w:ascii="Tahoma" w:hAnsi="Tahoma" w:cs="Tahoma"/>
          <w:sz w:val="22"/>
          <w:szCs w:val="22"/>
          <w:lang w:val="pt-BR"/>
        </w:rPr>
        <w:t>***</w:t>
      </w:r>
      <w:r w:rsidRPr="00084C1A">
        <w:rPr>
          <w:rFonts w:ascii="Tahoma" w:hAnsi="Tahoma" w:cs="Tahoma"/>
          <w:sz w:val="22"/>
          <w:szCs w:val="22"/>
          <w:lang w:val="pt-BR"/>
        </w:rPr>
        <w:tab/>
      </w:r>
      <w:r w:rsidR="00D56A3A" w:rsidRPr="00084C1A">
        <w:rPr>
          <w:rFonts w:ascii="Tahoma" w:hAnsi="Tahoma" w:cs="Tahoma"/>
          <w:sz w:val="22"/>
          <w:szCs w:val="22"/>
          <w:lang w:val="pt-BR"/>
        </w:rPr>
        <w:t xml:space="preserve">Permise numai prin inhalator pentru a preveni </w:t>
      </w:r>
      <w:r w:rsidR="009A0A36" w:rsidRPr="00084C1A">
        <w:rPr>
          <w:rFonts w:ascii="Tahoma" w:hAnsi="Tahoma" w:cs="Tahoma"/>
          <w:sz w:val="22"/>
          <w:szCs w:val="22"/>
          <w:lang w:val="pt-BR"/>
        </w:rPr>
        <w:t xml:space="preserve">şi </w:t>
      </w:r>
      <w:r w:rsidR="00D56A3A" w:rsidRPr="00084C1A">
        <w:rPr>
          <w:rFonts w:ascii="Tahoma" w:hAnsi="Tahoma" w:cs="Tahoma"/>
          <w:sz w:val="22"/>
          <w:szCs w:val="22"/>
          <w:lang w:val="pt-BR"/>
        </w:rPr>
        <w:t xml:space="preserve">trata astmul </w:t>
      </w:r>
      <w:r w:rsidR="009A0A36" w:rsidRPr="00084C1A">
        <w:rPr>
          <w:rFonts w:ascii="Tahoma" w:hAnsi="Tahoma" w:cs="Tahoma"/>
          <w:sz w:val="22"/>
          <w:szCs w:val="22"/>
          <w:lang w:val="pt-BR"/>
        </w:rPr>
        <w:t xml:space="preserve">şi </w:t>
      </w:r>
      <w:r w:rsidR="00D56A3A" w:rsidRPr="00084C1A">
        <w:rPr>
          <w:rFonts w:ascii="Tahoma" w:hAnsi="Tahoma" w:cs="Tahoma"/>
          <w:sz w:val="22"/>
          <w:szCs w:val="22"/>
          <w:lang w:val="pt-BR"/>
        </w:rPr>
        <w:t>astmul indus de exercitiu fizic. Trebuie sa se declare utilizarea</w:t>
      </w:r>
      <w:r w:rsidR="0070039A" w:rsidRPr="00084C1A">
        <w:rPr>
          <w:rFonts w:ascii="Tahoma" w:hAnsi="Tahoma" w:cs="Tahoma"/>
          <w:sz w:val="22"/>
          <w:szCs w:val="22"/>
          <w:lang w:val="pt-BR"/>
        </w:rPr>
        <w:t xml:space="preserve"> în </w:t>
      </w:r>
      <w:r w:rsidR="00D56A3A" w:rsidRPr="00084C1A">
        <w:rPr>
          <w:rFonts w:ascii="Tahoma" w:hAnsi="Tahoma" w:cs="Tahoma"/>
          <w:sz w:val="22"/>
          <w:szCs w:val="22"/>
          <w:lang w:val="pt-BR"/>
        </w:rPr>
        <w:t xml:space="preserve">formular la ora testului </w:t>
      </w:r>
      <w:r w:rsidR="009A0A36" w:rsidRPr="00084C1A">
        <w:rPr>
          <w:rFonts w:ascii="Tahoma" w:hAnsi="Tahoma" w:cs="Tahoma"/>
          <w:sz w:val="22"/>
          <w:szCs w:val="22"/>
          <w:lang w:val="pt-BR"/>
        </w:rPr>
        <w:t xml:space="preserve">şi </w:t>
      </w:r>
      <w:r w:rsidR="00D56A3A" w:rsidRPr="00084C1A">
        <w:rPr>
          <w:rFonts w:ascii="Tahoma" w:hAnsi="Tahoma" w:cs="Tahoma"/>
          <w:sz w:val="22"/>
          <w:szCs w:val="22"/>
          <w:lang w:val="pt-BR"/>
        </w:rPr>
        <w:t>va fi necesdara verificarea necesita</w:t>
      </w:r>
      <w:r w:rsidR="007A2C1B" w:rsidRPr="00084C1A">
        <w:rPr>
          <w:rFonts w:ascii="Tahoma" w:hAnsi="Tahoma" w:cs="Tahoma"/>
          <w:sz w:val="22"/>
          <w:szCs w:val="22"/>
          <w:lang w:val="pt-BR"/>
        </w:rPr>
        <w:t>ţii</w:t>
      </w:r>
      <w:r w:rsidR="00D56A3A" w:rsidRPr="00084C1A">
        <w:rPr>
          <w:rFonts w:ascii="Tahoma" w:hAnsi="Tahoma" w:cs="Tahoma"/>
          <w:sz w:val="22"/>
          <w:szCs w:val="22"/>
          <w:lang w:val="pt-BR"/>
        </w:rPr>
        <w:t xml:space="preserve"> medicale. Este </w:t>
      </w:r>
      <w:r w:rsidR="000802ED" w:rsidRPr="00084C1A">
        <w:rPr>
          <w:rFonts w:ascii="Tahoma" w:hAnsi="Tahoma" w:cs="Tahoma"/>
          <w:sz w:val="22"/>
          <w:szCs w:val="22"/>
          <w:lang w:val="pt-BR"/>
        </w:rPr>
        <w:t>necesară</w:t>
      </w:r>
      <w:r w:rsidR="00D56A3A" w:rsidRPr="00084C1A">
        <w:rPr>
          <w:rFonts w:ascii="Tahoma" w:hAnsi="Tahoma" w:cs="Tahoma"/>
          <w:sz w:val="22"/>
          <w:szCs w:val="22"/>
          <w:lang w:val="pt-BR"/>
        </w:rPr>
        <w:t xml:space="preserve"> pentru autoritatea medicala relevanta o nota scrisa de medicul de echipa sau medicul specialist</w:t>
      </w:r>
      <w:r w:rsidR="0070039A" w:rsidRPr="00084C1A">
        <w:rPr>
          <w:rFonts w:ascii="Tahoma" w:hAnsi="Tahoma" w:cs="Tahoma"/>
          <w:sz w:val="22"/>
          <w:szCs w:val="22"/>
          <w:lang w:val="pt-BR"/>
        </w:rPr>
        <w:t xml:space="preserve"> în </w:t>
      </w:r>
      <w:r w:rsidR="00D56A3A" w:rsidRPr="00084C1A">
        <w:rPr>
          <w:rFonts w:ascii="Tahoma" w:hAnsi="Tahoma" w:cs="Tahoma"/>
          <w:sz w:val="22"/>
          <w:szCs w:val="22"/>
          <w:lang w:val="pt-BR"/>
        </w:rPr>
        <w:t>aparatul respirator cu privire la astm si/sau astmul indus de exercitiul fizic.</w:t>
      </w:r>
    </w:p>
    <w:p w:rsidR="00F02331" w:rsidRPr="00084C1A" w:rsidRDefault="00F02331" w:rsidP="00F02331">
      <w:pPr>
        <w:pStyle w:val="BodyText"/>
        <w:spacing w:line="280" w:lineRule="exact"/>
        <w:jc w:val="both"/>
        <w:rPr>
          <w:rFonts w:ascii="Tahoma" w:hAnsi="Tahoma" w:cs="Tahoma"/>
          <w:sz w:val="22"/>
          <w:szCs w:val="22"/>
          <w:lang w:val="pt-BR"/>
        </w:rPr>
      </w:pPr>
    </w:p>
    <w:p w:rsidR="00B7304F" w:rsidRPr="00084C1A" w:rsidRDefault="00F02331" w:rsidP="00F02331">
      <w:pPr>
        <w:pStyle w:val="BodyText"/>
        <w:spacing w:line="280" w:lineRule="exact"/>
        <w:jc w:val="both"/>
        <w:rPr>
          <w:rFonts w:ascii="Tahoma" w:hAnsi="Tahoma" w:cs="Tahoma"/>
          <w:sz w:val="22"/>
          <w:szCs w:val="22"/>
          <w:lang w:val="pt-BR"/>
        </w:rPr>
      </w:pPr>
      <w:r w:rsidRPr="00084C1A">
        <w:rPr>
          <w:rFonts w:ascii="Tahoma" w:hAnsi="Tahoma" w:cs="Tahoma"/>
          <w:sz w:val="22"/>
          <w:szCs w:val="22"/>
          <w:lang w:val="pt-BR"/>
        </w:rPr>
        <w:t xml:space="preserve">Nota: </w:t>
      </w:r>
      <w:r w:rsidR="00D56A3A" w:rsidRPr="00084C1A">
        <w:rPr>
          <w:rFonts w:ascii="Tahoma" w:hAnsi="Tahoma" w:cs="Tahoma"/>
          <w:sz w:val="22"/>
          <w:szCs w:val="22"/>
          <w:lang w:val="pt-BR"/>
        </w:rPr>
        <w:t>Toate preparatele cu imidazol sunt acceptabile pentru uzul topic. Vasoconstric</w:t>
      </w:r>
      <w:r w:rsidR="007A2C1B" w:rsidRPr="00084C1A">
        <w:rPr>
          <w:rFonts w:ascii="Tahoma" w:hAnsi="Tahoma" w:cs="Tahoma"/>
          <w:sz w:val="22"/>
          <w:szCs w:val="22"/>
          <w:lang w:val="pt-BR"/>
        </w:rPr>
        <w:t>ţii</w:t>
      </w:r>
      <w:r w:rsidR="00D56A3A" w:rsidRPr="00084C1A">
        <w:rPr>
          <w:rFonts w:ascii="Tahoma" w:hAnsi="Tahoma" w:cs="Tahoma"/>
          <w:sz w:val="22"/>
          <w:szCs w:val="22"/>
          <w:lang w:val="pt-BR"/>
        </w:rPr>
        <w:t>lor li se pot administra agen</w:t>
      </w:r>
      <w:r w:rsidR="004629DE" w:rsidRPr="00084C1A">
        <w:rPr>
          <w:rFonts w:ascii="Tahoma" w:hAnsi="Tahoma" w:cs="Tahoma"/>
          <w:sz w:val="22"/>
          <w:szCs w:val="22"/>
          <w:lang w:val="pt-BR"/>
        </w:rPr>
        <w:t xml:space="preserve">ţi </w:t>
      </w:r>
      <w:r w:rsidR="00D56A3A" w:rsidRPr="00084C1A">
        <w:rPr>
          <w:rFonts w:ascii="Tahoma" w:hAnsi="Tahoma" w:cs="Tahoma"/>
          <w:sz w:val="22"/>
          <w:szCs w:val="22"/>
          <w:lang w:val="pt-BR"/>
        </w:rPr>
        <w:t xml:space="preserve">anestezici locali. Preparatele topice (de exemplu nazale, oftalmologice, rectale) de adrenalina </w:t>
      </w:r>
      <w:r w:rsidR="009A0A36" w:rsidRPr="00084C1A">
        <w:rPr>
          <w:rFonts w:ascii="Tahoma" w:hAnsi="Tahoma" w:cs="Tahoma"/>
          <w:sz w:val="22"/>
          <w:szCs w:val="22"/>
          <w:lang w:val="pt-BR"/>
        </w:rPr>
        <w:t xml:space="preserve">şi </w:t>
      </w:r>
      <w:r w:rsidR="00D56A3A" w:rsidRPr="00084C1A">
        <w:rPr>
          <w:rFonts w:ascii="Tahoma" w:hAnsi="Tahoma" w:cs="Tahoma"/>
          <w:sz w:val="22"/>
          <w:szCs w:val="22"/>
          <w:lang w:val="pt-BR"/>
        </w:rPr>
        <w:t>fenilefrina sint permise.</w:t>
      </w:r>
    </w:p>
    <w:p w:rsidR="00F02331" w:rsidRPr="007D039B" w:rsidRDefault="00F02331" w:rsidP="00994E87">
      <w:pPr>
        <w:pStyle w:val="Heading2"/>
        <w:spacing w:line="280" w:lineRule="exact"/>
        <w:jc w:val="left"/>
        <w:rPr>
          <w:rFonts w:ascii="Tahoma" w:hAnsi="Tahoma" w:cs="Tahoma"/>
          <w:sz w:val="22"/>
        </w:rPr>
      </w:pPr>
    </w:p>
    <w:p w:rsidR="00D56A3A" w:rsidRPr="007D039B" w:rsidRDefault="00D56A3A" w:rsidP="00994E87">
      <w:pPr>
        <w:pStyle w:val="Heading2"/>
        <w:spacing w:line="280" w:lineRule="exact"/>
        <w:jc w:val="left"/>
        <w:rPr>
          <w:rFonts w:ascii="Tahoma" w:hAnsi="Tahoma" w:cs="Tahoma"/>
          <w:b/>
          <w:szCs w:val="24"/>
        </w:rPr>
      </w:pPr>
      <w:r w:rsidRPr="007D039B">
        <w:rPr>
          <w:rFonts w:ascii="Tahoma" w:hAnsi="Tahoma" w:cs="Tahoma"/>
          <w:b/>
          <w:szCs w:val="24"/>
        </w:rPr>
        <w:t>B.NARCOTICE</w:t>
      </w:r>
    </w:p>
    <w:p w:rsidR="00300FC7" w:rsidRPr="007D039B" w:rsidRDefault="00300FC7" w:rsidP="00300FC7"/>
    <w:p w:rsidR="00B7304F" w:rsidRPr="00084C1A" w:rsidRDefault="00DB18E2" w:rsidP="00DB18E2">
      <w:pPr>
        <w:pStyle w:val="BodyText"/>
        <w:spacing w:line="280" w:lineRule="exact"/>
        <w:ind w:firstLine="1800"/>
        <w:jc w:val="left"/>
        <w:rPr>
          <w:rFonts w:ascii="Tahoma" w:hAnsi="Tahoma" w:cs="Tahoma"/>
          <w:sz w:val="22"/>
          <w:szCs w:val="22"/>
        </w:rPr>
      </w:pPr>
      <w:r>
        <w:rPr>
          <w:rFonts w:ascii="Tahoma" w:hAnsi="Tahoma" w:cs="Tahoma"/>
          <w:sz w:val="22"/>
          <w:szCs w:val="22"/>
        </w:rPr>
        <w:t xml:space="preserve">   </w:t>
      </w:r>
      <w:r w:rsidR="00300FC7" w:rsidRPr="00084C1A">
        <w:rPr>
          <w:rFonts w:ascii="Tahoma" w:hAnsi="Tahoma" w:cs="Tahoma"/>
          <w:sz w:val="22"/>
          <w:szCs w:val="22"/>
        </w:rPr>
        <w:t>Substanţ</w:t>
      </w:r>
      <w:r w:rsidR="00D56A3A" w:rsidRPr="00084C1A">
        <w:rPr>
          <w:rFonts w:ascii="Tahoma" w:hAnsi="Tahoma" w:cs="Tahoma"/>
          <w:sz w:val="22"/>
          <w:szCs w:val="22"/>
        </w:rPr>
        <w:t xml:space="preserve">ele interzise din </w:t>
      </w:r>
      <w:r w:rsidR="00300FC7" w:rsidRPr="00084C1A">
        <w:rPr>
          <w:rFonts w:ascii="Tahoma" w:hAnsi="Tahoma" w:cs="Tahoma"/>
          <w:sz w:val="22"/>
          <w:szCs w:val="22"/>
        </w:rPr>
        <w:t>clasa (B) includ exemplele urmă</w:t>
      </w:r>
      <w:r w:rsidR="00D56A3A" w:rsidRPr="00084C1A">
        <w:rPr>
          <w:rFonts w:ascii="Tahoma" w:hAnsi="Tahoma" w:cs="Tahoma"/>
          <w:sz w:val="22"/>
          <w:szCs w:val="22"/>
        </w:rPr>
        <w:t>toare:</w:t>
      </w:r>
    </w:p>
    <w:p w:rsidR="00B7304F" w:rsidRPr="00084C1A" w:rsidRDefault="00D56A3A" w:rsidP="00DB18E2">
      <w:pPr>
        <w:pStyle w:val="List"/>
        <w:spacing w:line="280" w:lineRule="exact"/>
        <w:ind w:firstLine="1800"/>
        <w:rPr>
          <w:rFonts w:ascii="Tahoma" w:hAnsi="Tahoma" w:cs="Tahoma"/>
          <w:sz w:val="22"/>
          <w:szCs w:val="22"/>
        </w:rPr>
      </w:pPr>
      <w:r w:rsidRPr="00084C1A">
        <w:rPr>
          <w:rFonts w:ascii="Tahoma" w:hAnsi="Tahoma" w:cs="Tahoma"/>
          <w:sz w:val="22"/>
          <w:szCs w:val="22"/>
        </w:rPr>
        <w:t>Buprenorfina</w:t>
      </w:r>
    </w:p>
    <w:p w:rsidR="00B7304F" w:rsidRPr="00084C1A" w:rsidRDefault="00D56A3A" w:rsidP="00DB18E2">
      <w:pPr>
        <w:pStyle w:val="List"/>
        <w:spacing w:line="280" w:lineRule="exact"/>
        <w:ind w:firstLine="1800"/>
        <w:rPr>
          <w:rFonts w:ascii="Tahoma" w:hAnsi="Tahoma" w:cs="Tahoma"/>
          <w:sz w:val="22"/>
          <w:szCs w:val="22"/>
        </w:rPr>
      </w:pPr>
      <w:r w:rsidRPr="00084C1A">
        <w:rPr>
          <w:rFonts w:ascii="Tahoma" w:hAnsi="Tahoma" w:cs="Tahoma"/>
          <w:sz w:val="22"/>
          <w:szCs w:val="22"/>
        </w:rPr>
        <w:t>Dextromoramid</w:t>
      </w:r>
    </w:p>
    <w:p w:rsidR="00B7304F" w:rsidRPr="00084C1A" w:rsidRDefault="00D56A3A" w:rsidP="00DB18E2">
      <w:pPr>
        <w:pStyle w:val="List"/>
        <w:spacing w:line="280" w:lineRule="exact"/>
        <w:ind w:firstLine="1800"/>
        <w:rPr>
          <w:rFonts w:ascii="Tahoma" w:hAnsi="Tahoma" w:cs="Tahoma"/>
          <w:sz w:val="22"/>
          <w:szCs w:val="22"/>
        </w:rPr>
      </w:pPr>
      <w:r w:rsidRPr="00084C1A">
        <w:rPr>
          <w:rFonts w:ascii="Tahoma" w:hAnsi="Tahoma" w:cs="Tahoma"/>
          <w:sz w:val="22"/>
          <w:szCs w:val="22"/>
        </w:rPr>
        <w:t>Diamorfina (heroina)</w:t>
      </w:r>
    </w:p>
    <w:p w:rsidR="00B7304F" w:rsidRPr="00084C1A" w:rsidRDefault="00D56A3A" w:rsidP="00DB18E2">
      <w:pPr>
        <w:pStyle w:val="List"/>
        <w:spacing w:line="280" w:lineRule="exact"/>
        <w:ind w:firstLine="1800"/>
        <w:rPr>
          <w:rFonts w:ascii="Tahoma" w:hAnsi="Tahoma" w:cs="Tahoma"/>
          <w:sz w:val="22"/>
          <w:szCs w:val="22"/>
        </w:rPr>
      </w:pPr>
      <w:r w:rsidRPr="00084C1A">
        <w:rPr>
          <w:rFonts w:ascii="Tahoma" w:hAnsi="Tahoma" w:cs="Tahoma"/>
          <w:sz w:val="22"/>
          <w:szCs w:val="22"/>
        </w:rPr>
        <w:t>Hidrocdon metadon</w:t>
      </w:r>
    </w:p>
    <w:p w:rsidR="00B7304F" w:rsidRPr="00084C1A" w:rsidRDefault="00D56A3A" w:rsidP="00DB18E2">
      <w:pPr>
        <w:pStyle w:val="List"/>
        <w:spacing w:line="280" w:lineRule="exact"/>
        <w:ind w:firstLine="1800"/>
        <w:rPr>
          <w:rFonts w:ascii="Tahoma" w:hAnsi="Tahoma" w:cs="Tahoma"/>
          <w:sz w:val="22"/>
          <w:szCs w:val="22"/>
        </w:rPr>
      </w:pPr>
      <w:r w:rsidRPr="00084C1A">
        <w:rPr>
          <w:rFonts w:ascii="Tahoma" w:hAnsi="Tahoma" w:cs="Tahoma"/>
          <w:sz w:val="22"/>
          <w:szCs w:val="22"/>
        </w:rPr>
        <w:t>Morfina</w:t>
      </w:r>
    </w:p>
    <w:p w:rsidR="00B7304F" w:rsidRPr="00084C1A" w:rsidRDefault="00D56A3A" w:rsidP="00DB18E2">
      <w:pPr>
        <w:pStyle w:val="List"/>
        <w:spacing w:line="280" w:lineRule="exact"/>
        <w:ind w:firstLine="1800"/>
        <w:rPr>
          <w:rFonts w:ascii="Tahoma" w:hAnsi="Tahoma" w:cs="Tahoma"/>
          <w:sz w:val="22"/>
          <w:szCs w:val="22"/>
        </w:rPr>
      </w:pPr>
      <w:r w:rsidRPr="00084C1A">
        <w:rPr>
          <w:rFonts w:ascii="Tahoma" w:hAnsi="Tahoma" w:cs="Tahoma"/>
          <w:sz w:val="22"/>
          <w:szCs w:val="22"/>
        </w:rPr>
        <w:t>Pentazocin</w:t>
      </w:r>
    </w:p>
    <w:p w:rsidR="00B7304F" w:rsidRPr="00084C1A" w:rsidRDefault="00D56A3A" w:rsidP="00DB18E2">
      <w:pPr>
        <w:pStyle w:val="List"/>
        <w:spacing w:line="280" w:lineRule="exact"/>
        <w:ind w:firstLine="1800"/>
        <w:rPr>
          <w:rFonts w:ascii="Tahoma" w:hAnsi="Tahoma" w:cs="Tahoma"/>
          <w:sz w:val="22"/>
          <w:szCs w:val="22"/>
        </w:rPr>
      </w:pPr>
      <w:r w:rsidRPr="00084C1A">
        <w:rPr>
          <w:rFonts w:ascii="Tahoma" w:hAnsi="Tahoma" w:cs="Tahoma"/>
          <w:sz w:val="22"/>
          <w:szCs w:val="22"/>
        </w:rPr>
        <w:t>Peptidina</w:t>
      </w:r>
    </w:p>
    <w:p w:rsidR="00D56A3A" w:rsidRPr="00084C1A" w:rsidRDefault="00D56A3A" w:rsidP="00DB18E2">
      <w:pPr>
        <w:pStyle w:val="List"/>
        <w:spacing w:line="280" w:lineRule="exact"/>
        <w:ind w:firstLine="1800"/>
        <w:rPr>
          <w:rFonts w:ascii="Tahoma" w:hAnsi="Tahoma" w:cs="Tahoma"/>
          <w:sz w:val="22"/>
          <w:szCs w:val="22"/>
        </w:rPr>
      </w:pPr>
      <w:r w:rsidRPr="00084C1A">
        <w:rPr>
          <w:rFonts w:ascii="Tahoma" w:hAnsi="Tahoma" w:cs="Tahoma"/>
          <w:sz w:val="22"/>
          <w:szCs w:val="22"/>
        </w:rPr>
        <w:t xml:space="preserve">… </w:t>
      </w:r>
      <w:r w:rsidR="009A0A36" w:rsidRPr="00084C1A">
        <w:rPr>
          <w:rFonts w:ascii="Tahoma" w:hAnsi="Tahoma" w:cs="Tahoma"/>
          <w:sz w:val="22"/>
          <w:szCs w:val="22"/>
        </w:rPr>
        <w:t xml:space="preserve">şi </w:t>
      </w:r>
      <w:r w:rsidR="00300FC7" w:rsidRPr="00084C1A">
        <w:rPr>
          <w:rFonts w:ascii="Tahoma" w:hAnsi="Tahoma" w:cs="Tahoma"/>
          <w:sz w:val="22"/>
          <w:szCs w:val="22"/>
        </w:rPr>
        <w:t>substanţ</w:t>
      </w:r>
      <w:r w:rsidRPr="00084C1A">
        <w:rPr>
          <w:rFonts w:ascii="Tahoma" w:hAnsi="Tahoma" w:cs="Tahoma"/>
          <w:sz w:val="22"/>
          <w:szCs w:val="22"/>
        </w:rPr>
        <w:t>e inrudite</w:t>
      </w:r>
    </w:p>
    <w:p w:rsidR="00B7304F" w:rsidRPr="00084C1A" w:rsidRDefault="00300FC7" w:rsidP="00300FC7">
      <w:pPr>
        <w:pStyle w:val="BodyText"/>
        <w:spacing w:line="280" w:lineRule="exact"/>
        <w:jc w:val="both"/>
        <w:rPr>
          <w:rFonts w:ascii="Tahoma" w:hAnsi="Tahoma" w:cs="Tahoma"/>
          <w:sz w:val="22"/>
          <w:szCs w:val="22"/>
        </w:rPr>
      </w:pPr>
      <w:r w:rsidRPr="00084C1A">
        <w:rPr>
          <w:rFonts w:ascii="Tahoma" w:hAnsi="Tahoma" w:cs="Tahoma"/>
          <w:sz w:val="22"/>
          <w:szCs w:val="22"/>
        </w:rPr>
        <w:t>Nota:</w:t>
      </w:r>
      <w:r w:rsidRPr="00084C1A">
        <w:rPr>
          <w:rFonts w:ascii="Tahoma" w:hAnsi="Tahoma" w:cs="Tahoma"/>
          <w:sz w:val="22"/>
          <w:szCs w:val="22"/>
        </w:rPr>
        <w:tab/>
      </w:r>
      <w:r w:rsidRPr="00084C1A">
        <w:rPr>
          <w:rFonts w:ascii="Tahoma" w:hAnsi="Tahoma" w:cs="Tahoma"/>
          <w:sz w:val="22"/>
          <w:szCs w:val="22"/>
        </w:rPr>
        <w:tab/>
      </w:r>
      <w:r w:rsidR="00FE758B" w:rsidRPr="00084C1A">
        <w:rPr>
          <w:rFonts w:ascii="Tahoma" w:hAnsi="Tahoma" w:cs="Tahoma"/>
          <w:sz w:val="22"/>
          <w:szCs w:val="22"/>
        </w:rPr>
        <w:t>S</w:t>
      </w:r>
      <w:r w:rsidR="00D56A3A" w:rsidRPr="00084C1A">
        <w:rPr>
          <w:rFonts w:ascii="Tahoma" w:hAnsi="Tahoma" w:cs="Tahoma"/>
          <w:sz w:val="22"/>
          <w:szCs w:val="22"/>
        </w:rPr>
        <w:t xml:space="preserve">unt permise codeina, dextrometorfan, dextropropoxifen, dihidrocodeina, difenoxilat, etilmorfina, folcodina, propoxifen </w:t>
      </w:r>
      <w:r w:rsidR="009A0A36" w:rsidRPr="00084C1A">
        <w:rPr>
          <w:rFonts w:ascii="Tahoma" w:hAnsi="Tahoma" w:cs="Tahoma"/>
          <w:sz w:val="22"/>
          <w:szCs w:val="22"/>
        </w:rPr>
        <w:t xml:space="preserve">şi </w:t>
      </w:r>
      <w:r w:rsidR="00D56A3A" w:rsidRPr="00084C1A">
        <w:rPr>
          <w:rFonts w:ascii="Tahoma" w:hAnsi="Tahoma" w:cs="Tahoma"/>
          <w:sz w:val="22"/>
          <w:szCs w:val="22"/>
        </w:rPr>
        <w:t>tramadol</w:t>
      </w:r>
    </w:p>
    <w:p w:rsidR="00300FC7" w:rsidRPr="00084C1A" w:rsidRDefault="00300FC7" w:rsidP="00994E87">
      <w:pPr>
        <w:pStyle w:val="Heading4"/>
        <w:spacing w:line="280" w:lineRule="exact"/>
        <w:rPr>
          <w:rFonts w:ascii="Tahoma" w:hAnsi="Tahoma" w:cs="Tahoma"/>
          <w:sz w:val="22"/>
          <w:szCs w:val="22"/>
        </w:rPr>
      </w:pPr>
    </w:p>
    <w:p w:rsidR="00B7304F" w:rsidRPr="00084C1A" w:rsidRDefault="00D56A3A" w:rsidP="000219CB">
      <w:pPr>
        <w:pStyle w:val="Heading4"/>
        <w:tabs>
          <w:tab w:val="clear" w:pos="4819"/>
          <w:tab w:val="clear" w:pos="5693"/>
          <w:tab w:val="clear" w:pos="8533"/>
        </w:tabs>
        <w:spacing w:line="280" w:lineRule="exact"/>
        <w:rPr>
          <w:rFonts w:ascii="Tahoma" w:hAnsi="Tahoma" w:cs="Tahoma"/>
          <w:sz w:val="24"/>
        </w:rPr>
      </w:pPr>
      <w:r w:rsidRPr="00084C1A">
        <w:rPr>
          <w:rFonts w:ascii="Tahoma" w:hAnsi="Tahoma" w:cs="Tahoma"/>
          <w:sz w:val="24"/>
        </w:rPr>
        <w:t>C.AGEN</w:t>
      </w:r>
      <w:r w:rsidR="004629DE" w:rsidRPr="00084C1A">
        <w:rPr>
          <w:rFonts w:ascii="Tahoma" w:hAnsi="Tahoma" w:cs="Tahoma"/>
          <w:sz w:val="24"/>
        </w:rPr>
        <w:t xml:space="preserve">ŢI </w:t>
      </w:r>
      <w:r w:rsidRPr="00084C1A">
        <w:rPr>
          <w:rFonts w:ascii="Tahoma" w:hAnsi="Tahoma" w:cs="Tahoma"/>
          <w:sz w:val="24"/>
        </w:rPr>
        <w:t>ANABOLICI</w:t>
      </w:r>
    </w:p>
    <w:p w:rsidR="00D56A3A" w:rsidRPr="00084C1A" w:rsidRDefault="00D56A3A" w:rsidP="00994E87">
      <w:pPr>
        <w:spacing w:line="280" w:lineRule="exact"/>
        <w:rPr>
          <w:rFonts w:ascii="Tahoma" w:hAnsi="Tahoma" w:cs="Tahoma"/>
          <w:sz w:val="22"/>
        </w:rPr>
      </w:pPr>
    </w:p>
    <w:p w:rsidR="00B7304F" w:rsidRPr="00084C1A" w:rsidRDefault="00D56A3A" w:rsidP="00300FC7">
      <w:pPr>
        <w:pStyle w:val="BodyText"/>
        <w:spacing w:line="280" w:lineRule="exact"/>
        <w:jc w:val="left"/>
        <w:rPr>
          <w:rFonts w:ascii="Tahoma" w:hAnsi="Tahoma" w:cs="Tahoma"/>
          <w:sz w:val="22"/>
          <w:szCs w:val="22"/>
        </w:rPr>
      </w:pPr>
      <w:r w:rsidRPr="00084C1A">
        <w:rPr>
          <w:rFonts w:ascii="Tahoma" w:hAnsi="Tahoma" w:cs="Tahoma"/>
          <w:sz w:val="22"/>
          <w:szCs w:val="22"/>
        </w:rPr>
        <w:t>1.Steroizi androgenici anabolici</w:t>
      </w:r>
    </w:p>
    <w:p w:rsidR="00300FC7" w:rsidRPr="00084C1A" w:rsidRDefault="00300FC7" w:rsidP="00300FC7">
      <w:pPr>
        <w:pStyle w:val="BodyText"/>
        <w:spacing w:line="280" w:lineRule="exact"/>
        <w:jc w:val="left"/>
        <w:rPr>
          <w:rFonts w:ascii="Tahoma" w:hAnsi="Tahoma" w:cs="Tahoma"/>
          <w:sz w:val="22"/>
          <w:szCs w:val="22"/>
        </w:rPr>
      </w:pP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androstenediol</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androstenedion</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boldenon</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clostebol</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danazol</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dehidroclormetiltestosteron</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dehidroepiandrosteron (dhea)</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dihidrotestosteron (dht)</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drostanolon</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fluoximesteron formebolon</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gestrinona mesterolon</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metandienona</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metenolona</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metandriol</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metiltestosteron</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miboleron</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 xml:space="preserve">nandrolon </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19-norandrostenediol</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19-norandrostenedion</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noretandrolon</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oxandrolon</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oximetolon</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salmeterol</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stanozolol</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testosteron</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trenbolon</w:t>
      </w:r>
    </w:p>
    <w:p w:rsidR="00B7304F" w:rsidRPr="00084C1A" w:rsidRDefault="00D56A3A" w:rsidP="00DB18E2">
      <w:pPr>
        <w:pStyle w:val="List"/>
        <w:spacing w:line="280" w:lineRule="exact"/>
        <w:ind w:firstLine="1877"/>
        <w:rPr>
          <w:rFonts w:ascii="Tahoma" w:hAnsi="Tahoma" w:cs="Tahoma"/>
          <w:sz w:val="22"/>
          <w:szCs w:val="22"/>
        </w:rPr>
      </w:pPr>
      <w:r w:rsidRPr="00084C1A">
        <w:rPr>
          <w:rFonts w:ascii="Tahoma" w:hAnsi="Tahoma" w:cs="Tahoma"/>
          <w:sz w:val="22"/>
          <w:szCs w:val="22"/>
        </w:rPr>
        <w:t xml:space="preserve">… </w:t>
      </w:r>
      <w:r w:rsidR="009A0A36" w:rsidRPr="00084C1A">
        <w:rPr>
          <w:rFonts w:ascii="Tahoma" w:hAnsi="Tahoma" w:cs="Tahoma"/>
          <w:sz w:val="22"/>
          <w:szCs w:val="22"/>
        </w:rPr>
        <w:t xml:space="preserve">şi </w:t>
      </w:r>
      <w:r w:rsidR="00FE758B" w:rsidRPr="00084C1A">
        <w:rPr>
          <w:rFonts w:ascii="Tahoma" w:hAnsi="Tahoma" w:cs="Tahoma"/>
          <w:sz w:val="22"/>
          <w:szCs w:val="22"/>
        </w:rPr>
        <w:t>substanţ</w:t>
      </w:r>
      <w:r w:rsidRPr="00084C1A">
        <w:rPr>
          <w:rFonts w:ascii="Tahoma" w:hAnsi="Tahoma" w:cs="Tahoma"/>
          <w:sz w:val="22"/>
          <w:szCs w:val="22"/>
        </w:rPr>
        <w:t>e inrudite</w:t>
      </w:r>
    </w:p>
    <w:p w:rsidR="00D56A3A" w:rsidRPr="00084C1A" w:rsidRDefault="00D56A3A" w:rsidP="00994E87">
      <w:pPr>
        <w:spacing w:line="280" w:lineRule="exact"/>
        <w:rPr>
          <w:rFonts w:ascii="Tahoma" w:hAnsi="Tahoma" w:cs="Tahoma"/>
          <w:sz w:val="22"/>
          <w:szCs w:val="22"/>
        </w:rPr>
      </w:pPr>
    </w:p>
    <w:p w:rsidR="00B7304F" w:rsidRPr="00084C1A" w:rsidRDefault="0003707C" w:rsidP="00FE758B">
      <w:pPr>
        <w:pStyle w:val="BodyText"/>
        <w:spacing w:line="280" w:lineRule="exact"/>
        <w:jc w:val="both"/>
        <w:rPr>
          <w:rFonts w:ascii="Tahoma" w:hAnsi="Tahoma" w:cs="Tahoma"/>
          <w:sz w:val="22"/>
          <w:szCs w:val="22"/>
        </w:rPr>
      </w:pPr>
      <w:r w:rsidRPr="00084C1A">
        <w:rPr>
          <w:rFonts w:ascii="Tahoma" w:hAnsi="Tahoma" w:cs="Tahoma"/>
          <w:sz w:val="22"/>
          <w:szCs w:val="22"/>
        </w:rPr>
        <w:t>[</w:t>
      </w:r>
      <w:r w:rsidR="00D56A3A" w:rsidRPr="00084C1A">
        <w:rPr>
          <w:rFonts w:ascii="Tahoma" w:hAnsi="Tahoma" w:cs="Tahoma"/>
          <w:sz w:val="22"/>
          <w:szCs w:val="22"/>
        </w:rPr>
        <w:t xml:space="preserve">Dovezile </w:t>
      </w:r>
      <w:r w:rsidR="00870AD7" w:rsidRPr="00084C1A">
        <w:rPr>
          <w:rFonts w:ascii="Tahoma" w:hAnsi="Tahoma" w:cs="Tahoma"/>
          <w:sz w:val="22"/>
          <w:szCs w:val="22"/>
        </w:rPr>
        <w:t>obţi</w:t>
      </w:r>
      <w:r w:rsidR="00516F60" w:rsidRPr="00084C1A">
        <w:rPr>
          <w:rFonts w:ascii="Tahoma" w:hAnsi="Tahoma" w:cs="Tahoma"/>
          <w:sz w:val="22"/>
          <w:szCs w:val="22"/>
        </w:rPr>
        <w:t>nute din profilele metabolice şi/sau mă</w:t>
      </w:r>
      <w:r w:rsidR="00D56A3A" w:rsidRPr="00084C1A">
        <w:rPr>
          <w:rFonts w:ascii="Tahoma" w:hAnsi="Tahoma" w:cs="Tahoma"/>
          <w:sz w:val="22"/>
          <w:szCs w:val="22"/>
        </w:rPr>
        <w:t>suratori radio izotopice pot fi folosite pentru a trage concluzii definitive cu privi</w:t>
      </w:r>
      <w:r w:rsidRPr="00084C1A">
        <w:rPr>
          <w:rFonts w:ascii="Tahoma" w:hAnsi="Tahoma" w:cs="Tahoma"/>
          <w:sz w:val="22"/>
          <w:szCs w:val="22"/>
        </w:rPr>
        <w:t>re la utilizarea acestor agenti]</w:t>
      </w:r>
    </w:p>
    <w:p w:rsidR="00B7304F" w:rsidRPr="00084C1A" w:rsidRDefault="00D56A3A" w:rsidP="00487386">
      <w:pPr>
        <w:pStyle w:val="ListBullet"/>
        <w:rPr>
          <w:sz w:val="22"/>
          <w:szCs w:val="22"/>
        </w:rPr>
      </w:pPr>
      <w:r w:rsidRPr="00084C1A">
        <w:rPr>
          <w:sz w:val="22"/>
          <w:szCs w:val="22"/>
        </w:rPr>
        <w:t>Prezenta unui raport testosteron (T) – epitestosteron (E) mai mare de 6 la 1</w:t>
      </w:r>
      <w:r w:rsidR="0070039A" w:rsidRPr="00084C1A">
        <w:rPr>
          <w:sz w:val="22"/>
          <w:szCs w:val="22"/>
        </w:rPr>
        <w:t xml:space="preserve"> în </w:t>
      </w:r>
      <w:r w:rsidR="00516F60" w:rsidRPr="00084C1A">
        <w:rPr>
          <w:sz w:val="22"/>
          <w:szCs w:val="22"/>
        </w:rPr>
        <w:t>urină</w:t>
      </w:r>
      <w:r w:rsidRPr="00084C1A">
        <w:rPr>
          <w:sz w:val="22"/>
          <w:szCs w:val="22"/>
        </w:rPr>
        <w:t xml:space="preserve"> unui concurent constituie o abatere</w:t>
      </w:r>
      <w:r w:rsidR="0003707C" w:rsidRPr="00084C1A">
        <w:rPr>
          <w:sz w:val="22"/>
          <w:szCs w:val="22"/>
        </w:rPr>
        <w:t xml:space="preserve"> dacă</w:t>
      </w:r>
      <w:r w:rsidR="0070039A" w:rsidRPr="00084C1A">
        <w:rPr>
          <w:sz w:val="22"/>
          <w:szCs w:val="22"/>
        </w:rPr>
        <w:t xml:space="preserve"> </w:t>
      </w:r>
      <w:r w:rsidRPr="00084C1A">
        <w:rPr>
          <w:sz w:val="22"/>
          <w:szCs w:val="22"/>
        </w:rPr>
        <w:t xml:space="preserve">nu </w:t>
      </w:r>
      <w:r w:rsidR="00577FA2" w:rsidRPr="00084C1A">
        <w:rPr>
          <w:sz w:val="22"/>
          <w:szCs w:val="22"/>
        </w:rPr>
        <w:t>există</w:t>
      </w:r>
      <w:r w:rsidRPr="00084C1A">
        <w:rPr>
          <w:sz w:val="22"/>
          <w:szCs w:val="22"/>
        </w:rPr>
        <w:t xml:space="preserve"> dove</w:t>
      </w:r>
      <w:r w:rsidR="00516F60" w:rsidRPr="00084C1A">
        <w:rPr>
          <w:sz w:val="22"/>
          <w:szCs w:val="22"/>
        </w:rPr>
        <w:t>zi ca acest raport se datorează</w:t>
      </w:r>
      <w:r w:rsidRPr="00084C1A">
        <w:rPr>
          <w:sz w:val="22"/>
          <w:szCs w:val="22"/>
        </w:rPr>
        <w:t xml:space="preserve"> unei condi</w:t>
      </w:r>
      <w:r w:rsidR="007A2C1B" w:rsidRPr="00084C1A">
        <w:rPr>
          <w:sz w:val="22"/>
          <w:szCs w:val="22"/>
        </w:rPr>
        <w:t>ţii</w:t>
      </w:r>
      <w:r w:rsidRPr="00084C1A">
        <w:rPr>
          <w:sz w:val="22"/>
          <w:szCs w:val="22"/>
        </w:rPr>
        <w:t xml:space="preserve"> fiziologice sau patologice, de exemplu, excre</w:t>
      </w:r>
      <w:r w:rsidR="00961EEF" w:rsidRPr="00084C1A">
        <w:rPr>
          <w:sz w:val="22"/>
          <w:szCs w:val="22"/>
        </w:rPr>
        <w:t xml:space="preserve">ţie </w:t>
      </w:r>
      <w:r w:rsidR="00516F60" w:rsidRPr="00084C1A">
        <w:rPr>
          <w:sz w:val="22"/>
          <w:szCs w:val="22"/>
        </w:rPr>
        <w:t>scazută</w:t>
      </w:r>
      <w:r w:rsidRPr="00084C1A">
        <w:rPr>
          <w:sz w:val="22"/>
          <w:szCs w:val="22"/>
        </w:rPr>
        <w:t xml:space="preserve"> de epitestosteron, tumoare producatoare de androgen sau deficit de enzime.</w:t>
      </w:r>
    </w:p>
    <w:p w:rsidR="00D56A3A" w:rsidRPr="00084C1A" w:rsidRDefault="00D56A3A" w:rsidP="00FE758B">
      <w:pPr>
        <w:spacing w:line="280" w:lineRule="exact"/>
        <w:jc w:val="both"/>
        <w:rPr>
          <w:rFonts w:ascii="Tahoma" w:hAnsi="Tahoma" w:cs="Tahoma"/>
          <w:sz w:val="22"/>
          <w:szCs w:val="22"/>
        </w:rPr>
      </w:pPr>
    </w:p>
    <w:p w:rsidR="00B7304F" w:rsidRPr="00084C1A" w:rsidRDefault="00DA1BC3" w:rsidP="00FE758B">
      <w:pPr>
        <w:pStyle w:val="BodyText"/>
        <w:spacing w:line="280" w:lineRule="exact"/>
        <w:jc w:val="both"/>
        <w:rPr>
          <w:rFonts w:ascii="Tahoma" w:hAnsi="Tahoma" w:cs="Tahoma"/>
          <w:sz w:val="22"/>
          <w:szCs w:val="22"/>
          <w:lang w:val="pt-BR"/>
        </w:rPr>
      </w:pPr>
      <w:r w:rsidRPr="00084C1A">
        <w:rPr>
          <w:rFonts w:ascii="Tahoma" w:hAnsi="Tahoma" w:cs="Tahoma"/>
          <w:sz w:val="22"/>
          <w:szCs w:val="22"/>
          <w:lang w:val="pt-BR"/>
        </w:rPr>
        <w:t>Î</w:t>
      </w:r>
      <w:r w:rsidR="00D56A3A" w:rsidRPr="00084C1A">
        <w:rPr>
          <w:rFonts w:ascii="Tahoma" w:hAnsi="Tahoma" w:cs="Tahoma"/>
          <w:sz w:val="22"/>
          <w:szCs w:val="22"/>
          <w:lang w:val="pt-BR"/>
        </w:rPr>
        <w:t>n cazul T/E mai mare de 6, este obl</w:t>
      </w:r>
      <w:r w:rsidRPr="00084C1A">
        <w:rPr>
          <w:rFonts w:ascii="Tahoma" w:hAnsi="Tahoma" w:cs="Tahoma"/>
          <w:sz w:val="22"/>
          <w:szCs w:val="22"/>
          <w:lang w:val="pt-BR"/>
        </w:rPr>
        <w:t>igatoriu ca autoritatea medicală relevantă să conducă</w:t>
      </w:r>
      <w:r w:rsidR="00D56A3A" w:rsidRPr="00084C1A">
        <w:rPr>
          <w:rFonts w:ascii="Tahoma" w:hAnsi="Tahoma" w:cs="Tahoma"/>
          <w:sz w:val="22"/>
          <w:szCs w:val="22"/>
          <w:lang w:val="pt-BR"/>
        </w:rPr>
        <w:t xml:space="preserve"> o investiga</w:t>
      </w:r>
      <w:r w:rsidR="00961EEF" w:rsidRPr="00084C1A">
        <w:rPr>
          <w:rFonts w:ascii="Tahoma" w:hAnsi="Tahoma" w:cs="Tahoma"/>
          <w:sz w:val="22"/>
          <w:szCs w:val="22"/>
          <w:lang w:val="pt-BR"/>
        </w:rPr>
        <w:t xml:space="preserve">ţie </w:t>
      </w:r>
      <w:r w:rsidR="0070039A" w:rsidRPr="00084C1A">
        <w:rPr>
          <w:rFonts w:ascii="Tahoma" w:hAnsi="Tahoma" w:cs="Tahoma"/>
          <w:sz w:val="22"/>
          <w:szCs w:val="22"/>
          <w:lang w:val="pt-BR"/>
        </w:rPr>
        <w:t xml:space="preserve">înainte </w:t>
      </w:r>
      <w:r w:rsidRPr="00084C1A">
        <w:rPr>
          <w:rFonts w:ascii="Tahoma" w:hAnsi="Tahoma" w:cs="Tahoma"/>
          <w:sz w:val="22"/>
          <w:szCs w:val="22"/>
          <w:lang w:val="pt-BR"/>
        </w:rPr>
        <w:t>ca o probă să fie declarată pozitivă</w:t>
      </w:r>
      <w:r w:rsidR="00D56A3A" w:rsidRPr="00084C1A">
        <w:rPr>
          <w:rFonts w:ascii="Tahoma" w:hAnsi="Tahoma" w:cs="Tahoma"/>
          <w:sz w:val="22"/>
          <w:szCs w:val="22"/>
          <w:lang w:val="pt-BR"/>
        </w:rPr>
        <w:t xml:space="preserve">. Se va scrie un raport complet </w:t>
      </w:r>
      <w:r w:rsidR="009A0A36" w:rsidRPr="00084C1A">
        <w:rPr>
          <w:rFonts w:ascii="Tahoma" w:hAnsi="Tahoma" w:cs="Tahoma"/>
          <w:sz w:val="22"/>
          <w:szCs w:val="22"/>
          <w:lang w:val="pt-BR"/>
        </w:rPr>
        <w:t xml:space="preserve">şi </w:t>
      </w:r>
      <w:r w:rsidR="00D56A3A" w:rsidRPr="00084C1A">
        <w:rPr>
          <w:rFonts w:ascii="Tahoma" w:hAnsi="Tahoma" w:cs="Tahoma"/>
          <w:sz w:val="22"/>
          <w:szCs w:val="22"/>
          <w:lang w:val="pt-BR"/>
        </w:rPr>
        <w:t xml:space="preserve">se va include o analiza a testelor anterioare, a testelor ulterioare </w:t>
      </w:r>
      <w:r w:rsidR="009A0A36" w:rsidRPr="00084C1A">
        <w:rPr>
          <w:rFonts w:ascii="Tahoma" w:hAnsi="Tahoma" w:cs="Tahoma"/>
          <w:sz w:val="22"/>
          <w:szCs w:val="22"/>
          <w:lang w:val="pt-BR"/>
        </w:rPr>
        <w:t xml:space="preserve">şi </w:t>
      </w:r>
      <w:r w:rsidR="00D56A3A" w:rsidRPr="00084C1A">
        <w:rPr>
          <w:rFonts w:ascii="Tahoma" w:hAnsi="Tahoma" w:cs="Tahoma"/>
          <w:sz w:val="22"/>
          <w:szCs w:val="22"/>
          <w:lang w:val="pt-BR"/>
        </w:rPr>
        <w:t>a oricaror investiga</w:t>
      </w:r>
      <w:r w:rsidR="007A2C1B" w:rsidRPr="00084C1A">
        <w:rPr>
          <w:rFonts w:ascii="Tahoma" w:hAnsi="Tahoma" w:cs="Tahoma"/>
          <w:sz w:val="22"/>
          <w:szCs w:val="22"/>
          <w:lang w:val="pt-BR"/>
        </w:rPr>
        <w:t>ţii</w:t>
      </w:r>
      <w:r w:rsidR="00D56A3A" w:rsidRPr="00084C1A">
        <w:rPr>
          <w:rFonts w:ascii="Tahoma" w:hAnsi="Tahoma" w:cs="Tahoma"/>
          <w:sz w:val="22"/>
          <w:szCs w:val="22"/>
          <w:lang w:val="pt-BR"/>
        </w:rPr>
        <w:t xml:space="preserve"> endocrine.</w:t>
      </w:r>
      <w:r w:rsidR="0070039A" w:rsidRPr="00084C1A">
        <w:rPr>
          <w:rFonts w:ascii="Tahoma" w:hAnsi="Tahoma" w:cs="Tahoma"/>
          <w:sz w:val="22"/>
          <w:szCs w:val="22"/>
          <w:lang w:val="pt-BR"/>
        </w:rPr>
        <w:t xml:space="preserve"> în </w:t>
      </w:r>
      <w:r w:rsidR="00D56A3A" w:rsidRPr="00084C1A">
        <w:rPr>
          <w:rFonts w:ascii="Tahoma" w:hAnsi="Tahoma" w:cs="Tahoma"/>
          <w:sz w:val="22"/>
          <w:szCs w:val="22"/>
          <w:lang w:val="pt-BR"/>
        </w:rPr>
        <w:t>cazul ca nu sunt disponibile testele anterioare, sportivul trebuie testat neanuntat cel</w:t>
      </w:r>
      <w:r w:rsidR="002B222E" w:rsidRPr="00084C1A">
        <w:rPr>
          <w:rFonts w:ascii="Tahoma" w:hAnsi="Tahoma" w:cs="Tahoma"/>
          <w:sz w:val="22"/>
          <w:szCs w:val="22"/>
          <w:lang w:val="pt-BR"/>
        </w:rPr>
        <w:t xml:space="preserve"> puţin </w:t>
      </w:r>
      <w:r w:rsidRPr="00084C1A">
        <w:rPr>
          <w:rFonts w:ascii="Tahoma" w:hAnsi="Tahoma" w:cs="Tahoma"/>
          <w:sz w:val="22"/>
          <w:szCs w:val="22"/>
          <w:lang w:val="pt-BR"/>
        </w:rPr>
        <w:t>o data pe lună</w:t>
      </w:r>
      <w:r w:rsidR="00D56A3A" w:rsidRPr="00084C1A">
        <w:rPr>
          <w:rFonts w:ascii="Tahoma" w:hAnsi="Tahoma" w:cs="Tahoma"/>
          <w:sz w:val="22"/>
          <w:szCs w:val="22"/>
          <w:lang w:val="pt-BR"/>
        </w:rPr>
        <w:t xml:space="preserve"> timp de trei luni. Rezultatele acestor investiga</w:t>
      </w:r>
      <w:r w:rsidR="007A2C1B" w:rsidRPr="00084C1A">
        <w:rPr>
          <w:rFonts w:ascii="Tahoma" w:hAnsi="Tahoma" w:cs="Tahoma"/>
          <w:sz w:val="22"/>
          <w:szCs w:val="22"/>
          <w:lang w:val="pt-BR"/>
        </w:rPr>
        <w:t>ţii</w:t>
      </w:r>
      <w:r w:rsidRPr="00084C1A">
        <w:rPr>
          <w:rFonts w:ascii="Tahoma" w:hAnsi="Tahoma" w:cs="Tahoma"/>
          <w:sz w:val="22"/>
          <w:szCs w:val="22"/>
          <w:lang w:val="pt-BR"/>
        </w:rPr>
        <w:t xml:space="preserve"> trebuie să</w:t>
      </w:r>
      <w:r w:rsidR="00D56A3A" w:rsidRPr="00084C1A">
        <w:rPr>
          <w:rFonts w:ascii="Tahoma" w:hAnsi="Tahoma" w:cs="Tahoma"/>
          <w:sz w:val="22"/>
          <w:szCs w:val="22"/>
          <w:lang w:val="pt-BR"/>
        </w:rPr>
        <w:t xml:space="preserve"> fie incluse</w:t>
      </w:r>
      <w:r w:rsidR="0070039A" w:rsidRPr="00084C1A">
        <w:rPr>
          <w:rFonts w:ascii="Tahoma" w:hAnsi="Tahoma" w:cs="Tahoma"/>
          <w:sz w:val="22"/>
          <w:szCs w:val="22"/>
          <w:lang w:val="pt-BR"/>
        </w:rPr>
        <w:t xml:space="preserve"> în </w:t>
      </w:r>
      <w:r w:rsidR="00D56A3A" w:rsidRPr="00084C1A">
        <w:rPr>
          <w:rFonts w:ascii="Tahoma" w:hAnsi="Tahoma" w:cs="Tahoma"/>
          <w:sz w:val="22"/>
          <w:szCs w:val="22"/>
          <w:lang w:val="pt-BR"/>
        </w:rPr>
        <w:t>raport. Necooperarea la investiga</w:t>
      </w:r>
      <w:r w:rsidR="007A2C1B" w:rsidRPr="00084C1A">
        <w:rPr>
          <w:rFonts w:ascii="Tahoma" w:hAnsi="Tahoma" w:cs="Tahoma"/>
          <w:sz w:val="22"/>
          <w:szCs w:val="22"/>
          <w:lang w:val="pt-BR"/>
        </w:rPr>
        <w:t>ţii</w:t>
      </w:r>
      <w:r w:rsidR="00D56A3A" w:rsidRPr="00084C1A">
        <w:rPr>
          <w:rFonts w:ascii="Tahoma" w:hAnsi="Tahoma" w:cs="Tahoma"/>
          <w:sz w:val="22"/>
          <w:szCs w:val="22"/>
          <w:lang w:val="pt-BR"/>
        </w:rPr>
        <w:t xml:space="preserve"> va avea ca urmare dec</w:t>
      </w:r>
      <w:r w:rsidRPr="00084C1A">
        <w:rPr>
          <w:rFonts w:ascii="Tahoma" w:hAnsi="Tahoma" w:cs="Tahoma"/>
          <w:sz w:val="22"/>
          <w:szCs w:val="22"/>
          <w:lang w:val="pt-BR"/>
        </w:rPr>
        <w:t>lararea probei ca fiind pozitivă</w:t>
      </w:r>
      <w:r w:rsidR="00D56A3A" w:rsidRPr="00084C1A">
        <w:rPr>
          <w:rFonts w:ascii="Tahoma" w:hAnsi="Tahoma" w:cs="Tahoma"/>
          <w:sz w:val="22"/>
          <w:szCs w:val="22"/>
          <w:lang w:val="pt-BR"/>
        </w:rPr>
        <w:t>.</w:t>
      </w:r>
    </w:p>
    <w:p w:rsidR="00B7304F" w:rsidRPr="00084C1A" w:rsidRDefault="00D56A3A" w:rsidP="00FE758B">
      <w:pPr>
        <w:pStyle w:val="BodyText"/>
        <w:spacing w:line="280" w:lineRule="exact"/>
        <w:jc w:val="both"/>
        <w:rPr>
          <w:rFonts w:ascii="Tahoma" w:hAnsi="Tahoma" w:cs="Tahoma"/>
          <w:sz w:val="22"/>
          <w:szCs w:val="22"/>
          <w:lang w:val="es-ES"/>
        </w:rPr>
      </w:pPr>
      <w:r w:rsidRPr="00084C1A">
        <w:rPr>
          <w:rFonts w:ascii="Tahoma" w:hAnsi="Tahoma" w:cs="Tahoma"/>
          <w:sz w:val="22"/>
          <w:szCs w:val="22"/>
          <w:lang w:val="es-ES"/>
        </w:rPr>
        <w:t>2.Beta-2 agonistice</w:t>
      </w:r>
    </w:p>
    <w:p w:rsidR="00BA1A1E" w:rsidRPr="00084C1A" w:rsidRDefault="00BA1A1E" w:rsidP="00FE758B">
      <w:pPr>
        <w:pStyle w:val="BodyText"/>
        <w:spacing w:line="280" w:lineRule="exact"/>
        <w:jc w:val="both"/>
        <w:rPr>
          <w:rFonts w:ascii="Tahoma" w:hAnsi="Tahoma" w:cs="Tahoma"/>
          <w:sz w:val="22"/>
          <w:szCs w:val="22"/>
          <w:lang w:val="es-ES"/>
        </w:rPr>
      </w:pPr>
    </w:p>
    <w:p w:rsidR="00B7304F" w:rsidRPr="00084C1A" w:rsidRDefault="00D56A3A" w:rsidP="00D812E6">
      <w:pPr>
        <w:pStyle w:val="List"/>
        <w:spacing w:line="280" w:lineRule="exact"/>
        <w:ind w:firstLine="1877"/>
        <w:rPr>
          <w:rFonts w:ascii="Tahoma" w:hAnsi="Tahoma" w:cs="Tahoma"/>
          <w:sz w:val="22"/>
          <w:szCs w:val="22"/>
          <w:lang w:val="es-ES"/>
        </w:rPr>
      </w:pPr>
      <w:r w:rsidRPr="00084C1A">
        <w:rPr>
          <w:rFonts w:ascii="Tahoma" w:hAnsi="Tahoma" w:cs="Tahoma"/>
          <w:sz w:val="22"/>
          <w:szCs w:val="22"/>
          <w:lang w:val="es-ES"/>
        </w:rPr>
        <w:t>bambuterol</w:t>
      </w:r>
    </w:p>
    <w:p w:rsidR="00B7304F" w:rsidRPr="00084C1A" w:rsidRDefault="00D56A3A" w:rsidP="00D812E6">
      <w:pPr>
        <w:pStyle w:val="List"/>
        <w:spacing w:line="280" w:lineRule="exact"/>
        <w:ind w:firstLine="1877"/>
        <w:rPr>
          <w:rFonts w:ascii="Tahoma" w:hAnsi="Tahoma" w:cs="Tahoma"/>
          <w:sz w:val="22"/>
          <w:szCs w:val="22"/>
          <w:lang w:val="es-ES"/>
        </w:rPr>
      </w:pPr>
      <w:r w:rsidRPr="00084C1A">
        <w:rPr>
          <w:rFonts w:ascii="Tahoma" w:hAnsi="Tahoma" w:cs="Tahoma"/>
          <w:sz w:val="22"/>
          <w:szCs w:val="22"/>
          <w:lang w:val="es-ES"/>
        </w:rPr>
        <w:t>clenbuterol</w:t>
      </w:r>
    </w:p>
    <w:p w:rsidR="00B7304F" w:rsidRPr="00084C1A" w:rsidRDefault="00D56A3A" w:rsidP="00D812E6">
      <w:pPr>
        <w:pStyle w:val="List"/>
        <w:spacing w:line="280" w:lineRule="exact"/>
        <w:ind w:firstLine="1877"/>
        <w:rPr>
          <w:rFonts w:ascii="Tahoma" w:hAnsi="Tahoma" w:cs="Tahoma"/>
          <w:sz w:val="22"/>
          <w:szCs w:val="22"/>
          <w:lang w:val="es-ES"/>
        </w:rPr>
      </w:pPr>
      <w:r w:rsidRPr="00084C1A">
        <w:rPr>
          <w:rFonts w:ascii="Tahoma" w:hAnsi="Tahoma" w:cs="Tahoma"/>
          <w:sz w:val="22"/>
          <w:szCs w:val="22"/>
          <w:lang w:val="es-ES"/>
        </w:rPr>
        <w:t>fenoterol</w:t>
      </w:r>
    </w:p>
    <w:p w:rsidR="00B7304F" w:rsidRPr="00084C1A" w:rsidRDefault="00D56A3A" w:rsidP="00D812E6">
      <w:pPr>
        <w:pStyle w:val="List"/>
        <w:spacing w:line="280" w:lineRule="exact"/>
        <w:ind w:firstLine="1877"/>
        <w:rPr>
          <w:rFonts w:ascii="Tahoma" w:hAnsi="Tahoma" w:cs="Tahoma"/>
          <w:sz w:val="22"/>
          <w:szCs w:val="22"/>
          <w:lang w:val="es-ES"/>
        </w:rPr>
      </w:pPr>
      <w:r w:rsidRPr="00084C1A">
        <w:rPr>
          <w:rFonts w:ascii="Tahoma" w:hAnsi="Tahoma" w:cs="Tahoma"/>
          <w:sz w:val="22"/>
          <w:szCs w:val="22"/>
          <w:lang w:val="es-ES"/>
        </w:rPr>
        <w:t>formoterol* reproterol</w:t>
      </w:r>
    </w:p>
    <w:p w:rsidR="00B7304F" w:rsidRPr="00084C1A" w:rsidRDefault="00D56A3A" w:rsidP="00D812E6">
      <w:pPr>
        <w:pStyle w:val="List"/>
        <w:spacing w:line="280" w:lineRule="exact"/>
        <w:ind w:firstLine="1877"/>
        <w:rPr>
          <w:rFonts w:ascii="Tahoma" w:hAnsi="Tahoma" w:cs="Tahoma"/>
          <w:sz w:val="22"/>
          <w:szCs w:val="22"/>
          <w:lang w:val="es-ES"/>
        </w:rPr>
      </w:pPr>
      <w:r w:rsidRPr="00084C1A">
        <w:rPr>
          <w:rFonts w:ascii="Tahoma" w:hAnsi="Tahoma" w:cs="Tahoma"/>
          <w:sz w:val="22"/>
          <w:szCs w:val="22"/>
          <w:lang w:val="es-ES"/>
        </w:rPr>
        <w:t>salbutamol*</w:t>
      </w:r>
    </w:p>
    <w:p w:rsidR="00B7304F" w:rsidRPr="00084C1A" w:rsidRDefault="00D56A3A" w:rsidP="00D812E6">
      <w:pPr>
        <w:pStyle w:val="List"/>
        <w:spacing w:line="280" w:lineRule="exact"/>
        <w:ind w:firstLine="1877"/>
        <w:rPr>
          <w:rFonts w:ascii="Tahoma" w:hAnsi="Tahoma" w:cs="Tahoma"/>
          <w:sz w:val="22"/>
          <w:szCs w:val="22"/>
          <w:lang w:val="es-ES"/>
        </w:rPr>
      </w:pPr>
      <w:r w:rsidRPr="00084C1A">
        <w:rPr>
          <w:rFonts w:ascii="Tahoma" w:hAnsi="Tahoma" w:cs="Tahoma"/>
          <w:sz w:val="22"/>
          <w:szCs w:val="22"/>
          <w:lang w:val="es-ES"/>
        </w:rPr>
        <w:t>salmeterol*</w:t>
      </w:r>
    </w:p>
    <w:p w:rsidR="00B7304F" w:rsidRPr="00084C1A" w:rsidRDefault="00D56A3A" w:rsidP="00D812E6">
      <w:pPr>
        <w:pStyle w:val="List"/>
        <w:spacing w:line="280" w:lineRule="exact"/>
        <w:ind w:firstLine="1877"/>
        <w:rPr>
          <w:rFonts w:ascii="Tahoma" w:hAnsi="Tahoma" w:cs="Tahoma"/>
          <w:sz w:val="22"/>
          <w:szCs w:val="22"/>
          <w:lang w:val="es-ES"/>
        </w:rPr>
      </w:pPr>
      <w:r w:rsidRPr="00084C1A">
        <w:rPr>
          <w:rFonts w:ascii="Tahoma" w:hAnsi="Tahoma" w:cs="Tahoma"/>
          <w:sz w:val="22"/>
          <w:szCs w:val="22"/>
          <w:lang w:val="es-ES"/>
        </w:rPr>
        <w:t>terbutalina*</w:t>
      </w:r>
    </w:p>
    <w:p w:rsidR="00B7304F" w:rsidRPr="007D039B" w:rsidRDefault="00D56A3A" w:rsidP="00D812E6">
      <w:pPr>
        <w:pStyle w:val="List"/>
        <w:spacing w:line="280" w:lineRule="exact"/>
        <w:ind w:firstLine="1877"/>
        <w:rPr>
          <w:rFonts w:ascii="Tahoma" w:hAnsi="Tahoma" w:cs="Tahoma"/>
          <w:sz w:val="22"/>
          <w:szCs w:val="22"/>
          <w:lang w:val="en-US"/>
        </w:rPr>
      </w:pPr>
      <w:r w:rsidRPr="007D039B">
        <w:rPr>
          <w:rFonts w:ascii="Tahoma" w:hAnsi="Tahoma" w:cs="Tahoma"/>
          <w:sz w:val="22"/>
          <w:szCs w:val="22"/>
          <w:lang w:val="en-US"/>
        </w:rPr>
        <w:t xml:space="preserve">… </w:t>
      </w:r>
      <w:r w:rsidR="009A0A36" w:rsidRPr="007D039B">
        <w:rPr>
          <w:rFonts w:ascii="Tahoma" w:hAnsi="Tahoma" w:cs="Tahoma"/>
          <w:sz w:val="22"/>
          <w:szCs w:val="22"/>
          <w:lang w:val="en-US"/>
        </w:rPr>
        <w:t xml:space="preserve">şi </w:t>
      </w:r>
      <w:r w:rsidR="00DA1BC3" w:rsidRPr="007D039B">
        <w:rPr>
          <w:rFonts w:ascii="Tahoma" w:hAnsi="Tahoma" w:cs="Tahoma"/>
          <w:sz w:val="22"/>
          <w:szCs w:val="22"/>
          <w:lang w:val="en-US"/>
        </w:rPr>
        <w:t>substanţ</w:t>
      </w:r>
      <w:r w:rsidRPr="007D039B">
        <w:rPr>
          <w:rFonts w:ascii="Tahoma" w:hAnsi="Tahoma" w:cs="Tahoma"/>
          <w:sz w:val="22"/>
          <w:szCs w:val="22"/>
          <w:lang w:val="en-US"/>
        </w:rPr>
        <w:t>ele inrudite</w:t>
      </w:r>
    </w:p>
    <w:p w:rsidR="00D56A3A" w:rsidRPr="007D039B" w:rsidRDefault="00D56A3A" w:rsidP="00994E87">
      <w:pPr>
        <w:spacing w:line="280" w:lineRule="exact"/>
        <w:rPr>
          <w:rFonts w:ascii="Tahoma" w:hAnsi="Tahoma" w:cs="Tahoma"/>
          <w:sz w:val="22"/>
          <w:szCs w:val="22"/>
          <w:lang w:val="en-US"/>
        </w:rPr>
      </w:pPr>
    </w:p>
    <w:p w:rsidR="00B7304F" w:rsidRPr="00084C1A" w:rsidRDefault="00D56A3A" w:rsidP="000A43C8">
      <w:pPr>
        <w:pStyle w:val="ListBullet2"/>
        <w:numPr>
          <w:ilvl w:val="0"/>
          <w:numId w:val="123"/>
        </w:numPr>
        <w:spacing w:line="280" w:lineRule="exact"/>
        <w:jc w:val="both"/>
        <w:rPr>
          <w:rFonts w:ascii="Tahoma" w:hAnsi="Tahoma" w:cs="Tahoma"/>
          <w:sz w:val="22"/>
          <w:szCs w:val="22"/>
          <w:lang w:val="pt-BR"/>
        </w:rPr>
      </w:pPr>
      <w:r w:rsidRPr="00084C1A">
        <w:rPr>
          <w:rFonts w:ascii="Tahoma" w:hAnsi="Tahoma" w:cs="Tahoma"/>
          <w:sz w:val="22"/>
          <w:szCs w:val="22"/>
          <w:lang w:val="pt-BR"/>
        </w:rPr>
        <w:t xml:space="preserve">permise numai prin inhalator, pentru a preveni </w:t>
      </w:r>
      <w:r w:rsidR="009A0A36" w:rsidRPr="00084C1A">
        <w:rPr>
          <w:rFonts w:ascii="Tahoma" w:hAnsi="Tahoma" w:cs="Tahoma"/>
          <w:sz w:val="22"/>
          <w:szCs w:val="22"/>
          <w:lang w:val="pt-BR"/>
        </w:rPr>
        <w:t xml:space="preserve">şi </w:t>
      </w:r>
      <w:r w:rsidRPr="00084C1A">
        <w:rPr>
          <w:rFonts w:ascii="Tahoma" w:hAnsi="Tahoma" w:cs="Tahoma"/>
          <w:sz w:val="22"/>
          <w:szCs w:val="22"/>
          <w:lang w:val="pt-BR"/>
        </w:rPr>
        <w:t xml:space="preserve">trata astmul </w:t>
      </w:r>
      <w:r w:rsidR="009A0A36" w:rsidRPr="00084C1A">
        <w:rPr>
          <w:rFonts w:ascii="Tahoma" w:hAnsi="Tahoma" w:cs="Tahoma"/>
          <w:sz w:val="22"/>
          <w:szCs w:val="22"/>
          <w:lang w:val="pt-BR"/>
        </w:rPr>
        <w:t xml:space="preserve">şi </w:t>
      </w:r>
      <w:r w:rsidRPr="00084C1A">
        <w:rPr>
          <w:rFonts w:ascii="Tahoma" w:hAnsi="Tahoma" w:cs="Tahoma"/>
          <w:sz w:val="22"/>
          <w:szCs w:val="22"/>
          <w:lang w:val="pt-BR"/>
        </w:rPr>
        <w:t>astmul indu</w:t>
      </w:r>
      <w:r w:rsidR="00DA1BC3" w:rsidRPr="00084C1A">
        <w:rPr>
          <w:rFonts w:ascii="Tahoma" w:hAnsi="Tahoma" w:cs="Tahoma"/>
          <w:sz w:val="22"/>
          <w:szCs w:val="22"/>
          <w:lang w:val="pt-BR"/>
        </w:rPr>
        <w:t>s de exercitiu fizic. Trebuie să</w:t>
      </w:r>
      <w:r w:rsidRPr="00084C1A">
        <w:rPr>
          <w:rFonts w:ascii="Tahoma" w:hAnsi="Tahoma" w:cs="Tahoma"/>
          <w:sz w:val="22"/>
          <w:szCs w:val="22"/>
          <w:lang w:val="pt-BR"/>
        </w:rPr>
        <w:t xml:space="preserve"> se declare utilizarea</w:t>
      </w:r>
      <w:r w:rsidR="0070039A" w:rsidRPr="00084C1A">
        <w:rPr>
          <w:rFonts w:ascii="Tahoma" w:hAnsi="Tahoma" w:cs="Tahoma"/>
          <w:sz w:val="22"/>
          <w:szCs w:val="22"/>
          <w:lang w:val="pt-BR"/>
        </w:rPr>
        <w:t xml:space="preserve"> în </w:t>
      </w:r>
      <w:r w:rsidR="00DA1BC3" w:rsidRPr="00084C1A">
        <w:rPr>
          <w:rFonts w:ascii="Tahoma" w:hAnsi="Tahoma" w:cs="Tahoma"/>
          <w:sz w:val="22"/>
          <w:szCs w:val="22"/>
          <w:lang w:val="pt-BR"/>
        </w:rPr>
        <w:t>formular la ora testului</w:t>
      </w:r>
      <w:r w:rsidRPr="00084C1A">
        <w:rPr>
          <w:rFonts w:ascii="Tahoma" w:hAnsi="Tahoma" w:cs="Tahoma"/>
          <w:sz w:val="22"/>
          <w:szCs w:val="22"/>
          <w:lang w:val="pt-BR"/>
        </w:rPr>
        <w:t xml:space="preserv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 xml:space="preserve">va fi </w:t>
      </w:r>
      <w:r w:rsidR="000802ED" w:rsidRPr="00084C1A">
        <w:rPr>
          <w:rFonts w:ascii="Tahoma" w:hAnsi="Tahoma" w:cs="Tahoma"/>
          <w:sz w:val="22"/>
          <w:szCs w:val="22"/>
          <w:lang w:val="pt-BR"/>
        </w:rPr>
        <w:t>necesară</w:t>
      </w:r>
      <w:r w:rsidRPr="00084C1A">
        <w:rPr>
          <w:rFonts w:ascii="Tahoma" w:hAnsi="Tahoma" w:cs="Tahoma"/>
          <w:sz w:val="22"/>
          <w:szCs w:val="22"/>
          <w:lang w:val="pt-BR"/>
        </w:rPr>
        <w:t xml:space="preserve"> verificarea necesita</w:t>
      </w:r>
      <w:r w:rsidR="007A2C1B" w:rsidRPr="00084C1A">
        <w:rPr>
          <w:rFonts w:ascii="Tahoma" w:hAnsi="Tahoma" w:cs="Tahoma"/>
          <w:sz w:val="22"/>
          <w:szCs w:val="22"/>
          <w:lang w:val="pt-BR"/>
        </w:rPr>
        <w:t>ţii</w:t>
      </w:r>
      <w:r w:rsidRPr="00084C1A">
        <w:rPr>
          <w:rFonts w:ascii="Tahoma" w:hAnsi="Tahoma" w:cs="Tahoma"/>
          <w:sz w:val="22"/>
          <w:szCs w:val="22"/>
          <w:lang w:val="pt-BR"/>
        </w:rPr>
        <w:t xml:space="preserve"> medicale. Pentru autoritatea medicala relevanta este </w:t>
      </w:r>
      <w:r w:rsidR="000802ED" w:rsidRPr="00084C1A">
        <w:rPr>
          <w:rFonts w:ascii="Tahoma" w:hAnsi="Tahoma" w:cs="Tahoma"/>
          <w:sz w:val="22"/>
          <w:szCs w:val="22"/>
          <w:lang w:val="pt-BR"/>
        </w:rPr>
        <w:t>necesară</w:t>
      </w:r>
      <w:r w:rsidR="00DA1BC3" w:rsidRPr="00084C1A">
        <w:rPr>
          <w:rFonts w:ascii="Tahoma" w:hAnsi="Tahoma" w:cs="Tahoma"/>
          <w:sz w:val="22"/>
          <w:szCs w:val="22"/>
          <w:lang w:val="pt-BR"/>
        </w:rPr>
        <w:t xml:space="preserve"> o nota scrisă despre astm ş</w:t>
      </w:r>
      <w:r w:rsidRPr="00084C1A">
        <w:rPr>
          <w:rFonts w:ascii="Tahoma" w:hAnsi="Tahoma" w:cs="Tahoma"/>
          <w:sz w:val="22"/>
          <w:szCs w:val="22"/>
          <w:lang w:val="pt-BR"/>
        </w:rPr>
        <w:t>i/sau astm indus de exercitiu fizic el</w:t>
      </w:r>
      <w:r w:rsidR="00DA1BC3" w:rsidRPr="00084C1A">
        <w:rPr>
          <w:rFonts w:ascii="Tahoma" w:hAnsi="Tahoma" w:cs="Tahoma"/>
          <w:sz w:val="22"/>
          <w:szCs w:val="22"/>
          <w:lang w:val="pt-BR"/>
        </w:rPr>
        <w:t>iberată de un medic de echipă</w:t>
      </w:r>
      <w:r w:rsidRPr="00084C1A">
        <w:rPr>
          <w:rFonts w:ascii="Tahoma" w:hAnsi="Tahoma" w:cs="Tahoma"/>
          <w:sz w:val="22"/>
          <w:szCs w:val="22"/>
          <w:lang w:val="pt-BR"/>
        </w:rPr>
        <w:t xml:space="preserve"> sau un specialist</w:t>
      </w:r>
      <w:r w:rsidR="0070039A" w:rsidRPr="00084C1A">
        <w:rPr>
          <w:rFonts w:ascii="Tahoma" w:hAnsi="Tahoma" w:cs="Tahoma"/>
          <w:sz w:val="22"/>
          <w:szCs w:val="22"/>
          <w:lang w:val="pt-BR"/>
        </w:rPr>
        <w:t xml:space="preserve"> în </w:t>
      </w:r>
      <w:r w:rsidRPr="00084C1A">
        <w:rPr>
          <w:rFonts w:ascii="Tahoma" w:hAnsi="Tahoma" w:cs="Tahoma"/>
          <w:sz w:val="22"/>
          <w:szCs w:val="22"/>
          <w:lang w:val="pt-BR"/>
        </w:rPr>
        <w:t>aparatul respirator.</w:t>
      </w:r>
    </w:p>
    <w:p w:rsidR="00D56A3A" w:rsidRPr="00084C1A" w:rsidRDefault="00D56A3A" w:rsidP="00DA1BC3">
      <w:pPr>
        <w:spacing w:line="280" w:lineRule="exact"/>
        <w:jc w:val="both"/>
        <w:rPr>
          <w:rFonts w:ascii="Tahoma" w:hAnsi="Tahoma" w:cs="Tahoma"/>
          <w:sz w:val="22"/>
          <w:szCs w:val="22"/>
          <w:lang w:val="pt-BR"/>
        </w:rPr>
      </w:pPr>
    </w:p>
    <w:p w:rsidR="00B7304F" w:rsidRPr="00084C1A" w:rsidRDefault="00D56A3A" w:rsidP="00DA1BC3">
      <w:pPr>
        <w:pStyle w:val="BodyText"/>
        <w:spacing w:line="280" w:lineRule="exact"/>
        <w:jc w:val="both"/>
        <w:rPr>
          <w:rFonts w:ascii="Tahoma" w:hAnsi="Tahoma" w:cs="Tahoma"/>
          <w:sz w:val="22"/>
          <w:szCs w:val="22"/>
          <w:lang w:val="pt-BR"/>
        </w:rPr>
      </w:pPr>
      <w:r w:rsidRPr="00084C1A">
        <w:rPr>
          <w:rFonts w:ascii="Tahoma" w:hAnsi="Tahoma" w:cs="Tahoma"/>
          <w:sz w:val="22"/>
          <w:szCs w:val="22"/>
          <w:lang w:val="pt-BR"/>
        </w:rPr>
        <w:t>Pentru salbutamol defini</w:t>
      </w:r>
      <w:r w:rsidR="00E707F8" w:rsidRPr="00084C1A">
        <w:rPr>
          <w:rFonts w:ascii="Tahoma" w:hAnsi="Tahoma" w:cs="Tahoma"/>
          <w:sz w:val="22"/>
          <w:szCs w:val="22"/>
          <w:lang w:val="pt-BR"/>
        </w:rPr>
        <w:t xml:space="preserve">ţia </w:t>
      </w:r>
      <w:r w:rsidRPr="00084C1A">
        <w:rPr>
          <w:rFonts w:ascii="Tahoma" w:hAnsi="Tahoma" w:cs="Tahoma"/>
          <w:sz w:val="22"/>
          <w:szCs w:val="22"/>
          <w:lang w:val="pt-BR"/>
        </w:rPr>
        <w:t>unui rezultat pozitiv</w:t>
      </w:r>
      <w:r w:rsidR="0070039A" w:rsidRPr="00084C1A">
        <w:rPr>
          <w:rFonts w:ascii="Tahoma" w:hAnsi="Tahoma" w:cs="Tahoma"/>
          <w:sz w:val="22"/>
          <w:szCs w:val="22"/>
          <w:lang w:val="pt-BR"/>
        </w:rPr>
        <w:t xml:space="preserve"> în </w:t>
      </w:r>
      <w:r w:rsidRPr="00084C1A">
        <w:rPr>
          <w:rFonts w:ascii="Tahoma" w:hAnsi="Tahoma" w:cs="Tahoma"/>
          <w:sz w:val="22"/>
          <w:szCs w:val="22"/>
          <w:lang w:val="pt-BR"/>
        </w:rPr>
        <w:t>categoria agentilor anabolici este o concentra</w:t>
      </w:r>
      <w:r w:rsidR="00961EEF" w:rsidRPr="00084C1A">
        <w:rPr>
          <w:rFonts w:ascii="Tahoma" w:hAnsi="Tahoma" w:cs="Tahoma"/>
          <w:sz w:val="22"/>
          <w:szCs w:val="22"/>
          <w:lang w:val="pt-BR"/>
        </w:rPr>
        <w:t xml:space="preserve">ţie </w:t>
      </w:r>
      <w:r w:rsidR="0070039A" w:rsidRPr="00084C1A">
        <w:rPr>
          <w:rFonts w:ascii="Tahoma" w:hAnsi="Tahoma" w:cs="Tahoma"/>
          <w:sz w:val="22"/>
          <w:szCs w:val="22"/>
          <w:lang w:val="pt-BR"/>
        </w:rPr>
        <w:t xml:space="preserve">în </w:t>
      </w:r>
      <w:r w:rsidR="00622900" w:rsidRPr="00084C1A">
        <w:rPr>
          <w:rFonts w:ascii="Tahoma" w:hAnsi="Tahoma" w:cs="Tahoma"/>
          <w:sz w:val="22"/>
          <w:szCs w:val="22"/>
          <w:lang w:val="pt-BR"/>
        </w:rPr>
        <w:t>urină</w:t>
      </w:r>
      <w:r w:rsidRPr="00084C1A">
        <w:rPr>
          <w:rFonts w:ascii="Tahoma" w:hAnsi="Tahoma" w:cs="Tahoma"/>
          <w:sz w:val="22"/>
          <w:szCs w:val="22"/>
          <w:lang w:val="pt-BR"/>
        </w:rPr>
        <w:t xml:space="preserve"> mai mare de 1000 nanograme per mililitru</w:t>
      </w:r>
    </w:p>
    <w:p w:rsidR="00BA1A1E" w:rsidRPr="007D039B" w:rsidRDefault="00BA1A1E" w:rsidP="00BA1A1E">
      <w:pPr>
        <w:pStyle w:val="Heading2"/>
        <w:spacing w:line="280" w:lineRule="exact"/>
        <w:jc w:val="left"/>
        <w:rPr>
          <w:rFonts w:ascii="Tahoma" w:hAnsi="Tahoma" w:cs="Tahoma"/>
          <w:b/>
          <w:szCs w:val="24"/>
        </w:rPr>
      </w:pPr>
    </w:p>
    <w:p w:rsidR="00D56A3A" w:rsidRPr="007D039B" w:rsidRDefault="000219CB" w:rsidP="00BA1A1E">
      <w:pPr>
        <w:pStyle w:val="Heading2"/>
        <w:spacing w:line="280" w:lineRule="exact"/>
        <w:jc w:val="left"/>
        <w:rPr>
          <w:rFonts w:ascii="Tahoma" w:hAnsi="Tahoma" w:cs="Tahoma"/>
          <w:b/>
          <w:szCs w:val="24"/>
        </w:rPr>
      </w:pPr>
      <w:r w:rsidRPr="007D039B">
        <w:rPr>
          <w:rFonts w:ascii="Tahoma" w:hAnsi="Tahoma" w:cs="Tahoma"/>
          <w:b/>
          <w:szCs w:val="24"/>
        </w:rPr>
        <w:t xml:space="preserve">D. </w:t>
      </w:r>
      <w:r w:rsidR="00D56A3A" w:rsidRPr="007D039B">
        <w:rPr>
          <w:rFonts w:ascii="Tahoma" w:hAnsi="Tahoma" w:cs="Tahoma"/>
          <w:b/>
          <w:szCs w:val="24"/>
        </w:rPr>
        <w:t>DIURETICE</w:t>
      </w:r>
      <w:r w:rsidR="00D56A3A" w:rsidRPr="007D039B">
        <w:rPr>
          <w:rFonts w:ascii="Tahoma" w:hAnsi="Tahoma" w:cs="Tahoma"/>
          <w:b/>
          <w:szCs w:val="24"/>
        </w:rPr>
        <w:tab/>
      </w:r>
    </w:p>
    <w:p w:rsidR="00D56A3A" w:rsidRPr="00084C1A" w:rsidRDefault="00D56A3A" w:rsidP="00994E87">
      <w:pPr>
        <w:spacing w:line="280" w:lineRule="exact"/>
        <w:rPr>
          <w:rFonts w:ascii="Tahoma" w:hAnsi="Tahoma" w:cs="Tahoma"/>
          <w:sz w:val="22"/>
          <w:lang w:val="pt-BR"/>
        </w:rPr>
      </w:pP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acetazolamida</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bendroflumetiazid</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bumetanid</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canrenona</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clortalidon</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acid etacrinic</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furosemid hidroclorotiazida</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indapamid</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manitol (prin injec</w:t>
      </w:r>
      <w:r w:rsidR="00961EEF" w:rsidRPr="00084C1A">
        <w:rPr>
          <w:rFonts w:ascii="Tahoma" w:hAnsi="Tahoma" w:cs="Tahoma"/>
          <w:sz w:val="22"/>
          <w:szCs w:val="22"/>
          <w:lang w:val="pt-BR"/>
        </w:rPr>
        <w:t xml:space="preserve">ţie </w:t>
      </w:r>
      <w:r w:rsidRPr="00084C1A">
        <w:rPr>
          <w:rFonts w:ascii="Tahoma" w:hAnsi="Tahoma" w:cs="Tahoma"/>
          <w:sz w:val="22"/>
          <w:szCs w:val="22"/>
          <w:lang w:val="pt-BR"/>
        </w:rPr>
        <w:t>intravenoasa)</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mersalil</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spironolactona</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triamteren</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 xml:space="preserve">… </w:t>
      </w:r>
      <w:r w:rsidR="009A0A36" w:rsidRPr="00084C1A">
        <w:rPr>
          <w:rFonts w:ascii="Tahoma" w:hAnsi="Tahoma" w:cs="Tahoma"/>
          <w:sz w:val="22"/>
          <w:szCs w:val="22"/>
          <w:lang w:val="pt-BR"/>
        </w:rPr>
        <w:t xml:space="preserve">şi </w:t>
      </w:r>
      <w:r w:rsidRPr="00084C1A">
        <w:rPr>
          <w:rFonts w:ascii="Tahoma" w:hAnsi="Tahoma" w:cs="Tahoma"/>
          <w:sz w:val="22"/>
          <w:szCs w:val="22"/>
          <w:lang w:val="pt-BR"/>
        </w:rPr>
        <w:t>substan</w:t>
      </w:r>
      <w:r w:rsidR="00BA1A1E" w:rsidRPr="00084C1A">
        <w:rPr>
          <w:rFonts w:ascii="Tahoma" w:hAnsi="Tahoma" w:cs="Tahoma"/>
          <w:sz w:val="22"/>
          <w:szCs w:val="22"/>
          <w:lang w:val="pt-BR"/>
        </w:rPr>
        <w:t>ţ</w:t>
      </w:r>
      <w:r w:rsidRPr="00084C1A">
        <w:rPr>
          <w:rFonts w:ascii="Tahoma" w:hAnsi="Tahoma" w:cs="Tahoma"/>
          <w:sz w:val="22"/>
          <w:szCs w:val="22"/>
          <w:lang w:val="pt-BR"/>
        </w:rPr>
        <w:t>e inrudite</w:t>
      </w:r>
    </w:p>
    <w:p w:rsidR="00BA1A1E" w:rsidRPr="00084C1A" w:rsidRDefault="00BA1A1E" w:rsidP="00994E87">
      <w:pPr>
        <w:pStyle w:val="List"/>
        <w:spacing w:line="280" w:lineRule="exact"/>
        <w:rPr>
          <w:rFonts w:ascii="Tahoma" w:hAnsi="Tahoma" w:cs="Tahoma"/>
          <w:sz w:val="22"/>
          <w:szCs w:val="22"/>
          <w:lang w:val="pt-BR"/>
        </w:rPr>
      </w:pPr>
    </w:p>
    <w:p w:rsidR="00D56A3A" w:rsidRPr="007D039B" w:rsidRDefault="00D56A3A" w:rsidP="00BA1A1E">
      <w:pPr>
        <w:pStyle w:val="Heading2"/>
        <w:spacing w:line="280" w:lineRule="exact"/>
        <w:jc w:val="left"/>
        <w:rPr>
          <w:rFonts w:ascii="Tahoma" w:hAnsi="Tahoma" w:cs="Tahoma"/>
          <w:b/>
          <w:sz w:val="22"/>
          <w:szCs w:val="22"/>
        </w:rPr>
      </w:pPr>
      <w:r w:rsidRPr="007D039B">
        <w:rPr>
          <w:rFonts w:ascii="Tahoma" w:hAnsi="Tahoma" w:cs="Tahoma"/>
          <w:b/>
          <w:sz w:val="22"/>
          <w:szCs w:val="22"/>
        </w:rPr>
        <w:t xml:space="preserve">E.HORMONI PEPTIDICI, MIMETICE </w:t>
      </w:r>
      <w:r w:rsidR="009A0A36" w:rsidRPr="007D039B">
        <w:rPr>
          <w:rFonts w:ascii="Tahoma" w:hAnsi="Tahoma" w:cs="Tahoma"/>
          <w:b/>
          <w:sz w:val="22"/>
          <w:szCs w:val="22"/>
        </w:rPr>
        <w:t xml:space="preserve">ŞI </w:t>
      </w:r>
      <w:r w:rsidRPr="007D039B">
        <w:rPr>
          <w:rFonts w:ascii="Tahoma" w:hAnsi="Tahoma" w:cs="Tahoma"/>
          <w:b/>
          <w:sz w:val="22"/>
          <w:szCs w:val="22"/>
        </w:rPr>
        <w:t>ANALOGE</w:t>
      </w:r>
    </w:p>
    <w:p w:rsidR="00BA1A1E" w:rsidRPr="007D039B" w:rsidRDefault="00BA1A1E" w:rsidP="00BA1A1E">
      <w:pPr>
        <w:jc w:val="both"/>
        <w:rPr>
          <w:sz w:val="22"/>
          <w:szCs w:val="22"/>
        </w:rPr>
      </w:pPr>
    </w:p>
    <w:p w:rsidR="00B7304F" w:rsidRPr="007D039B" w:rsidRDefault="00BA1A1E" w:rsidP="00BA1A1E">
      <w:pPr>
        <w:pStyle w:val="BodyText"/>
        <w:spacing w:line="280" w:lineRule="exact"/>
        <w:jc w:val="both"/>
        <w:rPr>
          <w:rFonts w:ascii="Tahoma" w:hAnsi="Tahoma" w:cs="Tahoma"/>
          <w:sz w:val="22"/>
          <w:szCs w:val="22"/>
        </w:rPr>
      </w:pPr>
      <w:r w:rsidRPr="007D039B">
        <w:rPr>
          <w:rFonts w:ascii="Tahoma" w:hAnsi="Tahoma" w:cs="Tahoma"/>
          <w:sz w:val="22"/>
          <w:szCs w:val="22"/>
        </w:rPr>
        <w:t>Substanţ</w:t>
      </w:r>
      <w:r w:rsidR="00D56A3A" w:rsidRPr="007D039B">
        <w:rPr>
          <w:rFonts w:ascii="Tahoma" w:hAnsi="Tahoma" w:cs="Tahoma"/>
          <w:sz w:val="22"/>
          <w:szCs w:val="22"/>
        </w:rPr>
        <w:t xml:space="preserve">ele interzise din clasa (E) includ urmatoarele exemple </w:t>
      </w:r>
      <w:r w:rsidR="009A0A36" w:rsidRPr="007D039B">
        <w:rPr>
          <w:rFonts w:ascii="Tahoma" w:hAnsi="Tahoma" w:cs="Tahoma"/>
          <w:sz w:val="22"/>
          <w:szCs w:val="22"/>
        </w:rPr>
        <w:t xml:space="preserve">şi </w:t>
      </w:r>
      <w:r w:rsidR="00D56A3A" w:rsidRPr="007D039B">
        <w:rPr>
          <w:rFonts w:ascii="Tahoma" w:hAnsi="Tahoma" w:cs="Tahoma"/>
          <w:sz w:val="22"/>
          <w:szCs w:val="22"/>
        </w:rPr>
        <w:t xml:space="preserve">analogele </w:t>
      </w:r>
      <w:r w:rsidR="009A0A36" w:rsidRPr="007D039B">
        <w:rPr>
          <w:rFonts w:ascii="Tahoma" w:hAnsi="Tahoma" w:cs="Tahoma"/>
          <w:sz w:val="22"/>
          <w:szCs w:val="22"/>
        </w:rPr>
        <w:t xml:space="preserve">şi </w:t>
      </w:r>
      <w:r w:rsidR="00D56A3A" w:rsidRPr="007D039B">
        <w:rPr>
          <w:rFonts w:ascii="Tahoma" w:hAnsi="Tahoma" w:cs="Tahoma"/>
          <w:sz w:val="22"/>
          <w:szCs w:val="22"/>
        </w:rPr>
        <w:t>mimeticele lor:</w:t>
      </w:r>
    </w:p>
    <w:p w:rsidR="00BA1A1E" w:rsidRPr="007D039B" w:rsidRDefault="00BA1A1E" w:rsidP="00BA1A1E">
      <w:pPr>
        <w:pStyle w:val="BodyText"/>
        <w:spacing w:line="280" w:lineRule="exact"/>
        <w:jc w:val="both"/>
        <w:rPr>
          <w:rFonts w:ascii="Tahoma" w:hAnsi="Tahoma" w:cs="Tahoma"/>
          <w:sz w:val="22"/>
          <w:szCs w:val="22"/>
        </w:rPr>
      </w:pPr>
    </w:p>
    <w:p w:rsidR="00B7304F" w:rsidRPr="007D039B" w:rsidRDefault="00D56A3A" w:rsidP="00BA1A1E">
      <w:pPr>
        <w:spacing w:line="280" w:lineRule="exact"/>
        <w:jc w:val="both"/>
        <w:rPr>
          <w:rFonts w:ascii="Tahoma" w:hAnsi="Tahoma" w:cs="Tahoma"/>
          <w:sz w:val="22"/>
          <w:szCs w:val="22"/>
        </w:rPr>
      </w:pPr>
      <w:r w:rsidRPr="007D039B">
        <w:rPr>
          <w:rFonts w:ascii="Tahoma" w:hAnsi="Tahoma" w:cs="Tahoma"/>
          <w:sz w:val="22"/>
          <w:szCs w:val="22"/>
        </w:rPr>
        <w:t>Corticotrofine (ACTH, tetracosactida)</w:t>
      </w:r>
    </w:p>
    <w:p w:rsidR="00B7304F" w:rsidRPr="007D039B" w:rsidRDefault="00D56A3A" w:rsidP="00BA1A1E">
      <w:pPr>
        <w:spacing w:line="280" w:lineRule="exact"/>
        <w:jc w:val="both"/>
        <w:rPr>
          <w:rFonts w:ascii="Tahoma" w:hAnsi="Tahoma" w:cs="Tahoma"/>
          <w:sz w:val="22"/>
          <w:szCs w:val="22"/>
        </w:rPr>
      </w:pPr>
      <w:r w:rsidRPr="007D039B">
        <w:rPr>
          <w:rFonts w:ascii="Tahoma" w:hAnsi="Tahoma" w:cs="Tahoma"/>
          <w:sz w:val="22"/>
          <w:szCs w:val="22"/>
        </w:rPr>
        <w:t>Hormon de crestere (hGH)</w:t>
      </w:r>
    </w:p>
    <w:p w:rsidR="00B7304F" w:rsidRPr="00084C1A" w:rsidRDefault="00D56A3A" w:rsidP="00BA1A1E">
      <w:pPr>
        <w:spacing w:line="280" w:lineRule="exact"/>
        <w:jc w:val="both"/>
        <w:rPr>
          <w:rFonts w:ascii="Tahoma" w:hAnsi="Tahoma" w:cs="Tahoma"/>
          <w:sz w:val="22"/>
          <w:szCs w:val="22"/>
        </w:rPr>
      </w:pPr>
      <w:r w:rsidRPr="00084C1A">
        <w:rPr>
          <w:rFonts w:ascii="Tahoma" w:hAnsi="Tahoma" w:cs="Tahoma"/>
          <w:sz w:val="22"/>
          <w:szCs w:val="22"/>
        </w:rPr>
        <w:t>Fa</w:t>
      </w:r>
      <w:r w:rsidR="00BA1A1E" w:rsidRPr="00084C1A">
        <w:rPr>
          <w:rFonts w:ascii="Tahoma" w:hAnsi="Tahoma" w:cs="Tahoma"/>
          <w:sz w:val="22"/>
          <w:szCs w:val="22"/>
        </w:rPr>
        <w:t>ctor de crestere de tip insulină</w:t>
      </w:r>
      <w:r w:rsidRPr="00084C1A">
        <w:rPr>
          <w:rFonts w:ascii="Tahoma" w:hAnsi="Tahoma" w:cs="Tahoma"/>
          <w:sz w:val="22"/>
          <w:szCs w:val="22"/>
        </w:rPr>
        <w:t xml:space="preserve"> (IGF-1)</w:t>
      </w:r>
    </w:p>
    <w:p w:rsidR="00B7304F" w:rsidRPr="00084C1A" w:rsidRDefault="00D56A3A" w:rsidP="00BA1A1E">
      <w:pPr>
        <w:pStyle w:val="BodyText"/>
        <w:spacing w:line="280" w:lineRule="exact"/>
        <w:jc w:val="both"/>
        <w:rPr>
          <w:rFonts w:ascii="Tahoma" w:hAnsi="Tahoma" w:cs="Tahoma"/>
          <w:sz w:val="22"/>
          <w:szCs w:val="22"/>
        </w:rPr>
      </w:pPr>
      <w:r w:rsidRPr="00084C1A">
        <w:rPr>
          <w:rFonts w:ascii="Tahoma" w:hAnsi="Tahoma" w:cs="Tahoma"/>
          <w:sz w:val="22"/>
          <w:szCs w:val="22"/>
        </w:rPr>
        <w:t xml:space="preserve">… </w:t>
      </w:r>
      <w:r w:rsidR="009A0A36" w:rsidRPr="00084C1A">
        <w:rPr>
          <w:rFonts w:ascii="Tahoma" w:hAnsi="Tahoma" w:cs="Tahoma"/>
          <w:sz w:val="22"/>
          <w:szCs w:val="22"/>
        </w:rPr>
        <w:t xml:space="preserve">şi </w:t>
      </w:r>
      <w:r w:rsidR="00902562" w:rsidRPr="00084C1A">
        <w:rPr>
          <w:rFonts w:ascii="Tahoma" w:hAnsi="Tahoma" w:cs="Tahoma"/>
          <w:sz w:val="22"/>
          <w:szCs w:val="22"/>
        </w:rPr>
        <w:t>toţi</w:t>
      </w:r>
      <w:r w:rsidRPr="00084C1A">
        <w:rPr>
          <w:rFonts w:ascii="Tahoma" w:hAnsi="Tahoma" w:cs="Tahoma"/>
          <w:sz w:val="22"/>
          <w:szCs w:val="22"/>
        </w:rPr>
        <w:t xml:space="preserve"> factorii respectivi de degajare </w:t>
      </w:r>
      <w:r w:rsidR="009A0A36" w:rsidRPr="00084C1A">
        <w:rPr>
          <w:rFonts w:ascii="Tahoma" w:hAnsi="Tahoma" w:cs="Tahoma"/>
          <w:sz w:val="22"/>
          <w:szCs w:val="22"/>
        </w:rPr>
        <w:t xml:space="preserve">şi </w:t>
      </w:r>
      <w:r w:rsidRPr="00084C1A">
        <w:rPr>
          <w:rFonts w:ascii="Tahoma" w:hAnsi="Tahoma" w:cs="Tahoma"/>
          <w:sz w:val="22"/>
          <w:szCs w:val="22"/>
        </w:rPr>
        <w:t>analogii lor</w:t>
      </w:r>
    </w:p>
    <w:p w:rsidR="00B7304F" w:rsidRPr="00084C1A" w:rsidRDefault="00D56A3A" w:rsidP="00BA1A1E">
      <w:pPr>
        <w:pStyle w:val="List"/>
        <w:spacing w:line="280" w:lineRule="exact"/>
        <w:jc w:val="both"/>
        <w:rPr>
          <w:rFonts w:ascii="Tahoma" w:hAnsi="Tahoma" w:cs="Tahoma"/>
          <w:sz w:val="22"/>
          <w:szCs w:val="22"/>
        </w:rPr>
      </w:pPr>
      <w:r w:rsidRPr="00084C1A">
        <w:rPr>
          <w:rFonts w:ascii="Tahoma" w:hAnsi="Tahoma" w:cs="Tahoma"/>
          <w:sz w:val="22"/>
          <w:szCs w:val="22"/>
        </w:rPr>
        <w:t>Insulina*</w:t>
      </w:r>
    </w:p>
    <w:p w:rsidR="00B7304F" w:rsidRPr="00084C1A" w:rsidRDefault="00D56A3A" w:rsidP="00BA1A1E">
      <w:pPr>
        <w:pStyle w:val="List"/>
        <w:spacing w:line="280" w:lineRule="exact"/>
        <w:jc w:val="both"/>
        <w:rPr>
          <w:rFonts w:ascii="Tahoma" w:hAnsi="Tahoma" w:cs="Tahoma"/>
          <w:sz w:val="22"/>
          <w:szCs w:val="22"/>
        </w:rPr>
      </w:pPr>
      <w:r w:rsidRPr="00084C1A">
        <w:rPr>
          <w:rFonts w:ascii="Tahoma" w:hAnsi="Tahoma" w:cs="Tahoma"/>
          <w:sz w:val="22"/>
          <w:szCs w:val="22"/>
        </w:rPr>
        <w:t>Eritopoietina (EPO)</w:t>
      </w:r>
    </w:p>
    <w:p w:rsidR="00B7304F" w:rsidRPr="00084C1A" w:rsidRDefault="00D56A3A" w:rsidP="00BA1A1E">
      <w:pPr>
        <w:pStyle w:val="BodyText"/>
        <w:spacing w:line="280" w:lineRule="exact"/>
        <w:jc w:val="both"/>
        <w:rPr>
          <w:rFonts w:ascii="Tahoma" w:hAnsi="Tahoma" w:cs="Tahoma"/>
          <w:sz w:val="22"/>
          <w:szCs w:val="22"/>
        </w:rPr>
      </w:pPr>
      <w:r w:rsidRPr="00084C1A">
        <w:rPr>
          <w:rFonts w:ascii="Tahoma" w:hAnsi="Tahoma" w:cs="Tahoma"/>
          <w:sz w:val="22"/>
          <w:szCs w:val="22"/>
        </w:rPr>
        <w:t xml:space="preserve">Inhibitori de aromataza (interzisa numai la </w:t>
      </w:r>
      <w:r w:rsidR="002A6740" w:rsidRPr="00084C1A">
        <w:rPr>
          <w:rFonts w:ascii="Tahoma" w:hAnsi="Tahoma" w:cs="Tahoma"/>
          <w:sz w:val="22"/>
          <w:szCs w:val="22"/>
        </w:rPr>
        <w:t>bărbaţi</w:t>
      </w:r>
      <w:r w:rsidRPr="00084C1A">
        <w:rPr>
          <w:rFonts w:ascii="Tahoma" w:hAnsi="Tahoma" w:cs="Tahoma"/>
          <w:sz w:val="22"/>
          <w:szCs w:val="22"/>
        </w:rPr>
        <w:t>)</w:t>
      </w:r>
    </w:p>
    <w:p w:rsidR="00B7304F" w:rsidRPr="00084C1A" w:rsidRDefault="00D56A3A" w:rsidP="00BA1A1E">
      <w:pPr>
        <w:pStyle w:val="BodyText"/>
        <w:spacing w:line="280" w:lineRule="exact"/>
        <w:jc w:val="both"/>
        <w:rPr>
          <w:rFonts w:ascii="Tahoma" w:hAnsi="Tahoma" w:cs="Tahoma"/>
          <w:sz w:val="22"/>
          <w:szCs w:val="22"/>
        </w:rPr>
      </w:pPr>
      <w:r w:rsidRPr="00084C1A">
        <w:rPr>
          <w:rFonts w:ascii="Tahoma" w:hAnsi="Tahoma" w:cs="Tahoma"/>
          <w:sz w:val="22"/>
          <w:szCs w:val="22"/>
        </w:rPr>
        <w:t>Gonadotrofina corionica</w:t>
      </w:r>
    </w:p>
    <w:p w:rsidR="00B7304F" w:rsidRPr="00084C1A" w:rsidRDefault="00D56A3A" w:rsidP="00BA1A1E">
      <w:pPr>
        <w:pStyle w:val="BodyText"/>
        <w:spacing w:line="280" w:lineRule="exact"/>
        <w:jc w:val="both"/>
        <w:rPr>
          <w:rFonts w:ascii="Tahoma" w:hAnsi="Tahoma" w:cs="Tahoma"/>
          <w:sz w:val="22"/>
          <w:szCs w:val="22"/>
        </w:rPr>
      </w:pPr>
      <w:r w:rsidRPr="00084C1A">
        <w:rPr>
          <w:rFonts w:ascii="Tahoma" w:hAnsi="Tahoma" w:cs="Tahoma"/>
          <w:sz w:val="22"/>
          <w:szCs w:val="22"/>
        </w:rPr>
        <w:t xml:space="preserve">(hCG – gonadotrofina corionica umana) (interzisa numai la </w:t>
      </w:r>
      <w:r w:rsidR="002A6740" w:rsidRPr="00084C1A">
        <w:rPr>
          <w:rFonts w:ascii="Tahoma" w:hAnsi="Tahoma" w:cs="Tahoma"/>
          <w:sz w:val="22"/>
          <w:szCs w:val="22"/>
        </w:rPr>
        <w:t>bărbaţi</w:t>
      </w:r>
      <w:r w:rsidRPr="00084C1A">
        <w:rPr>
          <w:rFonts w:ascii="Tahoma" w:hAnsi="Tahoma" w:cs="Tahoma"/>
          <w:sz w:val="22"/>
          <w:szCs w:val="22"/>
        </w:rPr>
        <w:t>)</w:t>
      </w:r>
    </w:p>
    <w:p w:rsidR="00B7304F" w:rsidRPr="00084C1A" w:rsidRDefault="00D56A3A" w:rsidP="00BA1A1E">
      <w:pPr>
        <w:pStyle w:val="BodyText"/>
        <w:spacing w:line="280" w:lineRule="exact"/>
        <w:jc w:val="both"/>
        <w:rPr>
          <w:rFonts w:ascii="Tahoma" w:hAnsi="Tahoma" w:cs="Tahoma"/>
          <w:sz w:val="22"/>
          <w:szCs w:val="22"/>
        </w:rPr>
      </w:pPr>
      <w:r w:rsidRPr="00084C1A">
        <w:rPr>
          <w:rFonts w:ascii="Tahoma" w:hAnsi="Tahoma" w:cs="Tahoma"/>
          <w:sz w:val="22"/>
          <w:szCs w:val="22"/>
        </w:rPr>
        <w:t xml:space="preserve">gonadotrofine pituitare </w:t>
      </w:r>
      <w:r w:rsidR="009A0A36" w:rsidRPr="00084C1A">
        <w:rPr>
          <w:rFonts w:ascii="Tahoma" w:hAnsi="Tahoma" w:cs="Tahoma"/>
          <w:sz w:val="22"/>
          <w:szCs w:val="22"/>
        </w:rPr>
        <w:t xml:space="preserve">şi </w:t>
      </w:r>
      <w:r w:rsidRPr="00084C1A">
        <w:rPr>
          <w:rFonts w:ascii="Tahoma" w:hAnsi="Tahoma" w:cs="Tahoma"/>
          <w:sz w:val="22"/>
          <w:szCs w:val="22"/>
        </w:rPr>
        <w:t xml:space="preserve">sintetice(LH) (interzise numai la </w:t>
      </w:r>
      <w:r w:rsidR="002A6740" w:rsidRPr="00084C1A">
        <w:rPr>
          <w:rFonts w:ascii="Tahoma" w:hAnsi="Tahoma" w:cs="Tahoma"/>
          <w:sz w:val="22"/>
          <w:szCs w:val="22"/>
        </w:rPr>
        <w:t>bărbaţi</w:t>
      </w:r>
      <w:r w:rsidRPr="00084C1A">
        <w:rPr>
          <w:rFonts w:ascii="Tahoma" w:hAnsi="Tahoma" w:cs="Tahoma"/>
          <w:sz w:val="22"/>
          <w:szCs w:val="22"/>
        </w:rPr>
        <w:t>)</w:t>
      </w:r>
    </w:p>
    <w:p w:rsidR="00B7304F" w:rsidRPr="00084C1A" w:rsidRDefault="00D56A3A" w:rsidP="00BA1A1E">
      <w:pPr>
        <w:pStyle w:val="BodyText"/>
        <w:spacing w:line="280" w:lineRule="exact"/>
        <w:jc w:val="both"/>
        <w:rPr>
          <w:rFonts w:ascii="Tahoma" w:hAnsi="Tahoma" w:cs="Tahoma"/>
          <w:sz w:val="22"/>
          <w:szCs w:val="22"/>
        </w:rPr>
      </w:pPr>
      <w:r w:rsidRPr="00084C1A">
        <w:rPr>
          <w:rFonts w:ascii="Tahoma" w:hAnsi="Tahoma" w:cs="Tahoma"/>
          <w:sz w:val="22"/>
          <w:szCs w:val="22"/>
        </w:rPr>
        <w:t xml:space="preserve">clomifen (interzisa numai la </w:t>
      </w:r>
      <w:r w:rsidR="002A6740" w:rsidRPr="00084C1A">
        <w:rPr>
          <w:rFonts w:ascii="Tahoma" w:hAnsi="Tahoma" w:cs="Tahoma"/>
          <w:sz w:val="22"/>
          <w:szCs w:val="22"/>
        </w:rPr>
        <w:t>bărbaţi</w:t>
      </w:r>
      <w:r w:rsidRPr="00084C1A">
        <w:rPr>
          <w:rFonts w:ascii="Tahoma" w:hAnsi="Tahoma" w:cs="Tahoma"/>
          <w:sz w:val="22"/>
          <w:szCs w:val="22"/>
        </w:rPr>
        <w:t>)</w:t>
      </w:r>
    </w:p>
    <w:p w:rsidR="00B7304F" w:rsidRPr="007D039B" w:rsidRDefault="00D56A3A" w:rsidP="00BA1A1E">
      <w:pPr>
        <w:pStyle w:val="BodyText"/>
        <w:spacing w:line="280" w:lineRule="exact"/>
        <w:jc w:val="both"/>
        <w:rPr>
          <w:rFonts w:ascii="Tahoma" w:hAnsi="Tahoma" w:cs="Tahoma"/>
          <w:sz w:val="22"/>
          <w:szCs w:val="22"/>
          <w:lang w:val="fr-FR"/>
        </w:rPr>
      </w:pPr>
      <w:r w:rsidRPr="007D039B">
        <w:rPr>
          <w:rFonts w:ascii="Tahoma" w:hAnsi="Tahoma" w:cs="Tahoma"/>
          <w:sz w:val="22"/>
          <w:szCs w:val="22"/>
          <w:lang w:val="fr-FR"/>
        </w:rPr>
        <w:t xml:space="preserve">ciclofenil (interzisa numai la </w:t>
      </w:r>
      <w:r w:rsidR="002A6740" w:rsidRPr="007D039B">
        <w:rPr>
          <w:rFonts w:ascii="Tahoma" w:hAnsi="Tahoma" w:cs="Tahoma"/>
          <w:sz w:val="22"/>
          <w:szCs w:val="22"/>
          <w:lang w:val="fr-FR"/>
        </w:rPr>
        <w:t>bărbaţi</w:t>
      </w:r>
      <w:r w:rsidRPr="007D039B">
        <w:rPr>
          <w:rFonts w:ascii="Tahoma" w:hAnsi="Tahoma" w:cs="Tahoma"/>
          <w:sz w:val="22"/>
          <w:szCs w:val="22"/>
          <w:lang w:val="fr-FR"/>
        </w:rPr>
        <w:t>)</w:t>
      </w:r>
    </w:p>
    <w:p w:rsidR="00B7304F" w:rsidRPr="007D039B" w:rsidRDefault="00D56A3A" w:rsidP="00BA1A1E">
      <w:pPr>
        <w:pStyle w:val="BodyText"/>
        <w:spacing w:line="280" w:lineRule="exact"/>
        <w:jc w:val="both"/>
        <w:rPr>
          <w:rFonts w:ascii="Tahoma" w:hAnsi="Tahoma" w:cs="Tahoma"/>
          <w:sz w:val="22"/>
          <w:szCs w:val="22"/>
          <w:lang w:val="fr-FR"/>
        </w:rPr>
      </w:pPr>
      <w:r w:rsidRPr="007D039B">
        <w:rPr>
          <w:rFonts w:ascii="Tahoma" w:hAnsi="Tahoma" w:cs="Tahoma"/>
          <w:sz w:val="22"/>
          <w:szCs w:val="22"/>
          <w:lang w:val="fr-FR"/>
        </w:rPr>
        <w:t xml:space="preserve">tamoxifen(interzisa numai la </w:t>
      </w:r>
      <w:r w:rsidR="002A6740" w:rsidRPr="007D039B">
        <w:rPr>
          <w:rFonts w:ascii="Tahoma" w:hAnsi="Tahoma" w:cs="Tahoma"/>
          <w:sz w:val="22"/>
          <w:szCs w:val="22"/>
          <w:lang w:val="fr-FR"/>
        </w:rPr>
        <w:t>bărbaţi</w:t>
      </w:r>
      <w:r w:rsidRPr="007D039B">
        <w:rPr>
          <w:rFonts w:ascii="Tahoma" w:hAnsi="Tahoma" w:cs="Tahoma"/>
          <w:sz w:val="22"/>
          <w:szCs w:val="22"/>
          <w:lang w:val="fr-FR"/>
        </w:rPr>
        <w:t>)</w:t>
      </w:r>
    </w:p>
    <w:p w:rsidR="00B7304F" w:rsidRPr="007D039B" w:rsidRDefault="00D56A3A" w:rsidP="00487386">
      <w:pPr>
        <w:pStyle w:val="ListBullet"/>
        <w:rPr>
          <w:sz w:val="22"/>
          <w:szCs w:val="22"/>
          <w:lang w:val="fr-FR"/>
        </w:rPr>
      </w:pPr>
      <w:r w:rsidRPr="007D039B">
        <w:rPr>
          <w:sz w:val="22"/>
          <w:szCs w:val="22"/>
          <w:lang w:val="fr-FR"/>
        </w:rPr>
        <w:t xml:space="preserve">permise numai pentru a trata sportivii cu diabet insulino-dependent certificat. Trebuie sa se </w:t>
      </w:r>
      <w:r w:rsidR="00870AD7" w:rsidRPr="007D039B">
        <w:rPr>
          <w:sz w:val="22"/>
          <w:szCs w:val="22"/>
          <w:lang w:val="fr-FR"/>
        </w:rPr>
        <w:t>obţi</w:t>
      </w:r>
      <w:r w:rsidRPr="007D039B">
        <w:rPr>
          <w:sz w:val="22"/>
          <w:szCs w:val="22"/>
          <w:lang w:val="fr-FR"/>
        </w:rPr>
        <w:t>na de la un endocrinolog sau medic de echipa certificarea scrisa a diabetului insulino-dependent.</w:t>
      </w:r>
    </w:p>
    <w:p w:rsidR="00D56A3A" w:rsidRPr="007D039B" w:rsidRDefault="00D56A3A" w:rsidP="00622900">
      <w:pPr>
        <w:spacing w:line="280" w:lineRule="exact"/>
        <w:jc w:val="both"/>
        <w:rPr>
          <w:rFonts w:ascii="Tahoma" w:hAnsi="Tahoma" w:cs="Tahoma"/>
          <w:sz w:val="22"/>
          <w:szCs w:val="22"/>
          <w:lang w:val="fr-FR"/>
        </w:rPr>
      </w:pPr>
    </w:p>
    <w:p w:rsidR="00B7304F" w:rsidRPr="007D039B" w:rsidRDefault="00622900" w:rsidP="00622900">
      <w:pPr>
        <w:pStyle w:val="BodyText"/>
        <w:spacing w:line="280" w:lineRule="exact"/>
        <w:jc w:val="both"/>
        <w:rPr>
          <w:rFonts w:ascii="Tahoma" w:hAnsi="Tahoma" w:cs="Tahoma"/>
          <w:sz w:val="22"/>
          <w:szCs w:val="22"/>
          <w:lang w:val="fr-FR"/>
        </w:rPr>
      </w:pPr>
      <w:r w:rsidRPr="007D039B">
        <w:rPr>
          <w:rFonts w:ascii="Tahoma" w:hAnsi="Tahoma" w:cs="Tahoma"/>
          <w:sz w:val="22"/>
          <w:szCs w:val="22"/>
          <w:lang w:val="fr-FR"/>
        </w:rPr>
        <w:t>Prezenţ</w:t>
      </w:r>
      <w:r w:rsidR="00D56A3A" w:rsidRPr="007D039B">
        <w:rPr>
          <w:rFonts w:ascii="Tahoma" w:hAnsi="Tahoma" w:cs="Tahoma"/>
          <w:sz w:val="22"/>
          <w:szCs w:val="22"/>
          <w:lang w:val="fr-FR"/>
        </w:rPr>
        <w:t>a unei concentra</w:t>
      </w:r>
      <w:r w:rsidR="007A2C1B" w:rsidRPr="007D039B">
        <w:rPr>
          <w:rFonts w:ascii="Tahoma" w:hAnsi="Tahoma" w:cs="Tahoma"/>
          <w:sz w:val="22"/>
          <w:szCs w:val="22"/>
          <w:lang w:val="fr-FR"/>
        </w:rPr>
        <w:t>ţii</w:t>
      </w:r>
      <w:r w:rsidR="00D56A3A" w:rsidRPr="007D039B">
        <w:rPr>
          <w:rFonts w:ascii="Tahoma" w:hAnsi="Tahoma" w:cs="Tahoma"/>
          <w:sz w:val="22"/>
          <w:szCs w:val="22"/>
          <w:lang w:val="fr-FR"/>
        </w:rPr>
        <w:t xml:space="preserve"> anormale a un</w:t>
      </w:r>
      <w:r w:rsidRPr="007D039B">
        <w:rPr>
          <w:rFonts w:ascii="Tahoma" w:hAnsi="Tahoma" w:cs="Tahoma"/>
          <w:sz w:val="22"/>
          <w:szCs w:val="22"/>
          <w:lang w:val="fr-FR"/>
        </w:rPr>
        <w:t>ui hormon endogen din clasa (E)</w:t>
      </w:r>
      <w:r w:rsidR="00D56A3A" w:rsidRPr="007D039B">
        <w:rPr>
          <w:rFonts w:ascii="Tahoma" w:hAnsi="Tahoma" w:cs="Tahoma"/>
          <w:sz w:val="22"/>
          <w:szCs w:val="22"/>
          <w:lang w:val="fr-FR"/>
        </w:rPr>
        <w:t xml:space="preserve"> sau a trasorilor de diagnostic</w:t>
      </w:r>
      <w:r w:rsidR="0070039A" w:rsidRPr="007D039B">
        <w:rPr>
          <w:rFonts w:ascii="Tahoma" w:hAnsi="Tahoma" w:cs="Tahoma"/>
          <w:sz w:val="22"/>
          <w:szCs w:val="22"/>
          <w:lang w:val="fr-FR"/>
        </w:rPr>
        <w:t xml:space="preserve"> în </w:t>
      </w:r>
      <w:r w:rsidR="00D56A3A" w:rsidRPr="007D039B">
        <w:rPr>
          <w:rFonts w:ascii="Tahoma" w:hAnsi="Tahoma" w:cs="Tahoma"/>
          <w:sz w:val="22"/>
          <w:szCs w:val="22"/>
          <w:lang w:val="fr-FR"/>
        </w:rPr>
        <w:t>urina unui concurent constituie o abatere</w:t>
      </w:r>
      <w:r w:rsidRPr="007D039B">
        <w:rPr>
          <w:rFonts w:ascii="Tahoma" w:hAnsi="Tahoma" w:cs="Tahoma"/>
          <w:sz w:val="22"/>
          <w:szCs w:val="22"/>
          <w:lang w:val="fr-FR"/>
        </w:rPr>
        <w:t xml:space="preserve"> dacă</w:t>
      </w:r>
      <w:r w:rsidR="0070039A" w:rsidRPr="007D039B">
        <w:rPr>
          <w:rFonts w:ascii="Tahoma" w:hAnsi="Tahoma" w:cs="Tahoma"/>
          <w:sz w:val="22"/>
          <w:szCs w:val="22"/>
          <w:lang w:val="fr-FR"/>
        </w:rPr>
        <w:t xml:space="preserve"> </w:t>
      </w:r>
      <w:r w:rsidRPr="007D039B">
        <w:rPr>
          <w:rFonts w:ascii="Tahoma" w:hAnsi="Tahoma" w:cs="Tahoma"/>
          <w:sz w:val="22"/>
          <w:szCs w:val="22"/>
          <w:lang w:val="fr-FR"/>
        </w:rPr>
        <w:t>nu s-a facut dovada că se datorează</w:t>
      </w:r>
      <w:r w:rsidR="00D56A3A" w:rsidRPr="007D039B">
        <w:rPr>
          <w:rFonts w:ascii="Tahoma" w:hAnsi="Tahoma" w:cs="Tahoma"/>
          <w:sz w:val="22"/>
          <w:szCs w:val="22"/>
          <w:lang w:val="fr-FR"/>
        </w:rPr>
        <w:t xml:space="preserve"> unei condi</w:t>
      </w:r>
      <w:r w:rsidR="007A2C1B" w:rsidRPr="007D039B">
        <w:rPr>
          <w:rFonts w:ascii="Tahoma" w:hAnsi="Tahoma" w:cs="Tahoma"/>
          <w:sz w:val="22"/>
          <w:szCs w:val="22"/>
          <w:lang w:val="fr-FR"/>
        </w:rPr>
        <w:t>ţii</w:t>
      </w:r>
      <w:r w:rsidR="00D56A3A" w:rsidRPr="007D039B">
        <w:rPr>
          <w:rFonts w:ascii="Tahoma" w:hAnsi="Tahoma" w:cs="Tahoma"/>
          <w:sz w:val="22"/>
          <w:szCs w:val="22"/>
          <w:lang w:val="fr-FR"/>
        </w:rPr>
        <w:t xml:space="preserve"> fiziologice sau patologice.</w:t>
      </w:r>
    </w:p>
    <w:p w:rsidR="00622900" w:rsidRPr="007D039B" w:rsidRDefault="00622900" w:rsidP="00994E87">
      <w:pPr>
        <w:pStyle w:val="Heading2"/>
        <w:spacing w:line="280" w:lineRule="exact"/>
        <w:jc w:val="left"/>
        <w:rPr>
          <w:rFonts w:ascii="Tahoma" w:hAnsi="Tahoma" w:cs="Tahoma"/>
          <w:b/>
          <w:sz w:val="22"/>
          <w:szCs w:val="22"/>
        </w:rPr>
      </w:pPr>
    </w:p>
    <w:p w:rsidR="00D56A3A" w:rsidRPr="007D039B" w:rsidRDefault="00D56A3A" w:rsidP="00994E87">
      <w:pPr>
        <w:pStyle w:val="Heading2"/>
        <w:spacing w:line="280" w:lineRule="exact"/>
        <w:jc w:val="left"/>
        <w:rPr>
          <w:rFonts w:ascii="Tahoma" w:hAnsi="Tahoma" w:cs="Tahoma"/>
          <w:b/>
          <w:szCs w:val="24"/>
        </w:rPr>
      </w:pPr>
      <w:r w:rsidRPr="007D039B">
        <w:rPr>
          <w:rFonts w:ascii="Tahoma" w:hAnsi="Tahoma" w:cs="Tahoma"/>
          <w:b/>
          <w:szCs w:val="24"/>
        </w:rPr>
        <w:t>F.CANABINOIDE</w:t>
      </w:r>
    </w:p>
    <w:p w:rsidR="00622900" w:rsidRPr="007D039B" w:rsidRDefault="00622900" w:rsidP="00622900">
      <w:pPr>
        <w:rPr>
          <w:sz w:val="22"/>
          <w:szCs w:val="22"/>
        </w:rPr>
      </w:pPr>
    </w:p>
    <w:p w:rsidR="00B7304F" w:rsidRPr="007D039B" w:rsidRDefault="00D56A3A" w:rsidP="00994E87">
      <w:pPr>
        <w:pStyle w:val="List"/>
        <w:spacing w:line="280" w:lineRule="exact"/>
        <w:rPr>
          <w:rFonts w:ascii="Tahoma" w:hAnsi="Tahoma" w:cs="Tahoma"/>
          <w:sz w:val="22"/>
          <w:szCs w:val="22"/>
          <w:lang w:val="en-US"/>
        </w:rPr>
      </w:pPr>
      <w:r w:rsidRPr="007D039B">
        <w:rPr>
          <w:rFonts w:ascii="Tahoma" w:hAnsi="Tahoma" w:cs="Tahoma"/>
          <w:sz w:val="22"/>
          <w:szCs w:val="22"/>
          <w:lang w:val="en-US"/>
        </w:rPr>
        <w:t>Marihuana*</w:t>
      </w:r>
    </w:p>
    <w:p w:rsidR="00B7304F" w:rsidRPr="007D039B" w:rsidRDefault="00D56A3A" w:rsidP="00994E87">
      <w:pPr>
        <w:pStyle w:val="List"/>
        <w:spacing w:line="280" w:lineRule="exact"/>
        <w:rPr>
          <w:rFonts w:ascii="Tahoma" w:hAnsi="Tahoma" w:cs="Tahoma"/>
          <w:sz w:val="22"/>
          <w:szCs w:val="22"/>
          <w:lang w:val="en-US"/>
        </w:rPr>
      </w:pPr>
      <w:r w:rsidRPr="007D039B">
        <w:rPr>
          <w:rFonts w:ascii="Tahoma" w:hAnsi="Tahoma" w:cs="Tahoma"/>
          <w:sz w:val="22"/>
          <w:szCs w:val="22"/>
          <w:lang w:val="en-US"/>
        </w:rPr>
        <w:t>Hasis*</w:t>
      </w:r>
    </w:p>
    <w:p w:rsidR="00D56A3A" w:rsidRPr="007D039B" w:rsidRDefault="00D56A3A" w:rsidP="00994E87">
      <w:pPr>
        <w:spacing w:line="280" w:lineRule="exact"/>
        <w:rPr>
          <w:rFonts w:ascii="Tahoma" w:hAnsi="Tahoma" w:cs="Tahoma"/>
          <w:sz w:val="22"/>
          <w:szCs w:val="22"/>
          <w:lang w:val="en-US"/>
        </w:rPr>
      </w:pPr>
    </w:p>
    <w:p w:rsidR="00B7304F" w:rsidRPr="00084C1A" w:rsidRDefault="00D56A3A" w:rsidP="000A43C8">
      <w:pPr>
        <w:pStyle w:val="ListBullet2"/>
        <w:numPr>
          <w:ilvl w:val="0"/>
          <w:numId w:val="123"/>
        </w:numPr>
        <w:spacing w:line="280" w:lineRule="exact"/>
        <w:jc w:val="both"/>
        <w:rPr>
          <w:rFonts w:ascii="Tahoma" w:hAnsi="Tahoma" w:cs="Tahoma"/>
          <w:sz w:val="22"/>
          <w:szCs w:val="22"/>
          <w:lang w:val="en-US"/>
        </w:rPr>
      </w:pPr>
      <w:r w:rsidRPr="00084C1A">
        <w:rPr>
          <w:rFonts w:ascii="Tahoma" w:hAnsi="Tahoma" w:cs="Tahoma"/>
          <w:sz w:val="22"/>
          <w:szCs w:val="22"/>
          <w:lang w:val="en-US"/>
        </w:rPr>
        <w:t>O concentra</w:t>
      </w:r>
      <w:r w:rsidR="00961EEF" w:rsidRPr="00084C1A">
        <w:rPr>
          <w:rFonts w:ascii="Tahoma" w:hAnsi="Tahoma" w:cs="Tahoma"/>
          <w:sz w:val="22"/>
          <w:szCs w:val="22"/>
          <w:lang w:val="en-US"/>
        </w:rPr>
        <w:t xml:space="preserve">ţie </w:t>
      </w:r>
      <w:r w:rsidR="0070039A" w:rsidRPr="00084C1A">
        <w:rPr>
          <w:rFonts w:ascii="Tahoma" w:hAnsi="Tahoma" w:cs="Tahoma"/>
          <w:sz w:val="22"/>
          <w:szCs w:val="22"/>
          <w:lang w:val="en-US"/>
        </w:rPr>
        <w:t xml:space="preserve">în </w:t>
      </w:r>
      <w:r w:rsidR="002A3B1F" w:rsidRPr="00084C1A">
        <w:rPr>
          <w:rFonts w:ascii="Tahoma" w:hAnsi="Tahoma" w:cs="Tahoma"/>
          <w:sz w:val="22"/>
          <w:szCs w:val="22"/>
          <w:lang w:val="en-US"/>
        </w:rPr>
        <w:t>urină</w:t>
      </w:r>
      <w:r w:rsidRPr="00084C1A">
        <w:rPr>
          <w:rFonts w:ascii="Tahoma" w:hAnsi="Tahoma" w:cs="Tahoma"/>
          <w:sz w:val="22"/>
          <w:szCs w:val="22"/>
          <w:lang w:val="en-US"/>
        </w:rPr>
        <w:t xml:space="preserve"> de 11-nor-delta 9 – tetrahidrocanabinol – 9 – acid carboxilic (carboxi – THC) mai mare de 15 nanograme per mililitru constituie dopaj.</w:t>
      </w:r>
    </w:p>
    <w:p w:rsidR="00D56A3A" w:rsidRPr="00084C1A" w:rsidRDefault="00D56A3A" w:rsidP="00622900">
      <w:pPr>
        <w:spacing w:line="280" w:lineRule="exact"/>
        <w:jc w:val="both"/>
        <w:rPr>
          <w:rFonts w:ascii="Tahoma" w:hAnsi="Tahoma" w:cs="Tahoma"/>
          <w:sz w:val="22"/>
          <w:lang w:val="en-US"/>
        </w:rPr>
      </w:pPr>
    </w:p>
    <w:p w:rsidR="00D56A3A" w:rsidRPr="007D039B" w:rsidRDefault="00D56A3A" w:rsidP="00994E87">
      <w:pPr>
        <w:pStyle w:val="Heading2"/>
        <w:spacing w:line="280" w:lineRule="exact"/>
        <w:jc w:val="left"/>
        <w:rPr>
          <w:rFonts w:ascii="Tahoma" w:hAnsi="Tahoma" w:cs="Tahoma"/>
          <w:b/>
          <w:szCs w:val="24"/>
        </w:rPr>
      </w:pPr>
      <w:r w:rsidRPr="007D039B">
        <w:rPr>
          <w:rFonts w:ascii="Tahoma" w:hAnsi="Tahoma" w:cs="Tahoma"/>
          <w:b/>
          <w:szCs w:val="24"/>
        </w:rPr>
        <w:t>G.BETABLOCANTI</w:t>
      </w:r>
    </w:p>
    <w:p w:rsidR="002A3B1F" w:rsidRPr="007D039B" w:rsidRDefault="002A3B1F" w:rsidP="002A3B1F"/>
    <w:p w:rsidR="00B7304F" w:rsidRPr="007D039B" w:rsidRDefault="002A3B1F" w:rsidP="002A3B1F">
      <w:pPr>
        <w:pStyle w:val="BodyText"/>
        <w:spacing w:line="280" w:lineRule="exact"/>
        <w:jc w:val="left"/>
        <w:rPr>
          <w:rFonts w:ascii="Tahoma" w:hAnsi="Tahoma" w:cs="Tahoma"/>
          <w:sz w:val="22"/>
          <w:szCs w:val="22"/>
          <w:lang w:val="fr-FR"/>
        </w:rPr>
      </w:pPr>
      <w:r w:rsidRPr="007D039B">
        <w:rPr>
          <w:rFonts w:ascii="Tahoma" w:hAnsi="Tahoma" w:cs="Tahoma"/>
          <w:sz w:val="22"/>
          <w:szCs w:val="22"/>
          <w:lang w:val="fr-FR"/>
        </w:rPr>
        <w:t>(se aplică</w:t>
      </w:r>
      <w:r w:rsidR="00D56A3A" w:rsidRPr="007D039B">
        <w:rPr>
          <w:rFonts w:ascii="Tahoma" w:hAnsi="Tahoma" w:cs="Tahoma"/>
          <w:sz w:val="22"/>
          <w:szCs w:val="22"/>
          <w:lang w:val="fr-FR"/>
        </w:rPr>
        <w:t xml:space="preserve"> numai la </w:t>
      </w:r>
      <w:r w:rsidR="0070039A" w:rsidRPr="007D039B">
        <w:rPr>
          <w:rFonts w:ascii="Tahoma" w:hAnsi="Tahoma" w:cs="Tahoma"/>
          <w:sz w:val="22"/>
          <w:szCs w:val="22"/>
          <w:lang w:val="fr-FR"/>
        </w:rPr>
        <w:t>sărit</w:t>
      </w:r>
      <w:r w:rsidR="00D56A3A" w:rsidRPr="007D039B">
        <w:rPr>
          <w:rFonts w:ascii="Tahoma" w:hAnsi="Tahoma" w:cs="Tahoma"/>
          <w:sz w:val="22"/>
          <w:szCs w:val="22"/>
          <w:lang w:val="fr-FR"/>
        </w:rPr>
        <w:t>uri)</w:t>
      </w:r>
    </w:p>
    <w:p w:rsidR="002A3B1F" w:rsidRPr="007D039B" w:rsidRDefault="002A3B1F" w:rsidP="002A3B1F">
      <w:pPr>
        <w:pStyle w:val="BodyText"/>
        <w:spacing w:line="280" w:lineRule="exact"/>
        <w:jc w:val="left"/>
        <w:rPr>
          <w:rFonts w:ascii="Tahoma" w:hAnsi="Tahoma" w:cs="Tahoma"/>
          <w:sz w:val="22"/>
          <w:szCs w:val="22"/>
          <w:lang w:val="fr-FR"/>
        </w:rPr>
      </w:pPr>
    </w:p>
    <w:p w:rsidR="00B7304F" w:rsidRPr="00084C1A" w:rsidRDefault="00D56A3A" w:rsidP="00D812E6">
      <w:pPr>
        <w:pStyle w:val="List"/>
        <w:spacing w:line="280" w:lineRule="exact"/>
        <w:ind w:firstLine="1877"/>
        <w:rPr>
          <w:rFonts w:ascii="Tahoma" w:hAnsi="Tahoma" w:cs="Tahoma"/>
          <w:sz w:val="22"/>
          <w:szCs w:val="22"/>
          <w:lang w:val="fr-FR"/>
        </w:rPr>
      </w:pPr>
      <w:r w:rsidRPr="00084C1A">
        <w:rPr>
          <w:rFonts w:ascii="Tahoma" w:hAnsi="Tahoma" w:cs="Tahoma"/>
          <w:sz w:val="22"/>
          <w:szCs w:val="22"/>
          <w:lang w:val="fr-FR"/>
        </w:rPr>
        <w:t>acetbutolol</w:t>
      </w:r>
    </w:p>
    <w:p w:rsidR="00B7304F" w:rsidRPr="00084C1A" w:rsidRDefault="00D56A3A" w:rsidP="00D812E6">
      <w:pPr>
        <w:pStyle w:val="List"/>
        <w:spacing w:line="280" w:lineRule="exact"/>
        <w:ind w:firstLine="1877"/>
        <w:rPr>
          <w:rFonts w:ascii="Tahoma" w:hAnsi="Tahoma" w:cs="Tahoma"/>
          <w:sz w:val="22"/>
          <w:szCs w:val="22"/>
          <w:lang w:val="fr-FR"/>
        </w:rPr>
      </w:pPr>
      <w:r w:rsidRPr="00084C1A">
        <w:rPr>
          <w:rFonts w:ascii="Tahoma" w:hAnsi="Tahoma" w:cs="Tahoma"/>
          <w:sz w:val="22"/>
          <w:szCs w:val="22"/>
          <w:lang w:val="fr-FR"/>
        </w:rPr>
        <w:t>alprenolol</w:t>
      </w:r>
    </w:p>
    <w:p w:rsidR="00B7304F" w:rsidRPr="00084C1A" w:rsidRDefault="00D56A3A" w:rsidP="00D812E6">
      <w:pPr>
        <w:pStyle w:val="List"/>
        <w:spacing w:line="280" w:lineRule="exact"/>
        <w:ind w:firstLine="1877"/>
        <w:rPr>
          <w:rFonts w:ascii="Tahoma" w:hAnsi="Tahoma" w:cs="Tahoma"/>
          <w:sz w:val="22"/>
          <w:szCs w:val="22"/>
          <w:lang w:val="fr-FR"/>
        </w:rPr>
      </w:pPr>
      <w:r w:rsidRPr="00084C1A">
        <w:rPr>
          <w:rFonts w:ascii="Tahoma" w:hAnsi="Tahoma" w:cs="Tahoma"/>
          <w:sz w:val="22"/>
          <w:szCs w:val="22"/>
          <w:lang w:val="fr-FR"/>
        </w:rPr>
        <w:t>atenolol</w:t>
      </w:r>
    </w:p>
    <w:p w:rsidR="00B7304F" w:rsidRPr="00084C1A" w:rsidRDefault="00D56A3A" w:rsidP="00D812E6">
      <w:pPr>
        <w:pStyle w:val="List"/>
        <w:spacing w:line="280" w:lineRule="exact"/>
        <w:ind w:firstLine="1877"/>
        <w:rPr>
          <w:rFonts w:ascii="Tahoma" w:hAnsi="Tahoma" w:cs="Tahoma"/>
          <w:sz w:val="22"/>
          <w:szCs w:val="22"/>
          <w:lang w:val="fr-FR"/>
        </w:rPr>
      </w:pPr>
      <w:r w:rsidRPr="00084C1A">
        <w:rPr>
          <w:rFonts w:ascii="Tahoma" w:hAnsi="Tahoma" w:cs="Tahoma"/>
          <w:sz w:val="22"/>
          <w:szCs w:val="22"/>
          <w:lang w:val="fr-FR"/>
        </w:rPr>
        <w:t>betaxolol</w:t>
      </w:r>
    </w:p>
    <w:p w:rsidR="00B7304F" w:rsidRPr="00084C1A" w:rsidRDefault="00D56A3A" w:rsidP="00D812E6">
      <w:pPr>
        <w:pStyle w:val="List"/>
        <w:spacing w:line="280" w:lineRule="exact"/>
        <w:ind w:firstLine="1877"/>
        <w:rPr>
          <w:rFonts w:ascii="Tahoma" w:hAnsi="Tahoma" w:cs="Tahoma"/>
          <w:sz w:val="22"/>
          <w:szCs w:val="22"/>
          <w:lang w:val="fr-FR"/>
        </w:rPr>
      </w:pPr>
      <w:r w:rsidRPr="00084C1A">
        <w:rPr>
          <w:rFonts w:ascii="Tahoma" w:hAnsi="Tahoma" w:cs="Tahoma"/>
          <w:sz w:val="22"/>
          <w:szCs w:val="22"/>
          <w:lang w:val="fr-FR"/>
        </w:rPr>
        <w:t>bunolol</w:t>
      </w:r>
    </w:p>
    <w:p w:rsidR="00B7304F" w:rsidRPr="00084C1A" w:rsidRDefault="00D56A3A" w:rsidP="00D812E6">
      <w:pPr>
        <w:pStyle w:val="List"/>
        <w:spacing w:line="280" w:lineRule="exact"/>
        <w:ind w:firstLine="1877"/>
        <w:rPr>
          <w:rFonts w:ascii="Tahoma" w:hAnsi="Tahoma" w:cs="Tahoma"/>
          <w:sz w:val="22"/>
          <w:szCs w:val="22"/>
          <w:lang w:val="fr-FR"/>
        </w:rPr>
      </w:pPr>
      <w:r w:rsidRPr="00084C1A">
        <w:rPr>
          <w:rFonts w:ascii="Tahoma" w:hAnsi="Tahoma" w:cs="Tahoma"/>
          <w:sz w:val="22"/>
          <w:szCs w:val="22"/>
          <w:lang w:val="fr-FR"/>
        </w:rPr>
        <w:t>carteolol</w:t>
      </w:r>
    </w:p>
    <w:p w:rsidR="00B7304F" w:rsidRPr="00084C1A" w:rsidRDefault="00D56A3A" w:rsidP="00D812E6">
      <w:pPr>
        <w:pStyle w:val="List"/>
        <w:spacing w:line="280" w:lineRule="exact"/>
        <w:ind w:firstLine="1877"/>
        <w:rPr>
          <w:rFonts w:ascii="Tahoma" w:hAnsi="Tahoma" w:cs="Tahoma"/>
          <w:sz w:val="22"/>
          <w:szCs w:val="22"/>
          <w:lang w:val="fr-FR"/>
        </w:rPr>
      </w:pPr>
      <w:r w:rsidRPr="00084C1A">
        <w:rPr>
          <w:rFonts w:ascii="Tahoma" w:hAnsi="Tahoma" w:cs="Tahoma"/>
          <w:sz w:val="22"/>
          <w:szCs w:val="22"/>
          <w:lang w:val="fr-FR"/>
        </w:rPr>
        <w:t>celiprolol</w:t>
      </w:r>
    </w:p>
    <w:p w:rsidR="00B7304F" w:rsidRPr="00084C1A" w:rsidRDefault="00D56A3A" w:rsidP="00D812E6">
      <w:pPr>
        <w:pStyle w:val="List"/>
        <w:spacing w:line="280" w:lineRule="exact"/>
        <w:ind w:firstLine="1877"/>
        <w:rPr>
          <w:rFonts w:ascii="Tahoma" w:hAnsi="Tahoma" w:cs="Tahoma"/>
          <w:sz w:val="22"/>
          <w:szCs w:val="22"/>
          <w:lang w:val="fr-FR"/>
        </w:rPr>
      </w:pPr>
      <w:r w:rsidRPr="00084C1A">
        <w:rPr>
          <w:rFonts w:ascii="Tahoma" w:hAnsi="Tahoma" w:cs="Tahoma"/>
          <w:sz w:val="22"/>
          <w:szCs w:val="22"/>
          <w:lang w:val="fr-FR"/>
        </w:rPr>
        <w:t>esmolol</w:t>
      </w:r>
    </w:p>
    <w:p w:rsidR="00B7304F" w:rsidRPr="00084C1A" w:rsidRDefault="00D56A3A" w:rsidP="00D812E6">
      <w:pPr>
        <w:pStyle w:val="List"/>
        <w:spacing w:line="280" w:lineRule="exact"/>
        <w:ind w:firstLine="1877"/>
        <w:rPr>
          <w:rFonts w:ascii="Tahoma" w:hAnsi="Tahoma" w:cs="Tahoma"/>
          <w:sz w:val="22"/>
          <w:szCs w:val="22"/>
          <w:lang w:val="fr-FR"/>
        </w:rPr>
      </w:pPr>
      <w:r w:rsidRPr="00084C1A">
        <w:rPr>
          <w:rFonts w:ascii="Tahoma" w:hAnsi="Tahoma" w:cs="Tahoma"/>
          <w:sz w:val="22"/>
          <w:szCs w:val="22"/>
          <w:lang w:val="fr-FR"/>
        </w:rPr>
        <w:t>labetalol levobunolol</w:t>
      </w:r>
    </w:p>
    <w:p w:rsidR="00B7304F" w:rsidRPr="00084C1A" w:rsidRDefault="00D56A3A" w:rsidP="00D812E6">
      <w:pPr>
        <w:pStyle w:val="List"/>
        <w:spacing w:line="280" w:lineRule="exact"/>
        <w:ind w:firstLine="1877"/>
        <w:rPr>
          <w:rFonts w:ascii="Tahoma" w:hAnsi="Tahoma" w:cs="Tahoma"/>
          <w:sz w:val="22"/>
          <w:szCs w:val="22"/>
          <w:lang w:val="fr-FR"/>
        </w:rPr>
      </w:pPr>
      <w:r w:rsidRPr="00084C1A">
        <w:rPr>
          <w:rFonts w:ascii="Tahoma" w:hAnsi="Tahoma" w:cs="Tahoma"/>
          <w:sz w:val="22"/>
          <w:szCs w:val="22"/>
          <w:lang w:val="fr-FR"/>
        </w:rPr>
        <w:t>metipranolol</w:t>
      </w:r>
    </w:p>
    <w:p w:rsidR="00B7304F" w:rsidRPr="00084C1A" w:rsidRDefault="00D56A3A" w:rsidP="00D812E6">
      <w:pPr>
        <w:pStyle w:val="List"/>
        <w:spacing w:line="280" w:lineRule="exact"/>
        <w:ind w:firstLine="1877"/>
        <w:rPr>
          <w:rFonts w:ascii="Tahoma" w:hAnsi="Tahoma" w:cs="Tahoma"/>
          <w:sz w:val="22"/>
          <w:szCs w:val="22"/>
          <w:lang w:val="fr-FR"/>
        </w:rPr>
      </w:pPr>
      <w:r w:rsidRPr="00084C1A">
        <w:rPr>
          <w:rFonts w:ascii="Tahoma" w:hAnsi="Tahoma" w:cs="Tahoma"/>
          <w:sz w:val="22"/>
          <w:szCs w:val="22"/>
          <w:lang w:val="fr-FR"/>
        </w:rPr>
        <w:t>metoprolol</w:t>
      </w:r>
    </w:p>
    <w:p w:rsidR="00B7304F" w:rsidRPr="00084C1A" w:rsidRDefault="00D56A3A" w:rsidP="00D812E6">
      <w:pPr>
        <w:pStyle w:val="List"/>
        <w:spacing w:line="280" w:lineRule="exact"/>
        <w:ind w:firstLine="1877"/>
        <w:rPr>
          <w:rFonts w:ascii="Tahoma" w:hAnsi="Tahoma" w:cs="Tahoma"/>
          <w:sz w:val="22"/>
          <w:szCs w:val="22"/>
          <w:lang w:val="fr-FR"/>
        </w:rPr>
      </w:pPr>
      <w:r w:rsidRPr="00084C1A">
        <w:rPr>
          <w:rFonts w:ascii="Tahoma" w:hAnsi="Tahoma" w:cs="Tahoma"/>
          <w:sz w:val="22"/>
          <w:szCs w:val="22"/>
          <w:lang w:val="fr-FR"/>
        </w:rPr>
        <w:t>nadolol</w:t>
      </w:r>
    </w:p>
    <w:p w:rsidR="00B7304F" w:rsidRPr="00084C1A" w:rsidRDefault="00D56A3A" w:rsidP="00D812E6">
      <w:pPr>
        <w:pStyle w:val="List"/>
        <w:spacing w:line="280" w:lineRule="exact"/>
        <w:ind w:firstLine="1877"/>
        <w:rPr>
          <w:rFonts w:ascii="Tahoma" w:hAnsi="Tahoma" w:cs="Tahoma"/>
          <w:sz w:val="22"/>
          <w:szCs w:val="22"/>
          <w:lang w:val="fr-FR"/>
        </w:rPr>
      </w:pPr>
      <w:r w:rsidRPr="00084C1A">
        <w:rPr>
          <w:rFonts w:ascii="Tahoma" w:hAnsi="Tahoma" w:cs="Tahoma"/>
          <w:sz w:val="22"/>
          <w:szCs w:val="22"/>
          <w:lang w:val="fr-FR"/>
        </w:rPr>
        <w:t>oxprenolol</w:t>
      </w:r>
    </w:p>
    <w:p w:rsidR="00B7304F" w:rsidRPr="00084C1A" w:rsidRDefault="00D56A3A" w:rsidP="00D812E6">
      <w:pPr>
        <w:pStyle w:val="List"/>
        <w:spacing w:line="280" w:lineRule="exact"/>
        <w:ind w:firstLine="1877"/>
        <w:rPr>
          <w:rFonts w:ascii="Tahoma" w:hAnsi="Tahoma" w:cs="Tahoma"/>
          <w:sz w:val="22"/>
          <w:szCs w:val="22"/>
          <w:lang w:val="fr-FR"/>
        </w:rPr>
      </w:pPr>
      <w:r w:rsidRPr="00084C1A">
        <w:rPr>
          <w:rFonts w:ascii="Tahoma" w:hAnsi="Tahoma" w:cs="Tahoma"/>
          <w:sz w:val="22"/>
          <w:szCs w:val="22"/>
          <w:lang w:val="fr-FR"/>
        </w:rPr>
        <w:t>pindolol</w:t>
      </w:r>
    </w:p>
    <w:p w:rsidR="00B7304F" w:rsidRPr="00084C1A" w:rsidRDefault="00D56A3A" w:rsidP="00D812E6">
      <w:pPr>
        <w:pStyle w:val="List"/>
        <w:spacing w:line="280" w:lineRule="exact"/>
        <w:ind w:firstLine="1877"/>
        <w:rPr>
          <w:rFonts w:ascii="Tahoma" w:hAnsi="Tahoma" w:cs="Tahoma"/>
          <w:sz w:val="22"/>
          <w:szCs w:val="22"/>
          <w:lang w:val="fr-FR"/>
        </w:rPr>
      </w:pPr>
      <w:r w:rsidRPr="00084C1A">
        <w:rPr>
          <w:rFonts w:ascii="Tahoma" w:hAnsi="Tahoma" w:cs="Tahoma"/>
          <w:sz w:val="22"/>
          <w:szCs w:val="22"/>
          <w:lang w:val="fr-FR"/>
        </w:rPr>
        <w:t>propranolol</w:t>
      </w:r>
    </w:p>
    <w:p w:rsidR="00B7304F" w:rsidRPr="00084C1A" w:rsidRDefault="00D56A3A" w:rsidP="00D812E6">
      <w:pPr>
        <w:pStyle w:val="List"/>
        <w:spacing w:line="280" w:lineRule="exact"/>
        <w:ind w:firstLine="1877"/>
        <w:rPr>
          <w:rFonts w:ascii="Tahoma" w:hAnsi="Tahoma" w:cs="Tahoma"/>
          <w:sz w:val="22"/>
          <w:szCs w:val="22"/>
          <w:lang w:val="fr-FR"/>
        </w:rPr>
      </w:pPr>
      <w:r w:rsidRPr="00084C1A">
        <w:rPr>
          <w:rFonts w:ascii="Tahoma" w:hAnsi="Tahoma" w:cs="Tahoma"/>
          <w:sz w:val="22"/>
          <w:szCs w:val="22"/>
          <w:lang w:val="fr-FR"/>
        </w:rPr>
        <w:t>sotalol</w:t>
      </w:r>
    </w:p>
    <w:p w:rsidR="00B7304F" w:rsidRPr="00084C1A" w:rsidRDefault="00D56A3A" w:rsidP="00D812E6">
      <w:pPr>
        <w:pStyle w:val="List"/>
        <w:spacing w:line="280" w:lineRule="exact"/>
        <w:ind w:firstLine="1877"/>
        <w:rPr>
          <w:rFonts w:ascii="Tahoma" w:hAnsi="Tahoma" w:cs="Tahoma"/>
          <w:sz w:val="22"/>
          <w:szCs w:val="22"/>
          <w:lang w:val="fr-FR"/>
        </w:rPr>
      </w:pPr>
      <w:r w:rsidRPr="00084C1A">
        <w:rPr>
          <w:rFonts w:ascii="Tahoma" w:hAnsi="Tahoma" w:cs="Tahoma"/>
          <w:sz w:val="22"/>
          <w:szCs w:val="22"/>
          <w:lang w:val="fr-FR"/>
        </w:rPr>
        <w:t>timolol</w:t>
      </w:r>
    </w:p>
    <w:p w:rsidR="00B7304F" w:rsidRPr="00084C1A" w:rsidRDefault="00D56A3A" w:rsidP="00D812E6">
      <w:pPr>
        <w:pStyle w:val="List"/>
        <w:spacing w:line="280" w:lineRule="exact"/>
        <w:ind w:firstLine="1877"/>
        <w:rPr>
          <w:rFonts w:ascii="Tahoma" w:hAnsi="Tahoma" w:cs="Tahoma"/>
          <w:sz w:val="22"/>
          <w:szCs w:val="22"/>
          <w:lang w:val="fr-FR"/>
        </w:rPr>
      </w:pPr>
      <w:r w:rsidRPr="00084C1A">
        <w:rPr>
          <w:rFonts w:ascii="Tahoma" w:hAnsi="Tahoma" w:cs="Tahoma"/>
          <w:sz w:val="22"/>
          <w:szCs w:val="22"/>
          <w:lang w:val="fr-FR"/>
        </w:rPr>
        <w:t xml:space="preserve">… </w:t>
      </w:r>
      <w:r w:rsidR="009A0A36" w:rsidRPr="00084C1A">
        <w:rPr>
          <w:rFonts w:ascii="Tahoma" w:hAnsi="Tahoma" w:cs="Tahoma"/>
          <w:sz w:val="22"/>
          <w:szCs w:val="22"/>
          <w:lang w:val="fr-FR"/>
        </w:rPr>
        <w:t xml:space="preserve">şi </w:t>
      </w:r>
      <w:r w:rsidR="000408A7" w:rsidRPr="00084C1A">
        <w:rPr>
          <w:rFonts w:ascii="Tahoma" w:hAnsi="Tahoma" w:cs="Tahoma"/>
          <w:sz w:val="22"/>
          <w:szCs w:val="22"/>
          <w:lang w:val="fr-FR"/>
        </w:rPr>
        <w:t>substanţ</w:t>
      </w:r>
      <w:r w:rsidRPr="00084C1A">
        <w:rPr>
          <w:rFonts w:ascii="Tahoma" w:hAnsi="Tahoma" w:cs="Tahoma"/>
          <w:sz w:val="22"/>
          <w:szCs w:val="22"/>
          <w:lang w:val="fr-FR"/>
        </w:rPr>
        <w:t>ele inrudite</w:t>
      </w:r>
    </w:p>
    <w:p w:rsidR="00D56A3A" w:rsidRPr="00084C1A" w:rsidRDefault="00D56A3A" w:rsidP="00994E87">
      <w:pPr>
        <w:spacing w:line="280" w:lineRule="exact"/>
        <w:rPr>
          <w:rFonts w:ascii="Tahoma" w:hAnsi="Tahoma" w:cs="Tahoma"/>
          <w:sz w:val="22"/>
          <w:lang w:val="fr-FR"/>
        </w:rPr>
      </w:pPr>
    </w:p>
    <w:p w:rsidR="00D56A3A" w:rsidRPr="007D039B" w:rsidRDefault="00D56A3A" w:rsidP="00994E87">
      <w:pPr>
        <w:pStyle w:val="Heading2"/>
        <w:spacing w:line="280" w:lineRule="exact"/>
        <w:jc w:val="left"/>
        <w:rPr>
          <w:rFonts w:ascii="Tahoma" w:hAnsi="Tahoma" w:cs="Tahoma"/>
          <w:b/>
          <w:szCs w:val="24"/>
        </w:rPr>
      </w:pPr>
      <w:r w:rsidRPr="007D039B">
        <w:rPr>
          <w:rFonts w:ascii="Tahoma" w:hAnsi="Tahoma" w:cs="Tahoma"/>
          <w:b/>
          <w:szCs w:val="24"/>
        </w:rPr>
        <w:t>H. GLUCOCORTICOSTEROIZI</w:t>
      </w:r>
    </w:p>
    <w:p w:rsidR="000408A7" w:rsidRPr="007D039B" w:rsidRDefault="000408A7" w:rsidP="000408A7"/>
    <w:p w:rsidR="00B7304F" w:rsidRPr="007D039B" w:rsidRDefault="00D56A3A" w:rsidP="00487386">
      <w:pPr>
        <w:pStyle w:val="ListBullet"/>
        <w:rPr>
          <w:sz w:val="22"/>
          <w:szCs w:val="22"/>
        </w:rPr>
      </w:pPr>
      <w:r w:rsidRPr="007D039B">
        <w:rPr>
          <w:sz w:val="22"/>
          <w:szCs w:val="22"/>
        </w:rPr>
        <w:t>Se interzice utilizarea sistemica a glucocorticosteroizilor pe cale orala, rectala sau prin injec</w:t>
      </w:r>
      <w:r w:rsidR="007A2C1B" w:rsidRPr="007D039B">
        <w:rPr>
          <w:sz w:val="22"/>
          <w:szCs w:val="22"/>
        </w:rPr>
        <w:t>ţii</w:t>
      </w:r>
      <w:r w:rsidRPr="007D039B">
        <w:rPr>
          <w:sz w:val="22"/>
          <w:szCs w:val="22"/>
        </w:rPr>
        <w:t xml:space="preserve"> intravenoase sau intramusculare. Utilizarea corticosteroizilor prin inhalare sau utilizarea de spray nazal este permisa. </w:t>
      </w:r>
      <w:r w:rsidR="00D336AF" w:rsidRPr="007D039B">
        <w:rPr>
          <w:sz w:val="22"/>
          <w:szCs w:val="22"/>
        </w:rPr>
        <w:t>Când</w:t>
      </w:r>
      <w:r w:rsidRPr="007D039B">
        <w:rPr>
          <w:sz w:val="22"/>
          <w:szCs w:val="22"/>
        </w:rPr>
        <w:t xml:space="preserve"> este necesar din punct de vedere medical se permit injec</w:t>
      </w:r>
      <w:r w:rsidR="007A2C1B" w:rsidRPr="007D039B">
        <w:rPr>
          <w:sz w:val="22"/>
          <w:szCs w:val="22"/>
        </w:rPr>
        <w:t>ţii</w:t>
      </w:r>
      <w:r w:rsidRPr="007D039B">
        <w:rPr>
          <w:sz w:val="22"/>
          <w:szCs w:val="22"/>
        </w:rPr>
        <w:t xml:space="preserve"> locale </w:t>
      </w:r>
      <w:r w:rsidR="009A0A36" w:rsidRPr="007D039B">
        <w:rPr>
          <w:sz w:val="22"/>
          <w:szCs w:val="22"/>
        </w:rPr>
        <w:t xml:space="preserve">şi </w:t>
      </w:r>
      <w:r w:rsidRPr="007D039B">
        <w:rPr>
          <w:sz w:val="22"/>
          <w:szCs w:val="22"/>
        </w:rPr>
        <w:t>intraarticulare de glucocorticosteroizi. Respectiva utilizare trebuie declarata</w:t>
      </w:r>
      <w:r w:rsidR="0070039A" w:rsidRPr="007D039B">
        <w:rPr>
          <w:sz w:val="22"/>
          <w:szCs w:val="22"/>
        </w:rPr>
        <w:t xml:space="preserve"> în </w:t>
      </w:r>
      <w:r w:rsidRPr="007D039B">
        <w:rPr>
          <w:sz w:val="22"/>
          <w:szCs w:val="22"/>
        </w:rPr>
        <w:t xml:space="preserve">scris la ora testului </w:t>
      </w:r>
      <w:r w:rsidR="009A0A36" w:rsidRPr="007D039B">
        <w:rPr>
          <w:sz w:val="22"/>
          <w:szCs w:val="22"/>
        </w:rPr>
        <w:t xml:space="preserve">şi </w:t>
      </w:r>
      <w:r w:rsidRPr="007D039B">
        <w:rPr>
          <w:sz w:val="22"/>
          <w:szCs w:val="22"/>
        </w:rPr>
        <w:t>se poate solicita verificarea necesita</w:t>
      </w:r>
      <w:r w:rsidR="007A2C1B" w:rsidRPr="007D039B">
        <w:rPr>
          <w:sz w:val="22"/>
          <w:szCs w:val="22"/>
        </w:rPr>
        <w:t>ţii</w:t>
      </w:r>
      <w:r w:rsidRPr="007D039B">
        <w:rPr>
          <w:sz w:val="22"/>
          <w:szCs w:val="22"/>
        </w:rPr>
        <w:t xml:space="preserve"> medicale.</w:t>
      </w:r>
    </w:p>
    <w:p w:rsidR="00D56A3A" w:rsidRPr="007D039B" w:rsidRDefault="00D56A3A" w:rsidP="000408A7">
      <w:pPr>
        <w:spacing w:line="280" w:lineRule="exact"/>
        <w:jc w:val="both"/>
        <w:rPr>
          <w:rFonts w:ascii="Tahoma" w:hAnsi="Tahoma" w:cs="Tahoma"/>
          <w:sz w:val="22"/>
          <w:szCs w:val="22"/>
        </w:rPr>
      </w:pPr>
    </w:p>
    <w:p w:rsidR="00D56A3A" w:rsidRPr="007D039B" w:rsidRDefault="00D56A3A" w:rsidP="00994E87">
      <w:pPr>
        <w:pStyle w:val="Heading2"/>
        <w:spacing w:line="280" w:lineRule="exact"/>
        <w:jc w:val="left"/>
        <w:rPr>
          <w:rFonts w:ascii="Tahoma" w:hAnsi="Tahoma" w:cs="Tahoma"/>
          <w:b/>
          <w:szCs w:val="24"/>
        </w:rPr>
      </w:pPr>
      <w:r w:rsidRPr="007D039B">
        <w:rPr>
          <w:rFonts w:ascii="Tahoma" w:hAnsi="Tahoma" w:cs="Tahoma"/>
          <w:b/>
          <w:szCs w:val="24"/>
        </w:rPr>
        <w:t>I.ANESTEZICE LOCALE</w:t>
      </w:r>
    </w:p>
    <w:p w:rsidR="000408A7" w:rsidRPr="007D039B" w:rsidRDefault="000408A7" w:rsidP="000408A7"/>
    <w:p w:rsidR="00B7304F" w:rsidRPr="007D039B" w:rsidRDefault="00DD0C39" w:rsidP="000408A7">
      <w:pPr>
        <w:pStyle w:val="BodyText"/>
        <w:spacing w:line="280" w:lineRule="exact"/>
        <w:jc w:val="left"/>
        <w:rPr>
          <w:rFonts w:ascii="Tahoma" w:hAnsi="Tahoma" w:cs="Tahoma"/>
          <w:sz w:val="22"/>
          <w:szCs w:val="22"/>
          <w:lang w:val="fr-FR"/>
        </w:rPr>
      </w:pPr>
      <w:r w:rsidRPr="007D039B">
        <w:rPr>
          <w:rFonts w:ascii="Tahoma" w:hAnsi="Tahoma" w:cs="Tahoma"/>
          <w:sz w:val="22"/>
          <w:szCs w:val="22"/>
          <w:lang w:val="fr-FR"/>
        </w:rPr>
        <w:t>Se permit urmă</w:t>
      </w:r>
      <w:r w:rsidR="00D56A3A" w:rsidRPr="007D039B">
        <w:rPr>
          <w:rFonts w:ascii="Tahoma" w:hAnsi="Tahoma" w:cs="Tahoma"/>
          <w:sz w:val="22"/>
          <w:szCs w:val="22"/>
          <w:lang w:val="fr-FR"/>
        </w:rPr>
        <w:t>toarele anestezice locale injectabile:</w:t>
      </w:r>
    </w:p>
    <w:p w:rsidR="000408A7" w:rsidRPr="007D039B" w:rsidRDefault="000408A7" w:rsidP="000408A7">
      <w:pPr>
        <w:pStyle w:val="BodyText"/>
        <w:spacing w:line="280" w:lineRule="exact"/>
        <w:jc w:val="left"/>
        <w:rPr>
          <w:rFonts w:ascii="Tahoma" w:hAnsi="Tahoma" w:cs="Tahoma"/>
          <w:sz w:val="22"/>
          <w:szCs w:val="22"/>
          <w:lang w:val="fr-FR"/>
        </w:rPr>
      </w:pPr>
    </w:p>
    <w:p w:rsidR="00B7304F" w:rsidRPr="007D039B" w:rsidRDefault="00D56A3A" w:rsidP="00D812E6">
      <w:pPr>
        <w:pStyle w:val="List"/>
        <w:spacing w:line="280" w:lineRule="exact"/>
        <w:ind w:firstLine="1877"/>
        <w:rPr>
          <w:rFonts w:ascii="Tahoma" w:hAnsi="Tahoma" w:cs="Tahoma"/>
          <w:sz w:val="22"/>
          <w:szCs w:val="22"/>
          <w:lang w:val="fr-FR"/>
        </w:rPr>
      </w:pPr>
      <w:r w:rsidRPr="007D039B">
        <w:rPr>
          <w:rFonts w:ascii="Tahoma" w:hAnsi="Tahoma" w:cs="Tahoma"/>
          <w:sz w:val="22"/>
          <w:szCs w:val="22"/>
          <w:lang w:val="fr-FR"/>
        </w:rPr>
        <w:t>Bupivacaina*</w:t>
      </w:r>
    </w:p>
    <w:p w:rsidR="00B7304F" w:rsidRPr="007D039B" w:rsidRDefault="00D56A3A" w:rsidP="00D812E6">
      <w:pPr>
        <w:pStyle w:val="List"/>
        <w:spacing w:line="280" w:lineRule="exact"/>
        <w:ind w:firstLine="1877"/>
        <w:rPr>
          <w:rFonts w:ascii="Tahoma" w:hAnsi="Tahoma" w:cs="Tahoma"/>
          <w:sz w:val="22"/>
          <w:szCs w:val="22"/>
          <w:lang w:val="fr-FR"/>
        </w:rPr>
      </w:pPr>
      <w:r w:rsidRPr="007D039B">
        <w:rPr>
          <w:rFonts w:ascii="Tahoma" w:hAnsi="Tahoma" w:cs="Tahoma"/>
          <w:sz w:val="22"/>
          <w:szCs w:val="22"/>
          <w:lang w:val="fr-FR"/>
        </w:rPr>
        <w:t>Lidocaina*</w:t>
      </w:r>
    </w:p>
    <w:p w:rsidR="00B7304F" w:rsidRPr="007D039B" w:rsidRDefault="00D56A3A" w:rsidP="00D812E6">
      <w:pPr>
        <w:pStyle w:val="List"/>
        <w:spacing w:line="280" w:lineRule="exact"/>
        <w:ind w:firstLine="1877"/>
        <w:rPr>
          <w:rFonts w:ascii="Tahoma" w:hAnsi="Tahoma" w:cs="Tahoma"/>
          <w:sz w:val="22"/>
          <w:szCs w:val="22"/>
          <w:lang w:val="fr-FR"/>
        </w:rPr>
      </w:pPr>
      <w:r w:rsidRPr="007D039B">
        <w:rPr>
          <w:rFonts w:ascii="Tahoma" w:hAnsi="Tahoma" w:cs="Tahoma"/>
          <w:sz w:val="22"/>
          <w:szCs w:val="22"/>
          <w:lang w:val="fr-FR"/>
        </w:rPr>
        <w:t>Mepivacaina*</w:t>
      </w:r>
    </w:p>
    <w:p w:rsidR="00B7304F" w:rsidRPr="007D039B" w:rsidRDefault="00D56A3A" w:rsidP="00D812E6">
      <w:pPr>
        <w:pStyle w:val="List"/>
        <w:spacing w:line="280" w:lineRule="exact"/>
        <w:ind w:firstLine="1877"/>
        <w:rPr>
          <w:rFonts w:ascii="Tahoma" w:hAnsi="Tahoma" w:cs="Tahoma"/>
          <w:sz w:val="22"/>
          <w:szCs w:val="22"/>
          <w:lang w:val="fr-FR"/>
        </w:rPr>
      </w:pPr>
      <w:r w:rsidRPr="007D039B">
        <w:rPr>
          <w:rFonts w:ascii="Tahoma" w:hAnsi="Tahoma" w:cs="Tahoma"/>
          <w:sz w:val="22"/>
          <w:szCs w:val="22"/>
          <w:lang w:val="fr-FR"/>
        </w:rPr>
        <w:t>Procaina*</w:t>
      </w:r>
    </w:p>
    <w:p w:rsidR="00B7304F" w:rsidRPr="007D039B" w:rsidRDefault="00D56A3A" w:rsidP="00D812E6">
      <w:pPr>
        <w:pStyle w:val="List"/>
        <w:spacing w:line="280" w:lineRule="exact"/>
        <w:ind w:firstLine="1877"/>
        <w:rPr>
          <w:rFonts w:ascii="Tahoma" w:hAnsi="Tahoma" w:cs="Tahoma"/>
          <w:sz w:val="22"/>
          <w:szCs w:val="22"/>
          <w:lang w:val="fr-FR"/>
        </w:rPr>
      </w:pPr>
      <w:r w:rsidRPr="007D039B">
        <w:rPr>
          <w:rFonts w:ascii="Tahoma" w:hAnsi="Tahoma" w:cs="Tahoma"/>
          <w:sz w:val="22"/>
          <w:szCs w:val="22"/>
          <w:lang w:val="fr-FR"/>
        </w:rPr>
        <w:t xml:space="preserve">… </w:t>
      </w:r>
      <w:r w:rsidR="009A0A36" w:rsidRPr="007D039B">
        <w:rPr>
          <w:rFonts w:ascii="Tahoma" w:hAnsi="Tahoma" w:cs="Tahoma"/>
          <w:sz w:val="22"/>
          <w:szCs w:val="22"/>
          <w:lang w:val="fr-FR"/>
        </w:rPr>
        <w:t xml:space="preserve">şi </w:t>
      </w:r>
      <w:r w:rsidR="00DD0C39" w:rsidRPr="007D039B">
        <w:rPr>
          <w:rFonts w:ascii="Tahoma" w:hAnsi="Tahoma" w:cs="Tahoma"/>
          <w:sz w:val="22"/>
          <w:szCs w:val="22"/>
          <w:lang w:val="fr-FR"/>
        </w:rPr>
        <w:t>substană</w:t>
      </w:r>
      <w:r w:rsidRPr="007D039B">
        <w:rPr>
          <w:rFonts w:ascii="Tahoma" w:hAnsi="Tahoma" w:cs="Tahoma"/>
          <w:sz w:val="22"/>
          <w:szCs w:val="22"/>
          <w:lang w:val="fr-FR"/>
        </w:rPr>
        <w:t>ele inrudite dar nu cocaina*</w:t>
      </w:r>
    </w:p>
    <w:p w:rsidR="00D56A3A" w:rsidRPr="007D039B" w:rsidRDefault="00D56A3A" w:rsidP="00994E87">
      <w:pPr>
        <w:spacing w:line="280" w:lineRule="exact"/>
        <w:rPr>
          <w:rFonts w:ascii="Tahoma" w:hAnsi="Tahoma" w:cs="Tahoma"/>
          <w:sz w:val="22"/>
          <w:szCs w:val="22"/>
          <w:lang w:val="fr-FR"/>
        </w:rPr>
      </w:pPr>
    </w:p>
    <w:p w:rsidR="00B7304F" w:rsidRPr="007D039B" w:rsidRDefault="00D56A3A" w:rsidP="000A43C8">
      <w:pPr>
        <w:pStyle w:val="ListBullet2"/>
        <w:numPr>
          <w:ilvl w:val="0"/>
          <w:numId w:val="123"/>
        </w:numPr>
        <w:spacing w:line="280" w:lineRule="exact"/>
        <w:jc w:val="both"/>
        <w:rPr>
          <w:rFonts w:ascii="Tahoma" w:hAnsi="Tahoma" w:cs="Tahoma"/>
          <w:sz w:val="22"/>
          <w:szCs w:val="22"/>
          <w:lang w:val="en-US"/>
        </w:rPr>
      </w:pPr>
      <w:r w:rsidRPr="007D039B">
        <w:rPr>
          <w:rFonts w:ascii="Tahoma" w:hAnsi="Tahoma" w:cs="Tahoma"/>
          <w:sz w:val="22"/>
          <w:szCs w:val="22"/>
          <w:lang w:val="fr-FR"/>
        </w:rPr>
        <w:t xml:space="preserve">Sunt permise numai </w:t>
      </w:r>
      <w:r w:rsidR="00D336AF" w:rsidRPr="007D039B">
        <w:rPr>
          <w:rFonts w:ascii="Tahoma" w:hAnsi="Tahoma" w:cs="Tahoma"/>
          <w:sz w:val="22"/>
          <w:szCs w:val="22"/>
          <w:lang w:val="fr-FR"/>
        </w:rPr>
        <w:t>când</w:t>
      </w:r>
      <w:r w:rsidRPr="007D039B">
        <w:rPr>
          <w:rFonts w:ascii="Tahoma" w:hAnsi="Tahoma" w:cs="Tahoma"/>
          <w:sz w:val="22"/>
          <w:szCs w:val="22"/>
          <w:lang w:val="fr-FR"/>
        </w:rPr>
        <w:t xml:space="preserve"> sunt administrate prin injec</w:t>
      </w:r>
      <w:r w:rsidR="007A2C1B" w:rsidRPr="007D039B">
        <w:rPr>
          <w:rFonts w:ascii="Tahoma" w:hAnsi="Tahoma" w:cs="Tahoma"/>
          <w:sz w:val="22"/>
          <w:szCs w:val="22"/>
          <w:lang w:val="fr-FR"/>
        </w:rPr>
        <w:t>ţii</w:t>
      </w:r>
      <w:r w:rsidRPr="007D039B">
        <w:rPr>
          <w:rFonts w:ascii="Tahoma" w:hAnsi="Tahoma" w:cs="Tahoma"/>
          <w:sz w:val="22"/>
          <w:szCs w:val="22"/>
          <w:lang w:val="fr-FR"/>
        </w:rPr>
        <w:t xml:space="preserve"> locale sau intra-articulare. Utilizarea (inclusiv diagnosticul, doza </w:t>
      </w:r>
      <w:r w:rsidR="009A0A36" w:rsidRPr="007D039B">
        <w:rPr>
          <w:rFonts w:ascii="Tahoma" w:hAnsi="Tahoma" w:cs="Tahoma"/>
          <w:sz w:val="22"/>
          <w:szCs w:val="22"/>
          <w:lang w:val="fr-FR"/>
        </w:rPr>
        <w:t xml:space="preserve">şi </w:t>
      </w:r>
      <w:r w:rsidRPr="007D039B">
        <w:rPr>
          <w:rFonts w:ascii="Tahoma" w:hAnsi="Tahoma" w:cs="Tahoma"/>
          <w:sz w:val="22"/>
          <w:szCs w:val="22"/>
          <w:lang w:val="fr-FR"/>
        </w:rPr>
        <w:t>calea de administrare) trebuie declarate</w:t>
      </w:r>
      <w:r w:rsidR="0070039A" w:rsidRPr="007D039B">
        <w:rPr>
          <w:rFonts w:ascii="Tahoma" w:hAnsi="Tahoma" w:cs="Tahoma"/>
          <w:sz w:val="22"/>
          <w:szCs w:val="22"/>
          <w:lang w:val="fr-FR"/>
        </w:rPr>
        <w:t xml:space="preserve"> în </w:t>
      </w:r>
      <w:r w:rsidRPr="007D039B">
        <w:rPr>
          <w:rFonts w:ascii="Tahoma" w:hAnsi="Tahoma" w:cs="Tahoma"/>
          <w:sz w:val="22"/>
          <w:szCs w:val="22"/>
          <w:lang w:val="fr-FR"/>
        </w:rPr>
        <w:t xml:space="preserve">formular la ora testului </w:t>
      </w:r>
      <w:r w:rsidR="009A0A36" w:rsidRPr="007D039B">
        <w:rPr>
          <w:rFonts w:ascii="Tahoma" w:hAnsi="Tahoma" w:cs="Tahoma"/>
          <w:sz w:val="22"/>
          <w:szCs w:val="22"/>
          <w:lang w:val="fr-FR"/>
        </w:rPr>
        <w:t xml:space="preserve">şi </w:t>
      </w:r>
      <w:r w:rsidRPr="007D039B">
        <w:rPr>
          <w:rFonts w:ascii="Tahoma" w:hAnsi="Tahoma" w:cs="Tahoma"/>
          <w:sz w:val="22"/>
          <w:szCs w:val="22"/>
          <w:lang w:val="fr-FR"/>
        </w:rPr>
        <w:t xml:space="preserve">va fi </w:t>
      </w:r>
      <w:r w:rsidR="000802ED" w:rsidRPr="007D039B">
        <w:rPr>
          <w:rFonts w:ascii="Tahoma" w:hAnsi="Tahoma" w:cs="Tahoma"/>
          <w:sz w:val="22"/>
          <w:szCs w:val="22"/>
          <w:lang w:val="fr-FR"/>
        </w:rPr>
        <w:t>necesară</w:t>
      </w:r>
      <w:r w:rsidRPr="007D039B">
        <w:rPr>
          <w:rFonts w:ascii="Tahoma" w:hAnsi="Tahoma" w:cs="Tahoma"/>
          <w:sz w:val="22"/>
          <w:szCs w:val="22"/>
          <w:lang w:val="fr-FR"/>
        </w:rPr>
        <w:t xml:space="preserve"> verificarea necesita</w:t>
      </w:r>
      <w:r w:rsidR="007A2C1B" w:rsidRPr="007D039B">
        <w:rPr>
          <w:rFonts w:ascii="Tahoma" w:hAnsi="Tahoma" w:cs="Tahoma"/>
          <w:sz w:val="22"/>
          <w:szCs w:val="22"/>
          <w:lang w:val="fr-FR"/>
        </w:rPr>
        <w:t>ţii</w:t>
      </w:r>
      <w:r w:rsidRPr="007D039B">
        <w:rPr>
          <w:rFonts w:ascii="Tahoma" w:hAnsi="Tahoma" w:cs="Tahoma"/>
          <w:sz w:val="22"/>
          <w:szCs w:val="22"/>
          <w:lang w:val="fr-FR"/>
        </w:rPr>
        <w:t xml:space="preserve"> medicale. </w:t>
      </w:r>
      <w:r w:rsidRPr="007D039B">
        <w:rPr>
          <w:rFonts w:ascii="Tahoma" w:hAnsi="Tahoma" w:cs="Tahoma"/>
          <w:sz w:val="22"/>
          <w:szCs w:val="22"/>
          <w:lang w:val="en-US"/>
        </w:rPr>
        <w:t>Se pot folo</w:t>
      </w:r>
      <w:r w:rsidR="009A0A36" w:rsidRPr="007D039B">
        <w:rPr>
          <w:rFonts w:ascii="Tahoma" w:hAnsi="Tahoma" w:cs="Tahoma"/>
          <w:sz w:val="22"/>
          <w:szCs w:val="22"/>
          <w:lang w:val="en-US"/>
        </w:rPr>
        <w:t xml:space="preserve">şi </w:t>
      </w:r>
      <w:r w:rsidRPr="007D039B">
        <w:rPr>
          <w:rFonts w:ascii="Tahoma" w:hAnsi="Tahoma" w:cs="Tahoma"/>
          <w:sz w:val="22"/>
          <w:szCs w:val="22"/>
          <w:lang w:val="en-US"/>
        </w:rPr>
        <w:t>agen</w:t>
      </w:r>
      <w:r w:rsidR="004629DE" w:rsidRPr="007D039B">
        <w:rPr>
          <w:rFonts w:ascii="Tahoma" w:hAnsi="Tahoma" w:cs="Tahoma"/>
          <w:sz w:val="22"/>
          <w:szCs w:val="22"/>
          <w:lang w:val="en-US"/>
        </w:rPr>
        <w:t xml:space="preserve">ţi </w:t>
      </w:r>
      <w:r w:rsidRPr="007D039B">
        <w:rPr>
          <w:rFonts w:ascii="Tahoma" w:hAnsi="Tahoma" w:cs="Tahoma"/>
          <w:sz w:val="22"/>
          <w:szCs w:val="22"/>
          <w:lang w:val="en-US"/>
        </w:rPr>
        <w:t xml:space="preserve">vasoconstrictori </w:t>
      </w:r>
      <w:r w:rsidR="006C7022" w:rsidRPr="007D039B">
        <w:rPr>
          <w:rFonts w:ascii="Tahoma" w:hAnsi="Tahoma" w:cs="Tahoma"/>
          <w:sz w:val="22"/>
          <w:szCs w:val="22"/>
          <w:lang w:val="en-US"/>
        </w:rPr>
        <w:t>împreună</w:t>
      </w:r>
      <w:r w:rsidRPr="007D039B">
        <w:rPr>
          <w:rFonts w:ascii="Tahoma" w:hAnsi="Tahoma" w:cs="Tahoma"/>
          <w:sz w:val="22"/>
          <w:szCs w:val="22"/>
          <w:lang w:val="en-US"/>
        </w:rPr>
        <w:t xml:space="preserve"> cu anestezicele locale.</w:t>
      </w:r>
    </w:p>
    <w:p w:rsidR="00D56A3A" w:rsidRPr="007D039B" w:rsidRDefault="00D56A3A" w:rsidP="00DD0C39">
      <w:pPr>
        <w:spacing w:line="280" w:lineRule="exact"/>
        <w:jc w:val="both"/>
        <w:rPr>
          <w:rFonts w:ascii="Tahoma" w:hAnsi="Tahoma" w:cs="Tahoma"/>
          <w:sz w:val="22"/>
          <w:lang w:val="en-US"/>
        </w:rPr>
      </w:pPr>
    </w:p>
    <w:p w:rsidR="00B7304F" w:rsidRPr="007D039B" w:rsidRDefault="00D56A3A" w:rsidP="00DD0C39">
      <w:pPr>
        <w:pStyle w:val="BodyText"/>
        <w:spacing w:line="280" w:lineRule="exact"/>
        <w:jc w:val="both"/>
        <w:rPr>
          <w:rFonts w:ascii="Tahoma" w:hAnsi="Tahoma" w:cs="Tahoma"/>
          <w:b/>
        </w:rPr>
      </w:pPr>
      <w:r w:rsidRPr="007D039B">
        <w:rPr>
          <w:rFonts w:ascii="Tahoma" w:hAnsi="Tahoma" w:cs="Tahoma"/>
          <w:b/>
        </w:rPr>
        <w:t>REZUMATUL CONCENTRA</w:t>
      </w:r>
      <w:r w:rsidR="007A2C1B" w:rsidRPr="007D039B">
        <w:rPr>
          <w:rFonts w:ascii="Tahoma" w:hAnsi="Tahoma" w:cs="Tahoma"/>
          <w:b/>
        </w:rPr>
        <w:t>ŢII</w:t>
      </w:r>
      <w:r w:rsidRPr="007D039B">
        <w:rPr>
          <w:rFonts w:ascii="Tahoma" w:hAnsi="Tahoma" w:cs="Tahoma"/>
          <w:b/>
        </w:rPr>
        <w:t>LOR DE URINA PESTE CARE LABORATOARELE ACREDITATE DE ICO TREBUIE SA RAPORTEZE CONSTA</w:t>
      </w:r>
      <w:r w:rsidR="00902562" w:rsidRPr="007D039B">
        <w:rPr>
          <w:rFonts w:ascii="Tahoma" w:hAnsi="Tahoma" w:cs="Tahoma"/>
          <w:b/>
        </w:rPr>
        <w:t>TĂRI</w:t>
      </w:r>
      <w:r w:rsidRPr="007D039B">
        <w:rPr>
          <w:rFonts w:ascii="Tahoma" w:hAnsi="Tahoma" w:cs="Tahoma"/>
          <w:b/>
        </w:rPr>
        <w:t>LE LA SUBSTANTE SPECIFICE</w:t>
      </w:r>
    </w:p>
    <w:p w:rsidR="00BC30EC" w:rsidRPr="007D039B" w:rsidRDefault="00BC30EC" w:rsidP="00DD0C39">
      <w:pPr>
        <w:pStyle w:val="BodyText"/>
        <w:spacing w:line="280" w:lineRule="exact"/>
        <w:jc w:val="both"/>
        <w:rPr>
          <w:rFonts w:ascii="Tahoma" w:hAnsi="Tahoma" w:cs="Tahoma"/>
          <w:b/>
        </w:rPr>
      </w:pPr>
    </w:p>
    <w:p w:rsidR="00D56A3A" w:rsidRPr="007D039B" w:rsidRDefault="00D56A3A" w:rsidP="00994E87">
      <w:pPr>
        <w:spacing w:line="280" w:lineRule="exact"/>
        <w:rPr>
          <w:rFonts w:ascii="Tahoma" w:hAnsi="Tahoma" w:cs="Tahoma"/>
          <w:sz w:val="22"/>
          <w:szCs w:val="22"/>
          <w:lang w:val="en-US"/>
        </w:rPr>
      </w:pPr>
      <w:r w:rsidRPr="007D039B">
        <w:rPr>
          <w:rFonts w:ascii="Tahoma" w:hAnsi="Tahoma" w:cs="Tahoma"/>
          <w:sz w:val="22"/>
          <w:szCs w:val="22"/>
          <w:lang w:val="en-US"/>
        </w:rPr>
        <w:t>Cafeina</w:t>
      </w:r>
      <w:r w:rsidRPr="007D039B">
        <w:rPr>
          <w:rFonts w:ascii="Tahoma" w:hAnsi="Tahoma" w:cs="Tahoma"/>
          <w:sz w:val="22"/>
          <w:szCs w:val="22"/>
          <w:lang w:val="en-US"/>
        </w:rPr>
        <w:tab/>
      </w:r>
      <w:r w:rsidRPr="007D039B">
        <w:rPr>
          <w:rFonts w:ascii="Tahoma" w:hAnsi="Tahoma" w:cs="Tahoma"/>
          <w:sz w:val="22"/>
          <w:szCs w:val="22"/>
          <w:lang w:val="en-US"/>
        </w:rPr>
        <w:tab/>
      </w:r>
      <w:r w:rsidRPr="007D039B">
        <w:rPr>
          <w:rFonts w:ascii="Tahoma" w:hAnsi="Tahoma" w:cs="Tahoma"/>
          <w:sz w:val="22"/>
          <w:szCs w:val="22"/>
          <w:lang w:val="en-US"/>
        </w:rPr>
        <w:tab/>
      </w:r>
      <w:r w:rsidRPr="007D039B">
        <w:rPr>
          <w:rFonts w:ascii="Tahoma" w:hAnsi="Tahoma" w:cs="Tahoma"/>
          <w:sz w:val="22"/>
          <w:szCs w:val="22"/>
          <w:lang w:val="en-US"/>
        </w:rPr>
        <w:tab/>
        <w:t>&gt;12 micrograme/ml</w:t>
      </w:r>
    </w:p>
    <w:p w:rsidR="00D56A3A" w:rsidRPr="007D039B" w:rsidRDefault="00D56A3A" w:rsidP="00994E87">
      <w:pPr>
        <w:spacing w:line="280" w:lineRule="exact"/>
        <w:rPr>
          <w:rFonts w:ascii="Tahoma" w:hAnsi="Tahoma" w:cs="Tahoma"/>
          <w:sz w:val="22"/>
          <w:szCs w:val="22"/>
          <w:lang w:val="en-US"/>
        </w:rPr>
      </w:pPr>
      <w:r w:rsidRPr="007D039B">
        <w:rPr>
          <w:rFonts w:ascii="Tahoma" w:hAnsi="Tahoma" w:cs="Tahoma"/>
          <w:sz w:val="22"/>
          <w:szCs w:val="22"/>
          <w:lang w:val="en-US"/>
        </w:rPr>
        <w:t>Carboxi THC</w:t>
      </w:r>
      <w:r w:rsidRPr="007D039B">
        <w:rPr>
          <w:rFonts w:ascii="Tahoma" w:hAnsi="Tahoma" w:cs="Tahoma"/>
          <w:sz w:val="22"/>
          <w:szCs w:val="22"/>
          <w:lang w:val="en-US"/>
        </w:rPr>
        <w:tab/>
      </w:r>
      <w:r w:rsidRPr="007D039B">
        <w:rPr>
          <w:rFonts w:ascii="Tahoma" w:hAnsi="Tahoma" w:cs="Tahoma"/>
          <w:sz w:val="22"/>
          <w:szCs w:val="22"/>
          <w:lang w:val="en-US"/>
        </w:rPr>
        <w:tab/>
      </w:r>
      <w:r w:rsidRPr="007D039B">
        <w:rPr>
          <w:rFonts w:ascii="Tahoma" w:hAnsi="Tahoma" w:cs="Tahoma"/>
          <w:sz w:val="22"/>
          <w:szCs w:val="22"/>
          <w:lang w:val="en-US"/>
        </w:rPr>
        <w:tab/>
      </w:r>
      <w:r w:rsidR="00DD0C39" w:rsidRPr="007D039B">
        <w:rPr>
          <w:rFonts w:ascii="Tahoma" w:hAnsi="Tahoma" w:cs="Tahoma"/>
          <w:sz w:val="22"/>
          <w:szCs w:val="22"/>
          <w:lang w:val="en-US"/>
        </w:rPr>
        <w:tab/>
      </w:r>
      <w:r w:rsidRPr="007D039B">
        <w:rPr>
          <w:rFonts w:ascii="Tahoma" w:hAnsi="Tahoma" w:cs="Tahoma"/>
          <w:sz w:val="22"/>
          <w:szCs w:val="22"/>
          <w:lang w:val="en-US"/>
        </w:rPr>
        <w:t>&gt;15 nanograme/ml</w:t>
      </w:r>
    </w:p>
    <w:p w:rsidR="00D56A3A" w:rsidRPr="007D039B" w:rsidRDefault="00D56A3A" w:rsidP="00994E87">
      <w:pPr>
        <w:spacing w:line="280" w:lineRule="exact"/>
        <w:rPr>
          <w:rFonts w:ascii="Tahoma" w:hAnsi="Tahoma" w:cs="Tahoma"/>
          <w:sz w:val="22"/>
          <w:szCs w:val="22"/>
          <w:lang w:val="en-US"/>
        </w:rPr>
      </w:pPr>
      <w:r w:rsidRPr="007D039B">
        <w:rPr>
          <w:rFonts w:ascii="Tahoma" w:hAnsi="Tahoma" w:cs="Tahoma"/>
          <w:sz w:val="22"/>
          <w:szCs w:val="22"/>
          <w:lang w:val="en-US"/>
        </w:rPr>
        <w:t>Catina</w:t>
      </w:r>
      <w:r w:rsidRPr="007D039B">
        <w:rPr>
          <w:rFonts w:ascii="Tahoma" w:hAnsi="Tahoma" w:cs="Tahoma"/>
          <w:sz w:val="22"/>
          <w:szCs w:val="22"/>
          <w:lang w:val="en-US"/>
        </w:rPr>
        <w:tab/>
      </w:r>
      <w:r w:rsidRPr="007D039B">
        <w:rPr>
          <w:rFonts w:ascii="Tahoma" w:hAnsi="Tahoma" w:cs="Tahoma"/>
          <w:sz w:val="22"/>
          <w:szCs w:val="22"/>
          <w:lang w:val="en-US"/>
        </w:rPr>
        <w:tab/>
      </w:r>
      <w:r w:rsidRPr="007D039B">
        <w:rPr>
          <w:rFonts w:ascii="Tahoma" w:hAnsi="Tahoma" w:cs="Tahoma"/>
          <w:sz w:val="22"/>
          <w:szCs w:val="22"/>
          <w:lang w:val="en-US"/>
        </w:rPr>
        <w:tab/>
      </w:r>
      <w:r w:rsidRPr="007D039B">
        <w:rPr>
          <w:rFonts w:ascii="Tahoma" w:hAnsi="Tahoma" w:cs="Tahoma"/>
          <w:sz w:val="22"/>
          <w:szCs w:val="22"/>
          <w:lang w:val="en-US"/>
        </w:rPr>
        <w:tab/>
      </w:r>
      <w:r w:rsidR="00DD0C39" w:rsidRPr="007D039B">
        <w:rPr>
          <w:rFonts w:ascii="Tahoma" w:hAnsi="Tahoma" w:cs="Tahoma"/>
          <w:sz w:val="22"/>
          <w:szCs w:val="22"/>
          <w:lang w:val="en-US"/>
        </w:rPr>
        <w:tab/>
      </w:r>
      <w:r w:rsidRPr="007D039B">
        <w:rPr>
          <w:rFonts w:ascii="Tahoma" w:hAnsi="Tahoma" w:cs="Tahoma"/>
          <w:sz w:val="22"/>
          <w:szCs w:val="22"/>
          <w:lang w:val="en-US"/>
        </w:rPr>
        <w:t>&gt;5 micrograme/ml</w:t>
      </w:r>
    </w:p>
    <w:p w:rsidR="00D56A3A" w:rsidRPr="007D039B" w:rsidRDefault="00D56A3A" w:rsidP="00994E87">
      <w:pPr>
        <w:spacing w:line="280" w:lineRule="exact"/>
        <w:rPr>
          <w:rFonts w:ascii="Tahoma" w:hAnsi="Tahoma" w:cs="Tahoma"/>
          <w:sz w:val="22"/>
          <w:szCs w:val="22"/>
          <w:lang w:val="en-US"/>
        </w:rPr>
      </w:pPr>
      <w:r w:rsidRPr="007D039B">
        <w:rPr>
          <w:rFonts w:ascii="Tahoma" w:hAnsi="Tahoma" w:cs="Tahoma"/>
          <w:sz w:val="22"/>
          <w:szCs w:val="22"/>
          <w:lang w:val="en-US"/>
        </w:rPr>
        <w:t>Efedrina</w:t>
      </w:r>
      <w:r w:rsidRPr="007D039B">
        <w:rPr>
          <w:rFonts w:ascii="Tahoma" w:hAnsi="Tahoma" w:cs="Tahoma"/>
          <w:sz w:val="22"/>
          <w:szCs w:val="22"/>
          <w:lang w:val="en-US"/>
        </w:rPr>
        <w:tab/>
      </w:r>
      <w:r w:rsidRPr="007D039B">
        <w:rPr>
          <w:rFonts w:ascii="Tahoma" w:hAnsi="Tahoma" w:cs="Tahoma"/>
          <w:sz w:val="22"/>
          <w:szCs w:val="22"/>
          <w:lang w:val="en-US"/>
        </w:rPr>
        <w:tab/>
      </w:r>
      <w:r w:rsidRPr="007D039B">
        <w:rPr>
          <w:rFonts w:ascii="Tahoma" w:hAnsi="Tahoma" w:cs="Tahoma"/>
          <w:sz w:val="22"/>
          <w:szCs w:val="22"/>
          <w:lang w:val="en-US"/>
        </w:rPr>
        <w:tab/>
      </w:r>
      <w:r w:rsidRPr="007D039B">
        <w:rPr>
          <w:rFonts w:ascii="Tahoma" w:hAnsi="Tahoma" w:cs="Tahoma"/>
          <w:sz w:val="22"/>
          <w:szCs w:val="22"/>
          <w:lang w:val="en-US"/>
        </w:rPr>
        <w:tab/>
        <w:t>&gt;10 micrograme/ml</w:t>
      </w:r>
    </w:p>
    <w:p w:rsidR="00D56A3A" w:rsidRPr="007D039B" w:rsidRDefault="00D56A3A" w:rsidP="00994E87">
      <w:pPr>
        <w:spacing w:line="280" w:lineRule="exact"/>
        <w:rPr>
          <w:rFonts w:ascii="Tahoma" w:hAnsi="Tahoma" w:cs="Tahoma"/>
          <w:sz w:val="22"/>
          <w:szCs w:val="22"/>
          <w:lang w:val="en-US"/>
        </w:rPr>
      </w:pPr>
      <w:r w:rsidRPr="007D039B">
        <w:rPr>
          <w:rFonts w:ascii="Tahoma" w:hAnsi="Tahoma" w:cs="Tahoma"/>
          <w:sz w:val="22"/>
          <w:szCs w:val="22"/>
          <w:lang w:val="en-US"/>
        </w:rPr>
        <w:t>Epitestosteron</w:t>
      </w:r>
      <w:r w:rsidRPr="007D039B">
        <w:rPr>
          <w:rFonts w:ascii="Tahoma" w:hAnsi="Tahoma" w:cs="Tahoma"/>
          <w:sz w:val="22"/>
          <w:szCs w:val="22"/>
          <w:lang w:val="en-US"/>
        </w:rPr>
        <w:tab/>
      </w:r>
      <w:r w:rsidRPr="007D039B">
        <w:rPr>
          <w:rFonts w:ascii="Tahoma" w:hAnsi="Tahoma" w:cs="Tahoma"/>
          <w:sz w:val="22"/>
          <w:szCs w:val="22"/>
          <w:lang w:val="en-US"/>
        </w:rPr>
        <w:tab/>
      </w:r>
      <w:r w:rsidR="00BC30EC" w:rsidRPr="007D039B">
        <w:rPr>
          <w:rFonts w:ascii="Tahoma" w:hAnsi="Tahoma" w:cs="Tahoma"/>
          <w:sz w:val="22"/>
          <w:szCs w:val="22"/>
          <w:lang w:val="en-US"/>
        </w:rPr>
        <w:tab/>
      </w:r>
      <w:r w:rsidRPr="007D039B">
        <w:rPr>
          <w:rFonts w:ascii="Tahoma" w:hAnsi="Tahoma" w:cs="Tahoma"/>
          <w:sz w:val="22"/>
          <w:szCs w:val="22"/>
          <w:lang w:val="en-US"/>
        </w:rPr>
        <w:t>&gt;200 nanograme/ml</w:t>
      </w:r>
    </w:p>
    <w:p w:rsidR="00D56A3A" w:rsidRPr="007D039B" w:rsidRDefault="00D56A3A" w:rsidP="00994E87">
      <w:pPr>
        <w:spacing w:line="280" w:lineRule="exact"/>
        <w:rPr>
          <w:rFonts w:ascii="Tahoma" w:hAnsi="Tahoma" w:cs="Tahoma"/>
          <w:sz w:val="22"/>
          <w:szCs w:val="22"/>
          <w:lang w:val="en-US"/>
        </w:rPr>
      </w:pPr>
      <w:r w:rsidRPr="007D039B">
        <w:rPr>
          <w:rFonts w:ascii="Tahoma" w:hAnsi="Tahoma" w:cs="Tahoma"/>
          <w:sz w:val="22"/>
          <w:szCs w:val="22"/>
          <w:lang w:val="en-US"/>
        </w:rPr>
        <w:t>Metilefedrina</w:t>
      </w:r>
      <w:r w:rsidRPr="007D039B">
        <w:rPr>
          <w:rFonts w:ascii="Tahoma" w:hAnsi="Tahoma" w:cs="Tahoma"/>
          <w:sz w:val="22"/>
          <w:szCs w:val="22"/>
          <w:lang w:val="en-US"/>
        </w:rPr>
        <w:tab/>
      </w:r>
      <w:r w:rsidRPr="007D039B">
        <w:rPr>
          <w:rFonts w:ascii="Tahoma" w:hAnsi="Tahoma" w:cs="Tahoma"/>
          <w:sz w:val="22"/>
          <w:szCs w:val="22"/>
          <w:lang w:val="en-US"/>
        </w:rPr>
        <w:tab/>
      </w:r>
      <w:r w:rsidR="00BC30EC" w:rsidRPr="007D039B">
        <w:rPr>
          <w:rFonts w:ascii="Tahoma" w:hAnsi="Tahoma" w:cs="Tahoma"/>
          <w:sz w:val="22"/>
          <w:szCs w:val="22"/>
          <w:lang w:val="en-US"/>
        </w:rPr>
        <w:tab/>
      </w:r>
      <w:r w:rsidRPr="007D039B">
        <w:rPr>
          <w:rFonts w:ascii="Tahoma" w:hAnsi="Tahoma" w:cs="Tahoma"/>
          <w:sz w:val="22"/>
          <w:szCs w:val="22"/>
          <w:lang w:val="en-US"/>
        </w:rPr>
        <w:t>&gt;10 micrograme/ml</w:t>
      </w:r>
    </w:p>
    <w:p w:rsidR="00D56A3A" w:rsidRPr="007D039B" w:rsidRDefault="00D56A3A" w:rsidP="00994E87">
      <w:pPr>
        <w:spacing w:line="280" w:lineRule="exact"/>
        <w:rPr>
          <w:rFonts w:ascii="Tahoma" w:hAnsi="Tahoma" w:cs="Tahoma"/>
          <w:sz w:val="22"/>
          <w:szCs w:val="22"/>
          <w:lang w:val="pl-PL"/>
        </w:rPr>
      </w:pPr>
      <w:r w:rsidRPr="007D039B">
        <w:rPr>
          <w:rFonts w:ascii="Tahoma" w:hAnsi="Tahoma" w:cs="Tahoma"/>
          <w:sz w:val="22"/>
          <w:szCs w:val="22"/>
          <w:lang w:val="pl-PL"/>
        </w:rPr>
        <w:t>Morfina</w:t>
      </w:r>
      <w:r w:rsidRPr="007D039B">
        <w:rPr>
          <w:rFonts w:ascii="Tahoma" w:hAnsi="Tahoma" w:cs="Tahoma"/>
          <w:sz w:val="22"/>
          <w:szCs w:val="22"/>
          <w:lang w:val="pl-PL"/>
        </w:rPr>
        <w:tab/>
      </w:r>
      <w:r w:rsidRPr="007D039B">
        <w:rPr>
          <w:rFonts w:ascii="Tahoma" w:hAnsi="Tahoma" w:cs="Tahoma"/>
          <w:sz w:val="22"/>
          <w:szCs w:val="22"/>
          <w:lang w:val="pl-PL"/>
        </w:rPr>
        <w:tab/>
      </w:r>
      <w:r w:rsidRPr="007D039B">
        <w:rPr>
          <w:rFonts w:ascii="Tahoma" w:hAnsi="Tahoma" w:cs="Tahoma"/>
          <w:sz w:val="22"/>
          <w:szCs w:val="22"/>
          <w:lang w:val="pl-PL"/>
        </w:rPr>
        <w:tab/>
      </w:r>
      <w:r w:rsidRPr="007D039B">
        <w:rPr>
          <w:rFonts w:ascii="Tahoma" w:hAnsi="Tahoma" w:cs="Tahoma"/>
          <w:sz w:val="22"/>
          <w:szCs w:val="22"/>
          <w:lang w:val="pl-PL"/>
        </w:rPr>
        <w:tab/>
        <w:t>&gt; 1 microgram/ml</w:t>
      </w:r>
    </w:p>
    <w:p w:rsidR="00D56A3A" w:rsidRPr="007D039B" w:rsidRDefault="00D56A3A" w:rsidP="00994E87">
      <w:pPr>
        <w:spacing w:line="280" w:lineRule="exact"/>
        <w:rPr>
          <w:rFonts w:ascii="Tahoma" w:hAnsi="Tahoma" w:cs="Tahoma"/>
          <w:sz w:val="22"/>
          <w:szCs w:val="22"/>
          <w:lang w:val="pl-PL"/>
        </w:rPr>
      </w:pPr>
      <w:r w:rsidRPr="007D039B">
        <w:rPr>
          <w:rFonts w:ascii="Tahoma" w:hAnsi="Tahoma" w:cs="Tahoma"/>
          <w:sz w:val="22"/>
          <w:szCs w:val="22"/>
          <w:lang w:val="pl-PL"/>
        </w:rPr>
        <w:t>19-norandrosteron</w:t>
      </w:r>
      <w:r w:rsidRPr="007D039B">
        <w:rPr>
          <w:rFonts w:ascii="Tahoma" w:hAnsi="Tahoma" w:cs="Tahoma"/>
          <w:sz w:val="22"/>
          <w:szCs w:val="22"/>
          <w:lang w:val="pl-PL"/>
        </w:rPr>
        <w:tab/>
      </w:r>
      <w:r w:rsidRPr="007D039B">
        <w:rPr>
          <w:rFonts w:ascii="Tahoma" w:hAnsi="Tahoma" w:cs="Tahoma"/>
          <w:sz w:val="22"/>
          <w:szCs w:val="22"/>
          <w:lang w:val="pl-PL"/>
        </w:rPr>
        <w:tab/>
      </w:r>
      <w:r w:rsidR="00DD0C39" w:rsidRPr="007D039B">
        <w:rPr>
          <w:rFonts w:ascii="Tahoma" w:hAnsi="Tahoma" w:cs="Tahoma"/>
          <w:sz w:val="22"/>
          <w:szCs w:val="22"/>
          <w:lang w:val="pl-PL"/>
        </w:rPr>
        <w:tab/>
      </w:r>
      <w:r w:rsidRPr="007D039B">
        <w:rPr>
          <w:rFonts w:ascii="Tahoma" w:hAnsi="Tahoma" w:cs="Tahoma"/>
          <w:sz w:val="22"/>
          <w:szCs w:val="22"/>
          <w:lang w:val="pl-PL"/>
        </w:rPr>
        <w:t xml:space="preserve">&gt; 2 nanograme/ml la </w:t>
      </w:r>
      <w:r w:rsidR="002A6740" w:rsidRPr="007D039B">
        <w:rPr>
          <w:rFonts w:ascii="Tahoma" w:hAnsi="Tahoma" w:cs="Tahoma"/>
          <w:sz w:val="22"/>
          <w:szCs w:val="22"/>
          <w:lang w:val="pl-PL"/>
        </w:rPr>
        <w:t>bărbaţi</w:t>
      </w:r>
    </w:p>
    <w:p w:rsidR="00D56A3A" w:rsidRPr="007D039B" w:rsidRDefault="00D56A3A" w:rsidP="00994E87">
      <w:pPr>
        <w:spacing w:line="280" w:lineRule="exact"/>
        <w:rPr>
          <w:rFonts w:ascii="Tahoma" w:hAnsi="Tahoma" w:cs="Tahoma"/>
          <w:sz w:val="22"/>
          <w:szCs w:val="22"/>
          <w:lang w:val="pl-PL"/>
        </w:rPr>
      </w:pPr>
      <w:r w:rsidRPr="007D039B">
        <w:rPr>
          <w:rFonts w:ascii="Tahoma" w:hAnsi="Tahoma" w:cs="Tahoma"/>
          <w:sz w:val="22"/>
          <w:szCs w:val="22"/>
          <w:lang w:val="pl-PL"/>
        </w:rPr>
        <w:t>19-norandrosteron</w:t>
      </w:r>
      <w:r w:rsidRPr="007D039B">
        <w:rPr>
          <w:rFonts w:ascii="Tahoma" w:hAnsi="Tahoma" w:cs="Tahoma"/>
          <w:sz w:val="22"/>
          <w:szCs w:val="22"/>
          <w:lang w:val="pl-PL"/>
        </w:rPr>
        <w:tab/>
      </w:r>
      <w:r w:rsidRPr="007D039B">
        <w:rPr>
          <w:rFonts w:ascii="Tahoma" w:hAnsi="Tahoma" w:cs="Tahoma"/>
          <w:sz w:val="22"/>
          <w:szCs w:val="22"/>
          <w:lang w:val="pl-PL"/>
        </w:rPr>
        <w:tab/>
      </w:r>
      <w:r w:rsidR="00DD0C39" w:rsidRPr="007D039B">
        <w:rPr>
          <w:rFonts w:ascii="Tahoma" w:hAnsi="Tahoma" w:cs="Tahoma"/>
          <w:sz w:val="22"/>
          <w:szCs w:val="22"/>
          <w:lang w:val="pl-PL"/>
        </w:rPr>
        <w:tab/>
      </w:r>
      <w:r w:rsidRPr="007D039B">
        <w:rPr>
          <w:rFonts w:ascii="Tahoma" w:hAnsi="Tahoma" w:cs="Tahoma"/>
          <w:sz w:val="22"/>
          <w:szCs w:val="22"/>
          <w:lang w:val="pl-PL"/>
        </w:rPr>
        <w:t>&gt; 5 nanograme/ml la femei</w:t>
      </w:r>
    </w:p>
    <w:p w:rsidR="00D56A3A" w:rsidRPr="007D039B" w:rsidRDefault="00DD0C39" w:rsidP="00994E87">
      <w:pPr>
        <w:spacing w:line="280" w:lineRule="exact"/>
        <w:rPr>
          <w:rFonts w:ascii="Tahoma" w:hAnsi="Tahoma" w:cs="Tahoma"/>
          <w:sz w:val="22"/>
          <w:szCs w:val="22"/>
          <w:lang w:val="pl-PL"/>
        </w:rPr>
      </w:pPr>
      <w:r w:rsidRPr="007D039B">
        <w:rPr>
          <w:rFonts w:ascii="Tahoma" w:hAnsi="Tahoma" w:cs="Tahoma"/>
          <w:sz w:val="22"/>
          <w:szCs w:val="22"/>
          <w:lang w:val="pl-PL"/>
        </w:rPr>
        <w:t>fenilpropanolamina</w:t>
      </w:r>
      <w:r w:rsidRPr="007D039B">
        <w:rPr>
          <w:rFonts w:ascii="Tahoma" w:hAnsi="Tahoma" w:cs="Tahoma"/>
          <w:sz w:val="22"/>
          <w:szCs w:val="22"/>
          <w:lang w:val="pl-PL"/>
        </w:rPr>
        <w:tab/>
      </w:r>
      <w:r w:rsidR="00BC30EC" w:rsidRPr="007D039B">
        <w:rPr>
          <w:rFonts w:ascii="Tahoma" w:hAnsi="Tahoma" w:cs="Tahoma"/>
          <w:sz w:val="22"/>
          <w:szCs w:val="22"/>
          <w:lang w:val="pl-PL"/>
        </w:rPr>
        <w:tab/>
      </w:r>
      <w:r w:rsidRPr="007D039B">
        <w:rPr>
          <w:rFonts w:ascii="Tahoma" w:hAnsi="Tahoma" w:cs="Tahoma"/>
          <w:sz w:val="22"/>
          <w:szCs w:val="22"/>
          <w:lang w:val="pl-PL"/>
        </w:rPr>
        <w:t>&gt;</w:t>
      </w:r>
      <w:r w:rsidR="00D56A3A" w:rsidRPr="007D039B">
        <w:rPr>
          <w:rFonts w:ascii="Tahoma" w:hAnsi="Tahoma" w:cs="Tahoma"/>
          <w:sz w:val="22"/>
          <w:szCs w:val="22"/>
          <w:lang w:val="pl-PL"/>
        </w:rPr>
        <w:t>25 micrograme/ml</w:t>
      </w:r>
    </w:p>
    <w:p w:rsidR="00D56A3A" w:rsidRPr="007D039B" w:rsidRDefault="00DD0C39" w:rsidP="00994E87">
      <w:pPr>
        <w:spacing w:line="280" w:lineRule="exact"/>
        <w:rPr>
          <w:rFonts w:ascii="Tahoma" w:hAnsi="Tahoma" w:cs="Tahoma"/>
          <w:sz w:val="22"/>
          <w:szCs w:val="22"/>
          <w:lang w:val="pl-PL"/>
        </w:rPr>
      </w:pPr>
      <w:r w:rsidRPr="007D039B">
        <w:rPr>
          <w:rFonts w:ascii="Tahoma" w:hAnsi="Tahoma" w:cs="Tahoma"/>
          <w:sz w:val="22"/>
          <w:szCs w:val="22"/>
          <w:lang w:val="pl-PL"/>
        </w:rPr>
        <w:t>pseudoefedrina</w:t>
      </w:r>
      <w:r w:rsidRPr="007D039B">
        <w:rPr>
          <w:rFonts w:ascii="Tahoma" w:hAnsi="Tahoma" w:cs="Tahoma"/>
          <w:sz w:val="22"/>
          <w:szCs w:val="22"/>
          <w:lang w:val="pl-PL"/>
        </w:rPr>
        <w:tab/>
      </w:r>
      <w:r w:rsidR="00BC30EC" w:rsidRPr="007D039B">
        <w:rPr>
          <w:rFonts w:ascii="Tahoma" w:hAnsi="Tahoma" w:cs="Tahoma"/>
          <w:sz w:val="22"/>
          <w:szCs w:val="22"/>
          <w:lang w:val="pl-PL"/>
        </w:rPr>
        <w:tab/>
      </w:r>
      <w:r w:rsidR="00D56A3A" w:rsidRPr="007D039B">
        <w:rPr>
          <w:rFonts w:ascii="Tahoma" w:hAnsi="Tahoma" w:cs="Tahoma"/>
          <w:sz w:val="22"/>
          <w:szCs w:val="22"/>
          <w:lang w:val="pl-PL"/>
        </w:rPr>
        <w:t>&gt;25 micrograme/ml Salbutamol</w:t>
      </w:r>
    </w:p>
    <w:p w:rsidR="00D56A3A" w:rsidRPr="007D039B" w:rsidRDefault="00D56A3A" w:rsidP="00994E87">
      <w:pPr>
        <w:spacing w:line="280" w:lineRule="exact"/>
        <w:rPr>
          <w:rFonts w:ascii="Tahoma" w:hAnsi="Tahoma" w:cs="Tahoma"/>
          <w:sz w:val="22"/>
          <w:szCs w:val="22"/>
          <w:lang w:val="pl-PL"/>
        </w:rPr>
      </w:pPr>
      <w:r w:rsidRPr="007D039B">
        <w:rPr>
          <w:rFonts w:ascii="Tahoma" w:hAnsi="Tahoma" w:cs="Tahoma"/>
          <w:sz w:val="22"/>
          <w:szCs w:val="22"/>
          <w:lang w:val="pl-PL"/>
        </w:rPr>
        <w:t>Salbutamol</w:t>
      </w:r>
      <w:r w:rsidRPr="007D039B">
        <w:rPr>
          <w:rFonts w:ascii="Tahoma" w:hAnsi="Tahoma" w:cs="Tahoma"/>
          <w:sz w:val="22"/>
          <w:szCs w:val="22"/>
          <w:lang w:val="pl-PL"/>
        </w:rPr>
        <w:tab/>
      </w:r>
      <w:r w:rsidRPr="007D039B">
        <w:rPr>
          <w:rFonts w:ascii="Tahoma" w:hAnsi="Tahoma" w:cs="Tahoma"/>
          <w:sz w:val="22"/>
          <w:szCs w:val="22"/>
          <w:lang w:val="pl-PL"/>
        </w:rPr>
        <w:tab/>
      </w:r>
      <w:r w:rsidRPr="007D039B">
        <w:rPr>
          <w:rFonts w:ascii="Tahoma" w:hAnsi="Tahoma" w:cs="Tahoma"/>
          <w:sz w:val="22"/>
          <w:szCs w:val="22"/>
          <w:lang w:val="pl-PL"/>
        </w:rPr>
        <w:tab/>
      </w:r>
      <w:r w:rsidR="00DD0C39" w:rsidRPr="007D039B">
        <w:rPr>
          <w:rFonts w:ascii="Tahoma" w:hAnsi="Tahoma" w:cs="Tahoma"/>
          <w:sz w:val="22"/>
          <w:szCs w:val="22"/>
          <w:lang w:val="pl-PL"/>
        </w:rPr>
        <w:tab/>
      </w:r>
      <w:r w:rsidRPr="007D039B">
        <w:rPr>
          <w:rFonts w:ascii="Tahoma" w:hAnsi="Tahoma" w:cs="Tahoma"/>
          <w:sz w:val="22"/>
          <w:szCs w:val="22"/>
          <w:lang w:val="pl-PL"/>
        </w:rPr>
        <w:t>&gt;100 nanograme/ml (numai</w:t>
      </w:r>
    </w:p>
    <w:p w:rsidR="00B7304F" w:rsidRPr="007D039B" w:rsidRDefault="00BC30EC" w:rsidP="00DD0C39">
      <w:pPr>
        <w:pStyle w:val="BodyTextFirstIndent"/>
        <w:spacing w:line="280" w:lineRule="exact"/>
        <w:ind w:left="2824" w:firstLine="706"/>
        <w:rPr>
          <w:rFonts w:ascii="Tahoma" w:hAnsi="Tahoma" w:cs="Tahoma"/>
          <w:sz w:val="22"/>
          <w:szCs w:val="22"/>
          <w:lang w:val="pl-PL"/>
        </w:rPr>
      </w:pPr>
      <w:r w:rsidRPr="007D039B">
        <w:rPr>
          <w:rFonts w:ascii="Tahoma" w:hAnsi="Tahoma" w:cs="Tahoma"/>
          <w:sz w:val="22"/>
          <w:szCs w:val="22"/>
          <w:lang w:val="pl-PL"/>
        </w:rPr>
        <w:t>î</w:t>
      </w:r>
      <w:r w:rsidR="00D56A3A" w:rsidRPr="007D039B">
        <w:rPr>
          <w:rFonts w:ascii="Tahoma" w:hAnsi="Tahoma" w:cs="Tahoma"/>
          <w:sz w:val="22"/>
          <w:szCs w:val="22"/>
          <w:lang w:val="pl-PL"/>
        </w:rPr>
        <w:t>n teste</w:t>
      </w:r>
      <w:r w:rsidR="0070039A" w:rsidRPr="007D039B">
        <w:rPr>
          <w:rFonts w:ascii="Tahoma" w:hAnsi="Tahoma" w:cs="Tahoma"/>
          <w:sz w:val="22"/>
          <w:szCs w:val="22"/>
          <w:lang w:val="pl-PL"/>
        </w:rPr>
        <w:t xml:space="preserve"> în </w:t>
      </w:r>
      <w:r w:rsidR="00D56A3A" w:rsidRPr="007D039B">
        <w:rPr>
          <w:rFonts w:ascii="Tahoma" w:hAnsi="Tahoma" w:cs="Tahoma"/>
          <w:sz w:val="22"/>
          <w:szCs w:val="22"/>
          <w:lang w:val="pl-PL"/>
        </w:rPr>
        <w:t xml:space="preserve">timpul </w:t>
      </w:r>
      <w:r w:rsidR="0070039A" w:rsidRPr="007D039B">
        <w:rPr>
          <w:rFonts w:ascii="Tahoma" w:hAnsi="Tahoma" w:cs="Tahoma"/>
          <w:sz w:val="22"/>
          <w:szCs w:val="22"/>
          <w:lang w:val="pl-PL"/>
        </w:rPr>
        <w:t>competiţi</w:t>
      </w:r>
      <w:r w:rsidR="00D56A3A" w:rsidRPr="007D039B">
        <w:rPr>
          <w:rFonts w:ascii="Tahoma" w:hAnsi="Tahoma" w:cs="Tahoma"/>
          <w:sz w:val="22"/>
          <w:szCs w:val="22"/>
          <w:lang w:val="pl-PL"/>
        </w:rPr>
        <w:t>ei)</w:t>
      </w:r>
    </w:p>
    <w:p w:rsidR="00B7304F" w:rsidRPr="007D039B" w:rsidRDefault="00D56A3A" w:rsidP="00DD0C39">
      <w:pPr>
        <w:pStyle w:val="BodyTextFirstIndent2"/>
        <w:spacing w:line="280" w:lineRule="exact"/>
        <w:ind w:left="3107" w:firstLine="423"/>
        <w:rPr>
          <w:rFonts w:ascii="Tahoma" w:hAnsi="Tahoma" w:cs="Tahoma"/>
          <w:sz w:val="22"/>
          <w:szCs w:val="22"/>
          <w:lang w:val="en-US"/>
        </w:rPr>
      </w:pPr>
      <w:r w:rsidRPr="007D039B">
        <w:rPr>
          <w:rFonts w:ascii="Tahoma" w:hAnsi="Tahoma" w:cs="Tahoma"/>
          <w:sz w:val="22"/>
          <w:szCs w:val="22"/>
          <w:lang w:val="en-US"/>
        </w:rPr>
        <w:t>&gt;1000 nanograme/ml (numai</w:t>
      </w:r>
    </w:p>
    <w:p w:rsidR="00B7304F" w:rsidRPr="007D039B" w:rsidRDefault="00D56A3A" w:rsidP="00DD0C39">
      <w:pPr>
        <w:pStyle w:val="BodyTextFirstIndent2"/>
        <w:spacing w:line="280" w:lineRule="exact"/>
        <w:ind w:left="3107" w:firstLine="423"/>
        <w:rPr>
          <w:rFonts w:ascii="Tahoma" w:hAnsi="Tahoma" w:cs="Tahoma"/>
          <w:sz w:val="22"/>
          <w:szCs w:val="22"/>
          <w:lang w:val="en-US"/>
        </w:rPr>
      </w:pPr>
      <w:r w:rsidRPr="007D039B">
        <w:rPr>
          <w:rFonts w:ascii="Tahoma" w:hAnsi="Tahoma" w:cs="Tahoma"/>
          <w:sz w:val="22"/>
          <w:szCs w:val="22"/>
          <w:lang w:val="en-US"/>
        </w:rPr>
        <w:t>in teste</w:t>
      </w:r>
      <w:r w:rsidR="0070039A" w:rsidRPr="007D039B">
        <w:rPr>
          <w:rFonts w:ascii="Tahoma" w:hAnsi="Tahoma" w:cs="Tahoma"/>
          <w:sz w:val="22"/>
          <w:szCs w:val="22"/>
          <w:lang w:val="en-US"/>
        </w:rPr>
        <w:t xml:space="preserve"> în </w:t>
      </w:r>
      <w:r w:rsidRPr="007D039B">
        <w:rPr>
          <w:rFonts w:ascii="Tahoma" w:hAnsi="Tahoma" w:cs="Tahoma"/>
          <w:sz w:val="22"/>
          <w:szCs w:val="22"/>
          <w:lang w:val="en-US"/>
        </w:rPr>
        <w:t>afara</w:t>
      </w:r>
      <w:r w:rsidR="00DD0C39" w:rsidRPr="007D039B">
        <w:rPr>
          <w:rFonts w:ascii="Tahoma" w:hAnsi="Tahoma" w:cs="Tahoma"/>
          <w:sz w:val="22"/>
          <w:szCs w:val="22"/>
          <w:lang w:val="en-US"/>
        </w:rPr>
        <w:t xml:space="preserve"> </w:t>
      </w:r>
      <w:r w:rsidR="0070039A" w:rsidRPr="007D039B">
        <w:rPr>
          <w:rFonts w:ascii="Tahoma" w:hAnsi="Tahoma" w:cs="Tahoma"/>
          <w:sz w:val="22"/>
          <w:szCs w:val="22"/>
          <w:lang w:val="en-US"/>
        </w:rPr>
        <w:t>competiţi</w:t>
      </w:r>
      <w:r w:rsidRPr="007D039B">
        <w:rPr>
          <w:rFonts w:ascii="Tahoma" w:hAnsi="Tahoma" w:cs="Tahoma"/>
          <w:sz w:val="22"/>
          <w:szCs w:val="22"/>
          <w:lang w:val="en-US"/>
        </w:rPr>
        <w:t>ei)</w:t>
      </w:r>
    </w:p>
    <w:p w:rsidR="00B7304F" w:rsidRPr="007D039B" w:rsidRDefault="00D56A3A" w:rsidP="00BC30EC">
      <w:pPr>
        <w:pStyle w:val="BodyText"/>
        <w:spacing w:line="280" w:lineRule="exact"/>
        <w:jc w:val="left"/>
        <w:rPr>
          <w:rFonts w:ascii="Tahoma" w:hAnsi="Tahoma" w:cs="Tahoma"/>
          <w:sz w:val="22"/>
          <w:szCs w:val="22"/>
          <w:lang w:val="pl-PL"/>
        </w:rPr>
      </w:pPr>
      <w:r w:rsidRPr="007D039B">
        <w:rPr>
          <w:rFonts w:ascii="Tahoma" w:hAnsi="Tahoma" w:cs="Tahoma"/>
          <w:sz w:val="22"/>
          <w:szCs w:val="22"/>
          <w:lang w:val="pl-PL"/>
        </w:rPr>
        <w:t>Raport T/E</w:t>
      </w:r>
      <w:r w:rsidRPr="007D039B">
        <w:rPr>
          <w:rFonts w:ascii="Tahoma" w:hAnsi="Tahoma" w:cs="Tahoma"/>
          <w:sz w:val="22"/>
          <w:szCs w:val="22"/>
          <w:lang w:val="pl-PL"/>
        </w:rPr>
        <w:tab/>
      </w:r>
      <w:r w:rsidRPr="007D039B">
        <w:rPr>
          <w:rFonts w:ascii="Tahoma" w:hAnsi="Tahoma" w:cs="Tahoma"/>
          <w:sz w:val="22"/>
          <w:szCs w:val="22"/>
          <w:lang w:val="pl-PL"/>
        </w:rPr>
        <w:tab/>
      </w:r>
      <w:r w:rsidRPr="007D039B">
        <w:rPr>
          <w:rFonts w:ascii="Tahoma" w:hAnsi="Tahoma" w:cs="Tahoma"/>
          <w:sz w:val="22"/>
          <w:szCs w:val="22"/>
          <w:lang w:val="pl-PL"/>
        </w:rPr>
        <w:tab/>
      </w:r>
      <w:r w:rsidR="00BC30EC" w:rsidRPr="007D039B">
        <w:rPr>
          <w:rFonts w:ascii="Tahoma" w:hAnsi="Tahoma" w:cs="Tahoma"/>
          <w:sz w:val="22"/>
          <w:szCs w:val="22"/>
          <w:lang w:val="pl-PL"/>
        </w:rPr>
        <w:tab/>
      </w:r>
      <w:r w:rsidRPr="007D039B">
        <w:rPr>
          <w:rFonts w:ascii="Tahoma" w:hAnsi="Tahoma" w:cs="Tahoma"/>
          <w:sz w:val="22"/>
          <w:szCs w:val="22"/>
          <w:lang w:val="pl-PL"/>
        </w:rPr>
        <w:t>&gt;6</w:t>
      </w:r>
    </w:p>
    <w:p w:rsidR="00BC30EC" w:rsidRPr="007D039B" w:rsidRDefault="00BC30EC" w:rsidP="00BC30EC">
      <w:pPr>
        <w:pStyle w:val="BodyText"/>
        <w:spacing w:line="280" w:lineRule="exact"/>
        <w:jc w:val="left"/>
        <w:rPr>
          <w:rFonts w:ascii="Tahoma" w:hAnsi="Tahoma" w:cs="Tahoma"/>
          <w:lang w:val="pl-PL"/>
        </w:rPr>
      </w:pPr>
    </w:p>
    <w:p w:rsidR="00D56A3A" w:rsidRPr="007D039B" w:rsidRDefault="00D56A3A" w:rsidP="00BC30EC">
      <w:pPr>
        <w:pStyle w:val="Heading2"/>
        <w:spacing w:line="280" w:lineRule="exact"/>
        <w:jc w:val="center"/>
        <w:rPr>
          <w:rFonts w:ascii="Tahoma" w:hAnsi="Tahoma" w:cs="Tahoma"/>
          <w:b/>
          <w:szCs w:val="24"/>
        </w:rPr>
      </w:pPr>
      <w:r w:rsidRPr="007D039B">
        <w:rPr>
          <w:rFonts w:ascii="Tahoma" w:hAnsi="Tahoma" w:cs="Tahoma"/>
          <w:b/>
          <w:szCs w:val="24"/>
        </w:rPr>
        <w:t>II. METODE INTERZISE</w:t>
      </w:r>
    </w:p>
    <w:p w:rsidR="00D56A3A" w:rsidRPr="007D039B" w:rsidRDefault="00D56A3A" w:rsidP="00994E87">
      <w:pPr>
        <w:spacing w:line="280" w:lineRule="exact"/>
        <w:rPr>
          <w:rFonts w:ascii="Tahoma" w:hAnsi="Tahoma" w:cs="Tahoma"/>
          <w:sz w:val="22"/>
          <w:lang w:val="pl-PL"/>
        </w:rPr>
      </w:pPr>
    </w:p>
    <w:p w:rsidR="00B7304F" w:rsidRPr="007D039B" w:rsidRDefault="00D56A3A" w:rsidP="00BC30EC">
      <w:pPr>
        <w:pStyle w:val="BodyText"/>
        <w:spacing w:line="280" w:lineRule="exact"/>
        <w:jc w:val="both"/>
        <w:rPr>
          <w:rFonts w:ascii="Tahoma" w:hAnsi="Tahoma" w:cs="Tahoma"/>
          <w:sz w:val="22"/>
          <w:szCs w:val="22"/>
          <w:lang w:val="en-US"/>
        </w:rPr>
      </w:pPr>
      <w:r w:rsidRPr="007D039B">
        <w:rPr>
          <w:rFonts w:ascii="Tahoma" w:hAnsi="Tahoma" w:cs="Tahoma"/>
          <w:sz w:val="22"/>
          <w:szCs w:val="22"/>
          <w:lang w:val="en-US"/>
        </w:rPr>
        <w:t>Sunt interzise urmatoarele proceduri:</w:t>
      </w:r>
    </w:p>
    <w:p w:rsidR="00BC30EC" w:rsidRPr="007D039B" w:rsidRDefault="00BC30EC" w:rsidP="00BC30EC">
      <w:pPr>
        <w:pStyle w:val="BodyText"/>
        <w:spacing w:line="280" w:lineRule="exact"/>
        <w:jc w:val="both"/>
        <w:rPr>
          <w:rFonts w:ascii="Tahoma" w:hAnsi="Tahoma" w:cs="Tahoma"/>
          <w:sz w:val="22"/>
          <w:szCs w:val="22"/>
          <w:lang w:val="en-US"/>
        </w:rPr>
      </w:pPr>
    </w:p>
    <w:p w:rsidR="00B7304F" w:rsidRPr="007D039B" w:rsidRDefault="00BC30EC" w:rsidP="00BC30EC">
      <w:pPr>
        <w:pStyle w:val="BodyText"/>
        <w:spacing w:line="280" w:lineRule="exact"/>
        <w:jc w:val="both"/>
        <w:rPr>
          <w:rFonts w:ascii="Tahoma" w:hAnsi="Tahoma" w:cs="Tahoma"/>
          <w:sz w:val="22"/>
          <w:szCs w:val="22"/>
          <w:lang w:val="fr-FR"/>
        </w:rPr>
      </w:pPr>
      <w:r w:rsidRPr="007D039B">
        <w:rPr>
          <w:rFonts w:ascii="Tahoma" w:hAnsi="Tahoma" w:cs="Tahoma"/>
          <w:sz w:val="22"/>
          <w:szCs w:val="22"/>
          <w:lang w:val="fr-FR"/>
        </w:rPr>
        <w:t>Dopaj sanguin: înseamnă administrarea de sânge, globule roş</w:t>
      </w:r>
      <w:r w:rsidR="00D56A3A" w:rsidRPr="007D039B">
        <w:rPr>
          <w:rFonts w:ascii="Tahoma" w:hAnsi="Tahoma" w:cs="Tahoma"/>
          <w:sz w:val="22"/>
          <w:szCs w:val="22"/>
          <w:lang w:val="fr-FR"/>
        </w:rPr>
        <w:t xml:space="preserve">ii </w:t>
      </w:r>
      <w:r w:rsidRPr="007D039B">
        <w:rPr>
          <w:rFonts w:ascii="Tahoma" w:hAnsi="Tahoma" w:cs="Tahoma"/>
          <w:sz w:val="22"/>
          <w:szCs w:val="22"/>
          <w:lang w:val="fr-FR"/>
        </w:rPr>
        <w:t>şi/sau produse î</w:t>
      </w:r>
      <w:r w:rsidR="00D56A3A" w:rsidRPr="007D039B">
        <w:rPr>
          <w:rFonts w:ascii="Tahoma" w:hAnsi="Tahoma" w:cs="Tahoma"/>
          <w:sz w:val="22"/>
          <w:szCs w:val="22"/>
          <w:lang w:val="fr-FR"/>
        </w:rPr>
        <w:t>nrudite la un sportiv</w:t>
      </w:r>
    </w:p>
    <w:p w:rsidR="00B7304F" w:rsidRPr="007D039B" w:rsidRDefault="00D56A3A" w:rsidP="00BC30EC">
      <w:pPr>
        <w:pStyle w:val="BodyText"/>
        <w:spacing w:line="280" w:lineRule="exact"/>
        <w:jc w:val="both"/>
        <w:rPr>
          <w:rFonts w:ascii="Tahoma" w:hAnsi="Tahoma" w:cs="Tahoma"/>
          <w:sz w:val="22"/>
          <w:szCs w:val="22"/>
          <w:lang w:val="fr-FR"/>
        </w:rPr>
      </w:pPr>
      <w:r w:rsidRPr="007D039B">
        <w:rPr>
          <w:rFonts w:ascii="Tahoma" w:hAnsi="Tahoma" w:cs="Tahoma"/>
          <w:sz w:val="22"/>
          <w:szCs w:val="22"/>
          <w:lang w:val="fr-FR"/>
        </w:rPr>
        <w:t>Administrarea de purtatori artificiali de oxigen sau dila</w:t>
      </w:r>
      <w:r w:rsidR="00BC30EC" w:rsidRPr="007D039B">
        <w:rPr>
          <w:rFonts w:ascii="Tahoma" w:hAnsi="Tahoma" w:cs="Tahoma"/>
          <w:sz w:val="22"/>
          <w:szCs w:val="22"/>
          <w:lang w:val="fr-FR"/>
        </w:rPr>
        <w:t>tatori de plasmă</w:t>
      </w:r>
      <w:r w:rsidRPr="007D039B">
        <w:rPr>
          <w:rFonts w:ascii="Tahoma" w:hAnsi="Tahoma" w:cs="Tahoma"/>
          <w:sz w:val="22"/>
          <w:szCs w:val="22"/>
          <w:lang w:val="fr-FR"/>
        </w:rPr>
        <w:t>:</w:t>
      </w:r>
    </w:p>
    <w:p w:rsidR="00BC30EC" w:rsidRPr="007D039B" w:rsidRDefault="00BC30EC" w:rsidP="00BC30EC">
      <w:pPr>
        <w:pStyle w:val="BodyText"/>
        <w:spacing w:line="280" w:lineRule="exact"/>
        <w:jc w:val="both"/>
        <w:rPr>
          <w:rFonts w:ascii="Tahoma" w:hAnsi="Tahoma" w:cs="Tahoma"/>
          <w:sz w:val="22"/>
          <w:szCs w:val="22"/>
          <w:lang w:val="fr-FR"/>
        </w:rPr>
      </w:pPr>
    </w:p>
    <w:p w:rsidR="00B7304F" w:rsidRPr="007D039B" w:rsidRDefault="00D56A3A" w:rsidP="00BC30EC">
      <w:pPr>
        <w:pStyle w:val="BodyText"/>
        <w:spacing w:line="280" w:lineRule="exact"/>
        <w:jc w:val="both"/>
        <w:rPr>
          <w:rFonts w:ascii="Tahoma" w:hAnsi="Tahoma" w:cs="Tahoma"/>
          <w:sz w:val="22"/>
          <w:szCs w:val="22"/>
          <w:lang w:val="fr-FR"/>
        </w:rPr>
      </w:pPr>
      <w:r w:rsidRPr="007D039B">
        <w:rPr>
          <w:rFonts w:ascii="Tahoma" w:hAnsi="Tahoma" w:cs="Tahoma"/>
          <w:sz w:val="22"/>
          <w:szCs w:val="22"/>
          <w:lang w:val="fr-FR"/>
        </w:rPr>
        <w:t>Ma</w:t>
      </w:r>
      <w:r w:rsidR="00BC30EC" w:rsidRPr="007D039B">
        <w:rPr>
          <w:rFonts w:ascii="Tahoma" w:hAnsi="Tahoma" w:cs="Tahoma"/>
          <w:sz w:val="22"/>
          <w:szCs w:val="22"/>
          <w:lang w:val="fr-FR"/>
        </w:rPr>
        <w:t>nipularea farmacologica, chimică</w:t>
      </w:r>
      <w:r w:rsidRPr="007D039B">
        <w:rPr>
          <w:rFonts w:ascii="Tahoma" w:hAnsi="Tahoma" w:cs="Tahoma"/>
          <w:sz w:val="22"/>
          <w:szCs w:val="22"/>
          <w:lang w:val="fr-FR"/>
        </w:rPr>
        <w:t xml:space="preserve"> </w:t>
      </w:r>
      <w:r w:rsidR="009A0A36" w:rsidRPr="007D039B">
        <w:rPr>
          <w:rFonts w:ascii="Tahoma" w:hAnsi="Tahoma" w:cs="Tahoma"/>
          <w:sz w:val="22"/>
          <w:szCs w:val="22"/>
          <w:lang w:val="fr-FR"/>
        </w:rPr>
        <w:t xml:space="preserve">şi </w:t>
      </w:r>
      <w:r w:rsidR="00BC30EC" w:rsidRPr="007D039B">
        <w:rPr>
          <w:rFonts w:ascii="Tahoma" w:hAnsi="Tahoma" w:cs="Tahoma"/>
          <w:sz w:val="22"/>
          <w:szCs w:val="22"/>
          <w:lang w:val="fr-FR"/>
        </w:rPr>
        <w:t>fizică care este utilizarea substanţelor şi/sau metodelor care modifică, încearcă să</w:t>
      </w:r>
      <w:r w:rsidRPr="007D039B">
        <w:rPr>
          <w:rFonts w:ascii="Tahoma" w:hAnsi="Tahoma" w:cs="Tahoma"/>
          <w:sz w:val="22"/>
          <w:szCs w:val="22"/>
          <w:lang w:val="fr-FR"/>
        </w:rPr>
        <w:t xml:space="preserve"> modifice sau se presupune</w:t>
      </w:r>
      <w:r w:rsidR="0070039A" w:rsidRPr="007D039B">
        <w:rPr>
          <w:rFonts w:ascii="Tahoma" w:hAnsi="Tahoma" w:cs="Tahoma"/>
          <w:sz w:val="22"/>
          <w:szCs w:val="22"/>
          <w:lang w:val="fr-FR"/>
        </w:rPr>
        <w:t xml:space="preserve"> în </w:t>
      </w:r>
      <w:r w:rsidR="00BC30EC" w:rsidRPr="007D039B">
        <w:rPr>
          <w:rFonts w:ascii="Tahoma" w:hAnsi="Tahoma" w:cs="Tahoma"/>
          <w:sz w:val="22"/>
          <w:szCs w:val="22"/>
          <w:lang w:val="fr-FR"/>
        </w:rPr>
        <w:t>mod rezonabil că</w:t>
      </w:r>
      <w:r w:rsidR="00D84297" w:rsidRPr="007D039B">
        <w:rPr>
          <w:rFonts w:ascii="Tahoma" w:hAnsi="Tahoma" w:cs="Tahoma"/>
          <w:sz w:val="22"/>
          <w:szCs w:val="22"/>
          <w:lang w:val="fr-FR"/>
        </w:rPr>
        <w:t xml:space="preserve"> modifică</w:t>
      </w:r>
      <w:r w:rsidRPr="007D039B">
        <w:rPr>
          <w:rFonts w:ascii="Tahoma" w:hAnsi="Tahoma" w:cs="Tahoma"/>
          <w:sz w:val="22"/>
          <w:szCs w:val="22"/>
          <w:lang w:val="fr-FR"/>
        </w:rPr>
        <w:t xml:space="preserve"> integritatea </w:t>
      </w:r>
      <w:r w:rsidR="009A0A36" w:rsidRPr="007D039B">
        <w:rPr>
          <w:rFonts w:ascii="Tahoma" w:hAnsi="Tahoma" w:cs="Tahoma"/>
          <w:sz w:val="22"/>
          <w:szCs w:val="22"/>
          <w:lang w:val="fr-FR"/>
        </w:rPr>
        <w:t xml:space="preserve">şi </w:t>
      </w:r>
      <w:r w:rsidRPr="007D039B">
        <w:rPr>
          <w:rFonts w:ascii="Tahoma" w:hAnsi="Tahoma" w:cs="Tahoma"/>
          <w:sz w:val="22"/>
          <w:szCs w:val="22"/>
          <w:lang w:val="fr-FR"/>
        </w:rPr>
        <w:t xml:space="preserve">valabilitatea probelor de </w:t>
      </w:r>
      <w:r w:rsidR="00D84297" w:rsidRPr="007D039B">
        <w:rPr>
          <w:rFonts w:ascii="Tahoma" w:hAnsi="Tahoma" w:cs="Tahoma"/>
          <w:sz w:val="22"/>
          <w:szCs w:val="22"/>
          <w:lang w:val="fr-FR"/>
        </w:rPr>
        <w:t>urină</w:t>
      </w:r>
      <w:r w:rsidRPr="007D039B">
        <w:rPr>
          <w:rFonts w:ascii="Tahoma" w:hAnsi="Tahoma" w:cs="Tahoma"/>
          <w:sz w:val="22"/>
          <w:szCs w:val="22"/>
          <w:lang w:val="fr-FR"/>
        </w:rPr>
        <w:t xml:space="preserve"> folosite</w:t>
      </w:r>
      <w:r w:rsidR="0070039A" w:rsidRPr="007D039B">
        <w:rPr>
          <w:rFonts w:ascii="Tahoma" w:hAnsi="Tahoma" w:cs="Tahoma"/>
          <w:sz w:val="22"/>
          <w:szCs w:val="22"/>
          <w:lang w:val="fr-FR"/>
        </w:rPr>
        <w:t xml:space="preserve"> în </w:t>
      </w:r>
      <w:r w:rsidRPr="007D039B">
        <w:rPr>
          <w:rFonts w:ascii="Tahoma" w:hAnsi="Tahoma" w:cs="Tahoma"/>
          <w:sz w:val="22"/>
          <w:szCs w:val="22"/>
          <w:lang w:val="fr-FR"/>
        </w:rPr>
        <w:t>controalele doping ceea ce include</w:t>
      </w:r>
      <w:r w:rsidR="00D84297" w:rsidRPr="007D039B">
        <w:rPr>
          <w:rFonts w:ascii="Tahoma" w:hAnsi="Tahoma" w:cs="Tahoma"/>
          <w:sz w:val="22"/>
          <w:szCs w:val="22"/>
          <w:lang w:val="fr-FR"/>
        </w:rPr>
        <w:t xml:space="preserve"> fără</w:t>
      </w:r>
      <w:r w:rsidR="0070039A" w:rsidRPr="007D039B">
        <w:rPr>
          <w:rFonts w:ascii="Tahoma" w:hAnsi="Tahoma" w:cs="Tahoma"/>
          <w:sz w:val="22"/>
          <w:szCs w:val="22"/>
          <w:lang w:val="fr-FR"/>
        </w:rPr>
        <w:t xml:space="preserve"> </w:t>
      </w:r>
      <w:r w:rsidR="00BC30EC" w:rsidRPr="007D039B">
        <w:rPr>
          <w:rFonts w:ascii="Tahoma" w:hAnsi="Tahoma" w:cs="Tahoma"/>
          <w:sz w:val="22"/>
          <w:szCs w:val="22"/>
          <w:lang w:val="fr-FR"/>
        </w:rPr>
        <w:t>să</w:t>
      </w:r>
      <w:r w:rsidRPr="007D039B">
        <w:rPr>
          <w:rFonts w:ascii="Tahoma" w:hAnsi="Tahoma" w:cs="Tahoma"/>
          <w:sz w:val="22"/>
          <w:szCs w:val="22"/>
          <w:lang w:val="fr-FR"/>
        </w:rPr>
        <w:t xml:space="preserve"> limite</w:t>
      </w:r>
      <w:r w:rsidR="00D84297" w:rsidRPr="007D039B">
        <w:rPr>
          <w:rFonts w:ascii="Tahoma" w:hAnsi="Tahoma" w:cs="Tahoma"/>
          <w:sz w:val="22"/>
          <w:szCs w:val="22"/>
          <w:lang w:val="fr-FR"/>
        </w:rPr>
        <w:t>ze cateterizarea, substituirea ş</w:t>
      </w:r>
      <w:r w:rsidRPr="007D039B">
        <w:rPr>
          <w:rFonts w:ascii="Tahoma" w:hAnsi="Tahoma" w:cs="Tahoma"/>
          <w:sz w:val="22"/>
          <w:szCs w:val="22"/>
          <w:lang w:val="fr-FR"/>
        </w:rPr>
        <w:t>i/sau falsificarea urinei, inhibi</w:t>
      </w:r>
      <w:r w:rsidR="00E707F8" w:rsidRPr="007D039B">
        <w:rPr>
          <w:rFonts w:ascii="Tahoma" w:hAnsi="Tahoma" w:cs="Tahoma"/>
          <w:sz w:val="22"/>
          <w:szCs w:val="22"/>
          <w:lang w:val="fr-FR"/>
        </w:rPr>
        <w:t xml:space="preserve">ţia </w:t>
      </w:r>
      <w:r w:rsidRPr="007D039B">
        <w:rPr>
          <w:rFonts w:ascii="Tahoma" w:hAnsi="Tahoma" w:cs="Tahoma"/>
          <w:sz w:val="22"/>
          <w:szCs w:val="22"/>
          <w:lang w:val="fr-FR"/>
        </w:rPr>
        <w:t>excre</w:t>
      </w:r>
      <w:r w:rsidR="007A2C1B" w:rsidRPr="007D039B">
        <w:rPr>
          <w:rFonts w:ascii="Tahoma" w:hAnsi="Tahoma" w:cs="Tahoma"/>
          <w:sz w:val="22"/>
          <w:szCs w:val="22"/>
          <w:lang w:val="fr-FR"/>
        </w:rPr>
        <w:t>ţii</w:t>
      </w:r>
      <w:r w:rsidRPr="007D039B">
        <w:rPr>
          <w:rFonts w:ascii="Tahoma" w:hAnsi="Tahoma" w:cs="Tahoma"/>
          <w:sz w:val="22"/>
          <w:szCs w:val="22"/>
          <w:lang w:val="fr-FR"/>
        </w:rPr>
        <w:t>lor renale porin metode precumn utilizarea de agen</w:t>
      </w:r>
      <w:r w:rsidR="004629DE" w:rsidRPr="007D039B">
        <w:rPr>
          <w:rFonts w:ascii="Tahoma" w:hAnsi="Tahoma" w:cs="Tahoma"/>
          <w:sz w:val="22"/>
          <w:szCs w:val="22"/>
          <w:lang w:val="fr-FR"/>
        </w:rPr>
        <w:t xml:space="preserve">ţi </w:t>
      </w:r>
      <w:r w:rsidR="00D84297" w:rsidRPr="007D039B">
        <w:rPr>
          <w:rFonts w:ascii="Tahoma" w:hAnsi="Tahoma" w:cs="Tahoma"/>
          <w:sz w:val="22"/>
          <w:szCs w:val="22"/>
          <w:lang w:val="fr-FR"/>
        </w:rPr>
        <w:t>de mascare * sau modificări de măsură</w:t>
      </w:r>
      <w:r w:rsidRPr="007D039B">
        <w:rPr>
          <w:rFonts w:ascii="Tahoma" w:hAnsi="Tahoma" w:cs="Tahoma"/>
          <w:sz w:val="22"/>
          <w:szCs w:val="22"/>
          <w:lang w:val="fr-FR"/>
        </w:rPr>
        <w:t>torilor de testosteron sau epitestosteron prin metode precum adminstrarea de epitestosteron.</w:t>
      </w:r>
    </w:p>
    <w:p w:rsidR="00BC30EC" w:rsidRPr="007D039B" w:rsidRDefault="00BC30EC" w:rsidP="00BC30EC">
      <w:pPr>
        <w:pStyle w:val="BodyText"/>
        <w:spacing w:line="280" w:lineRule="exact"/>
        <w:jc w:val="both"/>
        <w:rPr>
          <w:rFonts w:ascii="Tahoma" w:hAnsi="Tahoma" w:cs="Tahoma"/>
          <w:sz w:val="22"/>
          <w:szCs w:val="22"/>
          <w:lang w:val="fr-FR"/>
        </w:rPr>
      </w:pPr>
    </w:p>
    <w:p w:rsidR="00B7304F" w:rsidRPr="007D039B" w:rsidRDefault="00D56A3A" w:rsidP="00487386">
      <w:pPr>
        <w:pStyle w:val="ListBullet"/>
        <w:rPr>
          <w:sz w:val="22"/>
          <w:szCs w:val="22"/>
          <w:lang w:val="en-US"/>
        </w:rPr>
      </w:pPr>
      <w:r w:rsidRPr="007D039B">
        <w:rPr>
          <w:sz w:val="22"/>
          <w:szCs w:val="22"/>
          <w:lang w:val="en-US"/>
        </w:rPr>
        <w:t>Agen</w:t>
      </w:r>
      <w:r w:rsidR="007A2C1B" w:rsidRPr="007D039B">
        <w:rPr>
          <w:sz w:val="22"/>
          <w:szCs w:val="22"/>
          <w:lang w:val="en-US"/>
        </w:rPr>
        <w:t>ţii</w:t>
      </w:r>
      <w:r w:rsidRPr="007D039B">
        <w:rPr>
          <w:sz w:val="22"/>
          <w:szCs w:val="22"/>
          <w:lang w:val="en-US"/>
        </w:rPr>
        <w:t xml:space="preserve"> de mascare includ:</w:t>
      </w:r>
    </w:p>
    <w:p w:rsidR="00D56A3A" w:rsidRPr="007D039B" w:rsidRDefault="00D56A3A" w:rsidP="00BC30EC">
      <w:pPr>
        <w:spacing w:line="280" w:lineRule="exact"/>
        <w:jc w:val="both"/>
        <w:rPr>
          <w:rFonts w:ascii="Tahoma" w:hAnsi="Tahoma" w:cs="Tahoma"/>
          <w:sz w:val="22"/>
          <w:szCs w:val="22"/>
          <w:lang w:val="en-US"/>
        </w:rPr>
      </w:pPr>
    </w:p>
    <w:p w:rsidR="00B7304F" w:rsidRPr="007D039B" w:rsidRDefault="00D56A3A" w:rsidP="00BC30EC">
      <w:pPr>
        <w:pStyle w:val="List2"/>
        <w:spacing w:line="280" w:lineRule="exact"/>
        <w:jc w:val="both"/>
        <w:rPr>
          <w:rFonts w:ascii="Tahoma" w:hAnsi="Tahoma" w:cs="Tahoma"/>
          <w:sz w:val="22"/>
          <w:szCs w:val="22"/>
          <w:lang w:val="en-US"/>
        </w:rPr>
      </w:pPr>
      <w:r w:rsidRPr="007D039B">
        <w:rPr>
          <w:rFonts w:ascii="Tahoma" w:hAnsi="Tahoma" w:cs="Tahoma"/>
          <w:sz w:val="22"/>
          <w:szCs w:val="22"/>
          <w:lang w:val="en-US"/>
        </w:rPr>
        <w:t>Bromantan</w:t>
      </w:r>
    </w:p>
    <w:p w:rsidR="00B7304F" w:rsidRPr="007D039B" w:rsidRDefault="00D56A3A" w:rsidP="00BC30EC">
      <w:pPr>
        <w:pStyle w:val="List2"/>
        <w:spacing w:line="280" w:lineRule="exact"/>
        <w:jc w:val="both"/>
        <w:rPr>
          <w:rFonts w:ascii="Tahoma" w:hAnsi="Tahoma" w:cs="Tahoma"/>
          <w:sz w:val="22"/>
          <w:szCs w:val="22"/>
          <w:lang w:val="en-US"/>
        </w:rPr>
      </w:pPr>
      <w:r w:rsidRPr="007D039B">
        <w:rPr>
          <w:rFonts w:ascii="Tahoma" w:hAnsi="Tahoma" w:cs="Tahoma"/>
          <w:sz w:val="22"/>
          <w:szCs w:val="22"/>
          <w:lang w:val="en-US"/>
        </w:rPr>
        <w:t>Diuretice (vezi mai sus)</w:t>
      </w:r>
    </w:p>
    <w:p w:rsidR="00B7304F" w:rsidRPr="007D039B" w:rsidRDefault="00D56A3A" w:rsidP="00BC30EC">
      <w:pPr>
        <w:pStyle w:val="List2"/>
        <w:spacing w:line="280" w:lineRule="exact"/>
        <w:jc w:val="both"/>
        <w:rPr>
          <w:rFonts w:ascii="Tahoma" w:hAnsi="Tahoma" w:cs="Tahoma"/>
          <w:sz w:val="22"/>
          <w:szCs w:val="22"/>
          <w:lang w:val="en-US"/>
        </w:rPr>
      </w:pPr>
      <w:r w:rsidRPr="007D039B">
        <w:rPr>
          <w:rFonts w:ascii="Tahoma" w:hAnsi="Tahoma" w:cs="Tahoma"/>
          <w:sz w:val="22"/>
          <w:szCs w:val="22"/>
          <w:lang w:val="en-US"/>
        </w:rPr>
        <w:t>Epitestosteron</w:t>
      </w:r>
    </w:p>
    <w:p w:rsidR="00B7304F" w:rsidRPr="007D039B" w:rsidRDefault="00D56A3A" w:rsidP="00994E87">
      <w:pPr>
        <w:pStyle w:val="List2"/>
        <w:spacing w:line="280" w:lineRule="exact"/>
        <w:rPr>
          <w:rFonts w:ascii="Tahoma" w:hAnsi="Tahoma" w:cs="Tahoma"/>
          <w:sz w:val="22"/>
          <w:szCs w:val="22"/>
          <w:lang w:val="en-US"/>
        </w:rPr>
      </w:pPr>
      <w:r w:rsidRPr="007D039B">
        <w:rPr>
          <w:rFonts w:ascii="Tahoma" w:hAnsi="Tahoma" w:cs="Tahoma"/>
          <w:sz w:val="22"/>
          <w:szCs w:val="22"/>
          <w:lang w:val="en-US"/>
        </w:rPr>
        <w:t>Probenicid</w:t>
      </w:r>
    </w:p>
    <w:p w:rsidR="00D56A3A" w:rsidRPr="007D039B" w:rsidRDefault="00D56A3A" w:rsidP="00994E87">
      <w:pPr>
        <w:spacing w:line="280" w:lineRule="exact"/>
        <w:rPr>
          <w:rFonts w:ascii="Tahoma" w:hAnsi="Tahoma" w:cs="Tahoma"/>
          <w:sz w:val="22"/>
          <w:szCs w:val="22"/>
          <w:lang w:val="en-US"/>
        </w:rPr>
      </w:pPr>
    </w:p>
    <w:p w:rsidR="00B7304F" w:rsidRPr="007D039B" w:rsidRDefault="00D56A3A" w:rsidP="007F1189">
      <w:pPr>
        <w:pStyle w:val="BodyText"/>
        <w:spacing w:line="280" w:lineRule="exact"/>
        <w:jc w:val="both"/>
        <w:rPr>
          <w:rFonts w:ascii="Tahoma" w:hAnsi="Tahoma" w:cs="Tahoma"/>
          <w:lang w:val="en-US"/>
        </w:rPr>
      </w:pPr>
      <w:r w:rsidRPr="007D039B">
        <w:rPr>
          <w:rFonts w:ascii="Tahoma" w:hAnsi="Tahoma" w:cs="Tahoma"/>
          <w:lang w:val="en-US"/>
        </w:rPr>
        <w:t>AVERTISMENT REFERITOR LA SUPLIMENTELE NUTRITIVE</w:t>
      </w:r>
    </w:p>
    <w:p w:rsidR="007F1189" w:rsidRPr="007D039B" w:rsidRDefault="007F1189" w:rsidP="007F1189">
      <w:pPr>
        <w:pStyle w:val="BodyText"/>
        <w:spacing w:line="280" w:lineRule="exact"/>
        <w:jc w:val="both"/>
        <w:rPr>
          <w:rFonts w:ascii="Tahoma" w:hAnsi="Tahoma" w:cs="Tahoma"/>
          <w:lang w:val="en-US"/>
        </w:rPr>
      </w:pPr>
    </w:p>
    <w:p w:rsidR="00B7304F" w:rsidRPr="00084C1A" w:rsidRDefault="00D56A3A" w:rsidP="007F1189">
      <w:pPr>
        <w:pStyle w:val="BodyText"/>
        <w:spacing w:line="280" w:lineRule="exact"/>
        <w:jc w:val="both"/>
        <w:rPr>
          <w:rFonts w:ascii="Tahoma" w:hAnsi="Tahoma" w:cs="Tahoma"/>
          <w:sz w:val="22"/>
          <w:szCs w:val="22"/>
          <w:lang w:val="en-US"/>
        </w:rPr>
      </w:pPr>
      <w:r w:rsidRPr="00084C1A">
        <w:rPr>
          <w:rFonts w:ascii="Tahoma" w:hAnsi="Tahoma" w:cs="Tahoma"/>
          <w:sz w:val="22"/>
          <w:szCs w:val="22"/>
          <w:lang w:val="en-US"/>
        </w:rPr>
        <w:t>Concuren</w:t>
      </w:r>
      <w:r w:rsidR="007A2C1B" w:rsidRPr="00084C1A">
        <w:rPr>
          <w:rFonts w:ascii="Tahoma" w:hAnsi="Tahoma" w:cs="Tahoma"/>
          <w:sz w:val="22"/>
          <w:szCs w:val="22"/>
          <w:lang w:val="en-US"/>
        </w:rPr>
        <w:t>ţii</w:t>
      </w:r>
      <w:r w:rsidRPr="00084C1A">
        <w:rPr>
          <w:rFonts w:ascii="Tahoma" w:hAnsi="Tahoma" w:cs="Tahoma"/>
          <w:sz w:val="22"/>
          <w:szCs w:val="22"/>
          <w:lang w:val="en-US"/>
        </w:rPr>
        <w:t xml:space="preserve"> </w:t>
      </w:r>
      <w:r w:rsidR="009A0A36" w:rsidRPr="00084C1A">
        <w:rPr>
          <w:rFonts w:ascii="Tahoma" w:hAnsi="Tahoma" w:cs="Tahoma"/>
          <w:sz w:val="22"/>
          <w:szCs w:val="22"/>
          <w:lang w:val="en-US"/>
        </w:rPr>
        <w:t xml:space="preserve">şi </w:t>
      </w:r>
      <w:r w:rsidR="007F1189" w:rsidRPr="00084C1A">
        <w:rPr>
          <w:rFonts w:ascii="Tahoma" w:hAnsi="Tahoma" w:cs="Tahoma"/>
          <w:sz w:val="22"/>
          <w:szCs w:val="22"/>
          <w:lang w:val="en-US"/>
        </w:rPr>
        <w:t>antrenorii lor su</w:t>
      </w:r>
      <w:r w:rsidRPr="00084C1A">
        <w:rPr>
          <w:rFonts w:ascii="Tahoma" w:hAnsi="Tahoma" w:cs="Tahoma"/>
          <w:sz w:val="22"/>
          <w:szCs w:val="22"/>
          <w:lang w:val="en-US"/>
        </w:rPr>
        <w:t>nt informa</w:t>
      </w:r>
      <w:r w:rsidR="004629DE" w:rsidRPr="00084C1A">
        <w:rPr>
          <w:rFonts w:ascii="Tahoma" w:hAnsi="Tahoma" w:cs="Tahoma"/>
          <w:sz w:val="22"/>
          <w:szCs w:val="22"/>
          <w:lang w:val="en-US"/>
        </w:rPr>
        <w:t xml:space="preserve">ţi </w:t>
      </w:r>
      <w:r w:rsidR="007F1189" w:rsidRPr="00084C1A">
        <w:rPr>
          <w:rFonts w:ascii="Tahoma" w:hAnsi="Tahoma" w:cs="Tahoma"/>
          <w:sz w:val="22"/>
          <w:szCs w:val="22"/>
          <w:lang w:val="en-US"/>
        </w:rPr>
        <w:t>că</w:t>
      </w:r>
      <w:r w:rsidRPr="00084C1A">
        <w:rPr>
          <w:rFonts w:ascii="Tahoma" w:hAnsi="Tahoma" w:cs="Tahoma"/>
          <w:sz w:val="22"/>
          <w:szCs w:val="22"/>
          <w:lang w:val="en-US"/>
        </w:rPr>
        <w:t xml:space="preserve"> suplimentele nutritive, preparatele din plante </w:t>
      </w:r>
      <w:r w:rsidR="009A0A36" w:rsidRPr="00084C1A">
        <w:rPr>
          <w:rFonts w:ascii="Tahoma" w:hAnsi="Tahoma" w:cs="Tahoma"/>
          <w:sz w:val="22"/>
          <w:szCs w:val="22"/>
          <w:lang w:val="en-US"/>
        </w:rPr>
        <w:t xml:space="preserve">şi </w:t>
      </w:r>
      <w:r w:rsidR="007F1189" w:rsidRPr="00084C1A">
        <w:rPr>
          <w:rFonts w:ascii="Tahoma" w:hAnsi="Tahoma" w:cs="Tahoma"/>
          <w:sz w:val="22"/>
          <w:szCs w:val="22"/>
          <w:lang w:val="en-US"/>
        </w:rPr>
        <w:t>produsele naturale pot conţine substanţ</w:t>
      </w:r>
      <w:r w:rsidRPr="00084C1A">
        <w:rPr>
          <w:rFonts w:ascii="Tahoma" w:hAnsi="Tahoma" w:cs="Tahoma"/>
          <w:sz w:val="22"/>
          <w:szCs w:val="22"/>
          <w:lang w:val="en-US"/>
        </w:rPr>
        <w:t>e care sunt intezise sau care se pot transforma</w:t>
      </w:r>
      <w:r w:rsidR="0070039A" w:rsidRPr="00084C1A">
        <w:rPr>
          <w:rFonts w:ascii="Tahoma" w:hAnsi="Tahoma" w:cs="Tahoma"/>
          <w:sz w:val="22"/>
          <w:szCs w:val="22"/>
          <w:lang w:val="en-US"/>
        </w:rPr>
        <w:t xml:space="preserve"> în </w:t>
      </w:r>
      <w:r w:rsidRPr="00084C1A">
        <w:rPr>
          <w:rFonts w:ascii="Tahoma" w:hAnsi="Tahoma" w:cs="Tahoma"/>
          <w:sz w:val="22"/>
          <w:szCs w:val="22"/>
          <w:lang w:val="en-US"/>
        </w:rPr>
        <w:t>corp</w:t>
      </w:r>
      <w:r w:rsidR="0070039A" w:rsidRPr="00084C1A">
        <w:rPr>
          <w:rFonts w:ascii="Tahoma" w:hAnsi="Tahoma" w:cs="Tahoma"/>
          <w:sz w:val="22"/>
          <w:szCs w:val="22"/>
          <w:lang w:val="en-US"/>
        </w:rPr>
        <w:t xml:space="preserve"> în </w:t>
      </w:r>
      <w:r w:rsidR="007F1189" w:rsidRPr="00084C1A">
        <w:rPr>
          <w:rFonts w:ascii="Tahoma" w:hAnsi="Tahoma" w:cs="Tahoma"/>
          <w:sz w:val="22"/>
          <w:szCs w:val="22"/>
          <w:lang w:val="en-US"/>
        </w:rPr>
        <w:t>substanţ</w:t>
      </w:r>
      <w:r w:rsidRPr="00084C1A">
        <w:rPr>
          <w:rFonts w:ascii="Tahoma" w:hAnsi="Tahoma" w:cs="Tahoma"/>
          <w:sz w:val="22"/>
          <w:szCs w:val="22"/>
          <w:lang w:val="en-US"/>
        </w:rPr>
        <w:t>e interzise. Utilizarea sau consumul unor astfel de produse poate avea ca rezultat un test pozitiv de cont</w:t>
      </w:r>
      <w:r w:rsidR="007F1189" w:rsidRPr="00084C1A">
        <w:rPr>
          <w:rFonts w:ascii="Tahoma" w:hAnsi="Tahoma" w:cs="Tahoma"/>
          <w:sz w:val="22"/>
          <w:szCs w:val="22"/>
          <w:lang w:val="en-US"/>
        </w:rPr>
        <w:t>rol doping. Eficienţ</w:t>
      </w:r>
      <w:r w:rsidRPr="00084C1A">
        <w:rPr>
          <w:rFonts w:ascii="Tahoma" w:hAnsi="Tahoma" w:cs="Tahoma"/>
          <w:sz w:val="22"/>
          <w:szCs w:val="22"/>
          <w:lang w:val="en-US"/>
        </w:rPr>
        <w:t>a multora din</w:t>
      </w:r>
      <w:r w:rsidR="007F1189" w:rsidRPr="00084C1A">
        <w:rPr>
          <w:rFonts w:ascii="Tahoma" w:hAnsi="Tahoma" w:cs="Tahoma"/>
          <w:sz w:val="22"/>
          <w:szCs w:val="22"/>
          <w:lang w:val="en-US"/>
        </w:rPr>
        <w:t xml:space="preserve"> aceste produse este indoielnică</w:t>
      </w:r>
      <w:r w:rsidRPr="00084C1A">
        <w:rPr>
          <w:rFonts w:ascii="Tahoma" w:hAnsi="Tahoma" w:cs="Tahoma"/>
          <w:sz w:val="22"/>
          <w:szCs w:val="22"/>
          <w:lang w:val="en-US"/>
        </w:rPr>
        <w:t xml:space="preserve"> </w:t>
      </w:r>
      <w:r w:rsidR="009A0A36" w:rsidRPr="00084C1A">
        <w:rPr>
          <w:rFonts w:ascii="Tahoma" w:hAnsi="Tahoma" w:cs="Tahoma"/>
          <w:sz w:val="22"/>
          <w:szCs w:val="22"/>
          <w:lang w:val="en-US"/>
        </w:rPr>
        <w:t xml:space="preserve">şi </w:t>
      </w:r>
      <w:r w:rsidRPr="00084C1A">
        <w:rPr>
          <w:rFonts w:ascii="Tahoma" w:hAnsi="Tahoma" w:cs="Tahoma"/>
          <w:sz w:val="22"/>
          <w:szCs w:val="22"/>
          <w:lang w:val="en-US"/>
        </w:rPr>
        <w:t>eti</w:t>
      </w:r>
      <w:r w:rsidR="007F1189" w:rsidRPr="00084C1A">
        <w:rPr>
          <w:rFonts w:ascii="Tahoma" w:hAnsi="Tahoma" w:cs="Tahoma"/>
          <w:sz w:val="22"/>
          <w:szCs w:val="22"/>
          <w:lang w:val="en-US"/>
        </w:rPr>
        <w:t>chetarea lor poate fi incompletă sau imprecisă. Se reaminteş</w:t>
      </w:r>
      <w:r w:rsidRPr="00084C1A">
        <w:rPr>
          <w:rFonts w:ascii="Tahoma" w:hAnsi="Tahoma" w:cs="Tahoma"/>
          <w:sz w:val="22"/>
          <w:szCs w:val="22"/>
          <w:lang w:val="en-US"/>
        </w:rPr>
        <w:t xml:space="preserve">te </w:t>
      </w:r>
      <w:r w:rsidR="00E65F98" w:rsidRPr="00084C1A">
        <w:rPr>
          <w:rFonts w:ascii="Tahoma" w:hAnsi="Tahoma" w:cs="Tahoma"/>
          <w:sz w:val="22"/>
          <w:szCs w:val="22"/>
          <w:lang w:val="en-US"/>
        </w:rPr>
        <w:t>concurenţi</w:t>
      </w:r>
      <w:r w:rsidR="007F1189" w:rsidRPr="00084C1A">
        <w:rPr>
          <w:rFonts w:ascii="Tahoma" w:hAnsi="Tahoma" w:cs="Tahoma"/>
          <w:sz w:val="22"/>
          <w:szCs w:val="22"/>
          <w:lang w:val="en-US"/>
        </w:rPr>
        <w:t>lor că</w:t>
      </w:r>
      <w:r w:rsidR="00676895" w:rsidRPr="00084C1A">
        <w:rPr>
          <w:rFonts w:ascii="Tahoma" w:hAnsi="Tahoma" w:cs="Tahoma"/>
          <w:sz w:val="22"/>
          <w:szCs w:val="22"/>
          <w:lang w:val="en-US"/>
        </w:rPr>
        <w:t xml:space="preserve"> îşi </w:t>
      </w:r>
      <w:r w:rsidR="007F1189" w:rsidRPr="00084C1A">
        <w:rPr>
          <w:rFonts w:ascii="Tahoma" w:hAnsi="Tahoma" w:cs="Tahoma"/>
          <w:sz w:val="22"/>
          <w:szCs w:val="22"/>
          <w:lang w:val="en-US"/>
        </w:rPr>
        <w:t>asumă</w:t>
      </w:r>
      <w:r w:rsidRPr="00084C1A">
        <w:rPr>
          <w:rFonts w:ascii="Tahoma" w:hAnsi="Tahoma" w:cs="Tahoma"/>
          <w:sz w:val="22"/>
          <w:szCs w:val="22"/>
          <w:lang w:val="en-US"/>
        </w:rPr>
        <w:t xml:space="preserve"> raspunderea p</w:t>
      </w:r>
      <w:r w:rsidR="007F1189" w:rsidRPr="00084C1A">
        <w:rPr>
          <w:rFonts w:ascii="Tahoma" w:hAnsi="Tahoma" w:cs="Tahoma"/>
          <w:sz w:val="22"/>
          <w:szCs w:val="22"/>
          <w:lang w:val="en-US"/>
        </w:rPr>
        <w:t>entru consecinţele care pot urmă ingerarii orică</w:t>
      </w:r>
      <w:r w:rsidRPr="00084C1A">
        <w:rPr>
          <w:rFonts w:ascii="Tahoma" w:hAnsi="Tahoma" w:cs="Tahoma"/>
          <w:sz w:val="22"/>
          <w:szCs w:val="22"/>
          <w:lang w:val="en-US"/>
        </w:rPr>
        <w:t>rora din aceste tipuri de produse.</w:t>
      </w:r>
    </w:p>
    <w:p w:rsidR="005F36BB" w:rsidRPr="00084C1A" w:rsidRDefault="005F36BB" w:rsidP="007F1189">
      <w:pPr>
        <w:pStyle w:val="BodyText"/>
        <w:spacing w:line="280" w:lineRule="exact"/>
        <w:jc w:val="both"/>
        <w:rPr>
          <w:rFonts w:ascii="Tahoma" w:hAnsi="Tahoma" w:cs="Tahoma"/>
          <w:lang w:val="en-US"/>
        </w:rPr>
      </w:pPr>
    </w:p>
    <w:p w:rsidR="00B7304F" w:rsidRPr="00084C1A" w:rsidRDefault="00D56A3A" w:rsidP="00994E87">
      <w:pPr>
        <w:pStyle w:val="Heading6"/>
        <w:spacing w:line="280" w:lineRule="exact"/>
        <w:rPr>
          <w:rFonts w:ascii="Tahoma" w:hAnsi="Tahoma" w:cs="Tahoma"/>
          <w:lang w:val="pt-BR"/>
        </w:rPr>
      </w:pPr>
      <w:r w:rsidRPr="00084C1A">
        <w:rPr>
          <w:rFonts w:ascii="Tahoma" w:hAnsi="Tahoma" w:cs="Tahoma"/>
          <w:lang w:val="pt-BR"/>
        </w:rPr>
        <w:t>ANEXA B</w:t>
      </w:r>
    </w:p>
    <w:p w:rsidR="00B7304F" w:rsidRPr="00084C1A" w:rsidRDefault="00590B15" w:rsidP="00994E87">
      <w:pPr>
        <w:pStyle w:val="BodyTextFirstIndent2"/>
        <w:spacing w:line="280" w:lineRule="exact"/>
        <w:rPr>
          <w:rFonts w:ascii="Tahoma" w:hAnsi="Tahoma" w:cs="Tahoma"/>
          <w:b/>
          <w:lang w:val="pt-BR"/>
        </w:rPr>
      </w:pPr>
      <w:r w:rsidRPr="00084C1A">
        <w:rPr>
          <w:rFonts w:ascii="Tahoma" w:hAnsi="Tahoma" w:cs="Tahoma"/>
          <w:b/>
          <w:lang w:val="pt-BR"/>
        </w:rPr>
        <w:t>I.</w:t>
      </w:r>
      <w:r w:rsidRPr="00084C1A">
        <w:rPr>
          <w:rFonts w:ascii="Tahoma" w:hAnsi="Tahoma" w:cs="Tahoma"/>
          <w:b/>
          <w:lang w:val="pt-BR"/>
        </w:rPr>
        <w:tab/>
      </w:r>
      <w:r w:rsidRPr="00084C1A">
        <w:rPr>
          <w:rFonts w:ascii="Tahoma" w:hAnsi="Tahoma" w:cs="Tahoma"/>
          <w:b/>
          <w:lang w:val="pt-BR"/>
        </w:rPr>
        <w:tab/>
      </w:r>
      <w:r w:rsidR="00D56A3A" w:rsidRPr="00084C1A">
        <w:rPr>
          <w:rFonts w:ascii="Tahoma" w:hAnsi="Tahoma" w:cs="Tahoma"/>
          <w:b/>
          <w:lang w:val="pt-BR"/>
        </w:rPr>
        <w:t>SUBSTANTE INTERZISE –</w:t>
      </w:r>
      <w:r w:rsidR="0070039A" w:rsidRPr="00084C1A">
        <w:rPr>
          <w:rFonts w:ascii="Tahoma" w:hAnsi="Tahoma" w:cs="Tahoma"/>
          <w:b/>
          <w:lang w:val="pt-BR"/>
        </w:rPr>
        <w:t xml:space="preserve"> </w:t>
      </w:r>
      <w:r w:rsidRPr="00084C1A">
        <w:rPr>
          <w:rFonts w:ascii="Tahoma" w:hAnsi="Tahoma" w:cs="Tahoma"/>
          <w:b/>
          <w:lang w:val="pt-BR"/>
        </w:rPr>
        <w:t>IN</w:t>
      </w:r>
      <w:r w:rsidR="0070039A" w:rsidRPr="00084C1A">
        <w:rPr>
          <w:rFonts w:ascii="Tahoma" w:hAnsi="Tahoma" w:cs="Tahoma"/>
          <w:b/>
          <w:lang w:val="pt-BR"/>
        </w:rPr>
        <w:t xml:space="preserve"> </w:t>
      </w:r>
      <w:r w:rsidR="00D56A3A" w:rsidRPr="00084C1A">
        <w:rPr>
          <w:rFonts w:ascii="Tahoma" w:hAnsi="Tahoma" w:cs="Tahoma"/>
          <w:b/>
          <w:lang w:val="pt-BR"/>
        </w:rPr>
        <w:t xml:space="preserve">AFARA </w:t>
      </w:r>
      <w:r w:rsidR="0070039A" w:rsidRPr="00084C1A">
        <w:rPr>
          <w:rFonts w:ascii="Tahoma" w:hAnsi="Tahoma" w:cs="Tahoma"/>
          <w:b/>
          <w:lang w:val="pt-BR"/>
        </w:rPr>
        <w:t>COMPETIŢI</w:t>
      </w:r>
      <w:r w:rsidR="00D56A3A" w:rsidRPr="00084C1A">
        <w:rPr>
          <w:rFonts w:ascii="Tahoma" w:hAnsi="Tahoma" w:cs="Tahoma"/>
          <w:b/>
          <w:lang w:val="pt-BR"/>
        </w:rPr>
        <w:t>EI</w:t>
      </w:r>
    </w:p>
    <w:p w:rsidR="00D56A3A" w:rsidRPr="007D039B" w:rsidRDefault="00D56A3A" w:rsidP="00994E87">
      <w:pPr>
        <w:pStyle w:val="Heading2"/>
        <w:spacing w:line="280" w:lineRule="exact"/>
        <w:jc w:val="left"/>
        <w:rPr>
          <w:rFonts w:ascii="Tahoma" w:hAnsi="Tahoma" w:cs="Tahoma"/>
          <w:b/>
          <w:szCs w:val="24"/>
        </w:rPr>
      </w:pPr>
      <w:r w:rsidRPr="007D039B">
        <w:rPr>
          <w:rFonts w:ascii="Tahoma" w:hAnsi="Tahoma" w:cs="Tahoma"/>
          <w:b/>
          <w:szCs w:val="24"/>
        </w:rPr>
        <w:t>A.AGEN</w:t>
      </w:r>
      <w:r w:rsidR="004629DE" w:rsidRPr="007D039B">
        <w:rPr>
          <w:rFonts w:ascii="Tahoma" w:hAnsi="Tahoma" w:cs="Tahoma"/>
          <w:b/>
          <w:szCs w:val="24"/>
        </w:rPr>
        <w:t xml:space="preserve">ŢI </w:t>
      </w:r>
      <w:r w:rsidRPr="007D039B">
        <w:rPr>
          <w:rFonts w:ascii="Tahoma" w:hAnsi="Tahoma" w:cs="Tahoma"/>
          <w:b/>
          <w:szCs w:val="24"/>
        </w:rPr>
        <w:t>ANABOLICI</w:t>
      </w:r>
    </w:p>
    <w:p w:rsidR="00590B15" w:rsidRPr="007D039B" w:rsidRDefault="00590B15" w:rsidP="00590B15"/>
    <w:p w:rsidR="00B7304F" w:rsidRPr="00084C1A" w:rsidRDefault="00D56A3A" w:rsidP="00590B15">
      <w:pPr>
        <w:pStyle w:val="BodyText"/>
        <w:spacing w:line="280" w:lineRule="exact"/>
        <w:jc w:val="left"/>
        <w:rPr>
          <w:rFonts w:ascii="Tahoma" w:hAnsi="Tahoma" w:cs="Tahoma"/>
          <w:sz w:val="22"/>
          <w:szCs w:val="22"/>
          <w:lang w:val="pt-BR"/>
        </w:rPr>
      </w:pPr>
      <w:r w:rsidRPr="00084C1A">
        <w:rPr>
          <w:rFonts w:ascii="Tahoma" w:hAnsi="Tahoma" w:cs="Tahoma"/>
          <w:sz w:val="22"/>
          <w:szCs w:val="22"/>
          <w:lang w:val="pt-BR"/>
        </w:rPr>
        <w:t>1.Steroizi androgeni anabolici</w:t>
      </w:r>
    </w:p>
    <w:p w:rsidR="00590B15" w:rsidRPr="00084C1A" w:rsidRDefault="00590B15" w:rsidP="00590B15">
      <w:pPr>
        <w:pStyle w:val="BodyText"/>
        <w:spacing w:line="280" w:lineRule="exact"/>
        <w:jc w:val="left"/>
        <w:rPr>
          <w:rFonts w:ascii="Tahoma" w:hAnsi="Tahoma" w:cs="Tahoma"/>
          <w:sz w:val="22"/>
          <w:szCs w:val="22"/>
          <w:lang w:val="pt-BR"/>
        </w:rPr>
      </w:pP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androstenediol</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androstendion</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boldenon</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clostebol</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danazol</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dehidroclormetiltestosteron</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dehidroepiandrosteron (dhea)</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dihidrotestosteron (dht)</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drostanolon</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fluoximesteron formebolon</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gestrinona</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mesterolona</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metandienona</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metenolona</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metandriol</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metiltestosteron</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mibolerona</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nandrolon</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19-norandrostenediol</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19-norandrostenedion</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noretandrolon</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oxandrolon</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oximesteron</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oximetolon</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salmeterol</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stanozolol</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testosteron*</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trenbolon</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 xml:space="preserve">… </w:t>
      </w:r>
      <w:r w:rsidR="009A0A36" w:rsidRPr="00084C1A">
        <w:rPr>
          <w:rFonts w:ascii="Tahoma" w:hAnsi="Tahoma" w:cs="Tahoma"/>
          <w:sz w:val="22"/>
          <w:szCs w:val="22"/>
          <w:lang w:val="pt-BR"/>
        </w:rPr>
        <w:t xml:space="preserve">şi </w:t>
      </w:r>
      <w:r w:rsidR="00590B15" w:rsidRPr="00084C1A">
        <w:rPr>
          <w:rFonts w:ascii="Tahoma" w:hAnsi="Tahoma" w:cs="Tahoma"/>
          <w:sz w:val="22"/>
          <w:szCs w:val="22"/>
          <w:lang w:val="pt-BR"/>
        </w:rPr>
        <w:t>substanţ</w:t>
      </w:r>
      <w:r w:rsidRPr="00084C1A">
        <w:rPr>
          <w:rFonts w:ascii="Tahoma" w:hAnsi="Tahoma" w:cs="Tahoma"/>
          <w:sz w:val="22"/>
          <w:szCs w:val="22"/>
          <w:lang w:val="pt-BR"/>
        </w:rPr>
        <w:t>ele inrudite</w:t>
      </w:r>
    </w:p>
    <w:p w:rsidR="00D56A3A" w:rsidRPr="00084C1A" w:rsidRDefault="00D56A3A" w:rsidP="00994E87">
      <w:pPr>
        <w:spacing w:line="280" w:lineRule="exact"/>
        <w:rPr>
          <w:rFonts w:ascii="Tahoma" w:hAnsi="Tahoma" w:cs="Tahoma"/>
          <w:sz w:val="22"/>
          <w:szCs w:val="22"/>
          <w:lang w:val="pt-BR"/>
        </w:rPr>
      </w:pPr>
    </w:p>
    <w:p w:rsidR="00B7304F" w:rsidRPr="00084C1A" w:rsidRDefault="0038322C" w:rsidP="0038322C">
      <w:pPr>
        <w:pStyle w:val="BodyText"/>
        <w:spacing w:line="280" w:lineRule="exact"/>
        <w:jc w:val="both"/>
        <w:rPr>
          <w:rFonts w:ascii="Tahoma" w:hAnsi="Tahoma" w:cs="Tahoma"/>
          <w:sz w:val="22"/>
          <w:szCs w:val="22"/>
          <w:lang w:val="pt-BR"/>
        </w:rPr>
      </w:pPr>
      <w:r w:rsidRPr="00084C1A">
        <w:rPr>
          <w:rFonts w:ascii="Tahoma" w:hAnsi="Tahoma" w:cs="Tahoma"/>
          <w:sz w:val="22"/>
          <w:szCs w:val="22"/>
          <w:lang w:val="pt-BR"/>
        </w:rPr>
        <w:t>[</w:t>
      </w:r>
      <w:r w:rsidR="00D56A3A" w:rsidRPr="00084C1A">
        <w:rPr>
          <w:rFonts w:ascii="Tahoma" w:hAnsi="Tahoma" w:cs="Tahoma"/>
          <w:sz w:val="22"/>
          <w:szCs w:val="22"/>
          <w:lang w:val="pt-BR"/>
        </w:rPr>
        <w:t xml:space="preserve">Dovezile </w:t>
      </w:r>
      <w:r w:rsidR="00870AD7" w:rsidRPr="00084C1A">
        <w:rPr>
          <w:rFonts w:ascii="Tahoma" w:hAnsi="Tahoma" w:cs="Tahoma"/>
          <w:sz w:val="22"/>
          <w:szCs w:val="22"/>
          <w:lang w:val="pt-BR"/>
        </w:rPr>
        <w:t>obţi</w:t>
      </w:r>
      <w:r w:rsidRPr="00084C1A">
        <w:rPr>
          <w:rFonts w:ascii="Tahoma" w:hAnsi="Tahoma" w:cs="Tahoma"/>
          <w:sz w:val="22"/>
          <w:szCs w:val="22"/>
          <w:lang w:val="pt-BR"/>
        </w:rPr>
        <w:t>nute din profilele metabolice şi/sau mă</w:t>
      </w:r>
      <w:r w:rsidR="00D56A3A" w:rsidRPr="00084C1A">
        <w:rPr>
          <w:rFonts w:ascii="Tahoma" w:hAnsi="Tahoma" w:cs="Tahoma"/>
          <w:sz w:val="22"/>
          <w:szCs w:val="22"/>
          <w:lang w:val="pt-BR"/>
        </w:rPr>
        <w:t>suratori radio izotopice pot fi folosite pentru a trage concluzii definitive cu privi</w:t>
      </w:r>
      <w:r w:rsidRPr="00084C1A">
        <w:rPr>
          <w:rFonts w:ascii="Tahoma" w:hAnsi="Tahoma" w:cs="Tahoma"/>
          <w:sz w:val="22"/>
          <w:szCs w:val="22"/>
          <w:lang w:val="pt-BR"/>
        </w:rPr>
        <w:t>re la utilizarea acestor agen</w:t>
      </w:r>
      <w:r w:rsidRPr="007D039B">
        <w:rPr>
          <w:rFonts w:ascii="Tahoma" w:hAnsi="Tahoma" w:cs="Tahoma"/>
          <w:sz w:val="22"/>
          <w:szCs w:val="22"/>
        </w:rPr>
        <w:t>ţ</w:t>
      </w:r>
      <w:r w:rsidRPr="00084C1A">
        <w:rPr>
          <w:rFonts w:ascii="Tahoma" w:hAnsi="Tahoma" w:cs="Tahoma"/>
          <w:sz w:val="22"/>
          <w:szCs w:val="22"/>
          <w:lang w:val="pt-BR"/>
        </w:rPr>
        <w:t>i]</w:t>
      </w:r>
    </w:p>
    <w:p w:rsidR="00985960" w:rsidRPr="00084C1A" w:rsidRDefault="00985960" w:rsidP="0038322C">
      <w:pPr>
        <w:pStyle w:val="BodyText"/>
        <w:spacing w:line="280" w:lineRule="exact"/>
        <w:jc w:val="both"/>
        <w:rPr>
          <w:rFonts w:ascii="Tahoma" w:hAnsi="Tahoma" w:cs="Tahoma"/>
          <w:sz w:val="22"/>
          <w:szCs w:val="22"/>
          <w:lang w:val="pt-BR"/>
        </w:rPr>
      </w:pPr>
    </w:p>
    <w:p w:rsidR="00B7304F" w:rsidRPr="00084C1A" w:rsidRDefault="005F36BB" w:rsidP="00487386">
      <w:pPr>
        <w:pStyle w:val="ListBullet"/>
        <w:rPr>
          <w:sz w:val="22"/>
          <w:szCs w:val="22"/>
          <w:lang w:val="pt-BR"/>
        </w:rPr>
      </w:pPr>
      <w:r w:rsidRPr="00084C1A">
        <w:rPr>
          <w:sz w:val="22"/>
          <w:szCs w:val="22"/>
          <w:lang w:val="pt-BR"/>
        </w:rPr>
        <w:t>Prezenţ</w:t>
      </w:r>
      <w:r w:rsidR="00D56A3A" w:rsidRPr="00084C1A">
        <w:rPr>
          <w:sz w:val="22"/>
          <w:szCs w:val="22"/>
          <w:lang w:val="pt-BR"/>
        </w:rPr>
        <w:t>a unui raport testosteron (T) – epitestosteron (E) mai mare de 6 la 1</w:t>
      </w:r>
      <w:r w:rsidR="0070039A" w:rsidRPr="00084C1A">
        <w:rPr>
          <w:sz w:val="22"/>
          <w:szCs w:val="22"/>
          <w:lang w:val="pt-BR"/>
        </w:rPr>
        <w:t xml:space="preserve"> în </w:t>
      </w:r>
      <w:r w:rsidRPr="00084C1A">
        <w:rPr>
          <w:sz w:val="22"/>
          <w:szCs w:val="22"/>
          <w:lang w:val="pt-BR"/>
        </w:rPr>
        <w:t>urină</w:t>
      </w:r>
      <w:r w:rsidR="00D56A3A" w:rsidRPr="00084C1A">
        <w:rPr>
          <w:sz w:val="22"/>
          <w:szCs w:val="22"/>
          <w:lang w:val="pt-BR"/>
        </w:rPr>
        <w:t xml:space="preserve"> unui concurent constituie o abatere</w:t>
      </w:r>
      <w:r w:rsidRPr="00084C1A">
        <w:rPr>
          <w:sz w:val="22"/>
          <w:szCs w:val="22"/>
          <w:lang w:val="pt-BR"/>
        </w:rPr>
        <w:t xml:space="preserve"> dacă</w:t>
      </w:r>
      <w:r w:rsidR="0070039A" w:rsidRPr="00084C1A">
        <w:rPr>
          <w:sz w:val="22"/>
          <w:szCs w:val="22"/>
          <w:lang w:val="pt-BR"/>
        </w:rPr>
        <w:t xml:space="preserve"> </w:t>
      </w:r>
      <w:r w:rsidR="00D56A3A" w:rsidRPr="00084C1A">
        <w:rPr>
          <w:sz w:val="22"/>
          <w:szCs w:val="22"/>
          <w:lang w:val="pt-BR"/>
        </w:rPr>
        <w:t xml:space="preserve">nu </w:t>
      </w:r>
      <w:r w:rsidR="00577FA2" w:rsidRPr="00084C1A">
        <w:rPr>
          <w:sz w:val="22"/>
          <w:szCs w:val="22"/>
          <w:lang w:val="pt-BR"/>
        </w:rPr>
        <w:t>există</w:t>
      </w:r>
      <w:r w:rsidRPr="00084C1A">
        <w:rPr>
          <w:sz w:val="22"/>
          <w:szCs w:val="22"/>
          <w:lang w:val="pt-BR"/>
        </w:rPr>
        <w:t xml:space="preserve"> dovezi că acest raport se datorează</w:t>
      </w:r>
      <w:r w:rsidR="00D56A3A" w:rsidRPr="00084C1A">
        <w:rPr>
          <w:sz w:val="22"/>
          <w:szCs w:val="22"/>
          <w:lang w:val="pt-BR"/>
        </w:rPr>
        <w:t xml:space="preserve"> unei condi</w:t>
      </w:r>
      <w:r w:rsidR="007A2C1B" w:rsidRPr="00084C1A">
        <w:rPr>
          <w:sz w:val="22"/>
          <w:szCs w:val="22"/>
          <w:lang w:val="pt-BR"/>
        </w:rPr>
        <w:t>ţii</w:t>
      </w:r>
      <w:r w:rsidR="00D56A3A" w:rsidRPr="00084C1A">
        <w:rPr>
          <w:sz w:val="22"/>
          <w:szCs w:val="22"/>
          <w:lang w:val="pt-BR"/>
        </w:rPr>
        <w:t xml:space="preserve"> fiziologice sau patologice, de exemplu, excre</w:t>
      </w:r>
      <w:r w:rsidR="00961EEF" w:rsidRPr="00084C1A">
        <w:rPr>
          <w:sz w:val="22"/>
          <w:szCs w:val="22"/>
          <w:lang w:val="pt-BR"/>
        </w:rPr>
        <w:t xml:space="preserve">ţie </w:t>
      </w:r>
      <w:r w:rsidRPr="00084C1A">
        <w:rPr>
          <w:sz w:val="22"/>
          <w:szCs w:val="22"/>
          <w:lang w:val="pt-BR"/>
        </w:rPr>
        <w:t>scazută</w:t>
      </w:r>
      <w:r w:rsidR="00D56A3A" w:rsidRPr="00084C1A">
        <w:rPr>
          <w:sz w:val="22"/>
          <w:szCs w:val="22"/>
          <w:lang w:val="pt-BR"/>
        </w:rPr>
        <w:t xml:space="preserve"> de epitestosteron, tumoare producatoare de androgen sau deficit de enzime.</w:t>
      </w:r>
    </w:p>
    <w:p w:rsidR="00D56A3A" w:rsidRPr="00084C1A" w:rsidRDefault="00D56A3A" w:rsidP="0038322C">
      <w:pPr>
        <w:spacing w:line="280" w:lineRule="exact"/>
        <w:jc w:val="both"/>
        <w:rPr>
          <w:rFonts w:ascii="Tahoma" w:hAnsi="Tahoma" w:cs="Tahoma"/>
          <w:sz w:val="22"/>
          <w:szCs w:val="22"/>
          <w:lang w:val="pt-BR"/>
        </w:rPr>
      </w:pPr>
    </w:p>
    <w:p w:rsidR="00B7304F" w:rsidRPr="00084C1A" w:rsidRDefault="005F36BB" w:rsidP="0038322C">
      <w:pPr>
        <w:pStyle w:val="BodyText"/>
        <w:spacing w:line="280" w:lineRule="exact"/>
        <w:jc w:val="both"/>
        <w:rPr>
          <w:rFonts w:ascii="Tahoma" w:hAnsi="Tahoma" w:cs="Tahoma"/>
          <w:sz w:val="22"/>
          <w:szCs w:val="22"/>
          <w:lang w:val="pt-BR"/>
        </w:rPr>
      </w:pPr>
      <w:r w:rsidRPr="007D039B">
        <w:rPr>
          <w:rFonts w:ascii="Tahoma" w:hAnsi="Tahoma" w:cs="Tahoma"/>
          <w:sz w:val="22"/>
          <w:szCs w:val="22"/>
        </w:rPr>
        <w:t>Î</w:t>
      </w:r>
      <w:r w:rsidR="00D56A3A" w:rsidRPr="00084C1A">
        <w:rPr>
          <w:rFonts w:ascii="Tahoma" w:hAnsi="Tahoma" w:cs="Tahoma"/>
          <w:sz w:val="22"/>
          <w:szCs w:val="22"/>
          <w:lang w:val="pt-BR"/>
        </w:rPr>
        <w:t>n cazul T/E mai mare de 6, este obl</w:t>
      </w:r>
      <w:r w:rsidR="00B70505" w:rsidRPr="00084C1A">
        <w:rPr>
          <w:rFonts w:ascii="Tahoma" w:hAnsi="Tahoma" w:cs="Tahoma"/>
          <w:sz w:val="22"/>
          <w:szCs w:val="22"/>
          <w:lang w:val="pt-BR"/>
        </w:rPr>
        <w:t>igatoriu ca autoritatea medicală relevantă să conducă</w:t>
      </w:r>
      <w:r w:rsidR="00D56A3A" w:rsidRPr="00084C1A">
        <w:rPr>
          <w:rFonts w:ascii="Tahoma" w:hAnsi="Tahoma" w:cs="Tahoma"/>
          <w:sz w:val="22"/>
          <w:szCs w:val="22"/>
          <w:lang w:val="pt-BR"/>
        </w:rPr>
        <w:t xml:space="preserve"> o investiga</w:t>
      </w:r>
      <w:r w:rsidR="00961EEF" w:rsidRPr="00084C1A">
        <w:rPr>
          <w:rFonts w:ascii="Tahoma" w:hAnsi="Tahoma" w:cs="Tahoma"/>
          <w:sz w:val="22"/>
          <w:szCs w:val="22"/>
          <w:lang w:val="pt-BR"/>
        </w:rPr>
        <w:t xml:space="preserve">ţie </w:t>
      </w:r>
      <w:r w:rsidR="0070039A" w:rsidRPr="00084C1A">
        <w:rPr>
          <w:rFonts w:ascii="Tahoma" w:hAnsi="Tahoma" w:cs="Tahoma"/>
          <w:sz w:val="22"/>
          <w:szCs w:val="22"/>
          <w:lang w:val="pt-BR"/>
        </w:rPr>
        <w:t xml:space="preserve">înainte </w:t>
      </w:r>
      <w:r w:rsidR="00B70505" w:rsidRPr="00084C1A">
        <w:rPr>
          <w:rFonts w:ascii="Tahoma" w:hAnsi="Tahoma" w:cs="Tahoma"/>
          <w:sz w:val="22"/>
          <w:szCs w:val="22"/>
          <w:lang w:val="pt-BR"/>
        </w:rPr>
        <w:t>ca o probă să</w:t>
      </w:r>
      <w:r w:rsidR="00D56A3A" w:rsidRPr="00084C1A">
        <w:rPr>
          <w:rFonts w:ascii="Tahoma" w:hAnsi="Tahoma" w:cs="Tahoma"/>
          <w:sz w:val="22"/>
          <w:szCs w:val="22"/>
          <w:lang w:val="pt-BR"/>
        </w:rPr>
        <w:t xml:space="preserve"> fie declarat</w:t>
      </w:r>
      <w:r w:rsidR="00B70505" w:rsidRPr="00084C1A">
        <w:rPr>
          <w:rFonts w:ascii="Tahoma" w:hAnsi="Tahoma" w:cs="Tahoma"/>
          <w:sz w:val="22"/>
          <w:szCs w:val="22"/>
          <w:lang w:val="pt-BR"/>
        </w:rPr>
        <w:t>ă pozitivă</w:t>
      </w:r>
      <w:r w:rsidR="00D56A3A" w:rsidRPr="00084C1A">
        <w:rPr>
          <w:rFonts w:ascii="Tahoma" w:hAnsi="Tahoma" w:cs="Tahoma"/>
          <w:sz w:val="22"/>
          <w:szCs w:val="22"/>
          <w:lang w:val="pt-BR"/>
        </w:rPr>
        <w:t xml:space="preserve">. Se va scrie un raport complet </w:t>
      </w:r>
      <w:r w:rsidR="009A0A36" w:rsidRPr="00084C1A">
        <w:rPr>
          <w:rFonts w:ascii="Tahoma" w:hAnsi="Tahoma" w:cs="Tahoma"/>
          <w:sz w:val="22"/>
          <w:szCs w:val="22"/>
          <w:lang w:val="pt-BR"/>
        </w:rPr>
        <w:t xml:space="preserve">şi </w:t>
      </w:r>
      <w:r w:rsidR="00D56A3A" w:rsidRPr="00084C1A">
        <w:rPr>
          <w:rFonts w:ascii="Tahoma" w:hAnsi="Tahoma" w:cs="Tahoma"/>
          <w:sz w:val="22"/>
          <w:szCs w:val="22"/>
          <w:lang w:val="pt-BR"/>
        </w:rPr>
        <w:t xml:space="preserve">se va include o analiza a testelor anterioare, a testelor ulterioare </w:t>
      </w:r>
      <w:r w:rsidR="009A0A36" w:rsidRPr="00084C1A">
        <w:rPr>
          <w:rFonts w:ascii="Tahoma" w:hAnsi="Tahoma" w:cs="Tahoma"/>
          <w:sz w:val="22"/>
          <w:szCs w:val="22"/>
          <w:lang w:val="pt-BR"/>
        </w:rPr>
        <w:t xml:space="preserve">şi </w:t>
      </w:r>
      <w:r w:rsidR="00D56A3A" w:rsidRPr="00084C1A">
        <w:rPr>
          <w:rFonts w:ascii="Tahoma" w:hAnsi="Tahoma" w:cs="Tahoma"/>
          <w:sz w:val="22"/>
          <w:szCs w:val="22"/>
          <w:lang w:val="pt-BR"/>
        </w:rPr>
        <w:t>a oricaror investiga</w:t>
      </w:r>
      <w:r w:rsidR="007A2C1B" w:rsidRPr="00084C1A">
        <w:rPr>
          <w:rFonts w:ascii="Tahoma" w:hAnsi="Tahoma" w:cs="Tahoma"/>
          <w:sz w:val="22"/>
          <w:szCs w:val="22"/>
          <w:lang w:val="pt-BR"/>
        </w:rPr>
        <w:t>ţii</w:t>
      </w:r>
      <w:r w:rsidR="00D56A3A" w:rsidRPr="00084C1A">
        <w:rPr>
          <w:rFonts w:ascii="Tahoma" w:hAnsi="Tahoma" w:cs="Tahoma"/>
          <w:sz w:val="22"/>
          <w:szCs w:val="22"/>
          <w:lang w:val="pt-BR"/>
        </w:rPr>
        <w:t xml:space="preserve"> endocrine.</w:t>
      </w:r>
      <w:r w:rsidR="0070039A" w:rsidRPr="00084C1A">
        <w:rPr>
          <w:rFonts w:ascii="Tahoma" w:hAnsi="Tahoma" w:cs="Tahoma"/>
          <w:sz w:val="22"/>
          <w:szCs w:val="22"/>
          <w:lang w:val="pt-BR"/>
        </w:rPr>
        <w:t xml:space="preserve"> în </w:t>
      </w:r>
      <w:r w:rsidR="00985960" w:rsidRPr="00084C1A">
        <w:rPr>
          <w:rFonts w:ascii="Tahoma" w:hAnsi="Tahoma" w:cs="Tahoma"/>
          <w:sz w:val="22"/>
          <w:szCs w:val="22"/>
          <w:lang w:val="pt-BR"/>
        </w:rPr>
        <w:t>cazul că</w:t>
      </w:r>
      <w:r w:rsidR="00D56A3A" w:rsidRPr="00084C1A">
        <w:rPr>
          <w:rFonts w:ascii="Tahoma" w:hAnsi="Tahoma" w:cs="Tahoma"/>
          <w:sz w:val="22"/>
          <w:szCs w:val="22"/>
          <w:lang w:val="pt-BR"/>
        </w:rPr>
        <w:t xml:space="preserve"> nu sunt disponibile testele anterioare, </w:t>
      </w:r>
      <w:r w:rsidR="00B70505" w:rsidRPr="00084C1A">
        <w:rPr>
          <w:rFonts w:ascii="Tahoma" w:hAnsi="Tahoma" w:cs="Tahoma"/>
          <w:sz w:val="22"/>
          <w:szCs w:val="22"/>
          <w:lang w:val="pt-BR"/>
        </w:rPr>
        <w:t>sportivul trebuie testat neanunţ</w:t>
      </w:r>
      <w:r w:rsidR="00D56A3A" w:rsidRPr="00084C1A">
        <w:rPr>
          <w:rFonts w:ascii="Tahoma" w:hAnsi="Tahoma" w:cs="Tahoma"/>
          <w:sz w:val="22"/>
          <w:szCs w:val="22"/>
          <w:lang w:val="pt-BR"/>
        </w:rPr>
        <w:t>at cel</w:t>
      </w:r>
      <w:r w:rsidR="002B222E" w:rsidRPr="00084C1A">
        <w:rPr>
          <w:rFonts w:ascii="Tahoma" w:hAnsi="Tahoma" w:cs="Tahoma"/>
          <w:sz w:val="22"/>
          <w:szCs w:val="22"/>
          <w:lang w:val="pt-BR"/>
        </w:rPr>
        <w:t xml:space="preserve"> puţin </w:t>
      </w:r>
      <w:r w:rsidR="00B70505" w:rsidRPr="00084C1A">
        <w:rPr>
          <w:rFonts w:ascii="Tahoma" w:hAnsi="Tahoma" w:cs="Tahoma"/>
          <w:sz w:val="22"/>
          <w:szCs w:val="22"/>
          <w:lang w:val="pt-BR"/>
        </w:rPr>
        <w:t>o dată pe lună</w:t>
      </w:r>
      <w:r w:rsidR="00D56A3A" w:rsidRPr="00084C1A">
        <w:rPr>
          <w:rFonts w:ascii="Tahoma" w:hAnsi="Tahoma" w:cs="Tahoma"/>
          <w:sz w:val="22"/>
          <w:szCs w:val="22"/>
          <w:lang w:val="pt-BR"/>
        </w:rPr>
        <w:t xml:space="preserve"> timp de trei luni. Rezultatele acestor investiga</w:t>
      </w:r>
      <w:r w:rsidR="007A2C1B" w:rsidRPr="00084C1A">
        <w:rPr>
          <w:rFonts w:ascii="Tahoma" w:hAnsi="Tahoma" w:cs="Tahoma"/>
          <w:sz w:val="22"/>
          <w:szCs w:val="22"/>
          <w:lang w:val="pt-BR"/>
        </w:rPr>
        <w:t>ţii</w:t>
      </w:r>
      <w:r w:rsidR="00B70505" w:rsidRPr="00084C1A">
        <w:rPr>
          <w:rFonts w:ascii="Tahoma" w:hAnsi="Tahoma" w:cs="Tahoma"/>
          <w:sz w:val="22"/>
          <w:szCs w:val="22"/>
          <w:lang w:val="pt-BR"/>
        </w:rPr>
        <w:t xml:space="preserve"> trebuie să</w:t>
      </w:r>
      <w:r w:rsidR="00D56A3A" w:rsidRPr="00084C1A">
        <w:rPr>
          <w:rFonts w:ascii="Tahoma" w:hAnsi="Tahoma" w:cs="Tahoma"/>
          <w:sz w:val="22"/>
          <w:szCs w:val="22"/>
          <w:lang w:val="pt-BR"/>
        </w:rPr>
        <w:t xml:space="preserve"> fie incluse</w:t>
      </w:r>
      <w:r w:rsidR="0070039A" w:rsidRPr="00084C1A">
        <w:rPr>
          <w:rFonts w:ascii="Tahoma" w:hAnsi="Tahoma" w:cs="Tahoma"/>
          <w:sz w:val="22"/>
          <w:szCs w:val="22"/>
          <w:lang w:val="pt-BR"/>
        </w:rPr>
        <w:t xml:space="preserve"> în </w:t>
      </w:r>
      <w:r w:rsidR="00D56A3A" w:rsidRPr="00084C1A">
        <w:rPr>
          <w:rFonts w:ascii="Tahoma" w:hAnsi="Tahoma" w:cs="Tahoma"/>
          <w:sz w:val="22"/>
          <w:szCs w:val="22"/>
          <w:lang w:val="pt-BR"/>
        </w:rPr>
        <w:t>raport. Necooperarea la investiga</w:t>
      </w:r>
      <w:r w:rsidR="007A2C1B" w:rsidRPr="00084C1A">
        <w:rPr>
          <w:rFonts w:ascii="Tahoma" w:hAnsi="Tahoma" w:cs="Tahoma"/>
          <w:sz w:val="22"/>
          <w:szCs w:val="22"/>
          <w:lang w:val="pt-BR"/>
        </w:rPr>
        <w:t>ţii</w:t>
      </w:r>
      <w:r w:rsidR="00D56A3A" w:rsidRPr="00084C1A">
        <w:rPr>
          <w:rFonts w:ascii="Tahoma" w:hAnsi="Tahoma" w:cs="Tahoma"/>
          <w:sz w:val="22"/>
          <w:szCs w:val="22"/>
          <w:lang w:val="pt-BR"/>
        </w:rPr>
        <w:t xml:space="preserve"> va avea ca urmare dec</w:t>
      </w:r>
      <w:r w:rsidR="00B70505" w:rsidRPr="00084C1A">
        <w:rPr>
          <w:rFonts w:ascii="Tahoma" w:hAnsi="Tahoma" w:cs="Tahoma"/>
          <w:sz w:val="22"/>
          <w:szCs w:val="22"/>
          <w:lang w:val="pt-BR"/>
        </w:rPr>
        <w:t>lararea probei ca fiind pozitivă</w:t>
      </w:r>
      <w:r w:rsidR="00D56A3A" w:rsidRPr="00084C1A">
        <w:rPr>
          <w:rFonts w:ascii="Tahoma" w:hAnsi="Tahoma" w:cs="Tahoma"/>
          <w:sz w:val="22"/>
          <w:szCs w:val="22"/>
          <w:lang w:val="pt-BR"/>
        </w:rPr>
        <w:t>.</w:t>
      </w:r>
    </w:p>
    <w:p w:rsidR="00985960" w:rsidRPr="00084C1A" w:rsidRDefault="00985960" w:rsidP="00985960">
      <w:pPr>
        <w:pStyle w:val="BodyText"/>
        <w:spacing w:line="280" w:lineRule="exact"/>
        <w:jc w:val="left"/>
        <w:rPr>
          <w:rFonts w:ascii="Tahoma" w:hAnsi="Tahoma" w:cs="Tahoma"/>
          <w:sz w:val="22"/>
          <w:szCs w:val="22"/>
          <w:lang w:val="pt-BR"/>
        </w:rPr>
      </w:pPr>
    </w:p>
    <w:p w:rsidR="00B7304F" w:rsidRPr="00084C1A" w:rsidRDefault="00D56A3A" w:rsidP="00985960">
      <w:pPr>
        <w:pStyle w:val="BodyText"/>
        <w:spacing w:line="280" w:lineRule="exact"/>
        <w:jc w:val="left"/>
        <w:rPr>
          <w:rFonts w:ascii="Tahoma" w:hAnsi="Tahoma" w:cs="Tahoma"/>
          <w:sz w:val="22"/>
          <w:szCs w:val="22"/>
          <w:lang w:val="es-ES"/>
        </w:rPr>
      </w:pPr>
      <w:r w:rsidRPr="00084C1A">
        <w:rPr>
          <w:rFonts w:ascii="Tahoma" w:hAnsi="Tahoma" w:cs="Tahoma"/>
          <w:sz w:val="22"/>
          <w:szCs w:val="22"/>
          <w:lang w:val="es-ES"/>
        </w:rPr>
        <w:t>2.Beta-2 agonistice</w:t>
      </w:r>
    </w:p>
    <w:p w:rsidR="00985960" w:rsidRPr="00084C1A" w:rsidRDefault="00985960" w:rsidP="00985960">
      <w:pPr>
        <w:pStyle w:val="BodyText"/>
        <w:spacing w:line="280" w:lineRule="exact"/>
        <w:jc w:val="left"/>
        <w:rPr>
          <w:rFonts w:ascii="Tahoma" w:hAnsi="Tahoma" w:cs="Tahoma"/>
          <w:sz w:val="22"/>
          <w:szCs w:val="22"/>
          <w:lang w:val="es-ES"/>
        </w:rPr>
      </w:pPr>
    </w:p>
    <w:p w:rsidR="00B7304F" w:rsidRPr="00084C1A" w:rsidRDefault="00D56A3A" w:rsidP="00D812E6">
      <w:pPr>
        <w:pStyle w:val="List"/>
        <w:spacing w:line="280" w:lineRule="exact"/>
        <w:ind w:firstLine="1877"/>
        <w:rPr>
          <w:rFonts w:ascii="Tahoma" w:hAnsi="Tahoma" w:cs="Tahoma"/>
          <w:sz w:val="22"/>
          <w:szCs w:val="22"/>
          <w:lang w:val="es-ES"/>
        </w:rPr>
      </w:pPr>
      <w:r w:rsidRPr="00084C1A">
        <w:rPr>
          <w:rFonts w:ascii="Tahoma" w:hAnsi="Tahoma" w:cs="Tahoma"/>
          <w:sz w:val="22"/>
          <w:szCs w:val="22"/>
          <w:lang w:val="es-ES"/>
        </w:rPr>
        <w:t>bambuterol</w:t>
      </w:r>
    </w:p>
    <w:p w:rsidR="00B7304F" w:rsidRPr="00084C1A" w:rsidRDefault="00D56A3A" w:rsidP="00D812E6">
      <w:pPr>
        <w:pStyle w:val="List"/>
        <w:spacing w:line="280" w:lineRule="exact"/>
        <w:ind w:firstLine="1877"/>
        <w:rPr>
          <w:rFonts w:ascii="Tahoma" w:hAnsi="Tahoma" w:cs="Tahoma"/>
          <w:sz w:val="22"/>
          <w:szCs w:val="22"/>
          <w:lang w:val="es-ES"/>
        </w:rPr>
      </w:pPr>
      <w:r w:rsidRPr="00084C1A">
        <w:rPr>
          <w:rFonts w:ascii="Tahoma" w:hAnsi="Tahoma" w:cs="Tahoma"/>
          <w:sz w:val="22"/>
          <w:szCs w:val="22"/>
          <w:lang w:val="es-ES"/>
        </w:rPr>
        <w:t>clenbuterol</w:t>
      </w:r>
    </w:p>
    <w:p w:rsidR="00B7304F" w:rsidRPr="00084C1A" w:rsidRDefault="00D56A3A" w:rsidP="00D812E6">
      <w:pPr>
        <w:pStyle w:val="List"/>
        <w:spacing w:line="280" w:lineRule="exact"/>
        <w:ind w:firstLine="1877"/>
        <w:rPr>
          <w:rFonts w:ascii="Tahoma" w:hAnsi="Tahoma" w:cs="Tahoma"/>
          <w:sz w:val="22"/>
          <w:szCs w:val="22"/>
          <w:lang w:val="es-ES"/>
        </w:rPr>
      </w:pPr>
      <w:r w:rsidRPr="00084C1A">
        <w:rPr>
          <w:rFonts w:ascii="Tahoma" w:hAnsi="Tahoma" w:cs="Tahoma"/>
          <w:sz w:val="22"/>
          <w:szCs w:val="22"/>
          <w:lang w:val="es-ES"/>
        </w:rPr>
        <w:t>fenoterol</w:t>
      </w:r>
    </w:p>
    <w:p w:rsidR="00B7304F" w:rsidRPr="00084C1A" w:rsidRDefault="00D56A3A" w:rsidP="00D812E6">
      <w:pPr>
        <w:pStyle w:val="List"/>
        <w:spacing w:line="280" w:lineRule="exact"/>
        <w:ind w:firstLine="1877"/>
        <w:rPr>
          <w:rFonts w:ascii="Tahoma" w:hAnsi="Tahoma" w:cs="Tahoma"/>
          <w:sz w:val="22"/>
          <w:szCs w:val="22"/>
          <w:lang w:val="es-ES"/>
        </w:rPr>
      </w:pPr>
      <w:r w:rsidRPr="00084C1A">
        <w:rPr>
          <w:rFonts w:ascii="Tahoma" w:hAnsi="Tahoma" w:cs="Tahoma"/>
          <w:sz w:val="22"/>
          <w:szCs w:val="22"/>
          <w:lang w:val="es-ES"/>
        </w:rPr>
        <w:t>formoterol* reproterol</w:t>
      </w:r>
    </w:p>
    <w:p w:rsidR="00B7304F" w:rsidRPr="00084C1A" w:rsidRDefault="00D56A3A" w:rsidP="00D812E6">
      <w:pPr>
        <w:pStyle w:val="List"/>
        <w:spacing w:line="280" w:lineRule="exact"/>
        <w:ind w:firstLine="1877"/>
        <w:rPr>
          <w:rFonts w:ascii="Tahoma" w:hAnsi="Tahoma" w:cs="Tahoma"/>
          <w:sz w:val="22"/>
          <w:szCs w:val="22"/>
          <w:lang w:val="es-ES"/>
        </w:rPr>
      </w:pPr>
      <w:r w:rsidRPr="00084C1A">
        <w:rPr>
          <w:rFonts w:ascii="Tahoma" w:hAnsi="Tahoma" w:cs="Tahoma"/>
          <w:sz w:val="22"/>
          <w:szCs w:val="22"/>
          <w:lang w:val="es-ES"/>
        </w:rPr>
        <w:t>salbutamol*</w:t>
      </w:r>
    </w:p>
    <w:p w:rsidR="00B7304F" w:rsidRPr="00084C1A" w:rsidRDefault="00D56A3A" w:rsidP="00D812E6">
      <w:pPr>
        <w:pStyle w:val="List"/>
        <w:spacing w:line="280" w:lineRule="exact"/>
        <w:ind w:firstLine="1877"/>
        <w:rPr>
          <w:rFonts w:ascii="Tahoma" w:hAnsi="Tahoma" w:cs="Tahoma"/>
          <w:sz w:val="22"/>
          <w:szCs w:val="22"/>
          <w:lang w:val="es-ES"/>
        </w:rPr>
      </w:pPr>
      <w:r w:rsidRPr="00084C1A">
        <w:rPr>
          <w:rFonts w:ascii="Tahoma" w:hAnsi="Tahoma" w:cs="Tahoma"/>
          <w:sz w:val="22"/>
          <w:szCs w:val="22"/>
          <w:lang w:val="es-ES"/>
        </w:rPr>
        <w:t>salmeterol*</w:t>
      </w:r>
    </w:p>
    <w:p w:rsidR="00B7304F" w:rsidRPr="00084C1A" w:rsidRDefault="00D56A3A" w:rsidP="00D812E6">
      <w:pPr>
        <w:pStyle w:val="List"/>
        <w:spacing w:line="280" w:lineRule="exact"/>
        <w:ind w:firstLine="1877"/>
        <w:rPr>
          <w:rFonts w:ascii="Tahoma" w:hAnsi="Tahoma" w:cs="Tahoma"/>
          <w:sz w:val="22"/>
          <w:szCs w:val="22"/>
          <w:lang w:val="es-ES"/>
        </w:rPr>
      </w:pPr>
      <w:r w:rsidRPr="00084C1A">
        <w:rPr>
          <w:rFonts w:ascii="Tahoma" w:hAnsi="Tahoma" w:cs="Tahoma"/>
          <w:sz w:val="22"/>
          <w:szCs w:val="22"/>
          <w:lang w:val="es-ES"/>
        </w:rPr>
        <w:t>terbutalina*</w:t>
      </w:r>
    </w:p>
    <w:p w:rsidR="00D56A3A" w:rsidRPr="007D039B" w:rsidRDefault="00D56A3A" w:rsidP="00D812E6">
      <w:pPr>
        <w:pStyle w:val="List"/>
        <w:spacing w:line="280" w:lineRule="exact"/>
        <w:ind w:firstLine="1877"/>
        <w:rPr>
          <w:rFonts w:ascii="Tahoma" w:hAnsi="Tahoma" w:cs="Tahoma"/>
          <w:sz w:val="22"/>
          <w:szCs w:val="22"/>
          <w:lang w:val="en-US"/>
        </w:rPr>
      </w:pPr>
      <w:r w:rsidRPr="007D039B">
        <w:rPr>
          <w:rFonts w:ascii="Tahoma" w:hAnsi="Tahoma" w:cs="Tahoma"/>
          <w:sz w:val="22"/>
          <w:szCs w:val="22"/>
          <w:lang w:val="en-US"/>
        </w:rPr>
        <w:t xml:space="preserve">… </w:t>
      </w:r>
      <w:r w:rsidR="009A0A36" w:rsidRPr="007D039B">
        <w:rPr>
          <w:rFonts w:ascii="Tahoma" w:hAnsi="Tahoma" w:cs="Tahoma"/>
          <w:sz w:val="22"/>
          <w:szCs w:val="22"/>
          <w:lang w:val="en-US"/>
        </w:rPr>
        <w:t xml:space="preserve">şi </w:t>
      </w:r>
      <w:r w:rsidR="00985960" w:rsidRPr="007D039B">
        <w:rPr>
          <w:rFonts w:ascii="Tahoma" w:hAnsi="Tahoma" w:cs="Tahoma"/>
          <w:sz w:val="22"/>
          <w:szCs w:val="22"/>
          <w:lang w:val="en-US"/>
        </w:rPr>
        <w:t>substanţ</w:t>
      </w:r>
      <w:r w:rsidRPr="007D039B">
        <w:rPr>
          <w:rFonts w:ascii="Tahoma" w:hAnsi="Tahoma" w:cs="Tahoma"/>
          <w:sz w:val="22"/>
          <w:szCs w:val="22"/>
          <w:lang w:val="en-US"/>
        </w:rPr>
        <w:t>ele inrudite</w:t>
      </w:r>
    </w:p>
    <w:p w:rsidR="00B7304F" w:rsidRPr="00084C1A" w:rsidRDefault="00D56A3A" w:rsidP="000A43C8">
      <w:pPr>
        <w:pStyle w:val="ListBullet2"/>
        <w:numPr>
          <w:ilvl w:val="0"/>
          <w:numId w:val="123"/>
        </w:numPr>
        <w:spacing w:line="280" w:lineRule="exact"/>
        <w:jc w:val="both"/>
        <w:rPr>
          <w:rFonts w:ascii="Tahoma" w:hAnsi="Tahoma" w:cs="Tahoma"/>
          <w:sz w:val="22"/>
          <w:szCs w:val="22"/>
          <w:lang w:val="pt-BR"/>
        </w:rPr>
      </w:pPr>
      <w:r w:rsidRPr="00084C1A">
        <w:rPr>
          <w:rFonts w:ascii="Tahoma" w:hAnsi="Tahoma" w:cs="Tahoma"/>
          <w:sz w:val="22"/>
          <w:szCs w:val="22"/>
          <w:lang w:val="pt-BR"/>
        </w:rPr>
        <w:t xml:space="preserve">permise numai prin inhalator, pentru a preveni </w:t>
      </w:r>
      <w:r w:rsidR="009A0A36" w:rsidRPr="00084C1A">
        <w:rPr>
          <w:rFonts w:ascii="Tahoma" w:hAnsi="Tahoma" w:cs="Tahoma"/>
          <w:sz w:val="22"/>
          <w:szCs w:val="22"/>
          <w:lang w:val="pt-BR"/>
        </w:rPr>
        <w:t xml:space="preserve">şi </w:t>
      </w:r>
      <w:r w:rsidRPr="00084C1A">
        <w:rPr>
          <w:rFonts w:ascii="Tahoma" w:hAnsi="Tahoma" w:cs="Tahoma"/>
          <w:sz w:val="22"/>
          <w:szCs w:val="22"/>
          <w:lang w:val="pt-BR"/>
        </w:rPr>
        <w:t xml:space="preserve">trata astmul </w:t>
      </w:r>
      <w:r w:rsidR="009A0A36" w:rsidRPr="00084C1A">
        <w:rPr>
          <w:rFonts w:ascii="Tahoma" w:hAnsi="Tahoma" w:cs="Tahoma"/>
          <w:sz w:val="22"/>
          <w:szCs w:val="22"/>
          <w:lang w:val="pt-BR"/>
        </w:rPr>
        <w:t xml:space="preserve">şi </w:t>
      </w:r>
      <w:r w:rsidRPr="00084C1A">
        <w:rPr>
          <w:rFonts w:ascii="Tahoma" w:hAnsi="Tahoma" w:cs="Tahoma"/>
          <w:sz w:val="22"/>
          <w:szCs w:val="22"/>
          <w:lang w:val="pt-BR"/>
        </w:rPr>
        <w:t>astmul indu</w:t>
      </w:r>
      <w:r w:rsidR="00F108FF" w:rsidRPr="00084C1A">
        <w:rPr>
          <w:rFonts w:ascii="Tahoma" w:hAnsi="Tahoma" w:cs="Tahoma"/>
          <w:sz w:val="22"/>
          <w:szCs w:val="22"/>
          <w:lang w:val="pt-BR"/>
        </w:rPr>
        <w:t>s de exercitiu fizic. Trebuie să</w:t>
      </w:r>
      <w:r w:rsidRPr="00084C1A">
        <w:rPr>
          <w:rFonts w:ascii="Tahoma" w:hAnsi="Tahoma" w:cs="Tahoma"/>
          <w:sz w:val="22"/>
          <w:szCs w:val="22"/>
          <w:lang w:val="pt-BR"/>
        </w:rPr>
        <w:t xml:space="preserve"> se declare utilizarea pe formular la ora testului </w:t>
      </w:r>
      <w:r w:rsidR="00F108FF" w:rsidRPr="00084C1A">
        <w:rPr>
          <w:rFonts w:ascii="Tahoma" w:hAnsi="Tahoma" w:cs="Tahoma"/>
          <w:sz w:val="22"/>
          <w:szCs w:val="22"/>
          <w:lang w:val="pt-BR"/>
        </w:rPr>
        <w:t>şi</w:t>
      </w:r>
      <w:r w:rsidRPr="00084C1A">
        <w:rPr>
          <w:rFonts w:ascii="Tahoma" w:hAnsi="Tahoma" w:cs="Tahoma"/>
          <w:sz w:val="22"/>
          <w:szCs w:val="22"/>
          <w:lang w:val="pt-BR"/>
        </w:rPr>
        <w:t xml:space="preserve"> va fi </w:t>
      </w:r>
      <w:r w:rsidR="000802ED" w:rsidRPr="00084C1A">
        <w:rPr>
          <w:rFonts w:ascii="Tahoma" w:hAnsi="Tahoma" w:cs="Tahoma"/>
          <w:sz w:val="22"/>
          <w:szCs w:val="22"/>
          <w:lang w:val="pt-BR"/>
        </w:rPr>
        <w:t>necesară</w:t>
      </w:r>
      <w:r w:rsidRPr="00084C1A">
        <w:rPr>
          <w:rFonts w:ascii="Tahoma" w:hAnsi="Tahoma" w:cs="Tahoma"/>
          <w:sz w:val="22"/>
          <w:szCs w:val="22"/>
          <w:lang w:val="pt-BR"/>
        </w:rPr>
        <w:t xml:space="preserve"> verificarea necesita</w:t>
      </w:r>
      <w:r w:rsidR="007A2C1B" w:rsidRPr="00084C1A">
        <w:rPr>
          <w:rFonts w:ascii="Tahoma" w:hAnsi="Tahoma" w:cs="Tahoma"/>
          <w:sz w:val="22"/>
          <w:szCs w:val="22"/>
          <w:lang w:val="pt-BR"/>
        </w:rPr>
        <w:t>ţii</w:t>
      </w:r>
      <w:r w:rsidRPr="00084C1A">
        <w:rPr>
          <w:rFonts w:ascii="Tahoma" w:hAnsi="Tahoma" w:cs="Tahoma"/>
          <w:sz w:val="22"/>
          <w:szCs w:val="22"/>
          <w:lang w:val="pt-BR"/>
        </w:rPr>
        <w:t xml:space="preserve"> medicale. Pentru autoritatea medicala relevanta este </w:t>
      </w:r>
      <w:r w:rsidR="000802ED" w:rsidRPr="00084C1A">
        <w:rPr>
          <w:rFonts w:ascii="Tahoma" w:hAnsi="Tahoma" w:cs="Tahoma"/>
          <w:sz w:val="22"/>
          <w:szCs w:val="22"/>
          <w:lang w:val="pt-BR"/>
        </w:rPr>
        <w:t>necesară</w:t>
      </w:r>
      <w:r w:rsidR="00F108FF" w:rsidRPr="00084C1A">
        <w:rPr>
          <w:rFonts w:ascii="Tahoma" w:hAnsi="Tahoma" w:cs="Tahoma"/>
          <w:sz w:val="22"/>
          <w:szCs w:val="22"/>
          <w:lang w:val="pt-BR"/>
        </w:rPr>
        <w:t xml:space="preserve"> o nota scrisa despre astm ş</w:t>
      </w:r>
      <w:r w:rsidRPr="00084C1A">
        <w:rPr>
          <w:rFonts w:ascii="Tahoma" w:hAnsi="Tahoma" w:cs="Tahoma"/>
          <w:sz w:val="22"/>
          <w:szCs w:val="22"/>
          <w:lang w:val="pt-BR"/>
        </w:rPr>
        <w:t>i/sau astm in</w:t>
      </w:r>
      <w:r w:rsidR="00F108FF" w:rsidRPr="00084C1A">
        <w:rPr>
          <w:rFonts w:ascii="Tahoma" w:hAnsi="Tahoma" w:cs="Tahoma"/>
          <w:sz w:val="22"/>
          <w:szCs w:val="22"/>
          <w:lang w:val="pt-BR"/>
        </w:rPr>
        <w:t>dus de exercitiu fizic eliberată de un medic de echipă</w:t>
      </w:r>
      <w:r w:rsidRPr="00084C1A">
        <w:rPr>
          <w:rFonts w:ascii="Tahoma" w:hAnsi="Tahoma" w:cs="Tahoma"/>
          <w:sz w:val="22"/>
          <w:szCs w:val="22"/>
          <w:lang w:val="pt-BR"/>
        </w:rPr>
        <w:t xml:space="preserve"> sau un specialist</w:t>
      </w:r>
      <w:r w:rsidR="0070039A" w:rsidRPr="00084C1A">
        <w:rPr>
          <w:rFonts w:ascii="Tahoma" w:hAnsi="Tahoma" w:cs="Tahoma"/>
          <w:sz w:val="22"/>
          <w:szCs w:val="22"/>
          <w:lang w:val="pt-BR"/>
        </w:rPr>
        <w:t xml:space="preserve"> în </w:t>
      </w:r>
      <w:r w:rsidRPr="00084C1A">
        <w:rPr>
          <w:rFonts w:ascii="Tahoma" w:hAnsi="Tahoma" w:cs="Tahoma"/>
          <w:sz w:val="22"/>
          <w:szCs w:val="22"/>
          <w:lang w:val="pt-BR"/>
        </w:rPr>
        <w:t>aparatul respirator.</w:t>
      </w:r>
    </w:p>
    <w:p w:rsidR="00B7304F" w:rsidRPr="00084C1A" w:rsidRDefault="00D56A3A" w:rsidP="00F108FF">
      <w:pPr>
        <w:pStyle w:val="BodyText"/>
        <w:spacing w:line="280" w:lineRule="exact"/>
        <w:jc w:val="both"/>
        <w:rPr>
          <w:rFonts w:ascii="Tahoma" w:hAnsi="Tahoma" w:cs="Tahoma"/>
          <w:sz w:val="22"/>
          <w:szCs w:val="22"/>
          <w:lang w:val="pt-BR"/>
        </w:rPr>
      </w:pPr>
      <w:r w:rsidRPr="00084C1A">
        <w:rPr>
          <w:rFonts w:ascii="Tahoma" w:hAnsi="Tahoma" w:cs="Tahoma"/>
          <w:sz w:val="22"/>
          <w:szCs w:val="22"/>
          <w:lang w:val="pt-BR"/>
        </w:rPr>
        <w:t>Pentru salbutamol defini</w:t>
      </w:r>
      <w:r w:rsidR="00E707F8" w:rsidRPr="00084C1A">
        <w:rPr>
          <w:rFonts w:ascii="Tahoma" w:hAnsi="Tahoma" w:cs="Tahoma"/>
          <w:sz w:val="22"/>
          <w:szCs w:val="22"/>
          <w:lang w:val="pt-BR"/>
        </w:rPr>
        <w:t xml:space="preserve">ţia </w:t>
      </w:r>
      <w:r w:rsidRPr="00084C1A">
        <w:rPr>
          <w:rFonts w:ascii="Tahoma" w:hAnsi="Tahoma" w:cs="Tahoma"/>
          <w:sz w:val="22"/>
          <w:szCs w:val="22"/>
          <w:lang w:val="pt-BR"/>
        </w:rPr>
        <w:t>unui rezultat pozitiv</w:t>
      </w:r>
      <w:r w:rsidR="0070039A" w:rsidRPr="00084C1A">
        <w:rPr>
          <w:rFonts w:ascii="Tahoma" w:hAnsi="Tahoma" w:cs="Tahoma"/>
          <w:sz w:val="22"/>
          <w:szCs w:val="22"/>
          <w:lang w:val="pt-BR"/>
        </w:rPr>
        <w:t xml:space="preserve"> în </w:t>
      </w:r>
      <w:r w:rsidRPr="00084C1A">
        <w:rPr>
          <w:rFonts w:ascii="Tahoma" w:hAnsi="Tahoma" w:cs="Tahoma"/>
          <w:sz w:val="22"/>
          <w:szCs w:val="22"/>
          <w:lang w:val="pt-BR"/>
        </w:rPr>
        <w:t>categoria agentilor anabolici este o concentra</w:t>
      </w:r>
      <w:r w:rsidR="00961EEF" w:rsidRPr="00084C1A">
        <w:rPr>
          <w:rFonts w:ascii="Tahoma" w:hAnsi="Tahoma" w:cs="Tahoma"/>
          <w:sz w:val="22"/>
          <w:szCs w:val="22"/>
          <w:lang w:val="pt-BR"/>
        </w:rPr>
        <w:t xml:space="preserve">ţie </w:t>
      </w:r>
      <w:r w:rsidR="0070039A" w:rsidRPr="00084C1A">
        <w:rPr>
          <w:rFonts w:ascii="Tahoma" w:hAnsi="Tahoma" w:cs="Tahoma"/>
          <w:sz w:val="22"/>
          <w:szCs w:val="22"/>
          <w:lang w:val="pt-BR"/>
        </w:rPr>
        <w:t xml:space="preserve">în </w:t>
      </w:r>
      <w:r w:rsidRPr="00084C1A">
        <w:rPr>
          <w:rFonts w:ascii="Tahoma" w:hAnsi="Tahoma" w:cs="Tahoma"/>
          <w:sz w:val="22"/>
          <w:szCs w:val="22"/>
          <w:lang w:val="pt-BR"/>
        </w:rPr>
        <w:t>urina mai mare de 1000 nanograme per mililitru.</w:t>
      </w:r>
    </w:p>
    <w:p w:rsidR="00F108FF" w:rsidRPr="007D039B" w:rsidRDefault="00F108FF" w:rsidP="00994E87">
      <w:pPr>
        <w:pStyle w:val="Heading2"/>
        <w:spacing w:line="280" w:lineRule="exact"/>
        <w:jc w:val="left"/>
        <w:rPr>
          <w:rFonts w:ascii="Tahoma" w:hAnsi="Tahoma" w:cs="Tahoma"/>
          <w:b/>
          <w:szCs w:val="24"/>
        </w:rPr>
      </w:pPr>
    </w:p>
    <w:p w:rsidR="00D56A3A" w:rsidRPr="007D039B" w:rsidRDefault="00D56A3A" w:rsidP="00994E87">
      <w:pPr>
        <w:pStyle w:val="Heading2"/>
        <w:spacing w:line="280" w:lineRule="exact"/>
        <w:jc w:val="left"/>
        <w:rPr>
          <w:rFonts w:ascii="Tahoma" w:hAnsi="Tahoma" w:cs="Tahoma"/>
          <w:b/>
          <w:szCs w:val="24"/>
        </w:rPr>
      </w:pPr>
      <w:r w:rsidRPr="007D039B">
        <w:rPr>
          <w:rFonts w:ascii="Tahoma" w:hAnsi="Tahoma" w:cs="Tahoma"/>
          <w:b/>
          <w:szCs w:val="24"/>
        </w:rPr>
        <w:t>D.</w:t>
      </w:r>
      <w:r w:rsidRPr="007D039B">
        <w:rPr>
          <w:rFonts w:ascii="Tahoma" w:hAnsi="Tahoma" w:cs="Tahoma"/>
          <w:b/>
          <w:szCs w:val="24"/>
        </w:rPr>
        <w:tab/>
        <w:t>DIURETICE</w:t>
      </w:r>
      <w:r w:rsidRPr="007D039B">
        <w:rPr>
          <w:rFonts w:ascii="Tahoma" w:hAnsi="Tahoma" w:cs="Tahoma"/>
          <w:b/>
          <w:szCs w:val="24"/>
        </w:rPr>
        <w:tab/>
      </w:r>
    </w:p>
    <w:p w:rsidR="00D56A3A" w:rsidRPr="00084C1A" w:rsidRDefault="00D56A3A" w:rsidP="00994E87">
      <w:pPr>
        <w:spacing w:line="280" w:lineRule="exact"/>
        <w:rPr>
          <w:rFonts w:ascii="Tahoma" w:hAnsi="Tahoma" w:cs="Tahoma"/>
          <w:lang w:val="pt-BR"/>
        </w:rPr>
      </w:pP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acetazolamida</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bendroflumetiazid</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bumetanid</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canrenona</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clortalidon</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acid etacrinic</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furosemid hidroclorotiazida</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indapamid</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manitol (prin injec</w:t>
      </w:r>
      <w:r w:rsidR="00961EEF" w:rsidRPr="00084C1A">
        <w:rPr>
          <w:rFonts w:ascii="Tahoma" w:hAnsi="Tahoma" w:cs="Tahoma"/>
          <w:sz w:val="22"/>
          <w:szCs w:val="22"/>
          <w:lang w:val="pt-BR"/>
        </w:rPr>
        <w:t xml:space="preserve">ţie </w:t>
      </w:r>
      <w:r w:rsidRPr="00084C1A">
        <w:rPr>
          <w:rFonts w:ascii="Tahoma" w:hAnsi="Tahoma" w:cs="Tahoma"/>
          <w:sz w:val="22"/>
          <w:szCs w:val="22"/>
          <w:lang w:val="pt-BR"/>
        </w:rPr>
        <w:t>intravenoasa)</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mersalil</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spironolactona</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triamteren</w:t>
      </w:r>
    </w:p>
    <w:p w:rsidR="00B7304F" w:rsidRPr="00084C1A" w:rsidRDefault="00D56A3A" w:rsidP="00D812E6">
      <w:pPr>
        <w:pStyle w:val="List"/>
        <w:spacing w:line="280" w:lineRule="exact"/>
        <w:ind w:firstLine="1877"/>
        <w:rPr>
          <w:rFonts w:ascii="Tahoma" w:hAnsi="Tahoma" w:cs="Tahoma"/>
          <w:sz w:val="22"/>
          <w:szCs w:val="22"/>
          <w:lang w:val="pt-BR"/>
        </w:rPr>
      </w:pPr>
      <w:r w:rsidRPr="00084C1A">
        <w:rPr>
          <w:rFonts w:ascii="Tahoma" w:hAnsi="Tahoma" w:cs="Tahoma"/>
          <w:sz w:val="22"/>
          <w:szCs w:val="22"/>
          <w:lang w:val="pt-BR"/>
        </w:rPr>
        <w:t xml:space="preserve">… </w:t>
      </w:r>
      <w:r w:rsidR="009A0A36" w:rsidRPr="00084C1A">
        <w:rPr>
          <w:rFonts w:ascii="Tahoma" w:hAnsi="Tahoma" w:cs="Tahoma"/>
          <w:sz w:val="22"/>
          <w:szCs w:val="22"/>
          <w:lang w:val="pt-BR"/>
        </w:rPr>
        <w:t xml:space="preserve">şi </w:t>
      </w:r>
      <w:r w:rsidR="00333E2D" w:rsidRPr="00084C1A">
        <w:rPr>
          <w:rFonts w:ascii="Tahoma" w:hAnsi="Tahoma" w:cs="Tahoma"/>
          <w:sz w:val="22"/>
          <w:szCs w:val="22"/>
          <w:lang w:val="pt-BR"/>
        </w:rPr>
        <w:t>substanţ</w:t>
      </w:r>
      <w:r w:rsidRPr="00084C1A">
        <w:rPr>
          <w:rFonts w:ascii="Tahoma" w:hAnsi="Tahoma" w:cs="Tahoma"/>
          <w:sz w:val="22"/>
          <w:szCs w:val="22"/>
          <w:lang w:val="pt-BR"/>
        </w:rPr>
        <w:t>e inrudite</w:t>
      </w:r>
    </w:p>
    <w:p w:rsidR="00D56A3A" w:rsidRPr="00084C1A" w:rsidRDefault="00D56A3A" w:rsidP="00994E87">
      <w:pPr>
        <w:spacing w:line="280" w:lineRule="exact"/>
        <w:rPr>
          <w:rFonts w:ascii="Tahoma" w:hAnsi="Tahoma" w:cs="Tahoma"/>
          <w:sz w:val="22"/>
          <w:lang w:val="pt-BR"/>
        </w:rPr>
      </w:pPr>
    </w:p>
    <w:p w:rsidR="00D56A3A" w:rsidRPr="007D039B" w:rsidRDefault="00D56A3A" w:rsidP="00994E87">
      <w:pPr>
        <w:pStyle w:val="Heading2"/>
        <w:spacing w:line="280" w:lineRule="exact"/>
        <w:jc w:val="left"/>
        <w:rPr>
          <w:rFonts w:ascii="Tahoma" w:hAnsi="Tahoma" w:cs="Tahoma"/>
          <w:b/>
          <w:szCs w:val="24"/>
        </w:rPr>
      </w:pPr>
      <w:r w:rsidRPr="007D039B">
        <w:rPr>
          <w:rFonts w:ascii="Tahoma" w:hAnsi="Tahoma" w:cs="Tahoma"/>
          <w:b/>
          <w:szCs w:val="24"/>
        </w:rPr>
        <w:t xml:space="preserve">C. HORMONI PETIDICI, MIMETICE </w:t>
      </w:r>
      <w:r w:rsidR="009A0A36" w:rsidRPr="007D039B">
        <w:rPr>
          <w:rFonts w:ascii="Tahoma" w:hAnsi="Tahoma" w:cs="Tahoma"/>
          <w:b/>
          <w:szCs w:val="24"/>
        </w:rPr>
        <w:t xml:space="preserve">ŞI </w:t>
      </w:r>
      <w:r w:rsidRPr="007D039B">
        <w:rPr>
          <w:rFonts w:ascii="Tahoma" w:hAnsi="Tahoma" w:cs="Tahoma"/>
          <w:b/>
          <w:szCs w:val="24"/>
        </w:rPr>
        <w:t>ANALOGE</w:t>
      </w:r>
    </w:p>
    <w:p w:rsidR="00333E2D" w:rsidRPr="007D039B" w:rsidRDefault="00333E2D" w:rsidP="00333E2D"/>
    <w:p w:rsidR="00B7304F" w:rsidRPr="007D039B" w:rsidRDefault="00D56A3A" w:rsidP="00333E2D">
      <w:pPr>
        <w:pStyle w:val="BodyText"/>
        <w:spacing w:line="280" w:lineRule="exact"/>
        <w:jc w:val="both"/>
        <w:rPr>
          <w:rFonts w:ascii="Tahoma" w:hAnsi="Tahoma" w:cs="Tahoma"/>
          <w:sz w:val="22"/>
          <w:szCs w:val="22"/>
        </w:rPr>
      </w:pPr>
      <w:r w:rsidRPr="007D039B">
        <w:rPr>
          <w:rFonts w:ascii="Tahoma" w:hAnsi="Tahoma" w:cs="Tahoma"/>
          <w:sz w:val="22"/>
          <w:szCs w:val="22"/>
        </w:rPr>
        <w:t xml:space="preserve">Substantele interzise din clasa (E) includ urmatoarele exemple </w:t>
      </w:r>
      <w:r w:rsidR="009A0A36" w:rsidRPr="007D039B">
        <w:rPr>
          <w:rFonts w:ascii="Tahoma" w:hAnsi="Tahoma" w:cs="Tahoma"/>
          <w:sz w:val="22"/>
          <w:szCs w:val="22"/>
        </w:rPr>
        <w:t xml:space="preserve">şi </w:t>
      </w:r>
      <w:r w:rsidRPr="007D039B">
        <w:rPr>
          <w:rFonts w:ascii="Tahoma" w:hAnsi="Tahoma" w:cs="Tahoma"/>
          <w:sz w:val="22"/>
          <w:szCs w:val="22"/>
        </w:rPr>
        <w:t xml:space="preserve">analogele </w:t>
      </w:r>
      <w:r w:rsidR="009A0A36" w:rsidRPr="007D039B">
        <w:rPr>
          <w:rFonts w:ascii="Tahoma" w:hAnsi="Tahoma" w:cs="Tahoma"/>
          <w:sz w:val="22"/>
          <w:szCs w:val="22"/>
        </w:rPr>
        <w:t xml:space="preserve">şi </w:t>
      </w:r>
      <w:r w:rsidRPr="007D039B">
        <w:rPr>
          <w:rFonts w:ascii="Tahoma" w:hAnsi="Tahoma" w:cs="Tahoma"/>
          <w:sz w:val="22"/>
          <w:szCs w:val="22"/>
        </w:rPr>
        <w:t>mimeticele lor:</w:t>
      </w:r>
    </w:p>
    <w:p w:rsidR="00333E2D" w:rsidRPr="007D039B" w:rsidRDefault="00333E2D" w:rsidP="00333E2D">
      <w:pPr>
        <w:pStyle w:val="BodyText"/>
        <w:spacing w:line="280" w:lineRule="exact"/>
        <w:jc w:val="both"/>
        <w:rPr>
          <w:rFonts w:ascii="Tahoma" w:hAnsi="Tahoma" w:cs="Tahoma"/>
          <w:sz w:val="22"/>
          <w:szCs w:val="22"/>
        </w:rPr>
      </w:pPr>
    </w:p>
    <w:p w:rsidR="00B7304F" w:rsidRPr="007D039B" w:rsidRDefault="00D56A3A" w:rsidP="00333E2D">
      <w:pPr>
        <w:spacing w:line="280" w:lineRule="exact"/>
        <w:jc w:val="both"/>
        <w:rPr>
          <w:rFonts w:ascii="Tahoma" w:hAnsi="Tahoma" w:cs="Tahoma"/>
          <w:sz w:val="22"/>
          <w:szCs w:val="22"/>
        </w:rPr>
      </w:pPr>
      <w:r w:rsidRPr="007D039B">
        <w:rPr>
          <w:rFonts w:ascii="Tahoma" w:hAnsi="Tahoma" w:cs="Tahoma"/>
          <w:sz w:val="22"/>
          <w:szCs w:val="22"/>
        </w:rPr>
        <w:t>Corticotrofine (ACTH, tetracosactida)</w:t>
      </w:r>
    </w:p>
    <w:p w:rsidR="00B7304F" w:rsidRPr="007D039B" w:rsidRDefault="00D56A3A" w:rsidP="00333E2D">
      <w:pPr>
        <w:spacing w:line="280" w:lineRule="exact"/>
        <w:jc w:val="both"/>
        <w:rPr>
          <w:rFonts w:ascii="Tahoma" w:hAnsi="Tahoma" w:cs="Tahoma"/>
          <w:sz w:val="22"/>
          <w:szCs w:val="22"/>
        </w:rPr>
      </w:pPr>
      <w:r w:rsidRPr="007D039B">
        <w:rPr>
          <w:rFonts w:ascii="Tahoma" w:hAnsi="Tahoma" w:cs="Tahoma"/>
          <w:sz w:val="22"/>
          <w:szCs w:val="22"/>
        </w:rPr>
        <w:t>Hormon de crestere (hGH)</w:t>
      </w:r>
    </w:p>
    <w:p w:rsidR="00B7304F" w:rsidRPr="00084C1A" w:rsidRDefault="00D56A3A" w:rsidP="00333E2D">
      <w:pPr>
        <w:spacing w:line="280" w:lineRule="exact"/>
        <w:jc w:val="both"/>
        <w:rPr>
          <w:rFonts w:ascii="Tahoma" w:hAnsi="Tahoma" w:cs="Tahoma"/>
          <w:sz w:val="22"/>
          <w:szCs w:val="22"/>
        </w:rPr>
      </w:pPr>
      <w:r w:rsidRPr="00084C1A">
        <w:rPr>
          <w:rFonts w:ascii="Tahoma" w:hAnsi="Tahoma" w:cs="Tahoma"/>
          <w:sz w:val="22"/>
          <w:szCs w:val="22"/>
        </w:rPr>
        <w:t>Factor de crestere de tip insulina (IGF-1)</w:t>
      </w:r>
    </w:p>
    <w:p w:rsidR="00B7304F" w:rsidRPr="00084C1A" w:rsidRDefault="00D56A3A" w:rsidP="00333E2D">
      <w:pPr>
        <w:pStyle w:val="BodyText"/>
        <w:spacing w:line="280" w:lineRule="exact"/>
        <w:jc w:val="both"/>
        <w:rPr>
          <w:rFonts w:ascii="Tahoma" w:hAnsi="Tahoma" w:cs="Tahoma"/>
          <w:sz w:val="22"/>
          <w:szCs w:val="22"/>
        </w:rPr>
      </w:pPr>
      <w:r w:rsidRPr="00084C1A">
        <w:rPr>
          <w:rFonts w:ascii="Tahoma" w:hAnsi="Tahoma" w:cs="Tahoma"/>
          <w:sz w:val="22"/>
          <w:szCs w:val="22"/>
        </w:rPr>
        <w:t xml:space="preserve">… </w:t>
      </w:r>
      <w:r w:rsidR="009A0A36" w:rsidRPr="00084C1A">
        <w:rPr>
          <w:rFonts w:ascii="Tahoma" w:hAnsi="Tahoma" w:cs="Tahoma"/>
          <w:sz w:val="22"/>
          <w:szCs w:val="22"/>
        </w:rPr>
        <w:t xml:space="preserve">şi </w:t>
      </w:r>
      <w:r w:rsidR="00902562" w:rsidRPr="00084C1A">
        <w:rPr>
          <w:rFonts w:ascii="Tahoma" w:hAnsi="Tahoma" w:cs="Tahoma"/>
          <w:sz w:val="22"/>
          <w:szCs w:val="22"/>
        </w:rPr>
        <w:t>toţi</w:t>
      </w:r>
      <w:r w:rsidRPr="00084C1A">
        <w:rPr>
          <w:rFonts w:ascii="Tahoma" w:hAnsi="Tahoma" w:cs="Tahoma"/>
          <w:sz w:val="22"/>
          <w:szCs w:val="22"/>
        </w:rPr>
        <w:t xml:space="preserve"> factorii respectivi de degajare </w:t>
      </w:r>
      <w:r w:rsidR="009A0A36" w:rsidRPr="00084C1A">
        <w:rPr>
          <w:rFonts w:ascii="Tahoma" w:hAnsi="Tahoma" w:cs="Tahoma"/>
          <w:sz w:val="22"/>
          <w:szCs w:val="22"/>
        </w:rPr>
        <w:t xml:space="preserve">şi </w:t>
      </w:r>
      <w:r w:rsidRPr="00084C1A">
        <w:rPr>
          <w:rFonts w:ascii="Tahoma" w:hAnsi="Tahoma" w:cs="Tahoma"/>
          <w:sz w:val="22"/>
          <w:szCs w:val="22"/>
        </w:rPr>
        <w:t>analogii lor</w:t>
      </w:r>
    </w:p>
    <w:p w:rsidR="00B7304F" w:rsidRPr="00084C1A" w:rsidRDefault="00D56A3A" w:rsidP="00333E2D">
      <w:pPr>
        <w:pStyle w:val="List"/>
        <w:spacing w:line="280" w:lineRule="exact"/>
        <w:jc w:val="both"/>
        <w:rPr>
          <w:rFonts w:ascii="Tahoma" w:hAnsi="Tahoma" w:cs="Tahoma"/>
          <w:sz w:val="22"/>
          <w:szCs w:val="22"/>
        </w:rPr>
      </w:pPr>
      <w:r w:rsidRPr="00084C1A">
        <w:rPr>
          <w:rFonts w:ascii="Tahoma" w:hAnsi="Tahoma" w:cs="Tahoma"/>
          <w:sz w:val="22"/>
          <w:szCs w:val="22"/>
        </w:rPr>
        <w:t>Insulina*</w:t>
      </w:r>
    </w:p>
    <w:p w:rsidR="00B7304F" w:rsidRPr="00084C1A" w:rsidRDefault="00D56A3A" w:rsidP="00333E2D">
      <w:pPr>
        <w:pStyle w:val="List"/>
        <w:spacing w:line="280" w:lineRule="exact"/>
        <w:jc w:val="both"/>
        <w:rPr>
          <w:rFonts w:ascii="Tahoma" w:hAnsi="Tahoma" w:cs="Tahoma"/>
          <w:sz w:val="22"/>
          <w:szCs w:val="22"/>
        </w:rPr>
      </w:pPr>
      <w:r w:rsidRPr="00084C1A">
        <w:rPr>
          <w:rFonts w:ascii="Tahoma" w:hAnsi="Tahoma" w:cs="Tahoma"/>
          <w:sz w:val="22"/>
          <w:szCs w:val="22"/>
        </w:rPr>
        <w:t>Eritopoietina (EPO)</w:t>
      </w:r>
    </w:p>
    <w:p w:rsidR="00B7304F" w:rsidRPr="00084C1A" w:rsidRDefault="00D56A3A" w:rsidP="00333E2D">
      <w:pPr>
        <w:pStyle w:val="BodyText"/>
        <w:spacing w:line="280" w:lineRule="exact"/>
        <w:jc w:val="both"/>
        <w:rPr>
          <w:rFonts w:ascii="Tahoma" w:hAnsi="Tahoma" w:cs="Tahoma"/>
          <w:sz w:val="22"/>
          <w:szCs w:val="22"/>
        </w:rPr>
      </w:pPr>
      <w:r w:rsidRPr="00084C1A">
        <w:rPr>
          <w:rFonts w:ascii="Tahoma" w:hAnsi="Tahoma" w:cs="Tahoma"/>
          <w:sz w:val="22"/>
          <w:szCs w:val="22"/>
        </w:rPr>
        <w:t>In</w:t>
      </w:r>
      <w:r w:rsidR="00E65F0C" w:rsidRPr="00084C1A">
        <w:rPr>
          <w:rFonts w:ascii="Tahoma" w:hAnsi="Tahoma" w:cs="Tahoma"/>
          <w:sz w:val="22"/>
          <w:szCs w:val="22"/>
        </w:rPr>
        <w:t>hibitori de aromataza (interzisă</w:t>
      </w:r>
      <w:r w:rsidRPr="00084C1A">
        <w:rPr>
          <w:rFonts w:ascii="Tahoma" w:hAnsi="Tahoma" w:cs="Tahoma"/>
          <w:sz w:val="22"/>
          <w:szCs w:val="22"/>
        </w:rPr>
        <w:t xml:space="preserve"> numai la </w:t>
      </w:r>
      <w:r w:rsidR="002A6740" w:rsidRPr="00084C1A">
        <w:rPr>
          <w:rFonts w:ascii="Tahoma" w:hAnsi="Tahoma" w:cs="Tahoma"/>
          <w:sz w:val="22"/>
          <w:szCs w:val="22"/>
        </w:rPr>
        <w:t>bărbaţi</w:t>
      </w:r>
      <w:r w:rsidRPr="00084C1A">
        <w:rPr>
          <w:rFonts w:ascii="Tahoma" w:hAnsi="Tahoma" w:cs="Tahoma"/>
          <w:sz w:val="22"/>
          <w:szCs w:val="22"/>
        </w:rPr>
        <w:t>)</w:t>
      </w:r>
    </w:p>
    <w:p w:rsidR="00B7304F" w:rsidRPr="00084C1A" w:rsidRDefault="00D56A3A" w:rsidP="00333E2D">
      <w:pPr>
        <w:pStyle w:val="Heading4"/>
        <w:spacing w:line="280" w:lineRule="exact"/>
        <w:jc w:val="both"/>
        <w:rPr>
          <w:rFonts w:ascii="Tahoma" w:hAnsi="Tahoma" w:cs="Tahoma"/>
          <w:b w:val="0"/>
          <w:sz w:val="22"/>
          <w:szCs w:val="22"/>
        </w:rPr>
      </w:pPr>
      <w:r w:rsidRPr="00084C1A">
        <w:rPr>
          <w:rFonts w:ascii="Tahoma" w:hAnsi="Tahoma" w:cs="Tahoma"/>
          <w:b w:val="0"/>
          <w:sz w:val="22"/>
          <w:szCs w:val="22"/>
        </w:rPr>
        <w:t>Gonadotrofina corionica</w:t>
      </w:r>
    </w:p>
    <w:p w:rsidR="00B7304F" w:rsidRPr="00084C1A" w:rsidRDefault="00D56A3A" w:rsidP="00333E2D">
      <w:pPr>
        <w:pStyle w:val="BodyText"/>
        <w:spacing w:line="280" w:lineRule="exact"/>
        <w:jc w:val="both"/>
        <w:rPr>
          <w:rFonts w:ascii="Tahoma" w:hAnsi="Tahoma" w:cs="Tahoma"/>
          <w:sz w:val="22"/>
          <w:szCs w:val="22"/>
        </w:rPr>
      </w:pPr>
      <w:r w:rsidRPr="00084C1A">
        <w:rPr>
          <w:rFonts w:ascii="Tahoma" w:hAnsi="Tahoma" w:cs="Tahoma"/>
          <w:sz w:val="22"/>
          <w:szCs w:val="22"/>
        </w:rPr>
        <w:t>(hCG – gondotro</w:t>
      </w:r>
      <w:r w:rsidR="00E65F0C" w:rsidRPr="00084C1A">
        <w:rPr>
          <w:rFonts w:ascii="Tahoma" w:hAnsi="Tahoma" w:cs="Tahoma"/>
          <w:sz w:val="22"/>
          <w:szCs w:val="22"/>
        </w:rPr>
        <w:t>fina corionica umana) (interzisă</w:t>
      </w:r>
      <w:r w:rsidRPr="00084C1A">
        <w:rPr>
          <w:rFonts w:ascii="Tahoma" w:hAnsi="Tahoma" w:cs="Tahoma"/>
          <w:sz w:val="22"/>
          <w:szCs w:val="22"/>
        </w:rPr>
        <w:t xml:space="preserve"> numai la </w:t>
      </w:r>
      <w:r w:rsidR="002A6740" w:rsidRPr="00084C1A">
        <w:rPr>
          <w:rFonts w:ascii="Tahoma" w:hAnsi="Tahoma" w:cs="Tahoma"/>
          <w:sz w:val="22"/>
          <w:szCs w:val="22"/>
        </w:rPr>
        <w:t>bărbaţi</w:t>
      </w:r>
      <w:r w:rsidRPr="00084C1A">
        <w:rPr>
          <w:rFonts w:ascii="Tahoma" w:hAnsi="Tahoma" w:cs="Tahoma"/>
          <w:sz w:val="22"/>
          <w:szCs w:val="22"/>
        </w:rPr>
        <w:t>)</w:t>
      </w:r>
    </w:p>
    <w:p w:rsidR="00B7304F" w:rsidRPr="00084C1A" w:rsidRDefault="00D56A3A" w:rsidP="00333E2D">
      <w:pPr>
        <w:pStyle w:val="BodyText"/>
        <w:spacing w:line="280" w:lineRule="exact"/>
        <w:jc w:val="both"/>
        <w:rPr>
          <w:rFonts w:ascii="Tahoma" w:hAnsi="Tahoma" w:cs="Tahoma"/>
          <w:sz w:val="22"/>
          <w:szCs w:val="22"/>
        </w:rPr>
      </w:pPr>
      <w:r w:rsidRPr="00084C1A">
        <w:rPr>
          <w:rFonts w:ascii="Tahoma" w:hAnsi="Tahoma" w:cs="Tahoma"/>
          <w:sz w:val="22"/>
          <w:szCs w:val="22"/>
        </w:rPr>
        <w:t xml:space="preserve">gonadotrofine pituitare </w:t>
      </w:r>
      <w:r w:rsidR="009A0A36" w:rsidRPr="00084C1A">
        <w:rPr>
          <w:rFonts w:ascii="Tahoma" w:hAnsi="Tahoma" w:cs="Tahoma"/>
          <w:sz w:val="22"/>
          <w:szCs w:val="22"/>
        </w:rPr>
        <w:t xml:space="preserve">şi </w:t>
      </w:r>
      <w:r w:rsidR="00E65F0C" w:rsidRPr="00084C1A">
        <w:rPr>
          <w:rFonts w:ascii="Tahoma" w:hAnsi="Tahoma" w:cs="Tahoma"/>
          <w:sz w:val="22"/>
          <w:szCs w:val="22"/>
        </w:rPr>
        <w:t>sintetice(LH) (interzisă</w:t>
      </w:r>
      <w:r w:rsidRPr="00084C1A">
        <w:rPr>
          <w:rFonts w:ascii="Tahoma" w:hAnsi="Tahoma" w:cs="Tahoma"/>
          <w:sz w:val="22"/>
          <w:szCs w:val="22"/>
        </w:rPr>
        <w:t xml:space="preserve"> numai la </w:t>
      </w:r>
      <w:r w:rsidR="002A6740" w:rsidRPr="00084C1A">
        <w:rPr>
          <w:rFonts w:ascii="Tahoma" w:hAnsi="Tahoma" w:cs="Tahoma"/>
          <w:sz w:val="22"/>
          <w:szCs w:val="22"/>
        </w:rPr>
        <w:t>bărbaţi</w:t>
      </w:r>
      <w:r w:rsidRPr="00084C1A">
        <w:rPr>
          <w:rFonts w:ascii="Tahoma" w:hAnsi="Tahoma" w:cs="Tahoma"/>
          <w:sz w:val="22"/>
          <w:szCs w:val="22"/>
        </w:rPr>
        <w:t>)</w:t>
      </w:r>
    </w:p>
    <w:p w:rsidR="00B7304F" w:rsidRPr="00084C1A" w:rsidRDefault="00E65F0C" w:rsidP="00333E2D">
      <w:pPr>
        <w:pStyle w:val="BodyText"/>
        <w:spacing w:line="280" w:lineRule="exact"/>
        <w:jc w:val="both"/>
        <w:rPr>
          <w:rFonts w:ascii="Tahoma" w:hAnsi="Tahoma" w:cs="Tahoma"/>
          <w:sz w:val="22"/>
          <w:szCs w:val="22"/>
        </w:rPr>
      </w:pPr>
      <w:r w:rsidRPr="00084C1A">
        <w:rPr>
          <w:rFonts w:ascii="Tahoma" w:hAnsi="Tahoma" w:cs="Tahoma"/>
          <w:sz w:val="22"/>
          <w:szCs w:val="22"/>
        </w:rPr>
        <w:t>clomifen (interzisă</w:t>
      </w:r>
      <w:r w:rsidR="00D56A3A" w:rsidRPr="00084C1A">
        <w:rPr>
          <w:rFonts w:ascii="Tahoma" w:hAnsi="Tahoma" w:cs="Tahoma"/>
          <w:sz w:val="22"/>
          <w:szCs w:val="22"/>
        </w:rPr>
        <w:t xml:space="preserve"> numai la </w:t>
      </w:r>
      <w:r w:rsidR="002A6740" w:rsidRPr="00084C1A">
        <w:rPr>
          <w:rFonts w:ascii="Tahoma" w:hAnsi="Tahoma" w:cs="Tahoma"/>
          <w:sz w:val="22"/>
          <w:szCs w:val="22"/>
        </w:rPr>
        <w:t>bărbaţi</w:t>
      </w:r>
      <w:r w:rsidR="00D56A3A" w:rsidRPr="00084C1A">
        <w:rPr>
          <w:rFonts w:ascii="Tahoma" w:hAnsi="Tahoma" w:cs="Tahoma"/>
          <w:sz w:val="22"/>
          <w:szCs w:val="22"/>
        </w:rPr>
        <w:t>)</w:t>
      </w:r>
    </w:p>
    <w:p w:rsidR="00B7304F" w:rsidRPr="00084C1A" w:rsidRDefault="00E65F0C" w:rsidP="00333E2D">
      <w:pPr>
        <w:pStyle w:val="BodyText"/>
        <w:spacing w:line="280" w:lineRule="exact"/>
        <w:jc w:val="both"/>
        <w:rPr>
          <w:rFonts w:ascii="Tahoma" w:hAnsi="Tahoma" w:cs="Tahoma"/>
          <w:sz w:val="22"/>
          <w:szCs w:val="22"/>
        </w:rPr>
      </w:pPr>
      <w:r w:rsidRPr="00084C1A">
        <w:rPr>
          <w:rFonts w:ascii="Tahoma" w:hAnsi="Tahoma" w:cs="Tahoma"/>
          <w:sz w:val="22"/>
          <w:szCs w:val="22"/>
        </w:rPr>
        <w:t>ciclofenil (interzisă</w:t>
      </w:r>
      <w:r w:rsidR="00D56A3A" w:rsidRPr="00084C1A">
        <w:rPr>
          <w:rFonts w:ascii="Tahoma" w:hAnsi="Tahoma" w:cs="Tahoma"/>
          <w:sz w:val="22"/>
          <w:szCs w:val="22"/>
        </w:rPr>
        <w:t xml:space="preserve"> numai la </w:t>
      </w:r>
      <w:r w:rsidR="002A6740" w:rsidRPr="00084C1A">
        <w:rPr>
          <w:rFonts w:ascii="Tahoma" w:hAnsi="Tahoma" w:cs="Tahoma"/>
          <w:sz w:val="22"/>
          <w:szCs w:val="22"/>
        </w:rPr>
        <w:t>bărbaţi</w:t>
      </w:r>
      <w:r w:rsidR="00D56A3A" w:rsidRPr="00084C1A">
        <w:rPr>
          <w:rFonts w:ascii="Tahoma" w:hAnsi="Tahoma" w:cs="Tahoma"/>
          <w:sz w:val="22"/>
          <w:szCs w:val="22"/>
        </w:rPr>
        <w:t>)</w:t>
      </w:r>
    </w:p>
    <w:p w:rsidR="00B7304F" w:rsidRPr="00084C1A" w:rsidRDefault="00E65F0C" w:rsidP="00333E2D">
      <w:pPr>
        <w:pStyle w:val="BodyText"/>
        <w:spacing w:line="280" w:lineRule="exact"/>
        <w:jc w:val="both"/>
        <w:rPr>
          <w:rFonts w:ascii="Tahoma" w:hAnsi="Tahoma" w:cs="Tahoma"/>
          <w:sz w:val="22"/>
          <w:szCs w:val="22"/>
        </w:rPr>
      </w:pPr>
      <w:r w:rsidRPr="00084C1A">
        <w:rPr>
          <w:rFonts w:ascii="Tahoma" w:hAnsi="Tahoma" w:cs="Tahoma"/>
          <w:sz w:val="22"/>
          <w:szCs w:val="22"/>
        </w:rPr>
        <w:t>tamoxifen (interzisă</w:t>
      </w:r>
      <w:r w:rsidR="00D56A3A" w:rsidRPr="00084C1A">
        <w:rPr>
          <w:rFonts w:ascii="Tahoma" w:hAnsi="Tahoma" w:cs="Tahoma"/>
          <w:sz w:val="22"/>
          <w:szCs w:val="22"/>
        </w:rPr>
        <w:t xml:space="preserve"> numai la </w:t>
      </w:r>
      <w:r w:rsidR="002A6740" w:rsidRPr="00084C1A">
        <w:rPr>
          <w:rFonts w:ascii="Tahoma" w:hAnsi="Tahoma" w:cs="Tahoma"/>
          <w:sz w:val="22"/>
          <w:szCs w:val="22"/>
        </w:rPr>
        <w:t>bărbaţi</w:t>
      </w:r>
      <w:r w:rsidR="00D56A3A" w:rsidRPr="00084C1A">
        <w:rPr>
          <w:rFonts w:ascii="Tahoma" w:hAnsi="Tahoma" w:cs="Tahoma"/>
          <w:sz w:val="22"/>
          <w:szCs w:val="22"/>
        </w:rPr>
        <w:t>)</w:t>
      </w:r>
    </w:p>
    <w:p w:rsidR="00E65F0C" w:rsidRPr="00084C1A" w:rsidRDefault="00E65F0C" w:rsidP="00333E2D">
      <w:pPr>
        <w:pStyle w:val="BodyText"/>
        <w:spacing w:line="280" w:lineRule="exact"/>
        <w:jc w:val="both"/>
        <w:rPr>
          <w:rFonts w:ascii="Tahoma" w:hAnsi="Tahoma" w:cs="Tahoma"/>
          <w:sz w:val="22"/>
          <w:szCs w:val="22"/>
        </w:rPr>
      </w:pPr>
    </w:p>
    <w:p w:rsidR="00B7304F" w:rsidRPr="00084C1A" w:rsidRDefault="00D56A3A" w:rsidP="00487386">
      <w:pPr>
        <w:pStyle w:val="ListBullet"/>
        <w:rPr>
          <w:sz w:val="22"/>
          <w:szCs w:val="22"/>
        </w:rPr>
      </w:pPr>
      <w:r w:rsidRPr="00084C1A">
        <w:rPr>
          <w:sz w:val="22"/>
          <w:szCs w:val="22"/>
        </w:rPr>
        <w:t>permise numai pentru a trata sportivii cu diabet insulino-</w:t>
      </w:r>
      <w:r w:rsidR="00E65F0C" w:rsidRPr="00084C1A">
        <w:rPr>
          <w:sz w:val="22"/>
          <w:szCs w:val="22"/>
        </w:rPr>
        <w:t>dependent certificat. Trebuie să</w:t>
      </w:r>
      <w:r w:rsidRPr="00084C1A">
        <w:rPr>
          <w:sz w:val="22"/>
          <w:szCs w:val="22"/>
        </w:rPr>
        <w:t xml:space="preserve"> se </w:t>
      </w:r>
      <w:r w:rsidR="00870AD7" w:rsidRPr="00084C1A">
        <w:rPr>
          <w:sz w:val="22"/>
          <w:szCs w:val="22"/>
        </w:rPr>
        <w:t>obţi</w:t>
      </w:r>
      <w:r w:rsidR="00E65F0C" w:rsidRPr="00084C1A">
        <w:rPr>
          <w:sz w:val="22"/>
          <w:szCs w:val="22"/>
        </w:rPr>
        <w:t>nă</w:t>
      </w:r>
      <w:r w:rsidRPr="00084C1A">
        <w:rPr>
          <w:sz w:val="22"/>
          <w:szCs w:val="22"/>
        </w:rPr>
        <w:t xml:space="preserve"> de la un endocrinolog sau medic de echipa certificarea scrisa a diabetului insulino-dependent.</w:t>
      </w:r>
    </w:p>
    <w:p w:rsidR="00D56A3A" w:rsidRPr="00084C1A" w:rsidRDefault="00D56A3A" w:rsidP="00333E2D">
      <w:pPr>
        <w:spacing w:line="280" w:lineRule="exact"/>
        <w:jc w:val="both"/>
        <w:rPr>
          <w:rFonts w:ascii="Tahoma" w:hAnsi="Tahoma" w:cs="Tahoma"/>
          <w:sz w:val="22"/>
          <w:szCs w:val="22"/>
        </w:rPr>
      </w:pPr>
    </w:p>
    <w:p w:rsidR="00B7304F" w:rsidRPr="00084C1A" w:rsidRDefault="00E65F0C" w:rsidP="00333E2D">
      <w:pPr>
        <w:pStyle w:val="BodyText"/>
        <w:spacing w:line="280" w:lineRule="exact"/>
        <w:jc w:val="both"/>
        <w:rPr>
          <w:rFonts w:ascii="Tahoma" w:hAnsi="Tahoma" w:cs="Tahoma"/>
          <w:sz w:val="22"/>
          <w:szCs w:val="22"/>
        </w:rPr>
      </w:pPr>
      <w:r w:rsidRPr="00084C1A">
        <w:rPr>
          <w:rFonts w:ascii="Tahoma" w:hAnsi="Tahoma" w:cs="Tahoma"/>
          <w:sz w:val="22"/>
          <w:szCs w:val="22"/>
        </w:rPr>
        <w:t>Prezenţ</w:t>
      </w:r>
      <w:r w:rsidR="00D56A3A" w:rsidRPr="00084C1A">
        <w:rPr>
          <w:rFonts w:ascii="Tahoma" w:hAnsi="Tahoma" w:cs="Tahoma"/>
          <w:sz w:val="22"/>
          <w:szCs w:val="22"/>
        </w:rPr>
        <w:t>a unei concentra</w:t>
      </w:r>
      <w:r w:rsidR="007A2C1B" w:rsidRPr="00084C1A">
        <w:rPr>
          <w:rFonts w:ascii="Tahoma" w:hAnsi="Tahoma" w:cs="Tahoma"/>
          <w:sz w:val="22"/>
          <w:szCs w:val="22"/>
        </w:rPr>
        <w:t>ţii</w:t>
      </w:r>
      <w:r w:rsidR="00D56A3A" w:rsidRPr="00084C1A">
        <w:rPr>
          <w:rFonts w:ascii="Tahoma" w:hAnsi="Tahoma" w:cs="Tahoma"/>
          <w:sz w:val="22"/>
          <w:szCs w:val="22"/>
        </w:rPr>
        <w:t xml:space="preserve"> anormale a unui hormon endogen din clasa (E)  sau a trasorilor de diagnostic</w:t>
      </w:r>
      <w:r w:rsidR="0070039A" w:rsidRPr="00084C1A">
        <w:rPr>
          <w:rFonts w:ascii="Tahoma" w:hAnsi="Tahoma" w:cs="Tahoma"/>
          <w:sz w:val="22"/>
          <w:szCs w:val="22"/>
        </w:rPr>
        <w:t xml:space="preserve"> în </w:t>
      </w:r>
      <w:r w:rsidRPr="00084C1A">
        <w:rPr>
          <w:rFonts w:ascii="Tahoma" w:hAnsi="Tahoma" w:cs="Tahoma"/>
          <w:sz w:val="22"/>
          <w:szCs w:val="22"/>
        </w:rPr>
        <w:t>urina</w:t>
      </w:r>
      <w:r w:rsidR="00D56A3A" w:rsidRPr="00084C1A">
        <w:rPr>
          <w:rFonts w:ascii="Tahoma" w:hAnsi="Tahoma" w:cs="Tahoma"/>
          <w:sz w:val="22"/>
          <w:szCs w:val="22"/>
        </w:rPr>
        <w:t xml:space="preserve"> unui concurent constituie o abatere</w:t>
      </w:r>
      <w:r w:rsidR="0070039A" w:rsidRPr="00084C1A">
        <w:rPr>
          <w:rFonts w:ascii="Tahoma" w:hAnsi="Tahoma" w:cs="Tahoma"/>
          <w:sz w:val="22"/>
          <w:szCs w:val="22"/>
        </w:rPr>
        <w:t xml:space="preserve"> dacă  </w:t>
      </w:r>
      <w:r w:rsidR="00D56A3A" w:rsidRPr="00084C1A">
        <w:rPr>
          <w:rFonts w:ascii="Tahoma" w:hAnsi="Tahoma" w:cs="Tahoma"/>
          <w:sz w:val="22"/>
          <w:szCs w:val="22"/>
        </w:rPr>
        <w:t>nu s-a facut dovada ca se datoreaza unei condi</w:t>
      </w:r>
      <w:r w:rsidR="007A2C1B" w:rsidRPr="00084C1A">
        <w:rPr>
          <w:rFonts w:ascii="Tahoma" w:hAnsi="Tahoma" w:cs="Tahoma"/>
          <w:sz w:val="22"/>
          <w:szCs w:val="22"/>
        </w:rPr>
        <w:t>ţii</w:t>
      </w:r>
      <w:r w:rsidR="00D56A3A" w:rsidRPr="00084C1A">
        <w:rPr>
          <w:rFonts w:ascii="Tahoma" w:hAnsi="Tahoma" w:cs="Tahoma"/>
          <w:sz w:val="22"/>
          <w:szCs w:val="22"/>
        </w:rPr>
        <w:t xml:space="preserve"> fiziologice sau patologice.</w:t>
      </w:r>
    </w:p>
    <w:p w:rsidR="00E65F0C" w:rsidRPr="00084C1A" w:rsidRDefault="00E65F0C" w:rsidP="00333E2D">
      <w:pPr>
        <w:pStyle w:val="BodyText"/>
        <w:spacing w:line="280" w:lineRule="exact"/>
        <w:jc w:val="both"/>
        <w:rPr>
          <w:rFonts w:ascii="Tahoma" w:hAnsi="Tahoma" w:cs="Tahoma"/>
          <w:sz w:val="22"/>
          <w:szCs w:val="22"/>
        </w:rPr>
      </w:pPr>
    </w:p>
    <w:p w:rsidR="00D56A3A" w:rsidRPr="00084C1A" w:rsidRDefault="00E65F0C" w:rsidP="00E65F0C">
      <w:pPr>
        <w:pStyle w:val="Heading3"/>
        <w:spacing w:line="280" w:lineRule="exact"/>
        <w:ind w:left="706" w:firstLine="706"/>
        <w:jc w:val="both"/>
        <w:rPr>
          <w:rFonts w:ascii="Tahoma" w:hAnsi="Tahoma" w:cs="Tahoma"/>
          <w:b/>
          <w:szCs w:val="24"/>
          <w:lang w:val="pt-BR"/>
        </w:rPr>
      </w:pPr>
      <w:r w:rsidRPr="00084C1A">
        <w:rPr>
          <w:rFonts w:ascii="Tahoma" w:hAnsi="Tahoma" w:cs="Tahoma"/>
          <w:b/>
          <w:szCs w:val="24"/>
          <w:lang w:val="pt-BR"/>
        </w:rPr>
        <w:t>II.</w:t>
      </w:r>
      <w:r w:rsidRPr="00084C1A">
        <w:rPr>
          <w:rFonts w:ascii="Tahoma" w:hAnsi="Tahoma" w:cs="Tahoma"/>
          <w:b/>
          <w:szCs w:val="24"/>
          <w:lang w:val="pt-BR"/>
        </w:rPr>
        <w:tab/>
      </w:r>
      <w:r w:rsidR="00D56A3A" w:rsidRPr="00084C1A">
        <w:rPr>
          <w:rFonts w:ascii="Tahoma" w:hAnsi="Tahoma" w:cs="Tahoma"/>
          <w:b/>
          <w:szCs w:val="24"/>
          <w:lang w:val="pt-BR"/>
        </w:rPr>
        <w:t>METODE INTERZISE</w:t>
      </w:r>
    </w:p>
    <w:p w:rsidR="00D56A3A" w:rsidRPr="00084C1A" w:rsidRDefault="00D56A3A" w:rsidP="00333E2D">
      <w:pPr>
        <w:spacing w:line="280" w:lineRule="exact"/>
        <w:jc w:val="both"/>
        <w:rPr>
          <w:rFonts w:ascii="Tahoma" w:hAnsi="Tahoma" w:cs="Tahoma"/>
          <w:sz w:val="22"/>
          <w:lang w:val="pt-BR"/>
        </w:rPr>
      </w:pPr>
    </w:p>
    <w:p w:rsidR="00B7304F" w:rsidRPr="00084C1A" w:rsidRDefault="00D56A3A" w:rsidP="00333E2D">
      <w:pPr>
        <w:pStyle w:val="BodyText"/>
        <w:spacing w:line="280" w:lineRule="exact"/>
        <w:jc w:val="both"/>
        <w:rPr>
          <w:rFonts w:ascii="Tahoma" w:hAnsi="Tahoma" w:cs="Tahoma"/>
          <w:sz w:val="22"/>
          <w:szCs w:val="22"/>
          <w:lang w:val="pt-BR"/>
        </w:rPr>
      </w:pPr>
      <w:r w:rsidRPr="00084C1A">
        <w:rPr>
          <w:rFonts w:ascii="Tahoma" w:hAnsi="Tahoma" w:cs="Tahoma"/>
          <w:sz w:val="22"/>
          <w:szCs w:val="22"/>
          <w:lang w:val="pt-BR"/>
        </w:rPr>
        <w:t>Sunt interzise urmatoarele proceduri:</w:t>
      </w:r>
    </w:p>
    <w:p w:rsidR="00E65F0C" w:rsidRPr="00084C1A" w:rsidRDefault="00E65F0C" w:rsidP="00333E2D">
      <w:pPr>
        <w:pStyle w:val="BodyText"/>
        <w:spacing w:line="280" w:lineRule="exact"/>
        <w:jc w:val="both"/>
        <w:rPr>
          <w:rFonts w:ascii="Tahoma" w:hAnsi="Tahoma" w:cs="Tahoma"/>
          <w:sz w:val="22"/>
          <w:szCs w:val="22"/>
          <w:lang w:val="pt-BR"/>
        </w:rPr>
      </w:pPr>
    </w:p>
    <w:p w:rsidR="00B7304F" w:rsidRPr="007D039B" w:rsidRDefault="00E65F0C" w:rsidP="00333E2D">
      <w:pPr>
        <w:pStyle w:val="BodyText"/>
        <w:spacing w:line="280" w:lineRule="exact"/>
        <w:jc w:val="both"/>
        <w:rPr>
          <w:rFonts w:ascii="Tahoma" w:hAnsi="Tahoma" w:cs="Tahoma"/>
          <w:sz w:val="22"/>
          <w:szCs w:val="22"/>
          <w:lang w:val="fr-FR"/>
        </w:rPr>
      </w:pPr>
      <w:r w:rsidRPr="007D039B">
        <w:rPr>
          <w:rFonts w:ascii="Tahoma" w:hAnsi="Tahoma" w:cs="Tahoma"/>
          <w:sz w:val="22"/>
          <w:szCs w:val="22"/>
          <w:lang w:val="fr-FR"/>
        </w:rPr>
        <w:t>Dopaj sanguin:înseamnă administrarea de sânge, globule roşii şi/sau produse î</w:t>
      </w:r>
      <w:r w:rsidR="00D56A3A" w:rsidRPr="007D039B">
        <w:rPr>
          <w:rFonts w:ascii="Tahoma" w:hAnsi="Tahoma" w:cs="Tahoma"/>
          <w:sz w:val="22"/>
          <w:szCs w:val="22"/>
          <w:lang w:val="fr-FR"/>
        </w:rPr>
        <w:t>nrudite la un sportiv</w:t>
      </w:r>
    </w:p>
    <w:p w:rsidR="00E65F0C" w:rsidRPr="007D039B" w:rsidRDefault="00D56A3A" w:rsidP="00333E2D">
      <w:pPr>
        <w:pStyle w:val="BodyText"/>
        <w:spacing w:line="280" w:lineRule="exact"/>
        <w:jc w:val="both"/>
        <w:rPr>
          <w:rFonts w:ascii="Tahoma" w:hAnsi="Tahoma" w:cs="Tahoma"/>
          <w:sz w:val="22"/>
          <w:szCs w:val="22"/>
          <w:lang w:val="fr-FR"/>
        </w:rPr>
      </w:pPr>
      <w:r w:rsidRPr="007D039B">
        <w:rPr>
          <w:rFonts w:ascii="Tahoma" w:hAnsi="Tahoma" w:cs="Tahoma"/>
          <w:sz w:val="22"/>
          <w:szCs w:val="22"/>
          <w:lang w:val="fr-FR"/>
        </w:rPr>
        <w:t>Administrarea de purtatori artificiali de oxigen sau dilatatori de plasma:</w:t>
      </w:r>
    </w:p>
    <w:p w:rsidR="00B7304F" w:rsidRPr="007D039B" w:rsidRDefault="00D56A3A" w:rsidP="00333E2D">
      <w:pPr>
        <w:pStyle w:val="BodyText"/>
        <w:spacing w:line="280" w:lineRule="exact"/>
        <w:jc w:val="both"/>
        <w:rPr>
          <w:rFonts w:ascii="Tahoma" w:hAnsi="Tahoma" w:cs="Tahoma"/>
          <w:sz w:val="22"/>
          <w:szCs w:val="22"/>
          <w:lang w:val="fr-FR"/>
        </w:rPr>
      </w:pPr>
      <w:r w:rsidRPr="007D039B">
        <w:rPr>
          <w:rFonts w:ascii="Tahoma" w:hAnsi="Tahoma" w:cs="Tahoma"/>
          <w:sz w:val="22"/>
          <w:szCs w:val="22"/>
          <w:lang w:val="fr-FR"/>
        </w:rPr>
        <w:t>Ma</w:t>
      </w:r>
      <w:r w:rsidR="00E65F0C" w:rsidRPr="007D039B">
        <w:rPr>
          <w:rFonts w:ascii="Tahoma" w:hAnsi="Tahoma" w:cs="Tahoma"/>
          <w:sz w:val="22"/>
          <w:szCs w:val="22"/>
          <w:lang w:val="fr-FR"/>
        </w:rPr>
        <w:t>nipularea farmacologică, chimică</w:t>
      </w:r>
      <w:r w:rsidRPr="007D039B">
        <w:rPr>
          <w:rFonts w:ascii="Tahoma" w:hAnsi="Tahoma" w:cs="Tahoma"/>
          <w:sz w:val="22"/>
          <w:szCs w:val="22"/>
          <w:lang w:val="fr-FR"/>
        </w:rPr>
        <w:t xml:space="preserve"> </w:t>
      </w:r>
      <w:r w:rsidR="009A0A36" w:rsidRPr="007D039B">
        <w:rPr>
          <w:rFonts w:ascii="Tahoma" w:hAnsi="Tahoma" w:cs="Tahoma"/>
          <w:sz w:val="22"/>
          <w:szCs w:val="22"/>
          <w:lang w:val="fr-FR"/>
        </w:rPr>
        <w:t xml:space="preserve">şi </w:t>
      </w:r>
      <w:r w:rsidR="00E65F0C" w:rsidRPr="007D039B">
        <w:rPr>
          <w:rFonts w:ascii="Tahoma" w:hAnsi="Tahoma" w:cs="Tahoma"/>
          <w:sz w:val="22"/>
          <w:szCs w:val="22"/>
          <w:lang w:val="fr-FR"/>
        </w:rPr>
        <w:t>fizică</w:t>
      </w:r>
      <w:r w:rsidRPr="007D039B">
        <w:rPr>
          <w:rFonts w:ascii="Tahoma" w:hAnsi="Tahoma" w:cs="Tahoma"/>
          <w:sz w:val="22"/>
          <w:szCs w:val="22"/>
          <w:lang w:val="fr-FR"/>
        </w:rPr>
        <w:t xml:space="preserve"> car</w:t>
      </w:r>
      <w:r w:rsidR="00E65F0C" w:rsidRPr="007D039B">
        <w:rPr>
          <w:rFonts w:ascii="Tahoma" w:hAnsi="Tahoma" w:cs="Tahoma"/>
          <w:sz w:val="22"/>
          <w:szCs w:val="22"/>
          <w:lang w:val="fr-FR"/>
        </w:rPr>
        <w:t>e este utilizarea substanţelor şi/sau metodelor care modifica, încearcă să</w:t>
      </w:r>
      <w:r w:rsidRPr="007D039B">
        <w:rPr>
          <w:rFonts w:ascii="Tahoma" w:hAnsi="Tahoma" w:cs="Tahoma"/>
          <w:sz w:val="22"/>
          <w:szCs w:val="22"/>
          <w:lang w:val="fr-FR"/>
        </w:rPr>
        <w:t xml:space="preserve"> modifice sau se presupune</w:t>
      </w:r>
      <w:r w:rsidR="0070039A" w:rsidRPr="007D039B">
        <w:rPr>
          <w:rFonts w:ascii="Tahoma" w:hAnsi="Tahoma" w:cs="Tahoma"/>
          <w:sz w:val="22"/>
          <w:szCs w:val="22"/>
          <w:lang w:val="fr-FR"/>
        </w:rPr>
        <w:t xml:space="preserve"> în </w:t>
      </w:r>
      <w:r w:rsidR="00E65F0C" w:rsidRPr="007D039B">
        <w:rPr>
          <w:rFonts w:ascii="Tahoma" w:hAnsi="Tahoma" w:cs="Tahoma"/>
          <w:sz w:val="22"/>
          <w:szCs w:val="22"/>
          <w:lang w:val="fr-FR"/>
        </w:rPr>
        <w:t>mod rezonabil că modifică</w:t>
      </w:r>
      <w:r w:rsidRPr="007D039B">
        <w:rPr>
          <w:rFonts w:ascii="Tahoma" w:hAnsi="Tahoma" w:cs="Tahoma"/>
          <w:sz w:val="22"/>
          <w:szCs w:val="22"/>
          <w:lang w:val="fr-FR"/>
        </w:rPr>
        <w:t xml:space="preserve"> integritatea </w:t>
      </w:r>
      <w:r w:rsidR="009A0A36" w:rsidRPr="007D039B">
        <w:rPr>
          <w:rFonts w:ascii="Tahoma" w:hAnsi="Tahoma" w:cs="Tahoma"/>
          <w:sz w:val="22"/>
          <w:szCs w:val="22"/>
          <w:lang w:val="fr-FR"/>
        </w:rPr>
        <w:t xml:space="preserve">şi </w:t>
      </w:r>
      <w:r w:rsidR="00E65F0C" w:rsidRPr="007D039B">
        <w:rPr>
          <w:rFonts w:ascii="Tahoma" w:hAnsi="Tahoma" w:cs="Tahoma"/>
          <w:sz w:val="22"/>
          <w:szCs w:val="22"/>
          <w:lang w:val="fr-FR"/>
        </w:rPr>
        <w:t>valabilitatea probelor de urină</w:t>
      </w:r>
      <w:r w:rsidRPr="007D039B">
        <w:rPr>
          <w:rFonts w:ascii="Tahoma" w:hAnsi="Tahoma" w:cs="Tahoma"/>
          <w:sz w:val="22"/>
          <w:szCs w:val="22"/>
          <w:lang w:val="fr-FR"/>
        </w:rPr>
        <w:t xml:space="preserve"> folosite</w:t>
      </w:r>
      <w:r w:rsidR="0070039A" w:rsidRPr="007D039B">
        <w:rPr>
          <w:rFonts w:ascii="Tahoma" w:hAnsi="Tahoma" w:cs="Tahoma"/>
          <w:sz w:val="22"/>
          <w:szCs w:val="22"/>
          <w:lang w:val="fr-FR"/>
        </w:rPr>
        <w:t xml:space="preserve"> în </w:t>
      </w:r>
      <w:r w:rsidRPr="007D039B">
        <w:rPr>
          <w:rFonts w:ascii="Tahoma" w:hAnsi="Tahoma" w:cs="Tahoma"/>
          <w:sz w:val="22"/>
          <w:szCs w:val="22"/>
          <w:lang w:val="fr-FR"/>
        </w:rPr>
        <w:t>controalele doping ceea ce include</w:t>
      </w:r>
      <w:r w:rsidR="00E65F0C" w:rsidRPr="007D039B">
        <w:rPr>
          <w:rFonts w:ascii="Tahoma" w:hAnsi="Tahoma" w:cs="Tahoma"/>
          <w:sz w:val="22"/>
          <w:szCs w:val="22"/>
          <w:lang w:val="fr-FR"/>
        </w:rPr>
        <w:t xml:space="preserve"> fără</w:t>
      </w:r>
      <w:r w:rsidR="0070039A" w:rsidRPr="007D039B">
        <w:rPr>
          <w:rFonts w:ascii="Tahoma" w:hAnsi="Tahoma" w:cs="Tahoma"/>
          <w:sz w:val="22"/>
          <w:szCs w:val="22"/>
          <w:lang w:val="fr-FR"/>
        </w:rPr>
        <w:t xml:space="preserve"> </w:t>
      </w:r>
      <w:r w:rsidR="00E65F0C" w:rsidRPr="007D039B">
        <w:rPr>
          <w:rFonts w:ascii="Tahoma" w:hAnsi="Tahoma" w:cs="Tahoma"/>
          <w:sz w:val="22"/>
          <w:szCs w:val="22"/>
          <w:lang w:val="fr-FR"/>
        </w:rPr>
        <w:t>să</w:t>
      </w:r>
      <w:r w:rsidRPr="007D039B">
        <w:rPr>
          <w:rFonts w:ascii="Tahoma" w:hAnsi="Tahoma" w:cs="Tahoma"/>
          <w:sz w:val="22"/>
          <w:szCs w:val="22"/>
          <w:lang w:val="fr-FR"/>
        </w:rPr>
        <w:t xml:space="preserve"> limiteze cateterizarea, substituirea si/sau falsificarea urinei, inhibi</w:t>
      </w:r>
      <w:r w:rsidR="00E707F8" w:rsidRPr="007D039B">
        <w:rPr>
          <w:rFonts w:ascii="Tahoma" w:hAnsi="Tahoma" w:cs="Tahoma"/>
          <w:sz w:val="22"/>
          <w:szCs w:val="22"/>
          <w:lang w:val="fr-FR"/>
        </w:rPr>
        <w:t xml:space="preserve">ţia </w:t>
      </w:r>
      <w:r w:rsidRPr="007D039B">
        <w:rPr>
          <w:rFonts w:ascii="Tahoma" w:hAnsi="Tahoma" w:cs="Tahoma"/>
          <w:sz w:val="22"/>
          <w:szCs w:val="22"/>
          <w:lang w:val="fr-FR"/>
        </w:rPr>
        <w:t>excre</w:t>
      </w:r>
      <w:r w:rsidR="007A2C1B" w:rsidRPr="007D039B">
        <w:rPr>
          <w:rFonts w:ascii="Tahoma" w:hAnsi="Tahoma" w:cs="Tahoma"/>
          <w:sz w:val="22"/>
          <w:szCs w:val="22"/>
          <w:lang w:val="fr-FR"/>
        </w:rPr>
        <w:t>ţii</w:t>
      </w:r>
      <w:r w:rsidRPr="007D039B">
        <w:rPr>
          <w:rFonts w:ascii="Tahoma" w:hAnsi="Tahoma" w:cs="Tahoma"/>
          <w:sz w:val="22"/>
          <w:szCs w:val="22"/>
          <w:lang w:val="fr-FR"/>
        </w:rPr>
        <w:t>lor renale prin metode precum utilizarea de agen</w:t>
      </w:r>
      <w:r w:rsidR="004629DE" w:rsidRPr="007D039B">
        <w:rPr>
          <w:rFonts w:ascii="Tahoma" w:hAnsi="Tahoma" w:cs="Tahoma"/>
          <w:sz w:val="22"/>
          <w:szCs w:val="22"/>
          <w:lang w:val="fr-FR"/>
        </w:rPr>
        <w:t xml:space="preserve">ţi </w:t>
      </w:r>
      <w:r w:rsidRPr="007D039B">
        <w:rPr>
          <w:rFonts w:ascii="Tahoma" w:hAnsi="Tahoma" w:cs="Tahoma"/>
          <w:sz w:val="22"/>
          <w:szCs w:val="22"/>
          <w:lang w:val="fr-FR"/>
        </w:rPr>
        <w:t>d</w:t>
      </w:r>
      <w:r w:rsidR="00604CD1" w:rsidRPr="007D039B">
        <w:rPr>
          <w:rFonts w:ascii="Tahoma" w:hAnsi="Tahoma" w:cs="Tahoma"/>
          <w:sz w:val="22"/>
          <w:szCs w:val="22"/>
          <w:lang w:val="fr-FR"/>
        </w:rPr>
        <w:t>e mascare * sau modificări de măsură</w:t>
      </w:r>
      <w:r w:rsidRPr="007D039B">
        <w:rPr>
          <w:rFonts w:ascii="Tahoma" w:hAnsi="Tahoma" w:cs="Tahoma"/>
          <w:sz w:val="22"/>
          <w:szCs w:val="22"/>
          <w:lang w:val="fr-FR"/>
        </w:rPr>
        <w:t>torilor de testosteron sau epitestosteron prin metode precum administrarea de epitestosteron.</w:t>
      </w:r>
    </w:p>
    <w:p w:rsidR="00E65F0C" w:rsidRPr="007D039B" w:rsidRDefault="00E65F0C" w:rsidP="00333E2D">
      <w:pPr>
        <w:pStyle w:val="BodyText"/>
        <w:spacing w:line="280" w:lineRule="exact"/>
        <w:jc w:val="both"/>
        <w:rPr>
          <w:rFonts w:ascii="Tahoma" w:hAnsi="Tahoma" w:cs="Tahoma"/>
          <w:sz w:val="22"/>
          <w:szCs w:val="22"/>
          <w:lang w:val="fr-FR"/>
        </w:rPr>
      </w:pPr>
    </w:p>
    <w:p w:rsidR="00D56A3A" w:rsidRPr="007D039B" w:rsidRDefault="00D56A3A" w:rsidP="00F66A05">
      <w:pPr>
        <w:pStyle w:val="ListBullet"/>
        <w:rPr>
          <w:sz w:val="22"/>
          <w:szCs w:val="22"/>
          <w:lang w:val="en-US"/>
        </w:rPr>
      </w:pPr>
      <w:r w:rsidRPr="007D039B">
        <w:rPr>
          <w:sz w:val="22"/>
          <w:szCs w:val="22"/>
          <w:lang w:val="en-US"/>
        </w:rPr>
        <w:t>Agen</w:t>
      </w:r>
      <w:r w:rsidR="007A2C1B" w:rsidRPr="007D039B">
        <w:rPr>
          <w:sz w:val="22"/>
          <w:szCs w:val="22"/>
          <w:lang w:val="en-US"/>
        </w:rPr>
        <w:t>ţii</w:t>
      </w:r>
      <w:r w:rsidRPr="007D039B">
        <w:rPr>
          <w:sz w:val="22"/>
          <w:szCs w:val="22"/>
          <w:lang w:val="en-US"/>
        </w:rPr>
        <w:t xml:space="preserve"> de mascare includ:</w:t>
      </w:r>
    </w:p>
    <w:p w:rsidR="00B7304F" w:rsidRPr="007D039B" w:rsidRDefault="00D56A3A" w:rsidP="00333E2D">
      <w:pPr>
        <w:pStyle w:val="List2"/>
        <w:spacing w:line="280" w:lineRule="exact"/>
        <w:jc w:val="both"/>
        <w:rPr>
          <w:rFonts w:ascii="Tahoma" w:hAnsi="Tahoma" w:cs="Tahoma"/>
          <w:sz w:val="22"/>
          <w:szCs w:val="22"/>
          <w:lang w:val="en-US"/>
        </w:rPr>
      </w:pPr>
      <w:r w:rsidRPr="007D039B">
        <w:rPr>
          <w:rFonts w:ascii="Tahoma" w:hAnsi="Tahoma" w:cs="Tahoma"/>
          <w:sz w:val="22"/>
          <w:szCs w:val="22"/>
          <w:lang w:val="en-US"/>
        </w:rPr>
        <w:t>Bromantan</w:t>
      </w:r>
    </w:p>
    <w:p w:rsidR="00B7304F" w:rsidRPr="007D039B" w:rsidRDefault="00D56A3A" w:rsidP="00333E2D">
      <w:pPr>
        <w:pStyle w:val="List2"/>
        <w:spacing w:line="280" w:lineRule="exact"/>
        <w:jc w:val="both"/>
        <w:rPr>
          <w:rFonts w:ascii="Tahoma" w:hAnsi="Tahoma" w:cs="Tahoma"/>
          <w:sz w:val="22"/>
          <w:szCs w:val="22"/>
          <w:lang w:val="en-US"/>
        </w:rPr>
      </w:pPr>
      <w:r w:rsidRPr="007D039B">
        <w:rPr>
          <w:rFonts w:ascii="Tahoma" w:hAnsi="Tahoma" w:cs="Tahoma"/>
          <w:sz w:val="22"/>
          <w:szCs w:val="22"/>
          <w:lang w:val="en-US"/>
        </w:rPr>
        <w:t>Diuretice (vezi mai sus)</w:t>
      </w:r>
    </w:p>
    <w:p w:rsidR="00B7304F" w:rsidRPr="007D039B" w:rsidRDefault="00D56A3A" w:rsidP="00333E2D">
      <w:pPr>
        <w:pStyle w:val="List2"/>
        <w:spacing w:line="280" w:lineRule="exact"/>
        <w:jc w:val="both"/>
        <w:rPr>
          <w:rFonts w:ascii="Tahoma" w:hAnsi="Tahoma" w:cs="Tahoma"/>
          <w:sz w:val="22"/>
          <w:szCs w:val="22"/>
          <w:lang w:val="en-US"/>
        </w:rPr>
      </w:pPr>
      <w:r w:rsidRPr="007D039B">
        <w:rPr>
          <w:rFonts w:ascii="Tahoma" w:hAnsi="Tahoma" w:cs="Tahoma"/>
          <w:sz w:val="22"/>
          <w:szCs w:val="22"/>
          <w:lang w:val="en-US"/>
        </w:rPr>
        <w:t>Epitestosteron</w:t>
      </w:r>
    </w:p>
    <w:p w:rsidR="00B7304F" w:rsidRPr="007D039B" w:rsidRDefault="00D56A3A" w:rsidP="00333E2D">
      <w:pPr>
        <w:pStyle w:val="List2"/>
        <w:spacing w:line="280" w:lineRule="exact"/>
        <w:jc w:val="both"/>
        <w:rPr>
          <w:rFonts w:ascii="Tahoma" w:hAnsi="Tahoma" w:cs="Tahoma"/>
          <w:sz w:val="22"/>
          <w:szCs w:val="22"/>
          <w:lang w:val="en-US"/>
        </w:rPr>
      </w:pPr>
      <w:r w:rsidRPr="007D039B">
        <w:rPr>
          <w:rFonts w:ascii="Tahoma" w:hAnsi="Tahoma" w:cs="Tahoma"/>
          <w:sz w:val="22"/>
          <w:szCs w:val="22"/>
          <w:lang w:val="en-US"/>
        </w:rPr>
        <w:t>Probenicid</w:t>
      </w:r>
    </w:p>
    <w:p w:rsidR="00CE2409" w:rsidRPr="007D039B" w:rsidRDefault="00CE2409" w:rsidP="00333E2D">
      <w:pPr>
        <w:spacing w:line="280" w:lineRule="exact"/>
        <w:jc w:val="both"/>
        <w:rPr>
          <w:rFonts w:ascii="Tahoma" w:hAnsi="Tahoma" w:cs="Tahoma"/>
          <w:sz w:val="22"/>
          <w:szCs w:val="22"/>
          <w:lang w:val="en-US"/>
        </w:rPr>
      </w:pPr>
    </w:p>
    <w:p w:rsidR="00D56A3A" w:rsidRPr="007D039B" w:rsidRDefault="00D56A3A" w:rsidP="00333E2D">
      <w:pPr>
        <w:pStyle w:val="Heading2"/>
        <w:spacing w:line="280" w:lineRule="exact"/>
        <w:rPr>
          <w:rFonts w:ascii="Tahoma" w:hAnsi="Tahoma" w:cs="Tahoma"/>
          <w:b/>
          <w:sz w:val="22"/>
          <w:szCs w:val="22"/>
        </w:rPr>
      </w:pPr>
      <w:r w:rsidRPr="007D039B">
        <w:rPr>
          <w:rFonts w:ascii="Tahoma" w:hAnsi="Tahoma" w:cs="Tahoma"/>
          <w:b/>
          <w:sz w:val="22"/>
          <w:szCs w:val="22"/>
        </w:rPr>
        <w:t>AVERTISMENT REFERITOR LA SUPLIMENTELE NUTRITIVE</w:t>
      </w:r>
    </w:p>
    <w:p w:rsidR="00CE2409" w:rsidRPr="007D039B" w:rsidRDefault="00CE2409" w:rsidP="00CE2409"/>
    <w:p w:rsidR="00B7304F" w:rsidRPr="00084C1A" w:rsidRDefault="00D56A3A" w:rsidP="00CE2409">
      <w:pPr>
        <w:pStyle w:val="BodyText"/>
        <w:spacing w:line="280" w:lineRule="exact"/>
        <w:jc w:val="both"/>
        <w:rPr>
          <w:rFonts w:ascii="Tahoma" w:hAnsi="Tahoma" w:cs="Tahoma"/>
          <w:sz w:val="22"/>
          <w:szCs w:val="22"/>
        </w:rPr>
      </w:pPr>
      <w:r w:rsidRPr="007D039B">
        <w:rPr>
          <w:rFonts w:ascii="Tahoma" w:hAnsi="Tahoma" w:cs="Tahoma"/>
          <w:sz w:val="22"/>
          <w:szCs w:val="22"/>
        </w:rPr>
        <w:t>Concuren</w:t>
      </w:r>
      <w:r w:rsidR="007A2C1B" w:rsidRPr="007D039B">
        <w:rPr>
          <w:rFonts w:ascii="Tahoma" w:hAnsi="Tahoma" w:cs="Tahoma"/>
          <w:sz w:val="22"/>
          <w:szCs w:val="22"/>
        </w:rPr>
        <w:t>ţii</w:t>
      </w:r>
      <w:r w:rsidRPr="007D039B">
        <w:rPr>
          <w:rFonts w:ascii="Tahoma" w:hAnsi="Tahoma" w:cs="Tahoma"/>
          <w:sz w:val="22"/>
          <w:szCs w:val="22"/>
        </w:rPr>
        <w:t xml:space="preserve"> </w:t>
      </w:r>
      <w:r w:rsidR="009A0A36" w:rsidRPr="007D039B">
        <w:rPr>
          <w:rFonts w:ascii="Tahoma" w:hAnsi="Tahoma" w:cs="Tahoma"/>
          <w:sz w:val="22"/>
          <w:szCs w:val="22"/>
        </w:rPr>
        <w:t xml:space="preserve">şi </w:t>
      </w:r>
      <w:r w:rsidRPr="007D039B">
        <w:rPr>
          <w:rFonts w:ascii="Tahoma" w:hAnsi="Tahoma" w:cs="Tahoma"/>
          <w:sz w:val="22"/>
          <w:szCs w:val="22"/>
        </w:rPr>
        <w:t>antrenorii lor sunt informa</w:t>
      </w:r>
      <w:r w:rsidR="004629DE" w:rsidRPr="007D039B">
        <w:rPr>
          <w:rFonts w:ascii="Tahoma" w:hAnsi="Tahoma" w:cs="Tahoma"/>
          <w:sz w:val="22"/>
          <w:szCs w:val="22"/>
        </w:rPr>
        <w:t xml:space="preserve">ţi </w:t>
      </w:r>
      <w:r w:rsidR="00CE2409" w:rsidRPr="007D039B">
        <w:rPr>
          <w:rFonts w:ascii="Tahoma" w:hAnsi="Tahoma" w:cs="Tahoma"/>
          <w:sz w:val="22"/>
          <w:szCs w:val="22"/>
        </w:rPr>
        <w:t>că</w:t>
      </w:r>
      <w:r w:rsidRPr="007D039B">
        <w:rPr>
          <w:rFonts w:ascii="Tahoma" w:hAnsi="Tahoma" w:cs="Tahoma"/>
          <w:sz w:val="22"/>
          <w:szCs w:val="22"/>
        </w:rPr>
        <w:t xml:space="preserve"> suplimentele nutritive, preparatele din plante </w:t>
      </w:r>
      <w:r w:rsidR="009A0A36" w:rsidRPr="007D039B">
        <w:rPr>
          <w:rFonts w:ascii="Tahoma" w:hAnsi="Tahoma" w:cs="Tahoma"/>
          <w:sz w:val="22"/>
          <w:szCs w:val="22"/>
        </w:rPr>
        <w:t xml:space="preserve">şi </w:t>
      </w:r>
      <w:r w:rsidRPr="007D039B">
        <w:rPr>
          <w:rFonts w:ascii="Tahoma" w:hAnsi="Tahoma" w:cs="Tahoma"/>
          <w:sz w:val="22"/>
          <w:szCs w:val="22"/>
        </w:rPr>
        <w:t>produsele naturale pot contine substante care sunt interzise sau care se pot transforma</w:t>
      </w:r>
      <w:r w:rsidR="0070039A" w:rsidRPr="007D039B">
        <w:rPr>
          <w:rFonts w:ascii="Tahoma" w:hAnsi="Tahoma" w:cs="Tahoma"/>
          <w:sz w:val="22"/>
          <w:szCs w:val="22"/>
        </w:rPr>
        <w:t xml:space="preserve"> în </w:t>
      </w:r>
      <w:r w:rsidRPr="007D039B">
        <w:rPr>
          <w:rFonts w:ascii="Tahoma" w:hAnsi="Tahoma" w:cs="Tahoma"/>
          <w:sz w:val="22"/>
          <w:szCs w:val="22"/>
        </w:rPr>
        <w:t>corp</w:t>
      </w:r>
      <w:r w:rsidR="0070039A" w:rsidRPr="007D039B">
        <w:rPr>
          <w:rFonts w:ascii="Tahoma" w:hAnsi="Tahoma" w:cs="Tahoma"/>
          <w:sz w:val="22"/>
          <w:szCs w:val="22"/>
        </w:rPr>
        <w:t xml:space="preserve"> în </w:t>
      </w:r>
      <w:r w:rsidRPr="007D039B">
        <w:rPr>
          <w:rFonts w:ascii="Tahoma" w:hAnsi="Tahoma" w:cs="Tahoma"/>
          <w:sz w:val="22"/>
          <w:szCs w:val="22"/>
        </w:rPr>
        <w:t xml:space="preserve">substante interzise. </w:t>
      </w:r>
      <w:r w:rsidRPr="00084C1A">
        <w:rPr>
          <w:rFonts w:ascii="Tahoma" w:hAnsi="Tahoma" w:cs="Tahoma"/>
          <w:sz w:val="22"/>
          <w:szCs w:val="22"/>
        </w:rPr>
        <w:t>Utilizarea sau consumul unor astfel de produse poate avea ca rezultat un test pozitiv de control doping. Eficien</w:t>
      </w:r>
      <w:r w:rsidR="009D1918" w:rsidRPr="00084C1A">
        <w:rPr>
          <w:rFonts w:ascii="Tahoma" w:hAnsi="Tahoma" w:cs="Tahoma"/>
          <w:sz w:val="22"/>
          <w:szCs w:val="22"/>
        </w:rPr>
        <w:t>ţ</w:t>
      </w:r>
      <w:r w:rsidRPr="00084C1A">
        <w:rPr>
          <w:rFonts w:ascii="Tahoma" w:hAnsi="Tahoma" w:cs="Tahoma"/>
          <w:sz w:val="22"/>
          <w:szCs w:val="22"/>
        </w:rPr>
        <w:t>a multora din</w:t>
      </w:r>
      <w:r w:rsidR="009D1918" w:rsidRPr="00084C1A">
        <w:rPr>
          <w:rFonts w:ascii="Tahoma" w:hAnsi="Tahoma" w:cs="Tahoma"/>
          <w:sz w:val="22"/>
          <w:szCs w:val="22"/>
        </w:rPr>
        <w:t xml:space="preserve"> aceste produse este îndoielnică</w:t>
      </w:r>
      <w:r w:rsidRPr="00084C1A">
        <w:rPr>
          <w:rFonts w:ascii="Tahoma" w:hAnsi="Tahoma" w:cs="Tahoma"/>
          <w:sz w:val="22"/>
          <w:szCs w:val="22"/>
        </w:rPr>
        <w:t xml:space="preserve"> </w:t>
      </w:r>
      <w:r w:rsidR="009A0A36" w:rsidRPr="00084C1A">
        <w:rPr>
          <w:rFonts w:ascii="Tahoma" w:hAnsi="Tahoma" w:cs="Tahoma"/>
          <w:sz w:val="22"/>
          <w:szCs w:val="22"/>
        </w:rPr>
        <w:t xml:space="preserve">şi </w:t>
      </w:r>
      <w:r w:rsidRPr="00084C1A">
        <w:rPr>
          <w:rFonts w:ascii="Tahoma" w:hAnsi="Tahoma" w:cs="Tahoma"/>
          <w:sz w:val="22"/>
          <w:szCs w:val="22"/>
        </w:rPr>
        <w:t>etichetarea lor poate fi incomp</w:t>
      </w:r>
      <w:r w:rsidR="009D1918" w:rsidRPr="00084C1A">
        <w:rPr>
          <w:rFonts w:ascii="Tahoma" w:hAnsi="Tahoma" w:cs="Tahoma"/>
          <w:sz w:val="22"/>
          <w:szCs w:val="22"/>
        </w:rPr>
        <w:t>letă sau imprecisă. Se reaminteş</w:t>
      </w:r>
      <w:r w:rsidRPr="00084C1A">
        <w:rPr>
          <w:rFonts w:ascii="Tahoma" w:hAnsi="Tahoma" w:cs="Tahoma"/>
          <w:sz w:val="22"/>
          <w:szCs w:val="22"/>
        </w:rPr>
        <w:t xml:space="preserve">te </w:t>
      </w:r>
      <w:r w:rsidR="00E65F98" w:rsidRPr="00084C1A">
        <w:rPr>
          <w:rFonts w:ascii="Tahoma" w:hAnsi="Tahoma" w:cs="Tahoma"/>
          <w:sz w:val="22"/>
          <w:szCs w:val="22"/>
        </w:rPr>
        <w:t>concurenţi</w:t>
      </w:r>
      <w:r w:rsidRPr="00084C1A">
        <w:rPr>
          <w:rFonts w:ascii="Tahoma" w:hAnsi="Tahoma" w:cs="Tahoma"/>
          <w:sz w:val="22"/>
          <w:szCs w:val="22"/>
        </w:rPr>
        <w:t>lor ca</w:t>
      </w:r>
      <w:r w:rsidR="00676895" w:rsidRPr="00084C1A">
        <w:rPr>
          <w:rFonts w:ascii="Tahoma" w:hAnsi="Tahoma" w:cs="Tahoma"/>
          <w:sz w:val="22"/>
          <w:szCs w:val="22"/>
        </w:rPr>
        <w:t xml:space="preserve"> îşi </w:t>
      </w:r>
      <w:r w:rsidRPr="00084C1A">
        <w:rPr>
          <w:rFonts w:ascii="Tahoma" w:hAnsi="Tahoma" w:cs="Tahoma"/>
          <w:sz w:val="22"/>
          <w:szCs w:val="22"/>
        </w:rPr>
        <w:t>asuma raspunderea pentru consecintele care pot urma ingerarii oricarora din aceste tipuri de produse.</w:t>
      </w:r>
    </w:p>
    <w:p w:rsidR="00CE2409" w:rsidRPr="00084C1A" w:rsidRDefault="00CE2409" w:rsidP="00CE2409">
      <w:pPr>
        <w:pStyle w:val="BodyText"/>
        <w:spacing w:line="280" w:lineRule="exact"/>
        <w:jc w:val="both"/>
        <w:rPr>
          <w:rFonts w:ascii="Tahoma" w:hAnsi="Tahoma" w:cs="Tahoma"/>
        </w:rPr>
      </w:pPr>
    </w:p>
    <w:p w:rsidR="00B63744" w:rsidRPr="00084C1A" w:rsidRDefault="00D56A3A" w:rsidP="00B63744">
      <w:pPr>
        <w:pStyle w:val="BodyText"/>
        <w:pBdr>
          <w:top w:val="single" w:sz="4" w:space="1" w:color="auto"/>
          <w:bottom w:val="single" w:sz="4" w:space="1" w:color="auto"/>
        </w:pBdr>
        <w:spacing w:line="280" w:lineRule="exact"/>
        <w:jc w:val="both"/>
        <w:rPr>
          <w:rFonts w:ascii="Tahoma" w:hAnsi="Tahoma" w:cs="Tahoma"/>
          <w:sz w:val="22"/>
          <w:szCs w:val="22"/>
        </w:rPr>
      </w:pPr>
      <w:r w:rsidRPr="00084C1A">
        <w:rPr>
          <w:rFonts w:ascii="Tahoma" w:hAnsi="Tahoma" w:cs="Tahoma"/>
          <w:sz w:val="22"/>
          <w:szCs w:val="22"/>
        </w:rPr>
        <w:t>A</w:t>
      </w:r>
      <w:r w:rsidR="009D1918" w:rsidRPr="00084C1A">
        <w:rPr>
          <w:rFonts w:ascii="Tahoma" w:hAnsi="Tahoma" w:cs="Tahoma"/>
          <w:sz w:val="22"/>
          <w:szCs w:val="22"/>
        </w:rPr>
        <w:t>TENTIE:</w:t>
      </w:r>
      <w:r w:rsidR="009D1918" w:rsidRPr="00084C1A">
        <w:rPr>
          <w:rFonts w:ascii="Tahoma" w:hAnsi="Tahoma" w:cs="Tahoma"/>
          <w:sz w:val="22"/>
          <w:szCs w:val="22"/>
        </w:rPr>
        <w:tab/>
        <w:t>Aceasta nu este o listă</w:t>
      </w:r>
      <w:r w:rsidR="002A0BB1" w:rsidRPr="00084C1A">
        <w:rPr>
          <w:rFonts w:ascii="Tahoma" w:hAnsi="Tahoma" w:cs="Tahoma"/>
          <w:sz w:val="22"/>
          <w:szCs w:val="22"/>
        </w:rPr>
        <w:t xml:space="preserve"> exhaustiva a substanţelor interzise. Multe substanţ</w:t>
      </w:r>
      <w:r w:rsidRPr="00084C1A">
        <w:rPr>
          <w:rFonts w:ascii="Tahoma" w:hAnsi="Tahoma" w:cs="Tahoma"/>
          <w:sz w:val="22"/>
          <w:szCs w:val="22"/>
        </w:rPr>
        <w:t>e care nu apar</w:t>
      </w:r>
      <w:r w:rsidR="0070039A" w:rsidRPr="00084C1A">
        <w:rPr>
          <w:rFonts w:ascii="Tahoma" w:hAnsi="Tahoma" w:cs="Tahoma"/>
          <w:sz w:val="22"/>
          <w:szCs w:val="22"/>
        </w:rPr>
        <w:t xml:space="preserve"> în </w:t>
      </w:r>
      <w:r w:rsidR="002A0BB1" w:rsidRPr="00084C1A">
        <w:rPr>
          <w:rFonts w:ascii="Tahoma" w:hAnsi="Tahoma" w:cs="Tahoma"/>
          <w:sz w:val="22"/>
          <w:szCs w:val="22"/>
        </w:rPr>
        <w:t>această listă</w:t>
      </w:r>
      <w:r w:rsidRPr="00084C1A">
        <w:rPr>
          <w:rFonts w:ascii="Tahoma" w:hAnsi="Tahoma" w:cs="Tahoma"/>
          <w:sz w:val="22"/>
          <w:szCs w:val="22"/>
        </w:rPr>
        <w:t xml:space="preserve"> sunt considerate interzise sub denumirea de “</w:t>
      </w:r>
      <w:r w:rsidR="009A0A36" w:rsidRPr="00084C1A">
        <w:rPr>
          <w:rFonts w:ascii="Tahoma" w:hAnsi="Tahoma" w:cs="Tahoma"/>
          <w:sz w:val="22"/>
          <w:szCs w:val="22"/>
        </w:rPr>
        <w:t xml:space="preserve">şi </w:t>
      </w:r>
      <w:r w:rsidR="002A0BB1" w:rsidRPr="00084C1A">
        <w:rPr>
          <w:rFonts w:ascii="Tahoma" w:hAnsi="Tahoma" w:cs="Tahoma"/>
          <w:sz w:val="22"/>
          <w:szCs w:val="22"/>
        </w:rPr>
        <w:t>substanţ</w:t>
      </w:r>
      <w:r w:rsidRPr="00084C1A">
        <w:rPr>
          <w:rFonts w:ascii="Tahoma" w:hAnsi="Tahoma" w:cs="Tahoma"/>
          <w:sz w:val="22"/>
          <w:szCs w:val="22"/>
        </w:rPr>
        <w:t>el</w:t>
      </w:r>
      <w:r w:rsidR="002A0BB1" w:rsidRPr="00084C1A">
        <w:rPr>
          <w:rFonts w:ascii="Tahoma" w:hAnsi="Tahoma" w:cs="Tahoma"/>
          <w:sz w:val="22"/>
          <w:szCs w:val="22"/>
        </w:rPr>
        <w:t>e î</w:t>
      </w:r>
      <w:r w:rsidR="00CE2409" w:rsidRPr="00084C1A">
        <w:rPr>
          <w:rFonts w:ascii="Tahoma" w:hAnsi="Tahoma" w:cs="Tahoma"/>
          <w:sz w:val="22"/>
          <w:szCs w:val="22"/>
        </w:rPr>
        <w:t>nrudite” Sportivii trebuie să se asigure că</w:t>
      </w:r>
      <w:r w:rsidRPr="00084C1A">
        <w:rPr>
          <w:rFonts w:ascii="Tahoma" w:hAnsi="Tahoma" w:cs="Tahoma"/>
          <w:sz w:val="22"/>
          <w:szCs w:val="22"/>
        </w:rPr>
        <w:t xml:space="preserve"> orice medicament, supliment, preparat </w:t>
      </w:r>
      <w:r w:rsidR="009A0A36" w:rsidRPr="00084C1A">
        <w:rPr>
          <w:rFonts w:ascii="Tahoma" w:hAnsi="Tahoma" w:cs="Tahoma"/>
          <w:sz w:val="22"/>
          <w:szCs w:val="22"/>
        </w:rPr>
        <w:t xml:space="preserve">şi </w:t>
      </w:r>
      <w:r w:rsidR="002A0BB1" w:rsidRPr="00084C1A">
        <w:rPr>
          <w:rFonts w:ascii="Tahoma" w:hAnsi="Tahoma" w:cs="Tahoma"/>
          <w:sz w:val="22"/>
          <w:szCs w:val="22"/>
        </w:rPr>
        <w:t>orice altă substanţă pe care o folosesc nu conţine vreo substanţă</w:t>
      </w:r>
      <w:r w:rsidR="00CA56EF" w:rsidRPr="00084C1A">
        <w:rPr>
          <w:rFonts w:ascii="Tahoma" w:hAnsi="Tahoma" w:cs="Tahoma"/>
          <w:sz w:val="22"/>
          <w:szCs w:val="22"/>
        </w:rPr>
        <w:t xml:space="preserve"> interzis</w:t>
      </w:r>
      <w:r w:rsidR="002A0BB1" w:rsidRPr="00084C1A">
        <w:rPr>
          <w:rFonts w:ascii="Tahoma" w:hAnsi="Tahoma" w:cs="Tahoma"/>
          <w:sz w:val="22"/>
          <w:szCs w:val="22"/>
        </w:rPr>
        <w:t>ă</w:t>
      </w:r>
      <w:r w:rsidRPr="00084C1A">
        <w:rPr>
          <w:rFonts w:ascii="Tahoma" w:hAnsi="Tahoma" w:cs="Tahoma"/>
          <w:sz w:val="22"/>
          <w:szCs w:val="22"/>
        </w:rPr>
        <w:t>.</w:t>
      </w:r>
    </w:p>
    <w:p w:rsidR="00B63744" w:rsidRPr="007D039B" w:rsidRDefault="00B63744" w:rsidP="00B63744">
      <w:pPr>
        <w:jc w:val="center"/>
        <w:rPr>
          <w:rFonts w:ascii="Tahoma" w:hAnsi="Tahoma" w:cs="Tahoma"/>
          <w:b/>
          <w:sz w:val="22"/>
          <w:szCs w:val="22"/>
        </w:rPr>
      </w:pPr>
    </w:p>
    <w:p w:rsidR="00B63744" w:rsidRPr="007D039B" w:rsidRDefault="00B63744" w:rsidP="00B63744">
      <w:pPr>
        <w:jc w:val="center"/>
        <w:rPr>
          <w:rFonts w:ascii="Tahoma" w:hAnsi="Tahoma" w:cs="Tahoma"/>
          <w:b/>
          <w:sz w:val="22"/>
          <w:szCs w:val="22"/>
        </w:rPr>
      </w:pPr>
      <w:r w:rsidRPr="007D039B">
        <w:rPr>
          <w:rFonts w:ascii="Tahoma" w:hAnsi="Tahoma" w:cs="Tahoma"/>
          <w:b/>
          <w:sz w:val="22"/>
          <w:szCs w:val="22"/>
        </w:rPr>
        <w:t>Abrevieri utilizate în lucrare:</w:t>
      </w:r>
    </w:p>
    <w:p w:rsidR="00B63744" w:rsidRPr="007D039B" w:rsidRDefault="00B63744" w:rsidP="00B63744">
      <w:pPr>
        <w:jc w:val="center"/>
        <w:rPr>
          <w:rFonts w:ascii="Tahoma" w:hAnsi="Tahoma" w:cs="Tahoma"/>
          <w:b/>
          <w:sz w:val="22"/>
          <w:szCs w:val="22"/>
        </w:rPr>
      </w:pPr>
    </w:p>
    <w:p w:rsidR="00B63744" w:rsidRPr="007D039B" w:rsidRDefault="00B63744" w:rsidP="00B63744">
      <w:pPr>
        <w:ind w:left="540" w:hanging="540"/>
        <w:rPr>
          <w:rFonts w:ascii="Tahoma" w:hAnsi="Tahoma" w:cs="Tahoma"/>
          <w:sz w:val="22"/>
          <w:szCs w:val="22"/>
        </w:rPr>
      </w:pPr>
      <w:r w:rsidRPr="007D039B">
        <w:rPr>
          <w:rFonts w:ascii="Tahoma" w:hAnsi="Tahoma" w:cs="Tahoma"/>
          <w:sz w:val="22"/>
          <w:szCs w:val="22"/>
        </w:rPr>
        <w:t>AMAD – Agenţia Mondială Anti-Doping</w:t>
      </w:r>
    </w:p>
    <w:p w:rsidR="00B63744" w:rsidRPr="007D039B" w:rsidRDefault="00B63744" w:rsidP="00B63744">
      <w:pPr>
        <w:ind w:left="540" w:hanging="540"/>
        <w:rPr>
          <w:rFonts w:ascii="Tahoma" w:hAnsi="Tahoma" w:cs="Tahoma"/>
          <w:sz w:val="22"/>
          <w:szCs w:val="22"/>
        </w:rPr>
      </w:pPr>
      <w:r w:rsidRPr="007D039B">
        <w:rPr>
          <w:rFonts w:ascii="Tahoma" w:hAnsi="Tahoma" w:cs="Tahoma"/>
          <w:sz w:val="22"/>
          <w:szCs w:val="22"/>
        </w:rPr>
        <w:t xml:space="preserve">CIO – Comitetul Internaţional Olimpic </w:t>
      </w:r>
    </w:p>
    <w:p w:rsidR="00B63744" w:rsidRPr="007D039B" w:rsidRDefault="00B63744" w:rsidP="00B63744">
      <w:pPr>
        <w:ind w:left="540" w:hanging="540"/>
        <w:rPr>
          <w:rFonts w:ascii="Tahoma" w:hAnsi="Tahoma" w:cs="Tahoma"/>
          <w:sz w:val="22"/>
          <w:szCs w:val="22"/>
        </w:rPr>
      </w:pPr>
      <w:r w:rsidRPr="007D039B">
        <w:rPr>
          <w:rFonts w:ascii="Tahoma" w:hAnsi="Tahoma" w:cs="Tahoma"/>
          <w:sz w:val="22"/>
          <w:szCs w:val="22"/>
        </w:rPr>
        <w:t xml:space="preserve">FI – Federaţie Internaţională </w:t>
      </w:r>
    </w:p>
    <w:p w:rsidR="00B63744" w:rsidRPr="007D039B" w:rsidRDefault="00B63744" w:rsidP="00B63744">
      <w:pPr>
        <w:pStyle w:val="TxBrp9"/>
        <w:spacing w:line="240" w:lineRule="auto"/>
        <w:ind w:left="540" w:hanging="540"/>
        <w:jc w:val="left"/>
        <w:rPr>
          <w:rFonts w:ascii="Tahoma" w:hAnsi="Tahoma" w:cs="Tahoma"/>
          <w:sz w:val="22"/>
          <w:szCs w:val="22"/>
          <w:lang w:val="ro-RO"/>
        </w:rPr>
      </w:pPr>
      <w:r w:rsidRPr="007D039B">
        <w:rPr>
          <w:rFonts w:ascii="Tahoma" w:hAnsi="Tahoma" w:cs="Tahoma"/>
          <w:sz w:val="22"/>
          <w:szCs w:val="22"/>
          <w:lang w:val="ro-RO"/>
        </w:rPr>
        <w:t>OAD – Organizaţie Anti-doping</w:t>
      </w:r>
    </w:p>
    <w:p w:rsidR="00B63744" w:rsidRPr="007D039B" w:rsidRDefault="00B63744" w:rsidP="00B63744">
      <w:pPr>
        <w:pStyle w:val="TxBrp9"/>
        <w:spacing w:line="240" w:lineRule="auto"/>
        <w:ind w:left="540" w:hanging="540"/>
        <w:jc w:val="left"/>
        <w:rPr>
          <w:rFonts w:ascii="Tahoma" w:hAnsi="Tahoma" w:cs="Tahoma"/>
          <w:spacing w:val="-2"/>
          <w:sz w:val="22"/>
          <w:szCs w:val="22"/>
          <w:lang w:val="ro-RO"/>
        </w:rPr>
      </w:pPr>
      <w:r w:rsidRPr="007D039B">
        <w:rPr>
          <w:rFonts w:ascii="Tahoma" w:hAnsi="Tahoma" w:cs="Tahoma"/>
          <w:sz w:val="22"/>
          <w:szCs w:val="22"/>
          <w:lang w:val="ro-RO"/>
        </w:rPr>
        <w:t>ONAD – Organizaţie Naţională Anti-doping</w:t>
      </w:r>
    </w:p>
    <w:p w:rsidR="00B63744" w:rsidRPr="007D039B" w:rsidRDefault="00B63744" w:rsidP="00B63744">
      <w:pPr>
        <w:pStyle w:val="TxBrp9"/>
        <w:spacing w:line="240" w:lineRule="auto"/>
        <w:ind w:left="540" w:hanging="540"/>
        <w:jc w:val="left"/>
        <w:rPr>
          <w:rFonts w:ascii="Tahoma" w:hAnsi="Tahoma" w:cs="Tahoma"/>
          <w:sz w:val="22"/>
          <w:szCs w:val="22"/>
          <w:lang w:val="ro-RO"/>
        </w:rPr>
      </w:pPr>
      <w:r w:rsidRPr="007D039B">
        <w:rPr>
          <w:rFonts w:ascii="Tahoma" w:hAnsi="Tahoma" w:cs="Tahoma"/>
          <w:sz w:val="22"/>
          <w:szCs w:val="22"/>
          <w:lang w:val="ro-RO"/>
        </w:rPr>
        <w:t>COR – Comitetul Olimpic Român</w:t>
      </w:r>
    </w:p>
    <w:p w:rsidR="00B63744" w:rsidRPr="007D039B" w:rsidRDefault="00B63744" w:rsidP="00B63744">
      <w:pPr>
        <w:ind w:left="540" w:hanging="540"/>
        <w:rPr>
          <w:rFonts w:ascii="Tahoma" w:hAnsi="Tahoma" w:cs="Tahoma"/>
          <w:sz w:val="22"/>
          <w:szCs w:val="22"/>
        </w:rPr>
      </w:pPr>
      <w:r w:rsidRPr="007D039B">
        <w:rPr>
          <w:rFonts w:ascii="Tahoma" w:hAnsi="Tahoma" w:cs="Tahoma"/>
          <w:sz w:val="22"/>
          <w:szCs w:val="22"/>
        </w:rPr>
        <w:t xml:space="preserve">ANS – Agenţia Naţională pentru Sport </w:t>
      </w:r>
    </w:p>
    <w:p w:rsidR="00B63744" w:rsidRPr="007D039B" w:rsidRDefault="00B63744" w:rsidP="00B63744">
      <w:pPr>
        <w:pStyle w:val="BodyText3"/>
        <w:ind w:left="540" w:hanging="540"/>
        <w:rPr>
          <w:rFonts w:ascii="Tahoma" w:hAnsi="Tahoma" w:cs="Tahoma"/>
          <w:sz w:val="22"/>
          <w:szCs w:val="22"/>
        </w:rPr>
      </w:pPr>
      <w:r w:rsidRPr="007D039B">
        <w:rPr>
          <w:rFonts w:ascii="Tahoma" w:hAnsi="Tahoma" w:cs="Tahoma"/>
          <w:sz w:val="22"/>
          <w:szCs w:val="22"/>
        </w:rPr>
        <w:t xml:space="preserve">INCS – Institutul Naţional de Cercetare pentru Sport </w:t>
      </w:r>
    </w:p>
    <w:p w:rsidR="00B63744" w:rsidRPr="007D039B" w:rsidRDefault="00B63744" w:rsidP="00B63744">
      <w:pPr>
        <w:ind w:left="540" w:hanging="540"/>
        <w:rPr>
          <w:rFonts w:ascii="Tahoma" w:hAnsi="Tahoma" w:cs="Tahoma"/>
          <w:sz w:val="22"/>
          <w:szCs w:val="22"/>
        </w:rPr>
      </w:pPr>
      <w:r w:rsidRPr="007D039B">
        <w:rPr>
          <w:rFonts w:ascii="Tahoma" w:hAnsi="Tahoma" w:cs="Tahoma"/>
          <w:sz w:val="22"/>
          <w:szCs w:val="22"/>
        </w:rPr>
        <w:t>FN – Federaţie Naţională</w:t>
      </w:r>
    </w:p>
    <w:p w:rsidR="00B63744" w:rsidRPr="007D039B" w:rsidRDefault="00B63744" w:rsidP="00B63744">
      <w:pPr>
        <w:ind w:left="540" w:hanging="540"/>
        <w:rPr>
          <w:rFonts w:ascii="Tahoma" w:hAnsi="Tahoma" w:cs="Tahoma"/>
          <w:sz w:val="22"/>
          <w:szCs w:val="22"/>
        </w:rPr>
      </w:pPr>
      <w:r w:rsidRPr="007D039B">
        <w:rPr>
          <w:rFonts w:ascii="Tahoma" w:hAnsi="Tahoma" w:cs="Tahoma"/>
          <w:sz w:val="22"/>
          <w:szCs w:val="22"/>
        </w:rPr>
        <w:t xml:space="preserve">CEUT </w:t>
      </w:r>
      <w:r w:rsidRPr="007D039B">
        <w:rPr>
          <w:rFonts w:ascii="Tahoma" w:hAnsi="Tahoma" w:cs="Tahoma"/>
          <w:spacing w:val="-2"/>
          <w:sz w:val="22"/>
          <w:szCs w:val="22"/>
        </w:rPr>
        <w:t xml:space="preserve">– </w:t>
      </w:r>
      <w:r w:rsidRPr="007D039B">
        <w:rPr>
          <w:rFonts w:ascii="Tahoma" w:hAnsi="Tahoma" w:cs="Tahoma"/>
          <w:sz w:val="22"/>
          <w:szCs w:val="22"/>
        </w:rPr>
        <w:t>Comitetul pentru Excepţii de Uz Terapeutic</w:t>
      </w:r>
    </w:p>
    <w:p w:rsidR="00B63744" w:rsidRPr="007D039B" w:rsidRDefault="00B63744" w:rsidP="00B63744">
      <w:pPr>
        <w:pStyle w:val="TxBrp9"/>
        <w:spacing w:line="240" w:lineRule="auto"/>
        <w:ind w:left="540" w:hanging="540"/>
        <w:jc w:val="left"/>
        <w:rPr>
          <w:rFonts w:ascii="Tahoma" w:hAnsi="Tahoma" w:cs="Tahoma"/>
          <w:spacing w:val="-2"/>
          <w:sz w:val="22"/>
          <w:szCs w:val="22"/>
          <w:lang w:val="ro-RO"/>
        </w:rPr>
      </w:pPr>
      <w:r w:rsidRPr="007D039B">
        <w:rPr>
          <w:rFonts w:ascii="Tahoma" w:hAnsi="Tahoma" w:cs="Tahoma"/>
          <w:spacing w:val="-2"/>
          <w:sz w:val="22"/>
          <w:szCs w:val="22"/>
          <w:lang w:val="ro-RO"/>
        </w:rPr>
        <w:t>EUT – Excepţii de uz terapeutic</w:t>
      </w:r>
    </w:p>
    <w:p w:rsidR="00B63744" w:rsidRPr="007D039B" w:rsidRDefault="00B63744" w:rsidP="00B63744">
      <w:pPr>
        <w:pStyle w:val="BodyText"/>
        <w:pBdr>
          <w:top w:val="single" w:sz="4" w:space="1" w:color="auto"/>
          <w:bottom w:val="single" w:sz="4" w:space="1" w:color="auto"/>
        </w:pBdr>
        <w:spacing w:line="280" w:lineRule="exact"/>
        <w:jc w:val="both"/>
        <w:rPr>
          <w:rFonts w:ascii="Tahoma" w:hAnsi="Tahoma" w:cs="Tahoma"/>
          <w:sz w:val="22"/>
          <w:szCs w:val="22"/>
        </w:rPr>
      </w:pPr>
    </w:p>
    <w:p w:rsidR="0098248D" w:rsidRPr="00994849" w:rsidRDefault="007D0B48" w:rsidP="0098248D">
      <w:pPr>
        <w:pStyle w:val="Heading1"/>
        <w:spacing w:line="240" w:lineRule="auto"/>
        <w:rPr>
          <w:rFonts w:ascii="Tahoma" w:hAnsi="Tahoma" w:cs="Tahoma"/>
          <w:sz w:val="28"/>
          <w:szCs w:val="28"/>
        </w:rPr>
      </w:pPr>
      <w:r w:rsidRPr="007D039B">
        <w:br w:type="page"/>
      </w:r>
      <w:r w:rsidR="0098248D" w:rsidRPr="00994849">
        <w:rPr>
          <w:rFonts w:ascii="Tahoma" w:hAnsi="Tahoma" w:cs="Tahoma"/>
          <w:sz w:val="28"/>
          <w:szCs w:val="28"/>
        </w:rPr>
        <w:t>CAPITOLUL XVI</w:t>
      </w:r>
    </w:p>
    <w:p w:rsidR="0098248D" w:rsidRPr="007D039B" w:rsidRDefault="0098248D" w:rsidP="0098248D"/>
    <w:p w:rsidR="00B7304F" w:rsidRPr="007D039B" w:rsidRDefault="00D56A3A" w:rsidP="009D7484">
      <w:pPr>
        <w:pStyle w:val="Heading1"/>
        <w:spacing w:line="240" w:lineRule="auto"/>
        <w:rPr>
          <w:rFonts w:ascii="Tahoma" w:hAnsi="Tahoma" w:cs="Tahoma"/>
        </w:rPr>
      </w:pPr>
      <w:r w:rsidRPr="007D039B">
        <w:rPr>
          <w:rFonts w:ascii="Tahoma" w:hAnsi="Tahoma" w:cs="Tahoma"/>
        </w:rPr>
        <w:t>PROGRAMUL NAŢIONAL ANTIDOPING</w:t>
      </w:r>
    </w:p>
    <w:p w:rsidR="00D56A3A" w:rsidRPr="007D039B" w:rsidRDefault="00D56A3A" w:rsidP="006174AE">
      <w:pPr>
        <w:spacing w:line="280" w:lineRule="exact"/>
        <w:rPr>
          <w:rFonts w:ascii="Tahoma" w:hAnsi="Tahoma" w:cs="Tahoma"/>
          <w:spacing w:val="-6"/>
        </w:rPr>
      </w:pPr>
    </w:p>
    <w:p w:rsidR="006174AE" w:rsidRPr="007D039B" w:rsidRDefault="006174AE" w:rsidP="006174AE">
      <w:pPr>
        <w:spacing w:line="280" w:lineRule="exact"/>
        <w:rPr>
          <w:rFonts w:ascii="Tahoma" w:hAnsi="Tahoma" w:cs="Tahoma"/>
          <w:spacing w:val="-6"/>
        </w:rPr>
      </w:pPr>
    </w:p>
    <w:p w:rsidR="00B7304F" w:rsidRPr="007D039B" w:rsidRDefault="009D7484" w:rsidP="00994E87">
      <w:pPr>
        <w:pStyle w:val="BodyText"/>
        <w:spacing w:line="280" w:lineRule="exact"/>
        <w:rPr>
          <w:rFonts w:ascii="Tahoma" w:hAnsi="Tahoma" w:cs="Tahoma"/>
          <w:b/>
        </w:rPr>
      </w:pPr>
      <w:r w:rsidRPr="007D039B">
        <w:rPr>
          <w:rFonts w:ascii="Tahoma" w:hAnsi="Tahoma" w:cs="Tahoma"/>
          <w:b/>
          <w:szCs w:val="24"/>
        </w:rPr>
        <w:t>Reglementări</w:t>
      </w:r>
      <w:r w:rsidRPr="007D039B">
        <w:rPr>
          <w:rFonts w:ascii="Tahoma" w:hAnsi="Tahoma" w:cs="Tahoma"/>
          <w:b/>
        </w:rPr>
        <w:t xml:space="preserve"> </w:t>
      </w:r>
      <w:r w:rsidR="00D56A3A" w:rsidRPr="007D039B">
        <w:rPr>
          <w:rFonts w:ascii="Tahoma" w:hAnsi="Tahoma" w:cs="Tahoma"/>
          <w:b/>
        </w:rPr>
        <w:t>Anti-doping</w:t>
      </w:r>
    </w:p>
    <w:p w:rsidR="00D56A3A" w:rsidRPr="007D039B" w:rsidRDefault="00D56A3A" w:rsidP="00994E87">
      <w:pPr>
        <w:spacing w:line="280" w:lineRule="exact"/>
        <w:jc w:val="center"/>
        <w:rPr>
          <w:rFonts w:ascii="Tahoma" w:hAnsi="Tahoma" w:cs="Tahoma"/>
          <w:b/>
          <w:smallCaps/>
          <w:spacing w:val="-6"/>
        </w:rPr>
      </w:pPr>
    </w:p>
    <w:p w:rsidR="00B7304F" w:rsidRPr="007D039B" w:rsidRDefault="00D56A3A" w:rsidP="00994E87">
      <w:pPr>
        <w:pStyle w:val="BodyText"/>
        <w:spacing w:line="280" w:lineRule="exact"/>
        <w:rPr>
          <w:rFonts w:ascii="Tahoma" w:hAnsi="Tahoma" w:cs="Tahoma"/>
          <w:b/>
        </w:rPr>
      </w:pPr>
      <w:r w:rsidRPr="007D039B">
        <w:rPr>
          <w:rFonts w:ascii="Tahoma" w:hAnsi="Tahoma" w:cs="Tahoma"/>
          <w:b/>
        </w:rPr>
        <w:t>2/2004</w:t>
      </w:r>
    </w:p>
    <w:p w:rsidR="00D56A3A" w:rsidRPr="007D039B" w:rsidRDefault="00D56A3A" w:rsidP="00994E87">
      <w:pPr>
        <w:spacing w:line="280" w:lineRule="exact"/>
        <w:ind w:left="360" w:right="254"/>
        <w:jc w:val="center"/>
        <w:rPr>
          <w:rFonts w:ascii="Tahoma" w:hAnsi="Tahoma" w:cs="Tahoma"/>
          <w:b/>
          <w:smallCaps/>
          <w:spacing w:val="-6"/>
        </w:rPr>
      </w:pPr>
    </w:p>
    <w:p w:rsidR="00B7304F" w:rsidRPr="007D039B" w:rsidRDefault="00D56A3A" w:rsidP="009D7484">
      <w:pPr>
        <w:pStyle w:val="ListBullet2"/>
        <w:spacing w:line="280" w:lineRule="exact"/>
        <w:jc w:val="both"/>
        <w:rPr>
          <w:rFonts w:ascii="Tahoma" w:hAnsi="Tahoma" w:cs="Tahoma"/>
        </w:rPr>
      </w:pPr>
      <w:r w:rsidRPr="007D039B">
        <w:rPr>
          <w:rFonts w:ascii="Tahoma" w:hAnsi="Tahoma" w:cs="Tahoma"/>
        </w:rPr>
        <w:t>STANDARD INTERNAŢIONAL</w:t>
      </w:r>
    </w:p>
    <w:p w:rsidR="00B7304F" w:rsidRPr="007D039B" w:rsidRDefault="00D56A3A" w:rsidP="009D7484">
      <w:pPr>
        <w:pStyle w:val="Heading3"/>
        <w:spacing w:line="280" w:lineRule="exact"/>
        <w:ind w:firstLine="643"/>
        <w:jc w:val="both"/>
        <w:rPr>
          <w:rFonts w:ascii="Tahoma" w:hAnsi="Tahoma" w:cs="Tahoma"/>
        </w:rPr>
      </w:pPr>
      <w:r w:rsidRPr="007D039B">
        <w:rPr>
          <w:rFonts w:ascii="Tahoma" w:hAnsi="Tahoma" w:cs="Tahoma"/>
        </w:rPr>
        <w:t>LISTA INTERZIS</w:t>
      </w:r>
      <w:r w:rsidRPr="007D039B">
        <w:rPr>
          <w:rFonts w:ascii="Tahoma" w:cs="Tahoma"/>
        </w:rPr>
        <w:t>Ǎ</w:t>
      </w:r>
      <w:r w:rsidRPr="007D039B">
        <w:rPr>
          <w:rFonts w:ascii="Tahoma" w:hAnsi="Tahoma" w:cs="Tahoma"/>
        </w:rPr>
        <w:t xml:space="preserve"> PE 2004</w:t>
      </w:r>
    </w:p>
    <w:p w:rsidR="00B7304F" w:rsidRPr="007D039B" w:rsidRDefault="00D56A3A" w:rsidP="009D7484">
      <w:pPr>
        <w:pStyle w:val="ListBullet2"/>
        <w:spacing w:line="280" w:lineRule="exact"/>
        <w:jc w:val="both"/>
        <w:rPr>
          <w:rFonts w:ascii="Tahoma" w:hAnsi="Tahoma" w:cs="Tahoma"/>
        </w:rPr>
      </w:pPr>
      <w:r w:rsidRPr="007D039B">
        <w:rPr>
          <w:rFonts w:ascii="Tahoma" w:hAnsi="Tahoma" w:cs="Tahoma"/>
        </w:rPr>
        <w:t>STANDARDUL INTERNAŢIONAL PENTRU EXCEPŢII TERAPEUTICE</w:t>
      </w:r>
    </w:p>
    <w:p w:rsidR="00B7304F" w:rsidRPr="007D039B" w:rsidRDefault="00B7304F" w:rsidP="009D7484">
      <w:pPr>
        <w:pStyle w:val="BodyText"/>
        <w:spacing w:line="280" w:lineRule="exact"/>
        <w:jc w:val="both"/>
        <w:rPr>
          <w:rFonts w:ascii="Tahoma" w:hAnsi="Tahoma" w:cs="Tahoma"/>
        </w:rPr>
      </w:pPr>
    </w:p>
    <w:p w:rsidR="00B7304F" w:rsidRPr="007D039B" w:rsidRDefault="009D7484" w:rsidP="00334CC7">
      <w:pPr>
        <w:pStyle w:val="BodyText"/>
        <w:spacing w:line="280" w:lineRule="exact"/>
        <w:jc w:val="both"/>
        <w:rPr>
          <w:rFonts w:ascii="Tahoma" w:hAnsi="Tahoma" w:cs="Tahoma"/>
          <w:b/>
        </w:rPr>
      </w:pPr>
      <w:r w:rsidRPr="007D039B">
        <w:rPr>
          <w:rFonts w:ascii="Tahoma" w:hAnsi="Tahoma" w:cs="Tahoma"/>
          <w:b/>
        </w:rPr>
        <w:t xml:space="preserve">AGENŢIA MONDIALĂ </w:t>
      </w:r>
      <w:r w:rsidR="00D56A3A" w:rsidRPr="007D039B">
        <w:rPr>
          <w:rFonts w:ascii="Tahoma" w:hAnsi="Tahoma" w:cs="Tahoma"/>
          <w:b/>
        </w:rPr>
        <w:t xml:space="preserve">ANTI-DOPING </w:t>
      </w:r>
    </w:p>
    <w:p w:rsidR="00D56A3A" w:rsidRPr="007D039B" w:rsidRDefault="00D56A3A" w:rsidP="009D7484">
      <w:pPr>
        <w:spacing w:before="100" w:beforeAutospacing="1"/>
        <w:jc w:val="center"/>
        <w:rPr>
          <w:rFonts w:ascii="Tahoma" w:hAnsi="Tahoma" w:cs="Tahoma"/>
          <w:b/>
          <w:i/>
          <w:iCs/>
          <w:sz w:val="28"/>
          <w:szCs w:val="28"/>
        </w:rPr>
      </w:pPr>
      <w:r w:rsidRPr="007D039B">
        <w:rPr>
          <w:rFonts w:ascii="Tahoma" w:hAnsi="Tahoma" w:cs="Tahoma"/>
          <w:b/>
          <w:i/>
          <w:iCs/>
          <w:sz w:val="28"/>
          <w:szCs w:val="28"/>
        </w:rPr>
        <w:t>STANDARD INTERNAŢIONAL</w:t>
      </w:r>
    </w:p>
    <w:p w:rsidR="00D56A3A" w:rsidRPr="007D039B" w:rsidRDefault="009D7484" w:rsidP="009D7484">
      <w:pPr>
        <w:jc w:val="center"/>
        <w:rPr>
          <w:rFonts w:ascii="Tahoma" w:hAnsi="Tahoma" w:cs="Tahoma"/>
          <w:b/>
          <w:sz w:val="28"/>
          <w:szCs w:val="28"/>
        </w:rPr>
      </w:pPr>
      <w:r w:rsidRPr="007D039B">
        <w:rPr>
          <w:rFonts w:ascii="Tahoma" w:hAnsi="Tahoma" w:cs="Tahoma"/>
          <w:b/>
          <w:i/>
          <w:iCs/>
          <w:sz w:val="28"/>
          <w:szCs w:val="28"/>
        </w:rPr>
        <w:t>LISTA INTERZIS</w:t>
      </w:r>
      <w:r w:rsidR="00D56A3A" w:rsidRPr="007D039B">
        <w:rPr>
          <w:rFonts w:ascii="Tahoma" w:hAnsi="Tahoma" w:cs="Tahoma"/>
          <w:b/>
          <w:i/>
          <w:iCs/>
          <w:sz w:val="28"/>
          <w:szCs w:val="28"/>
        </w:rPr>
        <w:t xml:space="preserve"> PE 2004</w:t>
      </w:r>
    </w:p>
    <w:p w:rsidR="00D56A3A" w:rsidRPr="007D039B" w:rsidRDefault="009D7484" w:rsidP="00334CC7">
      <w:pPr>
        <w:spacing w:line="280" w:lineRule="exact"/>
        <w:ind w:left="2118" w:firstLine="706"/>
        <w:jc w:val="both"/>
        <w:rPr>
          <w:rFonts w:ascii="Tahoma" w:hAnsi="Tahoma" w:cs="Tahoma"/>
          <w:b/>
          <w:u w:val="single"/>
        </w:rPr>
      </w:pPr>
      <w:r w:rsidRPr="007D039B">
        <w:rPr>
          <w:rFonts w:ascii="Tahoma" w:hAnsi="Tahoma" w:cs="Tahoma"/>
          <w:b/>
          <w:u w:val="single"/>
        </w:rPr>
        <w:t>(Publicat</w:t>
      </w:r>
      <w:r w:rsidR="00D56A3A" w:rsidRPr="007D039B">
        <w:rPr>
          <w:rFonts w:ascii="Tahoma" w:hAnsi="Tahoma" w:cs="Tahoma"/>
          <w:b/>
          <w:u w:val="single"/>
        </w:rPr>
        <w:t xml:space="preserve"> la 25 noiembrie 2003)</w:t>
      </w:r>
    </w:p>
    <w:p w:rsidR="00D56A3A" w:rsidRPr="007D039B" w:rsidRDefault="00D56A3A" w:rsidP="009D7484">
      <w:pPr>
        <w:spacing w:line="280" w:lineRule="exact"/>
        <w:jc w:val="both"/>
        <w:rPr>
          <w:rFonts w:ascii="Tahoma" w:hAnsi="Tahoma" w:cs="Tahoma"/>
          <w:b/>
          <w:u w:val="single"/>
        </w:rPr>
      </w:pPr>
    </w:p>
    <w:p w:rsidR="00B7304F" w:rsidRPr="007D039B" w:rsidRDefault="00D56A3A" w:rsidP="009D7484">
      <w:pPr>
        <w:pStyle w:val="BodyText"/>
        <w:spacing w:line="280" w:lineRule="exact"/>
        <w:jc w:val="both"/>
        <w:rPr>
          <w:rFonts w:ascii="Tahoma" w:hAnsi="Tahoma" w:cs="Tahoma"/>
          <w:b/>
          <w:sz w:val="22"/>
          <w:szCs w:val="22"/>
        </w:rPr>
      </w:pPr>
      <w:r w:rsidRPr="007D039B">
        <w:rPr>
          <w:rFonts w:ascii="Tahoma" w:hAnsi="Tahoma" w:cs="Tahoma"/>
          <w:b/>
          <w:sz w:val="22"/>
          <w:szCs w:val="22"/>
        </w:rPr>
        <w:t>Această listă va intra în vigoare pe 1 ianuarie 2004</w:t>
      </w:r>
    </w:p>
    <w:p w:rsidR="00B7304F" w:rsidRPr="007D039B" w:rsidRDefault="00D56A3A" w:rsidP="009D7484">
      <w:pPr>
        <w:pStyle w:val="BodyText"/>
        <w:spacing w:line="280" w:lineRule="exact"/>
        <w:jc w:val="both"/>
        <w:rPr>
          <w:rFonts w:ascii="Tahoma" w:hAnsi="Tahoma" w:cs="Tahoma"/>
          <w:b/>
          <w:sz w:val="22"/>
          <w:szCs w:val="22"/>
        </w:rPr>
      </w:pPr>
      <w:r w:rsidRPr="007D039B">
        <w:rPr>
          <w:rFonts w:ascii="Tahoma" w:hAnsi="Tahoma" w:cs="Tahoma"/>
          <w:b/>
          <w:sz w:val="22"/>
          <w:szCs w:val="22"/>
        </w:rPr>
        <w:t>SUBST</w:t>
      </w:r>
      <w:r w:rsidR="009D7484" w:rsidRPr="007D039B">
        <w:rPr>
          <w:rFonts w:ascii="Tahoma" w:hAnsi="Tahoma" w:cs="Tahoma"/>
          <w:b/>
          <w:sz w:val="22"/>
          <w:szCs w:val="22"/>
        </w:rPr>
        <w:t>ANŢE ŞI METODE</w:t>
      </w:r>
      <w:r w:rsidRPr="007D039B">
        <w:rPr>
          <w:rFonts w:ascii="Tahoma" w:hAnsi="Tahoma" w:cs="Tahoma"/>
          <w:b/>
          <w:sz w:val="22"/>
          <w:szCs w:val="22"/>
        </w:rPr>
        <w:t>INTERZISE ÎN COMPETIŢIE</w:t>
      </w:r>
    </w:p>
    <w:p w:rsidR="00D741B5" w:rsidRPr="007D039B" w:rsidRDefault="00D741B5" w:rsidP="009D7484">
      <w:pPr>
        <w:pStyle w:val="BodyText"/>
        <w:spacing w:line="280" w:lineRule="exact"/>
        <w:jc w:val="both"/>
        <w:rPr>
          <w:rFonts w:ascii="Tahoma" w:hAnsi="Tahoma" w:cs="Tahoma"/>
          <w:b/>
        </w:rPr>
      </w:pPr>
    </w:p>
    <w:p w:rsidR="00B7304F" w:rsidRPr="007D039B" w:rsidRDefault="00D56A3A" w:rsidP="000A43C8">
      <w:pPr>
        <w:pStyle w:val="Heading4"/>
        <w:numPr>
          <w:ilvl w:val="0"/>
          <w:numId w:val="154"/>
        </w:numPr>
        <w:tabs>
          <w:tab w:val="clear" w:pos="720"/>
          <w:tab w:val="clear" w:pos="4819"/>
          <w:tab w:val="clear" w:pos="5693"/>
          <w:tab w:val="clear" w:pos="8533"/>
          <w:tab w:val="num" w:pos="900"/>
        </w:tabs>
        <w:spacing w:line="280" w:lineRule="exact"/>
        <w:rPr>
          <w:rFonts w:ascii="Tahoma" w:hAnsi="Tahoma" w:cs="Tahoma"/>
          <w:sz w:val="24"/>
        </w:rPr>
      </w:pPr>
      <w:r w:rsidRPr="007D039B">
        <w:rPr>
          <w:rFonts w:ascii="Tahoma" w:hAnsi="Tahoma" w:cs="Tahoma"/>
          <w:sz w:val="24"/>
        </w:rPr>
        <w:t>SUBSTANŢE INTERZISE</w:t>
      </w:r>
    </w:p>
    <w:p w:rsidR="00334CC7" w:rsidRPr="007D039B" w:rsidRDefault="00334CC7" w:rsidP="00334CC7"/>
    <w:p w:rsidR="00B7304F" w:rsidRPr="007D039B" w:rsidRDefault="00D56A3A" w:rsidP="00994E87">
      <w:pPr>
        <w:pStyle w:val="Heading5"/>
        <w:spacing w:line="280" w:lineRule="exact"/>
        <w:rPr>
          <w:rFonts w:ascii="Tahoma" w:hAnsi="Tahoma" w:cs="Tahoma"/>
        </w:rPr>
      </w:pPr>
      <w:r w:rsidRPr="007D039B">
        <w:rPr>
          <w:rFonts w:ascii="Tahoma" w:hAnsi="Tahoma" w:cs="Tahoma"/>
        </w:rPr>
        <w:t>S1. STIMULENTE</w:t>
      </w:r>
    </w:p>
    <w:p w:rsidR="0093623B" w:rsidRPr="007D039B" w:rsidRDefault="0093623B" w:rsidP="0093623B"/>
    <w:p w:rsidR="00B7304F" w:rsidRPr="007D039B" w:rsidRDefault="00D56A3A" w:rsidP="00994E87">
      <w:pPr>
        <w:pStyle w:val="BodyTextFirstIndent"/>
        <w:spacing w:line="280" w:lineRule="exact"/>
        <w:rPr>
          <w:rFonts w:ascii="Tahoma" w:hAnsi="Tahoma" w:cs="Tahoma"/>
        </w:rPr>
      </w:pPr>
      <w:r w:rsidRPr="007D039B">
        <w:rPr>
          <w:rFonts w:ascii="Tahoma" w:hAnsi="Tahoma" w:cs="Tahoma"/>
        </w:rPr>
        <w:t>Următoarele stimulente sunt interzise, inclusiv izo</w:t>
      </w:r>
      <w:r w:rsidRPr="007D039B">
        <w:rPr>
          <w:rFonts w:ascii="Tahoma" w:hAnsi="Tahoma" w:cs="Tahoma"/>
        </w:rPr>
        <w:softHyphen/>
        <w:t xml:space="preserve">merii lor optici (D- </w:t>
      </w:r>
      <w:r w:rsidR="009A0A36" w:rsidRPr="007D039B">
        <w:rPr>
          <w:rFonts w:ascii="Tahoma" w:hAnsi="Tahoma" w:cs="Tahoma"/>
        </w:rPr>
        <w:t xml:space="preserve">şi </w:t>
      </w:r>
      <w:r w:rsidRPr="007D039B">
        <w:rPr>
          <w:rFonts w:ascii="Tahoma" w:hAnsi="Tahoma" w:cs="Tahoma"/>
        </w:rPr>
        <w:t>L-):</w:t>
      </w:r>
    </w:p>
    <w:p w:rsidR="00B7304F" w:rsidRPr="007D039B" w:rsidRDefault="00D56A3A" w:rsidP="00DE614A">
      <w:pPr>
        <w:pStyle w:val="BodyTextFirstIndent"/>
        <w:spacing w:line="280" w:lineRule="exact"/>
        <w:ind w:firstLine="0"/>
        <w:jc w:val="both"/>
        <w:rPr>
          <w:rFonts w:ascii="Tahoma" w:hAnsi="Tahoma" w:cs="Tahoma"/>
          <w:b/>
          <w:sz w:val="22"/>
          <w:szCs w:val="22"/>
        </w:rPr>
      </w:pPr>
      <w:r w:rsidRPr="007D039B">
        <w:rPr>
          <w:rFonts w:ascii="Tahoma" w:hAnsi="Tahoma" w:cs="Tahoma"/>
          <w:b/>
          <w:sz w:val="22"/>
          <w:szCs w:val="22"/>
        </w:rPr>
        <w:t>Adrafinil, amfepramonă, amiphenazol, amfetamină, amfetaminil, benzfetamină, bromantan, carfedon, catină, clobenzorex, cocaină, dime</w:t>
      </w:r>
      <w:r w:rsidR="00DE614A" w:rsidRPr="007D039B">
        <w:rPr>
          <w:rFonts w:ascii="Tahoma" w:hAnsi="Tahoma" w:cs="Tahoma"/>
          <w:b/>
          <w:sz w:val="22"/>
          <w:szCs w:val="22"/>
        </w:rPr>
        <w:t>tilamfetamină, efedrină, etilam</w:t>
      </w:r>
      <w:r w:rsidRPr="007D039B">
        <w:rPr>
          <w:rFonts w:ascii="Tahoma" w:hAnsi="Tahoma" w:cs="Tahoma"/>
          <w:b/>
          <w:sz w:val="22"/>
          <w:szCs w:val="22"/>
        </w:rPr>
        <w:t>fetamină, etilefrină, fencamfamină, fenetilină, fenfluramină, fenproporex, furfenorex, mefenorex, mefentermină, mesocarb, metamfetamină, metilamfetamină, metilendioxiamfetamină, metilendioximetamfetamină, meti</w:t>
      </w:r>
      <w:r w:rsidR="00DE614A" w:rsidRPr="007D039B">
        <w:rPr>
          <w:rFonts w:ascii="Tahoma" w:hAnsi="Tahoma" w:cs="Tahoma"/>
          <w:b/>
          <w:sz w:val="22"/>
          <w:szCs w:val="22"/>
        </w:rPr>
        <w:t>lefedrină, metilfenidat, modafi</w:t>
      </w:r>
      <w:r w:rsidRPr="007D039B">
        <w:rPr>
          <w:rFonts w:ascii="Tahoma" w:hAnsi="Tahoma" w:cs="Tahoma"/>
          <w:b/>
          <w:sz w:val="22"/>
          <w:szCs w:val="22"/>
        </w:rPr>
        <w:t>nil, niketamidă, norfenfluramină, parahidro</w:t>
      </w:r>
      <w:r w:rsidR="00DE614A" w:rsidRPr="007D039B">
        <w:rPr>
          <w:rFonts w:ascii="Tahoma" w:hAnsi="Tahoma" w:cs="Tahoma"/>
          <w:b/>
          <w:sz w:val="22"/>
          <w:szCs w:val="22"/>
        </w:rPr>
        <w:t>xiamfetamină, pemolină, fendime</w:t>
      </w:r>
      <w:r w:rsidRPr="007D039B">
        <w:rPr>
          <w:rFonts w:ascii="Tahoma" w:hAnsi="Tahoma" w:cs="Tahoma"/>
          <w:b/>
          <w:sz w:val="22"/>
          <w:szCs w:val="22"/>
        </w:rPr>
        <w:t>trazină, fenmetrazină, fentermină, prolintan, selegilină, stricnină şi alte substanţe cu structuri chimice sau efecte farmacologice similare.</w:t>
      </w:r>
    </w:p>
    <w:p w:rsidR="00B7304F" w:rsidRPr="007D039B" w:rsidRDefault="00D56A3A" w:rsidP="0093623B">
      <w:pPr>
        <w:pStyle w:val="BodyTextFirstIndent"/>
        <w:spacing w:line="280" w:lineRule="exact"/>
        <w:ind w:firstLine="706"/>
        <w:jc w:val="both"/>
        <w:rPr>
          <w:rFonts w:ascii="Tahoma" w:hAnsi="Tahoma" w:cs="Tahoma"/>
          <w:sz w:val="22"/>
          <w:szCs w:val="22"/>
        </w:rPr>
      </w:pPr>
      <w:r w:rsidRPr="007D039B">
        <w:rPr>
          <w:rFonts w:ascii="Tahoma" w:hAnsi="Tahoma" w:cs="Tahoma"/>
          <w:b/>
          <w:sz w:val="22"/>
          <w:szCs w:val="22"/>
        </w:rPr>
        <w:t>Catina</w:t>
      </w:r>
      <w:r w:rsidRPr="007D039B">
        <w:rPr>
          <w:rFonts w:ascii="Tahoma" w:hAnsi="Tahoma" w:cs="Tahoma"/>
          <w:sz w:val="22"/>
          <w:szCs w:val="22"/>
        </w:rPr>
        <w:t xml:space="preserve"> este interzisă când concentraţia acesteia în urină este mai mare de 5</w:t>
      </w:r>
      <w:r w:rsidRPr="007D039B">
        <w:rPr>
          <w:rFonts w:ascii="Tahoma" w:hAnsi="Tahoma" w:cs="Tahoma"/>
          <w:sz w:val="22"/>
          <w:szCs w:val="22"/>
        </w:rPr>
        <w:sym w:font="Symbol" w:char="F06D"/>
      </w:r>
      <w:r w:rsidRPr="007D039B">
        <w:rPr>
          <w:rFonts w:ascii="Tahoma" w:hAnsi="Tahoma" w:cs="Tahoma"/>
          <w:sz w:val="22"/>
          <w:szCs w:val="22"/>
        </w:rPr>
        <w:t>g/mL.</w:t>
      </w:r>
    </w:p>
    <w:p w:rsidR="00B7304F" w:rsidRPr="007D039B" w:rsidRDefault="00D56A3A" w:rsidP="0093623B">
      <w:pPr>
        <w:pStyle w:val="BodyTextFirstIndent"/>
        <w:spacing w:line="280" w:lineRule="exact"/>
        <w:ind w:firstLine="706"/>
        <w:jc w:val="both"/>
        <w:rPr>
          <w:rFonts w:ascii="Tahoma" w:hAnsi="Tahoma" w:cs="Tahoma"/>
          <w:sz w:val="22"/>
          <w:szCs w:val="22"/>
        </w:rPr>
      </w:pPr>
      <w:r w:rsidRPr="007D039B">
        <w:rPr>
          <w:rFonts w:ascii="Tahoma" w:hAnsi="Tahoma" w:cs="Tahoma"/>
          <w:b/>
          <w:sz w:val="22"/>
          <w:szCs w:val="22"/>
        </w:rPr>
        <w:t>Efedrina</w:t>
      </w:r>
      <w:r w:rsidRPr="007D039B">
        <w:rPr>
          <w:rFonts w:ascii="Tahoma" w:hAnsi="Tahoma" w:cs="Tahoma"/>
          <w:sz w:val="22"/>
          <w:szCs w:val="22"/>
        </w:rPr>
        <w:t xml:space="preserve"> sau </w:t>
      </w:r>
      <w:r w:rsidRPr="007D039B">
        <w:rPr>
          <w:rFonts w:ascii="Tahoma" w:hAnsi="Tahoma" w:cs="Tahoma"/>
          <w:b/>
          <w:sz w:val="22"/>
          <w:szCs w:val="22"/>
        </w:rPr>
        <w:t>metilefedrina</w:t>
      </w:r>
      <w:r w:rsidRPr="007D039B">
        <w:rPr>
          <w:rFonts w:ascii="Tahoma" w:hAnsi="Tahoma" w:cs="Tahoma"/>
          <w:sz w:val="22"/>
          <w:szCs w:val="22"/>
        </w:rPr>
        <w:t xml:space="preserve"> sunt interzise atunci când concentraţia în urină este mai mare de 10</w:t>
      </w:r>
      <w:r w:rsidRPr="007D039B">
        <w:rPr>
          <w:rFonts w:ascii="Tahoma" w:hAnsi="Tahoma" w:cs="Tahoma"/>
          <w:sz w:val="22"/>
          <w:szCs w:val="22"/>
        </w:rPr>
        <w:sym w:font="Symbol" w:char="F06D"/>
      </w:r>
      <w:r w:rsidRPr="007D039B">
        <w:rPr>
          <w:rFonts w:ascii="Tahoma" w:hAnsi="Tahoma" w:cs="Tahoma"/>
          <w:sz w:val="22"/>
          <w:szCs w:val="22"/>
        </w:rPr>
        <w:t>g/mL</w:t>
      </w:r>
    </w:p>
    <w:p w:rsidR="00B7304F" w:rsidRPr="007D039B" w:rsidRDefault="00D56A3A" w:rsidP="0093623B">
      <w:pPr>
        <w:pStyle w:val="BodyTextFirstIndent"/>
        <w:spacing w:line="280" w:lineRule="exact"/>
        <w:ind w:firstLine="706"/>
        <w:jc w:val="both"/>
        <w:rPr>
          <w:rFonts w:ascii="Tahoma" w:hAnsi="Tahoma" w:cs="Tahoma"/>
          <w:sz w:val="22"/>
          <w:szCs w:val="22"/>
        </w:rPr>
      </w:pPr>
      <w:r w:rsidRPr="007D039B">
        <w:rPr>
          <w:rFonts w:ascii="Tahoma" w:hAnsi="Tahoma" w:cs="Tahoma"/>
          <w:sz w:val="22"/>
          <w:szCs w:val="22"/>
        </w:rPr>
        <w:t>Substanţele incluse în Programul de Monitorizare 2004 nu sunt considerate substanţe interzise.</w:t>
      </w:r>
    </w:p>
    <w:p w:rsidR="00B7304F" w:rsidRPr="007D039B" w:rsidRDefault="00D56A3A" w:rsidP="00994E87">
      <w:pPr>
        <w:pStyle w:val="Heading5"/>
        <w:spacing w:line="280" w:lineRule="exact"/>
        <w:rPr>
          <w:rFonts w:ascii="Tahoma" w:hAnsi="Tahoma" w:cs="Tahoma"/>
        </w:rPr>
      </w:pPr>
      <w:r w:rsidRPr="007D039B">
        <w:rPr>
          <w:rFonts w:ascii="Tahoma" w:hAnsi="Tahoma" w:cs="Tahoma"/>
        </w:rPr>
        <w:t>S2. NARCOTICE</w:t>
      </w:r>
    </w:p>
    <w:p w:rsidR="0093623B" w:rsidRPr="007D039B" w:rsidRDefault="0093623B" w:rsidP="0093623B"/>
    <w:p w:rsidR="0093623B" w:rsidRPr="007D039B" w:rsidRDefault="00D56A3A" w:rsidP="0093623B">
      <w:pPr>
        <w:pStyle w:val="BodyTextIndent"/>
        <w:spacing w:line="280" w:lineRule="exact"/>
        <w:ind w:left="0" w:firstLine="0"/>
        <w:rPr>
          <w:rFonts w:ascii="Tahoma" w:hAnsi="Tahoma" w:cs="Tahoma"/>
          <w:sz w:val="22"/>
          <w:szCs w:val="22"/>
        </w:rPr>
      </w:pPr>
      <w:r w:rsidRPr="007D039B">
        <w:rPr>
          <w:rFonts w:ascii="Tahoma" w:hAnsi="Tahoma" w:cs="Tahoma"/>
          <w:sz w:val="22"/>
          <w:szCs w:val="22"/>
        </w:rPr>
        <w:t>Următoarele narcotice sunt interzise:</w:t>
      </w:r>
    </w:p>
    <w:p w:rsidR="00B7304F" w:rsidRPr="007D039B" w:rsidRDefault="00D56A3A" w:rsidP="0093623B">
      <w:pPr>
        <w:pStyle w:val="BodyTextFirstIndent"/>
        <w:spacing w:line="280" w:lineRule="exact"/>
        <w:ind w:firstLine="0"/>
        <w:jc w:val="both"/>
        <w:rPr>
          <w:rFonts w:ascii="Tahoma" w:hAnsi="Tahoma" w:cs="Tahoma"/>
          <w:b/>
          <w:sz w:val="22"/>
          <w:szCs w:val="22"/>
        </w:rPr>
      </w:pPr>
      <w:r w:rsidRPr="007D039B">
        <w:rPr>
          <w:rFonts w:ascii="Tahoma" w:hAnsi="Tahoma" w:cs="Tahoma"/>
          <w:b/>
          <w:sz w:val="22"/>
          <w:szCs w:val="22"/>
        </w:rPr>
        <w:t>Buprenorfină, dextromoramidă, diamorfină (heroină), hidromorfone, metadonă, morfină, oxicodonă, oximorfonă, pentazocină, petidină.</w:t>
      </w:r>
    </w:p>
    <w:p w:rsidR="00B7304F" w:rsidRPr="007D039B" w:rsidRDefault="00D56A3A" w:rsidP="00994E87">
      <w:pPr>
        <w:pStyle w:val="Heading5"/>
        <w:spacing w:line="280" w:lineRule="exact"/>
        <w:rPr>
          <w:rFonts w:ascii="Tahoma" w:hAnsi="Tahoma" w:cs="Tahoma"/>
          <w:sz w:val="22"/>
          <w:szCs w:val="22"/>
        </w:rPr>
      </w:pPr>
      <w:r w:rsidRPr="007D039B">
        <w:rPr>
          <w:rFonts w:ascii="Tahoma" w:hAnsi="Tahoma" w:cs="Tahoma"/>
          <w:sz w:val="22"/>
          <w:szCs w:val="22"/>
        </w:rPr>
        <w:t>S3. CANABINOIDE</w:t>
      </w:r>
    </w:p>
    <w:p w:rsidR="00A96680" w:rsidRPr="007D039B" w:rsidRDefault="00A96680" w:rsidP="00A96680">
      <w:pPr>
        <w:rPr>
          <w:sz w:val="22"/>
          <w:szCs w:val="22"/>
        </w:rPr>
      </w:pPr>
    </w:p>
    <w:p w:rsidR="00B7304F" w:rsidRPr="007D039B" w:rsidRDefault="00D56A3A" w:rsidP="00A96680">
      <w:pPr>
        <w:pStyle w:val="BodyTextFirstIndent"/>
        <w:spacing w:line="280" w:lineRule="exact"/>
        <w:ind w:firstLine="0"/>
        <w:rPr>
          <w:rFonts w:ascii="Tahoma" w:hAnsi="Tahoma" w:cs="Tahoma"/>
          <w:sz w:val="22"/>
          <w:szCs w:val="22"/>
        </w:rPr>
      </w:pPr>
      <w:r w:rsidRPr="007D039B">
        <w:rPr>
          <w:rFonts w:ascii="Tahoma" w:hAnsi="Tahoma" w:cs="Tahoma"/>
          <w:sz w:val="22"/>
          <w:szCs w:val="22"/>
        </w:rPr>
        <w:t>Canabinoidele (ex. h</w:t>
      </w:r>
      <w:r w:rsidR="00A96680" w:rsidRPr="007D039B">
        <w:rPr>
          <w:rFonts w:ascii="Tahoma" w:hAnsi="Tahoma" w:cs="Tahoma"/>
          <w:sz w:val="22"/>
          <w:szCs w:val="22"/>
        </w:rPr>
        <w:t>aşiş, marijuana) sunt inter</w:t>
      </w:r>
      <w:r w:rsidRPr="007D039B">
        <w:rPr>
          <w:rFonts w:ascii="Tahoma" w:hAnsi="Tahoma" w:cs="Tahoma"/>
          <w:sz w:val="22"/>
          <w:szCs w:val="22"/>
        </w:rPr>
        <w:t>zise.</w:t>
      </w:r>
    </w:p>
    <w:p w:rsidR="00B7304F" w:rsidRPr="007D039B" w:rsidRDefault="00D56A3A" w:rsidP="00994E87">
      <w:pPr>
        <w:pStyle w:val="Heading5"/>
        <w:spacing w:line="280" w:lineRule="exact"/>
        <w:rPr>
          <w:rFonts w:ascii="Tahoma" w:hAnsi="Tahoma" w:cs="Tahoma"/>
          <w:sz w:val="22"/>
          <w:szCs w:val="22"/>
        </w:rPr>
      </w:pPr>
      <w:r w:rsidRPr="007D039B">
        <w:rPr>
          <w:rFonts w:ascii="Tahoma" w:hAnsi="Tahoma" w:cs="Tahoma"/>
          <w:sz w:val="22"/>
          <w:szCs w:val="22"/>
        </w:rPr>
        <w:t>S4. AGENŢI ANABOLICI</w:t>
      </w:r>
    </w:p>
    <w:p w:rsidR="00A96680" w:rsidRPr="007D039B" w:rsidRDefault="00A96680" w:rsidP="00A96680">
      <w:pPr>
        <w:rPr>
          <w:sz w:val="22"/>
          <w:szCs w:val="22"/>
        </w:rPr>
      </w:pPr>
    </w:p>
    <w:p w:rsidR="00B7304F" w:rsidRPr="007D039B" w:rsidRDefault="00D56A3A" w:rsidP="00A96680">
      <w:pPr>
        <w:pStyle w:val="BodyTextFirstIndent"/>
        <w:spacing w:line="280" w:lineRule="exact"/>
        <w:ind w:firstLine="0"/>
        <w:rPr>
          <w:rFonts w:ascii="Tahoma" w:hAnsi="Tahoma" w:cs="Tahoma"/>
          <w:sz w:val="22"/>
          <w:szCs w:val="22"/>
        </w:rPr>
      </w:pPr>
      <w:r w:rsidRPr="007D039B">
        <w:rPr>
          <w:rFonts w:ascii="Tahoma" w:hAnsi="Tahoma" w:cs="Tahoma"/>
          <w:sz w:val="22"/>
          <w:szCs w:val="22"/>
        </w:rPr>
        <w:t>Agenţii anabolici sunt interzişi.</w:t>
      </w:r>
    </w:p>
    <w:p w:rsidR="00B7304F" w:rsidRPr="007D039B" w:rsidRDefault="00D56A3A" w:rsidP="00A96680">
      <w:pPr>
        <w:pStyle w:val="Heading6"/>
        <w:spacing w:line="280" w:lineRule="exact"/>
        <w:jc w:val="both"/>
        <w:rPr>
          <w:rFonts w:ascii="Tahoma" w:hAnsi="Tahoma" w:cs="Tahoma"/>
          <w:sz w:val="22"/>
          <w:szCs w:val="22"/>
        </w:rPr>
      </w:pPr>
      <w:r w:rsidRPr="007D039B">
        <w:rPr>
          <w:rFonts w:ascii="Tahoma" w:hAnsi="Tahoma" w:cs="Tahoma"/>
          <w:sz w:val="22"/>
          <w:szCs w:val="22"/>
        </w:rPr>
        <w:t>1.</w:t>
      </w:r>
      <w:r w:rsidR="00B7304F" w:rsidRPr="007D039B">
        <w:rPr>
          <w:rFonts w:ascii="Tahoma" w:hAnsi="Tahoma" w:cs="Tahoma"/>
          <w:sz w:val="22"/>
          <w:szCs w:val="22"/>
        </w:rPr>
        <w:tab/>
      </w:r>
      <w:r w:rsidRPr="007D039B">
        <w:rPr>
          <w:rFonts w:ascii="Tahoma" w:hAnsi="Tahoma" w:cs="Tahoma"/>
          <w:sz w:val="22"/>
          <w:szCs w:val="22"/>
        </w:rPr>
        <w:t>Steroizi anabolici androgeni (SAA)</w:t>
      </w:r>
    </w:p>
    <w:p w:rsidR="00B7304F" w:rsidRPr="007D039B" w:rsidRDefault="00D56A3A" w:rsidP="00A96680">
      <w:pPr>
        <w:pStyle w:val="BodyText"/>
        <w:spacing w:line="280" w:lineRule="exact"/>
        <w:jc w:val="both"/>
        <w:rPr>
          <w:rFonts w:ascii="Tahoma" w:hAnsi="Tahoma" w:cs="Tahoma"/>
          <w:b/>
          <w:sz w:val="22"/>
          <w:szCs w:val="22"/>
        </w:rPr>
      </w:pPr>
      <w:r w:rsidRPr="007D039B">
        <w:rPr>
          <w:rFonts w:ascii="Tahoma" w:hAnsi="Tahoma" w:cs="Tahoma"/>
          <w:b/>
          <w:sz w:val="22"/>
          <w:szCs w:val="22"/>
          <w:u w:val="single"/>
        </w:rPr>
        <w:t>a.</w:t>
      </w:r>
      <w:r w:rsidRPr="007D039B">
        <w:rPr>
          <w:rFonts w:ascii="Tahoma" w:hAnsi="Tahoma" w:cs="Tahoma"/>
          <w:b/>
          <w:sz w:val="22"/>
          <w:szCs w:val="22"/>
        </w:rPr>
        <w:t xml:space="preserve"> SAA exogeni* includ, dar nu se limitează la: androstadienonă, bolasteron, boldenon, boldion, clostebol, danazol, dehyhidrochlorometiltes</w:t>
      </w:r>
      <w:r w:rsidRPr="007D039B">
        <w:rPr>
          <w:rFonts w:ascii="Tahoma" w:hAnsi="Tahoma" w:cs="Tahoma"/>
          <w:b/>
          <w:sz w:val="22"/>
          <w:szCs w:val="22"/>
        </w:rPr>
        <w:softHyphen/>
        <w:t>tosteron, delta1-an</w:t>
      </w:r>
      <w:r w:rsidR="00BE7654" w:rsidRPr="007D039B">
        <w:rPr>
          <w:rFonts w:ascii="Tahoma" w:hAnsi="Tahoma" w:cs="Tahoma"/>
          <w:b/>
          <w:sz w:val="22"/>
          <w:szCs w:val="22"/>
        </w:rPr>
        <w:t>dros</w:t>
      </w:r>
      <w:r w:rsidRPr="007D039B">
        <w:rPr>
          <w:rFonts w:ascii="Tahoma" w:hAnsi="Tahoma" w:cs="Tahoma"/>
          <w:b/>
          <w:sz w:val="22"/>
          <w:szCs w:val="22"/>
        </w:rPr>
        <w:t>ten-3,17-dionă, drostanolon, drostandiol, fluoximesteron,</w:t>
      </w:r>
      <w:r w:rsidR="00BE7654" w:rsidRPr="007D039B">
        <w:rPr>
          <w:rFonts w:ascii="Tahoma" w:hAnsi="Tahoma" w:cs="Tahoma"/>
          <w:b/>
          <w:sz w:val="22"/>
          <w:szCs w:val="22"/>
        </w:rPr>
        <w:t xml:space="preserve"> formebolon, gestrinon, tetrahidro</w:t>
      </w:r>
      <w:r w:rsidRPr="007D039B">
        <w:rPr>
          <w:rFonts w:ascii="Tahoma" w:hAnsi="Tahoma" w:cs="Tahoma"/>
          <w:b/>
          <w:sz w:val="22"/>
          <w:szCs w:val="22"/>
        </w:rPr>
        <w:t>gestrinon, 4-hidroxitestosteron, 4-hidroxi-19-no</w:t>
      </w:r>
      <w:r w:rsidR="00BE7654" w:rsidRPr="007D039B">
        <w:rPr>
          <w:rFonts w:ascii="Tahoma" w:hAnsi="Tahoma" w:cs="Tahoma"/>
          <w:b/>
          <w:sz w:val="22"/>
          <w:szCs w:val="22"/>
        </w:rPr>
        <w:t>rtestosteron, mestanolon, meste</w:t>
      </w:r>
      <w:r w:rsidRPr="007D039B">
        <w:rPr>
          <w:rFonts w:ascii="Tahoma" w:hAnsi="Tahoma" w:cs="Tahoma"/>
          <w:b/>
          <w:sz w:val="22"/>
          <w:szCs w:val="22"/>
        </w:rPr>
        <w:t>rolon, metandienonă, metenolon, metandriol, metiltestosteron, mib</w:t>
      </w:r>
      <w:r w:rsidR="00BE7654" w:rsidRPr="007D039B">
        <w:rPr>
          <w:rFonts w:ascii="Tahoma" w:hAnsi="Tahoma" w:cs="Tahoma"/>
          <w:b/>
          <w:sz w:val="22"/>
          <w:szCs w:val="22"/>
        </w:rPr>
        <w:t>oleron, nandro</w:t>
      </w:r>
      <w:r w:rsidRPr="007D039B">
        <w:rPr>
          <w:rFonts w:ascii="Tahoma" w:hAnsi="Tahoma" w:cs="Tahoma"/>
          <w:b/>
          <w:sz w:val="22"/>
          <w:szCs w:val="22"/>
        </w:rPr>
        <w:t>lon, 19-norandrostendiol, 19-norandrostendionă, norboleton, noretandrolon, oxabolon, oxandrolon, oxymesteron, oxymetholon, quinbolon, stanozolol, stenbolon, 1-testosteron (delta1-dihidro-testosteron), trenbolon, şi analogii</w:t>
      </w:r>
      <w:r w:rsidRPr="007D039B">
        <w:rPr>
          <w:rFonts w:ascii="Tahoma" w:hAnsi="Tahoma" w:cs="Tahoma"/>
          <w:b/>
          <w:sz w:val="22"/>
          <w:szCs w:val="22"/>
          <w:vertAlign w:val="superscript"/>
        </w:rPr>
        <w:t>#</w:t>
      </w:r>
      <w:r w:rsidRPr="007D039B">
        <w:rPr>
          <w:rFonts w:ascii="Tahoma" w:hAnsi="Tahoma" w:cs="Tahoma"/>
          <w:b/>
          <w:sz w:val="22"/>
          <w:szCs w:val="22"/>
        </w:rPr>
        <w:t xml:space="preserve"> acestora.</w:t>
      </w:r>
    </w:p>
    <w:p w:rsidR="00B7304F" w:rsidRPr="007D039B" w:rsidRDefault="00D56A3A" w:rsidP="00A96680">
      <w:pPr>
        <w:pStyle w:val="BodyTextFirstIndent"/>
        <w:spacing w:line="280" w:lineRule="exact"/>
        <w:ind w:firstLine="0"/>
        <w:jc w:val="both"/>
        <w:rPr>
          <w:rFonts w:ascii="Tahoma" w:hAnsi="Tahoma" w:cs="Tahoma"/>
          <w:sz w:val="22"/>
          <w:szCs w:val="22"/>
        </w:rPr>
      </w:pPr>
      <w:r w:rsidRPr="007D039B">
        <w:rPr>
          <w:rFonts w:ascii="Tahoma" w:hAnsi="Tahoma" w:cs="Tahoma"/>
          <w:sz w:val="22"/>
          <w:szCs w:val="22"/>
          <w:u w:val="single"/>
        </w:rPr>
        <w:t>b.</w:t>
      </w:r>
      <w:r w:rsidRPr="007D039B">
        <w:rPr>
          <w:rFonts w:ascii="Tahoma" w:hAnsi="Tahoma" w:cs="Tahoma"/>
          <w:sz w:val="22"/>
          <w:szCs w:val="22"/>
        </w:rPr>
        <w:t xml:space="preserve"> SAA endogeni** includ, dar nu se limitează la: androstenediol, androstenedionă, dehidroepian</w:t>
      </w:r>
      <w:r w:rsidRPr="007D039B">
        <w:rPr>
          <w:rFonts w:ascii="Tahoma" w:hAnsi="Tahoma" w:cs="Tahoma"/>
          <w:sz w:val="22"/>
          <w:szCs w:val="22"/>
        </w:rPr>
        <w:softHyphen/>
        <w:t>drosteron (DHEA), dihidrotes</w:t>
      </w:r>
      <w:r w:rsidRPr="007D039B">
        <w:rPr>
          <w:rFonts w:ascii="Tahoma" w:hAnsi="Tahoma" w:cs="Tahoma"/>
          <w:sz w:val="22"/>
          <w:szCs w:val="22"/>
        </w:rPr>
        <w:softHyphen/>
        <w:t>tosteron, testosteron şi analogii acestora</w:t>
      </w:r>
      <w:r w:rsidRPr="007D039B">
        <w:rPr>
          <w:rFonts w:ascii="Tahoma" w:hAnsi="Tahoma" w:cs="Tahoma"/>
          <w:sz w:val="22"/>
          <w:szCs w:val="22"/>
          <w:vertAlign w:val="superscript"/>
        </w:rPr>
        <w:t>#</w:t>
      </w:r>
      <w:r w:rsidRPr="007D039B">
        <w:rPr>
          <w:rFonts w:ascii="Tahoma" w:hAnsi="Tahoma" w:cs="Tahoma"/>
          <w:sz w:val="22"/>
          <w:szCs w:val="22"/>
        </w:rPr>
        <w:t>.</w:t>
      </w:r>
    </w:p>
    <w:p w:rsidR="00E0333D" w:rsidRPr="007D039B" w:rsidRDefault="00E0333D" w:rsidP="00A96680">
      <w:pPr>
        <w:pStyle w:val="BodyTextFirstIndent"/>
        <w:spacing w:line="280" w:lineRule="exact"/>
        <w:ind w:firstLine="0"/>
        <w:jc w:val="both"/>
        <w:rPr>
          <w:rFonts w:ascii="Tahoma" w:hAnsi="Tahoma" w:cs="Tahoma"/>
          <w:sz w:val="22"/>
          <w:szCs w:val="22"/>
        </w:rPr>
      </w:pPr>
    </w:p>
    <w:p w:rsidR="00E0333D" w:rsidRPr="007D039B" w:rsidRDefault="00D56A3A" w:rsidP="00E0333D">
      <w:pPr>
        <w:pStyle w:val="Heading6"/>
        <w:spacing w:line="280" w:lineRule="exact"/>
        <w:jc w:val="left"/>
        <w:rPr>
          <w:rFonts w:ascii="Tahoma" w:hAnsi="Tahoma" w:cs="Tahoma"/>
          <w:sz w:val="22"/>
          <w:szCs w:val="22"/>
        </w:rPr>
      </w:pPr>
      <w:r w:rsidRPr="007D039B">
        <w:rPr>
          <w:rFonts w:ascii="Tahoma" w:hAnsi="Tahoma" w:cs="Tahoma"/>
          <w:sz w:val="22"/>
          <w:szCs w:val="22"/>
        </w:rPr>
        <w:t>2.</w:t>
      </w:r>
      <w:r w:rsidR="00B7304F" w:rsidRPr="007D039B">
        <w:rPr>
          <w:rFonts w:ascii="Tahoma" w:hAnsi="Tahoma" w:cs="Tahoma"/>
          <w:sz w:val="22"/>
          <w:szCs w:val="22"/>
        </w:rPr>
        <w:tab/>
      </w:r>
      <w:r w:rsidRPr="007D039B">
        <w:rPr>
          <w:rFonts w:ascii="Tahoma" w:hAnsi="Tahoma" w:cs="Tahoma"/>
          <w:sz w:val="22"/>
          <w:szCs w:val="22"/>
        </w:rPr>
        <w:t>Alţi agenţi anabolici</w:t>
      </w:r>
    </w:p>
    <w:p w:rsidR="00B7304F" w:rsidRPr="007D039B" w:rsidRDefault="00D56A3A" w:rsidP="00E0333D">
      <w:pPr>
        <w:pStyle w:val="Heading7"/>
        <w:spacing w:line="280" w:lineRule="exact"/>
        <w:jc w:val="left"/>
        <w:rPr>
          <w:rFonts w:ascii="Tahoma" w:hAnsi="Tahoma" w:cs="Tahoma"/>
          <w:sz w:val="22"/>
          <w:szCs w:val="22"/>
        </w:rPr>
      </w:pPr>
      <w:r w:rsidRPr="007D039B">
        <w:rPr>
          <w:rFonts w:ascii="Tahoma" w:hAnsi="Tahoma" w:cs="Tahoma"/>
          <w:sz w:val="22"/>
          <w:szCs w:val="22"/>
        </w:rPr>
        <w:t>Clenbuterol, zeranol.</w:t>
      </w:r>
    </w:p>
    <w:p w:rsidR="00B7304F" w:rsidRPr="007D039B" w:rsidRDefault="00D56A3A" w:rsidP="00E0333D">
      <w:pPr>
        <w:pStyle w:val="BodyText"/>
        <w:spacing w:line="280" w:lineRule="exact"/>
        <w:jc w:val="left"/>
        <w:rPr>
          <w:rFonts w:ascii="Tahoma" w:hAnsi="Tahoma" w:cs="Tahoma"/>
          <w:sz w:val="22"/>
          <w:szCs w:val="22"/>
        </w:rPr>
      </w:pPr>
      <w:r w:rsidRPr="007D039B">
        <w:rPr>
          <w:rFonts w:ascii="Tahoma" w:hAnsi="Tahoma" w:cs="Tahoma"/>
          <w:sz w:val="22"/>
          <w:szCs w:val="22"/>
        </w:rPr>
        <w:t>În această secţiune:</w:t>
      </w:r>
    </w:p>
    <w:p w:rsidR="00B7304F" w:rsidRPr="007D039B" w:rsidRDefault="00D56A3A" w:rsidP="00487386">
      <w:pPr>
        <w:pStyle w:val="ListBullet"/>
        <w:rPr>
          <w:sz w:val="22"/>
          <w:szCs w:val="22"/>
        </w:rPr>
      </w:pPr>
      <w:r w:rsidRPr="007D039B">
        <w:rPr>
          <w:sz w:val="22"/>
          <w:szCs w:val="22"/>
        </w:rPr>
        <w:t>„exogen” se referă la substanţele care nu pot fi produse de organism în mod natural.</w:t>
      </w:r>
    </w:p>
    <w:p w:rsidR="00B7304F" w:rsidRPr="007D039B" w:rsidRDefault="00D56A3A" w:rsidP="00E0333D">
      <w:pPr>
        <w:pStyle w:val="BodyText"/>
        <w:spacing w:line="280" w:lineRule="exact"/>
        <w:jc w:val="both"/>
        <w:rPr>
          <w:rFonts w:ascii="Tahoma" w:hAnsi="Tahoma" w:cs="Tahoma"/>
          <w:sz w:val="22"/>
          <w:szCs w:val="22"/>
        </w:rPr>
      </w:pPr>
      <w:r w:rsidRPr="007D039B">
        <w:rPr>
          <w:rFonts w:ascii="Tahoma" w:hAnsi="Tahoma" w:cs="Tahoma"/>
          <w:sz w:val="22"/>
          <w:szCs w:val="22"/>
        </w:rPr>
        <w:t>** „endogen” se referă la substanţele care pot fi produse de organism în mod natural.</w:t>
      </w:r>
    </w:p>
    <w:p w:rsidR="00B7304F" w:rsidRPr="007D039B" w:rsidRDefault="00D56A3A" w:rsidP="00E0333D">
      <w:pPr>
        <w:pStyle w:val="BodyText"/>
        <w:spacing w:line="280" w:lineRule="exact"/>
        <w:jc w:val="both"/>
        <w:rPr>
          <w:rFonts w:ascii="Tahoma" w:hAnsi="Tahoma" w:cs="Tahoma"/>
          <w:sz w:val="22"/>
          <w:szCs w:val="22"/>
        </w:rPr>
      </w:pPr>
      <w:r w:rsidRPr="007D039B">
        <w:rPr>
          <w:rFonts w:ascii="Tahoma" w:hAnsi="Tahoma" w:cs="Tahoma"/>
          <w:sz w:val="22"/>
          <w:szCs w:val="22"/>
          <w:vertAlign w:val="superscript"/>
        </w:rPr>
        <w:t xml:space="preserve"># </w:t>
      </w:r>
      <w:r w:rsidRPr="007D039B">
        <w:rPr>
          <w:rFonts w:ascii="Tahoma" w:hAnsi="Tahoma" w:cs="Tahoma"/>
          <w:sz w:val="22"/>
          <w:szCs w:val="22"/>
        </w:rPr>
        <w:t>„analog” este definit ca „o substanţă derivată din modificarea sau alterarea structurii chimice a altei substanţe şi care păstrează un efect farmacologic similar.”</w:t>
      </w:r>
    </w:p>
    <w:p w:rsidR="00E0333D" w:rsidRPr="007D039B" w:rsidRDefault="00E0333D" w:rsidP="00E0333D">
      <w:pPr>
        <w:pStyle w:val="BodyText"/>
        <w:spacing w:line="280" w:lineRule="exact"/>
        <w:jc w:val="both"/>
        <w:rPr>
          <w:rFonts w:ascii="Tahoma" w:hAnsi="Tahoma" w:cs="Tahoma"/>
          <w:sz w:val="22"/>
          <w:szCs w:val="22"/>
        </w:rPr>
      </w:pPr>
    </w:p>
    <w:p w:rsidR="00B7304F" w:rsidRPr="007D039B" w:rsidRDefault="00D56A3A" w:rsidP="00E0333D">
      <w:pPr>
        <w:pStyle w:val="Heading5"/>
        <w:spacing w:line="280" w:lineRule="exact"/>
        <w:jc w:val="both"/>
        <w:rPr>
          <w:rFonts w:ascii="Tahoma" w:hAnsi="Tahoma" w:cs="Tahoma"/>
          <w:sz w:val="22"/>
          <w:szCs w:val="22"/>
        </w:rPr>
      </w:pPr>
      <w:r w:rsidRPr="007D039B">
        <w:rPr>
          <w:rFonts w:ascii="Tahoma" w:hAnsi="Tahoma" w:cs="Tahoma"/>
          <w:sz w:val="22"/>
          <w:szCs w:val="22"/>
        </w:rPr>
        <w:t>S5. HORMONI PEPTIDICI</w:t>
      </w:r>
    </w:p>
    <w:p w:rsidR="00E0333D" w:rsidRPr="007D039B" w:rsidRDefault="00E0333D" w:rsidP="00E0333D">
      <w:pPr>
        <w:rPr>
          <w:sz w:val="22"/>
          <w:szCs w:val="22"/>
        </w:rPr>
      </w:pPr>
    </w:p>
    <w:p w:rsidR="00B7304F" w:rsidRPr="007D039B" w:rsidRDefault="00D56A3A" w:rsidP="00E0333D">
      <w:pPr>
        <w:pStyle w:val="BodyTextFirstIndent"/>
        <w:spacing w:line="280" w:lineRule="exact"/>
        <w:ind w:firstLine="0"/>
        <w:jc w:val="both"/>
        <w:rPr>
          <w:rFonts w:ascii="Tahoma" w:hAnsi="Tahoma" w:cs="Tahoma"/>
          <w:sz w:val="22"/>
          <w:szCs w:val="22"/>
        </w:rPr>
      </w:pPr>
      <w:r w:rsidRPr="007D039B">
        <w:rPr>
          <w:rFonts w:ascii="Tahoma" w:hAnsi="Tahoma" w:cs="Tahoma"/>
          <w:sz w:val="22"/>
          <w:szCs w:val="22"/>
        </w:rPr>
        <w:t>Sunt interzise urm</w:t>
      </w:r>
      <w:r w:rsidR="00E0333D" w:rsidRPr="007D039B">
        <w:rPr>
          <w:rFonts w:ascii="Tahoma" w:hAnsi="Tahoma" w:cs="Tahoma"/>
          <w:sz w:val="22"/>
          <w:szCs w:val="22"/>
        </w:rPr>
        <w:t>ătoarele substanţe, inclusiv mime</w:t>
      </w:r>
      <w:r w:rsidRPr="007D039B">
        <w:rPr>
          <w:rFonts w:ascii="Tahoma" w:hAnsi="Tahoma" w:cs="Tahoma"/>
          <w:sz w:val="22"/>
          <w:szCs w:val="22"/>
        </w:rPr>
        <w:t>ticii*, analogii** şi factorii de eliberare ai acestora:</w:t>
      </w:r>
    </w:p>
    <w:p w:rsidR="00B7304F" w:rsidRPr="007D039B" w:rsidRDefault="00D56A3A" w:rsidP="000A43C8">
      <w:pPr>
        <w:pStyle w:val="List2"/>
        <w:numPr>
          <w:ilvl w:val="0"/>
          <w:numId w:val="126"/>
        </w:numPr>
        <w:spacing w:line="280" w:lineRule="exact"/>
        <w:rPr>
          <w:rFonts w:ascii="Tahoma" w:hAnsi="Tahoma" w:cs="Tahoma"/>
          <w:sz w:val="22"/>
          <w:szCs w:val="22"/>
        </w:rPr>
      </w:pPr>
      <w:r w:rsidRPr="007D039B">
        <w:rPr>
          <w:rFonts w:ascii="Tahoma" w:hAnsi="Tahoma" w:cs="Tahoma"/>
          <w:sz w:val="22"/>
          <w:szCs w:val="22"/>
        </w:rPr>
        <w:t>Eritropoietina (EPO)</w:t>
      </w:r>
    </w:p>
    <w:p w:rsidR="00B7304F" w:rsidRPr="007D039B" w:rsidRDefault="00D56A3A" w:rsidP="000A43C8">
      <w:pPr>
        <w:pStyle w:val="List2"/>
        <w:numPr>
          <w:ilvl w:val="0"/>
          <w:numId w:val="126"/>
        </w:numPr>
        <w:spacing w:line="280" w:lineRule="exact"/>
        <w:rPr>
          <w:rFonts w:ascii="Tahoma" w:hAnsi="Tahoma" w:cs="Tahoma"/>
          <w:sz w:val="22"/>
          <w:szCs w:val="22"/>
        </w:rPr>
      </w:pPr>
      <w:r w:rsidRPr="007D039B">
        <w:rPr>
          <w:rFonts w:ascii="Tahoma" w:hAnsi="Tahoma" w:cs="Tahoma"/>
          <w:sz w:val="22"/>
          <w:szCs w:val="22"/>
        </w:rPr>
        <w:t>Hormonul de creştere (hGH) şi Factorul de creştere insulino-similar (IGF-1)</w:t>
      </w:r>
    </w:p>
    <w:p w:rsidR="00B7304F" w:rsidRPr="007D039B" w:rsidRDefault="00D56A3A" w:rsidP="000A43C8">
      <w:pPr>
        <w:pStyle w:val="List2"/>
        <w:numPr>
          <w:ilvl w:val="0"/>
          <w:numId w:val="126"/>
        </w:numPr>
        <w:spacing w:line="280" w:lineRule="exact"/>
        <w:rPr>
          <w:rFonts w:ascii="Tahoma" w:hAnsi="Tahoma" w:cs="Tahoma"/>
          <w:sz w:val="22"/>
          <w:szCs w:val="22"/>
        </w:rPr>
      </w:pPr>
      <w:r w:rsidRPr="007D039B">
        <w:rPr>
          <w:rFonts w:ascii="Tahoma" w:hAnsi="Tahoma" w:cs="Tahoma"/>
          <w:sz w:val="22"/>
          <w:szCs w:val="22"/>
        </w:rPr>
        <w:t>Gonadotro</w:t>
      </w:r>
      <w:r w:rsidR="009A0A36" w:rsidRPr="007D039B">
        <w:rPr>
          <w:rFonts w:ascii="Tahoma" w:hAnsi="Tahoma" w:cs="Tahoma"/>
          <w:sz w:val="22"/>
          <w:szCs w:val="22"/>
        </w:rPr>
        <w:t>până</w:t>
      </w:r>
      <w:r w:rsidRPr="007D039B">
        <w:rPr>
          <w:rFonts w:ascii="Tahoma" w:hAnsi="Tahoma" w:cs="Tahoma"/>
          <w:sz w:val="22"/>
          <w:szCs w:val="22"/>
        </w:rPr>
        <w:t xml:space="preserve"> corionică (hCG) interzisă numai în cazul bărbaţilor;</w:t>
      </w:r>
    </w:p>
    <w:p w:rsidR="00B7304F" w:rsidRPr="007D039B" w:rsidRDefault="00D56A3A" w:rsidP="000A43C8">
      <w:pPr>
        <w:pStyle w:val="List2"/>
        <w:numPr>
          <w:ilvl w:val="0"/>
          <w:numId w:val="126"/>
        </w:numPr>
        <w:spacing w:line="280" w:lineRule="exact"/>
        <w:rPr>
          <w:rFonts w:ascii="Tahoma" w:hAnsi="Tahoma" w:cs="Tahoma"/>
          <w:sz w:val="22"/>
          <w:szCs w:val="22"/>
        </w:rPr>
      </w:pPr>
      <w:r w:rsidRPr="007D039B">
        <w:rPr>
          <w:rFonts w:ascii="Tahoma" w:hAnsi="Tahoma" w:cs="Tahoma"/>
          <w:sz w:val="22"/>
          <w:szCs w:val="22"/>
        </w:rPr>
        <w:t xml:space="preserve">Gonadotropine sintetice </w:t>
      </w:r>
      <w:r w:rsidR="009A0A36" w:rsidRPr="007D039B">
        <w:rPr>
          <w:rFonts w:ascii="Tahoma" w:hAnsi="Tahoma" w:cs="Tahoma"/>
          <w:sz w:val="22"/>
          <w:szCs w:val="22"/>
        </w:rPr>
        <w:t xml:space="preserve">şi </w:t>
      </w:r>
      <w:r w:rsidRPr="007D039B">
        <w:rPr>
          <w:rFonts w:ascii="Tahoma" w:hAnsi="Tahoma" w:cs="Tahoma"/>
          <w:sz w:val="22"/>
          <w:szCs w:val="22"/>
        </w:rPr>
        <w:t>pituitare (LH) interzise numai în cazul bărbaţilor</w:t>
      </w:r>
    </w:p>
    <w:p w:rsidR="00B7304F" w:rsidRPr="007D039B" w:rsidRDefault="00D56A3A" w:rsidP="000A43C8">
      <w:pPr>
        <w:pStyle w:val="List2"/>
        <w:numPr>
          <w:ilvl w:val="0"/>
          <w:numId w:val="126"/>
        </w:numPr>
        <w:spacing w:line="280" w:lineRule="exact"/>
        <w:rPr>
          <w:rFonts w:ascii="Tahoma" w:hAnsi="Tahoma" w:cs="Tahoma"/>
          <w:sz w:val="22"/>
          <w:szCs w:val="22"/>
        </w:rPr>
      </w:pPr>
      <w:r w:rsidRPr="007D039B">
        <w:rPr>
          <w:rFonts w:ascii="Tahoma" w:hAnsi="Tahoma" w:cs="Tahoma"/>
          <w:sz w:val="22"/>
          <w:szCs w:val="22"/>
        </w:rPr>
        <w:t>Insulina</w:t>
      </w:r>
    </w:p>
    <w:p w:rsidR="00B7304F" w:rsidRPr="007D039B" w:rsidRDefault="00D56A3A" w:rsidP="000A43C8">
      <w:pPr>
        <w:pStyle w:val="List2"/>
        <w:numPr>
          <w:ilvl w:val="0"/>
          <w:numId w:val="126"/>
        </w:numPr>
        <w:spacing w:line="280" w:lineRule="exact"/>
        <w:rPr>
          <w:rFonts w:ascii="Tahoma" w:hAnsi="Tahoma" w:cs="Tahoma"/>
          <w:sz w:val="22"/>
          <w:szCs w:val="22"/>
        </w:rPr>
      </w:pPr>
      <w:r w:rsidRPr="007D039B">
        <w:rPr>
          <w:rFonts w:ascii="Tahoma" w:hAnsi="Tahoma" w:cs="Tahoma"/>
          <w:sz w:val="22"/>
          <w:szCs w:val="22"/>
        </w:rPr>
        <w:t>Corticotropinele</w:t>
      </w:r>
    </w:p>
    <w:p w:rsidR="00E0333D" w:rsidRPr="007D039B" w:rsidRDefault="00E0333D" w:rsidP="00E0333D">
      <w:pPr>
        <w:pStyle w:val="List2"/>
        <w:spacing w:line="280" w:lineRule="exact"/>
        <w:ind w:left="360" w:firstLine="0"/>
        <w:rPr>
          <w:rFonts w:ascii="Tahoma" w:hAnsi="Tahoma" w:cs="Tahoma"/>
          <w:sz w:val="22"/>
          <w:szCs w:val="22"/>
        </w:rPr>
      </w:pPr>
    </w:p>
    <w:p w:rsidR="00B7304F" w:rsidRPr="007D039B" w:rsidRDefault="00D56A3A" w:rsidP="00E0333D">
      <w:pPr>
        <w:pStyle w:val="BodyText"/>
        <w:spacing w:line="280" w:lineRule="exact"/>
        <w:jc w:val="left"/>
        <w:rPr>
          <w:rFonts w:ascii="Tahoma" w:hAnsi="Tahoma" w:cs="Tahoma"/>
          <w:sz w:val="22"/>
          <w:szCs w:val="22"/>
        </w:rPr>
      </w:pPr>
      <w:r w:rsidRPr="007D039B">
        <w:rPr>
          <w:rFonts w:ascii="Tahoma" w:hAnsi="Tahoma" w:cs="Tahoma"/>
          <w:sz w:val="22"/>
          <w:szCs w:val="22"/>
        </w:rPr>
        <w:t>În această secţiune:</w:t>
      </w:r>
    </w:p>
    <w:p w:rsidR="00B7304F" w:rsidRPr="007D039B" w:rsidRDefault="00D56A3A" w:rsidP="00487386">
      <w:pPr>
        <w:pStyle w:val="ListBullet"/>
        <w:rPr>
          <w:sz w:val="22"/>
          <w:szCs w:val="22"/>
        </w:rPr>
      </w:pPr>
      <w:r w:rsidRPr="007D039B">
        <w:rPr>
          <w:sz w:val="22"/>
          <w:szCs w:val="22"/>
        </w:rPr>
        <w:t>un „mimetic” este definit ca o substanţă cu efect farmacologic similar altei substanţe, chiar dacă are o structură chimică diferită</w:t>
      </w:r>
    </w:p>
    <w:p w:rsidR="00B7304F" w:rsidRPr="007D039B" w:rsidRDefault="00D56A3A" w:rsidP="008741A1">
      <w:pPr>
        <w:pStyle w:val="BodyText"/>
        <w:spacing w:line="280" w:lineRule="exact"/>
        <w:jc w:val="both"/>
        <w:rPr>
          <w:rFonts w:ascii="Tahoma" w:hAnsi="Tahoma" w:cs="Tahoma"/>
          <w:sz w:val="22"/>
          <w:szCs w:val="22"/>
        </w:rPr>
      </w:pPr>
      <w:r w:rsidRPr="007D039B">
        <w:rPr>
          <w:rFonts w:ascii="Tahoma" w:hAnsi="Tahoma" w:cs="Tahoma"/>
          <w:sz w:val="22"/>
          <w:szCs w:val="22"/>
        </w:rPr>
        <w:t>** un „analog” este definit ca „o substanţă derivată din modificarea sau alterarea structurii chimice a altei substanţe şi care păstrează un efect farmacologic similar.”</w:t>
      </w:r>
    </w:p>
    <w:p w:rsidR="008741A1" w:rsidRPr="007D039B" w:rsidRDefault="008741A1" w:rsidP="008741A1">
      <w:pPr>
        <w:pStyle w:val="BodyText"/>
        <w:spacing w:line="280" w:lineRule="exact"/>
        <w:jc w:val="both"/>
        <w:rPr>
          <w:rFonts w:ascii="Tahoma" w:hAnsi="Tahoma" w:cs="Tahoma"/>
          <w:sz w:val="22"/>
          <w:szCs w:val="22"/>
        </w:rPr>
      </w:pPr>
    </w:p>
    <w:p w:rsidR="00B7304F" w:rsidRPr="007D039B" w:rsidRDefault="00D56A3A" w:rsidP="008741A1">
      <w:pPr>
        <w:pStyle w:val="Heading5"/>
        <w:spacing w:line="280" w:lineRule="exact"/>
        <w:jc w:val="both"/>
        <w:rPr>
          <w:rFonts w:ascii="Tahoma" w:hAnsi="Tahoma" w:cs="Tahoma"/>
          <w:sz w:val="22"/>
          <w:szCs w:val="22"/>
        </w:rPr>
      </w:pPr>
      <w:r w:rsidRPr="007D039B">
        <w:rPr>
          <w:rFonts w:ascii="Tahoma" w:hAnsi="Tahoma" w:cs="Tahoma"/>
          <w:sz w:val="22"/>
          <w:szCs w:val="22"/>
        </w:rPr>
        <w:t>S6. BETA-2-AGONIŞTI</w:t>
      </w:r>
    </w:p>
    <w:p w:rsidR="008741A1" w:rsidRPr="007D039B" w:rsidRDefault="008741A1" w:rsidP="008741A1">
      <w:pPr>
        <w:rPr>
          <w:sz w:val="22"/>
          <w:szCs w:val="22"/>
        </w:rPr>
      </w:pPr>
    </w:p>
    <w:p w:rsidR="00B7304F" w:rsidRPr="007D039B" w:rsidRDefault="00D56A3A" w:rsidP="008741A1">
      <w:pPr>
        <w:pStyle w:val="BodyTextFirstIndent"/>
        <w:spacing w:line="280" w:lineRule="exact"/>
        <w:ind w:firstLine="0"/>
        <w:jc w:val="both"/>
        <w:rPr>
          <w:rFonts w:ascii="Tahoma" w:hAnsi="Tahoma" w:cs="Tahoma"/>
          <w:sz w:val="22"/>
          <w:szCs w:val="22"/>
        </w:rPr>
      </w:pPr>
      <w:r w:rsidRPr="007D039B">
        <w:rPr>
          <w:rFonts w:ascii="Tahoma" w:hAnsi="Tahoma" w:cs="Tahoma"/>
          <w:sz w:val="22"/>
          <w:szCs w:val="22"/>
        </w:rPr>
        <w:t xml:space="preserve">Toţi beta-2-agoniştii, inclusiv izomerii lor optici D- </w:t>
      </w:r>
      <w:r w:rsidR="009A0A36" w:rsidRPr="007D039B">
        <w:rPr>
          <w:rFonts w:ascii="Tahoma" w:hAnsi="Tahoma" w:cs="Tahoma"/>
          <w:sz w:val="22"/>
          <w:szCs w:val="22"/>
        </w:rPr>
        <w:t xml:space="preserve">şi </w:t>
      </w:r>
      <w:r w:rsidRPr="007D039B">
        <w:rPr>
          <w:rFonts w:ascii="Tahoma" w:hAnsi="Tahoma" w:cs="Tahoma"/>
          <w:sz w:val="22"/>
          <w:szCs w:val="22"/>
        </w:rPr>
        <w:t xml:space="preserve">L-, sunt interzişi </w:t>
      </w:r>
      <w:r w:rsidR="008741A1" w:rsidRPr="007D039B">
        <w:rPr>
          <w:rFonts w:ascii="Tahoma" w:hAnsi="Tahoma" w:cs="Tahoma"/>
          <w:sz w:val="22"/>
          <w:szCs w:val="22"/>
        </w:rPr>
        <w:t>cu excepţia formoterolului, salbu</w:t>
      </w:r>
      <w:r w:rsidRPr="007D039B">
        <w:rPr>
          <w:rFonts w:ascii="Tahoma" w:hAnsi="Tahoma" w:cs="Tahoma"/>
          <w:sz w:val="22"/>
          <w:szCs w:val="22"/>
        </w:rPr>
        <w:t xml:space="preserve">tamolului, salmeterolului </w:t>
      </w:r>
      <w:r w:rsidR="009A0A36" w:rsidRPr="007D039B">
        <w:rPr>
          <w:rFonts w:ascii="Tahoma" w:hAnsi="Tahoma" w:cs="Tahoma"/>
          <w:sz w:val="22"/>
          <w:szCs w:val="22"/>
        </w:rPr>
        <w:t xml:space="preserve">şi </w:t>
      </w:r>
      <w:r w:rsidR="008741A1" w:rsidRPr="007D039B">
        <w:rPr>
          <w:rFonts w:ascii="Tahoma" w:hAnsi="Tahoma" w:cs="Tahoma"/>
          <w:sz w:val="22"/>
          <w:szCs w:val="22"/>
        </w:rPr>
        <w:t>terbutalinei, acestea fi</w:t>
      </w:r>
      <w:r w:rsidRPr="007D039B">
        <w:rPr>
          <w:rFonts w:ascii="Tahoma" w:hAnsi="Tahoma" w:cs="Tahoma"/>
          <w:sz w:val="22"/>
          <w:szCs w:val="22"/>
        </w:rPr>
        <w:t xml:space="preserve">ind permise, doar prin inhalare, în cazul prevenirii şi/sau tratării </w:t>
      </w:r>
      <w:r w:rsidR="008741A1" w:rsidRPr="007D039B">
        <w:rPr>
          <w:rFonts w:ascii="Tahoma" w:hAnsi="Tahoma" w:cs="Tahoma"/>
          <w:sz w:val="22"/>
          <w:szCs w:val="22"/>
        </w:rPr>
        <w:t>astmului şi a bronho-constricţi</w:t>
      </w:r>
      <w:r w:rsidRPr="007D039B">
        <w:rPr>
          <w:rFonts w:ascii="Tahoma" w:hAnsi="Tahoma" w:cs="Tahoma"/>
          <w:sz w:val="22"/>
          <w:szCs w:val="22"/>
        </w:rPr>
        <w:t>ei/astmului induse de efort. În astfel de situaţii este necesară o notificare medicală în conformitate cu Sec</w:t>
      </w:r>
      <w:r w:rsidRPr="007D039B">
        <w:rPr>
          <w:rFonts w:ascii="Tahoma" w:hAnsi="Tahoma" w:cs="Tahoma"/>
          <w:sz w:val="22"/>
          <w:szCs w:val="22"/>
        </w:rPr>
        <w:softHyphen/>
        <w:t>ţiu</w:t>
      </w:r>
      <w:r w:rsidRPr="007D039B">
        <w:rPr>
          <w:rFonts w:ascii="Tahoma" w:hAnsi="Tahoma" w:cs="Tahoma"/>
          <w:sz w:val="22"/>
          <w:szCs w:val="22"/>
        </w:rPr>
        <w:softHyphen/>
        <w:t>nea 8 din Standardul Internaţional pentru Excepţii Terapeutice (EUT).</w:t>
      </w:r>
    </w:p>
    <w:p w:rsidR="00B7304F" w:rsidRPr="007D039B" w:rsidRDefault="00D56A3A" w:rsidP="008741A1">
      <w:pPr>
        <w:pStyle w:val="BodyTextFirstIndent"/>
        <w:spacing w:line="280" w:lineRule="exact"/>
        <w:ind w:firstLine="0"/>
        <w:jc w:val="both"/>
        <w:rPr>
          <w:rFonts w:ascii="Tahoma" w:hAnsi="Tahoma" w:cs="Tahoma"/>
          <w:sz w:val="22"/>
          <w:szCs w:val="22"/>
        </w:rPr>
      </w:pPr>
      <w:r w:rsidRPr="007D039B">
        <w:rPr>
          <w:rFonts w:ascii="Tahoma" w:hAnsi="Tahoma" w:cs="Tahoma"/>
          <w:sz w:val="22"/>
          <w:szCs w:val="22"/>
        </w:rPr>
        <w:t>Contrar prevederilor Standardul Internaţional pen</w:t>
      </w:r>
      <w:r w:rsidRPr="007D039B">
        <w:rPr>
          <w:rFonts w:ascii="Tahoma" w:hAnsi="Tahoma" w:cs="Tahoma"/>
          <w:sz w:val="22"/>
          <w:szCs w:val="22"/>
        </w:rPr>
        <w:softHyphen/>
        <w:t>tru Excepţii Terapeutice, atunci când laboratorul a identificat o concentraţie de salbutamol (liber plus conjugat ca glucuronid) mai mare de 1000ng/mL, pro</w:t>
      </w:r>
      <w:r w:rsidRPr="007D039B">
        <w:rPr>
          <w:rFonts w:ascii="Tahoma" w:hAnsi="Tahoma" w:cs="Tahoma"/>
          <w:sz w:val="22"/>
          <w:szCs w:val="22"/>
        </w:rPr>
        <w:softHyphen/>
        <w:t xml:space="preserve">ba va fi considerată pozitivă în cazul în care </w:t>
      </w:r>
      <w:r w:rsidRPr="007D039B">
        <w:rPr>
          <w:rFonts w:ascii="Tahoma" w:hAnsi="Tahoma" w:cs="Tahoma"/>
          <w:i/>
          <w:sz w:val="22"/>
          <w:szCs w:val="22"/>
        </w:rPr>
        <w:t>sportivul</w:t>
      </w:r>
      <w:r w:rsidRPr="007D039B">
        <w:rPr>
          <w:rFonts w:ascii="Tahoma" w:hAnsi="Tahoma" w:cs="Tahoma"/>
          <w:sz w:val="22"/>
          <w:szCs w:val="22"/>
        </w:rPr>
        <w:t xml:space="preserve"> nu poate dovedi că rezultatul an</w:t>
      </w:r>
      <w:r w:rsidR="008741A1" w:rsidRPr="007D039B">
        <w:rPr>
          <w:rFonts w:ascii="Tahoma" w:hAnsi="Tahoma" w:cs="Tahoma"/>
          <w:sz w:val="22"/>
          <w:szCs w:val="22"/>
        </w:rPr>
        <w:t>ormal a fost o conse</w:t>
      </w:r>
      <w:r w:rsidRPr="007D039B">
        <w:rPr>
          <w:rFonts w:ascii="Tahoma" w:hAnsi="Tahoma" w:cs="Tahoma"/>
          <w:sz w:val="22"/>
          <w:szCs w:val="22"/>
        </w:rPr>
        <w:t>cinţă a utilizării terapeutice a salbutamolului inhalat.</w:t>
      </w:r>
    </w:p>
    <w:p w:rsidR="008741A1" w:rsidRPr="007D039B" w:rsidRDefault="008741A1" w:rsidP="008741A1">
      <w:pPr>
        <w:pStyle w:val="BodyTextFirstIndent"/>
        <w:spacing w:line="280" w:lineRule="exact"/>
        <w:ind w:firstLine="0"/>
        <w:jc w:val="both"/>
        <w:rPr>
          <w:rFonts w:ascii="Tahoma" w:hAnsi="Tahoma" w:cs="Tahoma"/>
          <w:sz w:val="22"/>
          <w:szCs w:val="22"/>
        </w:rPr>
      </w:pPr>
    </w:p>
    <w:p w:rsidR="00B7304F" w:rsidRPr="007D039B" w:rsidRDefault="008741A1" w:rsidP="008741A1">
      <w:pPr>
        <w:pStyle w:val="BodyText"/>
        <w:spacing w:line="280" w:lineRule="exact"/>
        <w:jc w:val="left"/>
        <w:rPr>
          <w:rFonts w:ascii="Tahoma" w:hAnsi="Tahoma" w:cs="Tahoma"/>
          <w:sz w:val="22"/>
          <w:szCs w:val="22"/>
        </w:rPr>
      </w:pPr>
      <w:r w:rsidRPr="007D039B">
        <w:rPr>
          <w:rFonts w:ascii="Tahoma" w:hAnsi="Tahoma" w:cs="Tahoma"/>
          <w:sz w:val="22"/>
          <w:szCs w:val="22"/>
        </w:rPr>
        <w:t xml:space="preserve">S7. AGENŢI CU ACTIVITATE </w:t>
      </w:r>
      <w:r w:rsidR="00D56A3A" w:rsidRPr="007D039B">
        <w:rPr>
          <w:rFonts w:ascii="Tahoma" w:hAnsi="Tahoma" w:cs="Tahoma"/>
          <w:sz w:val="22"/>
          <w:szCs w:val="22"/>
        </w:rPr>
        <w:t>ANTI-ESTROGENICĂ</w:t>
      </w:r>
    </w:p>
    <w:p w:rsidR="008741A1" w:rsidRPr="007D039B" w:rsidRDefault="008741A1" w:rsidP="008741A1">
      <w:pPr>
        <w:pStyle w:val="BodyText"/>
        <w:spacing w:line="280" w:lineRule="exact"/>
        <w:jc w:val="left"/>
        <w:rPr>
          <w:rFonts w:ascii="Tahoma" w:hAnsi="Tahoma" w:cs="Tahoma"/>
          <w:sz w:val="22"/>
          <w:szCs w:val="22"/>
        </w:rPr>
      </w:pPr>
    </w:p>
    <w:p w:rsidR="00B7304F" w:rsidRPr="007D039B" w:rsidRDefault="00D56A3A" w:rsidP="008741A1">
      <w:pPr>
        <w:pStyle w:val="BodyText"/>
        <w:spacing w:line="280" w:lineRule="exact"/>
        <w:jc w:val="both"/>
        <w:rPr>
          <w:rFonts w:ascii="Tahoma" w:hAnsi="Tahoma" w:cs="Tahoma"/>
          <w:sz w:val="22"/>
          <w:szCs w:val="22"/>
        </w:rPr>
      </w:pPr>
      <w:r w:rsidRPr="007D039B">
        <w:rPr>
          <w:rFonts w:ascii="Tahoma" w:hAnsi="Tahoma" w:cs="Tahoma"/>
          <w:sz w:val="22"/>
          <w:szCs w:val="22"/>
        </w:rPr>
        <w:t>Inhibitori de aromatază, clomifen, ciclofenil, tamoxifen sunt interzise numai la bărbaţi.</w:t>
      </w:r>
    </w:p>
    <w:p w:rsidR="008741A1" w:rsidRPr="007D039B" w:rsidRDefault="008741A1" w:rsidP="008741A1">
      <w:pPr>
        <w:pStyle w:val="BodyText"/>
        <w:spacing w:line="280" w:lineRule="exact"/>
        <w:jc w:val="both"/>
        <w:rPr>
          <w:rFonts w:ascii="Tahoma" w:hAnsi="Tahoma" w:cs="Tahoma"/>
          <w:sz w:val="22"/>
          <w:szCs w:val="22"/>
        </w:rPr>
      </w:pPr>
    </w:p>
    <w:p w:rsidR="00B7304F" w:rsidRPr="007D039B" w:rsidRDefault="00D56A3A" w:rsidP="008741A1">
      <w:pPr>
        <w:pStyle w:val="Heading5"/>
        <w:spacing w:line="280" w:lineRule="exact"/>
        <w:jc w:val="both"/>
        <w:rPr>
          <w:rFonts w:ascii="Tahoma" w:hAnsi="Tahoma" w:cs="Tahoma"/>
          <w:sz w:val="22"/>
          <w:szCs w:val="22"/>
        </w:rPr>
      </w:pPr>
      <w:r w:rsidRPr="007D039B">
        <w:rPr>
          <w:rFonts w:ascii="Tahoma" w:hAnsi="Tahoma" w:cs="Tahoma"/>
          <w:sz w:val="22"/>
          <w:szCs w:val="22"/>
        </w:rPr>
        <w:t>S8. AGENŢI MASCATORI</w:t>
      </w:r>
    </w:p>
    <w:p w:rsidR="008741A1" w:rsidRPr="007D039B" w:rsidRDefault="008741A1" w:rsidP="008741A1">
      <w:pPr>
        <w:jc w:val="both"/>
        <w:rPr>
          <w:rFonts w:ascii="Tahoma" w:hAnsi="Tahoma" w:cs="Tahoma"/>
          <w:sz w:val="22"/>
          <w:szCs w:val="22"/>
        </w:rPr>
      </w:pPr>
    </w:p>
    <w:p w:rsidR="00B7304F" w:rsidRPr="007D039B" w:rsidRDefault="00D56A3A" w:rsidP="008741A1">
      <w:pPr>
        <w:pStyle w:val="BodyTextFirstIndent"/>
        <w:spacing w:line="280" w:lineRule="exact"/>
        <w:ind w:firstLine="0"/>
        <w:jc w:val="both"/>
        <w:rPr>
          <w:rFonts w:ascii="Tahoma" w:hAnsi="Tahoma" w:cs="Tahoma"/>
          <w:b/>
          <w:sz w:val="22"/>
          <w:szCs w:val="22"/>
        </w:rPr>
      </w:pPr>
      <w:r w:rsidRPr="007D039B">
        <w:rPr>
          <w:rFonts w:ascii="Tahoma" w:hAnsi="Tahoma" w:cs="Tahoma"/>
          <w:b/>
          <w:sz w:val="22"/>
          <w:szCs w:val="22"/>
        </w:rPr>
        <w:t>Diuretice*, epitestosteron, probenecid, substituenţi de plasma (ex. dextran, hidroxietil-amidon)</w:t>
      </w:r>
    </w:p>
    <w:p w:rsidR="00B7304F" w:rsidRPr="007D039B" w:rsidRDefault="00D56A3A" w:rsidP="008741A1">
      <w:pPr>
        <w:pStyle w:val="ListBullet2"/>
        <w:spacing w:line="280" w:lineRule="exact"/>
        <w:jc w:val="both"/>
        <w:rPr>
          <w:rFonts w:ascii="Tahoma" w:hAnsi="Tahoma" w:cs="Tahoma"/>
          <w:sz w:val="22"/>
          <w:szCs w:val="22"/>
        </w:rPr>
      </w:pPr>
      <w:r w:rsidRPr="007D039B">
        <w:rPr>
          <w:rFonts w:ascii="Tahoma" w:hAnsi="Tahoma" w:cs="Tahoma"/>
          <w:sz w:val="22"/>
          <w:szCs w:val="22"/>
        </w:rPr>
        <w:t>O aprobare me</w:t>
      </w:r>
      <w:r w:rsidR="008741A1" w:rsidRPr="007D039B">
        <w:rPr>
          <w:rFonts w:ascii="Tahoma" w:hAnsi="Tahoma" w:cs="Tahoma"/>
          <w:sz w:val="22"/>
          <w:szCs w:val="22"/>
        </w:rPr>
        <w:t>dicală în concordanţă cu Secţiu</w:t>
      </w:r>
      <w:r w:rsidRPr="007D039B">
        <w:rPr>
          <w:rFonts w:ascii="Tahoma" w:hAnsi="Tahoma" w:cs="Tahoma"/>
          <w:sz w:val="22"/>
          <w:szCs w:val="22"/>
        </w:rPr>
        <w:t xml:space="preserve">nea 7 din Standardul Internaţional pentru Excepţii Terapeutice nu este valabilă dacă proba de urină a </w:t>
      </w:r>
      <w:r w:rsidRPr="007D039B">
        <w:rPr>
          <w:rFonts w:ascii="Tahoma" w:hAnsi="Tahoma" w:cs="Tahoma"/>
          <w:i/>
          <w:sz w:val="22"/>
          <w:szCs w:val="22"/>
        </w:rPr>
        <w:t>sportivului</w:t>
      </w:r>
      <w:r w:rsidRPr="007D039B">
        <w:rPr>
          <w:rFonts w:ascii="Tahoma" w:hAnsi="Tahoma" w:cs="Tahoma"/>
          <w:sz w:val="22"/>
          <w:szCs w:val="22"/>
        </w:rPr>
        <w:t xml:space="preserve"> conţine un diuretic în asociere cu o </w:t>
      </w:r>
      <w:r w:rsidR="008741A1" w:rsidRPr="007D039B">
        <w:rPr>
          <w:rFonts w:ascii="Tahoma" w:hAnsi="Tahoma" w:cs="Tahoma"/>
          <w:i/>
          <w:sz w:val="22"/>
          <w:szCs w:val="22"/>
        </w:rPr>
        <w:t>sub</w:t>
      </w:r>
      <w:r w:rsidRPr="007D039B">
        <w:rPr>
          <w:rFonts w:ascii="Tahoma" w:hAnsi="Tahoma" w:cs="Tahoma"/>
          <w:i/>
          <w:sz w:val="22"/>
          <w:szCs w:val="22"/>
        </w:rPr>
        <w:t xml:space="preserve">stanţă interzisă </w:t>
      </w:r>
      <w:r w:rsidRPr="007D039B">
        <w:rPr>
          <w:rFonts w:ascii="Tahoma" w:hAnsi="Tahoma" w:cs="Tahoma"/>
          <w:sz w:val="22"/>
          <w:szCs w:val="22"/>
        </w:rPr>
        <w:t>la nivelul pragului de infracţiune sau sub prag.</w:t>
      </w:r>
    </w:p>
    <w:p w:rsidR="008741A1" w:rsidRPr="007D039B" w:rsidRDefault="008741A1" w:rsidP="008741A1">
      <w:pPr>
        <w:pStyle w:val="ListBullet2"/>
        <w:numPr>
          <w:ilvl w:val="0"/>
          <w:numId w:val="0"/>
        </w:numPr>
        <w:spacing w:line="280" w:lineRule="exact"/>
        <w:ind w:left="283"/>
        <w:jc w:val="both"/>
        <w:rPr>
          <w:rFonts w:ascii="Tahoma" w:hAnsi="Tahoma" w:cs="Tahoma"/>
          <w:sz w:val="22"/>
          <w:szCs w:val="22"/>
        </w:rPr>
      </w:pPr>
    </w:p>
    <w:p w:rsidR="00B7304F" w:rsidRPr="007D039B" w:rsidRDefault="00D56A3A" w:rsidP="008741A1">
      <w:pPr>
        <w:pStyle w:val="ListContinue2"/>
        <w:spacing w:line="280" w:lineRule="exact"/>
        <w:ind w:left="0"/>
        <w:jc w:val="both"/>
        <w:rPr>
          <w:rFonts w:ascii="Tahoma" w:hAnsi="Tahoma" w:cs="Tahoma"/>
          <w:sz w:val="22"/>
          <w:szCs w:val="22"/>
        </w:rPr>
      </w:pPr>
      <w:r w:rsidRPr="007D039B">
        <w:rPr>
          <w:rFonts w:ascii="Tahoma" w:hAnsi="Tahoma" w:cs="Tahoma"/>
          <w:sz w:val="22"/>
          <w:szCs w:val="22"/>
        </w:rPr>
        <w:t>Diureticele includ:</w:t>
      </w:r>
    </w:p>
    <w:p w:rsidR="00626BA9" w:rsidRPr="007D039B" w:rsidRDefault="00D56A3A" w:rsidP="008741A1">
      <w:pPr>
        <w:pStyle w:val="BodyTextFirstIndent"/>
        <w:spacing w:line="280" w:lineRule="exact"/>
        <w:ind w:firstLine="0"/>
        <w:jc w:val="both"/>
        <w:rPr>
          <w:rFonts w:ascii="Tahoma" w:hAnsi="Tahoma" w:cs="Tahoma"/>
          <w:b/>
          <w:sz w:val="22"/>
          <w:szCs w:val="22"/>
        </w:rPr>
      </w:pPr>
      <w:r w:rsidRPr="007D039B">
        <w:rPr>
          <w:rFonts w:ascii="Tahoma" w:hAnsi="Tahoma" w:cs="Tahoma"/>
          <w:b/>
          <w:sz w:val="22"/>
          <w:szCs w:val="22"/>
        </w:rPr>
        <w:t>Acetazolamid, amilorid, bumetanid, canrenon, chlortalidon, acid etacrinic, furosemid, indapamid, mersalyl, spi</w:t>
      </w:r>
      <w:r w:rsidR="000249A2" w:rsidRPr="007D039B">
        <w:rPr>
          <w:rFonts w:ascii="Tahoma" w:hAnsi="Tahoma" w:cs="Tahoma"/>
          <w:b/>
          <w:sz w:val="22"/>
          <w:szCs w:val="22"/>
        </w:rPr>
        <w:t>ronolactonă, tiazide (bendroflu</w:t>
      </w:r>
      <w:r w:rsidRPr="007D039B">
        <w:rPr>
          <w:rFonts w:ascii="Tahoma" w:hAnsi="Tahoma" w:cs="Tahoma"/>
          <w:b/>
          <w:sz w:val="22"/>
          <w:szCs w:val="22"/>
        </w:rPr>
        <w:t>metiazid, clorotiazid, hidroclorotiazid) şi triamteren, şi alte substanţe cu structură chimică şi efecte farmacologice similare.</w:t>
      </w:r>
    </w:p>
    <w:p w:rsidR="00B7304F" w:rsidRPr="007D039B" w:rsidRDefault="00D56A3A" w:rsidP="00994E87">
      <w:pPr>
        <w:pStyle w:val="Heading5"/>
        <w:spacing w:line="280" w:lineRule="exact"/>
        <w:rPr>
          <w:rFonts w:ascii="Tahoma" w:hAnsi="Tahoma" w:cs="Tahoma"/>
          <w:sz w:val="22"/>
          <w:szCs w:val="22"/>
        </w:rPr>
      </w:pPr>
      <w:r w:rsidRPr="007D039B">
        <w:rPr>
          <w:rFonts w:ascii="Tahoma" w:hAnsi="Tahoma" w:cs="Tahoma"/>
          <w:sz w:val="22"/>
          <w:szCs w:val="22"/>
        </w:rPr>
        <w:t>S9. GLUCOCORTICOSTEROIZI</w:t>
      </w:r>
    </w:p>
    <w:p w:rsidR="00626BA9" w:rsidRPr="007D039B" w:rsidRDefault="00626BA9" w:rsidP="00626BA9">
      <w:pPr>
        <w:rPr>
          <w:rFonts w:ascii="Tahoma" w:hAnsi="Tahoma" w:cs="Tahoma"/>
          <w:sz w:val="22"/>
          <w:szCs w:val="22"/>
        </w:rPr>
      </w:pPr>
    </w:p>
    <w:p w:rsidR="00B7304F" w:rsidRPr="007D039B" w:rsidRDefault="00D56A3A" w:rsidP="000249A2">
      <w:pPr>
        <w:pStyle w:val="BodyTextFirstIndent"/>
        <w:spacing w:line="280" w:lineRule="exact"/>
        <w:ind w:firstLine="0"/>
        <w:rPr>
          <w:rFonts w:ascii="Tahoma" w:hAnsi="Tahoma" w:cs="Tahoma"/>
          <w:sz w:val="22"/>
          <w:szCs w:val="22"/>
        </w:rPr>
      </w:pPr>
      <w:r w:rsidRPr="007D039B">
        <w:rPr>
          <w:rFonts w:ascii="Tahoma" w:hAnsi="Tahoma" w:cs="Tahoma"/>
          <w:sz w:val="22"/>
          <w:szCs w:val="22"/>
        </w:rPr>
        <w:t>Glucocorticoster</w:t>
      </w:r>
      <w:r w:rsidR="000249A2" w:rsidRPr="007D039B">
        <w:rPr>
          <w:rFonts w:ascii="Tahoma" w:hAnsi="Tahoma" w:cs="Tahoma"/>
          <w:sz w:val="22"/>
          <w:szCs w:val="22"/>
        </w:rPr>
        <w:t>oizii sunt interzişi în administra</w:t>
      </w:r>
      <w:r w:rsidRPr="007D039B">
        <w:rPr>
          <w:rFonts w:ascii="Tahoma" w:hAnsi="Tahoma" w:cs="Tahoma"/>
          <w:sz w:val="22"/>
          <w:szCs w:val="22"/>
        </w:rPr>
        <w:t>rea pe cale orală, rectală, intravenos sau intramuscular.</w:t>
      </w:r>
    </w:p>
    <w:p w:rsidR="00B7304F" w:rsidRPr="007D039B" w:rsidRDefault="00D56A3A" w:rsidP="000249A2">
      <w:pPr>
        <w:pStyle w:val="BodyTextFirstIndent"/>
        <w:spacing w:line="280" w:lineRule="exact"/>
        <w:ind w:firstLine="0"/>
        <w:rPr>
          <w:rFonts w:ascii="Tahoma" w:hAnsi="Tahoma" w:cs="Tahoma"/>
          <w:sz w:val="22"/>
          <w:szCs w:val="22"/>
        </w:rPr>
      </w:pPr>
      <w:r w:rsidRPr="007D039B">
        <w:rPr>
          <w:rFonts w:ascii="Tahoma" w:hAnsi="Tahoma" w:cs="Tahoma"/>
          <w:sz w:val="22"/>
          <w:szCs w:val="22"/>
        </w:rPr>
        <w:t>Celelalte căi de administrare necesită o notificare medicală în confor</w:t>
      </w:r>
      <w:r w:rsidR="000249A2" w:rsidRPr="007D039B">
        <w:rPr>
          <w:rFonts w:ascii="Tahoma" w:hAnsi="Tahoma" w:cs="Tahoma"/>
          <w:sz w:val="22"/>
          <w:szCs w:val="22"/>
        </w:rPr>
        <w:t>mitate cu Secţiunea 8 a Standardu</w:t>
      </w:r>
      <w:r w:rsidRPr="007D039B">
        <w:rPr>
          <w:rFonts w:ascii="Tahoma" w:hAnsi="Tahoma" w:cs="Tahoma"/>
          <w:sz w:val="22"/>
          <w:szCs w:val="22"/>
        </w:rPr>
        <w:t>lui Internaţional pentru Excepţii Terapeutice.</w:t>
      </w:r>
    </w:p>
    <w:p w:rsidR="00D741B5" w:rsidRPr="007D039B" w:rsidRDefault="00D741B5" w:rsidP="000249A2">
      <w:pPr>
        <w:pStyle w:val="BodyTextFirstIndent"/>
        <w:spacing w:line="280" w:lineRule="exact"/>
        <w:ind w:firstLine="0"/>
        <w:rPr>
          <w:rFonts w:ascii="Tahoma" w:hAnsi="Tahoma" w:cs="Tahoma"/>
          <w:sz w:val="22"/>
          <w:szCs w:val="22"/>
        </w:rPr>
      </w:pPr>
    </w:p>
    <w:p w:rsidR="00B7304F" w:rsidRPr="007D039B" w:rsidRDefault="00D56A3A" w:rsidP="000A43C8">
      <w:pPr>
        <w:pStyle w:val="Heading4"/>
        <w:numPr>
          <w:ilvl w:val="0"/>
          <w:numId w:val="154"/>
        </w:numPr>
        <w:spacing w:line="280" w:lineRule="exact"/>
        <w:rPr>
          <w:rFonts w:ascii="Tahoma" w:hAnsi="Tahoma" w:cs="Tahoma"/>
          <w:sz w:val="22"/>
          <w:szCs w:val="22"/>
        </w:rPr>
      </w:pPr>
      <w:r w:rsidRPr="007D039B">
        <w:rPr>
          <w:rFonts w:ascii="Tahoma" w:hAnsi="Tahoma" w:cs="Tahoma"/>
          <w:sz w:val="22"/>
          <w:szCs w:val="22"/>
        </w:rPr>
        <w:t>METODE INTERZISE</w:t>
      </w:r>
    </w:p>
    <w:p w:rsidR="00D741B5" w:rsidRPr="007D039B" w:rsidRDefault="00D741B5" w:rsidP="00D741B5">
      <w:pPr>
        <w:ind w:left="360"/>
        <w:rPr>
          <w:sz w:val="22"/>
          <w:szCs w:val="22"/>
        </w:rPr>
      </w:pPr>
    </w:p>
    <w:p w:rsidR="00417F70" w:rsidRPr="007D039B" w:rsidRDefault="00D56A3A" w:rsidP="00417F70">
      <w:pPr>
        <w:pStyle w:val="BodyTextFirstIndent2"/>
        <w:spacing w:line="280" w:lineRule="exact"/>
        <w:rPr>
          <w:rFonts w:ascii="Tahoma" w:hAnsi="Tahoma" w:cs="Tahoma"/>
          <w:b/>
          <w:sz w:val="22"/>
          <w:szCs w:val="22"/>
          <w:u w:val="single"/>
        </w:rPr>
      </w:pPr>
      <w:r w:rsidRPr="007D039B">
        <w:rPr>
          <w:rFonts w:ascii="Tahoma" w:hAnsi="Tahoma" w:cs="Tahoma"/>
          <w:b/>
          <w:sz w:val="22"/>
          <w:szCs w:val="22"/>
          <w:u w:val="single"/>
        </w:rPr>
        <w:t>M1. CREŞTEREA CAPACITĂŢII DE TRANSFER DE OXIGEN</w:t>
      </w:r>
    </w:p>
    <w:p w:rsidR="00B7304F" w:rsidRPr="007D039B" w:rsidRDefault="00D56A3A" w:rsidP="002F5540">
      <w:pPr>
        <w:pStyle w:val="BodyTextIndent"/>
        <w:spacing w:line="280" w:lineRule="exact"/>
        <w:ind w:left="0" w:firstLine="0"/>
        <w:rPr>
          <w:rFonts w:ascii="Tahoma" w:hAnsi="Tahoma" w:cs="Tahoma"/>
          <w:sz w:val="22"/>
          <w:szCs w:val="22"/>
        </w:rPr>
      </w:pPr>
      <w:r w:rsidRPr="007D039B">
        <w:rPr>
          <w:rFonts w:ascii="Tahoma" w:hAnsi="Tahoma" w:cs="Tahoma"/>
          <w:sz w:val="22"/>
          <w:szCs w:val="22"/>
        </w:rPr>
        <w:t>Sunt interzise următoarele:</w:t>
      </w:r>
    </w:p>
    <w:p w:rsidR="00B7304F" w:rsidRPr="007D039B" w:rsidRDefault="00D56A3A" w:rsidP="002F5540">
      <w:pPr>
        <w:pStyle w:val="List2"/>
        <w:spacing w:line="280" w:lineRule="exact"/>
        <w:jc w:val="both"/>
        <w:rPr>
          <w:rFonts w:ascii="Tahoma" w:hAnsi="Tahoma" w:cs="Tahoma"/>
          <w:sz w:val="22"/>
          <w:szCs w:val="22"/>
        </w:rPr>
      </w:pPr>
      <w:r w:rsidRPr="007D039B">
        <w:rPr>
          <w:rFonts w:ascii="Tahoma" w:hAnsi="Tahoma" w:cs="Tahoma"/>
          <w:sz w:val="22"/>
          <w:szCs w:val="22"/>
        </w:rPr>
        <w:t>a</w:t>
      </w:r>
      <w:r w:rsidR="002F5540" w:rsidRPr="007D039B">
        <w:rPr>
          <w:rFonts w:ascii="Tahoma" w:hAnsi="Tahoma" w:cs="Tahoma"/>
          <w:sz w:val="22"/>
          <w:szCs w:val="22"/>
        </w:rPr>
        <w:tab/>
      </w:r>
      <w:r w:rsidRPr="007D039B">
        <w:rPr>
          <w:rFonts w:ascii="Tahoma" w:hAnsi="Tahoma" w:cs="Tahoma"/>
          <w:sz w:val="22"/>
          <w:szCs w:val="22"/>
        </w:rPr>
        <w:t>Dopingul cu sânge. Acesta constă în utilizarea de sânge autolog, homolog sau heterolog sau de produse hematologice (din celule roşii) de orice origine, altele decât cele necesare unui tratament medical legitim.</w:t>
      </w:r>
    </w:p>
    <w:p w:rsidR="00B7304F" w:rsidRPr="007D039B" w:rsidRDefault="00D56A3A" w:rsidP="002F5540">
      <w:pPr>
        <w:pStyle w:val="List2"/>
        <w:spacing w:line="280" w:lineRule="exact"/>
        <w:jc w:val="both"/>
        <w:rPr>
          <w:rFonts w:ascii="Tahoma" w:hAnsi="Tahoma" w:cs="Tahoma"/>
          <w:sz w:val="22"/>
          <w:szCs w:val="22"/>
        </w:rPr>
      </w:pPr>
      <w:r w:rsidRPr="007D039B">
        <w:rPr>
          <w:rFonts w:ascii="Tahoma" w:hAnsi="Tahoma" w:cs="Tahoma"/>
          <w:sz w:val="22"/>
          <w:szCs w:val="22"/>
        </w:rPr>
        <w:t>b.</w:t>
      </w:r>
      <w:r w:rsidR="002F5540" w:rsidRPr="007D039B">
        <w:rPr>
          <w:rFonts w:ascii="Tahoma" w:hAnsi="Tahoma" w:cs="Tahoma"/>
          <w:sz w:val="22"/>
          <w:szCs w:val="22"/>
        </w:rPr>
        <w:tab/>
      </w:r>
      <w:r w:rsidRPr="007D039B">
        <w:rPr>
          <w:rFonts w:ascii="Tahoma" w:hAnsi="Tahoma" w:cs="Tahoma"/>
          <w:sz w:val="22"/>
          <w:szCs w:val="22"/>
        </w:rPr>
        <w:t>Utilizarea de produse care măresc absorbţia, tra</w:t>
      </w:r>
      <w:r w:rsidR="002F5540" w:rsidRPr="007D039B">
        <w:rPr>
          <w:rFonts w:ascii="Tahoma" w:hAnsi="Tahoma" w:cs="Tahoma"/>
          <w:sz w:val="22"/>
          <w:szCs w:val="22"/>
        </w:rPr>
        <w:t>ns</w:t>
      </w:r>
      <w:r w:rsidRPr="007D039B">
        <w:rPr>
          <w:rFonts w:ascii="Tahoma" w:hAnsi="Tahoma" w:cs="Tahoma"/>
          <w:sz w:val="22"/>
          <w:szCs w:val="22"/>
        </w:rPr>
        <w:t>portul sau e</w:t>
      </w:r>
      <w:r w:rsidR="002F5540" w:rsidRPr="007D039B">
        <w:rPr>
          <w:rFonts w:ascii="Tahoma" w:hAnsi="Tahoma" w:cs="Tahoma"/>
          <w:sz w:val="22"/>
          <w:szCs w:val="22"/>
        </w:rPr>
        <w:t>liberarea de oxigen (ex. eritro</w:t>
      </w:r>
      <w:r w:rsidRPr="007D039B">
        <w:rPr>
          <w:rFonts w:ascii="Tahoma" w:hAnsi="Tahoma" w:cs="Tahoma"/>
          <w:sz w:val="22"/>
          <w:szCs w:val="22"/>
        </w:rPr>
        <w:t>poietinele, înlocuitorii pe bază de hemoglobină modificată incl</w:t>
      </w:r>
      <w:r w:rsidR="002F5540" w:rsidRPr="007D039B">
        <w:rPr>
          <w:rFonts w:ascii="Tahoma" w:hAnsi="Tahoma" w:cs="Tahoma"/>
          <w:sz w:val="22"/>
          <w:szCs w:val="22"/>
        </w:rPr>
        <w:t>usiv, dar nu limitat la, substitu</w:t>
      </w:r>
      <w:r w:rsidRPr="007D039B">
        <w:rPr>
          <w:rFonts w:ascii="Tahoma" w:hAnsi="Tahoma" w:cs="Tahoma"/>
          <w:sz w:val="22"/>
          <w:szCs w:val="22"/>
        </w:rPr>
        <w:t>enţi de sânge pe bază de hemoglobină, produşi de hemoglobi</w:t>
      </w:r>
      <w:r w:rsidR="002F5540" w:rsidRPr="007D039B">
        <w:rPr>
          <w:rFonts w:ascii="Tahoma" w:hAnsi="Tahoma" w:cs="Tahoma"/>
          <w:sz w:val="22"/>
          <w:szCs w:val="22"/>
        </w:rPr>
        <w:t>nă micro-încapsulată, perfluorochi</w:t>
      </w:r>
      <w:r w:rsidRPr="007D039B">
        <w:rPr>
          <w:rFonts w:ascii="Tahoma" w:hAnsi="Tahoma" w:cs="Tahoma"/>
          <w:sz w:val="22"/>
          <w:szCs w:val="22"/>
        </w:rPr>
        <w:t>micale şi efaproxiral (RSR13).</w:t>
      </w:r>
    </w:p>
    <w:p w:rsidR="002F5540" w:rsidRPr="007D039B" w:rsidRDefault="002F5540" w:rsidP="00F45C75">
      <w:pPr>
        <w:pStyle w:val="List2"/>
        <w:spacing w:line="280" w:lineRule="exact"/>
        <w:ind w:left="0" w:firstLine="0"/>
        <w:jc w:val="both"/>
        <w:rPr>
          <w:rFonts w:ascii="Tahoma" w:hAnsi="Tahoma" w:cs="Tahoma"/>
          <w:sz w:val="22"/>
          <w:szCs w:val="22"/>
        </w:rPr>
      </w:pPr>
    </w:p>
    <w:p w:rsidR="00B7304F" w:rsidRPr="007D039B" w:rsidRDefault="00D56A3A" w:rsidP="00994E87">
      <w:pPr>
        <w:pStyle w:val="BodyTextFirstIndent2"/>
        <w:spacing w:line="280" w:lineRule="exact"/>
        <w:rPr>
          <w:rFonts w:ascii="Tahoma" w:hAnsi="Tahoma" w:cs="Tahoma"/>
          <w:b/>
          <w:sz w:val="22"/>
          <w:szCs w:val="22"/>
          <w:u w:val="single"/>
        </w:rPr>
      </w:pPr>
      <w:r w:rsidRPr="007D039B">
        <w:rPr>
          <w:rFonts w:ascii="Tahoma" w:hAnsi="Tahoma" w:cs="Tahoma"/>
          <w:b/>
          <w:sz w:val="22"/>
          <w:szCs w:val="22"/>
          <w:u w:val="single"/>
        </w:rPr>
        <w:t>M2. MANIPULAREA FARMACOLOGICĂ, CHIMICĂ ŞI FIZICĂ</w:t>
      </w:r>
    </w:p>
    <w:p w:rsidR="00B7304F" w:rsidRPr="007D039B" w:rsidRDefault="00D56A3A" w:rsidP="002F5540">
      <w:pPr>
        <w:pStyle w:val="BodyTextFirstIndent"/>
        <w:spacing w:line="280" w:lineRule="exact"/>
        <w:ind w:firstLine="493"/>
        <w:jc w:val="both"/>
        <w:rPr>
          <w:rFonts w:ascii="Tahoma" w:hAnsi="Tahoma" w:cs="Tahoma"/>
          <w:sz w:val="22"/>
          <w:szCs w:val="22"/>
        </w:rPr>
      </w:pPr>
      <w:r w:rsidRPr="007D039B">
        <w:rPr>
          <w:rFonts w:ascii="Tahoma" w:hAnsi="Tahoma" w:cs="Tahoma"/>
          <w:sz w:val="22"/>
          <w:szCs w:val="22"/>
        </w:rPr>
        <w:t>Manipularea farmacologică, chimică şi fizică con</w:t>
      </w:r>
      <w:r w:rsidRPr="007D039B">
        <w:rPr>
          <w:rFonts w:ascii="Tahoma" w:hAnsi="Tahoma" w:cs="Tahoma"/>
          <w:sz w:val="22"/>
          <w:szCs w:val="22"/>
        </w:rPr>
        <w:softHyphen/>
        <w:t xml:space="preserve">stă în </w:t>
      </w:r>
      <w:r w:rsidRPr="007D039B">
        <w:rPr>
          <w:rFonts w:ascii="Tahoma" w:hAnsi="Tahoma" w:cs="Tahoma"/>
          <w:i/>
          <w:sz w:val="22"/>
          <w:szCs w:val="22"/>
        </w:rPr>
        <w:t>folosirea</w:t>
      </w:r>
      <w:r w:rsidRPr="007D039B">
        <w:rPr>
          <w:rFonts w:ascii="Tahoma" w:hAnsi="Tahoma" w:cs="Tahoma"/>
          <w:sz w:val="22"/>
          <w:szCs w:val="22"/>
        </w:rPr>
        <w:t xml:space="preserve"> de substanţe şi metode, inclusiv agenţi mascatori, care alterează, încearcă să altereze sau sunt pasibile să altereze integritatea şi validitatea probelor colectate în timpul controlului doping.</w:t>
      </w:r>
    </w:p>
    <w:p w:rsidR="00B7304F" w:rsidRPr="007D039B" w:rsidRDefault="00D56A3A" w:rsidP="002F5540">
      <w:pPr>
        <w:pStyle w:val="BodyTextFirstIndent"/>
        <w:spacing w:line="280" w:lineRule="exact"/>
        <w:ind w:firstLine="706"/>
        <w:jc w:val="both"/>
        <w:rPr>
          <w:rFonts w:ascii="Tahoma" w:hAnsi="Tahoma" w:cs="Tahoma"/>
          <w:sz w:val="22"/>
          <w:szCs w:val="22"/>
        </w:rPr>
      </w:pPr>
      <w:r w:rsidRPr="007D039B">
        <w:rPr>
          <w:rFonts w:ascii="Tahoma" w:hAnsi="Tahoma" w:cs="Tahoma"/>
          <w:sz w:val="22"/>
          <w:szCs w:val="22"/>
        </w:rPr>
        <w:t>Acestea includ, dar nu se limitează la, cateterizare, substituţia urinei şi/sau falsificarea, inhibarea excreţiei renale şi alterări ale conce</w:t>
      </w:r>
      <w:r w:rsidR="002F5540" w:rsidRPr="007D039B">
        <w:rPr>
          <w:rFonts w:ascii="Tahoma" w:hAnsi="Tahoma" w:cs="Tahoma"/>
          <w:sz w:val="22"/>
          <w:szCs w:val="22"/>
        </w:rPr>
        <w:t>ntraţiei testosteronului şi epi</w:t>
      </w:r>
      <w:r w:rsidRPr="007D039B">
        <w:rPr>
          <w:rFonts w:ascii="Tahoma" w:hAnsi="Tahoma" w:cs="Tahoma"/>
          <w:sz w:val="22"/>
          <w:szCs w:val="22"/>
        </w:rPr>
        <w:t>tes</w:t>
      </w:r>
      <w:r w:rsidR="002F5540" w:rsidRPr="007D039B">
        <w:rPr>
          <w:rFonts w:ascii="Tahoma" w:hAnsi="Tahoma" w:cs="Tahoma"/>
          <w:sz w:val="22"/>
          <w:szCs w:val="22"/>
        </w:rPr>
        <w:t>to</w:t>
      </w:r>
      <w:r w:rsidRPr="007D039B">
        <w:rPr>
          <w:rFonts w:ascii="Tahoma" w:hAnsi="Tahoma" w:cs="Tahoma"/>
          <w:sz w:val="22"/>
          <w:szCs w:val="22"/>
        </w:rPr>
        <w:t>steronului.</w:t>
      </w:r>
    </w:p>
    <w:p w:rsidR="00F45C75" w:rsidRPr="007D039B" w:rsidRDefault="00D56A3A" w:rsidP="00F45C75">
      <w:pPr>
        <w:pStyle w:val="Heading5"/>
        <w:spacing w:line="240" w:lineRule="auto"/>
        <w:ind w:firstLine="540"/>
        <w:rPr>
          <w:rFonts w:ascii="Tahoma" w:hAnsi="Tahoma" w:cs="Tahoma"/>
          <w:b/>
          <w:i w:val="0"/>
          <w:sz w:val="22"/>
          <w:szCs w:val="22"/>
          <w:u w:val="single"/>
        </w:rPr>
      </w:pPr>
      <w:r w:rsidRPr="007D039B">
        <w:rPr>
          <w:rFonts w:ascii="Tahoma" w:hAnsi="Tahoma" w:cs="Tahoma"/>
          <w:b/>
          <w:i w:val="0"/>
          <w:sz w:val="22"/>
          <w:szCs w:val="22"/>
          <w:u w:val="single"/>
        </w:rPr>
        <w:t>M3. DOPINGUL GENETIC</w:t>
      </w:r>
    </w:p>
    <w:p w:rsidR="00487386" w:rsidRPr="007D039B" w:rsidRDefault="00D56A3A" w:rsidP="00F45C75">
      <w:pPr>
        <w:pStyle w:val="BodyTextFirstIndent"/>
        <w:ind w:firstLine="0"/>
        <w:jc w:val="both"/>
        <w:rPr>
          <w:rFonts w:ascii="Tahoma" w:hAnsi="Tahoma" w:cs="Tahoma"/>
          <w:sz w:val="22"/>
          <w:szCs w:val="22"/>
        </w:rPr>
      </w:pPr>
      <w:r w:rsidRPr="007D039B">
        <w:rPr>
          <w:rFonts w:ascii="Tahoma" w:hAnsi="Tahoma" w:cs="Tahoma"/>
          <w:sz w:val="22"/>
          <w:szCs w:val="22"/>
        </w:rPr>
        <w:t>Dopingul cu gene s</w:t>
      </w:r>
      <w:r w:rsidR="00F45C75" w:rsidRPr="007D039B">
        <w:rPr>
          <w:rFonts w:ascii="Tahoma" w:hAnsi="Tahoma" w:cs="Tahoma"/>
          <w:sz w:val="22"/>
          <w:szCs w:val="22"/>
        </w:rPr>
        <w:t>au celule este definit ca utiliza</w:t>
      </w:r>
      <w:r w:rsidRPr="007D039B">
        <w:rPr>
          <w:rFonts w:ascii="Tahoma" w:hAnsi="Tahoma" w:cs="Tahoma"/>
          <w:sz w:val="22"/>
          <w:szCs w:val="22"/>
        </w:rPr>
        <w:t>rea non-terapeutică de gene, elemente genetice şi/sau celule care au capacitatea de a creşte performanţa sportivă.</w:t>
      </w:r>
    </w:p>
    <w:p w:rsidR="00B7304F" w:rsidRPr="007D039B" w:rsidRDefault="00D56A3A" w:rsidP="00F45C75">
      <w:pPr>
        <w:pStyle w:val="BodyText"/>
        <w:spacing w:line="280" w:lineRule="exact"/>
        <w:rPr>
          <w:rFonts w:ascii="Tahoma" w:hAnsi="Tahoma" w:cs="Tahoma"/>
          <w:b/>
          <w:sz w:val="22"/>
          <w:szCs w:val="22"/>
        </w:rPr>
      </w:pPr>
      <w:r w:rsidRPr="007D039B">
        <w:rPr>
          <w:rFonts w:ascii="Tahoma" w:hAnsi="Tahoma" w:cs="Tahoma"/>
          <w:b/>
          <w:sz w:val="22"/>
          <w:szCs w:val="22"/>
        </w:rPr>
        <w:t>SUBSTANŢE ŞI METODE INTERZISE ŞI ÎN COMPETIŢIE ŞI ÎN AFARA COMPETIŢIEI</w:t>
      </w:r>
    </w:p>
    <w:p w:rsidR="00487386" w:rsidRPr="007D039B" w:rsidRDefault="00487386" w:rsidP="003258B8">
      <w:pPr>
        <w:pStyle w:val="BodyText"/>
        <w:spacing w:line="280" w:lineRule="exact"/>
        <w:jc w:val="left"/>
        <w:rPr>
          <w:rFonts w:ascii="Tahoma" w:hAnsi="Tahoma" w:cs="Tahoma"/>
          <w:b/>
          <w:sz w:val="22"/>
          <w:szCs w:val="22"/>
        </w:rPr>
      </w:pPr>
    </w:p>
    <w:p w:rsidR="00B7304F" w:rsidRPr="007D039B" w:rsidRDefault="00D56A3A" w:rsidP="00487386">
      <w:pPr>
        <w:pStyle w:val="Heading6"/>
        <w:spacing w:line="280" w:lineRule="exact"/>
        <w:jc w:val="left"/>
        <w:rPr>
          <w:rFonts w:ascii="Tahoma" w:hAnsi="Tahoma" w:cs="Tahoma"/>
          <w:sz w:val="22"/>
          <w:szCs w:val="22"/>
        </w:rPr>
      </w:pPr>
      <w:r w:rsidRPr="007D039B">
        <w:rPr>
          <w:rFonts w:ascii="Tahoma" w:hAnsi="Tahoma" w:cs="Tahoma"/>
          <w:sz w:val="22"/>
          <w:szCs w:val="22"/>
        </w:rPr>
        <w:t>SUBSTANŢE INTERZISE</w:t>
      </w:r>
    </w:p>
    <w:p w:rsidR="00B7304F" w:rsidRPr="007D039B" w:rsidRDefault="00D56A3A" w:rsidP="00487386">
      <w:pPr>
        <w:pStyle w:val="BodyText"/>
        <w:spacing w:line="280" w:lineRule="exact"/>
        <w:jc w:val="both"/>
        <w:rPr>
          <w:rFonts w:ascii="Tahoma" w:hAnsi="Tahoma" w:cs="Tahoma"/>
          <w:sz w:val="22"/>
          <w:szCs w:val="22"/>
        </w:rPr>
      </w:pPr>
      <w:r w:rsidRPr="007D039B">
        <w:rPr>
          <w:rFonts w:ascii="Tahoma" w:hAnsi="Tahoma" w:cs="Tahoma"/>
          <w:sz w:val="22"/>
          <w:szCs w:val="22"/>
        </w:rPr>
        <w:t>(Toate categoriile listate mai jos se referă la toate substanţele şi metodele prezentate în secţiunea respectivă.)</w:t>
      </w:r>
    </w:p>
    <w:p w:rsidR="00B7304F" w:rsidRPr="007D039B" w:rsidRDefault="00D56A3A" w:rsidP="00487386">
      <w:pPr>
        <w:pStyle w:val="Heading7"/>
        <w:spacing w:line="280" w:lineRule="exact"/>
        <w:jc w:val="left"/>
        <w:rPr>
          <w:rFonts w:ascii="Tahoma" w:hAnsi="Tahoma" w:cs="Tahoma"/>
          <w:sz w:val="22"/>
          <w:szCs w:val="22"/>
        </w:rPr>
      </w:pPr>
      <w:r w:rsidRPr="007D039B">
        <w:rPr>
          <w:rFonts w:ascii="Tahoma" w:hAnsi="Tahoma" w:cs="Tahoma"/>
          <w:sz w:val="22"/>
          <w:szCs w:val="22"/>
        </w:rPr>
        <w:t>S4. AGENŢI ANABOLICI</w:t>
      </w:r>
    </w:p>
    <w:p w:rsidR="00B7304F" w:rsidRPr="007D039B" w:rsidRDefault="00D56A3A" w:rsidP="00487386">
      <w:pPr>
        <w:pStyle w:val="Heading7"/>
        <w:spacing w:line="280" w:lineRule="exact"/>
        <w:jc w:val="left"/>
        <w:rPr>
          <w:rFonts w:ascii="Tahoma" w:hAnsi="Tahoma" w:cs="Tahoma"/>
          <w:sz w:val="22"/>
          <w:szCs w:val="22"/>
        </w:rPr>
      </w:pPr>
      <w:r w:rsidRPr="007D039B">
        <w:rPr>
          <w:rFonts w:ascii="Tahoma" w:hAnsi="Tahoma" w:cs="Tahoma"/>
          <w:sz w:val="22"/>
          <w:szCs w:val="22"/>
        </w:rPr>
        <w:t>S5. HORMONI PEPTIDICI</w:t>
      </w:r>
    </w:p>
    <w:p w:rsidR="00B7304F" w:rsidRPr="007D039B" w:rsidRDefault="00D56A3A" w:rsidP="00487386">
      <w:pPr>
        <w:pStyle w:val="Heading7"/>
        <w:spacing w:line="280" w:lineRule="exact"/>
        <w:jc w:val="left"/>
        <w:rPr>
          <w:rFonts w:ascii="Tahoma" w:hAnsi="Tahoma" w:cs="Tahoma"/>
          <w:sz w:val="22"/>
          <w:szCs w:val="22"/>
        </w:rPr>
      </w:pPr>
      <w:r w:rsidRPr="007D039B">
        <w:rPr>
          <w:rFonts w:ascii="Tahoma" w:hAnsi="Tahoma" w:cs="Tahoma"/>
          <w:sz w:val="22"/>
          <w:szCs w:val="22"/>
        </w:rPr>
        <w:t xml:space="preserve">S6. </w:t>
      </w:r>
      <w:r w:rsidRPr="007D039B">
        <w:rPr>
          <w:rFonts w:ascii="Tahoma" w:hAnsi="Tahoma" w:cs="Tahoma"/>
          <w:sz w:val="22"/>
          <w:szCs w:val="22"/>
        </w:rPr>
        <w:sym w:font="Symbol" w:char="F062"/>
      </w:r>
      <w:r w:rsidRPr="007D039B">
        <w:rPr>
          <w:rFonts w:ascii="Tahoma" w:hAnsi="Tahoma" w:cs="Tahoma"/>
          <w:sz w:val="22"/>
          <w:szCs w:val="22"/>
        </w:rPr>
        <w:t>-2 AGONIŞTI*</w:t>
      </w:r>
    </w:p>
    <w:p w:rsidR="00B7304F" w:rsidRPr="007D039B" w:rsidRDefault="00487386" w:rsidP="00487386">
      <w:pPr>
        <w:pStyle w:val="BodyText"/>
        <w:spacing w:line="280" w:lineRule="exact"/>
        <w:jc w:val="left"/>
        <w:rPr>
          <w:rFonts w:ascii="Tahoma" w:hAnsi="Tahoma" w:cs="Tahoma"/>
          <w:b/>
          <w:sz w:val="22"/>
          <w:szCs w:val="22"/>
        </w:rPr>
      </w:pPr>
      <w:r w:rsidRPr="007D039B">
        <w:rPr>
          <w:rFonts w:ascii="Tahoma" w:hAnsi="Tahoma" w:cs="Tahoma"/>
          <w:b/>
          <w:sz w:val="22"/>
          <w:szCs w:val="22"/>
        </w:rPr>
        <w:t xml:space="preserve">S7. AGENŢI CU ACTIVITATE </w:t>
      </w:r>
      <w:r w:rsidR="00D56A3A" w:rsidRPr="007D039B">
        <w:rPr>
          <w:rFonts w:ascii="Tahoma" w:hAnsi="Tahoma" w:cs="Tahoma"/>
          <w:b/>
          <w:sz w:val="22"/>
          <w:szCs w:val="22"/>
        </w:rPr>
        <w:t>ANTI-ESTROGENICĂ</w:t>
      </w:r>
    </w:p>
    <w:p w:rsidR="00B7304F" w:rsidRPr="007D039B" w:rsidRDefault="00D56A3A" w:rsidP="00487386">
      <w:pPr>
        <w:pStyle w:val="Heading7"/>
        <w:spacing w:line="280" w:lineRule="exact"/>
        <w:jc w:val="left"/>
        <w:rPr>
          <w:rFonts w:ascii="Tahoma" w:hAnsi="Tahoma" w:cs="Tahoma"/>
          <w:sz w:val="22"/>
          <w:szCs w:val="22"/>
        </w:rPr>
      </w:pPr>
      <w:r w:rsidRPr="007D039B">
        <w:rPr>
          <w:rFonts w:ascii="Tahoma" w:hAnsi="Tahoma" w:cs="Tahoma"/>
          <w:sz w:val="22"/>
          <w:szCs w:val="22"/>
        </w:rPr>
        <w:t>S8. AGENŢI DE MASCARE</w:t>
      </w:r>
    </w:p>
    <w:p w:rsidR="00B7304F" w:rsidRPr="007D039B" w:rsidRDefault="00D56A3A" w:rsidP="00487386">
      <w:pPr>
        <w:pStyle w:val="ListBullet"/>
        <w:rPr>
          <w:sz w:val="22"/>
          <w:szCs w:val="22"/>
        </w:rPr>
      </w:pPr>
      <w:r w:rsidRPr="007D039B">
        <w:rPr>
          <w:sz w:val="22"/>
          <w:szCs w:val="22"/>
        </w:rPr>
        <w:t>numai clenbuterol,</w:t>
      </w:r>
      <w:r w:rsidR="004031E5" w:rsidRPr="007D039B">
        <w:rPr>
          <w:sz w:val="22"/>
          <w:szCs w:val="22"/>
        </w:rPr>
        <w:t xml:space="preserve"> iar salbutamol atunci când concen</w:t>
      </w:r>
      <w:r w:rsidRPr="007D039B">
        <w:rPr>
          <w:sz w:val="22"/>
          <w:szCs w:val="22"/>
        </w:rPr>
        <w:t>traţia sa în urină este mai mare de 1000ng/mL</w:t>
      </w:r>
    </w:p>
    <w:p w:rsidR="00993A7F" w:rsidRPr="007D039B" w:rsidRDefault="00993A7F" w:rsidP="00993A7F">
      <w:pPr>
        <w:pStyle w:val="ListBullet"/>
        <w:numPr>
          <w:ilvl w:val="0"/>
          <w:numId w:val="0"/>
        </w:numPr>
        <w:rPr>
          <w:sz w:val="22"/>
          <w:szCs w:val="22"/>
        </w:rPr>
      </w:pPr>
    </w:p>
    <w:p w:rsidR="00B7304F" w:rsidRPr="007D039B" w:rsidRDefault="00D56A3A" w:rsidP="00993A7F">
      <w:pPr>
        <w:pStyle w:val="Heading6"/>
        <w:spacing w:line="280" w:lineRule="exact"/>
        <w:jc w:val="left"/>
        <w:rPr>
          <w:rFonts w:ascii="Tahoma" w:hAnsi="Tahoma" w:cs="Tahoma"/>
          <w:sz w:val="22"/>
          <w:szCs w:val="22"/>
        </w:rPr>
      </w:pPr>
      <w:r w:rsidRPr="007D039B">
        <w:rPr>
          <w:rFonts w:ascii="Tahoma" w:hAnsi="Tahoma" w:cs="Tahoma"/>
          <w:sz w:val="22"/>
          <w:szCs w:val="22"/>
        </w:rPr>
        <w:t>METODE INTERZISE</w:t>
      </w:r>
    </w:p>
    <w:p w:rsidR="00B7304F" w:rsidRPr="007D039B" w:rsidRDefault="00D56A3A" w:rsidP="00994E87">
      <w:pPr>
        <w:pStyle w:val="BodyTextFirstIndent2"/>
        <w:spacing w:line="280" w:lineRule="exact"/>
        <w:rPr>
          <w:rFonts w:ascii="Tahoma" w:hAnsi="Tahoma" w:cs="Tahoma"/>
          <w:b/>
          <w:sz w:val="22"/>
          <w:szCs w:val="22"/>
        </w:rPr>
      </w:pPr>
      <w:r w:rsidRPr="007D039B">
        <w:rPr>
          <w:rFonts w:ascii="Tahoma" w:hAnsi="Tahoma" w:cs="Tahoma"/>
          <w:b/>
          <w:sz w:val="22"/>
          <w:szCs w:val="22"/>
        </w:rPr>
        <w:t>M1. ÎMBUNĂTĂŢIREA CAPACITĂŢII DE TRANSFER DE OXIGEN</w:t>
      </w:r>
    </w:p>
    <w:p w:rsidR="00B7304F" w:rsidRPr="007D039B" w:rsidRDefault="00D56A3A" w:rsidP="00994E87">
      <w:pPr>
        <w:pStyle w:val="BodyTextFirstIndent2"/>
        <w:spacing w:line="280" w:lineRule="exact"/>
        <w:rPr>
          <w:rFonts w:ascii="Tahoma" w:hAnsi="Tahoma" w:cs="Tahoma"/>
          <w:b/>
          <w:sz w:val="22"/>
          <w:szCs w:val="22"/>
        </w:rPr>
      </w:pPr>
      <w:r w:rsidRPr="007D039B">
        <w:rPr>
          <w:rFonts w:ascii="Tahoma" w:hAnsi="Tahoma" w:cs="Tahoma"/>
          <w:b/>
          <w:sz w:val="22"/>
          <w:szCs w:val="22"/>
        </w:rPr>
        <w:t>M2. MANIPULĂRI FARMACOLOGICE, CHIMICE ŞI FIZICE</w:t>
      </w:r>
    </w:p>
    <w:p w:rsidR="00D56A3A" w:rsidRDefault="00993A7F" w:rsidP="00993A7F">
      <w:pPr>
        <w:pStyle w:val="Heading9"/>
        <w:spacing w:line="280" w:lineRule="exact"/>
        <w:ind w:firstLine="283"/>
        <w:rPr>
          <w:rFonts w:ascii="Tahoma" w:hAnsi="Tahoma" w:cs="Tahoma"/>
          <w:sz w:val="22"/>
          <w:szCs w:val="22"/>
        </w:rPr>
      </w:pPr>
      <w:r w:rsidRPr="007D039B">
        <w:rPr>
          <w:rFonts w:ascii="Tahoma" w:hAnsi="Tahoma" w:cs="Tahoma"/>
          <w:sz w:val="22"/>
          <w:szCs w:val="22"/>
        </w:rPr>
        <w:t xml:space="preserve">   </w:t>
      </w:r>
      <w:r w:rsidR="00D56A3A" w:rsidRPr="007D039B">
        <w:rPr>
          <w:rFonts w:ascii="Tahoma" w:hAnsi="Tahoma" w:cs="Tahoma"/>
          <w:sz w:val="22"/>
          <w:szCs w:val="22"/>
        </w:rPr>
        <w:t>M3. DOPING GENETIC</w:t>
      </w:r>
    </w:p>
    <w:p w:rsidR="003258B8" w:rsidRPr="003258B8" w:rsidRDefault="003258B8" w:rsidP="003258B8"/>
    <w:p w:rsidR="00B7304F" w:rsidRPr="007D039B" w:rsidRDefault="00D56A3A" w:rsidP="003258B8">
      <w:pPr>
        <w:pStyle w:val="BodyText"/>
        <w:tabs>
          <w:tab w:val="left" w:pos="900"/>
        </w:tabs>
        <w:spacing w:line="280" w:lineRule="exact"/>
        <w:jc w:val="left"/>
        <w:rPr>
          <w:rFonts w:ascii="Tahoma" w:hAnsi="Tahoma" w:cs="Tahoma"/>
          <w:b/>
        </w:rPr>
      </w:pPr>
      <w:r w:rsidRPr="007D039B">
        <w:rPr>
          <w:rFonts w:ascii="Tahoma" w:hAnsi="Tahoma" w:cs="Tahoma"/>
          <w:b/>
        </w:rPr>
        <w:t>SUBSTANŢE INTERZISE ÎN ANUMITE SPORTURI</w:t>
      </w:r>
    </w:p>
    <w:p w:rsidR="00FA6CCF" w:rsidRPr="007D039B" w:rsidRDefault="00FA6CCF" w:rsidP="00994E87">
      <w:pPr>
        <w:pStyle w:val="BodyText"/>
        <w:spacing w:line="280" w:lineRule="exact"/>
        <w:rPr>
          <w:rFonts w:ascii="Tahoma" w:hAnsi="Tahoma" w:cs="Tahoma"/>
          <w:b/>
        </w:rPr>
      </w:pPr>
    </w:p>
    <w:p w:rsidR="00FA6CCF" w:rsidRPr="007D039B" w:rsidRDefault="00FA6CCF" w:rsidP="00994E87">
      <w:pPr>
        <w:pStyle w:val="BodyText"/>
        <w:spacing w:line="280" w:lineRule="exact"/>
        <w:rPr>
          <w:rFonts w:ascii="Tahoma" w:hAnsi="Tahoma" w:cs="Tahoma"/>
          <w:b/>
        </w:rPr>
      </w:pPr>
    </w:p>
    <w:p w:rsidR="00B7304F" w:rsidRPr="007D039B" w:rsidRDefault="00D56A3A" w:rsidP="00994E87">
      <w:pPr>
        <w:pStyle w:val="Heading5"/>
        <w:spacing w:line="280" w:lineRule="exact"/>
        <w:rPr>
          <w:rFonts w:ascii="Tahoma" w:hAnsi="Tahoma" w:cs="Tahoma"/>
        </w:rPr>
      </w:pPr>
      <w:r w:rsidRPr="007D039B">
        <w:rPr>
          <w:rFonts w:ascii="Tahoma" w:hAnsi="Tahoma" w:cs="Tahoma"/>
        </w:rPr>
        <w:t>P1. ALCOOL</w:t>
      </w:r>
    </w:p>
    <w:p w:rsidR="00FA6CCF" w:rsidRPr="007D039B" w:rsidRDefault="00FA6CCF" w:rsidP="00FA6CCF">
      <w:pPr>
        <w:rPr>
          <w:sz w:val="22"/>
          <w:szCs w:val="22"/>
        </w:rPr>
      </w:pPr>
    </w:p>
    <w:p w:rsidR="00B7304F" w:rsidRPr="007D039B" w:rsidRDefault="00D56A3A" w:rsidP="00FA6CCF">
      <w:pPr>
        <w:pStyle w:val="BodyTextFirstIndent"/>
        <w:spacing w:line="280" w:lineRule="exact"/>
        <w:ind w:firstLine="360"/>
        <w:jc w:val="both"/>
        <w:rPr>
          <w:rFonts w:ascii="Tahoma" w:hAnsi="Tahoma" w:cs="Tahoma"/>
          <w:sz w:val="22"/>
          <w:szCs w:val="22"/>
        </w:rPr>
      </w:pPr>
      <w:r w:rsidRPr="007D039B">
        <w:rPr>
          <w:rFonts w:ascii="Tahoma" w:hAnsi="Tahoma" w:cs="Tahoma"/>
          <w:sz w:val="22"/>
          <w:szCs w:val="22"/>
        </w:rPr>
        <w:t>Alcoolul (etanolul) este interzis numai în timpul competiţiilor, în sport</w:t>
      </w:r>
      <w:r w:rsidR="00FA6CCF" w:rsidRPr="007D039B">
        <w:rPr>
          <w:rFonts w:ascii="Tahoma" w:hAnsi="Tahoma" w:cs="Tahoma"/>
          <w:sz w:val="22"/>
          <w:szCs w:val="22"/>
        </w:rPr>
        <w:t>urile menţionate mai jos. Detec</w:t>
      </w:r>
      <w:r w:rsidRPr="007D039B">
        <w:rPr>
          <w:rFonts w:ascii="Tahoma" w:hAnsi="Tahoma" w:cs="Tahoma"/>
          <w:sz w:val="22"/>
          <w:szCs w:val="22"/>
        </w:rPr>
        <w:t>tarea se va realiza prin analizarea respiraţiei şi</w:t>
      </w:r>
      <w:r w:rsidR="00FA6CCF" w:rsidRPr="007D039B">
        <w:rPr>
          <w:rFonts w:ascii="Tahoma" w:hAnsi="Tahoma" w:cs="Tahoma"/>
          <w:sz w:val="22"/>
          <w:szCs w:val="22"/>
        </w:rPr>
        <w:t>/sau sângelui. Pragul de infrac</w:t>
      </w:r>
      <w:r w:rsidRPr="007D039B">
        <w:rPr>
          <w:rFonts w:ascii="Tahoma" w:hAnsi="Tahoma" w:cs="Tahoma"/>
          <w:sz w:val="22"/>
          <w:szCs w:val="22"/>
        </w:rPr>
        <w:t>ţiune doping este menţionat în paranteză pentru fiecare federaţie</w:t>
      </w:r>
      <w:r w:rsidR="002017DF" w:rsidRPr="007D039B">
        <w:rPr>
          <w:rFonts w:ascii="Tahoma" w:hAnsi="Tahoma" w:cs="Tahoma"/>
          <w:sz w:val="22"/>
          <w:szCs w:val="22"/>
        </w:rPr>
        <w:t>. Dacă</w:t>
      </w:r>
      <w:r w:rsidR="00FA6CCF" w:rsidRPr="007D039B">
        <w:rPr>
          <w:rFonts w:ascii="Tahoma" w:hAnsi="Tahoma" w:cs="Tahoma"/>
          <w:sz w:val="22"/>
          <w:szCs w:val="22"/>
        </w:rPr>
        <w:t xml:space="preserve"> nu este spe</w:t>
      </w:r>
      <w:r w:rsidRPr="007D039B">
        <w:rPr>
          <w:rFonts w:ascii="Tahoma" w:hAnsi="Tahoma" w:cs="Tahoma"/>
          <w:sz w:val="22"/>
          <w:szCs w:val="22"/>
        </w:rPr>
        <w:t>cificat nici un prag, prez</w:t>
      </w:r>
      <w:r w:rsidR="00FA6CCF" w:rsidRPr="007D039B">
        <w:rPr>
          <w:rFonts w:ascii="Tahoma" w:hAnsi="Tahoma" w:cs="Tahoma"/>
          <w:sz w:val="22"/>
          <w:szCs w:val="22"/>
        </w:rPr>
        <w:t>enţa oricărei cantităţi de alco</w:t>
      </w:r>
      <w:r w:rsidRPr="007D039B">
        <w:rPr>
          <w:rFonts w:ascii="Tahoma" w:hAnsi="Tahoma" w:cs="Tahoma"/>
          <w:sz w:val="22"/>
          <w:szCs w:val="22"/>
        </w:rPr>
        <w:t>ol va constitui o infracţiune doping.</w:t>
      </w:r>
    </w:p>
    <w:p w:rsidR="00B7304F" w:rsidRPr="007D039B" w:rsidRDefault="00D56A3A" w:rsidP="00487386">
      <w:pPr>
        <w:pStyle w:val="ListBullet"/>
        <w:rPr>
          <w:sz w:val="22"/>
          <w:szCs w:val="22"/>
        </w:rPr>
      </w:pPr>
      <w:r w:rsidRPr="007D039B">
        <w:rPr>
          <w:sz w:val="22"/>
          <w:szCs w:val="22"/>
        </w:rPr>
        <w:t>Aeronautică (FAI)</w:t>
      </w:r>
      <w:r w:rsidRPr="007D039B">
        <w:rPr>
          <w:sz w:val="22"/>
          <w:szCs w:val="22"/>
        </w:rPr>
        <w:tab/>
      </w:r>
      <w:r w:rsidRPr="007D039B">
        <w:rPr>
          <w:sz w:val="22"/>
          <w:szCs w:val="22"/>
        </w:rPr>
        <w:tab/>
        <w:t>(0,05g/L)</w:t>
      </w:r>
    </w:p>
    <w:p w:rsidR="00B7304F" w:rsidRPr="007D039B" w:rsidRDefault="00D56A3A" w:rsidP="00487386">
      <w:pPr>
        <w:pStyle w:val="ListBullet"/>
        <w:rPr>
          <w:sz w:val="22"/>
          <w:szCs w:val="22"/>
        </w:rPr>
      </w:pPr>
      <w:r w:rsidRPr="007D039B">
        <w:rPr>
          <w:sz w:val="22"/>
          <w:szCs w:val="22"/>
        </w:rPr>
        <w:t>Tir cu arcul (FITA)</w:t>
      </w:r>
      <w:r w:rsidRPr="007D039B">
        <w:rPr>
          <w:sz w:val="22"/>
          <w:szCs w:val="22"/>
        </w:rPr>
        <w:tab/>
      </w:r>
      <w:r w:rsidRPr="007D039B">
        <w:rPr>
          <w:sz w:val="22"/>
          <w:szCs w:val="22"/>
        </w:rPr>
        <w:tab/>
        <w:t>(0,10g/L)</w:t>
      </w:r>
    </w:p>
    <w:p w:rsidR="00B7304F" w:rsidRPr="007D039B" w:rsidRDefault="00D56A3A" w:rsidP="00487386">
      <w:pPr>
        <w:pStyle w:val="ListBullet"/>
        <w:rPr>
          <w:sz w:val="22"/>
          <w:szCs w:val="22"/>
        </w:rPr>
      </w:pPr>
      <w:r w:rsidRPr="007D039B">
        <w:rPr>
          <w:sz w:val="22"/>
          <w:szCs w:val="22"/>
        </w:rPr>
        <w:t>Automobilism (FIA)</w:t>
      </w:r>
      <w:r w:rsidRPr="007D039B">
        <w:rPr>
          <w:sz w:val="22"/>
          <w:szCs w:val="22"/>
        </w:rPr>
        <w:tab/>
      </w:r>
    </w:p>
    <w:p w:rsidR="00B7304F" w:rsidRPr="007D039B" w:rsidRDefault="00D56A3A" w:rsidP="00487386">
      <w:pPr>
        <w:pStyle w:val="ListBullet"/>
        <w:rPr>
          <w:sz w:val="22"/>
          <w:szCs w:val="22"/>
        </w:rPr>
      </w:pPr>
      <w:r w:rsidRPr="007D039B">
        <w:rPr>
          <w:sz w:val="22"/>
          <w:szCs w:val="22"/>
        </w:rPr>
        <w:t>Biliard (WCBS)</w:t>
      </w:r>
      <w:r w:rsidRPr="007D039B">
        <w:rPr>
          <w:sz w:val="22"/>
          <w:szCs w:val="22"/>
        </w:rPr>
        <w:tab/>
      </w:r>
    </w:p>
    <w:p w:rsidR="00B7304F" w:rsidRPr="007D039B" w:rsidRDefault="00D56A3A" w:rsidP="00487386">
      <w:pPr>
        <w:pStyle w:val="ListBullet"/>
        <w:rPr>
          <w:sz w:val="22"/>
          <w:szCs w:val="22"/>
        </w:rPr>
      </w:pPr>
      <w:r w:rsidRPr="007D039B">
        <w:rPr>
          <w:sz w:val="22"/>
          <w:szCs w:val="22"/>
        </w:rPr>
        <w:t>Boules (CMSB)</w:t>
      </w:r>
      <w:r w:rsidRPr="007D039B">
        <w:rPr>
          <w:sz w:val="22"/>
          <w:szCs w:val="22"/>
        </w:rPr>
        <w:tab/>
      </w:r>
      <w:r w:rsidRPr="007D039B">
        <w:rPr>
          <w:sz w:val="22"/>
          <w:szCs w:val="22"/>
        </w:rPr>
        <w:tab/>
      </w:r>
      <w:r w:rsidR="007A5145" w:rsidRPr="007D039B">
        <w:rPr>
          <w:sz w:val="22"/>
          <w:szCs w:val="22"/>
        </w:rPr>
        <w:tab/>
      </w:r>
      <w:r w:rsidRPr="007D039B">
        <w:rPr>
          <w:sz w:val="22"/>
          <w:szCs w:val="22"/>
        </w:rPr>
        <w:t>(0,50g/L)</w:t>
      </w:r>
    </w:p>
    <w:p w:rsidR="00B7304F" w:rsidRPr="007D039B" w:rsidRDefault="00D56A3A" w:rsidP="00487386">
      <w:pPr>
        <w:pStyle w:val="ListBullet"/>
        <w:rPr>
          <w:sz w:val="22"/>
          <w:szCs w:val="22"/>
        </w:rPr>
      </w:pPr>
      <w:r w:rsidRPr="007D039B">
        <w:rPr>
          <w:sz w:val="22"/>
          <w:szCs w:val="22"/>
        </w:rPr>
        <w:t>Fotbal (FIFA)</w:t>
      </w:r>
      <w:r w:rsidRPr="007D039B">
        <w:rPr>
          <w:sz w:val="22"/>
          <w:szCs w:val="22"/>
        </w:rPr>
        <w:tab/>
      </w:r>
    </w:p>
    <w:p w:rsidR="00B7304F" w:rsidRPr="007D039B" w:rsidRDefault="00D56A3A" w:rsidP="00487386">
      <w:pPr>
        <w:pStyle w:val="ListBullet"/>
        <w:rPr>
          <w:sz w:val="22"/>
          <w:szCs w:val="22"/>
        </w:rPr>
      </w:pPr>
      <w:r w:rsidRPr="007D039B">
        <w:rPr>
          <w:sz w:val="22"/>
          <w:szCs w:val="22"/>
        </w:rPr>
        <w:t>Gimnastică (FIG)</w:t>
      </w:r>
      <w:r w:rsidRPr="007D039B">
        <w:rPr>
          <w:sz w:val="22"/>
          <w:szCs w:val="22"/>
        </w:rPr>
        <w:tab/>
      </w:r>
      <w:r w:rsidRPr="007D039B">
        <w:rPr>
          <w:sz w:val="22"/>
          <w:szCs w:val="22"/>
        </w:rPr>
        <w:tab/>
        <w:t>(0,10g/L)</w:t>
      </w:r>
    </w:p>
    <w:p w:rsidR="00B7304F" w:rsidRPr="007D039B" w:rsidRDefault="00D56A3A" w:rsidP="00487386">
      <w:pPr>
        <w:pStyle w:val="ListBullet"/>
        <w:rPr>
          <w:sz w:val="22"/>
          <w:szCs w:val="22"/>
        </w:rPr>
      </w:pPr>
      <w:r w:rsidRPr="007D039B">
        <w:rPr>
          <w:sz w:val="22"/>
          <w:szCs w:val="22"/>
        </w:rPr>
        <w:t>Karate (WCF)</w:t>
      </w:r>
      <w:r w:rsidRPr="007D039B">
        <w:rPr>
          <w:sz w:val="22"/>
          <w:szCs w:val="22"/>
        </w:rPr>
        <w:tab/>
      </w:r>
      <w:r w:rsidRPr="007D039B">
        <w:rPr>
          <w:sz w:val="22"/>
          <w:szCs w:val="22"/>
        </w:rPr>
        <w:tab/>
      </w:r>
      <w:r w:rsidRPr="007D039B">
        <w:rPr>
          <w:sz w:val="22"/>
          <w:szCs w:val="22"/>
        </w:rPr>
        <w:tab/>
        <w:t>(0,40g/L)</w:t>
      </w:r>
    </w:p>
    <w:p w:rsidR="00B7304F" w:rsidRPr="007D039B" w:rsidRDefault="00D56A3A" w:rsidP="00487386">
      <w:pPr>
        <w:pStyle w:val="ListBullet"/>
        <w:rPr>
          <w:sz w:val="22"/>
          <w:szCs w:val="22"/>
        </w:rPr>
      </w:pPr>
      <w:r w:rsidRPr="007D039B">
        <w:rPr>
          <w:sz w:val="22"/>
          <w:szCs w:val="22"/>
        </w:rPr>
        <w:t>Pentatlon modern (UIPM)</w:t>
      </w:r>
      <w:r w:rsidRPr="007D039B">
        <w:rPr>
          <w:sz w:val="22"/>
          <w:szCs w:val="22"/>
        </w:rPr>
        <w:tab/>
        <w:t>(0,10g/L)</w:t>
      </w:r>
    </w:p>
    <w:p w:rsidR="00B7304F" w:rsidRPr="007D039B" w:rsidRDefault="00D56A3A" w:rsidP="00487386">
      <w:pPr>
        <w:pStyle w:val="ListBullet"/>
        <w:rPr>
          <w:sz w:val="22"/>
          <w:szCs w:val="22"/>
        </w:rPr>
      </w:pPr>
      <w:r w:rsidRPr="007D039B">
        <w:rPr>
          <w:sz w:val="22"/>
          <w:szCs w:val="22"/>
        </w:rPr>
        <w:t>Motociclism (FIM)</w:t>
      </w:r>
      <w:r w:rsidRPr="007D039B">
        <w:rPr>
          <w:sz w:val="22"/>
          <w:szCs w:val="22"/>
        </w:rPr>
        <w:tab/>
      </w:r>
    </w:p>
    <w:p w:rsidR="00B7304F" w:rsidRPr="007D039B" w:rsidRDefault="00D56A3A" w:rsidP="00487386">
      <w:pPr>
        <w:pStyle w:val="ListBullet"/>
        <w:rPr>
          <w:sz w:val="22"/>
          <w:szCs w:val="22"/>
        </w:rPr>
      </w:pPr>
      <w:r w:rsidRPr="007D039B">
        <w:rPr>
          <w:sz w:val="22"/>
          <w:szCs w:val="22"/>
        </w:rPr>
        <w:t>Sporturi cu role (FIRS)</w:t>
      </w:r>
      <w:r w:rsidRPr="007D039B">
        <w:rPr>
          <w:sz w:val="22"/>
          <w:szCs w:val="22"/>
        </w:rPr>
        <w:tab/>
      </w:r>
      <w:r w:rsidR="007A5145" w:rsidRPr="007D039B">
        <w:rPr>
          <w:sz w:val="22"/>
          <w:szCs w:val="22"/>
        </w:rPr>
        <w:tab/>
      </w:r>
      <w:r w:rsidRPr="007D039B">
        <w:rPr>
          <w:sz w:val="22"/>
          <w:szCs w:val="22"/>
        </w:rPr>
        <w:t>(0,02g/L)</w:t>
      </w:r>
    </w:p>
    <w:p w:rsidR="00B7304F" w:rsidRPr="007D039B" w:rsidRDefault="00D56A3A" w:rsidP="00487386">
      <w:pPr>
        <w:pStyle w:val="ListBullet"/>
        <w:rPr>
          <w:sz w:val="22"/>
          <w:szCs w:val="22"/>
        </w:rPr>
      </w:pPr>
      <w:r w:rsidRPr="007D039B">
        <w:rPr>
          <w:sz w:val="22"/>
          <w:szCs w:val="22"/>
        </w:rPr>
        <w:t>Schi (FIS)</w:t>
      </w:r>
      <w:r w:rsidRPr="007D039B">
        <w:rPr>
          <w:sz w:val="22"/>
          <w:szCs w:val="22"/>
        </w:rPr>
        <w:tab/>
      </w:r>
    </w:p>
    <w:p w:rsidR="00B7304F" w:rsidRPr="007D039B" w:rsidRDefault="00D56A3A" w:rsidP="00487386">
      <w:pPr>
        <w:pStyle w:val="ListBullet"/>
        <w:rPr>
          <w:sz w:val="22"/>
          <w:szCs w:val="22"/>
        </w:rPr>
      </w:pPr>
      <w:r w:rsidRPr="007D039B">
        <w:rPr>
          <w:sz w:val="22"/>
          <w:szCs w:val="22"/>
        </w:rPr>
        <w:t>Triatlon (ITU)</w:t>
      </w:r>
      <w:r w:rsidRPr="007D039B">
        <w:rPr>
          <w:sz w:val="22"/>
          <w:szCs w:val="22"/>
        </w:rPr>
        <w:tab/>
      </w:r>
      <w:r w:rsidRPr="007D039B">
        <w:rPr>
          <w:sz w:val="22"/>
          <w:szCs w:val="22"/>
        </w:rPr>
        <w:tab/>
      </w:r>
      <w:r w:rsidR="007A5145" w:rsidRPr="007D039B">
        <w:rPr>
          <w:sz w:val="22"/>
          <w:szCs w:val="22"/>
        </w:rPr>
        <w:tab/>
      </w:r>
      <w:r w:rsidRPr="007D039B">
        <w:rPr>
          <w:sz w:val="22"/>
          <w:szCs w:val="22"/>
        </w:rPr>
        <w:t>(0,40g/L)</w:t>
      </w:r>
    </w:p>
    <w:p w:rsidR="00B7304F" w:rsidRPr="007D039B" w:rsidRDefault="00D56A3A" w:rsidP="00487386">
      <w:pPr>
        <w:pStyle w:val="ListBullet"/>
        <w:rPr>
          <w:sz w:val="22"/>
          <w:szCs w:val="22"/>
        </w:rPr>
      </w:pPr>
      <w:r w:rsidRPr="007D039B">
        <w:rPr>
          <w:sz w:val="22"/>
          <w:szCs w:val="22"/>
        </w:rPr>
        <w:t>Lupte (FILA)</w:t>
      </w:r>
    </w:p>
    <w:p w:rsidR="007A5145" w:rsidRDefault="007A5145" w:rsidP="00E10364">
      <w:pPr>
        <w:pStyle w:val="ListBullet"/>
        <w:numPr>
          <w:ilvl w:val="0"/>
          <w:numId w:val="0"/>
        </w:numPr>
      </w:pPr>
    </w:p>
    <w:p w:rsidR="00C778E0" w:rsidRDefault="00C778E0" w:rsidP="00E10364">
      <w:pPr>
        <w:pStyle w:val="ListBullet"/>
        <w:numPr>
          <w:ilvl w:val="0"/>
          <w:numId w:val="0"/>
        </w:numPr>
      </w:pPr>
    </w:p>
    <w:p w:rsidR="00C778E0" w:rsidRPr="007D039B" w:rsidRDefault="00C778E0" w:rsidP="00E10364">
      <w:pPr>
        <w:pStyle w:val="ListBullet"/>
        <w:numPr>
          <w:ilvl w:val="0"/>
          <w:numId w:val="0"/>
        </w:numPr>
      </w:pPr>
    </w:p>
    <w:p w:rsidR="00B7304F" w:rsidRPr="007D039B" w:rsidRDefault="00D56A3A" w:rsidP="00994E87">
      <w:pPr>
        <w:pStyle w:val="Heading5"/>
        <w:spacing w:line="280" w:lineRule="exact"/>
        <w:rPr>
          <w:rFonts w:ascii="Tahoma" w:hAnsi="Tahoma" w:cs="Tahoma"/>
        </w:rPr>
      </w:pPr>
      <w:r w:rsidRPr="007D039B">
        <w:rPr>
          <w:rFonts w:ascii="Tahoma" w:hAnsi="Tahoma" w:cs="Tahoma"/>
        </w:rPr>
        <w:t>P2. BETA-BLOCANTE</w:t>
      </w:r>
    </w:p>
    <w:p w:rsidR="007A5145" w:rsidRPr="007D039B" w:rsidRDefault="007A5145" w:rsidP="007A5145"/>
    <w:p w:rsidR="00B7304F" w:rsidRPr="007D039B" w:rsidRDefault="00D56A3A" w:rsidP="007A5145">
      <w:pPr>
        <w:pStyle w:val="BodyTextFirstIndent"/>
        <w:spacing w:line="280" w:lineRule="exact"/>
        <w:ind w:firstLine="0"/>
        <w:jc w:val="both"/>
        <w:rPr>
          <w:rFonts w:ascii="Tahoma" w:hAnsi="Tahoma" w:cs="Tahoma"/>
          <w:sz w:val="22"/>
          <w:szCs w:val="22"/>
        </w:rPr>
      </w:pPr>
      <w:r w:rsidRPr="007D039B">
        <w:rPr>
          <w:rFonts w:ascii="Tahoma" w:hAnsi="Tahoma" w:cs="Tahoma"/>
          <w:sz w:val="22"/>
          <w:szCs w:val="22"/>
        </w:rPr>
        <w:t xml:space="preserve">Dacă nu este specificat altfel, beta-blocantele sunt interzise doar </w:t>
      </w:r>
      <w:r w:rsidRPr="007D039B">
        <w:rPr>
          <w:rFonts w:ascii="Tahoma" w:hAnsi="Tahoma" w:cs="Tahoma"/>
          <w:i/>
          <w:sz w:val="22"/>
          <w:szCs w:val="22"/>
        </w:rPr>
        <w:t>în competiţie</w:t>
      </w:r>
      <w:r w:rsidRPr="007D039B">
        <w:rPr>
          <w:rFonts w:ascii="Tahoma" w:hAnsi="Tahoma" w:cs="Tahoma"/>
          <w:sz w:val="22"/>
          <w:szCs w:val="22"/>
        </w:rPr>
        <w:t>, în urmă</w:t>
      </w:r>
      <w:r w:rsidRPr="007D039B">
        <w:rPr>
          <w:rFonts w:ascii="Tahoma" w:hAnsi="Tahoma" w:cs="Tahoma"/>
          <w:sz w:val="22"/>
          <w:szCs w:val="22"/>
        </w:rPr>
        <w:softHyphen/>
        <w:t>toa</w:t>
      </w:r>
      <w:r w:rsidRPr="007D039B">
        <w:rPr>
          <w:rFonts w:ascii="Tahoma" w:hAnsi="Tahoma" w:cs="Tahoma"/>
          <w:sz w:val="22"/>
          <w:szCs w:val="22"/>
        </w:rPr>
        <w:softHyphen/>
        <w:t>rele sporturi:</w:t>
      </w:r>
    </w:p>
    <w:p w:rsidR="00B7304F" w:rsidRPr="007D039B" w:rsidRDefault="00D56A3A" w:rsidP="00D070BD">
      <w:pPr>
        <w:pStyle w:val="ListBullet"/>
        <w:ind w:firstLine="1800"/>
        <w:rPr>
          <w:sz w:val="22"/>
          <w:szCs w:val="22"/>
        </w:rPr>
      </w:pPr>
      <w:r w:rsidRPr="007D039B">
        <w:rPr>
          <w:sz w:val="22"/>
          <w:szCs w:val="22"/>
        </w:rPr>
        <w:t>Aeronautică (FAI)</w:t>
      </w:r>
    </w:p>
    <w:p w:rsidR="00B7304F" w:rsidRPr="007D039B" w:rsidRDefault="00D56A3A" w:rsidP="00D070BD">
      <w:pPr>
        <w:pStyle w:val="ListBullet"/>
        <w:ind w:firstLine="1800"/>
        <w:rPr>
          <w:sz w:val="22"/>
          <w:szCs w:val="22"/>
        </w:rPr>
      </w:pPr>
      <w:r w:rsidRPr="007D039B">
        <w:rPr>
          <w:sz w:val="22"/>
          <w:szCs w:val="22"/>
        </w:rPr>
        <w:t>Tir cu arcul (FITA)</w:t>
      </w:r>
      <w:r w:rsidR="007A5145" w:rsidRPr="007D039B">
        <w:rPr>
          <w:sz w:val="22"/>
          <w:szCs w:val="22"/>
        </w:rPr>
        <w:t xml:space="preserve"> </w:t>
      </w:r>
      <w:r w:rsidRPr="007D039B">
        <w:rPr>
          <w:sz w:val="22"/>
          <w:szCs w:val="22"/>
        </w:rPr>
        <w:t>(şi în afara competiţiei)</w:t>
      </w:r>
    </w:p>
    <w:p w:rsidR="00B7304F" w:rsidRPr="007D039B" w:rsidRDefault="00D56A3A" w:rsidP="00D070BD">
      <w:pPr>
        <w:pStyle w:val="ListBullet"/>
        <w:ind w:firstLine="1800"/>
        <w:rPr>
          <w:sz w:val="22"/>
          <w:szCs w:val="22"/>
        </w:rPr>
      </w:pPr>
      <w:r w:rsidRPr="007D039B">
        <w:rPr>
          <w:sz w:val="22"/>
          <w:szCs w:val="22"/>
        </w:rPr>
        <w:t>Automobilism (FIA)</w:t>
      </w:r>
    </w:p>
    <w:p w:rsidR="00B7304F" w:rsidRPr="007D039B" w:rsidRDefault="00D56A3A" w:rsidP="00D070BD">
      <w:pPr>
        <w:pStyle w:val="ListBullet"/>
        <w:ind w:firstLine="1800"/>
        <w:rPr>
          <w:sz w:val="22"/>
          <w:szCs w:val="22"/>
        </w:rPr>
      </w:pPr>
      <w:r w:rsidRPr="007D039B">
        <w:rPr>
          <w:sz w:val="22"/>
          <w:szCs w:val="22"/>
        </w:rPr>
        <w:t>Biliard (WCBS)</w:t>
      </w:r>
    </w:p>
    <w:p w:rsidR="00B7304F" w:rsidRPr="007D039B" w:rsidRDefault="00D56A3A" w:rsidP="00D070BD">
      <w:pPr>
        <w:pStyle w:val="ListBullet"/>
        <w:ind w:firstLine="1800"/>
        <w:rPr>
          <w:sz w:val="22"/>
          <w:szCs w:val="22"/>
        </w:rPr>
      </w:pPr>
      <w:r w:rsidRPr="007D039B">
        <w:rPr>
          <w:sz w:val="22"/>
          <w:szCs w:val="22"/>
        </w:rPr>
        <w:t>Boules (CMSB)</w:t>
      </w:r>
    </w:p>
    <w:p w:rsidR="00B7304F" w:rsidRPr="007D039B" w:rsidRDefault="00D56A3A" w:rsidP="00D070BD">
      <w:pPr>
        <w:pStyle w:val="ListBullet"/>
        <w:ind w:firstLine="1800"/>
        <w:rPr>
          <w:sz w:val="22"/>
          <w:szCs w:val="22"/>
        </w:rPr>
      </w:pPr>
      <w:r w:rsidRPr="007D039B">
        <w:rPr>
          <w:sz w:val="22"/>
          <w:szCs w:val="22"/>
        </w:rPr>
        <w:t>Bob (FIBT)</w:t>
      </w:r>
    </w:p>
    <w:p w:rsidR="00B7304F" w:rsidRPr="007D039B" w:rsidRDefault="00D56A3A" w:rsidP="00D070BD">
      <w:pPr>
        <w:pStyle w:val="ListBullet"/>
        <w:ind w:firstLine="1800"/>
        <w:rPr>
          <w:sz w:val="22"/>
          <w:szCs w:val="22"/>
        </w:rPr>
      </w:pPr>
      <w:r w:rsidRPr="007D039B">
        <w:rPr>
          <w:sz w:val="22"/>
          <w:szCs w:val="22"/>
        </w:rPr>
        <w:t>Bridge (FMB)</w:t>
      </w:r>
    </w:p>
    <w:p w:rsidR="00B7304F" w:rsidRPr="007D039B" w:rsidRDefault="00D56A3A" w:rsidP="00D070BD">
      <w:pPr>
        <w:pStyle w:val="ListBullet"/>
        <w:ind w:firstLine="1800"/>
        <w:rPr>
          <w:sz w:val="22"/>
          <w:szCs w:val="22"/>
        </w:rPr>
      </w:pPr>
      <w:r w:rsidRPr="007D039B">
        <w:rPr>
          <w:sz w:val="22"/>
          <w:szCs w:val="22"/>
        </w:rPr>
        <w:t>Şah (WCF)</w:t>
      </w:r>
    </w:p>
    <w:p w:rsidR="00B7304F" w:rsidRPr="007D039B" w:rsidRDefault="00D56A3A" w:rsidP="00D070BD">
      <w:pPr>
        <w:pStyle w:val="ListBullet"/>
        <w:ind w:firstLine="1800"/>
        <w:rPr>
          <w:sz w:val="22"/>
          <w:szCs w:val="22"/>
        </w:rPr>
      </w:pPr>
      <w:r w:rsidRPr="007D039B">
        <w:rPr>
          <w:sz w:val="22"/>
          <w:szCs w:val="22"/>
        </w:rPr>
        <w:t>Curling (WCF)</w:t>
      </w:r>
    </w:p>
    <w:p w:rsidR="00B7304F" w:rsidRPr="007D039B" w:rsidRDefault="00D56A3A" w:rsidP="00D070BD">
      <w:pPr>
        <w:pStyle w:val="ListBullet"/>
        <w:ind w:firstLine="1800"/>
        <w:rPr>
          <w:sz w:val="22"/>
          <w:szCs w:val="22"/>
        </w:rPr>
      </w:pPr>
      <w:r w:rsidRPr="007D039B">
        <w:rPr>
          <w:sz w:val="22"/>
          <w:szCs w:val="22"/>
        </w:rPr>
        <w:t>Fotbal (FIFA)</w:t>
      </w:r>
    </w:p>
    <w:p w:rsidR="00B7304F" w:rsidRPr="007D039B" w:rsidRDefault="00D56A3A" w:rsidP="00D070BD">
      <w:pPr>
        <w:pStyle w:val="ListBullet"/>
        <w:ind w:firstLine="1800"/>
        <w:rPr>
          <w:sz w:val="22"/>
          <w:szCs w:val="22"/>
        </w:rPr>
      </w:pPr>
      <w:r w:rsidRPr="007D039B">
        <w:rPr>
          <w:sz w:val="22"/>
          <w:szCs w:val="22"/>
        </w:rPr>
        <w:t>Gimnastică (FIG)</w:t>
      </w:r>
    </w:p>
    <w:p w:rsidR="00B7304F" w:rsidRPr="007D039B" w:rsidRDefault="00D56A3A" w:rsidP="00D070BD">
      <w:pPr>
        <w:pStyle w:val="ListBullet"/>
        <w:ind w:firstLine="1800"/>
        <w:rPr>
          <w:sz w:val="22"/>
          <w:szCs w:val="22"/>
        </w:rPr>
      </w:pPr>
      <w:r w:rsidRPr="007D039B">
        <w:rPr>
          <w:sz w:val="22"/>
          <w:szCs w:val="22"/>
        </w:rPr>
        <w:t>Motociclism (FIM)</w:t>
      </w:r>
    </w:p>
    <w:p w:rsidR="00B7304F" w:rsidRPr="007D039B" w:rsidRDefault="00D56A3A" w:rsidP="00D070BD">
      <w:pPr>
        <w:pStyle w:val="ListBullet"/>
        <w:ind w:firstLine="1800"/>
        <w:rPr>
          <w:sz w:val="22"/>
          <w:szCs w:val="22"/>
        </w:rPr>
      </w:pPr>
      <w:r w:rsidRPr="007D039B">
        <w:rPr>
          <w:sz w:val="22"/>
          <w:szCs w:val="22"/>
        </w:rPr>
        <w:t>Pentatlon modern (UIPM)</w:t>
      </w:r>
    </w:p>
    <w:p w:rsidR="00B7304F" w:rsidRPr="007D039B" w:rsidRDefault="00D56A3A" w:rsidP="00D070BD">
      <w:pPr>
        <w:pStyle w:val="ListBullet"/>
        <w:ind w:firstLine="1800"/>
        <w:rPr>
          <w:sz w:val="22"/>
          <w:szCs w:val="22"/>
        </w:rPr>
      </w:pPr>
      <w:r w:rsidRPr="007D039B">
        <w:rPr>
          <w:sz w:val="22"/>
          <w:szCs w:val="22"/>
        </w:rPr>
        <w:t>Popice (FIQ)</w:t>
      </w:r>
    </w:p>
    <w:p w:rsidR="00B7304F" w:rsidRPr="007D039B" w:rsidRDefault="00D56A3A" w:rsidP="00D070BD">
      <w:pPr>
        <w:pStyle w:val="ListBullet"/>
        <w:ind w:firstLine="1800"/>
        <w:rPr>
          <w:sz w:val="22"/>
          <w:szCs w:val="22"/>
        </w:rPr>
      </w:pPr>
      <w:r w:rsidRPr="007D039B">
        <w:rPr>
          <w:sz w:val="22"/>
          <w:szCs w:val="22"/>
        </w:rPr>
        <w:t>Navigaţie cu pânze (ISAF) doar cu cârmă</w:t>
      </w:r>
    </w:p>
    <w:p w:rsidR="00B7304F" w:rsidRPr="007D039B" w:rsidRDefault="00D56A3A" w:rsidP="00D070BD">
      <w:pPr>
        <w:pStyle w:val="ListBullet"/>
        <w:ind w:firstLine="1800"/>
        <w:rPr>
          <w:sz w:val="22"/>
          <w:szCs w:val="22"/>
        </w:rPr>
      </w:pPr>
      <w:r w:rsidRPr="007D039B">
        <w:rPr>
          <w:sz w:val="22"/>
          <w:szCs w:val="22"/>
        </w:rPr>
        <w:t>Tir (ISSF</w:t>
      </w:r>
      <w:r w:rsidR="001155E8" w:rsidRPr="007D039B">
        <w:rPr>
          <w:sz w:val="22"/>
          <w:szCs w:val="22"/>
        </w:rPr>
        <w:t>)</w:t>
      </w:r>
      <w:r w:rsidRPr="007D039B">
        <w:rPr>
          <w:sz w:val="22"/>
          <w:szCs w:val="22"/>
        </w:rPr>
        <w:t>(interzis şi în afara competiţiei)</w:t>
      </w:r>
    </w:p>
    <w:p w:rsidR="00B7304F" w:rsidRPr="007D039B" w:rsidRDefault="00D56A3A" w:rsidP="00D070BD">
      <w:pPr>
        <w:pStyle w:val="ListBullet"/>
        <w:ind w:firstLine="1800"/>
        <w:rPr>
          <w:sz w:val="22"/>
          <w:szCs w:val="22"/>
        </w:rPr>
      </w:pPr>
      <w:r w:rsidRPr="007D039B">
        <w:rPr>
          <w:sz w:val="22"/>
          <w:szCs w:val="22"/>
        </w:rPr>
        <w:t>Schi (FIS) în sărituri şi snowboard stil liber</w:t>
      </w:r>
    </w:p>
    <w:p w:rsidR="00B7304F" w:rsidRPr="007D039B" w:rsidRDefault="00D56A3A" w:rsidP="00D070BD">
      <w:pPr>
        <w:pStyle w:val="ListBullet"/>
        <w:ind w:firstLine="1800"/>
        <w:rPr>
          <w:sz w:val="22"/>
          <w:szCs w:val="22"/>
        </w:rPr>
      </w:pPr>
      <w:r w:rsidRPr="007D039B">
        <w:rPr>
          <w:sz w:val="22"/>
          <w:szCs w:val="22"/>
        </w:rPr>
        <w:t>Înot (FINA) în scufundări şi înot sincron</w:t>
      </w:r>
    </w:p>
    <w:p w:rsidR="00667516" w:rsidRPr="007D039B" w:rsidRDefault="00D56A3A" w:rsidP="00D070BD">
      <w:pPr>
        <w:pStyle w:val="ListBullet"/>
        <w:ind w:firstLine="1800"/>
        <w:rPr>
          <w:sz w:val="22"/>
          <w:szCs w:val="22"/>
        </w:rPr>
      </w:pPr>
      <w:r w:rsidRPr="007D039B">
        <w:rPr>
          <w:sz w:val="22"/>
          <w:szCs w:val="22"/>
        </w:rPr>
        <w:t>Lupte (FILA)</w:t>
      </w:r>
    </w:p>
    <w:p w:rsidR="00B7304F" w:rsidRPr="007D039B" w:rsidRDefault="00B7304F" w:rsidP="00667516">
      <w:pPr>
        <w:pStyle w:val="ListBullet"/>
        <w:numPr>
          <w:ilvl w:val="0"/>
          <w:numId w:val="0"/>
        </w:numPr>
      </w:pPr>
    </w:p>
    <w:p w:rsidR="00B7304F" w:rsidRPr="007D039B" w:rsidRDefault="00D56A3A" w:rsidP="00667516">
      <w:pPr>
        <w:pStyle w:val="BodyTextFirstIndent"/>
        <w:spacing w:line="280" w:lineRule="exact"/>
        <w:ind w:firstLine="0"/>
        <w:rPr>
          <w:rFonts w:ascii="Tahoma" w:hAnsi="Tahoma" w:cs="Tahoma"/>
        </w:rPr>
      </w:pPr>
      <w:r w:rsidRPr="007D039B">
        <w:rPr>
          <w:rFonts w:ascii="Tahoma" w:hAnsi="Tahoma" w:cs="Tahoma"/>
        </w:rPr>
        <w:t>Beta-blocantele includ, dar nu sunt limitate la, următoarele:</w:t>
      </w:r>
    </w:p>
    <w:p w:rsidR="00B7304F" w:rsidRPr="007D039B" w:rsidRDefault="00D56A3A" w:rsidP="00667516">
      <w:pPr>
        <w:pStyle w:val="BodyTextFirstIndent"/>
        <w:spacing w:line="280" w:lineRule="exact"/>
        <w:ind w:firstLine="0"/>
        <w:jc w:val="both"/>
        <w:rPr>
          <w:rFonts w:ascii="Tahoma" w:hAnsi="Tahoma" w:cs="Tahoma"/>
          <w:b/>
          <w:sz w:val="22"/>
          <w:szCs w:val="22"/>
        </w:rPr>
      </w:pPr>
      <w:r w:rsidRPr="007D039B">
        <w:rPr>
          <w:rFonts w:ascii="Tahoma" w:hAnsi="Tahoma" w:cs="Tahoma"/>
          <w:b/>
          <w:sz w:val="22"/>
          <w:szCs w:val="22"/>
        </w:rPr>
        <w:t>Acebutolol, alprenolol, atenolol, betaxolol, bisoprolol, bunolol, carteolol, carvedilol, celiprolol, esmolol, labetalol, levobunolol, metipranolol, metoprolol, nadolol, oxprenolol, pindolol, propranolol, sotalol, timolol.</w:t>
      </w:r>
    </w:p>
    <w:p w:rsidR="00667516" w:rsidRPr="007D039B" w:rsidRDefault="00667516" w:rsidP="00667516">
      <w:pPr>
        <w:pStyle w:val="BodyTextFirstIndent"/>
        <w:spacing w:line="280" w:lineRule="exact"/>
        <w:ind w:firstLine="0"/>
        <w:jc w:val="both"/>
        <w:rPr>
          <w:rFonts w:ascii="Tahoma" w:hAnsi="Tahoma" w:cs="Tahoma"/>
          <w:b/>
        </w:rPr>
      </w:pPr>
    </w:p>
    <w:p w:rsidR="00B7304F" w:rsidRPr="007D039B" w:rsidRDefault="00D56A3A" w:rsidP="00994E87">
      <w:pPr>
        <w:pStyle w:val="Heading5"/>
        <w:spacing w:line="280" w:lineRule="exact"/>
        <w:rPr>
          <w:rFonts w:ascii="Tahoma" w:hAnsi="Tahoma" w:cs="Tahoma"/>
        </w:rPr>
      </w:pPr>
      <w:r w:rsidRPr="007D039B">
        <w:rPr>
          <w:rFonts w:ascii="Tahoma" w:hAnsi="Tahoma" w:cs="Tahoma"/>
        </w:rPr>
        <w:t>P3. DIURETICE</w:t>
      </w:r>
    </w:p>
    <w:p w:rsidR="00667516" w:rsidRPr="007D039B" w:rsidRDefault="00667516" w:rsidP="00667516"/>
    <w:p w:rsidR="00B7304F" w:rsidRPr="007D039B" w:rsidRDefault="00D56A3A" w:rsidP="00667516">
      <w:pPr>
        <w:pStyle w:val="BodyTextFirstIndent"/>
        <w:spacing w:line="280" w:lineRule="exact"/>
        <w:ind w:firstLine="0"/>
        <w:jc w:val="both"/>
        <w:rPr>
          <w:rFonts w:ascii="Tahoma" w:hAnsi="Tahoma" w:cs="Tahoma"/>
          <w:sz w:val="22"/>
          <w:szCs w:val="22"/>
        </w:rPr>
      </w:pPr>
      <w:r w:rsidRPr="007D039B">
        <w:rPr>
          <w:rFonts w:ascii="Tahoma" w:hAnsi="Tahoma" w:cs="Tahoma"/>
          <w:sz w:val="22"/>
          <w:szCs w:val="22"/>
        </w:rPr>
        <w:t>Sunt interzise în şi în afara competiţiei în toate sporturile ca agenţi mascatori. Totuşi, în următoarele sporturi care reclamă categorii de greutate şi în spor</w:t>
      </w:r>
      <w:r w:rsidRPr="007D039B">
        <w:rPr>
          <w:rFonts w:ascii="Tahoma" w:hAnsi="Tahoma" w:cs="Tahoma"/>
          <w:sz w:val="22"/>
          <w:szCs w:val="22"/>
        </w:rPr>
        <w:softHyphen/>
        <w:t>tu</w:t>
      </w:r>
      <w:r w:rsidRPr="007D039B">
        <w:rPr>
          <w:rFonts w:ascii="Tahoma" w:hAnsi="Tahoma" w:cs="Tahoma"/>
          <w:sz w:val="22"/>
          <w:szCs w:val="22"/>
        </w:rPr>
        <w:softHyphen/>
        <w:t>ri</w:t>
      </w:r>
      <w:r w:rsidRPr="007D039B">
        <w:rPr>
          <w:rFonts w:ascii="Tahoma" w:hAnsi="Tahoma" w:cs="Tahoma"/>
          <w:sz w:val="22"/>
          <w:szCs w:val="22"/>
        </w:rPr>
        <w:softHyphen/>
        <w:t>le în care pierderile de greutate pot creşte perfor</w:t>
      </w:r>
      <w:r w:rsidRPr="007D039B">
        <w:rPr>
          <w:rFonts w:ascii="Tahoma" w:hAnsi="Tahoma" w:cs="Tahoma"/>
          <w:sz w:val="22"/>
          <w:szCs w:val="22"/>
        </w:rPr>
        <w:softHyphen/>
        <w:t>manţa, nici o Excepţie Terapeutică nu va fi valabilă pentru utilizarea diureticelor.</w:t>
      </w:r>
    </w:p>
    <w:p w:rsidR="00B7304F" w:rsidRPr="007D039B" w:rsidRDefault="00D56A3A" w:rsidP="00487386">
      <w:pPr>
        <w:pStyle w:val="ListBullet"/>
        <w:rPr>
          <w:sz w:val="22"/>
          <w:szCs w:val="22"/>
        </w:rPr>
      </w:pPr>
      <w:r w:rsidRPr="007D039B">
        <w:rPr>
          <w:sz w:val="22"/>
          <w:szCs w:val="22"/>
        </w:rPr>
        <w:t>Culturism (IFBB)</w:t>
      </w:r>
    </w:p>
    <w:p w:rsidR="00B7304F" w:rsidRPr="007D039B" w:rsidRDefault="00D56A3A" w:rsidP="00487386">
      <w:pPr>
        <w:pStyle w:val="ListBullet"/>
        <w:rPr>
          <w:sz w:val="22"/>
          <w:szCs w:val="22"/>
        </w:rPr>
      </w:pPr>
      <w:r w:rsidRPr="007D039B">
        <w:rPr>
          <w:sz w:val="22"/>
          <w:szCs w:val="22"/>
        </w:rPr>
        <w:t>Box (AIBA)</w:t>
      </w:r>
    </w:p>
    <w:p w:rsidR="00B7304F" w:rsidRPr="007D039B" w:rsidRDefault="00D56A3A" w:rsidP="00487386">
      <w:pPr>
        <w:pStyle w:val="ListBullet"/>
        <w:rPr>
          <w:sz w:val="22"/>
          <w:szCs w:val="22"/>
        </w:rPr>
      </w:pPr>
      <w:r w:rsidRPr="007D039B">
        <w:rPr>
          <w:sz w:val="22"/>
          <w:szCs w:val="22"/>
        </w:rPr>
        <w:t>Judo (IJF)</w:t>
      </w:r>
    </w:p>
    <w:p w:rsidR="00B7304F" w:rsidRPr="007D039B" w:rsidRDefault="00D56A3A" w:rsidP="00487386">
      <w:pPr>
        <w:pStyle w:val="ListBullet"/>
        <w:rPr>
          <w:sz w:val="22"/>
          <w:szCs w:val="22"/>
        </w:rPr>
      </w:pPr>
      <w:r w:rsidRPr="007D039B">
        <w:rPr>
          <w:sz w:val="22"/>
          <w:szCs w:val="22"/>
        </w:rPr>
        <w:t>Karate (WKF)</w:t>
      </w:r>
    </w:p>
    <w:p w:rsidR="00B7304F" w:rsidRPr="007D039B" w:rsidRDefault="00D56A3A" w:rsidP="00487386">
      <w:pPr>
        <w:pStyle w:val="ListBullet"/>
        <w:rPr>
          <w:sz w:val="22"/>
          <w:szCs w:val="22"/>
        </w:rPr>
      </w:pPr>
      <w:r w:rsidRPr="007D039B">
        <w:rPr>
          <w:sz w:val="22"/>
          <w:szCs w:val="22"/>
        </w:rPr>
        <w:t>Haltere pentru sportivii cu handicap (IPF)</w:t>
      </w:r>
    </w:p>
    <w:p w:rsidR="00B7304F" w:rsidRPr="007D039B" w:rsidRDefault="00D56A3A" w:rsidP="00487386">
      <w:pPr>
        <w:pStyle w:val="ListBullet"/>
        <w:rPr>
          <w:sz w:val="22"/>
          <w:szCs w:val="22"/>
        </w:rPr>
      </w:pPr>
      <w:r w:rsidRPr="007D039B">
        <w:rPr>
          <w:sz w:val="22"/>
          <w:szCs w:val="22"/>
        </w:rPr>
        <w:t>Canotaj (categoria uşoară) (FISA)</w:t>
      </w:r>
    </w:p>
    <w:p w:rsidR="00B7304F" w:rsidRPr="007D039B" w:rsidRDefault="00D56A3A" w:rsidP="00487386">
      <w:pPr>
        <w:pStyle w:val="ListBullet"/>
        <w:rPr>
          <w:sz w:val="22"/>
          <w:szCs w:val="22"/>
        </w:rPr>
      </w:pPr>
      <w:r w:rsidRPr="007D039B">
        <w:rPr>
          <w:sz w:val="22"/>
          <w:szCs w:val="22"/>
        </w:rPr>
        <w:t>Schi (FIS) (numai pentru sărituri)</w:t>
      </w:r>
    </w:p>
    <w:p w:rsidR="00B7304F" w:rsidRPr="007D039B" w:rsidRDefault="00D56A3A" w:rsidP="00487386">
      <w:pPr>
        <w:pStyle w:val="ListBullet"/>
        <w:rPr>
          <w:sz w:val="22"/>
          <w:szCs w:val="22"/>
        </w:rPr>
      </w:pPr>
      <w:r w:rsidRPr="007D039B">
        <w:rPr>
          <w:sz w:val="22"/>
          <w:szCs w:val="22"/>
        </w:rPr>
        <w:t>Taekwondo (WTF)</w:t>
      </w:r>
    </w:p>
    <w:p w:rsidR="00B7304F" w:rsidRPr="007D039B" w:rsidRDefault="00D56A3A" w:rsidP="00487386">
      <w:pPr>
        <w:pStyle w:val="ListBullet"/>
        <w:rPr>
          <w:sz w:val="22"/>
          <w:szCs w:val="22"/>
        </w:rPr>
      </w:pPr>
      <w:r w:rsidRPr="007D039B">
        <w:rPr>
          <w:sz w:val="22"/>
          <w:szCs w:val="22"/>
        </w:rPr>
        <w:t>Haltere (IWF)</w:t>
      </w:r>
    </w:p>
    <w:p w:rsidR="00B7304F" w:rsidRPr="007D039B" w:rsidRDefault="00D56A3A" w:rsidP="00487386">
      <w:pPr>
        <w:pStyle w:val="ListBullet"/>
        <w:rPr>
          <w:sz w:val="22"/>
          <w:szCs w:val="22"/>
        </w:rPr>
      </w:pPr>
      <w:r w:rsidRPr="007D039B">
        <w:rPr>
          <w:sz w:val="22"/>
          <w:szCs w:val="22"/>
        </w:rPr>
        <w:t>Lupte (FILA)</w:t>
      </w:r>
    </w:p>
    <w:p w:rsidR="00B7304F" w:rsidRDefault="00D56A3A" w:rsidP="00487386">
      <w:pPr>
        <w:pStyle w:val="ListBullet"/>
        <w:rPr>
          <w:sz w:val="22"/>
          <w:szCs w:val="22"/>
        </w:rPr>
      </w:pPr>
      <w:r w:rsidRPr="007D039B">
        <w:rPr>
          <w:sz w:val="22"/>
          <w:szCs w:val="22"/>
        </w:rPr>
        <w:t xml:space="preserve">Wushu (IWF) </w:t>
      </w:r>
    </w:p>
    <w:p w:rsidR="00543B46" w:rsidRPr="007D039B" w:rsidRDefault="00543B46" w:rsidP="00487386">
      <w:pPr>
        <w:pStyle w:val="ListBullet"/>
        <w:rPr>
          <w:sz w:val="22"/>
          <w:szCs w:val="22"/>
        </w:rPr>
      </w:pPr>
    </w:p>
    <w:p w:rsidR="00667516" w:rsidRPr="007D039B" w:rsidRDefault="00667516" w:rsidP="00667516">
      <w:pPr>
        <w:pStyle w:val="ListBullet"/>
        <w:numPr>
          <w:ilvl w:val="0"/>
          <w:numId w:val="0"/>
        </w:numPr>
      </w:pPr>
    </w:p>
    <w:p w:rsidR="00B7304F" w:rsidRPr="007D039B" w:rsidRDefault="00D56A3A" w:rsidP="00994E87">
      <w:pPr>
        <w:pStyle w:val="Heading4"/>
        <w:spacing w:line="280" w:lineRule="exact"/>
        <w:rPr>
          <w:rFonts w:ascii="Tahoma" w:hAnsi="Tahoma" w:cs="Tahoma"/>
          <w:sz w:val="24"/>
        </w:rPr>
      </w:pPr>
      <w:r w:rsidRPr="007D039B">
        <w:rPr>
          <w:rFonts w:ascii="Tahoma" w:hAnsi="Tahoma" w:cs="Tahoma"/>
          <w:sz w:val="24"/>
        </w:rPr>
        <w:t>SUBSTANŢE SPECIALE</w:t>
      </w:r>
    </w:p>
    <w:p w:rsidR="00667516" w:rsidRPr="007D039B" w:rsidRDefault="00667516" w:rsidP="00667516">
      <w:pPr>
        <w:rPr>
          <w:rFonts w:ascii="Tahoma" w:hAnsi="Tahoma" w:cs="Tahoma"/>
        </w:rPr>
      </w:pPr>
    </w:p>
    <w:p w:rsidR="00B7304F" w:rsidRPr="007D039B" w:rsidRDefault="00D56A3A" w:rsidP="00667516">
      <w:pPr>
        <w:pStyle w:val="BodyTextFirstIndent"/>
        <w:spacing w:line="280" w:lineRule="exact"/>
        <w:ind w:firstLine="706"/>
        <w:jc w:val="both"/>
        <w:rPr>
          <w:rFonts w:ascii="Tahoma" w:hAnsi="Tahoma" w:cs="Tahoma"/>
          <w:sz w:val="22"/>
          <w:szCs w:val="22"/>
        </w:rPr>
      </w:pPr>
      <w:r w:rsidRPr="007D039B">
        <w:rPr>
          <w:rFonts w:ascii="Tahoma" w:hAnsi="Tahoma" w:cs="Tahoma"/>
          <w:sz w:val="22"/>
          <w:szCs w:val="22"/>
        </w:rPr>
        <w:t xml:space="preserve">Substanţele speciale sunt, conform </w:t>
      </w:r>
      <w:r w:rsidRPr="007D039B">
        <w:rPr>
          <w:rFonts w:ascii="Tahoma" w:hAnsi="Tahoma" w:cs="Tahoma"/>
          <w:i/>
          <w:sz w:val="22"/>
          <w:szCs w:val="22"/>
        </w:rPr>
        <w:t>Codului Agen</w:t>
      </w:r>
      <w:r w:rsidRPr="007D039B">
        <w:rPr>
          <w:rFonts w:ascii="Tahoma" w:hAnsi="Tahoma" w:cs="Tahoma"/>
          <w:i/>
          <w:sz w:val="22"/>
          <w:szCs w:val="22"/>
        </w:rPr>
        <w:softHyphen/>
        <w:t>ţiei Mondiale Anti-Doping</w:t>
      </w:r>
      <w:r w:rsidRPr="007D039B">
        <w:rPr>
          <w:rFonts w:ascii="Tahoma" w:hAnsi="Tahoma" w:cs="Tahoma"/>
          <w:sz w:val="22"/>
          <w:szCs w:val="22"/>
        </w:rPr>
        <w:t xml:space="preserve"> (10.3), acele substanţe care pot fi subiectul încălcărilor fără intenţie a reglemen</w:t>
      </w:r>
      <w:r w:rsidRPr="007D039B">
        <w:rPr>
          <w:rFonts w:ascii="Tahoma" w:hAnsi="Tahoma" w:cs="Tahoma"/>
          <w:sz w:val="22"/>
          <w:szCs w:val="22"/>
        </w:rPr>
        <w:softHyphen/>
        <w:t>tărilor anti-doping, deoa</w:t>
      </w:r>
      <w:r w:rsidRPr="007D039B">
        <w:rPr>
          <w:rFonts w:ascii="Tahoma" w:hAnsi="Tahoma" w:cs="Tahoma"/>
          <w:sz w:val="22"/>
          <w:szCs w:val="22"/>
        </w:rPr>
        <w:softHyphen/>
        <w:t>rece sunt utilizate pe scară largă în producerea medicamentelor şi a căror utilizare în scop de dopaj este mai puţin probabilă. Atunci când un sportiv poate stabili că utilizarea unei astfel de sub</w:t>
      </w:r>
      <w:r w:rsidRPr="007D039B">
        <w:rPr>
          <w:rFonts w:ascii="Tahoma" w:hAnsi="Tahoma" w:cs="Tahoma"/>
          <w:sz w:val="22"/>
          <w:szCs w:val="22"/>
        </w:rPr>
        <w:softHyphen/>
        <w:t>stanţe nu a fost menită să mărească performanţa spor</w:t>
      </w:r>
      <w:r w:rsidRPr="007D039B">
        <w:rPr>
          <w:rFonts w:ascii="Tahoma" w:hAnsi="Tahoma" w:cs="Tahoma"/>
          <w:sz w:val="22"/>
          <w:szCs w:val="22"/>
        </w:rPr>
        <w:softHyphen/>
        <w:t>tivă, sancţiunea poate fi redusă.</w:t>
      </w:r>
    </w:p>
    <w:p w:rsidR="00B7304F" w:rsidRPr="007D039B" w:rsidRDefault="00D56A3A" w:rsidP="00667516">
      <w:pPr>
        <w:pStyle w:val="BodyTextIndent"/>
        <w:spacing w:line="280" w:lineRule="exact"/>
        <w:ind w:left="0" w:firstLine="0"/>
        <w:rPr>
          <w:rFonts w:ascii="Tahoma" w:hAnsi="Tahoma" w:cs="Tahoma"/>
          <w:sz w:val="22"/>
          <w:szCs w:val="22"/>
        </w:rPr>
      </w:pPr>
      <w:r w:rsidRPr="007D039B">
        <w:rPr>
          <w:rFonts w:ascii="Tahoma" w:hAnsi="Tahoma" w:cs="Tahoma"/>
          <w:sz w:val="22"/>
          <w:szCs w:val="22"/>
        </w:rPr>
        <w:t>„Substanţele speciale” sunt listate mai jos:</w:t>
      </w:r>
    </w:p>
    <w:p w:rsidR="00667516" w:rsidRPr="007D039B" w:rsidRDefault="00667516" w:rsidP="00667516">
      <w:pPr>
        <w:pStyle w:val="BodyTextIndent"/>
        <w:spacing w:line="280" w:lineRule="exact"/>
        <w:ind w:left="0" w:firstLine="0"/>
        <w:rPr>
          <w:rFonts w:ascii="Tahoma" w:hAnsi="Tahoma" w:cs="Tahoma"/>
          <w:sz w:val="22"/>
          <w:szCs w:val="22"/>
        </w:rPr>
      </w:pPr>
    </w:p>
    <w:p w:rsidR="00B7304F" w:rsidRPr="007D039B" w:rsidRDefault="00D56A3A" w:rsidP="00667516">
      <w:pPr>
        <w:pStyle w:val="ListBullet2"/>
        <w:spacing w:line="280" w:lineRule="exact"/>
        <w:jc w:val="both"/>
        <w:rPr>
          <w:rFonts w:ascii="Tahoma" w:hAnsi="Tahoma" w:cs="Tahoma"/>
          <w:sz w:val="22"/>
          <w:szCs w:val="22"/>
        </w:rPr>
      </w:pPr>
      <w:r w:rsidRPr="007D039B">
        <w:rPr>
          <w:rFonts w:ascii="Tahoma" w:hAnsi="Tahoma" w:cs="Tahoma"/>
          <w:sz w:val="22"/>
          <w:szCs w:val="22"/>
        </w:rPr>
        <w:t>Stimulente: efedrina, L-metilamfetamina, metilefedrina;</w:t>
      </w:r>
    </w:p>
    <w:p w:rsidR="00B7304F" w:rsidRPr="007D039B" w:rsidRDefault="00D56A3A" w:rsidP="00667516">
      <w:pPr>
        <w:pStyle w:val="ListBullet2"/>
        <w:spacing w:line="280" w:lineRule="exact"/>
        <w:jc w:val="both"/>
        <w:rPr>
          <w:rFonts w:ascii="Tahoma" w:hAnsi="Tahoma" w:cs="Tahoma"/>
          <w:sz w:val="22"/>
          <w:szCs w:val="22"/>
        </w:rPr>
      </w:pPr>
      <w:r w:rsidRPr="007D039B">
        <w:rPr>
          <w:rFonts w:ascii="Tahoma" w:hAnsi="Tahoma" w:cs="Tahoma"/>
          <w:sz w:val="22"/>
          <w:szCs w:val="22"/>
        </w:rPr>
        <w:t>Canabinoidele;</w:t>
      </w:r>
    </w:p>
    <w:p w:rsidR="00B7304F" w:rsidRPr="007D039B" w:rsidRDefault="00D56A3A" w:rsidP="00667516">
      <w:pPr>
        <w:pStyle w:val="ListBullet2"/>
        <w:spacing w:line="280" w:lineRule="exact"/>
        <w:jc w:val="both"/>
        <w:rPr>
          <w:rFonts w:ascii="Tahoma" w:hAnsi="Tahoma" w:cs="Tahoma"/>
          <w:sz w:val="22"/>
          <w:szCs w:val="22"/>
        </w:rPr>
      </w:pPr>
      <w:r w:rsidRPr="007D039B">
        <w:rPr>
          <w:rFonts w:ascii="Tahoma" w:hAnsi="Tahoma" w:cs="Tahoma"/>
          <w:sz w:val="22"/>
          <w:szCs w:val="22"/>
        </w:rPr>
        <w:t>Beta-2 agoniştii inhalaţi (cu excepţia clenbuterolului);</w:t>
      </w:r>
    </w:p>
    <w:p w:rsidR="00B7304F" w:rsidRPr="007D039B" w:rsidRDefault="00D56A3A" w:rsidP="00667516">
      <w:pPr>
        <w:pStyle w:val="ListBullet2"/>
        <w:spacing w:line="280" w:lineRule="exact"/>
        <w:jc w:val="both"/>
        <w:rPr>
          <w:rFonts w:ascii="Tahoma" w:hAnsi="Tahoma" w:cs="Tahoma"/>
          <w:sz w:val="22"/>
          <w:szCs w:val="22"/>
        </w:rPr>
      </w:pPr>
      <w:r w:rsidRPr="007D039B">
        <w:rPr>
          <w:rFonts w:ascii="Tahoma" w:hAnsi="Tahoma" w:cs="Tahoma"/>
          <w:sz w:val="22"/>
          <w:szCs w:val="22"/>
        </w:rPr>
        <w:t>Diureticele (nu se aplică în cazul sporturilor unde sunt interzise (secţiunea P3));</w:t>
      </w:r>
    </w:p>
    <w:p w:rsidR="00B7304F" w:rsidRPr="007D039B" w:rsidRDefault="00D56A3A" w:rsidP="00667516">
      <w:pPr>
        <w:pStyle w:val="ListBullet2"/>
        <w:spacing w:line="280" w:lineRule="exact"/>
        <w:jc w:val="both"/>
        <w:rPr>
          <w:rFonts w:ascii="Tahoma" w:hAnsi="Tahoma" w:cs="Tahoma"/>
          <w:sz w:val="22"/>
          <w:szCs w:val="22"/>
        </w:rPr>
      </w:pPr>
      <w:r w:rsidRPr="007D039B">
        <w:rPr>
          <w:rFonts w:ascii="Tahoma" w:hAnsi="Tahoma" w:cs="Tahoma"/>
          <w:sz w:val="22"/>
          <w:szCs w:val="22"/>
        </w:rPr>
        <w:t>Agenţii Mascatori: probenecid;</w:t>
      </w:r>
    </w:p>
    <w:p w:rsidR="00B7304F" w:rsidRPr="007D039B" w:rsidRDefault="00D56A3A" w:rsidP="00667516">
      <w:pPr>
        <w:pStyle w:val="ListBullet2"/>
        <w:spacing w:line="280" w:lineRule="exact"/>
        <w:jc w:val="both"/>
        <w:rPr>
          <w:rFonts w:ascii="Tahoma" w:hAnsi="Tahoma" w:cs="Tahoma"/>
          <w:sz w:val="22"/>
          <w:szCs w:val="22"/>
        </w:rPr>
      </w:pPr>
      <w:r w:rsidRPr="007D039B">
        <w:rPr>
          <w:rFonts w:ascii="Tahoma" w:hAnsi="Tahoma" w:cs="Tahoma"/>
          <w:sz w:val="22"/>
          <w:szCs w:val="22"/>
        </w:rPr>
        <w:t>Glucocorticosteroizii;</w:t>
      </w:r>
    </w:p>
    <w:p w:rsidR="00B7304F" w:rsidRPr="007D039B" w:rsidRDefault="00D56A3A" w:rsidP="00667516">
      <w:pPr>
        <w:pStyle w:val="ListBullet2"/>
        <w:spacing w:line="280" w:lineRule="exact"/>
        <w:jc w:val="both"/>
        <w:rPr>
          <w:rFonts w:ascii="Tahoma" w:hAnsi="Tahoma" w:cs="Tahoma"/>
          <w:sz w:val="22"/>
          <w:szCs w:val="22"/>
        </w:rPr>
      </w:pPr>
      <w:r w:rsidRPr="007D039B">
        <w:rPr>
          <w:rFonts w:ascii="Tahoma" w:hAnsi="Tahoma" w:cs="Tahoma"/>
          <w:sz w:val="22"/>
          <w:szCs w:val="22"/>
        </w:rPr>
        <w:t>Beta-blocantele;</w:t>
      </w:r>
    </w:p>
    <w:p w:rsidR="00B7304F" w:rsidRDefault="00D56A3A" w:rsidP="00667516">
      <w:pPr>
        <w:pStyle w:val="ListBullet2"/>
        <w:spacing w:line="280" w:lineRule="exact"/>
        <w:jc w:val="both"/>
        <w:rPr>
          <w:rFonts w:ascii="Tahoma" w:hAnsi="Tahoma" w:cs="Tahoma"/>
          <w:sz w:val="22"/>
          <w:szCs w:val="22"/>
        </w:rPr>
      </w:pPr>
      <w:r w:rsidRPr="007D039B">
        <w:rPr>
          <w:rFonts w:ascii="Tahoma" w:hAnsi="Tahoma" w:cs="Tahoma"/>
          <w:sz w:val="22"/>
          <w:szCs w:val="22"/>
        </w:rPr>
        <w:t>Alcoolul.</w:t>
      </w:r>
    </w:p>
    <w:p w:rsidR="00C74E28" w:rsidRDefault="00C74E28" w:rsidP="00C74E28">
      <w:pPr>
        <w:pStyle w:val="ListBullet2"/>
        <w:numPr>
          <w:ilvl w:val="0"/>
          <w:numId w:val="0"/>
        </w:numPr>
        <w:spacing w:line="280" w:lineRule="exact"/>
        <w:ind w:left="643" w:hanging="360"/>
        <w:jc w:val="both"/>
        <w:rPr>
          <w:rFonts w:ascii="Tahoma" w:hAnsi="Tahoma" w:cs="Tahoma"/>
          <w:sz w:val="22"/>
          <w:szCs w:val="22"/>
        </w:rPr>
      </w:pPr>
    </w:p>
    <w:p w:rsidR="00C74E28" w:rsidRPr="007D039B" w:rsidRDefault="00C74E28" w:rsidP="00C74E28">
      <w:pPr>
        <w:pStyle w:val="ListBullet2"/>
        <w:numPr>
          <w:ilvl w:val="0"/>
          <w:numId w:val="0"/>
        </w:numPr>
        <w:spacing w:line="280" w:lineRule="exact"/>
        <w:ind w:left="643" w:hanging="360"/>
        <w:jc w:val="both"/>
        <w:rPr>
          <w:rFonts w:ascii="Tahoma" w:hAnsi="Tahoma" w:cs="Tahoma"/>
          <w:sz w:val="22"/>
          <w:szCs w:val="22"/>
        </w:rPr>
      </w:pPr>
    </w:p>
    <w:p w:rsidR="00B7304F" w:rsidRPr="007D039B" w:rsidRDefault="00D56A3A" w:rsidP="00C74E28">
      <w:pPr>
        <w:pStyle w:val="BodyText"/>
        <w:spacing w:line="280" w:lineRule="exact"/>
        <w:jc w:val="left"/>
        <w:rPr>
          <w:rFonts w:ascii="Tahoma" w:hAnsi="Tahoma" w:cs="Tahoma"/>
          <w:b/>
        </w:rPr>
      </w:pPr>
      <w:r w:rsidRPr="007D039B">
        <w:rPr>
          <w:rFonts w:ascii="Tahoma" w:hAnsi="Tahoma" w:cs="Tahoma"/>
          <w:b/>
        </w:rPr>
        <w:t xml:space="preserve">PARTEA A TREIA: </w:t>
      </w:r>
      <w:r w:rsidR="00D05B7A" w:rsidRPr="007D039B">
        <w:rPr>
          <w:rFonts w:ascii="Tahoma" w:hAnsi="Tahoma" w:cs="Tahoma"/>
          <w:b/>
        </w:rPr>
        <w:t xml:space="preserve"> </w:t>
      </w:r>
      <w:r w:rsidRPr="007D039B">
        <w:rPr>
          <w:rFonts w:ascii="Tahoma" w:hAnsi="Tahoma" w:cs="Tahoma"/>
          <w:b/>
        </w:rPr>
        <w:t>PROGRAMUL DE MONITORIZARE 2004</w:t>
      </w:r>
    </w:p>
    <w:p w:rsidR="00ED09A0" w:rsidRPr="007D039B" w:rsidRDefault="00ED09A0" w:rsidP="00994E87">
      <w:pPr>
        <w:pStyle w:val="BodyText"/>
        <w:spacing w:line="280" w:lineRule="exact"/>
        <w:rPr>
          <w:rFonts w:ascii="Tahoma" w:hAnsi="Tahoma" w:cs="Tahoma"/>
          <w:b/>
        </w:rPr>
      </w:pPr>
    </w:p>
    <w:p w:rsidR="00ED09A0" w:rsidRPr="007D039B" w:rsidRDefault="00ED09A0" w:rsidP="00994E87">
      <w:pPr>
        <w:pStyle w:val="BodyText"/>
        <w:spacing w:line="280" w:lineRule="exact"/>
        <w:rPr>
          <w:rFonts w:ascii="Tahoma" w:hAnsi="Tahoma" w:cs="Tahoma"/>
          <w:b/>
        </w:rPr>
      </w:pPr>
    </w:p>
    <w:p w:rsidR="00B7304F" w:rsidRPr="007D039B" w:rsidRDefault="00D56A3A" w:rsidP="008C755D">
      <w:pPr>
        <w:pStyle w:val="BodyTextFirstIndent"/>
        <w:spacing w:line="280" w:lineRule="exact"/>
        <w:jc w:val="both"/>
        <w:rPr>
          <w:rFonts w:ascii="Tahoma" w:hAnsi="Tahoma" w:cs="Tahoma"/>
          <w:sz w:val="22"/>
          <w:szCs w:val="22"/>
        </w:rPr>
      </w:pPr>
      <w:r w:rsidRPr="007D039B">
        <w:rPr>
          <w:rFonts w:ascii="Tahoma" w:hAnsi="Tahoma" w:cs="Tahoma"/>
          <w:i/>
          <w:sz w:val="22"/>
          <w:szCs w:val="22"/>
        </w:rPr>
        <w:t xml:space="preserve">Codul Agenţiei Mondiale Anti-Doping </w:t>
      </w:r>
      <w:r w:rsidRPr="007D039B">
        <w:rPr>
          <w:rFonts w:ascii="Tahoma" w:hAnsi="Tahoma" w:cs="Tahoma"/>
          <w:sz w:val="22"/>
          <w:szCs w:val="22"/>
        </w:rPr>
        <w:t>(4.5) stipu</w:t>
      </w:r>
      <w:r w:rsidRPr="007D039B">
        <w:rPr>
          <w:rFonts w:ascii="Tahoma" w:hAnsi="Tahoma" w:cs="Tahoma"/>
          <w:sz w:val="22"/>
          <w:szCs w:val="22"/>
        </w:rPr>
        <w:softHyphen/>
        <w:t>lează că „</w:t>
      </w:r>
      <w:r w:rsidRPr="007D039B">
        <w:rPr>
          <w:rFonts w:ascii="Tahoma" w:hAnsi="Tahoma" w:cs="Tahoma"/>
          <w:i/>
          <w:sz w:val="22"/>
          <w:szCs w:val="22"/>
        </w:rPr>
        <w:t>Agenţia Mondială Anti-Doping</w:t>
      </w:r>
      <w:r w:rsidRPr="007D039B">
        <w:rPr>
          <w:rFonts w:ascii="Tahoma" w:hAnsi="Tahoma" w:cs="Tahoma"/>
          <w:sz w:val="22"/>
          <w:szCs w:val="22"/>
        </w:rPr>
        <w:t>“, prin con</w:t>
      </w:r>
      <w:r w:rsidRPr="007D039B">
        <w:rPr>
          <w:rFonts w:ascii="Tahoma" w:hAnsi="Tahoma" w:cs="Tahoma"/>
          <w:sz w:val="22"/>
          <w:szCs w:val="22"/>
        </w:rPr>
        <w:softHyphen/>
        <w:t>sul</w:t>
      </w:r>
      <w:r w:rsidRPr="007D039B">
        <w:rPr>
          <w:rFonts w:ascii="Tahoma" w:hAnsi="Tahoma" w:cs="Tahoma"/>
          <w:sz w:val="22"/>
          <w:szCs w:val="22"/>
        </w:rPr>
        <w:softHyphen/>
        <w:t xml:space="preserve">tare cu alţi </w:t>
      </w:r>
      <w:r w:rsidRPr="007D039B">
        <w:rPr>
          <w:rFonts w:ascii="Tahoma" w:hAnsi="Tahoma" w:cs="Tahoma"/>
          <w:i/>
          <w:sz w:val="22"/>
          <w:szCs w:val="22"/>
        </w:rPr>
        <w:t>semna</w:t>
      </w:r>
      <w:r w:rsidR="00902562" w:rsidRPr="007D039B">
        <w:rPr>
          <w:rFonts w:ascii="Tahoma" w:hAnsi="Tahoma" w:cs="Tahoma"/>
          <w:i/>
          <w:sz w:val="22"/>
          <w:szCs w:val="22"/>
        </w:rPr>
        <w:t>tări</w:t>
      </w:r>
      <w:r w:rsidRPr="007D039B">
        <w:rPr>
          <w:rFonts w:ascii="Tahoma" w:hAnsi="Tahoma" w:cs="Tahoma"/>
          <w:sz w:val="22"/>
          <w:szCs w:val="22"/>
        </w:rPr>
        <w:t xml:space="preserve"> şi guverne, va stabili un pro</w:t>
      </w:r>
      <w:r w:rsidRPr="007D039B">
        <w:rPr>
          <w:rFonts w:ascii="Tahoma" w:hAnsi="Tahoma" w:cs="Tahoma"/>
          <w:sz w:val="22"/>
          <w:szCs w:val="22"/>
        </w:rPr>
        <w:softHyphen/>
        <w:t xml:space="preserve">gram de monitorizare privind substanţele care nu sunt în </w:t>
      </w:r>
      <w:r w:rsidRPr="007D039B">
        <w:rPr>
          <w:rFonts w:ascii="Tahoma" w:hAnsi="Tahoma" w:cs="Tahoma"/>
          <w:i/>
          <w:sz w:val="22"/>
          <w:szCs w:val="22"/>
        </w:rPr>
        <w:t>Lista Substanţelor Interzise</w:t>
      </w:r>
      <w:r w:rsidRPr="007D039B">
        <w:rPr>
          <w:rFonts w:ascii="Tahoma" w:hAnsi="Tahoma" w:cs="Tahoma"/>
          <w:sz w:val="22"/>
          <w:szCs w:val="22"/>
        </w:rPr>
        <w:t xml:space="preserve">, dar pe care </w:t>
      </w:r>
      <w:r w:rsidRPr="007D039B">
        <w:rPr>
          <w:rFonts w:ascii="Tahoma" w:hAnsi="Tahoma" w:cs="Tahoma"/>
          <w:i/>
          <w:sz w:val="22"/>
          <w:szCs w:val="22"/>
        </w:rPr>
        <w:t>Agenţia Mon</w:t>
      </w:r>
      <w:r w:rsidRPr="007D039B">
        <w:rPr>
          <w:rFonts w:ascii="Tahoma" w:hAnsi="Tahoma" w:cs="Tahoma"/>
          <w:i/>
          <w:sz w:val="22"/>
          <w:szCs w:val="22"/>
        </w:rPr>
        <w:softHyphen/>
        <w:t>dială Anti-Doping</w:t>
      </w:r>
      <w:r w:rsidRPr="007D039B">
        <w:rPr>
          <w:rFonts w:ascii="Tahoma" w:hAnsi="Tahoma" w:cs="Tahoma"/>
          <w:sz w:val="22"/>
          <w:szCs w:val="22"/>
        </w:rPr>
        <w:t xml:space="preserve"> doreşte să le monitorizeze pen</w:t>
      </w:r>
      <w:r w:rsidRPr="007D039B">
        <w:rPr>
          <w:rFonts w:ascii="Tahoma" w:hAnsi="Tahoma" w:cs="Tahoma"/>
          <w:sz w:val="22"/>
          <w:szCs w:val="22"/>
        </w:rPr>
        <w:softHyphen/>
        <w:t>tru stabilirea unor tipare de utilizare abuziva în sport.</w:t>
      </w:r>
    </w:p>
    <w:p w:rsidR="00B7304F" w:rsidRPr="007D039B" w:rsidRDefault="00D56A3A" w:rsidP="00ED09A0">
      <w:pPr>
        <w:pStyle w:val="BodyTextFirstIndent"/>
        <w:spacing w:line="280" w:lineRule="exact"/>
        <w:jc w:val="both"/>
        <w:rPr>
          <w:rFonts w:ascii="Tahoma" w:hAnsi="Tahoma" w:cs="Tahoma"/>
          <w:sz w:val="22"/>
          <w:szCs w:val="22"/>
        </w:rPr>
      </w:pPr>
      <w:r w:rsidRPr="007D039B">
        <w:rPr>
          <w:rFonts w:ascii="Tahoma" w:hAnsi="Tahoma" w:cs="Tahoma"/>
          <w:sz w:val="22"/>
          <w:szCs w:val="22"/>
        </w:rPr>
        <w:t>În 2004 pe lista de monitorizare sunt următoarele substanţe:</w:t>
      </w:r>
    </w:p>
    <w:p w:rsidR="00B7304F" w:rsidRPr="007D039B" w:rsidRDefault="00D56A3A" w:rsidP="00ED09A0">
      <w:pPr>
        <w:pStyle w:val="Heading5"/>
        <w:spacing w:line="280" w:lineRule="exact"/>
        <w:jc w:val="both"/>
        <w:rPr>
          <w:rFonts w:ascii="Tahoma" w:hAnsi="Tahoma" w:cs="Tahoma"/>
          <w:sz w:val="22"/>
          <w:szCs w:val="22"/>
        </w:rPr>
      </w:pPr>
      <w:r w:rsidRPr="007D039B">
        <w:rPr>
          <w:rFonts w:ascii="Tahoma" w:hAnsi="Tahoma" w:cs="Tahoma"/>
          <w:sz w:val="22"/>
          <w:szCs w:val="22"/>
        </w:rPr>
        <w:t>Stimulente:</w:t>
      </w:r>
    </w:p>
    <w:p w:rsidR="00B7304F" w:rsidRPr="007D039B" w:rsidRDefault="00D56A3A" w:rsidP="00ED09A0">
      <w:pPr>
        <w:pStyle w:val="BodyTextFirstIndent"/>
        <w:spacing w:line="280" w:lineRule="exact"/>
        <w:jc w:val="both"/>
        <w:rPr>
          <w:rFonts w:ascii="Tahoma" w:hAnsi="Tahoma" w:cs="Tahoma"/>
          <w:sz w:val="22"/>
          <w:szCs w:val="22"/>
        </w:rPr>
      </w:pPr>
      <w:r w:rsidRPr="007D039B">
        <w:rPr>
          <w:rFonts w:ascii="Tahoma" w:hAnsi="Tahoma" w:cs="Tahoma"/>
          <w:sz w:val="22"/>
          <w:szCs w:val="22"/>
        </w:rPr>
        <w:t xml:space="preserve">Numai </w:t>
      </w:r>
      <w:r w:rsidRPr="007D039B">
        <w:rPr>
          <w:rFonts w:ascii="Tahoma" w:hAnsi="Tahoma" w:cs="Tahoma"/>
          <w:i/>
          <w:sz w:val="22"/>
          <w:szCs w:val="22"/>
        </w:rPr>
        <w:t>în competiţie</w:t>
      </w:r>
      <w:r w:rsidRPr="007D039B">
        <w:rPr>
          <w:rFonts w:ascii="Tahoma" w:hAnsi="Tahoma" w:cs="Tahoma"/>
          <w:sz w:val="22"/>
          <w:szCs w:val="22"/>
        </w:rPr>
        <w:t>: cafeina, fenilefrina, fenilpro</w:t>
      </w:r>
      <w:r w:rsidRPr="007D039B">
        <w:rPr>
          <w:rFonts w:ascii="Tahoma" w:hAnsi="Tahoma" w:cs="Tahoma"/>
          <w:sz w:val="22"/>
          <w:szCs w:val="22"/>
        </w:rPr>
        <w:softHyphen/>
        <w:t>panolamina, pipradrol, pseudoefedrina, sinefrina.</w:t>
      </w:r>
    </w:p>
    <w:p w:rsidR="00B7304F" w:rsidRPr="007D039B" w:rsidRDefault="00D56A3A" w:rsidP="00ED09A0">
      <w:pPr>
        <w:pStyle w:val="Heading5"/>
        <w:spacing w:line="280" w:lineRule="exact"/>
        <w:jc w:val="both"/>
        <w:rPr>
          <w:rFonts w:ascii="Tahoma" w:hAnsi="Tahoma" w:cs="Tahoma"/>
          <w:sz w:val="22"/>
          <w:szCs w:val="22"/>
        </w:rPr>
      </w:pPr>
      <w:r w:rsidRPr="007D039B">
        <w:rPr>
          <w:rFonts w:ascii="Tahoma" w:hAnsi="Tahoma" w:cs="Tahoma"/>
          <w:sz w:val="22"/>
          <w:szCs w:val="22"/>
        </w:rPr>
        <w:t>Narcotice:</w:t>
      </w:r>
    </w:p>
    <w:p w:rsidR="00B7304F" w:rsidRPr="007D039B" w:rsidRDefault="00D56A3A" w:rsidP="00ED09A0">
      <w:pPr>
        <w:pStyle w:val="BodyTextFirstIndent"/>
        <w:spacing w:line="280" w:lineRule="exact"/>
        <w:jc w:val="both"/>
        <w:rPr>
          <w:rFonts w:ascii="Tahoma" w:hAnsi="Tahoma" w:cs="Tahoma"/>
          <w:sz w:val="22"/>
          <w:szCs w:val="22"/>
        </w:rPr>
      </w:pPr>
      <w:r w:rsidRPr="007D039B">
        <w:rPr>
          <w:rFonts w:ascii="Tahoma" w:hAnsi="Tahoma" w:cs="Tahoma"/>
          <w:sz w:val="22"/>
          <w:szCs w:val="22"/>
        </w:rPr>
        <w:t xml:space="preserve">Numai </w:t>
      </w:r>
      <w:r w:rsidRPr="007D039B">
        <w:rPr>
          <w:rFonts w:ascii="Tahoma" w:hAnsi="Tahoma" w:cs="Tahoma"/>
          <w:i/>
          <w:sz w:val="22"/>
          <w:szCs w:val="22"/>
        </w:rPr>
        <w:t>în competiţie</w:t>
      </w:r>
      <w:r w:rsidRPr="007D039B">
        <w:rPr>
          <w:rFonts w:ascii="Tahoma" w:hAnsi="Tahoma" w:cs="Tahoma"/>
          <w:sz w:val="22"/>
          <w:szCs w:val="22"/>
        </w:rPr>
        <w:t>: raportul morfină/codeină.</w:t>
      </w:r>
    </w:p>
    <w:p w:rsidR="00B7304F" w:rsidRPr="007D039B" w:rsidRDefault="00B7304F" w:rsidP="00994E87">
      <w:pPr>
        <w:pStyle w:val="BodyTextFirstIndent"/>
        <w:spacing w:line="280" w:lineRule="exact"/>
        <w:rPr>
          <w:rFonts w:ascii="Tahoma" w:hAnsi="Tahoma" w:cs="Tahoma"/>
        </w:rPr>
      </w:pPr>
    </w:p>
    <w:p w:rsidR="00B7304F" w:rsidRPr="007D039B" w:rsidRDefault="008C755D" w:rsidP="008C755D">
      <w:pPr>
        <w:pStyle w:val="BodyText"/>
        <w:rPr>
          <w:rFonts w:ascii="Tahoma" w:hAnsi="Tahoma" w:cs="Tahoma"/>
          <w:b/>
        </w:rPr>
      </w:pPr>
      <w:r w:rsidRPr="007D039B">
        <w:rPr>
          <w:rFonts w:ascii="Tahoma" w:hAnsi="Tahoma" w:cs="Tahoma"/>
          <w:b/>
        </w:rPr>
        <w:t xml:space="preserve">AGENŢIA MONDIALĂ </w:t>
      </w:r>
      <w:r w:rsidR="00D56A3A" w:rsidRPr="007D039B">
        <w:rPr>
          <w:rFonts w:ascii="Tahoma" w:hAnsi="Tahoma" w:cs="Tahoma"/>
          <w:b/>
        </w:rPr>
        <w:t>ANTI-DOPING</w:t>
      </w:r>
    </w:p>
    <w:p w:rsidR="00B7304F" w:rsidRPr="007D039B" w:rsidRDefault="00D56A3A" w:rsidP="008C755D">
      <w:pPr>
        <w:pStyle w:val="BodyText"/>
        <w:rPr>
          <w:rFonts w:ascii="Tahoma" w:hAnsi="Tahoma" w:cs="Tahoma"/>
          <w:b/>
        </w:rPr>
      </w:pPr>
      <w:r w:rsidRPr="007D039B">
        <w:rPr>
          <w:rFonts w:ascii="Tahoma" w:hAnsi="Tahoma" w:cs="Tahoma"/>
          <w:b/>
        </w:rPr>
        <w:t>CODUL MONDIAL ANTI-DOPING STANDARDUL INTERNAŢIONAL PENTRU EXCEPŢII TERAPEUTICE</w:t>
      </w:r>
    </w:p>
    <w:p w:rsidR="00D56A3A" w:rsidRPr="007D039B" w:rsidRDefault="00D56A3A" w:rsidP="008C755D">
      <w:pPr>
        <w:pStyle w:val="Heading3"/>
        <w:jc w:val="center"/>
        <w:rPr>
          <w:rFonts w:ascii="Tahoma" w:hAnsi="Tahoma" w:cs="Tahoma"/>
          <w:b/>
          <w:bCs/>
          <w:spacing w:val="-6"/>
          <w:lang w:val="ro-RO"/>
        </w:rPr>
      </w:pPr>
      <w:r w:rsidRPr="007D039B">
        <w:rPr>
          <w:rFonts w:ascii="Tahoma" w:hAnsi="Tahoma" w:cs="Tahoma"/>
          <w:b/>
          <w:bCs/>
          <w:spacing w:val="-6"/>
          <w:lang w:val="ro-RO"/>
        </w:rPr>
        <w:t>- septembrie 2003 -</w:t>
      </w:r>
    </w:p>
    <w:p w:rsidR="00D56A3A" w:rsidRPr="007D039B" w:rsidRDefault="00D56A3A" w:rsidP="008C755D">
      <w:pPr>
        <w:pStyle w:val="Heading1"/>
        <w:spacing w:line="240" w:lineRule="auto"/>
        <w:rPr>
          <w:rFonts w:ascii="Tahoma" w:hAnsi="Tahoma" w:cs="Tahoma"/>
          <w:spacing w:val="-6"/>
          <w:sz w:val="28"/>
          <w:szCs w:val="28"/>
        </w:rPr>
      </w:pPr>
      <w:r w:rsidRPr="007D039B">
        <w:rPr>
          <w:rFonts w:ascii="Tahoma" w:hAnsi="Tahoma" w:cs="Tahoma"/>
          <w:spacing w:val="-6"/>
          <w:sz w:val="28"/>
          <w:szCs w:val="28"/>
        </w:rPr>
        <w:t>PREAMBUL</w:t>
      </w:r>
    </w:p>
    <w:p w:rsidR="008C755D" w:rsidRPr="007D039B" w:rsidRDefault="008C755D" w:rsidP="008C755D"/>
    <w:p w:rsidR="008C755D" w:rsidRPr="007D039B" w:rsidRDefault="008C755D" w:rsidP="008C755D">
      <w:pPr>
        <w:rPr>
          <w:sz w:val="22"/>
          <w:szCs w:val="22"/>
        </w:rPr>
      </w:pPr>
    </w:p>
    <w:p w:rsidR="00D56A3A" w:rsidRPr="007D039B" w:rsidRDefault="00D56A3A" w:rsidP="008C755D">
      <w:pPr>
        <w:pStyle w:val="TxBrp11"/>
        <w:spacing w:line="280" w:lineRule="exact"/>
        <w:ind w:left="0" w:firstLine="360"/>
        <w:rPr>
          <w:rFonts w:ascii="Tahoma" w:hAnsi="Tahoma" w:cs="Tahoma"/>
          <w:spacing w:val="-6"/>
          <w:sz w:val="22"/>
          <w:szCs w:val="22"/>
          <w:lang w:val="ro-RO"/>
        </w:rPr>
      </w:pPr>
      <w:r w:rsidRPr="007D039B">
        <w:rPr>
          <w:rFonts w:ascii="Tahoma" w:hAnsi="Tahoma" w:cs="Tahoma"/>
          <w:i/>
          <w:iCs/>
          <w:spacing w:val="-6"/>
          <w:sz w:val="22"/>
          <w:szCs w:val="22"/>
          <w:lang w:val="ro-RO"/>
        </w:rPr>
        <w:t>Standardul Internaţional</w:t>
      </w:r>
      <w:r w:rsidRPr="007D039B">
        <w:rPr>
          <w:rFonts w:ascii="Tahoma" w:hAnsi="Tahoma" w:cs="Tahoma"/>
          <w:spacing w:val="-6"/>
          <w:sz w:val="22"/>
          <w:szCs w:val="22"/>
          <w:lang w:val="ro-RO"/>
        </w:rPr>
        <w:t xml:space="preserve"> pentru excepţii de uz terapeutic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al Codului Mondial Anti-Do</w:t>
      </w:r>
      <w:r w:rsidRPr="007D039B">
        <w:rPr>
          <w:rFonts w:ascii="Tahoma" w:hAnsi="Tahoma" w:cs="Tahoma"/>
          <w:spacing w:val="-6"/>
          <w:sz w:val="22"/>
          <w:szCs w:val="22"/>
          <w:lang w:val="ro-RO"/>
        </w:rPr>
        <w:softHyphen/>
        <w:t>ping re</w:t>
      </w:r>
      <w:r w:rsidRPr="007D039B">
        <w:rPr>
          <w:rFonts w:ascii="Tahoma" w:hAnsi="Tahoma" w:cs="Tahoma"/>
          <w:spacing w:val="-6"/>
          <w:sz w:val="22"/>
          <w:szCs w:val="22"/>
          <w:lang w:val="ro-RO"/>
        </w:rPr>
        <w:softHyphen/>
        <w:t xml:space="preserve">prezintă un </w:t>
      </w:r>
      <w:r w:rsidRPr="007D039B">
        <w:rPr>
          <w:rFonts w:ascii="Tahoma" w:hAnsi="Tahoma" w:cs="Tahoma"/>
          <w:i/>
          <w:iCs/>
          <w:spacing w:val="-6"/>
          <w:sz w:val="22"/>
          <w:szCs w:val="22"/>
          <w:lang w:val="ro-RO"/>
        </w:rPr>
        <w:t>Standard internaţional</w:t>
      </w:r>
      <w:r w:rsidRPr="007D039B">
        <w:rPr>
          <w:rFonts w:ascii="Tahoma" w:hAnsi="Tahoma" w:cs="Tahoma"/>
          <w:spacing w:val="-6"/>
          <w:sz w:val="22"/>
          <w:szCs w:val="22"/>
          <w:lang w:val="ro-RO"/>
        </w:rPr>
        <w:t xml:space="preserve"> obligato</w:t>
      </w:r>
      <w:r w:rsidRPr="007D039B">
        <w:rPr>
          <w:rFonts w:ascii="Tahoma" w:hAnsi="Tahoma" w:cs="Tahoma"/>
          <w:spacing w:val="-6"/>
          <w:sz w:val="22"/>
          <w:szCs w:val="22"/>
          <w:lang w:val="ro-RO"/>
        </w:rPr>
        <w:softHyphen/>
        <w:t>riu de ni</w:t>
      </w:r>
      <w:r w:rsidRPr="007D039B">
        <w:rPr>
          <w:rFonts w:ascii="Tahoma" w:hAnsi="Tahoma" w:cs="Tahoma"/>
          <w:spacing w:val="-6"/>
          <w:sz w:val="22"/>
          <w:szCs w:val="22"/>
          <w:lang w:val="ro-RO"/>
        </w:rPr>
        <w:softHyphen/>
        <w:t>vel 2, dez</w:t>
      </w:r>
      <w:r w:rsidRPr="007D039B">
        <w:rPr>
          <w:rFonts w:ascii="Tahoma" w:hAnsi="Tahoma" w:cs="Tahoma"/>
          <w:spacing w:val="-6"/>
          <w:sz w:val="22"/>
          <w:szCs w:val="22"/>
          <w:lang w:val="ro-RO"/>
        </w:rPr>
        <w:softHyphen/>
        <w:t>voltat ca parte a Programului anti-doping mondial.</w:t>
      </w:r>
    </w:p>
    <w:p w:rsidR="00B7304F" w:rsidRPr="007D039B" w:rsidRDefault="00D56A3A" w:rsidP="008C755D">
      <w:pPr>
        <w:pStyle w:val="BodyTextFirstIndent"/>
        <w:spacing w:line="280" w:lineRule="exact"/>
        <w:jc w:val="both"/>
        <w:rPr>
          <w:rFonts w:ascii="Tahoma" w:hAnsi="Tahoma" w:cs="Tahoma"/>
          <w:sz w:val="22"/>
          <w:szCs w:val="22"/>
        </w:rPr>
      </w:pPr>
      <w:r w:rsidRPr="007D039B">
        <w:rPr>
          <w:rFonts w:ascii="Tahoma" w:hAnsi="Tahoma" w:cs="Tahoma"/>
          <w:sz w:val="22"/>
          <w:szCs w:val="22"/>
        </w:rPr>
        <w:t xml:space="preserve">Baza realizării </w:t>
      </w:r>
      <w:r w:rsidRPr="007D039B">
        <w:rPr>
          <w:rFonts w:ascii="Tahoma" w:hAnsi="Tahoma" w:cs="Tahoma"/>
          <w:i/>
          <w:sz w:val="22"/>
          <w:szCs w:val="22"/>
        </w:rPr>
        <w:t>Standardului Internaţional</w:t>
      </w:r>
      <w:r w:rsidRPr="007D039B">
        <w:rPr>
          <w:rFonts w:ascii="Tahoma" w:hAnsi="Tahoma" w:cs="Tahoma"/>
          <w:sz w:val="22"/>
          <w:szCs w:val="22"/>
        </w:rPr>
        <w:t xml:space="preserve"> pen</w:t>
      </w:r>
      <w:r w:rsidRPr="007D039B">
        <w:rPr>
          <w:rFonts w:ascii="Tahoma" w:hAnsi="Tahoma" w:cs="Tahoma"/>
          <w:sz w:val="22"/>
          <w:szCs w:val="22"/>
        </w:rPr>
        <w:softHyphen/>
        <w:t xml:space="preserve">tru </w:t>
      </w:r>
      <w:r w:rsidRPr="007D039B">
        <w:rPr>
          <w:rFonts w:ascii="Tahoma" w:hAnsi="Tahoma" w:cs="Tahoma"/>
          <w:sz w:val="22"/>
          <w:szCs w:val="22"/>
          <w:u w:val="single"/>
        </w:rPr>
        <w:t>EUT</w:t>
      </w:r>
      <w:r w:rsidRPr="007D039B">
        <w:rPr>
          <w:rFonts w:ascii="Tahoma" w:hAnsi="Tahoma" w:cs="Tahoma"/>
          <w:sz w:val="22"/>
          <w:szCs w:val="22"/>
        </w:rPr>
        <w:t xml:space="preserve"> a fost o revizuire a diferitelor proce</w:t>
      </w:r>
      <w:r w:rsidRPr="007D039B">
        <w:rPr>
          <w:rFonts w:ascii="Tahoma" w:hAnsi="Tahoma" w:cs="Tahoma"/>
          <w:sz w:val="22"/>
          <w:szCs w:val="22"/>
        </w:rPr>
        <w:softHyphen/>
        <w:t>duri şi pro</w:t>
      </w:r>
      <w:r w:rsidRPr="007D039B">
        <w:rPr>
          <w:rFonts w:ascii="Tahoma" w:hAnsi="Tahoma" w:cs="Tahoma"/>
          <w:sz w:val="22"/>
          <w:szCs w:val="22"/>
        </w:rPr>
        <w:softHyphen/>
        <w:t>tocoale ale Federaţiilor Internaţionale, ale C.I.O., ale Organizaţiilor Naţionale Anti-do</w:t>
      </w:r>
      <w:r w:rsidRPr="007D039B">
        <w:rPr>
          <w:rFonts w:ascii="Tahoma" w:hAnsi="Tahoma" w:cs="Tahoma"/>
          <w:sz w:val="22"/>
          <w:szCs w:val="22"/>
        </w:rPr>
        <w:softHyphen/>
        <w:t>ping şi ale unor secţi</w:t>
      </w:r>
      <w:r w:rsidRPr="007D039B">
        <w:rPr>
          <w:rFonts w:ascii="Tahoma" w:hAnsi="Tahoma" w:cs="Tahoma"/>
          <w:sz w:val="22"/>
          <w:szCs w:val="22"/>
        </w:rPr>
        <w:softHyphen/>
        <w:t>uni relevante din Standardul Internaţional revi</w:t>
      </w:r>
      <w:r w:rsidRPr="007D039B">
        <w:rPr>
          <w:rFonts w:ascii="Tahoma" w:hAnsi="Tahoma" w:cs="Tahoma"/>
          <w:sz w:val="22"/>
          <w:szCs w:val="22"/>
        </w:rPr>
        <w:softHyphen/>
        <w:t>zuit pen</w:t>
      </w:r>
      <w:r w:rsidRPr="007D039B">
        <w:rPr>
          <w:rFonts w:ascii="Tahoma" w:hAnsi="Tahoma" w:cs="Tahoma"/>
          <w:sz w:val="22"/>
          <w:szCs w:val="22"/>
        </w:rPr>
        <w:softHyphen/>
        <w:t>tru controlul doping (SICD). Un grup mare de ex</w:t>
      </w:r>
      <w:r w:rsidRPr="007D039B">
        <w:rPr>
          <w:rFonts w:ascii="Tahoma" w:hAnsi="Tahoma" w:cs="Tahoma"/>
          <w:sz w:val="22"/>
          <w:szCs w:val="22"/>
        </w:rPr>
        <w:softHyphen/>
        <w:t>perţi din AMAD</w:t>
      </w:r>
      <w:r w:rsidRPr="007D039B">
        <w:rPr>
          <w:rFonts w:ascii="Tahoma" w:hAnsi="Tahoma" w:cs="Tahoma"/>
          <w:b/>
          <w:bCs/>
          <w:sz w:val="22"/>
          <w:szCs w:val="22"/>
        </w:rPr>
        <w:t xml:space="preserve"> </w:t>
      </w:r>
      <w:r w:rsidRPr="007D039B">
        <w:rPr>
          <w:rFonts w:ascii="Tahoma" w:hAnsi="Tahoma" w:cs="Tahoma"/>
          <w:sz w:val="22"/>
          <w:szCs w:val="22"/>
        </w:rPr>
        <w:t xml:space="preserve">a revizuit, discutat şi pregătit acest document. </w:t>
      </w:r>
    </w:p>
    <w:p w:rsidR="00B7304F" w:rsidRPr="007D039B" w:rsidRDefault="00D56A3A" w:rsidP="008C755D">
      <w:pPr>
        <w:pStyle w:val="BodyTextFirstIndent"/>
        <w:spacing w:line="280" w:lineRule="exact"/>
        <w:jc w:val="both"/>
        <w:rPr>
          <w:rFonts w:ascii="Tahoma" w:hAnsi="Tahoma" w:cs="Tahoma"/>
          <w:sz w:val="22"/>
          <w:szCs w:val="22"/>
        </w:rPr>
      </w:pPr>
      <w:r w:rsidRPr="007D039B">
        <w:rPr>
          <w:rFonts w:ascii="Tahoma" w:hAnsi="Tahoma" w:cs="Tahoma"/>
          <w:sz w:val="22"/>
          <w:szCs w:val="22"/>
        </w:rPr>
        <w:t xml:space="preserve">Versiunea 1.0 din </w:t>
      </w:r>
      <w:r w:rsidRPr="007D039B">
        <w:rPr>
          <w:rFonts w:ascii="Tahoma" w:hAnsi="Tahoma" w:cs="Tahoma"/>
          <w:i/>
          <w:iCs/>
          <w:sz w:val="22"/>
          <w:szCs w:val="22"/>
        </w:rPr>
        <w:t>Standardul Internaţional</w:t>
      </w:r>
      <w:r w:rsidRPr="007D039B">
        <w:rPr>
          <w:rFonts w:ascii="Tahoma" w:hAnsi="Tahoma" w:cs="Tahoma"/>
          <w:sz w:val="22"/>
          <w:szCs w:val="22"/>
        </w:rPr>
        <w:t xml:space="preserve"> pentru </w:t>
      </w:r>
      <w:r w:rsidRPr="007D039B">
        <w:rPr>
          <w:rFonts w:ascii="Tahoma" w:hAnsi="Tahoma" w:cs="Tahoma"/>
          <w:sz w:val="22"/>
          <w:szCs w:val="22"/>
          <w:u w:val="single"/>
        </w:rPr>
        <w:t>EUT</w:t>
      </w:r>
      <w:r w:rsidRPr="007D039B">
        <w:rPr>
          <w:rFonts w:ascii="Tahoma" w:hAnsi="Tahoma" w:cs="Tahoma"/>
          <w:sz w:val="22"/>
          <w:szCs w:val="22"/>
        </w:rPr>
        <w:t xml:space="preserve"> a fost distribuită </w:t>
      </w:r>
      <w:r w:rsidRPr="007D039B">
        <w:rPr>
          <w:rFonts w:ascii="Tahoma" w:hAnsi="Tahoma" w:cs="Tahoma"/>
          <w:i/>
          <w:iCs/>
          <w:sz w:val="22"/>
          <w:szCs w:val="22"/>
        </w:rPr>
        <w:t xml:space="preserve">semnatarilor </w:t>
      </w:r>
      <w:r w:rsidRPr="007D039B">
        <w:rPr>
          <w:rFonts w:ascii="Tahoma" w:hAnsi="Tahoma" w:cs="Tahoma"/>
          <w:sz w:val="22"/>
          <w:szCs w:val="22"/>
        </w:rPr>
        <w:t>şi guverne</w:t>
      </w:r>
      <w:r w:rsidRPr="007D039B">
        <w:rPr>
          <w:rFonts w:ascii="Tahoma" w:hAnsi="Tahoma" w:cs="Tahoma"/>
          <w:sz w:val="22"/>
          <w:szCs w:val="22"/>
        </w:rPr>
        <w:softHyphen/>
        <w:t>lor pen</w:t>
      </w:r>
      <w:r w:rsidRPr="007D039B">
        <w:rPr>
          <w:rFonts w:ascii="Tahoma" w:hAnsi="Tahoma" w:cs="Tahoma"/>
          <w:sz w:val="22"/>
          <w:szCs w:val="22"/>
        </w:rPr>
        <w:softHyphen/>
        <w:t>tru revizuire şi comentarii în noiembrie 2002. Versi</w:t>
      </w:r>
      <w:r w:rsidRPr="007D039B">
        <w:rPr>
          <w:rFonts w:ascii="Tahoma" w:hAnsi="Tahoma" w:cs="Tahoma"/>
          <w:sz w:val="22"/>
          <w:szCs w:val="22"/>
        </w:rPr>
        <w:softHyphen/>
        <w:t>unea 2.0 s-a bazat pe comentariile şi propunerile pri</w:t>
      </w:r>
      <w:r w:rsidRPr="007D039B">
        <w:rPr>
          <w:rFonts w:ascii="Tahoma" w:hAnsi="Tahoma" w:cs="Tahoma"/>
          <w:sz w:val="22"/>
          <w:szCs w:val="22"/>
        </w:rPr>
        <w:softHyphen/>
        <w:t xml:space="preserve">mite de la </w:t>
      </w:r>
      <w:r w:rsidRPr="007D039B">
        <w:rPr>
          <w:rFonts w:ascii="Tahoma" w:hAnsi="Tahoma" w:cs="Tahoma"/>
          <w:i/>
          <w:iCs/>
          <w:sz w:val="22"/>
          <w:szCs w:val="22"/>
        </w:rPr>
        <w:t>semnatari</w:t>
      </w:r>
      <w:r w:rsidRPr="007D039B">
        <w:rPr>
          <w:rFonts w:ascii="Tahoma" w:hAnsi="Tahoma" w:cs="Tahoma"/>
          <w:sz w:val="22"/>
          <w:szCs w:val="22"/>
        </w:rPr>
        <w:t xml:space="preserve"> şi de la guverne. Versiunea 2.1 s</w:t>
      </w:r>
      <w:r w:rsidRPr="007D039B">
        <w:rPr>
          <w:rFonts w:ascii="Tahoma" w:hAnsi="Tahoma" w:cs="Tahoma"/>
          <w:sz w:val="22"/>
          <w:szCs w:val="22"/>
        </w:rPr>
        <w:noBreakHyphen/>
        <w:t>a dezvoltat pe baza comentariilor primite referitoare la versiunea 2.0 şi a integrat câteva principii discutate în timpul procesului de dezbatere al Standardului In</w:t>
      </w:r>
      <w:r w:rsidRPr="007D039B">
        <w:rPr>
          <w:rFonts w:ascii="Tahoma" w:hAnsi="Tahoma" w:cs="Tahoma"/>
          <w:sz w:val="22"/>
          <w:szCs w:val="22"/>
        </w:rPr>
        <w:softHyphen/>
        <w:t>ter</w:t>
      </w:r>
      <w:r w:rsidRPr="007D039B">
        <w:rPr>
          <w:rFonts w:ascii="Tahoma" w:hAnsi="Tahoma" w:cs="Tahoma"/>
          <w:sz w:val="22"/>
          <w:szCs w:val="22"/>
        </w:rPr>
        <w:softHyphen/>
        <w:t>na</w:t>
      </w:r>
      <w:r w:rsidRPr="007D039B">
        <w:rPr>
          <w:rFonts w:ascii="Tahoma" w:hAnsi="Tahoma" w:cs="Tahoma"/>
          <w:sz w:val="22"/>
          <w:szCs w:val="22"/>
        </w:rPr>
        <w:softHyphen/>
        <w:t xml:space="preserve">ţional privind Lista substanţelor interzise pe 2004. </w:t>
      </w:r>
    </w:p>
    <w:p w:rsidR="00B7304F" w:rsidRPr="007D039B" w:rsidRDefault="00D56A3A" w:rsidP="008C755D">
      <w:pPr>
        <w:pStyle w:val="BodyTextFirstIndent"/>
        <w:spacing w:line="280" w:lineRule="exact"/>
        <w:jc w:val="both"/>
        <w:rPr>
          <w:rFonts w:ascii="Tahoma" w:hAnsi="Tahoma" w:cs="Tahoma"/>
          <w:sz w:val="22"/>
          <w:szCs w:val="22"/>
        </w:rPr>
      </w:pPr>
      <w:r w:rsidRPr="007D039B">
        <w:rPr>
          <w:rFonts w:ascii="Tahoma" w:hAnsi="Tahoma" w:cs="Tahoma"/>
          <w:sz w:val="22"/>
          <w:szCs w:val="22"/>
        </w:rPr>
        <w:t xml:space="preserve">Toţi </w:t>
      </w:r>
      <w:r w:rsidRPr="007D039B">
        <w:rPr>
          <w:rFonts w:ascii="Tahoma" w:hAnsi="Tahoma" w:cs="Tahoma"/>
          <w:i/>
          <w:iCs/>
          <w:sz w:val="22"/>
          <w:szCs w:val="22"/>
        </w:rPr>
        <w:t xml:space="preserve">semnatarii </w:t>
      </w:r>
      <w:r w:rsidRPr="007D039B">
        <w:rPr>
          <w:rFonts w:ascii="Tahoma" w:hAnsi="Tahoma" w:cs="Tahoma"/>
          <w:sz w:val="22"/>
          <w:szCs w:val="22"/>
        </w:rPr>
        <w:t>şi toate guvernele au fost con</w:t>
      </w:r>
      <w:r w:rsidRPr="007D039B">
        <w:rPr>
          <w:rFonts w:ascii="Tahoma" w:hAnsi="Tahoma" w:cs="Tahoma"/>
          <w:sz w:val="22"/>
          <w:szCs w:val="22"/>
        </w:rPr>
        <w:softHyphen/>
        <w:t>sultate şi au avut prilejul să revadă şi să facă co</w:t>
      </w:r>
      <w:r w:rsidRPr="007D039B">
        <w:rPr>
          <w:rFonts w:ascii="Tahoma" w:hAnsi="Tahoma" w:cs="Tahoma"/>
          <w:sz w:val="22"/>
          <w:szCs w:val="22"/>
        </w:rPr>
        <w:softHyphen/>
        <w:t>men</w:t>
      </w:r>
      <w:r w:rsidRPr="007D039B">
        <w:rPr>
          <w:rFonts w:ascii="Tahoma" w:hAnsi="Tahoma" w:cs="Tahoma"/>
          <w:sz w:val="22"/>
          <w:szCs w:val="22"/>
        </w:rPr>
        <w:softHyphen/>
        <w:t xml:space="preserve">tarii la versiunea 2.3. Modificările au fost făcute pe baza datelor primite de la </w:t>
      </w:r>
      <w:r w:rsidRPr="007D039B">
        <w:rPr>
          <w:rFonts w:ascii="Tahoma" w:hAnsi="Tahoma" w:cs="Tahoma"/>
          <w:i/>
          <w:iCs/>
          <w:sz w:val="22"/>
          <w:szCs w:val="22"/>
        </w:rPr>
        <w:t>semna</w:t>
      </w:r>
      <w:r w:rsidRPr="007D039B">
        <w:rPr>
          <w:rFonts w:ascii="Tahoma" w:hAnsi="Tahoma" w:cs="Tahoma"/>
          <w:i/>
          <w:iCs/>
          <w:sz w:val="22"/>
          <w:szCs w:val="22"/>
        </w:rPr>
        <w:softHyphen/>
        <w:t>tari</w:t>
      </w:r>
      <w:r w:rsidRPr="007D039B">
        <w:rPr>
          <w:rFonts w:ascii="Tahoma" w:hAnsi="Tahoma" w:cs="Tahoma"/>
          <w:sz w:val="22"/>
          <w:szCs w:val="22"/>
        </w:rPr>
        <w:t xml:space="preserve"> şi guverne. </w:t>
      </w:r>
      <w:r w:rsidRPr="007D039B">
        <w:rPr>
          <w:rFonts w:ascii="Tahoma" w:hAnsi="Tahoma" w:cs="Tahoma"/>
          <w:i/>
          <w:iCs/>
          <w:sz w:val="22"/>
          <w:szCs w:val="22"/>
        </w:rPr>
        <w:t>Standardul Inter</w:t>
      </w:r>
      <w:r w:rsidRPr="007D039B">
        <w:rPr>
          <w:rFonts w:ascii="Tahoma" w:hAnsi="Tahoma" w:cs="Tahoma"/>
          <w:i/>
          <w:iCs/>
          <w:sz w:val="22"/>
          <w:szCs w:val="22"/>
        </w:rPr>
        <w:softHyphen/>
        <w:t>na</w:t>
      </w:r>
      <w:r w:rsidRPr="007D039B">
        <w:rPr>
          <w:rFonts w:ascii="Tahoma" w:hAnsi="Tahoma" w:cs="Tahoma"/>
          <w:i/>
          <w:iCs/>
          <w:sz w:val="22"/>
          <w:szCs w:val="22"/>
        </w:rPr>
        <w:softHyphen/>
        <w:t>ţional</w:t>
      </w:r>
      <w:r w:rsidRPr="007D039B">
        <w:rPr>
          <w:rFonts w:ascii="Tahoma" w:hAnsi="Tahoma" w:cs="Tahoma"/>
          <w:sz w:val="22"/>
          <w:szCs w:val="22"/>
        </w:rPr>
        <w:t xml:space="preserve"> pentru </w:t>
      </w:r>
      <w:r w:rsidRPr="007D039B">
        <w:rPr>
          <w:rFonts w:ascii="Tahoma" w:hAnsi="Tahoma" w:cs="Tahoma"/>
          <w:sz w:val="22"/>
          <w:szCs w:val="22"/>
          <w:u w:val="single"/>
        </w:rPr>
        <w:t>EUT</w:t>
      </w:r>
      <w:r w:rsidRPr="007D039B">
        <w:rPr>
          <w:rFonts w:ascii="Tahoma" w:hAnsi="Tahoma" w:cs="Tahoma"/>
          <w:sz w:val="22"/>
          <w:szCs w:val="22"/>
        </w:rPr>
        <w:t xml:space="preserve"> a fost trimis spre aprobare Comitetului Executiv al </w:t>
      </w:r>
      <w:r w:rsidRPr="007D039B">
        <w:rPr>
          <w:rFonts w:ascii="Tahoma" w:hAnsi="Tahoma" w:cs="Tahoma"/>
          <w:i/>
          <w:iCs/>
          <w:sz w:val="22"/>
          <w:szCs w:val="22"/>
        </w:rPr>
        <w:t>AMAD</w:t>
      </w:r>
      <w:r w:rsidRPr="007D039B">
        <w:rPr>
          <w:rFonts w:ascii="Tahoma" w:hAnsi="Tahoma" w:cs="Tahoma"/>
          <w:sz w:val="22"/>
          <w:szCs w:val="22"/>
        </w:rPr>
        <w:t xml:space="preserve"> în sep</w:t>
      </w:r>
      <w:r w:rsidRPr="007D039B">
        <w:rPr>
          <w:rFonts w:ascii="Tahoma" w:hAnsi="Tahoma" w:cs="Tahoma"/>
          <w:sz w:val="22"/>
          <w:szCs w:val="22"/>
        </w:rPr>
        <w:softHyphen/>
        <w:t>tembrie 2003.</w:t>
      </w:r>
    </w:p>
    <w:p w:rsidR="00072B3C" w:rsidRDefault="00D56A3A" w:rsidP="00C74E28">
      <w:pPr>
        <w:pStyle w:val="BodyTextFirstIndent"/>
        <w:spacing w:line="280" w:lineRule="exact"/>
        <w:jc w:val="both"/>
        <w:rPr>
          <w:rFonts w:ascii="Tahoma" w:hAnsi="Tahoma" w:cs="Tahoma"/>
          <w:sz w:val="22"/>
          <w:szCs w:val="22"/>
        </w:rPr>
      </w:pPr>
      <w:r w:rsidRPr="007D039B">
        <w:rPr>
          <w:rFonts w:ascii="Tahoma" w:hAnsi="Tahoma" w:cs="Tahoma"/>
          <w:i/>
          <w:iCs/>
          <w:sz w:val="22"/>
          <w:szCs w:val="22"/>
        </w:rPr>
        <w:t xml:space="preserve">Standardul Internaţional versiunea 3.0 </w:t>
      </w:r>
      <w:r w:rsidRPr="007D039B">
        <w:rPr>
          <w:rFonts w:ascii="Tahoma" w:hAnsi="Tahoma" w:cs="Tahoma"/>
          <w:sz w:val="22"/>
          <w:szCs w:val="22"/>
        </w:rPr>
        <w:t xml:space="preserve">pentru </w:t>
      </w:r>
      <w:r w:rsidRPr="007D039B">
        <w:rPr>
          <w:rFonts w:ascii="Tahoma" w:hAnsi="Tahoma" w:cs="Tahoma"/>
          <w:sz w:val="22"/>
          <w:szCs w:val="22"/>
          <w:u w:val="single"/>
        </w:rPr>
        <w:t>EUT</w:t>
      </w:r>
      <w:r w:rsidRPr="007D039B">
        <w:rPr>
          <w:rFonts w:ascii="Tahoma" w:hAnsi="Tahoma" w:cs="Tahoma"/>
          <w:sz w:val="22"/>
          <w:szCs w:val="22"/>
        </w:rPr>
        <w:t xml:space="preserve"> intră în vigoare cu data de 1 ianuarie 2004.</w:t>
      </w:r>
    </w:p>
    <w:p w:rsidR="00C74E28" w:rsidRPr="00C74E28" w:rsidRDefault="00C74E28" w:rsidP="00C74E28">
      <w:pPr>
        <w:pStyle w:val="BodyTextFirstIndent"/>
        <w:spacing w:line="280" w:lineRule="exact"/>
        <w:jc w:val="both"/>
        <w:rPr>
          <w:rFonts w:ascii="Tahoma" w:hAnsi="Tahoma" w:cs="Tahoma"/>
          <w:sz w:val="22"/>
          <w:szCs w:val="22"/>
        </w:rPr>
      </w:pPr>
    </w:p>
    <w:p w:rsidR="00072B3C" w:rsidRDefault="00072B3C" w:rsidP="00994E87">
      <w:pPr>
        <w:pStyle w:val="BodyText2"/>
        <w:spacing w:before="100" w:beforeAutospacing="1" w:line="280" w:lineRule="exact"/>
        <w:jc w:val="center"/>
        <w:rPr>
          <w:rFonts w:ascii="Tahoma" w:hAnsi="Tahoma" w:cs="Tahoma"/>
          <w:b/>
          <w:spacing w:val="-6"/>
          <w:sz w:val="28"/>
          <w:szCs w:val="28"/>
        </w:rPr>
      </w:pPr>
      <w:r>
        <w:rPr>
          <w:rFonts w:ascii="Tahoma" w:hAnsi="Tahoma" w:cs="Tahoma"/>
          <w:b/>
          <w:spacing w:val="-6"/>
          <w:sz w:val="28"/>
          <w:szCs w:val="28"/>
        </w:rPr>
        <w:t>PARTEA ÎNT</w:t>
      </w:r>
      <w:r w:rsidR="00D56A3A" w:rsidRPr="007D039B">
        <w:rPr>
          <w:rFonts w:ascii="Tahoma" w:hAnsi="Tahoma" w:cs="Tahoma"/>
          <w:b/>
          <w:spacing w:val="-6"/>
          <w:sz w:val="28"/>
          <w:szCs w:val="28"/>
        </w:rPr>
        <w:t xml:space="preserve">I: </w:t>
      </w:r>
    </w:p>
    <w:p w:rsidR="00D56A3A" w:rsidRPr="003258B8" w:rsidRDefault="00D56A3A" w:rsidP="00994E87">
      <w:pPr>
        <w:pStyle w:val="BodyText2"/>
        <w:spacing w:before="100" w:beforeAutospacing="1" w:line="280" w:lineRule="exact"/>
        <w:jc w:val="center"/>
        <w:rPr>
          <w:rFonts w:ascii="Tahoma" w:hAnsi="Tahoma" w:cs="Tahoma"/>
          <w:b/>
          <w:spacing w:val="-6"/>
          <w:sz w:val="28"/>
          <w:szCs w:val="28"/>
        </w:rPr>
      </w:pPr>
      <w:r w:rsidRPr="003258B8">
        <w:rPr>
          <w:rFonts w:ascii="Tahoma" w:hAnsi="Tahoma" w:cs="Tahoma"/>
          <w:b/>
          <w:spacing w:val="-6"/>
          <w:sz w:val="28"/>
          <w:szCs w:val="28"/>
        </w:rPr>
        <w:t>INTR</w:t>
      </w:r>
      <w:r w:rsidR="008C755D" w:rsidRPr="003258B8">
        <w:rPr>
          <w:rFonts w:ascii="Tahoma" w:hAnsi="Tahoma" w:cs="Tahoma"/>
          <w:b/>
          <w:spacing w:val="-6"/>
          <w:sz w:val="28"/>
          <w:szCs w:val="28"/>
        </w:rPr>
        <w:t xml:space="preserve">ODUCERE, PREVEDERI ALE CODULUI </w:t>
      </w:r>
      <w:r w:rsidRPr="003258B8">
        <w:rPr>
          <w:rFonts w:ascii="Tahoma" w:hAnsi="Tahoma" w:cs="Tahoma"/>
          <w:b/>
          <w:spacing w:val="-6"/>
          <w:sz w:val="28"/>
          <w:szCs w:val="28"/>
        </w:rPr>
        <w:t>ŞI DEFINIŢII</w:t>
      </w:r>
    </w:p>
    <w:p w:rsidR="008C755D" w:rsidRPr="007D039B" w:rsidRDefault="008C755D" w:rsidP="00994E87">
      <w:pPr>
        <w:pStyle w:val="BodyText2"/>
        <w:spacing w:before="100" w:beforeAutospacing="1" w:line="280" w:lineRule="exact"/>
        <w:jc w:val="center"/>
        <w:rPr>
          <w:rFonts w:ascii="Tahoma" w:hAnsi="Tahoma" w:cs="Tahoma"/>
          <w:b/>
          <w:spacing w:val="-6"/>
          <w:sz w:val="28"/>
          <w:szCs w:val="28"/>
        </w:rPr>
      </w:pPr>
    </w:p>
    <w:p w:rsidR="008C755D" w:rsidRPr="007D039B" w:rsidRDefault="00D56A3A" w:rsidP="008C755D">
      <w:pPr>
        <w:spacing w:before="100" w:beforeAutospacing="1" w:line="280" w:lineRule="exact"/>
        <w:ind w:firstLine="360"/>
        <w:jc w:val="both"/>
        <w:rPr>
          <w:rFonts w:ascii="Tahoma" w:hAnsi="Tahoma" w:cs="Tahoma"/>
          <w:b/>
          <w:caps/>
          <w:spacing w:val="-6"/>
        </w:rPr>
      </w:pPr>
      <w:r w:rsidRPr="007D039B">
        <w:rPr>
          <w:rFonts w:ascii="Tahoma" w:hAnsi="Tahoma" w:cs="Tahoma"/>
          <w:b/>
          <w:caps/>
          <w:spacing w:val="-6"/>
        </w:rPr>
        <w:t>1.0. Introducere şi Scop</w:t>
      </w:r>
    </w:p>
    <w:p w:rsidR="008C755D" w:rsidRPr="007D039B" w:rsidRDefault="008C755D" w:rsidP="008C755D">
      <w:pPr>
        <w:spacing w:before="100" w:beforeAutospacing="1" w:line="280" w:lineRule="exact"/>
        <w:ind w:firstLine="360"/>
        <w:jc w:val="both"/>
        <w:rPr>
          <w:rFonts w:ascii="Tahoma" w:hAnsi="Tahoma" w:cs="Tahoma"/>
          <w:b/>
          <w:caps/>
          <w:spacing w:val="-6"/>
        </w:rPr>
      </w:pPr>
    </w:p>
    <w:p w:rsidR="00D56A3A" w:rsidRPr="007D039B" w:rsidRDefault="00D56A3A" w:rsidP="008C755D">
      <w:pPr>
        <w:spacing w:line="280" w:lineRule="exact"/>
        <w:jc w:val="both"/>
        <w:rPr>
          <w:rFonts w:ascii="Tahoma" w:hAnsi="Tahoma" w:cs="Tahoma"/>
          <w:spacing w:val="-6"/>
          <w:sz w:val="22"/>
          <w:szCs w:val="22"/>
        </w:rPr>
      </w:pPr>
      <w:r w:rsidRPr="007D039B">
        <w:rPr>
          <w:rFonts w:ascii="Tahoma" w:hAnsi="Tahoma" w:cs="Tahoma"/>
          <w:spacing w:val="-6"/>
          <w:sz w:val="22"/>
          <w:szCs w:val="22"/>
        </w:rPr>
        <w:t xml:space="preserve">Principalul scop al </w:t>
      </w:r>
      <w:r w:rsidRPr="007D039B">
        <w:rPr>
          <w:rFonts w:ascii="Tahoma" w:hAnsi="Tahoma" w:cs="Tahoma"/>
          <w:i/>
          <w:iCs/>
          <w:spacing w:val="-6"/>
          <w:sz w:val="22"/>
          <w:szCs w:val="22"/>
        </w:rPr>
        <w:t>Standardului Internaţional</w:t>
      </w:r>
      <w:r w:rsidRPr="007D039B">
        <w:rPr>
          <w:rFonts w:ascii="Tahoma" w:hAnsi="Tahoma" w:cs="Tahoma"/>
          <w:spacing w:val="-6"/>
          <w:sz w:val="22"/>
          <w:szCs w:val="22"/>
        </w:rPr>
        <w:t xml:space="preserve"> pentru </w:t>
      </w:r>
      <w:r w:rsidRPr="007D039B">
        <w:rPr>
          <w:rFonts w:ascii="Tahoma" w:hAnsi="Tahoma" w:cs="Tahoma"/>
          <w:spacing w:val="-6"/>
          <w:sz w:val="22"/>
          <w:szCs w:val="22"/>
          <w:u w:val="single"/>
        </w:rPr>
        <w:t>EUT</w:t>
      </w:r>
      <w:r w:rsidRPr="007D039B">
        <w:rPr>
          <w:rFonts w:ascii="Tahoma" w:hAnsi="Tahoma" w:cs="Tahoma"/>
          <w:spacing w:val="-6"/>
          <w:sz w:val="22"/>
          <w:szCs w:val="22"/>
        </w:rPr>
        <w:t xml:space="preserve"> este să asigure uniformizarea procesului de acordare a excep</w:t>
      </w:r>
      <w:r w:rsidRPr="007D039B">
        <w:rPr>
          <w:rFonts w:ascii="Tahoma" w:hAnsi="Tahoma" w:cs="Tahoma"/>
          <w:spacing w:val="-6"/>
          <w:sz w:val="22"/>
          <w:szCs w:val="22"/>
        </w:rPr>
        <w:softHyphen/>
        <w:t>ţii</w:t>
      </w:r>
      <w:r w:rsidRPr="007D039B">
        <w:rPr>
          <w:rFonts w:ascii="Tahoma" w:hAnsi="Tahoma" w:cs="Tahoma"/>
          <w:spacing w:val="-6"/>
          <w:sz w:val="22"/>
          <w:szCs w:val="22"/>
        </w:rPr>
        <w:softHyphen/>
        <w:t xml:space="preserve">lor pentru utilizări terapeutice în toate sporturile şi ţările. </w:t>
      </w:r>
    </w:p>
    <w:p w:rsidR="00D56A3A" w:rsidRPr="007D039B" w:rsidRDefault="00D56A3A" w:rsidP="008C755D">
      <w:pPr>
        <w:pStyle w:val="TxBrp8"/>
        <w:spacing w:line="280" w:lineRule="exact"/>
        <w:ind w:firstLine="360"/>
        <w:rPr>
          <w:rFonts w:ascii="Tahoma" w:hAnsi="Tahoma" w:cs="Tahoma"/>
          <w:spacing w:val="-6"/>
          <w:sz w:val="22"/>
          <w:szCs w:val="22"/>
          <w:lang w:val="ro-RO"/>
        </w:rPr>
      </w:pPr>
      <w:r w:rsidRPr="007D039B">
        <w:rPr>
          <w:rFonts w:ascii="Tahoma" w:hAnsi="Tahoma" w:cs="Tahoma"/>
          <w:i/>
          <w:iCs/>
          <w:spacing w:val="-6"/>
          <w:sz w:val="22"/>
          <w:szCs w:val="22"/>
          <w:lang w:val="ro-RO"/>
        </w:rPr>
        <w:t>Codul</w:t>
      </w:r>
      <w:r w:rsidRPr="007D039B">
        <w:rPr>
          <w:rFonts w:ascii="Tahoma" w:hAnsi="Tahoma" w:cs="Tahoma"/>
          <w:spacing w:val="-6"/>
          <w:sz w:val="22"/>
          <w:szCs w:val="22"/>
          <w:lang w:val="ro-RO"/>
        </w:rPr>
        <w:t xml:space="preserve"> permite sportivilor şi medicilor să aplice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adică permisiunea de utilizare terapeutică a substanţelor sau metodelor din </w:t>
      </w:r>
      <w:r w:rsidRPr="007D039B">
        <w:rPr>
          <w:rFonts w:ascii="Tahoma" w:hAnsi="Tahoma" w:cs="Tahoma"/>
          <w:i/>
          <w:iCs/>
          <w:spacing w:val="-6"/>
          <w:sz w:val="22"/>
          <w:szCs w:val="22"/>
          <w:lang w:val="ro-RO"/>
        </w:rPr>
        <w:t>Listă</w:t>
      </w:r>
      <w:r w:rsidRPr="007D039B">
        <w:rPr>
          <w:rFonts w:ascii="Tahoma" w:hAnsi="Tahoma" w:cs="Tahoma"/>
          <w:spacing w:val="-6"/>
          <w:sz w:val="22"/>
          <w:szCs w:val="22"/>
          <w:lang w:val="ro-RO"/>
        </w:rPr>
        <w:t xml:space="preserve"> a căror folosire este, în mod normal, interzisă.</w:t>
      </w:r>
    </w:p>
    <w:p w:rsidR="00D56A3A" w:rsidRPr="007D039B" w:rsidRDefault="00D56A3A" w:rsidP="008C755D">
      <w:pPr>
        <w:pStyle w:val="TxBrp8"/>
        <w:spacing w:line="280" w:lineRule="exact"/>
        <w:ind w:firstLine="360"/>
        <w:rPr>
          <w:rFonts w:ascii="Tahoma" w:hAnsi="Tahoma" w:cs="Tahoma"/>
          <w:spacing w:val="-6"/>
          <w:sz w:val="22"/>
          <w:szCs w:val="22"/>
          <w:lang w:val="ro-RO"/>
        </w:rPr>
      </w:pPr>
      <w:r w:rsidRPr="007D039B">
        <w:rPr>
          <w:rFonts w:ascii="Tahoma" w:hAnsi="Tahoma" w:cs="Tahoma"/>
          <w:i/>
          <w:iCs/>
          <w:spacing w:val="-6"/>
          <w:sz w:val="22"/>
          <w:szCs w:val="22"/>
          <w:lang w:val="ro-RO"/>
        </w:rPr>
        <w:t>Standardul Internaţional</w:t>
      </w:r>
      <w:r w:rsidRPr="007D039B">
        <w:rPr>
          <w:rFonts w:ascii="Tahoma" w:hAnsi="Tahoma" w:cs="Tahoma"/>
          <w:spacing w:val="-6"/>
          <w:sz w:val="22"/>
          <w:szCs w:val="22"/>
          <w:lang w:val="ro-RO"/>
        </w:rPr>
        <w:t xml:space="preserve"> pentru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include criterii pentru acordarea unei excepţii terapeutice, confidenţialita</w:t>
      </w:r>
      <w:r w:rsidRPr="007D039B">
        <w:rPr>
          <w:rFonts w:ascii="Tahoma" w:hAnsi="Tahoma" w:cs="Tahoma"/>
          <w:spacing w:val="-6"/>
          <w:sz w:val="22"/>
          <w:szCs w:val="22"/>
          <w:lang w:val="ro-RO"/>
        </w:rPr>
        <w:softHyphen/>
        <w:t>tea informaţiei, formarea Comitetelor pentru excepţii terapeutice şi pro</w:t>
      </w:r>
      <w:r w:rsidRPr="007D039B">
        <w:rPr>
          <w:rFonts w:ascii="Tahoma" w:hAnsi="Tahoma" w:cs="Tahoma"/>
          <w:spacing w:val="-6"/>
          <w:sz w:val="22"/>
          <w:szCs w:val="22"/>
          <w:lang w:val="ro-RO"/>
        </w:rPr>
        <w:softHyphen/>
        <w:t xml:space="preserve">cesul de aplicare al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w:t>
      </w:r>
    </w:p>
    <w:p w:rsidR="00D56A3A" w:rsidRPr="007D039B" w:rsidRDefault="00D56A3A" w:rsidP="008C755D">
      <w:pPr>
        <w:pStyle w:val="TxBrp8"/>
        <w:spacing w:line="280" w:lineRule="exact"/>
        <w:ind w:firstLine="360"/>
        <w:rPr>
          <w:rFonts w:ascii="Tahoma" w:hAnsi="Tahoma" w:cs="Tahoma"/>
          <w:spacing w:val="-6"/>
          <w:sz w:val="22"/>
          <w:szCs w:val="22"/>
          <w:lang w:val="ro-RO"/>
        </w:rPr>
      </w:pPr>
      <w:r w:rsidRPr="007D039B">
        <w:rPr>
          <w:rFonts w:ascii="Tahoma" w:hAnsi="Tahoma" w:cs="Tahoma"/>
          <w:spacing w:val="-6"/>
          <w:sz w:val="22"/>
          <w:szCs w:val="22"/>
          <w:lang w:val="ro-RO"/>
        </w:rPr>
        <w:t>Acest standard se aplică tuturor sportivilor, aşa cum sunt aceş</w:t>
      </w:r>
      <w:r w:rsidR="00E707F8" w:rsidRPr="007D039B">
        <w:rPr>
          <w:rFonts w:ascii="Tahoma" w:hAnsi="Tahoma" w:cs="Tahoma"/>
          <w:spacing w:val="-6"/>
          <w:sz w:val="22"/>
          <w:szCs w:val="22"/>
          <w:lang w:val="ro-RO"/>
        </w:rPr>
        <w:t xml:space="preserve">ţia </w:t>
      </w:r>
      <w:r w:rsidRPr="007D039B">
        <w:rPr>
          <w:rFonts w:ascii="Tahoma" w:hAnsi="Tahoma" w:cs="Tahoma"/>
          <w:spacing w:val="-6"/>
          <w:sz w:val="22"/>
          <w:szCs w:val="22"/>
          <w:lang w:val="ro-RO"/>
        </w:rPr>
        <w:t xml:space="preserve">definiţi ca subiecţi ai </w:t>
      </w:r>
      <w:r w:rsidRPr="007D039B">
        <w:rPr>
          <w:rFonts w:ascii="Tahoma" w:hAnsi="Tahoma" w:cs="Tahoma"/>
          <w:i/>
          <w:iCs/>
          <w:spacing w:val="-6"/>
          <w:sz w:val="22"/>
          <w:szCs w:val="22"/>
          <w:lang w:val="ro-RO"/>
        </w:rPr>
        <w:t>Codului</w:t>
      </w:r>
      <w:r w:rsidRPr="007D039B">
        <w:rPr>
          <w:rFonts w:ascii="Tahoma" w:hAnsi="Tahoma" w:cs="Tahoma"/>
          <w:spacing w:val="-6"/>
          <w:sz w:val="22"/>
          <w:szCs w:val="22"/>
          <w:lang w:val="ro-RO"/>
        </w:rPr>
        <w:t xml:space="preserve"> şi care se supun acestuia, respectiv sportivi fără handicap şi sportivi cu handicap.</w:t>
      </w:r>
    </w:p>
    <w:p w:rsidR="00D56A3A" w:rsidRPr="007D039B" w:rsidRDefault="00D56A3A" w:rsidP="008C755D">
      <w:pPr>
        <w:pStyle w:val="TxBrp8"/>
        <w:spacing w:line="280" w:lineRule="exact"/>
        <w:ind w:firstLine="360"/>
        <w:rPr>
          <w:rFonts w:ascii="Tahoma" w:hAnsi="Tahoma" w:cs="Tahoma"/>
          <w:spacing w:val="-6"/>
          <w:sz w:val="22"/>
          <w:szCs w:val="22"/>
          <w:lang w:val="ro-RO"/>
        </w:rPr>
      </w:pPr>
      <w:r w:rsidRPr="007D039B">
        <w:rPr>
          <w:rFonts w:ascii="Tahoma" w:hAnsi="Tahoma" w:cs="Tahoma"/>
          <w:spacing w:val="-6"/>
          <w:sz w:val="22"/>
          <w:szCs w:val="22"/>
          <w:lang w:val="ro-RO"/>
        </w:rPr>
        <w:t>Programul mondial anti-doping cuprinde toate elementele necesare pentru a asigura armonizarea op</w:t>
      </w:r>
      <w:r w:rsidRPr="007D039B">
        <w:rPr>
          <w:rFonts w:ascii="Tahoma" w:hAnsi="Tahoma" w:cs="Tahoma"/>
          <w:spacing w:val="-6"/>
          <w:sz w:val="22"/>
          <w:szCs w:val="22"/>
          <w:lang w:val="ro-RO"/>
        </w:rPr>
        <w:softHyphen/>
        <w:t>ti</w:t>
      </w:r>
      <w:r w:rsidRPr="007D039B">
        <w:rPr>
          <w:rFonts w:ascii="Tahoma" w:hAnsi="Tahoma" w:cs="Tahoma"/>
          <w:spacing w:val="-6"/>
          <w:sz w:val="22"/>
          <w:szCs w:val="22"/>
          <w:lang w:val="ro-RO"/>
        </w:rPr>
        <w:softHyphen/>
        <w:t>mă şi cea mai bu</w:t>
      </w:r>
      <w:r w:rsidRPr="007D039B">
        <w:rPr>
          <w:rFonts w:ascii="Tahoma" w:hAnsi="Tahoma" w:cs="Tahoma"/>
          <w:spacing w:val="-6"/>
          <w:sz w:val="22"/>
          <w:szCs w:val="22"/>
          <w:lang w:val="ro-RO"/>
        </w:rPr>
        <w:softHyphen/>
        <w:t>nă practică în programele naţionale şi internaţionale anti-do</w:t>
      </w:r>
      <w:r w:rsidRPr="007D039B">
        <w:rPr>
          <w:rFonts w:ascii="Tahoma" w:hAnsi="Tahoma" w:cs="Tahoma"/>
          <w:spacing w:val="-6"/>
          <w:sz w:val="22"/>
          <w:szCs w:val="22"/>
          <w:lang w:val="ro-RO"/>
        </w:rPr>
        <w:softHyphen/>
        <w:t xml:space="preserve">ping. Principalele elemente sunt: </w:t>
      </w:r>
      <w:r w:rsidRPr="007D039B">
        <w:rPr>
          <w:rFonts w:ascii="Tahoma" w:hAnsi="Tahoma" w:cs="Tahoma"/>
          <w:i/>
          <w:iCs/>
          <w:spacing w:val="-6"/>
          <w:sz w:val="22"/>
          <w:szCs w:val="22"/>
          <w:lang w:val="ro-RO"/>
        </w:rPr>
        <w:t>Codul</w:t>
      </w:r>
      <w:r w:rsidRPr="007D039B">
        <w:rPr>
          <w:rFonts w:ascii="Tahoma" w:hAnsi="Tahoma" w:cs="Tahoma"/>
          <w:spacing w:val="-6"/>
          <w:sz w:val="22"/>
          <w:szCs w:val="22"/>
          <w:lang w:val="ro-RO"/>
        </w:rPr>
        <w:t xml:space="preserve"> (nivelul 1), </w:t>
      </w:r>
      <w:r w:rsidRPr="007D039B">
        <w:rPr>
          <w:rFonts w:ascii="Tahoma" w:hAnsi="Tahoma" w:cs="Tahoma"/>
          <w:i/>
          <w:iCs/>
          <w:spacing w:val="-6"/>
          <w:sz w:val="22"/>
          <w:szCs w:val="22"/>
          <w:lang w:val="ro-RO"/>
        </w:rPr>
        <w:t>Standardele In</w:t>
      </w:r>
      <w:r w:rsidRPr="007D039B">
        <w:rPr>
          <w:rFonts w:ascii="Tahoma" w:hAnsi="Tahoma" w:cs="Tahoma"/>
          <w:i/>
          <w:iCs/>
          <w:spacing w:val="-6"/>
          <w:sz w:val="22"/>
          <w:szCs w:val="22"/>
          <w:lang w:val="ro-RO"/>
        </w:rPr>
        <w:softHyphen/>
        <w:t>ter</w:t>
      </w:r>
      <w:r w:rsidRPr="007D039B">
        <w:rPr>
          <w:rFonts w:ascii="Tahoma" w:hAnsi="Tahoma" w:cs="Tahoma"/>
          <w:i/>
          <w:iCs/>
          <w:spacing w:val="-6"/>
          <w:sz w:val="22"/>
          <w:szCs w:val="22"/>
          <w:lang w:val="ro-RO"/>
        </w:rPr>
        <w:softHyphen/>
        <w:t>na</w:t>
      </w:r>
      <w:r w:rsidRPr="007D039B">
        <w:rPr>
          <w:rFonts w:ascii="Tahoma" w:hAnsi="Tahoma" w:cs="Tahoma"/>
          <w:i/>
          <w:iCs/>
          <w:spacing w:val="-6"/>
          <w:sz w:val="22"/>
          <w:szCs w:val="22"/>
          <w:lang w:val="ro-RO"/>
        </w:rPr>
        <w:softHyphen/>
        <w:t>ţionale</w:t>
      </w:r>
      <w:r w:rsidRPr="007D039B">
        <w:rPr>
          <w:rFonts w:ascii="Tahoma" w:hAnsi="Tahoma" w:cs="Tahoma"/>
          <w:spacing w:val="-6"/>
          <w:sz w:val="22"/>
          <w:szCs w:val="22"/>
          <w:lang w:val="ro-RO"/>
        </w:rPr>
        <w:t xml:space="preserve"> (nivelul 2) şi Modelele de bună practică (nivelul 3).</w:t>
      </w:r>
    </w:p>
    <w:p w:rsidR="00D56A3A" w:rsidRPr="007D039B" w:rsidRDefault="00D56A3A" w:rsidP="008C755D">
      <w:pPr>
        <w:pStyle w:val="TxBrp8"/>
        <w:spacing w:line="280" w:lineRule="exact"/>
        <w:ind w:firstLine="360"/>
        <w:rPr>
          <w:rFonts w:ascii="Tahoma" w:hAnsi="Tahoma" w:cs="Tahoma"/>
          <w:spacing w:val="-6"/>
          <w:sz w:val="22"/>
          <w:szCs w:val="22"/>
          <w:lang w:val="ro-RO"/>
        </w:rPr>
      </w:pPr>
      <w:r w:rsidRPr="007D039B">
        <w:rPr>
          <w:rFonts w:ascii="Tahoma" w:hAnsi="Tahoma" w:cs="Tahoma"/>
          <w:spacing w:val="-6"/>
          <w:sz w:val="22"/>
          <w:szCs w:val="22"/>
          <w:lang w:val="ro-RO"/>
        </w:rPr>
        <w:t xml:space="preserve">În introducerea </w:t>
      </w:r>
      <w:r w:rsidRPr="007D039B">
        <w:rPr>
          <w:rFonts w:ascii="Tahoma" w:hAnsi="Tahoma" w:cs="Tahoma"/>
          <w:i/>
          <w:iCs/>
          <w:spacing w:val="-6"/>
          <w:sz w:val="22"/>
          <w:szCs w:val="22"/>
          <w:lang w:val="ro-RO"/>
        </w:rPr>
        <w:t>Codului</w:t>
      </w:r>
      <w:r w:rsidRPr="007D039B">
        <w:rPr>
          <w:rFonts w:ascii="Tahoma" w:hAnsi="Tahoma" w:cs="Tahoma"/>
          <w:spacing w:val="-6"/>
          <w:sz w:val="22"/>
          <w:szCs w:val="22"/>
          <w:lang w:val="ro-RO"/>
        </w:rPr>
        <w:t>, scopul şi implemen</w:t>
      </w:r>
      <w:r w:rsidRPr="007D039B">
        <w:rPr>
          <w:rFonts w:ascii="Tahoma" w:hAnsi="Tahoma" w:cs="Tahoma"/>
          <w:spacing w:val="-6"/>
          <w:sz w:val="22"/>
          <w:szCs w:val="22"/>
          <w:lang w:val="ro-RO"/>
        </w:rPr>
        <w:softHyphen/>
        <w:t>ta</w:t>
      </w:r>
      <w:r w:rsidRPr="007D039B">
        <w:rPr>
          <w:rFonts w:ascii="Tahoma" w:hAnsi="Tahoma" w:cs="Tahoma"/>
          <w:spacing w:val="-6"/>
          <w:sz w:val="22"/>
          <w:szCs w:val="22"/>
          <w:lang w:val="ro-RO"/>
        </w:rPr>
        <w:softHyphen/>
        <w:t xml:space="preserve">rea </w:t>
      </w:r>
      <w:r w:rsidRPr="007D039B">
        <w:rPr>
          <w:rFonts w:ascii="Tahoma" w:hAnsi="Tahoma" w:cs="Tahoma"/>
          <w:i/>
          <w:iCs/>
          <w:spacing w:val="-6"/>
          <w:sz w:val="22"/>
          <w:szCs w:val="22"/>
          <w:lang w:val="ro-RO"/>
        </w:rPr>
        <w:t>Stan</w:t>
      </w:r>
      <w:r w:rsidRPr="007D039B">
        <w:rPr>
          <w:rFonts w:ascii="Tahoma" w:hAnsi="Tahoma" w:cs="Tahoma"/>
          <w:i/>
          <w:iCs/>
          <w:spacing w:val="-6"/>
          <w:sz w:val="22"/>
          <w:szCs w:val="22"/>
          <w:lang w:val="ro-RO"/>
        </w:rPr>
        <w:softHyphen/>
        <w:t>dar</w:t>
      </w:r>
      <w:r w:rsidRPr="007D039B">
        <w:rPr>
          <w:rFonts w:ascii="Tahoma" w:hAnsi="Tahoma" w:cs="Tahoma"/>
          <w:i/>
          <w:iCs/>
          <w:spacing w:val="-6"/>
          <w:sz w:val="22"/>
          <w:szCs w:val="22"/>
          <w:lang w:val="ro-RO"/>
        </w:rPr>
        <w:softHyphen/>
        <w:t>de</w:t>
      </w:r>
      <w:r w:rsidRPr="007D039B">
        <w:rPr>
          <w:rFonts w:ascii="Tahoma" w:hAnsi="Tahoma" w:cs="Tahoma"/>
          <w:i/>
          <w:iCs/>
          <w:spacing w:val="-6"/>
          <w:sz w:val="22"/>
          <w:szCs w:val="22"/>
          <w:lang w:val="ro-RO"/>
        </w:rPr>
        <w:softHyphen/>
        <w:t>lor Internaţionale</w:t>
      </w:r>
      <w:r w:rsidRPr="007D039B">
        <w:rPr>
          <w:rFonts w:ascii="Tahoma" w:hAnsi="Tahoma" w:cs="Tahoma"/>
          <w:spacing w:val="-6"/>
          <w:sz w:val="22"/>
          <w:szCs w:val="22"/>
          <w:lang w:val="ro-RO"/>
        </w:rPr>
        <w:t xml:space="preserve"> sunt prezentate astfel:</w:t>
      </w:r>
    </w:p>
    <w:p w:rsidR="00D56A3A" w:rsidRPr="00084C1A" w:rsidRDefault="00D56A3A" w:rsidP="008C755D">
      <w:pPr>
        <w:pStyle w:val="TxBrp8"/>
        <w:spacing w:line="280" w:lineRule="exact"/>
        <w:ind w:firstLine="360"/>
        <w:rPr>
          <w:rFonts w:ascii="Tahoma" w:hAnsi="Tahoma" w:cs="Tahoma"/>
          <w:spacing w:val="-6"/>
          <w:sz w:val="22"/>
          <w:szCs w:val="22"/>
          <w:lang w:val="ro-RO"/>
        </w:rPr>
      </w:pPr>
      <w:r w:rsidRPr="007D039B">
        <w:rPr>
          <w:rFonts w:ascii="Tahoma" w:hAnsi="Tahoma" w:cs="Tahoma"/>
          <w:spacing w:val="-6"/>
          <w:sz w:val="22"/>
          <w:szCs w:val="22"/>
          <w:lang w:val="ro-RO"/>
        </w:rPr>
        <w:t xml:space="preserve">“Vor fi dezvoltate </w:t>
      </w:r>
      <w:r w:rsidRPr="007D039B">
        <w:rPr>
          <w:rFonts w:ascii="Tahoma" w:hAnsi="Tahoma" w:cs="Tahoma"/>
          <w:i/>
          <w:iCs/>
          <w:spacing w:val="-6"/>
          <w:sz w:val="22"/>
          <w:szCs w:val="22"/>
          <w:lang w:val="ro-RO"/>
        </w:rPr>
        <w:t>Standardele Internaţionale</w:t>
      </w:r>
      <w:r w:rsidRPr="007D039B">
        <w:rPr>
          <w:rFonts w:ascii="Tahoma" w:hAnsi="Tahoma" w:cs="Tahoma"/>
          <w:spacing w:val="-6"/>
          <w:sz w:val="22"/>
          <w:szCs w:val="22"/>
          <w:lang w:val="ro-RO"/>
        </w:rPr>
        <w:t xml:space="preserve"> pentru diferite domenii tehnice şi operaţiona1e din cadrul pro</w:t>
      </w:r>
      <w:r w:rsidRPr="007D039B">
        <w:rPr>
          <w:rFonts w:ascii="Tahoma" w:hAnsi="Tahoma" w:cs="Tahoma"/>
          <w:spacing w:val="-6"/>
          <w:sz w:val="22"/>
          <w:szCs w:val="22"/>
          <w:lang w:val="ro-RO"/>
        </w:rPr>
        <w:softHyphen/>
        <w:t>gramului anti</w:t>
      </w:r>
      <w:r w:rsidRPr="007D039B">
        <w:rPr>
          <w:rFonts w:ascii="Tahoma" w:hAnsi="Tahoma" w:cs="Tahoma"/>
          <w:spacing w:val="-6"/>
          <w:sz w:val="22"/>
          <w:szCs w:val="22"/>
          <w:lang w:val="ro-RO"/>
        </w:rPr>
        <w:softHyphen/>
        <w:t>-do</w:t>
      </w:r>
      <w:r w:rsidRPr="007D039B">
        <w:rPr>
          <w:rFonts w:ascii="Tahoma" w:hAnsi="Tahoma" w:cs="Tahoma"/>
          <w:spacing w:val="-6"/>
          <w:sz w:val="22"/>
          <w:szCs w:val="22"/>
          <w:lang w:val="ro-RO"/>
        </w:rPr>
        <w:softHyphen/>
        <w:t xml:space="preserve">ping, cu consultarea </w:t>
      </w:r>
      <w:r w:rsidRPr="007D039B">
        <w:rPr>
          <w:rFonts w:ascii="Tahoma" w:hAnsi="Tahoma" w:cs="Tahoma"/>
          <w:i/>
          <w:iCs/>
          <w:spacing w:val="-6"/>
          <w:sz w:val="22"/>
          <w:szCs w:val="22"/>
          <w:lang w:val="ro-RO"/>
        </w:rPr>
        <w:t>semnatarilor</w:t>
      </w:r>
      <w:r w:rsidRPr="007D039B">
        <w:rPr>
          <w:rFonts w:ascii="Tahoma" w:hAnsi="Tahoma" w:cs="Tahoma"/>
          <w:spacing w:val="-6"/>
          <w:sz w:val="22"/>
          <w:szCs w:val="22"/>
          <w:lang w:val="ro-RO"/>
        </w:rPr>
        <w:t xml:space="preserve"> şi a gu</w:t>
      </w:r>
      <w:r w:rsidRPr="007D039B">
        <w:rPr>
          <w:rFonts w:ascii="Tahoma" w:hAnsi="Tahoma" w:cs="Tahoma"/>
          <w:spacing w:val="-6"/>
          <w:sz w:val="22"/>
          <w:szCs w:val="22"/>
          <w:lang w:val="ro-RO"/>
        </w:rPr>
        <w:softHyphen/>
        <w:t>ver</w:t>
      </w:r>
      <w:r w:rsidRPr="007D039B">
        <w:rPr>
          <w:rFonts w:ascii="Tahoma" w:hAnsi="Tahoma" w:cs="Tahoma"/>
          <w:spacing w:val="-6"/>
          <w:sz w:val="22"/>
          <w:szCs w:val="22"/>
          <w:lang w:val="ro-RO"/>
        </w:rPr>
        <w:softHyphen/>
        <w:t>nelor şi cu apro</w:t>
      </w:r>
      <w:r w:rsidRPr="007D039B">
        <w:rPr>
          <w:rFonts w:ascii="Tahoma" w:hAnsi="Tahoma" w:cs="Tahoma"/>
          <w:spacing w:val="-6"/>
          <w:sz w:val="22"/>
          <w:szCs w:val="22"/>
          <w:lang w:val="ro-RO"/>
        </w:rPr>
        <w:softHyphen/>
        <w:t>ba</w:t>
      </w:r>
      <w:r w:rsidRPr="007D039B">
        <w:rPr>
          <w:rFonts w:ascii="Tahoma" w:hAnsi="Tahoma" w:cs="Tahoma"/>
          <w:spacing w:val="-6"/>
          <w:sz w:val="22"/>
          <w:szCs w:val="22"/>
          <w:lang w:val="ro-RO"/>
        </w:rPr>
        <w:softHyphen/>
        <w:t xml:space="preserve">rea din partea </w:t>
      </w:r>
      <w:r w:rsidRPr="007D039B">
        <w:rPr>
          <w:rFonts w:ascii="Tahoma" w:hAnsi="Tahoma" w:cs="Tahoma"/>
          <w:i/>
          <w:iCs/>
          <w:spacing w:val="-6"/>
          <w:sz w:val="22"/>
          <w:szCs w:val="22"/>
          <w:lang w:val="ro-RO"/>
        </w:rPr>
        <w:t>AMAD</w:t>
      </w:r>
      <w:r w:rsidRPr="007D039B">
        <w:rPr>
          <w:rFonts w:ascii="Tahoma" w:hAnsi="Tahoma" w:cs="Tahoma"/>
          <w:spacing w:val="-6"/>
          <w:sz w:val="22"/>
          <w:szCs w:val="22"/>
          <w:lang w:val="ro-RO"/>
        </w:rPr>
        <w:t xml:space="preserve">. </w:t>
      </w:r>
      <w:r w:rsidRPr="00084C1A">
        <w:rPr>
          <w:rFonts w:ascii="Tahoma" w:hAnsi="Tahoma" w:cs="Tahoma"/>
          <w:spacing w:val="-6"/>
          <w:sz w:val="22"/>
          <w:szCs w:val="22"/>
          <w:lang w:val="ro-RO"/>
        </w:rPr>
        <w:t xml:space="preserve">Obiectivul </w:t>
      </w:r>
      <w:r w:rsidRPr="00084C1A">
        <w:rPr>
          <w:rFonts w:ascii="Tahoma" w:hAnsi="Tahoma" w:cs="Tahoma"/>
          <w:i/>
          <w:iCs/>
          <w:spacing w:val="-6"/>
          <w:sz w:val="22"/>
          <w:szCs w:val="22"/>
          <w:lang w:val="ro-RO"/>
        </w:rPr>
        <w:t>Standardelor Internaţio</w:t>
      </w:r>
      <w:r w:rsidRPr="007D039B">
        <w:rPr>
          <w:rFonts w:ascii="Tahoma" w:hAnsi="Tahoma" w:cs="Tahoma"/>
          <w:i/>
          <w:iCs/>
          <w:spacing w:val="-6"/>
          <w:sz w:val="22"/>
          <w:szCs w:val="22"/>
          <w:lang w:val="ro-RO"/>
        </w:rPr>
        <w:softHyphen/>
      </w:r>
      <w:r w:rsidRPr="00084C1A">
        <w:rPr>
          <w:rFonts w:ascii="Tahoma" w:hAnsi="Tahoma" w:cs="Tahoma"/>
          <w:i/>
          <w:iCs/>
          <w:spacing w:val="-6"/>
          <w:sz w:val="22"/>
          <w:szCs w:val="22"/>
          <w:lang w:val="ro-RO"/>
        </w:rPr>
        <w:t>nale</w:t>
      </w:r>
      <w:r w:rsidRPr="00084C1A">
        <w:rPr>
          <w:rFonts w:ascii="Tahoma" w:hAnsi="Tahoma" w:cs="Tahoma"/>
          <w:spacing w:val="-6"/>
          <w:sz w:val="22"/>
          <w:szCs w:val="22"/>
          <w:lang w:val="ro-RO"/>
        </w:rPr>
        <w:t xml:space="preserve"> este acela de a asigura armoni</w:t>
      </w:r>
      <w:r w:rsidRPr="00084C1A">
        <w:rPr>
          <w:rFonts w:ascii="Tahoma" w:hAnsi="Tahoma" w:cs="Tahoma"/>
          <w:spacing w:val="-6"/>
          <w:sz w:val="22"/>
          <w:szCs w:val="22"/>
          <w:lang w:val="ro-RO"/>
        </w:rPr>
        <w:softHyphen/>
        <w:t xml:space="preserve">zarea între </w:t>
      </w:r>
      <w:r w:rsidRPr="00084C1A">
        <w:rPr>
          <w:rFonts w:ascii="Tahoma" w:hAnsi="Tahoma" w:cs="Tahoma"/>
          <w:i/>
          <w:iCs/>
          <w:spacing w:val="-6"/>
          <w:sz w:val="22"/>
          <w:szCs w:val="22"/>
          <w:lang w:val="ro-RO"/>
        </w:rPr>
        <w:t>Organizaţiile Anti</w:t>
      </w:r>
      <w:r w:rsidRPr="007D039B">
        <w:rPr>
          <w:rFonts w:ascii="Tahoma" w:hAnsi="Tahoma" w:cs="Tahoma"/>
          <w:i/>
          <w:iCs/>
          <w:spacing w:val="-6"/>
          <w:sz w:val="22"/>
          <w:szCs w:val="22"/>
          <w:lang w:val="ro-RO"/>
        </w:rPr>
        <w:softHyphen/>
        <w:t>-</w:t>
      </w:r>
      <w:r w:rsidRPr="00084C1A">
        <w:rPr>
          <w:rFonts w:ascii="Tahoma" w:hAnsi="Tahoma" w:cs="Tahoma"/>
          <w:i/>
          <w:iCs/>
          <w:spacing w:val="-6"/>
          <w:sz w:val="22"/>
          <w:szCs w:val="22"/>
          <w:lang w:val="ro-RO"/>
        </w:rPr>
        <w:t>do</w:t>
      </w:r>
      <w:r w:rsidRPr="007D039B">
        <w:rPr>
          <w:rFonts w:ascii="Tahoma" w:hAnsi="Tahoma" w:cs="Tahoma"/>
          <w:i/>
          <w:iCs/>
          <w:spacing w:val="-6"/>
          <w:sz w:val="22"/>
          <w:szCs w:val="22"/>
          <w:lang w:val="ro-RO"/>
        </w:rPr>
        <w:softHyphen/>
      </w:r>
      <w:r w:rsidRPr="00084C1A">
        <w:rPr>
          <w:rFonts w:ascii="Tahoma" w:hAnsi="Tahoma" w:cs="Tahoma"/>
          <w:i/>
          <w:iCs/>
          <w:spacing w:val="-6"/>
          <w:sz w:val="22"/>
          <w:szCs w:val="22"/>
          <w:lang w:val="ro-RO"/>
        </w:rPr>
        <w:t>ping</w:t>
      </w:r>
      <w:r w:rsidRPr="00084C1A">
        <w:rPr>
          <w:rFonts w:ascii="Tahoma" w:hAnsi="Tahoma" w:cs="Tahoma"/>
          <w:spacing w:val="-6"/>
          <w:sz w:val="22"/>
          <w:szCs w:val="22"/>
          <w:lang w:val="ro-RO"/>
        </w:rPr>
        <w:t xml:space="preserve"> care răspund de părţi</w:t>
      </w:r>
      <w:r w:rsidRPr="00084C1A">
        <w:rPr>
          <w:rFonts w:ascii="Tahoma" w:hAnsi="Tahoma" w:cs="Tahoma"/>
          <w:spacing w:val="-6"/>
          <w:sz w:val="22"/>
          <w:szCs w:val="22"/>
          <w:lang w:val="ro-RO"/>
        </w:rPr>
        <w:softHyphen/>
        <w:t>le tehnice şi operaţio</w:t>
      </w:r>
      <w:r w:rsidRPr="007D039B">
        <w:rPr>
          <w:rFonts w:ascii="Tahoma" w:hAnsi="Tahoma" w:cs="Tahoma"/>
          <w:spacing w:val="-6"/>
          <w:sz w:val="22"/>
          <w:szCs w:val="22"/>
          <w:lang w:val="ro-RO"/>
        </w:rPr>
        <w:softHyphen/>
      </w:r>
      <w:r w:rsidRPr="00084C1A">
        <w:rPr>
          <w:rFonts w:ascii="Tahoma" w:hAnsi="Tahoma" w:cs="Tahoma"/>
          <w:spacing w:val="-6"/>
          <w:sz w:val="22"/>
          <w:szCs w:val="22"/>
          <w:lang w:val="ro-RO"/>
        </w:rPr>
        <w:t>nale specifice din programele anti-do</w:t>
      </w:r>
      <w:r w:rsidRPr="00084C1A">
        <w:rPr>
          <w:rFonts w:ascii="Tahoma" w:hAnsi="Tahoma" w:cs="Tahoma"/>
          <w:spacing w:val="-6"/>
          <w:sz w:val="22"/>
          <w:szCs w:val="22"/>
          <w:lang w:val="ro-RO"/>
        </w:rPr>
        <w:softHyphen/>
        <w:t xml:space="preserve">ping. Aderarea la </w:t>
      </w:r>
      <w:r w:rsidRPr="00084C1A">
        <w:rPr>
          <w:rFonts w:ascii="Tahoma" w:hAnsi="Tahoma" w:cs="Tahoma"/>
          <w:i/>
          <w:iCs/>
          <w:spacing w:val="-6"/>
          <w:sz w:val="22"/>
          <w:szCs w:val="22"/>
          <w:lang w:val="ro-RO"/>
        </w:rPr>
        <w:t>Standardele Inter</w:t>
      </w:r>
      <w:r w:rsidRPr="007D039B">
        <w:rPr>
          <w:rFonts w:ascii="Tahoma" w:hAnsi="Tahoma" w:cs="Tahoma"/>
          <w:i/>
          <w:iCs/>
          <w:spacing w:val="-6"/>
          <w:sz w:val="22"/>
          <w:szCs w:val="22"/>
          <w:lang w:val="ro-RO"/>
        </w:rPr>
        <w:softHyphen/>
      </w:r>
      <w:r w:rsidRPr="00084C1A">
        <w:rPr>
          <w:rFonts w:ascii="Tahoma" w:hAnsi="Tahoma" w:cs="Tahoma"/>
          <w:i/>
          <w:iCs/>
          <w:spacing w:val="-6"/>
          <w:sz w:val="22"/>
          <w:szCs w:val="22"/>
          <w:lang w:val="ro-RO"/>
        </w:rPr>
        <w:t>na</w:t>
      </w:r>
      <w:r w:rsidRPr="007D039B">
        <w:rPr>
          <w:rFonts w:ascii="Tahoma" w:hAnsi="Tahoma" w:cs="Tahoma"/>
          <w:i/>
          <w:iCs/>
          <w:spacing w:val="-6"/>
          <w:sz w:val="22"/>
          <w:szCs w:val="22"/>
          <w:lang w:val="ro-RO"/>
        </w:rPr>
        <w:softHyphen/>
      </w:r>
      <w:r w:rsidRPr="00084C1A">
        <w:rPr>
          <w:rFonts w:ascii="Tahoma" w:hAnsi="Tahoma" w:cs="Tahoma"/>
          <w:i/>
          <w:iCs/>
          <w:spacing w:val="-6"/>
          <w:sz w:val="22"/>
          <w:szCs w:val="22"/>
          <w:lang w:val="ro-RO"/>
        </w:rPr>
        <w:t>ţio</w:t>
      </w:r>
      <w:r w:rsidRPr="007D039B">
        <w:rPr>
          <w:rFonts w:ascii="Tahoma" w:hAnsi="Tahoma" w:cs="Tahoma"/>
          <w:i/>
          <w:iCs/>
          <w:spacing w:val="-6"/>
          <w:sz w:val="22"/>
          <w:szCs w:val="22"/>
          <w:lang w:val="ro-RO"/>
        </w:rPr>
        <w:softHyphen/>
      </w:r>
      <w:r w:rsidRPr="00084C1A">
        <w:rPr>
          <w:rFonts w:ascii="Tahoma" w:hAnsi="Tahoma" w:cs="Tahoma"/>
          <w:i/>
          <w:iCs/>
          <w:spacing w:val="-6"/>
          <w:sz w:val="22"/>
          <w:szCs w:val="22"/>
          <w:lang w:val="ro-RO"/>
        </w:rPr>
        <w:t>nale</w:t>
      </w:r>
      <w:r w:rsidRPr="00084C1A">
        <w:rPr>
          <w:rFonts w:ascii="Tahoma" w:hAnsi="Tahoma" w:cs="Tahoma"/>
          <w:spacing w:val="-6"/>
          <w:sz w:val="22"/>
          <w:szCs w:val="22"/>
          <w:lang w:val="ro-RO"/>
        </w:rPr>
        <w:t xml:space="preserve"> este obliga</w:t>
      </w:r>
      <w:r w:rsidRPr="00084C1A">
        <w:rPr>
          <w:rFonts w:ascii="Tahoma" w:hAnsi="Tahoma" w:cs="Tahoma"/>
          <w:spacing w:val="-6"/>
          <w:sz w:val="22"/>
          <w:szCs w:val="22"/>
          <w:lang w:val="ro-RO"/>
        </w:rPr>
        <w:softHyphen/>
        <w:t xml:space="preserve">torie în vederea obţinerii conformităţii cu cerinţele </w:t>
      </w:r>
      <w:r w:rsidRPr="00084C1A">
        <w:rPr>
          <w:rFonts w:ascii="Tahoma" w:hAnsi="Tahoma" w:cs="Tahoma"/>
          <w:i/>
          <w:iCs/>
          <w:spacing w:val="-6"/>
          <w:sz w:val="22"/>
          <w:szCs w:val="22"/>
          <w:lang w:val="ro-RO"/>
        </w:rPr>
        <w:t>Co</w:t>
      </w:r>
      <w:r w:rsidRPr="007D039B">
        <w:rPr>
          <w:rFonts w:ascii="Tahoma" w:hAnsi="Tahoma" w:cs="Tahoma"/>
          <w:i/>
          <w:iCs/>
          <w:spacing w:val="-6"/>
          <w:sz w:val="22"/>
          <w:szCs w:val="22"/>
          <w:lang w:val="ro-RO"/>
        </w:rPr>
        <w:softHyphen/>
      </w:r>
      <w:r w:rsidRPr="00084C1A">
        <w:rPr>
          <w:rFonts w:ascii="Tahoma" w:hAnsi="Tahoma" w:cs="Tahoma"/>
          <w:i/>
          <w:iCs/>
          <w:spacing w:val="-6"/>
          <w:sz w:val="22"/>
          <w:szCs w:val="22"/>
          <w:lang w:val="ro-RO"/>
        </w:rPr>
        <w:t>du</w:t>
      </w:r>
      <w:r w:rsidRPr="007D039B">
        <w:rPr>
          <w:rFonts w:ascii="Tahoma" w:hAnsi="Tahoma" w:cs="Tahoma"/>
          <w:i/>
          <w:iCs/>
          <w:spacing w:val="-6"/>
          <w:sz w:val="22"/>
          <w:szCs w:val="22"/>
          <w:lang w:val="ro-RO"/>
        </w:rPr>
        <w:softHyphen/>
      </w:r>
      <w:r w:rsidRPr="00084C1A">
        <w:rPr>
          <w:rFonts w:ascii="Tahoma" w:hAnsi="Tahoma" w:cs="Tahoma"/>
          <w:i/>
          <w:iCs/>
          <w:spacing w:val="-6"/>
          <w:sz w:val="22"/>
          <w:szCs w:val="22"/>
          <w:lang w:val="ro-RO"/>
        </w:rPr>
        <w:t>lui</w:t>
      </w:r>
      <w:r w:rsidRPr="00084C1A">
        <w:rPr>
          <w:rFonts w:ascii="Tahoma" w:hAnsi="Tahoma" w:cs="Tahoma"/>
          <w:spacing w:val="-6"/>
          <w:sz w:val="22"/>
          <w:szCs w:val="22"/>
          <w:lang w:val="ro-RO"/>
        </w:rPr>
        <w:t xml:space="preserve">. </w:t>
      </w:r>
      <w:r w:rsidRPr="00084C1A">
        <w:rPr>
          <w:rFonts w:ascii="Tahoma" w:hAnsi="Tahoma" w:cs="Tahoma"/>
          <w:i/>
          <w:iCs/>
          <w:spacing w:val="-6"/>
          <w:sz w:val="22"/>
          <w:szCs w:val="22"/>
          <w:lang w:val="ro-RO"/>
        </w:rPr>
        <w:t>Standardele Internaţionale</w:t>
      </w:r>
      <w:r w:rsidRPr="00084C1A">
        <w:rPr>
          <w:rFonts w:ascii="Tahoma" w:hAnsi="Tahoma" w:cs="Tahoma"/>
          <w:spacing w:val="-6"/>
          <w:sz w:val="22"/>
          <w:szCs w:val="22"/>
          <w:lang w:val="ro-RO"/>
        </w:rPr>
        <w:t xml:space="preserve"> pot fi revizuite pe parcurs de către Co</w:t>
      </w:r>
      <w:r w:rsidRPr="007D039B">
        <w:rPr>
          <w:rFonts w:ascii="Tahoma" w:hAnsi="Tahoma" w:cs="Tahoma"/>
          <w:spacing w:val="-6"/>
          <w:sz w:val="22"/>
          <w:szCs w:val="22"/>
          <w:lang w:val="ro-RO"/>
        </w:rPr>
        <w:softHyphen/>
      </w:r>
      <w:r w:rsidRPr="00084C1A">
        <w:rPr>
          <w:rFonts w:ascii="Tahoma" w:hAnsi="Tahoma" w:cs="Tahoma"/>
          <w:spacing w:val="-6"/>
          <w:sz w:val="22"/>
          <w:szCs w:val="22"/>
          <w:lang w:val="ro-RO"/>
        </w:rPr>
        <w:t>mi</w:t>
      </w:r>
      <w:r w:rsidRPr="007D039B">
        <w:rPr>
          <w:rFonts w:ascii="Tahoma" w:hAnsi="Tahoma" w:cs="Tahoma"/>
          <w:spacing w:val="-6"/>
          <w:sz w:val="22"/>
          <w:szCs w:val="22"/>
          <w:lang w:val="ro-RO"/>
        </w:rPr>
        <w:softHyphen/>
      </w:r>
      <w:r w:rsidRPr="00084C1A">
        <w:rPr>
          <w:rFonts w:ascii="Tahoma" w:hAnsi="Tahoma" w:cs="Tahoma"/>
          <w:spacing w:val="-6"/>
          <w:sz w:val="22"/>
          <w:szCs w:val="22"/>
          <w:lang w:val="ro-RO"/>
        </w:rPr>
        <w:t>te</w:t>
      </w:r>
      <w:r w:rsidRPr="007D039B">
        <w:rPr>
          <w:rFonts w:ascii="Tahoma" w:hAnsi="Tahoma" w:cs="Tahoma"/>
          <w:spacing w:val="-6"/>
          <w:sz w:val="22"/>
          <w:szCs w:val="22"/>
          <w:lang w:val="ro-RO"/>
        </w:rPr>
        <w:softHyphen/>
      </w:r>
      <w:r w:rsidRPr="00084C1A">
        <w:rPr>
          <w:rFonts w:ascii="Tahoma" w:hAnsi="Tahoma" w:cs="Tahoma"/>
          <w:spacing w:val="-6"/>
          <w:sz w:val="22"/>
          <w:szCs w:val="22"/>
          <w:lang w:val="ro-RO"/>
        </w:rPr>
        <w:t xml:space="preserve">tul Executiv al </w:t>
      </w:r>
      <w:r w:rsidRPr="00084C1A">
        <w:rPr>
          <w:rFonts w:ascii="Tahoma" w:hAnsi="Tahoma" w:cs="Tahoma"/>
          <w:i/>
          <w:iCs/>
          <w:spacing w:val="-6"/>
          <w:sz w:val="22"/>
          <w:szCs w:val="22"/>
          <w:lang w:val="ro-RO"/>
        </w:rPr>
        <w:t>AMAD</w:t>
      </w:r>
      <w:r w:rsidRPr="00084C1A">
        <w:rPr>
          <w:rFonts w:ascii="Tahoma" w:hAnsi="Tahoma" w:cs="Tahoma"/>
          <w:spacing w:val="-6"/>
          <w:sz w:val="22"/>
          <w:szCs w:val="22"/>
          <w:lang w:val="ro-RO"/>
        </w:rPr>
        <w:t xml:space="preserve">, după consultarea </w:t>
      </w:r>
      <w:r w:rsidRPr="00084C1A">
        <w:rPr>
          <w:rFonts w:ascii="Tahoma" w:hAnsi="Tahoma" w:cs="Tahoma"/>
          <w:i/>
          <w:iCs/>
          <w:spacing w:val="-6"/>
          <w:sz w:val="22"/>
          <w:szCs w:val="22"/>
          <w:lang w:val="ro-RO"/>
        </w:rPr>
        <w:t>sem</w:t>
      </w:r>
      <w:r w:rsidRPr="00084C1A">
        <w:rPr>
          <w:rFonts w:ascii="Tahoma" w:hAnsi="Tahoma" w:cs="Tahoma"/>
          <w:i/>
          <w:iCs/>
          <w:spacing w:val="-6"/>
          <w:sz w:val="22"/>
          <w:szCs w:val="22"/>
          <w:lang w:val="ro-RO"/>
        </w:rPr>
        <w:softHyphen/>
        <w:t>na</w:t>
      </w:r>
      <w:r w:rsidRPr="007D039B">
        <w:rPr>
          <w:rFonts w:ascii="Tahoma" w:hAnsi="Tahoma" w:cs="Tahoma"/>
          <w:i/>
          <w:iCs/>
          <w:spacing w:val="-6"/>
          <w:sz w:val="22"/>
          <w:szCs w:val="22"/>
          <w:lang w:val="ro-RO"/>
        </w:rPr>
        <w:softHyphen/>
      </w:r>
      <w:r w:rsidRPr="00084C1A">
        <w:rPr>
          <w:rFonts w:ascii="Tahoma" w:hAnsi="Tahoma" w:cs="Tahoma"/>
          <w:i/>
          <w:iCs/>
          <w:spacing w:val="-6"/>
          <w:sz w:val="22"/>
          <w:szCs w:val="22"/>
          <w:lang w:val="ro-RO"/>
        </w:rPr>
        <w:t>ta</w:t>
      </w:r>
      <w:r w:rsidRPr="007D039B">
        <w:rPr>
          <w:rFonts w:ascii="Tahoma" w:hAnsi="Tahoma" w:cs="Tahoma"/>
          <w:i/>
          <w:iCs/>
          <w:spacing w:val="-6"/>
          <w:sz w:val="22"/>
          <w:szCs w:val="22"/>
          <w:lang w:val="ro-RO"/>
        </w:rPr>
        <w:softHyphen/>
      </w:r>
      <w:r w:rsidRPr="00084C1A">
        <w:rPr>
          <w:rFonts w:ascii="Tahoma" w:hAnsi="Tahoma" w:cs="Tahoma"/>
          <w:i/>
          <w:iCs/>
          <w:spacing w:val="-6"/>
          <w:sz w:val="22"/>
          <w:szCs w:val="22"/>
          <w:lang w:val="ro-RO"/>
        </w:rPr>
        <w:t>rilor</w:t>
      </w:r>
      <w:r w:rsidRPr="00084C1A">
        <w:rPr>
          <w:rFonts w:ascii="Tahoma" w:hAnsi="Tahoma" w:cs="Tahoma"/>
          <w:spacing w:val="-6"/>
          <w:sz w:val="22"/>
          <w:szCs w:val="22"/>
          <w:lang w:val="ro-RO"/>
        </w:rPr>
        <w:t xml:space="preserve"> şi a guvernelor</w:t>
      </w:r>
      <w:r w:rsidR="002017DF" w:rsidRPr="00084C1A">
        <w:rPr>
          <w:rFonts w:ascii="Tahoma" w:hAnsi="Tahoma" w:cs="Tahoma"/>
          <w:spacing w:val="-6"/>
          <w:sz w:val="22"/>
          <w:szCs w:val="22"/>
          <w:lang w:val="ro-RO"/>
        </w:rPr>
        <w:t>. Dacă</w:t>
      </w:r>
      <w:r w:rsidRPr="00084C1A">
        <w:rPr>
          <w:rFonts w:ascii="Tahoma" w:hAnsi="Tahoma" w:cs="Tahoma"/>
          <w:spacing w:val="-6"/>
          <w:sz w:val="22"/>
          <w:szCs w:val="22"/>
          <w:lang w:val="ro-RO"/>
        </w:rPr>
        <w:t xml:space="preserve"> nu se prevede altfel în </w:t>
      </w:r>
      <w:r w:rsidRPr="00084C1A">
        <w:rPr>
          <w:rFonts w:ascii="Tahoma" w:hAnsi="Tahoma" w:cs="Tahoma"/>
          <w:i/>
          <w:iCs/>
          <w:spacing w:val="-6"/>
          <w:sz w:val="22"/>
          <w:szCs w:val="22"/>
          <w:lang w:val="ro-RO"/>
        </w:rPr>
        <w:t>Cod</w:t>
      </w:r>
      <w:r w:rsidRPr="00084C1A">
        <w:rPr>
          <w:rFonts w:ascii="Tahoma" w:hAnsi="Tahoma" w:cs="Tahoma"/>
          <w:spacing w:val="-6"/>
          <w:sz w:val="22"/>
          <w:szCs w:val="22"/>
          <w:lang w:val="ro-RO"/>
        </w:rPr>
        <w:t xml:space="preserve">, </w:t>
      </w:r>
      <w:r w:rsidRPr="00084C1A">
        <w:rPr>
          <w:rFonts w:ascii="Tahoma" w:hAnsi="Tahoma" w:cs="Tahoma"/>
          <w:i/>
          <w:iCs/>
          <w:spacing w:val="-6"/>
          <w:sz w:val="22"/>
          <w:szCs w:val="22"/>
          <w:lang w:val="ro-RO"/>
        </w:rPr>
        <w:t>Standar</w:t>
      </w:r>
      <w:r w:rsidRPr="007D039B">
        <w:rPr>
          <w:rFonts w:ascii="Tahoma" w:hAnsi="Tahoma" w:cs="Tahoma"/>
          <w:i/>
          <w:iCs/>
          <w:spacing w:val="-6"/>
          <w:sz w:val="22"/>
          <w:szCs w:val="22"/>
          <w:lang w:val="ro-RO"/>
        </w:rPr>
        <w:softHyphen/>
      </w:r>
      <w:r w:rsidRPr="00084C1A">
        <w:rPr>
          <w:rFonts w:ascii="Tahoma" w:hAnsi="Tahoma" w:cs="Tahoma"/>
          <w:i/>
          <w:iCs/>
          <w:spacing w:val="-6"/>
          <w:sz w:val="22"/>
          <w:szCs w:val="22"/>
          <w:lang w:val="ro-RO"/>
        </w:rPr>
        <w:t>de</w:t>
      </w:r>
      <w:r w:rsidRPr="007D039B">
        <w:rPr>
          <w:rFonts w:ascii="Tahoma" w:hAnsi="Tahoma" w:cs="Tahoma"/>
          <w:i/>
          <w:iCs/>
          <w:spacing w:val="-6"/>
          <w:sz w:val="22"/>
          <w:szCs w:val="22"/>
          <w:lang w:val="ro-RO"/>
        </w:rPr>
        <w:softHyphen/>
      </w:r>
      <w:r w:rsidRPr="00084C1A">
        <w:rPr>
          <w:rFonts w:ascii="Tahoma" w:hAnsi="Tahoma" w:cs="Tahoma"/>
          <w:i/>
          <w:iCs/>
          <w:spacing w:val="-6"/>
          <w:sz w:val="22"/>
          <w:szCs w:val="22"/>
          <w:lang w:val="ro-RO"/>
        </w:rPr>
        <w:t>le Inter</w:t>
      </w:r>
      <w:r w:rsidRPr="007D039B">
        <w:rPr>
          <w:rFonts w:ascii="Tahoma" w:hAnsi="Tahoma" w:cs="Tahoma"/>
          <w:i/>
          <w:iCs/>
          <w:spacing w:val="-6"/>
          <w:sz w:val="22"/>
          <w:szCs w:val="22"/>
          <w:lang w:val="ro-RO"/>
        </w:rPr>
        <w:softHyphen/>
      </w:r>
      <w:r w:rsidRPr="00084C1A">
        <w:rPr>
          <w:rFonts w:ascii="Tahoma" w:hAnsi="Tahoma" w:cs="Tahoma"/>
          <w:i/>
          <w:iCs/>
          <w:spacing w:val="-6"/>
          <w:sz w:val="22"/>
          <w:szCs w:val="22"/>
          <w:lang w:val="ro-RO"/>
        </w:rPr>
        <w:t>na</w:t>
      </w:r>
      <w:r w:rsidRPr="007D039B">
        <w:rPr>
          <w:rFonts w:ascii="Tahoma" w:hAnsi="Tahoma" w:cs="Tahoma"/>
          <w:i/>
          <w:iCs/>
          <w:spacing w:val="-6"/>
          <w:sz w:val="22"/>
          <w:szCs w:val="22"/>
          <w:lang w:val="ro-RO"/>
        </w:rPr>
        <w:softHyphen/>
      </w:r>
      <w:r w:rsidRPr="00084C1A">
        <w:rPr>
          <w:rFonts w:ascii="Tahoma" w:hAnsi="Tahoma" w:cs="Tahoma"/>
          <w:i/>
          <w:iCs/>
          <w:spacing w:val="-6"/>
          <w:sz w:val="22"/>
          <w:szCs w:val="22"/>
          <w:lang w:val="ro-RO"/>
        </w:rPr>
        <w:t>ţionale</w:t>
      </w:r>
      <w:r w:rsidRPr="00084C1A">
        <w:rPr>
          <w:rFonts w:ascii="Tahoma" w:hAnsi="Tahoma" w:cs="Tahoma"/>
          <w:spacing w:val="-6"/>
          <w:sz w:val="22"/>
          <w:szCs w:val="22"/>
          <w:lang w:val="ro-RO"/>
        </w:rPr>
        <w:t xml:space="preserve"> şi toate reviziile vor deveni efec</w:t>
      </w:r>
      <w:r w:rsidRPr="00084C1A">
        <w:rPr>
          <w:rFonts w:ascii="Tahoma" w:hAnsi="Tahoma" w:cs="Tahoma"/>
          <w:spacing w:val="-6"/>
          <w:sz w:val="22"/>
          <w:szCs w:val="22"/>
          <w:lang w:val="ro-RO"/>
        </w:rPr>
        <w:softHyphen/>
        <w:t>tive la data speci</w:t>
      </w:r>
      <w:r w:rsidRPr="007D039B">
        <w:rPr>
          <w:rFonts w:ascii="Tahoma" w:hAnsi="Tahoma" w:cs="Tahoma"/>
          <w:spacing w:val="-6"/>
          <w:sz w:val="22"/>
          <w:szCs w:val="22"/>
          <w:lang w:val="ro-RO"/>
        </w:rPr>
        <w:softHyphen/>
      </w:r>
      <w:r w:rsidRPr="00084C1A">
        <w:rPr>
          <w:rFonts w:ascii="Tahoma" w:hAnsi="Tahoma" w:cs="Tahoma"/>
          <w:spacing w:val="-6"/>
          <w:sz w:val="22"/>
          <w:szCs w:val="22"/>
          <w:lang w:val="ro-RO"/>
        </w:rPr>
        <w:t>ficată în Standardul Internaţional sau în revizie.”</w:t>
      </w:r>
    </w:p>
    <w:p w:rsidR="00D56A3A" w:rsidRPr="00084C1A" w:rsidRDefault="00D56A3A" w:rsidP="008C755D">
      <w:pPr>
        <w:pStyle w:val="TxBrp8"/>
        <w:spacing w:line="280" w:lineRule="exact"/>
        <w:ind w:firstLine="360"/>
        <w:rPr>
          <w:rFonts w:ascii="Tahoma" w:hAnsi="Tahoma" w:cs="Tahoma"/>
          <w:spacing w:val="-6"/>
          <w:sz w:val="22"/>
          <w:szCs w:val="22"/>
          <w:lang w:val="ro-RO"/>
        </w:rPr>
      </w:pPr>
      <w:r w:rsidRPr="00084C1A">
        <w:rPr>
          <w:rFonts w:ascii="Tahoma" w:hAnsi="Tahoma" w:cs="Tahoma"/>
          <w:spacing w:val="-6"/>
          <w:sz w:val="22"/>
          <w:szCs w:val="22"/>
          <w:lang w:val="ro-RO"/>
        </w:rPr>
        <w:t xml:space="preserve">Alinierea la </w:t>
      </w:r>
      <w:r w:rsidRPr="00084C1A">
        <w:rPr>
          <w:rFonts w:ascii="Tahoma" w:hAnsi="Tahoma" w:cs="Tahoma"/>
          <w:i/>
          <w:iCs/>
          <w:spacing w:val="-6"/>
          <w:sz w:val="22"/>
          <w:szCs w:val="22"/>
          <w:lang w:val="ro-RO"/>
        </w:rPr>
        <w:t>Standardul Internaţional</w:t>
      </w:r>
      <w:r w:rsidRPr="00084C1A">
        <w:rPr>
          <w:rFonts w:ascii="Tahoma" w:hAnsi="Tahoma" w:cs="Tahoma"/>
          <w:spacing w:val="-6"/>
          <w:sz w:val="22"/>
          <w:szCs w:val="22"/>
          <w:lang w:val="ro-RO"/>
        </w:rPr>
        <w:t xml:space="preserve"> (spre deose</w:t>
      </w:r>
      <w:r w:rsidRPr="00084C1A">
        <w:rPr>
          <w:rFonts w:ascii="Tahoma" w:hAnsi="Tahoma" w:cs="Tahoma"/>
          <w:spacing w:val="-6"/>
          <w:sz w:val="22"/>
          <w:szCs w:val="22"/>
          <w:lang w:val="ro-RO"/>
        </w:rPr>
        <w:softHyphen/>
        <w:t>bire de alinierea la un alt standard, practică sau proce</w:t>
      </w:r>
      <w:r w:rsidRPr="00084C1A">
        <w:rPr>
          <w:rFonts w:ascii="Tahoma" w:hAnsi="Tahoma" w:cs="Tahoma"/>
          <w:spacing w:val="-6"/>
          <w:sz w:val="22"/>
          <w:szCs w:val="22"/>
          <w:lang w:val="ro-RO"/>
        </w:rPr>
        <w:softHyphen/>
        <w:t>dură alternativă) va fi su</w:t>
      </w:r>
      <w:r w:rsidRPr="007D039B">
        <w:rPr>
          <w:rFonts w:ascii="Tahoma" w:hAnsi="Tahoma" w:cs="Tahoma"/>
          <w:spacing w:val="-6"/>
          <w:sz w:val="22"/>
          <w:szCs w:val="22"/>
          <w:lang w:val="ro-RO"/>
        </w:rPr>
        <w:softHyphen/>
      </w:r>
      <w:r w:rsidRPr="00084C1A">
        <w:rPr>
          <w:rFonts w:ascii="Tahoma" w:hAnsi="Tahoma" w:cs="Tahoma"/>
          <w:spacing w:val="-6"/>
          <w:sz w:val="22"/>
          <w:szCs w:val="22"/>
          <w:lang w:val="ro-RO"/>
        </w:rPr>
        <w:t>ficientă pentru a trage conclu</w:t>
      </w:r>
      <w:r w:rsidRPr="00084C1A">
        <w:rPr>
          <w:rFonts w:ascii="Tahoma" w:hAnsi="Tahoma" w:cs="Tahoma"/>
          <w:spacing w:val="-6"/>
          <w:sz w:val="22"/>
          <w:szCs w:val="22"/>
          <w:lang w:val="ro-RO"/>
        </w:rPr>
        <w:softHyphen/>
        <w:t xml:space="preserve">zia că procedurile prevăzute de </w:t>
      </w:r>
      <w:r w:rsidRPr="00084C1A">
        <w:rPr>
          <w:rFonts w:ascii="Tahoma" w:hAnsi="Tahoma" w:cs="Tahoma"/>
          <w:i/>
          <w:iCs/>
          <w:spacing w:val="-6"/>
          <w:sz w:val="22"/>
          <w:szCs w:val="22"/>
          <w:lang w:val="ro-RO"/>
        </w:rPr>
        <w:t>Standardul Internaţio</w:t>
      </w:r>
      <w:r w:rsidRPr="00084C1A">
        <w:rPr>
          <w:rFonts w:ascii="Tahoma" w:hAnsi="Tahoma" w:cs="Tahoma"/>
          <w:i/>
          <w:iCs/>
          <w:spacing w:val="-6"/>
          <w:sz w:val="22"/>
          <w:szCs w:val="22"/>
          <w:lang w:val="ro-RO"/>
        </w:rPr>
        <w:softHyphen/>
        <w:t>nal</w:t>
      </w:r>
      <w:r w:rsidRPr="00084C1A">
        <w:rPr>
          <w:rFonts w:ascii="Tahoma" w:hAnsi="Tahoma" w:cs="Tahoma"/>
          <w:spacing w:val="-6"/>
          <w:sz w:val="22"/>
          <w:szCs w:val="22"/>
          <w:lang w:val="ro-RO"/>
        </w:rPr>
        <w:t xml:space="preserve"> au fost respectate adecvat.</w:t>
      </w:r>
    </w:p>
    <w:p w:rsidR="00D56A3A" w:rsidRPr="007D039B" w:rsidRDefault="00D56A3A" w:rsidP="008C755D">
      <w:pPr>
        <w:pStyle w:val="TxBrp8"/>
        <w:spacing w:line="280" w:lineRule="exact"/>
        <w:ind w:firstLine="360"/>
        <w:rPr>
          <w:rFonts w:ascii="Tahoma" w:hAnsi="Tahoma" w:cs="Tahoma"/>
          <w:sz w:val="22"/>
          <w:szCs w:val="22"/>
        </w:rPr>
      </w:pPr>
      <w:r w:rsidRPr="007D039B">
        <w:rPr>
          <w:rFonts w:ascii="Tahoma" w:hAnsi="Tahoma" w:cs="Tahoma"/>
          <w:sz w:val="22"/>
          <w:szCs w:val="22"/>
        </w:rPr>
        <w:t xml:space="preserve">Definiţiile specificate în </w:t>
      </w:r>
      <w:r w:rsidRPr="007D039B">
        <w:rPr>
          <w:rFonts w:ascii="Tahoma" w:hAnsi="Tahoma" w:cs="Tahoma"/>
          <w:i/>
          <w:iCs/>
          <w:sz w:val="22"/>
          <w:szCs w:val="22"/>
        </w:rPr>
        <w:t>Cod</w:t>
      </w:r>
      <w:r w:rsidRPr="007D039B">
        <w:rPr>
          <w:rFonts w:ascii="Tahoma" w:hAnsi="Tahoma" w:cs="Tahoma"/>
          <w:sz w:val="22"/>
          <w:szCs w:val="22"/>
        </w:rPr>
        <w:t xml:space="preserve"> sunt scrise cu carac</w:t>
      </w:r>
      <w:r w:rsidRPr="007D039B">
        <w:rPr>
          <w:rFonts w:ascii="Tahoma" w:hAnsi="Tahoma" w:cs="Tahoma"/>
          <w:sz w:val="22"/>
          <w:szCs w:val="22"/>
        </w:rPr>
        <w:softHyphen/>
        <w:t>tere italice (</w:t>
      </w:r>
      <w:r w:rsidRPr="007D039B">
        <w:rPr>
          <w:rFonts w:ascii="Tahoma" w:hAnsi="Tahoma" w:cs="Tahoma"/>
          <w:i/>
          <w:iCs/>
          <w:sz w:val="22"/>
          <w:szCs w:val="22"/>
        </w:rPr>
        <w:t>cursiv</w:t>
      </w:r>
      <w:r w:rsidRPr="007D039B">
        <w:rPr>
          <w:rFonts w:ascii="Tahoma" w:hAnsi="Tahoma" w:cs="Tahoma"/>
          <w:sz w:val="22"/>
          <w:szCs w:val="22"/>
        </w:rPr>
        <w:t xml:space="preserve">). Definiţiile specifice suplimentare pentru </w:t>
      </w:r>
      <w:r w:rsidRPr="007D039B">
        <w:rPr>
          <w:rFonts w:ascii="Tahoma" w:hAnsi="Tahoma" w:cs="Tahoma"/>
          <w:i/>
          <w:iCs/>
          <w:sz w:val="22"/>
          <w:szCs w:val="22"/>
        </w:rPr>
        <w:t>Standardul In</w:t>
      </w:r>
      <w:r w:rsidRPr="007D039B">
        <w:rPr>
          <w:rFonts w:ascii="Tahoma" w:hAnsi="Tahoma" w:cs="Tahoma"/>
          <w:i/>
          <w:iCs/>
          <w:sz w:val="22"/>
          <w:szCs w:val="22"/>
        </w:rPr>
        <w:softHyphen/>
        <w:t>ter</w:t>
      </w:r>
      <w:r w:rsidRPr="007D039B">
        <w:rPr>
          <w:rFonts w:ascii="Tahoma" w:hAnsi="Tahoma" w:cs="Tahoma"/>
          <w:i/>
          <w:iCs/>
          <w:sz w:val="22"/>
          <w:szCs w:val="22"/>
        </w:rPr>
        <w:softHyphen/>
        <w:t>naţional</w:t>
      </w:r>
      <w:r w:rsidRPr="007D039B">
        <w:rPr>
          <w:rFonts w:ascii="Tahoma" w:hAnsi="Tahoma" w:cs="Tahoma"/>
          <w:sz w:val="22"/>
          <w:szCs w:val="22"/>
        </w:rPr>
        <w:t xml:space="preserve"> </w:t>
      </w:r>
      <w:r w:rsidRPr="007D039B">
        <w:rPr>
          <w:rFonts w:ascii="Tahoma" w:hAnsi="Tahoma" w:cs="Tahoma"/>
          <w:sz w:val="22"/>
          <w:szCs w:val="22"/>
          <w:u w:val="single"/>
        </w:rPr>
        <w:t>EUT</w:t>
      </w:r>
      <w:r w:rsidRPr="007D039B">
        <w:rPr>
          <w:rFonts w:ascii="Tahoma" w:hAnsi="Tahoma" w:cs="Tahoma"/>
          <w:sz w:val="22"/>
          <w:szCs w:val="22"/>
        </w:rPr>
        <w:t xml:space="preserve"> sunt subliniate.</w:t>
      </w:r>
    </w:p>
    <w:p w:rsidR="00D56A3A" w:rsidRPr="007D039B" w:rsidRDefault="00D56A3A" w:rsidP="004F12C1">
      <w:pPr>
        <w:pStyle w:val="TxBrp8"/>
        <w:spacing w:line="280" w:lineRule="exact"/>
        <w:ind w:firstLine="0"/>
        <w:rPr>
          <w:rFonts w:ascii="Tahoma" w:hAnsi="Tahoma" w:cs="Tahoma"/>
          <w:i/>
          <w:spacing w:val="-6"/>
          <w:sz w:val="22"/>
          <w:szCs w:val="22"/>
          <w:lang w:val="ro-RO"/>
        </w:rPr>
      </w:pPr>
    </w:p>
    <w:p w:rsidR="00D56A3A" w:rsidRPr="007D039B" w:rsidRDefault="00D56A3A" w:rsidP="000A43C8">
      <w:pPr>
        <w:numPr>
          <w:ilvl w:val="1"/>
          <w:numId w:val="144"/>
        </w:numPr>
        <w:spacing w:line="280" w:lineRule="exact"/>
        <w:jc w:val="both"/>
        <w:rPr>
          <w:rFonts w:ascii="Tahoma" w:hAnsi="Tahoma" w:cs="Tahoma"/>
          <w:b/>
          <w:i/>
          <w:iCs/>
          <w:caps/>
          <w:spacing w:val="-6"/>
        </w:rPr>
      </w:pPr>
      <w:r w:rsidRPr="007D039B">
        <w:rPr>
          <w:rFonts w:ascii="Tahoma" w:hAnsi="Tahoma" w:cs="Tahoma"/>
          <w:b/>
          <w:caps/>
          <w:spacing w:val="-6"/>
        </w:rPr>
        <w:t xml:space="preserve">Prevederile </w:t>
      </w:r>
      <w:r w:rsidRPr="007D039B">
        <w:rPr>
          <w:rFonts w:ascii="Tahoma" w:hAnsi="Tahoma" w:cs="Tahoma"/>
          <w:b/>
          <w:i/>
          <w:iCs/>
          <w:caps/>
          <w:spacing w:val="-6"/>
        </w:rPr>
        <w:t>Codului</w:t>
      </w:r>
    </w:p>
    <w:p w:rsidR="008C755D" w:rsidRPr="007D039B" w:rsidRDefault="008C755D" w:rsidP="008C755D">
      <w:pPr>
        <w:spacing w:line="280" w:lineRule="exact"/>
        <w:ind w:left="435"/>
        <w:jc w:val="both"/>
        <w:rPr>
          <w:rFonts w:ascii="Tahoma" w:hAnsi="Tahoma" w:cs="Tahoma"/>
          <w:caps/>
          <w:spacing w:val="-6"/>
          <w:sz w:val="22"/>
          <w:szCs w:val="22"/>
        </w:rPr>
      </w:pPr>
    </w:p>
    <w:p w:rsidR="00D56A3A" w:rsidRPr="007D039B" w:rsidRDefault="00D56A3A" w:rsidP="008C755D">
      <w:pPr>
        <w:spacing w:line="280" w:lineRule="exact"/>
        <w:ind w:firstLine="360"/>
        <w:jc w:val="both"/>
        <w:rPr>
          <w:rFonts w:ascii="Tahoma" w:hAnsi="Tahoma" w:cs="Tahoma"/>
          <w:spacing w:val="-6"/>
          <w:sz w:val="22"/>
          <w:szCs w:val="22"/>
          <w:u w:val="single"/>
        </w:rPr>
      </w:pPr>
      <w:r w:rsidRPr="007D039B">
        <w:rPr>
          <w:rFonts w:ascii="Tahoma" w:hAnsi="Tahoma" w:cs="Tahoma"/>
          <w:spacing w:val="-6"/>
          <w:sz w:val="22"/>
          <w:szCs w:val="22"/>
        </w:rPr>
        <w:t xml:space="preserve">Următoarele articole din </w:t>
      </w:r>
      <w:r w:rsidRPr="007D039B">
        <w:rPr>
          <w:rFonts w:ascii="Tahoma" w:hAnsi="Tahoma" w:cs="Tahoma"/>
          <w:i/>
          <w:iCs/>
          <w:spacing w:val="-6"/>
          <w:sz w:val="22"/>
          <w:szCs w:val="22"/>
        </w:rPr>
        <w:t>Cod</w:t>
      </w:r>
      <w:r w:rsidRPr="007D039B">
        <w:rPr>
          <w:rFonts w:ascii="Tahoma" w:hAnsi="Tahoma" w:cs="Tahoma"/>
          <w:spacing w:val="-6"/>
          <w:sz w:val="22"/>
          <w:szCs w:val="22"/>
        </w:rPr>
        <w:t xml:space="preserve"> se referă în mod di</w:t>
      </w:r>
      <w:r w:rsidRPr="007D039B">
        <w:rPr>
          <w:rFonts w:ascii="Tahoma" w:hAnsi="Tahoma" w:cs="Tahoma"/>
          <w:spacing w:val="-6"/>
          <w:sz w:val="22"/>
          <w:szCs w:val="22"/>
        </w:rPr>
        <w:softHyphen/>
        <w:t xml:space="preserve">rect la </w:t>
      </w:r>
      <w:r w:rsidRPr="007D039B">
        <w:rPr>
          <w:rFonts w:ascii="Tahoma" w:hAnsi="Tahoma" w:cs="Tahoma"/>
          <w:i/>
          <w:iCs/>
          <w:spacing w:val="-6"/>
          <w:sz w:val="22"/>
          <w:szCs w:val="22"/>
        </w:rPr>
        <w:t>Standardele Internaţionale</w:t>
      </w:r>
      <w:r w:rsidRPr="007D039B">
        <w:rPr>
          <w:rFonts w:ascii="Tahoma" w:hAnsi="Tahoma" w:cs="Tahoma"/>
          <w:spacing w:val="-6"/>
          <w:sz w:val="22"/>
          <w:szCs w:val="22"/>
        </w:rPr>
        <w:t xml:space="preserve"> pentru </w:t>
      </w:r>
      <w:r w:rsidRPr="007D039B">
        <w:rPr>
          <w:rFonts w:ascii="Tahoma" w:hAnsi="Tahoma" w:cs="Tahoma"/>
          <w:spacing w:val="-6"/>
          <w:sz w:val="22"/>
          <w:szCs w:val="22"/>
          <w:u w:val="single"/>
        </w:rPr>
        <w:t>EUT</w:t>
      </w:r>
      <w:r w:rsidRPr="007D039B">
        <w:rPr>
          <w:rFonts w:ascii="Tahoma" w:hAnsi="Tahoma" w:cs="Tahoma"/>
          <w:spacing w:val="-6"/>
          <w:sz w:val="22"/>
          <w:szCs w:val="22"/>
        </w:rPr>
        <w:t>.</w:t>
      </w:r>
    </w:p>
    <w:p w:rsidR="00D56A3A" w:rsidRPr="007D039B" w:rsidRDefault="00D56A3A" w:rsidP="008C755D">
      <w:pPr>
        <w:spacing w:line="280" w:lineRule="exact"/>
        <w:jc w:val="both"/>
        <w:rPr>
          <w:rFonts w:ascii="Tahoma" w:hAnsi="Tahoma" w:cs="Tahoma"/>
          <w:b/>
          <w:sz w:val="22"/>
          <w:szCs w:val="22"/>
        </w:rPr>
      </w:pPr>
    </w:p>
    <w:p w:rsidR="00D56A3A" w:rsidRPr="007D039B" w:rsidRDefault="00D56A3A" w:rsidP="008C755D">
      <w:pPr>
        <w:spacing w:line="280" w:lineRule="exact"/>
        <w:jc w:val="both"/>
        <w:rPr>
          <w:rFonts w:ascii="Tahoma" w:hAnsi="Tahoma" w:cs="Tahoma"/>
          <w:b/>
          <w:sz w:val="22"/>
          <w:szCs w:val="22"/>
        </w:rPr>
      </w:pPr>
      <w:r w:rsidRPr="007D039B">
        <w:rPr>
          <w:rFonts w:ascii="Tahoma" w:hAnsi="Tahoma" w:cs="Tahoma"/>
          <w:b/>
          <w:sz w:val="22"/>
          <w:szCs w:val="22"/>
        </w:rPr>
        <w:t xml:space="preserve">Articolul 4.4. din </w:t>
      </w:r>
      <w:r w:rsidRPr="007D039B">
        <w:rPr>
          <w:rFonts w:ascii="Tahoma" w:hAnsi="Tahoma" w:cs="Tahoma"/>
          <w:b/>
          <w:i/>
          <w:sz w:val="22"/>
          <w:szCs w:val="22"/>
        </w:rPr>
        <w:t>Cod:</w:t>
      </w:r>
      <w:r w:rsidRPr="007D039B">
        <w:rPr>
          <w:rFonts w:ascii="Tahoma" w:hAnsi="Tahoma" w:cs="Tahoma"/>
          <w:b/>
          <w:sz w:val="22"/>
          <w:szCs w:val="22"/>
        </w:rPr>
        <w:t xml:space="preserve"> Utilizarea în scopuri terapeutice</w:t>
      </w:r>
    </w:p>
    <w:p w:rsidR="00D56A3A" w:rsidRPr="007D039B" w:rsidRDefault="00D56A3A" w:rsidP="008C755D">
      <w:pPr>
        <w:pStyle w:val="BodyTextIndent"/>
        <w:spacing w:before="100" w:beforeAutospacing="1" w:line="280" w:lineRule="exact"/>
        <w:ind w:left="0" w:firstLine="357"/>
        <w:jc w:val="both"/>
        <w:rPr>
          <w:rFonts w:ascii="Tahoma" w:hAnsi="Tahoma" w:cs="Tahoma"/>
          <w:spacing w:val="-6"/>
          <w:sz w:val="22"/>
          <w:szCs w:val="22"/>
        </w:rPr>
      </w:pPr>
      <w:r w:rsidRPr="007D039B">
        <w:rPr>
          <w:rFonts w:ascii="Tahoma" w:hAnsi="Tahoma" w:cs="Tahoma"/>
          <w:spacing w:val="-6"/>
          <w:sz w:val="22"/>
          <w:szCs w:val="22"/>
        </w:rPr>
        <w:t>„</w:t>
      </w:r>
      <w:r w:rsidRPr="007D039B">
        <w:rPr>
          <w:rFonts w:ascii="Tahoma" w:hAnsi="Tahoma" w:cs="Tahoma"/>
          <w:i/>
          <w:iCs/>
          <w:spacing w:val="-6"/>
          <w:sz w:val="22"/>
          <w:szCs w:val="22"/>
        </w:rPr>
        <w:t>AMAD</w:t>
      </w:r>
      <w:r w:rsidRPr="007D039B">
        <w:rPr>
          <w:rFonts w:ascii="Tahoma" w:hAnsi="Tahoma" w:cs="Tahoma"/>
          <w:spacing w:val="-6"/>
          <w:sz w:val="22"/>
          <w:szCs w:val="22"/>
        </w:rPr>
        <w:t xml:space="preserve"> va adopta un </w:t>
      </w:r>
      <w:r w:rsidRPr="007D039B">
        <w:rPr>
          <w:rFonts w:ascii="Tahoma" w:hAnsi="Tahoma" w:cs="Tahoma"/>
          <w:i/>
          <w:iCs/>
          <w:spacing w:val="-6"/>
          <w:sz w:val="22"/>
          <w:szCs w:val="22"/>
        </w:rPr>
        <w:t>Standard Internaţional</w:t>
      </w:r>
      <w:r w:rsidRPr="007D039B">
        <w:rPr>
          <w:rFonts w:ascii="Tahoma" w:hAnsi="Tahoma" w:cs="Tahoma"/>
          <w:spacing w:val="-6"/>
          <w:sz w:val="22"/>
          <w:szCs w:val="22"/>
        </w:rPr>
        <w:t xml:space="preserve"> pentru procedura de acordare a excepţiilor terapeutice.</w:t>
      </w:r>
    </w:p>
    <w:p w:rsidR="00D56A3A" w:rsidRPr="007D039B" w:rsidRDefault="00D56A3A" w:rsidP="008C755D">
      <w:pPr>
        <w:spacing w:line="280" w:lineRule="exact"/>
        <w:ind w:firstLine="360"/>
        <w:jc w:val="both"/>
        <w:rPr>
          <w:rFonts w:ascii="Tahoma" w:hAnsi="Tahoma" w:cs="Tahoma"/>
          <w:spacing w:val="-6"/>
          <w:sz w:val="22"/>
          <w:szCs w:val="22"/>
        </w:rPr>
      </w:pPr>
      <w:r w:rsidRPr="007D039B">
        <w:rPr>
          <w:rFonts w:ascii="Tahoma" w:hAnsi="Tahoma" w:cs="Tahoma"/>
          <w:spacing w:val="-6"/>
          <w:sz w:val="22"/>
          <w:szCs w:val="22"/>
        </w:rPr>
        <w:t xml:space="preserve">Fiecare Federaţie Internaţională va asigura, pentru sportivii </w:t>
      </w:r>
      <w:r w:rsidRPr="007D039B">
        <w:rPr>
          <w:rFonts w:ascii="Tahoma" w:hAnsi="Tahoma" w:cs="Tahoma"/>
          <w:i/>
          <w:iCs/>
          <w:spacing w:val="-6"/>
          <w:sz w:val="22"/>
          <w:szCs w:val="22"/>
        </w:rPr>
        <w:t>de nivel internaţional</w:t>
      </w:r>
      <w:r w:rsidRPr="007D039B">
        <w:rPr>
          <w:rFonts w:ascii="Tahoma" w:hAnsi="Tahoma" w:cs="Tahoma"/>
          <w:spacing w:val="-6"/>
          <w:sz w:val="22"/>
          <w:szCs w:val="22"/>
        </w:rPr>
        <w:t xml:space="preserve"> sau pentru oricare alt sportiv înscris la o Competiţie </w:t>
      </w:r>
      <w:r w:rsidRPr="007D039B">
        <w:rPr>
          <w:rFonts w:ascii="Tahoma" w:hAnsi="Tahoma" w:cs="Tahoma"/>
          <w:i/>
          <w:iCs/>
          <w:spacing w:val="-6"/>
          <w:sz w:val="22"/>
          <w:szCs w:val="22"/>
        </w:rPr>
        <w:t>Internaţională</w:t>
      </w:r>
      <w:r w:rsidRPr="007D039B">
        <w:rPr>
          <w:rFonts w:ascii="Tahoma" w:hAnsi="Tahoma" w:cs="Tahoma"/>
          <w:spacing w:val="-6"/>
          <w:sz w:val="22"/>
          <w:szCs w:val="22"/>
        </w:rPr>
        <w:t>, o proce</w:t>
      </w:r>
      <w:r w:rsidRPr="007D039B">
        <w:rPr>
          <w:rFonts w:ascii="Tahoma" w:hAnsi="Tahoma" w:cs="Tahoma"/>
          <w:spacing w:val="-6"/>
          <w:sz w:val="22"/>
          <w:szCs w:val="22"/>
        </w:rPr>
        <w:softHyphen/>
        <w:t xml:space="preserve">dură prin care sportivii ce dovedesc cu documente că au probleme medicale şi necesită </w:t>
      </w:r>
      <w:r w:rsidRPr="007D039B">
        <w:rPr>
          <w:rFonts w:ascii="Tahoma" w:hAnsi="Tahoma" w:cs="Tahoma"/>
          <w:i/>
          <w:iCs/>
          <w:spacing w:val="-6"/>
          <w:sz w:val="22"/>
          <w:szCs w:val="22"/>
        </w:rPr>
        <w:t>utilizarea</w:t>
      </w:r>
      <w:r w:rsidRPr="007D039B">
        <w:rPr>
          <w:rFonts w:ascii="Tahoma" w:hAnsi="Tahoma" w:cs="Tahoma"/>
          <w:spacing w:val="-6"/>
          <w:sz w:val="22"/>
          <w:szCs w:val="22"/>
        </w:rPr>
        <w:t xml:space="preserve"> unei </w:t>
      </w:r>
      <w:r w:rsidRPr="007D039B">
        <w:rPr>
          <w:rFonts w:ascii="Tahoma" w:hAnsi="Tahoma" w:cs="Tahoma"/>
          <w:i/>
          <w:iCs/>
          <w:spacing w:val="-6"/>
          <w:sz w:val="22"/>
          <w:szCs w:val="22"/>
        </w:rPr>
        <w:t>substanţe interzise</w:t>
      </w:r>
      <w:r w:rsidRPr="007D039B">
        <w:rPr>
          <w:rFonts w:ascii="Tahoma" w:hAnsi="Tahoma" w:cs="Tahoma"/>
          <w:spacing w:val="-6"/>
          <w:sz w:val="22"/>
          <w:szCs w:val="22"/>
        </w:rPr>
        <w:t xml:space="preserve"> sau a unei </w:t>
      </w:r>
      <w:r w:rsidRPr="007D039B">
        <w:rPr>
          <w:rFonts w:ascii="Tahoma" w:hAnsi="Tahoma" w:cs="Tahoma"/>
          <w:i/>
          <w:iCs/>
          <w:spacing w:val="-6"/>
          <w:sz w:val="22"/>
          <w:szCs w:val="22"/>
        </w:rPr>
        <w:t>metode interzise</w:t>
      </w:r>
      <w:r w:rsidRPr="007D039B">
        <w:rPr>
          <w:rFonts w:ascii="Tahoma" w:hAnsi="Tahoma" w:cs="Tahoma"/>
          <w:spacing w:val="-6"/>
          <w:sz w:val="22"/>
          <w:szCs w:val="22"/>
        </w:rPr>
        <w:t xml:space="preserve"> să poată solicita o excepţie terapeutică. Fiecare </w:t>
      </w:r>
      <w:r w:rsidRPr="007D039B">
        <w:rPr>
          <w:rFonts w:ascii="Tahoma" w:hAnsi="Tahoma" w:cs="Tahoma"/>
          <w:i/>
          <w:iCs/>
          <w:spacing w:val="-6"/>
          <w:sz w:val="22"/>
          <w:szCs w:val="22"/>
        </w:rPr>
        <w:t>Organizaţie Naţională Anti-doping</w:t>
      </w:r>
      <w:r w:rsidRPr="007D039B">
        <w:rPr>
          <w:rFonts w:ascii="Tahoma" w:hAnsi="Tahoma" w:cs="Tahoma"/>
          <w:spacing w:val="-6"/>
          <w:sz w:val="22"/>
          <w:szCs w:val="22"/>
        </w:rPr>
        <w:t xml:space="preserve"> va asigura pentru toţi sportivii aflaţi în jurisdicţia sa şi care nu sunt spor</w:t>
      </w:r>
      <w:r w:rsidRPr="007D039B">
        <w:rPr>
          <w:rFonts w:ascii="Tahoma" w:hAnsi="Tahoma" w:cs="Tahoma"/>
          <w:spacing w:val="-6"/>
          <w:sz w:val="22"/>
          <w:szCs w:val="22"/>
        </w:rPr>
        <w:softHyphen/>
        <w:t xml:space="preserve">tivi </w:t>
      </w:r>
      <w:r w:rsidRPr="007D039B">
        <w:rPr>
          <w:rFonts w:ascii="Tahoma" w:hAnsi="Tahoma" w:cs="Tahoma"/>
          <w:i/>
          <w:iCs/>
          <w:spacing w:val="-6"/>
          <w:sz w:val="22"/>
          <w:szCs w:val="22"/>
        </w:rPr>
        <w:t>de nivel internaţional</w:t>
      </w:r>
      <w:r w:rsidRPr="007D039B">
        <w:rPr>
          <w:rFonts w:ascii="Tahoma" w:hAnsi="Tahoma" w:cs="Tahoma"/>
          <w:spacing w:val="-6"/>
          <w:sz w:val="22"/>
          <w:szCs w:val="22"/>
        </w:rPr>
        <w:t xml:space="preserve"> aplicarea unei proceduri prin care spor</w:t>
      </w:r>
      <w:r w:rsidRPr="007D039B">
        <w:rPr>
          <w:rFonts w:ascii="Tahoma" w:hAnsi="Tahoma" w:cs="Tahoma"/>
          <w:spacing w:val="-6"/>
          <w:sz w:val="22"/>
          <w:szCs w:val="22"/>
        </w:rPr>
        <w:softHyphen/>
        <w:t>tivii ce dovedesc cu documente că au probleme me</w:t>
      </w:r>
      <w:r w:rsidRPr="007D039B">
        <w:rPr>
          <w:rFonts w:ascii="Tahoma" w:hAnsi="Tahoma" w:cs="Tahoma"/>
          <w:spacing w:val="-6"/>
          <w:sz w:val="22"/>
          <w:szCs w:val="22"/>
        </w:rPr>
        <w:softHyphen/>
        <w:t>di</w:t>
      </w:r>
      <w:r w:rsidRPr="007D039B">
        <w:rPr>
          <w:rFonts w:ascii="Tahoma" w:hAnsi="Tahoma" w:cs="Tahoma"/>
          <w:spacing w:val="-6"/>
          <w:sz w:val="22"/>
          <w:szCs w:val="22"/>
        </w:rPr>
        <w:softHyphen/>
        <w:t xml:space="preserve">cale şi necesită </w:t>
      </w:r>
      <w:r w:rsidRPr="007D039B">
        <w:rPr>
          <w:rFonts w:ascii="Tahoma" w:hAnsi="Tahoma" w:cs="Tahoma"/>
          <w:i/>
          <w:iCs/>
          <w:spacing w:val="-6"/>
          <w:sz w:val="22"/>
          <w:szCs w:val="22"/>
        </w:rPr>
        <w:t>utilizarea</w:t>
      </w:r>
      <w:r w:rsidRPr="007D039B">
        <w:rPr>
          <w:rFonts w:ascii="Tahoma" w:hAnsi="Tahoma" w:cs="Tahoma"/>
          <w:spacing w:val="-6"/>
          <w:sz w:val="22"/>
          <w:szCs w:val="22"/>
        </w:rPr>
        <w:t xml:space="preserve"> unei </w:t>
      </w:r>
      <w:r w:rsidRPr="007D039B">
        <w:rPr>
          <w:rFonts w:ascii="Tahoma" w:hAnsi="Tahoma" w:cs="Tahoma"/>
          <w:i/>
          <w:iCs/>
          <w:spacing w:val="-6"/>
          <w:sz w:val="22"/>
          <w:szCs w:val="22"/>
        </w:rPr>
        <w:t>substanţe interzise</w:t>
      </w:r>
      <w:r w:rsidRPr="007D039B">
        <w:rPr>
          <w:rFonts w:ascii="Tahoma" w:hAnsi="Tahoma" w:cs="Tahoma"/>
          <w:spacing w:val="-6"/>
          <w:sz w:val="22"/>
          <w:szCs w:val="22"/>
        </w:rPr>
        <w:t xml:space="preserve"> sau a unei </w:t>
      </w:r>
      <w:r w:rsidRPr="007D039B">
        <w:rPr>
          <w:rFonts w:ascii="Tahoma" w:hAnsi="Tahoma" w:cs="Tahoma"/>
          <w:i/>
          <w:iCs/>
          <w:spacing w:val="-6"/>
          <w:sz w:val="22"/>
          <w:szCs w:val="22"/>
        </w:rPr>
        <w:t>metode interzise</w:t>
      </w:r>
      <w:r w:rsidRPr="007D039B">
        <w:rPr>
          <w:rFonts w:ascii="Tahoma" w:hAnsi="Tahoma" w:cs="Tahoma"/>
          <w:spacing w:val="-6"/>
          <w:sz w:val="22"/>
          <w:szCs w:val="22"/>
        </w:rPr>
        <w:t>, să poată solicita o excep</w:t>
      </w:r>
      <w:r w:rsidRPr="007D039B">
        <w:rPr>
          <w:rFonts w:ascii="Tahoma" w:hAnsi="Tahoma" w:cs="Tahoma"/>
          <w:spacing w:val="-6"/>
          <w:sz w:val="22"/>
          <w:szCs w:val="22"/>
        </w:rPr>
        <w:softHyphen/>
        <w:t>tare pri</w:t>
      </w:r>
      <w:r w:rsidRPr="007D039B">
        <w:rPr>
          <w:rFonts w:ascii="Tahoma" w:hAnsi="Tahoma" w:cs="Tahoma"/>
          <w:spacing w:val="-6"/>
          <w:sz w:val="22"/>
          <w:szCs w:val="22"/>
        </w:rPr>
        <w:softHyphen/>
        <w:t>vind utilizarea terapeutică. Astfel de solicitări vor fi eva</w:t>
      </w:r>
      <w:r w:rsidRPr="007D039B">
        <w:rPr>
          <w:rFonts w:ascii="Tahoma" w:hAnsi="Tahoma" w:cs="Tahoma"/>
          <w:spacing w:val="-6"/>
          <w:sz w:val="22"/>
          <w:szCs w:val="22"/>
        </w:rPr>
        <w:softHyphen/>
        <w:t xml:space="preserve">luate în conformitate cu </w:t>
      </w:r>
      <w:r w:rsidRPr="007D039B">
        <w:rPr>
          <w:rFonts w:ascii="Tahoma" w:hAnsi="Tahoma" w:cs="Tahoma"/>
          <w:i/>
          <w:iCs/>
          <w:spacing w:val="-6"/>
          <w:sz w:val="22"/>
          <w:szCs w:val="22"/>
        </w:rPr>
        <w:t>Standardul Interna</w:t>
      </w:r>
      <w:r w:rsidRPr="007D039B">
        <w:rPr>
          <w:rFonts w:ascii="Tahoma" w:hAnsi="Tahoma" w:cs="Tahoma"/>
          <w:i/>
          <w:iCs/>
          <w:spacing w:val="-6"/>
          <w:sz w:val="22"/>
          <w:szCs w:val="22"/>
        </w:rPr>
        <w:softHyphen/>
        <w:t>ţio</w:t>
      </w:r>
      <w:r w:rsidRPr="007D039B">
        <w:rPr>
          <w:rFonts w:ascii="Tahoma" w:hAnsi="Tahoma" w:cs="Tahoma"/>
          <w:i/>
          <w:iCs/>
          <w:spacing w:val="-6"/>
          <w:sz w:val="22"/>
          <w:szCs w:val="22"/>
        </w:rPr>
        <w:softHyphen/>
        <w:t>nal</w:t>
      </w:r>
      <w:r w:rsidRPr="007D039B">
        <w:rPr>
          <w:rFonts w:ascii="Tahoma" w:hAnsi="Tahoma" w:cs="Tahoma"/>
          <w:spacing w:val="-6"/>
          <w:sz w:val="22"/>
          <w:szCs w:val="22"/>
        </w:rPr>
        <w:t xml:space="preserve"> privind acordarea excepţiilor terapeutice. </w:t>
      </w:r>
      <w:r w:rsidRPr="007D039B">
        <w:rPr>
          <w:rFonts w:ascii="Tahoma" w:hAnsi="Tahoma" w:cs="Tahoma"/>
          <w:i/>
          <w:iCs/>
          <w:spacing w:val="-6"/>
          <w:sz w:val="22"/>
          <w:szCs w:val="22"/>
        </w:rPr>
        <w:t>Fede</w:t>
      </w:r>
      <w:r w:rsidRPr="007D039B">
        <w:rPr>
          <w:rFonts w:ascii="Tahoma" w:hAnsi="Tahoma" w:cs="Tahoma"/>
          <w:i/>
          <w:iCs/>
          <w:spacing w:val="-6"/>
          <w:sz w:val="22"/>
          <w:szCs w:val="22"/>
        </w:rPr>
        <w:softHyphen/>
        <w:t>raţiile In</w:t>
      </w:r>
      <w:r w:rsidRPr="007D039B">
        <w:rPr>
          <w:rFonts w:ascii="Tahoma" w:hAnsi="Tahoma" w:cs="Tahoma"/>
          <w:i/>
          <w:iCs/>
          <w:spacing w:val="-6"/>
          <w:sz w:val="22"/>
          <w:szCs w:val="22"/>
        </w:rPr>
        <w:softHyphen/>
        <w:t>ternaţionale</w:t>
      </w:r>
      <w:r w:rsidRPr="007D039B">
        <w:rPr>
          <w:rFonts w:ascii="Tahoma" w:hAnsi="Tahoma" w:cs="Tahoma"/>
          <w:spacing w:val="-6"/>
          <w:sz w:val="22"/>
          <w:szCs w:val="22"/>
        </w:rPr>
        <w:t xml:space="preserve"> şi </w:t>
      </w:r>
      <w:r w:rsidRPr="007D039B">
        <w:rPr>
          <w:rFonts w:ascii="Tahoma" w:hAnsi="Tahoma" w:cs="Tahoma"/>
          <w:i/>
          <w:iCs/>
          <w:spacing w:val="-6"/>
          <w:sz w:val="22"/>
          <w:szCs w:val="22"/>
        </w:rPr>
        <w:t>Organizaţiile Naţio</w:t>
      </w:r>
      <w:r w:rsidRPr="007D039B">
        <w:rPr>
          <w:rFonts w:ascii="Tahoma" w:hAnsi="Tahoma" w:cs="Tahoma"/>
          <w:i/>
          <w:iCs/>
          <w:spacing w:val="-6"/>
          <w:sz w:val="22"/>
          <w:szCs w:val="22"/>
        </w:rPr>
        <w:softHyphen/>
        <w:t>nale</w:t>
      </w:r>
      <w:r w:rsidRPr="007D039B">
        <w:rPr>
          <w:rFonts w:ascii="Tahoma" w:hAnsi="Tahoma" w:cs="Tahoma"/>
          <w:spacing w:val="-6"/>
          <w:sz w:val="22"/>
          <w:szCs w:val="22"/>
        </w:rPr>
        <w:t xml:space="preserve"> </w:t>
      </w:r>
      <w:r w:rsidRPr="007D039B">
        <w:rPr>
          <w:rFonts w:ascii="Tahoma" w:hAnsi="Tahoma" w:cs="Tahoma"/>
          <w:i/>
          <w:iCs/>
          <w:spacing w:val="-6"/>
          <w:sz w:val="22"/>
          <w:szCs w:val="22"/>
        </w:rPr>
        <w:t xml:space="preserve">Anti-doping </w:t>
      </w:r>
      <w:r w:rsidRPr="007D039B">
        <w:rPr>
          <w:rFonts w:ascii="Tahoma" w:hAnsi="Tahoma" w:cs="Tahoma"/>
          <w:spacing w:val="-6"/>
          <w:sz w:val="22"/>
          <w:szCs w:val="22"/>
        </w:rPr>
        <w:t xml:space="preserve">vor raporta imediat la </w:t>
      </w:r>
      <w:r w:rsidRPr="007D039B">
        <w:rPr>
          <w:rFonts w:ascii="Tahoma" w:hAnsi="Tahoma" w:cs="Tahoma"/>
          <w:i/>
          <w:iCs/>
          <w:spacing w:val="-6"/>
          <w:sz w:val="22"/>
          <w:szCs w:val="22"/>
        </w:rPr>
        <w:t>AMAD</w:t>
      </w:r>
      <w:r w:rsidRPr="007D039B">
        <w:rPr>
          <w:rFonts w:ascii="Tahoma" w:hAnsi="Tahoma" w:cs="Tahoma"/>
          <w:spacing w:val="-6"/>
          <w:sz w:val="22"/>
          <w:szCs w:val="22"/>
        </w:rPr>
        <w:t xml:space="preserve"> acordarea excep</w:t>
      </w:r>
      <w:r w:rsidRPr="007D039B">
        <w:rPr>
          <w:rFonts w:ascii="Tahoma" w:hAnsi="Tahoma" w:cs="Tahoma"/>
          <w:spacing w:val="-6"/>
          <w:sz w:val="22"/>
          <w:szCs w:val="22"/>
        </w:rPr>
        <w:softHyphen/>
        <w:t>ţiilor te</w:t>
      </w:r>
      <w:r w:rsidRPr="007D039B">
        <w:rPr>
          <w:rFonts w:ascii="Tahoma" w:hAnsi="Tahoma" w:cs="Tahoma"/>
          <w:spacing w:val="-6"/>
          <w:sz w:val="22"/>
          <w:szCs w:val="22"/>
        </w:rPr>
        <w:softHyphen/>
        <w:t>ra</w:t>
      </w:r>
      <w:r w:rsidRPr="007D039B">
        <w:rPr>
          <w:rFonts w:ascii="Tahoma" w:hAnsi="Tahoma" w:cs="Tahoma"/>
          <w:spacing w:val="-6"/>
          <w:sz w:val="22"/>
          <w:szCs w:val="22"/>
        </w:rPr>
        <w:softHyphen/>
        <w:t xml:space="preserve">peutice oricărui sportiv </w:t>
      </w:r>
      <w:r w:rsidRPr="007D039B">
        <w:rPr>
          <w:rFonts w:ascii="Tahoma" w:hAnsi="Tahoma" w:cs="Tahoma"/>
          <w:i/>
          <w:iCs/>
          <w:spacing w:val="-6"/>
          <w:sz w:val="22"/>
          <w:szCs w:val="22"/>
        </w:rPr>
        <w:t>de nivel internaţional</w:t>
      </w:r>
      <w:r w:rsidRPr="007D039B">
        <w:rPr>
          <w:rFonts w:ascii="Tahoma" w:hAnsi="Tahoma" w:cs="Tahoma"/>
          <w:spacing w:val="-6"/>
          <w:sz w:val="22"/>
          <w:szCs w:val="22"/>
        </w:rPr>
        <w:t xml:space="preserve"> sau de nivel naţio</w:t>
      </w:r>
      <w:r w:rsidRPr="007D039B">
        <w:rPr>
          <w:rFonts w:ascii="Tahoma" w:hAnsi="Tahoma" w:cs="Tahoma"/>
          <w:spacing w:val="-6"/>
          <w:sz w:val="22"/>
          <w:szCs w:val="22"/>
        </w:rPr>
        <w:softHyphen/>
        <w:t xml:space="preserve">nal care este inclus în </w:t>
      </w:r>
      <w:r w:rsidRPr="007D039B">
        <w:rPr>
          <w:rFonts w:ascii="Tahoma" w:hAnsi="Tahoma" w:cs="Tahoma"/>
          <w:i/>
          <w:iCs/>
          <w:spacing w:val="-6"/>
          <w:sz w:val="22"/>
          <w:szCs w:val="22"/>
        </w:rPr>
        <w:t>Eşantionul în</w:t>
      </w:r>
      <w:r w:rsidRPr="007D039B">
        <w:rPr>
          <w:rFonts w:ascii="Tahoma" w:hAnsi="Tahoma" w:cs="Tahoma"/>
          <w:i/>
          <w:iCs/>
          <w:spacing w:val="-6"/>
          <w:sz w:val="22"/>
          <w:szCs w:val="22"/>
        </w:rPr>
        <w:softHyphen/>
        <w:t>registrat de testare al Organizaţiei Naţionale Anti-do</w:t>
      </w:r>
      <w:r w:rsidRPr="007D039B">
        <w:rPr>
          <w:rFonts w:ascii="Tahoma" w:hAnsi="Tahoma" w:cs="Tahoma"/>
          <w:i/>
          <w:iCs/>
          <w:spacing w:val="-6"/>
          <w:sz w:val="22"/>
          <w:szCs w:val="22"/>
        </w:rPr>
        <w:softHyphen/>
        <w:t>ping</w:t>
      </w:r>
      <w:r w:rsidRPr="007D039B">
        <w:rPr>
          <w:rFonts w:ascii="Tahoma" w:hAnsi="Tahoma" w:cs="Tahoma"/>
          <w:spacing w:val="-6"/>
          <w:sz w:val="22"/>
          <w:szCs w:val="22"/>
        </w:rPr>
        <w:t xml:space="preserve">. </w:t>
      </w:r>
    </w:p>
    <w:p w:rsidR="00D56A3A" w:rsidRPr="007D039B" w:rsidRDefault="00D56A3A" w:rsidP="008C755D">
      <w:pPr>
        <w:spacing w:line="280" w:lineRule="exact"/>
        <w:ind w:firstLine="360"/>
        <w:jc w:val="both"/>
        <w:rPr>
          <w:rFonts w:ascii="Tahoma" w:hAnsi="Tahoma" w:cs="Tahoma"/>
          <w:spacing w:val="-6"/>
          <w:sz w:val="22"/>
          <w:szCs w:val="22"/>
        </w:rPr>
      </w:pPr>
      <w:r w:rsidRPr="007D039B">
        <w:rPr>
          <w:rFonts w:ascii="Tahoma" w:hAnsi="Tahoma" w:cs="Tahoma"/>
          <w:spacing w:val="-6"/>
          <w:sz w:val="22"/>
          <w:szCs w:val="22"/>
        </w:rPr>
        <w:t xml:space="preserve">Din proprie iniţiativă, </w:t>
      </w:r>
      <w:r w:rsidRPr="007D039B">
        <w:rPr>
          <w:rFonts w:ascii="Tahoma" w:hAnsi="Tahoma" w:cs="Tahoma"/>
          <w:i/>
          <w:iCs/>
          <w:spacing w:val="-6"/>
          <w:sz w:val="22"/>
          <w:szCs w:val="22"/>
        </w:rPr>
        <w:t>AMAD</w:t>
      </w:r>
      <w:r w:rsidRPr="007D039B">
        <w:rPr>
          <w:rFonts w:ascii="Tahoma" w:hAnsi="Tahoma" w:cs="Tahoma"/>
          <w:spacing w:val="-6"/>
          <w:sz w:val="22"/>
          <w:szCs w:val="22"/>
        </w:rPr>
        <w:t xml:space="preserve"> poate revizui acor</w:t>
      </w:r>
      <w:r w:rsidRPr="007D039B">
        <w:rPr>
          <w:rFonts w:ascii="Tahoma" w:hAnsi="Tahoma" w:cs="Tahoma"/>
          <w:spacing w:val="-6"/>
          <w:sz w:val="22"/>
          <w:szCs w:val="22"/>
        </w:rPr>
        <w:softHyphen/>
        <w:t>da</w:t>
      </w:r>
      <w:r w:rsidRPr="007D039B">
        <w:rPr>
          <w:rFonts w:ascii="Tahoma" w:hAnsi="Tahoma" w:cs="Tahoma"/>
          <w:spacing w:val="-6"/>
          <w:sz w:val="22"/>
          <w:szCs w:val="22"/>
        </w:rPr>
        <w:softHyphen/>
        <w:t>rea unei excepţii în scopuri terapeutice oricărui spor</w:t>
      </w:r>
      <w:r w:rsidRPr="007D039B">
        <w:rPr>
          <w:rFonts w:ascii="Tahoma" w:hAnsi="Tahoma" w:cs="Tahoma"/>
          <w:spacing w:val="-6"/>
          <w:sz w:val="22"/>
          <w:szCs w:val="22"/>
        </w:rPr>
        <w:softHyphen/>
        <w:t xml:space="preserve">tiv </w:t>
      </w:r>
      <w:r w:rsidRPr="007D039B">
        <w:rPr>
          <w:rFonts w:ascii="Tahoma" w:hAnsi="Tahoma" w:cs="Tahoma"/>
          <w:i/>
          <w:iCs/>
          <w:spacing w:val="-6"/>
          <w:sz w:val="22"/>
          <w:szCs w:val="22"/>
        </w:rPr>
        <w:t>de nivel interna</w:t>
      </w:r>
      <w:r w:rsidRPr="007D039B">
        <w:rPr>
          <w:rFonts w:ascii="Tahoma" w:hAnsi="Tahoma" w:cs="Tahoma"/>
          <w:i/>
          <w:iCs/>
          <w:spacing w:val="-6"/>
          <w:sz w:val="22"/>
          <w:szCs w:val="22"/>
        </w:rPr>
        <w:softHyphen/>
        <w:t>ţional</w:t>
      </w:r>
      <w:r w:rsidRPr="007D039B">
        <w:rPr>
          <w:rFonts w:ascii="Tahoma" w:hAnsi="Tahoma" w:cs="Tahoma"/>
          <w:spacing w:val="-6"/>
          <w:sz w:val="22"/>
          <w:szCs w:val="22"/>
        </w:rPr>
        <w:t xml:space="preserve"> sau de nivel naţional ca</w:t>
      </w:r>
      <w:r w:rsidRPr="007D039B">
        <w:rPr>
          <w:rFonts w:ascii="Tahoma" w:hAnsi="Tahoma" w:cs="Tahoma"/>
          <w:spacing w:val="-6"/>
          <w:sz w:val="22"/>
          <w:szCs w:val="22"/>
        </w:rPr>
        <w:softHyphen/>
        <w:t xml:space="preserve">re este inclus în </w:t>
      </w:r>
      <w:r w:rsidRPr="007D039B">
        <w:rPr>
          <w:rFonts w:ascii="Tahoma" w:hAnsi="Tahoma" w:cs="Tahoma"/>
          <w:i/>
          <w:iCs/>
          <w:spacing w:val="-6"/>
          <w:sz w:val="22"/>
          <w:szCs w:val="22"/>
        </w:rPr>
        <w:t>Eşantionul înregistrat de testare al Organizaţiei Naţionale Anti-doping</w:t>
      </w:r>
      <w:r w:rsidRPr="007D039B">
        <w:rPr>
          <w:rFonts w:ascii="Tahoma" w:hAnsi="Tahoma" w:cs="Tahoma"/>
          <w:spacing w:val="-6"/>
          <w:sz w:val="22"/>
          <w:szCs w:val="22"/>
        </w:rPr>
        <w:t>. Mai mult decât atât, la cererea oricărui asemenea sportiv, căruia i s-a refuzat o ex</w:t>
      </w:r>
      <w:r w:rsidRPr="007D039B">
        <w:rPr>
          <w:rFonts w:ascii="Tahoma" w:hAnsi="Tahoma" w:cs="Tahoma"/>
          <w:spacing w:val="-6"/>
          <w:sz w:val="22"/>
          <w:szCs w:val="22"/>
        </w:rPr>
        <w:softHyphen/>
        <w:t xml:space="preserve">cepţie terapeutică, </w:t>
      </w:r>
      <w:r w:rsidRPr="007D039B">
        <w:rPr>
          <w:rFonts w:ascii="Tahoma" w:hAnsi="Tahoma" w:cs="Tahoma"/>
          <w:i/>
          <w:iCs/>
          <w:spacing w:val="-6"/>
          <w:sz w:val="22"/>
          <w:szCs w:val="22"/>
        </w:rPr>
        <w:t>AMAD</w:t>
      </w:r>
      <w:r w:rsidRPr="007D039B">
        <w:rPr>
          <w:rFonts w:ascii="Tahoma" w:hAnsi="Tahoma" w:cs="Tahoma"/>
          <w:spacing w:val="-6"/>
          <w:sz w:val="22"/>
          <w:szCs w:val="22"/>
        </w:rPr>
        <w:t xml:space="preserve"> poate reconsi</w:t>
      </w:r>
      <w:r w:rsidRPr="007D039B">
        <w:rPr>
          <w:rFonts w:ascii="Tahoma" w:hAnsi="Tahoma" w:cs="Tahoma"/>
          <w:spacing w:val="-6"/>
          <w:sz w:val="22"/>
          <w:szCs w:val="22"/>
        </w:rPr>
        <w:softHyphen/>
        <w:t>dera un asemenea refuz</w:t>
      </w:r>
      <w:r w:rsidR="002017DF" w:rsidRPr="007D039B">
        <w:rPr>
          <w:rFonts w:ascii="Tahoma" w:hAnsi="Tahoma" w:cs="Tahoma"/>
          <w:spacing w:val="-6"/>
          <w:sz w:val="22"/>
          <w:szCs w:val="22"/>
        </w:rPr>
        <w:t>. Dacă</w:t>
      </w:r>
      <w:r w:rsidRPr="007D039B">
        <w:rPr>
          <w:rFonts w:ascii="Tahoma" w:hAnsi="Tahoma" w:cs="Tahoma"/>
          <w:spacing w:val="-6"/>
          <w:sz w:val="22"/>
          <w:szCs w:val="22"/>
        </w:rPr>
        <w:t xml:space="preserve"> </w:t>
      </w:r>
      <w:r w:rsidRPr="007D039B">
        <w:rPr>
          <w:rFonts w:ascii="Tahoma" w:hAnsi="Tahoma" w:cs="Tahoma"/>
          <w:i/>
          <w:iCs/>
          <w:spacing w:val="-6"/>
          <w:sz w:val="22"/>
          <w:szCs w:val="22"/>
        </w:rPr>
        <w:t>AMAD</w:t>
      </w:r>
      <w:r w:rsidRPr="007D039B">
        <w:rPr>
          <w:rFonts w:ascii="Tahoma" w:hAnsi="Tahoma" w:cs="Tahoma"/>
          <w:spacing w:val="-6"/>
          <w:sz w:val="22"/>
          <w:szCs w:val="22"/>
        </w:rPr>
        <w:t xml:space="preserve"> hotărăşte că acordarea sau negarea unei excep</w:t>
      </w:r>
      <w:r w:rsidRPr="007D039B">
        <w:rPr>
          <w:rFonts w:ascii="Tahoma" w:hAnsi="Tahoma" w:cs="Tahoma"/>
          <w:spacing w:val="-6"/>
          <w:sz w:val="22"/>
          <w:szCs w:val="22"/>
        </w:rPr>
        <w:softHyphen/>
        <w:t xml:space="preserve">ţii terapeutice nu îndeplineşte </w:t>
      </w:r>
      <w:r w:rsidRPr="007D039B">
        <w:rPr>
          <w:rFonts w:ascii="Tahoma" w:hAnsi="Tahoma" w:cs="Tahoma"/>
          <w:i/>
          <w:iCs/>
          <w:spacing w:val="-6"/>
          <w:sz w:val="22"/>
          <w:szCs w:val="22"/>
        </w:rPr>
        <w:t>Standardele Internaţionale</w:t>
      </w:r>
      <w:r w:rsidRPr="007D039B">
        <w:rPr>
          <w:rFonts w:ascii="Tahoma" w:hAnsi="Tahoma" w:cs="Tahoma"/>
          <w:spacing w:val="-6"/>
          <w:sz w:val="22"/>
          <w:szCs w:val="22"/>
        </w:rPr>
        <w:t xml:space="preserve"> pen</w:t>
      </w:r>
      <w:r w:rsidRPr="007D039B">
        <w:rPr>
          <w:rFonts w:ascii="Tahoma" w:hAnsi="Tahoma" w:cs="Tahoma"/>
          <w:spacing w:val="-6"/>
          <w:sz w:val="22"/>
          <w:szCs w:val="22"/>
        </w:rPr>
        <w:softHyphen/>
        <w:t>tru excep</w:t>
      </w:r>
      <w:r w:rsidRPr="007D039B">
        <w:rPr>
          <w:rFonts w:ascii="Tahoma" w:hAnsi="Tahoma" w:cs="Tahoma"/>
          <w:spacing w:val="-6"/>
          <w:sz w:val="22"/>
          <w:szCs w:val="22"/>
        </w:rPr>
        <w:softHyphen/>
        <w:t>ţii terapeutice, poate schimba decizia.”</w:t>
      </w:r>
    </w:p>
    <w:p w:rsidR="00D56A3A" w:rsidRPr="007D039B" w:rsidRDefault="00D56A3A" w:rsidP="008C755D">
      <w:pPr>
        <w:spacing w:line="280" w:lineRule="exact"/>
        <w:jc w:val="both"/>
        <w:rPr>
          <w:rFonts w:ascii="Tahoma" w:hAnsi="Tahoma" w:cs="Tahoma"/>
          <w:spacing w:val="-6"/>
          <w:sz w:val="22"/>
          <w:szCs w:val="22"/>
        </w:rPr>
      </w:pPr>
    </w:p>
    <w:p w:rsidR="00D56A3A" w:rsidRPr="007D039B" w:rsidRDefault="00D56A3A" w:rsidP="008C755D">
      <w:pPr>
        <w:spacing w:line="280" w:lineRule="exact"/>
        <w:jc w:val="both"/>
        <w:rPr>
          <w:rFonts w:ascii="Tahoma" w:hAnsi="Tahoma" w:cs="Tahoma"/>
          <w:spacing w:val="-6"/>
          <w:sz w:val="22"/>
          <w:szCs w:val="22"/>
        </w:rPr>
      </w:pPr>
      <w:r w:rsidRPr="007D039B">
        <w:rPr>
          <w:rFonts w:ascii="Tahoma" w:hAnsi="Tahoma" w:cs="Tahoma"/>
          <w:b/>
          <w:spacing w:val="-6"/>
          <w:sz w:val="22"/>
          <w:szCs w:val="22"/>
        </w:rPr>
        <w:t xml:space="preserve">Articolul 13.3. din </w:t>
      </w:r>
      <w:r w:rsidRPr="007D039B">
        <w:rPr>
          <w:rFonts w:ascii="Tahoma" w:hAnsi="Tahoma" w:cs="Tahoma"/>
          <w:b/>
          <w:i/>
          <w:iCs/>
          <w:spacing w:val="-6"/>
          <w:sz w:val="22"/>
          <w:szCs w:val="22"/>
        </w:rPr>
        <w:t>Cod</w:t>
      </w:r>
      <w:r w:rsidRPr="007D039B">
        <w:rPr>
          <w:rFonts w:ascii="Tahoma" w:hAnsi="Tahoma" w:cs="Tahoma"/>
          <w:b/>
          <w:spacing w:val="-6"/>
          <w:sz w:val="22"/>
          <w:szCs w:val="22"/>
        </w:rPr>
        <w:t>: Apeluri privind hotărârile de acordare sau de respingere a unei excepţii terapeutice</w:t>
      </w:r>
    </w:p>
    <w:p w:rsidR="00D56A3A" w:rsidRPr="007D039B" w:rsidRDefault="00D56A3A" w:rsidP="008C755D">
      <w:pPr>
        <w:spacing w:before="100" w:beforeAutospacing="1" w:line="280" w:lineRule="exact"/>
        <w:ind w:firstLine="357"/>
        <w:jc w:val="both"/>
        <w:rPr>
          <w:rFonts w:ascii="Tahoma" w:hAnsi="Tahoma" w:cs="Tahoma"/>
          <w:spacing w:val="-6"/>
          <w:sz w:val="22"/>
          <w:szCs w:val="22"/>
        </w:rPr>
      </w:pPr>
      <w:r w:rsidRPr="007D039B">
        <w:rPr>
          <w:rFonts w:ascii="Tahoma" w:hAnsi="Tahoma" w:cs="Tahoma"/>
          <w:spacing w:val="-6"/>
          <w:sz w:val="22"/>
          <w:szCs w:val="22"/>
        </w:rPr>
        <w:t xml:space="preserve">„Hotărârile </w:t>
      </w:r>
      <w:r w:rsidRPr="007D039B">
        <w:rPr>
          <w:rFonts w:ascii="Tahoma" w:hAnsi="Tahoma" w:cs="Tahoma"/>
          <w:i/>
          <w:iCs/>
          <w:spacing w:val="-6"/>
          <w:sz w:val="22"/>
          <w:szCs w:val="22"/>
        </w:rPr>
        <w:t>AMAD</w:t>
      </w:r>
      <w:r w:rsidRPr="007D039B">
        <w:rPr>
          <w:rFonts w:ascii="Tahoma" w:hAnsi="Tahoma" w:cs="Tahoma"/>
          <w:spacing w:val="-6"/>
          <w:sz w:val="22"/>
          <w:szCs w:val="22"/>
        </w:rPr>
        <w:t xml:space="preserve"> privind respingerea acor</w:t>
      </w:r>
      <w:r w:rsidRPr="007D039B">
        <w:rPr>
          <w:rFonts w:ascii="Tahoma" w:hAnsi="Tahoma" w:cs="Tahoma"/>
          <w:spacing w:val="-6"/>
          <w:sz w:val="22"/>
          <w:szCs w:val="22"/>
        </w:rPr>
        <w:softHyphen/>
        <w:t xml:space="preserve">dării sau refuzul unei excepţii terapeutice pot fi atacate la Curtea de Arbitraj pentru Sportivi de la Lausanne (CAS) de către sportivul în cauză sau de </w:t>
      </w:r>
      <w:r w:rsidRPr="007D039B">
        <w:rPr>
          <w:rFonts w:ascii="Tahoma" w:hAnsi="Tahoma" w:cs="Tahoma"/>
          <w:i/>
          <w:iCs/>
          <w:spacing w:val="-6"/>
          <w:sz w:val="22"/>
          <w:szCs w:val="22"/>
        </w:rPr>
        <w:t>Orga</w:t>
      </w:r>
      <w:r w:rsidRPr="007D039B">
        <w:rPr>
          <w:rFonts w:ascii="Tahoma" w:hAnsi="Tahoma" w:cs="Tahoma"/>
          <w:i/>
          <w:iCs/>
          <w:spacing w:val="-6"/>
          <w:sz w:val="22"/>
          <w:szCs w:val="22"/>
        </w:rPr>
        <w:softHyphen/>
        <w:t>ni</w:t>
      </w:r>
      <w:r w:rsidRPr="007D039B">
        <w:rPr>
          <w:rFonts w:ascii="Tahoma" w:hAnsi="Tahoma" w:cs="Tahoma"/>
          <w:i/>
          <w:iCs/>
          <w:spacing w:val="-6"/>
          <w:sz w:val="22"/>
          <w:szCs w:val="22"/>
        </w:rPr>
        <w:softHyphen/>
        <w:t>zaţia Anti-doping</w:t>
      </w:r>
      <w:r w:rsidRPr="007D039B">
        <w:rPr>
          <w:rFonts w:ascii="Tahoma" w:hAnsi="Tahoma" w:cs="Tahoma"/>
          <w:spacing w:val="-6"/>
          <w:sz w:val="22"/>
          <w:szCs w:val="22"/>
        </w:rPr>
        <w:t xml:space="preserve"> a cărei decizie a fost respinsă. Hotărârile de neacordare a excepţiilor terape</w:t>
      </w:r>
      <w:r w:rsidRPr="007D039B">
        <w:rPr>
          <w:rFonts w:ascii="Tahoma" w:hAnsi="Tahoma" w:cs="Tahoma"/>
          <w:spacing w:val="-6"/>
          <w:sz w:val="22"/>
          <w:szCs w:val="22"/>
        </w:rPr>
        <w:softHyphen/>
        <w:t>u</w:t>
      </w:r>
      <w:r w:rsidRPr="007D039B">
        <w:rPr>
          <w:rFonts w:ascii="Tahoma" w:hAnsi="Tahoma" w:cs="Tahoma"/>
          <w:spacing w:val="-6"/>
          <w:sz w:val="22"/>
          <w:szCs w:val="22"/>
        </w:rPr>
        <w:softHyphen/>
        <w:t xml:space="preserve">tice date de către </w:t>
      </w:r>
      <w:r w:rsidRPr="007D039B">
        <w:rPr>
          <w:rFonts w:ascii="Tahoma" w:hAnsi="Tahoma" w:cs="Tahoma"/>
          <w:i/>
          <w:iCs/>
          <w:spacing w:val="-6"/>
          <w:sz w:val="22"/>
          <w:szCs w:val="22"/>
        </w:rPr>
        <w:t>Orga</w:t>
      </w:r>
      <w:r w:rsidRPr="007D039B">
        <w:rPr>
          <w:rFonts w:ascii="Tahoma" w:hAnsi="Tahoma" w:cs="Tahoma"/>
          <w:i/>
          <w:iCs/>
          <w:spacing w:val="-6"/>
          <w:sz w:val="22"/>
          <w:szCs w:val="22"/>
        </w:rPr>
        <w:softHyphen/>
        <w:t>ni</w:t>
      </w:r>
      <w:r w:rsidRPr="007D039B">
        <w:rPr>
          <w:rFonts w:ascii="Tahoma" w:hAnsi="Tahoma" w:cs="Tahoma"/>
          <w:i/>
          <w:iCs/>
          <w:spacing w:val="-6"/>
          <w:sz w:val="22"/>
          <w:szCs w:val="22"/>
        </w:rPr>
        <w:softHyphen/>
        <w:t>zaţiile Anti-doping</w:t>
      </w:r>
      <w:r w:rsidRPr="007D039B">
        <w:rPr>
          <w:rFonts w:ascii="Tahoma" w:hAnsi="Tahoma" w:cs="Tahoma"/>
          <w:spacing w:val="-6"/>
          <w:sz w:val="22"/>
          <w:szCs w:val="22"/>
        </w:rPr>
        <w:t xml:space="preserve">, hotărâri care, iniţial, nu au fost respinse de </w:t>
      </w:r>
      <w:r w:rsidRPr="007D039B">
        <w:rPr>
          <w:rFonts w:ascii="Tahoma" w:hAnsi="Tahoma" w:cs="Tahoma"/>
          <w:i/>
          <w:iCs/>
          <w:spacing w:val="-6"/>
          <w:sz w:val="22"/>
          <w:szCs w:val="22"/>
        </w:rPr>
        <w:t>AMAD</w:t>
      </w:r>
      <w:r w:rsidRPr="007D039B">
        <w:rPr>
          <w:rFonts w:ascii="Tahoma" w:hAnsi="Tahoma" w:cs="Tahoma"/>
          <w:spacing w:val="-6"/>
          <w:sz w:val="22"/>
          <w:szCs w:val="22"/>
        </w:rPr>
        <w:t>, pot fi atacate de spor</w:t>
      </w:r>
      <w:r w:rsidRPr="007D039B">
        <w:rPr>
          <w:rFonts w:ascii="Tahoma" w:hAnsi="Tahoma" w:cs="Tahoma"/>
          <w:spacing w:val="-6"/>
          <w:sz w:val="22"/>
          <w:szCs w:val="22"/>
        </w:rPr>
        <w:softHyphen/>
        <w:t xml:space="preserve">tivii </w:t>
      </w:r>
      <w:r w:rsidRPr="007D039B">
        <w:rPr>
          <w:rFonts w:ascii="Tahoma" w:hAnsi="Tahoma" w:cs="Tahoma"/>
          <w:i/>
          <w:iCs/>
          <w:spacing w:val="-6"/>
          <w:sz w:val="22"/>
          <w:szCs w:val="22"/>
        </w:rPr>
        <w:t>de nivel internaţional</w:t>
      </w:r>
      <w:r w:rsidRPr="007D039B">
        <w:rPr>
          <w:rFonts w:ascii="Tahoma" w:hAnsi="Tahoma" w:cs="Tahoma"/>
          <w:spacing w:val="-6"/>
          <w:sz w:val="22"/>
          <w:szCs w:val="22"/>
        </w:rPr>
        <w:t xml:space="preserve"> la CAS, iar de alţi sportivi la or</w:t>
      </w:r>
      <w:r w:rsidRPr="007D039B">
        <w:rPr>
          <w:rFonts w:ascii="Tahoma" w:hAnsi="Tahoma" w:cs="Tahoma"/>
          <w:spacing w:val="-6"/>
          <w:sz w:val="22"/>
          <w:szCs w:val="22"/>
        </w:rPr>
        <w:softHyphen/>
        <w:t>ga</w:t>
      </w:r>
      <w:r w:rsidRPr="007D039B">
        <w:rPr>
          <w:rFonts w:ascii="Tahoma" w:hAnsi="Tahoma" w:cs="Tahoma"/>
          <w:spacing w:val="-6"/>
          <w:sz w:val="22"/>
          <w:szCs w:val="22"/>
        </w:rPr>
        <w:softHyphen/>
        <w:t>nul de revizie de nivel naţional descris la articolul 13.2.2</w:t>
      </w:r>
      <w:r w:rsidR="002017DF" w:rsidRPr="007D039B">
        <w:rPr>
          <w:rFonts w:ascii="Tahoma" w:hAnsi="Tahoma" w:cs="Tahoma"/>
          <w:spacing w:val="-6"/>
          <w:sz w:val="22"/>
          <w:szCs w:val="22"/>
        </w:rPr>
        <w:t>. Dacă</w:t>
      </w:r>
      <w:r w:rsidRPr="007D039B">
        <w:rPr>
          <w:rFonts w:ascii="Tahoma" w:hAnsi="Tahoma" w:cs="Tahoma"/>
          <w:spacing w:val="-6"/>
          <w:sz w:val="22"/>
          <w:szCs w:val="22"/>
        </w:rPr>
        <w:t xml:space="preserve"> organul de apel de nivel naţional schim</w:t>
      </w:r>
      <w:r w:rsidRPr="007D039B">
        <w:rPr>
          <w:rFonts w:ascii="Tahoma" w:hAnsi="Tahoma" w:cs="Tahoma"/>
          <w:spacing w:val="-6"/>
          <w:sz w:val="22"/>
          <w:szCs w:val="22"/>
        </w:rPr>
        <w:softHyphen/>
        <w:t>bă hotărârea de refuz a exceptării terapeutice, hotă</w:t>
      </w:r>
      <w:r w:rsidRPr="007D039B">
        <w:rPr>
          <w:rFonts w:ascii="Tahoma" w:hAnsi="Tahoma" w:cs="Tahoma"/>
          <w:spacing w:val="-6"/>
          <w:sz w:val="22"/>
          <w:szCs w:val="22"/>
        </w:rPr>
        <w:softHyphen/>
        <w:t>râ</w:t>
      </w:r>
      <w:r w:rsidRPr="007D039B">
        <w:rPr>
          <w:rFonts w:ascii="Tahoma" w:hAnsi="Tahoma" w:cs="Tahoma"/>
          <w:spacing w:val="-6"/>
          <w:sz w:val="22"/>
          <w:szCs w:val="22"/>
        </w:rPr>
        <w:softHyphen/>
        <w:t>rea va putea fi ataca</w:t>
      </w:r>
      <w:r w:rsidRPr="007D039B">
        <w:rPr>
          <w:rFonts w:ascii="Tahoma" w:hAnsi="Tahoma" w:cs="Tahoma"/>
          <w:spacing w:val="-6"/>
          <w:sz w:val="22"/>
          <w:szCs w:val="22"/>
        </w:rPr>
        <w:softHyphen/>
        <w:t xml:space="preserve">tă de </w:t>
      </w:r>
      <w:r w:rsidRPr="007D039B">
        <w:rPr>
          <w:rFonts w:ascii="Tahoma" w:hAnsi="Tahoma" w:cs="Tahoma"/>
          <w:i/>
          <w:iCs/>
          <w:spacing w:val="-6"/>
          <w:sz w:val="22"/>
          <w:szCs w:val="22"/>
        </w:rPr>
        <w:t>AMAD</w:t>
      </w:r>
      <w:r w:rsidRPr="007D039B">
        <w:rPr>
          <w:rFonts w:ascii="Tahoma" w:hAnsi="Tahoma" w:cs="Tahoma"/>
          <w:spacing w:val="-6"/>
          <w:sz w:val="22"/>
          <w:szCs w:val="22"/>
        </w:rPr>
        <w:t xml:space="preserve"> la CAS”.</w:t>
      </w:r>
    </w:p>
    <w:p w:rsidR="00D56A3A" w:rsidRPr="007D039B" w:rsidRDefault="00D56A3A" w:rsidP="008C755D">
      <w:pPr>
        <w:spacing w:line="280" w:lineRule="exact"/>
        <w:jc w:val="both"/>
        <w:rPr>
          <w:rFonts w:ascii="Tahoma" w:hAnsi="Tahoma" w:cs="Tahoma"/>
          <w:spacing w:val="-6"/>
          <w:sz w:val="22"/>
          <w:szCs w:val="22"/>
        </w:rPr>
      </w:pPr>
    </w:p>
    <w:p w:rsidR="00D56A3A" w:rsidRPr="007D039B" w:rsidRDefault="00D56A3A" w:rsidP="00994E87">
      <w:pPr>
        <w:spacing w:line="280" w:lineRule="exact"/>
        <w:rPr>
          <w:rFonts w:ascii="Tahoma" w:hAnsi="Tahoma" w:cs="Tahoma"/>
          <w:b/>
          <w:spacing w:val="-6"/>
          <w:sz w:val="22"/>
          <w:szCs w:val="22"/>
        </w:rPr>
      </w:pPr>
      <w:r w:rsidRPr="007D039B">
        <w:rPr>
          <w:rFonts w:ascii="Tahoma" w:hAnsi="Tahoma" w:cs="Tahoma"/>
          <w:b/>
          <w:spacing w:val="-6"/>
          <w:sz w:val="22"/>
          <w:szCs w:val="22"/>
        </w:rPr>
        <w:t xml:space="preserve">Articolul 14.5. din </w:t>
      </w:r>
      <w:r w:rsidRPr="007D039B">
        <w:rPr>
          <w:rFonts w:ascii="Tahoma" w:hAnsi="Tahoma" w:cs="Tahoma"/>
          <w:b/>
          <w:i/>
          <w:iCs/>
          <w:spacing w:val="-6"/>
          <w:sz w:val="22"/>
          <w:szCs w:val="22"/>
        </w:rPr>
        <w:t>Cod</w:t>
      </w:r>
      <w:r w:rsidRPr="007D039B">
        <w:rPr>
          <w:rFonts w:ascii="Tahoma" w:hAnsi="Tahoma" w:cs="Tahoma"/>
          <w:b/>
          <w:spacing w:val="-6"/>
          <w:sz w:val="22"/>
          <w:szCs w:val="22"/>
        </w:rPr>
        <w:t xml:space="preserve">: Banca de date Clearing House  privind </w:t>
      </w:r>
      <w:r w:rsidRPr="007D039B">
        <w:rPr>
          <w:rFonts w:ascii="Tahoma" w:hAnsi="Tahoma" w:cs="Tahoma"/>
          <w:b/>
          <w:i/>
          <w:iCs/>
          <w:spacing w:val="-6"/>
          <w:sz w:val="22"/>
          <w:szCs w:val="22"/>
        </w:rPr>
        <w:t>controlul doping</w:t>
      </w:r>
      <w:r w:rsidRPr="007D039B">
        <w:rPr>
          <w:rFonts w:ascii="Tahoma" w:hAnsi="Tahoma" w:cs="Tahoma"/>
          <w:b/>
          <w:spacing w:val="-6"/>
          <w:sz w:val="22"/>
          <w:szCs w:val="22"/>
        </w:rPr>
        <w:t xml:space="preserve"> </w:t>
      </w:r>
    </w:p>
    <w:p w:rsidR="00D56A3A" w:rsidRPr="007D039B" w:rsidRDefault="00D56A3A" w:rsidP="00994E87">
      <w:pPr>
        <w:spacing w:before="100" w:beforeAutospacing="1" w:line="280" w:lineRule="exact"/>
        <w:ind w:firstLine="357"/>
        <w:jc w:val="both"/>
        <w:rPr>
          <w:rFonts w:ascii="Tahoma" w:hAnsi="Tahoma" w:cs="Tahoma"/>
          <w:spacing w:val="-6"/>
          <w:sz w:val="22"/>
          <w:szCs w:val="22"/>
        </w:rPr>
      </w:pPr>
      <w:r w:rsidRPr="007D039B">
        <w:rPr>
          <w:rFonts w:ascii="Tahoma" w:hAnsi="Tahoma" w:cs="Tahoma"/>
          <w:i/>
          <w:iCs/>
          <w:spacing w:val="-6"/>
          <w:sz w:val="22"/>
          <w:szCs w:val="22"/>
        </w:rPr>
        <w:t>AMAD</w:t>
      </w:r>
      <w:r w:rsidRPr="007D039B">
        <w:rPr>
          <w:rFonts w:ascii="Tahoma" w:hAnsi="Tahoma" w:cs="Tahoma"/>
          <w:spacing w:val="-6"/>
          <w:sz w:val="22"/>
          <w:szCs w:val="22"/>
        </w:rPr>
        <w:t xml:space="preserve"> va acţiona ca un clearing house central pentru datele şi rezultatele </w:t>
      </w:r>
      <w:r w:rsidRPr="007D039B">
        <w:rPr>
          <w:rFonts w:ascii="Tahoma" w:hAnsi="Tahoma" w:cs="Tahoma"/>
          <w:i/>
          <w:iCs/>
          <w:spacing w:val="-6"/>
          <w:sz w:val="22"/>
          <w:szCs w:val="22"/>
        </w:rPr>
        <w:t>testărilor doping</w:t>
      </w:r>
      <w:r w:rsidRPr="007D039B">
        <w:rPr>
          <w:rFonts w:ascii="Tahoma" w:hAnsi="Tahoma" w:cs="Tahoma"/>
          <w:spacing w:val="-6"/>
          <w:sz w:val="22"/>
          <w:szCs w:val="22"/>
        </w:rPr>
        <w:t xml:space="preserve"> în cazul sportivilor </w:t>
      </w:r>
      <w:r w:rsidRPr="007D039B">
        <w:rPr>
          <w:rFonts w:ascii="Tahoma" w:hAnsi="Tahoma" w:cs="Tahoma"/>
          <w:i/>
          <w:iCs/>
          <w:spacing w:val="-6"/>
          <w:sz w:val="22"/>
          <w:szCs w:val="22"/>
        </w:rPr>
        <w:t>de nivel internaţional</w:t>
      </w:r>
      <w:r w:rsidRPr="007D039B">
        <w:rPr>
          <w:rFonts w:ascii="Tahoma" w:hAnsi="Tahoma" w:cs="Tahoma"/>
          <w:spacing w:val="-6"/>
          <w:sz w:val="22"/>
          <w:szCs w:val="22"/>
        </w:rPr>
        <w:t xml:space="preserve"> şi sportivilor de nivel naţional care au fost incluşi în </w:t>
      </w:r>
      <w:r w:rsidRPr="007D039B">
        <w:rPr>
          <w:rFonts w:ascii="Tahoma" w:hAnsi="Tahoma" w:cs="Tahoma"/>
          <w:i/>
          <w:iCs/>
          <w:spacing w:val="-6"/>
          <w:sz w:val="22"/>
          <w:szCs w:val="22"/>
        </w:rPr>
        <w:t>Eşantionul de testare înregistrat al Organizaţiei Naţionale Anti-doping</w:t>
      </w:r>
      <w:r w:rsidRPr="007D039B">
        <w:rPr>
          <w:rFonts w:ascii="Tahoma" w:hAnsi="Tahoma" w:cs="Tahoma"/>
          <w:spacing w:val="-6"/>
          <w:sz w:val="22"/>
          <w:szCs w:val="22"/>
        </w:rPr>
        <w:t>.</w:t>
      </w:r>
    </w:p>
    <w:p w:rsidR="00D56A3A" w:rsidRPr="007D039B" w:rsidRDefault="00D56A3A" w:rsidP="00994E87">
      <w:pPr>
        <w:spacing w:line="280" w:lineRule="exact"/>
        <w:ind w:firstLine="360"/>
        <w:jc w:val="both"/>
        <w:rPr>
          <w:rFonts w:ascii="Tahoma" w:hAnsi="Tahoma" w:cs="Tahoma"/>
          <w:spacing w:val="-6"/>
          <w:sz w:val="22"/>
          <w:szCs w:val="22"/>
        </w:rPr>
      </w:pPr>
      <w:r w:rsidRPr="007D039B">
        <w:rPr>
          <w:rFonts w:ascii="Tahoma" w:hAnsi="Tahoma" w:cs="Tahoma"/>
          <w:spacing w:val="-6"/>
          <w:sz w:val="22"/>
          <w:szCs w:val="22"/>
        </w:rPr>
        <w:t xml:space="preserve">Pentru a uşura coordonarea planificării testelor şi pentru a evita dublările inutile ale </w:t>
      </w:r>
      <w:r w:rsidRPr="007D039B">
        <w:rPr>
          <w:rFonts w:ascii="Tahoma" w:hAnsi="Tahoma" w:cs="Tahoma"/>
          <w:i/>
          <w:iCs/>
          <w:spacing w:val="-6"/>
          <w:sz w:val="22"/>
          <w:szCs w:val="22"/>
        </w:rPr>
        <w:t>testărilor</w:t>
      </w:r>
      <w:r w:rsidRPr="007D039B">
        <w:rPr>
          <w:rFonts w:ascii="Tahoma" w:hAnsi="Tahoma" w:cs="Tahoma"/>
          <w:spacing w:val="-6"/>
          <w:sz w:val="22"/>
          <w:szCs w:val="22"/>
        </w:rPr>
        <w:t xml:space="preserve"> din par</w:t>
      </w:r>
      <w:r w:rsidRPr="007D039B">
        <w:rPr>
          <w:rFonts w:ascii="Tahoma" w:hAnsi="Tahoma" w:cs="Tahoma"/>
          <w:spacing w:val="-6"/>
          <w:sz w:val="22"/>
          <w:szCs w:val="22"/>
        </w:rPr>
        <w:softHyphen/>
        <w:t xml:space="preserve">tea diferitelor </w:t>
      </w:r>
      <w:r w:rsidRPr="007D039B">
        <w:rPr>
          <w:rFonts w:ascii="Tahoma" w:hAnsi="Tahoma" w:cs="Tahoma"/>
          <w:i/>
          <w:iCs/>
          <w:spacing w:val="-6"/>
          <w:sz w:val="22"/>
          <w:szCs w:val="22"/>
        </w:rPr>
        <w:t>Organizaţii Anti-doping</w:t>
      </w:r>
      <w:r w:rsidRPr="007D039B">
        <w:rPr>
          <w:rFonts w:ascii="Tahoma" w:hAnsi="Tahoma" w:cs="Tahoma"/>
          <w:spacing w:val="-6"/>
          <w:sz w:val="22"/>
          <w:szCs w:val="22"/>
        </w:rPr>
        <w:t xml:space="preserve">, fiecare </w:t>
      </w:r>
      <w:r w:rsidRPr="007D039B">
        <w:rPr>
          <w:rFonts w:ascii="Tahoma" w:hAnsi="Tahoma" w:cs="Tahoma"/>
          <w:i/>
          <w:iCs/>
          <w:spacing w:val="-6"/>
          <w:sz w:val="22"/>
          <w:szCs w:val="22"/>
        </w:rPr>
        <w:t>Orga</w:t>
      </w:r>
      <w:r w:rsidRPr="007D039B">
        <w:rPr>
          <w:rFonts w:ascii="Tahoma" w:hAnsi="Tahoma" w:cs="Tahoma"/>
          <w:i/>
          <w:iCs/>
          <w:spacing w:val="-6"/>
          <w:sz w:val="22"/>
          <w:szCs w:val="22"/>
        </w:rPr>
        <w:softHyphen/>
        <w:t>ni</w:t>
      </w:r>
      <w:r w:rsidRPr="007D039B">
        <w:rPr>
          <w:rFonts w:ascii="Tahoma" w:hAnsi="Tahoma" w:cs="Tahoma"/>
          <w:i/>
          <w:iCs/>
          <w:spacing w:val="-6"/>
          <w:sz w:val="22"/>
          <w:szCs w:val="22"/>
        </w:rPr>
        <w:softHyphen/>
        <w:t>za</w:t>
      </w:r>
      <w:r w:rsidRPr="007D039B">
        <w:rPr>
          <w:rFonts w:ascii="Tahoma" w:hAnsi="Tahoma" w:cs="Tahoma"/>
          <w:i/>
          <w:iCs/>
          <w:spacing w:val="-6"/>
          <w:sz w:val="22"/>
          <w:szCs w:val="22"/>
        </w:rPr>
        <w:softHyphen/>
        <w:t>ţie Anti-doping</w:t>
      </w:r>
      <w:r w:rsidRPr="007D039B">
        <w:rPr>
          <w:rFonts w:ascii="Tahoma" w:hAnsi="Tahoma" w:cs="Tahoma"/>
          <w:spacing w:val="-6"/>
          <w:sz w:val="22"/>
          <w:szCs w:val="22"/>
        </w:rPr>
        <w:t xml:space="preserve"> va raporta toate testele efectuate </w:t>
      </w:r>
      <w:r w:rsidRPr="007D039B">
        <w:rPr>
          <w:rFonts w:ascii="Tahoma" w:hAnsi="Tahoma" w:cs="Tahoma"/>
          <w:i/>
          <w:iCs/>
          <w:spacing w:val="-6"/>
          <w:sz w:val="22"/>
          <w:szCs w:val="22"/>
        </w:rPr>
        <w:t>în competiţie</w:t>
      </w:r>
      <w:r w:rsidRPr="007D039B">
        <w:rPr>
          <w:rFonts w:ascii="Tahoma" w:hAnsi="Tahoma" w:cs="Tahoma"/>
          <w:spacing w:val="-6"/>
          <w:sz w:val="22"/>
          <w:szCs w:val="22"/>
        </w:rPr>
        <w:t xml:space="preserve"> şi </w:t>
      </w:r>
      <w:r w:rsidRPr="007D039B">
        <w:rPr>
          <w:rFonts w:ascii="Tahoma" w:hAnsi="Tahoma" w:cs="Tahoma"/>
          <w:i/>
          <w:iCs/>
          <w:spacing w:val="-6"/>
          <w:sz w:val="22"/>
          <w:szCs w:val="22"/>
        </w:rPr>
        <w:t>în afara competiţiei</w:t>
      </w:r>
      <w:r w:rsidRPr="007D039B">
        <w:rPr>
          <w:rFonts w:ascii="Tahoma" w:hAnsi="Tahoma" w:cs="Tahoma"/>
          <w:spacing w:val="-6"/>
          <w:sz w:val="22"/>
          <w:szCs w:val="22"/>
        </w:rPr>
        <w:t>, pentru aceş</w:t>
      </w:r>
      <w:r w:rsidR="004629DE" w:rsidRPr="007D039B">
        <w:rPr>
          <w:rFonts w:ascii="Tahoma" w:hAnsi="Tahoma" w:cs="Tahoma"/>
          <w:spacing w:val="-6"/>
          <w:sz w:val="22"/>
          <w:szCs w:val="22"/>
        </w:rPr>
        <w:t xml:space="preserve">ţi </w:t>
      </w:r>
      <w:r w:rsidRPr="007D039B">
        <w:rPr>
          <w:rFonts w:ascii="Tahoma" w:hAnsi="Tahoma" w:cs="Tahoma"/>
          <w:spacing w:val="-6"/>
          <w:sz w:val="22"/>
          <w:szCs w:val="22"/>
        </w:rPr>
        <w:t>spor</w:t>
      </w:r>
      <w:r w:rsidRPr="007D039B">
        <w:rPr>
          <w:rFonts w:ascii="Tahoma" w:hAnsi="Tahoma" w:cs="Tahoma"/>
          <w:spacing w:val="-6"/>
          <w:sz w:val="22"/>
          <w:szCs w:val="22"/>
        </w:rPr>
        <w:softHyphen/>
        <w:t xml:space="preserve">tivi, la clearinghouse a </w:t>
      </w:r>
      <w:r w:rsidRPr="007D039B">
        <w:rPr>
          <w:rFonts w:ascii="Tahoma" w:hAnsi="Tahoma" w:cs="Tahoma"/>
          <w:i/>
          <w:iCs/>
          <w:spacing w:val="-6"/>
          <w:sz w:val="22"/>
          <w:szCs w:val="22"/>
        </w:rPr>
        <w:t>AMAD</w:t>
      </w:r>
      <w:r w:rsidRPr="007D039B">
        <w:rPr>
          <w:rFonts w:ascii="Tahoma" w:hAnsi="Tahoma" w:cs="Tahoma"/>
          <w:spacing w:val="-6"/>
          <w:sz w:val="22"/>
          <w:szCs w:val="22"/>
        </w:rPr>
        <w:t>, cât mai curând posi</w:t>
      </w:r>
      <w:r w:rsidRPr="007D039B">
        <w:rPr>
          <w:rFonts w:ascii="Tahoma" w:hAnsi="Tahoma" w:cs="Tahoma"/>
          <w:spacing w:val="-6"/>
          <w:sz w:val="22"/>
          <w:szCs w:val="22"/>
        </w:rPr>
        <w:softHyphen/>
        <w:t>bil după realizarea testărilor.</w:t>
      </w:r>
    </w:p>
    <w:p w:rsidR="00D56A3A" w:rsidRPr="007D039B" w:rsidRDefault="00D56A3A" w:rsidP="00994E87">
      <w:pPr>
        <w:spacing w:line="280" w:lineRule="exact"/>
        <w:ind w:firstLine="357"/>
        <w:jc w:val="both"/>
        <w:rPr>
          <w:rFonts w:ascii="Tahoma" w:hAnsi="Tahoma" w:cs="Tahoma"/>
          <w:sz w:val="22"/>
          <w:szCs w:val="22"/>
        </w:rPr>
      </w:pPr>
      <w:r w:rsidRPr="007D039B">
        <w:rPr>
          <w:rFonts w:ascii="Tahoma" w:hAnsi="Tahoma" w:cs="Tahoma"/>
          <w:sz w:val="22"/>
          <w:szCs w:val="22"/>
        </w:rPr>
        <w:t>AMAD va face accesibile aceste informaţii pen</w:t>
      </w:r>
      <w:r w:rsidRPr="007D039B">
        <w:rPr>
          <w:rFonts w:ascii="Tahoma" w:hAnsi="Tahoma" w:cs="Tahoma"/>
          <w:sz w:val="22"/>
          <w:szCs w:val="22"/>
        </w:rPr>
        <w:softHyphen/>
        <w:t>tru spor</w:t>
      </w:r>
      <w:r w:rsidRPr="007D039B">
        <w:rPr>
          <w:rFonts w:ascii="Tahoma" w:hAnsi="Tahoma" w:cs="Tahoma"/>
          <w:sz w:val="22"/>
          <w:szCs w:val="22"/>
        </w:rPr>
        <w:softHyphen/>
        <w:t>tiv, pentru Federaţia Naţională a sporti</w:t>
      </w:r>
      <w:r w:rsidRPr="007D039B">
        <w:rPr>
          <w:rFonts w:ascii="Tahoma" w:hAnsi="Tahoma" w:cs="Tahoma"/>
          <w:sz w:val="22"/>
          <w:szCs w:val="22"/>
        </w:rPr>
        <w:softHyphen/>
        <w:t>vu</w:t>
      </w:r>
      <w:r w:rsidRPr="007D039B">
        <w:rPr>
          <w:rFonts w:ascii="Tahoma" w:hAnsi="Tahoma" w:cs="Tahoma"/>
          <w:sz w:val="22"/>
          <w:szCs w:val="22"/>
        </w:rPr>
        <w:softHyphen/>
        <w:t>lui, Comitetul Naţional Olimpic sau Comitetul Na</w:t>
      </w:r>
      <w:r w:rsidRPr="007D039B">
        <w:rPr>
          <w:rFonts w:ascii="Tahoma" w:hAnsi="Tahoma" w:cs="Tahoma"/>
          <w:sz w:val="22"/>
          <w:szCs w:val="22"/>
        </w:rPr>
        <w:softHyphen/>
        <w:t>ţional Paralimpic, Organizaţia Naţională Anti-do</w:t>
      </w:r>
      <w:r w:rsidRPr="007D039B">
        <w:rPr>
          <w:rFonts w:ascii="Tahoma" w:hAnsi="Tahoma" w:cs="Tahoma"/>
          <w:sz w:val="22"/>
          <w:szCs w:val="22"/>
        </w:rPr>
        <w:softHyphen/>
        <w:t>ping, Federaţia Internaţională şi Comitetul Inter</w:t>
      </w:r>
      <w:r w:rsidRPr="007D039B">
        <w:rPr>
          <w:rFonts w:ascii="Tahoma" w:hAnsi="Tahoma" w:cs="Tahoma"/>
          <w:sz w:val="22"/>
          <w:szCs w:val="22"/>
        </w:rPr>
        <w:softHyphen/>
        <w:t>na</w:t>
      </w:r>
      <w:r w:rsidRPr="007D039B">
        <w:rPr>
          <w:rFonts w:ascii="Tahoma" w:hAnsi="Tahoma" w:cs="Tahoma"/>
          <w:sz w:val="22"/>
          <w:szCs w:val="22"/>
        </w:rPr>
        <w:softHyphen/>
        <w:t>ţional Olimpic sau Comitetul Internaţional Para</w:t>
      </w:r>
      <w:r w:rsidRPr="007D039B">
        <w:rPr>
          <w:rFonts w:ascii="Tahoma" w:hAnsi="Tahoma" w:cs="Tahoma"/>
          <w:sz w:val="22"/>
          <w:szCs w:val="22"/>
        </w:rPr>
        <w:softHyphen/>
        <w:t>lim</w:t>
      </w:r>
      <w:r w:rsidRPr="007D039B">
        <w:rPr>
          <w:rFonts w:ascii="Tahoma" w:hAnsi="Tahoma" w:cs="Tahoma"/>
          <w:sz w:val="22"/>
          <w:szCs w:val="22"/>
        </w:rPr>
        <w:softHyphen/>
        <w:t>pic. Informaţiile particulare despre un sportiv vor fi păstrate de AMAD în strictă confiden</w:t>
      </w:r>
      <w:r w:rsidRPr="007D039B">
        <w:rPr>
          <w:rFonts w:ascii="Tahoma" w:hAnsi="Tahoma" w:cs="Tahoma"/>
          <w:sz w:val="22"/>
          <w:szCs w:val="22"/>
        </w:rPr>
        <w:softHyphen/>
        <w:t>ţia</w:t>
      </w:r>
      <w:r w:rsidRPr="007D039B">
        <w:rPr>
          <w:rFonts w:ascii="Tahoma" w:hAnsi="Tahoma" w:cs="Tahoma"/>
          <w:sz w:val="22"/>
          <w:szCs w:val="22"/>
        </w:rPr>
        <w:softHyphen/>
        <w:t>lita</w:t>
      </w:r>
      <w:r w:rsidRPr="007D039B">
        <w:rPr>
          <w:rFonts w:ascii="Tahoma" w:hAnsi="Tahoma" w:cs="Tahoma"/>
          <w:sz w:val="22"/>
          <w:szCs w:val="22"/>
        </w:rPr>
        <w:softHyphen/>
        <w:t>te. AMAD va publica, cel puţin o dată pe an, ra</w:t>
      </w:r>
      <w:r w:rsidRPr="007D039B">
        <w:rPr>
          <w:rFonts w:ascii="Tahoma" w:hAnsi="Tahoma" w:cs="Tahoma"/>
          <w:sz w:val="22"/>
          <w:szCs w:val="22"/>
        </w:rPr>
        <w:softHyphen/>
        <w:t>poarte sta</w:t>
      </w:r>
      <w:r w:rsidRPr="007D039B">
        <w:rPr>
          <w:rFonts w:ascii="Tahoma" w:hAnsi="Tahoma" w:cs="Tahoma"/>
          <w:sz w:val="22"/>
          <w:szCs w:val="22"/>
        </w:rPr>
        <w:softHyphen/>
        <w:t>tis</w:t>
      </w:r>
      <w:r w:rsidRPr="007D039B">
        <w:rPr>
          <w:rFonts w:ascii="Tahoma" w:hAnsi="Tahoma" w:cs="Tahoma"/>
          <w:sz w:val="22"/>
          <w:szCs w:val="22"/>
        </w:rPr>
        <w:softHyphen/>
        <w:t>tice cu asemenea informaţii.</w:t>
      </w:r>
    </w:p>
    <w:p w:rsidR="00D56A3A" w:rsidRPr="007D039B" w:rsidRDefault="00D56A3A" w:rsidP="00E10364">
      <w:pPr>
        <w:spacing w:line="280" w:lineRule="exact"/>
        <w:jc w:val="both"/>
        <w:rPr>
          <w:rFonts w:ascii="Tahoma" w:hAnsi="Tahoma" w:cs="Tahoma"/>
          <w:sz w:val="22"/>
          <w:szCs w:val="22"/>
        </w:rPr>
      </w:pPr>
    </w:p>
    <w:p w:rsidR="00D56A3A" w:rsidRPr="007D039B" w:rsidRDefault="00E10364" w:rsidP="00994E87">
      <w:pPr>
        <w:spacing w:line="280" w:lineRule="exact"/>
        <w:jc w:val="both"/>
        <w:rPr>
          <w:rFonts w:ascii="Tahoma" w:hAnsi="Tahoma" w:cs="Tahoma"/>
          <w:spacing w:val="-6"/>
          <w:sz w:val="22"/>
          <w:szCs w:val="22"/>
        </w:rPr>
      </w:pPr>
      <w:r w:rsidRPr="007D039B">
        <w:rPr>
          <w:rFonts w:ascii="Tahoma" w:hAnsi="Tahoma" w:cs="Tahoma"/>
          <w:b/>
          <w:spacing w:val="-6"/>
          <w:sz w:val="22"/>
          <w:szCs w:val="22"/>
        </w:rPr>
        <w:br w:type="page"/>
      </w:r>
      <w:r w:rsidR="00D56A3A" w:rsidRPr="007D039B">
        <w:rPr>
          <w:rFonts w:ascii="Tahoma" w:hAnsi="Tahoma" w:cs="Tahoma"/>
          <w:b/>
          <w:spacing w:val="-6"/>
          <w:sz w:val="22"/>
          <w:szCs w:val="22"/>
        </w:rPr>
        <w:t xml:space="preserve">Articolul 15.4. din </w:t>
      </w:r>
      <w:r w:rsidR="00D56A3A" w:rsidRPr="007D039B">
        <w:rPr>
          <w:rFonts w:ascii="Tahoma" w:hAnsi="Tahoma" w:cs="Tahoma"/>
          <w:b/>
          <w:i/>
          <w:iCs/>
          <w:spacing w:val="-6"/>
          <w:sz w:val="22"/>
          <w:szCs w:val="22"/>
        </w:rPr>
        <w:t>Cod</w:t>
      </w:r>
      <w:r w:rsidR="00D56A3A" w:rsidRPr="007D039B">
        <w:rPr>
          <w:rFonts w:ascii="Tahoma" w:hAnsi="Tahoma" w:cs="Tahoma"/>
          <w:b/>
          <w:spacing w:val="-6"/>
          <w:sz w:val="22"/>
          <w:szCs w:val="22"/>
        </w:rPr>
        <w:t>: Recunoaşterea reciprocă</w:t>
      </w:r>
    </w:p>
    <w:p w:rsidR="00D56A3A" w:rsidRPr="007D039B" w:rsidRDefault="00D56A3A" w:rsidP="00994E87">
      <w:pPr>
        <w:spacing w:before="100" w:beforeAutospacing="1" w:line="280" w:lineRule="exact"/>
        <w:ind w:firstLine="360"/>
        <w:jc w:val="both"/>
        <w:rPr>
          <w:rFonts w:ascii="Tahoma" w:hAnsi="Tahoma" w:cs="Tahoma"/>
          <w:spacing w:val="-6"/>
          <w:sz w:val="22"/>
          <w:szCs w:val="22"/>
        </w:rPr>
      </w:pPr>
      <w:r w:rsidRPr="007D039B">
        <w:rPr>
          <w:rFonts w:ascii="Tahoma" w:hAnsi="Tahoma" w:cs="Tahoma"/>
          <w:spacing w:val="-6"/>
          <w:sz w:val="22"/>
          <w:szCs w:val="22"/>
        </w:rPr>
        <w:t xml:space="preserve">„În conformitate cu dreptul la apel prevăzut la articolul 13, </w:t>
      </w:r>
      <w:r w:rsidRPr="007D039B">
        <w:rPr>
          <w:rFonts w:ascii="Tahoma" w:hAnsi="Tahoma" w:cs="Tahoma"/>
          <w:i/>
          <w:spacing w:val="-6"/>
          <w:sz w:val="22"/>
          <w:szCs w:val="22"/>
        </w:rPr>
        <w:t>Testarea</w:t>
      </w:r>
      <w:r w:rsidRPr="007D039B">
        <w:rPr>
          <w:rFonts w:ascii="Tahoma" w:hAnsi="Tahoma" w:cs="Tahoma"/>
          <w:spacing w:val="-6"/>
          <w:sz w:val="22"/>
          <w:szCs w:val="22"/>
        </w:rPr>
        <w:t>, excepţiile terapeutice şi rezulta</w:t>
      </w:r>
      <w:r w:rsidRPr="007D039B">
        <w:rPr>
          <w:rFonts w:ascii="Tahoma" w:hAnsi="Tahoma" w:cs="Tahoma"/>
          <w:spacing w:val="-6"/>
          <w:sz w:val="22"/>
          <w:szCs w:val="22"/>
        </w:rPr>
        <w:softHyphen/>
        <w:t xml:space="preserve">tele audierilor sau alte hotărâri finale date oricărui </w:t>
      </w:r>
      <w:r w:rsidRPr="007D039B">
        <w:rPr>
          <w:rFonts w:ascii="Tahoma" w:hAnsi="Tahoma" w:cs="Tahoma"/>
          <w:i/>
          <w:iCs/>
          <w:spacing w:val="-6"/>
          <w:sz w:val="22"/>
          <w:szCs w:val="22"/>
        </w:rPr>
        <w:t>semnatar</w:t>
      </w:r>
      <w:r w:rsidRPr="007D039B">
        <w:rPr>
          <w:rFonts w:ascii="Tahoma" w:hAnsi="Tahoma" w:cs="Tahoma"/>
          <w:spacing w:val="-6"/>
          <w:sz w:val="22"/>
          <w:szCs w:val="22"/>
        </w:rPr>
        <w:t xml:space="preserve">, în concordanţă cu </w:t>
      </w:r>
      <w:r w:rsidRPr="007D039B">
        <w:rPr>
          <w:rFonts w:ascii="Tahoma" w:hAnsi="Tahoma" w:cs="Tahoma"/>
          <w:i/>
          <w:iCs/>
          <w:spacing w:val="-6"/>
          <w:sz w:val="22"/>
          <w:szCs w:val="22"/>
        </w:rPr>
        <w:t>Codul</w:t>
      </w:r>
      <w:r w:rsidRPr="007D039B">
        <w:rPr>
          <w:rFonts w:ascii="Tahoma" w:hAnsi="Tahoma" w:cs="Tahoma"/>
          <w:spacing w:val="-6"/>
          <w:sz w:val="22"/>
          <w:szCs w:val="22"/>
        </w:rPr>
        <w:t xml:space="preserve"> şi în cadrul auto</w:t>
      </w:r>
      <w:r w:rsidRPr="007D039B">
        <w:rPr>
          <w:rFonts w:ascii="Tahoma" w:hAnsi="Tahoma" w:cs="Tahoma"/>
          <w:spacing w:val="-6"/>
          <w:sz w:val="22"/>
          <w:szCs w:val="22"/>
        </w:rPr>
        <w:softHyphen/>
        <w:t xml:space="preserve">rităţii </w:t>
      </w:r>
      <w:r w:rsidRPr="007D039B">
        <w:rPr>
          <w:rFonts w:ascii="Tahoma" w:hAnsi="Tahoma" w:cs="Tahoma"/>
          <w:i/>
          <w:iCs/>
          <w:spacing w:val="-6"/>
          <w:sz w:val="22"/>
          <w:szCs w:val="22"/>
        </w:rPr>
        <w:t>semnatarului</w:t>
      </w:r>
      <w:r w:rsidRPr="007D039B">
        <w:rPr>
          <w:rFonts w:ascii="Tahoma" w:hAnsi="Tahoma" w:cs="Tahoma"/>
          <w:spacing w:val="-6"/>
          <w:sz w:val="22"/>
          <w:szCs w:val="22"/>
        </w:rPr>
        <w:t xml:space="preserve">, vor fi recunoscute şi respectate de toţi ceilalţi </w:t>
      </w:r>
      <w:r w:rsidRPr="007D039B">
        <w:rPr>
          <w:rFonts w:ascii="Tahoma" w:hAnsi="Tahoma" w:cs="Tahoma"/>
          <w:i/>
          <w:spacing w:val="-6"/>
          <w:sz w:val="22"/>
          <w:szCs w:val="22"/>
        </w:rPr>
        <w:t>semnatari</w:t>
      </w:r>
      <w:r w:rsidRPr="007D039B">
        <w:rPr>
          <w:rFonts w:ascii="Tahoma" w:hAnsi="Tahoma" w:cs="Tahoma"/>
          <w:spacing w:val="-6"/>
          <w:sz w:val="22"/>
          <w:szCs w:val="22"/>
        </w:rPr>
        <w:t xml:space="preserve">. </w:t>
      </w:r>
      <w:r w:rsidRPr="007D039B">
        <w:rPr>
          <w:rFonts w:ascii="Tahoma" w:hAnsi="Tahoma" w:cs="Tahoma"/>
          <w:i/>
          <w:spacing w:val="-6"/>
          <w:sz w:val="22"/>
          <w:szCs w:val="22"/>
        </w:rPr>
        <w:t>Semnatarii</w:t>
      </w:r>
      <w:r w:rsidRPr="007D039B">
        <w:rPr>
          <w:rFonts w:ascii="Tahoma" w:hAnsi="Tahoma" w:cs="Tahoma"/>
          <w:spacing w:val="-6"/>
          <w:sz w:val="22"/>
          <w:szCs w:val="22"/>
        </w:rPr>
        <w:t xml:space="preserve"> pot recunoaşte acţi</w:t>
      </w:r>
      <w:r w:rsidRPr="007D039B">
        <w:rPr>
          <w:rFonts w:ascii="Tahoma" w:hAnsi="Tahoma" w:cs="Tahoma"/>
          <w:spacing w:val="-6"/>
          <w:sz w:val="22"/>
          <w:szCs w:val="22"/>
        </w:rPr>
        <w:softHyphen/>
        <w:t>uni asemănătoare ale altor organisme care n-au accep</w:t>
      </w:r>
      <w:r w:rsidRPr="007D039B">
        <w:rPr>
          <w:rFonts w:ascii="Tahoma" w:hAnsi="Tahoma" w:cs="Tahoma"/>
          <w:spacing w:val="-6"/>
          <w:sz w:val="22"/>
          <w:szCs w:val="22"/>
        </w:rPr>
        <w:softHyphen/>
        <w:t xml:space="preserve">tat </w:t>
      </w:r>
      <w:r w:rsidRPr="007D039B">
        <w:rPr>
          <w:rFonts w:ascii="Tahoma" w:hAnsi="Tahoma" w:cs="Tahoma"/>
          <w:i/>
          <w:iCs/>
          <w:spacing w:val="-6"/>
          <w:sz w:val="22"/>
          <w:szCs w:val="22"/>
        </w:rPr>
        <w:t>Codul</w:t>
      </w:r>
      <w:r w:rsidRPr="007D039B">
        <w:rPr>
          <w:rFonts w:ascii="Tahoma" w:hAnsi="Tahoma" w:cs="Tahoma"/>
          <w:spacing w:val="-6"/>
          <w:sz w:val="22"/>
          <w:szCs w:val="22"/>
        </w:rPr>
        <w:t xml:space="preserve">, dacă regulamentele acestor organisme sunt în concordanţă cu </w:t>
      </w:r>
      <w:r w:rsidRPr="007D039B">
        <w:rPr>
          <w:rFonts w:ascii="Tahoma" w:hAnsi="Tahoma" w:cs="Tahoma"/>
          <w:i/>
          <w:iCs/>
          <w:spacing w:val="-6"/>
          <w:sz w:val="22"/>
          <w:szCs w:val="22"/>
        </w:rPr>
        <w:t>Codul</w:t>
      </w:r>
      <w:r w:rsidRPr="007D039B">
        <w:rPr>
          <w:rFonts w:ascii="Tahoma" w:hAnsi="Tahoma" w:cs="Tahoma"/>
          <w:spacing w:val="-6"/>
          <w:sz w:val="22"/>
          <w:szCs w:val="22"/>
        </w:rPr>
        <w:t>”.</w:t>
      </w:r>
    </w:p>
    <w:p w:rsidR="00D56A3A" w:rsidRPr="007D039B" w:rsidRDefault="00D56A3A" w:rsidP="00994E87">
      <w:pPr>
        <w:spacing w:line="280" w:lineRule="exact"/>
        <w:ind w:firstLine="720"/>
        <w:jc w:val="both"/>
        <w:rPr>
          <w:rFonts w:ascii="Tahoma" w:hAnsi="Tahoma" w:cs="Tahoma"/>
          <w:spacing w:val="-6"/>
          <w:sz w:val="22"/>
          <w:szCs w:val="22"/>
        </w:rPr>
      </w:pPr>
    </w:p>
    <w:p w:rsidR="00D56A3A" w:rsidRPr="007D039B" w:rsidRDefault="00D56A3A" w:rsidP="00994E87">
      <w:pPr>
        <w:spacing w:line="280" w:lineRule="exact"/>
        <w:rPr>
          <w:rFonts w:ascii="Tahoma" w:hAnsi="Tahoma" w:cs="Tahoma"/>
          <w:b/>
          <w:sz w:val="22"/>
          <w:szCs w:val="22"/>
        </w:rPr>
      </w:pPr>
      <w:r w:rsidRPr="007D039B">
        <w:rPr>
          <w:rFonts w:ascii="Tahoma" w:hAnsi="Tahoma" w:cs="Tahoma"/>
          <w:b/>
          <w:sz w:val="22"/>
          <w:szCs w:val="22"/>
        </w:rPr>
        <w:t xml:space="preserve">3.0. </w:t>
      </w:r>
      <w:r w:rsidRPr="007D039B">
        <w:rPr>
          <w:rFonts w:ascii="Tahoma" w:hAnsi="Tahoma" w:cs="Tahoma"/>
          <w:b/>
          <w:caps/>
          <w:sz w:val="22"/>
          <w:szCs w:val="22"/>
        </w:rPr>
        <w:t>Termeni şi definiţii</w:t>
      </w:r>
      <w:r w:rsidRPr="007D039B">
        <w:rPr>
          <w:rFonts w:ascii="Tahoma" w:hAnsi="Tahoma" w:cs="Tahoma"/>
          <w:b/>
          <w:sz w:val="22"/>
          <w:szCs w:val="22"/>
        </w:rPr>
        <w:t xml:space="preserve"> </w:t>
      </w:r>
    </w:p>
    <w:p w:rsidR="00DF0134" w:rsidRPr="007D039B" w:rsidRDefault="00D56A3A" w:rsidP="00994E87">
      <w:pPr>
        <w:spacing w:before="100" w:beforeAutospacing="1" w:line="280" w:lineRule="exact"/>
        <w:jc w:val="both"/>
        <w:rPr>
          <w:rFonts w:ascii="Tahoma" w:hAnsi="Tahoma" w:cs="Tahoma"/>
          <w:b/>
          <w:spacing w:val="-6"/>
          <w:sz w:val="22"/>
          <w:szCs w:val="22"/>
        </w:rPr>
      </w:pPr>
      <w:r w:rsidRPr="007D039B">
        <w:rPr>
          <w:rFonts w:ascii="Tahoma" w:hAnsi="Tahoma" w:cs="Tahoma"/>
          <w:b/>
          <w:spacing w:val="-6"/>
          <w:sz w:val="22"/>
          <w:szCs w:val="22"/>
        </w:rPr>
        <w:t>3.1. Termeni definiţi în Cod:</w:t>
      </w:r>
    </w:p>
    <w:p w:rsidR="00D56A3A" w:rsidRPr="007D039B" w:rsidRDefault="00D56A3A" w:rsidP="00994E87">
      <w:pPr>
        <w:spacing w:line="280" w:lineRule="exact"/>
        <w:ind w:firstLine="360"/>
        <w:jc w:val="both"/>
        <w:rPr>
          <w:rFonts w:ascii="Tahoma" w:hAnsi="Tahoma" w:cs="Tahoma"/>
          <w:spacing w:val="-6"/>
          <w:sz w:val="22"/>
          <w:szCs w:val="22"/>
        </w:rPr>
      </w:pPr>
      <w:r w:rsidRPr="007D039B">
        <w:rPr>
          <w:rFonts w:ascii="Tahoma" w:hAnsi="Tahoma" w:cs="Tahoma"/>
          <w:b/>
          <w:bCs/>
          <w:spacing w:val="-6"/>
          <w:sz w:val="22"/>
          <w:szCs w:val="22"/>
        </w:rPr>
        <w:t>„</w:t>
      </w:r>
      <w:r w:rsidRPr="007D039B">
        <w:rPr>
          <w:rFonts w:ascii="Tahoma" w:hAnsi="Tahoma" w:cs="Tahoma"/>
          <w:b/>
          <w:bCs/>
          <w:i/>
          <w:iCs/>
          <w:spacing w:val="-6"/>
          <w:sz w:val="22"/>
          <w:szCs w:val="22"/>
        </w:rPr>
        <w:t>Organizaţie Anti-doping</w:t>
      </w:r>
      <w:r w:rsidRPr="007D039B">
        <w:rPr>
          <w:rFonts w:ascii="Tahoma" w:hAnsi="Tahoma" w:cs="Tahoma"/>
          <w:b/>
          <w:bCs/>
          <w:spacing w:val="-6"/>
          <w:sz w:val="22"/>
          <w:szCs w:val="22"/>
        </w:rPr>
        <w:t>”</w:t>
      </w:r>
      <w:r w:rsidRPr="007D039B">
        <w:rPr>
          <w:rFonts w:ascii="Tahoma" w:hAnsi="Tahoma" w:cs="Tahoma"/>
          <w:spacing w:val="-6"/>
          <w:sz w:val="22"/>
          <w:szCs w:val="22"/>
        </w:rPr>
        <w:t xml:space="preserve">: Un </w:t>
      </w:r>
      <w:r w:rsidRPr="007D039B">
        <w:rPr>
          <w:rFonts w:ascii="Tahoma" w:hAnsi="Tahoma" w:cs="Tahoma"/>
          <w:i/>
          <w:iCs/>
          <w:spacing w:val="-6"/>
          <w:sz w:val="22"/>
          <w:szCs w:val="22"/>
        </w:rPr>
        <w:t>semnatar</w:t>
      </w:r>
      <w:r w:rsidRPr="007D039B">
        <w:rPr>
          <w:rFonts w:ascii="Tahoma" w:hAnsi="Tahoma" w:cs="Tahoma"/>
          <w:spacing w:val="-6"/>
          <w:sz w:val="22"/>
          <w:szCs w:val="22"/>
        </w:rPr>
        <w:t xml:space="preserve"> care este responsabil de adoptarea de reguli pentru iniţi</w:t>
      </w:r>
      <w:r w:rsidRPr="007D039B">
        <w:rPr>
          <w:rFonts w:ascii="Tahoma" w:hAnsi="Tahoma" w:cs="Tahoma"/>
          <w:spacing w:val="-6"/>
          <w:sz w:val="22"/>
          <w:szCs w:val="22"/>
        </w:rPr>
        <w:softHyphen/>
        <w:t xml:space="preserve">erea, implementarea sau punerea în aplicare a oricărei părţi a procesului de </w:t>
      </w:r>
      <w:r w:rsidRPr="007D039B">
        <w:rPr>
          <w:rFonts w:ascii="Tahoma" w:hAnsi="Tahoma" w:cs="Tahoma"/>
          <w:i/>
          <w:iCs/>
          <w:spacing w:val="-6"/>
          <w:sz w:val="22"/>
          <w:szCs w:val="22"/>
        </w:rPr>
        <w:t>control doping</w:t>
      </w:r>
      <w:r w:rsidRPr="007D039B">
        <w:rPr>
          <w:rFonts w:ascii="Tahoma" w:hAnsi="Tahoma" w:cs="Tahoma"/>
          <w:spacing w:val="-6"/>
          <w:sz w:val="22"/>
          <w:szCs w:val="22"/>
        </w:rPr>
        <w:t>. În această cate</w:t>
      </w:r>
      <w:r w:rsidRPr="007D039B">
        <w:rPr>
          <w:rFonts w:ascii="Tahoma" w:hAnsi="Tahoma" w:cs="Tahoma"/>
          <w:spacing w:val="-6"/>
          <w:sz w:val="22"/>
          <w:szCs w:val="22"/>
        </w:rPr>
        <w:softHyphen/>
        <w:t>go</w:t>
      </w:r>
      <w:r w:rsidRPr="007D039B">
        <w:rPr>
          <w:rFonts w:ascii="Tahoma" w:hAnsi="Tahoma" w:cs="Tahoma"/>
          <w:spacing w:val="-6"/>
          <w:sz w:val="22"/>
          <w:szCs w:val="22"/>
        </w:rPr>
        <w:softHyphen/>
        <w:t>rie sunt incluse, de exemplu, Comitetul In</w:t>
      </w:r>
      <w:r w:rsidRPr="007D039B">
        <w:rPr>
          <w:rFonts w:ascii="Tahoma" w:hAnsi="Tahoma" w:cs="Tahoma"/>
          <w:spacing w:val="-6"/>
          <w:sz w:val="22"/>
          <w:szCs w:val="22"/>
        </w:rPr>
        <w:softHyphen/>
        <w:t>ter</w:t>
      </w:r>
      <w:r w:rsidRPr="007D039B">
        <w:rPr>
          <w:rFonts w:ascii="Tahoma" w:hAnsi="Tahoma" w:cs="Tahoma"/>
          <w:spacing w:val="-6"/>
          <w:sz w:val="22"/>
          <w:szCs w:val="22"/>
        </w:rPr>
        <w:softHyphen/>
        <w:t>na</w:t>
      </w:r>
      <w:r w:rsidRPr="007D039B">
        <w:rPr>
          <w:rFonts w:ascii="Tahoma" w:hAnsi="Tahoma" w:cs="Tahoma"/>
          <w:spacing w:val="-6"/>
          <w:sz w:val="22"/>
          <w:szCs w:val="22"/>
        </w:rPr>
        <w:softHyphen/>
        <w:t>ţional Olimpic, Comitetul Internaţional Para</w:t>
      </w:r>
      <w:r w:rsidRPr="007D039B">
        <w:rPr>
          <w:rFonts w:ascii="Tahoma" w:hAnsi="Tahoma" w:cs="Tahoma"/>
          <w:spacing w:val="-6"/>
          <w:sz w:val="22"/>
          <w:szCs w:val="22"/>
        </w:rPr>
        <w:softHyphen/>
        <w:t>lim</w:t>
      </w:r>
      <w:r w:rsidRPr="007D039B">
        <w:rPr>
          <w:rFonts w:ascii="Tahoma" w:hAnsi="Tahoma" w:cs="Tahoma"/>
          <w:spacing w:val="-6"/>
          <w:sz w:val="22"/>
          <w:szCs w:val="22"/>
        </w:rPr>
        <w:softHyphen/>
        <w:t>pic, or</w:t>
      </w:r>
      <w:r w:rsidRPr="007D039B">
        <w:rPr>
          <w:rFonts w:ascii="Tahoma" w:hAnsi="Tahoma" w:cs="Tahoma"/>
          <w:spacing w:val="-6"/>
          <w:sz w:val="22"/>
          <w:szCs w:val="22"/>
        </w:rPr>
        <w:softHyphen/>
        <w:t>ga</w:t>
      </w:r>
      <w:r w:rsidRPr="007D039B">
        <w:rPr>
          <w:rFonts w:ascii="Tahoma" w:hAnsi="Tahoma" w:cs="Tahoma"/>
          <w:spacing w:val="-6"/>
          <w:sz w:val="22"/>
          <w:szCs w:val="22"/>
        </w:rPr>
        <w:softHyphen/>
        <w:t>nizaţiile care realizează evenimente spor</w:t>
      </w:r>
      <w:r w:rsidRPr="007D039B">
        <w:rPr>
          <w:rFonts w:ascii="Tahoma" w:hAnsi="Tahoma" w:cs="Tahoma"/>
          <w:spacing w:val="-6"/>
          <w:sz w:val="22"/>
          <w:szCs w:val="22"/>
        </w:rPr>
        <w:softHyphen/>
        <w:t xml:space="preserve">tive şi care efectuează </w:t>
      </w:r>
      <w:r w:rsidRPr="007D039B">
        <w:rPr>
          <w:rFonts w:ascii="Tahoma" w:hAnsi="Tahoma" w:cs="Tahoma"/>
          <w:i/>
          <w:iCs/>
          <w:spacing w:val="-6"/>
          <w:sz w:val="22"/>
          <w:szCs w:val="22"/>
        </w:rPr>
        <w:t>testări</w:t>
      </w:r>
      <w:r w:rsidRPr="007D039B">
        <w:rPr>
          <w:rFonts w:ascii="Tahoma" w:hAnsi="Tahoma" w:cs="Tahoma"/>
          <w:spacing w:val="-6"/>
          <w:sz w:val="22"/>
          <w:szCs w:val="22"/>
        </w:rPr>
        <w:t xml:space="preserve"> în cadrul eveni</w:t>
      </w:r>
      <w:r w:rsidRPr="007D039B">
        <w:rPr>
          <w:rFonts w:ascii="Tahoma" w:hAnsi="Tahoma" w:cs="Tahoma"/>
          <w:spacing w:val="-6"/>
          <w:sz w:val="22"/>
          <w:szCs w:val="22"/>
        </w:rPr>
        <w:softHyphen/>
        <w:t xml:space="preserve">mentelor sportive organizate de ele, </w:t>
      </w:r>
      <w:r w:rsidRPr="007D039B">
        <w:rPr>
          <w:rFonts w:ascii="Tahoma" w:hAnsi="Tahoma" w:cs="Tahoma"/>
          <w:i/>
          <w:iCs/>
          <w:spacing w:val="-6"/>
          <w:sz w:val="22"/>
          <w:szCs w:val="22"/>
        </w:rPr>
        <w:t>AMAD</w:t>
      </w:r>
      <w:r w:rsidRPr="007D039B">
        <w:rPr>
          <w:rFonts w:ascii="Tahoma" w:hAnsi="Tahoma" w:cs="Tahoma"/>
          <w:spacing w:val="-6"/>
          <w:sz w:val="22"/>
          <w:szCs w:val="22"/>
        </w:rPr>
        <w:t>, Fede</w:t>
      </w:r>
      <w:r w:rsidRPr="007D039B">
        <w:rPr>
          <w:rFonts w:ascii="Tahoma" w:hAnsi="Tahoma" w:cs="Tahoma"/>
          <w:spacing w:val="-6"/>
          <w:sz w:val="22"/>
          <w:szCs w:val="22"/>
        </w:rPr>
        <w:softHyphen/>
        <w:t>ra</w:t>
      </w:r>
      <w:r w:rsidRPr="007D039B">
        <w:rPr>
          <w:rFonts w:ascii="Tahoma" w:hAnsi="Tahoma" w:cs="Tahoma"/>
          <w:spacing w:val="-6"/>
          <w:sz w:val="22"/>
          <w:szCs w:val="22"/>
        </w:rPr>
        <w:softHyphen/>
        <w:t>ţiile Inter</w:t>
      </w:r>
      <w:r w:rsidRPr="007D039B">
        <w:rPr>
          <w:rFonts w:ascii="Tahoma" w:hAnsi="Tahoma" w:cs="Tahoma"/>
          <w:spacing w:val="-6"/>
          <w:sz w:val="22"/>
          <w:szCs w:val="22"/>
        </w:rPr>
        <w:softHyphen/>
        <w:t xml:space="preserve">naţionale şi </w:t>
      </w:r>
      <w:r w:rsidRPr="007D039B">
        <w:rPr>
          <w:rFonts w:ascii="Tahoma" w:hAnsi="Tahoma" w:cs="Tahoma"/>
          <w:i/>
          <w:iCs/>
          <w:spacing w:val="-6"/>
          <w:sz w:val="22"/>
          <w:szCs w:val="22"/>
        </w:rPr>
        <w:t>Organizaţiile Naţionale An</w:t>
      </w:r>
      <w:r w:rsidRPr="007D039B">
        <w:rPr>
          <w:rFonts w:ascii="Tahoma" w:hAnsi="Tahoma" w:cs="Tahoma"/>
          <w:i/>
          <w:iCs/>
          <w:spacing w:val="-6"/>
          <w:sz w:val="22"/>
          <w:szCs w:val="22"/>
        </w:rPr>
        <w:softHyphen/>
        <w:t>ti-doping</w:t>
      </w:r>
      <w:r w:rsidRPr="007D039B">
        <w:rPr>
          <w:rFonts w:ascii="Tahoma" w:hAnsi="Tahoma" w:cs="Tahoma"/>
          <w:spacing w:val="-6"/>
          <w:sz w:val="22"/>
          <w:szCs w:val="22"/>
        </w:rPr>
        <w:t>.</w:t>
      </w:r>
    </w:p>
    <w:p w:rsidR="00D56A3A" w:rsidRPr="007D039B" w:rsidRDefault="00D56A3A" w:rsidP="00994E87">
      <w:pPr>
        <w:pStyle w:val="BodyText"/>
        <w:spacing w:before="100" w:beforeAutospacing="1" w:line="280" w:lineRule="exact"/>
        <w:ind w:firstLine="357"/>
        <w:jc w:val="both"/>
        <w:rPr>
          <w:rFonts w:ascii="Tahoma" w:hAnsi="Tahoma" w:cs="Tahoma"/>
          <w:i/>
          <w:iCs/>
          <w:spacing w:val="-6"/>
          <w:sz w:val="22"/>
          <w:szCs w:val="22"/>
        </w:rPr>
      </w:pPr>
      <w:r w:rsidRPr="007D039B">
        <w:rPr>
          <w:rFonts w:ascii="Tahoma" w:hAnsi="Tahoma" w:cs="Tahoma"/>
          <w:b/>
          <w:bCs/>
          <w:i/>
          <w:iCs/>
          <w:spacing w:val="-6"/>
          <w:sz w:val="22"/>
          <w:szCs w:val="22"/>
        </w:rPr>
        <w:t>„</w:t>
      </w:r>
      <w:r w:rsidRPr="007D039B">
        <w:rPr>
          <w:rFonts w:ascii="Tahoma" w:hAnsi="Tahoma" w:cs="Tahoma"/>
          <w:b/>
          <w:bCs/>
          <w:i/>
          <w:spacing w:val="-6"/>
          <w:sz w:val="22"/>
          <w:szCs w:val="22"/>
        </w:rPr>
        <w:t>Sportivul</w:t>
      </w:r>
      <w:r w:rsidRPr="007D039B">
        <w:rPr>
          <w:rFonts w:ascii="Tahoma" w:hAnsi="Tahoma" w:cs="Tahoma"/>
          <w:b/>
          <w:bCs/>
          <w:i/>
          <w:iCs/>
          <w:spacing w:val="-6"/>
          <w:sz w:val="22"/>
          <w:szCs w:val="22"/>
        </w:rPr>
        <w:t>”</w:t>
      </w:r>
      <w:r w:rsidRPr="007D039B">
        <w:rPr>
          <w:rFonts w:ascii="Tahoma" w:hAnsi="Tahoma" w:cs="Tahoma"/>
          <w:b/>
          <w:i/>
          <w:iCs/>
          <w:spacing w:val="-6"/>
          <w:sz w:val="22"/>
          <w:szCs w:val="22"/>
        </w:rPr>
        <w:t>:</w:t>
      </w:r>
      <w:r w:rsidRPr="007D039B">
        <w:rPr>
          <w:rFonts w:ascii="Tahoma" w:hAnsi="Tahoma" w:cs="Tahoma"/>
          <w:i/>
          <w:iCs/>
          <w:spacing w:val="-6"/>
          <w:sz w:val="22"/>
          <w:szCs w:val="22"/>
        </w:rPr>
        <w:t xml:space="preserve"> Pentru scopurile prevăzute de </w:t>
      </w:r>
      <w:r w:rsidRPr="007D039B">
        <w:rPr>
          <w:rFonts w:ascii="Tahoma" w:hAnsi="Tahoma" w:cs="Tahoma"/>
          <w:spacing w:val="-6"/>
          <w:sz w:val="22"/>
          <w:szCs w:val="22"/>
        </w:rPr>
        <w:t>con</w:t>
      </w:r>
      <w:r w:rsidRPr="007D039B">
        <w:rPr>
          <w:rFonts w:ascii="Tahoma" w:hAnsi="Tahoma" w:cs="Tahoma"/>
          <w:spacing w:val="-6"/>
          <w:sz w:val="22"/>
          <w:szCs w:val="22"/>
        </w:rPr>
        <w:softHyphen/>
        <w:t>tro</w:t>
      </w:r>
      <w:r w:rsidRPr="007D039B">
        <w:rPr>
          <w:rFonts w:ascii="Tahoma" w:hAnsi="Tahoma" w:cs="Tahoma"/>
          <w:spacing w:val="-6"/>
          <w:sz w:val="22"/>
          <w:szCs w:val="22"/>
        </w:rPr>
        <w:softHyphen/>
        <w:t>lul doping</w:t>
      </w:r>
      <w:r w:rsidRPr="007D039B">
        <w:rPr>
          <w:rFonts w:ascii="Tahoma" w:hAnsi="Tahoma" w:cs="Tahoma"/>
          <w:i/>
          <w:iCs/>
          <w:spacing w:val="-6"/>
          <w:sz w:val="22"/>
          <w:szCs w:val="22"/>
        </w:rPr>
        <w:t>, orice persoană care participă la activi</w:t>
      </w:r>
      <w:r w:rsidRPr="007D039B">
        <w:rPr>
          <w:rFonts w:ascii="Tahoma" w:hAnsi="Tahoma" w:cs="Tahoma"/>
          <w:i/>
          <w:iCs/>
          <w:spacing w:val="-6"/>
          <w:sz w:val="22"/>
          <w:szCs w:val="22"/>
        </w:rPr>
        <w:softHyphen/>
        <w:t xml:space="preserve">tatea sportivă la un nivel internaţional (definit ca atare de fiecare Federaţie Internaţională) sau la nivel naţional (aşa cum este definit de fiecare </w:t>
      </w:r>
      <w:r w:rsidRPr="007D039B">
        <w:rPr>
          <w:rFonts w:ascii="Tahoma" w:hAnsi="Tahoma" w:cs="Tahoma"/>
          <w:spacing w:val="-6"/>
          <w:sz w:val="22"/>
          <w:szCs w:val="22"/>
        </w:rPr>
        <w:t>Organizaţie Naţională Anti-doping</w:t>
      </w:r>
      <w:r w:rsidRPr="007D039B">
        <w:rPr>
          <w:rFonts w:ascii="Tahoma" w:hAnsi="Tahoma" w:cs="Tahoma"/>
          <w:i/>
          <w:iCs/>
          <w:spacing w:val="-6"/>
          <w:sz w:val="22"/>
          <w:szCs w:val="22"/>
        </w:rPr>
        <w:t>) şi orice altă persoană care par</w:t>
      </w:r>
      <w:r w:rsidRPr="007D039B">
        <w:rPr>
          <w:rFonts w:ascii="Tahoma" w:hAnsi="Tahoma" w:cs="Tahoma"/>
          <w:i/>
          <w:iCs/>
          <w:spacing w:val="-6"/>
          <w:sz w:val="22"/>
          <w:szCs w:val="22"/>
        </w:rPr>
        <w:softHyphen/>
        <w:t>ticipă la activitatea sportivă la un nivel inferior, da</w:t>
      </w:r>
      <w:r w:rsidRPr="007D039B">
        <w:rPr>
          <w:rFonts w:ascii="Tahoma" w:hAnsi="Tahoma" w:cs="Tahoma"/>
          <w:i/>
          <w:iCs/>
          <w:spacing w:val="-6"/>
          <w:sz w:val="22"/>
          <w:szCs w:val="22"/>
        </w:rPr>
        <w:softHyphen/>
        <w:t xml:space="preserve">că este desemnată de </w:t>
      </w:r>
      <w:r w:rsidRPr="007D039B">
        <w:rPr>
          <w:rFonts w:ascii="Tahoma" w:hAnsi="Tahoma" w:cs="Tahoma"/>
          <w:spacing w:val="-6"/>
          <w:sz w:val="22"/>
          <w:szCs w:val="22"/>
        </w:rPr>
        <w:t>Organizaţia Naţională Anti-do</w:t>
      </w:r>
      <w:r w:rsidRPr="007D039B">
        <w:rPr>
          <w:rFonts w:ascii="Tahoma" w:hAnsi="Tahoma" w:cs="Tahoma"/>
          <w:spacing w:val="-6"/>
          <w:sz w:val="22"/>
          <w:szCs w:val="22"/>
        </w:rPr>
        <w:softHyphen/>
        <w:t>ping</w:t>
      </w:r>
      <w:r w:rsidRPr="007D039B">
        <w:rPr>
          <w:rFonts w:ascii="Tahoma" w:hAnsi="Tahoma" w:cs="Tahoma"/>
          <w:i/>
          <w:iCs/>
          <w:spacing w:val="-6"/>
          <w:sz w:val="22"/>
          <w:szCs w:val="22"/>
        </w:rPr>
        <w:t xml:space="preserve"> a acelei persoane. Pentru scopuri referitoare la informarea şi educarea în privinţa activităţii anti-doping, orice persoană care participă în activitatea spor</w:t>
      </w:r>
      <w:r w:rsidRPr="007D039B">
        <w:rPr>
          <w:rFonts w:ascii="Tahoma" w:hAnsi="Tahoma" w:cs="Tahoma"/>
          <w:i/>
          <w:iCs/>
          <w:spacing w:val="-6"/>
          <w:sz w:val="22"/>
          <w:szCs w:val="22"/>
        </w:rPr>
        <w:softHyphen/>
        <w:t xml:space="preserve">tivă, aflată sub autoritatea unui </w:t>
      </w:r>
      <w:r w:rsidRPr="007D039B">
        <w:rPr>
          <w:rFonts w:ascii="Tahoma" w:hAnsi="Tahoma" w:cs="Tahoma"/>
          <w:spacing w:val="-6"/>
          <w:sz w:val="22"/>
          <w:szCs w:val="22"/>
        </w:rPr>
        <w:t>semnatar</w:t>
      </w:r>
      <w:r w:rsidRPr="007D039B">
        <w:rPr>
          <w:rFonts w:ascii="Tahoma" w:hAnsi="Tahoma" w:cs="Tahoma"/>
          <w:i/>
          <w:iCs/>
          <w:spacing w:val="-6"/>
          <w:sz w:val="22"/>
          <w:szCs w:val="22"/>
        </w:rPr>
        <w:t>, guvern sau a altei organizaţii sportive care acceptă preve</w:t>
      </w:r>
      <w:r w:rsidRPr="007D039B">
        <w:rPr>
          <w:rFonts w:ascii="Tahoma" w:hAnsi="Tahoma" w:cs="Tahoma"/>
          <w:i/>
          <w:iCs/>
          <w:spacing w:val="-6"/>
          <w:sz w:val="22"/>
          <w:szCs w:val="22"/>
        </w:rPr>
        <w:softHyphen/>
        <w:t xml:space="preserve">derile </w:t>
      </w:r>
      <w:r w:rsidRPr="007D039B">
        <w:rPr>
          <w:rFonts w:ascii="Tahoma" w:hAnsi="Tahoma" w:cs="Tahoma"/>
          <w:spacing w:val="-6"/>
          <w:sz w:val="22"/>
          <w:szCs w:val="22"/>
        </w:rPr>
        <w:t>Codului</w:t>
      </w:r>
      <w:r w:rsidRPr="007D039B">
        <w:rPr>
          <w:rFonts w:ascii="Tahoma" w:hAnsi="Tahoma" w:cs="Tahoma"/>
          <w:i/>
          <w:iCs/>
          <w:spacing w:val="-6"/>
          <w:sz w:val="22"/>
          <w:szCs w:val="22"/>
        </w:rPr>
        <w:t>.</w:t>
      </w:r>
    </w:p>
    <w:p w:rsidR="00D56A3A" w:rsidRPr="007D039B" w:rsidRDefault="00D56A3A" w:rsidP="00994E87">
      <w:pPr>
        <w:pStyle w:val="BodyText"/>
        <w:spacing w:line="280" w:lineRule="exact"/>
        <w:ind w:firstLine="360"/>
        <w:jc w:val="both"/>
        <w:rPr>
          <w:rFonts w:ascii="Tahoma" w:hAnsi="Tahoma" w:cs="Tahoma"/>
          <w:i/>
          <w:spacing w:val="-6"/>
          <w:sz w:val="22"/>
          <w:szCs w:val="22"/>
          <w:lang w:val="fr-FR"/>
        </w:rPr>
      </w:pPr>
      <w:r w:rsidRPr="007D039B">
        <w:rPr>
          <w:rFonts w:ascii="Tahoma" w:hAnsi="Tahoma" w:cs="Tahoma"/>
          <w:i/>
          <w:spacing w:val="-6"/>
          <w:sz w:val="22"/>
          <w:szCs w:val="22"/>
        </w:rPr>
        <w:t xml:space="preserve">(Comentarii: Această definiţie stabileşte </w:t>
      </w:r>
      <w:r w:rsidR="00E40A98" w:rsidRPr="007D039B">
        <w:rPr>
          <w:rFonts w:ascii="Tahoma" w:hAnsi="Tahoma" w:cs="Tahoma"/>
          <w:i/>
          <w:spacing w:val="-6"/>
          <w:sz w:val="22"/>
          <w:szCs w:val="22"/>
        </w:rPr>
        <w:t>do</w:t>
      </w:r>
      <w:r w:rsidRPr="007D039B">
        <w:rPr>
          <w:rFonts w:ascii="Tahoma" w:hAnsi="Tahoma" w:cs="Tahoma"/>
          <w:i/>
          <w:spacing w:val="-6"/>
          <w:sz w:val="22"/>
          <w:szCs w:val="22"/>
        </w:rPr>
        <w:t>ar fap</w:t>
      </w:r>
      <w:r w:rsidRPr="007D039B">
        <w:rPr>
          <w:rFonts w:ascii="Tahoma" w:hAnsi="Tahoma" w:cs="Tahoma"/>
          <w:i/>
          <w:spacing w:val="-6"/>
          <w:sz w:val="22"/>
          <w:szCs w:val="22"/>
        </w:rPr>
        <w:softHyphen/>
        <w:t>tul că toţi atleţii de calibru internaţional şi naţional sunt supuşi regulilor anti-doping formulate în cuprin</w:t>
      </w:r>
      <w:r w:rsidRPr="007D039B">
        <w:rPr>
          <w:rFonts w:ascii="Tahoma" w:hAnsi="Tahoma" w:cs="Tahoma"/>
          <w:i/>
          <w:spacing w:val="-6"/>
          <w:sz w:val="22"/>
          <w:szCs w:val="22"/>
        </w:rPr>
        <w:softHyphen/>
        <w:t>sul acestui Cod, urmând ca definirea precisă a nive</w:t>
      </w:r>
      <w:r w:rsidRPr="007D039B">
        <w:rPr>
          <w:rFonts w:ascii="Tahoma" w:hAnsi="Tahoma" w:cs="Tahoma"/>
          <w:i/>
          <w:spacing w:val="-6"/>
          <w:sz w:val="22"/>
          <w:szCs w:val="22"/>
        </w:rPr>
        <w:softHyphen/>
        <w:t>lului sportiv internaţional şi naţional să se realizeze în cadrul reglementărilor anti-doping ale Federaţiilor In</w:t>
      </w:r>
      <w:r w:rsidRPr="007D039B">
        <w:rPr>
          <w:rFonts w:ascii="Tahoma" w:hAnsi="Tahoma" w:cs="Tahoma"/>
          <w:i/>
          <w:spacing w:val="-6"/>
          <w:sz w:val="22"/>
          <w:szCs w:val="22"/>
        </w:rPr>
        <w:softHyphen/>
        <w:t>ter</w:t>
      </w:r>
      <w:r w:rsidRPr="007D039B">
        <w:rPr>
          <w:rFonts w:ascii="Tahoma" w:hAnsi="Tahoma" w:cs="Tahoma"/>
          <w:i/>
          <w:spacing w:val="-6"/>
          <w:sz w:val="22"/>
          <w:szCs w:val="22"/>
        </w:rPr>
        <w:softHyphen/>
        <w:t>naţionale, respectiv ale Organizaţiei Naţionale Anti-do</w:t>
      </w:r>
      <w:r w:rsidRPr="007D039B">
        <w:rPr>
          <w:rFonts w:ascii="Tahoma" w:hAnsi="Tahoma" w:cs="Tahoma"/>
          <w:i/>
          <w:spacing w:val="-6"/>
          <w:sz w:val="22"/>
          <w:szCs w:val="22"/>
        </w:rPr>
        <w:softHyphen/>
        <w:t>ping. La nivel naţional, reglementările anti-doping adoptate în conformitate cu prevederile Codu</w:t>
      </w:r>
      <w:r w:rsidRPr="007D039B">
        <w:rPr>
          <w:rFonts w:ascii="Tahoma" w:hAnsi="Tahoma" w:cs="Tahoma"/>
          <w:i/>
          <w:spacing w:val="-6"/>
          <w:sz w:val="22"/>
          <w:szCs w:val="22"/>
        </w:rPr>
        <w:softHyphen/>
        <w:t>lui se vor aplica, în caz minim, tuturor persoanelor din echipele naţionale şi tuturor persoanelor calificate să concureze în orice campionat naţional, la orice disciplină spor</w:t>
      </w:r>
      <w:r w:rsidRPr="007D039B">
        <w:rPr>
          <w:rFonts w:ascii="Tahoma" w:hAnsi="Tahoma" w:cs="Tahoma"/>
          <w:i/>
          <w:spacing w:val="-6"/>
          <w:sz w:val="22"/>
          <w:szCs w:val="22"/>
        </w:rPr>
        <w:softHyphen/>
        <w:t>tivă. Această definiţie permite, de ase</w:t>
      </w:r>
      <w:r w:rsidRPr="007D039B">
        <w:rPr>
          <w:rFonts w:ascii="Tahoma" w:hAnsi="Tahoma" w:cs="Tahoma"/>
          <w:i/>
          <w:spacing w:val="-6"/>
          <w:sz w:val="22"/>
          <w:szCs w:val="22"/>
        </w:rPr>
        <w:softHyphen/>
        <w:t>me</w:t>
      </w:r>
      <w:r w:rsidRPr="007D039B">
        <w:rPr>
          <w:rFonts w:ascii="Tahoma" w:hAnsi="Tahoma" w:cs="Tahoma"/>
          <w:i/>
          <w:spacing w:val="-6"/>
          <w:sz w:val="22"/>
          <w:szCs w:val="22"/>
        </w:rPr>
        <w:softHyphen/>
        <w:t>nea, fiecărei Organizaţii Naţionale Anti-doping, în situaţia în care aceasta consideră ca fiind necesar, să îşi extindă pro</w:t>
      </w:r>
      <w:r w:rsidRPr="007D039B">
        <w:rPr>
          <w:rFonts w:ascii="Tahoma" w:hAnsi="Tahoma" w:cs="Tahoma"/>
          <w:i/>
          <w:spacing w:val="-6"/>
          <w:sz w:val="22"/>
          <w:szCs w:val="22"/>
        </w:rPr>
        <w:softHyphen/>
        <w:t>gramul de control doping ţintit asupra sportivilor de calibru naţional şi asupra celorlalţi spor</w:t>
      </w:r>
      <w:r w:rsidRPr="007D039B">
        <w:rPr>
          <w:rFonts w:ascii="Tahoma" w:hAnsi="Tahoma" w:cs="Tahoma"/>
          <w:i/>
          <w:spacing w:val="-6"/>
          <w:sz w:val="22"/>
          <w:szCs w:val="22"/>
        </w:rPr>
        <w:softHyphen/>
        <w:t xml:space="preserve">tivi. </w:t>
      </w:r>
      <w:r w:rsidRPr="007D039B">
        <w:rPr>
          <w:rFonts w:ascii="Tahoma" w:hAnsi="Tahoma" w:cs="Tahoma"/>
          <w:i/>
          <w:spacing w:val="-6"/>
          <w:sz w:val="22"/>
          <w:szCs w:val="22"/>
          <w:lang w:val="fr-FR"/>
        </w:rPr>
        <w:t>Sportivii de la toate nivelurile competiţionale vor trebui să be</w:t>
      </w:r>
      <w:r w:rsidRPr="007D039B">
        <w:rPr>
          <w:rFonts w:ascii="Tahoma" w:hAnsi="Tahoma" w:cs="Tahoma"/>
          <w:i/>
          <w:spacing w:val="-6"/>
          <w:sz w:val="22"/>
          <w:szCs w:val="22"/>
          <w:lang w:val="fr-FR"/>
        </w:rPr>
        <w:softHyphen/>
        <w:t>ne</w:t>
      </w:r>
      <w:r w:rsidRPr="007D039B">
        <w:rPr>
          <w:rFonts w:ascii="Tahoma" w:hAnsi="Tahoma" w:cs="Tahoma"/>
          <w:i/>
          <w:spacing w:val="-6"/>
          <w:sz w:val="22"/>
          <w:szCs w:val="22"/>
          <w:lang w:val="fr-FR"/>
        </w:rPr>
        <w:softHyphen/>
        <w:t>ficieze de informaţii şi educaţie anti-doping.)</w:t>
      </w:r>
    </w:p>
    <w:p w:rsidR="00D56A3A" w:rsidRPr="007D039B" w:rsidRDefault="00D56A3A" w:rsidP="00994E87">
      <w:pPr>
        <w:spacing w:before="100" w:beforeAutospacing="1" w:line="280" w:lineRule="exact"/>
        <w:ind w:firstLine="360"/>
        <w:jc w:val="both"/>
        <w:rPr>
          <w:rFonts w:ascii="Tahoma" w:hAnsi="Tahoma" w:cs="Tahoma"/>
          <w:spacing w:val="-6"/>
          <w:sz w:val="22"/>
          <w:szCs w:val="22"/>
        </w:rPr>
      </w:pPr>
      <w:r w:rsidRPr="007D039B">
        <w:rPr>
          <w:rFonts w:ascii="Tahoma" w:hAnsi="Tahoma" w:cs="Tahoma"/>
          <w:b/>
          <w:bCs/>
          <w:spacing w:val="-6"/>
          <w:sz w:val="22"/>
          <w:szCs w:val="22"/>
        </w:rPr>
        <w:t>„</w:t>
      </w:r>
      <w:r w:rsidRPr="007D039B">
        <w:rPr>
          <w:rFonts w:ascii="Tahoma" w:hAnsi="Tahoma" w:cs="Tahoma"/>
          <w:b/>
          <w:bCs/>
          <w:i/>
          <w:iCs/>
          <w:spacing w:val="-6"/>
          <w:sz w:val="22"/>
          <w:szCs w:val="22"/>
        </w:rPr>
        <w:t>Controlul doping</w:t>
      </w:r>
      <w:r w:rsidRPr="007D039B">
        <w:rPr>
          <w:rFonts w:ascii="Tahoma" w:hAnsi="Tahoma" w:cs="Tahoma"/>
          <w:b/>
          <w:bCs/>
          <w:spacing w:val="-6"/>
          <w:sz w:val="22"/>
          <w:szCs w:val="22"/>
        </w:rPr>
        <w:t>”</w:t>
      </w:r>
      <w:r w:rsidRPr="007D039B">
        <w:rPr>
          <w:rFonts w:ascii="Tahoma" w:hAnsi="Tahoma" w:cs="Tahoma"/>
          <w:spacing w:val="-6"/>
          <w:sz w:val="22"/>
          <w:szCs w:val="22"/>
        </w:rPr>
        <w:t>: Procesul care cu</w:t>
      </w:r>
      <w:r w:rsidRPr="007D039B">
        <w:rPr>
          <w:rFonts w:ascii="Tahoma" w:hAnsi="Tahoma" w:cs="Tahoma"/>
          <w:spacing w:val="-6"/>
          <w:sz w:val="22"/>
          <w:szCs w:val="22"/>
        </w:rPr>
        <w:softHyphen/>
        <w:t>prin</w:t>
      </w:r>
      <w:r w:rsidRPr="007D039B">
        <w:rPr>
          <w:rFonts w:ascii="Tahoma" w:hAnsi="Tahoma" w:cs="Tahoma"/>
          <w:spacing w:val="-6"/>
          <w:sz w:val="22"/>
          <w:szCs w:val="22"/>
        </w:rPr>
        <w:softHyphen/>
        <w:t>de pla</w:t>
      </w:r>
      <w:r w:rsidRPr="007D039B">
        <w:rPr>
          <w:rFonts w:ascii="Tahoma" w:hAnsi="Tahoma" w:cs="Tahoma"/>
          <w:spacing w:val="-6"/>
          <w:sz w:val="22"/>
          <w:szCs w:val="22"/>
        </w:rPr>
        <w:softHyphen/>
        <w:t xml:space="preserve">nificarea repartizării testelor, colectarea şi gestionarea </w:t>
      </w:r>
      <w:r w:rsidRPr="007D039B">
        <w:rPr>
          <w:rFonts w:ascii="Tahoma" w:hAnsi="Tahoma" w:cs="Tahoma"/>
          <w:i/>
          <w:iCs/>
          <w:spacing w:val="-6"/>
          <w:sz w:val="22"/>
          <w:szCs w:val="22"/>
        </w:rPr>
        <w:t>probelor</w:t>
      </w:r>
      <w:r w:rsidRPr="007D039B">
        <w:rPr>
          <w:rFonts w:ascii="Tahoma" w:hAnsi="Tahoma" w:cs="Tahoma"/>
          <w:spacing w:val="-6"/>
          <w:sz w:val="22"/>
          <w:szCs w:val="22"/>
        </w:rPr>
        <w:t>, analiza de laborator, managementul rezul</w:t>
      </w:r>
      <w:r w:rsidRPr="007D039B">
        <w:rPr>
          <w:rFonts w:ascii="Tahoma" w:hAnsi="Tahoma" w:cs="Tahoma"/>
          <w:spacing w:val="-6"/>
          <w:sz w:val="22"/>
          <w:szCs w:val="22"/>
        </w:rPr>
        <w:softHyphen/>
        <w:t>ta</w:t>
      </w:r>
      <w:r w:rsidRPr="007D039B">
        <w:rPr>
          <w:rFonts w:ascii="Tahoma" w:hAnsi="Tahoma" w:cs="Tahoma"/>
          <w:spacing w:val="-6"/>
          <w:sz w:val="22"/>
          <w:szCs w:val="22"/>
        </w:rPr>
        <w:softHyphen/>
        <w:t>telor, audi</w:t>
      </w:r>
      <w:r w:rsidRPr="007D039B">
        <w:rPr>
          <w:rFonts w:ascii="Tahoma" w:hAnsi="Tahoma" w:cs="Tahoma"/>
          <w:spacing w:val="-6"/>
          <w:sz w:val="22"/>
          <w:szCs w:val="22"/>
        </w:rPr>
        <w:softHyphen/>
        <w:t>erile şi apelurile.</w:t>
      </w:r>
    </w:p>
    <w:p w:rsidR="00D56A3A" w:rsidRPr="007D039B" w:rsidRDefault="00D56A3A" w:rsidP="00994E87">
      <w:pPr>
        <w:spacing w:before="100" w:beforeAutospacing="1" w:line="280" w:lineRule="exact"/>
        <w:ind w:firstLine="360"/>
        <w:jc w:val="both"/>
        <w:rPr>
          <w:rFonts w:ascii="Tahoma" w:hAnsi="Tahoma" w:cs="Tahoma"/>
          <w:spacing w:val="-6"/>
          <w:sz w:val="22"/>
          <w:szCs w:val="22"/>
        </w:rPr>
      </w:pPr>
      <w:r w:rsidRPr="007D039B">
        <w:rPr>
          <w:rFonts w:ascii="Tahoma" w:hAnsi="Tahoma" w:cs="Tahoma"/>
          <w:b/>
          <w:bCs/>
          <w:spacing w:val="-6"/>
          <w:sz w:val="22"/>
          <w:szCs w:val="22"/>
        </w:rPr>
        <w:t>„</w:t>
      </w:r>
      <w:r w:rsidRPr="007D039B">
        <w:rPr>
          <w:rFonts w:ascii="Tahoma" w:hAnsi="Tahoma" w:cs="Tahoma"/>
          <w:b/>
          <w:bCs/>
          <w:i/>
          <w:iCs/>
          <w:spacing w:val="-6"/>
          <w:sz w:val="22"/>
          <w:szCs w:val="22"/>
        </w:rPr>
        <w:t>Eveniment sportiv</w:t>
      </w:r>
      <w:r w:rsidRPr="007D039B">
        <w:rPr>
          <w:rFonts w:ascii="Tahoma" w:hAnsi="Tahoma" w:cs="Tahoma"/>
          <w:b/>
          <w:bCs/>
          <w:spacing w:val="-6"/>
          <w:sz w:val="22"/>
          <w:szCs w:val="22"/>
        </w:rPr>
        <w:t>”</w:t>
      </w:r>
      <w:r w:rsidRPr="007D039B">
        <w:rPr>
          <w:rFonts w:ascii="Tahoma" w:hAnsi="Tahoma" w:cs="Tahoma"/>
          <w:spacing w:val="-6"/>
          <w:sz w:val="22"/>
          <w:szCs w:val="22"/>
        </w:rPr>
        <w:t>: O serie de competiţii indi</w:t>
      </w:r>
      <w:r w:rsidRPr="007D039B">
        <w:rPr>
          <w:rFonts w:ascii="Tahoma" w:hAnsi="Tahoma" w:cs="Tahoma"/>
          <w:spacing w:val="-6"/>
          <w:sz w:val="22"/>
          <w:szCs w:val="22"/>
        </w:rPr>
        <w:softHyphen/>
        <w:t>viduale conduse de o singură autoritate (de exemplu, Jocurile Olimpice, Jocurile Pan-Americane sau Cam</w:t>
      </w:r>
      <w:r w:rsidRPr="007D039B">
        <w:rPr>
          <w:rFonts w:ascii="Tahoma" w:hAnsi="Tahoma" w:cs="Tahoma"/>
          <w:spacing w:val="-6"/>
          <w:sz w:val="22"/>
          <w:szCs w:val="22"/>
        </w:rPr>
        <w:softHyphen/>
        <w:t>pio</w:t>
      </w:r>
      <w:r w:rsidRPr="007D039B">
        <w:rPr>
          <w:rFonts w:ascii="Tahoma" w:hAnsi="Tahoma" w:cs="Tahoma"/>
          <w:spacing w:val="-6"/>
          <w:sz w:val="22"/>
          <w:szCs w:val="22"/>
        </w:rPr>
        <w:softHyphen/>
        <w:t xml:space="preserve">natul Mondial FINA).  </w:t>
      </w:r>
    </w:p>
    <w:p w:rsidR="00D56A3A" w:rsidRPr="007D039B" w:rsidRDefault="00D56A3A" w:rsidP="00994E87">
      <w:pPr>
        <w:spacing w:before="100" w:beforeAutospacing="1" w:line="280" w:lineRule="exact"/>
        <w:ind w:firstLine="360"/>
        <w:jc w:val="both"/>
        <w:rPr>
          <w:rFonts w:ascii="Tahoma" w:hAnsi="Tahoma" w:cs="Tahoma"/>
          <w:spacing w:val="-6"/>
          <w:sz w:val="22"/>
          <w:szCs w:val="22"/>
        </w:rPr>
      </w:pPr>
      <w:r w:rsidRPr="007D039B">
        <w:rPr>
          <w:rFonts w:ascii="Tahoma" w:hAnsi="Tahoma" w:cs="Tahoma"/>
          <w:bCs/>
          <w:spacing w:val="-6"/>
          <w:sz w:val="22"/>
          <w:szCs w:val="22"/>
        </w:rPr>
        <w:t>„</w:t>
      </w:r>
      <w:r w:rsidRPr="007D039B">
        <w:rPr>
          <w:rFonts w:ascii="Tahoma" w:hAnsi="Tahoma" w:cs="Tahoma"/>
          <w:b/>
          <w:i/>
          <w:iCs/>
          <w:spacing w:val="-6"/>
          <w:sz w:val="22"/>
          <w:szCs w:val="22"/>
        </w:rPr>
        <w:t>În competiţie</w:t>
      </w:r>
      <w:r w:rsidRPr="007D039B">
        <w:rPr>
          <w:rFonts w:ascii="Tahoma" w:hAnsi="Tahoma" w:cs="Tahoma"/>
          <w:bCs/>
          <w:spacing w:val="-6"/>
          <w:sz w:val="22"/>
          <w:szCs w:val="22"/>
        </w:rPr>
        <w:t>”</w:t>
      </w:r>
      <w:r w:rsidRPr="007D039B">
        <w:rPr>
          <w:rFonts w:ascii="Tahoma" w:hAnsi="Tahoma" w:cs="Tahoma"/>
          <w:spacing w:val="-6"/>
          <w:sz w:val="22"/>
          <w:szCs w:val="22"/>
        </w:rPr>
        <w:t xml:space="preserve">: Pentru a se putea face deosebirea dintre </w:t>
      </w:r>
      <w:r w:rsidRPr="007D039B">
        <w:rPr>
          <w:rFonts w:ascii="Tahoma" w:hAnsi="Tahoma" w:cs="Tahoma"/>
          <w:i/>
          <w:iCs/>
          <w:spacing w:val="-6"/>
          <w:sz w:val="22"/>
          <w:szCs w:val="22"/>
        </w:rPr>
        <w:t>testările</w:t>
      </w:r>
      <w:r w:rsidRPr="007D039B">
        <w:rPr>
          <w:rFonts w:ascii="Tahoma" w:hAnsi="Tahoma" w:cs="Tahoma"/>
          <w:spacing w:val="-6"/>
          <w:sz w:val="22"/>
          <w:szCs w:val="22"/>
        </w:rPr>
        <w:t xml:space="preserve"> din timpul competiţiei şi cele din afara competiţiei, cu excepţia cazului în care se prevede altfel în regu</w:t>
      </w:r>
      <w:r w:rsidRPr="007D039B">
        <w:rPr>
          <w:rFonts w:ascii="Tahoma" w:hAnsi="Tahoma" w:cs="Tahoma"/>
          <w:spacing w:val="-6"/>
          <w:sz w:val="22"/>
          <w:szCs w:val="22"/>
        </w:rPr>
        <w:softHyphen/>
        <w:t xml:space="preserve">lamentele unei Federaţii Internaţionale sau ale unei alte </w:t>
      </w:r>
      <w:r w:rsidRPr="007D039B">
        <w:rPr>
          <w:rFonts w:ascii="Tahoma" w:hAnsi="Tahoma" w:cs="Tahoma"/>
          <w:i/>
          <w:iCs/>
          <w:spacing w:val="-6"/>
          <w:sz w:val="22"/>
          <w:szCs w:val="22"/>
        </w:rPr>
        <w:t>Orga</w:t>
      </w:r>
      <w:r w:rsidRPr="007D039B">
        <w:rPr>
          <w:rFonts w:ascii="Tahoma" w:hAnsi="Tahoma" w:cs="Tahoma"/>
          <w:i/>
          <w:iCs/>
          <w:spacing w:val="-6"/>
          <w:sz w:val="22"/>
          <w:szCs w:val="22"/>
        </w:rPr>
        <w:softHyphen/>
        <w:t>ni</w:t>
      </w:r>
      <w:r w:rsidRPr="007D039B">
        <w:rPr>
          <w:rFonts w:ascii="Tahoma" w:hAnsi="Tahoma" w:cs="Tahoma"/>
          <w:i/>
          <w:iCs/>
          <w:spacing w:val="-6"/>
          <w:sz w:val="22"/>
          <w:szCs w:val="22"/>
        </w:rPr>
        <w:softHyphen/>
        <w:t>zaţii Anti-doping</w:t>
      </w:r>
      <w:r w:rsidRPr="007D039B">
        <w:rPr>
          <w:rFonts w:ascii="Tahoma" w:hAnsi="Tahoma" w:cs="Tahoma"/>
          <w:spacing w:val="-6"/>
          <w:sz w:val="22"/>
          <w:szCs w:val="22"/>
        </w:rPr>
        <w:t xml:space="preserve"> relevante, un test efectuat în cadrul competiţiei este un test în care spor</w:t>
      </w:r>
      <w:r w:rsidRPr="007D039B">
        <w:rPr>
          <w:rFonts w:ascii="Tahoma" w:hAnsi="Tahoma" w:cs="Tahoma"/>
          <w:spacing w:val="-6"/>
          <w:sz w:val="22"/>
          <w:szCs w:val="22"/>
        </w:rPr>
        <w:softHyphen/>
        <w:t>tivul este selecţionat pentru a fi testat în legătură cu o anumită competiţie.</w:t>
      </w:r>
    </w:p>
    <w:p w:rsidR="00D56A3A" w:rsidRPr="007D039B" w:rsidRDefault="00D56A3A" w:rsidP="00994E87">
      <w:pPr>
        <w:pStyle w:val="TxBrp9"/>
        <w:spacing w:before="100" w:beforeAutospacing="1" w:line="280" w:lineRule="exact"/>
        <w:ind w:firstLine="357"/>
        <w:rPr>
          <w:rFonts w:ascii="Tahoma" w:hAnsi="Tahoma" w:cs="Tahoma"/>
          <w:spacing w:val="-6"/>
          <w:sz w:val="22"/>
          <w:szCs w:val="22"/>
          <w:lang w:val="ro-RO"/>
        </w:rPr>
      </w:pPr>
      <w:r w:rsidRPr="007D039B">
        <w:rPr>
          <w:rFonts w:ascii="Tahoma" w:hAnsi="Tahoma" w:cs="Tahoma"/>
          <w:b/>
          <w:bCs/>
          <w:spacing w:val="-6"/>
          <w:sz w:val="22"/>
          <w:szCs w:val="22"/>
          <w:lang w:val="ro-RO"/>
        </w:rPr>
        <w:t>,,</w:t>
      </w:r>
      <w:r w:rsidRPr="007D039B">
        <w:rPr>
          <w:rFonts w:ascii="Tahoma" w:hAnsi="Tahoma" w:cs="Tahoma"/>
          <w:b/>
          <w:bCs/>
          <w:i/>
          <w:iCs/>
          <w:spacing w:val="-6"/>
          <w:sz w:val="22"/>
          <w:szCs w:val="22"/>
          <w:lang w:val="ro-RO"/>
        </w:rPr>
        <w:t>Sportivi de nivel in</w:t>
      </w:r>
      <w:r w:rsidRPr="007D039B">
        <w:rPr>
          <w:rFonts w:ascii="Tahoma" w:hAnsi="Tahoma" w:cs="Tahoma"/>
          <w:b/>
          <w:bCs/>
          <w:i/>
          <w:iCs/>
          <w:spacing w:val="-6"/>
          <w:sz w:val="22"/>
          <w:szCs w:val="22"/>
          <w:lang w:val="ro-RO"/>
        </w:rPr>
        <w:softHyphen/>
        <w:t>ter</w:t>
      </w:r>
      <w:r w:rsidRPr="007D039B">
        <w:rPr>
          <w:rFonts w:ascii="Tahoma" w:hAnsi="Tahoma" w:cs="Tahoma"/>
          <w:b/>
          <w:bCs/>
          <w:i/>
          <w:iCs/>
          <w:spacing w:val="-6"/>
          <w:sz w:val="22"/>
          <w:szCs w:val="22"/>
          <w:lang w:val="ro-RO"/>
        </w:rPr>
        <w:softHyphen/>
        <w:t>na</w:t>
      </w:r>
      <w:r w:rsidRPr="007D039B">
        <w:rPr>
          <w:rFonts w:ascii="Tahoma" w:hAnsi="Tahoma" w:cs="Tahoma"/>
          <w:b/>
          <w:bCs/>
          <w:i/>
          <w:iCs/>
          <w:spacing w:val="-6"/>
          <w:sz w:val="22"/>
          <w:szCs w:val="22"/>
          <w:lang w:val="ro-RO"/>
        </w:rPr>
        <w:softHyphen/>
        <w:t>ţional</w:t>
      </w:r>
      <w:r w:rsidRPr="007D039B">
        <w:rPr>
          <w:rFonts w:ascii="Tahoma" w:hAnsi="Tahoma" w:cs="Tahoma"/>
          <w:b/>
          <w:bCs/>
          <w:spacing w:val="-6"/>
          <w:sz w:val="22"/>
          <w:szCs w:val="22"/>
          <w:lang w:val="ro-RO"/>
        </w:rPr>
        <w:t>”</w:t>
      </w:r>
      <w:r w:rsidRPr="007D039B">
        <w:rPr>
          <w:rFonts w:ascii="Tahoma" w:hAnsi="Tahoma" w:cs="Tahoma"/>
          <w:spacing w:val="-6"/>
          <w:sz w:val="22"/>
          <w:szCs w:val="22"/>
          <w:lang w:val="ro-RO"/>
        </w:rPr>
        <w:t>: Sportivii de</w:t>
      </w:r>
      <w:r w:rsidRPr="007D039B">
        <w:rPr>
          <w:rFonts w:ascii="Tahoma" w:hAnsi="Tahoma" w:cs="Tahoma"/>
          <w:spacing w:val="-6"/>
          <w:sz w:val="22"/>
          <w:szCs w:val="22"/>
          <w:lang w:val="ro-RO"/>
        </w:rPr>
        <w:softHyphen/>
        <w:t>sem</w:t>
      </w:r>
      <w:r w:rsidRPr="007D039B">
        <w:rPr>
          <w:rFonts w:ascii="Tahoma" w:hAnsi="Tahoma" w:cs="Tahoma"/>
          <w:spacing w:val="-6"/>
          <w:sz w:val="22"/>
          <w:szCs w:val="22"/>
          <w:lang w:val="ro-RO"/>
        </w:rPr>
        <w:softHyphen/>
        <w:t xml:space="preserve">naţi de una sau mai multe Federaţii Internaţionale, ca făcând parte din </w:t>
      </w:r>
      <w:r w:rsidRPr="007D039B">
        <w:rPr>
          <w:rFonts w:ascii="Tahoma" w:hAnsi="Tahoma" w:cs="Tahoma"/>
          <w:i/>
          <w:iCs/>
          <w:spacing w:val="-6"/>
          <w:sz w:val="22"/>
          <w:szCs w:val="22"/>
          <w:lang w:val="ro-RO"/>
        </w:rPr>
        <w:t>Eşantionul înregistrat de testare</w:t>
      </w:r>
      <w:r w:rsidRPr="007D039B">
        <w:rPr>
          <w:rFonts w:ascii="Tahoma" w:hAnsi="Tahoma" w:cs="Tahoma"/>
          <w:spacing w:val="-6"/>
          <w:sz w:val="22"/>
          <w:szCs w:val="22"/>
          <w:lang w:val="ro-RO"/>
        </w:rPr>
        <w:t xml:space="preserve"> al unei Federaţii Internaţionale.</w:t>
      </w:r>
    </w:p>
    <w:p w:rsidR="00D56A3A" w:rsidRPr="007D039B" w:rsidRDefault="00D56A3A" w:rsidP="00994E87">
      <w:pPr>
        <w:pStyle w:val="TxBrp11"/>
        <w:spacing w:before="100" w:beforeAutospacing="1" w:line="280" w:lineRule="exact"/>
        <w:ind w:left="0" w:firstLine="357"/>
        <w:rPr>
          <w:rFonts w:ascii="Tahoma" w:hAnsi="Tahoma" w:cs="Tahoma"/>
          <w:spacing w:val="-6"/>
          <w:sz w:val="22"/>
          <w:szCs w:val="22"/>
          <w:lang w:val="ro-RO"/>
        </w:rPr>
      </w:pPr>
      <w:r w:rsidRPr="007D039B">
        <w:rPr>
          <w:rFonts w:ascii="Tahoma" w:hAnsi="Tahoma" w:cs="Tahoma"/>
          <w:b/>
          <w:bCs/>
          <w:spacing w:val="-6"/>
          <w:sz w:val="22"/>
          <w:szCs w:val="22"/>
          <w:lang w:val="ro-RO"/>
        </w:rPr>
        <w:t>,,</w:t>
      </w:r>
      <w:r w:rsidRPr="007D039B">
        <w:rPr>
          <w:rFonts w:ascii="Tahoma" w:hAnsi="Tahoma" w:cs="Tahoma"/>
          <w:b/>
          <w:i/>
          <w:iCs/>
          <w:spacing w:val="-6"/>
          <w:sz w:val="22"/>
          <w:szCs w:val="22"/>
          <w:lang w:val="ro-RO"/>
        </w:rPr>
        <w:t>Standard Internaţional</w:t>
      </w:r>
      <w:r w:rsidRPr="007D039B">
        <w:rPr>
          <w:rFonts w:ascii="Tahoma" w:hAnsi="Tahoma" w:cs="Tahoma"/>
          <w:b/>
          <w:bCs/>
          <w:spacing w:val="-6"/>
          <w:sz w:val="22"/>
          <w:szCs w:val="22"/>
          <w:lang w:val="ro-RO"/>
        </w:rPr>
        <w:t>”</w:t>
      </w:r>
      <w:r w:rsidRPr="007D039B">
        <w:rPr>
          <w:rFonts w:ascii="Tahoma" w:hAnsi="Tahoma" w:cs="Tahoma"/>
          <w:spacing w:val="-6"/>
          <w:sz w:val="22"/>
          <w:szCs w:val="22"/>
          <w:lang w:val="ro-RO"/>
        </w:rPr>
        <w:t xml:space="preserve">: Un standard adoptat de </w:t>
      </w:r>
      <w:r w:rsidRPr="007D039B">
        <w:rPr>
          <w:rFonts w:ascii="Tahoma" w:hAnsi="Tahoma" w:cs="Tahoma"/>
          <w:i/>
          <w:iCs/>
          <w:spacing w:val="-6"/>
          <w:sz w:val="22"/>
          <w:szCs w:val="22"/>
          <w:lang w:val="ro-RO"/>
        </w:rPr>
        <w:t>AMAD</w:t>
      </w:r>
      <w:r w:rsidRPr="007D039B">
        <w:rPr>
          <w:rFonts w:ascii="Tahoma" w:hAnsi="Tahoma" w:cs="Tahoma"/>
          <w:spacing w:val="-6"/>
          <w:sz w:val="22"/>
          <w:szCs w:val="22"/>
          <w:lang w:val="ro-RO"/>
        </w:rPr>
        <w:t xml:space="preserve">, pe baza </w:t>
      </w:r>
      <w:r w:rsidRPr="007D039B">
        <w:rPr>
          <w:rFonts w:ascii="Tahoma" w:hAnsi="Tahoma" w:cs="Tahoma"/>
          <w:i/>
          <w:iCs/>
          <w:spacing w:val="-6"/>
          <w:sz w:val="22"/>
          <w:szCs w:val="22"/>
          <w:lang w:val="ro-RO"/>
        </w:rPr>
        <w:t>Codului</w:t>
      </w:r>
      <w:r w:rsidRPr="007D039B">
        <w:rPr>
          <w:rFonts w:ascii="Tahoma" w:hAnsi="Tahoma" w:cs="Tahoma"/>
          <w:spacing w:val="-6"/>
          <w:sz w:val="22"/>
          <w:szCs w:val="22"/>
          <w:lang w:val="ro-RO"/>
        </w:rPr>
        <w:t xml:space="preserve">. Îndeplinirea </w:t>
      </w:r>
      <w:r w:rsidRPr="007D039B">
        <w:rPr>
          <w:rFonts w:ascii="Tahoma" w:hAnsi="Tahoma" w:cs="Tahoma"/>
          <w:i/>
          <w:iCs/>
          <w:spacing w:val="-6"/>
          <w:sz w:val="22"/>
          <w:szCs w:val="22"/>
          <w:lang w:val="ro-RO"/>
        </w:rPr>
        <w:t>Stan</w:t>
      </w:r>
      <w:r w:rsidRPr="007D039B">
        <w:rPr>
          <w:rFonts w:ascii="Tahoma" w:hAnsi="Tahoma" w:cs="Tahoma"/>
          <w:i/>
          <w:iCs/>
          <w:spacing w:val="-6"/>
          <w:sz w:val="22"/>
          <w:szCs w:val="22"/>
          <w:lang w:val="ro-RO"/>
        </w:rPr>
        <w:softHyphen/>
        <w:t>dardului Internaţional</w:t>
      </w:r>
      <w:r w:rsidRPr="007D039B">
        <w:rPr>
          <w:rFonts w:ascii="Tahoma" w:hAnsi="Tahoma" w:cs="Tahoma"/>
          <w:spacing w:val="-6"/>
          <w:sz w:val="22"/>
          <w:szCs w:val="22"/>
          <w:lang w:val="ro-RO"/>
        </w:rPr>
        <w:t xml:space="preserve"> (spre deosebire de îndeplinirea altui stan</w:t>
      </w:r>
      <w:r w:rsidRPr="007D039B">
        <w:rPr>
          <w:rFonts w:ascii="Tahoma" w:hAnsi="Tahoma" w:cs="Tahoma"/>
          <w:spacing w:val="-6"/>
          <w:sz w:val="22"/>
          <w:szCs w:val="22"/>
          <w:lang w:val="ro-RO"/>
        </w:rPr>
        <w:softHyphen/>
        <w:t>dard, prac</w:t>
      </w:r>
      <w:r w:rsidRPr="007D039B">
        <w:rPr>
          <w:rFonts w:ascii="Tahoma" w:hAnsi="Tahoma" w:cs="Tahoma"/>
          <w:spacing w:val="-6"/>
          <w:sz w:val="22"/>
          <w:szCs w:val="22"/>
          <w:lang w:val="ro-RO"/>
        </w:rPr>
        <w:softHyphen/>
        <w:t>tică sau procedură alternativă) va fi suficientă pentru a con</w:t>
      </w:r>
      <w:r w:rsidRPr="007D039B">
        <w:rPr>
          <w:rFonts w:ascii="Tahoma" w:hAnsi="Tahoma" w:cs="Tahoma"/>
          <w:spacing w:val="-6"/>
          <w:sz w:val="22"/>
          <w:szCs w:val="22"/>
          <w:lang w:val="ro-RO"/>
        </w:rPr>
        <w:softHyphen/>
        <w:t xml:space="preserve">cluziona că procedurile stabilite de </w:t>
      </w:r>
      <w:r w:rsidRPr="007D039B">
        <w:rPr>
          <w:rFonts w:ascii="Tahoma" w:hAnsi="Tahoma" w:cs="Tahoma"/>
          <w:i/>
          <w:iCs/>
          <w:spacing w:val="-6"/>
          <w:sz w:val="22"/>
          <w:szCs w:val="22"/>
          <w:lang w:val="ro-RO"/>
        </w:rPr>
        <w:t>Standardul Internaţional</w:t>
      </w:r>
      <w:r w:rsidRPr="007D039B">
        <w:rPr>
          <w:rFonts w:ascii="Tahoma" w:hAnsi="Tahoma" w:cs="Tahoma"/>
          <w:spacing w:val="-6"/>
          <w:sz w:val="22"/>
          <w:szCs w:val="22"/>
          <w:lang w:val="ro-RO"/>
        </w:rPr>
        <w:t xml:space="preserve"> au fost îndeplinite cores</w:t>
      </w:r>
      <w:r w:rsidRPr="007D039B">
        <w:rPr>
          <w:rFonts w:ascii="Tahoma" w:hAnsi="Tahoma" w:cs="Tahoma"/>
          <w:spacing w:val="-6"/>
          <w:sz w:val="22"/>
          <w:szCs w:val="22"/>
          <w:lang w:val="ro-RO"/>
        </w:rPr>
        <w:softHyphen/>
        <w:t>punzător.</w:t>
      </w:r>
    </w:p>
    <w:p w:rsidR="00D56A3A" w:rsidRPr="007D039B" w:rsidRDefault="00D56A3A" w:rsidP="00994E87">
      <w:pPr>
        <w:pStyle w:val="TxBrp9"/>
        <w:spacing w:before="100" w:beforeAutospacing="1" w:line="280" w:lineRule="exact"/>
        <w:ind w:firstLine="357"/>
        <w:rPr>
          <w:rFonts w:ascii="Tahoma" w:hAnsi="Tahoma" w:cs="Tahoma"/>
          <w:spacing w:val="-6"/>
          <w:sz w:val="22"/>
          <w:szCs w:val="22"/>
          <w:lang w:val="ro-RO"/>
        </w:rPr>
      </w:pPr>
      <w:r w:rsidRPr="007D039B">
        <w:rPr>
          <w:rFonts w:ascii="Tahoma" w:hAnsi="Tahoma" w:cs="Tahoma"/>
          <w:b/>
          <w:bCs/>
          <w:spacing w:val="-6"/>
          <w:sz w:val="22"/>
          <w:szCs w:val="22"/>
          <w:lang w:val="ro-RO"/>
        </w:rPr>
        <w:t>,,</w:t>
      </w:r>
      <w:r w:rsidRPr="007D039B">
        <w:rPr>
          <w:rFonts w:ascii="Tahoma" w:hAnsi="Tahoma" w:cs="Tahoma"/>
          <w:b/>
          <w:bCs/>
          <w:i/>
          <w:iCs/>
          <w:spacing w:val="-6"/>
          <w:sz w:val="22"/>
          <w:szCs w:val="22"/>
          <w:lang w:val="ro-RO"/>
        </w:rPr>
        <w:t>Organizaţie Na</w:t>
      </w:r>
      <w:r w:rsidRPr="007D039B">
        <w:rPr>
          <w:rFonts w:ascii="Tahoma" w:hAnsi="Tahoma" w:cs="Tahoma"/>
          <w:b/>
          <w:bCs/>
          <w:i/>
          <w:iCs/>
          <w:spacing w:val="-6"/>
          <w:sz w:val="22"/>
          <w:szCs w:val="22"/>
          <w:lang w:val="ro-RO"/>
        </w:rPr>
        <w:softHyphen/>
        <w:t>ţio</w:t>
      </w:r>
      <w:r w:rsidRPr="007D039B">
        <w:rPr>
          <w:rFonts w:ascii="Tahoma" w:hAnsi="Tahoma" w:cs="Tahoma"/>
          <w:b/>
          <w:bCs/>
          <w:i/>
          <w:iCs/>
          <w:spacing w:val="-6"/>
          <w:sz w:val="22"/>
          <w:szCs w:val="22"/>
          <w:lang w:val="ro-RO"/>
        </w:rPr>
        <w:softHyphen/>
        <w:t>nală Anti-doping</w:t>
      </w:r>
      <w:r w:rsidRPr="007D039B">
        <w:rPr>
          <w:rFonts w:ascii="Tahoma" w:hAnsi="Tahoma" w:cs="Tahoma"/>
          <w:b/>
          <w:bCs/>
          <w:spacing w:val="-6"/>
          <w:sz w:val="22"/>
          <w:szCs w:val="22"/>
          <w:lang w:val="ro-RO"/>
        </w:rPr>
        <w:t>”</w:t>
      </w:r>
      <w:r w:rsidRPr="007D039B">
        <w:rPr>
          <w:rFonts w:ascii="Tahoma" w:hAnsi="Tahoma" w:cs="Tahoma"/>
          <w:spacing w:val="-6"/>
          <w:sz w:val="22"/>
          <w:szCs w:val="22"/>
          <w:lang w:val="ro-RO"/>
        </w:rPr>
        <w:t>: Acea entitate (sau acele entităţi) desemnate de fiecare ţară ca fiind posesoare ale autorităţii şi responsabilităţii de prim rang în adoptarea şi implementarea reglemen</w:t>
      </w:r>
      <w:r w:rsidRPr="007D039B">
        <w:rPr>
          <w:rFonts w:ascii="Tahoma" w:hAnsi="Tahoma" w:cs="Tahoma"/>
          <w:spacing w:val="-6"/>
          <w:sz w:val="22"/>
          <w:szCs w:val="22"/>
          <w:lang w:val="ro-RO"/>
        </w:rPr>
        <w:softHyphen/>
        <w:t>tă</w:t>
      </w:r>
      <w:r w:rsidRPr="007D039B">
        <w:rPr>
          <w:rFonts w:ascii="Tahoma" w:hAnsi="Tahoma" w:cs="Tahoma"/>
          <w:spacing w:val="-6"/>
          <w:sz w:val="22"/>
          <w:szCs w:val="22"/>
          <w:lang w:val="ro-RO"/>
        </w:rPr>
        <w:softHyphen/>
        <w:t xml:space="preserve">rilor anti-doping, conducerea activităţii de prelevare de </w:t>
      </w:r>
      <w:r w:rsidRPr="007D039B">
        <w:rPr>
          <w:rFonts w:ascii="Tahoma" w:hAnsi="Tahoma" w:cs="Tahoma"/>
          <w:i/>
          <w:iCs/>
          <w:spacing w:val="-6"/>
          <w:sz w:val="22"/>
          <w:szCs w:val="22"/>
          <w:lang w:val="ro-RO"/>
        </w:rPr>
        <w:t>probe</w:t>
      </w:r>
      <w:r w:rsidRPr="007D039B">
        <w:rPr>
          <w:rFonts w:ascii="Tahoma" w:hAnsi="Tahoma" w:cs="Tahoma"/>
          <w:spacing w:val="-6"/>
          <w:sz w:val="22"/>
          <w:szCs w:val="22"/>
          <w:lang w:val="ro-RO"/>
        </w:rPr>
        <w:t xml:space="preserve"> biologice, gestionarea rezultatelor la testele efectuate şi conducerea audierilor, toate aceste respon</w:t>
      </w:r>
      <w:r w:rsidRPr="007D039B">
        <w:rPr>
          <w:rFonts w:ascii="Tahoma" w:hAnsi="Tahoma" w:cs="Tahoma"/>
          <w:spacing w:val="-6"/>
          <w:sz w:val="22"/>
          <w:szCs w:val="22"/>
          <w:lang w:val="ro-RO"/>
        </w:rPr>
        <w:softHyphen/>
        <w:t>sabilităţi fiind la nivel naţional</w:t>
      </w:r>
      <w:r w:rsidR="002017DF" w:rsidRPr="007D039B">
        <w:rPr>
          <w:rFonts w:ascii="Tahoma" w:hAnsi="Tahoma" w:cs="Tahoma"/>
          <w:spacing w:val="-6"/>
          <w:sz w:val="22"/>
          <w:szCs w:val="22"/>
          <w:lang w:val="ro-RO"/>
        </w:rPr>
        <w:t>. Dacă</w:t>
      </w:r>
      <w:r w:rsidRPr="007D039B">
        <w:rPr>
          <w:rFonts w:ascii="Tahoma" w:hAnsi="Tahoma" w:cs="Tahoma"/>
          <w:spacing w:val="-6"/>
          <w:sz w:val="22"/>
          <w:szCs w:val="22"/>
          <w:lang w:val="ro-RO"/>
        </w:rPr>
        <w:t xml:space="preserve"> această desem</w:t>
      </w:r>
      <w:r w:rsidRPr="007D039B">
        <w:rPr>
          <w:rFonts w:ascii="Tahoma" w:hAnsi="Tahoma" w:cs="Tahoma"/>
          <w:spacing w:val="-6"/>
          <w:sz w:val="22"/>
          <w:szCs w:val="22"/>
          <w:lang w:val="ro-RO"/>
        </w:rPr>
        <w:softHyphen/>
        <w:t>nare nu a fost făcută de autoritatea sau autorităţile publice competente, entitatea respectivă va fi Comite</w:t>
      </w:r>
      <w:r w:rsidRPr="007D039B">
        <w:rPr>
          <w:rFonts w:ascii="Tahoma" w:hAnsi="Tahoma" w:cs="Tahoma"/>
          <w:spacing w:val="-6"/>
          <w:sz w:val="22"/>
          <w:szCs w:val="22"/>
          <w:lang w:val="ro-RO"/>
        </w:rPr>
        <w:softHyphen/>
        <w:t>tul Naţional Olimpic al ţării respective sau reprezen</w:t>
      </w:r>
      <w:r w:rsidRPr="007D039B">
        <w:rPr>
          <w:rFonts w:ascii="Tahoma" w:hAnsi="Tahoma" w:cs="Tahoma"/>
          <w:spacing w:val="-6"/>
          <w:sz w:val="22"/>
          <w:szCs w:val="22"/>
          <w:lang w:val="ro-RO"/>
        </w:rPr>
        <w:softHyphen/>
        <w:t>tantul său.</w:t>
      </w:r>
    </w:p>
    <w:p w:rsidR="00D56A3A" w:rsidRPr="007D039B" w:rsidRDefault="00D56A3A" w:rsidP="00994E87">
      <w:pPr>
        <w:pStyle w:val="TxBrp9"/>
        <w:spacing w:before="100" w:beforeAutospacing="1" w:line="280" w:lineRule="exact"/>
        <w:ind w:firstLine="357"/>
        <w:rPr>
          <w:rFonts w:ascii="Tahoma" w:hAnsi="Tahoma" w:cs="Tahoma"/>
          <w:spacing w:val="-6"/>
          <w:sz w:val="22"/>
          <w:szCs w:val="22"/>
          <w:lang w:val="ro-RO"/>
        </w:rPr>
      </w:pPr>
      <w:r w:rsidRPr="007D039B">
        <w:rPr>
          <w:rFonts w:ascii="Tahoma" w:hAnsi="Tahoma" w:cs="Tahoma"/>
          <w:b/>
          <w:spacing w:val="-6"/>
          <w:sz w:val="22"/>
          <w:szCs w:val="22"/>
          <w:lang w:val="ro-RO"/>
        </w:rPr>
        <w:t>„</w:t>
      </w:r>
      <w:r w:rsidRPr="007D039B">
        <w:rPr>
          <w:rFonts w:ascii="Tahoma" w:hAnsi="Tahoma" w:cs="Tahoma"/>
          <w:b/>
          <w:bCs/>
          <w:i/>
          <w:iCs/>
          <w:spacing w:val="-6"/>
          <w:sz w:val="22"/>
          <w:szCs w:val="22"/>
          <w:lang w:val="ro-RO"/>
        </w:rPr>
        <w:t>În afara competiţiei</w:t>
      </w:r>
      <w:r w:rsidRPr="007D039B">
        <w:rPr>
          <w:rFonts w:ascii="Tahoma" w:hAnsi="Tahoma" w:cs="Tahoma"/>
          <w:b/>
          <w:bCs/>
          <w:spacing w:val="-6"/>
          <w:sz w:val="22"/>
          <w:szCs w:val="22"/>
          <w:lang w:val="ro-RO"/>
        </w:rPr>
        <w:t>”</w:t>
      </w:r>
      <w:r w:rsidRPr="007D039B">
        <w:rPr>
          <w:rFonts w:ascii="Tahoma" w:hAnsi="Tahoma" w:cs="Tahoma"/>
          <w:spacing w:val="-6"/>
          <w:sz w:val="22"/>
          <w:szCs w:val="22"/>
          <w:lang w:val="ro-RO"/>
        </w:rPr>
        <w:t xml:space="preserve">: Orice </w:t>
      </w:r>
      <w:r w:rsidRPr="007D039B">
        <w:rPr>
          <w:rFonts w:ascii="Tahoma" w:hAnsi="Tahoma" w:cs="Tahoma"/>
          <w:i/>
          <w:iCs/>
          <w:spacing w:val="-6"/>
          <w:sz w:val="22"/>
          <w:szCs w:val="22"/>
          <w:lang w:val="ro-RO"/>
        </w:rPr>
        <w:t>con</w:t>
      </w:r>
      <w:r w:rsidRPr="007D039B">
        <w:rPr>
          <w:rFonts w:ascii="Tahoma" w:hAnsi="Tahoma" w:cs="Tahoma"/>
          <w:i/>
          <w:iCs/>
          <w:spacing w:val="-6"/>
          <w:sz w:val="22"/>
          <w:szCs w:val="22"/>
          <w:lang w:val="ro-RO"/>
        </w:rPr>
        <w:softHyphen/>
        <w:t>trol doping</w:t>
      </w:r>
      <w:r w:rsidRPr="007D039B">
        <w:rPr>
          <w:rFonts w:ascii="Tahoma" w:hAnsi="Tahoma" w:cs="Tahoma"/>
          <w:spacing w:val="-6"/>
          <w:sz w:val="22"/>
          <w:szCs w:val="22"/>
          <w:lang w:val="ro-RO"/>
        </w:rPr>
        <w:t xml:space="preserve"> care nu este „</w:t>
      </w:r>
      <w:r w:rsidRPr="007D039B">
        <w:rPr>
          <w:rFonts w:ascii="Tahoma" w:hAnsi="Tahoma" w:cs="Tahoma"/>
          <w:i/>
          <w:iCs/>
          <w:spacing w:val="-6"/>
          <w:sz w:val="22"/>
          <w:szCs w:val="22"/>
          <w:lang w:val="ro-RO"/>
        </w:rPr>
        <w:t>În competiţiei</w:t>
      </w:r>
      <w:r w:rsidRPr="007D039B">
        <w:rPr>
          <w:rFonts w:ascii="Tahoma" w:hAnsi="Tahoma" w:cs="Tahoma"/>
          <w:spacing w:val="-6"/>
          <w:sz w:val="22"/>
          <w:szCs w:val="22"/>
          <w:lang w:val="ro-RO"/>
        </w:rPr>
        <w:t>”.</w:t>
      </w:r>
    </w:p>
    <w:p w:rsidR="00D56A3A" w:rsidRPr="007D039B" w:rsidRDefault="00D56A3A" w:rsidP="00994E87">
      <w:pPr>
        <w:pStyle w:val="TxBrp16"/>
        <w:spacing w:before="100" w:beforeAutospacing="1" w:line="280" w:lineRule="exact"/>
        <w:ind w:firstLine="357"/>
        <w:rPr>
          <w:rFonts w:ascii="Tahoma" w:hAnsi="Tahoma" w:cs="Tahoma"/>
          <w:spacing w:val="-6"/>
          <w:sz w:val="22"/>
          <w:szCs w:val="22"/>
          <w:lang w:val="ro-RO"/>
        </w:rPr>
      </w:pPr>
      <w:r w:rsidRPr="007D039B">
        <w:rPr>
          <w:rFonts w:ascii="Tahoma" w:hAnsi="Tahoma" w:cs="Tahoma"/>
          <w:b/>
          <w:spacing w:val="-6"/>
          <w:sz w:val="22"/>
          <w:szCs w:val="22"/>
          <w:lang w:val="ro-RO"/>
        </w:rPr>
        <w:t>„</w:t>
      </w:r>
      <w:r w:rsidRPr="007D039B">
        <w:rPr>
          <w:rFonts w:ascii="Tahoma" w:hAnsi="Tahoma" w:cs="Tahoma"/>
          <w:b/>
          <w:bCs/>
          <w:i/>
          <w:iCs/>
          <w:spacing w:val="-6"/>
          <w:sz w:val="22"/>
          <w:szCs w:val="22"/>
          <w:lang w:val="ro-RO"/>
        </w:rPr>
        <w:t>Lista Substanţelor Interzise</w:t>
      </w:r>
      <w:r w:rsidRPr="007D039B">
        <w:rPr>
          <w:rFonts w:ascii="Tahoma" w:hAnsi="Tahoma" w:cs="Tahoma"/>
          <w:b/>
          <w:bCs/>
          <w:spacing w:val="-6"/>
          <w:sz w:val="22"/>
          <w:szCs w:val="22"/>
          <w:lang w:val="ro-RO"/>
        </w:rPr>
        <w:t>”</w:t>
      </w:r>
      <w:r w:rsidRPr="007D039B">
        <w:rPr>
          <w:rFonts w:ascii="Tahoma" w:hAnsi="Tahoma" w:cs="Tahoma"/>
          <w:spacing w:val="-6"/>
          <w:sz w:val="22"/>
          <w:szCs w:val="22"/>
          <w:lang w:val="ro-RO"/>
        </w:rPr>
        <w:t>: Lista ce denu</w:t>
      </w:r>
      <w:r w:rsidRPr="007D039B">
        <w:rPr>
          <w:rFonts w:ascii="Tahoma" w:hAnsi="Tahoma" w:cs="Tahoma"/>
          <w:spacing w:val="-6"/>
          <w:sz w:val="22"/>
          <w:szCs w:val="22"/>
          <w:lang w:val="ro-RO"/>
        </w:rPr>
        <w:softHyphen/>
        <w:t>meş</w:t>
      </w:r>
      <w:r w:rsidRPr="007D039B">
        <w:rPr>
          <w:rFonts w:ascii="Tahoma" w:hAnsi="Tahoma" w:cs="Tahoma"/>
          <w:spacing w:val="-6"/>
          <w:sz w:val="22"/>
          <w:szCs w:val="22"/>
          <w:lang w:val="ro-RO"/>
        </w:rPr>
        <w:softHyphen/>
        <w:t xml:space="preserve">te </w:t>
      </w:r>
      <w:r w:rsidRPr="007D039B">
        <w:rPr>
          <w:rFonts w:ascii="Tahoma" w:hAnsi="Tahoma" w:cs="Tahoma"/>
          <w:i/>
          <w:iCs/>
          <w:spacing w:val="-6"/>
          <w:sz w:val="22"/>
          <w:szCs w:val="22"/>
          <w:lang w:val="ro-RO"/>
        </w:rPr>
        <w:t xml:space="preserve">substanţele </w:t>
      </w:r>
      <w:r w:rsidRPr="007D039B">
        <w:rPr>
          <w:rFonts w:ascii="Tahoma" w:hAnsi="Tahoma" w:cs="Tahoma"/>
          <w:spacing w:val="-6"/>
          <w:sz w:val="22"/>
          <w:szCs w:val="22"/>
          <w:lang w:val="ro-RO"/>
        </w:rPr>
        <w:t>şi</w:t>
      </w:r>
      <w:r w:rsidRPr="007D039B">
        <w:rPr>
          <w:rFonts w:ascii="Tahoma" w:hAnsi="Tahoma" w:cs="Tahoma"/>
          <w:i/>
          <w:iCs/>
          <w:spacing w:val="-6"/>
          <w:sz w:val="22"/>
          <w:szCs w:val="22"/>
          <w:lang w:val="ro-RO"/>
        </w:rPr>
        <w:t xml:space="preserve"> metodele interzise</w:t>
      </w:r>
      <w:r w:rsidRPr="007D039B">
        <w:rPr>
          <w:rFonts w:ascii="Tahoma" w:hAnsi="Tahoma" w:cs="Tahoma"/>
          <w:spacing w:val="-6"/>
          <w:sz w:val="22"/>
          <w:szCs w:val="22"/>
          <w:lang w:val="ro-RO"/>
        </w:rPr>
        <w:t>.</w:t>
      </w:r>
    </w:p>
    <w:p w:rsidR="00D56A3A" w:rsidRPr="007D039B" w:rsidRDefault="00D56A3A" w:rsidP="00994E87">
      <w:pPr>
        <w:pStyle w:val="TxBrp9"/>
        <w:spacing w:before="100" w:beforeAutospacing="1" w:line="280" w:lineRule="exact"/>
        <w:ind w:firstLine="357"/>
        <w:rPr>
          <w:rFonts w:ascii="Tahoma" w:hAnsi="Tahoma" w:cs="Tahoma"/>
          <w:spacing w:val="-6"/>
          <w:sz w:val="22"/>
          <w:szCs w:val="22"/>
          <w:lang w:val="ro-RO"/>
        </w:rPr>
      </w:pPr>
      <w:r w:rsidRPr="007D039B">
        <w:rPr>
          <w:rFonts w:ascii="Tahoma" w:hAnsi="Tahoma" w:cs="Tahoma"/>
          <w:b/>
          <w:bCs/>
          <w:spacing w:val="-6"/>
          <w:sz w:val="22"/>
          <w:szCs w:val="22"/>
          <w:lang w:val="ro-RO"/>
        </w:rPr>
        <w:t>,,</w:t>
      </w:r>
      <w:r w:rsidRPr="007D039B">
        <w:rPr>
          <w:rFonts w:ascii="Tahoma" w:hAnsi="Tahoma" w:cs="Tahoma"/>
          <w:b/>
          <w:bCs/>
          <w:i/>
          <w:iCs/>
          <w:spacing w:val="-6"/>
          <w:sz w:val="22"/>
          <w:szCs w:val="22"/>
          <w:lang w:val="ro-RO"/>
        </w:rPr>
        <w:t>Metoda interzisă</w:t>
      </w:r>
      <w:r w:rsidRPr="007D039B">
        <w:rPr>
          <w:rFonts w:ascii="Tahoma" w:hAnsi="Tahoma" w:cs="Tahoma"/>
          <w:b/>
          <w:bCs/>
          <w:spacing w:val="-6"/>
          <w:sz w:val="22"/>
          <w:szCs w:val="22"/>
          <w:lang w:val="ro-RO"/>
        </w:rPr>
        <w:t>”</w:t>
      </w:r>
      <w:r w:rsidRPr="007D039B">
        <w:rPr>
          <w:rFonts w:ascii="Tahoma" w:hAnsi="Tahoma" w:cs="Tahoma"/>
          <w:spacing w:val="-6"/>
          <w:sz w:val="22"/>
          <w:szCs w:val="22"/>
          <w:lang w:val="ro-RO"/>
        </w:rPr>
        <w:t>: Orice rnetodă calificată ast</w:t>
      </w:r>
      <w:r w:rsidRPr="007D039B">
        <w:rPr>
          <w:rFonts w:ascii="Tahoma" w:hAnsi="Tahoma" w:cs="Tahoma"/>
          <w:spacing w:val="-6"/>
          <w:sz w:val="22"/>
          <w:szCs w:val="22"/>
          <w:lang w:val="ro-RO"/>
        </w:rPr>
        <w:softHyphen/>
        <w:t xml:space="preserve">fel în cuprinsul </w:t>
      </w:r>
      <w:r w:rsidRPr="007D039B">
        <w:rPr>
          <w:rFonts w:ascii="Tahoma" w:hAnsi="Tahoma" w:cs="Tahoma"/>
          <w:i/>
          <w:iCs/>
          <w:spacing w:val="-6"/>
          <w:sz w:val="22"/>
          <w:szCs w:val="22"/>
          <w:lang w:val="ro-RO"/>
        </w:rPr>
        <w:t>Listei interzise</w:t>
      </w:r>
      <w:r w:rsidRPr="007D039B">
        <w:rPr>
          <w:rFonts w:ascii="Tahoma" w:hAnsi="Tahoma" w:cs="Tahoma"/>
          <w:spacing w:val="-6"/>
          <w:sz w:val="22"/>
          <w:szCs w:val="22"/>
          <w:lang w:val="ro-RO"/>
        </w:rPr>
        <w:t>.</w:t>
      </w:r>
    </w:p>
    <w:p w:rsidR="00D56A3A" w:rsidRPr="007D039B" w:rsidRDefault="00D56A3A" w:rsidP="00994E87">
      <w:pPr>
        <w:pStyle w:val="TxBrp9"/>
        <w:spacing w:before="100" w:beforeAutospacing="1" w:line="280" w:lineRule="exact"/>
        <w:ind w:firstLine="357"/>
        <w:rPr>
          <w:rFonts w:ascii="Tahoma" w:hAnsi="Tahoma" w:cs="Tahoma"/>
          <w:spacing w:val="-6"/>
          <w:sz w:val="22"/>
          <w:szCs w:val="22"/>
          <w:lang w:val="ro-RO"/>
        </w:rPr>
      </w:pPr>
      <w:r w:rsidRPr="007D039B">
        <w:rPr>
          <w:rFonts w:ascii="Tahoma" w:hAnsi="Tahoma" w:cs="Tahoma"/>
          <w:b/>
          <w:spacing w:val="-6"/>
          <w:sz w:val="22"/>
          <w:szCs w:val="22"/>
          <w:lang w:val="ro-RO"/>
        </w:rPr>
        <w:t>,,</w:t>
      </w:r>
      <w:r w:rsidRPr="007D039B">
        <w:rPr>
          <w:rFonts w:ascii="Tahoma" w:hAnsi="Tahoma" w:cs="Tahoma"/>
          <w:b/>
          <w:i/>
          <w:iCs/>
          <w:spacing w:val="-6"/>
          <w:sz w:val="22"/>
          <w:szCs w:val="22"/>
          <w:lang w:val="ro-RO"/>
        </w:rPr>
        <w:t>Substanţa interzisă</w:t>
      </w:r>
      <w:r w:rsidRPr="007D039B">
        <w:rPr>
          <w:rFonts w:ascii="Tahoma" w:hAnsi="Tahoma" w:cs="Tahoma"/>
          <w:b/>
          <w:spacing w:val="-6"/>
          <w:sz w:val="22"/>
          <w:szCs w:val="22"/>
          <w:lang w:val="ro-RO"/>
        </w:rPr>
        <w:t>”</w:t>
      </w:r>
      <w:r w:rsidRPr="007D039B">
        <w:rPr>
          <w:rFonts w:ascii="Tahoma" w:hAnsi="Tahoma" w:cs="Tahoma"/>
          <w:spacing w:val="-6"/>
          <w:sz w:val="22"/>
          <w:szCs w:val="22"/>
          <w:lang w:val="ro-RO"/>
        </w:rPr>
        <w:t>: Orice sub</w:t>
      </w:r>
      <w:r w:rsidRPr="007D039B">
        <w:rPr>
          <w:rFonts w:ascii="Tahoma" w:hAnsi="Tahoma" w:cs="Tahoma"/>
          <w:spacing w:val="-6"/>
          <w:sz w:val="22"/>
          <w:szCs w:val="22"/>
          <w:lang w:val="ro-RO"/>
        </w:rPr>
        <w:softHyphen/>
        <w:t>stanţă astfel de</w:t>
      </w:r>
      <w:r w:rsidRPr="007D039B">
        <w:rPr>
          <w:rFonts w:ascii="Tahoma" w:hAnsi="Tahoma" w:cs="Tahoma"/>
          <w:spacing w:val="-6"/>
          <w:sz w:val="22"/>
          <w:szCs w:val="22"/>
          <w:lang w:val="ro-RO"/>
        </w:rPr>
        <w:softHyphen/>
        <w:t>scri</w:t>
      </w:r>
      <w:r w:rsidRPr="007D039B">
        <w:rPr>
          <w:rFonts w:ascii="Tahoma" w:hAnsi="Tahoma" w:cs="Tahoma"/>
          <w:spacing w:val="-6"/>
          <w:sz w:val="22"/>
          <w:szCs w:val="22"/>
          <w:lang w:val="ro-RO"/>
        </w:rPr>
        <w:softHyphen/>
        <w:t xml:space="preserve">să în </w:t>
      </w:r>
      <w:r w:rsidRPr="007D039B">
        <w:rPr>
          <w:rFonts w:ascii="Tahoma" w:hAnsi="Tahoma" w:cs="Tahoma"/>
          <w:i/>
          <w:iCs/>
          <w:spacing w:val="-6"/>
          <w:sz w:val="22"/>
          <w:szCs w:val="22"/>
          <w:lang w:val="ro-RO"/>
        </w:rPr>
        <w:t>Lista interzisă</w:t>
      </w:r>
      <w:r w:rsidRPr="007D039B">
        <w:rPr>
          <w:rFonts w:ascii="Tahoma" w:hAnsi="Tahoma" w:cs="Tahoma"/>
          <w:spacing w:val="-6"/>
          <w:sz w:val="22"/>
          <w:szCs w:val="22"/>
          <w:lang w:val="ro-RO"/>
        </w:rPr>
        <w:t>.</w:t>
      </w:r>
    </w:p>
    <w:p w:rsidR="00D56A3A" w:rsidRPr="007D039B" w:rsidRDefault="00D56A3A" w:rsidP="00994E87">
      <w:pPr>
        <w:pStyle w:val="TxBrp9"/>
        <w:spacing w:before="100" w:beforeAutospacing="1" w:line="280" w:lineRule="exact"/>
        <w:ind w:firstLine="357"/>
        <w:rPr>
          <w:rFonts w:ascii="Tahoma" w:hAnsi="Tahoma" w:cs="Tahoma"/>
          <w:spacing w:val="-6"/>
          <w:sz w:val="22"/>
          <w:szCs w:val="22"/>
          <w:lang w:val="ro-RO"/>
        </w:rPr>
      </w:pPr>
      <w:r w:rsidRPr="007D039B">
        <w:rPr>
          <w:rFonts w:ascii="Tahoma" w:hAnsi="Tahoma" w:cs="Tahoma"/>
          <w:b/>
          <w:bCs/>
          <w:spacing w:val="-6"/>
          <w:sz w:val="22"/>
          <w:szCs w:val="22"/>
          <w:lang w:val="ro-RO"/>
        </w:rPr>
        <w:t>„</w:t>
      </w:r>
      <w:r w:rsidRPr="007D039B">
        <w:rPr>
          <w:rFonts w:ascii="Tahoma" w:hAnsi="Tahoma" w:cs="Tahoma"/>
          <w:b/>
          <w:bCs/>
          <w:i/>
          <w:iCs/>
          <w:spacing w:val="-6"/>
          <w:sz w:val="22"/>
          <w:szCs w:val="22"/>
          <w:lang w:val="ro-RO"/>
        </w:rPr>
        <w:t>Eşantionul înregistrat pentru testare</w:t>
      </w:r>
      <w:r w:rsidRPr="007D039B">
        <w:rPr>
          <w:rFonts w:ascii="Tahoma" w:hAnsi="Tahoma" w:cs="Tahoma"/>
          <w:b/>
          <w:bCs/>
          <w:spacing w:val="-6"/>
          <w:sz w:val="22"/>
          <w:szCs w:val="22"/>
          <w:lang w:val="ro-RO"/>
        </w:rPr>
        <w:t>”</w:t>
      </w:r>
      <w:r w:rsidRPr="007D039B">
        <w:rPr>
          <w:rFonts w:ascii="Tahoma" w:hAnsi="Tahoma" w:cs="Tahoma"/>
          <w:spacing w:val="-6"/>
          <w:sz w:val="22"/>
          <w:szCs w:val="22"/>
          <w:lang w:val="ro-RO"/>
        </w:rPr>
        <w:t>: Totalita</w:t>
      </w:r>
      <w:r w:rsidRPr="007D039B">
        <w:rPr>
          <w:rFonts w:ascii="Tahoma" w:hAnsi="Tahoma" w:cs="Tahoma"/>
          <w:spacing w:val="-6"/>
          <w:sz w:val="22"/>
          <w:szCs w:val="22"/>
          <w:lang w:val="ro-RO"/>
        </w:rPr>
        <w:softHyphen/>
        <w:t>tea sportivilor de nivel internaţional stabiliţi, separat, de fiecare Federaţie Internaţională, precum şi de fie</w:t>
      </w:r>
      <w:r w:rsidRPr="007D039B">
        <w:rPr>
          <w:rFonts w:ascii="Tahoma" w:hAnsi="Tahoma" w:cs="Tahoma"/>
          <w:spacing w:val="-6"/>
          <w:sz w:val="22"/>
          <w:szCs w:val="22"/>
          <w:lang w:val="ro-RO"/>
        </w:rPr>
        <w:softHyphen/>
        <w:t xml:space="preserve">care </w:t>
      </w:r>
      <w:r w:rsidRPr="007D039B">
        <w:rPr>
          <w:rFonts w:ascii="Tahoma" w:hAnsi="Tahoma" w:cs="Tahoma"/>
          <w:i/>
          <w:iCs/>
          <w:spacing w:val="-6"/>
          <w:sz w:val="22"/>
          <w:szCs w:val="22"/>
          <w:lang w:val="ro-RO"/>
        </w:rPr>
        <w:t>Organizaţie Naţională Anti-doping</w:t>
      </w:r>
      <w:r w:rsidRPr="007D039B">
        <w:rPr>
          <w:rFonts w:ascii="Tahoma" w:hAnsi="Tahoma" w:cs="Tahoma"/>
          <w:spacing w:val="-6"/>
          <w:sz w:val="22"/>
          <w:szCs w:val="22"/>
          <w:lang w:val="ro-RO"/>
        </w:rPr>
        <w:t xml:space="preserve"> care sunt su</w:t>
      </w:r>
      <w:r w:rsidRPr="007D039B">
        <w:rPr>
          <w:rFonts w:ascii="Tahoma" w:hAnsi="Tahoma" w:cs="Tahoma"/>
          <w:spacing w:val="-6"/>
          <w:sz w:val="22"/>
          <w:szCs w:val="22"/>
          <w:lang w:val="ro-RO"/>
        </w:rPr>
        <w:softHyphen/>
        <w:t xml:space="preserve">biecţi atât pentru </w:t>
      </w:r>
      <w:r w:rsidRPr="007D039B">
        <w:rPr>
          <w:rFonts w:ascii="Tahoma" w:hAnsi="Tahoma" w:cs="Tahoma"/>
          <w:i/>
          <w:iCs/>
          <w:spacing w:val="-6"/>
          <w:sz w:val="22"/>
          <w:szCs w:val="22"/>
          <w:lang w:val="ro-RO"/>
        </w:rPr>
        <w:t>testările</w:t>
      </w:r>
      <w:r w:rsidRPr="007D039B">
        <w:rPr>
          <w:rFonts w:ascii="Tahoma" w:hAnsi="Tahoma" w:cs="Tahoma"/>
          <w:spacing w:val="-6"/>
          <w:sz w:val="22"/>
          <w:szCs w:val="22"/>
          <w:lang w:val="ro-RO"/>
        </w:rPr>
        <w:t xml:space="preserve"> din afara competiţiei, cât şi pentru testările din cadrul acesteia, ca parte a planului de </w:t>
      </w:r>
      <w:r w:rsidRPr="007D039B">
        <w:rPr>
          <w:rFonts w:ascii="Tahoma" w:hAnsi="Tahoma" w:cs="Tahoma"/>
          <w:i/>
          <w:iCs/>
          <w:spacing w:val="-6"/>
          <w:sz w:val="22"/>
          <w:szCs w:val="22"/>
          <w:lang w:val="ro-RO"/>
        </w:rPr>
        <w:t>testare</w:t>
      </w:r>
      <w:r w:rsidRPr="007D039B">
        <w:rPr>
          <w:rFonts w:ascii="Tahoma" w:hAnsi="Tahoma" w:cs="Tahoma"/>
          <w:spacing w:val="-6"/>
          <w:sz w:val="22"/>
          <w:szCs w:val="22"/>
          <w:lang w:val="ro-RO"/>
        </w:rPr>
        <w:t xml:space="preserve"> al Federaţiilor şi Organizaţiilor Interna</w:t>
      </w:r>
      <w:r w:rsidRPr="007D039B">
        <w:rPr>
          <w:rFonts w:ascii="Tahoma" w:hAnsi="Tahoma" w:cs="Tahoma"/>
          <w:spacing w:val="-6"/>
          <w:sz w:val="22"/>
          <w:szCs w:val="22"/>
          <w:lang w:val="ro-RO"/>
        </w:rPr>
        <w:softHyphen/>
        <w:t>ţio</w:t>
      </w:r>
      <w:r w:rsidRPr="007D039B">
        <w:rPr>
          <w:rFonts w:ascii="Tahoma" w:hAnsi="Tahoma" w:cs="Tahoma"/>
          <w:spacing w:val="-6"/>
          <w:sz w:val="22"/>
          <w:szCs w:val="22"/>
          <w:lang w:val="ro-RO"/>
        </w:rPr>
        <w:softHyphen/>
        <w:t xml:space="preserve">nale. </w:t>
      </w:r>
    </w:p>
    <w:p w:rsidR="00D56A3A" w:rsidRPr="007D039B" w:rsidRDefault="00D56A3A" w:rsidP="00994E87">
      <w:pPr>
        <w:pStyle w:val="TxBrp9"/>
        <w:spacing w:before="100" w:beforeAutospacing="1" w:line="280" w:lineRule="exact"/>
        <w:ind w:firstLine="357"/>
        <w:rPr>
          <w:rFonts w:ascii="Tahoma" w:hAnsi="Tahoma" w:cs="Tahoma"/>
          <w:spacing w:val="-6"/>
          <w:sz w:val="22"/>
          <w:szCs w:val="22"/>
          <w:lang w:val="ro-RO"/>
        </w:rPr>
      </w:pPr>
      <w:r w:rsidRPr="007D039B">
        <w:rPr>
          <w:rFonts w:ascii="Tahoma" w:hAnsi="Tahoma" w:cs="Tahoma"/>
          <w:b/>
          <w:bCs/>
          <w:spacing w:val="-6"/>
          <w:sz w:val="22"/>
          <w:szCs w:val="22"/>
          <w:lang w:val="ro-RO"/>
        </w:rPr>
        <w:t>,,</w:t>
      </w:r>
      <w:r w:rsidRPr="007D039B">
        <w:rPr>
          <w:rFonts w:ascii="Tahoma" w:hAnsi="Tahoma" w:cs="Tahoma"/>
          <w:b/>
          <w:bCs/>
          <w:i/>
          <w:iCs/>
          <w:spacing w:val="-6"/>
          <w:sz w:val="22"/>
          <w:szCs w:val="22"/>
          <w:lang w:val="ro-RO"/>
        </w:rPr>
        <w:t>Semnatari</w:t>
      </w:r>
      <w:r w:rsidRPr="007D039B">
        <w:rPr>
          <w:rFonts w:ascii="Tahoma" w:hAnsi="Tahoma" w:cs="Tahoma"/>
          <w:b/>
          <w:bCs/>
          <w:spacing w:val="-6"/>
          <w:sz w:val="22"/>
          <w:szCs w:val="22"/>
          <w:lang w:val="ro-RO"/>
        </w:rPr>
        <w:t>”</w:t>
      </w:r>
      <w:r w:rsidRPr="007D039B">
        <w:rPr>
          <w:rFonts w:ascii="Tahoma" w:hAnsi="Tahoma" w:cs="Tahoma"/>
          <w:spacing w:val="-6"/>
          <w:sz w:val="22"/>
          <w:szCs w:val="22"/>
          <w:lang w:val="ro-RO"/>
        </w:rPr>
        <w:t>: Acele instituţii care au sem</w:t>
      </w:r>
      <w:r w:rsidRPr="007D039B">
        <w:rPr>
          <w:rFonts w:ascii="Tahoma" w:hAnsi="Tahoma" w:cs="Tahoma"/>
          <w:spacing w:val="-6"/>
          <w:sz w:val="22"/>
          <w:szCs w:val="22"/>
          <w:lang w:val="ro-RO"/>
        </w:rPr>
        <w:softHyphen/>
        <w:t xml:space="preserve">nat </w:t>
      </w:r>
      <w:r w:rsidRPr="007D039B">
        <w:rPr>
          <w:rFonts w:ascii="Tahoma" w:hAnsi="Tahoma" w:cs="Tahoma"/>
          <w:i/>
          <w:iCs/>
          <w:spacing w:val="-6"/>
          <w:sz w:val="22"/>
          <w:szCs w:val="22"/>
          <w:lang w:val="ro-RO"/>
        </w:rPr>
        <w:t>Co</w:t>
      </w:r>
      <w:r w:rsidRPr="007D039B">
        <w:rPr>
          <w:rFonts w:ascii="Tahoma" w:hAnsi="Tahoma" w:cs="Tahoma"/>
          <w:i/>
          <w:iCs/>
          <w:spacing w:val="-6"/>
          <w:sz w:val="22"/>
          <w:szCs w:val="22"/>
          <w:lang w:val="ro-RO"/>
        </w:rPr>
        <w:softHyphen/>
        <w:t>dul</w:t>
      </w:r>
      <w:r w:rsidRPr="007D039B">
        <w:rPr>
          <w:rFonts w:ascii="Tahoma" w:hAnsi="Tahoma" w:cs="Tahoma"/>
          <w:spacing w:val="-6"/>
          <w:sz w:val="22"/>
          <w:szCs w:val="22"/>
          <w:lang w:val="ro-RO"/>
        </w:rPr>
        <w:t xml:space="preserve"> şi sunt de acord să îndeplinească prevederile </w:t>
      </w:r>
      <w:r w:rsidRPr="007D039B">
        <w:rPr>
          <w:rFonts w:ascii="Tahoma" w:hAnsi="Tahoma" w:cs="Tahoma"/>
          <w:i/>
          <w:iCs/>
          <w:spacing w:val="-6"/>
          <w:sz w:val="22"/>
          <w:szCs w:val="22"/>
          <w:lang w:val="ro-RO"/>
        </w:rPr>
        <w:t>Co</w:t>
      </w:r>
      <w:r w:rsidRPr="007D039B">
        <w:rPr>
          <w:rFonts w:ascii="Tahoma" w:hAnsi="Tahoma" w:cs="Tahoma"/>
          <w:i/>
          <w:iCs/>
          <w:spacing w:val="-6"/>
          <w:sz w:val="22"/>
          <w:szCs w:val="22"/>
          <w:lang w:val="ro-RO"/>
        </w:rPr>
        <w:softHyphen/>
        <w:t>du</w:t>
      </w:r>
      <w:r w:rsidRPr="007D039B">
        <w:rPr>
          <w:rFonts w:ascii="Tahoma" w:hAnsi="Tahoma" w:cs="Tahoma"/>
          <w:i/>
          <w:iCs/>
          <w:spacing w:val="-6"/>
          <w:sz w:val="22"/>
          <w:szCs w:val="22"/>
          <w:lang w:val="ro-RO"/>
        </w:rPr>
        <w:softHyphen/>
        <w:t>lui</w:t>
      </w:r>
      <w:r w:rsidRPr="007D039B">
        <w:rPr>
          <w:rFonts w:ascii="Tahoma" w:hAnsi="Tahoma" w:cs="Tahoma"/>
          <w:spacing w:val="-6"/>
          <w:sz w:val="22"/>
          <w:szCs w:val="22"/>
          <w:lang w:val="ro-RO"/>
        </w:rPr>
        <w:t>, inclusiv Comitetul Internaţional Olimpic, Fede</w:t>
      </w:r>
      <w:r w:rsidRPr="007D039B">
        <w:rPr>
          <w:rFonts w:ascii="Tahoma" w:hAnsi="Tahoma" w:cs="Tahoma"/>
          <w:spacing w:val="-6"/>
          <w:sz w:val="22"/>
          <w:szCs w:val="22"/>
          <w:lang w:val="ro-RO"/>
        </w:rPr>
        <w:softHyphen/>
        <w:t>ra</w:t>
      </w:r>
      <w:r w:rsidRPr="007D039B">
        <w:rPr>
          <w:rFonts w:ascii="Tahoma" w:hAnsi="Tahoma" w:cs="Tahoma"/>
          <w:spacing w:val="-6"/>
          <w:sz w:val="22"/>
          <w:szCs w:val="22"/>
          <w:lang w:val="ro-RO"/>
        </w:rPr>
        <w:softHyphen/>
        <w:t>ţiile Inter</w:t>
      </w:r>
      <w:r w:rsidRPr="007D039B">
        <w:rPr>
          <w:rFonts w:ascii="Tahoma" w:hAnsi="Tahoma" w:cs="Tahoma"/>
          <w:spacing w:val="-6"/>
          <w:sz w:val="22"/>
          <w:szCs w:val="22"/>
          <w:lang w:val="ro-RO"/>
        </w:rPr>
        <w:softHyphen/>
        <w:t>naţio</w:t>
      </w:r>
      <w:r w:rsidRPr="007D039B">
        <w:rPr>
          <w:rFonts w:ascii="Tahoma" w:hAnsi="Tahoma" w:cs="Tahoma"/>
          <w:spacing w:val="-6"/>
          <w:sz w:val="22"/>
          <w:szCs w:val="22"/>
          <w:lang w:val="ro-RO"/>
        </w:rPr>
        <w:softHyphen/>
        <w:t>nale, Comitetul Internaţional Paralim</w:t>
      </w:r>
      <w:r w:rsidRPr="007D039B">
        <w:rPr>
          <w:rFonts w:ascii="Tahoma" w:hAnsi="Tahoma" w:cs="Tahoma"/>
          <w:spacing w:val="-6"/>
          <w:sz w:val="22"/>
          <w:szCs w:val="22"/>
          <w:lang w:val="ro-RO"/>
        </w:rPr>
        <w:softHyphen/>
        <w:t xml:space="preserve">pic, </w:t>
      </w:r>
      <w:r w:rsidRPr="007D039B">
        <w:rPr>
          <w:rFonts w:ascii="Tahoma" w:hAnsi="Tahoma" w:cs="Tahoma"/>
          <w:i/>
          <w:iCs/>
          <w:spacing w:val="-6"/>
          <w:sz w:val="22"/>
          <w:szCs w:val="22"/>
          <w:lang w:val="ro-RO"/>
        </w:rPr>
        <w:t>Comitetele Naţio</w:t>
      </w:r>
      <w:r w:rsidRPr="007D039B">
        <w:rPr>
          <w:rFonts w:ascii="Tahoma" w:hAnsi="Tahoma" w:cs="Tahoma"/>
          <w:i/>
          <w:iCs/>
          <w:spacing w:val="-6"/>
          <w:sz w:val="22"/>
          <w:szCs w:val="22"/>
          <w:lang w:val="ro-RO"/>
        </w:rPr>
        <w:softHyphen/>
        <w:t>na</w:t>
      </w:r>
      <w:r w:rsidRPr="007D039B">
        <w:rPr>
          <w:rFonts w:ascii="Tahoma" w:hAnsi="Tahoma" w:cs="Tahoma"/>
          <w:i/>
          <w:iCs/>
          <w:spacing w:val="-6"/>
          <w:sz w:val="22"/>
          <w:szCs w:val="22"/>
          <w:lang w:val="ro-RO"/>
        </w:rPr>
        <w:softHyphen/>
        <w:t>le Olimpice</w:t>
      </w:r>
      <w:r w:rsidRPr="007D039B">
        <w:rPr>
          <w:rFonts w:ascii="Tahoma" w:hAnsi="Tahoma" w:cs="Tahoma"/>
          <w:spacing w:val="-6"/>
          <w:sz w:val="22"/>
          <w:szCs w:val="22"/>
          <w:lang w:val="ro-RO"/>
        </w:rPr>
        <w:t>, Comitetele Naţio</w:t>
      </w:r>
      <w:r w:rsidRPr="007D039B">
        <w:rPr>
          <w:rFonts w:ascii="Tahoma" w:hAnsi="Tahoma" w:cs="Tahoma"/>
          <w:spacing w:val="-6"/>
          <w:sz w:val="22"/>
          <w:szCs w:val="22"/>
          <w:lang w:val="ro-RO"/>
        </w:rPr>
        <w:softHyphen/>
        <w:t>na</w:t>
      </w:r>
      <w:r w:rsidRPr="007D039B">
        <w:rPr>
          <w:rFonts w:ascii="Tahoma" w:hAnsi="Tahoma" w:cs="Tahoma"/>
          <w:spacing w:val="-6"/>
          <w:sz w:val="22"/>
          <w:szCs w:val="22"/>
          <w:lang w:val="ro-RO"/>
        </w:rPr>
        <w:softHyphen/>
        <w:t xml:space="preserve">le Paralimpice, organizatorii de mari competiţii, </w:t>
      </w:r>
      <w:r w:rsidRPr="007D039B">
        <w:rPr>
          <w:rFonts w:ascii="Tahoma" w:hAnsi="Tahoma" w:cs="Tahoma"/>
          <w:i/>
          <w:iCs/>
          <w:spacing w:val="-6"/>
          <w:sz w:val="22"/>
          <w:szCs w:val="22"/>
          <w:lang w:val="ro-RO"/>
        </w:rPr>
        <w:t>Or</w:t>
      </w:r>
      <w:r w:rsidRPr="007D039B">
        <w:rPr>
          <w:rFonts w:ascii="Tahoma" w:hAnsi="Tahoma" w:cs="Tahoma"/>
          <w:i/>
          <w:iCs/>
          <w:spacing w:val="-6"/>
          <w:sz w:val="22"/>
          <w:szCs w:val="22"/>
          <w:lang w:val="ro-RO"/>
        </w:rPr>
        <w:softHyphen/>
        <w:t>ga</w:t>
      </w:r>
      <w:r w:rsidRPr="007D039B">
        <w:rPr>
          <w:rFonts w:ascii="Tahoma" w:hAnsi="Tahoma" w:cs="Tahoma"/>
          <w:i/>
          <w:iCs/>
          <w:spacing w:val="-6"/>
          <w:sz w:val="22"/>
          <w:szCs w:val="22"/>
          <w:lang w:val="ro-RO"/>
        </w:rPr>
        <w:softHyphen/>
        <w:t>nizaţiile Naţionale</w:t>
      </w:r>
      <w:r w:rsidRPr="007D039B">
        <w:rPr>
          <w:rFonts w:ascii="Tahoma" w:hAnsi="Tahoma" w:cs="Tahoma"/>
          <w:spacing w:val="-6"/>
          <w:sz w:val="22"/>
          <w:szCs w:val="22"/>
          <w:lang w:val="ro-RO"/>
        </w:rPr>
        <w:t xml:space="preserve"> </w:t>
      </w:r>
      <w:r w:rsidRPr="007D039B">
        <w:rPr>
          <w:rFonts w:ascii="Tahoma" w:hAnsi="Tahoma" w:cs="Tahoma"/>
          <w:i/>
          <w:iCs/>
          <w:spacing w:val="-6"/>
          <w:sz w:val="22"/>
          <w:szCs w:val="22"/>
          <w:lang w:val="ro-RO"/>
        </w:rPr>
        <w:t xml:space="preserve">Anti-doping </w:t>
      </w:r>
      <w:r w:rsidRPr="007D039B">
        <w:rPr>
          <w:rFonts w:ascii="Tahoma" w:hAnsi="Tahoma" w:cs="Tahoma"/>
          <w:spacing w:val="-6"/>
          <w:sz w:val="22"/>
          <w:szCs w:val="22"/>
          <w:lang w:val="ro-RO"/>
        </w:rPr>
        <w:t xml:space="preserve">şi </w:t>
      </w:r>
      <w:r w:rsidRPr="007D039B">
        <w:rPr>
          <w:rFonts w:ascii="Tahoma" w:hAnsi="Tahoma" w:cs="Tahoma"/>
          <w:i/>
          <w:iCs/>
          <w:spacing w:val="-6"/>
          <w:sz w:val="22"/>
          <w:szCs w:val="22"/>
          <w:lang w:val="ro-RO"/>
        </w:rPr>
        <w:t>AMAD</w:t>
      </w:r>
      <w:r w:rsidRPr="007D039B">
        <w:rPr>
          <w:rFonts w:ascii="Tahoma" w:hAnsi="Tahoma" w:cs="Tahoma"/>
          <w:spacing w:val="-6"/>
          <w:sz w:val="22"/>
          <w:szCs w:val="22"/>
          <w:lang w:val="ro-RO"/>
        </w:rPr>
        <w:t>.</w:t>
      </w:r>
    </w:p>
    <w:p w:rsidR="00D56A3A" w:rsidRPr="007D039B" w:rsidRDefault="00D56A3A" w:rsidP="00994E87">
      <w:pPr>
        <w:pStyle w:val="TxBrp9"/>
        <w:spacing w:before="100" w:beforeAutospacing="1" w:line="280" w:lineRule="exact"/>
        <w:ind w:firstLine="357"/>
        <w:rPr>
          <w:rFonts w:ascii="Tahoma" w:hAnsi="Tahoma" w:cs="Tahoma"/>
          <w:spacing w:val="-6"/>
          <w:sz w:val="22"/>
          <w:szCs w:val="22"/>
          <w:lang w:val="ro-RO"/>
        </w:rPr>
      </w:pPr>
      <w:r w:rsidRPr="007D039B">
        <w:rPr>
          <w:rFonts w:ascii="Tahoma" w:hAnsi="Tahoma" w:cs="Tahoma"/>
          <w:b/>
          <w:bCs/>
          <w:spacing w:val="-6"/>
          <w:sz w:val="22"/>
          <w:szCs w:val="22"/>
          <w:lang w:val="ro-RO"/>
        </w:rPr>
        <w:t>,,</w:t>
      </w:r>
      <w:r w:rsidRPr="007D039B">
        <w:rPr>
          <w:rFonts w:ascii="Tahoma" w:hAnsi="Tahoma" w:cs="Tahoma"/>
          <w:b/>
          <w:bCs/>
          <w:i/>
          <w:iCs/>
          <w:spacing w:val="-6"/>
          <w:sz w:val="22"/>
          <w:szCs w:val="22"/>
          <w:lang w:val="ro-RO"/>
        </w:rPr>
        <w:t>Testarea</w:t>
      </w:r>
      <w:r w:rsidRPr="007D039B">
        <w:rPr>
          <w:rFonts w:ascii="Tahoma" w:hAnsi="Tahoma" w:cs="Tahoma"/>
          <w:b/>
          <w:bCs/>
          <w:spacing w:val="-6"/>
          <w:sz w:val="22"/>
          <w:szCs w:val="22"/>
          <w:lang w:val="ro-RO"/>
        </w:rPr>
        <w:t>”</w:t>
      </w:r>
      <w:r w:rsidRPr="007D039B">
        <w:rPr>
          <w:rFonts w:ascii="Tahoma" w:hAnsi="Tahoma" w:cs="Tahoma"/>
          <w:spacing w:val="-6"/>
          <w:sz w:val="22"/>
          <w:szCs w:val="22"/>
          <w:lang w:val="ro-RO"/>
        </w:rPr>
        <w:t xml:space="preserve">: Parte a procesului de </w:t>
      </w:r>
      <w:r w:rsidRPr="007D039B">
        <w:rPr>
          <w:rFonts w:ascii="Tahoma" w:hAnsi="Tahoma" w:cs="Tahoma"/>
          <w:i/>
          <w:iCs/>
          <w:spacing w:val="-6"/>
          <w:sz w:val="22"/>
          <w:szCs w:val="22"/>
          <w:lang w:val="ro-RO"/>
        </w:rPr>
        <w:t>control do</w:t>
      </w:r>
      <w:r w:rsidRPr="007D039B">
        <w:rPr>
          <w:rFonts w:ascii="Tahoma" w:hAnsi="Tahoma" w:cs="Tahoma"/>
          <w:i/>
          <w:iCs/>
          <w:spacing w:val="-6"/>
          <w:sz w:val="22"/>
          <w:szCs w:val="22"/>
          <w:lang w:val="ro-RO"/>
        </w:rPr>
        <w:softHyphen/>
        <w:t>ping</w:t>
      </w:r>
      <w:r w:rsidRPr="007D039B">
        <w:rPr>
          <w:rFonts w:ascii="Tahoma" w:hAnsi="Tahoma" w:cs="Tahoma"/>
          <w:spacing w:val="-6"/>
          <w:sz w:val="22"/>
          <w:szCs w:val="22"/>
          <w:lang w:val="ro-RO"/>
        </w:rPr>
        <w:t xml:space="preserve"> ce implică planificarea distribuirii testelor, recoltarea de </w:t>
      </w:r>
      <w:r w:rsidRPr="007D039B">
        <w:rPr>
          <w:rFonts w:ascii="Tahoma" w:hAnsi="Tahoma" w:cs="Tahoma"/>
          <w:i/>
          <w:iCs/>
          <w:spacing w:val="-6"/>
          <w:sz w:val="22"/>
          <w:szCs w:val="22"/>
          <w:lang w:val="ro-RO"/>
        </w:rPr>
        <w:t>pro</w:t>
      </w:r>
      <w:r w:rsidRPr="007D039B">
        <w:rPr>
          <w:rFonts w:ascii="Tahoma" w:hAnsi="Tahoma" w:cs="Tahoma"/>
          <w:i/>
          <w:iCs/>
          <w:spacing w:val="-6"/>
          <w:sz w:val="22"/>
          <w:szCs w:val="22"/>
          <w:lang w:val="ro-RO"/>
        </w:rPr>
        <w:softHyphen/>
        <w:t>be</w:t>
      </w:r>
      <w:r w:rsidRPr="007D039B">
        <w:rPr>
          <w:rFonts w:ascii="Tahoma" w:hAnsi="Tahoma" w:cs="Tahoma"/>
          <w:spacing w:val="-6"/>
          <w:sz w:val="22"/>
          <w:szCs w:val="22"/>
          <w:lang w:val="ro-RO"/>
        </w:rPr>
        <w:t xml:space="preserve"> biologice, manipularea </w:t>
      </w:r>
      <w:r w:rsidRPr="007D039B">
        <w:rPr>
          <w:rFonts w:ascii="Tahoma" w:hAnsi="Tahoma" w:cs="Tahoma"/>
          <w:i/>
          <w:iCs/>
          <w:spacing w:val="-6"/>
          <w:sz w:val="22"/>
          <w:szCs w:val="22"/>
          <w:lang w:val="ro-RO"/>
        </w:rPr>
        <w:t>probelor</w:t>
      </w:r>
      <w:r w:rsidRPr="007D039B">
        <w:rPr>
          <w:rFonts w:ascii="Tahoma" w:hAnsi="Tahoma" w:cs="Tahoma"/>
          <w:spacing w:val="-6"/>
          <w:sz w:val="22"/>
          <w:szCs w:val="22"/>
          <w:lang w:val="ro-RO"/>
        </w:rPr>
        <w:t xml:space="preserve"> şi transpor</w:t>
      </w:r>
      <w:r w:rsidRPr="007D039B">
        <w:rPr>
          <w:rFonts w:ascii="Tahoma" w:hAnsi="Tahoma" w:cs="Tahoma"/>
          <w:spacing w:val="-6"/>
          <w:sz w:val="22"/>
          <w:szCs w:val="22"/>
          <w:lang w:val="ro-RO"/>
        </w:rPr>
        <w:softHyphen/>
        <w:t xml:space="preserve">tul de </w:t>
      </w:r>
      <w:r w:rsidRPr="007D039B">
        <w:rPr>
          <w:rFonts w:ascii="Tahoma" w:hAnsi="Tahoma" w:cs="Tahoma"/>
          <w:i/>
          <w:iCs/>
          <w:spacing w:val="-6"/>
          <w:sz w:val="22"/>
          <w:szCs w:val="22"/>
          <w:lang w:val="ro-RO"/>
        </w:rPr>
        <w:t>probe</w:t>
      </w:r>
      <w:r w:rsidRPr="007D039B">
        <w:rPr>
          <w:rFonts w:ascii="Tahoma" w:hAnsi="Tahoma" w:cs="Tahoma"/>
          <w:spacing w:val="-6"/>
          <w:sz w:val="22"/>
          <w:szCs w:val="22"/>
          <w:lang w:val="ro-RO"/>
        </w:rPr>
        <w:t xml:space="preserve"> biologice la laborator.</w:t>
      </w:r>
    </w:p>
    <w:p w:rsidR="00D56A3A" w:rsidRPr="007D039B" w:rsidRDefault="00D56A3A" w:rsidP="00994E87">
      <w:pPr>
        <w:pStyle w:val="TxBrp9"/>
        <w:spacing w:before="100" w:beforeAutospacing="1" w:line="280" w:lineRule="exact"/>
        <w:ind w:firstLine="357"/>
        <w:rPr>
          <w:rFonts w:ascii="Tahoma" w:hAnsi="Tahoma" w:cs="Tahoma"/>
          <w:spacing w:val="-6"/>
          <w:sz w:val="22"/>
          <w:szCs w:val="22"/>
          <w:lang w:val="ro-RO"/>
        </w:rPr>
      </w:pPr>
      <w:r w:rsidRPr="007D039B">
        <w:rPr>
          <w:rFonts w:ascii="Tahoma" w:hAnsi="Tahoma" w:cs="Tahoma"/>
          <w:b/>
          <w:bCs/>
          <w:spacing w:val="-6"/>
          <w:sz w:val="22"/>
          <w:szCs w:val="22"/>
          <w:lang w:val="ro-RO"/>
        </w:rPr>
        <w:t>,,</w:t>
      </w:r>
      <w:r w:rsidRPr="007D039B">
        <w:rPr>
          <w:rFonts w:ascii="Tahoma" w:hAnsi="Tahoma" w:cs="Tahoma"/>
          <w:b/>
          <w:bCs/>
          <w:i/>
          <w:iCs/>
          <w:spacing w:val="-6"/>
          <w:sz w:val="22"/>
          <w:szCs w:val="22"/>
          <w:lang w:val="ro-RO"/>
        </w:rPr>
        <w:t>AMAD</w:t>
      </w:r>
      <w:r w:rsidRPr="007D039B">
        <w:rPr>
          <w:rFonts w:ascii="Tahoma" w:hAnsi="Tahoma" w:cs="Tahoma"/>
          <w:b/>
          <w:bCs/>
          <w:spacing w:val="-6"/>
          <w:sz w:val="22"/>
          <w:szCs w:val="22"/>
          <w:lang w:val="ro-RO"/>
        </w:rPr>
        <w:t>”</w:t>
      </w:r>
      <w:r w:rsidRPr="007D039B">
        <w:rPr>
          <w:rFonts w:ascii="Tahoma" w:hAnsi="Tahoma" w:cs="Tahoma"/>
          <w:spacing w:val="-6"/>
          <w:sz w:val="22"/>
          <w:szCs w:val="22"/>
          <w:lang w:val="ro-RO"/>
        </w:rPr>
        <w:t>: Agenţia Mon</w:t>
      </w:r>
      <w:r w:rsidRPr="007D039B">
        <w:rPr>
          <w:rFonts w:ascii="Tahoma" w:hAnsi="Tahoma" w:cs="Tahoma"/>
          <w:spacing w:val="-6"/>
          <w:sz w:val="22"/>
          <w:szCs w:val="22"/>
          <w:lang w:val="ro-RO"/>
        </w:rPr>
        <w:softHyphen/>
        <w:t>dială Anti-doping .</w:t>
      </w:r>
    </w:p>
    <w:p w:rsidR="00D56A3A" w:rsidRPr="007D039B" w:rsidRDefault="00D56A3A" w:rsidP="00994E87">
      <w:pPr>
        <w:pStyle w:val="TxBrp11"/>
        <w:spacing w:before="100" w:beforeAutospacing="1" w:line="280" w:lineRule="exact"/>
        <w:ind w:left="0"/>
        <w:jc w:val="left"/>
        <w:rPr>
          <w:rFonts w:ascii="Tahoma" w:hAnsi="Tahoma" w:cs="Tahoma"/>
          <w:b/>
          <w:bCs/>
          <w:spacing w:val="-6"/>
          <w:sz w:val="22"/>
          <w:szCs w:val="22"/>
          <w:lang w:val="ro-RO"/>
        </w:rPr>
      </w:pPr>
      <w:r w:rsidRPr="007D039B">
        <w:rPr>
          <w:rFonts w:ascii="Tahoma" w:hAnsi="Tahoma" w:cs="Tahoma"/>
          <w:b/>
          <w:bCs/>
          <w:spacing w:val="-6"/>
          <w:sz w:val="22"/>
          <w:szCs w:val="22"/>
          <w:lang w:val="ro-RO"/>
        </w:rPr>
        <w:t>3.2. Termeni definiţi în Standardul Internaţional pentru “</w:t>
      </w:r>
      <w:r w:rsidRPr="007D039B">
        <w:rPr>
          <w:rFonts w:ascii="Tahoma" w:hAnsi="Tahoma" w:cs="Tahoma"/>
          <w:b/>
          <w:bCs/>
          <w:spacing w:val="-6"/>
          <w:sz w:val="22"/>
          <w:szCs w:val="22"/>
          <w:u w:val="single"/>
          <w:lang w:val="ro-RO"/>
        </w:rPr>
        <w:t>EUT</w:t>
      </w:r>
      <w:r w:rsidRPr="007D039B">
        <w:rPr>
          <w:rFonts w:ascii="Tahoma" w:hAnsi="Tahoma" w:cs="Tahoma"/>
          <w:b/>
          <w:bCs/>
          <w:spacing w:val="-6"/>
          <w:sz w:val="22"/>
          <w:szCs w:val="22"/>
          <w:lang w:val="ro-RO"/>
        </w:rPr>
        <w:t>”</w:t>
      </w:r>
    </w:p>
    <w:p w:rsidR="00D56A3A" w:rsidRPr="007D039B" w:rsidRDefault="00D56A3A" w:rsidP="00994E87">
      <w:pPr>
        <w:pStyle w:val="TxBrp9"/>
        <w:spacing w:before="100" w:beforeAutospacing="1" w:line="280" w:lineRule="exact"/>
        <w:ind w:firstLine="357"/>
        <w:rPr>
          <w:rFonts w:ascii="Tahoma" w:hAnsi="Tahoma" w:cs="Tahoma"/>
          <w:spacing w:val="-6"/>
          <w:sz w:val="22"/>
          <w:szCs w:val="22"/>
          <w:lang w:val="ro-RO"/>
        </w:rPr>
      </w:pPr>
      <w:r w:rsidRPr="007D039B">
        <w:rPr>
          <w:rFonts w:ascii="Tahoma" w:hAnsi="Tahoma" w:cs="Tahoma"/>
          <w:b/>
          <w:bCs/>
          <w:spacing w:val="-6"/>
          <w:sz w:val="22"/>
          <w:szCs w:val="22"/>
          <w:u w:val="single"/>
          <w:lang w:val="ro-RO"/>
        </w:rPr>
        <w:t>Terapeutic</w:t>
      </w:r>
      <w:r w:rsidRPr="007D039B">
        <w:rPr>
          <w:rFonts w:ascii="Tahoma" w:hAnsi="Tahoma" w:cs="Tahoma"/>
          <w:spacing w:val="-6"/>
          <w:sz w:val="22"/>
          <w:szCs w:val="22"/>
          <w:lang w:val="ro-RO"/>
        </w:rPr>
        <w:t>: Se referă la tratamentul unei condiţii medicale cu agenţi sau metode curative; a oferi sau ajuta o vindecare.</w:t>
      </w:r>
    </w:p>
    <w:p w:rsidR="00D56A3A" w:rsidRPr="007D039B" w:rsidRDefault="00D56A3A" w:rsidP="00994E87">
      <w:pPr>
        <w:pStyle w:val="TxBrp9"/>
        <w:spacing w:before="100" w:beforeAutospacing="1" w:line="280" w:lineRule="exact"/>
        <w:ind w:firstLine="357"/>
        <w:rPr>
          <w:rFonts w:ascii="Tahoma" w:hAnsi="Tahoma" w:cs="Tahoma"/>
          <w:spacing w:val="-6"/>
          <w:sz w:val="22"/>
          <w:szCs w:val="22"/>
          <w:lang w:val="ro-RO"/>
        </w:rPr>
      </w:pPr>
      <w:r w:rsidRPr="007D039B">
        <w:rPr>
          <w:rFonts w:ascii="Tahoma" w:hAnsi="Tahoma" w:cs="Tahoma"/>
          <w:b/>
          <w:bCs/>
          <w:spacing w:val="-6"/>
          <w:sz w:val="22"/>
          <w:szCs w:val="22"/>
          <w:u w:val="single"/>
          <w:lang w:val="ro-RO"/>
        </w:rPr>
        <w:t>EUT</w:t>
      </w:r>
      <w:r w:rsidRPr="007D039B">
        <w:rPr>
          <w:rFonts w:ascii="Tahoma" w:hAnsi="Tahoma" w:cs="Tahoma"/>
          <w:spacing w:val="-6"/>
          <w:sz w:val="22"/>
          <w:szCs w:val="22"/>
          <w:lang w:val="ro-RO"/>
        </w:rPr>
        <w:t xml:space="preserve">: Excepţii pentru Utilizări Terapeutice </w:t>
      </w:r>
    </w:p>
    <w:p w:rsidR="00D56A3A" w:rsidRPr="007D039B" w:rsidRDefault="00D56A3A" w:rsidP="00994E87">
      <w:pPr>
        <w:pStyle w:val="TxBrp9"/>
        <w:spacing w:before="100" w:beforeAutospacing="1" w:line="280" w:lineRule="exact"/>
        <w:ind w:firstLine="357"/>
        <w:rPr>
          <w:rFonts w:ascii="Tahoma" w:hAnsi="Tahoma" w:cs="Tahoma"/>
          <w:b/>
          <w:bCs/>
          <w:spacing w:val="-6"/>
          <w:sz w:val="22"/>
          <w:szCs w:val="22"/>
          <w:u w:val="single"/>
          <w:lang w:val="ro-RO"/>
        </w:rPr>
      </w:pPr>
      <w:r w:rsidRPr="007D039B">
        <w:rPr>
          <w:rFonts w:ascii="Tahoma" w:hAnsi="Tahoma" w:cs="Tahoma"/>
          <w:b/>
          <w:bCs/>
          <w:spacing w:val="-6"/>
          <w:sz w:val="22"/>
          <w:szCs w:val="22"/>
          <w:u w:val="single"/>
          <w:lang w:val="ro-RO"/>
        </w:rPr>
        <w:t>CEUT</w:t>
      </w:r>
      <w:r w:rsidRPr="007D039B">
        <w:rPr>
          <w:rFonts w:ascii="Tahoma" w:hAnsi="Tahoma" w:cs="Tahoma"/>
          <w:spacing w:val="-6"/>
          <w:sz w:val="22"/>
          <w:szCs w:val="22"/>
          <w:u w:val="single"/>
          <w:lang w:val="ro-RO"/>
        </w:rPr>
        <w:t>:</w:t>
      </w:r>
      <w:r w:rsidRPr="007D039B">
        <w:rPr>
          <w:rFonts w:ascii="Tahoma" w:hAnsi="Tahoma" w:cs="Tahoma"/>
          <w:spacing w:val="-6"/>
          <w:sz w:val="22"/>
          <w:szCs w:val="22"/>
          <w:lang w:val="ro-RO"/>
        </w:rPr>
        <w:t xml:space="preserve"> Comitetul pentru Excepţii Terapeutice este or</w:t>
      </w:r>
      <w:r w:rsidRPr="007D039B">
        <w:rPr>
          <w:rFonts w:ascii="Tahoma" w:hAnsi="Tahoma" w:cs="Tahoma"/>
          <w:spacing w:val="-6"/>
          <w:sz w:val="22"/>
          <w:szCs w:val="22"/>
          <w:lang w:val="ro-RO"/>
        </w:rPr>
        <w:softHyphen/>
        <w:t>ga</w:t>
      </w:r>
      <w:r w:rsidRPr="007D039B">
        <w:rPr>
          <w:rFonts w:ascii="Tahoma" w:hAnsi="Tahoma" w:cs="Tahoma"/>
          <w:spacing w:val="-6"/>
          <w:sz w:val="22"/>
          <w:szCs w:val="22"/>
          <w:lang w:val="ro-RO"/>
        </w:rPr>
        <w:softHyphen/>
        <w:t xml:space="preserve">nul desemnat de </w:t>
      </w:r>
      <w:r w:rsidRPr="007D039B">
        <w:rPr>
          <w:rFonts w:ascii="Tahoma" w:hAnsi="Tahoma" w:cs="Tahoma"/>
          <w:i/>
          <w:iCs/>
          <w:spacing w:val="-6"/>
          <w:sz w:val="22"/>
          <w:szCs w:val="22"/>
          <w:lang w:val="ro-RO"/>
        </w:rPr>
        <w:t>Organizaţia Naţională Anti-doping</w:t>
      </w:r>
      <w:r w:rsidRPr="007D039B">
        <w:rPr>
          <w:rFonts w:ascii="Tahoma" w:hAnsi="Tahoma" w:cs="Tahoma"/>
          <w:spacing w:val="-6"/>
          <w:sz w:val="22"/>
          <w:szCs w:val="22"/>
          <w:lang w:val="ro-RO"/>
        </w:rPr>
        <w:t xml:space="preserve">. </w:t>
      </w:r>
    </w:p>
    <w:p w:rsidR="00D56A3A" w:rsidRPr="007D039B" w:rsidRDefault="00D56A3A" w:rsidP="00994E87">
      <w:pPr>
        <w:pStyle w:val="TxBrp9"/>
        <w:spacing w:before="100" w:beforeAutospacing="1" w:line="280" w:lineRule="exact"/>
        <w:ind w:firstLine="357"/>
        <w:rPr>
          <w:rFonts w:ascii="Tahoma" w:hAnsi="Tahoma" w:cs="Tahoma"/>
          <w:spacing w:val="-6"/>
          <w:sz w:val="22"/>
          <w:szCs w:val="22"/>
          <w:lang w:val="ro-RO"/>
        </w:rPr>
      </w:pPr>
      <w:r w:rsidRPr="007D039B">
        <w:rPr>
          <w:rFonts w:ascii="Tahoma" w:hAnsi="Tahoma" w:cs="Tahoma"/>
          <w:b/>
          <w:bCs/>
          <w:spacing w:val="-6"/>
          <w:sz w:val="22"/>
          <w:szCs w:val="22"/>
          <w:u w:val="single"/>
          <w:lang w:val="ro-RO"/>
        </w:rPr>
        <w:t xml:space="preserve">CEUT al </w:t>
      </w:r>
      <w:r w:rsidRPr="007D039B">
        <w:rPr>
          <w:rFonts w:ascii="Tahoma" w:hAnsi="Tahoma" w:cs="Tahoma"/>
          <w:b/>
          <w:bCs/>
          <w:i/>
          <w:iCs/>
          <w:spacing w:val="-6"/>
          <w:sz w:val="22"/>
          <w:szCs w:val="22"/>
          <w:u w:val="single"/>
          <w:lang w:val="ro-RO"/>
        </w:rPr>
        <w:t>AMAD</w:t>
      </w:r>
      <w:r w:rsidRPr="007D039B">
        <w:rPr>
          <w:rFonts w:ascii="Tahoma" w:hAnsi="Tahoma" w:cs="Tahoma"/>
          <w:spacing w:val="-6"/>
          <w:sz w:val="22"/>
          <w:szCs w:val="22"/>
          <w:lang w:val="ro-RO"/>
        </w:rPr>
        <w:t>: Comitetul pentru Excepţii Te</w:t>
      </w:r>
      <w:r w:rsidRPr="007D039B">
        <w:rPr>
          <w:rFonts w:ascii="Tahoma" w:hAnsi="Tahoma" w:cs="Tahoma"/>
          <w:spacing w:val="-6"/>
          <w:sz w:val="22"/>
          <w:szCs w:val="22"/>
          <w:lang w:val="ro-RO"/>
        </w:rPr>
        <w:softHyphen/>
        <w:t>ra</w:t>
      </w:r>
      <w:r w:rsidRPr="007D039B">
        <w:rPr>
          <w:rFonts w:ascii="Tahoma" w:hAnsi="Tahoma" w:cs="Tahoma"/>
          <w:spacing w:val="-6"/>
          <w:sz w:val="22"/>
          <w:szCs w:val="22"/>
          <w:lang w:val="ro-RO"/>
        </w:rPr>
        <w:softHyphen/>
        <w:t xml:space="preserve">peutice al </w:t>
      </w:r>
      <w:r w:rsidRPr="007D039B">
        <w:rPr>
          <w:rFonts w:ascii="Tahoma" w:hAnsi="Tahoma" w:cs="Tahoma"/>
          <w:i/>
          <w:iCs/>
          <w:spacing w:val="-6"/>
          <w:sz w:val="22"/>
          <w:szCs w:val="22"/>
          <w:lang w:val="ro-RO"/>
        </w:rPr>
        <w:t>AMAD</w:t>
      </w:r>
      <w:r w:rsidRPr="007D039B">
        <w:rPr>
          <w:rFonts w:ascii="Tahoma" w:hAnsi="Tahoma" w:cs="Tahoma"/>
          <w:spacing w:val="-6"/>
          <w:sz w:val="22"/>
          <w:szCs w:val="22"/>
          <w:lang w:val="ro-RO"/>
        </w:rPr>
        <w:t xml:space="preserve"> es</w:t>
      </w:r>
      <w:r w:rsidRPr="007D039B">
        <w:rPr>
          <w:rFonts w:ascii="Tahoma" w:hAnsi="Tahoma" w:cs="Tahoma"/>
          <w:spacing w:val="-6"/>
          <w:sz w:val="22"/>
          <w:szCs w:val="22"/>
          <w:lang w:val="ro-RO"/>
        </w:rPr>
        <w:softHyphen/>
        <w:t xml:space="preserve">te organismul desemnat de </w:t>
      </w:r>
      <w:r w:rsidRPr="007D039B">
        <w:rPr>
          <w:rFonts w:ascii="Tahoma" w:hAnsi="Tahoma" w:cs="Tahoma"/>
          <w:i/>
          <w:iCs/>
          <w:spacing w:val="-6"/>
          <w:sz w:val="22"/>
          <w:szCs w:val="22"/>
          <w:lang w:val="ro-RO"/>
        </w:rPr>
        <w:t>AMAD</w:t>
      </w:r>
      <w:r w:rsidRPr="007D039B">
        <w:rPr>
          <w:rFonts w:ascii="Tahoma" w:hAnsi="Tahoma" w:cs="Tahoma"/>
          <w:spacing w:val="-6"/>
          <w:sz w:val="22"/>
          <w:szCs w:val="22"/>
          <w:lang w:val="ro-RO"/>
        </w:rPr>
        <w:t>.</w:t>
      </w:r>
    </w:p>
    <w:p w:rsidR="00D47BB4" w:rsidRDefault="00D47BB4" w:rsidP="00994E87">
      <w:pPr>
        <w:pStyle w:val="TxBrp9"/>
        <w:spacing w:before="100" w:beforeAutospacing="1" w:line="280" w:lineRule="exact"/>
        <w:ind w:firstLine="0"/>
        <w:jc w:val="center"/>
        <w:rPr>
          <w:rFonts w:ascii="Tahoma" w:hAnsi="Tahoma" w:cs="Tahoma"/>
          <w:b/>
          <w:bCs/>
          <w:spacing w:val="-6"/>
          <w:sz w:val="22"/>
          <w:szCs w:val="22"/>
          <w:lang w:val="ro-RO"/>
        </w:rPr>
      </w:pPr>
    </w:p>
    <w:p w:rsidR="00D47BB4" w:rsidRDefault="00D47BB4" w:rsidP="00994E87">
      <w:pPr>
        <w:pStyle w:val="TxBrp9"/>
        <w:spacing w:before="100" w:beforeAutospacing="1" w:line="280" w:lineRule="exact"/>
        <w:ind w:firstLine="0"/>
        <w:jc w:val="center"/>
        <w:rPr>
          <w:rFonts w:ascii="Tahoma" w:hAnsi="Tahoma" w:cs="Tahoma"/>
          <w:b/>
          <w:bCs/>
          <w:spacing w:val="-6"/>
          <w:sz w:val="22"/>
          <w:szCs w:val="22"/>
          <w:lang w:val="ro-RO"/>
        </w:rPr>
      </w:pPr>
    </w:p>
    <w:p w:rsidR="00D47BB4" w:rsidRDefault="00D47BB4" w:rsidP="00994E87">
      <w:pPr>
        <w:pStyle w:val="TxBrp9"/>
        <w:spacing w:before="100" w:beforeAutospacing="1" w:line="280" w:lineRule="exact"/>
        <w:ind w:firstLine="0"/>
        <w:jc w:val="center"/>
        <w:rPr>
          <w:rFonts w:ascii="Tahoma" w:hAnsi="Tahoma" w:cs="Tahoma"/>
          <w:b/>
          <w:bCs/>
          <w:spacing w:val="-6"/>
          <w:sz w:val="22"/>
          <w:szCs w:val="22"/>
          <w:lang w:val="ro-RO"/>
        </w:rPr>
      </w:pPr>
    </w:p>
    <w:p w:rsidR="00D47BB4" w:rsidRDefault="00D56A3A" w:rsidP="00994E87">
      <w:pPr>
        <w:pStyle w:val="TxBrp9"/>
        <w:spacing w:before="100" w:beforeAutospacing="1" w:line="280" w:lineRule="exact"/>
        <w:ind w:firstLine="0"/>
        <w:jc w:val="center"/>
        <w:rPr>
          <w:rFonts w:ascii="Tahoma" w:hAnsi="Tahoma" w:cs="Tahoma"/>
          <w:b/>
          <w:bCs/>
          <w:spacing w:val="-6"/>
          <w:sz w:val="22"/>
          <w:szCs w:val="22"/>
          <w:lang w:val="ro-RO"/>
        </w:rPr>
      </w:pPr>
      <w:r w:rsidRPr="007D039B">
        <w:rPr>
          <w:rFonts w:ascii="Tahoma" w:hAnsi="Tahoma" w:cs="Tahoma"/>
          <w:b/>
          <w:bCs/>
          <w:spacing w:val="-6"/>
          <w:sz w:val="22"/>
          <w:szCs w:val="22"/>
          <w:lang w:val="ro-RO"/>
        </w:rPr>
        <w:t>PARTEA A DOUA:</w:t>
      </w:r>
    </w:p>
    <w:p w:rsidR="00D56A3A" w:rsidRPr="007D039B" w:rsidRDefault="00D56A3A" w:rsidP="00994E87">
      <w:pPr>
        <w:pStyle w:val="TxBrp9"/>
        <w:spacing w:before="100" w:beforeAutospacing="1" w:line="280" w:lineRule="exact"/>
        <w:ind w:firstLine="0"/>
        <w:jc w:val="center"/>
        <w:rPr>
          <w:rFonts w:ascii="Tahoma" w:hAnsi="Tahoma" w:cs="Tahoma"/>
          <w:b/>
          <w:bCs/>
          <w:spacing w:val="-6"/>
          <w:sz w:val="22"/>
          <w:szCs w:val="22"/>
          <w:lang w:val="ro-RO"/>
        </w:rPr>
      </w:pPr>
      <w:r w:rsidRPr="007D039B">
        <w:rPr>
          <w:rFonts w:ascii="Tahoma" w:hAnsi="Tahoma" w:cs="Tahoma"/>
          <w:b/>
          <w:bCs/>
          <w:spacing w:val="-6"/>
          <w:sz w:val="22"/>
          <w:szCs w:val="22"/>
          <w:lang w:val="ro-RO"/>
        </w:rPr>
        <w:t xml:space="preserve"> STANDARD PENTRU ACORDAREA EXCEPŢIILOR TERAPEUTICE</w:t>
      </w:r>
    </w:p>
    <w:p w:rsidR="00D56A3A" w:rsidRPr="007D039B" w:rsidRDefault="00D47BB4" w:rsidP="00994E87">
      <w:pPr>
        <w:pStyle w:val="TxBrp11"/>
        <w:spacing w:line="280" w:lineRule="exact"/>
        <w:ind w:left="360" w:hanging="360"/>
        <w:jc w:val="left"/>
        <w:rPr>
          <w:rFonts w:ascii="Tahoma" w:hAnsi="Tahoma" w:cs="Tahoma"/>
          <w:b/>
          <w:caps/>
          <w:spacing w:val="-6"/>
          <w:sz w:val="22"/>
          <w:szCs w:val="22"/>
          <w:lang w:val="ro-RO"/>
        </w:rPr>
      </w:pPr>
      <w:r>
        <w:rPr>
          <w:rFonts w:ascii="Tahoma" w:hAnsi="Tahoma" w:cs="Tahoma"/>
          <w:b/>
          <w:bCs/>
          <w:spacing w:val="-6"/>
          <w:sz w:val="22"/>
          <w:szCs w:val="22"/>
          <w:lang w:val="ro-RO"/>
        </w:rPr>
        <w:t xml:space="preserve">             </w:t>
      </w:r>
      <w:r w:rsidR="00D56A3A" w:rsidRPr="007D039B">
        <w:rPr>
          <w:rFonts w:ascii="Tahoma" w:hAnsi="Tahoma" w:cs="Tahoma"/>
          <w:b/>
          <w:caps/>
          <w:spacing w:val="-6"/>
          <w:sz w:val="22"/>
          <w:szCs w:val="22"/>
          <w:lang w:val="ro-RO"/>
        </w:rPr>
        <w:t>4.0. Criterii pentru acordarea unor Excepţii de Uz Terapeutic</w:t>
      </w:r>
    </w:p>
    <w:p w:rsidR="005B2406" w:rsidRPr="007D039B" w:rsidRDefault="005B2406" w:rsidP="00994E87">
      <w:pPr>
        <w:pStyle w:val="TxBrp11"/>
        <w:spacing w:line="280" w:lineRule="exact"/>
        <w:ind w:left="360" w:hanging="360"/>
        <w:jc w:val="left"/>
        <w:rPr>
          <w:rFonts w:ascii="Tahoma" w:hAnsi="Tahoma" w:cs="Tahoma"/>
          <w:b/>
          <w:caps/>
          <w:spacing w:val="-6"/>
          <w:sz w:val="22"/>
          <w:szCs w:val="22"/>
          <w:lang w:val="ro-RO"/>
        </w:rPr>
      </w:pPr>
    </w:p>
    <w:p w:rsidR="00D56A3A" w:rsidRPr="007D039B" w:rsidRDefault="00D56A3A" w:rsidP="00994E87">
      <w:pPr>
        <w:pStyle w:val="TxBrp11"/>
        <w:spacing w:line="280" w:lineRule="exact"/>
        <w:ind w:left="0" w:firstLine="360"/>
        <w:rPr>
          <w:rFonts w:ascii="Tahoma" w:hAnsi="Tahoma" w:cs="Tahoma"/>
          <w:spacing w:val="-6"/>
          <w:sz w:val="22"/>
          <w:szCs w:val="22"/>
          <w:lang w:val="ro-RO"/>
        </w:rPr>
      </w:pPr>
      <w:r w:rsidRPr="007D039B">
        <w:rPr>
          <w:rFonts w:ascii="Tahoma" w:hAnsi="Tahoma" w:cs="Tahoma"/>
          <w:spacing w:val="-6"/>
          <w:sz w:val="22"/>
          <w:szCs w:val="22"/>
          <w:lang w:val="ro-RO"/>
        </w:rPr>
        <w:t>O excepţie terapeutică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poate fi acordată unui spor</w:t>
      </w:r>
      <w:r w:rsidRPr="007D039B">
        <w:rPr>
          <w:rFonts w:ascii="Tahoma" w:hAnsi="Tahoma" w:cs="Tahoma"/>
          <w:spacing w:val="-6"/>
          <w:sz w:val="22"/>
          <w:szCs w:val="22"/>
          <w:lang w:val="ro-RO"/>
        </w:rPr>
        <w:softHyphen/>
        <w:t xml:space="preserve">tiv pentru a-i permite utilizarea unei </w:t>
      </w:r>
      <w:r w:rsidRPr="007D039B">
        <w:rPr>
          <w:rFonts w:ascii="Tahoma" w:hAnsi="Tahoma" w:cs="Tahoma"/>
          <w:i/>
          <w:iCs/>
          <w:spacing w:val="-6"/>
          <w:sz w:val="22"/>
          <w:szCs w:val="22"/>
          <w:lang w:val="ro-RO"/>
        </w:rPr>
        <w:t>sub</w:t>
      </w:r>
      <w:r w:rsidRPr="007D039B">
        <w:rPr>
          <w:rFonts w:ascii="Tahoma" w:hAnsi="Tahoma" w:cs="Tahoma"/>
          <w:i/>
          <w:iCs/>
          <w:spacing w:val="-6"/>
          <w:sz w:val="22"/>
          <w:szCs w:val="22"/>
          <w:lang w:val="ro-RO"/>
        </w:rPr>
        <w:softHyphen/>
        <w:t>stanţe interzise</w:t>
      </w:r>
      <w:r w:rsidRPr="007D039B">
        <w:rPr>
          <w:rFonts w:ascii="Tahoma" w:hAnsi="Tahoma" w:cs="Tahoma"/>
          <w:spacing w:val="-6"/>
          <w:sz w:val="22"/>
          <w:szCs w:val="22"/>
          <w:lang w:val="ro-RO"/>
        </w:rPr>
        <w:t xml:space="preserve"> sau a unei </w:t>
      </w:r>
      <w:r w:rsidRPr="007D039B">
        <w:rPr>
          <w:rFonts w:ascii="Tahoma" w:hAnsi="Tahoma" w:cs="Tahoma"/>
          <w:i/>
          <w:iCs/>
          <w:spacing w:val="-6"/>
          <w:sz w:val="22"/>
          <w:szCs w:val="22"/>
          <w:lang w:val="ro-RO"/>
        </w:rPr>
        <w:t>metode interzise</w:t>
      </w:r>
      <w:r w:rsidRPr="007D039B">
        <w:rPr>
          <w:rFonts w:ascii="Tahoma" w:hAnsi="Tahoma" w:cs="Tahoma"/>
          <w:spacing w:val="-6"/>
          <w:sz w:val="22"/>
          <w:szCs w:val="22"/>
          <w:lang w:val="ro-RO"/>
        </w:rPr>
        <w:t xml:space="preserve"> prevăzute în </w:t>
      </w:r>
      <w:r w:rsidRPr="007D039B">
        <w:rPr>
          <w:rFonts w:ascii="Tahoma" w:hAnsi="Tahoma" w:cs="Tahoma"/>
          <w:i/>
          <w:iCs/>
          <w:spacing w:val="-6"/>
          <w:sz w:val="22"/>
          <w:szCs w:val="22"/>
          <w:lang w:val="ro-RO"/>
        </w:rPr>
        <w:t>Lista interzisă</w:t>
      </w:r>
      <w:r w:rsidRPr="007D039B">
        <w:rPr>
          <w:rFonts w:ascii="Tahoma" w:hAnsi="Tahoma" w:cs="Tahoma"/>
          <w:spacing w:val="-6"/>
          <w:sz w:val="22"/>
          <w:szCs w:val="22"/>
          <w:lang w:val="ro-RO"/>
        </w:rPr>
        <w:t>. O cerere pri</w:t>
      </w:r>
      <w:r w:rsidRPr="007D039B">
        <w:rPr>
          <w:rFonts w:ascii="Tahoma" w:hAnsi="Tahoma" w:cs="Tahoma"/>
          <w:spacing w:val="-6"/>
          <w:sz w:val="22"/>
          <w:szCs w:val="22"/>
          <w:lang w:val="ro-RO"/>
        </w:rPr>
        <w:softHyphen/>
        <w:t>vind o asemenea ex</w:t>
      </w:r>
      <w:r w:rsidRPr="007D039B">
        <w:rPr>
          <w:rFonts w:ascii="Tahoma" w:hAnsi="Tahoma" w:cs="Tahoma"/>
          <w:spacing w:val="-6"/>
          <w:sz w:val="22"/>
          <w:szCs w:val="22"/>
          <w:lang w:val="ro-RO"/>
        </w:rPr>
        <w:softHyphen/>
        <w:t xml:space="preserve">cepţie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implică o revizuire profundă şi sistematică din partea Comitetului pentru Excepţii Terapeu</w:t>
      </w:r>
      <w:r w:rsidRPr="007D039B">
        <w:rPr>
          <w:rFonts w:ascii="Tahoma" w:hAnsi="Tahoma" w:cs="Tahoma"/>
          <w:spacing w:val="-6"/>
          <w:sz w:val="22"/>
          <w:szCs w:val="22"/>
          <w:lang w:val="ro-RO"/>
        </w:rPr>
        <w:softHyphen/>
        <w:t>ti</w:t>
      </w:r>
      <w:r w:rsidRPr="007D039B">
        <w:rPr>
          <w:rFonts w:ascii="Tahoma" w:hAnsi="Tahoma" w:cs="Tahoma"/>
          <w:spacing w:val="-6"/>
          <w:sz w:val="22"/>
          <w:szCs w:val="22"/>
          <w:lang w:val="ro-RO"/>
        </w:rPr>
        <w:softHyphen/>
        <w:t>ce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constituit corespunzător. Comitetul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va fi</w:t>
      </w:r>
      <w:r w:rsidRPr="007D039B">
        <w:rPr>
          <w:rFonts w:ascii="Tahoma" w:hAnsi="Tahoma" w:cs="Tahoma"/>
          <w:i/>
          <w:iCs/>
          <w:spacing w:val="-6"/>
          <w:sz w:val="22"/>
          <w:szCs w:val="22"/>
          <w:lang w:val="ro-RO"/>
        </w:rPr>
        <w:t xml:space="preserve"> </w:t>
      </w:r>
      <w:r w:rsidRPr="007D039B">
        <w:rPr>
          <w:rFonts w:ascii="Tahoma" w:hAnsi="Tahoma" w:cs="Tahoma"/>
          <w:spacing w:val="-6"/>
          <w:sz w:val="22"/>
          <w:szCs w:val="22"/>
          <w:lang w:val="ro-RO"/>
        </w:rPr>
        <w:t xml:space="preserve">desemnat de o </w:t>
      </w:r>
      <w:r w:rsidRPr="007D039B">
        <w:rPr>
          <w:rFonts w:ascii="Tahoma" w:hAnsi="Tahoma" w:cs="Tahoma"/>
          <w:i/>
          <w:iCs/>
          <w:spacing w:val="-6"/>
          <w:sz w:val="22"/>
          <w:szCs w:val="22"/>
          <w:lang w:val="ro-RO"/>
        </w:rPr>
        <w:t>Organizaţie Naţională Anti-doping</w:t>
      </w:r>
      <w:r w:rsidRPr="007D039B">
        <w:rPr>
          <w:rFonts w:ascii="Tahoma" w:hAnsi="Tahoma" w:cs="Tahoma"/>
          <w:spacing w:val="-6"/>
          <w:sz w:val="22"/>
          <w:szCs w:val="22"/>
          <w:lang w:val="ro-RO"/>
        </w:rPr>
        <w:t>. O excepţie va fi acordată numai cu stricta respectare a tuturor criteriilor de mai jos:</w:t>
      </w:r>
    </w:p>
    <w:p w:rsidR="00D56A3A" w:rsidRPr="007D039B" w:rsidRDefault="00D56A3A" w:rsidP="00994E87">
      <w:pPr>
        <w:pStyle w:val="TxBrp9"/>
        <w:spacing w:line="280" w:lineRule="exact"/>
        <w:ind w:firstLine="360"/>
        <w:rPr>
          <w:rFonts w:ascii="Tahoma" w:hAnsi="Tahoma" w:cs="Tahoma"/>
          <w:bCs/>
          <w:i/>
          <w:spacing w:val="-6"/>
          <w:sz w:val="22"/>
          <w:szCs w:val="22"/>
          <w:lang w:val="ro-RO"/>
        </w:rPr>
      </w:pPr>
      <w:r w:rsidRPr="007D039B">
        <w:rPr>
          <w:rFonts w:ascii="Tahoma" w:hAnsi="Tahoma" w:cs="Tahoma"/>
          <w:i/>
          <w:spacing w:val="-6"/>
          <w:sz w:val="22"/>
          <w:szCs w:val="22"/>
          <w:lang w:val="ro-RO"/>
        </w:rPr>
        <w:t>(Comentariu: Acest standard se aplică tuturor spor</w:t>
      </w:r>
      <w:r w:rsidRPr="007D039B">
        <w:rPr>
          <w:rFonts w:ascii="Tahoma" w:hAnsi="Tahoma" w:cs="Tahoma"/>
          <w:i/>
          <w:spacing w:val="-6"/>
          <w:sz w:val="22"/>
          <w:szCs w:val="22"/>
          <w:lang w:val="ro-RO"/>
        </w:rPr>
        <w:softHyphen/>
        <w:t>ti</w:t>
      </w:r>
      <w:r w:rsidRPr="007D039B">
        <w:rPr>
          <w:rFonts w:ascii="Tahoma" w:hAnsi="Tahoma" w:cs="Tahoma"/>
          <w:spacing w:val="-6"/>
          <w:sz w:val="22"/>
          <w:szCs w:val="22"/>
          <w:lang w:val="ro-RO"/>
        </w:rPr>
        <w:softHyphen/>
      </w:r>
      <w:r w:rsidRPr="007D039B">
        <w:rPr>
          <w:rFonts w:ascii="Tahoma" w:hAnsi="Tahoma" w:cs="Tahoma"/>
          <w:i/>
          <w:spacing w:val="-6"/>
          <w:sz w:val="22"/>
          <w:szCs w:val="22"/>
          <w:lang w:val="ro-RO"/>
        </w:rPr>
        <w:t>vilor definiţi şi supuşi Codului, respectiv sportivii fără handi</w:t>
      </w:r>
      <w:r w:rsidRPr="007D039B">
        <w:rPr>
          <w:rFonts w:ascii="Tahoma" w:hAnsi="Tahoma" w:cs="Tahoma"/>
          <w:spacing w:val="-6"/>
          <w:sz w:val="22"/>
          <w:szCs w:val="22"/>
          <w:lang w:val="ro-RO"/>
        </w:rPr>
        <w:softHyphen/>
      </w:r>
      <w:r w:rsidRPr="007D039B">
        <w:rPr>
          <w:rFonts w:ascii="Tahoma" w:hAnsi="Tahoma" w:cs="Tahoma"/>
          <w:i/>
          <w:spacing w:val="-6"/>
          <w:sz w:val="22"/>
          <w:szCs w:val="22"/>
          <w:lang w:val="ro-RO"/>
        </w:rPr>
        <w:t>cap şi sportivii cu handicap. Acest Standard va fi aplicat</w:t>
      </w:r>
      <w:r w:rsidR="0070039A" w:rsidRPr="007D039B">
        <w:rPr>
          <w:rFonts w:ascii="Tahoma" w:hAnsi="Tahoma" w:cs="Tahoma"/>
          <w:i/>
          <w:spacing w:val="-6"/>
          <w:sz w:val="22"/>
          <w:szCs w:val="22"/>
          <w:lang w:val="ro-RO"/>
        </w:rPr>
        <w:t xml:space="preserve"> în </w:t>
      </w:r>
      <w:r w:rsidRPr="007D039B">
        <w:rPr>
          <w:rFonts w:ascii="Tahoma" w:hAnsi="Tahoma" w:cs="Tahoma"/>
          <w:i/>
          <w:spacing w:val="-6"/>
          <w:sz w:val="22"/>
          <w:szCs w:val="22"/>
          <w:lang w:val="ro-RO"/>
        </w:rPr>
        <w:t>funcţie de cir</w:t>
      </w:r>
      <w:r w:rsidRPr="007D039B">
        <w:rPr>
          <w:rFonts w:ascii="Tahoma" w:hAnsi="Tahoma" w:cs="Tahoma"/>
          <w:i/>
          <w:spacing w:val="-6"/>
          <w:sz w:val="22"/>
          <w:szCs w:val="22"/>
          <w:lang w:val="ro-RO"/>
        </w:rPr>
        <w:softHyphen/>
        <w:t>cum</w:t>
      </w:r>
      <w:r w:rsidRPr="007D039B">
        <w:rPr>
          <w:rFonts w:ascii="Tahoma" w:hAnsi="Tahoma" w:cs="Tahoma"/>
          <w:i/>
          <w:spacing w:val="-6"/>
          <w:sz w:val="22"/>
          <w:szCs w:val="22"/>
          <w:lang w:val="ro-RO"/>
        </w:rPr>
        <w:softHyphen/>
        <w:t>stanţele în care se află sportivul. De exemplu, o ex</w:t>
      </w:r>
      <w:r w:rsidRPr="007D039B">
        <w:rPr>
          <w:rFonts w:ascii="Tahoma" w:hAnsi="Tahoma" w:cs="Tahoma"/>
          <w:spacing w:val="-6"/>
          <w:sz w:val="22"/>
          <w:szCs w:val="22"/>
          <w:lang w:val="ro-RO"/>
        </w:rPr>
        <w:softHyphen/>
      </w:r>
      <w:r w:rsidRPr="007D039B">
        <w:rPr>
          <w:rFonts w:ascii="Tahoma" w:hAnsi="Tahoma" w:cs="Tahoma"/>
          <w:i/>
          <w:spacing w:val="-6"/>
          <w:sz w:val="22"/>
          <w:szCs w:val="22"/>
          <w:lang w:val="ro-RO"/>
        </w:rPr>
        <w:t>cep</w:t>
      </w:r>
      <w:r w:rsidRPr="007D039B">
        <w:rPr>
          <w:rFonts w:ascii="Tahoma" w:hAnsi="Tahoma" w:cs="Tahoma"/>
          <w:spacing w:val="-6"/>
          <w:sz w:val="22"/>
          <w:szCs w:val="22"/>
          <w:lang w:val="ro-RO"/>
        </w:rPr>
        <w:softHyphen/>
      </w:r>
      <w:r w:rsidRPr="007D039B">
        <w:rPr>
          <w:rFonts w:ascii="Tahoma" w:hAnsi="Tahoma" w:cs="Tahoma"/>
          <w:i/>
          <w:spacing w:val="-6"/>
          <w:sz w:val="22"/>
          <w:szCs w:val="22"/>
          <w:lang w:val="ro-RO"/>
        </w:rPr>
        <w:t>ţie po</w:t>
      </w:r>
      <w:r w:rsidRPr="007D039B">
        <w:rPr>
          <w:rFonts w:ascii="Tahoma" w:hAnsi="Tahoma" w:cs="Tahoma"/>
          <w:i/>
          <w:spacing w:val="-6"/>
          <w:sz w:val="22"/>
          <w:szCs w:val="22"/>
          <w:lang w:val="ro-RO"/>
        </w:rPr>
        <w:softHyphen/>
        <w:t>trivită pentru un sportiv cu un handicap poate fi nepotrivită pen</w:t>
      </w:r>
      <w:r w:rsidRPr="007D039B">
        <w:rPr>
          <w:rFonts w:ascii="Tahoma" w:hAnsi="Tahoma" w:cs="Tahoma"/>
          <w:i/>
          <w:spacing w:val="-6"/>
          <w:sz w:val="22"/>
          <w:szCs w:val="22"/>
          <w:lang w:val="ro-RO"/>
        </w:rPr>
        <w:softHyphen/>
        <w:t>tru alţi sportivi.</w:t>
      </w:r>
      <w:r w:rsidRPr="007D039B">
        <w:rPr>
          <w:rFonts w:ascii="Tahoma" w:hAnsi="Tahoma" w:cs="Tahoma"/>
          <w:bCs/>
          <w:i/>
          <w:spacing w:val="-6"/>
          <w:sz w:val="22"/>
          <w:szCs w:val="22"/>
          <w:lang w:val="ro-RO"/>
        </w:rPr>
        <w:t>)</w:t>
      </w:r>
    </w:p>
    <w:p w:rsidR="00D56A3A" w:rsidRPr="007D039B" w:rsidRDefault="00D56A3A" w:rsidP="000A43C8">
      <w:pPr>
        <w:pStyle w:val="TxBrp9"/>
        <w:numPr>
          <w:ilvl w:val="1"/>
          <w:numId w:val="131"/>
        </w:numPr>
        <w:tabs>
          <w:tab w:val="num" w:pos="1080"/>
        </w:tabs>
        <w:spacing w:before="100" w:beforeAutospacing="1" w:line="280" w:lineRule="exact"/>
        <w:ind w:left="539" w:hanging="539"/>
        <w:rPr>
          <w:rFonts w:ascii="Tahoma" w:hAnsi="Tahoma" w:cs="Tahoma"/>
          <w:iCs/>
          <w:spacing w:val="-6"/>
          <w:sz w:val="22"/>
          <w:szCs w:val="22"/>
          <w:lang w:val="ro-RO"/>
        </w:rPr>
      </w:pPr>
      <w:r w:rsidRPr="007D039B">
        <w:rPr>
          <w:rFonts w:ascii="Tahoma" w:hAnsi="Tahoma" w:cs="Tahoma"/>
          <w:iCs/>
          <w:spacing w:val="-6"/>
          <w:sz w:val="22"/>
          <w:szCs w:val="22"/>
          <w:lang w:val="ro-RO"/>
        </w:rPr>
        <w:t>Sportivul trebuie să facă o cerere pentru acor</w:t>
      </w:r>
      <w:r w:rsidRPr="007D039B">
        <w:rPr>
          <w:rFonts w:ascii="Tahoma" w:hAnsi="Tahoma" w:cs="Tahoma"/>
          <w:iCs/>
          <w:spacing w:val="-6"/>
          <w:sz w:val="22"/>
          <w:szCs w:val="22"/>
          <w:lang w:val="ro-RO"/>
        </w:rPr>
        <w:softHyphen/>
        <w:t xml:space="preserve">darea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cu cel puţin 21 de zile înainte de participarea la o competiţie. </w:t>
      </w:r>
      <w:r w:rsidRPr="007D039B">
        <w:rPr>
          <w:rFonts w:ascii="Tahoma" w:hAnsi="Tahoma" w:cs="Tahoma"/>
          <w:iCs/>
          <w:spacing w:val="-6"/>
          <w:sz w:val="22"/>
          <w:szCs w:val="22"/>
          <w:lang w:val="ro-RO"/>
        </w:rPr>
        <w:t xml:space="preserve"> </w:t>
      </w:r>
    </w:p>
    <w:p w:rsidR="00D56A3A" w:rsidRPr="007D039B" w:rsidRDefault="00D56A3A" w:rsidP="000A43C8">
      <w:pPr>
        <w:pStyle w:val="TxBrp10"/>
        <w:numPr>
          <w:ilvl w:val="1"/>
          <w:numId w:val="131"/>
        </w:numPr>
        <w:tabs>
          <w:tab w:val="clear" w:pos="708"/>
          <w:tab w:val="clear" w:pos="1139"/>
          <w:tab w:val="left" w:pos="720"/>
          <w:tab w:val="num" w:pos="1080"/>
        </w:tabs>
        <w:spacing w:before="120" w:line="280" w:lineRule="exact"/>
        <w:ind w:left="539" w:hanging="539"/>
        <w:rPr>
          <w:rFonts w:ascii="Tahoma" w:hAnsi="Tahoma" w:cs="Tahoma"/>
          <w:spacing w:val="-6"/>
          <w:sz w:val="22"/>
          <w:szCs w:val="22"/>
          <w:lang w:val="ro-RO"/>
        </w:rPr>
      </w:pPr>
      <w:r w:rsidRPr="007D039B">
        <w:rPr>
          <w:rFonts w:ascii="Tahoma" w:hAnsi="Tahoma" w:cs="Tahoma"/>
          <w:spacing w:val="-6"/>
          <w:sz w:val="22"/>
          <w:szCs w:val="22"/>
          <w:lang w:val="ro-RO"/>
        </w:rPr>
        <w:t>Dacă starea de sănătate a sportivului s-ar înrău</w:t>
      </w:r>
      <w:r w:rsidRPr="007D039B">
        <w:rPr>
          <w:rFonts w:ascii="Tahoma" w:hAnsi="Tahoma" w:cs="Tahoma"/>
          <w:spacing w:val="-6"/>
          <w:sz w:val="22"/>
          <w:szCs w:val="22"/>
          <w:lang w:val="ro-RO"/>
        </w:rPr>
        <w:softHyphen/>
        <w:t xml:space="preserve">tăţi semnificativ, în condiţia în care </w:t>
      </w:r>
      <w:r w:rsidRPr="007D039B">
        <w:rPr>
          <w:rFonts w:ascii="Tahoma" w:hAnsi="Tahoma" w:cs="Tahoma"/>
          <w:i/>
          <w:iCs/>
          <w:spacing w:val="-6"/>
          <w:sz w:val="22"/>
          <w:szCs w:val="22"/>
          <w:lang w:val="ro-RO"/>
        </w:rPr>
        <w:t>substanţa</w:t>
      </w:r>
      <w:r w:rsidRPr="007D039B">
        <w:rPr>
          <w:rFonts w:ascii="Tahoma" w:hAnsi="Tahoma" w:cs="Tahoma"/>
          <w:spacing w:val="-6"/>
          <w:sz w:val="22"/>
          <w:szCs w:val="22"/>
          <w:lang w:val="ro-RO"/>
        </w:rPr>
        <w:t xml:space="preserve"> sau </w:t>
      </w:r>
      <w:r w:rsidRPr="007D039B">
        <w:rPr>
          <w:rFonts w:ascii="Tahoma" w:hAnsi="Tahoma" w:cs="Tahoma"/>
          <w:i/>
          <w:iCs/>
          <w:spacing w:val="-6"/>
          <w:sz w:val="22"/>
          <w:szCs w:val="22"/>
          <w:lang w:val="ro-RO"/>
        </w:rPr>
        <w:t>metoda interzisă</w:t>
      </w:r>
      <w:r w:rsidRPr="007D039B">
        <w:rPr>
          <w:rFonts w:ascii="Tahoma" w:hAnsi="Tahoma" w:cs="Tahoma"/>
          <w:spacing w:val="-6"/>
          <w:sz w:val="22"/>
          <w:szCs w:val="22"/>
          <w:lang w:val="ro-RO"/>
        </w:rPr>
        <w:t xml:space="preserve"> ar fi retrasă din tratament. </w:t>
      </w:r>
    </w:p>
    <w:p w:rsidR="00D56A3A" w:rsidRPr="007D039B" w:rsidRDefault="00D56A3A" w:rsidP="000A43C8">
      <w:pPr>
        <w:pStyle w:val="TxBrp18"/>
        <w:numPr>
          <w:ilvl w:val="1"/>
          <w:numId w:val="131"/>
        </w:numPr>
        <w:tabs>
          <w:tab w:val="clear" w:pos="708"/>
          <w:tab w:val="clear" w:pos="1139"/>
          <w:tab w:val="left" w:pos="720"/>
          <w:tab w:val="num" w:pos="1080"/>
        </w:tabs>
        <w:spacing w:before="120" w:line="280" w:lineRule="exact"/>
        <w:ind w:left="539" w:hanging="539"/>
        <w:rPr>
          <w:rFonts w:ascii="Tahoma" w:hAnsi="Tahoma" w:cs="Tahoma"/>
          <w:spacing w:val="-6"/>
          <w:sz w:val="22"/>
          <w:szCs w:val="22"/>
          <w:lang w:val="ro-RO"/>
        </w:rPr>
      </w:pPr>
      <w:r w:rsidRPr="007D039B">
        <w:rPr>
          <w:rFonts w:ascii="Tahoma" w:hAnsi="Tahoma" w:cs="Tahoma"/>
          <w:spacing w:val="-6"/>
          <w:sz w:val="22"/>
          <w:szCs w:val="22"/>
          <w:lang w:val="ro-RO"/>
        </w:rPr>
        <w:t xml:space="preserve">Utilizarea excepţiilor terapeutice nu va creşte performanţa mai mult decât revenirea la starea de sănătate anterioară tratamentului. Utilizarea unor </w:t>
      </w:r>
      <w:r w:rsidRPr="007D039B">
        <w:rPr>
          <w:rFonts w:ascii="Tahoma" w:hAnsi="Tahoma" w:cs="Tahoma"/>
          <w:i/>
          <w:iCs/>
          <w:spacing w:val="-6"/>
          <w:sz w:val="22"/>
          <w:szCs w:val="22"/>
          <w:lang w:val="ro-RO"/>
        </w:rPr>
        <w:t>substanţe interzise</w:t>
      </w:r>
      <w:r w:rsidRPr="007D039B">
        <w:rPr>
          <w:rFonts w:ascii="Tahoma" w:hAnsi="Tahoma" w:cs="Tahoma"/>
          <w:spacing w:val="-6"/>
          <w:sz w:val="22"/>
          <w:szCs w:val="22"/>
          <w:lang w:val="ro-RO"/>
        </w:rPr>
        <w:t xml:space="preserve"> sau </w:t>
      </w:r>
      <w:r w:rsidRPr="007D039B">
        <w:rPr>
          <w:rFonts w:ascii="Tahoma" w:hAnsi="Tahoma" w:cs="Tahoma"/>
          <w:i/>
          <w:iCs/>
          <w:spacing w:val="-6"/>
          <w:sz w:val="22"/>
          <w:szCs w:val="22"/>
          <w:lang w:val="ro-RO"/>
        </w:rPr>
        <w:t>metode interzise</w:t>
      </w:r>
      <w:r w:rsidRPr="007D039B">
        <w:rPr>
          <w:rFonts w:ascii="Tahoma" w:hAnsi="Tahoma" w:cs="Tahoma"/>
          <w:spacing w:val="-6"/>
          <w:sz w:val="22"/>
          <w:szCs w:val="22"/>
          <w:lang w:val="ro-RO"/>
        </w:rPr>
        <w:t xml:space="preserve"> pen</w:t>
      </w:r>
      <w:r w:rsidRPr="007D039B">
        <w:rPr>
          <w:rFonts w:ascii="Tahoma" w:hAnsi="Tahoma" w:cs="Tahoma"/>
          <w:spacing w:val="-6"/>
          <w:sz w:val="22"/>
          <w:szCs w:val="22"/>
          <w:lang w:val="ro-RO"/>
        </w:rPr>
        <w:softHyphen/>
        <w:t>tru creşterea nivelului scăzut (în mod nor</w:t>
      </w:r>
      <w:r w:rsidRPr="007D039B">
        <w:rPr>
          <w:rFonts w:ascii="Tahoma" w:hAnsi="Tahoma" w:cs="Tahoma"/>
          <w:spacing w:val="-6"/>
          <w:sz w:val="22"/>
          <w:szCs w:val="22"/>
          <w:lang w:val="ro-RO"/>
        </w:rPr>
        <w:softHyphen/>
        <w:t>mal) al unui hormon endogen nu constituie un argu</w:t>
      </w:r>
      <w:r w:rsidRPr="007D039B">
        <w:rPr>
          <w:rFonts w:ascii="Tahoma" w:hAnsi="Tahoma" w:cs="Tahoma"/>
          <w:spacing w:val="-6"/>
          <w:sz w:val="22"/>
          <w:szCs w:val="22"/>
          <w:lang w:val="ro-RO"/>
        </w:rPr>
        <w:softHyphen/>
        <w:t>ment în favoarea acordării excepţiilor tera</w:t>
      </w:r>
      <w:r w:rsidRPr="007D039B">
        <w:rPr>
          <w:rFonts w:ascii="Tahoma" w:hAnsi="Tahoma" w:cs="Tahoma"/>
          <w:spacing w:val="-6"/>
          <w:sz w:val="22"/>
          <w:szCs w:val="22"/>
          <w:lang w:val="ro-RO"/>
        </w:rPr>
        <w:softHyphen/>
        <w:t>peutice.</w:t>
      </w:r>
    </w:p>
    <w:p w:rsidR="00D56A3A" w:rsidRPr="007D039B" w:rsidRDefault="00D56A3A" w:rsidP="000A43C8">
      <w:pPr>
        <w:pStyle w:val="TxBrp18"/>
        <w:numPr>
          <w:ilvl w:val="1"/>
          <w:numId w:val="131"/>
        </w:numPr>
        <w:tabs>
          <w:tab w:val="clear" w:pos="708"/>
          <w:tab w:val="clear" w:pos="1139"/>
          <w:tab w:val="left" w:pos="540"/>
        </w:tabs>
        <w:spacing w:before="120" w:line="280" w:lineRule="exact"/>
        <w:ind w:left="539" w:hanging="539"/>
        <w:rPr>
          <w:rFonts w:ascii="Tahoma" w:hAnsi="Tahoma" w:cs="Tahoma"/>
          <w:spacing w:val="-6"/>
          <w:sz w:val="22"/>
          <w:szCs w:val="22"/>
          <w:lang w:val="ro-RO"/>
        </w:rPr>
      </w:pPr>
      <w:r w:rsidRPr="007D039B">
        <w:rPr>
          <w:rFonts w:ascii="Tahoma" w:hAnsi="Tahoma" w:cs="Tahoma"/>
          <w:spacing w:val="-6"/>
          <w:sz w:val="22"/>
          <w:szCs w:val="22"/>
          <w:lang w:val="ro-RO"/>
        </w:rPr>
        <w:t>Nu există nici o altă alternativă terapeutică rezo</w:t>
      </w:r>
      <w:r w:rsidRPr="007D039B">
        <w:rPr>
          <w:rFonts w:ascii="Tahoma" w:hAnsi="Tahoma" w:cs="Tahoma"/>
          <w:spacing w:val="-6"/>
          <w:sz w:val="22"/>
          <w:szCs w:val="22"/>
          <w:lang w:val="ro-RO"/>
        </w:rPr>
        <w:softHyphen/>
        <w:t>na</w:t>
      </w:r>
      <w:r w:rsidRPr="007D039B">
        <w:rPr>
          <w:rFonts w:ascii="Tahoma" w:hAnsi="Tahoma" w:cs="Tahoma"/>
          <w:spacing w:val="-6"/>
          <w:sz w:val="22"/>
          <w:szCs w:val="22"/>
          <w:lang w:val="ro-RO"/>
        </w:rPr>
        <w:softHyphen/>
        <w:t xml:space="preserve">bilă la utilizarea de </w:t>
      </w:r>
      <w:r w:rsidRPr="007D039B">
        <w:rPr>
          <w:rFonts w:ascii="Tahoma" w:hAnsi="Tahoma" w:cs="Tahoma"/>
          <w:i/>
          <w:iCs/>
          <w:spacing w:val="-6"/>
          <w:sz w:val="22"/>
          <w:szCs w:val="22"/>
          <w:lang w:val="ro-RO"/>
        </w:rPr>
        <w:t>substanţe</w:t>
      </w:r>
      <w:r w:rsidRPr="007D039B">
        <w:rPr>
          <w:rFonts w:ascii="Tahoma" w:hAnsi="Tahoma" w:cs="Tahoma"/>
          <w:spacing w:val="-6"/>
          <w:sz w:val="22"/>
          <w:szCs w:val="22"/>
          <w:lang w:val="ro-RO"/>
        </w:rPr>
        <w:t xml:space="preserve"> sau </w:t>
      </w:r>
      <w:r w:rsidRPr="007D039B">
        <w:rPr>
          <w:rFonts w:ascii="Tahoma" w:hAnsi="Tahoma" w:cs="Tahoma"/>
          <w:i/>
          <w:iCs/>
          <w:spacing w:val="-6"/>
          <w:sz w:val="22"/>
          <w:szCs w:val="22"/>
          <w:lang w:val="ro-RO"/>
        </w:rPr>
        <w:t>metode interzise</w:t>
      </w:r>
      <w:r w:rsidRPr="007D039B">
        <w:rPr>
          <w:rFonts w:ascii="Tahoma" w:hAnsi="Tahoma" w:cs="Tahoma"/>
          <w:spacing w:val="-6"/>
          <w:sz w:val="22"/>
          <w:szCs w:val="22"/>
          <w:lang w:val="ro-RO"/>
        </w:rPr>
        <w:t>.</w:t>
      </w:r>
    </w:p>
    <w:p w:rsidR="00D56A3A" w:rsidRPr="007D039B" w:rsidRDefault="00D56A3A" w:rsidP="000A43C8">
      <w:pPr>
        <w:pStyle w:val="TxBrp18"/>
        <w:numPr>
          <w:ilvl w:val="1"/>
          <w:numId w:val="131"/>
        </w:numPr>
        <w:tabs>
          <w:tab w:val="clear" w:pos="708"/>
          <w:tab w:val="clear" w:pos="1139"/>
          <w:tab w:val="left" w:pos="540"/>
        </w:tabs>
        <w:spacing w:before="120" w:line="280" w:lineRule="exact"/>
        <w:ind w:left="539" w:hanging="539"/>
        <w:rPr>
          <w:rFonts w:ascii="Tahoma" w:hAnsi="Tahoma" w:cs="Tahoma"/>
          <w:spacing w:val="-6"/>
          <w:sz w:val="22"/>
          <w:szCs w:val="22"/>
          <w:lang w:val="ro-RO"/>
        </w:rPr>
      </w:pPr>
      <w:r w:rsidRPr="007D039B">
        <w:rPr>
          <w:rFonts w:ascii="Tahoma" w:hAnsi="Tahoma" w:cs="Tahoma"/>
          <w:spacing w:val="-6"/>
          <w:sz w:val="22"/>
          <w:szCs w:val="22"/>
          <w:lang w:val="ro-RO"/>
        </w:rPr>
        <w:t>Nu se acordă excepţii terapeutice pentru utiliza</w:t>
      </w:r>
      <w:r w:rsidRPr="007D039B">
        <w:rPr>
          <w:rFonts w:ascii="Tahoma" w:hAnsi="Tahoma" w:cs="Tahoma"/>
          <w:spacing w:val="-6"/>
          <w:sz w:val="22"/>
          <w:szCs w:val="22"/>
          <w:lang w:val="ro-RO"/>
        </w:rPr>
        <w:softHyphen/>
        <w:t xml:space="preserve">rea </w:t>
      </w:r>
      <w:r w:rsidRPr="007D039B">
        <w:rPr>
          <w:rFonts w:ascii="Tahoma" w:hAnsi="Tahoma" w:cs="Tahoma"/>
          <w:i/>
          <w:iCs/>
          <w:spacing w:val="-6"/>
          <w:sz w:val="22"/>
          <w:szCs w:val="22"/>
          <w:lang w:val="ro-RO"/>
        </w:rPr>
        <w:t>substanţelor</w:t>
      </w:r>
      <w:r w:rsidRPr="007D039B">
        <w:rPr>
          <w:rFonts w:ascii="Tahoma" w:hAnsi="Tahoma" w:cs="Tahoma"/>
          <w:spacing w:val="-6"/>
          <w:sz w:val="22"/>
          <w:szCs w:val="22"/>
          <w:lang w:val="ro-RO"/>
        </w:rPr>
        <w:t xml:space="preserve"> şi </w:t>
      </w:r>
      <w:r w:rsidRPr="007D039B">
        <w:rPr>
          <w:rFonts w:ascii="Tahoma" w:hAnsi="Tahoma" w:cs="Tahoma"/>
          <w:i/>
          <w:iCs/>
          <w:spacing w:val="-6"/>
          <w:sz w:val="22"/>
          <w:szCs w:val="22"/>
          <w:lang w:val="ro-RO"/>
        </w:rPr>
        <w:t>metodelor interzise</w:t>
      </w:r>
      <w:r w:rsidRPr="007D039B">
        <w:rPr>
          <w:rFonts w:ascii="Tahoma" w:hAnsi="Tahoma" w:cs="Tahoma"/>
          <w:spacing w:val="-6"/>
          <w:sz w:val="22"/>
          <w:szCs w:val="22"/>
          <w:lang w:val="ro-RO"/>
        </w:rPr>
        <w:t xml:space="preserve"> în scopul tratării efectelor provocate de adminstrarea ante</w:t>
      </w:r>
      <w:r w:rsidRPr="007D039B">
        <w:rPr>
          <w:rFonts w:ascii="Tahoma" w:hAnsi="Tahoma" w:cs="Tahoma"/>
          <w:spacing w:val="-6"/>
          <w:sz w:val="22"/>
          <w:szCs w:val="22"/>
          <w:lang w:val="ro-RO"/>
        </w:rPr>
        <w:softHyphen/>
        <w:t xml:space="preserve">rioară a unor substanţe din </w:t>
      </w:r>
      <w:r w:rsidRPr="007D039B">
        <w:rPr>
          <w:rFonts w:ascii="Tahoma" w:hAnsi="Tahoma" w:cs="Tahoma"/>
          <w:i/>
          <w:iCs/>
          <w:spacing w:val="-6"/>
          <w:sz w:val="22"/>
          <w:szCs w:val="22"/>
          <w:lang w:val="ro-RO"/>
        </w:rPr>
        <w:t>Lista interzisă</w:t>
      </w:r>
      <w:r w:rsidRPr="007D039B">
        <w:rPr>
          <w:rFonts w:ascii="Tahoma" w:hAnsi="Tahoma" w:cs="Tahoma"/>
          <w:spacing w:val="-6"/>
          <w:sz w:val="22"/>
          <w:szCs w:val="22"/>
          <w:lang w:val="ro-RO"/>
        </w:rPr>
        <w:t>.</w:t>
      </w:r>
    </w:p>
    <w:p w:rsidR="00D56A3A" w:rsidRPr="007D039B" w:rsidRDefault="00D56A3A" w:rsidP="00994E87">
      <w:pPr>
        <w:pStyle w:val="TxBrp18"/>
        <w:tabs>
          <w:tab w:val="clear" w:pos="708"/>
          <w:tab w:val="clear" w:pos="1139"/>
          <w:tab w:val="left" w:pos="540"/>
        </w:tabs>
        <w:spacing w:before="120" w:line="280" w:lineRule="exact"/>
        <w:ind w:left="539" w:hanging="539"/>
        <w:rPr>
          <w:rFonts w:ascii="Tahoma" w:hAnsi="Tahoma" w:cs="Tahoma"/>
          <w:spacing w:val="-6"/>
          <w:sz w:val="22"/>
          <w:szCs w:val="22"/>
          <w:lang w:val="ro-RO"/>
        </w:rPr>
      </w:pPr>
      <w:r w:rsidRPr="007D039B">
        <w:rPr>
          <w:rFonts w:ascii="Tahoma" w:hAnsi="Tahoma" w:cs="Tahoma"/>
          <w:b/>
          <w:iCs/>
          <w:spacing w:val="-6"/>
          <w:sz w:val="22"/>
          <w:szCs w:val="22"/>
          <w:lang w:val="ro-RO"/>
        </w:rPr>
        <w:t>4.6</w:t>
      </w:r>
      <w:r w:rsidRPr="007D039B">
        <w:rPr>
          <w:rFonts w:ascii="Tahoma" w:hAnsi="Tahoma" w:cs="Tahoma"/>
          <w:b/>
          <w:spacing w:val="-6"/>
          <w:sz w:val="22"/>
          <w:szCs w:val="22"/>
          <w:lang w:val="ro-RO"/>
        </w:rPr>
        <w:t>.</w:t>
      </w:r>
      <w:r w:rsidRPr="007D039B">
        <w:rPr>
          <w:rFonts w:ascii="Tahoma" w:hAnsi="Tahoma" w:cs="Tahoma"/>
          <w:iCs/>
          <w:spacing w:val="-6"/>
          <w:sz w:val="22"/>
          <w:szCs w:val="22"/>
          <w:lang w:val="ro-RO"/>
        </w:rPr>
        <w:tab/>
      </w:r>
      <w:r w:rsidRPr="007D039B">
        <w:rPr>
          <w:rFonts w:ascii="Tahoma" w:hAnsi="Tahoma" w:cs="Tahoma"/>
          <w:spacing w:val="-6"/>
          <w:sz w:val="22"/>
          <w:szCs w:val="22"/>
          <w:lang w:val="ro-RO"/>
        </w:rPr>
        <w:t xml:space="preserve">Orice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acordată de o </w:t>
      </w:r>
      <w:r w:rsidRPr="007D039B">
        <w:rPr>
          <w:rFonts w:ascii="Tahoma" w:hAnsi="Tahoma" w:cs="Tahoma"/>
          <w:i/>
          <w:iCs/>
          <w:spacing w:val="-6"/>
          <w:sz w:val="22"/>
          <w:szCs w:val="22"/>
          <w:lang w:val="ro-RO"/>
        </w:rPr>
        <w:t>Organizaţie Anti-do</w:t>
      </w:r>
      <w:r w:rsidRPr="007D039B">
        <w:rPr>
          <w:rFonts w:ascii="Tahoma" w:hAnsi="Tahoma" w:cs="Tahoma"/>
          <w:i/>
          <w:iCs/>
          <w:spacing w:val="-6"/>
          <w:sz w:val="22"/>
          <w:szCs w:val="22"/>
          <w:lang w:val="ro-RO"/>
        </w:rPr>
        <w:softHyphen/>
        <w:t>ping</w:t>
      </w:r>
      <w:r w:rsidRPr="007D039B">
        <w:rPr>
          <w:rFonts w:ascii="Tahoma" w:hAnsi="Tahoma" w:cs="Tahoma"/>
          <w:spacing w:val="-6"/>
          <w:sz w:val="22"/>
          <w:szCs w:val="22"/>
          <w:lang w:val="ro-RO"/>
        </w:rPr>
        <w:t xml:space="preserve"> va fi anulată dacă sportivul:</w:t>
      </w:r>
    </w:p>
    <w:p w:rsidR="00D56A3A" w:rsidRPr="007D039B" w:rsidRDefault="00D56A3A" w:rsidP="000A43C8">
      <w:pPr>
        <w:pStyle w:val="TxBrp18"/>
        <w:numPr>
          <w:ilvl w:val="0"/>
          <w:numId w:val="130"/>
        </w:numPr>
        <w:spacing w:line="280" w:lineRule="exact"/>
        <w:rPr>
          <w:rFonts w:ascii="Tahoma" w:hAnsi="Tahoma" w:cs="Tahoma"/>
          <w:spacing w:val="-6"/>
          <w:sz w:val="22"/>
          <w:szCs w:val="22"/>
          <w:lang w:val="ro-RO"/>
        </w:rPr>
      </w:pPr>
      <w:r w:rsidRPr="007D039B">
        <w:rPr>
          <w:rFonts w:ascii="Tahoma" w:hAnsi="Tahoma" w:cs="Tahoma"/>
          <w:spacing w:val="-6"/>
          <w:sz w:val="22"/>
          <w:szCs w:val="22"/>
          <w:lang w:val="ro-RO"/>
        </w:rPr>
        <w:t xml:space="preserve">Nu se conformează cu promptitudine la orice cerinţe sau condiţii impuse de </w:t>
      </w:r>
      <w:r w:rsidRPr="007D039B">
        <w:rPr>
          <w:rFonts w:ascii="Tahoma" w:hAnsi="Tahoma" w:cs="Tahoma"/>
          <w:i/>
          <w:iCs/>
          <w:spacing w:val="-6"/>
          <w:sz w:val="22"/>
          <w:szCs w:val="22"/>
          <w:lang w:val="ro-RO"/>
        </w:rPr>
        <w:t>Orga</w:t>
      </w:r>
      <w:r w:rsidRPr="007D039B">
        <w:rPr>
          <w:rFonts w:ascii="Tahoma" w:hAnsi="Tahoma" w:cs="Tahoma"/>
          <w:i/>
          <w:iCs/>
          <w:spacing w:val="-6"/>
          <w:sz w:val="22"/>
          <w:szCs w:val="22"/>
          <w:lang w:val="ro-RO"/>
        </w:rPr>
        <w:softHyphen/>
        <w:t>ni</w:t>
      </w:r>
      <w:r w:rsidRPr="007D039B">
        <w:rPr>
          <w:rFonts w:ascii="Tahoma" w:hAnsi="Tahoma" w:cs="Tahoma"/>
          <w:i/>
          <w:iCs/>
          <w:spacing w:val="-6"/>
          <w:sz w:val="22"/>
          <w:szCs w:val="22"/>
          <w:lang w:val="ro-RO"/>
        </w:rPr>
        <w:softHyphen/>
        <w:t>zaţia Anti-doping</w:t>
      </w:r>
      <w:r w:rsidRPr="007D039B">
        <w:rPr>
          <w:rFonts w:ascii="Tahoma" w:hAnsi="Tahoma" w:cs="Tahoma"/>
          <w:spacing w:val="-6"/>
          <w:sz w:val="22"/>
          <w:szCs w:val="22"/>
          <w:lang w:val="ro-RO"/>
        </w:rPr>
        <w:t xml:space="preserve"> care acordă excepta</w:t>
      </w:r>
      <w:r w:rsidRPr="007D039B">
        <w:rPr>
          <w:rFonts w:ascii="Tahoma" w:hAnsi="Tahoma" w:cs="Tahoma"/>
          <w:spacing w:val="-6"/>
          <w:sz w:val="22"/>
          <w:szCs w:val="22"/>
          <w:lang w:val="ro-RO"/>
        </w:rPr>
        <w:softHyphen/>
        <w:t>rea.</w:t>
      </w:r>
    </w:p>
    <w:p w:rsidR="00D56A3A" w:rsidRPr="007D039B" w:rsidRDefault="00D56A3A" w:rsidP="000A43C8">
      <w:pPr>
        <w:pStyle w:val="TxBrp18"/>
        <w:numPr>
          <w:ilvl w:val="0"/>
          <w:numId w:val="130"/>
        </w:numPr>
        <w:spacing w:line="280" w:lineRule="exact"/>
        <w:rPr>
          <w:rFonts w:ascii="Tahoma" w:hAnsi="Tahoma" w:cs="Tahoma"/>
          <w:spacing w:val="-6"/>
          <w:sz w:val="22"/>
          <w:szCs w:val="22"/>
          <w:lang w:val="ro-RO"/>
        </w:rPr>
      </w:pPr>
      <w:r w:rsidRPr="007D039B">
        <w:rPr>
          <w:rFonts w:ascii="Tahoma" w:hAnsi="Tahoma" w:cs="Tahoma"/>
          <w:spacing w:val="-6"/>
          <w:sz w:val="22"/>
          <w:szCs w:val="22"/>
          <w:lang w:val="ro-RO"/>
        </w:rPr>
        <w:t xml:space="preserve">Termenul pentru care a fost acordată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a expirat.</w:t>
      </w:r>
    </w:p>
    <w:p w:rsidR="00D56A3A" w:rsidRPr="007D039B" w:rsidRDefault="00D56A3A" w:rsidP="000A43C8">
      <w:pPr>
        <w:pStyle w:val="TxBrp18"/>
        <w:numPr>
          <w:ilvl w:val="0"/>
          <w:numId w:val="130"/>
        </w:numPr>
        <w:spacing w:line="280" w:lineRule="exact"/>
        <w:rPr>
          <w:rFonts w:ascii="Tahoma" w:hAnsi="Tahoma" w:cs="Tahoma"/>
          <w:spacing w:val="-6"/>
          <w:sz w:val="22"/>
          <w:szCs w:val="22"/>
          <w:lang w:val="ro-RO"/>
        </w:rPr>
      </w:pPr>
      <w:r w:rsidRPr="007D039B">
        <w:rPr>
          <w:rFonts w:ascii="Tahoma" w:hAnsi="Tahoma" w:cs="Tahoma"/>
          <w:spacing w:val="-6"/>
          <w:sz w:val="22"/>
          <w:szCs w:val="22"/>
          <w:lang w:val="ro-RO"/>
        </w:rPr>
        <w:t xml:space="preserve">Sportivul a fost anunţat că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a fost retrasă de </w:t>
      </w:r>
      <w:r w:rsidRPr="007D039B">
        <w:rPr>
          <w:rFonts w:ascii="Tahoma" w:hAnsi="Tahoma" w:cs="Tahoma"/>
          <w:i/>
          <w:iCs/>
          <w:spacing w:val="-6"/>
          <w:sz w:val="22"/>
          <w:szCs w:val="22"/>
          <w:lang w:val="ro-RO"/>
        </w:rPr>
        <w:t>Organizaţia Naţională Anti-doping</w:t>
      </w:r>
      <w:r w:rsidRPr="007D039B">
        <w:rPr>
          <w:rFonts w:ascii="Tahoma" w:hAnsi="Tahoma" w:cs="Tahoma"/>
          <w:spacing w:val="-6"/>
          <w:sz w:val="22"/>
          <w:szCs w:val="22"/>
          <w:lang w:val="ro-RO"/>
        </w:rPr>
        <w:t>.</w:t>
      </w:r>
    </w:p>
    <w:p w:rsidR="00D56A3A" w:rsidRPr="007D039B" w:rsidRDefault="00D56A3A" w:rsidP="00994E87">
      <w:pPr>
        <w:pStyle w:val="TxBrp11"/>
        <w:spacing w:line="280" w:lineRule="exact"/>
        <w:ind w:left="0" w:firstLine="360"/>
        <w:rPr>
          <w:rFonts w:ascii="Tahoma" w:hAnsi="Tahoma" w:cs="Tahoma"/>
          <w:bCs/>
          <w:i/>
          <w:spacing w:val="-6"/>
          <w:sz w:val="22"/>
          <w:szCs w:val="22"/>
          <w:lang w:val="ro-RO"/>
        </w:rPr>
      </w:pPr>
      <w:r w:rsidRPr="007D039B">
        <w:rPr>
          <w:rFonts w:ascii="Tahoma" w:hAnsi="Tahoma" w:cs="Tahoma"/>
          <w:bCs/>
          <w:i/>
          <w:spacing w:val="-6"/>
          <w:sz w:val="22"/>
          <w:szCs w:val="22"/>
          <w:lang w:val="ro-RO"/>
        </w:rPr>
        <w:t xml:space="preserve">(Comentariu: fiecare excepţie </w:t>
      </w:r>
      <w:r w:rsidRPr="007D039B">
        <w:rPr>
          <w:rFonts w:ascii="Tahoma" w:hAnsi="Tahoma" w:cs="Tahoma"/>
          <w:bCs/>
          <w:i/>
          <w:spacing w:val="-6"/>
          <w:sz w:val="22"/>
          <w:szCs w:val="22"/>
          <w:u w:val="single"/>
          <w:lang w:val="ro-RO"/>
        </w:rPr>
        <w:t>EUT</w:t>
      </w:r>
      <w:r w:rsidRPr="007D039B">
        <w:rPr>
          <w:rFonts w:ascii="Tahoma" w:hAnsi="Tahoma" w:cs="Tahoma"/>
          <w:bCs/>
          <w:i/>
          <w:spacing w:val="-6"/>
          <w:sz w:val="22"/>
          <w:szCs w:val="22"/>
          <w:lang w:val="ro-RO"/>
        </w:rPr>
        <w:t xml:space="preserve"> va avea o du</w:t>
      </w:r>
      <w:r w:rsidRPr="007D039B">
        <w:rPr>
          <w:rFonts w:ascii="Tahoma" w:hAnsi="Tahoma" w:cs="Tahoma"/>
          <w:bCs/>
          <w:i/>
          <w:spacing w:val="-6"/>
          <w:sz w:val="22"/>
          <w:szCs w:val="22"/>
          <w:lang w:val="ro-RO"/>
        </w:rPr>
        <w:softHyphen/>
        <w:t>rată stabilită, conform hotărârii Comitetului de acor</w:t>
      </w:r>
      <w:r w:rsidRPr="007D039B">
        <w:rPr>
          <w:rFonts w:ascii="Tahoma" w:hAnsi="Tahoma" w:cs="Tahoma"/>
          <w:bCs/>
          <w:i/>
          <w:spacing w:val="-6"/>
          <w:sz w:val="22"/>
          <w:szCs w:val="22"/>
          <w:lang w:val="ro-RO"/>
        </w:rPr>
        <w:softHyphen/>
        <w:t>dare a excepţiei terapeutice (</w:t>
      </w:r>
      <w:r w:rsidRPr="007D039B">
        <w:rPr>
          <w:rFonts w:ascii="Tahoma" w:hAnsi="Tahoma" w:cs="Tahoma"/>
          <w:bCs/>
          <w:i/>
          <w:spacing w:val="-6"/>
          <w:sz w:val="22"/>
          <w:szCs w:val="22"/>
          <w:u w:val="single"/>
          <w:lang w:val="ro-RO"/>
        </w:rPr>
        <w:t>CEUT</w:t>
      </w:r>
      <w:r w:rsidRPr="007D039B">
        <w:rPr>
          <w:rFonts w:ascii="Tahoma" w:hAnsi="Tahoma" w:cs="Tahoma"/>
          <w:bCs/>
          <w:i/>
          <w:spacing w:val="-6"/>
          <w:sz w:val="22"/>
          <w:szCs w:val="22"/>
          <w:lang w:val="ro-RO"/>
        </w:rPr>
        <w:t xml:space="preserve">). Pot fi cazuri în care o </w:t>
      </w:r>
      <w:r w:rsidRPr="007D039B">
        <w:rPr>
          <w:rFonts w:ascii="Tahoma" w:hAnsi="Tahoma" w:cs="Tahoma"/>
          <w:bCs/>
          <w:i/>
          <w:spacing w:val="-6"/>
          <w:sz w:val="22"/>
          <w:szCs w:val="22"/>
          <w:u w:val="single"/>
          <w:lang w:val="ro-RO"/>
        </w:rPr>
        <w:t>EUT</w:t>
      </w:r>
      <w:r w:rsidRPr="007D039B">
        <w:rPr>
          <w:rFonts w:ascii="Tahoma" w:hAnsi="Tahoma" w:cs="Tahoma"/>
          <w:bCs/>
          <w:i/>
          <w:spacing w:val="-6"/>
          <w:sz w:val="22"/>
          <w:szCs w:val="22"/>
          <w:lang w:val="ro-RO"/>
        </w:rPr>
        <w:t xml:space="preserve"> a expirat sau a fost retrasă, iar substanţa interzisă care a făcut subiectul exceptării să fie încă pre</w:t>
      </w:r>
      <w:r w:rsidRPr="007D039B">
        <w:rPr>
          <w:rFonts w:ascii="Tahoma" w:hAnsi="Tahoma" w:cs="Tahoma"/>
          <w:bCs/>
          <w:i/>
          <w:spacing w:val="-6"/>
          <w:sz w:val="22"/>
          <w:szCs w:val="22"/>
          <w:lang w:val="ro-RO"/>
        </w:rPr>
        <w:softHyphen/>
        <w:t xml:space="preserve">zentă în corpul sportivului. În astfel de cazuri, Organizaţia Anti-doping care gestionează rezultatul iniţial pozitiv va lua în considerare dacă rezultatul este sau nu consecinţa expirării sau retragerii </w:t>
      </w:r>
      <w:r w:rsidRPr="007D039B">
        <w:rPr>
          <w:rFonts w:ascii="Tahoma" w:hAnsi="Tahoma" w:cs="Tahoma"/>
          <w:bCs/>
          <w:i/>
          <w:spacing w:val="-6"/>
          <w:sz w:val="22"/>
          <w:szCs w:val="22"/>
          <w:u w:val="single"/>
          <w:lang w:val="ro-RO"/>
        </w:rPr>
        <w:t>EUT</w:t>
      </w:r>
      <w:r w:rsidRPr="007D039B">
        <w:rPr>
          <w:rFonts w:ascii="Tahoma" w:hAnsi="Tahoma" w:cs="Tahoma"/>
          <w:bCs/>
          <w:i/>
          <w:spacing w:val="-6"/>
          <w:sz w:val="22"/>
          <w:szCs w:val="22"/>
          <w:lang w:val="ro-RO"/>
        </w:rPr>
        <w:t>.)</w:t>
      </w:r>
    </w:p>
    <w:p w:rsidR="00D56A3A" w:rsidRPr="007D039B" w:rsidRDefault="00D56A3A" w:rsidP="00994E87">
      <w:pPr>
        <w:pStyle w:val="TxBrp19"/>
        <w:spacing w:before="120" w:line="280" w:lineRule="exact"/>
        <w:ind w:left="539" w:hanging="539"/>
        <w:rPr>
          <w:rFonts w:ascii="Tahoma" w:hAnsi="Tahoma" w:cs="Tahoma"/>
          <w:spacing w:val="-6"/>
          <w:sz w:val="22"/>
          <w:szCs w:val="22"/>
          <w:lang w:val="ro-RO"/>
        </w:rPr>
      </w:pPr>
      <w:r w:rsidRPr="007D039B">
        <w:rPr>
          <w:rFonts w:ascii="Tahoma" w:hAnsi="Tahoma" w:cs="Tahoma"/>
          <w:b/>
          <w:spacing w:val="-6"/>
          <w:sz w:val="22"/>
          <w:szCs w:val="22"/>
          <w:lang w:val="ro-RO"/>
        </w:rPr>
        <w:t xml:space="preserve">4.7. </w:t>
      </w:r>
      <w:r w:rsidRPr="007D039B">
        <w:rPr>
          <w:rFonts w:ascii="Tahoma" w:hAnsi="Tahoma" w:cs="Tahoma"/>
          <w:spacing w:val="-6"/>
          <w:sz w:val="22"/>
          <w:szCs w:val="22"/>
          <w:lang w:val="ro-RO"/>
        </w:rPr>
        <w:t xml:space="preserve"> O cerere de excepţie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nu va fi luată în con</w:t>
      </w:r>
      <w:r w:rsidRPr="007D039B">
        <w:rPr>
          <w:rFonts w:ascii="Tahoma" w:hAnsi="Tahoma" w:cs="Tahoma"/>
          <w:spacing w:val="-6"/>
          <w:sz w:val="22"/>
          <w:szCs w:val="22"/>
          <w:lang w:val="ro-RO"/>
        </w:rPr>
        <w:softHyphen/>
        <w:t>siderare pentru o aprobare retroactivă, în afara cazurilor în care:</w:t>
      </w:r>
    </w:p>
    <w:p w:rsidR="00D56A3A" w:rsidRPr="007D039B" w:rsidRDefault="00D56A3A" w:rsidP="000A43C8">
      <w:pPr>
        <w:pStyle w:val="TxBrp18"/>
        <w:numPr>
          <w:ilvl w:val="0"/>
          <w:numId w:val="132"/>
        </w:numPr>
        <w:tabs>
          <w:tab w:val="clear" w:pos="1069"/>
          <w:tab w:val="clear" w:pos="1139"/>
          <w:tab w:val="left" w:pos="1080"/>
        </w:tabs>
        <w:spacing w:line="280" w:lineRule="exact"/>
        <w:rPr>
          <w:rFonts w:ascii="Tahoma" w:hAnsi="Tahoma" w:cs="Tahoma"/>
          <w:spacing w:val="-6"/>
          <w:sz w:val="22"/>
          <w:szCs w:val="22"/>
          <w:lang w:val="ro-RO"/>
        </w:rPr>
      </w:pPr>
      <w:r w:rsidRPr="007D039B">
        <w:rPr>
          <w:rFonts w:ascii="Tahoma" w:hAnsi="Tahoma" w:cs="Tahoma"/>
          <w:spacing w:val="-6"/>
          <w:sz w:val="22"/>
          <w:szCs w:val="22"/>
          <w:lang w:val="ro-RO"/>
        </w:rPr>
        <w:t>A fost necesar un tratament de urgenţă sau tratarea unei probleme medicale acute sau</w:t>
      </w:r>
    </w:p>
    <w:p w:rsidR="00D56A3A" w:rsidRPr="007D039B" w:rsidRDefault="00D56A3A" w:rsidP="007B0074">
      <w:pPr>
        <w:pStyle w:val="TxBrp18"/>
        <w:tabs>
          <w:tab w:val="clear" w:pos="1139"/>
          <w:tab w:val="left" w:pos="1080"/>
        </w:tabs>
        <w:spacing w:line="280" w:lineRule="exact"/>
        <w:rPr>
          <w:rFonts w:ascii="Tahoma" w:hAnsi="Tahoma" w:cs="Tahoma"/>
          <w:spacing w:val="-6"/>
          <w:sz w:val="22"/>
          <w:szCs w:val="22"/>
          <w:lang w:val="ro-RO"/>
        </w:rPr>
      </w:pPr>
      <w:r w:rsidRPr="007D039B">
        <w:rPr>
          <w:rFonts w:ascii="Tahoma" w:hAnsi="Tahoma" w:cs="Tahoma"/>
          <w:b/>
          <w:spacing w:val="-6"/>
          <w:sz w:val="22"/>
          <w:szCs w:val="22"/>
          <w:lang w:val="ro-RO"/>
        </w:rPr>
        <w:t>b)</w:t>
      </w:r>
      <w:r w:rsidRPr="007D039B">
        <w:rPr>
          <w:rFonts w:ascii="Tahoma" w:hAnsi="Tahoma" w:cs="Tahoma"/>
          <w:spacing w:val="-6"/>
          <w:sz w:val="22"/>
          <w:szCs w:val="22"/>
          <w:lang w:val="ro-RO"/>
        </w:rPr>
        <w:tab/>
        <w:t xml:space="preserve">Datorită unor circumstanţe excepţionale, nu a fost timp suficient pentru solicitant să prezinte, sau pentru comitetul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să examineze, o cerere înainte de </w:t>
      </w:r>
      <w:r w:rsidRPr="007D039B">
        <w:rPr>
          <w:rFonts w:ascii="Tahoma" w:hAnsi="Tahoma" w:cs="Tahoma"/>
          <w:i/>
          <w:iCs/>
          <w:spacing w:val="-6"/>
          <w:sz w:val="22"/>
          <w:szCs w:val="22"/>
          <w:lang w:val="ro-RO"/>
        </w:rPr>
        <w:t>contro</w:t>
      </w:r>
      <w:r w:rsidRPr="007D039B">
        <w:rPr>
          <w:rFonts w:ascii="Tahoma" w:hAnsi="Tahoma" w:cs="Tahoma"/>
          <w:i/>
          <w:iCs/>
          <w:spacing w:val="-6"/>
          <w:sz w:val="22"/>
          <w:szCs w:val="22"/>
          <w:lang w:val="ro-RO"/>
        </w:rPr>
        <w:softHyphen/>
        <w:t>lul doping</w:t>
      </w:r>
      <w:r w:rsidRPr="007D039B">
        <w:rPr>
          <w:rFonts w:ascii="Tahoma" w:hAnsi="Tahoma" w:cs="Tahoma"/>
          <w:spacing w:val="-6"/>
          <w:sz w:val="22"/>
          <w:szCs w:val="22"/>
          <w:lang w:val="ro-RO"/>
        </w:rPr>
        <w:t>.</w:t>
      </w:r>
    </w:p>
    <w:p w:rsidR="00D56A3A" w:rsidRPr="007D039B" w:rsidRDefault="00D56A3A" w:rsidP="00994E87">
      <w:pPr>
        <w:pStyle w:val="TxBrp11"/>
        <w:spacing w:line="280" w:lineRule="exact"/>
        <w:ind w:left="0" w:firstLine="360"/>
        <w:rPr>
          <w:rFonts w:ascii="Tahoma" w:hAnsi="Tahoma" w:cs="Tahoma"/>
          <w:bCs/>
          <w:i/>
          <w:spacing w:val="-6"/>
          <w:sz w:val="22"/>
          <w:szCs w:val="22"/>
          <w:lang w:val="ro-RO"/>
        </w:rPr>
      </w:pPr>
      <w:r w:rsidRPr="007D039B">
        <w:rPr>
          <w:rFonts w:ascii="Tahoma" w:hAnsi="Tahoma" w:cs="Tahoma"/>
          <w:bCs/>
          <w:i/>
          <w:spacing w:val="-6"/>
          <w:sz w:val="22"/>
          <w:szCs w:val="22"/>
          <w:lang w:val="ro-RO"/>
        </w:rPr>
        <w:t>(</w:t>
      </w:r>
      <w:r w:rsidRPr="007D039B">
        <w:rPr>
          <w:rFonts w:ascii="Tahoma" w:hAnsi="Tahoma" w:cs="Tahoma"/>
          <w:i/>
          <w:spacing w:val="-6"/>
          <w:sz w:val="22"/>
          <w:szCs w:val="22"/>
          <w:lang w:val="ro-RO"/>
        </w:rPr>
        <w:t xml:space="preserve">Comentariu: Nu este permis ca situaţiile în care o urgenţă medicală sau o problemă medicală acută necesitând administrarea unei substanţe sau metode interzise înainte de a putea solicita o excepţie </w:t>
      </w:r>
      <w:r w:rsidRPr="007D039B">
        <w:rPr>
          <w:rFonts w:ascii="Tahoma" w:hAnsi="Tahoma" w:cs="Tahoma"/>
          <w:spacing w:val="-6"/>
          <w:sz w:val="22"/>
          <w:szCs w:val="22"/>
          <w:u w:val="single"/>
          <w:lang w:val="ro-RO"/>
        </w:rPr>
        <w:t>EUT</w:t>
      </w:r>
      <w:r w:rsidRPr="007D039B">
        <w:rPr>
          <w:rFonts w:ascii="Tahoma" w:hAnsi="Tahoma" w:cs="Tahoma"/>
          <w:i/>
          <w:spacing w:val="-6"/>
          <w:sz w:val="22"/>
          <w:szCs w:val="22"/>
          <w:lang w:val="ro-RO"/>
        </w:rPr>
        <w:t xml:space="preserve">, să devină devină o practică obişnuită. De asemenea, nu este permis ca situaţiile care necesită o examinare de urgenţă a unei cereri pentru acordarea </w:t>
      </w:r>
      <w:r w:rsidRPr="007D039B">
        <w:rPr>
          <w:rFonts w:ascii="Tahoma" w:hAnsi="Tahoma" w:cs="Tahoma"/>
          <w:spacing w:val="-6"/>
          <w:sz w:val="22"/>
          <w:szCs w:val="22"/>
          <w:u w:val="single"/>
          <w:lang w:val="ro-RO"/>
        </w:rPr>
        <w:t>EUT</w:t>
      </w:r>
      <w:r w:rsidRPr="007D039B">
        <w:rPr>
          <w:rFonts w:ascii="Tahoma" w:hAnsi="Tahoma" w:cs="Tahoma"/>
          <w:i/>
          <w:spacing w:val="-6"/>
          <w:sz w:val="22"/>
          <w:szCs w:val="22"/>
          <w:lang w:val="ro-RO"/>
        </w:rPr>
        <w:t>, ca ur</w:t>
      </w:r>
      <w:r w:rsidRPr="007D039B">
        <w:rPr>
          <w:rFonts w:ascii="Tahoma" w:hAnsi="Tahoma" w:cs="Tahoma"/>
          <w:i/>
          <w:spacing w:val="-6"/>
          <w:sz w:val="22"/>
          <w:szCs w:val="22"/>
          <w:lang w:val="ro-RO"/>
        </w:rPr>
        <w:softHyphen/>
        <w:t>ma</w:t>
      </w:r>
      <w:r w:rsidRPr="007D039B">
        <w:rPr>
          <w:rFonts w:ascii="Tahoma" w:hAnsi="Tahoma" w:cs="Tahoma"/>
          <w:i/>
          <w:spacing w:val="-6"/>
          <w:sz w:val="22"/>
          <w:szCs w:val="22"/>
          <w:lang w:val="ro-RO"/>
        </w:rPr>
        <w:softHyphen/>
        <w:t xml:space="preserve">re a unei competiţii iminente, să devină o practică obişnuită. Cu toate acestea, Organizaţiile Anti-doping care acordă excepţii </w:t>
      </w:r>
      <w:r w:rsidRPr="007D039B">
        <w:rPr>
          <w:rFonts w:ascii="Tahoma" w:hAnsi="Tahoma" w:cs="Tahoma"/>
          <w:spacing w:val="-6"/>
          <w:sz w:val="22"/>
          <w:szCs w:val="22"/>
          <w:u w:val="single"/>
          <w:lang w:val="ro-RO"/>
        </w:rPr>
        <w:t>EUT</w:t>
      </w:r>
      <w:r w:rsidRPr="007D039B">
        <w:rPr>
          <w:rFonts w:ascii="Tahoma" w:hAnsi="Tahoma" w:cs="Tahoma"/>
          <w:i/>
          <w:spacing w:val="-6"/>
          <w:sz w:val="22"/>
          <w:szCs w:val="22"/>
          <w:lang w:val="ro-RO"/>
        </w:rPr>
        <w:t xml:space="preserve"> trebuie să aibă proceduri interne care să permită rezolvarea unor asemenea situaţii.</w:t>
      </w:r>
      <w:r w:rsidRPr="007D039B">
        <w:rPr>
          <w:rFonts w:ascii="Tahoma" w:hAnsi="Tahoma" w:cs="Tahoma"/>
          <w:bCs/>
          <w:i/>
          <w:spacing w:val="-6"/>
          <w:sz w:val="22"/>
          <w:szCs w:val="22"/>
          <w:lang w:val="ro-RO"/>
        </w:rPr>
        <w:t>)</w:t>
      </w:r>
    </w:p>
    <w:p w:rsidR="007B0074" w:rsidRPr="007D039B" w:rsidRDefault="007B0074" w:rsidP="00994E87">
      <w:pPr>
        <w:pStyle w:val="TxBrp11"/>
        <w:spacing w:line="280" w:lineRule="exact"/>
        <w:ind w:left="0" w:firstLine="360"/>
        <w:rPr>
          <w:rFonts w:ascii="Tahoma" w:hAnsi="Tahoma" w:cs="Tahoma"/>
          <w:bCs/>
          <w:i/>
          <w:spacing w:val="-6"/>
          <w:sz w:val="22"/>
          <w:szCs w:val="22"/>
          <w:lang w:val="ro-RO"/>
        </w:rPr>
      </w:pPr>
    </w:p>
    <w:p w:rsidR="00D56A3A" w:rsidRPr="007D039B" w:rsidRDefault="00D56A3A" w:rsidP="000A43C8">
      <w:pPr>
        <w:pStyle w:val="TxBrp23"/>
        <w:numPr>
          <w:ilvl w:val="1"/>
          <w:numId w:val="127"/>
        </w:numPr>
        <w:tabs>
          <w:tab w:val="num" w:pos="3300"/>
        </w:tabs>
        <w:spacing w:line="280" w:lineRule="exact"/>
        <w:ind w:left="539" w:hanging="539"/>
        <w:rPr>
          <w:rFonts w:ascii="Tahoma" w:hAnsi="Tahoma" w:cs="Tahoma"/>
          <w:b/>
          <w:bCs/>
          <w:caps/>
          <w:spacing w:val="-6"/>
          <w:sz w:val="22"/>
          <w:szCs w:val="22"/>
          <w:lang w:val="ro-RO"/>
        </w:rPr>
      </w:pPr>
      <w:r w:rsidRPr="007D039B">
        <w:rPr>
          <w:rFonts w:ascii="Tahoma" w:hAnsi="Tahoma" w:cs="Tahoma"/>
          <w:b/>
          <w:bCs/>
          <w:caps/>
          <w:spacing w:val="-6"/>
          <w:sz w:val="22"/>
          <w:szCs w:val="22"/>
          <w:lang w:val="ro-RO"/>
        </w:rPr>
        <w:t>Confidenţialitatea informaţiilor</w:t>
      </w:r>
    </w:p>
    <w:p w:rsidR="00D56A3A" w:rsidRPr="007D039B" w:rsidRDefault="00D56A3A" w:rsidP="000A43C8">
      <w:pPr>
        <w:pStyle w:val="TxBrp21"/>
        <w:numPr>
          <w:ilvl w:val="1"/>
          <w:numId w:val="127"/>
        </w:numPr>
        <w:tabs>
          <w:tab w:val="clear" w:pos="1462"/>
          <w:tab w:val="clear" w:pos="2035"/>
          <w:tab w:val="left" w:pos="-180"/>
          <w:tab w:val="left" w:pos="540"/>
        </w:tabs>
        <w:spacing w:before="120" w:line="280" w:lineRule="exact"/>
        <w:ind w:left="360" w:hanging="360"/>
        <w:rPr>
          <w:rFonts w:ascii="Tahoma" w:hAnsi="Tahoma" w:cs="Tahoma"/>
          <w:spacing w:val="-6"/>
          <w:sz w:val="22"/>
          <w:szCs w:val="22"/>
          <w:lang w:val="ro-RO"/>
        </w:rPr>
      </w:pPr>
      <w:r w:rsidRPr="007D039B">
        <w:rPr>
          <w:rFonts w:ascii="Tahoma" w:hAnsi="Tahoma" w:cs="Tahoma"/>
          <w:spacing w:val="-6"/>
          <w:sz w:val="22"/>
          <w:szCs w:val="22"/>
          <w:lang w:val="ro-RO"/>
        </w:rPr>
        <w:t>Solicitantul trebuie să pună la dispoziţie un con</w:t>
      </w:r>
      <w:r w:rsidRPr="007D039B">
        <w:rPr>
          <w:rFonts w:ascii="Tahoma" w:hAnsi="Tahoma" w:cs="Tahoma"/>
          <w:spacing w:val="-6"/>
          <w:sz w:val="22"/>
          <w:szCs w:val="22"/>
          <w:lang w:val="ro-RO"/>
        </w:rPr>
        <w:softHyphen/>
        <w:t>sim</w:t>
      </w:r>
      <w:r w:rsidRPr="007D039B">
        <w:rPr>
          <w:rFonts w:ascii="Tahoma" w:hAnsi="Tahoma" w:cs="Tahoma"/>
          <w:spacing w:val="-6"/>
          <w:sz w:val="22"/>
          <w:szCs w:val="22"/>
          <w:lang w:val="ro-RO"/>
        </w:rPr>
        <w:softHyphen/>
        <w:t>ţământ scris pentru transmiterea tuturor in</w:t>
      </w:r>
      <w:r w:rsidRPr="007D039B">
        <w:rPr>
          <w:rFonts w:ascii="Tahoma" w:hAnsi="Tahoma" w:cs="Tahoma"/>
          <w:spacing w:val="-6"/>
          <w:sz w:val="22"/>
          <w:szCs w:val="22"/>
          <w:lang w:val="ro-RO"/>
        </w:rPr>
        <w:softHyphen/>
        <w:t>forma</w:t>
      </w:r>
      <w:r w:rsidRPr="007D039B">
        <w:rPr>
          <w:rFonts w:ascii="Tahoma" w:hAnsi="Tahoma" w:cs="Tahoma"/>
          <w:spacing w:val="-6"/>
          <w:sz w:val="22"/>
          <w:szCs w:val="22"/>
          <w:lang w:val="ro-RO"/>
        </w:rPr>
        <w:softHyphen/>
        <w:t>ţiilor legate de cere</w:t>
      </w:r>
      <w:r w:rsidRPr="007D039B">
        <w:rPr>
          <w:rFonts w:ascii="Tahoma" w:hAnsi="Tahoma" w:cs="Tahoma"/>
          <w:spacing w:val="-6"/>
          <w:sz w:val="22"/>
          <w:szCs w:val="22"/>
          <w:lang w:val="ro-RO"/>
        </w:rPr>
        <w:softHyphen/>
        <w:t>rea sa tuturor mem</w:t>
      </w:r>
      <w:r w:rsidRPr="007D039B">
        <w:rPr>
          <w:rFonts w:ascii="Tahoma" w:hAnsi="Tahoma" w:cs="Tahoma"/>
          <w:spacing w:val="-6"/>
          <w:sz w:val="22"/>
          <w:szCs w:val="22"/>
          <w:lang w:val="ro-RO"/>
        </w:rPr>
        <w:softHyphen/>
        <w:t>brilor comite</w:t>
      </w:r>
      <w:r w:rsidRPr="007D039B">
        <w:rPr>
          <w:rFonts w:ascii="Tahoma" w:hAnsi="Tahoma" w:cs="Tahoma"/>
          <w:spacing w:val="-6"/>
          <w:sz w:val="22"/>
          <w:szCs w:val="22"/>
          <w:lang w:val="ro-RO"/>
        </w:rPr>
        <w:softHyphen/>
        <w:t xml:space="preserve">tului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şi, dacă este cazul, altor experţi medicali sau ştiinţifici independenţi sau întregului personal ne</w:t>
      </w:r>
      <w:r w:rsidRPr="007D039B">
        <w:rPr>
          <w:rFonts w:ascii="Tahoma" w:hAnsi="Tahoma" w:cs="Tahoma"/>
          <w:spacing w:val="-6"/>
          <w:sz w:val="22"/>
          <w:szCs w:val="22"/>
          <w:lang w:val="ro-RO"/>
        </w:rPr>
        <w:softHyphen/>
        <w:t>ce</w:t>
      </w:r>
      <w:r w:rsidRPr="007D039B">
        <w:rPr>
          <w:rFonts w:ascii="Tahoma" w:hAnsi="Tahoma" w:cs="Tahoma"/>
          <w:spacing w:val="-6"/>
          <w:sz w:val="22"/>
          <w:szCs w:val="22"/>
          <w:lang w:val="ro-RO"/>
        </w:rPr>
        <w:softHyphen/>
        <w:t>sar încadrat în ma</w:t>
      </w:r>
      <w:r w:rsidRPr="007D039B">
        <w:rPr>
          <w:rFonts w:ascii="Tahoma" w:hAnsi="Tahoma" w:cs="Tahoma"/>
          <w:spacing w:val="-6"/>
          <w:sz w:val="22"/>
          <w:szCs w:val="22"/>
          <w:lang w:val="ro-RO"/>
        </w:rPr>
        <w:softHyphen/>
        <w:t>na</w:t>
      </w:r>
      <w:r w:rsidRPr="007D039B">
        <w:rPr>
          <w:rFonts w:ascii="Tahoma" w:hAnsi="Tahoma" w:cs="Tahoma"/>
          <w:spacing w:val="-6"/>
          <w:sz w:val="22"/>
          <w:szCs w:val="22"/>
          <w:lang w:val="ro-RO"/>
        </w:rPr>
        <w:softHyphen/>
        <w:t>gementul, revizuirea sau ape</w:t>
      </w:r>
      <w:r w:rsidRPr="007D039B">
        <w:rPr>
          <w:rFonts w:ascii="Tahoma" w:hAnsi="Tahoma" w:cs="Tahoma"/>
          <w:spacing w:val="-6"/>
          <w:sz w:val="22"/>
          <w:szCs w:val="22"/>
          <w:lang w:val="ro-RO"/>
        </w:rPr>
        <w:softHyphen/>
        <w:t xml:space="preserve">larea excepţiilor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w:t>
      </w:r>
    </w:p>
    <w:p w:rsidR="00D56A3A" w:rsidRPr="007D039B" w:rsidRDefault="00D56A3A" w:rsidP="007B0074">
      <w:pPr>
        <w:pStyle w:val="TxBrp21"/>
        <w:tabs>
          <w:tab w:val="clear" w:pos="2035"/>
          <w:tab w:val="left" w:pos="-180"/>
        </w:tabs>
        <w:spacing w:line="280" w:lineRule="exact"/>
        <w:ind w:left="360" w:firstLine="0"/>
        <w:rPr>
          <w:rFonts w:ascii="Tahoma" w:hAnsi="Tahoma" w:cs="Tahoma"/>
          <w:spacing w:val="-6"/>
          <w:sz w:val="22"/>
          <w:szCs w:val="22"/>
          <w:lang w:val="ro-RO"/>
        </w:rPr>
      </w:pPr>
      <w:r w:rsidRPr="007D039B">
        <w:rPr>
          <w:rFonts w:ascii="Tahoma" w:hAnsi="Tahoma" w:cs="Tahoma"/>
          <w:spacing w:val="-6"/>
          <w:sz w:val="22"/>
          <w:szCs w:val="22"/>
          <w:lang w:val="ro-RO"/>
        </w:rPr>
        <w:t>Dacă este necesară asistenţa unor experţi externi independenţi, toate detaliile din cerere vor fi trans</w:t>
      </w:r>
      <w:r w:rsidRPr="007D039B">
        <w:rPr>
          <w:rFonts w:ascii="Tahoma" w:hAnsi="Tahoma" w:cs="Tahoma"/>
          <w:spacing w:val="-6"/>
          <w:sz w:val="22"/>
          <w:szCs w:val="22"/>
          <w:lang w:val="ro-RO"/>
        </w:rPr>
        <w:softHyphen/>
        <w:t>mise, fără a se divulga numele sportivului sau me</w:t>
      </w:r>
      <w:r w:rsidRPr="007D039B">
        <w:rPr>
          <w:rFonts w:ascii="Tahoma" w:hAnsi="Tahoma" w:cs="Tahoma"/>
          <w:spacing w:val="-6"/>
          <w:sz w:val="22"/>
          <w:szCs w:val="22"/>
          <w:lang w:val="ro-RO"/>
        </w:rPr>
        <w:softHyphen/>
        <w:t>dicu</w:t>
      </w:r>
      <w:r w:rsidRPr="007D039B">
        <w:rPr>
          <w:rFonts w:ascii="Tahoma" w:hAnsi="Tahoma" w:cs="Tahoma"/>
          <w:spacing w:val="-6"/>
          <w:sz w:val="22"/>
          <w:szCs w:val="22"/>
          <w:lang w:val="ro-RO"/>
        </w:rPr>
        <w:softHyphen/>
        <w:t>lui implicat în îngrijirea sportivului. În final, solicitan</w:t>
      </w:r>
      <w:r w:rsidRPr="007D039B">
        <w:rPr>
          <w:rFonts w:ascii="Tahoma" w:hAnsi="Tahoma" w:cs="Tahoma"/>
          <w:spacing w:val="-6"/>
          <w:sz w:val="22"/>
          <w:szCs w:val="22"/>
          <w:lang w:val="ro-RO"/>
        </w:rPr>
        <w:softHyphen/>
        <w:t>tul trebuie, de ase</w:t>
      </w:r>
      <w:r w:rsidRPr="007D039B">
        <w:rPr>
          <w:rFonts w:ascii="Tahoma" w:hAnsi="Tahoma" w:cs="Tahoma"/>
          <w:spacing w:val="-6"/>
          <w:sz w:val="22"/>
          <w:szCs w:val="22"/>
          <w:lang w:val="ro-RO"/>
        </w:rPr>
        <w:softHyphen/>
        <w:t>me</w:t>
      </w:r>
      <w:r w:rsidRPr="007D039B">
        <w:rPr>
          <w:rFonts w:ascii="Tahoma" w:hAnsi="Tahoma" w:cs="Tahoma"/>
          <w:spacing w:val="-6"/>
          <w:sz w:val="22"/>
          <w:szCs w:val="22"/>
          <w:lang w:val="ro-RO"/>
        </w:rPr>
        <w:softHyphen/>
        <w:t>nea, să-şi dea con</w:t>
      </w:r>
      <w:r w:rsidRPr="007D039B">
        <w:rPr>
          <w:rFonts w:ascii="Tahoma" w:hAnsi="Tahoma" w:cs="Tahoma"/>
          <w:spacing w:val="-6"/>
          <w:sz w:val="22"/>
          <w:szCs w:val="22"/>
          <w:lang w:val="ro-RO"/>
        </w:rPr>
        <w:softHyphen/>
        <w:t>simţământul scris pentru ca deciziile comite</w:t>
      </w:r>
      <w:r w:rsidRPr="007D039B">
        <w:rPr>
          <w:rFonts w:ascii="Tahoma" w:hAnsi="Tahoma" w:cs="Tahoma"/>
          <w:spacing w:val="-6"/>
          <w:sz w:val="22"/>
          <w:szCs w:val="22"/>
          <w:lang w:val="ro-RO"/>
        </w:rPr>
        <w:softHyphen/>
        <w:t xml:space="preserve">tului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să fie trans</w:t>
      </w:r>
      <w:r w:rsidRPr="007D039B">
        <w:rPr>
          <w:rFonts w:ascii="Tahoma" w:hAnsi="Tahoma" w:cs="Tahoma"/>
          <w:spacing w:val="-6"/>
          <w:sz w:val="22"/>
          <w:szCs w:val="22"/>
          <w:lang w:val="ro-RO"/>
        </w:rPr>
        <w:softHyphen/>
        <w:t xml:space="preserve">mise şi altor </w:t>
      </w:r>
      <w:r w:rsidRPr="007D039B">
        <w:rPr>
          <w:rFonts w:ascii="Tahoma" w:hAnsi="Tahoma" w:cs="Tahoma"/>
          <w:i/>
          <w:iCs/>
          <w:spacing w:val="-6"/>
          <w:sz w:val="22"/>
          <w:szCs w:val="22"/>
          <w:lang w:val="ro-RO"/>
        </w:rPr>
        <w:t>Orga</w:t>
      </w:r>
      <w:r w:rsidRPr="007D039B">
        <w:rPr>
          <w:rFonts w:ascii="Tahoma" w:hAnsi="Tahoma" w:cs="Tahoma"/>
          <w:i/>
          <w:iCs/>
          <w:spacing w:val="-6"/>
          <w:sz w:val="22"/>
          <w:szCs w:val="22"/>
          <w:lang w:val="ro-RO"/>
        </w:rPr>
        <w:softHyphen/>
        <w:t xml:space="preserve">nizaţii Anti-doping </w:t>
      </w:r>
      <w:r w:rsidRPr="007D039B">
        <w:rPr>
          <w:rFonts w:ascii="Tahoma" w:hAnsi="Tahoma" w:cs="Tahoma"/>
          <w:spacing w:val="-6"/>
          <w:sz w:val="22"/>
          <w:szCs w:val="22"/>
          <w:lang w:val="ro-RO"/>
        </w:rPr>
        <w:t xml:space="preserve">relevante, conform prevederilor </w:t>
      </w:r>
      <w:r w:rsidRPr="007D039B">
        <w:rPr>
          <w:rFonts w:ascii="Tahoma" w:hAnsi="Tahoma" w:cs="Tahoma"/>
          <w:i/>
          <w:iCs/>
          <w:spacing w:val="-6"/>
          <w:sz w:val="22"/>
          <w:szCs w:val="22"/>
          <w:lang w:val="ro-RO"/>
        </w:rPr>
        <w:t>Codului</w:t>
      </w:r>
      <w:r w:rsidRPr="007D039B">
        <w:rPr>
          <w:rFonts w:ascii="Tahoma" w:hAnsi="Tahoma" w:cs="Tahoma"/>
          <w:spacing w:val="-6"/>
          <w:sz w:val="22"/>
          <w:szCs w:val="22"/>
          <w:lang w:val="ro-RO"/>
        </w:rPr>
        <w:t>.</w:t>
      </w:r>
    </w:p>
    <w:p w:rsidR="00D56A3A" w:rsidRPr="007D039B" w:rsidRDefault="00D56A3A" w:rsidP="00994E87">
      <w:pPr>
        <w:pStyle w:val="TxBrp21"/>
        <w:tabs>
          <w:tab w:val="clear" w:pos="2035"/>
          <w:tab w:val="left" w:pos="-180"/>
          <w:tab w:val="left" w:pos="1260"/>
        </w:tabs>
        <w:spacing w:line="280" w:lineRule="exact"/>
        <w:ind w:left="360" w:hanging="360"/>
        <w:rPr>
          <w:rFonts w:ascii="Tahoma" w:hAnsi="Tahoma" w:cs="Tahoma"/>
          <w:spacing w:val="-6"/>
          <w:sz w:val="22"/>
          <w:szCs w:val="22"/>
          <w:lang w:val="ro-RO"/>
        </w:rPr>
      </w:pPr>
    </w:p>
    <w:p w:rsidR="00D56A3A" w:rsidRPr="007D039B" w:rsidRDefault="00D56A3A" w:rsidP="000A43C8">
      <w:pPr>
        <w:pStyle w:val="TxBrp21"/>
        <w:numPr>
          <w:ilvl w:val="1"/>
          <w:numId w:val="127"/>
        </w:numPr>
        <w:tabs>
          <w:tab w:val="clear" w:pos="1462"/>
          <w:tab w:val="clear" w:pos="2035"/>
          <w:tab w:val="left" w:pos="-180"/>
          <w:tab w:val="left" w:pos="540"/>
        </w:tabs>
        <w:spacing w:line="280" w:lineRule="exact"/>
        <w:ind w:left="360" w:hanging="360"/>
        <w:rPr>
          <w:rFonts w:ascii="Tahoma" w:hAnsi="Tahoma" w:cs="Tahoma"/>
          <w:spacing w:val="-6"/>
          <w:sz w:val="22"/>
          <w:szCs w:val="22"/>
          <w:lang w:val="ro-RO"/>
        </w:rPr>
      </w:pPr>
      <w:r w:rsidRPr="007D039B">
        <w:rPr>
          <w:rFonts w:ascii="Tahoma" w:hAnsi="Tahoma" w:cs="Tahoma"/>
          <w:spacing w:val="-6"/>
          <w:sz w:val="22"/>
          <w:szCs w:val="22"/>
          <w:lang w:val="ro-RO"/>
        </w:rPr>
        <w:t xml:space="preserve">Membrii comitetelor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şi administraţia </w:t>
      </w:r>
      <w:r w:rsidRPr="007D039B">
        <w:rPr>
          <w:rFonts w:ascii="Tahoma" w:hAnsi="Tahoma" w:cs="Tahoma"/>
          <w:i/>
          <w:iCs/>
          <w:spacing w:val="-6"/>
          <w:sz w:val="22"/>
          <w:szCs w:val="22"/>
          <w:lang w:val="ro-RO"/>
        </w:rPr>
        <w:t>Organi</w:t>
      </w:r>
      <w:r w:rsidRPr="007D039B">
        <w:rPr>
          <w:rFonts w:ascii="Tahoma" w:hAnsi="Tahoma" w:cs="Tahoma"/>
          <w:i/>
          <w:iCs/>
          <w:spacing w:val="-6"/>
          <w:sz w:val="22"/>
          <w:szCs w:val="22"/>
          <w:lang w:val="ro-RO"/>
        </w:rPr>
        <w:softHyphen/>
        <w:t>zaţiei Anti-doping</w:t>
      </w:r>
      <w:r w:rsidRPr="007D039B">
        <w:rPr>
          <w:rFonts w:ascii="Tahoma" w:hAnsi="Tahoma" w:cs="Tahoma"/>
          <w:spacing w:val="-6"/>
          <w:sz w:val="22"/>
          <w:szCs w:val="22"/>
          <w:lang w:val="ro-RO"/>
        </w:rPr>
        <w:t xml:space="preserve"> implicate îşi vor desfă</w:t>
      </w:r>
      <w:r w:rsidRPr="007D039B">
        <w:rPr>
          <w:rFonts w:ascii="Tahoma" w:hAnsi="Tahoma" w:cs="Tahoma"/>
          <w:spacing w:val="-6"/>
          <w:sz w:val="22"/>
          <w:szCs w:val="22"/>
          <w:lang w:val="ro-RO"/>
        </w:rPr>
        <w:softHyphen/>
        <w:t>şura întreaga lor activitate în strictă conformitate cu princi</w:t>
      </w:r>
      <w:r w:rsidRPr="007D039B">
        <w:rPr>
          <w:rFonts w:ascii="Tahoma" w:hAnsi="Tahoma" w:cs="Tahoma"/>
          <w:spacing w:val="-6"/>
          <w:sz w:val="22"/>
          <w:szCs w:val="22"/>
          <w:lang w:val="ro-RO"/>
        </w:rPr>
        <w:softHyphen/>
        <w:t>pi</w:t>
      </w:r>
      <w:r w:rsidRPr="007D039B">
        <w:rPr>
          <w:rFonts w:ascii="Tahoma" w:hAnsi="Tahoma" w:cs="Tahoma"/>
          <w:spacing w:val="-6"/>
          <w:sz w:val="22"/>
          <w:szCs w:val="22"/>
          <w:lang w:val="ro-RO"/>
        </w:rPr>
        <w:softHyphen/>
        <w:t>ile con</w:t>
      </w:r>
      <w:r w:rsidRPr="007D039B">
        <w:rPr>
          <w:rFonts w:ascii="Tahoma" w:hAnsi="Tahoma" w:cs="Tahoma"/>
          <w:spacing w:val="-6"/>
          <w:sz w:val="22"/>
          <w:szCs w:val="22"/>
          <w:lang w:val="ro-RO"/>
        </w:rPr>
        <w:softHyphen/>
        <w:t>fi</w:t>
      </w:r>
      <w:r w:rsidRPr="007D039B">
        <w:rPr>
          <w:rFonts w:ascii="Tahoma" w:hAnsi="Tahoma" w:cs="Tahoma"/>
          <w:spacing w:val="-6"/>
          <w:sz w:val="22"/>
          <w:szCs w:val="22"/>
          <w:lang w:val="ro-RO"/>
        </w:rPr>
        <w:softHyphen/>
        <w:t xml:space="preserve">denţialităţii. Toţi membri unui comitet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vor semna acorduri de confidenţia</w:t>
      </w:r>
      <w:r w:rsidRPr="007D039B">
        <w:rPr>
          <w:rFonts w:ascii="Tahoma" w:hAnsi="Tahoma" w:cs="Tahoma"/>
          <w:spacing w:val="-6"/>
          <w:sz w:val="22"/>
          <w:szCs w:val="22"/>
          <w:lang w:val="ro-RO"/>
        </w:rPr>
        <w:softHyphen/>
        <w:t>litate. În spe</w:t>
      </w:r>
      <w:r w:rsidRPr="007D039B">
        <w:rPr>
          <w:rFonts w:ascii="Tahoma" w:hAnsi="Tahoma" w:cs="Tahoma"/>
          <w:spacing w:val="-6"/>
          <w:sz w:val="22"/>
          <w:szCs w:val="22"/>
          <w:lang w:val="ro-RO"/>
        </w:rPr>
        <w:softHyphen/>
        <w:t>ţă, ei vor păstra confidenţialitatea ur</w:t>
      </w:r>
      <w:r w:rsidRPr="007D039B">
        <w:rPr>
          <w:rFonts w:ascii="Tahoma" w:hAnsi="Tahoma" w:cs="Tahoma"/>
          <w:spacing w:val="-6"/>
          <w:sz w:val="22"/>
          <w:szCs w:val="22"/>
          <w:lang w:val="ro-RO"/>
        </w:rPr>
        <w:softHyphen/>
        <w:t>mă</w:t>
      </w:r>
      <w:r w:rsidRPr="007D039B">
        <w:rPr>
          <w:rFonts w:ascii="Tahoma" w:hAnsi="Tahoma" w:cs="Tahoma"/>
          <w:spacing w:val="-6"/>
          <w:sz w:val="22"/>
          <w:szCs w:val="22"/>
          <w:lang w:val="ro-RO"/>
        </w:rPr>
        <w:softHyphen/>
        <w:t>toarelor infor</w:t>
      </w:r>
      <w:r w:rsidRPr="007D039B">
        <w:rPr>
          <w:rFonts w:ascii="Tahoma" w:hAnsi="Tahoma" w:cs="Tahoma"/>
          <w:spacing w:val="-6"/>
          <w:sz w:val="22"/>
          <w:szCs w:val="22"/>
          <w:lang w:val="ro-RO"/>
        </w:rPr>
        <w:softHyphen/>
        <w:t>maţii:</w:t>
      </w:r>
    </w:p>
    <w:p w:rsidR="00D56A3A" w:rsidRPr="007D039B" w:rsidRDefault="00D56A3A" w:rsidP="000A43C8">
      <w:pPr>
        <w:pStyle w:val="TxBrp22"/>
        <w:numPr>
          <w:ilvl w:val="0"/>
          <w:numId w:val="129"/>
        </w:numPr>
        <w:tabs>
          <w:tab w:val="clear" w:pos="1462"/>
          <w:tab w:val="clear" w:pos="1870"/>
          <w:tab w:val="num" w:pos="2520"/>
        </w:tabs>
        <w:spacing w:line="280" w:lineRule="exact"/>
        <w:ind w:hanging="720"/>
        <w:rPr>
          <w:rFonts w:ascii="Tahoma" w:hAnsi="Tahoma" w:cs="Tahoma"/>
          <w:spacing w:val="-6"/>
          <w:sz w:val="22"/>
          <w:szCs w:val="22"/>
          <w:lang w:val="ro-RO"/>
        </w:rPr>
      </w:pPr>
      <w:r w:rsidRPr="007D039B">
        <w:rPr>
          <w:rFonts w:ascii="Tahoma" w:hAnsi="Tahoma" w:cs="Tahoma"/>
          <w:spacing w:val="-6"/>
          <w:sz w:val="22"/>
          <w:szCs w:val="22"/>
          <w:lang w:val="ro-RO"/>
        </w:rPr>
        <w:t>Orice informaţii şi date medicale furnizate de sportiv şi de medicul (medicii) implicaţi în îngri</w:t>
      </w:r>
      <w:r w:rsidRPr="007D039B">
        <w:rPr>
          <w:rFonts w:ascii="Tahoma" w:hAnsi="Tahoma" w:cs="Tahoma"/>
          <w:spacing w:val="-6"/>
          <w:sz w:val="22"/>
          <w:szCs w:val="22"/>
          <w:lang w:val="ro-RO"/>
        </w:rPr>
        <w:softHyphen/>
        <w:t>jirea sportivului.</w:t>
      </w:r>
    </w:p>
    <w:p w:rsidR="00D56A3A" w:rsidRPr="007D039B" w:rsidRDefault="00D56A3A" w:rsidP="000A43C8">
      <w:pPr>
        <w:pStyle w:val="TxBrp22"/>
        <w:numPr>
          <w:ilvl w:val="0"/>
          <w:numId w:val="129"/>
        </w:numPr>
        <w:tabs>
          <w:tab w:val="clear" w:pos="1462"/>
          <w:tab w:val="clear" w:pos="1870"/>
          <w:tab w:val="num" w:pos="2520"/>
        </w:tabs>
        <w:spacing w:line="280" w:lineRule="exact"/>
        <w:ind w:hanging="720"/>
        <w:rPr>
          <w:rFonts w:ascii="Tahoma" w:hAnsi="Tahoma" w:cs="Tahoma"/>
          <w:spacing w:val="-6"/>
          <w:sz w:val="22"/>
          <w:szCs w:val="22"/>
          <w:lang w:val="ro-RO"/>
        </w:rPr>
      </w:pPr>
      <w:r w:rsidRPr="007D039B">
        <w:rPr>
          <w:rFonts w:ascii="Tahoma" w:hAnsi="Tahoma" w:cs="Tahoma"/>
          <w:spacing w:val="-6"/>
          <w:sz w:val="22"/>
          <w:szCs w:val="22"/>
          <w:lang w:val="ro-RO"/>
        </w:rPr>
        <w:t>Orice amănunt din cerere inclusiv numele me</w:t>
      </w:r>
      <w:r w:rsidRPr="007D039B">
        <w:rPr>
          <w:rFonts w:ascii="Tahoma" w:hAnsi="Tahoma" w:cs="Tahoma"/>
          <w:spacing w:val="-6"/>
          <w:sz w:val="22"/>
          <w:szCs w:val="22"/>
          <w:lang w:val="ro-RO"/>
        </w:rPr>
        <w:softHyphen/>
        <w:t>di</w:t>
      </w:r>
      <w:r w:rsidRPr="007D039B">
        <w:rPr>
          <w:rFonts w:ascii="Tahoma" w:hAnsi="Tahoma" w:cs="Tahoma"/>
          <w:spacing w:val="-6"/>
          <w:sz w:val="22"/>
          <w:szCs w:val="22"/>
          <w:lang w:val="ro-RO"/>
        </w:rPr>
        <w:softHyphen/>
        <w:t>cului (medicilor) implicaţi în cazul respec</w:t>
      </w:r>
      <w:r w:rsidRPr="007D039B">
        <w:rPr>
          <w:rFonts w:ascii="Tahoma" w:hAnsi="Tahoma" w:cs="Tahoma"/>
          <w:spacing w:val="-6"/>
          <w:sz w:val="22"/>
          <w:szCs w:val="22"/>
          <w:lang w:val="ro-RO"/>
        </w:rPr>
        <w:softHyphen/>
        <w:t>tiv.</w:t>
      </w:r>
    </w:p>
    <w:p w:rsidR="00D56A3A" w:rsidRPr="007D039B" w:rsidRDefault="00D56A3A" w:rsidP="00994E87">
      <w:pPr>
        <w:pStyle w:val="TxBrp22"/>
        <w:tabs>
          <w:tab w:val="clear" w:pos="1462"/>
          <w:tab w:val="clear" w:pos="1870"/>
          <w:tab w:val="left" w:pos="1080"/>
        </w:tabs>
        <w:spacing w:line="280" w:lineRule="exact"/>
        <w:ind w:left="360" w:firstLine="0"/>
        <w:rPr>
          <w:rFonts w:ascii="Tahoma" w:hAnsi="Tahoma" w:cs="Tahoma"/>
          <w:spacing w:val="-6"/>
          <w:sz w:val="22"/>
          <w:szCs w:val="22"/>
          <w:lang w:val="ro-RO"/>
        </w:rPr>
      </w:pPr>
      <w:r w:rsidRPr="007D039B">
        <w:rPr>
          <w:rFonts w:ascii="Tahoma" w:hAnsi="Tahoma" w:cs="Tahoma"/>
          <w:spacing w:val="-6"/>
          <w:sz w:val="22"/>
          <w:szCs w:val="22"/>
          <w:lang w:val="ro-RO"/>
        </w:rPr>
        <w:t xml:space="preserve">Dacă sportivul doreşte să revoce dreptul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sau Comitetului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al </w:t>
      </w:r>
      <w:r w:rsidRPr="007D039B">
        <w:rPr>
          <w:rFonts w:ascii="Tahoma" w:hAnsi="Tahoma" w:cs="Tahoma"/>
          <w:i/>
          <w:iCs/>
          <w:spacing w:val="-6"/>
          <w:sz w:val="22"/>
          <w:szCs w:val="22"/>
          <w:u w:val="single"/>
          <w:lang w:val="ro-RO"/>
        </w:rPr>
        <w:t>AMAD</w:t>
      </w:r>
      <w:r w:rsidRPr="007D039B">
        <w:rPr>
          <w:rFonts w:ascii="Tahoma" w:hAnsi="Tahoma" w:cs="Tahoma"/>
          <w:spacing w:val="-6"/>
          <w:sz w:val="22"/>
          <w:szCs w:val="22"/>
          <w:lang w:val="ro-RO"/>
        </w:rPr>
        <w:t xml:space="preserve"> pentru a obţine vreo informaţie medicală în numele său, acesta trebuie să-şi înştiinţeze în scris medicul personal asupra acestui fapt. Drept consecinţă a unei astfel de decizii, sporti</w:t>
      </w:r>
      <w:r w:rsidRPr="007D039B">
        <w:rPr>
          <w:rFonts w:ascii="Tahoma" w:hAnsi="Tahoma" w:cs="Tahoma"/>
          <w:spacing w:val="-6"/>
          <w:sz w:val="22"/>
          <w:szCs w:val="22"/>
          <w:lang w:val="ro-RO"/>
        </w:rPr>
        <w:softHyphen/>
        <w:t xml:space="preserve">vul nu va primi  aprobare pentru o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sau o reîn</w:t>
      </w:r>
      <w:r w:rsidRPr="007D039B">
        <w:rPr>
          <w:rFonts w:ascii="Tahoma" w:hAnsi="Tahoma" w:cs="Tahoma"/>
          <w:spacing w:val="-6"/>
          <w:sz w:val="22"/>
          <w:szCs w:val="22"/>
          <w:lang w:val="ro-RO"/>
        </w:rPr>
        <w:softHyphen/>
        <w:t xml:space="preserve">noire a unei excepţii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existente.</w:t>
      </w:r>
    </w:p>
    <w:p w:rsidR="00D56A3A" w:rsidRPr="007D039B" w:rsidRDefault="00103C4F" w:rsidP="00994E87">
      <w:pPr>
        <w:pStyle w:val="TxBrt24"/>
        <w:tabs>
          <w:tab w:val="center" w:pos="737"/>
        </w:tabs>
        <w:spacing w:before="100" w:beforeAutospacing="1" w:line="280" w:lineRule="exact"/>
        <w:ind w:left="360" w:hanging="360"/>
        <w:rPr>
          <w:rFonts w:ascii="Tahoma" w:hAnsi="Tahoma" w:cs="Tahoma"/>
          <w:b/>
          <w:bCs/>
          <w:caps/>
          <w:spacing w:val="-6"/>
          <w:sz w:val="22"/>
          <w:szCs w:val="22"/>
          <w:lang w:val="ro-RO"/>
        </w:rPr>
      </w:pPr>
      <w:r w:rsidRPr="007D039B">
        <w:rPr>
          <w:rFonts w:ascii="Tahoma" w:hAnsi="Tahoma" w:cs="Tahoma"/>
          <w:b/>
          <w:bCs/>
          <w:caps/>
          <w:spacing w:val="-6"/>
          <w:sz w:val="22"/>
          <w:szCs w:val="22"/>
          <w:lang w:val="ro-RO"/>
        </w:rPr>
        <w:t xml:space="preserve">6.0. Comitetele pentru </w:t>
      </w:r>
      <w:r w:rsidR="00D56A3A" w:rsidRPr="007D039B">
        <w:rPr>
          <w:rFonts w:ascii="Tahoma" w:hAnsi="Tahoma" w:cs="Tahoma"/>
          <w:b/>
          <w:bCs/>
          <w:caps/>
          <w:spacing w:val="-6"/>
          <w:sz w:val="22"/>
          <w:szCs w:val="22"/>
          <w:lang w:val="ro-RO"/>
        </w:rPr>
        <w:t>excepţii terapeutice (</w:t>
      </w:r>
      <w:r w:rsidR="00D56A3A" w:rsidRPr="007D039B">
        <w:rPr>
          <w:rFonts w:ascii="Tahoma" w:hAnsi="Tahoma" w:cs="Tahoma"/>
          <w:b/>
          <w:bCs/>
          <w:caps/>
          <w:spacing w:val="-6"/>
          <w:sz w:val="22"/>
          <w:szCs w:val="22"/>
          <w:u w:val="single"/>
          <w:lang w:val="ro-RO"/>
        </w:rPr>
        <w:t>CEUT</w:t>
      </w:r>
      <w:r w:rsidR="00D56A3A" w:rsidRPr="007D039B">
        <w:rPr>
          <w:rFonts w:ascii="Tahoma" w:hAnsi="Tahoma" w:cs="Tahoma"/>
          <w:b/>
          <w:bCs/>
          <w:caps/>
          <w:spacing w:val="-6"/>
          <w:sz w:val="22"/>
          <w:szCs w:val="22"/>
          <w:lang w:val="ro-RO"/>
        </w:rPr>
        <w:t>)</w:t>
      </w:r>
    </w:p>
    <w:p w:rsidR="00D56A3A" w:rsidRPr="007D039B" w:rsidRDefault="00D56A3A" w:rsidP="00994E87">
      <w:pPr>
        <w:pStyle w:val="TxBrt24"/>
        <w:tabs>
          <w:tab w:val="center" w:pos="737"/>
        </w:tabs>
        <w:spacing w:before="100" w:beforeAutospacing="1" w:line="280" w:lineRule="exact"/>
        <w:ind w:firstLine="357"/>
        <w:jc w:val="both"/>
        <w:rPr>
          <w:rFonts w:ascii="Tahoma" w:hAnsi="Tahoma" w:cs="Tahoma"/>
          <w:spacing w:val="-6"/>
          <w:sz w:val="22"/>
          <w:szCs w:val="22"/>
          <w:lang w:val="ro-RO"/>
        </w:rPr>
      </w:pPr>
      <w:r w:rsidRPr="007D039B">
        <w:rPr>
          <w:rFonts w:ascii="Tahoma" w:hAnsi="Tahoma" w:cs="Tahoma"/>
          <w:spacing w:val="-6"/>
          <w:sz w:val="22"/>
          <w:szCs w:val="22"/>
          <w:lang w:val="ro-RO"/>
        </w:rPr>
        <w:tab/>
        <w:t xml:space="preserve">Aceste comitete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vor fi constituite în con</w:t>
      </w:r>
      <w:r w:rsidRPr="007D039B">
        <w:rPr>
          <w:rFonts w:ascii="Tahoma" w:hAnsi="Tahoma" w:cs="Tahoma"/>
          <w:spacing w:val="-6"/>
          <w:sz w:val="22"/>
          <w:szCs w:val="22"/>
          <w:lang w:val="ro-RO"/>
        </w:rPr>
        <w:softHyphen/>
        <w:t>for</w:t>
      </w:r>
      <w:r w:rsidRPr="007D039B">
        <w:rPr>
          <w:rFonts w:ascii="Tahoma" w:hAnsi="Tahoma" w:cs="Tahoma"/>
          <w:spacing w:val="-6"/>
          <w:sz w:val="22"/>
          <w:szCs w:val="22"/>
          <w:lang w:val="ro-RO"/>
        </w:rPr>
        <w:softHyphen/>
        <w:t>mi</w:t>
      </w:r>
      <w:r w:rsidRPr="007D039B">
        <w:rPr>
          <w:rFonts w:ascii="Tahoma" w:hAnsi="Tahoma" w:cs="Tahoma"/>
          <w:spacing w:val="-6"/>
          <w:sz w:val="22"/>
          <w:szCs w:val="22"/>
          <w:lang w:val="ro-RO"/>
        </w:rPr>
        <w:softHyphen/>
        <w:t>tate cu următoarele directive:</w:t>
      </w:r>
    </w:p>
    <w:p w:rsidR="00D56A3A" w:rsidRPr="007D039B" w:rsidRDefault="00D56A3A" w:rsidP="00994E87">
      <w:pPr>
        <w:pStyle w:val="TxBrp9"/>
        <w:tabs>
          <w:tab w:val="clear" w:pos="708"/>
          <w:tab w:val="left" w:pos="360"/>
        </w:tabs>
        <w:spacing w:before="100" w:beforeAutospacing="1" w:line="280" w:lineRule="exact"/>
        <w:ind w:left="358" w:hanging="369"/>
        <w:rPr>
          <w:rFonts w:ascii="Tahoma" w:hAnsi="Tahoma" w:cs="Tahoma"/>
          <w:spacing w:val="-6"/>
          <w:sz w:val="22"/>
          <w:szCs w:val="22"/>
          <w:lang w:val="ro-RO"/>
        </w:rPr>
      </w:pPr>
      <w:r w:rsidRPr="007D039B">
        <w:rPr>
          <w:rFonts w:ascii="Tahoma" w:hAnsi="Tahoma" w:cs="Tahoma"/>
          <w:b/>
          <w:spacing w:val="-6"/>
          <w:sz w:val="22"/>
          <w:szCs w:val="22"/>
          <w:lang w:val="ro-RO"/>
        </w:rPr>
        <w:t>6.1</w:t>
      </w:r>
      <w:r w:rsidRPr="007D039B">
        <w:rPr>
          <w:rFonts w:ascii="Tahoma" w:hAnsi="Tahoma" w:cs="Tahoma"/>
          <w:b/>
          <w:iCs/>
          <w:spacing w:val="-6"/>
          <w:sz w:val="22"/>
          <w:szCs w:val="22"/>
          <w:lang w:val="ro-RO"/>
        </w:rPr>
        <w:t xml:space="preserve">. </w:t>
      </w:r>
      <w:r w:rsidRPr="007D039B">
        <w:rPr>
          <w:rFonts w:ascii="Tahoma" w:hAnsi="Tahoma" w:cs="Tahoma"/>
          <w:spacing w:val="-6"/>
          <w:sz w:val="22"/>
          <w:szCs w:val="22"/>
          <w:lang w:val="ro-RO"/>
        </w:rPr>
        <w:t xml:space="preserve">Comitetele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vor fi alcătuite din cel puţin trei me</w:t>
      </w:r>
      <w:r w:rsidRPr="007D039B">
        <w:rPr>
          <w:rFonts w:ascii="Tahoma" w:hAnsi="Tahoma" w:cs="Tahoma"/>
          <w:spacing w:val="-6"/>
          <w:sz w:val="22"/>
          <w:szCs w:val="22"/>
          <w:lang w:val="ro-RO"/>
        </w:rPr>
        <w:softHyphen/>
        <w:t xml:space="preserve">dici cu experienţă în îngrijirea şi tratamentul sportivilor având cunoştinţe temeinice în medicina clinică şi sportivă. </w:t>
      </w:r>
      <w:r w:rsidRPr="007D039B">
        <w:rPr>
          <w:rFonts w:ascii="Tahoma" w:hAnsi="Tahoma" w:cs="Tahoma"/>
          <w:b/>
          <w:bCs/>
          <w:spacing w:val="-6"/>
          <w:sz w:val="22"/>
          <w:szCs w:val="22"/>
          <w:lang w:val="ro-RO"/>
        </w:rPr>
        <w:t xml:space="preserve">Pentru a asigura un nivel de independenţă a deciziilor, o majoritate a membrilor </w:t>
      </w:r>
      <w:r w:rsidRPr="007D039B">
        <w:rPr>
          <w:rFonts w:ascii="Tahoma" w:hAnsi="Tahoma" w:cs="Tahoma"/>
          <w:b/>
          <w:bCs/>
          <w:spacing w:val="-6"/>
          <w:sz w:val="22"/>
          <w:szCs w:val="22"/>
          <w:u w:val="single"/>
          <w:lang w:val="ro-RO"/>
        </w:rPr>
        <w:t>CEUT</w:t>
      </w:r>
      <w:r w:rsidRPr="007D039B">
        <w:rPr>
          <w:rFonts w:ascii="Tahoma" w:hAnsi="Tahoma" w:cs="Tahoma"/>
          <w:b/>
          <w:bCs/>
          <w:spacing w:val="-6"/>
          <w:sz w:val="22"/>
          <w:szCs w:val="22"/>
          <w:lang w:val="ro-RO"/>
        </w:rPr>
        <w:t xml:space="preserve"> nu trebuie să aibă nici o responsabilitate oficială în </w:t>
      </w:r>
      <w:r w:rsidRPr="007D039B">
        <w:rPr>
          <w:rFonts w:ascii="Tahoma" w:hAnsi="Tahoma" w:cs="Tahoma"/>
          <w:b/>
          <w:bCs/>
          <w:i/>
          <w:iCs/>
          <w:spacing w:val="-6"/>
          <w:sz w:val="22"/>
          <w:szCs w:val="22"/>
          <w:lang w:val="ro-RO"/>
        </w:rPr>
        <w:t>Organizaţia Anti-doping</w:t>
      </w:r>
      <w:r w:rsidRPr="007D039B">
        <w:rPr>
          <w:rFonts w:ascii="Tahoma" w:hAnsi="Tahoma" w:cs="Tahoma"/>
          <w:b/>
          <w:bCs/>
          <w:spacing w:val="-6"/>
          <w:sz w:val="22"/>
          <w:szCs w:val="22"/>
          <w:lang w:val="ro-RO"/>
        </w:rPr>
        <w:t xml:space="preserve">. </w:t>
      </w:r>
      <w:r w:rsidRPr="007D039B">
        <w:rPr>
          <w:rFonts w:ascii="Tahoma" w:hAnsi="Tahoma" w:cs="Tahoma"/>
          <w:spacing w:val="-6"/>
          <w:sz w:val="22"/>
          <w:szCs w:val="22"/>
          <w:lang w:val="ro-RO"/>
        </w:rPr>
        <w:t xml:space="preserve">Toţi membrii unui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vor semna un acord de conflict de interese. În cazurile privind sportivii cu handicap, cel pu</w:t>
      </w:r>
      <w:r w:rsidRPr="007D039B">
        <w:rPr>
          <w:rFonts w:ascii="Tahoma" w:hAnsi="Tahoma" w:cs="Tahoma"/>
          <w:spacing w:val="-6"/>
          <w:sz w:val="22"/>
          <w:szCs w:val="22"/>
          <w:lang w:val="ro-RO"/>
        </w:rPr>
        <w:softHyphen/>
        <w:t>ţin unul din membrii acestui comitet trebuie să aibă ex</w:t>
      </w:r>
      <w:r w:rsidRPr="007D039B">
        <w:rPr>
          <w:rFonts w:ascii="Tahoma" w:hAnsi="Tahoma" w:cs="Tahoma"/>
          <w:spacing w:val="-6"/>
          <w:sz w:val="22"/>
          <w:szCs w:val="22"/>
          <w:lang w:val="ro-RO"/>
        </w:rPr>
        <w:softHyphen/>
        <w:t>perienţa specifică în îngrijirea şi tratamentul spor</w:t>
      </w:r>
      <w:r w:rsidRPr="007D039B">
        <w:rPr>
          <w:rFonts w:ascii="Tahoma" w:hAnsi="Tahoma" w:cs="Tahoma"/>
          <w:spacing w:val="-6"/>
          <w:sz w:val="22"/>
          <w:szCs w:val="22"/>
          <w:lang w:val="ro-RO"/>
        </w:rPr>
        <w:softHyphen/>
        <w:t>ti</w:t>
      </w:r>
      <w:r w:rsidRPr="007D039B">
        <w:rPr>
          <w:rFonts w:ascii="Tahoma" w:hAnsi="Tahoma" w:cs="Tahoma"/>
          <w:spacing w:val="-6"/>
          <w:sz w:val="22"/>
          <w:szCs w:val="22"/>
          <w:lang w:val="ro-RO"/>
        </w:rPr>
        <w:softHyphen/>
        <w:t>vi</w:t>
      </w:r>
      <w:r w:rsidRPr="007D039B">
        <w:rPr>
          <w:rFonts w:ascii="Tahoma" w:hAnsi="Tahoma" w:cs="Tahoma"/>
          <w:spacing w:val="-6"/>
          <w:sz w:val="22"/>
          <w:szCs w:val="22"/>
          <w:lang w:val="ro-RO"/>
        </w:rPr>
        <w:softHyphen/>
        <w:t>lor cu handicap.</w:t>
      </w:r>
    </w:p>
    <w:p w:rsidR="00D56A3A" w:rsidRPr="007D039B" w:rsidRDefault="00D56A3A" w:rsidP="00994E87">
      <w:pPr>
        <w:pStyle w:val="TxBrp9"/>
        <w:tabs>
          <w:tab w:val="clear" w:pos="708"/>
          <w:tab w:val="left" w:pos="360"/>
        </w:tabs>
        <w:spacing w:before="100" w:beforeAutospacing="1" w:line="280" w:lineRule="exact"/>
        <w:ind w:left="360" w:hanging="360"/>
        <w:rPr>
          <w:rFonts w:ascii="Tahoma" w:hAnsi="Tahoma" w:cs="Tahoma"/>
          <w:spacing w:val="-6"/>
          <w:sz w:val="22"/>
          <w:szCs w:val="22"/>
          <w:lang w:val="ro-RO"/>
        </w:rPr>
      </w:pPr>
      <w:r w:rsidRPr="007D039B">
        <w:rPr>
          <w:rFonts w:ascii="Tahoma" w:hAnsi="Tahoma" w:cs="Tahoma"/>
          <w:b/>
          <w:spacing w:val="-6"/>
          <w:sz w:val="22"/>
          <w:szCs w:val="22"/>
          <w:lang w:val="ro-RO"/>
        </w:rPr>
        <w:t>6.2</w:t>
      </w:r>
      <w:r w:rsidRPr="007D039B">
        <w:rPr>
          <w:rFonts w:ascii="Tahoma" w:hAnsi="Tahoma" w:cs="Tahoma"/>
          <w:b/>
          <w:iCs/>
          <w:spacing w:val="-6"/>
          <w:sz w:val="22"/>
          <w:szCs w:val="22"/>
          <w:lang w:val="ro-RO"/>
        </w:rPr>
        <w:t>.</w:t>
      </w:r>
      <w:r w:rsidRPr="007D039B">
        <w:rPr>
          <w:rFonts w:ascii="Tahoma" w:hAnsi="Tahoma" w:cs="Tahoma"/>
          <w:spacing w:val="-6"/>
          <w:sz w:val="22"/>
          <w:szCs w:val="22"/>
          <w:lang w:val="ro-RO"/>
        </w:rPr>
        <w:t xml:space="preserve"> Comitetele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pot include orice expert medi</w:t>
      </w:r>
      <w:r w:rsidRPr="007D039B">
        <w:rPr>
          <w:rFonts w:ascii="Tahoma" w:hAnsi="Tahoma" w:cs="Tahoma"/>
          <w:spacing w:val="-6"/>
          <w:sz w:val="22"/>
          <w:szCs w:val="22"/>
          <w:lang w:val="ro-RO"/>
        </w:rPr>
        <w:softHyphen/>
        <w:t>cal sau expertiză ştiinţifică necesară pentru exami</w:t>
      </w:r>
      <w:r w:rsidRPr="007D039B">
        <w:rPr>
          <w:rFonts w:ascii="Tahoma" w:hAnsi="Tahoma" w:cs="Tahoma"/>
          <w:spacing w:val="-6"/>
          <w:sz w:val="22"/>
          <w:szCs w:val="22"/>
          <w:lang w:val="ro-RO"/>
        </w:rPr>
        <w:softHyphen/>
        <w:t>na</w:t>
      </w:r>
      <w:r w:rsidRPr="007D039B">
        <w:rPr>
          <w:rFonts w:ascii="Tahoma" w:hAnsi="Tahoma" w:cs="Tahoma"/>
          <w:spacing w:val="-6"/>
          <w:sz w:val="22"/>
          <w:szCs w:val="22"/>
          <w:lang w:val="ro-RO"/>
        </w:rPr>
        <w:softHyphen/>
        <w:t>rea cir</w:t>
      </w:r>
      <w:r w:rsidRPr="007D039B">
        <w:rPr>
          <w:rFonts w:ascii="Tahoma" w:hAnsi="Tahoma" w:cs="Tahoma"/>
          <w:spacing w:val="-6"/>
          <w:sz w:val="22"/>
          <w:szCs w:val="22"/>
          <w:lang w:val="ro-RO"/>
        </w:rPr>
        <w:softHyphen/>
        <w:t>cum</w:t>
      </w:r>
      <w:r w:rsidRPr="007D039B">
        <w:rPr>
          <w:rFonts w:ascii="Tahoma" w:hAnsi="Tahoma" w:cs="Tahoma"/>
          <w:spacing w:val="-6"/>
          <w:sz w:val="22"/>
          <w:szCs w:val="22"/>
          <w:lang w:val="ro-RO"/>
        </w:rPr>
        <w:softHyphen/>
        <w:t xml:space="preserve">stanţelor oricărei cereri adresate unui comitet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w:t>
      </w:r>
    </w:p>
    <w:p w:rsidR="00931AEC" w:rsidRPr="007D039B" w:rsidRDefault="00D56A3A" w:rsidP="00931AEC">
      <w:pPr>
        <w:pStyle w:val="TxBrp9"/>
        <w:tabs>
          <w:tab w:val="clear" w:pos="708"/>
          <w:tab w:val="left" w:pos="360"/>
        </w:tabs>
        <w:spacing w:before="100" w:beforeAutospacing="1" w:line="280" w:lineRule="exact"/>
        <w:ind w:left="360" w:hanging="360"/>
        <w:rPr>
          <w:rFonts w:ascii="Tahoma" w:hAnsi="Tahoma" w:cs="Tahoma"/>
          <w:spacing w:val="-6"/>
          <w:sz w:val="22"/>
          <w:szCs w:val="22"/>
          <w:lang w:val="ro-RO"/>
        </w:rPr>
      </w:pPr>
      <w:r w:rsidRPr="007D039B">
        <w:rPr>
          <w:rFonts w:ascii="Tahoma" w:hAnsi="Tahoma" w:cs="Tahoma"/>
          <w:b/>
          <w:bCs/>
          <w:spacing w:val="-6"/>
          <w:sz w:val="22"/>
          <w:szCs w:val="22"/>
          <w:lang w:val="ro-RO"/>
        </w:rPr>
        <w:t>6.3.</w:t>
      </w:r>
      <w:r w:rsidRPr="007D039B">
        <w:rPr>
          <w:rFonts w:ascii="Tahoma" w:hAnsi="Tahoma" w:cs="Tahoma"/>
          <w:spacing w:val="-6"/>
          <w:sz w:val="22"/>
          <w:szCs w:val="22"/>
          <w:lang w:val="ro-RO"/>
        </w:rPr>
        <w:t xml:space="preserve"> Comitetul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al </w:t>
      </w:r>
      <w:r w:rsidRPr="007D039B">
        <w:rPr>
          <w:rFonts w:ascii="Tahoma" w:hAnsi="Tahoma" w:cs="Tahoma"/>
          <w:i/>
          <w:iCs/>
          <w:spacing w:val="-6"/>
          <w:sz w:val="22"/>
          <w:szCs w:val="22"/>
          <w:u w:val="single"/>
          <w:lang w:val="ro-RO"/>
        </w:rPr>
        <w:t>AMAD</w:t>
      </w:r>
      <w:r w:rsidRPr="007D039B">
        <w:rPr>
          <w:rFonts w:ascii="Tahoma" w:hAnsi="Tahoma" w:cs="Tahoma"/>
          <w:spacing w:val="-6"/>
          <w:sz w:val="22"/>
          <w:szCs w:val="22"/>
          <w:lang w:val="ro-RO"/>
        </w:rPr>
        <w:t xml:space="preserve"> va fi compus conform criteriilor stabilite la articolul 6.1. Comitetul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al </w:t>
      </w:r>
      <w:r w:rsidRPr="007D039B">
        <w:rPr>
          <w:rFonts w:ascii="Tahoma" w:hAnsi="Tahoma" w:cs="Tahoma"/>
          <w:i/>
          <w:iCs/>
          <w:spacing w:val="-6"/>
          <w:sz w:val="22"/>
          <w:szCs w:val="22"/>
          <w:u w:val="single"/>
          <w:lang w:val="ro-RO"/>
        </w:rPr>
        <w:t>AMAD</w:t>
      </w:r>
      <w:r w:rsidRPr="007D039B">
        <w:rPr>
          <w:rFonts w:ascii="Tahoma" w:hAnsi="Tahoma" w:cs="Tahoma"/>
          <w:spacing w:val="-6"/>
          <w:sz w:val="22"/>
          <w:szCs w:val="22"/>
          <w:lang w:val="ro-RO"/>
        </w:rPr>
        <w:t xml:space="preserve"> este stabilit  pentru a revizui la propria sa iniţiativă deciziile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acordate de Organizaţiile Anti-doping. După cum s-a speci</w:t>
      </w:r>
      <w:r w:rsidRPr="007D039B">
        <w:rPr>
          <w:rFonts w:ascii="Tahoma" w:hAnsi="Tahoma" w:cs="Tahoma"/>
          <w:spacing w:val="-6"/>
          <w:sz w:val="22"/>
          <w:szCs w:val="22"/>
          <w:lang w:val="ro-RO"/>
        </w:rPr>
        <w:softHyphen/>
        <w:t xml:space="preserve">ficat în articolul 4.4 al Codului,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al </w:t>
      </w:r>
      <w:r w:rsidRPr="007D039B">
        <w:rPr>
          <w:rFonts w:ascii="Tahoma" w:hAnsi="Tahoma" w:cs="Tahoma"/>
          <w:i/>
          <w:iCs/>
          <w:spacing w:val="-6"/>
          <w:sz w:val="22"/>
          <w:szCs w:val="22"/>
          <w:u w:val="single"/>
          <w:lang w:val="ro-RO"/>
        </w:rPr>
        <w:t>AMAD</w:t>
      </w:r>
      <w:r w:rsidRPr="007D039B">
        <w:rPr>
          <w:rFonts w:ascii="Tahoma" w:hAnsi="Tahoma" w:cs="Tahoma"/>
          <w:spacing w:val="-6"/>
          <w:sz w:val="22"/>
          <w:szCs w:val="22"/>
          <w:lang w:val="ro-RO"/>
        </w:rPr>
        <w:t xml:space="preserve">, la cererea sportivilor cărora li s-au respins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de către o </w:t>
      </w:r>
      <w:r w:rsidRPr="007D039B">
        <w:rPr>
          <w:rFonts w:ascii="Tahoma" w:hAnsi="Tahoma" w:cs="Tahoma"/>
          <w:i/>
          <w:iCs/>
          <w:spacing w:val="-6"/>
          <w:sz w:val="22"/>
          <w:szCs w:val="22"/>
          <w:lang w:val="ro-RO"/>
        </w:rPr>
        <w:t>Organizaţie Anti-doping</w:t>
      </w:r>
      <w:r w:rsidRPr="007D039B">
        <w:rPr>
          <w:rFonts w:ascii="Tahoma" w:hAnsi="Tahoma" w:cs="Tahoma"/>
          <w:spacing w:val="-6"/>
          <w:sz w:val="22"/>
          <w:szCs w:val="22"/>
          <w:lang w:val="ro-RO"/>
        </w:rPr>
        <w:t>, va revizui aseme</w:t>
      </w:r>
      <w:r w:rsidRPr="007D039B">
        <w:rPr>
          <w:rFonts w:ascii="Tahoma" w:hAnsi="Tahoma" w:cs="Tahoma"/>
          <w:spacing w:val="-6"/>
          <w:sz w:val="22"/>
          <w:szCs w:val="22"/>
          <w:lang w:val="ro-RO"/>
        </w:rPr>
        <w:softHyphen/>
        <w:t>nea decizii având competenţa de a le respinge.</w:t>
      </w:r>
    </w:p>
    <w:p w:rsidR="00931AEC" w:rsidRPr="007D039B" w:rsidRDefault="00931AEC" w:rsidP="00931AEC">
      <w:pPr>
        <w:pStyle w:val="TxBrp9"/>
        <w:tabs>
          <w:tab w:val="clear" w:pos="708"/>
          <w:tab w:val="left" w:pos="360"/>
        </w:tabs>
        <w:spacing w:before="100" w:beforeAutospacing="1" w:line="280" w:lineRule="exact"/>
        <w:ind w:left="360" w:hanging="360"/>
        <w:rPr>
          <w:rFonts w:ascii="Tahoma" w:hAnsi="Tahoma" w:cs="Tahoma"/>
          <w:spacing w:val="-6"/>
          <w:sz w:val="22"/>
          <w:szCs w:val="22"/>
          <w:lang w:val="ro-RO"/>
        </w:rPr>
      </w:pPr>
    </w:p>
    <w:p w:rsidR="00D56A3A" w:rsidRPr="007D039B" w:rsidRDefault="00D56A3A" w:rsidP="00931AEC">
      <w:pPr>
        <w:pStyle w:val="TxBrp13"/>
        <w:spacing w:line="280" w:lineRule="exact"/>
        <w:ind w:left="357" w:hanging="357"/>
        <w:jc w:val="left"/>
        <w:rPr>
          <w:rFonts w:ascii="Tahoma" w:hAnsi="Tahoma" w:cs="Tahoma"/>
          <w:b/>
          <w:caps/>
          <w:spacing w:val="-6"/>
          <w:sz w:val="22"/>
          <w:szCs w:val="22"/>
          <w:lang w:val="ro-RO"/>
        </w:rPr>
      </w:pPr>
      <w:r w:rsidRPr="007D039B">
        <w:rPr>
          <w:rFonts w:ascii="Tahoma" w:hAnsi="Tahoma" w:cs="Tahoma"/>
          <w:b/>
          <w:caps/>
          <w:spacing w:val="-6"/>
          <w:sz w:val="22"/>
          <w:szCs w:val="22"/>
          <w:lang w:val="ro-RO"/>
        </w:rPr>
        <w:t>7.0</w:t>
      </w:r>
      <w:r w:rsidRPr="007D039B">
        <w:rPr>
          <w:rFonts w:ascii="Tahoma" w:hAnsi="Tahoma" w:cs="Tahoma"/>
          <w:b/>
          <w:bCs/>
          <w:caps/>
          <w:spacing w:val="-6"/>
          <w:sz w:val="22"/>
          <w:szCs w:val="22"/>
          <w:lang w:val="ro-RO"/>
        </w:rPr>
        <w:t>.</w:t>
      </w:r>
      <w:r w:rsidRPr="007D039B">
        <w:rPr>
          <w:rFonts w:ascii="Tahoma" w:hAnsi="Tahoma" w:cs="Tahoma"/>
          <w:b/>
          <w:caps/>
          <w:spacing w:val="-6"/>
          <w:sz w:val="22"/>
          <w:szCs w:val="22"/>
          <w:lang w:val="ro-RO"/>
        </w:rPr>
        <w:t xml:space="preserve"> Examinarea solicitărilor pentru excepţii terapeutice</w:t>
      </w:r>
    </w:p>
    <w:p w:rsidR="00D56A3A" w:rsidRPr="007D039B" w:rsidRDefault="00D56A3A" w:rsidP="00994E87">
      <w:pPr>
        <w:pStyle w:val="TxBrp11"/>
        <w:tabs>
          <w:tab w:val="clear" w:pos="708"/>
        </w:tabs>
        <w:spacing w:before="100" w:beforeAutospacing="1" w:line="280" w:lineRule="exact"/>
        <w:ind w:left="357" w:hanging="346"/>
        <w:rPr>
          <w:rFonts w:ascii="Tahoma" w:hAnsi="Tahoma" w:cs="Tahoma"/>
          <w:spacing w:val="-6"/>
          <w:sz w:val="22"/>
          <w:szCs w:val="22"/>
          <w:lang w:val="ro-RO"/>
        </w:rPr>
      </w:pPr>
      <w:r w:rsidRPr="007D039B">
        <w:rPr>
          <w:rFonts w:ascii="Tahoma" w:hAnsi="Tahoma" w:cs="Tahoma"/>
          <w:b/>
          <w:bCs/>
          <w:spacing w:val="-6"/>
          <w:sz w:val="22"/>
          <w:szCs w:val="22"/>
          <w:lang w:val="ro-RO"/>
        </w:rPr>
        <w:t>7.1</w:t>
      </w:r>
      <w:r w:rsidRPr="007D039B">
        <w:rPr>
          <w:rFonts w:ascii="Tahoma" w:hAnsi="Tahoma" w:cs="Tahoma"/>
          <w:spacing w:val="-6"/>
          <w:sz w:val="22"/>
          <w:szCs w:val="22"/>
          <w:lang w:val="ro-RO"/>
        </w:rPr>
        <w:t xml:space="preserve"> O excepţie în scop terapeutic va fi ex</w:t>
      </w:r>
      <w:r w:rsidR="004C7B7E" w:rsidRPr="007D039B">
        <w:rPr>
          <w:rFonts w:ascii="Tahoma" w:hAnsi="Tahoma" w:cs="Tahoma"/>
          <w:spacing w:val="-6"/>
          <w:sz w:val="22"/>
          <w:szCs w:val="22"/>
          <w:lang w:val="ro-RO"/>
        </w:rPr>
        <w:t>amânat</w:t>
      </w:r>
      <w:r w:rsidRPr="007D039B">
        <w:rPr>
          <w:rFonts w:ascii="Tahoma" w:hAnsi="Tahoma" w:cs="Tahoma"/>
          <w:spacing w:val="-6"/>
          <w:sz w:val="22"/>
          <w:szCs w:val="22"/>
          <w:lang w:val="ro-RO"/>
        </w:rPr>
        <w:t>ă numai după primirea unui formular complet de cerere, care trebuie să includă toate documentele re</w:t>
      </w:r>
      <w:r w:rsidRPr="007D039B">
        <w:rPr>
          <w:rFonts w:ascii="Tahoma" w:hAnsi="Tahoma" w:cs="Tahoma"/>
          <w:spacing w:val="-6"/>
          <w:sz w:val="22"/>
          <w:szCs w:val="22"/>
          <w:lang w:val="ro-RO"/>
        </w:rPr>
        <w:softHyphen/>
        <w:t>le</w:t>
      </w:r>
      <w:r w:rsidRPr="007D039B">
        <w:rPr>
          <w:rFonts w:ascii="Tahoma" w:hAnsi="Tahoma" w:cs="Tahoma"/>
          <w:spacing w:val="-6"/>
          <w:sz w:val="22"/>
          <w:szCs w:val="22"/>
          <w:lang w:val="ro-RO"/>
        </w:rPr>
        <w:softHyphen/>
        <w:t xml:space="preserve">vante descrise mai jos (vezi anexa 1 – formularul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Examinarea cere</w:t>
      </w:r>
      <w:r w:rsidRPr="007D039B">
        <w:rPr>
          <w:rFonts w:ascii="Tahoma" w:hAnsi="Tahoma" w:cs="Tahoma"/>
          <w:spacing w:val="-6"/>
          <w:sz w:val="22"/>
          <w:szCs w:val="22"/>
          <w:lang w:val="ro-RO"/>
        </w:rPr>
        <w:softHyphen/>
        <w:t>rii se va face în strictă concordanţă cu principiile strictei confi</w:t>
      </w:r>
      <w:r w:rsidRPr="007D039B">
        <w:rPr>
          <w:rFonts w:ascii="Tahoma" w:hAnsi="Tahoma" w:cs="Tahoma"/>
          <w:spacing w:val="-6"/>
          <w:sz w:val="22"/>
          <w:szCs w:val="22"/>
          <w:lang w:val="ro-RO"/>
        </w:rPr>
        <w:softHyphen/>
        <w:t>denţia</w:t>
      </w:r>
      <w:r w:rsidRPr="007D039B">
        <w:rPr>
          <w:rFonts w:ascii="Tahoma" w:hAnsi="Tahoma" w:cs="Tahoma"/>
          <w:spacing w:val="-6"/>
          <w:sz w:val="22"/>
          <w:szCs w:val="22"/>
          <w:lang w:val="ro-RO"/>
        </w:rPr>
        <w:softHyphen/>
        <w:t>li</w:t>
      </w:r>
      <w:r w:rsidRPr="007D039B">
        <w:rPr>
          <w:rFonts w:ascii="Tahoma" w:hAnsi="Tahoma" w:cs="Tahoma"/>
          <w:spacing w:val="-6"/>
          <w:sz w:val="22"/>
          <w:szCs w:val="22"/>
          <w:lang w:val="ro-RO"/>
        </w:rPr>
        <w:softHyphen/>
        <w:t xml:space="preserve">tăţi medicale. </w:t>
      </w:r>
    </w:p>
    <w:p w:rsidR="00D56A3A" w:rsidRPr="007D039B" w:rsidRDefault="00D56A3A" w:rsidP="00994E87">
      <w:pPr>
        <w:pStyle w:val="TxBrp13"/>
        <w:tabs>
          <w:tab w:val="clear" w:pos="708"/>
          <w:tab w:val="clear" w:pos="1462"/>
          <w:tab w:val="left" w:pos="1080"/>
        </w:tabs>
        <w:spacing w:before="100" w:beforeAutospacing="1" w:line="280" w:lineRule="exact"/>
        <w:ind w:left="357" w:hanging="346"/>
        <w:rPr>
          <w:rFonts w:ascii="Tahoma" w:hAnsi="Tahoma" w:cs="Tahoma"/>
          <w:spacing w:val="-6"/>
          <w:sz w:val="22"/>
          <w:szCs w:val="22"/>
          <w:lang w:val="ro-RO"/>
        </w:rPr>
      </w:pPr>
      <w:r w:rsidRPr="007D039B">
        <w:rPr>
          <w:rFonts w:ascii="Tahoma" w:hAnsi="Tahoma" w:cs="Tahoma"/>
          <w:b/>
          <w:spacing w:val="-6"/>
          <w:sz w:val="22"/>
          <w:szCs w:val="22"/>
          <w:lang w:val="ro-RO"/>
        </w:rPr>
        <w:t>7.2</w:t>
      </w:r>
      <w:r w:rsidRPr="007D039B">
        <w:rPr>
          <w:rFonts w:ascii="Tahoma" w:hAnsi="Tahoma" w:cs="Tahoma"/>
          <w:b/>
          <w:bCs/>
          <w:caps/>
          <w:spacing w:val="-6"/>
          <w:sz w:val="22"/>
          <w:szCs w:val="22"/>
          <w:lang w:val="ro-RO"/>
        </w:rPr>
        <w:t xml:space="preserve"> </w:t>
      </w:r>
      <w:r w:rsidRPr="007D039B">
        <w:rPr>
          <w:rFonts w:ascii="Tahoma" w:hAnsi="Tahoma" w:cs="Tahoma"/>
          <w:spacing w:val="-6"/>
          <w:sz w:val="22"/>
          <w:szCs w:val="22"/>
          <w:lang w:val="ro-RO"/>
        </w:rPr>
        <w:t xml:space="preserve">Formularul/ formularele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după cum este stabilit în anexa 1, poate fi modificat de către </w:t>
      </w:r>
      <w:r w:rsidRPr="007D039B">
        <w:rPr>
          <w:rFonts w:ascii="Tahoma" w:hAnsi="Tahoma" w:cs="Tahoma"/>
          <w:i/>
          <w:iCs/>
          <w:spacing w:val="-6"/>
          <w:sz w:val="22"/>
          <w:szCs w:val="22"/>
          <w:lang w:val="ro-RO"/>
        </w:rPr>
        <w:t>Or</w:t>
      </w:r>
      <w:r w:rsidRPr="007D039B">
        <w:rPr>
          <w:rFonts w:ascii="Tahoma" w:hAnsi="Tahoma" w:cs="Tahoma"/>
          <w:i/>
          <w:iCs/>
          <w:spacing w:val="-6"/>
          <w:sz w:val="22"/>
          <w:szCs w:val="22"/>
          <w:lang w:val="ro-RO"/>
        </w:rPr>
        <w:softHyphen/>
        <w:t>ga</w:t>
      </w:r>
      <w:r w:rsidRPr="007D039B">
        <w:rPr>
          <w:rFonts w:ascii="Tahoma" w:hAnsi="Tahoma" w:cs="Tahoma"/>
          <w:i/>
          <w:iCs/>
          <w:spacing w:val="-6"/>
          <w:sz w:val="22"/>
          <w:szCs w:val="22"/>
          <w:lang w:val="ro-RO"/>
        </w:rPr>
        <w:softHyphen/>
        <w:t>nizaţiile Anti-doping</w:t>
      </w:r>
      <w:r w:rsidRPr="007D039B">
        <w:rPr>
          <w:rFonts w:ascii="Tahoma" w:hAnsi="Tahoma" w:cs="Tahoma"/>
          <w:spacing w:val="-6"/>
          <w:sz w:val="22"/>
          <w:szCs w:val="22"/>
          <w:lang w:val="ro-RO"/>
        </w:rPr>
        <w:t xml:space="preserve"> pentru a include cereri suplimentare de informaţii, dar nu trebuie exluse nici o secţiune sau nici o parte din model.</w:t>
      </w:r>
    </w:p>
    <w:p w:rsidR="00D56A3A" w:rsidRPr="007D039B" w:rsidRDefault="00D56A3A" w:rsidP="00994E87">
      <w:pPr>
        <w:pStyle w:val="TxBrp13"/>
        <w:tabs>
          <w:tab w:val="clear" w:pos="708"/>
          <w:tab w:val="clear" w:pos="1462"/>
          <w:tab w:val="left" w:pos="1080"/>
        </w:tabs>
        <w:spacing w:before="100" w:beforeAutospacing="1" w:line="280" w:lineRule="exact"/>
        <w:ind w:left="357" w:hanging="346"/>
        <w:rPr>
          <w:rFonts w:ascii="Tahoma" w:hAnsi="Tahoma" w:cs="Tahoma"/>
          <w:spacing w:val="-6"/>
          <w:sz w:val="22"/>
          <w:szCs w:val="22"/>
          <w:lang w:val="ro-RO"/>
        </w:rPr>
      </w:pPr>
      <w:r w:rsidRPr="007D039B">
        <w:rPr>
          <w:rFonts w:ascii="Tahoma" w:hAnsi="Tahoma" w:cs="Tahoma"/>
          <w:b/>
          <w:spacing w:val="-6"/>
          <w:sz w:val="22"/>
          <w:szCs w:val="22"/>
          <w:lang w:val="ro-RO"/>
        </w:rPr>
        <w:t xml:space="preserve">7.3 </w:t>
      </w:r>
      <w:r w:rsidRPr="007D039B">
        <w:rPr>
          <w:rFonts w:ascii="Tahoma" w:hAnsi="Tahoma" w:cs="Tahoma"/>
          <w:spacing w:val="-6"/>
          <w:sz w:val="22"/>
          <w:szCs w:val="22"/>
          <w:lang w:val="ro-RO"/>
        </w:rPr>
        <w:t xml:space="preserve">Formularul/formularele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poate fi tradus în alte limbi de către </w:t>
      </w:r>
      <w:r w:rsidRPr="007D039B">
        <w:rPr>
          <w:rFonts w:ascii="Tahoma" w:hAnsi="Tahoma" w:cs="Tahoma"/>
          <w:i/>
          <w:iCs/>
          <w:spacing w:val="-6"/>
          <w:sz w:val="22"/>
          <w:szCs w:val="22"/>
          <w:lang w:val="ro-RO"/>
        </w:rPr>
        <w:t>Organizaţiile Anti-doping</w:t>
      </w:r>
      <w:r w:rsidRPr="007D039B">
        <w:rPr>
          <w:rFonts w:ascii="Tahoma" w:hAnsi="Tahoma" w:cs="Tahoma"/>
          <w:spacing w:val="-6"/>
          <w:sz w:val="22"/>
          <w:szCs w:val="22"/>
          <w:lang w:val="ro-RO"/>
        </w:rPr>
        <w:t>, dar tra</w:t>
      </w:r>
      <w:r w:rsidRPr="007D039B">
        <w:rPr>
          <w:rFonts w:ascii="Tahoma" w:hAnsi="Tahoma" w:cs="Tahoma"/>
          <w:spacing w:val="-6"/>
          <w:sz w:val="22"/>
          <w:szCs w:val="22"/>
          <w:lang w:val="ro-RO"/>
        </w:rPr>
        <w:softHyphen/>
        <w:t>du</w:t>
      </w:r>
      <w:r w:rsidRPr="007D039B">
        <w:rPr>
          <w:rFonts w:ascii="Tahoma" w:hAnsi="Tahoma" w:cs="Tahoma"/>
          <w:spacing w:val="-6"/>
          <w:sz w:val="22"/>
          <w:szCs w:val="22"/>
          <w:lang w:val="ro-RO"/>
        </w:rPr>
        <w:softHyphen/>
        <w:t>cerea documentului respectiv în engleză sau fran</w:t>
      </w:r>
      <w:r w:rsidRPr="007D039B">
        <w:rPr>
          <w:rFonts w:ascii="Tahoma" w:hAnsi="Tahoma" w:cs="Tahoma"/>
          <w:spacing w:val="-6"/>
          <w:sz w:val="22"/>
          <w:szCs w:val="22"/>
          <w:lang w:val="ro-RO"/>
        </w:rPr>
        <w:softHyphen/>
        <w:t>ceză va fi, în mod obligatoriu, pre</w:t>
      </w:r>
      <w:r w:rsidRPr="007D039B">
        <w:rPr>
          <w:rFonts w:ascii="Tahoma" w:hAnsi="Tahoma" w:cs="Tahoma"/>
          <w:spacing w:val="-6"/>
          <w:sz w:val="22"/>
          <w:szCs w:val="22"/>
          <w:lang w:val="ro-RO"/>
        </w:rPr>
        <w:softHyphen/>
        <w:t xml:space="preserve">zentă. </w:t>
      </w:r>
    </w:p>
    <w:p w:rsidR="00D56A3A" w:rsidRPr="007D039B" w:rsidRDefault="00D56A3A" w:rsidP="00994E87">
      <w:pPr>
        <w:pStyle w:val="TxBrp13"/>
        <w:tabs>
          <w:tab w:val="clear" w:pos="708"/>
          <w:tab w:val="clear" w:pos="1462"/>
          <w:tab w:val="left" w:pos="1080"/>
        </w:tabs>
        <w:spacing w:before="100" w:beforeAutospacing="1" w:line="280" w:lineRule="exact"/>
        <w:ind w:left="357" w:hanging="346"/>
        <w:rPr>
          <w:rFonts w:ascii="Tahoma" w:hAnsi="Tahoma" w:cs="Tahoma"/>
          <w:bCs/>
          <w:spacing w:val="-6"/>
          <w:sz w:val="22"/>
          <w:szCs w:val="22"/>
          <w:lang w:val="ro-RO"/>
        </w:rPr>
      </w:pPr>
      <w:r w:rsidRPr="007D039B">
        <w:rPr>
          <w:rFonts w:ascii="Tahoma" w:hAnsi="Tahoma" w:cs="Tahoma"/>
          <w:b/>
          <w:spacing w:val="-6"/>
          <w:sz w:val="22"/>
          <w:szCs w:val="22"/>
          <w:lang w:val="ro-RO"/>
        </w:rPr>
        <w:t xml:space="preserve">7.4 </w:t>
      </w:r>
      <w:r w:rsidRPr="007D039B">
        <w:rPr>
          <w:rFonts w:ascii="Tahoma" w:hAnsi="Tahoma" w:cs="Tahoma"/>
          <w:bCs/>
          <w:spacing w:val="-6"/>
          <w:sz w:val="22"/>
          <w:szCs w:val="22"/>
          <w:lang w:val="ro-RO"/>
        </w:rPr>
        <w:t xml:space="preserve">Sportivul nu trebuie să facă cererea de solicitare a unei </w:t>
      </w:r>
      <w:r w:rsidRPr="007D039B">
        <w:rPr>
          <w:rFonts w:ascii="Tahoma" w:hAnsi="Tahoma" w:cs="Tahoma"/>
          <w:bCs/>
          <w:spacing w:val="-6"/>
          <w:sz w:val="22"/>
          <w:szCs w:val="22"/>
          <w:u w:val="single"/>
          <w:lang w:val="ro-RO"/>
        </w:rPr>
        <w:t>EUT</w:t>
      </w:r>
      <w:r w:rsidRPr="007D039B">
        <w:rPr>
          <w:rFonts w:ascii="Tahoma" w:hAnsi="Tahoma" w:cs="Tahoma"/>
          <w:bCs/>
          <w:spacing w:val="-6"/>
          <w:sz w:val="22"/>
          <w:szCs w:val="22"/>
          <w:lang w:val="ro-RO"/>
        </w:rPr>
        <w:t xml:space="preserve"> la mai mult de o </w:t>
      </w:r>
      <w:r w:rsidRPr="007D039B">
        <w:rPr>
          <w:rFonts w:ascii="Tahoma" w:hAnsi="Tahoma" w:cs="Tahoma"/>
          <w:bCs/>
          <w:i/>
          <w:iCs/>
          <w:spacing w:val="-6"/>
          <w:sz w:val="22"/>
          <w:szCs w:val="22"/>
          <w:lang w:val="ro-RO"/>
        </w:rPr>
        <w:t>Organizaţie Anti-doping</w:t>
      </w:r>
      <w:r w:rsidRPr="007D039B">
        <w:rPr>
          <w:rFonts w:ascii="Tahoma" w:hAnsi="Tahoma" w:cs="Tahoma"/>
          <w:bCs/>
          <w:spacing w:val="-6"/>
          <w:sz w:val="22"/>
          <w:szCs w:val="22"/>
          <w:lang w:val="ro-RO"/>
        </w:rPr>
        <w:t>. Cererea trebuie să identifice ramura spor</w:t>
      </w:r>
      <w:r w:rsidRPr="007D039B">
        <w:rPr>
          <w:rFonts w:ascii="Tahoma" w:hAnsi="Tahoma" w:cs="Tahoma"/>
          <w:bCs/>
          <w:spacing w:val="-6"/>
          <w:sz w:val="22"/>
          <w:szCs w:val="22"/>
          <w:lang w:val="ro-RO"/>
        </w:rPr>
        <w:softHyphen/>
        <w:t xml:space="preserve">tivă a acestuia şi, unde este cazul, disciplina şi poziţia sau rolul specific în echipă. </w:t>
      </w:r>
    </w:p>
    <w:p w:rsidR="00D56A3A" w:rsidRPr="007D039B" w:rsidRDefault="00D56A3A" w:rsidP="00994E87">
      <w:pPr>
        <w:pStyle w:val="TxBrp13"/>
        <w:tabs>
          <w:tab w:val="clear" w:pos="708"/>
          <w:tab w:val="clear" w:pos="1462"/>
        </w:tabs>
        <w:spacing w:before="100" w:beforeAutospacing="1" w:line="280" w:lineRule="exact"/>
        <w:ind w:left="357" w:hanging="346"/>
        <w:rPr>
          <w:rFonts w:ascii="Tahoma" w:hAnsi="Tahoma" w:cs="Tahoma"/>
          <w:spacing w:val="-6"/>
          <w:sz w:val="22"/>
          <w:szCs w:val="22"/>
          <w:lang w:val="ro-RO"/>
        </w:rPr>
      </w:pPr>
      <w:r w:rsidRPr="007D039B">
        <w:rPr>
          <w:rFonts w:ascii="Tahoma" w:hAnsi="Tahoma" w:cs="Tahoma"/>
          <w:b/>
          <w:bCs/>
          <w:spacing w:val="-6"/>
          <w:sz w:val="22"/>
          <w:szCs w:val="22"/>
          <w:lang w:val="ro-RO"/>
        </w:rPr>
        <w:t>7.5</w:t>
      </w:r>
      <w:r w:rsidRPr="007D039B">
        <w:rPr>
          <w:rFonts w:ascii="Tahoma" w:hAnsi="Tahoma" w:cs="Tahoma"/>
          <w:spacing w:val="-6"/>
          <w:sz w:val="22"/>
          <w:szCs w:val="22"/>
          <w:lang w:val="ro-RO"/>
        </w:rPr>
        <w:t xml:space="preserve"> Aplicaţia trebuie să menţioneze orice cerere ante</w:t>
      </w:r>
      <w:r w:rsidRPr="007D039B">
        <w:rPr>
          <w:rFonts w:ascii="Tahoma" w:hAnsi="Tahoma" w:cs="Tahoma"/>
          <w:spacing w:val="-6"/>
          <w:sz w:val="22"/>
          <w:szCs w:val="22"/>
          <w:lang w:val="ro-RO"/>
        </w:rPr>
        <w:softHyphen/>
        <w:t>rioară pentru permisiunea de a folo</w:t>
      </w:r>
      <w:r w:rsidR="009A0A36" w:rsidRPr="007D039B">
        <w:rPr>
          <w:rFonts w:ascii="Tahoma" w:hAnsi="Tahoma" w:cs="Tahoma"/>
          <w:spacing w:val="-6"/>
          <w:sz w:val="22"/>
          <w:szCs w:val="22"/>
          <w:lang w:val="ro-RO"/>
        </w:rPr>
        <w:t xml:space="preserve">şi </w:t>
      </w:r>
      <w:r w:rsidRPr="007D039B">
        <w:rPr>
          <w:rFonts w:ascii="Tahoma" w:hAnsi="Tahoma" w:cs="Tahoma"/>
          <w:spacing w:val="-6"/>
          <w:sz w:val="22"/>
          <w:szCs w:val="22"/>
          <w:lang w:val="ro-RO"/>
        </w:rPr>
        <w:t xml:space="preserve">o </w:t>
      </w:r>
      <w:r w:rsidRPr="007D039B">
        <w:rPr>
          <w:rFonts w:ascii="Tahoma" w:hAnsi="Tahoma" w:cs="Tahoma"/>
          <w:i/>
          <w:iCs/>
          <w:spacing w:val="-6"/>
          <w:sz w:val="22"/>
          <w:szCs w:val="22"/>
          <w:lang w:val="ro-RO"/>
        </w:rPr>
        <w:t xml:space="preserve">substanţa </w:t>
      </w:r>
      <w:r w:rsidRPr="007D039B">
        <w:rPr>
          <w:rFonts w:ascii="Tahoma" w:hAnsi="Tahoma" w:cs="Tahoma"/>
          <w:spacing w:val="-6"/>
          <w:sz w:val="22"/>
          <w:szCs w:val="22"/>
          <w:lang w:val="ro-RO"/>
        </w:rPr>
        <w:t>sau</w:t>
      </w:r>
      <w:r w:rsidRPr="007D039B">
        <w:rPr>
          <w:rFonts w:ascii="Tahoma" w:hAnsi="Tahoma" w:cs="Tahoma"/>
          <w:i/>
          <w:iCs/>
          <w:spacing w:val="-6"/>
          <w:sz w:val="22"/>
          <w:szCs w:val="22"/>
          <w:lang w:val="ro-RO"/>
        </w:rPr>
        <w:t xml:space="preserve"> metodă interzisă</w:t>
      </w:r>
      <w:r w:rsidRPr="007D039B">
        <w:rPr>
          <w:rFonts w:ascii="Tahoma" w:hAnsi="Tahoma" w:cs="Tahoma"/>
          <w:spacing w:val="-6"/>
          <w:sz w:val="22"/>
          <w:szCs w:val="22"/>
          <w:lang w:val="ro-RO"/>
        </w:rPr>
        <w:t xml:space="preserve">, numele organismului la care s-a trimis cererea şi hotărârea acelui organism. </w:t>
      </w:r>
    </w:p>
    <w:p w:rsidR="00D56A3A" w:rsidRPr="007D039B" w:rsidRDefault="00D56A3A" w:rsidP="00994E87">
      <w:pPr>
        <w:pStyle w:val="TxBrp21"/>
        <w:tabs>
          <w:tab w:val="clear" w:pos="1462"/>
          <w:tab w:val="clear" w:pos="2035"/>
          <w:tab w:val="left" w:pos="360"/>
        </w:tabs>
        <w:spacing w:before="100" w:beforeAutospacing="1" w:line="280" w:lineRule="exact"/>
        <w:ind w:left="357" w:hanging="346"/>
        <w:rPr>
          <w:rFonts w:ascii="Tahoma" w:hAnsi="Tahoma" w:cs="Tahoma"/>
          <w:spacing w:val="-6"/>
          <w:sz w:val="22"/>
          <w:szCs w:val="22"/>
          <w:lang w:val="ro-RO"/>
        </w:rPr>
      </w:pPr>
      <w:r w:rsidRPr="007D039B">
        <w:rPr>
          <w:rFonts w:ascii="Tahoma" w:hAnsi="Tahoma" w:cs="Tahoma"/>
          <w:b/>
          <w:spacing w:val="-6"/>
          <w:sz w:val="22"/>
          <w:szCs w:val="22"/>
          <w:lang w:val="ro-RO"/>
        </w:rPr>
        <w:t>7.6</w:t>
      </w:r>
      <w:r w:rsidRPr="007D039B">
        <w:rPr>
          <w:rFonts w:ascii="Tahoma" w:hAnsi="Tahoma" w:cs="Tahoma"/>
          <w:b/>
          <w:bCs/>
          <w:caps/>
          <w:spacing w:val="-6"/>
          <w:sz w:val="22"/>
          <w:szCs w:val="22"/>
          <w:lang w:val="ro-RO"/>
        </w:rPr>
        <w:t xml:space="preserve"> </w:t>
      </w:r>
      <w:r w:rsidRPr="007D039B">
        <w:rPr>
          <w:rFonts w:ascii="Tahoma" w:hAnsi="Tahoma" w:cs="Tahoma"/>
          <w:spacing w:val="-6"/>
          <w:sz w:val="22"/>
          <w:szCs w:val="22"/>
          <w:lang w:val="ro-RO"/>
        </w:rPr>
        <w:t>Cererea trebuie să cuprindă fişa medicală detaliată, precum şi rezultatele de la toate ex</w:t>
      </w:r>
      <w:r w:rsidRPr="007D039B">
        <w:rPr>
          <w:rFonts w:ascii="Tahoma" w:hAnsi="Tahoma" w:cs="Tahoma"/>
          <w:spacing w:val="-6"/>
          <w:sz w:val="22"/>
          <w:szCs w:val="22"/>
          <w:lang w:val="ro-RO"/>
        </w:rPr>
        <w:softHyphen/>
        <w:t>mină</w:t>
      </w:r>
      <w:r w:rsidRPr="007D039B">
        <w:rPr>
          <w:rFonts w:ascii="Tahoma" w:hAnsi="Tahoma" w:cs="Tahoma"/>
          <w:spacing w:val="-6"/>
          <w:sz w:val="22"/>
          <w:szCs w:val="22"/>
          <w:lang w:val="ro-RO"/>
        </w:rPr>
        <w:softHyphen/>
        <w:t>rile spe</w:t>
      </w:r>
      <w:r w:rsidRPr="007D039B">
        <w:rPr>
          <w:rFonts w:ascii="Tahoma" w:hAnsi="Tahoma" w:cs="Tahoma"/>
          <w:spacing w:val="-6"/>
          <w:sz w:val="22"/>
          <w:szCs w:val="22"/>
          <w:lang w:val="ro-RO"/>
        </w:rPr>
        <w:softHyphen/>
        <w:t>ci</w:t>
      </w:r>
      <w:r w:rsidRPr="007D039B">
        <w:rPr>
          <w:rFonts w:ascii="Tahoma" w:hAnsi="Tahoma" w:cs="Tahoma"/>
          <w:spacing w:val="-6"/>
          <w:sz w:val="22"/>
          <w:szCs w:val="22"/>
          <w:lang w:val="ro-RO"/>
        </w:rPr>
        <w:softHyphen/>
        <w:t>ale, investigaţiile de laborator şi studiile com</w:t>
      </w:r>
      <w:r w:rsidRPr="007D039B">
        <w:rPr>
          <w:rFonts w:ascii="Tahoma" w:hAnsi="Tahoma" w:cs="Tahoma"/>
          <w:spacing w:val="-6"/>
          <w:sz w:val="22"/>
          <w:szCs w:val="22"/>
          <w:lang w:val="ro-RO"/>
        </w:rPr>
        <w:softHyphen/>
        <w:t xml:space="preserve">plexe relevante pentru această cerere. </w:t>
      </w:r>
    </w:p>
    <w:p w:rsidR="00D56A3A" w:rsidRPr="007D039B" w:rsidRDefault="00D56A3A" w:rsidP="00994E87">
      <w:pPr>
        <w:pStyle w:val="TxBrp21"/>
        <w:tabs>
          <w:tab w:val="clear" w:pos="1462"/>
          <w:tab w:val="clear" w:pos="2035"/>
          <w:tab w:val="left" w:pos="360"/>
        </w:tabs>
        <w:spacing w:before="100" w:beforeAutospacing="1" w:line="280" w:lineRule="exact"/>
        <w:ind w:left="357" w:hanging="346"/>
        <w:rPr>
          <w:rFonts w:ascii="Tahoma" w:hAnsi="Tahoma" w:cs="Tahoma"/>
          <w:bCs/>
          <w:spacing w:val="-6"/>
          <w:sz w:val="22"/>
          <w:szCs w:val="22"/>
          <w:lang w:val="ro-RO"/>
        </w:rPr>
      </w:pPr>
      <w:r w:rsidRPr="007D039B">
        <w:rPr>
          <w:rFonts w:ascii="Tahoma" w:hAnsi="Tahoma" w:cs="Tahoma"/>
          <w:b/>
          <w:spacing w:val="-6"/>
          <w:sz w:val="22"/>
          <w:szCs w:val="22"/>
          <w:lang w:val="ro-RO"/>
        </w:rPr>
        <w:t>7.7</w:t>
      </w:r>
      <w:r w:rsidRPr="007D039B">
        <w:rPr>
          <w:rFonts w:ascii="Tahoma" w:hAnsi="Tahoma" w:cs="Tahoma"/>
          <w:bCs/>
          <w:spacing w:val="-6"/>
          <w:sz w:val="22"/>
          <w:szCs w:val="22"/>
          <w:lang w:val="ro-RO"/>
        </w:rPr>
        <w:t xml:space="preserve"> Orice investigaţie, examinare sau studiu complex relevant solicitat de </w:t>
      </w:r>
      <w:r w:rsidRPr="007D039B">
        <w:rPr>
          <w:rFonts w:ascii="Tahoma" w:hAnsi="Tahoma" w:cs="Tahoma"/>
          <w:bCs/>
          <w:spacing w:val="-6"/>
          <w:sz w:val="22"/>
          <w:szCs w:val="22"/>
          <w:u w:val="single"/>
          <w:lang w:val="ro-RO"/>
        </w:rPr>
        <w:t>CEUT</w:t>
      </w:r>
      <w:r w:rsidRPr="007D039B">
        <w:rPr>
          <w:rFonts w:ascii="Tahoma" w:hAnsi="Tahoma" w:cs="Tahoma"/>
          <w:bCs/>
          <w:spacing w:val="-6"/>
          <w:sz w:val="22"/>
          <w:szCs w:val="22"/>
          <w:lang w:val="ro-RO"/>
        </w:rPr>
        <w:t xml:space="preserve"> al </w:t>
      </w:r>
      <w:r w:rsidRPr="007D039B">
        <w:rPr>
          <w:rFonts w:ascii="Tahoma" w:hAnsi="Tahoma" w:cs="Tahoma"/>
          <w:bCs/>
          <w:i/>
          <w:iCs/>
          <w:spacing w:val="-6"/>
          <w:sz w:val="22"/>
          <w:szCs w:val="22"/>
          <w:lang w:val="ro-RO"/>
        </w:rPr>
        <w:t>Organizaţiei Anti-do</w:t>
      </w:r>
      <w:r w:rsidRPr="007D039B">
        <w:rPr>
          <w:rFonts w:ascii="Tahoma" w:hAnsi="Tahoma" w:cs="Tahoma"/>
          <w:bCs/>
          <w:i/>
          <w:iCs/>
          <w:spacing w:val="-6"/>
          <w:sz w:val="22"/>
          <w:szCs w:val="22"/>
          <w:lang w:val="ro-RO"/>
        </w:rPr>
        <w:softHyphen/>
        <w:t>ping</w:t>
      </w:r>
      <w:r w:rsidRPr="007D039B">
        <w:rPr>
          <w:rFonts w:ascii="Tahoma" w:hAnsi="Tahoma" w:cs="Tahoma"/>
          <w:bCs/>
          <w:spacing w:val="-6"/>
          <w:sz w:val="22"/>
          <w:szCs w:val="22"/>
          <w:lang w:val="ro-RO"/>
        </w:rPr>
        <w:t xml:space="preserve"> va fi rea</w:t>
      </w:r>
      <w:r w:rsidRPr="007D039B">
        <w:rPr>
          <w:rFonts w:ascii="Tahoma" w:hAnsi="Tahoma" w:cs="Tahoma"/>
          <w:bCs/>
          <w:spacing w:val="-6"/>
          <w:sz w:val="22"/>
          <w:szCs w:val="22"/>
          <w:lang w:val="ro-RO"/>
        </w:rPr>
        <w:softHyphen/>
        <w:t>lizat pe cheltuiala solicitantului sau a organului sportiv competent la nivel naţional.</w:t>
      </w:r>
    </w:p>
    <w:p w:rsidR="00D56A3A" w:rsidRPr="007D039B" w:rsidRDefault="00D56A3A" w:rsidP="00994E87">
      <w:pPr>
        <w:pStyle w:val="TxBrp21"/>
        <w:tabs>
          <w:tab w:val="clear" w:pos="1462"/>
          <w:tab w:val="clear" w:pos="2035"/>
          <w:tab w:val="left" w:pos="180"/>
        </w:tabs>
        <w:spacing w:before="100" w:beforeAutospacing="1" w:line="280" w:lineRule="exact"/>
        <w:ind w:left="357" w:hanging="346"/>
        <w:rPr>
          <w:rFonts w:ascii="Tahoma" w:hAnsi="Tahoma" w:cs="Tahoma"/>
          <w:spacing w:val="-6"/>
          <w:sz w:val="22"/>
          <w:szCs w:val="22"/>
          <w:lang w:val="ro-RO"/>
        </w:rPr>
      </w:pPr>
      <w:r w:rsidRPr="007D039B">
        <w:rPr>
          <w:rFonts w:ascii="Tahoma" w:hAnsi="Tahoma" w:cs="Tahoma"/>
          <w:b/>
          <w:iCs/>
          <w:spacing w:val="-6"/>
          <w:sz w:val="22"/>
          <w:szCs w:val="22"/>
          <w:lang w:val="ro-RO"/>
        </w:rPr>
        <w:t>7.8</w:t>
      </w:r>
      <w:r w:rsidRPr="007D039B">
        <w:rPr>
          <w:rFonts w:ascii="Tahoma" w:hAnsi="Tahoma" w:cs="Tahoma"/>
          <w:b/>
          <w:bCs/>
          <w:caps/>
          <w:spacing w:val="-6"/>
          <w:sz w:val="22"/>
          <w:szCs w:val="22"/>
          <w:lang w:val="ro-RO"/>
        </w:rPr>
        <w:t xml:space="preserve"> </w:t>
      </w:r>
      <w:r w:rsidRPr="007D039B">
        <w:rPr>
          <w:rFonts w:ascii="Tahoma" w:hAnsi="Tahoma" w:cs="Tahoma"/>
          <w:spacing w:val="-6"/>
          <w:sz w:val="22"/>
          <w:szCs w:val="22"/>
          <w:lang w:val="ro-RO"/>
        </w:rPr>
        <w:t xml:space="preserve">Cererea trebuie să includă o declaraţie a unui medic cu o calificare corespunzătoare prin care se atestă necesitatea utilizării unei </w:t>
      </w:r>
      <w:r w:rsidRPr="007D039B">
        <w:rPr>
          <w:rFonts w:ascii="Tahoma" w:hAnsi="Tahoma" w:cs="Tahoma"/>
          <w:i/>
          <w:iCs/>
          <w:spacing w:val="-6"/>
          <w:sz w:val="22"/>
          <w:szCs w:val="22"/>
          <w:lang w:val="ro-RO"/>
        </w:rPr>
        <w:t xml:space="preserve">substanţe </w:t>
      </w:r>
      <w:r w:rsidRPr="007D039B">
        <w:rPr>
          <w:rFonts w:ascii="Tahoma" w:hAnsi="Tahoma" w:cs="Tahoma"/>
          <w:spacing w:val="-6"/>
          <w:sz w:val="22"/>
          <w:szCs w:val="22"/>
          <w:lang w:val="ro-RO"/>
        </w:rPr>
        <w:t>sau</w:t>
      </w:r>
      <w:r w:rsidRPr="007D039B">
        <w:rPr>
          <w:rFonts w:ascii="Tahoma" w:hAnsi="Tahoma" w:cs="Tahoma"/>
          <w:i/>
          <w:iCs/>
          <w:spacing w:val="-6"/>
          <w:sz w:val="22"/>
          <w:szCs w:val="22"/>
          <w:lang w:val="ro-RO"/>
        </w:rPr>
        <w:t xml:space="preserve"> me</w:t>
      </w:r>
      <w:r w:rsidRPr="007D039B">
        <w:rPr>
          <w:rFonts w:ascii="Tahoma" w:hAnsi="Tahoma" w:cs="Tahoma"/>
          <w:i/>
          <w:iCs/>
          <w:spacing w:val="-6"/>
          <w:sz w:val="22"/>
          <w:szCs w:val="22"/>
          <w:lang w:val="ro-RO"/>
        </w:rPr>
        <w:softHyphen/>
        <w:t>tode interzise</w:t>
      </w:r>
      <w:r w:rsidRPr="007D039B">
        <w:rPr>
          <w:rFonts w:ascii="Tahoma" w:hAnsi="Tahoma" w:cs="Tahoma"/>
          <w:spacing w:val="-6"/>
          <w:sz w:val="22"/>
          <w:szCs w:val="22"/>
          <w:lang w:val="ro-RO"/>
        </w:rPr>
        <w:t xml:space="preserve"> în tratamentul spor</w:t>
      </w:r>
      <w:r w:rsidRPr="007D039B">
        <w:rPr>
          <w:rFonts w:ascii="Tahoma" w:hAnsi="Tahoma" w:cs="Tahoma"/>
          <w:spacing w:val="-6"/>
          <w:sz w:val="22"/>
          <w:szCs w:val="22"/>
          <w:lang w:val="ro-RO"/>
        </w:rPr>
        <w:softHyphen/>
        <w:t xml:space="preserve">tivului şi să descrie de ce un tratament alternativ permis nu poate, sau nu ar putea fi folosit pentru tratarea problemei medicale în cauză. </w:t>
      </w:r>
    </w:p>
    <w:p w:rsidR="00D56A3A" w:rsidRPr="007D039B" w:rsidRDefault="00D56A3A" w:rsidP="00994E87">
      <w:pPr>
        <w:pStyle w:val="TxBrp21"/>
        <w:tabs>
          <w:tab w:val="clear" w:pos="2035"/>
          <w:tab w:val="left" w:pos="1080"/>
        </w:tabs>
        <w:spacing w:before="100" w:beforeAutospacing="1" w:line="280" w:lineRule="exact"/>
        <w:ind w:left="357" w:hanging="346"/>
        <w:rPr>
          <w:rFonts w:ascii="Tahoma" w:hAnsi="Tahoma" w:cs="Tahoma"/>
          <w:spacing w:val="-6"/>
          <w:sz w:val="22"/>
          <w:szCs w:val="22"/>
          <w:lang w:val="ro-RO"/>
        </w:rPr>
      </w:pPr>
      <w:r w:rsidRPr="007D039B">
        <w:rPr>
          <w:rFonts w:ascii="Tahoma" w:hAnsi="Tahoma" w:cs="Tahoma"/>
          <w:b/>
          <w:spacing w:val="-6"/>
          <w:sz w:val="22"/>
          <w:szCs w:val="22"/>
          <w:lang w:val="ro-RO"/>
        </w:rPr>
        <w:t>7.9</w:t>
      </w:r>
      <w:r w:rsidRPr="007D039B">
        <w:rPr>
          <w:rFonts w:ascii="Tahoma" w:hAnsi="Tahoma" w:cs="Tahoma"/>
          <w:b/>
          <w:bCs/>
          <w:caps/>
          <w:spacing w:val="-6"/>
          <w:sz w:val="22"/>
          <w:szCs w:val="22"/>
          <w:lang w:val="ro-RO"/>
        </w:rPr>
        <w:t xml:space="preserve"> </w:t>
      </w:r>
      <w:r w:rsidRPr="007D039B">
        <w:rPr>
          <w:rFonts w:ascii="Tahoma" w:hAnsi="Tahoma" w:cs="Tahoma"/>
          <w:spacing w:val="-6"/>
          <w:sz w:val="22"/>
          <w:szCs w:val="22"/>
          <w:lang w:val="ro-RO"/>
        </w:rPr>
        <w:t>Va trebui specificată doza, frecvenţa, calea şi du</w:t>
      </w:r>
      <w:r w:rsidRPr="007D039B">
        <w:rPr>
          <w:rFonts w:ascii="Tahoma" w:hAnsi="Tahoma" w:cs="Tahoma"/>
          <w:spacing w:val="-6"/>
          <w:sz w:val="22"/>
          <w:szCs w:val="22"/>
          <w:lang w:val="ro-RO"/>
        </w:rPr>
        <w:softHyphen/>
        <w:t>rata admi</w:t>
      </w:r>
      <w:r w:rsidRPr="007D039B">
        <w:rPr>
          <w:rFonts w:ascii="Tahoma" w:hAnsi="Tahoma" w:cs="Tahoma"/>
          <w:spacing w:val="-6"/>
          <w:sz w:val="22"/>
          <w:szCs w:val="22"/>
          <w:lang w:val="ro-RO"/>
        </w:rPr>
        <w:softHyphen/>
        <w:t xml:space="preserve">nistrării </w:t>
      </w:r>
      <w:r w:rsidRPr="007D039B">
        <w:rPr>
          <w:rFonts w:ascii="Tahoma" w:hAnsi="Tahoma" w:cs="Tahoma"/>
          <w:i/>
          <w:iCs/>
          <w:spacing w:val="-6"/>
          <w:sz w:val="22"/>
          <w:szCs w:val="22"/>
          <w:lang w:val="ro-RO"/>
        </w:rPr>
        <w:t xml:space="preserve">substanţei </w:t>
      </w:r>
      <w:r w:rsidRPr="007D039B">
        <w:rPr>
          <w:rFonts w:ascii="Tahoma" w:hAnsi="Tahoma" w:cs="Tahoma"/>
          <w:spacing w:val="-6"/>
          <w:sz w:val="22"/>
          <w:szCs w:val="22"/>
          <w:lang w:val="ro-RO"/>
        </w:rPr>
        <w:t>sau</w:t>
      </w:r>
      <w:r w:rsidRPr="007D039B">
        <w:rPr>
          <w:rFonts w:ascii="Tahoma" w:hAnsi="Tahoma" w:cs="Tahoma"/>
          <w:i/>
          <w:iCs/>
          <w:spacing w:val="-6"/>
          <w:sz w:val="22"/>
          <w:szCs w:val="22"/>
          <w:lang w:val="ro-RO"/>
        </w:rPr>
        <w:t xml:space="preserve"> metodei interzise</w:t>
      </w:r>
      <w:r w:rsidRPr="007D039B">
        <w:rPr>
          <w:rFonts w:ascii="Tahoma" w:hAnsi="Tahoma" w:cs="Tahoma"/>
          <w:spacing w:val="-6"/>
          <w:sz w:val="22"/>
          <w:szCs w:val="22"/>
          <w:lang w:val="ro-RO"/>
        </w:rPr>
        <w:t xml:space="preserve">. </w:t>
      </w:r>
    </w:p>
    <w:p w:rsidR="00D56A3A" w:rsidRPr="007D039B" w:rsidRDefault="00D56A3A" w:rsidP="00994E87">
      <w:pPr>
        <w:pStyle w:val="TxBrp21"/>
        <w:tabs>
          <w:tab w:val="clear" w:pos="2035"/>
        </w:tabs>
        <w:spacing w:before="100" w:beforeAutospacing="1" w:line="280" w:lineRule="exact"/>
        <w:ind w:left="357" w:hanging="346"/>
        <w:rPr>
          <w:rFonts w:ascii="Tahoma" w:hAnsi="Tahoma" w:cs="Tahoma"/>
          <w:spacing w:val="-6"/>
          <w:sz w:val="22"/>
          <w:szCs w:val="22"/>
          <w:lang w:val="ro-RO"/>
        </w:rPr>
      </w:pPr>
      <w:r w:rsidRPr="007D039B">
        <w:rPr>
          <w:rFonts w:ascii="Tahoma" w:hAnsi="Tahoma" w:cs="Tahoma"/>
          <w:b/>
          <w:spacing w:val="-6"/>
          <w:sz w:val="22"/>
          <w:szCs w:val="22"/>
          <w:lang w:val="ro-RO"/>
        </w:rPr>
        <w:t>7.10</w:t>
      </w:r>
      <w:r w:rsidRPr="007D039B">
        <w:rPr>
          <w:rFonts w:ascii="Tahoma" w:hAnsi="Tahoma" w:cs="Tahoma"/>
          <w:b/>
          <w:bCs/>
          <w:caps/>
          <w:spacing w:val="-6"/>
          <w:sz w:val="22"/>
          <w:szCs w:val="22"/>
          <w:lang w:val="ro-RO"/>
        </w:rPr>
        <w:t xml:space="preserve"> </w:t>
      </w:r>
      <w:r w:rsidRPr="007D039B">
        <w:rPr>
          <w:rFonts w:ascii="Tahoma" w:hAnsi="Tahoma" w:cs="Tahoma"/>
          <w:spacing w:val="-6"/>
          <w:sz w:val="22"/>
          <w:szCs w:val="22"/>
          <w:lang w:val="ro-RO"/>
        </w:rPr>
        <w:t xml:space="preserve">Hotărârile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vor fi trimise în scris sporti</w:t>
      </w:r>
      <w:r w:rsidRPr="007D039B">
        <w:rPr>
          <w:rFonts w:ascii="Tahoma" w:hAnsi="Tahoma" w:cs="Tahoma"/>
          <w:spacing w:val="-6"/>
          <w:sz w:val="22"/>
          <w:szCs w:val="22"/>
          <w:lang w:val="ro-RO"/>
        </w:rPr>
        <w:softHyphen/>
        <w:t xml:space="preserve">vului de către </w:t>
      </w:r>
      <w:r w:rsidRPr="007D039B">
        <w:rPr>
          <w:rFonts w:ascii="Tahoma" w:hAnsi="Tahoma" w:cs="Tahoma"/>
          <w:i/>
          <w:spacing w:val="-6"/>
          <w:sz w:val="22"/>
          <w:szCs w:val="22"/>
          <w:lang w:val="ro-RO"/>
        </w:rPr>
        <w:t>Organizaţia Anti-doping</w:t>
      </w:r>
      <w:r w:rsidRPr="007D039B">
        <w:rPr>
          <w:rFonts w:ascii="Tahoma" w:hAnsi="Tahoma" w:cs="Tahoma"/>
          <w:spacing w:val="-6"/>
          <w:sz w:val="22"/>
          <w:szCs w:val="22"/>
          <w:lang w:val="ro-RO"/>
        </w:rPr>
        <w:t xml:space="preserve"> relevantă. În cazul în care excepţia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a fost acordată unui sportiv înregistrat în </w:t>
      </w:r>
      <w:r w:rsidRPr="007D039B">
        <w:rPr>
          <w:rFonts w:ascii="Tahoma" w:hAnsi="Tahoma" w:cs="Tahoma"/>
          <w:i/>
          <w:iCs/>
          <w:spacing w:val="-6"/>
          <w:sz w:val="22"/>
          <w:szCs w:val="22"/>
          <w:lang w:val="ro-RO"/>
        </w:rPr>
        <w:t>Eşantionul de testare al Organizaţiei Anti-doping</w:t>
      </w:r>
      <w:r w:rsidRPr="007D039B">
        <w:rPr>
          <w:rFonts w:ascii="Tahoma" w:hAnsi="Tahoma" w:cs="Tahoma"/>
          <w:spacing w:val="-6"/>
          <w:sz w:val="22"/>
          <w:szCs w:val="22"/>
          <w:lang w:val="ro-RO"/>
        </w:rPr>
        <w:t xml:space="preserve">, atât sportivul, cât şi </w:t>
      </w:r>
      <w:r w:rsidRPr="007D039B">
        <w:rPr>
          <w:rFonts w:ascii="Tahoma" w:hAnsi="Tahoma" w:cs="Tahoma"/>
          <w:i/>
          <w:iCs/>
          <w:spacing w:val="-6"/>
          <w:sz w:val="22"/>
          <w:szCs w:val="22"/>
          <w:lang w:val="ro-RO"/>
        </w:rPr>
        <w:t>AMAD</w:t>
      </w:r>
      <w:r w:rsidRPr="007D039B">
        <w:rPr>
          <w:rFonts w:ascii="Tahoma" w:hAnsi="Tahoma" w:cs="Tahoma"/>
          <w:spacing w:val="-6"/>
          <w:sz w:val="22"/>
          <w:szCs w:val="22"/>
          <w:lang w:val="ro-RO"/>
        </w:rPr>
        <w:t xml:space="preserve">, vor primi în cel mai scurt timp o copie a aprobării, care va incude informaţii ce arată durata exceptării şi orice condiţii asociate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w:t>
      </w:r>
    </w:p>
    <w:p w:rsidR="00D56A3A" w:rsidRPr="007D039B" w:rsidRDefault="00D56A3A" w:rsidP="00994E87">
      <w:pPr>
        <w:pStyle w:val="TxBrp21"/>
        <w:tabs>
          <w:tab w:val="clear" w:pos="1462"/>
          <w:tab w:val="clear" w:pos="2035"/>
          <w:tab w:val="left" w:pos="-1440"/>
          <w:tab w:val="left" w:pos="1260"/>
        </w:tabs>
        <w:spacing w:before="100" w:beforeAutospacing="1" w:line="280" w:lineRule="exact"/>
        <w:ind w:left="902" w:hanging="889"/>
        <w:rPr>
          <w:rFonts w:ascii="Tahoma" w:hAnsi="Tahoma" w:cs="Tahoma"/>
          <w:spacing w:val="-6"/>
          <w:sz w:val="22"/>
          <w:szCs w:val="22"/>
          <w:lang w:val="ro-RO"/>
        </w:rPr>
      </w:pPr>
      <w:r w:rsidRPr="007D039B">
        <w:rPr>
          <w:rFonts w:ascii="Tahoma" w:hAnsi="Tahoma" w:cs="Tahoma"/>
          <w:b/>
          <w:spacing w:val="-6"/>
          <w:sz w:val="22"/>
          <w:szCs w:val="22"/>
          <w:lang w:val="ro-RO"/>
        </w:rPr>
        <w:t>7.11</w:t>
      </w:r>
      <w:r w:rsidRPr="007D039B">
        <w:rPr>
          <w:rFonts w:ascii="Tahoma" w:hAnsi="Tahoma" w:cs="Tahoma"/>
          <w:b/>
          <w:bCs/>
          <w:caps/>
          <w:spacing w:val="-6"/>
          <w:sz w:val="22"/>
          <w:szCs w:val="22"/>
          <w:lang w:val="ro-RO"/>
        </w:rPr>
        <w:t xml:space="preserve"> </w:t>
      </w:r>
      <w:r w:rsidRPr="007D039B">
        <w:rPr>
          <w:rFonts w:ascii="Tahoma" w:hAnsi="Tahoma" w:cs="Tahoma"/>
          <w:b/>
          <w:bCs/>
          <w:spacing w:val="-6"/>
          <w:sz w:val="22"/>
          <w:szCs w:val="22"/>
          <w:lang w:val="ro-RO"/>
        </w:rPr>
        <w:t>a</w:t>
      </w:r>
      <w:r w:rsidRPr="007D039B">
        <w:rPr>
          <w:rFonts w:ascii="Tahoma" w:hAnsi="Tahoma" w:cs="Tahoma"/>
          <w:b/>
          <w:bCs/>
          <w:caps/>
          <w:spacing w:val="-6"/>
          <w:sz w:val="22"/>
          <w:szCs w:val="22"/>
          <w:lang w:val="ro-RO"/>
        </w:rPr>
        <w:t xml:space="preserve">. </w:t>
      </w:r>
      <w:r w:rsidRPr="007D039B">
        <w:rPr>
          <w:rFonts w:ascii="Tahoma" w:hAnsi="Tahoma" w:cs="Tahoma"/>
          <w:spacing w:val="-6"/>
          <w:sz w:val="22"/>
          <w:szCs w:val="22"/>
          <w:lang w:val="ro-RO"/>
        </w:rPr>
        <w:t>În urma cererii primite de la un sportiv</w:t>
      </w:r>
      <w:r w:rsidRPr="007D039B">
        <w:rPr>
          <w:rFonts w:ascii="Tahoma" w:hAnsi="Tahoma" w:cs="Tahoma"/>
          <w:caps/>
          <w:spacing w:val="-6"/>
          <w:sz w:val="22"/>
          <w:szCs w:val="22"/>
          <w:lang w:val="ro-RO"/>
        </w:rPr>
        <w:t xml:space="preserve">, </w:t>
      </w:r>
      <w:r w:rsidRPr="007D039B">
        <w:rPr>
          <w:rFonts w:ascii="Tahoma" w:hAnsi="Tahoma" w:cs="Tahoma"/>
          <w:spacing w:val="-6"/>
          <w:sz w:val="22"/>
          <w:szCs w:val="22"/>
          <w:lang w:val="ro-RO"/>
        </w:rPr>
        <w:t xml:space="preserve">Comitetul </w:t>
      </w:r>
      <w:r w:rsidRPr="007D039B">
        <w:rPr>
          <w:rFonts w:ascii="Tahoma" w:hAnsi="Tahoma" w:cs="Tahoma"/>
          <w:i/>
          <w:iCs/>
          <w:spacing w:val="-6"/>
          <w:sz w:val="22"/>
          <w:szCs w:val="22"/>
          <w:lang w:val="ro-RO"/>
        </w:rPr>
        <w:t>AMAD</w:t>
      </w:r>
      <w:r w:rsidRPr="007D039B">
        <w:rPr>
          <w:rFonts w:ascii="Tahoma" w:hAnsi="Tahoma" w:cs="Tahoma"/>
          <w:spacing w:val="-6"/>
          <w:sz w:val="22"/>
          <w:szCs w:val="22"/>
          <w:lang w:val="ro-RO"/>
        </w:rPr>
        <w:t xml:space="preserve"> pentru excepţii terape</w:t>
      </w:r>
      <w:r w:rsidRPr="007D039B">
        <w:rPr>
          <w:rFonts w:ascii="Tahoma" w:hAnsi="Tahoma" w:cs="Tahoma"/>
          <w:spacing w:val="-6"/>
          <w:sz w:val="22"/>
          <w:szCs w:val="22"/>
          <w:lang w:val="ro-RO"/>
        </w:rPr>
        <w:softHyphen/>
        <w:t>u</w:t>
      </w:r>
      <w:r w:rsidRPr="007D039B">
        <w:rPr>
          <w:rFonts w:ascii="Tahoma" w:hAnsi="Tahoma" w:cs="Tahoma"/>
          <w:spacing w:val="-6"/>
          <w:sz w:val="22"/>
          <w:szCs w:val="22"/>
          <w:lang w:val="ro-RO"/>
        </w:rPr>
        <w:softHyphen/>
        <w:t>tice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al </w:t>
      </w:r>
      <w:r w:rsidRPr="007D039B">
        <w:rPr>
          <w:rFonts w:ascii="Tahoma" w:hAnsi="Tahoma" w:cs="Tahoma"/>
          <w:i/>
          <w:iCs/>
          <w:spacing w:val="-6"/>
          <w:sz w:val="22"/>
          <w:szCs w:val="22"/>
          <w:u w:val="single"/>
          <w:lang w:val="ro-RO"/>
        </w:rPr>
        <w:t>AMAD</w:t>
      </w:r>
      <w:r w:rsidRPr="007D039B">
        <w:rPr>
          <w:rFonts w:ascii="Tahoma" w:hAnsi="Tahoma" w:cs="Tahoma"/>
          <w:spacing w:val="-6"/>
          <w:sz w:val="22"/>
          <w:szCs w:val="22"/>
          <w:lang w:val="ro-RO"/>
        </w:rPr>
        <w:t xml:space="preserve">) va putea, aşa cum se specifică în articolul 4.4 din </w:t>
      </w:r>
      <w:r w:rsidRPr="007D039B">
        <w:rPr>
          <w:rFonts w:ascii="Tahoma" w:hAnsi="Tahoma" w:cs="Tahoma"/>
          <w:i/>
          <w:iCs/>
          <w:spacing w:val="-6"/>
          <w:sz w:val="22"/>
          <w:szCs w:val="22"/>
          <w:lang w:val="ro-RO"/>
        </w:rPr>
        <w:t>Cod</w:t>
      </w:r>
      <w:r w:rsidRPr="007D039B">
        <w:rPr>
          <w:rFonts w:ascii="Tahoma" w:hAnsi="Tahoma" w:cs="Tahoma"/>
          <w:spacing w:val="-6"/>
          <w:sz w:val="22"/>
          <w:szCs w:val="22"/>
          <w:lang w:val="ro-RO"/>
        </w:rPr>
        <w:t xml:space="preserve">, să anuleze o hotărâre privind o excepţie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luată de o </w:t>
      </w:r>
      <w:r w:rsidRPr="007D039B">
        <w:rPr>
          <w:rFonts w:ascii="Tahoma" w:hAnsi="Tahoma" w:cs="Tahoma"/>
          <w:i/>
          <w:iCs/>
          <w:spacing w:val="-6"/>
          <w:sz w:val="22"/>
          <w:szCs w:val="22"/>
          <w:lang w:val="ro-RO"/>
        </w:rPr>
        <w:t>Organizaţie Naţională Anti-doping</w:t>
      </w:r>
      <w:r w:rsidRPr="007D039B">
        <w:rPr>
          <w:rFonts w:ascii="Tahoma" w:hAnsi="Tahoma" w:cs="Tahoma"/>
          <w:spacing w:val="-6"/>
          <w:sz w:val="22"/>
          <w:szCs w:val="22"/>
          <w:lang w:val="ro-RO"/>
        </w:rPr>
        <w:t>. Sporti</w:t>
      </w:r>
      <w:r w:rsidRPr="007D039B">
        <w:rPr>
          <w:rFonts w:ascii="Tahoma" w:hAnsi="Tahoma" w:cs="Tahoma"/>
          <w:spacing w:val="-6"/>
          <w:sz w:val="22"/>
          <w:szCs w:val="22"/>
          <w:lang w:val="ro-RO"/>
        </w:rPr>
        <w:softHyphen/>
        <w:t xml:space="preserve">vul va furniza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al </w:t>
      </w:r>
      <w:r w:rsidRPr="007D039B">
        <w:rPr>
          <w:rFonts w:ascii="Tahoma" w:hAnsi="Tahoma" w:cs="Tahoma"/>
          <w:i/>
          <w:iCs/>
          <w:spacing w:val="-6"/>
          <w:sz w:val="22"/>
          <w:szCs w:val="22"/>
          <w:u w:val="single"/>
          <w:lang w:val="ro-RO"/>
        </w:rPr>
        <w:t>AMAD</w:t>
      </w:r>
      <w:r w:rsidRPr="007D039B">
        <w:rPr>
          <w:rFonts w:ascii="Tahoma" w:hAnsi="Tahoma" w:cs="Tahoma"/>
          <w:spacing w:val="-6"/>
          <w:sz w:val="22"/>
          <w:szCs w:val="22"/>
          <w:lang w:val="ro-RO"/>
        </w:rPr>
        <w:t xml:space="preserve"> toate infor</w:t>
      </w:r>
      <w:r w:rsidRPr="007D039B">
        <w:rPr>
          <w:rFonts w:ascii="Tahoma" w:hAnsi="Tahoma" w:cs="Tahoma"/>
          <w:spacing w:val="-6"/>
          <w:sz w:val="22"/>
          <w:szCs w:val="22"/>
          <w:lang w:val="ro-RO"/>
        </w:rPr>
        <w:softHyphen/>
        <w:t xml:space="preserve">maţiile pentru o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în forma în care au fost trimise iniţial </w:t>
      </w:r>
      <w:r w:rsidRPr="007D039B">
        <w:rPr>
          <w:rFonts w:ascii="Tahoma" w:hAnsi="Tahoma" w:cs="Tahoma"/>
          <w:i/>
          <w:iCs/>
          <w:spacing w:val="-6"/>
          <w:sz w:val="22"/>
          <w:szCs w:val="22"/>
          <w:lang w:val="ro-RO"/>
        </w:rPr>
        <w:t>Oraganizaţiei Anti-do</w:t>
      </w:r>
      <w:r w:rsidRPr="007D039B">
        <w:rPr>
          <w:rFonts w:ascii="Tahoma" w:hAnsi="Tahoma" w:cs="Tahoma"/>
          <w:i/>
          <w:iCs/>
          <w:spacing w:val="-6"/>
          <w:sz w:val="22"/>
          <w:szCs w:val="22"/>
          <w:lang w:val="ro-RO"/>
        </w:rPr>
        <w:softHyphen/>
        <w:t>ping</w:t>
      </w:r>
      <w:r w:rsidRPr="007D039B">
        <w:rPr>
          <w:rFonts w:ascii="Tahoma" w:hAnsi="Tahoma" w:cs="Tahoma"/>
          <w:spacing w:val="-6"/>
          <w:sz w:val="22"/>
          <w:szCs w:val="22"/>
          <w:lang w:val="ro-RO"/>
        </w:rPr>
        <w:t>, însoţite de o taxă de solicitare. Până la finalizarea procesului de revizie, rămâne în vigoare decizia iniţială. Procesul nu trebuie să dureze mai mult de 30 de zile de la pri</w:t>
      </w:r>
      <w:r w:rsidRPr="007D039B">
        <w:rPr>
          <w:rFonts w:ascii="Tahoma" w:hAnsi="Tahoma" w:cs="Tahoma"/>
          <w:spacing w:val="-6"/>
          <w:sz w:val="22"/>
          <w:szCs w:val="22"/>
          <w:lang w:val="ro-RO"/>
        </w:rPr>
        <w:softHyphen/>
        <w:t xml:space="preserve">mirea informaţiei de către </w:t>
      </w:r>
      <w:r w:rsidRPr="007D039B">
        <w:rPr>
          <w:rFonts w:ascii="Tahoma" w:hAnsi="Tahoma" w:cs="Tahoma"/>
          <w:i/>
          <w:iCs/>
          <w:spacing w:val="-6"/>
          <w:sz w:val="22"/>
          <w:szCs w:val="22"/>
          <w:lang w:val="ro-RO"/>
        </w:rPr>
        <w:t>AMAD</w:t>
      </w:r>
      <w:r w:rsidRPr="007D039B">
        <w:rPr>
          <w:rFonts w:ascii="Tahoma" w:hAnsi="Tahoma" w:cs="Tahoma"/>
          <w:spacing w:val="-6"/>
          <w:sz w:val="22"/>
          <w:szCs w:val="22"/>
          <w:lang w:val="ro-RO"/>
        </w:rPr>
        <w:t xml:space="preserve">. </w:t>
      </w:r>
    </w:p>
    <w:p w:rsidR="00D56A3A" w:rsidRPr="007D039B" w:rsidRDefault="00D56A3A" w:rsidP="00994E87">
      <w:pPr>
        <w:pStyle w:val="TxBrp21"/>
        <w:tabs>
          <w:tab w:val="clear" w:pos="1462"/>
          <w:tab w:val="clear" w:pos="2035"/>
          <w:tab w:val="left" w:pos="-1440"/>
          <w:tab w:val="left" w:pos="1260"/>
        </w:tabs>
        <w:spacing w:line="280" w:lineRule="exact"/>
        <w:ind w:left="902" w:hanging="346"/>
        <w:rPr>
          <w:rFonts w:ascii="Tahoma" w:hAnsi="Tahoma" w:cs="Tahoma"/>
          <w:bCs/>
          <w:spacing w:val="-6"/>
          <w:sz w:val="22"/>
          <w:szCs w:val="22"/>
          <w:lang w:val="ro-RO"/>
        </w:rPr>
      </w:pPr>
      <w:r w:rsidRPr="007D039B">
        <w:rPr>
          <w:rFonts w:ascii="Tahoma" w:hAnsi="Tahoma" w:cs="Tahoma"/>
          <w:b/>
          <w:spacing w:val="-6"/>
          <w:sz w:val="22"/>
          <w:szCs w:val="22"/>
          <w:lang w:val="ro-RO"/>
        </w:rPr>
        <w:t xml:space="preserve">b. </w:t>
      </w:r>
      <w:r w:rsidRPr="007D039B">
        <w:rPr>
          <w:rFonts w:ascii="Tahoma" w:hAnsi="Tahoma" w:cs="Tahoma"/>
          <w:bCs/>
          <w:i/>
          <w:iCs/>
          <w:spacing w:val="-6"/>
          <w:sz w:val="22"/>
          <w:szCs w:val="22"/>
          <w:lang w:val="ro-RO"/>
        </w:rPr>
        <w:t>AMAD</w:t>
      </w:r>
      <w:r w:rsidRPr="007D039B">
        <w:rPr>
          <w:rFonts w:ascii="Tahoma" w:hAnsi="Tahoma" w:cs="Tahoma"/>
          <w:bCs/>
          <w:spacing w:val="-6"/>
          <w:sz w:val="22"/>
          <w:szCs w:val="22"/>
          <w:lang w:val="ro-RO"/>
        </w:rPr>
        <w:t xml:space="preserve"> se poate implica în revizia acordării unei </w:t>
      </w:r>
      <w:r w:rsidRPr="007D039B">
        <w:rPr>
          <w:rFonts w:ascii="Tahoma" w:hAnsi="Tahoma" w:cs="Tahoma"/>
          <w:bCs/>
          <w:spacing w:val="-6"/>
          <w:sz w:val="22"/>
          <w:szCs w:val="22"/>
          <w:u w:val="single"/>
          <w:lang w:val="ro-RO"/>
        </w:rPr>
        <w:t>EUT</w:t>
      </w:r>
      <w:r w:rsidRPr="007D039B">
        <w:rPr>
          <w:rFonts w:ascii="Tahoma" w:hAnsi="Tahoma" w:cs="Tahoma"/>
          <w:bCs/>
          <w:spacing w:val="-6"/>
          <w:sz w:val="22"/>
          <w:szCs w:val="22"/>
          <w:lang w:val="ro-RO"/>
        </w:rPr>
        <w:t xml:space="preserve"> în orice moment din proprie ini</w:t>
      </w:r>
      <w:r w:rsidRPr="007D039B">
        <w:rPr>
          <w:rFonts w:ascii="Tahoma" w:hAnsi="Tahoma" w:cs="Tahoma"/>
          <w:bCs/>
          <w:spacing w:val="-6"/>
          <w:sz w:val="22"/>
          <w:szCs w:val="22"/>
          <w:lang w:val="ro-RO"/>
        </w:rPr>
        <w:softHyphen/>
        <w:t>ţia</w:t>
      </w:r>
      <w:r w:rsidRPr="007D039B">
        <w:rPr>
          <w:rFonts w:ascii="Tahoma" w:hAnsi="Tahoma" w:cs="Tahoma"/>
          <w:bCs/>
          <w:spacing w:val="-6"/>
          <w:sz w:val="22"/>
          <w:szCs w:val="22"/>
          <w:lang w:val="ro-RO"/>
        </w:rPr>
        <w:softHyphen/>
        <w:t xml:space="preserve">tivă. </w:t>
      </w:r>
      <w:r w:rsidRPr="007D039B">
        <w:rPr>
          <w:rFonts w:ascii="Tahoma" w:hAnsi="Tahoma" w:cs="Tahoma"/>
          <w:bCs/>
          <w:spacing w:val="-6"/>
          <w:sz w:val="22"/>
          <w:szCs w:val="22"/>
          <w:u w:val="single"/>
          <w:lang w:val="ro-RO"/>
        </w:rPr>
        <w:t xml:space="preserve">CEUT </w:t>
      </w:r>
      <w:r w:rsidRPr="007D039B">
        <w:rPr>
          <w:rFonts w:ascii="Tahoma" w:hAnsi="Tahoma" w:cs="Tahoma"/>
          <w:bCs/>
          <w:spacing w:val="-6"/>
          <w:sz w:val="22"/>
          <w:szCs w:val="22"/>
          <w:lang w:val="ro-RO"/>
        </w:rPr>
        <w:t xml:space="preserve">al </w:t>
      </w:r>
      <w:r w:rsidRPr="007D039B">
        <w:rPr>
          <w:rFonts w:ascii="Tahoma" w:hAnsi="Tahoma" w:cs="Tahoma"/>
          <w:bCs/>
          <w:i/>
          <w:iCs/>
          <w:spacing w:val="-6"/>
          <w:sz w:val="22"/>
          <w:szCs w:val="22"/>
          <w:u w:val="single"/>
          <w:lang w:val="ro-RO"/>
        </w:rPr>
        <w:t>AMAD</w:t>
      </w:r>
      <w:r w:rsidRPr="007D039B">
        <w:rPr>
          <w:rFonts w:ascii="Tahoma" w:hAnsi="Tahoma" w:cs="Tahoma"/>
          <w:bCs/>
          <w:spacing w:val="-6"/>
          <w:sz w:val="22"/>
          <w:szCs w:val="22"/>
          <w:lang w:val="ro-RO"/>
        </w:rPr>
        <w:t xml:space="preserve"> va finaliza revizia sa în decurs de 30 de zile.  </w:t>
      </w:r>
    </w:p>
    <w:p w:rsidR="00D56A3A" w:rsidRPr="007D039B" w:rsidRDefault="00D56A3A" w:rsidP="00994E87">
      <w:pPr>
        <w:pStyle w:val="TxBrp21"/>
        <w:spacing w:before="100" w:beforeAutospacing="1" w:line="280" w:lineRule="exact"/>
        <w:ind w:left="357" w:hanging="346"/>
        <w:rPr>
          <w:rFonts w:ascii="Tahoma" w:hAnsi="Tahoma" w:cs="Tahoma"/>
          <w:spacing w:val="-6"/>
          <w:sz w:val="22"/>
          <w:szCs w:val="22"/>
          <w:lang w:val="ro-RO"/>
        </w:rPr>
      </w:pPr>
      <w:r w:rsidRPr="007D039B">
        <w:rPr>
          <w:rFonts w:ascii="Tahoma" w:hAnsi="Tahoma" w:cs="Tahoma"/>
          <w:b/>
          <w:spacing w:val="-6"/>
          <w:sz w:val="22"/>
          <w:szCs w:val="22"/>
          <w:lang w:val="ro-RO"/>
        </w:rPr>
        <w:t>7.12</w:t>
      </w:r>
      <w:r w:rsidRPr="007D039B">
        <w:rPr>
          <w:rFonts w:ascii="Tahoma" w:hAnsi="Tahoma" w:cs="Tahoma"/>
          <w:spacing w:val="-6"/>
          <w:sz w:val="22"/>
          <w:szCs w:val="22"/>
          <w:lang w:val="ro-RO"/>
        </w:rPr>
        <w:t xml:space="preserve"> Dacă hotărârea privind acordarea unei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este anulată în urma revizuirii, anularea nu se aplică retroactiv şi nu va descalifica rezultatele sportivului în timpul perioadei în care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fusese acordată şi îşi va exercita efectele în termen de 14 zile de la data în care sportivul a luat cunoştinţă de decizia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al </w:t>
      </w:r>
      <w:r w:rsidRPr="007D039B">
        <w:rPr>
          <w:rFonts w:ascii="Tahoma" w:hAnsi="Tahoma" w:cs="Tahoma"/>
          <w:i/>
          <w:iCs/>
          <w:spacing w:val="-6"/>
          <w:sz w:val="22"/>
          <w:szCs w:val="22"/>
          <w:u w:val="single"/>
          <w:lang w:val="ro-RO"/>
        </w:rPr>
        <w:t>AMAD</w:t>
      </w:r>
      <w:r w:rsidRPr="007D039B">
        <w:rPr>
          <w:rFonts w:ascii="Tahoma" w:hAnsi="Tahoma" w:cs="Tahoma"/>
          <w:spacing w:val="-6"/>
          <w:sz w:val="22"/>
          <w:szCs w:val="22"/>
          <w:lang w:val="ro-RO"/>
        </w:rPr>
        <w:t xml:space="preserve">. </w:t>
      </w:r>
    </w:p>
    <w:p w:rsidR="00D56A3A" w:rsidRPr="007D039B" w:rsidRDefault="00CB07C5" w:rsidP="00994E87">
      <w:pPr>
        <w:pStyle w:val="TxBrp21"/>
        <w:spacing w:before="100" w:beforeAutospacing="1" w:line="280" w:lineRule="exact"/>
        <w:ind w:left="360" w:hanging="360"/>
        <w:jc w:val="left"/>
        <w:rPr>
          <w:rFonts w:ascii="Tahoma" w:hAnsi="Tahoma" w:cs="Tahoma"/>
          <w:b/>
          <w:bCs/>
          <w:caps/>
          <w:spacing w:val="-6"/>
          <w:sz w:val="22"/>
          <w:szCs w:val="22"/>
          <w:lang w:val="ro-RO"/>
        </w:rPr>
      </w:pPr>
      <w:r w:rsidRPr="007D039B">
        <w:rPr>
          <w:rFonts w:ascii="Tahoma" w:hAnsi="Tahoma" w:cs="Tahoma"/>
          <w:b/>
          <w:bCs/>
          <w:caps/>
          <w:spacing w:val="-6"/>
          <w:sz w:val="22"/>
          <w:szCs w:val="22"/>
          <w:lang w:val="ro-RO"/>
        </w:rPr>
        <w:t xml:space="preserve">8.0 Examinarea solicitărilor </w:t>
      </w:r>
      <w:r w:rsidR="00D56A3A" w:rsidRPr="007D039B">
        <w:rPr>
          <w:rFonts w:ascii="Tahoma" w:hAnsi="Tahoma" w:cs="Tahoma"/>
          <w:b/>
          <w:bCs/>
          <w:caps/>
          <w:spacing w:val="-6"/>
          <w:sz w:val="22"/>
          <w:szCs w:val="22"/>
          <w:lang w:val="ro-RO"/>
        </w:rPr>
        <w:t xml:space="preserve">unei </w:t>
      </w:r>
      <w:r w:rsidR="00D56A3A" w:rsidRPr="007D039B">
        <w:rPr>
          <w:rFonts w:ascii="Tahoma" w:hAnsi="Tahoma" w:cs="Tahoma"/>
          <w:b/>
          <w:bCs/>
          <w:caps/>
          <w:spacing w:val="-6"/>
          <w:sz w:val="22"/>
          <w:szCs w:val="22"/>
          <w:u w:val="single"/>
          <w:lang w:val="ro-RO"/>
        </w:rPr>
        <w:t>EUT</w:t>
      </w:r>
      <w:r w:rsidR="00D56A3A" w:rsidRPr="007D039B">
        <w:rPr>
          <w:rFonts w:ascii="Tahoma" w:hAnsi="Tahoma" w:cs="Tahoma"/>
          <w:b/>
          <w:bCs/>
          <w:caps/>
          <w:spacing w:val="-6"/>
          <w:sz w:val="22"/>
          <w:szCs w:val="22"/>
          <w:lang w:val="ro-RO"/>
        </w:rPr>
        <w:t xml:space="preserve"> în procedură restrânsă</w:t>
      </w:r>
    </w:p>
    <w:p w:rsidR="00D56A3A" w:rsidRPr="007D039B" w:rsidRDefault="00D56A3A" w:rsidP="00994E87">
      <w:pPr>
        <w:pStyle w:val="TxBrp21"/>
        <w:spacing w:before="100" w:beforeAutospacing="1" w:line="280" w:lineRule="exact"/>
        <w:ind w:left="360" w:hanging="360"/>
        <w:rPr>
          <w:rFonts w:ascii="Tahoma" w:hAnsi="Tahoma" w:cs="Tahoma"/>
          <w:spacing w:val="-6"/>
          <w:sz w:val="22"/>
          <w:szCs w:val="22"/>
          <w:lang w:val="ro-RO"/>
        </w:rPr>
      </w:pPr>
      <w:r w:rsidRPr="007D039B">
        <w:rPr>
          <w:rFonts w:ascii="Tahoma" w:hAnsi="Tahoma" w:cs="Tahoma"/>
          <w:b/>
          <w:bCs/>
          <w:spacing w:val="-6"/>
          <w:sz w:val="22"/>
          <w:szCs w:val="22"/>
          <w:lang w:val="ro-RO"/>
        </w:rPr>
        <w:t xml:space="preserve">8.1 </w:t>
      </w:r>
      <w:r w:rsidRPr="007D039B">
        <w:rPr>
          <w:rFonts w:ascii="Tahoma" w:hAnsi="Tahoma" w:cs="Tahoma"/>
          <w:spacing w:val="-6"/>
          <w:sz w:val="22"/>
          <w:szCs w:val="22"/>
          <w:lang w:val="ro-RO"/>
        </w:rPr>
        <w:t xml:space="preserve">Este recunoscut faptul că unele </w:t>
      </w:r>
      <w:r w:rsidRPr="007D039B">
        <w:rPr>
          <w:rFonts w:ascii="Tahoma" w:hAnsi="Tahoma" w:cs="Tahoma"/>
          <w:i/>
          <w:iCs/>
          <w:spacing w:val="-6"/>
          <w:sz w:val="22"/>
          <w:szCs w:val="22"/>
          <w:lang w:val="ro-RO"/>
        </w:rPr>
        <w:t>substanţe</w:t>
      </w:r>
      <w:r w:rsidRPr="007D039B">
        <w:rPr>
          <w:rFonts w:ascii="Tahoma" w:hAnsi="Tahoma" w:cs="Tahoma"/>
          <w:spacing w:val="-6"/>
          <w:sz w:val="22"/>
          <w:szCs w:val="22"/>
          <w:lang w:val="ro-RO"/>
        </w:rPr>
        <w:t xml:space="preserve"> incluse pe </w:t>
      </w:r>
      <w:r w:rsidRPr="007D039B">
        <w:rPr>
          <w:rFonts w:ascii="Tahoma" w:hAnsi="Tahoma" w:cs="Tahoma"/>
          <w:i/>
          <w:iCs/>
          <w:spacing w:val="-6"/>
          <w:sz w:val="22"/>
          <w:szCs w:val="22"/>
          <w:lang w:val="ro-RO"/>
        </w:rPr>
        <w:t>Lista substanţelor interzise</w:t>
      </w:r>
      <w:r w:rsidRPr="007D039B">
        <w:rPr>
          <w:rFonts w:ascii="Tahoma" w:hAnsi="Tahoma" w:cs="Tahoma"/>
          <w:spacing w:val="-6"/>
          <w:sz w:val="22"/>
          <w:szCs w:val="22"/>
          <w:lang w:val="ro-RO"/>
        </w:rPr>
        <w:t xml:space="preserve"> sunt utilizate pentru a trata condiţii medicale frecvent întâlnite la spor</w:t>
      </w:r>
      <w:r w:rsidRPr="007D039B">
        <w:rPr>
          <w:rFonts w:ascii="Tahoma" w:hAnsi="Tahoma" w:cs="Tahoma"/>
          <w:spacing w:val="-6"/>
          <w:sz w:val="22"/>
          <w:szCs w:val="22"/>
          <w:lang w:val="ro-RO"/>
        </w:rPr>
        <w:softHyphen/>
        <w:t>tivi. În astfel de cazuri, o solicitare completă, după cum este prezentată detaliat în secţiunea 4 şi sec</w:t>
      </w:r>
      <w:r w:rsidRPr="007D039B">
        <w:rPr>
          <w:rFonts w:ascii="Tahoma" w:hAnsi="Tahoma" w:cs="Tahoma"/>
          <w:spacing w:val="-6"/>
          <w:sz w:val="22"/>
          <w:szCs w:val="22"/>
          <w:lang w:val="ro-RO"/>
        </w:rPr>
        <w:softHyphen/>
        <w:t>ţiunea 7, nu este necesară. Prin urmare, se va sta</w:t>
      </w:r>
      <w:r w:rsidRPr="007D039B">
        <w:rPr>
          <w:rFonts w:ascii="Tahoma" w:hAnsi="Tahoma" w:cs="Tahoma"/>
          <w:spacing w:val="-6"/>
          <w:sz w:val="22"/>
          <w:szCs w:val="22"/>
          <w:lang w:val="ro-RO"/>
        </w:rPr>
        <w:softHyphen/>
        <w:t>bi</w:t>
      </w:r>
      <w:r w:rsidRPr="007D039B">
        <w:rPr>
          <w:rFonts w:ascii="Tahoma" w:hAnsi="Tahoma" w:cs="Tahoma"/>
          <w:spacing w:val="-6"/>
          <w:sz w:val="22"/>
          <w:szCs w:val="22"/>
          <w:lang w:val="ro-RO"/>
        </w:rPr>
        <w:softHyphen/>
        <w:t xml:space="preserve">li o examinare restrânsă a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w:t>
      </w:r>
    </w:p>
    <w:p w:rsidR="00D56A3A" w:rsidRPr="007D039B" w:rsidRDefault="00D56A3A" w:rsidP="00994E87">
      <w:pPr>
        <w:pStyle w:val="TxBrp21"/>
        <w:spacing w:line="280" w:lineRule="exact"/>
        <w:ind w:left="720" w:firstLine="0"/>
        <w:rPr>
          <w:rFonts w:ascii="Tahoma" w:hAnsi="Tahoma" w:cs="Tahoma"/>
          <w:spacing w:val="-6"/>
          <w:sz w:val="22"/>
          <w:szCs w:val="22"/>
          <w:lang w:val="ro-RO"/>
        </w:rPr>
      </w:pPr>
    </w:p>
    <w:p w:rsidR="00D56A3A" w:rsidRPr="007D039B" w:rsidRDefault="00D56A3A" w:rsidP="00994E87">
      <w:pPr>
        <w:pStyle w:val="TxBrp21"/>
        <w:spacing w:line="280" w:lineRule="exact"/>
        <w:ind w:left="360" w:hanging="360"/>
        <w:rPr>
          <w:rFonts w:ascii="Tahoma" w:hAnsi="Tahoma" w:cs="Tahoma"/>
          <w:spacing w:val="-6"/>
          <w:sz w:val="22"/>
          <w:szCs w:val="22"/>
          <w:lang w:val="ro-RO"/>
        </w:rPr>
      </w:pPr>
      <w:r w:rsidRPr="007D039B">
        <w:rPr>
          <w:rFonts w:ascii="Tahoma" w:hAnsi="Tahoma" w:cs="Tahoma"/>
          <w:b/>
          <w:bCs/>
          <w:spacing w:val="-6"/>
          <w:sz w:val="22"/>
          <w:szCs w:val="22"/>
          <w:lang w:val="ro-RO"/>
        </w:rPr>
        <w:t>8.2</w:t>
      </w:r>
      <w:r w:rsidRPr="007D039B">
        <w:rPr>
          <w:rFonts w:ascii="Tahoma" w:hAnsi="Tahoma" w:cs="Tahoma"/>
          <w:spacing w:val="-6"/>
          <w:sz w:val="22"/>
          <w:szCs w:val="22"/>
          <w:lang w:val="ro-RO"/>
        </w:rPr>
        <w:t xml:space="preserve"> </w:t>
      </w:r>
      <w:r w:rsidRPr="007D039B">
        <w:rPr>
          <w:rFonts w:ascii="Tahoma" w:hAnsi="Tahoma" w:cs="Tahoma"/>
          <w:i/>
          <w:iCs/>
          <w:spacing w:val="-6"/>
          <w:sz w:val="22"/>
          <w:szCs w:val="22"/>
          <w:lang w:val="ro-RO"/>
        </w:rPr>
        <w:t xml:space="preserve">Substanţele </w:t>
      </w:r>
      <w:r w:rsidRPr="007D039B">
        <w:rPr>
          <w:rFonts w:ascii="Tahoma" w:hAnsi="Tahoma" w:cs="Tahoma"/>
          <w:spacing w:val="-6"/>
          <w:sz w:val="22"/>
          <w:szCs w:val="22"/>
          <w:lang w:val="ro-RO"/>
        </w:rPr>
        <w:t>sau</w:t>
      </w:r>
      <w:r w:rsidRPr="007D039B">
        <w:rPr>
          <w:rFonts w:ascii="Tahoma" w:hAnsi="Tahoma" w:cs="Tahoma"/>
          <w:i/>
          <w:iCs/>
          <w:spacing w:val="-6"/>
          <w:sz w:val="22"/>
          <w:szCs w:val="22"/>
          <w:lang w:val="ro-RO"/>
        </w:rPr>
        <w:t xml:space="preserve"> metodele interzise</w:t>
      </w:r>
      <w:r w:rsidRPr="007D039B">
        <w:rPr>
          <w:rFonts w:ascii="Tahoma" w:hAnsi="Tahoma" w:cs="Tahoma"/>
          <w:spacing w:val="-6"/>
          <w:sz w:val="22"/>
          <w:szCs w:val="22"/>
          <w:lang w:val="ro-RO"/>
        </w:rPr>
        <w:t xml:space="preserve"> care pot fi permise prin această examinare restrânsă sunt limitate strict la următoarele:</w:t>
      </w:r>
    </w:p>
    <w:p w:rsidR="00D56A3A" w:rsidRPr="007D039B" w:rsidRDefault="00D56A3A" w:rsidP="00CB07C5">
      <w:pPr>
        <w:pStyle w:val="TxBrp21"/>
        <w:spacing w:line="280" w:lineRule="exact"/>
        <w:ind w:left="360" w:firstLine="0"/>
        <w:rPr>
          <w:rFonts w:ascii="Tahoma" w:hAnsi="Tahoma" w:cs="Tahoma"/>
          <w:spacing w:val="-6"/>
          <w:sz w:val="22"/>
          <w:szCs w:val="22"/>
          <w:lang w:val="ro-RO"/>
        </w:rPr>
      </w:pPr>
      <w:r w:rsidRPr="007D039B">
        <w:rPr>
          <w:rFonts w:ascii="Tahoma" w:hAnsi="Tahoma" w:cs="Tahoma"/>
          <w:spacing w:val="-6"/>
          <w:sz w:val="22"/>
          <w:szCs w:val="22"/>
          <w:lang w:val="ro-RO"/>
        </w:rPr>
        <w:t>Beta-2 agoniştii (formoterol, salbutamol, salmete</w:t>
      </w:r>
      <w:r w:rsidRPr="007D039B">
        <w:rPr>
          <w:rFonts w:ascii="Tahoma" w:hAnsi="Tahoma" w:cs="Tahoma"/>
          <w:spacing w:val="-6"/>
          <w:sz w:val="22"/>
          <w:szCs w:val="22"/>
          <w:lang w:val="ro-RO"/>
        </w:rPr>
        <w:softHyphen/>
        <w:t>rol şi terbutalină) prin inhalare şi glucocorticoste</w:t>
      </w:r>
      <w:r w:rsidRPr="007D039B">
        <w:rPr>
          <w:rFonts w:ascii="Tahoma" w:hAnsi="Tahoma" w:cs="Tahoma"/>
          <w:spacing w:val="-6"/>
          <w:sz w:val="22"/>
          <w:szCs w:val="22"/>
          <w:lang w:val="ro-RO"/>
        </w:rPr>
        <w:softHyphen/>
        <w:t xml:space="preserve">roizii prin căi nesistemice. </w:t>
      </w:r>
    </w:p>
    <w:p w:rsidR="00D56A3A" w:rsidRPr="007D039B" w:rsidRDefault="00D56A3A" w:rsidP="00994E87">
      <w:pPr>
        <w:pStyle w:val="TxBrp21"/>
        <w:spacing w:before="100" w:beforeAutospacing="1" w:line="280" w:lineRule="exact"/>
        <w:ind w:left="357" w:hanging="357"/>
        <w:rPr>
          <w:rFonts w:ascii="Tahoma" w:hAnsi="Tahoma" w:cs="Tahoma"/>
          <w:spacing w:val="-6"/>
          <w:sz w:val="22"/>
          <w:szCs w:val="22"/>
          <w:lang w:val="ro-RO"/>
        </w:rPr>
      </w:pPr>
      <w:r w:rsidRPr="007D039B">
        <w:rPr>
          <w:rFonts w:ascii="Tahoma" w:hAnsi="Tahoma" w:cs="Tahoma"/>
          <w:b/>
          <w:bCs/>
          <w:spacing w:val="-6"/>
          <w:sz w:val="22"/>
          <w:szCs w:val="22"/>
          <w:lang w:val="ro-RO"/>
        </w:rPr>
        <w:t xml:space="preserve">8.3 </w:t>
      </w:r>
      <w:r w:rsidRPr="007D039B">
        <w:rPr>
          <w:rFonts w:ascii="Tahoma" w:hAnsi="Tahoma" w:cs="Tahoma"/>
          <w:spacing w:val="-6"/>
          <w:sz w:val="22"/>
          <w:szCs w:val="22"/>
          <w:lang w:val="ro-RO"/>
        </w:rPr>
        <w:t xml:space="preserve">Pentru a utiliza una din substanţele de mai sus, sportivul va furniza </w:t>
      </w:r>
      <w:r w:rsidRPr="007D039B">
        <w:rPr>
          <w:rFonts w:ascii="Tahoma" w:hAnsi="Tahoma" w:cs="Tahoma"/>
          <w:i/>
          <w:iCs/>
          <w:spacing w:val="-6"/>
          <w:sz w:val="22"/>
          <w:szCs w:val="22"/>
          <w:lang w:val="ro-RO"/>
        </w:rPr>
        <w:t>Organizaţiei Anti-doping</w:t>
      </w:r>
      <w:r w:rsidRPr="007D039B">
        <w:rPr>
          <w:rFonts w:ascii="Tahoma" w:hAnsi="Tahoma" w:cs="Tahoma"/>
          <w:spacing w:val="-6"/>
          <w:sz w:val="22"/>
          <w:szCs w:val="22"/>
          <w:lang w:val="ro-RO"/>
        </w:rPr>
        <w:t xml:space="preserve"> o înştiinţare medicală justificând necesitatea terapeutică. O astfel de înştiinţare medicală, după cum este prezentată în Anexa 2, va descrie numele substanţei, doza, modul de administrare şi durata tratamentului. </w:t>
      </w:r>
    </w:p>
    <w:p w:rsidR="00D56A3A" w:rsidRPr="007D039B" w:rsidRDefault="00D56A3A" w:rsidP="008B4056">
      <w:pPr>
        <w:pStyle w:val="TxBrp21"/>
        <w:spacing w:line="280" w:lineRule="exact"/>
        <w:ind w:left="360" w:firstLine="0"/>
        <w:rPr>
          <w:rFonts w:ascii="Tahoma" w:hAnsi="Tahoma" w:cs="Tahoma"/>
          <w:spacing w:val="-6"/>
          <w:sz w:val="22"/>
          <w:szCs w:val="22"/>
          <w:lang w:val="ro-RO"/>
        </w:rPr>
      </w:pPr>
      <w:r w:rsidRPr="007D039B">
        <w:rPr>
          <w:rFonts w:ascii="Tahoma" w:hAnsi="Tahoma" w:cs="Tahoma"/>
          <w:spacing w:val="-6"/>
          <w:sz w:val="22"/>
          <w:szCs w:val="22"/>
          <w:lang w:val="ro-RO"/>
        </w:rPr>
        <w:t xml:space="preserve">Diagnosticul şi posibilitatea de a fi aplicate orice teste pentru a stabili acest diagnostic trebuie incluse (fără rezultate sau detalii). </w:t>
      </w:r>
    </w:p>
    <w:p w:rsidR="00D56A3A" w:rsidRPr="007D039B" w:rsidRDefault="00D56A3A" w:rsidP="00994E87">
      <w:pPr>
        <w:pStyle w:val="TxBrp21"/>
        <w:spacing w:before="100" w:beforeAutospacing="1" w:line="280" w:lineRule="exact"/>
        <w:ind w:left="539" w:hanging="539"/>
        <w:rPr>
          <w:rFonts w:ascii="Tahoma" w:hAnsi="Tahoma" w:cs="Tahoma"/>
          <w:spacing w:val="-6"/>
          <w:sz w:val="22"/>
          <w:szCs w:val="22"/>
          <w:lang w:val="ro-RO"/>
        </w:rPr>
      </w:pPr>
      <w:r w:rsidRPr="007D039B">
        <w:rPr>
          <w:rFonts w:ascii="Tahoma" w:hAnsi="Tahoma" w:cs="Tahoma"/>
          <w:b/>
          <w:bCs/>
          <w:spacing w:val="-6"/>
          <w:sz w:val="22"/>
          <w:szCs w:val="22"/>
          <w:lang w:val="ro-RO"/>
        </w:rPr>
        <w:t xml:space="preserve">8.4 </w:t>
      </w:r>
      <w:r w:rsidRPr="007D039B">
        <w:rPr>
          <w:rFonts w:ascii="Tahoma" w:hAnsi="Tahoma" w:cs="Tahoma"/>
          <w:spacing w:val="-6"/>
          <w:sz w:val="22"/>
          <w:szCs w:val="22"/>
          <w:lang w:val="ro-RO"/>
        </w:rPr>
        <w:t xml:space="preserve">Examinarea restrânsă include: </w:t>
      </w:r>
    </w:p>
    <w:p w:rsidR="00D56A3A" w:rsidRPr="007D039B" w:rsidRDefault="00D56A3A" w:rsidP="000A43C8">
      <w:pPr>
        <w:pStyle w:val="TxBrp21"/>
        <w:numPr>
          <w:ilvl w:val="0"/>
          <w:numId w:val="128"/>
        </w:numPr>
        <w:tabs>
          <w:tab w:val="clear" w:pos="1462"/>
          <w:tab w:val="left" w:pos="720"/>
        </w:tabs>
        <w:spacing w:line="280" w:lineRule="exact"/>
        <w:ind w:left="720"/>
        <w:rPr>
          <w:rFonts w:ascii="Tahoma" w:hAnsi="Tahoma" w:cs="Tahoma"/>
          <w:spacing w:val="-6"/>
          <w:sz w:val="22"/>
          <w:szCs w:val="22"/>
          <w:lang w:val="ro-RO"/>
        </w:rPr>
      </w:pPr>
      <w:r w:rsidRPr="007D039B">
        <w:rPr>
          <w:rFonts w:ascii="Tahoma" w:hAnsi="Tahoma" w:cs="Tahoma"/>
          <w:spacing w:val="-6"/>
          <w:sz w:val="22"/>
          <w:szCs w:val="22"/>
          <w:lang w:val="ro-RO"/>
        </w:rPr>
        <w:t xml:space="preserve">Aprobarea pentru utilizarea </w:t>
      </w:r>
      <w:r w:rsidRPr="007D039B">
        <w:rPr>
          <w:rFonts w:ascii="Tahoma" w:hAnsi="Tahoma" w:cs="Tahoma"/>
          <w:i/>
          <w:iCs/>
          <w:spacing w:val="-6"/>
          <w:sz w:val="22"/>
          <w:szCs w:val="22"/>
          <w:lang w:val="ro-RO"/>
        </w:rPr>
        <w:t>substanţei interzi</w:t>
      </w:r>
      <w:r w:rsidRPr="007D039B">
        <w:rPr>
          <w:rFonts w:ascii="Tahoma" w:hAnsi="Tahoma" w:cs="Tahoma"/>
          <w:i/>
          <w:iCs/>
          <w:spacing w:val="-6"/>
          <w:sz w:val="22"/>
          <w:szCs w:val="22"/>
          <w:lang w:val="ro-RO"/>
        </w:rPr>
        <w:softHyphen/>
        <w:t>se</w:t>
      </w:r>
      <w:r w:rsidRPr="007D039B">
        <w:rPr>
          <w:rFonts w:ascii="Tahoma" w:hAnsi="Tahoma" w:cs="Tahoma"/>
          <w:spacing w:val="-6"/>
          <w:sz w:val="22"/>
          <w:szCs w:val="22"/>
          <w:lang w:val="ro-RO"/>
        </w:rPr>
        <w:t xml:space="preserve"> ce constituie subiectul examinării restrânse intră în vigoare la primirea unei cereri com</w:t>
      </w:r>
      <w:r w:rsidRPr="007D039B">
        <w:rPr>
          <w:rFonts w:ascii="Tahoma" w:hAnsi="Tahoma" w:cs="Tahoma"/>
          <w:spacing w:val="-6"/>
          <w:sz w:val="22"/>
          <w:szCs w:val="22"/>
          <w:lang w:val="ro-RO"/>
        </w:rPr>
        <w:softHyphen/>
        <w:t>ple</w:t>
      </w:r>
      <w:r w:rsidRPr="007D039B">
        <w:rPr>
          <w:rFonts w:ascii="Tahoma" w:hAnsi="Tahoma" w:cs="Tahoma"/>
          <w:spacing w:val="-6"/>
          <w:sz w:val="22"/>
          <w:szCs w:val="22"/>
          <w:lang w:val="ro-RO"/>
        </w:rPr>
        <w:softHyphen/>
        <w:t xml:space="preserve">te de către </w:t>
      </w:r>
      <w:r w:rsidRPr="007D039B">
        <w:rPr>
          <w:rFonts w:ascii="Tahoma" w:hAnsi="Tahoma" w:cs="Tahoma"/>
          <w:i/>
          <w:iCs/>
          <w:spacing w:val="-6"/>
          <w:sz w:val="22"/>
          <w:szCs w:val="22"/>
          <w:lang w:val="ro-RO"/>
        </w:rPr>
        <w:t>Organizaţia Anti-doping</w:t>
      </w:r>
      <w:r w:rsidRPr="007D039B">
        <w:rPr>
          <w:rFonts w:ascii="Tahoma" w:hAnsi="Tahoma" w:cs="Tahoma"/>
          <w:spacing w:val="-6"/>
          <w:sz w:val="22"/>
          <w:szCs w:val="22"/>
          <w:lang w:val="ro-RO"/>
        </w:rPr>
        <w:t>. Cererile in</w:t>
      </w:r>
      <w:r w:rsidRPr="007D039B">
        <w:rPr>
          <w:rFonts w:ascii="Tahoma" w:hAnsi="Tahoma" w:cs="Tahoma"/>
          <w:spacing w:val="-6"/>
          <w:sz w:val="22"/>
          <w:szCs w:val="22"/>
          <w:lang w:val="ro-RO"/>
        </w:rPr>
        <w:softHyphen/>
        <w:t>complete trebuie să fie returnate solicitan</w:t>
      </w:r>
      <w:r w:rsidRPr="007D039B">
        <w:rPr>
          <w:rFonts w:ascii="Tahoma" w:hAnsi="Tahoma" w:cs="Tahoma"/>
          <w:spacing w:val="-6"/>
          <w:sz w:val="22"/>
          <w:szCs w:val="22"/>
          <w:lang w:val="ro-RO"/>
        </w:rPr>
        <w:softHyphen/>
        <w:t>tului.</w:t>
      </w:r>
    </w:p>
    <w:p w:rsidR="00D56A3A" w:rsidRPr="007D039B" w:rsidRDefault="00D56A3A" w:rsidP="000A43C8">
      <w:pPr>
        <w:pStyle w:val="TxBrp21"/>
        <w:numPr>
          <w:ilvl w:val="0"/>
          <w:numId w:val="128"/>
        </w:numPr>
        <w:tabs>
          <w:tab w:val="clear" w:pos="1462"/>
          <w:tab w:val="left" w:pos="720"/>
        </w:tabs>
        <w:spacing w:line="280" w:lineRule="exact"/>
        <w:ind w:left="720"/>
        <w:rPr>
          <w:rFonts w:ascii="Tahoma" w:hAnsi="Tahoma" w:cs="Tahoma"/>
          <w:spacing w:val="-6"/>
          <w:sz w:val="22"/>
          <w:szCs w:val="22"/>
          <w:lang w:val="ro-RO"/>
        </w:rPr>
      </w:pPr>
      <w:r w:rsidRPr="007D039B">
        <w:rPr>
          <w:rFonts w:ascii="Tahoma" w:hAnsi="Tahoma" w:cs="Tahoma"/>
          <w:i/>
          <w:iCs/>
          <w:spacing w:val="-6"/>
          <w:sz w:val="22"/>
          <w:szCs w:val="22"/>
          <w:lang w:val="ro-RO"/>
        </w:rPr>
        <w:t>Organizaţia Anti-doping</w:t>
      </w:r>
      <w:r w:rsidRPr="007D039B">
        <w:rPr>
          <w:rFonts w:ascii="Tahoma" w:hAnsi="Tahoma" w:cs="Tahoma"/>
          <w:spacing w:val="-6"/>
          <w:sz w:val="22"/>
          <w:szCs w:val="22"/>
          <w:lang w:val="ro-RO"/>
        </w:rPr>
        <w:t xml:space="preserve"> a federaţiei va rapor</w:t>
      </w:r>
      <w:r w:rsidRPr="007D039B">
        <w:rPr>
          <w:rFonts w:ascii="Tahoma" w:hAnsi="Tahoma" w:cs="Tahoma"/>
          <w:spacing w:val="-6"/>
          <w:sz w:val="22"/>
          <w:szCs w:val="22"/>
          <w:lang w:val="ro-RO"/>
        </w:rPr>
        <w:softHyphen/>
        <w:t>ta cu promptitudine FI, FN şi ONAD ale spor</w:t>
      </w:r>
      <w:r w:rsidRPr="007D039B">
        <w:rPr>
          <w:rFonts w:ascii="Tahoma" w:hAnsi="Tahoma" w:cs="Tahoma"/>
          <w:spacing w:val="-6"/>
          <w:sz w:val="22"/>
          <w:szCs w:val="22"/>
          <w:lang w:val="ro-RO"/>
        </w:rPr>
        <w:softHyphen/>
        <w:t xml:space="preserve">tivului (după cum este cazul), precum şi </w:t>
      </w:r>
      <w:r w:rsidRPr="007D039B">
        <w:rPr>
          <w:rFonts w:ascii="Tahoma" w:hAnsi="Tahoma" w:cs="Tahoma"/>
          <w:i/>
          <w:iCs/>
          <w:spacing w:val="-6"/>
          <w:sz w:val="22"/>
          <w:szCs w:val="22"/>
          <w:lang w:val="ro-RO"/>
        </w:rPr>
        <w:t>AMAD</w:t>
      </w:r>
      <w:r w:rsidRPr="007D039B">
        <w:rPr>
          <w:rFonts w:ascii="Tahoma" w:hAnsi="Tahoma" w:cs="Tahoma"/>
          <w:spacing w:val="-6"/>
          <w:sz w:val="22"/>
          <w:szCs w:val="22"/>
          <w:lang w:val="ro-RO"/>
        </w:rPr>
        <w:t xml:space="preserve"> la primirea cererii din partea sportivu</w:t>
      </w:r>
      <w:r w:rsidRPr="007D039B">
        <w:rPr>
          <w:rFonts w:ascii="Tahoma" w:hAnsi="Tahoma" w:cs="Tahoma"/>
          <w:spacing w:val="-6"/>
          <w:sz w:val="22"/>
          <w:szCs w:val="22"/>
          <w:lang w:val="ro-RO"/>
        </w:rPr>
        <w:softHyphen/>
        <w:t xml:space="preserve">lui. </w:t>
      </w:r>
    </w:p>
    <w:p w:rsidR="00D56A3A" w:rsidRPr="007D039B" w:rsidRDefault="00D56A3A" w:rsidP="000A43C8">
      <w:pPr>
        <w:pStyle w:val="TxBrp21"/>
        <w:numPr>
          <w:ilvl w:val="0"/>
          <w:numId w:val="128"/>
        </w:numPr>
        <w:tabs>
          <w:tab w:val="clear" w:pos="1462"/>
          <w:tab w:val="left" w:pos="720"/>
        </w:tabs>
        <w:spacing w:line="280" w:lineRule="exact"/>
        <w:ind w:left="720"/>
        <w:rPr>
          <w:rFonts w:ascii="Tahoma" w:hAnsi="Tahoma" w:cs="Tahoma"/>
          <w:spacing w:val="-6"/>
          <w:sz w:val="22"/>
          <w:szCs w:val="22"/>
          <w:lang w:val="ro-RO"/>
        </w:rPr>
      </w:pPr>
      <w:r w:rsidRPr="007D039B">
        <w:rPr>
          <w:rFonts w:ascii="Tahoma" w:hAnsi="Tahoma" w:cs="Tahoma"/>
          <w:spacing w:val="-6"/>
          <w:sz w:val="22"/>
          <w:szCs w:val="22"/>
          <w:lang w:val="ro-RO"/>
        </w:rPr>
        <w:t xml:space="preserve">O cerere în vederea unei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nu va fi luată în considerare pentru aprobare retroactivă, cu excepţia cazurilor:</w:t>
      </w:r>
    </w:p>
    <w:p w:rsidR="00D56A3A" w:rsidRPr="007D039B" w:rsidRDefault="00D56A3A" w:rsidP="00994E87">
      <w:pPr>
        <w:pStyle w:val="TxBrp21"/>
        <w:spacing w:line="280" w:lineRule="exact"/>
        <w:ind w:left="1080" w:hanging="180"/>
        <w:rPr>
          <w:rFonts w:ascii="Tahoma" w:hAnsi="Tahoma" w:cs="Tahoma"/>
          <w:spacing w:val="-6"/>
          <w:sz w:val="22"/>
          <w:szCs w:val="22"/>
          <w:lang w:val="ro-RO"/>
        </w:rPr>
      </w:pPr>
      <w:r w:rsidRPr="007D039B">
        <w:rPr>
          <w:rFonts w:ascii="Tahoma" w:hAnsi="Tahoma" w:cs="Tahoma"/>
          <w:spacing w:val="-6"/>
          <w:sz w:val="22"/>
          <w:szCs w:val="22"/>
          <w:lang w:val="ro-RO"/>
        </w:rPr>
        <w:t>– în care a fost necesar un tratament de urgenţă sau dacă a fost necesar tratamen</w:t>
      </w:r>
      <w:r w:rsidRPr="007D039B">
        <w:rPr>
          <w:rFonts w:ascii="Tahoma" w:hAnsi="Tahoma" w:cs="Tahoma"/>
          <w:spacing w:val="-6"/>
          <w:sz w:val="22"/>
          <w:szCs w:val="22"/>
          <w:lang w:val="ro-RO"/>
        </w:rPr>
        <w:softHyphen/>
        <w:t>tul unei probleme medicale acute, sau</w:t>
      </w:r>
    </w:p>
    <w:p w:rsidR="00D56A3A" w:rsidRPr="007D039B" w:rsidRDefault="00D56A3A" w:rsidP="00994E87">
      <w:pPr>
        <w:pStyle w:val="TxBrp21"/>
        <w:spacing w:line="280" w:lineRule="exact"/>
        <w:ind w:left="1080" w:hanging="180"/>
        <w:rPr>
          <w:rFonts w:ascii="Tahoma" w:hAnsi="Tahoma" w:cs="Tahoma"/>
          <w:spacing w:val="-6"/>
          <w:sz w:val="22"/>
          <w:szCs w:val="22"/>
          <w:lang w:val="ro-RO"/>
        </w:rPr>
      </w:pPr>
      <w:r w:rsidRPr="007D039B">
        <w:rPr>
          <w:rFonts w:ascii="Tahoma" w:hAnsi="Tahoma" w:cs="Tahoma"/>
          <w:spacing w:val="-6"/>
          <w:sz w:val="22"/>
          <w:szCs w:val="22"/>
          <w:lang w:val="ro-RO"/>
        </w:rPr>
        <w:t>– în care, datorită unor circumstanţe excep</w:t>
      </w:r>
      <w:r w:rsidRPr="007D039B">
        <w:rPr>
          <w:rFonts w:ascii="Tahoma" w:hAnsi="Tahoma" w:cs="Tahoma"/>
          <w:spacing w:val="-6"/>
          <w:sz w:val="22"/>
          <w:szCs w:val="22"/>
          <w:lang w:val="ro-RO"/>
        </w:rPr>
        <w:softHyphen/>
        <w:t>ţionale, nu a fost destul timp sau nu a exis</w:t>
      </w:r>
      <w:r w:rsidRPr="007D039B">
        <w:rPr>
          <w:rFonts w:ascii="Tahoma" w:hAnsi="Tahoma" w:cs="Tahoma"/>
          <w:spacing w:val="-6"/>
          <w:sz w:val="22"/>
          <w:szCs w:val="22"/>
          <w:lang w:val="ro-RO"/>
        </w:rPr>
        <w:softHyphen/>
        <w:t>tat ocazia ca solicitantul să transmi</w:t>
      </w:r>
      <w:r w:rsidRPr="007D039B">
        <w:rPr>
          <w:rFonts w:ascii="Tahoma" w:hAnsi="Tahoma" w:cs="Tahoma"/>
          <w:spacing w:val="-6"/>
          <w:sz w:val="22"/>
          <w:szCs w:val="22"/>
          <w:lang w:val="ro-RO"/>
        </w:rPr>
        <w:softHyphen/>
        <w:t xml:space="preserve">tă, sau ca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să primească cererea înainte de </w:t>
      </w:r>
      <w:r w:rsidRPr="007D039B">
        <w:rPr>
          <w:rFonts w:ascii="Tahoma" w:hAnsi="Tahoma" w:cs="Tahoma"/>
          <w:i/>
          <w:iCs/>
          <w:spacing w:val="-6"/>
          <w:sz w:val="22"/>
          <w:szCs w:val="22"/>
          <w:lang w:val="ro-RO"/>
        </w:rPr>
        <w:t>Controlul Doping</w:t>
      </w:r>
      <w:r w:rsidRPr="007D039B">
        <w:rPr>
          <w:rFonts w:ascii="Tahoma" w:hAnsi="Tahoma" w:cs="Tahoma"/>
          <w:spacing w:val="-6"/>
          <w:sz w:val="22"/>
          <w:szCs w:val="22"/>
          <w:lang w:val="ro-RO"/>
        </w:rPr>
        <w:t xml:space="preserve">. </w:t>
      </w:r>
    </w:p>
    <w:p w:rsidR="007571CB" w:rsidRPr="007D039B" w:rsidRDefault="007571CB" w:rsidP="00994E87">
      <w:pPr>
        <w:pStyle w:val="TxBrp21"/>
        <w:spacing w:line="280" w:lineRule="exact"/>
        <w:ind w:left="1080" w:hanging="180"/>
        <w:rPr>
          <w:rFonts w:ascii="Tahoma" w:hAnsi="Tahoma" w:cs="Tahoma"/>
          <w:spacing w:val="-6"/>
          <w:sz w:val="22"/>
          <w:szCs w:val="22"/>
          <w:lang w:val="ro-RO"/>
        </w:rPr>
      </w:pPr>
    </w:p>
    <w:p w:rsidR="00D56A3A" w:rsidRPr="007D039B" w:rsidRDefault="00D56A3A" w:rsidP="007571CB">
      <w:pPr>
        <w:pStyle w:val="TxBrp21"/>
        <w:tabs>
          <w:tab w:val="clear" w:pos="1462"/>
          <w:tab w:val="clear" w:pos="2035"/>
        </w:tabs>
        <w:spacing w:line="280" w:lineRule="exact"/>
        <w:ind w:left="720" w:hanging="720"/>
        <w:rPr>
          <w:rFonts w:ascii="Tahoma" w:hAnsi="Tahoma" w:cs="Tahoma"/>
          <w:spacing w:val="-6"/>
          <w:sz w:val="22"/>
          <w:szCs w:val="22"/>
          <w:lang w:val="ro-RO"/>
        </w:rPr>
      </w:pPr>
      <w:r w:rsidRPr="007D039B">
        <w:rPr>
          <w:rFonts w:ascii="Tahoma" w:hAnsi="Tahoma" w:cs="Tahoma"/>
          <w:b/>
          <w:bCs/>
          <w:spacing w:val="-6"/>
          <w:sz w:val="22"/>
          <w:szCs w:val="22"/>
          <w:lang w:val="ro-RO"/>
        </w:rPr>
        <w:t>8.5 a.</w:t>
      </w:r>
      <w:r w:rsidRPr="007D039B">
        <w:rPr>
          <w:rFonts w:ascii="Tahoma" w:hAnsi="Tahoma" w:cs="Tahoma"/>
          <w:spacing w:val="-6"/>
          <w:sz w:val="22"/>
          <w:szCs w:val="22"/>
          <w:lang w:val="ro-RO"/>
        </w:rPr>
        <w:t xml:space="preserve"> O revizie de către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sau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al </w:t>
      </w:r>
      <w:r w:rsidRPr="007D039B">
        <w:rPr>
          <w:rFonts w:ascii="Tahoma" w:hAnsi="Tahoma" w:cs="Tahoma"/>
          <w:i/>
          <w:iCs/>
          <w:spacing w:val="-6"/>
          <w:sz w:val="22"/>
          <w:szCs w:val="22"/>
          <w:u w:val="single"/>
          <w:lang w:val="ro-RO"/>
        </w:rPr>
        <w:t>AMAD</w:t>
      </w:r>
      <w:r w:rsidRPr="007D039B">
        <w:rPr>
          <w:rFonts w:ascii="Tahoma" w:hAnsi="Tahoma" w:cs="Tahoma"/>
          <w:spacing w:val="-6"/>
          <w:sz w:val="22"/>
          <w:szCs w:val="22"/>
          <w:lang w:val="ro-RO"/>
        </w:rPr>
        <w:t xml:space="preserve"> poate fi ini</w:t>
      </w:r>
      <w:r w:rsidR="007571CB" w:rsidRPr="007D039B">
        <w:rPr>
          <w:rFonts w:ascii="Tahoma" w:hAnsi="Tahoma" w:cs="Tahoma"/>
          <w:spacing w:val="-6"/>
          <w:sz w:val="22"/>
          <w:szCs w:val="22"/>
          <w:lang w:val="ro-RO"/>
        </w:rPr>
        <w:t xml:space="preserve">ţiată în orice moment în timpul </w:t>
      </w:r>
      <w:r w:rsidRPr="007D039B">
        <w:rPr>
          <w:rFonts w:ascii="Tahoma" w:hAnsi="Tahoma" w:cs="Tahoma"/>
          <w:spacing w:val="-6"/>
          <w:sz w:val="22"/>
          <w:szCs w:val="22"/>
          <w:lang w:val="ro-RO"/>
        </w:rPr>
        <w:t xml:space="preserve">duratei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w:t>
      </w:r>
    </w:p>
    <w:p w:rsidR="00D56A3A" w:rsidRPr="007D039B" w:rsidRDefault="00C5305C" w:rsidP="007571CB">
      <w:pPr>
        <w:pStyle w:val="TxBrp21"/>
        <w:spacing w:line="280" w:lineRule="exact"/>
        <w:ind w:left="720" w:hanging="360"/>
        <w:rPr>
          <w:rFonts w:ascii="Tahoma" w:hAnsi="Tahoma" w:cs="Tahoma"/>
          <w:spacing w:val="-6"/>
          <w:sz w:val="22"/>
          <w:szCs w:val="22"/>
          <w:lang w:val="ro-RO"/>
        </w:rPr>
      </w:pPr>
      <w:r w:rsidRPr="007D039B">
        <w:rPr>
          <w:rFonts w:ascii="Tahoma" w:hAnsi="Tahoma" w:cs="Tahoma"/>
          <w:b/>
          <w:bCs/>
          <w:spacing w:val="-6"/>
          <w:sz w:val="22"/>
          <w:szCs w:val="22"/>
          <w:lang w:val="ro-RO"/>
        </w:rPr>
        <w:t xml:space="preserve"> b. </w:t>
      </w:r>
      <w:r w:rsidR="002017DF" w:rsidRPr="007D039B">
        <w:rPr>
          <w:rFonts w:ascii="Tahoma" w:hAnsi="Tahoma" w:cs="Tahoma"/>
          <w:bCs/>
          <w:spacing w:val="-6"/>
          <w:sz w:val="22"/>
          <w:szCs w:val="22"/>
          <w:lang w:val="ro-RO"/>
        </w:rPr>
        <w:t>Dacă</w:t>
      </w:r>
      <w:r w:rsidR="00D56A3A" w:rsidRPr="007D039B">
        <w:rPr>
          <w:rFonts w:ascii="Tahoma" w:hAnsi="Tahoma" w:cs="Tahoma"/>
          <w:spacing w:val="-6"/>
          <w:sz w:val="22"/>
          <w:szCs w:val="22"/>
          <w:lang w:val="ro-RO"/>
        </w:rPr>
        <w:t xml:space="preserve"> un sportiv cere o revizie a unei decizii de neacordare a </w:t>
      </w:r>
      <w:r w:rsidR="00D56A3A" w:rsidRPr="007D039B">
        <w:rPr>
          <w:rFonts w:ascii="Tahoma" w:hAnsi="Tahoma" w:cs="Tahoma"/>
          <w:spacing w:val="-6"/>
          <w:sz w:val="22"/>
          <w:szCs w:val="22"/>
          <w:u w:val="single"/>
          <w:lang w:val="ro-RO"/>
        </w:rPr>
        <w:t>EUT</w:t>
      </w:r>
      <w:r w:rsidR="00D56A3A" w:rsidRPr="007D039B">
        <w:rPr>
          <w:rFonts w:ascii="Tahoma" w:hAnsi="Tahoma" w:cs="Tahoma"/>
          <w:spacing w:val="-6"/>
          <w:sz w:val="22"/>
          <w:szCs w:val="22"/>
          <w:lang w:val="ro-RO"/>
        </w:rPr>
        <w:t xml:space="preserve">, </w:t>
      </w:r>
      <w:r w:rsidR="00D56A3A" w:rsidRPr="007D039B">
        <w:rPr>
          <w:rFonts w:ascii="Tahoma" w:hAnsi="Tahoma" w:cs="Tahoma"/>
          <w:spacing w:val="-6"/>
          <w:sz w:val="22"/>
          <w:szCs w:val="22"/>
          <w:u w:val="single"/>
          <w:lang w:val="ro-RO"/>
        </w:rPr>
        <w:t>CEUT</w:t>
      </w:r>
      <w:r w:rsidR="00D56A3A" w:rsidRPr="007D039B">
        <w:rPr>
          <w:rFonts w:ascii="Tahoma" w:hAnsi="Tahoma" w:cs="Tahoma"/>
          <w:spacing w:val="-6"/>
          <w:sz w:val="22"/>
          <w:szCs w:val="22"/>
          <w:lang w:val="ro-RO"/>
        </w:rPr>
        <w:t xml:space="preserve"> al </w:t>
      </w:r>
      <w:r w:rsidR="00D56A3A" w:rsidRPr="007D039B">
        <w:rPr>
          <w:rFonts w:ascii="Tahoma" w:hAnsi="Tahoma" w:cs="Tahoma"/>
          <w:i/>
          <w:iCs/>
          <w:spacing w:val="-6"/>
          <w:sz w:val="22"/>
          <w:szCs w:val="22"/>
          <w:u w:val="single"/>
          <w:lang w:val="ro-RO"/>
        </w:rPr>
        <w:t>AMAD</w:t>
      </w:r>
      <w:r w:rsidR="00D56A3A" w:rsidRPr="007D039B">
        <w:rPr>
          <w:rFonts w:ascii="Tahoma" w:hAnsi="Tahoma" w:cs="Tahoma"/>
          <w:spacing w:val="-6"/>
          <w:sz w:val="22"/>
          <w:szCs w:val="22"/>
          <w:lang w:val="ro-RO"/>
        </w:rPr>
        <w:t xml:space="preserve"> va avea competenţa de a p</w:t>
      </w:r>
      <w:r w:rsidR="000802ED" w:rsidRPr="007D039B">
        <w:rPr>
          <w:rFonts w:ascii="Tahoma" w:hAnsi="Tahoma" w:cs="Tahoma"/>
          <w:spacing w:val="-6"/>
          <w:sz w:val="22"/>
          <w:szCs w:val="22"/>
          <w:lang w:val="ro-RO"/>
        </w:rPr>
        <w:t>reţin</w:t>
      </w:r>
      <w:r w:rsidR="00D56A3A" w:rsidRPr="007D039B">
        <w:rPr>
          <w:rFonts w:ascii="Tahoma" w:hAnsi="Tahoma" w:cs="Tahoma"/>
          <w:spacing w:val="-6"/>
          <w:sz w:val="22"/>
          <w:szCs w:val="22"/>
          <w:lang w:val="ro-RO"/>
        </w:rPr>
        <w:t xml:space="preserve">de de la sportiv informaţii medicale suplimentare, după cum se consideră necesar, iar cheltuielile aferente furnizării lor vor fi suportate de către sportiv. </w:t>
      </w:r>
    </w:p>
    <w:p w:rsidR="00D56A3A" w:rsidRPr="007D039B" w:rsidRDefault="00D56A3A" w:rsidP="00994E87">
      <w:pPr>
        <w:pStyle w:val="TxBrp21"/>
        <w:spacing w:before="100" w:beforeAutospacing="1" w:line="280" w:lineRule="exact"/>
        <w:ind w:left="360" w:hanging="360"/>
        <w:rPr>
          <w:rFonts w:ascii="Tahoma" w:hAnsi="Tahoma" w:cs="Tahoma"/>
          <w:spacing w:val="-6"/>
          <w:sz w:val="22"/>
          <w:szCs w:val="22"/>
          <w:lang w:val="ro-RO"/>
        </w:rPr>
      </w:pPr>
      <w:r w:rsidRPr="007D039B">
        <w:rPr>
          <w:rFonts w:ascii="Tahoma" w:hAnsi="Tahoma" w:cs="Tahoma"/>
          <w:b/>
          <w:bCs/>
          <w:spacing w:val="-6"/>
          <w:sz w:val="22"/>
          <w:szCs w:val="22"/>
          <w:lang w:val="ro-RO"/>
        </w:rPr>
        <w:t>8.6</w:t>
      </w:r>
      <w:r w:rsidRPr="007D039B">
        <w:rPr>
          <w:rFonts w:ascii="Tahoma" w:hAnsi="Tahoma" w:cs="Tahoma"/>
          <w:spacing w:val="-6"/>
          <w:sz w:val="22"/>
          <w:szCs w:val="22"/>
          <w:lang w:val="ro-RO"/>
        </w:rPr>
        <w:t xml:space="preserve"> O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poate fi anulată de către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sau </w:t>
      </w:r>
      <w:r w:rsidRPr="007D039B">
        <w:rPr>
          <w:rFonts w:ascii="Tahoma" w:hAnsi="Tahoma" w:cs="Tahoma"/>
          <w:spacing w:val="-6"/>
          <w:sz w:val="22"/>
          <w:szCs w:val="22"/>
          <w:u w:val="single"/>
          <w:lang w:val="ro-RO"/>
        </w:rPr>
        <w:t>CEUT</w:t>
      </w:r>
      <w:r w:rsidRPr="007D039B">
        <w:rPr>
          <w:rFonts w:ascii="Tahoma" w:hAnsi="Tahoma" w:cs="Tahoma"/>
          <w:spacing w:val="-6"/>
          <w:sz w:val="22"/>
          <w:szCs w:val="22"/>
          <w:lang w:val="ro-RO"/>
        </w:rPr>
        <w:t xml:space="preserve"> al </w:t>
      </w:r>
      <w:r w:rsidRPr="007D039B">
        <w:rPr>
          <w:rFonts w:ascii="Tahoma" w:hAnsi="Tahoma" w:cs="Tahoma"/>
          <w:i/>
          <w:iCs/>
          <w:spacing w:val="-6"/>
          <w:sz w:val="22"/>
          <w:szCs w:val="22"/>
          <w:lang w:val="ro-RO"/>
        </w:rPr>
        <w:t>AMAD</w:t>
      </w:r>
      <w:r w:rsidRPr="007D039B">
        <w:rPr>
          <w:rFonts w:ascii="Tahoma" w:hAnsi="Tahoma" w:cs="Tahoma"/>
          <w:spacing w:val="-6"/>
          <w:sz w:val="22"/>
          <w:szCs w:val="22"/>
          <w:lang w:val="ro-RO"/>
        </w:rPr>
        <w:t xml:space="preserve"> oricând. sportivul, Federaţiile Interna</w:t>
      </w:r>
      <w:r w:rsidRPr="007D039B">
        <w:rPr>
          <w:rFonts w:ascii="Tahoma" w:hAnsi="Tahoma" w:cs="Tahoma"/>
          <w:spacing w:val="-6"/>
          <w:sz w:val="22"/>
          <w:szCs w:val="22"/>
          <w:lang w:val="ro-RO"/>
        </w:rPr>
        <w:softHyphen/>
        <w:t xml:space="preserve">ţionale de care aparţine şi toate </w:t>
      </w:r>
      <w:r w:rsidRPr="007D039B">
        <w:rPr>
          <w:rFonts w:ascii="Tahoma" w:hAnsi="Tahoma" w:cs="Tahoma"/>
          <w:i/>
          <w:iCs/>
          <w:spacing w:val="-6"/>
          <w:sz w:val="22"/>
          <w:szCs w:val="22"/>
          <w:lang w:val="ro-RO"/>
        </w:rPr>
        <w:t xml:space="preserve">Organizaţiile Anti-doping </w:t>
      </w:r>
      <w:r w:rsidRPr="007D039B">
        <w:rPr>
          <w:rFonts w:ascii="Tahoma" w:hAnsi="Tahoma" w:cs="Tahoma"/>
          <w:spacing w:val="-6"/>
          <w:sz w:val="22"/>
          <w:szCs w:val="22"/>
          <w:lang w:val="ro-RO"/>
        </w:rPr>
        <w:t xml:space="preserve">relevante vor fi înştiinţate imediat. </w:t>
      </w:r>
    </w:p>
    <w:p w:rsidR="00D56A3A" w:rsidRPr="007D039B" w:rsidRDefault="00D56A3A" w:rsidP="00994E87">
      <w:pPr>
        <w:pStyle w:val="TxBrp21"/>
        <w:spacing w:before="100" w:beforeAutospacing="1" w:line="280" w:lineRule="exact"/>
        <w:ind w:left="360" w:hanging="360"/>
        <w:rPr>
          <w:rFonts w:ascii="Tahoma" w:hAnsi="Tahoma" w:cs="Tahoma"/>
          <w:spacing w:val="-6"/>
          <w:sz w:val="22"/>
          <w:szCs w:val="22"/>
          <w:lang w:val="ro-RO"/>
        </w:rPr>
      </w:pPr>
      <w:r w:rsidRPr="007D039B">
        <w:rPr>
          <w:rFonts w:ascii="Tahoma" w:hAnsi="Tahoma" w:cs="Tahoma"/>
          <w:b/>
          <w:bCs/>
          <w:spacing w:val="-6"/>
          <w:sz w:val="22"/>
          <w:szCs w:val="22"/>
          <w:lang w:val="ro-RO"/>
        </w:rPr>
        <w:t xml:space="preserve">8.7 </w:t>
      </w:r>
      <w:r w:rsidRPr="007D039B">
        <w:rPr>
          <w:rFonts w:ascii="Tahoma" w:hAnsi="Tahoma" w:cs="Tahoma"/>
          <w:spacing w:val="-6"/>
          <w:sz w:val="22"/>
          <w:szCs w:val="22"/>
          <w:lang w:val="ro-RO"/>
        </w:rPr>
        <w:t xml:space="preserve">Anularea va avea efect imediat după înştiinţarea sportivului privind această decizie. Oricum, sportivul va avea posibilitatea de a solicita o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sub incidenţa secţiunii 7 (în procedură normală). </w:t>
      </w:r>
    </w:p>
    <w:p w:rsidR="00D56A3A" w:rsidRPr="007D039B" w:rsidRDefault="00D56A3A" w:rsidP="00994E87">
      <w:pPr>
        <w:pStyle w:val="TxBrp21"/>
        <w:spacing w:before="100" w:beforeAutospacing="1" w:line="280" w:lineRule="exact"/>
        <w:ind w:left="0" w:firstLine="0"/>
        <w:rPr>
          <w:rFonts w:ascii="Tahoma" w:hAnsi="Tahoma" w:cs="Tahoma"/>
          <w:b/>
          <w:bCs/>
          <w:caps/>
          <w:spacing w:val="-6"/>
          <w:sz w:val="22"/>
          <w:szCs w:val="22"/>
          <w:lang w:val="ro-RO"/>
        </w:rPr>
      </w:pPr>
      <w:r w:rsidRPr="007D039B">
        <w:rPr>
          <w:rFonts w:ascii="Tahoma" w:hAnsi="Tahoma" w:cs="Tahoma"/>
          <w:b/>
          <w:bCs/>
          <w:caps/>
          <w:spacing w:val="-6"/>
          <w:sz w:val="22"/>
          <w:szCs w:val="22"/>
          <w:lang w:val="ro-RO"/>
        </w:rPr>
        <w:t>9.0 Clearinghouse</w:t>
      </w:r>
    </w:p>
    <w:p w:rsidR="00D56A3A" w:rsidRPr="007D039B" w:rsidRDefault="00D56A3A" w:rsidP="00994E87">
      <w:pPr>
        <w:pStyle w:val="TxBrp21"/>
        <w:spacing w:before="120" w:line="280" w:lineRule="exact"/>
        <w:ind w:left="360" w:hanging="360"/>
        <w:rPr>
          <w:rFonts w:ascii="Tahoma" w:hAnsi="Tahoma" w:cs="Tahoma"/>
          <w:spacing w:val="-6"/>
          <w:sz w:val="22"/>
          <w:szCs w:val="22"/>
          <w:lang w:val="ro-RO"/>
        </w:rPr>
      </w:pPr>
      <w:r w:rsidRPr="007D039B">
        <w:rPr>
          <w:rFonts w:ascii="Tahoma" w:hAnsi="Tahoma" w:cs="Tahoma"/>
          <w:b/>
          <w:bCs/>
          <w:spacing w:val="-6"/>
          <w:sz w:val="22"/>
          <w:szCs w:val="22"/>
          <w:lang w:val="ro-RO"/>
        </w:rPr>
        <w:t>9.1</w:t>
      </w:r>
      <w:r w:rsidRPr="007D039B">
        <w:rPr>
          <w:rFonts w:ascii="Tahoma" w:hAnsi="Tahoma" w:cs="Tahoma"/>
          <w:spacing w:val="-6"/>
          <w:sz w:val="22"/>
          <w:szCs w:val="22"/>
          <w:lang w:val="ro-RO"/>
        </w:rPr>
        <w:t xml:space="preserve"> </w:t>
      </w:r>
      <w:r w:rsidRPr="007D039B">
        <w:rPr>
          <w:rFonts w:ascii="Tahoma" w:hAnsi="Tahoma" w:cs="Tahoma"/>
          <w:i/>
          <w:iCs/>
          <w:spacing w:val="-6"/>
          <w:sz w:val="22"/>
          <w:szCs w:val="22"/>
          <w:lang w:val="ro-RO"/>
        </w:rPr>
        <w:t>Organizaţiilor Anti-doping</w:t>
      </w:r>
      <w:r w:rsidRPr="007D039B">
        <w:rPr>
          <w:rFonts w:ascii="Tahoma" w:hAnsi="Tahoma" w:cs="Tahoma"/>
          <w:spacing w:val="-6"/>
          <w:sz w:val="22"/>
          <w:szCs w:val="22"/>
          <w:lang w:val="ro-RO"/>
        </w:rPr>
        <w:t xml:space="preserve"> li se cere să furnizeze către </w:t>
      </w:r>
      <w:r w:rsidRPr="007D039B">
        <w:rPr>
          <w:rFonts w:ascii="Tahoma" w:hAnsi="Tahoma" w:cs="Tahoma"/>
          <w:i/>
          <w:iCs/>
          <w:spacing w:val="-6"/>
          <w:sz w:val="22"/>
          <w:szCs w:val="22"/>
          <w:lang w:val="ro-RO"/>
        </w:rPr>
        <w:t>AMAD</w:t>
      </w:r>
      <w:r w:rsidRPr="007D039B">
        <w:rPr>
          <w:rFonts w:ascii="Tahoma" w:hAnsi="Tahoma" w:cs="Tahoma"/>
          <w:spacing w:val="-6"/>
          <w:sz w:val="22"/>
          <w:szCs w:val="22"/>
          <w:lang w:val="ro-RO"/>
        </w:rPr>
        <w:t xml:space="preserve"> toate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precum şi tot suportul de documente prezentat în secţiunea 7.</w:t>
      </w:r>
    </w:p>
    <w:p w:rsidR="008C1633" w:rsidRPr="007D039B" w:rsidRDefault="00D56A3A" w:rsidP="008C1633">
      <w:pPr>
        <w:pStyle w:val="TxBrp21"/>
        <w:spacing w:line="240" w:lineRule="auto"/>
        <w:ind w:left="357" w:hanging="357"/>
        <w:rPr>
          <w:rFonts w:ascii="Tahoma" w:hAnsi="Tahoma" w:cs="Tahoma"/>
          <w:spacing w:val="-6"/>
          <w:sz w:val="22"/>
          <w:szCs w:val="22"/>
          <w:lang w:val="ro-RO"/>
        </w:rPr>
      </w:pPr>
      <w:r w:rsidRPr="007D039B">
        <w:rPr>
          <w:rFonts w:ascii="Tahoma" w:hAnsi="Tahoma" w:cs="Tahoma"/>
          <w:b/>
          <w:bCs/>
          <w:spacing w:val="-6"/>
          <w:sz w:val="22"/>
          <w:szCs w:val="22"/>
          <w:lang w:val="ro-RO"/>
        </w:rPr>
        <w:t xml:space="preserve">9.2 </w:t>
      </w:r>
      <w:r w:rsidRPr="007D039B">
        <w:rPr>
          <w:rFonts w:ascii="Tahoma" w:hAnsi="Tahoma" w:cs="Tahoma"/>
          <w:spacing w:val="-6"/>
          <w:sz w:val="22"/>
          <w:szCs w:val="22"/>
          <w:lang w:val="ro-RO"/>
        </w:rPr>
        <w:t xml:space="preserve">În ceea ce priveşte </w:t>
      </w:r>
      <w:r w:rsidRPr="007D039B">
        <w:rPr>
          <w:rFonts w:ascii="Tahoma" w:hAnsi="Tahoma" w:cs="Tahoma"/>
          <w:spacing w:val="-6"/>
          <w:sz w:val="22"/>
          <w:szCs w:val="22"/>
          <w:u w:val="single"/>
          <w:lang w:val="ro-RO"/>
        </w:rPr>
        <w:t>EUT</w:t>
      </w:r>
      <w:r w:rsidRPr="007D039B">
        <w:rPr>
          <w:rFonts w:ascii="Tahoma" w:hAnsi="Tahoma" w:cs="Tahoma"/>
          <w:spacing w:val="-6"/>
          <w:sz w:val="22"/>
          <w:szCs w:val="22"/>
          <w:lang w:val="ro-RO"/>
        </w:rPr>
        <w:t xml:space="preserve"> acordate în procedură restrânsă, </w:t>
      </w:r>
      <w:r w:rsidRPr="007D039B">
        <w:rPr>
          <w:rFonts w:ascii="Tahoma" w:hAnsi="Tahoma" w:cs="Tahoma"/>
          <w:i/>
          <w:iCs/>
          <w:spacing w:val="-6"/>
          <w:sz w:val="22"/>
          <w:szCs w:val="22"/>
          <w:lang w:val="ro-RO"/>
        </w:rPr>
        <w:t>Organizaţiile Anti-doping</w:t>
      </w:r>
      <w:r w:rsidRPr="007D039B">
        <w:rPr>
          <w:rFonts w:ascii="Tahoma" w:hAnsi="Tahoma" w:cs="Tahoma"/>
          <w:spacing w:val="-6"/>
          <w:sz w:val="22"/>
          <w:szCs w:val="22"/>
          <w:lang w:val="ro-RO"/>
        </w:rPr>
        <w:t xml:space="preserve"> vor furniza către </w:t>
      </w:r>
      <w:r w:rsidRPr="007D039B">
        <w:rPr>
          <w:rFonts w:ascii="Tahoma" w:hAnsi="Tahoma" w:cs="Tahoma"/>
          <w:i/>
          <w:iCs/>
          <w:spacing w:val="-6"/>
          <w:sz w:val="22"/>
          <w:szCs w:val="22"/>
          <w:lang w:val="ro-RO"/>
        </w:rPr>
        <w:t>AMAD</w:t>
      </w:r>
      <w:r w:rsidRPr="007D039B">
        <w:rPr>
          <w:rFonts w:ascii="Tahoma" w:hAnsi="Tahoma" w:cs="Tahoma"/>
          <w:spacing w:val="-6"/>
          <w:sz w:val="22"/>
          <w:szCs w:val="22"/>
          <w:lang w:val="ro-RO"/>
        </w:rPr>
        <w:t xml:space="preserve"> cererile trimise de sportivi comple</w:t>
      </w:r>
      <w:r w:rsidRPr="007D039B">
        <w:rPr>
          <w:rFonts w:ascii="Tahoma" w:hAnsi="Tahoma" w:cs="Tahoma"/>
          <w:spacing w:val="-6"/>
          <w:sz w:val="22"/>
          <w:szCs w:val="22"/>
          <w:lang w:val="ro-RO"/>
        </w:rPr>
        <w:softHyphen/>
        <w:t>ta</w:t>
      </w:r>
      <w:r w:rsidRPr="007D039B">
        <w:rPr>
          <w:rFonts w:ascii="Tahoma" w:hAnsi="Tahoma" w:cs="Tahoma"/>
          <w:spacing w:val="-6"/>
          <w:sz w:val="22"/>
          <w:szCs w:val="22"/>
          <w:lang w:val="ro-RO"/>
        </w:rPr>
        <w:softHyphen/>
        <w:t>te sub incidenţa secţiunii 8.</w:t>
      </w:r>
    </w:p>
    <w:p w:rsidR="00D56A3A" w:rsidRPr="007D039B" w:rsidRDefault="00D56A3A" w:rsidP="008C1633">
      <w:pPr>
        <w:pStyle w:val="TxBrp21"/>
        <w:spacing w:line="240" w:lineRule="auto"/>
        <w:ind w:left="357" w:hanging="357"/>
        <w:rPr>
          <w:rFonts w:ascii="Tahoma" w:hAnsi="Tahoma" w:cs="Tahoma"/>
          <w:spacing w:val="-6"/>
          <w:sz w:val="22"/>
          <w:szCs w:val="22"/>
          <w:lang w:val="ro-RO"/>
        </w:rPr>
      </w:pPr>
      <w:r w:rsidRPr="007D039B">
        <w:rPr>
          <w:rFonts w:ascii="Tahoma" w:hAnsi="Tahoma" w:cs="Tahoma"/>
          <w:spacing w:val="-6"/>
          <w:sz w:val="22"/>
          <w:szCs w:val="22"/>
          <w:lang w:val="ro-RO"/>
        </w:rPr>
        <w:t xml:space="preserve"> </w:t>
      </w:r>
    </w:p>
    <w:p w:rsidR="00D56A3A" w:rsidRPr="007D039B" w:rsidRDefault="00D56A3A" w:rsidP="008C1633">
      <w:pPr>
        <w:rPr>
          <w:rFonts w:ascii="Tahoma" w:hAnsi="Tahoma" w:cs="Tahoma"/>
          <w:b/>
          <w:bCs/>
          <w:sz w:val="22"/>
          <w:szCs w:val="22"/>
        </w:rPr>
      </w:pPr>
      <w:r w:rsidRPr="007D039B">
        <w:rPr>
          <w:rFonts w:ascii="Tahoma" w:hAnsi="Tahoma" w:cs="Tahoma"/>
          <w:b/>
          <w:bCs/>
          <w:spacing w:val="-6"/>
          <w:sz w:val="22"/>
          <w:szCs w:val="22"/>
        </w:rPr>
        <w:t>9.3</w:t>
      </w:r>
      <w:r w:rsidRPr="007D039B">
        <w:rPr>
          <w:rFonts w:ascii="Tahoma" w:hAnsi="Tahoma" w:cs="Tahoma"/>
          <w:spacing w:val="-6"/>
          <w:sz w:val="22"/>
          <w:szCs w:val="22"/>
        </w:rPr>
        <w:t xml:space="preserve"> </w:t>
      </w:r>
      <w:r w:rsidRPr="007D039B">
        <w:rPr>
          <w:rFonts w:ascii="Tahoma" w:hAnsi="Tahoma" w:cs="Tahoma"/>
          <w:b/>
          <w:bCs/>
          <w:spacing w:val="-6"/>
          <w:sz w:val="22"/>
          <w:szCs w:val="22"/>
        </w:rPr>
        <w:t>Clearinghouse</w:t>
      </w:r>
      <w:r w:rsidRPr="007D039B">
        <w:rPr>
          <w:rFonts w:ascii="Tahoma" w:hAnsi="Tahoma" w:cs="Tahoma"/>
          <w:spacing w:val="-6"/>
          <w:sz w:val="22"/>
          <w:szCs w:val="22"/>
        </w:rPr>
        <w:t xml:space="preserve"> va garanta confidenţialitatea stric</w:t>
      </w:r>
      <w:r w:rsidRPr="007D039B">
        <w:rPr>
          <w:rFonts w:ascii="Tahoma" w:hAnsi="Tahoma" w:cs="Tahoma"/>
          <w:spacing w:val="-6"/>
          <w:sz w:val="22"/>
          <w:szCs w:val="22"/>
        </w:rPr>
        <w:softHyphen/>
        <w:t>tă a tuturor informaţiilor medicale.</w:t>
      </w:r>
    </w:p>
    <w:p w:rsidR="00D56A3A" w:rsidRPr="007D039B" w:rsidRDefault="00D56A3A" w:rsidP="00994E87">
      <w:pPr>
        <w:spacing w:line="280" w:lineRule="exact"/>
        <w:rPr>
          <w:rFonts w:ascii="Tahoma" w:hAnsi="Tahoma" w:cs="Tahoma"/>
          <w:b/>
          <w:bCs/>
          <w:sz w:val="22"/>
          <w:szCs w:val="22"/>
        </w:rPr>
      </w:pPr>
    </w:p>
    <w:p w:rsidR="00D56A3A" w:rsidRPr="007D039B" w:rsidRDefault="00D56A3A" w:rsidP="00994E87">
      <w:pPr>
        <w:spacing w:line="280" w:lineRule="exact"/>
        <w:rPr>
          <w:rFonts w:ascii="Tahoma" w:hAnsi="Tahoma" w:cs="Tahoma"/>
          <w:b/>
          <w:bCs/>
          <w:sz w:val="22"/>
          <w:szCs w:val="22"/>
        </w:rPr>
      </w:pPr>
    </w:p>
    <w:p w:rsidR="00D56A3A" w:rsidRPr="007D039B" w:rsidRDefault="008C1633" w:rsidP="00994E87">
      <w:pPr>
        <w:spacing w:line="280" w:lineRule="exact"/>
        <w:rPr>
          <w:rFonts w:ascii="Tahoma" w:hAnsi="Tahoma" w:cs="Tahoma"/>
          <w:b/>
          <w:bCs/>
          <w:sz w:val="22"/>
        </w:rPr>
      </w:pPr>
      <w:r w:rsidRPr="007D039B">
        <w:rPr>
          <w:rFonts w:ascii="Tahoma" w:hAnsi="Tahoma" w:cs="Tahoma"/>
          <w:b/>
          <w:bCs/>
          <w:sz w:val="22"/>
          <w:szCs w:val="22"/>
        </w:rPr>
        <w:br w:type="page"/>
      </w:r>
    </w:p>
    <w:p w:rsidR="00D56A3A" w:rsidRPr="004711A5" w:rsidRDefault="00D56A3A" w:rsidP="008C1633">
      <w:pPr>
        <w:jc w:val="center"/>
        <w:rPr>
          <w:rFonts w:ascii="Tahoma" w:hAnsi="Tahoma" w:cs="Tahoma"/>
          <w:b/>
          <w:bCs/>
          <w:sz w:val="28"/>
          <w:szCs w:val="28"/>
        </w:rPr>
      </w:pPr>
      <w:r w:rsidRPr="004711A5">
        <w:rPr>
          <w:rFonts w:ascii="Tahoma" w:hAnsi="Tahoma" w:cs="Tahoma"/>
          <w:b/>
          <w:bCs/>
          <w:sz w:val="28"/>
          <w:szCs w:val="28"/>
        </w:rPr>
        <w:t>CAPITOLUL XVI</w:t>
      </w:r>
      <w:r w:rsidR="00241472" w:rsidRPr="004711A5">
        <w:rPr>
          <w:rFonts w:ascii="Tahoma" w:hAnsi="Tahoma" w:cs="Tahoma"/>
          <w:b/>
          <w:bCs/>
          <w:sz w:val="28"/>
          <w:szCs w:val="28"/>
        </w:rPr>
        <w:t>I</w:t>
      </w:r>
    </w:p>
    <w:p w:rsidR="008C1633" w:rsidRPr="007D039B" w:rsidRDefault="008C1633" w:rsidP="008C1633">
      <w:pPr>
        <w:jc w:val="center"/>
        <w:rPr>
          <w:rFonts w:ascii="Tahoma" w:hAnsi="Tahoma" w:cs="Tahoma"/>
          <w:b/>
          <w:bCs/>
          <w:sz w:val="32"/>
          <w:szCs w:val="32"/>
        </w:rPr>
      </w:pPr>
    </w:p>
    <w:p w:rsidR="00D56A3A" w:rsidRPr="007D039B" w:rsidRDefault="00D56A3A" w:rsidP="008C1633">
      <w:pPr>
        <w:jc w:val="center"/>
        <w:rPr>
          <w:rFonts w:ascii="Tahoma" w:hAnsi="Tahoma" w:cs="Tahoma"/>
          <w:sz w:val="32"/>
          <w:szCs w:val="32"/>
        </w:rPr>
      </w:pPr>
      <w:r w:rsidRPr="007D039B">
        <w:rPr>
          <w:rFonts w:ascii="Tahoma" w:hAnsi="Tahoma" w:cs="Tahoma"/>
          <w:b/>
          <w:bCs/>
          <w:sz w:val="32"/>
          <w:szCs w:val="32"/>
        </w:rPr>
        <w:t>REGULAMENTUL DE TRANSFERARE AL SPORTIVILOR ŞI DUBLA LEGITIMARE</w:t>
      </w:r>
    </w:p>
    <w:p w:rsidR="00D56A3A" w:rsidRPr="007D039B" w:rsidRDefault="00D56A3A" w:rsidP="00994E87">
      <w:pPr>
        <w:pStyle w:val="Heading3"/>
        <w:tabs>
          <w:tab w:val="left" w:pos="720"/>
          <w:tab w:val="center" w:pos="4677"/>
        </w:tabs>
        <w:spacing w:line="280" w:lineRule="exact"/>
        <w:jc w:val="both"/>
        <w:rPr>
          <w:rFonts w:ascii="Tahoma" w:hAnsi="Tahoma" w:cs="Tahoma"/>
          <w:sz w:val="22"/>
          <w:lang w:val="ro-RO"/>
        </w:rPr>
      </w:pPr>
    </w:p>
    <w:p w:rsidR="00D56A3A" w:rsidRPr="007D039B" w:rsidRDefault="00D56A3A" w:rsidP="00994E87">
      <w:pPr>
        <w:spacing w:line="280" w:lineRule="exact"/>
        <w:rPr>
          <w:rFonts w:ascii="Tahoma" w:hAnsi="Tahoma" w:cs="Tahoma"/>
          <w:sz w:val="22"/>
        </w:rPr>
      </w:pPr>
    </w:p>
    <w:p w:rsidR="00D56A3A" w:rsidRPr="007D039B" w:rsidRDefault="00D56A3A" w:rsidP="00084E03">
      <w:pPr>
        <w:spacing w:line="280" w:lineRule="exact"/>
        <w:jc w:val="both"/>
        <w:rPr>
          <w:rFonts w:ascii="Tahoma" w:hAnsi="Tahoma" w:cs="Tahoma"/>
          <w:b/>
          <w:sz w:val="22"/>
        </w:rPr>
      </w:pPr>
      <w:r w:rsidRPr="007D039B">
        <w:rPr>
          <w:rFonts w:ascii="Tahoma" w:hAnsi="Tahoma" w:cs="Tahoma"/>
          <w:b/>
          <w:sz w:val="22"/>
        </w:rPr>
        <w:t>REGULAMENTUL PRIVIND TRANSFERAREA SPORTIVILOR LA ÎNOT, SĂRITURI ÎN APĂ ŞI PENTATLON MODERN, DE LA O UNITATE LA ALTA</w:t>
      </w:r>
    </w:p>
    <w:p w:rsidR="00D56A3A" w:rsidRPr="007D039B" w:rsidRDefault="00D56A3A" w:rsidP="00084E03">
      <w:pPr>
        <w:spacing w:line="280" w:lineRule="exact"/>
        <w:jc w:val="both"/>
        <w:rPr>
          <w:rFonts w:ascii="Tahoma" w:hAnsi="Tahoma" w:cs="Tahoma"/>
          <w:sz w:val="22"/>
        </w:rPr>
      </w:pPr>
    </w:p>
    <w:p w:rsidR="00D56A3A" w:rsidRPr="007D039B" w:rsidRDefault="00D56A3A" w:rsidP="00084E03">
      <w:pPr>
        <w:spacing w:line="280" w:lineRule="exact"/>
        <w:jc w:val="both"/>
        <w:rPr>
          <w:rFonts w:ascii="Tahoma" w:hAnsi="Tahoma" w:cs="Tahoma"/>
          <w:sz w:val="22"/>
        </w:rPr>
      </w:pPr>
      <w:r w:rsidRPr="007D039B">
        <w:rPr>
          <w:rFonts w:ascii="Tahoma" w:hAnsi="Tahoma" w:cs="Tahoma"/>
          <w:sz w:val="22"/>
        </w:rPr>
        <w:t>Transferarea sportivilor de la o unitate sportivă la alta se face în baza “Regulamentului de Transferări” care vizează:</w:t>
      </w:r>
    </w:p>
    <w:p w:rsidR="00D56A3A" w:rsidRPr="007D039B" w:rsidRDefault="00D56A3A" w:rsidP="00084E03">
      <w:pPr>
        <w:numPr>
          <w:ilvl w:val="0"/>
          <w:numId w:val="1"/>
        </w:numPr>
        <w:spacing w:line="280" w:lineRule="exact"/>
        <w:jc w:val="both"/>
        <w:rPr>
          <w:rFonts w:ascii="Tahoma" w:hAnsi="Tahoma" w:cs="Tahoma"/>
          <w:sz w:val="22"/>
        </w:rPr>
      </w:pPr>
      <w:r w:rsidRPr="007D039B">
        <w:rPr>
          <w:rFonts w:ascii="Tahoma" w:hAnsi="Tahoma" w:cs="Tahoma"/>
          <w:sz w:val="22"/>
        </w:rPr>
        <w:t>asigurarea unei mari stabilităţi şi continuităţi în activitatea sportivilor la secţiile de înot, sărituri în apă şi pentatlon modern la care sunt legitimaţi, în vederea consolidării şi dezvoltării acestora;</w:t>
      </w:r>
    </w:p>
    <w:p w:rsidR="00D56A3A" w:rsidRPr="007D039B" w:rsidRDefault="00D56A3A" w:rsidP="00084E03">
      <w:pPr>
        <w:numPr>
          <w:ilvl w:val="0"/>
          <w:numId w:val="1"/>
        </w:numPr>
        <w:spacing w:line="280" w:lineRule="exact"/>
        <w:jc w:val="both"/>
        <w:rPr>
          <w:rFonts w:ascii="Tahoma" w:hAnsi="Tahoma" w:cs="Tahoma"/>
          <w:sz w:val="22"/>
        </w:rPr>
      </w:pPr>
      <w:r w:rsidRPr="007D039B">
        <w:rPr>
          <w:rFonts w:ascii="Tahoma" w:hAnsi="Tahoma" w:cs="Tahoma"/>
          <w:sz w:val="22"/>
        </w:rPr>
        <w:t>stimularea interesului tuturor factorilor interesaţi în acest domeniu în asigurarea celor mai bune condiţii de pregătire a sportivilor;</w:t>
      </w:r>
    </w:p>
    <w:p w:rsidR="00D56A3A" w:rsidRPr="007D039B" w:rsidRDefault="00D56A3A" w:rsidP="00084E03">
      <w:pPr>
        <w:numPr>
          <w:ilvl w:val="0"/>
          <w:numId w:val="1"/>
        </w:numPr>
        <w:spacing w:line="280" w:lineRule="exact"/>
        <w:ind w:left="0" w:firstLine="0"/>
        <w:jc w:val="both"/>
        <w:rPr>
          <w:rFonts w:ascii="Tahoma" w:hAnsi="Tahoma" w:cs="Tahoma"/>
          <w:sz w:val="22"/>
        </w:rPr>
      </w:pPr>
      <w:r w:rsidRPr="007D039B">
        <w:rPr>
          <w:rFonts w:ascii="Tahoma" w:hAnsi="Tahoma" w:cs="Tahoma"/>
          <w:sz w:val="22"/>
        </w:rPr>
        <w:t>instaurarea unor raporturi echitabile între unităţile sportive, între acestea şi sportivi.</w:t>
      </w:r>
    </w:p>
    <w:p w:rsidR="00D56A3A" w:rsidRPr="007D039B" w:rsidRDefault="00D56A3A" w:rsidP="00084E03">
      <w:pPr>
        <w:spacing w:line="280" w:lineRule="exact"/>
        <w:jc w:val="both"/>
        <w:rPr>
          <w:rFonts w:ascii="Tahoma" w:hAnsi="Tahoma" w:cs="Tahoma"/>
          <w:sz w:val="22"/>
        </w:rPr>
      </w:pPr>
    </w:p>
    <w:p w:rsidR="00D56A3A" w:rsidRPr="007D039B" w:rsidRDefault="00D56A3A" w:rsidP="00084E03">
      <w:pPr>
        <w:spacing w:line="280" w:lineRule="exact"/>
        <w:jc w:val="both"/>
        <w:rPr>
          <w:rFonts w:ascii="Tahoma" w:hAnsi="Tahoma" w:cs="Tahoma"/>
          <w:b/>
          <w:sz w:val="22"/>
        </w:rPr>
      </w:pPr>
      <w:r w:rsidRPr="007D039B">
        <w:rPr>
          <w:rFonts w:ascii="Tahoma" w:hAnsi="Tahoma" w:cs="Tahoma"/>
          <w:b/>
          <w:sz w:val="22"/>
        </w:rPr>
        <w:t>ART. 1</w:t>
      </w:r>
    </w:p>
    <w:p w:rsidR="00D56A3A" w:rsidRPr="007D039B" w:rsidRDefault="00D56A3A" w:rsidP="00084E03">
      <w:pPr>
        <w:spacing w:line="280" w:lineRule="exact"/>
        <w:jc w:val="both"/>
        <w:rPr>
          <w:rFonts w:ascii="Tahoma" w:hAnsi="Tahoma" w:cs="Tahoma"/>
          <w:sz w:val="22"/>
        </w:rPr>
      </w:pPr>
      <w:r w:rsidRPr="007D039B">
        <w:rPr>
          <w:rFonts w:ascii="Tahoma" w:hAnsi="Tahoma" w:cs="Tahoma"/>
          <w:sz w:val="22"/>
        </w:rPr>
        <w:tab/>
        <w:t xml:space="preserve">Transferarea sportivilor de la un club sportiv la altul se poate efectua numai în perioada de transferări stabilită de Federaţia Română de Nataţie şi Pentatlon Modern în perioada </w:t>
      </w:r>
      <w:r w:rsidR="00B36E07" w:rsidRPr="007D039B">
        <w:rPr>
          <w:rFonts w:ascii="Tahoma" w:hAnsi="Tahoma" w:cs="Tahoma"/>
          <w:sz w:val="22"/>
        </w:rPr>
        <w:t>03</w:t>
      </w:r>
      <w:r w:rsidRPr="007D039B">
        <w:rPr>
          <w:rFonts w:ascii="Tahoma" w:hAnsi="Tahoma" w:cs="Tahoma"/>
          <w:sz w:val="22"/>
        </w:rPr>
        <w:t xml:space="preserve"> </w:t>
      </w:r>
      <w:r w:rsidR="00B36E07" w:rsidRPr="007D039B">
        <w:rPr>
          <w:rFonts w:ascii="Tahoma" w:hAnsi="Tahoma" w:cs="Tahoma"/>
          <w:sz w:val="22"/>
        </w:rPr>
        <w:t>ianua</w:t>
      </w:r>
      <w:r w:rsidRPr="007D039B">
        <w:rPr>
          <w:rFonts w:ascii="Tahoma" w:hAnsi="Tahoma" w:cs="Tahoma"/>
          <w:sz w:val="22"/>
        </w:rPr>
        <w:t>rie – 1</w:t>
      </w:r>
      <w:r w:rsidR="00B36E07" w:rsidRPr="007D039B">
        <w:rPr>
          <w:rFonts w:ascii="Tahoma" w:hAnsi="Tahoma" w:cs="Tahoma"/>
          <w:sz w:val="22"/>
        </w:rPr>
        <w:t>5</w:t>
      </w:r>
      <w:r w:rsidRPr="007D039B">
        <w:rPr>
          <w:rFonts w:ascii="Tahoma" w:hAnsi="Tahoma" w:cs="Tahoma"/>
          <w:sz w:val="22"/>
        </w:rPr>
        <w:t xml:space="preserve"> </w:t>
      </w:r>
      <w:r w:rsidR="00B36E07" w:rsidRPr="007D039B">
        <w:rPr>
          <w:rFonts w:ascii="Tahoma" w:hAnsi="Tahoma" w:cs="Tahoma"/>
          <w:sz w:val="22"/>
        </w:rPr>
        <w:t>februarie</w:t>
      </w:r>
      <w:r w:rsidRPr="007D039B">
        <w:rPr>
          <w:rFonts w:ascii="Tahoma" w:hAnsi="Tahoma" w:cs="Tahoma"/>
          <w:sz w:val="22"/>
        </w:rPr>
        <w:t xml:space="preserve"> </w:t>
      </w:r>
      <w:r w:rsidR="009A0A36" w:rsidRPr="007D039B">
        <w:rPr>
          <w:rFonts w:ascii="Tahoma" w:hAnsi="Tahoma" w:cs="Tahoma"/>
          <w:sz w:val="22"/>
        </w:rPr>
        <w:t xml:space="preserve">şi </w:t>
      </w:r>
      <w:r w:rsidR="00B36E07" w:rsidRPr="007D039B">
        <w:rPr>
          <w:rFonts w:ascii="Tahoma" w:hAnsi="Tahoma" w:cs="Tahoma"/>
          <w:sz w:val="22"/>
        </w:rPr>
        <w:t>15 septembrie</w:t>
      </w:r>
      <w:r w:rsidRPr="007D039B">
        <w:rPr>
          <w:rFonts w:ascii="Tahoma" w:hAnsi="Tahoma" w:cs="Tahoma"/>
          <w:sz w:val="22"/>
        </w:rPr>
        <w:t xml:space="preserve"> – </w:t>
      </w:r>
      <w:r w:rsidR="00B36E07" w:rsidRPr="007D039B">
        <w:rPr>
          <w:rFonts w:ascii="Tahoma" w:hAnsi="Tahoma" w:cs="Tahoma"/>
          <w:sz w:val="22"/>
        </w:rPr>
        <w:t>15</w:t>
      </w:r>
      <w:r w:rsidRPr="007D039B">
        <w:rPr>
          <w:rFonts w:ascii="Tahoma" w:hAnsi="Tahoma" w:cs="Tahoma"/>
          <w:sz w:val="22"/>
        </w:rPr>
        <w:t xml:space="preserve"> </w:t>
      </w:r>
      <w:r w:rsidR="00B36E07" w:rsidRPr="007D039B">
        <w:rPr>
          <w:rFonts w:ascii="Tahoma" w:hAnsi="Tahoma" w:cs="Tahoma"/>
          <w:sz w:val="22"/>
        </w:rPr>
        <w:t>octombr</w:t>
      </w:r>
      <w:r w:rsidRPr="007D039B">
        <w:rPr>
          <w:rFonts w:ascii="Tahoma" w:hAnsi="Tahoma" w:cs="Tahoma"/>
          <w:sz w:val="22"/>
        </w:rPr>
        <w:t>ie.</w:t>
      </w:r>
    </w:p>
    <w:p w:rsidR="00D56A3A" w:rsidRPr="007D039B" w:rsidRDefault="00D56A3A" w:rsidP="00994E87">
      <w:pPr>
        <w:spacing w:line="280" w:lineRule="exact"/>
        <w:rPr>
          <w:rFonts w:ascii="Tahoma" w:hAnsi="Tahoma" w:cs="Tahoma"/>
          <w:sz w:val="22"/>
        </w:rPr>
      </w:pPr>
    </w:p>
    <w:p w:rsidR="00D56A3A" w:rsidRPr="007D039B" w:rsidRDefault="00D56A3A" w:rsidP="00084E03">
      <w:pPr>
        <w:spacing w:line="280" w:lineRule="exact"/>
        <w:jc w:val="both"/>
        <w:rPr>
          <w:rFonts w:ascii="Tahoma" w:hAnsi="Tahoma" w:cs="Tahoma"/>
          <w:b/>
          <w:sz w:val="22"/>
        </w:rPr>
      </w:pPr>
      <w:r w:rsidRPr="007D039B">
        <w:rPr>
          <w:rFonts w:ascii="Tahoma" w:hAnsi="Tahoma" w:cs="Tahoma"/>
          <w:b/>
          <w:sz w:val="22"/>
        </w:rPr>
        <w:t>ART. 2</w:t>
      </w:r>
    </w:p>
    <w:p w:rsidR="00D56A3A" w:rsidRPr="007D039B" w:rsidRDefault="00D56A3A" w:rsidP="00084E03">
      <w:pPr>
        <w:spacing w:line="280" w:lineRule="exact"/>
        <w:jc w:val="both"/>
        <w:rPr>
          <w:rFonts w:ascii="Tahoma" w:hAnsi="Tahoma" w:cs="Tahoma"/>
          <w:sz w:val="22"/>
        </w:rPr>
      </w:pPr>
      <w:r w:rsidRPr="007D039B">
        <w:rPr>
          <w:rFonts w:ascii="Tahoma" w:hAnsi="Tahoma" w:cs="Tahoma"/>
          <w:sz w:val="22"/>
        </w:rPr>
        <w:tab/>
        <w:t>Competenţa în aprobarea şi efectuarea transferărilor revine Federaţia Română de Nataţie şi Pentatlon Modern, prin Biroul federal.</w:t>
      </w:r>
    </w:p>
    <w:p w:rsidR="00D56A3A" w:rsidRPr="007D039B" w:rsidRDefault="00D56A3A" w:rsidP="00084E03">
      <w:pPr>
        <w:spacing w:line="280" w:lineRule="exact"/>
        <w:jc w:val="both"/>
        <w:rPr>
          <w:rFonts w:ascii="Tahoma" w:hAnsi="Tahoma" w:cs="Tahoma"/>
          <w:sz w:val="22"/>
        </w:rPr>
      </w:pPr>
    </w:p>
    <w:p w:rsidR="00D56A3A" w:rsidRPr="007D039B" w:rsidRDefault="00D56A3A" w:rsidP="00084E03">
      <w:pPr>
        <w:spacing w:line="280" w:lineRule="exact"/>
        <w:jc w:val="both"/>
        <w:rPr>
          <w:rFonts w:ascii="Tahoma" w:hAnsi="Tahoma" w:cs="Tahoma"/>
          <w:b/>
          <w:sz w:val="22"/>
        </w:rPr>
      </w:pPr>
      <w:r w:rsidRPr="007D039B">
        <w:rPr>
          <w:rFonts w:ascii="Tahoma" w:hAnsi="Tahoma" w:cs="Tahoma"/>
          <w:b/>
          <w:sz w:val="22"/>
        </w:rPr>
        <w:t>ART. 3</w:t>
      </w:r>
    </w:p>
    <w:p w:rsidR="00D56A3A" w:rsidRPr="007D039B" w:rsidRDefault="00D56A3A" w:rsidP="00084E03">
      <w:pPr>
        <w:spacing w:line="280" w:lineRule="exact"/>
        <w:jc w:val="both"/>
        <w:rPr>
          <w:rFonts w:ascii="Tahoma" w:hAnsi="Tahoma" w:cs="Tahoma"/>
          <w:sz w:val="22"/>
        </w:rPr>
      </w:pPr>
      <w:r w:rsidRPr="007D039B">
        <w:rPr>
          <w:rFonts w:ascii="Tahoma" w:hAnsi="Tahoma" w:cs="Tahoma"/>
          <w:sz w:val="22"/>
        </w:rPr>
        <w:tab/>
        <w:t>Sportivul are dreptul de a depune o singură cerere de transfer într-un an competiţional.</w:t>
      </w:r>
    </w:p>
    <w:p w:rsidR="00D56A3A" w:rsidRPr="007D039B" w:rsidRDefault="00D56A3A" w:rsidP="00084E03">
      <w:pPr>
        <w:spacing w:line="280" w:lineRule="exact"/>
        <w:jc w:val="both"/>
        <w:rPr>
          <w:rFonts w:ascii="Tahoma" w:hAnsi="Tahoma" w:cs="Tahoma"/>
          <w:sz w:val="22"/>
        </w:rPr>
      </w:pPr>
    </w:p>
    <w:p w:rsidR="00D56A3A" w:rsidRPr="007D039B" w:rsidRDefault="00D56A3A" w:rsidP="00084E03">
      <w:pPr>
        <w:spacing w:line="280" w:lineRule="exact"/>
        <w:jc w:val="both"/>
        <w:rPr>
          <w:rFonts w:ascii="Tahoma" w:hAnsi="Tahoma" w:cs="Tahoma"/>
          <w:b/>
          <w:sz w:val="22"/>
        </w:rPr>
      </w:pPr>
      <w:r w:rsidRPr="007D039B">
        <w:rPr>
          <w:rFonts w:ascii="Tahoma" w:hAnsi="Tahoma" w:cs="Tahoma"/>
          <w:b/>
          <w:sz w:val="22"/>
        </w:rPr>
        <w:t>ART. 4</w:t>
      </w:r>
    </w:p>
    <w:p w:rsidR="00D56A3A" w:rsidRPr="007D039B" w:rsidRDefault="00D56A3A" w:rsidP="00084E03">
      <w:pPr>
        <w:spacing w:line="280" w:lineRule="exact"/>
        <w:jc w:val="both"/>
        <w:rPr>
          <w:rFonts w:ascii="Tahoma" w:hAnsi="Tahoma" w:cs="Tahoma"/>
          <w:sz w:val="22"/>
        </w:rPr>
      </w:pPr>
      <w:r w:rsidRPr="007D039B">
        <w:rPr>
          <w:rFonts w:ascii="Tahoma" w:hAnsi="Tahoma" w:cs="Tahoma"/>
          <w:sz w:val="22"/>
        </w:rPr>
        <w:tab/>
        <w:t>Pentru aprobarea unui transfer de la o unitate sportivă la alta vor fi depuse la Federaţia Română de Nataţie şi Pentatlon Modern, următoarele documente:</w:t>
      </w:r>
    </w:p>
    <w:p w:rsidR="00D56A3A" w:rsidRPr="007D039B" w:rsidRDefault="00D56A3A" w:rsidP="000A43C8">
      <w:pPr>
        <w:numPr>
          <w:ilvl w:val="0"/>
          <w:numId w:val="15"/>
        </w:numPr>
        <w:spacing w:line="280" w:lineRule="exact"/>
        <w:jc w:val="both"/>
        <w:rPr>
          <w:rFonts w:ascii="Tahoma" w:hAnsi="Tahoma" w:cs="Tahoma"/>
          <w:sz w:val="22"/>
        </w:rPr>
      </w:pPr>
      <w:r w:rsidRPr="007D039B">
        <w:rPr>
          <w:rFonts w:ascii="Tahoma" w:hAnsi="Tahoma" w:cs="Tahoma"/>
          <w:sz w:val="22"/>
        </w:rPr>
        <w:t>legitimaţia sportivă  - carnetul de legitimare al sportivului;</w:t>
      </w:r>
    </w:p>
    <w:p w:rsidR="00D56A3A" w:rsidRPr="007D039B" w:rsidRDefault="00D56A3A" w:rsidP="000A43C8">
      <w:pPr>
        <w:numPr>
          <w:ilvl w:val="0"/>
          <w:numId w:val="15"/>
        </w:numPr>
        <w:spacing w:line="280" w:lineRule="exact"/>
        <w:jc w:val="both"/>
        <w:rPr>
          <w:rFonts w:ascii="Tahoma" w:hAnsi="Tahoma" w:cs="Tahoma"/>
          <w:sz w:val="22"/>
        </w:rPr>
      </w:pPr>
      <w:r w:rsidRPr="007D039B">
        <w:rPr>
          <w:rFonts w:ascii="Tahoma" w:hAnsi="Tahoma" w:cs="Tahoma"/>
          <w:sz w:val="22"/>
        </w:rPr>
        <w:t>acordul (dezlegarea) clubului de unde pleacă;</w:t>
      </w:r>
    </w:p>
    <w:p w:rsidR="00D56A3A" w:rsidRPr="007D039B" w:rsidRDefault="00D56A3A" w:rsidP="000A43C8">
      <w:pPr>
        <w:numPr>
          <w:ilvl w:val="0"/>
          <w:numId w:val="15"/>
        </w:numPr>
        <w:spacing w:line="280" w:lineRule="exact"/>
        <w:ind w:left="0" w:firstLine="0"/>
        <w:jc w:val="both"/>
        <w:rPr>
          <w:rFonts w:ascii="Tahoma" w:hAnsi="Tahoma" w:cs="Tahoma"/>
          <w:sz w:val="22"/>
        </w:rPr>
      </w:pPr>
      <w:r w:rsidRPr="007D039B">
        <w:rPr>
          <w:rFonts w:ascii="Tahoma" w:hAnsi="Tahoma" w:cs="Tahoma"/>
          <w:sz w:val="22"/>
        </w:rPr>
        <w:t>cerere tip transfer, completată şi semnată de sportivul respectiv, cu avizul scris al unităţii la care doreşte să activeze;</w:t>
      </w:r>
    </w:p>
    <w:p w:rsidR="00D56A3A" w:rsidRPr="007D039B" w:rsidRDefault="00D56A3A" w:rsidP="000A43C8">
      <w:pPr>
        <w:numPr>
          <w:ilvl w:val="0"/>
          <w:numId w:val="15"/>
        </w:numPr>
        <w:spacing w:line="280" w:lineRule="exact"/>
        <w:ind w:left="0" w:firstLine="0"/>
        <w:jc w:val="both"/>
        <w:rPr>
          <w:rFonts w:ascii="Tahoma" w:hAnsi="Tahoma" w:cs="Tahoma"/>
          <w:sz w:val="22"/>
        </w:rPr>
      </w:pPr>
      <w:r w:rsidRPr="007D039B">
        <w:rPr>
          <w:rFonts w:ascii="Tahoma" w:hAnsi="Tahoma" w:cs="Tahoma"/>
          <w:sz w:val="22"/>
        </w:rPr>
        <w:t>dovada achitării taxei de transfer.</w:t>
      </w:r>
    </w:p>
    <w:p w:rsidR="00D56A3A" w:rsidRPr="007D039B" w:rsidRDefault="00D56A3A" w:rsidP="00994E87">
      <w:pPr>
        <w:spacing w:line="280" w:lineRule="exact"/>
        <w:rPr>
          <w:rFonts w:ascii="Tahoma" w:hAnsi="Tahoma" w:cs="Tahoma"/>
          <w:sz w:val="22"/>
        </w:rPr>
      </w:pPr>
    </w:p>
    <w:p w:rsidR="00D56A3A" w:rsidRPr="007D039B" w:rsidRDefault="00D56A3A" w:rsidP="00084E03">
      <w:pPr>
        <w:spacing w:line="280" w:lineRule="exact"/>
        <w:jc w:val="both"/>
        <w:rPr>
          <w:rFonts w:ascii="Tahoma" w:hAnsi="Tahoma" w:cs="Tahoma"/>
          <w:b/>
          <w:sz w:val="22"/>
        </w:rPr>
      </w:pPr>
      <w:r w:rsidRPr="007D039B">
        <w:rPr>
          <w:rFonts w:ascii="Tahoma" w:hAnsi="Tahoma" w:cs="Tahoma"/>
          <w:b/>
          <w:sz w:val="22"/>
        </w:rPr>
        <w:t>ART. 5</w:t>
      </w:r>
    </w:p>
    <w:p w:rsidR="00D56A3A" w:rsidRPr="007D039B" w:rsidRDefault="00D56A3A" w:rsidP="00084E03">
      <w:pPr>
        <w:spacing w:line="280" w:lineRule="exact"/>
        <w:jc w:val="both"/>
        <w:rPr>
          <w:rFonts w:ascii="Tahoma" w:hAnsi="Tahoma" w:cs="Tahoma"/>
          <w:sz w:val="22"/>
        </w:rPr>
      </w:pPr>
      <w:r w:rsidRPr="007D039B">
        <w:rPr>
          <w:rFonts w:ascii="Tahoma" w:hAnsi="Tahoma" w:cs="Tahoma"/>
          <w:sz w:val="22"/>
        </w:rPr>
        <w:tab/>
        <w:t>Federaţia Română de Nataţie şi Pentatlon Modern poate aproba transferarea sportivilor, fără acordul scris (dezlegarea) al clubului, în următoarele situaţii:</w:t>
      </w:r>
    </w:p>
    <w:p w:rsidR="00D56A3A" w:rsidRPr="007D039B" w:rsidRDefault="00D56A3A" w:rsidP="000A43C8">
      <w:pPr>
        <w:numPr>
          <w:ilvl w:val="0"/>
          <w:numId w:val="16"/>
        </w:numPr>
        <w:tabs>
          <w:tab w:val="num" w:pos="540"/>
        </w:tabs>
        <w:spacing w:line="280" w:lineRule="exact"/>
        <w:ind w:left="360"/>
        <w:jc w:val="both"/>
        <w:rPr>
          <w:rFonts w:ascii="Tahoma" w:hAnsi="Tahoma" w:cs="Tahoma"/>
          <w:sz w:val="22"/>
        </w:rPr>
      </w:pPr>
      <w:r w:rsidRPr="007D039B">
        <w:rPr>
          <w:rFonts w:ascii="Tahoma" w:hAnsi="Tahoma" w:cs="Tahoma"/>
          <w:sz w:val="22"/>
        </w:rPr>
        <w:t>sportivii care intră în anul I în învăţământul superior curs de zi sau IDD şi solicită trecerea la un club universitar din localitatea respectivă.</w:t>
      </w:r>
    </w:p>
    <w:p w:rsidR="00D56A3A" w:rsidRPr="007D039B" w:rsidRDefault="00D56A3A" w:rsidP="00084E03">
      <w:pPr>
        <w:spacing w:line="280" w:lineRule="exact"/>
        <w:ind w:firstLine="720"/>
        <w:jc w:val="both"/>
        <w:rPr>
          <w:rFonts w:ascii="Tahoma" w:hAnsi="Tahoma" w:cs="Tahoma"/>
          <w:sz w:val="22"/>
        </w:rPr>
      </w:pPr>
      <w:r w:rsidRPr="007D039B">
        <w:rPr>
          <w:rFonts w:ascii="Tahoma" w:hAnsi="Tahoma" w:cs="Tahoma"/>
          <w:sz w:val="22"/>
        </w:rPr>
        <w:t>În cazul în care localitatea unde a reuşit la examen, nu există o unitate sportivă universitară, sportivii pot fi transferaţi la alt club (la cerere) din localitatea respectivă;</w:t>
      </w:r>
    </w:p>
    <w:p w:rsidR="00D56A3A" w:rsidRPr="007D039B" w:rsidRDefault="00D56A3A" w:rsidP="000A43C8">
      <w:pPr>
        <w:numPr>
          <w:ilvl w:val="0"/>
          <w:numId w:val="16"/>
        </w:numPr>
        <w:tabs>
          <w:tab w:val="num" w:pos="540"/>
        </w:tabs>
        <w:spacing w:line="280" w:lineRule="exact"/>
        <w:ind w:left="360"/>
        <w:jc w:val="both"/>
        <w:rPr>
          <w:rFonts w:ascii="Tahoma" w:hAnsi="Tahoma" w:cs="Tahoma"/>
          <w:sz w:val="22"/>
        </w:rPr>
      </w:pPr>
      <w:r w:rsidRPr="007D039B">
        <w:rPr>
          <w:rFonts w:ascii="Tahoma" w:hAnsi="Tahoma" w:cs="Tahoma"/>
          <w:sz w:val="22"/>
        </w:rPr>
        <w:t>sportivii absolvenţi ai învăţământului superior;</w:t>
      </w:r>
    </w:p>
    <w:p w:rsidR="00D56A3A" w:rsidRPr="007D039B" w:rsidRDefault="00D56A3A" w:rsidP="000A43C8">
      <w:pPr>
        <w:numPr>
          <w:ilvl w:val="0"/>
          <w:numId w:val="16"/>
        </w:numPr>
        <w:tabs>
          <w:tab w:val="num" w:pos="540"/>
        </w:tabs>
        <w:spacing w:line="280" w:lineRule="exact"/>
        <w:ind w:left="360"/>
        <w:jc w:val="both"/>
        <w:rPr>
          <w:rFonts w:ascii="Tahoma" w:hAnsi="Tahoma" w:cs="Tahoma"/>
          <w:sz w:val="22"/>
        </w:rPr>
      </w:pPr>
      <w:r w:rsidRPr="007D039B">
        <w:rPr>
          <w:rFonts w:ascii="Tahoma" w:hAnsi="Tahoma" w:cs="Tahoma"/>
          <w:sz w:val="22"/>
        </w:rPr>
        <w:t xml:space="preserve">sportivii care sunt încorporaţi pentru satisfacerea stagiului militar. </w:t>
      </w:r>
    </w:p>
    <w:p w:rsidR="00D56A3A" w:rsidRPr="007D039B" w:rsidRDefault="00D56A3A" w:rsidP="00084E03">
      <w:pPr>
        <w:spacing w:line="280" w:lineRule="exact"/>
        <w:ind w:firstLine="720"/>
        <w:jc w:val="both"/>
        <w:rPr>
          <w:rFonts w:ascii="Tahoma" w:hAnsi="Tahoma" w:cs="Tahoma"/>
          <w:sz w:val="22"/>
        </w:rPr>
      </w:pPr>
      <w:r w:rsidRPr="007D039B">
        <w:rPr>
          <w:rFonts w:ascii="Tahoma" w:hAnsi="Tahoma" w:cs="Tahoma"/>
          <w:sz w:val="22"/>
        </w:rPr>
        <w:t>Sportivii încorporaţi în alte localităţi decât cea în care domiciliază şi în care nu funcţionează cluburi militare, pot fi transferaţi la altă unitate sportivă pe perioada satisfacerii stagiului militar (din oraşul respectiv);</w:t>
      </w:r>
    </w:p>
    <w:p w:rsidR="00D56A3A" w:rsidRPr="007D039B" w:rsidRDefault="00D56A3A" w:rsidP="000A43C8">
      <w:pPr>
        <w:numPr>
          <w:ilvl w:val="0"/>
          <w:numId w:val="16"/>
        </w:numPr>
        <w:tabs>
          <w:tab w:val="num" w:pos="540"/>
        </w:tabs>
        <w:spacing w:line="280" w:lineRule="exact"/>
        <w:ind w:left="360"/>
        <w:jc w:val="both"/>
        <w:rPr>
          <w:rFonts w:ascii="Tahoma" w:hAnsi="Tahoma" w:cs="Tahoma"/>
          <w:sz w:val="22"/>
        </w:rPr>
      </w:pPr>
      <w:r w:rsidRPr="007D039B">
        <w:rPr>
          <w:rFonts w:ascii="Tahoma" w:hAnsi="Tahoma" w:cs="Tahoma"/>
          <w:sz w:val="22"/>
        </w:rPr>
        <w:t>sportivii care au satisfăcut stagiul militar, revin obligatoriu, după lăsarea la vatră, la unitatea sportivă la care au fost legitimaţi înainte de încorporare;</w:t>
      </w:r>
    </w:p>
    <w:p w:rsidR="00D56A3A" w:rsidRPr="007D039B" w:rsidRDefault="00D56A3A" w:rsidP="000A43C8">
      <w:pPr>
        <w:numPr>
          <w:ilvl w:val="0"/>
          <w:numId w:val="16"/>
        </w:numPr>
        <w:tabs>
          <w:tab w:val="num" w:pos="540"/>
        </w:tabs>
        <w:spacing w:line="280" w:lineRule="exact"/>
        <w:ind w:left="360"/>
        <w:jc w:val="both"/>
        <w:rPr>
          <w:rFonts w:ascii="Tahoma" w:hAnsi="Tahoma" w:cs="Tahoma"/>
          <w:sz w:val="22"/>
        </w:rPr>
      </w:pPr>
      <w:r w:rsidRPr="007D039B">
        <w:rPr>
          <w:rFonts w:ascii="Tahoma" w:hAnsi="Tahoma" w:cs="Tahoma"/>
          <w:sz w:val="22"/>
        </w:rPr>
        <w:t>sportivii care nu au participat timp de un an la nici un fel de competiţii oficiale (stagiul militar nu se consideră carantină</w:t>
      </w:r>
    </w:p>
    <w:p w:rsidR="00D56A3A" w:rsidRPr="007D039B" w:rsidRDefault="00D56A3A" w:rsidP="000A43C8">
      <w:pPr>
        <w:numPr>
          <w:ilvl w:val="0"/>
          <w:numId w:val="16"/>
        </w:numPr>
        <w:tabs>
          <w:tab w:val="num" w:pos="540"/>
        </w:tabs>
        <w:spacing w:line="280" w:lineRule="exact"/>
        <w:ind w:left="360"/>
        <w:jc w:val="both"/>
        <w:rPr>
          <w:rFonts w:ascii="Tahoma" w:hAnsi="Tahoma" w:cs="Tahoma"/>
          <w:sz w:val="22"/>
        </w:rPr>
      </w:pPr>
      <w:r w:rsidRPr="007D039B">
        <w:rPr>
          <w:rFonts w:ascii="Tahoma" w:hAnsi="Tahoma" w:cs="Tahoma"/>
          <w:sz w:val="22"/>
        </w:rPr>
        <w:t>sportivii care au făcut parte din secţii care s-au desfiinţat cu aprobarea Federaţiei Române de Nataţie şi Pentatlon Modern, pot opta imediat pentru alt club;</w:t>
      </w:r>
    </w:p>
    <w:p w:rsidR="00D56A3A" w:rsidRPr="007D039B" w:rsidRDefault="00D56A3A" w:rsidP="000A43C8">
      <w:pPr>
        <w:numPr>
          <w:ilvl w:val="0"/>
          <w:numId w:val="16"/>
        </w:numPr>
        <w:tabs>
          <w:tab w:val="num" w:pos="540"/>
        </w:tabs>
        <w:spacing w:line="280" w:lineRule="exact"/>
        <w:ind w:left="360"/>
        <w:jc w:val="both"/>
        <w:rPr>
          <w:rFonts w:ascii="Tahoma" w:hAnsi="Tahoma" w:cs="Tahoma"/>
          <w:sz w:val="22"/>
        </w:rPr>
      </w:pPr>
      <w:r w:rsidRPr="007D039B">
        <w:rPr>
          <w:rFonts w:ascii="Tahoma" w:hAnsi="Tahoma" w:cs="Tahoma"/>
          <w:sz w:val="22"/>
        </w:rPr>
        <w:t>sportivii care au avut dezlegare pe termen de 1 – 2 ani, la expirarea acestui termen trec automat la clubul care a eliberat dezlegarea pe termen;</w:t>
      </w:r>
    </w:p>
    <w:p w:rsidR="00D56A3A" w:rsidRPr="007D039B" w:rsidRDefault="00D56A3A" w:rsidP="000A43C8">
      <w:pPr>
        <w:numPr>
          <w:ilvl w:val="0"/>
          <w:numId w:val="16"/>
        </w:numPr>
        <w:tabs>
          <w:tab w:val="num" w:pos="540"/>
        </w:tabs>
        <w:spacing w:line="280" w:lineRule="exact"/>
        <w:ind w:left="360"/>
        <w:jc w:val="both"/>
        <w:rPr>
          <w:rFonts w:ascii="Tahoma" w:hAnsi="Tahoma" w:cs="Tahoma"/>
          <w:sz w:val="22"/>
        </w:rPr>
      </w:pPr>
      <w:r w:rsidRPr="007D039B">
        <w:rPr>
          <w:rFonts w:ascii="Tahoma" w:hAnsi="Tahoma" w:cs="Tahoma"/>
          <w:sz w:val="22"/>
        </w:rPr>
        <w:t>în cazuri cu totul deosebite, în situaţia schimbării domiciliului şi a locului de muncă cu acte legale, pentru juniori schimbarea domiciliului părinţilor şi a şcolii, dovedită de asemenea prin acte legale.</w:t>
      </w:r>
    </w:p>
    <w:p w:rsidR="00D56A3A" w:rsidRPr="007D039B" w:rsidRDefault="00D56A3A" w:rsidP="00084E03">
      <w:pPr>
        <w:spacing w:line="280" w:lineRule="exact"/>
        <w:jc w:val="both"/>
        <w:rPr>
          <w:rFonts w:ascii="Tahoma" w:hAnsi="Tahoma" w:cs="Tahoma"/>
          <w:sz w:val="22"/>
        </w:rPr>
      </w:pPr>
    </w:p>
    <w:p w:rsidR="00D56A3A" w:rsidRPr="007D039B" w:rsidRDefault="00D56A3A" w:rsidP="00084E03">
      <w:pPr>
        <w:spacing w:line="280" w:lineRule="exact"/>
        <w:jc w:val="both"/>
        <w:rPr>
          <w:rFonts w:ascii="Tahoma" w:hAnsi="Tahoma" w:cs="Tahoma"/>
          <w:sz w:val="22"/>
        </w:rPr>
      </w:pPr>
      <w:r w:rsidRPr="007D039B">
        <w:rPr>
          <w:rFonts w:ascii="Tahoma" w:hAnsi="Tahoma" w:cs="Tahoma"/>
          <w:sz w:val="22"/>
        </w:rPr>
        <w:t>ART. 6</w:t>
      </w:r>
    </w:p>
    <w:p w:rsidR="00D56A3A" w:rsidRPr="007D039B" w:rsidRDefault="00D56A3A" w:rsidP="00084E03">
      <w:pPr>
        <w:spacing w:line="280" w:lineRule="exact"/>
        <w:jc w:val="both"/>
        <w:rPr>
          <w:rFonts w:ascii="Tahoma" w:hAnsi="Tahoma" w:cs="Tahoma"/>
          <w:sz w:val="22"/>
        </w:rPr>
      </w:pPr>
      <w:r w:rsidRPr="007D039B">
        <w:rPr>
          <w:rFonts w:ascii="Tahoma" w:hAnsi="Tahoma" w:cs="Tahoma"/>
          <w:sz w:val="22"/>
        </w:rPr>
        <w:tab/>
        <w:t>Transferările sportivilor care au reuşit la examenul de intrare în facultăţi sau au fost încorporaţi, pot fi efectuate în termen de 30 de zile de la data confirmării examenului sau încorporării, prezentând acte doveditoare.</w:t>
      </w:r>
    </w:p>
    <w:p w:rsidR="00D56A3A" w:rsidRPr="007D039B" w:rsidRDefault="00D56A3A" w:rsidP="00084E03">
      <w:pPr>
        <w:spacing w:line="280" w:lineRule="exact"/>
        <w:jc w:val="both"/>
        <w:rPr>
          <w:rFonts w:ascii="Tahoma" w:hAnsi="Tahoma" w:cs="Tahoma"/>
          <w:sz w:val="22"/>
        </w:rPr>
      </w:pPr>
    </w:p>
    <w:p w:rsidR="00D56A3A" w:rsidRPr="007D039B" w:rsidRDefault="00D56A3A" w:rsidP="00084E03">
      <w:pPr>
        <w:spacing w:line="280" w:lineRule="exact"/>
        <w:jc w:val="both"/>
        <w:rPr>
          <w:rFonts w:ascii="Tahoma" w:hAnsi="Tahoma" w:cs="Tahoma"/>
          <w:b/>
          <w:sz w:val="22"/>
        </w:rPr>
      </w:pPr>
      <w:r w:rsidRPr="007D039B">
        <w:rPr>
          <w:rFonts w:ascii="Tahoma" w:hAnsi="Tahoma" w:cs="Tahoma"/>
          <w:b/>
          <w:sz w:val="22"/>
        </w:rPr>
        <w:t>ART. 7</w:t>
      </w:r>
    </w:p>
    <w:p w:rsidR="00D56A3A" w:rsidRPr="007D039B" w:rsidRDefault="00D56A3A" w:rsidP="00084E03">
      <w:pPr>
        <w:spacing w:line="280" w:lineRule="exact"/>
        <w:jc w:val="both"/>
        <w:rPr>
          <w:rFonts w:ascii="Tahoma" w:hAnsi="Tahoma" w:cs="Tahoma"/>
          <w:sz w:val="22"/>
        </w:rPr>
      </w:pPr>
      <w:r w:rsidRPr="007D039B">
        <w:rPr>
          <w:rFonts w:ascii="Tahoma" w:hAnsi="Tahoma" w:cs="Tahoma"/>
          <w:sz w:val="22"/>
        </w:rPr>
        <w:tab/>
        <w:t>Pentru sportivii care doresc să se transfere în urma intrării la facultate sau a încorporării este necesar să se prezinte o adeverinţă de la organele în drept.</w:t>
      </w:r>
    </w:p>
    <w:p w:rsidR="00D56A3A" w:rsidRPr="007D039B" w:rsidRDefault="00D56A3A" w:rsidP="00084E03">
      <w:pPr>
        <w:spacing w:line="280" w:lineRule="exact"/>
        <w:jc w:val="both"/>
        <w:rPr>
          <w:rFonts w:ascii="Tahoma" w:hAnsi="Tahoma" w:cs="Tahoma"/>
          <w:sz w:val="22"/>
        </w:rPr>
      </w:pPr>
    </w:p>
    <w:p w:rsidR="00D56A3A" w:rsidRPr="007D039B" w:rsidRDefault="00D56A3A" w:rsidP="00084E03">
      <w:pPr>
        <w:spacing w:line="280" w:lineRule="exact"/>
        <w:jc w:val="both"/>
        <w:rPr>
          <w:rFonts w:ascii="Tahoma" w:hAnsi="Tahoma" w:cs="Tahoma"/>
          <w:b/>
          <w:sz w:val="22"/>
        </w:rPr>
      </w:pPr>
      <w:r w:rsidRPr="007D039B">
        <w:rPr>
          <w:rFonts w:ascii="Tahoma" w:hAnsi="Tahoma" w:cs="Tahoma"/>
          <w:b/>
          <w:sz w:val="22"/>
        </w:rPr>
        <w:t>ART. 8</w:t>
      </w:r>
    </w:p>
    <w:p w:rsidR="00D56A3A" w:rsidRPr="007D039B" w:rsidRDefault="00D56A3A" w:rsidP="00084E03">
      <w:pPr>
        <w:spacing w:line="280" w:lineRule="exact"/>
        <w:jc w:val="both"/>
        <w:rPr>
          <w:rFonts w:ascii="Tahoma" w:hAnsi="Tahoma" w:cs="Tahoma"/>
          <w:sz w:val="22"/>
        </w:rPr>
      </w:pPr>
      <w:r w:rsidRPr="007D039B">
        <w:rPr>
          <w:rFonts w:ascii="Tahoma" w:hAnsi="Tahoma" w:cs="Tahoma"/>
          <w:sz w:val="22"/>
        </w:rPr>
        <w:tab/>
        <w:t>Transferările aprobate se vor ridica în urma prezentării unei chitanţe, achitată de clubul unde se transferă, ca taxă de transfer.</w:t>
      </w:r>
    </w:p>
    <w:p w:rsidR="00B36E07" w:rsidRPr="007D039B" w:rsidRDefault="00B36E07" w:rsidP="00084E03">
      <w:pPr>
        <w:spacing w:line="280" w:lineRule="exact"/>
        <w:jc w:val="both"/>
        <w:rPr>
          <w:rFonts w:ascii="Tahoma" w:hAnsi="Tahoma" w:cs="Tahoma"/>
          <w:sz w:val="22"/>
        </w:rPr>
      </w:pPr>
    </w:p>
    <w:p w:rsidR="00D56A3A" w:rsidRPr="007D039B" w:rsidRDefault="00D56A3A" w:rsidP="00084E03">
      <w:pPr>
        <w:spacing w:line="280" w:lineRule="exact"/>
        <w:jc w:val="both"/>
        <w:rPr>
          <w:rFonts w:ascii="Tahoma" w:hAnsi="Tahoma" w:cs="Tahoma"/>
          <w:b/>
          <w:sz w:val="22"/>
        </w:rPr>
      </w:pPr>
      <w:r w:rsidRPr="007D039B">
        <w:rPr>
          <w:rFonts w:ascii="Tahoma" w:hAnsi="Tahoma" w:cs="Tahoma"/>
          <w:b/>
          <w:sz w:val="22"/>
        </w:rPr>
        <w:t xml:space="preserve">ART. </w:t>
      </w:r>
      <w:r w:rsidR="00B36E07" w:rsidRPr="007D039B">
        <w:rPr>
          <w:rFonts w:ascii="Tahoma" w:hAnsi="Tahoma" w:cs="Tahoma"/>
          <w:b/>
          <w:sz w:val="22"/>
        </w:rPr>
        <w:t>9</w:t>
      </w:r>
    </w:p>
    <w:p w:rsidR="00D56A3A" w:rsidRPr="007D039B" w:rsidRDefault="00082FF8" w:rsidP="00084E03">
      <w:pPr>
        <w:spacing w:line="280" w:lineRule="exact"/>
        <w:jc w:val="both"/>
        <w:rPr>
          <w:rFonts w:ascii="Tahoma" w:hAnsi="Tahoma" w:cs="Tahoma"/>
          <w:sz w:val="22"/>
        </w:rPr>
      </w:pPr>
      <w:r w:rsidRPr="007D039B">
        <w:rPr>
          <w:rFonts w:ascii="Tahoma" w:hAnsi="Tahoma" w:cs="Tahoma"/>
          <w:sz w:val="22"/>
        </w:rPr>
        <w:tab/>
      </w:r>
      <w:r w:rsidR="00D56A3A" w:rsidRPr="007D039B">
        <w:rPr>
          <w:rFonts w:ascii="Tahoma" w:hAnsi="Tahoma" w:cs="Tahoma"/>
          <w:sz w:val="22"/>
        </w:rPr>
        <w:t>Sportivii români se pot transfera la un club din altă ţară doar cu dezlegarea clubului unde a activat şi aprobarea federaţiei.</w:t>
      </w:r>
    </w:p>
    <w:p w:rsidR="00D56A3A" w:rsidRPr="007D039B" w:rsidRDefault="00D56A3A" w:rsidP="00084E03">
      <w:pPr>
        <w:spacing w:line="280" w:lineRule="exact"/>
        <w:jc w:val="both"/>
        <w:rPr>
          <w:rFonts w:ascii="Tahoma" w:hAnsi="Tahoma" w:cs="Tahoma"/>
          <w:sz w:val="22"/>
        </w:rPr>
      </w:pPr>
    </w:p>
    <w:p w:rsidR="00D56A3A" w:rsidRPr="007D039B" w:rsidRDefault="00D56A3A" w:rsidP="00084E03">
      <w:pPr>
        <w:spacing w:line="280" w:lineRule="exact"/>
        <w:jc w:val="both"/>
        <w:rPr>
          <w:rFonts w:ascii="Tahoma" w:hAnsi="Tahoma" w:cs="Tahoma"/>
          <w:b/>
          <w:sz w:val="22"/>
        </w:rPr>
      </w:pPr>
      <w:r w:rsidRPr="007D039B">
        <w:rPr>
          <w:rFonts w:ascii="Tahoma" w:hAnsi="Tahoma" w:cs="Tahoma"/>
          <w:b/>
          <w:sz w:val="22"/>
        </w:rPr>
        <w:t xml:space="preserve">ART. </w:t>
      </w:r>
      <w:r w:rsidR="00B36E07" w:rsidRPr="007D039B">
        <w:rPr>
          <w:rFonts w:ascii="Tahoma" w:hAnsi="Tahoma" w:cs="Tahoma"/>
          <w:b/>
          <w:sz w:val="22"/>
        </w:rPr>
        <w:t>10</w:t>
      </w:r>
    </w:p>
    <w:p w:rsidR="00D56A3A" w:rsidRPr="007D039B" w:rsidRDefault="00D56A3A" w:rsidP="00084E03">
      <w:pPr>
        <w:spacing w:line="280" w:lineRule="exact"/>
        <w:jc w:val="both"/>
        <w:rPr>
          <w:rFonts w:ascii="Tahoma" w:hAnsi="Tahoma" w:cs="Tahoma"/>
          <w:sz w:val="22"/>
        </w:rPr>
      </w:pPr>
      <w:r w:rsidRPr="007D039B">
        <w:rPr>
          <w:rFonts w:ascii="Tahoma" w:hAnsi="Tahoma" w:cs="Tahoma"/>
          <w:sz w:val="22"/>
        </w:rPr>
        <w:tab/>
        <w:t>La terminarea contractului cu un club din străinătate sportivul se întoarce automat la clubul de unde a plecat.</w:t>
      </w:r>
    </w:p>
    <w:p w:rsidR="00D56A3A" w:rsidRPr="007D039B" w:rsidRDefault="00D56A3A" w:rsidP="00084E03">
      <w:pPr>
        <w:spacing w:line="280" w:lineRule="exact"/>
        <w:jc w:val="both"/>
        <w:rPr>
          <w:rFonts w:ascii="Tahoma" w:hAnsi="Tahoma" w:cs="Tahoma"/>
          <w:sz w:val="22"/>
        </w:rPr>
      </w:pPr>
    </w:p>
    <w:p w:rsidR="00D56A3A" w:rsidRPr="007D039B" w:rsidRDefault="00D56A3A" w:rsidP="00084E03">
      <w:pPr>
        <w:spacing w:line="280" w:lineRule="exact"/>
        <w:jc w:val="both"/>
        <w:rPr>
          <w:rFonts w:ascii="Tahoma" w:hAnsi="Tahoma" w:cs="Tahoma"/>
          <w:b/>
          <w:sz w:val="22"/>
        </w:rPr>
      </w:pPr>
      <w:r w:rsidRPr="007D039B">
        <w:rPr>
          <w:rFonts w:ascii="Tahoma" w:hAnsi="Tahoma" w:cs="Tahoma"/>
          <w:b/>
          <w:sz w:val="22"/>
        </w:rPr>
        <w:t xml:space="preserve">DUBLA LEGITIMARE </w:t>
      </w:r>
    </w:p>
    <w:p w:rsidR="00D56A3A" w:rsidRPr="007D039B" w:rsidRDefault="00D56A3A" w:rsidP="00084E03">
      <w:pPr>
        <w:spacing w:line="280" w:lineRule="exact"/>
        <w:jc w:val="both"/>
        <w:rPr>
          <w:rFonts w:ascii="Tahoma" w:hAnsi="Tahoma" w:cs="Tahoma"/>
          <w:sz w:val="22"/>
        </w:rPr>
      </w:pPr>
    </w:p>
    <w:p w:rsidR="00D56A3A" w:rsidRPr="007D039B" w:rsidRDefault="00D56A3A" w:rsidP="00084E03">
      <w:pPr>
        <w:spacing w:line="280" w:lineRule="exact"/>
        <w:jc w:val="both"/>
        <w:rPr>
          <w:rFonts w:ascii="Tahoma" w:hAnsi="Tahoma" w:cs="Tahoma"/>
          <w:b/>
          <w:sz w:val="22"/>
        </w:rPr>
      </w:pPr>
      <w:r w:rsidRPr="007D039B">
        <w:rPr>
          <w:rFonts w:ascii="Tahoma" w:hAnsi="Tahoma" w:cs="Tahoma"/>
          <w:b/>
          <w:sz w:val="22"/>
        </w:rPr>
        <w:t>ART. 1</w:t>
      </w:r>
      <w:r w:rsidR="00B36E07" w:rsidRPr="007D039B">
        <w:rPr>
          <w:rFonts w:ascii="Tahoma" w:hAnsi="Tahoma" w:cs="Tahoma"/>
          <w:b/>
          <w:sz w:val="22"/>
        </w:rPr>
        <w:t>1</w:t>
      </w:r>
    </w:p>
    <w:p w:rsidR="00D56A3A" w:rsidRPr="007D039B" w:rsidRDefault="00D56A3A" w:rsidP="00084E03">
      <w:pPr>
        <w:spacing w:line="280" w:lineRule="exact"/>
        <w:jc w:val="both"/>
        <w:rPr>
          <w:rFonts w:ascii="Tahoma" w:hAnsi="Tahoma" w:cs="Tahoma"/>
          <w:sz w:val="22"/>
        </w:rPr>
      </w:pPr>
      <w:r w:rsidRPr="007D039B">
        <w:rPr>
          <w:rFonts w:ascii="Tahoma" w:hAnsi="Tahoma" w:cs="Tahoma"/>
          <w:sz w:val="22"/>
        </w:rPr>
        <w:tab/>
        <w:t>Pentru a sprijini în mod organizat activitatea de pregătire a unor sportivi cu reale perspective pentru activitatea de performanţă se admite dubla legitimare a acestora în următoarele condiţii:</w:t>
      </w:r>
    </w:p>
    <w:p w:rsidR="00D56A3A" w:rsidRPr="007D039B" w:rsidRDefault="00D56A3A" w:rsidP="000A43C8">
      <w:pPr>
        <w:numPr>
          <w:ilvl w:val="0"/>
          <w:numId w:val="82"/>
        </w:numPr>
        <w:spacing w:line="280" w:lineRule="exact"/>
        <w:jc w:val="both"/>
        <w:rPr>
          <w:rFonts w:ascii="Tahoma" w:hAnsi="Tahoma" w:cs="Tahoma"/>
          <w:sz w:val="22"/>
        </w:rPr>
      </w:pPr>
      <w:r w:rsidRPr="007D039B">
        <w:rPr>
          <w:rFonts w:ascii="Tahoma" w:hAnsi="Tahoma" w:cs="Tahoma"/>
          <w:sz w:val="22"/>
        </w:rPr>
        <w:t>Sportivii juniori pot avea dublă legitimare, pentru clubul de care aparţin şi pentru un club de seniori. Nu se poate face dublă legitimare între cluburi de juniori sau de seniori.</w:t>
      </w:r>
    </w:p>
    <w:p w:rsidR="00D56A3A" w:rsidRPr="007D039B" w:rsidRDefault="00D56A3A" w:rsidP="000A43C8">
      <w:pPr>
        <w:numPr>
          <w:ilvl w:val="0"/>
          <w:numId w:val="82"/>
        </w:numPr>
        <w:spacing w:line="280" w:lineRule="exact"/>
        <w:jc w:val="both"/>
        <w:rPr>
          <w:rFonts w:ascii="Tahoma" w:hAnsi="Tahoma" w:cs="Tahoma"/>
          <w:sz w:val="22"/>
        </w:rPr>
      </w:pPr>
      <w:r w:rsidRPr="007D039B">
        <w:rPr>
          <w:rFonts w:ascii="Tahoma" w:hAnsi="Tahoma" w:cs="Tahoma"/>
          <w:sz w:val="22"/>
        </w:rPr>
        <w:t>Nu se admite dubla legitimare la copii</w:t>
      </w:r>
      <w:r w:rsidR="0024382F" w:rsidRPr="007D039B">
        <w:rPr>
          <w:rFonts w:ascii="Tahoma" w:hAnsi="Tahoma" w:cs="Tahoma"/>
          <w:sz w:val="22"/>
        </w:rPr>
        <w:t xml:space="preserve"> şi seniori</w:t>
      </w:r>
      <w:r w:rsidRPr="007D039B">
        <w:rPr>
          <w:rFonts w:ascii="Tahoma" w:hAnsi="Tahoma" w:cs="Tahoma"/>
          <w:sz w:val="22"/>
        </w:rPr>
        <w:t>.</w:t>
      </w:r>
    </w:p>
    <w:p w:rsidR="00D56A3A" w:rsidRPr="007D039B" w:rsidRDefault="00D56A3A" w:rsidP="000A43C8">
      <w:pPr>
        <w:numPr>
          <w:ilvl w:val="0"/>
          <w:numId w:val="82"/>
        </w:numPr>
        <w:spacing w:line="280" w:lineRule="exact"/>
        <w:jc w:val="both"/>
        <w:rPr>
          <w:rFonts w:ascii="Tahoma" w:hAnsi="Tahoma" w:cs="Tahoma"/>
          <w:sz w:val="22"/>
        </w:rPr>
      </w:pPr>
      <w:r w:rsidRPr="007D039B">
        <w:rPr>
          <w:rFonts w:ascii="Tahoma" w:hAnsi="Tahoma" w:cs="Tahoma"/>
          <w:sz w:val="22"/>
        </w:rPr>
        <w:t>Dubla legitimare se poate face indiferent de localitate sau judeţul în care funcţionează cluburile respective.</w:t>
      </w:r>
    </w:p>
    <w:p w:rsidR="00D56A3A" w:rsidRPr="007D039B" w:rsidRDefault="00D56A3A" w:rsidP="000A43C8">
      <w:pPr>
        <w:numPr>
          <w:ilvl w:val="0"/>
          <w:numId w:val="82"/>
        </w:numPr>
        <w:spacing w:line="280" w:lineRule="exact"/>
        <w:jc w:val="both"/>
        <w:rPr>
          <w:rFonts w:ascii="Tahoma" w:hAnsi="Tahoma" w:cs="Tahoma"/>
          <w:sz w:val="22"/>
        </w:rPr>
      </w:pPr>
      <w:r w:rsidRPr="007D039B">
        <w:rPr>
          <w:rFonts w:ascii="Tahoma" w:hAnsi="Tahoma" w:cs="Tahoma"/>
          <w:sz w:val="22"/>
        </w:rPr>
        <w:t>Durata dublei legitimări este cea convenită de ambele părţi şi prevăzută în convenţia de dublă legitimare.</w:t>
      </w:r>
    </w:p>
    <w:p w:rsidR="00D56A3A" w:rsidRPr="007D039B" w:rsidRDefault="00D56A3A" w:rsidP="000A43C8">
      <w:pPr>
        <w:numPr>
          <w:ilvl w:val="0"/>
          <w:numId w:val="82"/>
        </w:numPr>
        <w:spacing w:line="280" w:lineRule="exact"/>
        <w:jc w:val="both"/>
        <w:rPr>
          <w:rFonts w:ascii="Tahoma" w:hAnsi="Tahoma" w:cs="Tahoma"/>
          <w:sz w:val="22"/>
        </w:rPr>
      </w:pPr>
      <w:r w:rsidRPr="007D039B">
        <w:rPr>
          <w:rFonts w:ascii="Tahoma" w:hAnsi="Tahoma" w:cs="Tahoma"/>
          <w:sz w:val="22"/>
        </w:rPr>
        <w:t>Documentele necesare dublei legitimări sunt:</w:t>
      </w:r>
    </w:p>
    <w:p w:rsidR="00D56A3A" w:rsidRPr="007D039B" w:rsidRDefault="00D56A3A" w:rsidP="0048518F">
      <w:pPr>
        <w:spacing w:line="280" w:lineRule="exact"/>
        <w:ind w:left="1276"/>
        <w:jc w:val="both"/>
        <w:rPr>
          <w:rFonts w:ascii="Tahoma" w:hAnsi="Tahoma" w:cs="Tahoma"/>
          <w:sz w:val="22"/>
        </w:rPr>
      </w:pPr>
      <w:r w:rsidRPr="007D039B">
        <w:rPr>
          <w:rFonts w:ascii="Tahoma" w:hAnsi="Tahoma" w:cs="Tahoma"/>
          <w:sz w:val="22"/>
        </w:rPr>
        <w:t>a. cererea tip de dublă legitimare, completată şi semnată de sportiv, vizată şi parafată de ambele cluburi;</w:t>
      </w:r>
    </w:p>
    <w:p w:rsidR="00D56A3A" w:rsidRPr="007D039B" w:rsidRDefault="00D56A3A" w:rsidP="0048518F">
      <w:pPr>
        <w:spacing w:line="280" w:lineRule="exact"/>
        <w:ind w:left="1276"/>
        <w:jc w:val="both"/>
        <w:rPr>
          <w:rFonts w:ascii="Tahoma" w:hAnsi="Tahoma" w:cs="Tahoma"/>
          <w:sz w:val="22"/>
        </w:rPr>
      </w:pPr>
      <w:r w:rsidRPr="007D039B">
        <w:rPr>
          <w:rFonts w:ascii="Tahoma" w:hAnsi="Tahoma" w:cs="Tahoma"/>
          <w:sz w:val="22"/>
        </w:rPr>
        <w:t>b. acordul scris al părţilor, pentru sportivii care nu au împlinit vârsta de 18 ani;</w:t>
      </w:r>
    </w:p>
    <w:p w:rsidR="00D56A3A" w:rsidRPr="007D039B" w:rsidRDefault="00D56A3A" w:rsidP="0048518F">
      <w:pPr>
        <w:spacing w:line="280" w:lineRule="exact"/>
        <w:ind w:left="1276"/>
        <w:jc w:val="both"/>
        <w:rPr>
          <w:rFonts w:ascii="Tahoma" w:hAnsi="Tahoma" w:cs="Tahoma"/>
          <w:sz w:val="22"/>
        </w:rPr>
      </w:pPr>
      <w:r w:rsidRPr="007D039B">
        <w:rPr>
          <w:rFonts w:ascii="Tahoma" w:hAnsi="Tahoma" w:cs="Tahoma"/>
          <w:sz w:val="22"/>
        </w:rPr>
        <w:t>c. convenţia de dublă legitimare încheiată între cele două unităţi sportive, avizată şi par</w:t>
      </w:r>
      <w:r w:rsidR="006B1DC5" w:rsidRPr="007D039B">
        <w:rPr>
          <w:rFonts w:ascii="Tahoma" w:hAnsi="Tahoma" w:cs="Tahoma"/>
          <w:sz w:val="22"/>
        </w:rPr>
        <w:t>afată de factorii de drept (D.S.J şi</w:t>
      </w:r>
      <w:r w:rsidRPr="007D039B">
        <w:rPr>
          <w:rFonts w:ascii="Tahoma" w:hAnsi="Tahoma" w:cs="Tahoma"/>
          <w:sz w:val="22"/>
        </w:rPr>
        <w:t xml:space="preserve"> Inspectorat</w:t>
      </w:r>
      <w:r w:rsidR="006B1DC5" w:rsidRPr="007D039B">
        <w:rPr>
          <w:rFonts w:ascii="Tahoma" w:hAnsi="Tahoma" w:cs="Tahoma"/>
          <w:sz w:val="22"/>
        </w:rPr>
        <w:t>ul</w:t>
      </w:r>
      <w:r w:rsidRPr="007D039B">
        <w:rPr>
          <w:rFonts w:ascii="Tahoma" w:hAnsi="Tahoma" w:cs="Tahoma"/>
          <w:sz w:val="22"/>
        </w:rPr>
        <w:t xml:space="preserve"> Şcolar Judeţean) în original sau în copie legalizată de notariat şi care va cuprinde în mod obligatoriu: </w:t>
      </w:r>
    </w:p>
    <w:p w:rsidR="00D56A3A" w:rsidRPr="007D039B" w:rsidRDefault="00C463C3" w:rsidP="0048518F">
      <w:pPr>
        <w:spacing w:line="280" w:lineRule="exact"/>
        <w:ind w:left="1276"/>
        <w:jc w:val="both"/>
        <w:rPr>
          <w:rFonts w:ascii="Tahoma" w:hAnsi="Tahoma" w:cs="Tahoma"/>
          <w:sz w:val="22"/>
        </w:rPr>
      </w:pPr>
      <w:r w:rsidRPr="007D039B">
        <w:rPr>
          <w:rFonts w:ascii="Tahoma" w:hAnsi="Tahoma" w:cs="Tahoma"/>
          <w:sz w:val="22"/>
        </w:rPr>
        <w:t>-</w:t>
      </w:r>
      <w:r w:rsidR="00D56A3A" w:rsidRPr="007D039B">
        <w:rPr>
          <w:rFonts w:ascii="Tahoma" w:hAnsi="Tahoma" w:cs="Tahoma"/>
          <w:sz w:val="22"/>
        </w:rPr>
        <w:t xml:space="preserve"> durata;</w:t>
      </w:r>
    </w:p>
    <w:p w:rsidR="00D56A3A" w:rsidRPr="007D039B" w:rsidRDefault="00C463C3" w:rsidP="0048518F">
      <w:pPr>
        <w:spacing w:line="280" w:lineRule="exact"/>
        <w:ind w:left="1276"/>
        <w:jc w:val="both"/>
        <w:rPr>
          <w:rFonts w:ascii="Tahoma" w:hAnsi="Tahoma" w:cs="Tahoma"/>
          <w:sz w:val="22"/>
        </w:rPr>
      </w:pPr>
      <w:r w:rsidRPr="007D039B">
        <w:rPr>
          <w:rFonts w:ascii="Tahoma" w:hAnsi="Tahoma" w:cs="Tahoma"/>
          <w:sz w:val="22"/>
        </w:rPr>
        <w:t>-</w:t>
      </w:r>
      <w:r w:rsidR="00D56A3A" w:rsidRPr="007D039B">
        <w:rPr>
          <w:rFonts w:ascii="Tahoma" w:hAnsi="Tahoma" w:cs="Tahoma"/>
          <w:sz w:val="22"/>
        </w:rPr>
        <w:t xml:space="preserve"> obligaţiile fiecărei părţi faţă de sportivi, secţie, antrenorii acestora, detaliat;</w:t>
      </w:r>
    </w:p>
    <w:p w:rsidR="00D56A3A" w:rsidRPr="007D039B" w:rsidRDefault="00C463C3" w:rsidP="0048518F">
      <w:pPr>
        <w:spacing w:line="280" w:lineRule="exact"/>
        <w:ind w:left="1276"/>
        <w:jc w:val="both"/>
        <w:rPr>
          <w:rFonts w:ascii="Tahoma" w:hAnsi="Tahoma" w:cs="Tahoma"/>
          <w:sz w:val="22"/>
        </w:rPr>
      </w:pPr>
      <w:r w:rsidRPr="007D039B">
        <w:rPr>
          <w:rFonts w:ascii="Tahoma" w:hAnsi="Tahoma" w:cs="Tahoma"/>
          <w:sz w:val="22"/>
        </w:rPr>
        <w:t>-</w:t>
      </w:r>
      <w:r w:rsidR="00D56A3A" w:rsidRPr="007D039B">
        <w:rPr>
          <w:rFonts w:ascii="Tahoma" w:hAnsi="Tahoma" w:cs="Tahoma"/>
          <w:sz w:val="22"/>
        </w:rPr>
        <w:t xml:space="preserve"> regimul sportivilor la expirarea convenţiei;</w:t>
      </w:r>
    </w:p>
    <w:p w:rsidR="00D56A3A" w:rsidRPr="007D039B" w:rsidRDefault="00C463C3" w:rsidP="0048518F">
      <w:pPr>
        <w:spacing w:line="280" w:lineRule="exact"/>
        <w:ind w:left="1276"/>
        <w:jc w:val="both"/>
        <w:rPr>
          <w:rFonts w:ascii="Tahoma" w:hAnsi="Tahoma" w:cs="Tahoma"/>
          <w:sz w:val="22"/>
        </w:rPr>
      </w:pPr>
      <w:r w:rsidRPr="007D039B">
        <w:rPr>
          <w:rFonts w:ascii="Tahoma" w:hAnsi="Tahoma" w:cs="Tahoma"/>
          <w:sz w:val="22"/>
        </w:rPr>
        <w:t>-</w:t>
      </w:r>
      <w:r w:rsidR="00D56A3A" w:rsidRPr="007D039B">
        <w:rPr>
          <w:rFonts w:ascii="Tahoma" w:hAnsi="Tahoma" w:cs="Tahoma"/>
          <w:sz w:val="22"/>
        </w:rPr>
        <w:t xml:space="preserve"> condiţiile de reziliere a convenţiei;</w:t>
      </w:r>
    </w:p>
    <w:p w:rsidR="00D56A3A" w:rsidRPr="007D039B" w:rsidRDefault="00C463C3" w:rsidP="0048518F">
      <w:pPr>
        <w:spacing w:line="280" w:lineRule="exact"/>
        <w:ind w:left="1276"/>
        <w:jc w:val="both"/>
        <w:rPr>
          <w:rFonts w:ascii="Tahoma" w:hAnsi="Tahoma" w:cs="Tahoma"/>
          <w:sz w:val="22"/>
        </w:rPr>
      </w:pPr>
      <w:r w:rsidRPr="007D039B">
        <w:rPr>
          <w:rFonts w:ascii="Tahoma" w:hAnsi="Tahoma" w:cs="Tahoma"/>
          <w:sz w:val="22"/>
        </w:rPr>
        <w:t>-</w:t>
      </w:r>
      <w:r w:rsidR="00D56A3A" w:rsidRPr="007D039B">
        <w:rPr>
          <w:rFonts w:ascii="Tahoma" w:hAnsi="Tahoma" w:cs="Tahoma"/>
          <w:sz w:val="22"/>
        </w:rPr>
        <w:t xml:space="preserve"> regimul sportivilor la rezilierea convenţiei înainte de terminarea acesteia.</w:t>
      </w:r>
    </w:p>
    <w:p w:rsidR="00D56A3A" w:rsidRPr="007D039B" w:rsidRDefault="00D56A3A" w:rsidP="00994E87">
      <w:pPr>
        <w:spacing w:line="280" w:lineRule="exact"/>
        <w:rPr>
          <w:rFonts w:ascii="Tahoma" w:hAnsi="Tahoma" w:cs="Tahoma"/>
          <w:sz w:val="22"/>
        </w:rPr>
      </w:pPr>
    </w:p>
    <w:p w:rsidR="00D56A3A" w:rsidRPr="007D039B" w:rsidRDefault="00D56A3A" w:rsidP="0048518F">
      <w:pPr>
        <w:spacing w:line="280" w:lineRule="exact"/>
        <w:jc w:val="both"/>
        <w:rPr>
          <w:rFonts w:ascii="Tahoma" w:hAnsi="Tahoma" w:cs="Tahoma"/>
          <w:b/>
          <w:sz w:val="22"/>
        </w:rPr>
      </w:pPr>
      <w:r w:rsidRPr="007D039B">
        <w:rPr>
          <w:rFonts w:ascii="Tahoma" w:hAnsi="Tahoma" w:cs="Tahoma"/>
          <w:b/>
          <w:sz w:val="22"/>
        </w:rPr>
        <w:t xml:space="preserve">ART. </w:t>
      </w:r>
      <w:r w:rsidR="0065687A" w:rsidRPr="007D039B">
        <w:rPr>
          <w:rFonts w:ascii="Tahoma" w:hAnsi="Tahoma" w:cs="Tahoma"/>
          <w:b/>
          <w:sz w:val="22"/>
        </w:rPr>
        <w:t>12</w:t>
      </w:r>
    </w:p>
    <w:p w:rsidR="00D56A3A" w:rsidRPr="007D039B" w:rsidRDefault="00D56A3A" w:rsidP="0048518F">
      <w:pPr>
        <w:spacing w:line="280" w:lineRule="exact"/>
        <w:ind w:firstLine="706"/>
        <w:jc w:val="both"/>
        <w:rPr>
          <w:rFonts w:ascii="Tahoma" w:hAnsi="Tahoma" w:cs="Tahoma"/>
          <w:sz w:val="22"/>
        </w:rPr>
      </w:pPr>
      <w:r w:rsidRPr="007D039B">
        <w:rPr>
          <w:rFonts w:ascii="Tahoma" w:hAnsi="Tahoma" w:cs="Tahoma"/>
          <w:sz w:val="22"/>
        </w:rPr>
        <w:t>Pe timpul cât sunt dublu</w:t>
      </w:r>
      <w:r w:rsidR="0048518F" w:rsidRPr="007D039B">
        <w:rPr>
          <w:rFonts w:ascii="Tahoma" w:hAnsi="Tahoma" w:cs="Tahoma"/>
          <w:sz w:val="22"/>
        </w:rPr>
        <w:t xml:space="preserve"> legitimaţi sportivii vor puncta</w:t>
      </w:r>
      <w:r w:rsidRPr="007D039B">
        <w:rPr>
          <w:rFonts w:ascii="Tahoma" w:hAnsi="Tahoma" w:cs="Tahoma"/>
          <w:sz w:val="22"/>
        </w:rPr>
        <w:t xml:space="preserve"> în mod egal pentru ambele cluburi.</w:t>
      </w:r>
    </w:p>
    <w:p w:rsidR="00D56A3A" w:rsidRPr="007D039B" w:rsidRDefault="00D56A3A" w:rsidP="0048518F">
      <w:pPr>
        <w:spacing w:line="280" w:lineRule="exact"/>
        <w:jc w:val="both"/>
        <w:rPr>
          <w:rFonts w:ascii="Tahoma" w:hAnsi="Tahoma" w:cs="Tahoma"/>
          <w:sz w:val="22"/>
        </w:rPr>
      </w:pPr>
    </w:p>
    <w:p w:rsidR="00D56A3A" w:rsidRPr="007D039B" w:rsidRDefault="00D56A3A" w:rsidP="0048518F">
      <w:pPr>
        <w:spacing w:line="280" w:lineRule="exact"/>
        <w:jc w:val="both"/>
        <w:rPr>
          <w:rFonts w:ascii="Tahoma" w:hAnsi="Tahoma" w:cs="Tahoma"/>
          <w:b/>
          <w:sz w:val="22"/>
        </w:rPr>
      </w:pPr>
      <w:r w:rsidRPr="007D039B">
        <w:rPr>
          <w:rFonts w:ascii="Tahoma" w:hAnsi="Tahoma" w:cs="Tahoma"/>
          <w:b/>
          <w:sz w:val="22"/>
        </w:rPr>
        <w:t>ART. 1</w:t>
      </w:r>
      <w:r w:rsidR="003C5C62" w:rsidRPr="007D039B">
        <w:rPr>
          <w:rFonts w:ascii="Tahoma" w:hAnsi="Tahoma" w:cs="Tahoma"/>
          <w:b/>
          <w:sz w:val="22"/>
        </w:rPr>
        <w:t>3</w:t>
      </w:r>
    </w:p>
    <w:p w:rsidR="00D56A3A" w:rsidRPr="007D039B" w:rsidRDefault="00D56A3A" w:rsidP="0048518F">
      <w:pPr>
        <w:spacing w:line="280" w:lineRule="exact"/>
        <w:ind w:firstLine="706"/>
        <w:jc w:val="both"/>
        <w:rPr>
          <w:rFonts w:ascii="Tahoma" w:hAnsi="Tahoma" w:cs="Tahoma"/>
          <w:sz w:val="22"/>
        </w:rPr>
      </w:pPr>
      <w:r w:rsidRPr="007D039B">
        <w:rPr>
          <w:rFonts w:ascii="Tahoma" w:hAnsi="Tahoma" w:cs="Tahoma"/>
          <w:sz w:val="22"/>
        </w:rPr>
        <w:t xml:space="preserve">Tabelul cu nominalizarea sportivilor pentru care se face dubla legitimare se va </w:t>
      </w:r>
      <w:r w:rsidR="0048518F" w:rsidRPr="007D039B">
        <w:rPr>
          <w:rFonts w:ascii="Tahoma" w:hAnsi="Tahoma" w:cs="Tahoma"/>
          <w:sz w:val="22"/>
        </w:rPr>
        <w:t>î</w:t>
      </w:r>
      <w:r w:rsidRPr="007D039B">
        <w:rPr>
          <w:rFonts w:ascii="Tahoma" w:hAnsi="Tahoma" w:cs="Tahoma"/>
          <w:sz w:val="22"/>
        </w:rPr>
        <w:t>nainta FRNPM</w:t>
      </w:r>
      <w:r w:rsidR="0070039A" w:rsidRPr="007D039B">
        <w:rPr>
          <w:rFonts w:ascii="Tahoma" w:hAnsi="Tahoma" w:cs="Tahoma"/>
          <w:sz w:val="22"/>
        </w:rPr>
        <w:t xml:space="preserve"> în </w:t>
      </w:r>
      <w:r w:rsidRPr="007D039B">
        <w:rPr>
          <w:rFonts w:ascii="Tahoma" w:hAnsi="Tahoma" w:cs="Tahoma"/>
          <w:sz w:val="22"/>
        </w:rPr>
        <w:t xml:space="preserve">perioada 3 ian – 15 feb. </w:t>
      </w:r>
      <w:r w:rsidR="009A0A36" w:rsidRPr="007D039B">
        <w:rPr>
          <w:rFonts w:ascii="Tahoma" w:hAnsi="Tahoma" w:cs="Tahoma"/>
          <w:sz w:val="22"/>
        </w:rPr>
        <w:t xml:space="preserve">şi </w:t>
      </w:r>
      <w:r w:rsidRPr="007D039B">
        <w:rPr>
          <w:rFonts w:ascii="Tahoma" w:hAnsi="Tahoma" w:cs="Tahoma"/>
          <w:sz w:val="22"/>
        </w:rPr>
        <w:t xml:space="preserve">15 sept. – </w:t>
      </w:r>
      <w:r w:rsidR="003C5C62" w:rsidRPr="007D039B">
        <w:rPr>
          <w:rFonts w:ascii="Tahoma" w:hAnsi="Tahoma" w:cs="Tahoma"/>
          <w:sz w:val="22"/>
        </w:rPr>
        <w:t>15</w:t>
      </w:r>
      <w:r w:rsidRPr="007D039B">
        <w:rPr>
          <w:rFonts w:ascii="Tahoma" w:hAnsi="Tahoma" w:cs="Tahoma"/>
          <w:sz w:val="22"/>
        </w:rPr>
        <w:t xml:space="preserve"> </w:t>
      </w:r>
      <w:r w:rsidR="003C5C62" w:rsidRPr="007D039B">
        <w:rPr>
          <w:rFonts w:ascii="Tahoma" w:hAnsi="Tahoma" w:cs="Tahoma"/>
          <w:sz w:val="22"/>
        </w:rPr>
        <w:t>octo</w:t>
      </w:r>
      <w:r w:rsidRPr="007D039B">
        <w:rPr>
          <w:rFonts w:ascii="Tahoma" w:hAnsi="Tahoma" w:cs="Tahoma"/>
          <w:sz w:val="22"/>
        </w:rPr>
        <w:t xml:space="preserve">mbrie </w:t>
      </w:r>
      <w:r w:rsidR="006C7022" w:rsidRPr="007D039B">
        <w:rPr>
          <w:rFonts w:ascii="Tahoma" w:hAnsi="Tahoma" w:cs="Tahoma"/>
          <w:sz w:val="22"/>
        </w:rPr>
        <w:t>împreună</w:t>
      </w:r>
      <w:r w:rsidR="0048518F" w:rsidRPr="007D039B">
        <w:rPr>
          <w:rFonts w:ascii="Tahoma" w:hAnsi="Tahoma" w:cs="Tahoma"/>
          <w:sz w:val="22"/>
        </w:rPr>
        <w:t xml:space="preserve"> cu copia contractului î</w:t>
      </w:r>
      <w:r w:rsidRPr="007D039B">
        <w:rPr>
          <w:rFonts w:ascii="Tahoma" w:hAnsi="Tahoma" w:cs="Tahoma"/>
          <w:sz w:val="22"/>
        </w:rPr>
        <w:t>ncheiat</w:t>
      </w:r>
      <w:r w:rsidR="00F3085F" w:rsidRPr="007D039B">
        <w:rPr>
          <w:rFonts w:ascii="Tahoma" w:hAnsi="Tahoma" w:cs="Tahoma"/>
          <w:sz w:val="22"/>
        </w:rPr>
        <w:t xml:space="preserve"> între</w:t>
      </w:r>
      <w:r w:rsidRPr="007D039B">
        <w:rPr>
          <w:rFonts w:ascii="Tahoma" w:hAnsi="Tahoma" w:cs="Tahoma"/>
          <w:sz w:val="22"/>
        </w:rPr>
        <w:t xml:space="preserve"> cele</w:t>
      </w:r>
      <w:r w:rsidR="002B222E" w:rsidRPr="007D039B">
        <w:rPr>
          <w:rFonts w:ascii="Tahoma" w:hAnsi="Tahoma" w:cs="Tahoma"/>
          <w:sz w:val="22"/>
        </w:rPr>
        <w:t xml:space="preserve"> două  </w:t>
      </w:r>
      <w:r w:rsidR="0048518F" w:rsidRPr="007D039B">
        <w:rPr>
          <w:rFonts w:ascii="Tahoma" w:hAnsi="Tahoma" w:cs="Tahoma"/>
          <w:sz w:val="22"/>
        </w:rPr>
        <w:t>secţ</w:t>
      </w:r>
      <w:r w:rsidRPr="007D039B">
        <w:rPr>
          <w:rFonts w:ascii="Tahoma" w:hAnsi="Tahoma" w:cs="Tahoma"/>
          <w:sz w:val="22"/>
        </w:rPr>
        <w:t xml:space="preserve">ii. </w:t>
      </w:r>
    </w:p>
    <w:p w:rsidR="00D56A3A" w:rsidRPr="007D039B" w:rsidRDefault="00D56A3A" w:rsidP="0048518F">
      <w:pPr>
        <w:spacing w:line="280" w:lineRule="exact"/>
        <w:jc w:val="both"/>
        <w:rPr>
          <w:rFonts w:ascii="Tahoma" w:hAnsi="Tahoma" w:cs="Tahoma"/>
          <w:sz w:val="22"/>
        </w:rPr>
      </w:pPr>
    </w:p>
    <w:p w:rsidR="00D56A3A" w:rsidRPr="007D039B" w:rsidRDefault="00D56A3A" w:rsidP="0048518F">
      <w:pPr>
        <w:spacing w:line="280" w:lineRule="exact"/>
        <w:jc w:val="both"/>
        <w:rPr>
          <w:rFonts w:ascii="Tahoma" w:hAnsi="Tahoma" w:cs="Tahoma"/>
          <w:b/>
          <w:sz w:val="22"/>
        </w:rPr>
      </w:pPr>
      <w:r w:rsidRPr="007D039B">
        <w:rPr>
          <w:rFonts w:ascii="Tahoma" w:hAnsi="Tahoma" w:cs="Tahoma"/>
          <w:b/>
          <w:sz w:val="22"/>
        </w:rPr>
        <w:t>ART. 1</w:t>
      </w:r>
      <w:r w:rsidR="003C5C62" w:rsidRPr="007D039B">
        <w:rPr>
          <w:rFonts w:ascii="Tahoma" w:hAnsi="Tahoma" w:cs="Tahoma"/>
          <w:b/>
          <w:sz w:val="22"/>
        </w:rPr>
        <w:t>4</w:t>
      </w:r>
    </w:p>
    <w:p w:rsidR="00D56A3A" w:rsidRPr="007D039B" w:rsidRDefault="00D56A3A" w:rsidP="0048518F">
      <w:pPr>
        <w:spacing w:line="280" w:lineRule="exact"/>
        <w:ind w:firstLine="706"/>
        <w:jc w:val="both"/>
        <w:rPr>
          <w:rFonts w:ascii="Tahoma" w:hAnsi="Tahoma" w:cs="Tahoma"/>
          <w:sz w:val="22"/>
        </w:rPr>
      </w:pPr>
      <w:r w:rsidRPr="007D039B">
        <w:rPr>
          <w:rFonts w:ascii="Tahoma" w:hAnsi="Tahoma" w:cs="Tahoma"/>
          <w:sz w:val="22"/>
        </w:rPr>
        <w:t xml:space="preserve">Juniorul I care trece la categoria seniori </w:t>
      </w:r>
      <w:r w:rsidRPr="00CC4C01">
        <w:rPr>
          <w:rFonts w:ascii="Tahoma" w:hAnsi="Tahoma" w:cs="Tahoma"/>
          <w:b/>
          <w:sz w:val="22"/>
          <w:u w:val="single"/>
        </w:rPr>
        <w:t>dar este încă elev</w:t>
      </w:r>
      <w:r w:rsidRPr="007D039B">
        <w:rPr>
          <w:rFonts w:ascii="Tahoma" w:hAnsi="Tahoma" w:cs="Tahoma"/>
          <w:sz w:val="22"/>
        </w:rPr>
        <w:t xml:space="preserve"> are dubla legitimare </w:t>
      </w:r>
      <w:r w:rsidR="009A0A36" w:rsidRPr="007D039B">
        <w:rPr>
          <w:rFonts w:ascii="Tahoma" w:hAnsi="Tahoma" w:cs="Tahoma"/>
          <w:sz w:val="22"/>
        </w:rPr>
        <w:t xml:space="preserve">şi </w:t>
      </w:r>
      <w:r w:rsidRPr="007D039B">
        <w:rPr>
          <w:rFonts w:ascii="Tahoma" w:hAnsi="Tahoma" w:cs="Tahoma"/>
          <w:sz w:val="22"/>
        </w:rPr>
        <w:t xml:space="preserve">abia când termina liceul devine senior care punctează 100% pentru secţia de seniori; </w:t>
      </w:r>
    </w:p>
    <w:p w:rsidR="00D56A3A" w:rsidRPr="007D039B" w:rsidRDefault="00D56A3A" w:rsidP="0048518F">
      <w:pPr>
        <w:spacing w:line="280" w:lineRule="exact"/>
        <w:jc w:val="both"/>
        <w:rPr>
          <w:rFonts w:ascii="Tahoma" w:hAnsi="Tahoma" w:cs="Tahoma"/>
          <w:sz w:val="22"/>
        </w:rPr>
      </w:pPr>
    </w:p>
    <w:p w:rsidR="00D56A3A" w:rsidRPr="007D039B" w:rsidRDefault="00D56A3A" w:rsidP="0048518F">
      <w:pPr>
        <w:spacing w:line="280" w:lineRule="exact"/>
        <w:jc w:val="both"/>
        <w:rPr>
          <w:rFonts w:ascii="Tahoma" w:hAnsi="Tahoma" w:cs="Tahoma"/>
          <w:b/>
          <w:sz w:val="22"/>
        </w:rPr>
      </w:pPr>
      <w:r w:rsidRPr="007D039B">
        <w:rPr>
          <w:rFonts w:ascii="Tahoma" w:hAnsi="Tahoma" w:cs="Tahoma"/>
          <w:b/>
          <w:sz w:val="22"/>
        </w:rPr>
        <w:t>ART. 1</w:t>
      </w:r>
      <w:r w:rsidR="003C5C62" w:rsidRPr="007D039B">
        <w:rPr>
          <w:rFonts w:ascii="Tahoma" w:hAnsi="Tahoma" w:cs="Tahoma"/>
          <w:b/>
          <w:sz w:val="22"/>
        </w:rPr>
        <w:t>5</w:t>
      </w:r>
    </w:p>
    <w:p w:rsidR="00D56A3A" w:rsidRPr="007D039B" w:rsidRDefault="00913E6A" w:rsidP="0048518F">
      <w:pPr>
        <w:spacing w:line="280" w:lineRule="exact"/>
        <w:ind w:firstLine="706"/>
        <w:jc w:val="both"/>
        <w:rPr>
          <w:rFonts w:ascii="Tahoma" w:hAnsi="Tahoma" w:cs="Tahoma"/>
          <w:sz w:val="22"/>
        </w:rPr>
      </w:pPr>
      <w:r w:rsidRPr="007D039B">
        <w:rPr>
          <w:rFonts w:ascii="Tahoma" w:hAnsi="Tahoma" w:cs="Tahoma"/>
          <w:sz w:val="22"/>
        </w:rPr>
        <w:t>Î</w:t>
      </w:r>
      <w:r w:rsidR="00D56A3A" w:rsidRPr="007D039B">
        <w:rPr>
          <w:rFonts w:ascii="Tahoma" w:hAnsi="Tahoma" w:cs="Tahoma"/>
          <w:sz w:val="22"/>
        </w:rPr>
        <w:t>n cazul dublei legitimări punctele obţinute de sportivi se înregistrează</w:t>
      </w:r>
      <w:r w:rsidR="0070039A" w:rsidRPr="007D039B">
        <w:rPr>
          <w:rFonts w:ascii="Tahoma" w:hAnsi="Tahoma" w:cs="Tahoma"/>
          <w:sz w:val="22"/>
        </w:rPr>
        <w:t xml:space="preserve"> în </w:t>
      </w:r>
      <w:r w:rsidR="00D56A3A" w:rsidRPr="007D039B">
        <w:rPr>
          <w:rFonts w:ascii="Tahoma" w:hAnsi="Tahoma" w:cs="Tahoma"/>
          <w:sz w:val="22"/>
        </w:rPr>
        <w:t xml:space="preserve">proporţie de 50% la fiecare din secţii, iar la ştafete câte 25% pentru fiecare component al ştafetei; </w:t>
      </w:r>
    </w:p>
    <w:p w:rsidR="00D56A3A" w:rsidRPr="007D039B" w:rsidRDefault="00D56A3A" w:rsidP="0048518F">
      <w:pPr>
        <w:spacing w:line="280" w:lineRule="exact"/>
        <w:jc w:val="both"/>
        <w:rPr>
          <w:rFonts w:ascii="Tahoma" w:hAnsi="Tahoma" w:cs="Tahoma"/>
          <w:sz w:val="22"/>
        </w:rPr>
      </w:pPr>
    </w:p>
    <w:p w:rsidR="00D56A3A" w:rsidRPr="007D039B" w:rsidRDefault="00D56A3A" w:rsidP="0048518F">
      <w:pPr>
        <w:spacing w:line="280" w:lineRule="exact"/>
        <w:jc w:val="both"/>
        <w:rPr>
          <w:rFonts w:ascii="Tahoma" w:hAnsi="Tahoma" w:cs="Tahoma"/>
          <w:b/>
          <w:sz w:val="22"/>
        </w:rPr>
      </w:pPr>
      <w:r w:rsidRPr="007D039B">
        <w:rPr>
          <w:rFonts w:ascii="Tahoma" w:hAnsi="Tahoma" w:cs="Tahoma"/>
          <w:b/>
          <w:sz w:val="22"/>
        </w:rPr>
        <w:t>ART. 1</w:t>
      </w:r>
      <w:r w:rsidR="003C5C62" w:rsidRPr="007D039B">
        <w:rPr>
          <w:rFonts w:ascii="Tahoma" w:hAnsi="Tahoma" w:cs="Tahoma"/>
          <w:b/>
          <w:sz w:val="22"/>
        </w:rPr>
        <w:t>6</w:t>
      </w:r>
    </w:p>
    <w:p w:rsidR="00D56A3A" w:rsidRPr="007D039B" w:rsidRDefault="00D56A3A" w:rsidP="0048518F">
      <w:pPr>
        <w:spacing w:line="280" w:lineRule="exact"/>
        <w:ind w:firstLine="706"/>
        <w:jc w:val="both"/>
        <w:rPr>
          <w:rFonts w:ascii="Tahoma" w:hAnsi="Tahoma" w:cs="Tahoma"/>
          <w:sz w:val="22"/>
        </w:rPr>
      </w:pPr>
      <w:r w:rsidRPr="007D039B">
        <w:rPr>
          <w:rFonts w:ascii="Tahoma" w:hAnsi="Tahoma" w:cs="Tahoma"/>
          <w:sz w:val="22"/>
        </w:rPr>
        <w:t>Contractele de dubla legitimare se vor încheia</w:t>
      </w:r>
      <w:r w:rsidR="0070039A" w:rsidRPr="007D039B">
        <w:rPr>
          <w:rFonts w:ascii="Tahoma" w:hAnsi="Tahoma" w:cs="Tahoma"/>
          <w:sz w:val="22"/>
        </w:rPr>
        <w:t xml:space="preserve"> în </w:t>
      </w:r>
      <w:r w:rsidRPr="007D039B">
        <w:rPr>
          <w:rFonts w:ascii="Tahoma" w:hAnsi="Tahoma" w:cs="Tahoma"/>
          <w:sz w:val="22"/>
        </w:rPr>
        <w:t xml:space="preserve">fiecare an, deoarece listele de sportivi suferă modificări prin trecerea lor de la categoria juniori la seniori </w:t>
      </w:r>
      <w:r w:rsidR="009A0A36" w:rsidRPr="007D039B">
        <w:rPr>
          <w:rFonts w:ascii="Tahoma" w:hAnsi="Tahoma" w:cs="Tahoma"/>
          <w:sz w:val="22"/>
        </w:rPr>
        <w:t xml:space="preserve">şi </w:t>
      </w:r>
      <w:r w:rsidRPr="007D039B">
        <w:rPr>
          <w:rFonts w:ascii="Tahoma" w:hAnsi="Tahoma" w:cs="Tahoma"/>
          <w:sz w:val="22"/>
        </w:rPr>
        <w:t xml:space="preserve">de la categoria copii la cea de juniori; </w:t>
      </w:r>
    </w:p>
    <w:p w:rsidR="00D56A3A" w:rsidRPr="007D039B" w:rsidRDefault="00D56A3A" w:rsidP="0048518F">
      <w:pPr>
        <w:spacing w:line="280" w:lineRule="exact"/>
        <w:jc w:val="both"/>
        <w:rPr>
          <w:rFonts w:ascii="Tahoma" w:hAnsi="Tahoma" w:cs="Tahoma"/>
          <w:sz w:val="22"/>
        </w:rPr>
      </w:pPr>
    </w:p>
    <w:p w:rsidR="00D56A3A" w:rsidRPr="007D039B" w:rsidRDefault="00D56A3A" w:rsidP="0048518F">
      <w:pPr>
        <w:spacing w:line="280" w:lineRule="exact"/>
        <w:jc w:val="both"/>
        <w:rPr>
          <w:rFonts w:ascii="Tahoma" w:hAnsi="Tahoma" w:cs="Tahoma"/>
          <w:b/>
          <w:sz w:val="22"/>
        </w:rPr>
      </w:pPr>
      <w:r w:rsidRPr="007D039B">
        <w:rPr>
          <w:rFonts w:ascii="Tahoma" w:hAnsi="Tahoma" w:cs="Tahoma"/>
          <w:b/>
          <w:sz w:val="22"/>
        </w:rPr>
        <w:t>ART. 1</w:t>
      </w:r>
      <w:r w:rsidR="003C5C62" w:rsidRPr="007D039B">
        <w:rPr>
          <w:rFonts w:ascii="Tahoma" w:hAnsi="Tahoma" w:cs="Tahoma"/>
          <w:b/>
          <w:sz w:val="22"/>
        </w:rPr>
        <w:t>7</w:t>
      </w:r>
    </w:p>
    <w:p w:rsidR="00D56A3A" w:rsidRPr="007D039B" w:rsidRDefault="0097649C" w:rsidP="0048518F">
      <w:pPr>
        <w:spacing w:line="280" w:lineRule="exact"/>
        <w:ind w:firstLine="706"/>
        <w:jc w:val="both"/>
        <w:rPr>
          <w:rFonts w:ascii="Tahoma" w:hAnsi="Tahoma" w:cs="Tahoma"/>
          <w:sz w:val="22"/>
        </w:rPr>
      </w:pPr>
      <w:r w:rsidRPr="007D039B">
        <w:rPr>
          <w:rFonts w:ascii="Tahoma" w:hAnsi="Tahoma" w:cs="Tahoma"/>
          <w:sz w:val="22"/>
        </w:rPr>
        <w:t>Taxa de dublă legitimare se achită</w:t>
      </w:r>
      <w:r w:rsidR="00D56A3A" w:rsidRPr="007D039B">
        <w:rPr>
          <w:rFonts w:ascii="Tahoma" w:hAnsi="Tahoma" w:cs="Tahoma"/>
          <w:sz w:val="22"/>
        </w:rPr>
        <w:t xml:space="preserve"> de secţia de seniori.</w:t>
      </w:r>
    </w:p>
    <w:p w:rsidR="00D56A3A" w:rsidRPr="00D27287" w:rsidRDefault="00D56A3A" w:rsidP="005C1D68">
      <w:pPr>
        <w:jc w:val="center"/>
        <w:rPr>
          <w:rFonts w:ascii="Tahoma" w:hAnsi="Tahoma" w:cs="Tahoma"/>
          <w:b/>
          <w:bCs/>
          <w:sz w:val="28"/>
          <w:szCs w:val="28"/>
        </w:rPr>
      </w:pPr>
      <w:r w:rsidRPr="007D039B">
        <w:rPr>
          <w:rFonts w:ascii="Tahoma" w:hAnsi="Tahoma" w:cs="Tahoma"/>
          <w:b/>
          <w:bCs/>
          <w:sz w:val="22"/>
        </w:rPr>
        <w:br w:type="page"/>
      </w:r>
      <w:r w:rsidRPr="00D27287">
        <w:rPr>
          <w:rFonts w:ascii="Tahoma" w:hAnsi="Tahoma" w:cs="Tahoma"/>
          <w:b/>
          <w:bCs/>
          <w:sz w:val="28"/>
          <w:szCs w:val="28"/>
        </w:rPr>
        <w:t>CAPITOLUL XVII</w:t>
      </w:r>
      <w:r w:rsidR="0015254C" w:rsidRPr="00D27287">
        <w:rPr>
          <w:rFonts w:ascii="Tahoma" w:hAnsi="Tahoma" w:cs="Tahoma"/>
          <w:b/>
          <w:bCs/>
          <w:sz w:val="28"/>
          <w:szCs w:val="28"/>
        </w:rPr>
        <w:t>I</w:t>
      </w:r>
    </w:p>
    <w:p w:rsidR="005C1D68" w:rsidRPr="007D039B" w:rsidRDefault="005C1D68" w:rsidP="005C1D68">
      <w:pPr>
        <w:jc w:val="center"/>
        <w:rPr>
          <w:rFonts w:ascii="Tahoma" w:hAnsi="Tahoma" w:cs="Tahoma"/>
          <w:b/>
          <w:bCs/>
          <w:sz w:val="32"/>
          <w:szCs w:val="32"/>
        </w:rPr>
      </w:pPr>
    </w:p>
    <w:p w:rsidR="00D56A3A" w:rsidRPr="007D039B" w:rsidRDefault="00D56A3A" w:rsidP="005C1D68">
      <w:pPr>
        <w:jc w:val="center"/>
        <w:rPr>
          <w:rFonts w:ascii="Tahoma" w:hAnsi="Tahoma" w:cs="Tahoma"/>
          <w:b/>
          <w:bCs/>
          <w:sz w:val="32"/>
          <w:szCs w:val="32"/>
        </w:rPr>
      </w:pPr>
      <w:r w:rsidRPr="007D039B">
        <w:rPr>
          <w:rFonts w:ascii="Tahoma" w:hAnsi="Tahoma" w:cs="Tahoma"/>
          <w:b/>
          <w:bCs/>
          <w:sz w:val="32"/>
          <w:szCs w:val="32"/>
        </w:rPr>
        <w:t>NORME DE CLASIFICARE SPORTIV</w:t>
      </w:r>
      <w:r w:rsidR="00274816" w:rsidRPr="007D039B">
        <w:rPr>
          <w:rFonts w:ascii="Tahoma" w:hAnsi="Tahoma" w:cs="Tahoma"/>
          <w:b/>
          <w:bCs/>
          <w:sz w:val="32"/>
          <w:szCs w:val="32"/>
        </w:rPr>
        <w:t>Ă</w:t>
      </w:r>
    </w:p>
    <w:p w:rsidR="00FB046C" w:rsidRPr="007D039B" w:rsidRDefault="00FB046C" w:rsidP="005C1D68">
      <w:pPr>
        <w:jc w:val="center"/>
        <w:rPr>
          <w:rFonts w:ascii="Tahoma" w:hAnsi="Tahoma" w:cs="Tahoma"/>
          <w:b/>
          <w:bCs/>
          <w:sz w:val="32"/>
          <w:szCs w:val="32"/>
        </w:rPr>
      </w:pPr>
    </w:p>
    <w:p w:rsidR="00FB046C" w:rsidRPr="007D039B" w:rsidRDefault="00FB046C" w:rsidP="00FB046C">
      <w:pPr>
        <w:rPr>
          <w:rFonts w:ascii="Tahoma" w:hAnsi="Tahoma" w:cs="Tahoma"/>
          <w:sz w:val="36"/>
          <w:szCs w:val="36"/>
        </w:rPr>
      </w:pPr>
      <w:r w:rsidRPr="007D039B">
        <w:rPr>
          <w:rFonts w:ascii="Tahoma" w:hAnsi="Tahoma" w:cs="Tahoma"/>
          <w:b/>
          <w:bCs/>
          <w:sz w:val="36"/>
          <w:szCs w:val="36"/>
        </w:rPr>
        <w:t xml:space="preserve">                                       ÎNOT</w:t>
      </w:r>
    </w:p>
    <w:p w:rsidR="00D56A3A" w:rsidRPr="007D039B" w:rsidRDefault="00D56A3A" w:rsidP="00994E87">
      <w:pPr>
        <w:spacing w:line="280" w:lineRule="exact"/>
        <w:jc w:val="both"/>
        <w:rPr>
          <w:rFonts w:ascii="Tahoma" w:hAnsi="Tahoma" w:cs="Tahoma"/>
          <w:sz w:val="22"/>
        </w:rPr>
      </w:pPr>
    </w:p>
    <w:p w:rsidR="00D56A3A" w:rsidRPr="007D039B" w:rsidRDefault="00D56A3A" w:rsidP="00994E87">
      <w:pPr>
        <w:spacing w:line="280" w:lineRule="exact"/>
        <w:jc w:val="both"/>
        <w:rPr>
          <w:rFonts w:ascii="Tahoma" w:hAnsi="Tahoma" w:cs="Tahoma"/>
          <w:sz w:val="22"/>
        </w:rPr>
      </w:pPr>
      <w:r w:rsidRPr="007D039B">
        <w:rPr>
          <w:rFonts w:ascii="Tahoma" w:hAnsi="Tahoma" w:cs="Tahoma"/>
          <w:b/>
          <w:sz w:val="22"/>
        </w:rPr>
        <w:t>Art.1</w:t>
      </w:r>
      <w:r w:rsidRPr="007D039B">
        <w:rPr>
          <w:rFonts w:ascii="Tahoma" w:hAnsi="Tahoma" w:cs="Tahoma"/>
          <w:sz w:val="22"/>
        </w:rPr>
        <w:t xml:space="preserve"> </w:t>
      </w:r>
      <w:r w:rsidR="0076067D" w:rsidRPr="007D039B">
        <w:rPr>
          <w:rFonts w:ascii="Tahoma" w:hAnsi="Tahoma" w:cs="Tahoma"/>
          <w:sz w:val="22"/>
        </w:rPr>
        <w:t>-</w:t>
      </w:r>
      <w:r w:rsidRPr="007D039B">
        <w:rPr>
          <w:rFonts w:ascii="Tahoma" w:hAnsi="Tahoma" w:cs="Tahoma"/>
          <w:sz w:val="22"/>
        </w:rPr>
        <w:t xml:space="preserve"> Se stabilesc şi se acordă pe viaţă, de către Departamentul Sport al Ministerului Tineretului şi Sportului, la propunerea Federaţiei Române de Nataţie şi Pentatlon Modern următoarele titluri:</w:t>
      </w:r>
    </w:p>
    <w:p w:rsidR="00D56A3A" w:rsidRPr="007D039B" w:rsidRDefault="00D56A3A" w:rsidP="00994E87">
      <w:pPr>
        <w:spacing w:line="280" w:lineRule="exact"/>
        <w:ind w:firstLine="720"/>
        <w:jc w:val="both"/>
        <w:rPr>
          <w:rFonts w:ascii="Tahoma" w:hAnsi="Tahoma" w:cs="Tahoma"/>
          <w:sz w:val="22"/>
        </w:rPr>
      </w:pPr>
      <w:r w:rsidRPr="007D039B">
        <w:rPr>
          <w:rFonts w:ascii="Tahoma" w:hAnsi="Tahoma" w:cs="Tahoma"/>
          <w:b/>
          <w:iCs/>
          <w:sz w:val="22"/>
        </w:rPr>
        <w:t xml:space="preserve">1.1 </w:t>
      </w:r>
      <w:r w:rsidR="006728BD" w:rsidRPr="007D039B">
        <w:rPr>
          <w:rFonts w:ascii="Tahoma" w:hAnsi="Tahoma" w:cs="Tahoma"/>
          <w:b/>
          <w:iCs/>
          <w:sz w:val="22"/>
        </w:rPr>
        <w:t xml:space="preserve">- </w:t>
      </w:r>
      <w:r w:rsidRPr="007D039B">
        <w:rPr>
          <w:rFonts w:ascii="Tahoma" w:hAnsi="Tahoma" w:cs="Tahoma"/>
          <w:b/>
          <w:iCs/>
          <w:sz w:val="22"/>
        </w:rPr>
        <w:t>MAESTRU EMERIT AL SPORTULUI</w:t>
      </w:r>
      <w:r w:rsidRPr="007D039B">
        <w:rPr>
          <w:rFonts w:ascii="Tahoma" w:hAnsi="Tahoma" w:cs="Tahoma"/>
          <w:sz w:val="22"/>
        </w:rPr>
        <w:t xml:space="preserve"> – se acordă sportivilor care îndeplinesc una din următoarele condiţii:</w:t>
      </w:r>
    </w:p>
    <w:p w:rsidR="00D56A3A" w:rsidRPr="007D039B" w:rsidRDefault="00D56A3A" w:rsidP="00994E87">
      <w:pPr>
        <w:pStyle w:val="BodyTextIndent"/>
        <w:spacing w:line="280" w:lineRule="exact"/>
        <w:jc w:val="both"/>
        <w:rPr>
          <w:rFonts w:ascii="Tahoma" w:hAnsi="Tahoma" w:cs="Tahoma"/>
          <w:sz w:val="22"/>
        </w:rPr>
      </w:pPr>
      <w:r w:rsidRPr="007D039B">
        <w:rPr>
          <w:rFonts w:ascii="Tahoma" w:hAnsi="Tahoma" w:cs="Tahoma"/>
          <w:sz w:val="22"/>
        </w:rPr>
        <w:t>1.1.1 – Clasarea pe locurile I-III la Jocurile Olimpice sau Campionatele Mondiale în bazin de 50m sau 25m.</w:t>
      </w:r>
    </w:p>
    <w:p w:rsidR="00D56A3A" w:rsidRPr="007D039B" w:rsidRDefault="00D56A3A" w:rsidP="00994E87">
      <w:pPr>
        <w:pStyle w:val="BodyTextIndent"/>
        <w:spacing w:line="280" w:lineRule="exact"/>
        <w:jc w:val="both"/>
        <w:rPr>
          <w:rFonts w:ascii="Tahoma" w:hAnsi="Tahoma" w:cs="Tahoma"/>
          <w:sz w:val="22"/>
        </w:rPr>
      </w:pPr>
      <w:r w:rsidRPr="007D039B">
        <w:rPr>
          <w:rFonts w:ascii="Tahoma" w:hAnsi="Tahoma" w:cs="Tahoma"/>
          <w:sz w:val="22"/>
        </w:rPr>
        <w:t>1.1.2 – Obţinerea medaliei de aur la Campionatele Europene de seniori, care a fost omologat de forul internaţional respectiv.</w:t>
      </w:r>
    </w:p>
    <w:p w:rsidR="00D56A3A" w:rsidRPr="007D039B" w:rsidRDefault="00D56A3A" w:rsidP="00994E87">
      <w:pPr>
        <w:pStyle w:val="BodyTextIndent"/>
        <w:spacing w:line="280" w:lineRule="exact"/>
        <w:jc w:val="both"/>
        <w:rPr>
          <w:rFonts w:ascii="Tahoma" w:hAnsi="Tahoma" w:cs="Tahoma"/>
          <w:sz w:val="22"/>
        </w:rPr>
      </w:pPr>
      <w:r w:rsidRPr="007D039B">
        <w:rPr>
          <w:rFonts w:ascii="Tahoma" w:hAnsi="Tahoma" w:cs="Tahoma"/>
          <w:sz w:val="22"/>
        </w:rPr>
        <w:t>1.1.3 – Obţinerea unui record olimpic, mondial sau european de seniori, care a fost omologat de forul internaţional respectiv</w:t>
      </w:r>
    </w:p>
    <w:p w:rsidR="006728BD" w:rsidRPr="007D039B" w:rsidRDefault="006728BD" w:rsidP="00994E87">
      <w:pPr>
        <w:pStyle w:val="BodyTextIndent"/>
        <w:spacing w:line="280" w:lineRule="exact"/>
        <w:jc w:val="both"/>
        <w:rPr>
          <w:rFonts w:ascii="Tahoma" w:hAnsi="Tahoma" w:cs="Tahoma"/>
          <w:sz w:val="22"/>
        </w:rPr>
      </w:pPr>
    </w:p>
    <w:p w:rsidR="00D56A3A" w:rsidRPr="007D039B" w:rsidRDefault="00D56A3A" w:rsidP="00994E87">
      <w:pPr>
        <w:spacing w:line="280" w:lineRule="exact"/>
        <w:ind w:firstLine="720"/>
        <w:jc w:val="both"/>
        <w:rPr>
          <w:rFonts w:ascii="Tahoma" w:hAnsi="Tahoma" w:cs="Tahoma"/>
          <w:sz w:val="22"/>
        </w:rPr>
      </w:pPr>
      <w:r w:rsidRPr="007D039B">
        <w:rPr>
          <w:rFonts w:ascii="Tahoma" w:hAnsi="Tahoma" w:cs="Tahoma"/>
          <w:b/>
          <w:sz w:val="22"/>
        </w:rPr>
        <w:t>1.2.</w:t>
      </w:r>
      <w:r w:rsidR="006728BD" w:rsidRPr="007D039B">
        <w:rPr>
          <w:rFonts w:ascii="Tahoma" w:hAnsi="Tahoma" w:cs="Tahoma"/>
          <w:b/>
          <w:sz w:val="22"/>
        </w:rPr>
        <w:t xml:space="preserve"> -</w:t>
      </w:r>
      <w:r w:rsidRPr="007D039B">
        <w:rPr>
          <w:rFonts w:ascii="Tahoma" w:hAnsi="Tahoma" w:cs="Tahoma"/>
          <w:b/>
          <w:sz w:val="22"/>
        </w:rPr>
        <w:t xml:space="preserve"> </w:t>
      </w:r>
      <w:r w:rsidRPr="007D039B">
        <w:rPr>
          <w:rFonts w:ascii="Tahoma" w:hAnsi="Tahoma" w:cs="Tahoma"/>
          <w:b/>
          <w:iCs/>
          <w:sz w:val="22"/>
        </w:rPr>
        <w:t>MAESTRU AL SPORTULUI</w:t>
      </w:r>
      <w:r w:rsidRPr="007D039B">
        <w:rPr>
          <w:rFonts w:ascii="Tahoma" w:hAnsi="Tahoma" w:cs="Tahoma"/>
          <w:sz w:val="22"/>
        </w:rPr>
        <w:t xml:space="preserve"> – se acordă sportivilor care îndeplinesc una din cerinţele următoare sau îndeplinesc cerinţele din tabelele anexate (în bazin de 50m şi în bazin de 25m).</w:t>
      </w:r>
    </w:p>
    <w:p w:rsidR="00D56A3A" w:rsidRPr="007D039B" w:rsidRDefault="00D56A3A" w:rsidP="00994E87">
      <w:pPr>
        <w:pStyle w:val="BodyTextIndent"/>
        <w:spacing w:line="280" w:lineRule="exact"/>
        <w:jc w:val="both"/>
        <w:rPr>
          <w:rFonts w:ascii="Tahoma" w:hAnsi="Tahoma" w:cs="Tahoma"/>
          <w:sz w:val="22"/>
        </w:rPr>
      </w:pPr>
      <w:r w:rsidRPr="007D039B">
        <w:rPr>
          <w:rFonts w:ascii="Tahoma" w:hAnsi="Tahoma" w:cs="Tahoma"/>
          <w:sz w:val="22"/>
        </w:rPr>
        <w:t>1.2.1 – Clasarea pe locurile IV-VI la Jocurile Olimpice, Campionatele Mondiale sau Europene de seniori.</w:t>
      </w:r>
    </w:p>
    <w:p w:rsidR="00D56A3A" w:rsidRPr="007D039B" w:rsidRDefault="00D56A3A" w:rsidP="00994E87">
      <w:pPr>
        <w:pStyle w:val="BodyTextIndent"/>
        <w:spacing w:line="280" w:lineRule="exact"/>
        <w:jc w:val="both"/>
        <w:rPr>
          <w:rFonts w:ascii="Tahoma" w:hAnsi="Tahoma" w:cs="Tahoma"/>
          <w:sz w:val="22"/>
        </w:rPr>
      </w:pPr>
      <w:r w:rsidRPr="007D039B">
        <w:rPr>
          <w:rFonts w:ascii="Tahoma" w:hAnsi="Tahoma" w:cs="Tahoma"/>
          <w:sz w:val="22"/>
        </w:rPr>
        <w:t>1.2.2 – Clasarea pe locurile I-III la Campionatele Europene de Juniori 2m consecutiv.</w:t>
      </w:r>
    </w:p>
    <w:p w:rsidR="00D56A3A" w:rsidRPr="007D039B" w:rsidRDefault="00D56A3A" w:rsidP="00994E87">
      <w:pPr>
        <w:pStyle w:val="BodyTextIndent"/>
        <w:spacing w:line="280" w:lineRule="exact"/>
        <w:jc w:val="both"/>
        <w:rPr>
          <w:rFonts w:ascii="Tahoma" w:hAnsi="Tahoma" w:cs="Tahoma"/>
          <w:sz w:val="22"/>
        </w:rPr>
      </w:pPr>
      <w:r w:rsidRPr="007D039B">
        <w:rPr>
          <w:rFonts w:ascii="Tahoma" w:hAnsi="Tahoma" w:cs="Tahoma"/>
          <w:sz w:val="22"/>
        </w:rPr>
        <w:t>1.2.3 – Pentru acordarea titlului de “Maestru al Sportului” performanţele trebuiesc obţinute în competiţiile cu caracter naţional în bazin de 50m şi respectiv 25m, cronometraj electronic.</w:t>
      </w:r>
    </w:p>
    <w:p w:rsidR="00D56A3A" w:rsidRPr="007D039B" w:rsidRDefault="00D56A3A" w:rsidP="00994E87">
      <w:pPr>
        <w:spacing w:line="280" w:lineRule="exact"/>
        <w:jc w:val="both"/>
        <w:rPr>
          <w:rFonts w:ascii="Tahoma" w:hAnsi="Tahoma" w:cs="Tahoma"/>
          <w:sz w:val="22"/>
        </w:rPr>
      </w:pPr>
    </w:p>
    <w:p w:rsidR="00D56A3A" w:rsidRPr="007D039B" w:rsidRDefault="00D56A3A" w:rsidP="00994E87">
      <w:pPr>
        <w:spacing w:line="280" w:lineRule="exact"/>
        <w:jc w:val="both"/>
        <w:rPr>
          <w:rFonts w:ascii="Tahoma" w:hAnsi="Tahoma" w:cs="Tahoma"/>
          <w:b/>
          <w:sz w:val="22"/>
        </w:rPr>
      </w:pPr>
      <w:r w:rsidRPr="007D039B">
        <w:rPr>
          <w:rFonts w:ascii="Tahoma" w:hAnsi="Tahoma" w:cs="Tahoma"/>
          <w:b/>
          <w:sz w:val="22"/>
        </w:rPr>
        <w:t>Art.2</w:t>
      </w:r>
      <w:r w:rsidR="00594EDB" w:rsidRPr="007D039B">
        <w:rPr>
          <w:rFonts w:ascii="Tahoma" w:hAnsi="Tahoma" w:cs="Tahoma"/>
          <w:b/>
          <w:sz w:val="22"/>
        </w:rPr>
        <w:t xml:space="preserve"> </w:t>
      </w:r>
      <w:r w:rsidR="00594EDB" w:rsidRPr="007D039B">
        <w:rPr>
          <w:rFonts w:ascii="Tahoma" w:hAnsi="Tahoma" w:cs="Tahoma"/>
          <w:sz w:val="22"/>
        </w:rPr>
        <w:t xml:space="preserve"> - </w:t>
      </w:r>
      <w:r w:rsidRPr="007D039B">
        <w:rPr>
          <w:rFonts w:ascii="Tahoma" w:hAnsi="Tahoma" w:cs="Tahoma"/>
          <w:sz w:val="22"/>
        </w:rPr>
        <w:t xml:space="preserve"> </w:t>
      </w:r>
      <w:r w:rsidRPr="007D039B">
        <w:rPr>
          <w:rFonts w:ascii="Tahoma" w:hAnsi="Tahoma" w:cs="Tahoma"/>
          <w:b/>
          <w:sz w:val="22"/>
        </w:rPr>
        <w:t>Categoriile de clasificare sportivă sunt următoarele:</w:t>
      </w:r>
    </w:p>
    <w:p w:rsidR="005731C7" w:rsidRPr="007D039B" w:rsidRDefault="005731C7" w:rsidP="00994E87">
      <w:pPr>
        <w:spacing w:line="280" w:lineRule="exact"/>
        <w:jc w:val="both"/>
        <w:rPr>
          <w:rFonts w:ascii="Tahoma" w:hAnsi="Tahoma" w:cs="Tahoma"/>
          <w:b/>
          <w:sz w:val="22"/>
        </w:rPr>
      </w:pPr>
    </w:p>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ab/>
        <w:t>-Categoria I-a</w:t>
      </w:r>
    </w:p>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ab/>
        <w:t>-Categoria a-II-a</w:t>
      </w:r>
    </w:p>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ab/>
        <w:t>-Categoria a-III-a</w:t>
      </w:r>
    </w:p>
    <w:p w:rsidR="005731C7" w:rsidRPr="007D039B" w:rsidRDefault="005731C7" w:rsidP="00994E87">
      <w:pPr>
        <w:spacing w:line="280" w:lineRule="exact"/>
        <w:jc w:val="both"/>
        <w:rPr>
          <w:rFonts w:ascii="Tahoma" w:hAnsi="Tahoma" w:cs="Tahoma"/>
          <w:sz w:val="22"/>
        </w:rPr>
      </w:pPr>
    </w:p>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ab/>
      </w:r>
      <w:r w:rsidRPr="007D039B">
        <w:rPr>
          <w:rFonts w:ascii="Tahoma" w:hAnsi="Tahoma" w:cs="Tahoma"/>
          <w:b/>
          <w:sz w:val="22"/>
        </w:rPr>
        <w:t>2.1.</w:t>
      </w:r>
      <w:r w:rsidRPr="007D039B">
        <w:rPr>
          <w:rFonts w:ascii="Tahoma" w:hAnsi="Tahoma" w:cs="Tahoma"/>
          <w:sz w:val="22"/>
        </w:rPr>
        <w:t xml:space="preserve"> Categoriile de clasificare se acordă sportivilor în următoarele condiţii:</w:t>
      </w:r>
    </w:p>
    <w:p w:rsidR="00D56A3A" w:rsidRPr="007D039B" w:rsidRDefault="00D56A3A" w:rsidP="00994E87">
      <w:pPr>
        <w:spacing w:line="280" w:lineRule="exact"/>
        <w:ind w:left="720" w:firstLine="720"/>
        <w:jc w:val="both"/>
        <w:rPr>
          <w:rFonts w:ascii="Tahoma" w:hAnsi="Tahoma" w:cs="Tahoma"/>
          <w:sz w:val="22"/>
        </w:rPr>
      </w:pPr>
      <w:r w:rsidRPr="007D039B">
        <w:rPr>
          <w:rFonts w:ascii="Tahoma" w:hAnsi="Tahoma" w:cs="Tahoma"/>
          <w:sz w:val="22"/>
        </w:rPr>
        <w:t>2.1.1. -</w:t>
      </w:r>
      <w:r w:rsidR="005731C7" w:rsidRPr="007D039B">
        <w:rPr>
          <w:rFonts w:ascii="Tahoma" w:hAnsi="Tahoma" w:cs="Tahoma"/>
          <w:sz w:val="22"/>
        </w:rPr>
        <w:t xml:space="preserve"> </w:t>
      </w:r>
      <w:r w:rsidRPr="007D039B">
        <w:rPr>
          <w:rFonts w:ascii="Tahoma" w:hAnsi="Tahoma" w:cs="Tahoma"/>
          <w:sz w:val="22"/>
        </w:rPr>
        <w:t>Categoria I-a şi a-II-a de clasificare pot fi obţinute de toate categoriile de sportivi indiferent de vârstă, cu obligaţia obţinerii performanţelor din tabelele anexate.</w:t>
      </w:r>
    </w:p>
    <w:p w:rsidR="00D56A3A" w:rsidRPr="007D039B" w:rsidRDefault="00260E66" w:rsidP="005731C7">
      <w:pPr>
        <w:spacing w:line="280" w:lineRule="exact"/>
        <w:ind w:left="720"/>
        <w:jc w:val="both"/>
        <w:rPr>
          <w:rFonts w:ascii="Tahoma" w:hAnsi="Tahoma" w:cs="Tahoma"/>
          <w:sz w:val="22"/>
        </w:rPr>
      </w:pPr>
      <w:r w:rsidRPr="007D039B">
        <w:rPr>
          <w:rFonts w:ascii="Tahoma" w:hAnsi="Tahoma" w:cs="Tahoma"/>
          <w:sz w:val="22"/>
        </w:rPr>
        <w:t xml:space="preserve">           2.1.2 </w:t>
      </w:r>
      <w:r w:rsidR="005731C7" w:rsidRPr="007D039B">
        <w:rPr>
          <w:rFonts w:ascii="Tahoma" w:hAnsi="Tahoma" w:cs="Tahoma"/>
          <w:sz w:val="22"/>
        </w:rPr>
        <w:t>-</w:t>
      </w:r>
      <w:r w:rsidR="00D56A3A" w:rsidRPr="007D039B">
        <w:rPr>
          <w:rFonts w:ascii="Tahoma" w:hAnsi="Tahoma" w:cs="Tahoma"/>
          <w:sz w:val="22"/>
        </w:rPr>
        <w:t>În acordarea categoriilor de clasificare se vor avea în vedere următoarele:</w:t>
      </w:r>
    </w:p>
    <w:p w:rsidR="00D56A3A" w:rsidRPr="007D039B" w:rsidRDefault="00260E66" w:rsidP="00260E66">
      <w:pPr>
        <w:spacing w:line="280" w:lineRule="exact"/>
        <w:ind w:left="720"/>
        <w:jc w:val="both"/>
        <w:rPr>
          <w:rFonts w:ascii="Tahoma" w:hAnsi="Tahoma" w:cs="Tahoma"/>
          <w:sz w:val="22"/>
        </w:rPr>
      </w:pPr>
      <w:r w:rsidRPr="007D039B">
        <w:rPr>
          <w:rFonts w:ascii="Tahoma" w:hAnsi="Tahoma" w:cs="Tahoma"/>
          <w:sz w:val="22"/>
        </w:rPr>
        <w:t xml:space="preserve">           2.1.3- </w:t>
      </w:r>
      <w:r w:rsidR="00D56A3A" w:rsidRPr="007D039B">
        <w:rPr>
          <w:rFonts w:ascii="Tahoma" w:hAnsi="Tahoma" w:cs="Tahoma"/>
          <w:sz w:val="22"/>
        </w:rPr>
        <w:t>Baremurile de timp pentru categoriile “Maestru al Sportului” sau categoriile I-II-III trebuiesc obţinute de 2</w:t>
      </w:r>
      <w:r w:rsidRPr="007D039B">
        <w:rPr>
          <w:rFonts w:ascii="Tahoma" w:hAnsi="Tahoma" w:cs="Tahoma"/>
          <w:sz w:val="22"/>
        </w:rPr>
        <w:t xml:space="preserve"> </w:t>
      </w:r>
      <w:r w:rsidR="00D56A3A" w:rsidRPr="007D039B">
        <w:rPr>
          <w:rFonts w:ascii="Tahoma" w:hAnsi="Tahoma" w:cs="Tahoma"/>
          <w:sz w:val="22"/>
        </w:rPr>
        <w:t>(două) ori în timpul unui an competiţional, într-un bazin de 50m sau de 2</w:t>
      </w:r>
      <w:r w:rsidRPr="007D039B">
        <w:rPr>
          <w:rFonts w:ascii="Tahoma" w:hAnsi="Tahoma" w:cs="Tahoma"/>
          <w:sz w:val="22"/>
        </w:rPr>
        <w:t xml:space="preserve"> </w:t>
      </w:r>
      <w:r w:rsidR="00D56A3A" w:rsidRPr="007D039B">
        <w:rPr>
          <w:rFonts w:ascii="Tahoma" w:hAnsi="Tahoma" w:cs="Tahoma"/>
          <w:sz w:val="22"/>
        </w:rPr>
        <w:t>(două) ori în timpul unui an competiţional în bazin de 25m. Anul competiţional se defineşte ca anul calendaristic 01 ianuarie – 31 decembrie.</w:t>
      </w:r>
    </w:p>
    <w:p w:rsidR="00D56A3A" w:rsidRPr="007D039B" w:rsidRDefault="00260E66" w:rsidP="00260E66">
      <w:pPr>
        <w:spacing w:line="280" w:lineRule="exact"/>
        <w:ind w:left="720"/>
        <w:jc w:val="both"/>
        <w:rPr>
          <w:rFonts w:ascii="Tahoma" w:hAnsi="Tahoma" w:cs="Tahoma"/>
          <w:sz w:val="22"/>
        </w:rPr>
      </w:pPr>
      <w:r w:rsidRPr="007D039B">
        <w:rPr>
          <w:rFonts w:ascii="Tahoma" w:hAnsi="Tahoma" w:cs="Tahoma"/>
          <w:sz w:val="22"/>
        </w:rPr>
        <w:t xml:space="preserve">           2.1.4 - </w:t>
      </w:r>
      <w:r w:rsidR="00D56A3A" w:rsidRPr="007D039B">
        <w:rPr>
          <w:rFonts w:ascii="Tahoma" w:hAnsi="Tahoma" w:cs="Tahoma"/>
          <w:sz w:val="22"/>
        </w:rPr>
        <w:t>Categoriile de clasificare I-II-III sunt valabile 2 ani de la data obţinerii.</w:t>
      </w:r>
    </w:p>
    <w:p w:rsidR="00D56A3A" w:rsidRPr="007D039B" w:rsidRDefault="00067F7F" w:rsidP="00067F7F">
      <w:pPr>
        <w:spacing w:line="280" w:lineRule="exact"/>
        <w:ind w:left="720"/>
        <w:jc w:val="both"/>
        <w:rPr>
          <w:rFonts w:ascii="Tahoma" w:hAnsi="Tahoma" w:cs="Tahoma"/>
          <w:sz w:val="22"/>
        </w:rPr>
      </w:pPr>
      <w:r w:rsidRPr="007D039B">
        <w:rPr>
          <w:rFonts w:ascii="Tahoma" w:hAnsi="Tahoma" w:cs="Tahoma"/>
          <w:sz w:val="22"/>
        </w:rPr>
        <w:t xml:space="preserve">           2.1.5 - </w:t>
      </w:r>
      <w:r w:rsidR="00D56A3A" w:rsidRPr="007D039B">
        <w:rPr>
          <w:rFonts w:ascii="Tahoma" w:hAnsi="Tahoma" w:cs="Tahoma"/>
          <w:sz w:val="22"/>
        </w:rPr>
        <w:t>Categoriile de clasificare sunt unice şi deschise tuturor categoriilor de sportivi (seniori, juniori, copii), în afara categoriei a-III-a deschisă numai juniorilor</w:t>
      </w:r>
      <w:r w:rsidR="00DF2168" w:rsidRPr="007D039B">
        <w:rPr>
          <w:rFonts w:ascii="Tahoma" w:hAnsi="Tahoma" w:cs="Tahoma"/>
          <w:sz w:val="22"/>
        </w:rPr>
        <w:t xml:space="preserve"> îi </w:t>
      </w:r>
      <w:r w:rsidR="00D56A3A" w:rsidRPr="007D039B">
        <w:rPr>
          <w:rFonts w:ascii="Tahoma" w:hAnsi="Tahoma" w:cs="Tahoma"/>
          <w:sz w:val="22"/>
        </w:rPr>
        <w:t>şi copiilor.</w:t>
      </w:r>
    </w:p>
    <w:p w:rsidR="00D56A3A" w:rsidRPr="007D039B" w:rsidRDefault="00067F7F" w:rsidP="00067F7F">
      <w:pPr>
        <w:spacing w:line="280" w:lineRule="exact"/>
        <w:ind w:left="1484"/>
        <w:jc w:val="both"/>
        <w:rPr>
          <w:rFonts w:ascii="Tahoma" w:hAnsi="Tahoma" w:cs="Tahoma"/>
          <w:sz w:val="22"/>
        </w:rPr>
      </w:pPr>
      <w:r w:rsidRPr="007D039B">
        <w:rPr>
          <w:rFonts w:ascii="Tahoma" w:hAnsi="Tahoma" w:cs="Tahoma"/>
          <w:sz w:val="22"/>
        </w:rPr>
        <w:t xml:space="preserve">2.1.6.- </w:t>
      </w:r>
      <w:r w:rsidR="00D56A3A" w:rsidRPr="007D039B">
        <w:rPr>
          <w:rFonts w:ascii="Tahoma" w:hAnsi="Tahoma" w:cs="Tahoma"/>
          <w:sz w:val="22"/>
        </w:rPr>
        <w:t>Acordarea categoriilor de clasificare şi evidenţa lor se realizează de către Federaţia Română de Nataţie şi Pentatlon Modern.</w:t>
      </w:r>
    </w:p>
    <w:p w:rsidR="00FB521E" w:rsidRPr="007D039B" w:rsidRDefault="00076F64" w:rsidP="00527313">
      <w:pPr>
        <w:pStyle w:val="Heading4"/>
        <w:spacing w:line="280" w:lineRule="exact"/>
        <w:rPr>
          <w:rFonts w:ascii="Tahoma" w:hAnsi="Tahoma" w:cs="Tahoma"/>
          <w:sz w:val="28"/>
          <w:szCs w:val="28"/>
        </w:rPr>
      </w:pPr>
      <w:r w:rsidRPr="007D039B">
        <w:rPr>
          <w:rFonts w:ascii="Tahoma" w:hAnsi="Tahoma" w:cs="Tahoma"/>
          <w:sz w:val="22"/>
        </w:rPr>
        <w:br w:type="page"/>
      </w:r>
      <w:r w:rsidR="00FB521E" w:rsidRPr="007D039B">
        <w:rPr>
          <w:rFonts w:ascii="Tahoma" w:hAnsi="Tahoma" w:cs="Tahoma"/>
          <w:sz w:val="28"/>
          <w:szCs w:val="28"/>
        </w:rPr>
        <w:t xml:space="preserve">                                        </w:t>
      </w:r>
    </w:p>
    <w:p w:rsidR="00FB521E" w:rsidRPr="007D039B" w:rsidRDefault="00FB521E" w:rsidP="00527313">
      <w:pPr>
        <w:pStyle w:val="Heading4"/>
        <w:spacing w:line="280" w:lineRule="exact"/>
        <w:rPr>
          <w:rFonts w:ascii="Tahoma" w:hAnsi="Tahoma" w:cs="Tahoma"/>
          <w:szCs w:val="32"/>
        </w:rPr>
      </w:pPr>
      <w:r w:rsidRPr="007D039B">
        <w:rPr>
          <w:rFonts w:ascii="Tahoma" w:hAnsi="Tahoma" w:cs="Tahoma"/>
          <w:sz w:val="28"/>
          <w:szCs w:val="28"/>
        </w:rPr>
        <w:t xml:space="preserve">                                      </w:t>
      </w:r>
      <w:r w:rsidRPr="007D039B">
        <w:rPr>
          <w:rFonts w:ascii="Tahoma" w:hAnsi="Tahoma" w:cs="Tahoma"/>
          <w:szCs w:val="32"/>
        </w:rPr>
        <w:t>SĂRITURI ÎN APĂ</w:t>
      </w:r>
    </w:p>
    <w:p w:rsidR="00D56A3A" w:rsidRPr="007D039B" w:rsidRDefault="00D56A3A" w:rsidP="00994E87">
      <w:pPr>
        <w:spacing w:line="280" w:lineRule="exact"/>
        <w:jc w:val="both"/>
        <w:rPr>
          <w:rFonts w:ascii="Tahoma" w:hAnsi="Tahoma" w:cs="Tahoma"/>
          <w:sz w:val="22"/>
        </w:rPr>
      </w:pPr>
    </w:p>
    <w:p w:rsidR="00C00A45" w:rsidRPr="007D039B" w:rsidRDefault="00C00A45" w:rsidP="00994E87">
      <w:pPr>
        <w:spacing w:line="280" w:lineRule="exact"/>
        <w:jc w:val="both"/>
        <w:rPr>
          <w:rFonts w:ascii="Tahoma" w:hAnsi="Tahoma" w:cs="Tahoma"/>
          <w:sz w:val="22"/>
        </w:rPr>
      </w:pPr>
    </w:p>
    <w:p w:rsidR="00D56A3A" w:rsidRPr="007D039B" w:rsidRDefault="00D56A3A" w:rsidP="00994E87">
      <w:pPr>
        <w:spacing w:line="280" w:lineRule="exact"/>
        <w:jc w:val="both"/>
        <w:rPr>
          <w:rFonts w:ascii="Tahoma" w:hAnsi="Tahoma" w:cs="Tahoma"/>
          <w:sz w:val="22"/>
        </w:rPr>
      </w:pPr>
      <w:r w:rsidRPr="007D039B">
        <w:rPr>
          <w:rFonts w:ascii="Tahoma" w:hAnsi="Tahoma" w:cs="Tahoma"/>
          <w:b/>
          <w:sz w:val="22"/>
        </w:rPr>
        <w:t>Art.1</w:t>
      </w:r>
      <w:r w:rsidR="00194DC4" w:rsidRPr="007D039B">
        <w:rPr>
          <w:rFonts w:ascii="Tahoma" w:hAnsi="Tahoma" w:cs="Tahoma"/>
          <w:b/>
          <w:sz w:val="22"/>
        </w:rPr>
        <w:t xml:space="preserve"> - </w:t>
      </w:r>
      <w:r w:rsidR="00910D12" w:rsidRPr="007D039B">
        <w:rPr>
          <w:rFonts w:ascii="Tahoma" w:hAnsi="Tahoma" w:cs="Tahoma"/>
          <w:b/>
          <w:sz w:val="22"/>
        </w:rPr>
        <w:t xml:space="preserve"> </w:t>
      </w:r>
      <w:r w:rsidRPr="007D039B">
        <w:rPr>
          <w:rFonts w:ascii="Tahoma" w:hAnsi="Tahoma" w:cs="Tahoma"/>
          <w:b/>
          <w:iCs/>
          <w:sz w:val="22"/>
        </w:rPr>
        <w:t>MAESTRU EMERIT AL SPORTULUI</w:t>
      </w:r>
      <w:r w:rsidRPr="007D039B">
        <w:rPr>
          <w:rFonts w:ascii="Tahoma" w:hAnsi="Tahoma" w:cs="Tahoma"/>
          <w:sz w:val="22"/>
        </w:rPr>
        <w:t xml:space="preserve"> – se acordă sportivilor care îndeplinesc una din condiţiile următoare:</w:t>
      </w:r>
    </w:p>
    <w:p w:rsidR="00D56A3A" w:rsidRPr="007D039B" w:rsidRDefault="00D56A3A" w:rsidP="000A43C8">
      <w:pPr>
        <w:numPr>
          <w:ilvl w:val="0"/>
          <w:numId w:val="17"/>
        </w:numPr>
        <w:tabs>
          <w:tab w:val="num" w:pos="1080"/>
        </w:tabs>
        <w:spacing w:line="280" w:lineRule="exact"/>
        <w:ind w:left="720"/>
        <w:jc w:val="both"/>
        <w:rPr>
          <w:rFonts w:ascii="Tahoma" w:hAnsi="Tahoma" w:cs="Tahoma"/>
          <w:sz w:val="22"/>
        </w:rPr>
      </w:pPr>
      <w:r w:rsidRPr="007D039B">
        <w:rPr>
          <w:rFonts w:ascii="Tahoma" w:hAnsi="Tahoma" w:cs="Tahoma"/>
          <w:sz w:val="22"/>
        </w:rPr>
        <w:t>1.1. Să ocupe locul I-III la Jocurile Olimpice sau Campionate Mondiale de Seniori.</w:t>
      </w:r>
    </w:p>
    <w:p w:rsidR="00D56A3A" w:rsidRPr="007D039B" w:rsidRDefault="00D56A3A" w:rsidP="000A43C8">
      <w:pPr>
        <w:numPr>
          <w:ilvl w:val="0"/>
          <w:numId w:val="17"/>
        </w:numPr>
        <w:tabs>
          <w:tab w:val="num" w:pos="1080"/>
        </w:tabs>
        <w:spacing w:line="280" w:lineRule="exact"/>
        <w:ind w:left="720"/>
        <w:jc w:val="both"/>
        <w:rPr>
          <w:rFonts w:ascii="Tahoma" w:hAnsi="Tahoma" w:cs="Tahoma"/>
          <w:sz w:val="22"/>
        </w:rPr>
      </w:pPr>
      <w:r w:rsidRPr="007D039B">
        <w:rPr>
          <w:rFonts w:ascii="Tahoma" w:hAnsi="Tahoma" w:cs="Tahoma"/>
          <w:sz w:val="22"/>
        </w:rPr>
        <w:t>1.2. Să obţină medalie de aur la Campionatele Europene de Seniori.</w:t>
      </w:r>
    </w:p>
    <w:p w:rsidR="00910D12" w:rsidRPr="007D039B" w:rsidRDefault="00910D12" w:rsidP="000A43C8">
      <w:pPr>
        <w:numPr>
          <w:ilvl w:val="0"/>
          <w:numId w:val="17"/>
        </w:numPr>
        <w:tabs>
          <w:tab w:val="num" w:pos="1080"/>
        </w:tabs>
        <w:spacing w:line="280" w:lineRule="exact"/>
        <w:ind w:left="720"/>
        <w:jc w:val="both"/>
        <w:rPr>
          <w:rFonts w:ascii="Tahoma" w:hAnsi="Tahoma" w:cs="Tahoma"/>
          <w:sz w:val="22"/>
        </w:rPr>
      </w:pPr>
    </w:p>
    <w:p w:rsidR="00D56A3A" w:rsidRPr="007D039B" w:rsidRDefault="00984200" w:rsidP="00984200">
      <w:pPr>
        <w:spacing w:line="280" w:lineRule="exact"/>
        <w:rPr>
          <w:rFonts w:ascii="Tahoma" w:hAnsi="Tahoma" w:cs="Tahoma"/>
          <w:sz w:val="22"/>
        </w:rPr>
      </w:pPr>
      <w:r w:rsidRPr="007D039B">
        <w:rPr>
          <w:rFonts w:ascii="Tahoma" w:hAnsi="Tahoma" w:cs="Tahoma"/>
          <w:b/>
          <w:sz w:val="22"/>
        </w:rPr>
        <w:t xml:space="preserve">Art.2- </w:t>
      </w:r>
      <w:r w:rsidR="00D56A3A" w:rsidRPr="007D039B">
        <w:rPr>
          <w:rFonts w:ascii="Tahoma" w:hAnsi="Tahoma" w:cs="Tahoma"/>
          <w:b/>
          <w:iCs/>
          <w:sz w:val="22"/>
        </w:rPr>
        <w:t>MAESTRU AL SPORTULUI</w:t>
      </w:r>
      <w:r w:rsidR="00D56A3A" w:rsidRPr="007D039B">
        <w:rPr>
          <w:rFonts w:ascii="Tahoma" w:hAnsi="Tahoma" w:cs="Tahoma"/>
          <w:sz w:val="22"/>
        </w:rPr>
        <w:t xml:space="preserve"> – se acordă sportivil</w:t>
      </w:r>
      <w:r w:rsidRPr="007D039B">
        <w:rPr>
          <w:rFonts w:ascii="Tahoma" w:hAnsi="Tahoma" w:cs="Tahoma"/>
          <w:sz w:val="22"/>
        </w:rPr>
        <w:t xml:space="preserve">or care îndeplinesc următoarele </w:t>
      </w:r>
      <w:r w:rsidR="00D56A3A" w:rsidRPr="007D039B">
        <w:rPr>
          <w:rFonts w:ascii="Tahoma" w:hAnsi="Tahoma" w:cs="Tahoma"/>
          <w:sz w:val="22"/>
        </w:rPr>
        <w:t>condiţii:</w:t>
      </w:r>
    </w:p>
    <w:p w:rsidR="00D56A3A" w:rsidRPr="007D039B" w:rsidRDefault="00D56A3A" w:rsidP="000A43C8">
      <w:pPr>
        <w:numPr>
          <w:ilvl w:val="1"/>
          <w:numId w:val="17"/>
        </w:numPr>
        <w:spacing w:line="280" w:lineRule="exact"/>
        <w:jc w:val="both"/>
        <w:rPr>
          <w:rFonts w:ascii="Tahoma" w:hAnsi="Tahoma" w:cs="Tahoma"/>
          <w:sz w:val="22"/>
        </w:rPr>
      </w:pPr>
      <w:r w:rsidRPr="007D039B">
        <w:rPr>
          <w:rFonts w:ascii="Tahoma" w:hAnsi="Tahoma" w:cs="Tahoma"/>
          <w:sz w:val="22"/>
        </w:rPr>
        <w:t>Să se claseze în finală la Jocurile Olimpice, Campionatele Mondiale de Seniori, Jocurile Mondiale Universitare, Campionatele Europene de Seniori.</w:t>
      </w:r>
    </w:p>
    <w:p w:rsidR="00D56A3A" w:rsidRPr="007D039B" w:rsidRDefault="00D56A3A" w:rsidP="000A43C8">
      <w:pPr>
        <w:numPr>
          <w:ilvl w:val="1"/>
          <w:numId w:val="17"/>
        </w:numPr>
        <w:spacing w:line="280" w:lineRule="exact"/>
        <w:jc w:val="both"/>
        <w:rPr>
          <w:rFonts w:ascii="Tahoma" w:hAnsi="Tahoma" w:cs="Tahoma"/>
          <w:sz w:val="22"/>
        </w:rPr>
      </w:pPr>
      <w:r w:rsidRPr="007D039B">
        <w:rPr>
          <w:rFonts w:ascii="Tahoma" w:hAnsi="Tahoma" w:cs="Tahoma"/>
          <w:sz w:val="22"/>
        </w:rPr>
        <w:t>Să se claseze pe locurile I-III la Campionatele Mondiale de Juniori sau Campionatele Europene de Juniori.</w:t>
      </w:r>
    </w:p>
    <w:p w:rsidR="00D56A3A" w:rsidRPr="007D039B" w:rsidRDefault="00D56A3A" w:rsidP="000A43C8">
      <w:pPr>
        <w:numPr>
          <w:ilvl w:val="1"/>
          <w:numId w:val="17"/>
        </w:numPr>
        <w:spacing w:line="280" w:lineRule="exact"/>
        <w:jc w:val="both"/>
        <w:rPr>
          <w:rFonts w:ascii="Tahoma" w:hAnsi="Tahoma" w:cs="Tahoma"/>
          <w:sz w:val="22"/>
        </w:rPr>
      </w:pPr>
      <w:r w:rsidRPr="007D039B">
        <w:rPr>
          <w:rFonts w:ascii="Tahoma" w:hAnsi="Tahoma" w:cs="Tahoma"/>
          <w:sz w:val="22"/>
        </w:rPr>
        <w:t>Să realizeze într-un concurs internaţional, de trei ori punctajul din tabelul anexat, într-o probă cu concurenţi din cel puţin 5 ţări.</w:t>
      </w:r>
    </w:p>
    <w:p w:rsidR="00D56A3A" w:rsidRPr="007D039B" w:rsidRDefault="00D56A3A" w:rsidP="000A43C8">
      <w:pPr>
        <w:numPr>
          <w:ilvl w:val="1"/>
          <w:numId w:val="17"/>
        </w:numPr>
        <w:spacing w:line="280" w:lineRule="exact"/>
        <w:jc w:val="both"/>
        <w:rPr>
          <w:rFonts w:ascii="Tahoma" w:hAnsi="Tahoma" w:cs="Tahoma"/>
          <w:sz w:val="22"/>
        </w:rPr>
      </w:pPr>
      <w:r w:rsidRPr="007D039B">
        <w:rPr>
          <w:rFonts w:ascii="Tahoma" w:hAnsi="Tahoma" w:cs="Tahoma"/>
          <w:sz w:val="22"/>
        </w:rPr>
        <w:t>Să se califice în Finala Cupei Mondiale sau Cupei Europene în probele olimpice.</w:t>
      </w:r>
    </w:p>
    <w:p w:rsidR="00056D92" w:rsidRPr="007D039B" w:rsidRDefault="00056D92" w:rsidP="00056D92">
      <w:pPr>
        <w:spacing w:line="280" w:lineRule="exact"/>
        <w:jc w:val="both"/>
        <w:rPr>
          <w:rFonts w:ascii="Tahoma" w:hAnsi="Tahoma" w:cs="Tahoma"/>
          <w:sz w:val="22"/>
        </w:rPr>
      </w:pPr>
    </w:p>
    <w:p w:rsidR="00D56A3A" w:rsidRPr="007D039B" w:rsidRDefault="00D56A3A" w:rsidP="00994E87">
      <w:pPr>
        <w:pStyle w:val="Heading5"/>
        <w:spacing w:line="280" w:lineRule="exact"/>
        <w:jc w:val="both"/>
        <w:rPr>
          <w:rFonts w:ascii="Tahoma" w:hAnsi="Tahoma" w:cs="Tahoma"/>
          <w:sz w:val="22"/>
        </w:rPr>
      </w:pPr>
      <w:r w:rsidRPr="007D039B">
        <w:rPr>
          <w:rFonts w:ascii="Tahoma" w:hAnsi="Tahoma" w:cs="Tahoma"/>
          <w:sz w:val="22"/>
        </w:rPr>
        <w:t>CATEGORIA I</w:t>
      </w:r>
    </w:p>
    <w:p w:rsidR="00D56A3A" w:rsidRPr="007D039B" w:rsidRDefault="00D56A3A" w:rsidP="000A43C8">
      <w:pPr>
        <w:numPr>
          <w:ilvl w:val="0"/>
          <w:numId w:val="18"/>
        </w:numPr>
        <w:spacing w:line="280" w:lineRule="exact"/>
        <w:jc w:val="both"/>
        <w:rPr>
          <w:rFonts w:ascii="Tahoma" w:hAnsi="Tahoma" w:cs="Tahoma"/>
          <w:sz w:val="22"/>
        </w:rPr>
      </w:pPr>
      <w:r w:rsidRPr="007D039B">
        <w:rPr>
          <w:rFonts w:ascii="Tahoma" w:hAnsi="Tahoma" w:cs="Tahoma"/>
          <w:sz w:val="22"/>
        </w:rPr>
        <w:t>Să se claseze pe locul I-III la Jocurile Balcanice şi la Campionatele Naţionale de Seniori.</w:t>
      </w:r>
    </w:p>
    <w:p w:rsidR="00D56A3A" w:rsidRPr="007D039B" w:rsidRDefault="00D56A3A" w:rsidP="000A43C8">
      <w:pPr>
        <w:numPr>
          <w:ilvl w:val="0"/>
          <w:numId w:val="18"/>
        </w:numPr>
        <w:spacing w:line="280" w:lineRule="exact"/>
        <w:jc w:val="both"/>
        <w:rPr>
          <w:rFonts w:ascii="Tahoma" w:hAnsi="Tahoma" w:cs="Tahoma"/>
          <w:sz w:val="22"/>
        </w:rPr>
      </w:pPr>
      <w:r w:rsidRPr="007D039B">
        <w:rPr>
          <w:rFonts w:ascii="Tahoma" w:hAnsi="Tahoma" w:cs="Tahoma"/>
          <w:sz w:val="22"/>
        </w:rPr>
        <w:t>Clasarea pe locul I la Campionatele Naţionale de Juniori.</w:t>
      </w:r>
    </w:p>
    <w:p w:rsidR="00D56A3A" w:rsidRPr="007D039B" w:rsidRDefault="00D56A3A" w:rsidP="000A43C8">
      <w:pPr>
        <w:numPr>
          <w:ilvl w:val="0"/>
          <w:numId w:val="18"/>
        </w:numPr>
        <w:spacing w:line="280" w:lineRule="exact"/>
        <w:jc w:val="both"/>
        <w:rPr>
          <w:rFonts w:ascii="Tahoma" w:hAnsi="Tahoma" w:cs="Tahoma"/>
          <w:sz w:val="22"/>
        </w:rPr>
      </w:pPr>
      <w:r w:rsidRPr="007D039B">
        <w:rPr>
          <w:rFonts w:ascii="Tahoma" w:hAnsi="Tahoma" w:cs="Tahoma"/>
          <w:sz w:val="22"/>
        </w:rPr>
        <w:t>Să realizeze într-un concurs de nivel naţional punctajul prevăzut în tabelul anexat.</w:t>
      </w:r>
    </w:p>
    <w:p w:rsidR="00056D92" w:rsidRPr="007D039B" w:rsidRDefault="00056D92" w:rsidP="00056D92">
      <w:pPr>
        <w:spacing w:line="280" w:lineRule="exact"/>
        <w:ind w:left="720"/>
        <w:jc w:val="both"/>
        <w:rPr>
          <w:rFonts w:ascii="Tahoma" w:hAnsi="Tahoma" w:cs="Tahoma"/>
          <w:sz w:val="22"/>
        </w:rPr>
      </w:pPr>
    </w:p>
    <w:p w:rsidR="00D56A3A" w:rsidRPr="007D039B" w:rsidRDefault="00D56A3A" w:rsidP="00994E87">
      <w:pPr>
        <w:pStyle w:val="Heading5"/>
        <w:spacing w:line="280" w:lineRule="exact"/>
        <w:jc w:val="both"/>
        <w:rPr>
          <w:rFonts w:ascii="Tahoma" w:hAnsi="Tahoma" w:cs="Tahoma"/>
          <w:sz w:val="22"/>
        </w:rPr>
      </w:pPr>
      <w:r w:rsidRPr="007D039B">
        <w:rPr>
          <w:rFonts w:ascii="Tahoma" w:hAnsi="Tahoma" w:cs="Tahoma"/>
          <w:sz w:val="22"/>
        </w:rPr>
        <w:t>CATEGORIA a-II-a şi CATEGORIA a-III-a</w:t>
      </w:r>
    </w:p>
    <w:p w:rsidR="00D56A3A" w:rsidRPr="007D039B" w:rsidRDefault="00D56A3A" w:rsidP="000A43C8">
      <w:pPr>
        <w:numPr>
          <w:ilvl w:val="0"/>
          <w:numId w:val="19"/>
        </w:numPr>
        <w:spacing w:line="280" w:lineRule="exact"/>
        <w:jc w:val="both"/>
        <w:rPr>
          <w:rFonts w:ascii="Tahoma" w:hAnsi="Tahoma" w:cs="Tahoma"/>
          <w:sz w:val="22"/>
        </w:rPr>
      </w:pPr>
      <w:r w:rsidRPr="007D039B">
        <w:rPr>
          <w:rFonts w:ascii="Tahoma" w:hAnsi="Tahoma" w:cs="Tahoma"/>
          <w:sz w:val="22"/>
        </w:rPr>
        <w:t>Să realizeze într-un concurs de nivel naţional sau local, punctajul prevăzut în tabelul anexat.</w:t>
      </w:r>
    </w:p>
    <w:p w:rsidR="00C00A45" w:rsidRPr="007D039B" w:rsidRDefault="00C00A45" w:rsidP="00C00A45">
      <w:pPr>
        <w:spacing w:line="280" w:lineRule="exact"/>
        <w:ind w:left="720"/>
        <w:jc w:val="both"/>
        <w:rPr>
          <w:rFonts w:ascii="Tahoma" w:hAnsi="Tahoma" w:cs="Tahoma"/>
          <w:sz w:val="22"/>
        </w:rPr>
      </w:pPr>
    </w:p>
    <w:p w:rsidR="00D56A3A" w:rsidRPr="007D039B" w:rsidRDefault="00D56A3A" w:rsidP="00994E87">
      <w:pPr>
        <w:pStyle w:val="Heading1"/>
        <w:spacing w:line="280" w:lineRule="exact"/>
        <w:ind w:firstLine="708"/>
        <w:jc w:val="left"/>
        <w:rPr>
          <w:rFonts w:ascii="Tahoma" w:hAnsi="Tahoma" w:cs="Tahoma"/>
          <w:sz w:val="22"/>
        </w:rPr>
      </w:pPr>
      <w:r w:rsidRPr="007D039B">
        <w:rPr>
          <w:rFonts w:ascii="Tahoma" w:hAnsi="Tahoma" w:cs="Tahoma"/>
          <w:sz w:val="22"/>
        </w:rPr>
        <w:t>Tabel cu punctajele necesare obţinerii categoriilor de clasificare</w:t>
      </w:r>
    </w:p>
    <w:p w:rsidR="00C00A45" w:rsidRPr="007D039B" w:rsidRDefault="00C00A45" w:rsidP="00C00A45"/>
    <w:p w:rsidR="00C00A45" w:rsidRPr="007D039B" w:rsidRDefault="00C00A45" w:rsidP="00C00A45"/>
    <w:tbl>
      <w:tblPr>
        <w:tblW w:w="9161"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017"/>
        <w:gridCol w:w="1017"/>
        <w:gridCol w:w="1016"/>
        <w:gridCol w:w="1016"/>
        <w:gridCol w:w="1016"/>
        <w:gridCol w:w="803"/>
        <w:gridCol w:w="900"/>
        <w:gridCol w:w="900"/>
      </w:tblGrid>
      <w:tr w:rsidR="00D56A3A" w:rsidRPr="007D039B">
        <w:tblPrEx>
          <w:tblCellMar>
            <w:top w:w="0" w:type="dxa"/>
            <w:bottom w:w="0" w:type="dxa"/>
          </w:tblCellMar>
        </w:tblPrEx>
        <w:trPr>
          <w:cantSplit/>
          <w:jc w:val="center"/>
        </w:trPr>
        <w:tc>
          <w:tcPr>
            <w:tcW w:w="1476" w:type="dxa"/>
            <w:vMerge w:val="restart"/>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Proba</w:t>
            </w:r>
          </w:p>
        </w:tc>
        <w:tc>
          <w:tcPr>
            <w:tcW w:w="2034" w:type="dxa"/>
            <w:gridSpan w:val="2"/>
          </w:tcPr>
          <w:p w:rsidR="00D56A3A" w:rsidRPr="007D039B" w:rsidRDefault="00D56A3A" w:rsidP="00994E87">
            <w:pPr>
              <w:spacing w:line="280" w:lineRule="exact"/>
              <w:rPr>
                <w:rFonts w:ascii="Tahoma" w:hAnsi="Tahoma" w:cs="Tahoma"/>
                <w:sz w:val="22"/>
              </w:rPr>
            </w:pPr>
            <w:r w:rsidRPr="007D039B">
              <w:rPr>
                <w:rFonts w:ascii="Tahoma" w:hAnsi="Tahoma" w:cs="Tahoma"/>
                <w:sz w:val="22"/>
              </w:rPr>
              <w:t>M.S.</w:t>
            </w:r>
          </w:p>
        </w:tc>
        <w:tc>
          <w:tcPr>
            <w:tcW w:w="2032" w:type="dxa"/>
            <w:gridSpan w:val="2"/>
          </w:tcPr>
          <w:p w:rsidR="00D56A3A" w:rsidRPr="007D039B" w:rsidRDefault="00D56A3A" w:rsidP="00994E87">
            <w:pPr>
              <w:spacing w:line="280" w:lineRule="exact"/>
              <w:rPr>
                <w:rFonts w:ascii="Tahoma" w:hAnsi="Tahoma" w:cs="Tahoma"/>
                <w:sz w:val="22"/>
              </w:rPr>
            </w:pPr>
            <w:r w:rsidRPr="007D039B">
              <w:rPr>
                <w:rFonts w:ascii="Tahoma" w:hAnsi="Tahoma" w:cs="Tahoma"/>
                <w:sz w:val="22"/>
              </w:rPr>
              <w:t>Cat. I</w:t>
            </w:r>
          </w:p>
        </w:tc>
        <w:tc>
          <w:tcPr>
            <w:tcW w:w="1819" w:type="dxa"/>
            <w:gridSpan w:val="2"/>
          </w:tcPr>
          <w:p w:rsidR="00D56A3A" w:rsidRPr="007D039B" w:rsidRDefault="00D56A3A" w:rsidP="00994E87">
            <w:pPr>
              <w:spacing w:line="280" w:lineRule="exact"/>
              <w:rPr>
                <w:rFonts w:ascii="Tahoma" w:hAnsi="Tahoma" w:cs="Tahoma"/>
                <w:sz w:val="22"/>
              </w:rPr>
            </w:pPr>
            <w:r w:rsidRPr="007D039B">
              <w:rPr>
                <w:rFonts w:ascii="Tahoma" w:hAnsi="Tahoma" w:cs="Tahoma"/>
                <w:sz w:val="22"/>
              </w:rPr>
              <w:t>Cat. a II-a</w:t>
            </w:r>
          </w:p>
        </w:tc>
        <w:tc>
          <w:tcPr>
            <w:tcW w:w="1800" w:type="dxa"/>
            <w:gridSpan w:val="2"/>
          </w:tcPr>
          <w:p w:rsidR="00D56A3A" w:rsidRPr="007D039B" w:rsidRDefault="00D56A3A" w:rsidP="00994E87">
            <w:pPr>
              <w:spacing w:line="280" w:lineRule="exact"/>
              <w:rPr>
                <w:rFonts w:ascii="Tahoma" w:hAnsi="Tahoma" w:cs="Tahoma"/>
                <w:sz w:val="22"/>
              </w:rPr>
            </w:pPr>
            <w:r w:rsidRPr="007D039B">
              <w:rPr>
                <w:rFonts w:ascii="Tahoma" w:hAnsi="Tahoma" w:cs="Tahoma"/>
                <w:sz w:val="22"/>
              </w:rPr>
              <w:t>Cat. a III-a</w:t>
            </w:r>
          </w:p>
        </w:tc>
      </w:tr>
      <w:tr w:rsidR="00D56A3A" w:rsidRPr="007D039B">
        <w:tblPrEx>
          <w:tblCellMar>
            <w:top w:w="0" w:type="dxa"/>
            <w:bottom w:w="0" w:type="dxa"/>
          </w:tblCellMar>
        </w:tblPrEx>
        <w:trPr>
          <w:cantSplit/>
          <w:jc w:val="center"/>
        </w:trPr>
        <w:tc>
          <w:tcPr>
            <w:tcW w:w="1476" w:type="dxa"/>
            <w:vMerge/>
          </w:tcPr>
          <w:p w:rsidR="00D56A3A" w:rsidRPr="007D039B" w:rsidRDefault="00D56A3A" w:rsidP="00994E87">
            <w:pPr>
              <w:spacing w:line="280" w:lineRule="exact"/>
              <w:jc w:val="both"/>
              <w:rPr>
                <w:rFonts w:ascii="Tahoma" w:hAnsi="Tahoma" w:cs="Tahoma"/>
                <w:sz w:val="22"/>
              </w:rPr>
            </w:pPr>
          </w:p>
        </w:tc>
        <w:tc>
          <w:tcPr>
            <w:tcW w:w="1017"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M</w:t>
            </w:r>
          </w:p>
        </w:tc>
        <w:tc>
          <w:tcPr>
            <w:tcW w:w="1017"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F</w:t>
            </w:r>
          </w:p>
        </w:tc>
        <w:tc>
          <w:tcPr>
            <w:tcW w:w="1016"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M</w:t>
            </w:r>
          </w:p>
        </w:tc>
        <w:tc>
          <w:tcPr>
            <w:tcW w:w="1016"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F</w:t>
            </w:r>
          </w:p>
        </w:tc>
        <w:tc>
          <w:tcPr>
            <w:tcW w:w="1016"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M</w:t>
            </w:r>
          </w:p>
        </w:tc>
        <w:tc>
          <w:tcPr>
            <w:tcW w:w="803"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F</w:t>
            </w:r>
          </w:p>
        </w:tc>
        <w:tc>
          <w:tcPr>
            <w:tcW w:w="900"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M</w:t>
            </w:r>
          </w:p>
        </w:tc>
        <w:tc>
          <w:tcPr>
            <w:tcW w:w="900"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F</w:t>
            </w:r>
          </w:p>
        </w:tc>
      </w:tr>
      <w:tr w:rsidR="00D56A3A" w:rsidRPr="007D039B">
        <w:tblPrEx>
          <w:tblCellMar>
            <w:top w:w="0" w:type="dxa"/>
            <w:bottom w:w="0" w:type="dxa"/>
          </w:tblCellMar>
        </w:tblPrEx>
        <w:trPr>
          <w:jc w:val="center"/>
        </w:trPr>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Tr. 1m</w:t>
            </w:r>
          </w:p>
        </w:tc>
        <w:tc>
          <w:tcPr>
            <w:tcW w:w="1017"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42</w:t>
            </w:r>
          </w:p>
        </w:tc>
        <w:tc>
          <w:tcPr>
            <w:tcW w:w="1017"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40</w:t>
            </w:r>
          </w:p>
        </w:tc>
        <w:tc>
          <w:tcPr>
            <w:tcW w:w="1016"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40</w:t>
            </w:r>
          </w:p>
        </w:tc>
        <w:tc>
          <w:tcPr>
            <w:tcW w:w="1016"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38</w:t>
            </w:r>
          </w:p>
        </w:tc>
        <w:tc>
          <w:tcPr>
            <w:tcW w:w="1016"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35</w:t>
            </w:r>
          </w:p>
        </w:tc>
        <w:tc>
          <w:tcPr>
            <w:tcW w:w="803"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35</w:t>
            </w:r>
          </w:p>
        </w:tc>
        <w:tc>
          <w:tcPr>
            <w:tcW w:w="900"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30</w:t>
            </w:r>
          </w:p>
        </w:tc>
        <w:tc>
          <w:tcPr>
            <w:tcW w:w="900"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30</w:t>
            </w:r>
          </w:p>
        </w:tc>
      </w:tr>
      <w:tr w:rsidR="00D56A3A" w:rsidRPr="007D039B">
        <w:tblPrEx>
          <w:tblCellMar>
            <w:top w:w="0" w:type="dxa"/>
            <w:bottom w:w="0" w:type="dxa"/>
          </w:tblCellMar>
        </w:tblPrEx>
        <w:trPr>
          <w:jc w:val="center"/>
        </w:trPr>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Tr. 3m</w:t>
            </w:r>
          </w:p>
        </w:tc>
        <w:tc>
          <w:tcPr>
            <w:tcW w:w="1017"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44</w:t>
            </w:r>
          </w:p>
        </w:tc>
        <w:tc>
          <w:tcPr>
            <w:tcW w:w="1017"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42</w:t>
            </w:r>
          </w:p>
        </w:tc>
        <w:tc>
          <w:tcPr>
            <w:tcW w:w="1016"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42</w:t>
            </w:r>
          </w:p>
        </w:tc>
        <w:tc>
          <w:tcPr>
            <w:tcW w:w="1016"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40</w:t>
            </w:r>
          </w:p>
        </w:tc>
        <w:tc>
          <w:tcPr>
            <w:tcW w:w="1016"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37</w:t>
            </w:r>
          </w:p>
        </w:tc>
        <w:tc>
          <w:tcPr>
            <w:tcW w:w="803"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37</w:t>
            </w:r>
          </w:p>
        </w:tc>
        <w:tc>
          <w:tcPr>
            <w:tcW w:w="900"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32</w:t>
            </w:r>
          </w:p>
        </w:tc>
        <w:tc>
          <w:tcPr>
            <w:tcW w:w="900"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32</w:t>
            </w:r>
          </w:p>
        </w:tc>
      </w:tr>
      <w:tr w:rsidR="00D56A3A" w:rsidRPr="007D039B">
        <w:tblPrEx>
          <w:tblCellMar>
            <w:top w:w="0" w:type="dxa"/>
            <w:bottom w:w="0" w:type="dxa"/>
          </w:tblCellMar>
        </w:tblPrEx>
        <w:trPr>
          <w:jc w:val="center"/>
        </w:trPr>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Platf.</w:t>
            </w:r>
          </w:p>
        </w:tc>
        <w:tc>
          <w:tcPr>
            <w:tcW w:w="1017"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48</w:t>
            </w:r>
          </w:p>
        </w:tc>
        <w:tc>
          <w:tcPr>
            <w:tcW w:w="1017"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44</w:t>
            </w:r>
          </w:p>
        </w:tc>
        <w:tc>
          <w:tcPr>
            <w:tcW w:w="1016"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45</w:t>
            </w:r>
          </w:p>
        </w:tc>
        <w:tc>
          <w:tcPr>
            <w:tcW w:w="1016"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42</w:t>
            </w:r>
          </w:p>
        </w:tc>
        <w:tc>
          <w:tcPr>
            <w:tcW w:w="1016"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38</w:t>
            </w:r>
          </w:p>
        </w:tc>
        <w:tc>
          <w:tcPr>
            <w:tcW w:w="803"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38</w:t>
            </w:r>
          </w:p>
        </w:tc>
        <w:tc>
          <w:tcPr>
            <w:tcW w:w="900"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34</w:t>
            </w:r>
          </w:p>
        </w:tc>
        <w:tc>
          <w:tcPr>
            <w:tcW w:w="900"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34</w:t>
            </w:r>
          </w:p>
        </w:tc>
      </w:tr>
      <w:tr w:rsidR="00D56A3A" w:rsidRPr="007D039B">
        <w:tblPrEx>
          <w:tblCellMar>
            <w:top w:w="0" w:type="dxa"/>
            <w:bottom w:w="0" w:type="dxa"/>
          </w:tblCellMar>
        </w:tblPrEx>
        <w:trPr>
          <w:jc w:val="center"/>
        </w:trPr>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Sincr. 3m</w:t>
            </w:r>
          </w:p>
        </w:tc>
        <w:tc>
          <w:tcPr>
            <w:tcW w:w="1017"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58</w:t>
            </w:r>
          </w:p>
        </w:tc>
        <w:tc>
          <w:tcPr>
            <w:tcW w:w="1017"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49</w:t>
            </w:r>
          </w:p>
        </w:tc>
        <w:tc>
          <w:tcPr>
            <w:tcW w:w="1016"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52</w:t>
            </w:r>
          </w:p>
        </w:tc>
        <w:tc>
          <w:tcPr>
            <w:tcW w:w="1016"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44</w:t>
            </w:r>
          </w:p>
        </w:tc>
        <w:tc>
          <w:tcPr>
            <w:tcW w:w="1016"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46</w:t>
            </w:r>
          </w:p>
        </w:tc>
        <w:tc>
          <w:tcPr>
            <w:tcW w:w="803"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39</w:t>
            </w:r>
          </w:p>
        </w:tc>
        <w:tc>
          <w:tcPr>
            <w:tcW w:w="900"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38</w:t>
            </w:r>
          </w:p>
        </w:tc>
        <w:tc>
          <w:tcPr>
            <w:tcW w:w="900"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36</w:t>
            </w:r>
          </w:p>
        </w:tc>
      </w:tr>
      <w:tr w:rsidR="00D56A3A" w:rsidRPr="007D039B">
        <w:tblPrEx>
          <w:tblCellMar>
            <w:top w:w="0" w:type="dxa"/>
            <w:bottom w:w="0" w:type="dxa"/>
          </w:tblCellMar>
        </w:tblPrEx>
        <w:trPr>
          <w:jc w:val="center"/>
        </w:trPr>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Sincr. Platf.</w:t>
            </w:r>
          </w:p>
        </w:tc>
        <w:tc>
          <w:tcPr>
            <w:tcW w:w="1017"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58</w:t>
            </w:r>
          </w:p>
        </w:tc>
        <w:tc>
          <w:tcPr>
            <w:tcW w:w="1017"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49</w:t>
            </w:r>
          </w:p>
        </w:tc>
        <w:tc>
          <w:tcPr>
            <w:tcW w:w="1016"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52</w:t>
            </w:r>
          </w:p>
        </w:tc>
        <w:tc>
          <w:tcPr>
            <w:tcW w:w="1016"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44</w:t>
            </w:r>
          </w:p>
        </w:tc>
        <w:tc>
          <w:tcPr>
            <w:tcW w:w="1016"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46</w:t>
            </w:r>
          </w:p>
        </w:tc>
        <w:tc>
          <w:tcPr>
            <w:tcW w:w="803"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39</w:t>
            </w:r>
          </w:p>
        </w:tc>
        <w:tc>
          <w:tcPr>
            <w:tcW w:w="900"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38</w:t>
            </w:r>
          </w:p>
        </w:tc>
        <w:tc>
          <w:tcPr>
            <w:tcW w:w="900"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36</w:t>
            </w:r>
          </w:p>
        </w:tc>
      </w:tr>
    </w:tbl>
    <w:p w:rsidR="00D56A3A" w:rsidRPr="007D039B" w:rsidRDefault="00D56A3A" w:rsidP="00994E87">
      <w:pPr>
        <w:spacing w:line="280" w:lineRule="exact"/>
        <w:ind w:left="708" w:firstLine="708"/>
        <w:jc w:val="both"/>
        <w:rPr>
          <w:rFonts w:ascii="Tahoma" w:hAnsi="Tahoma" w:cs="Tahoma"/>
          <w:sz w:val="22"/>
          <w:u w:val="single"/>
        </w:rPr>
      </w:pPr>
    </w:p>
    <w:p w:rsidR="00D56A3A" w:rsidRPr="007D039B" w:rsidRDefault="00D56A3A" w:rsidP="00EE0038">
      <w:pPr>
        <w:pStyle w:val="BodyText"/>
        <w:spacing w:line="280" w:lineRule="exact"/>
        <w:ind w:firstLine="706"/>
        <w:jc w:val="left"/>
        <w:rPr>
          <w:rFonts w:ascii="Tahoma" w:hAnsi="Tahoma" w:cs="Tahoma"/>
          <w:sz w:val="22"/>
        </w:rPr>
      </w:pPr>
      <w:r w:rsidRPr="007D039B">
        <w:rPr>
          <w:rFonts w:ascii="Tahoma" w:hAnsi="Tahoma" w:cs="Tahoma"/>
          <w:sz w:val="22"/>
        </w:rPr>
        <w:t>Punctajele realizate reprezintă media pe săritură şi se stabilesc prin împărţirea punctajului final la numărul de sărituri prevăzut, conform fiecărui concurs, probă şi sex în parte.</w:t>
      </w:r>
    </w:p>
    <w:p w:rsidR="00D56A3A" w:rsidRPr="007D039B" w:rsidRDefault="00D56A3A" w:rsidP="00994E87">
      <w:pPr>
        <w:pStyle w:val="Heading4"/>
        <w:spacing w:line="280" w:lineRule="exact"/>
        <w:rPr>
          <w:rFonts w:ascii="Tahoma" w:hAnsi="Tahoma" w:cs="Tahoma"/>
          <w:sz w:val="22"/>
        </w:rPr>
      </w:pPr>
    </w:p>
    <w:p w:rsidR="00D56A3A" w:rsidRPr="007D039B" w:rsidRDefault="00D56A3A" w:rsidP="00994E87">
      <w:pPr>
        <w:pStyle w:val="Heading4"/>
        <w:spacing w:line="280" w:lineRule="exact"/>
        <w:rPr>
          <w:rFonts w:ascii="Tahoma" w:hAnsi="Tahoma" w:cs="Tahoma"/>
          <w:szCs w:val="32"/>
        </w:rPr>
      </w:pPr>
      <w:r w:rsidRPr="007D039B">
        <w:rPr>
          <w:rFonts w:ascii="Tahoma" w:hAnsi="Tahoma" w:cs="Tahoma"/>
          <w:sz w:val="22"/>
        </w:rPr>
        <w:t xml:space="preserve"> </w:t>
      </w:r>
      <w:r w:rsidR="00056D92" w:rsidRPr="007D039B">
        <w:rPr>
          <w:rFonts w:ascii="Tahoma" w:hAnsi="Tahoma" w:cs="Tahoma"/>
          <w:sz w:val="22"/>
        </w:rPr>
        <w:t xml:space="preserve">                                        </w:t>
      </w:r>
      <w:r w:rsidRPr="007D039B">
        <w:rPr>
          <w:rFonts w:ascii="Tahoma" w:hAnsi="Tahoma" w:cs="Tahoma"/>
          <w:szCs w:val="32"/>
        </w:rPr>
        <w:t>PENTATLON MODERN</w:t>
      </w:r>
    </w:p>
    <w:p w:rsidR="00D56A3A" w:rsidRPr="007D039B" w:rsidRDefault="00D56A3A" w:rsidP="00994E87">
      <w:pPr>
        <w:spacing w:line="280" w:lineRule="exact"/>
        <w:jc w:val="both"/>
        <w:rPr>
          <w:rFonts w:ascii="Tahoma" w:hAnsi="Tahoma" w:cs="Tahoma"/>
          <w:sz w:val="22"/>
        </w:rPr>
      </w:pPr>
    </w:p>
    <w:p w:rsidR="00D56A3A" w:rsidRPr="007D039B" w:rsidRDefault="00D56A3A" w:rsidP="00994E87">
      <w:pPr>
        <w:spacing w:line="280" w:lineRule="exact"/>
        <w:ind w:firstLine="284"/>
        <w:jc w:val="both"/>
        <w:rPr>
          <w:rFonts w:ascii="Tahoma" w:hAnsi="Tahoma" w:cs="Tahoma"/>
          <w:sz w:val="22"/>
        </w:rPr>
      </w:pPr>
      <w:r w:rsidRPr="007D039B">
        <w:rPr>
          <w:rFonts w:ascii="Tahoma" w:hAnsi="Tahoma" w:cs="Tahoma"/>
          <w:i/>
          <w:iCs/>
          <w:sz w:val="22"/>
        </w:rPr>
        <w:t>M.S.</w:t>
      </w:r>
      <w:r w:rsidRPr="007D039B">
        <w:rPr>
          <w:rFonts w:ascii="Tahoma" w:hAnsi="Tahoma" w:cs="Tahoma"/>
          <w:sz w:val="22"/>
        </w:rPr>
        <w:t xml:space="preserve"> – Realizarea a 5100 pct. în concursuri internaţionale</w:t>
      </w:r>
    </w:p>
    <w:p w:rsidR="00D56A3A" w:rsidRPr="007D039B" w:rsidRDefault="00D56A3A" w:rsidP="00994E87">
      <w:pPr>
        <w:spacing w:line="280" w:lineRule="exact"/>
        <w:ind w:firstLine="284"/>
        <w:jc w:val="both"/>
        <w:rPr>
          <w:rFonts w:ascii="Tahoma" w:hAnsi="Tahoma" w:cs="Tahoma"/>
          <w:sz w:val="22"/>
        </w:rPr>
      </w:pPr>
      <w:r w:rsidRPr="007D039B">
        <w:rPr>
          <w:rFonts w:ascii="Tahoma" w:hAnsi="Tahoma" w:cs="Tahoma"/>
          <w:sz w:val="22"/>
        </w:rPr>
        <w:t>Câştigarea Campionatului de Seniori Individual de 2 ori cu un punctaj de peste 5100 pct</w:t>
      </w:r>
    </w:p>
    <w:p w:rsidR="00D56A3A" w:rsidRPr="007D039B" w:rsidRDefault="00D56A3A" w:rsidP="00994E87">
      <w:pPr>
        <w:pStyle w:val="BodyText"/>
        <w:spacing w:line="280" w:lineRule="exact"/>
        <w:ind w:firstLine="284"/>
        <w:jc w:val="both"/>
        <w:rPr>
          <w:rFonts w:ascii="Tahoma" w:hAnsi="Tahoma" w:cs="Tahoma"/>
          <w:sz w:val="22"/>
        </w:rPr>
      </w:pPr>
      <w:r w:rsidRPr="007D039B">
        <w:rPr>
          <w:rFonts w:ascii="Tahoma" w:hAnsi="Tahoma" w:cs="Tahoma"/>
          <w:i/>
          <w:iCs/>
          <w:sz w:val="22"/>
        </w:rPr>
        <w:t>CAT I-a</w:t>
      </w:r>
      <w:r w:rsidRPr="007D039B">
        <w:rPr>
          <w:rFonts w:ascii="Tahoma" w:hAnsi="Tahoma" w:cs="Tahoma"/>
          <w:sz w:val="22"/>
        </w:rPr>
        <w:t xml:space="preserve"> – Realizarea a 5000 pct. în concursurile interne sau peste 4800 puncte</w:t>
      </w:r>
      <w:r w:rsidR="0070039A" w:rsidRPr="007D039B">
        <w:rPr>
          <w:rFonts w:ascii="Tahoma" w:hAnsi="Tahoma" w:cs="Tahoma"/>
          <w:sz w:val="22"/>
        </w:rPr>
        <w:t xml:space="preserve"> în </w:t>
      </w:r>
      <w:r w:rsidRPr="007D039B">
        <w:rPr>
          <w:rFonts w:ascii="Tahoma" w:hAnsi="Tahoma" w:cs="Tahoma"/>
          <w:sz w:val="22"/>
        </w:rPr>
        <w:t>concursurile internaţionale</w:t>
      </w:r>
    </w:p>
    <w:p w:rsidR="00D56A3A" w:rsidRPr="007D039B" w:rsidRDefault="00D56A3A" w:rsidP="00994E87">
      <w:pPr>
        <w:spacing w:line="280" w:lineRule="exact"/>
        <w:ind w:firstLine="284"/>
        <w:jc w:val="both"/>
        <w:rPr>
          <w:rFonts w:ascii="Tahoma" w:hAnsi="Tahoma" w:cs="Tahoma"/>
          <w:sz w:val="22"/>
        </w:rPr>
      </w:pPr>
      <w:r w:rsidRPr="007D039B">
        <w:rPr>
          <w:rFonts w:ascii="Tahoma" w:hAnsi="Tahoma" w:cs="Tahoma"/>
          <w:i/>
          <w:iCs/>
          <w:sz w:val="22"/>
        </w:rPr>
        <w:t>CAT. a II-a</w:t>
      </w:r>
      <w:r w:rsidRPr="007D039B">
        <w:rPr>
          <w:rFonts w:ascii="Tahoma" w:hAnsi="Tahoma" w:cs="Tahoma"/>
          <w:sz w:val="22"/>
        </w:rPr>
        <w:t xml:space="preserve">   – Realizarea a 4700 pct. în concursurile interne sau peste 4500 puncte</w:t>
      </w:r>
      <w:r w:rsidR="0070039A" w:rsidRPr="007D039B">
        <w:rPr>
          <w:rFonts w:ascii="Tahoma" w:hAnsi="Tahoma" w:cs="Tahoma"/>
          <w:sz w:val="22"/>
        </w:rPr>
        <w:t xml:space="preserve"> în </w:t>
      </w:r>
      <w:r w:rsidRPr="007D039B">
        <w:rPr>
          <w:rFonts w:ascii="Tahoma" w:hAnsi="Tahoma" w:cs="Tahoma"/>
          <w:sz w:val="22"/>
        </w:rPr>
        <w:t>concursurile internaţionale</w:t>
      </w:r>
    </w:p>
    <w:p w:rsidR="00D56A3A" w:rsidRPr="007D039B" w:rsidRDefault="00D56A3A" w:rsidP="00C00A45">
      <w:pPr>
        <w:spacing w:line="280" w:lineRule="exact"/>
        <w:ind w:firstLine="284"/>
        <w:jc w:val="both"/>
        <w:rPr>
          <w:rFonts w:ascii="Tahoma" w:hAnsi="Tahoma" w:cs="Tahoma"/>
          <w:sz w:val="22"/>
          <w:szCs w:val="22"/>
        </w:rPr>
      </w:pPr>
      <w:r w:rsidRPr="007D039B">
        <w:rPr>
          <w:rFonts w:ascii="Tahoma" w:hAnsi="Tahoma" w:cs="Tahoma"/>
          <w:i/>
          <w:iCs/>
          <w:sz w:val="22"/>
          <w:szCs w:val="22"/>
        </w:rPr>
        <w:t>CAT. a III-a</w:t>
      </w:r>
      <w:r w:rsidRPr="007D039B">
        <w:rPr>
          <w:rFonts w:ascii="Tahoma" w:hAnsi="Tahoma" w:cs="Tahoma"/>
          <w:sz w:val="22"/>
          <w:szCs w:val="22"/>
        </w:rPr>
        <w:t xml:space="preserve"> – Realizarea a 4400 pct. în concursurile interne sau peste 4200 puncte</w:t>
      </w:r>
      <w:r w:rsidR="0070039A" w:rsidRPr="007D039B">
        <w:rPr>
          <w:rFonts w:ascii="Tahoma" w:hAnsi="Tahoma" w:cs="Tahoma"/>
          <w:sz w:val="22"/>
          <w:szCs w:val="22"/>
        </w:rPr>
        <w:t xml:space="preserve"> în </w:t>
      </w:r>
      <w:r w:rsidRPr="007D039B">
        <w:rPr>
          <w:rFonts w:ascii="Tahoma" w:hAnsi="Tahoma" w:cs="Tahoma"/>
          <w:sz w:val="22"/>
          <w:szCs w:val="22"/>
        </w:rPr>
        <w:t>concursurile internaţionale</w:t>
      </w:r>
    </w:p>
    <w:p w:rsidR="00DF7749" w:rsidRPr="007D039B" w:rsidRDefault="00DF7749" w:rsidP="00C00A45">
      <w:pPr>
        <w:spacing w:line="280" w:lineRule="exact"/>
        <w:ind w:firstLine="284"/>
        <w:jc w:val="both"/>
        <w:rPr>
          <w:rFonts w:ascii="Tahoma" w:hAnsi="Tahoma" w:cs="Tahoma"/>
          <w:sz w:val="22"/>
        </w:rPr>
      </w:pPr>
    </w:p>
    <w:p w:rsidR="00D56A3A" w:rsidRPr="007D039B" w:rsidRDefault="00D56A3A" w:rsidP="00994E87">
      <w:pPr>
        <w:pStyle w:val="Heading3"/>
        <w:spacing w:line="280" w:lineRule="exact"/>
        <w:jc w:val="both"/>
        <w:rPr>
          <w:rFonts w:ascii="Tahoma" w:hAnsi="Tahoma" w:cs="Tahoma"/>
          <w:b/>
          <w:iCs/>
          <w:sz w:val="22"/>
          <w:lang w:val="ro-RO"/>
        </w:rPr>
      </w:pPr>
      <w:r w:rsidRPr="007D039B">
        <w:rPr>
          <w:rFonts w:ascii="Tahoma" w:hAnsi="Tahoma" w:cs="Tahoma"/>
          <w:iCs/>
          <w:sz w:val="22"/>
          <w:lang w:val="ro-RO"/>
        </w:rPr>
        <w:t xml:space="preserve">ACORDAREA TITLULUI DE </w:t>
      </w:r>
      <w:r w:rsidRPr="007D039B">
        <w:rPr>
          <w:rFonts w:ascii="Tahoma" w:hAnsi="Tahoma" w:cs="Tahoma"/>
          <w:b/>
          <w:iCs/>
          <w:sz w:val="22"/>
          <w:lang w:val="ro-RO"/>
        </w:rPr>
        <w:t>“ANTRENOR EMERIT”</w:t>
      </w:r>
    </w:p>
    <w:p w:rsidR="00D56A3A" w:rsidRPr="007D039B" w:rsidRDefault="00D56A3A" w:rsidP="00994E87">
      <w:pPr>
        <w:spacing w:line="280" w:lineRule="exact"/>
        <w:jc w:val="both"/>
        <w:rPr>
          <w:rFonts w:ascii="Tahoma" w:hAnsi="Tahoma" w:cs="Tahoma"/>
          <w:sz w:val="22"/>
        </w:rPr>
      </w:pPr>
    </w:p>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ab/>
        <w:t>Art.1 Titlul de “Antrenor Emerit” se acordă de Ministerul Tineretului şi Sportului, antrenorilor care au selecţionat, pregătit şi promovat în loturile reprezentative, sau au pregătit direct în cadrul acestor loturi, sportivi care au obţinut următoarele rezultate:</w:t>
      </w:r>
    </w:p>
    <w:p w:rsidR="00D56A3A" w:rsidRPr="007D039B" w:rsidRDefault="00D56A3A" w:rsidP="000A43C8">
      <w:pPr>
        <w:numPr>
          <w:ilvl w:val="0"/>
          <w:numId w:val="20"/>
        </w:numPr>
        <w:spacing w:line="280" w:lineRule="exact"/>
        <w:jc w:val="both"/>
        <w:rPr>
          <w:rFonts w:ascii="Tahoma" w:hAnsi="Tahoma" w:cs="Tahoma"/>
          <w:sz w:val="22"/>
        </w:rPr>
      </w:pPr>
      <w:r w:rsidRPr="007D039B">
        <w:rPr>
          <w:rFonts w:ascii="Tahoma" w:hAnsi="Tahoma" w:cs="Tahoma"/>
          <w:sz w:val="22"/>
        </w:rPr>
        <w:t>Medalie la Jocurile Olimpice sau Campionatele Mondiale de seniori;</w:t>
      </w:r>
    </w:p>
    <w:p w:rsidR="00D56A3A" w:rsidRPr="007D039B" w:rsidRDefault="00D56A3A" w:rsidP="000A43C8">
      <w:pPr>
        <w:numPr>
          <w:ilvl w:val="0"/>
          <w:numId w:val="20"/>
        </w:numPr>
        <w:spacing w:line="280" w:lineRule="exact"/>
        <w:jc w:val="both"/>
        <w:rPr>
          <w:rFonts w:ascii="Tahoma" w:hAnsi="Tahoma" w:cs="Tahoma"/>
          <w:sz w:val="22"/>
        </w:rPr>
      </w:pPr>
      <w:r w:rsidRPr="007D039B">
        <w:rPr>
          <w:rFonts w:ascii="Tahoma" w:hAnsi="Tahoma" w:cs="Tahoma"/>
          <w:sz w:val="22"/>
        </w:rPr>
        <w:t>Medalie de aur la Campionatele Europene de seniori;</w:t>
      </w:r>
    </w:p>
    <w:p w:rsidR="00D56A3A" w:rsidRPr="007D039B" w:rsidRDefault="00D56A3A" w:rsidP="000A43C8">
      <w:pPr>
        <w:numPr>
          <w:ilvl w:val="0"/>
          <w:numId w:val="20"/>
        </w:numPr>
        <w:spacing w:line="280" w:lineRule="exact"/>
        <w:jc w:val="both"/>
        <w:rPr>
          <w:rFonts w:ascii="Tahoma" w:hAnsi="Tahoma" w:cs="Tahoma"/>
          <w:sz w:val="22"/>
        </w:rPr>
      </w:pPr>
      <w:r w:rsidRPr="007D039B">
        <w:rPr>
          <w:rFonts w:ascii="Tahoma" w:hAnsi="Tahoma" w:cs="Tahoma"/>
          <w:sz w:val="22"/>
        </w:rPr>
        <w:t>2 sau mai multe medalii la Campionatele Mondiale sau Europene de seniori sau juniori;</w:t>
      </w:r>
    </w:p>
    <w:p w:rsidR="00D56A3A" w:rsidRPr="007D039B" w:rsidRDefault="00D56A3A" w:rsidP="000A43C8">
      <w:pPr>
        <w:numPr>
          <w:ilvl w:val="0"/>
          <w:numId w:val="20"/>
        </w:numPr>
        <w:spacing w:line="280" w:lineRule="exact"/>
        <w:jc w:val="both"/>
        <w:rPr>
          <w:rFonts w:ascii="Tahoma" w:hAnsi="Tahoma" w:cs="Tahoma"/>
          <w:sz w:val="22"/>
        </w:rPr>
      </w:pPr>
      <w:r w:rsidRPr="007D039B">
        <w:rPr>
          <w:rFonts w:ascii="Tahoma" w:hAnsi="Tahoma" w:cs="Tahoma"/>
          <w:sz w:val="22"/>
        </w:rPr>
        <w:t>Record olimpic, mondial sau european de seniori, omologat de forul internaţional respectiv.</w:t>
      </w:r>
    </w:p>
    <w:p w:rsidR="00D56A3A" w:rsidRPr="007D039B" w:rsidRDefault="00D56A3A" w:rsidP="00994E87">
      <w:pPr>
        <w:spacing w:line="280" w:lineRule="exact"/>
        <w:ind w:firstLine="720"/>
        <w:jc w:val="both"/>
        <w:rPr>
          <w:rFonts w:ascii="Tahoma" w:hAnsi="Tahoma" w:cs="Tahoma"/>
          <w:sz w:val="22"/>
        </w:rPr>
      </w:pPr>
      <w:r w:rsidRPr="007D039B">
        <w:rPr>
          <w:rFonts w:ascii="Tahoma" w:hAnsi="Tahoma" w:cs="Tahoma"/>
          <w:sz w:val="22"/>
        </w:rPr>
        <w:t>Art.2 Prin excepţie, titlul de “Antrenor Emerit”, poate fi acordat după pensionare, antrenorilor care au desfăşurat o îndelungată activitate practică şi teoretico-metodică sau ştiinţifică, având o contribuţie importantă la promovarea pe plan naţional a ramurii de sport în care sunt specializaţi.</w:t>
      </w:r>
    </w:p>
    <w:p w:rsidR="00D56A3A" w:rsidRPr="007D039B" w:rsidRDefault="00D56A3A" w:rsidP="00994E87">
      <w:pPr>
        <w:pStyle w:val="BodyTextIndent"/>
        <w:spacing w:line="280" w:lineRule="exact"/>
        <w:ind w:left="0"/>
        <w:jc w:val="both"/>
        <w:rPr>
          <w:rFonts w:ascii="Tahoma" w:hAnsi="Tahoma" w:cs="Tahoma"/>
          <w:sz w:val="22"/>
        </w:rPr>
      </w:pPr>
      <w:r w:rsidRPr="007D039B">
        <w:rPr>
          <w:rFonts w:ascii="Tahoma" w:hAnsi="Tahoma" w:cs="Tahoma"/>
          <w:sz w:val="22"/>
        </w:rPr>
        <w:t>Art.3 În toate cazurile, titlurile de “Maestru Emerit al Sportului” “Antrenor   Emerit”, se acordă prin ordin al Ministrului Tineretului şi Sportului, cu avizul Secretarului de Stat, Şef al Departamentului Sport.</w:t>
      </w:r>
    </w:p>
    <w:p w:rsidR="00D56A3A" w:rsidRPr="007D039B" w:rsidRDefault="00D56A3A" w:rsidP="00994E87">
      <w:pPr>
        <w:pStyle w:val="BodyTextIndent"/>
        <w:spacing w:line="280" w:lineRule="exact"/>
        <w:ind w:left="0"/>
        <w:jc w:val="both"/>
        <w:rPr>
          <w:rFonts w:ascii="Tahoma" w:hAnsi="Tahoma" w:cs="Tahoma"/>
          <w:sz w:val="22"/>
        </w:rPr>
      </w:pPr>
      <w:r w:rsidRPr="007D039B">
        <w:rPr>
          <w:rFonts w:ascii="Tahoma" w:hAnsi="Tahoma" w:cs="Tahoma"/>
          <w:sz w:val="22"/>
        </w:rPr>
        <w:t>Art.4 Titlurile de “Maestru Emerit al Sportului” sau “Antrenor Emerit”, se pot retrage prin ordin al Ministrului Tineretului şi Sportului, din oficiu sau la propunerea argumentată a federaţiilor de specialitate, în cazul în care persoanele care le deţin se află într-una din următoarele situaţii:</w:t>
      </w:r>
    </w:p>
    <w:p w:rsidR="00D56A3A" w:rsidRPr="007D039B" w:rsidRDefault="00D56A3A" w:rsidP="000A43C8">
      <w:pPr>
        <w:pStyle w:val="BodyTextIndent"/>
        <w:numPr>
          <w:ilvl w:val="0"/>
          <w:numId w:val="20"/>
        </w:numPr>
        <w:spacing w:line="280" w:lineRule="exact"/>
        <w:jc w:val="both"/>
        <w:rPr>
          <w:rFonts w:ascii="Tahoma" w:hAnsi="Tahoma" w:cs="Tahoma"/>
          <w:sz w:val="22"/>
        </w:rPr>
      </w:pPr>
      <w:r w:rsidRPr="007D039B">
        <w:rPr>
          <w:rFonts w:ascii="Tahoma" w:hAnsi="Tahoma" w:cs="Tahoma"/>
          <w:sz w:val="22"/>
        </w:rPr>
        <w:t>au fost sancţionaţi cu excludere din viaţa sportivă;</w:t>
      </w:r>
    </w:p>
    <w:p w:rsidR="00D56A3A" w:rsidRPr="007D039B" w:rsidRDefault="00D56A3A" w:rsidP="000A43C8">
      <w:pPr>
        <w:pStyle w:val="BodyTextIndent"/>
        <w:numPr>
          <w:ilvl w:val="0"/>
          <w:numId w:val="20"/>
        </w:numPr>
        <w:spacing w:line="280" w:lineRule="exact"/>
        <w:jc w:val="both"/>
        <w:rPr>
          <w:rFonts w:ascii="Tahoma" w:hAnsi="Tahoma" w:cs="Tahoma"/>
          <w:sz w:val="22"/>
        </w:rPr>
      </w:pPr>
      <w:r w:rsidRPr="007D039B">
        <w:rPr>
          <w:rFonts w:ascii="Tahoma" w:hAnsi="Tahoma" w:cs="Tahoma"/>
          <w:sz w:val="22"/>
        </w:rPr>
        <w:t>au săvârşit, cu vinovăţie dovedită, abateri grave de la normele de etică sportivă sau fapte antisociale.</w:t>
      </w:r>
    </w:p>
    <w:p w:rsidR="00D56A3A" w:rsidRPr="007D039B" w:rsidRDefault="00D56A3A" w:rsidP="00994E87">
      <w:pPr>
        <w:pStyle w:val="BodyTextIndent"/>
        <w:spacing w:line="280" w:lineRule="exact"/>
        <w:jc w:val="both"/>
        <w:rPr>
          <w:rFonts w:ascii="Tahoma" w:hAnsi="Tahoma" w:cs="Tahoma"/>
          <w:sz w:val="22"/>
        </w:rPr>
      </w:pPr>
      <w:r w:rsidRPr="007D039B">
        <w:rPr>
          <w:rFonts w:ascii="Tahoma" w:hAnsi="Tahoma" w:cs="Tahoma"/>
          <w:sz w:val="22"/>
        </w:rPr>
        <w:t xml:space="preserve"> </w:t>
      </w:r>
    </w:p>
    <w:p w:rsidR="00D56A3A" w:rsidRPr="007D039B" w:rsidRDefault="00D56A3A" w:rsidP="00994E87">
      <w:pPr>
        <w:spacing w:line="280" w:lineRule="exact"/>
        <w:jc w:val="both"/>
        <w:rPr>
          <w:rFonts w:ascii="Tahoma" w:hAnsi="Tahoma" w:cs="Tahoma"/>
          <w:sz w:val="22"/>
        </w:rPr>
        <w:sectPr w:rsidR="00D56A3A" w:rsidRPr="007D039B" w:rsidSect="001743E9">
          <w:footerReference w:type="even" r:id="rId14"/>
          <w:footerReference w:type="default" r:id="rId15"/>
          <w:type w:val="nextColumn"/>
          <w:pgSz w:w="11907" w:h="16840" w:code="9"/>
          <w:pgMar w:top="1134" w:right="1107" w:bottom="1134" w:left="1276" w:header="709" w:footer="709" w:gutter="0"/>
          <w:cols w:space="720"/>
          <w:docGrid w:linePitch="360"/>
        </w:sectPr>
      </w:pPr>
    </w:p>
    <w:p w:rsidR="00D56A3A" w:rsidRPr="007D039B" w:rsidRDefault="00D56A3A" w:rsidP="00CA2AA3">
      <w:pPr>
        <w:spacing w:line="280" w:lineRule="exact"/>
        <w:jc w:val="center"/>
        <w:rPr>
          <w:rFonts w:ascii="Tahoma" w:hAnsi="Tahoma" w:cs="Tahoma"/>
          <w:b/>
          <w:bCs/>
          <w:sz w:val="22"/>
        </w:rPr>
      </w:pPr>
      <w:r w:rsidRPr="007D039B">
        <w:rPr>
          <w:rFonts w:ascii="Tahoma" w:hAnsi="Tahoma" w:cs="Tahoma"/>
          <w:b/>
          <w:bCs/>
          <w:sz w:val="22"/>
        </w:rPr>
        <w:t>NORME DE CLASIFICARE – ÎNOT</w:t>
      </w:r>
    </w:p>
    <w:p w:rsidR="00D56A3A" w:rsidRPr="007D039B" w:rsidRDefault="00D56A3A" w:rsidP="00994E87">
      <w:pPr>
        <w:spacing w:line="280" w:lineRule="exact"/>
        <w:jc w:val="both"/>
        <w:rPr>
          <w:rFonts w:ascii="Tahoma" w:hAnsi="Tahoma" w:cs="Tahoma"/>
          <w:sz w:val="22"/>
        </w:rPr>
      </w:pPr>
    </w:p>
    <w:p w:rsidR="00D56A3A" w:rsidRPr="007D039B" w:rsidRDefault="00D56A3A" w:rsidP="00CA2AA3">
      <w:pPr>
        <w:pStyle w:val="Heading5"/>
        <w:spacing w:line="280" w:lineRule="exact"/>
        <w:jc w:val="center"/>
        <w:rPr>
          <w:rFonts w:ascii="Tahoma" w:hAnsi="Tahoma" w:cs="Tahoma"/>
          <w:b/>
          <w:bCs/>
          <w:sz w:val="22"/>
        </w:rPr>
      </w:pPr>
      <w:r w:rsidRPr="007D039B">
        <w:rPr>
          <w:rFonts w:ascii="Tahoma" w:hAnsi="Tahoma" w:cs="Tahoma"/>
          <w:b/>
          <w:bCs/>
          <w:sz w:val="22"/>
        </w:rPr>
        <w:t>Bazin 50 m</w:t>
      </w:r>
    </w:p>
    <w:p w:rsidR="00D56A3A" w:rsidRPr="007D039B" w:rsidRDefault="00D56A3A" w:rsidP="00994E87">
      <w:pPr>
        <w:spacing w:line="280" w:lineRule="exact"/>
        <w:jc w:val="both"/>
        <w:rPr>
          <w:rFonts w:ascii="Tahoma" w:hAnsi="Tahoma" w:cs="Tahoma"/>
          <w:sz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
        <w:gridCol w:w="1525"/>
        <w:gridCol w:w="1525"/>
        <w:gridCol w:w="1525"/>
        <w:gridCol w:w="1526"/>
        <w:gridCol w:w="595"/>
        <w:gridCol w:w="1475"/>
        <w:gridCol w:w="1476"/>
        <w:gridCol w:w="1475"/>
        <w:gridCol w:w="1476"/>
      </w:tblGrid>
      <w:tr w:rsidR="00D56A3A" w:rsidRPr="007D039B">
        <w:tblPrEx>
          <w:tblCellMar>
            <w:top w:w="0" w:type="dxa"/>
            <w:bottom w:w="0" w:type="dxa"/>
          </w:tblCellMar>
        </w:tblPrEx>
        <w:trPr>
          <w:cantSplit/>
          <w:trHeight w:val="444"/>
        </w:trPr>
        <w:tc>
          <w:tcPr>
            <w:tcW w:w="1544" w:type="dxa"/>
            <w:vMerge w:val="restart"/>
            <w:tcBorders>
              <w:tl2br w:val="single" w:sz="4" w:space="0" w:color="auto"/>
            </w:tcBorders>
          </w:tcPr>
          <w:p w:rsidR="00D56A3A" w:rsidRPr="007D039B" w:rsidRDefault="006D1F69" w:rsidP="00994E87">
            <w:pPr>
              <w:pStyle w:val="Heading4"/>
              <w:spacing w:before="60" w:after="60" w:line="280" w:lineRule="exact"/>
              <w:rPr>
                <w:rFonts w:ascii="Tahoma" w:hAnsi="Tahoma" w:cs="Tahoma"/>
                <w:b w:val="0"/>
                <w:bCs w:val="0"/>
                <w:sz w:val="22"/>
              </w:rPr>
            </w:pPr>
            <w:r w:rsidRPr="007D039B">
              <w:rPr>
                <w:rFonts w:ascii="Tahoma" w:hAnsi="Tahoma" w:cs="Tahoma"/>
                <w:b w:val="0"/>
                <w:bCs w:val="0"/>
                <w:sz w:val="22"/>
              </w:rPr>
              <w:t xml:space="preserve">     </w:t>
            </w:r>
            <w:r w:rsidR="00D56A3A" w:rsidRPr="007D039B">
              <w:rPr>
                <w:rFonts w:ascii="Tahoma" w:hAnsi="Tahoma" w:cs="Tahoma"/>
                <w:b w:val="0"/>
                <w:bCs w:val="0"/>
                <w:sz w:val="22"/>
              </w:rPr>
              <w:t xml:space="preserve">Categoria </w:t>
            </w:r>
          </w:p>
          <w:p w:rsidR="00D56A3A" w:rsidRPr="007D039B" w:rsidRDefault="00D56A3A" w:rsidP="00994E87">
            <w:pPr>
              <w:spacing w:before="60" w:after="60" w:line="280" w:lineRule="exact"/>
              <w:rPr>
                <w:rFonts w:ascii="Tahoma" w:hAnsi="Tahoma" w:cs="Tahoma"/>
                <w:sz w:val="22"/>
              </w:rPr>
            </w:pPr>
            <w:r w:rsidRPr="007D039B">
              <w:rPr>
                <w:rFonts w:ascii="Tahoma" w:hAnsi="Tahoma" w:cs="Tahoma"/>
                <w:b/>
                <w:bCs/>
                <w:sz w:val="22"/>
              </w:rPr>
              <w:t>Proba</w:t>
            </w:r>
            <w:r w:rsidRPr="007D039B">
              <w:rPr>
                <w:rFonts w:ascii="Tahoma" w:hAnsi="Tahoma" w:cs="Tahoma"/>
                <w:sz w:val="22"/>
              </w:rPr>
              <w:t xml:space="preserve"> </w:t>
            </w:r>
          </w:p>
        </w:tc>
        <w:tc>
          <w:tcPr>
            <w:tcW w:w="6101" w:type="dxa"/>
            <w:gridSpan w:val="4"/>
          </w:tcPr>
          <w:p w:rsidR="00D56A3A" w:rsidRPr="007D039B" w:rsidRDefault="00D56A3A" w:rsidP="00994E87">
            <w:pPr>
              <w:pStyle w:val="Heading6"/>
              <w:spacing w:line="280" w:lineRule="exact"/>
              <w:jc w:val="left"/>
              <w:rPr>
                <w:rFonts w:ascii="Tahoma" w:hAnsi="Tahoma" w:cs="Tahoma"/>
                <w:sz w:val="22"/>
              </w:rPr>
            </w:pPr>
            <w:r w:rsidRPr="007D039B">
              <w:rPr>
                <w:rFonts w:ascii="Tahoma" w:hAnsi="Tahoma" w:cs="Tahoma"/>
                <w:sz w:val="22"/>
              </w:rPr>
              <w:t>Masculin</w:t>
            </w:r>
          </w:p>
        </w:tc>
        <w:tc>
          <w:tcPr>
            <w:tcW w:w="595" w:type="dxa"/>
            <w:vMerge w:val="restart"/>
          </w:tcPr>
          <w:p w:rsidR="00D56A3A" w:rsidRPr="007D039B" w:rsidRDefault="00D56A3A" w:rsidP="00994E87">
            <w:pPr>
              <w:spacing w:before="60" w:after="60" w:line="280" w:lineRule="exact"/>
              <w:rPr>
                <w:rFonts w:ascii="Tahoma" w:hAnsi="Tahoma" w:cs="Tahoma"/>
                <w:sz w:val="22"/>
              </w:rPr>
            </w:pPr>
          </w:p>
        </w:tc>
        <w:tc>
          <w:tcPr>
            <w:tcW w:w="5902" w:type="dxa"/>
            <w:gridSpan w:val="4"/>
          </w:tcPr>
          <w:p w:rsidR="00D56A3A" w:rsidRPr="007D039B" w:rsidRDefault="00D56A3A" w:rsidP="00994E87">
            <w:pPr>
              <w:pStyle w:val="Heading6"/>
              <w:spacing w:line="280" w:lineRule="exact"/>
              <w:jc w:val="left"/>
              <w:rPr>
                <w:rFonts w:ascii="Tahoma" w:hAnsi="Tahoma" w:cs="Tahoma"/>
                <w:sz w:val="22"/>
              </w:rPr>
            </w:pPr>
            <w:r w:rsidRPr="007D039B">
              <w:rPr>
                <w:rFonts w:ascii="Tahoma" w:hAnsi="Tahoma" w:cs="Tahoma"/>
                <w:sz w:val="22"/>
              </w:rPr>
              <w:t>Feminin</w:t>
            </w:r>
          </w:p>
        </w:tc>
      </w:tr>
      <w:tr w:rsidR="00D56A3A" w:rsidRPr="007D039B">
        <w:tblPrEx>
          <w:tblCellMar>
            <w:top w:w="0" w:type="dxa"/>
            <w:bottom w:w="0" w:type="dxa"/>
          </w:tblCellMar>
        </w:tblPrEx>
        <w:trPr>
          <w:cantSplit/>
          <w:trHeight w:val="465"/>
        </w:trPr>
        <w:tc>
          <w:tcPr>
            <w:tcW w:w="1544" w:type="dxa"/>
            <w:vMerge/>
          </w:tcPr>
          <w:p w:rsidR="00D56A3A" w:rsidRPr="007D039B" w:rsidRDefault="00D56A3A" w:rsidP="00994E87">
            <w:pPr>
              <w:spacing w:before="60" w:after="60" w:line="280" w:lineRule="exact"/>
              <w:rPr>
                <w:rFonts w:ascii="Tahoma" w:hAnsi="Tahoma" w:cs="Tahoma"/>
                <w:sz w:val="22"/>
              </w:rPr>
            </w:pPr>
          </w:p>
        </w:tc>
        <w:tc>
          <w:tcPr>
            <w:tcW w:w="1525" w:type="dxa"/>
          </w:tcPr>
          <w:p w:rsidR="00D56A3A" w:rsidRPr="007D039B" w:rsidRDefault="00D56A3A" w:rsidP="00994E87">
            <w:pPr>
              <w:spacing w:before="60" w:after="60" w:line="280" w:lineRule="exact"/>
              <w:rPr>
                <w:rFonts w:ascii="Tahoma" w:hAnsi="Tahoma" w:cs="Tahoma"/>
                <w:b/>
                <w:bCs/>
                <w:sz w:val="22"/>
              </w:rPr>
            </w:pPr>
            <w:r w:rsidRPr="007D039B">
              <w:rPr>
                <w:rFonts w:ascii="Tahoma" w:hAnsi="Tahoma" w:cs="Tahoma"/>
                <w:b/>
                <w:bCs/>
                <w:sz w:val="22"/>
              </w:rPr>
              <w:t>M.S.</w:t>
            </w:r>
          </w:p>
        </w:tc>
        <w:tc>
          <w:tcPr>
            <w:tcW w:w="1525" w:type="dxa"/>
          </w:tcPr>
          <w:p w:rsidR="00D56A3A" w:rsidRPr="007D039B" w:rsidRDefault="00D56A3A" w:rsidP="00994E87">
            <w:pPr>
              <w:spacing w:before="60" w:after="60" w:line="280" w:lineRule="exact"/>
              <w:rPr>
                <w:rFonts w:ascii="Tahoma" w:hAnsi="Tahoma" w:cs="Tahoma"/>
                <w:b/>
                <w:bCs/>
                <w:sz w:val="22"/>
              </w:rPr>
            </w:pPr>
            <w:r w:rsidRPr="007D039B">
              <w:rPr>
                <w:rFonts w:ascii="Tahoma" w:hAnsi="Tahoma" w:cs="Tahoma"/>
                <w:b/>
                <w:bCs/>
                <w:sz w:val="22"/>
              </w:rPr>
              <w:t>CAT. I</w:t>
            </w:r>
          </w:p>
        </w:tc>
        <w:tc>
          <w:tcPr>
            <w:tcW w:w="1525" w:type="dxa"/>
          </w:tcPr>
          <w:p w:rsidR="00D56A3A" w:rsidRPr="007D039B" w:rsidRDefault="00D56A3A" w:rsidP="00994E87">
            <w:pPr>
              <w:spacing w:before="60" w:after="60" w:line="280" w:lineRule="exact"/>
              <w:rPr>
                <w:rFonts w:ascii="Tahoma" w:hAnsi="Tahoma" w:cs="Tahoma"/>
                <w:b/>
                <w:bCs/>
                <w:sz w:val="22"/>
              </w:rPr>
            </w:pPr>
            <w:r w:rsidRPr="007D039B">
              <w:rPr>
                <w:rFonts w:ascii="Tahoma" w:hAnsi="Tahoma" w:cs="Tahoma"/>
                <w:b/>
                <w:bCs/>
                <w:sz w:val="22"/>
              </w:rPr>
              <w:t>CAT. II</w:t>
            </w:r>
          </w:p>
        </w:tc>
        <w:tc>
          <w:tcPr>
            <w:tcW w:w="1526" w:type="dxa"/>
          </w:tcPr>
          <w:p w:rsidR="00D56A3A" w:rsidRPr="007D039B" w:rsidRDefault="00D56A3A" w:rsidP="00994E87">
            <w:pPr>
              <w:pStyle w:val="Heading7"/>
              <w:spacing w:line="280" w:lineRule="exact"/>
              <w:jc w:val="left"/>
              <w:rPr>
                <w:rFonts w:ascii="Tahoma" w:hAnsi="Tahoma" w:cs="Tahoma"/>
                <w:sz w:val="22"/>
              </w:rPr>
            </w:pPr>
            <w:r w:rsidRPr="007D039B">
              <w:rPr>
                <w:rFonts w:ascii="Tahoma" w:hAnsi="Tahoma" w:cs="Tahoma"/>
                <w:sz w:val="22"/>
              </w:rPr>
              <w:t>CAT. III</w:t>
            </w:r>
          </w:p>
        </w:tc>
        <w:tc>
          <w:tcPr>
            <w:tcW w:w="595" w:type="dxa"/>
            <w:vMerge/>
          </w:tcPr>
          <w:p w:rsidR="00D56A3A" w:rsidRPr="007D039B" w:rsidRDefault="00D56A3A" w:rsidP="00994E87">
            <w:pPr>
              <w:spacing w:before="60" w:after="60" w:line="280" w:lineRule="exact"/>
              <w:rPr>
                <w:rFonts w:ascii="Tahoma" w:hAnsi="Tahoma" w:cs="Tahoma"/>
                <w:b/>
                <w:bCs/>
                <w:sz w:val="22"/>
              </w:rPr>
            </w:pPr>
          </w:p>
        </w:tc>
        <w:tc>
          <w:tcPr>
            <w:tcW w:w="1475" w:type="dxa"/>
          </w:tcPr>
          <w:p w:rsidR="00D56A3A" w:rsidRPr="007D039B" w:rsidRDefault="00D56A3A" w:rsidP="00994E87">
            <w:pPr>
              <w:spacing w:before="60" w:after="60" w:line="280" w:lineRule="exact"/>
              <w:rPr>
                <w:rFonts w:ascii="Tahoma" w:hAnsi="Tahoma" w:cs="Tahoma"/>
                <w:b/>
                <w:bCs/>
                <w:sz w:val="22"/>
              </w:rPr>
            </w:pPr>
            <w:r w:rsidRPr="007D039B">
              <w:rPr>
                <w:rFonts w:ascii="Tahoma" w:hAnsi="Tahoma" w:cs="Tahoma"/>
                <w:b/>
                <w:bCs/>
                <w:sz w:val="22"/>
              </w:rPr>
              <w:t>M.S.</w:t>
            </w:r>
          </w:p>
        </w:tc>
        <w:tc>
          <w:tcPr>
            <w:tcW w:w="1476" w:type="dxa"/>
          </w:tcPr>
          <w:p w:rsidR="00D56A3A" w:rsidRPr="007D039B" w:rsidRDefault="00D56A3A" w:rsidP="00994E87">
            <w:pPr>
              <w:spacing w:before="60" w:after="60" w:line="280" w:lineRule="exact"/>
              <w:rPr>
                <w:rFonts w:ascii="Tahoma" w:hAnsi="Tahoma" w:cs="Tahoma"/>
                <w:b/>
                <w:bCs/>
                <w:sz w:val="22"/>
              </w:rPr>
            </w:pPr>
            <w:r w:rsidRPr="007D039B">
              <w:rPr>
                <w:rFonts w:ascii="Tahoma" w:hAnsi="Tahoma" w:cs="Tahoma"/>
                <w:b/>
                <w:bCs/>
                <w:sz w:val="22"/>
              </w:rPr>
              <w:t>CAT. I</w:t>
            </w:r>
          </w:p>
        </w:tc>
        <w:tc>
          <w:tcPr>
            <w:tcW w:w="1475" w:type="dxa"/>
          </w:tcPr>
          <w:p w:rsidR="00D56A3A" w:rsidRPr="007D039B" w:rsidRDefault="00D56A3A" w:rsidP="00994E87">
            <w:pPr>
              <w:spacing w:before="60" w:after="60" w:line="280" w:lineRule="exact"/>
              <w:rPr>
                <w:rFonts w:ascii="Tahoma" w:hAnsi="Tahoma" w:cs="Tahoma"/>
                <w:b/>
                <w:bCs/>
                <w:sz w:val="22"/>
              </w:rPr>
            </w:pPr>
            <w:r w:rsidRPr="007D039B">
              <w:rPr>
                <w:rFonts w:ascii="Tahoma" w:hAnsi="Tahoma" w:cs="Tahoma"/>
                <w:b/>
                <w:bCs/>
                <w:sz w:val="22"/>
              </w:rPr>
              <w:t>CAT. II</w:t>
            </w:r>
          </w:p>
        </w:tc>
        <w:tc>
          <w:tcPr>
            <w:tcW w:w="1476" w:type="dxa"/>
          </w:tcPr>
          <w:p w:rsidR="00D56A3A" w:rsidRPr="007D039B" w:rsidRDefault="00D56A3A" w:rsidP="00994E87">
            <w:pPr>
              <w:spacing w:before="60" w:after="60" w:line="280" w:lineRule="exact"/>
              <w:rPr>
                <w:rFonts w:ascii="Tahoma" w:hAnsi="Tahoma" w:cs="Tahoma"/>
                <w:b/>
                <w:bCs/>
                <w:sz w:val="22"/>
              </w:rPr>
            </w:pPr>
            <w:r w:rsidRPr="007D039B">
              <w:rPr>
                <w:rFonts w:ascii="Tahoma" w:hAnsi="Tahoma" w:cs="Tahoma"/>
                <w:b/>
                <w:bCs/>
                <w:sz w:val="22"/>
              </w:rPr>
              <w:t>CAT. III</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50 L</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23.85</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26.11</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28.48</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31.12</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26.91</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29.45</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32.13</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35.11</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100 L</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52.16</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57.10</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1.02.28</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1.08.07</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58.96</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1.04.53</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1.10.39</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1.16.94</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200 L</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1.55.53</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2.06.46</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2.17.94</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2.30.76</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2.06.63</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2.18.61</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2.31.19</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2.45.24</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400 L</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4.04.47</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4.27.60</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4.51.90</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5.19.03</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4.22.68</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4.47.53</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5.13.63</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5.42.79</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1500 / 800 L</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16.03.85</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17.35.03</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19.10.82</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 xml:space="preserve">11.01.59 </w:t>
            </w:r>
          </w:p>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 xml:space="preserve"> 20.57.78</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8.55.51</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9.46.16</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10.39.38</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11.38.81</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50 B</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30.91</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33.91</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36.72</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39.61</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34.90</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38.46</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41.65</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44.92</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100 B</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1.06.41</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1.12.69</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1.19.29</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1.26.66</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1.13.15</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1.20.07</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1.27.34</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1.35.46</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200 B</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2.23.64</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2.37.22</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2.51.50</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3.07.44</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2.38.04</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2.52.99</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3.08.69</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3.26.23</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50 S</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28.36</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31.10</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33.68</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36.33</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31.95</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35.21</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38.13</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41.13</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100 S</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58.72</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1.04.27</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1.10.11</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1.16.63</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1.05.27</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1.11.44</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1.17.93</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1.25.17</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200 S</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2.07.26</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2.19.30</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2.31.95</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2.46.07</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2.18.53</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2.31.63</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2.45.40</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3.00.78</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50 F</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26.49</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29.05</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31.46</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33.94</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29.79</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32.83</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35.55</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38.35</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100 F</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56.92</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1.02.30</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1.07.96</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1.14.28</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1.02.40</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1.08.31</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1.14.51</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1.21.43</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200 F</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2.05.22</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2.17.06</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2.29.51</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2.43.40</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2.15.69</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2.28.52</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2.42.01</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2.57.06</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200 M</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2.09.45</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2.21.69</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2.34.56</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2.48.93</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2.21.90</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2.35.33</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2.49.43</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3.05.18</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400 M</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4.34.42</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5.00.38</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5.27.65</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5.58.11</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4.57.42</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5.25.55</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5.55.11</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6.28.12</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rPr>
                <w:rFonts w:ascii="Tahoma" w:hAnsi="Tahoma" w:cs="Tahoma"/>
                <w:b/>
                <w:bCs/>
                <w:sz w:val="22"/>
              </w:rPr>
            </w:pPr>
          </w:p>
        </w:tc>
        <w:tc>
          <w:tcPr>
            <w:tcW w:w="1525" w:type="dxa"/>
          </w:tcPr>
          <w:p w:rsidR="00D56A3A" w:rsidRPr="007D039B" w:rsidRDefault="00D56A3A" w:rsidP="00994E87">
            <w:pPr>
              <w:spacing w:before="60" w:after="60" w:line="280" w:lineRule="exact"/>
              <w:rPr>
                <w:rFonts w:ascii="Tahoma" w:hAnsi="Tahoma" w:cs="Tahoma"/>
                <w:b/>
                <w:bCs/>
                <w:sz w:val="22"/>
              </w:rPr>
            </w:pPr>
            <w:r w:rsidRPr="007D039B">
              <w:rPr>
                <w:rFonts w:ascii="Tahoma" w:hAnsi="Tahoma" w:cs="Tahoma"/>
                <w:b/>
                <w:bCs/>
                <w:sz w:val="22"/>
              </w:rPr>
              <w:t>800 p</w:t>
            </w:r>
          </w:p>
        </w:tc>
        <w:tc>
          <w:tcPr>
            <w:tcW w:w="1525" w:type="dxa"/>
          </w:tcPr>
          <w:p w:rsidR="00D56A3A" w:rsidRPr="007D039B" w:rsidRDefault="00D56A3A" w:rsidP="00994E87">
            <w:pPr>
              <w:spacing w:before="60" w:after="60" w:line="280" w:lineRule="exact"/>
              <w:rPr>
                <w:rFonts w:ascii="Tahoma" w:hAnsi="Tahoma" w:cs="Tahoma"/>
                <w:b/>
                <w:bCs/>
                <w:sz w:val="22"/>
              </w:rPr>
            </w:pPr>
            <w:r w:rsidRPr="007D039B">
              <w:rPr>
                <w:rFonts w:ascii="Tahoma" w:hAnsi="Tahoma" w:cs="Tahoma"/>
                <w:b/>
                <w:bCs/>
                <w:sz w:val="22"/>
              </w:rPr>
              <w:t>610 p</w:t>
            </w:r>
          </w:p>
        </w:tc>
        <w:tc>
          <w:tcPr>
            <w:tcW w:w="1525" w:type="dxa"/>
          </w:tcPr>
          <w:p w:rsidR="00D56A3A" w:rsidRPr="007D039B" w:rsidRDefault="00D56A3A" w:rsidP="00994E87">
            <w:pPr>
              <w:spacing w:before="60" w:after="60" w:line="280" w:lineRule="exact"/>
              <w:rPr>
                <w:rFonts w:ascii="Tahoma" w:hAnsi="Tahoma" w:cs="Tahoma"/>
                <w:b/>
                <w:bCs/>
                <w:sz w:val="22"/>
              </w:rPr>
            </w:pPr>
            <w:r w:rsidRPr="007D039B">
              <w:rPr>
                <w:rFonts w:ascii="Tahoma" w:hAnsi="Tahoma" w:cs="Tahoma"/>
                <w:b/>
                <w:bCs/>
                <w:sz w:val="22"/>
              </w:rPr>
              <w:t>470 p</w:t>
            </w:r>
          </w:p>
        </w:tc>
        <w:tc>
          <w:tcPr>
            <w:tcW w:w="1526" w:type="dxa"/>
          </w:tcPr>
          <w:p w:rsidR="00D56A3A" w:rsidRPr="007D039B" w:rsidRDefault="00D56A3A" w:rsidP="00994E87">
            <w:pPr>
              <w:spacing w:before="60" w:after="60" w:line="280" w:lineRule="exact"/>
              <w:rPr>
                <w:rFonts w:ascii="Tahoma" w:hAnsi="Tahoma" w:cs="Tahoma"/>
                <w:b/>
                <w:bCs/>
                <w:sz w:val="22"/>
              </w:rPr>
            </w:pPr>
            <w:r w:rsidRPr="007D039B">
              <w:rPr>
                <w:rFonts w:ascii="Tahoma" w:hAnsi="Tahoma" w:cs="Tahoma"/>
                <w:b/>
                <w:bCs/>
                <w:sz w:val="22"/>
              </w:rPr>
              <w:t>360 p</w:t>
            </w:r>
          </w:p>
        </w:tc>
        <w:tc>
          <w:tcPr>
            <w:tcW w:w="595" w:type="dxa"/>
            <w:vMerge/>
          </w:tcPr>
          <w:p w:rsidR="00D56A3A" w:rsidRPr="007D039B" w:rsidRDefault="00D56A3A" w:rsidP="00994E87">
            <w:pPr>
              <w:spacing w:before="60" w:after="60" w:line="280" w:lineRule="exact"/>
              <w:rPr>
                <w:rFonts w:ascii="Tahoma" w:hAnsi="Tahoma" w:cs="Tahoma"/>
                <w:b/>
                <w:bCs/>
                <w:sz w:val="22"/>
              </w:rPr>
            </w:pPr>
          </w:p>
        </w:tc>
        <w:tc>
          <w:tcPr>
            <w:tcW w:w="1475" w:type="dxa"/>
          </w:tcPr>
          <w:p w:rsidR="00D56A3A" w:rsidRPr="007D039B" w:rsidRDefault="00D56A3A" w:rsidP="00994E87">
            <w:pPr>
              <w:spacing w:before="60" w:after="60" w:line="280" w:lineRule="exact"/>
              <w:rPr>
                <w:rFonts w:ascii="Tahoma" w:hAnsi="Tahoma" w:cs="Tahoma"/>
                <w:b/>
                <w:bCs/>
                <w:sz w:val="22"/>
              </w:rPr>
            </w:pPr>
            <w:r w:rsidRPr="007D039B">
              <w:rPr>
                <w:rFonts w:ascii="Tahoma" w:hAnsi="Tahoma" w:cs="Tahoma"/>
                <w:b/>
                <w:bCs/>
                <w:sz w:val="22"/>
              </w:rPr>
              <w:t>800 p</w:t>
            </w:r>
          </w:p>
        </w:tc>
        <w:tc>
          <w:tcPr>
            <w:tcW w:w="1476" w:type="dxa"/>
          </w:tcPr>
          <w:p w:rsidR="00D56A3A" w:rsidRPr="007D039B" w:rsidRDefault="00D56A3A" w:rsidP="00994E87">
            <w:pPr>
              <w:spacing w:before="60" w:after="60" w:line="280" w:lineRule="exact"/>
              <w:rPr>
                <w:rFonts w:ascii="Tahoma" w:hAnsi="Tahoma" w:cs="Tahoma"/>
                <w:b/>
                <w:bCs/>
                <w:sz w:val="22"/>
              </w:rPr>
            </w:pPr>
            <w:r w:rsidRPr="007D039B">
              <w:rPr>
                <w:rFonts w:ascii="Tahoma" w:hAnsi="Tahoma" w:cs="Tahoma"/>
                <w:b/>
                <w:bCs/>
                <w:sz w:val="22"/>
              </w:rPr>
              <w:t>610 p</w:t>
            </w:r>
          </w:p>
        </w:tc>
        <w:tc>
          <w:tcPr>
            <w:tcW w:w="1475" w:type="dxa"/>
          </w:tcPr>
          <w:p w:rsidR="00D56A3A" w:rsidRPr="007D039B" w:rsidRDefault="00D56A3A" w:rsidP="00994E87">
            <w:pPr>
              <w:spacing w:before="60" w:after="60" w:line="280" w:lineRule="exact"/>
              <w:rPr>
                <w:rFonts w:ascii="Tahoma" w:hAnsi="Tahoma" w:cs="Tahoma"/>
                <w:b/>
                <w:bCs/>
                <w:sz w:val="22"/>
              </w:rPr>
            </w:pPr>
            <w:r w:rsidRPr="007D039B">
              <w:rPr>
                <w:rFonts w:ascii="Tahoma" w:hAnsi="Tahoma" w:cs="Tahoma"/>
                <w:b/>
                <w:bCs/>
                <w:sz w:val="22"/>
              </w:rPr>
              <w:t>470 p</w:t>
            </w:r>
          </w:p>
        </w:tc>
        <w:tc>
          <w:tcPr>
            <w:tcW w:w="1476" w:type="dxa"/>
          </w:tcPr>
          <w:p w:rsidR="00D56A3A" w:rsidRPr="007D039B" w:rsidRDefault="00D56A3A" w:rsidP="00994E87">
            <w:pPr>
              <w:spacing w:before="60" w:after="60" w:line="280" w:lineRule="exact"/>
              <w:rPr>
                <w:rFonts w:ascii="Tahoma" w:hAnsi="Tahoma" w:cs="Tahoma"/>
                <w:b/>
                <w:bCs/>
                <w:sz w:val="22"/>
              </w:rPr>
            </w:pPr>
            <w:r w:rsidRPr="007D039B">
              <w:rPr>
                <w:rFonts w:ascii="Tahoma" w:hAnsi="Tahoma" w:cs="Tahoma"/>
                <w:b/>
                <w:bCs/>
                <w:sz w:val="22"/>
              </w:rPr>
              <w:t>360 p</w:t>
            </w:r>
          </w:p>
        </w:tc>
      </w:tr>
    </w:tbl>
    <w:p w:rsidR="00D56A3A" w:rsidRPr="007D039B" w:rsidRDefault="00D56A3A" w:rsidP="00994E87">
      <w:pPr>
        <w:spacing w:line="280" w:lineRule="exact"/>
        <w:jc w:val="both"/>
        <w:rPr>
          <w:rFonts w:ascii="Tahoma" w:hAnsi="Tahoma" w:cs="Tahoma"/>
          <w:sz w:val="22"/>
        </w:rPr>
      </w:pPr>
    </w:p>
    <w:p w:rsidR="00D56A3A" w:rsidRPr="007D039B" w:rsidRDefault="00D56A3A" w:rsidP="00F92F5E">
      <w:pPr>
        <w:spacing w:line="280" w:lineRule="exact"/>
        <w:jc w:val="center"/>
        <w:rPr>
          <w:rFonts w:ascii="Tahoma" w:hAnsi="Tahoma" w:cs="Tahoma"/>
          <w:b/>
          <w:bCs/>
          <w:sz w:val="22"/>
        </w:rPr>
      </w:pPr>
      <w:r w:rsidRPr="007D039B">
        <w:rPr>
          <w:rFonts w:ascii="Tahoma" w:hAnsi="Tahoma" w:cs="Tahoma"/>
          <w:b/>
          <w:bCs/>
          <w:sz w:val="22"/>
        </w:rPr>
        <w:t>NORME DE CLASIFICARE – ÎNOT</w:t>
      </w:r>
    </w:p>
    <w:p w:rsidR="00D56A3A" w:rsidRPr="007D039B" w:rsidRDefault="00D56A3A" w:rsidP="00F92F5E">
      <w:pPr>
        <w:spacing w:line="280" w:lineRule="exact"/>
        <w:jc w:val="center"/>
        <w:rPr>
          <w:rFonts w:ascii="Tahoma" w:hAnsi="Tahoma" w:cs="Tahoma"/>
          <w:sz w:val="22"/>
        </w:rPr>
      </w:pPr>
    </w:p>
    <w:p w:rsidR="00D56A3A" w:rsidRPr="007D039B" w:rsidRDefault="00D56A3A" w:rsidP="00F92F5E">
      <w:pPr>
        <w:pStyle w:val="Heading5"/>
        <w:spacing w:line="280" w:lineRule="exact"/>
        <w:jc w:val="center"/>
        <w:rPr>
          <w:rFonts w:ascii="Tahoma" w:hAnsi="Tahoma" w:cs="Tahoma"/>
          <w:b/>
          <w:bCs/>
          <w:sz w:val="22"/>
        </w:rPr>
      </w:pPr>
      <w:r w:rsidRPr="007D039B">
        <w:rPr>
          <w:rFonts w:ascii="Tahoma" w:hAnsi="Tahoma" w:cs="Tahoma"/>
          <w:b/>
          <w:bCs/>
          <w:sz w:val="22"/>
        </w:rPr>
        <w:t>Bazin 25 m</w:t>
      </w:r>
    </w:p>
    <w:p w:rsidR="00D56A3A" w:rsidRPr="007D039B" w:rsidRDefault="00D56A3A" w:rsidP="00994E87">
      <w:pPr>
        <w:spacing w:line="280" w:lineRule="exact"/>
        <w:jc w:val="both"/>
        <w:rPr>
          <w:rFonts w:ascii="Tahoma" w:hAnsi="Tahoma" w:cs="Tahoma"/>
          <w:sz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4"/>
        <w:gridCol w:w="1525"/>
        <w:gridCol w:w="1525"/>
        <w:gridCol w:w="1525"/>
        <w:gridCol w:w="1526"/>
        <w:gridCol w:w="595"/>
        <w:gridCol w:w="1475"/>
        <w:gridCol w:w="1476"/>
        <w:gridCol w:w="1475"/>
        <w:gridCol w:w="1476"/>
      </w:tblGrid>
      <w:tr w:rsidR="00D56A3A" w:rsidRPr="007D039B">
        <w:tblPrEx>
          <w:tblCellMar>
            <w:top w:w="0" w:type="dxa"/>
            <w:bottom w:w="0" w:type="dxa"/>
          </w:tblCellMar>
        </w:tblPrEx>
        <w:trPr>
          <w:cantSplit/>
          <w:trHeight w:val="444"/>
        </w:trPr>
        <w:tc>
          <w:tcPr>
            <w:tcW w:w="1544" w:type="dxa"/>
            <w:vMerge w:val="restart"/>
            <w:tcBorders>
              <w:tl2br w:val="single" w:sz="4" w:space="0" w:color="auto"/>
            </w:tcBorders>
          </w:tcPr>
          <w:p w:rsidR="00D56A3A" w:rsidRPr="007D039B" w:rsidRDefault="00D56A3A" w:rsidP="00994E87">
            <w:pPr>
              <w:pStyle w:val="Heading4"/>
              <w:spacing w:before="60" w:after="60" w:line="280" w:lineRule="exact"/>
              <w:rPr>
                <w:rFonts w:ascii="Tahoma" w:hAnsi="Tahoma" w:cs="Tahoma"/>
                <w:b w:val="0"/>
                <w:bCs w:val="0"/>
                <w:sz w:val="22"/>
              </w:rPr>
            </w:pPr>
            <w:r w:rsidRPr="007D039B">
              <w:rPr>
                <w:rFonts w:ascii="Tahoma" w:hAnsi="Tahoma" w:cs="Tahoma"/>
                <w:b w:val="0"/>
                <w:bCs w:val="0"/>
                <w:sz w:val="22"/>
              </w:rPr>
              <w:t xml:space="preserve">Categoria </w:t>
            </w:r>
          </w:p>
          <w:p w:rsidR="00D56A3A" w:rsidRPr="007D039B" w:rsidRDefault="00D56A3A" w:rsidP="00994E87">
            <w:pPr>
              <w:spacing w:before="60" w:after="60" w:line="280" w:lineRule="exact"/>
              <w:rPr>
                <w:rFonts w:ascii="Tahoma" w:hAnsi="Tahoma" w:cs="Tahoma"/>
                <w:sz w:val="22"/>
              </w:rPr>
            </w:pPr>
            <w:r w:rsidRPr="007D039B">
              <w:rPr>
                <w:rFonts w:ascii="Tahoma" w:hAnsi="Tahoma" w:cs="Tahoma"/>
                <w:b/>
                <w:bCs/>
                <w:sz w:val="22"/>
              </w:rPr>
              <w:t>Proba</w:t>
            </w:r>
            <w:r w:rsidRPr="007D039B">
              <w:rPr>
                <w:rFonts w:ascii="Tahoma" w:hAnsi="Tahoma" w:cs="Tahoma"/>
                <w:sz w:val="22"/>
              </w:rPr>
              <w:t xml:space="preserve"> </w:t>
            </w:r>
          </w:p>
        </w:tc>
        <w:tc>
          <w:tcPr>
            <w:tcW w:w="6101" w:type="dxa"/>
            <w:gridSpan w:val="4"/>
          </w:tcPr>
          <w:p w:rsidR="00D56A3A" w:rsidRPr="007D039B" w:rsidRDefault="00D56A3A" w:rsidP="00994E87">
            <w:pPr>
              <w:pStyle w:val="Heading6"/>
              <w:spacing w:line="280" w:lineRule="exact"/>
              <w:jc w:val="left"/>
              <w:rPr>
                <w:rFonts w:ascii="Tahoma" w:hAnsi="Tahoma" w:cs="Tahoma"/>
                <w:sz w:val="22"/>
              </w:rPr>
            </w:pPr>
            <w:r w:rsidRPr="007D039B">
              <w:rPr>
                <w:rFonts w:ascii="Tahoma" w:hAnsi="Tahoma" w:cs="Tahoma"/>
                <w:sz w:val="22"/>
              </w:rPr>
              <w:t>Masculin</w:t>
            </w:r>
          </w:p>
        </w:tc>
        <w:tc>
          <w:tcPr>
            <w:tcW w:w="595" w:type="dxa"/>
            <w:vMerge w:val="restart"/>
          </w:tcPr>
          <w:p w:rsidR="00D56A3A" w:rsidRPr="007D039B" w:rsidRDefault="00D56A3A" w:rsidP="00994E87">
            <w:pPr>
              <w:spacing w:before="60" w:after="60" w:line="280" w:lineRule="exact"/>
              <w:rPr>
                <w:rFonts w:ascii="Tahoma" w:hAnsi="Tahoma" w:cs="Tahoma"/>
                <w:sz w:val="22"/>
              </w:rPr>
            </w:pPr>
          </w:p>
        </w:tc>
        <w:tc>
          <w:tcPr>
            <w:tcW w:w="5902" w:type="dxa"/>
            <w:gridSpan w:val="4"/>
          </w:tcPr>
          <w:p w:rsidR="00D56A3A" w:rsidRPr="007D039B" w:rsidRDefault="00D56A3A" w:rsidP="00994E87">
            <w:pPr>
              <w:pStyle w:val="Heading6"/>
              <w:spacing w:line="280" w:lineRule="exact"/>
              <w:jc w:val="left"/>
              <w:rPr>
                <w:rFonts w:ascii="Tahoma" w:hAnsi="Tahoma" w:cs="Tahoma"/>
                <w:sz w:val="22"/>
              </w:rPr>
            </w:pPr>
            <w:r w:rsidRPr="007D039B">
              <w:rPr>
                <w:rFonts w:ascii="Tahoma" w:hAnsi="Tahoma" w:cs="Tahoma"/>
                <w:sz w:val="22"/>
              </w:rPr>
              <w:t>Feminin</w:t>
            </w:r>
          </w:p>
        </w:tc>
      </w:tr>
      <w:tr w:rsidR="00D56A3A" w:rsidRPr="007D039B">
        <w:tblPrEx>
          <w:tblCellMar>
            <w:top w:w="0" w:type="dxa"/>
            <w:bottom w:w="0" w:type="dxa"/>
          </w:tblCellMar>
        </w:tblPrEx>
        <w:trPr>
          <w:cantSplit/>
          <w:trHeight w:val="465"/>
        </w:trPr>
        <w:tc>
          <w:tcPr>
            <w:tcW w:w="1544" w:type="dxa"/>
            <w:vMerge/>
          </w:tcPr>
          <w:p w:rsidR="00D56A3A" w:rsidRPr="007D039B" w:rsidRDefault="00D56A3A" w:rsidP="00994E87">
            <w:pPr>
              <w:spacing w:before="60" w:after="60" w:line="280" w:lineRule="exact"/>
              <w:rPr>
                <w:rFonts w:ascii="Tahoma" w:hAnsi="Tahoma" w:cs="Tahoma"/>
                <w:sz w:val="22"/>
              </w:rPr>
            </w:pPr>
          </w:p>
        </w:tc>
        <w:tc>
          <w:tcPr>
            <w:tcW w:w="1525" w:type="dxa"/>
          </w:tcPr>
          <w:p w:rsidR="00D56A3A" w:rsidRPr="007D039B" w:rsidRDefault="00D56A3A" w:rsidP="00994E87">
            <w:pPr>
              <w:spacing w:before="60" w:after="60" w:line="280" w:lineRule="exact"/>
              <w:rPr>
                <w:rFonts w:ascii="Tahoma" w:hAnsi="Tahoma" w:cs="Tahoma"/>
                <w:b/>
                <w:bCs/>
                <w:sz w:val="22"/>
              </w:rPr>
            </w:pPr>
            <w:r w:rsidRPr="007D039B">
              <w:rPr>
                <w:rFonts w:ascii="Tahoma" w:hAnsi="Tahoma" w:cs="Tahoma"/>
                <w:b/>
                <w:bCs/>
                <w:sz w:val="22"/>
              </w:rPr>
              <w:t>M.S.</w:t>
            </w:r>
          </w:p>
        </w:tc>
        <w:tc>
          <w:tcPr>
            <w:tcW w:w="1525" w:type="dxa"/>
          </w:tcPr>
          <w:p w:rsidR="00D56A3A" w:rsidRPr="007D039B" w:rsidRDefault="00D56A3A" w:rsidP="00994E87">
            <w:pPr>
              <w:spacing w:before="60" w:after="60" w:line="280" w:lineRule="exact"/>
              <w:rPr>
                <w:rFonts w:ascii="Tahoma" w:hAnsi="Tahoma" w:cs="Tahoma"/>
                <w:b/>
                <w:bCs/>
                <w:sz w:val="22"/>
              </w:rPr>
            </w:pPr>
            <w:r w:rsidRPr="007D039B">
              <w:rPr>
                <w:rFonts w:ascii="Tahoma" w:hAnsi="Tahoma" w:cs="Tahoma"/>
                <w:b/>
                <w:bCs/>
                <w:sz w:val="22"/>
              </w:rPr>
              <w:t>CAT. I</w:t>
            </w:r>
          </w:p>
        </w:tc>
        <w:tc>
          <w:tcPr>
            <w:tcW w:w="1525" w:type="dxa"/>
          </w:tcPr>
          <w:p w:rsidR="00D56A3A" w:rsidRPr="007D039B" w:rsidRDefault="00D56A3A" w:rsidP="00994E87">
            <w:pPr>
              <w:spacing w:before="60" w:after="60" w:line="280" w:lineRule="exact"/>
              <w:rPr>
                <w:rFonts w:ascii="Tahoma" w:hAnsi="Tahoma" w:cs="Tahoma"/>
                <w:b/>
                <w:bCs/>
                <w:sz w:val="22"/>
              </w:rPr>
            </w:pPr>
            <w:r w:rsidRPr="007D039B">
              <w:rPr>
                <w:rFonts w:ascii="Tahoma" w:hAnsi="Tahoma" w:cs="Tahoma"/>
                <w:b/>
                <w:bCs/>
                <w:sz w:val="22"/>
              </w:rPr>
              <w:t>CAT. II</w:t>
            </w:r>
          </w:p>
        </w:tc>
        <w:tc>
          <w:tcPr>
            <w:tcW w:w="1526" w:type="dxa"/>
          </w:tcPr>
          <w:p w:rsidR="00D56A3A" w:rsidRPr="007D039B" w:rsidRDefault="00D56A3A" w:rsidP="00994E87">
            <w:pPr>
              <w:pStyle w:val="Heading7"/>
              <w:spacing w:line="280" w:lineRule="exact"/>
              <w:jc w:val="left"/>
              <w:rPr>
                <w:rFonts w:ascii="Tahoma" w:hAnsi="Tahoma" w:cs="Tahoma"/>
                <w:sz w:val="22"/>
              </w:rPr>
            </w:pPr>
            <w:r w:rsidRPr="007D039B">
              <w:rPr>
                <w:rFonts w:ascii="Tahoma" w:hAnsi="Tahoma" w:cs="Tahoma"/>
                <w:sz w:val="22"/>
              </w:rPr>
              <w:t>CAT. III</w:t>
            </w:r>
          </w:p>
        </w:tc>
        <w:tc>
          <w:tcPr>
            <w:tcW w:w="595" w:type="dxa"/>
            <w:vMerge/>
          </w:tcPr>
          <w:p w:rsidR="00D56A3A" w:rsidRPr="007D039B" w:rsidRDefault="00D56A3A" w:rsidP="00994E87">
            <w:pPr>
              <w:spacing w:before="60" w:after="60" w:line="280" w:lineRule="exact"/>
              <w:rPr>
                <w:rFonts w:ascii="Tahoma" w:hAnsi="Tahoma" w:cs="Tahoma"/>
                <w:b/>
                <w:bCs/>
                <w:sz w:val="22"/>
              </w:rPr>
            </w:pPr>
          </w:p>
        </w:tc>
        <w:tc>
          <w:tcPr>
            <w:tcW w:w="1475" w:type="dxa"/>
          </w:tcPr>
          <w:p w:rsidR="00D56A3A" w:rsidRPr="007D039B" w:rsidRDefault="00D56A3A" w:rsidP="00994E87">
            <w:pPr>
              <w:spacing w:before="60" w:after="60" w:line="280" w:lineRule="exact"/>
              <w:rPr>
                <w:rFonts w:ascii="Tahoma" w:hAnsi="Tahoma" w:cs="Tahoma"/>
                <w:b/>
                <w:bCs/>
                <w:sz w:val="22"/>
              </w:rPr>
            </w:pPr>
            <w:r w:rsidRPr="007D039B">
              <w:rPr>
                <w:rFonts w:ascii="Tahoma" w:hAnsi="Tahoma" w:cs="Tahoma"/>
                <w:b/>
                <w:bCs/>
                <w:sz w:val="22"/>
              </w:rPr>
              <w:t>M.S.</w:t>
            </w:r>
          </w:p>
        </w:tc>
        <w:tc>
          <w:tcPr>
            <w:tcW w:w="1476" w:type="dxa"/>
          </w:tcPr>
          <w:p w:rsidR="00D56A3A" w:rsidRPr="007D039B" w:rsidRDefault="00D56A3A" w:rsidP="00994E87">
            <w:pPr>
              <w:spacing w:before="60" w:after="60" w:line="280" w:lineRule="exact"/>
              <w:rPr>
                <w:rFonts w:ascii="Tahoma" w:hAnsi="Tahoma" w:cs="Tahoma"/>
                <w:b/>
                <w:bCs/>
                <w:sz w:val="22"/>
              </w:rPr>
            </w:pPr>
            <w:r w:rsidRPr="007D039B">
              <w:rPr>
                <w:rFonts w:ascii="Tahoma" w:hAnsi="Tahoma" w:cs="Tahoma"/>
                <w:b/>
                <w:bCs/>
                <w:sz w:val="22"/>
              </w:rPr>
              <w:t>CAT. I</w:t>
            </w:r>
          </w:p>
        </w:tc>
        <w:tc>
          <w:tcPr>
            <w:tcW w:w="1475" w:type="dxa"/>
          </w:tcPr>
          <w:p w:rsidR="00D56A3A" w:rsidRPr="007D039B" w:rsidRDefault="00D56A3A" w:rsidP="00994E87">
            <w:pPr>
              <w:spacing w:before="60" w:after="60" w:line="280" w:lineRule="exact"/>
              <w:rPr>
                <w:rFonts w:ascii="Tahoma" w:hAnsi="Tahoma" w:cs="Tahoma"/>
                <w:b/>
                <w:bCs/>
                <w:sz w:val="22"/>
              </w:rPr>
            </w:pPr>
            <w:r w:rsidRPr="007D039B">
              <w:rPr>
                <w:rFonts w:ascii="Tahoma" w:hAnsi="Tahoma" w:cs="Tahoma"/>
                <w:b/>
                <w:bCs/>
                <w:sz w:val="22"/>
              </w:rPr>
              <w:t>CAT. II</w:t>
            </w:r>
          </w:p>
        </w:tc>
        <w:tc>
          <w:tcPr>
            <w:tcW w:w="1476" w:type="dxa"/>
          </w:tcPr>
          <w:p w:rsidR="00D56A3A" w:rsidRPr="007D039B" w:rsidRDefault="00D56A3A" w:rsidP="00994E87">
            <w:pPr>
              <w:spacing w:before="60" w:after="60" w:line="280" w:lineRule="exact"/>
              <w:rPr>
                <w:rFonts w:ascii="Tahoma" w:hAnsi="Tahoma" w:cs="Tahoma"/>
                <w:b/>
                <w:bCs/>
                <w:sz w:val="22"/>
              </w:rPr>
            </w:pPr>
            <w:r w:rsidRPr="007D039B">
              <w:rPr>
                <w:rFonts w:ascii="Tahoma" w:hAnsi="Tahoma" w:cs="Tahoma"/>
                <w:b/>
                <w:bCs/>
                <w:sz w:val="22"/>
              </w:rPr>
              <w:t>CAT. III</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50 L</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23.17</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25.35</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27.68</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30.23</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26.17</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28.63</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31.25</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34.16</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100 L</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51.32</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56.14</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1.01.19</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1.06.95</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57.18</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1.02.55</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1.08.29</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1.14.64</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200 L</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1.52.50</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2.03.06</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2.14.37</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2.26.77</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2.03.24</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2.14.84</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2.27.20</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2.40.90</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400 L</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3.57.54</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4.19.89</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4.43.71</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5.09.19</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4.18.27</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4.42.56</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5.08.47</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5.37.18</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1500 / 800 L</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15.38.91</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17.07.21</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18.41.40</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20.24.91</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8.47.52</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9.37.13</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10.30.05</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11.28.69</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50 B</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29.49</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32.26</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35.22</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38.47</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33.44</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36.59</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39.94</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43.63</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100 B</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1.04.16</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1.10.19</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1.16.63</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1.23.70</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1.11.25</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1.17.95</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1.25.09</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1.33.01</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200 B</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2.18.32</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2.31.33</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2.45.21</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3.00.16</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2.32.77</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2.47.14</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3.02.47</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3.19.45</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50 S</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27.05</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29.59</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32.31</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35.29</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30.62</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33.50</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36.57</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39.95</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100 S</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57.21</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1.02.59</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1.08.33</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1.14.63</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1.03.60</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1.09.58</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1.15.96</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1.23.03</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200 S</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2.03.76</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2.15.40</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2.27.81</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2.41.46</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2.15.16</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2.27.88</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2.41.43</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2.56.46</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50 F</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25.26</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27.64</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30.17</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32.96</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28.55</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31.24</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34.10</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37.22</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100 F</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55.30</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1.00.50</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1.06.04</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1.12.14</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1.01.51</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1.07.30</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1.13.47</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1.20.31</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200 F</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2.02.45</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2.13.96</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2.26.25</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2.39.75</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2.13.91</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2.26.51</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2.39.94</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2.54.83</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200 M</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2.06.04</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2.17.89</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2.30.54</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2.44.43</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2.18.20</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2.31.20</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2.45.06</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3.00.55</w:t>
            </w:r>
          </w:p>
        </w:tc>
      </w:tr>
      <w:tr w:rsidR="00D56A3A" w:rsidRPr="007D039B">
        <w:tblPrEx>
          <w:tblCellMar>
            <w:top w:w="0" w:type="dxa"/>
            <w:bottom w:w="0" w:type="dxa"/>
          </w:tblCellMar>
        </w:tblPrEx>
        <w:trPr>
          <w:cantSplit/>
        </w:trPr>
        <w:tc>
          <w:tcPr>
            <w:tcW w:w="1544" w:type="dxa"/>
          </w:tcPr>
          <w:p w:rsidR="00D56A3A" w:rsidRPr="007D039B" w:rsidRDefault="00D56A3A" w:rsidP="00994E87">
            <w:pPr>
              <w:spacing w:before="60" w:after="60" w:line="280" w:lineRule="exact"/>
              <w:ind w:right="317"/>
              <w:rPr>
                <w:rFonts w:ascii="Tahoma" w:hAnsi="Tahoma" w:cs="Tahoma"/>
                <w:sz w:val="22"/>
              </w:rPr>
            </w:pPr>
            <w:r w:rsidRPr="007D039B">
              <w:rPr>
                <w:rFonts w:ascii="Tahoma" w:hAnsi="Tahoma" w:cs="Tahoma"/>
                <w:sz w:val="22"/>
              </w:rPr>
              <w:t>400 M</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4.27.12</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4.52.25</w:t>
            </w:r>
          </w:p>
        </w:tc>
        <w:tc>
          <w:tcPr>
            <w:tcW w:w="152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5.19.04</w:t>
            </w:r>
          </w:p>
        </w:tc>
        <w:tc>
          <w:tcPr>
            <w:tcW w:w="152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5.48.49</w:t>
            </w:r>
          </w:p>
        </w:tc>
        <w:tc>
          <w:tcPr>
            <w:tcW w:w="595" w:type="dxa"/>
            <w:vMerge/>
          </w:tcPr>
          <w:p w:rsidR="00D56A3A" w:rsidRPr="007D039B" w:rsidRDefault="00D56A3A" w:rsidP="00994E87">
            <w:pPr>
              <w:spacing w:before="60" w:after="60" w:line="280" w:lineRule="exact"/>
              <w:jc w:val="both"/>
              <w:rPr>
                <w:rFonts w:ascii="Tahoma" w:hAnsi="Tahoma" w:cs="Tahoma"/>
                <w:sz w:val="22"/>
              </w:rPr>
            </w:pP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4.50.47</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5.17.79</w:t>
            </w:r>
          </w:p>
        </w:tc>
        <w:tc>
          <w:tcPr>
            <w:tcW w:w="1475"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5.46.92</w:t>
            </w:r>
          </w:p>
        </w:tc>
        <w:tc>
          <w:tcPr>
            <w:tcW w:w="1476" w:type="dxa"/>
          </w:tcPr>
          <w:p w:rsidR="00D56A3A" w:rsidRPr="007D039B" w:rsidRDefault="00D56A3A" w:rsidP="00994E87">
            <w:pPr>
              <w:spacing w:before="60" w:after="60" w:line="280" w:lineRule="exact"/>
              <w:rPr>
                <w:rFonts w:ascii="Tahoma" w:hAnsi="Tahoma" w:cs="Tahoma"/>
                <w:sz w:val="22"/>
              </w:rPr>
            </w:pPr>
            <w:r w:rsidRPr="007D039B">
              <w:rPr>
                <w:rFonts w:ascii="Tahoma" w:hAnsi="Tahoma" w:cs="Tahoma"/>
                <w:sz w:val="22"/>
              </w:rPr>
              <w:t>6.19.48</w:t>
            </w:r>
          </w:p>
        </w:tc>
      </w:tr>
    </w:tbl>
    <w:p w:rsidR="00D56A3A" w:rsidRPr="007D039B" w:rsidRDefault="00D56A3A" w:rsidP="00994E87">
      <w:pPr>
        <w:spacing w:line="280" w:lineRule="exact"/>
        <w:jc w:val="both"/>
        <w:rPr>
          <w:rFonts w:ascii="Tahoma" w:hAnsi="Tahoma" w:cs="Tahoma"/>
          <w:sz w:val="22"/>
        </w:rPr>
        <w:sectPr w:rsidR="00D56A3A" w:rsidRPr="007D039B" w:rsidSect="001743E9">
          <w:pgSz w:w="16840" w:h="11907" w:orient="landscape" w:code="9"/>
          <w:pgMar w:top="1134" w:right="1276" w:bottom="1134" w:left="1276" w:header="709" w:footer="709" w:gutter="0"/>
          <w:cols w:space="720"/>
          <w:docGrid w:linePitch="360"/>
        </w:sectPr>
      </w:pPr>
    </w:p>
    <w:p w:rsidR="00D56A3A" w:rsidRPr="00DB3D55" w:rsidRDefault="00B6740F" w:rsidP="00616E35">
      <w:pPr>
        <w:jc w:val="center"/>
        <w:rPr>
          <w:rFonts w:ascii="Tahoma" w:hAnsi="Tahoma" w:cs="Tahoma"/>
          <w:b/>
          <w:bCs/>
          <w:sz w:val="28"/>
          <w:szCs w:val="28"/>
        </w:rPr>
      </w:pPr>
      <w:r w:rsidRPr="00DB3D55">
        <w:rPr>
          <w:rFonts w:ascii="Tahoma" w:hAnsi="Tahoma" w:cs="Tahoma"/>
          <w:b/>
          <w:bCs/>
          <w:sz w:val="28"/>
          <w:szCs w:val="28"/>
        </w:rPr>
        <w:t>CAPITOLUL XIX</w:t>
      </w:r>
    </w:p>
    <w:p w:rsidR="00F83094" w:rsidRPr="007D039B" w:rsidRDefault="00F83094" w:rsidP="00616E35">
      <w:pPr>
        <w:jc w:val="center"/>
        <w:rPr>
          <w:rFonts w:ascii="Tahoma" w:hAnsi="Tahoma" w:cs="Tahoma"/>
          <w:b/>
          <w:bCs/>
          <w:sz w:val="32"/>
          <w:szCs w:val="32"/>
        </w:rPr>
      </w:pPr>
    </w:p>
    <w:p w:rsidR="005578A0" w:rsidRPr="00343F79" w:rsidRDefault="00D56A3A" w:rsidP="00616E35">
      <w:pPr>
        <w:jc w:val="center"/>
        <w:rPr>
          <w:rFonts w:ascii="Tahoma" w:hAnsi="Tahoma" w:cs="Tahoma"/>
          <w:b/>
          <w:bCs/>
          <w:sz w:val="32"/>
          <w:szCs w:val="32"/>
        </w:rPr>
      </w:pPr>
      <w:r w:rsidRPr="00343F79">
        <w:rPr>
          <w:rFonts w:ascii="Tahoma" w:hAnsi="Tahoma" w:cs="Tahoma"/>
          <w:b/>
          <w:bCs/>
          <w:sz w:val="32"/>
          <w:szCs w:val="32"/>
        </w:rPr>
        <w:t xml:space="preserve">INSTRUCŢIUNI </w:t>
      </w:r>
    </w:p>
    <w:p w:rsidR="00D56A3A" w:rsidRPr="00343F79" w:rsidRDefault="00D56A3A" w:rsidP="00616E35">
      <w:pPr>
        <w:jc w:val="center"/>
        <w:rPr>
          <w:rFonts w:ascii="Tahoma" w:hAnsi="Tahoma" w:cs="Tahoma"/>
          <w:sz w:val="32"/>
          <w:szCs w:val="32"/>
        </w:rPr>
      </w:pPr>
      <w:r w:rsidRPr="00343F79">
        <w:rPr>
          <w:rFonts w:ascii="Tahoma" w:hAnsi="Tahoma" w:cs="Tahoma"/>
          <w:b/>
          <w:bCs/>
          <w:sz w:val="32"/>
          <w:szCs w:val="32"/>
        </w:rPr>
        <w:t>CU PRIVIRE LA ORGANIZAREA ŞI DESFĂŞURAREA ACTIVITĂŢILOR DE FORMARE ŞI PERFECŢIONARE A ANTRENORILOR</w:t>
      </w:r>
    </w:p>
    <w:p w:rsidR="00D56A3A" w:rsidRPr="007D039B" w:rsidRDefault="00D56A3A" w:rsidP="00616E35">
      <w:pPr>
        <w:jc w:val="center"/>
        <w:rPr>
          <w:rFonts w:ascii="Tahoma" w:hAnsi="Tahoma" w:cs="Tahoma"/>
          <w:sz w:val="22"/>
        </w:rPr>
      </w:pPr>
    </w:p>
    <w:p w:rsidR="005C61EE" w:rsidRPr="007D039B" w:rsidRDefault="005C61EE" w:rsidP="00616E35">
      <w:pPr>
        <w:pStyle w:val="Header"/>
        <w:rPr>
          <w:rFonts w:ascii="Tahoma" w:hAnsi="Tahoma" w:cs="Tahoma"/>
        </w:rPr>
      </w:pPr>
    </w:p>
    <w:p w:rsidR="00F83094" w:rsidRPr="007D039B" w:rsidRDefault="00F83094" w:rsidP="00616E35">
      <w:pPr>
        <w:pStyle w:val="Header"/>
        <w:rPr>
          <w:rFonts w:ascii="Tahoma" w:hAnsi="Tahoma" w:cs="Tahoma"/>
        </w:rPr>
      </w:pPr>
    </w:p>
    <w:p w:rsidR="005C61EE" w:rsidRPr="007D039B" w:rsidRDefault="005C61EE" w:rsidP="00F83094">
      <w:pPr>
        <w:pStyle w:val="BodyText"/>
        <w:spacing w:line="280" w:lineRule="exact"/>
        <w:jc w:val="left"/>
        <w:rPr>
          <w:rFonts w:ascii="Tahoma" w:hAnsi="Tahoma" w:cs="Tahoma"/>
          <w:b/>
          <w:iCs/>
        </w:rPr>
      </w:pPr>
      <w:r w:rsidRPr="007D039B">
        <w:rPr>
          <w:rFonts w:ascii="Tahoma" w:hAnsi="Tahoma" w:cs="Tahoma"/>
        </w:rPr>
        <w:t>INSTRUCŢIUNI CU PRIVIRE LA ORGANIZAREA ŞI DESFĂŞURAREA EXAMENULUI DE ADMITERE LA ŞCOALA NAŢIONALĂ DE ANTRENORI SEPTEMBRIE 2005</w:t>
      </w:r>
    </w:p>
    <w:p w:rsidR="005C61EE" w:rsidRPr="007D039B" w:rsidRDefault="005C61EE" w:rsidP="00994E87">
      <w:pPr>
        <w:spacing w:line="280" w:lineRule="exact"/>
        <w:jc w:val="both"/>
        <w:rPr>
          <w:rFonts w:ascii="Tahoma" w:hAnsi="Tahoma" w:cs="Tahoma"/>
          <w:b/>
          <w:iCs/>
          <w:sz w:val="28"/>
          <w:u w:val="single"/>
          <w:lang w:val="fr-FR"/>
        </w:rPr>
      </w:pPr>
    </w:p>
    <w:p w:rsidR="005C61EE" w:rsidRPr="00084C1A" w:rsidRDefault="005C61EE" w:rsidP="00F83094">
      <w:pPr>
        <w:spacing w:line="280" w:lineRule="exact"/>
        <w:jc w:val="both"/>
        <w:rPr>
          <w:rFonts w:ascii="Tahoma" w:hAnsi="Tahoma" w:cs="Tahoma"/>
          <w:b/>
          <w:iCs/>
          <w:sz w:val="28"/>
          <w:u w:val="single"/>
          <w:lang w:val="pt-BR"/>
        </w:rPr>
      </w:pPr>
      <w:r w:rsidRPr="00084C1A">
        <w:rPr>
          <w:rFonts w:ascii="Tahoma" w:hAnsi="Tahoma" w:cs="Tahoma"/>
          <w:b/>
          <w:iCs/>
          <w:sz w:val="28"/>
          <w:u w:val="single"/>
          <w:lang w:val="pt-BR"/>
        </w:rPr>
        <w:t>Înscrierile şi depune</w:t>
      </w:r>
      <w:r w:rsidR="00A9127E" w:rsidRPr="00084C1A">
        <w:rPr>
          <w:rFonts w:ascii="Tahoma" w:hAnsi="Tahoma" w:cs="Tahoma"/>
          <w:b/>
          <w:iCs/>
          <w:sz w:val="28"/>
          <w:u w:val="single"/>
          <w:lang w:val="pt-BR"/>
        </w:rPr>
        <w:t xml:space="preserve">rea dosarelor: de 01 august - 20 septembrie </w:t>
      </w:r>
    </w:p>
    <w:p w:rsidR="005C61EE" w:rsidRPr="00084C1A" w:rsidRDefault="005C61EE" w:rsidP="00994E87">
      <w:pPr>
        <w:spacing w:line="280" w:lineRule="exact"/>
        <w:jc w:val="both"/>
        <w:rPr>
          <w:rFonts w:ascii="Tahoma" w:hAnsi="Tahoma" w:cs="Tahoma"/>
          <w:b/>
          <w:iCs/>
          <w:sz w:val="28"/>
          <w:u w:val="single"/>
          <w:lang w:val="pt-BR"/>
        </w:rPr>
      </w:pPr>
    </w:p>
    <w:p w:rsidR="005C61EE" w:rsidRPr="007D039B" w:rsidRDefault="005C61EE" w:rsidP="00994E87">
      <w:pPr>
        <w:spacing w:line="280" w:lineRule="exact"/>
        <w:jc w:val="both"/>
        <w:rPr>
          <w:rFonts w:ascii="Tahoma" w:hAnsi="Tahoma" w:cs="Tahoma"/>
          <w:bCs/>
          <w:sz w:val="22"/>
          <w:szCs w:val="22"/>
        </w:rPr>
      </w:pPr>
      <w:r w:rsidRPr="007D039B">
        <w:rPr>
          <w:rFonts w:ascii="Tahoma" w:hAnsi="Tahoma" w:cs="Tahoma"/>
          <w:b/>
          <w:bCs/>
          <w:i/>
          <w:iCs/>
          <w:sz w:val="28"/>
        </w:rPr>
        <w:t>Loc de desfăşurare</w:t>
      </w:r>
      <w:r w:rsidRPr="007D039B">
        <w:rPr>
          <w:rFonts w:ascii="Tahoma" w:hAnsi="Tahoma" w:cs="Tahoma"/>
          <w:b/>
          <w:bCs/>
          <w:sz w:val="28"/>
        </w:rPr>
        <w:t>:</w:t>
      </w:r>
      <w:r w:rsidRPr="007D039B">
        <w:rPr>
          <w:rFonts w:ascii="Tahoma" w:hAnsi="Tahoma" w:cs="Tahoma"/>
          <w:b/>
          <w:bCs/>
          <w:sz w:val="28"/>
        </w:rPr>
        <w:tab/>
      </w:r>
      <w:r w:rsidRPr="007D039B">
        <w:rPr>
          <w:rFonts w:ascii="Tahoma" w:hAnsi="Tahoma" w:cs="Tahoma"/>
          <w:b/>
          <w:bCs/>
        </w:rPr>
        <w:t xml:space="preserve">- </w:t>
      </w:r>
      <w:r w:rsidRPr="007D039B">
        <w:rPr>
          <w:rFonts w:ascii="Tahoma" w:hAnsi="Tahoma" w:cs="Tahoma"/>
          <w:bCs/>
          <w:sz w:val="22"/>
          <w:szCs w:val="22"/>
        </w:rPr>
        <w:t xml:space="preserve">sediul CNFPA, Bdul Basarabiei, nr.37-39, sector 2,  </w:t>
      </w:r>
    </w:p>
    <w:p w:rsidR="005C61EE" w:rsidRPr="007D039B" w:rsidRDefault="005C61EE" w:rsidP="00994E87">
      <w:pPr>
        <w:spacing w:line="280" w:lineRule="exact"/>
        <w:jc w:val="both"/>
        <w:rPr>
          <w:rFonts w:ascii="Tahoma" w:hAnsi="Tahoma" w:cs="Tahoma"/>
          <w:bCs/>
          <w:sz w:val="22"/>
          <w:szCs w:val="22"/>
        </w:rPr>
      </w:pPr>
      <w:r w:rsidRPr="007D039B">
        <w:rPr>
          <w:rFonts w:ascii="Tahoma" w:hAnsi="Tahoma" w:cs="Tahoma"/>
          <w:bCs/>
          <w:sz w:val="22"/>
          <w:szCs w:val="22"/>
        </w:rPr>
        <w:tab/>
      </w:r>
      <w:r w:rsidRPr="007D039B">
        <w:rPr>
          <w:rFonts w:ascii="Tahoma" w:hAnsi="Tahoma" w:cs="Tahoma"/>
          <w:bCs/>
          <w:sz w:val="22"/>
          <w:szCs w:val="22"/>
        </w:rPr>
        <w:tab/>
      </w:r>
      <w:r w:rsidRPr="007D039B">
        <w:rPr>
          <w:rFonts w:ascii="Tahoma" w:hAnsi="Tahoma" w:cs="Tahoma"/>
          <w:bCs/>
          <w:sz w:val="22"/>
          <w:szCs w:val="22"/>
        </w:rPr>
        <w:tab/>
      </w:r>
      <w:r w:rsidRPr="007D039B">
        <w:rPr>
          <w:rFonts w:ascii="Tahoma" w:hAnsi="Tahoma" w:cs="Tahoma"/>
          <w:bCs/>
          <w:sz w:val="22"/>
          <w:szCs w:val="22"/>
        </w:rPr>
        <w:tab/>
        <w:t xml:space="preserve">  Bucureşti.</w:t>
      </w:r>
      <w:r w:rsidRPr="007D039B">
        <w:rPr>
          <w:rFonts w:ascii="Tahoma" w:hAnsi="Tahoma" w:cs="Tahoma"/>
          <w:bCs/>
          <w:sz w:val="22"/>
          <w:szCs w:val="22"/>
        </w:rPr>
        <w:tab/>
      </w:r>
    </w:p>
    <w:p w:rsidR="005C61EE" w:rsidRPr="007D039B" w:rsidRDefault="005C61EE" w:rsidP="00994E87">
      <w:pPr>
        <w:spacing w:line="280" w:lineRule="exact"/>
        <w:ind w:firstLine="360"/>
        <w:jc w:val="both"/>
        <w:rPr>
          <w:rFonts w:ascii="Tahoma" w:hAnsi="Tahoma" w:cs="Tahoma"/>
          <w:b/>
          <w:iCs/>
          <w:u w:val="single"/>
          <w:lang w:val="fr-FR"/>
        </w:rPr>
      </w:pPr>
      <w:r w:rsidRPr="007D039B">
        <w:rPr>
          <w:rFonts w:ascii="Tahoma" w:hAnsi="Tahoma" w:cs="Tahoma"/>
          <w:b/>
          <w:iCs/>
          <w:u w:val="single"/>
          <w:lang w:val="fr-FR"/>
        </w:rPr>
        <w:t>Condiţii de înscriere :</w:t>
      </w:r>
    </w:p>
    <w:p w:rsidR="00F83094" w:rsidRPr="007D039B" w:rsidRDefault="00F83094" w:rsidP="00994E87">
      <w:pPr>
        <w:spacing w:line="280" w:lineRule="exact"/>
        <w:ind w:firstLine="360"/>
        <w:jc w:val="both"/>
        <w:rPr>
          <w:rFonts w:ascii="Tahoma" w:hAnsi="Tahoma" w:cs="Tahoma"/>
          <w:b/>
          <w:iCs/>
          <w:u w:val="single"/>
          <w:lang w:val="fr-FR"/>
        </w:rPr>
      </w:pPr>
    </w:p>
    <w:p w:rsidR="005C61EE" w:rsidRPr="007D039B" w:rsidRDefault="005C61EE" w:rsidP="000A43C8">
      <w:pPr>
        <w:numPr>
          <w:ilvl w:val="0"/>
          <w:numId w:val="137"/>
        </w:numPr>
        <w:tabs>
          <w:tab w:val="num" w:pos="1068"/>
        </w:tabs>
        <w:spacing w:line="280" w:lineRule="exact"/>
        <w:ind w:left="1068"/>
        <w:jc w:val="both"/>
        <w:rPr>
          <w:rFonts w:ascii="Tahoma" w:hAnsi="Tahoma" w:cs="Tahoma"/>
          <w:iCs/>
          <w:sz w:val="22"/>
          <w:szCs w:val="22"/>
          <w:lang w:val="en-GB"/>
        </w:rPr>
      </w:pPr>
      <w:r w:rsidRPr="007D039B">
        <w:rPr>
          <w:rFonts w:ascii="Tahoma" w:hAnsi="Tahoma" w:cs="Tahoma"/>
          <w:iCs/>
          <w:sz w:val="22"/>
          <w:szCs w:val="22"/>
          <w:lang w:val="en-GB"/>
        </w:rPr>
        <w:t>vârsta minimă 18 ani;</w:t>
      </w:r>
    </w:p>
    <w:p w:rsidR="005C61EE" w:rsidRPr="00084C1A" w:rsidRDefault="005C61EE" w:rsidP="000A43C8">
      <w:pPr>
        <w:numPr>
          <w:ilvl w:val="0"/>
          <w:numId w:val="137"/>
        </w:numPr>
        <w:tabs>
          <w:tab w:val="num" w:pos="1068"/>
        </w:tabs>
        <w:spacing w:line="280" w:lineRule="exact"/>
        <w:ind w:left="1068"/>
        <w:jc w:val="both"/>
        <w:rPr>
          <w:rFonts w:ascii="Tahoma" w:hAnsi="Tahoma" w:cs="Tahoma"/>
          <w:iCs/>
          <w:sz w:val="22"/>
          <w:szCs w:val="22"/>
          <w:lang w:val="pt-BR"/>
        </w:rPr>
      </w:pPr>
      <w:r w:rsidRPr="00084C1A">
        <w:rPr>
          <w:rFonts w:ascii="Tahoma" w:hAnsi="Tahoma" w:cs="Tahoma"/>
          <w:iCs/>
          <w:sz w:val="22"/>
          <w:szCs w:val="22"/>
          <w:lang w:val="pt-BR"/>
        </w:rPr>
        <w:t>absolvent de liceu cu diploma de bacalaureat;</w:t>
      </w:r>
    </w:p>
    <w:p w:rsidR="005C61EE" w:rsidRPr="007D039B" w:rsidRDefault="005C61EE" w:rsidP="000A43C8">
      <w:pPr>
        <w:numPr>
          <w:ilvl w:val="0"/>
          <w:numId w:val="137"/>
        </w:numPr>
        <w:tabs>
          <w:tab w:val="num" w:pos="1068"/>
        </w:tabs>
        <w:spacing w:line="280" w:lineRule="exact"/>
        <w:ind w:left="1068"/>
        <w:jc w:val="both"/>
        <w:rPr>
          <w:rFonts w:ascii="Tahoma" w:hAnsi="Tahoma" w:cs="Tahoma"/>
          <w:iCs/>
          <w:sz w:val="22"/>
          <w:szCs w:val="22"/>
          <w:lang w:val="fr-FR"/>
        </w:rPr>
      </w:pPr>
      <w:r w:rsidRPr="00084C1A">
        <w:rPr>
          <w:rFonts w:ascii="Tahoma" w:hAnsi="Tahoma" w:cs="Tahoma"/>
          <w:iCs/>
          <w:sz w:val="22"/>
          <w:szCs w:val="22"/>
          <w:lang w:val="pt-BR"/>
        </w:rPr>
        <w:t xml:space="preserve"> </w:t>
      </w:r>
      <w:r w:rsidRPr="007D039B">
        <w:rPr>
          <w:rFonts w:ascii="Tahoma" w:hAnsi="Tahoma" w:cs="Tahoma"/>
          <w:iCs/>
          <w:sz w:val="22"/>
          <w:szCs w:val="22"/>
          <w:lang w:val="fr-FR"/>
        </w:rPr>
        <w:t>categoria I-a de clasificare sportivă la sporturile individuale şi categoria a II-a la jocuri sportive.</w:t>
      </w:r>
    </w:p>
    <w:p w:rsidR="005C61EE" w:rsidRPr="007D039B" w:rsidRDefault="005C61EE" w:rsidP="000A43C8">
      <w:pPr>
        <w:numPr>
          <w:ilvl w:val="0"/>
          <w:numId w:val="137"/>
        </w:numPr>
        <w:tabs>
          <w:tab w:val="num" w:pos="1068"/>
        </w:tabs>
        <w:spacing w:line="280" w:lineRule="exact"/>
        <w:ind w:left="1068"/>
        <w:jc w:val="both"/>
        <w:rPr>
          <w:rFonts w:ascii="Tahoma" w:hAnsi="Tahoma" w:cs="Tahoma"/>
          <w:iCs/>
          <w:sz w:val="22"/>
          <w:szCs w:val="22"/>
          <w:lang w:val="fr-FR"/>
        </w:rPr>
      </w:pPr>
      <w:r w:rsidRPr="007D039B">
        <w:rPr>
          <w:rFonts w:ascii="Tahoma" w:hAnsi="Tahoma" w:cs="Tahoma"/>
          <w:iCs/>
          <w:sz w:val="22"/>
          <w:szCs w:val="22"/>
          <w:lang w:val="fr-FR"/>
        </w:rPr>
        <w:t>instructori sporti</w:t>
      </w:r>
      <w:r w:rsidR="008E0979" w:rsidRPr="007D039B">
        <w:rPr>
          <w:rFonts w:ascii="Tahoma" w:hAnsi="Tahoma" w:cs="Tahoma"/>
          <w:iCs/>
          <w:sz w:val="22"/>
          <w:szCs w:val="22"/>
          <w:lang w:val="fr-FR"/>
        </w:rPr>
        <w:t>vi  în situaţia in care candidatul nu posedă</w:t>
      </w:r>
      <w:r w:rsidRPr="007D039B">
        <w:rPr>
          <w:rFonts w:ascii="Tahoma" w:hAnsi="Tahoma" w:cs="Tahoma"/>
          <w:iCs/>
          <w:sz w:val="22"/>
          <w:szCs w:val="22"/>
          <w:lang w:val="fr-FR"/>
        </w:rPr>
        <w:t xml:space="preserve"> catego</w:t>
      </w:r>
      <w:r w:rsidR="008E0979" w:rsidRPr="007D039B">
        <w:rPr>
          <w:rFonts w:ascii="Tahoma" w:hAnsi="Tahoma" w:cs="Tahoma"/>
          <w:iCs/>
          <w:sz w:val="22"/>
          <w:szCs w:val="22"/>
          <w:lang w:val="fr-FR"/>
        </w:rPr>
        <w:t>ria de clasificare sportiva menţ</w:t>
      </w:r>
      <w:r w:rsidRPr="007D039B">
        <w:rPr>
          <w:rFonts w:ascii="Tahoma" w:hAnsi="Tahoma" w:cs="Tahoma"/>
          <w:iCs/>
          <w:sz w:val="22"/>
          <w:szCs w:val="22"/>
          <w:lang w:val="fr-FR"/>
        </w:rPr>
        <w:t>ionata;</w:t>
      </w:r>
    </w:p>
    <w:p w:rsidR="005C61EE" w:rsidRPr="007D039B" w:rsidRDefault="005C61EE" w:rsidP="000A43C8">
      <w:pPr>
        <w:numPr>
          <w:ilvl w:val="0"/>
          <w:numId w:val="137"/>
        </w:numPr>
        <w:tabs>
          <w:tab w:val="num" w:pos="1068"/>
        </w:tabs>
        <w:spacing w:line="280" w:lineRule="exact"/>
        <w:ind w:left="1068"/>
        <w:jc w:val="both"/>
        <w:rPr>
          <w:rFonts w:ascii="Tahoma" w:hAnsi="Tahoma" w:cs="Tahoma"/>
          <w:iCs/>
          <w:sz w:val="22"/>
          <w:szCs w:val="22"/>
          <w:lang w:val="fr-FR"/>
        </w:rPr>
      </w:pPr>
      <w:r w:rsidRPr="007D039B">
        <w:rPr>
          <w:rFonts w:ascii="Tahoma" w:hAnsi="Tahoma" w:cs="Tahoma"/>
          <w:iCs/>
          <w:sz w:val="22"/>
          <w:szCs w:val="22"/>
          <w:lang w:val="fr-FR"/>
        </w:rPr>
        <w:t>candida</w:t>
      </w:r>
      <w:r w:rsidR="008E0979" w:rsidRPr="007D039B">
        <w:rPr>
          <w:rFonts w:ascii="Tahoma" w:hAnsi="Tahoma" w:cs="Tahoma"/>
          <w:iCs/>
          <w:sz w:val="22"/>
          <w:szCs w:val="22"/>
          <w:lang w:val="fr-FR"/>
        </w:rPr>
        <w:t>ţ</w:t>
      </w:r>
      <w:r w:rsidRPr="007D039B">
        <w:rPr>
          <w:rFonts w:ascii="Tahoma" w:hAnsi="Tahoma" w:cs="Tahoma"/>
          <w:iCs/>
          <w:sz w:val="22"/>
          <w:szCs w:val="22"/>
          <w:lang w:val="fr-FR"/>
        </w:rPr>
        <w:t xml:space="preserve">ii care au obtinut locurile 1-6 la Jocurile Olimpice si locurile 1-3 la Campionatele Europene si Mondiale de </w:t>
      </w:r>
      <w:r w:rsidR="008E0979" w:rsidRPr="007D039B">
        <w:rPr>
          <w:rFonts w:ascii="Tahoma" w:hAnsi="Tahoma" w:cs="Tahoma"/>
          <w:iCs/>
          <w:sz w:val="22"/>
          <w:szCs w:val="22"/>
          <w:lang w:val="fr-FR"/>
        </w:rPr>
        <w:t>seniori, tineret, juniori, cadeţi si maeş</w:t>
      </w:r>
      <w:r w:rsidRPr="007D039B">
        <w:rPr>
          <w:rFonts w:ascii="Tahoma" w:hAnsi="Tahoma" w:cs="Tahoma"/>
          <w:iCs/>
          <w:sz w:val="22"/>
          <w:szCs w:val="22"/>
          <w:lang w:val="fr-FR"/>
        </w:rPr>
        <w:t>trii sportivi</w:t>
      </w:r>
      <w:r w:rsidR="008E0979" w:rsidRPr="007D039B">
        <w:rPr>
          <w:rFonts w:ascii="Tahoma" w:hAnsi="Tahoma" w:cs="Tahoma"/>
          <w:iCs/>
          <w:sz w:val="22"/>
          <w:szCs w:val="22"/>
          <w:lang w:val="fr-FR"/>
        </w:rPr>
        <w:t xml:space="preserve"> nu susţ</w:t>
      </w:r>
      <w:r w:rsidRPr="007D039B">
        <w:rPr>
          <w:rFonts w:ascii="Tahoma" w:hAnsi="Tahoma" w:cs="Tahoma"/>
          <w:iCs/>
          <w:sz w:val="22"/>
          <w:szCs w:val="22"/>
          <w:lang w:val="fr-FR"/>
        </w:rPr>
        <w:t xml:space="preserve">in examen de admitere. </w:t>
      </w:r>
    </w:p>
    <w:p w:rsidR="005C61EE" w:rsidRPr="007D039B" w:rsidRDefault="005C61EE" w:rsidP="00994E87">
      <w:pPr>
        <w:spacing w:line="280" w:lineRule="exact"/>
        <w:jc w:val="both"/>
        <w:rPr>
          <w:rFonts w:ascii="Tahoma" w:hAnsi="Tahoma" w:cs="Tahoma"/>
          <w:iCs/>
          <w:lang w:val="fr-FR"/>
        </w:rPr>
      </w:pPr>
    </w:p>
    <w:p w:rsidR="005C61EE" w:rsidRPr="007D039B" w:rsidRDefault="005C61EE" w:rsidP="00424393">
      <w:pPr>
        <w:pStyle w:val="BodyTextIndent"/>
        <w:spacing w:line="280" w:lineRule="exact"/>
        <w:ind w:left="0" w:firstLine="706"/>
        <w:rPr>
          <w:rFonts w:ascii="Tahoma" w:hAnsi="Tahoma" w:cs="Tahoma"/>
          <w:iCs/>
          <w:sz w:val="24"/>
          <w:lang w:val="fr-FR"/>
        </w:rPr>
      </w:pPr>
      <w:r w:rsidRPr="007D039B">
        <w:rPr>
          <w:rFonts w:ascii="Tahoma" w:hAnsi="Tahoma" w:cs="Tahoma"/>
          <w:iCs/>
          <w:sz w:val="24"/>
          <w:lang w:val="fr-FR"/>
        </w:rPr>
        <w:t>Pentru înscriere, candidatul va depune la secretariatul Centrului Naţional de Formare şi Perfecţionare a Antrenorilor  din B-dul Basarabia 37-39, sector 2 Bucureşti, un dosar care va cuprinde următoarele acte:</w:t>
      </w:r>
    </w:p>
    <w:p w:rsidR="005C61EE" w:rsidRPr="007D039B" w:rsidRDefault="005C61EE" w:rsidP="00994E87">
      <w:pPr>
        <w:pStyle w:val="BodyTextIndent"/>
        <w:spacing w:line="280" w:lineRule="exact"/>
        <w:rPr>
          <w:rFonts w:ascii="Tahoma" w:hAnsi="Tahoma" w:cs="Tahoma"/>
          <w:iCs/>
          <w:sz w:val="24"/>
          <w:lang w:val="fr-FR"/>
        </w:rPr>
      </w:pPr>
    </w:p>
    <w:p w:rsidR="005C61EE" w:rsidRPr="007D039B" w:rsidRDefault="005C61EE" w:rsidP="000A43C8">
      <w:pPr>
        <w:pStyle w:val="BodyTextIndent"/>
        <w:numPr>
          <w:ilvl w:val="0"/>
          <w:numId w:val="138"/>
        </w:numPr>
        <w:tabs>
          <w:tab w:val="num" w:pos="1728"/>
        </w:tabs>
        <w:spacing w:line="280" w:lineRule="exact"/>
        <w:ind w:left="1068"/>
        <w:jc w:val="both"/>
        <w:rPr>
          <w:rFonts w:ascii="Tahoma" w:hAnsi="Tahoma" w:cs="Tahoma"/>
          <w:iCs/>
          <w:sz w:val="22"/>
          <w:szCs w:val="22"/>
          <w:lang w:val="fr-FR"/>
        </w:rPr>
      </w:pPr>
      <w:r w:rsidRPr="007D039B">
        <w:rPr>
          <w:rFonts w:ascii="Tahoma" w:hAnsi="Tahoma" w:cs="Tahoma"/>
          <w:iCs/>
          <w:sz w:val="22"/>
          <w:szCs w:val="22"/>
          <w:lang w:val="fr-FR"/>
        </w:rPr>
        <w:t>cerere de înscriere avizată de D.S.J.</w:t>
      </w:r>
      <w:r w:rsidR="00C733A0" w:rsidRPr="007D039B">
        <w:rPr>
          <w:rFonts w:ascii="Tahoma" w:hAnsi="Tahoma" w:cs="Tahoma"/>
          <w:iCs/>
          <w:sz w:val="22"/>
          <w:szCs w:val="22"/>
          <w:lang w:val="fr-FR"/>
        </w:rPr>
        <w:t xml:space="preserve"> (D.S.M.- Bucureşti) şi  federaţia sportivă</w:t>
      </w:r>
      <w:r w:rsidRPr="007D039B">
        <w:rPr>
          <w:rFonts w:ascii="Tahoma" w:hAnsi="Tahoma" w:cs="Tahoma"/>
          <w:iCs/>
          <w:sz w:val="22"/>
          <w:szCs w:val="22"/>
          <w:lang w:val="fr-FR"/>
        </w:rPr>
        <w:t xml:space="preserve"> de specialitate ;</w:t>
      </w:r>
    </w:p>
    <w:p w:rsidR="005C61EE" w:rsidRPr="007D039B" w:rsidRDefault="005C61EE" w:rsidP="00994E87">
      <w:pPr>
        <w:pStyle w:val="BodyTextIndent"/>
        <w:tabs>
          <w:tab w:val="num" w:pos="1728"/>
        </w:tabs>
        <w:spacing w:line="280" w:lineRule="exact"/>
        <w:ind w:left="708" w:firstLine="0"/>
        <w:rPr>
          <w:rFonts w:ascii="Tahoma" w:hAnsi="Tahoma" w:cs="Tahoma"/>
          <w:iCs/>
          <w:sz w:val="22"/>
          <w:szCs w:val="22"/>
          <w:lang w:val="fr-FR"/>
        </w:rPr>
      </w:pPr>
    </w:p>
    <w:p w:rsidR="005C61EE" w:rsidRPr="00084C1A" w:rsidRDefault="008B12A3" w:rsidP="000A43C8">
      <w:pPr>
        <w:pStyle w:val="BodyTextIndent"/>
        <w:numPr>
          <w:ilvl w:val="0"/>
          <w:numId w:val="138"/>
        </w:numPr>
        <w:tabs>
          <w:tab w:val="num" w:pos="1728"/>
        </w:tabs>
        <w:spacing w:line="280" w:lineRule="exact"/>
        <w:ind w:left="1068"/>
        <w:jc w:val="both"/>
        <w:rPr>
          <w:rFonts w:ascii="Tahoma" w:hAnsi="Tahoma" w:cs="Tahoma"/>
          <w:iCs/>
          <w:sz w:val="22"/>
          <w:szCs w:val="22"/>
          <w:lang w:val="pt-BR"/>
        </w:rPr>
      </w:pPr>
      <w:r w:rsidRPr="00084C1A">
        <w:rPr>
          <w:rFonts w:ascii="Tahoma" w:hAnsi="Tahoma" w:cs="Tahoma"/>
          <w:iCs/>
          <w:sz w:val="22"/>
          <w:szCs w:val="22"/>
          <w:lang w:val="pt-BR"/>
        </w:rPr>
        <w:t>confirmare scrisă</w:t>
      </w:r>
      <w:r w:rsidR="005C61EE" w:rsidRPr="00084C1A">
        <w:rPr>
          <w:rFonts w:ascii="Tahoma" w:hAnsi="Tahoma" w:cs="Tahoma"/>
          <w:iCs/>
          <w:sz w:val="22"/>
          <w:szCs w:val="22"/>
          <w:lang w:val="pt-BR"/>
        </w:rPr>
        <w:t xml:space="preserve"> a ca</w:t>
      </w:r>
      <w:r w:rsidRPr="00084C1A">
        <w:rPr>
          <w:rFonts w:ascii="Tahoma" w:hAnsi="Tahoma" w:cs="Tahoma"/>
          <w:iCs/>
          <w:sz w:val="22"/>
          <w:szCs w:val="22"/>
          <w:lang w:val="pt-BR"/>
        </w:rPr>
        <w:t>tegoriei de clasificare sportivă data de catre federaţia sportivă</w:t>
      </w:r>
      <w:r w:rsidR="005C61EE" w:rsidRPr="00084C1A">
        <w:rPr>
          <w:rFonts w:ascii="Tahoma" w:hAnsi="Tahoma" w:cs="Tahoma"/>
          <w:iCs/>
          <w:sz w:val="22"/>
          <w:szCs w:val="22"/>
          <w:lang w:val="pt-BR"/>
        </w:rPr>
        <w:t xml:space="preserve"> de specialitate ;</w:t>
      </w:r>
    </w:p>
    <w:p w:rsidR="005C61EE" w:rsidRPr="00084C1A" w:rsidRDefault="005C61EE" w:rsidP="000A43C8">
      <w:pPr>
        <w:pStyle w:val="BodyTextIndent"/>
        <w:numPr>
          <w:ilvl w:val="0"/>
          <w:numId w:val="138"/>
        </w:numPr>
        <w:tabs>
          <w:tab w:val="num" w:pos="1728"/>
        </w:tabs>
        <w:spacing w:line="280" w:lineRule="exact"/>
        <w:ind w:left="1068"/>
        <w:jc w:val="both"/>
        <w:rPr>
          <w:rFonts w:ascii="Tahoma" w:hAnsi="Tahoma" w:cs="Tahoma"/>
          <w:iCs/>
          <w:sz w:val="22"/>
          <w:szCs w:val="22"/>
          <w:lang w:val="pt-BR"/>
        </w:rPr>
      </w:pPr>
      <w:r w:rsidRPr="00084C1A">
        <w:rPr>
          <w:rFonts w:ascii="Tahoma" w:hAnsi="Tahoma" w:cs="Tahoma"/>
          <w:iCs/>
          <w:sz w:val="22"/>
          <w:szCs w:val="22"/>
          <w:lang w:val="pt-BR"/>
        </w:rPr>
        <w:t>carnet de i</w:t>
      </w:r>
      <w:r w:rsidR="008B12A3" w:rsidRPr="00084C1A">
        <w:rPr>
          <w:rFonts w:ascii="Tahoma" w:hAnsi="Tahoma" w:cs="Tahoma"/>
          <w:iCs/>
          <w:sz w:val="22"/>
          <w:szCs w:val="22"/>
          <w:lang w:val="pt-BR"/>
        </w:rPr>
        <w:t>nstructor sportiv cu viza anuală la zi ş</w:t>
      </w:r>
      <w:r w:rsidRPr="00084C1A">
        <w:rPr>
          <w:rFonts w:ascii="Tahoma" w:hAnsi="Tahoma" w:cs="Tahoma"/>
          <w:iCs/>
          <w:sz w:val="22"/>
          <w:szCs w:val="22"/>
          <w:lang w:val="pt-BR"/>
        </w:rPr>
        <w:t>i copie xer</w:t>
      </w:r>
      <w:r w:rsidR="008B12A3" w:rsidRPr="00084C1A">
        <w:rPr>
          <w:rFonts w:ascii="Tahoma" w:hAnsi="Tahoma" w:cs="Tahoma"/>
          <w:iCs/>
          <w:sz w:val="22"/>
          <w:szCs w:val="22"/>
          <w:lang w:val="pt-BR"/>
        </w:rPr>
        <w:t>ox a acesteia (pentru candidaţ</w:t>
      </w:r>
      <w:r w:rsidRPr="00084C1A">
        <w:rPr>
          <w:rFonts w:ascii="Tahoma" w:hAnsi="Tahoma" w:cs="Tahoma"/>
          <w:iCs/>
          <w:sz w:val="22"/>
          <w:szCs w:val="22"/>
          <w:lang w:val="pt-BR"/>
        </w:rPr>
        <w:t>ii care nu au c</w:t>
      </w:r>
      <w:r w:rsidR="008B12A3" w:rsidRPr="00084C1A">
        <w:rPr>
          <w:rFonts w:ascii="Tahoma" w:hAnsi="Tahoma" w:cs="Tahoma"/>
          <w:iCs/>
          <w:sz w:val="22"/>
          <w:szCs w:val="22"/>
          <w:lang w:val="pt-BR"/>
        </w:rPr>
        <w:t>ategorie de clasificare sportivă</w:t>
      </w:r>
      <w:r w:rsidRPr="00084C1A">
        <w:rPr>
          <w:rFonts w:ascii="Tahoma" w:hAnsi="Tahoma" w:cs="Tahoma"/>
          <w:iCs/>
          <w:sz w:val="22"/>
          <w:szCs w:val="22"/>
          <w:lang w:val="pt-BR"/>
        </w:rPr>
        <w:t>) ;</w:t>
      </w:r>
    </w:p>
    <w:p w:rsidR="005C61EE" w:rsidRPr="007D039B" w:rsidRDefault="005C61EE" w:rsidP="000A43C8">
      <w:pPr>
        <w:pStyle w:val="BodyTextIndent"/>
        <w:numPr>
          <w:ilvl w:val="0"/>
          <w:numId w:val="138"/>
        </w:numPr>
        <w:tabs>
          <w:tab w:val="num" w:pos="1728"/>
        </w:tabs>
        <w:spacing w:line="280" w:lineRule="exact"/>
        <w:ind w:left="1068"/>
        <w:jc w:val="both"/>
        <w:rPr>
          <w:rFonts w:ascii="Tahoma" w:hAnsi="Tahoma" w:cs="Tahoma"/>
          <w:iCs/>
          <w:sz w:val="22"/>
          <w:szCs w:val="22"/>
          <w:lang w:val="fr-FR"/>
        </w:rPr>
      </w:pPr>
      <w:r w:rsidRPr="007D039B">
        <w:rPr>
          <w:rFonts w:ascii="Tahoma" w:hAnsi="Tahoma" w:cs="Tahoma"/>
          <w:iCs/>
          <w:sz w:val="22"/>
          <w:szCs w:val="22"/>
          <w:lang w:val="fr-FR"/>
        </w:rPr>
        <w:t>copie xerox şi original  după certificatul de naştere;</w:t>
      </w:r>
    </w:p>
    <w:p w:rsidR="005C61EE" w:rsidRPr="007D039B" w:rsidRDefault="005C61EE" w:rsidP="000A43C8">
      <w:pPr>
        <w:pStyle w:val="BodyTextIndent"/>
        <w:numPr>
          <w:ilvl w:val="0"/>
          <w:numId w:val="138"/>
        </w:numPr>
        <w:tabs>
          <w:tab w:val="num" w:pos="1728"/>
        </w:tabs>
        <w:spacing w:line="280" w:lineRule="exact"/>
        <w:ind w:left="1068"/>
        <w:jc w:val="both"/>
        <w:rPr>
          <w:rFonts w:ascii="Tahoma" w:hAnsi="Tahoma" w:cs="Tahoma"/>
          <w:iCs/>
          <w:sz w:val="22"/>
          <w:szCs w:val="22"/>
          <w:lang w:val="fr-FR"/>
        </w:rPr>
      </w:pPr>
      <w:r w:rsidRPr="007D039B">
        <w:rPr>
          <w:rFonts w:ascii="Tahoma" w:hAnsi="Tahoma" w:cs="Tahoma"/>
          <w:iCs/>
          <w:sz w:val="22"/>
          <w:szCs w:val="22"/>
          <w:lang w:val="fr-FR"/>
        </w:rPr>
        <w:t>copie xerox şi original după diploma de bacalaureat ;</w:t>
      </w:r>
    </w:p>
    <w:p w:rsidR="005C61EE" w:rsidRPr="00084C1A" w:rsidRDefault="005C61EE" w:rsidP="000A43C8">
      <w:pPr>
        <w:pStyle w:val="BodyTextIndent"/>
        <w:numPr>
          <w:ilvl w:val="0"/>
          <w:numId w:val="138"/>
        </w:numPr>
        <w:tabs>
          <w:tab w:val="num" w:pos="1728"/>
        </w:tabs>
        <w:spacing w:line="280" w:lineRule="exact"/>
        <w:ind w:left="1068"/>
        <w:jc w:val="both"/>
        <w:rPr>
          <w:rFonts w:ascii="Tahoma" w:hAnsi="Tahoma" w:cs="Tahoma"/>
          <w:iCs/>
          <w:sz w:val="22"/>
          <w:szCs w:val="22"/>
          <w:lang w:val="pt-BR"/>
        </w:rPr>
      </w:pPr>
      <w:r w:rsidRPr="00084C1A">
        <w:rPr>
          <w:rFonts w:ascii="Tahoma" w:hAnsi="Tahoma" w:cs="Tahoma"/>
          <w:iCs/>
          <w:sz w:val="22"/>
          <w:szCs w:val="22"/>
          <w:lang w:val="pt-BR"/>
        </w:rPr>
        <w:t>dovadă medicală care atestă că este apt pentru efort fizic, eliber</w:t>
      </w:r>
      <w:r w:rsidR="008B12A3" w:rsidRPr="00084C1A">
        <w:rPr>
          <w:rFonts w:ascii="Tahoma" w:hAnsi="Tahoma" w:cs="Tahoma"/>
          <w:iCs/>
          <w:sz w:val="22"/>
          <w:szCs w:val="22"/>
          <w:lang w:val="pt-BR"/>
        </w:rPr>
        <w:t>ată de o policlinică competentă</w:t>
      </w:r>
      <w:r w:rsidRPr="00084C1A">
        <w:rPr>
          <w:rFonts w:ascii="Tahoma" w:hAnsi="Tahoma" w:cs="Tahoma"/>
          <w:iCs/>
          <w:sz w:val="22"/>
          <w:szCs w:val="22"/>
          <w:lang w:val="pt-BR"/>
        </w:rPr>
        <w:t>;</w:t>
      </w:r>
    </w:p>
    <w:p w:rsidR="005C61EE" w:rsidRPr="007D039B" w:rsidRDefault="005C61EE" w:rsidP="000A43C8">
      <w:pPr>
        <w:pStyle w:val="BodyTextIndent"/>
        <w:numPr>
          <w:ilvl w:val="0"/>
          <w:numId w:val="138"/>
        </w:numPr>
        <w:tabs>
          <w:tab w:val="num" w:pos="1728"/>
        </w:tabs>
        <w:spacing w:line="280" w:lineRule="exact"/>
        <w:ind w:left="1068"/>
        <w:jc w:val="both"/>
        <w:rPr>
          <w:rFonts w:ascii="Tahoma" w:hAnsi="Tahoma" w:cs="Tahoma"/>
          <w:iCs/>
          <w:sz w:val="22"/>
          <w:szCs w:val="22"/>
          <w:lang w:val="fr-FR"/>
        </w:rPr>
      </w:pPr>
      <w:r w:rsidRPr="007D039B">
        <w:rPr>
          <w:rFonts w:ascii="Tahoma" w:hAnsi="Tahoma" w:cs="Tahoma"/>
          <w:iCs/>
          <w:sz w:val="22"/>
          <w:szCs w:val="22"/>
          <w:lang w:val="fr-FR"/>
        </w:rPr>
        <w:t>4 fotografii tip buletin (3/4) ;</w:t>
      </w:r>
    </w:p>
    <w:p w:rsidR="005C61EE" w:rsidRPr="007D039B" w:rsidRDefault="005C61EE" w:rsidP="000A43C8">
      <w:pPr>
        <w:pStyle w:val="BodyTextIndent"/>
        <w:numPr>
          <w:ilvl w:val="0"/>
          <w:numId w:val="138"/>
        </w:numPr>
        <w:tabs>
          <w:tab w:val="num" w:pos="1728"/>
        </w:tabs>
        <w:spacing w:line="280" w:lineRule="exact"/>
        <w:ind w:left="1068"/>
        <w:jc w:val="both"/>
        <w:rPr>
          <w:rFonts w:ascii="Tahoma" w:hAnsi="Tahoma" w:cs="Tahoma"/>
          <w:iCs/>
          <w:sz w:val="22"/>
          <w:szCs w:val="22"/>
          <w:lang w:val="fr-FR"/>
        </w:rPr>
      </w:pPr>
      <w:r w:rsidRPr="007D039B">
        <w:rPr>
          <w:rFonts w:ascii="Tahoma" w:hAnsi="Tahoma" w:cs="Tahoma"/>
          <w:iCs/>
          <w:sz w:val="22"/>
          <w:szCs w:val="22"/>
          <w:lang w:val="fr-FR"/>
        </w:rPr>
        <w:t>dosar plic ;</w:t>
      </w:r>
    </w:p>
    <w:p w:rsidR="005C61EE" w:rsidRPr="007D039B" w:rsidRDefault="005C61EE" w:rsidP="00B2472E">
      <w:pPr>
        <w:pStyle w:val="BodyTextIndent"/>
        <w:spacing w:line="280" w:lineRule="exact"/>
        <w:ind w:left="0" w:firstLine="0"/>
        <w:rPr>
          <w:rFonts w:ascii="Tahoma" w:hAnsi="Tahoma" w:cs="Tahoma"/>
          <w:iCs/>
          <w:sz w:val="24"/>
          <w:lang w:val="fr-FR"/>
        </w:rPr>
      </w:pPr>
    </w:p>
    <w:p w:rsidR="005C61EE" w:rsidRPr="007D039B" w:rsidRDefault="005C61EE" w:rsidP="00424393">
      <w:pPr>
        <w:pStyle w:val="BodyTextIndent"/>
        <w:spacing w:line="280" w:lineRule="exact"/>
        <w:ind w:left="0" w:firstLine="706"/>
        <w:jc w:val="both"/>
        <w:rPr>
          <w:rFonts w:ascii="Tahoma" w:hAnsi="Tahoma" w:cs="Tahoma"/>
          <w:iCs/>
          <w:sz w:val="24"/>
          <w:lang w:val="fr-FR"/>
        </w:rPr>
      </w:pPr>
      <w:r w:rsidRPr="007D039B">
        <w:rPr>
          <w:rFonts w:ascii="Tahoma" w:hAnsi="Tahoma" w:cs="Tahoma"/>
          <w:iCs/>
          <w:sz w:val="24"/>
          <w:lang w:val="fr-FR"/>
        </w:rPr>
        <w:t>Admiterea la Şcoala Naţională de Antrenori se face prin concurs, în limita locurilor stabilite pentru fiecare disciplină sportivă.</w:t>
      </w:r>
    </w:p>
    <w:p w:rsidR="005C61EE" w:rsidRPr="007D039B" w:rsidRDefault="005C61EE" w:rsidP="00424393">
      <w:pPr>
        <w:pStyle w:val="BodyTextIndent"/>
        <w:spacing w:line="280" w:lineRule="exact"/>
        <w:ind w:left="0" w:firstLine="706"/>
        <w:jc w:val="both"/>
        <w:rPr>
          <w:rFonts w:ascii="Tahoma" w:hAnsi="Tahoma" w:cs="Tahoma"/>
          <w:iCs/>
          <w:sz w:val="22"/>
          <w:szCs w:val="22"/>
          <w:lang w:val="fr-FR"/>
        </w:rPr>
      </w:pPr>
      <w:r w:rsidRPr="007D039B">
        <w:rPr>
          <w:rFonts w:ascii="Tahoma" w:hAnsi="Tahoma" w:cs="Tahoma"/>
          <w:iCs/>
          <w:sz w:val="22"/>
          <w:szCs w:val="22"/>
          <w:lang w:val="fr-FR"/>
        </w:rPr>
        <w:t>Locurile pentru fiecare disciplină sportivă pentru care se susţine examenul de admitere vor fi afişate la sediul C.N.F.P.A. înaintea datelor de începere a înscrierilor.</w:t>
      </w:r>
    </w:p>
    <w:p w:rsidR="005C61EE" w:rsidRPr="007D039B" w:rsidRDefault="005C61EE" w:rsidP="00424393">
      <w:pPr>
        <w:pStyle w:val="BodyTextIndent"/>
        <w:spacing w:line="280" w:lineRule="exact"/>
        <w:ind w:left="0" w:firstLine="706"/>
        <w:jc w:val="both"/>
        <w:rPr>
          <w:rFonts w:ascii="Tahoma" w:hAnsi="Tahoma" w:cs="Tahoma"/>
          <w:iCs/>
          <w:sz w:val="22"/>
          <w:szCs w:val="22"/>
          <w:lang w:val="fr-FR"/>
        </w:rPr>
      </w:pPr>
      <w:r w:rsidRPr="007D039B">
        <w:rPr>
          <w:rFonts w:ascii="Tahoma" w:hAnsi="Tahoma" w:cs="Tahoma"/>
          <w:iCs/>
          <w:sz w:val="22"/>
          <w:szCs w:val="22"/>
          <w:lang w:val="fr-FR"/>
        </w:rPr>
        <w:t>Locurile rămase neocupate prin concurs pe fiecare disciplină sportivă vor fi repartizate celorlalte specializări în ordinea mediilor obţinute de candidaţi la admitere.</w:t>
      </w:r>
    </w:p>
    <w:p w:rsidR="005C61EE" w:rsidRPr="00084C1A" w:rsidRDefault="005C61EE" w:rsidP="00424393">
      <w:pPr>
        <w:pStyle w:val="BodyTextIndent"/>
        <w:tabs>
          <w:tab w:val="left" w:pos="8910"/>
        </w:tabs>
        <w:spacing w:line="280" w:lineRule="exact"/>
        <w:ind w:left="0" w:firstLine="708"/>
        <w:jc w:val="both"/>
        <w:rPr>
          <w:rFonts w:ascii="Tahoma" w:hAnsi="Tahoma" w:cs="Tahoma"/>
          <w:iCs/>
          <w:sz w:val="22"/>
          <w:szCs w:val="22"/>
          <w:lang w:val="pt-BR"/>
        </w:rPr>
      </w:pPr>
      <w:r w:rsidRPr="00084C1A">
        <w:rPr>
          <w:rFonts w:ascii="Tahoma" w:hAnsi="Tahoma" w:cs="Tahoma"/>
          <w:iCs/>
          <w:sz w:val="22"/>
          <w:szCs w:val="22"/>
          <w:lang w:val="pt-BR"/>
        </w:rPr>
        <w:t>Concursul de admitere consta in sustinerea urmatoarelor probe :</w:t>
      </w:r>
      <w:r w:rsidR="00424393" w:rsidRPr="00084C1A">
        <w:rPr>
          <w:rFonts w:ascii="Tahoma" w:hAnsi="Tahoma" w:cs="Tahoma"/>
          <w:iCs/>
          <w:sz w:val="22"/>
          <w:szCs w:val="22"/>
          <w:lang w:val="pt-BR"/>
        </w:rPr>
        <w:tab/>
      </w:r>
    </w:p>
    <w:p w:rsidR="005C61EE" w:rsidRPr="00084C1A" w:rsidRDefault="005C61EE" w:rsidP="000A43C8">
      <w:pPr>
        <w:pStyle w:val="BodyTextIndent"/>
        <w:numPr>
          <w:ilvl w:val="0"/>
          <w:numId w:val="140"/>
        </w:numPr>
        <w:tabs>
          <w:tab w:val="clear" w:pos="1578"/>
          <w:tab w:val="num" w:pos="1440"/>
        </w:tabs>
        <w:spacing w:line="280" w:lineRule="exact"/>
        <w:ind w:left="1440" w:hanging="732"/>
        <w:jc w:val="both"/>
        <w:rPr>
          <w:rFonts w:ascii="Tahoma" w:hAnsi="Tahoma" w:cs="Tahoma"/>
          <w:iCs/>
          <w:sz w:val="22"/>
          <w:szCs w:val="22"/>
          <w:lang w:val="pt-BR"/>
        </w:rPr>
      </w:pPr>
      <w:r w:rsidRPr="00084C1A">
        <w:rPr>
          <w:rFonts w:ascii="Tahoma" w:hAnsi="Tahoma" w:cs="Tahoma"/>
          <w:iCs/>
          <w:sz w:val="22"/>
          <w:szCs w:val="22"/>
          <w:lang w:val="pt-BR"/>
        </w:rPr>
        <w:t>proba de aptitudini –test de evaluare a capacitatii de comunicare in cadrul ramurii de sport in care se va specializa </w:t>
      </w:r>
      <w:r w:rsidRPr="00084C1A">
        <w:rPr>
          <w:rFonts w:ascii="Tahoma" w:hAnsi="Tahoma" w:cs="Tahoma"/>
          <w:sz w:val="22"/>
          <w:szCs w:val="22"/>
          <w:lang w:val="pt-BR"/>
        </w:rPr>
        <w:t>nota de promovare  fiind 7 ;</w:t>
      </w:r>
    </w:p>
    <w:p w:rsidR="005C61EE" w:rsidRPr="007D039B" w:rsidRDefault="005C61EE" w:rsidP="000A43C8">
      <w:pPr>
        <w:pStyle w:val="BodyTextIndent"/>
        <w:numPr>
          <w:ilvl w:val="0"/>
          <w:numId w:val="140"/>
        </w:numPr>
        <w:tabs>
          <w:tab w:val="clear" w:pos="1578"/>
          <w:tab w:val="num" w:pos="1440"/>
        </w:tabs>
        <w:spacing w:line="280" w:lineRule="exact"/>
        <w:ind w:left="1440" w:hanging="732"/>
        <w:jc w:val="both"/>
        <w:rPr>
          <w:rFonts w:ascii="Tahoma" w:hAnsi="Tahoma" w:cs="Tahoma"/>
          <w:sz w:val="22"/>
          <w:szCs w:val="22"/>
          <w:lang w:val="fr-FR"/>
        </w:rPr>
      </w:pPr>
      <w:r w:rsidRPr="007D039B">
        <w:rPr>
          <w:rFonts w:ascii="Tahoma" w:hAnsi="Tahoma" w:cs="Tahoma"/>
          <w:iCs/>
          <w:sz w:val="22"/>
          <w:szCs w:val="22"/>
          <w:lang w:val="fr-FR"/>
        </w:rPr>
        <w:t>examen de biologie (test grila), nota de promovare fiind 5 ;</w:t>
      </w:r>
    </w:p>
    <w:p w:rsidR="005C61EE" w:rsidRPr="00084C1A" w:rsidRDefault="005C61EE" w:rsidP="00A7365F">
      <w:pPr>
        <w:pStyle w:val="BodyTextIndent"/>
        <w:spacing w:line="280" w:lineRule="exact"/>
        <w:ind w:left="0" w:firstLine="0"/>
        <w:jc w:val="both"/>
        <w:rPr>
          <w:rFonts w:ascii="Tahoma" w:hAnsi="Tahoma" w:cs="Tahoma"/>
          <w:sz w:val="22"/>
          <w:szCs w:val="22"/>
          <w:lang w:val="es-ES"/>
        </w:rPr>
      </w:pPr>
      <w:r w:rsidRPr="00084C1A">
        <w:rPr>
          <w:rFonts w:ascii="Tahoma" w:hAnsi="Tahoma" w:cs="Tahoma"/>
          <w:sz w:val="22"/>
          <w:szCs w:val="22"/>
          <w:lang w:val="es-ES"/>
        </w:rPr>
        <w:tab/>
        <w:t>Evaluarea cunoştinţelor candidaţilor se va face cu note de la 1 la 10. Nota finala rezulta din media aritmetica a notelor obtinute la cele doua probe.</w:t>
      </w:r>
    </w:p>
    <w:p w:rsidR="005C61EE" w:rsidRPr="00084C1A" w:rsidRDefault="005C61EE" w:rsidP="00A7365F">
      <w:pPr>
        <w:pStyle w:val="BodyTextIndent"/>
        <w:spacing w:line="280" w:lineRule="exact"/>
        <w:ind w:left="0" w:firstLine="0"/>
        <w:jc w:val="both"/>
        <w:rPr>
          <w:rFonts w:ascii="Tahoma" w:hAnsi="Tahoma" w:cs="Tahoma"/>
          <w:sz w:val="22"/>
          <w:szCs w:val="22"/>
          <w:lang w:val="es-ES"/>
        </w:rPr>
      </w:pPr>
      <w:r w:rsidRPr="00084C1A">
        <w:rPr>
          <w:rFonts w:ascii="Tahoma" w:hAnsi="Tahoma" w:cs="Tahoma"/>
          <w:sz w:val="22"/>
          <w:szCs w:val="22"/>
          <w:lang w:val="es-ES"/>
        </w:rPr>
        <w:tab/>
        <w:t>Media generală de promovare este de minim 6.</w:t>
      </w:r>
    </w:p>
    <w:p w:rsidR="005C61EE" w:rsidRPr="00084C1A" w:rsidRDefault="005C61EE" w:rsidP="00A7365F">
      <w:pPr>
        <w:pStyle w:val="BodyTextIndent"/>
        <w:spacing w:line="280" w:lineRule="exact"/>
        <w:ind w:left="0" w:firstLine="0"/>
        <w:jc w:val="both"/>
        <w:rPr>
          <w:rFonts w:ascii="Tahoma" w:hAnsi="Tahoma" w:cs="Tahoma"/>
          <w:sz w:val="22"/>
          <w:szCs w:val="22"/>
          <w:lang w:val="es-ES"/>
        </w:rPr>
      </w:pPr>
      <w:r w:rsidRPr="00084C1A">
        <w:rPr>
          <w:rFonts w:ascii="Tahoma" w:hAnsi="Tahoma" w:cs="Tahoma"/>
          <w:sz w:val="22"/>
          <w:szCs w:val="22"/>
          <w:lang w:val="es-ES"/>
        </w:rPr>
        <w:tab/>
        <w:t>Candidaţii care obţin medii generale egale cu cea a ultimului admis, vor fi declaraţi admişi.</w:t>
      </w:r>
    </w:p>
    <w:p w:rsidR="005C61EE" w:rsidRPr="00084C1A" w:rsidRDefault="005C61EE" w:rsidP="00A7365F">
      <w:pPr>
        <w:pStyle w:val="BodyTextIndent"/>
        <w:spacing w:line="280" w:lineRule="exact"/>
        <w:ind w:left="0" w:firstLine="0"/>
        <w:jc w:val="both"/>
        <w:rPr>
          <w:rFonts w:ascii="Tahoma" w:hAnsi="Tahoma" w:cs="Tahoma"/>
          <w:sz w:val="22"/>
          <w:szCs w:val="22"/>
          <w:lang w:val="es-ES"/>
        </w:rPr>
      </w:pPr>
      <w:r w:rsidRPr="00084C1A">
        <w:rPr>
          <w:rFonts w:ascii="Tahoma" w:hAnsi="Tahoma" w:cs="Tahoma"/>
          <w:sz w:val="22"/>
          <w:szCs w:val="22"/>
          <w:lang w:val="es-ES"/>
        </w:rPr>
        <w:tab/>
        <w:t>Contestaţiile cu privire la acordarea notelor, se depun la secretariatul Centrului Naţional de Formare şi Perfecţionare a Antrenorilor în termen de 48 de ore de la afişarea rezultatelor şi se rezolvă pe parcursul următoarei zile de la data depunerii de către comisia de contestaţii.</w:t>
      </w:r>
    </w:p>
    <w:p w:rsidR="005C61EE" w:rsidRPr="00084C1A" w:rsidRDefault="005C61EE" w:rsidP="00A7365F">
      <w:pPr>
        <w:pStyle w:val="BodyTextIndent"/>
        <w:spacing w:line="280" w:lineRule="exact"/>
        <w:ind w:left="0" w:firstLine="0"/>
        <w:jc w:val="both"/>
        <w:rPr>
          <w:rFonts w:ascii="Tahoma" w:hAnsi="Tahoma" w:cs="Tahoma"/>
          <w:sz w:val="22"/>
          <w:szCs w:val="22"/>
          <w:lang w:val="es-ES"/>
        </w:rPr>
      </w:pPr>
      <w:r w:rsidRPr="00084C1A">
        <w:rPr>
          <w:rFonts w:ascii="Tahoma" w:hAnsi="Tahoma" w:cs="Tahoma"/>
          <w:sz w:val="22"/>
          <w:szCs w:val="22"/>
          <w:lang w:val="es-ES"/>
        </w:rPr>
        <w:tab/>
        <w:t>Organizarea concursului de admitere este asigurată de către Comisia de examen aprobată de C.N.F.P.Aîn componenţa căreia va fi un preşedinte, secretar şi membrii, având următoarele atribuţii:</w:t>
      </w:r>
    </w:p>
    <w:p w:rsidR="005C61EE" w:rsidRPr="00084C1A" w:rsidRDefault="005C61EE" w:rsidP="000A43C8">
      <w:pPr>
        <w:pStyle w:val="BodyTextIndent"/>
        <w:numPr>
          <w:ilvl w:val="0"/>
          <w:numId w:val="139"/>
        </w:numPr>
        <w:tabs>
          <w:tab w:val="clear" w:pos="360"/>
          <w:tab w:val="num" w:pos="720"/>
        </w:tabs>
        <w:spacing w:line="280" w:lineRule="exact"/>
        <w:ind w:left="720"/>
        <w:jc w:val="both"/>
        <w:rPr>
          <w:rFonts w:ascii="Tahoma" w:hAnsi="Tahoma" w:cs="Tahoma"/>
          <w:sz w:val="22"/>
          <w:szCs w:val="22"/>
          <w:lang w:val="pt-BR"/>
        </w:rPr>
      </w:pPr>
      <w:r w:rsidRPr="00084C1A">
        <w:rPr>
          <w:rFonts w:ascii="Tahoma" w:hAnsi="Tahoma" w:cs="Tahoma"/>
          <w:sz w:val="22"/>
          <w:szCs w:val="22"/>
          <w:lang w:val="pt-BR"/>
        </w:rPr>
        <w:t>elaborează graficul de organizare a examenului şi controlează modul de desfăşurare a acestuia;</w:t>
      </w:r>
    </w:p>
    <w:p w:rsidR="005C61EE" w:rsidRPr="007D039B" w:rsidRDefault="005C61EE" w:rsidP="000A43C8">
      <w:pPr>
        <w:pStyle w:val="BodyTextIndent"/>
        <w:numPr>
          <w:ilvl w:val="0"/>
          <w:numId w:val="139"/>
        </w:numPr>
        <w:tabs>
          <w:tab w:val="clear" w:pos="360"/>
          <w:tab w:val="num" w:pos="720"/>
        </w:tabs>
        <w:spacing w:line="280" w:lineRule="exact"/>
        <w:ind w:left="720"/>
        <w:jc w:val="both"/>
        <w:rPr>
          <w:rFonts w:ascii="Tahoma" w:hAnsi="Tahoma" w:cs="Tahoma"/>
          <w:sz w:val="22"/>
          <w:szCs w:val="22"/>
          <w:lang w:val="fr-FR"/>
        </w:rPr>
      </w:pPr>
      <w:r w:rsidRPr="007D039B">
        <w:rPr>
          <w:rFonts w:ascii="Tahoma" w:hAnsi="Tahoma" w:cs="Tahoma"/>
          <w:sz w:val="22"/>
          <w:szCs w:val="22"/>
          <w:lang w:val="fr-FR"/>
        </w:rPr>
        <w:t>instruieşte membrii examinatori;</w:t>
      </w:r>
    </w:p>
    <w:p w:rsidR="005C61EE" w:rsidRPr="00084C1A" w:rsidRDefault="005C61EE" w:rsidP="000A43C8">
      <w:pPr>
        <w:pStyle w:val="BodyTextIndent"/>
        <w:numPr>
          <w:ilvl w:val="0"/>
          <w:numId w:val="139"/>
        </w:numPr>
        <w:tabs>
          <w:tab w:val="clear" w:pos="360"/>
          <w:tab w:val="num" w:pos="720"/>
        </w:tabs>
        <w:spacing w:line="280" w:lineRule="exact"/>
        <w:ind w:left="720"/>
        <w:jc w:val="both"/>
        <w:rPr>
          <w:rFonts w:ascii="Tahoma" w:hAnsi="Tahoma" w:cs="Tahoma"/>
          <w:sz w:val="22"/>
          <w:szCs w:val="22"/>
          <w:lang w:val="pt-BR"/>
        </w:rPr>
      </w:pPr>
      <w:r w:rsidRPr="00084C1A">
        <w:rPr>
          <w:rFonts w:ascii="Tahoma" w:hAnsi="Tahoma" w:cs="Tahoma"/>
          <w:sz w:val="22"/>
          <w:szCs w:val="22"/>
          <w:lang w:val="pt-BR"/>
        </w:rPr>
        <w:t>elaborează formularele tip pentru centralizarea rezultatelor examenului;</w:t>
      </w:r>
    </w:p>
    <w:p w:rsidR="005C61EE" w:rsidRPr="007D039B" w:rsidRDefault="005C61EE" w:rsidP="000A43C8">
      <w:pPr>
        <w:pStyle w:val="BodyTextIndent"/>
        <w:numPr>
          <w:ilvl w:val="0"/>
          <w:numId w:val="139"/>
        </w:numPr>
        <w:tabs>
          <w:tab w:val="clear" w:pos="360"/>
          <w:tab w:val="num" w:pos="720"/>
        </w:tabs>
        <w:spacing w:line="280" w:lineRule="exact"/>
        <w:ind w:left="720"/>
        <w:jc w:val="both"/>
        <w:rPr>
          <w:rFonts w:ascii="Tahoma" w:hAnsi="Tahoma" w:cs="Tahoma"/>
          <w:sz w:val="22"/>
          <w:szCs w:val="22"/>
          <w:lang w:val="fr-FR"/>
        </w:rPr>
      </w:pPr>
      <w:r w:rsidRPr="007D039B">
        <w:rPr>
          <w:rFonts w:ascii="Tahoma" w:hAnsi="Tahoma" w:cs="Tahoma"/>
          <w:sz w:val="22"/>
          <w:szCs w:val="22"/>
          <w:lang w:val="fr-FR"/>
        </w:rPr>
        <w:t>concepe subiectele pentru proba scrisă la biologie;</w:t>
      </w:r>
    </w:p>
    <w:p w:rsidR="005C61EE" w:rsidRPr="00084C1A" w:rsidRDefault="005C61EE" w:rsidP="000A43C8">
      <w:pPr>
        <w:pStyle w:val="BodyTextIndent"/>
        <w:numPr>
          <w:ilvl w:val="0"/>
          <w:numId w:val="139"/>
        </w:numPr>
        <w:tabs>
          <w:tab w:val="clear" w:pos="360"/>
          <w:tab w:val="num" w:pos="720"/>
        </w:tabs>
        <w:spacing w:line="280" w:lineRule="exact"/>
        <w:ind w:left="720"/>
        <w:jc w:val="both"/>
        <w:rPr>
          <w:rFonts w:ascii="Tahoma" w:hAnsi="Tahoma" w:cs="Tahoma"/>
          <w:sz w:val="22"/>
          <w:szCs w:val="22"/>
          <w:lang w:val="pt-BR"/>
        </w:rPr>
      </w:pPr>
      <w:r w:rsidRPr="00084C1A">
        <w:rPr>
          <w:rFonts w:ascii="Tahoma" w:hAnsi="Tahoma" w:cs="Tahoma"/>
          <w:sz w:val="22"/>
          <w:szCs w:val="22"/>
          <w:lang w:val="pt-BR"/>
        </w:rPr>
        <w:t>predă pentru arhivare, toate documentele examenului de admitere.</w:t>
      </w:r>
    </w:p>
    <w:p w:rsidR="005C61EE" w:rsidRPr="00084C1A" w:rsidRDefault="005C61EE" w:rsidP="00994E87">
      <w:pPr>
        <w:pStyle w:val="BodyTextIndent"/>
        <w:spacing w:line="280" w:lineRule="exact"/>
        <w:ind w:firstLine="708"/>
        <w:rPr>
          <w:rFonts w:ascii="Tahoma" w:hAnsi="Tahoma" w:cs="Tahoma"/>
          <w:b/>
          <w:iCs/>
          <w:sz w:val="24"/>
          <w:u w:val="single"/>
          <w:lang w:val="pt-BR"/>
        </w:rPr>
      </w:pPr>
    </w:p>
    <w:p w:rsidR="005C61EE" w:rsidRPr="00084C1A" w:rsidRDefault="005C61EE" w:rsidP="00C740A3">
      <w:pPr>
        <w:pStyle w:val="BodyTextIndent"/>
        <w:spacing w:line="280" w:lineRule="exact"/>
        <w:ind w:left="0" w:firstLine="0"/>
        <w:jc w:val="both"/>
        <w:rPr>
          <w:rFonts w:ascii="Tahoma" w:hAnsi="Tahoma" w:cs="Tahoma"/>
          <w:b/>
          <w:iCs/>
          <w:sz w:val="24"/>
          <w:u w:val="single"/>
          <w:lang w:val="pt-BR"/>
        </w:rPr>
      </w:pPr>
      <w:r w:rsidRPr="00084C1A">
        <w:rPr>
          <w:rFonts w:ascii="Tahoma" w:hAnsi="Tahoma" w:cs="Tahoma"/>
          <w:b/>
          <w:iCs/>
          <w:sz w:val="24"/>
          <w:u w:val="single"/>
          <w:lang w:val="pt-BR"/>
        </w:rPr>
        <w:t>Depunerea dosarelor de inscrie</w:t>
      </w:r>
      <w:r w:rsidR="00432455" w:rsidRPr="00084C1A">
        <w:rPr>
          <w:rFonts w:ascii="Tahoma" w:hAnsi="Tahoma" w:cs="Tahoma"/>
          <w:b/>
          <w:iCs/>
          <w:sz w:val="24"/>
          <w:u w:val="single"/>
          <w:lang w:val="pt-BR"/>
        </w:rPr>
        <w:t xml:space="preserve">re 1 august – 20 septembrie </w:t>
      </w:r>
    </w:p>
    <w:p w:rsidR="005C61EE" w:rsidRPr="00084C1A" w:rsidRDefault="005C61EE" w:rsidP="00C740A3">
      <w:pPr>
        <w:pStyle w:val="BodyTextIndent"/>
        <w:spacing w:line="280" w:lineRule="exact"/>
        <w:ind w:left="0" w:firstLine="0"/>
        <w:jc w:val="both"/>
        <w:rPr>
          <w:rFonts w:ascii="Tahoma" w:hAnsi="Tahoma" w:cs="Tahoma"/>
          <w:b/>
          <w:iCs/>
          <w:sz w:val="24"/>
          <w:u w:val="single"/>
          <w:lang w:val="pt-BR"/>
        </w:rPr>
      </w:pPr>
      <w:r w:rsidRPr="00084C1A">
        <w:rPr>
          <w:rFonts w:ascii="Tahoma" w:hAnsi="Tahoma" w:cs="Tahoma"/>
          <w:b/>
          <w:iCs/>
          <w:sz w:val="24"/>
          <w:u w:val="single"/>
          <w:lang w:val="pt-BR"/>
        </w:rPr>
        <w:t>Concursul de admitere se desfasoară astfel :</w:t>
      </w:r>
    </w:p>
    <w:p w:rsidR="005C61EE" w:rsidRPr="00084C1A" w:rsidRDefault="005C61EE" w:rsidP="00994E87">
      <w:pPr>
        <w:pStyle w:val="BodyTextIndent"/>
        <w:spacing w:line="280" w:lineRule="exact"/>
        <w:ind w:firstLine="0"/>
        <w:rPr>
          <w:rFonts w:ascii="Tahoma" w:hAnsi="Tahoma" w:cs="Tahoma"/>
          <w:b/>
          <w:iCs/>
          <w:sz w:val="24"/>
          <w:u w:val="single"/>
          <w:lang w:val="pt-BR"/>
        </w:rPr>
      </w:pPr>
    </w:p>
    <w:p w:rsidR="005C61EE" w:rsidRPr="00084C1A" w:rsidRDefault="005C61EE" w:rsidP="00994E87">
      <w:pPr>
        <w:pStyle w:val="BodyTextIndent"/>
        <w:spacing w:line="280" w:lineRule="exact"/>
        <w:ind w:firstLine="0"/>
        <w:rPr>
          <w:rFonts w:ascii="Tahoma" w:hAnsi="Tahoma" w:cs="Tahoma"/>
          <w:b/>
          <w:iCs/>
          <w:sz w:val="24"/>
          <w:u w:val="single"/>
          <w:lang w:val="pt-BR"/>
        </w:rPr>
      </w:pPr>
      <w:r w:rsidRPr="00084C1A">
        <w:rPr>
          <w:rFonts w:ascii="Tahoma" w:hAnsi="Tahoma" w:cs="Tahoma"/>
          <w:b/>
          <w:iCs/>
          <w:sz w:val="24"/>
          <w:u w:val="single"/>
          <w:lang w:val="pt-BR"/>
        </w:rPr>
        <w:t xml:space="preserve">Proba de aptitudini în </w:t>
      </w:r>
      <w:r w:rsidR="00432455" w:rsidRPr="00084C1A">
        <w:rPr>
          <w:rFonts w:ascii="Tahoma" w:hAnsi="Tahoma" w:cs="Tahoma"/>
          <w:b/>
          <w:iCs/>
          <w:sz w:val="24"/>
          <w:u w:val="single"/>
          <w:lang w:val="pt-BR"/>
        </w:rPr>
        <w:t>luna septembrie</w:t>
      </w:r>
    </w:p>
    <w:p w:rsidR="00C740A3" w:rsidRPr="00084C1A" w:rsidRDefault="00C740A3" w:rsidP="00994E87">
      <w:pPr>
        <w:pStyle w:val="BodyTextIndent"/>
        <w:spacing w:line="280" w:lineRule="exact"/>
        <w:ind w:firstLine="0"/>
        <w:rPr>
          <w:rFonts w:ascii="Tahoma" w:hAnsi="Tahoma" w:cs="Tahoma"/>
          <w:b/>
          <w:iCs/>
          <w:sz w:val="24"/>
          <w:u w:val="single"/>
          <w:lang w:val="pt-BR"/>
        </w:rPr>
      </w:pPr>
    </w:p>
    <w:p w:rsidR="005C61EE" w:rsidRPr="00084C1A" w:rsidRDefault="005C61EE" w:rsidP="00C740A3">
      <w:pPr>
        <w:pStyle w:val="BodyTextIndent"/>
        <w:spacing w:line="280" w:lineRule="exact"/>
        <w:ind w:left="0" w:firstLine="0"/>
        <w:jc w:val="both"/>
        <w:rPr>
          <w:rFonts w:ascii="Tahoma" w:hAnsi="Tahoma" w:cs="Tahoma"/>
          <w:sz w:val="22"/>
          <w:szCs w:val="22"/>
          <w:lang w:val="pt-BR"/>
        </w:rPr>
      </w:pPr>
      <w:r w:rsidRPr="00084C1A">
        <w:rPr>
          <w:rFonts w:ascii="Tahoma" w:hAnsi="Tahoma" w:cs="Tahoma"/>
          <w:sz w:val="24"/>
          <w:lang w:val="pt-BR"/>
        </w:rPr>
        <w:tab/>
      </w:r>
      <w:r w:rsidRPr="00084C1A">
        <w:rPr>
          <w:rFonts w:ascii="Tahoma" w:hAnsi="Tahoma" w:cs="Tahoma"/>
          <w:sz w:val="22"/>
          <w:szCs w:val="22"/>
          <w:lang w:val="pt-BR"/>
        </w:rPr>
        <w:t>Cuprinde probe practice (teste specifice) şi baremurile de apreciere elaborate de către federaţiile de specialitate şi avizate de Comisia de organizare a examenului.</w:t>
      </w:r>
    </w:p>
    <w:p w:rsidR="005C61EE" w:rsidRPr="00084C1A" w:rsidRDefault="005C61EE" w:rsidP="00C740A3">
      <w:pPr>
        <w:pStyle w:val="BodyTextIndent"/>
        <w:spacing w:line="280" w:lineRule="exact"/>
        <w:ind w:left="0" w:firstLine="0"/>
        <w:jc w:val="both"/>
        <w:rPr>
          <w:rFonts w:ascii="Tahoma" w:hAnsi="Tahoma" w:cs="Tahoma"/>
          <w:sz w:val="22"/>
          <w:szCs w:val="22"/>
          <w:lang w:val="pt-BR"/>
        </w:rPr>
      </w:pPr>
      <w:r w:rsidRPr="00084C1A">
        <w:rPr>
          <w:rFonts w:ascii="Tahoma" w:hAnsi="Tahoma" w:cs="Tahoma"/>
          <w:sz w:val="22"/>
          <w:szCs w:val="22"/>
          <w:lang w:val="pt-BR"/>
        </w:rPr>
        <w:tab/>
        <w:t>Aceste probe vor fi diferenţiate în funcţie de vârsta candidatului şi de nivelul măiestriei sportive al acestuia la ramura de sport unde are clasificarea sportivă.</w:t>
      </w:r>
    </w:p>
    <w:p w:rsidR="005C61EE" w:rsidRPr="00084C1A" w:rsidRDefault="005C61EE" w:rsidP="00C740A3">
      <w:pPr>
        <w:pStyle w:val="BodyTextIndent"/>
        <w:spacing w:line="280" w:lineRule="exact"/>
        <w:ind w:left="0" w:firstLine="708"/>
        <w:jc w:val="both"/>
        <w:rPr>
          <w:rFonts w:ascii="Tahoma" w:hAnsi="Tahoma" w:cs="Tahoma"/>
          <w:sz w:val="22"/>
          <w:szCs w:val="22"/>
          <w:lang w:val="pt-BR"/>
        </w:rPr>
      </w:pPr>
      <w:r w:rsidRPr="00084C1A">
        <w:rPr>
          <w:rFonts w:ascii="Tahoma" w:hAnsi="Tahoma" w:cs="Tahoma"/>
          <w:sz w:val="22"/>
          <w:szCs w:val="22"/>
          <w:lang w:val="pt-BR"/>
        </w:rPr>
        <w:t>Tematica probelor de concurs, probele de aptitudini aduse la cunoştinţa candidaţilor cu cel puţin 6 luni înainte de concurs.</w:t>
      </w:r>
    </w:p>
    <w:p w:rsidR="005C61EE" w:rsidRPr="00084C1A" w:rsidRDefault="005C61EE" w:rsidP="00C740A3">
      <w:pPr>
        <w:pStyle w:val="BodyTextIndent"/>
        <w:spacing w:line="280" w:lineRule="exact"/>
        <w:ind w:left="0" w:firstLine="708"/>
        <w:jc w:val="both"/>
        <w:rPr>
          <w:rFonts w:ascii="Tahoma" w:hAnsi="Tahoma" w:cs="Tahoma"/>
          <w:sz w:val="22"/>
          <w:szCs w:val="22"/>
          <w:lang w:val="pt-BR"/>
        </w:rPr>
      </w:pPr>
      <w:r w:rsidRPr="00084C1A">
        <w:rPr>
          <w:rFonts w:ascii="Tahoma" w:hAnsi="Tahoma" w:cs="Tahoma"/>
          <w:sz w:val="22"/>
          <w:szCs w:val="22"/>
          <w:lang w:val="pt-BR"/>
        </w:rPr>
        <w:t>La ramurile de sport unde se vor aplica mai multe teste în cadrul examenului, nota finală se calculează prin media aritmetică a notelor obţinute de candidat.</w:t>
      </w:r>
    </w:p>
    <w:p w:rsidR="005C61EE" w:rsidRPr="00084C1A" w:rsidRDefault="005C61EE" w:rsidP="00994E87">
      <w:pPr>
        <w:pStyle w:val="BodyTextIndent"/>
        <w:spacing w:line="280" w:lineRule="exact"/>
        <w:ind w:firstLine="0"/>
        <w:rPr>
          <w:rFonts w:ascii="Tahoma" w:hAnsi="Tahoma" w:cs="Tahoma"/>
          <w:iCs/>
          <w:sz w:val="24"/>
          <w:lang w:val="pt-BR"/>
        </w:rPr>
      </w:pPr>
      <w:r w:rsidRPr="00084C1A">
        <w:rPr>
          <w:rFonts w:ascii="Tahoma" w:hAnsi="Tahoma" w:cs="Tahoma"/>
          <w:iCs/>
          <w:sz w:val="24"/>
          <w:lang w:val="pt-BR"/>
        </w:rPr>
        <w:tab/>
      </w:r>
    </w:p>
    <w:p w:rsidR="005C61EE" w:rsidRPr="007D039B" w:rsidRDefault="005C61EE" w:rsidP="00C740A3">
      <w:pPr>
        <w:pStyle w:val="BodyTextIndent"/>
        <w:spacing w:line="280" w:lineRule="exact"/>
        <w:ind w:left="0" w:firstLine="0"/>
        <w:rPr>
          <w:rFonts w:ascii="Tahoma" w:hAnsi="Tahoma" w:cs="Tahoma"/>
          <w:b/>
          <w:iCs/>
          <w:sz w:val="24"/>
          <w:u w:val="single"/>
          <w:lang w:val="fr-FR"/>
        </w:rPr>
      </w:pPr>
      <w:r w:rsidRPr="007D039B">
        <w:rPr>
          <w:rFonts w:ascii="Tahoma" w:hAnsi="Tahoma" w:cs="Tahoma"/>
          <w:b/>
          <w:iCs/>
          <w:sz w:val="24"/>
          <w:u w:val="single"/>
          <w:lang w:val="fr-FR"/>
        </w:rPr>
        <w:t xml:space="preserve">Biologie – Lucrare scrisă în data de 28.09.2005 </w:t>
      </w:r>
    </w:p>
    <w:p w:rsidR="005C61EE" w:rsidRPr="007D039B" w:rsidRDefault="005C61EE" w:rsidP="00C740A3">
      <w:pPr>
        <w:pStyle w:val="BodyTextIndent"/>
        <w:spacing w:line="280" w:lineRule="exact"/>
        <w:ind w:left="0" w:firstLine="0"/>
        <w:rPr>
          <w:rFonts w:ascii="Tahoma" w:hAnsi="Tahoma" w:cs="Tahoma"/>
          <w:sz w:val="24"/>
          <w:lang w:val="fr-FR"/>
        </w:rPr>
      </w:pPr>
      <w:r w:rsidRPr="007D039B">
        <w:rPr>
          <w:rFonts w:ascii="Tahoma" w:hAnsi="Tahoma" w:cs="Tahoma"/>
          <w:b/>
          <w:sz w:val="24"/>
          <w:lang w:val="fr-FR"/>
        </w:rPr>
        <w:t xml:space="preserve">Bibliografie </w:t>
      </w:r>
      <w:r w:rsidRPr="007D039B">
        <w:rPr>
          <w:rFonts w:ascii="Tahoma" w:hAnsi="Tahoma" w:cs="Tahoma"/>
          <w:sz w:val="24"/>
          <w:lang w:val="fr-FR"/>
        </w:rPr>
        <w:t>: - manualul de Biologie pentru clasa a XI-a.</w:t>
      </w:r>
    </w:p>
    <w:p w:rsidR="005C61EE" w:rsidRPr="007D039B" w:rsidRDefault="005C61EE" w:rsidP="00994E87">
      <w:pPr>
        <w:pStyle w:val="BodyTextIndent"/>
        <w:spacing w:line="280" w:lineRule="exact"/>
        <w:ind w:firstLine="0"/>
        <w:rPr>
          <w:rFonts w:ascii="Tahoma" w:hAnsi="Tahoma" w:cs="Tahoma"/>
          <w:sz w:val="24"/>
          <w:lang w:val="fr-FR"/>
        </w:rPr>
      </w:pPr>
    </w:p>
    <w:p w:rsidR="005C61EE" w:rsidRPr="007D039B" w:rsidRDefault="005C61EE" w:rsidP="00994E87">
      <w:pPr>
        <w:pStyle w:val="BodyTextIndent"/>
        <w:spacing w:line="280" w:lineRule="exact"/>
        <w:ind w:firstLine="0"/>
        <w:rPr>
          <w:rFonts w:ascii="Tahoma" w:hAnsi="Tahoma" w:cs="Tahoma"/>
          <w:sz w:val="24"/>
        </w:rPr>
      </w:pPr>
      <w:r w:rsidRPr="007D039B">
        <w:rPr>
          <w:rFonts w:ascii="Tahoma" w:hAnsi="Tahoma" w:cs="Tahoma"/>
          <w:sz w:val="24"/>
          <w:lang w:val="fr-FR"/>
        </w:rPr>
        <w:tab/>
      </w:r>
      <w:r w:rsidRPr="007D039B">
        <w:rPr>
          <w:rFonts w:ascii="Tahoma" w:hAnsi="Tahoma" w:cs="Tahoma"/>
          <w:b/>
          <w:sz w:val="24"/>
        </w:rPr>
        <w:t>Tematică Biologie</w:t>
      </w:r>
      <w:r w:rsidRPr="007D039B">
        <w:rPr>
          <w:rFonts w:ascii="Tahoma" w:hAnsi="Tahoma" w:cs="Tahoma"/>
          <w:sz w:val="24"/>
        </w:rPr>
        <w:t>:</w:t>
      </w:r>
    </w:p>
    <w:p w:rsidR="005C61EE" w:rsidRPr="007D039B" w:rsidRDefault="005C61EE" w:rsidP="000A43C8">
      <w:pPr>
        <w:pStyle w:val="BodyTextIndent"/>
        <w:numPr>
          <w:ilvl w:val="0"/>
          <w:numId w:val="141"/>
        </w:numPr>
        <w:spacing w:line="280" w:lineRule="exact"/>
        <w:jc w:val="both"/>
        <w:rPr>
          <w:rFonts w:ascii="Tahoma" w:hAnsi="Tahoma" w:cs="Tahoma"/>
          <w:sz w:val="22"/>
          <w:szCs w:val="22"/>
        </w:rPr>
      </w:pPr>
      <w:r w:rsidRPr="007D039B">
        <w:rPr>
          <w:rFonts w:ascii="Tahoma" w:hAnsi="Tahoma" w:cs="Tahoma"/>
          <w:sz w:val="22"/>
          <w:szCs w:val="22"/>
        </w:rPr>
        <w:t>Sistemul nervos</w:t>
      </w:r>
    </w:p>
    <w:p w:rsidR="005C61EE" w:rsidRPr="007D039B" w:rsidRDefault="005C61EE" w:rsidP="000A43C8">
      <w:pPr>
        <w:pStyle w:val="BodyTextIndent"/>
        <w:numPr>
          <w:ilvl w:val="0"/>
          <w:numId w:val="140"/>
        </w:numPr>
        <w:spacing w:line="280" w:lineRule="exact"/>
        <w:jc w:val="both"/>
        <w:rPr>
          <w:rFonts w:ascii="Tahoma" w:hAnsi="Tahoma" w:cs="Tahoma"/>
          <w:sz w:val="22"/>
          <w:szCs w:val="22"/>
        </w:rPr>
      </w:pPr>
      <w:r w:rsidRPr="007D039B">
        <w:rPr>
          <w:rFonts w:ascii="Tahoma" w:hAnsi="Tahoma" w:cs="Tahoma"/>
          <w:sz w:val="22"/>
          <w:szCs w:val="22"/>
        </w:rPr>
        <w:t>Emisferele cerebrale</w:t>
      </w:r>
    </w:p>
    <w:p w:rsidR="005C61EE" w:rsidRPr="007D039B" w:rsidRDefault="005C61EE" w:rsidP="000A43C8">
      <w:pPr>
        <w:pStyle w:val="BodyTextIndent"/>
        <w:numPr>
          <w:ilvl w:val="0"/>
          <w:numId w:val="141"/>
        </w:numPr>
        <w:spacing w:line="280" w:lineRule="exact"/>
        <w:jc w:val="both"/>
        <w:rPr>
          <w:rFonts w:ascii="Tahoma" w:hAnsi="Tahoma" w:cs="Tahoma"/>
          <w:sz w:val="22"/>
          <w:szCs w:val="22"/>
        </w:rPr>
      </w:pPr>
      <w:r w:rsidRPr="007D039B">
        <w:rPr>
          <w:rFonts w:ascii="Tahoma" w:hAnsi="Tahoma" w:cs="Tahoma"/>
          <w:sz w:val="22"/>
          <w:szCs w:val="22"/>
        </w:rPr>
        <w:t>Analizatori</w:t>
      </w:r>
    </w:p>
    <w:p w:rsidR="005C61EE" w:rsidRPr="007D039B" w:rsidRDefault="005C61EE" w:rsidP="000A43C8">
      <w:pPr>
        <w:pStyle w:val="BodyTextIndent"/>
        <w:numPr>
          <w:ilvl w:val="0"/>
          <w:numId w:val="140"/>
        </w:numPr>
        <w:spacing w:line="280" w:lineRule="exact"/>
        <w:jc w:val="both"/>
        <w:rPr>
          <w:rFonts w:ascii="Tahoma" w:hAnsi="Tahoma" w:cs="Tahoma"/>
          <w:sz w:val="22"/>
          <w:szCs w:val="22"/>
        </w:rPr>
      </w:pPr>
      <w:r w:rsidRPr="007D039B">
        <w:rPr>
          <w:rFonts w:ascii="Tahoma" w:hAnsi="Tahoma" w:cs="Tahoma"/>
          <w:sz w:val="22"/>
          <w:szCs w:val="22"/>
        </w:rPr>
        <w:t>Analizatorul vizual</w:t>
      </w:r>
    </w:p>
    <w:p w:rsidR="005C61EE" w:rsidRPr="007D039B" w:rsidRDefault="005C61EE" w:rsidP="000A43C8">
      <w:pPr>
        <w:pStyle w:val="BodyTextIndent"/>
        <w:numPr>
          <w:ilvl w:val="0"/>
          <w:numId w:val="140"/>
        </w:numPr>
        <w:spacing w:line="280" w:lineRule="exact"/>
        <w:jc w:val="both"/>
        <w:rPr>
          <w:rFonts w:ascii="Tahoma" w:hAnsi="Tahoma" w:cs="Tahoma"/>
          <w:sz w:val="22"/>
          <w:szCs w:val="22"/>
        </w:rPr>
      </w:pPr>
      <w:r w:rsidRPr="007D039B">
        <w:rPr>
          <w:rFonts w:ascii="Tahoma" w:hAnsi="Tahoma" w:cs="Tahoma"/>
          <w:sz w:val="22"/>
          <w:szCs w:val="22"/>
        </w:rPr>
        <w:t>Analizatorul vestibular</w:t>
      </w:r>
    </w:p>
    <w:p w:rsidR="005C61EE" w:rsidRPr="007D039B" w:rsidRDefault="005C61EE" w:rsidP="000A43C8">
      <w:pPr>
        <w:pStyle w:val="BodyTextIndent"/>
        <w:numPr>
          <w:ilvl w:val="0"/>
          <w:numId w:val="140"/>
        </w:numPr>
        <w:spacing w:line="280" w:lineRule="exact"/>
        <w:jc w:val="both"/>
        <w:rPr>
          <w:rFonts w:ascii="Tahoma" w:hAnsi="Tahoma" w:cs="Tahoma"/>
          <w:sz w:val="22"/>
          <w:szCs w:val="22"/>
        </w:rPr>
      </w:pPr>
      <w:r w:rsidRPr="007D039B">
        <w:rPr>
          <w:rFonts w:ascii="Tahoma" w:hAnsi="Tahoma" w:cs="Tahoma"/>
          <w:sz w:val="22"/>
          <w:szCs w:val="22"/>
        </w:rPr>
        <w:t>Analizatorul motor</w:t>
      </w:r>
    </w:p>
    <w:p w:rsidR="006D1F69" w:rsidRPr="007D039B" w:rsidRDefault="006D1F69" w:rsidP="006D1F69">
      <w:pPr>
        <w:pStyle w:val="BodyTextIndent"/>
        <w:spacing w:line="280" w:lineRule="exact"/>
        <w:ind w:left="708" w:firstLine="0"/>
        <w:jc w:val="both"/>
        <w:rPr>
          <w:rFonts w:ascii="Tahoma" w:hAnsi="Tahoma" w:cs="Tahoma"/>
          <w:sz w:val="22"/>
          <w:szCs w:val="22"/>
        </w:rPr>
      </w:pPr>
    </w:p>
    <w:p w:rsidR="005C61EE" w:rsidRDefault="005C61EE" w:rsidP="000A43C8">
      <w:pPr>
        <w:pStyle w:val="BodyTextIndent"/>
        <w:numPr>
          <w:ilvl w:val="0"/>
          <w:numId w:val="141"/>
        </w:numPr>
        <w:spacing w:line="280" w:lineRule="exact"/>
        <w:jc w:val="both"/>
        <w:rPr>
          <w:rFonts w:ascii="Tahoma" w:hAnsi="Tahoma" w:cs="Tahoma"/>
          <w:sz w:val="22"/>
          <w:szCs w:val="22"/>
        </w:rPr>
      </w:pPr>
      <w:r w:rsidRPr="007D039B">
        <w:rPr>
          <w:rFonts w:ascii="Tahoma" w:hAnsi="Tahoma" w:cs="Tahoma"/>
          <w:sz w:val="22"/>
          <w:szCs w:val="22"/>
        </w:rPr>
        <w:t>Sistemul osos</w:t>
      </w:r>
    </w:p>
    <w:p w:rsidR="00834199" w:rsidRDefault="00834199" w:rsidP="00834199">
      <w:pPr>
        <w:pStyle w:val="BodyTextIndent"/>
        <w:spacing w:line="280" w:lineRule="exact"/>
        <w:jc w:val="both"/>
        <w:rPr>
          <w:rFonts w:ascii="Tahoma" w:hAnsi="Tahoma" w:cs="Tahoma"/>
          <w:sz w:val="22"/>
          <w:szCs w:val="22"/>
        </w:rPr>
      </w:pPr>
    </w:p>
    <w:p w:rsidR="00834199" w:rsidRPr="007D039B" w:rsidRDefault="00834199" w:rsidP="00834199">
      <w:pPr>
        <w:pStyle w:val="BodyTextIndent"/>
        <w:spacing w:line="280" w:lineRule="exact"/>
        <w:jc w:val="both"/>
        <w:rPr>
          <w:rFonts w:ascii="Tahoma" w:hAnsi="Tahoma" w:cs="Tahoma"/>
          <w:sz w:val="22"/>
          <w:szCs w:val="22"/>
        </w:rPr>
      </w:pPr>
    </w:p>
    <w:p w:rsidR="005C61EE" w:rsidRPr="007D039B" w:rsidRDefault="005C61EE" w:rsidP="000A43C8">
      <w:pPr>
        <w:pStyle w:val="BodyTextIndent"/>
        <w:numPr>
          <w:ilvl w:val="0"/>
          <w:numId w:val="141"/>
        </w:numPr>
        <w:spacing w:line="280" w:lineRule="exact"/>
        <w:jc w:val="both"/>
        <w:rPr>
          <w:rFonts w:ascii="Tahoma" w:hAnsi="Tahoma" w:cs="Tahoma"/>
          <w:sz w:val="22"/>
          <w:szCs w:val="22"/>
          <w:lang w:val="en-GB"/>
        </w:rPr>
      </w:pPr>
      <w:r w:rsidRPr="007D039B">
        <w:rPr>
          <w:rFonts w:ascii="Tahoma" w:hAnsi="Tahoma" w:cs="Tahoma"/>
          <w:sz w:val="22"/>
          <w:szCs w:val="22"/>
          <w:lang w:val="en-GB"/>
        </w:rPr>
        <w:t>Sistemul muscular</w:t>
      </w:r>
    </w:p>
    <w:p w:rsidR="005C61EE" w:rsidRPr="007D039B" w:rsidRDefault="005C61EE" w:rsidP="000A43C8">
      <w:pPr>
        <w:pStyle w:val="BodyTextIndent"/>
        <w:numPr>
          <w:ilvl w:val="0"/>
          <w:numId w:val="140"/>
        </w:numPr>
        <w:spacing w:line="280" w:lineRule="exact"/>
        <w:jc w:val="both"/>
        <w:rPr>
          <w:rFonts w:ascii="Tahoma" w:hAnsi="Tahoma" w:cs="Tahoma"/>
          <w:sz w:val="22"/>
          <w:szCs w:val="22"/>
          <w:lang w:val="fr-FR"/>
        </w:rPr>
      </w:pPr>
      <w:r w:rsidRPr="007D039B">
        <w:rPr>
          <w:rFonts w:ascii="Tahoma" w:hAnsi="Tahoma" w:cs="Tahoma"/>
          <w:sz w:val="22"/>
          <w:szCs w:val="22"/>
          <w:lang w:val="fr-FR"/>
        </w:rPr>
        <w:t>Principalele grupe de muschi somatici</w:t>
      </w:r>
    </w:p>
    <w:p w:rsidR="005C61EE" w:rsidRPr="007D039B" w:rsidRDefault="005C61EE" w:rsidP="000A43C8">
      <w:pPr>
        <w:pStyle w:val="BodyTextIndent"/>
        <w:numPr>
          <w:ilvl w:val="0"/>
          <w:numId w:val="140"/>
        </w:numPr>
        <w:spacing w:line="280" w:lineRule="exact"/>
        <w:jc w:val="both"/>
        <w:rPr>
          <w:rFonts w:ascii="Tahoma" w:hAnsi="Tahoma" w:cs="Tahoma"/>
          <w:sz w:val="22"/>
          <w:szCs w:val="22"/>
          <w:lang w:val="fr-FR"/>
        </w:rPr>
      </w:pPr>
      <w:r w:rsidRPr="007D039B">
        <w:rPr>
          <w:rFonts w:ascii="Tahoma" w:hAnsi="Tahoma" w:cs="Tahoma"/>
          <w:sz w:val="22"/>
          <w:szCs w:val="22"/>
          <w:lang w:val="fr-FR"/>
        </w:rPr>
        <w:t>Musculatura striata</w:t>
      </w:r>
    </w:p>
    <w:p w:rsidR="005C61EE" w:rsidRPr="007D039B" w:rsidRDefault="005C61EE" w:rsidP="000A43C8">
      <w:pPr>
        <w:pStyle w:val="BodyTextIndent"/>
        <w:numPr>
          <w:ilvl w:val="0"/>
          <w:numId w:val="140"/>
        </w:numPr>
        <w:spacing w:line="280" w:lineRule="exact"/>
        <w:jc w:val="both"/>
        <w:rPr>
          <w:rFonts w:ascii="Tahoma" w:hAnsi="Tahoma" w:cs="Tahoma"/>
          <w:sz w:val="22"/>
          <w:szCs w:val="22"/>
          <w:lang w:val="fr-FR"/>
        </w:rPr>
      </w:pPr>
      <w:r w:rsidRPr="007D039B">
        <w:rPr>
          <w:rFonts w:ascii="Tahoma" w:hAnsi="Tahoma" w:cs="Tahoma"/>
          <w:sz w:val="22"/>
          <w:szCs w:val="22"/>
          <w:lang w:val="fr-FR"/>
        </w:rPr>
        <w:t>Musculatura neteda</w:t>
      </w:r>
    </w:p>
    <w:p w:rsidR="005C61EE" w:rsidRPr="007D039B" w:rsidRDefault="005C61EE" w:rsidP="000A43C8">
      <w:pPr>
        <w:pStyle w:val="BodyTextIndent"/>
        <w:numPr>
          <w:ilvl w:val="0"/>
          <w:numId w:val="141"/>
        </w:numPr>
        <w:spacing w:line="280" w:lineRule="exact"/>
        <w:jc w:val="both"/>
        <w:rPr>
          <w:rFonts w:ascii="Tahoma" w:hAnsi="Tahoma" w:cs="Tahoma"/>
          <w:sz w:val="22"/>
          <w:szCs w:val="22"/>
          <w:lang w:val="fr-FR"/>
        </w:rPr>
      </w:pPr>
      <w:r w:rsidRPr="007D039B">
        <w:rPr>
          <w:rFonts w:ascii="Tahoma" w:hAnsi="Tahoma" w:cs="Tahoma"/>
          <w:sz w:val="22"/>
          <w:szCs w:val="22"/>
          <w:lang w:val="fr-FR"/>
        </w:rPr>
        <w:t>Respiratie</w:t>
      </w:r>
    </w:p>
    <w:p w:rsidR="005C61EE" w:rsidRPr="007D039B" w:rsidRDefault="005C61EE" w:rsidP="000A43C8">
      <w:pPr>
        <w:pStyle w:val="BodyTextIndent"/>
        <w:numPr>
          <w:ilvl w:val="0"/>
          <w:numId w:val="140"/>
        </w:numPr>
        <w:spacing w:line="280" w:lineRule="exact"/>
        <w:jc w:val="both"/>
        <w:rPr>
          <w:rFonts w:ascii="Tahoma" w:hAnsi="Tahoma" w:cs="Tahoma"/>
          <w:sz w:val="22"/>
          <w:szCs w:val="22"/>
          <w:lang w:val="fr-FR"/>
        </w:rPr>
      </w:pPr>
      <w:r w:rsidRPr="007D039B">
        <w:rPr>
          <w:rFonts w:ascii="Tahoma" w:hAnsi="Tahoma" w:cs="Tahoma"/>
          <w:sz w:val="22"/>
          <w:szCs w:val="22"/>
          <w:lang w:val="fr-FR"/>
        </w:rPr>
        <w:t>Structura aparatului respirator</w:t>
      </w:r>
    </w:p>
    <w:p w:rsidR="005C61EE" w:rsidRPr="007D039B" w:rsidRDefault="005C61EE" w:rsidP="000A43C8">
      <w:pPr>
        <w:pStyle w:val="BodyTextIndent"/>
        <w:numPr>
          <w:ilvl w:val="0"/>
          <w:numId w:val="141"/>
        </w:numPr>
        <w:spacing w:line="280" w:lineRule="exact"/>
        <w:jc w:val="both"/>
        <w:rPr>
          <w:rFonts w:ascii="Tahoma" w:hAnsi="Tahoma" w:cs="Tahoma"/>
          <w:sz w:val="22"/>
          <w:szCs w:val="22"/>
          <w:lang w:val="fr-FR"/>
        </w:rPr>
      </w:pPr>
      <w:r w:rsidRPr="007D039B">
        <w:rPr>
          <w:rFonts w:ascii="Tahoma" w:hAnsi="Tahoma" w:cs="Tahoma"/>
          <w:sz w:val="22"/>
          <w:szCs w:val="22"/>
          <w:lang w:val="fr-FR"/>
        </w:rPr>
        <w:t>Sangele</w:t>
      </w:r>
    </w:p>
    <w:p w:rsidR="005C61EE" w:rsidRPr="007D039B" w:rsidRDefault="005C61EE" w:rsidP="000A43C8">
      <w:pPr>
        <w:pStyle w:val="BodyTextIndent"/>
        <w:numPr>
          <w:ilvl w:val="0"/>
          <w:numId w:val="140"/>
        </w:numPr>
        <w:spacing w:line="280" w:lineRule="exact"/>
        <w:jc w:val="both"/>
        <w:rPr>
          <w:rFonts w:ascii="Tahoma" w:hAnsi="Tahoma" w:cs="Tahoma"/>
          <w:sz w:val="22"/>
          <w:szCs w:val="22"/>
          <w:lang w:val="fr-FR"/>
        </w:rPr>
      </w:pPr>
      <w:r w:rsidRPr="007D039B">
        <w:rPr>
          <w:rFonts w:ascii="Tahoma" w:hAnsi="Tahoma" w:cs="Tahoma"/>
          <w:sz w:val="22"/>
          <w:szCs w:val="22"/>
          <w:lang w:val="fr-FR"/>
        </w:rPr>
        <w:t>Plasma sangvina</w:t>
      </w:r>
    </w:p>
    <w:p w:rsidR="005C61EE" w:rsidRPr="007D039B" w:rsidRDefault="005C61EE" w:rsidP="000A43C8">
      <w:pPr>
        <w:pStyle w:val="BodyTextIndent"/>
        <w:numPr>
          <w:ilvl w:val="0"/>
          <w:numId w:val="140"/>
        </w:numPr>
        <w:spacing w:line="280" w:lineRule="exact"/>
        <w:jc w:val="both"/>
        <w:rPr>
          <w:rFonts w:ascii="Tahoma" w:hAnsi="Tahoma" w:cs="Tahoma"/>
          <w:sz w:val="22"/>
          <w:szCs w:val="22"/>
          <w:lang w:val="fr-FR"/>
        </w:rPr>
      </w:pPr>
      <w:r w:rsidRPr="007D039B">
        <w:rPr>
          <w:rFonts w:ascii="Tahoma" w:hAnsi="Tahoma" w:cs="Tahoma"/>
          <w:sz w:val="22"/>
          <w:szCs w:val="22"/>
          <w:lang w:val="fr-FR"/>
        </w:rPr>
        <w:t>Elementele fugurate ale sangelui</w:t>
      </w:r>
    </w:p>
    <w:p w:rsidR="005C61EE" w:rsidRPr="007D039B" w:rsidRDefault="005C61EE" w:rsidP="000A43C8">
      <w:pPr>
        <w:pStyle w:val="BodyTextIndent"/>
        <w:numPr>
          <w:ilvl w:val="0"/>
          <w:numId w:val="140"/>
        </w:numPr>
        <w:spacing w:line="280" w:lineRule="exact"/>
        <w:jc w:val="both"/>
        <w:rPr>
          <w:rFonts w:ascii="Tahoma" w:hAnsi="Tahoma" w:cs="Tahoma"/>
          <w:sz w:val="22"/>
          <w:szCs w:val="22"/>
          <w:lang w:val="fr-FR"/>
        </w:rPr>
      </w:pPr>
      <w:r w:rsidRPr="007D039B">
        <w:rPr>
          <w:rFonts w:ascii="Tahoma" w:hAnsi="Tahoma" w:cs="Tahoma"/>
          <w:sz w:val="22"/>
          <w:szCs w:val="22"/>
          <w:lang w:val="fr-FR"/>
        </w:rPr>
        <w:t>Hemostaza si coagularea sangelui</w:t>
      </w:r>
    </w:p>
    <w:p w:rsidR="005C61EE" w:rsidRPr="007D039B" w:rsidRDefault="005C61EE" w:rsidP="000A43C8">
      <w:pPr>
        <w:pStyle w:val="BodyTextIndent"/>
        <w:numPr>
          <w:ilvl w:val="0"/>
          <w:numId w:val="140"/>
        </w:numPr>
        <w:spacing w:line="280" w:lineRule="exact"/>
        <w:jc w:val="both"/>
        <w:rPr>
          <w:rFonts w:ascii="Tahoma" w:hAnsi="Tahoma" w:cs="Tahoma"/>
          <w:sz w:val="22"/>
          <w:szCs w:val="22"/>
          <w:lang w:val="fr-FR"/>
        </w:rPr>
      </w:pPr>
      <w:r w:rsidRPr="007D039B">
        <w:rPr>
          <w:rFonts w:ascii="Tahoma" w:hAnsi="Tahoma" w:cs="Tahoma"/>
          <w:sz w:val="22"/>
          <w:szCs w:val="22"/>
          <w:lang w:val="fr-FR"/>
        </w:rPr>
        <w:t>Grupele sangvine</w:t>
      </w:r>
    </w:p>
    <w:p w:rsidR="005C61EE" w:rsidRPr="007D039B" w:rsidRDefault="005C61EE" w:rsidP="000A43C8">
      <w:pPr>
        <w:pStyle w:val="BodyTextIndent"/>
        <w:numPr>
          <w:ilvl w:val="0"/>
          <w:numId w:val="141"/>
        </w:numPr>
        <w:spacing w:line="280" w:lineRule="exact"/>
        <w:jc w:val="both"/>
        <w:rPr>
          <w:rFonts w:ascii="Tahoma" w:hAnsi="Tahoma" w:cs="Tahoma"/>
          <w:sz w:val="22"/>
          <w:szCs w:val="22"/>
          <w:lang w:val="en-GB"/>
        </w:rPr>
      </w:pPr>
      <w:r w:rsidRPr="007D039B">
        <w:rPr>
          <w:rFonts w:ascii="Tahoma" w:hAnsi="Tahoma" w:cs="Tahoma"/>
          <w:sz w:val="22"/>
          <w:szCs w:val="22"/>
          <w:lang w:val="en-GB"/>
        </w:rPr>
        <w:t>Sistemul circulator</w:t>
      </w:r>
    </w:p>
    <w:p w:rsidR="005C61EE" w:rsidRPr="007D039B" w:rsidRDefault="005C61EE" w:rsidP="000A43C8">
      <w:pPr>
        <w:pStyle w:val="BodyTextIndent"/>
        <w:numPr>
          <w:ilvl w:val="0"/>
          <w:numId w:val="140"/>
        </w:numPr>
        <w:spacing w:line="280" w:lineRule="exact"/>
        <w:jc w:val="both"/>
        <w:rPr>
          <w:rFonts w:ascii="Tahoma" w:hAnsi="Tahoma" w:cs="Tahoma"/>
          <w:sz w:val="22"/>
          <w:szCs w:val="22"/>
          <w:lang w:val="en-GB"/>
        </w:rPr>
      </w:pPr>
      <w:r w:rsidRPr="007D039B">
        <w:rPr>
          <w:rFonts w:ascii="Tahoma" w:hAnsi="Tahoma" w:cs="Tahoma"/>
          <w:sz w:val="22"/>
          <w:szCs w:val="22"/>
          <w:lang w:val="en-GB"/>
        </w:rPr>
        <w:t>Inima</w:t>
      </w:r>
    </w:p>
    <w:p w:rsidR="005C61EE" w:rsidRPr="007D039B" w:rsidRDefault="005C61EE" w:rsidP="000A43C8">
      <w:pPr>
        <w:pStyle w:val="BodyTextIndent"/>
        <w:numPr>
          <w:ilvl w:val="0"/>
          <w:numId w:val="140"/>
        </w:numPr>
        <w:spacing w:line="280" w:lineRule="exact"/>
        <w:jc w:val="both"/>
        <w:rPr>
          <w:rFonts w:ascii="Tahoma" w:hAnsi="Tahoma" w:cs="Tahoma"/>
          <w:sz w:val="22"/>
          <w:szCs w:val="22"/>
          <w:lang w:val="en-GB"/>
        </w:rPr>
      </w:pPr>
      <w:r w:rsidRPr="007D039B">
        <w:rPr>
          <w:rFonts w:ascii="Tahoma" w:hAnsi="Tahoma" w:cs="Tahoma"/>
          <w:sz w:val="22"/>
          <w:szCs w:val="22"/>
          <w:lang w:val="en-GB"/>
        </w:rPr>
        <w:t>Sistemul vascular</w:t>
      </w:r>
    </w:p>
    <w:p w:rsidR="005C61EE" w:rsidRPr="007D039B" w:rsidRDefault="005C61EE" w:rsidP="000A43C8">
      <w:pPr>
        <w:pStyle w:val="BodyTextIndent"/>
        <w:numPr>
          <w:ilvl w:val="0"/>
          <w:numId w:val="140"/>
        </w:numPr>
        <w:spacing w:line="280" w:lineRule="exact"/>
        <w:jc w:val="both"/>
        <w:rPr>
          <w:rFonts w:ascii="Tahoma" w:hAnsi="Tahoma" w:cs="Tahoma"/>
          <w:sz w:val="22"/>
          <w:szCs w:val="22"/>
          <w:lang w:val="en-GB"/>
        </w:rPr>
      </w:pPr>
      <w:r w:rsidRPr="007D039B">
        <w:rPr>
          <w:rFonts w:ascii="Tahoma" w:hAnsi="Tahoma" w:cs="Tahoma"/>
          <w:sz w:val="22"/>
          <w:szCs w:val="22"/>
          <w:lang w:val="en-GB"/>
        </w:rPr>
        <w:t>Reglarea activitatii cardiovasculare</w:t>
      </w:r>
    </w:p>
    <w:p w:rsidR="005C61EE" w:rsidRPr="007D039B" w:rsidRDefault="005C61EE" w:rsidP="000A43C8">
      <w:pPr>
        <w:pStyle w:val="BodyTextIndent"/>
        <w:numPr>
          <w:ilvl w:val="0"/>
          <w:numId w:val="140"/>
        </w:numPr>
        <w:spacing w:line="280" w:lineRule="exact"/>
        <w:jc w:val="both"/>
        <w:rPr>
          <w:rFonts w:ascii="Tahoma" w:hAnsi="Tahoma" w:cs="Tahoma"/>
          <w:sz w:val="22"/>
          <w:szCs w:val="22"/>
          <w:lang w:val="en-GB"/>
        </w:rPr>
      </w:pPr>
      <w:r w:rsidRPr="007D039B">
        <w:rPr>
          <w:rFonts w:ascii="Tahoma" w:hAnsi="Tahoma" w:cs="Tahoma"/>
          <w:sz w:val="22"/>
          <w:szCs w:val="22"/>
          <w:lang w:val="en-GB"/>
        </w:rPr>
        <w:t>Circulatia limgfatica</w:t>
      </w:r>
    </w:p>
    <w:p w:rsidR="005C61EE" w:rsidRPr="007D039B" w:rsidRDefault="005C61EE" w:rsidP="000A43C8">
      <w:pPr>
        <w:pStyle w:val="BodyTextIndent"/>
        <w:numPr>
          <w:ilvl w:val="0"/>
          <w:numId w:val="141"/>
        </w:numPr>
        <w:spacing w:line="280" w:lineRule="exact"/>
        <w:jc w:val="both"/>
        <w:rPr>
          <w:rFonts w:ascii="Tahoma" w:hAnsi="Tahoma" w:cs="Tahoma"/>
          <w:sz w:val="22"/>
          <w:szCs w:val="22"/>
          <w:lang w:val="en-GB"/>
        </w:rPr>
      </w:pPr>
      <w:r w:rsidRPr="007D039B">
        <w:rPr>
          <w:rFonts w:ascii="Tahoma" w:hAnsi="Tahoma" w:cs="Tahoma"/>
          <w:sz w:val="22"/>
          <w:szCs w:val="22"/>
          <w:lang w:val="en-GB"/>
        </w:rPr>
        <w:t>Metabilosmul</w:t>
      </w:r>
    </w:p>
    <w:p w:rsidR="005C61EE" w:rsidRPr="007D039B" w:rsidRDefault="005C61EE" w:rsidP="000A43C8">
      <w:pPr>
        <w:pStyle w:val="BodyTextIndent"/>
        <w:numPr>
          <w:ilvl w:val="0"/>
          <w:numId w:val="140"/>
        </w:numPr>
        <w:spacing w:line="280" w:lineRule="exact"/>
        <w:jc w:val="both"/>
        <w:rPr>
          <w:rFonts w:ascii="Tahoma" w:hAnsi="Tahoma" w:cs="Tahoma"/>
          <w:sz w:val="22"/>
          <w:szCs w:val="22"/>
          <w:lang w:val="en-GB"/>
        </w:rPr>
      </w:pPr>
      <w:r w:rsidRPr="007D039B">
        <w:rPr>
          <w:rFonts w:ascii="Tahoma" w:hAnsi="Tahoma" w:cs="Tahoma"/>
          <w:sz w:val="22"/>
          <w:szCs w:val="22"/>
          <w:lang w:val="en-GB"/>
        </w:rPr>
        <w:t>Metabolismul intermediar protidic</w:t>
      </w:r>
    </w:p>
    <w:p w:rsidR="005C61EE" w:rsidRPr="007D039B" w:rsidRDefault="005C61EE" w:rsidP="000A43C8">
      <w:pPr>
        <w:pStyle w:val="BodyTextIndent"/>
        <w:numPr>
          <w:ilvl w:val="0"/>
          <w:numId w:val="140"/>
        </w:numPr>
        <w:spacing w:line="280" w:lineRule="exact"/>
        <w:jc w:val="both"/>
        <w:rPr>
          <w:rFonts w:ascii="Tahoma" w:hAnsi="Tahoma" w:cs="Tahoma"/>
          <w:sz w:val="22"/>
          <w:szCs w:val="22"/>
          <w:lang w:val="en-GB"/>
        </w:rPr>
      </w:pPr>
      <w:r w:rsidRPr="007D039B">
        <w:rPr>
          <w:rFonts w:ascii="Tahoma" w:hAnsi="Tahoma" w:cs="Tahoma"/>
          <w:sz w:val="22"/>
          <w:szCs w:val="22"/>
          <w:lang w:val="en-GB"/>
        </w:rPr>
        <w:t>Metabolismul intermediar glucidic</w:t>
      </w:r>
    </w:p>
    <w:p w:rsidR="005C61EE" w:rsidRPr="007D039B" w:rsidRDefault="005C61EE" w:rsidP="000A43C8">
      <w:pPr>
        <w:pStyle w:val="BodyTextIndent"/>
        <w:numPr>
          <w:ilvl w:val="0"/>
          <w:numId w:val="140"/>
        </w:numPr>
        <w:spacing w:line="280" w:lineRule="exact"/>
        <w:jc w:val="both"/>
        <w:rPr>
          <w:rFonts w:ascii="Tahoma" w:hAnsi="Tahoma" w:cs="Tahoma"/>
          <w:sz w:val="22"/>
          <w:szCs w:val="22"/>
          <w:lang w:val="en-GB"/>
        </w:rPr>
      </w:pPr>
      <w:r w:rsidRPr="007D039B">
        <w:rPr>
          <w:rFonts w:ascii="Tahoma" w:hAnsi="Tahoma" w:cs="Tahoma"/>
          <w:sz w:val="22"/>
          <w:szCs w:val="22"/>
          <w:lang w:val="en-GB"/>
        </w:rPr>
        <w:t>Metabolismul intermediar al lipidelor</w:t>
      </w:r>
    </w:p>
    <w:p w:rsidR="005C61EE" w:rsidRPr="007D039B" w:rsidRDefault="005C61EE" w:rsidP="000A43C8">
      <w:pPr>
        <w:pStyle w:val="BodyTextIndent"/>
        <w:numPr>
          <w:ilvl w:val="0"/>
          <w:numId w:val="140"/>
        </w:numPr>
        <w:spacing w:line="280" w:lineRule="exact"/>
        <w:jc w:val="both"/>
        <w:rPr>
          <w:rFonts w:ascii="Tahoma" w:hAnsi="Tahoma" w:cs="Tahoma"/>
          <w:sz w:val="22"/>
          <w:szCs w:val="22"/>
          <w:lang w:val="en-GB"/>
        </w:rPr>
      </w:pPr>
      <w:r w:rsidRPr="007D039B">
        <w:rPr>
          <w:rFonts w:ascii="Tahoma" w:hAnsi="Tahoma" w:cs="Tahoma"/>
          <w:sz w:val="22"/>
          <w:szCs w:val="22"/>
          <w:lang w:val="en-GB"/>
        </w:rPr>
        <w:t>Metabolismul energetic</w:t>
      </w:r>
    </w:p>
    <w:p w:rsidR="005C61EE" w:rsidRPr="007D039B" w:rsidRDefault="005C61EE" w:rsidP="000A43C8">
      <w:pPr>
        <w:pStyle w:val="BodyTextIndent"/>
        <w:numPr>
          <w:ilvl w:val="0"/>
          <w:numId w:val="140"/>
        </w:numPr>
        <w:spacing w:line="280" w:lineRule="exact"/>
        <w:jc w:val="both"/>
        <w:rPr>
          <w:rFonts w:ascii="Tahoma" w:hAnsi="Tahoma" w:cs="Tahoma"/>
          <w:sz w:val="22"/>
          <w:szCs w:val="22"/>
          <w:lang w:val="en-GB"/>
        </w:rPr>
      </w:pPr>
      <w:r w:rsidRPr="007D039B">
        <w:rPr>
          <w:rFonts w:ascii="Tahoma" w:hAnsi="Tahoma" w:cs="Tahoma"/>
          <w:sz w:val="22"/>
          <w:szCs w:val="22"/>
          <w:lang w:val="en-GB"/>
        </w:rPr>
        <w:t>Termoreglarea</w:t>
      </w:r>
    </w:p>
    <w:p w:rsidR="005C61EE" w:rsidRPr="007D039B" w:rsidRDefault="005C61EE" w:rsidP="00994E87">
      <w:pPr>
        <w:spacing w:line="280" w:lineRule="exact"/>
        <w:rPr>
          <w:rFonts w:ascii="Tahoma" w:hAnsi="Tahoma" w:cs="Tahoma"/>
          <w:sz w:val="22"/>
          <w:szCs w:val="22"/>
        </w:rPr>
      </w:pPr>
    </w:p>
    <w:p w:rsidR="005C61EE" w:rsidRPr="007D039B" w:rsidRDefault="005C61EE" w:rsidP="00994E87">
      <w:pPr>
        <w:spacing w:line="280" w:lineRule="exact"/>
        <w:rPr>
          <w:rFonts w:ascii="Tahoma" w:hAnsi="Tahoma" w:cs="Tahoma"/>
          <w:sz w:val="22"/>
          <w:szCs w:val="22"/>
        </w:rPr>
      </w:pPr>
    </w:p>
    <w:p w:rsidR="005C61EE" w:rsidRPr="007D039B" w:rsidRDefault="005C61EE" w:rsidP="00994E87">
      <w:pPr>
        <w:spacing w:line="280" w:lineRule="exact"/>
        <w:rPr>
          <w:rFonts w:ascii="Tahoma" w:hAnsi="Tahoma" w:cs="Tahoma"/>
          <w:sz w:val="22"/>
          <w:szCs w:val="22"/>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994E87">
      <w:pPr>
        <w:spacing w:line="280" w:lineRule="exact"/>
        <w:rPr>
          <w:rFonts w:ascii="Tahoma" w:hAnsi="Tahoma" w:cs="Tahoma"/>
        </w:rPr>
      </w:pPr>
    </w:p>
    <w:p w:rsidR="005C61EE" w:rsidRPr="007D039B" w:rsidRDefault="005C61EE" w:rsidP="00616E35">
      <w:pPr>
        <w:jc w:val="center"/>
        <w:rPr>
          <w:rFonts w:ascii="Tahoma" w:hAnsi="Tahoma" w:cs="Tahoma"/>
          <w:b/>
          <w:bCs/>
          <w:sz w:val="32"/>
        </w:rPr>
      </w:pPr>
      <w:r w:rsidRPr="007D039B">
        <w:rPr>
          <w:rFonts w:ascii="Tahoma" w:hAnsi="Tahoma" w:cs="Tahoma"/>
          <w:b/>
          <w:bCs/>
          <w:sz w:val="32"/>
        </w:rPr>
        <w:t>PROGRAMUL  DE  ACTIVITATI  AL</w:t>
      </w:r>
    </w:p>
    <w:p w:rsidR="005C61EE" w:rsidRPr="007D039B" w:rsidRDefault="00707B16" w:rsidP="00616E35">
      <w:pPr>
        <w:jc w:val="center"/>
        <w:rPr>
          <w:rFonts w:ascii="Tahoma" w:hAnsi="Tahoma" w:cs="Tahoma"/>
          <w:b/>
          <w:bCs/>
          <w:sz w:val="32"/>
        </w:rPr>
      </w:pPr>
      <w:r w:rsidRPr="007D039B">
        <w:rPr>
          <w:rFonts w:ascii="Tahoma" w:hAnsi="Tahoma" w:cs="Tahoma"/>
          <w:b/>
          <w:bCs/>
          <w:sz w:val="32"/>
        </w:rPr>
        <w:t>Ş</w:t>
      </w:r>
      <w:r w:rsidR="005C61EE" w:rsidRPr="007D039B">
        <w:rPr>
          <w:rFonts w:ascii="Tahoma" w:hAnsi="Tahoma" w:cs="Tahoma"/>
          <w:b/>
          <w:bCs/>
          <w:sz w:val="32"/>
        </w:rPr>
        <w:t>COLII  NAT</w:t>
      </w:r>
      <w:r w:rsidR="002544D6" w:rsidRPr="007D039B">
        <w:rPr>
          <w:rFonts w:ascii="Tahoma" w:hAnsi="Tahoma" w:cs="Tahoma"/>
          <w:b/>
          <w:bCs/>
          <w:sz w:val="32"/>
        </w:rPr>
        <w:t xml:space="preserve">IONALE DE ANTRENORI </w:t>
      </w:r>
    </w:p>
    <w:p w:rsidR="005C61EE" w:rsidRPr="007D039B" w:rsidRDefault="005C61EE" w:rsidP="00616E35">
      <w:pPr>
        <w:rPr>
          <w:rFonts w:ascii="Tahoma" w:hAnsi="Tahoma" w:cs="Tahoma"/>
          <w:sz w:val="32"/>
        </w:rPr>
      </w:pPr>
    </w:p>
    <w:p w:rsidR="005C61EE" w:rsidRPr="007D039B" w:rsidRDefault="005C61EE" w:rsidP="00994E87">
      <w:pPr>
        <w:spacing w:line="280" w:lineRule="exact"/>
        <w:rPr>
          <w:rFonts w:ascii="Tahoma" w:hAnsi="Tahoma" w:cs="Tahoma"/>
          <w:sz w:val="32"/>
        </w:rPr>
      </w:pPr>
    </w:p>
    <w:p w:rsidR="005C61EE" w:rsidRPr="007D039B" w:rsidRDefault="005C61EE" w:rsidP="006F2D13">
      <w:pPr>
        <w:pStyle w:val="Heading3"/>
        <w:spacing w:line="280" w:lineRule="exact"/>
        <w:jc w:val="both"/>
        <w:rPr>
          <w:rFonts w:ascii="Tahoma" w:hAnsi="Tahoma" w:cs="Tahoma"/>
          <w:b/>
          <w:bCs/>
          <w:sz w:val="22"/>
          <w:szCs w:val="22"/>
        </w:rPr>
      </w:pPr>
      <w:r w:rsidRPr="007D039B">
        <w:rPr>
          <w:rFonts w:ascii="Tahoma" w:hAnsi="Tahoma" w:cs="Tahoma"/>
          <w:sz w:val="22"/>
          <w:szCs w:val="22"/>
        </w:rPr>
        <w:t>ANUL  II Semestrul I – fotbal</w:t>
      </w:r>
    </w:p>
    <w:p w:rsidR="005C61EE" w:rsidRPr="007D039B" w:rsidRDefault="005C61EE" w:rsidP="006F2D13">
      <w:pPr>
        <w:spacing w:line="280" w:lineRule="exact"/>
        <w:jc w:val="both"/>
        <w:rPr>
          <w:rFonts w:ascii="Tahoma" w:hAnsi="Tahoma" w:cs="Tahoma"/>
          <w:sz w:val="22"/>
          <w:szCs w:val="22"/>
        </w:rPr>
      </w:pPr>
      <w:r w:rsidRPr="007D039B">
        <w:rPr>
          <w:rFonts w:ascii="Tahoma" w:hAnsi="Tahoma" w:cs="Tahoma"/>
          <w:sz w:val="22"/>
          <w:szCs w:val="22"/>
        </w:rPr>
        <w:t>24 IANUARIE – 08 FEBRUARIE – CURSURI INTENSIVE</w:t>
      </w:r>
    </w:p>
    <w:p w:rsidR="005C61EE" w:rsidRPr="007D039B" w:rsidRDefault="005C61EE" w:rsidP="006F2D13">
      <w:pPr>
        <w:spacing w:line="280" w:lineRule="exact"/>
        <w:jc w:val="both"/>
        <w:rPr>
          <w:rFonts w:ascii="Tahoma" w:hAnsi="Tahoma" w:cs="Tahoma"/>
          <w:sz w:val="22"/>
          <w:szCs w:val="22"/>
        </w:rPr>
      </w:pPr>
      <w:r w:rsidRPr="007D039B">
        <w:rPr>
          <w:rFonts w:ascii="Tahoma" w:hAnsi="Tahoma" w:cs="Tahoma"/>
          <w:sz w:val="22"/>
          <w:szCs w:val="22"/>
        </w:rPr>
        <w:t>09 FEBRUARIE – 19 IUNIE  - PRACTICA IN UNITATI SPORTIVE</w:t>
      </w:r>
    </w:p>
    <w:p w:rsidR="005C61EE" w:rsidRPr="007D039B" w:rsidRDefault="005C61EE" w:rsidP="006F2D13">
      <w:pPr>
        <w:spacing w:line="280" w:lineRule="exact"/>
        <w:jc w:val="both"/>
        <w:rPr>
          <w:rFonts w:ascii="Tahoma" w:hAnsi="Tahoma" w:cs="Tahoma"/>
          <w:sz w:val="22"/>
          <w:szCs w:val="22"/>
        </w:rPr>
      </w:pPr>
    </w:p>
    <w:p w:rsidR="005C61EE" w:rsidRPr="00084C1A" w:rsidRDefault="005C61EE" w:rsidP="006F2D13">
      <w:pPr>
        <w:pStyle w:val="Heading3"/>
        <w:spacing w:line="280" w:lineRule="exact"/>
        <w:jc w:val="both"/>
        <w:rPr>
          <w:rFonts w:ascii="Tahoma" w:hAnsi="Tahoma" w:cs="Tahoma"/>
          <w:b/>
          <w:bCs/>
          <w:sz w:val="22"/>
          <w:szCs w:val="22"/>
          <w:lang w:val="ro-RO"/>
        </w:rPr>
      </w:pPr>
      <w:r w:rsidRPr="00084C1A">
        <w:rPr>
          <w:rFonts w:ascii="Tahoma" w:hAnsi="Tahoma" w:cs="Tahoma"/>
          <w:sz w:val="22"/>
          <w:szCs w:val="22"/>
          <w:lang w:val="ro-RO"/>
        </w:rPr>
        <w:t xml:space="preserve">ANUL  II  Semestrul II </w:t>
      </w:r>
    </w:p>
    <w:p w:rsidR="005C61EE" w:rsidRPr="007D039B" w:rsidRDefault="005C61EE" w:rsidP="006F2D13">
      <w:pPr>
        <w:spacing w:line="280" w:lineRule="exact"/>
        <w:jc w:val="both"/>
        <w:rPr>
          <w:rFonts w:ascii="Tahoma" w:hAnsi="Tahoma" w:cs="Tahoma"/>
          <w:sz w:val="22"/>
          <w:szCs w:val="22"/>
        </w:rPr>
      </w:pPr>
      <w:r w:rsidRPr="007D039B">
        <w:rPr>
          <w:rFonts w:ascii="Tahoma" w:hAnsi="Tahoma" w:cs="Tahoma"/>
          <w:sz w:val="22"/>
          <w:szCs w:val="22"/>
        </w:rPr>
        <w:t>31 IANUARIE – 16 FEBRUARIE – CURSURI INTENSIVE</w:t>
      </w:r>
    </w:p>
    <w:p w:rsidR="005C61EE" w:rsidRPr="007D039B" w:rsidRDefault="005C61EE" w:rsidP="006F2D13">
      <w:pPr>
        <w:spacing w:line="280" w:lineRule="exact"/>
        <w:jc w:val="both"/>
        <w:rPr>
          <w:rFonts w:ascii="Tahoma" w:hAnsi="Tahoma" w:cs="Tahoma"/>
          <w:sz w:val="22"/>
          <w:szCs w:val="22"/>
        </w:rPr>
      </w:pPr>
      <w:r w:rsidRPr="007D039B">
        <w:rPr>
          <w:rFonts w:ascii="Tahoma" w:hAnsi="Tahoma" w:cs="Tahoma"/>
          <w:sz w:val="22"/>
          <w:szCs w:val="22"/>
        </w:rPr>
        <w:t>17 FEBRUARIE – 19 FEBRUARIE – SUSTINEREA EXAMENULUI DE ABSOLVIRE</w:t>
      </w:r>
    </w:p>
    <w:p w:rsidR="005C61EE" w:rsidRPr="007D039B" w:rsidRDefault="005C61EE" w:rsidP="006F2D13">
      <w:pPr>
        <w:spacing w:line="280" w:lineRule="exact"/>
        <w:jc w:val="both"/>
        <w:rPr>
          <w:rFonts w:ascii="Tahoma" w:hAnsi="Tahoma" w:cs="Tahoma"/>
          <w:sz w:val="22"/>
          <w:szCs w:val="22"/>
        </w:rPr>
      </w:pPr>
    </w:p>
    <w:p w:rsidR="005C61EE" w:rsidRPr="007D039B" w:rsidRDefault="005C61EE" w:rsidP="006F2D13">
      <w:pPr>
        <w:pStyle w:val="Heading3"/>
        <w:spacing w:line="280" w:lineRule="exact"/>
        <w:jc w:val="both"/>
        <w:rPr>
          <w:rFonts w:ascii="Tahoma" w:hAnsi="Tahoma" w:cs="Tahoma"/>
          <w:sz w:val="22"/>
          <w:szCs w:val="22"/>
          <w:lang w:val="ro-RO"/>
        </w:rPr>
      </w:pPr>
      <w:r w:rsidRPr="007D039B">
        <w:rPr>
          <w:rFonts w:ascii="Tahoma" w:hAnsi="Tahoma" w:cs="Tahoma"/>
          <w:sz w:val="22"/>
          <w:szCs w:val="22"/>
          <w:lang w:val="ro-RO"/>
        </w:rPr>
        <w:t>ANUL I Semestrul II</w:t>
      </w:r>
    </w:p>
    <w:p w:rsidR="005C61EE" w:rsidRPr="007D039B" w:rsidRDefault="005C61EE" w:rsidP="006F2D13">
      <w:pPr>
        <w:spacing w:line="280" w:lineRule="exact"/>
        <w:jc w:val="both"/>
        <w:rPr>
          <w:rFonts w:ascii="Tahoma" w:hAnsi="Tahoma" w:cs="Tahoma"/>
          <w:sz w:val="22"/>
          <w:szCs w:val="22"/>
        </w:rPr>
      </w:pPr>
      <w:r w:rsidRPr="007D039B">
        <w:rPr>
          <w:rFonts w:ascii="Tahoma" w:hAnsi="Tahoma" w:cs="Tahoma"/>
          <w:sz w:val="22"/>
          <w:szCs w:val="22"/>
        </w:rPr>
        <w:t>28 FEBRUARIE – 20 MARTIE – CURSURI INTENSIVE</w:t>
      </w:r>
    </w:p>
    <w:p w:rsidR="005C61EE" w:rsidRPr="007D039B" w:rsidRDefault="005C61EE" w:rsidP="006F2D13">
      <w:pPr>
        <w:spacing w:line="280" w:lineRule="exact"/>
        <w:jc w:val="both"/>
        <w:rPr>
          <w:rFonts w:ascii="Tahoma" w:hAnsi="Tahoma" w:cs="Tahoma"/>
          <w:sz w:val="22"/>
          <w:szCs w:val="22"/>
        </w:rPr>
      </w:pPr>
      <w:r w:rsidRPr="007D039B">
        <w:rPr>
          <w:rFonts w:ascii="Tahoma" w:hAnsi="Tahoma" w:cs="Tahoma"/>
          <w:sz w:val="22"/>
          <w:szCs w:val="22"/>
        </w:rPr>
        <w:t>21 MARTIE – 02 SEPTEMBRIE - PRACTICA IN UNITATI SPORTIVE</w:t>
      </w:r>
    </w:p>
    <w:p w:rsidR="005C61EE" w:rsidRPr="007D039B" w:rsidRDefault="005C61EE" w:rsidP="006F2D13">
      <w:pPr>
        <w:spacing w:line="280" w:lineRule="exact"/>
        <w:jc w:val="both"/>
        <w:rPr>
          <w:rFonts w:ascii="Tahoma" w:hAnsi="Tahoma" w:cs="Tahoma"/>
          <w:sz w:val="22"/>
          <w:szCs w:val="22"/>
        </w:rPr>
      </w:pPr>
    </w:p>
    <w:p w:rsidR="005C61EE" w:rsidRPr="007D039B" w:rsidRDefault="005C61EE" w:rsidP="006F2D13">
      <w:pPr>
        <w:pStyle w:val="Heading3"/>
        <w:spacing w:line="280" w:lineRule="exact"/>
        <w:jc w:val="both"/>
        <w:rPr>
          <w:rFonts w:ascii="Tahoma" w:hAnsi="Tahoma" w:cs="Tahoma"/>
          <w:b/>
          <w:bCs/>
          <w:sz w:val="22"/>
          <w:szCs w:val="22"/>
          <w:lang w:val="ro-RO"/>
        </w:rPr>
      </w:pPr>
      <w:r w:rsidRPr="007D039B">
        <w:rPr>
          <w:rFonts w:ascii="Tahoma" w:hAnsi="Tahoma" w:cs="Tahoma"/>
          <w:sz w:val="22"/>
          <w:szCs w:val="22"/>
          <w:lang w:val="ro-RO"/>
        </w:rPr>
        <w:t>ANUL I Semestrul II – fotbal</w:t>
      </w:r>
    </w:p>
    <w:p w:rsidR="005C61EE" w:rsidRPr="007D039B" w:rsidRDefault="005C61EE" w:rsidP="006F2D13">
      <w:pPr>
        <w:spacing w:line="280" w:lineRule="exact"/>
        <w:jc w:val="both"/>
        <w:rPr>
          <w:rFonts w:ascii="Tahoma" w:hAnsi="Tahoma" w:cs="Tahoma"/>
          <w:sz w:val="22"/>
          <w:szCs w:val="22"/>
        </w:rPr>
      </w:pPr>
      <w:r w:rsidRPr="007D039B">
        <w:rPr>
          <w:rFonts w:ascii="Tahoma" w:hAnsi="Tahoma" w:cs="Tahoma"/>
          <w:sz w:val="22"/>
          <w:szCs w:val="22"/>
        </w:rPr>
        <w:t>13 IUNIE – 26 IUNIE – CURSURI INTENSIVE</w:t>
      </w:r>
    </w:p>
    <w:p w:rsidR="005C61EE" w:rsidRPr="007D039B" w:rsidRDefault="005C61EE" w:rsidP="006F2D13">
      <w:pPr>
        <w:spacing w:line="280" w:lineRule="exact"/>
        <w:jc w:val="both"/>
        <w:rPr>
          <w:rFonts w:ascii="Tahoma" w:hAnsi="Tahoma" w:cs="Tahoma"/>
          <w:sz w:val="22"/>
          <w:szCs w:val="22"/>
        </w:rPr>
      </w:pPr>
      <w:r w:rsidRPr="007D039B">
        <w:rPr>
          <w:rFonts w:ascii="Tahoma" w:hAnsi="Tahoma" w:cs="Tahoma"/>
          <w:sz w:val="22"/>
          <w:szCs w:val="22"/>
        </w:rPr>
        <w:t>27 IUNIE – 03 DECEMBRIE – PRACTICA IN UNITATI SPORTIVE</w:t>
      </w:r>
    </w:p>
    <w:p w:rsidR="005C61EE" w:rsidRPr="007D039B" w:rsidRDefault="005C61EE" w:rsidP="006F2D13">
      <w:pPr>
        <w:spacing w:line="280" w:lineRule="exact"/>
        <w:jc w:val="both"/>
        <w:rPr>
          <w:rFonts w:ascii="Tahoma" w:hAnsi="Tahoma" w:cs="Tahoma"/>
          <w:sz w:val="22"/>
          <w:szCs w:val="22"/>
        </w:rPr>
      </w:pPr>
    </w:p>
    <w:p w:rsidR="005C61EE" w:rsidRPr="00084C1A" w:rsidRDefault="005C61EE" w:rsidP="006F2D13">
      <w:pPr>
        <w:pStyle w:val="Heading3"/>
        <w:spacing w:line="280" w:lineRule="exact"/>
        <w:jc w:val="both"/>
        <w:rPr>
          <w:rFonts w:ascii="Tahoma" w:hAnsi="Tahoma" w:cs="Tahoma"/>
          <w:b/>
          <w:bCs/>
          <w:sz w:val="22"/>
          <w:szCs w:val="22"/>
          <w:lang w:val="ro-RO"/>
        </w:rPr>
      </w:pPr>
      <w:r w:rsidRPr="00084C1A">
        <w:rPr>
          <w:rFonts w:ascii="Tahoma" w:hAnsi="Tahoma" w:cs="Tahoma"/>
          <w:sz w:val="22"/>
          <w:szCs w:val="22"/>
          <w:lang w:val="ro-RO"/>
        </w:rPr>
        <w:t>ANUL  II  Semestrul II  -  fotbal</w:t>
      </w:r>
    </w:p>
    <w:p w:rsidR="005C61EE" w:rsidRPr="007D039B" w:rsidRDefault="005C61EE" w:rsidP="006F2D13">
      <w:pPr>
        <w:spacing w:line="280" w:lineRule="exact"/>
        <w:jc w:val="both"/>
        <w:rPr>
          <w:rFonts w:ascii="Tahoma" w:hAnsi="Tahoma" w:cs="Tahoma"/>
          <w:sz w:val="22"/>
          <w:szCs w:val="22"/>
        </w:rPr>
      </w:pPr>
      <w:r w:rsidRPr="007D039B">
        <w:rPr>
          <w:rFonts w:ascii="Tahoma" w:hAnsi="Tahoma" w:cs="Tahoma"/>
          <w:sz w:val="22"/>
          <w:szCs w:val="22"/>
        </w:rPr>
        <w:t>20  IUNIE  -  30  IUNIE – CURSURI INTENSIVE</w:t>
      </w:r>
    </w:p>
    <w:p w:rsidR="005C61EE" w:rsidRPr="007D039B" w:rsidRDefault="005C61EE" w:rsidP="006F2D13">
      <w:pPr>
        <w:spacing w:line="280" w:lineRule="exact"/>
        <w:jc w:val="both"/>
        <w:rPr>
          <w:rFonts w:ascii="Tahoma" w:hAnsi="Tahoma" w:cs="Tahoma"/>
          <w:sz w:val="22"/>
          <w:szCs w:val="22"/>
        </w:rPr>
      </w:pPr>
      <w:r w:rsidRPr="007D039B">
        <w:rPr>
          <w:rFonts w:ascii="Tahoma" w:hAnsi="Tahoma" w:cs="Tahoma"/>
          <w:sz w:val="22"/>
          <w:szCs w:val="22"/>
        </w:rPr>
        <w:t>30 IUNIE  -  03  IULIE – SUSTINEREA EXAMENULUI DE ABSOLVIRE</w:t>
      </w:r>
    </w:p>
    <w:p w:rsidR="005C61EE" w:rsidRPr="007D039B" w:rsidRDefault="005C61EE" w:rsidP="006F2D13">
      <w:pPr>
        <w:spacing w:line="280" w:lineRule="exact"/>
        <w:jc w:val="both"/>
        <w:rPr>
          <w:rFonts w:ascii="Tahoma" w:hAnsi="Tahoma" w:cs="Tahoma"/>
          <w:sz w:val="22"/>
          <w:szCs w:val="22"/>
        </w:rPr>
      </w:pPr>
    </w:p>
    <w:p w:rsidR="005C61EE" w:rsidRPr="007D039B" w:rsidRDefault="005C61EE" w:rsidP="006F2D13">
      <w:pPr>
        <w:pStyle w:val="Heading3"/>
        <w:spacing w:line="280" w:lineRule="exact"/>
        <w:jc w:val="both"/>
        <w:rPr>
          <w:rFonts w:ascii="Tahoma" w:hAnsi="Tahoma" w:cs="Tahoma"/>
          <w:b/>
          <w:bCs/>
          <w:sz w:val="22"/>
          <w:szCs w:val="22"/>
          <w:lang w:val="fr-FR"/>
        </w:rPr>
      </w:pPr>
      <w:r w:rsidRPr="007D039B">
        <w:rPr>
          <w:rFonts w:ascii="Tahoma" w:hAnsi="Tahoma" w:cs="Tahoma"/>
          <w:sz w:val="22"/>
          <w:szCs w:val="22"/>
          <w:lang w:val="fr-FR"/>
        </w:rPr>
        <w:t>ANUL  II  Semestrul  I</w:t>
      </w:r>
    </w:p>
    <w:p w:rsidR="005C61EE" w:rsidRPr="007D039B" w:rsidRDefault="005C61EE" w:rsidP="006F2D13">
      <w:pPr>
        <w:spacing w:line="280" w:lineRule="exact"/>
        <w:jc w:val="both"/>
        <w:rPr>
          <w:rFonts w:ascii="Tahoma" w:hAnsi="Tahoma" w:cs="Tahoma"/>
          <w:sz w:val="22"/>
          <w:szCs w:val="22"/>
        </w:rPr>
      </w:pPr>
      <w:r w:rsidRPr="007D039B">
        <w:rPr>
          <w:rFonts w:ascii="Tahoma" w:hAnsi="Tahoma" w:cs="Tahoma"/>
          <w:sz w:val="22"/>
          <w:szCs w:val="22"/>
        </w:rPr>
        <w:t>05 SEPTEMBRIE  -24  SEPTEMBRIE – CURSURI INTENSIVE</w:t>
      </w:r>
    </w:p>
    <w:p w:rsidR="005C61EE" w:rsidRPr="007D039B" w:rsidRDefault="005C61EE" w:rsidP="00F333BD">
      <w:pPr>
        <w:jc w:val="both"/>
        <w:rPr>
          <w:rFonts w:ascii="Tahoma" w:hAnsi="Tahoma" w:cs="Tahoma"/>
          <w:sz w:val="22"/>
          <w:szCs w:val="22"/>
        </w:rPr>
      </w:pPr>
      <w:r w:rsidRPr="007D039B">
        <w:rPr>
          <w:rFonts w:ascii="Tahoma" w:hAnsi="Tahoma" w:cs="Tahoma"/>
          <w:sz w:val="22"/>
          <w:szCs w:val="22"/>
        </w:rPr>
        <w:t>25 SEPTEMBRIE – 28 IANUARIE 2006 – PRACTICA IN UNITATI SPORTIVE</w:t>
      </w:r>
    </w:p>
    <w:p w:rsidR="005C61EE" w:rsidRPr="007D039B" w:rsidRDefault="005C61EE" w:rsidP="00F333BD">
      <w:pPr>
        <w:jc w:val="both"/>
        <w:rPr>
          <w:rFonts w:ascii="Tahoma" w:hAnsi="Tahoma" w:cs="Tahoma"/>
          <w:sz w:val="22"/>
          <w:szCs w:val="22"/>
        </w:rPr>
      </w:pPr>
    </w:p>
    <w:p w:rsidR="005C61EE" w:rsidRPr="007D039B" w:rsidRDefault="005C61EE" w:rsidP="00F333BD">
      <w:pPr>
        <w:pStyle w:val="Heading4"/>
        <w:spacing w:line="240" w:lineRule="auto"/>
        <w:rPr>
          <w:rFonts w:ascii="Tahoma" w:hAnsi="Tahoma" w:cs="Tahoma"/>
          <w:sz w:val="22"/>
          <w:szCs w:val="22"/>
        </w:rPr>
      </w:pPr>
      <w:r w:rsidRPr="007D039B">
        <w:rPr>
          <w:rFonts w:ascii="Tahoma" w:hAnsi="Tahoma" w:cs="Tahoma"/>
          <w:sz w:val="22"/>
          <w:szCs w:val="22"/>
        </w:rPr>
        <w:t xml:space="preserve">ADMITERE </w:t>
      </w:r>
      <w:r w:rsidR="002544D6" w:rsidRPr="007D039B">
        <w:rPr>
          <w:rFonts w:ascii="Tahoma" w:hAnsi="Tahoma" w:cs="Tahoma"/>
          <w:sz w:val="22"/>
          <w:szCs w:val="22"/>
        </w:rPr>
        <w:t xml:space="preserve"> S.N.A. </w:t>
      </w:r>
    </w:p>
    <w:p w:rsidR="005C61EE" w:rsidRPr="007D039B" w:rsidRDefault="005C61EE" w:rsidP="00F333BD">
      <w:pPr>
        <w:rPr>
          <w:rFonts w:ascii="Tahoma" w:hAnsi="Tahoma" w:cs="Tahoma"/>
          <w:sz w:val="22"/>
          <w:szCs w:val="22"/>
        </w:rPr>
      </w:pPr>
    </w:p>
    <w:p w:rsidR="005C61EE" w:rsidRPr="007D039B" w:rsidRDefault="005C61EE" w:rsidP="00994E87">
      <w:pPr>
        <w:spacing w:line="280" w:lineRule="exact"/>
        <w:rPr>
          <w:rFonts w:ascii="Tahoma" w:hAnsi="Tahoma" w:cs="Tahoma"/>
          <w:sz w:val="22"/>
          <w:szCs w:val="22"/>
        </w:rPr>
      </w:pPr>
      <w:r w:rsidRPr="007D039B">
        <w:rPr>
          <w:rFonts w:ascii="Tahoma" w:hAnsi="Tahoma" w:cs="Tahoma"/>
          <w:b/>
          <w:bCs/>
          <w:sz w:val="22"/>
          <w:szCs w:val="22"/>
        </w:rPr>
        <w:t>Depunerea dosarelor:</w:t>
      </w:r>
    </w:p>
    <w:p w:rsidR="005C61EE" w:rsidRPr="007D039B" w:rsidRDefault="00903864" w:rsidP="00994E87">
      <w:pPr>
        <w:spacing w:line="280" w:lineRule="exact"/>
        <w:rPr>
          <w:rFonts w:ascii="Tahoma" w:hAnsi="Tahoma" w:cs="Tahoma"/>
          <w:sz w:val="22"/>
          <w:szCs w:val="22"/>
        </w:rPr>
      </w:pPr>
      <w:r w:rsidRPr="007D039B">
        <w:rPr>
          <w:rFonts w:ascii="Tahoma" w:hAnsi="Tahoma" w:cs="Tahoma"/>
          <w:sz w:val="22"/>
          <w:szCs w:val="22"/>
        </w:rPr>
        <w:t>1 august</w:t>
      </w:r>
      <w:r w:rsidR="005C61EE" w:rsidRPr="007D039B">
        <w:rPr>
          <w:rFonts w:ascii="Tahoma" w:hAnsi="Tahoma" w:cs="Tahoma"/>
          <w:sz w:val="22"/>
          <w:szCs w:val="22"/>
        </w:rPr>
        <w:t xml:space="preserve"> - 20 septembrie</w:t>
      </w:r>
    </w:p>
    <w:p w:rsidR="005C61EE" w:rsidRPr="007D039B" w:rsidRDefault="005C61EE" w:rsidP="00994E87">
      <w:pPr>
        <w:spacing w:line="280" w:lineRule="exact"/>
        <w:rPr>
          <w:rFonts w:ascii="Tahoma" w:hAnsi="Tahoma" w:cs="Tahoma"/>
          <w:sz w:val="22"/>
          <w:szCs w:val="22"/>
        </w:rPr>
      </w:pPr>
    </w:p>
    <w:p w:rsidR="005C61EE" w:rsidRPr="007D039B" w:rsidRDefault="005C61EE" w:rsidP="00994E87">
      <w:pPr>
        <w:spacing w:line="280" w:lineRule="exact"/>
        <w:rPr>
          <w:rFonts w:ascii="Tahoma" w:hAnsi="Tahoma" w:cs="Tahoma"/>
          <w:b/>
          <w:bCs/>
          <w:sz w:val="22"/>
          <w:szCs w:val="22"/>
        </w:rPr>
      </w:pPr>
      <w:r w:rsidRPr="007D039B">
        <w:rPr>
          <w:rFonts w:ascii="Tahoma" w:hAnsi="Tahoma" w:cs="Tahoma"/>
          <w:b/>
          <w:bCs/>
          <w:sz w:val="22"/>
          <w:szCs w:val="22"/>
        </w:rPr>
        <w:t>Examen  de  admitere:</w:t>
      </w:r>
    </w:p>
    <w:p w:rsidR="005C61EE" w:rsidRPr="007D039B" w:rsidRDefault="005C61EE" w:rsidP="000A43C8">
      <w:pPr>
        <w:numPr>
          <w:ilvl w:val="0"/>
          <w:numId w:val="140"/>
        </w:numPr>
        <w:spacing w:line="280" w:lineRule="exact"/>
        <w:rPr>
          <w:rFonts w:ascii="Tahoma" w:hAnsi="Tahoma" w:cs="Tahoma"/>
          <w:sz w:val="22"/>
          <w:szCs w:val="22"/>
        </w:rPr>
      </w:pPr>
      <w:r w:rsidRPr="007D039B">
        <w:rPr>
          <w:rFonts w:ascii="Tahoma" w:hAnsi="Tahoma" w:cs="Tahoma"/>
          <w:sz w:val="22"/>
          <w:szCs w:val="22"/>
        </w:rPr>
        <w:t xml:space="preserve">27 septembrie – </w:t>
      </w:r>
      <w:r w:rsidRPr="007D039B">
        <w:rPr>
          <w:rFonts w:ascii="Tahoma" w:hAnsi="Tahoma" w:cs="Tahoma"/>
          <w:b/>
          <w:bCs/>
          <w:i/>
          <w:iCs/>
          <w:sz w:val="22"/>
          <w:szCs w:val="22"/>
        </w:rPr>
        <w:t>proba de aptitudini;</w:t>
      </w:r>
    </w:p>
    <w:p w:rsidR="005C61EE" w:rsidRPr="007D039B" w:rsidRDefault="00903864" w:rsidP="000A43C8">
      <w:pPr>
        <w:numPr>
          <w:ilvl w:val="0"/>
          <w:numId w:val="140"/>
        </w:numPr>
        <w:spacing w:line="280" w:lineRule="exact"/>
        <w:rPr>
          <w:rFonts w:ascii="Tahoma" w:hAnsi="Tahoma" w:cs="Tahoma"/>
          <w:b/>
          <w:bCs/>
          <w:sz w:val="22"/>
          <w:szCs w:val="22"/>
        </w:rPr>
      </w:pPr>
      <w:r w:rsidRPr="007D039B">
        <w:rPr>
          <w:rFonts w:ascii="Tahoma" w:hAnsi="Tahoma" w:cs="Tahoma"/>
          <w:sz w:val="22"/>
          <w:szCs w:val="22"/>
        </w:rPr>
        <w:t>28 septembrie</w:t>
      </w:r>
      <w:r w:rsidR="005C61EE" w:rsidRPr="007D039B">
        <w:rPr>
          <w:rFonts w:ascii="Tahoma" w:hAnsi="Tahoma" w:cs="Tahoma"/>
          <w:sz w:val="22"/>
          <w:szCs w:val="22"/>
        </w:rPr>
        <w:t xml:space="preserve"> - </w:t>
      </w:r>
      <w:r w:rsidR="005C61EE" w:rsidRPr="007D039B">
        <w:rPr>
          <w:rFonts w:ascii="Tahoma" w:hAnsi="Tahoma" w:cs="Tahoma"/>
          <w:b/>
          <w:bCs/>
          <w:i/>
          <w:iCs/>
          <w:sz w:val="22"/>
          <w:szCs w:val="22"/>
        </w:rPr>
        <w:t>test grila la biologie</w:t>
      </w:r>
      <w:r w:rsidR="005C61EE" w:rsidRPr="007D039B">
        <w:rPr>
          <w:rFonts w:ascii="Tahoma" w:hAnsi="Tahoma" w:cs="Tahoma"/>
          <w:b/>
          <w:bCs/>
          <w:sz w:val="22"/>
          <w:szCs w:val="22"/>
        </w:rPr>
        <w:t xml:space="preserve"> </w:t>
      </w:r>
    </w:p>
    <w:p w:rsidR="005C61EE" w:rsidRPr="007D039B" w:rsidRDefault="005C61EE" w:rsidP="00994E87">
      <w:pPr>
        <w:spacing w:line="280" w:lineRule="exact"/>
        <w:rPr>
          <w:rFonts w:ascii="Tahoma" w:hAnsi="Tahoma" w:cs="Tahoma"/>
          <w:b/>
          <w:bCs/>
          <w:sz w:val="22"/>
          <w:szCs w:val="22"/>
        </w:rPr>
      </w:pPr>
    </w:p>
    <w:p w:rsidR="005C61EE" w:rsidRPr="007D039B" w:rsidRDefault="005C61EE" w:rsidP="00994E87">
      <w:pPr>
        <w:pStyle w:val="Heading3"/>
        <w:spacing w:line="280" w:lineRule="exact"/>
        <w:rPr>
          <w:rFonts w:ascii="Tahoma" w:hAnsi="Tahoma" w:cs="Tahoma"/>
          <w:b/>
          <w:bCs/>
          <w:sz w:val="22"/>
          <w:szCs w:val="22"/>
          <w:lang w:val="fr-FR"/>
        </w:rPr>
      </w:pPr>
      <w:r w:rsidRPr="007D039B">
        <w:rPr>
          <w:rFonts w:ascii="Tahoma" w:hAnsi="Tahoma" w:cs="Tahoma"/>
          <w:sz w:val="22"/>
          <w:szCs w:val="22"/>
          <w:lang w:val="fr-FR"/>
        </w:rPr>
        <w:t>ANUL  I  Semestrul I</w:t>
      </w:r>
    </w:p>
    <w:p w:rsidR="005C61EE" w:rsidRPr="007D039B" w:rsidRDefault="005C61EE" w:rsidP="00994E87">
      <w:pPr>
        <w:spacing w:line="280" w:lineRule="exact"/>
        <w:rPr>
          <w:rFonts w:ascii="Tahoma" w:hAnsi="Tahoma" w:cs="Tahoma"/>
          <w:sz w:val="22"/>
          <w:szCs w:val="22"/>
        </w:rPr>
      </w:pPr>
      <w:r w:rsidRPr="007D039B">
        <w:rPr>
          <w:rFonts w:ascii="Tahoma" w:hAnsi="Tahoma" w:cs="Tahoma"/>
          <w:sz w:val="22"/>
          <w:szCs w:val="22"/>
        </w:rPr>
        <w:t>03 OCTOMBRIE  -  23 OCTOMBRIE – CURSURI INTENSIVE</w:t>
      </w:r>
    </w:p>
    <w:p w:rsidR="005C61EE" w:rsidRPr="007D039B" w:rsidRDefault="005C61EE" w:rsidP="00994E87">
      <w:pPr>
        <w:pStyle w:val="Heading2"/>
        <w:spacing w:line="280" w:lineRule="exact"/>
        <w:rPr>
          <w:rFonts w:ascii="Tahoma" w:hAnsi="Tahoma" w:cs="Tahoma"/>
          <w:sz w:val="22"/>
          <w:szCs w:val="22"/>
        </w:rPr>
      </w:pPr>
      <w:r w:rsidRPr="007D039B">
        <w:rPr>
          <w:rFonts w:ascii="Tahoma" w:hAnsi="Tahoma" w:cs="Tahoma"/>
          <w:sz w:val="22"/>
          <w:szCs w:val="22"/>
        </w:rPr>
        <w:t>24 OCTOMBRIE – 24 FEBRUARIE 2006 – PRACTICA IN UNITATI SPORTIVE</w:t>
      </w:r>
    </w:p>
    <w:p w:rsidR="00B93009" w:rsidRPr="007D039B" w:rsidRDefault="007B1EDA" w:rsidP="006F2D13">
      <w:r w:rsidRPr="007D039B">
        <w:rPr>
          <w:sz w:val="22"/>
          <w:szCs w:val="22"/>
        </w:rPr>
        <w:br w:type="page"/>
      </w:r>
    </w:p>
    <w:p w:rsidR="00780442" w:rsidRPr="007D039B" w:rsidRDefault="00B93009" w:rsidP="006F2D13">
      <w:pPr>
        <w:jc w:val="center"/>
        <w:rPr>
          <w:rFonts w:ascii="Tahoma" w:hAnsi="Tahoma" w:cs="Tahoma"/>
          <w:b/>
          <w:sz w:val="32"/>
          <w:szCs w:val="32"/>
          <w:u w:val="single"/>
          <w:lang w:val="fr-FR"/>
        </w:rPr>
      </w:pPr>
      <w:r w:rsidRPr="007D039B">
        <w:rPr>
          <w:rFonts w:ascii="Tahoma" w:hAnsi="Tahoma" w:cs="Tahoma"/>
          <w:b/>
          <w:sz w:val="32"/>
          <w:szCs w:val="32"/>
          <w:u w:val="single"/>
          <w:lang w:val="fr-FR"/>
        </w:rPr>
        <w:t>INSTRUCŢIUNI</w:t>
      </w:r>
      <w:r w:rsidR="006F2D13" w:rsidRPr="007D039B">
        <w:rPr>
          <w:rFonts w:ascii="Tahoma" w:hAnsi="Tahoma" w:cs="Tahoma"/>
          <w:b/>
          <w:sz w:val="32"/>
          <w:szCs w:val="32"/>
          <w:u w:val="single"/>
          <w:lang w:val="fr-FR"/>
        </w:rPr>
        <w:t xml:space="preserve"> </w:t>
      </w:r>
    </w:p>
    <w:p w:rsidR="00B93009" w:rsidRPr="007D039B" w:rsidRDefault="00B93009" w:rsidP="00E93F06">
      <w:pPr>
        <w:jc w:val="center"/>
        <w:rPr>
          <w:rFonts w:ascii="Tahoma" w:hAnsi="Tahoma" w:cs="Tahoma"/>
          <w:b/>
          <w:sz w:val="28"/>
          <w:szCs w:val="28"/>
          <w:lang w:val="fr-FR"/>
        </w:rPr>
      </w:pPr>
      <w:r w:rsidRPr="007D039B">
        <w:rPr>
          <w:rFonts w:ascii="Tahoma" w:hAnsi="Tahoma" w:cs="Tahoma"/>
          <w:b/>
          <w:sz w:val="28"/>
          <w:szCs w:val="28"/>
          <w:lang w:val="fr-FR"/>
        </w:rPr>
        <w:t>CU PRIVIRE LA ORGANIZAREA ŞI DESFĂŞURAREA EXAMENULUI PENTRU OBŢINEREA</w:t>
      </w:r>
      <w:r w:rsidRPr="007D039B">
        <w:rPr>
          <w:rFonts w:ascii="Tahoma" w:hAnsi="Tahoma" w:cs="Tahoma"/>
          <w:b/>
          <w:sz w:val="28"/>
          <w:szCs w:val="28"/>
        </w:rPr>
        <w:t>CELEI DE -A II A- SPECIALIZARI</w:t>
      </w:r>
    </w:p>
    <w:p w:rsidR="00B93009" w:rsidRPr="007D039B" w:rsidRDefault="00B93009" w:rsidP="006F2D13">
      <w:pPr>
        <w:jc w:val="center"/>
        <w:rPr>
          <w:rFonts w:ascii="Tahoma" w:hAnsi="Tahoma" w:cs="Tahoma"/>
          <w:b/>
          <w:sz w:val="32"/>
          <w:szCs w:val="32"/>
          <w:lang w:val="fr-FR"/>
        </w:rPr>
      </w:pPr>
    </w:p>
    <w:p w:rsidR="006F2D13" w:rsidRPr="007D039B" w:rsidRDefault="006F2D13" w:rsidP="006F2D13">
      <w:pPr>
        <w:jc w:val="center"/>
        <w:rPr>
          <w:rFonts w:ascii="Tahoma" w:hAnsi="Tahoma" w:cs="Tahoma"/>
          <w:b/>
          <w:sz w:val="32"/>
          <w:szCs w:val="32"/>
          <w:lang w:val="fr-FR"/>
        </w:rPr>
      </w:pPr>
    </w:p>
    <w:p w:rsidR="006F2D13" w:rsidRPr="007D039B" w:rsidRDefault="006F2D13" w:rsidP="00994E87">
      <w:pPr>
        <w:spacing w:line="280" w:lineRule="exact"/>
        <w:jc w:val="both"/>
        <w:rPr>
          <w:rFonts w:ascii="Tahoma" w:hAnsi="Tahoma" w:cs="Tahoma"/>
          <w:lang w:val="fr-FR"/>
        </w:rPr>
      </w:pPr>
    </w:p>
    <w:p w:rsidR="00B93009" w:rsidRPr="007D039B" w:rsidRDefault="00B93009" w:rsidP="006F2D13">
      <w:pPr>
        <w:spacing w:line="280" w:lineRule="exact"/>
        <w:ind w:firstLine="706"/>
        <w:jc w:val="both"/>
        <w:rPr>
          <w:rFonts w:ascii="Tahoma" w:hAnsi="Tahoma" w:cs="Tahoma"/>
          <w:sz w:val="22"/>
          <w:szCs w:val="22"/>
          <w:lang w:val="fr-FR"/>
        </w:rPr>
      </w:pPr>
      <w:r w:rsidRPr="007D039B">
        <w:rPr>
          <w:rFonts w:ascii="Tahoma" w:hAnsi="Tahoma" w:cs="Tahoma"/>
          <w:sz w:val="22"/>
          <w:szCs w:val="22"/>
          <w:lang w:val="fr-FR"/>
        </w:rPr>
        <w:t xml:space="preserve">În conformitate cu prevederile Statutului Antrenorilor, la examenele pentru obţinerea celei de a doua specializări se pot înscrie absolvenţii ANEFS şi FEFS cu examen de licenţă, şi se vor organiza astfel : </w:t>
      </w:r>
    </w:p>
    <w:p w:rsidR="00B93009" w:rsidRPr="007D039B" w:rsidRDefault="00B93009" w:rsidP="006F2D13">
      <w:pPr>
        <w:spacing w:line="280" w:lineRule="exact"/>
        <w:jc w:val="both"/>
        <w:rPr>
          <w:rFonts w:ascii="Tahoma" w:hAnsi="Tahoma" w:cs="Tahoma"/>
          <w:b/>
          <w:sz w:val="22"/>
          <w:szCs w:val="22"/>
        </w:rPr>
      </w:pPr>
    </w:p>
    <w:p w:rsidR="00B93009" w:rsidRPr="007D039B" w:rsidRDefault="00B93009" w:rsidP="006F2D13">
      <w:pPr>
        <w:pStyle w:val="Heading2"/>
        <w:spacing w:line="280" w:lineRule="exact"/>
        <w:rPr>
          <w:rFonts w:ascii="Tahoma" w:hAnsi="Tahoma" w:cs="Tahoma"/>
          <w:sz w:val="22"/>
          <w:szCs w:val="22"/>
        </w:rPr>
      </w:pPr>
      <w:r w:rsidRPr="007D039B">
        <w:rPr>
          <w:rFonts w:ascii="Tahoma" w:hAnsi="Tahoma" w:cs="Tahoma"/>
          <w:sz w:val="22"/>
          <w:szCs w:val="22"/>
        </w:rPr>
        <w:t xml:space="preserve">Înscrierile şi depunerea dosarelor: </w:t>
      </w:r>
      <w:r w:rsidR="00E57A45" w:rsidRPr="007D039B">
        <w:rPr>
          <w:rFonts w:ascii="Tahoma" w:hAnsi="Tahoma" w:cs="Tahoma"/>
          <w:sz w:val="22"/>
          <w:szCs w:val="22"/>
        </w:rPr>
        <w:t xml:space="preserve"> octombrie -  noiembrie </w:t>
      </w:r>
      <w:r w:rsidRPr="007D039B">
        <w:rPr>
          <w:rFonts w:ascii="Tahoma" w:hAnsi="Tahoma" w:cs="Tahoma"/>
          <w:sz w:val="22"/>
          <w:szCs w:val="22"/>
        </w:rPr>
        <w:t xml:space="preserve"> </w:t>
      </w:r>
    </w:p>
    <w:p w:rsidR="00B93009" w:rsidRPr="007D039B" w:rsidRDefault="00B93009" w:rsidP="006F2D13">
      <w:pPr>
        <w:pStyle w:val="BodyText"/>
        <w:spacing w:line="280" w:lineRule="exact"/>
        <w:jc w:val="both"/>
        <w:rPr>
          <w:rFonts w:ascii="Tahoma" w:hAnsi="Tahoma" w:cs="Tahoma"/>
          <w:bCs/>
          <w:sz w:val="22"/>
          <w:szCs w:val="22"/>
        </w:rPr>
      </w:pPr>
      <w:r w:rsidRPr="007D039B">
        <w:rPr>
          <w:rFonts w:ascii="Tahoma" w:hAnsi="Tahoma" w:cs="Tahoma"/>
          <w:bCs/>
          <w:sz w:val="22"/>
          <w:szCs w:val="22"/>
        </w:rPr>
        <w:t>Locul de desfăşurare – sediul CNFPA, B-dul Basarabiei nr.37-39, sector 2, Bucureşti</w:t>
      </w:r>
    </w:p>
    <w:p w:rsidR="00B93009" w:rsidRPr="007D039B" w:rsidRDefault="00B93009" w:rsidP="00994E87">
      <w:pPr>
        <w:pStyle w:val="BodyText"/>
        <w:spacing w:line="280" w:lineRule="exact"/>
        <w:rPr>
          <w:rFonts w:ascii="Tahoma" w:hAnsi="Tahoma" w:cs="Tahoma"/>
          <w:sz w:val="22"/>
          <w:szCs w:val="22"/>
        </w:rPr>
      </w:pPr>
    </w:p>
    <w:p w:rsidR="00B93009" w:rsidRPr="007D039B" w:rsidRDefault="00B93009" w:rsidP="00994E87">
      <w:pPr>
        <w:pStyle w:val="BodyText"/>
        <w:spacing w:line="280" w:lineRule="exact"/>
        <w:rPr>
          <w:rFonts w:ascii="Tahoma" w:hAnsi="Tahoma" w:cs="Tahoma"/>
          <w:sz w:val="22"/>
          <w:szCs w:val="22"/>
        </w:rPr>
      </w:pPr>
      <w:r w:rsidRPr="007D039B">
        <w:rPr>
          <w:rFonts w:ascii="Tahoma" w:hAnsi="Tahoma" w:cs="Tahoma"/>
          <w:sz w:val="22"/>
          <w:szCs w:val="22"/>
        </w:rPr>
        <w:t xml:space="preserve">Taxa de înscriere la examen (la depunerea dosarului) este de 1.000.000 lei. </w:t>
      </w:r>
    </w:p>
    <w:p w:rsidR="00B93009" w:rsidRPr="007D039B" w:rsidRDefault="00B93009" w:rsidP="00994E87">
      <w:pPr>
        <w:pStyle w:val="BodyText"/>
        <w:spacing w:line="280" w:lineRule="exact"/>
        <w:rPr>
          <w:rFonts w:ascii="Tahoma" w:hAnsi="Tahoma" w:cs="Tahoma"/>
          <w:u w:val="single"/>
        </w:rPr>
      </w:pPr>
    </w:p>
    <w:p w:rsidR="00B93009" w:rsidRPr="007D039B" w:rsidRDefault="00E57A45" w:rsidP="00994E87">
      <w:pPr>
        <w:pStyle w:val="BodyText"/>
        <w:spacing w:line="280" w:lineRule="exact"/>
        <w:jc w:val="left"/>
        <w:rPr>
          <w:rFonts w:ascii="Tahoma" w:hAnsi="Tahoma" w:cs="Tahoma"/>
          <w:u w:val="single"/>
        </w:rPr>
      </w:pPr>
      <w:r w:rsidRPr="007D039B">
        <w:rPr>
          <w:rFonts w:ascii="Tahoma" w:hAnsi="Tahoma" w:cs="Tahoma"/>
          <w:u w:val="single"/>
        </w:rPr>
        <w:t xml:space="preserve">GRUPA I </w:t>
      </w:r>
    </w:p>
    <w:p w:rsidR="00B93009" w:rsidRPr="007D039B" w:rsidRDefault="00B93009" w:rsidP="00994E87">
      <w:pPr>
        <w:pStyle w:val="BodyText"/>
        <w:spacing w:line="280" w:lineRule="exact"/>
        <w:jc w:val="left"/>
        <w:rPr>
          <w:rFonts w:ascii="Tahoma" w:hAnsi="Tahoma" w:cs="Tahoma"/>
          <w:u w:val="single"/>
        </w:rPr>
      </w:pPr>
    </w:p>
    <w:p w:rsidR="00B93009" w:rsidRPr="007D039B" w:rsidRDefault="00B93009" w:rsidP="00D71625">
      <w:pPr>
        <w:pStyle w:val="BodyText"/>
        <w:spacing w:line="280" w:lineRule="exact"/>
        <w:jc w:val="both"/>
        <w:rPr>
          <w:rFonts w:ascii="Tahoma" w:hAnsi="Tahoma" w:cs="Tahoma"/>
          <w:b/>
          <w:bCs/>
          <w:sz w:val="22"/>
          <w:szCs w:val="22"/>
        </w:rPr>
      </w:pPr>
      <w:r w:rsidRPr="007D039B">
        <w:rPr>
          <w:rFonts w:ascii="Tahoma" w:hAnsi="Tahoma" w:cs="Tahoma"/>
          <w:bCs/>
          <w:sz w:val="22"/>
          <w:szCs w:val="22"/>
        </w:rPr>
        <w:t>Baschet, Handbal, Volei, Hochei pe gheaţă, Hochei pe iarbă, Polo, Rugby, Fotbal, Fotbal tenis, Gimnastică artistică, Gimnastică ritmică, Atletism, Nataţie, Tenis de câmp, Tenis de masă, Tir, Tir cu arcul, Canotaj, Kaiac-canoe, Alpinism şi escaladă, Aeronautică, Patinaj, Scrimă, Popice, Ciclism, Oină, Schi, Bob-sanie, Badminton</w:t>
      </w:r>
      <w:r w:rsidRPr="007D039B">
        <w:rPr>
          <w:rFonts w:ascii="Tahoma" w:hAnsi="Tahoma" w:cs="Tahoma"/>
          <w:b/>
          <w:bCs/>
          <w:sz w:val="22"/>
          <w:szCs w:val="22"/>
        </w:rPr>
        <w:t>.</w:t>
      </w:r>
    </w:p>
    <w:p w:rsidR="00B93009" w:rsidRPr="007D039B" w:rsidRDefault="00B93009" w:rsidP="00D71625">
      <w:pPr>
        <w:pStyle w:val="BodyText"/>
        <w:spacing w:line="280" w:lineRule="exact"/>
        <w:jc w:val="both"/>
        <w:rPr>
          <w:rFonts w:ascii="Tahoma" w:hAnsi="Tahoma" w:cs="Tahoma"/>
          <w:b/>
          <w:bCs/>
        </w:rPr>
      </w:pPr>
    </w:p>
    <w:p w:rsidR="00B93009" w:rsidRPr="007D039B" w:rsidRDefault="00E57A45" w:rsidP="00994E87">
      <w:pPr>
        <w:pStyle w:val="BodyText"/>
        <w:spacing w:line="280" w:lineRule="exact"/>
        <w:jc w:val="left"/>
        <w:rPr>
          <w:rFonts w:ascii="Tahoma" w:hAnsi="Tahoma" w:cs="Tahoma"/>
          <w:u w:val="single"/>
        </w:rPr>
      </w:pPr>
      <w:r w:rsidRPr="007D039B">
        <w:rPr>
          <w:rFonts w:ascii="Tahoma" w:hAnsi="Tahoma" w:cs="Tahoma"/>
          <w:u w:val="single"/>
        </w:rPr>
        <w:t xml:space="preserve">GRUPA a II a – </w:t>
      </w:r>
    </w:p>
    <w:p w:rsidR="00B93009" w:rsidRPr="007D039B" w:rsidRDefault="00B93009" w:rsidP="00994E87">
      <w:pPr>
        <w:pStyle w:val="BodyText"/>
        <w:spacing w:line="280" w:lineRule="exact"/>
        <w:jc w:val="left"/>
        <w:rPr>
          <w:rFonts w:ascii="Tahoma" w:hAnsi="Tahoma" w:cs="Tahoma"/>
          <w:u w:val="single"/>
        </w:rPr>
      </w:pPr>
    </w:p>
    <w:p w:rsidR="00B93009" w:rsidRPr="007D039B" w:rsidRDefault="00B93009" w:rsidP="00D71625">
      <w:pPr>
        <w:pStyle w:val="BodyText"/>
        <w:spacing w:line="280" w:lineRule="exact"/>
        <w:jc w:val="both"/>
        <w:rPr>
          <w:rFonts w:ascii="Tahoma" w:hAnsi="Tahoma" w:cs="Tahoma"/>
          <w:b/>
          <w:bCs/>
          <w:sz w:val="22"/>
          <w:szCs w:val="22"/>
        </w:rPr>
      </w:pPr>
      <w:r w:rsidRPr="007D039B">
        <w:rPr>
          <w:rFonts w:ascii="Tahoma" w:hAnsi="Tahoma" w:cs="Tahoma"/>
          <w:bCs/>
          <w:sz w:val="22"/>
          <w:szCs w:val="22"/>
        </w:rPr>
        <w:t>Taekwondo WTF, Taekwondo ITF,Arte marţiale, Arte marţiale de contact, Karate modern, Karate tradiţional, Ju-Jitsu, Aikido, Judo, Culturism, Haltere, Lupte, Box, Dans sportiv, Baseball şi Softball, Orientare, Ecvestră, Automobilism, Şah, Modelism, Yachting, Radioamatorism, Biliard, Bridge, Go, Scrable, Karate IKO2, Karate WKC</w:t>
      </w:r>
      <w:r w:rsidRPr="007D039B">
        <w:rPr>
          <w:rFonts w:ascii="Tahoma" w:hAnsi="Tahoma" w:cs="Tahoma"/>
          <w:b/>
          <w:bCs/>
          <w:sz w:val="22"/>
          <w:szCs w:val="22"/>
        </w:rPr>
        <w:t>.</w:t>
      </w:r>
    </w:p>
    <w:p w:rsidR="00D71625" w:rsidRPr="007D039B" w:rsidRDefault="00D71625" w:rsidP="00D71625">
      <w:pPr>
        <w:pStyle w:val="BodyText"/>
        <w:spacing w:line="280" w:lineRule="exact"/>
        <w:jc w:val="both"/>
        <w:rPr>
          <w:rFonts w:ascii="Tahoma" w:hAnsi="Tahoma" w:cs="Tahoma"/>
          <w:b/>
          <w:bCs/>
          <w:sz w:val="22"/>
          <w:szCs w:val="22"/>
        </w:rPr>
      </w:pPr>
    </w:p>
    <w:p w:rsidR="00B93009" w:rsidRPr="007D039B" w:rsidRDefault="00B93009" w:rsidP="00D71625">
      <w:pPr>
        <w:spacing w:line="280" w:lineRule="exact"/>
        <w:ind w:firstLine="706"/>
        <w:jc w:val="both"/>
        <w:rPr>
          <w:rFonts w:ascii="Tahoma" w:hAnsi="Tahoma" w:cs="Tahoma"/>
          <w:b/>
          <w:bCs/>
          <w:sz w:val="28"/>
          <w:u w:val="single"/>
        </w:rPr>
      </w:pPr>
      <w:r w:rsidRPr="007D039B">
        <w:rPr>
          <w:rFonts w:ascii="Tahoma" w:hAnsi="Tahoma" w:cs="Tahoma"/>
          <w:b/>
          <w:bCs/>
          <w:sz w:val="28"/>
          <w:u w:val="single"/>
        </w:rPr>
        <w:t>Probe de examen:</w:t>
      </w:r>
    </w:p>
    <w:p w:rsidR="00B93009" w:rsidRPr="007D039B" w:rsidRDefault="00B93009" w:rsidP="00994E87">
      <w:pPr>
        <w:spacing w:line="280" w:lineRule="exact"/>
        <w:jc w:val="both"/>
        <w:rPr>
          <w:rFonts w:ascii="Tahoma" w:hAnsi="Tahoma" w:cs="Tahoma"/>
          <w:b/>
          <w:bCs/>
          <w:sz w:val="28"/>
          <w:u w:val="single"/>
        </w:rPr>
      </w:pPr>
    </w:p>
    <w:p w:rsidR="00B93009" w:rsidRPr="00084C1A" w:rsidRDefault="00B93009" w:rsidP="007B1EDA">
      <w:pPr>
        <w:spacing w:line="280" w:lineRule="exact"/>
        <w:ind w:firstLine="708"/>
        <w:jc w:val="both"/>
        <w:rPr>
          <w:rFonts w:ascii="Tahoma" w:hAnsi="Tahoma" w:cs="Tahoma"/>
          <w:sz w:val="22"/>
          <w:szCs w:val="22"/>
        </w:rPr>
      </w:pPr>
      <w:r w:rsidRPr="00084C1A">
        <w:rPr>
          <w:rFonts w:ascii="Tahoma" w:hAnsi="Tahoma" w:cs="Tahoma"/>
          <w:sz w:val="22"/>
          <w:szCs w:val="22"/>
        </w:rPr>
        <w:t>1. Testul de aptitudini la ramura de sport în care se solicită a II a specializare.</w:t>
      </w:r>
    </w:p>
    <w:p w:rsidR="00B93009" w:rsidRPr="00084C1A" w:rsidRDefault="00B93009" w:rsidP="007B1EDA">
      <w:pPr>
        <w:spacing w:line="280" w:lineRule="exact"/>
        <w:ind w:firstLine="708"/>
        <w:jc w:val="both"/>
        <w:rPr>
          <w:rFonts w:ascii="Tahoma" w:hAnsi="Tahoma" w:cs="Tahoma"/>
          <w:sz w:val="22"/>
          <w:szCs w:val="22"/>
        </w:rPr>
      </w:pPr>
      <w:r w:rsidRPr="00084C1A">
        <w:rPr>
          <w:rFonts w:ascii="Tahoma" w:hAnsi="Tahoma" w:cs="Tahoma"/>
          <w:sz w:val="22"/>
          <w:szCs w:val="22"/>
        </w:rPr>
        <w:t>2. Proba scrisă la teoria şi metodica antrenamentului în ramura de sport.</w:t>
      </w:r>
    </w:p>
    <w:p w:rsidR="007B1EDA" w:rsidRPr="00084C1A" w:rsidRDefault="007B1EDA" w:rsidP="007B1EDA">
      <w:pPr>
        <w:spacing w:line="280" w:lineRule="exact"/>
        <w:ind w:firstLine="708"/>
        <w:jc w:val="both"/>
        <w:rPr>
          <w:rFonts w:ascii="Tahoma" w:hAnsi="Tahoma" w:cs="Tahoma"/>
        </w:rPr>
      </w:pPr>
    </w:p>
    <w:p w:rsidR="00B93009" w:rsidRPr="00084C1A" w:rsidRDefault="00B93009" w:rsidP="007B1EDA">
      <w:pPr>
        <w:spacing w:line="280" w:lineRule="exact"/>
        <w:jc w:val="both"/>
        <w:rPr>
          <w:rFonts w:ascii="Tahoma" w:hAnsi="Tahoma" w:cs="Tahoma"/>
          <w:b/>
          <w:bCs/>
        </w:rPr>
      </w:pPr>
      <w:r w:rsidRPr="00084C1A">
        <w:rPr>
          <w:rFonts w:ascii="Tahoma" w:hAnsi="Tahoma" w:cs="Tahoma"/>
        </w:rPr>
        <w:t>Nota minimă de promovare a unei probe este</w:t>
      </w:r>
      <w:r w:rsidRPr="00084C1A">
        <w:rPr>
          <w:rFonts w:ascii="Tahoma" w:hAnsi="Tahoma" w:cs="Tahoma"/>
          <w:b/>
          <w:bCs/>
        </w:rPr>
        <w:t xml:space="preserve"> 6</w:t>
      </w:r>
      <w:r w:rsidRPr="00084C1A">
        <w:rPr>
          <w:rFonts w:ascii="Tahoma" w:hAnsi="Tahoma" w:cs="Tahoma"/>
        </w:rPr>
        <w:t xml:space="preserve">, iar media generală este </w:t>
      </w:r>
      <w:r w:rsidRPr="00084C1A">
        <w:rPr>
          <w:rFonts w:ascii="Tahoma" w:hAnsi="Tahoma" w:cs="Tahoma"/>
          <w:b/>
          <w:bCs/>
        </w:rPr>
        <w:t>7.</w:t>
      </w:r>
    </w:p>
    <w:p w:rsidR="007B1EDA" w:rsidRPr="00084C1A" w:rsidRDefault="007B1EDA" w:rsidP="007B1EDA">
      <w:pPr>
        <w:spacing w:line="280" w:lineRule="exact"/>
        <w:jc w:val="both"/>
        <w:rPr>
          <w:rFonts w:ascii="Tahoma" w:hAnsi="Tahoma" w:cs="Tahoma"/>
        </w:rPr>
      </w:pPr>
    </w:p>
    <w:p w:rsidR="00B93009" w:rsidRPr="00084C1A" w:rsidRDefault="00B93009" w:rsidP="007B1EDA">
      <w:pPr>
        <w:spacing w:line="280" w:lineRule="exact"/>
        <w:ind w:firstLine="360"/>
        <w:jc w:val="both"/>
        <w:rPr>
          <w:rFonts w:ascii="Tahoma" w:hAnsi="Tahoma" w:cs="Tahoma"/>
          <w:sz w:val="22"/>
          <w:szCs w:val="22"/>
        </w:rPr>
      </w:pPr>
      <w:r w:rsidRPr="00084C1A">
        <w:rPr>
          <w:rFonts w:ascii="Tahoma" w:hAnsi="Tahoma" w:cs="Tahoma"/>
          <w:sz w:val="22"/>
          <w:szCs w:val="22"/>
        </w:rPr>
        <w:t>Candidaţii trebuie să depună la secretariatul Centrului Naţional de Formare şi Perfecţionare a Antrenorilor  din B-dul Basarabia 37-39, sector 2 Bucureşti,un dosar, care va cuprinde:</w:t>
      </w:r>
    </w:p>
    <w:p w:rsidR="00B93009" w:rsidRPr="00084C1A" w:rsidRDefault="00B93009" w:rsidP="000A43C8">
      <w:pPr>
        <w:numPr>
          <w:ilvl w:val="0"/>
          <w:numId w:val="152"/>
        </w:numPr>
        <w:spacing w:line="280" w:lineRule="exact"/>
        <w:jc w:val="both"/>
        <w:rPr>
          <w:rFonts w:ascii="Tahoma" w:hAnsi="Tahoma" w:cs="Tahoma"/>
          <w:b/>
          <w:bCs/>
          <w:sz w:val="22"/>
          <w:szCs w:val="22"/>
        </w:rPr>
      </w:pPr>
      <w:r w:rsidRPr="00084C1A">
        <w:rPr>
          <w:rFonts w:ascii="Tahoma" w:hAnsi="Tahoma" w:cs="Tahoma"/>
          <w:sz w:val="22"/>
          <w:szCs w:val="22"/>
        </w:rPr>
        <w:t xml:space="preserve">Cerere tip avizată de federaţia de specialitate </w:t>
      </w:r>
      <w:r w:rsidRPr="00084C1A">
        <w:rPr>
          <w:rFonts w:ascii="Tahoma" w:hAnsi="Tahoma" w:cs="Tahoma"/>
          <w:b/>
          <w:bCs/>
          <w:sz w:val="22"/>
          <w:szCs w:val="22"/>
        </w:rPr>
        <w:t>(cererea tip se ridicã de la sediul C.N.F.P.A. sau poate fi solicitatã prin fax)</w:t>
      </w:r>
    </w:p>
    <w:p w:rsidR="00B93009" w:rsidRPr="007D039B" w:rsidRDefault="00B93009" w:rsidP="000A43C8">
      <w:pPr>
        <w:numPr>
          <w:ilvl w:val="0"/>
          <w:numId w:val="152"/>
        </w:numPr>
        <w:spacing w:line="280" w:lineRule="exact"/>
        <w:jc w:val="both"/>
        <w:rPr>
          <w:rFonts w:ascii="Tahoma" w:hAnsi="Tahoma" w:cs="Tahoma"/>
          <w:sz w:val="22"/>
          <w:szCs w:val="22"/>
        </w:rPr>
      </w:pPr>
      <w:r w:rsidRPr="007D039B">
        <w:rPr>
          <w:rFonts w:ascii="Tahoma" w:hAnsi="Tahoma" w:cs="Tahoma"/>
          <w:sz w:val="22"/>
          <w:szCs w:val="22"/>
          <w:lang w:val="fr-FR"/>
        </w:rPr>
        <w:t>copie de pe diploma de licenţă sau diploma de absolvire.</w:t>
      </w:r>
    </w:p>
    <w:p w:rsidR="00B93009" w:rsidRPr="007D039B" w:rsidRDefault="00B93009" w:rsidP="000A43C8">
      <w:pPr>
        <w:numPr>
          <w:ilvl w:val="0"/>
          <w:numId w:val="152"/>
        </w:numPr>
        <w:spacing w:line="280" w:lineRule="exact"/>
        <w:jc w:val="both"/>
        <w:rPr>
          <w:rFonts w:ascii="Tahoma" w:hAnsi="Tahoma" w:cs="Tahoma"/>
          <w:sz w:val="22"/>
          <w:szCs w:val="22"/>
        </w:rPr>
      </w:pPr>
      <w:r w:rsidRPr="007D039B">
        <w:rPr>
          <w:rFonts w:ascii="Tahoma" w:hAnsi="Tahoma" w:cs="Tahoma"/>
          <w:sz w:val="22"/>
          <w:szCs w:val="22"/>
        </w:rPr>
        <w:t>copie după foaia matricolă</w:t>
      </w:r>
    </w:p>
    <w:p w:rsidR="00B93009" w:rsidRPr="007D039B" w:rsidRDefault="00B93009" w:rsidP="000A43C8">
      <w:pPr>
        <w:numPr>
          <w:ilvl w:val="0"/>
          <w:numId w:val="152"/>
        </w:numPr>
        <w:spacing w:line="280" w:lineRule="exact"/>
        <w:jc w:val="both"/>
        <w:rPr>
          <w:rFonts w:ascii="Tahoma" w:hAnsi="Tahoma" w:cs="Tahoma"/>
          <w:sz w:val="22"/>
          <w:szCs w:val="22"/>
        </w:rPr>
      </w:pPr>
      <w:r w:rsidRPr="007D039B">
        <w:rPr>
          <w:rFonts w:ascii="Tahoma" w:hAnsi="Tahoma" w:cs="Tahoma"/>
          <w:sz w:val="22"/>
          <w:szCs w:val="22"/>
        </w:rPr>
        <w:t>dosar plic</w:t>
      </w:r>
    </w:p>
    <w:p w:rsidR="00B93009" w:rsidRPr="007D039B" w:rsidRDefault="00B93009" w:rsidP="000A43C8">
      <w:pPr>
        <w:numPr>
          <w:ilvl w:val="0"/>
          <w:numId w:val="152"/>
        </w:numPr>
        <w:spacing w:line="280" w:lineRule="exact"/>
        <w:jc w:val="both"/>
        <w:rPr>
          <w:rFonts w:ascii="Tahoma" w:hAnsi="Tahoma" w:cs="Tahoma"/>
          <w:sz w:val="22"/>
          <w:szCs w:val="22"/>
        </w:rPr>
      </w:pPr>
      <w:r w:rsidRPr="007D039B">
        <w:rPr>
          <w:rFonts w:ascii="Tahoma" w:hAnsi="Tahoma" w:cs="Tahoma"/>
          <w:sz w:val="22"/>
          <w:szCs w:val="22"/>
        </w:rPr>
        <w:t xml:space="preserve">dovadă medicală </w:t>
      </w:r>
      <w:r w:rsidR="001155E8" w:rsidRPr="007D039B">
        <w:rPr>
          <w:rFonts w:ascii="Tahoma" w:hAnsi="Tahoma" w:cs="Tahoma"/>
          <w:sz w:val="22"/>
          <w:szCs w:val="22"/>
        </w:rPr>
        <w:t>(</w:t>
      </w:r>
      <w:r w:rsidRPr="007D039B">
        <w:rPr>
          <w:rFonts w:ascii="Tahoma" w:hAnsi="Tahoma" w:cs="Tahoma"/>
          <w:sz w:val="22"/>
          <w:szCs w:val="22"/>
        </w:rPr>
        <w:t>adeverinţă</w:t>
      </w:r>
      <w:r w:rsidR="001155E8" w:rsidRPr="007D039B">
        <w:rPr>
          <w:rFonts w:ascii="Tahoma" w:hAnsi="Tahoma" w:cs="Tahoma"/>
          <w:sz w:val="22"/>
          <w:szCs w:val="22"/>
        </w:rPr>
        <w:t>)</w:t>
      </w:r>
      <w:r w:rsidRPr="007D039B">
        <w:rPr>
          <w:rFonts w:ascii="Tahoma" w:hAnsi="Tahoma" w:cs="Tahoma"/>
          <w:sz w:val="22"/>
          <w:szCs w:val="22"/>
        </w:rPr>
        <w:t xml:space="preserve"> care atestă că este apt pentru efort fizic</w:t>
      </w:r>
    </w:p>
    <w:p w:rsidR="00B93009" w:rsidRPr="007D039B" w:rsidRDefault="00B93009" w:rsidP="000A43C8">
      <w:pPr>
        <w:numPr>
          <w:ilvl w:val="0"/>
          <w:numId w:val="152"/>
        </w:numPr>
        <w:spacing w:line="280" w:lineRule="exact"/>
        <w:jc w:val="both"/>
        <w:rPr>
          <w:rFonts w:ascii="Tahoma" w:hAnsi="Tahoma" w:cs="Tahoma"/>
          <w:sz w:val="22"/>
          <w:szCs w:val="22"/>
        </w:rPr>
      </w:pPr>
      <w:r w:rsidRPr="007D039B">
        <w:rPr>
          <w:rFonts w:ascii="Tahoma" w:hAnsi="Tahoma" w:cs="Tahoma"/>
          <w:sz w:val="22"/>
          <w:szCs w:val="22"/>
        </w:rPr>
        <w:t xml:space="preserve">confirmare  scrisă a categoriei I de clasificare sportivă pentru sporturile individuale şi a categoriei a II a de clasificare sportivă pentru jocurile sportive, acordată de federaţia sportivă naţională, pentru candidaţii care deţin această categorie de clasificare sportivă. </w:t>
      </w:r>
    </w:p>
    <w:p w:rsidR="00E57A45" w:rsidRPr="007D039B" w:rsidRDefault="00E57A45" w:rsidP="00E57A45">
      <w:pPr>
        <w:spacing w:line="280" w:lineRule="exact"/>
        <w:jc w:val="both"/>
        <w:rPr>
          <w:rFonts w:ascii="Tahoma" w:hAnsi="Tahoma" w:cs="Tahoma"/>
          <w:sz w:val="22"/>
          <w:szCs w:val="22"/>
        </w:rPr>
      </w:pPr>
    </w:p>
    <w:p w:rsidR="00E57A45" w:rsidRPr="007D039B" w:rsidRDefault="00E57A45" w:rsidP="00E57A45">
      <w:pPr>
        <w:spacing w:line="280" w:lineRule="exact"/>
        <w:jc w:val="both"/>
        <w:rPr>
          <w:rFonts w:ascii="Tahoma" w:hAnsi="Tahoma" w:cs="Tahoma"/>
          <w:sz w:val="22"/>
          <w:szCs w:val="22"/>
        </w:rPr>
      </w:pPr>
    </w:p>
    <w:p w:rsidR="00B93009" w:rsidRPr="007D039B" w:rsidRDefault="00B93009" w:rsidP="00994E87">
      <w:pPr>
        <w:spacing w:line="280" w:lineRule="exact"/>
        <w:rPr>
          <w:rFonts w:ascii="Tahoma" w:hAnsi="Tahoma" w:cs="Tahoma"/>
          <w:b/>
          <w:bCs/>
          <w:sz w:val="22"/>
          <w:szCs w:val="22"/>
        </w:rPr>
      </w:pPr>
      <w:r w:rsidRPr="007D039B">
        <w:rPr>
          <w:rFonts w:ascii="Tahoma" w:hAnsi="Tahoma" w:cs="Tahoma"/>
          <w:b/>
          <w:bCs/>
          <w:sz w:val="22"/>
          <w:szCs w:val="22"/>
        </w:rPr>
        <w:t>Transportul, cazarea şi masa sunt suportate de candidaţi.</w:t>
      </w:r>
    </w:p>
    <w:p w:rsidR="007B1EDA" w:rsidRPr="007D039B" w:rsidRDefault="007B1EDA" w:rsidP="00994E87">
      <w:pPr>
        <w:spacing w:line="280" w:lineRule="exact"/>
        <w:rPr>
          <w:rFonts w:ascii="Tahoma" w:hAnsi="Tahoma" w:cs="Tahoma"/>
          <w:b/>
          <w:bCs/>
          <w:sz w:val="22"/>
          <w:szCs w:val="22"/>
        </w:rPr>
      </w:pPr>
    </w:p>
    <w:p w:rsidR="00B93009" w:rsidRPr="007D039B" w:rsidRDefault="00B93009" w:rsidP="007B1EDA">
      <w:pPr>
        <w:pStyle w:val="BodyText"/>
        <w:spacing w:line="280" w:lineRule="exact"/>
        <w:ind w:firstLine="708"/>
        <w:jc w:val="both"/>
        <w:rPr>
          <w:rFonts w:ascii="Tahoma" w:hAnsi="Tahoma" w:cs="Tahoma"/>
          <w:sz w:val="22"/>
          <w:szCs w:val="22"/>
        </w:rPr>
      </w:pPr>
      <w:r w:rsidRPr="007D039B">
        <w:rPr>
          <w:rFonts w:ascii="Tahoma" w:hAnsi="Tahoma" w:cs="Tahoma"/>
          <w:sz w:val="22"/>
          <w:szCs w:val="22"/>
        </w:rPr>
        <w:t>Candidatul care:</w:t>
      </w:r>
    </w:p>
    <w:p w:rsidR="00B93009" w:rsidRPr="007D039B" w:rsidRDefault="00B93009" w:rsidP="000A43C8">
      <w:pPr>
        <w:pStyle w:val="BodyText"/>
        <w:numPr>
          <w:ilvl w:val="0"/>
          <w:numId w:val="153"/>
        </w:numPr>
        <w:spacing w:line="280" w:lineRule="exact"/>
        <w:jc w:val="both"/>
        <w:rPr>
          <w:rFonts w:ascii="Tahoma" w:hAnsi="Tahoma" w:cs="Tahoma"/>
          <w:sz w:val="22"/>
          <w:szCs w:val="22"/>
          <w:u w:val="single"/>
        </w:rPr>
      </w:pPr>
      <w:r w:rsidRPr="007D039B">
        <w:rPr>
          <w:rFonts w:ascii="Tahoma" w:hAnsi="Tahoma" w:cs="Tahoma"/>
          <w:bCs/>
          <w:sz w:val="22"/>
          <w:szCs w:val="22"/>
        </w:rPr>
        <w:t xml:space="preserve">are categoria I de clasificare sportivă pentru sporturile individuale şi categoria a II a de clasificare sportivă pentru jocurile sportive, în specializarea pentru care susţine examen, </w:t>
      </w:r>
    </w:p>
    <w:p w:rsidR="00B93009" w:rsidRPr="007D039B" w:rsidRDefault="00B93009" w:rsidP="00994E87">
      <w:pPr>
        <w:pStyle w:val="BodyText"/>
        <w:spacing w:line="280" w:lineRule="exact"/>
        <w:ind w:left="360"/>
        <w:rPr>
          <w:rFonts w:ascii="Tahoma" w:hAnsi="Tahoma" w:cs="Tahoma"/>
          <w:bCs/>
          <w:sz w:val="22"/>
          <w:szCs w:val="22"/>
        </w:rPr>
      </w:pPr>
      <w:r w:rsidRPr="007D039B">
        <w:rPr>
          <w:rFonts w:ascii="Tahoma" w:hAnsi="Tahoma" w:cs="Tahoma"/>
          <w:sz w:val="22"/>
          <w:szCs w:val="22"/>
        </w:rPr>
        <w:t>sau</w:t>
      </w:r>
      <w:r w:rsidRPr="007D039B">
        <w:rPr>
          <w:rFonts w:ascii="Tahoma" w:hAnsi="Tahoma" w:cs="Tahoma"/>
          <w:bCs/>
          <w:sz w:val="22"/>
          <w:szCs w:val="22"/>
        </w:rPr>
        <w:t xml:space="preserve"> </w:t>
      </w:r>
    </w:p>
    <w:p w:rsidR="00B93009" w:rsidRPr="007D039B" w:rsidRDefault="00B93009" w:rsidP="000A43C8">
      <w:pPr>
        <w:pStyle w:val="BodyText"/>
        <w:numPr>
          <w:ilvl w:val="0"/>
          <w:numId w:val="153"/>
        </w:numPr>
        <w:spacing w:line="280" w:lineRule="exact"/>
        <w:jc w:val="both"/>
        <w:rPr>
          <w:rFonts w:ascii="Tahoma" w:hAnsi="Tahoma" w:cs="Tahoma"/>
          <w:bCs/>
          <w:sz w:val="22"/>
          <w:szCs w:val="22"/>
          <w:u w:val="single"/>
        </w:rPr>
      </w:pPr>
      <w:r w:rsidRPr="007D039B">
        <w:rPr>
          <w:rFonts w:ascii="Tahoma" w:hAnsi="Tahoma" w:cs="Tahoma"/>
          <w:bCs/>
          <w:sz w:val="22"/>
          <w:szCs w:val="22"/>
        </w:rPr>
        <w:t xml:space="preserve">în timpul studiilor universitare a obţinut minimum nota 7 (şapte) la disciplina respectivă, va obţine </w:t>
      </w:r>
      <w:r w:rsidRPr="007D039B">
        <w:rPr>
          <w:rFonts w:ascii="Tahoma" w:hAnsi="Tahoma" w:cs="Tahoma"/>
          <w:sz w:val="22"/>
          <w:szCs w:val="22"/>
        </w:rPr>
        <w:t>categoria a IV a de clasificare</w:t>
      </w:r>
      <w:r w:rsidRPr="007D039B">
        <w:rPr>
          <w:rFonts w:ascii="Tahoma" w:hAnsi="Tahoma" w:cs="Tahoma"/>
          <w:bCs/>
          <w:sz w:val="22"/>
          <w:szCs w:val="22"/>
        </w:rPr>
        <w:t xml:space="preserve"> ca antrenor, în situaţia în care promovează examenul. </w:t>
      </w:r>
    </w:p>
    <w:p w:rsidR="00B93009" w:rsidRPr="007D039B" w:rsidRDefault="00B93009" w:rsidP="007B1EDA">
      <w:pPr>
        <w:pStyle w:val="BodyText"/>
        <w:spacing w:line="280" w:lineRule="exact"/>
        <w:ind w:left="360"/>
        <w:jc w:val="both"/>
        <w:rPr>
          <w:rFonts w:ascii="Tahoma" w:hAnsi="Tahoma" w:cs="Tahoma"/>
          <w:bCs/>
          <w:sz w:val="22"/>
          <w:szCs w:val="22"/>
        </w:rPr>
      </w:pPr>
    </w:p>
    <w:p w:rsidR="00B93009" w:rsidRPr="007D039B" w:rsidRDefault="00B93009" w:rsidP="007B1EDA">
      <w:pPr>
        <w:pStyle w:val="BodyText"/>
        <w:spacing w:line="280" w:lineRule="exact"/>
        <w:ind w:left="360" w:firstLine="348"/>
        <w:jc w:val="both"/>
        <w:rPr>
          <w:rFonts w:ascii="Tahoma" w:hAnsi="Tahoma" w:cs="Tahoma"/>
          <w:sz w:val="22"/>
          <w:szCs w:val="22"/>
        </w:rPr>
      </w:pPr>
      <w:r w:rsidRPr="007D039B">
        <w:rPr>
          <w:rFonts w:ascii="Tahoma" w:hAnsi="Tahoma" w:cs="Tahoma"/>
          <w:sz w:val="22"/>
          <w:szCs w:val="22"/>
        </w:rPr>
        <w:t>Candidatul care:</w:t>
      </w:r>
    </w:p>
    <w:p w:rsidR="00B93009" w:rsidRPr="007D039B" w:rsidRDefault="00B93009" w:rsidP="000A43C8">
      <w:pPr>
        <w:pStyle w:val="BodyText"/>
        <w:numPr>
          <w:ilvl w:val="0"/>
          <w:numId w:val="153"/>
        </w:numPr>
        <w:spacing w:line="280" w:lineRule="exact"/>
        <w:jc w:val="both"/>
        <w:rPr>
          <w:rFonts w:ascii="Tahoma" w:hAnsi="Tahoma" w:cs="Tahoma"/>
          <w:bCs/>
          <w:sz w:val="22"/>
          <w:szCs w:val="22"/>
        </w:rPr>
      </w:pPr>
      <w:r w:rsidRPr="007D039B">
        <w:rPr>
          <w:rFonts w:ascii="Tahoma" w:hAnsi="Tahoma" w:cs="Tahoma"/>
          <w:bCs/>
          <w:sz w:val="22"/>
          <w:szCs w:val="22"/>
        </w:rPr>
        <w:t xml:space="preserve">nu are categoria I de clasificare sportivă pentru sporturile individuale şi categoria a II a de clasificare sportivă pentru jocurile sportive în specializarea pentru care susţine examen, </w:t>
      </w:r>
    </w:p>
    <w:p w:rsidR="00B93009" w:rsidRPr="007D039B" w:rsidRDefault="00B93009" w:rsidP="00994E87">
      <w:pPr>
        <w:pStyle w:val="BodyText"/>
        <w:spacing w:line="280" w:lineRule="exact"/>
        <w:ind w:left="360"/>
        <w:rPr>
          <w:rFonts w:ascii="Tahoma" w:hAnsi="Tahoma" w:cs="Tahoma"/>
          <w:bCs/>
          <w:sz w:val="22"/>
          <w:szCs w:val="22"/>
        </w:rPr>
      </w:pPr>
      <w:r w:rsidRPr="007D039B">
        <w:rPr>
          <w:rFonts w:ascii="Tahoma" w:hAnsi="Tahoma" w:cs="Tahoma"/>
          <w:sz w:val="22"/>
          <w:szCs w:val="22"/>
        </w:rPr>
        <w:t>sau</w:t>
      </w:r>
      <w:r w:rsidRPr="007D039B">
        <w:rPr>
          <w:rFonts w:ascii="Tahoma" w:hAnsi="Tahoma" w:cs="Tahoma"/>
          <w:bCs/>
          <w:sz w:val="22"/>
          <w:szCs w:val="22"/>
        </w:rPr>
        <w:t xml:space="preserve"> </w:t>
      </w:r>
    </w:p>
    <w:p w:rsidR="00B93009" w:rsidRPr="007D039B" w:rsidRDefault="00B93009" w:rsidP="000A43C8">
      <w:pPr>
        <w:pStyle w:val="BodyText"/>
        <w:numPr>
          <w:ilvl w:val="0"/>
          <w:numId w:val="153"/>
        </w:numPr>
        <w:spacing w:line="280" w:lineRule="exact"/>
        <w:jc w:val="both"/>
        <w:rPr>
          <w:rFonts w:ascii="Tahoma" w:hAnsi="Tahoma" w:cs="Tahoma"/>
          <w:bCs/>
          <w:sz w:val="22"/>
          <w:szCs w:val="22"/>
        </w:rPr>
      </w:pPr>
      <w:r w:rsidRPr="007D039B">
        <w:rPr>
          <w:rFonts w:ascii="Tahoma" w:hAnsi="Tahoma" w:cs="Tahoma"/>
          <w:bCs/>
          <w:sz w:val="22"/>
          <w:szCs w:val="22"/>
        </w:rPr>
        <w:t xml:space="preserve">în timpul studiilor universitare nu a studiat disciplina respectivă, va obţine </w:t>
      </w:r>
      <w:r w:rsidRPr="007D039B">
        <w:rPr>
          <w:rFonts w:ascii="Tahoma" w:hAnsi="Tahoma" w:cs="Tahoma"/>
          <w:sz w:val="22"/>
          <w:szCs w:val="22"/>
        </w:rPr>
        <w:t>categoria a V a de clasificare</w:t>
      </w:r>
      <w:r w:rsidRPr="007D039B">
        <w:rPr>
          <w:rFonts w:ascii="Tahoma" w:hAnsi="Tahoma" w:cs="Tahoma"/>
          <w:bCs/>
          <w:sz w:val="22"/>
          <w:szCs w:val="22"/>
        </w:rPr>
        <w:t xml:space="preserve"> ca antrenor, în situaţia în care promovează examenul. </w:t>
      </w:r>
    </w:p>
    <w:p w:rsidR="00B93009" w:rsidRPr="007D039B" w:rsidRDefault="00B93009" w:rsidP="007B1EDA">
      <w:pPr>
        <w:pStyle w:val="BodyText"/>
        <w:spacing w:line="280" w:lineRule="exact"/>
        <w:jc w:val="both"/>
        <w:rPr>
          <w:rFonts w:ascii="Tahoma" w:hAnsi="Tahoma" w:cs="Tahoma"/>
          <w:b/>
          <w:bCs/>
          <w:sz w:val="22"/>
          <w:szCs w:val="22"/>
        </w:rPr>
      </w:pPr>
      <w:r w:rsidRPr="007D039B">
        <w:rPr>
          <w:rFonts w:ascii="Tahoma" w:hAnsi="Tahoma" w:cs="Tahoma"/>
          <w:sz w:val="22"/>
          <w:szCs w:val="22"/>
          <w:u w:val="single"/>
        </w:rPr>
        <w:t>Notă:</w:t>
      </w:r>
      <w:r w:rsidR="007B1EDA" w:rsidRPr="007D039B">
        <w:rPr>
          <w:rFonts w:ascii="Tahoma" w:hAnsi="Tahoma" w:cs="Tahoma"/>
          <w:sz w:val="22"/>
          <w:szCs w:val="22"/>
          <w:u w:val="single"/>
        </w:rPr>
        <w:t xml:space="preserve"> </w:t>
      </w:r>
      <w:r w:rsidRPr="007D039B">
        <w:rPr>
          <w:rFonts w:ascii="Tahoma" w:hAnsi="Tahoma" w:cs="Tahoma"/>
          <w:bCs/>
          <w:sz w:val="22"/>
          <w:szCs w:val="22"/>
        </w:rPr>
        <w:t>Eventualele completări ale cerinţelor referitoare la conţinutul dosarului de înscriere vor fi afişate la sediul</w:t>
      </w:r>
      <w:r w:rsidRPr="007D039B">
        <w:rPr>
          <w:rFonts w:ascii="Tahoma" w:hAnsi="Tahoma" w:cs="Tahoma"/>
          <w:b/>
          <w:bCs/>
          <w:sz w:val="22"/>
          <w:szCs w:val="22"/>
        </w:rPr>
        <w:t xml:space="preserve"> </w:t>
      </w:r>
      <w:r w:rsidRPr="007D039B">
        <w:rPr>
          <w:rFonts w:ascii="Tahoma" w:hAnsi="Tahoma" w:cs="Tahoma"/>
          <w:bCs/>
          <w:sz w:val="22"/>
          <w:szCs w:val="22"/>
        </w:rPr>
        <w:t>C.N.F.P.A. până la data începerii perioadei de înscriere</w:t>
      </w:r>
      <w:r w:rsidRPr="007D039B">
        <w:rPr>
          <w:rFonts w:ascii="Tahoma" w:hAnsi="Tahoma" w:cs="Tahoma"/>
          <w:b/>
          <w:bCs/>
          <w:sz w:val="22"/>
          <w:szCs w:val="22"/>
        </w:rPr>
        <w:t>.</w:t>
      </w:r>
    </w:p>
    <w:p w:rsidR="00B93009" w:rsidRPr="007D039B" w:rsidRDefault="00B93009" w:rsidP="007B1EDA">
      <w:pPr>
        <w:pStyle w:val="BodyText"/>
        <w:spacing w:line="280" w:lineRule="exact"/>
        <w:jc w:val="both"/>
        <w:rPr>
          <w:rFonts w:ascii="Tahoma" w:hAnsi="Tahoma" w:cs="Tahoma"/>
          <w:sz w:val="22"/>
          <w:szCs w:val="22"/>
          <w:u w:val="single"/>
        </w:rPr>
      </w:pPr>
    </w:p>
    <w:p w:rsidR="00B93009" w:rsidRPr="00084C1A" w:rsidRDefault="00B93009" w:rsidP="007B1EDA">
      <w:pPr>
        <w:pStyle w:val="BodyText"/>
        <w:spacing w:line="280" w:lineRule="exact"/>
        <w:jc w:val="left"/>
        <w:rPr>
          <w:rFonts w:ascii="Tahoma" w:hAnsi="Tahoma" w:cs="Tahoma"/>
          <w:sz w:val="22"/>
          <w:szCs w:val="22"/>
          <w:u w:val="single"/>
          <w:lang w:val="pt-BR"/>
        </w:rPr>
      </w:pPr>
      <w:r w:rsidRPr="00084C1A">
        <w:rPr>
          <w:rFonts w:ascii="Tahoma" w:hAnsi="Tahoma" w:cs="Tahoma"/>
          <w:sz w:val="22"/>
          <w:szCs w:val="22"/>
          <w:u w:val="single"/>
          <w:lang w:val="pt-BR"/>
        </w:rPr>
        <w:t>TEMATICA</w:t>
      </w:r>
    </w:p>
    <w:p w:rsidR="00B93009" w:rsidRPr="00084C1A" w:rsidRDefault="00B93009" w:rsidP="00994E87">
      <w:pPr>
        <w:pStyle w:val="BodyText"/>
        <w:spacing w:line="280" w:lineRule="exact"/>
        <w:rPr>
          <w:rFonts w:ascii="Tahoma" w:hAnsi="Tahoma" w:cs="Tahoma"/>
          <w:sz w:val="22"/>
          <w:szCs w:val="22"/>
          <w:lang w:val="pt-BR"/>
        </w:rPr>
      </w:pPr>
    </w:p>
    <w:p w:rsidR="00B93009" w:rsidRPr="00084C1A" w:rsidRDefault="00B93009" w:rsidP="007B1EDA">
      <w:pPr>
        <w:pStyle w:val="BodyText"/>
        <w:spacing w:line="280" w:lineRule="exact"/>
        <w:jc w:val="left"/>
        <w:rPr>
          <w:rFonts w:ascii="Tahoma" w:hAnsi="Tahoma" w:cs="Tahoma"/>
          <w:sz w:val="22"/>
          <w:szCs w:val="22"/>
          <w:lang w:val="pt-BR"/>
        </w:rPr>
      </w:pPr>
      <w:r w:rsidRPr="00084C1A">
        <w:rPr>
          <w:rFonts w:ascii="Tahoma" w:hAnsi="Tahoma" w:cs="Tahoma"/>
          <w:sz w:val="22"/>
          <w:szCs w:val="22"/>
          <w:lang w:val="pt-BR"/>
        </w:rPr>
        <w:t>PENTRU EXAMENUL SCRIS LA  TEORIA ŞI METODICA ANTRENAMENTULUI SPORTIV</w:t>
      </w:r>
    </w:p>
    <w:p w:rsidR="00B93009" w:rsidRPr="00084C1A" w:rsidRDefault="00B93009" w:rsidP="00994E87">
      <w:pPr>
        <w:pStyle w:val="BodyText"/>
        <w:spacing w:line="280" w:lineRule="exact"/>
        <w:jc w:val="both"/>
        <w:rPr>
          <w:rFonts w:ascii="Tahoma" w:hAnsi="Tahoma" w:cs="Tahoma"/>
          <w:sz w:val="22"/>
          <w:szCs w:val="22"/>
          <w:u w:val="single"/>
          <w:lang w:val="pt-BR"/>
        </w:rPr>
      </w:pPr>
    </w:p>
    <w:p w:rsidR="00B93009" w:rsidRPr="007D039B" w:rsidRDefault="00B93009" w:rsidP="000A43C8">
      <w:pPr>
        <w:pStyle w:val="BodyText"/>
        <w:numPr>
          <w:ilvl w:val="0"/>
          <w:numId w:val="135"/>
        </w:numPr>
        <w:spacing w:line="280" w:lineRule="exact"/>
        <w:jc w:val="both"/>
        <w:rPr>
          <w:rFonts w:ascii="Tahoma" w:hAnsi="Tahoma" w:cs="Tahoma"/>
          <w:sz w:val="22"/>
          <w:szCs w:val="22"/>
          <w:lang w:val="fr-FR"/>
        </w:rPr>
      </w:pPr>
      <w:r w:rsidRPr="007D039B">
        <w:rPr>
          <w:rFonts w:ascii="Tahoma" w:hAnsi="Tahoma" w:cs="Tahoma"/>
          <w:sz w:val="22"/>
          <w:szCs w:val="22"/>
          <w:lang w:val="fr-FR"/>
        </w:rPr>
        <w:t xml:space="preserve">Rolul stabilirii raportului optim dintre volum, intensitate şi complexitate în </w:t>
      </w:r>
      <w:r w:rsidR="001155E8" w:rsidRPr="007D039B">
        <w:rPr>
          <w:rFonts w:ascii="Tahoma" w:hAnsi="Tahoma" w:cs="Tahoma"/>
          <w:sz w:val="22"/>
          <w:szCs w:val="22"/>
          <w:lang w:val="fr-FR"/>
        </w:rPr>
        <w:t>programul de pregătire anuală (dinamică</w:t>
      </w:r>
      <w:r w:rsidRPr="007D039B">
        <w:rPr>
          <w:rFonts w:ascii="Tahoma" w:hAnsi="Tahoma" w:cs="Tahoma"/>
          <w:sz w:val="22"/>
          <w:szCs w:val="22"/>
          <w:lang w:val="fr-FR"/>
        </w:rPr>
        <w:t>).</w:t>
      </w:r>
    </w:p>
    <w:p w:rsidR="00B93009" w:rsidRPr="007D039B" w:rsidRDefault="00B93009" w:rsidP="000A43C8">
      <w:pPr>
        <w:pStyle w:val="BodyText"/>
        <w:numPr>
          <w:ilvl w:val="0"/>
          <w:numId w:val="135"/>
        </w:numPr>
        <w:spacing w:line="280" w:lineRule="exact"/>
        <w:jc w:val="both"/>
        <w:rPr>
          <w:rFonts w:ascii="Tahoma" w:hAnsi="Tahoma" w:cs="Tahoma"/>
          <w:sz w:val="22"/>
          <w:szCs w:val="22"/>
        </w:rPr>
      </w:pPr>
      <w:r w:rsidRPr="007D039B">
        <w:rPr>
          <w:rFonts w:ascii="Tahoma" w:hAnsi="Tahoma" w:cs="Tahoma"/>
          <w:sz w:val="22"/>
          <w:szCs w:val="22"/>
          <w:lang w:val="en-US"/>
        </w:rPr>
        <w:t xml:space="preserve">Obiectivele, structura şi durata perioadei pregătitoare. </w:t>
      </w:r>
      <w:r w:rsidRPr="007D039B">
        <w:rPr>
          <w:rFonts w:ascii="Tahoma" w:hAnsi="Tahoma" w:cs="Tahoma"/>
          <w:sz w:val="22"/>
          <w:szCs w:val="22"/>
        </w:rPr>
        <w:t>Dinamica efortului şi mijloacele folosite.</w:t>
      </w:r>
    </w:p>
    <w:p w:rsidR="00B93009" w:rsidRPr="007D039B" w:rsidRDefault="00B93009" w:rsidP="000A43C8">
      <w:pPr>
        <w:pStyle w:val="BodyText"/>
        <w:numPr>
          <w:ilvl w:val="0"/>
          <w:numId w:val="135"/>
        </w:numPr>
        <w:spacing w:line="280" w:lineRule="exact"/>
        <w:jc w:val="both"/>
        <w:rPr>
          <w:rFonts w:ascii="Tahoma" w:hAnsi="Tahoma" w:cs="Tahoma"/>
          <w:sz w:val="22"/>
          <w:szCs w:val="22"/>
          <w:lang w:val="es-MX"/>
        </w:rPr>
      </w:pPr>
      <w:r w:rsidRPr="007D039B">
        <w:rPr>
          <w:rFonts w:ascii="Tahoma" w:hAnsi="Tahoma" w:cs="Tahoma"/>
          <w:sz w:val="22"/>
          <w:szCs w:val="22"/>
          <w:lang w:val="es-MX"/>
        </w:rPr>
        <w:t>Obiectivele, conţinutul şi durata perioadelelor competiţională şi de tranziţie.</w:t>
      </w:r>
    </w:p>
    <w:p w:rsidR="00B93009" w:rsidRPr="00084C1A" w:rsidRDefault="00B93009" w:rsidP="000A43C8">
      <w:pPr>
        <w:pStyle w:val="BodyText"/>
        <w:numPr>
          <w:ilvl w:val="0"/>
          <w:numId w:val="135"/>
        </w:numPr>
        <w:spacing w:line="280" w:lineRule="exact"/>
        <w:jc w:val="both"/>
        <w:rPr>
          <w:rFonts w:ascii="Tahoma" w:hAnsi="Tahoma" w:cs="Tahoma"/>
          <w:sz w:val="22"/>
          <w:szCs w:val="22"/>
          <w:lang w:val="pt-BR"/>
        </w:rPr>
      </w:pPr>
      <w:r w:rsidRPr="00084C1A">
        <w:rPr>
          <w:rFonts w:ascii="Tahoma" w:hAnsi="Tahoma" w:cs="Tahoma"/>
          <w:sz w:val="22"/>
          <w:szCs w:val="22"/>
          <w:lang w:val="pt-BR"/>
        </w:rPr>
        <w:t>Calendarul competiţional în cadrul planului anual de pregătire .</w:t>
      </w:r>
    </w:p>
    <w:p w:rsidR="00B93009" w:rsidRPr="00084C1A" w:rsidRDefault="00685E80" w:rsidP="00685E80">
      <w:pPr>
        <w:pStyle w:val="BodyText"/>
        <w:spacing w:line="280" w:lineRule="exact"/>
        <w:ind w:left="720"/>
        <w:jc w:val="both"/>
        <w:rPr>
          <w:rFonts w:ascii="Tahoma" w:hAnsi="Tahoma" w:cs="Tahoma"/>
          <w:sz w:val="22"/>
          <w:szCs w:val="22"/>
          <w:lang w:val="pt-BR"/>
        </w:rPr>
      </w:pPr>
      <w:r w:rsidRPr="00084C1A">
        <w:rPr>
          <w:rFonts w:ascii="Tahoma" w:hAnsi="Tahoma" w:cs="Tahoma"/>
          <w:sz w:val="22"/>
          <w:szCs w:val="22"/>
          <w:lang w:val="pt-BR"/>
        </w:rPr>
        <w:t xml:space="preserve"> </w:t>
      </w:r>
      <w:r w:rsidR="00B93009" w:rsidRPr="00084C1A">
        <w:rPr>
          <w:rFonts w:ascii="Tahoma" w:hAnsi="Tahoma" w:cs="Tahoma"/>
          <w:sz w:val="22"/>
          <w:szCs w:val="22"/>
          <w:lang w:val="pt-BR"/>
        </w:rPr>
        <w:t>Metodologia  întocmirii calendarului de către antrenor.</w:t>
      </w:r>
    </w:p>
    <w:p w:rsidR="00B93009" w:rsidRPr="007D039B" w:rsidRDefault="00B93009" w:rsidP="000A43C8">
      <w:pPr>
        <w:pStyle w:val="BodyText"/>
        <w:numPr>
          <w:ilvl w:val="0"/>
          <w:numId w:val="135"/>
        </w:numPr>
        <w:spacing w:line="280" w:lineRule="exact"/>
        <w:jc w:val="both"/>
        <w:rPr>
          <w:rFonts w:ascii="Tahoma" w:hAnsi="Tahoma" w:cs="Tahoma"/>
          <w:sz w:val="22"/>
          <w:szCs w:val="22"/>
          <w:lang w:val="fr-FR"/>
        </w:rPr>
      </w:pPr>
      <w:r w:rsidRPr="007D039B">
        <w:rPr>
          <w:rFonts w:ascii="Tahoma" w:hAnsi="Tahoma" w:cs="Tahoma"/>
          <w:sz w:val="22"/>
          <w:szCs w:val="22"/>
          <w:lang w:val="fr-FR"/>
        </w:rPr>
        <w:t>Mijloacele şi meto</w:t>
      </w:r>
      <w:r w:rsidR="001155E8" w:rsidRPr="007D039B">
        <w:rPr>
          <w:rFonts w:ascii="Tahoma" w:hAnsi="Tahoma" w:cs="Tahoma"/>
          <w:sz w:val="22"/>
          <w:szCs w:val="22"/>
          <w:lang w:val="fr-FR"/>
        </w:rPr>
        <w:t>de (tehnici</w:t>
      </w:r>
      <w:r w:rsidRPr="007D039B">
        <w:rPr>
          <w:rFonts w:ascii="Tahoma" w:hAnsi="Tahoma" w:cs="Tahoma"/>
          <w:sz w:val="22"/>
          <w:szCs w:val="22"/>
          <w:lang w:val="fr-FR"/>
        </w:rPr>
        <w:t>) de pregătire</w:t>
      </w:r>
      <w:r w:rsidR="001155E8" w:rsidRPr="007D039B">
        <w:rPr>
          <w:rFonts w:ascii="Tahoma" w:hAnsi="Tahoma" w:cs="Tahoma"/>
          <w:sz w:val="22"/>
          <w:szCs w:val="22"/>
          <w:lang w:val="fr-FR"/>
        </w:rPr>
        <w:t xml:space="preserve"> a sportivului pentru concurs (5-6 zile înaintea competiţiei</w:t>
      </w:r>
      <w:r w:rsidRPr="007D039B">
        <w:rPr>
          <w:rFonts w:ascii="Tahoma" w:hAnsi="Tahoma" w:cs="Tahoma"/>
          <w:sz w:val="22"/>
          <w:szCs w:val="22"/>
          <w:lang w:val="fr-FR"/>
        </w:rPr>
        <w:t>).</w:t>
      </w:r>
    </w:p>
    <w:p w:rsidR="00B93009" w:rsidRPr="007D039B" w:rsidRDefault="00B93009" w:rsidP="000A43C8">
      <w:pPr>
        <w:pStyle w:val="BodyText"/>
        <w:numPr>
          <w:ilvl w:val="0"/>
          <w:numId w:val="135"/>
        </w:numPr>
        <w:spacing w:line="280" w:lineRule="exact"/>
        <w:jc w:val="both"/>
        <w:rPr>
          <w:rFonts w:ascii="Tahoma" w:hAnsi="Tahoma" w:cs="Tahoma"/>
          <w:sz w:val="22"/>
          <w:szCs w:val="22"/>
          <w:lang w:val="fr-FR"/>
        </w:rPr>
      </w:pPr>
      <w:r w:rsidRPr="007D039B">
        <w:rPr>
          <w:rFonts w:ascii="Tahoma" w:hAnsi="Tahoma" w:cs="Tahoma"/>
          <w:sz w:val="22"/>
          <w:szCs w:val="22"/>
          <w:lang w:val="fr-FR"/>
        </w:rPr>
        <w:t>Elemente utilizate în analiza activităţii randame</w:t>
      </w:r>
      <w:r w:rsidR="001155E8" w:rsidRPr="007D039B">
        <w:rPr>
          <w:rFonts w:ascii="Tahoma" w:hAnsi="Tahoma" w:cs="Tahoma"/>
          <w:sz w:val="22"/>
          <w:szCs w:val="22"/>
          <w:lang w:val="fr-FR"/>
        </w:rPr>
        <w:t>ntului sportivilor în concurs (analiza concursului</w:t>
      </w:r>
      <w:r w:rsidRPr="007D039B">
        <w:rPr>
          <w:rFonts w:ascii="Tahoma" w:hAnsi="Tahoma" w:cs="Tahoma"/>
          <w:sz w:val="22"/>
          <w:szCs w:val="22"/>
          <w:lang w:val="fr-FR"/>
        </w:rPr>
        <w:t>).</w:t>
      </w:r>
    </w:p>
    <w:p w:rsidR="00B93009" w:rsidRPr="007D039B" w:rsidRDefault="00B93009" w:rsidP="000A43C8">
      <w:pPr>
        <w:pStyle w:val="BodyText"/>
        <w:numPr>
          <w:ilvl w:val="0"/>
          <w:numId w:val="135"/>
        </w:numPr>
        <w:spacing w:line="280" w:lineRule="exact"/>
        <w:jc w:val="both"/>
        <w:rPr>
          <w:rFonts w:ascii="Tahoma" w:hAnsi="Tahoma" w:cs="Tahoma"/>
          <w:sz w:val="22"/>
          <w:szCs w:val="22"/>
          <w:lang w:val="fr-FR"/>
        </w:rPr>
      </w:pPr>
      <w:r w:rsidRPr="007D039B">
        <w:rPr>
          <w:rFonts w:ascii="Tahoma" w:hAnsi="Tahoma" w:cs="Tahoma"/>
          <w:sz w:val="22"/>
          <w:szCs w:val="22"/>
          <w:lang w:val="fr-FR"/>
        </w:rPr>
        <w:t>Structura microciclurilor de antrenament în funcţie de obiectivele mezociclurilor.</w:t>
      </w:r>
    </w:p>
    <w:p w:rsidR="00B93009" w:rsidRPr="007D039B" w:rsidRDefault="00B93009" w:rsidP="000A43C8">
      <w:pPr>
        <w:pStyle w:val="BodyText"/>
        <w:numPr>
          <w:ilvl w:val="0"/>
          <w:numId w:val="135"/>
        </w:numPr>
        <w:spacing w:line="280" w:lineRule="exact"/>
        <w:jc w:val="both"/>
        <w:rPr>
          <w:rFonts w:ascii="Tahoma" w:hAnsi="Tahoma" w:cs="Tahoma"/>
          <w:sz w:val="22"/>
          <w:szCs w:val="22"/>
          <w:lang w:val="fr-FR"/>
        </w:rPr>
      </w:pPr>
      <w:r w:rsidRPr="007D039B">
        <w:rPr>
          <w:rFonts w:ascii="Tahoma" w:hAnsi="Tahoma" w:cs="Tahoma"/>
          <w:sz w:val="22"/>
          <w:szCs w:val="22"/>
          <w:lang w:val="fr-FR"/>
        </w:rPr>
        <w:t>Principiile şi cerinţele antrenamentului sportiv.</w:t>
      </w:r>
    </w:p>
    <w:p w:rsidR="00B93009" w:rsidRPr="007D039B" w:rsidRDefault="00B93009" w:rsidP="000A43C8">
      <w:pPr>
        <w:pStyle w:val="BodyText"/>
        <w:numPr>
          <w:ilvl w:val="0"/>
          <w:numId w:val="135"/>
        </w:numPr>
        <w:spacing w:line="280" w:lineRule="exact"/>
        <w:jc w:val="both"/>
        <w:rPr>
          <w:rFonts w:ascii="Tahoma" w:hAnsi="Tahoma" w:cs="Tahoma"/>
          <w:sz w:val="22"/>
          <w:szCs w:val="22"/>
          <w:lang w:val="fr-FR"/>
        </w:rPr>
      </w:pPr>
      <w:r w:rsidRPr="007D039B">
        <w:rPr>
          <w:rFonts w:ascii="Tahoma" w:hAnsi="Tahoma" w:cs="Tahoma"/>
          <w:sz w:val="22"/>
          <w:szCs w:val="22"/>
          <w:lang w:val="fr-FR"/>
        </w:rPr>
        <w:t>Metodologia stabilirii obiectivelor de instruire şi de performanţă în cadrul planului de pregătire pe an competiţional.</w:t>
      </w:r>
    </w:p>
    <w:p w:rsidR="00B93009" w:rsidRPr="00084C1A" w:rsidRDefault="00B93009" w:rsidP="000A43C8">
      <w:pPr>
        <w:pStyle w:val="BodyText"/>
        <w:numPr>
          <w:ilvl w:val="0"/>
          <w:numId w:val="135"/>
        </w:numPr>
        <w:spacing w:line="280" w:lineRule="exact"/>
        <w:jc w:val="both"/>
        <w:rPr>
          <w:rFonts w:ascii="Tahoma" w:hAnsi="Tahoma" w:cs="Tahoma"/>
          <w:sz w:val="22"/>
          <w:szCs w:val="22"/>
          <w:lang w:val="pt-BR"/>
        </w:rPr>
      </w:pPr>
      <w:r w:rsidRPr="00084C1A">
        <w:rPr>
          <w:rFonts w:ascii="Tahoma" w:hAnsi="Tahoma" w:cs="Tahoma"/>
          <w:sz w:val="22"/>
          <w:szCs w:val="22"/>
          <w:lang w:val="pt-BR"/>
        </w:rPr>
        <w:t>Metodologia dezvoltării combinaţiei rezistenţă-forţă.</w:t>
      </w:r>
    </w:p>
    <w:p w:rsidR="00B93009" w:rsidRPr="007D039B" w:rsidRDefault="00B93009" w:rsidP="000A43C8">
      <w:pPr>
        <w:pStyle w:val="BodyText"/>
        <w:numPr>
          <w:ilvl w:val="0"/>
          <w:numId w:val="135"/>
        </w:numPr>
        <w:spacing w:line="280" w:lineRule="exact"/>
        <w:jc w:val="both"/>
        <w:rPr>
          <w:rFonts w:ascii="Tahoma" w:hAnsi="Tahoma" w:cs="Tahoma"/>
          <w:sz w:val="22"/>
          <w:szCs w:val="22"/>
          <w:lang w:val="fr-FR"/>
        </w:rPr>
      </w:pPr>
      <w:r w:rsidRPr="007D039B">
        <w:rPr>
          <w:rFonts w:ascii="Tahoma" w:hAnsi="Tahoma" w:cs="Tahoma"/>
          <w:sz w:val="22"/>
          <w:szCs w:val="22"/>
          <w:lang w:val="fr-FR"/>
        </w:rPr>
        <w:t>Metodologia dezvoltării combinaţiei forţă-viteză</w:t>
      </w:r>
    </w:p>
    <w:p w:rsidR="00B93009" w:rsidRPr="007D039B" w:rsidRDefault="00B93009" w:rsidP="000A43C8">
      <w:pPr>
        <w:pStyle w:val="BodyText"/>
        <w:numPr>
          <w:ilvl w:val="0"/>
          <w:numId w:val="135"/>
        </w:numPr>
        <w:spacing w:line="280" w:lineRule="exact"/>
        <w:jc w:val="both"/>
        <w:rPr>
          <w:rFonts w:ascii="Tahoma" w:hAnsi="Tahoma" w:cs="Tahoma"/>
          <w:sz w:val="22"/>
          <w:szCs w:val="22"/>
          <w:lang w:val="es-MX"/>
        </w:rPr>
      </w:pPr>
      <w:r w:rsidRPr="007D039B">
        <w:rPr>
          <w:rFonts w:ascii="Tahoma" w:hAnsi="Tahoma" w:cs="Tahoma"/>
          <w:sz w:val="22"/>
          <w:szCs w:val="22"/>
          <w:lang w:val="es-MX"/>
        </w:rPr>
        <w:t>Metodologia dezvoltării combinaţiei rezistenţă-viteză</w:t>
      </w:r>
    </w:p>
    <w:p w:rsidR="00B93009" w:rsidRPr="007D039B" w:rsidRDefault="00B93009" w:rsidP="000A43C8">
      <w:pPr>
        <w:pStyle w:val="BodyText"/>
        <w:numPr>
          <w:ilvl w:val="0"/>
          <w:numId w:val="135"/>
        </w:numPr>
        <w:spacing w:line="280" w:lineRule="exact"/>
        <w:jc w:val="both"/>
        <w:rPr>
          <w:rFonts w:ascii="Tahoma" w:hAnsi="Tahoma" w:cs="Tahoma"/>
          <w:sz w:val="22"/>
          <w:szCs w:val="22"/>
        </w:rPr>
      </w:pPr>
      <w:r w:rsidRPr="007D039B">
        <w:rPr>
          <w:rFonts w:ascii="Tahoma" w:hAnsi="Tahoma" w:cs="Tahoma"/>
          <w:sz w:val="22"/>
          <w:szCs w:val="22"/>
          <w:lang w:val="fr-FR"/>
        </w:rPr>
        <w:t xml:space="preserve">Modelul de pregătire pe 4 ani. </w:t>
      </w:r>
      <w:r w:rsidRPr="007D039B">
        <w:rPr>
          <w:rFonts w:ascii="Tahoma" w:hAnsi="Tahoma" w:cs="Tahoma"/>
          <w:sz w:val="22"/>
          <w:szCs w:val="22"/>
        </w:rPr>
        <w:t>Structura şi metodologia elaborării.</w:t>
      </w:r>
    </w:p>
    <w:p w:rsidR="00B93009" w:rsidRPr="00084C1A" w:rsidRDefault="00B93009" w:rsidP="000A43C8">
      <w:pPr>
        <w:pStyle w:val="BodyText"/>
        <w:numPr>
          <w:ilvl w:val="0"/>
          <w:numId w:val="135"/>
        </w:numPr>
        <w:spacing w:line="280" w:lineRule="exact"/>
        <w:jc w:val="both"/>
        <w:rPr>
          <w:rFonts w:ascii="Tahoma" w:hAnsi="Tahoma" w:cs="Tahoma"/>
          <w:sz w:val="22"/>
          <w:szCs w:val="22"/>
        </w:rPr>
      </w:pPr>
      <w:r w:rsidRPr="00084C1A">
        <w:rPr>
          <w:rFonts w:ascii="Tahoma" w:hAnsi="Tahoma" w:cs="Tahoma"/>
          <w:sz w:val="22"/>
          <w:szCs w:val="22"/>
        </w:rPr>
        <w:t>Raportul dintre solicitare şi refacere în cazul participării sportivilor la competiţii, sistem turneu sau serii de concursuri la interval de 3-6 zile.</w:t>
      </w:r>
    </w:p>
    <w:p w:rsidR="00B93009" w:rsidRPr="00084C1A" w:rsidRDefault="00B93009" w:rsidP="000A43C8">
      <w:pPr>
        <w:pStyle w:val="BodyText"/>
        <w:numPr>
          <w:ilvl w:val="0"/>
          <w:numId w:val="135"/>
        </w:numPr>
        <w:spacing w:line="280" w:lineRule="exact"/>
        <w:jc w:val="both"/>
        <w:rPr>
          <w:rFonts w:ascii="Tahoma" w:hAnsi="Tahoma" w:cs="Tahoma"/>
          <w:sz w:val="22"/>
          <w:szCs w:val="22"/>
          <w:lang w:val="pt-BR"/>
        </w:rPr>
      </w:pPr>
      <w:r w:rsidRPr="00084C1A">
        <w:rPr>
          <w:rFonts w:ascii="Tahoma" w:hAnsi="Tahoma" w:cs="Tahoma"/>
          <w:sz w:val="22"/>
          <w:szCs w:val="22"/>
          <w:lang w:val="pt-BR"/>
        </w:rPr>
        <w:t>Dinamica volumului şi intensităţii efortului în perioadele pregătitoare şi competiţionale.</w:t>
      </w:r>
    </w:p>
    <w:p w:rsidR="00B93009" w:rsidRPr="00084C1A" w:rsidRDefault="00B93009" w:rsidP="000A43C8">
      <w:pPr>
        <w:pStyle w:val="BodyText"/>
        <w:numPr>
          <w:ilvl w:val="0"/>
          <w:numId w:val="135"/>
        </w:numPr>
        <w:spacing w:line="280" w:lineRule="exact"/>
        <w:jc w:val="both"/>
        <w:rPr>
          <w:rFonts w:ascii="Tahoma" w:hAnsi="Tahoma" w:cs="Tahoma"/>
          <w:sz w:val="22"/>
          <w:szCs w:val="22"/>
          <w:lang w:val="pt-BR"/>
        </w:rPr>
      </w:pPr>
      <w:r w:rsidRPr="00084C1A">
        <w:rPr>
          <w:rFonts w:ascii="Tahoma" w:hAnsi="Tahoma" w:cs="Tahoma"/>
          <w:sz w:val="22"/>
          <w:szCs w:val="22"/>
          <w:lang w:val="pt-BR"/>
        </w:rPr>
        <w:t>Reguli şi tehnici de raţionalizare şi standardizare a mijloacelor de pregătire.</w:t>
      </w:r>
    </w:p>
    <w:p w:rsidR="00B93009" w:rsidRPr="007D039B" w:rsidRDefault="00B93009" w:rsidP="000A43C8">
      <w:pPr>
        <w:pStyle w:val="BodyText"/>
        <w:numPr>
          <w:ilvl w:val="0"/>
          <w:numId w:val="135"/>
        </w:numPr>
        <w:spacing w:line="280" w:lineRule="exact"/>
        <w:jc w:val="both"/>
        <w:rPr>
          <w:rFonts w:ascii="Tahoma" w:hAnsi="Tahoma" w:cs="Tahoma"/>
          <w:sz w:val="22"/>
          <w:szCs w:val="22"/>
          <w:lang w:val="fr-FR"/>
        </w:rPr>
      </w:pPr>
      <w:r w:rsidRPr="007D039B">
        <w:rPr>
          <w:rFonts w:ascii="Tahoma" w:hAnsi="Tahoma" w:cs="Tahoma"/>
          <w:sz w:val="22"/>
          <w:szCs w:val="22"/>
          <w:lang w:val="fr-FR"/>
        </w:rPr>
        <w:t>Structuri de exerciţii sau sisteme de acţionare pentru dezvoltarea calităţilor motrice combinate în ramura de sport preferată.</w:t>
      </w:r>
    </w:p>
    <w:p w:rsidR="00B93009" w:rsidRPr="00084C1A" w:rsidRDefault="00B93009" w:rsidP="000A43C8">
      <w:pPr>
        <w:pStyle w:val="BodyText"/>
        <w:numPr>
          <w:ilvl w:val="0"/>
          <w:numId w:val="135"/>
        </w:numPr>
        <w:spacing w:line="280" w:lineRule="exact"/>
        <w:jc w:val="both"/>
        <w:rPr>
          <w:rFonts w:ascii="Tahoma" w:hAnsi="Tahoma" w:cs="Tahoma"/>
          <w:sz w:val="22"/>
          <w:szCs w:val="22"/>
          <w:lang w:val="pt-BR"/>
        </w:rPr>
      </w:pPr>
      <w:r w:rsidRPr="00084C1A">
        <w:rPr>
          <w:rFonts w:ascii="Tahoma" w:hAnsi="Tahoma" w:cs="Tahoma"/>
          <w:sz w:val="22"/>
          <w:szCs w:val="22"/>
          <w:lang w:val="pt-BR"/>
        </w:rPr>
        <w:t>Factorii favorizanţi ai formei sportive şi metodologia utilizării acestora.</w:t>
      </w:r>
    </w:p>
    <w:p w:rsidR="00B93009" w:rsidRPr="007D039B" w:rsidRDefault="00B93009" w:rsidP="000A43C8">
      <w:pPr>
        <w:pStyle w:val="BodyText"/>
        <w:numPr>
          <w:ilvl w:val="0"/>
          <w:numId w:val="135"/>
        </w:numPr>
        <w:spacing w:line="280" w:lineRule="exact"/>
        <w:jc w:val="both"/>
        <w:rPr>
          <w:rFonts w:ascii="Tahoma" w:hAnsi="Tahoma" w:cs="Tahoma"/>
          <w:sz w:val="22"/>
          <w:szCs w:val="22"/>
          <w:lang w:val="fr-FR"/>
        </w:rPr>
      </w:pPr>
      <w:r w:rsidRPr="007D039B">
        <w:rPr>
          <w:rFonts w:ascii="Tahoma" w:hAnsi="Tahoma" w:cs="Tahoma"/>
          <w:sz w:val="22"/>
          <w:szCs w:val="22"/>
          <w:lang w:val="fr-FR"/>
        </w:rPr>
        <w:t>Forma sportivă şi caracterul ciclic al antrenamentului.</w:t>
      </w:r>
    </w:p>
    <w:p w:rsidR="00B93009" w:rsidRPr="00084C1A" w:rsidRDefault="00B93009" w:rsidP="000A43C8">
      <w:pPr>
        <w:pStyle w:val="BodyText"/>
        <w:numPr>
          <w:ilvl w:val="0"/>
          <w:numId w:val="135"/>
        </w:numPr>
        <w:spacing w:line="280" w:lineRule="exact"/>
        <w:jc w:val="both"/>
        <w:rPr>
          <w:rFonts w:ascii="Tahoma" w:hAnsi="Tahoma" w:cs="Tahoma"/>
          <w:sz w:val="22"/>
          <w:szCs w:val="22"/>
          <w:lang w:val="pt-BR"/>
        </w:rPr>
      </w:pPr>
      <w:r w:rsidRPr="00084C1A">
        <w:rPr>
          <w:rFonts w:ascii="Tahoma" w:hAnsi="Tahoma" w:cs="Tahoma"/>
          <w:sz w:val="22"/>
          <w:szCs w:val="22"/>
          <w:lang w:val="pt-BR"/>
        </w:rPr>
        <w:t>Metodologia alcătuirii microciclurilor în condiţiile programării mai multor lecţii de antrenament pe zi.</w:t>
      </w:r>
    </w:p>
    <w:p w:rsidR="00B93009" w:rsidRPr="007D039B" w:rsidRDefault="00B93009" w:rsidP="000A43C8">
      <w:pPr>
        <w:pStyle w:val="BodyText"/>
        <w:numPr>
          <w:ilvl w:val="0"/>
          <w:numId w:val="135"/>
        </w:numPr>
        <w:spacing w:line="280" w:lineRule="exact"/>
        <w:jc w:val="both"/>
        <w:rPr>
          <w:rFonts w:ascii="Tahoma" w:hAnsi="Tahoma" w:cs="Tahoma"/>
          <w:sz w:val="22"/>
          <w:szCs w:val="22"/>
          <w:lang w:val="es-MX"/>
        </w:rPr>
      </w:pPr>
      <w:r w:rsidRPr="007D039B">
        <w:rPr>
          <w:rFonts w:ascii="Tahoma" w:hAnsi="Tahoma" w:cs="Tahoma"/>
          <w:sz w:val="22"/>
          <w:szCs w:val="22"/>
          <w:lang w:val="es-MX"/>
        </w:rPr>
        <w:t>Elaborarea planului tactic şi aplicarea în competiţie.</w:t>
      </w:r>
    </w:p>
    <w:p w:rsidR="00B93009" w:rsidRPr="007D039B" w:rsidRDefault="00B93009" w:rsidP="000A43C8">
      <w:pPr>
        <w:pStyle w:val="BodyText"/>
        <w:numPr>
          <w:ilvl w:val="0"/>
          <w:numId w:val="135"/>
        </w:numPr>
        <w:spacing w:line="280" w:lineRule="exact"/>
        <w:jc w:val="both"/>
        <w:rPr>
          <w:rFonts w:ascii="Tahoma" w:hAnsi="Tahoma" w:cs="Tahoma"/>
          <w:sz w:val="22"/>
          <w:szCs w:val="22"/>
          <w:lang w:val="fr-FR"/>
        </w:rPr>
      </w:pPr>
      <w:r w:rsidRPr="007D039B">
        <w:rPr>
          <w:rFonts w:ascii="Tahoma" w:hAnsi="Tahoma" w:cs="Tahoma"/>
          <w:sz w:val="22"/>
          <w:szCs w:val="22"/>
          <w:lang w:val="fr-FR"/>
        </w:rPr>
        <w:t>Dinamica formei sportive în cazul participării la mai multe concursuri importante într-un macrociclu.</w:t>
      </w:r>
    </w:p>
    <w:p w:rsidR="00B93009" w:rsidRPr="007D039B" w:rsidRDefault="00B93009" w:rsidP="000A43C8">
      <w:pPr>
        <w:pStyle w:val="BodyText"/>
        <w:numPr>
          <w:ilvl w:val="0"/>
          <w:numId w:val="135"/>
        </w:numPr>
        <w:spacing w:line="280" w:lineRule="exact"/>
        <w:jc w:val="both"/>
        <w:rPr>
          <w:rFonts w:ascii="Tahoma" w:hAnsi="Tahoma" w:cs="Tahoma"/>
          <w:sz w:val="22"/>
          <w:szCs w:val="22"/>
          <w:lang w:val="fr-FR"/>
        </w:rPr>
      </w:pPr>
      <w:r w:rsidRPr="007D039B">
        <w:rPr>
          <w:rFonts w:ascii="Tahoma" w:hAnsi="Tahoma" w:cs="Tahoma"/>
          <w:sz w:val="22"/>
          <w:szCs w:val="22"/>
          <w:lang w:val="fr-FR"/>
        </w:rPr>
        <w:t xml:space="preserve">Tendinţe, manifeste pe plan mondial privind antrenamentul şi participarea în competiţii a sportivilor </w:t>
      </w:r>
      <w:r w:rsidR="001155E8" w:rsidRPr="007D039B">
        <w:rPr>
          <w:rFonts w:ascii="Tahoma" w:hAnsi="Tahoma" w:cs="Tahoma"/>
          <w:sz w:val="22"/>
          <w:szCs w:val="22"/>
          <w:lang w:val="fr-FR"/>
        </w:rPr>
        <w:t>(</w:t>
      </w:r>
      <w:r w:rsidRPr="007D039B">
        <w:rPr>
          <w:rFonts w:ascii="Tahoma" w:hAnsi="Tahoma" w:cs="Tahoma"/>
          <w:sz w:val="22"/>
          <w:szCs w:val="22"/>
          <w:lang w:val="fr-FR"/>
        </w:rPr>
        <w:t>ramura de sport preferată</w:t>
      </w:r>
      <w:r w:rsidR="001155E8" w:rsidRPr="007D039B">
        <w:rPr>
          <w:rFonts w:ascii="Tahoma" w:hAnsi="Tahoma" w:cs="Tahoma"/>
          <w:sz w:val="22"/>
          <w:szCs w:val="22"/>
          <w:lang w:val="fr-FR"/>
        </w:rPr>
        <w:t>)</w:t>
      </w:r>
      <w:r w:rsidRPr="007D039B">
        <w:rPr>
          <w:rFonts w:ascii="Tahoma" w:hAnsi="Tahoma" w:cs="Tahoma"/>
          <w:sz w:val="22"/>
          <w:szCs w:val="22"/>
          <w:lang w:val="fr-FR"/>
        </w:rPr>
        <w:t>.</w:t>
      </w:r>
    </w:p>
    <w:p w:rsidR="00B93009" w:rsidRPr="007D039B" w:rsidRDefault="00B93009" w:rsidP="00903864">
      <w:pPr>
        <w:pStyle w:val="BodyText"/>
        <w:spacing w:line="280" w:lineRule="exact"/>
        <w:ind w:left="720" w:hanging="360"/>
        <w:jc w:val="both"/>
        <w:rPr>
          <w:rFonts w:ascii="Tahoma" w:hAnsi="Tahoma" w:cs="Tahoma"/>
          <w:b/>
          <w:sz w:val="22"/>
          <w:szCs w:val="22"/>
          <w:lang w:val="fr-FR"/>
        </w:rPr>
      </w:pPr>
      <w:r w:rsidRPr="007D039B">
        <w:rPr>
          <w:rFonts w:ascii="Tahoma" w:hAnsi="Tahoma" w:cs="Tahoma"/>
          <w:sz w:val="22"/>
          <w:szCs w:val="22"/>
          <w:lang w:val="fr-FR"/>
        </w:rPr>
        <w:t>24.Condiţii infrastructurale ale sportului de înaltă performanţă cu impact asupra asistenţei psihologice</w:t>
      </w:r>
      <w:r w:rsidR="00903864" w:rsidRPr="007D039B">
        <w:rPr>
          <w:rFonts w:ascii="Tahoma" w:hAnsi="Tahoma" w:cs="Tahoma"/>
          <w:sz w:val="22"/>
          <w:szCs w:val="22"/>
          <w:lang w:val="fr-FR"/>
        </w:rPr>
        <w:t>.</w:t>
      </w:r>
    </w:p>
    <w:p w:rsidR="00B93009" w:rsidRPr="007D039B" w:rsidRDefault="00B93009" w:rsidP="00903864">
      <w:pPr>
        <w:pStyle w:val="BodyText"/>
        <w:spacing w:line="280" w:lineRule="exact"/>
        <w:ind w:left="360"/>
        <w:jc w:val="both"/>
        <w:rPr>
          <w:rFonts w:ascii="Tahoma" w:hAnsi="Tahoma" w:cs="Tahoma"/>
          <w:sz w:val="22"/>
          <w:szCs w:val="22"/>
          <w:u w:val="single"/>
          <w:lang w:val="fr-FR"/>
        </w:rPr>
      </w:pPr>
    </w:p>
    <w:p w:rsidR="00B93009" w:rsidRPr="007D039B" w:rsidRDefault="00B93009" w:rsidP="00994E87">
      <w:pPr>
        <w:pStyle w:val="BodyText"/>
        <w:spacing w:line="280" w:lineRule="exact"/>
        <w:jc w:val="both"/>
        <w:rPr>
          <w:rFonts w:ascii="Tahoma" w:hAnsi="Tahoma" w:cs="Tahoma"/>
          <w:b/>
          <w:sz w:val="22"/>
          <w:szCs w:val="22"/>
          <w:u w:val="single"/>
          <w:lang w:val="fr-FR"/>
        </w:rPr>
      </w:pPr>
      <w:r w:rsidRPr="007D039B">
        <w:rPr>
          <w:rFonts w:ascii="Tahoma" w:hAnsi="Tahoma" w:cs="Tahoma"/>
          <w:b/>
          <w:sz w:val="22"/>
          <w:szCs w:val="22"/>
          <w:u w:val="single"/>
          <w:lang w:val="fr-FR"/>
        </w:rPr>
        <w:t>BIBLIOGRAFIE:</w:t>
      </w:r>
    </w:p>
    <w:p w:rsidR="00B93009" w:rsidRPr="007D039B" w:rsidRDefault="00B93009" w:rsidP="00994E87">
      <w:pPr>
        <w:pStyle w:val="BodyText"/>
        <w:spacing w:line="280" w:lineRule="exact"/>
        <w:jc w:val="both"/>
        <w:rPr>
          <w:rFonts w:ascii="Tahoma" w:hAnsi="Tahoma" w:cs="Tahoma"/>
          <w:sz w:val="22"/>
          <w:szCs w:val="22"/>
          <w:u w:val="single"/>
          <w:lang w:val="fr-FR"/>
        </w:rPr>
      </w:pPr>
    </w:p>
    <w:p w:rsidR="00B93009" w:rsidRPr="00084C1A" w:rsidRDefault="00B93009" w:rsidP="000A43C8">
      <w:pPr>
        <w:pStyle w:val="BodyText"/>
        <w:numPr>
          <w:ilvl w:val="0"/>
          <w:numId w:val="136"/>
        </w:numPr>
        <w:spacing w:line="280" w:lineRule="exact"/>
        <w:jc w:val="both"/>
        <w:rPr>
          <w:rFonts w:ascii="Tahoma" w:hAnsi="Tahoma" w:cs="Tahoma"/>
          <w:bCs/>
          <w:sz w:val="22"/>
          <w:szCs w:val="22"/>
          <w:lang w:val="pt-BR"/>
        </w:rPr>
      </w:pPr>
      <w:r w:rsidRPr="00084C1A">
        <w:rPr>
          <w:rFonts w:ascii="Tahoma" w:hAnsi="Tahoma" w:cs="Tahoma"/>
          <w:bCs/>
          <w:sz w:val="22"/>
          <w:szCs w:val="22"/>
          <w:lang w:val="pt-BR"/>
        </w:rPr>
        <w:t>ACHIM, ŞTEFAN, Planificarea în pregătirea sportivă, Editura EX PONTO, Constanţa 2002.</w:t>
      </w:r>
    </w:p>
    <w:p w:rsidR="00B93009" w:rsidRPr="00084C1A" w:rsidRDefault="00B93009" w:rsidP="000A43C8">
      <w:pPr>
        <w:pStyle w:val="BodyText"/>
        <w:numPr>
          <w:ilvl w:val="0"/>
          <w:numId w:val="136"/>
        </w:numPr>
        <w:spacing w:line="280" w:lineRule="exact"/>
        <w:jc w:val="both"/>
        <w:rPr>
          <w:rFonts w:ascii="Tahoma" w:hAnsi="Tahoma" w:cs="Tahoma"/>
          <w:bCs/>
          <w:sz w:val="22"/>
          <w:szCs w:val="22"/>
          <w:lang w:val="pt-BR"/>
        </w:rPr>
      </w:pPr>
      <w:r w:rsidRPr="00084C1A">
        <w:rPr>
          <w:rFonts w:ascii="Tahoma" w:hAnsi="Tahoma" w:cs="Tahoma"/>
          <w:bCs/>
          <w:sz w:val="22"/>
          <w:szCs w:val="22"/>
          <w:lang w:val="pt-BR"/>
        </w:rPr>
        <w:t>BOMPA, TUDOR, Teoria şi metodologia antrenamentului sportiv, Editura EX PONTO, Constanţa 2001.</w:t>
      </w:r>
    </w:p>
    <w:p w:rsidR="00B93009" w:rsidRPr="00084C1A" w:rsidRDefault="00B93009" w:rsidP="000A43C8">
      <w:pPr>
        <w:pStyle w:val="BodyText"/>
        <w:numPr>
          <w:ilvl w:val="0"/>
          <w:numId w:val="136"/>
        </w:numPr>
        <w:spacing w:line="280" w:lineRule="exact"/>
        <w:jc w:val="both"/>
        <w:rPr>
          <w:rFonts w:ascii="Tahoma" w:hAnsi="Tahoma" w:cs="Tahoma"/>
          <w:bCs/>
          <w:sz w:val="22"/>
          <w:szCs w:val="22"/>
          <w:lang w:val="pt-BR"/>
        </w:rPr>
      </w:pPr>
      <w:r w:rsidRPr="00084C1A">
        <w:rPr>
          <w:rFonts w:ascii="Tahoma" w:hAnsi="Tahoma" w:cs="Tahoma"/>
          <w:bCs/>
          <w:sz w:val="22"/>
          <w:szCs w:val="22"/>
          <w:lang w:val="pt-BR"/>
        </w:rPr>
        <w:t>BOMPA, TUDOR, Dezvoltarea calităţilor biomotrice, Editura EX PONTO, Constanţa 2001.</w:t>
      </w:r>
    </w:p>
    <w:p w:rsidR="00B93009" w:rsidRPr="00084C1A" w:rsidRDefault="00B93009" w:rsidP="000A43C8">
      <w:pPr>
        <w:pStyle w:val="BodyText"/>
        <w:numPr>
          <w:ilvl w:val="0"/>
          <w:numId w:val="136"/>
        </w:numPr>
        <w:spacing w:line="280" w:lineRule="exact"/>
        <w:jc w:val="both"/>
        <w:rPr>
          <w:rFonts w:ascii="Tahoma" w:hAnsi="Tahoma" w:cs="Tahoma"/>
          <w:bCs/>
          <w:sz w:val="22"/>
          <w:szCs w:val="22"/>
          <w:lang w:val="pt-BR"/>
        </w:rPr>
      </w:pPr>
      <w:r w:rsidRPr="00084C1A">
        <w:rPr>
          <w:rFonts w:ascii="Tahoma" w:hAnsi="Tahoma" w:cs="Tahoma"/>
          <w:bCs/>
          <w:sz w:val="22"/>
          <w:szCs w:val="22"/>
          <w:lang w:val="pt-BR"/>
        </w:rPr>
        <w:t>BOMPA, TUDOR, Teoria şi metodologia antrenamentului sportiv, Editura EX PONTO, Constanţa 2002.</w:t>
      </w:r>
    </w:p>
    <w:p w:rsidR="00B93009" w:rsidRPr="00084C1A" w:rsidRDefault="00B93009" w:rsidP="000A43C8">
      <w:pPr>
        <w:pStyle w:val="BodyText"/>
        <w:numPr>
          <w:ilvl w:val="0"/>
          <w:numId w:val="136"/>
        </w:numPr>
        <w:spacing w:line="280" w:lineRule="exact"/>
        <w:jc w:val="both"/>
        <w:rPr>
          <w:rFonts w:ascii="Tahoma" w:hAnsi="Tahoma" w:cs="Tahoma"/>
          <w:bCs/>
          <w:sz w:val="22"/>
          <w:szCs w:val="22"/>
          <w:lang w:val="pt-BR"/>
        </w:rPr>
      </w:pPr>
      <w:r w:rsidRPr="00084C1A">
        <w:rPr>
          <w:rFonts w:ascii="Tahoma" w:hAnsi="Tahoma" w:cs="Tahoma"/>
          <w:bCs/>
          <w:sz w:val="22"/>
          <w:szCs w:val="22"/>
          <w:lang w:val="pt-BR"/>
        </w:rPr>
        <w:t>C.C.P.S, Antrenoriat şi Competiţie, Editura C.C.P.S, Bucureşti.</w:t>
      </w:r>
    </w:p>
    <w:p w:rsidR="00B93009" w:rsidRPr="00084C1A" w:rsidRDefault="00B93009" w:rsidP="000A43C8">
      <w:pPr>
        <w:pStyle w:val="BodyText"/>
        <w:numPr>
          <w:ilvl w:val="0"/>
          <w:numId w:val="136"/>
        </w:numPr>
        <w:spacing w:line="280" w:lineRule="exact"/>
        <w:jc w:val="both"/>
        <w:rPr>
          <w:rFonts w:ascii="Tahoma" w:hAnsi="Tahoma" w:cs="Tahoma"/>
          <w:bCs/>
          <w:sz w:val="22"/>
          <w:szCs w:val="22"/>
          <w:lang w:val="pt-BR"/>
        </w:rPr>
      </w:pPr>
      <w:r w:rsidRPr="00084C1A">
        <w:rPr>
          <w:rFonts w:ascii="Tahoma" w:hAnsi="Tahoma" w:cs="Tahoma"/>
          <w:bCs/>
          <w:sz w:val="22"/>
          <w:szCs w:val="22"/>
          <w:lang w:val="pt-BR"/>
        </w:rPr>
        <w:t>DRAGNEA, ADRIAN, Teoria antrenamentului sportiv, Editura Didactică şi Pedagogică, Bucureşti 1996.</w:t>
      </w:r>
    </w:p>
    <w:p w:rsidR="00B93009" w:rsidRPr="007D039B" w:rsidRDefault="00B93009" w:rsidP="000A43C8">
      <w:pPr>
        <w:pStyle w:val="BodyText"/>
        <w:numPr>
          <w:ilvl w:val="0"/>
          <w:numId w:val="136"/>
        </w:numPr>
        <w:spacing w:line="280" w:lineRule="exact"/>
        <w:jc w:val="both"/>
        <w:rPr>
          <w:rFonts w:ascii="Tahoma" w:hAnsi="Tahoma" w:cs="Tahoma"/>
          <w:bCs/>
          <w:sz w:val="22"/>
          <w:szCs w:val="22"/>
        </w:rPr>
      </w:pPr>
      <w:r w:rsidRPr="007D039B">
        <w:rPr>
          <w:rFonts w:ascii="Tahoma" w:hAnsi="Tahoma" w:cs="Tahoma"/>
          <w:bCs/>
          <w:sz w:val="22"/>
          <w:szCs w:val="22"/>
        </w:rPr>
        <w:t>DRAGNEA, ADRIAN, TEODORESCU, SILVIA, Teoria sportului, Editura FEST, Bucureşti 2002.</w:t>
      </w:r>
    </w:p>
    <w:p w:rsidR="00B93009" w:rsidRPr="007D039B" w:rsidRDefault="00B93009" w:rsidP="000A43C8">
      <w:pPr>
        <w:pStyle w:val="BodyText"/>
        <w:numPr>
          <w:ilvl w:val="0"/>
          <w:numId w:val="136"/>
        </w:numPr>
        <w:spacing w:line="280" w:lineRule="exact"/>
        <w:jc w:val="both"/>
        <w:rPr>
          <w:rFonts w:ascii="Tahoma" w:hAnsi="Tahoma" w:cs="Tahoma"/>
          <w:bCs/>
          <w:sz w:val="22"/>
          <w:szCs w:val="22"/>
        </w:rPr>
      </w:pPr>
      <w:r w:rsidRPr="007D039B">
        <w:rPr>
          <w:rFonts w:ascii="Tahoma" w:hAnsi="Tahoma" w:cs="Tahoma"/>
          <w:bCs/>
          <w:sz w:val="22"/>
          <w:szCs w:val="22"/>
        </w:rPr>
        <w:t>NICU, ALEXE, Teoria şi metodica antrenamentului sportiv, Editura Fundaţiei România de mâine, Bucureşti 1999.</w:t>
      </w:r>
      <w:r w:rsidR="004809D3">
        <w:rPr>
          <w:rFonts w:ascii="Tahoma" w:hAnsi="Tahoma" w:cs="Tahoma"/>
          <w:bCs/>
          <w:sz w:val="22"/>
          <w:szCs w:val="22"/>
        </w:rPr>
        <w:t xml:space="preserve">                 </w:t>
      </w:r>
    </w:p>
    <w:p w:rsidR="00886CBC" w:rsidRPr="007D039B" w:rsidRDefault="00886CBC" w:rsidP="00994E87">
      <w:pPr>
        <w:pStyle w:val="Footer"/>
        <w:spacing w:line="280" w:lineRule="exact"/>
        <w:rPr>
          <w:rFonts w:ascii="Tahoma" w:hAnsi="Tahoma" w:cs="Tahoma"/>
          <w:b/>
          <w:sz w:val="22"/>
          <w:szCs w:val="22"/>
        </w:rPr>
      </w:pPr>
    </w:p>
    <w:p w:rsidR="00BB5F0C" w:rsidRPr="00704003" w:rsidRDefault="00780442" w:rsidP="00704003">
      <w:pPr>
        <w:pStyle w:val="BodyText"/>
        <w:spacing w:line="280" w:lineRule="exact"/>
        <w:jc w:val="both"/>
        <w:rPr>
          <w:rFonts w:ascii="Tahoma" w:hAnsi="Tahoma" w:cs="Tahoma"/>
          <w:bCs/>
        </w:rPr>
      </w:pPr>
      <w:r w:rsidRPr="00084C1A">
        <w:rPr>
          <w:lang w:val="pt-BR"/>
        </w:rPr>
        <w:br w:type="page"/>
      </w:r>
    </w:p>
    <w:p w:rsidR="00D56A3A" w:rsidRPr="00704003" w:rsidRDefault="005E5299" w:rsidP="00704003">
      <w:pPr>
        <w:pStyle w:val="Heading1"/>
        <w:spacing w:line="240" w:lineRule="auto"/>
        <w:rPr>
          <w:rFonts w:ascii="Tahoma" w:hAnsi="Tahoma" w:cs="Tahoma"/>
          <w:sz w:val="28"/>
          <w:szCs w:val="28"/>
        </w:rPr>
      </w:pPr>
      <w:r w:rsidRPr="00704003">
        <w:rPr>
          <w:rFonts w:ascii="Tahoma" w:hAnsi="Tahoma" w:cs="Tahoma"/>
          <w:sz w:val="28"/>
          <w:szCs w:val="28"/>
        </w:rPr>
        <w:t>CAPITOLUL XX</w:t>
      </w:r>
    </w:p>
    <w:p w:rsidR="00D56A3A" w:rsidRPr="007D039B" w:rsidRDefault="00D56A3A" w:rsidP="00704003">
      <w:pPr>
        <w:jc w:val="center"/>
        <w:rPr>
          <w:rFonts w:ascii="Tahoma" w:hAnsi="Tahoma" w:cs="Tahoma"/>
          <w:b/>
          <w:bCs/>
          <w:sz w:val="32"/>
          <w:szCs w:val="32"/>
        </w:rPr>
      </w:pPr>
    </w:p>
    <w:p w:rsidR="00D56A3A" w:rsidRPr="007D039B" w:rsidRDefault="00D56A3A" w:rsidP="00704003">
      <w:pPr>
        <w:jc w:val="center"/>
        <w:rPr>
          <w:rFonts w:ascii="Tahoma" w:hAnsi="Tahoma" w:cs="Tahoma"/>
          <w:sz w:val="32"/>
          <w:szCs w:val="32"/>
        </w:rPr>
      </w:pPr>
      <w:r w:rsidRPr="007D039B">
        <w:rPr>
          <w:rFonts w:ascii="Tahoma" w:hAnsi="Tahoma" w:cs="Tahoma"/>
          <w:b/>
          <w:bCs/>
          <w:sz w:val="32"/>
          <w:szCs w:val="32"/>
        </w:rPr>
        <w:t>REGULAMENTUL DE ORGANIZARE ŞI FUNCŢIONARE A CENTRELOR NAŢIONALE OLIMPICE PENTRU PREGĂTIREA JUNIORILOR ŞI ACORDĂRII BURSELOR OLIMPICE</w:t>
      </w:r>
    </w:p>
    <w:p w:rsidR="00F17E1B" w:rsidRPr="007D039B" w:rsidRDefault="00F17E1B" w:rsidP="008E5F9A">
      <w:pPr>
        <w:rPr>
          <w:rFonts w:ascii="Tahoma" w:hAnsi="Tahoma" w:cs="Tahoma"/>
          <w:sz w:val="32"/>
          <w:szCs w:val="32"/>
        </w:rPr>
      </w:pPr>
    </w:p>
    <w:p w:rsidR="00D56A3A" w:rsidRPr="00003192" w:rsidRDefault="00D45FD5" w:rsidP="0012672A">
      <w:pPr>
        <w:pStyle w:val="BodyText"/>
        <w:spacing w:line="280" w:lineRule="exact"/>
        <w:jc w:val="both"/>
        <w:rPr>
          <w:rFonts w:ascii="Tahoma" w:hAnsi="Tahoma" w:cs="Tahoma"/>
          <w:b/>
          <w:sz w:val="22"/>
          <w:szCs w:val="22"/>
          <w:u w:val="single"/>
        </w:rPr>
      </w:pPr>
      <w:r w:rsidRPr="00003192">
        <w:rPr>
          <w:rFonts w:ascii="Tahoma" w:hAnsi="Tahoma" w:cs="Tahoma"/>
          <w:b/>
          <w:sz w:val="22"/>
          <w:szCs w:val="22"/>
          <w:u w:val="single"/>
        </w:rPr>
        <w:t>CAPITOLUL I – DISPOZIŢ</w:t>
      </w:r>
      <w:r w:rsidR="00D56A3A" w:rsidRPr="00003192">
        <w:rPr>
          <w:rFonts w:ascii="Tahoma" w:hAnsi="Tahoma" w:cs="Tahoma"/>
          <w:b/>
          <w:sz w:val="22"/>
          <w:szCs w:val="22"/>
          <w:u w:val="single"/>
        </w:rPr>
        <w:t>II GENERALE.</w:t>
      </w:r>
    </w:p>
    <w:p w:rsidR="00D56A3A" w:rsidRPr="00003192" w:rsidRDefault="00D56A3A" w:rsidP="0012672A">
      <w:pPr>
        <w:pStyle w:val="BodyText"/>
        <w:spacing w:line="280" w:lineRule="exact"/>
        <w:jc w:val="both"/>
        <w:rPr>
          <w:rFonts w:ascii="Tahoma" w:hAnsi="Tahoma" w:cs="Tahoma"/>
          <w:sz w:val="22"/>
          <w:szCs w:val="22"/>
        </w:rPr>
      </w:pPr>
    </w:p>
    <w:p w:rsidR="00D56A3A" w:rsidRPr="00003192" w:rsidRDefault="00D56A3A" w:rsidP="0069137B">
      <w:pPr>
        <w:spacing w:line="280" w:lineRule="exact"/>
        <w:jc w:val="both"/>
        <w:rPr>
          <w:rFonts w:ascii="Tahoma" w:hAnsi="Tahoma" w:cs="Tahoma"/>
          <w:sz w:val="22"/>
          <w:szCs w:val="22"/>
        </w:rPr>
      </w:pPr>
      <w:r w:rsidRPr="00003192">
        <w:rPr>
          <w:rFonts w:ascii="Tahoma" w:hAnsi="Tahoma" w:cs="Tahoma"/>
          <w:sz w:val="22"/>
          <w:szCs w:val="22"/>
        </w:rPr>
        <w:t xml:space="preserve">Art.1. Prezentul regulament s-a elaborat </w:t>
      </w:r>
      <w:r w:rsidR="003A2671" w:rsidRPr="00003192">
        <w:rPr>
          <w:rFonts w:ascii="Tahoma" w:hAnsi="Tahoma" w:cs="Tahoma"/>
          <w:sz w:val="22"/>
          <w:szCs w:val="22"/>
        </w:rPr>
        <w:t>î</w:t>
      </w:r>
      <w:r w:rsidRPr="00003192">
        <w:rPr>
          <w:rFonts w:ascii="Tahoma" w:hAnsi="Tahoma" w:cs="Tahoma"/>
          <w:sz w:val="22"/>
          <w:szCs w:val="22"/>
        </w:rPr>
        <w:t>n conformitate cu prevederile Legii 69 / 2000, privind educa</w:t>
      </w:r>
      <w:r w:rsidR="003A2671" w:rsidRPr="00003192">
        <w:rPr>
          <w:rFonts w:ascii="Tahoma" w:hAnsi="Tahoma" w:cs="Tahoma"/>
          <w:sz w:val="22"/>
          <w:szCs w:val="22"/>
        </w:rPr>
        <w:t>ţ</w:t>
      </w:r>
      <w:r w:rsidRPr="00003192">
        <w:rPr>
          <w:rFonts w:ascii="Tahoma" w:hAnsi="Tahoma" w:cs="Tahoma"/>
          <w:sz w:val="22"/>
          <w:szCs w:val="22"/>
        </w:rPr>
        <w:t>ia fizic</w:t>
      </w:r>
      <w:r w:rsidR="003A2671" w:rsidRPr="00003192">
        <w:rPr>
          <w:rFonts w:ascii="Tahoma" w:hAnsi="Tahoma" w:cs="Tahoma"/>
          <w:sz w:val="22"/>
          <w:szCs w:val="22"/>
        </w:rPr>
        <w:t>ă</w:t>
      </w:r>
      <w:r w:rsidRPr="00003192">
        <w:rPr>
          <w:rFonts w:ascii="Tahoma" w:hAnsi="Tahoma" w:cs="Tahoma"/>
          <w:sz w:val="22"/>
          <w:szCs w:val="22"/>
        </w:rPr>
        <w:t xml:space="preserve"> </w:t>
      </w:r>
      <w:r w:rsidR="003A2671" w:rsidRPr="00003192">
        <w:rPr>
          <w:rFonts w:ascii="Tahoma" w:hAnsi="Tahoma" w:cs="Tahoma"/>
          <w:sz w:val="22"/>
          <w:szCs w:val="22"/>
        </w:rPr>
        <w:t>şi</w:t>
      </w:r>
      <w:r w:rsidRPr="00003192">
        <w:rPr>
          <w:rFonts w:ascii="Tahoma" w:hAnsi="Tahoma" w:cs="Tahoma"/>
          <w:sz w:val="22"/>
          <w:szCs w:val="22"/>
        </w:rPr>
        <w:t xml:space="preserve"> sportul </w:t>
      </w:r>
      <w:r w:rsidR="003A2671" w:rsidRPr="00003192">
        <w:rPr>
          <w:rFonts w:ascii="Tahoma" w:hAnsi="Tahoma" w:cs="Tahoma"/>
          <w:sz w:val="22"/>
          <w:szCs w:val="22"/>
        </w:rPr>
        <w:t>şi</w:t>
      </w:r>
      <w:r w:rsidRPr="00003192">
        <w:rPr>
          <w:rFonts w:ascii="Tahoma" w:hAnsi="Tahoma" w:cs="Tahoma"/>
          <w:sz w:val="22"/>
          <w:szCs w:val="22"/>
        </w:rPr>
        <w:t xml:space="preserve"> Hotarârii Guvernulul României nr.124 / 1991, cu modific</w:t>
      </w:r>
      <w:r w:rsidR="003A2671" w:rsidRPr="00003192">
        <w:rPr>
          <w:rFonts w:ascii="Tahoma" w:hAnsi="Tahoma" w:cs="Tahoma"/>
          <w:sz w:val="22"/>
          <w:szCs w:val="22"/>
        </w:rPr>
        <w:t>ă</w:t>
      </w:r>
      <w:r w:rsidRPr="00003192">
        <w:rPr>
          <w:rFonts w:ascii="Tahoma" w:hAnsi="Tahoma" w:cs="Tahoma"/>
          <w:sz w:val="22"/>
          <w:szCs w:val="22"/>
        </w:rPr>
        <w:t>rile îi complet</w:t>
      </w:r>
      <w:r w:rsidR="003A2671" w:rsidRPr="00003192">
        <w:rPr>
          <w:rFonts w:ascii="Tahoma" w:hAnsi="Tahoma" w:cs="Tahoma"/>
          <w:sz w:val="22"/>
          <w:szCs w:val="22"/>
        </w:rPr>
        <w:t>ă</w:t>
      </w:r>
      <w:r w:rsidRPr="00003192">
        <w:rPr>
          <w:rFonts w:ascii="Tahoma" w:hAnsi="Tahoma" w:cs="Tahoma"/>
          <w:sz w:val="22"/>
          <w:szCs w:val="22"/>
        </w:rPr>
        <w:t>rile ulterioare, privind organizarea îi func</w:t>
      </w:r>
      <w:r w:rsidR="003A2671" w:rsidRPr="00003192">
        <w:rPr>
          <w:rFonts w:ascii="Tahoma" w:hAnsi="Tahoma" w:cs="Tahoma"/>
          <w:sz w:val="22"/>
          <w:szCs w:val="22"/>
        </w:rPr>
        <w:t>ţ</w:t>
      </w:r>
      <w:r w:rsidRPr="00003192">
        <w:rPr>
          <w:rFonts w:ascii="Tahoma" w:hAnsi="Tahoma" w:cs="Tahoma"/>
          <w:sz w:val="22"/>
          <w:szCs w:val="22"/>
        </w:rPr>
        <w:t>ionarea Comitetului Olimpic Român.</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Art.2. Centrele na</w:t>
      </w:r>
      <w:r w:rsidR="00FB6C2B" w:rsidRPr="00003192">
        <w:rPr>
          <w:rFonts w:ascii="Tahoma" w:hAnsi="Tahoma" w:cs="Tahoma"/>
          <w:sz w:val="22"/>
          <w:szCs w:val="22"/>
        </w:rPr>
        <w:t>ţionale olimpice pentru pregătirea juniorilor (denumite î</w:t>
      </w:r>
      <w:r w:rsidRPr="00003192">
        <w:rPr>
          <w:rFonts w:ascii="Tahoma" w:hAnsi="Tahoma" w:cs="Tahoma"/>
          <w:sz w:val="22"/>
          <w:szCs w:val="22"/>
        </w:rPr>
        <w:t xml:space="preserve">n continuare CNOPJ) sunt loturi sportive organizate la </w:t>
      </w:r>
      <w:r w:rsidR="00FB1653" w:rsidRPr="00003192">
        <w:rPr>
          <w:rFonts w:ascii="Tahoma" w:hAnsi="Tahoma" w:cs="Tahoma"/>
          <w:sz w:val="22"/>
          <w:szCs w:val="22"/>
        </w:rPr>
        <w:t>ramurile de sport olimpice de că</w:t>
      </w:r>
      <w:r w:rsidRPr="00003192">
        <w:rPr>
          <w:rFonts w:ascii="Tahoma" w:hAnsi="Tahoma" w:cs="Tahoma"/>
          <w:sz w:val="22"/>
          <w:szCs w:val="22"/>
        </w:rPr>
        <w:t xml:space="preserve">tre </w:t>
      </w:r>
      <w:r w:rsidR="00FB1653" w:rsidRPr="00003192">
        <w:rPr>
          <w:rFonts w:ascii="Tahoma" w:hAnsi="Tahoma" w:cs="Tahoma"/>
          <w:sz w:val="22"/>
          <w:szCs w:val="22"/>
        </w:rPr>
        <w:t>Comitetul Olimpic Român (COR), împreună</w:t>
      </w:r>
      <w:r w:rsidRPr="00003192">
        <w:rPr>
          <w:rFonts w:ascii="Tahoma" w:hAnsi="Tahoma" w:cs="Tahoma"/>
          <w:sz w:val="22"/>
          <w:szCs w:val="22"/>
        </w:rPr>
        <w:t xml:space="preserve"> cu Federa</w:t>
      </w:r>
      <w:r w:rsidR="00FB1653" w:rsidRPr="00003192">
        <w:rPr>
          <w:rFonts w:ascii="Tahoma" w:hAnsi="Tahoma" w:cs="Tahoma"/>
          <w:sz w:val="22"/>
          <w:szCs w:val="22"/>
        </w:rPr>
        <w:t>ţ</w:t>
      </w:r>
      <w:r w:rsidRPr="00003192">
        <w:rPr>
          <w:rFonts w:ascii="Tahoma" w:hAnsi="Tahoma" w:cs="Tahoma"/>
          <w:sz w:val="22"/>
          <w:szCs w:val="22"/>
        </w:rPr>
        <w:t>iile Sportive Na</w:t>
      </w:r>
      <w:r w:rsidR="00FB1653" w:rsidRPr="00003192">
        <w:rPr>
          <w:rFonts w:ascii="Tahoma" w:hAnsi="Tahoma" w:cs="Tahoma"/>
          <w:sz w:val="22"/>
          <w:szCs w:val="22"/>
        </w:rPr>
        <w:t>ţ</w:t>
      </w:r>
      <w:r w:rsidRPr="00003192">
        <w:rPr>
          <w:rFonts w:ascii="Tahoma" w:hAnsi="Tahoma" w:cs="Tahoma"/>
          <w:sz w:val="22"/>
          <w:szCs w:val="22"/>
        </w:rPr>
        <w:t>ionale (FSN), Ministerul Tineretului îi Sportului (MTS) îi Ministerul Educa</w:t>
      </w:r>
      <w:r w:rsidR="00FB1653" w:rsidRPr="00003192">
        <w:rPr>
          <w:rFonts w:ascii="Tahoma" w:hAnsi="Tahoma" w:cs="Tahoma"/>
          <w:sz w:val="22"/>
          <w:szCs w:val="22"/>
        </w:rPr>
        <w:t>ţiei îi Cercetă</w:t>
      </w:r>
      <w:r w:rsidRPr="00003192">
        <w:rPr>
          <w:rFonts w:ascii="Tahoma" w:hAnsi="Tahoma" w:cs="Tahoma"/>
          <w:sz w:val="22"/>
          <w:szCs w:val="22"/>
        </w:rPr>
        <w:t>rii (MEC).</w:t>
      </w:r>
    </w:p>
    <w:p w:rsidR="00D56A3A" w:rsidRPr="00003192" w:rsidRDefault="00FB1653"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La organizarea îi desfăş</w:t>
      </w:r>
      <w:r w:rsidR="00D56A3A" w:rsidRPr="00003192">
        <w:rPr>
          <w:rFonts w:ascii="Tahoma" w:hAnsi="Tahoma" w:cs="Tahoma"/>
          <w:sz w:val="22"/>
          <w:szCs w:val="22"/>
        </w:rPr>
        <w:t>u</w:t>
      </w:r>
      <w:r w:rsidRPr="00003192">
        <w:rPr>
          <w:rFonts w:ascii="Tahoma" w:hAnsi="Tahoma" w:cs="Tahoma"/>
          <w:sz w:val="22"/>
          <w:szCs w:val="22"/>
        </w:rPr>
        <w:t>rarea eficientă a activităţ</w:t>
      </w:r>
      <w:r w:rsidR="00D56A3A" w:rsidRPr="00003192">
        <w:rPr>
          <w:rFonts w:ascii="Tahoma" w:hAnsi="Tahoma" w:cs="Tahoma"/>
          <w:sz w:val="22"/>
          <w:szCs w:val="22"/>
        </w:rPr>
        <w:t>ii CNOPJ o contribu</w:t>
      </w:r>
      <w:r w:rsidRPr="00003192">
        <w:rPr>
          <w:rFonts w:ascii="Tahoma" w:hAnsi="Tahoma" w:cs="Tahoma"/>
          <w:sz w:val="22"/>
          <w:szCs w:val="22"/>
        </w:rPr>
        <w:t>ţie directă</w:t>
      </w:r>
      <w:r w:rsidR="00D56A3A" w:rsidRPr="00003192">
        <w:rPr>
          <w:rFonts w:ascii="Tahoma" w:hAnsi="Tahoma" w:cs="Tahoma"/>
          <w:sz w:val="22"/>
          <w:szCs w:val="22"/>
        </w:rPr>
        <w:t xml:space="preserve"> o au Direc</w:t>
      </w:r>
      <w:r w:rsidRPr="00003192">
        <w:rPr>
          <w:rFonts w:ascii="Tahoma" w:hAnsi="Tahoma" w:cs="Tahoma"/>
          <w:sz w:val="22"/>
          <w:szCs w:val="22"/>
        </w:rPr>
        <w:t>ţ</w:t>
      </w:r>
      <w:r w:rsidR="00D56A3A" w:rsidRPr="00003192">
        <w:rPr>
          <w:rFonts w:ascii="Tahoma" w:hAnsi="Tahoma" w:cs="Tahoma"/>
          <w:sz w:val="22"/>
          <w:szCs w:val="22"/>
        </w:rPr>
        <w:t>iile pentru Tineret îi Sport Jude</w:t>
      </w:r>
      <w:r w:rsidRPr="00003192">
        <w:rPr>
          <w:rFonts w:ascii="Tahoma" w:hAnsi="Tahoma" w:cs="Tahoma"/>
          <w:sz w:val="22"/>
          <w:szCs w:val="22"/>
        </w:rPr>
        <w:t>ţene (DTSJ), Inspectoratele ş</w:t>
      </w:r>
      <w:r w:rsidR="00D56A3A" w:rsidRPr="00003192">
        <w:rPr>
          <w:rFonts w:ascii="Tahoma" w:hAnsi="Tahoma" w:cs="Tahoma"/>
          <w:sz w:val="22"/>
          <w:szCs w:val="22"/>
        </w:rPr>
        <w:t>colare Jude</w:t>
      </w:r>
      <w:r w:rsidRPr="00003192">
        <w:rPr>
          <w:rFonts w:ascii="Tahoma" w:hAnsi="Tahoma" w:cs="Tahoma"/>
          <w:sz w:val="22"/>
          <w:szCs w:val="22"/>
        </w:rPr>
        <w:t>ţ</w:t>
      </w:r>
      <w:r w:rsidR="00D56A3A" w:rsidRPr="00003192">
        <w:rPr>
          <w:rFonts w:ascii="Tahoma" w:hAnsi="Tahoma" w:cs="Tahoma"/>
          <w:sz w:val="22"/>
          <w:szCs w:val="22"/>
        </w:rPr>
        <w:t>ene, Administra</w:t>
      </w:r>
      <w:r w:rsidRPr="00003192">
        <w:rPr>
          <w:rFonts w:ascii="Tahoma" w:hAnsi="Tahoma" w:cs="Tahoma"/>
          <w:sz w:val="22"/>
          <w:szCs w:val="22"/>
        </w:rPr>
        <w:t>ţia publică locală</w:t>
      </w:r>
      <w:r w:rsidR="00D56A3A" w:rsidRPr="00003192">
        <w:rPr>
          <w:rFonts w:ascii="Tahoma" w:hAnsi="Tahoma" w:cs="Tahoma"/>
          <w:sz w:val="22"/>
          <w:szCs w:val="22"/>
        </w:rPr>
        <w:t>.</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Art.3. Bursele olimpice sunt un sistem de sprijinire a unor sportivi cu calit</w:t>
      </w:r>
      <w:r w:rsidR="00DA0595" w:rsidRPr="00003192">
        <w:rPr>
          <w:rFonts w:ascii="Tahoma" w:hAnsi="Tahoma" w:cs="Tahoma"/>
          <w:sz w:val="22"/>
          <w:szCs w:val="22"/>
        </w:rPr>
        <w:t>ăţi deosebite, care abordează probe înscrise î</w:t>
      </w:r>
      <w:r w:rsidRPr="00003192">
        <w:rPr>
          <w:rFonts w:ascii="Tahoma" w:hAnsi="Tahoma" w:cs="Tahoma"/>
          <w:sz w:val="22"/>
          <w:szCs w:val="22"/>
        </w:rPr>
        <w:t>n programul Jo</w:t>
      </w:r>
      <w:r w:rsidR="00DA0595" w:rsidRPr="00003192">
        <w:rPr>
          <w:rFonts w:ascii="Tahoma" w:hAnsi="Tahoma" w:cs="Tahoma"/>
          <w:sz w:val="22"/>
          <w:szCs w:val="22"/>
        </w:rPr>
        <w:t>curilor Olimpice îi care nu se încadrează î</w:t>
      </w:r>
      <w:r w:rsidRPr="00003192">
        <w:rPr>
          <w:rFonts w:ascii="Tahoma" w:hAnsi="Tahoma" w:cs="Tahoma"/>
          <w:sz w:val="22"/>
          <w:szCs w:val="22"/>
        </w:rPr>
        <w:t>n activitatea unui CNOPJ. Ele se pot folo</w:t>
      </w:r>
      <w:r w:rsidR="00DA0595" w:rsidRPr="00003192">
        <w:rPr>
          <w:rFonts w:ascii="Tahoma" w:hAnsi="Tahoma" w:cs="Tahoma"/>
          <w:sz w:val="22"/>
          <w:szCs w:val="22"/>
        </w:rPr>
        <w:t>s</w:t>
      </w:r>
      <w:r w:rsidR="009A0A36" w:rsidRPr="00003192">
        <w:rPr>
          <w:rFonts w:ascii="Tahoma" w:hAnsi="Tahoma" w:cs="Tahoma"/>
          <w:sz w:val="22"/>
          <w:szCs w:val="22"/>
        </w:rPr>
        <w:t xml:space="preserve">i </w:t>
      </w:r>
      <w:r w:rsidRPr="00003192">
        <w:rPr>
          <w:rFonts w:ascii="Tahoma" w:hAnsi="Tahoma" w:cs="Tahoma"/>
          <w:sz w:val="22"/>
          <w:szCs w:val="22"/>
        </w:rPr>
        <w:t>numai pentru asigurarea unei alimenta</w:t>
      </w:r>
      <w:r w:rsidR="00DA0595" w:rsidRPr="00003192">
        <w:rPr>
          <w:rFonts w:ascii="Tahoma" w:hAnsi="Tahoma" w:cs="Tahoma"/>
          <w:sz w:val="22"/>
          <w:szCs w:val="22"/>
        </w:rPr>
        <w:t>ţ</w:t>
      </w:r>
      <w:r w:rsidRPr="00003192">
        <w:rPr>
          <w:rFonts w:ascii="Tahoma" w:hAnsi="Tahoma" w:cs="Tahoma"/>
          <w:sz w:val="22"/>
          <w:szCs w:val="22"/>
        </w:rPr>
        <w:t>ii concordante cu cerin</w:t>
      </w:r>
      <w:r w:rsidR="00DA0595" w:rsidRPr="00003192">
        <w:rPr>
          <w:rFonts w:ascii="Tahoma" w:hAnsi="Tahoma" w:cs="Tahoma"/>
          <w:sz w:val="22"/>
          <w:szCs w:val="22"/>
        </w:rPr>
        <w:t>ţ</w:t>
      </w:r>
      <w:r w:rsidRPr="00003192">
        <w:rPr>
          <w:rFonts w:ascii="Tahoma" w:hAnsi="Tahoma" w:cs="Tahoma"/>
          <w:sz w:val="22"/>
          <w:szCs w:val="22"/>
        </w:rPr>
        <w:t>ele efortului depus.</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Art.4. Scopul CNOPJ îi al burselor olimpice este asigurarea pregţti</w:t>
      </w:r>
      <w:r w:rsidR="00DA0595" w:rsidRPr="00003192">
        <w:rPr>
          <w:rFonts w:ascii="Tahoma" w:hAnsi="Tahoma" w:cs="Tahoma"/>
          <w:sz w:val="22"/>
          <w:szCs w:val="22"/>
        </w:rPr>
        <w:t>rii tinerilor sportivi cu calităţ</w:t>
      </w:r>
      <w:r w:rsidRPr="00003192">
        <w:rPr>
          <w:rFonts w:ascii="Tahoma" w:hAnsi="Tahoma" w:cs="Tahoma"/>
          <w:sz w:val="22"/>
          <w:szCs w:val="22"/>
        </w:rPr>
        <w:t>i deosebite pentru sportul de performan</w:t>
      </w:r>
      <w:r w:rsidR="00DA0595" w:rsidRPr="00003192">
        <w:rPr>
          <w:rFonts w:ascii="Tahoma" w:hAnsi="Tahoma" w:cs="Tahoma"/>
          <w:sz w:val="22"/>
          <w:szCs w:val="22"/>
        </w:rPr>
        <w:t>ţă, în vederea promovării lor î</w:t>
      </w:r>
      <w:r w:rsidRPr="00003192">
        <w:rPr>
          <w:rFonts w:ascii="Tahoma" w:hAnsi="Tahoma" w:cs="Tahoma"/>
          <w:sz w:val="22"/>
          <w:szCs w:val="22"/>
        </w:rPr>
        <w:t>n loturile na</w:t>
      </w:r>
      <w:r w:rsidR="00DA0595" w:rsidRPr="00003192">
        <w:rPr>
          <w:rFonts w:ascii="Tahoma" w:hAnsi="Tahoma" w:cs="Tahoma"/>
          <w:sz w:val="22"/>
          <w:szCs w:val="22"/>
        </w:rPr>
        <w:t>ţionale îi olimpice. În paralel, se urmăreşte pregătirea lor şcolară</w:t>
      </w:r>
      <w:r w:rsidRPr="00003192">
        <w:rPr>
          <w:rFonts w:ascii="Tahoma" w:hAnsi="Tahoma" w:cs="Tahoma"/>
          <w:sz w:val="22"/>
          <w:szCs w:val="22"/>
        </w:rPr>
        <w:t xml:space="preserve"> îi asigurarea unui climat edu</w:t>
      </w:r>
      <w:r w:rsidR="00DA0595" w:rsidRPr="00003192">
        <w:rPr>
          <w:rFonts w:ascii="Tahoma" w:hAnsi="Tahoma" w:cs="Tahoma"/>
          <w:sz w:val="22"/>
          <w:szCs w:val="22"/>
        </w:rPr>
        <w:t>cativ corespunză</w:t>
      </w:r>
      <w:r w:rsidRPr="00003192">
        <w:rPr>
          <w:rFonts w:ascii="Tahoma" w:hAnsi="Tahoma" w:cs="Tahoma"/>
          <w:sz w:val="22"/>
          <w:szCs w:val="22"/>
        </w:rPr>
        <w:t>tor.</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DA0595"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Art.5. CNOPJ, îşi desfăşoară</w:t>
      </w:r>
      <w:r w:rsidR="00DD4495" w:rsidRPr="00003192">
        <w:rPr>
          <w:rFonts w:ascii="Tahoma" w:hAnsi="Tahoma" w:cs="Tahoma"/>
          <w:sz w:val="22"/>
          <w:szCs w:val="22"/>
        </w:rPr>
        <w:t xml:space="preserve"> activitatea pe lângă</w:t>
      </w:r>
      <w:r w:rsidR="00D56A3A" w:rsidRPr="00003192">
        <w:rPr>
          <w:rFonts w:ascii="Tahoma" w:hAnsi="Tahoma" w:cs="Tahoma"/>
          <w:sz w:val="22"/>
          <w:szCs w:val="22"/>
        </w:rPr>
        <w:t xml:space="preserve"> structuri sp</w:t>
      </w:r>
      <w:r w:rsidR="00DD4495" w:rsidRPr="00003192">
        <w:rPr>
          <w:rFonts w:ascii="Tahoma" w:hAnsi="Tahoma" w:cs="Tahoma"/>
          <w:sz w:val="22"/>
          <w:szCs w:val="22"/>
        </w:rPr>
        <w:t>ortive cu personalitate juridică; bursele olimpice se acordă</w:t>
      </w:r>
      <w:r w:rsidR="00D56A3A" w:rsidRPr="00003192">
        <w:rPr>
          <w:rFonts w:ascii="Tahoma" w:hAnsi="Tahoma" w:cs="Tahoma"/>
          <w:sz w:val="22"/>
          <w:szCs w:val="22"/>
        </w:rPr>
        <w:t xml:space="preserve"> de COR prin federa</w:t>
      </w:r>
      <w:r w:rsidR="00DD4495" w:rsidRPr="00003192">
        <w:rPr>
          <w:rFonts w:ascii="Tahoma" w:hAnsi="Tahoma" w:cs="Tahoma"/>
          <w:sz w:val="22"/>
          <w:szCs w:val="22"/>
        </w:rPr>
        <w:t>ţ</w:t>
      </w:r>
      <w:r w:rsidR="00D56A3A" w:rsidRPr="00003192">
        <w:rPr>
          <w:rFonts w:ascii="Tahoma" w:hAnsi="Tahoma" w:cs="Tahoma"/>
          <w:sz w:val="22"/>
          <w:szCs w:val="22"/>
        </w:rPr>
        <w:t>iile sportive</w:t>
      </w:r>
    </w:p>
    <w:p w:rsidR="00D56A3A" w:rsidRPr="00003192" w:rsidRDefault="00D56A3A" w:rsidP="00AA2AEC">
      <w:pPr>
        <w:pStyle w:val="BodyText"/>
        <w:spacing w:line="280" w:lineRule="exact"/>
        <w:ind w:firstLine="708"/>
        <w:jc w:val="both"/>
        <w:rPr>
          <w:rFonts w:ascii="Tahoma" w:hAnsi="Tahoma" w:cs="Tahoma"/>
          <w:sz w:val="22"/>
          <w:szCs w:val="22"/>
        </w:rPr>
      </w:pPr>
    </w:p>
    <w:p w:rsidR="000838A9" w:rsidRPr="00003192" w:rsidRDefault="00D56A3A" w:rsidP="00BD7617">
      <w:pPr>
        <w:pStyle w:val="BodyText"/>
        <w:spacing w:line="280" w:lineRule="exact"/>
        <w:ind w:firstLine="708"/>
        <w:jc w:val="both"/>
        <w:rPr>
          <w:rFonts w:ascii="Tahoma" w:hAnsi="Tahoma" w:cs="Tahoma"/>
          <w:sz w:val="22"/>
          <w:szCs w:val="22"/>
        </w:rPr>
      </w:pPr>
      <w:r w:rsidRPr="00003192">
        <w:rPr>
          <w:rFonts w:ascii="Tahoma" w:hAnsi="Tahoma" w:cs="Tahoma"/>
          <w:sz w:val="22"/>
          <w:szCs w:val="22"/>
        </w:rPr>
        <w:t>Ar</w:t>
      </w:r>
      <w:r w:rsidR="009624E4" w:rsidRPr="00003192">
        <w:rPr>
          <w:rFonts w:ascii="Tahoma" w:hAnsi="Tahoma" w:cs="Tahoma"/>
          <w:sz w:val="22"/>
          <w:szCs w:val="22"/>
        </w:rPr>
        <w:t>t.6. Pentru coordonarea activităţii olimpice de pregă</w:t>
      </w:r>
      <w:r w:rsidRPr="00003192">
        <w:rPr>
          <w:rFonts w:ascii="Tahoma" w:hAnsi="Tahoma" w:cs="Tahoma"/>
          <w:sz w:val="22"/>
          <w:szCs w:val="22"/>
        </w:rPr>
        <w:t>tire a juniorilor s-a c</w:t>
      </w:r>
      <w:r w:rsidR="009624E4" w:rsidRPr="00003192">
        <w:rPr>
          <w:rFonts w:ascii="Tahoma" w:hAnsi="Tahoma" w:cs="Tahoma"/>
          <w:sz w:val="22"/>
          <w:szCs w:val="22"/>
        </w:rPr>
        <w:t>onstituit î</w:t>
      </w:r>
      <w:r w:rsidRPr="00003192">
        <w:rPr>
          <w:rFonts w:ascii="Tahoma" w:hAnsi="Tahoma" w:cs="Tahoma"/>
          <w:sz w:val="22"/>
          <w:szCs w:val="22"/>
        </w:rPr>
        <w:t>n baza aprobţrii Comitetului Executiv al COR din</w:t>
      </w:r>
      <w:r w:rsidR="009624E4" w:rsidRPr="00003192">
        <w:rPr>
          <w:rFonts w:ascii="Tahoma" w:hAnsi="Tahoma" w:cs="Tahoma"/>
          <w:sz w:val="22"/>
          <w:szCs w:val="22"/>
        </w:rPr>
        <w:t xml:space="preserve"> 15 august 2001, Comisia tehnică olimpică</w:t>
      </w:r>
      <w:r w:rsidRPr="00003192">
        <w:rPr>
          <w:rFonts w:ascii="Tahoma" w:hAnsi="Tahoma" w:cs="Tahoma"/>
          <w:sz w:val="22"/>
          <w:szCs w:val="22"/>
        </w:rPr>
        <w:t xml:space="preserve"> pentru juniori, organism cons</w:t>
      </w:r>
      <w:r w:rsidR="00BD7617" w:rsidRPr="00003192">
        <w:rPr>
          <w:rFonts w:ascii="Tahoma" w:hAnsi="Tahoma" w:cs="Tahoma"/>
          <w:sz w:val="22"/>
          <w:szCs w:val="22"/>
        </w:rPr>
        <w:t>ultativ de specialitate al COR.</w:t>
      </w:r>
    </w:p>
    <w:p w:rsidR="000838A9" w:rsidRPr="00003192" w:rsidRDefault="000838A9" w:rsidP="00AA2AEC">
      <w:pPr>
        <w:pStyle w:val="BodyText"/>
        <w:spacing w:line="280" w:lineRule="exact"/>
        <w:ind w:firstLine="708"/>
        <w:jc w:val="both"/>
        <w:rPr>
          <w:rFonts w:ascii="Tahoma" w:hAnsi="Tahoma" w:cs="Tahoma"/>
          <w:sz w:val="22"/>
          <w:szCs w:val="22"/>
        </w:rPr>
      </w:pPr>
    </w:p>
    <w:p w:rsidR="00D56A3A" w:rsidRPr="00003192" w:rsidRDefault="00D56A3A" w:rsidP="00AA2AEC">
      <w:pPr>
        <w:pStyle w:val="BodyText"/>
        <w:spacing w:line="280" w:lineRule="exact"/>
        <w:ind w:firstLine="708"/>
        <w:jc w:val="both"/>
        <w:rPr>
          <w:rFonts w:ascii="Tahoma" w:hAnsi="Tahoma" w:cs="Tahoma"/>
          <w:b/>
          <w:sz w:val="22"/>
          <w:szCs w:val="22"/>
          <w:u w:val="single"/>
        </w:rPr>
      </w:pPr>
      <w:r w:rsidRPr="00003192">
        <w:rPr>
          <w:rFonts w:ascii="Tahoma" w:hAnsi="Tahoma" w:cs="Tahoma"/>
          <w:b/>
          <w:sz w:val="22"/>
          <w:szCs w:val="22"/>
          <w:u w:val="single"/>
        </w:rPr>
        <w:t>CAPITOLUL</w:t>
      </w:r>
      <w:r w:rsidR="00DF2168" w:rsidRPr="00003192">
        <w:rPr>
          <w:rFonts w:ascii="Tahoma" w:hAnsi="Tahoma" w:cs="Tahoma"/>
          <w:b/>
          <w:sz w:val="22"/>
          <w:szCs w:val="22"/>
          <w:u w:val="single"/>
        </w:rPr>
        <w:t xml:space="preserve"> </w:t>
      </w:r>
      <w:r w:rsidR="00167622" w:rsidRPr="00003192">
        <w:rPr>
          <w:rFonts w:ascii="Tahoma" w:hAnsi="Tahoma" w:cs="Tahoma"/>
          <w:b/>
          <w:sz w:val="22"/>
          <w:szCs w:val="22"/>
          <w:u w:val="single"/>
        </w:rPr>
        <w:t>II</w:t>
      </w:r>
      <w:r w:rsidR="00DF2168" w:rsidRPr="00003192">
        <w:rPr>
          <w:rFonts w:ascii="Tahoma" w:hAnsi="Tahoma" w:cs="Tahoma"/>
          <w:b/>
          <w:sz w:val="22"/>
          <w:szCs w:val="22"/>
          <w:u w:val="single"/>
        </w:rPr>
        <w:t xml:space="preserve"> </w:t>
      </w:r>
      <w:r w:rsidR="00167622" w:rsidRPr="00003192">
        <w:rPr>
          <w:rFonts w:ascii="Tahoma" w:hAnsi="Tahoma" w:cs="Tahoma"/>
          <w:b/>
          <w:sz w:val="22"/>
          <w:szCs w:val="22"/>
          <w:u w:val="single"/>
        </w:rPr>
        <w:t>-</w:t>
      </w:r>
      <w:r w:rsidR="009624E4" w:rsidRPr="00003192">
        <w:rPr>
          <w:rFonts w:ascii="Tahoma" w:hAnsi="Tahoma" w:cs="Tahoma"/>
          <w:b/>
          <w:sz w:val="22"/>
          <w:szCs w:val="22"/>
          <w:u w:val="single"/>
        </w:rPr>
        <w:t xml:space="preserve"> ÎNFIINŢAREA ŞI ÎNCETAREA ACTIVITĂŢ</w:t>
      </w:r>
      <w:r w:rsidRPr="00003192">
        <w:rPr>
          <w:rFonts w:ascii="Tahoma" w:hAnsi="Tahoma" w:cs="Tahoma"/>
          <w:b/>
          <w:sz w:val="22"/>
          <w:szCs w:val="22"/>
          <w:u w:val="single"/>
        </w:rPr>
        <w:t xml:space="preserve">II CNOPJ; ACORDAREA BURSELOR OLIMPICE </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Art.7.</w:t>
      </w:r>
      <w:r w:rsidR="00F17E1B" w:rsidRPr="00003192">
        <w:rPr>
          <w:rFonts w:ascii="Tahoma" w:hAnsi="Tahoma" w:cs="Tahoma"/>
          <w:sz w:val="22"/>
          <w:szCs w:val="22"/>
        </w:rPr>
        <w:tab/>
      </w:r>
      <w:r w:rsidRPr="00003192">
        <w:rPr>
          <w:rFonts w:ascii="Tahoma" w:hAnsi="Tahoma" w:cs="Tahoma"/>
          <w:b/>
          <w:sz w:val="22"/>
          <w:szCs w:val="22"/>
        </w:rPr>
        <w:t>A.</w:t>
      </w:r>
      <w:r w:rsidR="000F439B" w:rsidRPr="00003192">
        <w:rPr>
          <w:rFonts w:ascii="Tahoma" w:hAnsi="Tahoma" w:cs="Tahoma"/>
          <w:sz w:val="22"/>
          <w:szCs w:val="22"/>
        </w:rPr>
        <w:t xml:space="preserve"> Pentru înfiinţarea unui CNOPJ este necesară existenţa următoarelor condiţ</w:t>
      </w:r>
      <w:r w:rsidRPr="00003192">
        <w:rPr>
          <w:rFonts w:ascii="Tahoma" w:hAnsi="Tahoma" w:cs="Tahoma"/>
          <w:sz w:val="22"/>
          <w:szCs w:val="22"/>
        </w:rPr>
        <w:t>ii:</w:t>
      </w:r>
    </w:p>
    <w:p w:rsidR="00D56A3A" w:rsidRPr="00003192" w:rsidRDefault="000F439B"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w:t>
      </w:r>
      <w:r w:rsidRPr="00003192">
        <w:rPr>
          <w:rFonts w:ascii="Tahoma" w:hAnsi="Tahoma" w:cs="Tahoma"/>
          <w:sz w:val="22"/>
          <w:szCs w:val="22"/>
        </w:rPr>
        <w:tab/>
        <w:t>un număr corespunzător de sportivi care să îndeplinească criteriile prevă</w:t>
      </w:r>
      <w:r w:rsidR="00D56A3A" w:rsidRPr="00003192">
        <w:rPr>
          <w:rFonts w:ascii="Tahoma" w:hAnsi="Tahoma" w:cs="Tahoma"/>
          <w:sz w:val="22"/>
          <w:szCs w:val="22"/>
        </w:rPr>
        <w:t>zute la capitolul III al prezentului Regulament.</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 xml:space="preserve">b) </w:t>
      </w:r>
      <w:r w:rsidRPr="00003192">
        <w:rPr>
          <w:rFonts w:ascii="Tahoma" w:hAnsi="Tahoma" w:cs="Tahoma"/>
          <w:sz w:val="22"/>
          <w:szCs w:val="22"/>
        </w:rPr>
        <w:tab/>
        <w:t>profesori sau antrenori cu calificare superi</w:t>
      </w:r>
      <w:r w:rsidR="00DB71C6" w:rsidRPr="00003192">
        <w:rPr>
          <w:rFonts w:ascii="Tahoma" w:hAnsi="Tahoma" w:cs="Tahoma"/>
          <w:sz w:val="22"/>
          <w:szCs w:val="22"/>
        </w:rPr>
        <w:t>oară îi experienţă în pregătirea sportivă şi educativă</w:t>
      </w:r>
      <w:r w:rsidRPr="00003192">
        <w:rPr>
          <w:rFonts w:ascii="Tahoma" w:hAnsi="Tahoma" w:cs="Tahoma"/>
          <w:sz w:val="22"/>
          <w:szCs w:val="22"/>
        </w:rPr>
        <w:t xml:space="preserve"> a juniorilor.</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c)</w:t>
      </w:r>
      <w:r w:rsidRPr="00003192">
        <w:rPr>
          <w:rFonts w:ascii="Tahoma" w:hAnsi="Tahoma" w:cs="Tahoma"/>
          <w:sz w:val="22"/>
          <w:szCs w:val="22"/>
        </w:rPr>
        <w:tab/>
        <w:t>cadru medical care sţ asigure asistenşa pe durata procesului de pregţtire;</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d)</w:t>
      </w:r>
      <w:r w:rsidRPr="00003192">
        <w:rPr>
          <w:rFonts w:ascii="Tahoma" w:hAnsi="Tahoma" w:cs="Tahoma"/>
          <w:sz w:val="22"/>
          <w:szCs w:val="22"/>
        </w:rPr>
        <w:tab/>
        <w:t>baze sportive care s</w:t>
      </w:r>
      <w:r w:rsidR="00D716B7" w:rsidRPr="00003192">
        <w:rPr>
          <w:rFonts w:ascii="Tahoma" w:hAnsi="Tahoma" w:cs="Tahoma"/>
          <w:sz w:val="22"/>
          <w:szCs w:val="22"/>
        </w:rPr>
        <w:t>ă permită desfăş</w:t>
      </w:r>
      <w:r w:rsidRPr="00003192">
        <w:rPr>
          <w:rFonts w:ascii="Tahoma" w:hAnsi="Tahoma" w:cs="Tahoma"/>
          <w:sz w:val="22"/>
          <w:szCs w:val="22"/>
        </w:rPr>
        <w:t>urarea a 4-5 ore de antrenament pe zi;</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e)</w:t>
      </w:r>
      <w:r w:rsidRPr="00003192">
        <w:rPr>
          <w:rFonts w:ascii="Tahoma" w:hAnsi="Tahoma" w:cs="Tahoma"/>
          <w:sz w:val="22"/>
          <w:szCs w:val="22"/>
        </w:rPr>
        <w:tab/>
        <w:t>spa</w:t>
      </w:r>
      <w:r w:rsidR="00D716B7" w:rsidRPr="00003192">
        <w:rPr>
          <w:rFonts w:ascii="Tahoma" w:hAnsi="Tahoma" w:cs="Tahoma"/>
          <w:sz w:val="22"/>
          <w:szCs w:val="22"/>
        </w:rPr>
        <w:t>ţ</w:t>
      </w:r>
      <w:r w:rsidRPr="00003192">
        <w:rPr>
          <w:rFonts w:ascii="Tahoma" w:hAnsi="Tahoma" w:cs="Tahoma"/>
          <w:sz w:val="22"/>
          <w:szCs w:val="22"/>
        </w:rPr>
        <w:t>ii necesare refacerii du</w:t>
      </w:r>
      <w:r w:rsidR="00D716B7" w:rsidRPr="00003192">
        <w:rPr>
          <w:rFonts w:ascii="Tahoma" w:hAnsi="Tahoma" w:cs="Tahoma"/>
          <w:sz w:val="22"/>
          <w:szCs w:val="22"/>
        </w:rPr>
        <w:t>pă</w:t>
      </w:r>
      <w:r w:rsidRPr="00003192">
        <w:rPr>
          <w:rFonts w:ascii="Tahoma" w:hAnsi="Tahoma" w:cs="Tahoma"/>
          <w:sz w:val="22"/>
          <w:szCs w:val="22"/>
        </w:rPr>
        <w:t xml:space="preserve"> efort îi cabinet medical;</w:t>
      </w:r>
    </w:p>
    <w:p w:rsidR="00D56A3A" w:rsidRPr="00003192" w:rsidRDefault="00D716B7"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f)</w:t>
      </w:r>
      <w:r w:rsidRPr="00003192">
        <w:rPr>
          <w:rFonts w:ascii="Tahoma" w:hAnsi="Tahoma" w:cs="Tahoma"/>
          <w:sz w:val="22"/>
          <w:szCs w:val="22"/>
        </w:rPr>
        <w:tab/>
        <w:t>cazarea sportivilor în cămine ş</w:t>
      </w:r>
      <w:r w:rsidR="00D56A3A" w:rsidRPr="00003192">
        <w:rPr>
          <w:rFonts w:ascii="Tahoma" w:hAnsi="Tahoma" w:cs="Tahoma"/>
          <w:sz w:val="22"/>
          <w:szCs w:val="22"/>
        </w:rPr>
        <w:t>colare sau studen</w:t>
      </w:r>
      <w:r w:rsidRPr="00003192">
        <w:rPr>
          <w:rFonts w:ascii="Tahoma" w:hAnsi="Tahoma" w:cs="Tahoma"/>
          <w:sz w:val="22"/>
          <w:szCs w:val="22"/>
        </w:rPr>
        <w:t>ţeşt</w:t>
      </w:r>
      <w:r w:rsidR="004629DE" w:rsidRPr="00003192">
        <w:rPr>
          <w:rFonts w:ascii="Tahoma" w:hAnsi="Tahoma" w:cs="Tahoma"/>
          <w:sz w:val="22"/>
          <w:szCs w:val="22"/>
        </w:rPr>
        <w:t xml:space="preserve">i </w:t>
      </w:r>
      <w:r w:rsidRPr="00003192">
        <w:rPr>
          <w:rFonts w:ascii="Tahoma" w:hAnsi="Tahoma" w:cs="Tahoma"/>
          <w:sz w:val="22"/>
          <w:szCs w:val="22"/>
        </w:rPr>
        <w:t>cu dotări îmbunătăţite sau î</w:t>
      </w:r>
      <w:r w:rsidR="00D56A3A" w:rsidRPr="00003192">
        <w:rPr>
          <w:rFonts w:ascii="Tahoma" w:hAnsi="Tahoma" w:cs="Tahoma"/>
          <w:sz w:val="22"/>
          <w:szCs w:val="22"/>
        </w:rPr>
        <w:t>n complexe sportive;</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g)</w:t>
      </w:r>
      <w:r w:rsidRPr="00003192">
        <w:rPr>
          <w:rFonts w:ascii="Tahoma" w:hAnsi="Tahoma" w:cs="Tahoma"/>
          <w:sz w:val="22"/>
          <w:szCs w:val="22"/>
        </w:rPr>
        <w:tab/>
        <w:t>alimenta</w:t>
      </w:r>
      <w:r w:rsidR="001C256E" w:rsidRPr="00003192">
        <w:rPr>
          <w:rFonts w:ascii="Tahoma" w:hAnsi="Tahoma" w:cs="Tahoma"/>
          <w:sz w:val="22"/>
          <w:szCs w:val="22"/>
        </w:rPr>
        <w:t>ţia sportivilor în regim de cantină</w:t>
      </w:r>
      <w:r w:rsidRPr="00003192">
        <w:rPr>
          <w:rFonts w:ascii="Tahoma" w:hAnsi="Tahoma" w:cs="Tahoma"/>
          <w:sz w:val="22"/>
          <w:szCs w:val="22"/>
        </w:rPr>
        <w:t>;</w:t>
      </w:r>
    </w:p>
    <w:p w:rsidR="00D56A3A" w:rsidRPr="00003192" w:rsidRDefault="001C256E"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h)</w:t>
      </w:r>
      <w:r w:rsidRPr="00003192">
        <w:rPr>
          <w:rFonts w:ascii="Tahoma" w:hAnsi="Tahoma" w:cs="Tahoma"/>
          <w:sz w:val="22"/>
          <w:szCs w:val="22"/>
        </w:rPr>
        <w:tab/>
        <w:t>şcolarizarea elevilor î</w:t>
      </w:r>
      <w:r w:rsidR="00BF5212" w:rsidRPr="00003192">
        <w:rPr>
          <w:rFonts w:ascii="Tahoma" w:hAnsi="Tahoma" w:cs="Tahoma"/>
          <w:sz w:val="22"/>
          <w:szCs w:val="22"/>
        </w:rPr>
        <w:t>n baza unui program care să permită şi î</w:t>
      </w:r>
      <w:r w:rsidR="00D56A3A" w:rsidRPr="00003192">
        <w:rPr>
          <w:rFonts w:ascii="Tahoma" w:hAnsi="Tahoma" w:cs="Tahoma"/>
          <w:sz w:val="22"/>
          <w:szCs w:val="22"/>
        </w:rPr>
        <w:t>ndeplin</w:t>
      </w:r>
      <w:r w:rsidR="00BF5212" w:rsidRPr="00003192">
        <w:rPr>
          <w:rFonts w:ascii="Tahoma" w:hAnsi="Tahoma" w:cs="Tahoma"/>
          <w:sz w:val="22"/>
          <w:szCs w:val="22"/>
        </w:rPr>
        <w:t>irea planurilor de pregătire sportivă</w:t>
      </w:r>
      <w:r w:rsidR="00BD7617" w:rsidRPr="00003192">
        <w:rPr>
          <w:rFonts w:ascii="Tahoma" w:hAnsi="Tahoma" w:cs="Tahoma"/>
          <w:sz w:val="22"/>
          <w:szCs w:val="22"/>
        </w:rPr>
        <w:t xml:space="preserve"> </w:t>
      </w:r>
      <w:r w:rsidR="00D56A3A" w:rsidRPr="00003192">
        <w:rPr>
          <w:rFonts w:ascii="Tahoma" w:hAnsi="Tahoma" w:cs="Tahoma"/>
          <w:sz w:val="22"/>
          <w:szCs w:val="22"/>
        </w:rPr>
        <w:t>(4-5 ore de antrenament pe zi).</w:t>
      </w:r>
    </w:p>
    <w:p w:rsidR="00D56A3A" w:rsidRPr="00003192" w:rsidRDefault="00F17E1B"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b/>
      </w:r>
      <w:r w:rsidR="00D56A3A" w:rsidRPr="00003192">
        <w:rPr>
          <w:rFonts w:ascii="Tahoma" w:hAnsi="Tahoma" w:cs="Tahoma"/>
          <w:b/>
          <w:sz w:val="22"/>
          <w:szCs w:val="22"/>
        </w:rPr>
        <w:t>B.</w:t>
      </w:r>
      <w:r w:rsidR="00D56A3A" w:rsidRPr="00003192">
        <w:rPr>
          <w:rFonts w:ascii="Tahoma" w:hAnsi="Tahoma" w:cs="Tahoma"/>
          <w:sz w:val="22"/>
          <w:szCs w:val="22"/>
        </w:rPr>
        <w:t xml:space="preserve"> Pentru acordarea</w:t>
      </w:r>
      <w:r w:rsidR="00A41741" w:rsidRPr="00003192">
        <w:rPr>
          <w:rFonts w:ascii="Tahoma" w:hAnsi="Tahoma" w:cs="Tahoma"/>
          <w:sz w:val="22"/>
          <w:szCs w:val="22"/>
        </w:rPr>
        <w:t xml:space="preserve"> burselor olimpice este necesară î</w:t>
      </w:r>
      <w:r w:rsidR="00D56A3A" w:rsidRPr="00003192">
        <w:rPr>
          <w:rFonts w:ascii="Tahoma" w:hAnsi="Tahoma" w:cs="Tahoma"/>
          <w:sz w:val="22"/>
          <w:szCs w:val="22"/>
        </w:rPr>
        <w:t>ndeplinirea condi</w:t>
      </w:r>
      <w:r w:rsidR="00A41741" w:rsidRPr="00003192">
        <w:rPr>
          <w:rFonts w:ascii="Tahoma" w:hAnsi="Tahoma" w:cs="Tahoma"/>
          <w:sz w:val="22"/>
          <w:szCs w:val="22"/>
        </w:rPr>
        <w:t>ţiilor prevăzute î</w:t>
      </w:r>
      <w:r w:rsidR="00D56A3A" w:rsidRPr="00003192">
        <w:rPr>
          <w:rFonts w:ascii="Tahoma" w:hAnsi="Tahoma" w:cs="Tahoma"/>
          <w:sz w:val="22"/>
          <w:szCs w:val="22"/>
        </w:rPr>
        <w:t>n anexa ce face parte din prezentul Regulament.</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E90971"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Art.8. Propunerea pentru î</w:t>
      </w:r>
      <w:r w:rsidR="00D56A3A" w:rsidRPr="00003192">
        <w:rPr>
          <w:rFonts w:ascii="Tahoma" w:hAnsi="Tahoma" w:cs="Tahoma"/>
          <w:sz w:val="22"/>
          <w:szCs w:val="22"/>
        </w:rPr>
        <w:t>nfiin</w:t>
      </w:r>
      <w:r w:rsidRPr="00003192">
        <w:rPr>
          <w:rFonts w:ascii="Tahoma" w:hAnsi="Tahoma" w:cs="Tahoma"/>
          <w:sz w:val="22"/>
          <w:szCs w:val="22"/>
        </w:rPr>
        <w:t>ţ</w:t>
      </w:r>
      <w:r w:rsidR="00D56A3A" w:rsidRPr="00003192">
        <w:rPr>
          <w:rFonts w:ascii="Tahoma" w:hAnsi="Tahoma" w:cs="Tahoma"/>
          <w:sz w:val="22"/>
          <w:szCs w:val="22"/>
        </w:rPr>
        <w:t xml:space="preserve">area unui CNOPJ </w:t>
      </w:r>
      <w:r w:rsidRPr="00003192">
        <w:rPr>
          <w:rFonts w:ascii="Tahoma" w:hAnsi="Tahoma" w:cs="Tahoma"/>
          <w:sz w:val="22"/>
          <w:szCs w:val="22"/>
        </w:rPr>
        <w:t>ş</w:t>
      </w:r>
      <w:r w:rsidR="00D56A3A" w:rsidRPr="00003192">
        <w:rPr>
          <w:rFonts w:ascii="Tahoma" w:hAnsi="Tahoma" w:cs="Tahoma"/>
          <w:sz w:val="22"/>
          <w:szCs w:val="22"/>
        </w:rPr>
        <w:t>i pentru acordarea burselor olimpice este de competen</w:t>
      </w:r>
      <w:r w:rsidRPr="00003192">
        <w:rPr>
          <w:rFonts w:ascii="Tahoma" w:hAnsi="Tahoma" w:cs="Tahoma"/>
          <w:sz w:val="22"/>
          <w:szCs w:val="22"/>
        </w:rPr>
        <w:t>ţ</w:t>
      </w:r>
      <w:r w:rsidR="00D56A3A" w:rsidRPr="00003192">
        <w:rPr>
          <w:rFonts w:ascii="Tahoma" w:hAnsi="Tahoma" w:cs="Tahoma"/>
          <w:sz w:val="22"/>
          <w:szCs w:val="22"/>
        </w:rPr>
        <w:t>a federa</w:t>
      </w:r>
      <w:r w:rsidRPr="00003192">
        <w:rPr>
          <w:rFonts w:ascii="Tahoma" w:hAnsi="Tahoma" w:cs="Tahoma"/>
          <w:sz w:val="22"/>
          <w:szCs w:val="22"/>
        </w:rPr>
        <w:t>ţ</w:t>
      </w:r>
      <w:r w:rsidR="00D56A3A" w:rsidRPr="00003192">
        <w:rPr>
          <w:rFonts w:ascii="Tahoma" w:hAnsi="Tahoma" w:cs="Tahoma"/>
          <w:sz w:val="22"/>
          <w:szCs w:val="22"/>
        </w:rPr>
        <w:t>iilor sportive na</w:t>
      </w:r>
      <w:r w:rsidRPr="00003192">
        <w:rPr>
          <w:rFonts w:ascii="Tahoma" w:hAnsi="Tahoma" w:cs="Tahoma"/>
          <w:sz w:val="22"/>
          <w:szCs w:val="22"/>
        </w:rPr>
        <w:t>ţionale olimpice. Acestea vor înainta în scris COR propunerea în care vor trebui să</w:t>
      </w:r>
      <w:r w:rsidR="00D56A3A" w:rsidRPr="00003192">
        <w:rPr>
          <w:rFonts w:ascii="Tahoma" w:hAnsi="Tahoma" w:cs="Tahoma"/>
          <w:sz w:val="22"/>
          <w:szCs w:val="22"/>
        </w:rPr>
        <w:t xml:space="preserve"> eviden</w:t>
      </w:r>
      <w:r w:rsidRPr="00003192">
        <w:rPr>
          <w:rFonts w:ascii="Tahoma" w:hAnsi="Tahoma" w:cs="Tahoma"/>
          <w:sz w:val="22"/>
          <w:szCs w:val="22"/>
        </w:rPr>
        <w:t>ţ</w:t>
      </w:r>
      <w:r w:rsidR="00D56A3A" w:rsidRPr="00003192">
        <w:rPr>
          <w:rFonts w:ascii="Tahoma" w:hAnsi="Tahoma" w:cs="Tahoma"/>
          <w:sz w:val="22"/>
          <w:szCs w:val="22"/>
        </w:rPr>
        <w:t>ieze existen</w:t>
      </w:r>
      <w:r w:rsidRPr="00003192">
        <w:rPr>
          <w:rFonts w:ascii="Tahoma" w:hAnsi="Tahoma" w:cs="Tahoma"/>
          <w:sz w:val="22"/>
          <w:szCs w:val="22"/>
        </w:rPr>
        <w:t>ţ</w:t>
      </w:r>
      <w:r w:rsidR="00D56A3A" w:rsidRPr="00003192">
        <w:rPr>
          <w:rFonts w:ascii="Tahoma" w:hAnsi="Tahoma" w:cs="Tahoma"/>
          <w:sz w:val="22"/>
          <w:szCs w:val="22"/>
        </w:rPr>
        <w:t>a condi</w:t>
      </w:r>
      <w:r w:rsidRPr="00003192">
        <w:rPr>
          <w:rFonts w:ascii="Tahoma" w:hAnsi="Tahoma" w:cs="Tahoma"/>
          <w:sz w:val="22"/>
          <w:szCs w:val="22"/>
        </w:rPr>
        <w:t>ţiilor prevăzute la articolul 7 (A ş</w:t>
      </w:r>
      <w:r w:rsidR="00D56A3A" w:rsidRPr="00003192">
        <w:rPr>
          <w:rFonts w:ascii="Tahoma" w:hAnsi="Tahoma" w:cs="Tahoma"/>
          <w:sz w:val="22"/>
          <w:szCs w:val="22"/>
        </w:rPr>
        <w:t>i B). Documenta</w:t>
      </w:r>
      <w:r w:rsidRPr="00003192">
        <w:rPr>
          <w:rFonts w:ascii="Tahoma" w:hAnsi="Tahoma" w:cs="Tahoma"/>
          <w:sz w:val="22"/>
          <w:szCs w:val="22"/>
        </w:rPr>
        <w:t>ţ</w:t>
      </w:r>
      <w:r w:rsidR="00D56A3A" w:rsidRPr="00003192">
        <w:rPr>
          <w:rFonts w:ascii="Tahoma" w:hAnsi="Tahoma" w:cs="Tahoma"/>
          <w:sz w:val="22"/>
          <w:szCs w:val="22"/>
        </w:rPr>
        <w:t>ia va trebui</w:t>
      </w:r>
      <w:r w:rsidRPr="00003192">
        <w:rPr>
          <w:rFonts w:ascii="Tahoma" w:hAnsi="Tahoma" w:cs="Tahoma"/>
          <w:sz w:val="22"/>
          <w:szCs w:val="22"/>
        </w:rPr>
        <w:t xml:space="preserve"> să fie î</w:t>
      </w:r>
      <w:r w:rsidR="00D56A3A" w:rsidRPr="00003192">
        <w:rPr>
          <w:rFonts w:ascii="Tahoma" w:hAnsi="Tahoma" w:cs="Tahoma"/>
          <w:sz w:val="22"/>
          <w:szCs w:val="22"/>
        </w:rPr>
        <w:t>nso</w:t>
      </w:r>
      <w:r w:rsidRPr="00003192">
        <w:rPr>
          <w:rFonts w:ascii="Tahoma" w:hAnsi="Tahoma" w:cs="Tahoma"/>
          <w:sz w:val="22"/>
          <w:szCs w:val="22"/>
        </w:rPr>
        <w:t>ţită</w:t>
      </w:r>
      <w:r w:rsidR="00D56A3A" w:rsidRPr="00003192">
        <w:rPr>
          <w:rFonts w:ascii="Tahoma" w:hAnsi="Tahoma" w:cs="Tahoma"/>
          <w:sz w:val="22"/>
          <w:szCs w:val="22"/>
        </w:rPr>
        <w:t xml:space="preserve"> de a</w:t>
      </w:r>
      <w:r w:rsidRPr="00003192">
        <w:rPr>
          <w:rFonts w:ascii="Tahoma" w:hAnsi="Tahoma" w:cs="Tahoma"/>
          <w:sz w:val="22"/>
          <w:szCs w:val="22"/>
        </w:rPr>
        <w:t>vizele DTSJ, a Inspectoratului şcolar, Consiliului local ţi a unităţii sportive pe lângă care urmează</w:t>
      </w:r>
      <w:r w:rsidR="00D56A3A" w:rsidRPr="00003192">
        <w:rPr>
          <w:rFonts w:ascii="Tahoma" w:hAnsi="Tahoma" w:cs="Tahoma"/>
          <w:sz w:val="22"/>
          <w:szCs w:val="22"/>
        </w:rPr>
        <w:t xml:space="preserve"> a se organiza centrul respectiv.</w:t>
      </w:r>
    </w:p>
    <w:p w:rsidR="00D56A3A" w:rsidRPr="00003192" w:rsidRDefault="00301B71"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Aprobarea î</w:t>
      </w:r>
      <w:r w:rsidR="00D56A3A" w:rsidRPr="00003192">
        <w:rPr>
          <w:rFonts w:ascii="Tahoma" w:hAnsi="Tahoma" w:cs="Tahoma"/>
          <w:sz w:val="22"/>
          <w:szCs w:val="22"/>
        </w:rPr>
        <w:t>nfiin</w:t>
      </w:r>
      <w:r w:rsidRPr="00003192">
        <w:rPr>
          <w:rFonts w:ascii="Tahoma" w:hAnsi="Tahoma" w:cs="Tahoma"/>
          <w:sz w:val="22"/>
          <w:szCs w:val="22"/>
        </w:rPr>
        <w:t>ţă</w:t>
      </w:r>
      <w:r w:rsidR="00D56A3A" w:rsidRPr="00003192">
        <w:rPr>
          <w:rFonts w:ascii="Tahoma" w:hAnsi="Tahoma" w:cs="Tahoma"/>
          <w:sz w:val="22"/>
          <w:szCs w:val="22"/>
        </w:rPr>
        <w:t>rii unui CNOPJ este de competen</w:t>
      </w:r>
      <w:r w:rsidRPr="00003192">
        <w:rPr>
          <w:rFonts w:ascii="Tahoma" w:hAnsi="Tahoma" w:cs="Tahoma"/>
          <w:sz w:val="22"/>
          <w:szCs w:val="22"/>
        </w:rPr>
        <w:t>ţ</w:t>
      </w:r>
      <w:r w:rsidR="00D56A3A" w:rsidRPr="00003192">
        <w:rPr>
          <w:rFonts w:ascii="Tahoma" w:hAnsi="Tahoma" w:cs="Tahoma"/>
          <w:sz w:val="22"/>
          <w:szCs w:val="22"/>
        </w:rPr>
        <w:t>a C</w:t>
      </w:r>
      <w:r w:rsidRPr="00003192">
        <w:rPr>
          <w:rFonts w:ascii="Tahoma" w:hAnsi="Tahoma" w:cs="Tahoma"/>
          <w:sz w:val="22"/>
          <w:szCs w:val="22"/>
        </w:rPr>
        <w:t>omitetului Executiv al COR. Preş</w:t>
      </w:r>
      <w:r w:rsidR="00D56A3A" w:rsidRPr="00003192">
        <w:rPr>
          <w:rFonts w:ascii="Tahoma" w:hAnsi="Tahoma" w:cs="Tahoma"/>
          <w:sz w:val="22"/>
          <w:szCs w:val="22"/>
        </w:rPr>
        <w:t>edintele COR em</w:t>
      </w:r>
      <w:r w:rsidRPr="00003192">
        <w:rPr>
          <w:rFonts w:ascii="Tahoma" w:hAnsi="Tahoma" w:cs="Tahoma"/>
          <w:sz w:val="22"/>
          <w:szCs w:val="22"/>
        </w:rPr>
        <w:t>ite ordinul de î</w:t>
      </w:r>
      <w:r w:rsidR="00D56A3A" w:rsidRPr="00003192">
        <w:rPr>
          <w:rFonts w:ascii="Tahoma" w:hAnsi="Tahoma" w:cs="Tahoma"/>
          <w:sz w:val="22"/>
          <w:szCs w:val="22"/>
        </w:rPr>
        <w:t>nfiin</w:t>
      </w:r>
      <w:r w:rsidRPr="00003192">
        <w:rPr>
          <w:rFonts w:ascii="Tahoma" w:hAnsi="Tahoma" w:cs="Tahoma"/>
          <w:sz w:val="22"/>
          <w:szCs w:val="22"/>
        </w:rPr>
        <w:t>ţare în care se nominalizează colectivul tehnic ş</w:t>
      </w:r>
      <w:r w:rsidR="00D56A3A" w:rsidRPr="00003192">
        <w:rPr>
          <w:rFonts w:ascii="Tahoma" w:hAnsi="Tahoma" w:cs="Tahoma"/>
          <w:sz w:val="22"/>
          <w:szCs w:val="22"/>
        </w:rPr>
        <w:t>i condi</w:t>
      </w:r>
      <w:r w:rsidRPr="00003192">
        <w:rPr>
          <w:rFonts w:ascii="Tahoma" w:hAnsi="Tahoma" w:cs="Tahoma"/>
          <w:sz w:val="22"/>
          <w:szCs w:val="22"/>
        </w:rPr>
        <w:t>ţiile de şcolarizare, pregătire sportivă, cazare şi masă</w:t>
      </w:r>
      <w:r w:rsidR="00D56A3A" w:rsidRPr="00003192">
        <w:rPr>
          <w:rFonts w:ascii="Tahoma" w:hAnsi="Tahoma" w:cs="Tahoma"/>
          <w:sz w:val="22"/>
          <w:szCs w:val="22"/>
        </w:rPr>
        <w:t>.</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61658C"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Art.9. Încetarea activităţii unui CNOPJ sau a acordă</w:t>
      </w:r>
      <w:r w:rsidR="00D56A3A" w:rsidRPr="00003192">
        <w:rPr>
          <w:rFonts w:ascii="Tahoma" w:hAnsi="Tahoma" w:cs="Tahoma"/>
          <w:sz w:val="22"/>
          <w:szCs w:val="22"/>
        </w:rPr>
        <w:t>rii burselor olimpice poate surveni ca urmare a:</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w:t>
      </w:r>
      <w:r w:rsidRPr="00003192">
        <w:rPr>
          <w:rFonts w:ascii="Tahoma" w:hAnsi="Tahoma" w:cs="Tahoma"/>
          <w:sz w:val="22"/>
          <w:szCs w:val="22"/>
        </w:rPr>
        <w:tab/>
        <w:t>lipsei sportivil</w:t>
      </w:r>
      <w:r w:rsidR="0061658C" w:rsidRPr="00003192">
        <w:rPr>
          <w:rFonts w:ascii="Tahoma" w:hAnsi="Tahoma" w:cs="Tahoma"/>
          <w:sz w:val="22"/>
          <w:szCs w:val="22"/>
        </w:rPr>
        <w:t>or care să îndeplinească criteriile prevă</w:t>
      </w:r>
      <w:r w:rsidRPr="00003192">
        <w:rPr>
          <w:rFonts w:ascii="Tahoma" w:hAnsi="Tahoma" w:cs="Tahoma"/>
          <w:sz w:val="22"/>
          <w:szCs w:val="22"/>
        </w:rPr>
        <w:t>zute la articolul 7 al prezentului Regulament;</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b)</w:t>
      </w:r>
      <w:r w:rsidRPr="00003192">
        <w:rPr>
          <w:rFonts w:ascii="Tahoma" w:hAnsi="Tahoma" w:cs="Tahoma"/>
          <w:sz w:val="22"/>
          <w:szCs w:val="22"/>
        </w:rPr>
        <w:tab/>
        <w:t>deteriorţrii condi</w:t>
      </w:r>
      <w:r w:rsidR="0061658C" w:rsidRPr="00003192">
        <w:rPr>
          <w:rFonts w:ascii="Tahoma" w:hAnsi="Tahoma" w:cs="Tahoma"/>
          <w:sz w:val="22"/>
          <w:szCs w:val="22"/>
        </w:rPr>
        <w:t>ţiilor prevă</w:t>
      </w:r>
      <w:r w:rsidRPr="00003192">
        <w:rPr>
          <w:rFonts w:ascii="Tahoma" w:hAnsi="Tahoma" w:cs="Tahoma"/>
          <w:sz w:val="22"/>
          <w:szCs w:val="22"/>
        </w:rPr>
        <w:t>zute la articolul 7 al prezentului Regulament;</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c)</w:t>
      </w:r>
      <w:r w:rsidRPr="00003192">
        <w:rPr>
          <w:rFonts w:ascii="Tahoma" w:hAnsi="Tahoma" w:cs="Tahoma"/>
          <w:sz w:val="22"/>
          <w:szCs w:val="22"/>
        </w:rPr>
        <w:tab/>
        <w:t>ineficien</w:t>
      </w:r>
      <w:r w:rsidR="00CA335E" w:rsidRPr="00003192">
        <w:rPr>
          <w:rFonts w:ascii="Tahoma" w:hAnsi="Tahoma" w:cs="Tahoma"/>
          <w:sz w:val="22"/>
          <w:szCs w:val="22"/>
        </w:rPr>
        <w:t>ţei procesului de instruire ş</w:t>
      </w:r>
      <w:r w:rsidRPr="00003192">
        <w:rPr>
          <w:rFonts w:ascii="Tahoma" w:hAnsi="Tahoma" w:cs="Tahoma"/>
          <w:sz w:val="22"/>
          <w:szCs w:val="22"/>
        </w:rPr>
        <w:t>i educa</w:t>
      </w:r>
      <w:r w:rsidR="00CA335E" w:rsidRPr="00003192">
        <w:rPr>
          <w:rFonts w:ascii="Tahoma" w:hAnsi="Tahoma" w:cs="Tahoma"/>
          <w:sz w:val="22"/>
          <w:szCs w:val="22"/>
        </w:rPr>
        <w:t>ţ</w:t>
      </w:r>
      <w:r w:rsidRPr="00003192">
        <w:rPr>
          <w:rFonts w:ascii="Tahoma" w:hAnsi="Tahoma" w:cs="Tahoma"/>
          <w:sz w:val="22"/>
          <w:szCs w:val="22"/>
        </w:rPr>
        <w:t>ie;</w:t>
      </w:r>
    </w:p>
    <w:p w:rsidR="00D56A3A" w:rsidRPr="00003192" w:rsidRDefault="00CA335E"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d)</w:t>
      </w:r>
      <w:r w:rsidRPr="00003192">
        <w:rPr>
          <w:rFonts w:ascii="Tahoma" w:hAnsi="Tahoma" w:cs="Tahoma"/>
          <w:sz w:val="22"/>
          <w:szCs w:val="22"/>
        </w:rPr>
        <w:tab/>
        <w:t>gestionării necorespunză</w:t>
      </w:r>
      <w:r w:rsidR="00D56A3A" w:rsidRPr="00003192">
        <w:rPr>
          <w:rFonts w:ascii="Tahoma" w:hAnsi="Tahoma" w:cs="Tahoma"/>
          <w:sz w:val="22"/>
          <w:szCs w:val="22"/>
        </w:rPr>
        <w:t>toare sau frauduloas</w:t>
      </w:r>
      <w:r w:rsidRPr="00003192">
        <w:rPr>
          <w:rFonts w:ascii="Tahoma" w:hAnsi="Tahoma" w:cs="Tahoma"/>
          <w:sz w:val="22"/>
          <w:szCs w:val="22"/>
        </w:rPr>
        <w:t>e a mijloacelor materiale sau băneşt</w:t>
      </w:r>
      <w:r w:rsidR="004629DE" w:rsidRPr="00003192">
        <w:rPr>
          <w:rFonts w:ascii="Tahoma" w:hAnsi="Tahoma" w:cs="Tahoma"/>
          <w:sz w:val="22"/>
          <w:szCs w:val="22"/>
        </w:rPr>
        <w:t xml:space="preserve">i </w:t>
      </w:r>
      <w:r w:rsidR="00D56A3A" w:rsidRPr="00003192">
        <w:rPr>
          <w:rFonts w:ascii="Tahoma" w:hAnsi="Tahoma" w:cs="Tahoma"/>
          <w:sz w:val="22"/>
          <w:szCs w:val="22"/>
        </w:rPr>
        <w:t>alocate.</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273679"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9.1. Propunerea privind încetarea activităţii unui CNOPJ sau a acordă</w:t>
      </w:r>
      <w:r w:rsidR="00D56A3A" w:rsidRPr="00003192">
        <w:rPr>
          <w:rFonts w:ascii="Tahoma" w:hAnsi="Tahoma" w:cs="Tahoma"/>
          <w:sz w:val="22"/>
          <w:szCs w:val="22"/>
        </w:rPr>
        <w:t>rii b</w:t>
      </w:r>
      <w:r w:rsidRPr="00003192">
        <w:rPr>
          <w:rFonts w:ascii="Tahoma" w:hAnsi="Tahoma" w:cs="Tahoma"/>
          <w:sz w:val="22"/>
          <w:szCs w:val="22"/>
        </w:rPr>
        <w:t>urselor olimpice se poate face în scris de că</w:t>
      </w:r>
      <w:r w:rsidR="00D56A3A" w:rsidRPr="00003192">
        <w:rPr>
          <w:rFonts w:ascii="Tahoma" w:hAnsi="Tahoma" w:cs="Tahoma"/>
          <w:sz w:val="22"/>
          <w:szCs w:val="22"/>
        </w:rPr>
        <w:t>tre:</w:t>
      </w:r>
    </w:p>
    <w:p w:rsidR="00D56A3A" w:rsidRPr="00003192" w:rsidRDefault="004F2C9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w:t>
      </w:r>
      <w:r w:rsidRPr="00003192">
        <w:rPr>
          <w:rFonts w:ascii="Tahoma" w:hAnsi="Tahoma" w:cs="Tahoma"/>
          <w:sz w:val="22"/>
          <w:szCs w:val="22"/>
        </w:rPr>
        <w:tab/>
        <w:t>Comisia tehnică olimpică</w:t>
      </w:r>
      <w:r w:rsidR="00D56A3A" w:rsidRPr="00003192">
        <w:rPr>
          <w:rFonts w:ascii="Tahoma" w:hAnsi="Tahoma" w:cs="Tahoma"/>
          <w:sz w:val="22"/>
          <w:szCs w:val="22"/>
        </w:rPr>
        <w:t xml:space="preserve"> pentru juniori;</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b)</w:t>
      </w:r>
      <w:r w:rsidRPr="00003192">
        <w:rPr>
          <w:rFonts w:ascii="Tahoma" w:hAnsi="Tahoma" w:cs="Tahoma"/>
          <w:sz w:val="22"/>
          <w:szCs w:val="22"/>
        </w:rPr>
        <w:tab/>
        <w:t>Federa</w:t>
      </w:r>
      <w:r w:rsidR="00E41891" w:rsidRPr="00003192">
        <w:rPr>
          <w:rFonts w:ascii="Tahoma" w:hAnsi="Tahoma" w:cs="Tahoma"/>
          <w:sz w:val="22"/>
          <w:szCs w:val="22"/>
        </w:rPr>
        <w:t>ţia sportivă</w:t>
      </w:r>
      <w:r w:rsidRPr="00003192">
        <w:rPr>
          <w:rFonts w:ascii="Tahoma" w:hAnsi="Tahoma" w:cs="Tahoma"/>
          <w:sz w:val="22"/>
          <w:szCs w:val="22"/>
        </w:rPr>
        <w:t xml:space="preserve"> na</w:t>
      </w:r>
      <w:r w:rsidR="00E41891" w:rsidRPr="00003192">
        <w:rPr>
          <w:rFonts w:ascii="Tahoma" w:hAnsi="Tahoma" w:cs="Tahoma"/>
          <w:sz w:val="22"/>
          <w:szCs w:val="22"/>
        </w:rPr>
        <w:t>ţ</w:t>
      </w:r>
      <w:r w:rsidRPr="00003192">
        <w:rPr>
          <w:rFonts w:ascii="Tahoma" w:hAnsi="Tahoma" w:cs="Tahoma"/>
          <w:sz w:val="22"/>
          <w:szCs w:val="22"/>
        </w:rPr>
        <w:t>ion</w:t>
      </w:r>
      <w:r w:rsidR="00E41891" w:rsidRPr="00003192">
        <w:rPr>
          <w:rFonts w:ascii="Tahoma" w:hAnsi="Tahoma" w:cs="Tahoma"/>
          <w:sz w:val="22"/>
          <w:szCs w:val="22"/>
        </w:rPr>
        <w:t>ală</w:t>
      </w:r>
      <w:r w:rsidRPr="00003192">
        <w:rPr>
          <w:rFonts w:ascii="Tahoma" w:hAnsi="Tahoma" w:cs="Tahoma"/>
          <w:sz w:val="22"/>
          <w:szCs w:val="22"/>
        </w:rPr>
        <w:t>;</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c)</w:t>
      </w:r>
      <w:r w:rsidRPr="00003192">
        <w:rPr>
          <w:rFonts w:ascii="Tahoma" w:hAnsi="Tahoma" w:cs="Tahoma"/>
          <w:sz w:val="22"/>
          <w:szCs w:val="22"/>
        </w:rPr>
        <w:tab/>
        <w:t>Direc</w:t>
      </w:r>
      <w:r w:rsidR="00E41891" w:rsidRPr="00003192">
        <w:rPr>
          <w:rFonts w:ascii="Tahoma" w:hAnsi="Tahoma" w:cs="Tahoma"/>
          <w:sz w:val="22"/>
          <w:szCs w:val="22"/>
        </w:rPr>
        <w:t>ţia pentru Tineret ş</w:t>
      </w:r>
      <w:r w:rsidRPr="00003192">
        <w:rPr>
          <w:rFonts w:ascii="Tahoma" w:hAnsi="Tahoma" w:cs="Tahoma"/>
          <w:sz w:val="22"/>
          <w:szCs w:val="22"/>
        </w:rPr>
        <w:t>i Sport Jude</w:t>
      </w:r>
      <w:r w:rsidR="00E41891" w:rsidRPr="00003192">
        <w:rPr>
          <w:rFonts w:ascii="Tahoma" w:hAnsi="Tahoma" w:cs="Tahoma"/>
          <w:sz w:val="22"/>
          <w:szCs w:val="22"/>
        </w:rPr>
        <w:t>ţeană sau structura sportivă pe lângă</w:t>
      </w:r>
      <w:r w:rsidRPr="00003192">
        <w:rPr>
          <w:rFonts w:ascii="Tahoma" w:hAnsi="Tahoma" w:cs="Tahoma"/>
          <w:sz w:val="22"/>
          <w:szCs w:val="22"/>
        </w:rPr>
        <w:t xml:space="preserve"> care se </w:t>
      </w:r>
      <w:r w:rsidR="00194829" w:rsidRPr="00003192">
        <w:rPr>
          <w:rFonts w:ascii="Tahoma" w:hAnsi="Tahoma" w:cs="Tahoma"/>
          <w:sz w:val="22"/>
          <w:szCs w:val="22"/>
        </w:rPr>
        <w:t>funcţi</w:t>
      </w:r>
      <w:r w:rsidRPr="00003192">
        <w:rPr>
          <w:rFonts w:ascii="Tahoma" w:hAnsi="Tahoma" w:cs="Tahoma"/>
          <w:sz w:val="22"/>
          <w:szCs w:val="22"/>
        </w:rPr>
        <w:t>oneaza CNOPJ;</w:t>
      </w:r>
    </w:p>
    <w:p w:rsidR="00D56A3A" w:rsidRPr="00003192" w:rsidRDefault="00CA7C98"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d)</w:t>
      </w:r>
      <w:r w:rsidRPr="00003192">
        <w:rPr>
          <w:rFonts w:ascii="Tahoma" w:hAnsi="Tahoma" w:cs="Tahoma"/>
          <w:sz w:val="22"/>
          <w:szCs w:val="22"/>
        </w:rPr>
        <w:tab/>
        <w:t>Inspectoratul ş</w:t>
      </w:r>
      <w:r w:rsidR="00D56A3A" w:rsidRPr="00003192">
        <w:rPr>
          <w:rFonts w:ascii="Tahoma" w:hAnsi="Tahoma" w:cs="Tahoma"/>
          <w:sz w:val="22"/>
          <w:szCs w:val="22"/>
        </w:rPr>
        <w:t>colar jude</w:t>
      </w:r>
      <w:r w:rsidRPr="00003192">
        <w:rPr>
          <w:rFonts w:ascii="Tahoma" w:hAnsi="Tahoma" w:cs="Tahoma"/>
          <w:sz w:val="22"/>
          <w:szCs w:val="22"/>
        </w:rPr>
        <w:t>ţ</w:t>
      </w:r>
      <w:r w:rsidR="00D56A3A" w:rsidRPr="00003192">
        <w:rPr>
          <w:rFonts w:ascii="Tahoma" w:hAnsi="Tahoma" w:cs="Tahoma"/>
          <w:sz w:val="22"/>
          <w:szCs w:val="22"/>
        </w:rPr>
        <w:t>ean.</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114D94"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9.2. Încetarea activităţ</w:t>
      </w:r>
      <w:r w:rsidR="00D56A3A" w:rsidRPr="00003192">
        <w:rPr>
          <w:rFonts w:ascii="Tahoma" w:hAnsi="Tahoma" w:cs="Tahoma"/>
          <w:sz w:val="22"/>
          <w:szCs w:val="22"/>
        </w:rPr>
        <w:t>ii se face la propunerea Comisiei te</w:t>
      </w:r>
      <w:r w:rsidRPr="00003192">
        <w:rPr>
          <w:rFonts w:ascii="Tahoma" w:hAnsi="Tahoma" w:cs="Tahoma"/>
          <w:sz w:val="22"/>
          <w:szCs w:val="22"/>
        </w:rPr>
        <w:t>hnice olimpice pentru juniori, în baza aprobă</w:t>
      </w:r>
      <w:r w:rsidR="00D56A3A" w:rsidRPr="00003192">
        <w:rPr>
          <w:rFonts w:ascii="Tahoma" w:hAnsi="Tahoma" w:cs="Tahoma"/>
          <w:sz w:val="22"/>
          <w:szCs w:val="22"/>
        </w:rPr>
        <w:t>rii Comitetului Executiv al Comitetulul O</w:t>
      </w:r>
      <w:r w:rsidRPr="00003192">
        <w:rPr>
          <w:rFonts w:ascii="Tahoma" w:hAnsi="Tahoma" w:cs="Tahoma"/>
          <w:sz w:val="22"/>
          <w:szCs w:val="22"/>
        </w:rPr>
        <w:t>limpic Român, prin ordin al preş</w:t>
      </w:r>
      <w:r w:rsidR="00D56A3A" w:rsidRPr="00003192">
        <w:rPr>
          <w:rFonts w:ascii="Tahoma" w:hAnsi="Tahoma" w:cs="Tahoma"/>
          <w:sz w:val="22"/>
          <w:szCs w:val="22"/>
        </w:rPr>
        <w:t>edintelui Comitetului Olimpic Român.</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9.3. Comitetul Executiv al Comitetului Olimp</w:t>
      </w:r>
      <w:r w:rsidR="00017B64" w:rsidRPr="00003192">
        <w:rPr>
          <w:rFonts w:ascii="Tahoma" w:hAnsi="Tahoma" w:cs="Tahoma"/>
          <w:sz w:val="22"/>
          <w:szCs w:val="22"/>
        </w:rPr>
        <w:t>ic Român poate decide amânarea încetării activităţ</w:t>
      </w:r>
      <w:r w:rsidRPr="00003192">
        <w:rPr>
          <w:rFonts w:ascii="Tahoma" w:hAnsi="Tahoma" w:cs="Tahoma"/>
          <w:sz w:val="22"/>
          <w:szCs w:val="22"/>
        </w:rPr>
        <w:t>ii, acordând un termen de 60 zile pentru normalizarea situa</w:t>
      </w:r>
      <w:r w:rsidR="00017B64" w:rsidRPr="00003192">
        <w:rPr>
          <w:rFonts w:ascii="Tahoma" w:hAnsi="Tahoma" w:cs="Tahoma"/>
          <w:sz w:val="22"/>
          <w:szCs w:val="22"/>
        </w:rPr>
        <w:t>ţiei ş</w:t>
      </w:r>
      <w:r w:rsidRPr="00003192">
        <w:rPr>
          <w:rFonts w:ascii="Tahoma" w:hAnsi="Tahoma" w:cs="Tahoma"/>
          <w:sz w:val="22"/>
          <w:szCs w:val="22"/>
        </w:rPr>
        <w:t>i lichidare</w:t>
      </w:r>
      <w:r w:rsidR="00017B64" w:rsidRPr="00003192">
        <w:rPr>
          <w:rFonts w:ascii="Tahoma" w:hAnsi="Tahoma" w:cs="Tahoma"/>
          <w:sz w:val="22"/>
          <w:szCs w:val="22"/>
        </w:rPr>
        <w:t>a neajunsurilor constatate. La î</w:t>
      </w:r>
      <w:r w:rsidRPr="00003192">
        <w:rPr>
          <w:rFonts w:ascii="Tahoma" w:hAnsi="Tahoma" w:cs="Tahoma"/>
          <w:sz w:val="22"/>
          <w:szCs w:val="22"/>
        </w:rPr>
        <w:t>ncheierea acestui termen, Comitetul Executiv al Comitetului Olimpic Român</w:t>
      </w:r>
      <w:r w:rsidR="00017B64" w:rsidRPr="00003192">
        <w:rPr>
          <w:rFonts w:ascii="Tahoma" w:hAnsi="Tahoma" w:cs="Tahoma"/>
          <w:sz w:val="22"/>
          <w:szCs w:val="22"/>
        </w:rPr>
        <w:t xml:space="preserve"> decide fie continuarea activităţii, fie încetarea acesteia, î</w:t>
      </w:r>
      <w:r w:rsidRPr="00003192">
        <w:rPr>
          <w:rFonts w:ascii="Tahoma" w:hAnsi="Tahoma" w:cs="Tahoma"/>
          <w:sz w:val="22"/>
          <w:szCs w:val="22"/>
        </w:rPr>
        <w:t>n baza raportului de constatare prezentat de comisia de specialitate a Comitetulul Olimpic Român.</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D56A3A" w:rsidP="00AA2AEC">
      <w:pPr>
        <w:pStyle w:val="BodyText"/>
        <w:spacing w:line="280" w:lineRule="exact"/>
        <w:ind w:firstLine="708"/>
        <w:jc w:val="both"/>
        <w:rPr>
          <w:rFonts w:ascii="Tahoma" w:hAnsi="Tahoma" w:cs="Tahoma"/>
          <w:b/>
          <w:sz w:val="22"/>
          <w:szCs w:val="22"/>
          <w:u w:val="single"/>
        </w:rPr>
      </w:pPr>
      <w:r w:rsidRPr="00003192">
        <w:rPr>
          <w:rFonts w:ascii="Tahoma" w:hAnsi="Tahoma" w:cs="Tahoma"/>
          <w:b/>
          <w:sz w:val="22"/>
          <w:szCs w:val="22"/>
          <w:u w:val="single"/>
        </w:rPr>
        <w:t>CAPITOLUL III - DESPRE SPORTIVI.</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0247E6"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Art.10. În CNOPJ sau în sistemul acordării burselor olimpice pot fi î</w:t>
      </w:r>
      <w:r w:rsidR="00D56A3A" w:rsidRPr="00003192">
        <w:rPr>
          <w:rFonts w:ascii="Tahoma" w:hAnsi="Tahoma" w:cs="Tahoma"/>
          <w:sz w:val="22"/>
          <w:szCs w:val="22"/>
        </w:rPr>
        <w:t>ncadra</w:t>
      </w:r>
      <w:r w:rsidRPr="00003192">
        <w:rPr>
          <w:rFonts w:ascii="Tahoma" w:hAnsi="Tahoma" w:cs="Tahoma"/>
          <w:sz w:val="22"/>
          <w:szCs w:val="22"/>
        </w:rPr>
        <w:t>ţ</w:t>
      </w:r>
      <w:r w:rsidR="00D56A3A" w:rsidRPr="00003192">
        <w:rPr>
          <w:rFonts w:ascii="Tahoma" w:hAnsi="Tahoma" w:cs="Tahoma"/>
          <w:sz w:val="22"/>
          <w:szCs w:val="22"/>
        </w:rPr>
        <w:t>i numai sportivi anvasa</w:t>
      </w:r>
      <w:r w:rsidRPr="00003192">
        <w:rPr>
          <w:rFonts w:ascii="Tahoma" w:hAnsi="Tahoma" w:cs="Tahoma"/>
          <w:sz w:val="22"/>
          <w:szCs w:val="22"/>
        </w:rPr>
        <w:t>ţ</w:t>
      </w:r>
      <w:r w:rsidR="00D56A3A" w:rsidRPr="00003192">
        <w:rPr>
          <w:rFonts w:ascii="Tahoma" w:hAnsi="Tahoma" w:cs="Tahoma"/>
          <w:sz w:val="22"/>
          <w:szCs w:val="22"/>
        </w:rPr>
        <w:t>i, nominaliza</w:t>
      </w:r>
      <w:r w:rsidRPr="00003192">
        <w:rPr>
          <w:rFonts w:ascii="Tahoma" w:hAnsi="Tahoma" w:cs="Tahoma"/>
          <w:sz w:val="22"/>
          <w:szCs w:val="22"/>
        </w:rPr>
        <w:t>ţ</w:t>
      </w:r>
      <w:r w:rsidR="00D56A3A" w:rsidRPr="00003192">
        <w:rPr>
          <w:rFonts w:ascii="Tahoma" w:hAnsi="Tahoma" w:cs="Tahoma"/>
          <w:sz w:val="22"/>
          <w:szCs w:val="22"/>
        </w:rPr>
        <w:t>i de federa</w:t>
      </w:r>
      <w:r w:rsidRPr="00003192">
        <w:rPr>
          <w:rFonts w:ascii="Tahoma" w:hAnsi="Tahoma" w:cs="Tahoma"/>
          <w:sz w:val="22"/>
          <w:szCs w:val="22"/>
        </w:rPr>
        <w:t>ţiile de specialitate, după testarea medico-sportivă şi motrică</w:t>
      </w:r>
      <w:r w:rsidR="00D56A3A" w:rsidRPr="00003192">
        <w:rPr>
          <w:rFonts w:ascii="Tahoma" w:hAnsi="Tahoma" w:cs="Tahoma"/>
          <w:sz w:val="22"/>
          <w:szCs w:val="22"/>
        </w:rPr>
        <w:t xml:space="preserve"> efectuate la Institutul Na</w:t>
      </w:r>
      <w:r w:rsidRPr="00003192">
        <w:rPr>
          <w:rFonts w:ascii="Tahoma" w:hAnsi="Tahoma" w:cs="Tahoma"/>
          <w:sz w:val="22"/>
          <w:szCs w:val="22"/>
        </w:rPr>
        <w:t>ţional de Medicină Sportivă ş</w:t>
      </w:r>
      <w:r w:rsidR="00D56A3A" w:rsidRPr="00003192">
        <w:rPr>
          <w:rFonts w:ascii="Tahoma" w:hAnsi="Tahoma" w:cs="Tahoma"/>
          <w:sz w:val="22"/>
          <w:szCs w:val="22"/>
        </w:rPr>
        <w:t>i la Institutul Na</w:t>
      </w:r>
      <w:r w:rsidRPr="00003192">
        <w:rPr>
          <w:rFonts w:ascii="Tahoma" w:hAnsi="Tahoma" w:cs="Tahoma"/>
          <w:sz w:val="22"/>
          <w:szCs w:val="22"/>
        </w:rPr>
        <w:t>ţ</w:t>
      </w:r>
      <w:r w:rsidR="00D56A3A" w:rsidRPr="00003192">
        <w:rPr>
          <w:rFonts w:ascii="Tahoma" w:hAnsi="Tahoma" w:cs="Tahoma"/>
          <w:sz w:val="22"/>
          <w:szCs w:val="22"/>
        </w:rPr>
        <w:t>ional de Cercetare pentru Sport.</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Art.11. Efectivel</w:t>
      </w:r>
      <w:r w:rsidR="00B67C62" w:rsidRPr="00003192">
        <w:rPr>
          <w:rFonts w:ascii="Tahoma" w:hAnsi="Tahoma" w:cs="Tahoma"/>
          <w:sz w:val="22"/>
          <w:szCs w:val="22"/>
        </w:rPr>
        <w:t>e de sportivi, grupele de varstă</w:t>
      </w:r>
      <w:r w:rsidRPr="00003192">
        <w:rPr>
          <w:rFonts w:ascii="Tahoma" w:hAnsi="Tahoma" w:cs="Tahoma"/>
          <w:sz w:val="22"/>
          <w:szCs w:val="22"/>
        </w:rPr>
        <w:t>, nivelul de valoare performan</w:t>
      </w:r>
      <w:r w:rsidR="00B67C62" w:rsidRPr="00003192">
        <w:rPr>
          <w:rFonts w:ascii="Tahoma" w:hAnsi="Tahoma" w:cs="Tahoma"/>
          <w:sz w:val="22"/>
          <w:szCs w:val="22"/>
        </w:rPr>
        <w:t>ţială</w:t>
      </w:r>
      <w:r w:rsidRPr="00003192">
        <w:rPr>
          <w:rFonts w:ascii="Tahoma" w:hAnsi="Tahoma" w:cs="Tahoma"/>
          <w:sz w:val="22"/>
          <w:szCs w:val="22"/>
        </w:rPr>
        <w:t xml:space="preserve"> </w:t>
      </w:r>
      <w:r w:rsidR="00B67C62" w:rsidRPr="00003192">
        <w:rPr>
          <w:rFonts w:ascii="Tahoma" w:hAnsi="Tahoma" w:cs="Tahoma"/>
          <w:sz w:val="22"/>
          <w:szCs w:val="22"/>
        </w:rPr>
        <w:t>ş</w:t>
      </w:r>
      <w:r w:rsidRPr="00003192">
        <w:rPr>
          <w:rFonts w:ascii="Tahoma" w:hAnsi="Tahoma" w:cs="Tahoma"/>
          <w:sz w:val="22"/>
          <w:szCs w:val="22"/>
        </w:rPr>
        <w:t>i durata men</w:t>
      </w:r>
      <w:r w:rsidR="00B67C62" w:rsidRPr="00003192">
        <w:rPr>
          <w:rFonts w:ascii="Tahoma" w:hAnsi="Tahoma" w:cs="Tahoma"/>
          <w:sz w:val="22"/>
          <w:szCs w:val="22"/>
        </w:rPr>
        <w:t>ţinerii acestora în cadrul CNOPJ sau î</w:t>
      </w:r>
      <w:r w:rsidRPr="00003192">
        <w:rPr>
          <w:rFonts w:ascii="Tahoma" w:hAnsi="Tahoma" w:cs="Tahoma"/>
          <w:sz w:val="22"/>
          <w:szCs w:val="22"/>
        </w:rPr>
        <w:t>n sistemul burselor olimpice se stab</w:t>
      </w:r>
      <w:r w:rsidR="00B67C62" w:rsidRPr="00003192">
        <w:rPr>
          <w:rFonts w:ascii="Tahoma" w:hAnsi="Tahoma" w:cs="Tahoma"/>
          <w:sz w:val="22"/>
          <w:szCs w:val="22"/>
        </w:rPr>
        <w:t>ilesc, pe ramuri de sport, de către Comisia tehnică olimpică pentru juniori, împreună</w:t>
      </w:r>
      <w:r w:rsidRPr="00003192">
        <w:rPr>
          <w:rFonts w:ascii="Tahoma" w:hAnsi="Tahoma" w:cs="Tahoma"/>
          <w:sz w:val="22"/>
          <w:szCs w:val="22"/>
        </w:rPr>
        <w:t xml:space="preserve"> cu FSN.</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w:t>
      </w:r>
      <w:r w:rsidR="00F376CB" w:rsidRPr="00003192">
        <w:rPr>
          <w:rFonts w:ascii="Tahoma" w:hAnsi="Tahoma" w:cs="Tahoma"/>
          <w:sz w:val="22"/>
          <w:szCs w:val="22"/>
        </w:rPr>
        <w:t>t.12. COR, colectivele tehnice şi FSN evaluează periodic activitatea de pregătire sportivă</w:t>
      </w:r>
      <w:r w:rsidRPr="00003192">
        <w:rPr>
          <w:rFonts w:ascii="Tahoma" w:hAnsi="Tahoma" w:cs="Tahoma"/>
          <w:sz w:val="22"/>
          <w:szCs w:val="22"/>
        </w:rPr>
        <w:t>, procedându-se, cu acordul Comisiei tehnice olim</w:t>
      </w:r>
      <w:r w:rsidR="00F376CB" w:rsidRPr="00003192">
        <w:rPr>
          <w:rFonts w:ascii="Tahoma" w:hAnsi="Tahoma" w:cs="Tahoma"/>
          <w:sz w:val="22"/>
          <w:szCs w:val="22"/>
        </w:rPr>
        <w:t>pice pentru juniori, la înlocuirea celor care nu întrunesc criteriile prevă</w:t>
      </w:r>
      <w:r w:rsidRPr="00003192">
        <w:rPr>
          <w:rFonts w:ascii="Tahoma" w:hAnsi="Tahoma" w:cs="Tahoma"/>
          <w:sz w:val="22"/>
          <w:szCs w:val="22"/>
        </w:rPr>
        <w:t>zute de prezentul regulament.</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B81FC2"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12.1. Neâ</w:t>
      </w:r>
      <w:r w:rsidR="00D56A3A" w:rsidRPr="00003192">
        <w:rPr>
          <w:rFonts w:ascii="Tahoma" w:hAnsi="Tahoma" w:cs="Tahoma"/>
          <w:sz w:val="22"/>
          <w:szCs w:val="22"/>
        </w:rPr>
        <w:t>ndeplinirea cerin</w:t>
      </w:r>
      <w:r w:rsidRPr="00003192">
        <w:rPr>
          <w:rFonts w:ascii="Tahoma" w:hAnsi="Tahoma" w:cs="Tahoma"/>
          <w:sz w:val="22"/>
          <w:szCs w:val="22"/>
        </w:rPr>
        <w:t>ţelor pregătirii ş</w:t>
      </w:r>
      <w:r w:rsidR="00D56A3A" w:rsidRPr="00003192">
        <w:rPr>
          <w:rFonts w:ascii="Tahoma" w:hAnsi="Tahoma" w:cs="Tahoma"/>
          <w:sz w:val="22"/>
          <w:szCs w:val="22"/>
        </w:rPr>
        <w:t>colare sau manifestarea unor grave deficien</w:t>
      </w:r>
      <w:r w:rsidRPr="00003192">
        <w:rPr>
          <w:rFonts w:ascii="Tahoma" w:hAnsi="Tahoma" w:cs="Tahoma"/>
          <w:sz w:val="22"/>
          <w:szCs w:val="22"/>
        </w:rPr>
        <w:t>ţ</w:t>
      </w:r>
      <w:r w:rsidR="00D56A3A" w:rsidRPr="00003192">
        <w:rPr>
          <w:rFonts w:ascii="Tahoma" w:hAnsi="Tahoma" w:cs="Tahoma"/>
          <w:sz w:val="22"/>
          <w:szCs w:val="22"/>
        </w:rPr>
        <w:t>e de ordin educativ-comportamental sunt, de asemenea, motive d</w:t>
      </w:r>
      <w:r w:rsidRPr="00003192">
        <w:rPr>
          <w:rFonts w:ascii="Tahoma" w:hAnsi="Tahoma" w:cs="Tahoma"/>
          <w:sz w:val="22"/>
          <w:szCs w:val="22"/>
        </w:rPr>
        <w:t>e î</w:t>
      </w:r>
      <w:r w:rsidR="00D56A3A" w:rsidRPr="00003192">
        <w:rPr>
          <w:rFonts w:ascii="Tahoma" w:hAnsi="Tahoma" w:cs="Tahoma"/>
          <w:sz w:val="22"/>
          <w:szCs w:val="22"/>
        </w:rPr>
        <w:t>ndepartare a unor sportivi din cadr</w:t>
      </w:r>
      <w:r w:rsidRPr="00003192">
        <w:rPr>
          <w:rFonts w:ascii="Tahoma" w:hAnsi="Tahoma" w:cs="Tahoma"/>
          <w:sz w:val="22"/>
          <w:szCs w:val="22"/>
        </w:rPr>
        <w:t>ul CNOPJ sau din sistemul acordă</w:t>
      </w:r>
      <w:r w:rsidR="00D56A3A" w:rsidRPr="00003192">
        <w:rPr>
          <w:rFonts w:ascii="Tahoma" w:hAnsi="Tahoma" w:cs="Tahoma"/>
          <w:sz w:val="22"/>
          <w:szCs w:val="22"/>
        </w:rPr>
        <w:t>rii burselor olimpice.</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610851"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Art.13. Sportivii care se pregătesc în CNOPJ şi sportivii bursieri ră</w:t>
      </w:r>
      <w:r w:rsidR="00D56A3A" w:rsidRPr="00003192">
        <w:rPr>
          <w:rFonts w:ascii="Tahoma" w:hAnsi="Tahoma" w:cs="Tahoma"/>
          <w:sz w:val="22"/>
          <w:szCs w:val="22"/>
        </w:rPr>
        <w:t>mân legitima</w:t>
      </w:r>
      <w:r w:rsidRPr="00003192">
        <w:rPr>
          <w:rFonts w:ascii="Tahoma" w:hAnsi="Tahoma" w:cs="Tahoma"/>
          <w:sz w:val="22"/>
          <w:szCs w:val="22"/>
        </w:rPr>
        <w:t>ţi la unităţile de la care provin şi concureazţ î</w:t>
      </w:r>
      <w:r w:rsidR="00D56A3A" w:rsidRPr="00003192">
        <w:rPr>
          <w:rFonts w:ascii="Tahoma" w:hAnsi="Tahoma" w:cs="Tahoma"/>
          <w:sz w:val="22"/>
          <w:szCs w:val="22"/>
        </w:rPr>
        <w:t>n competi</w:t>
      </w:r>
      <w:r w:rsidRPr="00003192">
        <w:rPr>
          <w:rFonts w:ascii="Tahoma" w:hAnsi="Tahoma" w:cs="Tahoma"/>
          <w:sz w:val="22"/>
          <w:szCs w:val="22"/>
        </w:rPr>
        <w:t>ţii numai î</w:t>
      </w:r>
      <w:r w:rsidR="00D56A3A" w:rsidRPr="00003192">
        <w:rPr>
          <w:rFonts w:ascii="Tahoma" w:hAnsi="Tahoma" w:cs="Tahoma"/>
          <w:sz w:val="22"/>
          <w:szCs w:val="22"/>
        </w:rPr>
        <w:t>n numele acestora.</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D56A3A" w:rsidP="00AA2AEC">
      <w:pPr>
        <w:pStyle w:val="BodyText"/>
        <w:spacing w:line="280" w:lineRule="exact"/>
        <w:ind w:firstLine="708"/>
        <w:jc w:val="both"/>
        <w:rPr>
          <w:rFonts w:ascii="Tahoma" w:hAnsi="Tahoma" w:cs="Tahoma"/>
          <w:b/>
          <w:sz w:val="22"/>
          <w:szCs w:val="22"/>
          <w:u w:val="single"/>
        </w:rPr>
      </w:pPr>
      <w:r w:rsidRPr="00003192">
        <w:rPr>
          <w:rFonts w:ascii="Tahoma" w:hAnsi="Tahoma" w:cs="Tahoma"/>
          <w:b/>
          <w:sz w:val="22"/>
          <w:szCs w:val="22"/>
          <w:u w:val="single"/>
        </w:rPr>
        <w:t>CAPITOLUL IV - DESPRE TEHNICIENI.</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6B0D71"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Art.14. Pregă</w:t>
      </w:r>
      <w:r w:rsidR="00D56A3A" w:rsidRPr="00003192">
        <w:rPr>
          <w:rFonts w:ascii="Tahoma" w:hAnsi="Tahoma" w:cs="Tahoma"/>
          <w:sz w:val="22"/>
          <w:szCs w:val="22"/>
        </w:rPr>
        <w:t>tirea sportivilor selec</w:t>
      </w:r>
      <w:r w:rsidRPr="00003192">
        <w:rPr>
          <w:rFonts w:ascii="Tahoma" w:hAnsi="Tahoma" w:cs="Tahoma"/>
          <w:sz w:val="22"/>
          <w:szCs w:val="22"/>
        </w:rPr>
        <w:t>ţ</w:t>
      </w:r>
      <w:r w:rsidR="00D56A3A" w:rsidRPr="00003192">
        <w:rPr>
          <w:rFonts w:ascii="Tahoma" w:hAnsi="Tahoma" w:cs="Tahoma"/>
          <w:sz w:val="22"/>
          <w:szCs w:val="22"/>
        </w:rPr>
        <w:t>iona</w:t>
      </w:r>
      <w:r w:rsidRPr="00003192">
        <w:rPr>
          <w:rFonts w:ascii="Tahoma" w:hAnsi="Tahoma" w:cs="Tahoma"/>
          <w:sz w:val="22"/>
          <w:szCs w:val="22"/>
        </w:rPr>
        <w:t>ţi în CNOPJ şi î</w:t>
      </w:r>
      <w:r w:rsidR="00D56A3A" w:rsidRPr="00003192">
        <w:rPr>
          <w:rFonts w:ascii="Tahoma" w:hAnsi="Tahoma" w:cs="Tahoma"/>
          <w:sz w:val="22"/>
          <w:szCs w:val="22"/>
        </w:rPr>
        <w:t xml:space="preserve">n sistemul </w:t>
      </w:r>
      <w:r w:rsidRPr="00003192">
        <w:rPr>
          <w:rFonts w:ascii="Tahoma" w:hAnsi="Tahoma" w:cs="Tahoma"/>
          <w:sz w:val="22"/>
          <w:szCs w:val="22"/>
        </w:rPr>
        <w:t>burselor olimpice este asigurată de specialişt</w:t>
      </w:r>
      <w:r w:rsidR="004629DE" w:rsidRPr="00003192">
        <w:rPr>
          <w:rFonts w:ascii="Tahoma" w:hAnsi="Tahoma" w:cs="Tahoma"/>
          <w:sz w:val="22"/>
          <w:szCs w:val="22"/>
        </w:rPr>
        <w:t xml:space="preserve">i </w:t>
      </w:r>
      <w:r w:rsidR="00D56A3A" w:rsidRPr="00003192">
        <w:rPr>
          <w:rFonts w:ascii="Tahoma" w:hAnsi="Tahoma" w:cs="Tahoma"/>
          <w:sz w:val="22"/>
          <w:szCs w:val="22"/>
        </w:rPr>
        <w:t>cu experien</w:t>
      </w:r>
      <w:r w:rsidRPr="00003192">
        <w:rPr>
          <w:rFonts w:ascii="Tahoma" w:hAnsi="Tahoma" w:cs="Tahoma"/>
          <w:sz w:val="22"/>
          <w:szCs w:val="22"/>
        </w:rPr>
        <w:t>ţă şi o bună pregătire profesională</w:t>
      </w:r>
      <w:r w:rsidR="00D56A3A" w:rsidRPr="00003192">
        <w:rPr>
          <w:rFonts w:ascii="Tahoma" w:hAnsi="Tahoma" w:cs="Tahoma"/>
          <w:sz w:val="22"/>
          <w:szCs w:val="22"/>
        </w:rPr>
        <w:t>, la propunerea federa</w:t>
      </w:r>
      <w:r w:rsidRPr="00003192">
        <w:rPr>
          <w:rFonts w:ascii="Tahoma" w:hAnsi="Tahoma" w:cs="Tahoma"/>
          <w:sz w:val="22"/>
          <w:szCs w:val="22"/>
        </w:rPr>
        <w:t>ţ</w:t>
      </w:r>
      <w:r w:rsidR="00D56A3A" w:rsidRPr="00003192">
        <w:rPr>
          <w:rFonts w:ascii="Tahoma" w:hAnsi="Tahoma" w:cs="Tahoma"/>
          <w:sz w:val="22"/>
          <w:szCs w:val="22"/>
        </w:rPr>
        <w:t>iior sportive, cu avizul Comisiei tehnice olimpice pentru juniori.</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w:t>
      </w:r>
      <w:r w:rsidR="008406D6" w:rsidRPr="00003192">
        <w:rPr>
          <w:rFonts w:ascii="Tahoma" w:hAnsi="Tahoma" w:cs="Tahoma"/>
          <w:sz w:val="22"/>
          <w:szCs w:val="22"/>
        </w:rPr>
        <w:t>t.15. Colectivul tehnic al fiecă</w:t>
      </w:r>
      <w:r w:rsidRPr="00003192">
        <w:rPr>
          <w:rFonts w:ascii="Tahoma" w:hAnsi="Tahoma" w:cs="Tahoma"/>
          <w:sz w:val="22"/>
          <w:szCs w:val="22"/>
        </w:rPr>
        <w:t>rui CNOPJ este condus de antrenorul principal, care coordoneaz</w:t>
      </w:r>
      <w:r w:rsidR="008406D6" w:rsidRPr="00003192">
        <w:rPr>
          <w:rFonts w:ascii="Tahoma" w:hAnsi="Tahoma" w:cs="Tahoma"/>
          <w:sz w:val="22"/>
          <w:szCs w:val="22"/>
        </w:rPr>
        <w:t>ă</w:t>
      </w:r>
      <w:r w:rsidRPr="00003192">
        <w:rPr>
          <w:rFonts w:ascii="Tahoma" w:hAnsi="Tahoma" w:cs="Tahoma"/>
          <w:sz w:val="22"/>
          <w:szCs w:val="22"/>
        </w:rPr>
        <w:t xml:space="preserve"> activita</w:t>
      </w:r>
      <w:r w:rsidR="008406D6" w:rsidRPr="00003192">
        <w:rPr>
          <w:rFonts w:ascii="Tahoma" w:hAnsi="Tahoma" w:cs="Tahoma"/>
          <w:sz w:val="22"/>
          <w:szCs w:val="22"/>
        </w:rPr>
        <w:t>tea tuturor membrilor acestuia ş</w:t>
      </w:r>
      <w:r w:rsidRPr="00003192">
        <w:rPr>
          <w:rFonts w:ascii="Tahoma" w:hAnsi="Tahoma" w:cs="Tahoma"/>
          <w:sz w:val="22"/>
          <w:szCs w:val="22"/>
        </w:rPr>
        <w:t>i conduce nemijloci</w:t>
      </w:r>
      <w:r w:rsidR="009571B2" w:rsidRPr="00003192">
        <w:rPr>
          <w:rFonts w:ascii="Tahoma" w:hAnsi="Tahoma" w:cs="Tahoma"/>
          <w:sz w:val="22"/>
          <w:szCs w:val="22"/>
        </w:rPr>
        <w:t>t procesul de instruire sportivă</w:t>
      </w:r>
      <w:r w:rsidRPr="00003192">
        <w:rPr>
          <w:rFonts w:ascii="Tahoma" w:hAnsi="Tahoma" w:cs="Tahoma"/>
          <w:sz w:val="22"/>
          <w:szCs w:val="22"/>
        </w:rPr>
        <w:t>, activitatea organizatoric</w:t>
      </w:r>
      <w:r w:rsidR="009571B2" w:rsidRPr="00003192">
        <w:rPr>
          <w:rFonts w:ascii="Tahoma" w:hAnsi="Tahoma" w:cs="Tahoma"/>
          <w:sz w:val="22"/>
          <w:szCs w:val="22"/>
        </w:rPr>
        <w:t>ă şi educativă</w:t>
      </w:r>
      <w:r w:rsidRPr="00003192">
        <w:rPr>
          <w:rFonts w:ascii="Tahoma" w:hAnsi="Tahoma" w:cs="Tahoma"/>
          <w:sz w:val="22"/>
          <w:szCs w:val="22"/>
        </w:rPr>
        <w:t>.</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 xml:space="preserve">Art.16. Acoperirea necesarului </w:t>
      </w:r>
      <w:r w:rsidR="00F630C7" w:rsidRPr="00003192">
        <w:rPr>
          <w:rFonts w:ascii="Tahoma" w:hAnsi="Tahoma" w:cs="Tahoma"/>
          <w:sz w:val="22"/>
          <w:szCs w:val="22"/>
        </w:rPr>
        <w:t>cu cadre tehnice se poate face ş</w:t>
      </w:r>
      <w:r w:rsidRPr="00003192">
        <w:rPr>
          <w:rFonts w:ascii="Tahoma" w:hAnsi="Tahoma" w:cs="Tahoma"/>
          <w:sz w:val="22"/>
          <w:szCs w:val="22"/>
        </w:rPr>
        <w:t>i prin scoatere din produc</w:t>
      </w:r>
      <w:r w:rsidR="00F630C7" w:rsidRPr="00003192">
        <w:rPr>
          <w:rFonts w:ascii="Tahoma" w:hAnsi="Tahoma" w:cs="Tahoma"/>
          <w:sz w:val="22"/>
          <w:szCs w:val="22"/>
        </w:rPr>
        <w:t>ţie de la unităţi sportive sau de învăţământ î</w:t>
      </w:r>
      <w:r w:rsidRPr="00003192">
        <w:rPr>
          <w:rFonts w:ascii="Tahoma" w:hAnsi="Tahoma" w:cs="Tahoma"/>
          <w:sz w:val="22"/>
          <w:szCs w:val="22"/>
        </w:rPr>
        <w:t>n conformitate cu</w:t>
      </w:r>
      <w:r w:rsidR="00F630C7" w:rsidRPr="00003192">
        <w:rPr>
          <w:rFonts w:ascii="Tahoma" w:hAnsi="Tahoma" w:cs="Tahoma"/>
          <w:sz w:val="22"/>
          <w:szCs w:val="22"/>
        </w:rPr>
        <w:t xml:space="preserve"> prevederile actelor normative î</w:t>
      </w:r>
      <w:r w:rsidRPr="00003192">
        <w:rPr>
          <w:rFonts w:ascii="Tahoma" w:hAnsi="Tahoma" w:cs="Tahoma"/>
          <w:sz w:val="22"/>
          <w:szCs w:val="22"/>
        </w:rPr>
        <w:t>n vigoare.</w:t>
      </w:r>
    </w:p>
    <w:p w:rsidR="00D56A3A" w:rsidRPr="00003192" w:rsidRDefault="004F3BF6"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Art.17. Specialiştii care pregă</w:t>
      </w:r>
      <w:r w:rsidR="00D56A3A" w:rsidRPr="00003192">
        <w:rPr>
          <w:rFonts w:ascii="Tahoma" w:hAnsi="Tahoma" w:cs="Tahoma"/>
          <w:sz w:val="22"/>
          <w:szCs w:val="22"/>
        </w:rPr>
        <w:t>tesc sportiv</w:t>
      </w:r>
      <w:r w:rsidRPr="00003192">
        <w:rPr>
          <w:rFonts w:ascii="Tahoma" w:hAnsi="Tahoma" w:cs="Tahoma"/>
          <w:sz w:val="22"/>
          <w:szCs w:val="22"/>
        </w:rPr>
        <w:t>ii î</w:t>
      </w:r>
      <w:r w:rsidR="00D56A3A" w:rsidRPr="00003192">
        <w:rPr>
          <w:rFonts w:ascii="Tahoma" w:hAnsi="Tahoma" w:cs="Tahoma"/>
          <w:sz w:val="22"/>
          <w:szCs w:val="22"/>
        </w:rPr>
        <w:t>ncadra</w:t>
      </w:r>
      <w:r w:rsidRPr="00003192">
        <w:rPr>
          <w:rFonts w:ascii="Tahoma" w:hAnsi="Tahoma" w:cs="Tahoma"/>
          <w:sz w:val="22"/>
          <w:szCs w:val="22"/>
        </w:rPr>
        <w:t>ţi în CNOPJ beneficiază de aceleaşi drepturi ca şi sportivii, î</w:t>
      </w:r>
      <w:r w:rsidR="00D56A3A" w:rsidRPr="00003192">
        <w:rPr>
          <w:rFonts w:ascii="Tahoma" w:hAnsi="Tahoma" w:cs="Tahoma"/>
          <w:sz w:val="22"/>
          <w:szCs w:val="22"/>
        </w:rPr>
        <w:t>n condi</w:t>
      </w:r>
      <w:r w:rsidRPr="00003192">
        <w:rPr>
          <w:rFonts w:ascii="Tahoma" w:hAnsi="Tahoma" w:cs="Tahoma"/>
          <w:sz w:val="22"/>
          <w:szCs w:val="22"/>
        </w:rPr>
        <w:t>ţiile în care COR nu stabileş</w:t>
      </w:r>
      <w:r w:rsidR="00D56A3A" w:rsidRPr="00003192">
        <w:rPr>
          <w:rFonts w:ascii="Tahoma" w:hAnsi="Tahoma" w:cs="Tahoma"/>
          <w:sz w:val="22"/>
          <w:szCs w:val="22"/>
        </w:rPr>
        <w:t>te alte condi</w:t>
      </w:r>
      <w:r w:rsidRPr="00003192">
        <w:rPr>
          <w:rFonts w:ascii="Tahoma" w:hAnsi="Tahoma" w:cs="Tahoma"/>
          <w:sz w:val="22"/>
          <w:szCs w:val="22"/>
        </w:rPr>
        <w:t>ţ</w:t>
      </w:r>
      <w:r w:rsidR="00D56A3A" w:rsidRPr="00003192">
        <w:rPr>
          <w:rFonts w:ascii="Tahoma" w:hAnsi="Tahoma" w:cs="Tahoma"/>
          <w:sz w:val="22"/>
          <w:szCs w:val="22"/>
        </w:rPr>
        <w:t>ii.</w:t>
      </w:r>
    </w:p>
    <w:p w:rsidR="00D56A3A" w:rsidRPr="00003192" w:rsidRDefault="00FF6A44"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Aceşt</w:t>
      </w:r>
      <w:r w:rsidR="00E707F8" w:rsidRPr="00003192">
        <w:rPr>
          <w:rFonts w:ascii="Tahoma" w:hAnsi="Tahoma" w:cs="Tahoma"/>
          <w:sz w:val="22"/>
          <w:szCs w:val="22"/>
        </w:rPr>
        <w:t xml:space="preserve">ia </w:t>
      </w:r>
      <w:r w:rsidR="00D56A3A" w:rsidRPr="00003192">
        <w:rPr>
          <w:rFonts w:ascii="Tahoma" w:hAnsi="Tahoma" w:cs="Tahoma"/>
          <w:sz w:val="22"/>
          <w:szCs w:val="22"/>
        </w:rPr>
        <w:t>pot beneficia de o indemniza</w:t>
      </w:r>
      <w:r w:rsidRPr="00003192">
        <w:rPr>
          <w:rFonts w:ascii="Tahoma" w:hAnsi="Tahoma" w:cs="Tahoma"/>
          <w:sz w:val="22"/>
          <w:szCs w:val="22"/>
        </w:rPr>
        <w:t>ţie lunară, î</w:t>
      </w:r>
      <w:r w:rsidR="00D56A3A" w:rsidRPr="00003192">
        <w:rPr>
          <w:rFonts w:ascii="Tahoma" w:hAnsi="Tahoma" w:cs="Tahoma"/>
          <w:sz w:val="22"/>
          <w:szCs w:val="22"/>
        </w:rPr>
        <w:t>n conformitate cu</w:t>
      </w:r>
      <w:r w:rsidRPr="00003192">
        <w:rPr>
          <w:rFonts w:ascii="Tahoma" w:hAnsi="Tahoma" w:cs="Tahoma"/>
          <w:sz w:val="22"/>
          <w:szCs w:val="22"/>
        </w:rPr>
        <w:t xml:space="preserve"> prevederile actelor normative î</w:t>
      </w:r>
      <w:r w:rsidR="00D56A3A" w:rsidRPr="00003192">
        <w:rPr>
          <w:rFonts w:ascii="Tahoma" w:hAnsi="Tahoma" w:cs="Tahoma"/>
          <w:sz w:val="22"/>
          <w:szCs w:val="22"/>
        </w:rPr>
        <w:t>n vigoare.</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Art.18. Membrii colectivelor tehnice din cadrul CNOPJ au obliga</w:t>
      </w:r>
      <w:r w:rsidR="008202D3" w:rsidRPr="00003192">
        <w:rPr>
          <w:rFonts w:ascii="Tahoma" w:hAnsi="Tahoma" w:cs="Tahoma"/>
          <w:sz w:val="22"/>
          <w:szCs w:val="22"/>
        </w:rPr>
        <w:t>ţia să</w:t>
      </w:r>
      <w:r w:rsidRPr="00003192">
        <w:rPr>
          <w:rFonts w:ascii="Tahoma" w:hAnsi="Tahoma" w:cs="Tahoma"/>
          <w:sz w:val="22"/>
          <w:szCs w:val="22"/>
        </w:rPr>
        <w:t xml:space="preserve"> asigure, permanent, supravegherea sportivilor, timp de 24 de ore.</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Art.19. Colectivele</w:t>
      </w:r>
      <w:r w:rsidR="002F4D13" w:rsidRPr="00003192">
        <w:rPr>
          <w:rFonts w:ascii="Tahoma" w:hAnsi="Tahoma" w:cs="Tahoma"/>
          <w:sz w:val="22"/>
          <w:szCs w:val="22"/>
        </w:rPr>
        <w:t xml:space="preserve"> tehnice promovează permanent măsurile de prevenire, control ş</w:t>
      </w:r>
      <w:r w:rsidRPr="00003192">
        <w:rPr>
          <w:rFonts w:ascii="Tahoma" w:hAnsi="Tahoma" w:cs="Tahoma"/>
          <w:sz w:val="22"/>
          <w:szCs w:val="22"/>
        </w:rPr>
        <w:t>i combatere a prac</w:t>
      </w:r>
      <w:r w:rsidR="002F4D13" w:rsidRPr="00003192">
        <w:rPr>
          <w:rFonts w:ascii="Tahoma" w:hAnsi="Tahoma" w:cs="Tahoma"/>
          <w:sz w:val="22"/>
          <w:szCs w:val="22"/>
        </w:rPr>
        <w:t>ticilor nesportive, dopingului ş</w:t>
      </w:r>
      <w:r w:rsidRPr="00003192">
        <w:rPr>
          <w:rFonts w:ascii="Tahoma" w:hAnsi="Tahoma" w:cs="Tahoma"/>
          <w:sz w:val="22"/>
          <w:szCs w:val="22"/>
        </w:rPr>
        <w:t>i violen</w:t>
      </w:r>
      <w:r w:rsidR="002F4D13" w:rsidRPr="00003192">
        <w:rPr>
          <w:rFonts w:ascii="Tahoma" w:hAnsi="Tahoma" w:cs="Tahoma"/>
          <w:sz w:val="22"/>
          <w:szCs w:val="22"/>
        </w:rPr>
        <w:t>ţ</w:t>
      </w:r>
      <w:r w:rsidRPr="00003192">
        <w:rPr>
          <w:rFonts w:ascii="Tahoma" w:hAnsi="Tahoma" w:cs="Tahoma"/>
          <w:sz w:val="22"/>
          <w:szCs w:val="22"/>
        </w:rPr>
        <w:t>ei.</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10459D"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Art.20. Specialiştii care pregătesc sportivii î</w:t>
      </w:r>
      <w:r w:rsidR="00D56A3A" w:rsidRPr="00003192">
        <w:rPr>
          <w:rFonts w:ascii="Tahoma" w:hAnsi="Tahoma" w:cs="Tahoma"/>
          <w:sz w:val="22"/>
          <w:szCs w:val="22"/>
        </w:rPr>
        <w:t>ncadra</w:t>
      </w:r>
      <w:r w:rsidRPr="00003192">
        <w:rPr>
          <w:rFonts w:ascii="Tahoma" w:hAnsi="Tahoma" w:cs="Tahoma"/>
          <w:sz w:val="22"/>
          <w:szCs w:val="22"/>
        </w:rPr>
        <w:t>ţi în CNOPJ sau î</w:t>
      </w:r>
      <w:r w:rsidR="00D56A3A" w:rsidRPr="00003192">
        <w:rPr>
          <w:rFonts w:ascii="Tahoma" w:hAnsi="Tahoma" w:cs="Tahoma"/>
          <w:sz w:val="22"/>
          <w:szCs w:val="22"/>
        </w:rPr>
        <w:t>n sistemul burselor olimpice sunt obliga</w:t>
      </w:r>
      <w:r w:rsidRPr="00003192">
        <w:rPr>
          <w:rFonts w:ascii="Tahoma" w:hAnsi="Tahoma" w:cs="Tahoma"/>
          <w:sz w:val="22"/>
          <w:szCs w:val="22"/>
        </w:rPr>
        <w:t>ţi să</w:t>
      </w:r>
      <w:r w:rsidR="00D56A3A" w:rsidRPr="00003192">
        <w:rPr>
          <w:rFonts w:ascii="Tahoma" w:hAnsi="Tahoma" w:cs="Tahoma"/>
          <w:sz w:val="22"/>
          <w:szCs w:val="22"/>
        </w:rPr>
        <w:t xml:space="preserve"> ia parte la ac</w:t>
      </w:r>
      <w:r w:rsidRPr="00003192">
        <w:rPr>
          <w:rFonts w:ascii="Tahoma" w:hAnsi="Tahoma" w:cs="Tahoma"/>
          <w:sz w:val="22"/>
          <w:szCs w:val="22"/>
        </w:rPr>
        <w:t>ţ</w:t>
      </w:r>
      <w:r w:rsidR="00D56A3A" w:rsidRPr="00003192">
        <w:rPr>
          <w:rFonts w:ascii="Tahoma" w:hAnsi="Tahoma" w:cs="Tahoma"/>
          <w:sz w:val="22"/>
          <w:szCs w:val="22"/>
        </w:rPr>
        <w:t>iunile de perfec</w:t>
      </w:r>
      <w:r w:rsidRPr="00003192">
        <w:rPr>
          <w:rFonts w:ascii="Tahoma" w:hAnsi="Tahoma" w:cs="Tahoma"/>
          <w:sz w:val="22"/>
          <w:szCs w:val="22"/>
        </w:rPr>
        <w:t>ţionare profesională</w:t>
      </w:r>
      <w:r w:rsidR="00D56A3A" w:rsidRPr="00003192">
        <w:rPr>
          <w:rFonts w:ascii="Tahoma" w:hAnsi="Tahoma" w:cs="Tahoma"/>
          <w:sz w:val="22"/>
          <w:szCs w:val="22"/>
        </w:rPr>
        <w:t xml:space="preserve"> organiz</w:t>
      </w:r>
      <w:r w:rsidRPr="00003192">
        <w:rPr>
          <w:rFonts w:ascii="Tahoma" w:hAnsi="Tahoma" w:cs="Tahoma"/>
          <w:sz w:val="22"/>
          <w:szCs w:val="22"/>
        </w:rPr>
        <w:t>ate de Comitetul Olimpic Român ş</w:t>
      </w:r>
      <w:r w:rsidR="00D56A3A" w:rsidRPr="00003192">
        <w:rPr>
          <w:rFonts w:ascii="Tahoma" w:hAnsi="Tahoma" w:cs="Tahoma"/>
          <w:sz w:val="22"/>
          <w:szCs w:val="22"/>
        </w:rPr>
        <w:t>i federa</w:t>
      </w:r>
      <w:r w:rsidRPr="00003192">
        <w:rPr>
          <w:rFonts w:ascii="Tahoma" w:hAnsi="Tahoma" w:cs="Tahoma"/>
          <w:sz w:val="22"/>
          <w:szCs w:val="22"/>
        </w:rPr>
        <w:t>ţ</w:t>
      </w:r>
      <w:r w:rsidR="00D56A3A" w:rsidRPr="00003192">
        <w:rPr>
          <w:rFonts w:ascii="Tahoma" w:hAnsi="Tahoma" w:cs="Tahoma"/>
          <w:sz w:val="22"/>
          <w:szCs w:val="22"/>
        </w:rPr>
        <w:t>iile de specialitate.</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Art.21. Antrenorul principal, cu consultarea</w:t>
      </w:r>
      <w:r w:rsidR="00BA0316" w:rsidRPr="00003192">
        <w:rPr>
          <w:rFonts w:ascii="Tahoma" w:hAnsi="Tahoma" w:cs="Tahoma"/>
          <w:sz w:val="22"/>
          <w:szCs w:val="22"/>
        </w:rPr>
        <w:t xml:space="preserve"> membrilor colectivului tehnic ş</w:t>
      </w:r>
      <w:r w:rsidRPr="00003192">
        <w:rPr>
          <w:rFonts w:ascii="Tahoma" w:hAnsi="Tahoma" w:cs="Tahoma"/>
          <w:sz w:val="22"/>
          <w:szCs w:val="22"/>
        </w:rPr>
        <w:t>i cu avizul federa</w:t>
      </w:r>
      <w:r w:rsidR="00BA0316" w:rsidRPr="00003192">
        <w:rPr>
          <w:rFonts w:ascii="Tahoma" w:hAnsi="Tahoma" w:cs="Tahoma"/>
          <w:sz w:val="22"/>
          <w:szCs w:val="22"/>
        </w:rPr>
        <w:t>ţiei respective, elaborează planul de pregătire şi îl prezintă</w:t>
      </w:r>
      <w:r w:rsidRPr="00003192">
        <w:rPr>
          <w:rFonts w:ascii="Tahoma" w:hAnsi="Tahoma" w:cs="Tahoma"/>
          <w:sz w:val="22"/>
          <w:szCs w:val="22"/>
        </w:rPr>
        <w:t xml:space="preserve"> spre aprobare Comisiei tehnice olimpice pentru juniori.</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F17E1B" w:rsidP="00BD7617">
      <w:pPr>
        <w:pStyle w:val="BodyText"/>
        <w:spacing w:line="280" w:lineRule="exact"/>
        <w:ind w:firstLine="708"/>
        <w:rPr>
          <w:rFonts w:ascii="Tahoma" w:hAnsi="Tahoma" w:cs="Tahoma"/>
          <w:b/>
          <w:sz w:val="22"/>
          <w:szCs w:val="22"/>
          <w:u w:val="single"/>
        </w:rPr>
      </w:pPr>
      <w:r w:rsidRPr="00003192">
        <w:rPr>
          <w:rFonts w:ascii="Tahoma" w:hAnsi="Tahoma" w:cs="Tahoma"/>
          <w:b/>
          <w:sz w:val="22"/>
          <w:szCs w:val="22"/>
          <w:u w:val="single"/>
        </w:rPr>
        <w:t>CAPITOLUL V -</w:t>
      </w:r>
      <w:r w:rsidR="00D56A3A" w:rsidRPr="00003192">
        <w:rPr>
          <w:rFonts w:ascii="Tahoma" w:hAnsi="Tahoma" w:cs="Tahoma"/>
          <w:b/>
          <w:sz w:val="22"/>
          <w:szCs w:val="22"/>
          <w:u w:val="single"/>
        </w:rPr>
        <w:t xml:space="preserve"> </w:t>
      </w:r>
      <w:r w:rsidR="006C7B6D" w:rsidRPr="00003192">
        <w:rPr>
          <w:rFonts w:ascii="Tahoma" w:hAnsi="Tahoma" w:cs="Tahoma"/>
          <w:b/>
          <w:sz w:val="22"/>
          <w:szCs w:val="22"/>
          <w:u w:val="single"/>
        </w:rPr>
        <w:t>PROCESUL DE INSTRUIRE SPORTIVĂ Ş</w:t>
      </w:r>
      <w:r w:rsidR="00D56A3A" w:rsidRPr="00003192">
        <w:rPr>
          <w:rFonts w:ascii="Tahoma" w:hAnsi="Tahoma" w:cs="Tahoma"/>
          <w:b/>
          <w:sz w:val="22"/>
          <w:szCs w:val="22"/>
          <w:u w:val="single"/>
        </w:rPr>
        <w:t>I EDU</w:t>
      </w:r>
      <w:r w:rsidR="006C7B6D" w:rsidRPr="00003192">
        <w:rPr>
          <w:rFonts w:ascii="Tahoma" w:hAnsi="Tahoma" w:cs="Tahoma"/>
          <w:b/>
          <w:sz w:val="22"/>
          <w:szCs w:val="22"/>
          <w:u w:val="single"/>
        </w:rPr>
        <w:t>CAŢ</w:t>
      </w:r>
      <w:r w:rsidR="00D56A3A" w:rsidRPr="00003192">
        <w:rPr>
          <w:rFonts w:ascii="Tahoma" w:hAnsi="Tahoma" w:cs="Tahoma"/>
          <w:b/>
          <w:sz w:val="22"/>
          <w:szCs w:val="22"/>
          <w:u w:val="single"/>
        </w:rPr>
        <w:t>IE.</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Art.22</w:t>
      </w:r>
      <w:r w:rsidR="006C7B6D" w:rsidRPr="00003192">
        <w:rPr>
          <w:rFonts w:ascii="Tahoma" w:hAnsi="Tahoma" w:cs="Tahoma"/>
          <w:sz w:val="22"/>
          <w:szCs w:val="22"/>
        </w:rPr>
        <w:t>. Procesul de instruire sportivă trebuie să se desfăş</w:t>
      </w:r>
      <w:r w:rsidRPr="00003192">
        <w:rPr>
          <w:rFonts w:ascii="Tahoma" w:hAnsi="Tahoma" w:cs="Tahoma"/>
          <w:sz w:val="22"/>
          <w:szCs w:val="22"/>
        </w:rPr>
        <w:t>oare la nivelul cerin</w:t>
      </w:r>
      <w:r w:rsidR="006C7B6D" w:rsidRPr="00003192">
        <w:rPr>
          <w:rFonts w:ascii="Tahoma" w:hAnsi="Tahoma" w:cs="Tahoma"/>
          <w:sz w:val="22"/>
          <w:szCs w:val="22"/>
        </w:rPr>
        <w:t>ţ</w:t>
      </w:r>
      <w:r w:rsidRPr="00003192">
        <w:rPr>
          <w:rFonts w:ascii="Tahoma" w:hAnsi="Tahoma" w:cs="Tahoma"/>
          <w:sz w:val="22"/>
          <w:szCs w:val="22"/>
        </w:rPr>
        <w:t>elor interna</w:t>
      </w:r>
      <w:r w:rsidR="006C7B6D" w:rsidRPr="00003192">
        <w:rPr>
          <w:rFonts w:ascii="Tahoma" w:hAnsi="Tahoma" w:cs="Tahoma"/>
          <w:sz w:val="22"/>
          <w:szCs w:val="22"/>
        </w:rPr>
        <w:t>ţ</w:t>
      </w:r>
      <w:r w:rsidRPr="00003192">
        <w:rPr>
          <w:rFonts w:ascii="Tahoma" w:hAnsi="Tahoma" w:cs="Tahoma"/>
          <w:sz w:val="22"/>
          <w:szCs w:val="22"/>
        </w:rPr>
        <w:t>ional</w:t>
      </w:r>
      <w:r w:rsidR="006C7B6D" w:rsidRPr="00003192">
        <w:rPr>
          <w:rFonts w:ascii="Tahoma" w:hAnsi="Tahoma" w:cs="Tahoma"/>
          <w:sz w:val="22"/>
          <w:szCs w:val="22"/>
        </w:rPr>
        <w:t>e actuale pentru grupa de varstă cţreia i se adresează. El trebuie conceput în aşa fel î</w:t>
      </w:r>
      <w:r w:rsidRPr="00003192">
        <w:rPr>
          <w:rFonts w:ascii="Tahoma" w:hAnsi="Tahoma" w:cs="Tahoma"/>
          <w:sz w:val="22"/>
          <w:szCs w:val="22"/>
        </w:rPr>
        <w:t>ncât elementele valoroa</w:t>
      </w:r>
      <w:r w:rsidR="006C7B6D" w:rsidRPr="00003192">
        <w:rPr>
          <w:rFonts w:ascii="Tahoma" w:hAnsi="Tahoma" w:cs="Tahoma"/>
          <w:sz w:val="22"/>
          <w:szCs w:val="22"/>
        </w:rPr>
        <w:t>se rezultate din acest proces să</w:t>
      </w:r>
      <w:r w:rsidRPr="00003192">
        <w:rPr>
          <w:rFonts w:ascii="Tahoma" w:hAnsi="Tahoma" w:cs="Tahoma"/>
          <w:sz w:val="22"/>
          <w:szCs w:val="22"/>
        </w:rPr>
        <w:t xml:space="preserve"> se afle la nivelul de exigen</w:t>
      </w:r>
      <w:r w:rsidR="006C7B6D" w:rsidRPr="00003192">
        <w:rPr>
          <w:rFonts w:ascii="Tahoma" w:hAnsi="Tahoma" w:cs="Tahoma"/>
          <w:sz w:val="22"/>
          <w:szCs w:val="22"/>
        </w:rPr>
        <w:t>ţă care să permită promovarea lor succesivă în loturile de tineret ş</w:t>
      </w:r>
      <w:r w:rsidRPr="00003192">
        <w:rPr>
          <w:rFonts w:ascii="Tahoma" w:hAnsi="Tahoma" w:cs="Tahoma"/>
          <w:sz w:val="22"/>
          <w:szCs w:val="22"/>
        </w:rPr>
        <w:t>i olimpice cu poten</w:t>
      </w:r>
      <w:r w:rsidR="006C7B6D" w:rsidRPr="00003192">
        <w:rPr>
          <w:rFonts w:ascii="Tahoma" w:hAnsi="Tahoma" w:cs="Tahoma"/>
          <w:sz w:val="22"/>
          <w:szCs w:val="22"/>
        </w:rPr>
        <w:t>ţ</w:t>
      </w:r>
      <w:r w:rsidRPr="00003192">
        <w:rPr>
          <w:rFonts w:ascii="Tahoma" w:hAnsi="Tahoma" w:cs="Tahoma"/>
          <w:sz w:val="22"/>
          <w:szCs w:val="22"/>
        </w:rPr>
        <w:t>ial real de a ob</w:t>
      </w:r>
      <w:r w:rsidR="006C7B6D" w:rsidRPr="00003192">
        <w:rPr>
          <w:rFonts w:ascii="Tahoma" w:hAnsi="Tahoma" w:cs="Tahoma"/>
          <w:sz w:val="22"/>
          <w:szCs w:val="22"/>
        </w:rPr>
        <w:t>ţ</w:t>
      </w:r>
      <w:r w:rsidRPr="00003192">
        <w:rPr>
          <w:rFonts w:ascii="Tahoma" w:hAnsi="Tahoma" w:cs="Tahoma"/>
          <w:sz w:val="22"/>
          <w:szCs w:val="22"/>
        </w:rPr>
        <w:t>ine medalii la C</w:t>
      </w:r>
      <w:r w:rsidR="006C7B6D" w:rsidRPr="00003192">
        <w:rPr>
          <w:rFonts w:ascii="Tahoma" w:hAnsi="Tahoma" w:cs="Tahoma"/>
          <w:sz w:val="22"/>
          <w:szCs w:val="22"/>
        </w:rPr>
        <w:t>ampionatele Europene, Mondiale ş</w:t>
      </w:r>
      <w:r w:rsidRPr="00003192">
        <w:rPr>
          <w:rFonts w:ascii="Tahoma" w:hAnsi="Tahoma" w:cs="Tahoma"/>
          <w:sz w:val="22"/>
          <w:szCs w:val="22"/>
        </w:rPr>
        <w:t>i Jocurile Olimpice.</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067071"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Art.23. Î</w:t>
      </w:r>
      <w:r w:rsidR="00D56A3A" w:rsidRPr="00003192">
        <w:rPr>
          <w:rFonts w:ascii="Tahoma" w:hAnsi="Tahoma" w:cs="Tahoma"/>
          <w:sz w:val="22"/>
          <w:szCs w:val="22"/>
        </w:rPr>
        <w:t>n paralel c</w:t>
      </w:r>
      <w:r w:rsidRPr="00003192">
        <w:rPr>
          <w:rFonts w:ascii="Tahoma" w:hAnsi="Tahoma" w:cs="Tahoma"/>
          <w:sz w:val="22"/>
          <w:szCs w:val="22"/>
        </w:rPr>
        <w:t>u procesul de instruire sportivă</w:t>
      </w:r>
      <w:r w:rsidR="00D56A3A" w:rsidRPr="00003192">
        <w:rPr>
          <w:rFonts w:ascii="Tahoma" w:hAnsi="Tahoma" w:cs="Tahoma"/>
          <w:sz w:val="22"/>
          <w:szCs w:val="22"/>
        </w:rPr>
        <w:t>, resp</w:t>
      </w:r>
      <w:r w:rsidRPr="00003192">
        <w:rPr>
          <w:rFonts w:ascii="Tahoma" w:hAnsi="Tahoma" w:cs="Tahoma"/>
          <w:sz w:val="22"/>
          <w:szCs w:val="22"/>
        </w:rPr>
        <w:t>onsabilitatea specialiştilor care pregătesc sportivii î</w:t>
      </w:r>
      <w:r w:rsidR="00D56A3A" w:rsidRPr="00003192">
        <w:rPr>
          <w:rFonts w:ascii="Tahoma" w:hAnsi="Tahoma" w:cs="Tahoma"/>
          <w:sz w:val="22"/>
          <w:szCs w:val="22"/>
        </w:rPr>
        <w:t>ncadra</w:t>
      </w:r>
      <w:r w:rsidRPr="00003192">
        <w:rPr>
          <w:rFonts w:ascii="Tahoma" w:hAnsi="Tahoma" w:cs="Tahoma"/>
          <w:sz w:val="22"/>
          <w:szCs w:val="22"/>
        </w:rPr>
        <w:t>ţi în CNOPJ sau î</w:t>
      </w:r>
      <w:r w:rsidR="00D56A3A" w:rsidRPr="00003192">
        <w:rPr>
          <w:rFonts w:ascii="Tahoma" w:hAnsi="Tahoma" w:cs="Tahoma"/>
          <w:sz w:val="22"/>
          <w:szCs w:val="22"/>
        </w:rPr>
        <w:t>n sistemu</w:t>
      </w:r>
      <w:r w:rsidRPr="00003192">
        <w:rPr>
          <w:rFonts w:ascii="Tahoma" w:hAnsi="Tahoma" w:cs="Tahoma"/>
          <w:sz w:val="22"/>
          <w:szCs w:val="22"/>
        </w:rPr>
        <w:t>l burselor olimpice se extinde în mod obligatoriu ş</w:t>
      </w:r>
      <w:r w:rsidR="00D56A3A" w:rsidRPr="00003192">
        <w:rPr>
          <w:rFonts w:ascii="Tahoma" w:hAnsi="Tahoma" w:cs="Tahoma"/>
          <w:sz w:val="22"/>
          <w:szCs w:val="22"/>
        </w:rPr>
        <w:t>i as</w:t>
      </w:r>
      <w:r w:rsidRPr="00003192">
        <w:rPr>
          <w:rFonts w:ascii="Tahoma" w:hAnsi="Tahoma" w:cs="Tahoma"/>
          <w:sz w:val="22"/>
          <w:szCs w:val="22"/>
        </w:rPr>
        <w:t>upra procesulul educativ, atât în ceea ce priveş</w:t>
      </w:r>
      <w:r w:rsidR="00D56A3A" w:rsidRPr="00003192">
        <w:rPr>
          <w:rFonts w:ascii="Tahoma" w:hAnsi="Tahoma" w:cs="Tahoma"/>
          <w:sz w:val="22"/>
          <w:szCs w:val="22"/>
        </w:rPr>
        <w:t>te obliga</w:t>
      </w:r>
      <w:r w:rsidRPr="00003192">
        <w:rPr>
          <w:rFonts w:ascii="Tahoma" w:hAnsi="Tahoma" w:cs="Tahoma"/>
          <w:sz w:val="22"/>
          <w:szCs w:val="22"/>
        </w:rPr>
        <w:t>ţiunile şcolare cât ş</w:t>
      </w:r>
      <w:r w:rsidR="00D56A3A" w:rsidRPr="00003192">
        <w:rPr>
          <w:rFonts w:ascii="Tahoma" w:hAnsi="Tahoma" w:cs="Tahoma"/>
          <w:sz w:val="22"/>
          <w:szCs w:val="22"/>
        </w:rPr>
        <w:t>i civic-comportamentale.</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D56A3A" w:rsidP="00AA2AEC">
      <w:pPr>
        <w:pStyle w:val="BodyText"/>
        <w:spacing w:line="280" w:lineRule="exact"/>
        <w:ind w:firstLine="708"/>
        <w:jc w:val="both"/>
        <w:rPr>
          <w:rFonts w:ascii="Tahoma" w:hAnsi="Tahoma" w:cs="Tahoma"/>
          <w:b/>
          <w:sz w:val="22"/>
          <w:szCs w:val="22"/>
          <w:u w:val="single"/>
        </w:rPr>
      </w:pPr>
      <w:r w:rsidRPr="00003192">
        <w:rPr>
          <w:rFonts w:ascii="Tahoma" w:hAnsi="Tahoma" w:cs="Tahoma"/>
          <w:b/>
          <w:sz w:val="22"/>
          <w:szCs w:val="22"/>
          <w:u w:val="single"/>
        </w:rPr>
        <w:t xml:space="preserve">CAPITOLUL </w:t>
      </w:r>
      <w:r w:rsidR="00E46B46" w:rsidRPr="00003192">
        <w:rPr>
          <w:rFonts w:ascii="Tahoma" w:hAnsi="Tahoma" w:cs="Tahoma"/>
          <w:b/>
          <w:sz w:val="22"/>
          <w:szCs w:val="22"/>
          <w:u w:val="single"/>
        </w:rPr>
        <w:t>VI - ATRIBUŢ</w:t>
      </w:r>
      <w:r w:rsidRPr="00003192">
        <w:rPr>
          <w:rFonts w:ascii="Tahoma" w:hAnsi="Tahoma" w:cs="Tahoma"/>
          <w:b/>
          <w:sz w:val="22"/>
          <w:szCs w:val="22"/>
          <w:u w:val="single"/>
        </w:rPr>
        <w:t>II.</w:t>
      </w:r>
    </w:p>
    <w:p w:rsidR="00266ED9" w:rsidRPr="00003192" w:rsidRDefault="00266ED9" w:rsidP="00AA2AEC">
      <w:pPr>
        <w:pStyle w:val="BodyText"/>
        <w:spacing w:line="280" w:lineRule="exact"/>
        <w:ind w:firstLine="708"/>
        <w:jc w:val="both"/>
        <w:rPr>
          <w:rFonts w:ascii="Tahoma" w:hAnsi="Tahoma" w:cs="Tahoma"/>
          <w:sz w:val="22"/>
          <w:szCs w:val="22"/>
          <w:u w:val="single"/>
        </w:rPr>
      </w:pPr>
    </w:p>
    <w:p w:rsidR="00D56A3A" w:rsidRPr="00003192" w:rsidRDefault="00E46B46"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Art.24. COR are urmă</w:t>
      </w:r>
      <w:r w:rsidR="00D56A3A" w:rsidRPr="00003192">
        <w:rPr>
          <w:rFonts w:ascii="Tahoma" w:hAnsi="Tahoma" w:cs="Tahoma"/>
          <w:sz w:val="22"/>
          <w:szCs w:val="22"/>
        </w:rPr>
        <w:t>toarele atribu</w:t>
      </w:r>
      <w:r w:rsidRPr="00003192">
        <w:rPr>
          <w:rFonts w:ascii="Tahoma" w:hAnsi="Tahoma" w:cs="Tahoma"/>
          <w:sz w:val="22"/>
          <w:szCs w:val="22"/>
        </w:rPr>
        <w:t>ţ</w:t>
      </w:r>
      <w:r w:rsidR="00D56A3A" w:rsidRPr="00003192">
        <w:rPr>
          <w:rFonts w:ascii="Tahoma" w:hAnsi="Tahoma" w:cs="Tahoma"/>
          <w:sz w:val="22"/>
          <w:szCs w:val="22"/>
        </w:rPr>
        <w:t>ii:</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266ED9"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24.1. Elaborează ş</w:t>
      </w:r>
      <w:r w:rsidR="00E46B46" w:rsidRPr="00003192">
        <w:rPr>
          <w:rFonts w:ascii="Tahoma" w:hAnsi="Tahoma" w:cs="Tahoma"/>
          <w:sz w:val="22"/>
          <w:szCs w:val="22"/>
        </w:rPr>
        <w:t>i revizuieş</w:t>
      </w:r>
      <w:r w:rsidR="00D56A3A" w:rsidRPr="00003192">
        <w:rPr>
          <w:rFonts w:ascii="Tahoma" w:hAnsi="Tahoma" w:cs="Tahoma"/>
          <w:sz w:val="22"/>
          <w:szCs w:val="22"/>
        </w:rPr>
        <w:t>te perio</w:t>
      </w:r>
      <w:r w:rsidR="00E46B46" w:rsidRPr="00003192">
        <w:rPr>
          <w:rFonts w:ascii="Tahoma" w:hAnsi="Tahoma" w:cs="Tahoma"/>
          <w:sz w:val="22"/>
          <w:szCs w:val="22"/>
        </w:rPr>
        <w:t>dic Regulamentul de organizare ş</w:t>
      </w:r>
      <w:r w:rsidR="00D56A3A" w:rsidRPr="00003192">
        <w:rPr>
          <w:rFonts w:ascii="Tahoma" w:hAnsi="Tahoma" w:cs="Tahoma"/>
          <w:sz w:val="22"/>
          <w:szCs w:val="22"/>
        </w:rPr>
        <w:t>i func</w:t>
      </w:r>
      <w:r w:rsidR="00E46B46" w:rsidRPr="00003192">
        <w:rPr>
          <w:rFonts w:ascii="Tahoma" w:hAnsi="Tahoma" w:cs="Tahoma"/>
          <w:sz w:val="22"/>
          <w:szCs w:val="22"/>
        </w:rPr>
        <w:t>ţionare a CNOPJ şi acordă</w:t>
      </w:r>
      <w:r w:rsidR="00D56A3A" w:rsidRPr="00003192">
        <w:rPr>
          <w:rFonts w:ascii="Tahoma" w:hAnsi="Tahoma" w:cs="Tahoma"/>
          <w:sz w:val="22"/>
          <w:szCs w:val="22"/>
        </w:rPr>
        <w:t>rii burselor olimpice.</w:t>
      </w:r>
    </w:p>
    <w:p w:rsidR="00D56A3A" w:rsidRPr="00003192" w:rsidRDefault="00561B80"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24.2. Aprobă î</w:t>
      </w:r>
      <w:r w:rsidR="00D56A3A" w:rsidRPr="00003192">
        <w:rPr>
          <w:rFonts w:ascii="Tahoma" w:hAnsi="Tahoma" w:cs="Tahoma"/>
          <w:sz w:val="22"/>
          <w:szCs w:val="22"/>
        </w:rPr>
        <w:t>nfiin</w:t>
      </w:r>
      <w:r w:rsidR="00266ED9" w:rsidRPr="00003192">
        <w:rPr>
          <w:rFonts w:ascii="Tahoma" w:hAnsi="Tahoma" w:cs="Tahoma"/>
          <w:sz w:val="22"/>
          <w:szCs w:val="22"/>
        </w:rPr>
        <w:t>ţarea ş</w:t>
      </w:r>
      <w:r w:rsidRPr="00003192">
        <w:rPr>
          <w:rFonts w:ascii="Tahoma" w:hAnsi="Tahoma" w:cs="Tahoma"/>
          <w:sz w:val="22"/>
          <w:szCs w:val="22"/>
        </w:rPr>
        <w:t>i încetarea activităţii în CNOPJ şi încadrarea î</w:t>
      </w:r>
      <w:r w:rsidR="00D56A3A" w:rsidRPr="00003192">
        <w:rPr>
          <w:rFonts w:ascii="Tahoma" w:hAnsi="Tahoma" w:cs="Tahoma"/>
          <w:sz w:val="22"/>
          <w:szCs w:val="22"/>
        </w:rPr>
        <w:t>n sist</w:t>
      </w:r>
      <w:r w:rsidRPr="00003192">
        <w:rPr>
          <w:rFonts w:ascii="Tahoma" w:hAnsi="Tahoma" w:cs="Tahoma"/>
          <w:sz w:val="22"/>
          <w:szCs w:val="22"/>
        </w:rPr>
        <w:t>emul burselor olimpice; avizează modificările intervenite î</w:t>
      </w:r>
      <w:r w:rsidR="00D56A3A" w:rsidRPr="00003192">
        <w:rPr>
          <w:rFonts w:ascii="Tahoma" w:hAnsi="Tahoma" w:cs="Tahoma"/>
          <w:sz w:val="22"/>
          <w:szCs w:val="22"/>
        </w:rPr>
        <w:t>n componen</w:t>
      </w:r>
      <w:r w:rsidRPr="00003192">
        <w:rPr>
          <w:rFonts w:ascii="Tahoma" w:hAnsi="Tahoma" w:cs="Tahoma"/>
          <w:sz w:val="22"/>
          <w:szCs w:val="22"/>
        </w:rPr>
        <w:t>ţa centrelor, sportivi ş</w:t>
      </w:r>
      <w:r w:rsidR="00D56A3A" w:rsidRPr="00003192">
        <w:rPr>
          <w:rFonts w:ascii="Tahoma" w:hAnsi="Tahoma" w:cs="Tahoma"/>
          <w:sz w:val="22"/>
          <w:szCs w:val="22"/>
        </w:rPr>
        <w:t>i tehnicieni.</w:t>
      </w:r>
    </w:p>
    <w:p w:rsidR="00D56A3A" w:rsidRPr="00003192" w:rsidRDefault="00E54656"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24.3. Îndrumă şi controlează activitatea celor cuprinşi în activitatea CNOPJ şi î</w:t>
      </w:r>
      <w:r w:rsidR="00D56A3A" w:rsidRPr="00003192">
        <w:rPr>
          <w:rFonts w:ascii="Tahoma" w:hAnsi="Tahoma" w:cs="Tahoma"/>
          <w:sz w:val="22"/>
          <w:szCs w:val="22"/>
        </w:rPr>
        <w:t>n sistemul burselor olimpice, prin membrii Comisiei tehnice olimpice pentru juniori;</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24.4. Finan</w:t>
      </w:r>
      <w:r w:rsidR="00E54656" w:rsidRPr="00003192">
        <w:rPr>
          <w:rFonts w:ascii="Tahoma" w:hAnsi="Tahoma" w:cs="Tahoma"/>
          <w:sz w:val="22"/>
          <w:szCs w:val="22"/>
        </w:rPr>
        <w:t>ţ</w:t>
      </w:r>
      <w:r w:rsidR="00FE2536" w:rsidRPr="00003192">
        <w:rPr>
          <w:rFonts w:ascii="Tahoma" w:hAnsi="Tahoma" w:cs="Tahoma"/>
          <w:sz w:val="22"/>
          <w:szCs w:val="22"/>
        </w:rPr>
        <w:t>ează</w:t>
      </w:r>
      <w:r w:rsidRPr="00003192">
        <w:rPr>
          <w:rFonts w:ascii="Tahoma" w:hAnsi="Tahoma" w:cs="Tahoma"/>
          <w:sz w:val="22"/>
          <w:szCs w:val="22"/>
        </w:rPr>
        <w:t>, conform Norm</w:t>
      </w:r>
      <w:r w:rsidR="00E54656" w:rsidRPr="00003192">
        <w:rPr>
          <w:rFonts w:ascii="Tahoma" w:hAnsi="Tahoma" w:cs="Tahoma"/>
          <w:sz w:val="22"/>
          <w:szCs w:val="22"/>
        </w:rPr>
        <w:t>elor financiare proprii activităţ</w:t>
      </w:r>
      <w:r w:rsidRPr="00003192">
        <w:rPr>
          <w:rFonts w:ascii="Tahoma" w:hAnsi="Tahoma" w:cs="Tahoma"/>
          <w:sz w:val="22"/>
          <w:szCs w:val="22"/>
        </w:rPr>
        <w:t>ii sportive, pe baza conven</w:t>
      </w:r>
      <w:r w:rsidR="00E54656" w:rsidRPr="00003192">
        <w:rPr>
          <w:rFonts w:ascii="Tahoma" w:hAnsi="Tahoma" w:cs="Tahoma"/>
          <w:sz w:val="22"/>
          <w:szCs w:val="22"/>
        </w:rPr>
        <w:t>ţiei lunare întocmită</w:t>
      </w:r>
      <w:r w:rsidRPr="00003192">
        <w:rPr>
          <w:rFonts w:ascii="Tahoma" w:hAnsi="Tahoma" w:cs="Tahoma"/>
          <w:sz w:val="22"/>
          <w:szCs w:val="22"/>
        </w:rPr>
        <w:t xml:space="preserve"> de federa</w:t>
      </w:r>
      <w:r w:rsidR="00E54656" w:rsidRPr="00003192">
        <w:rPr>
          <w:rFonts w:ascii="Tahoma" w:hAnsi="Tahoma" w:cs="Tahoma"/>
          <w:sz w:val="22"/>
          <w:szCs w:val="22"/>
        </w:rPr>
        <w:t>ţie şi aprobată</w:t>
      </w:r>
      <w:r w:rsidRPr="00003192">
        <w:rPr>
          <w:rFonts w:ascii="Tahoma" w:hAnsi="Tahoma" w:cs="Tahoma"/>
          <w:sz w:val="22"/>
          <w:szCs w:val="22"/>
        </w:rPr>
        <w:t xml:space="preserve"> de COR.</w:t>
      </w:r>
    </w:p>
    <w:p w:rsidR="00266ED9" w:rsidRPr="00003192" w:rsidRDefault="00FE2536"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24.5. Î</w:t>
      </w:r>
      <w:r w:rsidR="00D56A3A" w:rsidRPr="00003192">
        <w:rPr>
          <w:rFonts w:ascii="Tahoma" w:hAnsi="Tahoma" w:cs="Tahoma"/>
          <w:sz w:val="22"/>
          <w:szCs w:val="22"/>
        </w:rPr>
        <w:t>n limita fondurilor extrabugetare disponibile, poate finan</w:t>
      </w:r>
      <w:r w:rsidRPr="00003192">
        <w:rPr>
          <w:rFonts w:ascii="Tahoma" w:hAnsi="Tahoma" w:cs="Tahoma"/>
          <w:sz w:val="22"/>
          <w:szCs w:val="22"/>
        </w:rPr>
        <w:t>ţ</w:t>
      </w:r>
      <w:r w:rsidR="00D56A3A" w:rsidRPr="00003192">
        <w:rPr>
          <w:rFonts w:ascii="Tahoma" w:hAnsi="Tahoma" w:cs="Tahoma"/>
          <w:sz w:val="22"/>
          <w:szCs w:val="22"/>
        </w:rPr>
        <w:t>a, de la caz la caz, une</w:t>
      </w:r>
      <w:r w:rsidRPr="00003192">
        <w:rPr>
          <w:rFonts w:ascii="Tahoma" w:hAnsi="Tahoma" w:cs="Tahoma"/>
          <w:sz w:val="22"/>
          <w:szCs w:val="22"/>
        </w:rPr>
        <w:t>le dotări cu materiale sportive şi echipament şi chiar unele amenajări ale bazelor de pregătire ş</w:t>
      </w:r>
      <w:r w:rsidR="00D56A3A" w:rsidRPr="00003192">
        <w:rPr>
          <w:rFonts w:ascii="Tahoma" w:hAnsi="Tahoma" w:cs="Tahoma"/>
          <w:sz w:val="22"/>
          <w:szCs w:val="22"/>
        </w:rPr>
        <w:t>i cazare.</w:t>
      </w:r>
    </w:p>
    <w:p w:rsidR="00223654" w:rsidRPr="00003192" w:rsidRDefault="00223654" w:rsidP="00BD7617">
      <w:pPr>
        <w:pStyle w:val="BodyText"/>
        <w:spacing w:line="280" w:lineRule="exact"/>
        <w:jc w:val="both"/>
        <w:rPr>
          <w:rFonts w:ascii="Tahoma" w:hAnsi="Tahoma" w:cs="Tahoma"/>
          <w:sz w:val="22"/>
          <w:szCs w:val="22"/>
        </w:rPr>
      </w:pPr>
    </w:p>
    <w:p w:rsidR="00D56A3A" w:rsidRPr="00003192" w:rsidRDefault="00AB7FDF"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Art.25. MTS are urmă</w:t>
      </w:r>
      <w:r w:rsidR="00D56A3A" w:rsidRPr="00003192">
        <w:rPr>
          <w:rFonts w:ascii="Tahoma" w:hAnsi="Tahoma" w:cs="Tahoma"/>
          <w:sz w:val="22"/>
          <w:szCs w:val="22"/>
        </w:rPr>
        <w:t>toarele atribu</w:t>
      </w:r>
      <w:r w:rsidRPr="00003192">
        <w:rPr>
          <w:rFonts w:ascii="Tahoma" w:hAnsi="Tahoma" w:cs="Tahoma"/>
          <w:sz w:val="22"/>
          <w:szCs w:val="22"/>
        </w:rPr>
        <w:t>ţ</w:t>
      </w:r>
      <w:r w:rsidR="00D56A3A" w:rsidRPr="00003192">
        <w:rPr>
          <w:rFonts w:ascii="Tahoma" w:hAnsi="Tahoma" w:cs="Tahoma"/>
          <w:sz w:val="22"/>
          <w:szCs w:val="22"/>
        </w:rPr>
        <w:t>ii:</w:t>
      </w:r>
    </w:p>
    <w:p w:rsidR="007B44FD" w:rsidRPr="00003192" w:rsidRDefault="007B44FD" w:rsidP="00AA2AEC">
      <w:pPr>
        <w:pStyle w:val="BodyText"/>
        <w:spacing w:line="280" w:lineRule="exact"/>
        <w:ind w:firstLine="708"/>
        <w:jc w:val="both"/>
        <w:rPr>
          <w:rFonts w:ascii="Tahoma" w:hAnsi="Tahoma" w:cs="Tahoma"/>
          <w:sz w:val="22"/>
          <w:szCs w:val="22"/>
        </w:rPr>
      </w:pPr>
    </w:p>
    <w:p w:rsidR="00D56A3A" w:rsidRPr="00003192" w:rsidRDefault="00747662"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25.1. Elaborează şi revizuieş</w:t>
      </w:r>
      <w:r w:rsidR="00D56A3A" w:rsidRPr="00003192">
        <w:rPr>
          <w:rFonts w:ascii="Tahoma" w:hAnsi="Tahoma" w:cs="Tahoma"/>
          <w:sz w:val="22"/>
          <w:szCs w:val="22"/>
        </w:rPr>
        <w:t>te perio</w:t>
      </w:r>
      <w:r w:rsidRPr="00003192">
        <w:rPr>
          <w:rFonts w:ascii="Tahoma" w:hAnsi="Tahoma" w:cs="Tahoma"/>
          <w:sz w:val="22"/>
          <w:szCs w:val="22"/>
        </w:rPr>
        <w:t>dic Regulamentul de organizare ş</w:t>
      </w:r>
      <w:r w:rsidR="00D56A3A" w:rsidRPr="00003192">
        <w:rPr>
          <w:rFonts w:ascii="Tahoma" w:hAnsi="Tahoma" w:cs="Tahoma"/>
          <w:sz w:val="22"/>
          <w:szCs w:val="22"/>
        </w:rPr>
        <w:t>i func</w:t>
      </w:r>
      <w:r w:rsidRPr="00003192">
        <w:rPr>
          <w:rFonts w:ascii="Tahoma" w:hAnsi="Tahoma" w:cs="Tahoma"/>
          <w:sz w:val="22"/>
          <w:szCs w:val="22"/>
        </w:rPr>
        <w:t>ţionare a CNOPJ şi acordă</w:t>
      </w:r>
      <w:r w:rsidR="00D56A3A" w:rsidRPr="00003192">
        <w:rPr>
          <w:rFonts w:ascii="Tahoma" w:hAnsi="Tahoma" w:cs="Tahoma"/>
          <w:sz w:val="22"/>
          <w:szCs w:val="22"/>
        </w:rPr>
        <w:t>rii burselor olimpice</w:t>
      </w:r>
    </w:p>
    <w:p w:rsidR="00D56A3A" w:rsidRPr="00003192" w:rsidRDefault="006B45D9"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25.2. Avizează î</w:t>
      </w:r>
      <w:r w:rsidR="00D56A3A" w:rsidRPr="00003192">
        <w:rPr>
          <w:rFonts w:ascii="Tahoma" w:hAnsi="Tahoma" w:cs="Tahoma"/>
          <w:sz w:val="22"/>
          <w:szCs w:val="22"/>
        </w:rPr>
        <w:t>nfiin</w:t>
      </w:r>
      <w:r w:rsidRPr="00003192">
        <w:rPr>
          <w:rFonts w:ascii="Tahoma" w:hAnsi="Tahoma" w:cs="Tahoma"/>
          <w:sz w:val="22"/>
          <w:szCs w:val="22"/>
        </w:rPr>
        <w:t>ţarea CNOPJ, î</w:t>
      </w:r>
      <w:r w:rsidR="00D56A3A" w:rsidRPr="00003192">
        <w:rPr>
          <w:rFonts w:ascii="Tahoma" w:hAnsi="Tahoma" w:cs="Tahoma"/>
          <w:sz w:val="22"/>
          <w:szCs w:val="22"/>
        </w:rPr>
        <w:t>n concordan</w:t>
      </w:r>
      <w:r w:rsidRPr="00003192">
        <w:rPr>
          <w:rFonts w:ascii="Tahoma" w:hAnsi="Tahoma" w:cs="Tahoma"/>
          <w:sz w:val="22"/>
          <w:szCs w:val="22"/>
        </w:rPr>
        <w:t>ţă</w:t>
      </w:r>
      <w:r w:rsidR="00D56A3A" w:rsidRPr="00003192">
        <w:rPr>
          <w:rFonts w:ascii="Tahoma" w:hAnsi="Tahoma" w:cs="Tahoma"/>
          <w:sz w:val="22"/>
          <w:szCs w:val="22"/>
        </w:rPr>
        <w:t xml:space="preserve"> cu stra</w:t>
      </w:r>
      <w:r w:rsidRPr="00003192">
        <w:rPr>
          <w:rFonts w:ascii="Tahoma" w:hAnsi="Tahoma" w:cs="Tahoma"/>
          <w:sz w:val="22"/>
          <w:szCs w:val="22"/>
        </w:rPr>
        <w:t>tegia Ministerului Tineretului ş</w:t>
      </w:r>
      <w:r w:rsidR="00D56A3A" w:rsidRPr="00003192">
        <w:rPr>
          <w:rFonts w:ascii="Tahoma" w:hAnsi="Tahoma" w:cs="Tahoma"/>
          <w:sz w:val="22"/>
          <w:szCs w:val="22"/>
        </w:rPr>
        <w:t xml:space="preserve">i Sportului, </w:t>
      </w:r>
      <w:r w:rsidRPr="00003192">
        <w:rPr>
          <w:rFonts w:ascii="Tahoma" w:hAnsi="Tahoma" w:cs="Tahoma"/>
          <w:sz w:val="22"/>
          <w:szCs w:val="22"/>
        </w:rPr>
        <w:t>şi propunerile de încetare a activităţ</w:t>
      </w:r>
      <w:r w:rsidR="00D56A3A" w:rsidRPr="00003192">
        <w:rPr>
          <w:rFonts w:ascii="Tahoma" w:hAnsi="Tahoma" w:cs="Tahoma"/>
          <w:sz w:val="22"/>
          <w:szCs w:val="22"/>
        </w:rPr>
        <w:t>ii acestora;</w:t>
      </w:r>
    </w:p>
    <w:p w:rsidR="00D56A3A" w:rsidRPr="00003192" w:rsidRDefault="00387C8D"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25.3. Sprijină desfăşurarea î</w:t>
      </w:r>
      <w:r w:rsidR="00D56A3A" w:rsidRPr="00003192">
        <w:rPr>
          <w:rFonts w:ascii="Tahoma" w:hAnsi="Tahoma" w:cs="Tahoma"/>
          <w:sz w:val="22"/>
          <w:szCs w:val="22"/>
        </w:rPr>
        <w:t>n cele mai bune condi</w:t>
      </w:r>
      <w:r w:rsidRPr="00003192">
        <w:rPr>
          <w:rFonts w:ascii="Tahoma" w:hAnsi="Tahoma" w:cs="Tahoma"/>
          <w:sz w:val="22"/>
          <w:szCs w:val="22"/>
        </w:rPr>
        <w:t>ţ ii a activităţii, prin specialiş</w:t>
      </w:r>
      <w:r w:rsidR="00D56A3A" w:rsidRPr="00003192">
        <w:rPr>
          <w:rFonts w:ascii="Tahoma" w:hAnsi="Tahoma" w:cs="Tahoma"/>
          <w:sz w:val="22"/>
          <w:szCs w:val="22"/>
        </w:rPr>
        <w:t>tii din</w:t>
      </w:r>
      <w:r w:rsidRPr="00003192">
        <w:rPr>
          <w:rFonts w:ascii="Tahoma" w:hAnsi="Tahoma" w:cs="Tahoma"/>
          <w:sz w:val="22"/>
          <w:szCs w:val="22"/>
        </w:rPr>
        <w:t xml:space="preserve"> aparatul său central şi prin structurile sale î</w:t>
      </w:r>
      <w:r w:rsidR="00D56A3A" w:rsidRPr="00003192">
        <w:rPr>
          <w:rFonts w:ascii="Tahoma" w:hAnsi="Tahoma" w:cs="Tahoma"/>
          <w:sz w:val="22"/>
          <w:szCs w:val="22"/>
        </w:rPr>
        <w:t>n teritoriu;</w:t>
      </w:r>
    </w:p>
    <w:p w:rsidR="00D56A3A" w:rsidRPr="00003192" w:rsidRDefault="00387C8D"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25.4. Exercită atribuţiile de îndrumare ş</w:t>
      </w:r>
      <w:r w:rsidR="00D56A3A" w:rsidRPr="00003192">
        <w:rPr>
          <w:rFonts w:ascii="Tahoma" w:hAnsi="Tahoma" w:cs="Tahoma"/>
          <w:sz w:val="22"/>
          <w:szCs w:val="22"/>
        </w:rPr>
        <w:t>i control.</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w:t>
      </w:r>
      <w:r w:rsidR="00231951" w:rsidRPr="00003192">
        <w:rPr>
          <w:rFonts w:ascii="Tahoma" w:hAnsi="Tahoma" w:cs="Tahoma"/>
          <w:sz w:val="22"/>
          <w:szCs w:val="22"/>
        </w:rPr>
        <w:t>t.26. MEC, prin inspectoratele şcolare şi conducerile unităţilor de învăţământ, în baza</w:t>
      </w:r>
      <w:r w:rsidRPr="00003192">
        <w:rPr>
          <w:rFonts w:ascii="Tahoma" w:hAnsi="Tahoma" w:cs="Tahoma"/>
          <w:sz w:val="22"/>
          <w:szCs w:val="22"/>
        </w:rPr>
        <w:t xml:space="preserve"> ordinulul nr. 11650 din 30 decembrie 1991, are urm</w:t>
      </w:r>
      <w:r w:rsidR="00231951" w:rsidRPr="00003192">
        <w:rPr>
          <w:rFonts w:ascii="Tahoma" w:hAnsi="Tahoma" w:cs="Tahoma"/>
          <w:sz w:val="22"/>
          <w:szCs w:val="22"/>
        </w:rPr>
        <w:t>ătoarele atribuţ</w:t>
      </w:r>
      <w:r w:rsidRPr="00003192">
        <w:rPr>
          <w:rFonts w:ascii="Tahoma" w:hAnsi="Tahoma" w:cs="Tahoma"/>
          <w:sz w:val="22"/>
          <w:szCs w:val="22"/>
        </w:rPr>
        <w:t>ii:</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3B58EE"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26.1. Elaborează şi revizuieş</w:t>
      </w:r>
      <w:r w:rsidR="00D56A3A" w:rsidRPr="00003192">
        <w:rPr>
          <w:rFonts w:ascii="Tahoma" w:hAnsi="Tahoma" w:cs="Tahoma"/>
          <w:sz w:val="22"/>
          <w:szCs w:val="22"/>
        </w:rPr>
        <w:t>te perio</w:t>
      </w:r>
      <w:r w:rsidRPr="00003192">
        <w:rPr>
          <w:rFonts w:ascii="Tahoma" w:hAnsi="Tahoma" w:cs="Tahoma"/>
          <w:sz w:val="22"/>
          <w:szCs w:val="22"/>
        </w:rPr>
        <w:t>dic Regulamentul de organizare şi funcţionare a CNOPJ şi acordă</w:t>
      </w:r>
      <w:r w:rsidR="00D56A3A" w:rsidRPr="00003192">
        <w:rPr>
          <w:rFonts w:ascii="Tahoma" w:hAnsi="Tahoma" w:cs="Tahoma"/>
          <w:sz w:val="22"/>
          <w:szCs w:val="22"/>
        </w:rPr>
        <w:t>rii burselor o</w:t>
      </w:r>
      <w:r w:rsidRPr="00003192">
        <w:rPr>
          <w:rFonts w:ascii="Tahoma" w:hAnsi="Tahoma" w:cs="Tahoma"/>
          <w:sz w:val="22"/>
          <w:szCs w:val="22"/>
        </w:rPr>
        <w:t>limpice pentru sportivii cuprinşi în sistemul de învăţă</w:t>
      </w:r>
      <w:r w:rsidR="00D56A3A" w:rsidRPr="00003192">
        <w:rPr>
          <w:rFonts w:ascii="Tahoma" w:hAnsi="Tahoma" w:cs="Tahoma"/>
          <w:sz w:val="22"/>
          <w:szCs w:val="22"/>
        </w:rPr>
        <w:t>mânt preuniversitar.</w:t>
      </w:r>
    </w:p>
    <w:p w:rsidR="00D56A3A" w:rsidRPr="00003192" w:rsidRDefault="00160798"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26.2. Asigură şcolarizarea ş</w:t>
      </w:r>
      <w:r w:rsidR="00D56A3A" w:rsidRPr="00003192">
        <w:rPr>
          <w:rFonts w:ascii="Tahoma" w:hAnsi="Tahoma" w:cs="Tahoma"/>
          <w:sz w:val="22"/>
          <w:szCs w:val="22"/>
        </w:rPr>
        <w:t xml:space="preserve">i transferul elevilor, </w:t>
      </w:r>
      <w:r w:rsidRPr="00003192">
        <w:rPr>
          <w:rFonts w:ascii="Tahoma" w:hAnsi="Tahoma" w:cs="Tahoma"/>
          <w:sz w:val="22"/>
          <w:szCs w:val="22"/>
        </w:rPr>
        <w:t>trimestrial sau anual, la unităţi de învţăţământ din localitatea respectivă, în acelaş</w:t>
      </w:r>
      <w:r w:rsidR="00D56A3A" w:rsidRPr="00003192">
        <w:rPr>
          <w:rFonts w:ascii="Tahoma" w:hAnsi="Tahoma" w:cs="Tahoma"/>
          <w:sz w:val="22"/>
          <w:szCs w:val="22"/>
        </w:rPr>
        <w:t>i profil sau unul apropiat;</w:t>
      </w:r>
    </w:p>
    <w:p w:rsidR="00D56A3A" w:rsidRPr="00003192" w:rsidRDefault="006A367E"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26.3. Asigură stabilirea unui orar şcolar şi acordă facilităţi care să permită realizarea unui volum de pregătire sportivă</w:t>
      </w:r>
      <w:r w:rsidR="00D56A3A" w:rsidRPr="00003192">
        <w:rPr>
          <w:rFonts w:ascii="Tahoma" w:hAnsi="Tahoma" w:cs="Tahoma"/>
          <w:sz w:val="22"/>
          <w:szCs w:val="22"/>
        </w:rPr>
        <w:t xml:space="preserve"> de 4-5 ore ziln</w:t>
      </w:r>
      <w:r w:rsidRPr="00003192">
        <w:rPr>
          <w:rFonts w:ascii="Tahoma" w:hAnsi="Tahoma" w:cs="Tahoma"/>
          <w:sz w:val="22"/>
          <w:szCs w:val="22"/>
        </w:rPr>
        <w:t>ic şi participarea la competiţ</w:t>
      </w:r>
      <w:r w:rsidR="00D56A3A" w:rsidRPr="00003192">
        <w:rPr>
          <w:rFonts w:ascii="Tahoma" w:hAnsi="Tahoma" w:cs="Tahoma"/>
          <w:sz w:val="22"/>
          <w:szCs w:val="22"/>
        </w:rPr>
        <w:t>ii;</w:t>
      </w:r>
    </w:p>
    <w:p w:rsidR="00D56A3A" w:rsidRPr="00003192" w:rsidRDefault="006A367E"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26.4. Controleazţ, îndrumă şi sprijină activitatea şcolară</w:t>
      </w:r>
      <w:r w:rsidR="00D56A3A" w:rsidRPr="00003192">
        <w:rPr>
          <w:rFonts w:ascii="Tahoma" w:hAnsi="Tahoma" w:cs="Tahoma"/>
          <w:sz w:val="22"/>
          <w:szCs w:val="22"/>
        </w:rPr>
        <w:t xml:space="preserve"> a sportivilor, iar pr</w:t>
      </w:r>
      <w:r w:rsidRPr="00003192">
        <w:rPr>
          <w:rFonts w:ascii="Tahoma" w:hAnsi="Tahoma" w:cs="Tahoma"/>
          <w:sz w:val="22"/>
          <w:szCs w:val="22"/>
        </w:rPr>
        <w:t>in inspectorii de specialitate şi a modului de desfăşurare a pregă</w:t>
      </w:r>
      <w:r w:rsidR="00D56A3A" w:rsidRPr="00003192">
        <w:rPr>
          <w:rFonts w:ascii="Tahoma" w:hAnsi="Tahoma" w:cs="Tahoma"/>
          <w:sz w:val="22"/>
          <w:szCs w:val="22"/>
        </w:rPr>
        <w:t>tirii sportive;</w:t>
      </w:r>
    </w:p>
    <w:p w:rsidR="00D56A3A" w:rsidRPr="00003192" w:rsidRDefault="004E620E"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26.5. Pune la dispoziţie spaşii de cazare în cămine ş</w:t>
      </w:r>
      <w:r w:rsidR="00D56A3A" w:rsidRPr="00003192">
        <w:rPr>
          <w:rFonts w:ascii="Tahoma" w:hAnsi="Tahoma" w:cs="Tahoma"/>
          <w:sz w:val="22"/>
          <w:szCs w:val="22"/>
        </w:rPr>
        <w:t xml:space="preserve">colare </w:t>
      </w:r>
      <w:r w:rsidRPr="00003192">
        <w:rPr>
          <w:rFonts w:ascii="Tahoma" w:hAnsi="Tahoma" w:cs="Tahoma"/>
          <w:sz w:val="22"/>
          <w:szCs w:val="22"/>
        </w:rPr>
        <w:t>sau studenţeş</w:t>
      </w:r>
      <w:r w:rsidR="00D56A3A" w:rsidRPr="00003192">
        <w:rPr>
          <w:rFonts w:ascii="Tahoma" w:hAnsi="Tahoma" w:cs="Tahoma"/>
          <w:sz w:val="22"/>
          <w:szCs w:val="22"/>
        </w:rPr>
        <w:t>ti;</w:t>
      </w:r>
    </w:p>
    <w:p w:rsidR="00D56A3A" w:rsidRPr="00003192" w:rsidRDefault="002B7811"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26.6. Asigură servirea mesei în cantinele ş</w:t>
      </w:r>
      <w:r w:rsidR="00D56A3A" w:rsidRPr="00003192">
        <w:rPr>
          <w:rFonts w:ascii="Tahoma" w:hAnsi="Tahoma" w:cs="Tahoma"/>
          <w:sz w:val="22"/>
          <w:szCs w:val="22"/>
        </w:rPr>
        <w:t>colare</w:t>
      </w:r>
      <w:r w:rsidRPr="00003192">
        <w:rPr>
          <w:rFonts w:ascii="Tahoma" w:hAnsi="Tahoma" w:cs="Tahoma"/>
          <w:sz w:val="22"/>
          <w:szCs w:val="22"/>
        </w:rPr>
        <w:t xml:space="preserve"> contra cost, punând la dispoziţie meniuri îmbunătăţ</w:t>
      </w:r>
      <w:r w:rsidR="00D56A3A" w:rsidRPr="00003192">
        <w:rPr>
          <w:rFonts w:ascii="Tahoma" w:hAnsi="Tahoma" w:cs="Tahoma"/>
          <w:sz w:val="22"/>
          <w:szCs w:val="22"/>
        </w:rPr>
        <w:t>it</w:t>
      </w:r>
      <w:r w:rsidRPr="00003192">
        <w:rPr>
          <w:rFonts w:ascii="Tahoma" w:hAnsi="Tahoma" w:cs="Tahoma"/>
          <w:sz w:val="22"/>
          <w:szCs w:val="22"/>
        </w:rPr>
        <w:t>e calitativ, specifice activităţii sportive de performanţă, în limita baremurilor aprobate ş</w:t>
      </w:r>
      <w:r w:rsidR="00D56A3A" w:rsidRPr="00003192">
        <w:rPr>
          <w:rFonts w:ascii="Tahoma" w:hAnsi="Tahoma" w:cs="Tahoma"/>
          <w:sz w:val="22"/>
          <w:szCs w:val="22"/>
        </w:rPr>
        <w:t>i acordate de COR.</w:t>
      </w:r>
    </w:p>
    <w:p w:rsidR="00D56A3A" w:rsidRPr="00003192" w:rsidRDefault="00FD7B5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26.7. Asigură</w:t>
      </w:r>
      <w:r w:rsidR="00D56A3A" w:rsidRPr="00003192">
        <w:rPr>
          <w:rFonts w:ascii="Tahoma" w:hAnsi="Tahoma" w:cs="Tahoma"/>
          <w:sz w:val="22"/>
          <w:szCs w:val="22"/>
        </w:rPr>
        <w:t xml:space="preserve"> participarea s</w:t>
      </w:r>
      <w:r w:rsidRPr="00003192">
        <w:rPr>
          <w:rFonts w:ascii="Tahoma" w:hAnsi="Tahoma" w:cs="Tahoma"/>
          <w:sz w:val="22"/>
          <w:szCs w:val="22"/>
        </w:rPr>
        <w:t>portivilor din CNOPJ la competiţ</w:t>
      </w:r>
      <w:r w:rsidR="00D56A3A" w:rsidRPr="00003192">
        <w:rPr>
          <w:rFonts w:ascii="Tahoma" w:hAnsi="Tahoma" w:cs="Tahoma"/>
          <w:sz w:val="22"/>
          <w:szCs w:val="22"/>
        </w:rPr>
        <w:t>iile sportive organizate de acest Minister</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CA431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Art.27. Ministerul Administraţiei Publice Locale are următoarele atribuţ</w:t>
      </w:r>
      <w:r w:rsidR="00D56A3A" w:rsidRPr="00003192">
        <w:rPr>
          <w:rFonts w:ascii="Tahoma" w:hAnsi="Tahoma" w:cs="Tahoma"/>
          <w:sz w:val="22"/>
          <w:szCs w:val="22"/>
        </w:rPr>
        <w:t>ii:</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CA431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b/>
        <w:t>27.1. Elaborează şi revizuieş</w:t>
      </w:r>
      <w:r w:rsidR="00D56A3A" w:rsidRPr="00003192">
        <w:rPr>
          <w:rFonts w:ascii="Tahoma" w:hAnsi="Tahoma" w:cs="Tahoma"/>
          <w:sz w:val="22"/>
          <w:szCs w:val="22"/>
        </w:rPr>
        <w:t>te perio</w:t>
      </w:r>
      <w:r w:rsidRPr="00003192">
        <w:rPr>
          <w:rFonts w:ascii="Tahoma" w:hAnsi="Tahoma" w:cs="Tahoma"/>
          <w:sz w:val="22"/>
          <w:szCs w:val="22"/>
        </w:rPr>
        <w:t>dic Regulamentul de organizare şi funcţionare a CNOPJ ş</w:t>
      </w:r>
      <w:r w:rsidR="00D56A3A" w:rsidRPr="00003192">
        <w:rPr>
          <w:rFonts w:ascii="Tahoma" w:hAnsi="Tahoma" w:cs="Tahoma"/>
          <w:sz w:val="22"/>
          <w:szCs w:val="22"/>
        </w:rPr>
        <w:t>i acord</w:t>
      </w:r>
      <w:r w:rsidRPr="00003192">
        <w:rPr>
          <w:rFonts w:ascii="Tahoma" w:hAnsi="Tahoma" w:cs="Tahoma"/>
          <w:sz w:val="22"/>
          <w:szCs w:val="22"/>
        </w:rPr>
        <w:t>ă</w:t>
      </w:r>
      <w:r w:rsidR="00D56A3A" w:rsidRPr="00003192">
        <w:rPr>
          <w:rFonts w:ascii="Tahoma" w:hAnsi="Tahoma" w:cs="Tahoma"/>
          <w:sz w:val="22"/>
          <w:szCs w:val="22"/>
        </w:rPr>
        <w:t>rii burselor olimpice.</w:t>
      </w:r>
    </w:p>
    <w:p w:rsidR="00D56A3A" w:rsidRPr="00003192" w:rsidRDefault="00931A44"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27.2. Asigură</w:t>
      </w:r>
      <w:r w:rsidR="00D56A3A" w:rsidRPr="00003192">
        <w:rPr>
          <w:rFonts w:ascii="Tahoma" w:hAnsi="Tahoma" w:cs="Tahoma"/>
          <w:sz w:val="22"/>
          <w:szCs w:val="22"/>
        </w:rPr>
        <w:t xml:space="preserve"> acces gratuit pe bazele sportive proprii (4-5 ore pe zi);</w:t>
      </w:r>
    </w:p>
    <w:p w:rsidR="00D56A3A" w:rsidRPr="00003192" w:rsidRDefault="00931A44"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27.3. Sprijină unităţile pe lângă care funcşionează CNOPJ pentru dotarea ş</w:t>
      </w:r>
      <w:r w:rsidR="00D56A3A" w:rsidRPr="00003192">
        <w:rPr>
          <w:rFonts w:ascii="Tahoma" w:hAnsi="Tahoma" w:cs="Tahoma"/>
          <w:sz w:val="22"/>
          <w:szCs w:val="22"/>
        </w:rPr>
        <w:t>i moder</w:t>
      </w:r>
      <w:r w:rsidRPr="00003192">
        <w:rPr>
          <w:rFonts w:ascii="Tahoma" w:hAnsi="Tahoma" w:cs="Tahoma"/>
          <w:sz w:val="22"/>
          <w:szCs w:val="22"/>
        </w:rPr>
        <w:t>nizarea bazelor sportive, a spaţiilor de cazare ş</w:t>
      </w:r>
      <w:r w:rsidR="00D56A3A" w:rsidRPr="00003192">
        <w:rPr>
          <w:rFonts w:ascii="Tahoma" w:hAnsi="Tahoma" w:cs="Tahoma"/>
          <w:sz w:val="22"/>
          <w:szCs w:val="22"/>
        </w:rPr>
        <w:t>i de servire a mesei;</w:t>
      </w:r>
    </w:p>
    <w:p w:rsidR="00CE321F" w:rsidRPr="00003192" w:rsidRDefault="00CE321F" w:rsidP="00AA2AEC">
      <w:pPr>
        <w:pStyle w:val="BodyText"/>
        <w:spacing w:line="280" w:lineRule="exact"/>
        <w:ind w:firstLine="708"/>
        <w:jc w:val="both"/>
        <w:rPr>
          <w:rFonts w:ascii="Tahoma" w:hAnsi="Tahoma" w:cs="Tahoma"/>
          <w:sz w:val="22"/>
          <w:szCs w:val="22"/>
        </w:rPr>
      </w:pP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Art.28.</w:t>
      </w:r>
      <w:r w:rsidR="005377F4" w:rsidRPr="00003192">
        <w:rPr>
          <w:rFonts w:ascii="Tahoma" w:hAnsi="Tahoma" w:cs="Tahoma"/>
          <w:sz w:val="22"/>
          <w:szCs w:val="22"/>
        </w:rPr>
        <w:t xml:space="preserve"> Federaţiile sportive naţ</w:t>
      </w:r>
      <w:r w:rsidRPr="00003192">
        <w:rPr>
          <w:rFonts w:ascii="Tahoma" w:hAnsi="Tahoma" w:cs="Tahoma"/>
          <w:sz w:val="22"/>
          <w:szCs w:val="22"/>
        </w:rPr>
        <w:t>ionale olimpice vor asigura:</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5377F4"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28.1. Selecţia sportivilor care îndeplinesc condiţiile de încadrare în CNOPJ ş</w:t>
      </w:r>
      <w:r w:rsidR="00D56A3A" w:rsidRPr="00003192">
        <w:rPr>
          <w:rFonts w:ascii="Tahoma" w:hAnsi="Tahoma" w:cs="Tahoma"/>
          <w:sz w:val="22"/>
          <w:szCs w:val="22"/>
        </w:rPr>
        <w:t>i sistemu</w:t>
      </w:r>
      <w:r w:rsidRPr="00003192">
        <w:rPr>
          <w:rFonts w:ascii="Tahoma" w:hAnsi="Tahoma" w:cs="Tahoma"/>
          <w:sz w:val="22"/>
          <w:szCs w:val="22"/>
        </w:rPr>
        <w:t>l burselor olimpice, durata menţinerii acestora în unitate şi modalităţile de î</w:t>
      </w:r>
      <w:r w:rsidR="00D56A3A" w:rsidRPr="00003192">
        <w:rPr>
          <w:rFonts w:ascii="Tahoma" w:hAnsi="Tahoma" w:cs="Tahoma"/>
          <w:sz w:val="22"/>
          <w:szCs w:val="22"/>
        </w:rPr>
        <w:t xml:space="preserve">nlocuire a celor care nu corespund </w:t>
      </w:r>
      <w:r w:rsidRPr="00003192">
        <w:rPr>
          <w:rFonts w:ascii="Tahoma" w:hAnsi="Tahoma" w:cs="Tahoma"/>
          <w:sz w:val="22"/>
          <w:szCs w:val="22"/>
        </w:rPr>
        <w:t>nivelului de cerinţ</w:t>
      </w:r>
      <w:r w:rsidR="00D56A3A" w:rsidRPr="00003192">
        <w:rPr>
          <w:rFonts w:ascii="Tahoma" w:hAnsi="Tahoma" w:cs="Tahoma"/>
          <w:sz w:val="22"/>
          <w:szCs w:val="22"/>
        </w:rPr>
        <w:t>e stabilit</w:t>
      </w:r>
      <w:r w:rsidRPr="00003192">
        <w:rPr>
          <w:rFonts w:ascii="Tahoma" w:hAnsi="Tahoma" w:cs="Tahoma"/>
          <w:sz w:val="22"/>
          <w:szCs w:val="22"/>
        </w:rPr>
        <w:t>e; susţinerea financiară a acţiunilor de selecţ</w:t>
      </w:r>
      <w:r w:rsidR="00D56A3A" w:rsidRPr="00003192">
        <w:rPr>
          <w:rFonts w:ascii="Tahoma" w:hAnsi="Tahoma" w:cs="Tahoma"/>
          <w:sz w:val="22"/>
          <w:szCs w:val="22"/>
        </w:rPr>
        <w:t>ie, de tri</w:t>
      </w:r>
      <w:r w:rsidRPr="00003192">
        <w:rPr>
          <w:rFonts w:ascii="Tahoma" w:hAnsi="Tahoma" w:cs="Tahoma"/>
          <w:sz w:val="22"/>
          <w:szCs w:val="22"/>
        </w:rPr>
        <w:t>mitere a sportivilor selectionaţi la CNOPJ ş</w:t>
      </w:r>
      <w:r w:rsidR="00D56A3A" w:rsidRPr="00003192">
        <w:rPr>
          <w:rFonts w:ascii="Tahoma" w:hAnsi="Tahoma" w:cs="Tahoma"/>
          <w:sz w:val="22"/>
          <w:szCs w:val="22"/>
        </w:rPr>
        <w:t xml:space="preserve">i la revenirea lor </w:t>
      </w:r>
      <w:r w:rsidRPr="00003192">
        <w:rPr>
          <w:rFonts w:ascii="Tahoma" w:hAnsi="Tahoma" w:cs="Tahoma"/>
          <w:sz w:val="22"/>
          <w:szCs w:val="22"/>
        </w:rPr>
        <w:t>la unitatea de unde provin, după încetarea activităţii î</w:t>
      </w:r>
      <w:r w:rsidR="00D56A3A" w:rsidRPr="00003192">
        <w:rPr>
          <w:rFonts w:ascii="Tahoma" w:hAnsi="Tahoma" w:cs="Tahoma"/>
          <w:sz w:val="22"/>
          <w:szCs w:val="22"/>
        </w:rPr>
        <w:t>n centrul respectiv;</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28.2. Periodic, testarea medic</w:t>
      </w:r>
      <w:r w:rsidR="000F2981" w:rsidRPr="00003192">
        <w:rPr>
          <w:rFonts w:ascii="Tahoma" w:hAnsi="Tahoma" w:cs="Tahoma"/>
          <w:sz w:val="22"/>
          <w:szCs w:val="22"/>
        </w:rPr>
        <w:t>o-sportivă la Institutul Naţ</w:t>
      </w:r>
      <w:r w:rsidRPr="00003192">
        <w:rPr>
          <w:rFonts w:ascii="Tahoma" w:hAnsi="Tahoma" w:cs="Tahoma"/>
          <w:sz w:val="22"/>
          <w:szCs w:val="22"/>
        </w:rPr>
        <w:t>ional de Medicin</w:t>
      </w:r>
      <w:r w:rsidR="000F2981" w:rsidRPr="00003192">
        <w:rPr>
          <w:rFonts w:ascii="Tahoma" w:hAnsi="Tahoma" w:cs="Tahoma"/>
          <w:sz w:val="22"/>
          <w:szCs w:val="22"/>
        </w:rPr>
        <w:t>ă sportivă, respectiv, Institutul Naţ</w:t>
      </w:r>
      <w:r w:rsidRPr="00003192">
        <w:rPr>
          <w:rFonts w:ascii="Tahoma" w:hAnsi="Tahoma" w:cs="Tahoma"/>
          <w:sz w:val="22"/>
          <w:szCs w:val="22"/>
        </w:rPr>
        <w:t>ional de Cercetare  pentru Sport.</w:t>
      </w:r>
    </w:p>
    <w:p w:rsidR="00D56A3A" w:rsidRPr="00003192" w:rsidRDefault="000F2981"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28.3. Selecţionarea ş</w:t>
      </w:r>
      <w:r w:rsidR="00D56A3A" w:rsidRPr="00003192">
        <w:rPr>
          <w:rFonts w:ascii="Tahoma" w:hAnsi="Tahoma" w:cs="Tahoma"/>
          <w:sz w:val="22"/>
          <w:szCs w:val="22"/>
        </w:rPr>
        <w:t>i numirea membrilor colectivelor tehnice, nominalizarea antrenorulul principal.</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 xml:space="preserve">28.4. Elaborarea obiectivelor generale, </w:t>
      </w:r>
      <w:r w:rsidR="000F2981" w:rsidRPr="00003192">
        <w:rPr>
          <w:rFonts w:ascii="Tahoma" w:hAnsi="Tahoma" w:cs="Tahoma"/>
          <w:sz w:val="22"/>
          <w:szCs w:val="22"/>
        </w:rPr>
        <w:t>a orientării metodice şi a conţ</w:t>
      </w:r>
      <w:r w:rsidRPr="00003192">
        <w:rPr>
          <w:rFonts w:ascii="Tahoma" w:hAnsi="Tahoma" w:cs="Tahoma"/>
          <w:sz w:val="22"/>
          <w:szCs w:val="22"/>
        </w:rPr>
        <w:t xml:space="preserve">inutului </w:t>
      </w:r>
      <w:r w:rsidR="000F2981" w:rsidRPr="00003192">
        <w:rPr>
          <w:rFonts w:ascii="Tahoma" w:hAnsi="Tahoma" w:cs="Tahoma"/>
          <w:sz w:val="22"/>
          <w:szCs w:val="22"/>
        </w:rPr>
        <w:t>procesului de instruire, cu menţ</w:t>
      </w:r>
      <w:r w:rsidRPr="00003192">
        <w:rPr>
          <w:rFonts w:ascii="Tahoma" w:hAnsi="Tahoma" w:cs="Tahoma"/>
          <w:sz w:val="22"/>
          <w:szCs w:val="22"/>
        </w:rPr>
        <w:t>ionarea</w:t>
      </w:r>
      <w:r w:rsidR="000F2981" w:rsidRPr="00003192">
        <w:rPr>
          <w:rFonts w:ascii="Tahoma" w:hAnsi="Tahoma" w:cs="Tahoma"/>
          <w:sz w:val="22"/>
          <w:szCs w:val="22"/>
        </w:rPr>
        <w:t xml:space="preserve"> principalilor indicatori operaţionali cantitativi şi calitativi stabiliţi pe ani de pregă</w:t>
      </w:r>
      <w:r w:rsidRPr="00003192">
        <w:rPr>
          <w:rFonts w:ascii="Tahoma" w:hAnsi="Tahoma" w:cs="Tahoma"/>
          <w:sz w:val="22"/>
          <w:szCs w:val="22"/>
        </w:rPr>
        <w:t>tire;</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28.</w:t>
      </w:r>
      <w:r w:rsidR="000F2981" w:rsidRPr="00003192">
        <w:rPr>
          <w:rFonts w:ascii="Tahoma" w:hAnsi="Tahoma" w:cs="Tahoma"/>
          <w:sz w:val="22"/>
          <w:szCs w:val="22"/>
        </w:rPr>
        <w:t>5. Aprobarea planurilor de pregătire ş</w:t>
      </w:r>
      <w:r w:rsidRPr="00003192">
        <w:rPr>
          <w:rFonts w:ascii="Tahoma" w:hAnsi="Tahoma" w:cs="Tahoma"/>
          <w:sz w:val="22"/>
          <w:szCs w:val="22"/>
        </w:rPr>
        <w:t>i prezentarea lor Comisiei tehnice olimpice pentru juniori;</w:t>
      </w:r>
    </w:p>
    <w:p w:rsidR="00D56A3A" w:rsidRPr="00003192" w:rsidRDefault="000F2981"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28.6. Planificarea periodică</w:t>
      </w:r>
      <w:r w:rsidR="000C6C20" w:rsidRPr="00003192">
        <w:rPr>
          <w:rFonts w:ascii="Tahoma" w:hAnsi="Tahoma" w:cs="Tahoma"/>
          <w:sz w:val="22"/>
          <w:szCs w:val="22"/>
        </w:rPr>
        <w:t xml:space="preserve"> a analizei activităţii şi adoptarea mă</w:t>
      </w:r>
      <w:r w:rsidR="00D56A3A" w:rsidRPr="00003192">
        <w:rPr>
          <w:rFonts w:ascii="Tahoma" w:hAnsi="Tahoma" w:cs="Tahoma"/>
          <w:sz w:val="22"/>
          <w:szCs w:val="22"/>
        </w:rPr>
        <w:t>surilor ce se imp</w:t>
      </w:r>
      <w:r w:rsidR="000C6C20" w:rsidRPr="00003192">
        <w:rPr>
          <w:rFonts w:ascii="Tahoma" w:hAnsi="Tahoma" w:cs="Tahoma"/>
          <w:sz w:val="22"/>
          <w:szCs w:val="22"/>
        </w:rPr>
        <w:t>un pentru activitatea ulterioară</w:t>
      </w:r>
      <w:r w:rsidR="00D56A3A" w:rsidRPr="00003192">
        <w:rPr>
          <w:rFonts w:ascii="Tahoma" w:hAnsi="Tahoma" w:cs="Tahoma"/>
          <w:sz w:val="22"/>
          <w:szCs w:val="22"/>
        </w:rPr>
        <w:t xml:space="preserve">. </w:t>
      </w:r>
    </w:p>
    <w:p w:rsidR="00D56A3A" w:rsidRPr="00003192" w:rsidRDefault="000C6C20"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28.7. Aprobarea şi susţinerea financiară a eventualelor cantonamente şi a participării la competiţii internaţ</w:t>
      </w:r>
      <w:r w:rsidR="00D56A3A" w:rsidRPr="00003192">
        <w:rPr>
          <w:rFonts w:ascii="Tahoma" w:hAnsi="Tahoma" w:cs="Tahoma"/>
          <w:sz w:val="22"/>
          <w:szCs w:val="22"/>
        </w:rPr>
        <w:t xml:space="preserve">ionale </w:t>
      </w:r>
      <w:r w:rsidRPr="00003192">
        <w:rPr>
          <w:rFonts w:ascii="Tahoma" w:hAnsi="Tahoma" w:cs="Tahoma"/>
          <w:sz w:val="22"/>
          <w:szCs w:val="22"/>
        </w:rPr>
        <w:t>şi la competiţ</w:t>
      </w:r>
      <w:r w:rsidR="00D56A3A" w:rsidRPr="00003192">
        <w:rPr>
          <w:rFonts w:ascii="Tahoma" w:hAnsi="Tahoma" w:cs="Tahoma"/>
          <w:sz w:val="22"/>
          <w:szCs w:val="22"/>
        </w:rPr>
        <w:t>ii interne republicane, superior celor rezervate juniorilor;</w:t>
      </w:r>
    </w:p>
    <w:p w:rsidR="00D56A3A" w:rsidRPr="00003192" w:rsidRDefault="00E75821"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28.8. Premierea sportivilor ş</w:t>
      </w:r>
      <w:r w:rsidR="00D56A3A" w:rsidRPr="00003192">
        <w:rPr>
          <w:rFonts w:ascii="Tahoma" w:hAnsi="Tahoma" w:cs="Tahoma"/>
          <w:sz w:val="22"/>
          <w:szCs w:val="22"/>
        </w:rPr>
        <w:t>i tehnicieni</w:t>
      </w:r>
      <w:r w:rsidRPr="00003192">
        <w:rPr>
          <w:rFonts w:ascii="Tahoma" w:hAnsi="Tahoma" w:cs="Tahoma"/>
          <w:sz w:val="22"/>
          <w:szCs w:val="22"/>
        </w:rPr>
        <w:t>lor pentru rezultate realizate în competiţiile internaţionale, conform normelor î</w:t>
      </w:r>
      <w:r w:rsidR="00D56A3A" w:rsidRPr="00003192">
        <w:rPr>
          <w:rFonts w:ascii="Tahoma" w:hAnsi="Tahoma" w:cs="Tahoma"/>
          <w:sz w:val="22"/>
          <w:szCs w:val="22"/>
        </w:rPr>
        <w:t>n vigoare;</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28.9. D</w:t>
      </w:r>
      <w:r w:rsidR="008E4DF7" w:rsidRPr="00003192">
        <w:rPr>
          <w:rFonts w:ascii="Tahoma" w:hAnsi="Tahoma" w:cs="Tahoma"/>
          <w:sz w:val="22"/>
          <w:szCs w:val="22"/>
        </w:rPr>
        <w:t>otarea cu echipament, inventar ş</w:t>
      </w:r>
      <w:r w:rsidRPr="00003192">
        <w:rPr>
          <w:rFonts w:ascii="Tahoma" w:hAnsi="Tahoma" w:cs="Tahoma"/>
          <w:sz w:val="22"/>
          <w:szCs w:val="22"/>
        </w:rPr>
        <w:t>i aparatur</w:t>
      </w:r>
      <w:r w:rsidR="008E4DF7" w:rsidRPr="00003192">
        <w:rPr>
          <w:rFonts w:ascii="Tahoma" w:hAnsi="Tahoma" w:cs="Tahoma"/>
          <w:sz w:val="22"/>
          <w:szCs w:val="22"/>
        </w:rPr>
        <w:t>ă</w:t>
      </w:r>
      <w:r w:rsidRPr="00003192">
        <w:rPr>
          <w:rFonts w:ascii="Tahoma" w:hAnsi="Tahoma" w:cs="Tahoma"/>
          <w:sz w:val="22"/>
          <w:szCs w:val="22"/>
        </w:rPr>
        <w:t xml:space="preserve"> specific</w:t>
      </w:r>
      <w:r w:rsidR="008E4DF7" w:rsidRPr="00003192">
        <w:rPr>
          <w:rFonts w:ascii="Tahoma" w:hAnsi="Tahoma" w:cs="Tahoma"/>
          <w:sz w:val="22"/>
          <w:szCs w:val="22"/>
        </w:rPr>
        <w:t>ă</w:t>
      </w:r>
      <w:r w:rsidRPr="00003192">
        <w:rPr>
          <w:rFonts w:ascii="Tahoma" w:hAnsi="Tahoma" w:cs="Tahoma"/>
          <w:sz w:val="22"/>
          <w:szCs w:val="22"/>
        </w:rPr>
        <w:t xml:space="preserve"> de antrenament; dotarea cu echipament de concurs</w:t>
      </w:r>
      <w:r w:rsidR="008E4DF7" w:rsidRPr="00003192">
        <w:rPr>
          <w:rFonts w:ascii="Tahoma" w:hAnsi="Tahoma" w:cs="Tahoma"/>
          <w:sz w:val="22"/>
          <w:szCs w:val="22"/>
        </w:rPr>
        <w:t xml:space="preserve"> pentru participarea la competiţii internaţionale, iar în cazul jocurilor sportive şi pentru participarea în competiţia internă</w:t>
      </w:r>
      <w:r w:rsidRPr="00003192">
        <w:rPr>
          <w:rFonts w:ascii="Tahoma" w:hAnsi="Tahoma" w:cs="Tahoma"/>
          <w:sz w:val="22"/>
          <w:szCs w:val="22"/>
        </w:rPr>
        <w:t>;</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28.10. P</w:t>
      </w:r>
      <w:r w:rsidR="00E35376" w:rsidRPr="00003192">
        <w:rPr>
          <w:rFonts w:ascii="Tahoma" w:hAnsi="Tahoma" w:cs="Tahoma"/>
          <w:sz w:val="22"/>
          <w:szCs w:val="22"/>
        </w:rPr>
        <w:t>ropunerea cuantumului indemnizaţ</w:t>
      </w:r>
      <w:r w:rsidRPr="00003192">
        <w:rPr>
          <w:rFonts w:ascii="Tahoma" w:hAnsi="Tahoma" w:cs="Tahoma"/>
          <w:sz w:val="22"/>
          <w:szCs w:val="22"/>
        </w:rPr>
        <w:t>iilor de lot lunare ale tehn</w:t>
      </w:r>
      <w:r w:rsidR="00E35376" w:rsidRPr="00003192">
        <w:rPr>
          <w:rFonts w:ascii="Tahoma" w:hAnsi="Tahoma" w:cs="Tahoma"/>
          <w:sz w:val="22"/>
          <w:szCs w:val="22"/>
        </w:rPr>
        <w:t>icienilor; scoaterea din producţ</w:t>
      </w:r>
      <w:r w:rsidRPr="00003192">
        <w:rPr>
          <w:rFonts w:ascii="Tahoma" w:hAnsi="Tahoma" w:cs="Tahoma"/>
          <w:sz w:val="22"/>
          <w:szCs w:val="22"/>
        </w:rPr>
        <w:t xml:space="preserve">ie a </w:t>
      </w:r>
      <w:r w:rsidR="00E35376" w:rsidRPr="00003192">
        <w:rPr>
          <w:rFonts w:ascii="Tahoma" w:hAnsi="Tahoma" w:cs="Tahoma"/>
          <w:sz w:val="22"/>
          <w:szCs w:val="22"/>
        </w:rPr>
        <w:t>membrilor colectivelor tehnice ş</w:t>
      </w:r>
      <w:r w:rsidRPr="00003192">
        <w:rPr>
          <w:rFonts w:ascii="Tahoma" w:hAnsi="Tahoma" w:cs="Tahoma"/>
          <w:sz w:val="22"/>
          <w:szCs w:val="22"/>
        </w:rPr>
        <w:t>i suportarea costurilor acestora;</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28.11. Acoperirea che</w:t>
      </w:r>
      <w:r w:rsidR="00E35376" w:rsidRPr="00003192">
        <w:rPr>
          <w:rFonts w:ascii="Tahoma" w:hAnsi="Tahoma" w:cs="Tahoma"/>
          <w:sz w:val="22"/>
          <w:szCs w:val="22"/>
        </w:rPr>
        <w:t>ltuielilor ocazionate de prezenţa tehnicienilor la acţiunile de perfecţionare profesională iniţiate de federaţia respectivă</w:t>
      </w:r>
      <w:r w:rsidRPr="00003192">
        <w:rPr>
          <w:rFonts w:ascii="Tahoma" w:hAnsi="Tahoma" w:cs="Tahoma"/>
          <w:sz w:val="22"/>
          <w:szCs w:val="22"/>
        </w:rPr>
        <w:t>;</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28.12.</w:t>
      </w:r>
      <w:r w:rsidR="00E35376" w:rsidRPr="00003192">
        <w:rPr>
          <w:rFonts w:ascii="Tahoma" w:hAnsi="Tahoma" w:cs="Tahoma"/>
          <w:sz w:val="22"/>
          <w:szCs w:val="22"/>
        </w:rPr>
        <w:t xml:space="preserve"> Legătura permanentă</w:t>
      </w:r>
      <w:r w:rsidRPr="00003192">
        <w:rPr>
          <w:rFonts w:ascii="Tahoma" w:hAnsi="Tahoma" w:cs="Tahoma"/>
          <w:sz w:val="22"/>
          <w:szCs w:val="22"/>
        </w:rPr>
        <w:t xml:space="preserve"> cu unitatea de la care provin sportivii.</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28.13. Nomi</w:t>
      </w:r>
      <w:r w:rsidR="00E35376" w:rsidRPr="00003192">
        <w:rPr>
          <w:rFonts w:ascii="Tahoma" w:hAnsi="Tahoma" w:cs="Tahoma"/>
          <w:sz w:val="22"/>
          <w:szCs w:val="22"/>
        </w:rPr>
        <w:t>nalizarea persoanei care asigură îndrumarea şi controlul activităţii şi ţine legătura cu Comisia tehnică olimpică</w:t>
      </w:r>
      <w:r w:rsidRPr="00003192">
        <w:rPr>
          <w:rFonts w:ascii="Tahoma" w:hAnsi="Tahoma" w:cs="Tahoma"/>
          <w:sz w:val="22"/>
          <w:szCs w:val="22"/>
        </w:rPr>
        <w:t xml:space="preserve"> pentru juniori;</w:t>
      </w:r>
    </w:p>
    <w:p w:rsidR="00D56A3A" w:rsidRPr="00003192" w:rsidRDefault="00EA5D98"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28.14. Informează, î</w:t>
      </w:r>
      <w:r w:rsidR="00D56A3A" w:rsidRPr="00003192">
        <w:rPr>
          <w:rFonts w:ascii="Tahoma" w:hAnsi="Tahoma" w:cs="Tahoma"/>
          <w:sz w:val="22"/>
          <w:szCs w:val="22"/>
        </w:rPr>
        <w:t>n scris, COR despre toate cazuril</w:t>
      </w:r>
      <w:r w:rsidRPr="00003192">
        <w:rPr>
          <w:rFonts w:ascii="Tahoma" w:hAnsi="Tahoma" w:cs="Tahoma"/>
          <w:sz w:val="22"/>
          <w:szCs w:val="22"/>
        </w:rPr>
        <w:t>e de folosire a substanţelor interzise ş</w:t>
      </w:r>
      <w:r w:rsidR="00D56A3A" w:rsidRPr="00003192">
        <w:rPr>
          <w:rFonts w:ascii="Tahoma" w:hAnsi="Tahoma" w:cs="Tahoma"/>
          <w:sz w:val="22"/>
          <w:szCs w:val="22"/>
        </w:rPr>
        <w:t>i al metode</w:t>
      </w:r>
      <w:r w:rsidRPr="00003192">
        <w:rPr>
          <w:rFonts w:ascii="Tahoma" w:hAnsi="Tahoma" w:cs="Tahoma"/>
          <w:sz w:val="22"/>
          <w:szCs w:val="22"/>
        </w:rPr>
        <w:t>lor neregulamentare destinate să mărească capacitatea fizică a sportivului sau să</w:t>
      </w:r>
      <w:r w:rsidR="00D56A3A" w:rsidRPr="00003192">
        <w:rPr>
          <w:rFonts w:ascii="Tahoma" w:hAnsi="Tahoma" w:cs="Tahoma"/>
          <w:sz w:val="22"/>
          <w:szCs w:val="22"/>
        </w:rPr>
        <w:t xml:space="preserve"> modifice rezultatele sportive.</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6D07CB"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Art.29. DTSJ asigură</w:t>
      </w:r>
      <w:r w:rsidR="00D56A3A" w:rsidRPr="00003192">
        <w:rPr>
          <w:rFonts w:ascii="Tahoma" w:hAnsi="Tahoma" w:cs="Tahoma"/>
          <w:sz w:val="22"/>
          <w:szCs w:val="22"/>
        </w:rPr>
        <w:t>:</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29.1. Acces gratuit, cu prioritate, pe bazele sportive proprii sau a</w:t>
      </w:r>
      <w:r w:rsidR="006D07CB" w:rsidRPr="00003192">
        <w:rPr>
          <w:rFonts w:ascii="Tahoma" w:hAnsi="Tahoma" w:cs="Tahoma"/>
          <w:sz w:val="22"/>
          <w:szCs w:val="22"/>
        </w:rPr>
        <w:t>flate î</w:t>
      </w:r>
      <w:r w:rsidRPr="00003192">
        <w:rPr>
          <w:rFonts w:ascii="Tahoma" w:hAnsi="Tahoma" w:cs="Tahoma"/>
          <w:sz w:val="22"/>
          <w:szCs w:val="22"/>
        </w:rPr>
        <w:t>n subordine (4-5 ore pe zi);</w:t>
      </w:r>
    </w:p>
    <w:p w:rsidR="00D56A3A" w:rsidRPr="00003192" w:rsidRDefault="007A4428"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29.2. Sprijinirea unităţilor pe lângă care funcţionează CNOPJ pentru dotarea ş</w:t>
      </w:r>
      <w:r w:rsidR="00D56A3A" w:rsidRPr="00003192">
        <w:rPr>
          <w:rFonts w:ascii="Tahoma" w:hAnsi="Tahoma" w:cs="Tahoma"/>
          <w:sz w:val="22"/>
          <w:szCs w:val="22"/>
        </w:rPr>
        <w:t>i moder</w:t>
      </w:r>
      <w:r w:rsidRPr="00003192">
        <w:rPr>
          <w:rFonts w:ascii="Tahoma" w:hAnsi="Tahoma" w:cs="Tahoma"/>
          <w:sz w:val="22"/>
          <w:szCs w:val="22"/>
        </w:rPr>
        <w:t>nizarea bazelor sportive, a spaţiilor de cazare ş</w:t>
      </w:r>
      <w:r w:rsidR="00D56A3A" w:rsidRPr="00003192">
        <w:rPr>
          <w:rFonts w:ascii="Tahoma" w:hAnsi="Tahoma" w:cs="Tahoma"/>
          <w:sz w:val="22"/>
          <w:szCs w:val="22"/>
        </w:rPr>
        <w:t>i de servire a mesei;</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29.3. Controlul de specialitate privind modul de gestiune a baze</w:t>
      </w:r>
      <w:r w:rsidR="00206E18" w:rsidRPr="00003192">
        <w:rPr>
          <w:rFonts w:ascii="Tahoma" w:hAnsi="Tahoma" w:cs="Tahoma"/>
          <w:sz w:val="22"/>
          <w:szCs w:val="22"/>
        </w:rPr>
        <w:t>i materiale şi a fondurilor alocate de COR şi federaţ</w:t>
      </w:r>
      <w:r w:rsidRPr="00003192">
        <w:rPr>
          <w:rFonts w:ascii="Tahoma" w:hAnsi="Tahoma" w:cs="Tahoma"/>
          <w:sz w:val="22"/>
          <w:szCs w:val="22"/>
        </w:rPr>
        <w:t>iile sportive;</w:t>
      </w:r>
    </w:p>
    <w:p w:rsidR="00D56A3A" w:rsidRPr="00003192" w:rsidRDefault="00206E18"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29.4. Controlul şi îndrumarea activităţilor specialiştilor şi a sportivilor şi informarea operativă, în scris, a COR şi a federaţiei respective, despre constatările privind î</w:t>
      </w:r>
      <w:r w:rsidR="00D56A3A" w:rsidRPr="00003192">
        <w:rPr>
          <w:rFonts w:ascii="Tahoma" w:hAnsi="Tahoma" w:cs="Tahoma"/>
          <w:sz w:val="22"/>
          <w:szCs w:val="22"/>
        </w:rPr>
        <w:t>ncalcarea prevederilor prezentului regulament;</w:t>
      </w:r>
    </w:p>
    <w:p w:rsidR="00D56A3A" w:rsidRPr="00003192" w:rsidRDefault="0045369C" w:rsidP="00AE7837">
      <w:pPr>
        <w:pStyle w:val="BodyText"/>
        <w:spacing w:line="280" w:lineRule="exact"/>
        <w:ind w:firstLine="708"/>
        <w:jc w:val="both"/>
        <w:rPr>
          <w:rFonts w:ascii="Tahoma" w:hAnsi="Tahoma" w:cs="Tahoma"/>
          <w:sz w:val="22"/>
          <w:szCs w:val="22"/>
        </w:rPr>
      </w:pPr>
      <w:r w:rsidRPr="00003192">
        <w:rPr>
          <w:rFonts w:ascii="Tahoma" w:hAnsi="Tahoma" w:cs="Tahoma"/>
          <w:sz w:val="22"/>
          <w:szCs w:val="22"/>
        </w:rPr>
        <w:t>29.5. Operaţ</w:t>
      </w:r>
      <w:r w:rsidR="00D56A3A" w:rsidRPr="00003192">
        <w:rPr>
          <w:rFonts w:ascii="Tahoma" w:hAnsi="Tahoma" w:cs="Tahoma"/>
          <w:sz w:val="22"/>
          <w:szCs w:val="22"/>
        </w:rPr>
        <w:t>iunile financiar-contabile pentru</w:t>
      </w:r>
      <w:r w:rsidRPr="00003192">
        <w:rPr>
          <w:rFonts w:ascii="Tahoma" w:hAnsi="Tahoma" w:cs="Tahoma"/>
          <w:sz w:val="22"/>
          <w:szCs w:val="22"/>
        </w:rPr>
        <w:t xml:space="preserve"> fondurile provenite de la COR şi federaţ</w:t>
      </w:r>
      <w:r w:rsidR="00AE7837" w:rsidRPr="00003192">
        <w:rPr>
          <w:rFonts w:ascii="Tahoma" w:hAnsi="Tahoma" w:cs="Tahoma"/>
          <w:sz w:val="22"/>
          <w:szCs w:val="22"/>
        </w:rPr>
        <w:t>ie.</w:t>
      </w:r>
    </w:p>
    <w:p w:rsidR="00D56A3A" w:rsidRPr="00003192" w:rsidRDefault="0045369C" w:rsidP="00AE7837">
      <w:pPr>
        <w:pStyle w:val="BodyText"/>
        <w:spacing w:line="280" w:lineRule="exact"/>
        <w:ind w:firstLine="708"/>
        <w:jc w:val="both"/>
        <w:rPr>
          <w:rFonts w:ascii="Tahoma" w:hAnsi="Tahoma" w:cs="Tahoma"/>
          <w:sz w:val="22"/>
          <w:szCs w:val="22"/>
        </w:rPr>
      </w:pPr>
      <w:r w:rsidRPr="00003192">
        <w:rPr>
          <w:rFonts w:ascii="Tahoma" w:hAnsi="Tahoma" w:cs="Tahoma"/>
          <w:sz w:val="22"/>
          <w:szCs w:val="22"/>
        </w:rPr>
        <w:t>Art.30. Unităţile pe lângă care funcţionează CNOPJ asigură</w:t>
      </w:r>
      <w:r w:rsidR="00AE7837" w:rsidRPr="00003192">
        <w:rPr>
          <w:rFonts w:ascii="Tahoma" w:hAnsi="Tahoma" w:cs="Tahoma"/>
          <w:sz w:val="22"/>
          <w:szCs w:val="22"/>
        </w:rPr>
        <w:t>:</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30.1. Acces gratuit, cu prioritate, la bazele sportive proprii, care s</w:t>
      </w:r>
      <w:r w:rsidR="0045369C" w:rsidRPr="00003192">
        <w:rPr>
          <w:rFonts w:ascii="Tahoma" w:hAnsi="Tahoma" w:cs="Tahoma"/>
          <w:sz w:val="22"/>
          <w:szCs w:val="22"/>
        </w:rPr>
        <w:t>ă permită desfăş</w:t>
      </w:r>
      <w:r w:rsidRPr="00003192">
        <w:rPr>
          <w:rFonts w:ascii="Tahoma" w:hAnsi="Tahoma" w:cs="Tahoma"/>
          <w:sz w:val="22"/>
          <w:szCs w:val="22"/>
        </w:rPr>
        <w:t>urarea unui volum de antrenament de 4-5 ore zilnic;</w:t>
      </w:r>
    </w:p>
    <w:p w:rsidR="00D56A3A" w:rsidRPr="00003192" w:rsidRDefault="0045369C"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30.2. Acces la spaţiile de refacere ş</w:t>
      </w:r>
      <w:r w:rsidR="00D56A3A" w:rsidRPr="00003192">
        <w:rPr>
          <w:rFonts w:ascii="Tahoma" w:hAnsi="Tahoma" w:cs="Tahoma"/>
          <w:sz w:val="22"/>
          <w:szCs w:val="22"/>
        </w:rPr>
        <w:t>i cabinet medical;</w:t>
      </w:r>
    </w:p>
    <w:p w:rsidR="00D56A3A" w:rsidRPr="00003192" w:rsidRDefault="0045369C"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30.3. Cazarea sportivilor în cămine, în spaţii cu dotări îmbunătăţ</w:t>
      </w:r>
      <w:r w:rsidR="00D56A3A" w:rsidRPr="00003192">
        <w:rPr>
          <w:rFonts w:ascii="Tahoma" w:hAnsi="Tahoma" w:cs="Tahoma"/>
          <w:sz w:val="22"/>
          <w:szCs w:val="22"/>
        </w:rPr>
        <w:t>ite, contra cost, la nivelul aprobat de COR.</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 xml:space="preserve">30.4. Servirea mesei </w:t>
      </w:r>
      <w:r w:rsidR="0045369C" w:rsidRPr="00003192">
        <w:rPr>
          <w:rFonts w:ascii="Tahoma" w:hAnsi="Tahoma" w:cs="Tahoma"/>
          <w:sz w:val="22"/>
          <w:szCs w:val="22"/>
        </w:rPr>
        <w:t>î</w:t>
      </w:r>
      <w:r w:rsidRPr="00003192">
        <w:rPr>
          <w:rFonts w:ascii="Tahoma" w:hAnsi="Tahoma" w:cs="Tahoma"/>
          <w:sz w:val="22"/>
          <w:szCs w:val="22"/>
        </w:rPr>
        <w:t xml:space="preserve">n </w:t>
      </w:r>
      <w:r w:rsidR="0045369C" w:rsidRPr="00003192">
        <w:rPr>
          <w:rFonts w:ascii="Tahoma" w:hAnsi="Tahoma" w:cs="Tahoma"/>
          <w:sz w:val="22"/>
          <w:szCs w:val="22"/>
        </w:rPr>
        <w:t>cantine, asigurându-se meniuri îmbunătăţ</w:t>
      </w:r>
      <w:r w:rsidRPr="00003192">
        <w:rPr>
          <w:rFonts w:ascii="Tahoma" w:hAnsi="Tahoma" w:cs="Tahoma"/>
          <w:sz w:val="22"/>
          <w:szCs w:val="22"/>
        </w:rPr>
        <w:t>ite, la nivelul baremurilor alocate de COR.</w:t>
      </w:r>
    </w:p>
    <w:p w:rsidR="00D56A3A" w:rsidRPr="00003192" w:rsidRDefault="0045369C"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30.5. Efectuarea operaţ</w:t>
      </w:r>
      <w:r w:rsidR="00D56A3A" w:rsidRPr="00003192">
        <w:rPr>
          <w:rFonts w:ascii="Tahoma" w:hAnsi="Tahoma" w:cs="Tahoma"/>
          <w:sz w:val="22"/>
          <w:szCs w:val="22"/>
        </w:rPr>
        <w:t>iunilor fi</w:t>
      </w:r>
      <w:r w:rsidRPr="00003192">
        <w:rPr>
          <w:rFonts w:ascii="Tahoma" w:hAnsi="Tahoma" w:cs="Tahoma"/>
          <w:sz w:val="22"/>
          <w:szCs w:val="22"/>
        </w:rPr>
        <w:t>nanciar-contabile a fondurilor ş</w:t>
      </w:r>
      <w:r w:rsidR="00D56A3A" w:rsidRPr="00003192">
        <w:rPr>
          <w:rFonts w:ascii="Tahoma" w:hAnsi="Tahoma" w:cs="Tahoma"/>
          <w:sz w:val="22"/>
          <w:szCs w:val="22"/>
        </w:rPr>
        <w:t>i</w:t>
      </w:r>
      <w:r w:rsidRPr="00003192">
        <w:rPr>
          <w:rFonts w:ascii="Tahoma" w:hAnsi="Tahoma" w:cs="Tahoma"/>
          <w:sz w:val="22"/>
          <w:szCs w:val="22"/>
        </w:rPr>
        <w:t xml:space="preserve"> bunurilor primite de la COR şi federaţia respectivă</w:t>
      </w:r>
      <w:r w:rsidR="00D56A3A" w:rsidRPr="00003192">
        <w:rPr>
          <w:rFonts w:ascii="Tahoma" w:hAnsi="Tahoma" w:cs="Tahoma"/>
          <w:sz w:val="22"/>
          <w:szCs w:val="22"/>
        </w:rPr>
        <w:t>.</w:t>
      </w:r>
    </w:p>
    <w:p w:rsidR="00D56A3A" w:rsidRPr="00003192" w:rsidRDefault="00464E63"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30.6. Conducătorul unităţii pe lângă</w:t>
      </w:r>
      <w:r w:rsidR="00D56A3A" w:rsidRPr="00003192">
        <w:rPr>
          <w:rFonts w:ascii="Tahoma" w:hAnsi="Tahoma" w:cs="Tahoma"/>
          <w:sz w:val="22"/>
          <w:szCs w:val="22"/>
        </w:rPr>
        <w:t xml:space="preserve"> care funcşion</w:t>
      </w:r>
      <w:r w:rsidRPr="00003192">
        <w:rPr>
          <w:rFonts w:ascii="Tahoma" w:hAnsi="Tahoma" w:cs="Tahoma"/>
          <w:sz w:val="22"/>
          <w:szCs w:val="22"/>
        </w:rPr>
        <w:t>ează CNOPJ urmareşte modul de asigurare a condiţiilor menţionate mai sus, modul în care se respectă prevederile planurilor de pregătire şi ţine o legătură permanentă cu federaţia ş</w:t>
      </w:r>
      <w:r w:rsidR="00D56A3A" w:rsidRPr="00003192">
        <w:rPr>
          <w:rFonts w:ascii="Tahoma" w:hAnsi="Tahoma" w:cs="Tahoma"/>
          <w:sz w:val="22"/>
          <w:szCs w:val="22"/>
        </w:rPr>
        <w:t>i COR.</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D56A3A" w:rsidP="00AE7837">
      <w:pPr>
        <w:pStyle w:val="BodyText"/>
        <w:spacing w:line="280" w:lineRule="exact"/>
        <w:ind w:firstLine="708"/>
        <w:jc w:val="both"/>
        <w:rPr>
          <w:rFonts w:ascii="Tahoma" w:hAnsi="Tahoma" w:cs="Tahoma"/>
          <w:b/>
          <w:sz w:val="22"/>
          <w:szCs w:val="22"/>
          <w:u w:val="single"/>
        </w:rPr>
      </w:pPr>
      <w:r w:rsidRPr="00003192">
        <w:rPr>
          <w:rFonts w:ascii="Tahoma" w:hAnsi="Tahoma" w:cs="Tahoma"/>
          <w:b/>
          <w:sz w:val="22"/>
          <w:szCs w:val="22"/>
          <w:u w:val="single"/>
        </w:rPr>
        <w:t>CAPIT</w:t>
      </w:r>
      <w:r w:rsidR="00150C48" w:rsidRPr="00003192">
        <w:rPr>
          <w:rFonts w:ascii="Tahoma" w:hAnsi="Tahoma" w:cs="Tahoma"/>
          <w:b/>
          <w:sz w:val="22"/>
          <w:szCs w:val="22"/>
          <w:u w:val="single"/>
        </w:rPr>
        <w:t>OLUL VII - GESTIUNEA BUNURILOR Ş</w:t>
      </w:r>
      <w:r w:rsidR="00AE7837" w:rsidRPr="00003192">
        <w:rPr>
          <w:rFonts w:ascii="Tahoma" w:hAnsi="Tahoma" w:cs="Tahoma"/>
          <w:b/>
          <w:sz w:val="22"/>
          <w:szCs w:val="22"/>
          <w:u w:val="single"/>
        </w:rPr>
        <w:t>I FONDURILOR.</w:t>
      </w:r>
    </w:p>
    <w:p w:rsidR="00D56A3A" w:rsidRPr="00003192" w:rsidRDefault="00D56A3A" w:rsidP="00AE7837">
      <w:pPr>
        <w:pStyle w:val="BodyText"/>
        <w:spacing w:line="280" w:lineRule="exact"/>
        <w:ind w:firstLine="708"/>
        <w:jc w:val="both"/>
        <w:rPr>
          <w:rFonts w:ascii="Tahoma" w:hAnsi="Tahoma" w:cs="Tahoma"/>
          <w:sz w:val="22"/>
          <w:szCs w:val="22"/>
        </w:rPr>
      </w:pPr>
      <w:r w:rsidRPr="00003192">
        <w:rPr>
          <w:rFonts w:ascii="Tahoma" w:hAnsi="Tahoma" w:cs="Tahoma"/>
          <w:sz w:val="22"/>
          <w:szCs w:val="22"/>
        </w:rPr>
        <w:t>Art.31. Gestiune</w:t>
      </w:r>
      <w:r w:rsidR="00150C48" w:rsidRPr="00003192">
        <w:rPr>
          <w:rFonts w:ascii="Tahoma" w:hAnsi="Tahoma" w:cs="Tahoma"/>
          <w:sz w:val="22"/>
          <w:szCs w:val="22"/>
        </w:rPr>
        <w:t>a bunurilor şi fondurilor CNOPJ se face de către unitatea administrativă nominalizată cu această atribuţ</w:t>
      </w:r>
      <w:r w:rsidR="00AE7837" w:rsidRPr="00003192">
        <w:rPr>
          <w:rFonts w:ascii="Tahoma" w:hAnsi="Tahoma" w:cs="Tahoma"/>
          <w:sz w:val="22"/>
          <w:szCs w:val="22"/>
        </w:rPr>
        <w:t>ie.</w:t>
      </w:r>
    </w:p>
    <w:p w:rsidR="00D56A3A" w:rsidRPr="00003192" w:rsidRDefault="00150C48"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Art.32. Bunurile primite în natură</w:t>
      </w:r>
      <w:r w:rsidR="00D56A3A" w:rsidRPr="00003192">
        <w:rPr>
          <w:rFonts w:ascii="Tahoma" w:hAnsi="Tahoma" w:cs="Tahoma"/>
          <w:sz w:val="22"/>
          <w:szCs w:val="22"/>
        </w:rPr>
        <w:t xml:space="preserve"> sau cele pr</w:t>
      </w:r>
      <w:r w:rsidRPr="00003192">
        <w:rPr>
          <w:rFonts w:ascii="Tahoma" w:hAnsi="Tahoma" w:cs="Tahoma"/>
          <w:sz w:val="22"/>
          <w:szCs w:val="22"/>
        </w:rPr>
        <w:t>ocurate din fondurile cu această destinaţ</w:t>
      </w:r>
      <w:r w:rsidR="00D331E3" w:rsidRPr="00003192">
        <w:rPr>
          <w:rFonts w:ascii="Tahoma" w:hAnsi="Tahoma" w:cs="Tahoma"/>
          <w:sz w:val="22"/>
          <w:szCs w:val="22"/>
        </w:rPr>
        <w:t>ie au urmă</w:t>
      </w:r>
      <w:r w:rsidR="00D56A3A" w:rsidRPr="00003192">
        <w:rPr>
          <w:rFonts w:ascii="Tahoma" w:hAnsi="Tahoma" w:cs="Tahoma"/>
          <w:sz w:val="22"/>
          <w:szCs w:val="22"/>
        </w:rPr>
        <w:t>torul regim:</w:t>
      </w:r>
    </w:p>
    <w:p w:rsidR="00D56A3A" w:rsidRPr="00003192" w:rsidRDefault="00D331E3"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 Bunurile destinate îmbunătăţ</w:t>
      </w:r>
      <w:r w:rsidR="00D56A3A" w:rsidRPr="00003192">
        <w:rPr>
          <w:rFonts w:ascii="Tahoma" w:hAnsi="Tahoma" w:cs="Tahoma"/>
          <w:sz w:val="22"/>
          <w:szCs w:val="22"/>
        </w:rPr>
        <w:t>irii c</w:t>
      </w:r>
      <w:r w:rsidRPr="00003192">
        <w:rPr>
          <w:rFonts w:ascii="Tahoma" w:hAnsi="Tahoma" w:cs="Tahoma"/>
          <w:sz w:val="22"/>
          <w:szCs w:val="22"/>
        </w:rPr>
        <w:t>ondiţiilor din cămine şi cantine se dotează şi intră în inventarul unităţ</w:t>
      </w:r>
      <w:r w:rsidR="00D56A3A" w:rsidRPr="00003192">
        <w:rPr>
          <w:rFonts w:ascii="Tahoma" w:hAnsi="Tahoma" w:cs="Tahoma"/>
          <w:sz w:val="22"/>
          <w:szCs w:val="22"/>
        </w:rPr>
        <w:t>ilor respective;</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b) Bunuri</w:t>
      </w:r>
      <w:r w:rsidR="00E90F34" w:rsidRPr="00003192">
        <w:rPr>
          <w:rFonts w:ascii="Tahoma" w:hAnsi="Tahoma" w:cs="Tahoma"/>
          <w:sz w:val="22"/>
          <w:szCs w:val="22"/>
        </w:rPr>
        <w:t>le destinate procesului de pregătire se află în regim de custodie către unitatea administrativă</w:t>
      </w:r>
      <w:r w:rsidRPr="00003192">
        <w:rPr>
          <w:rFonts w:ascii="Tahoma" w:hAnsi="Tahoma" w:cs="Tahoma"/>
          <w:sz w:val="22"/>
          <w:szCs w:val="22"/>
        </w:rPr>
        <w:t xml:space="preserve"> de c</w:t>
      </w:r>
      <w:r w:rsidR="00E90F34" w:rsidRPr="00003192">
        <w:rPr>
          <w:rFonts w:ascii="Tahoma" w:hAnsi="Tahoma" w:cs="Tahoma"/>
          <w:sz w:val="22"/>
          <w:szCs w:val="22"/>
        </w:rPr>
        <w:t>are depinde locul unde se desfăşoară antrenamentele ş</w:t>
      </w:r>
      <w:r w:rsidRPr="00003192">
        <w:rPr>
          <w:rFonts w:ascii="Tahoma" w:hAnsi="Tahoma" w:cs="Tahoma"/>
          <w:sz w:val="22"/>
          <w:szCs w:val="22"/>
        </w:rPr>
        <w:t>i r</w:t>
      </w:r>
      <w:r w:rsidR="00E90F34" w:rsidRPr="00003192">
        <w:rPr>
          <w:rFonts w:ascii="Tahoma" w:hAnsi="Tahoma" w:cs="Tahoma"/>
          <w:sz w:val="22"/>
          <w:szCs w:val="22"/>
        </w:rPr>
        <w:t>ămân în inventarul organizaţiei care le-a finanţat atât timp cât acestea nu hotără</w:t>
      </w:r>
      <w:r w:rsidRPr="00003192">
        <w:rPr>
          <w:rFonts w:ascii="Tahoma" w:hAnsi="Tahoma" w:cs="Tahoma"/>
          <w:sz w:val="22"/>
          <w:szCs w:val="22"/>
        </w:rPr>
        <w:t>sc altfel;</w:t>
      </w:r>
    </w:p>
    <w:p w:rsidR="00D56A3A" w:rsidRPr="00003192" w:rsidRDefault="00E90F34" w:rsidP="00AE7837">
      <w:pPr>
        <w:pStyle w:val="BodyText"/>
        <w:spacing w:line="280" w:lineRule="exact"/>
        <w:ind w:firstLine="708"/>
        <w:jc w:val="both"/>
        <w:rPr>
          <w:rFonts w:ascii="Tahoma" w:hAnsi="Tahoma" w:cs="Tahoma"/>
          <w:sz w:val="22"/>
          <w:szCs w:val="22"/>
        </w:rPr>
      </w:pPr>
      <w:r w:rsidRPr="00003192">
        <w:rPr>
          <w:rFonts w:ascii="Tahoma" w:hAnsi="Tahoma" w:cs="Tahoma"/>
          <w:sz w:val="22"/>
          <w:szCs w:val="22"/>
        </w:rPr>
        <w:t>c) Bunurile consumabile urmează</w:t>
      </w:r>
      <w:r w:rsidR="00D56A3A" w:rsidRPr="00003192">
        <w:rPr>
          <w:rFonts w:ascii="Tahoma" w:hAnsi="Tahoma" w:cs="Tahoma"/>
          <w:sz w:val="22"/>
          <w:szCs w:val="22"/>
        </w:rPr>
        <w:t xml:space="preserve"> regimul normal de decontare</w:t>
      </w:r>
      <w:r w:rsidR="00AE7837" w:rsidRPr="00003192">
        <w:rPr>
          <w:rFonts w:ascii="Tahoma" w:hAnsi="Tahoma" w:cs="Tahoma"/>
          <w:sz w:val="22"/>
          <w:szCs w:val="22"/>
        </w:rPr>
        <w:t>, potrivit normelor ăn vigoare.</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Art.33. Decontarea ch</w:t>
      </w:r>
      <w:r w:rsidR="000852B6" w:rsidRPr="00003192">
        <w:rPr>
          <w:rFonts w:ascii="Tahoma" w:hAnsi="Tahoma" w:cs="Tahoma"/>
          <w:sz w:val="22"/>
          <w:szCs w:val="22"/>
        </w:rPr>
        <w:t>eltuielilor efectuate de CNOPJ şi de sportivii î</w:t>
      </w:r>
      <w:r w:rsidRPr="00003192">
        <w:rPr>
          <w:rFonts w:ascii="Tahoma" w:hAnsi="Tahoma" w:cs="Tahoma"/>
          <w:sz w:val="22"/>
          <w:szCs w:val="22"/>
        </w:rPr>
        <w:t>nca</w:t>
      </w:r>
      <w:r w:rsidR="000852B6" w:rsidRPr="00003192">
        <w:rPr>
          <w:rFonts w:ascii="Tahoma" w:hAnsi="Tahoma" w:cs="Tahoma"/>
          <w:sz w:val="22"/>
          <w:szCs w:val="22"/>
        </w:rPr>
        <w:t>draţi î</w:t>
      </w:r>
      <w:r w:rsidRPr="00003192">
        <w:rPr>
          <w:rFonts w:ascii="Tahoma" w:hAnsi="Tahoma" w:cs="Tahoma"/>
          <w:sz w:val="22"/>
          <w:szCs w:val="22"/>
        </w:rPr>
        <w:t>n sist</w:t>
      </w:r>
      <w:r w:rsidR="000852B6" w:rsidRPr="00003192">
        <w:rPr>
          <w:rFonts w:ascii="Tahoma" w:hAnsi="Tahoma" w:cs="Tahoma"/>
          <w:sz w:val="22"/>
          <w:szCs w:val="22"/>
        </w:rPr>
        <w:t>emul burselor olimpice se face în termen de 15 zile de la î</w:t>
      </w:r>
      <w:r w:rsidRPr="00003192">
        <w:rPr>
          <w:rFonts w:ascii="Tahoma" w:hAnsi="Tahoma" w:cs="Tahoma"/>
          <w:sz w:val="22"/>
          <w:szCs w:val="22"/>
        </w:rPr>
        <w:t xml:space="preserve">ncheierea </w:t>
      </w:r>
      <w:r w:rsidR="000852B6" w:rsidRPr="00003192">
        <w:rPr>
          <w:rFonts w:ascii="Tahoma" w:hAnsi="Tahoma" w:cs="Tahoma"/>
          <w:sz w:val="22"/>
          <w:szCs w:val="22"/>
        </w:rPr>
        <w:t>lunii calendaristice, separat către organizaţiile care le-au finanţ</w:t>
      </w:r>
      <w:r w:rsidRPr="00003192">
        <w:rPr>
          <w:rFonts w:ascii="Tahoma" w:hAnsi="Tahoma" w:cs="Tahoma"/>
          <w:sz w:val="22"/>
          <w:szCs w:val="22"/>
        </w:rPr>
        <w:t>at. (neresp</w:t>
      </w:r>
      <w:r w:rsidR="000852B6" w:rsidRPr="00003192">
        <w:rPr>
          <w:rFonts w:ascii="Tahoma" w:hAnsi="Tahoma" w:cs="Tahoma"/>
          <w:sz w:val="22"/>
          <w:szCs w:val="22"/>
        </w:rPr>
        <w:t>ectarea acestui termen blochează finanţarea ulterioară</w:t>
      </w:r>
      <w:r w:rsidRPr="00003192">
        <w:rPr>
          <w:rFonts w:ascii="Tahoma" w:hAnsi="Tahoma" w:cs="Tahoma"/>
          <w:sz w:val="22"/>
          <w:szCs w:val="22"/>
        </w:rPr>
        <w:t>).</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5F2CA5" w:rsidP="00AA2AEC">
      <w:pPr>
        <w:pStyle w:val="BodyText"/>
        <w:spacing w:line="280" w:lineRule="exact"/>
        <w:ind w:firstLine="708"/>
        <w:jc w:val="both"/>
        <w:rPr>
          <w:rFonts w:ascii="Tahoma" w:hAnsi="Tahoma" w:cs="Tahoma"/>
          <w:b/>
          <w:sz w:val="22"/>
          <w:szCs w:val="22"/>
        </w:rPr>
      </w:pPr>
      <w:r w:rsidRPr="00003192">
        <w:rPr>
          <w:rFonts w:ascii="Tahoma" w:hAnsi="Tahoma" w:cs="Tahoma"/>
          <w:b/>
          <w:sz w:val="22"/>
          <w:szCs w:val="22"/>
          <w:u w:val="single"/>
        </w:rPr>
        <w:t>CAPITOLUL VIII - DISPOZIŢ</w:t>
      </w:r>
      <w:r w:rsidR="00D56A3A" w:rsidRPr="00003192">
        <w:rPr>
          <w:rFonts w:ascii="Tahoma" w:hAnsi="Tahoma" w:cs="Tahoma"/>
          <w:b/>
          <w:sz w:val="22"/>
          <w:szCs w:val="22"/>
          <w:u w:val="single"/>
        </w:rPr>
        <w:t>II FINALE</w:t>
      </w:r>
    </w:p>
    <w:p w:rsidR="00D56A3A" w:rsidRPr="00003192" w:rsidRDefault="00D56A3A" w:rsidP="00AA2AEC">
      <w:pPr>
        <w:pStyle w:val="BodyText"/>
        <w:spacing w:line="280" w:lineRule="exact"/>
        <w:ind w:firstLine="708"/>
        <w:jc w:val="both"/>
        <w:rPr>
          <w:rFonts w:ascii="Tahoma" w:hAnsi="Tahoma" w:cs="Tahoma"/>
          <w:sz w:val="22"/>
          <w:szCs w:val="22"/>
        </w:rPr>
      </w:pPr>
    </w:p>
    <w:p w:rsidR="00D56A3A" w:rsidRPr="00003192" w:rsidRDefault="005F2CA5" w:rsidP="00AE7837">
      <w:pPr>
        <w:pStyle w:val="BodyText"/>
        <w:spacing w:line="280" w:lineRule="exact"/>
        <w:ind w:firstLine="708"/>
        <w:jc w:val="both"/>
        <w:rPr>
          <w:rFonts w:ascii="Tahoma" w:hAnsi="Tahoma" w:cs="Tahoma"/>
          <w:sz w:val="22"/>
          <w:szCs w:val="22"/>
        </w:rPr>
      </w:pPr>
      <w:r w:rsidRPr="00003192">
        <w:rPr>
          <w:rFonts w:ascii="Tahoma" w:hAnsi="Tahoma" w:cs="Tahoma"/>
          <w:sz w:val="22"/>
          <w:szCs w:val="22"/>
        </w:rPr>
        <w:t>Art.34. Comisia tehnică olimpică pentru juniori are competenţa ca, la propunerea federaţiilor sportive naţionale, să analizeze şi să rezolve unele cazuri de excepţ</w:t>
      </w:r>
      <w:r w:rsidR="00D56A3A" w:rsidRPr="00003192">
        <w:rPr>
          <w:rFonts w:ascii="Tahoma" w:hAnsi="Tahoma" w:cs="Tahoma"/>
          <w:sz w:val="22"/>
          <w:szCs w:val="22"/>
        </w:rPr>
        <w:t xml:space="preserve">ie </w:t>
      </w:r>
      <w:r w:rsidRPr="00003192">
        <w:rPr>
          <w:rFonts w:ascii="Tahoma" w:hAnsi="Tahoma" w:cs="Tahoma"/>
          <w:sz w:val="22"/>
          <w:szCs w:val="22"/>
        </w:rPr>
        <w:t>care apar pe parcursul activităţii şi nu sunt prevăzute în prezentul regulament sau î</w:t>
      </w:r>
      <w:r w:rsidR="00D56A3A" w:rsidRPr="00003192">
        <w:rPr>
          <w:rFonts w:ascii="Tahoma" w:hAnsi="Tahoma" w:cs="Tahoma"/>
          <w:sz w:val="22"/>
          <w:szCs w:val="22"/>
        </w:rPr>
        <w:t>n cri</w:t>
      </w:r>
      <w:r w:rsidRPr="00003192">
        <w:rPr>
          <w:rFonts w:ascii="Tahoma" w:hAnsi="Tahoma" w:cs="Tahoma"/>
          <w:sz w:val="22"/>
          <w:szCs w:val="22"/>
        </w:rPr>
        <w:t>teriile ală</w:t>
      </w:r>
      <w:r w:rsidR="00AE7837" w:rsidRPr="00003192">
        <w:rPr>
          <w:rFonts w:ascii="Tahoma" w:hAnsi="Tahoma" w:cs="Tahoma"/>
          <w:sz w:val="22"/>
          <w:szCs w:val="22"/>
        </w:rPr>
        <w:t>turate.</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Art.35. Prezentul Regulament a fost aprobat de Comitetul Executi</w:t>
      </w:r>
      <w:r w:rsidR="00AE2006" w:rsidRPr="00003192">
        <w:rPr>
          <w:rFonts w:ascii="Tahoma" w:hAnsi="Tahoma" w:cs="Tahoma"/>
          <w:sz w:val="22"/>
          <w:szCs w:val="22"/>
        </w:rPr>
        <w:t>v al Comitetului Olimpic Român în îedinţ</w:t>
      </w:r>
      <w:r w:rsidRPr="00003192">
        <w:rPr>
          <w:rFonts w:ascii="Tahoma" w:hAnsi="Tahoma" w:cs="Tahoma"/>
          <w:sz w:val="22"/>
          <w:szCs w:val="22"/>
        </w:rPr>
        <w:t xml:space="preserve">a din  </w:t>
      </w:r>
      <w:r w:rsidRPr="00003192">
        <w:rPr>
          <w:rFonts w:ascii="Tahoma" w:hAnsi="Tahoma" w:cs="Tahoma"/>
          <w:sz w:val="22"/>
          <w:szCs w:val="22"/>
          <w:u w:val="single"/>
        </w:rPr>
        <w:t>2002</w:t>
      </w:r>
      <w:r w:rsidR="00AE2006" w:rsidRPr="00003192">
        <w:rPr>
          <w:rFonts w:ascii="Tahoma" w:hAnsi="Tahoma" w:cs="Tahoma"/>
          <w:sz w:val="22"/>
          <w:szCs w:val="22"/>
        </w:rPr>
        <w:t xml:space="preserve"> şi intră în vigoare î</w:t>
      </w:r>
      <w:r w:rsidRPr="00003192">
        <w:rPr>
          <w:rFonts w:ascii="Tahoma" w:hAnsi="Tahoma" w:cs="Tahoma"/>
          <w:sz w:val="22"/>
          <w:szCs w:val="22"/>
        </w:rPr>
        <w:t xml:space="preserve">ncepând cu data </w:t>
      </w:r>
      <w:r w:rsidRPr="00003192">
        <w:rPr>
          <w:rFonts w:ascii="Tahoma" w:hAnsi="Tahoma" w:cs="Tahoma"/>
          <w:sz w:val="22"/>
          <w:szCs w:val="22"/>
          <w:u w:val="single"/>
        </w:rPr>
        <w:t>2002</w:t>
      </w:r>
      <w:r w:rsidR="00AE2006" w:rsidRPr="00003192">
        <w:rPr>
          <w:rFonts w:ascii="Tahoma" w:hAnsi="Tahoma" w:cs="Tahoma"/>
          <w:sz w:val="22"/>
          <w:szCs w:val="22"/>
        </w:rPr>
        <w:t>. Cu aceeaşi dată, regulamentul aprobat în septembrie 1997 se abrogă</w:t>
      </w:r>
      <w:r w:rsidRPr="00003192">
        <w:rPr>
          <w:rFonts w:ascii="Tahoma" w:hAnsi="Tahoma" w:cs="Tahoma"/>
          <w:sz w:val="22"/>
          <w:szCs w:val="22"/>
        </w:rPr>
        <w:t>.</w:t>
      </w:r>
    </w:p>
    <w:p w:rsidR="00D56A3A" w:rsidRPr="00003192" w:rsidRDefault="0012014D" w:rsidP="0012014D">
      <w:pPr>
        <w:pStyle w:val="BodyText"/>
        <w:spacing w:line="280" w:lineRule="exact"/>
        <w:jc w:val="both"/>
        <w:rPr>
          <w:rFonts w:ascii="Tahoma" w:hAnsi="Tahoma" w:cs="Tahoma"/>
          <w:sz w:val="22"/>
          <w:szCs w:val="22"/>
        </w:rPr>
      </w:pPr>
      <w:r w:rsidRPr="00003192">
        <w:rPr>
          <w:rFonts w:ascii="Tahoma" w:hAnsi="Tahoma" w:cs="Tahoma"/>
          <w:sz w:val="22"/>
          <w:szCs w:val="22"/>
        </w:rPr>
        <w:t xml:space="preserve">       </w:t>
      </w:r>
      <w:r w:rsidR="00D56A3A" w:rsidRPr="00003192">
        <w:rPr>
          <w:rFonts w:ascii="Tahoma" w:hAnsi="Tahoma" w:cs="Tahoma"/>
          <w:sz w:val="22"/>
          <w:szCs w:val="22"/>
        </w:rPr>
        <w:t xml:space="preserve">AVIZAT DE MINISTERUL TINERETULUI </w:t>
      </w:r>
      <w:r w:rsidR="009A0A36" w:rsidRPr="00003192">
        <w:rPr>
          <w:rFonts w:ascii="Tahoma" w:hAnsi="Tahoma" w:cs="Tahoma"/>
          <w:sz w:val="22"/>
          <w:szCs w:val="22"/>
        </w:rPr>
        <w:t xml:space="preserve">ŞI </w:t>
      </w:r>
      <w:r w:rsidRPr="00003192">
        <w:rPr>
          <w:rFonts w:ascii="Tahoma" w:hAnsi="Tahoma" w:cs="Tahoma"/>
          <w:sz w:val="22"/>
          <w:szCs w:val="22"/>
        </w:rPr>
        <w:t>SPORTULUI CU NR.</w:t>
      </w:r>
    </w:p>
    <w:p w:rsidR="00D56A3A" w:rsidRPr="00003192" w:rsidRDefault="0012014D" w:rsidP="0012014D">
      <w:pPr>
        <w:pStyle w:val="BodyText"/>
        <w:spacing w:line="280" w:lineRule="exact"/>
        <w:jc w:val="left"/>
        <w:rPr>
          <w:rFonts w:ascii="Tahoma" w:hAnsi="Tahoma" w:cs="Tahoma"/>
          <w:sz w:val="22"/>
          <w:szCs w:val="22"/>
        </w:rPr>
      </w:pPr>
      <w:r w:rsidRPr="00003192">
        <w:rPr>
          <w:rFonts w:ascii="Tahoma" w:hAnsi="Tahoma" w:cs="Tahoma"/>
          <w:sz w:val="22"/>
          <w:szCs w:val="22"/>
        </w:rPr>
        <w:t xml:space="preserve">       </w:t>
      </w:r>
      <w:r w:rsidR="00153D40" w:rsidRPr="00003192">
        <w:rPr>
          <w:rFonts w:ascii="Tahoma" w:hAnsi="Tahoma" w:cs="Tahoma"/>
          <w:sz w:val="22"/>
          <w:szCs w:val="22"/>
        </w:rPr>
        <w:t>AVIZAT DE MINISTERUL ADMINISTRAŢ</w:t>
      </w:r>
      <w:r w:rsidRPr="00003192">
        <w:rPr>
          <w:rFonts w:ascii="Tahoma" w:hAnsi="Tahoma" w:cs="Tahoma"/>
          <w:sz w:val="22"/>
          <w:szCs w:val="22"/>
        </w:rPr>
        <w:t>IEI PUBLICE LOCALE CU</w:t>
      </w:r>
      <w:r w:rsidR="00FA5A3A" w:rsidRPr="00003192">
        <w:rPr>
          <w:rFonts w:ascii="Tahoma" w:hAnsi="Tahoma" w:cs="Tahoma"/>
          <w:sz w:val="22"/>
          <w:szCs w:val="22"/>
        </w:rPr>
        <w:t xml:space="preserve"> </w:t>
      </w:r>
      <w:r w:rsidR="00D56A3A" w:rsidRPr="00003192">
        <w:rPr>
          <w:rFonts w:ascii="Tahoma" w:hAnsi="Tahoma" w:cs="Tahoma"/>
          <w:sz w:val="22"/>
          <w:szCs w:val="22"/>
        </w:rPr>
        <w:t>NR.</w:t>
      </w:r>
    </w:p>
    <w:p w:rsidR="00D56A3A" w:rsidRPr="00003192" w:rsidRDefault="0012014D" w:rsidP="0012014D">
      <w:pPr>
        <w:pStyle w:val="BodyText"/>
        <w:spacing w:line="280" w:lineRule="exact"/>
        <w:jc w:val="left"/>
        <w:rPr>
          <w:rFonts w:ascii="Tahoma" w:hAnsi="Tahoma" w:cs="Tahoma"/>
          <w:sz w:val="22"/>
          <w:szCs w:val="22"/>
        </w:rPr>
      </w:pPr>
      <w:r w:rsidRPr="00003192">
        <w:rPr>
          <w:rFonts w:ascii="Tahoma" w:hAnsi="Tahoma" w:cs="Tahoma"/>
          <w:sz w:val="22"/>
          <w:szCs w:val="22"/>
        </w:rPr>
        <w:t xml:space="preserve">       </w:t>
      </w:r>
      <w:r w:rsidR="00153D40" w:rsidRPr="00003192">
        <w:rPr>
          <w:rFonts w:ascii="Tahoma" w:hAnsi="Tahoma" w:cs="Tahoma"/>
          <w:sz w:val="22"/>
          <w:szCs w:val="22"/>
        </w:rPr>
        <w:t>AVIZAT DE MINISTERUL EDUCATIEI ŞI CERCETĂ</w:t>
      </w:r>
      <w:r w:rsidR="00D56A3A" w:rsidRPr="00003192">
        <w:rPr>
          <w:rFonts w:ascii="Tahoma" w:hAnsi="Tahoma" w:cs="Tahoma"/>
          <w:sz w:val="22"/>
          <w:szCs w:val="22"/>
        </w:rPr>
        <w:t xml:space="preserve">RII CU NR. </w:t>
      </w:r>
    </w:p>
    <w:p w:rsidR="00D56A3A" w:rsidRPr="00003192" w:rsidRDefault="0012014D" w:rsidP="0012014D">
      <w:pPr>
        <w:pStyle w:val="BodyText"/>
        <w:spacing w:line="280" w:lineRule="exact"/>
        <w:jc w:val="left"/>
        <w:rPr>
          <w:rFonts w:ascii="Tahoma" w:hAnsi="Tahoma" w:cs="Tahoma"/>
          <w:sz w:val="22"/>
          <w:szCs w:val="22"/>
        </w:rPr>
      </w:pPr>
      <w:r w:rsidRPr="00003192">
        <w:rPr>
          <w:rFonts w:ascii="Tahoma" w:hAnsi="Tahoma" w:cs="Tahoma"/>
          <w:sz w:val="22"/>
          <w:szCs w:val="22"/>
        </w:rPr>
        <w:t xml:space="preserve">       </w:t>
      </w:r>
      <w:r w:rsidR="00D56A3A" w:rsidRPr="00003192">
        <w:rPr>
          <w:rFonts w:ascii="Tahoma" w:hAnsi="Tahoma" w:cs="Tahoma"/>
          <w:sz w:val="22"/>
          <w:szCs w:val="22"/>
        </w:rPr>
        <w:t>AVIZAT DE COMITETUL OLIMPIC ROMÂN CU NR.</w:t>
      </w:r>
      <w:r w:rsidR="009230FE" w:rsidRPr="00003192">
        <w:rPr>
          <w:rFonts w:ascii="Tahoma" w:hAnsi="Tahoma" w:cs="Tahoma"/>
          <w:sz w:val="22"/>
          <w:szCs w:val="22"/>
        </w:rPr>
        <w:t xml:space="preserve"> </w:t>
      </w:r>
      <w:r w:rsidR="00D56A3A" w:rsidRPr="00003192">
        <w:rPr>
          <w:rFonts w:ascii="Tahoma" w:hAnsi="Tahoma" w:cs="Tahoma"/>
          <w:sz w:val="22"/>
          <w:szCs w:val="22"/>
        </w:rPr>
        <w:br w:type="page"/>
        <w:t>ANEX</w:t>
      </w:r>
      <w:r w:rsidR="00493F72" w:rsidRPr="00003192">
        <w:rPr>
          <w:rFonts w:ascii="Tahoma" w:hAnsi="Tahoma" w:cs="Tahoma"/>
          <w:sz w:val="22"/>
          <w:szCs w:val="22"/>
        </w:rPr>
        <w:t>Ă</w:t>
      </w:r>
    </w:p>
    <w:p w:rsidR="00D56A3A" w:rsidRPr="00003192" w:rsidRDefault="00D56A3A" w:rsidP="00994E87">
      <w:pPr>
        <w:spacing w:line="280" w:lineRule="exact"/>
        <w:jc w:val="both"/>
        <w:rPr>
          <w:rFonts w:ascii="Tahoma" w:hAnsi="Tahoma" w:cs="Tahoma"/>
          <w:sz w:val="22"/>
          <w:szCs w:val="22"/>
        </w:rPr>
      </w:pPr>
    </w:p>
    <w:p w:rsidR="00D56A3A" w:rsidRPr="00003192" w:rsidRDefault="00D56A3A" w:rsidP="00994E87">
      <w:pPr>
        <w:spacing w:line="280" w:lineRule="exact"/>
        <w:jc w:val="both"/>
        <w:rPr>
          <w:rFonts w:ascii="Tahoma" w:hAnsi="Tahoma" w:cs="Tahoma"/>
          <w:sz w:val="22"/>
          <w:szCs w:val="22"/>
        </w:rPr>
      </w:pPr>
    </w:p>
    <w:p w:rsidR="00D56A3A" w:rsidRPr="00003192" w:rsidRDefault="00D56A3A" w:rsidP="00193D5E">
      <w:pPr>
        <w:spacing w:line="280" w:lineRule="exact"/>
        <w:jc w:val="center"/>
        <w:rPr>
          <w:rFonts w:ascii="Tahoma" w:hAnsi="Tahoma" w:cs="Tahoma"/>
          <w:b/>
        </w:rPr>
      </w:pPr>
      <w:r w:rsidRPr="00003192">
        <w:rPr>
          <w:rFonts w:ascii="Tahoma" w:hAnsi="Tahoma" w:cs="Tahoma"/>
          <w:b/>
        </w:rPr>
        <w:t>BURSA OLIMPIC|</w:t>
      </w:r>
    </w:p>
    <w:p w:rsidR="00D56A3A" w:rsidRPr="00003192" w:rsidRDefault="00493F72" w:rsidP="00193D5E">
      <w:pPr>
        <w:spacing w:line="280" w:lineRule="exact"/>
        <w:jc w:val="center"/>
        <w:rPr>
          <w:rFonts w:ascii="Tahoma" w:hAnsi="Tahoma" w:cs="Tahoma"/>
          <w:b/>
        </w:rPr>
      </w:pPr>
      <w:r w:rsidRPr="00003192">
        <w:rPr>
          <w:rFonts w:ascii="Tahoma" w:hAnsi="Tahoma" w:cs="Tahoma"/>
          <w:b/>
        </w:rPr>
        <w:t>- CRITERII DE ACORDARE, MENŢINERE Ş</w:t>
      </w:r>
      <w:r w:rsidR="00D56A3A" w:rsidRPr="00003192">
        <w:rPr>
          <w:rFonts w:ascii="Tahoma" w:hAnsi="Tahoma" w:cs="Tahoma"/>
          <w:b/>
        </w:rPr>
        <w:t>I RETRAGERE -</w:t>
      </w:r>
    </w:p>
    <w:p w:rsidR="00D56A3A" w:rsidRPr="00003192" w:rsidRDefault="00D56A3A" w:rsidP="00994E87">
      <w:pPr>
        <w:spacing w:line="280" w:lineRule="exact"/>
        <w:jc w:val="both"/>
        <w:rPr>
          <w:rFonts w:ascii="Tahoma" w:hAnsi="Tahoma" w:cs="Tahoma"/>
          <w:sz w:val="22"/>
          <w:szCs w:val="22"/>
        </w:rPr>
      </w:pPr>
    </w:p>
    <w:p w:rsidR="00D56A3A" w:rsidRPr="00003192" w:rsidRDefault="00193D5E"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b/>
        <w:t>Bursa olimpică reprezintă</w:t>
      </w:r>
      <w:r w:rsidR="00D56A3A" w:rsidRPr="00003192">
        <w:rPr>
          <w:rFonts w:ascii="Tahoma" w:hAnsi="Tahoma" w:cs="Tahoma"/>
          <w:sz w:val="22"/>
          <w:szCs w:val="22"/>
        </w:rPr>
        <w:t xml:space="preserve"> una din </w:t>
      </w:r>
      <w:r w:rsidRPr="00003192">
        <w:rPr>
          <w:rFonts w:ascii="Tahoma" w:hAnsi="Tahoma" w:cs="Tahoma"/>
          <w:sz w:val="22"/>
          <w:szCs w:val="22"/>
        </w:rPr>
        <w:t>formele prin care COR stimulează şi sprijină, într-un sistem organizat, pregătirea unor tineri cu calităţ</w:t>
      </w:r>
      <w:r w:rsidR="00D56A3A" w:rsidRPr="00003192">
        <w:rPr>
          <w:rFonts w:ascii="Tahoma" w:hAnsi="Tahoma" w:cs="Tahoma"/>
          <w:sz w:val="22"/>
          <w:szCs w:val="22"/>
        </w:rPr>
        <w:t>i deosebi</w:t>
      </w:r>
      <w:r w:rsidRPr="00003192">
        <w:rPr>
          <w:rFonts w:ascii="Tahoma" w:hAnsi="Tahoma" w:cs="Tahoma"/>
          <w:sz w:val="22"/>
          <w:szCs w:val="22"/>
        </w:rPr>
        <w:t>te pentru sportul de performanţă, î</w:t>
      </w:r>
      <w:r w:rsidR="00D56A3A" w:rsidRPr="00003192">
        <w:rPr>
          <w:rFonts w:ascii="Tahoma" w:hAnsi="Tahoma" w:cs="Tahoma"/>
          <w:sz w:val="22"/>
          <w:szCs w:val="22"/>
        </w:rPr>
        <w:t>n vede</w:t>
      </w:r>
      <w:r w:rsidRPr="00003192">
        <w:rPr>
          <w:rFonts w:ascii="Tahoma" w:hAnsi="Tahoma" w:cs="Tahoma"/>
          <w:sz w:val="22"/>
          <w:szCs w:val="22"/>
        </w:rPr>
        <w:t>rea promovării lor î</w:t>
      </w:r>
      <w:r w:rsidR="00D56A3A" w:rsidRPr="00003192">
        <w:rPr>
          <w:rFonts w:ascii="Tahoma" w:hAnsi="Tahoma" w:cs="Tahoma"/>
          <w:sz w:val="22"/>
          <w:szCs w:val="22"/>
        </w:rPr>
        <w:t>n loturile olimpice.</w:t>
      </w:r>
    </w:p>
    <w:p w:rsidR="00D56A3A" w:rsidRPr="00003192" w:rsidRDefault="00840C54"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 xml:space="preserve">        </w:t>
      </w:r>
      <w:r w:rsidR="00193D5E" w:rsidRPr="00003192">
        <w:rPr>
          <w:rFonts w:ascii="Tahoma" w:hAnsi="Tahoma" w:cs="Tahoma"/>
          <w:sz w:val="22"/>
          <w:szCs w:val="22"/>
        </w:rPr>
        <w:t>1. Bursa olimpică se acordă în mod individual ş</w:t>
      </w:r>
      <w:r w:rsidR="00D56A3A" w:rsidRPr="00003192">
        <w:rPr>
          <w:rFonts w:ascii="Tahoma" w:hAnsi="Tahoma" w:cs="Tahoma"/>
          <w:sz w:val="22"/>
          <w:szCs w:val="22"/>
        </w:rPr>
        <w:t>i numai acelor sportivi care abordeaz</w:t>
      </w:r>
      <w:r w:rsidR="00193D5E" w:rsidRPr="00003192">
        <w:rPr>
          <w:rFonts w:ascii="Tahoma" w:hAnsi="Tahoma" w:cs="Tahoma"/>
          <w:sz w:val="22"/>
          <w:szCs w:val="22"/>
        </w:rPr>
        <w:t>ă probe înscrise î</w:t>
      </w:r>
      <w:r w:rsidR="00D56A3A" w:rsidRPr="00003192">
        <w:rPr>
          <w:rFonts w:ascii="Tahoma" w:hAnsi="Tahoma" w:cs="Tahoma"/>
          <w:sz w:val="22"/>
          <w:szCs w:val="22"/>
        </w:rPr>
        <w:t>n programul Jocurilor Olimpice.</w:t>
      </w:r>
    </w:p>
    <w:p w:rsidR="00D56A3A" w:rsidRPr="00003192" w:rsidRDefault="00193D5E"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b/>
        <w:t>2. Bursa olimpică</w:t>
      </w:r>
      <w:r w:rsidR="00D56A3A" w:rsidRPr="00003192">
        <w:rPr>
          <w:rFonts w:ascii="Tahoma" w:hAnsi="Tahoma" w:cs="Tahoma"/>
          <w:sz w:val="22"/>
          <w:szCs w:val="22"/>
        </w:rPr>
        <w:t xml:space="preserve"> s</w:t>
      </w:r>
      <w:r w:rsidRPr="00003192">
        <w:rPr>
          <w:rFonts w:ascii="Tahoma" w:hAnsi="Tahoma" w:cs="Tahoma"/>
          <w:sz w:val="22"/>
          <w:szCs w:val="22"/>
        </w:rPr>
        <w:t>e poate acorda atât juniorilor încadraţi între 17 ş</w:t>
      </w:r>
      <w:r w:rsidR="00D56A3A" w:rsidRPr="00003192">
        <w:rPr>
          <w:rFonts w:ascii="Tahoma" w:hAnsi="Tahoma" w:cs="Tahoma"/>
          <w:sz w:val="22"/>
          <w:szCs w:val="22"/>
        </w:rPr>
        <w:t>i 18 ani (</w:t>
      </w:r>
      <w:r w:rsidRPr="00003192">
        <w:rPr>
          <w:rFonts w:ascii="Tahoma" w:hAnsi="Tahoma" w:cs="Tahoma"/>
          <w:sz w:val="22"/>
          <w:szCs w:val="22"/>
        </w:rPr>
        <w:t>excepţie gimnastica fete şi nataţia unde această limitî poate fi coborâtă) precum şi unor tineri până la 22 ani, în funcţ</w:t>
      </w:r>
      <w:r w:rsidR="00D56A3A" w:rsidRPr="00003192">
        <w:rPr>
          <w:rFonts w:ascii="Tahoma" w:hAnsi="Tahoma" w:cs="Tahoma"/>
          <w:sz w:val="22"/>
          <w:szCs w:val="22"/>
        </w:rPr>
        <w:t>ie de ramura de sport.</w:t>
      </w:r>
    </w:p>
    <w:p w:rsidR="00D56A3A" w:rsidRPr="00003192" w:rsidRDefault="00ED3034"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b/>
        <w:t>3. Pentru candidaţ</w:t>
      </w:r>
      <w:r w:rsidR="00D56A3A" w:rsidRPr="00003192">
        <w:rPr>
          <w:rFonts w:ascii="Tahoma" w:hAnsi="Tahoma" w:cs="Tahoma"/>
          <w:sz w:val="22"/>
          <w:szCs w:val="22"/>
        </w:rPr>
        <w:t>ii la bursa olimpic</w:t>
      </w:r>
      <w:r w:rsidRPr="00003192">
        <w:rPr>
          <w:rFonts w:ascii="Tahoma" w:hAnsi="Tahoma" w:cs="Tahoma"/>
          <w:sz w:val="22"/>
          <w:szCs w:val="22"/>
        </w:rPr>
        <w:t>ă, propuşi de federaţiile naţionale olimpice şi acceptaţ</w:t>
      </w:r>
      <w:r w:rsidR="00D56A3A" w:rsidRPr="00003192">
        <w:rPr>
          <w:rFonts w:ascii="Tahoma" w:hAnsi="Tahoma" w:cs="Tahoma"/>
          <w:sz w:val="22"/>
          <w:szCs w:val="22"/>
        </w:rPr>
        <w:t>i de Comisia tehni</w:t>
      </w:r>
      <w:r w:rsidRPr="00003192">
        <w:rPr>
          <w:rFonts w:ascii="Tahoma" w:hAnsi="Tahoma" w:cs="Tahoma"/>
          <w:sz w:val="22"/>
          <w:szCs w:val="22"/>
        </w:rPr>
        <w:t>că olimpică pentru juniori, se va elabora şi prezenta un plan de pregătire elaborat de specialişti, care va conţ</w:t>
      </w:r>
      <w:r w:rsidR="00D56A3A" w:rsidRPr="00003192">
        <w:rPr>
          <w:rFonts w:ascii="Tahoma" w:hAnsi="Tahoma" w:cs="Tahoma"/>
          <w:sz w:val="22"/>
          <w:szCs w:val="22"/>
        </w:rPr>
        <w:t>ine obiectivul anual, ob</w:t>
      </w:r>
      <w:r w:rsidRPr="00003192">
        <w:rPr>
          <w:rFonts w:ascii="Tahoma" w:hAnsi="Tahoma" w:cs="Tahoma"/>
          <w:sz w:val="22"/>
          <w:szCs w:val="22"/>
        </w:rPr>
        <w:t>iectivele intermediare, precum ş</w:t>
      </w:r>
      <w:r w:rsidR="00D56A3A" w:rsidRPr="00003192">
        <w:rPr>
          <w:rFonts w:ascii="Tahoma" w:hAnsi="Tahoma" w:cs="Tahoma"/>
          <w:sz w:val="22"/>
          <w:szCs w:val="22"/>
        </w:rPr>
        <w:t xml:space="preserve">i sistemul </w:t>
      </w:r>
      <w:r w:rsidRPr="00003192">
        <w:rPr>
          <w:rFonts w:ascii="Tahoma" w:hAnsi="Tahoma" w:cs="Tahoma"/>
          <w:sz w:val="22"/>
          <w:szCs w:val="22"/>
        </w:rPr>
        <w:t>de mijloace folosit pentru pregătire. Planul de pregătire se prezintă</w:t>
      </w:r>
      <w:r w:rsidR="00D56A3A" w:rsidRPr="00003192">
        <w:rPr>
          <w:rFonts w:ascii="Tahoma" w:hAnsi="Tahoma" w:cs="Tahoma"/>
          <w:sz w:val="22"/>
          <w:szCs w:val="22"/>
        </w:rPr>
        <w:t xml:space="preserve">, cu </w:t>
      </w:r>
      <w:r w:rsidRPr="00003192">
        <w:rPr>
          <w:rFonts w:ascii="Tahoma" w:hAnsi="Tahoma" w:cs="Tahoma"/>
          <w:sz w:val="22"/>
          <w:szCs w:val="22"/>
        </w:rPr>
        <w:t>avizul federaţ</w:t>
      </w:r>
      <w:r w:rsidR="00D56A3A" w:rsidRPr="00003192">
        <w:rPr>
          <w:rFonts w:ascii="Tahoma" w:hAnsi="Tahoma" w:cs="Tahoma"/>
          <w:sz w:val="22"/>
          <w:szCs w:val="22"/>
        </w:rPr>
        <w:t>iei na</w:t>
      </w:r>
      <w:r w:rsidRPr="00003192">
        <w:rPr>
          <w:rFonts w:ascii="Tahoma" w:hAnsi="Tahoma" w:cs="Tahoma"/>
          <w:sz w:val="22"/>
          <w:szCs w:val="22"/>
        </w:rPr>
        <w:t>ţ</w:t>
      </w:r>
      <w:r w:rsidR="00D56A3A" w:rsidRPr="00003192">
        <w:rPr>
          <w:rFonts w:ascii="Tahoma" w:hAnsi="Tahoma" w:cs="Tahoma"/>
          <w:sz w:val="22"/>
          <w:szCs w:val="22"/>
        </w:rPr>
        <w:t>ionale olimpice, Comisiei Tehnice Olimpice pentru Juniori.</w:t>
      </w:r>
    </w:p>
    <w:p w:rsidR="00D56A3A" w:rsidRPr="00003192" w:rsidRDefault="00ED3034"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4. Bursa olimpică</w:t>
      </w:r>
      <w:r w:rsidR="00D56A3A" w:rsidRPr="00003192">
        <w:rPr>
          <w:rFonts w:ascii="Tahoma" w:hAnsi="Tahoma" w:cs="Tahoma"/>
          <w:sz w:val="22"/>
          <w:szCs w:val="22"/>
        </w:rPr>
        <w:t xml:space="preserve"> se poate folo</w:t>
      </w:r>
      <w:r w:rsidRPr="00003192">
        <w:rPr>
          <w:rFonts w:ascii="Tahoma" w:hAnsi="Tahoma" w:cs="Tahoma"/>
          <w:sz w:val="22"/>
          <w:szCs w:val="22"/>
        </w:rPr>
        <w:t>s</w:t>
      </w:r>
      <w:r w:rsidR="009A0A36" w:rsidRPr="00003192">
        <w:rPr>
          <w:rFonts w:ascii="Tahoma" w:hAnsi="Tahoma" w:cs="Tahoma"/>
          <w:sz w:val="22"/>
          <w:szCs w:val="22"/>
        </w:rPr>
        <w:t xml:space="preserve">i </w:t>
      </w:r>
      <w:r w:rsidR="00D56A3A" w:rsidRPr="00003192">
        <w:rPr>
          <w:rFonts w:ascii="Tahoma" w:hAnsi="Tahoma" w:cs="Tahoma"/>
          <w:sz w:val="22"/>
          <w:szCs w:val="22"/>
        </w:rPr>
        <w:t xml:space="preserve">numai </w:t>
      </w:r>
      <w:r w:rsidRPr="00003192">
        <w:rPr>
          <w:rFonts w:ascii="Tahoma" w:hAnsi="Tahoma" w:cs="Tahoma"/>
          <w:sz w:val="22"/>
          <w:szCs w:val="22"/>
        </w:rPr>
        <w:t>pentru asigurarea unei alimentaţii, concordantă cu cerinţ</w:t>
      </w:r>
      <w:r w:rsidR="00D56A3A" w:rsidRPr="00003192">
        <w:rPr>
          <w:rFonts w:ascii="Tahoma" w:hAnsi="Tahoma" w:cs="Tahoma"/>
          <w:sz w:val="22"/>
          <w:szCs w:val="22"/>
        </w:rPr>
        <w:t>ele efortului depus.</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5</w:t>
      </w:r>
      <w:r w:rsidR="00C078BA" w:rsidRPr="00003192">
        <w:rPr>
          <w:rFonts w:ascii="Tahoma" w:hAnsi="Tahoma" w:cs="Tahoma"/>
          <w:sz w:val="22"/>
          <w:szCs w:val="22"/>
        </w:rPr>
        <w:t>. Termenul pentru care se acordă bursa olimpică</w:t>
      </w:r>
      <w:r w:rsidRPr="00003192">
        <w:rPr>
          <w:rFonts w:ascii="Tahoma" w:hAnsi="Tahoma" w:cs="Tahoma"/>
          <w:sz w:val="22"/>
          <w:szCs w:val="22"/>
        </w:rPr>
        <w:t xml:space="preserve"> este de mini</w:t>
      </w:r>
      <w:r w:rsidR="00C078BA" w:rsidRPr="00003192">
        <w:rPr>
          <w:rFonts w:ascii="Tahoma" w:hAnsi="Tahoma" w:cs="Tahoma"/>
          <w:sz w:val="22"/>
          <w:szCs w:val="22"/>
        </w:rPr>
        <w:t>mum un an de zile, timp limită</w:t>
      </w:r>
      <w:r w:rsidRPr="00003192">
        <w:rPr>
          <w:rFonts w:ascii="Tahoma" w:hAnsi="Tahoma" w:cs="Tahoma"/>
          <w:sz w:val="22"/>
          <w:szCs w:val="22"/>
        </w:rPr>
        <w:t xml:space="preserve"> </w:t>
      </w:r>
      <w:r w:rsidR="00C078BA" w:rsidRPr="00003192">
        <w:rPr>
          <w:rFonts w:ascii="Tahoma" w:hAnsi="Tahoma" w:cs="Tahoma"/>
          <w:sz w:val="22"/>
          <w:szCs w:val="22"/>
        </w:rPr>
        <w:t>necesar pentru a putea realiza şi evidenţ</w:t>
      </w:r>
      <w:r w:rsidRPr="00003192">
        <w:rPr>
          <w:rFonts w:ascii="Tahoma" w:hAnsi="Tahoma" w:cs="Tahoma"/>
          <w:sz w:val="22"/>
          <w:szCs w:val="22"/>
        </w:rPr>
        <w:t>ia progresele</w:t>
      </w:r>
      <w:r w:rsidR="00C078BA" w:rsidRPr="00003192">
        <w:rPr>
          <w:rFonts w:ascii="Tahoma" w:hAnsi="Tahoma" w:cs="Tahoma"/>
          <w:sz w:val="22"/>
          <w:szCs w:val="22"/>
        </w:rPr>
        <w:t xml:space="preserve"> planificate. Orice modificare î</w:t>
      </w:r>
      <w:r w:rsidRPr="00003192">
        <w:rPr>
          <w:rFonts w:ascii="Tahoma" w:hAnsi="Tahoma" w:cs="Tahoma"/>
          <w:sz w:val="22"/>
          <w:szCs w:val="22"/>
        </w:rPr>
        <w:t>nain</w:t>
      </w:r>
      <w:r w:rsidR="00C078BA" w:rsidRPr="00003192">
        <w:rPr>
          <w:rFonts w:ascii="Tahoma" w:hAnsi="Tahoma" w:cs="Tahoma"/>
          <w:sz w:val="22"/>
          <w:szCs w:val="22"/>
        </w:rPr>
        <w:t>te de expirarea acestui termen şi neî</w:t>
      </w:r>
      <w:r w:rsidRPr="00003192">
        <w:rPr>
          <w:rFonts w:ascii="Tahoma" w:hAnsi="Tahoma" w:cs="Tahoma"/>
          <w:sz w:val="22"/>
          <w:szCs w:val="22"/>
        </w:rPr>
        <w:t>ndeplin</w:t>
      </w:r>
      <w:r w:rsidR="00C078BA" w:rsidRPr="00003192">
        <w:rPr>
          <w:rFonts w:ascii="Tahoma" w:hAnsi="Tahoma" w:cs="Tahoma"/>
          <w:sz w:val="22"/>
          <w:szCs w:val="22"/>
        </w:rPr>
        <w:t>irea obiectivelor de performanţă propuse în planul de pregă</w:t>
      </w:r>
      <w:r w:rsidRPr="00003192">
        <w:rPr>
          <w:rFonts w:ascii="Tahoma" w:hAnsi="Tahoma" w:cs="Tahoma"/>
          <w:sz w:val="22"/>
          <w:szCs w:val="22"/>
        </w:rPr>
        <w:t>tire aprobat de Comisia tehni</w:t>
      </w:r>
      <w:r w:rsidR="00C078BA" w:rsidRPr="00003192">
        <w:rPr>
          <w:rFonts w:ascii="Tahoma" w:hAnsi="Tahoma" w:cs="Tahoma"/>
          <w:sz w:val="22"/>
          <w:szCs w:val="22"/>
        </w:rPr>
        <w:t>că olimpică</w:t>
      </w:r>
      <w:r w:rsidRPr="00003192">
        <w:rPr>
          <w:rFonts w:ascii="Tahoma" w:hAnsi="Tahoma" w:cs="Tahoma"/>
          <w:sz w:val="22"/>
          <w:szCs w:val="22"/>
        </w:rPr>
        <w:t xml:space="preserve"> pentru juniori conduc la pierderea dreptului de a se mai aco</w:t>
      </w:r>
      <w:r w:rsidR="00C078BA" w:rsidRPr="00003192">
        <w:rPr>
          <w:rFonts w:ascii="Tahoma" w:hAnsi="Tahoma" w:cs="Tahoma"/>
          <w:sz w:val="22"/>
          <w:szCs w:val="22"/>
        </w:rPr>
        <w:t>rda titularului bursa respectivă</w:t>
      </w:r>
      <w:r w:rsidRPr="00003192">
        <w:rPr>
          <w:rFonts w:ascii="Tahoma" w:hAnsi="Tahoma" w:cs="Tahoma"/>
          <w:sz w:val="22"/>
          <w:szCs w:val="22"/>
        </w:rPr>
        <w:t>.</w:t>
      </w:r>
    </w:p>
    <w:p w:rsidR="00D56A3A" w:rsidRPr="00003192" w:rsidRDefault="00B96444"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6. Numărul de burse se stabileşte în funcţ</w:t>
      </w:r>
      <w:r w:rsidR="00D56A3A" w:rsidRPr="00003192">
        <w:rPr>
          <w:rFonts w:ascii="Tahoma" w:hAnsi="Tahoma" w:cs="Tahoma"/>
          <w:sz w:val="22"/>
          <w:szCs w:val="22"/>
        </w:rPr>
        <w:t>i</w:t>
      </w:r>
      <w:r w:rsidRPr="00003192">
        <w:rPr>
          <w:rFonts w:ascii="Tahoma" w:hAnsi="Tahoma" w:cs="Tahoma"/>
          <w:sz w:val="22"/>
          <w:szCs w:val="22"/>
        </w:rPr>
        <w:t>e de valoarea sportivilor propuşi de federaţiile naţionale olimpice de către Comisia tehnică olimpică</w:t>
      </w:r>
      <w:r w:rsidR="00D56A3A" w:rsidRPr="00003192">
        <w:rPr>
          <w:rFonts w:ascii="Tahoma" w:hAnsi="Tahoma" w:cs="Tahoma"/>
          <w:sz w:val="22"/>
          <w:szCs w:val="22"/>
        </w:rPr>
        <w:t xml:space="preserve"> pentru j</w:t>
      </w:r>
      <w:r w:rsidRPr="00003192">
        <w:rPr>
          <w:rFonts w:ascii="Tahoma" w:hAnsi="Tahoma" w:cs="Tahoma"/>
          <w:sz w:val="22"/>
          <w:szCs w:val="22"/>
        </w:rPr>
        <w:t>uniori şi supus aprobă</w:t>
      </w:r>
      <w:r w:rsidR="00D56A3A" w:rsidRPr="00003192">
        <w:rPr>
          <w:rFonts w:ascii="Tahoma" w:hAnsi="Tahoma" w:cs="Tahoma"/>
          <w:sz w:val="22"/>
          <w:szCs w:val="22"/>
        </w:rPr>
        <w:t>rii Comitetului Executiv al COR.</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7. Acordarea bursei olim</w:t>
      </w:r>
      <w:r w:rsidR="00501B44" w:rsidRPr="00003192">
        <w:rPr>
          <w:rFonts w:ascii="Tahoma" w:hAnsi="Tahoma" w:cs="Tahoma"/>
          <w:sz w:val="22"/>
          <w:szCs w:val="22"/>
        </w:rPr>
        <w:t>pice se face cu respectarea urmă</w:t>
      </w:r>
      <w:r w:rsidRPr="00003192">
        <w:rPr>
          <w:rFonts w:ascii="Tahoma" w:hAnsi="Tahoma" w:cs="Tahoma"/>
          <w:sz w:val="22"/>
          <w:szCs w:val="22"/>
        </w:rPr>
        <w:t>toarelor criterii:</w:t>
      </w:r>
    </w:p>
    <w:p w:rsidR="00D56A3A" w:rsidRPr="00003192" w:rsidRDefault="00501B44"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b/>
        <w:t>a) Valoarea performanţelor realizate de sportiv în plan naţional şi internaţ</w:t>
      </w:r>
      <w:r w:rsidR="00D56A3A" w:rsidRPr="00003192">
        <w:rPr>
          <w:rFonts w:ascii="Tahoma" w:hAnsi="Tahoma" w:cs="Tahoma"/>
          <w:sz w:val="22"/>
          <w:szCs w:val="22"/>
        </w:rPr>
        <w:t>iona</w:t>
      </w:r>
      <w:r w:rsidRPr="00003192">
        <w:rPr>
          <w:rFonts w:ascii="Tahoma" w:hAnsi="Tahoma" w:cs="Tahoma"/>
          <w:sz w:val="22"/>
          <w:szCs w:val="22"/>
        </w:rPr>
        <w:t>l, raportate la vârsta acestuia ş</w:t>
      </w:r>
      <w:r w:rsidR="00D56A3A" w:rsidRPr="00003192">
        <w:rPr>
          <w:rFonts w:ascii="Tahoma" w:hAnsi="Tahoma" w:cs="Tahoma"/>
          <w:sz w:val="22"/>
          <w:szCs w:val="22"/>
        </w:rPr>
        <w:t>i la volumul</w:t>
      </w:r>
      <w:r w:rsidRPr="00003192">
        <w:rPr>
          <w:rFonts w:ascii="Tahoma" w:hAnsi="Tahoma" w:cs="Tahoma"/>
          <w:sz w:val="22"/>
          <w:szCs w:val="22"/>
        </w:rPr>
        <w:t xml:space="preserve"> şi calitatea activităţii de instruire parcursă</w:t>
      </w:r>
      <w:r w:rsidR="00D56A3A" w:rsidRPr="00003192">
        <w:rPr>
          <w:rFonts w:ascii="Tahoma" w:hAnsi="Tahoma" w:cs="Tahoma"/>
          <w:sz w:val="22"/>
          <w:szCs w:val="22"/>
        </w:rPr>
        <w:t>.</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b/>
        <w:t>b) Perspectivele de progres apreciate p</w:t>
      </w:r>
      <w:r w:rsidR="00501B44" w:rsidRPr="00003192">
        <w:rPr>
          <w:rFonts w:ascii="Tahoma" w:hAnsi="Tahoma" w:cs="Tahoma"/>
          <w:sz w:val="22"/>
          <w:szCs w:val="22"/>
        </w:rPr>
        <w:t>rin determinarea valorii calităţ</w:t>
      </w:r>
      <w:r w:rsidRPr="00003192">
        <w:rPr>
          <w:rFonts w:ascii="Tahoma" w:hAnsi="Tahoma" w:cs="Tahoma"/>
          <w:sz w:val="22"/>
          <w:szCs w:val="22"/>
        </w:rPr>
        <w:t>ilo</w:t>
      </w:r>
      <w:r w:rsidR="00501B44" w:rsidRPr="00003192">
        <w:rPr>
          <w:rFonts w:ascii="Tahoma" w:hAnsi="Tahoma" w:cs="Tahoma"/>
          <w:sz w:val="22"/>
          <w:szCs w:val="22"/>
        </w:rPr>
        <w:t>r motrice specifice, a capacităţ</w:t>
      </w:r>
      <w:r w:rsidRPr="00003192">
        <w:rPr>
          <w:rFonts w:ascii="Tahoma" w:hAnsi="Tahoma" w:cs="Tahoma"/>
          <w:sz w:val="22"/>
          <w:szCs w:val="22"/>
        </w:rPr>
        <w:t>ii de efort, a gradului de tehnicitate, raportate la cerinş</w:t>
      </w:r>
      <w:r w:rsidR="00501B44" w:rsidRPr="00003192">
        <w:rPr>
          <w:rFonts w:ascii="Tahoma" w:hAnsi="Tahoma" w:cs="Tahoma"/>
          <w:sz w:val="22"/>
          <w:szCs w:val="22"/>
        </w:rPr>
        <w:t>ţ</w:t>
      </w:r>
      <w:r w:rsidRPr="00003192">
        <w:rPr>
          <w:rFonts w:ascii="Tahoma" w:hAnsi="Tahoma" w:cs="Tahoma"/>
          <w:sz w:val="22"/>
          <w:szCs w:val="22"/>
        </w:rPr>
        <w:t>le vârstei  senioratului.</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b/>
        <w:t>c) Experie</w:t>
      </w:r>
      <w:r w:rsidR="003B4EF1" w:rsidRPr="00003192">
        <w:rPr>
          <w:rFonts w:ascii="Tahoma" w:hAnsi="Tahoma" w:cs="Tahoma"/>
          <w:sz w:val="22"/>
          <w:szCs w:val="22"/>
        </w:rPr>
        <w:t>nţ şi capacitatea profesională a specialiştilor care se ocupă de pregă</w:t>
      </w:r>
      <w:r w:rsidRPr="00003192">
        <w:rPr>
          <w:rFonts w:ascii="Tahoma" w:hAnsi="Tahoma" w:cs="Tahoma"/>
          <w:sz w:val="22"/>
          <w:szCs w:val="22"/>
        </w:rPr>
        <w:t>tirea bursierului.</w:t>
      </w:r>
    </w:p>
    <w:p w:rsidR="00D56A3A" w:rsidRPr="00003192" w:rsidRDefault="00383056"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b/>
        <w:t>d) Condiţiile în care se desfăşoară procesul de instruire (sală, teren, dotare cu aparatură</w:t>
      </w:r>
      <w:r w:rsidR="00D56A3A" w:rsidRPr="00003192">
        <w:rPr>
          <w:rFonts w:ascii="Tahoma" w:hAnsi="Tahoma" w:cs="Tahoma"/>
          <w:sz w:val="22"/>
          <w:szCs w:val="22"/>
        </w:rPr>
        <w:t xml:space="preserve"> pentru modernizarea antrenamentului, mijloace de refacere, etc.).</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ab/>
        <w:t>e) Posibi</w:t>
      </w:r>
      <w:r w:rsidR="00383056" w:rsidRPr="00003192">
        <w:rPr>
          <w:rFonts w:ascii="Tahoma" w:hAnsi="Tahoma" w:cs="Tahoma"/>
          <w:sz w:val="22"/>
          <w:szCs w:val="22"/>
        </w:rPr>
        <w:t>litatea de îmbinare reală a procesului de pregătire sportivă cu cerinţ</w:t>
      </w:r>
      <w:r w:rsidRPr="00003192">
        <w:rPr>
          <w:rFonts w:ascii="Tahoma" w:hAnsi="Tahoma" w:cs="Tahoma"/>
          <w:sz w:val="22"/>
          <w:szCs w:val="22"/>
        </w:rPr>
        <w:t xml:space="preserve">ele programului </w:t>
      </w:r>
      <w:r w:rsidR="00383056" w:rsidRPr="00003192">
        <w:rPr>
          <w:rFonts w:ascii="Tahoma" w:hAnsi="Tahoma" w:cs="Tahoma"/>
          <w:sz w:val="22"/>
          <w:szCs w:val="22"/>
        </w:rPr>
        <w:t>ş</w:t>
      </w:r>
      <w:r w:rsidRPr="00003192">
        <w:rPr>
          <w:rFonts w:ascii="Tahoma" w:hAnsi="Tahoma" w:cs="Tahoma"/>
          <w:sz w:val="22"/>
          <w:szCs w:val="22"/>
        </w:rPr>
        <w:t>colar sau profesional.</w:t>
      </w:r>
    </w:p>
    <w:p w:rsidR="00D56A3A" w:rsidRPr="00003192" w:rsidRDefault="00125FE6"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8. Finanţ</w:t>
      </w:r>
      <w:r w:rsidR="00D56A3A" w:rsidRPr="00003192">
        <w:rPr>
          <w:rFonts w:ascii="Tahoma" w:hAnsi="Tahoma" w:cs="Tahoma"/>
          <w:sz w:val="22"/>
          <w:szCs w:val="22"/>
        </w:rPr>
        <w:t>a</w:t>
      </w:r>
      <w:r w:rsidRPr="00003192">
        <w:rPr>
          <w:rFonts w:ascii="Tahoma" w:hAnsi="Tahoma" w:cs="Tahoma"/>
          <w:sz w:val="22"/>
          <w:szCs w:val="22"/>
        </w:rPr>
        <w:t>rea burselor olimpice se asigură de COR şi se realizează prin federaţia sportivă</w:t>
      </w:r>
      <w:r w:rsidR="00D56A3A" w:rsidRPr="00003192">
        <w:rPr>
          <w:rFonts w:ascii="Tahoma" w:hAnsi="Tahoma" w:cs="Tahoma"/>
          <w:sz w:val="22"/>
          <w:szCs w:val="22"/>
        </w:rPr>
        <w:t xml:space="preserve"> de specialitate.</w:t>
      </w:r>
      <w:r w:rsidRPr="00003192">
        <w:rPr>
          <w:rFonts w:ascii="Tahoma" w:hAnsi="Tahoma" w:cs="Tahoma"/>
          <w:sz w:val="22"/>
          <w:szCs w:val="22"/>
        </w:rPr>
        <w:t xml:space="preserve"> Aceasta se va derula numai după</w:t>
      </w:r>
      <w:r w:rsidR="00D56A3A" w:rsidRPr="00003192">
        <w:rPr>
          <w:rFonts w:ascii="Tahoma" w:hAnsi="Tahoma" w:cs="Tahoma"/>
          <w:sz w:val="22"/>
          <w:szCs w:val="22"/>
        </w:rPr>
        <w:t xml:space="preserve"> prezen</w:t>
      </w:r>
      <w:r w:rsidRPr="00003192">
        <w:rPr>
          <w:rFonts w:ascii="Tahoma" w:hAnsi="Tahoma" w:cs="Tahoma"/>
          <w:sz w:val="22"/>
          <w:szCs w:val="22"/>
        </w:rPr>
        <w:t>tarea în scris de către federaţia de specialitate, până î</w:t>
      </w:r>
      <w:r w:rsidR="00D56A3A" w:rsidRPr="00003192">
        <w:rPr>
          <w:rFonts w:ascii="Tahoma" w:hAnsi="Tahoma" w:cs="Tahoma"/>
          <w:sz w:val="22"/>
          <w:szCs w:val="22"/>
        </w:rPr>
        <w:t>n data d</w:t>
      </w:r>
      <w:r w:rsidRPr="00003192">
        <w:rPr>
          <w:rFonts w:ascii="Tahoma" w:hAnsi="Tahoma" w:cs="Tahoma"/>
          <w:sz w:val="22"/>
          <w:szCs w:val="22"/>
        </w:rPr>
        <w:t>e 25 a lunii curente, a comunicării privind programul de pregă</w:t>
      </w:r>
      <w:r w:rsidR="00D56A3A" w:rsidRPr="00003192">
        <w:rPr>
          <w:rFonts w:ascii="Tahoma" w:hAnsi="Tahoma" w:cs="Tahoma"/>
          <w:sz w:val="22"/>
          <w:szCs w:val="22"/>
        </w:rPr>
        <w:t xml:space="preserve">tire pentru luna </w:t>
      </w:r>
      <w:r w:rsidR="00023850" w:rsidRPr="00003192">
        <w:rPr>
          <w:rFonts w:ascii="Tahoma" w:hAnsi="Tahoma" w:cs="Tahoma"/>
          <w:sz w:val="22"/>
          <w:szCs w:val="22"/>
        </w:rPr>
        <w:t>urmă</w:t>
      </w:r>
      <w:r w:rsidR="00D56A3A" w:rsidRPr="00003192">
        <w:rPr>
          <w:rFonts w:ascii="Tahoma" w:hAnsi="Tahoma" w:cs="Tahoma"/>
          <w:sz w:val="22"/>
          <w:szCs w:val="22"/>
        </w:rPr>
        <w:t>toare. Decontul (do</w:t>
      </w:r>
      <w:r w:rsidR="00023850" w:rsidRPr="00003192">
        <w:rPr>
          <w:rFonts w:ascii="Tahoma" w:hAnsi="Tahoma" w:cs="Tahoma"/>
          <w:sz w:val="22"/>
          <w:szCs w:val="22"/>
        </w:rPr>
        <w:t>cumentele justificative) se va înainta direcţ</w:t>
      </w:r>
      <w:r w:rsidR="00D56A3A" w:rsidRPr="00003192">
        <w:rPr>
          <w:rFonts w:ascii="Tahoma" w:hAnsi="Tahoma" w:cs="Tahoma"/>
          <w:sz w:val="22"/>
          <w:szCs w:val="22"/>
        </w:rPr>
        <w:t>iei de specialitate din cadrul COR pân</w:t>
      </w:r>
      <w:r w:rsidR="00023850" w:rsidRPr="00003192">
        <w:rPr>
          <w:rFonts w:ascii="Tahoma" w:hAnsi="Tahoma" w:cs="Tahoma"/>
          <w:sz w:val="22"/>
          <w:szCs w:val="22"/>
        </w:rPr>
        <w:t>ă î</w:t>
      </w:r>
      <w:r w:rsidR="00D56A3A" w:rsidRPr="00003192">
        <w:rPr>
          <w:rFonts w:ascii="Tahoma" w:hAnsi="Tahoma" w:cs="Tahoma"/>
          <w:sz w:val="22"/>
          <w:szCs w:val="22"/>
        </w:rPr>
        <w:t>n</w:t>
      </w:r>
      <w:r w:rsidR="00023850" w:rsidRPr="00003192">
        <w:rPr>
          <w:rFonts w:ascii="Tahoma" w:hAnsi="Tahoma" w:cs="Tahoma"/>
          <w:sz w:val="22"/>
          <w:szCs w:val="22"/>
        </w:rPr>
        <w:t xml:space="preserve"> data de 10 ale lunii urmă</w:t>
      </w:r>
      <w:r w:rsidR="00D56A3A" w:rsidRPr="00003192">
        <w:rPr>
          <w:rFonts w:ascii="Tahoma" w:hAnsi="Tahoma" w:cs="Tahoma"/>
          <w:sz w:val="22"/>
          <w:szCs w:val="22"/>
        </w:rPr>
        <w:t>toare.</w:t>
      </w:r>
    </w:p>
    <w:p w:rsidR="00D56A3A" w:rsidRPr="00003192" w:rsidRDefault="00D56A3A"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 xml:space="preserve">9. Valoarea </w:t>
      </w:r>
      <w:r w:rsidR="00023850" w:rsidRPr="00003192">
        <w:rPr>
          <w:rFonts w:ascii="Tahoma" w:hAnsi="Tahoma" w:cs="Tahoma"/>
          <w:sz w:val="22"/>
          <w:szCs w:val="22"/>
        </w:rPr>
        <w:t>bursei olimpice este echivalentă cu baremul de masă</w:t>
      </w:r>
      <w:r w:rsidRPr="00003192">
        <w:rPr>
          <w:rFonts w:ascii="Tahoma" w:hAnsi="Tahoma" w:cs="Tahoma"/>
          <w:sz w:val="22"/>
          <w:szCs w:val="22"/>
        </w:rPr>
        <w:t xml:space="preserve"> stabilit de Comitetul Executiv al COR pentru CNOPJ.</w:t>
      </w:r>
    </w:p>
    <w:p w:rsidR="00D56A3A" w:rsidRPr="00003192" w:rsidRDefault="00023850"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10. Analiza şi controlul modului în care se î</w:t>
      </w:r>
      <w:r w:rsidR="00D56A3A" w:rsidRPr="00003192">
        <w:rPr>
          <w:rFonts w:ascii="Tahoma" w:hAnsi="Tahoma" w:cs="Tahoma"/>
          <w:sz w:val="22"/>
          <w:szCs w:val="22"/>
        </w:rPr>
        <w:t>ndeplinesc</w:t>
      </w:r>
      <w:r w:rsidRPr="00003192">
        <w:rPr>
          <w:rFonts w:ascii="Tahoma" w:hAnsi="Tahoma" w:cs="Tahoma"/>
          <w:sz w:val="22"/>
          <w:szCs w:val="22"/>
        </w:rPr>
        <w:t xml:space="preserve"> prevederile planurilor de pregătire revin federaţ</w:t>
      </w:r>
      <w:r w:rsidR="00D56A3A" w:rsidRPr="00003192">
        <w:rPr>
          <w:rFonts w:ascii="Tahoma" w:hAnsi="Tahoma" w:cs="Tahoma"/>
          <w:sz w:val="22"/>
          <w:szCs w:val="22"/>
        </w:rPr>
        <w:t>iilo</w:t>
      </w:r>
      <w:r w:rsidRPr="00003192">
        <w:rPr>
          <w:rFonts w:ascii="Tahoma" w:hAnsi="Tahoma" w:cs="Tahoma"/>
          <w:sz w:val="22"/>
          <w:szCs w:val="22"/>
        </w:rPr>
        <w:t>r naţ</w:t>
      </w:r>
      <w:r w:rsidR="00D56A3A" w:rsidRPr="00003192">
        <w:rPr>
          <w:rFonts w:ascii="Tahoma" w:hAnsi="Tahoma" w:cs="Tahoma"/>
          <w:sz w:val="22"/>
          <w:szCs w:val="22"/>
        </w:rPr>
        <w:t>ionale olimpice, Comisiei Tehnice O</w:t>
      </w:r>
      <w:r w:rsidRPr="00003192">
        <w:rPr>
          <w:rFonts w:ascii="Tahoma" w:hAnsi="Tahoma" w:cs="Tahoma"/>
          <w:sz w:val="22"/>
          <w:szCs w:val="22"/>
        </w:rPr>
        <w:t>limpice pentru Juniori, precum şi Direcşiilor pentru Tineret şi Sport Judeţ</w:t>
      </w:r>
      <w:r w:rsidR="00D56A3A" w:rsidRPr="00003192">
        <w:rPr>
          <w:rFonts w:ascii="Tahoma" w:hAnsi="Tahoma" w:cs="Tahoma"/>
          <w:sz w:val="22"/>
          <w:szCs w:val="22"/>
        </w:rPr>
        <w:t>ene.</w:t>
      </w:r>
    </w:p>
    <w:p w:rsidR="00D56A3A" w:rsidRPr="00003192" w:rsidRDefault="00023850" w:rsidP="00AA2AEC">
      <w:pPr>
        <w:pStyle w:val="BodyText"/>
        <w:spacing w:line="280" w:lineRule="exact"/>
        <w:ind w:firstLine="708"/>
        <w:jc w:val="both"/>
        <w:rPr>
          <w:rFonts w:ascii="Tahoma" w:hAnsi="Tahoma" w:cs="Tahoma"/>
          <w:sz w:val="22"/>
          <w:szCs w:val="22"/>
        </w:rPr>
      </w:pPr>
      <w:r w:rsidRPr="00003192">
        <w:rPr>
          <w:rFonts w:ascii="Tahoma" w:hAnsi="Tahoma" w:cs="Tahoma"/>
          <w:sz w:val="22"/>
          <w:szCs w:val="22"/>
        </w:rPr>
        <w:t>11. Schimbările de persoane, precum şi modificările în care planurile de pregă</w:t>
      </w:r>
      <w:r w:rsidR="00D56A3A" w:rsidRPr="00003192">
        <w:rPr>
          <w:rFonts w:ascii="Tahoma" w:hAnsi="Tahoma" w:cs="Tahoma"/>
          <w:sz w:val="22"/>
          <w:szCs w:val="22"/>
        </w:rPr>
        <w:t>tire se pot efe</w:t>
      </w:r>
      <w:r w:rsidRPr="00003192">
        <w:rPr>
          <w:rFonts w:ascii="Tahoma" w:hAnsi="Tahoma" w:cs="Tahoma"/>
          <w:sz w:val="22"/>
          <w:szCs w:val="22"/>
        </w:rPr>
        <w:t>ctua numai la propunerea federaţiilor naţionale olimpice ş</w:t>
      </w:r>
      <w:r w:rsidR="00D56A3A" w:rsidRPr="00003192">
        <w:rPr>
          <w:rFonts w:ascii="Tahoma" w:hAnsi="Tahoma" w:cs="Tahoma"/>
          <w:sz w:val="22"/>
          <w:szCs w:val="22"/>
        </w:rPr>
        <w:t>i cu aprobarea Comisiei tehnice olimpice pentru Juniori.</w:t>
      </w:r>
    </w:p>
    <w:p w:rsidR="00D56A3A" w:rsidRPr="00521DE5" w:rsidRDefault="00023850" w:rsidP="00521DE5">
      <w:pPr>
        <w:pStyle w:val="BodyText"/>
        <w:spacing w:line="280" w:lineRule="exact"/>
        <w:ind w:firstLine="708"/>
        <w:jc w:val="left"/>
        <w:rPr>
          <w:rFonts w:ascii="Tahoma" w:hAnsi="Tahoma" w:cs="Tahoma"/>
          <w:b/>
          <w:bCs/>
          <w:sz w:val="28"/>
          <w:szCs w:val="28"/>
        </w:rPr>
      </w:pPr>
      <w:r w:rsidRPr="00003192">
        <w:rPr>
          <w:rFonts w:ascii="Tahoma" w:hAnsi="Tahoma" w:cs="Tahoma"/>
          <w:sz w:val="22"/>
          <w:szCs w:val="22"/>
        </w:rPr>
        <w:t>12. În cazul nerespectă</w:t>
      </w:r>
      <w:r w:rsidR="00D56A3A" w:rsidRPr="00003192">
        <w:rPr>
          <w:rFonts w:ascii="Tahoma" w:hAnsi="Tahoma" w:cs="Tahoma"/>
          <w:sz w:val="22"/>
          <w:szCs w:val="22"/>
        </w:rPr>
        <w:t xml:space="preserve">rii criteriilor de acordare a burselor olimpice, acestea vor fi </w:t>
      </w:r>
      <w:r w:rsidRPr="00003192">
        <w:rPr>
          <w:rFonts w:ascii="Tahoma" w:hAnsi="Tahoma" w:cs="Tahoma"/>
          <w:sz w:val="22"/>
          <w:szCs w:val="22"/>
        </w:rPr>
        <w:t>retrase de către Comisia Tehnică Olimpică</w:t>
      </w:r>
      <w:r w:rsidR="00D56A3A" w:rsidRPr="00003192">
        <w:rPr>
          <w:rFonts w:ascii="Tahoma" w:hAnsi="Tahoma" w:cs="Tahoma"/>
          <w:sz w:val="22"/>
          <w:szCs w:val="22"/>
        </w:rPr>
        <w:t xml:space="preserve"> pentru Juniori.</w:t>
      </w:r>
      <w:r w:rsidR="00D56A3A" w:rsidRPr="00003192">
        <w:rPr>
          <w:rFonts w:ascii="Tahoma" w:hAnsi="Tahoma" w:cs="Tahoma"/>
          <w:sz w:val="22"/>
        </w:rPr>
        <w:br w:type="page"/>
      </w:r>
      <w:r w:rsidR="005E5299" w:rsidRPr="007D039B">
        <w:rPr>
          <w:rFonts w:ascii="Tahoma" w:hAnsi="Tahoma" w:cs="Tahoma"/>
          <w:sz w:val="22"/>
        </w:rPr>
        <w:t xml:space="preserve">                                          </w:t>
      </w:r>
      <w:r w:rsidR="0048649C">
        <w:rPr>
          <w:rFonts w:ascii="Tahoma" w:hAnsi="Tahoma" w:cs="Tahoma"/>
          <w:sz w:val="22"/>
        </w:rPr>
        <w:t xml:space="preserve">    </w:t>
      </w:r>
      <w:r w:rsidR="005E5299" w:rsidRPr="007D039B">
        <w:rPr>
          <w:rFonts w:ascii="Tahoma" w:hAnsi="Tahoma" w:cs="Tahoma"/>
          <w:sz w:val="22"/>
        </w:rPr>
        <w:t xml:space="preserve">   </w:t>
      </w:r>
      <w:r w:rsidR="00D56A3A" w:rsidRPr="00521DE5">
        <w:rPr>
          <w:rFonts w:ascii="Tahoma" w:hAnsi="Tahoma" w:cs="Tahoma"/>
          <w:b/>
          <w:bCs/>
          <w:sz w:val="28"/>
          <w:szCs w:val="28"/>
        </w:rPr>
        <w:t>CAPITOLUL XX</w:t>
      </w:r>
      <w:r w:rsidR="005E5299" w:rsidRPr="00521DE5">
        <w:rPr>
          <w:rFonts w:ascii="Tahoma" w:hAnsi="Tahoma" w:cs="Tahoma"/>
          <w:b/>
          <w:bCs/>
          <w:sz w:val="28"/>
          <w:szCs w:val="28"/>
        </w:rPr>
        <w:t>I</w:t>
      </w:r>
    </w:p>
    <w:p w:rsidR="00D56A3A" w:rsidRPr="007D039B" w:rsidRDefault="00D56A3A" w:rsidP="00521DE5">
      <w:pPr>
        <w:rPr>
          <w:rFonts w:ascii="Tahoma" w:hAnsi="Tahoma" w:cs="Tahoma"/>
          <w:b/>
          <w:bCs/>
          <w:sz w:val="32"/>
          <w:szCs w:val="32"/>
        </w:rPr>
      </w:pPr>
    </w:p>
    <w:p w:rsidR="00D56A3A" w:rsidRPr="007D039B" w:rsidRDefault="00D56A3A" w:rsidP="00521DE5">
      <w:pPr>
        <w:rPr>
          <w:rFonts w:ascii="Tahoma" w:hAnsi="Tahoma" w:cs="Tahoma"/>
          <w:i/>
          <w:iCs/>
          <w:sz w:val="32"/>
          <w:szCs w:val="32"/>
        </w:rPr>
      </w:pPr>
      <w:r w:rsidRPr="007D039B">
        <w:rPr>
          <w:rFonts w:ascii="Tahoma" w:hAnsi="Tahoma" w:cs="Tahoma"/>
          <w:b/>
          <w:bCs/>
          <w:sz w:val="32"/>
          <w:szCs w:val="32"/>
        </w:rPr>
        <w:t>LINIA METODICĂ A FEDERAŢIEI ROMÂNE DE NATAŢIE</w:t>
      </w:r>
    </w:p>
    <w:p w:rsidR="00D56A3A" w:rsidRPr="007D039B" w:rsidRDefault="00D56A3A" w:rsidP="00185481">
      <w:pPr>
        <w:spacing w:line="280" w:lineRule="exact"/>
        <w:jc w:val="center"/>
        <w:rPr>
          <w:rFonts w:ascii="Tahoma" w:hAnsi="Tahoma" w:cs="Tahoma"/>
          <w:sz w:val="22"/>
        </w:rPr>
      </w:pPr>
    </w:p>
    <w:p w:rsidR="00CF6AD9" w:rsidRPr="007D039B" w:rsidRDefault="00CF6AD9" w:rsidP="00994E87">
      <w:pPr>
        <w:spacing w:line="280" w:lineRule="exact"/>
        <w:jc w:val="both"/>
        <w:rPr>
          <w:rFonts w:ascii="Tahoma" w:hAnsi="Tahoma" w:cs="Tahoma"/>
          <w:sz w:val="22"/>
        </w:rPr>
      </w:pPr>
    </w:p>
    <w:p w:rsidR="00CF6AD9" w:rsidRPr="007D039B" w:rsidRDefault="00912272" w:rsidP="00CF6AD9">
      <w:pPr>
        <w:spacing w:line="280" w:lineRule="exact"/>
        <w:jc w:val="center"/>
        <w:rPr>
          <w:rFonts w:ascii="Tahoma" w:hAnsi="Tahoma" w:cs="Tahoma"/>
          <w:b/>
          <w:bCs/>
          <w:sz w:val="22"/>
        </w:rPr>
      </w:pPr>
      <w:r w:rsidRPr="007D039B">
        <w:rPr>
          <w:rFonts w:ascii="Tahoma" w:hAnsi="Tahoma" w:cs="Tahoma"/>
          <w:b/>
          <w:bCs/>
          <w:sz w:val="22"/>
        </w:rPr>
        <w:t xml:space="preserve">1. </w:t>
      </w:r>
      <w:r w:rsidR="00D56A3A" w:rsidRPr="007D039B">
        <w:rPr>
          <w:rFonts w:ascii="Tahoma" w:hAnsi="Tahoma" w:cs="Tahoma"/>
          <w:b/>
          <w:bCs/>
          <w:sz w:val="22"/>
        </w:rPr>
        <w:t xml:space="preserve">INFORMAŢII SINTETICE, FIZIOLOGICE ŞI BIOCHIMICE, ABSOLUT </w:t>
      </w:r>
    </w:p>
    <w:p w:rsidR="00D56A3A" w:rsidRPr="007D039B" w:rsidRDefault="00D56A3A" w:rsidP="00CF6AD9">
      <w:pPr>
        <w:spacing w:line="280" w:lineRule="exact"/>
        <w:jc w:val="center"/>
        <w:rPr>
          <w:rFonts w:ascii="Tahoma" w:hAnsi="Tahoma" w:cs="Tahoma"/>
          <w:b/>
          <w:bCs/>
          <w:sz w:val="22"/>
        </w:rPr>
      </w:pPr>
      <w:r w:rsidRPr="007D039B">
        <w:rPr>
          <w:rFonts w:ascii="Tahoma" w:hAnsi="Tahoma" w:cs="Tahoma"/>
          <w:b/>
          <w:bCs/>
          <w:sz w:val="22"/>
        </w:rPr>
        <w:t>NECESARE A FI CUNOSCUTE SAU REMEMORATE DE CĂTRE ANTRENORI</w:t>
      </w:r>
    </w:p>
    <w:p w:rsidR="00D56A3A" w:rsidRPr="007D039B" w:rsidRDefault="00D56A3A" w:rsidP="00CF6AD9">
      <w:pPr>
        <w:spacing w:line="280" w:lineRule="exact"/>
        <w:ind w:firstLine="567"/>
        <w:jc w:val="center"/>
        <w:rPr>
          <w:rFonts w:ascii="Tahoma" w:hAnsi="Tahoma" w:cs="Tahoma"/>
          <w:sz w:val="22"/>
        </w:rPr>
      </w:pPr>
    </w:p>
    <w:p w:rsidR="00D56A3A" w:rsidRPr="007D039B" w:rsidRDefault="00D56A3A" w:rsidP="000A43C8">
      <w:pPr>
        <w:numPr>
          <w:ilvl w:val="1"/>
          <w:numId w:val="36"/>
        </w:numPr>
        <w:spacing w:line="280" w:lineRule="exact"/>
        <w:ind w:left="0" w:firstLine="567"/>
        <w:jc w:val="both"/>
        <w:rPr>
          <w:rFonts w:ascii="Tahoma" w:hAnsi="Tahoma" w:cs="Tahoma"/>
          <w:i/>
          <w:iCs/>
          <w:sz w:val="22"/>
          <w:szCs w:val="22"/>
        </w:rPr>
      </w:pPr>
      <w:r w:rsidRPr="007D039B">
        <w:rPr>
          <w:rFonts w:ascii="Tahoma" w:hAnsi="Tahoma" w:cs="Tahoma"/>
          <w:i/>
          <w:iCs/>
          <w:sz w:val="22"/>
          <w:szCs w:val="22"/>
        </w:rPr>
        <w:t>SURSELE DE ENERGIE ALE CONTRACŢIEI MUSCULARE</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Toate mişcările fizice, deci şi cele ale înotătorului sunt rezultatul contracţiilor musculare. Deci, fibra musculară este elementul motor.</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Acest ultim termen duce la o comparaţie între fibra musculară şi un motor. Zicem fibră musculară dar înţelegem un ansamblu de fibre care compun un anumit muşchi din corpul omenesc, iar într-o mişcare complexă, cum o presupune tehnica procedeelor de înot, un ansamblu de muşchi.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 xml:space="preserve">Plecând de la această comparaţie, un motor pentru a porni are nevoie de un stimul: “contactil” cum i se spune în termen curent, care constă în introducerea cheii de contact şi răsucirea ei. Corespondentul uman al acestui moment este semnalul de la scoarţa cerebrală, transmis fibrei musculare, că ea trebuie să se contracte. </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Aparent este un proces simplu, dar aşa cum la contactul motorului se întâmplă multe necazuri şi în corpul uman acest proces presupune o funcţionare perfectă, mai mult, o antrenare în timp a lui.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Ne referim aici la momentul startului, unde această fază este deosebit de importantă, valoarea ei diminuându-se însă în ciclurile de mişcări de braţe şi picioare pentru a înota.</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Studii efectuate cu câţiva ani în urmă când prin Tamara Costache şi Livia Copariu am avut performanţe de valoare mondială au scos în evidenţă importanţa momentelor de recepţie a semnalului de start, transmisie a comenzii nervoase şi contracţia musculară.</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Centrul de Cercetări a construit o platformă de start care măsura cu precizie diferenţa de timp dintre semnalul de plecare şi momentul primei reacţii musculare a înotătorului. Concluzia: între sportivii testaţi au fost până la 1,6 – 2,0 zecimi de secundă. Diferenţe mai puţin importante pentru distanţe de 800 – 1500 m, importante pentru 400 m şi am putea spune adeseori capitale pentru 50 – 100 – 200 m hotărând numai ocuparea primelor 3 locuri şi a cel puţin primelor 10 – 12 locuri.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A</w:t>
      </w:r>
      <w:r w:rsidR="002B222E" w:rsidRPr="007D039B">
        <w:rPr>
          <w:rFonts w:ascii="Tahoma" w:hAnsi="Tahoma" w:cs="Tahoma"/>
          <w:sz w:val="22"/>
          <w:szCs w:val="22"/>
        </w:rPr>
        <w:t xml:space="preserve"> două </w:t>
      </w:r>
      <w:r w:rsidRPr="007D039B">
        <w:rPr>
          <w:rFonts w:ascii="Tahoma" w:hAnsi="Tahoma" w:cs="Tahoma"/>
          <w:sz w:val="22"/>
          <w:szCs w:val="22"/>
        </w:rPr>
        <w:t>concluzie: procesul de aprindere a motorului respectiv de receptare a semnalului de start, de transmitere şi de recepţionare în fibra musculară trebuie antrenat fiindcă este perfectibil. Principiul fiziologic al “bătătoririi căilor de acces”, are o vechime apreciabilă şi încă n-a fost contestat de nimeni.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Antrenăm un muşchi ani de zile ca el să corespundă performanţei; dar cât timp alocăm antrenării influxului nervos? Ceva, foarte puţin în etapa precompetiţională; şi totuşi diferenţele de mai sus constatate de studiul Centrului de cercetări demonstrează că se pot câştiga în probele scurte şi eventual medii, zecimi de secundă preţioase, cu simplul efort al exersării startului.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Revenim la comparaţia motorul. După contact acesta ca să pornească are nevoie de combustibil, pe care arzându-l îl transformă în energie de mişcare. La fel şi fibra musculară are nevoie de combustibil.</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Acesta este adenozintrifosfatul (ATP)! La comanda nervoasă, o legătură de fosfat din cele trei ale ATP se desface din combinaţie. Din acest proces rezultă energia necesară celulei musculare pentru a se contracta. Acest ATP există în muşchi, ele este benzina motorului. Numai că este foarte puţin, ajunge la 1-2 contracţii şi cu asta nu faci nimic!</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Din acest moment comparaţia cu motorul nu-şi mai are loc. Organismul omenesc, fibra musculară are nevoie de alte substanţe biochimice pentru a reface ATP-ul; fiindcă acesta pierzând o legătură de fosfat, a devenit ADP (adenozindifosfat, care e o combinaţie stabilă ce nu mai poate pierde un fosfat pentru a produce energie).</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Deci, trebuie apelat la nişte resurse aflate în muşchi, în sânge sau în organism pentru a reface ATP-ul.</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Natura, acest fantastic şi inegalabil – până acum – cercetător ştiinţific şi inginer biologic a creat această posibilitate. Refacerea se face prin aportul altor compuşi biochimici. Cei mai simpli, aflaţi chiar în muşchi, vor reacţiona rapid dar va avea o durată scurtă până la epuizare: este vorba de creatinfosfatul (CP). Celelalte rezerve, mai complexe, glicogenul, lipidele şi proteinele vor avea nevoie de un proces mai îndelungat.</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 xml:space="preserve">Să începem cu creatinfosfatul (CP) aflat la îndemână în fibra musculară. În momentul în care după 1-2 contracţii ATP dând energie a ajuns ADP, acesta se combină cu CP, care îi cedează o moleculă de fosfat şi revine ca ATP, deci capabil de noi contracţii musculare. </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Fibra  musculară nu este un rezervor de benzină în care să bagi zeci de litri aflând că se scumpeşte. Capacitatea şi deci rezerva sa naturală de CP este de asemenea limitată. Ajunge pentru un efort de maximum 5-10-15 secunde, în funcţie de intensitatea contracţiei. Din bibliografie se pare că în înot, 15 secunde înseamnă distanţă de importanţă capitală pentru probele de 50m, foarte importantă pentru 100 m şi importantă pentru 200m.</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Se poate prelungi sau antrena acest proces de refacere al ADP prin CP în ATP? Un argument pledează că da! Este vorba de aşa-zisa “activitate de tură” a unităţilor musculare, care nici aceasta – deşi foarte veche – n-a fost contrazisă; un muşchi care într-o anumită mişcare se contractă, nu apelează la toate fibrele sale; unele rămân inerte; în momentul în care în cele active s-a epuizat ATP, cele pasive devin active permiţând celor epuizate să-şi refacă combus</w:t>
      </w:r>
      <w:r w:rsidR="00E707F8" w:rsidRPr="007D039B">
        <w:rPr>
          <w:rFonts w:ascii="Tahoma" w:hAnsi="Tahoma" w:cs="Tahoma"/>
          <w:sz w:val="22"/>
          <w:szCs w:val="22"/>
        </w:rPr>
        <w:t xml:space="preserve">ţia </w:t>
      </w:r>
      <w:r w:rsidRPr="007D039B">
        <w:rPr>
          <w:rFonts w:ascii="Tahoma" w:hAnsi="Tahoma" w:cs="Tahoma"/>
          <w:sz w:val="22"/>
          <w:szCs w:val="22"/>
        </w:rPr>
        <w:t>din CP sau alţi compuşi biochimici; rezultă de aici relativitatea timpului posibil de contracţie: ATP-CP de 5-10-15 secunde, stabilit în condiţii de laborator. Efortul muscular poate presupune aproape distanţa de 50 m pentru sportivi de excepţie.</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Un alt argument este dotaţia genetică (după unii autori, perfectibilă) a muşchilor cu fibre albe sau roşii. Primele (de fapt au o culoare roz pal), au o contracţie rapidă şi sunt caracteristice şi necesare vitezei. Cele roşii au o contracţie mai lentă şi sunt destinate efortului de rezistenţă. Menţionăm că un înotător la care predomină fibrele cu contracţie rapidă va avea posibilitatea să dezvolte o viteză mai mare şi pe o durată mai îndelungată decât sportivul dotat în principal cu fibre musculare roşii.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Deci, am ajuns la momentul în care CP-ul din muşchi este şi el epuizat. Această fază de efort  este definită ca fiind anaerobă alactacidă. Anaerobă fiindcă atât descompunerea ATP şi recompunerea prin CP se fac fără a fi nevoie ca oxigenul să intervină în reacţie. Alactată, întrucât din aceste procese nu rezultă acid lactic.</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Faza următoare – anaerob lactacid – presupune intervenţia glicogenului şi anume descompunerea lui prin aşa numita glicoliză. Anaerob înseamnă că oxigenul intervine pentru a oxida. Este o reacţie foarte rapidă însemnând numai 11 reacţii biochimice care se petrec în protoplasma celulei musculare.</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Să reţinem: d</w:t>
      </w:r>
      <w:r w:rsidR="002C30F6" w:rsidRPr="007D039B">
        <w:rPr>
          <w:rFonts w:ascii="Tahoma" w:hAnsi="Tahoma" w:cs="Tahoma"/>
          <w:sz w:val="22"/>
          <w:szCs w:val="22"/>
        </w:rPr>
        <w:t>într-o</w:t>
      </w:r>
      <w:r w:rsidRPr="007D039B">
        <w:rPr>
          <w:rFonts w:ascii="Tahoma" w:hAnsi="Tahoma" w:cs="Tahoma"/>
          <w:sz w:val="22"/>
          <w:szCs w:val="22"/>
        </w:rPr>
        <w:t xml:space="preserve"> moleculă de glucoză (produs obţinut prin glicoliză), se obţin doar 2 molecule de ATP.</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Mai mult din această combinaţie rezultă şi acidul lactic, care acumulându-se în muşchi îşi exteriorizează prezenţa prin senzaţia de DURERE MUSCULARĂ, cu care fiecare dintre noi ne-am întâlnit. Să reţinem cauza acestei senzaţii, spre deosebire de cea de GREUTATE MUSCULARĂ, care apare atunci când glicogenul aflat în muşchi se epuizează în procesul lui de alimentare a ADP-ului. Acest fenomen se întâmplă mai rar la antrenamente unde alternarea intensităţii efortului permite refacerea glicogenului muscular. Poate apărea însă la exerciţiile cu ritm de cursă şi în timpul probelor din competiţii. Este destul de cunoscută sintagma sportivilor “m-au lăsat picioarele; nu le-am mai simţit!”. Concluzia metodică pe care trebuie să şi-o spună antrenorul în cauză: picioarele au fost insuficient pregătite prin exerciţii tipice fazei anaerobe lactate!</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Cele două senzaţii de mai sus combinate cu efecte asupra scoarţei cerebrale înseamnă OBOSEALĂ, care se manifestă divers, dar destul de concret: intensitate de execuţie sub cea cerută, scăderea interesului pentru lecţie, sau mai rău, pentru concurs, certuri şi nervozităţi între sportivi, proteste faţă de antrenori.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Ce soluţie metodică trebuie să adopte antrenorul la apariţia unuia dintre aceste semnale? A continua să-şi impună autoritar exerciţiile din lecţie este o greşeală cu represiuni şi a</w:t>
      </w:r>
      <w:r w:rsidR="002B222E" w:rsidRPr="007D039B">
        <w:rPr>
          <w:rFonts w:ascii="Tahoma" w:hAnsi="Tahoma" w:cs="Tahoma"/>
          <w:sz w:val="22"/>
          <w:szCs w:val="22"/>
        </w:rPr>
        <w:t xml:space="preserve"> două  </w:t>
      </w:r>
      <w:r w:rsidRPr="007D039B">
        <w:rPr>
          <w:rFonts w:ascii="Tahoma" w:hAnsi="Tahoma" w:cs="Tahoma"/>
          <w:sz w:val="22"/>
          <w:szCs w:val="22"/>
        </w:rPr>
        <w:t>zi poate şi mai mult. Deci recomandăm ca să fie dat de o parte caietul de antrenament şi să se apeleze la înot uşor, de relaxare, compensator cum ne-am obişnuit să-i spunem, în cantitate de minimum 800m în sus. Este cea mai la îndemână metodă care favorizează degradarea acidului lactic şi refacerea glicogenului muscular</w:t>
      </w:r>
      <w:r w:rsidR="002017DF" w:rsidRPr="007D039B">
        <w:rPr>
          <w:rFonts w:ascii="Tahoma" w:hAnsi="Tahoma" w:cs="Tahoma"/>
          <w:sz w:val="22"/>
          <w:szCs w:val="22"/>
        </w:rPr>
        <w:t>. Dacă</w:t>
      </w:r>
      <w:r w:rsidRPr="007D039B">
        <w:rPr>
          <w:rFonts w:ascii="Tahoma" w:hAnsi="Tahoma" w:cs="Tahoma"/>
          <w:sz w:val="22"/>
          <w:szCs w:val="22"/>
        </w:rPr>
        <w:t xml:space="preserve"> este posibil se recurge la masaj relaxator, duşuri fierbinţi şi sucuri bogate în hidrocarbonaţi (adică îndulcite).</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Cât poate să dureze acest proces de refacere? De la minute până la zile. E greu de aproximat</w:t>
      </w:r>
      <w:r w:rsidR="002017DF" w:rsidRPr="007D039B">
        <w:rPr>
          <w:rFonts w:ascii="Tahoma" w:hAnsi="Tahoma" w:cs="Tahoma"/>
          <w:sz w:val="22"/>
          <w:szCs w:val="22"/>
        </w:rPr>
        <w:t>. Dacă</w:t>
      </w:r>
      <w:r w:rsidRPr="007D039B">
        <w:rPr>
          <w:rFonts w:ascii="Tahoma" w:hAnsi="Tahoma" w:cs="Tahoma"/>
          <w:sz w:val="22"/>
          <w:szCs w:val="22"/>
        </w:rPr>
        <w:t xml:space="preserve"> nu avem posibilităţi de testare biochimică, trebuie să ne bazăm pe sinceritatea sportivului, durerea, greutatea şi chiar oboseala fiind senzaţii destul de concrete.</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Esenţialul ce trebuie neapărat reţinut este că această fază de efort anaerob lactat trebuie antrenată cu exerciţii specifice care metodic sunt denumite ritm de cursă şi toleranţa la lactat. Aceasta înseamnă că la sfârşitul execuţiei lactatul sanguin trebuie să aibă peste 12 Mml. Ori din câteva mii de testări efectuate de laboratorul de biochimie al Centrului de cercetări numai câteva zeci au indicat această valoare, cele mai multe fiind la fosta grupă de sprinteuri a antrenorului Mihail Gothe. În schimb, aproape toate testările efectuate după probele de concurs, au dat cifre de 12-14-16-18 Mml pe distanţe de 100-200-400 m liber şi mixt şi uneori şi la probele de 800-1500 m, din cauza sprintului final.</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Concluzia: dacă în timpul probei de concurs organismul sportivului trece prin asemenea reacţii, acestea trebuie să fie antrenate în lecţii, fiindcă astfel se obţine:</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o întârziere a concentraţiei de acid lactic;</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un randament mai mare cu un consum mai mic de glicogen;</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o adaptare la prezenţa acidului lactic în muşchi.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Semnalăm două situaţii posibil să se întâmple în activitatea antrenorilor. Sportivii parcurg etapa de bază a pregătirii, cu rezultate de antrenament foarte bune şi apoi în mod neaşteptat în mod neaşteptat intervine o cădere, cu o durată variabilă a timpilor cronometraţi în exerciţii. O a</w:t>
      </w:r>
      <w:r w:rsidR="002B222E" w:rsidRPr="007D039B">
        <w:rPr>
          <w:rFonts w:ascii="Tahoma" w:hAnsi="Tahoma" w:cs="Tahoma"/>
          <w:sz w:val="22"/>
          <w:szCs w:val="22"/>
        </w:rPr>
        <w:t xml:space="preserve"> două  </w:t>
      </w:r>
      <w:r w:rsidRPr="007D039B">
        <w:rPr>
          <w:rFonts w:ascii="Tahoma" w:hAnsi="Tahoma" w:cs="Tahoma"/>
          <w:sz w:val="22"/>
          <w:szCs w:val="22"/>
        </w:rPr>
        <w:t>posibilitate este ca după un întreg ciclu de pregătire, cu o evoluţie ascendentă a cronometrelor la concurs, sau cu câtva timp înainte, să apară o cădere şi rezultatele din competiţii să fie în totală contradicţie cu pregătirea bună efectuată.</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Explicaţia fiziologică a acestor neferice situaţii, este o scădere cronică a glicogenului muscular (E.W. Maglischo), “Să înotăm mai repede”, vol.II, p.21, ed.1992).</w:t>
      </w:r>
      <w:r w:rsidRPr="007D039B">
        <w:rPr>
          <w:rFonts w:ascii="Tahoma" w:hAnsi="Tahoma" w:cs="Tahoma"/>
          <w:sz w:val="22"/>
          <w:szCs w:val="22"/>
        </w:rPr>
        <w:br/>
      </w:r>
      <w:r w:rsidRPr="007D039B">
        <w:rPr>
          <w:rFonts w:ascii="Tahoma" w:hAnsi="Tahoma" w:cs="Tahoma"/>
          <w:sz w:val="22"/>
          <w:szCs w:val="22"/>
        </w:rPr>
        <w:tab/>
        <w:t>Soluţia pentru a nu se ajunge la aşa ceva constă în distribuirea raţional-metodică a exerciţiilor în funcţie de zonele de efort propuse în cadrul lecţiilor, zilelor, săptămânilor, etc. De asemenea, trebuie chestionată, studiată şi cunoscută permanent starea fizică şi psihică a fiecărui sportiv, întrucât la aceeaşi pregătire reactivitatea este total individuală. În sfârşit, se recomandă un regim bogat în dulciuri, în timpul antrenamentelor grele ajungând până la 45-55 % peste media regimului obişnuit.</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Un motor care merge cu o turaţie mai lentă dar un timp mai îndelungat şi un randament foarte bun, poate fi comparaţia pentru următoarea fază de producere a energiei pentru contracţia musculară: glicoliza aerobă. Deci, se apelează tot la glicogen pentru refacerea ATP-ului dar în prezenţa oxigenului.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Fibrele musculare conţin atâta glicogen necesar unui efort care durează cca. 1 oră, cu variaţii în funcţie de intensitate. Există însă şi o rezervă importantă de glicogen în ficat, care intervine când efortul este mai lung: pr</w:t>
      </w:r>
      <w:r w:rsidR="002C30F6" w:rsidRPr="007D039B">
        <w:rPr>
          <w:rFonts w:ascii="Tahoma" w:hAnsi="Tahoma" w:cs="Tahoma"/>
          <w:sz w:val="22"/>
          <w:szCs w:val="22"/>
        </w:rPr>
        <w:t>într-un</w:t>
      </w:r>
      <w:r w:rsidRPr="007D039B">
        <w:rPr>
          <w:rFonts w:ascii="Tahoma" w:hAnsi="Tahoma" w:cs="Tahoma"/>
          <w:sz w:val="22"/>
          <w:szCs w:val="22"/>
        </w:rPr>
        <w:t xml:space="preserve"> proces mult mai complicat decât cele 11 trepte ale anaerobiozei, el se transformă în glucoză şi prin intermediul sângelui este transportat în muşchi.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Înţelegem deci că este vorba de o fază mai lentă de producere a energiei dar cu un randament deosebit fiindcă acum se sintetizează 36 de molecule de ATP spre deosebire de cele numai 2 în cazul anaerobului.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La pagina 20 a lucrării lui E.W.Maglischo, apărută în 1993 “Swimming Even Faster” este prezentat un tabel în care sunt estimate în procente contribuţiile reacţiilor biochimice. Tabelul este tot ce poate fi mai valoros în momentul de faţă şi îl prezentăm integral.</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6327CF">
      <w:pPr>
        <w:pStyle w:val="Heading5"/>
        <w:spacing w:line="280" w:lineRule="exact"/>
        <w:ind w:firstLine="567"/>
        <w:rPr>
          <w:rFonts w:ascii="Tahoma" w:hAnsi="Tahoma" w:cs="Tahoma"/>
          <w:sz w:val="22"/>
        </w:rPr>
      </w:pPr>
      <w:r w:rsidRPr="007D039B">
        <w:rPr>
          <w:rFonts w:ascii="Tahoma" w:hAnsi="Tahoma" w:cs="Tahoma"/>
          <w:sz w:val="22"/>
        </w:rPr>
        <w:t>CONTRIBUŢIA RELATIVĂ A FIECĂREI FAZE METABOLICE DE ENERGIE ÎN FUNCŢIE DE TIMPUL EFORTULUI, DISTANŢE ŞI SETURI DE REPETĂRI.</w:t>
      </w:r>
    </w:p>
    <w:p w:rsidR="00D56A3A" w:rsidRPr="007D039B" w:rsidRDefault="00D56A3A" w:rsidP="00994E87">
      <w:pPr>
        <w:spacing w:line="280" w:lineRule="exact"/>
        <w:ind w:firstLine="567"/>
        <w:jc w:val="both"/>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1417"/>
        <w:gridCol w:w="1560"/>
        <w:gridCol w:w="1417"/>
        <w:gridCol w:w="1235"/>
      </w:tblGrid>
      <w:tr w:rsidR="00D56A3A" w:rsidRPr="007D039B">
        <w:tblPrEx>
          <w:tblCellMar>
            <w:top w:w="0" w:type="dxa"/>
            <w:bottom w:w="0" w:type="dxa"/>
          </w:tblCellMar>
        </w:tblPrEx>
        <w:tc>
          <w:tcPr>
            <w:tcW w:w="1809" w:type="dxa"/>
          </w:tcPr>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 xml:space="preserve">Timpul de </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competiţie</w:t>
            </w:r>
          </w:p>
        </w:tc>
        <w:tc>
          <w:tcPr>
            <w:tcW w:w="1418" w:type="dxa"/>
          </w:tcPr>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Distanţa</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 xml:space="preserve">aprox. </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Coresp.</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Timpului</w:t>
            </w:r>
          </w:p>
        </w:tc>
        <w:tc>
          <w:tcPr>
            <w:tcW w:w="1417" w:type="dxa"/>
          </w:tcPr>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 xml:space="preserve">Anaerob </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alactat</w:t>
            </w:r>
          </w:p>
        </w:tc>
        <w:tc>
          <w:tcPr>
            <w:tcW w:w="1560" w:type="dxa"/>
          </w:tcPr>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Anaerob</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Lactat</w:t>
            </w:r>
          </w:p>
        </w:tc>
        <w:tc>
          <w:tcPr>
            <w:tcW w:w="1417" w:type="dxa"/>
          </w:tcPr>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Aerob,</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metabol.</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glucozei</w:t>
            </w:r>
          </w:p>
        </w:tc>
        <w:tc>
          <w:tcPr>
            <w:tcW w:w="1235" w:type="dxa"/>
          </w:tcPr>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Aerob,</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metabol.</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 xml:space="preserve">grăsimi </w:t>
            </w:r>
          </w:p>
        </w:tc>
      </w:tr>
      <w:tr w:rsidR="00D56A3A" w:rsidRPr="007D039B">
        <w:tblPrEx>
          <w:tblCellMar>
            <w:top w:w="0" w:type="dxa"/>
            <w:bottom w:w="0" w:type="dxa"/>
          </w:tblCellMar>
        </w:tblPrEx>
        <w:tc>
          <w:tcPr>
            <w:tcW w:w="1809"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10 – 15 sec.</w:t>
            </w:r>
          </w:p>
        </w:tc>
        <w:tc>
          <w:tcPr>
            <w:tcW w:w="1418"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25 m</w:t>
            </w:r>
          </w:p>
        </w:tc>
        <w:tc>
          <w:tcPr>
            <w:tcW w:w="1417"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80</w:t>
            </w:r>
          </w:p>
        </w:tc>
        <w:tc>
          <w:tcPr>
            <w:tcW w:w="1560"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20</w:t>
            </w:r>
          </w:p>
        </w:tc>
        <w:tc>
          <w:tcPr>
            <w:tcW w:w="1417"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Nesemnif.</w:t>
            </w:r>
          </w:p>
        </w:tc>
        <w:tc>
          <w:tcPr>
            <w:tcW w:w="1235"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N</w:t>
            </w:r>
          </w:p>
        </w:tc>
      </w:tr>
      <w:tr w:rsidR="00D56A3A" w:rsidRPr="007D039B">
        <w:tblPrEx>
          <w:tblCellMar>
            <w:top w:w="0" w:type="dxa"/>
            <w:bottom w:w="0" w:type="dxa"/>
          </w:tblCellMar>
        </w:tblPrEx>
        <w:tc>
          <w:tcPr>
            <w:tcW w:w="1809"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19 – 30 sec.</w:t>
            </w:r>
          </w:p>
        </w:tc>
        <w:tc>
          <w:tcPr>
            <w:tcW w:w="1418"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50 m</w:t>
            </w:r>
          </w:p>
        </w:tc>
        <w:tc>
          <w:tcPr>
            <w:tcW w:w="1417"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50</w:t>
            </w:r>
          </w:p>
        </w:tc>
        <w:tc>
          <w:tcPr>
            <w:tcW w:w="1560"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48</w:t>
            </w:r>
          </w:p>
        </w:tc>
        <w:tc>
          <w:tcPr>
            <w:tcW w:w="1417"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2</w:t>
            </w:r>
          </w:p>
        </w:tc>
        <w:tc>
          <w:tcPr>
            <w:tcW w:w="1235"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N</w:t>
            </w:r>
          </w:p>
        </w:tc>
      </w:tr>
      <w:tr w:rsidR="00D56A3A" w:rsidRPr="007D039B">
        <w:tblPrEx>
          <w:tblCellMar>
            <w:top w:w="0" w:type="dxa"/>
            <w:bottom w:w="0" w:type="dxa"/>
          </w:tblCellMar>
        </w:tblPrEx>
        <w:tc>
          <w:tcPr>
            <w:tcW w:w="1809"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40 – 60 sec.</w:t>
            </w:r>
          </w:p>
        </w:tc>
        <w:tc>
          <w:tcPr>
            <w:tcW w:w="1418"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100 m</w:t>
            </w:r>
          </w:p>
        </w:tc>
        <w:tc>
          <w:tcPr>
            <w:tcW w:w="1417"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25</w:t>
            </w:r>
          </w:p>
        </w:tc>
        <w:tc>
          <w:tcPr>
            <w:tcW w:w="1560"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65</w:t>
            </w:r>
          </w:p>
        </w:tc>
        <w:tc>
          <w:tcPr>
            <w:tcW w:w="1417"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10</w:t>
            </w:r>
          </w:p>
        </w:tc>
        <w:tc>
          <w:tcPr>
            <w:tcW w:w="1235"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N</w:t>
            </w:r>
          </w:p>
        </w:tc>
      </w:tr>
      <w:tr w:rsidR="00D56A3A" w:rsidRPr="007D039B">
        <w:tblPrEx>
          <w:tblCellMar>
            <w:top w:w="0" w:type="dxa"/>
            <w:bottom w:w="0" w:type="dxa"/>
          </w:tblCellMar>
        </w:tblPrEx>
        <w:tc>
          <w:tcPr>
            <w:tcW w:w="1809"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1,30 – 2,00</w:t>
            </w:r>
          </w:p>
        </w:tc>
        <w:tc>
          <w:tcPr>
            <w:tcW w:w="1418"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200 m</w:t>
            </w:r>
          </w:p>
        </w:tc>
        <w:tc>
          <w:tcPr>
            <w:tcW w:w="1417"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10</w:t>
            </w:r>
          </w:p>
        </w:tc>
        <w:tc>
          <w:tcPr>
            <w:tcW w:w="1560"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60</w:t>
            </w:r>
          </w:p>
        </w:tc>
        <w:tc>
          <w:tcPr>
            <w:tcW w:w="1417"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25</w:t>
            </w:r>
          </w:p>
        </w:tc>
        <w:tc>
          <w:tcPr>
            <w:tcW w:w="1235"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N</w:t>
            </w:r>
          </w:p>
        </w:tc>
      </w:tr>
      <w:tr w:rsidR="00D56A3A" w:rsidRPr="007D039B">
        <w:tblPrEx>
          <w:tblCellMar>
            <w:top w:w="0" w:type="dxa"/>
            <w:bottom w:w="0" w:type="dxa"/>
          </w:tblCellMar>
        </w:tblPrEx>
        <w:tc>
          <w:tcPr>
            <w:tcW w:w="1809"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2 – 3 min.</w:t>
            </w:r>
          </w:p>
        </w:tc>
        <w:tc>
          <w:tcPr>
            <w:tcW w:w="1418"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200 m</w:t>
            </w:r>
          </w:p>
        </w:tc>
        <w:tc>
          <w:tcPr>
            <w:tcW w:w="1417"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10</w:t>
            </w:r>
          </w:p>
        </w:tc>
        <w:tc>
          <w:tcPr>
            <w:tcW w:w="1560"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50</w:t>
            </w:r>
          </w:p>
        </w:tc>
        <w:tc>
          <w:tcPr>
            <w:tcW w:w="1417"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40</w:t>
            </w:r>
          </w:p>
        </w:tc>
        <w:tc>
          <w:tcPr>
            <w:tcW w:w="1235"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N</w:t>
            </w:r>
          </w:p>
        </w:tc>
      </w:tr>
      <w:tr w:rsidR="00D56A3A" w:rsidRPr="007D039B">
        <w:tblPrEx>
          <w:tblCellMar>
            <w:top w:w="0" w:type="dxa"/>
            <w:bottom w:w="0" w:type="dxa"/>
          </w:tblCellMar>
        </w:tblPrEx>
        <w:tc>
          <w:tcPr>
            <w:tcW w:w="1809"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4 – 6 min.</w:t>
            </w:r>
          </w:p>
        </w:tc>
        <w:tc>
          <w:tcPr>
            <w:tcW w:w="1418"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400 m</w:t>
            </w:r>
          </w:p>
        </w:tc>
        <w:tc>
          <w:tcPr>
            <w:tcW w:w="1417"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5</w:t>
            </w:r>
          </w:p>
        </w:tc>
        <w:tc>
          <w:tcPr>
            <w:tcW w:w="1560"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45</w:t>
            </w:r>
          </w:p>
        </w:tc>
        <w:tc>
          <w:tcPr>
            <w:tcW w:w="1417"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50</w:t>
            </w:r>
          </w:p>
        </w:tc>
        <w:tc>
          <w:tcPr>
            <w:tcW w:w="1235"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N</w:t>
            </w:r>
          </w:p>
        </w:tc>
      </w:tr>
      <w:tr w:rsidR="00D56A3A" w:rsidRPr="007D039B">
        <w:tblPrEx>
          <w:tblCellMar>
            <w:top w:w="0" w:type="dxa"/>
            <w:bottom w:w="0" w:type="dxa"/>
          </w:tblCellMar>
        </w:tblPrEx>
        <w:tc>
          <w:tcPr>
            <w:tcW w:w="1809"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7 – 10 min.</w:t>
            </w:r>
          </w:p>
        </w:tc>
        <w:tc>
          <w:tcPr>
            <w:tcW w:w="1418"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800 m</w:t>
            </w:r>
          </w:p>
        </w:tc>
        <w:tc>
          <w:tcPr>
            <w:tcW w:w="1417"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5</w:t>
            </w:r>
          </w:p>
        </w:tc>
        <w:tc>
          <w:tcPr>
            <w:tcW w:w="1560"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30</w:t>
            </w:r>
          </w:p>
        </w:tc>
        <w:tc>
          <w:tcPr>
            <w:tcW w:w="1417"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60</w:t>
            </w:r>
          </w:p>
        </w:tc>
        <w:tc>
          <w:tcPr>
            <w:tcW w:w="1235"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5</w:t>
            </w:r>
          </w:p>
        </w:tc>
      </w:tr>
      <w:tr w:rsidR="00D56A3A" w:rsidRPr="007D039B">
        <w:tblPrEx>
          <w:tblCellMar>
            <w:top w:w="0" w:type="dxa"/>
            <w:bottom w:w="0" w:type="dxa"/>
          </w:tblCellMar>
        </w:tblPrEx>
        <w:tc>
          <w:tcPr>
            <w:tcW w:w="1809"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10 – 12 min.</w:t>
            </w:r>
          </w:p>
        </w:tc>
        <w:tc>
          <w:tcPr>
            <w:tcW w:w="1418"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1000 m</w:t>
            </w:r>
          </w:p>
        </w:tc>
        <w:tc>
          <w:tcPr>
            <w:tcW w:w="1417"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4</w:t>
            </w:r>
          </w:p>
        </w:tc>
        <w:tc>
          <w:tcPr>
            <w:tcW w:w="1560"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25</w:t>
            </w:r>
          </w:p>
        </w:tc>
        <w:tc>
          <w:tcPr>
            <w:tcW w:w="1417"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65</w:t>
            </w:r>
          </w:p>
        </w:tc>
        <w:tc>
          <w:tcPr>
            <w:tcW w:w="1235"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6</w:t>
            </w:r>
          </w:p>
        </w:tc>
      </w:tr>
      <w:tr w:rsidR="00D56A3A" w:rsidRPr="007D039B">
        <w:tblPrEx>
          <w:tblCellMar>
            <w:top w:w="0" w:type="dxa"/>
            <w:bottom w:w="0" w:type="dxa"/>
          </w:tblCellMar>
        </w:tblPrEx>
        <w:tc>
          <w:tcPr>
            <w:tcW w:w="1809"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14 – 22 min.</w:t>
            </w:r>
          </w:p>
        </w:tc>
        <w:tc>
          <w:tcPr>
            <w:tcW w:w="1418"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1500 m</w:t>
            </w:r>
          </w:p>
        </w:tc>
        <w:tc>
          <w:tcPr>
            <w:tcW w:w="1417"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2</w:t>
            </w:r>
          </w:p>
        </w:tc>
        <w:tc>
          <w:tcPr>
            <w:tcW w:w="1560"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20</w:t>
            </w:r>
          </w:p>
        </w:tc>
        <w:tc>
          <w:tcPr>
            <w:tcW w:w="1417"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70</w:t>
            </w:r>
          </w:p>
        </w:tc>
        <w:tc>
          <w:tcPr>
            <w:tcW w:w="1235"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8</w:t>
            </w:r>
          </w:p>
        </w:tc>
      </w:tr>
      <w:tr w:rsidR="00D56A3A" w:rsidRPr="007D039B">
        <w:tblPrEx>
          <w:tblCellMar>
            <w:top w:w="0" w:type="dxa"/>
            <w:bottom w:w="0" w:type="dxa"/>
          </w:tblCellMar>
        </w:tblPrEx>
        <w:trPr>
          <w:cantSplit/>
        </w:trPr>
        <w:tc>
          <w:tcPr>
            <w:tcW w:w="8856" w:type="dxa"/>
            <w:gridSpan w:val="6"/>
          </w:tcPr>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ÎN SERII DE REPETĂRI</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Timp şi                cu plecare</w:t>
            </w:r>
            <w:r w:rsidR="00893341" w:rsidRPr="007D039B">
              <w:rPr>
                <w:rFonts w:ascii="Tahoma" w:hAnsi="Tahoma" w:cs="Tahoma"/>
                <w:sz w:val="22"/>
                <w:szCs w:val="22"/>
              </w:rPr>
              <w:t xml:space="preserve"> </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Distanţă               la:</w:t>
            </w:r>
          </w:p>
        </w:tc>
      </w:tr>
      <w:tr w:rsidR="00D56A3A" w:rsidRPr="007D039B">
        <w:tblPrEx>
          <w:tblCellMar>
            <w:top w:w="0" w:type="dxa"/>
            <w:bottom w:w="0" w:type="dxa"/>
          </w:tblCellMar>
        </w:tblPrEx>
        <w:tc>
          <w:tcPr>
            <w:tcW w:w="1809" w:type="dxa"/>
          </w:tcPr>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SPRINT</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10 – 15 m</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25 m</w:t>
            </w:r>
          </w:p>
        </w:tc>
        <w:tc>
          <w:tcPr>
            <w:tcW w:w="1418" w:type="dxa"/>
          </w:tcPr>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1 – 2 min.</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1 – 2 min.</w:t>
            </w:r>
          </w:p>
        </w:tc>
        <w:tc>
          <w:tcPr>
            <w:tcW w:w="1417" w:type="dxa"/>
          </w:tcPr>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90</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75</w:t>
            </w:r>
          </w:p>
        </w:tc>
        <w:tc>
          <w:tcPr>
            <w:tcW w:w="1560" w:type="dxa"/>
          </w:tcPr>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10</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20</w:t>
            </w:r>
          </w:p>
        </w:tc>
        <w:tc>
          <w:tcPr>
            <w:tcW w:w="1417" w:type="dxa"/>
          </w:tcPr>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N</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5</w:t>
            </w:r>
          </w:p>
        </w:tc>
        <w:tc>
          <w:tcPr>
            <w:tcW w:w="1235" w:type="dxa"/>
          </w:tcPr>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N</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N</w:t>
            </w:r>
          </w:p>
        </w:tc>
      </w:tr>
      <w:tr w:rsidR="00D56A3A" w:rsidRPr="007D039B">
        <w:tblPrEx>
          <w:tblCellMar>
            <w:top w:w="0" w:type="dxa"/>
            <w:bottom w:w="0" w:type="dxa"/>
          </w:tblCellMar>
        </w:tblPrEx>
        <w:tc>
          <w:tcPr>
            <w:tcW w:w="1809" w:type="dxa"/>
          </w:tcPr>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ANAEROB</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50 m</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100 m</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200 m</w:t>
            </w:r>
          </w:p>
        </w:tc>
        <w:tc>
          <w:tcPr>
            <w:tcW w:w="1418" w:type="dxa"/>
          </w:tcPr>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3 – 5 min.</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5 – 10 min.</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8 – 12 min.</w:t>
            </w:r>
          </w:p>
        </w:tc>
        <w:tc>
          <w:tcPr>
            <w:tcW w:w="1417" w:type="dxa"/>
          </w:tcPr>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30</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20</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12</w:t>
            </w:r>
          </w:p>
        </w:tc>
        <w:tc>
          <w:tcPr>
            <w:tcW w:w="1560" w:type="dxa"/>
          </w:tcPr>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60</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60</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45</w:t>
            </w:r>
          </w:p>
        </w:tc>
        <w:tc>
          <w:tcPr>
            <w:tcW w:w="1417" w:type="dxa"/>
          </w:tcPr>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9</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18</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40</w:t>
            </w:r>
          </w:p>
        </w:tc>
        <w:tc>
          <w:tcPr>
            <w:tcW w:w="1235" w:type="dxa"/>
          </w:tcPr>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1</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2</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4</w:t>
            </w:r>
          </w:p>
        </w:tc>
      </w:tr>
      <w:tr w:rsidR="00D56A3A" w:rsidRPr="007D039B">
        <w:tblPrEx>
          <w:tblCellMar>
            <w:top w:w="0" w:type="dxa"/>
            <w:bottom w:w="0" w:type="dxa"/>
          </w:tblCellMar>
        </w:tblPrEx>
        <w:tc>
          <w:tcPr>
            <w:tcW w:w="1809" w:type="dxa"/>
          </w:tcPr>
          <w:p w:rsidR="00D56A3A" w:rsidRPr="007D039B" w:rsidRDefault="00D56A3A" w:rsidP="00994E87">
            <w:pPr>
              <w:spacing w:line="280" w:lineRule="exact"/>
              <w:jc w:val="both"/>
              <w:rPr>
                <w:rFonts w:ascii="Tahoma" w:hAnsi="Tahoma" w:cs="Tahoma"/>
                <w:sz w:val="22"/>
                <w:szCs w:val="22"/>
              </w:rPr>
            </w:pPr>
            <w:r w:rsidRPr="007D039B">
              <w:rPr>
                <w:rFonts w:ascii="Tahoma" w:hAnsi="Tahoma" w:cs="Tahoma"/>
                <w:sz w:val="22"/>
                <w:szCs w:val="22"/>
              </w:rPr>
              <w:t>AEROB</w:t>
            </w:r>
          </w:p>
        </w:tc>
        <w:tc>
          <w:tcPr>
            <w:tcW w:w="1418" w:type="dxa"/>
          </w:tcPr>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Timpul</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 xml:space="preserve">De înot </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Continuu</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15 – 20’</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30 – 40’</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50 – 60’</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90 – 100’</w:t>
            </w:r>
          </w:p>
        </w:tc>
        <w:tc>
          <w:tcPr>
            <w:tcW w:w="1417" w:type="dxa"/>
          </w:tcPr>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10</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N</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N</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N</w:t>
            </w:r>
          </w:p>
        </w:tc>
        <w:tc>
          <w:tcPr>
            <w:tcW w:w="1560" w:type="dxa"/>
          </w:tcPr>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20</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5</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2</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1</w:t>
            </w:r>
          </w:p>
        </w:tc>
        <w:tc>
          <w:tcPr>
            <w:tcW w:w="1417" w:type="dxa"/>
          </w:tcPr>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65</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75</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70</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30</w:t>
            </w:r>
          </w:p>
        </w:tc>
        <w:tc>
          <w:tcPr>
            <w:tcW w:w="1235" w:type="dxa"/>
          </w:tcPr>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5</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20</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28</w:t>
            </w:r>
          </w:p>
          <w:p w:rsidR="00D56A3A" w:rsidRPr="007D039B" w:rsidRDefault="00D56A3A" w:rsidP="00994E87">
            <w:pPr>
              <w:spacing w:line="280" w:lineRule="exact"/>
              <w:rPr>
                <w:rFonts w:ascii="Tahoma" w:hAnsi="Tahoma" w:cs="Tahoma"/>
                <w:sz w:val="22"/>
                <w:szCs w:val="22"/>
              </w:rPr>
            </w:pPr>
            <w:r w:rsidRPr="007D039B">
              <w:rPr>
                <w:rFonts w:ascii="Tahoma" w:hAnsi="Tahoma" w:cs="Tahoma"/>
                <w:sz w:val="22"/>
                <w:szCs w:val="22"/>
              </w:rPr>
              <w:t>70</w:t>
            </w:r>
          </w:p>
        </w:tc>
      </w:tr>
    </w:tbl>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ab/>
        <w:t>Câteva comentarii:</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se consideră că timpii corespund unui efort făcut cu intensitate maximă posibilă în funcţie de durată şi corespunzând distanţei;</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normal, factorul timp este mai important decât distanţa: un înotător începător, sau prost pregătit care parcurge 200 yarzi în 3’ 40” va primi aproximativ aceeaşi contribuţie din cele trei procente fiziologice ca un performer care în acelaşi timp parcurge 400 yarzi;</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după cum se vede nu există un anume timp sau distanţă în care efortul să provină d</w:t>
      </w:r>
      <w:r w:rsidR="002C30F6" w:rsidRPr="007D039B">
        <w:rPr>
          <w:rFonts w:ascii="Tahoma" w:hAnsi="Tahoma" w:cs="Tahoma"/>
          <w:sz w:val="22"/>
          <w:szCs w:val="22"/>
        </w:rPr>
        <w:t>într-o</w:t>
      </w:r>
      <w:r w:rsidRPr="007D039B">
        <w:rPr>
          <w:rFonts w:ascii="Tahoma" w:hAnsi="Tahoma" w:cs="Tahoma"/>
          <w:sz w:val="22"/>
          <w:szCs w:val="22"/>
        </w:rPr>
        <w:t xml:space="preserve"> singură reacţie; chiar şi în cazul vitezei prin excelenţă –10-15 sec. sau 25-50 m, anaerobul e prezent cu cca.20% şi chiar aerobul cu 2%; la fel şi pentru distanţa de 1500m;</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de aici rezultă diversitatea tipurilor de zonare a efortului, aparţinând fiziologilor sau cercetătorilor;</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dar tot de aici rezultă că nu există o distanţă şi mai ales un exerciţiu care să apeleze la o singură reacţie energogenetică; de aceea nu vom spune niciodată că spre exemplu 2-4x100m, executaţi cu intensitate maximă şi cu pauze foarte mari, până la revenire, este prin excelenţă în zona anaerobului lactat; el este preponderent anaerob lactat chiar dacă testarea biochimică indică valori peste 12 Mml;</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 xml:space="preserve">autorul atrage atenţia – şi trebuie reţinut – că înotătorii care posedă o </w:t>
      </w:r>
      <w:r w:rsidRPr="007D039B">
        <w:rPr>
          <w:rFonts w:ascii="Tahoma" w:hAnsi="Tahoma" w:cs="Tahoma"/>
          <w:sz w:val="22"/>
          <w:szCs w:val="22"/>
          <w:u w:val="single"/>
        </w:rPr>
        <w:t xml:space="preserve">tehnică bună, </w:t>
      </w:r>
      <w:r w:rsidRPr="007D039B">
        <w:rPr>
          <w:rFonts w:ascii="Tahoma" w:hAnsi="Tahoma" w:cs="Tahoma"/>
          <w:sz w:val="22"/>
          <w:szCs w:val="22"/>
        </w:rPr>
        <w:t>vor parcurge distanţele cu mai puţine mişcări şi cu un efort mai redus pentru fiecare mişcare economisind astfel resursele de energie şi întârziind concentraţia de acid lactic; în sfârşit, un înotător bine pregătit este capabil să consume mai mult oxigen (în lecţie sau concurs) şi astfel organismul său va oxida mai mult piruvat şi NADH, compuşii biochimici care în absenţa oxigenului duc la formarea de acid lactic.</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 xml:space="preserve">Rezultă de aici un principiu şi ne exprimăm mirarea că până acum n-a fost enunţat ca un principiu de bază: întreaga pregătire a înotătorilor, în special a celor </w:t>
      </w:r>
      <w:r w:rsidR="0070039A" w:rsidRPr="007D039B">
        <w:rPr>
          <w:rFonts w:ascii="Tahoma" w:hAnsi="Tahoma" w:cs="Tahoma"/>
          <w:sz w:val="22"/>
          <w:szCs w:val="22"/>
        </w:rPr>
        <w:t>competiţi</w:t>
      </w:r>
      <w:r w:rsidRPr="007D039B">
        <w:rPr>
          <w:rFonts w:ascii="Tahoma" w:hAnsi="Tahoma" w:cs="Tahoma"/>
          <w:sz w:val="22"/>
          <w:szCs w:val="22"/>
        </w:rPr>
        <w:t>vi pe distanţele de 50-400 m, trebuie să vizeze îndepărtarea acelui moment în care apare acidoza lactică şi diminuarea rezervelor de glicogen muscular.</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 xml:space="preserve">În ceea ce priveşte necesarul de oxigen pentru gloicoliza aerobă, informaţii recente relevă că el este absorbit în cantitate suficientă la nivelul alveolelor pulmonare. Problema principală se pune la nivelul celulei musculare, unde oxigenul, transportat de sânge trebuie să aibă o asemenea presiune şi să fie în aşa cantitate încât să străbată rapid şi abundent </w:t>
      </w:r>
      <w:r w:rsidR="00793938" w:rsidRPr="007D039B">
        <w:rPr>
          <w:rFonts w:ascii="Tahoma" w:hAnsi="Tahoma" w:cs="Tahoma"/>
          <w:sz w:val="22"/>
          <w:szCs w:val="22"/>
        </w:rPr>
        <w:t>membră</w:t>
      </w:r>
      <w:r w:rsidRPr="007D039B">
        <w:rPr>
          <w:rFonts w:ascii="Tahoma" w:hAnsi="Tahoma" w:cs="Tahoma"/>
          <w:sz w:val="22"/>
          <w:szCs w:val="22"/>
        </w:rPr>
        <w:t xml:space="preserve">na celulei musculare. </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 xml:space="preserve">Aceste două fenomene fiziologice, absorbţia oxigenului la nivelul pulmonar şi la nivelul celulei musculare, conduc la o serie de concluzii metodice deosebit de importante; </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la vârstele mici sunt necesare eforturi cu intensitate moderată, exerciţii de distanţe lungi cu metoda antrenamentului continuu şi alternativ; prin acestea se asigură o amplă ventilaţie pulmonară, care înseamnă deschiderea şi intrarea în funcţiune şi a acelor alveole care în mod normal nu activează; antrenarea lor duce la permanentizarea funcţiunii;</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 xml:space="preserve">la vârstele mai mari, teoretic după începutul pubertăţii, efortul trebuie să crească în intensitate, distanţele repetate să fie mai scurte, pentru a realiza o creştere a cantităţii de hemoglobină (principalul transportor al oxigenului în sânge) şi o mai bună permeabilizare a </w:t>
      </w:r>
      <w:r w:rsidR="00793938" w:rsidRPr="007D039B">
        <w:rPr>
          <w:rFonts w:ascii="Tahoma" w:hAnsi="Tahoma" w:cs="Tahoma"/>
          <w:sz w:val="22"/>
          <w:szCs w:val="22"/>
        </w:rPr>
        <w:t>membră</w:t>
      </w:r>
      <w:r w:rsidRPr="007D039B">
        <w:rPr>
          <w:rFonts w:ascii="Tahoma" w:hAnsi="Tahoma" w:cs="Tahoma"/>
          <w:sz w:val="22"/>
          <w:szCs w:val="22"/>
        </w:rPr>
        <w:t>nei celulei musculare în procesul de absorbţie a oxigenului.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În acest minim de cunoştinţe pe care este necesar să le dobândim sau să le rememorăm trebuie să includem şi funcţia aparatului circulator în aerobioză, mult mai importantă decât cea a aparatului respirator.</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Divergenţe între specialiş</w:t>
      </w:r>
      <w:r w:rsidR="004629DE" w:rsidRPr="007D039B">
        <w:rPr>
          <w:rFonts w:ascii="Tahoma" w:hAnsi="Tahoma" w:cs="Tahoma"/>
          <w:sz w:val="22"/>
          <w:szCs w:val="22"/>
        </w:rPr>
        <w:t xml:space="preserve">ţi </w:t>
      </w:r>
      <w:r w:rsidRPr="007D039B">
        <w:rPr>
          <w:rFonts w:ascii="Tahoma" w:hAnsi="Tahoma" w:cs="Tahoma"/>
          <w:sz w:val="22"/>
          <w:szCs w:val="22"/>
        </w:rPr>
        <w:t>există în multe domenii; dar toţi sunt de acord că sportivului, înotătorului, îi este strict necesar un cord (inimă) care are o capacitate mare, în special cea stângă, astfel ca el să fie capabil ca la fiecare sistolă să împingă prin artere un debit mare de sânge ca transportor al oxigenului la muşchi. Aceasta însă nu e suficient. Sângele trebuie pompat din inimă cu o presiune atât de mare încât să se realizeze trei funcţii:</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golirea cât mai completă a cavităţii auriculare din care pleacă sângele, deci contribuţia la un debit sanguin mare;</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sângele să ajungă la nivelul fibrelor musculare implicate în mişcare; aceasta înseamnă că el trebuie să aibă o asemenea presiune încât să deschidă acele capilare care în repaus sunt inactive;</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 xml:space="preserve">pomparea trebuie să aibă o presiune atât de mare încât să favorizeze penetraţia oxigenului prin </w:t>
      </w:r>
      <w:r w:rsidR="00793938" w:rsidRPr="007D039B">
        <w:rPr>
          <w:rFonts w:ascii="Tahoma" w:hAnsi="Tahoma" w:cs="Tahoma"/>
          <w:sz w:val="22"/>
          <w:szCs w:val="22"/>
        </w:rPr>
        <w:t>membră</w:t>
      </w:r>
      <w:r w:rsidRPr="007D039B">
        <w:rPr>
          <w:rFonts w:ascii="Tahoma" w:hAnsi="Tahoma" w:cs="Tahoma"/>
          <w:sz w:val="22"/>
          <w:szCs w:val="22"/>
        </w:rPr>
        <w:t>na celulară musculară şi în vidul creat să absoarbă substanţele de uzură, în special acidul lactic format în muşchi şi să-l difuzeze spre alte organe inactive în mişcările de înot (alţi muşchi, ficat, etc).</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Constatările specialiştilor în metodică, legat de cele expuse mai sus sunt următoarele:</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pregătirea înotătorului de performanţă este un proces îndelungat fiindcă presupune modificări morfologice care se desfăşoară lent, dar odată realizate sunt stabile; creşterea volumului cavităţilor cordului mărirea tonusului muşchiului cardiac (ceea ce duce la creşterea presiunii sanguine), elasticitatea vaselor sanguine, funcţionalitatea capilarelor, etc.</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pregătirea trebuie să poarte la început amprenta organicului adică să se adreseze sistemului circulator, respirator, endocrin şi nervos şi abia la pubertate şi în special după aceea, obiectivul se deplasează spre sistemul muscular.</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Sintetic, o eşalonare metodică a pregătirii care ţine cont de criteriile fiziologice, ar fi următoarea:</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u w:val="single"/>
        </w:rPr>
        <w:t xml:space="preserve">vârste mici: </w:t>
      </w:r>
      <w:r w:rsidRPr="007D039B">
        <w:rPr>
          <w:rFonts w:ascii="Tahoma" w:hAnsi="Tahoma" w:cs="Tahoma"/>
          <w:sz w:val="22"/>
          <w:szCs w:val="22"/>
        </w:rPr>
        <w:t>perfecţionare tehnică, exerciţii pe distanţe medii şi lungi adecvate, efectuate ci intensitate medie (aerob), dar şi sprinturi scurte (15-25 m) cu scop de corectare a tehnicii în condiţii de efort susţinut, jocuri în apă şi chiar alte sporturi care reclamă rezistenţă fiindcă această calitate de bază a înotătorului, oricum o dobândim, e transferabilă în înot;</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u w:val="single"/>
        </w:rPr>
        <w:t>vârste medii:</w:t>
      </w:r>
      <w:r w:rsidRPr="007D039B">
        <w:rPr>
          <w:rFonts w:ascii="Tahoma" w:hAnsi="Tahoma" w:cs="Tahoma"/>
          <w:sz w:val="22"/>
          <w:szCs w:val="22"/>
        </w:rPr>
        <w:t xml:space="preserve"> toate cele de mai sus, în plus se introduc exerciţii la prag anaerob (dominant cantitativ), dar şi exerciţii cu VO2 max. şi mai puţin, exerciţii cu toleranţă la lactat şi ritm de cursă, cu distanţe şi cantităţi adecvate;</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u w:val="single"/>
        </w:rPr>
        <w:t xml:space="preserve">vârsta începerii performanţei, </w:t>
      </w:r>
      <w:r w:rsidRPr="007D039B">
        <w:rPr>
          <w:rFonts w:ascii="Tahoma" w:hAnsi="Tahoma" w:cs="Tahoma"/>
          <w:sz w:val="22"/>
          <w:szCs w:val="22"/>
        </w:rPr>
        <w:t>care corespunde la cca. 1-2 ani înaintea Campionatelor Europene de juniori; creşterea cantităţii anuale de înot până la 75% din ceea ce se poate programa ca maximum, continuarea eforturilor aerobe ca bază a întregii pregătiri, creşterea numărului exerciţiilor ce reclamă consum maxim de oxigen şi toleranţă la lactat, introducerea în pregătirea fizică la aparate a exerciţiilor cu intensitate foarte mare;</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u w:val="single"/>
        </w:rPr>
        <w:t xml:space="preserve">vârsta performanţei: </w:t>
      </w:r>
      <w:r w:rsidRPr="007D039B">
        <w:rPr>
          <w:rFonts w:ascii="Tahoma" w:hAnsi="Tahoma" w:cs="Tahoma"/>
          <w:sz w:val="22"/>
          <w:szCs w:val="22"/>
        </w:rPr>
        <w:t>mutarea strategiei de acţiune de la organic (respiraţie, circulaţie) la muscular, în apă şi pe uscat, aceasta însemnând solicitarea organismului cu eforturi de mare intensitate, dar menţionând ceea ce s-a câştigat atât de greu, adaptarea organică, cu alte cuvinte fără a diminua periculos cantităţile de înot parcurse în regim de efort aerob.</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Oxidarea lipidelor (grăsimilor) este al treilea proces biochimic ce contribuie la energia musculară. Din termenul de oxidare înţelegem că este un proces aerob. În timpul efortului din concurs aşa cum s-a văzut din tabelul anterior, rolul metabolismului lipidelor este destul de redus: 8% pentru 1500 m. În schimb, contribuţia lor creşte în timpul antrenamentelor care durează 2-3 ore şi trebuie să reţinem acest lucru ca foarte important întrucât se realizează o economie în consumul de glicogen muscular. Studiile efectuate au demonstrat că sportivii bine pregătiţi ard mai multă grăsime şi mai puţin glicogen decât cei neantrenaţi. Aceasta poate fi şi una din cauzele pentru care epuizarea completă a glicogenului muscular în antrenament este o situaţie rar întâlnită; de asemenea, este o explicaţie pentru posibilitatea de a efectua mai multe lecţii într-o zi.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Ultima sursă de energie, foarte recent pusă în valoare, o constituie descompunerea proteinelor. În limbajul nostru proteinele sunt sinonime cu forţa, fiindcă sunt în structura muşchiului. Studii de actualitate relevă că ele pot contribui cu o cantitate mică în refacerea ATP-ului, deci la anergia musculară. Procesul este anaerob, lent, poate cel mai lent, deci rolul principal apare în antrenamente.</w:t>
      </w:r>
    </w:p>
    <w:p w:rsidR="00D56A3A" w:rsidRPr="007D039B" w:rsidRDefault="00D56A3A" w:rsidP="00994E87">
      <w:pPr>
        <w:spacing w:line="280" w:lineRule="exact"/>
        <w:ind w:firstLine="567"/>
        <w:jc w:val="both"/>
        <w:rPr>
          <w:rFonts w:ascii="Tahoma" w:hAnsi="Tahoma" w:cs="Tahoma"/>
          <w:sz w:val="22"/>
          <w:szCs w:val="22"/>
        </w:rPr>
      </w:pPr>
    </w:p>
    <w:p w:rsidR="00D56A3A" w:rsidRPr="007D039B" w:rsidRDefault="00D56A3A" w:rsidP="000A43C8">
      <w:pPr>
        <w:numPr>
          <w:ilvl w:val="1"/>
          <w:numId w:val="36"/>
        </w:numPr>
        <w:spacing w:line="280" w:lineRule="exact"/>
        <w:ind w:left="0" w:firstLine="567"/>
        <w:jc w:val="both"/>
        <w:rPr>
          <w:rFonts w:ascii="Tahoma" w:hAnsi="Tahoma" w:cs="Tahoma"/>
          <w:i/>
          <w:iCs/>
          <w:sz w:val="22"/>
          <w:szCs w:val="22"/>
        </w:rPr>
      </w:pPr>
      <w:r w:rsidRPr="007D039B">
        <w:rPr>
          <w:rFonts w:ascii="Tahoma" w:hAnsi="Tahoma" w:cs="Tahoma"/>
          <w:i/>
          <w:iCs/>
          <w:sz w:val="22"/>
          <w:szCs w:val="22"/>
        </w:rPr>
        <w:t>SISTEMATIZAREA EFORTULUI PE ZONE (SAU TREPTE)</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Aşa cum s-a spus în capitolul anterior, la un efort contribuie întotdeauna mai multe surse de alimentare. Din acest motiv există şi numeroase sisteme de zonare. Dar deosebirile dintre ele constă mai mult în terminologia adaptată şi mai puţin în fond. Mai mult aceiaşi autori revin asupra termenilor utilizaţi după trecerea a câţiva ani. Este şi cazul binecunoscutului nouă E.W. Maglischo, care în noul manual apărut în 1993, “Swimming Even Faster” (“Să înotăm şi mai repede”), ed. Mafield Publishing Company 1993 – revine atât asupra denumirii zonelor cât şi în structura lor.</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 xml:space="preserve">V-o prezentăm în premieră pe ţară: </w:t>
      </w:r>
    </w:p>
    <w:p w:rsidR="00D56A3A" w:rsidRPr="007D039B" w:rsidRDefault="00D56A3A" w:rsidP="000A43C8">
      <w:pPr>
        <w:numPr>
          <w:ilvl w:val="0"/>
          <w:numId w:val="21"/>
        </w:numPr>
        <w:tabs>
          <w:tab w:val="clear" w:pos="1080"/>
          <w:tab w:val="num" w:pos="-1701"/>
        </w:tabs>
        <w:spacing w:line="280" w:lineRule="exact"/>
        <w:ind w:left="709" w:hanging="142"/>
        <w:jc w:val="both"/>
        <w:rPr>
          <w:rFonts w:ascii="Tahoma" w:hAnsi="Tahoma" w:cs="Tahoma"/>
          <w:sz w:val="22"/>
          <w:szCs w:val="22"/>
        </w:rPr>
      </w:pPr>
      <w:r w:rsidRPr="007D039B">
        <w:rPr>
          <w:rFonts w:ascii="Tahoma" w:hAnsi="Tahoma" w:cs="Tahoma"/>
          <w:sz w:val="22"/>
          <w:szCs w:val="22"/>
        </w:rPr>
        <w:t>Rezistenţa 1 (R1) exerciţii aerobe cu intensitate redusă, pentru dezvoltarea rezistenţei de bază;</w:t>
      </w:r>
    </w:p>
    <w:p w:rsidR="00D56A3A" w:rsidRPr="007D039B" w:rsidRDefault="00D56A3A" w:rsidP="000A43C8">
      <w:pPr>
        <w:numPr>
          <w:ilvl w:val="0"/>
          <w:numId w:val="21"/>
        </w:numPr>
        <w:tabs>
          <w:tab w:val="clear" w:pos="1080"/>
          <w:tab w:val="num" w:pos="-1701"/>
        </w:tabs>
        <w:spacing w:line="280" w:lineRule="exact"/>
        <w:ind w:left="709" w:hanging="142"/>
        <w:jc w:val="both"/>
        <w:rPr>
          <w:rFonts w:ascii="Tahoma" w:hAnsi="Tahoma" w:cs="Tahoma"/>
          <w:sz w:val="22"/>
          <w:szCs w:val="22"/>
        </w:rPr>
      </w:pPr>
      <w:r w:rsidRPr="007D039B">
        <w:rPr>
          <w:rFonts w:ascii="Tahoma" w:hAnsi="Tahoma" w:cs="Tahoma"/>
          <w:sz w:val="22"/>
          <w:szCs w:val="22"/>
        </w:rPr>
        <w:t>Rezistenţa 2 (R2) exerciţii aerobe la pragul rezistenţei (în manualul din 1982:  pragul anaerob!);</w:t>
      </w:r>
    </w:p>
    <w:p w:rsidR="00D56A3A" w:rsidRPr="007D039B" w:rsidRDefault="00D56A3A" w:rsidP="000A43C8">
      <w:pPr>
        <w:numPr>
          <w:ilvl w:val="0"/>
          <w:numId w:val="21"/>
        </w:numPr>
        <w:tabs>
          <w:tab w:val="clear" w:pos="1080"/>
          <w:tab w:val="num" w:pos="-1701"/>
        </w:tabs>
        <w:spacing w:line="280" w:lineRule="exact"/>
        <w:ind w:left="709" w:hanging="142"/>
        <w:jc w:val="both"/>
        <w:rPr>
          <w:rFonts w:ascii="Tahoma" w:hAnsi="Tahoma" w:cs="Tahoma"/>
          <w:sz w:val="22"/>
          <w:szCs w:val="22"/>
        </w:rPr>
      </w:pPr>
      <w:r w:rsidRPr="007D039B">
        <w:rPr>
          <w:rFonts w:ascii="Tahoma" w:hAnsi="Tahoma" w:cs="Tahoma"/>
          <w:sz w:val="22"/>
          <w:szCs w:val="22"/>
        </w:rPr>
        <w:t>Rezistenţa 3 (R3) exerciţii prepoderent aerobe de supraîncărcare a rezistenţei – (fostul VO2 max.!);</w:t>
      </w:r>
    </w:p>
    <w:p w:rsidR="00D56A3A" w:rsidRPr="007D039B" w:rsidRDefault="00D56A3A" w:rsidP="000A43C8">
      <w:pPr>
        <w:numPr>
          <w:ilvl w:val="0"/>
          <w:numId w:val="21"/>
        </w:numPr>
        <w:tabs>
          <w:tab w:val="clear" w:pos="1080"/>
          <w:tab w:val="num" w:pos="-1701"/>
        </w:tabs>
        <w:spacing w:line="280" w:lineRule="exact"/>
        <w:ind w:left="709" w:hanging="142"/>
        <w:jc w:val="both"/>
        <w:rPr>
          <w:rFonts w:ascii="Tahoma" w:hAnsi="Tahoma" w:cs="Tahoma"/>
          <w:sz w:val="22"/>
          <w:szCs w:val="22"/>
        </w:rPr>
      </w:pPr>
      <w:r w:rsidRPr="007D039B">
        <w:rPr>
          <w:rFonts w:ascii="Tahoma" w:hAnsi="Tahoma" w:cs="Tahoma"/>
          <w:sz w:val="22"/>
          <w:szCs w:val="22"/>
        </w:rPr>
        <w:t>Sprint 1 (Spr.1) exerciţii pentru toleranţă la lactat, deci pentru a creşte capacitatea de tamponare a acidului lactic şi de rezistenţă la durerea musculară provocată de acidoză;</w:t>
      </w:r>
    </w:p>
    <w:p w:rsidR="00D56A3A" w:rsidRPr="007D039B" w:rsidRDefault="00D56A3A" w:rsidP="000A43C8">
      <w:pPr>
        <w:numPr>
          <w:ilvl w:val="0"/>
          <w:numId w:val="21"/>
        </w:numPr>
        <w:tabs>
          <w:tab w:val="clear" w:pos="1080"/>
          <w:tab w:val="num" w:pos="-1701"/>
        </w:tabs>
        <w:spacing w:line="280" w:lineRule="exact"/>
        <w:ind w:left="709" w:hanging="142"/>
        <w:jc w:val="both"/>
        <w:rPr>
          <w:rFonts w:ascii="Tahoma" w:hAnsi="Tahoma" w:cs="Tahoma"/>
          <w:sz w:val="22"/>
          <w:szCs w:val="22"/>
        </w:rPr>
      </w:pPr>
      <w:r w:rsidRPr="007D039B">
        <w:rPr>
          <w:rFonts w:ascii="Tahoma" w:hAnsi="Tahoma" w:cs="Tahoma"/>
          <w:sz w:val="22"/>
          <w:szCs w:val="22"/>
        </w:rPr>
        <w:t>Sprint 2 (Spr.2) exerciţii pentru producere de lactat, deci pentru creşterea vitezei metabolice anaerobe;</w:t>
      </w:r>
    </w:p>
    <w:p w:rsidR="00D56A3A" w:rsidRPr="007D039B" w:rsidRDefault="00D56A3A" w:rsidP="000A43C8">
      <w:pPr>
        <w:numPr>
          <w:ilvl w:val="0"/>
          <w:numId w:val="21"/>
        </w:numPr>
        <w:tabs>
          <w:tab w:val="clear" w:pos="1080"/>
          <w:tab w:val="num" w:pos="-1701"/>
        </w:tabs>
        <w:spacing w:line="280" w:lineRule="exact"/>
        <w:ind w:left="709" w:hanging="142"/>
        <w:jc w:val="both"/>
        <w:rPr>
          <w:rFonts w:ascii="Tahoma" w:hAnsi="Tahoma" w:cs="Tahoma"/>
          <w:sz w:val="22"/>
          <w:szCs w:val="22"/>
        </w:rPr>
      </w:pPr>
      <w:r w:rsidRPr="007D039B">
        <w:rPr>
          <w:rFonts w:ascii="Tahoma" w:hAnsi="Tahoma" w:cs="Tahoma"/>
          <w:sz w:val="22"/>
          <w:szCs w:val="22"/>
        </w:rPr>
        <w:t>Sprint 3 (Spr.3) exerciţii pentru creşterea forţei musculare şi aici autorul, în cuprinsul lucrării, înţelege nu numai sprinturi (15-20m) ci şi exerciţii de înot cu îngreuieri, legat de un elastic sau trăgând un cablu care ridică o greutate etc.</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 xml:space="preserve">Interesant că autorul acordă acestor exerciţii un spaţiu destul de mare în lucrarea sa. Pentru noi nu este nimic nou; antrenorul M. Gothe le făcea cu mulţi ani în urmă cu Tamara Costache şi Livia Copariu şi apoi s-au utilizat şi la Suceava şi în alte localităţi. </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Important este că din păcate nu şi-au găsit locul cuvenit în toate planurile de pregătire şi aceasta din cauza obiectivului numărul unu: volumul de înot!!.</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Zonarea prezentată mai sus trebuie reţinută întrucât la partea metodică vă vom oferi modalităţile de construire a exerciţiilor pentru fiecare zonă.</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Faptul că Maglischo reface ceea ce a scris în 1982, faptul că alţi autori folosesc alte denumiri şi chiar altă structurare demonstrează că problema rămâne încă în actualitate.</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Centrul nostru de cercetări a elaborat încă din anii ’70 o raţionalizare pe zone a efortului şi considerăm că denumirile au fost inspirate iar schema în sine nu contravine esenţial celei de mai sus a altora. Întrucât a fost prezentată pe larg în diverse lucrări inclusiv în “Linia metodică” anterioară, facem numai o scurtă rememorare cu reactualizări de termeni şi completări:</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u w:val="single"/>
        </w:rPr>
        <w:t xml:space="preserve">aerob inferior </w:t>
      </w:r>
      <w:r w:rsidRPr="007D039B">
        <w:rPr>
          <w:rFonts w:ascii="Tahoma" w:hAnsi="Tahoma" w:cs="Tahoma"/>
          <w:sz w:val="22"/>
          <w:szCs w:val="22"/>
        </w:rPr>
        <w:t>sau efort compensator, relaxare: cuprinde exerciţiile folosite la încălzire, la corectarea tehnicii, la relaxare; este o zonă ce se adresează cu predilecţie copiilor; frecvenţă cardiacă până la 120 bătăi / minut, iar lactatul sanguin până la 2 Mml; se consideră că nu are efecte în dezvoltarea rezistenţei: exerciţiile făcute la încheierea lecţiei (400 – 800 m) favorizează neutilizarea acidului lactic acumulat în muşchi;</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u w:val="single"/>
        </w:rPr>
        <w:t xml:space="preserve">aerob mediu: </w:t>
      </w:r>
      <w:r w:rsidRPr="007D039B">
        <w:rPr>
          <w:rFonts w:ascii="Tahoma" w:hAnsi="Tahoma" w:cs="Tahoma"/>
          <w:sz w:val="22"/>
          <w:szCs w:val="22"/>
        </w:rPr>
        <w:t>corespunde lui R2 din schema Maglischo; frecvenţa cardiacă până la 140-150 bătăi / minut, iar lactatul până la 4 Mml; intensitatea execuţiei este medie, până la 75%, 85% pentru distanţele de 200-400 m; o mare parte din cantitatea totală de înot (cca.30-45 %) este efectuată în această zonă, mai mult la vârstele mici, mai puţin la performanţă, având efecte de natură organică (circulaţie, respiraţie);</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u w:val="single"/>
        </w:rPr>
        <w:t>predominant aerob superior:</w:t>
      </w:r>
      <w:r w:rsidRPr="007D039B">
        <w:rPr>
          <w:rFonts w:ascii="Tahoma" w:hAnsi="Tahoma" w:cs="Tahoma"/>
          <w:sz w:val="22"/>
          <w:szCs w:val="22"/>
        </w:rPr>
        <w:t xml:space="preserve"> corespunde lui R3 din schema Maglischo; frecvenţa cardiacă: 160-170 bătăi / minut, lactat: 6,5-8 Mml; are efecte organice dar şi musculare (alimentarea cu oxigen a celulei, etc.); intensitatea este crescută, până la 80-90 %;</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u w:val="single"/>
        </w:rPr>
        <w:t>zona de efort mixt:</w:t>
      </w:r>
      <w:r w:rsidRPr="007D039B">
        <w:rPr>
          <w:rFonts w:ascii="Tahoma" w:hAnsi="Tahoma" w:cs="Tahoma"/>
          <w:sz w:val="22"/>
          <w:szCs w:val="22"/>
        </w:rPr>
        <w:t xml:space="preserve"> înseamnă exerciţii executate în regim aerob superior şi anaerob, în proporţii variabile; reclamă un consum mare de energie prin momentele de anaerobioză, dar poate avea o durată apreciabilă prin cele de aerobioză frecvenţă cardiacă: 170-180 bătăi / minut, lactat: 8-10 Mml; intensitatea efortului 90-95 %; </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u w:val="single"/>
        </w:rPr>
        <w:t>zona de efort predominant anaerob lactat:</w:t>
      </w:r>
      <w:r w:rsidRPr="007D039B">
        <w:rPr>
          <w:rFonts w:ascii="Tahoma" w:hAnsi="Tahoma" w:cs="Tahoma"/>
          <w:sz w:val="22"/>
          <w:szCs w:val="22"/>
        </w:rPr>
        <w:t xml:space="preserve"> corespunde lui Spr.1 şi 2 din schema Maglischo fiindcă exerciţiile din această zonă înseamnă şi ritm de cursă şi toleranţă la lactat şi producere de lactat, vizând antrenarea vitezei metabolismului anaerob; frecvenţa cardiacă peste 180 bătăi / minut, iar lactatul de la 10 – 12 Mml în sus;</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u w:val="single"/>
        </w:rPr>
        <w:t>zona de efort predominant anaerob lactat:</w:t>
      </w:r>
      <w:r w:rsidRPr="007D039B">
        <w:rPr>
          <w:rFonts w:ascii="Tahoma" w:hAnsi="Tahoma" w:cs="Tahoma"/>
          <w:sz w:val="22"/>
          <w:szCs w:val="22"/>
        </w:rPr>
        <w:t xml:space="preserve"> s-a vorbit despre ea în capitolul anterior la reacţia ATP – CP; deci, sprinturi scurte (15-20-25 m); efortul nu este alimentat de oxigen, iar durata lui scurtă nu duce la glicoliza anaerobă, deci la producerea de acid lactic; considerăm denumirea aceasta preluată din fiziologia noastră sportivă mult mai adecvată decât termenul de “nonanaerob” folosit de Maglischo (care ar însemna că nefiind anaerob, este aerob, ceea ce nu corespunde realităţii!).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Opinia Centrului de cercetări este că exerciţiile de forţă, din punct de vedere fiziologic şi biochimic, nu constituie o zonă de efort diferită de schemele de mai sus. Aceste exerciţii, oricum ar fi făcute (sprinturi, cu îngreuieri, cu coadă elastică, la simulator sau la alte aparate pe uscat), prin durata, încărcătura şi intensitatea lor se pot încadra în anaerob alactat, lactat sau aerob superior. Exerciţiile de forţă vizează creşterea masei musculare capabile să facă eforturi şi a vitezei de contracţie.</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În încheierea acestui capitol vă prezentăm şi o zonare elaborată de Centrul de cercetări, laboratorul de biochimie (Dorel Tocitu). Schema respectivă a fost pusă la punct începând cu anul 1982 şi este rezultatul testărilor efectuate la înot, dar şi la schi şi atletism fond, deci tot sporturi de rezistenţă. Având în vedere că la acestea distanţele sunt mult mai mari ca la înot, zonele aerobe şi mixte au mai multe trepte:</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u w:val="single"/>
        </w:rPr>
        <w:t xml:space="preserve">zona O2: </w:t>
      </w:r>
      <w:r w:rsidRPr="007D039B">
        <w:rPr>
          <w:rFonts w:ascii="Tahoma" w:hAnsi="Tahoma" w:cs="Tahoma"/>
          <w:sz w:val="22"/>
          <w:szCs w:val="22"/>
        </w:rPr>
        <w:t>ritm scăzut, înot lent, durata fără importanţă, intensitatea 50%, frecvenţa cardiacă 140 bătăi / minut, lactat 0-2 Mml;</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u w:val="single"/>
        </w:rPr>
        <w:t>zona O2 stabil:</w:t>
      </w:r>
      <w:r w:rsidRPr="007D039B">
        <w:rPr>
          <w:rFonts w:ascii="Tahoma" w:hAnsi="Tahoma" w:cs="Tahoma"/>
          <w:sz w:val="22"/>
          <w:szCs w:val="22"/>
        </w:rPr>
        <w:t xml:space="preserve"> ritm mult mai mic decât cel de cursă, durată 45-120 min., intensitate 55-65 %; efect de îmbunătăţire a metabolismului aerob şi compensator; lactat 2-3,5 Mml;</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u w:val="single"/>
        </w:rPr>
        <w:t>zona O2 relativ:</w:t>
      </w:r>
      <w:r w:rsidRPr="007D039B">
        <w:rPr>
          <w:rFonts w:ascii="Tahoma" w:hAnsi="Tahoma" w:cs="Tahoma"/>
          <w:sz w:val="22"/>
          <w:szCs w:val="22"/>
        </w:rPr>
        <w:t xml:space="preserve"> ritm mai mic decât cel de cursă, durata 30-90 min., efecte în menţinerea şi dezvoltarea capacităţii aerobe; intensitatea 70-80 %, frecvenţa cardiacă 160 bătăi / minut, iar lactat 3,5-5,5 Mml;</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u w:val="single"/>
        </w:rPr>
        <w:t xml:space="preserve">zona O2 LA 2, </w:t>
      </w:r>
      <w:r w:rsidRPr="007D039B">
        <w:rPr>
          <w:rFonts w:ascii="Tahoma" w:hAnsi="Tahoma" w:cs="Tahoma"/>
          <w:sz w:val="22"/>
          <w:szCs w:val="22"/>
        </w:rPr>
        <w:t>adică mai mult aerob şi mai puţin anaerob; ritm puţin mai mic decât cel de cursă, durata maximum 10-15 min., intensitate 85-95 %, frecvenţa cardiacă 170 bătăi / minut, lactat 5,5-12 Mml;</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u w:val="single"/>
        </w:rPr>
        <w:t xml:space="preserve">zona O2 LA 1, </w:t>
      </w:r>
      <w:r w:rsidRPr="007D039B">
        <w:rPr>
          <w:rFonts w:ascii="Tahoma" w:hAnsi="Tahoma" w:cs="Tahoma"/>
          <w:sz w:val="22"/>
          <w:szCs w:val="22"/>
        </w:rPr>
        <w:t>aceeaşi ca mai sus dar cu o pondere mult mai mare de anaerobioză; ritm egal cu cel de cursă, durată de la 1-4,30 min., intensitatea 100 %; frecvenţa cardiacă 180 bătăi / minut, lactat 12-18 Mml;</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u w:val="single"/>
        </w:rPr>
        <w:t xml:space="preserve">zona LA O2, pondere anaerobă, </w:t>
      </w:r>
      <w:r w:rsidRPr="007D039B">
        <w:rPr>
          <w:rFonts w:ascii="Tahoma" w:hAnsi="Tahoma" w:cs="Tahoma"/>
          <w:sz w:val="22"/>
          <w:szCs w:val="22"/>
        </w:rPr>
        <w:t>ritm puţin mai mare ca cel de cursă, durata</w:t>
      </w:r>
      <w:r w:rsidRPr="007D039B">
        <w:rPr>
          <w:rFonts w:ascii="Tahoma" w:hAnsi="Tahoma" w:cs="Tahoma"/>
          <w:sz w:val="22"/>
          <w:szCs w:val="22"/>
          <w:u w:val="single"/>
        </w:rPr>
        <w:t xml:space="preserve"> </w:t>
      </w:r>
      <w:r w:rsidRPr="007D039B">
        <w:rPr>
          <w:rFonts w:ascii="Tahoma" w:hAnsi="Tahoma" w:cs="Tahoma"/>
          <w:sz w:val="22"/>
          <w:szCs w:val="22"/>
        </w:rPr>
        <w:t>maximă 1,30-2,30 min., cu intensitate de 100-105 %; frecvenţa cardiacă 190 bătăi / minut peste 180Mml;</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u w:val="single"/>
        </w:rPr>
        <w:t xml:space="preserve">zona lactat anaerob: </w:t>
      </w:r>
      <w:r w:rsidRPr="007D039B">
        <w:rPr>
          <w:rFonts w:ascii="Tahoma" w:hAnsi="Tahoma" w:cs="Tahoma"/>
          <w:sz w:val="22"/>
          <w:szCs w:val="22"/>
        </w:rPr>
        <w:t>ritm mai mare decât cel de cursă, durata 30-45 sec., intensitatea 100-110 %; lactat 12-18 Mml care spre deosebire de zona O2 LA 1 se obţine în timp mult mai scurt;</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u w:val="single"/>
        </w:rPr>
        <w:t>zona anaerob alactacid:</w:t>
      </w:r>
      <w:r w:rsidRPr="007D039B">
        <w:rPr>
          <w:rFonts w:ascii="Tahoma" w:hAnsi="Tahoma" w:cs="Tahoma"/>
          <w:sz w:val="22"/>
          <w:szCs w:val="22"/>
        </w:rPr>
        <w:t xml:space="preserve"> ritm mai mare ca cel de cursă, durata 15 sec., intensitatea 100-110 %, frecvenţa cardiacă şi lactatul nu sunt semnificative.</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La acest capitol cu cunoştinţe esenţiale pentru noi să specificăm concluzii sintetice, care vor face şi puntea de legătură spre capitolul următor:</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sursa de energie a contracţiei musculare este descompunerea ATP-ului;</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refacerea lui pentru a asigura durata mişcărilor este posibilă prin patru rezerve de combustibil: CP, glicogenul (cu glicoliză anaerobă şi aerobă), grăsimile şi proteinele;</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apelul organismului la una sau alta , sau concomitent la mai multe rezerve depinde de timpul de execuţie al mişcării şi de intensitatea efortului;</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necesitatea de a se cunoaşte sistematic acest ansamblu de funcţiuni – din care noi am prezentat minimul necesar – adus la raţionalizarea efortului pe zone sau trepte;</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în fiecare zonă este preponderentă o anume rezervă energogenetică;</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fiecărei zone îi sunt caracteristice anume exerciţii, în funcţie de durată, intensitate, număr de repetări şi pauze în cazul lecţiilor de antrenament.</w:t>
      </w:r>
    </w:p>
    <w:p w:rsidR="00D56A3A" w:rsidRPr="007D039B" w:rsidRDefault="00D56A3A" w:rsidP="0039006A">
      <w:pPr>
        <w:spacing w:line="280" w:lineRule="exact"/>
        <w:jc w:val="both"/>
        <w:rPr>
          <w:rFonts w:ascii="Tahoma" w:hAnsi="Tahoma" w:cs="Tahoma"/>
          <w:sz w:val="22"/>
        </w:rPr>
      </w:pPr>
    </w:p>
    <w:p w:rsidR="0039006A" w:rsidRPr="007D039B" w:rsidRDefault="00893341" w:rsidP="0039006A">
      <w:pPr>
        <w:spacing w:line="280" w:lineRule="exact"/>
        <w:jc w:val="both"/>
        <w:rPr>
          <w:rFonts w:ascii="Tahoma" w:hAnsi="Tahoma" w:cs="Tahoma"/>
          <w:sz w:val="22"/>
        </w:rPr>
      </w:pPr>
      <w:r w:rsidRPr="007D039B">
        <w:rPr>
          <w:rFonts w:ascii="Tahoma" w:hAnsi="Tahoma" w:cs="Tahoma"/>
          <w:sz w:val="22"/>
        </w:rPr>
        <w:br w:type="page"/>
      </w:r>
    </w:p>
    <w:p w:rsidR="00D56A3A" w:rsidRPr="007D039B" w:rsidRDefault="00D56A3A" w:rsidP="000A43C8">
      <w:pPr>
        <w:numPr>
          <w:ilvl w:val="0"/>
          <w:numId w:val="36"/>
        </w:numPr>
        <w:tabs>
          <w:tab w:val="clear" w:pos="1080"/>
        </w:tabs>
        <w:spacing w:line="280" w:lineRule="exact"/>
        <w:ind w:left="0" w:firstLine="0"/>
        <w:jc w:val="center"/>
        <w:rPr>
          <w:rFonts w:ascii="Tahoma" w:hAnsi="Tahoma" w:cs="Tahoma"/>
          <w:b/>
          <w:bCs/>
          <w:sz w:val="22"/>
        </w:rPr>
      </w:pPr>
      <w:r w:rsidRPr="007D039B">
        <w:rPr>
          <w:rFonts w:ascii="Tahoma" w:hAnsi="Tahoma" w:cs="Tahoma"/>
          <w:b/>
          <w:bCs/>
          <w:sz w:val="22"/>
        </w:rPr>
        <w:t>ORIENTĂRI PENTRU ALCĂTUIREA EXERCIŢIILOR DE ANTRENAMENT, ÎN FUNCŢIE DE ZONELE DE EFORT</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Considerăm că cea mai competentă şi actuală sursă pentru informare, este manualul citat anterior “Swimming Even Faster”, Ernest W.Maglischo , Mazfield Publishing Compani, 1993.</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Deci, vom prezenta traducerea textelor şi unde va fi cazul vom interveni cu explicaţii sau completări.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Dar mai înainte, într-o prezentare simplistă, autorul defineşte cele două categorii importante de exerciţii:</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exerciţii de rezistenţă pentru îmbunătăţirea metabolismului aerob (R);</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exerciţii de sprint pentru îmbunătăţirea metabolismului anaerob şi a forţei (Spr.).</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Într-o probă de concurs aceste două forme s-ar adresa următoarelor bucăţi: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ab/>
        <w:t>200m:</w:t>
      </w:r>
      <w:r w:rsidRPr="007D039B">
        <w:rPr>
          <w:rFonts w:ascii="Tahoma" w:hAnsi="Tahoma" w:cs="Tahoma"/>
          <w:sz w:val="22"/>
          <w:szCs w:val="22"/>
        </w:rPr>
        <w:tab/>
      </w:r>
      <w:r w:rsidRPr="007D039B">
        <w:rPr>
          <w:rFonts w:ascii="Tahoma" w:hAnsi="Tahoma" w:cs="Tahoma"/>
          <w:sz w:val="22"/>
          <w:szCs w:val="22"/>
        </w:rPr>
        <w:tab/>
      </w:r>
      <w:r w:rsidRPr="007D039B">
        <w:rPr>
          <w:rFonts w:ascii="Tahoma" w:hAnsi="Tahoma" w:cs="Tahoma"/>
          <w:sz w:val="22"/>
          <w:szCs w:val="22"/>
        </w:rPr>
        <w:tab/>
        <w:t>50</w:t>
      </w:r>
      <w:r w:rsidRPr="007D039B">
        <w:rPr>
          <w:rFonts w:ascii="Tahoma" w:hAnsi="Tahoma" w:cs="Tahoma"/>
          <w:sz w:val="22"/>
          <w:szCs w:val="22"/>
        </w:rPr>
        <w:tab/>
      </w:r>
      <w:r w:rsidRPr="007D039B">
        <w:rPr>
          <w:rFonts w:ascii="Tahoma" w:hAnsi="Tahoma" w:cs="Tahoma"/>
          <w:sz w:val="22"/>
          <w:szCs w:val="22"/>
        </w:rPr>
        <w:tab/>
        <w:t>100</w:t>
      </w:r>
      <w:r w:rsidRPr="007D039B">
        <w:rPr>
          <w:rFonts w:ascii="Tahoma" w:hAnsi="Tahoma" w:cs="Tahoma"/>
          <w:sz w:val="22"/>
          <w:szCs w:val="22"/>
        </w:rPr>
        <w:tab/>
      </w:r>
      <w:r w:rsidRPr="007D039B">
        <w:rPr>
          <w:rFonts w:ascii="Tahoma" w:hAnsi="Tahoma" w:cs="Tahoma"/>
          <w:sz w:val="22"/>
          <w:szCs w:val="22"/>
        </w:rPr>
        <w:tab/>
        <w:t>50m</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ab/>
      </w:r>
      <w:r w:rsidRPr="007D039B">
        <w:rPr>
          <w:rFonts w:ascii="Tahoma" w:hAnsi="Tahoma" w:cs="Tahoma"/>
          <w:sz w:val="22"/>
          <w:szCs w:val="22"/>
        </w:rPr>
        <w:tab/>
      </w:r>
      <w:r w:rsidRPr="007D039B">
        <w:rPr>
          <w:rFonts w:ascii="Tahoma" w:hAnsi="Tahoma" w:cs="Tahoma"/>
          <w:sz w:val="22"/>
          <w:szCs w:val="22"/>
        </w:rPr>
        <w:tab/>
      </w:r>
      <w:r w:rsidRPr="007D039B">
        <w:rPr>
          <w:rFonts w:ascii="Tahoma" w:hAnsi="Tahoma" w:cs="Tahoma"/>
          <w:sz w:val="22"/>
          <w:szCs w:val="22"/>
        </w:rPr>
        <w:tab/>
        <w:t>sprint</w:t>
      </w:r>
      <w:r w:rsidRPr="007D039B">
        <w:rPr>
          <w:rFonts w:ascii="Tahoma" w:hAnsi="Tahoma" w:cs="Tahoma"/>
          <w:sz w:val="22"/>
          <w:szCs w:val="22"/>
        </w:rPr>
        <w:tab/>
      </w:r>
      <w:r w:rsidRPr="007D039B">
        <w:rPr>
          <w:rFonts w:ascii="Tahoma" w:hAnsi="Tahoma" w:cs="Tahoma"/>
          <w:sz w:val="22"/>
          <w:szCs w:val="22"/>
        </w:rPr>
        <w:tab/>
        <w:t>rezistenţă</w:t>
      </w:r>
      <w:r w:rsidRPr="007D039B">
        <w:rPr>
          <w:rFonts w:ascii="Tahoma" w:hAnsi="Tahoma" w:cs="Tahoma"/>
          <w:sz w:val="22"/>
          <w:szCs w:val="22"/>
        </w:rPr>
        <w:tab/>
        <w:t>sprint</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ab/>
        <w:t>400m:</w:t>
      </w:r>
      <w:r w:rsidRPr="007D039B">
        <w:rPr>
          <w:rFonts w:ascii="Tahoma" w:hAnsi="Tahoma" w:cs="Tahoma"/>
          <w:sz w:val="22"/>
          <w:szCs w:val="22"/>
        </w:rPr>
        <w:tab/>
      </w:r>
      <w:r w:rsidRPr="007D039B">
        <w:rPr>
          <w:rFonts w:ascii="Tahoma" w:hAnsi="Tahoma" w:cs="Tahoma"/>
          <w:sz w:val="22"/>
          <w:szCs w:val="22"/>
        </w:rPr>
        <w:tab/>
      </w:r>
      <w:r w:rsidRPr="007D039B">
        <w:rPr>
          <w:rFonts w:ascii="Tahoma" w:hAnsi="Tahoma" w:cs="Tahoma"/>
          <w:sz w:val="22"/>
          <w:szCs w:val="22"/>
        </w:rPr>
        <w:tab/>
        <w:t>50</w:t>
      </w:r>
      <w:r w:rsidRPr="007D039B">
        <w:rPr>
          <w:rFonts w:ascii="Tahoma" w:hAnsi="Tahoma" w:cs="Tahoma"/>
          <w:sz w:val="22"/>
          <w:szCs w:val="22"/>
        </w:rPr>
        <w:tab/>
      </w:r>
      <w:r w:rsidRPr="007D039B">
        <w:rPr>
          <w:rFonts w:ascii="Tahoma" w:hAnsi="Tahoma" w:cs="Tahoma"/>
          <w:sz w:val="22"/>
          <w:szCs w:val="22"/>
        </w:rPr>
        <w:tab/>
        <w:t>300</w:t>
      </w:r>
      <w:r w:rsidRPr="007D039B">
        <w:rPr>
          <w:rFonts w:ascii="Tahoma" w:hAnsi="Tahoma" w:cs="Tahoma"/>
          <w:sz w:val="22"/>
          <w:szCs w:val="22"/>
        </w:rPr>
        <w:tab/>
      </w:r>
      <w:r w:rsidRPr="007D039B">
        <w:rPr>
          <w:rFonts w:ascii="Tahoma" w:hAnsi="Tahoma" w:cs="Tahoma"/>
          <w:sz w:val="22"/>
          <w:szCs w:val="22"/>
        </w:rPr>
        <w:tab/>
        <w:t>50m</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Înţelegem că într-o probă de concurs care depăşeşte 25m, organismul apelează la mai multe surse energogenetice. Deci, înotătorul, indiferent că e specializat pe sprint sau pe fond, va trebui să se pregătească în toate zonele, bineînţeles cu ponderi diferite.</w:t>
      </w:r>
    </w:p>
    <w:p w:rsidR="00D56A3A" w:rsidRPr="007D039B" w:rsidRDefault="00D56A3A" w:rsidP="000A43C8">
      <w:pPr>
        <w:numPr>
          <w:ilvl w:val="1"/>
          <w:numId w:val="36"/>
        </w:numPr>
        <w:spacing w:line="280" w:lineRule="exact"/>
        <w:ind w:left="0" w:firstLine="567"/>
        <w:jc w:val="both"/>
        <w:rPr>
          <w:rFonts w:ascii="Tahoma" w:hAnsi="Tahoma" w:cs="Tahoma"/>
          <w:i/>
          <w:iCs/>
          <w:sz w:val="22"/>
          <w:szCs w:val="22"/>
        </w:rPr>
      </w:pPr>
      <w:r w:rsidRPr="007D039B">
        <w:rPr>
          <w:rFonts w:ascii="Tahoma" w:hAnsi="Tahoma" w:cs="Tahoma"/>
          <w:i/>
          <w:iCs/>
          <w:sz w:val="22"/>
          <w:szCs w:val="22"/>
        </w:rPr>
        <w:t>Ghid pentru construirea de rezistenţă de bază (R1)</w:t>
      </w:r>
    </w:p>
    <w:p w:rsidR="00D56A3A" w:rsidRPr="007D039B" w:rsidRDefault="00D56A3A" w:rsidP="00994E87">
      <w:pPr>
        <w:spacing w:line="280" w:lineRule="exact"/>
        <w:ind w:firstLine="567"/>
        <w:jc w:val="both"/>
        <w:rPr>
          <w:rFonts w:ascii="Tahoma" w:hAnsi="Tahoma" w:cs="Tahoma"/>
          <w:sz w:val="22"/>
          <w:szCs w:val="22"/>
        </w:rPr>
      </w:pP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Distanţa totală a exerciţiilor: 2.000 – 10.000 m</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Repetări: volumele de mai sus se pot fragmenta în orice fel de distanţă dorită de la 50m la 1.000 – 1.500 m; prin numărul de repetări totalizăm minimum de mai sus.</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Pauza între repetări: 5 – 30 sec. în funcţie de distanţa repetată:  5 secunde pentru 50 – 100 m, 20 – 30 secunde pentru 1.000 – 1.500 m.</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Viteza (intensitatea): cu 2 – 4 secunde mai încet pentru fiecare 100 m parcurşi, decât viteza folosită în repetările din zona următoare (R2).</w:t>
      </w:r>
    </w:p>
    <w:p w:rsidR="00D56A3A" w:rsidRPr="007D039B" w:rsidRDefault="00D56A3A" w:rsidP="00994E87">
      <w:pPr>
        <w:spacing w:line="280" w:lineRule="exact"/>
        <w:ind w:firstLine="567"/>
        <w:jc w:val="both"/>
        <w:rPr>
          <w:rFonts w:ascii="Tahoma" w:hAnsi="Tahoma" w:cs="Tahoma"/>
          <w:sz w:val="22"/>
          <w:szCs w:val="22"/>
        </w:rPr>
      </w:pPr>
    </w:p>
    <w:p w:rsidR="00D56A3A" w:rsidRPr="007D039B" w:rsidRDefault="00D56A3A" w:rsidP="000A43C8">
      <w:pPr>
        <w:numPr>
          <w:ilvl w:val="1"/>
          <w:numId w:val="36"/>
        </w:numPr>
        <w:spacing w:line="280" w:lineRule="exact"/>
        <w:ind w:left="0" w:firstLine="567"/>
        <w:jc w:val="both"/>
        <w:rPr>
          <w:rFonts w:ascii="Tahoma" w:hAnsi="Tahoma" w:cs="Tahoma"/>
          <w:i/>
          <w:iCs/>
          <w:sz w:val="22"/>
          <w:szCs w:val="22"/>
        </w:rPr>
      </w:pPr>
      <w:r w:rsidRPr="007D039B">
        <w:rPr>
          <w:rFonts w:ascii="Tahoma" w:hAnsi="Tahoma" w:cs="Tahoma"/>
          <w:i/>
          <w:iCs/>
          <w:sz w:val="22"/>
          <w:szCs w:val="22"/>
        </w:rPr>
        <w:t>Ghid pentru construirea exerciţiilor cu efort la pragul rezistenţei (R2).</w:t>
      </w:r>
    </w:p>
    <w:p w:rsidR="00D56A3A" w:rsidRPr="007D039B" w:rsidRDefault="00D56A3A" w:rsidP="00994E87">
      <w:pPr>
        <w:spacing w:line="280" w:lineRule="exact"/>
        <w:ind w:firstLine="567"/>
        <w:jc w:val="both"/>
        <w:rPr>
          <w:rFonts w:ascii="Tahoma" w:hAnsi="Tahoma" w:cs="Tahoma"/>
          <w:sz w:val="22"/>
          <w:szCs w:val="22"/>
        </w:rPr>
      </w:pP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Distanţa: 2.000 – 4.000 m.</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Repetări: orice distanţă între 25 – 40 m cu număr corespunzător de repetări.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Pauza: 10 – 30 secunde.</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Viteza: o viteză individuală de prag anaerob; sau mai bine explicat: se ia în calcul timpul cel mai bun ce poate fi realizat de sportiv pe distanţa globală fixată (2.000 – 3.000 – 4.000 m) şi se împarte la numărul de repetări cu care alcătuim exerciţiul.</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Volumul total săptămânal: 12.000 – 16.000 m.</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Explicaţia dată la “viteză”, deşi a fost tradusă într-un limbaj pe cât posibil de clar, este greu să ducă la aproximarea intensităţii. Recomandarea noastră: respectaţi indicaţiile de la capitolul 1.2., aerob mediu.</w:t>
      </w:r>
    </w:p>
    <w:p w:rsidR="00D56A3A" w:rsidRPr="007D039B" w:rsidRDefault="00D56A3A" w:rsidP="00994E87">
      <w:pPr>
        <w:spacing w:line="280" w:lineRule="exact"/>
        <w:ind w:firstLine="567"/>
        <w:jc w:val="both"/>
        <w:rPr>
          <w:rFonts w:ascii="Tahoma" w:hAnsi="Tahoma" w:cs="Tahoma"/>
          <w:sz w:val="22"/>
          <w:szCs w:val="22"/>
        </w:rPr>
      </w:pPr>
    </w:p>
    <w:p w:rsidR="00D56A3A" w:rsidRPr="007D039B" w:rsidRDefault="00D56A3A" w:rsidP="000A43C8">
      <w:pPr>
        <w:numPr>
          <w:ilvl w:val="1"/>
          <w:numId w:val="36"/>
        </w:numPr>
        <w:spacing w:line="280" w:lineRule="exact"/>
        <w:ind w:left="0" w:firstLine="567"/>
        <w:jc w:val="both"/>
        <w:rPr>
          <w:rFonts w:ascii="Tahoma" w:hAnsi="Tahoma" w:cs="Tahoma"/>
          <w:i/>
          <w:iCs/>
          <w:sz w:val="22"/>
          <w:szCs w:val="22"/>
        </w:rPr>
      </w:pPr>
      <w:r w:rsidRPr="007D039B">
        <w:rPr>
          <w:rFonts w:ascii="Tahoma" w:hAnsi="Tahoma" w:cs="Tahoma"/>
          <w:i/>
          <w:iCs/>
          <w:sz w:val="22"/>
          <w:szCs w:val="22"/>
        </w:rPr>
        <w:t>Ghid pentru construirea seturilor de supraîncărcare a rezistenţei (R3).</w:t>
      </w:r>
    </w:p>
    <w:p w:rsidR="00D56A3A" w:rsidRPr="007D039B" w:rsidRDefault="00D56A3A" w:rsidP="00994E87">
      <w:pPr>
        <w:spacing w:line="280" w:lineRule="exact"/>
        <w:ind w:firstLine="567"/>
        <w:jc w:val="both"/>
        <w:rPr>
          <w:rFonts w:ascii="Tahoma" w:hAnsi="Tahoma" w:cs="Tahoma"/>
          <w:sz w:val="22"/>
          <w:szCs w:val="22"/>
        </w:rPr>
      </w:pP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Distanţă: 1.500 – 2.000 m.</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Repetări: bucăţi de la 25m la 200m.</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Pauză: 30 secunde – 2 minute, în funcţie de distanţa repetată: mai puţin pentru distanţe scurte, mai mult pentru cele lungi.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Viteza: cu 1 – 2 secunde mai repede pentru fiecare 100m, decât viteza din zona anterioară (R2).</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Volumul săptămânal: 4.000 – 6.000 m.</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Constatăm că la aceste trei prime forme de construcţie a exerciţiilor se pot folo</w:t>
      </w:r>
      <w:r w:rsidR="009A0A36" w:rsidRPr="007D039B">
        <w:rPr>
          <w:rFonts w:ascii="Tahoma" w:hAnsi="Tahoma" w:cs="Tahoma"/>
          <w:sz w:val="22"/>
          <w:szCs w:val="22"/>
        </w:rPr>
        <w:t xml:space="preserve">şi </w:t>
      </w:r>
      <w:r w:rsidRPr="007D039B">
        <w:rPr>
          <w:rFonts w:ascii="Tahoma" w:hAnsi="Tahoma" w:cs="Tahoma"/>
          <w:sz w:val="22"/>
          <w:szCs w:val="22"/>
        </w:rPr>
        <w:t xml:space="preserve">mai multe metode de antrenament: </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continuu sau uniform: parcurgând întreaga distanţă propusă;</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alternativ: în loc de pauze se intercalează bucăţi înaintate încet;</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antrenament pe intervale (reamintim: pauze scurte cu revenire incompletă, intensitate în funcţie de zona în care se lucrează).</w:t>
      </w:r>
    </w:p>
    <w:p w:rsidR="00D56A3A" w:rsidRPr="007D039B" w:rsidRDefault="00D56A3A" w:rsidP="00994E87">
      <w:pPr>
        <w:spacing w:line="280" w:lineRule="exact"/>
        <w:ind w:firstLine="567"/>
        <w:jc w:val="both"/>
        <w:rPr>
          <w:rFonts w:ascii="Tahoma" w:hAnsi="Tahoma" w:cs="Tahoma"/>
          <w:sz w:val="22"/>
          <w:szCs w:val="22"/>
        </w:rPr>
      </w:pPr>
    </w:p>
    <w:p w:rsidR="00D56A3A" w:rsidRPr="007D039B" w:rsidRDefault="00D56A3A" w:rsidP="00994E87">
      <w:pPr>
        <w:spacing w:line="280" w:lineRule="exact"/>
        <w:ind w:firstLine="567"/>
        <w:jc w:val="both"/>
        <w:rPr>
          <w:rFonts w:ascii="Tahoma" w:hAnsi="Tahoma" w:cs="Tahoma"/>
          <w:i/>
          <w:iCs/>
          <w:sz w:val="22"/>
          <w:szCs w:val="22"/>
        </w:rPr>
      </w:pPr>
      <w:r w:rsidRPr="007D039B">
        <w:rPr>
          <w:rFonts w:ascii="Tahoma" w:hAnsi="Tahoma" w:cs="Tahoma"/>
          <w:i/>
          <w:iCs/>
          <w:sz w:val="22"/>
          <w:szCs w:val="22"/>
        </w:rPr>
        <w:t>2.4. Ghid pentru construcţia de exerciţii de toleranţă la lactat (Spr.1).</w:t>
      </w:r>
    </w:p>
    <w:p w:rsidR="00D56A3A" w:rsidRPr="007D039B" w:rsidRDefault="00D56A3A" w:rsidP="00994E87">
      <w:pPr>
        <w:spacing w:line="280" w:lineRule="exact"/>
        <w:ind w:firstLine="567"/>
        <w:jc w:val="both"/>
        <w:rPr>
          <w:rFonts w:ascii="Tahoma" w:hAnsi="Tahoma" w:cs="Tahoma"/>
          <w:sz w:val="22"/>
          <w:szCs w:val="22"/>
        </w:rPr>
      </w:pP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Indicaţiile anterioare au vizat nişte exerciţii uşor de construit, pe care le practică şi le ştiu toţi antrenorii. În cele ce urmează lucrurile se complică şi reclamă maximă atenţie, cu atât mai mult cu cât foarte puţini antrenori apelează la astfel de exerciţii.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Distanţă: 300 – 1.000 m (distanţa totală a exerciţiului).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Repetări: bucăţi de 75 – 200 m maxim. Dar se pot folo</w:t>
      </w:r>
      <w:r w:rsidR="009A0A36" w:rsidRPr="007D039B">
        <w:rPr>
          <w:rFonts w:ascii="Tahoma" w:hAnsi="Tahoma" w:cs="Tahoma"/>
          <w:sz w:val="22"/>
          <w:szCs w:val="22"/>
        </w:rPr>
        <w:t xml:space="preserve">şi </w:t>
      </w:r>
      <w:r w:rsidRPr="007D039B">
        <w:rPr>
          <w:rFonts w:ascii="Tahoma" w:hAnsi="Tahoma" w:cs="Tahoma"/>
          <w:sz w:val="22"/>
          <w:szCs w:val="22"/>
        </w:rPr>
        <w:t>şi distanţe de 25 – 50 m în seturi de 2 – 12 x 25 sau 50 m; număr optim: 3 – 6 secunde.</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 xml:space="preserve">Pauze: 5 – 30 secunde pentru distanţele de 25 – 75 m, făcute aşa cum s-a spus mai sus în seturi de 2 –12 x. Pentru distanţele mai lungi, pauzele sunt de 5 –15 minute. </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Viteza: foarte mare.</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Volum săptămânal: 2.000 –3.000 m.</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Din aceste indicaţii înţelegem că există două modalităţi de construcţie a exerciţiilor, care de fapt sunt cu ritm de cursă, proba de concurs fiind fragmentată.</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Prima: cu bucăţi de 25 – 50 – 75 m. Exemple: 4x25, sau 2x50 sau 2x75 m cu pauză de 5 – 15 secunde. Urmează o pauză de minimum 5 minute, după care setul se reia. Se repetă astfel până la acoperirea distanţei globale propuse (300 – 1.000) în funcţie de etapa de pregătire (mai mult la începutul ciclului; mai puţin spre competiţională) şi de gradul de antrenament al sportivilor.</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A</w:t>
      </w:r>
      <w:r w:rsidR="002B222E" w:rsidRPr="007D039B">
        <w:rPr>
          <w:rFonts w:ascii="Tahoma" w:hAnsi="Tahoma" w:cs="Tahoma"/>
          <w:sz w:val="22"/>
          <w:szCs w:val="22"/>
        </w:rPr>
        <w:t xml:space="preserve"> două  </w:t>
      </w:r>
      <w:r w:rsidRPr="007D039B">
        <w:rPr>
          <w:rFonts w:ascii="Tahoma" w:hAnsi="Tahoma" w:cs="Tahoma"/>
          <w:sz w:val="22"/>
          <w:szCs w:val="22"/>
        </w:rPr>
        <w:t xml:space="preserve">modalitate: repetări de 100 – 150 –200 m în număr mic (4x100 sau 2x200) cu pauze de 30 secunde, sau mai puţin. La fel ca mai sus, seturile se repetă după un interval de pauză de 10 – 15 minute, până la acoperirea distanţei globale planificată. </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Stabilirea acestei pauze de minute în seturi, este problema cea mai dificilă</w:t>
      </w:r>
      <w:r w:rsidR="002017DF" w:rsidRPr="007D039B">
        <w:rPr>
          <w:rFonts w:ascii="Tahoma" w:hAnsi="Tahoma" w:cs="Tahoma"/>
          <w:sz w:val="22"/>
          <w:szCs w:val="22"/>
        </w:rPr>
        <w:t>. Dacă</w:t>
      </w:r>
      <w:r w:rsidRPr="007D039B">
        <w:rPr>
          <w:rFonts w:ascii="Tahoma" w:hAnsi="Tahoma" w:cs="Tahoma"/>
          <w:sz w:val="22"/>
          <w:szCs w:val="22"/>
        </w:rPr>
        <w:t xml:space="preserve"> e prea scurtă riscăm să ajungem la epuizarea glicogenului muscular şi apar durerile; dacă e prea lungă acidul lactic nu reuşeşte să ajungă la proporţia necesară pentru a se realiza scopul exerciţiului: toleranţa la lactat.</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Din observaţiile făcute la lecţii am constatat că antrenorii sunt atenţi la cronometru dar în special la comportamentul înotătorilor. Momentul în care discuţiile şi glumele se fac auzite în apă poate semnifica întreruperea pazei. Un alt reper obiectiv, poate fi o frecvenţă cardiacă sub 90 bat./min. O altă situaţie, mai rară: sportivul cere el plecarea într-un nou set de repetări.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 xml:space="preserve">Semnalăm un procedeu greşit. În apropierea competiţiei, antrenorii măresc pauza dintre repetări sau seturi de repetări. Aceasta din dorinţa firească de a avea şi un efect mobilizator, timpul total al repetărilor putând fi superior performanţei din competiţie a sportivilor. Sub aspect psihologic e corect, dar metodic este greşit fiindcă prin mărirea pauzelor se înşeală şi sportivul şi antrenorul. Va avea câştig de cauză acela care spre competiţională va reduce pauza, apropiind exerciţiul cu ritm de cursă de modelul probei de concurs. </w:t>
      </w:r>
    </w:p>
    <w:p w:rsidR="00D56A3A" w:rsidRPr="007D039B" w:rsidRDefault="00D56A3A" w:rsidP="00994E87">
      <w:pPr>
        <w:spacing w:line="280" w:lineRule="exact"/>
        <w:ind w:firstLine="567"/>
        <w:jc w:val="both"/>
        <w:rPr>
          <w:rFonts w:ascii="Tahoma" w:hAnsi="Tahoma" w:cs="Tahoma"/>
          <w:sz w:val="22"/>
          <w:szCs w:val="22"/>
        </w:rPr>
      </w:pPr>
    </w:p>
    <w:p w:rsidR="00D56A3A" w:rsidRPr="007D039B" w:rsidRDefault="00D56A3A" w:rsidP="000A43C8">
      <w:pPr>
        <w:numPr>
          <w:ilvl w:val="1"/>
          <w:numId w:val="36"/>
        </w:numPr>
        <w:spacing w:line="280" w:lineRule="exact"/>
        <w:ind w:left="0" w:firstLine="567"/>
        <w:jc w:val="both"/>
        <w:rPr>
          <w:rFonts w:ascii="Tahoma" w:hAnsi="Tahoma" w:cs="Tahoma"/>
          <w:i/>
          <w:iCs/>
          <w:sz w:val="22"/>
          <w:szCs w:val="22"/>
        </w:rPr>
      </w:pPr>
      <w:r w:rsidRPr="007D039B">
        <w:rPr>
          <w:rFonts w:ascii="Tahoma" w:hAnsi="Tahoma" w:cs="Tahoma"/>
          <w:i/>
          <w:iCs/>
          <w:sz w:val="22"/>
          <w:szCs w:val="22"/>
        </w:rPr>
        <w:t>Ghid pentru construcţia de exerciţii de producţie la lactat (R3).</w:t>
      </w:r>
    </w:p>
    <w:p w:rsidR="00D56A3A" w:rsidRPr="007D039B" w:rsidRDefault="00D56A3A" w:rsidP="00994E87">
      <w:pPr>
        <w:spacing w:line="280" w:lineRule="exact"/>
        <w:ind w:firstLine="567"/>
        <w:jc w:val="both"/>
        <w:rPr>
          <w:rFonts w:ascii="Tahoma" w:hAnsi="Tahoma" w:cs="Tahoma"/>
          <w:sz w:val="22"/>
          <w:szCs w:val="22"/>
        </w:rPr>
      </w:pP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 xml:space="preserve">Distanţa: 200 – 600 m pentru un set de repetări. Într-o lecţie, dacă scopul principal este efortul în această zonă, se pot face maximum 1 – 3 seturi, înţelegând că mai mult va fi cu cât am avansat în perioada pregătitoare şi mai puţin la începutul şi în apropierea competiţionalei. </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Repetări: distanţe de 25 – 50 – 75 m.</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Pauză: 1 – 3 minute.</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Viteza: foarte mare, cel puţin 5 secunde peste viteza pragului anaerob (R2).</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Volum săptămânal: 2.000 – 3.000 m.</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Indicaţiile colegului nostru din SUA sunt confuze. Să încercăm să ne descurcăm.</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E.W.Maglischo recomandă aceste exerciţii care prin efectuarea lor pot să antreneze viteza metabolismului anaerobic lactat.</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 xml:space="preserve">Pentru aceasta trebuie să realizeze o distanţă globală fragmentată în repetări şi cu pauze care să permită parcurgerea distanţei totale cu o intensitate foarte mare, astfel încât efortul să fie în zona glicolizei anaerobe. </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Şi acum să ne străduim să prezentăm opinia noastră în legătură cu aceste ultime două zone (2.4 şi 2.5) şi cu modul de alcătuire a exerciţiilor.</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După părerea noastră, din punctul de vedere fiziologic, aceste două zone sunt una singură. Nu poţi să faci exerciţii de toleranţă la lactat fără să ai şi producţie de lactat. De asemenea, nu poţi să produci lactat fără să fie şi toleranţă la lactat.</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Deosebiri există în modul de construcţie a exerciţiilor, în etapizarea lor, în încărcătura săptămânală şi în scopul metodic urmărit.</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S-o luăm invers, cu R3 (pct.2.5.). Exerciţiile de producţie de lactat, dar care includ şi toleranţa la lactat, se introduc în plan după 2 – 4 săptămâni de la începutul fiecărui ciclu şi se merge cu ele până în etapa precompetiţională când se reduc la 2x şi apoi 1x pe săptămână.</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Construcţia lor se poate face cu distanţe scurte şi medii (preferabil însă 100 şi 200 m din cauza duratei mari a pauzelor), cu un număr redus de repetări şi cu o pauză de revenire aproape completă.</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Spre exemplu acel 8 –10 x 100 m cu plecare la 2’30” în cazul procedeului craul, care este intens folosit, produce lactat. Testările biochimice au indicat valori de peste 8 Mml. La fel şi 4 – 6 x 200 m</w:t>
      </w:r>
      <w:r w:rsidR="002017DF" w:rsidRPr="007D039B">
        <w:rPr>
          <w:rFonts w:ascii="Tahoma" w:hAnsi="Tahoma" w:cs="Tahoma"/>
          <w:sz w:val="22"/>
          <w:szCs w:val="22"/>
        </w:rPr>
        <w:t>. Dacă</w:t>
      </w:r>
      <w:r w:rsidRPr="007D039B">
        <w:rPr>
          <w:rFonts w:ascii="Tahoma" w:hAnsi="Tahoma" w:cs="Tahoma"/>
          <w:sz w:val="22"/>
          <w:szCs w:val="22"/>
        </w:rPr>
        <w:t xml:space="preserve"> vrem mai mult lactat şi deci şi o toleranţă mai dificil de suportat avem două direcţii de acţiune:</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mărim pauza de plecare;</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reducem numărul repetărilor (4 – 6x100 sau 8x50 m).</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 xml:space="preserve">În ambele soluţii înotătorul trebuie să răspundă pozitiv, depunând o intensitate mai mare. </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Reducerea numărului repetărilor este indicat a se face după ce am trecut de mijlocul perioadei pregătitoare de bază.</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Nu optăm pentru mărirea pauzei ci din contră pentru reducerea ei pe măsură ce creşte gradul de pregătire a sportivilor.</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 xml:space="preserve">Unii antrenori, din dorinţa de a obţine o intensitate cât mai mare, sparg exerciţiul în două reprize, intercalând la mijloc o distanţă apreciabilă (800 – 1200 m), parcursă cu intensitate medie, deci în regim aerob, în procedeu complimentar sau braţe şi picioare. </w:t>
      </w:r>
      <w:r w:rsidRPr="007D039B">
        <w:rPr>
          <w:rFonts w:ascii="Tahoma" w:hAnsi="Tahoma" w:cs="Tahoma"/>
          <w:sz w:val="22"/>
          <w:szCs w:val="22"/>
        </w:rPr>
        <w:tab/>
        <w:t>Din cele constatate de noi nu este o idee fericită. Înotătorii, dacă cunosc conspectul, se vor menaja în prima repriză; dacă nu-l cunosc, vor da totul în prima repriză şi se vor menaja la a doua, ba chiar pot protesta.</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Cealaltă zonă denumită de E.W. Maglischo toleranţă la lactat (R2), include în principal exerciţii cu ritm de cursă.</w:t>
      </w:r>
    </w:p>
    <w:p w:rsidR="0039006A" w:rsidRPr="007D039B" w:rsidRDefault="0039006A" w:rsidP="00994E87">
      <w:pPr>
        <w:spacing w:line="280" w:lineRule="exact"/>
        <w:ind w:firstLine="567"/>
        <w:jc w:val="both"/>
        <w:rPr>
          <w:rFonts w:ascii="Tahoma" w:hAnsi="Tahoma" w:cs="Tahoma"/>
          <w:sz w:val="22"/>
          <w:szCs w:val="22"/>
        </w:rPr>
      </w:pP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Dacă cele de mai sus vizau în exclusivitate pregătirea fizică, acesta din urmă are două scopuri:</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fiziologic: creşterea vitezei metabolismului anaerob şi toleranţă la lactat;</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metodic: pregătirea specifică pentru probă.</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Se înţelege că ele se introduc în planul unui ciclu după a 4 – 5 săptămână şi ne ducem cu ele până în apropierea competiţiei.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Construcţia lor este foarte simplă: proba de concurs a sportivului se fragmentează în bucăţi:</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50 m: în 2x25 m;</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100 m: în 2x50 m sau 4x25 m;</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200 m: în 2x100 m sau 4x50 m sau 8x25 m, s.a.m.d.</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Viteza este maximă.</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Pauza între bucăţi trebuie să fie atât de mare încât să-i  permită înotătorului să depună viteza maximă.</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Considerăm că cea mai bună strategie metodică de urmat este următoarea:</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 xml:space="preserve">la început, dacă nu aveţi nici un reper anterior, faceţi 2 – 3 încercări pe parcursul a 2 – 3 săptămâni, cu pauze diferite până când o găsiţi pe cea care-i permite sportivului să obţină pe </w:t>
      </w:r>
      <w:r w:rsidRPr="007D039B">
        <w:rPr>
          <w:rFonts w:ascii="Tahoma" w:hAnsi="Tahoma" w:cs="Tahoma"/>
          <w:sz w:val="22"/>
          <w:szCs w:val="22"/>
          <w:u w:val="single"/>
        </w:rPr>
        <w:t xml:space="preserve">fiecare distanţă </w:t>
      </w:r>
      <w:r w:rsidRPr="007D039B">
        <w:rPr>
          <w:rFonts w:ascii="Tahoma" w:hAnsi="Tahoma" w:cs="Tahoma"/>
          <w:sz w:val="22"/>
          <w:szCs w:val="22"/>
        </w:rPr>
        <w:t>timpul intermediar din cea mai bună performanţă anterioară;</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timpii intermediari diferă în funcţie de start şi întoarceri; de aceea aveţi două posibilităţi:</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calculaţi media timpilor intermediari;</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luaţi drept timp de pornire timpul realizat de sportiv pe ultima distanţă din proba de concurs; vă recomandăm această ultimă metodă în cazul în care valoarea acestui timp e superioară celorlalte intermediare, excluzând prima distanţă, cea cu start.</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 xml:space="preserve">se înţelege clar că fiecare sportiv va avea graficul lui de cursă; </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este necesar să notaţi totul în caiet;</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în momentul în care după două exerciţii consecutive timpii din exerciţii devin mai buni decât timpul pe care l-am fixat la început, reduceţi pauza;</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nu modificaţi această pauză dacă rezultatele primelor execuţii vor fi mai slabe; e firesc;</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la o nouă creştere a performanţei reduceţi din nou pauza şi continuaţi aşa până în precompetiţională;</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părerea noastră este că, cu o săptămână înainte de cea a concursului mai puteţi face un singur exerciţiu cu ritm de cursă pentru probele de 50 – 100 m (minimum 9 – 11 zile înainte de primul start oficial); pentru celelalte distanţe vă opriţi la 18 – 21 de zile şi chiar mai mult în cazul probelor de 800 m şi 1.500 m.</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Mulţi dintre noi, inclusiv cercetarea, am considerat ani de zile că 6 – 8 – 10x100 m cu plecare la 2’30” – 3’00” este cea mai bună probă de control. Greşit: este bună, dar nu cea mai bună.</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Exerciţiul cu ritm de cursă efectuat după indicaţiile de mai sus este cea mai perfectă probă de control în toate etapele.</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Următoarele situaţii sunt posibile şi trebuie astfel concluzionate metodic:</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timpii intermediari stagnează alarmant sau chiar regresează: întreaga pregătire este deficitară, fie din cauza sportivului (intensitate sub posibilităţi în antrenamente), fie din cauza planului de pregătire; în această posibilitate evaluaţi ce aţi făcut şi mai mult ca sigur veţi constata că volumul efectuat cu intensitate a fost mult prea mic;</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sportivul progresează pe primele repetări, dar nu reuşeşte în ultimele 1 – 2 repetări: partea aerobă a pregătirii a fost bine dirijată, în schimb există deficienţe în zona anaerobului; această situaţie este des întâlnită în primele 6 săptămâni ale ciclului, recomandarea noastră este ca şi în acest caz să treceţi la reducerea pauzei;</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sportivul realizează timpi slabi în primele repetări şi foarte buni în ultima: imposibil de interpretat altfel decât că “a tras chiulul” în primele bucăţi;</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sportivul realizează progrese pe toate distanţele: aşa să ajute Dumnezeu!</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Un antrenor care are pretenţia să lucreze la performanţă trebuie să dea exerciţiilor cu ritm de cursă adevăratul lor rol de pregătire şi control.</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Pentru aceasta va lua în calcul şi va urmări evoluţia numărului de cicluri de mişcări de braţe pe fiecare distanţă repetată.</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Punctul de plecare şi termenul permanent de referinţă este ritmul de mişcări din proba de concurs pentru fiecare sportiv, bineînţeles pe intermediare. Aceasta pentru că pe prima şi ultima distanţă el este de regulă mai mare decât pe celelalte.</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 xml:space="preserve">Deci la o competiţie antrenorul de performanţă va trebui obligatoriu să aibă în mână şi un cronometru de frecvenţă. </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Dacă n-are posibilităţi să-l procure îi sugerăm să citească în cartea lui Mircea Olaru cum se poate folo</w:t>
      </w:r>
      <w:r w:rsidR="009A0A36" w:rsidRPr="007D039B">
        <w:rPr>
          <w:rFonts w:ascii="Tahoma" w:hAnsi="Tahoma" w:cs="Tahoma"/>
          <w:sz w:val="22"/>
          <w:szCs w:val="22"/>
        </w:rPr>
        <w:t xml:space="preserve">şi </w:t>
      </w:r>
      <w:r w:rsidRPr="007D039B">
        <w:rPr>
          <w:rFonts w:ascii="Tahoma" w:hAnsi="Tahoma" w:cs="Tahoma"/>
          <w:sz w:val="22"/>
          <w:szCs w:val="22"/>
        </w:rPr>
        <w:t>cronometrul cu arc şi ac arătător pentru a determina frecvenţa.</w:t>
      </w:r>
    </w:p>
    <w:p w:rsidR="0039006A" w:rsidRPr="007D039B" w:rsidRDefault="0039006A" w:rsidP="00994E87">
      <w:pPr>
        <w:spacing w:line="280" w:lineRule="exact"/>
        <w:ind w:firstLine="567"/>
        <w:jc w:val="both"/>
        <w:rPr>
          <w:rFonts w:ascii="Tahoma" w:hAnsi="Tahoma" w:cs="Tahoma"/>
          <w:sz w:val="22"/>
          <w:szCs w:val="22"/>
        </w:rPr>
      </w:pP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 xml:space="preserve">Recomandăm următoarele indicaţii: </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 xml:space="preserve">după fiecare repetare în lecţii a distanţei i se comunică sportivului timpul şi frecvenţa de mişcări realizate; în această asociaţie, după mai multe repetări, înotătorul devine conştient de relaţia dintre frecvenţă şi timp chir în momentul efortului, ceea ce este de </w:t>
      </w:r>
      <w:r w:rsidRPr="007D039B">
        <w:rPr>
          <w:rFonts w:ascii="Tahoma" w:hAnsi="Tahoma" w:cs="Tahoma"/>
          <w:sz w:val="22"/>
          <w:szCs w:val="22"/>
          <w:u w:val="single"/>
        </w:rPr>
        <w:t xml:space="preserve">importanţă maximă; </w:t>
      </w:r>
      <w:r w:rsidRPr="007D039B">
        <w:rPr>
          <w:rFonts w:ascii="Tahoma" w:hAnsi="Tahoma" w:cs="Tahoma"/>
          <w:sz w:val="22"/>
          <w:szCs w:val="22"/>
        </w:rPr>
        <w:t>idealul ar fi ca sportivul să-şi numere singur ciclurile de mişcări, dar asta este destul de pretenţios;</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trebuie înfrânată tendinţa sportivilor de a face mai multe mişcări, fără ca timpul să devină mai bun: înseamnă că pe undeva, pe traseul mişcării braţelor, el a scurtat traiectoria sau a tăiat apa;</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 xml:space="preserve">antrenamentele grele </w:t>
      </w:r>
      <w:r w:rsidRPr="007D039B">
        <w:rPr>
          <w:rFonts w:ascii="Tahoma" w:hAnsi="Tahoma" w:cs="Tahoma"/>
          <w:sz w:val="22"/>
          <w:szCs w:val="22"/>
          <w:u w:val="single"/>
        </w:rPr>
        <w:t xml:space="preserve">strică tehnica </w:t>
      </w:r>
      <w:r w:rsidRPr="007D039B">
        <w:rPr>
          <w:rFonts w:ascii="Tahoma" w:hAnsi="Tahoma" w:cs="Tahoma"/>
          <w:sz w:val="22"/>
          <w:szCs w:val="22"/>
        </w:rPr>
        <w:t>şi de aceea frecvenţa în exerciţiile cu ritm de cursă sunt un semnal de alarmă obiectiv;</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în general trebuie să obţinem încă din lecţii o frecvenţă optimă pentru proba de concurs;</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o creştere a frecvenţei este justificată şi trebuie acceptată numai dacă este însoţită şi de creşterea performanţei intermediare.</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Credem că este bine să se folosească simultan două feluri de exerciţii cu ritm de cursă:</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pentru proba de 100 m: 4x25 m şi 2x50 m;</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pentru proba 200 m 4x50 m ţi 2x100 m;</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pentru proba de 400 m 8x50 m şi 4x100 m;</w:t>
      </w:r>
    </w:p>
    <w:p w:rsidR="00D56A3A" w:rsidRPr="007D039B" w:rsidRDefault="00D56A3A" w:rsidP="000A43C8">
      <w:pPr>
        <w:numPr>
          <w:ilvl w:val="0"/>
          <w:numId w:val="21"/>
        </w:numPr>
        <w:spacing w:line="280" w:lineRule="exact"/>
        <w:ind w:left="0" w:firstLine="567"/>
        <w:jc w:val="both"/>
        <w:rPr>
          <w:rFonts w:ascii="Tahoma" w:hAnsi="Tahoma" w:cs="Tahoma"/>
          <w:sz w:val="22"/>
          <w:szCs w:val="22"/>
        </w:rPr>
      </w:pPr>
      <w:r w:rsidRPr="007D039B">
        <w:rPr>
          <w:rFonts w:ascii="Tahoma" w:hAnsi="Tahoma" w:cs="Tahoma"/>
          <w:sz w:val="22"/>
          <w:szCs w:val="22"/>
        </w:rPr>
        <w:t>pentru proba de 800 m 8x100 m şi 2x400 m.</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Se înţelege că la primele pauzele vor fi mai mici. Această metodă ne poate oferi o concluzie obiectivă asupra gradului de pregătire obţinut de sportivi.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Amândouă aceste genuri de execuţii trebuie introduse în fiecare săptămână la un interval de minimum 3 zile.</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Insistăm în mod special asupra exerciţiilor cu ritm de cursă, întrucât nu se fac decât cu totul izolat în centrele noastre de nataţie. Antrenorii trebuie să se convingă de utilitatea lor.</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De aceea, în rândurile următoare redăm din manualul din 1993 a lui E.W. Maglischo (traducere).</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Antrenamentul cu ritm de cursă este valoros pentru mai multe motive.</w:t>
      </w:r>
    </w:p>
    <w:p w:rsidR="00D56A3A" w:rsidRPr="007D039B" w:rsidRDefault="00D56A3A" w:rsidP="000A43C8">
      <w:pPr>
        <w:numPr>
          <w:ilvl w:val="0"/>
          <w:numId w:val="37"/>
        </w:numPr>
        <w:spacing w:line="280" w:lineRule="exact"/>
        <w:ind w:left="0" w:firstLine="567"/>
        <w:jc w:val="both"/>
        <w:rPr>
          <w:rFonts w:ascii="Tahoma" w:hAnsi="Tahoma" w:cs="Tahoma"/>
          <w:sz w:val="22"/>
          <w:szCs w:val="22"/>
        </w:rPr>
      </w:pPr>
      <w:r w:rsidRPr="007D039B">
        <w:rPr>
          <w:rFonts w:ascii="Tahoma" w:hAnsi="Tahoma" w:cs="Tahoma"/>
          <w:sz w:val="22"/>
          <w:szCs w:val="22"/>
        </w:rPr>
        <w:t>Poate îmbunătăţi interacţiunea între procesele metabolice: anaerob alactat, anaerob lactat şi aerob.</w:t>
      </w:r>
    </w:p>
    <w:p w:rsidR="00D56A3A" w:rsidRPr="007D039B" w:rsidRDefault="00D56A3A" w:rsidP="000A43C8">
      <w:pPr>
        <w:numPr>
          <w:ilvl w:val="0"/>
          <w:numId w:val="37"/>
        </w:numPr>
        <w:spacing w:line="280" w:lineRule="exact"/>
        <w:ind w:left="0" w:firstLine="567"/>
        <w:jc w:val="both"/>
        <w:rPr>
          <w:rFonts w:ascii="Tahoma" w:hAnsi="Tahoma" w:cs="Tahoma"/>
          <w:sz w:val="22"/>
          <w:szCs w:val="22"/>
        </w:rPr>
      </w:pPr>
      <w:r w:rsidRPr="007D039B">
        <w:rPr>
          <w:rFonts w:ascii="Tahoma" w:hAnsi="Tahoma" w:cs="Tahoma"/>
          <w:sz w:val="22"/>
          <w:szCs w:val="22"/>
        </w:rPr>
        <w:t>Asigură o înaltă motivaţie pentru că înotătorii încearcă să egaleze sau să depăşească viteza din probe.</w:t>
      </w:r>
    </w:p>
    <w:p w:rsidR="00D56A3A" w:rsidRPr="007D039B" w:rsidRDefault="00D56A3A" w:rsidP="000A43C8">
      <w:pPr>
        <w:numPr>
          <w:ilvl w:val="0"/>
          <w:numId w:val="37"/>
        </w:numPr>
        <w:spacing w:line="280" w:lineRule="exact"/>
        <w:ind w:left="0" w:firstLine="567"/>
        <w:jc w:val="both"/>
        <w:rPr>
          <w:rFonts w:ascii="Tahoma" w:hAnsi="Tahoma" w:cs="Tahoma"/>
          <w:sz w:val="22"/>
          <w:szCs w:val="22"/>
        </w:rPr>
      </w:pPr>
      <w:r w:rsidRPr="007D039B">
        <w:rPr>
          <w:rFonts w:ascii="Tahoma" w:hAnsi="Tahoma" w:cs="Tahoma"/>
          <w:sz w:val="22"/>
          <w:szCs w:val="22"/>
        </w:rPr>
        <w:t>Sportivii vor încerca să înoate cu cea mai bună combinaţie între lungimea tracţiunii şi frecvenţă, în condiţii apropiate de concurs.</w:t>
      </w:r>
    </w:p>
    <w:p w:rsidR="00D56A3A" w:rsidRPr="007D039B" w:rsidRDefault="00D56A3A" w:rsidP="000A43C8">
      <w:pPr>
        <w:numPr>
          <w:ilvl w:val="0"/>
          <w:numId w:val="37"/>
        </w:numPr>
        <w:spacing w:line="280" w:lineRule="exact"/>
        <w:ind w:left="0" w:firstLine="567"/>
        <w:jc w:val="both"/>
        <w:rPr>
          <w:rFonts w:ascii="Tahoma" w:hAnsi="Tahoma" w:cs="Tahoma"/>
          <w:sz w:val="22"/>
          <w:szCs w:val="22"/>
        </w:rPr>
      </w:pPr>
      <w:r w:rsidRPr="007D039B">
        <w:rPr>
          <w:rFonts w:ascii="Tahoma" w:hAnsi="Tahoma" w:cs="Tahoma"/>
          <w:sz w:val="22"/>
          <w:szCs w:val="22"/>
        </w:rPr>
        <w:t xml:space="preserve">Este o excelentă metodă de antrenament de viteză. </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În exerciţiile cu ritm de cursă, cel mai important lucru este viteza cu care se parcurge fiecare repetare. Pentru acest motiv fiecare distanţă repetată ar trebui să reprezinte ¼ până la ½ din proba de concurs, astfel încât înotătorii să dezvolte o viteză care corespunde distanţei finale a probei.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Timpul de plecare (cu plecare la …) trebuie să fie atât de mare încât înotătorul să poată realiza viteza din proba de concurs.</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O metodă excelentă de progres este reducerea timpului de plecare (pauzei).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Distanţa ideală a unui exerciţiu este între 800 – 1.200 m. Este o metodă solicitantă şi probabil n-ar trebui să fie făcută decât de 1 – 2 ori / săptămână. Înotătorii se satură repede de ea şi-şi pierd motivaţia.</w:t>
      </w:r>
    </w:p>
    <w:p w:rsidR="00D56A3A" w:rsidRPr="007D039B" w:rsidRDefault="00D56A3A" w:rsidP="00994E87">
      <w:pPr>
        <w:spacing w:line="280" w:lineRule="exact"/>
        <w:ind w:firstLine="567"/>
        <w:jc w:val="both"/>
        <w:rPr>
          <w:rFonts w:ascii="Tahoma" w:hAnsi="Tahoma" w:cs="Tahoma"/>
          <w:sz w:val="22"/>
          <w:szCs w:val="22"/>
        </w:rPr>
      </w:pPr>
    </w:p>
    <w:p w:rsidR="001155E8" w:rsidRPr="007D039B" w:rsidRDefault="001155E8" w:rsidP="00994E87">
      <w:pPr>
        <w:spacing w:line="280" w:lineRule="exact"/>
        <w:ind w:firstLine="567"/>
        <w:jc w:val="both"/>
        <w:rPr>
          <w:rFonts w:ascii="Tahoma" w:hAnsi="Tahoma" w:cs="Tahoma"/>
          <w:i/>
          <w:iCs/>
          <w:sz w:val="22"/>
          <w:szCs w:val="22"/>
        </w:rPr>
      </w:pPr>
    </w:p>
    <w:p w:rsidR="001155E8" w:rsidRPr="007D039B" w:rsidRDefault="001155E8" w:rsidP="00994E87">
      <w:pPr>
        <w:spacing w:line="280" w:lineRule="exact"/>
        <w:ind w:firstLine="567"/>
        <w:jc w:val="both"/>
        <w:rPr>
          <w:rFonts w:ascii="Tahoma" w:hAnsi="Tahoma" w:cs="Tahoma"/>
          <w:i/>
          <w:iCs/>
          <w:sz w:val="22"/>
          <w:szCs w:val="22"/>
        </w:rPr>
      </w:pPr>
    </w:p>
    <w:p w:rsidR="001155E8" w:rsidRPr="007D039B" w:rsidRDefault="001155E8" w:rsidP="00994E87">
      <w:pPr>
        <w:spacing w:line="280" w:lineRule="exact"/>
        <w:ind w:firstLine="567"/>
        <w:jc w:val="both"/>
        <w:rPr>
          <w:rFonts w:ascii="Tahoma" w:hAnsi="Tahoma" w:cs="Tahoma"/>
          <w:i/>
          <w:iCs/>
          <w:sz w:val="22"/>
          <w:szCs w:val="22"/>
        </w:rPr>
      </w:pPr>
    </w:p>
    <w:p w:rsidR="001155E8" w:rsidRPr="007D039B" w:rsidRDefault="001155E8" w:rsidP="00994E87">
      <w:pPr>
        <w:spacing w:line="280" w:lineRule="exact"/>
        <w:ind w:firstLine="567"/>
        <w:jc w:val="both"/>
        <w:rPr>
          <w:rFonts w:ascii="Tahoma" w:hAnsi="Tahoma" w:cs="Tahoma"/>
          <w:i/>
          <w:iCs/>
          <w:sz w:val="22"/>
          <w:szCs w:val="22"/>
        </w:rPr>
      </w:pPr>
    </w:p>
    <w:p w:rsidR="00D56A3A" w:rsidRPr="007D039B" w:rsidRDefault="00D56A3A" w:rsidP="00994E87">
      <w:pPr>
        <w:spacing w:line="280" w:lineRule="exact"/>
        <w:ind w:firstLine="567"/>
        <w:jc w:val="both"/>
        <w:rPr>
          <w:rFonts w:ascii="Tahoma" w:hAnsi="Tahoma" w:cs="Tahoma"/>
          <w:i/>
          <w:iCs/>
          <w:sz w:val="22"/>
          <w:szCs w:val="22"/>
        </w:rPr>
      </w:pPr>
      <w:r w:rsidRPr="007D039B">
        <w:rPr>
          <w:rFonts w:ascii="Tahoma" w:hAnsi="Tahoma" w:cs="Tahoma"/>
          <w:i/>
          <w:iCs/>
          <w:sz w:val="22"/>
          <w:szCs w:val="22"/>
        </w:rPr>
        <w:t>2.6. Ghid de construire a exerciţiilor cu ritm de cursă.</w:t>
      </w:r>
    </w:p>
    <w:p w:rsidR="00D56A3A" w:rsidRPr="007D039B" w:rsidRDefault="00D56A3A" w:rsidP="00994E87">
      <w:pPr>
        <w:spacing w:line="280" w:lineRule="exact"/>
        <w:ind w:firstLine="567"/>
        <w:jc w:val="both"/>
        <w:rPr>
          <w:rFonts w:ascii="Tahoma" w:hAnsi="Tahoma" w:cs="Tahoma"/>
          <w:sz w:val="22"/>
          <w:szCs w:val="22"/>
        </w:rPr>
      </w:pPr>
    </w:p>
    <w:p w:rsidR="00D56A3A" w:rsidRPr="007D039B" w:rsidRDefault="009B405D" w:rsidP="009B405D">
      <w:pPr>
        <w:spacing w:line="320" w:lineRule="exact"/>
        <w:ind w:firstLine="567"/>
        <w:jc w:val="both"/>
        <w:rPr>
          <w:rFonts w:ascii="Tahoma" w:hAnsi="Tahoma" w:cs="Tahoma"/>
          <w:sz w:val="22"/>
          <w:szCs w:val="22"/>
        </w:rPr>
      </w:pPr>
      <w:r>
        <w:rPr>
          <w:rFonts w:ascii="Tahoma" w:hAnsi="Tahoma" w:cs="Tahoma"/>
          <w:sz w:val="22"/>
          <w:szCs w:val="22"/>
        </w:rPr>
        <w:t xml:space="preserve">Antrenament cu </w:t>
      </w:r>
      <w:r w:rsidR="00D56A3A" w:rsidRPr="007D039B">
        <w:rPr>
          <w:rFonts w:ascii="Tahoma" w:hAnsi="Tahoma" w:cs="Tahoma"/>
          <w:sz w:val="22"/>
          <w:szCs w:val="22"/>
        </w:rPr>
        <w:t>intervale variabile</w:t>
      </w:r>
    </w:p>
    <w:p w:rsidR="00D56A3A" w:rsidRPr="007D039B" w:rsidRDefault="00143530" w:rsidP="0039006A">
      <w:pPr>
        <w:spacing w:line="320" w:lineRule="exact"/>
        <w:ind w:firstLine="567"/>
        <w:jc w:val="both"/>
        <w:rPr>
          <w:rFonts w:ascii="Tahoma" w:hAnsi="Tahoma" w:cs="Tahoma"/>
          <w:sz w:val="22"/>
          <w:szCs w:val="22"/>
        </w:rPr>
      </w:pPr>
      <w:r>
        <w:rPr>
          <w:rFonts w:ascii="Tahoma" w:hAnsi="Tahoma" w:cs="Tahoma"/>
          <w:sz w:val="22"/>
          <w:szCs w:val="22"/>
        </w:rPr>
        <w:t xml:space="preserve">Distanţa totală </w:t>
      </w:r>
      <w:r>
        <w:rPr>
          <w:rFonts w:ascii="Tahoma" w:hAnsi="Tahoma" w:cs="Tahoma"/>
          <w:sz w:val="22"/>
          <w:szCs w:val="22"/>
        </w:rPr>
        <w:tab/>
      </w:r>
      <w:r>
        <w:rPr>
          <w:rFonts w:ascii="Tahoma" w:hAnsi="Tahoma" w:cs="Tahoma"/>
          <w:sz w:val="22"/>
          <w:szCs w:val="22"/>
        </w:rPr>
        <w:tab/>
      </w:r>
      <w:r w:rsidR="00D56A3A" w:rsidRPr="007D039B">
        <w:rPr>
          <w:rFonts w:ascii="Tahoma" w:hAnsi="Tahoma" w:cs="Tahoma"/>
          <w:sz w:val="22"/>
          <w:szCs w:val="22"/>
        </w:rPr>
        <w:t>800 – 1.200 m</w:t>
      </w:r>
    </w:p>
    <w:p w:rsidR="00D56A3A" w:rsidRPr="007D039B" w:rsidRDefault="00143530" w:rsidP="0039006A">
      <w:pPr>
        <w:spacing w:line="320" w:lineRule="exact"/>
        <w:ind w:firstLine="567"/>
        <w:jc w:val="both"/>
        <w:rPr>
          <w:rFonts w:ascii="Tahoma" w:hAnsi="Tahoma" w:cs="Tahoma"/>
          <w:sz w:val="22"/>
          <w:szCs w:val="22"/>
        </w:rPr>
      </w:pPr>
      <w:r>
        <w:rPr>
          <w:rFonts w:ascii="Tahoma" w:hAnsi="Tahoma" w:cs="Tahoma"/>
          <w:sz w:val="22"/>
          <w:szCs w:val="22"/>
        </w:rPr>
        <w:t xml:space="preserve">Distanţa de repetat </w:t>
      </w:r>
      <w:r>
        <w:rPr>
          <w:rFonts w:ascii="Tahoma" w:hAnsi="Tahoma" w:cs="Tahoma"/>
          <w:sz w:val="22"/>
          <w:szCs w:val="22"/>
        </w:rPr>
        <w:tab/>
      </w:r>
      <w:r w:rsidR="00D56A3A" w:rsidRPr="007D039B">
        <w:rPr>
          <w:rFonts w:ascii="Tahoma" w:hAnsi="Tahoma" w:cs="Tahoma"/>
          <w:sz w:val="22"/>
          <w:szCs w:val="22"/>
        </w:rPr>
        <w:t xml:space="preserve">Orice distanţă care vor face pe sportiv să înoate cu </w:t>
      </w:r>
    </w:p>
    <w:p w:rsidR="00D56A3A" w:rsidRPr="007D039B" w:rsidRDefault="00143530" w:rsidP="0039006A">
      <w:pPr>
        <w:spacing w:line="320" w:lineRule="exact"/>
        <w:ind w:firstLine="567"/>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D56A3A" w:rsidRPr="007D039B">
        <w:rPr>
          <w:rFonts w:ascii="Tahoma" w:hAnsi="Tahoma" w:cs="Tahoma"/>
          <w:sz w:val="22"/>
          <w:szCs w:val="22"/>
        </w:rPr>
        <w:t xml:space="preserve">viteza de cursă. De obicei ¼ - ½ din probă, cu </w:t>
      </w:r>
    </w:p>
    <w:p w:rsidR="00D56A3A" w:rsidRPr="007D039B" w:rsidRDefault="00143530" w:rsidP="0039006A">
      <w:pPr>
        <w:spacing w:line="320" w:lineRule="exact"/>
        <w:ind w:firstLine="567"/>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D56A3A" w:rsidRPr="007D039B">
        <w:rPr>
          <w:rFonts w:ascii="Tahoma" w:hAnsi="Tahoma" w:cs="Tahoma"/>
          <w:sz w:val="22"/>
          <w:szCs w:val="22"/>
        </w:rPr>
        <w:t xml:space="preserve">excepţia cazului probei de 1.500 m, unde repetările </w:t>
      </w:r>
    </w:p>
    <w:p w:rsidR="00D56A3A" w:rsidRPr="007D039B" w:rsidRDefault="00143530" w:rsidP="0039006A">
      <w:pPr>
        <w:spacing w:line="320" w:lineRule="exact"/>
        <w:ind w:firstLine="567"/>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D56A3A" w:rsidRPr="007D039B">
        <w:rPr>
          <w:rFonts w:ascii="Tahoma" w:hAnsi="Tahoma" w:cs="Tahoma"/>
          <w:sz w:val="22"/>
          <w:szCs w:val="22"/>
        </w:rPr>
        <w:t>vor fi de 200 m sau mai puţin.</w:t>
      </w:r>
    </w:p>
    <w:p w:rsidR="00D56A3A" w:rsidRPr="007D039B" w:rsidRDefault="00143530" w:rsidP="0039006A">
      <w:pPr>
        <w:spacing w:line="320" w:lineRule="exact"/>
        <w:ind w:firstLine="567"/>
        <w:jc w:val="both"/>
        <w:rPr>
          <w:rFonts w:ascii="Tahoma" w:hAnsi="Tahoma" w:cs="Tahoma"/>
          <w:sz w:val="22"/>
          <w:szCs w:val="22"/>
        </w:rPr>
      </w:pPr>
      <w:r>
        <w:rPr>
          <w:rFonts w:ascii="Tahoma" w:hAnsi="Tahoma" w:cs="Tahoma"/>
          <w:sz w:val="22"/>
          <w:szCs w:val="22"/>
        </w:rPr>
        <w:t xml:space="preserve">Pauză </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D56A3A" w:rsidRPr="007D039B">
        <w:rPr>
          <w:rFonts w:ascii="Tahoma" w:hAnsi="Tahoma" w:cs="Tahoma"/>
          <w:sz w:val="22"/>
          <w:szCs w:val="22"/>
        </w:rPr>
        <w:t xml:space="preserve">Timpul cel mai scurt care </w:t>
      </w:r>
      <w:r w:rsidR="00B707C6" w:rsidRPr="007D039B">
        <w:rPr>
          <w:rFonts w:ascii="Tahoma" w:hAnsi="Tahoma" w:cs="Tahoma"/>
          <w:sz w:val="22"/>
          <w:szCs w:val="22"/>
        </w:rPr>
        <w:t xml:space="preserve">permite înotătorului să-şi </w:t>
      </w:r>
    </w:p>
    <w:p w:rsidR="00D56A3A" w:rsidRPr="007D039B" w:rsidRDefault="00143530" w:rsidP="0039006A">
      <w:pPr>
        <w:spacing w:line="320" w:lineRule="exact"/>
        <w:ind w:firstLine="567"/>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D56A3A" w:rsidRPr="007D039B">
        <w:rPr>
          <w:rFonts w:ascii="Tahoma" w:hAnsi="Tahoma" w:cs="Tahoma"/>
          <w:sz w:val="22"/>
          <w:szCs w:val="22"/>
        </w:rPr>
        <w:t>Menţină viteza de cursă</w:t>
      </w:r>
    </w:p>
    <w:p w:rsidR="00D56A3A" w:rsidRPr="007D039B" w:rsidRDefault="00D56A3A" w:rsidP="00994E87">
      <w:pPr>
        <w:spacing w:line="280" w:lineRule="exact"/>
        <w:ind w:firstLine="567"/>
        <w:jc w:val="both"/>
        <w:rPr>
          <w:rFonts w:ascii="Tahoma" w:hAnsi="Tahoma" w:cs="Tahoma"/>
          <w:sz w:val="22"/>
          <w:szCs w:val="22"/>
        </w:rPr>
      </w:pPr>
    </w:p>
    <w:p w:rsidR="009230FE"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r>
    </w:p>
    <w:p w:rsidR="00D56A3A" w:rsidRPr="007D039B" w:rsidRDefault="009230FE" w:rsidP="00994E87">
      <w:pPr>
        <w:spacing w:line="280" w:lineRule="exact"/>
        <w:ind w:firstLine="567"/>
        <w:jc w:val="both"/>
        <w:rPr>
          <w:rFonts w:ascii="Tahoma" w:hAnsi="Tahoma" w:cs="Tahoma"/>
          <w:sz w:val="22"/>
        </w:rPr>
      </w:pPr>
      <w:r w:rsidRPr="007D039B">
        <w:rPr>
          <w:rFonts w:ascii="Tahoma" w:hAnsi="Tahoma" w:cs="Tahoma"/>
          <w:sz w:val="22"/>
        </w:rPr>
        <w:br w:type="page"/>
      </w:r>
      <w:r w:rsidR="00D56A3A" w:rsidRPr="007D039B">
        <w:rPr>
          <w:rFonts w:ascii="Tahoma" w:hAnsi="Tahoma" w:cs="Tahoma"/>
          <w:sz w:val="22"/>
        </w:rPr>
        <w:t>Exemple de exerciţii cu ritm de cursă.</w:t>
      </w:r>
    </w:p>
    <w:p w:rsidR="00D56A3A" w:rsidRPr="007D039B" w:rsidRDefault="00D56A3A" w:rsidP="00994E87">
      <w:pPr>
        <w:spacing w:line="280" w:lineRule="exact"/>
        <w:ind w:firstLine="567"/>
        <w:jc w:val="both"/>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35"/>
        <w:gridCol w:w="2693"/>
      </w:tblGrid>
      <w:tr w:rsidR="00D56A3A" w:rsidRPr="007D039B">
        <w:tblPrEx>
          <w:tblCellMar>
            <w:top w:w="0" w:type="dxa"/>
            <w:bottom w:w="0" w:type="dxa"/>
          </w:tblCellMar>
        </w:tblPrEx>
        <w:tc>
          <w:tcPr>
            <w:tcW w:w="2518" w:type="dxa"/>
          </w:tcPr>
          <w:p w:rsidR="00D56A3A" w:rsidRPr="007D039B" w:rsidRDefault="00D56A3A" w:rsidP="00994E87">
            <w:pPr>
              <w:pStyle w:val="BodyText"/>
              <w:spacing w:line="280" w:lineRule="exact"/>
              <w:jc w:val="left"/>
              <w:rPr>
                <w:rFonts w:ascii="Tahoma" w:hAnsi="Tahoma" w:cs="Tahoma"/>
                <w:i/>
                <w:iCs/>
                <w:sz w:val="22"/>
              </w:rPr>
            </w:pPr>
            <w:r w:rsidRPr="007D039B">
              <w:rPr>
                <w:rFonts w:ascii="Tahoma" w:hAnsi="Tahoma" w:cs="Tahoma"/>
                <w:i/>
                <w:iCs/>
                <w:sz w:val="22"/>
              </w:rPr>
              <w:t>Distanţa repetată</w:t>
            </w:r>
          </w:p>
        </w:tc>
        <w:tc>
          <w:tcPr>
            <w:tcW w:w="2835" w:type="dxa"/>
          </w:tcPr>
          <w:p w:rsidR="00D56A3A" w:rsidRPr="007D039B" w:rsidRDefault="00D56A3A" w:rsidP="00994E87">
            <w:pPr>
              <w:pStyle w:val="BodyText"/>
              <w:spacing w:line="280" w:lineRule="exact"/>
              <w:jc w:val="left"/>
              <w:rPr>
                <w:rFonts w:ascii="Tahoma" w:hAnsi="Tahoma" w:cs="Tahoma"/>
                <w:i/>
                <w:iCs/>
                <w:sz w:val="22"/>
              </w:rPr>
            </w:pPr>
            <w:r w:rsidRPr="007D039B">
              <w:rPr>
                <w:rFonts w:ascii="Tahoma" w:hAnsi="Tahoma" w:cs="Tahoma"/>
                <w:i/>
                <w:iCs/>
                <w:sz w:val="22"/>
              </w:rPr>
              <w:t>Nr. de repetări</w:t>
            </w:r>
          </w:p>
        </w:tc>
        <w:tc>
          <w:tcPr>
            <w:tcW w:w="2693" w:type="dxa"/>
          </w:tcPr>
          <w:p w:rsidR="00D56A3A" w:rsidRPr="007D039B" w:rsidRDefault="00D56A3A" w:rsidP="00994E87">
            <w:pPr>
              <w:pStyle w:val="BodyText"/>
              <w:spacing w:line="280" w:lineRule="exact"/>
              <w:jc w:val="left"/>
              <w:rPr>
                <w:rFonts w:ascii="Tahoma" w:hAnsi="Tahoma" w:cs="Tahoma"/>
                <w:i/>
                <w:iCs/>
                <w:sz w:val="22"/>
              </w:rPr>
            </w:pPr>
            <w:r w:rsidRPr="007D039B">
              <w:rPr>
                <w:rFonts w:ascii="Tahoma" w:hAnsi="Tahoma" w:cs="Tahoma"/>
                <w:i/>
                <w:iCs/>
                <w:sz w:val="22"/>
              </w:rPr>
              <w:t>Pauză</w:t>
            </w:r>
          </w:p>
        </w:tc>
      </w:tr>
      <w:tr w:rsidR="00D56A3A" w:rsidRPr="007D039B">
        <w:tblPrEx>
          <w:tblCellMar>
            <w:top w:w="0" w:type="dxa"/>
            <w:bottom w:w="0" w:type="dxa"/>
          </w:tblCellMar>
        </w:tblPrEx>
        <w:tc>
          <w:tcPr>
            <w:tcW w:w="2518"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Pentru proba de 50m</w:t>
            </w:r>
          </w:p>
          <w:p w:rsidR="00D56A3A" w:rsidRPr="007D039B" w:rsidRDefault="00D56A3A" w:rsidP="00994E87">
            <w:pPr>
              <w:spacing w:line="280" w:lineRule="exact"/>
              <w:rPr>
                <w:rFonts w:ascii="Tahoma" w:hAnsi="Tahoma" w:cs="Tahoma"/>
                <w:sz w:val="22"/>
              </w:rPr>
            </w:pPr>
            <w:r w:rsidRPr="007D039B">
              <w:rPr>
                <w:rFonts w:ascii="Tahoma" w:hAnsi="Tahoma" w:cs="Tahoma"/>
                <w:sz w:val="22"/>
              </w:rPr>
              <w:t>15 secunde</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 xml:space="preserve">25 secunde </w:t>
            </w:r>
          </w:p>
        </w:tc>
        <w:tc>
          <w:tcPr>
            <w:tcW w:w="2835"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 xml:space="preserve">1 – 3 seturi cu 6 – 8 repet.în fiecare set </w:t>
            </w:r>
          </w:p>
          <w:p w:rsidR="00D56A3A" w:rsidRPr="007D039B" w:rsidRDefault="00D56A3A" w:rsidP="00994E87">
            <w:pPr>
              <w:spacing w:line="280" w:lineRule="exact"/>
              <w:rPr>
                <w:rFonts w:ascii="Tahoma" w:hAnsi="Tahoma" w:cs="Tahoma"/>
                <w:sz w:val="22"/>
              </w:rPr>
            </w:pPr>
            <w:r w:rsidRPr="007D039B">
              <w:rPr>
                <w:rFonts w:ascii="Tahoma" w:hAnsi="Tahoma" w:cs="Tahoma"/>
                <w:sz w:val="22"/>
              </w:rPr>
              <w:t>1 – 3 set.cu 4 – 8 rep.</w:t>
            </w:r>
          </w:p>
        </w:tc>
        <w:tc>
          <w:tcPr>
            <w:tcW w:w="2693"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20 – 30sec.între repet.</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2 – 3 min.între set.</w:t>
            </w:r>
          </w:p>
        </w:tc>
      </w:tr>
      <w:tr w:rsidR="00D56A3A" w:rsidRPr="007D039B">
        <w:tblPrEx>
          <w:tblCellMar>
            <w:top w:w="0" w:type="dxa"/>
            <w:bottom w:w="0" w:type="dxa"/>
          </w:tblCellMar>
        </w:tblPrEx>
        <w:tc>
          <w:tcPr>
            <w:tcW w:w="2518"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Pentru 100 m</w:t>
            </w:r>
          </w:p>
          <w:p w:rsidR="00D56A3A" w:rsidRPr="007D039B" w:rsidRDefault="00D56A3A" w:rsidP="00994E87">
            <w:pPr>
              <w:spacing w:line="280" w:lineRule="exact"/>
              <w:rPr>
                <w:rFonts w:ascii="Tahoma" w:hAnsi="Tahoma" w:cs="Tahoma"/>
                <w:sz w:val="22"/>
              </w:rPr>
            </w:pPr>
            <w:r w:rsidRPr="007D039B">
              <w:rPr>
                <w:rFonts w:ascii="Tahoma" w:hAnsi="Tahoma" w:cs="Tahoma"/>
                <w:sz w:val="22"/>
              </w:rPr>
              <w:t>25 secunde</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50 secunde</w:t>
            </w:r>
          </w:p>
        </w:tc>
        <w:tc>
          <w:tcPr>
            <w:tcW w:w="2835"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1 – 4 seturi cu 6 – 12 repet.</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6 – 16 repet.</w:t>
            </w:r>
          </w:p>
        </w:tc>
        <w:tc>
          <w:tcPr>
            <w:tcW w:w="2693"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15 – 30 sec.între repet.</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3 – 5 min.între set.</w:t>
            </w:r>
          </w:p>
          <w:p w:rsidR="00D56A3A" w:rsidRPr="007D039B" w:rsidRDefault="00D56A3A" w:rsidP="00994E87">
            <w:pPr>
              <w:spacing w:line="280" w:lineRule="exact"/>
              <w:rPr>
                <w:rFonts w:ascii="Tahoma" w:hAnsi="Tahoma" w:cs="Tahoma"/>
                <w:sz w:val="22"/>
              </w:rPr>
            </w:pPr>
            <w:r w:rsidRPr="007D039B">
              <w:rPr>
                <w:rFonts w:ascii="Tahoma" w:hAnsi="Tahoma" w:cs="Tahoma"/>
                <w:sz w:val="22"/>
              </w:rPr>
              <w:t>30 – 45 sec.</w:t>
            </w:r>
          </w:p>
        </w:tc>
      </w:tr>
      <w:tr w:rsidR="00D56A3A" w:rsidRPr="007D039B">
        <w:tblPrEx>
          <w:tblCellMar>
            <w:top w:w="0" w:type="dxa"/>
            <w:bottom w:w="0" w:type="dxa"/>
          </w:tblCellMar>
        </w:tblPrEx>
        <w:tc>
          <w:tcPr>
            <w:tcW w:w="2518"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Pentru 200 m</w:t>
            </w:r>
          </w:p>
          <w:p w:rsidR="00D56A3A" w:rsidRPr="007D039B" w:rsidRDefault="00D56A3A" w:rsidP="00994E87">
            <w:pPr>
              <w:spacing w:line="280" w:lineRule="exact"/>
              <w:rPr>
                <w:rFonts w:ascii="Tahoma" w:hAnsi="Tahoma" w:cs="Tahoma"/>
                <w:sz w:val="22"/>
              </w:rPr>
            </w:pPr>
            <w:r w:rsidRPr="007D039B">
              <w:rPr>
                <w:rFonts w:ascii="Tahoma" w:hAnsi="Tahoma" w:cs="Tahoma"/>
                <w:sz w:val="22"/>
              </w:rPr>
              <w:t>25 secunde</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50 secunde</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100 secunde</w:t>
            </w:r>
          </w:p>
        </w:tc>
        <w:tc>
          <w:tcPr>
            <w:tcW w:w="2835"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3 – 5 set.cu 12 – 20 repet.</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2 – 4 set.cu 8 – 10 repet.</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8 – 12 repet.</w:t>
            </w:r>
          </w:p>
        </w:tc>
        <w:tc>
          <w:tcPr>
            <w:tcW w:w="2693"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5 – 10 sec.între repet.</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3 – min.între set.</w:t>
            </w:r>
          </w:p>
          <w:p w:rsidR="00D56A3A" w:rsidRPr="007D039B" w:rsidRDefault="00D56A3A" w:rsidP="00994E87">
            <w:pPr>
              <w:spacing w:line="280" w:lineRule="exact"/>
              <w:rPr>
                <w:rFonts w:ascii="Tahoma" w:hAnsi="Tahoma" w:cs="Tahoma"/>
                <w:sz w:val="22"/>
              </w:rPr>
            </w:pPr>
            <w:r w:rsidRPr="007D039B">
              <w:rPr>
                <w:rFonts w:ascii="Tahoma" w:hAnsi="Tahoma" w:cs="Tahoma"/>
                <w:sz w:val="22"/>
              </w:rPr>
              <w:t>20 – 30 sec.între repet.</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3 – 5 min.între set.</w:t>
            </w:r>
          </w:p>
          <w:p w:rsidR="00D56A3A" w:rsidRPr="007D039B" w:rsidRDefault="00D56A3A" w:rsidP="00994E87">
            <w:pPr>
              <w:spacing w:line="280" w:lineRule="exact"/>
              <w:rPr>
                <w:rFonts w:ascii="Tahoma" w:hAnsi="Tahoma" w:cs="Tahoma"/>
                <w:sz w:val="22"/>
              </w:rPr>
            </w:pPr>
            <w:r w:rsidRPr="007D039B">
              <w:rPr>
                <w:rFonts w:ascii="Tahoma" w:hAnsi="Tahoma" w:cs="Tahoma"/>
                <w:sz w:val="22"/>
              </w:rPr>
              <w:t>45 – 90 sec.</w:t>
            </w:r>
          </w:p>
        </w:tc>
      </w:tr>
      <w:tr w:rsidR="00D56A3A" w:rsidRPr="007D039B">
        <w:tblPrEx>
          <w:tblCellMar>
            <w:top w:w="0" w:type="dxa"/>
            <w:bottom w:w="0" w:type="dxa"/>
          </w:tblCellMar>
        </w:tblPrEx>
        <w:tc>
          <w:tcPr>
            <w:tcW w:w="2518"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Pentru 400 m</w:t>
            </w:r>
          </w:p>
          <w:p w:rsidR="00D56A3A" w:rsidRPr="007D039B" w:rsidRDefault="00D56A3A" w:rsidP="00994E87">
            <w:pPr>
              <w:spacing w:line="280" w:lineRule="exact"/>
              <w:rPr>
                <w:rFonts w:ascii="Tahoma" w:hAnsi="Tahoma" w:cs="Tahoma"/>
                <w:sz w:val="22"/>
              </w:rPr>
            </w:pPr>
            <w:r w:rsidRPr="007D039B">
              <w:rPr>
                <w:rFonts w:ascii="Tahoma" w:hAnsi="Tahoma" w:cs="Tahoma"/>
                <w:sz w:val="22"/>
              </w:rPr>
              <w:t>50 secunde</w:t>
            </w:r>
          </w:p>
          <w:p w:rsidR="00D56A3A" w:rsidRPr="007D039B" w:rsidRDefault="00D56A3A" w:rsidP="00994E87">
            <w:pPr>
              <w:spacing w:line="280" w:lineRule="exact"/>
              <w:rPr>
                <w:rFonts w:ascii="Tahoma" w:hAnsi="Tahoma" w:cs="Tahoma"/>
                <w:sz w:val="22"/>
              </w:rPr>
            </w:pPr>
            <w:r w:rsidRPr="007D039B">
              <w:rPr>
                <w:rFonts w:ascii="Tahoma" w:hAnsi="Tahoma" w:cs="Tahoma"/>
                <w:sz w:val="22"/>
              </w:rPr>
              <w:t>100 secunde</w:t>
            </w:r>
          </w:p>
          <w:p w:rsidR="00D56A3A" w:rsidRPr="007D039B" w:rsidRDefault="00D56A3A" w:rsidP="00994E87">
            <w:pPr>
              <w:spacing w:line="280" w:lineRule="exact"/>
              <w:rPr>
                <w:rFonts w:ascii="Tahoma" w:hAnsi="Tahoma" w:cs="Tahoma"/>
                <w:sz w:val="22"/>
              </w:rPr>
            </w:pPr>
            <w:r w:rsidRPr="007D039B">
              <w:rPr>
                <w:rFonts w:ascii="Tahoma" w:hAnsi="Tahoma" w:cs="Tahoma"/>
                <w:sz w:val="22"/>
              </w:rPr>
              <w:t>200 secunde</w:t>
            </w:r>
          </w:p>
        </w:tc>
        <w:tc>
          <w:tcPr>
            <w:tcW w:w="2835"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20 – 40 repet.</w:t>
            </w:r>
          </w:p>
          <w:p w:rsidR="00D56A3A" w:rsidRPr="007D039B" w:rsidRDefault="00D56A3A" w:rsidP="00994E87">
            <w:pPr>
              <w:spacing w:line="280" w:lineRule="exact"/>
              <w:rPr>
                <w:rFonts w:ascii="Tahoma" w:hAnsi="Tahoma" w:cs="Tahoma"/>
                <w:sz w:val="22"/>
              </w:rPr>
            </w:pPr>
            <w:r w:rsidRPr="007D039B">
              <w:rPr>
                <w:rFonts w:ascii="Tahoma" w:hAnsi="Tahoma" w:cs="Tahoma"/>
                <w:sz w:val="22"/>
              </w:rPr>
              <w:t>10 – 15 repet.</w:t>
            </w:r>
          </w:p>
          <w:p w:rsidR="00D56A3A" w:rsidRPr="007D039B" w:rsidRDefault="00D56A3A" w:rsidP="00994E87">
            <w:pPr>
              <w:spacing w:line="280" w:lineRule="exact"/>
              <w:rPr>
                <w:rFonts w:ascii="Tahoma" w:hAnsi="Tahoma" w:cs="Tahoma"/>
                <w:sz w:val="22"/>
              </w:rPr>
            </w:pPr>
            <w:r w:rsidRPr="007D039B">
              <w:rPr>
                <w:rFonts w:ascii="Tahoma" w:hAnsi="Tahoma" w:cs="Tahoma"/>
                <w:sz w:val="22"/>
              </w:rPr>
              <w:t>4 – 8 repet.</w:t>
            </w:r>
          </w:p>
        </w:tc>
        <w:tc>
          <w:tcPr>
            <w:tcW w:w="2693"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10 – 20 sec.</w:t>
            </w:r>
          </w:p>
          <w:p w:rsidR="00D56A3A" w:rsidRPr="007D039B" w:rsidRDefault="00D56A3A" w:rsidP="00994E87">
            <w:pPr>
              <w:spacing w:line="280" w:lineRule="exact"/>
              <w:rPr>
                <w:rFonts w:ascii="Tahoma" w:hAnsi="Tahoma" w:cs="Tahoma"/>
                <w:sz w:val="22"/>
              </w:rPr>
            </w:pPr>
            <w:r w:rsidRPr="007D039B">
              <w:rPr>
                <w:rFonts w:ascii="Tahoma" w:hAnsi="Tahoma" w:cs="Tahoma"/>
                <w:sz w:val="22"/>
              </w:rPr>
              <w:t>30 – 45 sec.</w:t>
            </w:r>
          </w:p>
          <w:p w:rsidR="00D56A3A" w:rsidRPr="007D039B" w:rsidRDefault="00D56A3A" w:rsidP="00994E87">
            <w:pPr>
              <w:spacing w:line="280" w:lineRule="exact"/>
              <w:rPr>
                <w:rFonts w:ascii="Tahoma" w:hAnsi="Tahoma" w:cs="Tahoma"/>
                <w:sz w:val="22"/>
              </w:rPr>
            </w:pPr>
            <w:r w:rsidRPr="007D039B">
              <w:rPr>
                <w:rFonts w:ascii="Tahoma" w:hAnsi="Tahoma" w:cs="Tahoma"/>
                <w:sz w:val="22"/>
              </w:rPr>
              <w:t>1 – 3 min.</w:t>
            </w:r>
          </w:p>
        </w:tc>
      </w:tr>
      <w:tr w:rsidR="00D56A3A" w:rsidRPr="007D039B">
        <w:tblPrEx>
          <w:tblCellMar>
            <w:top w:w="0" w:type="dxa"/>
            <w:bottom w:w="0" w:type="dxa"/>
          </w:tblCellMar>
        </w:tblPrEx>
        <w:tc>
          <w:tcPr>
            <w:tcW w:w="2518"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Pentru 1.500 m</w:t>
            </w:r>
          </w:p>
          <w:p w:rsidR="00D56A3A" w:rsidRPr="007D039B" w:rsidRDefault="00D56A3A" w:rsidP="00994E87">
            <w:pPr>
              <w:spacing w:line="280" w:lineRule="exact"/>
              <w:rPr>
                <w:rFonts w:ascii="Tahoma" w:hAnsi="Tahoma" w:cs="Tahoma"/>
                <w:sz w:val="22"/>
              </w:rPr>
            </w:pPr>
            <w:r w:rsidRPr="007D039B">
              <w:rPr>
                <w:rFonts w:ascii="Tahoma" w:hAnsi="Tahoma" w:cs="Tahoma"/>
                <w:sz w:val="22"/>
              </w:rPr>
              <w:t>50 secunde</w:t>
            </w:r>
          </w:p>
          <w:p w:rsidR="00D56A3A" w:rsidRPr="007D039B" w:rsidRDefault="00D56A3A" w:rsidP="00994E87">
            <w:pPr>
              <w:spacing w:line="280" w:lineRule="exact"/>
              <w:rPr>
                <w:rFonts w:ascii="Tahoma" w:hAnsi="Tahoma" w:cs="Tahoma"/>
                <w:sz w:val="22"/>
              </w:rPr>
            </w:pPr>
            <w:r w:rsidRPr="007D039B">
              <w:rPr>
                <w:rFonts w:ascii="Tahoma" w:hAnsi="Tahoma" w:cs="Tahoma"/>
                <w:sz w:val="22"/>
              </w:rPr>
              <w:t>100 secunde</w:t>
            </w:r>
          </w:p>
          <w:p w:rsidR="00D56A3A" w:rsidRPr="007D039B" w:rsidRDefault="00D56A3A" w:rsidP="00994E87">
            <w:pPr>
              <w:spacing w:line="280" w:lineRule="exact"/>
              <w:rPr>
                <w:rFonts w:ascii="Tahoma" w:hAnsi="Tahoma" w:cs="Tahoma"/>
                <w:sz w:val="22"/>
              </w:rPr>
            </w:pPr>
            <w:r w:rsidRPr="007D039B">
              <w:rPr>
                <w:rFonts w:ascii="Tahoma" w:hAnsi="Tahoma" w:cs="Tahoma"/>
                <w:sz w:val="22"/>
              </w:rPr>
              <w:t>200 secunde</w:t>
            </w:r>
          </w:p>
          <w:p w:rsidR="00D56A3A" w:rsidRPr="007D039B" w:rsidRDefault="00D56A3A" w:rsidP="00994E87">
            <w:pPr>
              <w:spacing w:line="280" w:lineRule="exact"/>
              <w:rPr>
                <w:rFonts w:ascii="Tahoma" w:hAnsi="Tahoma" w:cs="Tahoma"/>
                <w:sz w:val="22"/>
              </w:rPr>
            </w:pPr>
            <w:r w:rsidRPr="007D039B">
              <w:rPr>
                <w:rFonts w:ascii="Tahoma" w:hAnsi="Tahoma" w:cs="Tahoma"/>
                <w:sz w:val="22"/>
              </w:rPr>
              <w:t>400 secunde</w:t>
            </w:r>
          </w:p>
        </w:tc>
        <w:tc>
          <w:tcPr>
            <w:tcW w:w="2835"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30 – 60 repet.</w:t>
            </w:r>
          </w:p>
          <w:p w:rsidR="00D56A3A" w:rsidRPr="007D039B" w:rsidRDefault="00D56A3A" w:rsidP="00994E87">
            <w:pPr>
              <w:spacing w:line="280" w:lineRule="exact"/>
              <w:rPr>
                <w:rFonts w:ascii="Tahoma" w:hAnsi="Tahoma" w:cs="Tahoma"/>
                <w:sz w:val="22"/>
              </w:rPr>
            </w:pPr>
            <w:r w:rsidRPr="007D039B">
              <w:rPr>
                <w:rFonts w:ascii="Tahoma" w:hAnsi="Tahoma" w:cs="Tahoma"/>
                <w:sz w:val="22"/>
              </w:rPr>
              <w:t>15 – 30 repet.</w:t>
            </w:r>
          </w:p>
          <w:p w:rsidR="00D56A3A" w:rsidRPr="007D039B" w:rsidRDefault="00D56A3A" w:rsidP="00994E87">
            <w:pPr>
              <w:spacing w:line="280" w:lineRule="exact"/>
              <w:rPr>
                <w:rFonts w:ascii="Tahoma" w:hAnsi="Tahoma" w:cs="Tahoma"/>
                <w:sz w:val="22"/>
              </w:rPr>
            </w:pPr>
            <w:r w:rsidRPr="007D039B">
              <w:rPr>
                <w:rFonts w:ascii="Tahoma" w:hAnsi="Tahoma" w:cs="Tahoma"/>
                <w:sz w:val="22"/>
              </w:rPr>
              <w:t>10 – 15 repet.</w:t>
            </w:r>
          </w:p>
          <w:p w:rsidR="00D56A3A" w:rsidRPr="007D039B" w:rsidRDefault="00D56A3A" w:rsidP="00994E87">
            <w:pPr>
              <w:spacing w:line="280" w:lineRule="exact"/>
              <w:rPr>
                <w:rFonts w:ascii="Tahoma" w:hAnsi="Tahoma" w:cs="Tahoma"/>
                <w:sz w:val="22"/>
              </w:rPr>
            </w:pPr>
            <w:r w:rsidRPr="007D039B">
              <w:rPr>
                <w:rFonts w:ascii="Tahoma" w:hAnsi="Tahoma" w:cs="Tahoma"/>
                <w:sz w:val="22"/>
              </w:rPr>
              <w:t>2 – 3 repet.</w:t>
            </w:r>
          </w:p>
        </w:tc>
        <w:tc>
          <w:tcPr>
            <w:tcW w:w="2693"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10 sec.</w:t>
            </w:r>
          </w:p>
          <w:p w:rsidR="00D56A3A" w:rsidRPr="007D039B" w:rsidRDefault="00D56A3A" w:rsidP="00994E87">
            <w:pPr>
              <w:spacing w:line="280" w:lineRule="exact"/>
              <w:rPr>
                <w:rFonts w:ascii="Tahoma" w:hAnsi="Tahoma" w:cs="Tahoma"/>
                <w:sz w:val="22"/>
              </w:rPr>
            </w:pPr>
            <w:r w:rsidRPr="007D039B">
              <w:rPr>
                <w:rFonts w:ascii="Tahoma" w:hAnsi="Tahoma" w:cs="Tahoma"/>
                <w:sz w:val="22"/>
              </w:rPr>
              <w:t>10 – 20 sec.</w:t>
            </w:r>
          </w:p>
          <w:p w:rsidR="00D56A3A" w:rsidRPr="007D039B" w:rsidRDefault="00D56A3A" w:rsidP="00994E87">
            <w:pPr>
              <w:spacing w:line="280" w:lineRule="exact"/>
              <w:rPr>
                <w:rFonts w:ascii="Tahoma" w:hAnsi="Tahoma" w:cs="Tahoma"/>
                <w:sz w:val="22"/>
              </w:rPr>
            </w:pPr>
            <w:r w:rsidRPr="007D039B">
              <w:rPr>
                <w:rFonts w:ascii="Tahoma" w:hAnsi="Tahoma" w:cs="Tahoma"/>
                <w:sz w:val="22"/>
              </w:rPr>
              <w:t>30 – 60 sec.</w:t>
            </w:r>
          </w:p>
          <w:p w:rsidR="00D56A3A" w:rsidRPr="007D039B" w:rsidRDefault="00D56A3A" w:rsidP="00994E87">
            <w:pPr>
              <w:spacing w:line="280" w:lineRule="exact"/>
              <w:rPr>
                <w:rFonts w:ascii="Tahoma" w:hAnsi="Tahoma" w:cs="Tahoma"/>
                <w:sz w:val="22"/>
              </w:rPr>
            </w:pPr>
            <w:r w:rsidRPr="007D039B">
              <w:rPr>
                <w:rFonts w:ascii="Tahoma" w:hAnsi="Tahoma" w:cs="Tahoma"/>
                <w:sz w:val="22"/>
              </w:rPr>
              <w:t>2 – 5 repet.</w:t>
            </w:r>
          </w:p>
        </w:tc>
      </w:tr>
    </w:tbl>
    <w:p w:rsidR="00D56A3A" w:rsidRPr="007D039B" w:rsidRDefault="00D56A3A" w:rsidP="00994E87">
      <w:pPr>
        <w:spacing w:line="280" w:lineRule="exact"/>
        <w:ind w:firstLine="567"/>
        <w:jc w:val="both"/>
        <w:rPr>
          <w:rFonts w:ascii="Tahoma" w:hAnsi="Tahoma" w:cs="Tahoma"/>
          <w:sz w:val="22"/>
          <w:u w:val="single"/>
        </w:rPr>
      </w:pPr>
    </w:p>
    <w:p w:rsidR="00C524B7" w:rsidRPr="007D039B" w:rsidRDefault="00C524B7" w:rsidP="00994E87">
      <w:pPr>
        <w:spacing w:line="280" w:lineRule="exact"/>
        <w:ind w:firstLine="567"/>
        <w:jc w:val="both"/>
        <w:rPr>
          <w:rFonts w:ascii="Tahoma" w:hAnsi="Tahoma" w:cs="Tahoma"/>
          <w:sz w:val="22"/>
          <w:u w:val="single"/>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Încheiem traducerea şi facem câteva precizări.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După cum vedem E.W. Maglischo se fereşte să indice distanţa. În loc de acestea el dă timpi în secunde. Motivul pare a fi că în acelaşi timp, doi înotători parcurg distanţe diferite. Să nu ne complicăm. Vă recomandăm ca în loc de secunde să folosiţi distanţele corespunzătoare: 15 secunde = 15 m, 25 secunde = 25 m, 50 secunde = 50 m, ş.a.m.d.</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Între opinia noastră privitor la aceste exerciţii – prezentăm mai sus – şi cea a lui E.W. Maglischo există o diferenţă esenţială. Noi am susţinut că scopul exerciţiilor cu ritm de cursă este de a face cea mai specifică pregătire pentru probă şi în acelaşi timp a avea cel mai bun test de control al gradului de antrenament.</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E.W. Maglischo susţine prin aceste exerciţii numai latura pregătirii în zona anaerobului lactat, la un nivel foarte ridicat. După un exerciţiu care are un volum total de 800 m (minimum!), parcurs cu viteza ultimului 50 m din proba de 200 m a unui sportiv oarecare, chiar cu pauzele de rigoare, noi nu putem ş</w:t>
      </w:r>
      <w:r w:rsidR="004629DE" w:rsidRPr="007D039B">
        <w:rPr>
          <w:rFonts w:ascii="Tahoma" w:hAnsi="Tahoma" w:cs="Tahoma"/>
          <w:sz w:val="22"/>
        </w:rPr>
        <w:t xml:space="preserve">ţi </w:t>
      </w:r>
      <w:r w:rsidRPr="007D039B">
        <w:rPr>
          <w:rFonts w:ascii="Tahoma" w:hAnsi="Tahoma" w:cs="Tahoma"/>
          <w:sz w:val="22"/>
        </w:rPr>
        <w:t>cum va arăta acel înotător. Aşa ceva, colectivul de cercetare n-a văzut în centrele noastre de nataţie! Cu viteze mai mici da; dar asta nu mai e ritm de cursă! S-ar putea să ne înşelăm, dacă n-am văzut!?</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Esenţialul este că E.W. Maglischo un cercetător de talie mondială, nu poate susţine ceva ce n-a fost verificat prin experimente. Deci americanii fac astfel de exerciţii şi încă de 1 – 2 ori pe săptămână. </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Considerăm că trebuie încercat, chiar dacă mănâncă enorm de mult timp din lecţia de antrenament; dar nu strică să mai scăpăm niţel de obsesia volumului de înot!</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E.W. Maglischo distinge însă şi exerciţii cu ritm de cursă care au drept scop ceea ce noi am susţinut mai sus: probă de control, dar şi pregătire specifică.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El foloseşte pentru acestea termenul de “antrenament fracţionat”, bine cunoscut nouă de foarte mulţi ani, paternitatea revenindu-i  Dr. J.E. Counsilman.</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Iată schema lui E.W. Maglischo, mai completă ca a noastră, anterioară:</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544"/>
        <w:gridCol w:w="2126"/>
      </w:tblGrid>
      <w:tr w:rsidR="00D56A3A" w:rsidRPr="007D039B">
        <w:tblPrEx>
          <w:tblCellMar>
            <w:top w:w="0" w:type="dxa"/>
            <w:bottom w:w="0" w:type="dxa"/>
          </w:tblCellMar>
        </w:tblPrEx>
        <w:trPr>
          <w:jc w:val="center"/>
        </w:trPr>
        <w:tc>
          <w:tcPr>
            <w:tcW w:w="1384"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Distanţa</w:t>
            </w:r>
          </w:p>
          <w:p w:rsidR="00D56A3A" w:rsidRPr="007D039B" w:rsidRDefault="00D56A3A" w:rsidP="00994E87">
            <w:pPr>
              <w:spacing w:line="280" w:lineRule="exact"/>
              <w:rPr>
                <w:rFonts w:ascii="Tahoma" w:hAnsi="Tahoma" w:cs="Tahoma"/>
                <w:sz w:val="22"/>
              </w:rPr>
            </w:pPr>
            <w:r w:rsidRPr="007D039B">
              <w:rPr>
                <w:rFonts w:ascii="Tahoma" w:hAnsi="Tahoma" w:cs="Tahoma"/>
                <w:sz w:val="22"/>
              </w:rPr>
              <w:t>de cursă</w:t>
            </w:r>
          </w:p>
        </w:tc>
        <w:tc>
          <w:tcPr>
            <w:tcW w:w="354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Bucăţi de :</w:t>
            </w:r>
          </w:p>
        </w:tc>
        <w:tc>
          <w:tcPr>
            <w:tcW w:w="212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Pauză în secunde</w:t>
            </w:r>
          </w:p>
        </w:tc>
      </w:tr>
      <w:tr w:rsidR="00D56A3A" w:rsidRPr="007D039B">
        <w:tblPrEx>
          <w:tblCellMar>
            <w:top w:w="0" w:type="dxa"/>
            <w:bottom w:w="0" w:type="dxa"/>
          </w:tblCellMar>
        </w:tblPrEx>
        <w:trPr>
          <w:jc w:val="center"/>
        </w:trPr>
        <w:tc>
          <w:tcPr>
            <w:tcW w:w="1384"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50 m</w:t>
            </w:r>
          </w:p>
          <w:p w:rsidR="00D56A3A" w:rsidRPr="007D039B" w:rsidRDefault="00D56A3A" w:rsidP="00994E87">
            <w:pPr>
              <w:spacing w:line="280" w:lineRule="exact"/>
              <w:rPr>
                <w:rFonts w:ascii="Tahoma" w:hAnsi="Tahoma" w:cs="Tahoma"/>
                <w:sz w:val="22"/>
              </w:rPr>
            </w:pPr>
            <w:r w:rsidRPr="007D039B">
              <w:rPr>
                <w:rFonts w:ascii="Tahoma" w:hAnsi="Tahoma" w:cs="Tahoma"/>
                <w:sz w:val="22"/>
              </w:rPr>
              <w:t>100 m</w:t>
            </w:r>
          </w:p>
        </w:tc>
        <w:tc>
          <w:tcPr>
            <w:tcW w:w="3544"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2 x 25 m</w:t>
            </w:r>
          </w:p>
          <w:p w:rsidR="00D56A3A" w:rsidRPr="007D039B" w:rsidRDefault="00D56A3A" w:rsidP="00994E87">
            <w:pPr>
              <w:spacing w:line="280" w:lineRule="exact"/>
              <w:rPr>
                <w:rFonts w:ascii="Tahoma" w:hAnsi="Tahoma" w:cs="Tahoma"/>
                <w:sz w:val="22"/>
              </w:rPr>
            </w:pPr>
            <w:r w:rsidRPr="007D039B">
              <w:rPr>
                <w:rFonts w:ascii="Tahoma" w:hAnsi="Tahoma" w:cs="Tahoma"/>
                <w:sz w:val="22"/>
              </w:rPr>
              <w:t>4 x 25 m</w:t>
            </w:r>
          </w:p>
          <w:p w:rsidR="00D56A3A" w:rsidRPr="007D039B" w:rsidRDefault="00D56A3A" w:rsidP="00994E87">
            <w:pPr>
              <w:spacing w:line="280" w:lineRule="exact"/>
              <w:rPr>
                <w:rFonts w:ascii="Tahoma" w:hAnsi="Tahoma" w:cs="Tahoma"/>
                <w:sz w:val="22"/>
              </w:rPr>
            </w:pPr>
            <w:r w:rsidRPr="007D039B">
              <w:rPr>
                <w:rFonts w:ascii="Tahoma" w:hAnsi="Tahoma" w:cs="Tahoma"/>
                <w:sz w:val="22"/>
              </w:rPr>
              <w:t>25 – 50 – 25 m</w:t>
            </w:r>
          </w:p>
          <w:p w:rsidR="00D56A3A" w:rsidRPr="007D039B" w:rsidRDefault="00D56A3A" w:rsidP="00994E87">
            <w:pPr>
              <w:spacing w:line="280" w:lineRule="exact"/>
              <w:rPr>
                <w:rFonts w:ascii="Tahoma" w:hAnsi="Tahoma" w:cs="Tahoma"/>
                <w:sz w:val="22"/>
              </w:rPr>
            </w:pPr>
            <w:r w:rsidRPr="007D039B">
              <w:rPr>
                <w:rFonts w:ascii="Tahoma" w:hAnsi="Tahoma" w:cs="Tahoma"/>
                <w:sz w:val="22"/>
              </w:rPr>
              <w:t>2 x 50 m</w:t>
            </w:r>
          </w:p>
        </w:tc>
        <w:tc>
          <w:tcPr>
            <w:tcW w:w="2126"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5 – 10</w:t>
            </w:r>
          </w:p>
          <w:p w:rsidR="00D56A3A" w:rsidRPr="007D039B" w:rsidRDefault="00D56A3A" w:rsidP="00994E87">
            <w:pPr>
              <w:spacing w:line="280" w:lineRule="exact"/>
              <w:rPr>
                <w:rFonts w:ascii="Tahoma" w:hAnsi="Tahoma" w:cs="Tahoma"/>
                <w:sz w:val="22"/>
              </w:rPr>
            </w:pPr>
            <w:r w:rsidRPr="007D039B">
              <w:rPr>
                <w:rFonts w:ascii="Tahoma" w:hAnsi="Tahoma" w:cs="Tahoma"/>
                <w:sz w:val="22"/>
              </w:rPr>
              <w:t>5 – 10</w:t>
            </w:r>
          </w:p>
          <w:p w:rsidR="00D56A3A" w:rsidRPr="007D039B" w:rsidRDefault="00D56A3A" w:rsidP="00994E87">
            <w:pPr>
              <w:spacing w:line="280" w:lineRule="exact"/>
              <w:rPr>
                <w:rFonts w:ascii="Tahoma" w:hAnsi="Tahoma" w:cs="Tahoma"/>
                <w:sz w:val="22"/>
              </w:rPr>
            </w:pPr>
            <w:r w:rsidRPr="007D039B">
              <w:rPr>
                <w:rFonts w:ascii="Tahoma" w:hAnsi="Tahoma" w:cs="Tahoma"/>
                <w:sz w:val="22"/>
              </w:rPr>
              <w:t>5 – 10</w:t>
            </w:r>
          </w:p>
          <w:p w:rsidR="00D56A3A" w:rsidRPr="007D039B" w:rsidRDefault="00D56A3A" w:rsidP="00994E87">
            <w:pPr>
              <w:spacing w:line="280" w:lineRule="exact"/>
              <w:rPr>
                <w:rFonts w:ascii="Tahoma" w:hAnsi="Tahoma" w:cs="Tahoma"/>
                <w:sz w:val="22"/>
              </w:rPr>
            </w:pPr>
            <w:r w:rsidRPr="007D039B">
              <w:rPr>
                <w:rFonts w:ascii="Tahoma" w:hAnsi="Tahoma" w:cs="Tahoma"/>
                <w:sz w:val="22"/>
              </w:rPr>
              <w:t>10 – 20</w:t>
            </w:r>
          </w:p>
        </w:tc>
      </w:tr>
      <w:tr w:rsidR="00D56A3A" w:rsidRPr="007D039B">
        <w:tblPrEx>
          <w:tblCellMar>
            <w:top w:w="0" w:type="dxa"/>
            <w:bottom w:w="0" w:type="dxa"/>
          </w:tblCellMar>
        </w:tblPrEx>
        <w:trPr>
          <w:jc w:val="center"/>
        </w:trPr>
        <w:tc>
          <w:tcPr>
            <w:tcW w:w="138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200 m</w:t>
            </w:r>
          </w:p>
        </w:tc>
        <w:tc>
          <w:tcPr>
            <w:tcW w:w="3544"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4 x 50 m</w:t>
            </w:r>
          </w:p>
          <w:p w:rsidR="00D56A3A" w:rsidRPr="007D039B" w:rsidRDefault="00D56A3A" w:rsidP="00994E87">
            <w:pPr>
              <w:spacing w:line="280" w:lineRule="exact"/>
              <w:rPr>
                <w:rFonts w:ascii="Tahoma" w:hAnsi="Tahoma" w:cs="Tahoma"/>
                <w:sz w:val="22"/>
              </w:rPr>
            </w:pPr>
            <w:r w:rsidRPr="007D039B">
              <w:rPr>
                <w:rFonts w:ascii="Tahoma" w:hAnsi="Tahoma" w:cs="Tahoma"/>
                <w:sz w:val="22"/>
              </w:rPr>
              <w:t>50 – 100 – 50 m</w:t>
            </w:r>
          </w:p>
          <w:p w:rsidR="00D56A3A" w:rsidRPr="007D039B" w:rsidRDefault="00D56A3A" w:rsidP="00994E87">
            <w:pPr>
              <w:spacing w:line="280" w:lineRule="exact"/>
              <w:rPr>
                <w:rFonts w:ascii="Tahoma" w:hAnsi="Tahoma" w:cs="Tahoma"/>
                <w:sz w:val="22"/>
              </w:rPr>
            </w:pPr>
            <w:r w:rsidRPr="007D039B">
              <w:rPr>
                <w:rFonts w:ascii="Tahoma" w:hAnsi="Tahoma" w:cs="Tahoma"/>
                <w:sz w:val="22"/>
              </w:rPr>
              <w:t>8 x 25 m</w:t>
            </w:r>
          </w:p>
          <w:p w:rsidR="00D56A3A" w:rsidRPr="007D039B" w:rsidRDefault="00D56A3A" w:rsidP="00994E87">
            <w:pPr>
              <w:spacing w:line="280" w:lineRule="exact"/>
              <w:rPr>
                <w:rFonts w:ascii="Tahoma" w:hAnsi="Tahoma" w:cs="Tahoma"/>
                <w:sz w:val="22"/>
              </w:rPr>
            </w:pPr>
            <w:r w:rsidRPr="007D039B">
              <w:rPr>
                <w:rFonts w:ascii="Tahoma" w:hAnsi="Tahoma" w:cs="Tahoma"/>
                <w:sz w:val="22"/>
              </w:rPr>
              <w:t>50 – 100 – 25 – 25 m</w:t>
            </w:r>
          </w:p>
          <w:p w:rsidR="00D56A3A" w:rsidRPr="007D039B" w:rsidRDefault="00D56A3A" w:rsidP="00994E87">
            <w:pPr>
              <w:spacing w:line="280" w:lineRule="exact"/>
              <w:rPr>
                <w:rFonts w:ascii="Tahoma" w:hAnsi="Tahoma" w:cs="Tahoma"/>
                <w:sz w:val="22"/>
              </w:rPr>
            </w:pPr>
            <w:r w:rsidRPr="007D039B">
              <w:rPr>
                <w:rFonts w:ascii="Tahoma" w:hAnsi="Tahoma" w:cs="Tahoma"/>
                <w:sz w:val="22"/>
              </w:rPr>
              <w:t>100 – 50 – 50 m</w:t>
            </w:r>
          </w:p>
          <w:p w:rsidR="00D56A3A" w:rsidRPr="007D039B" w:rsidRDefault="00D56A3A" w:rsidP="00994E87">
            <w:pPr>
              <w:spacing w:line="280" w:lineRule="exact"/>
              <w:rPr>
                <w:rFonts w:ascii="Tahoma" w:hAnsi="Tahoma" w:cs="Tahoma"/>
                <w:sz w:val="22"/>
              </w:rPr>
            </w:pPr>
            <w:r w:rsidRPr="007D039B">
              <w:rPr>
                <w:rFonts w:ascii="Tahoma" w:hAnsi="Tahoma" w:cs="Tahoma"/>
                <w:sz w:val="22"/>
              </w:rPr>
              <w:t>2 x 100 m</w:t>
            </w:r>
          </w:p>
        </w:tc>
        <w:tc>
          <w:tcPr>
            <w:tcW w:w="2126"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5 – 10</w:t>
            </w:r>
          </w:p>
          <w:p w:rsidR="00D56A3A" w:rsidRPr="007D039B" w:rsidRDefault="00D56A3A" w:rsidP="00994E87">
            <w:pPr>
              <w:spacing w:line="280" w:lineRule="exact"/>
              <w:rPr>
                <w:rFonts w:ascii="Tahoma" w:hAnsi="Tahoma" w:cs="Tahoma"/>
                <w:sz w:val="22"/>
              </w:rPr>
            </w:pPr>
            <w:r w:rsidRPr="007D039B">
              <w:rPr>
                <w:rFonts w:ascii="Tahoma" w:hAnsi="Tahoma" w:cs="Tahoma"/>
                <w:sz w:val="22"/>
              </w:rPr>
              <w:t>5 – 10</w:t>
            </w:r>
          </w:p>
          <w:p w:rsidR="00D56A3A" w:rsidRPr="007D039B" w:rsidRDefault="00D56A3A" w:rsidP="00994E87">
            <w:pPr>
              <w:spacing w:line="280" w:lineRule="exact"/>
              <w:rPr>
                <w:rFonts w:ascii="Tahoma" w:hAnsi="Tahoma" w:cs="Tahoma"/>
                <w:sz w:val="22"/>
              </w:rPr>
            </w:pPr>
            <w:r w:rsidRPr="007D039B">
              <w:rPr>
                <w:rFonts w:ascii="Tahoma" w:hAnsi="Tahoma" w:cs="Tahoma"/>
                <w:sz w:val="22"/>
              </w:rPr>
              <w:t>5</w:t>
            </w:r>
          </w:p>
          <w:p w:rsidR="00D56A3A" w:rsidRPr="007D039B" w:rsidRDefault="00D56A3A" w:rsidP="00994E87">
            <w:pPr>
              <w:spacing w:line="280" w:lineRule="exact"/>
              <w:rPr>
                <w:rFonts w:ascii="Tahoma" w:hAnsi="Tahoma" w:cs="Tahoma"/>
                <w:sz w:val="22"/>
              </w:rPr>
            </w:pPr>
            <w:r w:rsidRPr="007D039B">
              <w:rPr>
                <w:rFonts w:ascii="Tahoma" w:hAnsi="Tahoma" w:cs="Tahoma"/>
                <w:sz w:val="22"/>
              </w:rPr>
              <w:t>5 – 10</w:t>
            </w:r>
          </w:p>
          <w:p w:rsidR="00D56A3A" w:rsidRPr="007D039B" w:rsidRDefault="00D56A3A" w:rsidP="00994E87">
            <w:pPr>
              <w:spacing w:line="280" w:lineRule="exact"/>
              <w:rPr>
                <w:rFonts w:ascii="Tahoma" w:hAnsi="Tahoma" w:cs="Tahoma"/>
                <w:sz w:val="22"/>
              </w:rPr>
            </w:pPr>
            <w:r w:rsidRPr="007D039B">
              <w:rPr>
                <w:rFonts w:ascii="Tahoma" w:hAnsi="Tahoma" w:cs="Tahoma"/>
                <w:sz w:val="22"/>
              </w:rPr>
              <w:t>5 – 10</w:t>
            </w:r>
          </w:p>
          <w:p w:rsidR="00D56A3A" w:rsidRPr="007D039B" w:rsidRDefault="00D56A3A" w:rsidP="00994E87">
            <w:pPr>
              <w:spacing w:line="280" w:lineRule="exact"/>
              <w:rPr>
                <w:rFonts w:ascii="Tahoma" w:hAnsi="Tahoma" w:cs="Tahoma"/>
                <w:sz w:val="22"/>
              </w:rPr>
            </w:pPr>
            <w:r w:rsidRPr="007D039B">
              <w:rPr>
                <w:rFonts w:ascii="Tahoma" w:hAnsi="Tahoma" w:cs="Tahoma"/>
                <w:sz w:val="22"/>
              </w:rPr>
              <w:t>10 – 30</w:t>
            </w:r>
          </w:p>
        </w:tc>
      </w:tr>
      <w:tr w:rsidR="00D56A3A" w:rsidRPr="007D039B">
        <w:tblPrEx>
          <w:tblCellMar>
            <w:top w:w="0" w:type="dxa"/>
            <w:bottom w:w="0" w:type="dxa"/>
          </w:tblCellMar>
        </w:tblPrEx>
        <w:trPr>
          <w:jc w:val="center"/>
        </w:trPr>
        <w:tc>
          <w:tcPr>
            <w:tcW w:w="138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400 m</w:t>
            </w:r>
          </w:p>
        </w:tc>
        <w:tc>
          <w:tcPr>
            <w:tcW w:w="3544"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4 x 100 m</w:t>
            </w:r>
          </w:p>
          <w:p w:rsidR="00D56A3A" w:rsidRPr="007D039B" w:rsidRDefault="00D56A3A" w:rsidP="00994E87">
            <w:pPr>
              <w:spacing w:line="280" w:lineRule="exact"/>
              <w:rPr>
                <w:rFonts w:ascii="Tahoma" w:hAnsi="Tahoma" w:cs="Tahoma"/>
                <w:sz w:val="22"/>
              </w:rPr>
            </w:pPr>
            <w:r w:rsidRPr="007D039B">
              <w:rPr>
                <w:rFonts w:ascii="Tahoma" w:hAnsi="Tahoma" w:cs="Tahoma"/>
                <w:sz w:val="22"/>
              </w:rPr>
              <w:t>8 x 50 m</w:t>
            </w:r>
          </w:p>
          <w:p w:rsidR="00D56A3A" w:rsidRPr="007D039B" w:rsidRDefault="00D56A3A" w:rsidP="00994E87">
            <w:pPr>
              <w:spacing w:line="280" w:lineRule="exact"/>
              <w:rPr>
                <w:rFonts w:ascii="Tahoma" w:hAnsi="Tahoma" w:cs="Tahoma"/>
                <w:sz w:val="22"/>
              </w:rPr>
            </w:pPr>
            <w:r w:rsidRPr="007D039B">
              <w:rPr>
                <w:rFonts w:ascii="Tahoma" w:hAnsi="Tahoma" w:cs="Tahoma"/>
                <w:sz w:val="22"/>
              </w:rPr>
              <w:t>200 – 100 – 100 m</w:t>
            </w:r>
          </w:p>
          <w:p w:rsidR="00D56A3A" w:rsidRPr="007D039B" w:rsidRDefault="00D56A3A" w:rsidP="00994E87">
            <w:pPr>
              <w:spacing w:line="280" w:lineRule="exact"/>
              <w:rPr>
                <w:rFonts w:ascii="Tahoma" w:hAnsi="Tahoma" w:cs="Tahoma"/>
                <w:sz w:val="22"/>
              </w:rPr>
            </w:pPr>
            <w:r w:rsidRPr="007D039B">
              <w:rPr>
                <w:rFonts w:ascii="Tahoma" w:hAnsi="Tahoma" w:cs="Tahoma"/>
                <w:sz w:val="22"/>
              </w:rPr>
              <w:t>200 – 50 – 50 – 50 – 50 m</w:t>
            </w:r>
          </w:p>
          <w:p w:rsidR="00D56A3A" w:rsidRPr="007D039B" w:rsidRDefault="00D56A3A" w:rsidP="00994E87">
            <w:pPr>
              <w:spacing w:line="280" w:lineRule="exact"/>
              <w:rPr>
                <w:rFonts w:ascii="Tahoma" w:hAnsi="Tahoma" w:cs="Tahoma"/>
                <w:sz w:val="22"/>
              </w:rPr>
            </w:pPr>
            <w:r w:rsidRPr="007D039B">
              <w:rPr>
                <w:rFonts w:ascii="Tahoma" w:hAnsi="Tahoma" w:cs="Tahoma"/>
                <w:sz w:val="22"/>
              </w:rPr>
              <w:t>100 – 200 – 100 m</w:t>
            </w:r>
          </w:p>
          <w:p w:rsidR="00D56A3A" w:rsidRPr="007D039B" w:rsidRDefault="00D56A3A" w:rsidP="00994E87">
            <w:pPr>
              <w:spacing w:line="280" w:lineRule="exact"/>
              <w:rPr>
                <w:rFonts w:ascii="Tahoma" w:hAnsi="Tahoma" w:cs="Tahoma"/>
                <w:sz w:val="22"/>
              </w:rPr>
            </w:pPr>
            <w:r w:rsidRPr="007D039B">
              <w:rPr>
                <w:rFonts w:ascii="Tahoma" w:hAnsi="Tahoma" w:cs="Tahoma"/>
                <w:sz w:val="22"/>
              </w:rPr>
              <w:t>100 – 200 – 50 – 50 m</w:t>
            </w:r>
          </w:p>
          <w:p w:rsidR="00D56A3A" w:rsidRPr="007D039B" w:rsidRDefault="00D56A3A" w:rsidP="00994E87">
            <w:pPr>
              <w:spacing w:line="280" w:lineRule="exact"/>
              <w:rPr>
                <w:rFonts w:ascii="Tahoma" w:hAnsi="Tahoma" w:cs="Tahoma"/>
                <w:sz w:val="22"/>
              </w:rPr>
            </w:pPr>
            <w:r w:rsidRPr="007D039B">
              <w:rPr>
                <w:rFonts w:ascii="Tahoma" w:hAnsi="Tahoma" w:cs="Tahoma"/>
                <w:sz w:val="22"/>
              </w:rPr>
              <w:t>200 – 100 – 100 m</w:t>
            </w:r>
          </w:p>
          <w:p w:rsidR="00D56A3A" w:rsidRPr="007D039B" w:rsidRDefault="00D56A3A" w:rsidP="00994E87">
            <w:pPr>
              <w:spacing w:line="280" w:lineRule="exact"/>
              <w:rPr>
                <w:rFonts w:ascii="Tahoma" w:hAnsi="Tahoma" w:cs="Tahoma"/>
                <w:sz w:val="22"/>
              </w:rPr>
            </w:pPr>
            <w:r w:rsidRPr="007D039B">
              <w:rPr>
                <w:rFonts w:ascii="Tahoma" w:hAnsi="Tahoma" w:cs="Tahoma"/>
                <w:sz w:val="22"/>
              </w:rPr>
              <w:t>200 – 100 – 50 – 50</w:t>
            </w:r>
          </w:p>
        </w:tc>
        <w:tc>
          <w:tcPr>
            <w:tcW w:w="2126"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10 – 20</w:t>
            </w:r>
          </w:p>
          <w:p w:rsidR="00D56A3A" w:rsidRPr="007D039B" w:rsidRDefault="00D56A3A" w:rsidP="00994E87">
            <w:pPr>
              <w:spacing w:line="280" w:lineRule="exact"/>
              <w:rPr>
                <w:rFonts w:ascii="Tahoma" w:hAnsi="Tahoma" w:cs="Tahoma"/>
                <w:sz w:val="22"/>
              </w:rPr>
            </w:pPr>
            <w:r w:rsidRPr="007D039B">
              <w:rPr>
                <w:rFonts w:ascii="Tahoma" w:hAnsi="Tahoma" w:cs="Tahoma"/>
                <w:sz w:val="22"/>
              </w:rPr>
              <w:t>5 – 10</w:t>
            </w:r>
          </w:p>
          <w:p w:rsidR="00D56A3A" w:rsidRPr="007D039B" w:rsidRDefault="00D56A3A" w:rsidP="00994E87">
            <w:pPr>
              <w:spacing w:line="280" w:lineRule="exact"/>
              <w:rPr>
                <w:rFonts w:ascii="Tahoma" w:hAnsi="Tahoma" w:cs="Tahoma"/>
                <w:sz w:val="22"/>
              </w:rPr>
            </w:pPr>
            <w:r w:rsidRPr="007D039B">
              <w:rPr>
                <w:rFonts w:ascii="Tahoma" w:hAnsi="Tahoma" w:cs="Tahoma"/>
                <w:sz w:val="22"/>
              </w:rPr>
              <w:t>20 – 30</w:t>
            </w:r>
          </w:p>
          <w:p w:rsidR="00D56A3A" w:rsidRPr="007D039B" w:rsidRDefault="00D56A3A" w:rsidP="00994E87">
            <w:pPr>
              <w:spacing w:line="280" w:lineRule="exact"/>
              <w:rPr>
                <w:rFonts w:ascii="Tahoma" w:hAnsi="Tahoma" w:cs="Tahoma"/>
                <w:sz w:val="22"/>
              </w:rPr>
            </w:pPr>
            <w:r w:rsidRPr="007D039B">
              <w:rPr>
                <w:rFonts w:ascii="Tahoma" w:hAnsi="Tahoma" w:cs="Tahoma"/>
                <w:sz w:val="22"/>
              </w:rPr>
              <w:t>10 – 20</w:t>
            </w:r>
          </w:p>
          <w:p w:rsidR="00D56A3A" w:rsidRPr="007D039B" w:rsidRDefault="00D56A3A" w:rsidP="00994E87">
            <w:pPr>
              <w:spacing w:line="280" w:lineRule="exact"/>
              <w:rPr>
                <w:rFonts w:ascii="Tahoma" w:hAnsi="Tahoma" w:cs="Tahoma"/>
                <w:sz w:val="22"/>
              </w:rPr>
            </w:pPr>
            <w:r w:rsidRPr="007D039B">
              <w:rPr>
                <w:rFonts w:ascii="Tahoma" w:hAnsi="Tahoma" w:cs="Tahoma"/>
                <w:sz w:val="22"/>
              </w:rPr>
              <w:t>20 – 30</w:t>
            </w:r>
          </w:p>
          <w:p w:rsidR="00D56A3A" w:rsidRPr="007D039B" w:rsidRDefault="00D56A3A" w:rsidP="00994E87">
            <w:pPr>
              <w:spacing w:line="280" w:lineRule="exact"/>
              <w:rPr>
                <w:rFonts w:ascii="Tahoma" w:hAnsi="Tahoma" w:cs="Tahoma"/>
                <w:sz w:val="22"/>
              </w:rPr>
            </w:pPr>
            <w:r w:rsidRPr="007D039B">
              <w:rPr>
                <w:rFonts w:ascii="Tahoma" w:hAnsi="Tahoma" w:cs="Tahoma"/>
                <w:sz w:val="22"/>
              </w:rPr>
              <w:t>10 – 20</w:t>
            </w:r>
          </w:p>
          <w:p w:rsidR="00D56A3A" w:rsidRPr="007D039B" w:rsidRDefault="00D56A3A" w:rsidP="00994E87">
            <w:pPr>
              <w:spacing w:line="280" w:lineRule="exact"/>
              <w:rPr>
                <w:rFonts w:ascii="Tahoma" w:hAnsi="Tahoma" w:cs="Tahoma"/>
                <w:sz w:val="22"/>
              </w:rPr>
            </w:pPr>
            <w:r w:rsidRPr="007D039B">
              <w:rPr>
                <w:rFonts w:ascii="Tahoma" w:hAnsi="Tahoma" w:cs="Tahoma"/>
                <w:sz w:val="22"/>
              </w:rPr>
              <w:t>20 – 30</w:t>
            </w:r>
          </w:p>
          <w:p w:rsidR="00D56A3A" w:rsidRPr="007D039B" w:rsidRDefault="00D56A3A" w:rsidP="00994E87">
            <w:pPr>
              <w:spacing w:line="280" w:lineRule="exact"/>
              <w:rPr>
                <w:rFonts w:ascii="Tahoma" w:hAnsi="Tahoma" w:cs="Tahoma"/>
                <w:sz w:val="22"/>
              </w:rPr>
            </w:pPr>
            <w:r w:rsidRPr="007D039B">
              <w:rPr>
                <w:rFonts w:ascii="Tahoma" w:hAnsi="Tahoma" w:cs="Tahoma"/>
                <w:sz w:val="22"/>
              </w:rPr>
              <w:t>20 – 30</w:t>
            </w:r>
          </w:p>
        </w:tc>
      </w:tr>
      <w:tr w:rsidR="00D56A3A" w:rsidRPr="007D039B">
        <w:tblPrEx>
          <w:tblCellMar>
            <w:top w:w="0" w:type="dxa"/>
            <w:bottom w:w="0" w:type="dxa"/>
          </w:tblCellMar>
        </w:tblPrEx>
        <w:trPr>
          <w:jc w:val="center"/>
        </w:trPr>
        <w:tc>
          <w:tcPr>
            <w:tcW w:w="138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1.500 m</w:t>
            </w:r>
          </w:p>
        </w:tc>
        <w:tc>
          <w:tcPr>
            <w:tcW w:w="3544"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15 x 100 m</w:t>
            </w:r>
          </w:p>
          <w:p w:rsidR="00D56A3A" w:rsidRPr="007D039B" w:rsidRDefault="00D56A3A" w:rsidP="00994E87">
            <w:pPr>
              <w:spacing w:line="280" w:lineRule="exact"/>
              <w:rPr>
                <w:rFonts w:ascii="Tahoma" w:hAnsi="Tahoma" w:cs="Tahoma"/>
                <w:sz w:val="22"/>
              </w:rPr>
            </w:pPr>
            <w:r w:rsidRPr="007D039B">
              <w:rPr>
                <w:rFonts w:ascii="Tahoma" w:hAnsi="Tahoma" w:cs="Tahoma"/>
                <w:sz w:val="22"/>
              </w:rPr>
              <w:t>30 x 50 m</w:t>
            </w:r>
          </w:p>
        </w:tc>
        <w:tc>
          <w:tcPr>
            <w:tcW w:w="2126"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10 – 20</w:t>
            </w:r>
          </w:p>
          <w:p w:rsidR="00D56A3A" w:rsidRPr="007D039B" w:rsidRDefault="00D56A3A" w:rsidP="00994E87">
            <w:pPr>
              <w:spacing w:line="280" w:lineRule="exact"/>
              <w:rPr>
                <w:rFonts w:ascii="Tahoma" w:hAnsi="Tahoma" w:cs="Tahoma"/>
                <w:sz w:val="22"/>
              </w:rPr>
            </w:pPr>
            <w:r w:rsidRPr="007D039B">
              <w:rPr>
                <w:rFonts w:ascii="Tahoma" w:hAnsi="Tahoma" w:cs="Tahoma"/>
                <w:sz w:val="22"/>
              </w:rPr>
              <w:t>5 – 10</w:t>
            </w:r>
          </w:p>
        </w:tc>
      </w:tr>
    </w:tbl>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Se spune că prea multe variabile mai rău încurcă, dar studiate cu atenţie au o logică întrucât cu ele se poate respecta principiul metodic de la uşor la greu.</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Spre exemplu pentru proba de 200 m, la începutul ciclului facem 8x25, apoi 4x50, după mijlocul perioadei pregătitoare recurgem la distanţele combinate şi spre competiţională apelăm la 2x100 m.</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exemplele date de noi ne-am ferit să dăm pauze (E.W. Maglischo e mai curajos). Am spus că acestea trebuie căutate în funcţie de capacităţile fiecărui sportiv, fiindcă esenţialul este respectarea vitezei din proba de concurs.</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Aveţi libertatea de a alege, dar credem că dreptatea e de partea noastră.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sfârşit o ultimă recomandare: în cadrul lecţiei exerciţiul ca ritm de cursă se face după partea de încălzire.</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i/>
          <w:iCs/>
          <w:sz w:val="22"/>
        </w:rPr>
      </w:pPr>
      <w:r w:rsidRPr="007D039B">
        <w:rPr>
          <w:rFonts w:ascii="Tahoma" w:hAnsi="Tahoma" w:cs="Tahoma"/>
          <w:i/>
          <w:iCs/>
          <w:sz w:val="22"/>
        </w:rPr>
        <w:t>2.7. Ghid pentru construcţia exerciţiilor de forţă (viteză).</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Distanţa totală: 200 – 300 m în 1 – 2 exerciţii pe lecţie.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Distanţa repetată: 10 – 50 m.</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Pauza între repetări: 30s sec. – 5 minute pentru 50 m.</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Viteza: maximă sau aproape.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Maximum pe săptămână: 1.500 – 2.000 m.</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Într-un capitol anterior s-a arătat că E.W.M. acordă un spaţiu larg pentru exerciţii cu îngreuieri, susţinând că şi acestea, la fel ca şi cele făcute în sală, la aparate, contribuie la dezvoltarea forţei şi deci implicit a vitezei.</w:t>
      </w:r>
    </w:p>
    <w:p w:rsidR="00912272" w:rsidRPr="007D039B" w:rsidRDefault="00912272"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0A43C8">
      <w:pPr>
        <w:numPr>
          <w:ilvl w:val="0"/>
          <w:numId w:val="36"/>
        </w:numPr>
        <w:tabs>
          <w:tab w:val="clear" w:pos="1080"/>
          <w:tab w:val="num" w:pos="-1701"/>
        </w:tabs>
        <w:spacing w:line="280" w:lineRule="exact"/>
        <w:ind w:left="0" w:firstLine="0"/>
        <w:jc w:val="center"/>
        <w:rPr>
          <w:rFonts w:ascii="Tahoma" w:hAnsi="Tahoma" w:cs="Tahoma"/>
          <w:b/>
          <w:bCs/>
          <w:sz w:val="22"/>
        </w:rPr>
      </w:pPr>
      <w:r w:rsidRPr="007D039B">
        <w:rPr>
          <w:rFonts w:ascii="Tahoma" w:hAnsi="Tahoma" w:cs="Tahoma"/>
          <w:b/>
          <w:bCs/>
          <w:sz w:val="22"/>
        </w:rPr>
        <w:t>PLANIFICAREA ŞI ANALIZA</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Zeci de ani trăiţi sub imperiul planificării centralizate au creat un fel de alergie la acest termen! Total greşit. În toată lumea şi în toate domeniile se fac planuri, inclusiv în înot. </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Probabil că vor apărea reacţii: dar de ce şi analize? </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Fiindcă analizele sunt chiar mai importante decât planurile, acestea din urmă fiind supuse neprevăzutului: dacă se închide bazinul se dă totul peste cap!</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Analiza în schimb este tot timpul obiectivă; îţi arată ce ai de făcut tu şi sportivii tăi!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Poţi să ai un plan foarte bun şi înotătorii să-l respecte întocmi în privinţa punctualităţii, disciplinei şi volumului la înot. La sfârşitul anului poţi vedea că s-a </w:t>
      </w:r>
      <w:r w:rsidR="00870AD7" w:rsidRPr="007D039B">
        <w:rPr>
          <w:rFonts w:ascii="Tahoma" w:hAnsi="Tahoma" w:cs="Tahoma"/>
          <w:sz w:val="22"/>
        </w:rPr>
        <w:t>înotăt</w:t>
      </w:r>
      <w:r w:rsidRPr="007D039B">
        <w:rPr>
          <w:rFonts w:ascii="Tahoma" w:hAnsi="Tahoma" w:cs="Tahoma"/>
          <w:sz w:val="22"/>
        </w:rPr>
        <w:t xml:space="preserve"> 3.000 km dar rezultatele n-au progresat; şi nu vei ş</w:t>
      </w:r>
      <w:r w:rsidR="004629DE" w:rsidRPr="007D039B">
        <w:rPr>
          <w:rFonts w:ascii="Tahoma" w:hAnsi="Tahoma" w:cs="Tahoma"/>
          <w:sz w:val="22"/>
        </w:rPr>
        <w:t xml:space="preserve">ţi </w:t>
      </w:r>
      <w:r w:rsidRPr="007D039B">
        <w:rPr>
          <w:rFonts w:ascii="Tahoma" w:hAnsi="Tahoma" w:cs="Tahoma"/>
          <w:sz w:val="22"/>
        </w:rPr>
        <w:t xml:space="preserve">ce s-a întâmplat. Analizele intermediare, de preferinţă </w:t>
      </w:r>
      <w:r w:rsidRPr="007D039B">
        <w:rPr>
          <w:rFonts w:ascii="Tahoma" w:hAnsi="Tahoma" w:cs="Tahoma"/>
          <w:sz w:val="22"/>
          <w:u w:val="single"/>
        </w:rPr>
        <w:t xml:space="preserve">săptămânale </w:t>
      </w:r>
      <w:r w:rsidRPr="007D039B">
        <w:rPr>
          <w:rFonts w:ascii="Tahoma" w:hAnsi="Tahoma" w:cs="Tahoma"/>
          <w:sz w:val="22"/>
        </w:rPr>
        <w:t>sunt singurele care-ţi puteau sesiza în timp util că intensitatea depusă de înotători n-a fost cea corespunzătoare.</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b/>
          <w:bCs/>
          <w:i/>
          <w:iCs/>
          <w:sz w:val="22"/>
        </w:rPr>
      </w:pPr>
      <w:r w:rsidRPr="007D039B">
        <w:rPr>
          <w:rFonts w:ascii="Tahoma" w:hAnsi="Tahoma" w:cs="Tahoma"/>
          <w:b/>
          <w:bCs/>
          <w:i/>
          <w:iCs/>
          <w:sz w:val="22"/>
        </w:rPr>
        <w:t>3.1. Planificarea</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3.1.1. Trebuie să fim adepţii principiului atacării simultane, dar în ponderi diferite a tuturor zonelor de efort, în fiecare din cele trei cicluri anuale.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Ponderile diferă atât între cicluri cât şi în etapele fiecărui ciclu. Nu suntem în măsură să dăm valori model şi de altfel toţi specialiştii s-au ferit de aşa ceva, fiindcă un studiu în această temă ar fi însemnat testarea lactatului după un număr imens de exerciţii şi asta la mai mulţi sportivi, din grupe diferite şi pe parcursul a mai multor ani!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Vom folo</w:t>
      </w:r>
      <w:r w:rsidR="009A0A36" w:rsidRPr="007D039B">
        <w:rPr>
          <w:rFonts w:ascii="Tahoma" w:hAnsi="Tahoma" w:cs="Tahoma"/>
          <w:sz w:val="22"/>
        </w:rPr>
        <w:t xml:space="preserve">şi </w:t>
      </w:r>
      <w:r w:rsidRPr="007D039B">
        <w:rPr>
          <w:rFonts w:ascii="Tahoma" w:hAnsi="Tahoma" w:cs="Tahoma"/>
          <w:sz w:val="22"/>
        </w:rPr>
        <w:t>termeni aproximativi.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3.1.1.1. Ponderi ale zonelor de efort în cele 3 cicluri anuale.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 xml:space="preserve">Ceea ce face la noi, se face şi în alte numeroase ţări. </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Ciclul I, de toamnă – iarnă înseamnă:</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foarte mult înot aerob cu intensitate medie (la pragul aerob sau R1 şi R2 după ultima variantă Maglischo);</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mult înot aerob superior (sau VO2 max. sau R3);</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 xml:space="preserve">mai puţin înot în regim anaerob lactat; </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exerciţii de viteză.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Ciclul II, de iarnă – primăvară:</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cantitate încă mare de înot în zona aerobului mediu;</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mai mult aerob superior decât în ciclul trecut;</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mai mult anaerob lactat decât în ciclul trecut;</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mai multe exerciţii de viteză decât anterior.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Ciclul III, de vară:</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cantitate redusă de înot în zona aerobului mediu;</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o cantitate aproape egală sau ceva mai mare decât cea a aerobului mediu, pentru zona aerobului superior;</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o pondere crescută pentru zona anaerobului lactat, posibil, cu ceva mai mult decât ½ din cantitatea de înot din zona aerobului superior;</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exerciţii cu ritm de cursă, două în fiecare săptămână şi acesta după a 8 – 10 zi de la începutul ciclului;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multe exerciţii de viteză mai exact cam în fiecare lecţie de după amiază şi uneori şi dimineaţa; aici Centrul de cercetări are o valoare verificată: 1,9 – 2,3% din volumul ciclului sau al săptămânii.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3.1.1.2. Ponderi ale zonelor de efort în etapele unui ciclu anual </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Etapa introductivă:</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aproape în totalitate aerob mediu (R1 şi R2): dacă adaptarea se face mai rapid se introduc şi exerciţii în zona aerobului superior (R3).</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Etapa pregătitoare de bază, înseamnă cantităţile aproximative prezentate pe cicluri.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Etapa precompetiţională: fiziologia spune foarte clar: ceea ce oboseşte este cantitatea de înot cu intensitate, deci cea care consumă glicogen muscular. În consecinţă se reduc apreciabil exerciţiile din zona anaerobului, dar şi din aerobul superior (VO2 max.). Se poate păstra volumul în aerobul mediu, iar exerciţiile de viteză sunt în creştere.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Este posibil ca în timpul scurt pe care l-am avut la dispoziţie pentru a face parţial traduceri din lucrarea lui E.W.M. din 1993, să ne fi scăpat informaţii referitoare la tema de mai sus.</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Legat de conţinutul acestui capitol la pag.118 el oferă următoarele “sugestii pentru cantităţi minime de înot pe săptămână”.</w:t>
      </w:r>
    </w:p>
    <w:p w:rsidR="00D56A3A" w:rsidRPr="007D039B" w:rsidRDefault="00D56A3A" w:rsidP="00CF51E1">
      <w:pPr>
        <w:spacing w:line="280" w:lineRule="exact"/>
        <w:jc w:val="both"/>
        <w:rPr>
          <w:rFonts w:ascii="Tahoma" w:hAnsi="Tahoma" w:cs="Tahoma"/>
          <w:sz w:val="22"/>
        </w:rPr>
      </w:pPr>
    </w:p>
    <w:p w:rsidR="00893341" w:rsidRPr="007D039B" w:rsidRDefault="00893341" w:rsidP="00CF51E1">
      <w:pPr>
        <w:spacing w:line="280" w:lineRule="exact"/>
        <w:jc w:val="both"/>
        <w:rPr>
          <w:rFonts w:ascii="Tahoma" w:hAnsi="Tahoma" w:cs="Tahoma"/>
          <w:sz w:val="22"/>
        </w:rPr>
      </w:pPr>
    </w:p>
    <w:p w:rsidR="00D56A3A" w:rsidRPr="007D039B" w:rsidRDefault="00D56A3A" w:rsidP="00994E87">
      <w:pPr>
        <w:spacing w:line="280" w:lineRule="exact"/>
        <w:ind w:firstLine="567"/>
        <w:jc w:val="both"/>
        <w:rPr>
          <w:rFonts w:ascii="Tahoma" w:hAnsi="Tahoma" w:cs="Tahoma"/>
          <w:b/>
          <w:sz w:val="22"/>
        </w:rPr>
      </w:pPr>
      <w:r w:rsidRPr="007D039B">
        <w:rPr>
          <w:rFonts w:ascii="Tahoma" w:hAnsi="Tahoma" w:cs="Tahoma"/>
          <w:b/>
          <w:sz w:val="22"/>
        </w:rPr>
        <w:t>Pentru înotătorii de sprint:</w:t>
      </w:r>
    </w:p>
    <w:p w:rsidR="00893341" w:rsidRPr="007D039B" w:rsidRDefault="00893341" w:rsidP="00994E87">
      <w:pPr>
        <w:spacing w:line="280" w:lineRule="exact"/>
        <w:ind w:firstLine="567"/>
        <w:jc w:val="both"/>
        <w:rPr>
          <w:rFonts w:ascii="Tahoma" w:hAnsi="Tahoma" w:cs="Tahoma"/>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827"/>
      </w:tblGrid>
      <w:tr w:rsidR="00D56A3A" w:rsidRPr="007D039B">
        <w:tblPrEx>
          <w:tblCellMar>
            <w:top w:w="0" w:type="dxa"/>
            <w:bottom w:w="0" w:type="dxa"/>
          </w:tblCellMar>
        </w:tblPrEx>
        <w:trPr>
          <w:jc w:val="center"/>
        </w:trPr>
        <w:tc>
          <w:tcPr>
            <w:tcW w:w="421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Forma (zona de antrenament)</w:t>
            </w:r>
          </w:p>
        </w:tc>
        <w:tc>
          <w:tcPr>
            <w:tcW w:w="3827" w:type="dxa"/>
          </w:tcPr>
          <w:p w:rsidR="00D56A3A" w:rsidRPr="007D039B" w:rsidRDefault="00D56A3A" w:rsidP="00994E87">
            <w:pPr>
              <w:pStyle w:val="Heading1"/>
              <w:spacing w:line="280" w:lineRule="exact"/>
              <w:jc w:val="both"/>
              <w:rPr>
                <w:rFonts w:ascii="Tahoma" w:hAnsi="Tahoma" w:cs="Tahoma"/>
                <w:sz w:val="22"/>
              </w:rPr>
            </w:pPr>
            <w:r w:rsidRPr="007D039B">
              <w:rPr>
                <w:rFonts w:ascii="Tahoma" w:hAnsi="Tahoma" w:cs="Tahoma"/>
                <w:sz w:val="22"/>
              </w:rPr>
              <w:t>Distanţa / săptămână</w:t>
            </w:r>
          </w:p>
        </w:tc>
      </w:tr>
      <w:tr w:rsidR="00D56A3A" w:rsidRPr="007D039B">
        <w:tblPrEx>
          <w:tblCellMar>
            <w:top w:w="0" w:type="dxa"/>
            <w:bottom w:w="0" w:type="dxa"/>
          </w:tblCellMar>
        </w:tblPrEx>
        <w:trPr>
          <w:jc w:val="center"/>
        </w:trPr>
        <w:tc>
          <w:tcPr>
            <w:tcW w:w="421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Rezistenţa de bază (R1) m</w:t>
            </w:r>
          </w:p>
        </w:tc>
        <w:tc>
          <w:tcPr>
            <w:tcW w:w="3827"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15.000 – 20.000</w:t>
            </w:r>
          </w:p>
        </w:tc>
      </w:tr>
      <w:tr w:rsidR="00D56A3A" w:rsidRPr="007D039B">
        <w:tblPrEx>
          <w:tblCellMar>
            <w:top w:w="0" w:type="dxa"/>
            <w:bottom w:w="0" w:type="dxa"/>
          </w:tblCellMar>
        </w:tblPrEx>
        <w:trPr>
          <w:jc w:val="center"/>
        </w:trPr>
        <w:tc>
          <w:tcPr>
            <w:tcW w:w="421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Rezistenţă la pragul aerob (R2)</w:t>
            </w:r>
          </w:p>
        </w:tc>
        <w:tc>
          <w:tcPr>
            <w:tcW w:w="3827"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3.000 – 6.000</w:t>
            </w:r>
          </w:p>
        </w:tc>
      </w:tr>
      <w:tr w:rsidR="00D56A3A" w:rsidRPr="007D039B">
        <w:tblPrEx>
          <w:tblCellMar>
            <w:top w:w="0" w:type="dxa"/>
            <w:bottom w:w="0" w:type="dxa"/>
          </w:tblCellMar>
        </w:tblPrEx>
        <w:trPr>
          <w:jc w:val="center"/>
        </w:trPr>
        <w:tc>
          <w:tcPr>
            <w:tcW w:w="421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Rezistenţă cu supraîncărcare (R3)</w:t>
            </w:r>
          </w:p>
        </w:tc>
        <w:tc>
          <w:tcPr>
            <w:tcW w:w="3827"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3.000 – 6.000</w:t>
            </w:r>
          </w:p>
        </w:tc>
      </w:tr>
      <w:tr w:rsidR="00D56A3A" w:rsidRPr="007D039B">
        <w:tblPrEx>
          <w:tblCellMar>
            <w:top w:w="0" w:type="dxa"/>
            <w:bottom w:w="0" w:type="dxa"/>
          </w:tblCellMar>
        </w:tblPrEx>
        <w:trPr>
          <w:jc w:val="center"/>
        </w:trPr>
        <w:tc>
          <w:tcPr>
            <w:tcW w:w="421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Toleranţă la lactat (Spr.1)</w:t>
            </w:r>
          </w:p>
        </w:tc>
        <w:tc>
          <w:tcPr>
            <w:tcW w:w="3827"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3.000 – 4.000</w:t>
            </w:r>
          </w:p>
        </w:tc>
      </w:tr>
      <w:tr w:rsidR="00D56A3A" w:rsidRPr="007D039B">
        <w:tblPrEx>
          <w:tblCellMar>
            <w:top w:w="0" w:type="dxa"/>
            <w:bottom w:w="0" w:type="dxa"/>
          </w:tblCellMar>
        </w:tblPrEx>
        <w:trPr>
          <w:jc w:val="center"/>
        </w:trPr>
        <w:tc>
          <w:tcPr>
            <w:tcW w:w="421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Producere de lactat (Spr.2)</w:t>
            </w:r>
          </w:p>
        </w:tc>
        <w:tc>
          <w:tcPr>
            <w:tcW w:w="3827"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3.000 – 4.000</w:t>
            </w:r>
          </w:p>
        </w:tc>
      </w:tr>
      <w:tr w:rsidR="00D56A3A" w:rsidRPr="007D039B">
        <w:tblPrEx>
          <w:tblCellMar>
            <w:top w:w="0" w:type="dxa"/>
            <w:bottom w:w="0" w:type="dxa"/>
          </w:tblCellMar>
        </w:tblPrEx>
        <w:trPr>
          <w:jc w:val="center"/>
        </w:trPr>
        <w:tc>
          <w:tcPr>
            <w:tcW w:w="421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Viteză / forţă (Spr.3)</w:t>
            </w:r>
          </w:p>
        </w:tc>
        <w:tc>
          <w:tcPr>
            <w:tcW w:w="3827"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3.000 – 4.000</w:t>
            </w:r>
          </w:p>
        </w:tc>
      </w:tr>
      <w:tr w:rsidR="00D56A3A" w:rsidRPr="007D039B">
        <w:tblPrEx>
          <w:tblCellMar>
            <w:top w:w="0" w:type="dxa"/>
            <w:bottom w:w="0" w:type="dxa"/>
          </w:tblCellMar>
        </w:tblPrEx>
        <w:trPr>
          <w:jc w:val="center"/>
        </w:trPr>
        <w:tc>
          <w:tcPr>
            <w:tcW w:w="421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 xml:space="preserve">Încălzire şi relaxare </w:t>
            </w:r>
          </w:p>
        </w:tc>
        <w:tc>
          <w:tcPr>
            <w:tcW w:w="3827"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10.000 – 15.000</w:t>
            </w:r>
          </w:p>
        </w:tc>
      </w:tr>
      <w:tr w:rsidR="00D56A3A" w:rsidRPr="007D039B">
        <w:tblPrEx>
          <w:tblCellMar>
            <w:top w:w="0" w:type="dxa"/>
            <w:bottom w:w="0" w:type="dxa"/>
          </w:tblCellMar>
        </w:tblPrEx>
        <w:trPr>
          <w:jc w:val="center"/>
        </w:trPr>
        <w:tc>
          <w:tcPr>
            <w:tcW w:w="4219" w:type="dxa"/>
          </w:tcPr>
          <w:p w:rsidR="00D56A3A" w:rsidRPr="007D039B" w:rsidRDefault="00D56A3A" w:rsidP="00994E87">
            <w:pPr>
              <w:pStyle w:val="Heading1"/>
              <w:spacing w:line="280" w:lineRule="exact"/>
              <w:jc w:val="both"/>
              <w:rPr>
                <w:rFonts w:ascii="Tahoma" w:hAnsi="Tahoma" w:cs="Tahoma"/>
                <w:sz w:val="22"/>
              </w:rPr>
            </w:pPr>
            <w:r w:rsidRPr="007D039B">
              <w:rPr>
                <w:rFonts w:ascii="Tahoma" w:hAnsi="Tahoma" w:cs="Tahoma"/>
                <w:sz w:val="22"/>
              </w:rPr>
              <w:t>Total pe săptămână</w:t>
            </w:r>
          </w:p>
        </w:tc>
        <w:tc>
          <w:tcPr>
            <w:tcW w:w="3827"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40.000 – 55.000 m</w:t>
            </w:r>
          </w:p>
        </w:tc>
      </w:tr>
    </w:tbl>
    <w:p w:rsidR="00D56A3A" w:rsidRPr="007D039B" w:rsidRDefault="00D56A3A" w:rsidP="00994E87">
      <w:pPr>
        <w:spacing w:line="280" w:lineRule="exact"/>
        <w:ind w:firstLine="567"/>
        <w:jc w:val="both"/>
        <w:rPr>
          <w:rFonts w:ascii="Tahoma" w:hAnsi="Tahoma" w:cs="Tahoma"/>
          <w:sz w:val="22"/>
        </w:rPr>
      </w:pPr>
    </w:p>
    <w:p w:rsidR="00893341" w:rsidRPr="007D039B" w:rsidRDefault="00893341" w:rsidP="00994E87">
      <w:pPr>
        <w:spacing w:line="280" w:lineRule="exact"/>
        <w:ind w:firstLine="567"/>
        <w:jc w:val="both"/>
        <w:rPr>
          <w:rFonts w:ascii="Tahoma" w:hAnsi="Tahoma" w:cs="Tahoma"/>
          <w:sz w:val="22"/>
        </w:rPr>
      </w:pPr>
    </w:p>
    <w:p w:rsidR="00D56A3A" w:rsidRPr="007D039B" w:rsidRDefault="00D56A3A" w:rsidP="00994E87">
      <w:pPr>
        <w:pStyle w:val="Heading6"/>
        <w:spacing w:line="280" w:lineRule="exact"/>
        <w:ind w:firstLine="567"/>
        <w:jc w:val="both"/>
        <w:rPr>
          <w:rFonts w:ascii="Tahoma" w:hAnsi="Tahoma" w:cs="Tahoma"/>
          <w:sz w:val="22"/>
        </w:rPr>
      </w:pPr>
      <w:r w:rsidRPr="007D039B">
        <w:rPr>
          <w:rFonts w:ascii="Tahoma" w:hAnsi="Tahoma" w:cs="Tahoma"/>
          <w:sz w:val="22"/>
        </w:rPr>
        <w:t>Pentru înotători de distanţe medii şi lungi</w:t>
      </w:r>
    </w:p>
    <w:p w:rsidR="00893341" w:rsidRPr="007D039B" w:rsidRDefault="00893341" w:rsidP="0089334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35"/>
      </w:tblGrid>
      <w:tr w:rsidR="00D56A3A" w:rsidRPr="007D039B">
        <w:tblPrEx>
          <w:tblCellMar>
            <w:top w:w="0" w:type="dxa"/>
            <w:bottom w:w="0" w:type="dxa"/>
          </w:tblCellMar>
        </w:tblPrEx>
        <w:trPr>
          <w:jc w:val="center"/>
        </w:trPr>
        <w:tc>
          <w:tcPr>
            <w:tcW w:w="280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R1</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30.000 – 50.000</w:t>
            </w:r>
          </w:p>
        </w:tc>
      </w:tr>
      <w:tr w:rsidR="00D56A3A" w:rsidRPr="007D039B">
        <w:tblPrEx>
          <w:tblCellMar>
            <w:top w:w="0" w:type="dxa"/>
            <w:bottom w:w="0" w:type="dxa"/>
          </w:tblCellMar>
        </w:tblPrEx>
        <w:trPr>
          <w:jc w:val="center"/>
        </w:trPr>
        <w:tc>
          <w:tcPr>
            <w:tcW w:w="280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R2</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8.000 – 12.000</w:t>
            </w:r>
          </w:p>
        </w:tc>
      </w:tr>
      <w:tr w:rsidR="00D56A3A" w:rsidRPr="007D039B">
        <w:tblPrEx>
          <w:tblCellMar>
            <w:top w:w="0" w:type="dxa"/>
            <w:bottom w:w="0" w:type="dxa"/>
          </w:tblCellMar>
        </w:tblPrEx>
        <w:trPr>
          <w:jc w:val="center"/>
        </w:trPr>
        <w:tc>
          <w:tcPr>
            <w:tcW w:w="280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R3</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4.000 – 8.000</w:t>
            </w:r>
          </w:p>
        </w:tc>
      </w:tr>
      <w:tr w:rsidR="00D56A3A" w:rsidRPr="007D039B">
        <w:tblPrEx>
          <w:tblCellMar>
            <w:top w:w="0" w:type="dxa"/>
            <w:bottom w:w="0" w:type="dxa"/>
          </w:tblCellMar>
        </w:tblPrEx>
        <w:trPr>
          <w:jc w:val="center"/>
        </w:trPr>
        <w:tc>
          <w:tcPr>
            <w:tcW w:w="280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Spr.1</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3.000 – 4.000</w:t>
            </w:r>
          </w:p>
        </w:tc>
      </w:tr>
      <w:tr w:rsidR="00D56A3A" w:rsidRPr="007D039B">
        <w:tblPrEx>
          <w:tblCellMar>
            <w:top w:w="0" w:type="dxa"/>
            <w:bottom w:w="0" w:type="dxa"/>
          </w:tblCellMar>
        </w:tblPrEx>
        <w:trPr>
          <w:jc w:val="center"/>
        </w:trPr>
        <w:tc>
          <w:tcPr>
            <w:tcW w:w="280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Spr.2</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3.000 – 4.000</w:t>
            </w:r>
          </w:p>
        </w:tc>
      </w:tr>
      <w:tr w:rsidR="00D56A3A" w:rsidRPr="007D039B">
        <w:tblPrEx>
          <w:tblCellMar>
            <w:top w:w="0" w:type="dxa"/>
            <w:bottom w:w="0" w:type="dxa"/>
          </w:tblCellMar>
        </w:tblPrEx>
        <w:trPr>
          <w:jc w:val="center"/>
        </w:trPr>
        <w:tc>
          <w:tcPr>
            <w:tcW w:w="280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Spr.3</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1.000 – 2.000</w:t>
            </w:r>
          </w:p>
        </w:tc>
      </w:tr>
      <w:tr w:rsidR="00D56A3A" w:rsidRPr="007D039B">
        <w:tblPrEx>
          <w:tblCellMar>
            <w:top w:w="0" w:type="dxa"/>
            <w:bottom w:w="0" w:type="dxa"/>
          </w:tblCellMar>
        </w:tblPrEx>
        <w:trPr>
          <w:jc w:val="center"/>
        </w:trPr>
        <w:tc>
          <w:tcPr>
            <w:tcW w:w="280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Încălzire şi relaxare</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10.000 – 15.000</w:t>
            </w:r>
          </w:p>
        </w:tc>
      </w:tr>
      <w:tr w:rsidR="00D56A3A" w:rsidRPr="007D039B">
        <w:tblPrEx>
          <w:tblCellMar>
            <w:top w:w="0" w:type="dxa"/>
            <w:bottom w:w="0" w:type="dxa"/>
          </w:tblCellMar>
        </w:tblPrEx>
        <w:trPr>
          <w:jc w:val="center"/>
        </w:trPr>
        <w:tc>
          <w:tcPr>
            <w:tcW w:w="2802" w:type="dxa"/>
          </w:tcPr>
          <w:p w:rsidR="00D56A3A" w:rsidRPr="007D039B" w:rsidRDefault="00D56A3A" w:rsidP="00994E87">
            <w:pPr>
              <w:pStyle w:val="Heading1"/>
              <w:spacing w:line="280" w:lineRule="exact"/>
              <w:jc w:val="both"/>
              <w:rPr>
                <w:rFonts w:ascii="Tahoma" w:hAnsi="Tahoma" w:cs="Tahoma"/>
                <w:sz w:val="22"/>
              </w:rPr>
            </w:pPr>
            <w:r w:rsidRPr="007D039B">
              <w:rPr>
                <w:rFonts w:ascii="Tahoma" w:hAnsi="Tahoma" w:cs="Tahoma"/>
                <w:sz w:val="22"/>
              </w:rPr>
              <w:t>Total pe săptămână</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59.000 – 95.000 m</w:t>
            </w:r>
          </w:p>
        </w:tc>
      </w:tr>
    </w:tbl>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Aceste “sugestii” ne oferă câteva comentarii: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primul rând colegii noştri care au adoptat rapid moda pregătirii cu volume reduse de înot, trebuie să recunoască că acest specialist renumit, care este E.W. Maglischo, recomandă 60.000 – 95.000 m / săptămână şi doar sprint: 40.000 – 55.000 m.</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Diferenţa dintre minim şi maxim rezultă logic din diferenţa de vârste sau din faptul că înotătorii americani, cu obligaţii severe de şcoală, n-au posibilitatea ca tot timpul anului să facă maximum de volum. De altfel şi înotătorii români care se află în SUA (Noemi Lung), au declarat că în vacanţe şi în stagiile de pregătire comună (cantonamente) cantităţile săptămânale înseamnă 90 – 100 Km.</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Cele mai utile constatări se pot obţine din procentele cifrelor din cele două tabele. Considerând totalurile 100 %, cifra fiecărei zone şi la minimum şi la maximum reprezintă următoarele procente:</w:t>
      </w:r>
    </w:p>
    <w:p w:rsidR="00D56A3A" w:rsidRPr="007D039B" w:rsidRDefault="00D56A3A" w:rsidP="00994E87">
      <w:pPr>
        <w:spacing w:line="280" w:lineRule="exact"/>
        <w:ind w:firstLine="567"/>
        <w:jc w:val="both"/>
        <w:rPr>
          <w:rFonts w:ascii="Tahoma" w:hAnsi="Tahoma" w:cs="Tahoma"/>
          <w:sz w:val="22"/>
        </w:rPr>
      </w:pPr>
    </w:p>
    <w:p w:rsidR="00893341" w:rsidRPr="007D039B" w:rsidRDefault="00893341" w:rsidP="00893341">
      <w:pPr>
        <w:pStyle w:val="Heading6"/>
        <w:spacing w:line="280" w:lineRule="exact"/>
        <w:rPr>
          <w:rFonts w:ascii="Tahoma" w:hAnsi="Tahoma" w:cs="Tahoma"/>
          <w:sz w:val="22"/>
        </w:rPr>
      </w:pPr>
      <w:r w:rsidRPr="007D039B">
        <w:rPr>
          <w:rFonts w:ascii="Tahoma" w:hAnsi="Tahoma" w:cs="Tahoma"/>
          <w:sz w:val="22"/>
        </w:rPr>
        <w:t>Pentru înotătorii de sprint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1276"/>
      </w:tblGrid>
      <w:tr w:rsidR="00893341" w:rsidRPr="007D039B">
        <w:tblPrEx>
          <w:tblCellMar>
            <w:top w:w="0" w:type="dxa"/>
            <w:bottom w:w="0" w:type="dxa"/>
          </w:tblCellMar>
        </w:tblPrEx>
        <w:trPr>
          <w:cantSplit/>
          <w:jc w:val="center"/>
        </w:trPr>
        <w:tc>
          <w:tcPr>
            <w:tcW w:w="3936" w:type="dxa"/>
            <w:gridSpan w:val="3"/>
          </w:tcPr>
          <w:p w:rsidR="00893341" w:rsidRPr="007D039B" w:rsidRDefault="00893341" w:rsidP="00893341">
            <w:pPr>
              <w:pStyle w:val="Heading1"/>
              <w:spacing w:line="280" w:lineRule="exact"/>
              <w:jc w:val="both"/>
              <w:rPr>
                <w:rFonts w:ascii="Tahoma" w:hAnsi="Tahoma" w:cs="Tahoma"/>
                <w:sz w:val="22"/>
              </w:rPr>
            </w:pPr>
            <w:r w:rsidRPr="007D039B">
              <w:rPr>
                <w:rFonts w:ascii="Tahoma" w:hAnsi="Tahoma" w:cs="Tahoma"/>
                <w:sz w:val="22"/>
              </w:rPr>
              <w:t>Totaluri</w:t>
            </w:r>
          </w:p>
        </w:tc>
      </w:tr>
      <w:tr w:rsidR="00893341" w:rsidRPr="007D039B">
        <w:tblPrEx>
          <w:tblCellMar>
            <w:top w:w="0" w:type="dxa"/>
            <w:bottom w:w="0" w:type="dxa"/>
          </w:tblCellMar>
        </w:tblPrEx>
        <w:trPr>
          <w:jc w:val="center"/>
        </w:trPr>
        <w:tc>
          <w:tcPr>
            <w:tcW w:w="1242" w:type="dxa"/>
          </w:tcPr>
          <w:p w:rsidR="00893341" w:rsidRPr="007D039B" w:rsidRDefault="00893341" w:rsidP="00893341">
            <w:pPr>
              <w:spacing w:line="280" w:lineRule="exact"/>
              <w:rPr>
                <w:rFonts w:ascii="Tahoma" w:hAnsi="Tahoma" w:cs="Tahoma"/>
                <w:sz w:val="22"/>
              </w:rPr>
            </w:pPr>
            <w:r w:rsidRPr="007D039B">
              <w:rPr>
                <w:rFonts w:ascii="Tahoma" w:hAnsi="Tahoma" w:cs="Tahoma"/>
                <w:sz w:val="22"/>
              </w:rPr>
              <w:t>R1</w:t>
            </w:r>
          </w:p>
          <w:p w:rsidR="00893341" w:rsidRPr="007D039B" w:rsidRDefault="00893341" w:rsidP="00893341">
            <w:pPr>
              <w:spacing w:line="280" w:lineRule="exact"/>
              <w:rPr>
                <w:rFonts w:ascii="Tahoma" w:hAnsi="Tahoma" w:cs="Tahoma"/>
                <w:sz w:val="22"/>
              </w:rPr>
            </w:pPr>
            <w:r w:rsidRPr="007D039B">
              <w:rPr>
                <w:rFonts w:ascii="Tahoma" w:hAnsi="Tahoma" w:cs="Tahoma"/>
                <w:sz w:val="22"/>
              </w:rPr>
              <w:t>R2</w:t>
            </w:r>
          </w:p>
          <w:p w:rsidR="00893341" w:rsidRPr="007D039B" w:rsidRDefault="00893341" w:rsidP="00893341">
            <w:pPr>
              <w:spacing w:line="280" w:lineRule="exact"/>
              <w:rPr>
                <w:rFonts w:ascii="Tahoma" w:hAnsi="Tahoma" w:cs="Tahoma"/>
                <w:sz w:val="22"/>
              </w:rPr>
            </w:pPr>
            <w:r w:rsidRPr="007D039B">
              <w:rPr>
                <w:rFonts w:ascii="Tahoma" w:hAnsi="Tahoma" w:cs="Tahoma"/>
                <w:sz w:val="22"/>
              </w:rPr>
              <w:t>R3</w:t>
            </w:r>
          </w:p>
        </w:tc>
        <w:tc>
          <w:tcPr>
            <w:tcW w:w="1418" w:type="dxa"/>
          </w:tcPr>
          <w:p w:rsidR="00893341" w:rsidRPr="007D039B" w:rsidRDefault="00893341" w:rsidP="00893341">
            <w:pPr>
              <w:spacing w:line="280" w:lineRule="exact"/>
              <w:rPr>
                <w:rFonts w:ascii="Tahoma" w:hAnsi="Tahoma" w:cs="Tahoma"/>
                <w:sz w:val="22"/>
              </w:rPr>
            </w:pPr>
            <w:r w:rsidRPr="007D039B">
              <w:rPr>
                <w:rFonts w:ascii="Tahoma" w:hAnsi="Tahoma" w:cs="Tahoma"/>
                <w:sz w:val="22"/>
              </w:rPr>
              <w:t>50,8 %</w:t>
            </w:r>
          </w:p>
          <w:p w:rsidR="00893341" w:rsidRPr="007D039B" w:rsidRDefault="00893341" w:rsidP="00893341">
            <w:pPr>
              <w:spacing w:line="280" w:lineRule="exact"/>
              <w:rPr>
                <w:rFonts w:ascii="Tahoma" w:hAnsi="Tahoma" w:cs="Tahoma"/>
                <w:sz w:val="22"/>
              </w:rPr>
            </w:pPr>
            <w:r w:rsidRPr="007D039B">
              <w:rPr>
                <w:rFonts w:ascii="Tahoma" w:hAnsi="Tahoma" w:cs="Tahoma"/>
                <w:sz w:val="22"/>
              </w:rPr>
              <w:t>13,6 %</w:t>
            </w:r>
          </w:p>
          <w:p w:rsidR="00893341" w:rsidRPr="007D039B" w:rsidRDefault="00893341" w:rsidP="00893341">
            <w:pPr>
              <w:spacing w:line="280" w:lineRule="exact"/>
              <w:rPr>
                <w:rFonts w:ascii="Tahoma" w:hAnsi="Tahoma" w:cs="Tahoma"/>
                <w:sz w:val="22"/>
              </w:rPr>
            </w:pPr>
            <w:r w:rsidRPr="007D039B">
              <w:rPr>
                <w:rFonts w:ascii="Tahoma" w:hAnsi="Tahoma" w:cs="Tahoma"/>
                <w:sz w:val="22"/>
              </w:rPr>
              <w:t>6,8 %</w:t>
            </w:r>
          </w:p>
        </w:tc>
        <w:tc>
          <w:tcPr>
            <w:tcW w:w="1276" w:type="dxa"/>
          </w:tcPr>
          <w:p w:rsidR="00893341" w:rsidRPr="007D039B" w:rsidRDefault="00893341" w:rsidP="00893341">
            <w:pPr>
              <w:spacing w:line="280" w:lineRule="exact"/>
              <w:rPr>
                <w:rFonts w:ascii="Tahoma" w:hAnsi="Tahoma" w:cs="Tahoma"/>
                <w:sz w:val="22"/>
              </w:rPr>
            </w:pPr>
          </w:p>
          <w:p w:rsidR="00893341" w:rsidRPr="007D039B" w:rsidRDefault="00893341" w:rsidP="00893341">
            <w:pPr>
              <w:spacing w:line="280" w:lineRule="exact"/>
              <w:rPr>
                <w:rFonts w:ascii="Tahoma" w:hAnsi="Tahoma" w:cs="Tahoma"/>
                <w:sz w:val="22"/>
              </w:rPr>
            </w:pPr>
            <w:r w:rsidRPr="007D039B">
              <w:rPr>
                <w:rFonts w:ascii="Tahoma" w:hAnsi="Tahoma" w:cs="Tahoma"/>
                <w:sz w:val="22"/>
              </w:rPr>
              <w:t>64,4 %</w:t>
            </w:r>
          </w:p>
          <w:p w:rsidR="00893341" w:rsidRPr="007D039B" w:rsidRDefault="00893341" w:rsidP="00893341">
            <w:pPr>
              <w:spacing w:line="280" w:lineRule="exact"/>
              <w:rPr>
                <w:rFonts w:ascii="Tahoma" w:hAnsi="Tahoma" w:cs="Tahoma"/>
                <w:sz w:val="22"/>
              </w:rPr>
            </w:pPr>
            <w:r w:rsidRPr="007D039B">
              <w:rPr>
                <w:rFonts w:ascii="Tahoma" w:hAnsi="Tahoma" w:cs="Tahoma"/>
                <w:sz w:val="22"/>
              </w:rPr>
              <w:t>71,2 %</w:t>
            </w:r>
          </w:p>
        </w:tc>
      </w:tr>
      <w:tr w:rsidR="00893341" w:rsidRPr="007D039B">
        <w:tblPrEx>
          <w:tblCellMar>
            <w:top w:w="0" w:type="dxa"/>
            <w:bottom w:w="0" w:type="dxa"/>
          </w:tblCellMar>
        </w:tblPrEx>
        <w:trPr>
          <w:jc w:val="center"/>
        </w:trPr>
        <w:tc>
          <w:tcPr>
            <w:tcW w:w="1242" w:type="dxa"/>
          </w:tcPr>
          <w:p w:rsidR="00893341" w:rsidRPr="007D039B" w:rsidRDefault="00893341" w:rsidP="00893341">
            <w:pPr>
              <w:spacing w:line="280" w:lineRule="exact"/>
              <w:rPr>
                <w:rFonts w:ascii="Tahoma" w:hAnsi="Tahoma" w:cs="Tahoma"/>
                <w:sz w:val="22"/>
              </w:rPr>
            </w:pPr>
            <w:r w:rsidRPr="007D039B">
              <w:rPr>
                <w:rFonts w:ascii="Tahoma" w:hAnsi="Tahoma" w:cs="Tahoma"/>
                <w:sz w:val="22"/>
              </w:rPr>
              <w:t>Spr.1</w:t>
            </w:r>
          </w:p>
          <w:p w:rsidR="00893341" w:rsidRPr="007D039B" w:rsidRDefault="00893341" w:rsidP="00893341">
            <w:pPr>
              <w:spacing w:line="280" w:lineRule="exact"/>
              <w:rPr>
                <w:rFonts w:ascii="Tahoma" w:hAnsi="Tahoma" w:cs="Tahoma"/>
                <w:sz w:val="22"/>
              </w:rPr>
            </w:pPr>
            <w:r w:rsidRPr="007D039B">
              <w:rPr>
                <w:rFonts w:ascii="Tahoma" w:hAnsi="Tahoma" w:cs="Tahoma"/>
                <w:sz w:val="22"/>
              </w:rPr>
              <w:t>Spr.2</w:t>
            </w:r>
          </w:p>
          <w:p w:rsidR="00893341" w:rsidRPr="007D039B" w:rsidRDefault="00893341" w:rsidP="00893341">
            <w:pPr>
              <w:spacing w:line="280" w:lineRule="exact"/>
              <w:rPr>
                <w:rFonts w:ascii="Tahoma" w:hAnsi="Tahoma" w:cs="Tahoma"/>
                <w:sz w:val="22"/>
              </w:rPr>
            </w:pPr>
            <w:r w:rsidRPr="007D039B">
              <w:rPr>
                <w:rFonts w:ascii="Tahoma" w:hAnsi="Tahoma" w:cs="Tahoma"/>
                <w:sz w:val="22"/>
              </w:rPr>
              <w:t>Spr.3</w:t>
            </w:r>
          </w:p>
        </w:tc>
        <w:tc>
          <w:tcPr>
            <w:tcW w:w="1418" w:type="dxa"/>
          </w:tcPr>
          <w:p w:rsidR="00893341" w:rsidRPr="007D039B" w:rsidRDefault="00893341" w:rsidP="00893341">
            <w:pPr>
              <w:spacing w:line="280" w:lineRule="exact"/>
              <w:rPr>
                <w:rFonts w:ascii="Tahoma" w:hAnsi="Tahoma" w:cs="Tahoma"/>
                <w:sz w:val="22"/>
              </w:rPr>
            </w:pPr>
            <w:r w:rsidRPr="007D039B">
              <w:rPr>
                <w:rFonts w:ascii="Tahoma" w:hAnsi="Tahoma" w:cs="Tahoma"/>
                <w:sz w:val="22"/>
              </w:rPr>
              <w:t>5,1 %</w:t>
            </w:r>
          </w:p>
          <w:p w:rsidR="00893341" w:rsidRPr="007D039B" w:rsidRDefault="00893341" w:rsidP="00893341">
            <w:pPr>
              <w:spacing w:line="280" w:lineRule="exact"/>
              <w:rPr>
                <w:rFonts w:ascii="Tahoma" w:hAnsi="Tahoma" w:cs="Tahoma"/>
                <w:sz w:val="22"/>
              </w:rPr>
            </w:pPr>
            <w:r w:rsidRPr="007D039B">
              <w:rPr>
                <w:rFonts w:ascii="Tahoma" w:hAnsi="Tahoma" w:cs="Tahoma"/>
                <w:sz w:val="22"/>
              </w:rPr>
              <w:t>5,1 %</w:t>
            </w:r>
          </w:p>
          <w:p w:rsidR="00893341" w:rsidRPr="007D039B" w:rsidRDefault="00893341" w:rsidP="00893341">
            <w:pPr>
              <w:spacing w:line="280" w:lineRule="exact"/>
              <w:rPr>
                <w:rFonts w:ascii="Tahoma" w:hAnsi="Tahoma" w:cs="Tahoma"/>
                <w:sz w:val="22"/>
              </w:rPr>
            </w:pPr>
            <w:r w:rsidRPr="007D039B">
              <w:rPr>
                <w:rFonts w:ascii="Tahoma" w:hAnsi="Tahoma" w:cs="Tahoma"/>
                <w:sz w:val="22"/>
              </w:rPr>
              <w:t>1,7 %</w:t>
            </w:r>
          </w:p>
        </w:tc>
        <w:tc>
          <w:tcPr>
            <w:tcW w:w="1276" w:type="dxa"/>
          </w:tcPr>
          <w:p w:rsidR="00893341" w:rsidRPr="007D039B" w:rsidRDefault="00893341" w:rsidP="00893341">
            <w:pPr>
              <w:spacing w:line="280" w:lineRule="exact"/>
              <w:rPr>
                <w:rFonts w:ascii="Tahoma" w:hAnsi="Tahoma" w:cs="Tahoma"/>
                <w:sz w:val="22"/>
              </w:rPr>
            </w:pPr>
          </w:p>
          <w:p w:rsidR="00893341" w:rsidRPr="007D039B" w:rsidRDefault="00893341" w:rsidP="00893341">
            <w:pPr>
              <w:spacing w:line="280" w:lineRule="exact"/>
              <w:rPr>
                <w:rFonts w:ascii="Tahoma" w:hAnsi="Tahoma" w:cs="Tahoma"/>
                <w:sz w:val="22"/>
              </w:rPr>
            </w:pPr>
            <w:r w:rsidRPr="007D039B">
              <w:rPr>
                <w:rFonts w:ascii="Tahoma" w:hAnsi="Tahoma" w:cs="Tahoma"/>
                <w:sz w:val="22"/>
              </w:rPr>
              <w:t>10,2 %</w:t>
            </w:r>
          </w:p>
          <w:p w:rsidR="00893341" w:rsidRPr="007D039B" w:rsidRDefault="00893341" w:rsidP="00893341">
            <w:pPr>
              <w:spacing w:line="280" w:lineRule="exact"/>
              <w:rPr>
                <w:rFonts w:ascii="Tahoma" w:hAnsi="Tahoma" w:cs="Tahoma"/>
                <w:sz w:val="22"/>
              </w:rPr>
            </w:pPr>
            <w:r w:rsidRPr="007D039B">
              <w:rPr>
                <w:rFonts w:ascii="Tahoma" w:hAnsi="Tahoma" w:cs="Tahoma"/>
                <w:sz w:val="22"/>
              </w:rPr>
              <w:t>11,9 %</w:t>
            </w:r>
          </w:p>
        </w:tc>
      </w:tr>
      <w:tr w:rsidR="00893341" w:rsidRPr="007D039B">
        <w:tblPrEx>
          <w:tblCellMar>
            <w:top w:w="0" w:type="dxa"/>
            <w:bottom w:w="0" w:type="dxa"/>
          </w:tblCellMar>
        </w:tblPrEx>
        <w:trPr>
          <w:jc w:val="center"/>
        </w:trPr>
        <w:tc>
          <w:tcPr>
            <w:tcW w:w="1242" w:type="dxa"/>
          </w:tcPr>
          <w:p w:rsidR="00893341" w:rsidRPr="007D039B" w:rsidRDefault="00893341" w:rsidP="00893341">
            <w:pPr>
              <w:spacing w:line="280" w:lineRule="exact"/>
              <w:jc w:val="both"/>
              <w:rPr>
                <w:rFonts w:ascii="Tahoma" w:hAnsi="Tahoma" w:cs="Tahoma"/>
                <w:sz w:val="22"/>
              </w:rPr>
            </w:pPr>
            <w:r w:rsidRPr="007D039B">
              <w:rPr>
                <w:rFonts w:ascii="Tahoma" w:hAnsi="Tahoma" w:cs="Tahoma"/>
                <w:sz w:val="22"/>
              </w:rPr>
              <w:t>Relaxare</w:t>
            </w:r>
          </w:p>
        </w:tc>
        <w:tc>
          <w:tcPr>
            <w:tcW w:w="1418" w:type="dxa"/>
          </w:tcPr>
          <w:p w:rsidR="00893341" w:rsidRPr="007D039B" w:rsidRDefault="00893341" w:rsidP="00893341">
            <w:pPr>
              <w:spacing w:line="280" w:lineRule="exact"/>
              <w:jc w:val="both"/>
              <w:rPr>
                <w:rFonts w:ascii="Tahoma" w:hAnsi="Tahoma" w:cs="Tahoma"/>
                <w:sz w:val="22"/>
              </w:rPr>
            </w:pPr>
            <w:r w:rsidRPr="007D039B">
              <w:rPr>
                <w:rFonts w:ascii="Tahoma" w:hAnsi="Tahoma" w:cs="Tahoma"/>
                <w:sz w:val="22"/>
              </w:rPr>
              <w:t>17,0 %</w:t>
            </w:r>
          </w:p>
        </w:tc>
        <w:tc>
          <w:tcPr>
            <w:tcW w:w="1276" w:type="dxa"/>
          </w:tcPr>
          <w:p w:rsidR="00893341" w:rsidRPr="007D039B" w:rsidRDefault="00893341" w:rsidP="00893341">
            <w:pPr>
              <w:spacing w:line="280" w:lineRule="exact"/>
              <w:jc w:val="both"/>
              <w:rPr>
                <w:rFonts w:ascii="Tahoma" w:hAnsi="Tahoma" w:cs="Tahoma"/>
                <w:sz w:val="22"/>
              </w:rPr>
            </w:pPr>
          </w:p>
        </w:tc>
      </w:tr>
    </w:tbl>
    <w:p w:rsidR="00893341" w:rsidRPr="007D039B" w:rsidRDefault="00893341" w:rsidP="00893341">
      <w:pPr>
        <w:pStyle w:val="Heading6"/>
        <w:spacing w:line="280" w:lineRule="exact"/>
        <w:jc w:val="both"/>
        <w:rPr>
          <w:rFonts w:ascii="Tahoma" w:hAnsi="Tahoma" w:cs="Tahoma"/>
          <w:sz w:val="22"/>
        </w:rPr>
      </w:pPr>
    </w:p>
    <w:p w:rsidR="00893341" w:rsidRPr="007D039B" w:rsidRDefault="00893341" w:rsidP="00893341">
      <w:pPr>
        <w:pStyle w:val="Heading6"/>
        <w:spacing w:before="0" w:line="280" w:lineRule="exact"/>
        <w:rPr>
          <w:rFonts w:ascii="Tahoma" w:hAnsi="Tahoma" w:cs="Tahoma"/>
          <w:sz w:val="22"/>
        </w:rPr>
      </w:pPr>
      <w:r w:rsidRPr="007D039B">
        <w:rPr>
          <w:rFonts w:ascii="Tahoma" w:hAnsi="Tahoma" w:cs="Tahoma"/>
          <w:sz w:val="22"/>
        </w:rPr>
        <w:t>Pentru ceilalţi</w:t>
      </w:r>
    </w:p>
    <w:p w:rsidR="00893341" w:rsidRPr="007D039B" w:rsidRDefault="00893341" w:rsidP="00893341">
      <w:pPr>
        <w:spacing w:line="280" w:lineRule="exact"/>
        <w:jc w:val="both"/>
        <w:rPr>
          <w:rFonts w:ascii="Tahoma" w:hAnsi="Tahoma"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1134"/>
      </w:tblGrid>
      <w:tr w:rsidR="00893341" w:rsidRPr="007D039B">
        <w:tblPrEx>
          <w:tblCellMar>
            <w:top w:w="0" w:type="dxa"/>
            <w:bottom w:w="0" w:type="dxa"/>
          </w:tblCellMar>
        </w:tblPrEx>
        <w:trPr>
          <w:cantSplit/>
          <w:jc w:val="center"/>
        </w:trPr>
        <w:tc>
          <w:tcPr>
            <w:tcW w:w="3794" w:type="dxa"/>
            <w:gridSpan w:val="3"/>
          </w:tcPr>
          <w:p w:rsidR="00893341" w:rsidRPr="007D039B" w:rsidRDefault="00893341" w:rsidP="00893341">
            <w:pPr>
              <w:pStyle w:val="Heading1"/>
              <w:spacing w:line="280" w:lineRule="exact"/>
              <w:jc w:val="both"/>
              <w:rPr>
                <w:rFonts w:ascii="Tahoma" w:hAnsi="Tahoma" w:cs="Tahoma"/>
                <w:sz w:val="22"/>
              </w:rPr>
            </w:pPr>
            <w:r w:rsidRPr="007D039B">
              <w:rPr>
                <w:rFonts w:ascii="Tahoma" w:hAnsi="Tahoma" w:cs="Tahoma"/>
                <w:sz w:val="22"/>
              </w:rPr>
              <w:t>Totaluri</w:t>
            </w:r>
          </w:p>
        </w:tc>
      </w:tr>
      <w:tr w:rsidR="00893341" w:rsidRPr="007D039B">
        <w:tblPrEx>
          <w:tblCellMar>
            <w:top w:w="0" w:type="dxa"/>
            <w:bottom w:w="0" w:type="dxa"/>
          </w:tblCellMar>
        </w:tblPrEx>
        <w:trPr>
          <w:jc w:val="center"/>
        </w:trPr>
        <w:tc>
          <w:tcPr>
            <w:tcW w:w="1242" w:type="dxa"/>
          </w:tcPr>
          <w:p w:rsidR="00893341" w:rsidRPr="007D039B" w:rsidRDefault="00893341" w:rsidP="00893341">
            <w:pPr>
              <w:spacing w:line="280" w:lineRule="exact"/>
              <w:rPr>
                <w:rFonts w:ascii="Tahoma" w:hAnsi="Tahoma" w:cs="Tahoma"/>
                <w:sz w:val="22"/>
              </w:rPr>
            </w:pPr>
            <w:r w:rsidRPr="007D039B">
              <w:rPr>
                <w:rFonts w:ascii="Tahoma" w:hAnsi="Tahoma" w:cs="Tahoma"/>
                <w:sz w:val="22"/>
              </w:rPr>
              <w:t>R1</w:t>
            </w:r>
          </w:p>
          <w:p w:rsidR="00893341" w:rsidRPr="007D039B" w:rsidRDefault="00893341" w:rsidP="00893341">
            <w:pPr>
              <w:spacing w:line="280" w:lineRule="exact"/>
              <w:rPr>
                <w:rFonts w:ascii="Tahoma" w:hAnsi="Tahoma" w:cs="Tahoma"/>
                <w:sz w:val="22"/>
              </w:rPr>
            </w:pPr>
            <w:r w:rsidRPr="007D039B">
              <w:rPr>
                <w:rFonts w:ascii="Tahoma" w:hAnsi="Tahoma" w:cs="Tahoma"/>
                <w:sz w:val="22"/>
              </w:rPr>
              <w:t>R2</w:t>
            </w:r>
          </w:p>
          <w:p w:rsidR="00893341" w:rsidRPr="007D039B" w:rsidRDefault="00893341" w:rsidP="00893341">
            <w:pPr>
              <w:spacing w:line="280" w:lineRule="exact"/>
              <w:rPr>
                <w:rFonts w:ascii="Tahoma" w:hAnsi="Tahoma" w:cs="Tahoma"/>
                <w:sz w:val="22"/>
              </w:rPr>
            </w:pPr>
            <w:r w:rsidRPr="007D039B">
              <w:rPr>
                <w:rFonts w:ascii="Tahoma" w:hAnsi="Tahoma" w:cs="Tahoma"/>
                <w:sz w:val="22"/>
              </w:rPr>
              <w:t>R3</w:t>
            </w:r>
          </w:p>
        </w:tc>
        <w:tc>
          <w:tcPr>
            <w:tcW w:w="1418" w:type="dxa"/>
          </w:tcPr>
          <w:p w:rsidR="00893341" w:rsidRPr="007D039B" w:rsidRDefault="00893341" w:rsidP="00893341">
            <w:pPr>
              <w:spacing w:line="280" w:lineRule="exact"/>
              <w:rPr>
                <w:rFonts w:ascii="Tahoma" w:hAnsi="Tahoma" w:cs="Tahoma"/>
                <w:sz w:val="22"/>
              </w:rPr>
            </w:pPr>
            <w:r w:rsidRPr="007D039B">
              <w:rPr>
                <w:rFonts w:ascii="Tahoma" w:hAnsi="Tahoma" w:cs="Tahoma"/>
                <w:sz w:val="22"/>
              </w:rPr>
              <w:t>37,5 %</w:t>
            </w:r>
          </w:p>
          <w:p w:rsidR="00893341" w:rsidRPr="007D039B" w:rsidRDefault="00893341" w:rsidP="00893341">
            <w:pPr>
              <w:spacing w:line="280" w:lineRule="exact"/>
              <w:rPr>
                <w:rFonts w:ascii="Tahoma" w:hAnsi="Tahoma" w:cs="Tahoma"/>
                <w:sz w:val="22"/>
              </w:rPr>
            </w:pPr>
            <w:r w:rsidRPr="007D039B">
              <w:rPr>
                <w:rFonts w:ascii="Tahoma" w:hAnsi="Tahoma" w:cs="Tahoma"/>
                <w:sz w:val="22"/>
              </w:rPr>
              <w:t>7,5 %</w:t>
            </w:r>
          </w:p>
          <w:p w:rsidR="00893341" w:rsidRPr="007D039B" w:rsidRDefault="00893341" w:rsidP="00893341">
            <w:pPr>
              <w:spacing w:line="280" w:lineRule="exact"/>
              <w:rPr>
                <w:rFonts w:ascii="Tahoma" w:hAnsi="Tahoma" w:cs="Tahoma"/>
                <w:sz w:val="22"/>
              </w:rPr>
            </w:pPr>
            <w:r w:rsidRPr="007D039B">
              <w:rPr>
                <w:rFonts w:ascii="Tahoma" w:hAnsi="Tahoma" w:cs="Tahoma"/>
                <w:sz w:val="22"/>
              </w:rPr>
              <w:t>7,5 %</w:t>
            </w:r>
          </w:p>
        </w:tc>
        <w:tc>
          <w:tcPr>
            <w:tcW w:w="1134" w:type="dxa"/>
          </w:tcPr>
          <w:p w:rsidR="00893341" w:rsidRPr="007D039B" w:rsidRDefault="00893341" w:rsidP="00893341">
            <w:pPr>
              <w:spacing w:line="280" w:lineRule="exact"/>
              <w:rPr>
                <w:rFonts w:ascii="Tahoma" w:hAnsi="Tahoma" w:cs="Tahoma"/>
                <w:sz w:val="22"/>
              </w:rPr>
            </w:pPr>
          </w:p>
          <w:p w:rsidR="00893341" w:rsidRPr="007D039B" w:rsidRDefault="00893341" w:rsidP="00893341">
            <w:pPr>
              <w:spacing w:line="280" w:lineRule="exact"/>
              <w:rPr>
                <w:rFonts w:ascii="Tahoma" w:hAnsi="Tahoma" w:cs="Tahoma"/>
                <w:sz w:val="22"/>
              </w:rPr>
            </w:pPr>
            <w:r w:rsidRPr="007D039B">
              <w:rPr>
                <w:rFonts w:ascii="Tahoma" w:hAnsi="Tahoma" w:cs="Tahoma"/>
                <w:sz w:val="22"/>
              </w:rPr>
              <w:t>45 %</w:t>
            </w:r>
          </w:p>
          <w:p w:rsidR="00893341" w:rsidRPr="007D039B" w:rsidRDefault="00893341" w:rsidP="00893341">
            <w:pPr>
              <w:spacing w:line="280" w:lineRule="exact"/>
              <w:rPr>
                <w:rFonts w:ascii="Tahoma" w:hAnsi="Tahoma" w:cs="Tahoma"/>
                <w:sz w:val="22"/>
              </w:rPr>
            </w:pPr>
            <w:r w:rsidRPr="007D039B">
              <w:rPr>
                <w:rFonts w:ascii="Tahoma" w:hAnsi="Tahoma" w:cs="Tahoma"/>
                <w:sz w:val="22"/>
              </w:rPr>
              <w:t>52 %</w:t>
            </w:r>
          </w:p>
        </w:tc>
      </w:tr>
      <w:tr w:rsidR="00893341" w:rsidRPr="007D039B">
        <w:tblPrEx>
          <w:tblCellMar>
            <w:top w:w="0" w:type="dxa"/>
            <w:bottom w:w="0" w:type="dxa"/>
          </w:tblCellMar>
        </w:tblPrEx>
        <w:trPr>
          <w:jc w:val="center"/>
        </w:trPr>
        <w:tc>
          <w:tcPr>
            <w:tcW w:w="1242" w:type="dxa"/>
          </w:tcPr>
          <w:p w:rsidR="00893341" w:rsidRPr="007D039B" w:rsidRDefault="00893341" w:rsidP="00893341">
            <w:pPr>
              <w:spacing w:line="280" w:lineRule="exact"/>
              <w:rPr>
                <w:rFonts w:ascii="Tahoma" w:hAnsi="Tahoma" w:cs="Tahoma"/>
                <w:sz w:val="22"/>
              </w:rPr>
            </w:pPr>
            <w:r w:rsidRPr="007D039B">
              <w:rPr>
                <w:rFonts w:ascii="Tahoma" w:hAnsi="Tahoma" w:cs="Tahoma"/>
                <w:sz w:val="22"/>
              </w:rPr>
              <w:t>Spr.1</w:t>
            </w:r>
          </w:p>
          <w:p w:rsidR="00893341" w:rsidRPr="007D039B" w:rsidRDefault="00893341" w:rsidP="00893341">
            <w:pPr>
              <w:spacing w:line="280" w:lineRule="exact"/>
              <w:rPr>
                <w:rFonts w:ascii="Tahoma" w:hAnsi="Tahoma" w:cs="Tahoma"/>
                <w:sz w:val="22"/>
              </w:rPr>
            </w:pPr>
            <w:r w:rsidRPr="007D039B">
              <w:rPr>
                <w:rFonts w:ascii="Tahoma" w:hAnsi="Tahoma" w:cs="Tahoma"/>
                <w:sz w:val="22"/>
              </w:rPr>
              <w:t>Spr.2</w:t>
            </w:r>
          </w:p>
          <w:p w:rsidR="00893341" w:rsidRPr="007D039B" w:rsidRDefault="00893341" w:rsidP="00893341">
            <w:pPr>
              <w:spacing w:line="280" w:lineRule="exact"/>
              <w:rPr>
                <w:rFonts w:ascii="Tahoma" w:hAnsi="Tahoma" w:cs="Tahoma"/>
                <w:sz w:val="22"/>
              </w:rPr>
            </w:pPr>
            <w:r w:rsidRPr="007D039B">
              <w:rPr>
                <w:rFonts w:ascii="Tahoma" w:hAnsi="Tahoma" w:cs="Tahoma"/>
                <w:sz w:val="22"/>
              </w:rPr>
              <w:t>Spr.3</w:t>
            </w:r>
          </w:p>
        </w:tc>
        <w:tc>
          <w:tcPr>
            <w:tcW w:w="1418" w:type="dxa"/>
          </w:tcPr>
          <w:p w:rsidR="00893341" w:rsidRPr="007D039B" w:rsidRDefault="00893341" w:rsidP="00893341">
            <w:pPr>
              <w:spacing w:line="280" w:lineRule="exact"/>
              <w:rPr>
                <w:rFonts w:ascii="Tahoma" w:hAnsi="Tahoma" w:cs="Tahoma"/>
                <w:sz w:val="22"/>
              </w:rPr>
            </w:pPr>
            <w:r w:rsidRPr="007D039B">
              <w:rPr>
                <w:rFonts w:ascii="Tahoma" w:hAnsi="Tahoma" w:cs="Tahoma"/>
                <w:sz w:val="22"/>
              </w:rPr>
              <w:t>7,5 %</w:t>
            </w:r>
          </w:p>
          <w:p w:rsidR="00893341" w:rsidRPr="007D039B" w:rsidRDefault="00893341" w:rsidP="00893341">
            <w:pPr>
              <w:spacing w:line="280" w:lineRule="exact"/>
              <w:rPr>
                <w:rFonts w:ascii="Tahoma" w:hAnsi="Tahoma" w:cs="Tahoma"/>
                <w:sz w:val="22"/>
              </w:rPr>
            </w:pPr>
            <w:r w:rsidRPr="007D039B">
              <w:rPr>
                <w:rFonts w:ascii="Tahoma" w:hAnsi="Tahoma" w:cs="Tahoma"/>
                <w:sz w:val="22"/>
              </w:rPr>
              <w:t>7,5 %</w:t>
            </w:r>
          </w:p>
          <w:p w:rsidR="00893341" w:rsidRPr="007D039B" w:rsidRDefault="00893341" w:rsidP="00893341">
            <w:pPr>
              <w:spacing w:line="280" w:lineRule="exact"/>
              <w:rPr>
                <w:rFonts w:ascii="Tahoma" w:hAnsi="Tahoma" w:cs="Tahoma"/>
                <w:sz w:val="22"/>
              </w:rPr>
            </w:pPr>
            <w:r w:rsidRPr="007D039B">
              <w:rPr>
                <w:rFonts w:ascii="Tahoma" w:hAnsi="Tahoma" w:cs="Tahoma"/>
                <w:sz w:val="22"/>
              </w:rPr>
              <w:t>7,5 %</w:t>
            </w:r>
          </w:p>
        </w:tc>
        <w:tc>
          <w:tcPr>
            <w:tcW w:w="1134" w:type="dxa"/>
          </w:tcPr>
          <w:p w:rsidR="00893341" w:rsidRPr="007D039B" w:rsidRDefault="00893341" w:rsidP="00893341">
            <w:pPr>
              <w:spacing w:line="280" w:lineRule="exact"/>
              <w:rPr>
                <w:rFonts w:ascii="Tahoma" w:hAnsi="Tahoma" w:cs="Tahoma"/>
                <w:sz w:val="22"/>
              </w:rPr>
            </w:pPr>
          </w:p>
          <w:p w:rsidR="00893341" w:rsidRPr="007D039B" w:rsidRDefault="00893341" w:rsidP="00893341">
            <w:pPr>
              <w:spacing w:line="280" w:lineRule="exact"/>
              <w:rPr>
                <w:rFonts w:ascii="Tahoma" w:hAnsi="Tahoma" w:cs="Tahoma"/>
                <w:sz w:val="22"/>
              </w:rPr>
            </w:pPr>
            <w:r w:rsidRPr="007D039B">
              <w:rPr>
                <w:rFonts w:ascii="Tahoma" w:hAnsi="Tahoma" w:cs="Tahoma"/>
                <w:sz w:val="22"/>
              </w:rPr>
              <w:t>15 %</w:t>
            </w:r>
          </w:p>
          <w:p w:rsidR="00893341" w:rsidRPr="007D039B" w:rsidRDefault="00893341" w:rsidP="00893341">
            <w:pPr>
              <w:spacing w:line="280" w:lineRule="exact"/>
              <w:rPr>
                <w:rFonts w:ascii="Tahoma" w:hAnsi="Tahoma" w:cs="Tahoma"/>
                <w:sz w:val="22"/>
              </w:rPr>
            </w:pPr>
            <w:r w:rsidRPr="007D039B">
              <w:rPr>
                <w:rFonts w:ascii="Tahoma" w:hAnsi="Tahoma" w:cs="Tahoma"/>
                <w:sz w:val="22"/>
              </w:rPr>
              <w:t>22,5 %</w:t>
            </w:r>
          </w:p>
        </w:tc>
      </w:tr>
      <w:tr w:rsidR="00893341" w:rsidRPr="007D039B">
        <w:tblPrEx>
          <w:tblCellMar>
            <w:top w:w="0" w:type="dxa"/>
            <w:bottom w:w="0" w:type="dxa"/>
          </w:tblCellMar>
        </w:tblPrEx>
        <w:trPr>
          <w:jc w:val="center"/>
        </w:trPr>
        <w:tc>
          <w:tcPr>
            <w:tcW w:w="1242" w:type="dxa"/>
          </w:tcPr>
          <w:p w:rsidR="00893341" w:rsidRPr="007D039B" w:rsidRDefault="00893341" w:rsidP="00893341">
            <w:pPr>
              <w:spacing w:line="280" w:lineRule="exact"/>
              <w:jc w:val="both"/>
              <w:rPr>
                <w:rFonts w:ascii="Tahoma" w:hAnsi="Tahoma" w:cs="Tahoma"/>
                <w:sz w:val="22"/>
              </w:rPr>
            </w:pPr>
            <w:r w:rsidRPr="007D039B">
              <w:rPr>
                <w:rFonts w:ascii="Tahoma" w:hAnsi="Tahoma" w:cs="Tahoma"/>
                <w:sz w:val="22"/>
              </w:rPr>
              <w:t>Relaxare</w:t>
            </w:r>
          </w:p>
        </w:tc>
        <w:tc>
          <w:tcPr>
            <w:tcW w:w="1418" w:type="dxa"/>
          </w:tcPr>
          <w:p w:rsidR="00893341" w:rsidRPr="007D039B" w:rsidRDefault="00893341" w:rsidP="00893341">
            <w:pPr>
              <w:spacing w:line="280" w:lineRule="exact"/>
              <w:jc w:val="both"/>
              <w:rPr>
                <w:rFonts w:ascii="Tahoma" w:hAnsi="Tahoma" w:cs="Tahoma"/>
                <w:sz w:val="22"/>
              </w:rPr>
            </w:pPr>
            <w:r w:rsidRPr="007D039B">
              <w:rPr>
                <w:rFonts w:ascii="Tahoma" w:hAnsi="Tahoma" w:cs="Tahoma"/>
                <w:sz w:val="22"/>
              </w:rPr>
              <w:t>25,0 %</w:t>
            </w:r>
          </w:p>
        </w:tc>
        <w:tc>
          <w:tcPr>
            <w:tcW w:w="1134" w:type="dxa"/>
          </w:tcPr>
          <w:p w:rsidR="00893341" w:rsidRPr="007D039B" w:rsidRDefault="00893341" w:rsidP="00893341">
            <w:pPr>
              <w:spacing w:line="280" w:lineRule="exact"/>
              <w:jc w:val="both"/>
              <w:rPr>
                <w:rFonts w:ascii="Tahoma" w:hAnsi="Tahoma" w:cs="Tahoma"/>
                <w:sz w:val="22"/>
              </w:rPr>
            </w:pPr>
          </w:p>
        </w:tc>
      </w:tr>
    </w:tbl>
    <w:p w:rsidR="00753FFE" w:rsidRDefault="00753FFE" w:rsidP="00753FFE">
      <w:pPr>
        <w:spacing w:line="280" w:lineRule="exact"/>
        <w:jc w:val="both"/>
        <w:rPr>
          <w:rFonts w:ascii="Tahoma" w:hAnsi="Tahoma" w:cs="Tahoma"/>
          <w:sz w:val="22"/>
        </w:rPr>
      </w:pPr>
    </w:p>
    <w:p w:rsidR="00D56A3A" w:rsidRPr="007D039B" w:rsidRDefault="00D56A3A" w:rsidP="00753FFE">
      <w:pPr>
        <w:spacing w:line="280" w:lineRule="exact"/>
        <w:jc w:val="both"/>
        <w:rPr>
          <w:rFonts w:ascii="Tahoma" w:hAnsi="Tahoma" w:cs="Tahoma"/>
          <w:sz w:val="22"/>
        </w:rPr>
      </w:pPr>
      <w:r w:rsidRPr="007D039B">
        <w:rPr>
          <w:rFonts w:ascii="Tahoma" w:hAnsi="Tahoma" w:cs="Tahoma"/>
          <w:sz w:val="22"/>
        </w:rPr>
        <w:t>Este evident că zona aerobului (R1, 2 şi 3) domină atât la sprint cât şi la ceilalţi. Procentele anaerobului (Spr.1 şi 2) par destul de reduse, dar atragem atenţia că asta înseamnă efort cu lactat de la 8 – 10 Mml în sus.</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manualul apărut în 1982, E.W. Maglischo se declara adversar total al înotului uşor, de relaxare. Iată că în 1993 revine şi include aceste cantităţi în plan şi încă cu un procent foarte mare (25,0 % şi 17,0 %); şi cercetarea autohtonă a avut aceeaşi poziţie pe care acum şi-o reconsideră, obligată nu de E.W.M. (!), ci de două argumente: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introducerea în lecţii a exerciţiilor cu intensitate foarte mare şi maximă, obligă ca ele să fie urmate, uneori şi precedate, de distanţe parcurse uşor;</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în finalul lecţiei, parcurgerea a minimum 400 m în ritm lent, favorizează eliminarea acidului lactic din muşchi.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Sumarea acestor cantităţi de înot uşor la volumul total anual, este o problemă care însă rămâne în discuţie!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Recomandăm orientarea după aceste procente pentru antrenorii care pregătesc sportivi, de la 12 ani fetele şi 13 ani băieţii, în sus, cu adaptările de rigoare la fiecare ciclu.</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i/>
          <w:iCs/>
          <w:sz w:val="22"/>
        </w:rPr>
      </w:pPr>
      <w:r w:rsidRPr="007D039B">
        <w:rPr>
          <w:rFonts w:ascii="Tahoma" w:hAnsi="Tahoma" w:cs="Tahoma"/>
          <w:i/>
          <w:iCs/>
          <w:sz w:val="22"/>
        </w:rPr>
        <w:t>3.1.2. Planurile pe un ciclu olimpic.</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Aceste planuri vizează 4 ani de pregătire pentru înotătorii de performanţă, dar ele pot fi folosite drept model şi pentru juniori.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lucrarea lui E.W.M. din 1993, din care ne-am străduit să traducem câteva secvenţe (până la traducerea în totalitate vor trece sigur câţiva ani!), autorul prezintă trei situaţii:</w:t>
      </w:r>
    </w:p>
    <w:p w:rsidR="005D0834" w:rsidRDefault="005D0834" w:rsidP="00994E87">
      <w:pPr>
        <w:spacing w:line="280" w:lineRule="exact"/>
        <w:ind w:firstLine="567"/>
        <w:jc w:val="both"/>
        <w:rPr>
          <w:rFonts w:ascii="Tahoma" w:hAnsi="Tahoma" w:cs="Tahoma"/>
          <w:sz w:val="22"/>
        </w:rPr>
      </w:pPr>
    </w:p>
    <w:p w:rsidR="00753FFE" w:rsidRPr="007D039B" w:rsidRDefault="00753FFE" w:rsidP="00994E87">
      <w:pPr>
        <w:spacing w:line="280" w:lineRule="exact"/>
        <w:ind w:firstLine="567"/>
        <w:jc w:val="both"/>
        <w:rPr>
          <w:rFonts w:ascii="Tahoma" w:hAnsi="Tahoma" w:cs="Tahoma"/>
          <w:sz w:val="22"/>
        </w:rPr>
      </w:pPr>
    </w:p>
    <w:p w:rsidR="00D56A3A" w:rsidRPr="007D039B" w:rsidRDefault="008634C8" w:rsidP="000A43C8">
      <w:pPr>
        <w:numPr>
          <w:ilvl w:val="0"/>
          <w:numId w:val="38"/>
        </w:numPr>
        <w:spacing w:line="280" w:lineRule="exact"/>
        <w:ind w:left="0" w:firstLine="567"/>
        <w:jc w:val="both"/>
        <w:rPr>
          <w:rFonts w:ascii="Tahoma" w:hAnsi="Tahoma" w:cs="Tahoma"/>
          <w:sz w:val="22"/>
        </w:rPr>
      </w:pPr>
      <w:r>
        <w:rPr>
          <w:noProof/>
          <w:lang w:val="en-US" w:eastAsia="en-US"/>
        </w:rPr>
        <w:drawing>
          <wp:anchor distT="0" distB="0" distL="114300" distR="114300" simplePos="0" relativeHeight="251654144" behindDoc="0" locked="1" layoutInCell="1" allowOverlap="1">
            <wp:simplePos x="0" y="0"/>
            <wp:positionH relativeFrom="column">
              <wp:posOffset>1026160</wp:posOffset>
            </wp:positionH>
            <wp:positionV relativeFrom="paragraph">
              <wp:posOffset>582295</wp:posOffset>
            </wp:positionV>
            <wp:extent cx="3886200" cy="2583180"/>
            <wp:effectExtent l="25400" t="50800" r="25400" b="58420"/>
            <wp:wrapTopAndBottom/>
            <wp:docPr id="19" name="Picture 19" descr="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 descr="1-280"/>
                    <pic:cNvPicPr>
                      <a:picLocks noChangeAspect="1" noChangeArrowheads="1"/>
                    </pic:cNvPicPr>
                  </pic:nvPicPr>
                  <pic:blipFill>
                    <a:blip r:embed="rId16">
                      <a:lum bright="-18000" contrast="46000"/>
                      <a:extLst>
                        <a:ext uri="{28A0092B-C50C-407E-A947-70E740481C1C}">
                          <a14:useLocalDpi xmlns:a14="http://schemas.microsoft.com/office/drawing/2010/main" val="0"/>
                        </a:ext>
                      </a:extLst>
                    </a:blip>
                    <a:srcRect/>
                    <a:stretch>
                      <a:fillRect/>
                    </a:stretch>
                  </pic:blipFill>
                  <pic:spPr bwMode="auto">
                    <a:xfrm rot="60000">
                      <a:off x="0" y="0"/>
                      <a:ext cx="3886200" cy="258318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A3A" w:rsidRPr="007D039B">
        <w:rPr>
          <w:rFonts w:ascii="Tahoma" w:hAnsi="Tahoma" w:cs="Tahoma"/>
          <w:sz w:val="22"/>
        </w:rPr>
        <w:t>Când pregătirea sportivilor se face având două obiective: Campionatele mondiale şi Jocurile Olimpice.</w:t>
      </w:r>
    </w:p>
    <w:p w:rsidR="00D56A3A" w:rsidRPr="007D039B" w:rsidRDefault="00D56A3A" w:rsidP="00994E87">
      <w:pPr>
        <w:spacing w:line="280" w:lineRule="exact"/>
        <w:ind w:firstLine="567"/>
        <w:jc w:val="both"/>
        <w:rPr>
          <w:rFonts w:ascii="Tahoma" w:hAnsi="Tahoma" w:cs="Tahoma"/>
          <w:sz w:val="22"/>
        </w:rPr>
      </w:pPr>
    </w:p>
    <w:p w:rsidR="00753FFE" w:rsidRDefault="00753FFE"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Atragem atenţia că al treilea an, are o cantitate egală de înot cu primul, volumul înotului cu intensitate (şi intensitatea propriu-zisă) este mai mare. Maximum la ambii parametri se atinge în anul olimpic.</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Graficul de mai sus corespunde teoriei supracompensării, pe care de altfel, E.W.M. o şi prezintă la pag.186 ca fiind a lui Yakovlev (prin anii ’60 se ş</w:t>
      </w:r>
      <w:r w:rsidR="00E707F8" w:rsidRPr="007D039B">
        <w:rPr>
          <w:rFonts w:ascii="Tahoma" w:hAnsi="Tahoma" w:cs="Tahoma"/>
          <w:sz w:val="22"/>
        </w:rPr>
        <w:t xml:space="preserve">ţia </w:t>
      </w:r>
      <w:r w:rsidRPr="007D039B">
        <w:rPr>
          <w:rFonts w:ascii="Tahoma" w:hAnsi="Tahoma" w:cs="Tahoma"/>
          <w:sz w:val="22"/>
        </w:rPr>
        <w:t>că aparţine lui Folbort, nume care în nici un caz nu e rusesc?!).</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În cadrul schemei lui E.W.M. aceasta trebuie înţeleasă în sensul că după un an de mare încărcătură ca volum şi intensitate – cazul anul doi, cu C.M., în următorul se recurge la o uşurare de ansamblu a efortului, ca să favorizeze supracompensarea din ultimul an.</w:t>
      </w:r>
    </w:p>
    <w:p w:rsidR="00D56A3A" w:rsidRDefault="00D56A3A" w:rsidP="00994E87">
      <w:pPr>
        <w:spacing w:line="280" w:lineRule="exact"/>
        <w:ind w:firstLine="567"/>
        <w:jc w:val="both"/>
        <w:rPr>
          <w:rFonts w:ascii="Tahoma" w:hAnsi="Tahoma" w:cs="Tahoma"/>
          <w:sz w:val="22"/>
        </w:rPr>
      </w:pPr>
      <w:r w:rsidRPr="007D039B">
        <w:rPr>
          <w:rFonts w:ascii="Tahoma" w:hAnsi="Tahoma" w:cs="Tahoma"/>
          <w:sz w:val="22"/>
        </w:rPr>
        <w:tab/>
        <w:t>Adoptând acest principiu, îl putem aplica de câte ori avem concursuri de obiectiv situate la doi ani distanţă.</w:t>
      </w:r>
    </w:p>
    <w:p w:rsidR="00753FFE" w:rsidRPr="007D039B" w:rsidRDefault="00753FFE" w:rsidP="00994E87">
      <w:pPr>
        <w:spacing w:line="280" w:lineRule="exact"/>
        <w:ind w:firstLine="567"/>
        <w:jc w:val="both"/>
        <w:rPr>
          <w:rFonts w:ascii="Tahoma" w:hAnsi="Tahoma" w:cs="Tahoma"/>
          <w:sz w:val="22"/>
        </w:rPr>
      </w:pPr>
    </w:p>
    <w:p w:rsidR="00D56A3A" w:rsidRPr="007D039B" w:rsidRDefault="008634C8" w:rsidP="00994E87">
      <w:pPr>
        <w:spacing w:line="280" w:lineRule="exact"/>
        <w:ind w:firstLine="567"/>
        <w:jc w:val="both"/>
        <w:rPr>
          <w:rFonts w:ascii="Tahoma" w:hAnsi="Tahoma" w:cs="Tahoma"/>
          <w:sz w:val="22"/>
        </w:rPr>
      </w:pPr>
      <w:r>
        <w:rPr>
          <w:noProof/>
          <w:lang w:val="en-US" w:eastAsia="en-US"/>
        </w:rPr>
        <w:drawing>
          <wp:anchor distT="0" distB="0" distL="114300" distR="114300" simplePos="0" relativeHeight="251660288" behindDoc="0" locked="1" layoutInCell="1" allowOverlap="1">
            <wp:simplePos x="0" y="0"/>
            <wp:positionH relativeFrom="column">
              <wp:posOffset>900430</wp:posOffset>
            </wp:positionH>
            <wp:positionV relativeFrom="paragraph">
              <wp:posOffset>309880</wp:posOffset>
            </wp:positionV>
            <wp:extent cx="4243070" cy="2825750"/>
            <wp:effectExtent l="0" t="0" r="0" b="0"/>
            <wp:wrapTopAndBottom/>
            <wp:docPr id="25" name="Picture 25" descr="2-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280"/>
                    <pic:cNvPicPr>
                      <a:picLocks noChangeAspect="1" noChangeArrowheads="1"/>
                    </pic:cNvPicPr>
                  </pic:nvPicPr>
                  <pic:blipFill>
                    <a:blip r:embed="rId17">
                      <a:lum bright="-28000" contrast="52000"/>
                      <a:extLst>
                        <a:ext uri="{28A0092B-C50C-407E-A947-70E740481C1C}">
                          <a14:useLocalDpi xmlns:a14="http://schemas.microsoft.com/office/drawing/2010/main" val="0"/>
                        </a:ext>
                      </a:extLst>
                    </a:blip>
                    <a:srcRect/>
                    <a:stretch>
                      <a:fillRect/>
                    </a:stretch>
                  </pic:blipFill>
                  <pic:spPr bwMode="auto">
                    <a:xfrm>
                      <a:off x="0" y="0"/>
                      <a:ext cx="4243070" cy="282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A3A" w:rsidRPr="007D039B">
        <w:rPr>
          <w:rFonts w:ascii="Tahoma" w:hAnsi="Tahoma" w:cs="Tahoma"/>
          <w:sz w:val="22"/>
        </w:rPr>
        <w:t>B) Când se vizează numai Jocurile Olimpice, cu creştere în trepte.</w:t>
      </w:r>
    </w:p>
    <w:p w:rsidR="00753FFE" w:rsidRDefault="00753FFE" w:rsidP="00994E87">
      <w:pPr>
        <w:spacing w:line="280" w:lineRule="exact"/>
        <w:ind w:firstLine="567"/>
        <w:jc w:val="both"/>
        <w:rPr>
          <w:rFonts w:ascii="Tahoma" w:hAnsi="Tahoma" w:cs="Tahoma"/>
          <w:sz w:val="22"/>
        </w:rPr>
      </w:pPr>
    </w:p>
    <w:p w:rsidR="00753FFE" w:rsidRDefault="00753FFE" w:rsidP="00994E87">
      <w:pPr>
        <w:spacing w:line="280" w:lineRule="exact"/>
        <w:ind w:firstLine="567"/>
        <w:jc w:val="both"/>
        <w:rPr>
          <w:rFonts w:ascii="Tahoma" w:hAnsi="Tahoma" w:cs="Tahoma"/>
          <w:sz w:val="22"/>
        </w:rPr>
      </w:pPr>
    </w:p>
    <w:p w:rsidR="00753FFE" w:rsidRDefault="00753FFE" w:rsidP="00994E87">
      <w:pPr>
        <w:spacing w:line="280" w:lineRule="exact"/>
        <w:ind w:firstLine="567"/>
        <w:jc w:val="both"/>
        <w:rPr>
          <w:rFonts w:ascii="Tahoma" w:hAnsi="Tahoma" w:cs="Tahoma"/>
          <w:sz w:val="22"/>
        </w:rPr>
      </w:pPr>
    </w:p>
    <w:p w:rsidR="00753FFE" w:rsidRDefault="00753FFE"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 Când se vizează numai J.O. crescând în special în intensitate.</w:t>
      </w:r>
    </w:p>
    <w:p w:rsidR="00D56A3A" w:rsidRPr="007D039B" w:rsidRDefault="00D56A3A" w:rsidP="00994E87">
      <w:pPr>
        <w:spacing w:line="280" w:lineRule="exact"/>
        <w:ind w:firstLine="567"/>
        <w:jc w:val="both"/>
        <w:rPr>
          <w:rFonts w:ascii="Tahoma" w:hAnsi="Tahoma" w:cs="Tahoma"/>
          <w:sz w:val="22"/>
        </w:rPr>
      </w:pPr>
    </w:p>
    <w:p w:rsidR="00D56A3A" w:rsidRPr="007D039B" w:rsidRDefault="008634C8" w:rsidP="00994E87">
      <w:pPr>
        <w:spacing w:line="280" w:lineRule="exact"/>
        <w:ind w:firstLine="567"/>
        <w:jc w:val="both"/>
        <w:rPr>
          <w:rFonts w:ascii="Tahoma" w:hAnsi="Tahoma" w:cs="Tahoma"/>
          <w:sz w:val="22"/>
        </w:rPr>
      </w:pPr>
      <w:r>
        <w:rPr>
          <w:noProof/>
          <w:lang w:val="en-US" w:eastAsia="en-US"/>
        </w:rPr>
        <w:drawing>
          <wp:anchor distT="0" distB="0" distL="114300" distR="114300" simplePos="0" relativeHeight="251655168" behindDoc="0" locked="1" layoutInCell="1" allowOverlap="1">
            <wp:simplePos x="0" y="0"/>
            <wp:positionH relativeFrom="column">
              <wp:posOffset>900430</wp:posOffset>
            </wp:positionH>
            <wp:positionV relativeFrom="paragraph">
              <wp:posOffset>114300</wp:posOffset>
            </wp:positionV>
            <wp:extent cx="4114800" cy="3048000"/>
            <wp:effectExtent l="0" t="0" r="0" b="0"/>
            <wp:wrapTopAndBottom/>
            <wp:docPr id="20" name="Picture 20" descr="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281"/>
                    <pic:cNvPicPr>
                      <a:picLocks noChangeAspect="1" noChangeArrowheads="1"/>
                    </pic:cNvPicPr>
                  </pic:nvPicPr>
                  <pic:blipFill>
                    <a:blip r:embed="rId18">
                      <a:lum bright="-32000" contrast="48000"/>
                      <a:extLst>
                        <a:ext uri="{28A0092B-C50C-407E-A947-70E740481C1C}">
                          <a14:useLocalDpi xmlns:a14="http://schemas.microsoft.com/office/drawing/2010/main" val="0"/>
                        </a:ext>
                      </a:extLst>
                    </a:blip>
                    <a:srcRect/>
                    <a:stretch>
                      <a:fillRect/>
                    </a:stretch>
                  </pic:blipFill>
                  <pic:spPr bwMode="auto">
                    <a:xfrm>
                      <a:off x="0" y="0"/>
                      <a:ext cx="411480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r>
    </w:p>
    <w:p w:rsidR="005D0834" w:rsidRPr="007D039B" w:rsidRDefault="005D0834"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La  B nu avem comentariu, lucrurile sunt clare.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La C atrage atenţia ca această variantă, cantitatea de înot atinge valoarea “critică” de 3.000 km încă din al doilea an, iar în următorul chiar o depăşeşte ajungând la 3.500 km! În ultimul an volumul se reduce pentru a favoriza creşterea intensităţii, lucru binecunoscut de toţi antrenorii.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Ceea ce frapează este că în toate cele 3 variante, volumul anual tinde spre 3.000 km! Ori, noi ştim că în SUA şi în alte ţări europene, s-a pornit o adevărată campanie contra marilor cantităţi de înot, atragem atenţia însă că ceea ce pentru noi este o noutate, adeseori aceasta s-a întâmplat acolo cu ani în urmă! Despre teoria reducerii volumului noi am luat cunoştinţă în urmă cu cca. 2 ani. Oare între timp lucrurile nu s-au schimbat şi volumul a fost reconsiderat ca valoare de bază a pregătirii?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Iată nişte noi ocazii ca antrenorii noştri să se mai gândească înainte de a recurge la volume mici; mai ales cei care lucrează cu juniorii.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Dacă facem numai 2.000 km anual aceasta înseamnă mai puţine antrenamente şi ore de efort, deci mai mult timp liber pentru sportivi, dar … şi pentru antrenori.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r>
    </w:p>
    <w:p w:rsidR="00D56A3A" w:rsidRPr="007D039B" w:rsidRDefault="00D56A3A" w:rsidP="00994E87">
      <w:pPr>
        <w:spacing w:line="280" w:lineRule="exact"/>
        <w:ind w:firstLine="567"/>
        <w:jc w:val="both"/>
        <w:rPr>
          <w:rFonts w:ascii="Tahoma" w:hAnsi="Tahoma" w:cs="Tahoma"/>
          <w:i/>
          <w:iCs/>
          <w:sz w:val="22"/>
        </w:rPr>
      </w:pPr>
      <w:r w:rsidRPr="007D039B">
        <w:rPr>
          <w:rFonts w:ascii="Tahoma" w:hAnsi="Tahoma" w:cs="Tahoma"/>
          <w:i/>
          <w:iCs/>
          <w:sz w:val="22"/>
        </w:rPr>
        <w:t>3.1.3. Planificarea pe unul din cele 3 cicluri ale anului</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La acest capitol, E.W.M. recurge la două modalităţi de planificare, alegând ca exemplu ciclul de toamnă – iarnă – primăvară, întrucât în SUA sunt numai două cicluri: acesta şi cel de vară.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De această dată E.W.M. este precis. În urma studiilor făcute în cazul sportivilor la care s-a aplicat prima schemă, capacitatea fizică în luna mar</w:t>
      </w:r>
      <w:r w:rsidR="00961EEF" w:rsidRPr="007D039B">
        <w:rPr>
          <w:rFonts w:ascii="Tahoma" w:hAnsi="Tahoma" w:cs="Tahoma"/>
          <w:sz w:val="22"/>
        </w:rPr>
        <w:t xml:space="preserve">ţie </w:t>
      </w:r>
      <w:r w:rsidRPr="007D039B">
        <w:rPr>
          <w:rFonts w:ascii="Tahoma" w:hAnsi="Tahoma" w:cs="Tahoma"/>
          <w:sz w:val="22"/>
        </w:rPr>
        <w:t>a fost cu 1% mai mare decât în septembrie. La cea de a</w:t>
      </w:r>
      <w:r w:rsidR="002B222E" w:rsidRPr="007D039B">
        <w:rPr>
          <w:rFonts w:ascii="Tahoma" w:hAnsi="Tahoma" w:cs="Tahoma"/>
          <w:sz w:val="22"/>
        </w:rPr>
        <w:t xml:space="preserve"> două  </w:t>
      </w:r>
      <w:r w:rsidRPr="007D039B">
        <w:rPr>
          <w:rFonts w:ascii="Tahoma" w:hAnsi="Tahoma" w:cs="Tahoma"/>
          <w:sz w:val="22"/>
        </w:rPr>
        <w:t xml:space="preserve">schemă, cea în trepte, </w:t>
      </w:r>
      <w:r w:rsidRPr="007D039B">
        <w:rPr>
          <w:rFonts w:ascii="Tahoma" w:hAnsi="Tahoma" w:cs="Tahoma"/>
          <w:sz w:val="22"/>
          <w:u w:val="single"/>
        </w:rPr>
        <w:t>creşterea a fost de 2%</w:t>
      </w:r>
      <w:r w:rsidRPr="007D039B">
        <w:rPr>
          <w:rFonts w:ascii="Tahoma" w:hAnsi="Tahoma" w:cs="Tahoma"/>
          <w:sz w:val="22"/>
        </w:rPr>
        <w:t xml:space="preserve"> !</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Deci s-o analizăm pe aceasta, ultima.</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În primul rând volumele. Doar luna septembrie cunoaşte o creştere în trepte de la o săptămână la alta; în celelalte valoarea de la începutul lunii se menţine timp de 3 săptămâni. Ultima săptămână din fiecare lună înseamnă o reducere apreciabilă.</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p>
    <w:p w:rsidR="00095CB8" w:rsidRPr="007D039B" w:rsidRDefault="008634C8" w:rsidP="005D0834">
      <w:pPr>
        <w:spacing w:line="280" w:lineRule="exact"/>
        <w:jc w:val="both"/>
        <w:rPr>
          <w:rFonts w:ascii="Tahoma" w:hAnsi="Tahoma" w:cs="Tahoma"/>
          <w:sz w:val="22"/>
        </w:rPr>
      </w:pPr>
      <w:r>
        <w:rPr>
          <w:noProof/>
          <w:lang w:val="en-US" w:eastAsia="en-US"/>
        </w:rPr>
        <w:drawing>
          <wp:anchor distT="0" distB="0" distL="114300" distR="114300" simplePos="0" relativeHeight="251656192" behindDoc="0" locked="1" layoutInCell="1" allowOverlap="1">
            <wp:simplePos x="0" y="0"/>
            <wp:positionH relativeFrom="column">
              <wp:posOffset>365760</wp:posOffset>
            </wp:positionH>
            <wp:positionV relativeFrom="paragraph">
              <wp:posOffset>-158750</wp:posOffset>
            </wp:positionV>
            <wp:extent cx="5486400" cy="2381250"/>
            <wp:effectExtent l="0" t="0" r="0" b="6350"/>
            <wp:wrapTopAndBottom/>
            <wp:docPr id="21" name="Picture 21" descr="1-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282"/>
                    <pic:cNvPicPr>
                      <a:picLocks noChangeAspect="1" noChangeArrowheads="1"/>
                    </pic:cNvPicPr>
                  </pic:nvPicPr>
                  <pic:blipFill>
                    <a:blip r:embed="rId19">
                      <a:lum bright="-32000" contrast="52000"/>
                      <a:grayscl/>
                      <a:extLst>
                        <a:ext uri="{28A0092B-C50C-407E-A947-70E740481C1C}">
                          <a14:useLocalDpi xmlns:a14="http://schemas.microsoft.com/office/drawing/2010/main" val="0"/>
                        </a:ext>
                      </a:extLst>
                    </a:blip>
                    <a:srcRect/>
                    <a:stretch>
                      <a:fillRect/>
                    </a:stretch>
                  </pic:blipFill>
                  <pic:spPr bwMode="auto">
                    <a:xfrm>
                      <a:off x="0" y="0"/>
                      <a:ext cx="548640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Curba intensităţii este determinată de acest joc al volumelor. Cu excepţia lunii septembrie (interval de adaptare treptată după vacanţa postcompetiţională), în toate celelalte, intensitatea creşte în săptămâna în care se reduce volumul. În celelalte ea este relativ stabilă.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Este din nou o aplicare a principiului supracompensării şi faţă de aceste referiri la el, vi-l vom prezenta la sfârşitul acestui capitol.</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Referitor la cele 3 cicluri anuale care alcătuiesc modelul nostru de planificare vă propunem câteva idei spre meditaţie. Sunt cca. 30 de ani de când noi am adoptat această planificare. Aşa cum am arătat mai sus diferenţele dintre ele constau în procentele diferite ale zonelor de efort, utilizarea lor fiind simultană. În teorie, performanţele pe care le obţin înotătorii în decembrie, ar trebui să fie cel puţin apropiate de cele anterioare, cele din primăvară să fie mai bune şi cele din vară mult mai bune.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câte cazuri s-a întâmplat aşa ceva, justificând o împărţire a anului în 3 cicluri? Atât de puţine încât pot fi socotite excepţii şi totuşi pentru concursurile din decembrie, forma sportivă este urmărită cu reducerile masive de pregătire, urmează apoi o vacanţă, astfel că în ianuarie sportivii au un grad de pregătire redus, foarte aproape de cel din septembrie!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Asta înseamnă că, după 3 – 4 luni de antrenamente o luăm de la capăt!</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Nu suntem pentru scoaterea din calendar a competiţiilor din luna decembrie. Un interval de 7 luni fără nici un concurs (obiectiv) ar fi fatal pregătirii. Lipsa de motivaţie şi plictiseala şi-ar spune cuvântul. De altfel şi în SUA sunt concursuri oficiale în decembrie – ianuarie.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Ideea este ca să nu facem din aceste competiţii şi din vacanţă un obiectiv şi un interval atât de mare încât să scădem gradul de antrenament al sportivului la nivelul pe care-l avea la începutul lui septembrie.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continuare să vedem cum poate fi construit un ciclu de 8 săptămâni, aceasta fiind o durată aproximativ obişnuită.</w:t>
      </w:r>
    </w:p>
    <w:p w:rsidR="00D56A3A" w:rsidRPr="007D039B" w:rsidRDefault="008634C8" w:rsidP="000A43C8">
      <w:pPr>
        <w:numPr>
          <w:ilvl w:val="0"/>
          <w:numId w:val="39"/>
        </w:numPr>
        <w:spacing w:line="280" w:lineRule="exact"/>
        <w:ind w:left="0" w:firstLine="567"/>
        <w:jc w:val="both"/>
        <w:rPr>
          <w:rFonts w:ascii="Tahoma" w:hAnsi="Tahoma" w:cs="Tahoma"/>
          <w:sz w:val="22"/>
        </w:rPr>
      </w:pPr>
      <w:r>
        <w:rPr>
          <w:noProof/>
          <w:lang w:val="en-US" w:eastAsia="en-US"/>
        </w:rPr>
        <w:drawing>
          <wp:anchor distT="0" distB="0" distL="114300" distR="114300" simplePos="0" relativeHeight="251657216" behindDoc="0" locked="1" layoutInCell="1" allowOverlap="1">
            <wp:simplePos x="0" y="0"/>
            <wp:positionH relativeFrom="column">
              <wp:posOffset>367030</wp:posOffset>
            </wp:positionH>
            <wp:positionV relativeFrom="paragraph">
              <wp:posOffset>3848100</wp:posOffset>
            </wp:positionV>
            <wp:extent cx="3633470" cy="2632075"/>
            <wp:effectExtent l="0" t="0" r="0" b="9525"/>
            <wp:wrapTopAndBottom/>
            <wp:docPr id="22" name="Picture 22" descr="2-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283"/>
                    <pic:cNvPicPr>
                      <a:picLocks noChangeAspect="1" noChangeArrowheads="1"/>
                    </pic:cNvPicPr>
                  </pic:nvPicPr>
                  <pic:blipFill>
                    <a:blip r:embed="rId20">
                      <a:lum bright="-46000" contrast="62000"/>
                      <a:extLst>
                        <a:ext uri="{28A0092B-C50C-407E-A947-70E740481C1C}">
                          <a14:useLocalDpi xmlns:a14="http://schemas.microsoft.com/office/drawing/2010/main" val="0"/>
                        </a:ext>
                      </a:extLst>
                    </a:blip>
                    <a:srcRect/>
                    <a:stretch>
                      <a:fillRect/>
                    </a:stretch>
                  </pic:blipFill>
                  <pic:spPr bwMode="auto">
                    <a:xfrm>
                      <a:off x="0" y="0"/>
                      <a:ext cx="3633470" cy="263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6A3A" w:rsidRPr="007D039B">
        <w:rPr>
          <w:rFonts w:ascii="Tahoma" w:hAnsi="Tahoma" w:cs="Tahoma"/>
          <w:sz w:val="22"/>
        </w:rPr>
        <w:t>Cu încărcătură constantă şi o reducere la mijloc.</w:t>
      </w:r>
    </w:p>
    <w:p w:rsidR="00D56A3A" w:rsidRPr="007D039B" w:rsidRDefault="00D56A3A" w:rsidP="00994E87">
      <w:pPr>
        <w:spacing w:line="280" w:lineRule="exact"/>
        <w:ind w:firstLine="567"/>
        <w:jc w:val="both"/>
        <w:rPr>
          <w:rFonts w:ascii="Tahoma" w:hAnsi="Tahoma" w:cs="Tahoma"/>
          <w:sz w:val="22"/>
        </w:rPr>
      </w:pPr>
    </w:p>
    <w:p w:rsidR="00D56A3A" w:rsidRPr="007D039B" w:rsidRDefault="008634C8" w:rsidP="00994E87">
      <w:pPr>
        <w:spacing w:line="280" w:lineRule="exact"/>
        <w:ind w:firstLine="567"/>
        <w:jc w:val="both"/>
        <w:rPr>
          <w:rFonts w:ascii="Tahoma" w:hAnsi="Tahoma" w:cs="Tahoma"/>
          <w:sz w:val="22"/>
        </w:rPr>
      </w:pPr>
      <w:r>
        <w:rPr>
          <w:noProof/>
          <w:lang w:val="en-US" w:eastAsia="en-US"/>
        </w:rPr>
        <w:drawing>
          <wp:anchor distT="0" distB="0" distL="114300" distR="114300" simplePos="0" relativeHeight="251661312" behindDoc="0" locked="1" layoutInCell="1" allowOverlap="1">
            <wp:simplePos x="0" y="0"/>
            <wp:positionH relativeFrom="column">
              <wp:posOffset>356235</wp:posOffset>
            </wp:positionH>
            <wp:positionV relativeFrom="paragraph">
              <wp:posOffset>107950</wp:posOffset>
            </wp:positionV>
            <wp:extent cx="3872865" cy="2813050"/>
            <wp:effectExtent l="0" t="0" r="0" b="6350"/>
            <wp:wrapTopAndBottom/>
            <wp:docPr id="26" name="Picture 26" descr="1-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283"/>
                    <pic:cNvPicPr>
                      <a:picLocks noChangeAspect="1" noChangeArrowheads="1"/>
                    </pic:cNvPicPr>
                  </pic:nvPicPr>
                  <pic:blipFill>
                    <a:blip r:embed="rId21">
                      <a:lum bright="-42000" contrast="58000"/>
                      <a:extLst>
                        <a:ext uri="{28A0092B-C50C-407E-A947-70E740481C1C}">
                          <a14:useLocalDpi xmlns:a14="http://schemas.microsoft.com/office/drawing/2010/main" val="0"/>
                        </a:ext>
                      </a:extLst>
                    </a:blip>
                    <a:srcRect/>
                    <a:stretch>
                      <a:fillRect/>
                    </a:stretch>
                  </pic:blipFill>
                  <pic:spPr bwMode="auto">
                    <a:xfrm>
                      <a:off x="0" y="0"/>
                      <a:ext cx="3872865" cy="281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A3A" w:rsidRPr="007D039B" w:rsidRDefault="00D56A3A" w:rsidP="000A43C8">
      <w:pPr>
        <w:numPr>
          <w:ilvl w:val="0"/>
          <w:numId w:val="39"/>
        </w:numPr>
        <w:spacing w:line="280" w:lineRule="exact"/>
        <w:ind w:left="0" w:firstLine="567"/>
        <w:jc w:val="both"/>
        <w:rPr>
          <w:rFonts w:ascii="Tahoma" w:hAnsi="Tahoma" w:cs="Tahoma"/>
          <w:sz w:val="22"/>
        </w:rPr>
      </w:pPr>
      <w:r w:rsidRPr="007D039B">
        <w:rPr>
          <w:rFonts w:ascii="Tahoma" w:hAnsi="Tahoma" w:cs="Tahoma"/>
          <w:sz w:val="22"/>
        </w:rPr>
        <w:t>Cu încărcare în trepte şi o reducere la mijloc.</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ambele situaţii găsim câte două etape de 3 + 1 săptămâni, ceea ce corespunde schemei de ciclu cu mai multe luni care dă o creştere de 2 % a capacităţilor fizice.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Remarcăm că în amândouă modalităţile, curba intensităţii creşte spre sfârşitul fiecărei săptămâni şi începutul următoarei şi coboară uşor, probabil spre zilele de miercuri şi joi. Din acest punct de vedere varianta B pare a fi mai favorabilă, fiind mai apropiată de principiul fiziologic al adaptării treptate la efort. </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Important este acest 3 + 1 care nu se prea utilizează la noi şi care aşa cum am spus mai sus corespunde supracompensării. Este evident o etapă distinctă şi din înşiruirea acestora, respectând o creştere progresivă a volumului şi intensităţii, se construieşte un ciclu de 8 – 12 săptămâni.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Din păcate noi nu umblăm cu etape ci doar cu cicluri anuale şi cu cele săptămânale.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w:t>
      </w:r>
      <w:r w:rsidR="002C30F6" w:rsidRPr="007D039B">
        <w:rPr>
          <w:rFonts w:ascii="Tahoma" w:hAnsi="Tahoma" w:cs="Tahoma"/>
          <w:sz w:val="22"/>
        </w:rPr>
        <w:t>într-un</w:t>
      </w:r>
      <w:r w:rsidRPr="007D039B">
        <w:rPr>
          <w:rFonts w:ascii="Tahoma" w:hAnsi="Tahoma" w:cs="Tahoma"/>
          <w:sz w:val="22"/>
        </w:rPr>
        <w:t xml:space="preserve"> schimb de experienţă făcut în februarie 1994 am primit informaţii că antrenorii ruşi mai utilizează aceste etape cu cei mai buni înotători ai lor; cum s-a mai întâmplat pe parcursul a zeci de ani, ni s-a prezentat această metodă ca fiind a lor, proprie; spre sfârşitul discuţiei au recunoscut că noul manual al lui E.W.M. este binecunoscut lor încă din anul trecut!</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Dacă place în Vest şi în Est, trebuie să ne placă şi nouă fiindcă suntem la mijloc.</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Deci să aprofundăm acest sistem de construcţie a etapelor de câte 4 săptămâni.</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i/>
          <w:iCs/>
          <w:sz w:val="22"/>
        </w:rPr>
      </w:pPr>
      <w:r w:rsidRPr="007D039B">
        <w:rPr>
          <w:rFonts w:ascii="Tahoma" w:hAnsi="Tahoma" w:cs="Tahoma"/>
          <w:i/>
          <w:iCs/>
          <w:sz w:val="22"/>
        </w:rPr>
        <w:t xml:space="preserve">3.1.4. Planificarea pe etape. </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A ne place fiindcă place şi altora a fost o glumă. Noi recomandăm insistent aplicarea sistemului, întrucât aşa cum am văzut, este mult mai eficient decât cel folosit în momentul de faţă de antrenorii români: 2 % faţă de 1 % creştere a capacităţii fizice, adică a rezultatului de concurs.</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Sistemul se adresează juniorilor şi seniorilor, dar poate fi folosit şi la vârste mai mici. Aplicarea lui se face după etapa introductivă fiecărui ciclu şi se merge cu el până în preajma competiţiei.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Sunt două modalităţi de construcţie a etapelor de către 4 săptămâni.</w:t>
      </w:r>
    </w:p>
    <w:p w:rsidR="00D56A3A" w:rsidRPr="007D039B" w:rsidRDefault="00D56A3A" w:rsidP="00994E87">
      <w:pPr>
        <w:spacing w:line="280" w:lineRule="exact"/>
        <w:ind w:firstLine="567"/>
        <w:jc w:val="both"/>
        <w:rPr>
          <w:rFonts w:ascii="Tahoma" w:hAnsi="Tahoma" w:cs="Tahoma"/>
          <w:sz w:val="22"/>
        </w:rPr>
      </w:pPr>
    </w:p>
    <w:p w:rsidR="00D56A3A" w:rsidRPr="007D039B" w:rsidRDefault="008634C8" w:rsidP="00994E87">
      <w:pPr>
        <w:spacing w:line="280" w:lineRule="exact"/>
        <w:ind w:firstLine="567"/>
        <w:jc w:val="both"/>
        <w:rPr>
          <w:rFonts w:ascii="Tahoma" w:hAnsi="Tahoma" w:cs="Tahoma"/>
          <w:sz w:val="22"/>
        </w:rPr>
      </w:pPr>
      <w:r>
        <w:rPr>
          <w:noProof/>
          <w:lang w:val="en-US" w:eastAsia="en-US"/>
        </w:rPr>
        <w:drawing>
          <wp:anchor distT="0" distB="0" distL="114300" distR="114300" simplePos="0" relativeHeight="251658240" behindDoc="0" locked="0" layoutInCell="1" allowOverlap="1">
            <wp:simplePos x="0" y="0"/>
            <wp:positionH relativeFrom="column">
              <wp:posOffset>228600</wp:posOffset>
            </wp:positionH>
            <wp:positionV relativeFrom="paragraph">
              <wp:posOffset>317500</wp:posOffset>
            </wp:positionV>
            <wp:extent cx="5724525" cy="2171700"/>
            <wp:effectExtent l="0" t="0" r="0" b="12700"/>
            <wp:wrapTopAndBottom/>
            <wp:docPr id="24" name="Picture 24" descr="1-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284"/>
                    <pic:cNvPicPr>
                      <a:picLocks noChangeAspect="1" noChangeArrowheads="1"/>
                    </pic:cNvPicPr>
                  </pic:nvPicPr>
                  <pic:blipFill>
                    <a:blip r:embed="rId22">
                      <a:lum bright="-32000" contrast="56000"/>
                      <a:extLst>
                        <a:ext uri="{28A0092B-C50C-407E-A947-70E740481C1C}">
                          <a14:useLocalDpi xmlns:a14="http://schemas.microsoft.com/office/drawing/2010/main" val="0"/>
                        </a:ext>
                      </a:extLst>
                    </a:blip>
                    <a:srcRect/>
                    <a:stretch>
                      <a:fillRect/>
                    </a:stretch>
                  </pic:blipFill>
                  <pic:spPr bwMode="auto">
                    <a:xfrm>
                      <a:off x="0" y="0"/>
                      <a:ext cx="5724525"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Sistemul A poate fi prioritar în prima parte a perioadei de pregătire. Cu cât ne apropiem de competiţie cu atât introducem sistemul B care favorizează intensitatea. Sistemul B se adresează în principal înotătorilor de 100 – 200 m.</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Cantităţile de sprint, înţelegând prin aceasta zonele de efort anaerob lactat şi viteză, rezistenţă (aerobul) şi compensator nu sunt date în grafic ca model: ele sunt orientative. Deci, în B, faţă de A, mai mult efort în zona anaerobului (Spr.1, 2 şi 3) şi a compensatorului şi mai puţin în zona rezistenţei aerobe (R.1, 2 şi 3).</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Curba intensităţii, înţelegând prin aceasta rezultatele cronometrate ale exerciţiilor este mult mai ascendentă în sistemul B, favorizată de volume mai mici şi de reducerea din săptămâna a-3-a şi a-4-a.</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Din săptămâna a-5-a o luăm de la capăt cu una din cele două variante.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Aşa cum s-a promis, la sfârşitul acestui capitol vom dezvolta teoria supracompensării a lui Iacovlev (sau Folbort).</w:t>
      </w:r>
    </w:p>
    <w:p w:rsidR="009A1A70" w:rsidRPr="007D039B" w:rsidRDefault="009A1A70" w:rsidP="00994E87">
      <w:pPr>
        <w:spacing w:line="280" w:lineRule="exact"/>
        <w:ind w:firstLine="567"/>
        <w:jc w:val="both"/>
        <w:rPr>
          <w:rFonts w:ascii="Tahoma" w:hAnsi="Tahoma" w:cs="Tahoma"/>
          <w:sz w:val="22"/>
        </w:rPr>
      </w:pPr>
    </w:p>
    <w:p w:rsidR="009A1A70" w:rsidRPr="007D039B" w:rsidRDefault="008634C8" w:rsidP="00994E87">
      <w:pPr>
        <w:spacing w:line="280" w:lineRule="exact"/>
        <w:ind w:firstLine="567"/>
        <w:jc w:val="both"/>
        <w:rPr>
          <w:rFonts w:ascii="Tahoma" w:hAnsi="Tahoma" w:cs="Tahoma"/>
          <w:sz w:val="22"/>
        </w:rPr>
      </w:pPr>
      <w:r>
        <w:rPr>
          <w:noProof/>
          <w:lang w:val="en-US" w:eastAsia="en-US"/>
        </w:rPr>
        <w:drawing>
          <wp:anchor distT="0" distB="0" distL="114300" distR="114300" simplePos="0" relativeHeight="251659264" behindDoc="0" locked="0" layoutInCell="1" allowOverlap="1">
            <wp:simplePos x="0" y="0"/>
            <wp:positionH relativeFrom="column">
              <wp:posOffset>571500</wp:posOffset>
            </wp:positionH>
            <wp:positionV relativeFrom="paragraph">
              <wp:posOffset>127000</wp:posOffset>
            </wp:positionV>
            <wp:extent cx="5400675" cy="2023745"/>
            <wp:effectExtent l="25400" t="50800" r="34925" b="59055"/>
            <wp:wrapTopAndBottom/>
            <wp:docPr id="23" name="Picture 23" descr="1-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3" descr="1-285"/>
                    <pic:cNvPicPr>
                      <a:picLocks noChangeAspect="1" noChangeArrowheads="1"/>
                    </pic:cNvPicPr>
                  </pic:nvPicPr>
                  <pic:blipFill>
                    <a:blip r:embed="rId23">
                      <a:lum bright="-16000" contrast="60000"/>
                      <a:extLst>
                        <a:ext uri="{28A0092B-C50C-407E-A947-70E740481C1C}">
                          <a14:useLocalDpi xmlns:a14="http://schemas.microsoft.com/office/drawing/2010/main" val="0"/>
                        </a:ext>
                      </a:extLst>
                    </a:blip>
                    <a:srcRect/>
                    <a:stretch>
                      <a:fillRect/>
                    </a:stretch>
                  </pic:blipFill>
                  <pic:spPr bwMode="auto">
                    <a:xfrm rot="60000">
                      <a:off x="0" y="0"/>
                      <a:ext cx="5400675" cy="2023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 După </w:t>
      </w:r>
      <w:r w:rsidR="009A1A70" w:rsidRPr="007D039B">
        <w:rPr>
          <w:rFonts w:ascii="Tahoma" w:hAnsi="Tahoma" w:cs="Tahoma"/>
          <w:sz w:val="22"/>
        </w:rPr>
        <w:t>cum se vede în figura de mai jos</w:t>
      </w:r>
      <w:r w:rsidRPr="007D039B">
        <w:rPr>
          <w:rFonts w:ascii="Tahoma" w:hAnsi="Tahoma" w:cs="Tahoma"/>
          <w:sz w:val="22"/>
        </w:rPr>
        <w:t>, plecând de la un nivel normal, capacitatea de efort creşte până la un moment în care apar fenomenele de care am vorbit într-un capitol anterior (reducerea rezervelor de glicogen, oboseala). De aici încolo se constată o stagnare şi apoi o reducere bruscă a capacităţii de efort, marcată prin punctul A.</w:t>
      </w:r>
    </w:p>
    <w:p w:rsidR="009A1A70" w:rsidRPr="007D039B" w:rsidRDefault="009A1A70" w:rsidP="009A1A70">
      <w:pPr>
        <w:spacing w:line="280" w:lineRule="exact"/>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Acest fenomen poate fi sesizat de antrenor prin cronometrul pe care-l are în mână şi înseamnă timpi de execuţie egali sau mai slabi decât cei anteriori. Specialiştii cu experienţă şi care-şi cunosc sportivii îl pot simţi şi fără ajutorul cronometrării.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Dacă se continuă efortul degradarea capacităţii fizice va fi mai adâncă şi mai lungă, aşa cum indică curba punctată care pleacă din A, sub nivelul normal.</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Dacă intervalul de uşurare şi de refacere este prea scurt şi spre exemplu, efortul este reluat în punctul B – efectul negativ va fi şi mai amplu; a se vedea curba punctată care pleacă din punctul B.</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punctul C, organismul refăcut este capabil să efectueze un efort superior celui anterior. Aceasta este supracompensarea. Din repetări ale acestui fenomen ajungem la podiumul de premiere!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Nimeni (deocamdată) nu poate spune cu precizie când apare supracompensarea şi putem interveni cu noul efort ; dar, la fel ca mai înainte, antrenorii îl pot intui.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Momentul C este important şi pentru că dacă nu se intervine cu efortul la timp şi intervalul de refacere se prelungeşte inutil, efectul de supracompensare se va anihila şi curba capacităţii fizice va pleca de la nivelul normal.</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Când îşi poate spune cuvântul supracompensarea ?</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tot timpul pregătirii, inclusiv la concurs.</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Am vorbit despre valabilitatea lui între cicluri şi între etape.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Precompetiţională, cu reducerea efortului nu este decât intervalul dintre punctele A şi C care favorizează supracompensarea din timpul concursului (dac-o nimerim!).</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O sâmbătă şi duminică mai uşoară înseamnă o supracompensare pentru ziua de luni; la fel şi în cazul după-amiezelor libere.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sfârşit, fenomenul este valabil şi în lecţie prin alternarea efortului în zone de efort grele sau uşoare.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Înţelegem deci că dacă un antrenor este maestru în a jongla cu efortul, el trebuie să fie un maestru şi în a jongla cu  refacerea.</w:t>
      </w:r>
    </w:p>
    <w:p w:rsidR="00D56A3A" w:rsidRPr="007D039B" w:rsidRDefault="00D56A3A" w:rsidP="00994E87">
      <w:pPr>
        <w:spacing w:line="280" w:lineRule="exact"/>
        <w:ind w:firstLine="567"/>
        <w:jc w:val="both"/>
        <w:rPr>
          <w:rFonts w:ascii="Tahoma" w:hAnsi="Tahoma" w:cs="Tahoma"/>
          <w:sz w:val="22"/>
        </w:rPr>
      </w:pPr>
    </w:p>
    <w:p w:rsidR="00D56A3A" w:rsidRPr="007D039B" w:rsidRDefault="00893341" w:rsidP="00994E87">
      <w:pPr>
        <w:spacing w:line="280" w:lineRule="exact"/>
        <w:ind w:firstLine="567"/>
        <w:jc w:val="both"/>
        <w:rPr>
          <w:rFonts w:ascii="Tahoma" w:hAnsi="Tahoma" w:cs="Tahoma"/>
          <w:i/>
          <w:iCs/>
          <w:sz w:val="22"/>
        </w:rPr>
      </w:pPr>
      <w:r w:rsidRPr="007D039B">
        <w:rPr>
          <w:rFonts w:ascii="Tahoma" w:hAnsi="Tahoma" w:cs="Tahoma"/>
          <w:i/>
          <w:iCs/>
          <w:sz w:val="22"/>
        </w:rPr>
        <w:br w:type="page"/>
      </w:r>
      <w:r w:rsidR="00D56A3A" w:rsidRPr="007D039B">
        <w:rPr>
          <w:rFonts w:ascii="Tahoma" w:hAnsi="Tahoma" w:cs="Tahoma"/>
          <w:i/>
          <w:iCs/>
          <w:sz w:val="22"/>
        </w:rPr>
        <w:t>3.1.5.Planificarea în lecţii</w:t>
      </w:r>
    </w:p>
    <w:p w:rsidR="00D56A3A" w:rsidRPr="007D039B" w:rsidRDefault="00D56A3A" w:rsidP="00994E87">
      <w:pPr>
        <w:spacing w:line="280" w:lineRule="exact"/>
        <w:ind w:firstLine="567"/>
        <w:jc w:val="both"/>
        <w:rPr>
          <w:rFonts w:ascii="Tahoma" w:hAnsi="Tahoma" w:cs="Tahoma"/>
          <w:i/>
          <w:iCs/>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La acest capitol trebuie să facem cea mai radicală schimbare de concepţie şi de mod de construcţie.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Un conţinut metodic gândit cu exerciţii adecvate etapei poate asigura succesul.</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Pentru aceasta, primul pas este să scăpăm de obsesia volumului de înot.</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În majoritatea centrelor de înot din ţară, alcătuirea conspectului de lecţie se făcea şi se face astfel: din planul anual se extrage volumul de înot al săptămânii; acesta se distribuie la numărul de lecţii posibile, cu variaţii în funcţie de numărul de ore de antrenament; de aici încolo cei mai preocupaţi de metodică, fixau pentru fiecare lecţie exerciţiul de bază din partea fundamentală a lecţiei; apoi începea umplerea celorlalte părţi ale lecţiei cu exerciţii, esenţialul fiind să rezulte volumul de înot fixat iniţial.</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Concepţia nouă vă propune ca în primul rând să asiguraţi volumul exerciţiilor din fiecare zonă de efort, astfel încât totalul să corespundă procentului fixat pentru etapa în care lucraţi.</w:t>
      </w:r>
    </w:p>
    <w:p w:rsidR="002B7E6D"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 xml:space="preserve">Un model va fi prezentat la capitolul </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3.1.1.2, cu cifre şi procente săptămânale. Încercaţi să plecaţi de la el cu adaptări în sus sau în jos, în funcţie de nivelul la care lucraţi şi de condiţiile pe care le aveţi ca să realizaţi volumul de înot săptămânal.</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După aceea exerciţiile respective se distribuie pe zile şi pe lecţii.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În funcţie de zona de efort  de care aparţin se introduc exerciţiile secundare, din alte zone mai uşoare. Abia acum se face totalul volumului pe lecţii şi pe săptămână.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 xml:space="preserve">Rezultă de aici nişte reguli esenţiale: </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dacă într-o lecţie se introduc exerciţii din zona anaerobului lactat, volumul acelei lecţii va fi redus, iar celelalte exerciţii vor fi din zona aerobului mediu (R.1 şi R2);</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 xml:space="preserve">această cerinţă are însă şi excepţii; în aceste lecţii se pot introduce şi exerciţii de viteză, pe distanţe foarte scurte şi în cantitate mică; dacă dimineaţa, sau în ziua anterioară antrenamentul a fost mai uşor (aerob mediu – R1 şi R2), sau dacă urmează o după-amiază liberă, exerciţiul anaerob poate fi precedat de un exerciţiu din zona aerob superior (R3), bineînţeles cu intercalarea unei distanţe </w:t>
      </w:r>
      <w:r w:rsidR="00870AD7" w:rsidRPr="007D039B">
        <w:rPr>
          <w:rFonts w:ascii="Tahoma" w:hAnsi="Tahoma" w:cs="Tahoma"/>
          <w:sz w:val="22"/>
        </w:rPr>
        <w:t>înotăt</w:t>
      </w:r>
      <w:r w:rsidRPr="007D039B">
        <w:rPr>
          <w:rFonts w:ascii="Tahoma" w:hAnsi="Tahoma" w:cs="Tahoma"/>
          <w:sz w:val="22"/>
        </w:rPr>
        <w:t>e uşor.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În lecţiile în care exerciţiile sunt exclusiv din zona aerobului mediu (R1 şi R2),volumul poate fi mărit satisfăcând astfel şi cerinţa cantitativă. Aceasta fiindcă am recomandat “să scăpăm de obsesia volumului”, de contabilizarea lui, </w:t>
      </w:r>
      <w:r w:rsidRPr="007D039B">
        <w:rPr>
          <w:rFonts w:ascii="Tahoma" w:hAnsi="Tahoma" w:cs="Tahoma"/>
          <w:sz w:val="22"/>
          <w:u w:val="single"/>
        </w:rPr>
        <w:t>nu să renunţăm la volume foarte mari</w:t>
      </w:r>
      <w:r w:rsidRPr="007D039B">
        <w:rPr>
          <w:rFonts w:ascii="Tahoma" w:hAnsi="Tahoma" w:cs="Tahoma"/>
          <w:sz w:val="22"/>
        </w:rPr>
        <w:t>.</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continuare vă prezentăm în traducere directă, două modalităţi de aşezare a exerciţiilor într-o săptămână (E.W.Maglischo – 1993).</w:t>
      </w:r>
    </w:p>
    <w:p w:rsidR="00D56A3A" w:rsidRPr="007D039B" w:rsidRDefault="00D56A3A" w:rsidP="000A43C8">
      <w:pPr>
        <w:numPr>
          <w:ilvl w:val="0"/>
          <w:numId w:val="40"/>
        </w:numPr>
        <w:spacing w:line="280" w:lineRule="exact"/>
        <w:ind w:left="0" w:firstLine="567"/>
        <w:jc w:val="both"/>
        <w:rPr>
          <w:rFonts w:ascii="Tahoma" w:hAnsi="Tahoma" w:cs="Tahoma"/>
          <w:sz w:val="22"/>
        </w:rPr>
      </w:pPr>
      <w:r w:rsidRPr="007D039B">
        <w:rPr>
          <w:rFonts w:ascii="Tahoma" w:hAnsi="Tahoma" w:cs="Tahoma"/>
          <w:sz w:val="22"/>
        </w:rPr>
        <w:t xml:space="preserve">Exemple de aşezare a sarcinilor metodice (exerciţiilor pe zone), într-un ciclu săptămânal, după metoda alternativă </w:t>
      </w:r>
      <w:r w:rsidR="001155E8" w:rsidRPr="007D039B">
        <w:rPr>
          <w:rFonts w:ascii="Tahoma" w:hAnsi="Tahoma" w:cs="Tahoma"/>
          <w:sz w:val="22"/>
        </w:rPr>
        <w:t>(</w:t>
      </w:r>
      <w:r w:rsidRPr="007D039B">
        <w:rPr>
          <w:rFonts w:ascii="Tahoma" w:hAnsi="Tahoma" w:cs="Tahoma"/>
          <w:sz w:val="22"/>
        </w:rPr>
        <w:t>pag.202).</w:t>
      </w:r>
    </w:p>
    <w:p w:rsidR="00D56A3A" w:rsidRPr="007D039B" w:rsidRDefault="00D56A3A" w:rsidP="00994E87">
      <w:pPr>
        <w:spacing w:line="280" w:lineRule="exact"/>
        <w:ind w:firstLine="567"/>
        <w:jc w:val="both"/>
        <w:rPr>
          <w:rFonts w:ascii="Tahoma" w:hAnsi="Tahoma"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5"/>
        <w:gridCol w:w="1265"/>
        <w:gridCol w:w="1265"/>
        <w:gridCol w:w="1265"/>
        <w:gridCol w:w="1265"/>
        <w:gridCol w:w="1265"/>
        <w:gridCol w:w="1265"/>
      </w:tblGrid>
      <w:tr w:rsidR="00D56A3A" w:rsidRPr="007D039B">
        <w:tblPrEx>
          <w:tblCellMar>
            <w:top w:w="0" w:type="dxa"/>
            <w:bottom w:w="0" w:type="dxa"/>
          </w:tblCellMar>
        </w:tblPrEx>
        <w:trPr>
          <w:jc w:val="center"/>
        </w:trPr>
        <w:tc>
          <w:tcPr>
            <w:tcW w:w="1265" w:type="dxa"/>
          </w:tcPr>
          <w:p w:rsidR="00D56A3A" w:rsidRPr="007D039B" w:rsidRDefault="00D56A3A" w:rsidP="00AE24C4">
            <w:pPr>
              <w:spacing w:line="280" w:lineRule="exact"/>
              <w:jc w:val="center"/>
              <w:rPr>
                <w:rFonts w:ascii="Tahoma" w:hAnsi="Tahoma" w:cs="Tahoma"/>
                <w:sz w:val="22"/>
              </w:rPr>
            </w:pPr>
          </w:p>
        </w:tc>
        <w:tc>
          <w:tcPr>
            <w:tcW w:w="1265" w:type="dxa"/>
          </w:tcPr>
          <w:p w:rsidR="00D56A3A" w:rsidRPr="007D039B" w:rsidRDefault="00D56A3A" w:rsidP="00AE24C4">
            <w:pPr>
              <w:spacing w:line="280" w:lineRule="exact"/>
              <w:jc w:val="center"/>
              <w:rPr>
                <w:rFonts w:ascii="Tahoma" w:hAnsi="Tahoma" w:cs="Tahoma"/>
                <w:sz w:val="22"/>
              </w:rPr>
            </w:pPr>
            <w:r w:rsidRPr="007D039B">
              <w:rPr>
                <w:rFonts w:ascii="Tahoma" w:hAnsi="Tahoma" w:cs="Tahoma"/>
                <w:sz w:val="22"/>
              </w:rPr>
              <w:t>Luni</w:t>
            </w:r>
          </w:p>
        </w:tc>
        <w:tc>
          <w:tcPr>
            <w:tcW w:w="1265" w:type="dxa"/>
          </w:tcPr>
          <w:p w:rsidR="00D56A3A" w:rsidRPr="007D039B" w:rsidRDefault="00D56A3A" w:rsidP="00AE24C4">
            <w:pPr>
              <w:spacing w:line="280" w:lineRule="exact"/>
              <w:jc w:val="center"/>
              <w:rPr>
                <w:rFonts w:ascii="Tahoma" w:hAnsi="Tahoma" w:cs="Tahoma"/>
                <w:sz w:val="22"/>
              </w:rPr>
            </w:pPr>
            <w:r w:rsidRPr="007D039B">
              <w:rPr>
                <w:rFonts w:ascii="Tahoma" w:hAnsi="Tahoma" w:cs="Tahoma"/>
                <w:sz w:val="22"/>
              </w:rPr>
              <w:t>Marţi</w:t>
            </w:r>
          </w:p>
        </w:tc>
        <w:tc>
          <w:tcPr>
            <w:tcW w:w="1265" w:type="dxa"/>
          </w:tcPr>
          <w:p w:rsidR="00D56A3A" w:rsidRPr="007D039B" w:rsidRDefault="00D56A3A" w:rsidP="00AE24C4">
            <w:pPr>
              <w:spacing w:line="280" w:lineRule="exact"/>
              <w:jc w:val="center"/>
              <w:rPr>
                <w:rFonts w:ascii="Tahoma" w:hAnsi="Tahoma" w:cs="Tahoma"/>
                <w:sz w:val="22"/>
              </w:rPr>
            </w:pPr>
            <w:r w:rsidRPr="007D039B">
              <w:rPr>
                <w:rFonts w:ascii="Tahoma" w:hAnsi="Tahoma" w:cs="Tahoma"/>
                <w:sz w:val="22"/>
              </w:rPr>
              <w:t>Miercuri</w:t>
            </w:r>
          </w:p>
        </w:tc>
        <w:tc>
          <w:tcPr>
            <w:tcW w:w="1265" w:type="dxa"/>
          </w:tcPr>
          <w:p w:rsidR="00D56A3A" w:rsidRPr="007D039B" w:rsidRDefault="00D56A3A" w:rsidP="00AE24C4">
            <w:pPr>
              <w:spacing w:line="280" w:lineRule="exact"/>
              <w:jc w:val="center"/>
              <w:rPr>
                <w:rFonts w:ascii="Tahoma" w:hAnsi="Tahoma" w:cs="Tahoma"/>
                <w:sz w:val="22"/>
              </w:rPr>
            </w:pPr>
            <w:r w:rsidRPr="007D039B">
              <w:rPr>
                <w:rFonts w:ascii="Tahoma" w:hAnsi="Tahoma" w:cs="Tahoma"/>
                <w:sz w:val="22"/>
              </w:rPr>
              <w:t>Joi</w:t>
            </w:r>
          </w:p>
        </w:tc>
        <w:tc>
          <w:tcPr>
            <w:tcW w:w="1265" w:type="dxa"/>
          </w:tcPr>
          <w:p w:rsidR="00D56A3A" w:rsidRPr="007D039B" w:rsidRDefault="00D56A3A" w:rsidP="00AE24C4">
            <w:pPr>
              <w:spacing w:line="280" w:lineRule="exact"/>
              <w:jc w:val="center"/>
              <w:rPr>
                <w:rFonts w:ascii="Tahoma" w:hAnsi="Tahoma" w:cs="Tahoma"/>
                <w:sz w:val="22"/>
              </w:rPr>
            </w:pPr>
            <w:r w:rsidRPr="007D039B">
              <w:rPr>
                <w:rFonts w:ascii="Tahoma" w:hAnsi="Tahoma" w:cs="Tahoma"/>
                <w:sz w:val="22"/>
              </w:rPr>
              <w:t>Vineri</w:t>
            </w:r>
          </w:p>
        </w:tc>
        <w:tc>
          <w:tcPr>
            <w:tcW w:w="1265" w:type="dxa"/>
          </w:tcPr>
          <w:p w:rsidR="00D56A3A" w:rsidRPr="007D039B" w:rsidRDefault="00D56A3A" w:rsidP="00AE24C4">
            <w:pPr>
              <w:spacing w:line="280" w:lineRule="exact"/>
              <w:jc w:val="center"/>
              <w:rPr>
                <w:rFonts w:ascii="Tahoma" w:hAnsi="Tahoma" w:cs="Tahoma"/>
                <w:sz w:val="22"/>
              </w:rPr>
            </w:pPr>
            <w:r w:rsidRPr="007D039B">
              <w:rPr>
                <w:rFonts w:ascii="Tahoma" w:hAnsi="Tahoma" w:cs="Tahoma"/>
                <w:sz w:val="22"/>
              </w:rPr>
              <w:t>Sâmbătă</w:t>
            </w:r>
          </w:p>
        </w:tc>
      </w:tr>
      <w:tr w:rsidR="00D56A3A" w:rsidRPr="007D039B">
        <w:tblPrEx>
          <w:tblCellMar>
            <w:top w:w="0" w:type="dxa"/>
            <w:bottom w:w="0" w:type="dxa"/>
          </w:tblCellMar>
        </w:tblPrEx>
        <w:trPr>
          <w:jc w:val="center"/>
        </w:trPr>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Dimineaţa</w:t>
            </w: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 xml:space="preserve">Forţă / </w:t>
            </w:r>
          </w:p>
          <w:p w:rsidR="00D56A3A" w:rsidRPr="007D039B" w:rsidRDefault="00D56A3A" w:rsidP="00860740">
            <w:pPr>
              <w:spacing w:line="280" w:lineRule="exact"/>
              <w:rPr>
                <w:rFonts w:ascii="Tahoma" w:hAnsi="Tahoma" w:cs="Tahoma"/>
                <w:sz w:val="22"/>
              </w:rPr>
            </w:pPr>
            <w:r w:rsidRPr="007D039B">
              <w:rPr>
                <w:rFonts w:ascii="Tahoma" w:hAnsi="Tahoma" w:cs="Tahoma"/>
                <w:sz w:val="22"/>
              </w:rPr>
              <w:t>Viteză</w:t>
            </w: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r w:rsidRPr="007D039B">
              <w:rPr>
                <w:rFonts w:ascii="Tahoma" w:hAnsi="Tahoma" w:cs="Tahoma"/>
                <w:sz w:val="22"/>
              </w:rPr>
              <w:t>R1</w:t>
            </w:r>
          </w:p>
        </w:tc>
        <w:tc>
          <w:tcPr>
            <w:tcW w:w="1265" w:type="dxa"/>
          </w:tcPr>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r w:rsidRPr="007D039B">
              <w:rPr>
                <w:rFonts w:ascii="Tahoma" w:hAnsi="Tahoma" w:cs="Tahoma"/>
                <w:sz w:val="22"/>
              </w:rPr>
              <w:t>R1</w:t>
            </w: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R2</w:t>
            </w: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r w:rsidRPr="007D039B">
              <w:rPr>
                <w:rFonts w:ascii="Tahoma" w:hAnsi="Tahoma" w:cs="Tahoma"/>
                <w:sz w:val="22"/>
              </w:rPr>
              <w:t>R1</w:t>
            </w:r>
          </w:p>
        </w:tc>
        <w:tc>
          <w:tcPr>
            <w:tcW w:w="1265" w:type="dxa"/>
          </w:tcPr>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r w:rsidRPr="007D039B">
              <w:rPr>
                <w:rFonts w:ascii="Tahoma" w:hAnsi="Tahoma" w:cs="Tahoma"/>
                <w:sz w:val="22"/>
              </w:rPr>
              <w:t>R1</w:t>
            </w:r>
          </w:p>
        </w:tc>
        <w:tc>
          <w:tcPr>
            <w:tcW w:w="1265" w:type="dxa"/>
          </w:tcPr>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r w:rsidRPr="007D039B">
              <w:rPr>
                <w:rFonts w:ascii="Tahoma" w:hAnsi="Tahoma" w:cs="Tahoma"/>
                <w:sz w:val="22"/>
              </w:rPr>
              <w:t>R1</w:t>
            </w: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R3</w:t>
            </w: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r w:rsidRPr="007D039B">
              <w:rPr>
                <w:rFonts w:ascii="Tahoma" w:hAnsi="Tahoma" w:cs="Tahoma"/>
                <w:sz w:val="22"/>
              </w:rPr>
              <w:t xml:space="preserve">Toleranţă </w:t>
            </w:r>
          </w:p>
          <w:p w:rsidR="00D56A3A" w:rsidRPr="007D039B" w:rsidRDefault="00D56A3A" w:rsidP="00860740">
            <w:pPr>
              <w:spacing w:line="280" w:lineRule="exact"/>
              <w:rPr>
                <w:rFonts w:ascii="Tahoma" w:hAnsi="Tahoma" w:cs="Tahoma"/>
                <w:sz w:val="22"/>
              </w:rPr>
            </w:pPr>
            <w:r w:rsidRPr="007D039B">
              <w:rPr>
                <w:rFonts w:ascii="Tahoma" w:hAnsi="Tahoma" w:cs="Tahoma"/>
                <w:sz w:val="22"/>
              </w:rPr>
              <w:t>la lactat</w:t>
            </w:r>
          </w:p>
          <w:p w:rsidR="00D56A3A" w:rsidRPr="007D039B" w:rsidRDefault="00D56A3A" w:rsidP="00860740">
            <w:pPr>
              <w:spacing w:line="280" w:lineRule="exact"/>
              <w:rPr>
                <w:rFonts w:ascii="Tahoma" w:hAnsi="Tahoma" w:cs="Tahoma"/>
                <w:sz w:val="22"/>
              </w:rPr>
            </w:pPr>
            <w:r w:rsidRPr="007D039B">
              <w:rPr>
                <w:rFonts w:ascii="Tahoma" w:hAnsi="Tahoma" w:cs="Tahoma"/>
                <w:sz w:val="22"/>
              </w:rPr>
              <w:t>R1</w:t>
            </w:r>
          </w:p>
        </w:tc>
      </w:tr>
      <w:tr w:rsidR="00D56A3A" w:rsidRPr="007D039B">
        <w:tblPrEx>
          <w:tblCellMar>
            <w:top w:w="0" w:type="dxa"/>
            <w:bottom w:w="0" w:type="dxa"/>
          </w:tblCellMar>
        </w:tblPrEx>
        <w:trPr>
          <w:jc w:val="center"/>
        </w:trPr>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După</w:t>
            </w:r>
          </w:p>
          <w:p w:rsidR="00D56A3A" w:rsidRPr="007D039B" w:rsidRDefault="00D56A3A" w:rsidP="00860740">
            <w:pPr>
              <w:spacing w:line="280" w:lineRule="exact"/>
              <w:rPr>
                <w:rFonts w:ascii="Tahoma" w:hAnsi="Tahoma" w:cs="Tahoma"/>
                <w:sz w:val="22"/>
              </w:rPr>
            </w:pPr>
            <w:r w:rsidRPr="007D039B">
              <w:rPr>
                <w:rFonts w:ascii="Tahoma" w:hAnsi="Tahoma" w:cs="Tahoma"/>
                <w:sz w:val="22"/>
              </w:rPr>
              <w:t>amiaza</w:t>
            </w: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R3</w:t>
            </w: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r w:rsidRPr="007D039B">
              <w:rPr>
                <w:rFonts w:ascii="Tahoma" w:hAnsi="Tahoma" w:cs="Tahoma"/>
                <w:sz w:val="22"/>
              </w:rPr>
              <w:t xml:space="preserve">Toleranţă </w:t>
            </w:r>
          </w:p>
          <w:p w:rsidR="00D56A3A" w:rsidRPr="007D039B" w:rsidRDefault="00D56A3A" w:rsidP="00860740">
            <w:pPr>
              <w:spacing w:line="280" w:lineRule="exact"/>
              <w:rPr>
                <w:rFonts w:ascii="Tahoma" w:hAnsi="Tahoma" w:cs="Tahoma"/>
                <w:sz w:val="22"/>
              </w:rPr>
            </w:pPr>
            <w:r w:rsidRPr="007D039B">
              <w:rPr>
                <w:rFonts w:ascii="Tahoma" w:hAnsi="Tahoma" w:cs="Tahoma"/>
                <w:sz w:val="22"/>
              </w:rPr>
              <w:t>la lactat</w:t>
            </w:r>
          </w:p>
          <w:p w:rsidR="00D56A3A" w:rsidRPr="007D039B" w:rsidRDefault="00D56A3A" w:rsidP="00860740">
            <w:pPr>
              <w:spacing w:line="280" w:lineRule="exact"/>
              <w:rPr>
                <w:rFonts w:ascii="Tahoma" w:hAnsi="Tahoma" w:cs="Tahoma"/>
                <w:sz w:val="22"/>
              </w:rPr>
            </w:pPr>
            <w:r w:rsidRPr="007D039B">
              <w:rPr>
                <w:rFonts w:ascii="Tahoma" w:hAnsi="Tahoma" w:cs="Tahoma"/>
                <w:sz w:val="22"/>
              </w:rPr>
              <w:t>R1</w:t>
            </w: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F / V</w:t>
            </w: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r w:rsidRPr="007D039B">
              <w:rPr>
                <w:rFonts w:ascii="Tahoma" w:hAnsi="Tahoma" w:cs="Tahoma"/>
                <w:sz w:val="22"/>
              </w:rPr>
              <w:t>R1</w:t>
            </w: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F / V</w:t>
            </w: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r w:rsidRPr="007D039B">
              <w:rPr>
                <w:rFonts w:ascii="Tahoma" w:hAnsi="Tahoma" w:cs="Tahoma"/>
                <w:sz w:val="22"/>
              </w:rPr>
              <w:t>R1</w:t>
            </w: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R2</w:t>
            </w: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r w:rsidRPr="007D039B">
              <w:rPr>
                <w:rFonts w:ascii="Tahoma" w:hAnsi="Tahoma" w:cs="Tahoma"/>
                <w:sz w:val="22"/>
              </w:rPr>
              <w:t>Toleranţă</w:t>
            </w:r>
          </w:p>
          <w:p w:rsidR="00D56A3A" w:rsidRPr="007D039B" w:rsidRDefault="00D56A3A" w:rsidP="00860740">
            <w:pPr>
              <w:spacing w:line="280" w:lineRule="exact"/>
              <w:rPr>
                <w:rFonts w:ascii="Tahoma" w:hAnsi="Tahoma" w:cs="Tahoma"/>
                <w:sz w:val="22"/>
              </w:rPr>
            </w:pPr>
            <w:r w:rsidRPr="007D039B">
              <w:rPr>
                <w:rFonts w:ascii="Tahoma" w:hAnsi="Tahoma" w:cs="Tahoma"/>
                <w:sz w:val="22"/>
              </w:rPr>
              <w:t>la lactat</w:t>
            </w:r>
          </w:p>
          <w:p w:rsidR="00D56A3A" w:rsidRPr="007D039B" w:rsidRDefault="00D56A3A" w:rsidP="00860740">
            <w:pPr>
              <w:spacing w:line="280" w:lineRule="exact"/>
              <w:rPr>
                <w:rFonts w:ascii="Tahoma" w:hAnsi="Tahoma" w:cs="Tahoma"/>
                <w:sz w:val="22"/>
              </w:rPr>
            </w:pPr>
            <w:r w:rsidRPr="007D039B">
              <w:rPr>
                <w:rFonts w:ascii="Tahoma" w:hAnsi="Tahoma" w:cs="Tahoma"/>
                <w:sz w:val="22"/>
              </w:rPr>
              <w:t>R1</w:t>
            </w: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F / V</w:t>
            </w: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r w:rsidRPr="007D039B">
              <w:rPr>
                <w:rFonts w:ascii="Tahoma" w:hAnsi="Tahoma" w:cs="Tahoma"/>
                <w:sz w:val="22"/>
              </w:rPr>
              <w:t>R1</w:t>
            </w:r>
          </w:p>
        </w:tc>
        <w:tc>
          <w:tcPr>
            <w:tcW w:w="1265" w:type="dxa"/>
          </w:tcPr>
          <w:p w:rsidR="00AE24C4" w:rsidRPr="007D039B" w:rsidRDefault="00AE24C4" w:rsidP="00860740">
            <w:pPr>
              <w:spacing w:line="280" w:lineRule="exact"/>
              <w:rPr>
                <w:rFonts w:ascii="Tahoma" w:hAnsi="Tahoma" w:cs="Tahoma"/>
                <w:sz w:val="22"/>
              </w:rPr>
            </w:pPr>
          </w:p>
          <w:p w:rsidR="00AE24C4" w:rsidRPr="007D039B" w:rsidRDefault="00AE24C4"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r w:rsidRPr="007D039B">
              <w:rPr>
                <w:rFonts w:ascii="Tahoma" w:hAnsi="Tahoma" w:cs="Tahoma"/>
                <w:sz w:val="22"/>
              </w:rPr>
              <w:t>Liber</w:t>
            </w:r>
          </w:p>
        </w:tc>
      </w:tr>
    </w:tbl>
    <w:p w:rsidR="00C716A4" w:rsidRPr="007D039B" w:rsidRDefault="00C716A4" w:rsidP="00994E87">
      <w:pPr>
        <w:spacing w:line="280" w:lineRule="exact"/>
        <w:ind w:firstLine="567"/>
        <w:jc w:val="both"/>
        <w:rPr>
          <w:rFonts w:ascii="Tahoma" w:hAnsi="Tahoma" w:cs="Tahoma"/>
          <w:sz w:val="22"/>
        </w:rPr>
      </w:pPr>
    </w:p>
    <w:p w:rsidR="00D56A3A" w:rsidRPr="007D039B" w:rsidRDefault="00C716A4" w:rsidP="00994E87">
      <w:pPr>
        <w:spacing w:line="280" w:lineRule="exact"/>
        <w:ind w:firstLine="567"/>
        <w:jc w:val="both"/>
        <w:rPr>
          <w:rFonts w:ascii="Tahoma" w:hAnsi="Tahoma" w:cs="Tahoma"/>
          <w:sz w:val="22"/>
        </w:rPr>
      </w:pPr>
      <w:r w:rsidRPr="007D039B">
        <w:rPr>
          <w:rFonts w:ascii="Tahoma" w:hAnsi="Tahoma" w:cs="Tahoma"/>
          <w:sz w:val="22"/>
        </w:rPr>
        <w:br w:type="page"/>
      </w:r>
      <w:r w:rsidR="00D56A3A" w:rsidRPr="007D039B">
        <w:rPr>
          <w:rFonts w:ascii="Tahoma" w:hAnsi="Tahoma" w:cs="Tahoma"/>
          <w:sz w:val="22"/>
        </w:rPr>
        <w:t>Exerciţiile de R.2 şi R.3 sunt luni p.m., miercuri a.m., joi p.m. şi sâmbătă a.m. Aceasta permite 32 ore de refacere. Toleranţa la lactat, exerciţiile de sprint şi de forţă (înot cu îngreuieri, coardă elastică, etc.), se plasează ulterior. Toleranţa la lactat este luni p.m. şi joi p.m., ambele urmând exerciţiilor de rezistenţă. Un set de toleranţă la lactat este sâmbătă dimineaţă, după cel de rezistenţă. Aceasta permite un interval de refacere mai complet în zilele de marţi, miercuri p.m. şi vineri.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Exerciţiile de forţă ar trebui plasate în momente în care glicogenul muscular este cel puţin parţial refăcut. În exemplul de mai sus, 4 încărcături sunt programate luni a.m., marţi şi vineri p.m. Ar putea fi plasate şi în alte lecţii fiindcă nu sunt solicitante şi nu folosesc mult glicogen. Am ales acest program fiindcă înotătorii vor fi încurajaţi să înoate mai repede atunci când nu fac alte exerciţii intense în aceste lecţii. </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Întrerupem traducerea şi facem următoarele precizări: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schema de mai sus este pentru juniori şi seniori;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E.W.M., de această dată, utilizează un singur termen: toleranţa la lactat, lăsând libertatea antrenorilor să-şi aleagă variantele (toleranţă sau producere de lactat, cu sau fără ritm de cursă);</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Prin “forţă” el înţelege atât exerciţii propriu-zise pentru forţă (îngreuieri) cât şi cele de viteză; de aceea în schemă noi am introdus sintagma forţă/viteză (F/V).</w:t>
      </w:r>
    </w:p>
    <w:p w:rsidR="00D56A3A" w:rsidRPr="007D039B" w:rsidRDefault="00D56A3A" w:rsidP="000A43C8">
      <w:pPr>
        <w:numPr>
          <w:ilvl w:val="0"/>
          <w:numId w:val="40"/>
        </w:numPr>
        <w:spacing w:line="280" w:lineRule="exact"/>
        <w:ind w:left="0" w:firstLine="567"/>
        <w:jc w:val="both"/>
        <w:rPr>
          <w:rFonts w:ascii="Tahoma" w:hAnsi="Tahoma" w:cs="Tahoma"/>
          <w:sz w:val="22"/>
        </w:rPr>
      </w:pPr>
      <w:r w:rsidRPr="007D039B">
        <w:rPr>
          <w:rFonts w:ascii="Tahoma" w:hAnsi="Tahoma" w:cs="Tahoma"/>
          <w:sz w:val="22"/>
        </w:rPr>
        <w:t>Exemplul de aşezare a sarcinilor metodice (exerciţiilor pe zone), într-un ciclu săptămânal, după metoda combinată.</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5"/>
        <w:gridCol w:w="1265"/>
        <w:gridCol w:w="1265"/>
        <w:gridCol w:w="1265"/>
        <w:gridCol w:w="1265"/>
        <w:gridCol w:w="1265"/>
        <w:gridCol w:w="1265"/>
      </w:tblGrid>
      <w:tr w:rsidR="00D56A3A" w:rsidRPr="007D039B">
        <w:tblPrEx>
          <w:tblCellMar>
            <w:top w:w="0" w:type="dxa"/>
            <w:bottom w:w="0" w:type="dxa"/>
          </w:tblCellMar>
        </w:tblPrEx>
        <w:trPr>
          <w:jc w:val="center"/>
        </w:trPr>
        <w:tc>
          <w:tcPr>
            <w:tcW w:w="1265" w:type="dxa"/>
          </w:tcPr>
          <w:p w:rsidR="00D56A3A" w:rsidRPr="007D039B" w:rsidRDefault="00D56A3A" w:rsidP="00860740">
            <w:pPr>
              <w:spacing w:line="280" w:lineRule="exact"/>
              <w:rPr>
                <w:rFonts w:ascii="Tahoma" w:hAnsi="Tahoma" w:cs="Tahoma"/>
                <w:sz w:val="22"/>
              </w:rPr>
            </w:pP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Luni</w:t>
            </w: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Marţi</w:t>
            </w: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Miercuri</w:t>
            </w: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Joi</w:t>
            </w: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Vineri</w:t>
            </w: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Sâmbătă</w:t>
            </w:r>
          </w:p>
        </w:tc>
      </w:tr>
      <w:tr w:rsidR="00D56A3A" w:rsidRPr="007D039B">
        <w:tblPrEx>
          <w:tblCellMar>
            <w:top w:w="0" w:type="dxa"/>
            <w:bottom w:w="0" w:type="dxa"/>
          </w:tblCellMar>
        </w:tblPrEx>
        <w:trPr>
          <w:jc w:val="center"/>
        </w:trPr>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Dimineaţa</w:t>
            </w: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R2</w:t>
            </w: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r w:rsidRPr="007D039B">
              <w:rPr>
                <w:rFonts w:ascii="Tahoma" w:hAnsi="Tahoma" w:cs="Tahoma"/>
                <w:sz w:val="22"/>
              </w:rPr>
              <w:t>R1</w:t>
            </w: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R1</w:t>
            </w: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R1</w:t>
            </w: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R2</w:t>
            </w: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r w:rsidRPr="007D039B">
              <w:rPr>
                <w:rFonts w:ascii="Tahoma" w:hAnsi="Tahoma" w:cs="Tahoma"/>
                <w:sz w:val="22"/>
              </w:rPr>
              <w:t>R1</w:t>
            </w: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R1</w:t>
            </w: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R3</w:t>
            </w:r>
          </w:p>
          <w:p w:rsidR="00D56A3A" w:rsidRPr="007D039B" w:rsidRDefault="00D56A3A" w:rsidP="00860740">
            <w:pPr>
              <w:spacing w:line="280" w:lineRule="exact"/>
              <w:rPr>
                <w:rFonts w:ascii="Tahoma" w:hAnsi="Tahoma" w:cs="Tahoma"/>
                <w:sz w:val="22"/>
              </w:rPr>
            </w:pPr>
            <w:r w:rsidRPr="007D039B">
              <w:rPr>
                <w:rFonts w:ascii="Tahoma" w:hAnsi="Tahoma" w:cs="Tahoma"/>
                <w:sz w:val="22"/>
              </w:rPr>
              <w:t xml:space="preserve">Toleranţă </w:t>
            </w:r>
          </w:p>
          <w:p w:rsidR="00D56A3A" w:rsidRPr="007D039B" w:rsidRDefault="00D56A3A" w:rsidP="00860740">
            <w:pPr>
              <w:spacing w:line="280" w:lineRule="exact"/>
              <w:rPr>
                <w:rFonts w:ascii="Tahoma" w:hAnsi="Tahoma" w:cs="Tahoma"/>
                <w:sz w:val="22"/>
              </w:rPr>
            </w:pPr>
            <w:r w:rsidRPr="007D039B">
              <w:rPr>
                <w:rFonts w:ascii="Tahoma" w:hAnsi="Tahoma" w:cs="Tahoma"/>
                <w:sz w:val="22"/>
              </w:rPr>
              <w:t>la lactat</w:t>
            </w: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r w:rsidRPr="007D039B">
              <w:rPr>
                <w:rFonts w:ascii="Tahoma" w:hAnsi="Tahoma" w:cs="Tahoma"/>
                <w:sz w:val="22"/>
              </w:rPr>
              <w:t>R1</w:t>
            </w:r>
          </w:p>
        </w:tc>
      </w:tr>
      <w:tr w:rsidR="00D56A3A" w:rsidRPr="007D039B">
        <w:tblPrEx>
          <w:tblCellMar>
            <w:top w:w="0" w:type="dxa"/>
            <w:bottom w:w="0" w:type="dxa"/>
          </w:tblCellMar>
        </w:tblPrEx>
        <w:trPr>
          <w:jc w:val="center"/>
        </w:trPr>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După</w:t>
            </w:r>
          </w:p>
          <w:p w:rsidR="00D56A3A" w:rsidRPr="007D039B" w:rsidRDefault="00D56A3A" w:rsidP="00860740">
            <w:pPr>
              <w:spacing w:line="280" w:lineRule="exact"/>
              <w:rPr>
                <w:rFonts w:ascii="Tahoma" w:hAnsi="Tahoma" w:cs="Tahoma"/>
                <w:sz w:val="22"/>
              </w:rPr>
            </w:pPr>
            <w:r w:rsidRPr="007D039B">
              <w:rPr>
                <w:rFonts w:ascii="Tahoma" w:hAnsi="Tahoma" w:cs="Tahoma"/>
                <w:sz w:val="22"/>
              </w:rPr>
              <w:t>Amiaza</w:t>
            </w: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R3</w:t>
            </w: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Toleranţă</w:t>
            </w:r>
          </w:p>
          <w:p w:rsidR="00D56A3A" w:rsidRPr="007D039B" w:rsidRDefault="00D56A3A" w:rsidP="00860740">
            <w:pPr>
              <w:spacing w:line="280" w:lineRule="exact"/>
              <w:rPr>
                <w:rFonts w:ascii="Tahoma" w:hAnsi="Tahoma" w:cs="Tahoma"/>
                <w:sz w:val="22"/>
              </w:rPr>
            </w:pPr>
            <w:r w:rsidRPr="007D039B">
              <w:rPr>
                <w:rFonts w:ascii="Tahoma" w:hAnsi="Tahoma" w:cs="Tahoma"/>
                <w:sz w:val="22"/>
              </w:rPr>
              <w:t>la lactat</w:t>
            </w:r>
          </w:p>
          <w:p w:rsidR="00D56A3A" w:rsidRPr="007D039B" w:rsidRDefault="00D56A3A" w:rsidP="00860740">
            <w:pPr>
              <w:spacing w:line="280" w:lineRule="exact"/>
              <w:rPr>
                <w:rFonts w:ascii="Tahoma" w:hAnsi="Tahoma" w:cs="Tahoma"/>
                <w:sz w:val="22"/>
              </w:rPr>
            </w:pPr>
            <w:r w:rsidRPr="007D039B">
              <w:rPr>
                <w:rFonts w:ascii="Tahoma" w:hAnsi="Tahoma" w:cs="Tahoma"/>
                <w:sz w:val="22"/>
              </w:rPr>
              <w:t>F / V</w:t>
            </w: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r w:rsidRPr="007D039B">
              <w:rPr>
                <w:rFonts w:ascii="Tahoma" w:hAnsi="Tahoma" w:cs="Tahoma"/>
                <w:sz w:val="22"/>
              </w:rPr>
              <w:t>R1</w:t>
            </w: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R2</w:t>
            </w: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r w:rsidRPr="007D039B">
              <w:rPr>
                <w:rFonts w:ascii="Tahoma" w:hAnsi="Tahoma" w:cs="Tahoma"/>
                <w:sz w:val="22"/>
              </w:rPr>
              <w:t>F / V</w:t>
            </w: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r w:rsidRPr="007D039B">
              <w:rPr>
                <w:rFonts w:ascii="Tahoma" w:hAnsi="Tahoma" w:cs="Tahoma"/>
                <w:sz w:val="22"/>
              </w:rPr>
              <w:t>R1</w:t>
            </w: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 xml:space="preserve">Toleranţă </w:t>
            </w:r>
          </w:p>
          <w:p w:rsidR="00D56A3A" w:rsidRPr="007D039B" w:rsidRDefault="00D56A3A" w:rsidP="00860740">
            <w:pPr>
              <w:spacing w:line="280" w:lineRule="exact"/>
              <w:rPr>
                <w:rFonts w:ascii="Tahoma" w:hAnsi="Tahoma" w:cs="Tahoma"/>
                <w:sz w:val="22"/>
              </w:rPr>
            </w:pPr>
            <w:r w:rsidRPr="007D039B">
              <w:rPr>
                <w:rFonts w:ascii="Tahoma" w:hAnsi="Tahoma" w:cs="Tahoma"/>
                <w:sz w:val="22"/>
              </w:rPr>
              <w:t>la lactat</w:t>
            </w: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r w:rsidRPr="007D039B">
              <w:rPr>
                <w:rFonts w:ascii="Tahoma" w:hAnsi="Tahoma" w:cs="Tahoma"/>
                <w:sz w:val="22"/>
              </w:rPr>
              <w:t>R1</w:t>
            </w:r>
          </w:p>
        </w:tc>
        <w:tc>
          <w:tcPr>
            <w:tcW w:w="1265" w:type="dxa"/>
          </w:tcPr>
          <w:p w:rsidR="00D56A3A" w:rsidRPr="007D039B" w:rsidRDefault="00D56A3A" w:rsidP="00860740">
            <w:pPr>
              <w:spacing w:line="280" w:lineRule="exact"/>
              <w:rPr>
                <w:rFonts w:ascii="Tahoma" w:hAnsi="Tahoma" w:cs="Tahoma"/>
                <w:sz w:val="22"/>
              </w:rPr>
            </w:pPr>
            <w:r w:rsidRPr="007D039B">
              <w:rPr>
                <w:rFonts w:ascii="Tahoma" w:hAnsi="Tahoma" w:cs="Tahoma"/>
                <w:sz w:val="22"/>
              </w:rPr>
              <w:t>F / V</w:t>
            </w: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r w:rsidRPr="007D039B">
              <w:rPr>
                <w:rFonts w:ascii="Tahoma" w:hAnsi="Tahoma" w:cs="Tahoma"/>
                <w:sz w:val="22"/>
              </w:rPr>
              <w:t>R1</w:t>
            </w:r>
          </w:p>
        </w:tc>
        <w:tc>
          <w:tcPr>
            <w:tcW w:w="1265" w:type="dxa"/>
          </w:tcPr>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p>
          <w:p w:rsidR="00D56A3A" w:rsidRPr="007D039B" w:rsidRDefault="00D56A3A" w:rsidP="00860740">
            <w:pPr>
              <w:spacing w:line="280" w:lineRule="exact"/>
              <w:rPr>
                <w:rFonts w:ascii="Tahoma" w:hAnsi="Tahoma" w:cs="Tahoma"/>
                <w:sz w:val="22"/>
              </w:rPr>
            </w:pPr>
            <w:r w:rsidRPr="007D039B">
              <w:rPr>
                <w:rFonts w:ascii="Tahoma" w:hAnsi="Tahoma" w:cs="Tahoma"/>
                <w:sz w:val="22"/>
              </w:rPr>
              <w:t>Liber</w:t>
            </w:r>
          </w:p>
        </w:tc>
      </w:tr>
    </w:tbl>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Plasarea celor 6 zone pe săptămână însemnând 3 seturi (exerciţii) majore de R.2 şi două seturi majore de R.3. Sunt poziţionate în grupuri de câte două, astfel că înotătorii au la dispoziţie 32 – 48 ore de refacere, timp necesar pentru ca glicogenul, care ar trebui să fie complet epuizat după 5.000 – 8.000 m de efort, la sau pe nivelul de R.2 să revină la normal.</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Exerciţiile de R.2 sunt plasate în lecţiile de dimineaţă, luni şi joi şi miercuri p.m. Exerciţiile de R.3 sunt plasate luni p.m. şi sâmbătă a.m. Prima perioadă de refacere (după acest gen de efort – nota noastră) se întinde între marţi a.m. şi miercuri p.m., iar a</w:t>
      </w:r>
      <w:r w:rsidR="002B222E" w:rsidRPr="007D039B">
        <w:rPr>
          <w:rFonts w:ascii="Tahoma" w:hAnsi="Tahoma" w:cs="Tahoma"/>
          <w:sz w:val="22"/>
        </w:rPr>
        <w:t xml:space="preserve"> două  </w:t>
      </w:r>
      <w:r w:rsidRPr="007D039B">
        <w:rPr>
          <w:rFonts w:ascii="Tahoma" w:hAnsi="Tahoma" w:cs="Tahoma"/>
          <w:sz w:val="22"/>
        </w:rPr>
        <w:t>între joi p.m. şi sâmbătă a.m.</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Două seturi (exerciţii) majore de toleranţă la lactat sunt plasate miercuri şi joi p.m. şi sâmbătă a.m. Acest aranjament asigură înotătorilor cel puţin 24 de ore de refacere după seturi consecutive de rezistenţă.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Seturile de forţă (F / V) sunt marţi, miercuri şi vineri p.m. astfel ca sportivii să aibă timp pentru o oarecare refacere după exerciţiile de rezistenţă.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Aceste seturi (exerciţii) ar putea fi plasate şi luni şi miercuri p.m., precedând pe cele de rezistenţă, pentru că ar trebui ca muşchii să aibă suficient hidrogen.</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Ziua de sâmbătă n-ar trebui să fie o problemă (din cauza încărcăturii R.3 şi lactat – n.n.) fiindcă seturile de R.3 şi toleranţă la lactat sunt mai scurte decât altele (R.3, ex.) şi apoi urmează o zi şi jumătate pentru refacere completă.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Am terminat traducerea. Precizări:</w:t>
      </w:r>
    </w:p>
    <w:p w:rsidR="00D56A3A" w:rsidRPr="007D039B" w:rsidRDefault="00D56A3A" w:rsidP="000A43C8">
      <w:pPr>
        <w:numPr>
          <w:ilvl w:val="0"/>
          <w:numId w:val="21"/>
        </w:numPr>
        <w:tabs>
          <w:tab w:val="clear" w:pos="1080"/>
          <w:tab w:val="num" w:pos="540"/>
        </w:tabs>
        <w:spacing w:line="280" w:lineRule="exact"/>
        <w:ind w:left="0" w:firstLine="540"/>
        <w:jc w:val="both"/>
        <w:rPr>
          <w:rFonts w:ascii="Tahoma" w:hAnsi="Tahoma" w:cs="Tahoma"/>
          <w:sz w:val="22"/>
        </w:rPr>
      </w:pPr>
      <w:r w:rsidRPr="007D039B">
        <w:rPr>
          <w:rFonts w:ascii="Tahoma" w:hAnsi="Tahoma" w:cs="Tahoma"/>
          <w:sz w:val="22"/>
        </w:rPr>
        <w:t>exerciţii de R.2, prin care E.W.M. defineşte antrenamentul la prag anaerob şi de R.3 (VO2 max.) presupun o intensitate sporită, în nici un caz 400 m picioare cu scândura, stând de vorbă!;</w:t>
      </w:r>
    </w:p>
    <w:p w:rsidR="00D56A3A" w:rsidRPr="007D039B" w:rsidRDefault="00D56A3A" w:rsidP="000A43C8">
      <w:pPr>
        <w:numPr>
          <w:ilvl w:val="0"/>
          <w:numId w:val="21"/>
        </w:numPr>
        <w:tabs>
          <w:tab w:val="clear" w:pos="1080"/>
          <w:tab w:val="num" w:pos="720"/>
        </w:tabs>
        <w:spacing w:line="280" w:lineRule="exact"/>
        <w:ind w:left="0" w:firstLine="540"/>
        <w:jc w:val="both"/>
        <w:rPr>
          <w:rFonts w:ascii="Tahoma" w:hAnsi="Tahoma" w:cs="Tahoma"/>
          <w:sz w:val="22"/>
        </w:rPr>
      </w:pPr>
      <w:r w:rsidRPr="007D039B">
        <w:rPr>
          <w:rFonts w:ascii="Tahoma" w:hAnsi="Tahoma" w:cs="Tahoma"/>
          <w:sz w:val="22"/>
        </w:rPr>
        <w:t>aceste exerciţii, ca să-şi ajungă scopul se fac cu o cantitate mare, E.W.M. indicând aici 5.000 – 8.000;</w:t>
      </w:r>
    </w:p>
    <w:p w:rsidR="00D56A3A" w:rsidRPr="007D039B" w:rsidRDefault="00D56A3A" w:rsidP="003A7B17">
      <w:pPr>
        <w:spacing w:line="280" w:lineRule="exact"/>
        <w:ind w:firstLine="720"/>
        <w:jc w:val="both"/>
        <w:rPr>
          <w:rFonts w:ascii="Tahoma" w:hAnsi="Tahoma" w:cs="Tahoma"/>
          <w:sz w:val="22"/>
        </w:rPr>
      </w:pPr>
      <w:r w:rsidRPr="007D039B">
        <w:rPr>
          <w:rFonts w:ascii="Tahoma" w:hAnsi="Tahoma" w:cs="Tahoma"/>
          <w:sz w:val="22"/>
        </w:rPr>
        <w:t>în ambele exemple A şi B, 8 din cele 11 lecţii ale săptămânii au mai multe sarcini majore.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Această ultimă constatare susţine modelul elaborat în lucrarea Centrului de cercetări din 1990</w:t>
      </w:r>
      <w:r w:rsidR="005E614A" w:rsidRPr="007D039B">
        <w:rPr>
          <w:rFonts w:ascii="Tahoma" w:hAnsi="Tahoma" w:cs="Tahoma"/>
          <w:sz w:val="22"/>
        </w:rPr>
        <w:t>, privind structura lecţiei. S-</w:t>
      </w:r>
      <w:r w:rsidRPr="007D039B">
        <w:rPr>
          <w:rFonts w:ascii="Tahoma" w:hAnsi="Tahoma" w:cs="Tahoma"/>
          <w:sz w:val="22"/>
        </w:rPr>
        <w:t>a explicat atunci că împărţirea lecţiei pe părţi însemnând încălzire, fundamentală, braţe şi picioare şi eventual încheiere, este inadecvată întrucât există o singură încărcătură în fundamentală.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Modelul prezentat însemna o structură pe patru părţi; fiecare având o încărcătură de intensitate. Îl reactualizăm pe baza unor noi studii şi cunoştinţe bibliografice.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 xml:space="preserve">Partea I </w:t>
      </w:r>
      <w:r w:rsidRPr="007D039B">
        <w:rPr>
          <w:rFonts w:ascii="Tahoma" w:hAnsi="Tahoma" w:cs="Tahoma"/>
          <w:sz w:val="22"/>
        </w:rPr>
        <w:t>a lecţiei, însemnând aşa-zisa încălzire, corectare de tehnică etc., reprezintă 21 – 23 % din volumul total al lecţiei</w:t>
      </w:r>
      <w:r w:rsidR="002017DF" w:rsidRPr="007D039B">
        <w:rPr>
          <w:rFonts w:ascii="Tahoma" w:hAnsi="Tahoma" w:cs="Tahoma"/>
          <w:sz w:val="22"/>
        </w:rPr>
        <w:t>. Dacă</w:t>
      </w:r>
      <w:r w:rsidRPr="007D039B">
        <w:rPr>
          <w:rFonts w:ascii="Tahoma" w:hAnsi="Tahoma" w:cs="Tahoma"/>
          <w:sz w:val="22"/>
        </w:rPr>
        <w:t xml:space="preserve"> anterior s-a făcut pregătire de forţă la aparate, ea poate fi mai scurtă, în schimb intensitatea de înot va fi foarte mică (R.1, compensator). Aceasta cu scopul de refacere a glicogenului muscular epuizat în exerciţiile la aparate.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Spre finalul acestei părţi se introduc exerciţii de sprint (15 – 25 – 50 m). Cantitatea acestora va fi de maximum 1/3 din volumul de înot al părţii I-a.</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 xml:space="preserve">Partea a –II–a </w:t>
      </w:r>
      <w:r w:rsidRPr="007D039B">
        <w:rPr>
          <w:rFonts w:ascii="Tahoma" w:hAnsi="Tahoma" w:cs="Tahoma"/>
          <w:sz w:val="22"/>
        </w:rPr>
        <w:t>reprezintă 25 – 26 % din volumul lecţiei. Aici se introduc exerciţiile grele de toleranţă la lactat, ritm de cursă (Spr.1 şi 2) şi cele de consum maxim de oxigen (R.3 sau aerob superior). Celelalte zone n-au ce căuta aici. Distanţele de înot de relaxare sunt justificate numai în situaţia în care sunt cerute de efortul anaerob lactat.</w:t>
      </w:r>
    </w:p>
    <w:p w:rsidR="00D56A3A" w:rsidRPr="007D039B" w:rsidRDefault="00D56A3A" w:rsidP="00994E87">
      <w:pPr>
        <w:pStyle w:val="Heading7"/>
        <w:spacing w:line="280" w:lineRule="exact"/>
        <w:ind w:firstLine="567"/>
        <w:jc w:val="both"/>
        <w:rPr>
          <w:rFonts w:ascii="Tahoma" w:hAnsi="Tahoma" w:cs="Tahoma"/>
          <w:b w:val="0"/>
          <w:sz w:val="22"/>
        </w:rPr>
      </w:pPr>
      <w:r w:rsidRPr="007D039B">
        <w:rPr>
          <w:rFonts w:ascii="Tahoma" w:hAnsi="Tahoma" w:cs="Tahoma"/>
          <w:b w:val="0"/>
          <w:sz w:val="22"/>
        </w:rPr>
        <w:t>Partea a –III- a, considerată de regulă secundară, nu este câtuşi de puţin aşa, chiar dacă se fac exerciţii de braţe, picioare sau în procedeul</w:t>
      </w:r>
      <w:r w:rsidR="00DF2168" w:rsidRPr="007D039B">
        <w:rPr>
          <w:rFonts w:ascii="Tahoma" w:hAnsi="Tahoma" w:cs="Tahoma"/>
          <w:b w:val="0"/>
          <w:sz w:val="22"/>
        </w:rPr>
        <w:t xml:space="preserve"> îi </w:t>
      </w:r>
      <w:r w:rsidRPr="007D039B">
        <w:rPr>
          <w:rFonts w:ascii="Tahoma" w:hAnsi="Tahoma" w:cs="Tahoma"/>
          <w:b w:val="0"/>
          <w:sz w:val="22"/>
        </w:rPr>
        <w:t>şi III. Ca volum ea reprezintă cam un sfert din lecţie şi trebuie să se lucreze într-o altă zonă de efort decât cea din partea a-II-a.</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Recomandăm insistent în special exerciţii de picioare fiindcă în partea I acestea au fost mai puţin solicitate (cu excepţia brasiştilor).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r>
      <w:r w:rsidRPr="007D039B">
        <w:rPr>
          <w:rFonts w:ascii="Tahoma" w:hAnsi="Tahoma" w:cs="Tahoma"/>
          <w:sz w:val="22"/>
          <w:u w:val="single"/>
        </w:rPr>
        <w:t xml:space="preserve">Partea a-IV-a </w:t>
      </w:r>
      <w:r w:rsidRPr="007D039B">
        <w:rPr>
          <w:rFonts w:ascii="Tahoma" w:hAnsi="Tahoma" w:cs="Tahoma"/>
          <w:sz w:val="22"/>
        </w:rPr>
        <w:t>din cele constatate înseamnă un randament deosebit al sportivilor, motivat de ideea de final al lecţiei. Aceasta trebuie speculată! De aceea aici se poate introduce a</w:t>
      </w:r>
      <w:r w:rsidR="002B222E" w:rsidRPr="007D039B">
        <w:rPr>
          <w:rFonts w:ascii="Tahoma" w:hAnsi="Tahoma" w:cs="Tahoma"/>
          <w:sz w:val="22"/>
        </w:rPr>
        <w:t xml:space="preserve"> două  </w:t>
      </w:r>
      <w:r w:rsidRPr="007D039B">
        <w:rPr>
          <w:rFonts w:ascii="Tahoma" w:hAnsi="Tahoma" w:cs="Tahoma"/>
          <w:sz w:val="22"/>
        </w:rPr>
        <w:t>încărcătură majoră a lecţiei de care vorbeşte şi E.W.M. Ca volum poate să însemne 27 % din totalul lecţiei.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Totul se încheie cu minimum 400 m de înot uşor.</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b/>
          <w:bCs/>
          <w:i/>
          <w:iCs/>
          <w:sz w:val="22"/>
        </w:rPr>
      </w:pPr>
      <w:r w:rsidRPr="007D039B">
        <w:rPr>
          <w:rFonts w:ascii="Tahoma" w:hAnsi="Tahoma" w:cs="Tahoma"/>
          <w:b/>
          <w:bCs/>
          <w:i/>
          <w:iCs/>
          <w:sz w:val="22"/>
        </w:rPr>
        <w:t xml:space="preserve">3.2. Analiza </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S-a spus că este o acţiune de maximă importanţă pentru munca antrenorilor.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Analizele sunt: pe lecţii, săptămânale, pe etape, pe cicluri şi pe an.</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Analiza după fiecare lecţie înseamnă:</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calcularea mediei timpilor cronometraţi, din repetările exerciţiilor principale;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 xml:space="preserve">calcularea volumului real </w:t>
      </w:r>
      <w:r w:rsidR="00870AD7" w:rsidRPr="007D039B">
        <w:rPr>
          <w:rFonts w:ascii="Tahoma" w:hAnsi="Tahoma" w:cs="Tahoma"/>
          <w:sz w:val="22"/>
        </w:rPr>
        <w:t>înotăt</w:t>
      </w:r>
      <w:r w:rsidRPr="007D039B">
        <w:rPr>
          <w:rFonts w:ascii="Tahoma" w:hAnsi="Tahoma" w:cs="Tahoma"/>
          <w:sz w:val="22"/>
        </w:rPr>
        <w:t xml:space="preserve"> în fiecare zonă de efort; </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calcularea volumului total;</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densitatea de înot pe oră;</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prezenţă şi eventuale observaţii.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Între ce ne-am planificat pentru lecţie şi ce a ieşit, pot exista mari diferenţe.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Timpul mediu de execuţie al fiecărui exerciţiu ne arată dacă sportivul (fiecare) s-a încadrat în zona de efort planificată. Cu aceste date calculăm volumul pe zone, individual – dacă avem sportivi de mare performanţă - , majoritari, pe grupă în celelalte cazuri.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Analiza săptămânală înseamnă sumarea datelor privind volumele pe zonă şi total.</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Mai adăugăm aici numărul de lecţii în apă şi pe uscat, numărul de ore (e plicticos dar veţi vedea că atunci când treceţi la comparaţii vă oferă informaţii preţioase).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Deşi implică procurarea unui calculator de buzunar insistăm să calculaţi densitatea medie de înot pe apă. Este unul din cei mai preţioşi indicatori care reflectă intensitatea depusă în ansamblul ei.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Pentru aceasta însă trebuie s-o aveţi pe cea calculată la fiecare lecţie.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Procedeul este simplu şi-l vom prezenta pr</w:t>
      </w:r>
      <w:r w:rsidR="002C30F6" w:rsidRPr="007D039B">
        <w:rPr>
          <w:rFonts w:ascii="Tahoma" w:hAnsi="Tahoma" w:cs="Tahoma"/>
          <w:sz w:val="22"/>
        </w:rPr>
        <w:t>într-un</w:t>
      </w:r>
      <w:r w:rsidRPr="007D039B">
        <w:rPr>
          <w:rFonts w:ascii="Tahoma" w:hAnsi="Tahoma" w:cs="Tahoma"/>
          <w:sz w:val="22"/>
        </w:rPr>
        <w:t xml:space="preserve"> exemplu:</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Într-o lecţie de 90 minute s-au parcurs 6.000 m. Apelăm la regula de 3 simple: </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90 minute …………………… 6.000 m</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60 minute …………………… X m</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De unde: 60 minute x 6.000 m = 360.000 </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 xml:space="preserve">   360.000 : 90 minute = 4.000 m / oră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Contabilizarea valorilor acestor parametri pe etape, cicluri şi ani este o simplă treabă de migală justificată însă, fiindcă numai aşa veţi ş</w:t>
      </w:r>
      <w:r w:rsidR="004629DE" w:rsidRPr="007D039B">
        <w:rPr>
          <w:rFonts w:ascii="Tahoma" w:hAnsi="Tahoma" w:cs="Tahoma"/>
          <w:sz w:val="22"/>
        </w:rPr>
        <w:t xml:space="preserve">ţi </w:t>
      </w:r>
      <w:r w:rsidRPr="007D039B">
        <w:rPr>
          <w:rFonts w:ascii="Tahoma" w:hAnsi="Tahoma" w:cs="Tahoma"/>
          <w:sz w:val="22"/>
        </w:rPr>
        <w:t xml:space="preserve">ce aţi făcut şi deci ce aveţi de făcut în viitor. </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Cantităţile pot să şi înşele în analiză. Spre exemplu un total anual de 3.000 km poate fi făcut în 50 de săptămâni sau în 46 de săptămâni şi aceasta înseamnă o diferenţă foarte mare în favoarea celui de al doilea caz! </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Dacă vrem obiectivitate trebuie să recurgem la medii săptămânale. Cantităţile totale ale unui ciclu sau an (fiindcă în aceste cazuri intervin diferenţele mari de timp), se împart la numărul de săptămâni de activitate.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O metodă suplimentară care va ajuta să faceţi o retrospectivă şi mai analitică este să calculaţi în procente faţă de volumul total al săptămânii, etapei, ciclului şi anului, cât s-a lucrat în fiecare zonă de efort. </w:t>
      </w:r>
    </w:p>
    <w:p w:rsidR="00D56A3A" w:rsidRPr="007D039B" w:rsidRDefault="00D56A3A" w:rsidP="00994E87">
      <w:pPr>
        <w:spacing w:line="280" w:lineRule="exact"/>
        <w:ind w:firstLine="567"/>
        <w:jc w:val="both"/>
        <w:rPr>
          <w:rFonts w:ascii="Tahoma" w:hAnsi="Tahoma" w:cs="Tahoma"/>
          <w:sz w:val="22"/>
        </w:rPr>
      </w:pPr>
    </w:p>
    <w:p w:rsidR="00CC3095" w:rsidRPr="007D039B" w:rsidRDefault="00CC3095" w:rsidP="00994E87">
      <w:pPr>
        <w:spacing w:line="280" w:lineRule="exact"/>
        <w:ind w:firstLine="567"/>
        <w:jc w:val="both"/>
        <w:rPr>
          <w:rFonts w:ascii="Tahoma" w:hAnsi="Tahoma" w:cs="Tahoma"/>
          <w:sz w:val="22"/>
        </w:rPr>
      </w:pPr>
    </w:p>
    <w:p w:rsidR="00D56A3A" w:rsidRPr="007D039B" w:rsidRDefault="00D56A3A" w:rsidP="005E614A">
      <w:pPr>
        <w:spacing w:line="280" w:lineRule="exact"/>
        <w:jc w:val="center"/>
        <w:rPr>
          <w:rFonts w:ascii="Tahoma" w:hAnsi="Tahoma" w:cs="Tahoma"/>
          <w:b/>
          <w:bCs/>
          <w:sz w:val="22"/>
        </w:rPr>
      </w:pPr>
      <w:r w:rsidRPr="007D039B">
        <w:rPr>
          <w:rFonts w:ascii="Tahoma" w:hAnsi="Tahoma" w:cs="Tahoma"/>
          <w:b/>
          <w:bCs/>
          <w:sz w:val="22"/>
        </w:rPr>
        <w:t>4. PROBLEME DE TEHNICĂ</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Va fi un capitol scurt întrucât nu au intervenit modificări deosebite în ultimii ani.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Primul volum de tehnica înotului a lui E.W.Maglischo, apărut în 1982 şi difuzat la noi în 1992, a fost cam “necomestibil” mai ales în prima parte de biomecanică. Există însă acolo ceva esenţial care trebuie înţeles.</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Cu toţii ne-am obişnuit şi înainte şi după Counsillman să vorbim despre drumul d</w:t>
      </w:r>
      <w:r w:rsidR="002D1067" w:rsidRPr="007D039B">
        <w:rPr>
          <w:rFonts w:ascii="Tahoma" w:hAnsi="Tahoma" w:cs="Tahoma"/>
          <w:sz w:val="22"/>
        </w:rPr>
        <w:t>înainte</w:t>
      </w:r>
      <w:r w:rsidRPr="007D039B">
        <w:rPr>
          <w:rFonts w:ascii="Tahoma" w:hAnsi="Tahoma" w:cs="Tahoma"/>
          <w:sz w:val="22"/>
        </w:rPr>
        <w:t xml:space="preserve"> spre înapoi al braţelor prin apă, care duce la propulsia corpului înainte. Termeni de tracţiune şi împingere au fost folosiţi curent. Nu este vina noastră că am ştiut aşa! Toţi specialiştii din nataţia mondială au ştiut la fel şi aceasta pentru că mijloacele de cercetare erau insuficiente.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Dar acum fiindcă se ş</w:t>
      </w:r>
      <w:r w:rsidR="00961EEF" w:rsidRPr="007D039B">
        <w:rPr>
          <w:rFonts w:ascii="Tahoma" w:hAnsi="Tahoma" w:cs="Tahoma"/>
          <w:sz w:val="22"/>
        </w:rPr>
        <w:t xml:space="preserve">ţie </w:t>
      </w:r>
      <w:r w:rsidRPr="007D039B">
        <w:rPr>
          <w:rFonts w:ascii="Tahoma" w:hAnsi="Tahoma" w:cs="Tahoma"/>
          <w:sz w:val="22"/>
        </w:rPr>
        <w:t>adevărul nu mai avem voie să greşim şi pentru cei care n-au înţeles din cartea lui E.W.M. ne vom strădui să explicăm cât mai clar.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Noutatea e simplă: la toate procedeele, braţele nu parcurg un drum dinspre înainte spre înapoi pe lângă corp. Puteţi să vă convingeţi singuri. Fixaţi pe marginea bazinului un reper în dreptul căruia palma înotătorului a luat contact cu apa. Veţi vedea că palma va fi scoasă din apă tot în dreptul acelui reper sau la o distanţă nesemnificativă.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Deci braţul nu s-a deplasat pe lângă corp ci el a rămas în acelaşi loc, iar corpul s-a deplasat pe lângă braţ.</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Aceasta înseamnă că de la începutul mişcării, palma şi apoi braţul apasă pe apă, </w:t>
      </w:r>
      <w:r w:rsidRPr="007D039B">
        <w:rPr>
          <w:rFonts w:ascii="Tahoma" w:hAnsi="Tahoma" w:cs="Tahoma"/>
          <w:sz w:val="22"/>
          <w:u w:val="single"/>
        </w:rPr>
        <w:t xml:space="preserve">pe aceeaşi apă în cazul greşelilor de tehnică, </w:t>
      </w:r>
      <w:r w:rsidRPr="007D039B">
        <w:rPr>
          <w:rFonts w:ascii="Tahoma" w:hAnsi="Tahoma" w:cs="Tahoma"/>
          <w:sz w:val="22"/>
        </w:rPr>
        <w:t>ca să propulseze corpul înainte.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Apa nu este un element stabil şi dacă este apăsată de braţ ea se va mişca spre înapoi. Deci rezistenţa ei, care reprezintă punctul de sprijin al braţului, va fi din ce în ce mai mică. Aceasta înseamnă că şi viteza de înaintare a corpului va fi mai mică</w:t>
      </w:r>
      <w:r w:rsidR="002017DF" w:rsidRPr="007D039B">
        <w:rPr>
          <w:rFonts w:ascii="Tahoma" w:hAnsi="Tahoma" w:cs="Tahoma"/>
          <w:sz w:val="22"/>
        </w:rPr>
        <w:t>. Dacă</w:t>
      </w:r>
      <w:r w:rsidRPr="007D039B">
        <w:rPr>
          <w:rFonts w:ascii="Tahoma" w:hAnsi="Tahoma" w:cs="Tahoma"/>
          <w:sz w:val="22"/>
        </w:rPr>
        <w:t xml:space="preserve"> nu suntem crezuţi încercaţi să treceţi cu mâna prin apa d</w:t>
      </w:r>
      <w:r w:rsidR="002C30F6" w:rsidRPr="007D039B">
        <w:rPr>
          <w:rFonts w:ascii="Tahoma" w:hAnsi="Tahoma" w:cs="Tahoma"/>
          <w:sz w:val="22"/>
        </w:rPr>
        <w:t>într-o</w:t>
      </w:r>
      <w:r w:rsidRPr="007D039B">
        <w:rPr>
          <w:rFonts w:ascii="Tahoma" w:hAnsi="Tahoma" w:cs="Tahoma"/>
          <w:sz w:val="22"/>
        </w:rPr>
        <w:t xml:space="preserve"> cadă de baie. La prima mişcare veţi simţi rezistenţa apei, apoi veţi realiza cum aceasta scade.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Înotătorii, fiindcă ei au făcut tehnica, au intuit acest lucru înaintea antrenorilor şi a cercetătorilor.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Şi au înţeles că trebuie tot timpul să apese pe o apă care stă. Aceasta trebuie căutată. Şi astfel s-a ajuns la mişcările spre în afară, spre înăuntru, spre înapoi şi spre în afară care sunt caracteristice craului, spatelui şi procedeului fluture, la bras deosebind mişcarea spre în afară, înăuntru şi înainte.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Poziţia cea mai favorabilă pentru a observa tehnica este în picioare, pe blocstart, privind la înotătorul care vine spre peretele bazinului. Veţi avea surpriza (neplăcută) să constataţi că sportivii dvs. după ce au introdus palma în apă continuă mişcarea pe o direcţie aproape dreaptă în jos şi spre înapoi. Greşit. Corect este spre în afară şi spre înapoi. Mişcarea spre linia mediană a corpului este făcută de cei mai mulţi înotători. Dar, dacă apare oboseala, aici este locul unde se taie apa, fiindcă mişcarea este foarte grea. Dar şi cea mai propulsivă.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Ca să vedeţi finalul mişcării staţi pe latura bazinului. Trebuie să fiţi atenţi ca poziţia palmei să se schimbe în momentul în care ea a ajuns lângă coapsă. Corect este ca ea să se răsucească astfel încât degetul mic să fie orientat spre suprafaţa apei. Aceasta fiindcă apăsarea apei trebuie să înceteze în acel moment</w:t>
      </w:r>
      <w:r w:rsidR="002017DF" w:rsidRPr="007D039B">
        <w:rPr>
          <w:rFonts w:ascii="Tahoma" w:hAnsi="Tahoma" w:cs="Tahoma"/>
          <w:sz w:val="22"/>
        </w:rPr>
        <w:t>. Dacă</w:t>
      </w:r>
      <w:r w:rsidRPr="007D039B">
        <w:rPr>
          <w:rFonts w:ascii="Tahoma" w:hAnsi="Tahoma" w:cs="Tahoma"/>
          <w:sz w:val="22"/>
        </w:rPr>
        <w:t xml:space="preserve"> palma continuă să apese apa în drumul ei spre în sus, pe lângă coapsă, rezultatul nu va fi propulsia corpului înainte, ci scufundarea capului şi umerilor, deci valuri, rezistenţă suplimentară, etc.</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Credem că am fost înţeleşi şi sperăm că nu vom mai vedea antrenori în tribune, în timpul concursului, arătându-le sportivilor să împingă palmele pe lângă coapse!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Cele de mai sus au fost valabile pentru craul şi fluture.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La spate din aceeaşi poziţie, urmăriţi dacă înotătorul intră cu degetul mic în apă şi apoi dacă răsuceşte palma astfel ca să facă mişcarea spre în jos, în afară şi bineînţeles înapoi.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Un sportiv care pleoscăie palmele pe apă, de maniera că aud şi surzii, este o proastă reclamă pentru antrenori.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La bras se face mare caz în străinătate, în SUA în mod special, cu scurtarea mişcării de braţe. Aceasta înseamnă că deschiderea braţelor este mai mică, iar strângerea coatelor se face când palmele sunt înaintea liniei umerilor.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Este evident că această noutate este în favoarea unei frecvenţe crescute a mişcărilor, cerând o mai mare rapiditate la picioare. Practic, acţiunea acestora înseamnă doi timpi: strângerea şi împingerea.</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Strângerea se face prin simpla “cădere” a genunchilor în jos, cu o uşoară coborâre a şoldului determinată de ridicarea umerilor. Insistăm: strângerea se face cu genunchii apropiaţi, pe acelaşi traseu, tocmai pentru a pune aceeaşi apă în mişcare şi a întâm</w:t>
      </w:r>
      <w:r w:rsidR="009A0A36" w:rsidRPr="007D039B">
        <w:rPr>
          <w:rFonts w:ascii="Tahoma" w:hAnsi="Tahoma" w:cs="Tahoma"/>
          <w:sz w:val="22"/>
        </w:rPr>
        <w:t>până</w:t>
      </w:r>
      <w:r w:rsidRPr="007D039B">
        <w:rPr>
          <w:rFonts w:ascii="Tahoma" w:hAnsi="Tahoma" w:cs="Tahoma"/>
          <w:sz w:val="22"/>
        </w:rPr>
        <w:t xml:space="preserve"> astfel o rezistenţă cât mai mică. La împingere este exact invers, trebuie căutată apă care stă şi de aceea picioarele se duc spre în afară şi înăuntru. Urmărind cu ajutorul imaginilor video, un ochi experimentat vede o mişcare în sus şi în jos a bazinului, ca la fluture. Dar fiţi liniştiţi: arbitrii nu pot s- observe. Nu suntem în posesia unor informaţii ca să putem spune dacă ducerea braţelor înainte prin suprafaţa apei este mai bună decât cea prin apă.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Încheiem acest capitol cu observaţii privind tehnica startului.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Prima este că n-au survenit modificări. Acelaşi grab pentru probele individuale şi startul fără apucare, cu ratarea braţelor pentru ştafetă.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Aşezarea cu un picior înainte şi unul înapoi este o “modă” care n-are fundamentare biomecanică. Şi un copil îşi dă seama că forţa de împingere cu două picioare este mai mare decât cu un singur picior. Cei care au luat startul astfel la ultimele J.O. au fost nişte excepţii. </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Tot o “modă” a fost şi îndoirea genunchilor în timpul zborului. Cei care susţineau că prin aceasta se lungeşte zborul prin aer şi-au dat seama că greşesc, citind (probabil) manualul de Fizică de clasa a-V-a.</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Îndoirea genunchilor mută centrul de greutate al corpului mai spre cap şi astfel unghiul de intrare în apă va fi mai deschis, favorabil doar brasiştilor.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O flexie, mai mare sau mai mică, din şold şi coborârea capului sunt suficiente pentru a determina mărimea unghiului de intrare în apă.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La J.O. de la Barcelona au fost numai câţiva înotători care au mai îndoit picioarele. Printre ei şi o reprezentantă a noastră. </w:t>
      </w:r>
    </w:p>
    <w:p w:rsidR="00CC3095" w:rsidRPr="007D039B" w:rsidRDefault="00CC3095" w:rsidP="00994E87">
      <w:pPr>
        <w:spacing w:line="280" w:lineRule="exact"/>
        <w:ind w:firstLine="567"/>
        <w:jc w:val="both"/>
        <w:rPr>
          <w:rFonts w:ascii="Tahoma" w:hAnsi="Tahoma" w:cs="Tahoma"/>
          <w:sz w:val="22"/>
        </w:rPr>
      </w:pPr>
    </w:p>
    <w:p w:rsidR="00D56A3A" w:rsidRPr="007D039B" w:rsidRDefault="00D56A3A" w:rsidP="000B5720">
      <w:pPr>
        <w:spacing w:line="280" w:lineRule="exact"/>
        <w:jc w:val="center"/>
        <w:rPr>
          <w:rFonts w:ascii="Tahoma" w:hAnsi="Tahoma" w:cs="Tahoma"/>
          <w:b/>
          <w:bCs/>
          <w:sz w:val="22"/>
        </w:rPr>
      </w:pPr>
      <w:r w:rsidRPr="007D039B">
        <w:rPr>
          <w:rFonts w:ascii="Tahoma" w:hAnsi="Tahoma" w:cs="Tahoma"/>
          <w:b/>
          <w:bCs/>
          <w:sz w:val="22"/>
        </w:rPr>
        <w:t>5. INDICATORI AI PREGĂTIRII PE GRUPE DE VÂRSTĂ</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Conţinutul acestui capitol are o veritabilă istorie. S-a alcătuit un chestionar care a fost difuzat la toate centrele de înot din ţară, făcându-se apel la toţi antrenorii.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Au înţeles să sprijine această importantă acţiune, făcând propuneri preţioase, muncite, familia Mitrofan, Marian Slavic, familia Deac, Attila Petelei, Lucian Teodoru, CSS Viitorul Piteşti, CSS Timişoara şi Ghe. Marinescu lector universitar ANEF.</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Aceste propuneri au fost centralizate şi au fost supuse discuţiei Colegiului Central al Antrenorilor.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final, acest for a stabilit valorile indicatorilor, pregătirii, pe grupe de vârstă, aşa cum le prezentăm în tabelele cu care încheiem acest îndrumar metodic.</w:t>
      </w:r>
    </w:p>
    <w:p w:rsidR="00D56A3A" w:rsidRPr="007D039B" w:rsidRDefault="00D56A3A" w:rsidP="00860740">
      <w:pPr>
        <w:spacing w:line="280" w:lineRule="exact"/>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Tabelul nr.1</w:t>
      </w:r>
    </w:p>
    <w:p w:rsidR="00D56A3A" w:rsidRPr="007D039B" w:rsidRDefault="00D56A3A" w:rsidP="00994E87">
      <w:pPr>
        <w:pStyle w:val="Heading6"/>
        <w:spacing w:line="280" w:lineRule="exact"/>
        <w:ind w:firstLine="567"/>
        <w:jc w:val="both"/>
        <w:rPr>
          <w:rFonts w:ascii="Tahoma" w:hAnsi="Tahoma" w:cs="Tahoma"/>
          <w:sz w:val="22"/>
        </w:rPr>
      </w:pPr>
      <w:r w:rsidRPr="007D039B">
        <w:rPr>
          <w:rFonts w:ascii="Tahoma" w:hAnsi="Tahoma" w:cs="Tahoma"/>
          <w:sz w:val="22"/>
        </w:rPr>
        <w:t>NIVELUL I</w:t>
      </w:r>
    </w:p>
    <w:p w:rsidR="00D56A3A" w:rsidRPr="007D039B" w:rsidRDefault="00D56A3A" w:rsidP="00994E87">
      <w:pPr>
        <w:spacing w:line="280" w:lineRule="exact"/>
        <w:ind w:firstLine="567"/>
        <w:jc w:val="both"/>
        <w:rPr>
          <w:rFonts w:ascii="Tahoma" w:hAnsi="Tahoma" w:cs="Tahoma"/>
          <w:b/>
          <w:sz w:val="22"/>
        </w:rPr>
      </w:pPr>
      <w:r w:rsidRPr="007D039B">
        <w:rPr>
          <w:rFonts w:ascii="Tahoma" w:hAnsi="Tahoma" w:cs="Tahoma"/>
          <w:b/>
          <w:sz w:val="22"/>
        </w:rPr>
        <w:t>GRUPA A – băieţi şi fete (6 – 10 ani)</w:t>
      </w:r>
    </w:p>
    <w:p w:rsidR="00D56A3A" w:rsidRPr="007D039B" w:rsidRDefault="00D56A3A" w:rsidP="00994E87">
      <w:pPr>
        <w:spacing w:line="280" w:lineRule="exact"/>
        <w:ind w:firstLine="567"/>
        <w:jc w:val="both"/>
        <w:rPr>
          <w:rFonts w:ascii="Tahoma" w:hAnsi="Tahoma"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993"/>
        <w:gridCol w:w="992"/>
        <w:gridCol w:w="992"/>
        <w:gridCol w:w="992"/>
        <w:gridCol w:w="1276"/>
      </w:tblGrid>
      <w:tr w:rsidR="00D56A3A" w:rsidRPr="007D039B">
        <w:tblPrEx>
          <w:tblCellMar>
            <w:top w:w="0" w:type="dxa"/>
            <w:bottom w:w="0" w:type="dxa"/>
          </w:tblCellMar>
        </w:tblPrEx>
        <w:trPr>
          <w:jc w:val="center"/>
        </w:trPr>
        <w:tc>
          <w:tcPr>
            <w:tcW w:w="5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w:t>
            </w:r>
          </w:p>
        </w:tc>
        <w:tc>
          <w:tcPr>
            <w:tcW w:w="354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Indicatori</w:t>
            </w:r>
          </w:p>
        </w:tc>
        <w:tc>
          <w:tcPr>
            <w:tcW w:w="99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 ani</w:t>
            </w:r>
          </w:p>
        </w:tc>
        <w:tc>
          <w:tcPr>
            <w:tcW w:w="99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 ani</w:t>
            </w:r>
          </w:p>
        </w:tc>
        <w:tc>
          <w:tcPr>
            <w:tcW w:w="99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 ani</w:t>
            </w:r>
          </w:p>
        </w:tc>
        <w:tc>
          <w:tcPr>
            <w:tcW w:w="99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 ani</w:t>
            </w:r>
          </w:p>
        </w:tc>
        <w:tc>
          <w:tcPr>
            <w:tcW w:w="12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10 ani</w:t>
            </w:r>
          </w:p>
        </w:tc>
      </w:tr>
      <w:tr w:rsidR="00D56A3A" w:rsidRPr="007D039B">
        <w:tblPrEx>
          <w:tblCellMar>
            <w:top w:w="0" w:type="dxa"/>
            <w:bottom w:w="0" w:type="dxa"/>
          </w:tblCellMar>
        </w:tblPrEx>
        <w:trPr>
          <w:jc w:val="center"/>
        </w:trPr>
        <w:tc>
          <w:tcPr>
            <w:tcW w:w="5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w:t>
            </w:r>
          </w:p>
        </w:tc>
        <w:tc>
          <w:tcPr>
            <w:tcW w:w="354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săpt. de activitate</w:t>
            </w:r>
          </w:p>
        </w:tc>
        <w:tc>
          <w:tcPr>
            <w:tcW w:w="99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30</w:t>
            </w:r>
          </w:p>
        </w:tc>
        <w:tc>
          <w:tcPr>
            <w:tcW w:w="99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30</w:t>
            </w:r>
          </w:p>
        </w:tc>
        <w:tc>
          <w:tcPr>
            <w:tcW w:w="99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36</w:t>
            </w:r>
          </w:p>
        </w:tc>
        <w:tc>
          <w:tcPr>
            <w:tcW w:w="99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36</w:t>
            </w:r>
          </w:p>
        </w:tc>
        <w:tc>
          <w:tcPr>
            <w:tcW w:w="12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38 – 40</w:t>
            </w:r>
          </w:p>
        </w:tc>
      </w:tr>
      <w:tr w:rsidR="00D56A3A" w:rsidRPr="007D039B">
        <w:tblPrEx>
          <w:tblCellMar>
            <w:top w:w="0" w:type="dxa"/>
            <w:bottom w:w="0" w:type="dxa"/>
          </w:tblCellMar>
        </w:tblPrEx>
        <w:trPr>
          <w:jc w:val="center"/>
        </w:trPr>
        <w:tc>
          <w:tcPr>
            <w:tcW w:w="5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w:t>
            </w:r>
          </w:p>
        </w:tc>
        <w:tc>
          <w:tcPr>
            <w:tcW w:w="354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săpt. odihnă / an</w:t>
            </w:r>
          </w:p>
        </w:tc>
        <w:tc>
          <w:tcPr>
            <w:tcW w:w="99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22</w:t>
            </w:r>
          </w:p>
        </w:tc>
        <w:tc>
          <w:tcPr>
            <w:tcW w:w="99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22</w:t>
            </w:r>
          </w:p>
        </w:tc>
        <w:tc>
          <w:tcPr>
            <w:tcW w:w="99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16</w:t>
            </w:r>
          </w:p>
        </w:tc>
        <w:tc>
          <w:tcPr>
            <w:tcW w:w="99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16</w:t>
            </w:r>
          </w:p>
        </w:tc>
        <w:tc>
          <w:tcPr>
            <w:tcW w:w="12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14 – 12</w:t>
            </w:r>
          </w:p>
        </w:tc>
      </w:tr>
      <w:tr w:rsidR="00D56A3A" w:rsidRPr="007D039B">
        <w:tblPrEx>
          <w:tblCellMar>
            <w:top w:w="0" w:type="dxa"/>
            <w:bottom w:w="0" w:type="dxa"/>
          </w:tblCellMar>
        </w:tblPrEx>
        <w:trPr>
          <w:jc w:val="center"/>
        </w:trPr>
        <w:tc>
          <w:tcPr>
            <w:tcW w:w="5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w:t>
            </w:r>
          </w:p>
        </w:tc>
        <w:tc>
          <w:tcPr>
            <w:tcW w:w="354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săpt. odihnă în vară</w:t>
            </w:r>
          </w:p>
        </w:tc>
        <w:tc>
          <w:tcPr>
            <w:tcW w:w="99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12</w:t>
            </w:r>
          </w:p>
        </w:tc>
        <w:tc>
          <w:tcPr>
            <w:tcW w:w="99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12</w:t>
            </w:r>
          </w:p>
        </w:tc>
        <w:tc>
          <w:tcPr>
            <w:tcW w:w="99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12</w:t>
            </w:r>
          </w:p>
        </w:tc>
        <w:tc>
          <w:tcPr>
            <w:tcW w:w="99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w:t>
            </w:r>
          </w:p>
        </w:tc>
        <w:tc>
          <w:tcPr>
            <w:tcW w:w="12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w:t>
            </w:r>
          </w:p>
        </w:tc>
      </w:tr>
      <w:tr w:rsidR="00D56A3A" w:rsidRPr="007D039B">
        <w:tblPrEx>
          <w:tblCellMar>
            <w:top w:w="0" w:type="dxa"/>
            <w:bottom w:w="0" w:type="dxa"/>
          </w:tblCellMar>
        </w:tblPrEx>
        <w:trPr>
          <w:jc w:val="center"/>
        </w:trPr>
        <w:tc>
          <w:tcPr>
            <w:tcW w:w="5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w:t>
            </w:r>
          </w:p>
        </w:tc>
        <w:tc>
          <w:tcPr>
            <w:tcW w:w="354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mediu de lecţii în apă / săpt.</w:t>
            </w:r>
          </w:p>
        </w:tc>
        <w:tc>
          <w:tcPr>
            <w:tcW w:w="99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w:t>
            </w:r>
          </w:p>
        </w:tc>
        <w:tc>
          <w:tcPr>
            <w:tcW w:w="99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w:t>
            </w:r>
          </w:p>
        </w:tc>
        <w:tc>
          <w:tcPr>
            <w:tcW w:w="99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 – 4</w:t>
            </w:r>
          </w:p>
        </w:tc>
        <w:tc>
          <w:tcPr>
            <w:tcW w:w="99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 – 6</w:t>
            </w:r>
          </w:p>
        </w:tc>
        <w:tc>
          <w:tcPr>
            <w:tcW w:w="12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 – 6</w:t>
            </w:r>
          </w:p>
        </w:tc>
      </w:tr>
      <w:tr w:rsidR="00D56A3A" w:rsidRPr="007D039B">
        <w:tblPrEx>
          <w:tblCellMar>
            <w:top w:w="0" w:type="dxa"/>
            <w:bottom w:w="0" w:type="dxa"/>
          </w:tblCellMar>
        </w:tblPrEx>
        <w:trPr>
          <w:cantSplit/>
          <w:jc w:val="center"/>
        </w:trPr>
        <w:tc>
          <w:tcPr>
            <w:tcW w:w="5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w:t>
            </w:r>
          </w:p>
        </w:tc>
        <w:tc>
          <w:tcPr>
            <w:tcW w:w="354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mediu de lecţii pe uscat / săpt.</w:t>
            </w:r>
          </w:p>
        </w:tc>
        <w:tc>
          <w:tcPr>
            <w:tcW w:w="5245" w:type="dxa"/>
            <w:gridSpan w:val="5"/>
          </w:tcPr>
          <w:p w:rsidR="00D56A3A" w:rsidRPr="007D039B" w:rsidRDefault="00D56A3A" w:rsidP="00994E87">
            <w:pPr>
              <w:pStyle w:val="Heading1"/>
              <w:spacing w:line="280" w:lineRule="exact"/>
              <w:jc w:val="both"/>
              <w:rPr>
                <w:rFonts w:ascii="Tahoma" w:hAnsi="Tahoma" w:cs="Tahoma"/>
                <w:sz w:val="22"/>
              </w:rPr>
            </w:pPr>
            <w:r w:rsidRPr="007D039B">
              <w:rPr>
                <w:rFonts w:ascii="Tahoma" w:hAnsi="Tahoma" w:cs="Tahoma"/>
                <w:sz w:val="22"/>
              </w:rPr>
              <w:t>Câte 15 – 30 min. înainte de în apă</w:t>
            </w:r>
          </w:p>
        </w:tc>
      </w:tr>
      <w:tr w:rsidR="00D56A3A" w:rsidRPr="007D039B">
        <w:tblPrEx>
          <w:tblCellMar>
            <w:top w:w="0" w:type="dxa"/>
            <w:bottom w:w="0" w:type="dxa"/>
          </w:tblCellMar>
        </w:tblPrEx>
        <w:trPr>
          <w:cantSplit/>
          <w:jc w:val="center"/>
        </w:trPr>
        <w:tc>
          <w:tcPr>
            <w:tcW w:w="5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w:t>
            </w:r>
          </w:p>
        </w:tc>
        <w:tc>
          <w:tcPr>
            <w:tcW w:w="354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de concursuri pe an</w:t>
            </w:r>
          </w:p>
        </w:tc>
        <w:tc>
          <w:tcPr>
            <w:tcW w:w="2977" w:type="dxa"/>
            <w:gridSpan w:val="3"/>
          </w:tcPr>
          <w:p w:rsidR="00D56A3A" w:rsidRPr="007D039B" w:rsidRDefault="00D56A3A" w:rsidP="00994E87">
            <w:pPr>
              <w:pStyle w:val="Heading1"/>
              <w:spacing w:line="280" w:lineRule="exact"/>
              <w:jc w:val="both"/>
              <w:rPr>
                <w:rFonts w:ascii="Tahoma" w:hAnsi="Tahoma" w:cs="Tahoma"/>
                <w:sz w:val="22"/>
              </w:rPr>
            </w:pPr>
            <w:r w:rsidRPr="007D039B">
              <w:rPr>
                <w:rFonts w:ascii="Tahoma" w:hAnsi="Tahoma" w:cs="Tahoma"/>
                <w:sz w:val="22"/>
              </w:rPr>
              <w:t>Cât mai multe</w:t>
            </w:r>
          </w:p>
        </w:tc>
        <w:tc>
          <w:tcPr>
            <w:tcW w:w="99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 – 4</w:t>
            </w:r>
          </w:p>
        </w:tc>
        <w:tc>
          <w:tcPr>
            <w:tcW w:w="12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 – 4</w:t>
            </w:r>
          </w:p>
        </w:tc>
      </w:tr>
      <w:tr w:rsidR="00D56A3A" w:rsidRPr="007D039B">
        <w:tblPrEx>
          <w:tblCellMar>
            <w:top w:w="0" w:type="dxa"/>
            <w:bottom w:w="0" w:type="dxa"/>
          </w:tblCellMar>
        </w:tblPrEx>
        <w:trPr>
          <w:jc w:val="center"/>
        </w:trPr>
        <w:tc>
          <w:tcPr>
            <w:tcW w:w="5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w:t>
            </w:r>
          </w:p>
        </w:tc>
        <w:tc>
          <w:tcPr>
            <w:tcW w:w="354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Durata medie a lecţiei în apă</w:t>
            </w:r>
          </w:p>
        </w:tc>
        <w:tc>
          <w:tcPr>
            <w:tcW w:w="99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45’</w:t>
            </w:r>
          </w:p>
        </w:tc>
        <w:tc>
          <w:tcPr>
            <w:tcW w:w="99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45’</w:t>
            </w:r>
          </w:p>
        </w:tc>
        <w:tc>
          <w:tcPr>
            <w:tcW w:w="99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60’</w:t>
            </w:r>
          </w:p>
        </w:tc>
        <w:tc>
          <w:tcPr>
            <w:tcW w:w="99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90’</w:t>
            </w:r>
          </w:p>
        </w:tc>
        <w:tc>
          <w:tcPr>
            <w:tcW w:w="12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90 – 120’</w:t>
            </w:r>
          </w:p>
        </w:tc>
      </w:tr>
      <w:tr w:rsidR="00D56A3A" w:rsidRPr="007D039B">
        <w:tblPrEx>
          <w:tblCellMar>
            <w:top w:w="0" w:type="dxa"/>
            <w:bottom w:w="0" w:type="dxa"/>
          </w:tblCellMar>
        </w:tblPrEx>
        <w:trPr>
          <w:jc w:val="center"/>
        </w:trPr>
        <w:tc>
          <w:tcPr>
            <w:tcW w:w="5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w:t>
            </w:r>
          </w:p>
        </w:tc>
        <w:tc>
          <w:tcPr>
            <w:tcW w:w="354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Volum mediu de înot pe lecţie</w:t>
            </w:r>
          </w:p>
        </w:tc>
        <w:tc>
          <w:tcPr>
            <w:tcW w:w="99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w:t>
            </w:r>
          </w:p>
        </w:tc>
        <w:tc>
          <w:tcPr>
            <w:tcW w:w="99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w:t>
            </w:r>
          </w:p>
        </w:tc>
        <w:tc>
          <w:tcPr>
            <w:tcW w:w="99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0.6 - 1</w:t>
            </w:r>
          </w:p>
        </w:tc>
        <w:tc>
          <w:tcPr>
            <w:tcW w:w="99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 – 1.5</w:t>
            </w:r>
          </w:p>
        </w:tc>
        <w:tc>
          <w:tcPr>
            <w:tcW w:w="12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 – 2.5</w:t>
            </w:r>
          </w:p>
        </w:tc>
      </w:tr>
    </w:tbl>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Tabelul nr.2</w:t>
      </w:r>
    </w:p>
    <w:p w:rsidR="00D56A3A" w:rsidRPr="007D039B" w:rsidRDefault="00D56A3A" w:rsidP="00994E87">
      <w:pPr>
        <w:pStyle w:val="Heading6"/>
        <w:spacing w:line="280" w:lineRule="exact"/>
        <w:ind w:firstLine="567"/>
        <w:jc w:val="both"/>
        <w:rPr>
          <w:rFonts w:ascii="Tahoma" w:hAnsi="Tahoma" w:cs="Tahoma"/>
          <w:sz w:val="22"/>
        </w:rPr>
      </w:pPr>
      <w:r w:rsidRPr="007D039B">
        <w:rPr>
          <w:rFonts w:ascii="Tahoma" w:hAnsi="Tahoma" w:cs="Tahoma"/>
          <w:sz w:val="22"/>
        </w:rPr>
        <w:t>NIVELUL I</w:t>
      </w:r>
    </w:p>
    <w:p w:rsidR="00D56A3A" w:rsidRPr="007D039B" w:rsidRDefault="00D56A3A" w:rsidP="00994E87">
      <w:pPr>
        <w:spacing w:line="280" w:lineRule="exact"/>
        <w:ind w:firstLine="567"/>
        <w:jc w:val="both"/>
        <w:rPr>
          <w:rFonts w:ascii="Tahoma" w:hAnsi="Tahoma" w:cs="Tahoma"/>
          <w:b/>
          <w:sz w:val="22"/>
        </w:rPr>
      </w:pPr>
      <w:r w:rsidRPr="007D039B">
        <w:rPr>
          <w:rFonts w:ascii="Tahoma" w:hAnsi="Tahoma" w:cs="Tahoma"/>
          <w:b/>
          <w:sz w:val="22"/>
        </w:rPr>
        <w:t>GRUPA B – fete 11 ani, băieţi 11 – 12 ani</w:t>
      </w:r>
    </w:p>
    <w:p w:rsidR="00D56A3A" w:rsidRPr="007D039B" w:rsidRDefault="00D56A3A" w:rsidP="00994E87">
      <w:pPr>
        <w:spacing w:line="280" w:lineRule="exact"/>
        <w:ind w:firstLine="567"/>
        <w:jc w:val="both"/>
        <w:rPr>
          <w:rFonts w:ascii="Tahoma" w:hAnsi="Tahoma"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53"/>
        <w:gridCol w:w="1559"/>
        <w:gridCol w:w="1559"/>
        <w:gridCol w:w="1418"/>
      </w:tblGrid>
      <w:tr w:rsidR="00D56A3A" w:rsidRPr="007D039B">
        <w:tblPrEx>
          <w:tblCellMar>
            <w:top w:w="0" w:type="dxa"/>
            <w:bottom w:w="0" w:type="dxa"/>
          </w:tblCellMar>
        </w:tblPrEx>
        <w:trPr>
          <w:jc w:val="center"/>
        </w:trPr>
        <w:tc>
          <w:tcPr>
            <w:tcW w:w="67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w:t>
            </w:r>
          </w:p>
        </w:tc>
        <w:tc>
          <w:tcPr>
            <w:tcW w:w="425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Indicatori</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Fete 11 ani</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Băieţi 11 ani</w:t>
            </w:r>
          </w:p>
        </w:tc>
        <w:tc>
          <w:tcPr>
            <w:tcW w:w="1418"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12 ani</w:t>
            </w:r>
          </w:p>
        </w:tc>
      </w:tr>
      <w:tr w:rsidR="00D56A3A" w:rsidRPr="007D039B">
        <w:tblPrEx>
          <w:tblCellMar>
            <w:top w:w="0" w:type="dxa"/>
            <w:bottom w:w="0" w:type="dxa"/>
          </w:tblCellMar>
        </w:tblPrEx>
        <w:trPr>
          <w:jc w:val="center"/>
        </w:trPr>
        <w:tc>
          <w:tcPr>
            <w:tcW w:w="67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w:t>
            </w:r>
          </w:p>
        </w:tc>
        <w:tc>
          <w:tcPr>
            <w:tcW w:w="425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săpt. preg. şi concurs / an</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40</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40</w:t>
            </w:r>
          </w:p>
        </w:tc>
        <w:tc>
          <w:tcPr>
            <w:tcW w:w="1418"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40</w:t>
            </w:r>
          </w:p>
        </w:tc>
      </w:tr>
      <w:tr w:rsidR="00D56A3A" w:rsidRPr="007D039B">
        <w:tblPrEx>
          <w:tblCellMar>
            <w:top w:w="0" w:type="dxa"/>
            <w:bottom w:w="0" w:type="dxa"/>
          </w:tblCellMar>
        </w:tblPrEx>
        <w:trPr>
          <w:jc w:val="center"/>
        </w:trPr>
        <w:tc>
          <w:tcPr>
            <w:tcW w:w="67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w:t>
            </w:r>
          </w:p>
        </w:tc>
        <w:tc>
          <w:tcPr>
            <w:tcW w:w="425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săpt. odihnă / an</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12</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12</w:t>
            </w:r>
          </w:p>
        </w:tc>
        <w:tc>
          <w:tcPr>
            <w:tcW w:w="1418"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12</w:t>
            </w:r>
          </w:p>
        </w:tc>
      </w:tr>
      <w:tr w:rsidR="00D56A3A" w:rsidRPr="007D039B">
        <w:tblPrEx>
          <w:tblCellMar>
            <w:top w:w="0" w:type="dxa"/>
            <w:bottom w:w="0" w:type="dxa"/>
          </w:tblCellMar>
        </w:tblPrEx>
        <w:trPr>
          <w:jc w:val="center"/>
        </w:trPr>
        <w:tc>
          <w:tcPr>
            <w:tcW w:w="67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w:t>
            </w:r>
          </w:p>
        </w:tc>
        <w:tc>
          <w:tcPr>
            <w:tcW w:w="425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săpt. odihnă în vară</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w:t>
            </w:r>
          </w:p>
        </w:tc>
        <w:tc>
          <w:tcPr>
            <w:tcW w:w="1418"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w:t>
            </w:r>
          </w:p>
        </w:tc>
      </w:tr>
      <w:tr w:rsidR="00D56A3A" w:rsidRPr="007D039B">
        <w:tblPrEx>
          <w:tblCellMar>
            <w:top w:w="0" w:type="dxa"/>
            <w:bottom w:w="0" w:type="dxa"/>
          </w:tblCellMar>
        </w:tblPrEx>
        <w:trPr>
          <w:jc w:val="center"/>
        </w:trPr>
        <w:tc>
          <w:tcPr>
            <w:tcW w:w="67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w:t>
            </w:r>
          </w:p>
        </w:tc>
        <w:tc>
          <w:tcPr>
            <w:tcW w:w="425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mediu de lecţii în apă / săpt.</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 – 8</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 – 8</w:t>
            </w:r>
          </w:p>
        </w:tc>
        <w:tc>
          <w:tcPr>
            <w:tcW w:w="1418"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 – 8</w:t>
            </w:r>
          </w:p>
        </w:tc>
      </w:tr>
      <w:tr w:rsidR="00D56A3A" w:rsidRPr="007D039B">
        <w:tblPrEx>
          <w:tblCellMar>
            <w:top w:w="0" w:type="dxa"/>
            <w:bottom w:w="0" w:type="dxa"/>
          </w:tblCellMar>
        </w:tblPrEx>
        <w:trPr>
          <w:jc w:val="center"/>
        </w:trPr>
        <w:tc>
          <w:tcPr>
            <w:tcW w:w="67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w:t>
            </w:r>
          </w:p>
        </w:tc>
        <w:tc>
          <w:tcPr>
            <w:tcW w:w="425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mediu de lecţii pe uscat / săpt.</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w:t>
            </w:r>
          </w:p>
        </w:tc>
        <w:tc>
          <w:tcPr>
            <w:tcW w:w="1418"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w:t>
            </w:r>
          </w:p>
        </w:tc>
      </w:tr>
      <w:tr w:rsidR="00D56A3A" w:rsidRPr="007D039B">
        <w:tblPrEx>
          <w:tblCellMar>
            <w:top w:w="0" w:type="dxa"/>
            <w:bottom w:w="0" w:type="dxa"/>
          </w:tblCellMar>
        </w:tblPrEx>
        <w:trPr>
          <w:jc w:val="center"/>
        </w:trPr>
        <w:tc>
          <w:tcPr>
            <w:tcW w:w="67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w:t>
            </w:r>
          </w:p>
        </w:tc>
        <w:tc>
          <w:tcPr>
            <w:tcW w:w="425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de concursuri pe an</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 – 8</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 – 8</w:t>
            </w:r>
          </w:p>
        </w:tc>
        <w:tc>
          <w:tcPr>
            <w:tcW w:w="1418"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 – 8</w:t>
            </w:r>
          </w:p>
        </w:tc>
      </w:tr>
      <w:tr w:rsidR="00D56A3A" w:rsidRPr="007D039B">
        <w:tblPrEx>
          <w:tblCellMar>
            <w:top w:w="0" w:type="dxa"/>
            <w:bottom w:w="0" w:type="dxa"/>
          </w:tblCellMar>
        </w:tblPrEx>
        <w:trPr>
          <w:jc w:val="center"/>
        </w:trPr>
        <w:tc>
          <w:tcPr>
            <w:tcW w:w="67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w:t>
            </w:r>
          </w:p>
        </w:tc>
        <w:tc>
          <w:tcPr>
            <w:tcW w:w="425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Durata medie a lecţiei în apă</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90 – 120’</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90 – 120’</w:t>
            </w:r>
          </w:p>
        </w:tc>
        <w:tc>
          <w:tcPr>
            <w:tcW w:w="1418"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90 – 120’</w:t>
            </w:r>
          </w:p>
        </w:tc>
      </w:tr>
      <w:tr w:rsidR="00D56A3A" w:rsidRPr="007D039B">
        <w:tblPrEx>
          <w:tblCellMar>
            <w:top w:w="0" w:type="dxa"/>
            <w:bottom w:w="0" w:type="dxa"/>
          </w:tblCellMar>
        </w:tblPrEx>
        <w:trPr>
          <w:jc w:val="center"/>
        </w:trPr>
        <w:tc>
          <w:tcPr>
            <w:tcW w:w="67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w:t>
            </w:r>
          </w:p>
        </w:tc>
        <w:tc>
          <w:tcPr>
            <w:tcW w:w="425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Durata medie a lecţiei pe uscat</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30’</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30’</w:t>
            </w:r>
          </w:p>
        </w:tc>
        <w:tc>
          <w:tcPr>
            <w:tcW w:w="1418"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30’</w:t>
            </w:r>
          </w:p>
        </w:tc>
      </w:tr>
      <w:tr w:rsidR="00D56A3A" w:rsidRPr="007D039B">
        <w:tblPrEx>
          <w:tblCellMar>
            <w:top w:w="0" w:type="dxa"/>
            <w:bottom w:w="0" w:type="dxa"/>
          </w:tblCellMar>
        </w:tblPrEx>
        <w:trPr>
          <w:jc w:val="center"/>
        </w:trPr>
        <w:tc>
          <w:tcPr>
            <w:tcW w:w="67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w:t>
            </w:r>
          </w:p>
        </w:tc>
        <w:tc>
          <w:tcPr>
            <w:tcW w:w="4253"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Volumul mediu de înot pe lecţie (km)</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 – 3.5</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 – 3.5</w:t>
            </w:r>
          </w:p>
        </w:tc>
        <w:tc>
          <w:tcPr>
            <w:tcW w:w="1418"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 – 3.5</w:t>
            </w:r>
          </w:p>
        </w:tc>
      </w:tr>
    </w:tbl>
    <w:p w:rsidR="00D56A3A" w:rsidRPr="007D039B" w:rsidRDefault="00D56A3A" w:rsidP="00994E87">
      <w:pPr>
        <w:spacing w:line="280" w:lineRule="exact"/>
        <w:ind w:firstLine="567"/>
        <w:jc w:val="both"/>
        <w:rPr>
          <w:rFonts w:ascii="Tahoma" w:hAnsi="Tahoma" w:cs="Tahoma"/>
          <w:sz w:val="22"/>
        </w:rPr>
      </w:pPr>
    </w:p>
    <w:p w:rsidR="00D56A3A" w:rsidRPr="007D039B" w:rsidRDefault="00AE24C4" w:rsidP="00994E87">
      <w:pPr>
        <w:spacing w:line="280" w:lineRule="exact"/>
        <w:ind w:firstLine="567"/>
        <w:jc w:val="both"/>
        <w:rPr>
          <w:rFonts w:ascii="Tahoma" w:hAnsi="Tahoma" w:cs="Tahoma"/>
          <w:sz w:val="22"/>
        </w:rPr>
      </w:pPr>
      <w:r w:rsidRPr="007D039B">
        <w:rPr>
          <w:rFonts w:ascii="Tahoma" w:hAnsi="Tahoma" w:cs="Tahoma"/>
          <w:sz w:val="22"/>
        </w:rPr>
        <w:br w:type="page"/>
      </w:r>
      <w:r w:rsidR="00D56A3A" w:rsidRPr="007D039B">
        <w:rPr>
          <w:rFonts w:ascii="Tahoma" w:hAnsi="Tahoma" w:cs="Tahoma"/>
          <w:sz w:val="22"/>
        </w:rPr>
        <w:t>Tabelul nr.3</w:t>
      </w:r>
    </w:p>
    <w:p w:rsidR="00D56A3A" w:rsidRPr="007D039B" w:rsidRDefault="00D56A3A" w:rsidP="00994E87">
      <w:pPr>
        <w:pStyle w:val="Heading6"/>
        <w:spacing w:line="280" w:lineRule="exact"/>
        <w:ind w:firstLine="567"/>
        <w:jc w:val="both"/>
        <w:rPr>
          <w:rFonts w:ascii="Tahoma" w:hAnsi="Tahoma" w:cs="Tahoma"/>
          <w:sz w:val="22"/>
        </w:rPr>
      </w:pPr>
      <w:r w:rsidRPr="007D039B">
        <w:rPr>
          <w:rFonts w:ascii="Tahoma" w:hAnsi="Tahoma" w:cs="Tahoma"/>
          <w:sz w:val="22"/>
        </w:rPr>
        <w:t>NIVELUL II</w:t>
      </w:r>
    </w:p>
    <w:p w:rsidR="00D56A3A" w:rsidRPr="007D039B" w:rsidRDefault="00D56A3A" w:rsidP="00994E87">
      <w:pPr>
        <w:pStyle w:val="Heading6"/>
        <w:spacing w:line="280" w:lineRule="exact"/>
        <w:ind w:firstLine="567"/>
        <w:jc w:val="both"/>
        <w:rPr>
          <w:rFonts w:ascii="Tahoma" w:hAnsi="Tahoma" w:cs="Tahoma"/>
          <w:sz w:val="22"/>
        </w:rPr>
      </w:pPr>
      <w:r w:rsidRPr="007D039B">
        <w:rPr>
          <w:rFonts w:ascii="Tahoma" w:hAnsi="Tahoma" w:cs="Tahoma"/>
          <w:sz w:val="22"/>
        </w:rPr>
        <w:t>Fete 12 – 13 ani , Băieţi 13 – 15 ani</w:t>
      </w:r>
    </w:p>
    <w:p w:rsidR="00D56A3A" w:rsidRPr="007D039B" w:rsidRDefault="00D56A3A" w:rsidP="00994E87">
      <w:pPr>
        <w:spacing w:line="280" w:lineRule="exact"/>
        <w:ind w:firstLine="567"/>
        <w:jc w:val="both"/>
        <w:rPr>
          <w:rFonts w:ascii="Tahoma" w:hAnsi="Tahoma"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1134"/>
        <w:gridCol w:w="1134"/>
      </w:tblGrid>
      <w:tr w:rsidR="00D56A3A" w:rsidRPr="007D039B">
        <w:tblPrEx>
          <w:tblCellMar>
            <w:top w:w="0" w:type="dxa"/>
            <w:bottom w:w="0" w:type="dxa"/>
          </w:tblCellMar>
        </w:tblPrEx>
        <w:trPr>
          <w:jc w:val="center"/>
        </w:trPr>
        <w:tc>
          <w:tcPr>
            <w:tcW w:w="5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w:t>
            </w:r>
          </w:p>
        </w:tc>
        <w:tc>
          <w:tcPr>
            <w:tcW w:w="396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Indicatori</w:t>
            </w:r>
          </w:p>
        </w:tc>
        <w:tc>
          <w:tcPr>
            <w:tcW w:w="11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 xml:space="preserve">Fete </w:t>
            </w:r>
          </w:p>
        </w:tc>
        <w:tc>
          <w:tcPr>
            <w:tcW w:w="11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Băieţi</w:t>
            </w:r>
          </w:p>
        </w:tc>
      </w:tr>
      <w:tr w:rsidR="00D56A3A" w:rsidRPr="007D039B">
        <w:tblPrEx>
          <w:tblCellMar>
            <w:top w:w="0" w:type="dxa"/>
            <w:bottom w:w="0" w:type="dxa"/>
          </w:tblCellMar>
        </w:tblPrEx>
        <w:trPr>
          <w:jc w:val="center"/>
        </w:trPr>
        <w:tc>
          <w:tcPr>
            <w:tcW w:w="5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w:t>
            </w:r>
          </w:p>
        </w:tc>
        <w:tc>
          <w:tcPr>
            <w:tcW w:w="396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săpt. preg. concurs / an</w:t>
            </w:r>
          </w:p>
        </w:tc>
        <w:tc>
          <w:tcPr>
            <w:tcW w:w="11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44</w:t>
            </w:r>
          </w:p>
        </w:tc>
        <w:tc>
          <w:tcPr>
            <w:tcW w:w="11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44</w:t>
            </w:r>
          </w:p>
        </w:tc>
      </w:tr>
      <w:tr w:rsidR="00D56A3A" w:rsidRPr="007D039B">
        <w:tblPrEx>
          <w:tblCellMar>
            <w:top w:w="0" w:type="dxa"/>
            <w:bottom w:w="0" w:type="dxa"/>
          </w:tblCellMar>
        </w:tblPrEx>
        <w:trPr>
          <w:jc w:val="center"/>
        </w:trPr>
        <w:tc>
          <w:tcPr>
            <w:tcW w:w="5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w:t>
            </w:r>
          </w:p>
        </w:tc>
        <w:tc>
          <w:tcPr>
            <w:tcW w:w="396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săpt. refacere între ciclul I – II</w:t>
            </w:r>
          </w:p>
        </w:tc>
        <w:tc>
          <w:tcPr>
            <w:tcW w:w="11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w:t>
            </w:r>
          </w:p>
        </w:tc>
        <w:tc>
          <w:tcPr>
            <w:tcW w:w="11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w:t>
            </w:r>
          </w:p>
        </w:tc>
      </w:tr>
      <w:tr w:rsidR="00D56A3A" w:rsidRPr="007D039B">
        <w:tblPrEx>
          <w:tblCellMar>
            <w:top w:w="0" w:type="dxa"/>
            <w:bottom w:w="0" w:type="dxa"/>
          </w:tblCellMar>
        </w:tblPrEx>
        <w:trPr>
          <w:jc w:val="center"/>
        </w:trPr>
        <w:tc>
          <w:tcPr>
            <w:tcW w:w="5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w:t>
            </w:r>
          </w:p>
        </w:tc>
        <w:tc>
          <w:tcPr>
            <w:tcW w:w="396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săpt. refacere între</w:t>
            </w:r>
            <w:r w:rsidR="00DF2168" w:rsidRPr="007D039B">
              <w:rPr>
                <w:rFonts w:ascii="Tahoma" w:hAnsi="Tahoma" w:cs="Tahoma"/>
                <w:sz w:val="22"/>
              </w:rPr>
              <w:t xml:space="preserve"> îi </w:t>
            </w:r>
            <w:r w:rsidRPr="007D039B">
              <w:rPr>
                <w:rFonts w:ascii="Tahoma" w:hAnsi="Tahoma" w:cs="Tahoma"/>
                <w:sz w:val="22"/>
              </w:rPr>
              <w:t>– III</w:t>
            </w:r>
          </w:p>
        </w:tc>
        <w:tc>
          <w:tcPr>
            <w:tcW w:w="11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w:t>
            </w:r>
          </w:p>
        </w:tc>
        <w:tc>
          <w:tcPr>
            <w:tcW w:w="11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w:t>
            </w:r>
          </w:p>
        </w:tc>
      </w:tr>
      <w:tr w:rsidR="00D56A3A" w:rsidRPr="007D039B">
        <w:tblPrEx>
          <w:tblCellMar>
            <w:top w:w="0" w:type="dxa"/>
            <w:bottom w:w="0" w:type="dxa"/>
          </w:tblCellMar>
        </w:tblPrEx>
        <w:trPr>
          <w:jc w:val="center"/>
        </w:trPr>
        <w:tc>
          <w:tcPr>
            <w:tcW w:w="5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w:t>
            </w:r>
          </w:p>
        </w:tc>
        <w:tc>
          <w:tcPr>
            <w:tcW w:w="396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săpt. odihnă în vară</w:t>
            </w:r>
          </w:p>
        </w:tc>
        <w:tc>
          <w:tcPr>
            <w:tcW w:w="11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w:t>
            </w:r>
          </w:p>
        </w:tc>
        <w:tc>
          <w:tcPr>
            <w:tcW w:w="11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w:t>
            </w:r>
          </w:p>
        </w:tc>
      </w:tr>
      <w:tr w:rsidR="00D56A3A" w:rsidRPr="007D039B">
        <w:tblPrEx>
          <w:tblCellMar>
            <w:top w:w="0" w:type="dxa"/>
            <w:bottom w:w="0" w:type="dxa"/>
          </w:tblCellMar>
        </w:tblPrEx>
        <w:trPr>
          <w:jc w:val="center"/>
        </w:trPr>
        <w:tc>
          <w:tcPr>
            <w:tcW w:w="5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w:t>
            </w:r>
          </w:p>
        </w:tc>
        <w:tc>
          <w:tcPr>
            <w:tcW w:w="396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mediu de lecţii în apă / săpt.</w:t>
            </w:r>
          </w:p>
        </w:tc>
        <w:tc>
          <w:tcPr>
            <w:tcW w:w="11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w:t>
            </w:r>
          </w:p>
        </w:tc>
        <w:tc>
          <w:tcPr>
            <w:tcW w:w="11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w:t>
            </w:r>
          </w:p>
        </w:tc>
      </w:tr>
      <w:tr w:rsidR="00D56A3A" w:rsidRPr="007D039B">
        <w:tblPrEx>
          <w:tblCellMar>
            <w:top w:w="0" w:type="dxa"/>
            <w:bottom w:w="0" w:type="dxa"/>
          </w:tblCellMar>
        </w:tblPrEx>
        <w:trPr>
          <w:jc w:val="center"/>
        </w:trPr>
        <w:tc>
          <w:tcPr>
            <w:tcW w:w="5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w:t>
            </w:r>
          </w:p>
        </w:tc>
        <w:tc>
          <w:tcPr>
            <w:tcW w:w="396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mediu de lecţii pe uscat / săpt.</w:t>
            </w:r>
          </w:p>
        </w:tc>
        <w:tc>
          <w:tcPr>
            <w:tcW w:w="11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 – 6</w:t>
            </w:r>
          </w:p>
        </w:tc>
        <w:tc>
          <w:tcPr>
            <w:tcW w:w="11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 – 6</w:t>
            </w:r>
          </w:p>
        </w:tc>
      </w:tr>
      <w:tr w:rsidR="00D56A3A" w:rsidRPr="007D039B">
        <w:tblPrEx>
          <w:tblCellMar>
            <w:top w:w="0" w:type="dxa"/>
            <w:bottom w:w="0" w:type="dxa"/>
          </w:tblCellMar>
        </w:tblPrEx>
        <w:trPr>
          <w:jc w:val="center"/>
        </w:trPr>
        <w:tc>
          <w:tcPr>
            <w:tcW w:w="5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w:t>
            </w:r>
          </w:p>
        </w:tc>
        <w:tc>
          <w:tcPr>
            <w:tcW w:w="396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de concursuri pe an</w:t>
            </w:r>
          </w:p>
        </w:tc>
        <w:tc>
          <w:tcPr>
            <w:tcW w:w="11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 – 10</w:t>
            </w:r>
          </w:p>
        </w:tc>
        <w:tc>
          <w:tcPr>
            <w:tcW w:w="11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 – 10</w:t>
            </w:r>
          </w:p>
        </w:tc>
      </w:tr>
      <w:tr w:rsidR="00D56A3A" w:rsidRPr="007D039B">
        <w:tblPrEx>
          <w:tblCellMar>
            <w:top w:w="0" w:type="dxa"/>
            <w:bottom w:w="0" w:type="dxa"/>
          </w:tblCellMar>
        </w:tblPrEx>
        <w:trPr>
          <w:jc w:val="center"/>
        </w:trPr>
        <w:tc>
          <w:tcPr>
            <w:tcW w:w="5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w:t>
            </w:r>
          </w:p>
        </w:tc>
        <w:tc>
          <w:tcPr>
            <w:tcW w:w="396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Durata medie a lecţiei în apă</w:t>
            </w:r>
          </w:p>
        </w:tc>
        <w:tc>
          <w:tcPr>
            <w:tcW w:w="11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2.30 ore</w:t>
            </w:r>
          </w:p>
        </w:tc>
        <w:tc>
          <w:tcPr>
            <w:tcW w:w="11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2.30 ore</w:t>
            </w:r>
          </w:p>
        </w:tc>
      </w:tr>
      <w:tr w:rsidR="00D56A3A" w:rsidRPr="007D039B">
        <w:tblPrEx>
          <w:tblCellMar>
            <w:top w:w="0" w:type="dxa"/>
            <w:bottom w:w="0" w:type="dxa"/>
          </w:tblCellMar>
        </w:tblPrEx>
        <w:trPr>
          <w:jc w:val="center"/>
        </w:trPr>
        <w:tc>
          <w:tcPr>
            <w:tcW w:w="5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w:t>
            </w:r>
          </w:p>
        </w:tc>
        <w:tc>
          <w:tcPr>
            <w:tcW w:w="396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Durata medie a lecţiei pe uscat</w:t>
            </w:r>
          </w:p>
        </w:tc>
        <w:tc>
          <w:tcPr>
            <w:tcW w:w="11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45’</w:t>
            </w:r>
          </w:p>
        </w:tc>
        <w:tc>
          <w:tcPr>
            <w:tcW w:w="11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45’</w:t>
            </w:r>
          </w:p>
        </w:tc>
      </w:tr>
      <w:tr w:rsidR="00D56A3A" w:rsidRPr="007D039B">
        <w:tblPrEx>
          <w:tblCellMar>
            <w:top w:w="0" w:type="dxa"/>
            <w:bottom w:w="0" w:type="dxa"/>
          </w:tblCellMar>
        </w:tblPrEx>
        <w:trPr>
          <w:jc w:val="center"/>
        </w:trPr>
        <w:tc>
          <w:tcPr>
            <w:tcW w:w="5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10.</w:t>
            </w:r>
          </w:p>
        </w:tc>
        <w:tc>
          <w:tcPr>
            <w:tcW w:w="396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Volumul mediu de înot pe lecţie (km)</w:t>
            </w:r>
          </w:p>
        </w:tc>
        <w:tc>
          <w:tcPr>
            <w:tcW w:w="11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5 - 6</w:t>
            </w:r>
          </w:p>
        </w:tc>
        <w:tc>
          <w:tcPr>
            <w:tcW w:w="113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 – 6</w:t>
            </w:r>
          </w:p>
        </w:tc>
      </w:tr>
    </w:tbl>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EA657A">
      <w:pPr>
        <w:spacing w:line="280" w:lineRule="exact"/>
        <w:ind w:firstLine="567"/>
        <w:jc w:val="both"/>
        <w:rPr>
          <w:rFonts w:ascii="Tahoma" w:hAnsi="Tahoma" w:cs="Tahoma"/>
          <w:sz w:val="22"/>
        </w:rPr>
      </w:pPr>
      <w:r w:rsidRPr="007D039B">
        <w:rPr>
          <w:rFonts w:ascii="Tahoma" w:hAnsi="Tahoma" w:cs="Tahoma"/>
          <w:sz w:val="22"/>
        </w:rPr>
        <w:t>Tabelul nr.4</w:t>
      </w:r>
    </w:p>
    <w:p w:rsidR="00D56A3A" w:rsidRPr="007D039B" w:rsidRDefault="00D56A3A" w:rsidP="00994E87">
      <w:pPr>
        <w:pStyle w:val="Heading1"/>
        <w:spacing w:line="280" w:lineRule="exact"/>
        <w:ind w:firstLine="567"/>
        <w:jc w:val="both"/>
        <w:rPr>
          <w:rFonts w:ascii="Tahoma" w:hAnsi="Tahoma" w:cs="Tahoma"/>
          <w:sz w:val="22"/>
        </w:rPr>
      </w:pPr>
      <w:r w:rsidRPr="007D039B">
        <w:rPr>
          <w:rFonts w:ascii="Tahoma" w:hAnsi="Tahoma" w:cs="Tahoma"/>
          <w:sz w:val="22"/>
        </w:rPr>
        <w:t>NIVELUL III</w:t>
      </w:r>
    </w:p>
    <w:p w:rsidR="00D56A3A" w:rsidRPr="007D039B" w:rsidRDefault="00D56A3A" w:rsidP="00994E87">
      <w:pPr>
        <w:spacing w:line="280" w:lineRule="exact"/>
        <w:ind w:firstLine="567"/>
        <w:jc w:val="both"/>
        <w:rPr>
          <w:rFonts w:ascii="Tahoma" w:hAnsi="Tahoma" w:cs="Tahoma"/>
          <w:b/>
          <w:sz w:val="22"/>
        </w:rPr>
      </w:pPr>
      <w:r w:rsidRPr="007D039B">
        <w:rPr>
          <w:rFonts w:ascii="Tahoma" w:hAnsi="Tahoma" w:cs="Tahoma"/>
          <w:b/>
          <w:sz w:val="22"/>
        </w:rPr>
        <w:t>Fete 14 – 15 ani, băieţi 16 – 17 ani, Seniori</w:t>
      </w:r>
    </w:p>
    <w:p w:rsidR="00D56A3A" w:rsidRPr="007D039B" w:rsidRDefault="00D56A3A" w:rsidP="00994E87">
      <w:pPr>
        <w:spacing w:line="280" w:lineRule="exact"/>
        <w:ind w:firstLine="567"/>
        <w:jc w:val="both"/>
        <w:rPr>
          <w:rFonts w:ascii="Tahoma" w:hAnsi="Tahoma" w:cs="Tahoma"/>
          <w:sz w:val="22"/>
        </w:rPr>
      </w:pP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4111"/>
        <w:gridCol w:w="1276"/>
        <w:gridCol w:w="1417"/>
        <w:gridCol w:w="1376"/>
      </w:tblGrid>
      <w:tr w:rsidR="00D56A3A" w:rsidRPr="007D039B">
        <w:tblPrEx>
          <w:tblCellMar>
            <w:top w:w="0" w:type="dxa"/>
            <w:bottom w:w="0" w:type="dxa"/>
          </w:tblCellMar>
        </w:tblPrEx>
        <w:trPr>
          <w:jc w:val="center"/>
        </w:trPr>
        <w:tc>
          <w:tcPr>
            <w:tcW w:w="56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w:t>
            </w:r>
          </w:p>
        </w:tc>
        <w:tc>
          <w:tcPr>
            <w:tcW w:w="411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Indicatori</w:t>
            </w:r>
          </w:p>
        </w:tc>
        <w:tc>
          <w:tcPr>
            <w:tcW w:w="12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Juniori</w:t>
            </w:r>
          </w:p>
        </w:tc>
        <w:tc>
          <w:tcPr>
            <w:tcW w:w="1417"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Junioare</w:t>
            </w:r>
          </w:p>
        </w:tc>
        <w:tc>
          <w:tcPr>
            <w:tcW w:w="13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Seniori</w:t>
            </w:r>
          </w:p>
        </w:tc>
      </w:tr>
      <w:tr w:rsidR="00D56A3A" w:rsidRPr="007D039B">
        <w:tblPrEx>
          <w:tblCellMar>
            <w:top w:w="0" w:type="dxa"/>
            <w:bottom w:w="0" w:type="dxa"/>
          </w:tblCellMar>
        </w:tblPrEx>
        <w:trPr>
          <w:jc w:val="center"/>
        </w:trPr>
        <w:tc>
          <w:tcPr>
            <w:tcW w:w="56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w:t>
            </w:r>
          </w:p>
        </w:tc>
        <w:tc>
          <w:tcPr>
            <w:tcW w:w="411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săpt. preg. concurs / an</w:t>
            </w:r>
          </w:p>
        </w:tc>
        <w:tc>
          <w:tcPr>
            <w:tcW w:w="12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46</w:t>
            </w:r>
          </w:p>
        </w:tc>
        <w:tc>
          <w:tcPr>
            <w:tcW w:w="1417"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46</w:t>
            </w:r>
          </w:p>
        </w:tc>
        <w:tc>
          <w:tcPr>
            <w:tcW w:w="13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46</w:t>
            </w:r>
          </w:p>
        </w:tc>
      </w:tr>
      <w:tr w:rsidR="00D56A3A" w:rsidRPr="007D039B">
        <w:tblPrEx>
          <w:tblCellMar>
            <w:top w:w="0" w:type="dxa"/>
            <w:bottom w:w="0" w:type="dxa"/>
          </w:tblCellMar>
        </w:tblPrEx>
        <w:trPr>
          <w:jc w:val="center"/>
        </w:trPr>
        <w:tc>
          <w:tcPr>
            <w:tcW w:w="56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w:t>
            </w:r>
          </w:p>
        </w:tc>
        <w:tc>
          <w:tcPr>
            <w:tcW w:w="411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săpt. refacere între ciclul I – II</w:t>
            </w:r>
          </w:p>
        </w:tc>
        <w:tc>
          <w:tcPr>
            <w:tcW w:w="12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w:t>
            </w:r>
          </w:p>
        </w:tc>
        <w:tc>
          <w:tcPr>
            <w:tcW w:w="1417"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w:t>
            </w:r>
          </w:p>
        </w:tc>
        <w:tc>
          <w:tcPr>
            <w:tcW w:w="13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w:t>
            </w:r>
          </w:p>
        </w:tc>
      </w:tr>
      <w:tr w:rsidR="00D56A3A" w:rsidRPr="007D039B">
        <w:tblPrEx>
          <w:tblCellMar>
            <w:top w:w="0" w:type="dxa"/>
            <w:bottom w:w="0" w:type="dxa"/>
          </w:tblCellMar>
        </w:tblPrEx>
        <w:trPr>
          <w:jc w:val="center"/>
        </w:trPr>
        <w:tc>
          <w:tcPr>
            <w:tcW w:w="56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w:t>
            </w:r>
          </w:p>
        </w:tc>
        <w:tc>
          <w:tcPr>
            <w:tcW w:w="411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săpt. refacere între</w:t>
            </w:r>
            <w:r w:rsidR="00DF2168" w:rsidRPr="007D039B">
              <w:rPr>
                <w:rFonts w:ascii="Tahoma" w:hAnsi="Tahoma" w:cs="Tahoma"/>
                <w:sz w:val="22"/>
              </w:rPr>
              <w:t xml:space="preserve"> îi </w:t>
            </w:r>
            <w:r w:rsidRPr="007D039B">
              <w:rPr>
                <w:rFonts w:ascii="Tahoma" w:hAnsi="Tahoma" w:cs="Tahoma"/>
                <w:sz w:val="22"/>
              </w:rPr>
              <w:t>– III</w:t>
            </w:r>
          </w:p>
        </w:tc>
        <w:tc>
          <w:tcPr>
            <w:tcW w:w="12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w:t>
            </w:r>
          </w:p>
        </w:tc>
        <w:tc>
          <w:tcPr>
            <w:tcW w:w="1417"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w:t>
            </w:r>
          </w:p>
        </w:tc>
        <w:tc>
          <w:tcPr>
            <w:tcW w:w="13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w:t>
            </w:r>
          </w:p>
        </w:tc>
      </w:tr>
      <w:tr w:rsidR="00D56A3A" w:rsidRPr="007D039B">
        <w:tblPrEx>
          <w:tblCellMar>
            <w:top w:w="0" w:type="dxa"/>
            <w:bottom w:w="0" w:type="dxa"/>
          </w:tblCellMar>
        </w:tblPrEx>
        <w:trPr>
          <w:jc w:val="center"/>
        </w:trPr>
        <w:tc>
          <w:tcPr>
            <w:tcW w:w="56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w:t>
            </w:r>
          </w:p>
        </w:tc>
        <w:tc>
          <w:tcPr>
            <w:tcW w:w="411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minim de lecţii în apă / săpt.</w:t>
            </w:r>
          </w:p>
        </w:tc>
        <w:tc>
          <w:tcPr>
            <w:tcW w:w="12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w:t>
            </w:r>
          </w:p>
        </w:tc>
        <w:tc>
          <w:tcPr>
            <w:tcW w:w="1417"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w:t>
            </w:r>
          </w:p>
        </w:tc>
        <w:tc>
          <w:tcPr>
            <w:tcW w:w="13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w:t>
            </w:r>
          </w:p>
        </w:tc>
      </w:tr>
      <w:tr w:rsidR="00D56A3A" w:rsidRPr="007D039B">
        <w:tblPrEx>
          <w:tblCellMar>
            <w:top w:w="0" w:type="dxa"/>
            <w:bottom w:w="0" w:type="dxa"/>
          </w:tblCellMar>
        </w:tblPrEx>
        <w:trPr>
          <w:jc w:val="center"/>
        </w:trPr>
        <w:tc>
          <w:tcPr>
            <w:tcW w:w="56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w:t>
            </w:r>
          </w:p>
        </w:tc>
        <w:tc>
          <w:tcPr>
            <w:tcW w:w="411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minim de lecţii pe uscat / săpt.</w:t>
            </w:r>
          </w:p>
        </w:tc>
        <w:tc>
          <w:tcPr>
            <w:tcW w:w="12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 – 6</w:t>
            </w:r>
          </w:p>
        </w:tc>
        <w:tc>
          <w:tcPr>
            <w:tcW w:w="1417"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 – 6</w:t>
            </w:r>
          </w:p>
        </w:tc>
        <w:tc>
          <w:tcPr>
            <w:tcW w:w="13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 – 6</w:t>
            </w:r>
          </w:p>
        </w:tc>
      </w:tr>
      <w:tr w:rsidR="00D56A3A" w:rsidRPr="007D039B">
        <w:tblPrEx>
          <w:tblCellMar>
            <w:top w:w="0" w:type="dxa"/>
            <w:bottom w:w="0" w:type="dxa"/>
          </w:tblCellMar>
        </w:tblPrEx>
        <w:trPr>
          <w:jc w:val="center"/>
        </w:trPr>
        <w:tc>
          <w:tcPr>
            <w:tcW w:w="56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w:t>
            </w:r>
          </w:p>
        </w:tc>
        <w:tc>
          <w:tcPr>
            <w:tcW w:w="411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de concursuri pe an</w:t>
            </w:r>
          </w:p>
        </w:tc>
        <w:tc>
          <w:tcPr>
            <w:tcW w:w="12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 – 10</w:t>
            </w:r>
          </w:p>
        </w:tc>
        <w:tc>
          <w:tcPr>
            <w:tcW w:w="1417"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 – 10</w:t>
            </w:r>
          </w:p>
        </w:tc>
        <w:tc>
          <w:tcPr>
            <w:tcW w:w="13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 – 10</w:t>
            </w:r>
          </w:p>
        </w:tc>
      </w:tr>
      <w:tr w:rsidR="00D56A3A" w:rsidRPr="007D039B">
        <w:tblPrEx>
          <w:tblCellMar>
            <w:top w:w="0" w:type="dxa"/>
            <w:bottom w:w="0" w:type="dxa"/>
          </w:tblCellMar>
        </w:tblPrEx>
        <w:trPr>
          <w:jc w:val="center"/>
        </w:trPr>
        <w:tc>
          <w:tcPr>
            <w:tcW w:w="56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w:t>
            </w:r>
          </w:p>
        </w:tc>
        <w:tc>
          <w:tcPr>
            <w:tcW w:w="411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Durata medie a lecţiei în apă</w:t>
            </w:r>
          </w:p>
        </w:tc>
        <w:tc>
          <w:tcPr>
            <w:tcW w:w="12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2 - 3</w:t>
            </w:r>
          </w:p>
        </w:tc>
        <w:tc>
          <w:tcPr>
            <w:tcW w:w="1417"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2 - 3</w:t>
            </w:r>
          </w:p>
        </w:tc>
        <w:tc>
          <w:tcPr>
            <w:tcW w:w="13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 – 3</w:t>
            </w:r>
          </w:p>
        </w:tc>
      </w:tr>
      <w:tr w:rsidR="00D56A3A" w:rsidRPr="007D039B">
        <w:tblPrEx>
          <w:tblCellMar>
            <w:top w:w="0" w:type="dxa"/>
            <w:bottom w:w="0" w:type="dxa"/>
          </w:tblCellMar>
        </w:tblPrEx>
        <w:trPr>
          <w:jc w:val="center"/>
        </w:trPr>
        <w:tc>
          <w:tcPr>
            <w:tcW w:w="56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w:t>
            </w:r>
          </w:p>
        </w:tc>
        <w:tc>
          <w:tcPr>
            <w:tcW w:w="411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Durata medie a lecţiei pe uscat</w:t>
            </w:r>
          </w:p>
        </w:tc>
        <w:tc>
          <w:tcPr>
            <w:tcW w:w="12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60’</w:t>
            </w:r>
          </w:p>
        </w:tc>
        <w:tc>
          <w:tcPr>
            <w:tcW w:w="1417"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60’</w:t>
            </w:r>
          </w:p>
        </w:tc>
        <w:tc>
          <w:tcPr>
            <w:tcW w:w="13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60’</w:t>
            </w:r>
          </w:p>
        </w:tc>
      </w:tr>
      <w:tr w:rsidR="00D56A3A" w:rsidRPr="007D039B">
        <w:tblPrEx>
          <w:tblCellMar>
            <w:top w:w="0" w:type="dxa"/>
            <w:bottom w:w="0" w:type="dxa"/>
          </w:tblCellMar>
        </w:tblPrEx>
        <w:trPr>
          <w:jc w:val="center"/>
        </w:trPr>
        <w:tc>
          <w:tcPr>
            <w:tcW w:w="56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w:t>
            </w:r>
          </w:p>
        </w:tc>
        <w:tc>
          <w:tcPr>
            <w:tcW w:w="411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Volumul mediu de înot pe lecţie (km)</w:t>
            </w:r>
          </w:p>
        </w:tc>
        <w:tc>
          <w:tcPr>
            <w:tcW w:w="12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 – 2.8</w:t>
            </w:r>
          </w:p>
        </w:tc>
        <w:tc>
          <w:tcPr>
            <w:tcW w:w="1417"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 – 2.8</w:t>
            </w:r>
          </w:p>
        </w:tc>
        <w:tc>
          <w:tcPr>
            <w:tcW w:w="13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 – 2.8</w:t>
            </w:r>
          </w:p>
        </w:tc>
      </w:tr>
    </w:tbl>
    <w:p w:rsidR="00D56A3A" w:rsidRPr="007D039B" w:rsidRDefault="00D56A3A" w:rsidP="00994E87">
      <w:pPr>
        <w:pStyle w:val="Title"/>
        <w:spacing w:line="280" w:lineRule="exact"/>
        <w:jc w:val="left"/>
        <w:rPr>
          <w:rFonts w:ascii="Tahoma" w:hAnsi="Tahoma" w:cs="Tahoma"/>
          <w:sz w:val="22"/>
        </w:rPr>
      </w:pPr>
    </w:p>
    <w:p w:rsidR="00D56A3A" w:rsidRPr="007D039B" w:rsidRDefault="00D56A3A" w:rsidP="00994E87">
      <w:pPr>
        <w:pStyle w:val="Title"/>
        <w:spacing w:line="280" w:lineRule="exact"/>
        <w:jc w:val="left"/>
        <w:rPr>
          <w:rFonts w:ascii="Tahoma" w:hAnsi="Tahoma" w:cs="Tahoma"/>
          <w:sz w:val="22"/>
        </w:rPr>
      </w:pPr>
    </w:p>
    <w:p w:rsidR="00D56A3A" w:rsidRPr="007D039B" w:rsidRDefault="00D56A3A" w:rsidP="00994E87">
      <w:pPr>
        <w:pStyle w:val="Title"/>
        <w:spacing w:line="280" w:lineRule="exact"/>
        <w:jc w:val="left"/>
        <w:rPr>
          <w:rFonts w:ascii="Tahoma" w:hAnsi="Tahoma" w:cs="Tahoma"/>
          <w:sz w:val="22"/>
        </w:rPr>
      </w:pPr>
    </w:p>
    <w:p w:rsidR="00D56A3A" w:rsidRPr="007D039B" w:rsidRDefault="00D56A3A" w:rsidP="00994E87">
      <w:pPr>
        <w:pStyle w:val="Title"/>
        <w:spacing w:line="280" w:lineRule="exact"/>
        <w:jc w:val="left"/>
        <w:rPr>
          <w:rFonts w:ascii="Tahoma" w:hAnsi="Tahoma" w:cs="Tahoma"/>
          <w:sz w:val="22"/>
        </w:rPr>
      </w:pPr>
    </w:p>
    <w:p w:rsidR="00D56A3A" w:rsidRPr="007D039B" w:rsidRDefault="00223D87" w:rsidP="00994E87">
      <w:pPr>
        <w:pStyle w:val="Title"/>
        <w:spacing w:line="280" w:lineRule="exact"/>
        <w:jc w:val="left"/>
        <w:rPr>
          <w:rFonts w:ascii="Tahoma" w:hAnsi="Tahoma" w:cs="Tahoma"/>
          <w:sz w:val="22"/>
        </w:rPr>
      </w:pPr>
      <w:r w:rsidRPr="007D039B">
        <w:rPr>
          <w:rFonts w:ascii="Tahoma" w:hAnsi="Tahoma" w:cs="Tahoma"/>
          <w:sz w:val="22"/>
        </w:rPr>
        <w:br w:type="page"/>
      </w:r>
    </w:p>
    <w:p w:rsidR="00047CA5" w:rsidRPr="00473A90" w:rsidRDefault="00D56A3A" w:rsidP="00FF7715">
      <w:pPr>
        <w:pStyle w:val="Title"/>
        <w:rPr>
          <w:rFonts w:ascii="Tahoma" w:hAnsi="Tahoma" w:cs="Tahoma"/>
          <w:b/>
          <w:bCs/>
          <w:sz w:val="28"/>
          <w:szCs w:val="28"/>
        </w:rPr>
      </w:pPr>
      <w:r w:rsidRPr="00473A90">
        <w:rPr>
          <w:rFonts w:ascii="Tahoma" w:hAnsi="Tahoma" w:cs="Tahoma"/>
          <w:b/>
          <w:bCs/>
          <w:sz w:val="28"/>
          <w:szCs w:val="28"/>
        </w:rPr>
        <w:t>CAPITOLUL XXI</w:t>
      </w:r>
      <w:r w:rsidR="00A77FD4" w:rsidRPr="00473A90">
        <w:rPr>
          <w:rFonts w:ascii="Tahoma" w:hAnsi="Tahoma" w:cs="Tahoma"/>
          <w:b/>
          <w:bCs/>
          <w:sz w:val="28"/>
          <w:szCs w:val="28"/>
        </w:rPr>
        <w:t>I</w:t>
      </w:r>
    </w:p>
    <w:p w:rsidR="00047CA5" w:rsidRPr="007D039B" w:rsidRDefault="00047CA5" w:rsidP="00FF7715">
      <w:pPr>
        <w:pStyle w:val="Title"/>
        <w:rPr>
          <w:rFonts w:ascii="Tahoma" w:hAnsi="Tahoma" w:cs="Tahoma"/>
          <w:b/>
          <w:bCs/>
          <w:sz w:val="32"/>
          <w:szCs w:val="32"/>
        </w:rPr>
      </w:pPr>
    </w:p>
    <w:p w:rsidR="00D56A3A" w:rsidRPr="007D039B" w:rsidRDefault="00D56A3A" w:rsidP="00FF7715">
      <w:pPr>
        <w:pStyle w:val="Title"/>
        <w:rPr>
          <w:rFonts w:ascii="Tahoma" w:hAnsi="Tahoma" w:cs="Tahoma"/>
          <w:b/>
          <w:bCs/>
          <w:sz w:val="32"/>
          <w:szCs w:val="32"/>
        </w:rPr>
      </w:pPr>
      <w:r w:rsidRPr="007D039B">
        <w:rPr>
          <w:rFonts w:ascii="Tahoma" w:hAnsi="Tahoma" w:cs="Tahoma"/>
          <w:b/>
          <w:bCs/>
          <w:sz w:val="32"/>
          <w:szCs w:val="32"/>
        </w:rPr>
        <w:t>CURS METODIC DE ÎNOT</w:t>
      </w:r>
    </w:p>
    <w:p w:rsidR="00FF7715" w:rsidRPr="007D039B" w:rsidRDefault="00FF7715" w:rsidP="00FF7715">
      <w:pPr>
        <w:pStyle w:val="Title"/>
        <w:rPr>
          <w:rFonts w:ascii="Tahoma" w:hAnsi="Tahoma" w:cs="Tahoma"/>
          <w:b/>
          <w:bCs/>
          <w:sz w:val="32"/>
          <w:szCs w:val="32"/>
        </w:rPr>
      </w:pPr>
    </w:p>
    <w:p w:rsidR="00D56A3A" w:rsidRPr="007D039B" w:rsidRDefault="00D56A3A" w:rsidP="00FF7715">
      <w:pPr>
        <w:spacing w:line="280" w:lineRule="exact"/>
        <w:jc w:val="center"/>
        <w:rPr>
          <w:rFonts w:ascii="Tahoma" w:hAnsi="Tahoma" w:cs="Tahoma"/>
          <w:sz w:val="32"/>
          <w:szCs w:val="32"/>
        </w:rPr>
      </w:pPr>
    </w:p>
    <w:p w:rsidR="00D56A3A" w:rsidRPr="007D039B" w:rsidRDefault="00D56A3A" w:rsidP="00FF7715">
      <w:pPr>
        <w:pStyle w:val="Subtitle"/>
        <w:spacing w:line="280" w:lineRule="exact"/>
        <w:jc w:val="center"/>
        <w:rPr>
          <w:rFonts w:ascii="Tahoma" w:hAnsi="Tahoma" w:cs="Tahoma"/>
          <w:b/>
          <w:bCs/>
          <w:sz w:val="28"/>
          <w:szCs w:val="28"/>
          <w:lang w:val="ro-RO"/>
        </w:rPr>
      </w:pPr>
      <w:r w:rsidRPr="007D039B">
        <w:rPr>
          <w:rFonts w:ascii="Tahoma" w:hAnsi="Tahoma" w:cs="Tahoma"/>
          <w:b/>
          <w:bCs/>
          <w:sz w:val="28"/>
          <w:szCs w:val="28"/>
          <w:lang w:val="ro-RO"/>
        </w:rPr>
        <w:t>SELECŢIE, ÎNVĂŢARE, PERFECŢIONARE</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0A43C8">
      <w:pPr>
        <w:numPr>
          <w:ilvl w:val="1"/>
          <w:numId w:val="22"/>
        </w:numPr>
        <w:spacing w:line="280" w:lineRule="exact"/>
        <w:rPr>
          <w:rFonts w:ascii="Tahoma" w:hAnsi="Tahoma" w:cs="Tahoma"/>
          <w:sz w:val="22"/>
        </w:rPr>
      </w:pPr>
      <w:r w:rsidRPr="007D039B">
        <w:rPr>
          <w:rFonts w:ascii="Tahoma" w:hAnsi="Tahoma" w:cs="Tahoma"/>
          <w:sz w:val="22"/>
        </w:rPr>
        <w:t>BAZELE TEORETICE ALE SELECŢIEI</w:t>
      </w:r>
    </w:p>
    <w:p w:rsidR="00D56A3A" w:rsidRPr="007D039B" w:rsidRDefault="00D56A3A" w:rsidP="008F1756">
      <w:pPr>
        <w:spacing w:line="280" w:lineRule="exact"/>
        <w:ind w:left="360"/>
        <w:jc w:val="center"/>
        <w:rPr>
          <w:rFonts w:ascii="Tahoma" w:hAnsi="Tahoma" w:cs="Tahoma"/>
          <w:sz w:val="22"/>
        </w:rPr>
      </w:pPr>
    </w:p>
    <w:p w:rsidR="00D56A3A" w:rsidRPr="007D039B" w:rsidRDefault="00D56A3A" w:rsidP="000A43C8">
      <w:pPr>
        <w:numPr>
          <w:ilvl w:val="2"/>
          <w:numId w:val="22"/>
        </w:numPr>
        <w:tabs>
          <w:tab w:val="clear" w:pos="1440"/>
          <w:tab w:val="num" w:pos="-284"/>
        </w:tabs>
        <w:spacing w:line="280" w:lineRule="exact"/>
        <w:ind w:left="0" w:firstLine="0"/>
        <w:jc w:val="both"/>
        <w:rPr>
          <w:rFonts w:ascii="Tahoma" w:hAnsi="Tahoma" w:cs="Tahoma"/>
          <w:sz w:val="22"/>
        </w:rPr>
      </w:pPr>
      <w:r w:rsidRPr="007D039B">
        <w:rPr>
          <w:rFonts w:ascii="Tahoma" w:hAnsi="Tahoma" w:cs="Tahoma"/>
          <w:sz w:val="22"/>
        </w:rPr>
        <w:t>CRITERII, APRECIERI</w:t>
      </w:r>
    </w:p>
    <w:p w:rsidR="00D56A3A" w:rsidRPr="007D039B" w:rsidRDefault="00D56A3A" w:rsidP="00994E87">
      <w:pPr>
        <w:spacing w:line="280" w:lineRule="exact"/>
        <w:ind w:left="567"/>
        <w:jc w:val="both"/>
        <w:rPr>
          <w:rFonts w:ascii="Tahoma" w:hAnsi="Tahoma" w:cs="Tahoma"/>
          <w:sz w:val="22"/>
        </w:rPr>
      </w:pPr>
    </w:p>
    <w:p w:rsidR="00D56A3A" w:rsidRPr="007D039B" w:rsidRDefault="00D56A3A" w:rsidP="000A43C8">
      <w:pPr>
        <w:numPr>
          <w:ilvl w:val="0"/>
          <w:numId w:val="23"/>
        </w:numPr>
        <w:spacing w:line="280" w:lineRule="exact"/>
        <w:ind w:left="0" w:firstLine="567"/>
        <w:jc w:val="both"/>
        <w:rPr>
          <w:rFonts w:ascii="Tahoma" w:hAnsi="Tahoma" w:cs="Tahoma"/>
          <w:b/>
          <w:bCs/>
          <w:i/>
          <w:iCs/>
          <w:sz w:val="22"/>
        </w:rPr>
      </w:pPr>
      <w:r w:rsidRPr="007D039B">
        <w:rPr>
          <w:rFonts w:ascii="Tahoma" w:hAnsi="Tahoma" w:cs="Tahoma"/>
          <w:b/>
          <w:bCs/>
          <w:i/>
          <w:iCs/>
          <w:sz w:val="22"/>
        </w:rPr>
        <w:t>Antropometrice:</w:t>
      </w:r>
    </w:p>
    <w:p w:rsidR="00D56A3A" w:rsidRPr="007D039B" w:rsidRDefault="00D56A3A" w:rsidP="000A43C8">
      <w:pPr>
        <w:numPr>
          <w:ilvl w:val="0"/>
          <w:numId w:val="21"/>
        </w:numPr>
        <w:tabs>
          <w:tab w:val="clear" w:pos="1080"/>
          <w:tab w:val="num" w:pos="-1701"/>
        </w:tabs>
        <w:spacing w:line="280" w:lineRule="exact"/>
        <w:ind w:left="0" w:firstLine="567"/>
        <w:jc w:val="both"/>
        <w:rPr>
          <w:rFonts w:ascii="Tahoma" w:hAnsi="Tahoma" w:cs="Tahoma"/>
          <w:sz w:val="22"/>
        </w:rPr>
      </w:pPr>
      <w:r w:rsidRPr="007D039B">
        <w:rPr>
          <w:rFonts w:ascii="Tahoma" w:hAnsi="Tahoma" w:cs="Tahoma"/>
          <w:sz w:val="22"/>
        </w:rPr>
        <w:t>Dezvoltarea fizică; nivelul de dezvoltare fizică generală în funcţie de sex, grupă de vârstă;</w:t>
      </w:r>
    </w:p>
    <w:p w:rsidR="00D56A3A" w:rsidRPr="007D039B" w:rsidRDefault="00D56A3A" w:rsidP="00994E87">
      <w:pPr>
        <w:spacing w:line="280" w:lineRule="exact"/>
        <w:ind w:left="1134"/>
        <w:jc w:val="both"/>
        <w:rPr>
          <w:rFonts w:ascii="Tahoma" w:hAnsi="Tahoma" w:cs="Tahoma"/>
          <w:sz w:val="22"/>
        </w:rPr>
      </w:pPr>
      <w:r w:rsidRPr="007D039B">
        <w:rPr>
          <w:rFonts w:ascii="Tahoma" w:hAnsi="Tahoma" w:cs="Tahoma"/>
          <w:sz w:val="22"/>
        </w:rPr>
        <w:t>- Examenul antropometric va cuprinde următoarele măsurători:</w:t>
      </w:r>
    </w:p>
    <w:p w:rsidR="00D56A3A" w:rsidRPr="007D039B" w:rsidRDefault="00D56A3A" w:rsidP="00994E87">
      <w:pPr>
        <w:spacing w:line="280" w:lineRule="exact"/>
        <w:ind w:left="567" w:firstLine="567"/>
        <w:jc w:val="both"/>
        <w:rPr>
          <w:rFonts w:ascii="Tahoma" w:hAnsi="Tahoma" w:cs="Tahoma"/>
          <w:sz w:val="22"/>
        </w:rPr>
      </w:pPr>
      <w:r w:rsidRPr="007D039B">
        <w:rPr>
          <w:rFonts w:ascii="Tahoma" w:hAnsi="Tahoma" w:cs="Tahoma"/>
          <w:sz w:val="22"/>
        </w:rPr>
        <w:t>- Statura (înălţimea)</w:t>
      </w:r>
    </w:p>
    <w:p w:rsidR="00D56A3A" w:rsidRPr="007D039B" w:rsidRDefault="00D56A3A" w:rsidP="00994E87">
      <w:pPr>
        <w:spacing w:line="280" w:lineRule="exact"/>
        <w:ind w:left="567" w:firstLine="567"/>
        <w:jc w:val="both"/>
        <w:rPr>
          <w:rFonts w:ascii="Tahoma" w:hAnsi="Tahoma" w:cs="Tahoma"/>
          <w:sz w:val="22"/>
        </w:rPr>
      </w:pPr>
      <w:r w:rsidRPr="007D039B">
        <w:rPr>
          <w:rFonts w:ascii="Tahoma" w:hAnsi="Tahoma" w:cs="Tahoma"/>
          <w:sz w:val="22"/>
        </w:rPr>
        <w:t>- Greutatea</w:t>
      </w:r>
    </w:p>
    <w:p w:rsidR="00D56A3A" w:rsidRPr="007D039B" w:rsidRDefault="00D56A3A" w:rsidP="00994E87">
      <w:pPr>
        <w:spacing w:line="280" w:lineRule="exact"/>
        <w:ind w:left="567" w:firstLine="567"/>
        <w:jc w:val="both"/>
        <w:rPr>
          <w:rFonts w:ascii="Tahoma" w:hAnsi="Tahoma" w:cs="Tahoma"/>
          <w:sz w:val="22"/>
        </w:rPr>
      </w:pPr>
      <w:r w:rsidRPr="007D039B">
        <w:rPr>
          <w:rFonts w:ascii="Tahoma" w:hAnsi="Tahoma" w:cs="Tahoma"/>
          <w:sz w:val="22"/>
        </w:rPr>
        <w:t>- Înălţimea bustului – se măsoară din şezând</w:t>
      </w:r>
    </w:p>
    <w:p w:rsidR="00D56A3A" w:rsidRPr="007D039B" w:rsidRDefault="00D56A3A" w:rsidP="00994E87">
      <w:pPr>
        <w:spacing w:line="280" w:lineRule="exact"/>
        <w:ind w:left="567" w:firstLine="567"/>
        <w:jc w:val="both"/>
        <w:rPr>
          <w:rFonts w:ascii="Tahoma" w:hAnsi="Tahoma" w:cs="Tahoma"/>
          <w:sz w:val="22"/>
        </w:rPr>
      </w:pPr>
      <w:r w:rsidRPr="007D039B">
        <w:rPr>
          <w:rFonts w:ascii="Tahoma" w:hAnsi="Tahoma" w:cs="Tahoma"/>
          <w:sz w:val="22"/>
        </w:rPr>
        <w:t>- Lungimea membrelor inferioare</w:t>
      </w:r>
    </w:p>
    <w:p w:rsidR="00D56A3A" w:rsidRPr="007D039B" w:rsidRDefault="00D56A3A" w:rsidP="00994E87">
      <w:pPr>
        <w:spacing w:line="280" w:lineRule="exact"/>
        <w:ind w:left="567" w:firstLine="567"/>
        <w:jc w:val="both"/>
        <w:rPr>
          <w:rFonts w:ascii="Tahoma" w:hAnsi="Tahoma" w:cs="Tahoma"/>
          <w:sz w:val="22"/>
        </w:rPr>
      </w:pPr>
      <w:r w:rsidRPr="007D039B">
        <w:rPr>
          <w:rFonts w:ascii="Tahoma" w:hAnsi="Tahoma" w:cs="Tahoma"/>
          <w:sz w:val="22"/>
        </w:rPr>
        <w:t>- Anvergura</w:t>
      </w:r>
    </w:p>
    <w:p w:rsidR="00D56A3A" w:rsidRPr="007D039B" w:rsidRDefault="00D56A3A" w:rsidP="000A43C8">
      <w:pPr>
        <w:numPr>
          <w:ilvl w:val="0"/>
          <w:numId w:val="21"/>
        </w:numPr>
        <w:tabs>
          <w:tab w:val="clear" w:pos="1080"/>
          <w:tab w:val="num" w:pos="-1701"/>
        </w:tabs>
        <w:spacing w:line="280" w:lineRule="exact"/>
        <w:ind w:left="0" w:firstLine="567"/>
        <w:jc w:val="both"/>
        <w:rPr>
          <w:rFonts w:ascii="Tahoma" w:hAnsi="Tahoma" w:cs="Tahoma"/>
          <w:sz w:val="22"/>
        </w:rPr>
      </w:pPr>
      <w:r w:rsidRPr="007D039B">
        <w:rPr>
          <w:rFonts w:ascii="Tahoma" w:hAnsi="Tahoma" w:cs="Tahoma"/>
          <w:sz w:val="22"/>
        </w:rPr>
        <w:t>În selecţia iniţială principalele cerinţe se referă la o serie de date simple ca înălţimea, greutatea, anvergura şi bineînţeles starea de sănătate generală.</w:t>
      </w:r>
    </w:p>
    <w:p w:rsidR="00D56A3A" w:rsidRPr="007D039B" w:rsidRDefault="00D56A3A" w:rsidP="000A43C8">
      <w:pPr>
        <w:numPr>
          <w:ilvl w:val="0"/>
          <w:numId w:val="21"/>
        </w:numPr>
        <w:tabs>
          <w:tab w:val="clear" w:pos="1080"/>
          <w:tab w:val="num" w:pos="-1701"/>
        </w:tabs>
        <w:spacing w:line="280" w:lineRule="exact"/>
        <w:ind w:left="0" w:firstLine="567"/>
        <w:jc w:val="both"/>
        <w:rPr>
          <w:rFonts w:ascii="Tahoma" w:hAnsi="Tahoma" w:cs="Tahoma"/>
          <w:sz w:val="22"/>
        </w:rPr>
      </w:pPr>
      <w:r w:rsidRPr="007D039B">
        <w:rPr>
          <w:rFonts w:ascii="Tahoma" w:hAnsi="Tahoma" w:cs="Tahoma"/>
          <w:sz w:val="22"/>
        </w:rPr>
        <w:t>Se cunoaşte din literatură şi sondajele efectuate de Ministerul Sănătăţii, că procentajul privind creşterea în relaţie cu vârsta şi sexul este următorul:</w:t>
      </w:r>
    </w:p>
    <w:p w:rsidR="00D56A3A" w:rsidRPr="007D039B" w:rsidRDefault="00D56A3A" w:rsidP="00994E87">
      <w:pPr>
        <w:spacing w:line="280" w:lineRule="exact"/>
        <w:ind w:left="708" w:firstLine="567"/>
        <w:jc w:val="both"/>
        <w:rPr>
          <w:rFonts w:ascii="Tahoma" w:hAnsi="Tahoma" w:cs="Tahoma"/>
          <w:sz w:val="22"/>
        </w:rPr>
      </w:pPr>
      <w:r w:rsidRPr="007D039B">
        <w:rPr>
          <w:rFonts w:ascii="Tahoma" w:hAnsi="Tahoma" w:cs="Tahoma"/>
          <w:sz w:val="22"/>
        </w:rPr>
        <w:t>- la băieţi 10 ani înălţimea este 78,2%  la fete  84,3%</w:t>
      </w:r>
    </w:p>
    <w:p w:rsidR="00D56A3A" w:rsidRPr="007D039B" w:rsidRDefault="00D56A3A" w:rsidP="00994E87">
      <w:pPr>
        <w:spacing w:line="280" w:lineRule="exact"/>
        <w:ind w:left="708" w:firstLine="567"/>
        <w:jc w:val="both"/>
        <w:rPr>
          <w:rFonts w:ascii="Tahoma" w:hAnsi="Tahoma" w:cs="Tahoma"/>
          <w:sz w:val="22"/>
        </w:rPr>
      </w:pPr>
      <w:r w:rsidRPr="007D039B">
        <w:rPr>
          <w:rFonts w:ascii="Tahoma" w:hAnsi="Tahoma" w:cs="Tahoma"/>
          <w:sz w:val="22"/>
        </w:rPr>
        <w:t>- la băieţi 11 ani       -“-             80,9%  la fete  87,75%</w:t>
      </w:r>
    </w:p>
    <w:p w:rsidR="00D56A3A" w:rsidRPr="007D039B" w:rsidRDefault="00D56A3A" w:rsidP="00994E87">
      <w:pPr>
        <w:spacing w:line="280" w:lineRule="exact"/>
        <w:ind w:left="708" w:firstLine="567"/>
        <w:jc w:val="both"/>
        <w:rPr>
          <w:rFonts w:ascii="Tahoma" w:hAnsi="Tahoma" w:cs="Tahoma"/>
          <w:sz w:val="22"/>
        </w:rPr>
      </w:pPr>
      <w:r w:rsidRPr="007D039B">
        <w:rPr>
          <w:rFonts w:ascii="Tahoma" w:hAnsi="Tahoma" w:cs="Tahoma"/>
          <w:sz w:val="22"/>
        </w:rPr>
        <w:t>- la băieţi 12 ani       -“-             84,8%  la fete  91,8%</w:t>
      </w:r>
    </w:p>
    <w:p w:rsidR="00D56A3A" w:rsidRPr="007D039B" w:rsidRDefault="00D56A3A" w:rsidP="00994E87">
      <w:pPr>
        <w:spacing w:line="280" w:lineRule="exact"/>
        <w:ind w:left="708" w:firstLine="567"/>
        <w:jc w:val="both"/>
        <w:rPr>
          <w:rFonts w:ascii="Tahoma" w:hAnsi="Tahoma" w:cs="Tahoma"/>
          <w:sz w:val="22"/>
        </w:rPr>
      </w:pPr>
      <w:r w:rsidRPr="007D039B">
        <w:rPr>
          <w:rFonts w:ascii="Tahoma" w:hAnsi="Tahoma" w:cs="Tahoma"/>
          <w:sz w:val="22"/>
        </w:rPr>
        <w:t>- la băieţi 13 ani       -“-             87,1%  la fete  95,3%</w:t>
      </w:r>
    </w:p>
    <w:p w:rsidR="00D56A3A" w:rsidRPr="007D039B" w:rsidRDefault="00D56A3A" w:rsidP="00994E87">
      <w:pPr>
        <w:spacing w:line="280" w:lineRule="exact"/>
        <w:ind w:left="708" w:firstLine="567"/>
        <w:jc w:val="both"/>
        <w:rPr>
          <w:rFonts w:ascii="Tahoma" w:hAnsi="Tahoma" w:cs="Tahoma"/>
          <w:sz w:val="22"/>
        </w:rPr>
      </w:pPr>
      <w:r w:rsidRPr="007D039B">
        <w:rPr>
          <w:rFonts w:ascii="Tahoma" w:hAnsi="Tahoma" w:cs="Tahoma"/>
          <w:sz w:val="22"/>
        </w:rPr>
        <w:t>- la băieţi 14 ani       -“-             91,2%  la fete  97,6%</w:t>
      </w:r>
    </w:p>
    <w:p w:rsidR="00D56A3A" w:rsidRPr="007D039B" w:rsidRDefault="00D56A3A" w:rsidP="00994E87">
      <w:pPr>
        <w:spacing w:line="280" w:lineRule="exact"/>
        <w:ind w:left="708" w:firstLine="567"/>
        <w:jc w:val="both"/>
        <w:rPr>
          <w:rFonts w:ascii="Tahoma" w:hAnsi="Tahoma" w:cs="Tahoma"/>
          <w:sz w:val="22"/>
        </w:rPr>
      </w:pPr>
      <w:r w:rsidRPr="007D039B">
        <w:rPr>
          <w:rFonts w:ascii="Tahoma" w:hAnsi="Tahoma" w:cs="Tahoma"/>
          <w:sz w:val="22"/>
        </w:rPr>
        <w:t>- la băieţi 15 ani       -“-             95,2%  la fete  99,05%</w:t>
      </w:r>
    </w:p>
    <w:p w:rsidR="00D56A3A" w:rsidRPr="007D039B" w:rsidRDefault="00D56A3A" w:rsidP="00994E87">
      <w:pPr>
        <w:spacing w:line="280" w:lineRule="exact"/>
        <w:ind w:left="708" w:firstLine="567"/>
        <w:jc w:val="both"/>
        <w:rPr>
          <w:rFonts w:ascii="Tahoma" w:hAnsi="Tahoma" w:cs="Tahoma"/>
          <w:sz w:val="22"/>
        </w:rPr>
      </w:pPr>
      <w:r w:rsidRPr="007D039B">
        <w:rPr>
          <w:rFonts w:ascii="Tahoma" w:hAnsi="Tahoma" w:cs="Tahoma"/>
          <w:sz w:val="22"/>
        </w:rPr>
        <w:t>- la băieţi 16 ani       -“-             98,1%  la fete  99,56%</w:t>
      </w:r>
    </w:p>
    <w:p w:rsidR="00D56A3A" w:rsidRPr="007D039B" w:rsidRDefault="00D56A3A" w:rsidP="00994E87">
      <w:pPr>
        <w:spacing w:line="280" w:lineRule="exact"/>
        <w:ind w:left="708" w:firstLine="567"/>
        <w:jc w:val="both"/>
        <w:rPr>
          <w:rFonts w:ascii="Tahoma" w:hAnsi="Tahoma" w:cs="Tahoma"/>
          <w:sz w:val="22"/>
        </w:rPr>
      </w:pPr>
      <w:r w:rsidRPr="007D039B">
        <w:rPr>
          <w:rFonts w:ascii="Tahoma" w:hAnsi="Tahoma" w:cs="Tahoma"/>
          <w:sz w:val="22"/>
        </w:rPr>
        <w:t>- la băieţi 17 ani       -“-             99,5%  la fete  99,87%</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general, din observaţiile noastre reiese că majoritatea sportivilor se încadrează în aceste procente. Această relaţie între vârstă şi procentul de creştere nu este valabilă la copii sub 10 ani.</w:t>
      </w:r>
    </w:p>
    <w:p w:rsidR="00D56A3A" w:rsidRPr="007D039B" w:rsidRDefault="00D56A3A" w:rsidP="000A43C8">
      <w:pPr>
        <w:numPr>
          <w:ilvl w:val="0"/>
          <w:numId w:val="21"/>
        </w:numPr>
        <w:tabs>
          <w:tab w:val="clear" w:pos="1080"/>
          <w:tab w:val="num" w:pos="-993"/>
        </w:tabs>
        <w:spacing w:line="280" w:lineRule="exact"/>
        <w:ind w:left="993" w:hanging="285"/>
        <w:jc w:val="both"/>
        <w:rPr>
          <w:rFonts w:ascii="Tahoma" w:hAnsi="Tahoma" w:cs="Tahoma"/>
          <w:sz w:val="22"/>
        </w:rPr>
      </w:pPr>
      <w:r w:rsidRPr="007D039B">
        <w:rPr>
          <w:rFonts w:ascii="Tahoma" w:hAnsi="Tahoma" w:cs="Tahoma"/>
          <w:sz w:val="22"/>
        </w:rPr>
        <w:t>Anvergura va reprezenta în general 106% din înălţime, lungimea membrelor superioare şi inferioare, reprezintă un indiciu important în selecţia sportivilor pentru performanţă.</w:t>
      </w:r>
    </w:p>
    <w:p w:rsidR="00D56A3A" w:rsidRPr="007D039B" w:rsidRDefault="00D56A3A" w:rsidP="000A43C8">
      <w:pPr>
        <w:numPr>
          <w:ilvl w:val="0"/>
          <w:numId w:val="21"/>
        </w:numPr>
        <w:tabs>
          <w:tab w:val="clear" w:pos="1080"/>
          <w:tab w:val="num" w:pos="-993"/>
        </w:tabs>
        <w:spacing w:line="280" w:lineRule="exact"/>
        <w:ind w:left="993" w:hanging="285"/>
        <w:jc w:val="both"/>
        <w:rPr>
          <w:rFonts w:ascii="Tahoma" w:hAnsi="Tahoma" w:cs="Tahoma"/>
          <w:sz w:val="22"/>
        </w:rPr>
      </w:pPr>
      <w:r w:rsidRPr="007D039B">
        <w:rPr>
          <w:rFonts w:ascii="Tahoma" w:hAnsi="Tahoma" w:cs="Tahoma"/>
          <w:sz w:val="22"/>
        </w:rPr>
        <w:t>În cadrul selecţiei primare, criteriile antropometrice ocupă un loc important, în general copiii care sunt longilini, cu greutate medie, cu labele picioarelor şi mâinile mari, vor fi în mod sigur apţi pentru performanţă.</w:t>
      </w:r>
    </w:p>
    <w:p w:rsidR="00D56A3A" w:rsidRPr="007D039B" w:rsidRDefault="00D56A3A" w:rsidP="000A43C8">
      <w:pPr>
        <w:numPr>
          <w:ilvl w:val="0"/>
          <w:numId w:val="21"/>
        </w:numPr>
        <w:tabs>
          <w:tab w:val="clear" w:pos="1080"/>
          <w:tab w:val="num" w:pos="-993"/>
        </w:tabs>
        <w:spacing w:line="280" w:lineRule="exact"/>
        <w:ind w:left="993" w:hanging="285"/>
        <w:jc w:val="both"/>
        <w:rPr>
          <w:rFonts w:ascii="Tahoma" w:hAnsi="Tahoma" w:cs="Tahoma"/>
          <w:sz w:val="22"/>
        </w:rPr>
      </w:pPr>
      <w:r w:rsidRPr="007D039B">
        <w:rPr>
          <w:rFonts w:ascii="Tahoma" w:hAnsi="Tahoma" w:cs="Tahoma"/>
          <w:sz w:val="22"/>
        </w:rPr>
        <w:t>În perioada 8, 13, 14 ani, antrenorii trebuie să urmărească cu mare atenţie dinamica dezvoltării fizice generale şi în funcţie de antecedentele familiei să modeleze pregătirea în vederea favorizării organismului în această perioadă de creştere foarte importantă.</w:t>
      </w:r>
    </w:p>
    <w:p w:rsidR="00D56A3A" w:rsidRPr="007D039B" w:rsidRDefault="00D56A3A" w:rsidP="000A43C8">
      <w:pPr>
        <w:numPr>
          <w:ilvl w:val="0"/>
          <w:numId w:val="21"/>
        </w:numPr>
        <w:tabs>
          <w:tab w:val="clear" w:pos="1080"/>
          <w:tab w:val="num" w:pos="-993"/>
        </w:tabs>
        <w:spacing w:line="280" w:lineRule="exact"/>
        <w:ind w:left="993" w:hanging="285"/>
        <w:jc w:val="both"/>
        <w:rPr>
          <w:rFonts w:ascii="Tahoma" w:hAnsi="Tahoma" w:cs="Tahoma"/>
          <w:sz w:val="22"/>
        </w:rPr>
      </w:pPr>
      <w:r w:rsidRPr="007D039B">
        <w:rPr>
          <w:rFonts w:ascii="Tahoma" w:hAnsi="Tahoma" w:cs="Tahoma"/>
          <w:sz w:val="22"/>
        </w:rPr>
        <w:t>În general se recomandă ca la nivelul copiilor între 8 şi 12 ani şi juniorilor mici între 13-15 ani, planificarea pregătirii anuale să prevadă cel puţin câte 10 zile de odihnă în decembrie, aprilie şi cel puţin 40 de zile în august-septembrie.</w:t>
      </w:r>
    </w:p>
    <w:p w:rsidR="00D56A3A" w:rsidRPr="007D039B" w:rsidRDefault="00D56A3A" w:rsidP="000A43C8">
      <w:pPr>
        <w:numPr>
          <w:ilvl w:val="0"/>
          <w:numId w:val="21"/>
        </w:numPr>
        <w:tabs>
          <w:tab w:val="clear" w:pos="1080"/>
          <w:tab w:val="num" w:pos="-993"/>
        </w:tabs>
        <w:spacing w:line="280" w:lineRule="exact"/>
        <w:ind w:left="993" w:hanging="285"/>
        <w:jc w:val="both"/>
        <w:rPr>
          <w:rFonts w:ascii="Tahoma" w:hAnsi="Tahoma" w:cs="Tahoma"/>
          <w:sz w:val="22"/>
        </w:rPr>
      </w:pPr>
      <w:r w:rsidRPr="007D039B">
        <w:rPr>
          <w:rFonts w:ascii="Tahoma" w:hAnsi="Tahoma" w:cs="Tahoma"/>
          <w:sz w:val="22"/>
        </w:rPr>
        <w:t>Din observaţiile noastre, reiese că majoritatea copiilor câştigă câţiva centimetri în înălţime în perioada de vacanţă (august-septembrie), când se recomandă să nu se efectueze nici un fel de antrenamente.</w:t>
      </w:r>
    </w:p>
    <w:p w:rsidR="00D56A3A" w:rsidRPr="007D039B" w:rsidRDefault="00D56A3A" w:rsidP="00EA657A">
      <w:pPr>
        <w:spacing w:line="280" w:lineRule="exact"/>
        <w:jc w:val="both"/>
        <w:rPr>
          <w:rFonts w:ascii="Tahoma" w:hAnsi="Tahoma" w:cs="Tahoma"/>
          <w:sz w:val="22"/>
        </w:rPr>
      </w:pPr>
    </w:p>
    <w:p w:rsidR="00D56A3A" w:rsidRPr="007D039B" w:rsidRDefault="00D56A3A" w:rsidP="000A43C8">
      <w:pPr>
        <w:numPr>
          <w:ilvl w:val="0"/>
          <w:numId w:val="23"/>
        </w:numPr>
        <w:spacing w:line="280" w:lineRule="exact"/>
        <w:ind w:left="0" w:firstLine="567"/>
        <w:jc w:val="both"/>
        <w:rPr>
          <w:rFonts w:ascii="Tahoma" w:hAnsi="Tahoma" w:cs="Tahoma"/>
          <w:b/>
          <w:bCs/>
          <w:i/>
          <w:iCs/>
          <w:sz w:val="22"/>
        </w:rPr>
      </w:pPr>
      <w:r w:rsidRPr="007D039B">
        <w:rPr>
          <w:rFonts w:ascii="Tahoma" w:hAnsi="Tahoma" w:cs="Tahoma"/>
          <w:b/>
          <w:bCs/>
          <w:i/>
          <w:iCs/>
          <w:sz w:val="22"/>
        </w:rPr>
        <w:t>Motricitatea</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Se recomandă ca vârsta selecţiei pentru înotul de performanţă să fie în jurul vârstei de 7-8 ani. Considerăm o pierdere de timp şi energie inutilă înaintea acestei vârste. Desigur copii pot fi iniţiaţi în înot de la vârsta de 4-5 ani, dar aceasta trebuie să privească numai acomodarea cu apa, învăţarea unor exerciţii şi cât mai multor jocuri care să dezvolte orientarea, echilibrul în apă.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Având în vedere experienţa acumulată în ultimii 40-50 de ani şi urmărind literatura de specialitate, în proporţie de 90%, copii care au început foarte devreme activitatea sportivă (antrenamentul), la vârste mici 5-6 ani, au abandonat sportul de performanţă la vârsta de 14-15 ani.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O serie de calităţi motrice, ca de exemplu viteza, sunt puţin perfectibile. Această calitate nativă poate fi influenţată destul de puţin şi în general pe baza perfecţionării tehnicii, a creşterii forţei şi rezistenţei. În general în jurul vârstei de 14 ani ajung la 90% din capacitatea de viteză maximă băieţi, iar fetele la circa 98%, în jurul acestei vârste se poate stabili cu mare precizie natura probelor în care sportivii vor da randamentul maxim.</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 </w:t>
      </w:r>
      <w:r w:rsidRPr="007D039B">
        <w:rPr>
          <w:rFonts w:ascii="Tahoma" w:hAnsi="Tahoma" w:cs="Tahoma"/>
          <w:i/>
          <w:iCs/>
          <w:sz w:val="22"/>
        </w:rPr>
        <w:t>Îndemânarea,</w:t>
      </w:r>
      <w:r w:rsidRPr="007D039B">
        <w:rPr>
          <w:rFonts w:ascii="Tahoma" w:hAnsi="Tahoma" w:cs="Tahoma"/>
          <w:sz w:val="22"/>
        </w:rPr>
        <w:t xml:space="preserve"> atât generală cât şi cea specifică, este o calitate motrică complexă, simţul echilibrului, orientării în spaţiu, coordonarea mişcărilor membrelor şi multe alte componente de bază a motricităţii se dezvoltă foarte devreme, în jurul vârstei de 12 ani. Structura ariei motrice are acelaşi aspect ca la adulţi, iar analizatorul chinestezic la 14 ani este asemănător cu cel al maturilor.</w:t>
      </w:r>
      <w:r w:rsidRPr="007D039B">
        <w:rPr>
          <w:rFonts w:ascii="Tahoma" w:hAnsi="Tahoma" w:cs="Tahoma"/>
          <w:sz w:val="22"/>
        </w:rPr>
        <w:tab/>
        <w:t xml:space="preserve">- </w:t>
      </w:r>
      <w:r w:rsidRPr="007D039B">
        <w:rPr>
          <w:rFonts w:ascii="Tahoma" w:hAnsi="Tahoma" w:cs="Tahoma"/>
          <w:i/>
          <w:iCs/>
          <w:sz w:val="22"/>
        </w:rPr>
        <w:t xml:space="preserve">Forţa </w:t>
      </w:r>
      <w:r w:rsidRPr="007D039B">
        <w:rPr>
          <w:rFonts w:ascii="Tahoma" w:hAnsi="Tahoma" w:cs="Tahoma"/>
          <w:sz w:val="22"/>
        </w:rPr>
        <w:t>– Această calitate are ca substrat morfo-funcţional sistemul neuromuscular la general, atât  fetele cât şi băieţii nu pot face faţă satisfăcător cerinţelor de forţă mai înainte de 16 ani fete, 88 % din forţa la maturitate, băieţi la vârsta de 18 ani, 85-90%. Totuşi fetele la 14 ani şi băieţii la 16 ani dezvoltă 4/5 din forţa pe care o vor avea la maturitate, acest nivel fiind suficient de ridicat pentru a îngădui începerea antrenamentelor specializate de la aceste vârste.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 </w:t>
      </w:r>
      <w:r w:rsidRPr="007D039B">
        <w:rPr>
          <w:rFonts w:ascii="Tahoma" w:hAnsi="Tahoma" w:cs="Tahoma"/>
          <w:i/>
          <w:iCs/>
          <w:sz w:val="22"/>
        </w:rPr>
        <w:t>Rezistenţa</w:t>
      </w:r>
      <w:r w:rsidRPr="007D039B">
        <w:rPr>
          <w:rFonts w:ascii="Tahoma" w:hAnsi="Tahoma" w:cs="Tahoma"/>
          <w:sz w:val="22"/>
        </w:rPr>
        <w:t xml:space="preserve"> organică generală, este condiţionată de starea de sănătate şi de stadiul de dezvoltare a aparatului cardio-vascular şi apreciată din punct de vedere biologic de consumul maxim de oxigen pe minut. Inima, principalul organ al aparatului cardio-vascular, atinge volumul ei maxim de dezvoltare şi nivelul cel mai înalt  al consumului maxim de oxigen după 19 ani, vârstă la care substratul morfofuncţional al rezistenţei organice generale, poate fi considerat maturizat şi capabil volumului inimii copiilor şi adolescenţilor se poate face cu mult înainte de această vârstă dar nu mai jos de 14 ani la fete şi 16 ani la băieţi, când, atât volumul inimii cât şi consumul maxim de oxigen ajunge la cca.80% din valorile pe care le vor avea la vârsta adultă.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 </w:t>
      </w:r>
      <w:r w:rsidRPr="007D039B">
        <w:rPr>
          <w:rFonts w:ascii="Tahoma" w:hAnsi="Tahoma" w:cs="Tahoma"/>
          <w:i/>
          <w:iCs/>
          <w:sz w:val="22"/>
        </w:rPr>
        <w:t>Detenta,</w:t>
      </w:r>
      <w:r w:rsidRPr="007D039B">
        <w:rPr>
          <w:rFonts w:ascii="Tahoma" w:hAnsi="Tahoma" w:cs="Tahoma"/>
          <w:sz w:val="22"/>
        </w:rPr>
        <w:t xml:space="preserve"> o calitate combinată, la care iau parte viteza şi forţa, fiind expresia puterii musculare  maxime, dezvoltată în minimum de timp. Ca şi rezistenţa, viteza, forţa şi această calitate atinge un nivel corespunzător la vârsta de 14 ani fetele şi 16 ani băieţii.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 </w:t>
      </w:r>
      <w:r w:rsidRPr="007D039B">
        <w:rPr>
          <w:rFonts w:ascii="Tahoma" w:hAnsi="Tahoma" w:cs="Tahoma"/>
          <w:i/>
          <w:iCs/>
          <w:sz w:val="22"/>
        </w:rPr>
        <w:t>Mobilitatea articulară</w:t>
      </w:r>
      <w:r w:rsidRPr="007D039B">
        <w:rPr>
          <w:rFonts w:ascii="Tahoma" w:hAnsi="Tahoma" w:cs="Tahoma"/>
          <w:sz w:val="22"/>
        </w:rPr>
        <w:t>, are ca substrat morfo-funcţional sistemul osteo-articular şi musculo-ligamentar. Ea reprezintă capacitatea de a efectua mişcări cu amplitudine mare, gradul ei de dezvoltare făcând posibilă valorificarea celorlalte calităţi şi deprinderi necesare. Mobilitatea atrage valori maxime la vârsta de 15-16 an, dar poate fi obţinută mult mai uşor în copilărie.</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0A43C8">
      <w:pPr>
        <w:numPr>
          <w:ilvl w:val="0"/>
          <w:numId w:val="23"/>
        </w:numPr>
        <w:spacing w:line="280" w:lineRule="exact"/>
        <w:ind w:left="0" w:firstLine="567"/>
        <w:jc w:val="both"/>
        <w:rPr>
          <w:rFonts w:ascii="Tahoma" w:hAnsi="Tahoma" w:cs="Tahoma"/>
          <w:b/>
          <w:bCs/>
          <w:i/>
          <w:iCs/>
          <w:sz w:val="22"/>
        </w:rPr>
      </w:pPr>
      <w:r w:rsidRPr="007D039B">
        <w:rPr>
          <w:rFonts w:ascii="Tahoma" w:hAnsi="Tahoma" w:cs="Tahoma"/>
          <w:b/>
          <w:bCs/>
          <w:i/>
          <w:iCs/>
          <w:sz w:val="22"/>
        </w:rPr>
        <w:t>Calităţi psihice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Nu se poate vorbi de efort fizic, fără a amin</w:t>
      </w:r>
      <w:r w:rsidR="004629DE" w:rsidRPr="007D039B">
        <w:rPr>
          <w:rFonts w:ascii="Tahoma" w:hAnsi="Tahoma" w:cs="Tahoma"/>
          <w:sz w:val="22"/>
        </w:rPr>
        <w:t xml:space="preserve">ţi </w:t>
      </w:r>
      <w:r w:rsidRPr="007D039B">
        <w:rPr>
          <w:rFonts w:ascii="Tahoma" w:hAnsi="Tahoma" w:cs="Tahoma"/>
          <w:sz w:val="22"/>
        </w:rPr>
        <w:t>de capacitatea psihomotrică a individului.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Capacitatea de performanţă-efort este determinată de 4 factori globali sintetici (după M.Epuran):</w:t>
      </w:r>
    </w:p>
    <w:p w:rsidR="00D56A3A" w:rsidRPr="007D039B" w:rsidRDefault="00D56A3A" w:rsidP="000A43C8">
      <w:pPr>
        <w:numPr>
          <w:ilvl w:val="0"/>
          <w:numId w:val="24"/>
        </w:numPr>
        <w:tabs>
          <w:tab w:val="clear" w:pos="1440"/>
          <w:tab w:val="num" w:pos="851"/>
        </w:tabs>
        <w:spacing w:line="280" w:lineRule="exact"/>
        <w:ind w:left="0" w:firstLine="567"/>
        <w:jc w:val="both"/>
        <w:rPr>
          <w:rFonts w:ascii="Tahoma" w:hAnsi="Tahoma" w:cs="Tahoma"/>
          <w:sz w:val="22"/>
        </w:rPr>
      </w:pPr>
      <w:r w:rsidRPr="007D039B">
        <w:rPr>
          <w:rFonts w:ascii="Tahoma" w:hAnsi="Tahoma" w:cs="Tahoma"/>
          <w:sz w:val="22"/>
          <w:u w:val="single"/>
        </w:rPr>
        <w:t>Aptitudini sportive</w:t>
      </w:r>
      <w:r w:rsidRPr="007D039B">
        <w:rPr>
          <w:rFonts w:ascii="Tahoma" w:hAnsi="Tahoma" w:cs="Tahoma"/>
          <w:sz w:val="22"/>
        </w:rPr>
        <w:t>, care sunt exprimate prin:</w:t>
      </w:r>
    </w:p>
    <w:p w:rsidR="00D56A3A" w:rsidRPr="007D039B" w:rsidRDefault="00D56A3A" w:rsidP="00994E87">
      <w:pPr>
        <w:pStyle w:val="BodyTextIndent"/>
        <w:spacing w:line="280" w:lineRule="exact"/>
        <w:ind w:left="0" w:firstLine="567"/>
        <w:jc w:val="both"/>
        <w:rPr>
          <w:rFonts w:ascii="Tahoma" w:hAnsi="Tahoma" w:cs="Tahoma"/>
          <w:sz w:val="22"/>
        </w:rPr>
      </w:pPr>
      <w:r w:rsidRPr="007D039B">
        <w:rPr>
          <w:rFonts w:ascii="Tahoma" w:hAnsi="Tahoma" w:cs="Tahoma"/>
          <w:sz w:val="22"/>
        </w:rPr>
        <w:t>- inteligenţă motrică, înţelegerea sarcinilor, uşurinţa însuşirii sarcinilor, imunitatea la factori stresanţi;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capacitatea mobilizării energiei;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capacitatea de refacere.</w:t>
      </w:r>
    </w:p>
    <w:p w:rsidR="00D56A3A" w:rsidRPr="007D039B" w:rsidRDefault="00D56A3A" w:rsidP="00994E87">
      <w:pPr>
        <w:spacing w:line="280" w:lineRule="exact"/>
        <w:ind w:left="567"/>
        <w:jc w:val="both"/>
        <w:rPr>
          <w:rFonts w:ascii="Tahoma" w:hAnsi="Tahoma" w:cs="Tahoma"/>
          <w:sz w:val="22"/>
        </w:rPr>
      </w:pPr>
      <w:r w:rsidRPr="007D039B">
        <w:rPr>
          <w:rFonts w:ascii="Tahoma" w:hAnsi="Tahoma" w:cs="Tahoma"/>
          <w:sz w:val="22"/>
        </w:rPr>
        <w:t>- Aptitudinile afective, dau echilibru afectiv, refacerea după eşec, succes, rezistenţă la stres.</w:t>
      </w:r>
    </w:p>
    <w:p w:rsidR="00D56A3A" w:rsidRPr="007D039B" w:rsidRDefault="00D56A3A" w:rsidP="00994E87">
      <w:pPr>
        <w:spacing w:line="280" w:lineRule="exact"/>
        <w:ind w:left="567"/>
        <w:jc w:val="both"/>
        <w:rPr>
          <w:rFonts w:ascii="Tahoma" w:hAnsi="Tahoma" w:cs="Tahoma"/>
          <w:sz w:val="22"/>
        </w:rPr>
      </w:pPr>
      <w:r w:rsidRPr="007D039B">
        <w:rPr>
          <w:rFonts w:ascii="Tahoma" w:hAnsi="Tahoma" w:cs="Tahoma"/>
          <w:sz w:val="22"/>
        </w:rPr>
        <w:t xml:space="preserve">- Aptitudinile cognitive, care influenţează capacitatea de performanţă şi prin extensie capacitatea de efort, sunt </w:t>
      </w:r>
      <w:r w:rsidRPr="007D039B">
        <w:rPr>
          <w:rFonts w:ascii="Tahoma" w:hAnsi="Tahoma" w:cs="Tahoma"/>
          <w:sz w:val="22"/>
          <w:u w:val="single"/>
        </w:rPr>
        <w:t>atenţia</w:t>
      </w:r>
      <w:r w:rsidRPr="007D039B">
        <w:rPr>
          <w:rFonts w:ascii="Tahoma" w:hAnsi="Tahoma" w:cs="Tahoma"/>
          <w:sz w:val="22"/>
        </w:rPr>
        <w:t xml:space="preserve"> (orientarea ei, stabilitate, volum, etc.), percepţiile, memoria. Deosebit de importante pentru capacitatea de efort sunt aptitudinile volitive ca : energia, dârzenia, perseverenţa, combativitatea, rezistenţa la durere. Voinţa reprezintă factorul regulator, conştient de dirijarea acţiunilor pentru atingerea unui scop.</w:t>
      </w:r>
    </w:p>
    <w:p w:rsidR="00D56A3A" w:rsidRPr="007D039B" w:rsidRDefault="00D56A3A" w:rsidP="00994E87">
      <w:pPr>
        <w:spacing w:line="280" w:lineRule="exact"/>
        <w:ind w:left="567"/>
        <w:jc w:val="both"/>
        <w:rPr>
          <w:rFonts w:ascii="Tahoma" w:hAnsi="Tahoma" w:cs="Tahoma"/>
          <w:sz w:val="22"/>
        </w:rPr>
      </w:pPr>
      <w:r w:rsidRPr="007D039B">
        <w:rPr>
          <w:rFonts w:ascii="Tahoma" w:hAnsi="Tahoma" w:cs="Tahoma"/>
          <w:sz w:val="22"/>
        </w:rPr>
        <w:t>- Aptitudinile temperamentale, sunt în strânsă legătură cu motivaţia, cu interesele, răspunderea şi elanul energetic, echilibru, mobilitate şi stabilitate în conduita în şi pentru efort.</w:t>
      </w:r>
    </w:p>
    <w:p w:rsidR="00D56A3A" w:rsidRPr="007D039B" w:rsidRDefault="00D56A3A" w:rsidP="000A43C8">
      <w:pPr>
        <w:numPr>
          <w:ilvl w:val="0"/>
          <w:numId w:val="24"/>
        </w:numPr>
        <w:tabs>
          <w:tab w:val="clear" w:pos="1440"/>
          <w:tab w:val="num" w:pos="851"/>
        </w:tabs>
        <w:spacing w:line="280" w:lineRule="exact"/>
        <w:ind w:left="0" w:firstLine="567"/>
        <w:jc w:val="both"/>
        <w:rPr>
          <w:rFonts w:ascii="Tahoma" w:hAnsi="Tahoma" w:cs="Tahoma"/>
          <w:sz w:val="22"/>
        </w:rPr>
      </w:pPr>
      <w:r w:rsidRPr="007D039B">
        <w:rPr>
          <w:rFonts w:ascii="Tahoma" w:hAnsi="Tahoma" w:cs="Tahoma"/>
          <w:sz w:val="22"/>
          <w:u w:val="single"/>
        </w:rPr>
        <w:t>Ambianţa</w:t>
      </w:r>
      <w:r w:rsidRPr="007D039B">
        <w:rPr>
          <w:rFonts w:ascii="Tahoma" w:hAnsi="Tahoma" w:cs="Tahoma"/>
          <w:sz w:val="22"/>
        </w:rPr>
        <w:t>, poate influenţa capacitatea de efort prin condiţiile materiale şi sociale  în care se desfăşoară activitatea de pregătire a sportivilor (echipament, baze sportive, cazare, etc.), securitatea şcolară şi profesională, relaţiile social afective ale sportului în grup sau relaţiile cu şi din familie.</w:t>
      </w:r>
    </w:p>
    <w:p w:rsidR="00D56A3A" w:rsidRPr="007D039B" w:rsidRDefault="00D56A3A" w:rsidP="000A43C8">
      <w:pPr>
        <w:numPr>
          <w:ilvl w:val="0"/>
          <w:numId w:val="24"/>
        </w:numPr>
        <w:tabs>
          <w:tab w:val="clear" w:pos="1440"/>
          <w:tab w:val="num" w:pos="851"/>
        </w:tabs>
        <w:spacing w:line="280" w:lineRule="exact"/>
        <w:ind w:left="0" w:firstLine="567"/>
        <w:jc w:val="both"/>
        <w:rPr>
          <w:rFonts w:ascii="Tahoma" w:hAnsi="Tahoma" w:cs="Tahoma"/>
          <w:sz w:val="22"/>
        </w:rPr>
      </w:pPr>
      <w:r w:rsidRPr="007D039B">
        <w:rPr>
          <w:rFonts w:ascii="Tahoma" w:hAnsi="Tahoma" w:cs="Tahoma"/>
          <w:sz w:val="22"/>
          <w:u w:val="single"/>
        </w:rPr>
        <w:t>Antrenamentul</w:t>
      </w:r>
      <w:r w:rsidRPr="007D039B">
        <w:rPr>
          <w:rFonts w:ascii="Tahoma" w:hAnsi="Tahoma" w:cs="Tahoma"/>
          <w:sz w:val="22"/>
        </w:rPr>
        <w:t>, ca proces pedagogic, deliberat conceput, desfăşurat sistematic, în cadru organizat, respectând principiile de bază ca specificitatea, progresivitatea şi supraîncărcarea şi care are ca scop dirijarea şi organizarea efortului sportivilor pentru realizarea performanţelor.</w:t>
      </w:r>
    </w:p>
    <w:p w:rsidR="00D56A3A" w:rsidRPr="007D039B" w:rsidRDefault="00D56A3A" w:rsidP="000A43C8">
      <w:pPr>
        <w:numPr>
          <w:ilvl w:val="0"/>
          <w:numId w:val="24"/>
        </w:numPr>
        <w:tabs>
          <w:tab w:val="clear" w:pos="1440"/>
          <w:tab w:val="num" w:pos="851"/>
        </w:tabs>
        <w:spacing w:line="280" w:lineRule="exact"/>
        <w:ind w:left="0" w:firstLine="567"/>
        <w:jc w:val="both"/>
        <w:rPr>
          <w:rFonts w:ascii="Tahoma" w:hAnsi="Tahoma" w:cs="Tahoma"/>
          <w:sz w:val="22"/>
        </w:rPr>
      </w:pPr>
      <w:r w:rsidRPr="007D039B">
        <w:rPr>
          <w:rFonts w:ascii="Tahoma" w:hAnsi="Tahoma" w:cs="Tahoma"/>
          <w:sz w:val="22"/>
          <w:u w:val="single"/>
        </w:rPr>
        <w:t>Atitudinile</w:t>
      </w:r>
      <w:r w:rsidRPr="007D039B">
        <w:rPr>
          <w:rFonts w:ascii="Tahoma" w:hAnsi="Tahoma" w:cs="Tahoma"/>
          <w:sz w:val="22"/>
        </w:rPr>
        <w:t>, dau ca orientare spre scop, concepţie şi filozofia de viaţă a persoanei, iar trebuinţele, interesele, tendinţele reprezintă infrastructura personalităţii. Atitudinile sunt formate din interese, motive, aspiraţii, sentimente moral sociale. Atitudinea asigură cunoaşterea temei corporale, coordonarea generală şi segmentară, echilibru dinamic şi static, orientarea spaţio-temporală, capacitatea de mobilizare voluntară, perseverenţa, toate deosebit de importante pentru pregătire, deci pentru creşterea capacităţii de efort şi a capacităţii de pregătire.</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0A43C8">
      <w:pPr>
        <w:numPr>
          <w:ilvl w:val="1"/>
          <w:numId w:val="22"/>
        </w:numPr>
        <w:tabs>
          <w:tab w:val="clear" w:pos="960"/>
          <w:tab w:val="num" w:pos="-1701"/>
        </w:tabs>
        <w:spacing w:line="280" w:lineRule="exact"/>
        <w:ind w:left="0" w:firstLine="0"/>
        <w:jc w:val="center"/>
        <w:rPr>
          <w:rFonts w:ascii="Tahoma" w:hAnsi="Tahoma" w:cs="Tahoma"/>
          <w:b/>
          <w:sz w:val="22"/>
        </w:rPr>
      </w:pPr>
      <w:r w:rsidRPr="007D039B">
        <w:rPr>
          <w:rFonts w:ascii="Tahoma" w:hAnsi="Tahoma" w:cs="Tahoma"/>
          <w:b/>
          <w:sz w:val="22"/>
        </w:rPr>
        <w:t>ETAPELE ACTIVITĂŢII DE SELECTARE, PREGĂTIRE</w:t>
      </w:r>
    </w:p>
    <w:p w:rsidR="00D56A3A" w:rsidRPr="007D039B" w:rsidRDefault="00D56A3A" w:rsidP="00E1151F">
      <w:pPr>
        <w:spacing w:line="280" w:lineRule="exact"/>
        <w:jc w:val="center"/>
        <w:rPr>
          <w:rFonts w:ascii="Tahoma" w:hAnsi="Tahoma" w:cs="Tahoma"/>
          <w:b/>
          <w:sz w:val="22"/>
        </w:rPr>
      </w:pPr>
      <w:r w:rsidRPr="007D039B">
        <w:rPr>
          <w:rFonts w:ascii="Tahoma" w:hAnsi="Tahoma" w:cs="Tahoma"/>
          <w:b/>
          <w:sz w:val="22"/>
        </w:rPr>
        <w:t>ÎN ÎNOTUL DE PERFORMANŢĂ</w:t>
      </w:r>
    </w:p>
    <w:p w:rsidR="00D56A3A" w:rsidRPr="007D039B" w:rsidRDefault="00D56A3A" w:rsidP="00994E87">
      <w:pPr>
        <w:spacing w:line="280" w:lineRule="exact"/>
        <w:ind w:left="567"/>
        <w:jc w:val="both"/>
        <w:rPr>
          <w:rFonts w:ascii="Tahoma" w:hAnsi="Tahoma" w:cs="Tahoma"/>
          <w:sz w:val="22"/>
        </w:rPr>
      </w:pPr>
    </w:p>
    <w:p w:rsidR="00D56A3A" w:rsidRPr="007D039B" w:rsidRDefault="00D56A3A" w:rsidP="000A43C8">
      <w:pPr>
        <w:numPr>
          <w:ilvl w:val="2"/>
          <w:numId w:val="22"/>
        </w:numPr>
        <w:tabs>
          <w:tab w:val="clear" w:pos="1440"/>
          <w:tab w:val="num" w:pos="-1701"/>
        </w:tabs>
        <w:spacing w:line="280" w:lineRule="exact"/>
        <w:ind w:left="0" w:firstLine="0"/>
        <w:jc w:val="both"/>
        <w:rPr>
          <w:rFonts w:ascii="Tahoma" w:hAnsi="Tahoma" w:cs="Tahoma"/>
          <w:sz w:val="22"/>
        </w:rPr>
      </w:pPr>
      <w:r w:rsidRPr="007D039B">
        <w:rPr>
          <w:rFonts w:ascii="Tahoma" w:hAnsi="Tahoma" w:cs="Tahoma"/>
          <w:sz w:val="22"/>
        </w:rPr>
        <w:t>INIŢIEREA, ÎNVĂŢAREA ÎNOTULUI</w:t>
      </w:r>
    </w:p>
    <w:p w:rsidR="00D56A3A" w:rsidRPr="007D039B" w:rsidRDefault="00D56A3A" w:rsidP="000A43C8">
      <w:pPr>
        <w:numPr>
          <w:ilvl w:val="3"/>
          <w:numId w:val="22"/>
        </w:numPr>
        <w:tabs>
          <w:tab w:val="clear" w:pos="1800"/>
          <w:tab w:val="num" w:pos="-1701"/>
        </w:tabs>
        <w:spacing w:line="280" w:lineRule="exact"/>
        <w:ind w:left="0" w:firstLine="0"/>
        <w:jc w:val="both"/>
        <w:rPr>
          <w:rFonts w:ascii="Tahoma" w:hAnsi="Tahoma" w:cs="Tahoma"/>
          <w:sz w:val="22"/>
        </w:rPr>
      </w:pPr>
      <w:r w:rsidRPr="007D039B">
        <w:rPr>
          <w:rFonts w:ascii="Tahoma" w:hAnsi="Tahoma" w:cs="Tahoma"/>
          <w:sz w:val="22"/>
        </w:rPr>
        <w:t>VÂRSTA OPTIMĂ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Aşa cum am arătat în capitolul anterior din punct de vedere a capacităţii organismului de a începe activitatea organizat, se pot desprinde următoarele concluzii:</w:t>
      </w:r>
    </w:p>
    <w:p w:rsidR="00D56A3A" w:rsidRPr="007D039B" w:rsidRDefault="00D56A3A" w:rsidP="000A43C8">
      <w:pPr>
        <w:numPr>
          <w:ilvl w:val="0"/>
          <w:numId w:val="21"/>
        </w:numPr>
        <w:tabs>
          <w:tab w:val="clear" w:pos="1080"/>
          <w:tab w:val="num" w:pos="-1701"/>
        </w:tabs>
        <w:spacing w:line="280" w:lineRule="exact"/>
        <w:ind w:left="0" w:firstLine="567"/>
        <w:jc w:val="both"/>
        <w:rPr>
          <w:rFonts w:ascii="Tahoma" w:hAnsi="Tahoma" w:cs="Tahoma"/>
          <w:sz w:val="22"/>
        </w:rPr>
      </w:pPr>
      <w:r w:rsidRPr="007D039B">
        <w:rPr>
          <w:rFonts w:ascii="Tahoma" w:hAnsi="Tahoma" w:cs="Tahoma"/>
          <w:i/>
          <w:iCs/>
          <w:sz w:val="22"/>
        </w:rPr>
        <w:t xml:space="preserve">Iniţierea </w:t>
      </w:r>
      <w:r w:rsidRPr="007D039B">
        <w:rPr>
          <w:rFonts w:ascii="Tahoma" w:hAnsi="Tahoma" w:cs="Tahoma"/>
          <w:sz w:val="22"/>
        </w:rPr>
        <w:t>în înot poate începe la vârste mici 4 – 6 ani cu condiţia ca obiectivul principal să fie acomodarea cu mediu, învăţarea echilibrului, orientării în apă, coordonarea mişcărilor simple şi învăţarea unor exerciţii din tehnica procedeelor.</w:t>
      </w:r>
    </w:p>
    <w:p w:rsidR="00D56A3A" w:rsidRPr="007D039B" w:rsidRDefault="00D56A3A" w:rsidP="000A43C8">
      <w:pPr>
        <w:numPr>
          <w:ilvl w:val="0"/>
          <w:numId w:val="21"/>
        </w:numPr>
        <w:tabs>
          <w:tab w:val="clear" w:pos="1080"/>
          <w:tab w:val="num" w:pos="-1701"/>
        </w:tabs>
        <w:spacing w:line="280" w:lineRule="exact"/>
        <w:ind w:left="0" w:firstLine="567"/>
        <w:jc w:val="both"/>
        <w:rPr>
          <w:rFonts w:ascii="Tahoma" w:hAnsi="Tahoma" w:cs="Tahoma"/>
          <w:sz w:val="22"/>
        </w:rPr>
      </w:pPr>
      <w:r w:rsidRPr="007D039B">
        <w:rPr>
          <w:rFonts w:ascii="Tahoma" w:hAnsi="Tahoma" w:cs="Tahoma"/>
          <w:i/>
          <w:iCs/>
          <w:sz w:val="22"/>
        </w:rPr>
        <w:t xml:space="preserve">Invăţarea Înotului </w:t>
      </w:r>
      <w:r w:rsidRPr="007D039B">
        <w:rPr>
          <w:rFonts w:ascii="Tahoma" w:hAnsi="Tahoma" w:cs="Tahoma"/>
          <w:sz w:val="22"/>
        </w:rPr>
        <w:t>este obligatoriu să înceapă după vârsta de 7 ani, vârsta şcolarizării, atunci când copilul capătă noţiuni de disciplină, se cultivă atenţia, se măreşte bagajul de cunoştinţe teoretice şi practic. De fapt aici se petrece prima parte a selecţiei “SELECŢIA PRIMARĂ” copiii sunt aleşi pe baza criteriilor morfofuncţionale şi psihice.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această fază se detaşează următoarele criterii de selecţie:</w:t>
      </w:r>
    </w:p>
    <w:p w:rsidR="00D56A3A" w:rsidRPr="007D039B" w:rsidRDefault="00D56A3A" w:rsidP="000A43C8">
      <w:pPr>
        <w:numPr>
          <w:ilvl w:val="0"/>
          <w:numId w:val="21"/>
        </w:numPr>
        <w:tabs>
          <w:tab w:val="clear" w:pos="1080"/>
          <w:tab w:val="num" w:pos="-1701"/>
        </w:tabs>
        <w:spacing w:line="280" w:lineRule="exact"/>
        <w:ind w:left="567" w:firstLine="567"/>
        <w:jc w:val="both"/>
        <w:rPr>
          <w:rFonts w:ascii="Tahoma" w:hAnsi="Tahoma" w:cs="Tahoma"/>
          <w:sz w:val="22"/>
        </w:rPr>
      </w:pPr>
      <w:r w:rsidRPr="007D039B">
        <w:rPr>
          <w:rFonts w:ascii="Tahoma" w:hAnsi="Tahoma" w:cs="Tahoma"/>
          <w:sz w:val="22"/>
        </w:rPr>
        <w:t>măsurători antropometrice simple (înălţime, greutate, anvergură);</w:t>
      </w:r>
    </w:p>
    <w:p w:rsidR="00D56A3A" w:rsidRPr="007D039B" w:rsidRDefault="00D56A3A" w:rsidP="000A43C8">
      <w:pPr>
        <w:numPr>
          <w:ilvl w:val="0"/>
          <w:numId w:val="21"/>
        </w:numPr>
        <w:tabs>
          <w:tab w:val="clear" w:pos="1080"/>
          <w:tab w:val="num" w:pos="-1701"/>
        </w:tabs>
        <w:spacing w:line="280" w:lineRule="exact"/>
        <w:ind w:left="567" w:firstLine="567"/>
        <w:jc w:val="both"/>
        <w:rPr>
          <w:rFonts w:ascii="Tahoma" w:hAnsi="Tahoma" w:cs="Tahoma"/>
          <w:sz w:val="22"/>
        </w:rPr>
      </w:pPr>
      <w:r w:rsidRPr="007D039B">
        <w:rPr>
          <w:rFonts w:ascii="Tahoma" w:hAnsi="Tahoma" w:cs="Tahoma"/>
          <w:sz w:val="22"/>
        </w:rPr>
        <w:t>se stabilesc relaţiile cu familia;</w:t>
      </w:r>
    </w:p>
    <w:p w:rsidR="00D56A3A" w:rsidRPr="007D039B" w:rsidRDefault="00D56A3A" w:rsidP="000A43C8">
      <w:pPr>
        <w:numPr>
          <w:ilvl w:val="0"/>
          <w:numId w:val="21"/>
        </w:numPr>
        <w:tabs>
          <w:tab w:val="clear" w:pos="1080"/>
          <w:tab w:val="num" w:pos="-1701"/>
        </w:tabs>
        <w:spacing w:line="280" w:lineRule="exact"/>
        <w:ind w:left="567" w:firstLine="567"/>
        <w:jc w:val="both"/>
        <w:rPr>
          <w:rFonts w:ascii="Tahoma" w:hAnsi="Tahoma" w:cs="Tahoma"/>
          <w:sz w:val="22"/>
        </w:rPr>
      </w:pPr>
      <w:r w:rsidRPr="007D039B">
        <w:rPr>
          <w:rFonts w:ascii="Tahoma" w:hAnsi="Tahoma" w:cs="Tahoma"/>
          <w:sz w:val="22"/>
        </w:rPr>
        <w:t>se fac teste simple în mediu acvatic (plutire, coordonare);</w:t>
      </w:r>
    </w:p>
    <w:p w:rsidR="00D56A3A" w:rsidRPr="007D039B" w:rsidRDefault="00D56A3A" w:rsidP="000A43C8">
      <w:pPr>
        <w:numPr>
          <w:ilvl w:val="0"/>
          <w:numId w:val="21"/>
        </w:numPr>
        <w:tabs>
          <w:tab w:val="clear" w:pos="1080"/>
          <w:tab w:val="num" w:pos="-1701"/>
        </w:tabs>
        <w:spacing w:line="280" w:lineRule="exact"/>
        <w:ind w:left="567" w:firstLine="567"/>
        <w:jc w:val="both"/>
        <w:rPr>
          <w:rFonts w:ascii="Tahoma" w:hAnsi="Tahoma" w:cs="Tahoma"/>
          <w:sz w:val="22"/>
        </w:rPr>
      </w:pPr>
      <w:r w:rsidRPr="007D039B">
        <w:rPr>
          <w:rFonts w:ascii="Tahoma" w:hAnsi="Tahoma" w:cs="Tahoma"/>
          <w:sz w:val="22"/>
        </w:rPr>
        <w:t>se testează calităţi psihice (curaj, perseverenţă, atenţie).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Cuantificarea acestor criterii rămâne la aprecierea coordonatorului fiecărui centru, având la bază experienţa acumulată şi observaţiile privind media de înălţime, gradul de implicare în efortul de performanţă, dorinţa de afirmare, interesele părinţilor, etc.</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1.2.1.2. METODICA INIŢIERII ÎN ÎNOT</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Iniţierea se efectuează, în funcţie de vârstă pe unul sau mai multe cicluri de lecţii;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Un ciclu de lecţii are o durată de două săptămâni cu 12 lecţii a câte 80’ – 120’</w:t>
      </w:r>
    </w:p>
    <w:p w:rsidR="00D56A3A" w:rsidRPr="007D039B" w:rsidRDefault="00D56A3A" w:rsidP="00994E87">
      <w:pPr>
        <w:spacing w:line="280" w:lineRule="exact"/>
        <w:ind w:firstLine="567"/>
        <w:jc w:val="both"/>
        <w:rPr>
          <w:rFonts w:ascii="Tahoma" w:hAnsi="Tahoma" w:cs="Tahoma"/>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0"/>
        <w:gridCol w:w="4144"/>
        <w:gridCol w:w="3118"/>
        <w:gridCol w:w="851"/>
        <w:gridCol w:w="1092"/>
      </w:tblGrid>
      <w:tr w:rsidR="00D56A3A" w:rsidRPr="007D039B">
        <w:tblPrEx>
          <w:tblCellMar>
            <w:top w:w="0" w:type="dxa"/>
            <w:bottom w:w="0" w:type="dxa"/>
          </w:tblCellMar>
        </w:tblPrEx>
        <w:trPr>
          <w:cantSplit/>
        </w:trPr>
        <w:tc>
          <w:tcPr>
            <w:tcW w:w="650" w:type="dxa"/>
          </w:tcPr>
          <w:p w:rsidR="00D56A3A" w:rsidRPr="007D039B" w:rsidRDefault="00D56A3A" w:rsidP="00994E87">
            <w:pPr>
              <w:pStyle w:val="BodyText"/>
              <w:spacing w:line="280" w:lineRule="exact"/>
              <w:jc w:val="left"/>
              <w:rPr>
                <w:rFonts w:ascii="Tahoma" w:hAnsi="Tahoma" w:cs="Tahoma"/>
                <w:b/>
                <w:bCs/>
                <w:sz w:val="22"/>
              </w:rPr>
            </w:pPr>
          </w:p>
          <w:p w:rsidR="00D56A3A" w:rsidRPr="007D039B" w:rsidRDefault="00D56A3A" w:rsidP="00994E87">
            <w:pPr>
              <w:pStyle w:val="BodyText"/>
              <w:spacing w:line="280" w:lineRule="exact"/>
              <w:jc w:val="left"/>
              <w:rPr>
                <w:rFonts w:ascii="Tahoma" w:hAnsi="Tahoma" w:cs="Tahoma"/>
                <w:b/>
                <w:bCs/>
                <w:sz w:val="22"/>
              </w:rPr>
            </w:pPr>
            <w:r w:rsidRPr="007D039B">
              <w:rPr>
                <w:rFonts w:ascii="Tahoma" w:hAnsi="Tahoma" w:cs="Tahoma"/>
                <w:b/>
                <w:bCs/>
                <w:sz w:val="22"/>
              </w:rPr>
              <w:t>Nr.</w:t>
            </w:r>
          </w:p>
          <w:p w:rsidR="00D56A3A" w:rsidRPr="007D039B" w:rsidRDefault="00D56A3A" w:rsidP="00994E87">
            <w:pPr>
              <w:pStyle w:val="BodyText"/>
              <w:spacing w:line="280" w:lineRule="exact"/>
              <w:jc w:val="left"/>
              <w:rPr>
                <w:rFonts w:ascii="Tahoma" w:hAnsi="Tahoma" w:cs="Tahoma"/>
                <w:b/>
                <w:bCs/>
                <w:sz w:val="22"/>
              </w:rPr>
            </w:pPr>
            <w:r w:rsidRPr="007D039B">
              <w:rPr>
                <w:rFonts w:ascii="Tahoma" w:hAnsi="Tahoma" w:cs="Tahoma"/>
                <w:b/>
                <w:bCs/>
                <w:sz w:val="22"/>
              </w:rPr>
              <w:t>crt.</w:t>
            </w:r>
          </w:p>
        </w:tc>
        <w:tc>
          <w:tcPr>
            <w:tcW w:w="4144" w:type="dxa"/>
          </w:tcPr>
          <w:p w:rsidR="00D56A3A" w:rsidRPr="007D039B" w:rsidRDefault="00D56A3A" w:rsidP="00994E87">
            <w:pPr>
              <w:pStyle w:val="BodyText"/>
              <w:spacing w:line="280" w:lineRule="exact"/>
              <w:jc w:val="left"/>
              <w:rPr>
                <w:rFonts w:ascii="Tahoma" w:hAnsi="Tahoma" w:cs="Tahoma"/>
                <w:b/>
                <w:bCs/>
                <w:sz w:val="22"/>
              </w:rPr>
            </w:pPr>
          </w:p>
          <w:p w:rsidR="00D56A3A" w:rsidRPr="007D039B" w:rsidRDefault="00D56A3A" w:rsidP="00994E87">
            <w:pPr>
              <w:pStyle w:val="BodyText"/>
              <w:spacing w:line="280" w:lineRule="exact"/>
              <w:jc w:val="left"/>
              <w:rPr>
                <w:rFonts w:ascii="Tahoma" w:hAnsi="Tahoma" w:cs="Tahoma"/>
                <w:b/>
                <w:bCs/>
                <w:sz w:val="22"/>
              </w:rPr>
            </w:pPr>
            <w:r w:rsidRPr="007D039B">
              <w:rPr>
                <w:rFonts w:ascii="Tahoma" w:hAnsi="Tahoma" w:cs="Tahoma"/>
                <w:b/>
                <w:bCs/>
                <w:sz w:val="22"/>
              </w:rPr>
              <w:t>SARCINA LECŢIEI</w:t>
            </w:r>
          </w:p>
          <w:p w:rsidR="00D56A3A" w:rsidRPr="007D039B" w:rsidRDefault="00D56A3A" w:rsidP="00994E87">
            <w:pPr>
              <w:pStyle w:val="BodyText"/>
              <w:spacing w:line="280" w:lineRule="exact"/>
              <w:jc w:val="left"/>
              <w:rPr>
                <w:rFonts w:ascii="Tahoma" w:hAnsi="Tahoma" w:cs="Tahoma"/>
                <w:b/>
                <w:bCs/>
                <w:sz w:val="22"/>
              </w:rPr>
            </w:pPr>
          </w:p>
        </w:tc>
        <w:tc>
          <w:tcPr>
            <w:tcW w:w="3118" w:type="dxa"/>
          </w:tcPr>
          <w:p w:rsidR="00D56A3A" w:rsidRPr="007D039B" w:rsidRDefault="00D56A3A" w:rsidP="00994E87">
            <w:pPr>
              <w:pStyle w:val="BodyText"/>
              <w:spacing w:line="280" w:lineRule="exact"/>
              <w:jc w:val="left"/>
              <w:rPr>
                <w:rFonts w:ascii="Tahoma" w:hAnsi="Tahoma" w:cs="Tahoma"/>
                <w:b/>
                <w:bCs/>
                <w:sz w:val="22"/>
              </w:rPr>
            </w:pPr>
          </w:p>
          <w:p w:rsidR="00D56A3A" w:rsidRPr="007D039B" w:rsidRDefault="00D56A3A" w:rsidP="00994E87">
            <w:pPr>
              <w:pStyle w:val="BodyText"/>
              <w:spacing w:line="280" w:lineRule="exact"/>
              <w:jc w:val="left"/>
              <w:rPr>
                <w:rFonts w:ascii="Tahoma" w:hAnsi="Tahoma" w:cs="Tahoma"/>
                <w:b/>
                <w:bCs/>
                <w:sz w:val="22"/>
              </w:rPr>
            </w:pPr>
            <w:r w:rsidRPr="007D039B">
              <w:rPr>
                <w:rFonts w:ascii="Tahoma" w:hAnsi="Tahoma" w:cs="Tahoma"/>
                <w:b/>
                <w:bCs/>
                <w:sz w:val="22"/>
              </w:rPr>
              <w:t>SCOPUL</w:t>
            </w:r>
          </w:p>
        </w:tc>
        <w:tc>
          <w:tcPr>
            <w:tcW w:w="1943" w:type="dxa"/>
            <w:gridSpan w:val="2"/>
          </w:tcPr>
          <w:p w:rsidR="00D56A3A" w:rsidRPr="007D039B" w:rsidRDefault="00D56A3A" w:rsidP="00994E87">
            <w:pPr>
              <w:pStyle w:val="BodyText"/>
              <w:spacing w:line="280" w:lineRule="exact"/>
              <w:jc w:val="left"/>
              <w:rPr>
                <w:rFonts w:ascii="Tahoma" w:hAnsi="Tahoma" w:cs="Tahoma"/>
                <w:b/>
                <w:bCs/>
                <w:sz w:val="22"/>
              </w:rPr>
            </w:pPr>
          </w:p>
          <w:p w:rsidR="00D56A3A" w:rsidRPr="007D039B" w:rsidRDefault="00D56A3A" w:rsidP="00994E87">
            <w:pPr>
              <w:pStyle w:val="BodyText"/>
              <w:spacing w:line="280" w:lineRule="exact"/>
              <w:jc w:val="left"/>
              <w:rPr>
                <w:rFonts w:ascii="Tahoma" w:hAnsi="Tahoma" w:cs="Tahoma"/>
                <w:b/>
                <w:bCs/>
                <w:sz w:val="22"/>
              </w:rPr>
            </w:pPr>
            <w:r w:rsidRPr="007D039B">
              <w:rPr>
                <w:rFonts w:ascii="Tahoma" w:hAnsi="Tahoma" w:cs="Tahoma"/>
                <w:b/>
                <w:bCs/>
                <w:sz w:val="22"/>
              </w:rPr>
              <w:t>DOZARE</w:t>
            </w:r>
          </w:p>
          <w:p w:rsidR="00D56A3A" w:rsidRPr="007D039B" w:rsidRDefault="00D56A3A" w:rsidP="00994E87">
            <w:pPr>
              <w:pStyle w:val="BodyText"/>
              <w:spacing w:line="280" w:lineRule="exact"/>
              <w:jc w:val="left"/>
              <w:rPr>
                <w:rFonts w:ascii="Tahoma" w:hAnsi="Tahoma" w:cs="Tahoma"/>
                <w:b/>
                <w:bCs/>
                <w:sz w:val="22"/>
              </w:rPr>
            </w:pPr>
            <w:r w:rsidRPr="007D039B">
              <w:rPr>
                <w:rFonts w:ascii="Tahoma" w:hAnsi="Tahoma" w:cs="Tahoma"/>
                <w:b/>
                <w:bCs/>
                <w:sz w:val="22"/>
              </w:rPr>
              <w:t>Pe uscat   În apă</w:t>
            </w:r>
          </w:p>
          <w:p w:rsidR="00D56A3A" w:rsidRPr="007D039B" w:rsidRDefault="00D56A3A" w:rsidP="00994E87">
            <w:pPr>
              <w:pStyle w:val="BodyText"/>
              <w:spacing w:line="280" w:lineRule="exact"/>
              <w:jc w:val="left"/>
              <w:rPr>
                <w:rFonts w:ascii="Tahoma" w:hAnsi="Tahoma" w:cs="Tahoma"/>
                <w:b/>
                <w:bCs/>
                <w:sz w:val="22"/>
              </w:rPr>
            </w:pPr>
          </w:p>
        </w:tc>
      </w:tr>
      <w:tr w:rsidR="00D56A3A" w:rsidRPr="007D039B">
        <w:tblPrEx>
          <w:tblCellMar>
            <w:top w:w="0" w:type="dxa"/>
            <w:bottom w:w="0" w:type="dxa"/>
          </w:tblCellMar>
        </w:tblPrEx>
        <w:tc>
          <w:tcPr>
            <w:tcW w:w="650"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1.</w:t>
            </w:r>
          </w:p>
        </w:tc>
        <w:tc>
          <w:tcPr>
            <w:tcW w:w="4144"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Pregătire fizică pe uscat</w:t>
            </w:r>
          </w:p>
          <w:p w:rsidR="00D56A3A" w:rsidRPr="007D039B" w:rsidRDefault="00D56A3A" w:rsidP="000A43C8">
            <w:pPr>
              <w:numPr>
                <w:ilvl w:val="0"/>
                <w:numId w:val="41"/>
              </w:numPr>
              <w:spacing w:line="280" w:lineRule="exact"/>
              <w:rPr>
                <w:rFonts w:ascii="Tahoma" w:hAnsi="Tahoma" w:cs="Tahoma"/>
                <w:sz w:val="22"/>
              </w:rPr>
            </w:pPr>
            <w:r w:rsidRPr="007D039B">
              <w:rPr>
                <w:rFonts w:ascii="Tahoma" w:hAnsi="Tahoma" w:cs="Tahoma"/>
                <w:sz w:val="22"/>
              </w:rPr>
              <w:t>exerciţii coordonare</w:t>
            </w:r>
          </w:p>
          <w:p w:rsidR="00D56A3A" w:rsidRPr="007D039B" w:rsidRDefault="00D56A3A" w:rsidP="000A43C8">
            <w:pPr>
              <w:numPr>
                <w:ilvl w:val="0"/>
                <w:numId w:val="41"/>
              </w:numPr>
              <w:spacing w:line="280" w:lineRule="exact"/>
              <w:rPr>
                <w:rFonts w:ascii="Tahoma" w:hAnsi="Tahoma" w:cs="Tahoma"/>
                <w:sz w:val="22"/>
              </w:rPr>
            </w:pPr>
            <w:r w:rsidRPr="007D039B">
              <w:rPr>
                <w:rFonts w:ascii="Tahoma" w:hAnsi="Tahoma" w:cs="Tahoma"/>
                <w:sz w:val="22"/>
              </w:rPr>
              <w:t>exerciţii de front şi ordine</w:t>
            </w:r>
          </w:p>
          <w:p w:rsidR="00D56A3A" w:rsidRPr="007D039B" w:rsidRDefault="00D56A3A" w:rsidP="00994E87">
            <w:pPr>
              <w:pStyle w:val="Heading8"/>
              <w:spacing w:line="280" w:lineRule="exact"/>
              <w:rPr>
                <w:rFonts w:ascii="Tahoma" w:hAnsi="Tahoma" w:cs="Tahoma"/>
                <w:sz w:val="22"/>
              </w:rPr>
            </w:pPr>
          </w:p>
          <w:p w:rsidR="00D56A3A" w:rsidRPr="007D039B" w:rsidRDefault="00D56A3A" w:rsidP="00994E87">
            <w:pPr>
              <w:pStyle w:val="Heading8"/>
              <w:spacing w:line="280" w:lineRule="exact"/>
              <w:rPr>
                <w:rFonts w:ascii="Tahoma" w:hAnsi="Tahoma" w:cs="Tahoma"/>
                <w:sz w:val="22"/>
              </w:rPr>
            </w:pPr>
          </w:p>
          <w:p w:rsidR="00D56A3A" w:rsidRPr="007D039B" w:rsidRDefault="00D56A3A" w:rsidP="00994E87">
            <w:pPr>
              <w:pStyle w:val="Heading8"/>
              <w:spacing w:line="280" w:lineRule="exact"/>
              <w:rPr>
                <w:rFonts w:ascii="Tahoma" w:hAnsi="Tahoma" w:cs="Tahoma"/>
                <w:sz w:val="22"/>
              </w:rPr>
            </w:pPr>
            <w:r w:rsidRPr="007D039B">
              <w:rPr>
                <w:rFonts w:ascii="Tahoma" w:hAnsi="Tahoma" w:cs="Tahoma"/>
                <w:sz w:val="22"/>
              </w:rPr>
              <w:t>Exerciţii de acomodare cu apa</w:t>
            </w:r>
          </w:p>
          <w:p w:rsidR="00D56A3A" w:rsidRPr="007D039B" w:rsidRDefault="00D56A3A" w:rsidP="000A43C8">
            <w:pPr>
              <w:numPr>
                <w:ilvl w:val="0"/>
                <w:numId w:val="42"/>
              </w:numPr>
              <w:tabs>
                <w:tab w:val="clear" w:pos="360"/>
              </w:tabs>
              <w:spacing w:line="280" w:lineRule="exact"/>
              <w:rPr>
                <w:rFonts w:ascii="Tahoma" w:hAnsi="Tahoma" w:cs="Tahoma"/>
                <w:sz w:val="22"/>
              </w:rPr>
            </w:pPr>
            <w:r w:rsidRPr="007D039B">
              <w:rPr>
                <w:rFonts w:ascii="Tahoma" w:hAnsi="Tahoma" w:cs="Tahoma"/>
                <w:sz w:val="22"/>
              </w:rPr>
              <w:t>scufundări</w:t>
            </w:r>
          </w:p>
          <w:p w:rsidR="00D56A3A" w:rsidRPr="007D039B" w:rsidRDefault="00D56A3A" w:rsidP="000A43C8">
            <w:pPr>
              <w:numPr>
                <w:ilvl w:val="0"/>
                <w:numId w:val="42"/>
              </w:numPr>
              <w:tabs>
                <w:tab w:val="clear" w:pos="360"/>
              </w:tabs>
              <w:spacing w:line="280" w:lineRule="exact"/>
              <w:rPr>
                <w:rFonts w:ascii="Tahoma" w:hAnsi="Tahoma" w:cs="Tahoma"/>
                <w:sz w:val="22"/>
              </w:rPr>
            </w:pPr>
            <w:r w:rsidRPr="007D039B">
              <w:rPr>
                <w:rFonts w:ascii="Tahoma" w:hAnsi="Tahoma" w:cs="Tahoma"/>
                <w:sz w:val="22"/>
              </w:rPr>
              <w:t>învăţarea respiraţiei în apă</w:t>
            </w:r>
          </w:p>
          <w:p w:rsidR="00D56A3A" w:rsidRPr="007D039B" w:rsidRDefault="00D56A3A" w:rsidP="000A43C8">
            <w:pPr>
              <w:numPr>
                <w:ilvl w:val="0"/>
                <w:numId w:val="42"/>
              </w:numPr>
              <w:tabs>
                <w:tab w:val="clear" w:pos="360"/>
              </w:tabs>
              <w:spacing w:line="280" w:lineRule="exact"/>
              <w:rPr>
                <w:rFonts w:ascii="Tahoma" w:hAnsi="Tahoma" w:cs="Tahoma"/>
                <w:sz w:val="22"/>
              </w:rPr>
            </w:pPr>
            <w:r w:rsidRPr="007D039B">
              <w:rPr>
                <w:rFonts w:ascii="Tahoma" w:hAnsi="Tahoma" w:cs="Tahoma"/>
                <w:sz w:val="22"/>
              </w:rPr>
              <w:t>noţiuni de plută simplă pe piept cu sprijin</w:t>
            </w:r>
          </w:p>
        </w:tc>
        <w:tc>
          <w:tcPr>
            <w:tcW w:w="3118"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Dezvoltarea fizică generală.</w:t>
            </w:r>
          </w:p>
          <w:p w:rsidR="00D56A3A" w:rsidRPr="007D039B" w:rsidRDefault="00D56A3A" w:rsidP="00994E87">
            <w:pPr>
              <w:spacing w:line="280" w:lineRule="exact"/>
              <w:rPr>
                <w:rFonts w:ascii="Tahoma" w:hAnsi="Tahoma" w:cs="Tahoma"/>
                <w:sz w:val="22"/>
              </w:rPr>
            </w:pPr>
            <w:r w:rsidRPr="007D039B">
              <w:rPr>
                <w:rFonts w:ascii="Tahoma" w:hAnsi="Tahoma" w:cs="Tahoma"/>
                <w:sz w:val="22"/>
              </w:rPr>
              <w:t>Noţiuni de coordonare simplă.</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Acomodarea cu apa, învăţarea unor poziţii şi mişcări simple în apă. Învăţarea respiraţiei (inspiraţie – expiraţie în apă).</w:t>
            </w:r>
          </w:p>
        </w:tc>
        <w:tc>
          <w:tcPr>
            <w:tcW w:w="85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20’</w:t>
            </w:r>
          </w:p>
        </w:tc>
        <w:tc>
          <w:tcPr>
            <w:tcW w:w="1092"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2x15’</w:t>
            </w:r>
          </w:p>
          <w:p w:rsidR="00D56A3A" w:rsidRPr="007D039B" w:rsidRDefault="00D56A3A" w:rsidP="00994E87">
            <w:pPr>
              <w:spacing w:line="280" w:lineRule="exact"/>
              <w:rPr>
                <w:rFonts w:ascii="Tahoma" w:hAnsi="Tahoma" w:cs="Tahoma"/>
                <w:sz w:val="22"/>
              </w:rPr>
            </w:pPr>
            <w:r w:rsidRPr="007D039B">
              <w:rPr>
                <w:rFonts w:ascii="Tahoma" w:hAnsi="Tahoma" w:cs="Tahoma"/>
                <w:sz w:val="22"/>
              </w:rPr>
              <w:t>pauză 5’ pe uscat</w:t>
            </w:r>
          </w:p>
        </w:tc>
      </w:tr>
      <w:tr w:rsidR="00D56A3A" w:rsidRPr="007D039B">
        <w:tblPrEx>
          <w:tblCellMar>
            <w:top w:w="0" w:type="dxa"/>
            <w:bottom w:w="0" w:type="dxa"/>
          </w:tblCellMar>
        </w:tblPrEx>
        <w:tc>
          <w:tcPr>
            <w:tcW w:w="650"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2.</w:t>
            </w:r>
          </w:p>
        </w:tc>
        <w:tc>
          <w:tcPr>
            <w:tcW w:w="4144"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Pregătire fizică pe uscat</w:t>
            </w:r>
          </w:p>
          <w:p w:rsidR="00D56A3A" w:rsidRPr="007D039B" w:rsidRDefault="00D56A3A" w:rsidP="000A43C8">
            <w:pPr>
              <w:numPr>
                <w:ilvl w:val="0"/>
                <w:numId w:val="43"/>
              </w:numPr>
              <w:tabs>
                <w:tab w:val="clear" w:pos="360"/>
                <w:tab w:val="num" w:pos="-2351"/>
              </w:tabs>
              <w:spacing w:line="280" w:lineRule="exact"/>
              <w:rPr>
                <w:rFonts w:ascii="Tahoma" w:hAnsi="Tahoma" w:cs="Tahoma"/>
                <w:sz w:val="22"/>
              </w:rPr>
            </w:pPr>
            <w:r w:rsidRPr="007D039B">
              <w:rPr>
                <w:rFonts w:ascii="Tahoma" w:hAnsi="Tahoma" w:cs="Tahoma"/>
                <w:sz w:val="22"/>
              </w:rPr>
              <w:t>exerciţii de coordonare</w:t>
            </w:r>
          </w:p>
          <w:p w:rsidR="00D56A3A" w:rsidRPr="007D039B" w:rsidRDefault="00D56A3A" w:rsidP="000A43C8">
            <w:pPr>
              <w:numPr>
                <w:ilvl w:val="0"/>
                <w:numId w:val="43"/>
              </w:numPr>
              <w:tabs>
                <w:tab w:val="clear" w:pos="360"/>
                <w:tab w:val="num" w:pos="-2351"/>
              </w:tabs>
              <w:spacing w:line="280" w:lineRule="exact"/>
              <w:rPr>
                <w:rFonts w:ascii="Tahoma" w:hAnsi="Tahoma" w:cs="Tahoma"/>
                <w:sz w:val="22"/>
              </w:rPr>
            </w:pPr>
            <w:r w:rsidRPr="007D039B">
              <w:rPr>
                <w:rFonts w:ascii="Tahoma" w:hAnsi="Tahoma" w:cs="Tahoma"/>
                <w:sz w:val="22"/>
              </w:rPr>
              <w:t>exerciţii mobilizate (simple)</w:t>
            </w:r>
          </w:p>
          <w:p w:rsidR="00D56A3A" w:rsidRPr="007D039B" w:rsidRDefault="00D56A3A" w:rsidP="000A43C8">
            <w:pPr>
              <w:numPr>
                <w:ilvl w:val="0"/>
                <w:numId w:val="43"/>
              </w:numPr>
              <w:tabs>
                <w:tab w:val="clear" w:pos="360"/>
                <w:tab w:val="num" w:pos="-2351"/>
              </w:tabs>
              <w:spacing w:line="280" w:lineRule="exact"/>
              <w:rPr>
                <w:rFonts w:ascii="Tahoma" w:hAnsi="Tahoma" w:cs="Tahoma"/>
                <w:sz w:val="22"/>
              </w:rPr>
            </w:pPr>
            <w:r w:rsidRPr="007D039B">
              <w:rPr>
                <w:rFonts w:ascii="Tahoma" w:hAnsi="Tahoma" w:cs="Tahoma"/>
                <w:sz w:val="22"/>
              </w:rPr>
              <w:t>învăţarea poziţiei de plută simplă pe piept</w:t>
            </w:r>
          </w:p>
          <w:p w:rsidR="00D56A3A" w:rsidRPr="007D039B" w:rsidRDefault="00D56A3A" w:rsidP="00994E87">
            <w:pPr>
              <w:spacing w:line="280" w:lineRule="exact"/>
              <w:rPr>
                <w:rFonts w:ascii="Tahoma" w:hAnsi="Tahoma" w:cs="Tahoma"/>
                <w:sz w:val="22"/>
              </w:rPr>
            </w:pPr>
            <w:r w:rsidRPr="007D039B">
              <w:rPr>
                <w:rFonts w:ascii="Tahoma" w:hAnsi="Tahoma" w:cs="Tahoma"/>
                <w:sz w:val="22"/>
              </w:rPr>
              <w:t>Exerciţii de acomodare cu apa</w:t>
            </w:r>
          </w:p>
          <w:p w:rsidR="00D56A3A" w:rsidRPr="007D039B" w:rsidRDefault="00D56A3A" w:rsidP="000A43C8">
            <w:pPr>
              <w:numPr>
                <w:ilvl w:val="0"/>
                <w:numId w:val="44"/>
              </w:numPr>
              <w:spacing w:line="280" w:lineRule="exact"/>
              <w:rPr>
                <w:rFonts w:ascii="Tahoma" w:hAnsi="Tahoma" w:cs="Tahoma"/>
                <w:sz w:val="22"/>
              </w:rPr>
            </w:pPr>
            <w:r w:rsidRPr="007D039B">
              <w:rPr>
                <w:rFonts w:ascii="Tahoma" w:hAnsi="Tahoma" w:cs="Tahoma"/>
                <w:sz w:val="22"/>
              </w:rPr>
              <w:t>scufundări</w:t>
            </w:r>
          </w:p>
          <w:p w:rsidR="00D56A3A" w:rsidRPr="007D039B" w:rsidRDefault="00D56A3A" w:rsidP="000A43C8">
            <w:pPr>
              <w:numPr>
                <w:ilvl w:val="0"/>
                <w:numId w:val="44"/>
              </w:numPr>
              <w:spacing w:line="280" w:lineRule="exact"/>
              <w:rPr>
                <w:rFonts w:ascii="Tahoma" w:hAnsi="Tahoma" w:cs="Tahoma"/>
                <w:sz w:val="22"/>
              </w:rPr>
            </w:pPr>
            <w:r w:rsidRPr="007D039B">
              <w:rPr>
                <w:rFonts w:ascii="Tahoma" w:hAnsi="Tahoma" w:cs="Tahoma"/>
                <w:sz w:val="22"/>
              </w:rPr>
              <w:t>învăţarea respiraţiei</w:t>
            </w:r>
          </w:p>
          <w:p w:rsidR="00D56A3A" w:rsidRPr="007D039B" w:rsidRDefault="00D56A3A" w:rsidP="000A43C8">
            <w:pPr>
              <w:numPr>
                <w:ilvl w:val="0"/>
                <w:numId w:val="44"/>
              </w:numPr>
              <w:spacing w:line="280" w:lineRule="exact"/>
              <w:rPr>
                <w:rFonts w:ascii="Tahoma" w:hAnsi="Tahoma" w:cs="Tahoma"/>
                <w:sz w:val="22"/>
              </w:rPr>
            </w:pPr>
            <w:r w:rsidRPr="007D039B">
              <w:rPr>
                <w:rFonts w:ascii="Tahoma" w:hAnsi="Tahoma" w:cs="Tahoma"/>
                <w:sz w:val="22"/>
              </w:rPr>
              <w:t>pluta pe piept cu sprijin</w:t>
            </w:r>
          </w:p>
          <w:p w:rsidR="00D56A3A" w:rsidRPr="007D039B" w:rsidRDefault="00D56A3A" w:rsidP="00994E87">
            <w:pPr>
              <w:spacing w:line="280" w:lineRule="exact"/>
              <w:rPr>
                <w:rFonts w:ascii="Tahoma" w:hAnsi="Tahoma" w:cs="Tahoma"/>
                <w:sz w:val="22"/>
              </w:rPr>
            </w:pPr>
            <w:r w:rsidRPr="007D039B">
              <w:rPr>
                <w:rFonts w:ascii="Tahoma" w:hAnsi="Tahoma" w:cs="Tahoma"/>
                <w:sz w:val="22"/>
              </w:rPr>
              <w:t>Joacă în apă cu colacul</w:t>
            </w:r>
          </w:p>
          <w:p w:rsidR="00D56A3A" w:rsidRPr="007D039B" w:rsidRDefault="00D56A3A" w:rsidP="00994E87">
            <w:pPr>
              <w:spacing w:line="280" w:lineRule="exact"/>
              <w:rPr>
                <w:rFonts w:ascii="Tahoma" w:hAnsi="Tahoma" w:cs="Tahoma"/>
                <w:sz w:val="22"/>
              </w:rPr>
            </w:pPr>
          </w:p>
        </w:tc>
        <w:tc>
          <w:tcPr>
            <w:tcW w:w="3118"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Dezvoltarea fizică generală.</w:t>
            </w:r>
          </w:p>
          <w:p w:rsidR="00D56A3A" w:rsidRPr="007D039B" w:rsidRDefault="00D56A3A" w:rsidP="00994E87">
            <w:pPr>
              <w:spacing w:line="280" w:lineRule="exact"/>
              <w:rPr>
                <w:rFonts w:ascii="Tahoma" w:hAnsi="Tahoma" w:cs="Tahoma"/>
                <w:sz w:val="22"/>
              </w:rPr>
            </w:pPr>
            <w:r w:rsidRPr="007D039B">
              <w:rPr>
                <w:rFonts w:ascii="Tahoma" w:hAnsi="Tahoma" w:cs="Tahoma"/>
                <w:sz w:val="22"/>
              </w:rPr>
              <w:t>Noţiuni de coordonare.</w:t>
            </w:r>
          </w:p>
          <w:p w:rsidR="00D56A3A" w:rsidRPr="007D039B" w:rsidRDefault="00D56A3A" w:rsidP="00994E87">
            <w:pPr>
              <w:spacing w:line="280" w:lineRule="exact"/>
              <w:rPr>
                <w:rFonts w:ascii="Tahoma" w:hAnsi="Tahoma" w:cs="Tahoma"/>
                <w:sz w:val="22"/>
              </w:rPr>
            </w:pPr>
            <w:r w:rsidRPr="007D039B">
              <w:rPr>
                <w:rFonts w:ascii="Tahoma" w:hAnsi="Tahoma" w:cs="Tahoma"/>
                <w:sz w:val="22"/>
              </w:rPr>
              <w:t>Învăţarea unor poziţii în apă.</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Acomodarea cu apa, învăţarea unor poziţii şi mişcări simple în apă: respiraţia, pluta pe piept, mişcare liberă în apă.</w:t>
            </w:r>
          </w:p>
        </w:tc>
        <w:tc>
          <w:tcPr>
            <w:tcW w:w="85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20’</w:t>
            </w:r>
          </w:p>
        </w:tc>
        <w:tc>
          <w:tcPr>
            <w:tcW w:w="1092"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2x20’</w:t>
            </w:r>
          </w:p>
          <w:p w:rsidR="00D56A3A" w:rsidRPr="007D039B" w:rsidRDefault="00D56A3A" w:rsidP="00994E87">
            <w:pPr>
              <w:spacing w:line="280" w:lineRule="exact"/>
              <w:rPr>
                <w:rFonts w:ascii="Tahoma" w:hAnsi="Tahoma" w:cs="Tahoma"/>
                <w:sz w:val="22"/>
              </w:rPr>
            </w:pPr>
            <w:r w:rsidRPr="007D039B">
              <w:rPr>
                <w:rFonts w:ascii="Tahoma" w:hAnsi="Tahoma" w:cs="Tahoma"/>
                <w:sz w:val="22"/>
              </w:rPr>
              <w:t>cu 5’ pauză</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15’</w:t>
            </w:r>
          </w:p>
        </w:tc>
      </w:tr>
      <w:tr w:rsidR="00D56A3A" w:rsidRPr="007D039B">
        <w:tblPrEx>
          <w:tblCellMar>
            <w:top w:w="0" w:type="dxa"/>
            <w:bottom w:w="0" w:type="dxa"/>
          </w:tblCellMar>
        </w:tblPrEx>
        <w:tc>
          <w:tcPr>
            <w:tcW w:w="650"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3.</w:t>
            </w:r>
          </w:p>
        </w:tc>
        <w:tc>
          <w:tcPr>
            <w:tcW w:w="4144"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Pregătire fizică pe uscat</w:t>
            </w:r>
          </w:p>
          <w:p w:rsidR="00D56A3A" w:rsidRPr="007D039B" w:rsidRDefault="00D56A3A" w:rsidP="000A43C8">
            <w:pPr>
              <w:numPr>
                <w:ilvl w:val="0"/>
                <w:numId w:val="45"/>
              </w:numPr>
              <w:tabs>
                <w:tab w:val="clear" w:pos="360"/>
                <w:tab w:val="num" w:pos="-2351"/>
              </w:tabs>
              <w:spacing w:line="280" w:lineRule="exact"/>
              <w:rPr>
                <w:rFonts w:ascii="Tahoma" w:hAnsi="Tahoma" w:cs="Tahoma"/>
                <w:sz w:val="22"/>
              </w:rPr>
            </w:pPr>
            <w:r w:rsidRPr="007D039B">
              <w:rPr>
                <w:rFonts w:ascii="Tahoma" w:hAnsi="Tahoma" w:cs="Tahoma"/>
                <w:sz w:val="22"/>
              </w:rPr>
              <w:t>exerciţii coordonare</w:t>
            </w:r>
          </w:p>
          <w:p w:rsidR="00D56A3A" w:rsidRPr="007D039B" w:rsidRDefault="00D56A3A" w:rsidP="000A43C8">
            <w:pPr>
              <w:numPr>
                <w:ilvl w:val="0"/>
                <w:numId w:val="45"/>
              </w:numPr>
              <w:tabs>
                <w:tab w:val="clear" w:pos="360"/>
                <w:tab w:val="num" w:pos="-2351"/>
              </w:tabs>
              <w:spacing w:line="280" w:lineRule="exact"/>
              <w:rPr>
                <w:rFonts w:ascii="Tahoma" w:hAnsi="Tahoma" w:cs="Tahoma"/>
                <w:sz w:val="22"/>
              </w:rPr>
            </w:pPr>
            <w:r w:rsidRPr="007D039B">
              <w:rPr>
                <w:rFonts w:ascii="Tahoma" w:hAnsi="Tahoma" w:cs="Tahoma"/>
                <w:sz w:val="22"/>
              </w:rPr>
              <w:t>exerciţii mobilizate</w:t>
            </w:r>
          </w:p>
          <w:p w:rsidR="00D56A3A" w:rsidRPr="007D039B" w:rsidRDefault="00D56A3A" w:rsidP="000A43C8">
            <w:pPr>
              <w:numPr>
                <w:ilvl w:val="0"/>
                <w:numId w:val="45"/>
              </w:numPr>
              <w:tabs>
                <w:tab w:val="clear" w:pos="360"/>
                <w:tab w:val="num" w:pos="-2351"/>
              </w:tabs>
              <w:spacing w:line="280" w:lineRule="exact"/>
              <w:rPr>
                <w:rFonts w:ascii="Tahoma" w:hAnsi="Tahoma" w:cs="Tahoma"/>
                <w:sz w:val="22"/>
              </w:rPr>
            </w:pPr>
            <w:r w:rsidRPr="007D039B">
              <w:rPr>
                <w:rFonts w:ascii="Tahoma" w:hAnsi="Tahoma" w:cs="Tahoma"/>
                <w:sz w:val="22"/>
              </w:rPr>
              <w:t>învăţarea unor poziţii (pluta pe piept, pluta pe spate)</w:t>
            </w:r>
          </w:p>
          <w:p w:rsidR="00D56A3A" w:rsidRPr="007D039B" w:rsidRDefault="00D56A3A" w:rsidP="00994E87">
            <w:pPr>
              <w:spacing w:line="280" w:lineRule="exact"/>
              <w:rPr>
                <w:rFonts w:ascii="Tahoma" w:hAnsi="Tahoma" w:cs="Tahoma"/>
                <w:sz w:val="22"/>
              </w:rPr>
            </w:pPr>
            <w:r w:rsidRPr="007D039B">
              <w:rPr>
                <w:rFonts w:ascii="Tahoma" w:hAnsi="Tahoma" w:cs="Tahoma"/>
                <w:sz w:val="22"/>
              </w:rPr>
              <w:t>Exerciţii de acomodare cu apa</w:t>
            </w:r>
          </w:p>
          <w:p w:rsidR="00D56A3A" w:rsidRPr="007D039B" w:rsidRDefault="00D56A3A" w:rsidP="000A43C8">
            <w:pPr>
              <w:numPr>
                <w:ilvl w:val="0"/>
                <w:numId w:val="46"/>
              </w:numPr>
              <w:tabs>
                <w:tab w:val="clear" w:pos="360"/>
                <w:tab w:val="num" w:pos="-2351"/>
              </w:tabs>
              <w:spacing w:line="280" w:lineRule="exact"/>
              <w:rPr>
                <w:rFonts w:ascii="Tahoma" w:hAnsi="Tahoma" w:cs="Tahoma"/>
                <w:sz w:val="22"/>
              </w:rPr>
            </w:pPr>
            <w:r w:rsidRPr="007D039B">
              <w:rPr>
                <w:rFonts w:ascii="Tahoma" w:hAnsi="Tahoma" w:cs="Tahoma"/>
                <w:sz w:val="22"/>
              </w:rPr>
              <w:t>scufundări</w:t>
            </w:r>
          </w:p>
          <w:p w:rsidR="00D56A3A" w:rsidRPr="007D039B" w:rsidRDefault="00D56A3A" w:rsidP="000A43C8">
            <w:pPr>
              <w:numPr>
                <w:ilvl w:val="0"/>
                <w:numId w:val="46"/>
              </w:numPr>
              <w:tabs>
                <w:tab w:val="clear" w:pos="360"/>
                <w:tab w:val="num" w:pos="-2351"/>
              </w:tabs>
              <w:spacing w:line="280" w:lineRule="exact"/>
              <w:rPr>
                <w:rFonts w:ascii="Tahoma" w:hAnsi="Tahoma" w:cs="Tahoma"/>
                <w:sz w:val="22"/>
              </w:rPr>
            </w:pPr>
            <w:r w:rsidRPr="007D039B">
              <w:rPr>
                <w:rFonts w:ascii="Tahoma" w:hAnsi="Tahoma" w:cs="Tahoma"/>
                <w:sz w:val="22"/>
              </w:rPr>
              <w:t>învăţarea respiraţiei</w:t>
            </w:r>
          </w:p>
          <w:p w:rsidR="00D56A3A" w:rsidRPr="007D039B" w:rsidRDefault="00D56A3A" w:rsidP="000A43C8">
            <w:pPr>
              <w:numPr>
                <w:ilvl w:val="0"/>
                <w:numId w:val="46"/>
              </w:numPr>
              <w:tabs>
                <w:tab w:val="clear" w:pos="360"/>
                <w:tab w:val="num" w:pos="-2351"/>
              </w:tabs>
              <w:spacing w:line="280" w:lineRule="exact"/>
              <w:rPr>
                <w:rFonts w:ascii="Tahoma" w:hAnsi="Tahoma" w:cs="Tahoma"/>
                <w:sz w:val="22"/>
              </w:rPr>
            </w:pPr>
            <w:r w:rsidRPr="007D039B">
              <w:rPr>
                <w:rFonts w:ascii="Tahoma" w:hAnsi="Tahoma" w:cs="Tahoma"/>
                <w:sz w:val="22"/>
              </w:rPr>
              <w:t>pluta pe piept cu sprijin la perete sau instructor</w:t>
            </w:r>
          </w:p>
          <w:p w:rsidR="00D56A3A" w:rsidRPr="007D039B" w:rsidRDefault="00D56A3A" w:rsidP="000A43C8">
            <w:pPr>
              <w:numPr>
                <w:ilvl w:val="0"/>
                <w:numId w:val="46"/>
              </w:numPr>
              <w:tabs>
                <w:tab w:val="clear" w:pos="360"/>
                <w:tab w:val="num" w:pos="-2351"/>
              </w:tabs>
              <w:spacing w:line="280" w:lineRule="exact"/>
              <w:rPr>
                <w:rFonts w:ascii="Tahoma" w:hAnsi="Tahoma" w:cs="Tahoma"/>
                <w:sz w:val="22"/>
              </w:rPr>
            </w:pPr>
            <w:r w:rsidRPr="007D039B">
              <w:rPr>
                <w:rFonts w:ascii="Tahoma" w:hAnsi="Tahoma" w:cs="Tahoma"/>
                <w:sz w:val="22"/>
              </w:rPr>
              <w:t>pluta pe spate cu sprijinul instructorului</w:t>
            </w:r>
          </w:p>
          <w:p w:rsidR="00D56A3A" w:rsidRPr="007D039B" w:rsidRDefault="00D56A3A" w:rsidP="00994E87">
            <w:pPr>
              <w:spacing w:line="280" w:lineRule="exact"/>
              <w:rPr>
                <w:rFonts w:ascii="Tahoma" w:hAnsi="Tahoma" w:cs="Tahoma"/>
                <w:sz w:val="22"/>
              </w:rPr>
            </w:pPr>
            <w:r w:rsidRPr="007D039B">
              <w:rPr>
                <w:rFonts w:ascii="Tahoma" w:hAnsi="Tahoma" w:cs="Tahoma"/>
                <w:sz w:val="22"/>
              </w:rPr>
              <w:t>Joacă în apă cu colacul</w:t>
            </w:r>
          </w:p>
        </w:tc>
        <w:tc>
          <w:tcPr>
            <w:tcW w:w="3118"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Dezvoltarea fizică generală.</w:t>
            </w:r>
          </w:p>
          <w:p w:rsidR="00D56A3A" w:rsidRPr="007D039B" w:rsidRDefault="00D56A3A" w:rsidP="00994E87">
            <w:pPr>
              <w:spacing w:line="280" w:lineRule="exact"/>
              <w:rPr>
                <w:rFonts w:ascii="Tahoma" w:hAnsi="Tahoma" w:cs="Tahoma"/>
                <w:sz w:val="22"/>
              </w:rPr>
            </w:pPr>
            <w:r w:rsidRPr="007D039B">
              <w:rPr>
                <w:rFonts w:ascii="Tahoma" w:hAnsi="Tahoma" w:cs="Tahoma"/>
                <w:sz w:val="22"/>
              </w:rPr>
              <w:t>Noţiuni de coordonare.</w:t>
            </w:r>
          </w:p>
          <w:p w:rsidR="00D56A3A" w:rsidRPr="007D039B" w:rsidRDefault="00D56A3A" w:rsidP="00994E87">
            <w:pPr>
              <w:spacing w:line="280" w:lineRule="exact"/>
              <w:rPr>
                <w:rFonts w:ascii="Tahoma" w:hAnsi="Tahoma" w:cs="Tahoma"/>
                <w:sz w:val="22"/>
              </w:rPr>
            </w:pPr>
            <w:r w:rsidRPr="007D039B">
              <w:rPr>
                <w:rFonts w:ascii="Tahoma" w:hAnsi="Tahoma" w:cs="Tahoma"/>
                <w:sz w:val="22"/>
              </w:rPr>
              <w:t>Învăţarea unor poziţii de bază în înot.</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Acomodarea cu apa, învăţarea unor poziţii şi mişcări simple în apă.</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Mişcare liberă în apă.</w:t>
            </w:r>
          </w:p>
        </w:tc>
        <w:tc>
          <w:tcPr>
            <w:tcW w:w="851"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20’</w:t>
            </w:r>
          </w:p>
        </w:tc>
        <w:tc>
          <w:tcPr>
            <w:tcW w:w="1092"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3x15’ cu 5’ pauză</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20’</w:t>
            </w:r>
          </w:p>
        </w:tc>
      </w:tr>
      <w:tr w:rsidR="00D56A3A" w:rsidRPr="007D039B">
        <w:tblPrEx>
          <w:tblCellMar>
            <w:top w:w="0" w:type="dxa"/>
            <w:bottom w:w="0" w:type="dxa"/>
          </w:tblCellMar>
        </w:tblPrEx>
        <w:tc>
          <w:tcPr>
            <w:tcW w:w="650"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4.</w:t>
            </w:r>
          </w:p>
        </w:tc>
        <w:tc>
          <w:tcPr>
            <w:tcW w:w="4144"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Pregătire fizică pe uscat</w:t>
            </w:r>
          </w:p>
          <w:p w:rsidR="00D56A3A" w:rsidRPr="007D039B" w:rsidRDefault="00D56A3A" w:rsidP="000A43C8">
            <w:pPr>
              <w:numPr>
                <w:ilvl w:val="0"/>
                <w:numId w:val="48"/>
              </w:numPr>
              <w:spacing w:line="280" w:lineRule="exact"/>
              <w:rPr>
                <w:rFonts w:ascii="Tahoma" w:hAnsi="Tahoma" w:cs="Tahoma"/>
                <w:sz w:val="22"/>
              </w:rPr>
            </w:pPr>
            <w:r w:rsidRPr="007D039B">
              <w:rPr>
                <w:rFonts w:ascii="Tahoma" w:hAnsi="Tahoma" w:cs="Tahoma"/>
                <w:sz w:val="22"/>
              </w:rPr>
              <w:t>exerciţii coordonare</w:t>
            </w:r>
          </w:p>
          <w:p w:rsidR="00D56A3A" w:rsidRPr="007D039B" w:rsidRDefault="00D56A3A" w:rsidP="000A43C8">
            <w:pPr>
              <w:numPr>
                <w:ilvl w:val="0"/>
                <w:numId w:val="48"/>
              </w:numPr>
              <w:spacing w:line="280" w:lineRule="exact"/>
              <w:rPr>
                <w:rFonts w:ascii="Tahoma" w:hAnsi="Tahoma" w:cs="Tahoma"/>
                <w:sz w:val="22"/>
              </w:rPr>
            </w:pPr>
            <w:r w:rsidRPr="007D039B">
              <w:rPr>
                <w:rFonts w:ascii="Tahoma" w:hAnsi="Tahoma" w:cs="Tahoma"/>
                <w:sz w:val="22"/>
              </w:rPr>
              <w:t>exerciţii mobilitate</w:t>
            </w:r>
          </w:p>
          <w:p w:rsidR="00D56A3A" w:rsidRPr="007D039B" w:rsidRDefault="00D56A3A" w:rsidP="000A43C8">
            <w:pPr>
              <w:numPr>
                <w:ilvl w:val="0"/>
                <w:numId w:val="48"/>
              </w:numPr>
              <w:spacing w:line="280" w:lineRule="exact"/>
              <w:rPr>
                <w:rFonts w:ascii="Tahoma" w:hAnsi="Tahoma" w:cs="Tahoma"/>
                <w:sz w:val="22"/>
              </w:rPr>
            </w:pPr>
            <w:r w:rsidRPr="007D039B">
              <w:rPr>
                <w:rFonts w:ascii="Tahoma" w:hAnsi="Tahoma" w:cs="Tahoma"/>
                <w:sz w:val="22"/>
              </w:rPr>
              <w:t>învăţarea respiraţiei</w:t>
            </w:r>
          </w:p>
          <w:p w:rsidR="00D56A3A" w:rsidRPr="007D039B" w:rsidRDefault="00D56A3A" w:rsidP="000A43C8">
            <w:pPr>
              <w:numPr>
                <w:ilvl w:val="0"/>
                <w:numId w:val="48"/>
              </w:numPr>
              <w:spacing w:line="280" w:lineRule="exact"/>
              <w:rPr>
                <w:rFonts w:ascii="Tahoma" w:hAnsi="Tahoma" w:cs="Tahoma"/>
                <w:sz w:val="22"/>
              </w:rPr>
            </w:pPr>
            <w:r w:rsidRPr="007D039B">
              <w:rPr>
                <w:rFonts w:ascii="Tahoma" w:hAnsi="Tahoma" w:cs="Tahoma"/>
                <w:sz w:val="22"/>
              </w:rPr>
              <w:t>învăţarea plutei pe piept</w:t>
            </w:r>
          </w:p>
          <w:p w:rsidR="00D56A3A" w:rsidRPr="007D039B" w:rsidRDefault="00D56A3A" w:rsidP="000A43C8">
            <w:pPr>
              <w:numPr>
                <w:ilvl w:val="0"/>
                <w:numId w:val="48"/>
              </w:numPr>
              <w:spacing w:line="280" w:lineRule="exact"/>
              <w:rPr>
                <w:rFonts w:ascii="Tahoma" w:hAnsi="Tahoma" w:cs="Tahoma"/>
                <w:sz w:val="22"/>
              </w:rPr>
            </w:pPr>
            <w:r w:rsidRPr="007D039B">
              <w:rPr>
                <w:rFonts w:ascii="Tahoma" w:hAnsi="Tahoma" w:cs="Tahoma"/>
                <w:sz w:val="22"/>
              </w:rPr>
              <w:t>învăţarea plutei pe spate</w:t>
            </w:r>
          </w:p>
          <w:p w:rsidR="00D56A3A" w:rsidRPr="007D039B" w:rsidRDefault="00D56A3A" w:rsidP="00994E87">
            <w:pPr>
              <w:spacing w:line="280" w:lineRule="exact"/>
              <w:rPr>
                <w:rFonts w:ascii="Tahoma" w:hAnsi="Tahoma" w:cs="Tahoma"/>
                <w:sz w:val="22"/>
              </w:rPr>
            </w:pPr>
            <w:r w:rsidRPr="007D039B">
              <w:rPr>
                <w:rFonts w:ascii="Tahoma" w:hAnsi="Tahoma" w:cs="Tahoma"/>
                <w:sz w:val="22"/>
              </w:rPr>
              <w:t>Exerciţii de acomodare cu apa</w:t>
            </w:r>
          </w:p>
          <w:p w:rsidR="00D56A3A" w:rsidRPr="007D039B" w:rsidRDefault="00D56A3A" w:rsidP="000A43C8">
            <w:pPr>
              <w:numPr>
                <w:ilvl w:val="0"/>
                <w:numId w:val="47"/>
              </w:numPr>
              <w:tabs>
                <w:tab w:val="clear" w:pos="360"/>
              </w:tabs>
              <w:spacing w:line="280" w:lineRule="exact"/>
              <w:rPr>
                <w:rFonts w:ascii="Tahoma" w:hAnsi="Tahoma" w:cs="Tahoma"/>
                <w:sz w:val="22"/>
              </w:rPr>
            </w:pPr>
            <w:r w:rsidRPr="007D039B">
              <w:rPr>
                <w:rFonts w:ascii="Tahoma" w:hAnsi="Tahoma" w:cs="Tahoma"/>
                <w:sz w:val="22"/>
              </w:rPr>
              <w:t>respiraţia</w:t>
            </w:r>
          </w:p>
          <w:p w:rsidR="00D56A3A" w:rsidRPr="007D039B" w:rsidRDefault="00D56A3A" w:rsidP="000A43C8">
            <w:pPr>
              <w:numPr>
                <w:ilvl w:val="0"/>
                <w:numId w:val="47"/>
              </w:numPr>
              <w:tabs>
                <w:tab w:val="clear" w:pos="360"/>
              </w:tabs>
              <w:spacing w:line="280" w:lineRule="exact"/>
              <w:rPr>
                <w:rFonts w:ascii="Tahoma" w:hAnsi="Tahoma" w:cs="Tahoma"/>
                <w:sz w:val="22"/>
              </w:rPr>
            </w:pPr>
            <w:r w:rsidRPr="007D039B">
              <w:rPr>
                <w:rFonts w:ascii="Tahoma" w:hAnsi="Tahoma" w:cs="Tahoma"/>
                <w:sz w:val="22"/>
              </w:rPr>
              <w:t>pluta pe piept şi spate cu sprijin</w:t>
            </w:r>
          </w:p>
          <w:p w:rsidR="00D56A3A" w:rsidRPr="007D039B" w:rsidRDefault="00D56A3A" w:rsidP="000A43C8">
            <w:pPr>
              <w:numPr>
                <w:ilvl w:val="0"/>
                <w:numId w:val="47"/>
              </w:numPr>
              <w:tabs>
                <w:tab w:val="clear" w:pos="360"/>
              </w:tabs>
              <w:spacing w:line="280" w:lineRule="exact"/>
              <w:rPr>
                <w:rFonts w:ascii="Tahoma" w:hAnsi="Tahoma" w:cs="Tahoma"/>
                <w:sz w:val="22"/>
              </w:rPr>
            </w:pPr>
            <w:r w:rsidRPr="007D039B">
              <w:rPr>
                <w:rFonts w:ascii="Tahoma" w:hAnsi="Tahoma" w:cs="Tahoma"/>
                <w:sz w:val="22"/>
              </w:rPr>
              <w:t>învăţarea plutei pe piept cu împingere de la perete</w:t>
            </w:r>
          </w:p>
          <w:p w:rsidR="00D56A3A" w:rsidRPr="007D039B" w:rsidRDefault="00D56A3A" w:rsidP="000A43C8">
            <w:pPr>
              <w:numPr>
                <w:ilvl w:val="0"/>
                <w:numId w:val="47"/>
              </w:numPr>
              <w:tabs>
                <w:tab w:val="clear" w:pos="360"/>
              </w:tabs>
              <w:spacing w:line="280" w:lineRule="exact"/>
              <w:rPr>
                <w:rFonts w:ascii="Tahoma" w:hAnsi="Tahoma" w:cs="Tahoma"/>
                <w:sz w:val="22"/>
              </w:rPr>
            </w:pPr>
            <w:r w:rsidRPr="007D039B">
              <w:rPr>
                <w:rFonts w:ascii="Tahoma" w:hAnsi="Tahoma" w:cs="Tahoma"/>
                <w:sz w:val="22"/>
              </w:rPr>
              <w:t>cu sprijinul instructorului</w:t>
            </w:r>
          </w:p>
          <w:p w:rsidR="00D56A3A" w:rsidRPr="007D039B" w:rsidRDefault="00D56A3A" w:rsidP="00994E87">
            <w:pPr>
              <w:spacing w:line="280" w:lineRule="exact"/>
              <w:rPr>
                <w:rFonts w:ascii="Tahoma" w:hAnsi="Tahoma" w:cs="Tahoma"/>
                <w:sz w:val="22"/>
              </w:rPr>
            </w:pPr>
            <w:r w:rsidRPr="007D039B">
              <w:rPr>
                <w:rFonts w:ascii="Tahoma" w:hAnsi="Tahoma" w:cs="Tahoma"/>
                <w:sz w:val="22"/>
              </w:rPr>
              <w:t>Joacă în apă cu colacul.</w:t>
            </w:r>
          </w:p>
        </w:tc>
        <w:tc>
          <w:tcPr>
            <w:tcW w:w="3118"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Dezvoltarea fizică generală.</w:t>
            </w:r>
          </w:p>
          <w:p w:rsidR="00D56A3A" w:rsidRPr="007D039B" w:rsidRDefault="00D56A3A" w:rsidP="00994E87">
            <w:pPr>
              <w:spacing w:line="280" w:lineRule="exact"/>
              <w:rPr>
                <w:rFonts w:ascii="Tahoma" w:hAnsi="Tahoma" w:cs="Tahoma"/>
                <w:sz w:val="22"/>
              </w:rPr>
            </w:pPr>
            <w:r w:rsidRPr="007D039B">
              <w:rPr>
                <w:rFonts w:ascii="Tahoma" w:hAnsi="Tahoma" w:cs="Tahoma"/>
                <w:sz w:val="22"/>
              </w:rPr>
              <w:t>Noţiuni de coordonare.</w:t>
            </w:r>
          </w:p>
          <w:p w:rsidR="00D56A3A" w:rsidRPr="007D039B" w:rsidRDefault="00D56A3A" w:rsidP="00994E87">
            <w:pPr>
              <w:spacing w:line="280" w:lineRule="exact"/>
              <w:rPr>
                <w:rFonts w:ascii="Tahoma" w:hAnsi="Tahoma" w:cs="Tahoma"/>
                <w:sz w:val="22"/>
              </w:rPr>
            </w:pPr>
            <w:r w:rsidRPr="007D039B">
              <w:rPr>
                <w:rFonts w:ascii="Tahoma" w:hAnsi="Tahoma" w:cs="Tahoma"/>
                <w:sz w:val="22"/>
              </w:rPr>
              <w:t>Învăţarea unor poziţii de bază pe uscat.</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Acomodarea cu apa, învăţarea unor poziţii şi mişcări simple.</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Învăţarea plutei pe piept.</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Acomodare cu apa.</w:t>
            </w:r>
          </w:p>
        </w:tc>
        <w:tc>
          <w:tcPr>
            <w:tcW w:w="851"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20’</w:t>
            </w:r>
          </w:p>
        </w:tc>
        <w:tc>
          <w:tcPr>
            <w:tcW w:w="1092"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3x15’ cu 5’ pauză</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3x15’ cu 5’pauză</w:t>
            </w:r>
          </w:p>
          <w:p w:rsidR="00D56A3A" w:rsidRPr="007D039B" w:rsidRDefault="00D56A3A" w:rsidP="00994E87">
            <w:pPr>
              <w:spacing w:line="280" w:lineRule="exact"/>
              <w:rPr>
                <w:rFonts w:ascii="Tahoma" w:hAnsi="Tahoma" w:cs="Tahoma"/>
                <w:sz w:val="22"/>
              </w:rPr>
            </w:pPr>
            <w:r w:rsidRPr="007D039B">
              <w:rPr>
                <w:rFonts w:ascii="Tahoma" w:hAnsi="Tahoma" w:cs="Tahoma"/>
                <w:sz w:val="22"/>
              </w:rPr>
              <w:t>20’</w:t>
            </w:r>
          </w:p>
        </w:tc>
      </w:tr>
      <w:tr w:rsidR="00D56A3A" w:rsidRPr="007D039B">
        <w:tblPrEx>
          <w:tblCellMar>
            <w:top w:w="0" w:type="dxa"/>
            <w:bottom w:w="0" w:type="dxa"/>
          </w:tblCellMar>
        </w:tblPrEx>
        <w:tc>
          <w:tcPr>
            <w:tcW w:w="650"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5.</w:t>
            </w:r>
          </w:p>
        </w:tc>
        <w:tc>
          <w:tcPr>
            <w:tcW w:w="4144"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Pregătire fizică pe uscat</w:t>
            </w:r>
          </w:p>
          <w:p w:rsidR="00D56A3A" w:rsidRPr="007D039B" w:rsidRDefault="00D56A3A" w:rsidP="000A43C8">
            <w:pPr>
              <w:numPr>
                <w:ilvl w:val="0"/>
                <w:numId w:val="49"/>
              </w:numPr>
              <w:tabs>
                <w:tab w:val="clear" w:pos="360"/>
                <w:tab w:val="num" w:pos="-2351"/>
              </w:tabs>
              <w:spacing w:line="280" w:lineRule="exact"/>
              <w:rPr>
                <w:rFonts w:ascii="Tahoma" w:hAnsi="Tahoma" w:cs="Tahoma"/>
                <w:sz w:val="22"/>
              </w:rPr>
            </w:pPr>
            <w:r w:rsidRPr="007D039B">
              <w:rPr>
                <w:rFonts w:ascii="Tahoma" w:hAnsi="Tahoma" w:cs="Tahoma"/>
                <w:sz w:val="22"/>
              </w:rPr>
              <w:t>exerciţii coordonare</w:t>
            </w:r>
          </w:p>
          <w:p w:rsidR="00D56A3A" w:rsidRPr="007D039B" w:rsidRDefault="00D56A3A" w:rsidP="000A43C8">
            <w:pPr>
              <w:numPr>
                <w:ilvl w:val="0"/>
                <w:numId w:val="49"/>
              </w:numPr>
              <w:tabs>
                <w:tab w:val="clear" w:pos="360"/>
                <w:tab w:val="num" w:pos="-2351"/>
              </w:tabs>
              <w:spacing w:line="280" w:lineRule="exact"/>
              <w:rPr>
                <w:rFonts w:ascii="Tahoma" w:hAnsi="Tahoma" w:cs="Tahoma"/>
                <w:sz w:val="22"/>
              </w:rPr>
            </w:pPr>
            <w:r w:rsidRPr="007D039B">
              <w:rPr>
                <w:rFonts w:ascii="Tahoma" w:hAnsi="Tahoma" w:cs="Tahoma"/>
                <w:sz w:val="22"/>
              </w:rPr>
              <w:t>exerciţii mobilizate</w:t>
            </w:r>
          </w:p>
          <w:p w:rsidR="00D56A3A" w:rsidRPr="007D039B" w:rsidRDefault="00D56A3A" w:rsidP="000A43C8">
            <w:pPr>
              <w:numPr>
                <w:ilvl w:val="0"/>
                <w:numId w:val="49"/>
              </w:numPr>
              <w:tabs>
                <w:tab w:val="clear" w:pos="360"/>
                <w:tab w:val="num" w:pos="-2351"/>
              </w:tabs>
              <w:spacing w:line="280" w:lineRule="exact"/>
              <w:rPr>
                <w:rFonts w:ascii="Tahoma" w:hAnsi="Tahoma" w:cs="Tahoma"/>
                <w:sz w:val="22"/>
              </w:rPr>
            </w:pPr>
            <w:r w:rsidRPr="007D039B">
              <w:rPr>
                <w:rFonts w:ascii="Tahoma" w:hAnsi="Tahoma" w:cs="Tahoma"/>
                <w:sz w:val="22"/>
              </w:rPr>
              <w:t>învăţare pe uscat a mişcării picioarelor craul</w:t>
            </w:r>
          </w:p>
          <w:p w:rsidR="00D56A3A" w:rsidRPr="007D039B" w:rsidRDefault="00D56A3A" w:rsidP="000A43C8">
            <w:pPr>
              <w:numPr>
                <w:ilvl w:val="0"/>
                <w:numId w:val="49"/>
              </w:numPr>
              <w:tabs>
                <w:tab w:val="clear" w:pos="360"/>
                <w:tab w:val="num" w:pos="-2351"/>
              </w:tabs>
              <w:spacing w:line="280" w:lineRule="exact"/>
              <w:rPr>
                <w:rFonts w:ascii="Tahoma" w:hAnsi="Tahoma" w:cs="Tahoma"/>
                <w:sz w:val="22"/>
              </w:rPr>
            </w:pPr>
            <w:r w:rsidRPr="007D039B">
              <w:rPr>
                <w:rFonts w:ascii="Tahoma" w:hAnsi="Tahoma" w:cs="Tahoma"/>
                <w:sz w:val="22"/>
              </w:rPr>
              <w:t>învăţarea pe uscat a mişcării picioarelor spate</w:t>
            </w:r>
          </w:p>
          <w:p w:rsidR="00D56A3A" w:rsidRPr="007D039B" w:rsidRDefault="00D56A3A" w:rsidP="00994E87">
            <w:pPr>
              <w:spacing w:line="280" w:lineRule="exact"/>
              <w:rPr>
                <w:rFonts w:ascii="Tahoma" w:hAnsi="Tahoma" w:cs="Tahoma"/>
                <w:sz w:val="22"/>
              </w:rPr>
            </w:pPr>
            <w:r w:rsidRPr="007D039B">
              <w:rPr>
                <w:rFonts w:ascii="Tahoma" w:hAnsi="Tahoma" w:cs="Tahoma"/>
                <w:sz w:val="22"/>
              </w:rPr>
              <w:t>Exerciţii acomodare cu apa</w:t>
            </w:r>
          </w:p>
          <w:p w:rsidR="00D56A3A" w:rsidRPr="007D039B" w:rsidRDefault="00D56A3A" w:rsidP="000A43C8">
            <w:pPr>
              <w:numPr>
                <w:ilvl w:val="0"/>
                <w:numId w:val="50"/>
              </w:numPr>
              <w:tabs>
                <w:tab w:val="clear" w:pos="360"/>
              </w:tabs>
              <w:spacing w:line="280" w:lineRule="exact"/>
              <w:rPr>
                <w:rFonts w:ascii="Tahoma" w:hAnsi="Tahoma" w:cs="Tahoma"/>
                <w:sz w:val="22"/>
              </w:rPr>
            </w:pPr>
            <w:r w:rsidRPr="007D039B">
              <w:rPr>
                <w:rFonts w:ascii="Tahoma" w:hAnsi="Tahoma" w:cs="Tahoma"/>
                <w:sz w:val="22"/>
              </w:rPr>
              <w:t>respiraţie la perete</w:t>
            </w:r>
          </w:p>
          <w:p w:rsidR="00D56A3A" w:rsidRPr="007D039B" w:rsidRDefault="00D56A3A" w:rsidP="000A43C8">
            <w:pPr>
              <w:numPr>
                <w:ilvl w:val="0"/>
                <w:numId w:val="50"/>
              </w:numPr>
              <w:tabs>
                <w:tab w:val="clear" w:pos="360"/>
              </w:tabs>
              <w:spacing w:line="280" w:lineRule="exact"/>
              <w:rPr>
                <w:rFonts w:ascii="Tahoma" w:hAnsi="Tahoma" w:cs="Tahoma"/>
                <w:sz w:val="22"/>
              </w:rPr>
            </w:pPr>
            <w:r w:rsidRPr="007D039B">
              <w:rPr>
                <w:rFonts w:ascii="Tahoma" w:hAnsi="Tahoma" w:cs="Tahoma"/>
                <w:sz w:val="22"/>
              </w:rPr>
              <w:t>scufundări cu respiraţie</w:t>
            </w:r>
          </w:p>
          <w:p w:rsidR="00D56A3A" w:rsidRPr="007D039B" w:rsidRDefault="00D56A3A" w:rsidP="000A43C8">
            <w:pPr>
              <w:numPr>
                <w:ilvl w:val="0"/>
                <w:numId w:val="50"/>
              </w:numPr>
              <w:tabs>
                <w:tab w:val="clear" w:pos="360"/>
              </w:tabs>
              <w:spacing w:line="280" w:lineRule="exact"/>
              <w:rPr>
                <w:rFonts w:ascii="Tahoma" w:hAnsi="Tahoma" w:cs="Tahoma"/>
                <w:sz w:val="22"/>
              </w:rPr>
            </w:pPr>
            <w:r w:rsidRPr="007D039B">
              <w:rPr>
                <w:rFonts w:ascii="Tahoma" w:hAnsi="Tahoma" w:cs="Tahoma"/>
                <w:sz w:val="22"/>
              </w:rPr>
              <w:t>pluta pe piept şi pe spate cu sprijin la perete</w:t>
            </w:r>
          </w:p>
          <w:p w:rsidR="00D56A3A" w:rsidRPr="007D039B" w:rsidRDefault="00D56A3A" w:rsidP="000A43C8">
            <w:pPr>
              <w:numPr>
                <w:ilvl w:val="0"/>
                <w:numId w:val="50"/>
              </w:numPr>
              <w:tabs>
                <w:tab w:val="clear" w:pos="360"/>
              </w:tabs>
              <w:spacing w:line="280" w:lineRule="exact"/>
              <w:rPr>
                <w:rFonts w:ascii="Tahoma" w:hAnsi="Tahoma" w:cs="Tahoma"/>
                <w:sz w:val="22"/>
              </w:rPr>
            </w:pPr>
            <w:r w:rsidRPr="007D039B">
              <w:rPr>
                <w:rFonts w:ascii="Tahoma" w:hAnsi="Tahoma" w:cs="Tahoma"/>
                <w:sz w:val="22"/>
              </w:rPr>
              <w:t>învăţarea mişcării picioarelor craul cu sprijin la perete</w:t>
            </w:r>
          </w:p>
          <w:p w:rsidR="00D56A3A" w:rsidRPr="007D039B" w:rsidRDefault="00D56A3A" w:rsidP="00994E87">
            <w:pPr>
              <w:spacing w:line="280" w:lineRule="exact"/>
              <w:rPr>
                <w:rFonts w:ascii="Tahoma" w:hAnsi="Tahoma" w:cs="Tahoma"/>
                <w:sz w:val="22"/>
              </w:rPr>
            </w:pPr>
            <w:r w:rsidRPr="007D039B">
              <w:rPr>
                <w:rFonts w:ascii="Tahoma" w:hAnsi="Tahoma" w:cs="Tahoma"/>
                <w:sz w:val="22"/>
              </w:rPr>
              <w:t>Joacă în apă cu colacul</w:t>
            </w:r>
          </w:p>
        </w:tc>
        <w:tc>
          <w:tcPr>
            <w:tcW w:w="3118"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Dezvoltarea fizică generală.</w:t>
            </w:r>
          </w:p>
          <w:p w:rsidR="00D56A3A" w:rsidRPr="007D039B" w:rsidRDefault="00D56A3A" w:rsidP="00994E87">
            <w:pPr>
              <w:spacing w:line="280" w:lineRule="exact"/>
              <w:rPr>
                <w:rFonts w:ascii="Tahoma" w:hAnsi="Tahoma" w:cs="Tahoma"/>
                <w:sz w:val="22"/>
              </w:rPr>
            </w:pPr>
            <w:r w:rsidRPr="007D039B">
              <w:rPr>
                <w:rFonts w:ascii="Tahoma" w:hAnsi="Tahoma" w:cs="Tahoma"/>
                <w:sz w:val="22"/>
              </w:rPr>
              <w:t>Noţiuni de coordonare.</w:t>
            </w:r>
          </w:p>
          <w:p w:rsidR="00D56A3A" w:rsidRPr="007D039B" w:rsidRDefault="00D56A3A" w:rsidP="00994E87">
            <w:pPr>
              <w:spacing w:line="280" w:lineRule="exact"/>
              <w:rPr>
                <w:rFonts w:ascii="Tahoma" w:hAnsi="Tahoma" w:cs="Tahoma"/>
                <w:sz w:val="22"/>
              </w:rPr>
            </w:pPr>
            <w:r w:rsidRPr="007D039B">
              <w:rPr>
                <w:rFonts w:ascii="Tahoma" w:hAnsi="Tahoma" w:cs="Tahoma"/>
                <w:sz w:val="22"/>
              </w:rPr>
              <w:t>Învăţarea unor poziţii de bază pe uscat.</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Acomodarea cu apa, învăţarea unor poziţii şi mişcări simple.</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Acomodare cu apa.</w:t>
            </w:r>
          </w:p>
          <w:p w:rsidR="00D56A3A" w:rsidRPr="007D039B" w:rsidRDefault="00D56A3A" w:rsidP="00994E87">
            <w:pPr>
              <w:spacing w:line="280" w:lineRule="exact"/>
              <w:rPr>
                <w:rFonts w:ascii="Tahoma" w:hAnsi="Tahoma" w:cs="Tahoma"/>
                <w:sz w:val="22"/>
              </w:rPr>
            </w:pPr>
          </w:p>
        </w:tc>
        <w:tc>
          <w:tcPr>
            <w:tcW w:w="851"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20’</w:t>
            </w:r>
          </w:p>
        </w:tc>
        <w:tc>
          <w:tcPr>
            <w:tcW w:w="1092"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3x20’ cu 5’ pauză</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20’</w:t>
            </w:r>
          </w:p>
          <w:p w:rsidR="00D56A3A" w:rsidRPr="007D039B" w:rsidRDefault="00D56A3A" w:rsidP="00994E87">
            <w:pPr>
              <w:spacing w:line="280" w:lineRule="exact"/>
              <w:rPr>
                <w:rFonts w:ascii="Tahoma" w:hAnsi="Tahoma" w:cs="Tahoma"/>
                <w:sz w:val="22"/>
              </w:rPr>
            </w:pPr>
          </w:p>
        </w:tc>
      </w:tr>
      <w:tr w:rsidR="00D56A3A" w:rsidRPr="007D039B">
        <w:tblPrEx>
          <w:tblCellMar>
            <w:top w:w="0" w:type="dxa"/>
            <w:bottom w:w="0" w:type="dxa"/>
          </w:tblCellMar>
        </w:tblPrEx>
        <w:tc>
          <w:tcPr>
            <w:tcW w:w="650"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6.</w:t>
            </w:r>
          </w:p>
        </w:tc>
        <w:tc>
          <w:tcPr>
            <w:tcW w:w="4144"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Pregătirea fizică pe uscat</w:t>
            </w:r>
          </w:p>
          <w:p w:rsidR="00D56A3A" w:rsidRPr="007D039B" w:rsidRDefault="00D56A3A" w:rsidP="000A43C8">
            <w:pPr>
              <w:numPr>
                <w:ilvl w:val="0"/>
                <w:numId w:val="51"/>
              </w:numPr>
              <w:tabs>
                <w:tab w:val="clear" w:pos="360"/>
                <w:tab w:val="num" w:pos="-2351"/>
              </w:tabs>
              <w:spacing w:line="280" w:lineRule="exact"/>
              <w:rPr>
                <w:rFonts w:ascii="Tahoma" w:hAnsi="Tahoma" w:cs="Tahoma"/>
                <w:sz w:val="22"/>
              </w:rPr>
            </w:pPr>
            <w:r w:rsidRPr="007D039B">
              <w:rPr>
                <w:rFonts w:ascii="Tahoma" w:hAnsi="Tahoma" w:cs="Tahoma"/>
                <w:sz w:val="22"/>
              </w:rPr>
              <w:t>exerciţii coordonare</w:t>
            </w:r>
          </w:p>
          <w:p w:rsidR="00D56A3A" w:rsidRPr="007D039B" w:rsidRDefault="00D56A3A" w:rsidP="000A43C8">
            <w:pPr>
              <w:numPr>
                <w:ilvl w:val="0"/>
                <w:numId w:val="51"/>
              </w:numPr>
              <w:tabs>
                <w:tab w:val="clear" w:pos="360"/>
                <w:tab w:val="num" w:pos="-2351"/>
              </w:tabs>
              <w:spacing w:line="280" w:lineRule="exact"/>
              <w:rPr>
                <w:rFonts w:ascii="Tahoma" w:hAnsi="Tahoma" w:cs="Tahoma"/>
                <w:sz w:val="22"/>
              </w:rPr>
            </w:pPr>
            <w:r w:rsidRPr="007D039B">
              <w:rPr>
                <w:rFonts w:ascii="Tahoma" w:hAnsi="Tahoma" w:cs="Tahoma"/>
                <w:sz w:val="22"/>
              </w:rPr>
              <w:t>exerciţii mobilitate</w:t>
            </w:r>
          </w:p>
          <w:p w:rsidR="00D56A3A" w:rsidRPr="007D039B" w:rsidRDefault="00D56A3A" w:rsidP="000A43C8">
            <w:pPr>
              <w:numPr>
                <w:ilvl w:val="0"/>
                <w:numId w:val="51"/>
              </w:numPr>
              <w:tabs>
                <w:tab w:val="clear" w:pos="360"/>
                <w:tab w:val="num" w:pos="-2351"/>
              </w:tabs>
              <w:spacing w:line="280" w:lineRule="exact"/>
              <w:rPr>
                <w:rFonts w:ascii="Tahoma" w:hAnsi="Tahoma" w:cs="Tahoma"/>
                <w:sz w:val="22"/>
              </w:rPr>
            </w:pPr>
            <w:r w:rsidRPr="007D039B">
              <w:rPr>
                <w:rFonts w:ascii="Tahoma" w:hAnsi="Tahoma" w:cs="Tahoma"/>
                <w:sz w:val="22"/>
              </w:rPr>
              <w:t>exersare pe uscat a poziţiei de plută pe piept şi pe spate</w:t>
            </w:r>
          </w:p>
          <w:p w:rsidR="00D56A3A" w:rsidRPr="007D039B" w:rsidRDefault="00D56A3A" w:rsidP="000A43C8">
            <w:pPr>
              <w:numPr>
                <w:ilvl w:val="0"/>
                <w:numId w:val="51"/>
              </w:numPr>
              <w:tabs>
                <w:tab w:val="clear" w:pos="360"/>
                <w:tab w:val="num" w:pos="-2351"/>
              </w:tabs>
              <w:spacing w:line="280" w:lineRule="exact"/>
              <w:rPr>
                <w:rFonts w:ascii="Tahoma" w:hAnsi="Tahoma" w:cs="Tahoma"/>
                <w:sz w:val="22"/>
              </w:rPr>
            </w:pPr>
            <w:r w:rsidRPr="007D039B">
              <w:rPr>
                <w:rFonts w:ascii="Tahoma" w:hAnsi="Tahoma" w:cs="Tahoma"/>
                <w:sz w:val="22"/>
              </w:rPr>
              <w:t>exersarea mişcării picioarelor pe uscat craul</w:t>
            </w:r>
          </w:p>
          <w:p w:rsidR="00D56A3A" w:rsidRPr="007D039B" w:rsidRDefault="00D56A3A" w:rsidP="00994E87">
            <w:pPr>
              <w:spacing w:line="280" w:lineRule="exact"/>
              <w:rPr>
                <w:rFonts w:ascii="Tahoma" w:hAnsi="Tahoma" w:cs="Tahoma"/>
                <w:sz w:val="22"/>
              </w:rPr>
            </w:pPr>
            <w:r w:rsidRPr="007D039B">
              <w:rPr>
                <w:rFonts w:ascii="Tahoma" w:hAnsi="Tahoma" w:cs="Tahoma"/>
                <w:sz w:val="22"/>
              </w:rPr>
              <w:t>Exerciţii de acomodare cu apa</w:t>
            </w:r>
          </w:p>
          <w:p w:rsidR="00D56A3A" w:rsidRPr="007D039B" w:rsidRDefault="00D56A3A" w:rsidP="000A43C8">
            <w:pPr>
              <w:numPr>
                <w:ilvl w:val="0"/>
                <w:numId w:val="52"/>
              </w:numPr>
              <w:tabs>
                <w:tab w:val="clear" w:pos="360"/>
                <w:tab w:val="num" w:pos="-2351"/>
              </w:tabs>
              <w:spacing w:line="280" w:lineRule="exact"/>
              <w:rPr>
                <w:rFonts w:ascii="Tahoma" w:hAnsi="Tahoma" w:cs="Tahoma"/>
                <w:sz w:val="22"/>
              </w:rPr>
            </w:pPr>
            <w:r w:rsidRPr="007D039B">
              <w:rPr>
                <w:rFonts w:ascii="Tahoma" w:hAnsi="Tahoma" w:cs="Tahoma"/>
                <w:sz w:val="22"/>
              </w:rPr>
              <w:t>scufundări cu respiraţie</w:t>
            </w:r>
          </w:p>
          <w:p w:rsidR="00D56A3A" w:rsidRPr="007D039B" w:rsidRDefault="00D56A3A" w:rsidP="000A43C8">
            <w:pPr>
              <w:numPr>
                <w:ilvl w:val="0"/>
                <w:numId w:val="52"/>
              </w:numPr>
              <w:tabs>
                <w:tab w:val="clear" w:pos="360"/>
                <w:tab w:val="num" w:pos="-2351"/>
              </w:tabs>
              <w:spacing w:line="280" w:lineRule="exact"/>
              <w:rPr>
                <w:rFonts w:ascii="Tahoma" w:hAnsi="Tahoma" w:cs="Tahoma"/>
                <w:sz w:val="22"/>
              </w:rPr>
            </w:pPr>
            <w:r w:rsidRPr="007D039B">
              <w:rPr>
                <w:rFonts w:ascii="Tahoma" w:hAnsi="Tahoma" w:cs="Tahoma"/>
                <w:sz w:val="22"/>
              </w:rPr>
              <w:t>picioare craul cu sprijin picioare</w:t>
            </w:r>
          </w:p>
          <w:p w:rsidR="00D56A3A" w:rsidRPr="007D039B" w:rsidRDefault="00D56A3A" w:rsidP="000A43C8">
            <w:pPr>
              <w:numPr>
                <w:ilvl w:val="0"/>
                <w:numId w:val="52"/>
              </w:numPr>
              <w:tabs>
                <w:tab w:val="clear" w:pos="360"/>
                <w:tab w:val="num" w:pos="-2351"/>
              </w:tabs>
              <w:spacing w:line="280" w:lineRule="exact"/>
              <w:rPr>
                <w:rFonts w:ascii="Tahoma" w:hAnsi="Tahoma" w:cs="Tahoma"/>
                <w:sz w:val="22"/>
              </w:rPr>
            </w:pPr>
            <w:r w:rsidRPr="007D039B">
              <w:rPr>
                <w:rFonts w:ascii="Tahoma" w:hAnsi="Tahoma" w:cs="Tahoma"/>
                <w:sz w:val="22"/>
              </w:rPr>
              <w:t>picioare craul la perete</w:t>
            </w:r>
          </w:p>
          <w:p w:rsidR="00D56A3A" w:rsidRPr="007D039B" w:rsidRDefault="00D56A3A" w:rsidP="000A43C8">
            <w:pPr>
              <w:numPr>
                <w:ilvl w:val="0"/>
                <w:numId w:val="52"/>
              </w:numPr>
              <w:tabs>
                <w:tab w:val="clear" w:pos="360"/>
                <w:tab w:val="num" w:pos="-2351"/>
              </w:tabs>
              <w:spacing w:line="280" w:lineRule="exact"/>
              <w:rPr>
                <w:rFonts w:ascii="Tahoma" w:hAnsi="Tahoma" w:cs="Tahoma"/>
                <w:sz w:val="22"/>
              </w:rPr>
            </w:pPr>
            <w:r w:rsidRPr="007D039B">
              <w:rPr>
                <w:rFonts w:ascii="Tahoma" w:hAnsi="Tahoma" w:cs="Tahoma"/>
                <w:sz w:val="22"/>
              </w:rPr>
              <w:t>picioare craul cu scădere cu asistenţă (eventual colac umflat pe jumătate)</w:t>
            </w:r>
          </w:p>
          <w:p w:rsidR="00D56A3A" w:rsidRPr="007D039B" w:rsidRDefault="00D56A3A" w:rsidP="000A43C8">
            <w:pPr>
              <w:numPr>
                <w:ilvl w:val="0"/>
                <w:numId w:val="52"/>
              </w:numPr>
              <w:tabs>
                <w:tab w:val="clear" w:pos="360"/>
                <w:tab w:val="num" w:pos="-2351"/>
              </w:tabs>
              <w:spacing w:line="280" w:lineRule="exact"/>
              <w:rPr>
                <w:rFonts w:ascii="Tahoma" w:hAnsi="Tahoma" w:cs="Tahoma"/>
                <w:sz w:val="22"/>
              </w:rPr>
            </w:pPr>
            <w:r w:rsidRPr="007D039B">
              <w:rPr>
                <w:rFonts w:ascii="Tahoma" w:hAnsi="Tahoma" w:cs="Tahoma"/>
                <w:sz w:val="22"/>
              </w:rPr>
              <w:t>sărituri de pe marginea bazinului (gradual)</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Joacă în apă cu colac</w:t>
            </w:r>
          </w:p>
        </w:tc>
        <w:tc>
          <w:tcPr>
            <w:tcW w:w="3118"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Dezvoltarea fizică generală.</w:t>
            </w:r>
          </w:p>
          <w:p w:rsidR="00D56A3A" w:rsidRPr="007D039B" w:rsidRDefault="00D56A3A" w:rsidP="00994E87">
            <w:pPr>
              <w:spacing w:line="280" w:lineRule="exact"/>
              <w:rPr>
                <w:rFonts w:ascii="Tahoma" w:hAnsi="Tahoma" w:cs="Tahoma"/>
                <w:sz w:val="22"/>
              </w:rPr>
            </w:pPr>
            <w:r w:rsidRPr="007D039B">
              <w:rPr>
                <w:rFonts w:ascii="Tahoma" w:hAnsi="Tahoma" w:cs="Tahoma"/>
                <w:sz w:val="22"/>
              </w:rPr>
              <w:t>Noţiuni de coordonare.</w:t>
            </w:r>
          </w:p>
          <w:p w:rsidR="00D56A3A" w:rsidRPr="007D039B" w:rsidRDefault="00D56A3A" w:rsidP="00994E87">
            <w:pPr>
              <w:spacing w:line="280" w:lineRule="exact"/>
              <w:rPr>
                <w:rFonts w:ascii="Tahoma" w:hAnsi="Tahoma" w:cs="Tahoma"/>
                <w:sz w:val="22"/>
              </w:rPr>
            </w:pPr>
            <w:r w:rsidRPr="007D039B">
              <w:rPr>
                <w:rFonts w:ascii="Tahoma" w:hAnsi="Tahoma" w:cs="Tahoma"/>
                <w:sz w:val="22"/>
              </w:rPr>
              <w:t>Învăţarea şi exersarea unor mişcări de bază din tehnica înotului craul şi spate.</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Acomodarea cu apa.</w:t>
            </w:r>
          </w:p>
          <w:p w:rsidR="00D56A3A" w:rsidRPr="007D039B" w:rsidRDefault="00D56A3A" w:rsidP="00994E87">
            <w:pPr>
              <w:spacing w:line="280" w:lineRule="exact"/>
              <w:rPr>
                <w:rFonts w:ascii="Tahoma" w:hAnsi="Tahoma" w:cs="Tahoma"/>
                <w:sz w:val="22"/>
              </w:rPr>
            </w:pPr>
            <w:r w:rsidRPr="007D039B">
              <w:rPr>
                <w:rFonts w:ascii="Tahoma" w:hAnsi="Tahoma" w:cs="Tahoma"/>
                <w:sz w:val="22"/>
              </w:rPr>
              <w:t>Învăţarea şi aprofundarea mişcării picioarelor craul.</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Metodica învăţării săriturii</w:t>
            </w:r>
          </w:p>
          <w:p w:rsidR="00D56A3A" w:rsidRPr="007D039B" w:rsidRDefault="00D56A3A" w:rsidP="000A43C8">
            <w:pPr>
              <w:numPr>
                <w:ilvl w:val="0"/>
                <w:numId w:val="53"/>
              </w:numPr>
              <w:spacing w:line="280" w:lineRule="exact"/>
              <w:rPr>
                <w:rFonts w:ascii="Tahoma" w:hAnsi="Tahoma" w:cs="Tahoma"/>
                <w:sz w:val="22"/>
              </w:rPr>
            </w:pPr>
            <w:r w:rsidRPr="007D039B">
              <w:rPr>
                <w:rFonts w:ascii="Tahoma" w:hAnsi="Tahoma" w:cs="Tahoma"/>
                <w:sz w:val="22"/>
              </w:rPr>
              <w:t>din şezând</w:t>
            </w:r>
          </w:p>
          <w:p w:rsidR="00D56A3A" w:rsidRPr="007D039B" w:rsidRDefault="00D56A3A" w:rsidP="000A43C8">
            <w:pPr>
              <w:numPr>
                <w:ilvl w:val="0"/>
                <w:numId w:val="53"/>
              </w:numPr>
              <w:spacing w:line="280" w:lineRule="exact"/>
              <w:rPr>
                <w:rFonts w:ascii="Tahoma" w:hAnsi="Tahoma" w:cs="Tahoma"/>
                <w:sz w:val="22"/>
              </w:rPr>
            </w:pPr>
            <w:r w:rsidRPr="007D039B">
              <w:rPr>
                <w:rFonts w:ascii="Tahoma" w:hAnsi="Tahoma" w:cs="Tahoma"/>
                <w:sz w:val="22"/>
              </w:rPr>
              <w:t>din genunchi</w:t>
            </w:r>
          </w:p>
          <w:p w:rsidR="00D56A3A" w:rsidRPr="007D039B" w:rsidRDefault="00D56A3A" w:rsidP="000A43C8">
            <w:pPr>
              <w:numPr>
                <w:ilvl w:val="0"/>
                <w:numId w:val="53"/>
              </w:numPr>
              <w:spacing w:line="280" w:lineRule="exact"/>
              <w:rPr>
                <w:rFonts w:ascii="Tahoma" w:hAnsi="Tahoma" w:cs="Tahoma"/>
                <w:sz w:val="22"/>
              </w:rPr>
            </w:pPr>
            <w:r w:rsidRPr="007D039B">
              <w:rPr>
                <w:rFonts w:ascii="Tahoma" w:hAnsi="Tahoma" w:cs="Tahoma"/>
                <w:sz w:val="22"/>
              </w:rPr>
              <w:t>din picioare</w:t>
            </w:r>
          </w:p>
          <w:p w:rsidR="00D56A3A" w:rsidRPr="007D039B" w:rsidRDefault="00D56A3A" w:rsidP="00994E87">
            <w:pPr>
              <w:spacing w:line="280" w:lineRule="exact"/>
              <w:rPr>
                <w:rFonts w:ascii="Tahoma" w:hAnsi="Tahoma" w:cs="Tahoma"/>
                <w:sz w:val="22"/>
              </w:rPr>
            </w:pPr>
            <w:r w:rsidRPr="007D039B">
              <w:rPr>
                <w:rFonts w:ascii="Tahoma" w:hAnsi="Tahoma" w:cs="Tahoma"/>
                <w:sz w:val="22"/>
              </w:rPr>
              <w:t>Acomodare cu apa.</w:t>
            </w:r>
          </w:p>
        </w:tc>
        <w:tc>
          <w:tcPr>
            <w:tcW w:w="851"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20’</w:t>
            </w:r>
          </w:p>
        </w:tc>
        <w:tc>
          <w:tcPr>
            <w:tcW w:w="1092"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3x20’ cu 5’ pauză</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15’</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10’</w:t>
            </w:r>
          </w:p>
        </w:tc>
      </w:tr>
      <w:tr w:rsidR="00D56A3A" w:rsidRPr="007D039B">
        <w:tblPrEx>
          <w:tblCellMar>
            <w:top w:w="0" w:type="dxa"/>
            <w:bottom w:w="0" w:type="dxa"/>
          </w:tblCellMar>
        </w:tblPrEx>
        <w:tc>
          <w:tcPr>
            <w:tcW w:w="650"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7.</w:t>
            </w:r>
          </w:p>
        </w:tc>
        <w:tc>
          <w:tcPr>
            <w:tcW w:w="4144"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Pregătire fizică pe uscat</w:t>
            </w:r>
          </w:p>
          <w:p w:rsidR="00D56A3A" w:rsidRPr="007D039B" w:rsidRDefault="00D56A3A" w:rsidP="000A43C8">
            <w:pPr>
              <w:numPr>
                <w:ilvl w:val="0"/>
                <w:numId w:val="54"/>
              </w:numPr>
              <w:tabs>
                <w:tab w:val="clear" w:pos="360"/>
              </w:tabs>
              <w:spacing w:line="280" w:lineRule="exact"/>
              <w:rPr>
                <w:rFonts w:ascii="Tahoma" w:hAnsi="Tahoma" w:cs="Tahoma"/>
                <w:sz w:val="22"/>
              </w:rPr>
            </w:pPr>
            <w:r w:rsidRPr="007D039B">
              <w:rPr>
                <w:rFonts w:ascii="Tahoma" w:hAnsi="Tahoma" w:cs="Tahoma"/>
                <w:sz w:val="22"/>
              </w:rPr>
              <w:t>exerciţii coordonare</w:t>
            </w:r>
          </w:p>
          <w:p w:rsidR="00D56A3A" w:rsidRPr="007D039B" w:rsidRDefault="00D56A3A" w:rsidP="000A43C8">
            <w:pPr>
              <w:numPr>
                <w:ilvl w:val="0"/>
                <w:numId w:val="54"/>
              </w:numPr>
              <w:tabs>
                <w:tab w:val="clear" w:pos="360"/>
              </w:tabs>
              <w:spacing w:line="280" w:lineRule="exact"/>
              <w:rPr>
                <w:rFonts w:ascii="Tahoma" w:hAnsi="Tahoma" w:cs="Tahoma"/>
                <w:sz w:val="22"/>
              </w:rPr>
            </w:pPr>
            <w:r w:rsidRPr="007D039B">
              <w:rPr>
                <w:rFonts w:ascii="Tahoma" w:hAnsi="Tahoma" w:cs="Tahoma"/>
                <w:sz w:val="22"/>
              </w:rPr>
              <w:t>exerciţii mobilitate</w:t>
            </w:r>
          </w:p>
          <w:p w:rsidR="00D56A3A" w:rsidRPr="007D039B" w:rsidRDefault="00D56A3A" w:rsidP="000A43C8">
            <w:pPr>
              <w:numPr>
                <w:ilvl w:val="0"/>
                <w:numId w:val="54"/>
              </w:numPr>
              <w:tabs>
                <w:tab w:val="clear" w:pos="360"/>
              </w:tabs>
              <w:spacing w:line="280" w:lineRule="exact"/>
              <w:rPr>
                <w:rFonts w:ascii="Tahoma" w:hAnsi="Tahoma" w:cs="Tahoma"/>
                <w:sz w:val="22"/>
              </w:rPr>
            </w:pPr>
            <w:r w:rsidRPr="007D039B">
              <w:rPr>
                <w:rFonts w:ascii="Tahoma" w:hAnsi="Tahoma" w:cs="Tahoma"/>
                <w:sz w:val="22"/>
              </w:rPr>
              <w:t>exersarea poziţiilor de bază</w:t>
            </w:r>
          </w:p>
          <w:p w:rsidR="00D56A3A" w:rsidRPr="007D039B" w:rsidRDefault="00D56A3A" w:rsidP="000A43C8">
            <w:pPr>
              <w:numPr>
                <w:ilvl w:val="0"/>
                <w:numId w:val="54"/>
              </w:numPr>
              <w:tabs>
                <w:tab w:val="clear" w:pos="360"/>
              </w:tabs>
              <w:spacing w:line="280" w:lineRule="exact"/>
              <w:rPr>
                <w:rFonts w:ascii="Tahoma" w:hAnsi="Tahoma" w:cs="Tahoma"/>
                <w:sz w:val="22"/>
              </w:rPr>
            </w:pPr>
            <w:r w:rsidRPr="007D039B">
              <w:rPr>
                <w:rFonts w:ascii="Tahoma" w:hAnsi="Tahoma" w:cs="Tahoma"/>
                <w:sz w:val="22"/>
              </w:rPr>
              <w:t>învăţarea mişcării braţelor craul</w:t>
            </w:r>
          </w:p>
          <w:p w:rsidR="00D56A3A" w:rsidRPr="007D039B" w:rsidRDefault="00D56A3A" w:rsidP="00994E87">
            <w:pPr>
              <w:spacing w:line="280" w:lineRule="exact"/>
              <w:rPr>
                <w:rFonts w:ascii="Tahoma" w:hAnsi="Tahoma" w:cs="Tahoma"/>
                <w:sz w:val="22"/>
              </w:rPr>
            </w:pPr>
            <w:r w:rsidRPr="007D039B">
              <w:rPr>
                <w:rFonts w:ascii="Tahoma" w:hAnsi="Tahoma" w:cs="Tahoma"/>
                <w:sz w:val="22"/>
              </w:rPr>
              <w:t>Exerciţii de acomodare cu pa</w:t>
            </w:r>
          </w:p>
          <w:p w:rsidR="00D56A3A" w:rsidRPr="007D039B" w:rsidRDefault="00D56A3A" w:rsidP="000A43C8">
            <w:pPr>
              <w:numPr>
                <w:ilvl w:val="0"/>
                <w:numId w:val="55"/>
              </w:numPr>
              <w:tabs>
                <w:tab w:val="clear" w:pos="360"/>
              </w:tabs>
              <w:spacing w:line="280" w:lineRule="exact"/>
              <w:rPr>
                <w:rFonts w:ascii="Tahoma" w:hAnsi="Tahoma" w:cs="Tahoma"/>
                <w:sz w:val="22"/>
              </w:rPr>
            </w:pPr>
            <w:r w:rsidRPr="007D039B">
              <w:rPr>
                <w:rFonts w:ascii="Tahoma" w:hAnsi="Tahoma" w:cs="Tahoma"/>
                <w:sz w:val="22"/>
              </w:rPr>
              <w:t>scufundări cu respiraţie</w:t>
            </w:r>
          </w:p>
          <w:p w:rsidR="00D56A3A" w:rsidRPr="007D039B" w:rsidRDefault="00D56A3A" w:rsidP="000A43C8">
            <w:pPr>
              <w:numPr>
                <w:ilvl w:val="0"/>
                <w:numId w:val="55"/>
              </w:numPr>
              <w:tabs>
                <w:tab w:val="clear" w:pos="360"/>
              </w:tabs>
              <w:spacing w:line="280" w:lineRule="exact"/>
              <w:rPr>
                <w:rFonts w:ascii="Tahoma" w:hAnsi="Tahoma" w:cs="Tahoma"/>
                <w:sz w:val="22"/>
              </w:rPr>
            </w:pPr>
            <w:r w:rsidRPr="007D039B">
              <w:rPr>
                <w:rFonts w:ascii="Tahoma" w:hAnsi="Tahoma" w:cs="Tahoma"/>
                <w:sz w:val="22"/>
              </w:rPr>
              <w:t>mişcarea picioarelor craul la perete</w:t>
            </w:r>
          </w:p>
          <w:p w:rsidR="00D56A3A" w:rsidRPr="007D039B" w:rsidRDefault="00D56A3A" w:rsidP="000A43C8">
            <w:pPr>
              <w:numPr>
                <w:ilvl w:val="0"/>
                <w:numId w:val="55"/>
              </w:numPr>
              <w:tabs>
                <w:tab w:val="clear" w:pos="360"/>
              </w:tabs>
              <w:spacing w:line="280" w:lineRule="exact"/>
              <w:rPr>
                <w:rFonts w:ascii="Tahoma" w:hAnsi="Tahoma" w:cs="Tahoma"/>
                <w:sz w:val="22"/>
              </w:rPr>
            </w:pPr>
            <w:r w:rsidRPr="007D039B">
              <w:rPr>
                <w:rFonts w:ascii="Tahoma" w:hAnsi="Tahoma" w:cs="Tahoma"/>
                <w:sz w:val="22"/>
              </w:rPr>
              <w:t>mişcarea picioarelor craul cu scândura (cu colac)</w:t>
            </w:r>
          </w:p>
          <w:p w:rsidR="00D56A3A" w:rsidRPr="007D039B" w:rsidRDefault="00D56A3A" w:rsidP="000A43C8">
            <w:pPr>
              <w:numPr>
                <w:ilvl w:val="0"/>
                <w:numId w:val="55"/>
              </w:numPr>
              <w:tabs>
                <w:tab w:val="clear" w:pos="360"/>
              </w:tabs>
              <w:spacing w:line="280" w:lineRule="exact"/>
              <w:rPr>
                <w:rFonts w:ascii="Tahoma" w:hAnsi="Tahoma" w:cs="Tahoma"/>
                <w:sz w:val="22"/>
              </w:rPr>
            </w:pPr>
            <w:r w:rsidRPr="007D039B">
              <w:rPr>
                <w:rFonts w:ascii="Tahoma" w:hAnsi="Tahoma" w:cs="Tahoma"/>
                <w:sz w:val="22"/>
              </w:rPr>
              <w:t>exersarea plutei cu craul de la perete cu asistenţă</w:t>
            </w:r>
          </w:p>
          <w:p w:rsidR="00D56A3A" w:rsidRPr="007D039B" w:rsidRDefault="00D56A3A" w:rsidP="000A43C8">
            <w:pPr>
              <w:numPr>
                <w:ilvl w:val="0"/>
                <w:numId w:val="55"/>
              </w:numPr>
              <w:tabs>
                <w:tab w:val="clear" w:pos="360"/>
              </w:tabs>
              <w:spacing w:line="280" w:lineRule="exact"/>
              <w:rPr>
                <w:rFonts w:ascii="Tahoma" w:hAnsi="Tahoma" w:cs="Tahoma"/>
                <w:sz w:val="22"/>
              </w:rPr>
            </w:pPr>
            <w:r w:rsidRPr="007D039B">
              <w:rPr>
                <w:rFonts w:ascii="Tahoma" w:hAnsi="Tahoma" w:cs="Tahoma"/>
                <w:sz w:val="22"/>
              </w:rPr>
              <w:t>învăţarea mişcării braţelor craul din plută cu picioare craul cu asistenţă</w:t>
            </w:r>
          </w:p>
          <w:p w:rsidR="00D56A3A" w:rsidRPr="007D039B" w:rsidRDefault="00D56A3A" w:rsidP="000A43C8">
            <w:pPr>
              <w:numPr>
                <w:ilvl w:val="0"/>
                <w:numId w:val="55"/>
              </w:numPr>
              <w:tabs>
                <w:tab w:val="clear" w:pos="360"/>
              </w:tabs>
              <w:spacing w:line="280" w:lineRule="exact"/>
              <w:rPr>
                <w:rFonts w:ascii="Tahoma" w:hAnsi="Tahoma" w:cs="Tahoma"/>
                <w:sz w:val="22"/>
              </w:rPr>
            </w:pPr>
            <w:r w:rsidRPr="007D039B">
              <w:rPr>
                <w:rFonts w:ascii="Tahoma" w:hAnsi="Tahoma" w:cs="Tahoma"/>
                <w:sz w:val="22"/>
              </w:rPr>
              <w:t>sărituri în apă de pe marginea bazinului în picioare şi pe piept</w:t>
            </w:r>
          </w:p>
          <w:p w:rsidR="00D56A3A" w:rsidRPr="007D039B" w:rsidRDefault="00D56A3A" w:rsidP="00994E87">
            <w:pPr>
              <w:spacing w:line="280" w:lineRule="exact"/>
              <w:rPr>
                <w:rFonts w:ascii="Tahoma" w:hAnsi="Tahoma" w:cs="Tahoma"/>
                <w:sz w:val="22"/>
              </w:rPr>
            </w:pPr>
            <w:r w:rsidRPr="007D039B">
              <w:rPr>
                <w:rFonts w:ascii="Tahoma" w:hAnsi="Tahoma" w:cs="Tahoma"/>
                <w:sz w:val="22"/>
              </w:rPr>
              <w:t>Joacă în apă cu colacul.</w:t>
            </w:r>
          </w:p>
        </w:tc>
        <w:tc>
          <w:tcPr>
            <w:tcW w:w="3118"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Dezvoltarea fizică generală.</w:t>
            </w:r>
          </w:p>
          <w:p w:rsidR="00D56A3A" w:rsidRPr="007D039B" w:rsidRDefault="00D56A3A" w:rsidP="00994E87">
            <w:pPr>
              <w:spacing w:line="280" w:lineRule="exact"/>
              <w:rPr>
                <w:rFonts w:ascii="Tahoma" w:hAnsi="Tahoma" w:cs="Tahoma"/>
                <w:sz w:val="22"/>
              </w:rPr>
            </w:pPr>
            <w:r w:rsidRPr="007D039B">
              <w:rPr>
                <w:rFonts w:ascii="Tahoma" w:hAnsi="Tahoma" w:cs="Tahoma"/>
                <w:sz w:val="22"/>
              </w:rPr>
              <w:t>Noţiuni de coordonare.</w:t>
            </w:r>
          </w:p>
          <w:p w:rsidR="00D56A3A" w:rsidRPr="007D039B" w:rsidRDefault="00D56A3A" w:rsidP="00994E87">
            <w:pPr>
              <w:spacing w:line="280" w:lineRule="exact"/>
              <w:rPr>
                <w:rFonts w:ascii="Tahoma" w:hAnsi="Tahoma" w:cs="Tahoma"/>
                <w:sz w:val="22"/>
              </w:rPr>
            </w:pPr>
            <w:r w:rsidRPr="007D039B">
              <w:rPr>
                <w:rFonts w:ascii="Tahoma" w:hAnsi="Tahoma" w:cs="Tahoma"/>
                <w:sz w:val="22"/>
              </w:rPr>
              <w:t>Învăţarea şi exersarea unor mişcări de bază din tehnica înotului craul şi spate.</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Acomodarea cu apa.</w:t>
            </w:r>
          </w:p>
          <w:p w:rsidR="00D56A3A" w:rsidRPr="007D039B" w:rsidRDefault="00D56A3A" w:rsidP="00994E87">
            <w:pPr>
              <w:spacing w:line="280" w:lineRule="exact"/>
              <w:rPr>
                <w:rFonts w:ascii="Tahoma" w:hAnsi="Tahoma" w:cs="Tahoma"/>
                <w:sz w:val="22"/>
              </w:rPr>
            </w:pPr>
            <w:r w:rsidRPr="007D039B">
              <w:rPr>
                <w:rFonts w:ascii="Tahoma" w:hAnsi="Tahoma" w:cs="Tahoma"/>
                <w:sz w:val="22"/>
              </w:rPr>
              <w:t>Învăţarea şi aprofundarea mişcării picioarelor craul.</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Metodica învăţării săriturii</w:t>
            </w:r>
          </w:p>
          <w:p w:rsidR="00D56A3A" w:rsidRPr="007D039B" w:rsidRDefault="00D56A3A" w:rsidP="000A43C8">
            <w:pPr>
              <w:numPr>
                <w:ilvl w:val="0"/>
                <w:numId w:val="56"/>
              </w:numPr>
              <w:spacing w:line="280" w:lineRule="exact"/>
              <w:rPr>
                <w:rFonts w:ascii="Tahoma" w:hAnsi="Tahoma" w:cs="Tahoma"/>
                <w:sz w:val="22"/>
              </w:rPr>
            </w:pPr>
            <w:r w:rsidRPr="007D039B">
              <w:rPr>
                <w:rFonts w:ascii="Tahoma" w:hAnsi="Tahoma" w:cs="Tahoma"/>
                <w:sz w:val="22"/>
              </w:rPr>
              <w:t>din şezând</w:t>
            </w:r>
          </w:p>
          <w:p w:rsidR="00D56A3A" w:rsidRPr="007D039B" w:rsidRDefault="00D56A3A" w:rsidP="000A43C8">
            <w:pPr>
              <w:numPr>
                <w:ilvl w:val="0"/>
                <w:numId w:val="56"/>
              </w:numPr>
              <w:spacing w:line="280" w:lineRule="exact"/>
              <w:rPr>
                <w:rFonts w:ascii="Tahoma" w:hAnsi="Tahoma" w:cs="Tahoma"/>
                <w:sz w:val="22"/>
              </w:rPr>
            </w:pPr>
            <w:r w:rsidRPr="007D039B">
              <w:rPr>
                <w:rFonts w:ascii="Tahoma" w:hAnsi="Tahoma" w:cs="Tahoma"/>
                <w:sz w:val="22"/>
              </w:rPr>
              <w:t>din genunchi</w:t>
            </w:r>
          </w:p>
          <w:p w:rsidR="00D56A3A" w:rsidRPr="007D039B" w:rsidRDefault="00D56A3A" w:rsidP="000A43C8">
            <w:pPr>
              <w:numPr>
                <w:ilvl w:val="0"/>
                <w:numId w:val="56"/>
              </w:numPr>
              <w:spacing w:line="280" w:lineRule="exact"/>
              <w:rPr>
                <w:rFonts w:ascii="Tahoma" w:hAnsi="Tahoma" w:cs="Tahoma"/>
                <w:sz w:val="22"/>
              </w:rPr>
            </w:pPr>
            <w:r w:rsidRPr="007D039B">
              <w:rPr>
                <w:rFonts w:ascii="Tahoma" w:hAnsi="Tahoma" w:cs="Tahoma"/>
                <w:sz w:val="22"/>
              </w:rPr>
              <w:t>din picioare</w:t>
            </w:r>
          </w:p>
          <w:p w:rsidR="00D56A3A" w:rsidRPr="007D039B" w:rsidRDefault="00D56A3A" w:rsidP="00994E87">
            <w:pPr>
              <w:spacing w:line="280" w:lineRule="exact"/>
              <w:rPr>
                <w:rFonts w:ascii="Tahoma" w:hAnsi="Tahoma" w:cs="Tahoma"/>
                <w:sz w:val="22"/>
              </w:rPr>
            </w:pPr>
            <w:r w:rsidRPr="007D039B">
              <w:rPr>
                <w:rFonts w:ascii="Tahoma" w:hAnsi="Tahoma" w:cs="Tahoma"/>
                <w:sz w:val="22"/>
              </w:rPr>
              <w:t>Acomodare, orientare în apă.</w:t>
            </w:r>
          </w:p>
        </w:tc>
        <w:tc>
          <w:tcPr>
            <w:tcW w:w="851"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20’</w:t>
            </w:r>
          </w:p>
        </w:tc>
        <w:tc>
          <w:tcPr>
            <w:tcW w:w="1092"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3x20’ cu 5’ pauză</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15’</w:t>
            </w: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10’</w:t>
            </w:r>
          </w:p>
        </w:tc>
      </w:tr>
      <w:tr w:rsidR="00D56A3A" w:rsidRPr="007D039B">
        <w:tblPrEx>
          <w:tblCellMar>
            <w:top w:w="0" w:type="dxa"/>
            <w:bottom w:w="0" w:type="dxa"/>
          </w:tblCellMar>
        </w:tblPrEx>
        <w:tc>
          <w:tcPr>
            <w:tcW w:w="650"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8.</w:t>
            </w:r>
          </w:p>
          <w:p w:rsidR="00D56A3A" w:rsidRPr="007D039B" w:rsidRDefault="00D56A3A" w:rsidP="00994E87">
            <w:pPr>
              <w:spacing w:line="280" w:lineRule="exact"/>
              <w:rPr>
                <w:rFonts w:ascii="Tahoma" w:hAnsi="Tahoma" w:cs="Tahoma"/>
                <w:sz w:val="22"/>
              </w:rPr>
            </w:pPr>
            <w:r w:rsidRPr="007D039B">
              <w:rPr>
                <w:rFonts w:ascii="Tahoma" w:hAnsi="Tahoma" w:cs="Tahoma"/>
                <w:sz w:val="22"/>
              </w:rPr>
              <w:t>9.</w:t>
            </w:r>
          </w:p>
          <w:p w:rsidR="00D56A3A" w:rsidRPr="007D039B" w:rsidRDefault="00D56A3A" w:rsidP="00994E87">
            <w:pPr>
              <w:spacing w:line="280" w:lineRule="exact"/>
              <w:rPr>
                <w:rFonts w:ascii="Tahoma" w:hAnsi="Tahoma" w:cs="Tahoma"/>
                <w:sz w:val="22"/>
              </w:rPr>
            </w:pPr>
            <w:r w:rsidRPr="007D039B">
              <w:rPr>
                <w:rFonts w:ascii="Tahoma" w:hAnsi="Tahoma" w:cs="Tahoma"/>
                <w:sz w:val="22"/>
              </w:rPr>
              <w:t>10.</w:t>
            </w:r>
          </w:p>
          <w:p w:rsidR="00D56A3A" w:rsidRPr="007D039B" w:rsidRDefault="00D56A3A" w:rsidP="00994E87">
            <w:pPr>
              <w:spacing w:line="280" w:lineRule="exact"/>
              <w:rPr>
                <w:rFonts w:ascii="Tahoma" w:hAnsi="Tahoma" w:cs="Tahoma"/>
                <w:sz w:val="22"/>
              </w:rPr>
            </w:pPr>
            <w:r w:rsidRPr="007D039B">
              <w:rPr>
                <w:rFonts w:ascii="Tahoma" w:hAnsi="Tahoma" w:cs="Tahoma"/>
                <w:sz w:val="22"/>
              </w:rPr>
              <w:t>11.</w:t>
            </w:r>
          </w:p>
        </w:tc>
        <w:tc>
          <w:tcPr>
            <w:tcW w:w="4144"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SE REPETĂ LECŢIA NR. 7</w:t>
            </w:r>
          </w:p>
        </w:tc>
        <w:tc>
          <w:tcPr>
            <w:tcW w:w="3118" w:type="dxa"/>
          </w:tcPr>
          <w:p w:rsidR="00D56A3A" w:rsidRPr="007D039B" w:rsidRDefault="00D56A3A" w:rsidP="00994E87">
            <w:pPr>
              <w:spacing w:line="280" w:lineRule="exact"/>
              <w:jc w:val="both"/>
              <w:rPr>
                <w:rFonts w:ascii="Tahoma" w:hAnsi="Tahoma" w:cs="Tahoma"/>
                <w:sz w:val="22"/>
              </w:rPr>
            </w:pPr>
          </w:p>
        </w:tc>
        <w:tc>
          <w:tcPr>
            <w:tcW w:w="851" w:type="dxa"/>
          </w:tcPr>
          <w:p w:rsidR="00D56A3A" w:rsidRPr="007D039B" w:rsidRDefault="00D56A3A" w:rsidP="00994E87">
            <w:pPr>
              <w:spacing w:line="280" w:lineRule="exact"/>
              <w:jc w:val="both"/>
              <w:rPr>
                <w:rFonts w:ascii="Tahoma" w:hAnsi="Tahoma" w:cs="Tahoma"/>
                <w:sz w:val="22"/>
              </w:rPr>
            </w:pPr>
          </w:p>
        </w:tc>
        <w:tc>
          <w:tcPr>
            <w:tcW w:w="1092"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tc>
      </w:tr>
      <w:tr w:rsidR="00D56A3A" w:rsidRPr="007D039B">
        <w:tblPrEx>
          <w:tblCellMar>
            <w:top w:w="0" w:type="dxa"/>
            <w:bottom w:w="0" w:type="dxa"/>
          </w:tblCellMar>
        </w:tblPrEx>
        <w:tc>
          <w:tcPr>
            <w:tcW w:w="650"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12.</w:t>
            </w:r>
          </w:p>
        </w:tc>
        <w:tc>
          <w:tcPr>
            <w:tcW w:w="4144"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Pregătirea fizică generală.</w:t>
            </w:r>
          </w:p>
          <w:p w:rsidR="00D56A3A" w:rsidRPr="007D039B" w:rsidRDefault="00D56A3A" w:rsidP="000A43C8">
            <w:pPr>
              <w:numPr>
                <w:ilvl w:val="0"/>
                <w:numId w:val="57"/>
              </w:numPr>
              <w:tabs>
                <w:tab w:val="clear" w:pos="360"/>
                <w:tab w:val="num" w:pos="-2351"/>
              </w:tabs>
              <w:spacing w:line="280" w:lineRule="exact"/>
              <w:rPr>
                <w:rFonts w:ascii="Tahoma" w:hAnsi="Tahoma" w:cs="Tahoma"/>
                <w:sz w:val="22"/>
              </w:rPr>
            </w:pPr>
            <w:r w:rsidRPr="007D039B">
              <w:rPr>
                <w:rFonts w:ascii="Tahoma" w:hAnsi="Tahoma" w:cs="Tahoma"/>
                <w:sz w:val="22"/>
              </w:rPr>
              <w:t>perfecţionarea înotului craul fără respiraţie cu asistenţă</w:t>
            </w:r>
          </w:p>
          <w:p w:rsidR="00D56A3A" w:rsidRPr="007D039B" w:rsidRDefault="00D56A3A" w:rsidP="000A43C8">
            <w:pPr>
              <w:numPr>
                <w:ilvl w:val="0"/>
                <w:numId w:val="57"/>
              </w:numPr>
              <w:tabs>
                <w:tab w:val="clear" w:pos="360"/>
                <w:tab w:val="num" w:pos="-2351"/>
              </w:tabs>
              <w:spacing w:line="280" w:lineRule="exact"/>
              <w:rPr>
                <w:rFonts w:ascii="Tahoma" w:hAnsi="Tahoma" w:cs="Tahoma"/>
                <w:sz w:val="22"/>
              </w:rPr>
            </w:pPr>
            <w:r w:rsidRPr="007D039B">
              <w:rPr>
                <w:rFonts w:ascii="Tahoma" w:hAnsi="Tahoma" w:cs="Tahoma"/>
                <w:sz w:val="22"/>
              </w:rPr>
              <w:t>exersarea mişcării picioarelor craul cu scândura fără colac cu asistenţă</w:t>
            </w:r>
          </w:p>
          <w:p w:rsidR="00D56A3A" w:rsidRPr="007D039B" w:rsidRDefault="00D56A3A" w:rsidP="000A43C8">
            <w:pPr>
              <w:numPr>
                <w:ilvl w:val="0"/>
                <w:numId w:val="57"/>
              </w:numPr>
              <w:tabs>
                <w:tab w:val="clear" w:pos="360"/>
                <w:tab w:val="num" w:pos="-2351"/>
              </w:tabs>
              <w:spacing w:line="280" w:lineRule="exact"/>
              <w:rPr>
                <w:rFonts w:ascii="Tahoma" w:hAnsi="Tahoma" w:cs="Tahoma"/>
                <w:sz w:val="22"/>
              </w:rPr>
            </w:pPr>
            <w:r w:rsidRPr="007D039B">
              <w:rPr>
                <w:rFonts w:ascii="Tahoma" w:hAnsi="Tahoma" w:cs="Tahoma"/>
                <w:sz w:val="22"/>
              </w:rPr>
              <w:t>exersarea săriturii în apă pe piept cu 10-15m înot fără respiraţie cu asistenţă</w:t>
            </w:r>
          </w:p>
          <w:p w:rsidR="00D56A3A" w:rsidRPr="007D039B" w:rsidRDefault="00D56A3A" w:rsidP="00994E87">
            <w:pPr>
              <w:spacing w:line="280" w:lineRule="exact"/>
              <w:rPr>
                <w:rFonts w:ascii="Tahoma" w:hAnsi="Tahoma" w:cs="Tahoma"/>
                <w:sz w:val="22"/>
              </w:rPr>
            </w:pPr>
            <w:r w:rsidRPr="007D039B">
              <w:rPr>
                <w:rFonts w:ascii="Tahoma" w:hAnsi="Tahoma" w:cs="Tahoma"/>
                <w:sz w:val="22"/>
              </w:rPr>
              <w:t>Joacă în apă cu colacul jumătate umflat sau fără.</w:t>
            </w:r>
          </w:p>
        </w:tc>
        <w:tc>
          <w:tcPr>
            <w:tcW w:w="3118" w:type="dxa"/>
          </w:tcPr>
          <w:p w:rsidR="00D56A3A" w:rsidRPr="007D039B" w:rsidRDefault="00D56A3A" w:rsidP="00994E87">
            <w:pPr>
              <w:spacing w:line="280" w:lineRule="exact"/>
              <w:jc w:val="both"/>
              <w:rPr>
                <w:rFonts w:ascii="Tahoma" w:hAnsi="Tahoma" w:cs="Tahoma"/>
                <w:sz w:val="22"/>
              </w:rPr>
            </w:pPr>
          </w:p>
        </w:tc>
        <w:tc>
          <w:tcPr>
            <w:tcW w:w="851"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20’</w:t>
            </w:r>
          </w:p>
        </w:tc>
        <w:tc>
          <w:tcPr>
            <w:tcW w:w="1092" w:type="dxa"/>
          </w:tcPr>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p>
          <w:p w:rsidR="00D56A3A" w:rsidRPr="007D039B" w:rsidRDefault="00D56A3A" w:rsidP="00994E87">
            <w:pPr>
              <w:spacing w:line="280" w:lineRule="exact"/>
              <w:rPr>
                <w:rFonts w:ascii="Tahoma" w:hAnsi="Tahoma" w:cs="Tahoma"/>
                <w:sz w:val="22"/>
              </w:rPr>
            </w:pPr>
            <w:r w:rsidRPr="007D039B">
              <w:rPr>
                <w:rFonts w:ascii="Tahoma" w:hAnsi="Tahoma" w:cs="Tahoma"/>
                <w:sz w:val="22"/>
              </w:rPr>
              <w:t>3x20’ cu 5’ pauză</w:t>
            </w:r>
          </w:p>
          <w:p w:rsidR="00D56A3A" w:rsidRPr="007D039B" w:rsidRDefault="00D56A3A" w:rsidP="00994E87">
            <w:pPr>
              <w:spacing w:line="280" w:lineRule="exact"/>
              <w:rPr>
                <w:rFonts w:ascii="Tahoma" w:hAnsi="Tahoma" w:cs="Tahoma"/>
                <w:sz w:val="22"/>
              </w:rPr>
            </w:pPr>
            <w:r w:rsidRPr="007D039B">
              <w:rPr>
                <w:rFonts w:ascii="Tahoma" w:hAnsi="Tahoma" w:cs="Tahoma"/>
                <w:sz w:val="22"/>
              </w:rPr>
              <w:t>10’</w:t>
            </w:r>
          </w:p>
          <w:p w:rsidR="00D56A3A" w:rsidRPr="007D039B" w:rsidRDefault="00D56A3A" w:rsidP="00994E87">
            <w:pPr>
              <w:spacing w:line="280" w:lineRule="exact"/>
              <w:rPr>
                <w:rFonts w:ascii="Tahoma" w:hAnsi="Tahoma" w:cs="Tahoma"/>
                <w:sz w:val="22"/>
              </w:rPr>
            </w:pPr>
            <w:r w:rsidRPr="007D039B">
              <w:rPr>
                <w:rFonts w:ascii="Tahoma" w:hAnsi="Tahoma" w:cs="Tahoma"/>
                <w:sz w:val="22"/>
              </w:rPr>
              <w:t>10’</w:t>
            </w:r>
          </w:p>
          <w:p w:rsidR="00D56A3A" w:rsidRPr="007D039B" w:rsidRDefault="00D56A3A" w:rsidP="00994E87">
            <w:pPr>
              <w:spacing w:line="280" w:lineRule="exact"/>
              <w:rPr>
                <w:rFonts w:ascii="Tahoma" w:hAnsi="Tahoma" w:cs="Tahoma"/>
                <w:sz w:val="22"/>
              </w:rPr>
            </w:pPr>
          </w:p>
        </w:tc>
      </w:tr>
    </w:tbl>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651FC3">
      <w:pPr>
        <w:spacing w:line="280" w:lineRule="exact"/>
        <w:ind w:firstLine="567"/>
        <w:jc w:val="center"/>
        <w:rPr>
          <w:rFonts w:ascii="Tahoma" w:hAnsi="Tahoma" w:cs="Tahoma"/>
          <w:b/>
          <w:bCs/>
          <w:sz w:val="22"/>
        </w:rPr>
      </w:pPr>
      <w:r w:rsidRPr="007D039B">
        <w:rPr>
          <w:rFonts w:ascii="Tahoma" w:hAnsi="Tahoma" w:cs="Tahoma"/>
          <w:b/>
          <w:bCs/>
          <w:sz w:val="22"/>
        </w:rPr>
        <w:t>CONDIŢII DE BAZĂ ÎN PROCESUL INIŢIERII ŞI ÎNVĂŢĂRII ÎNOTULUI</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0A43C8">
      <w:pPr>
        <w:numPr>
          <w:ilvl w:val="0"/>
          <w:numId w:val="58"/>
        </w:numPr>
        <w:spacing w:line="280" w:lineRule="exact"/>
        <w:jc w:val="both"/>
        <w:rPr>
          <w:rFonts w:ascii="Tahoma" w:hAnsi="Tahoma" w:cs="Tahoma"/>
          <w:sz w:val="22"/>
        </w:rPr>
      </w:pPr>
      <w:r w:rsidRPr="007D039B">
        <w:rPr>
          <w:rFonts w:ascii="Tahoma" w:hAnsi="Tahoma" w:cs="Tahoma"/>
          <w:sz w:val="22"/>
        </w:rPr>
        <w:t>În funcţie de vârsta copiilor se vor alege execuţiile şi de asemenea metodica învăţării. Ciclul de lecţii prezentat este adecvat copiilor de vârsta 6-8 ani. Cu cât vârsta este mai mare (7, 8, 9 ani) cu atât procesul de învăţare este mai rapid şi eficient. Nivelul de cunoştinţe şi bagajul de motricitate creşte foarte mult între 6 şi 8 ani şi mai ales odată cu începerea şcolii.</w:t>
      </w:r>
    </w:p>
    <w:p w:rsidR="00D56A3A" w:rsidRPr="007D039B" w:rsidRDefault="00D56A3A" w:rsidP="000A43C8">
      <w:pPr>
        <w:numPr>
          <w:ilvl w:val="0"/>
          <w:numId w:val="58"/>
        </w:numPr>
        <w:spacing w:line="280" w:lineRule="exact"/>
        <w:jc w:val="both"/>
        <w:rPr>
          <w:rFonts w:ascii="Tahoma" w:hAnsi="Tahoma" w:cs="Tahoma"/>
          <w:sz w:val="22"/>
        </w:rPr>
      </w:pPr>
      <w:r w:rsidRPr="007D039B">
        <w:rPr>
          <w:rFonts w:ascii="Tahoma" w:hAnsi="Tahoma" w:cs="Tahoma"/>
          <w:sz w:val="22"/>
        </w:rPr>
        <w:t>În permanenţă trebuie avute în vedere principiile pedagogice universal valabile ale învăţării, DE LA UŞOR LA GREU, DE LA SIMPLU LA COMPLEX şi DE LA CUNOSCUT LA NECUNOSCUT, instructorii şi antrenorii trebuie să testeze în permanenţă nivelul de cunoştinţe şi modul de recepţionare a noţiunilor de către elevi.</w:t>
      </w:r>
    </w:p>
    <w:p w:rsidR="00D56A3A" w:rsidRPr="007D039B" w:rsidRDefault="00D56A3A" w:rsidP="000A43C8">
      <w:pPr>
        <w:numPr>
          <w:ilvl w:val="0"/>
          <w:numId w:val="58"/>
        </w:numPr>
        <w:spacing w:line="280" w:lineRule="exact"/>
        <w:jc w:val="both"/>
        <w:rPr>
          <w:rFonts w:ascii="Tahoma" w:hAnsi="Tahoma" w:cs="Tahoma"/>
          <w:sz w:val="22"/>
        </w:rPr>
      </w:pPr>
      <w:r w:rsidRPr="007D039B">
        <w:rPr>
          <w:rFonts w:ascii="Tahoma" w:hAnsi="Tahoma" w:cs="Tahoma"/>
          <w:sz w:val="22"/>
        </w:rPr>
        <w:t>Poziţia şi participarea activă a instructorului este primordială şi determină succesul activităţii.</w:t>
      </w:r>
    </w:p>
    <w:p w:rsidR="00D56A3A" w:rsidRPr="007D039B" w:rsidRDefault="00D56A3A" w:rsidP="000A43C8">
      <w:pPr>
        <w:numPr>
          <w:ilvl w:val="0"/>
          <w:numId w:val="58"/>
        </w:numPr>
        <w:spacing w:line="280" w:lineRule="exact"/>
        <w:jc w:val="both"/>
        <w:rPr>
          <w:rFonts w:ascii="Tahoma" w:hAnsi="Tahoma" w:cs="Tahoma"/>
          <w:sz w:val="22"/>
        </w:rPr>
      </w:pPr>
      <w:r w:rsidRPr="007D039B">
        <w:rPr>
          <w:rFonts w:ascii="Tahoma" w:hAnsi="Tahoma" w:cs="Tahoma"/>
          <w:sz w:val="22"/>
        </w:rPr>
        <w:t>Este absolut recomandat ca instructorul să</w:t>
      </w:r>
      <w:r w:rsidR="00F3085F" w:rsidRPr="007D039B">
        <w:rPr>
          <w:rFonts w:ascii="Tahoma" w:hAnsi="Tahoma" w:cs="Tahoma"/>
          <w:sz w:val="22"/>
        </w:rPr>
        <w:t xml:space="preserve"> între</w:t>
      </w:r>
      <w:r w:rsidRPr="007D039B">
        <w:rPr>
          <w:rFonts w:ascii="Tahoma" w:hAnsi="Tahoma" w:cs="Tahoma"/>
          <w:sz w:val="22"/>
        </w:rPr>
        <w:t xml:space="preserve"> în apă cu copiii, să demonstreze exerciţiile şi să-i asiste în permanenţă. În situaţia unor bazine cu apă adâncă unde instructorul nu are posibilitatea de a sta cu picioarele pe fundul bazinului, se pot întrebuinţa doi colaci mici umflaţi în funcţie de greutatea instructorului, în care se introduc picioarele, astfel efortul de a sta la suprafaţă se reduce doar la menţinerea echilibrului. În procesul învăţării atât pe uscat cât şi în apă, instructorul trebuie să aşeze corpul sau segmentele corpului în poziţie corectă.</w:t>
      </w:r>
    </w:p>
    <w:p w:rsidR="00D56A3A" w:rsidRPr="007D039B" w:rsidRDefault="00D56A3A" w:rsidP="000A43C8">
      <w:pPr>
        <w:numPr>
          <w:ilvl w:val="0"/>
          <w:numId w:val="58"/>
        </w:numPr>
        <w:spacing w:line="280" w:lineRule="exact"/>
        <w:jc w:val="both"/>
        <w:rPr>
          <w:rFonts w:ascii="Tahoma" w:hAnsi="Tahoma" w:cs="Tahoma"/>
          <w:sz w:val="22"/>
        </w:rPr>
      </w:pPr>
      <w:r w:rsidRPr="007D039B">
        <w:rPr>
          <w:rFonts w:ascii="Tahoma" w:hAnsi="Tahoma" w:cs="Tahoma"/>
          <w:sz w:val="22"/>
        </w:rPr>
        <w:t>Întrebuinţarea materialelor ajutătoare (colac, mânecuţe, veste, etc.) este bine să nu fie folosite atunci când se învaţă mişcările procedeelor. Orice schimbare a poziţiei în apă va determina mai târziu greşeli în tehnica mişcărilor procedeului. Recomandăm întrebuinţarea colacului numai în activităţi libere (joacă, sărituri, etc.) sau atunci când se fac exerciţii mai lungi de   - m (de exemplu picioare craul cu scândura de antrenament) şi atunci trebuie să fie umflat în aşa fel încât să nu influenţeze poziţia corpului pe apă. De reţinut ca dimensiunile colacului să fie adecvate gabaritului copiilor pentru a nu exista pericolul ieşirii din colac.</w:t>
      </w:r>
    </w:p>
    <w:p w:rsidR="00D56A3A" w:rsidRPr="007D039B" w:rsidRDefault="00D56A3A" w:rsidP="000A43C8">
      <w:pPr>
        <w:numPr>
          <w:ilvl w:val="0"/>
          <w:numId w:val="58"/>
        </w:numPr>
        <w:spacing w:line="280" w:lineRule="exact"/>
        <w:jc w:val="both"/>
        <w:rPr>
          <w:rFonts w:ascii="Tahoma" w:hAnsi="Tahoma" w:cs="Tahoma"/>
          <w:sz w:val="22"/>
        </w:rPr>
      </w:pPr>
      <w:r w:rsidRPr="007D039B">
        <w:rPr>
          <w:rFonts w:ascii="Tahoma" w:hAnsi="Tahoma" w:cs="Tahoma"/>
          <w:sz w:val="22"/>
        </w:rPr>
        <w:t>Este cu desăvârşire interzisă, bruscarea, forţarea copiilor care au teamă de apă. Orice manevră brutală poate influenţa pe termen lung atitudinea copilului faţă de apă şi activitatea de înot. Este recomandat ca aceş</w:t>
      </w:r>
      <w:r w:rsidR="004629DE" w:rsidRPr="007D039B">
        <w:rPr>
          <w:rFonts w:ascii="Tahoma" w:hAnsi="Tahoma" w:cs="Tahoma"/>
          <w:sz w:val="22"/>
        </w:rPr>
        <w:t xml:space="preserve">ţi </w:t>
      </w:r>
      <w:r w:rsidRPr="007D039B">
        <w:rPr>
          <w:rFonts w:ascii="Tahoma" w:hAnsi="Tahoma" w:cs="Tahoma"/>
          <w:sz w:val="22"/>
        </w:rPr>
        <w:t>copii să fie treptat introduşi în mijlocul colectivului în concordanţă cu progresele pe care aceş</w:t>
      </w:r>
      <w:r w:rsidR="00E707F8" w:rsidRPr="007D039B">
        <w:rPr>
          <w:rFonts w:ascii="Tahoma" w:hAnsi="Tahoma" w:cs="Tahoma"/>
          <w:sz w:val="22"/>
        </w:rPr>
        <w:t xml:space="preserve">ţia </w:t>
      </w:r>
      <w:r w:rsidRPr="007D039B">
        <w:rPr>
          <w:rFonts w:ascii="Tahoma" w:hAnsi="Tahoma" w:cs="Tahoma"/>
          <w:sz w:val="22"/>
        </w:rPr>
        <w:t>le fac.</w:t>
      </w:r>
    </w:p>
    <w:p w:rsidR="00D56A3A" w:rsidRPr="007D039B" w:rsidRDefault="00D56A3A" w:rsidP="000A43C8">
      <w:pPr>
        <w:numPr>
          <w:ilvl w:val="0"/>
          <w:numId w:val="58"/>
        </w:numPr>
        <w:spacing w:line="280" w:lineRule="exact"/>
        <w:jc w:val="both"/>
        <w:rPr>
          <w:rFonts w:ascii="Tahoma" w:hAnsi="Tahoma" w:cs="Tahoma"/>
          <w:sz w:val="22"/>
        </w:rPr>
      </w:pPr>
      <w:r w:rsidRPr="007D039B">
        <w:rPr>
          <w:rFonts w:ascii="Tahoma" w:hAnsi="Tahoma" w:cs="Tahoma"/>
          <w:sz w:val="22"/>
        </w:rPr>
        <w:t>Limbajul folosit trebuie să fie adecvat şi cunoştinţelor copiilor şi este necesar a se folo</w:t>
      </w:r>
      <w:r w:rsidR="009A0A36" w:rsidRPr="007D039B">
        <w:rPr>
          <w:rFonts w:ascii="Tahoma" w:hAnsi="Tahoma" w:cs="Tahoma"/>
          <w:sz w:val="22"/>
        </w:rPr>
        <w:t xml:space="preserve">şi </w:t>
      </w:r>
      <w:r w:rsidRPr="007D039B">
        <w:rPr>
          <w:rFonts w:ascii="Tahoma" w:hAnsi="Tahoma" w:cs="Tahoma"/>
          <w:sz w:val="22"/>
        </w:rPr>
        <w:t>exemple uşor de înţeles la îndemâna lor ca de exemplu: pentru îndoirea braţului la înotul craul se foloseşte cu succes “ridică cotul în sus ca atunci când scoţi mâna din buzunar, mâna nu poate fi scoasă prin lateral”, sau pentru înaintarea mişcării picioarelor la procedeul spate; din picioare pe uscat “mişcă piciorul cu laba piciorului moale ca să arunci papucul din picior fără să îndoi exagerat genunchiul”.</w:t>
      </w:r>
    </w:p>
    <w:p w:rsidR="00D56A3A" w:rsidRPr="007D039B" w:rsidRDefault="00D56A3A" w:rsidP="000A43C8">
      <w:pPr>
        <w:numPr>
          <w:ilvl w:val="0"/>
          <w:numId w:val="58"/>
        </w:numPr>
        <w:spacing w:line="280" w:lineRule="exact"/>
        <w:jc w:val="both"/>
        <w:rPr>
          <w:rFonts w:ascii="Tahoma" w:hAnsi="Tahoma" w:cs="Tahoma"/>
          <w:sz w:val="22"/>
        </w:rPr>
      </w:pPr>
      <w:r w:rsidRPr="007D039B">
        <w:rPr>
          <w:rFonts w:ascii="Tahoma" w:hAnsi="Tahoma" w:cs="Tahoma"/>
          <w:sz w:val="22"/>
        </w:rPr>
        <w:t>În general, trebuie gradat metodic procesul de învăţare, întâi se învaţă scufundarea, se învaţă inspiraţia şi expiraţia în apă (ochii deschişi) şi apoi se trece la exerciţii mai complicate. Exerciţiile de respiraţie (cu scufundare în special) trebuie exersate îndelung la fiecare lecţie la învăţarea înotului, după aceea acest exerciţiu devenind unul dintre majorele exerciţii de relaxare şi refacere imediată în timpul antrenamentului.</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left="567"/>
        <w:rPr>
          <w:rFonts w:ascii="Tahoma" w:hAnsi="Tahoma" w:cs="Tahoma"/>
          <w:b/>
          <w:bCs/>
          <w:sz w:val="22"/>
        </w:rPr>
      </w:pPr>
      <w:r w:rsidRPr="007D039B">
        <w:rPr>
          <w:rFonts w:ascii="Tahoma" w:hAnsi="Tahoma" w:cs="Tahoma"/>
          <w:b/>
          <w:bCs/>
          <w:sz w:val="22"/>
        </w:rPr>
        <w:t>1.2.3 METODICA ÎNVĂŢĂRII ŞI PERFECŢIONĂRII CELOR PATRU PROCEDEE</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Vom trece în revistă metodica învăţării şi perfecţionării fiecărui procedeu în parte, de asemenea, vom insista pe greşelile de tehnică cele mai frecvente şi vom încerca descrierea unor exerciţii care să ajute la îndepărtarea acestor greşeli.</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i/>
          <w:iCs/>
          <w:sz w:val="22"/>
        </w:rPr>
      </w:pPr>
      <w:r w:rsidRPr="007D039B">
        <w:rPr>
          <w:rFonts w:ascii="Tahoma" w:hAnsi="Tahoma" w:cs="Tahoma"/>
          <w:i/>
          <w:iCs/>
          <w:sz w:val="22"/>
        </w:rPr>
        <w:t>1.2.3.1. CRAUL (LIBER)</w:t>
      </w:r>
    </w:p>
    <w:p w:rsidR="00BA62F9" w:rsidRPr="007D039B" w:rsidRDefault="00BA62F9" w:rsidP="00994E87">
      <w:pPr>
        <w:spacing w:line="280" w:lineRule="exact"/>
        <w:ind w:firstLine="567"/>
        <w:jc w:val="both"/>
        <w:rPr>
          <w:rFonts w:ascii="Tahoma" w:hAnsi="Tahoma" w:cs="Tahoma"/>
          <w:i/>
          <w:iCs/>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Metodica învăţării, descrierea tehnicii:</w:t>
      </w:r>
    </w:p>
    <w:p w:rsidR="00D56A3A" w:rsidRPr="007D039B" w:rsidRDefault="00D56A3A" w:rsidP="000A43C8">
      <w:pPr>
        <w:numPr>
          <w:ilvl w:val="0"/>
          <w:numId w:val="25"/>
        </w:numPr>
        <w:spacing w:line="280" w:lineRule="exact"/>
        <w:ind w:left="0" w:firstLine="567"/>
        <w:jc w:val="both"/>
        <w:rPr>
          <w:rFonts w:ascii="Tahoma" w:hAnsi="Tahoma" w:cs="Tahoma"/>
          <w:sz w:val="22"/>
        </w:rPr>
      </w:pPr>
      <w:r w:rsidRPr="007D039B">
        <w:rPr>
          <w:rFonts w:ascii="Tahoma" w:hAnsi="Tahoma" w:cs="Tahoma"/>
          <w:sz w:val="22"/>
        </w:rPr>
        <w:t xml:space="preserve">Învăţarea </w:t>
      </w:r>
      <w:r w:rsidRPr="007D039B">
        <w:rPr>
          <w:rFonts w:ascii="Tahoma" w:hAnsi="Tahoma" w:cs="Tahoma"/>
          <w:sz w:val="22"/>
          <w:u w:val="single"/>
        </w:rPr>
        <w:t>poziţiei corpului</w:t>
      </w:r>
    </w:p>
    <w:p w:rsidR="00D56A3A" w:rsidRPr="007D039B" w:rsidRDefault="00D56A3A" w:rsidP="000A43C8">
      <w:pPr>
        <w:numPr>
          <w:ilvl w:val="0"/>
          <w:numId w:val="59"/>
        </w:numPr>
        <w:tabs>
          <w:tab w:val="clear" w:pos="927"/>
          <w:tab w:val="num" w:pos="-1701"/>
        </w:tabs>
        <w:spacing w:line="280" w:lineRule="exact"/>
        <w:ind w:left="993"/>
        <w:jc w:val="both"/>
        <w:rPr>
          <w:rFonts w:ascii="Tahoma" w:hAnsi="Tahoma" w:cs="Tahoma"/>
          <w:sz w:val="22"/>
        </w:rPr>
      </w:pPr>
      <w:r w:rsidRPr="007D039B">
        <w:rPr>
          <w:rFonts w:ascii="Tahoma" w:hAnsi="Tahoma" w:cs="Tahoma"/>
          <w:sz w:val="22"/>
        </w:rPr>
        <w:t>în general trebuie ales aliniamentul orizontal, în care se întâmpină cea mai puţină rezistenţă la înaintare;</w:t>
      </w:r>
    </w:p>
    <w:p w:rsidR="00D56A3A" w:rsidRPr="007D039B" w:rsidRDefault="00D56A3A" w:rsidP="000A43C8">
      <w:pPr>
        <w:numPr>
          <w:ilvl w:val="0"/>
          <w:numId w:val="59"/>
        </w:numPr>
        <w:tabs>
          <w:tab w:val="clear" w:pos="927"/>
          <w:tab w:val="num" w:pos="-1701"/>
        </w:tabs>
        <w:spacing w:line="280" w:lineRule="exact"/>
        <w:ind w:left="993"/>
        <w:jc w:val="both"/>
        <w:rPr>
          <w:rFonts w:ascii="Tahoma" w:hAnsi="Tahoma" w:cs="Tahoma"/>
          <w:sz w:val="22"/>
        </w:rPr>
      </w:pPr>
      <w:r w:rsidRPr="007D039B">
        <w:rPr>
          <w:rFonts w:ascii="Tahoma" w:hAnsi="Tahoma" w:cs="Tahoma"/>
          <w:sz w:val="22"/>
        </w:rPr>
        <w:t>lipsa de flotabilitate influenţează categoric poziţia corpului, plutirea şi viteza de înaintare;</w:t>
      </w:r>
    </w:p>
    <w:p w:rsidR="00D56A3A" w:rsidRPr="007D039B" w:rsidRDefault="00D56A3A" w:rsidP="000A43C8">
      <w:pPr>
        <w:numPr>
          <w:ilvl w:val="0"/>
          <w:numId w:val="59"/>
        </w:numPr>
        <w:tabs>
          <w:tab w:val="clear" w:pos="927"/>
          <w:tab w:val="num" w:pos="-1701"/>
        </w:tabs>
        <w:spacing w:line="280" w:lineRule="exact"/>
        <w:ind w:left="993"/>
        <w:jc w:val="both"/>
        <w:rPr>
          <w:rFonts w:ascii="Tahoma" w:hAnsi="Tahoma" w:cs="Tahoma"/>
          <w:sz w:val="22"/>
        </w:rPr>
      </w:pPr>
      <w:r w:rsidRPr="007D039B">
        <w:rPr>
          <w:rFonts w:ascii="Tahoma" w:hAnsi="Tahoma" w:cs="Tahoma"/>
          <w:sz w:val="22"/>
        </w:rPr>
        <w:t>adâncimea mişcării picioarelor poate influenţa poziţia corpului;</w:t>
      </w:r>
    </w:p>
    <w:p w:rsidR="00D56A3A" w:rsidRPr="007D039B" w:rsidRDefault="00D56A3A" w:rsidP="000A43C8">
      <w:pPr>
        <w:numPr>
          <w:ilvl w:val="0"/>
          <w:numId w:val="59"/>
        </w:numPr>
        <w:tabs>
          <w:tab w:val="clear" w:pos="927"/>
          <w:tab w:val="num" w:pos="-1701"/>
        </w:tabs>
        <w:spacing w:line="280" w:lineRule="exact"/>
        <w:ind w:left="993"/>
        <w:jc w:val="both"/>
        <w:rPr>
          <w:rFonts w:ascii="Tahoma" w:hAnsi="Tahoma" w:cs="Tahoma"/>
          <w:sz w:val="22"/>
        </w:rPr>
      </w:pPr>
      <w:r w:rsidRPr="007D039B">
        <w:rPr>
          <w:rFonts w:ascii="Tahoma" w:hAnsi="Tahoma" w:cs="Tahoma"/>
          <w:sz w:val="22"/>
        </w:rPr>
        <w:t>aliniamentul lateral, adică, menţinerea şoldurilor şi a picioarelor în interiorul lăţimii corpului (şerpuirea);</w:t>
      </w:r>
    </w:p>
    <w:p w:rsidR="00D56A3A" w:rsidRPr="007D039B" w:rsidRDefault="00D56A3A" w:rsidP="000A43C8">
      <w:pPr>
        <w:numPr>
          <w:ilvl w:val="0"/>
          <w:numId w:val="59"/>
        </w:numPr>
        <w:tabs>
          <w:tab w:val="clear" w:pos="927"/>
          <w:tab w:val="num" w:pos="-1701"/>
        </w:tabs>
        <w:spacing w:line="280" w:lineRule="exact"/>
        <w:ind w:left="993"/>
        <w:jc w:val="both"/>
        <w:rPr>
          <w:rFonts w:ascii="Tahoma" w:hAnsi="Tahoma" w:cs="Tahoma"/>
          <w:sz w:val="22"/>
        </w:rPr>
      </w:pPr>
      <w:r w:rsidRPr="007D039B">
        <w:rPr>
          <w:rFonts w:ascii="Tahoma" w:hAnsi="Tahoma" w:cs="Tahoma"/>
          <w:sz w:val="22"/>
        </w:rPr>
        <w:t>este foarte important ca la învăţarea înotului, pluta pe piept şi poziţia capului să fie învăţată fără ajutor (colac sau altele);</w:t>
      </w:r>
    </w:p>
    <w:p w:rsidR="00D56A3A" w:rsidRPr="007D039B" w:rsidRDefault="00D56A3A" w:rsidP="000A43C8">
      <w:pPr>
        <w:numPr>
          <w:ilvl w:val="0"/>
          <w:numId w:val="59"/>
        </w:numPr>
        <w:tabs>
          <w:tab w:val="clear" w:pos="927"/>
          <w:tab w:val="num" w:pos="-1701"/>
        </w:tabs>
        <w:spacing w:line="280" w:lineRule="exact"/>
        <w:ind w:left="993"/>
        <w:jc w:val="both"/>
        <w:rPr>
          <w:rFonts w:ascii="Tahoma" w:hAnsi="Tahoma" w:cs="Tahoma"/>
          <w:sz w:val="22"/>
        </w:rPr>
      </w:pPr>
      <w:r w:rsidRPr="007D039B">
        <w:rPr>
          <w:rFonts w:ascii="Tahoma" w:hAnsi="Tahoma" w:cs="Tahoma"/>
          <w:sz w:val="22"/>
        </w:rPr>
        <w:t>poziţia capului şi momentul inspiraţiei este de asemenea, determinat pentru o poziţie a corpului adecvată;</w:t>
      </w:r>
    </w:p>
    <w:p w:rsidR="00D56A3A" w:rsidRPr="007D039B" w:rsidRDefault="00D56A3A" w:rsidP="000A43C8">
      <w:pPr>
        <w:numPr>
          <w:ilvl w:val="0"/>
          <w:numId w:val="59"/>
        </w:numPr>
        <w:tabs>
          <w:tab w:val="clear" w:pos="927"/>
          <w:tab w:val="num" w:pos="-1701"/>
        </w:tabs>
        <w:spacing w:line="280" w:lineRule="exact"/>
        <w:ind w:left="993"/>
        <w:jc w:val="both"/>
        <w:rPr>
          <w:rFonts w:ascii="Tahoma" w:hAnsi="Tahoma" w:cs="Tahoma"/>
          <w:sz w:val="22"/>
        </w:rPr>
      </w:pPr>
      <w:r w:rsidRPr="007D039B">
        <w:rPr>
          <w:rFonts w:ascii="Tahoma" w:hAnsi="Tahoma" w:cs="Tahoma"/>
          <w:sz w:val="22"/>
        </w:rPr>
        <w:t>rotirea corpului în jurul axei longitudinale, înotătorul petrece mai mult timp în poziţiile laterale decât cea pe piept. Rotirea este indispensabilă pentru menţinerea aliniamentului şi reducerea rezistenţei. În această fază se produc cele mai multe greşeli, rotirea insuficientă face ca umerii să nu iasă suficient din apă pentru a executa revenirea braţelor în mod corect şi de asemenea în momentul atacului braţului.</w:t>
      </w:r>
    </w:p>
    <w:p w:rsidR="00D56A3A" w:rsidRPr="007D039B" w:rsidRDefault="00D56A3A" w:rsidP="00BA62F9">
      <w:pPr>
        <w:spacing w:line="280" w:lineRule="exact"/>
        <w:jc w:val="both"/>
        <w:rPr>
          <w:rFonts w:ascii="Tahoma" w:hAnsi="Tahoma" w:cs="Tahoma"/>
          <w:sz w:val="22"/>
        </w:rPr>
      </w:pPr>
    </w:p>
    <w:p w:rsidR="00D61103" w:rsidRPr="007D039B" w:rsidRDefault="00E3746A" w:rsidP="00BA62F9">
      <w:pPr>
        <w:spacing w:line="280" w:lineRule="exact"/>
        <w:jc w:val="both"/>
        <w:rPr>
          <w:rFonts w:ascii="Tahoma" w:hAnsi="Tahoma" w:cs="Tahoma"/>
          <w:sz w:val="22"/>
        </w:rPr>
      </w:pPr>
      <w:r w:rsidRPr="007D039B">
        <w:rPr>
          <w:rFonts w:ascii="Tahoma" w:hAnsi="Tahoma" w:cs="Tahoma"/>
          <w:sz w:val="22"/>
        </w:rPr>
        <w:br w:type="page"/>
      </w:r>
    </w:p>
    <w:p w:rsidR="00D56A3A" w:rsidRPr="007D039B" w:rsidRDefault="00D56A3A" w:rsidP="000A43C8">
      <w:pPr>
        <w:numPr>
          <w:ilvl w:val="0"/>
          <w:numId w:val="25"/>
        </w:numPr>
        <w:spacing w:line="280" w:lineRule="exact"/>
        <w:ind w:left="0" w:firstLine="567"/>
        <w:jc w:val="both"/>
        <w:rPr>
          <w:rFonts w:ascii="Tahoma" w:hAnsi="Tahoma" w:cs="Tahoma"/>
          <w:sz w:val="22"/>
        </w:rPr>
      </w:pPr>
      <w:r w:rsidRPr="007D039B">
        <w:rPr>
          <w:rFonts w:ascii="Tahoma" w:hAnsi="Tahoma" w:cs="Tahoma"/>
          <w:sz w:val="22"/>
        </w:rPr>
        <w:t>Mişcarea picioarelor</w:t>
      </w:r>
    </w:p>
    <w:p w:rsidR="00D56A3A" w:rsidRPr="007D039B" w:rsidRDefault="00D56A3A" w:rsidP="000A43C8">
      <w:pPr>
        <w:numPr>
          <w:ilvl w:val="0"/>
          <w:numId w:val="60"/>
        </w:numPr>
        <w:tabs>
          <w:tab w:val="clear" w:pos="927"/>
          <w:tab w:val="num" w:pos="-1701"/>
        </w:tabs>
        <w:spacing w:line="280" w:lineRule="exact"/>
        <w:ind w:left="993"/>
        <w:jc w:val="both"/>
        <w:rPr>
          <w:rFonts w:ascii="Tahoma" w:hAnsi="Tahoma" w:cs="Tahoma"/>
          <w:sz w:val="22"/>
        </w:rPr>
      </w:pPr>
      <w:r w:rsidRPr="007D039B">
        <w:rPr>
          <w:rFonts w:ascii="Tahoma" w:hAnsi="Tahoma" w:cs="Tahoma"/>
          <w:sz w:val="22"/>
        </w:rPr>
        <w:t>în general este recomandată bătaia picioarelor uniformă care uşurează ritmul de 6 bătăi de picioare la un ciclu de braţe;</w:t>
      </w:r>
    </w:p>
    <w:p w:rsidR="00D56A3A" w:rsidRPr="007D039B" w:rsidRDefault="00D56A3A" w:rsidP="000A43C8">
      <w:pPr>
        <w:numPr>
          <w:ilvl w:val="0"/>
          <w:numId w:val="60"/>
        </w:numPr>
        <w:tabs>
          <w:tab w:val="clear" w:pos="927"/>
          <w:tab w:val="num" w:pos="-1701"/>
        </w:tabs>
        <w:spacing w:line="280" w:lineRule="exact"/>
        <w:ind w:left="993"/>
        <w:jc w:val="both"/>
        <w:rPr>
          <w:rFonts w:ascii="Tahoma" w:hAnsi="Tahoma" w:cs="Tahoma"/>
          <w:sz w:val="22"/>
        </w:rPr>
      </w:pPr>
      <w:r w:rsidRPr="007D039B">
        <w:rPr>
          <w:rFonts w:ascii="Tahoma" w:hAnsi="Tahoma" w:cs="Tahoma"/>
          <w:sz w:val="22"/>
        </w:rPr>
        <w:t>la învăţare se insistă pe poziţia picioarelor în timpul mişcării şi în special a labei piciorului (uşor spre înăuntru), mişcare eficientă din şold cu articulaţia genunchiului relaxată;</w:t>
      </w:r>
    </w:p>
    <w:p w:rsidR="00D56A3A" w:rsidRPr="007D039B" w:rsidRDefault="00D56A3A" w:rsidP="000A43C8">
      <w:pPr>
        <w:numPr>
          <w:ilvl w:val="0"/>
          <w:numId w:val="60"/>
        </w:numPr>
        <w:tabs>
          <w:tab w:val="clear" w:pos="927"/>
          <w:tab w:val="num" w:pos="-1701"/>
        </w:tabs>
        <w:spacing w:line="280" w:lineRule="exact"/>
        <w:ind w:left="993"/>
        <w:jc w:val="both"/>
        <w:rPr>
          <w:rFonts w:ascii="Tahoma" w:hAnsi="Tahoma" w:cs="Tahoma"/>
          <w:sz w:val="22"/>
        </w:rPr>
      </w:pPr>
      <w:r w:rsidRPr="007D039B">
        <w:rPr>
          <w:rFonts w:ascii="Tahoma" w:hAnsi="Tahoma" w:cs="Tahoma"/>
          <w:sz w:val="22"/>
        </w:rPr>
        <w:t>greşelile frecvente sunt calificate în special pe 3 direcţii;</w:t>
      </w:r>
    </w:p>
    <w:p w:rsidR="00D56A3A" w:rsidRPr="007D039B" w:rsidRDefault="00D56A3A" w:rsidP="000A43C8">
      <w:pPr>
        <w:numPr>
          <w:ilvl w:val="0"/>
          <w:numId w:val="60"/>
        </w:numPr>
        <w:tabs>
          <w:tab w:val="clear" w:pos="927"/>
          <w:tab w:val="num" w:pos="-1701"/>
        </w:tabs>
        <w:spacing w:line="280" w:lineRule="exact"/>
        <w:ind w:left="993"/>
        <w:jc w:val="both"/>
        <w:rPr>
          <w:rFonts w:ascii="Tahoma" w:hAnsi="Tahoma" w:cs="Tahoma"/>
          <w:sz w:val="22"/>
        </w:rPr>
      </w:pPr>
      <w:r w:rsidRPr="007D039B">
        <w:rPr>
          <w:rFonts w:ascii="Tahoma" w:hAnsi="Tahoma" w:cs="Tahoma"/>
          <w:sz w:val="22"/>
        </w:rPr>
        <w:t>rigiditate prea mare a articulaţiei genunchiului;</w:t>
      </w:r>
    </w:p>
    <w:p w:rsidR="00D56A3A" w:rsidRPr="007D039B" w:rsidRDefault="00D56A3A" w:rsidP="000A43C8">
      <w:pPr>
        <w:numPr>
          <w:ilvl w:val="0"/>
          <w:numId w:val="60"/>
        </w:numPr>
        <w:tabs>
          <w:tab w:val="clear" w:pos="927"/>
          <w:tab w:val="num" w:pos="-1701"/>
        </w:tabs>
        <w:spacing w:line="280" w:lineRule="exact"/>
        <w:ind w:left="993"/>
        <w:jc w:val="both"/>
        <w:rPr>
          <w:rFonts w:ascii="Tahoma" w:hAnsi="Tahoma" w:cs="Tahoma"/>
          <w:sz w:val="22"/>
        </w:rPr>
      </w:pPr>
      <w:r w:rsidRPr="007D039B">
        <w:rPr>
          <w:rFonts w:ascii="Tahoma" w:hAnsi="Tahoma" w:cs="Tahoma"/>
          <w:sz w:val="22"/>
        </w:rPr>
        <w:t xml:space="preserve">poziţia labei piciorului (contraspiţ); </w:t>
      </w:r>
    </w:p>
    <w:p w:rsidR="00D56A3A" w:rsidRPr="007D039B" w:rsidRDefault="00D56A3A" w:rsidP="000A43C8">
      <w:pPr>
        <w:numPr>
          <w:ilvl w:val="0"/>
          <w:numId w:val="60"/>
        </w:numPr>
        <w:tabs>
          <w:tab w:val="clear" w:pos="927"/>
          <w:tab w:val="num" w:pos="-1701"/>
        </w:tabs>
        <w:spacing w:line="280" w:lineRule="exact"/>
        <w:ind w:left="993"/>
        <w:jc w:val="both"/>
        <w:rPr>
          <w:rFonts w:ascii="Tahoma" w:hAnsi="Tahoma" w:cs="Tahoma"/>
          <w:sz w:val="22"/>
        </w:rPr>
      </w:pPr>
      <w:r w:rsidRPr="007D039B">
        <w:rPr>
          <w:rFonts w:ascii="Tahoma" w:hAnsi="Tahoma" w:cs="Tahoma"/>
          <w:sz w:val="22"/>
        </w:rPr>
        <w:t>amplitudinea mişcării.</w:t>
      </w:r>
    </w:p>
    <w:p w:rsidR="00D56A3A" w:rsidRPr="007D039B" w:rsidRDefault="00D56A3A" w:rsidP="00994E87">
      <w:pPr>
        <w:spacing w:line="280" w:lineRule="exact"/>
        <w:ind w:left="709"/>
        <w:jc w:val="both"/>
        <w:rPr>
          <w:rFonts w:ascii="Tahoma" w:hAnsi="Tahoma" w:cs="Tahoma"/>
          <w:sz w:val="22"/>
        </w:rPr>
      </w:pPr>
    </w:p>
    <w:p w:rsidR="00D56A3A" w:rsidRPr="007D039B" w:rsidRDefault="00D56A3A" w:rsidP="000A43C8">
      <w:pPr>
        <w:numPr>
          <w:ilvl w:val="0"/>
          <w:numId w:val="25"/>
        </w:numPr>
        <w:spacing w:line="280" w:lineRule="exact"/>
        <w:ind w:left="0" w:firstLine="567"/>
        <w:jc w:val="both"/>
        <w:rPr>
          <w:rFonts w:ascii="Tahoma" w:hAnsi="Tahoma" w:cs="Tahoma"/>
          <w:sz w:val="22"/>
        </w:rPr>
      </w:pPr>
      <w:r w:rsidRPr="007D039B">
        <w:rPr>
          <w:rFonts w:ascii="Tahoma" w:hAnsi="Tahoma" w:cs="Tahoma"/>
          <w:sz w:val="22"/>
        </w:rPr>
        <w:t>Mişcarea braţelor</w:t>
      </w:r>
    </w:p>
    <w:p w:rsidR="00D56A3A" w:rsidRPr="007D039B" w:rsidRDefault="00D56A3A" w:rsidP="000A43C8">
      <w:pPr>
        <w:numPr>
          <w:ilvl w:val="0"/>
          <w:numId w:val="61"/>
        </w:numPr>
        <w:tabs>
          <w:tab w:val="clear" w:pos="927"/>
          <w:tab w:val="num" w:pos="-1701"/>
        </w:tabs>
        <w:spacing w:line="280" w:lineRule="exact"/>
        <w:ind w:left="993"/>
        <w:jc w:val="both"/>
        <w:rPr>
          <w:rFonts w:ascii="Tahoma" w:hAnsi="Tahoma" w:cs="Tahoma"/>
          <w:sz w:val="22"/>
        </w:rPr>
      </w:pPr>
      <w:r w:rsidRPr="007D039B">
        <w:rPr>
          <w:rFonts w:ascii="Tahoma" w:hAnsi="Tahoma" w:cs="Tahoma"/>
          <w:sz w:val="22"/>
        </w:rPr>
        <w:t>după Maglischo, în mişcarea braţelor există 4 timpi distincţi, intrarea în apă, apucarea, întinderea şi revenirea;</w:t>
      </w:r>
    </w:p>
    <w:p w:rsidR="00D56A3A" w:rsidRPr="007D039B" w:rsidRDefault="00D56A3A" w:rsidP="000A43C8">
      <w:pPr>
        <w:numPr>
          <w:ilvl w:val="0"/>
          <w:numId w:val="61"/>
        </w:numPr>
        <w:tabs>
          <w:tab w:val="clear" w:pos="927"/>
          <w:tab w:val="num" w:pos="-1701"/>
        </w:tabs>
        <w:spacing w:line="280" w:lineRule="exact"/>
        <w:ind w:left="993"/>
        <w:jc w:val="both"/>
        <w:rPr>
          <w:rFonts w:ascii="Tahoma" w:hAnsi="Tahoma" w:cs="Tahoma"/>
          <w:sz w:val="22"/>
        </w:rPr>
      </w:pPr>
      <w:r w:rsidRPr="007D039B">
        <w:rPr>
          <w:rFonts w:ascii="Tahoma" w:hAnsi="Tahoma" w:cs="Tahoma"/>
          <w:sz w:val="22"/>
        </w:rPr>
        <w:t>întrarea în apă a braţelor trebuie făcută în faţa capului, între mijlocul capului şi extremitatea umărului, aceasta fiind determinată de rotirea corpului şi de mobilitatea articulaţiei umărului. Locul de intrare trebuie să fie cu cca.4-8 cm sub lungimea totală a braţului pe deasupra apei. Este important ca începând de la învăţare şi în mod special la perfecţionarea procedeului, înotătorul să se străduiască să introducă pe rând, articulaţia mâinilor, a coatelor şi umerilor prin aceeaşi “gaură” simbolică făcută de degetele lor la intrarea în apă.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Greşeli frecvente în această fază:</w:t>
      </w:r>
    </w:p>
    <w:p w:rsidR="00D56A3A" w:rsidRPr="007D039B" w:rsidRDefault="00D56A3A" w:rsidP="000A43C8">
      <w:pPr>
        <w:numPr>
          <w:ilvl w:val="0"/>
          <w:numId w:val="62"/>
        </w:numPr>
        <w:spacing w:line="280" w:lineRule="exact"/>
        <w:jc w:val="both"/>
        <w:rPr>
          <w:rFonts w:ascii="Tahoma" w:hAnsi="Tahoma" w:cs="Tahoma"/>
          <w:sz w:val="22"/>
        </w:rPr>
      </w:pPr>
      <w:r w:rsidRPr="007D039B">
        <w:rPr>
          <w:rFonts w:ascii="Tahoma" w:hAnsi="Tahoma" w:cs="Tahoma"/>
          <w:sz w:val="22"/>
        </w:rPr>
        <w:t>introducerea mâinilor într-o poziţie piezişă;</w:t>
      </w:r>
    </w:p>
    <w:p w:rsidR="00D56A3A" w:rsidRPr="007D039B" w:rsidRDefault="00D56A3A" w:rsidP="000A43C8">
      <w:pPr>
        <w:numPr>
          <w:ilvl w:val="0"/>
          <w:numId w:val="62"/>
        </w:numPr>
        <w:spacing w:line="280" w:lineRule="exact"/>
        <w:jc w:val="both"/>
        <w:rPr>
          <w:rFonts w:ascii="Tahoma" w:hAnsi="Tahoma" w:cs="Tahoma"/>
          <w:sz w:val="22"/>
        </w:rPr>
      </w:pPr>
      <w:r w:rsidRPr="007D039B">
        <w:rPr>
          <w:rFonts w:ascii="Tahoma" w:hAnsi="Tahoma" w:cs="Tahoma"/>
          <w:sz w:val="22"/>
        </w:rPr>
        <w:t>introducerea mâinilor în cruciş (prea departe de linia mediană);</w:t>
      </w:r>
    </w:p>
    <w:p w:rsidR="00D56A3A" w:rsidRPr="007D039B" w:rsidRDefault="00D56A3A" w:rsidP="000A43C8">
      <w:pPr>
        <w:numPr>
          <w:ilvl w:val="0"/>
          <w:numId w:val="62"/>
        </w:numPr>
        <w:spacing w:line="280" w:lineRule="exact"/>
        <w:jc w:val="both"/>
        <w:rPr>
          <w:rFonts w:ascii="Tahoma" w:hAnsi="Tahoma" w:cs="Tahoma"/>
          <w:sz w:val="22"/>
        </w:rPr>
      </w:pPr>
      <w:r w:rsidRPr="007D039B">
        <w:rPr>
          <w:rFonts w:ascii="Tahoma" w:hAnsi="Tahoma" w:cs="Tahoma"/>
          <w:sz w:val="22"/>
        </w:rPr>
        <w:t>introducerea braţului prea aproape de cap;</w:t>
      </w:r>
    </w:p>
    <w:p w:rsidR="00D56A3A" w:rsidRPr="007D039B" w:rsidRDefault="00D56A3A" w:rsidP="000A43C8">
      <w:pPr>
        <w:numPr>
          <w:ilvl w:val="0"/>
          <w:numId w:val="62"/>
        </w:numPr>
        <w:spacing w:line="280" w:lineRule="exact"/>
        <w:jc w:val="both"/>
        <w:rPr>
          <w:rFonts w:ascii="Tahoma" w:hAnsi="Tahoma" w:cs="Tahoma"/>
          <w:sz w:val="22"/>
        </w:rPr>
      </w:pPr>
      <w:r w:rsidRPr="007D039B">
        <w:rPr>
          <w:rFonts w:ascii="Tahoma" w:hAnsi="Tahoma" w:cs="Tahoma"/>
          <w:sz w:val="22"/>
        </w:rPr>
        <w:t>izbirea apei cu mâna.</w:t>
      </w:r>
    </w:p>
    <w:p w:rsidR="00D56A3A" w:rsidRPr="007D039B" w:rsidRDefault="00D56A3A" w:rsidP="000A43C8">
      <w:pPr>
        <w:numPr>
          <w:ilvl w:val="0"/>
          <w:numId w:val="62"/>
        </w:numPr>
        <w:spacing w:line="280" w:lineRule="exact"/>
        <w:jc w:val="both"/>
        <w:rPr>
          <w:rFonts w:ascii="Tahoma" w:hAnsi="Tahoma" w:cs="Tahoma"/>
          <w:sz w:val="22"/>
          <w:u w:val="single"/>
        </w:rPr>
      </w:pPr>
      <w:r w:rsidRPr="007D039B">
        <w:rPr>
          <w:rFonts w:ascii="Tahoma" w:hAnsi="Tahoma" w:cs="Tahoma"/>
          <w:sz w:val="22"/>
        </w:rPr>
        <w:t xml:space="preserve">Întinderea mâinii (vâslitul); braţul introdus în apă va fi întins (aşa zisa alunecare) şi această fază durează până ce celălalt braţ şi-a încheiat vâslirea. Urmează </w:t>
      </w:r>
      <w:r w:rsidRPr="007D039B">
        <w:rPr>
          <w:rFonts w:ascii="Tahoma" w:hAnsi="Tahoma" w:cs="Tahoma"/>
          <w:sz w:val="22"/>
          <w:u w:val="single"/>
        </w:rPr>
        <w:t xml:space="preserve">apucarea cu palma </w:t>
      </w:r>
      <w:r w:rsidRPr="007D039B">
        <w:rPr>
          <w:rFonts w:ascii="Tahoma" w:hAnsi="Tahoma" w:cs="Tahoma"/>
          <w:sz w:val="22"/>
        </w:rPr>
        <w:t>orientată în jos şi spre afară. Mâna trebuie să se mişte în jos şi spre afară pe o traiectorie curbilinie. Când mâna se apropie de punctul cel mai adânc, mişcarea în jos este rotunjită trecând în mişcare spre înăuntru. Când mâna se apropie de coapsă, se întrerupe presiunea asupra apei, se răsuceşte palma spre înăuntru şi scoate în sus cu degetul mic înainte.</w:t>
      </w:r>
    </w:p>
    <w:p w:rsidR="00D56A3A" w:rsidRPr="007D039B" w:rsidRDefault="00D56A3A" w:rsidP="000A43C8">
      <w:pPr>
        <w:numPr>
          <w:ilvl w:val="0"/>
          <w:numId w:val="62"/>
        </w:numPr>
        <w:spacing w:line="280" w:lineRule="exact"/>
        <w:jc w:val="both"/>
        <w:rPr>
          <w:rFonts w:ascii="Tahoma" w:hAnsi="Tahoma" w:cs="Tahoma"/>
          <w:sz w:val="22"/>
          <w:u w:val="single"/>
        </w:rPr>
      </w:pPr>
      <w:r w:rsidRPr="007D039B">
        <w:rPr>
          <w:rFonts w:ascii="Tahoma" w:hAnsi="Tahoma" w:cs="Tahoma"/>
          <w:sz w:val="22"/>
        </w:rPr>
        <w:t>Revenirea, scopul acesteia este de a plasa braţul într-o nouă vâslire. Cel mai indicat este ca revenirea să se facă cu cotul ridicat, poziţie ce asigură un moment de relaxare şi ajută prin rotirea corpului scoaterea umărului din apă.</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Greşeli frecvente în vâslirea braţului:</w:t>
      </w:r>
    </w:p>
    <w:p w:rsidR="00D56A3A" w:rsidRPr="007D039B" w:rsidRDefault="00D56A3A" w:rsidP="000A43C8">
      <w:pPr>
        <w:numPr>
          <w:ilvl w:val="0"/>
          <w:numId w:val="63"/>
        </w:numPr>
        <w:tabs>
          <w:tab w:val="clear" w:pos="927"/>
          <w:tab w:val="num" w:pos="-1701"/>
        </w:tabs>
        <w:spacing w:line="280" w:lineRule="exact"/>
        <w:ind w:left="993"/>
        <w:jc w:val="both"/>
        <w:rPr>
          <w:rFonts w:ascii="Tahoma" w:hAnsi="Tahoma" w:cs="Tahoma"/>
          <w:sz w:val="22"/>
        </w:rPr>
      </w:pPr>
      <w:r w:rsidRPr="007D039B">
        <w:rPr>
          <w:rFonts w:ascii="Tahoma" w:hAnsi="Tahoma" w:cs="Tahoma"/>
          <w:sz w:val="22"/>
        </w:rPr>
        <w:t>răsucirea palmei spre înăuntru imediat după intrarea în apă;</w:t>
      </w:r>
    </w:p>
    <w:p w:rsidR="00D56A3A" w:rsidRPr="007D039B" w:rsidRDefault="00D56A3A" w:rsidP="000A43C8">
      <w:pPr>
        <w:numPr>
          <w:ilvl w:val="0"/>
          <w:numId w:val="63"/>
        </w:numPr>
        <w:tabs>
          <w:tab w:val="clear" w:pos="927"/>
          <w:tab w:val="num" w:pos="-1701"/>
        </w:tabs>
        <w:spacing w:line="280" w:lineRule="exact"/>
        <w:ind w:left="993"/>
        <w:jc w:val="both"/>
        <w:rPr>
          <w:rFonts w:ascii="Tahoma" w:hAnsi="Tahoma" w:cs="Tahoma"/>
          <w:sz w:val="22"/>
        </w:rPr>
      </w:pPr>
      <w:r w:rsidRPr="007D039B">
        <w:rPr>
          <w:rFonts w:ascii="Tahoma" w:hAnsi="Tahoma" w:cs="Tahoma"/>
          <w:sz w:val="22"/>
        </w:rPr>
        <w:t>cotul coborât, acesta coboară sub mână în timpul mişcării în jos;</w:t>
      </w:r>
    </w:p>
    <w:p w:rsidR="00D56A3A" w:rsidRPr="007D039B" w:rsidRDefault="00D56A3A" w:rsidP="000A43C8">
      <w:pPr>
        <w:numPr>
          <w:ilvl w:val="0"/>
          <w:numId w:val="63"/>
        </w:numPr>
        <w:tabs>
          <w:tab w:val="clear" w:pos="927"/>
          <w:tab w:val="num" w:pos="-1701"/>
        </w:tabs>
        <w:spacing w:line="280" w:lineRule="exact"/>
        <w:ind w:left="993"/>
        <w:jc w:val="both"/>
        <w:rPr>
          <w:rFonts w:ascii="Tahoma" w:hAnsi="Tahoma" w:cs="Tahoma"/>
          <w:sz w:val="22"/>
        </w:rPr>
      </w:pPr>
      <w:r w:rsidRPr="007D039B">
        <w:rPr>
          <w:rFonts w:ascii="Tahoma" w:hAnsi="Tahoma" w:cs="Tahoma"/>
          <w:sz w:val="22"/>
        </w:rPr>
        <w:t>înclinarea mâinii spre înăuntru înainte ca aceasta să fi trecut în interiorul liniei umerilor;</w:t>
      </w:r>
    </w:p>
    <w:p w:rsidR="00D56A3A" w:rsidRPr="007D039B" w:rsidRDefault="00D56A3A" w:rsidP="000A43C8">
      <w:pPr>
        <w:numPr>
          <w:ilvl w:val="0"/>
          <w:numId w:val="63"/>
        </w:numPr>
        <w:tabs>
          <w:tab w:val="clear" w:pos="927"/>
          <w:tab w:val="num" w:pos="-1701"/>
        </w:tabs>
        <w:spacing w:line="280" w:lineRule="exact"/>
        <w:ind w:left="993"/>
        <w:jc w:val="both"/>
        <w:rPr>
          <w:rFonts w:ascii="Tahoma" w:hAnsi="Tahoma" w:cs="Tahoma"/>
          <w:sz w:val="22"/>
        </w:rPr>
      </w:pPr>
      <w:r w:rsidRPr="007D039B">
        <w:rPr>
          <w:rFonts w:ascii="Tahoma" w:hAnsi="Tahoma" w:cs="Tahoma"/>
          <w:sz w:val="22"/>
        </w:rPr>
        <w:t>împingerea cu mâna a apei în sus la sfârşitul vâslirii, această mişcare va face să coboare şoldurile şi astfel să se iasă din linia de înaintare normală;</w:t>
      </w:r>
    </w:p>
    <w:p w:rsidR="00D56A3A" w:rsidRPr="007D039B" w:rsidRDefault="00D56A3A" w:rsidP="000A43C8">
      <w:pPr>
        <w:numPr>
          <w:ilvl w:val="0"/>
          <w:numId w:val="63"/>
        </w:numPr>
        <w:tabs>
          <w:tab w:val="clear" w:pos="927"/>
          <w:tab w:val="num" w:pos="-1701"/>
        </w:tabs>
        <w:spacing w:line="280" w:lineRule="exact"/>
        <w:ind w:left="993"/>
        <w:jc w:val="both"/>
        <w:rPr>
          <w:rFonts w:ascii="Tahoma" w:hAnsi="Tahoma" w:cs="Tahoma"/>
          <w:sz w:val="22"/>
        </w:rPr>
      </w:pPr>
      <w:r w:rsidRPr="007D039B">
        <w:rPr>
          <w:rFonts w:ascii="Tahoma" w:hAnsi="Tahoma" w:cs="Tahoma"/>
          <w:sz w:val="22"/>
        </w:rPr>
        <w:t>la revenirea braţului se pot face greşeli ca: repezirea braţului pe deasupra apei, revenirea joasă şi laterală nemenţinerea cotului ridicat.</w:t>
      </w:r>
    </w:p>
    <w:p w:rsidR="00D56A3A" w:rsidRPr="007D039B" w:rsidRDefault="00D56A3A" w:rsidP="00994E87">
      <w:pPr>
        <w:spacing w:line="280" w:lineRule="exact"/>
        <w:ind w:left="567"/>
        <w:jc w:val="both"/>
        <w:rPr>
          <w:rFonts w:ascii="Tahoma" w:hAnsi="Tahoma" w:cs="Tahoma"/>
          <w:sz w:val="22"/>
        </w:rPr>
      </w:pPr>
    </w:p>
    <w:p w:rsidR="00D56A3A" w:rsidRPr="007D039B" w:rsidRDefault="00D56A3A" w:rsidP="00994E87">
      <w:pPr>
        <w:spacing w:line="280" w:lineRule="exact"/>
        <w:ind w:left="567"/>
        <w:jc w:val="both"/>
        <w:rPr>
          <w:rFonts w:ascii="Tahoma" w:hAnsi="Tahoma" w:cs="Tahoma"/>
          <w:sz w:val="22"/>
        </w:rPr>
      </w:pPr>
      <w:r w:rsidRPr="007D039B">
        <w:rPr>
          <w:rFonts w:ascii="Tahoma" w:hAnsi="Tahoma" w:cs="Tahoma"/>
          <w:sz w:val="22"/>
        </w:rPr>
        <w:t>Coordonarea braţelor cu picioarele</w:t>
      </w:r>
    </w:p>
    <w:p w:rsidR="00D56A3A" w:rsidRPr="007D039B" w:rsidRDefault="00D56A3A" w:rsidP="000A43C8">
      <w:pPr>
        <w:numPr>
          <w:ilvl w:val="0"/>
          <w:numId w:val="64"/>
        </w:numPr>
        <w:tabs>
          <w:tab w:val="clear" w:pos="927"/>
          <w:tab w:val="num" w:pos="851"/>
        </w:tabs>
        <w:spacing w:line="280" w:lineRule="exact"/>
        <w:jc w:val="both"/>
        <w:rPr>
          <w:rFonts w:ascii="Tahoma" w:hAnsi="Tahoma" w:cs="Tahoma"/>
          <w:sz w:val="22"/>
        </w:rPr>
      </w:pPr>
      <w:r w:rsidRPr="007D039B">
        <w:rPr>
          <w:rFonts w:ascii="Tahoma" w:hAnsi="Tahoma" w:cs="Tahoma"/>
          <w:sz w:val="22"/>
        </w:rPr>
        <w:t>în general se recomandă menţinerea unui ciclu de 6 bătăi de picioare la unul din braţe şi este recomandată la învăţarea şi perfecţionarea procedeului. Acest ciclu de mişcări este foarte important pentru înotătorii de viteză şi semifond. Pentru fondiş</w:t>
      </w:r>
      <w:r w:rsidR="004629DE" w:rsidRPr="007D039B">
        <w:rPr>
          <w:rFonts w:ascii="Tahoma" w:hAnsi="Tahoma" w:cs="Tahoma"/>
          <w:sz w:val="22"/>
        </w:rPr>
        <w:t xml:space="preserve">ţi </w:t>
      </w:r>
      <w:r w:rsidRPr="007D039B">
        <w:rPr>
          <w:rFonts w:ascii="Tahoma" w:hAnsi="Tahoma" w:cs="Tahoma"/>
          <w:sz w:val="22"/>
        </w:rPr>
        <w:t>se întrebuinţează şi ciclu de 2 sau 4 bătăi pe picioare la unul din braţe.</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0A43C8">
      <w:pPr>
        <w:numPr>
          <w:ilvl w:val="0"/>
          <w:numId w:val="25"/>
        </w:numPr>
        <w:spacing w:line="280" w:lineRule="exact"/>
        <w:ind w:left="0" w:firstLine="567"/>
        <w:jc w:val="both"/>
        <w:rPr>
          <w:rFonts w:ascii="Tahoma" w:hAnsi="Tahoma" w:cs="Tahoma"/>
          <w:sz w:val="22"/>
        </w:rPr>
      </w:pPr>
      <w:r w:rsidRPr="007D039B">
        <w:rPr>
          <w:rFonts w:ascii="Tahoma" w:hAnsi="Tahoma" w:cs="Tahoma"/>
          <w:sz w:val="22"/>
        </w:rPr>
        <w:t>Respiraţia</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Actul de întoarcere a capului pentru respiraţie trebuie coordonat cu rotirea capului. În general se recomandă respiraţia la 2 braţe normală pentru înotătorii de viteză şi semifond şi la 3 braţe pentru fondişti.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Coordonarea între întoarcerea capului pentru inspiraţie cu momentul rotirii corpului în plan longitudinal este foarte importantă, orice mişcare executată cu capul înaintea momentului propice, va duce la dezechilibrarea înotătorului şi la modificarea poziţiei pe apă.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Greşeli frecvente:</w:t>
      </w:r>
    </w:p>
    <w:p w:rsidR="00D56A3A" w:rsidRPr="007D039B" w:rsidRDefault="00D56A3A" w:rsidP="000A43C8">
      <w:pPr>
        <w:numPr>
          <w:ilvl w:val="0"/>
          <w:numId w:val="64"/>
        </w:numPr>
        <w:spacing w:line="280" w:lineRule="exact"/>
        <w:jc w:val="both"/>
        <w:rPr>
          <w:rFonts w:ascii="Tahoma" w:hAnsi="Tahoma" w:cs="Tahoma"/>
          <w:sz w:val="22"/>
        </w:rPr>
      </w:pPr>
      <w:r w:rsidRPr="007D039B">
        <w:rPr>
          <w:rFonts w:ascii="Tahoma" w:hAnsi="Tahoma" w:cs="Tahoma"/>
          <w:sz w:val="22"/>
        </w:rPr>
        <w:t>întoarcerea capului prea devreme;</w:t>
      </w:r>
    </w:p>
    <w:p w:rsidR="00D56A3A" w:rsidRPr="007D039B" w:rsidRDefault="00D56A3A" w:rsidP="000A43C8">
      <w:pPr>
        <w:numPr>
          <w:ilvl w:val="0"/>
          <w:numId w:val="64"/>
        </w:numPr>
        <w:spacing w:line="280" w:lineRule="exact"/>
        <w:jc w:val="both"/>
        <w:rPr>
          <w:rFonts w:ascii="Tahoma" w:hAnsi="Tahoma" w:cs="Tahoma"/>
          <w:sz w:val="22"/>
        </w:rPr>
      </w:pPr>
      <w:r w:rsidRPr="007D039B">
        <w:rPr>
          <w:rFonts w:ascii="Tahoma" w:hAnsi="Tahoma" w:cs="Tahoma"/>
          <w:sz w:val="22"/>
        </w:rPr>
        <w:t>tragerea capului spre înapoi;</w:t>
      </w:r>
    </w:p>
    <w:p w:rsidR="00D56A3A" w:rsidRPr="007D039B" w:rsidRDefault="00D56A3A" w:rsidP="000A43C8">
      <w:pPr>
        <w:numPr>
          <w:ilvl w:val="0"/>
          <w:numId w:val="64"/>
        </w:numPr>
        <w:spacing w:line="280" w:lineRule="exact"/>
        <w:jc w:val="both"/>
        <w:rPr>
          <w:rFonts w:ascii="Tahoma" w:hAnsi="Tahoma" w:cs="Tahoma"/>
          <w:sz w:val="22"/>
        </w:rPr>
      </w:pPr>
      <w:r w:rsidRPr="007D039B">
        <w:rPr>
          <w:rFonts w:ascii="Tahoma" w:hAnsi="Tahoma" w:cs="Tahoma"/>
          <w:sz w:val="22"/>
        </w:rPr>
        <w:t>ridicarea feţei din apă.</w:t>
      </w:r>
    </w:p>
    <w:p w:rsidR="00D56A3A" w:rsidRPr="007D039B" w:rsidRDefault="00D56A3A" w:rsidP="000A43C8">
      <w:pPr>
        <w:numPr>
          <w:ilvl w:val="0"/>
          <w:numId w:val="25"/>
        </w:numPr>
        <w:tabs>
          <w:tab w:val="clear" w:pos="1080"/>
        </w:tabs>
        <w:spacing w:line="280" w:lineRule="exact"/>
        <w:ind w:left="0" w:firstLine="0"/>
        <w:jc w:val="both"/>
        <w:rPr>
          <w:rFonts w:ascii="Tahoma" w:hAnsi="Tahoma" w:cs="Tahoma"/>
          <w:sz w:val="22"/>
        </w:rPr>
      </w:pPr>
      <w:r w:rsidRPr="007D039B">
        <w:rPr>
          <w:rFonts w:ascii="Tahoma" w:hAnsi="Tahoma" w:cs="Tahoma"/>
          <w:sz w:val="22"/>
        </w:rPr>
        <w:t>Exerciţii ajutătoare, pentru perfecţionarea tehnicii</w:t>
      </w:r>
    </w:p>
    <w:p w:rsidR="00D56A3A" w:rsidRPr="007D039B" w:rsidRDefault="00D56A3A" w:rsidP="000A43C8">
      <w:pPr>
        <w:numPr>
          <w:ilvl w:val="0"/>
          <w:numId w:val="65"/>
        </w:numPr>
        <w:tabs>
          <w:tab w:val="clear" w:pos="1636"/>
          <w:tab w:val="num" w:pos="567"/>
        </w:tabs>
        <w:spacing w:line="280" w:lineRule="exact"/>
        <w:ind w:hanging="993"/>
        <w:jc w:val="both"/>
        <w:rPr>
          <w:rFonts w:ascii="Tahoma" w:hAnsi="Tahoma" w:cs="Tahoma"/>
          <w:i/>
          <w:iCs/>
          <w:sz w:val="22"/>
        </w:rPr>
      </w:pPr>
      <w:r w:rsidRPr="007D039B">
        <w:rPr>
          <w:rFonts w:ascii="Tahoma" w:hAnsi="Tahoma" w:cs="Tahoma"/>
          <w:i/>
          <w:iCs/>
          <w:sz w:val="22"/>
        </w:rPr>
        <w:t xml:space="preserve"> pentru poziţia corpului, mişcarea picioarelor:</w:t>
      </w:r>
    </w:p>
    <w:p w:rsidR="00D56A3A" w:rsidRPr="007D039B" w:rsidRDefault="00D56A3A" w:rsidP="000A43C8">
      <w:pPr>
        <w:numPr>
          <w:ilvl w:val="0"/>
          <w:numId w:val="65"/>
        </w:numPr>
        <w:spacing w:line="280" w:lineRule="exact"/>
        <w:jc w:val="both"/>
        <w:rPr>
          <w:rFonts w:ascii="Tahoma" w:hAnsi="Tahoma" w:cs="Tahoma"/>
          <w:sz w:val="22"/>
        </w:rPr>
      </w:pPr>
      <w:r w:rsidRPr="007D039B">
        <w:rPr>
          <w:rFonts w:ascii="Tahoma" w:hAnsi="Tahoma" w:cs="Tahoma"/>
          <w:sz w:val="22"/>
        </w:rPr>
        <w:t>pluta simplă pe piept în apnee,</w:t>
      </w:r>
    </w:p>
    <w:p w:rsidR="00D56A3A" w:rsidRPr="007D039B" w:rsidRDefault="00D56A3A" w:rsidP="000A43C8">
      <w:pPr>
        <w:numPr>
          <w:ilvl w:val="0"/>
          <w:numId w:val="65"/>
        </w:numPr>
        <w:spacing w:line="280" w:lineRule="exact"/>
        <w:jc w:val="both"/>
        <w:rPr>
          <w:rFonts w:ascii="Tahoma" w:hAnsi="Tahoma" w:cs="Tahoma"/>
          <w:sz w:val="22"/>
        </w:rPr>
      </w:pPr>
      <w:r w:rsidRPr="007D039B">
        <w:rPr>
          <w:rFonts w:ascii="Tahoma" w:hAnsi="Tahoma" w:cs="Tahoma"/>
          <w:sz w:val="22"/>
        </w:rPr>
        <w:t>pluta simplă pe piept cu împingere din peretele bazinului în apnee,</w:t>
      </w:r>
    </w:p>
    <w:p w:rsidR="00D56A3A" w:rsidRPr="007D039B" w:rsidRDefault="00D56A3A" w:rsidP="000A43C8">
      <w:pPr>
        <w:numPr>
          <w:ilvl w:val="0"/>
          <w:numId w:val="65"/>
        </w:numPr>
        <w:spacing w:line="280" w:lineRule="exact"/>
        <w:jc w:val="both"/>
        <w:rPr>
          <w:rFonts w:ascii="Tahoma" w:hAnsi="Tahoma" w:cs="Tahoma"/>
          <w:sz w:val="22"/>
        </w:rPr>
      </w:pPr>
      <w:r w:rsidRPr="007D039B">
        <w:rPr>
          <w:rFonts w:ascii="Tahoma" w:hAnsi="Tahoma" w:cs="Tahoma"/>
          <w:sz w:val="22"/>
        </w:rPr>
        <w:t>plută pe piept cu picioare craul în apnee,</w:t>
      </w:r>
    </w:p>
    <w:p w:rsidR="00D56A3A" w:rsidRPr="007D039B" w:rsidRDefault="00D56A3A" w:rsidP="000A43C8">
      <w:pPr>
        <w:numPr>
          <w:ilvl w:val="0"/>
          <w:numId w:val="65"/>
        </w:numPr>
        <w:spacing w:line="280" w:lineRule="exact"/>
        <w:jc w:val="both"/>
        <w:rPr>
          <w:rFonts w:ascii="Tahoma" w:hAnsi="Tahoma" w:cs="Tahoma"/>
          <w:sz w:val="22"/>
        </w:rPr>
      </w:pPr>
      <w:r w:rsidRPr="007D039B">
        <w:rPr>
          <w:rFonts w:ascii="Tahoma" w:hAnsi="Tahoma" w:cs="Tahoma"/>
          <w:sz w:val="22"/>
        </w:rPr>
        <w:t>plută pe piept cu picioare craul cu respiraţie.</w:t>
      </w:r>
    </w:p>
    <w:p w:rsidR="00D56A3A" w:rsidRPr="007D039B" w:rsidRDefault="00D56A3A" w:rsidP="000A43C8">
      <w:pPr>
        <w:numPr>
          <w:ilvl w:val="0"/>
          <w:numId w:val="21"/>
        </w:numPr>
        <w:spacing w:line="280" w:lineRule="exact"/>
        <w:ind w:left="0" w:firstLine="567"/>
        <w:jc w:val="both"/>
        <w:rPr>
          <w:rFonts w:ascii="Tahoma" w:hAnsi="Tahoma" w:cs="Tahoma"/>
          <w:i/>
          <w:iCs/>
          <w:sz w:val="22"/>
        </w:rPr>
      </w:pPr>
      <w:r w:rsidRPr="007D039B">
        <w:rPr>
          <w:rFonts w:ascii="Tahoma" w:hAnsi="Tahoma" w:cs="Tahoma"/>
          <w:i/>
          <w:iCs/>
          <w:sz w:val="22"/>
        </w:rPr>
        <w:t>pentru mişcarea braţelor:</w:t>
      </w:r>
    </w:p>
    <w:p w:rsidR="00D56A3A" w:rsidRPr="007D039B" w:rsidRDefault="00D56A3A" w:rsidP="000A43C8">
      <w:pPr>
        <w:numPr>
          <w:ilvl w:val="0"/>
          <w:numId w:val="21"/>
        </w:numPr>
        <w:tabs>
          <w:tab w:val="clear" w:pos="1080"/>
          <w:tab w:val="num" w:pos="1635"/>
        </w:tabs>
        <w:spacing w:line="280" w:lineRule="exact"/>
        <w:ind w:left="1701" w:hanging="426"/>
        <w:jc w:val="both"/>
        <w:rPr>
          <w:rFonts w:ascii="Tahoma" w:hAnsi="Tahoma" w:cs="Tahoma"/>
          <w:sz w:val="22"/>
        </w:rPr>
      </w:pPr>
      <w:r w:rsidRPr="007D039B">
        <w:rPr>
          <w:rFonts w:ascii="Tahoma" w:hAnsi="Tahoma" w:cs="Tahoma"/>
          <w:sz w:val="22"/>
        </w:rPr>
        <w:t>alunecare craul cu un singur braţ,</w:t>
      </w:r>
    </w:p>
    <w:p w:rsidR="00D56A3A" w:rsidRPr="007D039B" w:rsidRDefault="00D56A3A" w:rsidP="000A43C8">
      <w:pPr>
        <w:numPr>
          <w:ilvl w:val="0"/>
          <w:numId w:val="21"/>
        </w:numPr>
        <w:tabs>
          <w:tab w:val="clear" w:pos="1080"/>
          <w:tab w:val="num" w:pos="1635"/>
        </w:tabs>
        <w:spacing w:line="280" w:lineRule="exact"/>
        <w:ind w:left="1701" w:hanging="426"/>
        <w:jc w:val="both"/>
        <w:rPr>
          <w:rFonts w:ascii="Tahoma" w:hAnsi="Tahoma" w:cs="Tahoma"/>
          <w:sz w:val="22"/>
        </w:rPr>
      </w:pPr>
      <w:r w:rsidRPr="007D039B">
        <w:rPr>
          <w:rFonts w:ascii="Tahoma" w:hAnsi="Tahoma" w:cs="Tahoma"/>
          <w:sz w:val="22"/>
        </w:rPr>
        <w:t>alunecare craul alternativ cu respiraţie pe ambele părţi,</w:t>
      </w:r>
    </w:p>
    <w:p w:rsidR="00D56A3A" w:rsidRPr="007D039B" w:rsidRDefault="00D56A3A" w:rsidP="000A43C8">
      <w:pPr>
        <w:numPr>
          <w:ilvl w:val="0"/>
          <w:numId w:val="21"/>
        </w:numPr>
        <w:tabs>
          <w:tab w:val="clear" w:pos="1080"/>
          <w:tab w:val="num" w:pos="1635"/>
        </w:tabs>
        <w:spacing w:line="280" w:lineRule="exact"/>
        <w:ind w:left="1701" w:hanging="426"/>
        <w:jc w:val="both"/>
        <w:rPr>
          <w:rFonts w:ascii="Tahoma" w:hAnsi="Tahoma" w:cs="Tahoma"/>
          <w:sz w:val="22"/>
        </w:rPr>
      </w:pPr>
      <w:r w:rsidRPr="007D039B">
        <w:rPr>
          <w:rFonts w:ascii="Tahoma" w:hAnsi="Tahoma" w:cs="Tahoma"/>
          <w:sz w:val="22"/>
        </w:rPr>
        <w:t>alunecare craul alternativ, de două ori vâslire cu un braţ de două ori cu celălalt (variante),</w:t>
      </w:r>
    </w:p>
    <w:p w:rsidR="00D56A3A" w:rsidRPr="007D039B" w:rsidRDefault="00D56A3A" w:rsidP="000A43C8">
      <w:pPr>
        <w:numPr>
          <w:ilvl w:val="0"/>
          <w:numId w:val="21"/>
        </w:numPr>
        <w:tabs>
          <w:tab w:val="clear" w:pos="1080"/>
          <w:tab w:val="num" w:pos="1635"/>
        </w:tabs>
        <w:spacing w:line="280" w:lineRule="exact"/>
        <w:ind w:left="1701" w:hanging="426"/>
        <w:jc w:val="both"/>
        <w:rPr>
          <w:rFonts w:ascii="Tahoma" w:hAnsi="Tahoma" w:cs="Tahoma"/>
          <w:sz w:val="22"/>
        </w:rPr>
      </w:pPr>
      <w:r w:rsidRPr="007D039B">
        <w:rPr>
          <w:rFonts w:ascii="Tahoma" w:hAnsi="Tahoma" w:cs="Tahoma"/>
          <w:sz w:val="22"/>
        </w:rPr>
        <w:t>alunecare craul cu atingerea axilei cu mâna (ridicarea cotului),</w:t>
      </w:r>
    </w:p>
    <w:p w:rsidR="00D56A3A" w:rsidRPr="007D039B" w:rsidRDefault="00D56A3A" w:rsidP="000A43C8">
      <w:pPr>
        <w:numPr>
          <w:ilvl w:val="0"/>
          <w:numId w:val="21"/>
        </w:numPr>
        <w:tabs>
          <w:tab w:val="clear" w:pos="1080"/>
          <w:tab w:val="num" w:pos="1635"/>
        </w:tabs>
        <w:spacing w:line="280" w:lineRule="exact"/>
        <w:ind w:left="1701" w:hanging="426"/>
        <w:jc w:val="both"/>
        <w:rPr>
          <w:rFonts w:ascii="Tahoma" w:hAnsi="Tahoma" w:cs="Tahoma"/>
          <w:sz w:val="22"/>
        </w:rPr>
      </w:pPr>
      <w:r w:rsidRPr="007D039B">
        <w:rPr>
          <w:rFonts w:ascii="Tahoma" w:hAnsi="Tahoma" w:cs="Tahoma"/>
          <w:sz w:val="22"/>
        </w:rPr>
        <w:t>alunecare craul cu pumnul strâns (simţul apei).</w:t>
      </w:r>
    </w:p>
    <w:p w:rsidR="00D56A3A" w:rsidRPr="007D039B" w:rsidRDefault="00D56A3A" w:rsidP="000A43C8">
      <w:pPr>
        <w:numPr>
          <w:ilvl w:val="0"/>
          <w:numId w:val="21"/>
        </w:numPr>
        <w:spacing w:line="280" w:lineRule="exact"/>
        <w:ind w:left="0" w:firstLine="567"/>
        <w:jc w:val="both"/>
        <w:rPr>
          <w:rFonts w:ascii="Tahoma" w:hAnsi="Tahoma" w:cs="Tahoma"/>
          <w:i/>
          <w:iCs/>
          <w:sz w:val="22"/>
        </w:rPr>
      </w:pPr>
      <w:r w:rsidRPr="007D039B">
        <w:rPr>
          <w:rFonts w:ascii="Tahoma" w:hAnsi="Tahoma" w:cs="Tahoma"/>
          <w:i/>
          <w:iCs/>
          <w:sz w:val="22"/>
        </w:rPr>
        <w:t>pentru coordonare – respiraţie:</w:t>
      </w:r>
    </w:p>
    <w:p w:rsidR="00D56A3A" w:rsidRPr="007D039B" w:rsidRDefault="00D56A3A" w:rsidP="000A43C8">
      <w:pPr>
        <w:numPr>
          <w:ilvl w:val="0"/>
          <w:numId w:val="21"/>
        </w:numPr>
        <w:tabs>
          <w:tab w:val="clear" w:pos="1080"/>
          <w:tab w:val="num" w:pos="1635"/>
        </w:tabs>
        <w:spacing w:line="280" w:lineRule="exact"/>
        <w:ind w:left="708" w:firstLine="567"/>
        <w:jc w:val="both"/>
        <w:rPr>
          <w:rFonts w:ascii="Tahoma" w:hAnsi="Tahoma" w:cs="Tahoma"/>
          <w:sz w:val="22"/>
        </w:rPr>
      </w:pPr>
      <w:r w:rsidRPr="007D039B">
        <w:rPr>
          <w:rFonts w:ascii="Tahoma" w:hAnsi="Tahoma" w:cs="Tahoma"/>
          <w:sz w:val="22"/>
        </w:rPr>
        <w:t>înot în apnee craul,</w:t>
      </w:r>
    </w:p>
    <w:p w:rsidR="00D56A3A" w:rsidRPr="007D039B" w:rsidRDefault="00D56A3A" w:rsidP="000A43C8">
      <w:pPr>
        <w:numPr>
          <w:ilvl w:val="0"/>
          <w:numId w:val="21"/>
        </w:numPr>
        <w:tabs>
          <w:tab w:val="clear" w:pos="1080"/>
          <w:tab w:val="num" w:pos="1635"/>
        </w:tabs>
        <w:spacing w:line="280" w:lineRule="exact"/>
        <w:ind w:left="708" w:firstLine="567"/>
        <w:jc w:val="both"/>
        <w:rPr>
          <w:rFonts w:ascii="Tahoma" w:hAnsi="Tahoma" w:cs="Tahoma"/>
          <w:sz w:val="22"/>
        </w:rPr>
      </w:pPr>
      <w:r w:rsidRPr="007D039B">
        <w:rPr>
          <w:rFonts w:ascii="Tahoma" w:hAnsi="Tahoma" w:cs="Tahoma"/>
          <w:sz w:val="22"/>
        </w:rPr>
        <w:t>înot craul cu respiraţie la 2, 3, 5, 7 braţe.</w:t>
      </w:r>
    </w:p>
    <w:p w:rsidR="00D56A3A" w:rsidRPr="007D039B" w:rsidRDefault="00D56A3A" w:rsidP="0097056A">
      <w:pPr>
        <w:spacing w:line="280" w:lineRule="exact"/>
        <w:jc w:val="both"/>
        <w:rPr>
          <w:rFonts w:ascii="Tahoma" w:hAnsi="Tahoma" w:cs="Tahoma"/>
          <w:sz w:val="22"/>
        </w:rPr>
      </w:pPr>
    </w:p>
    <w:p w:rsidR="00D56A3A" w:rsidRPr="007D039B" w:rsidRDefault="00D56A3A" w:rsidP="000A43C8">
      <w:pPr>
        <w:numPr>
          <w:ilvl w:val="0"/>
          <w:numId w:val="25"/>
        </w:numPr>
        <w:spacing w:line="280" w:lineRule="exact"/>
        <w:ind w:left="0" w:firstLine="567"/>
        <w:jc w:val="both"/>
        <w:rPr>
          <w:rFonts w:ascii="Tahoma" w:hAnsi="Tahoma" w:cs="Tahoma"/>
          <w:sz w:val="22"/>
        </w:rPr>
      </w:pPr>
      <w:r w:rsidRPr="007D039B">
        <w:rPr>
          <w:rFonts w:ascii="Tahoma" w:hAnsi="Tahoma" w:cs="Tahoma"/>
          <w:sz w:val="22"/>
        </w:rPr>
        <w:t>Perfecţionarea săriturii de Start  la craul</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tehnica modernă a startului se folosesc cu precădere două tipuri de start:</w:t>
      </w:r>
    </w:p>
    <w:p w:rsidR="00D56A3A" w:rsidRPr="007D039B" w:rsidRDefault="00D56A3A" w:rsidP="000A43C8">
      <w:pPr>
        <w:numPr>
          <w:ilvl w:val="0"/>
          <w:numId w:val="26"/>
        </w:numPr>
        <w:spacing w:line="280" w:lineRule="exact"/>
        <w:jc w:val="both"/>
        <w:rPr>
          <w:rFonts w:ascii="Tahoma" w:hAnsi="Tahoma" w:cs="Tahoma"/>
          <w:sz w:val="22"/>
        </w:rPr>
      </w:pPr>
      <w:r w:rsidRPr="007D039B">
        <w:rPr>
          <w:rFonts w:ascii="Tahoma" w:hAnsi="Tahoma" w:cs="Tahoma"/>
          <w:sz w:val="22"/>
        </w:rPr>
        <w:t>cu săritură înaltă, poziţia braţelor pe bloc start (GRAB START) în traducere startul smuls sau apucat în funcţie de elementul care se ia în consideraţie, mişcarea braţelor care se smulg de pe bloc start sau sistemul de intrare în poziţie, apucarea platformei bloc startului. Caracteristică pentru acest start este intrarea în apă, în care se caută ca tot corpul şi segmentele acestuia să</w:t>
      </w:r>
      <w:r w:rsidR="00F3085F" w:rsidRPr="007D039B">
        <w:rPr>
          <w:rFonts w:ascii="Tahoma" w:hAnsi="Tahoma" w:cs="Tahoma"/>
          <w:sz w:val="22"/>
        </w:rPr>
        <w:t xml:space="preserve"> între</w:t>
      </w:r>
      <w:r w:rsidRPr="007D039B">
        <w:rPr>
          <w:rFonts w:ascii="Tahoma" w:hAnsi="Tahoma" w:cs="Tahoma"/>
          <w:sz w:val="22"/>
        </w:rPr>
        <w:t xml:space="preserve"> în apă prin aceeaşi “gaură” formată de intrarea mâinilor;</w:t>
      </w:r>
    </w:p>
    <w:p w:rsidR="00D56A3A" w:rsidRPr="007D039B" w:rsidRDefault="00D56A3A" w:rsidP="000A43C8">
      <w:pPr>
        <w:numPr>
          <w:ilvl w:val="0"/>
          <w:numId w:val="26"/>
        </w:numPr>
        <w:spacing w:line="280" w:lineRule="exact"/>
        <w:jc w:val="both"/>
        <w:rPr>
          <w:rFonts w:ascii="Tahoma" w:hAnsi="Tahoma" w:cs="Tahoma"/>
          <w:sz w:val="22"/>
        </w:rPr>
      </w:pPr>
      <w:r w:rsidRPr="007D039B">
        <w:rPr>
          <w:rFonts w:ascii="Tahoma" w:hAnsi="Tahoma" w:cs="Tahoma"/>
          <w:sz w:val="22"/>
        </w:rPr>
        <w:t>startul cu plonjarea orizontală, în care sportivul execută săritura pe “piept” în care zborul prin aer este mai scurt şi are un avantaj prin posibilitatea începerii mai devreme a mişcărilor de înot. Acest tip de start este folosit în principal de înotătorii de viteză 50m şi chiar 100m.</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ultima perioadă de timp s-a întrebuinţat în general grab startul pentru toate procedeele de start de sus, mai ales că acesta dacă este bine executat dă o viteză crescută în momentul începerii mişcărilor de înot.</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Având în vedere modificările aduse regulamentului competiţional şi prin introducerea sistemului “cu un singur start”, recomandăm învăţarea grab startului care dă posibilitatea sportivului de a avea un control mai mare privind începerea săriturii prin apucarea platformei bloc startului.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Greşelile frecvente la acest tip de start sunt:</w:t>
      </w:r>
    </w:p>
    <w:p w:rsidR="00D56A3A" w:rsidRPr="007D039B" w:rsidRDefault="00D56A3A" w:rsidP="000A43C8">
      <w:pPr>
        <w:numPr>
          <w:ilvl w:val="0"/>
          <w:numId w:val="66"/>
        </w:numPr>
        <w:spacing w:line="280" w:lineRule="exact"/>
        <w:jc w:val="both"/>
        <w:rPr>
          <w:rFonts w:ascii="Tahoma" w:hAnsi="Tahoma" w:cs="Tahoma"/>
          <w:sz w:val="22"/>
        </w:rPr>
      </w:pPr>
      <w:r w:rsidRPr="007D039B">
        <w:rPr>
          <w:rFonts w:ascii="Tahoma" w:hAnsi="Tahoma" w:cs="Tahoma"/>
          <w:sz w:val="22"/>
        </w:rPr>
        <w:t>atingerea suprafeţei apei în poziţie orizontală, unde mai multe părţi ale corpului ating simultan apa,</w:t>
      </w:r>
    </w:p>
    <w:p w:rsidR="00D56A3A" w:rsidRPr="007D039B" w:rsidRDefault="00D56A3A" w:rsidP="000A43C8">
      <w:pPr>
        <w:numPr>
          <w:ilvl w:val="0"/>
          <w:numId w:val="66"/>
        </w:numPr>
        <w:spacing w:line="280" w:lineRule="exact"/>
        <w:jc w:val="both"/>
        <w:rPr>
          <w:rFonts w:ascii="Tahoma" w:hAnsi="Tahoma" w:cs="Tahoma"/>
          <w:sz w:val="22"/>
        </w:rPr>
      </w:pPr>
      <w:r w:rsidRPr="007D039B">
        <w:rPr>
          <w:rFonts w:ascii="Tahoma" w:hAnsi="Tahoma" w:cs="Tahoma"/>
          <w:sz w:val="22"/>
        </w:rPr>
        <w:t>intrarea în apă în poziţie frântă din mijloc (echer), în ambele cazuri suferă cel mai mult viteza care este redusă de o suprafaţă mare de contact cu apa,</w:t>
      </w:r>
    </w:p>
    <w:p w:rsidR="00D56A3A" w:rsidRPr="007D039B" w:rsidRDefault="00D56A3A" w:rsidP="000A43C8">
      <w:pPr>
        <w:numPr>
          <w:ilvl w:val="0"/>
          <w:numId w:val="66"/>
        </w:numPr>
        <w:spacing w:line="280" w:lineRule="exact"/>
        <w:jc w:val="both"/>
        <w:rPr>
          <w:rFonts w:ascii="Tahoma" w:hAnsi="Tahoma" w:cs="Tahoma"/>
          <w:sz w:val="22"/>
        </w:rPr>
      </w:pPr>
      <w:r w:rsidRPr="007D039B">
        <w:rPr>
          <w:rFonts w:ascii="Tahoma" w:hAnsi="Tahoma" w:cs="Tahoma"/>
          <w:sz w:val="22"/>
        </w:rPr>
        <w:t>altă problemă este adâncimea la care se efectuează săritura, iar mişcarea braţelor sub apă va influenţa hotărâtor atât adâncimea săriturii dacă este făcută prea târziu, cât şi intrarea picioarelor în apă dacă este făcută prea devreme.</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Odată cu intrarea în vigoare a regulii celor 15 m de la start de înot sub apă şi pentru craul, startul grab trebuie folosit în special pentru viteza superioară pe care o dă la începerea mişcărilor de înot.</w:t>
      </w:r>
    </w:p>
    <w:p w:rsidR="00D56A3A" w:rsidRPr="007D039B" w:rsidRDefault="00D56A3A" w:rsidP="000A43C8">
      <w:pPr>
        <w:numPr>
          <w:ilvl w:val="0"/>
          <w:numId w:val="25"/>
        </w:numPr>
        <w:spacing w:line="280" w:lineRule="exact"/>
        <w:ind w:left="0" w:firstLine="567"/>
        <w:jc w:val="both"/>
        <w:rPr>
          <w:rFonts w:ascii="Tahoma" w:hAnsi="Tahoma" w:cs="Tahoma"/>
          <w:sz w:val="22"/>
        </w:rPr>
      </w:pPr>
      <w:r w:rsidRPr="007D039B">
        <w:rPr>
          <w:rFonts w:ascii="Tahoma" w:hAnsi="Tahoma" w:cs="Tahoma"/>
          <w:sz w:val="22"/>
        </w:rPr>
        <w:t>Întoarcerile în procedeul craul</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Se întrebuinţează curent două tipuri de întoarceri, simple şi răsturnate (rostogolite).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Întoarcerea simplă, se face prin apropierea în poziţia pe piept de marginea bazinului, ultimul braţ se întinde, se aşează pe perete, urmează o ghemuire a corpului şi prin rotaţie orizontală se execută întoarcere pe direcţia de mers cu picioarele pe peretele bazinului, ultima fază este scufundarea cu capul între braţe şi împingerea puternică a picioarelor din peretele bazinului.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Acest tip de întoarceri se folosesc în antrenamente şi este pregătitor pentru întoarcerile în procedeul fluture şi bras.</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Întoarcerea răsturnată sau “flip” în traducere “plesnitură” sau “a pocni” este cea mai utilizată în competiţiile de liber (craul) este rapidă şi prin faptul că nu trebuie să se aşeze mâna pe perete, este în favoarea câştigului de timp.</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Descrierea simplistă a întoarcerii este următoarea, cu circa 1m – 1,5m de peretele bazinului, după ultima vâslire o mână rămâne la şold şi cealaltă care se află în faţă execută o mişcare în jos spre înăuntru şi în sus apoi până când şoldurile trec pe deasupra acestei mâini, se coboară capul şi se începe răsturnarea.</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Când picioarele trec pe deasupra apei, acestea trebuie să fie îndoite. Recomandăm poziţia grupat (ghemuit) ca la rostogolirea pe sol şi nu în echer (frânt de la mijloc).</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Poziţia capului trebuie să ajungă între braţe în momentul când labele picioarelor ajung pe perete, în aşa fel încât să fie tot corpul pregătit pentru împingere. Este recomandabil ca în această poziţie tot corpul să fie aliniat (capul şi picioarele să se afle la acelaşi nivel). Labele picioarelor trebuie să fie la 6-8 cm adâncime, în poziţie ghemuit sa va proceda la împingere în poziţia pe spate. Înotătorul va începe rotirea pe o parte în timpul întinderii picioarelor, iar în final va ajunge în poziţie orizontală pe piept.</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Propulsarea aceasta trebuie să fie făcută simultan, întinderea braţelor cu întinderea picioarelor cu capul între braţe, privirea în jos şi mâinile una peste alta. Trebuie căutată cea mai hidrodinamică poziţie, labele picioarelor întinse (spiţ). Când viteza de alunecare se apropie de cea a cursei, încep mişcările de picioare (unii înotători execută câteva mişcări de picioare delfin) se va începe prima vâslire care trebuie efectuată cu braţul de dedesubt şi nu cu cel de deasupra, aceasta va ajuta la terminarea rotirii corpului şi va da o stabilitate mai mare prin braţul rămas întins în apă cu palma în jos.</w:t>
      </w:r>
    </w:p>
    <w:p w:rsidR="0097056A" w:rsidRPr="007D039B" w:rsidRDefault="0097056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Greşeli frecvente:</w:t>
      </w:r>
    </w:p>
    <w:p w:rsidR="00D56A3A" w:rsidRPr="007D039B" w:rsidRDefault="00D56A3A" w:rsidP="000A43C8">
      <w:pPr>
        <w:numPr>
          <w:ilvl w:val="0"/>
          <w:numId w:val="67"/>
        </w:numPr>
        <w:tabs>
          <w:tab w:val="clear" w:pos="927"/>
          <w:tab w:val="num" w:pos="993"/>
        </w:tabs>
        <w:spacing w:line="280" w:lineRule="exact"/>
        <w:ind w:left="993" w:hanging="426"/>
        <w:jc w:val="both"/>
        <w:rPr>
          <w:rFonts w:ascii="Tahoma" w:hAnsi="Tahoma" w:cs="Tahoma"/>
          <w:sz w:val="22"/>
        </w:rPr>
      </w:pPr>
      <w:r w:rsidRPr="007D039B">
        <w:rPr>
          <w:rFonts w:ascii="Tahoma" w:hAnsi="Tahoma" w:cs="Tahoma"/>
          <w:sz w:val="22"/>
        </w:rPr>
        <w:t>de reţinut că nu viteza mişcării picioarelor dă viteza întoarcerii ci cea a mişcării capului. Poziţia capului reglează toată întoarcerea şi determină viteza de execuţie (din gimnastică, nu se poate efectua o rostogolire la sol fără a se schimba poziţia capului),</w:t>
      </w:r>
    </w:p>
    <w:p w:rsidR="00D56A3A" w:rsidRPr="007D039B" w:rsidRDefault="00D56A3A" w:rsidP="000A43C8">
      <w:pPr>
        <w:numPr>
          <w:ilvl w:val="0"/>
          <w:numId w:val="67"/>
        </w:numPr>
        <w:tabs>
          <w:tab w:val="clear" w:pos="927"/>
          <w:tab w:val="num" w:pos="993"/>
        </w:tabs>
        <w:spacing w:line="280" w:lineRule="exact"/>
        <w:ind w:left="993" w:hanging="426"/>
        <w:jc w:val="both"/>
        <w:rPr>
          <w:rFonts w:ascii="Tahoma" w:hAnsi="Tahoma" w:cs="Tahoma"/>
          <w:sz w:val="22"/>
        </w:rPr>
      </w:pPr>
      <w:r w:rsidRPr="007D039B">
        <w:rPr>
          <w:rFonts w:ascii="Tahoma" w:hAnsi="Tahoma" w:cs="Tahoma"/>
          <w:sz w:val="22"/>
        </w:rPr>
        <w:t>repezirea picioarelor pe perete, va aduce în poziţie de împingere înainte ca restul corpului să se afle în poziţie corectă,</w:t>
      </w:r>
    </w:p>
    <w:p w:rsidR="00D56A3A" w:rsidRPr="007D039B" w:rsidRDefault="00D56A3A" w:rsidP="000A43C8">
      <w:pPr>
        <w:numPr>
          <w:ilvl w:val="0"/>
          <w:numId w:val="67"/>
        </w:numPr>
        <w:tabs>
          <w:tab w:val="clear" w:pos="927"/>
          <w:tab w:val="num" w:pos="993"/>
        </w:tabs>
        <w:spacing w:line="280" w:lineRule="exact"/>
        <w:ind w:left="993" w:hanging="426"/>
        <w:jc w:val="both"/>
        <w:rPr>
          <w:rFonts w:ascii="Tahoma" w:hAnsi="Tahoma" w:cs="Tahoma"/>
          <w:sz w:val="22"/>
        </w:rPr>
      </w:pPr>
      <w:r w:rsidRPr="007D039B">
        <w:rPr>
          <w:rFonts w:ascii="Tahoma" w:hAnsi="Tahoma" w:cs="Tahoma"/>
          <w:sz w:val="22"/>
        </w:rPr>
        <w:t>alunecarea înaintea întoarcerii este o altă greşeală, nu trebuie efectuată întoarcerea mult prea departe de perete, fiecare înotător dirijat de antrenor trebuie să-şi găsească distanţa propice de efectuare a întoarcerii, în funcţie de viteza de rostogolire, forţa în picioare, viteza de a ajunge în poziţie corectă, etc.,</w:t>
      </w:r>
    </w:p>
    <w:p w:rsidR="00D56A3A" w:rsidRPr="007D039B" w:rsidRDefault="00D56A3A" w:rsidP="000A43C8">
      <w:pPr>
        <w:numPr>
          <w:ilvl w:val="0"/>
          <w:numId w:val="67"/>
        </w:numPr>
        <w:tabs>
          <w:tab w:val="clear" w:pos="927"/>
          <w:tab w:val="num" w:pos="993"/>
        </w:tabs>
        <w:spacing w:line="280" w:lineRule="exact"/>
        <w:ind w:left="993" w:hanging="426"/>
        <w:jc w:val="both"/>
        <w:rPr>
          <w:rFonts w:ascii="Tahoma" w:hAnsi="Tahoma" w:cs="Tahoma"/>
          <w:sz w:val="22"/>
        </w:rPr>
      </w:pPr>
      <w:r w:rsidRPr="007D039B">
        <w:rPr>
          <w:rFonts w:ascii="Tahoma" w:hAnsi="Tahoma" w:cs="Tahoma"/>
          <w:sz w:val="22"/>
        </w:rPr>
        <w:t>propulsarea de la perete în poziţie care nu este hidrodinamică atunci abdomenul este lăsat în jos, mâinile sunt îndepărtate una de cealaltă,</w:t>
      </w:r>
    </w:p>
    <w:p w:rsidR="00D56A3A" w:rsidRPr="007D039B" w:rsidRDefault="00D56A3A" w:rsidP="000A43C8">
      <w:pPr>
        <w:numPr>
          <w:ilvl w:val="0"/>
          <w:numId w:val="67"/>
        </w:numPr>
        <w:tabs>
          <w:tab w:val="clear" w:pos="927"/>
          <w:tab w:val="num" w:pos="993"/>
        </w:tabs>
        <w:spacing w:line="280" w:lineRule="exact"/>
        <w:ind w:left="993" w:hanging="426"/>
        <w:jc w:val="both"/>
        <w:rPr>
          <w:rFonts w:ascii="Tahoma" w:hAnsi="Tahoma" w:cs="Tahoma"/>
          <w:sz w:val="22"/>
        </w:rPr>
      </w:pPr>
      <w:r w:rsidRPr="007D039B">
        <w:rPr>
          <w:rFonts w:ascii="Tahoma" w:hAnsi="Tahoma" w:cs="Tahoma"/>
          <w:sz w:val="22"/>
        </w:rPr>
        <w:t>poziţia capului, prea ridicată, frecvent întâlnită la înotătorii începători face ca o parte din propulsie să fie pierdută prin rezistenţa de înaintare pe care o opune capul cu fruntea sus,</w:t>
      </w:r>
    </w:p>
    <w:p w:rsidR="00D56A3A" w:rsidRPr="007D039B" w:rsidRDefault="00D56A3A" w:rsidP="000A43C8">
      <w:pPr>
        <w:numPr>
          <w:ilvl w:val="0"/>
          <w:numId w:val="67"/>
        </w:numPr>
        <w:tabs>
          <w:tab w:val="clear" w:pos="927"/>
          <w:tab w:val="num" w:pos="993"/>
        </w:tabs>
        <w:spacing w:line="280" w:lineRule="exact"/>
        <w:ind w:left="993" w:hanging="426"/>
        <w:jc w:val="both"/>
        <w:rPr>
          <w:rFonts w:ascii="Tahoma" w:hAnsi="Tahoma" w:cs="Tahoma"/>
          <w:sz w:val="22"/>
        </w:rPr>
      </w:pPr>
      <w:r w:rsidRPr="007D039B">
        <w:rPr>
          <w:rFonts w:ascii="Tahoma" w:hAnsi="Tahoma" w:cs="Tahoma"/>
          <w:sz w:val="22"/>
        </w:rPr>
        <w:t>începerea mişcării picioarelor sau a braţelor, înainte de a se “strânge” viteza căpătată prin propulsie, în care mişcările sunt făcute în gol (plastic vorbind “de patinează roţile”), de asemenea începerea mişcărilor prea târzie ce duce la pier</w:t>
      </w:r>
      <w:r w:rsidR="00195596" w:rsidRPr="007D039B">
        <w:rPr>
          <w:rFonts w:ascii="Tahoma" w:hAnsi="Tahoma" w:cs="Tahoma"/>
          <w:sz w:val="22"/>
        </w:rPr>
        <w:t>derea vitezei normale a cursei.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Exerciţii de învăţare şi perfecţionare a întoarcerilor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Pe uscat:</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sărituri pe ambele picioare pentru mărirea detentei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rostogoliri pe saltea</w:t>
      </w:r>
    </w:p>
    <w:p w:rsidR="00E3746A" w:rsidRPr="007D039B" w:rsidRDefault="00E3746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apă:</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împingeri de la marginea bazinului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împingeri cu reluarea mişcărilor</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rostogoliri în apă din poziţia de plută cu picioare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rostogoliri la perete de pe loc</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rostogoliri la perete din înot.</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i/>
          <w:iCs/>
          <w:sz w:val="22"/>
        </w:rPr>
      </w:pPr>
      <w:r w:rsidRPr="007D039B">
        <w:rPr>
          <w:rFonts w:ascii="Tahoma" w:hAnsi="Tahoma" w:cs="Tahoma"/>
          <w:i/>
          <w:iCs/>
          <w:sz w:val="22"/>
        </w:rPr>
        <w:t>1.2.3.2. PROCEDEUL SPATE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Descrierea tehnicii, metodica învăţării şi perfecţionării, inventarul de exerciţii de tehnică, startul şi întoarcerile.</w:t>
      </w:r>
    </w:p>
    <w:p w:rsidR="00D56A3A" w:rsidRPr="007D039B" w:rsidRDefault="00D56A3A" w:rsidP="000A43C8">
      <w:pPr>
        <w:numPr>
          <w:ilvl w:val="0"/>
          <w:numId w:val="27"/>
        </w:numPr>
        <w:tabs>
          <w:tab w:val="clear" w:pos="1800"/>
          <w:tab w:val="num" w:pos="-1701"/>
        </w:tabs>
        <w:spacing w:line="280" w:lineRule="exact"/>
        <w:ind w:left="0" w:firstLine="993"/>
        <w:jc w:val="both"/>
        <w:rPr>
          <w:rFonts w:ascii="Tahoma" w:hAnsi="Tahoma" w:cs="Tahoma"/>
          <w:sz w:val="22"/>
        </w:rPr>
      </w:pPr>
      <w:r w:rsidRPr="007D039B">
        <w:rPr>
          <w:rFonts w:ascii="Tahoma" w:hAnsi="Tahoma" w:cs="Tahoma"/>
          <w:sz w:val="22"/>
        </w:rPr>
        <w:t>Poziţia corpului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procedeul Spate principala problemă este poziţia corpului, aliniamentul orizontal şi lateral determină calitatea tehnicii înotătorului şi determină calitatea tehnicii înotătorului şi determină hotărâtor viteza de deplasare.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Faţă de celelalte procedee poziţia pe spate a corpului determină calitatea tuturor mişcărilor efectuate.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Poziţia capului trebuie să fie normală nici pe spate şi nici cu bărbia în piept, capul determinând gradul de orizontabilitate şi poziţia întregului corp. Partea din spate a capului trebuie să fie în apă, pieptul puţin deasupra apei, şoldurile imediat sub suprafaţa apei, picioarele sub apă, iar bătaia de picioare nu trebuie să fie mai adâncă de 15-20 cm.</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ceea ce priveşte aliniamentul orizontal, şoldurile şi picioarele în timpul mişcărilor trebuie să rămână, înăuntru lăţimii umerilor. Rotirea corpului esenţială şi la spate determină execuţia tehnică a mişcării braţelor favorizând scoaterea umărului din apă a braţului care execută revenirea, de asemenea, mişcările picioarelor sunt orientate pe diagonală astfel evitându-se ieşirea din axul umerilor.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Greşeli obişnuite în poziţia corpului:</w:t>
      </w:r>
    </w:p>
    <w:p w:rsidR="00D56A3A" w:rsidRPr="007D039B" w:rsidRDefault="00D56A3A" w:rsidP="000A43C8">
      <w:pPr>
        <w:numPr>
          <w:ilvl w:val="0"/>
          <w:numId w:val="68"/>
        </w:numPr>
        <w:spacing w:line="280" w:lineRule="exact"/>
        <w:jc w:val="both"/>
        <w:rPr>
          <w:rFonts w:ascii="Tahoma" w:hAnsi="Tahoma" w:cs="Tahoma"/>
          <w:sz w:val="22"/>
        </w:rPr>
      </w:pPr>
      <w:r w:rsidRPr="007D039B">
        <w:rPr>
          <w:rFonts w:ascii="Tahoma" w:hAnsi="Tahoma" w:cs="Tahoma"/>
          <w:sz w:val="22"/>
        </w:rPr>
        <w:t>poziţia capului care determină ridicarea şoldurilor,</w:t>
      </w:r>
    </w:p>
    <w:p w:rsidR="00D56A3A" w:rsidRPr="007D039B" w:rsidRDefault="00D56A3A" w:rsidP="000A43C8">
      <w:pPr>
        <w:numPr>
          <w:ilvl w:val="0"/>
          <w:numId w:val="68"/>
        </w:numPr>
        <w:spacing w:line="280" w:lineRule="exact"/>
        <w:jc w:val="both"/>
        <w:rPr>
          <w:rFonts w:ascii="Tahoma" w:hAnsi="Tahoma" w:cs="Tahoma"/>
          <w:sz w:val="22"/>
        </w:rPr>
      </w:pPr>
      <w:r w:rsidRPr="007D039B">
        <w:rPr>
          <w:rFonts w:ascii="Tahoma" w:hAnsi="Tahoma" w:cs="Tahoma"/>
          <w:sz w:val="22"/>
        </w:rPr>
        <w:t>întinderea excesivă a braţelor la intrare care provoacă şerpuirea prin apă prin contrabalans.</w:t>
      </w:r>
    </w:p>
    <w:p w:rsidR="00D56A3A" w:rsidRPr="007D039B" w:rsidRDefault="00D56A3A" w:rsidP="00994E87">
      <w:pPr>
        <w:spacing w:line="280" w:lineRule="exact"/>
        <w:ind w:left="567"/>
        <w:jc w:val="both"/>
        <w:rPr>
          <w:rFonts w:ascii="Tahoma" w:hAnsi="Tahoma" w:cs="Tahoma"/>
          <w:sz w:val="22"/>
        </w:rPr>
      </w:pPr>
    </w:p>
    <w:p w:rsidR="00D56A3A" w:rsidRPr="007D039B" w:rsidRDefault="00D56A3A" w:rsidP="000A43C8">
      <w:pPr>
        <w:numPr>
          <w:ilvl w:val="0"/>
          <w:numId w:val="27"/>
        </w:numPr>
        <w:tabs>
          <w:tab w:val="clear" w:pos="1800"/>
          <w:tab w:val="num" w:pos="-1701"/>
        </w:tabs>
        <w:spacing w:line="280" w:lineRule="exact"/>
        <w:ind w:left="993" w:firstLine="567"/>
        <w:jc w:val="both"/>
        <w:rPr>
          <w:rFonts w:ascii="Tahoma" w:hAnsi="Tahoma" w:cs="Tahoma"/>
          <w:sz w:val="22"/>
        </w:rPr>
      </w:pPr>
      <w:r w:rsidRPr="007D039B">
        <w:rPr>
          <w:rFonts w:ascii="Tahoma" w:hAnsi="Tahoma" w:cs="Tahoma"/>
          <w:sz w:val="22"/>
        </w:rPr>
        <w:t>Mişcarea picioarelor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Mişcarea se face în sus şi în jos la fel ca la craul cu deosebirea poziţiei în care se face. În general, mişcarea începe în dreptul şoldului, se continuă cu tot piciorul, genunchiul relaxat, laba piciorului întinsă (spiţ). Vârful degetelor piciorului trebuie să fie aproape de suprafaţa apei. Cea mai bună poziţie a labei piciorului o dă însăşi apa dacă mişcarea este corectă din şolduri şi laba piciorului relaxată din gleznă. Mişcarea picioarelor va fi alternativă, când un picior se află la punctul cel mai înalt, celălalt va fi în poziţia cea mai adâncă.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Greşeli frecvente în mişcarea picioarelor:</w:t>
      </w:r>
    </w:p>
    <w:p w:rsidR="00D56A3A" w:rsidRPr="007D039B" w:rsidRDefault="00D56A3A" w:rsidP="000A43C8">
      <w:pPr>
        <w:numPr>
          <w:ilvl w:val="0"/>
          <w:numId w:val="69"/>
        </w:numPr>
        <w:spacing w:line="280" w:lineRule="exact"/>
        <w:jc w:val="both"/>
        <w:rPr>
          <w:rFonts w:ascii="Tahoma" w:hAnsi="Tahoma" w:cs="Tahoma"/>
          <w:sz w:val="22"/>
        </w:rPr>
      </w:pPr>
      <w:r w:rsidRPr="007D039B">
        <w:rPr>
          <w:rFonts w:ascii="Tahoma" w:hAnsi="Tahoma" w:cs="Tahoma"/>
          <w:sz w:val="22"/>
        </w:rPr>
        <w:t>folosirea mişcării ca la bicicletă, materializată prin ieşirea din apă a coapselor şi genunchilor. De remarcat sfatul dat la învăţare (scoaterea papucului din picior),</w:t>
      </w:r>
    </w:p>
    <w:p w:rsidR="00D56A3A" w:rsidRPr="007D039B" w:rsidRDefault="00D56A3A" w:rsidP="000A43C8">
      <w:pPr>
        <w:numPr>
          <w:ilvl w:val="0"/>
          <w:numId w:val="69"/>
        </w:numPr>
        <w:spacing w:line="280" w:lineRule="exact"/>
        <w:jc w:val="both"/>
        <w:rPr>
          <w:rFonts w:ascii="Tahoma" w:hAnsi="Tahoma" w:cs="Tahoma"/>
          <w:sz w:val="22"/>
        </w:rPr>
      </w:pPr>
      <w:r w:rsidRPr="007D039B">
        <w:rPr>
          <w:rFonts w:ascii="Tahoma" w:hAnsi="Tahoma" w:cs="Tahoma"/>
          <w:sz w:val="22"/>
        </w:rPr>
        <w:t>mişcarea picioarelor prea adâncă, faţă de mişcarea corectă între 15-20 cm de la suprafaţa apei</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Coordonarea dintre braţe şi picioare şi rolul picioarelor în înaintare</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general se recomandă înotul spate cu 6 bătăi de picioare la un ciclu de braţe şi este similară cu cea a înotului craul, în plus această coordonare în timp între braţe şi picioare favorizează o poziţie uniformă în apă.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Mişcarea picioarelor are un rol în special de susţinere a poziţiei corpului, susţinerea şoldurilor în poziţie optimă, dar în acelaşi timp are şi o valoare ridicată în ceea ce priveşte propulsia. Majoritatea înotătorilor buni de spate întrebuinţează foarte mult picioarele. Întrebarea rămâne la consumul mare de energie, având în vedere masa mare musculară, dar prin antrenament această problemă se rezolvă în mare măsură.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orice caz, mişcarea picioarelor este hotărâtoare în probele de 50-100 m şi foarte importantă pentru partea a</w:t>
      </w:r>
      <w:r w:rsidR="002B222E" w:rsidRPr="007D039B">
        <w:rPr>
          <w:rFonts w:ascii="Tahoma" w:hAnsi="Tahoma" w:cs="Tahoma"/>
          <w:sz w:val="22"/>
        </w:rPr>
        <w:t xml:space="preserve"> două  </w:t>
      </w:r>
      <w:r w:rsidRPr="007D039B">
        <w:rPr>
          <w:rFonts w:ascii="Tahoma" w:hAnsi="Tahoma" w:cs="Tahoma"/>
          <w:sz w:val="22"/>
        </w:rPr>
        <w:t>a probei de 200 m, când gradul de oboseală a acestora determină schimbarea poziţiei corpului pe apă şi pierderea poziţiei hidrodinamice.</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0A43C8">
      <w:pPr>
        <w:numPr>
          <w:ilvl w:val="0"/>
          <w:numId w:val="27"/>
        </w:numPr>
        <w:tabs>
          <w:tab w:val="clear" w:pos="1800"/>
          <w:tab w:val="num" w:pos="-1701"/>
        </w:tabs>
        <w:spacing w:line="280" w:lineRule="exact"/>
        <w:ind w:left="1134" w:firstLine="567"/>
        <w:jc w:val="both"/>
        <w:rPr>
          <w:rFonts w:ascii="Tahoma" w:hAnsi="Tahoma" w:cs="Tahoma"/>
          <w:sz w:val="22"/>
        </w:rPr>
      </w:pPr>
      <w:r w:rsidRPr="007D039B">
        <w:rPr>
          <w:rFonts w:ascii="Tahoma" w:hAnsi="Tahoma" w:cs="Tahoma"/>
          <w:sz w:val="22"/>
        </w:rPr>
        <w:t>Mişcarea braţelor în procedeul spate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Mişcarea braţelor la spate este foarte apropiată cu cea a mişcării braţelor la craul, mai ales prin aplicarea teoriei portanţei pentru explicarea mecanismului înaintării prin apă.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Se deosebesc două faze distinctive, vâslitul propriu-zis şi revenirea braţului prin aer.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Vâslitul prin apă se compune din mai multe segmente: intrarea în apă, apucarea apei şi mişcarea de propulsie.</w:t>
      </w:r>
    </w:p>
    <w:p w:rsidR="00D56A3A" w:rsidRPr="007D039B" w:rsidRDefault="00D56A3A" w:rsidP="000A43C8">
      <w:pPr>
        <w:numPr>
          <w:ilvl w:val="0"/>
          <w:numId w:val="21"/>
        </w:numPr>
        <w:tabs>
          <w:tab w:val="clear" w:pos="1080"/>
          <w:tab w:val="num" w:pos="-1701"/>
        </w:tabs>
        <w:spacing w:line="280" w:lineRule="exact"/>
        <w:ind w:left="1418" w:hanging="284"/>
        <w:jc w:val="both"/>
        <w:rPr>
          <w:rFonts w:ascii="Tahoma" w:hAnsi="Tahoma" w:cs="Tahoma"/>
          <w:sz w:val="22"/>
        </w:rPr>
      </w:pPr>
      <w:r w:rsidRPr="007D039B">
        <w:rPr>
          <w:rFonts w:ascii="Tahoma" w:hAnsi="Tahoma" w:cs="Tahoma"/>
          <w:sz w:val="22"/>
        </w:rPr>
        <w:t>intrarea în apă, trebuie făcută înaintea capului în continuarea umerilor, conform cadranului unui ceas în care capul este la ora 12 şi picioarele la ora 6, braţele trebuie să</w:t>
      </w:r>
      <w:r w:rsidR="00F3085F" w:rsidRPr="007D039B">
        <w:rPr>
          <w:rFonts w:ascii="Tahoma" w:hAnsi="Tahoma" w:cs="Tahoma"/>
          <w:sz w:val="22"/>
        </w:rPr>
        <w:t xml:space="preserve"> între</w:t>
      </w:r>
      <w:r w:rsidRPr="007D039B">
        <w:rPr>
          <w:rFonts w:ascii="Tahoma" w:hAnsi="Tahoma" w:cs="Tahoma"/>
          <w:sz w:val="22"/>
        </w:rPr>
        <w:t xml:space="preserve"> în apă la ora 11 şi 1;</w:t>
      </w:r>
    </w:p>
    <w:p w:rsidR="00D56A3A" w:rsidRPr="007D039B" w:rsidRDefault="00D56A3A" w:rsidP="000A43C8">
      <w:pPr>
        <w:numPr>
          <w:ilvl w:val="0"/>
          <w:numId w:val="21"/>
        </w:numPr>
        <w:tabs>
          <w:tab w:val="clear" w:pos="1080"/>
          <w:tab w:val="num" w:pos="-1701"/>
        </w:tabs>
        <w:spacing w:line="280" w:lineRule="exact"/>
        <w:ind w:left="1418" w:hanging="284"/>
        <w:jc w:val="both"/>
        <w:rPr>
          <w:rFonts w:ascii="Tahoma" w:hAnsi="Tahoma" w:cs="Tahoma"/>
          <w:sz w:val="22"/>
        </w:rPr>
      </w:pPr>
      <w:r w:rsidRPr="007D039B">
        <w:rPr>
          <w:rFonts w:ascii="Tahoma" w:hAnsi="Tahoma" w:cs="Tahoma"/>
          <w:sz w:val="22"/>
        </w:rPr>
        <w:t>apucarea se va materializa după intrarea braţului în apă, mâna se va deplasa înainte în jos şi în afară cu palma rotită spre în jos;</w:t>
      </w:r>
    </w:p>
    <w:p w:rsidR="00D56A3A" w:rsidRPr="007D039B" w:rsidRDefault="00D56A3A" w:rsidP="000A43C8">
      <w:pPr>
        <w:numPr>
          <w:ilvl w:val="0"/>
          <w:numId w:val="21"/>
        </w:numPr>
        <w:tabs>
          <w:tab w:val="clear" w:pos="1080"/>
          <w:tab w:val="num" w:pos="-1701"/>
        </w:tabs>
        <w:spacing w:line="280" w:lineRule="exact"/>
        <w:ind w:left="1418" w:hanging="284"/>
        <w:jc w:val="both"/>
        <w:rPr>
          <w:rFonts w:ascii="Tahoma" w:hAnsi="Tahoma" w:cs="Tahoma"/>
          <w:sz w:val="22"/>
        </w:rPr>
      </w:pPr>
      <w:r w:rsidRPr="007D039B">
        <w:rPr>
          <w:rFonts w:ascii="Tahoma" w:hAnsi="Tahoma" w:cs="Tahoma"/>
          <w:sz w:val="22"/>
        </w:rPr>
        <w:t>mişcarea propulsivă se compune din trei mişcări, prima în jos, a</w:t>
      </w:r>
      <w:r w:rsidR="002B222E" w:rsidRPr="007D039B">
        <w:rPr>
          <w:rFonts w:ascii="Tahoma" w:hAnsi="Tahoma" w:cs="Tahoma"/>
          <w:sz w:val="22"/>
        </w:rPr>
        <w:t xml:space="preserve"> două  </w:t>
      </w:r>
      <w:r w:rsidRPr="007D039B">
        <w:rPr>
          <w:rFonts w:ascii="Tahoma" w:hAnsi="Tahoma" w:cs="Tahoma"/>
          <w:sz w:val="22"/>
        </w:rPr>
        <w:t>în sus şi ultima din nou în jos.</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Mişcarea iniţială în jos se va face pe o traiectorie circulară până când ajunge la circa 15-20 cm, adâncime, umerii şi şoldurile trebuie să fie rotate spre braţul care se mişcă în jos. Palma trebuie să fie orientată în jos, în afară spre înapoi. Tranziţia </w:t>
      </w:r>
      <w:r w:rsidRPr="007D039B">
        <w:rPr>
          <w:rFonts w:ascii="Tahoma" w:hAnsi="Tahoma" w:cs="Tahoma"/>
          <w:sz w:val="22"/>
          <w:u w:val="single"/>
        </w:rPr>
        <w:t xml:space="preserve">mişcării spre în sus </w:t>
      </w:r>
      <w:r w:rsidRPr="007D039B">
        <w:rPr>
          <w:rFonts w:ascii="Tahoma" w:hAnsi="Tahoma" w:cs="Tahoma"/>
          <w:sz w:val="22"/>
        </w:rPr>
        <w:t>apare când mâna se află aproape de capătul mişcării spre în jos, mâna se mişcă în sus, spre înapoi şi spre suprafaţa apei când este la aproximativ 3-4 cm sub oglinda apei cu cotul flexat la 90</w:t>
      </w:r>
      <w:r w:rsidRPr="007D039B">
        <w:rPr>
          <w:rFonts w:ascii="Tahoma" w:hAnsi="Tahoma" w:cs="Tahoma"/>
          <w:sz w:val="22"/>
        </w:rPr>
        <w:sym w:font="Symbol" w:char="F0B0"/>
      </w:r>
      <w:r w:rsidRPr="007D039B">
        <w:rPr>
          <w:rFonts w:ascii="Tahoma" w:hAnsi="Tahoma" w:cs="Tahoma"/>
          <w:sz w:val="22"/>
        </w:rPr>
        <w:t>.</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Când această fază se încheie vârfurile degetelor trebuie să fie întinse în sus şi spre în afară spre suprafaţă.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Mişcarea finală spre în jos începe când se termină mişcarea spre în sus şi se face prin împingerea apei spre înapoi cu palma când aceasta trece prin punctul cel mai înalt al traiectoriei în formă de S a vâslitului. Mâna se va mişca în jos şi spre înăuntru până când braţul este extins complet sub coapsă.</w:t>
      </w:r>
      <w:r w:rsidRPr="007D039B">
        <w:rPr>
          <w:rFonts w:ascii="Tahoma" w:hAnsi="Tahoma" w:cs="Tahoma"/>
          <w:sz w:val="22"/>
        </w:rPr>
        <w:tab/>
        <w:t xml:space="preserve"> Revenirea se face în mod corect prin ridicarea mâinii care a terminat mişcarea de vâslire, prin rularea în sus a umărului. Este important ca mâna după terminarea vâslirii să se întoarcă cu palma orientată spre coapsă şi să iasă afară cu degetul mare în sus. Palma va fi rotită spre în afară în timpul trecerii prin dreptul capului în aşa fel încât să</w:t>
      </w:r>
      <w:r w:rsidR="00F3085F" w:rsidRPr="007D039B">
        <w:rPr>
          <w:rFonts w:ascii="Tahoma" w:hAnsi="Tahoma" w:cs="Tahoma"/>
          <w:sz w:val="22"/>
        </w:rPr>
        <w:t xml:space="preserve"> între</w:t>
      </w:r>
      <w:r w:rsidRPr="007D039B">
        <w:rPr>
          <w:rFonts w:ascii="Tahoma" w:hAnsi="Tahoma" w:cs="Tahoma"/>
          <w:sz w:val="22"/>
        </w:rPr>
        <w:t xml:space="preserve"> cu degetul mic întâi. Drumul aerian trebuie să fie cât mai relaxat, mişcarea dirijată de umăr care trebuie degajat din apă, micşorând astfel rezistenţa la înaintare.</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Greşeli frecvente în mişcarea braţelor:</w:t>
      </w:r>
    </w:p>
    <w:p w:rsidR="00D56A3A" w:rsidRPr="007D039B" w:rsidRDefault="00D56A3A" w:rsidP="000A43C8">
      <w:pPr>
        <w:numPr>
          <w:ilvl w:val="0"/>
          <w:numId w:val="70"/>
        </w:numPr>
        <w:spacing w:line="280" w:lineRule="exact"/>
        <w:jc w:val="both"/>
        <w:rPr>
          <w:rFonts w:ascii="Tahoma" w:hAnsi="Tahoma" w:cs="Tahoma"/>
          <w:sz w:val="22"/>
        </w:rPr>
      </w:pPr>
      <w:r w:rsidRPr="007D039B">
        <w:rPr>
          <w:rFonts w:ascii="Tahoma" w:hAnsi="Tahoma" w:cs="Tahoma"/>
          <w:sz w:val="22"/>
        </w:rPr>
        <w:t>întinderea excesivă a braţului, izbirea mâinii pe apă şi întinderea prea puţin a braţului. Toate acestea reduc viteza de înaintare fie prin pierderea aliniamentului lateral, sau prin mărirea rezistenţei valului în cazul izbirii;</w:t>
      </w:r>
    </w:p>
    <w:p w:rsidR="00D56A3A" w:rsidRPr="007D039B" w:rsidRDefault="00D56A3A" w:rsidP="000A43C8">
      <w:pPr>
        <w:numPr>
          <w:ilvl w:val="0"/>
          <w:numId w:val="70"/>
        </w:numPr>
        <w:spacing w:line="280" w:lineRule="exact"/>
        <w:jc w:val="both"/>
        <w:rPr>
          <w:rFonts w:ascii="Tahoma" w:hAnsi="Tahoma" w:cs="Tahoma"/>
          <w:sz w:val="22"/>
        </w:rPr>
      </w:pPr>
      <w:r w:rsidRPr="007D039B">
        <w:rPr>
          <w:rFonts w:ascii="Tahoma" w:hAnsi="Tahoma" w:cs="Tahoma"/>
          <w:sz w:val="22"/>
        </w:rPr>
        <w:t>coborârea coatelor la oprire este o greşeală frecventă, astfel pierzându-se esenţa tracţiunii în S şi pierzându-se viteza;</w:t>
      </w:r>
    </w:p>
    <w:p w:rsidR="00D56A3A" w:rsidRPr="007D039B" w:rsidRDefault="00D56A3A" w:rsidP="000A43C8">
      <w:pPr>
        <w:numPr>
          <w:ilvl w:val="0"/>
          <w:numId w:val="70"/>
        </w:numPr>
        <w:spacing w:line="280" w:lineRule="exact"/>
        <w:jc w:val="both"/>
        <w:rPr>
          <w:rFonts w:ascii="Tahoma" w:hAnsi="Tahoma" w:cs="Tahoma"/>
          <w:sz w:val="22"/>
        </w:rPr>
      </w:pPr>
      <w:r w:rsidRPr="007D039B">
        <w:rPr>
          <w:rFonts w:ascii="Tahoma" w:hAnsi="Tahoma" w:cs="Tahoma"/>
          <w:sz w:val="22"/>
        </w:rPr>
        <w:t>împingerea apei înapoi la mişcarea iniţială în jos, este o greşeală în care propulsia este determinată de rezistenţa şi nu de portanţă, astfel o oarecare viteză de înaintare pierzându-se;</w:t>
      </w:r>
    </w:p>
    <w:p w:rsidR="00D56A3A" w:rsidRPr="007D039B" w:rsidRDefault="00D56A3A" w:rsidP="000A43C8">
      <w:pPr>
        <w:numPr>
          <w:ilvl w:val="0"/>
          <w:numId w:val="70"/>
        </w:numPr>
        <w:spacing w:line="280" w:lineRule="exact"/>
        <w:jc w:val="both"/>
        <w:rPr>
          <w:rFonts w:ascii="Tahoma" w:hAnsi="Tahoma" w:cs="Tahoma"/>
          <w:sz w:val="22"/>
        </w:rPr>
      </w:pPr>
      <w:r w:rsidRPr="007D039B">
        <w:rPr>
          <w:rFonts w:ascii="Tahoma" w:hAnsi="Tahoma" w:cs="Tahoma"/>
          <w:sz w:val="22"/>
        </w:rPr>
        <w:t>revenirea braţelor jos şi lateral pe deasupra apei, riscul este de a se scoate şoldurile şi picioarele din aliniament prin compensaţia mişcării;</w:t>
      </w:r>
    </w:p>
    <w:p w:rsidR="00D56A3A" w:rsidRPr="007D039B" w:rsidRDefault="00D56A3A" w:rsidP="000A43C8">
      <w:pPr>
        <w:numPr>
          <w:ilvl w:val="0"/>
          <w:numId w:val="70"/>
        </w:numPr>
        <w:spacing w:line="280" w:lineRule="exact"/>
        <w:jc w:val="both"/>
        <w:rPr>
          <w:rFonts w:ascii="Tahoma" w:hAnsi="Tahoma" w:cs="Tahoma"/>
          <w:sz w:val="22"/>
        </w:rPr>
      </w:pPr>
      <w:r w:rsidRPr="007D039B">
        <w:rPr>
          <w:rFonts w:ascii="Tahoma" w:hAnsi="Tahoma" w:cs="Tahoma"/>
          <w:sz w:val="22"/>
        </w:rPr>
        <w:t>la începutul revenirii ridicarea mâinii înaintea scoaterii umărului din apă, în acest fel ridicându-se substanţial rezistenţa la înaintare.</w:t>
      </w:r>
    </w:p>
    <w:p w:rsidR="00D56A3A" w:rsidRPr="007D039B" w:rsidRDefault="00D56A3A" w:rsidP="00195596">
      <w:pPr>
        <w:spacing w:line="280" w:lineRule="exact"/>
        <w:jc w:val="both"/>
        <w:rPr>
          <w:rFonts w:ascii="Tahoma" w:hAnsi="Tahoma" w:cs="Tahoma"/>
          <w:sz w:val="22"/>
        </w:rPr>
      </w:pPr>
    </w:p>
    <w:p w:rsidR="00D56A3A" w:rsidRPr="007D039B" w:rsidRDefault="00D56A3A" w:rsidP="000A43C8">
      <w:pPr>
        <w:numPr>
          <w:ilvl w:val="0"/>
          <w:numId w:val="27"/>
        </w:numPr>
        <w:tabs>
          <w:tab w:val="clear" w:pos="1800"/>
        </w:tabs>
        <w:spacing w:line="280" w:lineRule="exact"/>
        <w:ind w:left="0" w:firstLine="993"/>
        <w:jc w:val="both"/>
        <w:rPr>
          <w:rFonts w:ascii="Tahoma" w:hAnsi="Tahoma" w:cs="Tahoma"/>
          <w:sz w:val="22"/>
        </w:rPr>
      </w:pPr>
      <w:r w:rsidRPr="007D039B">
        <w:rPr>
          <w:rFonts w:ascii="Tahoma" w:hAnsi="Tahoma" w:cs="Tahoma"/>
          <w:sz w:val="22"/>
        </w:rPr>
        <w:t>Respiraţia</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Se recomandă efectuarea inspiraţiei pe un braţ şi expiraţia pe celălalt, aceasta în timpul revenirii braţelor. Pentru spate, având în vedere poziţia corpului şi a capului, probleme deosebite se pun doar pe stabilirea unui ritm acceptabil pentru respiraţie.</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0A43C8">
      <w:pPr>
        <w:numPr>
          <w:ilvl w:val="0"/>
          <w:numId w:val="27"/>
        </w:numPr>
        <w:tabs>
          <w:tab w:val="clear" w:pos="1800"/>
        </w:tabs>
        <w:spacing w:line="280" w:lineRule="exact"/>
        <w:ind w:left="0" w:firstLine="993"/>
        <w:jc w:val="both"/>
        <w:rPr>
          <w:rFonts w:ascii="Tahoma" w:hAnsi="Tahoma" w:cs="Tahoma"/>
          <w:sz w:val="22"/>
        </w:rPr>
      </w:pPr>
      <w:r w:rsidRPr="007D039B">
        <w:rPr>
          <w:rFonts w:ascii="Tahoma" w:hAnsi="Tahoma" w:cs="Tahoma"/>
          <w:sz w:val="22"/>
        </w:rPr>
        <w:t>Exerciţii ajutătoare pentru învăţarea şi perfecţionarea tehnicii procedeului spate .</w:t>
      </w:r>
    </w:p>
    <w:p w:rsidR="00D56A3A" w:rsidRPr="007D039B" w:rsidRDefault="00D56A3A" w:rsidP="00994E87">
      <w:pPr>
        <w:spacing w:line="280" w:lineRule="exact"/>
        <w:ind w:left="567"/>
        <w:jc w:val="both"/>
        <w:rPr>
          <w:rFonts w:ascii="Tahoma" w:hAnsi="Tahoma" w:cs="Tahoma"/>
          <w:sz w:val="22"/>
        </w:rPr>
      </w:pPr>
    </w:p>
    <w:p w:rsidR="00D56A3A" w:rsidRPr="007D039B" w:rsidRDefault="00D56A3A" w:rsidP="000A43C8">
      <w:pPr>
        <w:numPr>
          <w:ilvl w:val="0"/>
          <w:numId w:val="28"/>
        </w:numPr>
        <w:tabs>
          <w:tab w:val="clear" w:pos="2520"/>
          <w:tab w:val="num" w:pos="-1701"/>
        </w:tabs>
        <w:spacing w:line="280" w:lineRule="exact"/>
        <w:ind w:left="851" w:firstLine="0"/>
        <w:jc w:val="both"/>
        <w:rPr>
          <w:rFonts w:ascii="Tahoma" w:hAnsi="Tahoma" w:cs="Tahoma"/>
          <w:sz w:val="22"/>
        </w:rPr>
      </w:pPr>
      <w:r w:rsidRPr="007D039B">
        <w:rPr>
          <w:rFonts w:ascii="Tahoma" w:hAnsi="Tahoma" w:cs="Tahoma"/>
          <w:sz w:val="22"/>
        </w:rPr>
        <w:t>Pentru poziţia corpului</w:t>
      </w:r>
    </w:p>
    <w:p w:rsidR="00D56A3A" w:rsidRPr="007D039B" w:rsidRDefault="00D56A3A" w:rsidP="000A43C8">
      <w:pPr>
        <w:numPr>
          <w:ilvl w:val="0"/>
          <w:numId w:val="21"/>
        </w:numPr>
        <w:tabs>
          <w:tab w:val="clear" w:pos="1080"/>
          <w:tab w:val="num" w:pos="-1701"/>
        </w:tabs>
        <w:spacing w:line="280" w:lineRule="exact"/>
        <w:ind w:left="1416" w:firstLine="2"/>
        <w:jc w:val="both"/>
        <w:rPr>
          <w:rFonts w:ascii="Tahoma" w:hAnsi="Tahoma" w:cs="Tahoma"/>
          <w:sz w:val="22"/>
        </w:rPr>
      </w:pPr>
      <w:r w:rsidRPr="007D039B">
        <w:rPr>
          <w:rFonts w:ascii="Tahoma" w:hAnsi="Tahoma" w:cs="Tahoma"/>
          <w:sz w:val="22"/>
        </w:rPr>
        <w:t>pluta simplă pe spate;</w:t>
      </w:r>
    </w:p>
    <w:p w:rsidR="00D56A3A" w:rsidRPr="007D039B" w:rsidRDefault="00D56A3A" w:rsidP="000A43C8">
      <w:pPr>
        <w:numPr>
          <w:ilvl w:val="0"/>
          <w:numId w:val="21"/>
        </w:numPr>
        <w:tabs>
          <w:tab w:val="clear" w:pos="1080"/>
          <w:tab w:val="num" w:pos="-1701"/>
        </w:tabs>
        <w:spacing w:line="280" w:lineRule="exact"/>
        <w:ind w:left="1416" w:firstLine="2"/>
        <w:jc w:val="both"/>
        <w:rPr>
          <w:rFonts w:ascii="Tahoma" w:hAnsi="Tahoma" w:cs="Tahoma"/>
          <w:sz w:val="22"/>
        </w:rPr>
      </w:pPr>
      <w:r w:rsidRPr="007D039B">
        <w:rPr>
          <w:rFonts w:ascii="Tahoma" w:hAnsi="Tahoma" w:cs="Tahoma"/>
          <w:sz w:val="22"/>
        </w:rPr>
        <w:t>pluta simplă pe spate cu împingere de la perete;</w:t>
      </w:r>
    </w:p>
    <w:p w:rsidR="00D56A3A" w:rsidRPr="007D039B" w:rsidRDefault="00D56A3A" w:rsidP="000A43C8">
      <w:pPr>
        <w:numPr>
          <w:ilvl w:val="0"/>
          <w:numId w:val="21"/>
        </w:numPr>
        <w:tabs>
          <w:tab w:val="clear" w:pos="1080"/>
          <w:tab w:val="num" w:pos="-1701"/>
        </w:tabs>
        <w:spacing w:line="280" w:lineRule="exact"/>
        <w:ind w:left="1416" w:firstLine="2"/>
        <w:jc w:val="both"/>
        <w:rPr>
          <w:rFonts w:ascii="Tahoma" w:hAnsi="Tahoma" w:cs="Tahoma"/>
          <w:sz w:val="22"/>
        </w:rPr>
      </w:pPr>
      <w:r w:rsidRPr="007D039B">
        <w:rPr>
          <w:rFonts w:ascii="Tahoma" w:hAnsi="Tahoma" w:cs="Tahoma"/>
          <w:sz w:val="22"/>
        </w:rPr>
        <w:t>plută pe spate cu picioare, braţele pe lângă corp;</w:t>
      </w:r>
    </w:p>
    <w:p w:rsidR="00D56A3A" w:rsidRPr="007D039B" w:rsidRDefault="00D56A3A" w:rsidP="000A43C8">
      <w:pPr>
        <w:numPr>
          <w:ilvl w:val="0"/>
          <w:numId w:val="21"/>
        </w:numPr>
        <w:tabs>
          <w:tab w:val="clear" w:pos="1080"/>
          <w:tab w:val="num" w:pos="-1701"/>
        </w:tabs>
        <w:spacing w:line="280" w:lineRule="exact"/>
        <w:ind w:left="1416" w:firstLine="2"/>
        <w:jc w:val="both"/>
        <w:rPr>
          <w:rFonts w:ascii="Tahoma" w:hAnsi="Tahoma" w:cs="Tahoma"/>
          <w:sz w:val="22"/>
        </w:rPr>
      </w:pPr>
      <w:r w:rsidRPr="007D039B">
        <w:rPr>
          <w:rFonts w:ascii="Tahoma" w:hAnsi="Tahoma" w:cs="Tahoma"/>
          <w:sz w:val="22"/>
        </w:rPr>
        <w:t>plută pe spate cu picioare, cu braţele întinse deasupra capului.</w:t>
      </w:r>
    </w:p>
    <w:p w:rsidR="00D56A3A" w:rsidRPr="007D039B" w:rsidRDefault="00D56A3A" w:rsidP="000A43C8">
      <w:pPr>
        <w:numPr>
          <w:ilvl w:val="0"/>
          <w:numId w:val="28"/>
        </w:numPr>
        <w:tabs>
          <w:tab w:val="clear" w:pos="2520"/>
          <w:tab w:val="num" w:pos="-1701"/>
        </w:tabs>
        <w:spacing w:line="280" w:lineRule="exact"/>
        <w:ind w:left="851" w:firstLine="0"/>
        <w:jc w:val="both"/>
        <w:rPr>
          <w:rFonts w:ascii="Tahoma" w:hAnsi="Tahoma" w:cs="Tahoma"/>
          <w:sz w:val="22"/>
        </w:rPr>
      </w:pPr>
      <w:r w:rsidRPr="007D039B">
        <w:rPr>
          <w:rFonts w:ascii="Tahoma" w:hAnsi="Tahoma" w:cs="Tahoma"/>
          <w:sz w:val="22"/>
        </w:rPr>
        <w:t>Pentru mişcarea braţelor</w:t>
      </w:r>
    </w:p>
    <w:p w:rsidR="00D56A3A" w:rsidRPr="007D039B" w:rsidRDefault="00D56A3A" w:rsidP="000A43C8">
      <w:pPr>
        <w:numPr>
          <w:ilvl w:val="0"/>
          <w:numId w:val="21"/>
        </w:numPr>
        <w:tabs>
          <w:tab w:val="clear" w:pos="1080"/>
          <w:tab w:val="num" w:pos="-1701"/>
        </w:tabs>
        <w:spacing w:line="280" w:lineRule="exact"/>
        <w:ind w:left="1418" w:firstLine="0"/>
        <w:jc w:val="both"/>
        <w:rPr>
          <w:rFonts w:ascii="Tahoma" w:hAnsi="Tahoma" w:cs="Tahoma"/>
          <w:sz w:val="22"/>
        </w:rPr>
      </w:pPr>
      <w:r w:rsidRPr="007D039B">
        <w:rPr>
          <w:rFonts w:ascii="Tahoma" w:hAnsi="Tahoma" w:cs="Tahoma"/>
          <w:sz w:val="22"/>
        </w:rPr>
        <w:t>plută pe spate cu picioare cu un braţ întins;</w:t>
      </w:r>
    </w:p>
    <w:p w:rsidR="00D56A3A" w:rsidRPr="007D039B" w:rsidRDefault="00D56A3A" w:rsidP="000A43C8">
      <w:pPr>
        <w:numPr>
          <w:ilvl w:val="0"/>
          <w:numId w:val="21"/>
        </w:numPr>
        <w:tabs>
          <w:tab w:val="clear" w:pos="1080"/>
          <w:tab w:val="num" w:pos="-1701"/>
        </w:tabs>
        <w:spacing w:line="280" w:lineRule="exact"/>
        <w:ind w:left="1418" w:firstLine="0"/>
        <w:jc w:val="both"/>
        <w:rPr>
          <w:rFonts w:ascii="Tahoma" w:hAnsi="Tahoma" w:cs="Tahoma"/>
          <w:sz w:val="22"/>
        </w:rPr>
      </w:pPr>
      <w:r w:rsidRPr="007D039B">
        <w:rPr>
          <w:rFonts w:ascii="Tahoma" w:hAnsi="Tahoma" w:cs="Tahoma"/>
          <w:sz w:val="22"/>
        </w:rPr>
        <w:t>alunecare spate cu vâslire cu un singur braţ;</w:t>
      </w:r>
    </w:p>
    <w:p w:rsidR="00D56A3A" w:rsidRPr="007D039B" w:rsidRDefault="00D56A3A" w:rsidP="000A43C8">
      <w:pPr>
        <w:numPr>
          <w:ilvl w:val="0"/>
          <w:numId w:val="21"/>
        </w:numPr>
        <w:tabs>
          <w:tab w:val="clear" w:pos="1080"/>
          <w:tab w:val="num" w:pos="-1701"/>
        </w:tabs>
        <w:spacing w:line="280" w:lineRule="exact"/>
        <w:ind w:left="1418" w:firstLine="0"/>
        <w:jc w:val="both"/>
        <w:rPr>
          <w:rFonts w:ascii="Tahoma" w:hAnsi="Tahoma" w:cs="Tahoma"/>
          <w:sz w:val="22"/>
        </w:rPr>
      </w:pPr>
      <w:r w:rsidRPr="007D039B">
        <w:rPr>
          <w:rFonts w:ascii="Tahoma" w:hAnsi="Tahoma" w:cs="Tahoma"/>
          <w:sz w:val="22"/>
        </w:rPr>
        <w:t>alunecare spate alternativ pauză între braţe 6 bătăi de picioare;</w:t>
      </w:r>
    </w:p>
    <w:p w:rsidR="00D56A3A" w:rsidRPr="007D039B" w:rsidRDefault="00D56A3A" w:rsidP="000A43C8">
      <w:pPr>
        <w:numPr>
          <w:ilvl w:val="0"/>
          <w:numId w:val="21"/>
        </w:numPr>
        <w:tabs>
          <w:tab w:val="clear" w:pos="1080"/>
          <w:tab w:val="num" w:pos="-1701"/>
        </w:tabs>
        <w:spacing w:line="280" w:lineRule="exact"/>
        <w:ind w:left="1418" w:firstLine="0"/>
        <w:jc w:val="both"/>
        <w:rPr>
          <w:rFonts w:ascii="Tahoma" w:hAnsi="Tahoma" w:cs="Tahoma"/>
          <w:sz w:val="22"/>
        </w:rPr>
      </w:pPr>
      <w:r w:rsidRPr="007D039B">
        <w:rPr>
          <w:rFonts w:ascii="Tahoma" w:hAnsi="Tahoma" w:cs="Tahoma"/>
          <w:sz w:val="22"/>
        </w:rPr>
        <w:t>alunecare spate două vâsliri cu un braţ două cu celălalt;</w:t>
      </w:r>
    </w:p>
    <w:p w:rsidR="00D56A3A" w:rsidRPr="007D039B" w:rsidRDefault="00D56A3A" w:rsidP="000A43C8">
      <w:pPr>
        <w:numPr>
          <w:ilvl w:val="0"/>
          <w:numId w:val="21"/>
        </w:numPr>
        <w:tabs>
          <w:tab w:val="clear" w:pos="1080"/>
          <w:tab w:val="num" w:pos="-1701"/>
        </w:tabs>
        <w:spacing w:line="280" w:lineRule="exact"/>
        <w:ind w:left="1418" w:firstLine="0"/>
        <w:jc w:val="both"/>
        <w:rPr>
          <w:rFonts w:ascii="Tahoma" w:hAnsi="Tahoma" w:cs="Tahoma"/>
          <w:sz w:val="22"/>
        </w:rPr>
      </w:pPr>
      <w:r w:rsidRPr="007D039B">
        <w:rPr>
          <w:rFonts w:ascii="Tahoma" w:hAnsi="Tahoma" w:cs="Tahoma"/>
          <w:sz w:val="22"/>
        </w:rPr>
        <w:t>alunecare spate cu un braţ întins şi unul pe lângă corp, schimbarea la fiecare 6 bătăi de picioare.</w:t>
      </w:r>
    </w:p>
    <w:p w:rsidR="00D56A3A" w:rsidRPr="007D039B" w:rsidRDefault="00D56A3A" w:rsidP="00994E87">
      <w:pPr>
        <w:spacing w:line="280" w:lineRule="exact"/>
        <w:ind w:left="1418"/>
        <w:jc w:val="both"/>
        <w:rPr>
          <w:rFonts w:ascii="Tahoma" w:hAnsi="Tahoma" w:cs="Tahoma"/>
          <w:sz w:val="22"/>
        </w:rPr>
      </w:pPr>
    </w:p>
    <w:p w:rsidR="00D56A3A" w:rsidRPr="007D039B" w:rsidRDefault="00D56A3A" w:rsidP="000A43C8">
      <w:pPr>
        <w:numPr>
          <w:ilvl w:val="0"/>
          <w:numId w:val="27"/>
        </w:numPr>
        <w:tabs>
          <w:tab w:val="clear" w:pos="1800"/>
          <w:tab w:val="num" w:pos="-1701"/>
        </w:tabs>
        <w:spacing w:line="280" w:lineRule="exact"/>
        <w:ind w:left="1418" w:hanging="425"/>
        <w:jc w:val="both"/>
        <w:rPr>
          <w:rFonts w:ascii="Tahoma" w:hAnsi="Tahoma" w:cs="Tahoma"/>
          <w:sz w:val="22"/>
        </w:rPr>
      </w:pPr>
      <w:r w:rsidRPr="007D039B">
        <w:rPr>
          <w:rFonts w:ascii="Tahoma" w:hAnsi="Tahoma" w:cs="Tahoma"/>
          <w:sz w:val="22"/>
        </w:rPr>
        <w:t>Perfecţionarea startului la spate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Poziţia de pregătire presupune ca sportivul să se afle în apă cu mâinile ţinându-se de barele speciale, labele picioarelor trebuie să fie în contact cu peretele. La comanda “luaţi locurile” se trece într-o poziţie ghemuită cu coatele îndoite la 90</w:t>
      </w:r>
      <w:r w:rsidRPr="007D039B">
        <w:rPr>
          <w:rFonts w:ascii="Tahoma" w:hAnsi="Tahoma" w:cs="Tahoma"/>
          <w:sz w:val="22"/>
        </w:rPr>
        <w:sym w:font="Symbol" w:char="F0B0"/>
      </w:r>
      <w:r w:rsidRPr="007D039B">
        <w:rPr>
          <w:rFonts w:ascii="Tahoma" w:hAnsi="Tahoma" w:cs="Tahoma"/>
          <w:sz w:val="22"/>
        </w:rPr>
        <w:t>, şoldurile în afara apei, capul cu bărbia în piept, genunchii strânşi la piept.</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La semnalul de start, tot corpul se destinde, începând cu capul care se aruncă în sus şi pe spate, braţele se întind şi se duc prin aer înaintea capului, iar prin întinderea picioarelor, corpul se arcuieşte în aer, vârful degetelor picioarelor întinse. Intrarea în apă trebuie să fie într-o poziţie hidrodinamică cu braţele întinse şi apropiate cu capul între braţe, picioarele întinse şi apropiate cu vârfurile degetelor întinse (spiţ). Startul ideal ar fi ca şi “grabul la craul”, ca tot corpul şi picioarele să</w:t>
      </w:r>
      <w:r w:rsidR="00F3085F" w:rsidRPr="007D039B">
        <w:rPr>
          <w:rFonts w:ascii="Tahoma" w:hAnsi="Tahoma" w:cs="Tahoma"/>
          <w:sz w:val="22"/>
        </w:rPr>
        <w:t xml:space="preserve"> între</w:t>
      </w:r>
      <w:r w:rsidRPr="007D039B">
        <w:rPr>
          <w:rFonts w:ascii="Tahoma" w:hAnsi="Tahoma" w:cs="Tahoma"/>
          <w:sz w:val="22"/>
        </w:rPr>
        <w:t xml:space="preserve"> în apă prin “gaură” făcută de mâini. După intrarea în apă urmează o perioadă de alunecare, se recomandă ca braţele să fie cu mâinile una peste alta, ca în poziţia de picioare spate, corpul bine întins fără a se face vreun unghi din mijloc sau picioare, cu capul între braţe.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Odată cu pierderea din viteză se începe mişcarea de picioare, în ultimul timp se fac mişcări delfin cu mare viteză apoi după circa 12m începe ieşirea la suprafaţă şi prima vâslire cu braţele. Capul înotătorului trebuie să fie la suprafaţa apei înainte de linia de 15 m.</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Greşeli frecvente de executarea startului:</w:t>
      </w:r>
    </w:p>
    <w:p w:rsidR="00D56A3A" w:rsidRPr="007D039B" w:rsidRDefault="00D56A3A" w:rsidP="000A43C8">
      <w:pPr>
        <w:numPr>
          <w:ilvl w:val="0"/>
          <w:numId w:val="71"/>
        </w:numPr>
        <w:spacing w:line="280" w:lineRule="exact"/>
        <w:jc w:val="both"/>
        <w:rPr>
          <w:rFonts w:ascii="Tahoma" w:hAnsi="Tahoma" w:cs="Tahoma"/>
          <w:sz w:val="22"/>
        </w:rPr>
      </w:pPr>
      <w:r w:rsidRPr="007D039B">
        <w:rPr>
          <w:rFonts w:ascii="Tahoma" w:hAnsi="Tahoma" w:cs="Tahoma"/>
          <w:sz w:val="22"/>
        </w:rPr>
        <w:t>târârea picioarelor prin apă în timpul săriturii;</w:t>
      </w:r>
    </w:p>
    <w:p w:rsidR="00D56A3A" w:rsidRPr="007D039B" w:rsidRDefault="00D56A3A" w:rsidP="000A43C8">
      <w:pPr>
        <w:numPr>
          <w:ilvl w:val="0"/>
          <w:numId w:val="71"/>
        </w:numPr>
        <w:spacing w:line="280" w:lineRule="exact"/>
        <w:jc w:val="both"/>
        <w:rPr>
          <w:rFonts w:ascii="Tahoma" w:hAnsi="Tahoma" w:cs="Tahoma"/>
          <w:sz w:val="22"/>
        </w:rPr>
      </w:pPr>
      <w:r w:rsidRPr="007D039B">
        <w:rPr>
          <w:rFonts w:ascii="Tahoma" w:hAnsi="Tahoma" w:cs="Tahoma"/>
          <w:sz w:val="22"/>
        </w:rPr>
        <w:t>atingerea apei în poziţie orizontală;</w:t>
      </w:r>
    </w:p>
    <w:p w:rsidR="00D56A3A" w:rsidRPr="007D039B" w:rsidRDefault="00D56A3A" w:rsidP="000A43C8">
      <w:pPr>
        <w:numPr>
          <w:ilvl w:val="0"/>
          <w:numId w:val="71"/>
        </w:numPr>
        <w:spacing w:line="280" w:lineRule="exact"/>
        <w:jc w:val="both"/>
        <w:rPr>
          <w:rFonts w:ascii="Tahoma" w:hAnsi="Tahoma" w:cs="Tahoma"/>
          <w:sz w:val="22"/>
        </w:rPr>
      </w:pPr>
      <w:r w:rsidRPr="007D039B">
        <w:rPr>
          <w:rFonts w:ascii="Tahoma" w:hAnsi="Tahoma" w:cs="Tahoma"/>
          <w:sz w:val="22"/>
        </w:rPr>
        <w:t>aruncarea insuficient de repede a capului înapoi;</w:t>
      </w:r>
    </w:p>
    <w:p w:rsidR="00D56A3A" w:rsidRPr="007D039B" w:rsidRDefault="00D56A3A" w:rsidP="000A43C8">
      <w:pPr>
        <w:numPr>
          <w:ilvl w:val="0"/>
          <w:numId w:val="71"/>
        </w:numPr>
        <w:spacing w:line="280" w:lineRule="exact"/>
        <w:jc w:val="both"/>
        <w:rPr>
          <w:rFonts w:ascii="Tahoma" w:hAnsi="Tahoma" w:cs="Tahoma"/>
          <w:sz w:val="22"/>
        </w:rPr>
      </w:pPr>
      <w:r w:rsidRPr="007D039B">
        <w:rPr>
          <w:rFonts w:ascii="Tahoma" w:hAnsi="Tahoma" w:cs="Tahoma"/>
          <w:sz w:val="22"/>
        </w:rPr>
        <w:t>readucerea braţelor în apă destul de repede;</w:t>
      </w:r>
    </w:p>
    <w:p w:rsidR="00D56A3A" w:rsidRPr="007D039B" w:rsidRDefault="00D56A3A" w:rsidP="000A43C8">
      <w:pPr>
        <w:numPr>
          <w:ilvl w:val="0"/>
          <w:numId w:val="71"/>
        </w:numPr>
        <w:spacing w:line="280" w:lineRule="exact"/>
        <w:jc w:val="both"/>
        <w:rPr>
          <w:rFonts w:ascii="Tahoma" w:hAnsi="Tahoma" w:cs="Tahoma"/>
          <w:sz w:val="22"/>
        </w:rPr>
      </w:pPr>
      <w:r w:rsidRPr="007D039B">
        <w:rPr>
          <w:rFonts w:ascii="Tahoma" w:hAnsi="Tahoma" w:cs="Tahoma"/>
          <w:sz w:val="22"/>
        </w:rPr>
        <w:t>nearcuirea corpului în aer;</w:t>
      </w:r>
    </w:p>
    <w:p w:rsidR="00D56A3A" w:rsidRPr="007D039B" w:rsidRDefault="00D56A3A" w:rsidP="000A43C8">
      <w:pPr>
        <w:numPr>
          <w:ilvl w:val="0"/>
          <w:numId w:val="71"/>
        </w:numPr>
        <w:spacing w:line="280" w:lineRule="exact"/>
        <w:jc w:val="both"/>
        <w:rPr>
          <w:rFonts w:ascii="Tahoma" w:hAnsi="Tahoma" w:cs="Tahoma"/>
          <w:sz w:val="22"/>
        </w:rPr>
      </w:pPr>
      <w:r w:rsidRPr="007D039B">
        <w:rPr>
          <w:rFonts w:ascii="Tahoma" w:hAnsi="Tahoma" w:cs="Tahoma"/>
          <w:sz w:val="22"/>
        </w:rPr>
        <w:t>nepropulsarea corpului în sus (împingerea insuficientă).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Exerciţii de învăţare şi perfecţionare a startului la spate.</w:t>
      </w:r>
    </w:p>
    <w:p w:rsidR="00D56A3A" w:rsidRPr="007D039B" w:rsidRDefault="00D56A3A" w:rsidP="000A43C8">
      <w:pPr>
        <w:numPr>
          <w:ilvl w:val="0"/>
          <w:numId w:val="72"/>
        </w:numPr>
        <w:tabs>
          <w:tab w:val="clear" w:pos="927"/>
          <w:tab w:val="num" w:pos="993"/>
        </w:tabs>
        <w:spacing w:line="280" w:lineRule="exact"/>
        <w:jc w:val="both"/>
        <w:rPr>
          <w:rFonts w:ascii="Tahoma" w:hAnsi="Tahoma" w:cs="Tahoma"/>
          <w:sz w:val="22"/>
        </w:rPr>
      </w:pPr>
      <w:r w:rsidRPr="007D039B">
        <w:rPr>
          <w:rFonts w:ascii="Tahoma" w:hAnsi="Tahoma" w:cs="Tahoma"/>
          <w:sz w:val="22"/>
        </w:rPr>
        <w:t>Pe uscat</w:t>
      </w:r>
    </w:p>
    <w:p w:rsidR="00D56A3A" w:rsidRPr="007D039B" w:rsidRDefault="00D56A3A" w:rsidP="000A43C8">
      <w:pPr>
        <w:numPr>
          <w:ilvl w:val="0"/>
          <w:numId w:val="72"/>
        </w:numPr>
        <w:tabs>
          <w:tab w:val="clear" w:pos="927"/>
          <w:tab w:val="num" w:pos="993"/>
        </w:tabs>
        <w:spacing w:line="280" w:lineRule="exact"/>
        <w:jc w:val="both"/>
        <w:rPr>
          <w:rFonts w:ascii="Tahoma" w:hAnsi="Tahoma" w:cs="Tahoma"/>
          <w:sz w:val="22"/>
        </w:rPr>
      </w:pPr>
      <w:r w:rsidRPr="007D039B">
        <w:rPr>
          <w:rFonts w:ascii="Tahoma" w:hAnsi="Tahoma" w:cs="Tahoma"/>
          <w:sz w:val="22"/>
        </w:rPr>
        <w:t>sărituri cu ambele picioare de pe loc (detentă)</w:t>
      </w:r>
    </w:p>
    <w:p w:rsidR="00D56A3A" w:rsidRPr="007D039B" w:rsidRDefault="00D56A3A" w:rsidP="000A43C8">
      <w:pPr>
        <w:numPr>
          <w:ilvl w:val="0"/>
          <w:numId w:val="72"/>
        </w:numPr>
        <w:tabs>
          <w:tab w:val="clear" w:pos="927"/>
          <w:tab w:val="num" w:pos="993"/>
        </w:tabs>
        <w:spacing w:line="280" w:lineRule="exact"/>
        <w:jc w:val="both"/>
        <w:rPr>
          <w:rFonts w:ascii="Tahoma" w:hAnsi="Tahoma" w:cs="Tahoma"/>
          <w:sz w:val="22"/>
        </w:rPr>
      </w:pPr>
      <w:r w:rsidRPr="007D039B">
        <w:rPr>
          <w:rFonts w:ascii="Tahoma" w:hAnsi="Tahoma" w:cs="Tahoma"/>
          <w:sz w:val="22"/>
        </w:rPr>
        <w:t>sărituri de pe loc cu arcuirea braţelor şi corpului.</w:t>
      </w:r>
    </w:p>
    <w:p w:rsidR="00D56A3A" w:rsidRPr="007D039B" w:rsidRDefault="00D56A3A" w:rsidP="000A43C8">
      <w:pPr>
        <w:numPr>
          <w:ilvl w:val="0"/>
          <w:numId w:val="72"/>
        </w:numPr>
        <w:tabs>
          <w:tab w:val="clear" w:pos="927"/>
          <w:tab w:val="num" w:pos="993"/>
        </w:tabs>
        <w:spacing w:line="280" w:lineRule="exact"/>
        <w:jc w:val="both"/>
        <w:rPr>
          <w:rFonts w:ascii="Tahoma" w:hAnsi="Tahoma" w:cs="Tahoma"/>
          <w:sz w:val="22"/>
        </w:rPr>
      </w:pPr>
      <w:r w:rsidRPr="007D039B">
        <w:rPr>
          <w:rFonts w:ascii="Tahoma" w:hAnsi="Tahoma" w:cs="Tahoma"/>
          <w:sz w:val="22"/>
        </w:rPr>
        <w:t>În apă</w:t>
      </w:r>
    </w:p>
    <w:p w:rsidR="00D56A3A" w:rsidRPr="007D039B" w:rsidRDefault="00D56A3A" w:rsidP="000A43C8">
      <w:pPr>
        <w:numPr>
          <w:ilvl w:val="0"/>
          <w:numId w:val="72"/>
        </w:numPr>
        <w:tabs>
          <w:tab w:val="clear" w:pos="927"/>
          <w:tab w:val="num" w:pos="993"/>
        </w:tabs>
        <w:spacing w:line="280" w:lineRule="exact"/>
        <w:jc w:val="both"/>
        <w:rPr>
          <w:rFonts w:ascii="Tahoma" w:hAnsi="Tahoma" w:cs="Tahoma"/>
          <w:sz w:val="22"/>
        </w:rPr>
      </w:pPr>
      <w:r w:rsidRPr="007D039B">
        <w:rPr>
          <w:rFonts w:ascii="Tahoma" w:hAnsi="Tahoma" w:cs="Tahoma"/>
          <w:sz w:val="22"/>
        </w:rPr>
        <w:t>sărituri de la bloc start sau marginea bazinului prevăzut cu sparge val, cu picioarele sprijinite de sparge val pentru uşurinţa săriturii</w:t>
      </w:r>
    </w:p>
    <w:p w:rsidR="00D56A3A" w:rsidRPr="007D039B" w:rsidRDefault="00D56A3A" w:rsidP="000A43C8">
      <w:pPr>
        <w:numPr>
          <w:ilvl w:val="0"/>
          <w:numId w:val="72"/>
        </w:numPr>
        <w:tabs>
          <w:tab w:val="clear" w:pos="927"/>
          <w:tab w:val="num" w:pos="993"/>
        </w:tabs>
        <w:spacing w:line="280" w:lineRule="exact"/>
        <w:jc w:val="both"/>
        <w:rPr>
          <w:rFonts w:ascii="Tahoma" w:hAnsi="Tahoma" w:cs="Tahoma"/>
          <w:sz w:val="22"/>
        </w:rPr>
      </w:pPr>
      <w:r w:rsidRPr="007D039B">
        <w:rPr>
          <w:rFonts w:ascii="Tahoma" w:hAnsi="Tahoma" w:cs="Tahoma"/>
          <w:sz w:val="22"/>
        </w:rPr>
        <w:t>sărituri de la bloc start cu exagerarea arcuirii corpului în aer</w:t>
      </w:r>
    </w:p>
    <w:p w:rsidR="00D56A3A" w:rsidRPr="007D039B" w:rsidRDefault="00D56A3A" w:rsidP="000A43C8">
      <w:pPr>
        <w:numPr>
          <w:ilvl w:val="0"/>
          <w:numId w:val="72"/>
        </w:numPr>
        <w:tabs>
          <w:tab w:val="clear" w:pos="927"/>
          <w:tab w:val="num" w:pos="993"/>
        </w:tabs>
        <w:spacing w:line="280" w:lineRule="exact"/>
        <w:jc w:val="both"/>
        <w:rPr>
          <w:rFonts w:ascii="Tahoma" w:hAnsi="Tahoma" w:cs="Tahoma"/>
          <w:sz w:val="22"/>
        </w:rPr>
      </w:pPr>
      <w:r w:rsidRPr="007D039B">
        <w:rPr>
          <w:rFonts w:ascii="Tahoma" w:hAnsi="Tahoma" w:cs="Tahoma"/>
          <w:sz w:val="22"/>
        </w:rPr>
        <w:t>sărituri de la bloc start cu exersarea mişcării de picioare delfin (mişcare mică cu frecvenţă foarte mare).</w:t>
      </w:r>
    </w:p>
    <w:p w:rsidR="00D56A3A" w:rsidRPr="007D039B" w:rsidRDefault="00D56A3A" w:rsidP="00994E87">
      <w:pPr>
        <w:spacing w:line="280" w:lineRule="exact"/>
        <w:ind w:left="567"/>
        <w:jc w:val="both"/>
        <w:rPr>
          <w:rFonts w:ascii="Tahoma" w:hAnsi="Tahoma" w:cs="Tahoma"/>
          <w:sz w:val="22"/>
        </w:rPr>
      </w:pPr>
    </w:p>
    <w:p w:rsidR="00D56A3A" w:rsidRPr="007D039B" w:rsidRDefault="00D56A3A" w:rsidP="000A43C8">
      <w:pPr>
        <w:numPr>
          <w:ilvl w:val="0"/>
          <w:numId w:val="29"/>
        </w:numPr>
        <w:spacing w:line="280" w:lineRule="exact"/>
        <w:ind w:left="0" w:firstLine="567"/>
        <w:jc w:val="both"/>
        <w:rPr>
          <w:rFonts w:ascii="Tahoma" w:hAnsi="Tahoma" w:cs="Tahoma"/>
          <w:sz w:val="22"/>
        </w:rPr>
      </w:pPr>
      <w:r w:rsidRPr="007D039B">
        <w:rPr>
          <w:rFonts w:ascii="Tahoma" w:hAnsi="Tahoma" w:cs="Tahoma"/>
          <w:sz w:val="22"/>
        </w:rPr>
        <w:t>Perfecţionarea întoarcerilor la spate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ultimul timp se folosesc mai multe stiluri de întoarceri. Acestea sunt utilizate de înotători în special în funcţie de talia acestora şi bineînţeles de îndemânarea şi capacitatea de coordonare. Odată cu permisiunea regulamentară de a se putea plu</w:t>
      </w:r>
      <w:r w:rsidR="004629DE" w:rsidRPr="007D039B">
        <w:rPr>
          <w:rFonts w:ascii="Tahoma" w:hAnsi="Tahoma" w:cs="Tahoma"/>
          <w:sz w:val="22"/>
        </w:rPr>
        <w:t xml:space="preserve">ţi </w:t>
      </w:r>
      <w:r w:rsidRPr="007D039B">
        <w:rPr>
          <w:rFonts w:ascii="Tahoma" w:hAnsi="Tahoma" w:cs="Tahoma"/>
          <w:sz w:val="22"/>
        </w:rPr>
        <w:t>pe piept înainte de întoarcere şi de a avea dreptul să se facă o rostogolire fără să atingă peretele mai întâi cu mâna, aspectul întoarcerilor sau uniformizat şi numai în competiţiile de începători se mai execută astfel de întoarceri.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Întreaga întoarcere de spate este actualmente similară cu cea de rostogolire la craul, cu deosebirea că după ultima vâslire executată cu un braţ înotătorul se întoarce pe piept fără să mai efectueze vreo mişcare de braţe sau picioare în această poziţie în afara mişcărilor normale în continuarea înotului, urmează rostogolirea şi împingerea din perete în poziţia pe spate cu braţele întinse, capul între braţe, palmele suprapuse, labele picioarelor întinse (spiţ). Odată cu stingerea vitezei obţinute prin împingerea în perete urmează o suită de mişcări de picioare (delfin) sau spate până la limita de 15 m unde capul trebuie să se afle la suprafaţă şi vâslirea cu braţele începută.</w:t>
      </w:r>
    </w:p>
    <w:p w:rsidR="00D56A3A" w:rsidRPr="007D039B" w:rsidRDefault="00D56A3A" w:rsidP="00994E87">
      <w:pPr>
        <w:spacing w:line="280" w:lineRule="exact"/>
        <w:ind w:firstLine="567"/>
        <w:jc w:val="both"/>
        <w:rPr>
          <w:rFonts w:ascii="Tahoma" w:hAnsi="Tahoma" w:cs="Tahoma"/>
          <w:sz w:val="22"/>
        </w:rPr>
      </w:pPr>
    </w:p>
    <w:p w:rsidR="00636F23" w:rsidRPr="007D039B" w:rsidRDefault="00636F23"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i/>
          <w:iCs/>
          <w:sz w:val="22"/>
        </w:rPr>
      </w:pPr>
      <w:r w:rsidRPr="007D039B">
        <w:rPr>
          <w:rFonts w:ascii="Tahoma" w:hAnsi="Tahoma" w:cs="Tahoma"/>
          <w:i/>
          <w:iCs/>
          <w:sz w:val="22"/>
        </w:rPr>
        <w:t>1.2.3.3. PROCEDEUL FLUTURE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Descrierea tehnicii, metodica învăţării şi perfecţionării, inventarul exerciţiilor de tehnică, startul şi întoarcerile.</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 xml:space="preserve">Intrarea în apă </w:t>
      </w:r>
      <w:r w:rsidRPr="007D039B">
        <w:rPr>
          <w:rFonts w:ascii="Tahoma" w:hAnsi="Tahoma" w:cs="Tahoma"/>
          <w:sz w:val="22"/>
        </w:rPr>
        <w:t>trebuie să se facă în linia sau uşor în afara liniei umerilor. Palmele sunt orientate spre afară la aproximativ 45</w:t>
      </w:r>
      <w:r w:rsidRPr="007D039B">
        <w:rPr>
          <w:rFonts w:ascii="Tahoma" w:hAnsi="Tahoma" w:cs="Tahoma"/>
          <w:sz w:val="22"/>
        </w:rPr>
        <w:sym w:font="Symbol" w:char="F0B0"/>
      </w:r>
      <w:r w:rsidRPr="007D039B">
        <w:rPr>
          <w:rFonts w:ascii="Tahoma" w:hAnsi="Tahoma" w:cs="Tahoma"/>
          <w:sz w:val="22"/>
        </w:rPr>
        <w:t xml:space="preserve"> faţă de suprafaţa apei, coatele sunt flexate, odată cu extinderea braţelor mâinile se deplasează spre în afară iar braţele spre înăuntru. Această mişcare curbilinie se face până se depăşeşte lăţimea umerilor unde urmează faza de apucare.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 xml:space="preserve">Apucarea apei </w:t>
      </w:r>
      <w:r w:rsidRPr="007D039B">
        <w:rPr>
          <w:rFonts w:ascii="Tahoma" w:hAnsi="Tahoma" w:cs="Tahoma"/>
          <w:sz w:val="22"/>
        </w:rPr>
        <w:t>are loc când mâinile trec de lăţimea umerilor şi coincide cu terminarea în jos a primei bătăi de picioare. Orientarea mâinilor se schimbă dinspre în afară şi înapoi înspre în afară în jos şi înapoi. Această mişcare favorizează flexia coatelor.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 xml:space="preserve">Mişcarea în jos </w:t>
      </w:r>
      <w:r w:rsidRPr="007D039B">
        <w:rPr>
          <w:rFonts w:ascii="Tahoma" w:hAnsi="Tahoma" w:cs="Tahoma"/>
          <w:sz w:val="22"/>
        </w:rPr>
        <w:t>este manifestată pr</w:t>
      </w:r>
      <w:r w:rsidR="002C30F6" w:rsidRPr="007D039B">
        <w:rPr>
          <w:rFonts w:ascii="Tahoma" w:hAnsi="Tahoma" w:cs="Tahoma"/>
          <w:sz w:val="22"/>
        </w:rPr>
        <w:t>într-o</w:t>
      </w:r>
      <w:r w:rsidRPr="007D039B">
        <w:rPr>
          <w:rFonts w:ascii="Tahoma" w:hAnsi="Tahoma" w:cs="Tahoma"/>
          <w:sz w:val="22"/>
        </w:rPr>
        <w:t xml:space="preserve"> traiectorie circulară în care apa este împinsă în sus şi înspre înăuntru apoi este deviată spre înapoi când trece pe sub palmă. Mişcarea în jos determină atunci când mâinile se apropie de cel mai adânc punct al mişcării.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În acest moment se trece la </w:t>
      </w:r>
      <w:r w:rsidRPr="007D039B">
        <w:rPr>
          <w:rFonts w:ascii="Tahoma" w:hAnsi="Tahoma" w:cs="Tahoma"/>
          <w:sz w:val="22"/>
          <w:u w:val="single"/>
        </w:rPr>
        <w:t xml:space="preserve">mişcarea spre înăuntru </w:t>
      </w:r>
      <w:r w:rsidRPr="007D039B">
        <w:rPr>
          <w:rFonts w:ascii="Tahoma" w:hAnsi="Tahoma" w:cs="Tahoma"/>
          <w:sz w:val="22"/>
        </w:rPr>
        <w:t>în care mâinile se deplasează spre înăuntru, în sus şi înapoi pe o traiectorie circulară până ajung sub linia capului lângă linia mediană a corpului. În timpul acestor mişcări spre în jos şi spre înăuntru coatele acţionează ca nişte axe în jurul cărora mâinile se rotesc ca elicele.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În faza în care mâinile au ajuns în apropierea liniei mediane a corpului, mişcare se schimbă treptat dinspre înăuntru, </w:t>
      </w:r>
      <w:r w:rsidRPr="007D039B">
        <w:rPr>
          <w:rFonts w:ascii="Tahoma" w:hAnsi="Tahoma" w:cs="Tahoma"/>
          <w:sz w:val="22"/>
          <w:u w:val="single"/>
        </w:rPr>
        <w:t xml:space="preserve">în sus </w:t>
      </w:r>
      <w:r w:rsidRPr="007D039B">
        <w:rPr>
          <w:rFonts w:ascii="Tahoma" w:hAnsi="Tahoma" w:cs="Tahoma"/>
          <w:sz w:val="22"/>
        </w:rPr>
        <w:t>şi înapoi, înspre înapoi spre în afară şi în sus. Când mâinile trec de şolduri, mişcarea este executată în sus până se termină. Viteza mâinilor trebuie să fie accelerată când se mişcă spre în afară şi în sus, de la începutul şi până la sfârşitul mişcării.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 xml:space="preserve">Revenirea </w:t>
      </w:r>
      <w:r w:rsidRPr="007D039B">
        <w:rPr>
          <w:rFonts w:ascii="Tahoma" w:hAnsi="Tahoma" w:cs="Tahoma"/>
          <w:sz w:val="22"/>
        </w:rPr>
        <w:t>se face din momentul în care coatele vor ieşi din apă, mâinile îşi continuă mişcarea în sus şi apoi prin lateral până depăşesc umerii când mişcarea se schimbă spre înăuntru şi înainte până când are loc intrarea în apă. La acest procedeu readucerea (revenirea) braţelor se poate face peste apă la un nivel coborât şi lateral fără să deranjeze aliniamentul lateral. Mişcarea simultană a braţelor contracarează forţa laterală a fiecăruia aşa că nu se produce nici o mişcare laterală.</w:t>
      </w:r>
    </w:p>
    <w:p w:rsidR="00D56A3A" w:rsidRPr="007D039B" w:rsidRDefault="00D56A3A" w:rsidP="00994E87">
      <w:pPr>
        <w:pStyle w:val="BodyTextIndent2"/>
        <w:spacing w:line="280" w:lineRule="exact"/>
        <w:ind w:firstLine="567"/>
        <w:jc w:val="left"/>
        <w:rPr>
          <w:rFonts w:ascii="Tahoma" w:hAnsi="Tahoma" w:cs="Tahoma"/>
          <w:sz w:val="22"/>
        </w:rPr>
      </w:pPr>
      <w:r w:rsidRPr="007D039B">
        <w:rPr>
          <w:rFonts w:ascii="Tahoma" w:hAnsi="Tahoma" w:cs="Tahoma"/>
          <w:sz w:val="22"/>
        </w:rPr>
        <w:t>Braţele trebuie să fie relaxate în timpul revenirii iar poziţia capului determină relaxarea umerilor şi a musculaturii scapulo-umerale şi a spatelui. Ducerea braţelor înainte peste apă.</w:t>
      </w:r>
    </w:p>
    <w:p w:rsidR="00D56A3A" w:rsidRPr="007D039B" w:rsidRDefault="00D56A3A" w:rsidP="000A43C8">
      <w:pPr>
        <w:numPr>
          <w:ilvl w:val="0"/>
          <w:numId w:val="30"/>
        </w:numPr>
        <w:tabs>
          <w:tab w:val="clear" w:pos="1800"/>
          <w:tab w:val="num" w:pos="-1701"/>
        </w:tabs>
        <w:spacing w:line="280" w:lineRule="exact"/>
        <w:ind w:left="0" w:firstLine="851"/>
        <w:jc w:val="both"/>
        <w:rPr>
          <w:rFonts w:ascii="Tahoma" w:hAnsi="Tahoma" w:cs="Tahoma"/>
          <w:sz w:val="22"/>
        </w:rPr>
      </w:pPr>
      <w:r w:rsidRPr="007D039B">
        <w:rPr>
          <w:rFonts w:ascii="Tahoma" w:hAnsi="Tahoma" w:cs="Tahoma"/>
          <w:sz w:val="22"/>
        </w:rPr>
        <w:t>Poziţia corpului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Poziţia corpului este asemănătoare cu cea din craul şi bras, trebuie să fie o poziţie cât se poate de hidrodinamică, şoldurile trebuie să se găsească aproape de suprafaţa apei, picioarele la nivelul corpului apropiate cu labele picioarelor întinse, în total înclinarea de la cap la picioare trebuie să fie minimă. Faţa şi trunchiul trebuie să fie în apă şi perfect orizontal.</w:t>
      </w:r>
    </w:p>
    <w:p w:rsidR="00D56A3A" w:rsidRPr="007D039B" w:rsidRDefault="00D56A3A" w:rsidP="000A43C8">
      <w:pPr>
        <w:numPr>
          <w:ilvl w:val="0"/>
          <w:numId w:val="30"/>
        </w:numPr>
        <w:tabs>
          <w:tab w:val="clear" w:pos="1800"/>
          <w:tab w:val="num" w:pos="-1701"/>
        </w:tabs>
        <w:spacing w:line="280" w:lineRule="exact"/>
        <w:ind w:left="0" w:firstLine="851"/>
        <w:jc w:val="both"/>
        <w:rPr>
          <w:rFonts w:ascii="Tahoma" w:hAnsi="Tahoma" w:cs="Tahoma"/>
          <w:sz w:val="22"/>
        </w:rPr>
      </w:pPr>
      <w:r w:rsidRPr="007D039B">
        <w:rPr>
          <w:rFonts w:ascii="Tahoma" w:hAnsi="Tahoma" w:cs="Tahoma"/>
          <w:sz w:val="22"/>
        </w:rPr>
        <w:t>Mişcarea picioarelor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Mişcarea de picioare fluture sau delfin constă într-o mişcare de picioare în sus şi în jos apropiate cu labele picioarelor întinse.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Mişcarea picioarelor trebuie iniţiată de sub axilă cu mijlocul relaxat cu coapsele apropiate prin îndoirea genunchilor corpul se arcuieşte de la mijloc în jos apoi mişcarea se transmite picioarelor care cu toată partea plantară apasă apa în jos. Urmează mişcarea de redresare în care unduirea corpului se propagă în sens invers picioarele se întind iar tălpile împing apa în sus. Mişcarea picioarelor este dependentă de buna flexibilitate a gleznelor şi a labelor picioarelor şi bineînţeles a părţii lombare şi abdominale.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Mişcarea picioarelor are un rol deosebit în menţinerea poziţiei hidrodinamică a corpului şi se transformă într-un sprijin eficace în mişcarea braţelor. În general trebuie să se evite mişcarea exagerată a şoldurilor, unduirea trebuie obţinută prin flexibilitatea mijlocului şi mai ales prin mişcarea picioarelor în sus şi în jos.</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general mişcarea picioarelor nu este uniformă, ea se compune din câte două mişcări cu durată diferită, la bunii înotători aceasta se observă foarte uşor şi chiar se aude, o bătaie puternică urmată de una mai puţin amplă. În coordonarea mişcărilor de picioare şi braţe există explicaţie pentru acest lucru, odată cu prima mişcare de picioare cea care pare mai puternică se face odată cu intrarea în apă a braţelor şi a mişcării de vâslire, cea de a</w:t>
      </w:r>
      <w:r w:rsidR="002B222E" w:rsidRPr="007D039B">
        <w:rPr>
          <w:rFonts w:ascii="Tahoma" w:hAnsi="Tahoma" w:cs="Tahoma"/>
          <w:sz w:val="22"/>
        </w:rPr>
        <w:t xml:space="preserve"> două  </w:t>
      </w:r>
      <w:r w:rsidRPr="007D039B">
        <w:rPr>
          <w:rFonts w:ascii="Tahoma" w:hAnsi="Tahoma" w:cs="Tahoma"/>
          <w:sz w:val="22"/>
        </w:rPr>
        <w:t>se face odată cu mişcarea în sus a braţelor şi revenirea lor pe deasupra apei.</w:t>
      </w:r>
    </w:p>
    <w:p w:rsidR="00D56A3A" w:rsidRPr="007D039B" w:rsidRDefault="00D56A3A" w:rsidP="000A43C8">
      <w:pPr>
        <w:numPr>
          <w:ilvl w:val="0"/>
          <w:numId w:val="30"/>
        </w:numPr>
        <w:tabs>
          <w:tab w:val="clear" w:pos="1800"/>
        </w:tabs>
        <w:spacing w:line="280" w:lineRule="exact"/>
        <w:ind w:left="0" w:firstLine="851"/>
        <w:jc w:val="both"/>
        <w:rPr>
          <w:rFonts w:ascii="Tahoma" w:hAnsi="Tahoma" w:cs="Tahoma"/>
          <w:sz w:val="22"/>
        </w:rPr>
      </w:pPr>
      <w:r w:rsidRPr="007D039B">
        <w:rPr>
          <w:rFonts w:ascii="Tahoma" w:hAnsi="Tahoma" w:cs="Tahoma"/>
          <w:sz w:val="22"/>
        </w:rPr>
        <w:t>Mişcarea braţelor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Mişcarea braţelor se compune din mai multe faze, intrarea braţelor în apă, apucarea apei, mişcarea în jos, spre înăuntru şi în sus (vâslind) şi revenirea pe deasupra apei este uşurată în momentul în care capul se află în apă cu faţa în jos şi toată musculatura spatelui este relaxată.</w:t>
      </w:r>
    </w:p>
    <w:p w:rsidR="00D56A3A" w:rsidRPr="007D039B" w:rsidRDefault="00D56A3A" w:rsidP="000A43C8">
      <w:pPr>
        <w:numPr>
          <w:ilvl w:val="0"/>
          <w:numId w:val="30"/>
        </w:numPr>
        <w:tabs>
          <w:tab w:val="clear" w:pos="1800"/>
        </w:tabs>
        <w:spacing w:line="280" w:lineRule="exact"/>
        <w:ind w:left="0" w:firstLine="851"/>
        <w:jc w:val="both"/>
        <w:rPr>
          <w:rFonts w:ascii="Tahoma" w:hAnsi="Tahoma" w:cs="Tahoma"/>
          <w:sz w:val="22"/>
        </w:rPr>
      </w:pPr>
      <w:r w:rsidRPr="007D039B">
        <w:rPr>
          <w:rFonts w:ascii="Tahoma" w:hAnsi="Tahoma" w:cs="Tahoma"/>
          <w:sz w:val="22"/>
        </w:rPr>
        <w:t>Respiraţia</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Faţa trebuie să iasă din apă la terminarea mişcării braţelor spre înainte şi se execută inspiraţie în tot timpul mişcării braţelor în sus şi a primei jumătăţi a revenirii acestora. Capul intră în apă când se execută întinderea înainte pentru intrarea braţelor în apă şi se execută expiraţia. Unii înotători de fluture respiră lateral, în ideea de a câştiga mai multă eficienţă ca la procedeul craul, în realitate mecanica mişcării întregului procedeu arată că de fapt acelaşi lucru ca aceia care efectuează respiraţia înainte.</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Greşeli frecvente la procedeul fluture:</w:t>
      </w:r>
    </w:p>
    <w:p w:rsidR="00D56A3A" w:rsidRPr="007D039B" w:rsidRDefault="00D56A3A" w:rsidP="000A43C8">
      <w:pPr>
        <w:numPr>
          <w:ilvl w:val="0"/>
          <w:numId w:val="73"/>
        </w:numPr>
        <w:spacing w:line="280" w:lineRule="exact"/>
        <w:jc w:val="both"/>
        <w:rPr>
          <w:rFonts w:ascii="Tahoma" w:hAnsi="Tahoma" w:cs="Tahoma"/>
          <w:sz w:val="22"/>
        </w:rPr>
      </w:pPr>
      <w:r w:rsidRPr="007D039B">
        <w:rPr>
          <w:rFonts w:ascii="Tahoma" w:hAnsi="Tahoma" w:cs="Tahoma"/>
          <w:sz w:val="22"/>
        </w:rPr>
        <w:t>la intrarea în apă se împinge cu dosul mâinii spre înăuntru şi înainte;</w:t>
      </w:r>
    </w:p>
    <w:p w:rsidR="00D56A3A" w:rsidRPr="007D039B" w:rsidRDefault="00D56A3A" w:rsidP="000A43C8">
      <w:pPr>
        <w:numPr>
          <w:ilvl w:val="0"/>
          <w:numId w:val="73"/>
        </w:numPr>
        <w:spacing w:line="280" w:lineRule="exact"/>
        <w:jc w:val="both"/>
        <w:rPr>
          <w:rFonts w:ascii="Tahoma" w:hAnsi="Tahoma" w:cs="Tahoma"/>
          <w:sz w:val="22"/>
        </w:rPr>
      </w:pPr>
      <w:r w:rsidRPr="007D039B">
        <w:rPr>
          <w:rFonts w:ascii="Tahoma" w:hAnsi="Tahoma" w:cs="Tahoma"/>
          <w:sz w:val="22"/>
        </w:rPr>
        <w:t>răsucirea palmelor spre înăuntru şi începerea tragerii pe sub corp imediat după intrarea în apă, neefectuându-se deplasarea spre afară a mâinilor pentru a fi plasate într-o poziţie bună;</w:t>
      </w:r>
    </w:p>
    <w:p w:rsidR="00D56A3A" w:rsidRPr="007D039B" w:rsidRDefault="00D56A3A" w:rsidP="000A43C8">
      <w:pPr>
        <w:numPr>
          <w:ilvl w:val="0"/>
          <w:numId w:val="73"/>
        </w:numPr>
        <w:spacing w:line="280" w:lineRule="exact"/>
        <w:jc w:val="both"/>
        <w:rPr>
          <w:rFonts w:ascii="Tahoma" w:hAnsi="Tahoma" w:cs="Tahoma"/>
          <w:sz w:val="22"/>
        </w:rPr>
      </w:pPr>
      <w:r w:rsidRPr="007D039B">
        <w:rPr>
          <w:rFonts w:ascii="Tahoma" w:hAnsi="Tahoma" w:cs="Tahoma"/>
          <w:sz w:val="22"/>
        </w:rPr>
        <w:t>orientarea palmelor complet în jos în loc de a fi orientate în afară şi în jos, urmată de împingerea direct în jos;</w:t>
      </w:r>
    </w:p>
    <w:p w:rsidR="00D56A3A" w:rsidRPr="007D039B" w:rsidRDefault="00D56A3A" w:rsidP="000A43C8">
      <w:pPr>
        <w:numPr>
          <w:ilvl w:val="0"/>
          <w:numId w:val="73"/>
        </w:numPr>
        <w:spacing w:line="280" w:lineRule="exact"/>
        <w:jc w:val="both"/>
        <w:rPr>
          <w:rFonts w:ascii="Tahoma" w:hAnsi="Tahoma" w:cs="Tahoma"/>
          <w:sz w:val="22"/>
        </w:rPr>
      </w:pPr>
      <w:r w:rsidRPr="007D039B">
        <w:rPr>
          <w:rFonts w:ascii="Tahoma" w:hAnsi="Tahoma" w:cs="Tahoma"/>
          <w:sz w:val="22"/>
        </w:rPr>
        <w:t>împingerea apei direct în sus în faza de mişcare în sus astfel se împing în jos şoldurile, în special pentru acei înotători care nu scot palmele din apă pe muchie;</w:t>
      </w:r>
    </w:p>
    <w:p w:rsidR="00D56A3A" w:rsidRPr="007D039B" w:rsidRDefault="00D56A3A" w:rsidP="000A43C8">
      <w:pPr>
        <w:numPr>
          <w:ilvl w:val="0"/>
          <w:numId w:val="73"/>
        </w:numPr>
        <w:spacing w:line="280" w:lineRule="exact"/>
        <w:jc w:val="both"/>
        <w:rPr>
          <w:rFonts w:ascii="Tahoma" w:hAnsi="Tahoma" w:cs="Tahoma"/>
          <w:sz w:val="22"/>
        </w:rPr>
      </w:pPr>
      <w:r w:rsidRPr="007D039B">
        <w:rPr>
          <w:rFonts w:ascii="Tahoma" w:hAnsi="Tahoma" w:cs="Tahoma"/>
          <w:sz w:val="22"/>
        </w:rPr>
        <w:t>la revenirea peste apă greşelile frecvente se referă la înălţimea la care se duc braţele înainte, prea sus, sau hârşâite pe apă;</w:t>
      </w:r>
    </w:p>
    <w:p w:rsidR="00D56A3A" w:rsidRPr="007D039B" w:rsidRDefault="00D56A3A" w:rsidP="000A43C8">
      <w:pPr>
        <w:numPr>
          <w:ilvl w:val="0"/>
          <w:numId w:val="73"/>
        </w:numPr>
        <w:spacing w:line="280" w:lineRule="exact"/>
        <w:jc w:val="both"/>
        <w:rPr>
          <w:rFonts w:ascii="Tahoma" w:hAnsi="Tahoma" w:cs="Tahoma"/>
          <w:sz w:val="22"/>
        </w:rPr>
      </w:pPr>
      <w:r w:rsidRPr="007D039B">
        <w:rPr>
          <w:rFonts w:ascii="Tahoma" w:hAnsi="Tahoma" w:cs="Tahoma"/>
          <w:sz w:val="22"/>
        </w:rPr>
        <w:t>la picioare greşeala frecventă este determinată în mod special de gradul de flexibilitate (mobilitate) a articulaţiei gleznei;</w:t>
      </w:r>
    </w:p>
    <w:p w:rsidR="00D56A3A" w:rsidRPr="007D039B" w:rsidRDefault="00D56A3A" w:rsidP="000A43C8">
      <w:pPr>
        <w:numPr>
          <w:ilvl w:val="0"/>
          <w:numId w:val="73"/>
        </w:numPr>
        <w:spacing w:line="280" w:lineRule="exact"/>
        <w:jc w:val="both"/>
        <w:rPr>
          <w:rFonts w:ascii="Tahoma" w:hAnsi="Tahoma" w:cs="Tahoma"/>
          <w:sz w:val="22"/>
        </w:rPr>
      </w:pPr>
      <w:r w:rsidRPr="007D039B">
        <w:rPr>
          <w:rFonts w:ascii="Tahoma" w:hAnsi="Tahoma" w:cs="Tahoma"/>
          <w:sz w:val="22"/>
        </w:rPr>
        <w:t>îndoirea excesivă a genunchilor care determină şi o rigiditate exagerată a mijlocului;</w:t>
      </w:r>
    </w:p>
    <w:p w:rsidR="00D56A3A" w:rsidRPr="007D039B" w:rsidRDefault="00D56A3A" w:rsidP="000A43C8">
      <w:pPr>
        <w:numPr>
          <w:ilvl w:val="0"/>
          <w:numId w:val="73"/>
        </w:numPr>
        <w:spacing w:line="280" w:lineRule="exact"/>
        <w:jc w:val="both"/>
        <w:rPr>
          <w:rFonts w:ascii="Tahoma" w:hAnsi="Tahoma" w:cs="Tahoma"/>
          <w:sz w:val="22"/>
        </w:rPr>
      </w:pPr>
      <w:r w:rsidRPr="007D039B">
        <w:rPr>
          <w:rFonts w:ascii="Tahoma" w:hAnsi="Tahoma" w:cs="Tahoma"/>
          <w:sz w:val="22"/>
        </w:rPr>
        <w:t>ondulare exagerată executată strict din mijloc ceea ce face ca extremităţile corpului să</w:t>
      </w:r>
      <w:r w:rsidR="00F3085F" w:rsidRPr="007D039B">
        <w:rPr>
          <w:rFonts w:ascii="Tahoma" w:hAnsi="Tahoma" w:cs="Tahoma"/>
          <w:sz w:val="22"/>
        </w:rPr>
        <w:t xml:space="preserve"> între</w:t>
      </w:r>
      <w:r w:rsidRPr="007D039B">
        <w:rPr>
          <w:rFonts w:ascii="Tahoma" w:hAnsi="Tahoma" w:cs="Tahoma"/>
          <w:sz w:val="22"/>
        </w:rPr>
        <w:t xml:space="preserve"> prea adânc sub apă (capul sau picioarele).</w:t>
      </w:r>
    </w:p>
    <w:p w:rsidR="00D56A3A" w:rsidRPr="007D039B" w:rsidRDefault="00D56A3A" w:rsidP="00994E87">
      <w:pPr>
        <w:spacing w:line="280" w:lineRule="exact"/>
        <w:ind w:left="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e) Exerciţii ajutătoare pentru învăţarea şi perfecţionarea tehnică a procedeului fluture.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pluta pe piept cu ondulări;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pluta pe piept cu bătăi de picioare fluture;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picioare fluture cu scândura de antrenament;</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picioare fluture cu braţe bras;</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picioare fluture cu braţe craul;</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braţe fluture cu picioare craul;</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înot fluture cu respiraţie.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 xml:space="preserve">NOTĂ </w:t>
      </w:r>
      <w:r w:rsidRPr="007D039B">
        <w:rPr>
          <w:rFonts w:ascii="Tahoma" w:hAnsi="Tahoma" w:cs="Tahoma"/>
          <w:sz w:val="22"/>
        </w:rPr>
        <w:t>– Este recomandabil ca de la bun început copiii să înveţe să înoate fluture cu respiraţie la două braţe echer dacă acestea se vor produce pe distanţe mici la început.</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f) Startul la fluture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La acest procedeu se foloseşte sistemul de start ca la craul şi “grab startul” este indicat pentru toate probele. Regula de înot pe sub apă pe distanţa de 15 m după start şi întoarceri canalizează eforturile înotătorilor de a executa un start care favorizează intrarea sub apă, urmată de mişcarea de picioare fluture pe o distanţă de circa 12-13 m, urmând ca ieşirea capului din apă şi executarea primei mişcări de braţe să se facă înainte de linia de 15 m.</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g) Întoarcerea la fluture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Conform prevederilor regulamentare, întoarcerea la fluture trebuie să se facă prin atingerea simultană a peretelui cu ambele braţe.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După această atingere a peretelui se execută o răsucire rapidă cu spatele şi simultan cu scufundare care să aducă corpul ghemuit cu picioarele cu tălpile pe perete, braţele întinse şi capul între braţe. Urmează o împingere puternică şi la atingerea vitezei câştigate prin împingere se trece la efectuarea mişcărilor de picioare sub apă cu braţele întinse în faţă capul între braţe cu privirea în jos.</w:t>
      </w:r>
    </w:p>
    <w:p w:rsidR="00D56A3A" w:rsidRPr="007D039B" w:rsidRDefault="00D56A3A" w:rsidP="00994E87">
      <w:pPr>
        <w:spacing w:line="280" w:lineRule="exact"/>
        <w:ind w:firstLine="567"/>
        <w:jc w:val="both"/>
        <w:rPr>
          <w:rFonts w:ascii="Tahoma" w:hAnsi="Tahoma" w:cs="Tahoma"/>
          <w:sz w:val="22"/>
        </w:rPr>
      </w:pPr>
    </w:p>
    <w:p w:rsidR="00636F23" w:rsidRPr="007D039B" w:rsidRDefault="00636F23" w:rsidP="00994E87">
      <w:pPr>
        <w:spacing w:line="280" w:lineRule="exact"/>
        <w:ind w:firstLine="567"/>
        <w:jc w:val="both"/>
        <w:rPr>
          <w:rFonts w:ascii="Tahoma" w:hAnsi="Tahoma" w:cs="Tahoma"/>
          <w:sz w:val="22"/>
        </w:rPr>
      </w:pPr>
    </w:p>
    <w:p w:rsidR="00D56A3A" w:rsidRPr="007D039B" w:rsidRDefault="00D56A3A" w:rsidP="000A43C8">
      <w:pPr>
        <w:numPr>
          <w:ilvl w:val="3"/>
          <w:numId w:val="31"/>
        </w:numPr>
        <w:spacing w:line="280" w:lineRule="exact"/>
        <w:ind w:left="0" w:firstLine="567"/>
        <w:jc w:val="both"/>
        <w:rPr>
          <w:rFonts w:ascii="Tahoma" w:hAnsi="Tahoma" w:cs="Tahoma"/>
          <w:i/>
          <w:iCs/>
          <w:sz w:val="22"/>
        </w:rPr>
      </w:pPr>
      <w:r w:rsidRPr="007D039B">
        <w:rPr>
          <w:rFonts w:ascii="Tahoma" w:hAnsi="Tahoma" w:cs="Tahoma"/>
          <w:i/>
          <w:iCs/>
          <w:sz w:val="22"/>
        </w:rPr>
        <w:t>PROCEDEUL BRAS</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Descrierea tehnică, metodica învăţării şi perfecţionării, exerciţii de tehnică, startul şi întoarcerea.</w:t>
      </w:r>
    </w:p>
    <w:p w:rsidR="00D56A3A" w:rsidRPr="007D039B" w:rsidRDefault="00D56A3A" w:rsidP="000A43C8">
      <w:pPr>
        <w:numPr>
          <w:ilvl w:val="0"/>
          <w:numId w:val="32"/>
        </w:numPr>
        <w:spacing w:line="280" w:lineRule="exact"/>
        <w:ind w:left="0" w:firstLine="567"/>
        <w:jc w:val="both"/>
        <w:rPr>
          <w:rFonts w:ascii="Tahoma" w:hAnsi="Tahoma" w:cs="Tahoma"/>
          <w:sz w:val="22"/>
        </w:rPr>
      </w:pPr>
      <w:r w:rsidRPr="007D039B">
        <w:rPr>
          <w:rFonts w:ascii="Tahoma" w:hAnsi="Tahoma" w:cs="Tahoma"/>
          <w:sz w:val="22"/>
        </w:rPr>
        <w:t>Poziţia corpului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Stilul tradiţional de înot bras este caracterizat de o poziţie orizontală a corpului în care umerii se află în apă în timpul vâslirii iar şoldurile se află foarte aproape de suprafaţă. În brasul modern momentul inspiraţiei este coordonat cu ducerea umerilor înainte afară din apă iar şoldurile coboară şi întreaga mişcare a corpului aduce aminte de stilul fluture (delfin).</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Motivele pentru care s-a trecut la acest stil este în principal creşterea forţei de propulsare şi reducerea rezistenţei la înaintare.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orice caz corpul trebuie să aibă o formă hidrodinamică în faza de propulsare a mişcării braţelor, şoldurile trebuie să se găsească aproape de suprafaţa apei, picioarele la nivelul corpului întinse şi apropiate cu vârful degetelor întinse, înclinarea totală a corpului de la cap la picioare trebuie să fie minimă.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faza a</w:t>
      </w:r>
      <w:r w:rsidR="002B222E" w:rsidRPr="007D039B">
        <w:rPr>
          <w:rFonts w:ascii="Tahoma" w:hAnsi="Tahoma" w:cs="Tahoma"/>
          <w:sz w:val="22"/>
        </w:rPr>
        <w:t xml:space="preserve"> două  </w:t>
      </w:r>
      <w:r w:rsidRPr="007D039B">
        <w:rPr>
          <w:rFonts w:ascii="Tahoma" w:hAnsi="Tahoma" w:cs="Tahoma"/>
          <w:sz w:val="22"/>
        </w:rPr>
        <w:t>faţa şi trunchiul trebuie să fie în apă şi perfect orizontale în timpul propulsiei picioarelor cât mai mult timp posibil, braţele trebuie să fie aproape întinse când începe bătaia picioarelor şi complet întinse când acesta este aproape de terminare.</w:t>
      </w:r>
    </w:p>
    <w:p w:rsidR="00D56A3A" w:rsidRPr="007D039B" w:rsidRDefault="00D56A3A" w:rsidP="000A43C8">
      <w:pPr>
        <w:numPr>
          <w:ilvl w:val="0"/>
          <w:numId w:val="32"/>
        </w:numPr>
        <w:spacing w:line="280" w:lineRule="exact"/>
        <w:ind w:left="0" w:firstLine="567"/>
        <w:jc w:val="both"/>
        <w:rPr>
          <w:rFonts w:ascii="Tahoma" w:hAnsi="Tahoma" w:cs="Tahoma"/>
          <w:sz w:val="22"/>
        </w:rPr>
      </w:pPr>
      <w:r w:rsidRPr="007D039B">
        <w:rPr>
          <w:rFonts w:ascii="Tahoma" w:hAnsi="Tahoma" w:cs="Tahoma"/>
          <w:sz w:val="22"/>
        </w:rPr>
        <w:t>Mişcarea picioarelor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Înotătorii de bras îşi folosesc labele picioarelor ca pe nişte elice (Maglischo), rotindu-le spre înapoi, în jos şi înăuntru pe o traiectorie circulară.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Mişcarea </w:t>
      </w:r>
      <w:r w:rsidRPr="007D039B">
        <w:rPr>
          <w:rFonts w:ascii="Tahoma" w:hAnsi="Tahoma" w:cs="Tahoma"/>
          <w:sz w:val="22"/>
          <w:u w:val="single"/>
        </w:rPr>
        <w:t xml:space="preserve">spre în afară </w:t>
      </w:r>
      <w:r w:rsidRPr="007D039B">
        <w:rPr>
          <w:rFonts w:ascii="Tahoma" w:hAnsi="Tahoma" w:cs="Tahoma"/>
          <w:sz w:val="22"/>
        </w:rPr>
        <w:t xml:space="preserve">începe când picioarele se apropie de sfârşitul mişcării de revenire, şoldurile şi genunchii sunt fixaţi iar călcâiele trebuie să se afle deasupra feselor. Labele picioarelor se găsesc înăuntru lăţimii umerilor, iar genunchii sunt cu puţin în afară. Nu există tranziţie între sfârşitul revenirii şi începutul mişcării spre înafară. Când labele se apropie de fese, sunt mişcate circular spre înafară şi înapoi când are loc </w:t>
      </w:r>
      <w:r w:rsidRPr="007D039B">
        <w:rPr>
          <w:rFonts w:ascii="Tahoma" w:hAnsi="Tahoma" w:cs="Tahoma"/>
          <w:sz w:val="22"/>
          <w:u w:val="single"/>
        </w:rPr>
        <w:t xml:space="preserve">apucarea. </w:t>
      </w:r>
      <w:r w:rsidRPr="007D039B">
        <w:rPr>
          <w:rFonts w:ascii="Tahoma" w:hAnsi="Tahoma" w:cs="Tahoma"/>
          <w:sz w:val="22"/>
        </w:rPr>
        <w:t>Mişcarea se termină când picioarele sunt aproape întinse. Tălpile labelor trebuie să se afle orientate spre înapoi, în sus şi în afară în tot timpul mişcării spre înafară.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 xml:space="preserve">Mişcarea în jos. </w:t>
      </w:r>
      <w:r w:rsidRPr="007D039B">
        <w:rPr>
          <w:rFonts w:ascii="Tahoma" w:hAnsi="Tahoma" w:cs="Tahoma"/>
          <w:sz w:val="22"/>
        </w:rPr>
        <w:t>Când picioarele se apropie de extensie ele încep să se deplaseze în jos şi totodată spre în afară şi înapoi, labele trebuie să fie orientate spre în afară şi în jos, până când picioarele sunt extinse complet. Mişcarea în jos a picioarelor va face ca şoldurile să fie ridicate uşor într-o acţiune asemănătoare cu mişcarea delfinului.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Mişcarea spre înăuntru</w:t>
      </w:r>
      <w:r w:rsidRPr="007D039B">
        <w:rPr>
          <w:rFonts w:ascii="Tahoma" w:hAnsi="Tahoma" w:cs="Tahoma"/>
          <w:sz w:val="22"/>
        </w:rPr>
        <w:t xml:space="preserve"> se produce atunci când picioarele sunt aproape întinse, labele picioarelor îşi modifică treptat direcţia dinspre în jos spre înăuntru. Mişcarea spre înăuntru este terminată când labele sunt apropiate. Atunci se întrerupe presiunea asupra apei iar labele picioarelor continuă să se mişte spre înăuntru şi în sus până când ajung la acelaşi nivel cu şoldurile. Acesta aduce picioarele în prelungirea trunchiului aşa că rezistenţa formei de înaintare va fi minimă în timpul vâslitului următor cu braţele.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 xml:space="preserve">Alunecarea picioarelor. </w:t>
      </w:r>
      <w:r w:rsidRPr="007D039B">
        <w:rPr>
          <w:rFonts w:ascii="Tahoma" w:hAnsi="Tahoma" w:cs="Tahoma"/>
          <w:sz w:val="22"/>
        </w:rPr>
        <w:t>În timpul înotului impresia generală este că mişcarea membrelor este continuă, dar totuşi există un moment de alunecare a picioarelor după ce s-a terminat mişcarea spre înăuntru. Aceasta apare când picioarele se vor gă</w:t>
      </w:r>
      <w:r w:rsidR="009A0A36" w:rsidRPr="007D039B">
        <w:rPr>
          <w:rFonts w:ascii="Tahoma" w:hAnsi="Tahoma" w:cs="Tahoma"/>
          <w:sz w:val="22"/>
        </w:rPr>
        <w:t xml:space="preserve">şi </w:t>
      </w:r>
      <w:r w:rsidRPr="007D039B">
        <w:rPr>
          <w:rFonts w:ascii="Tahoma" w:hAnsi="Tahoma" w:cs="Tahoma"/>
          <w:sz w:val="22"/>
        </w:rPr>
        <w:t>în aliniamentul orizontal cu trunchiul în timpul vâslirii cu braţele.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 xml:space="preserve">Revenirea picioarelor </w:t>
      </w:r>
      <w:r w:rsidRPr="007D039B">
        <w:rPr>
          <w:rFonts w:ascii="Tahoma" w:hAnsi="Tahoma" w:cs="Tahoma"/>
          <w:sz w:val="22"/>
        </w:rPr>
        <w:t>începe când braţele termină mişcarea spre înăuntru. Forţa braţelor orientată în sus face ca şoldurile să fie coborâte. Picioarele sunt atunci relaxate atât la şolduri cât şi la genunchi, aceş</w:t>
      </w:r>
      <w:r w:rsidR="00E707F8" w:rsidRPr="007D039B">
        <w:rPr>
          <w:rFonts w:ascii="Tahoma" w:hAnsi="Tahoma" w:cs="Tahoma"/>
          <w:sz w:val="22"/>
        </w:rPr>
        <w:t xml:space="preserve">ţia </w:t>
      </w:r>
      <w:r w:rsidRPr="007D039B">
        <w:rPr>
          <w:rFonts w:ascii="Tahoma" w:hAnsi="Tahoma" w:cs="Tahoma"/>
          <w:sz w:val="22"/>
        </w:rPr>
        <w:t>coborând spre fundul bazinului. Odată ce mişcarea braţelor spre înăuntru este terminată, călcâiele sunt aduse repede, dar moderat în sus şi înainte spre fese prin îndoirea genunchilor şi prin uşoară flexie şi rotire spre în afară a articulaţiilor coxofemurale.</w:t>
      </w:r>
    </w:p>
    <w:p w:rsidR="00D56A3A" w:rsidRPr="007D039B" w:rsidRDefault="00D56A3A" w:rsidP="000A43C8">
      <w:pPr>
        <w:numPr>
          <w:ilvl w:val="0"/>
          <w:numId w:val="32"/>
        </w:numPr>
        <w:spacing w:line="280" w:lineRule="exact"/>
        <w:ind w:left="0" w:firstLine="567"/>
        <w:jc w:val="both"/>
        <w:rPr>
          <w:rFonts w:ascii="Tahoma" w:hAnsi="Tahoma" w:cs="Tahoma"/>
          <w:sz w:val="22"/>
          <w:u w:val="single"/>
        </w:rPr>
      </w:pPr>
      <w:r w:rsidRPr="007D039B">
        <w:rPr>
          <w:rFonts w:ascii="Tahoma" w:hAnsi="Tahoma" w:cs="Tahoma"/>
          <w:sz w:val="22"/>
          <w:u w:val="single"/>
        </w:rPr>
        <w:t>Mişcarea braţelor</w:t>
      </w:r>
    </w:p>
    <w:p w:rsidR="00D56A3A" w:rsidRPr="007D039B" w:rsidRDefault="00D56A3A" w:rsidP="00994E87">
      <w:pPr>
        <w:pStyle w:val="BodyTextIndent3"/>
        <w:spacing w:line="280" w:lineRule="exact"/>
        <w:ind w:firstLine="567"/>
        <w:jc w:val="both"/>
        <w:rPr>
          <w:rFonts w:ascii="Tahoma" w:hAnsi="Tahoma" w:cs="Tahoma"/>
          <w:sz w:val="22"/>
        </w:rPr>
      </w:pPr>
      <w:r w:rsidRPr="007D039B">
        <w:rPr>
          <w:rFonts w:ascii="Tahoma" w:hAnsi="Tahoma" w:cs="Tahoma"/>
          <w:sz w:val="22"/>
        </w:rPr>
        <w:t>Aceasta se compune din 5 faze, o mişcare spre în afară, apucarea, mişcarea în jos, spre înăuntru şi revenirea.</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 xml:space="preserve">Mişcarea spre înafară  </w:t>
      </w:r>
      <w:r w:rsidRPr="007D039B">
        <w:rPr>
          <w:rFonts w:ascii="Tahoma" w:hAnsi="Tahoma" w:cs="Tahoma"/>
          <w:sz w:val="22"/>
        </w:rPr>
        <w:t>are ca scop principal de a duce braţele într-o poziţie favorabilă pentru execuţia vâslirii.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Mâinile încep să se mişte spre înafară până când depăşesc lăţimea umerilor unde se face apucarea. Braţele trebuie să rămână întinse în tot timpul mişcării spre înafară. Flexia coatelor începe la apucare. Mâinile trebuie orientate spre înafară şi spre înapoi în formă de cupă pentru a avea un profil aerodinamic cât mai bun.</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 xml:space="preserve">Apucarea </w:t>
      </w:r>
      <w:r w:rsidRPr="007D039B">
        <w:rPr>
          <w:rFonts w:ascii="Tahoma" w:hAnsi="Tahoma" w:cs="Tahoma"/>
          <w:sz w:val="22"/>
        </w:rPr>
        <w:t>are loc când mâinile se deplasează înafara lăţimii umerilor, orientarea lor se schimbă dinspre în afară şi înapoi, spre înafară, în jos şi spre înapoi. Forţa de portanţă produsă de această orientare face ca, umerii şi capul să se ridice înainte deasupra braţelor.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 xml:space="preserve">Mişcarea spre în jos. </w:t>
      </w:r>
      <w:r w:rsidRPr="007D039B">
        <w:rPr>
          <w:rFonts w:ascii="Tahoma" w:hAnsi="Tahoma" w:cs="Tahoma"/>
          <w:sz w:val="22"/>
        </w:rPr>
        <w:t>După efectuarea apucării, mâinile se mişcă în jos şi spre în afară pe o traiectorie circulară, până se apropie de punctul cel mai adânc. Coatele continuă să se flexeze acţionând ca un ax în jurul căruia se rotesc mâinile. Acestea trebuie să rămână orientate spre în afară şi în jos în tot timpul mişcării.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 xml:space="preserve">Mişcarea spre înăuntru, </w:t>
      </w:r>
      <w:r w:rsidRPr="007D039B">
        <w:rPr>
          <w:rFonts w:ascii="Tahoma" w:hAnsi="Tahoma" w:cs="Tahoma"/>
          <w:sz w:val="22"/>
        </w:rPr>
        <w:t>începe când mâinile se apropie de punctul cel mai adânc al mişcării spre în jos. Trecerea de la aceasta la cea spre înăuntru se face tot pe o traiectorie circulară cu mâinile mişcându-se întâi spre în jos şi înăuntru şi apoi spre înăuntru, în sus şi înapoi.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Mişcarea spre înăuntru se termină când mâinile se apropie de nivelul coatelor în mişcarea lor în sus. Schimbarea direcţiei spre înăuntru nu trebuie să aibă loc până când mâinile n-au trecut pe sub coate.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 xml:space="preserve">Revenirea </w:t>
      </w:r>
      <w:r w:rsidRPr="007D039B">
        <w:rPr>
          <w:rFonts w:ascii="Tahoma" w:hAnsi="Tahoma" w:cs="Tahoma"/>
          <w:sz w:val="22"/>
        </w:rPr>
        <w:t>începe când palmele sunt aproape împreunate sub bărbie. Mâinile interpun presiune asupra apei, iar mişcarea coatelor spre înăuntru şi înainte face ca mâinile să pornească dinspre în sus înspre în jos când mâinile se mişcă înainte.</w:t>
      </w:r>
    </w:p>
    <w:p w:rsidR="00D56A3A" w:rsidRPr="007D039B" w:rsidRDefault="00D56A3A" w:rsidP="000A43C8">
      <w:pPr>
        <w:numPr>
          <w:ilvl w:val="0"/>
          <w:numId w:val="32"/>
        </w:numPr>
        <w:spacing w:line="280" w:lineRule="exact"/>
        <w:ind w:left="0" w:firstLine="567"/>
        <w:jc w:val="both"/>
        <w:rPr>
          <w:rFonts w:ascii="Tahoma" w:hAnsi="Tahoma" w:cs="Tahoma"/>
          <w:sz w:val="22"/>
        </w:rPr>
      </w:pPr>
      <w:r w:rsidRPr="007D039B">
        <w:rPr>
          <w:rFonts w:ascii="Tahoma" w:hAnsi="Tahoma" w:cs="Tahoma"/>
          <w:sz w:val="22"/>
          <w:u w:val="single"/>
        </w:rPr>
        <w:t>Coordonarea mişcărilor braţelor şi picioarelor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Cea mai eficace şi întrebuinţată este coordonarea suprapusă, în sensul că nu există nici o pauză</w:t>
      </w:r>
      <w:r w:rsidR="00F3085F" w:rsidRPr="007D039B">
        <w:rPr>
          <w:rFonts w:ascii="Tahoma" w:hAnsi="Tahoma" w:cs="Tahoma"/>
          <w:sz w:val="22"/>
        </w:rPr>
        <w:t xml:space="preserve"> între</w:t>
      </w:r>
      <w:r w:rsidRPr="007D039B">
        <w:rPr>
          <w:rFonts w:ascii="Tahoma" w:hAnsi="Tahoma" w:cs="Tahoma"/>
          <w:sz w:val="22"/>
        </w:rPr>
        <w:t xml:space="preserve"> mişcări în care mişcarea spre înafară a braţelor începe înainte ca să se fi terminat mişcarea spre înăuntru a picioarelor. Când se foloseşte coordonarea suprapusă, braţele trebuie să înceapă să se mişte spre înafară când picioarele se mişcă spre înăuntru</w:t>
      </w:r>
      <w:r w:rsidR="002017DF" w:rsidRPr="007D039B">
        <w:rPr>
          <w:rFonts w:ascii="Tahoma" w:hAnsi="Tahoma" w:cs="Tahoma"/>
          <w:sz w:val="22"/>
        </w:rPr>
        <w:t>. Dacă</w:t>
      </w:r>
      <w:r w:rsidRPr="007D039B">
        <w:rPr>
          <w:rFonts w:ascii="Tahoma" w:hAnsi="Tahoma" w:cs="Tahoma"/>
          <w:sz w:val="22"/>
        </w:rPr>
        <w:t xml:space="preserve"> apucarea cu braţele este efectuată simultan cu terminarea fazei propulsive a mişcării picioarelor, va avea loc o folosire continuă a forţei propulsive.</w:t>
      </w:r>
    </w:p>
    <w:p w:rsidR="00B5766A" w:rsidRPr="007D039B" w:rsidRDefault="00B5766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Pentru începători se recomandă ritmul:</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braţe picioare, în sensul vâslirii cu braţele, aducerea picioarelor în poziţii de vâslire, întinderea braţelor şi apoi vâslirea cu picioarele la timp sportivii vor suprapune sfârşitul unor timpi în beneficiul continuităţii mişcării.</w:t>
      </w:r>
    </w:p>
    <w:p w:rsidR="00D56A3A" w:rsidRPr="007D039B" w:rsidRDefault="00D56A3A" w:rsidP="000A43C8">
      <w:pPr>
        <w:numPr>
          <w:ilvl w:val="0"/>
          <w:numId w:val="32"/>
        </w:numPr>
        <w:spacing w:line="280" w:lineRule="exact"/>
        <w:ind w:left="0" w:firstLine="567"/>
        <w:jc w:val="both"/>
        <w:rPr>
          <w:rFonts w:ascii="Tahoma" w:hAnsi="Tahoma" w:cs="Tahoma"/>
          <w:sz w:val="22"/>
          <w:u w:val="single"/>
        </w:rPr>
      </w:pPr>
      <w:r w:rsidRPr="007D039B">
        <w:rPr>
          <w:rFonts w:ascii="Tahoma" w:hAnsi="Tahoma" w:cs="Tahoma"/>
          <w:sz w:val="22"/>
          <w:u w:val="single"/>
        </w:rPr>
        <w:t>Respiraţia</w:t>
      </w:r>
    </w:p>
    <w:p w:rsidR="00D56A3A" w:rsidRPr="007D039B" w:rsidRDefault="00D56A3A" w:rsidP="00994E87">
      <w:pPr>
        <w:pStyle w:val="BodyTextIndent3"/>
        <w:spacing w:line="280" w:lineRule="exact"/>
        <w:ind w:firstLine="567"/>
        <w:jc w:val="both"/>
        <w:rPr>
          <w:rFonts w:ascii="Tahoma" w:hAnsi="Tahoma" w:cs="Tahoma"/>
          <w:sz w:val="22"/>
        </w:rPr>
      </w:pPr>
      <w:r w:rsidRPr="007D039B">
        <w:rPr>
          <w:rFonts w:ascii="Tahoma" w:hAnsi="Tahoma" w:cs="Tahoma"/>
          <w:sz w:val="22"/>
        </w:rPr>
        <w:t>Prin regulament brasiştii trebuie să respire la fiecare ciclu de vâslire, iar corpul trebuie să spargă suprafaţa apei la fiecare ciclu complet de mişcare de braţe şi picioare.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Respiraţia este o parte integrală a coordonării vâslirii şi ajută propulsia. În tehnica mişcării braţelor ridicarea capului pentru inspiraţie va ajuta mişcarea de braţe în jos şi va facilita prin coborârea şoldurilor revenirea picioarelor pentru următoarea mişcare de propulsie. În tehnica modernă poziţia capului şi mişcarea de respiraţie are o influenţă foarte mare în cursivitatea mişcărilor. Ducerea capului înainte sub sau la suprafaţa apei înainte odată cu întinderea (revenirea) braţelor favorizează mişcarea propulsivă a picioarelor.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La respiraţie capul trebuie dus în sus şi înainte, în afara apei în timpul mişcării în jos a braţelor, ceea ce permite folosirea forţei spre în jos pentru ridicarea capului. În timpul mişcării spre înăuntru a braţelor se inspiră, după care faţa intră în apă înainte de a începe bătaia picioarelor.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Greşeli frecvente în tehnica brasului.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poziţia corpului şi a respiraţiei:</w:t>
      </w:r>
    </w:p>
    <w:p w:rsidR="00D56A3A" w:rsidRPr="007D039B" w:rsidRDefault="00D56A3A" w:rsidP="000A43C8">
      <w:pPr>
        <w:numPr>
          <w:ilvl w:val="0"/>
          <w:numId w:val="74"/>
        </w:numPr>
        <w:spacing w:line="280" w:lineRule="exact"/>
        <w:jc w:val="both"/>
        <w:rPr>
          <w:rFonts w:ascii="Tahoma" w:hAnsi="Tahoma" w:cs="Tahoma"/>
          <w:sz w:val="22"/>
        </w:rPr>
      </w:pPr>
      <w:r w:rsidRPr="007D039B">
        <w:rPr>
          <w:rFonts w:ascii="Tahoma" w:hAnsi="Tahoma" w:cs="Tahoma"/>
          <w:sz w:val="22"/>
        </w:rPr>
        <w:t>Tragerea capului şi umerilor spre înapoi în timpul respiraţiei;</w:t>
      </w:r>
    </w:p>
    <w:p w:rsidR="00D56A3A" w:rsidRPr="007D039B" w:rsidRDefault="00D56A3A" w:rsidP="000A43C8">
      <w:pPr>
        <w:numPr>
          <w:ilvl w:val="0"/>
          <w:numId w:val="74"/>
        </w:numPr>
        <w:spacing w:line="280" w:lineRule="exact"/>
        <w:jc w:val="both"/>
        <w:rPr>
          <w:rFonts w:ascii="Tahoma" w:hAnsi="Tahoma" w:cs="Tahoma"/>
          <w:sz w:val="22"/>
        </w:rPr>
      </w:pPr>
      <w:r w:rsidRPr="007D039B">
        <w:rPr>
          <w:rFonts w:ascii="Tahoma" w:hAnsi="Tahoma" w:cs="Tahoma"/>
          <w:sz w:val="22"/>
        </w:rPr>
        <w:t>Poziţia corpului prea scufundată în regiunea şoldurilor, mişcările picioarelor făcându-se spre în jos.</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mişcarea braţelor:</w:t>
      </w:r>
    </w:p>
    <w:p w:rsidR="00D56A3A" w:rsidRPr="007D039B" w:rsidRDefault="00D56A3A" w:rsidP="000A43C8">
      <w:pPr>
        <w:numPr>
          <w:ilvl w:val="0"/>
          <w:numId w:val="75"/>
        </w:numPr>
        <w:spacing w:line="280" w:lineRule="exact"/>
        <w:jc w:val="both"/>
        <w:rPr>
          <w:rFonts w:ascii="Tahoma" w:hAnsi="Tahoma" w:cs="Tahoma"/>
          <w:sz w:val="22"/>
        </w:rPr>
      </w:pPr>
      <w:r w:rsidRPr="007D039B">
        <w:rPr>
          <w:rFonts w:ascii="Tahoma" w:hAnsi="Tahoma" w:cs="Tahoma"/>
          <w:sz w:val="22"/>
        </w:rPr>
        <w:t>Folosirea unei vâsliri înguste, cu mâinile îndreptate spre înapoi şi în jos şi se sare peste faza de mişcare a braţelor spre înafară;</w:t>
      </w:r>
    </w:p>
    <w:p w:rsidR="00D56A3A" w:rsidRPr="007D039B" w:rsidRDefault="00D56A3A" w:rsidP="000A43C8">
      <w:pPr>
        <w:numPr>
          <w:ilvl w:val="0"/>
          <w:numId w:val="75"/>
        </w:numPr>
        <w:spacing w:line="280" w:lineRule="exact"/>
        <w:jc w:val="both"/>
        <w:rPr>
          <w:rFonts w:ascii="Tahoma" w:hAnsi="Tahoma" w:cs="Tahoma"/>
          <w:sz w:val="22"/>
        </w:rPr>
      </w:pPr>
      <w:r w:rsidRPr="007D039B">
        <w:rPr>
          <w:rFonts w:ascii="Tahoma" w:hAnsi="Tahoma" w:cs="Tahoma"/>
          <w:sz w:val="22"/>
        </w:rPr>
        <w:t>Mişcarea braţelor spre înăuntru şi nu spre în jos în faza mişcării spre în jos, astfel ridicându-se lungimea fazei propulsive;</w:t>
      </w:r>
    </w:p>
    <w:p w:rsidR="00D56A3A" w:rsidRPr="007D039B" w:rsidRDefault="00D56A3A" w:rsidP="000A43C8">
      <w:pPr>
        <w:numPr>
          <w:ilvl w:val="0"/>
          <w:numId w:val="75"/>
        </w:numPr>
        <w:spacing w:line="280" w:lineRule="exact"/>
        <w:jc w:val="both"/>
        <w:rPr>
          <w:rFonts w:ascii="Tahoma" w:hAnsi="Tahoma" w:cs="Tahoma"/>
          <w:sz w:val="22"/>
        </w:rPr>
      </w:pPr>
      <w:r w:rsidRPr="007D039B">
        <w:rPr>
          <w:rFonts w:ascii="Tahoma" w:hAnsi="Tahoma" w:cs="Tahoma"/>
          <w:sz w:val="22"/>
        </w:rPr>
        <w:t>Ducerea braţelor înainte cu prea multă forţă în timpul revenirii, aceasta producând o contra forţă care reduce viteza şi strică forma hidrodinamică a înotătorului.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mişcarea picioarelor:</w:t>
      </w:r>
    </w:p>
    <w:p w:rsidR="00D56A3A" w:rsidRPr="007D039B" w:rsidRDefault="00D56A3A" w:rsidP="000A43C8">
      <w:pPr>
        <w:numPr>
          <w:ilvl w:val="0"/>
          <w:numId w:val="76"/>
        </w:numPr>
        <w:spacing w:line="280" w:lineRule="exact"/>
        <w:jc w:val="both"/>
        <w:rPr>
          <w:rFonts w:ascii="Tahoma" w:hAnsi="Tahoma" w:cs="Tahoma"/>
          <w:sz w:val="22"/>
        </w:rPr>
      </w:pPr>
      <w:r w:rsidRPr="007D039B">
        <w:rPr>
          <w:rFonts w:ascii="Tahoma" w:hAnsi="Tahoma" w:cs="Tahoma"/>
          <w:sz w:val="22"/>
        </w:rPr>
        <w:t>Orientarea incorectă a labelor picioarelor, neîntoarcerea acestora în sus şi spre în afară;</w:t>
      </w:r>
    </w:p>
    <w:p w:rsidR="00D56A3A" w:rsidRPr="007D039B" w:rsidRDefault="00D56A3A" w:rsidP="000A43C8">
      <w:pPr>
        <w:numPr>
          <w:ilvl w:val="0"/>
          <w:numId w:val="76"/>
        </w:numPr>
        <w:spacing w:line="280" w:lineRule="exact"/>
        <w:jc w:val="both"/>
        <w:rPr>
          <w:rFonts w:ascii="Tahoma" w:hAnsi="Tahoma" w:cs="Tahoma"/>
          <w:sz w:val="22"/>
        </w:rPr>
      </w:pPr>
      <w:r w:rsidRPr="007D039B">
        <w:rPr>
          <w:rFonts w:ascii="Tahoma" w:hAnsi="Tahoma" w:cs="Tahoma"/>
          <w:sz w:val="22"/>
        </w:rPr>
        <w:t>Orientarea şi direcţia greşită prin împingerea direct înapoi a picioarelor;</w:t>
      </w:r>
    </w:p>
    <w:p w:rsidR="00D56A3A" w:rsidRPr="007D039B" w:rsidRDefault="00D56A3A" w:rsidP="000A43C8">
      <w:pPr>
        <w:numPr>
          <w:ilvl w:val="0"/>
          <w:numId w:val="76"/>
        </w:numPr>
        <w:spacing w:line="280" w:lineRule="exact"/>
        <w:jc w:val="both"/>
        <w:rPr>
          <w:rFonts w:ascii="Tahoma" w:hAnsi="Tahoma" w:cs="Tahoma"/>
          <w:sz w:val="22"/>
        </w:rPr>
      </w:pPr>
      <w:r w:rsidRPr="007D039B">
        <w:rPr>
          <w:rFonts w:ascii="Tahoma" w:hAnsi="Tahoma" w:cs="Tahoma"/>
          <w:sz w:val="22"/>
        </w:rPr>
        <w:t>Revenirea picioarelor prin deplasarea coapselor în jos şi înainte şi nu tragerea deasupra feselor;</w:t>
      </w:r>
    </w:p>
    <w:p w:rsidR="00D56A3A" w:rsidRPr="007D039B" w:rsidRDefault="00D56A3A" w:rsidP="000A43C8">
      <w:pPr>
        <w:numPr>
          <w:ilvl w:val="0"/>
          <w:numId w:val="76"/>
        </w:numPr>
        <w:spacing w:line="280" w:lineRule="exact"/>
        <w:jc w:val="both"/>
        <w:rPr>
          <w:rFonts w:ascii="Tahoma" w:hAnsi="Tahoma" w:cs="Tahoma"/>
          <w:sz w:val="22"/>
        </w:rPr>
      </w:pPr>
      <w:r w:rsidRPr="007D039B">
        <w:rPr>
          <w:rFonts w:ascii="Tahoma" w:hAnsi="Tahoma" w:cs="Tahoma"/>
          <w:sz w:val="22"/>
        </w:rPr>
        <w:t>Revenirea picioarelor în timpul fazei de propulsie a vâslitului cu braţele, picioarele în acest caz acţionează ca o frână;</w:t>
      </w:r>
    </w:p>
    <w:p w:rsidR="00D56A3A" w:rsidRPr="007D039B" w:rsidRDefault="00D56A3A" w:rsidP="000A43C8">
      <w:pPr>
        <w:numPr>
          <w:ilvl w:val="0"/>
          <w:numId w:val="76"/>
        </w:numPr>
        <w:spacing w:line="280" w:lineRule="exact"/>
        <w:jc w:val="both"/>
        <w:rPr>
          <w:rFonts w:ascii="Tahoma" w:hAnsi="Tahoma" w:cs="Tahoma"/>
          <w:sz w:val="22"/>
        </w:rPr>
      </w:pPr>
      <w:r w:rsidRPr="007D039B">
        <w:rPr>
          <w:rFonts w:ascii="Tahoma" w:hAnsi="Tahoma" w:cs="Tahoma"/>
          <w:sz w:val="22"/>
        </w:rPr>
        <w:t>Revenirea picioarelor având genunchii prea îndepărtaţi, lucru care măreşte rezistenţa la înaintare.</w:t>
      </w:r>
    </w:p>
    <w:p w:rsidR="00D56A3A" w:rsidRPr="007D039B" w:rsidRDefault="00D56A3A" w:rsidP="00994E87">
      <w:pPr>
        <w:spacing w:line="280" w:lineRule="exact"/>
        <w:ind w:left="567"/>
        <w:jc w:val="both"/>
        <w:rPr>
          <w:rFonts w:ascii="Tahoma" w:hAnsi="Tahoma" w:cs="Tahoma"/>
          <w:sz w:val="22"/>
        </w:rPr>
      </w:pPr>
    </w:p>
    <w:p w:rsidR="00D56A3A" w:rsidRPr="007D039B" w:rsidRDefault="00D56A3A" w:rsidP="000A43C8">
      <w:pPr>
        <w:numPr>
          <w:ilvl w:val="0"/>
          <w:numId w:val="32"/>
        </w:numPr>
        <w:spacing w:line="280" w:lineRule="exact"/>
        <w:ind w:left="0" w:firstLine="567"/>
        <w:jc w:val="both"/>
        <w:rPr>
          <w:rFonts w:ascii="Tahoma" w:hAnsi="Tahoma" w:cs="Tahoma"/>
          <w:sz w:val="22"/>
        </w:rPr>
      </w:pPr>
      <w:r w:rsidRPr="007D039B">
        <w:rPr>
          <w:rFonts w:ascii="Tahoma" w:hAnsi="Tahoma" w:cs="Tahoma"/>
          <w:sz w:val="22"/>
        </w:rPr>
        <w:t>Exerciţii ajutătoare pentru învăţarea şi perfecţionarea tehnicii procedeului bras</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învăţarea mişcării braţelor şi picioarelor pe uscat din culcat;</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învăţarea mişcării picioarelor bras la perete;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picioare bras cu scândura de antrenament;</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picioare bras cu braţele înainte fără respiraţie;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braţe bras cu picioare craul;</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înot bras în coordonare cu respiraţia;</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picioare bras cu mâinile înapoi pe lângă şolduri cu tendinţa de a atinge călcâiele cu mâinile (exerciţiu pentru învăţarea coborârii şoldurilor şi grupării picioarelor deasupra feselor).</w:t>
      </w:r>
    </w:p>
    <w:p w:rsidR="00D56A3A" w:rsidRPr="007D039B" w:rsidRDefault="00D56A3A" w:rsidP="00994E87">
      <w:pPr>
        <w:spacing w:line="280" w:lineRule="exact"/>
        <w:ind w:left="567"/>
        <w:jc w:val="both"/>
        <w:rPr>
          <w:rFonts w:ascii="Tahoma" w:hAnsi="Tahoma" w:cs="Tahoma"/>
          <w:sz w:val="22"/>
        </w:rPr>
      </w:pPr>
    </w:p>
    <w:p w:rsidR="00D56A3A" w:rsidRPr="007D039B" w:rsidRDefault="00D56A3A" w:rsidP="000A43C8">
      <w:pPr>
        <w:numPr>
          <w:ilvl w:val="0"/>
          <w:numId w:val="32"/>
        </w:numPr>
        <w:spacing w:line="280" w:lineRule="exact"/>
        <w:ind w:left="0" w:firstLine="567"/>
        <w:jc w:val="both"/>
        <w:rPr>
          <w:rFonts w:ascii="Tahoma" w:hAnsi="Tahoma" w:cs="Tahoma"/>
          <w:sz w:val="22"/>
        </w:rPr>
      </w:pPr>
      <w:r w:rsidRPr="007D039B">
        <w:rPr>
          <w:rFonts w:ascii="Tahoma" w:hAnsi="Tahoma" w:cs="Tahoma"/>
          <w:sz w:val="22"/>
        </w:rPr>
        <w:t>Startul la bras</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Pentru poziţia de start şi săritura propriu-zisă se poate adopta “grab startul” cu diferenţa de desfăşurare a fazei petrecută sub apă. După executarea săriturii corpul va menţine o poziţie hidrodinamică, braţele întinse apropiate, palmele unele peste altele cu capul între braţe, picioarele bine întinse cu laba piciorului întinsă (spiţ). Când se pierde din viteza câştigată din săritură, înotătorul execută o mişcare lungă de braţe în care se respectă fazele obişnuite ale tracţiunilor braţelor până la faza mişcării spre înăuntru după care palmele sunt rotate treptat la o orientare spre în afară. Mâinile trebuie să fie întinse pe lângă coapse.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Întrucât vâslitul cu braţele accelerează viteza de deplasare a corpului peste cea atinsă la suprafaţa apei, există o fază de alunecare până când se pierde din viteza câştigată.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Apoi braţele se mişcă înainte prin flexia coatelor până depăşesc faţa, apoi se întind în sus spre suprafaţă prin întinderea coatelor.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Picioarele trebuie aduse în poziţia de propulsie atunci când braţele se întind înainte. Mişcarea spre înafară a picioarelor este coordonată cu întinderea finală a braţelor, iar capul iese din apă când braţele se apropie de întinderea completă şi astfel se poate relua primul vâslit la suprafaţa apei.</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0A43C8">
      <w:pPr>
        <w:numPr>
          <w:ilvl w:val="0"/>
          <w:numId w:val="32"/>
        </w:numPr>
        <w:spacing w:line="280" w:lineRule="exact"/>
        <w:ind w:left="0" w:firstLine="567"/>
        <w:jc w:val="both"/>
        <w:rPr>
          <w:rFonts w:ascii="Tahoma" w:hAnsi="Tahoma" w:cs="Tahoma"/>
          <w:sz w:val="22"/>
        </w:rPr>
      </w:pPr>
      <w:r w:rsidRPr="007D039B">
        <w:rPr>
          <w:rFonts w:ascii="Tahoma" w:hAnsi="Tahoma" w:cs="Tahoma"/>
          <w:sz w:val="22"/>
        </w:rPr>
        <w:t>Întoarcerea la bras</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Întoarcerea la bras este similară cu cea de fluture în prima fază de apropiere şi de executarea răsucirii, apoi urmează împingerea şi executarea unei tracţiuni, lungă la fel ca cea executată la start cu braţele, mişcarea de picioare şi ieşirea la suprafaţă.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Trebuie remarcat faptul că în general evoluţia tehnică mai ales în ultimii ani a făcut posibilă creşterea vitezei de înaintare, iar metodele moderne de antrenament au facilitat posibilitatea câştigării forţei, rezistenţei şi flexibilităţii articulare.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Înotul este un sport în care tehnica procedeelor a urmat legile fireş</w:t>
      </w:r>
      <w:r w:rsidR="004629DE" w:rsidRPr="007D039B">
        <w:rPr>
          <w:rFonts w:ascii="Tahoma" w:hAnsi="Tahoma" w:cs="Tahoma"/>
          <w:sz w:val="22"/>
        </w:rPr>
        <w:t xml:space="preserve">ţi </w:t>
      </w:r>
      <w:r w:rsidRPr="007D039B">
        <w:rPr>
          <w:rFonts w:ascii="Tahoma" w:hAnsi="Tahoma" w:cs="Tahoma"/>
          <w:sz w:val="22"/>
        </w:rPr>
        <w:t>naturale, legile hidrodinamicii.</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FF7715">
      <w:pPr>
        <w:ind w:firstLine="567"/>
        <w:jc w:val="center"/>
        <w:rPr>
          <w:rFonts w:ascii="Tahoma" w:hAnsi="Tahoma" w:cs="Tahoma"/>
          <w:b/>
          <w:bCs/>
          <w:sz w:val="28"/>
          <w:szCs w:val="28"/>
        </w:rPr>
      </w:pPr>
      <w:r w:rsidRPr="007D039B">
        <w:rPr>
          <w:rFonts w:ascii="Tahoma" w:hAnsi="Tahoma" w:cs="Tahoma"/>
          <w:b/>
          <w:bCs/>
          <w:sz w:val="22"/>
        </w:rPr>
        <w:br w:type="page"/>
      </w:r>
      <w:r w:rsidRPr="007D039B">
        <w:rPr>
          <w:rFonts w:ascii="Tahoma" w:hAnsi="Tahoma" w:cs="Tahoma"/>
          <w:b/>
          <w:bCs/>
          <w:sz w:val="28"/>
          <w:szCs w:val="28"/>
        </w:rPr>
        <w:t>ANTRENAMENTUL SPORTIV</w:t>
      </w:r>
    </w:p>
    <w:p w:rsidR="00D56A3A" w:rsidRPr="007D039B" w:rsidRDefault="00D56A3A" w:rsidP="00994E87">
      <w:pPr>
        <w:spacing w:line="280" w:lineRule="exact"/>
        <w:ind w:firstLine="567"/>
        <w:jc w:val="both"/>
        <w:rPr>
          <w:rFonts w:ascii="Tahoma" w:hAnsi="Tahoma" w:cs="Tahoma"/>
          <w:sz w:val="22"/>
        </w:rPr>
      </w:pPr>
    </w:p>
    <w:p w:rsidR="00D56A3A" w:rsidRPr="00A73EE4" w:rsidRDefault="00D56A3A" w:rsidP="00994E87">
      <w:pPr>
        <w:spacing w:line="280" w:lineRule="exact"/>
        <w:ind w:left="567"/>
        <w:jc w:val="both"/>
        <w:rPr>
          <w:rFonts w:ascii="Tahoma" w:hAnsi="Tahoma" w:cs="Tahoma"/>
          <w:b/>
          <w:i/>
          <w:iCs/>
          <w:sz w:val="22"/>
        </w:rPr>
      </w:pPr>
      <w:r w:rsidRPr="00A73EE4">
        <w:rPr>
          <w:rFonts w:ascii="Tahoma" w:hAnsi="Tahoma" w:cs="Tahoma"/>
          <w:b/>
          <w:i/>
          <w:iCs/>
          <w:sz w:val="22"/>
        </w:rPr>
        <w:t>2.1 NOŢIUNEA DE EFORT ÎN ÎNOT</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Deoarece la acest subiect nu există noutăţi deosebite şi de-a lungul timpului au fost dezbătute şi formulate teorii bine documentate, în subcapitolul de faţă vom face doar o scurtă trecere în revistă a noţiunii de efort în înot.</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Din punct de vedere fiziologic efortul la înot este caracterizat ca un efort predominant aerob, exceptând probele de 50m şi 100m unde apare dominanta energogenă anaerobă.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În general toţi specialiştii sunt de acord că efortul depus de înotători în antrenamente şi competiţii este un efort de rezistenţă în regim de forţă. Ponderea acestor calităţi diferă în funcţie de exerciţiile efectuate în antrenamente sau de distanţele </w:t>
      </w:r>
      <w:r w:rsidR="00870AD7" w:rsidRPr="007D039B">
        <w:rPr>
          <w:rFonts w:ascii="Tahoma" w:hAnsi="Tahoma" w:cs="Tahoma"/>
          <w:sz w:val="22"/>
        </w:rPr>
        <w:t>înotăt</w:t>
      </w:r>
      <w:r w:rsidRPr="007D039B">
        <w:rPr>
          <w:rFonts w:ascii="Tahoma" w:hAnsi="Tahoma" w:cs="Tahoma"/>
          <w:sz w:val="22"/>
        </w:rPr>
        <w:t>e în competiţie, dar procentul cel mai mare revine permanent rezistenţei.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Rezistenţa aerobică organică este rezultatul hipertrofiei cordului care permite un volum sistolic mai mare, a creşterii tonusului cardiac, a creşterii numărului de alveole care absorb O2 a îmbunătăţirii schimburilor gazoase la nivelul alveolelor şi a modificărilor sanguine ce permit un transport mai abundent de O2 spre ţesuturi, iar rezistenţa anaerobă fiind capacitatea organismului de a prelua produşi de uzură, de a lucra în condiţii toxice în datorie de oxigen.</w:t>
      </w:r>
    </w:p>
    <w:p w:rsidR="00D56A3A" w:rsidRPr="007D039B" w:rsidRDefault="00D56A3A" w:rsidP="00994E87">
      <w:pPr>
        <w:spacing w:line="280" w:lineRule="exact"/>
        <w:ind w:firstLine="567"/>
        <w:jc w:val="both"/>
        <w:rPr>
          <w:rFonts w:ascii="Tahoma" w:hAnsi="Tahoma" w:cs="Tahoma"/>
          <w:sz w:val="22"/>
        </w:rPr>
      </w:pPr>
    </w:p>
    <w:p w:rsidR="006A4004" w:rsidRPr="007D039B" w:rsidRDefault="006A4004" w:rsidP="00994E87">
      <w:pPr>
        <w:spacing w:line="280" w:lineRule="exact"/>
        <w:ind w:firstLine="567"/>
        <w:jc w:val="both"/>
        <w:rPr>
          <w:rFonts w:ascii="Tahoma" w:hAnsi="Tahoma" w:cs="Tahoma"/>
          <w:sz w:val="22"/>
        </w:rPr>
      </w:pPr>
    </w:p>
    <w:p w:rsidR="00D56A3A" w:rsidRPr="00A73EE4" w:rsidRDefault="00D56A3A" w:rsidP="00994E87">
      <w:pPr>
        <w:spacing w:line="280" w:lineRule="exact"/>
        <w:ind w:left="567"/>
        <w:jc w:val="both"/>
        <w:rPr>
          <w:rFonts w:ascii="Tahoma" w:hAnsi="Tahoma" w:cs="Tahoma"/>
          <w:b/>
          <w:i/>
          <w:iCs/>
          <w:sz w:val="22"/>
        </w:rPr>
      </w:pPr>
      <w:r w:rsidRPr="00A73EE4">
        <w:rPr>
          <w:rFonts w:ascii="Tahoma" w:hAnsi="Tahoma" w:cs="Tahoma"/>
          <w:b/>
          <w:i/>
          <w:iCs/>
          <w:sz w:val="22"/>
        </w:rPr>
        <w:t>2.2 TIPURILE DE EFORT</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După Maglischo 1993, zonele de efort şi structura lor este următoarea:</w:t>
      </w:r>
    </w:p>
    <w:p w:rsidR="00D56A3A" w:rsidRPr="007D039B" w:rsidRDefault="00D56A3A" w:rsidP="000A43C8">
      <w:pPr>
        <w:numPr>
          <w:ilvl w:val="0"/>
          <w:numId w:val="21"/>
        </w:numPr>
        <w:tabs>
          <w:tab w:val="clear" w:pos="1080"/>
        </w:tabs>
        <w:spacing w:line="280" w:lineRule="exact"/>
        <w:ind w:left="709" w:hanging="142"/>
        <w:jc w:val="both"/>
        <w:rPr>
          <w:rFonts w:ascii="Tahoma" w:hAnsi="Tahoma" w:cs="Tahoma"/>
          <w:sz w:val="22"/>
        </w:rPr>
      </w:pPr>
      <w:r w:rsidRPr="007D039B">
        <w:rPr>
          <w:rFonts w:ascii="Tahoma" w:hAnsi="Tahoma" w:cs="Tahoma"/>
          <w:sz w:val="22"/>
        </w:rPr>
        <w:t>Rezistenţa 1 (R1) exerciţii aerobe cu intensitate redusă, necesară pentru dezvoltarea rezistenţei de bază;</w:t>
      </w:r>
    </w:p>
    <w:p w:rsidR="00D56A3A" w:rsidRPr="007D039B" w:rsidRDefault="00D56A3A" w:rsidP="000A43C8">
      <w:pPr>
        <w:numPr>
          <w:ilvl w:val="0"/>
          <w:numId w:val="21"/>
        </w:numPr>
        <w:tabs>
          <w:tab w:val="clear" w:pos="1080"/>
        </w:tabs>
        <w:spacing w:line="280" w:lineRule="exact"/>
        <w:ind w:left="709" w:hanging="142"/>
        <w:jc w:val="both"/>
        <w:rPr>
          <w:rFonts w:ascii="Tahoma" w:hAnsi="Tahoma" w:cs="Tahoma"/>
          <w:sz w:val="22"/>
        </w:rPr>
      </w:pPr>
      <w:r w:rsidRPr="007D039B">
        <w:rPr>
          <w:rFonts w:ascii="Tahoma" w:hAnsi="Tahoma" w:cs="Tahoma"/>
          <w:sz w:val="22"/>
        </w:rPr>
        <w:t>Rezistenţa 2 (R2) exerciţii aerobe la pragul rezistenţei în terminologia mai veche – pragul anaerob;</w:t>
      </w:r>
    </w:p>
    <w:p w:rsidR="00D56A3A" w:rsidRPr="007D039B" w:rsidRDefault="00D56A3A" w:rsidP="000A43C8">
      <w:pPr>
        <w:numPr>
          <w:ilvl w:val="0"/>
          <w:numId w:val="21"/>
        </w:numPr>
        <w:tabs>
          <w:tab w:val="clear" w:pos="1080"/>
        </w:tabs>
        <w:spacing w:line="280" w:lineRule="exact"/>
        <w:ind w:left="709" w:hanging="142"/>
        <w:jc w:val="both"/>
        <w:rPr>
          <w:rFonts w:ascii="Tahoma" w:hAnsi="Tahoma" w:cs="Tahoma"/>
          <w:sz w:val="22"/>
        </w:rPr>
      </w:pPr>
      <w:r w:rsidRPr="007D039B">
        <w:rPr>
          <w:rFonts w:ascii="Tahoma" w:hAnsi="Tahoma" w:cs="Tahoma"/>
          <w:sz w:val="22"/>
        </w:rPr>
        <w:t>Rezistenţa 3 (R3) exerciţii prepoderent aerobe de supraîncărcare a rezistenţei – VO2 maxim;</w:t>
      </w:r>
    </w:p>
    <w:p w:rsidR="00D56A3A" w:rsidRPr="007D039B" w:rsidRDefault="00D56A3A" w:rsidP="000A43C8">
      <w:pPr>
        <w:numPr>
          <w:ilvl w:val="0"/>
          <w:numId w:val="21"/>
        </w:numPr>
        <w:tabs>
          <w:tab w:val="clear" w:pos="1080"/>
        </w:tabs>
        <w:spacing w:line="280" w:lineRule="exact"/>
        <w:ind w:left="709" w:hanging="142"/>
        <w:jc w:val="both"/>
        <w:rPr>
          <w:rFonts w:ascii="Tahoma" w:hAnsi="Tahoma" w:cs="Tahoma"/>
          <w:sz w:val="22"/>
        </w:rPr>
      </w:pPr>
      <w:r w:rsidRPr="007D039B">
        <w:rPr>
          <w:rFonts w:ascii="Tahoma" w:hAnsi="Tahoma" w:cs="Tahoma"/>
          <w:sz w:val="22"/>
        </w:rPr>
        <w:t>Sprint 1 (Spr.1) exerciţii pentru toleranţă la lactat, deci pentru a creşte capacitatea de tamponare a acidului lactic şi de rezistenţă la durerea musculară cauzată de acidoză;</w:t>
      </w:r>
    </w:p>
    <w:p w:rsidR="00D56A3A" w:rsidRPr="007D039B" w:rsidRDefault="00D56A3A" w:rsidP="000A43C8">
      <w:pPr>
        <w:numPr>
          <w:ilvl w:val="0"/>
          <w:numId w:val="21"/>
        </w:numPr>
        <w:tabs>
          <w:tab w:val="clear" w:pos="1080"/>
        </w:tabs>
        <w:spacing w:line="280" w:lineRule="exact"/>
        <w:ind w:left="709" w:hanging="142"/>
        <w:jc w:val="both"/>
        <w:rPr>
          <w:rFonts w:ascii="Tahoma" w:hAnsi="Tahoma" w:cs="Tahoma"/>
          <w:sz w:val="22"/>
        </w:rPr>
      </w:pPr>
      <w:r w:rsidRPr="007D039B">
        <w:rPr>
          <w:rFonts w:ascii="Tahoma" w:hAnsi="Tahoma" w:cs="Tahoma"/>
          <w:sz w:val="22"/>
        </w:rPr>
        <w:t>Sprint 2 (Spr.2) exerciţii pentru producere de lactat, deci pentru creşterea vitezei metabolice anaerobe;</w:t>
      </w:r>
    </w:p>
    <w:p w:rsidR="00D56A3A" w:rsidRPr="007D039B" w:rsidRDefault="00D56A3A" w:rsidP="000A43C8">
      <w:pPr>
        <w:numPr>
          <w:ilvl w:val="0"/>
          <w:numId w:val="21"/>
        </w:numPr>
        <w:tabs>
          <w:tab w:val="clear" w:pos="1080"/>
        </w:tabs>
        <w:spacing w:line="280" w:lineRule="exact"/>
        <w:ind w:left="709" w:hanging="142"/>
        <w:jc w:val="both"/>
        <w:rPr>
          <w:rFonts w:ascii="Tahoma" w:hAnsi="Tahoma" w:cs="Tahoma"/>
          <w:sz w:val="22"/>
        </w:rPr>
      </w:pPr>
      <w:r w:rsidRPr="007D039B">
        <w:rPr>
          <w:rFonts w:ascii="Tahoma" w:hAnsi="Tahoma" w:cs="Tahoma"/>
          <w:sz w:val="22"/>
        </w:rPr>
        <w:t>Sprint 3 (Spr.3) exerciţii pentru creşterea forţei musculare sprinturi de 15-20m, înot cu îngreuieri (elastic sau cablu care ridică o greutate) etc..</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De foarte mult timp literatura de specialitate s-a ocupat de această problemă, în ideea de a păstra în memorie unele raţionalizări a efortului pe zone, reamintim şi de această dată zonarea efectuată de Centrul de Cercetări, dl. Aurel Urmuzescu şi colectivul, zonare care va contravine ultimelor noutăţi în materie.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Aerob inferior sau de efort compensator, relaxare, cuprinde exerciţiile folosite la încălzire, la corectarea tehnicii, este o zonă care se adresează cu predilecţie copiilor, frecvenţa cardiacă până la 120 pe minut, iar lactatul sanguin la Mml. Aceasta se consideră că nu are efecte în dezvoltarea rezistenţei. Exerciţiile de încheiere de 400-800m favorizează neutralizarea acidului lactic acumulat în muşchi.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Aerob mediu, corespunde lui R2 din schema Maglischo frecvenţa cardiacă până la 140-150/ minut, iar lactatul până la 4 Mml, intensitatea execuţiei este medie, până la 75-85 % pentru distanţele de 200-400 m, o mare parte din cantitatea totală de înot (cca 35-45 %) este efectuată în această zonă în special la vârstele mici, mai puţin la performanţă, având efecte de natură organică (circulaţie, respiraţie).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Predominant aerob superior, corespunde lui R3 (Maglischo) în care frecvenţa cardiacă 160-170 / minut, lactat 6,5-8 Milimoli, are efect organic dar şi musculare (alimentarea cu oxigen a celulei, etc.) intensitatea este crescută până la 80-90 % (Zona VO2 maxim).</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Zona de efort mixt – exerciţii executate în aerob superior şi anaerob, în proporţii variabile, reclamă un consum mare de energie prin momentele de anaerobioză, dar poate avea o durată apreciabilă prin cele de aerobioză, frecvenţă cardiacă 170-180 / minut, lactat 8-10 Mml, intensitatea efortului 90-95 %.</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Zona de efort predominant anaerob lactat; corespunde lui Sprint 1 şi 2 din schema lui Maglischo, fiindcă exerciţiile din această zonă înseamnă şi ritm de cursă şi toleranţă la lactat şi producerea de lactat. Vizând antrenarea vitezei metabolismului anaerob; frecvenţa cardiacă peste 180 / minut iar lactatul de la 10-12 Mml, în sus.</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Zona de efort predominant anaerob lactat; sprinturi scurte 15-20-25 m, în care efortul nu este alimentat de O2 iar durata lui scurtă nu duce la glicoliza anaerobă, deci la producerea de acid lactic.</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Zona de efort predominant anaerob lactat, sprinturi scurte 15-20-25 m, în care efortul nu este alimentat de O2 iar durata lui scurtă nu duce la glicoliza anaerobă, deci la producerea de acid lactic.</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încheierea acestui capitol vom prezenta şi zonarea elaborată de laboratorul de biochimie a CCPS respectiv de dl. Dorel Tocitu, schemă pusă la punct ca urmare a testărilor efectuate începând din anul 1982 la înot, schi fond şi atletism fond. Având în vedere distanţele mai mari din schi şi atletism zonele aerobe şi mixte au mai multe trepte.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Zona O2; ritm scăzut, înot lent, durata fără importanţă, intensitate 50 %, frecvenţa cardiacă 140 /minut, lactatul 0-2 Mml;</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Zona O2 stabil ritm mai mic decât cel din cursă, durata 45-20 minute, intensitate 55-65 %, efect de îmbunătăţire a metabolismului aerob şi compensator, lactat 2-3,5 Mml;</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Zona O2 relativ; ritm mai mic decât cel din cursă, durata 30-90 minute, efecte în menţinerea şi dezvoltarea capacităţii aerobe, intensitatea 70-80 %, frecvenţa cardiacă 160 / minut, iar lactatul 3,5 – 5,5 Mml;</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Zona O2 LA 2; adică mai mult aerob şi mai puţin anaerob, ritm puţin mai mic decât cel din cursă, durata maximă 10-15 minute, intensitate 85-95 %, frecvenţă cardiacă 170 / minut, lactat 5,5-12 Mml;</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Zona O2 LA 1; acelaşi ca mai sus dar cu o pondere mai mare pe anaerobioză, ritm egal cu cel din cursă, durata de la 1-4,30 minute, intensitate 100 %, frecvenţă cardiacă 180 / minut, lactat 12-18 Mml;</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Zona LA O2, pondere anaerobă, puţin mai mare ca cel din cursă, durata maximă 1,30-2,30 minute, cu intensitate de 100-1050%, frecvenţă cardiacă 190 / minut, lactat pentru 18 Mml;</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Zona lactat anaerob, ritm mai mare decât cel din cursă durata 30-45 secunde, intensitatea 100-110 %, lactat 12-18 Mml;</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Zona anaerobă alactacidă, ritm mai mare ca cel de cursă durata 15 secunde, intensitatea 100-110 % frecvenţa cardiacă şi lactatul nu sunt semnificative.</w:t>
      </w:r>
    </w:p>
    <w:p w:rsidR="00D56A3A" w:rsidRPr="007D039B" w:rsidRDefault="00D56A3A" w:rsidP="00994E87">
      <w:pPr>
        <w:spacing w:line="280" w:lineRule="exact"/>
        <w:ind w:firstLine="567"/>
        <w:jc w:val="both"/>
        <w:rPr>
          <w:rFonts w:ascii="Tahoma" w:hAnsi="Tahoma" w:cs="Tahoma"/>
          <w:sz w:val="22"/>
        </w:rPr>
      </w:pPr>
    </w:p>
    <w:p w:rsidR="006A4004" w:rsidRPr="007D039B" w:rsidRDefault="006A4004" w:rsidP="00994E87">
      <w:pPr>
        <w:spacing w:line="280" w:lineRule="exact"/>
        <w:ind w:firstLine="567"/>
        <w:jc w:val="both"/>
        <w:rPr>
          <w:rFonts w:ascii="Tahoma" w:hAnsi="Tahoma" w:cs="Tahoma"/>
          <w:sz w:val="22"/>
        </w:rPr>
      </w:pPr>
    </w:p>
    <w:p w:rsidR="00D56A3A" w:rsidRPr="00A73EE4" w:rsidRDefault="00D56A3A" w:rsidP="00994E87">
      <w:pPr>
        <w:spacing w:line="280" w:lineRule="exact"/>
        <w:ind w:firstLine="567"/>
        <w:jc w:val="both"/>
        <w:rPr>
          <w:rFonts w:ascii="Tahoma" w:hAnsi="Tahoma" w:cs="Tahoma"/>
          <w:b/>
          <w:i/>
          <w:iCs/>
          <w:sz w:val="22"/>
        </w:rPr>
      </w:pPr>
      <w:r w:rsidRPr="00A73EE4">
        <w:rPr>
          <w:rFonts w:ascii="Tahoma" w:hAnsi="Tahoma" w:cs="Tahoma"/>
          <w:b/>
          <w:i/>
          <w:iCs/>
          <w:sz w:val="22"/>
        </w:rPr>
        <w:t>2.3. CALITĂŢILE MOTRICE ŞI PSIHICE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 xml:space="preserve">Calităţile motrice </w:t>
      </w:r>
      <w:r w:rsidRPr="007D039B">
        <w:rPr>
          <w:rFonts w:ascii="Tahoma" w:hAnsi="Tahoma" w:cs="Tahoma"/>
          <w:sz w:val="22"/>
        </w:rPr>
        <w:t>de bază: viteză, rezistenţă, forţa şi îndemânarea la care se adaugă obligatoriu pentru înot mobilitatea articulară şi musculară şi capacitatea de coordonare sunt calităţi care stau la baza antrenamentului sportiv şi determină în mod hotărâtor capacitatea de performanţă. Aceste calităţi motrice categorisite statistic în funcţie de reacţia sau angrenarea biochimică-energetică a organismului uman, nu se manifestă niciodată sau în foarte puţine cazuri singulare. Întotdeauna viteza va fi însoţită de componenta forţă şi determinată în sportul nostru de capacitatea de coordonare a mişcărilor.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Fără o tehnică de înot bună, nu există viteză, iar viteza la înot fără o rezistenţă necesară va duce la performanţe deosebite în probe de 15-25 m şi va scădea proporţional în proba de 50m şi 100m.</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Din această cauză în ultimii ani în teoria antrenamentului sportiv se vorbeşte mai rar despre calităţile motrice de bază şi s-a transferat interesul spre capacitatea organică de a suporta un tip de efort sau altul în cadrul căruia organismul să-şi creeze nişte capacităţi de a rezista un timp mai lung sau mai scurt de efort fără a ajunge în condiţii de blocare biochimică a proceselor de dezvoltare a energiei musculare.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Relaţia dintre efort, odihnă şi motivaţie a devenit principala ţintă a căutărilor atât din punct de vedere biochimic cât şi psihic în obţinerea rezultatelor sportive.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Din punct de vedere fiziologic proprietăţile fibrelor musculare de a efectua o contracţie, clasificate în mare ca fibre cu contracţie rapidă (30-50 contracţii pe secundă) şi cele cu contracţie lentă (10-15 contracţii pe secundă) determină capacitatea de lucru atât anduranţa cât şi puterea. Fibrele cu construcţie lentă au o rezistenţă mai mare datorită capacităţii mai mari de metabolism aerob, însă nu au o capacitate mare de metabolism anaerob. Fibrele musculare cu contracţie rapidă au o capacitate mai mare de a metaboliza energia anaerobă, dar obosesc mai repede din cauza capacităţii lor limitate de metabolism aerob.</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Desigur că această capacitate pentru sprint sau fond a înotătorilor este cauzată în principal de caracteristicile fibrelor musculare cu contracţie rapidă sau lentă, dar acest fapt este destul de greu de stabilit, chiar şi biopsia musculară va determina destul de neconcludent, având în vedere durata efortului la înot.</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Dr. Miron Georgescu a atras atenţia de foarte mult timp că schimbarea procentajului de fibre musculare a unui sportiv este foarte greu de făcut sau nu se poate niciodată. În general în funcţie de constituţia fizică, sportivii cu musculatură globuloasă au o forţă – viteză iniţială mult mai mare decât cei longilini cu musculatură lungă şi nereliefată. Ar fi o greşeală să determini un înotător gen Zeno Opriţescu să se pregătească pentru probe de 400-1500 m. În general viteza înnăscută a unor sportivi este o calitate foarte puţin perfectibilă, numai o tehnică bună o poate îmbunătăţi.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ideea gradării efortului, a posibilităţilor de acumulare şi progresului în activitatea sportivă trebuie de ţinut seama de fazele de dezvoltare a copiilor când se pot accentua capacităţile de coordonare, capacităţile fizice şi psihice.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Vârsta propice pentru dezvoltarea capacităţii de învăţare motrică este în general între 10 şi 12 ani, ea are o linie ascendentă începând cu vârsta de 7 ani şi mai are un moment propice în jurul vârstei de 14-15 ani. Acesta este şi unul din motivele recomandării începerii învăţării şi perfecţionării procedeelor de înot după vârsta de 7 ani.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Capacitatea de orientare în spaţiu îşi începe dezvoltarea după vârsta de 6 ani, dar perioada de sedimentare este după vârsta de 12 ani.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Capacitatea de a păstra ritmul se dezvoltă după vârsta de 6 ani dar între 9-11 ani ea va fi hotărâtoare pentru activitatea ulterioară.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Capacitatea de echilibru se dezvoltă cel mai bine în perioada 9-13 ani cu accent pe vârsta de 10-12 ani.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Capacitatea de rezistenţă începe de la aproximativ 6 ani dar dezvoltarea acesteia este maximă între 10 şi 16 ani, forţa începe la 8 ani şi are capacitatea maximă la copii între 12 şi 16 ani, iar viteza se manifestă de la 6 ani şi are o curbă maximă între 7 şi 12 ani.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Capacităţile cognitive afective îşi încep dezvoltarea între vârstele de 7 ani şi 16 ani cu un moment maxim între 7 şi 13 ani cu o perioadă deosebit de bună între 8 şi 11 ani jumătate.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acest context procesul de învăţare-perfecţionare şi antrenament trebuie să ţină seama de posibilităţile vârstelor şi să se pună accent pe anumite faze ale acestui complex proces în concordanţă cu disponibilităţile organismului copiilor.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GROSER în anul 1981 în urma cercetărilor efectuate în concordanţă cu posibilităţile organismului scoate în evidenţă faptul că antrenamentul trebuie să cuprindă cu prudenţă între vârstele de 8-10 ani rezistenţa aerobă, viteză de reacţie între 10-12 ani forţă / viteză, rezistenţa aerobă, iar exerciţiile cu forţă maximă, rezistenţă / forţă, prudent la 12-14 ani şi abia după 14-16 ani se poate aborda un sistem de antrenament cu atenţia îndreptată pentru favorizarea creşterii, iar după 16 ani se poate aborda antrenamentul pentru performanţă.</w:t>
      </w:r>
    </w:p>
    <w:p w:rsidR="006A4004" w:rsidRPr="007D039B" w:rsidRDefault="00D56A3A" w:rsidP="006A4004">
      <w:pPr>
        <w:spacing w:line="280" w:lineRule="exact"/>
        <w:ind w:firstLine="567"/>
        <w:jc w:val="both"/>
        <w:rPr>
          <w:rFonts w:ascii="Tahoma" w:hAnsi="Tahoma" w:cs="Tahoma"/>
          <w:sz w:val="22"/>
        </w:rPr>
      </w:pPr>
      <w:r w:rsidRPr="007D039B">
        <w:rPr>
          <w:rFonts w:ascii="Tahoma" w:hAnsi="Tahoma" w:cs="Tahoma"/>
          <w:sz w:val="22"/>
        </w:rPr>
        <w:t>Considerăm că cele expuse mai sus dau o explicaţie logică a masivei pierderi de înotători la vârstele mici 14-15 ani, care în majoritatea cazurilor au efectuat exerciţii şi eforturi neadecvate vârstei lor.</w:t>
      </w:r>
    </w:p>
    <w:p w:rsidR="00D56A3A" w:rsidRPr="00A73EE4" w:rsidRDefault="00D56A3A" w:rsidP="00994E87">
      <w:pPr>
        <w:spacing w:line="280" w:lineRule="exact"/>
        <w:ind w:left="567"/>
        <w:jc w:val="both"/>
        <w:rPr>
          <w:rFonts w:ascii="Tahoma" w:hAnsi="Tahoma" w:cs="Tahoma"/>
          <w:b/>
          <w:i/>
          <w:iCs/>
          <w:sz w:val="22"/>
        </w:rPr>
      </w:pPr>
      <w:r w:rsidRPr="00A73EE4">
        <w:rPr>
          <w:rFonts w:ascii="Tahoma" w:hAnsi="Tahoma" w:cs="Tahoma"/>
          <w:b/>
          <w:i/>
          <w:iCs/>
          <w:sz w:val="22"/>
        </w:rPr>
        <w:t>2.4 METODELE ŞI MIJLOACELE DE ANTRENAMENT</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acest subcapitol vom încerca reîmprospătarea şi sistematizarea cunoştinţelor de teorie a metodicii pregătirii.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În privinţa definirii metodelor de antrenament nu se poate trece peste natura (componentele) unui exerciţiu care introdus în lecţia de antrenament devin </w:t>
      </w:r>
      <w:r w:rsidRPr="007D039B">
        <w:rPr>
          <w:rFonts w:ascii="Tahoma" w:hAnsi="Tahoma" w:cs="Tahoma"/>
          <w:sz w:val="22"/>
          <w:u w:val="single"/>
        </w:rPr>
        <w:t xml:space="preserve">mijloc de antrenament </w:t>
      </w:r>
      <w:r w:rsidRPr="007D039B">
        <w:rPr>
          <w:rFonts w:ascii="Tahoma" w:hAnsi="Tahoma" w:cs="Tahoma"/>
          <w:sz w:val="22"/>
        </w:rPr>
        <w:t>şi determină caracterul metodei de antrenament.</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Componentele unui exerciţiu sunt următoarele: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D = distanţa în metri de parcurs sau durata în timp;</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I = intervalul de odihnă, sau pauza între repetări şi sărituri de repetări;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R = numărul de repetări al aceluiaşi exerciţiu;</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T = intensitatea efortului obiectivizată prin timpul de execuţie;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A = natura mişcării, felul cum se execută acţiunea (înot cu palmare, numai cu braţele, fără respiraţie, în procedeul II, alte posibilităţi).</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2.4.1.METODA DE ANTRENAMENT CONTINUU (SUPRADISTANŢA)</w:t>
      </w:r>
    </w:p>
    <w:p w:rsidR="00D56A3A" w:rsidRPr="007D039B" w:rsidRDefault="00D56A3A" w:rsidP="00994E87">
      <w:pPr>
        <w:pStyle w:val="Heading2"/>
        <w:spacing w:line="280" w:lineRule="exact"/>
        <w:ind w:firstLine="567"/>
        <w:jc w:val="left"/>
        <w:rPr>
          <w:rFonts w:ascii="Tahoma" w:hAnsi="Tahoma" w:cs="Tahoma"/>
          <w:sz w:val="22"/>
        </w:rPr>
      </w:pPr>
      <w:r w:rsidRPr="007D039B">
        <w:rPr>
          <w:rFonts w:ascii="Tahoma" w:hAnsi="Tahoma" w:cs="Tahoma"/>
          <w:sz w:val="22"/>
        </w:rPr>
        <w:t>Caracteristici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ritm de parcurgere uniform;</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intensitate medie sau uşor mărită;</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regim de lucru în zona de efort aerob mediu şi superior;</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se creează starea de echilibru aerob (Steandy – state);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se folosesc distanţe lungi (800-1500-2000-3000 m) sau înot uniform în unitate de timp (15’-30”-60’).</w:t>
      </w:r>
    </w:p>
    <w:p w:rsidR="00D56A3A" w:rsidRPr="007D039B" w:rsidRDefault="00D56A3A" w:rsidP="00994E87">
      <w:pPr>
        <w:pStyle w:val="Heading2"/>
        <w:spacing w:line="280" w:lineRule="exact"/>
        <w:ind w:firstLine="567"/>
        <w:jc w:val="left"/>
        <w:rPr>
          <w:rFonts w:ascii="Tahoma" w:hAnsi="Tahoma" w:cs="Tahoma"/>
          <w:sz w:val="22"/>
        </w:rPr>
      </w:pPr>
      <w:r w:rsidRPr="007D039B">
        <w:rPr>
          <w:rFonts w:ascii="Tahoma" w:hAnsi="Tahoma" w:cs="Tahoma"/>
          <w:sz w:val="22"/>
        </w:rPr>
        <w:t>Efectele acestei metode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cordul lucrează cu o frecvenţă optimă care permite golirea şi umplerea ventricolului stâng în special şi duce la hipertrofia cordului, condiţie de bază a efortului la înot;</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se transportă o cantitate mare de sânge, fapt posibil prin antrenarea producerii de hemoglobină;</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creşte numărul de alveole pulmonare angrenate în actul respirator.</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2.4.2. METODA DE ANTRENAMENT VARIABIL (ALTERNATIV)</w:t>
      </w:r>
    </w:p>
    <w:p w:rsidR="00D56A3A" w:rsidRPr="007D039B" w:rsidRDefault="00D56A3A" w:rsidP="000A43C8">
      <w:pPr>
        <w:numPr>
          <w:ilvl w:val="0"/>
          <w:numId w:val="33"/>
        </w:numPr>
        <w:spacing w:line="280" w:lineRule="exact"/>
        <w:ind w:left="0" w:firstLine="567"/>
        <w:jc w:val="both"/>
        <w:rPr>
          <w:rFonts w:ascii="Tahoma" w:hAnsi="Tahoma" w:cs="Tahoma"/>
          <w:sz w:val="22"/>
        </w:rPr>
      </w:pPr>
      <w:r w:rsidRPr="007D039B">
        <w:rPr>
          <w:rFonts w:ascii="Tahoma" w:hAnsi="Tahoma" w:cs="Tahoma"/>
          <w:sz w:val="22"/>
          <w:u w:val="single"/>
        </w:rPr>
        <w:t xml:space="preserve">Alternativ propriu-zis </w:t>
      </w:r>
      <w:r w:rsidRPr="007D039B">
        <w:rPr>
          <w:rFonts w:ascii="Tahoma" w:hAnsi="Tahoma" w:cs="Tahoma"/>
          <w:sz w:val="22"/>
        </w:rPr>
        <w:t>în care într-o distanţă dată se fixează anumite părţi care se înoată uşor alternativ cu alte părţi egale care se înoată cu intensitate.</w:t>
      </w:r>
    </w:p>
    <w:p w:rsidR="00D56A3A" w:rsidRPr="007D039B" w:rsidRDefault="00D56A3A" w:rsidP="000A43C8">
      <w:pPr>
        <w:numPr>
          <w:ilvl w:val="0"/>
          <w:numId w:val="33"/>
        </w:numPr>
        <w:spacing w:line="280" w:lineRule="exact"/>
        <w:ind w:left="0" w:firstLine="567"/>
        <w:jc w:val="both"/>
        <w:rPr>
          <w:rFonts w:ascii="Tahoma" w:hAnsi="Tahoma" w:cs="Tahoma"/>
          <w:sz w:val="22"/>
        </w:rPr>
      </w:pPr>
      <w:r w:rsidRPr="007D039B">
        <w:rPr>
          <w:rFonts w:ascii="Tahoma" w:hAnsi="Tahoma" w:cs="Tahoma"/>
          <w:sz w:val="22"/>
          <w:u w:val="single"/>
        </w:rPr>
        <w:t xml:space="preserve">Progresiv </w:t>
      </w:r>
      <w:r w:rsidRPr="007D039B">
        <w:rPr>
          <w:rFonts w:ascii="Tahoma" w:hAnsi="Tahoma" w:cs="Tahoma"/>
          <w:sz w:val="22"/>
        </w:rPr>
        <w:t>– cu subvariante: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în creştere uniformă (ex.50m tare, 50 m uşor, 100m tare, 100m uşor, etc.);</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în creştere neuniformă (ex.50m tare, 100m uşor, 100m tare, 100m uşor, 200m tare, 100m uşor);</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în creştere şi descreştere, uniformă sau neuniformă.</w:t>
      </w:r>
    </w:p>
    <w:p w:rsidR="00D56A3A" w:rsidRPr="007D039B" w:rsidRDefault="00D56A3A" w:rsidP="000A43C8">
      <w:pPr>
        <w:numPr>
          <w:ilvl w:val="0"/>
          <w:numId w:val="33"/>
        </w:numPr>
        <w:spacing w:line="280" w:lineRule="exact"/>
        <w:ind w:left="0" w:firstLine="567"/>
        <w:jc w:val="both"/>
        <w:rPr>
          <w:rFonts w:ascii="Tahoma" w:hAnsi="Tahoma" w:cs="Tahoma"/>
          <w:sz w:val="22"/>
        </w:rPr>
      </w:pPr>
      <w:r w:rsidRPr="007D039B">
        <w:rPr>
          <w:rFonts w:ascii="Tahoma" w:hAnsi="Tahoma" w:cs="Tahoma"/>
          <w:sz w:val="22"/>
          <w:u w:val="single"/>
        </w:rPr>
        <w:t xml:space="preserve">Fartlek </w:t>
      </w:r>
      <w:r w:rsidRPr="007D039B">
        <w:rPr>
          <w:rFonts w:ascii="Tahoma" w:hAnsi="Tahoma" w:cs="Tahoma"/>
          <w:sz w:val="22"/>
        </w:rPr>
        <w:t>– în care alternarea distanţelor şi intensităţilor se lasă la latitudinea sportivului. Metoda este eficientă întrucât se realizează un volum mare de înot pe unitate de timp, iar neîntreruperea efortului permite depunerea unor intensităţi foarte mari.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Caracteristici</w:t>
      </w:r>
      <w:r w:rsidRPr="007D039B">
        <w:rPr>
          <w:rFonts w:ascii="Tahoma" w:hAnsi="Tahoma" w:cs="Tahoma"/>
          <w:sz w:val="22"/>
        </w:rPr>
        <w:t>:</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alternarea ritmului;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alternarea intensităţii;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variaţia frecvenţei cardiace între 140-180 pe minut;</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trecerea alternativă, mai uşoară, din efortul aerob în anaerob şi invers.</w:t>
      </w:r>
    </w:p>
    <w:p w:rsidR="00D56A3A" w:rsidRPr="007D039B" w:rsidRDefault="00D56A3A" w:rsidP="00994E87">
      <w:pPr>
        <w:spacing w:line="280" w:lineRule="exact"/>
        <w:ind w:firstLine="567"/>
        <w:jc w:val="both"/>
        <w:rPr>
          <w:rFonts w:ascii="Tahoma" w:hAnsi="Tahoma" w:cs="Tahoma"/>
          <w:sz w:val="22"/>
          <w:u w:val="single"/>
        </w:rPr>
      </w:pPr>
      <w:r w:rsidRPr="007D039B">
        <w:rPr>
          <w:rFonts w:ascii="Tahoma" w:hAnsi="Tahoma" w:cs="Tahoma"/>
          <w:sz w:val="22"/>
          <w:u w:val="single"/>
        </w:rPr>
        <w:t>Efecte: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dezvoltarea rezistenţei aerobe organice şi musculare;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dezvoltarea rezistenţei anaerobe cu un stres mai diminuat decât în antrenamentul cu intervale;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creşterea tonusului cardiac datorită faptului că efortul intens venele capilare şi închid din cauza contracţiei musculare şi astfel cerinţa de oxigen obligă cordul</w:t>
      </w:r>
    </w:p>
    <w:p w:rsidR="00D56A3A" w:rsidRPr="007D039B" w:rsidRDefault="00C94386" w:rsidP="00554F89">
      <w:pPr>
        <w:spacing w:line="280" w:lineRule="exact"/>
        <w:ind w:left="1080" w:hanging="540"/>
        <w:jc w:val="both"/>
        <w:rPr>
          <w:rFonts w:ascii="Tahoma" w:hAnsi="Tahoma" w:cs="Tahoma"/>
          <w:sz w:val="22"/>
        </w:rPr>
      </w:pPr>
      <w:r w:rsidRPr="007D039B">
        <w:rPr>
          <w:rFonts w:ascii="Tahoma" w:hAnsi="Tahoma" w:cs="Tahoma"/>
          <w:sz w:val="22"/>
        </w:rPr>
        <w:t xml:space="preserve">-      </w:t>
      </w:r>
      <w:r w:rsidR="002F3130" w:rsidRPr="007D039B">
        <w:rPr>
          <w:rFonts w:ascii="Tahoma" w:hAnsi="Tahoma" w:cs="Tahoma"/>
          <w:sz w:val="22"/>
        </w:rPr>
        <w:t xml:space="preserve"> </w:t>
      </w:r>
      <w:r w:rsidR="00D56A3A" w:rsidRPr="007D039B">
        <w:rPr>
          <w:rFonts w:ascii="Tahoma" w:hAnsi="Tahoma" w:cs="Tahoma"/>
          <w:sz w:val="22"/>
        </w:rPr>
        <w:t>să pompeze cu presiune pentru a le deschide.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sprijinul întrebuinţării metodelor de antrenament care produc modificări privind numărul de alveole pulmonare cu acţiune şi mărirea volumului cardiac regretatul dr. Syögy prin metode radiologice a măsurat volumul cardiac la sporturile de rezistenţă şi a ajuns la concluzia că cifra optimă a volumului cardiac la femei este considerat între 750-760 ml, iar la bărbaţi 950 ml. Autorul consideră ca peste 950 ml, nu mai există paralelism între volumul cardiac şi VO2 maxim.</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După studiile efectuate de dr. Syögy la înotătoarele cu valoare medie a constatat un volum cardiac de 661 faţă de 802 ml la altele fondiste şi 755 ml la canotoare. La înotătoarele campioane din ţara noastră constatăm cifre crescute faţă de cele menţionate mai sus ca valori medii.</w:t>
      </w:r>
    </w:p>
    <w:p w:rsidR="00D56A3A" w:rsidRPr="007D039B" w:rsidRDefault="00D56A3A" w:rsidP="00994E87">
      <w:pPr>
        <w:spacing w:line="280" w:lineRule="exact"/>
        <w:ind w:firstLine="567"/>
        <w:jc w:val="both"/>
        <w:rPr>
          <w:rFonts w:ascii="Tahoma" w:hAnsi="Tahoma" w:cs="Tahom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418"/>
        <w:gridCol w:w="1417"/>
        <w:gridCol w:w="1418"/>
        <w:gridCol w:w="1221"/>
      </w:tblGrid>
      <w:tr w:rsidR="00D56A3A" w:rsidRPr="007D039B">
        <w:tblPrEx>
          <w:tblCellMar>
            <w:top w:w="0" w:type="dxa"/>
            <w:bottom w:w="0" w:type="dxa"/>
          </w:tblCellMar>
        </w:tblPrEx>
        <w:trPr>
          <w:cantSplit/>
          <w:jc w:val="center"/>
        </w:trPr>
        <w:tc>
          <w:tcPr>
            <w:tcW w:w="3085" w:type="dxa"/>
            <w:vMerge w:val="restart"/>
          </w:tcPr>
          <w:p w:rsidR="00D56A3A" w:rsidRPr="007D039B" w:rsidRDefault="00D56A3A" w:rsidP="00994E87">
            <w:pPr>
              <w:pStyle w:val="BodyText"/>
              <w:spacing w:line="280" w:lineRule="exact"/>
              <w:jc w:val="left"/>
              <w:rPr>
                <w:rFonts w:ascii="Tahoma" w:hAnsi="Tahoma" w:cs="Tahoma"/>
                <w:i/>
                <w:iCs/>
                <w:sz w:val="22"/>
              </w:rPr>
            </w:pPr>
            <w:r w:rsidRPr="007D039B">
              <w:rPr>
                <w:rFonts w:ascii="Tahoma" w:hAnsi="Tahoma" w:cs="Tahoma"/>
                <w:i/>
                <w:iCs/>
                <w:sz w:val="22"/>
              </w:rPr>
              <w:t>NUMELE</w:t>
            </w:r>
          </w:p>
        </w:tc>
        <w:tc>
          <w:tcPr>
            <w:tcW w:w="5474" w:type="dxa"/>
            <w:gridSpan w:val="4"/>
          </w:tcPr>
          <w:p w:rsidR="00D56A3A" w:rsidRPr="007D039B" w:rsidRDefault="00D56A3A" w:rsidP="00994E87">
            <w:pPr>
              <w:pStyle w:val="BodyText"/>
              <w:spacing w:line="280" w:lineRule="exact"/>
              <w:jc w:val="left"/>
              <w:rPr>
                <w:rFonts w:ascii="Tahoma" w:hAnsi="Tahoma" w:cs="Tahoma"/>
                <w:i/>
                <w:iCs/>
                <w:sz w:val="22"/>
              </w:rPr>
            </w:pPr>
            <w:r w:rsidRPr="007D039B">
              <w:rPr>
                <w:rFonts w:ascii="Tahoma" w:hAnsi="Tahoma" w:cs="Tahoma"/>
                <w:i/>
                <w:iCs/>
                <w:sz w:val="22"/>
              </w:rPr>
              <w:t>ANUL</w:t>
            </w:r>
          </w:p>
        </w:tc>
      </w:tr>
      <w:tr w:rsidR="00D56A3A" w:rsidRPr="007D039B">
        <w:tblPrEx>
          <w:tblCellMar>
            <w:top w:w="0" w:type="dxa"/>
            <w:bottom w:w="0" w:type="dxa"/>
          </w:tblCellMar>
        </w:tblPrEx>
        <w:trPr>
          <w:cantSplit/>
          <w:jc w:val="center"/>
        </w:trPr>
        <w:tc>
          <w:tcPr>
            <w:tcW w:w="3085" w:type="dxa"/>
            <w:vMerge/>
          </w:tcPr>
          <w:p w:rsidR="00D56A3A" w:rsidRPr="007D039B" w:rsidRDefault="00D56A3A" w:rsidP="00994E87">
            <w:pPr>
              <w:pStyle w:val="BodyText"/>
              <w:spacing w:line="280" w:lineRule="exact"/>
              <w:jc w:val="left"/>
              <w:rPr>
                <w:rFonts w:ascii="Tahoma" w:hAnsi="Tahoma" w:cs="Tahoma"/>
                <w:sz w:val="22"/>
              </w:rPr>
            </w:pPr>
          </w:p>
        </w:tc>
        <w:tc>
          <w:tcPr>
            <w:tcW w:w="1418"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1978</w:t>
            </w:r>
          </w:p>
        </w:tc>
        <w:tc>
          <w:tcPr>
            <w:tcW w:w="1417"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1979</w:t>
            </w:r>
          </w:p>
        </w:tc>
        <w:tc>
          <w:tcPr>
            <w:tcW w:w="1418"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1980</w:t>
            </w:r>
          </w:p>
        </w:tc>
        <w:tc>
          <w:tcPr>
            <w:tcW w:w="1221"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1981</w:t>
            </w:r>
          </w:p>
        </w:tc>
      </w:tr>
      <w:tr w:rsidR="00D56A3A" w:rsidRPr="007D039B">
        <w:tblPrEx>
          <w:tblCellMar>
            <w:top w:w="0" w:type="dxa"/>
            <w:bottom w:w="0" w:type="dxa"/>
          </w:tblCellMar>
        </w:tblPrEx>
        <w:trPr>
          <w:jc w:val="center"/>
        </w:trPr>
        <w:tc>
          <w:tcPr>
            <w:tcW w:w="3085"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Pănulescu Irinel</w:t>
            </w:r>
          </w:p>
        </w:tc>
        <w:tc>
          <w:tcPr>
            <w:tcW w:w="1418"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939</w:t>
            </w:r>
          </w:p>
        </w:tc>
        <w:tc>
          <w:tcPr>
            <w:tcW w:w="1417"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871</w:t>
            </w:r>
          </w:p>
        </w:tc>
        <w:tc>
          <w:tcPr>
            <w:tcW w:w="1418"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913</w:t>
            </w:r>
          </w:p>
        </w:tc>
        <w:tc>
          <w:tcPr>
            <w:tcW w:w="1221"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w:t>
            </w:r>
          </w:p>
        </w:tc>
      </w:tr>
      <w:tr w:rsidR="00D56A3A" w:rsidRPr="007D039B">
        <w:tblPrEx>
          <w:tblCellMar>
            <w:top w:w="0" w:type="dxa"/>
            <w:bottom w:w="0" w:type="dxa"/>
          </w:tblCellMar>
        </w:tblPrEx>
        <w:trPr>
          <w:jc w:val="center"/>
        </w:trPr>
        <w:tc>
          <w:tcPr>
            <w:tcW w:w="3085"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Paraschiv Mariana</w:t>
            </w:r>
          </w:p>
        </w:tc>
        <w:tc>
          <w:tcPr>
            <w:tcW w:w="1418"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w:t>
            </w:r>
          </w:p>
        </w:tc>
        <w:tc>
          <w:tcPr>
            <w:tcW w:w="1417"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741</w:t>
            </w:r>
          </w:p>
        </w:tc>
        <w:tc>
          <w:tcPr>
            <w:tcW w:w="1418"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891</w:t>
            </w:r>
          </w:p>
        </w:tc>
        <w:tc>
          <w:tcPr>
            <w:tcW w:w="1221"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w:t>
            </w:r>
          </w:p>
        </w:tc>
      </w:tr>
      <w:tr w:rsidR="00D56A3A" w:rsidRPr="007D039B">
        <w:tblPrEx>
          <w:tblCellMar>
            <w:top w:w="0" w:type="dxa"/>
            <w:bottom w:w="0" w:type="dxa"/>
          </w:tblCellMar>
        </w:tblPrEx>
        <w:trPr>
          <w:jc w:val="center"/>
        </w:trPr>
        <w:tc>
          <w:tcPr>
            <w:tcW w:w="3085"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Prass Brigitte</w:t>
            </w:r>
          </w:p>
        </w:tc>
        <w:tc>
          <w:tcPr>
            <w:tcW w:w="1418"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w:t>
            </w:r>
          </w:p>
        </w:tc>
        <w:tc>
          <w:tcPr>
            <w:tcW w:w="1417"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w:t>
            </w:r>
          </w:p>
        </w:tc>
        <w:tc>
          <w:tcPr>
            <w:tcW w:w="1418"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886</w:t>
            </w:r>
          </w:p>
        </w:tc>
        <w:tc>
          <w:tcPr>
            <w:tcW w:w="1221"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w:t>
            </w:r>
          </w:p>
        </w:tc>
      </w:tr>
      <w:tr w:rsidR="00D56A3A" w:rsidRPr="007D039B">
        <w:tblPrEx>
          <w:tblCellMar>
            <w:top w:w="0" w:type="dxa"/>
            <w:bottom w:w="0" w:type="dxa"/>
          </w:tblCellMar>
        </w:tblPrEx>
        <w:trPr>
          <w:jc w:val="center"/>
        </w:trPr>
        <w:tc>
          <w:tcPr>
            <w:tcW w:w="3085"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Schuster Adina</w:t>
            </w:r>
          </w:p>
        </w:tc>
        <w:tc>
          <w:tcPr>
            <w:tcW w:w="1418"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w:t>
            </w:r>
          </w:p>
        </w:tc>
        <w:tc>
          <w:tcPr>
            <w:tcW w:w="1417"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w:t>
            </w:r>
          </w:p>
        </w:tc>
        <w:tc>
          <w:tcPr>
            <w:tcW w:w="1418"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697</w:t>
            </w:r>
          </w:p>
        </w:tc>
        <w:tc>
          <w:tcPr>
            <w:tcW w:w="1221"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w:t>
            </w:r>
          </w:p>
        </w:tc>
      </w:tr>
      <w:tr w:rsidR="00D56A3A" w:rsidRPr="007D039B">
        <w:tblPrEx>
          <w:tblCellMar>
            <w:top w:w="0" w:type="dxa"/>
            <w:bottom w:w="0" w:type="dxa"/>
          </w:tblCellMar>
        </w:tblPrEx>
        <w:trPr>
          <w:jc w:val="center"/>
        </w:trPr>
        <w:tc>
          <w:tcPr>
            <w:tcW w:w="3085"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Bunaciu Carmen</w:t>
            </w:r>
          </w:p>
        </w:tc>
        <w:tc>
          <w:tcPr>
            <w:tcW w:w="1418"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w:t>
            </w:r>
          </w:p>
        </w:tc>
        <w:tc>
          <w:tcPr>
            <w:tcW w:w="1417"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846</w:t>
            </w:r>
          </w:p>
        </w:tc>
        <w:tc>
          <w:tcPr>
            <w:tcW w:w="1418"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1117</w:t>
            </w:r>
          </w:p>
        </w:tc>
        <w:tc>
          <w:tcPr>
            <w:tcW w:w="1221" w:type="dxa"/>
          </w:tcPr>
          <w:p w:rsidR="00D56A3A" w:rsidRPr="007D039B" w:rsidRDefault="00D56A3A" w:rsidP="00994E87">
            <w:pPr>
              <w:pStyle w:val="BodyText"/>
              <w:spacing w:line="280" w:lineRule="exact"/>
              <w:jc w:val="left"/>
              <w:rPr>
                <w:rFonts w:ascii="Tahoma" w:hAnsi="Tahoma" w:cs="Tahoma"/>
                <w:sz w:val="22"/>
              </w:rPr>
            </w:pPr>
            <w:r w:rsidRPr="007D039B">
              <w:rPr>
                <w:rFonts w:ascii="Tahoma" w:hAnsi="Tahoma" w:cs="Tahoma"/>
                <w:sz w:val="22"/>
              </w:rPr>
              <w:t>1018</w:t>
            </w:r>
          </w:p>
        </w:tc>
      </w:tr>
    </w:tbl>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Din datele de mai sus pe lângă cifrele relativ mari sau chiar foarte mari ale volumului cardiac (1117) se poate remarca şi revenirea dimensiunilor cordului. Astfel la Bunaciu la care reiese o creştere foarte mare a dimensiunilor cordului (271 ml) în perioada anilor 1979-1980, cu o capacitate de efort staţionară sau nesemnificativ modificată, perioadă ce coincide cu o stare biologică nesatisfăcătoare şi volum de lucru ridicat. Prin schimbarea metodicii de pregătire (reducerea volumului) şi aducând corective stării de sănătate, se constată o revenire de 99 ml a volumului cardiac.</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O valoare deosebită medico-biologică şi pedagogică are aprecierea perspectivelor cardio-vasculare prin analiza factorului dimensional al cordului (volum cardiac, concentraţia hemoglobinei, etc.) cu capacitatea sa funcţională (oxigen, puls maxim. EVC- echivalentul volum cardiac). Prin interpretarea acestor date vom putea da indicaţii medico-sportive deosebit de preţioase antrenorului privind existenţa sau absenţa premiselor biologice pentru un sport de rezistenţă cum este înotul, dacă subiectul şi-a atins limitele maxime ale rezervelor cardiace de efort, mai are rezerve, sau dacă a depăşit limitele considerate optime.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Antrenarea sistemului cardio-vascular se realizează cu eforturi submaximale şi maximale, cele de intensitate redusă neavând o influenţă deosebită (compensator).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Depăşirea posibilităţilor individuale prin supunerea sportivului la eforturi “supraliminare” poate produce dereglări metabolice, funcţionale sau chiar anatomice (depăşirea volumului cardiac optim) care dacă au durată prea mare pot duce la apariţia fenomenelor patologice.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Am introdus aceste date în acest subcapitol în care ne referim la metodele şi mijloacele de antrenament, în ideea de atrage atenţia antrenorilor şi în special a celor care se ocupă de pregătirea juniorilor mici, la necesitatea de a alege metodele de antrenament şi mai ales mijloacele adecvate dezvoltării biologice a sportivilor în funcţie de vechimea lor în antrenamentul de performanţă şi de obiectivele finale ale fiecărui sportiv.</w:t>
      </w:r>
    </w:p>
    <w:p w:rsidR="00D56A3A" w:rsidRPr="007D039B" w:rsidRDefault="00D56A3A" w:rsidP="00994E87">
      <w:pPr>
        <w:spacing w:line="280" w:lineRule="exact"/>
        <w:ind w:firstLine="567"/>
        <w:jc w:val="both"/>
        <w:rPr>
          <w:rFonts w:ascii="Tahoma" w:hAnsi="Tahoma" w:cs="Tahoma"/>
          <w:sz w:val="22"/>
        </w:rPr>
      </w:pPr>
    </w:p>
    <w:p w:rsidR="00D56A3A" w:rsidRPr="007D039B" w:rsidRDefault="00E3746A" w:rsidP="00994E87">
      <w:pPr>
        <w:spacing w:line="280" w:lineRule="exact"/>
        <w:ind w:firstLine="567"/>
        <w:jc w:val="both"/>
        <w:rPr>
          <w:rFonts w:ascii="Tahoma" w:hAnsi="Tahoma" w:cs="Tahoma"/>
          <w:sz w:val="22"/>
        </w:rPr>
      </w:pPr>
      <w:r w:rsidRPr="007D039B">
        <w:rPr>
          <w:rFonts w:ascii="Tahoma" w:hAnsi="Tahoma" w:cs="Tahoma"/>
          <w:sz w:val="22"/>
        </w:rPr>
        <w:br w:type="page"/>
      </w:r>
      <w:r w:rsidR="00D56A3A" w:rsidRPr="007D039B">
        <w:rPr>
          <w:rFonts w:ascii="Tahoma" w:hAnsi="Tahoma" w:cs="Tahoma"/>
          <w:sz w:val="22"/>
        </w:rPr>
        <w:t>2.4.3. METODA DE ANTRENAMENT CU INTERVALE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Este o metodă cu ponderea cea mai mare în antrenamentul înotătorilor de performanţă. Aceasta datorită în primul rând influenţei majore care o are asupra organismului iar în al doilea rând prin faptul că permite efectuarea unui volum mare de înot, cu intensitate mare, într-o unitate de timp mult redusă faţă de celelalte metode.</w:t>
      </w:r>
    </w:p>
    <w:p w:rsidR="00D56A3A" w:rsidRPr="007D039B" w:rsidRDefault="00D56A3A" w:rsidP="00994E87">
      <w:pPr>
        <w:spacing w:line="280" w:lineRule="exact"/>
        <w:ind w:firstLine="567"/>
        <w:jc w:val="both"/>
        <w:rPr>
          <w:rFonts w:ascii="Tahoma" w:hAnsi="Tahoma" w:cs="Tahoma"/>
          <w:sz w:val="22"/>
          <w:u w:val="single"/>
        </w:rPr>
      </w:pPr>
      <w:r w:rsidRPr="007D039B">
        <w:rPr>
          <w:rFonts w:ascii="Tahoma" w:hAnsi="Tahoma" w:cs="Tahoma"/>
          <w:sz w:val="22"/>
          <w:u w:val="single"/>
        </w:rPr>
        <w:t>Caracteristici: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repetarea unei distanţe, de un anumit număr de ori, menţinând o intensitate mare;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intervalul de timp pentru odihnă este scurt astfel încât revenirea organismului să nu fie completă, frecvenţa cardiacă ajungând numai până la 120-130 /minut, moment în care începe o nouă repetare;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factori de progres îi reprezintă creşterea intensităţii şi reducerea intervalelor pe măsură ce organismul se adaptează la efort;</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datorită intervalelor de odihnă, rezervele de ATP şi CP se refac parţial, iar acumularea de acid lactic nu ajunge să fie factor limitativ, efortul putând dura un timp apreciabil, cu intensitate mare.</w:t>
      </w:r>
    </w:p>
    <w:p w:rsidR="00D56A3A" w:rsidRPr="007D039B" w:rsidRDefault="00D56A3A" w:rsidP="00994E87">
      <w:pPr>
        <w:spacing w:line="280" w:lineRule="exact"/>
        <w:ind w:firstLine="567"/>
        <w:jc w:val="both"/>
        <w:rPr>
          <w:rFonts w:ascii="Tahoma" w:hAnsi="Tahoma" w:cs="Tahoma"/>
          <w:sz w:val="22"/>
          <w:u w:val="single"/>
        </w:rPr>
      </w:pPr>
      <w:r w:rsidRPr="007D039B">
        <w:rPr>
          <w:rFonts w:ascii="Tahoma" w:hAnsi="Tahoma" w:cs="Tahoma"/>
          <w:sz w:val="22"/>
          <w:u w:val="single"/>
        </w:rPr>
        <w:t>Efecte: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în primul rând asupra cordului, atât ca hipertrofie, cât şi ca creştere a tonusului;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dacă se folosesc distanţe de 400-800 m, efortul este preponderent aerob, la limita superioară calitativă deci atât organic cât şi muscular;</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dacă se folosesc distanţe de 50-200 m efortul este preponderent anaerob, organic în cazul băieţilor de 100-200 m şi muscular pentru 50-100 m, bineînţeles în funcţie de intensitatea cu care se înoată.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esenţă trebuie reţinut că antrenamentul cu intervale însumează toate efectele asupra organismului. În funcţie de distanţele folosite, ponderea efectelor poate fi organică sau musculară, aerobă sau anaerobă.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De exemplu în exerciţiul 30x50 m, cu pauză foarte scurtă efectele au aproape aceeaşi adresă ca în 150 m (antrenament continuu), însă la un nivel superior calitativ şi cu o pondere mai mare în aerobioza musculară şi cu un procent sporit de anaerobioză organică.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Indicaţii: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efortul este perfect suportat de către copii întrucât ei dezvoltă o intensitate în raport cu capacitatea pe care o au, deci se poate folo</w:t>
      </w:r>
      <w:r w:rsidR="009A0A36" w:rsidRPr="007D039B">
        <w:rPr>
          <w:rFonts w:ascii="Tahoma" w:hAnsi="Tahoma" w:cs="Tahoma"/>
          <w:sz w:val="22"/>
        </w:rPr>
        <w:t xml:space="preserve">şi </w:t>
      </w:r>
      <w:r w:rsidRPr="007D039B">
        <w:rPr>
          <w:rFonts w:ascii="Tahoma" w:hAnsi="Tahoma" w:cs="Tahoma"/>
          <w:sz w:val="22"/>
        </w:rPr>
        <w:t>la toate nivelele, din momentul în care s-a depăşit perioada de instruire tehnică;</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la vârste mici să se ţină cont de dozarea numărului de repetări şi să se insiste mai puţin asupra intensităţii întrucât sarcina majoră în această etapă este dezvoltarea rezistenţei aerobe organice;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cu variaţii în funcţie de lungimea distanţei respective, a numărului de exerciţii, metoda se foloseşte în tot timpul anului;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este practic posibil ca fiecare înotător să-şi dozeze intervalul de odihnă în funcţie de frecvenţa cardiacă. Antrenorul este obligat să fie în stare să stabilească un timp de odihnă cât mai aproape de adevăr, ceea ce implică alcătuirea de subgrupe “plecări” diferite (băieţi – fete, antrenaţi, mai puţin antrenaţi, pe procedee, etc.). La un nivel foarte mare este indicat ca sportivul să-şi controleze frecvenţa cardiacă în stabilirea intervalului optim de odihnă;</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 xml:space="preserve">trebuie subliniat faptul că această metodă, poate să </w:t>
      </w:r>
      <w:r w:rsidRPr="007D039B">
        <w:rPr>
          <w:rFonts w:ascii="Tahoma" w:hAnsi="Tahoma" w:cs="Tahoma"/>
          <w:sz w:val="22"/>
          <w:u w:val="single"/>
        </w:rPr>
        <w:t xml:space="preserve">strice tehnica, </w:t>
      </w:r>
      <w:r w:rsidRPr="007D039B">
        <w:rPr>
          <w:rFonts w:ascii="Tahoma" w:hAnsi="Tahoma" w:cs="Tahoma"/>
          <w:sz w:val="22"/>
        </w:rPr>
        <w:t>dacă antrenorul nu intervine. Sportivul obsedat de necesitatea încadrării în intensitatea cerută şi de numărul mare de repetări, este înclinat să execute mişcările într-un mod în care aparent i se pare puţin obositor (scurtarea tracţiunii prin apă şi a drumului aerian, evitarea bătăilor de picioare, întoarceri incorecte şi în special fără împingere puternică de la perete, tragere de culoar înainte de întoarcere sau după, etc.)</w:t>
      </w:r>
    </w:p>
    <w:p w:rsidR="00D56A3A" w:rsidRPr="007D039B" w:rsidRDefault="00E3746A" w:rsidP="00994E87">
      <w:pPr>
        <w:spacing w:line="280" w:lineRule="exact"/>
        <w:ind w:firstLine="567"/>
        <w:jc w:val="both"/>
        <w:rPr>
          <w:rFonts w:ascii="Tahoma" w:hAnsi="Tahoma" w:cs="Tahoma"/>
          <w:sz w:val="22"/>
        </w:rPr>
      </w:pPr>
      <w:r w:rsidRPr="007D039B">
        <w:rPr>
          <w:rFonts w:ascii="Tahoma" w:hAnsi="Tahoma" w:cs="Tahoma"/>
          <w:sz w:val="22"/>
          <w:u w:val="single"/>
        </w:rPr>
        <w:br w:type="page"/>
      </w:r>
      <w:r w:rsidR="00D56A3A" w:rsidRPr="007D039B">
        <w:rPr>
          <w:rFonts w:ascii="Tahoma" w:hAnsi="Tahoma" w:cs="Tahoma"/>
          <w:sz w:val="22"/>
          <w:u w:val="single"/>
        </w:rPr>
        <w:t>Mijloace: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Varianta de exerciţii este inepuizabilă, dar ele trebuie să corespundă unei anumite sarcini şi dăm în continuare o schemă orientativă:</w:t>
      </w:r>
    </w:p>
    <w:p w:rsidR="00D56A3A" w:rsidRPr="007D039B" w:rsidRDefault="00D56A3A" w:rsidP="00994E87">
      <w:pPr>
        <w:spacing w:line="280" w:lineRule="exact"/>
        <w:ind w:firstLine="567"/>
        <w:jc w:val="both"/>
        <w:rPr>
          <w:rFonts w:ascii="Tahoma" w:hAnsi="Tahoma" w:cs="Tahoma"/>
          <w:sz w:val="22"/>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2268"/>
        <w:gridCol w:w="4494"/>
      </w:tblGrid>
      <w:tr w:rsidR="00D56A3A" w:rsidRPr="007D039B">
        <w:tblPrEx>
          <w:tblCellMar>
            <w:top w:w="0" w:type="dxa"/>
            <w:bottom w:w="0" w:type="dxa"/>
          </w:tblCellMar>
        </w:tblPrEx>
        <w:trPr>
          <w:jc w:val="center"/>
        </w:trPr>
        <w:tc>
          <w:tcPr>
            <w:tcW w:w="1698"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Distanţă</w:t>
            </w:r>
          </w:p>
        </w:tc>
        <w:tc>
          <w:tcPr>
            <w:tcW w:w="2268"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Nr. de repetări</w:t>
            </w:r>
          </w:p>
        </w:tc>
        <w:tc>
          <w:tcPr>
            <w:tcW w:w="449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Efecte</w:t>
            </w:r>
          </w:p>
        </w:tc>
      </w:tr>
      <w:tr w:rsidR="00D56A3A" w:rsidRPr="007D039B">
        <w:tblPrEx>
          <w:tblCellMar>
            <w:top w:w="0" w:type="dxa"/>
            <w:bottom w:w="0" w:type="dxa"/>
          </w:tblCellMar>
        </w:tblPrEx>
        <w:trPr>
          <w:jc w:val="center"/>
        </w:trPr>
        <w:tc>
          <w:tcPr>
            <w:tcW w:w="1698"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25 m</w:t>
            </w:r>
          </w:p>
        </w:tc>
        <w:tc>
          <w:tcPr>
            <w:tcW w:w="2268"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4 – 8</w:t>
            </w:r>
          </w:p>
          <w:p w:rsidR="00D56A3A" w:rsidRPr="007D039B" w:rsidRDefault="00D56A3A" w:rsidP="00994E87">
            <w:pPr>
              <w:spacing w:line="280" w:lineRule="exact"/>
              <w:rPr>
                <w:rFonts w:ascii="Tahoma" w:hAnsi="Tahoma" w:cs="Tahoma"/>
                <w:sz w:val="22"/>
              </w:rPr>
            </w:pPr>
            <w:r w:rsidRPr="007D039B">
              <w:rPr>
                <w:rFonts w:ascii="Tahoma" w:hAnsi="Tahoma" w:cs="Tahoma"/>
                <w:sz w:val="22"/>
              </w:rPr>
              <w:t>16 – 32</w:t>
            </w:r>
          </w:p>
        </w:tc>
        <w:tc>
          <w:tcPr>
            <w:tcW w:w="4494"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Anaerob muscular</w:t>
            </w:r>
          </w:p>
          <w:p w:rsidR="00D56A3A" w:rsidRPr="007D039B" w:rsidRDefault="00D56A3A" w:rsidP="00994E87">
            <w:pPr>
              <w:spacing w:line="280" w:lineRule="exact"/>
              <w:rPr>
                <w:rFonts w:ascii="Tahoma" w:hAnsi="Tahoma" w:cs="Tahoma"/>
                <w:sz w:val="22"/>
              </w:rPr>
            </w:pPr>
            <w:r w:rsidRPr="007D039B">
              <w:rPr>
                <w:rFonts w:ascii="Tahoma" w:hAnsi="Tahoma" w:cs="Tahoma"/>
                <w:sz w:val="22"/>
              </w:rPr>
              <w:t>Anaerob organic şi aerob muscular</w:t>
            </w:r>
          </w:p>
        </w:tc>
      </w:tr>
      <w:tr w:rsidR="00D56A3A" w:rsidRPr="007D039B">
        <w:tblPrEx>
          <w:tblCellMar>
            <w:top w:w="0" w:type="dxa"/>
            <w:bottom w:w="0" w:type="dxa"/>
          </w:tblCellMar>
        </w:tblPrEx>
        <w:trPr>
          <w:jc w:val="center"/>
        </w:trPr>
        <w:tc>
          <w:tcPr>
            <w:tcW w:w="1698"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50 m</w:t>
            </w:r>
          </w:p>
        </w:tc>
        <w:tc>
          <w:tcPr>
            <w:tcW w:w="2268"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2 – 4</w:t>
            </w:r>
          </w:p>
          <w:p w:rsidR="00D56A3A" w:rsidRPr="007D039B" w:rsidRDefault="00D56A3A" w:rsidP="00994E87">
            <w:pPr>
              <w:spacing w:line="280" w:lineRule="exact"/>
              <w:rPr>
                <w:rFonts w:ascii="Tahoma" w:hAnsi="Tahoma" w:cs="Tahoma"/>
                <w:sz w:val="22"/>
              </w:rPr>
            </w:pPr>
            <w:r w:rsidRPr="007D039B">
              <w:rPr>
                <w:rFonts w:ascii="Tahoma" w:hAnsi="Tahoma" w:cs="Tahoma"/>
                <w:sz w:val="22"/>
              </w:rPr>
              <w:t>8</w:t>
            </w:r>
          </w:p>
          <w:p w:rsidR="00D56A3A" w:rsidRPr="007D039B" w:rsidRDefault="00D56A3A" w:rsidP="00994E87">
            <w:pPr>
              <w:spacing w:line="280" w:lineRule="exact"/>
              <w:rPr>
                <w:rFonts w:ascii="Tahoma" w:hAnsi="Tahoma" w:cs="Tahoma"/>
                <w:sz w:val="22"/>
              </w:rPr>
            </w:pPr>
            <w:r w:rsidRPr="007D039B">
              <w:rPr>
                <w:rFonts w:ascii="Tahoma" w:hAnsi="Tahoma" w:cs="Tahoma"/>
                <w:sz w:val="22"/>
              </w:rPr>
              <w:t>16 şi mai mult</w:t>
            </w:r>
          </w:p>
        </w:tc>
        <w:tc>
          <w:tcPr>
            <w:tcW w:w="4494"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Anaerob muscular</w:t>
            </w:r>
          </w:p>
          <w:p w:rsidR="00D56A3A" w:rsidRPr="007D039B" w:rsidRDefault="00D56A3A" w:rsidP="00994E87">
            <w:pPr>
              <w:spacing w:line="280" w:lineRule="exact"/>
              <w:rPr>
                <w:rFonts w:ascii="Tahoma" w:hAnsi="Tahoma" w:cs="Tahoma"/>
                <w:sz w:val="22"/>
              </w:rPr>
            </w:pPr>
            <w:r w:rsidRPr="007D039B">
              <w:rPr>
                <w:rFonts w:ascii="Tahoma" w:hAnsi="Tahoma" w:cs="Tahoma"/>
                <w:sz w:val="22"/>
              </w:rPr>
              <w:t>Anaerob organic şi muscular</w:t>
            </w:r>
          </w:p>
          <w:p w:rsidR="00D56A3A" w:rsidRPr="007D039B" w:rsidRDefault="00D56A3A" w:rsidP="00994E87">
            <w:pPr>
              <w:spacing w:line="280" w:lineRule="exact"/>
              <w:rPr>
                <w:rFonts w:ascii="Tahoma" w:hAnsi="Tahoma" w:cs="Tahoma"/>
                <w:sz w:val="22"/>
              </w:rPr>
            </w:pPr>
            <w:r w:rsidRPr="007D039B">
              <w:rPr>
                <w:rFonts w:ascii="Tahoma" w:hAnsi="Tahoma" w:cs="Tahoma"/>
                <w:sz w:val="22"/>
              </w:rPr>
              <w:t>Mixt şi aerob superior</w:t>
            </w:r>
          </w:p>
        </w:tc>
      </w:tr>
      <w:tr w:rsidR="00D56A3A" w:rsidRPr="007D039B">
        <w:tblPrEx>
          <w:tblCellMar>
            <w:top w:w="0" w:type="dxa"/>
            <w:bottom w:w="0" w:type="dxa"/>
          </w:tblCellMar>
        </w:tblPrEx>
        <w:trPr>
          <w:jc w:val="center"/>
        </w:trPr>
        <w:tc>
          <w:tcPr>
            <w:tcW w:w="1698"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100 m</w:t>
            </w:r>
          </w:p>
        </w:tc>
        <w:tc>
          <w:tcPr>
            <w:tcW w:w="2268"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2 – 4</w:t>
            </w:r>
          </w:p>
          <w:p w:rsidR="00D56A3A" w:rsidRPr="007D039B" w:rsidRDefault="00D56A3A" w:rsidP="00994E87">
            <w:pPr>
              <w:spacing w:line="280" w:lineRule="exact"/>
              <w:rPr>
                <w:rFonts w:ascii="Tahoma" w:hAnsi="Tahoma" w:cs="Tahoma"/>
                <w:sz w:val="22"/>
              </w:rPr>
            </w:pPr>
            <w:r w:rsidRPr="007D039B">
              <w:rPr>
                <w:rFonts w:ascii="Tahoma" w:hAnsi="Tahoma" w:cs="Tahoma"/>
                <w:sz w:val="22"/>
              </w:rPr>
              <w:t xml:space="preserve">4 – 8 </w:t>
            </w:r>
          </w:p>
          <w:p w:rsidR="00D56A3A" w:rsidRPr="007D039B" w:rsidRDefault="00D56A3A" w:rsidP="00994E87">
            <w:pPr>
              <w:spacing w:line="280" w:lineRule="exact"/>
              <w:rPr>
                <w:rFonts w:ascii="Tahoma" w:hAnsi="Tahoma" w:cs="Tahoma"/>
                <w:sz w:val="22"/>
              </w:rPr>
            </w:pPr>
            <w:r w:rsidRPr="007D039B">
              <w:rPr>
                <w:rFonts w:ascii="Tahoma" w:hAnsi="Tahoma" w:cs="Tahoma"/>
                <w:sz w:val="22"/>
              </w:rPr>
              <w:t>8 şi mai mult</w:t>
            </w:r>
          </w:p>
        </w:tc>
        <w:tc>
          <w:tcPr>
            <w:tcW w:w="4494"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Anaerob organic şi muscular</w:t>
            </w:r>
          </w:p>
          <w:p w:rsidR="00D56A3A" w:rsidRPr="007D039B" w:rsidRDefault="00D56A3A" w:rsidP="00994E87">
            <w:pPr>
              <w:spacing w:line="280" w:lineRule="exact"/>
              <w:rPr>
                <w:rFonts w:ascii="Tahoma" w:hAnsi="Tahoma" w:cs="Tahoma"/>
                <w:sz w:val="22"/>
              </w:rPr>
            </w:pPr>
            <w:r w:rsidRPr="007D039B">
              <w:rPr>
                <w:rFonts w:ascii="Tahoma" w:hAnsi="Tahoma" w:cs="Tahoma"/>
                <w:sz w:val="22"/>
              </w:rPr>
              <w:t>Anaerob şi mixt</w:t>
            </w:r>
          </w:p>
          <w:p w:rsidR="00D56A3A" w:rsidRPr="007D039B" w:rsidRDefault="00D56A3A" w:rsidP="00994E87">
            <w:pPr>
              <w:spacing w:line="280" w:lineRule="exact"/>
              <w:rPr>
                <w:rFonts w:ascii="Tahoma" w:hAnsi="Tahoma" w:cs="Tahoma"/>
                <w:sz w:val="22"/>
              </w:rPr>
            </w:pPr>
            <w:r w:rsidRPr="007D039B">
              <w:rPr>
                <w:rFonts w:ascii="Tahoma" w:hAnsi="Tahoma" w:cs="Tahoma"/>
                <w:sz w:val="22"/>
              </w:rPr>
              <w:t>Mixt şi aerob superior</w:t>
            </w:r>
          </w:p>
        </w:tc>
      </w:tr>
      <w:tr w:rsidR="00D56A3A" w:rsidRPr="007D039B">
        <w:tblPrEx>
          <w:tblCellMar>
            <w:top w:w="0" w:type="dxa"/>
            <w:bottom w:w="0" w:type="dxa"/>
          </w:tblCellMar>
        </w:tblPrEx>
        <w:trPr>
          <w:jc w:val="center"/>
        </w:trPr>
        <w:tc>
          <w:tcPr>
            <w:tcW w:w="1698"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200 m</w:t>
            </w:r>
          </w:p>
        </w:tc>
        <w:tc>
          <w:tcPr>
            <w:tcW w:w="2268"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2 – 3</w:t>
            </w:r>
          </w:p>
          <w:p w:rsidR="00D56A3A" w:rsidRPr="007D039B" w:rsidRDefault="00D56A3A" w:rsidP="00994E87">
            <w:pPr>
              <w:spacing w:line="280" w:lineRule="exact"/>
              <w:rPr>
                <w:rFonts w:ascii="Tahoma" w:hAnsi="Tahoma" w:cs="Tahoma"/>
                <w:sz w:val="22"/>
              </w:rPr>
            </w:pPr>
            <w:r w:rsidRPr="007D039B">
              <w:rPr>
                <w:rFonts w:ascii="Tahoma" w:hAnsi="Tahoma" w:cs="Tahoma"/>
                <w:sz w:val="22"/>
              </w:rPr>
              <w:t>4 – 6</w:t>
            </w:r>
          </w:p>
          <w:p w:rsidR="00D56A3A" w:rsidRPr="007D039B" w:rsidRDefault="00D56A3A" w:rsidP="00994E87">
            <w:pPr>
              <w:spacing w:line="280" w:lineRule="exact"/>
              <w:rPr>
                <w:rFonts w:ascii="Tahoma" w:hAnsi="Tahoma" w:cs="Tahoma"/>
                <w:sz w:val="22"/>
              </w:rPr>
            </w:pPr>
            <w:r w:rsidRPr="007D039B">
              <w:rPr>
                <w:rFonts w:ascii="Tahoma" w:hAnsi="Tahoma" w:cs="Tahoma"/>
                <w:sz w:val="22"/>
              </w:rPr>
              <w:t xml:space="preserve">6 şi mai mult </w:t>
            </w:r>
          </w:p>
        </w:tc>
        <w:tc>
          <w:tcPr>
            <w:tcW w:w="4494"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Anaerob organic şi muscular</w:t>
            </w:r>
          </w:p>
          <w:p w:rsidR="00D56A3A" w:rsidRPr="007D039B" w:rsidRDefault="00D56A3A" w:rsidP="00994E87">
            <w:pPr>
              <w:spacing w:line="280" w:lineRule="exact"/>
              <w:rPr>
                <w:rFonts w:ascii="Tahoma" w:hAnsi="Tahoma" w:cs="Tahoma"/>
                <w:sz w:val="22"/>
              </w:rPr>
            </w:pPr>
            <w:r w:rsidRPr="007D039B">
              <w:rPr>
                <w:rFonts w:ascii="Tahoma" w:hAnsi="Tahoma" w:cs="Tahoma"/>
                <w:sz w:val="22"/>
              </w:rPr>
              <w:t>Anaerob mixt şi aerob superior</w:t>
            </w:r>
          </w:p>
          <w:p w:rsidR="00D56A3A" w:rsidRPr="007D039B" w:rsidRDefault="00D56A3A" w:rsidP="00994E87">
            <w:pPr>
              <w:spacing w:line="280" w:lineRule="exact"/>
              <w:rPr>
                <w:rFonts w:ascii="Tahoma" w:hAnsi="Tahoma" w:cs="Tahoma"/>
                <w:sz w:val="22"/>
              </w:rPr>
            </w:pPr>
            <w:r w:rsidRPr="007D039B">
              <w:rPr>
                <w:rFonts w:ascii="Tahoma" w:hAnsi="Tahoma" w:cs="Tahoma"/>
                <w:sz w:val="22"/>
              </w:rPr>
              <w:t>Mixt şi aerob superior</w:t>
            </w:r>
          </w:p>
        </w:tc>
      </w:tr>
      <w:tr w:rsidR="00D56A3A" w:rsidRPr="007D039B">
        <w:tblPrEx>
          <w:tblCellMar>
            <w:top w:w="0" w:type="dxa"/>
            <w:bottom w:w="0" w:type="dxa"/>
          </w:tblCellMar>
        </w:tblPrEx>
        <w:trPr>
          <w:jc w:val="center"/>
        </w:trPr>
        <w:tc>
          <w:tcPr>
            <w:tcW w:w="1698"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400 m</w:t>
            </w:r>
          </w:p>
        </w:tc>
        <w:tc>
          <w:tcPr>
            <w:tcW w:w="2268"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2 – 3</w:t>
            </w:r>
          </w:p>
          <w:p w:rsidR="00D56A3A" w:rsidRPr="007D039B" w:rsidRDefault="00D56A3A" w:rsidP="00994E87">
            <w:pPr>
              <w:spacing w:line="280" w:lineRule="exact"/>
              <w:rPr>
                <w:rFonts w:ascii="Tahoma" w:hAnsi="Tahoma" w:cs="Tahoma"/>
                <w:sz w:val="22"/>
              </w:rPr>
            </w:pPr>
            <w:r w:rsidRPr="007D039B">
              <w:rPr>
                <w:rFonts w:ascii="Tahoma" w:hAnsi="Tahoma" w:cs="Tahoma"/>
                <w:sz w:val="22"/>
              </w:rPr>
              <w:t xml:space="preserve">4 şi mai mult </w:t>
            </w:r>
          </w:p>
        </w:tc>
        <w:tc>
          <w:tcPr>
            <w:tcW w:w="4494"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Mixt anaerob şi aerob superior</w:t>
            </w:r>
          </w:p>
          <w:p w:rsidR="00D56A3A" w:rsidRPr="007D039B" w:rsidRDefault="00D56A3A" w:rsidP="00994E87">
            <w:pPr>
              <w:spacing w:line="280" w:lineRule="exact"/>
              <w:rPr>
                <w:rFonts w:ascii="Tahoma" w:hAnsi="Tahoma" w:cs="Tahoma"/>
                <w:sz w:val="22"/>
              </w:rPr>
            </w:pPr>
            <w:r w:rsidRPr="007D039B">
              <w:rPr>
                <w:rFonts w:ascii="Tahoma" w:hAnsi="Tahoma" w:cs="Tahoma"/>
                <w:sz w:val="22"/>
              </w:rPr>
              <w:t>Aerob superior şi mediu</w:t>
            </w:r>
          </w:p>
        </w:tc>
      </w:tr>
      <w:tr w:rsidR="00D56A3A" w:rsidRPr="007D039B">
        <w:tblPrEx>
          <w:tblCellMar>
            <w:top w:w="0" w:type="dxa"/>
            <w:bottom w:w="0" w:type="dxa"/>
          </w:tblCellMar>
        </w:tblPrEx>
        <w:trPr>
          <w:jc w:val="center"/>
        </w:trPr>
        <w:tc>
          <w:tcPr>
            <w:tcW w:w="1698"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800 m</w:t>
            </w:r>
          </w:p>
        </w:tc>
        <w:tc>
          <w:tcPr>
            <w:tcW w:w="2268"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2</w:t>
            </w:r>
          </w:p>
          <w:p w:rsidR="00D56A3A" w:rsidRPr="007D039B" w:rsidRDefault="00D56A3A" w:rsidP="00994E87">
            <w:pPr>
              <w:spacing w:line="280" w:lineRule="exact"/>
              <w:rPr>
                <w:rFonts w:ascii="Tahoma" w:hAnsi="Tahoma" w:cs="Tahoma"/>
                <w:sz w:val="22"/>
              </w:rPr>
            </w:pPr>
            <w:r w:rsidRPr="007D039B">
              <w:rPr>
                <w:rFonts w:ascii="Tahoma" w:hAnsi="Tahoma" w:cs="Tahoma"/>
                <w:sz w:val="22"/>
              </w:rPr>
              <w:t>3 şi mai mult</w:t>
            </w:r>
          </w:p>
        </w:tc>
        <w:tc>
          <w:tcPr>
            <w:tcW w:w="4494"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Aerob superior şi mixt</w:t>
            </w:r>
          </w:p>
          <w:p w:rsidR="00D56A3A" w:rsidRPr="007D039B" w:rsidRDefault="00D56A3A" w:rsidP="00994E87">
            <w:pPr>
              <w:spacing w:line="280" w:lineRule="exact"/>
              <w:rPr>
                <w:rFonts w:ascii="Tahoma" w:hAnsi="Tahoma" w:cs="Tahoma"/>
                <w:sz w:val="22"/>
              </w:rPr>
            </w:pPr>
            <w:r w:rsidRPr="007D039B">
              <w:rPr>
                <w:rFonts w:ascii="Tahoma" w:hAnsi="Tahoma" w:cs="Tahoma"/>
                <w:sz w:val="22"/>
              </w:rPr>
              <w:t>Aerob superior şi mediu</w:t>
            </w:r>
          </w:p>
        </w:tc>
      </w:tr>
    </w:tbl>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2.4.4. METODA ANTRENAMENTULUI CU REPETĂRI </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constă în împărţirea unei distanţe globale în mai multe bucăţi egale, care se parcurg cu intensitate maximă.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 xml:space="preserve">Caracteristici: </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număr mic de repetări; totalul de regulă corespunde unei distanţe de concurs (100 m, 200 m, cel mult 400 m);</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pauza dintre exerciţii este mare, până când pulsul ajunge aproape de normal;</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intensitatea maximă.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 xml:space="preserve">Efecte – </w:t>
      </w:r>
      <w:r w:rsidRPr="007D039B">
        <w:rPr>
          <w:rFonts w:ascii="Tahoma" w:hAnsi="Tahoma" w:cs="Tahoma"/>
          <w:sz w:val="22"/>
        </w:rPr>
        <w:t>în funcţie de distanţa folosită:</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respectiv de 4 – 6x25 m dezvoltă forţa şi deci viteza cu efect anaerob alactat;</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mai multe repetări de 25 m epuizează rezervele de ATP şi apare acidul lactic, deci anaerob lactat;</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2 -  4 repetări pe 50 m, înseamnă efect anaerob lactat, cu mai multe repetări se ajunge în zona efortului mixt;</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2x100 m predominant anaerob lactat, mai multe mixt;</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2x200 m predominant anaerob lactat şi mixt, mai multe aerob superior.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 xml:space="preserve">Indicaţii: </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Fiind o metodă cu intensitate foarte mare, efort maxim, nu este recomandabilă la vârstele mici.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planul de antrenament îşi găseşte o pondere în partea a</w:t>
      </w:r>
      <w:r w:rsidR="002B222E" w:rsidRPr="007D039B">
        <w:rPr>
          <w:rFonts w:ascii="Tahoma" w:hAnsi="Tahoma" w:cs="Tahoma"/>
          <w:sz w:val="22"/>
        </w:rPr>
        <w:t xml:space="preserve"> două  </w:t>
      </w:r>
      <w:r w:rsidRPr="007D039B">
        <w:rPr>
          <w:rFonts w:ascii="Tahoma" w:hAnsi="Tahoma" w:cs="Tahoma"/>
          <w:sz w:val="22"/>
        </w:rPr>
        <w:t>a etapei de pregătire de bază, deci după acumulările de volum.</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2.4.5. METODA ANTRENAMENTULUI PRIN CONCURS</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Are mai multe forme:</w:t>
      </w:r>
    </w:p>
    <w:p w:rsidR="00D56A3A" w:rsidRPr="007D039B" w:rsidRDefault="00D56A3A" w:rsidP="000A43C8">
      <w:pPr>
        <w:numPr>
          <w:ilvl w:val="0"/>
          <w:numId w:val="34"/>
        </w:numPr>
        <w:spacing w:line="280" w:lineRule="exact"/>
        <w:ind w:left="0" w:firstLine="567"/>
        <w:jc w:val="both"/>
        <w:rPr>
          <w:rFonts w:ascii="Tahoma" w:hAnsi="Tahoma" w:cs="Tahoma"/>
          <w:sz w:val="22"/>
        </w:rPr>
      </w:pPr>
      <w:r w:rsidRPr="007D039B">
        <w:rPr>
          <w:rFonts w:ascii="Tahoma" w:hAnsi="Tahoma" w:cs="Tahoma"/>
          <w:sz w:val="22"/>
        </w:rPr>
        <w:t>antrenamentul cu eforturi apropiate de proba de concurs;</w:t>
      </w:r>
    </w:p>
    <w:p w:rsidR="00D56A3A" w:rsidRPr="007D039B" w:rsidRDefault="00D56A3A" w:rsidP="000A43C8">
      <w:pPr>
        <w:numPr>
          <w:ilvl w:val="0"/>
          <w:numId w:val="34"/>
        </w:numPr>
        <w:spacing w:line="280" w:lineRule="exact"/>
        <w:ind w:left="0" w:firstLine="567"/>
        <w:jc w:val="both"/>
        <w:rPr>
          <w:rFonts w:ascii="Tahoma" w:hAnsi="Tahoma" w:cs="Tahoma"/>
          <w:sz w:val="22"/>
        </w:rPr>
      </w:pPr>
      <w:r w:rsidRPr="007D039B">
        <w:rPr>
          <w:rFonts w:ascii="Tahoma" w:hAnsi="Tahoma" w:cs="Tahoma"/>
          <w:sz w:val="22"/>
        </w:rPr>
        <w:t>efectuarea unor verificări sau participări la competiţii de verificare.</w:t>
      </w:r>
    </w:p>
    <w:p w:rsidR="00D56A3A" w:rsidRPr="007D039B" w:rsidRDefault="00D56A3A" w:rsidP="000A43C8">
      <w:pPr>
        <w:numPr>
          <w:ilvl w:val="0"/>
          <w:numId w:val="35"/>
        </w:numPr>
        <w:spacing w:line="280" w:lineRule="exact"/>
        <w:ind w:left="0" w:firstLine="567"/>
        <w:jc w:val="both"/>
        <w:rPr>
          <w:rFonts w:ascii="Tahoma" w:hAnsi="Tahoma" w:cs="Tahoma"/>
          <w:sz w:val="22"/>
        </w:rPr>
      </w:pPr>
      <w:r w:rsidRPr="007D039B">
        <w:rPr>
          <w:rFonts w:ascii="Tahoma" w:hAnsi="Tahoma" w:cs="Tahoma"/>
          <w:sz w:val="22"/>
        </w:rPr>
        <w:t>Prima formă are drept scop pregătirea graficului de cursă şi există mai multe variante: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fracţionarea distanţei de concurs în 2 sau mai multe bucăţi, intercalate cu pauze foarte scurte, parcurse cu intensitate foarte mare, maximă în apropierea competiţiei.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Această metodă este de fapt o mixtură între metoda intervalelor şi cea a repetărilor (pauza de la intervale şi intensitate de la repetări).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fracţionarea distanţei de cursă în bucăţi intercalate cu pauze foarte mari (intensitatea  maximă) cu exactitatea unor sarcini: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îndeplinirea pe fiecare bucată a graficului de probă;</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prima parte conform graficului, a</w:t>
      </w:r>
      <w:r w:rsidR="002B222E" w:rsidRPr="007D039B">
        <w:rPr>
          <w:rFonts w:ascii="Tahoma" w:hAnsi="Tahoma" w:cs="Tahoma"/>
          <w:sz w:val="22"/>
        </w:rPr>
        <w:t xml:space="preserve"> două  </w:t>
      </w:r>
      <w:r w:rsidRPr="007D039B">
        <w:rPr>
          <w:rFonts w:ascii="Tahoma" w:hAnsi="Tahoma" w:cs="Tahoma"/>
          <w:sz w:val="22"/>
        </w:rPr>
        <w:t>mai tare;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prima parte mai tare decât graficul, a</w:t>
      </w:r>
      <w:r w:rsidR="002B222E" w:rsidRPr="007D039B">
        <w:rPr>
          <w:rFonts w:ascii="Tahoma" w:hAnsi="Tahoma" w:cs="Tahoma"/>
          <w:sz w:val="22"/>
        </w:rPr>
        <w:t xml:space="preserve"> două  </w:t>
      </w:r>
      <w:r w:rsidRPr="007D039B">
        <w:rPr>
          <w:rFonts w:ascii="Tahoma" w:hAnsi="Tahoma" w:cs="Tahoma"/>
          <w:sz w:val="22"/>
        </w:rPr>
        <w:t>egală graficului.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În situaţiile în care se cere pe o porţiune un timp egal cu cel din cursă, atunci este necesară determinarea frecvenţei ciclurilor de mişcări. În antrenamentul modern un antrenor trebuie să cunoască </w:t>
      </w:r>
      <w:r w:rsidRPr="007D039B">
        <w:rPr>
          <w:rFonts w:ascii="Tahoma" w:hAnsi="Tahoma" w:cs="Tahoma"/>
          <w:sz w:val="22"/>
          <w:u w:val="single"/>
        </w:rPr>
        <w:t xml:space="preserve">ritmul optim de concurs. </w:t>
      </w:r>
      <w:r w:rsidRPr="007D039B">
        <w:rPr>
          <w:rFonts w:ascii="Tahoma" w:hAnsi="Tahoma" w:cs="Tahoma"/>
          <w:sz w:val="22"/>
        </w:rPr>
        <w:t>Metodele pentru a cunoaşte ritmul optim sau în termeni de specialitate “frecvenţa de înot” sunt următoarele: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 xml:space="preserve">prima posibilitate şi cea mai obiectivă este ca să înregistrăm frecvenţa într-un concurs, în care sportivul şi-a realizat record personal; numărătoarea se face după circa 150-20 m după start şi întoarcere; </w:t>
      </w:r>
      <w:r w:rsidRPr="007D039B">
        <w:rPr>
          <w:rFonts w:ascii="Tahoma" w:hAnsi="Tahoma" w:cs="Tahoma"/>
          <w:sz w:val="22"/>
          <w:u w:val="single"/>
        </w:rPr>
        <w:t xml:space="preserve">modelul </w:t>
      </w:r>
      <w:r w:rsidRPr="007D039B">
        <w:rPr>
          <w:rFonts w:ascii="Tahoma" w:hAnsi="Tahoma" w:cs="Tahoma"/>
          <w:sz w:val="22"/>
        </w:rPr>
        <w:t xml:space="preserve">ne reprezintă acea parte a cursei </w:t>
      </w:r>
      <w:r w:rsidR="00870AD7" w:rsidRPr="007D039B">
        <w:rPr>
          <w:rFonts w:ascii="Tahoma" w:hAnsi="Tahoma" w:cs="Tahoma"/>
          <w:sz w:val="22"/>
        </w:rPr>
        <w:t>înotăt</w:t>
      </w:r>
      <w:r w:rsidRPr="007D039B">
        <w:rPr>
          <w:rFonts w:ascii="Tahoma" w:hAnsi="Tahoma" w:cs="Tahoma"/>
          <w:sz w:val="22"/>
        </w:rPr>
        <w:t>ă cu timpul intermediar cel mai bun şi cu cea mai mică frecvenţă de mişcări; în funcţie de aceasta se fixează obiectivele pentru viitoarea competiţie oficială;</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tot în concurs trebuie înregistrată frecvenţa şi timpul făcută. Obţinerea unui intermediar foarte bun cu o frecvenţă uşor mărită (1-2 braţe), demonstrează o pregătire bine dirijată şi în special o bună adaptare la efortul anaerob.</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Obţinerea unui intermediar bun dar cu creştere semnificativă a frecvenţei, demonstrează că înotătorul n-a fost pregătit să se autocontroleze, n-a făcut pregătire de sprint, tehnica mişcărilor e defectuoasă, se scurtează tracţiunea sau palma “taie” apa în poziţie oblică. În sfârşit, un timp nesatisfăcător pe ultima parte, înseamnă insuficientă pregătire anaerobă şi de regulă găsim şi o frecvenţă crescută.</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o altă posibilitate este atunci când folosim metoda graficului de cursă (de regulă la sfârşitul etapei de bază şi în etapa precompetiţională), să înregistrăm de fiecare dată timpul şi frecvenţa pe fiecare bucată. În final se face un tabel cu toate datele şi se selecţionează bucăţile corespunzătoare părţii din cursă cu cel mai bun timp intermediar şi cea mai mică frecvenţă, pe baza lor se stabileşte graficul.</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Antrenamentul în tempoul de concurs simulează condiţiile de întrecere, putând astfel să încurajeze unele forme de integrare a adaptărilor metabolice care nu sunt produse de alte metode de antrenament.</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Acest fel de antrenament îmbunătăţeşte interacţiunea diferitelor procese metabolice, aşa că energia este furnizată în modul cel mai economic posibil pentru fiecare distanţă de concurs. Alte îmbunătăţiri care trebuie să rezulte din această formă de antrenament, sunt o ameliorare în capacitatea de menţinere a tempoului şi a eficienţei vâslitului, la viteza de concurs. </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 înota în tempoul de concurs sau aproape de acesta este aspectul cel mai important al acestui tip de antrenament, cu condiţia să nu fie folosit prea des, pentru că este foarte stresant atât fiziologic cât şi psihologic. Se recomandă folosirea acestuia în mod judicios în tot timpul anului, dar nu mai mult de 2-4 ori pe săptămână.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Ernest Maglischo, recomandă ca antrenamente în tempoul de concurs pentru diferite categorii de probe, următoarele serii de antrenament:</w:t>
      </w:r>
    </w:p>
    <w:p w:rsidR="00D56A3A" w:rsidRPr="007D039B" w:rsidRDefault="00D56A3A" w:rsidP="00994E87">
      <w:pPr>
        <w:spacing w:line="280" w:lineRule="exact"/>
        <w:ind w:firstLine="567"/>
        <w:jc w:val="both"/>
        <w:rPr>
          <w:rFonts w:ascii="Tahoma" w:hAnsi="Tahoma" w:cs="Tahoma"/>
          <w:sz w:val="22"/>
        </w:rPr>
      </w:pPr>
    </w:p>
    <w:tbl>
      <w:tblPr>
        <w:tblW w:w="9510" w:type="dxa"/>
        <w:jc w:val="center"/>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4"/>
        <w:gridCol w:w="2542"/>
        <w:gridCol w:w="2419"/>
        <w:gridCol w:w="2835"/>
      </w:tblGrid>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rPr>
                <w:rFonts w:ascii="Tahoma" w:hAnsi="Tahoma" w:cs="Tahoma"/>
                <w:b/>
                <w:bCs/>
                <w:i/>
                <w:iCs/>
                <w:sz w:val="22"/>
              </w:rPr>
            </w:pPr>
            <w:r w:rsidRPr="007D039B">
              <w:rPr>
                <w:rFonts w:ascii="Tahoma" w:hAnsi="Tahoma" w:cs="Tahoma"/>
                <w:b/>
                <w:bCs/>
                <w:i/>
                <w:iCs/>
                <w:sz w:val="22"/>
              </w:rPr>
              <w:t>Distanţa</w:t>
            </w:r>
          </w:p>
        </w:tc>
        <w:tc>
          <w:tcPr>
            <w:tcW w:w="2542" w:type="dxa"/>
          </w:tcPr>
          <w:p w:rsidR="00D56A3A" w:rsidRPr="007D039B" w:rsidRDefault="00D56A3A" w:rsidP="00994E87">
            <w:pPr>
              <w:pStyle w:val="Heading8"/>
              <w:spacing w:line="280" w:lineRule="exact"/>
              <w:rPr>
                <w:rFonts w:ascii="Tahoma" w:hAnsi="Tahoma" w:cs="Tahoma"/>
                <w:b/>
                <w:bCs/>
                <w:i/>
                <w:iCs/>
                <w:sz w:val="22"/>
              </w:rPr>
            </w:pPr>
            <w:r w:rsidRPr="007D039B">
              <w:rPr>
                <w:rFonts w:ascii="Tahoma" w:hAnsi="Tahoma" w:cs="Tahoma"/>
                <w:b/>
                <w:bCs/>
                <w:i/>
                <w:iCs/>
                <w:sz w:val="22"/>
              </w:rPr>
              <w:t>Nr. optim de repetări</w:t>
            </w:r>
          </w:p>
        </w:tc>
        <w:tc>
          <w:tcPr>
            <w:tcW w:w="2419" w:type="dxa"/>
          </w:tcPr>
          <w:p w:rsidR="00D56A3A" w:rsidRPr="007D039B" w:rsidRDefault="00D56A3A" w:rsidP="00994E87">
            <w:pPr>
              <w:spacing w:line="280" w:lineRule="exact"/>
              <w:rPr>
                <w:rFonts w:ascii="Tahoma" w:hAnsi="Tahoma" w:cs="Tahoma"/>
                <w:b/>
                <w:bCs/>
                <w:i/>
                <w:iCs/>
                <w:sz w:val="22"/>
              </w:rPr>
            </w:pPr>
            <w:r w:rsidRPr="007D039B">
              <w:rPr>
                <w:rFonts w:ascii="Tahoma" w:hAnsi="Tahoma" w:cs="Tahoma"/>
                <w:b/>
                <w:bCs/>
                <w:i/>
                <w:iCs/>
                <w:sz w:val="22"/>
              </w:rPr>
              <w:t>Interval de odihnă</w:t>
            </w:r>
          </w:p>
        </w:tc>
        <w:tc>
          <w:tcPr>
            <w:tcW w:w="2835" w:type="dxa"/>
          </w:tcPr>
          <w:p w:rsidR="00D56A3A" w:rsidRPr="007D039B" w:rsidRDefault="00D56A3A" w:rsidP="00994E87">
            <w:pPr>
              <w:spacing w:line="280" w:lineRule="exact"/>
              <w:rPr>
                <w:rFonts w:ascii="Tahoma" w:hAnsi="Tahoma" w:cs="Tahoma"/>
                <w:b/>
                <w:bCs/>
                <w:i/>
                <w:iCs/>
                <w:sz w:val="22"/>
              </w:rPr>
            </w:pPr>
            <w:r w:rsidRPr="007D039B">
              <w:rPr>
                <w:rFonts w:ascii="Tahoma" w:hAnsi="Tahoma" w:cs="Tahoma"/>
                <w:b/>
                <w:bCs/>
                <w:i/>
                <w:iCs/>
                <w:sz w:val="22"/>
              </w:rPr>
              <w:t>Viteză</w:t>
            </w:r>
          </w:p>
        </w:tc>
      </w:tr>
      <w:tr w:rsidR="00D56A3A" w:rsidRPr="007D039B">
        <w:tblPrEx>
          <w:tblCellMar>
            <w:top w:w="0" w:type="dxa"/>
            <w:bottom w:w="0" w:type="dxa"/>
          </w:tblCellMar>
        </w:tblPrEx>
        <w:trPr>
          <w:cantSplit/>
          <w:jc w:val="center"/>
        </w:trPr>
        <w:tc>
          <w:tcPr>
            <w:tcW w:w="9510" w:type="dxa"/>
            <w:gridSpan w:val="4"/>
          </w:tcPr>
          <w:p w:rsidR="00D56A3A" w:rsidRPr="007D039B" w:rsidRDefault="00D56A3A" w:rsidP="00994E87">
            <w:pPr>
              <w:spacing w:line="280" w:lineRule="exact"/>
              <w:jc w:val="both"/>
              <w:rPr>
                <w:rFonts w:ascii="Tahoma" w:hAnsi="Tahoma" w:cs="Tahoma"/>
                <w:i/>
                <w:iCs/>
                <w:sz w:val="22"/>
              </w:rPr>
            </w:pPr>
            <w:r w:rsidRPr="007D039B">
              <w:rPr>
                <w:rFonts w:ascii="Tahoma" w:hAnsi="Tahoma" w:cs="Tahoma"/>
                <w:i/>
                <w:iCs/>
                <w:sz w:val="22"/>
              </w:rPr>
              <w:t>Pentru înotători de 50m</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25m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10-20 în serii de 4</w:t>
            </w:r>
          </w:p>
        </w:tc>
        <w:tc>
          <w:tcPr>
            <w:tcW w:w="2419"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5-10” între repetări</w:t>
            </w:r>
          </w:p>
          <w:p w:rsidR="00D56A3A" w:rsidRPr="007D039B" w:rsidRDefault="00D56A3A" w:rsidP="00994E87">
            <w:pPr>
              <w:spacing w:line="280" w:lineRule="exact"/>
              <w:rPr>
                <w:rFonts w:ascii="Tahoma" w:hAnsi="Tahoma" w:cs="Tahoma"/>
                <w:sz w:val="22"/>
              </w:rPr>
            </w:pPr>
            <w:r w:rsidRPr="007D039B">
              <w:rPr>
                <w:rFonts w:ascii="Tahoma" w:hAnsi="Tahoma" w:cs="Tahoma"/>
                <w:sz w:val="22"/>
              </w:rPr>
              <w:t>2-3’ între serii</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Viteza actuală sau cea prevăzută pentru 50m</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50m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4-10</w:t>
            </w:r>
          </w:p>
        </w:tc>
        <w:tc>
          <w:tcPr>
            <w:tcW w:w="241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2-3’ între repetări</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 xml:space="preserve">90-95 % din viteza de concurs </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50m fracţ.2 x25 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4-10</w:t>
            </w:r>
          </w:p>
        </w:tc>
        <w:tc>
          <w:tcPr>
            <w:tcW w:w="2419"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10” după 25 m</w:t>
            </w:r>
          </w:p>
          <w:p w:rsidR="00D56A3A" w:rsidRPr="007D039B" w:rsidRDefault="00D56A3A" w:rsidP="00994E87">
            <w:pPr>
              <w:spacing w:line="280" w:lineRule="exact"/>
              <w:rPr>
                <w:rFonts w:ascii="Tahoma" w:hAnsi="Tahoma" w:cs="Tahoma"/>
                <w:sz w:val="22"/>
              </w:rPr>
            </w:pPr>
            <w:r w:rsidRPr="007D039B">
              <w:rPr>
                <w:rFonts w:ascii="Tahoma" w:hAnsi="Tahoma" w:cs="Tahoma"/>
                <w:sz w:val="22"/>
              </w:rPr>
              <w:t>2-3’ între serii</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Viteza actuală sau cea prevăzută pentru concurs</w:t>
            </w:r>
          </w:p>
        </w:tc>
      </w:tr>
      <w:tr w:rsidR="00D56A3A" w:rsidRPr="007D039B">
        <w:tblPrEx>
          <w:tblCellMar>
            <w:top w:w="0" w:type="dxa"/>
            <w:bottom w:w="0" w:type="dxa"/>
          </w:tblCellMar>
        </w:tblPrEx>
        <w:trPr>
          <w:cantSplit/>
          <w:jc w:val="center"/>
        </w:trPr>
        <w:tc>
          <w:tcPr>
            <w:tcW w:w="9510" w:type="dxa"/>
            <w:gridSpan w:val="4"/>
          </w:tcPr>
          <w:p w:rsidR="00D56A3A" w:rsidRPr="007D039B" w:rsidRDefault="00D56A3A" w:rsidP="00994E87">
            <w:pPr>
              <w:spacing w:line="280" w:lineRule="exact"/>
              <w:jc w:val="both"/>
              <w:rPr>
                <w:rFonts w:ascii="Tahoma" w:hAnsi="Tahoma" w:cs="Tahoma"/>
                <w:i/>
                <w:iCs/>
                <w:sz w:val="22"/>
              </w:rPr>
            </w:pPr>
            <w:r w:rsidRPr="007D039B">
              <w:rPr>
                <w:rFonts w:ascii="Tahoma" w:hAnsi="Tahoma" w:cs="Tahoma"/>
                <w:i/>
                <w:iCs/>
                <w:sz w:val="22"/>
              </w:rPr>
              <w:t>Pentru înotători de 100m</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25m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15-40 în serii de 8-12</w:t>
            </w:r>
          </w:p>
        </w:tc>
        <w:tc>
          <w:tcPr>
            <w:tcW w:w="2419"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10-15” între repetări</w:t>
            </w:r>
          </w:p>
          <w:p w:rsidR="00D56A3A" w:rsidRPr="007D039B" w:rsidRDefault="00D56A3A" w:rsidP="00994E87">
            <w:pPr>
              <w:spacing w:line="280" w:lineRule="exact"/>
              <w:rPr>
                <w:rFonts w:ascii="Tahoma" w:hAnsi="Tahoma" w:cs="Tahoma"/>
                <w:sz w:val="22"/>
              </w:rPr>
            </w:pPr>
            <w:r w:rsidRPr="007D039B">
              <w:rPr>
                <w:rFonts w:ascii="Tahoma" w:hAnsi="Tahoma" w:cs="Tahoma"/>
                <w:sz w:val="22"/>
              </w:rPr>
              <w:t>2-3’ între serii</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Tempoul actual sau cel prevăzut</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50m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20-30 în serii de 4-6</w:t>
            </w:r>
          </w:p>
        </w:tc>
        <w:tc>
          <w:tcPr>
            <w:tcW w:w="2419"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15-30” între repetări</w:t>
            </w:r>
          </w:p>
          <w:p w:rsidR="00D56A3A" w:rsidRPr="007D039B" w:rsidRDefault="00D56A3A" w:rsidP="00994E87">
            <w:pPr>
              <w:spacing w:line="280" w:lineRule="exact"/>
              <w:rPr>
                <w:rFonts w:ascii="Tahoma" w:hAnsi="Tahoma" w:cs="Tahoma"/>
                <w:sz w:val="22"/>
              </w:rPr>
            </w:pPr>
            <w:r w:rsidRPr="007D039B">
              <w:rPr>
                <w:rFonts w:ascii="Tahoma" w:hAnsi="Tahoma" w:cs="Tahoma"/>
                <w:sz w:val="22"/>
              </w:rPr>
              <w:t>3-5’ între serii</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Viteza actuală sau cea prevăzută</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75m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10-20 în serii de 3-5</w:t>
            </w:r>
          </w:p>
        </w:tc>
        <w:tc>
          <w:tcPr>
            <w:tcW w:w="2419"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30”-1’ între repetări</w:t>
            </w:r>
          </w:p>
          <w:p w:rsidR="00D56A3A" w:rsidRPr="007D039B" w:rsidRDefault="00D56A3A" w:rsidP="00994E87">
            <w:pPr>
              <w:spacing w:line="280" w:lineRule="exact"/>
              <w:rPr>
                <w:rFonts w:ascii="Tahoma" w:hAnsi="Tahoma" w:cs="Tahoma"/>
                <w:sz w:val="22"/>
              </w:rPr>
            </w:pPr>
            <w:r w:rsidRPr="007D039B">
              <w:rPr>
                <w:rFonts w:ascii="Tahoma" w:hAnsi="Tahoma" w:cs="Tahoma"/>
                <w:sz w:val="22"/>
              </w:rPr>
              <w:t>3-5’ între serii</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85-90 % din viteza actuală sau prevăzută</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100m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4-6</w:t>
            </w:r>
          </w:p>
        </w:tc>
        <w:tc>
          <w:tcPr>
            <w:tcW w:w="241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4-5’ între repetări</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90-95 % din viteza de concurs</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100m fracţ.4x25m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4-10</w:t>
            </w:r>
          </w:p>
        </w:tc>
        <w:tc>
          <w:tcPr>
            <w:tcW w:w="2419"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5” după 25m</w:t>
            </w:r>
          </w:p>
          <w:p w:rsidR="00D56A3A" w:rsidRPr="007D039B" w:rsidRDefault="00D56A3A" w:rsidP="00994E87">
            <w:pPr>
              <w:spacing w:line="280" w:lineRule="exact"/>
              <w:rPr>
                <w:rFonts w:ascii="Tahoma" w:hAnsi="Tahoma" w:cs="Tahoma"/>
                <w:sz w:val="22"/>
              </w:rPr>
            </w:pPr>
            <w:r w:rsidRPr="007D039B">
              <w:rPr>
                <w:rFonts w:ascii="Tahoma" w:hAnsi="Tahoma" w:cs="Tahoma"/>
                <w:sz w:val="22"/>
              </w:rPr>
              <w:t>2-3’ între serii</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Viteza actuală sau cea prevăzută</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100m fracţ.2x50m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3-5</w:t>
            </w:r>
          </w:p>
        </w:tc>
        <w:tc>
          <w:tcPr>
            <w:tcW w:w="2419"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10-20” după 50m</w:t>
            </w:r>
          </w:p>
          <w:p w:rsidR="00D56A3A" w:rsidRPr="007D039B" w:rsidRDefault="00D56A3A" w:rsidP="00994E87">
            <w:pPr>
              <w:spacing w:line="280" w:lineRule="exact"/>
              <w:rPr>
                <w:rFonts w:ascii="Tahoma" w:hAnsi="Tahoma" w:cs="Tahoma"/>
                <w:sz w:val="22"/>
              </w:rPr>
            </w:pPr>
            <w:r w:rsidRPr="007D039B">
              <w:rPr>
                <w:rFonts w:ascii="Tahoma" w:hAnsi="Tahoma" w:cs="Tahoma"/>
                <w:sz w:val="22"/>
              </w:rPr>
              <w:t>3-4’ între serii</w:t>
            </w:r>
          </w:p>
        </w:tc>
        <w:tc>
          <w:tcPr>
            <w:tcW w:w="2835"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Viteza actuală sau cea prevăzută</w:t>
            </w:r>
          </w:p>
          <w:p w:rsidR="00D56A3A" w:rsidRPr="007D039B" w:rsidRDefault="00D56A3A" w:rsidP="00994E87">
            <w:pPr>
              <w:spacing w:line="280" w:lineRule="exact"/>
              <w:rPr>
                <w:rFonts w:ascii="Tahoma" w:hAnsi="Tahoma" w:cs="Tahoma"/>
                <w:sz w:val="22"/>
              </w:rPr>
            </w:pP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rPr>
                <w:rFonts w:ascii="Tahoma" w:hAnsi="Tahoma" w:cs="Tahoma"/>
                <w:b/>
                <w:bCs/>
                <w:i/>
                <w:iCs/>
                <w:sz w:val="22"/>
              </w:rPr>
            </w:pPr>
            <w:r w:rsidRPr="007D039B">
              <w:rPr>
                <w:rFonts w:ascii="Tahoma" w:hAnsi="Tahoma" w:cs="Tahoma"/>
                <w:b/>
                <w:bCs/>
                <w:i/>
                <w:iCs/>
                <w:sz w:val="22"/>
              </w:rPr>
              <w:t>Distanţa</w:t>
            </w:r>
          </w:p>
        </w:tc>
        <w:tc>
          <w:tcPr>
            <w:tcW w:w="2542" w:type="dxa"/>
          </w:tcPr>
          <w:p w:rsidR="00D56A3A" w:rsidRPr="007D039B" w:rsidRDefault="00D56A3A" w:rsidP="00994E87">
            <w:pPr>
              <w:pStyle w:val="Heading8"/>
              <w:spacing w:line="280" w:lineRule="exact"/>
              <w:rPr>
                <w:rFonts w:ascii="Tahoma" w:hAnsi="Tahoma" w:cs="Tahoma"/>
                <w:b/>
                <w:bCs/>
                <w:i/>
                <w:iCs/>
                <w:sz w:val="22"/>
              </w:rPr>
            </w:pPr>
            <w:r w:rsidRPr="007D039B">
              <w:rPr>
                <w:rFonts w:ascii="Tahoma" w:hAnsi="Tahoma" w:cs="Tahoma"/>
                <w:b/>
                <w:bCs/>
                <w:i/>
                <w:iCs/>
                <w:sz w:val="22"/>
              </w:rPr>
              <w:t>Nr. optim de repetări</w:t>
            </w:r>
          </w:p>
        </w:tc>
        <w:tc>
          <w:tcPr>
            <w:tcW w:w="2419" w:type="dxa"/>
          </w:tcPr>
          <w:p w:rsidR="00D56A3A" w:rsidRPr="007D039B" w:rsidRDefault="00D56A3A" w:rsidP="00994E87">
            <w:pPr>
              <w:spacing w:line="280" w:lineRule="exact"/>
              <w:rPr>
                <w:rFonts w:ascii="Tahoma" w:hAnsi="Tahoma" w:cs="Tahoma"/>
                <w:b/>
                <w:bCs/>
                <w:i/>
                <w:iCs/>
                <w:sz w:val="22"/>
              </w:rPr>
            </w:pPr>
            <w:r w:rsidRPr="007D039B">
              <w:rPr>
                <w:rFonts w:ascii="Tahoma" w:hAnsi="Tahoma" w:cs="Tahoma"/>
                <w:b/>
                <w:bCs/>
                <w:i/>
                <w:iCs/>
                <w:sz w:val="22"/>
              </w:rPr>
              <w:t>Interval de odihnă</w:t>
            </w:r>
          </w:p>
        </w:tc>
        <w:tc>
          <w:tcPr>
            <w:tcW w:w="2835" w:type="dxa"/>
          </w:tcPr>
          <w:p w:rsidR="00D56A3A" w:rsidRPr="007D039B" w:rsidRDefault="00D56A3A" w:rsidP="00994E87">
            <w:pPr>
              <w:spacing w:line="280" w:lineRule="exact"/>
              <w:rPr>
                <w:rFonts w:ascii="Tahoma" w:hAnsi="Tahoma" w:cs="Tahoma"/>
                <w:b/>
                <w:bCs/>
                <w:i/>
                <w:iCs/>
                <w:sz w:val="22"/>
              </w:rPr>
            </w:pPr>
            <w:r w:rsidRPr="007D039B">
              <w:rPr>
                <w:rFonts w:ascii="Tahoma" w:hAnsi="Tahoma" w:cs="Tahoma"/>
                <w:b/>
                <w:bCs/>
                <w:i/>
                <w:iCs/>
                <w:sz w:val="22"/>
              </w:rPr>
              <w:t>Viteză</w:t>
            </w:r>
          </w:p>
        </w:tc>
      </w:tr>
      <w:tr w:rsidR="00D56A3A" w:rsidRPr="007D039B">
        <w:tblPrEx>
          <w:tblCellMar>
            <w:top w:w="0" w:type="dxa"/>
            <w:bottom w:w="0" w:type="dxa"/>
          </w:tblCellMar>
        </w:tblPrEx>
        <w:trPr>
          <w:cantSplit/>
          <w:jc w:val="center"/>
        </w:trPr>
        <w:tc>
          <w:tcPr>
            <w:tcW w:w="9510" w:type="dxa"/>
            <w:gridSpan w:val="4"/>
          </w:tcPr>
          <w:p w:rsidR="00D56A3A" w:rsidRPr="007D039B" w:rsidRDefault="00D56A3A" w:rsidP="00994E87">
            <w:pPr>
              <w:pStyle w:val="Heading5"/>
              <w:spacing w:line="280" w:lineRule="exact"/>
              <w:jc w:val="both"/>
              <w:rPr>
                <w:rFonts w:ascii="Tahoma" w:hAnsi="Tahoma" w:cs="Tahoma"/>
                <w:sz w:val="22"/>
                <w:szCs w:val="24"/>
              </w:rPr>
            </w:pPr>
            <w:r w:rsidRPr="007D039B">
              <w:rPr>
                <w:rFonts w:ascii="Tahoma" w:hAnsi="Tahoma" w:cs="Tahoma"/>
                <w:sz w:val="22"/>
                <w:szCs w:val="24"/>
              </w:rPr>
              <w:t>Pentru înotători de 200m</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25m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30-60 în serii de 8-16</w:t>
            </w:r>
          </w:p>
        </w:tc>
        <w:tc>
          <w:tcPr>
            <w:tcW w:w="2419"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5-10” între repetări</w:t>
            </w:r>
          </w:p>
          <w:p w:rsidR="00D56A3A" w:rsidRPr="007D039B" w:rsidRDefault="00D56A3A" w:rsidP="00994E87">
            <w:pPr>
              <w:spacing w:line="280" w:lineRule="exact"/>
              <w:rPr>
                <w:rFonts w:ascii="Tahoma" w:hAnsi="Tahoma" w:cs="Tahoma"/>
                <w:sz w:val="22"/>
              </w:rPr>
            </w:pPr>
            <w:r w:rsidRPr="007D039B">
              <w:rPr>
                <w:rFonts w:ascii="Tahoma" w:hAnsi="Tahoma" w:cs="Tahoma"/>
                <w:sz w:val="22"/>
              </w:rPr>
              <w:t>2-3’ între serii</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Viteza actuală sau cea prevăzută</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50m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20-40 în serii de 6-8</w:t>
            </w:r>
          </w:p>
        </w:tc>
        <w:tc>
          <w:tcPr>
            <w:tcW w:w="2419"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10-15” între repetări</w:t>
            </w:r>
          </w:p>
          <w:p w:rsidR="00D56A3A" w:rsidRPr="007D039B" w:rsidRDefault="00D56A3A" w:rsidP="00994E87">
            <w:pPr>
              <w:spacing w:line="280" w:lineRule="exact"/>
              <w:rPr>
                <w:rFonts w:ascii="Tahoma" w:hAnsi="Tahoma" w:cs="Tahoma"/>
                <w:sz w:val="22"/>
              </w:rPr>
            </w:pPr>
            <w:r w:rsidRPr="007D039B">
              <w:rPr>
                <w:rFonts w:ascii="Tahoma" w:hAnsi="Tahoma" w:cs="Tahoma"/>
                <w:sz w:val="22"/>
              </w:rPr>
              <w:t>2-7’ între serii</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Viteza actuală sau cea prevăzută</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75m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12-20 în serii de 4-8</w:t>
            </w:r>
          </w:p>
        </w:tc>
        <w:tc>
          <w:tcPr>
            <w:tcW w:w="2419"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20-30” între repetări</w:t>
            </w:r>
          </w:p>
          <w:p w:rsidR="00D56A3A" w:rsidRPr="007D039B" w:rsidRDefault="00D56A3A" w:rsidP="00994E87">
            <w:pPr>
              <w:spacing w:line="280" w:lineRule="exact"/>
              <w:rPr>
                <w:rFonts w:ascii="Tahoma" w:hAnsi="Tahoma" w:cs="Tahoma"/>
                <w:sz w:val="22"/>
              </w:rPr>
            </w:pPr>
            <w:r w:rsidRPr="007D039B">
              <w:rPr>
                <w:rFonts w:ascii="Tahoma" w:hAnsi="Tahoma" w:cs="Tahoma"/>
                <w:sz w:val="22"/>
              </w:rPr>
              <w:t>2-4’ între serii</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Viteza actuală sau cea prevăzută</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100m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10-15 în serii de 3-4</w:t>
            </w:r>
          </w:p>
        </w:tc>
        <w:tc>
          <w:tcPr>
            <w:tcW w:w="2419"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1’ între repetări</w:t>
            </w:r>
          </w:p>
          <w:p w:rsidR="00D56A3A" w:rsidRPr="007D039B" w:rsidRDefault="00D56A3A" w:rsidP="00994E87">
            <w:pPr>
              <w:spacing w:line="280" w:lineRule="exact"/>
              <w:rPr>
                <w:rFonts w:ascii="Tahoma" w:hAnsi="Tahoma" w:cs="Tahoma"/>
                <w:sz w:val="22"/>
              </w:rPr>
            </w:pPr>
            <w:r w:rsidRPr="007D039B">
              <w:rPr>
                <w:rFonts w:ascii="Tahoma" w:hAnsi="Tahoma" w:cs="Tahoma"/>
                <w:sz w:val="22"/>
              </w:rPr>
              <w:t>3-5’ între serii</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Viteza actuală sau cea prevăzută</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150-200 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3-5</w:t>
            </w:r>
          </w:p>
        </w:tc>
        <w:tc>
          <w:tcPr>
            <w:tcW w:w="2419"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5-6’ între repetări</w:t>
            </w:r>
          </w:p>
          <w:p w:rsidR="00D56A3A" w:rsidRPr="007D039B" w:rsidRDefault="00D56A3A" w:rsidP="00994E87">
            <w:pPr>
              <w:spacing w:line="280" w:lineRule="exact"/>
              <w:rPr>
                <w:rFonts w:ascii="Tahoma" w:hAnsi="Tahoma" w:cs="Tahoma"/>
                <w:sz w:val="22"/>
              </w:rPr>
            </w:pPr>
            <w:r w:rsidRPr="007D039B">
              <w:rPr>
                <w:rFonts w:ascii="Tahoma" w:hAnsi="Tahoma" w:cs="Tahoma"/>
                <w:sz w:val="22"/>
              </w:rPr>
              <w:t>2-4’ după distanţă</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90-95 % din tempoul pe 200 m</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200m fracţ.4x50 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4-8</w:t>
            </w:r>
          </w:p>
        </w:tc>
        <w:tc>
          <w:tcPr>
            <w:tcW w:w="2419"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10’ după 50m</w:t>
            </w:r>
          </w:p>
          <w:p w:rsidR="00D56A3A" w:rsidRPr="007D039B" w:rsidRDefault="00D56A3A" w:rsidP="00994E87">
            <w:pPr>
              <w:spacing w:line="280" w:lineRule="exact"/>
              <w:rPr>
                <w:rFonts w:ascii="Tahoma" w:hAnsi="Tahoma" w:cs="Tahoma"/>
                <w:sz w:val="22"/>
              </w:rPr>
            </w:pPr>
            <w:r w:rsidRPr="007D039B">
              <w:rPr>
                <w:rFonts w:ascii="Tahoma" w:hAnsi="Tahoma" w:cs="Tahoma"/>
                <w:sz w:val="22"/>
              </w:rPr>
              <w:t>2-4’ după serii</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Viteza actuală sau cea prevăzută</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200m fracţ.2x100m</w:t>
            </w:r>
          </w:p>
          <w:p w:rsidR="00D56A3A" w:rsidRPr="007D039B" w:rsidRDefault="00D56A3A" w:rsidP="00994E87">
            <w:pPr>
              <w:spacing w:line="280" w:lineRule="exact"/>
              <w:rPr>
                <w:rFonts w:ascii="Tahoma" w:hAnsi="Tahoma" w:cs="Tahoma"/>
                <w:sz w:val="22"/>
              </w:rPr>
            </w:pPr>
            <w:r w:rsidRPr="007D039B">
              <w:rPr>
                <w:rFonts w:ascii="Tahoma" w:hAnsi="Tahoma" w:cs="Tahoma"/>
                <w:sz w:val="22"/>
              </w:rPr>
              <w:t>sau (2x75m)+1x50m)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3-5</w:t>
            </w:r>
          </w:p>
        </w:tc>
        <w:tc>
          <w:tcPr>
            <w:tcW w:w="2419"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20-30” între fracţiuni</w:t>
            </w:r>
          </w:p>
          <w:p w:rsidR="00D56A3A" w:rsidRPr="007D039B" w:rsidRDefault="00D56A3A" w:rsidP="00994E87">
            <w:pPr>
              <w:spacing w:line="280" w:lineRule="exact"/>
              <w:rPr>
                <w:rFonts w:ascii="Tahoma" w:hAnsi="Tahoma" w:cs="Tahoma"/>
                <w:sz w:val="22"/>
              </w:rPr>
            </w:pPr>
            <w:r w:rsidRPr="007D039B">
              <w:rPr>
                <w:rFonts w:ascii="Tahoma" w:hAnsi="Tahoma" w:cs="Tahoma"/>
                <w:sz w:val="22"/>
              </w:rPr>
              <w:t>3-5’ după 200m</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Viteza actuală sau cea prevăzută</w:t>
            </w:r>
          </w:p>
        </w:tc>
      </w:tr>
      <w:tr w:rsidR="00D56A3A" w:rsidRPr="007D039B">
        <w:tblPrEx>
          <w:tblCellMar>
            <w:top w:w="0" w:type="dxa"/>
            <w:bottom w:w="0" w:type="dxa"/>
          </w:tblCellMar>
        </w:tblPrEx>
        <w:trPr>
          <w:cantSplit/>
          <w:jc w:val="center"/>
        </w:trPr>
        <w:tc>
          <w:tcPr>
            <w:tcW w:w="9510" w:type="dxa"/>
            <w:gridSpan w:val="4"/>
          </w:tcPr>
          <w:p w:rsidR="00D56A3A" w:rsidRPr="007D039B" w:rsidRDefault="00D56A3A" w:rsidP="00994E87">
            <w:pPr>
              <w:spacing w:line="280" w:lineRule="exact"/>
              <w:jc w:val="both"/>
              <w:rPr>
                <w:rFonts w:ascii="Tahoma" w:hAnsi="Tahoma" w:cs="Tahoma"/>
                <w:i/>
                <w:iCs/>
                <w:sz w:val="22"/>
              </w:rPr>
            </w:pPr>
            <w:r w:rsidRPr="007D039B">
              <w:rPr>
                <w:rFonts w:ascii="Tahoma" w:hAnsi="Tahoma" w:cs="Tahoma"/>
                <w:i/>
                <w:iCs/>
                <w:sz w:val="22"/>
              </w:rPr>
              <w:t>Pentru înotători de 400 m liber şi mixt</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50m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30-60 în serii de 10-15</w:t>
            </w:r>
          </w:p>
        </w:tc>
        <w:tc>
          <w:tcPr>
            <w:tcW w:w="2419"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 xml:space="preserve">10-15” între repetări </w:t>
            </w:r>
          </w:p>
          <w:p w:rsidR="00D56A3A" w:rsidRPr="007D039B" w:rsidRDefault="00D56A3A" w:rsidP="00994E87">
            <w:pPr>
              <w:spacing w:line="280" w:lineRule="exact"/>
              <w:rPr>
                <w:rFonts w:ascii="Tahoma" w:hAnsi="Tahoma" w:cs="Tahoma"/>
                <w:sz w:val="22"/>
              </w:rPr>
            </w:pPr>
            <w:r w:rsidRPr="007D039B">
              <w:rPr>
                <w:rFonts w:ascii="Tahoma" w:hAnsi="Tahoma" w:cs="Tahoma"/>
                <w:sz w:val="22"/>
              </w:rPr>
              <w:t>2-4’ între serii</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Viteza actuală sau cea prevăzută</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75m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15-30 în serii de 8-12</w:t>
            </w:r>
          </w:p>
        </w:tc>
        <w:tc>
          <w:tcPr>
            <w:tcW w:w="2419"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20-30” între repetări</w:t>
            </w:r>
          </w:p>
          <w:p w:rsidR="00D56A3A" w:rsidRPr="007D039B" w:rsidRDefault="00D56A3A" w:rsidP="00994E87">
            <w:pPr>
              <w:spacing w:line="280" w:lineRule="exact"/>
              <w:rPr>
                <w:rFonts w:ascii="Tahoma" w:hAnsi="Tahoma" w:cs="Tahoma"/>
                <w:sz w:val="22"/>
              </w:rPr>
            </w:pPr>
            <w:r w:rsidRPr="007D039B">
              <w:rPr>
                <w:rFonts w:ascii="Tahoma" w:hAnsi="Tahoma" w:cs="Tahoma"/>
                <w:sz w:val="22"/>
              </w:rPr>
              <w:t>3-5’ între serii</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Viteza actuală sau cea prevăzută</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150-200 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5-10</w:t>
            </w:r>
          </w:p>
        </w:tc>
        <w:tc>
          <w:tcPr>
            <w:tcW w:w="241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2-3’ între repetări</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Viteza actuală sau cea prevăzută</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300-400 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3-4</w:t>
            </w:r>
          </w:p>
        </w:tc>
        <w:tc>
          <w:tcPr>
            <w:tcW w:w="241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3-5’ între repetări</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90-95 % din tempoul cursei de 400m</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400m fracţionat</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3-5</w:t>
            </w:r>
          </w:p>
        </w:tc>
        <w:tc>
          <w:tcPr>
            <w:tcW w:w="2419"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10” după 50m sau 100m</w:t>
            </w:r>
          </w:p>
          <w:p w:rsidR="00D56A3A" w:rsidRPr="007D039B" w:rsidRDefault="00D56A3A" w:rsidP="00994E87">
            <w:pPr>
              <w:spacing w:line="280" w:lineRule="exact"/>
              <w:rPr>
                <w:rFonts w:ascii="Tahoma" w:hAnsi="Tahoma" w:cs="Tahoma"/>
                <w:sz w:val="22"/>
              </w:rPr>
            </w:pPr>
            <w:r w:rsidRPr="007D039B">
              <w:rPr>
                <w:rFonts w:ascii="Tahoma" w:hAnsi="Tahoma" w:cs="Tahoma"/>
                <w:sz w:val="22"/>
              </w:rPr>
              <w:t>3-5’ după serie</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Viteza actuală sau cea prevăzută</w:t>
            </w:r>
          </w:p>
        </w:tc>
      </w:tr>
      <w:tr w:rsidR="00D56A3A" w:rsidRPr="007D039B">
        <w:tblPrEx>
          <w:tblCellMar>
            <w:top w:w="0" w:type="dxa"/>
            <w:bottom w:w="0" w:type="dxa"/>
          </w:tblCellMar>
        </w:tblPrEx>
        <w:trPr>
          <w:cantSplit/>
          <w:jc w:val="center"/>
        </w:trPr>
        <w:tc>
          <w:tcPr>
            <w:tcW w:w="9510" w:type="dxa"/>
            <w:gridSpan w:val="4"/>
          </w:tcPr>
          <w:p w:rsidR="00D56A3A" w:rsidRPr="007D039B" w:rsidRDefault="00D56A3A" w:rsidP="00994E87">
            <w:pPr>
              <w:pStyle w:val="Heading5"/>
              <w:spacing w:line="280" w:lineRule="exact"/>
              <w:jc w:val="both"/>
              <w:rPr>
                <w:rFonts w:ascii="Tahoma" w:hAnsi="Tahoma" w:cs="Tahoma"/>
                <w:sz w:val="22"/>
                <w:szCs w:val="24"/>
              </w:rPr>
            </w:pPr>
            <w:r w:rsidRPr="007D039B">
              <w:rPr>
                <w:rFonts w:ascii="Tahoma" w:hAnsi="Tahoma" w:cs="Tahoma"/>
                <w:sz w:val="22"/>
                <w:szCs w:val="24"/>
              </w:rPr>
              <w:t>Pentru înotători de 1500m</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50m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60-80 în serii de 30-40</w:t>
            </w:r>
          </w:p>
        </w:tc>
        <w:tc>
          <w:tcPr>
            <w:tcW w:w="2419"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5-10” între repetări</w:t>
            </w:r>
          </w:p>
          <w:p w:rsidR="00D56A3A" w:rsidRPr="007D039B" w:rsidRDefault="00D56A3A" w:rsidP="00994E87">
            <w:pPr>
              <w:spacing w:line="280" w:lineRule="exact"/>
              <w:rPr>
                <w:rFonts w:ascii="Tahoma" w:hAnsi="Tahoma" w:cs="Tahoma"/>
                <w:sz w:val="22"/>
              </w:rPr>
            </w:pPr>
            <w:r w:rsidRPr="007D039B">
              <w:rPr>
                <w:rFonts w:ascii="Tahoma" w:hAnsi="Tahoma" w:cs="Tahoma"/>
                <w:sz w:val="22"/>
              </w:rPr>
              <w:t>3-5’ între serii</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Viteza actuală sau cea prevăzută</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100m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30-50 în serii de 15-16</w:t>
            </w:r>
          </w:p>
        </w:tc>
        <w:tc>
          <w:tcPr>
            <w:tcW w:w="2419"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10-20” între repetări</w:t>
            </w:r>
          </w:p>
          <w:p w:rsidR="00D56A3A" w:rsidRPr="007D039B" w:rsidRDefault="00D56A3A" w:rsidP="00994E87">
            <w:pPr>
              <w:spacing w:line="280" w:lineRule="exact"/>
              <w:rPr>
                <w:rFonts w:ascii="Tahoma" w:hAnsi="Tahoma" w:cs="Tahoma"/>
                <w:sz w:val="22"/>
              </w:rPr>
            </w:pPr>
            <w:r w:rsidRPr="007D039B">
              <w:rPr>
                <w:rFonts w:ascii="Tahoma" w:hAnsi="Tahoma" w:cs="Tahoma"/>
                <w:sz w:val="22"/>
              </w:rPr>
              <w:t>3-5’ între serii</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Viteza actuală sau cea prevăzută</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150-200-300 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10-20 în serii de 8-10</w:t>
            </w:r>
          </w:p>
        </w:tc>
        <w:tc>
          <w:tcPr>
            <w:tcW w:w="2419"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30-60” între repetări</w:t>
            </w:r>
          </w:p>
          <w:p w:rsidR="00D56A3A" w:rsidRPr="007D039B" w:rsidRDefault="00D56A3A" w:rsidP="00994E87">
            <w:pPr>
              <w:spacing w:line="280" w:lineRule="exact"/>
              <w:rPr>
                <w:rFonts w:ascii="Tahoma" w:hAnsi="Tahoma" w:cs="Tahoma"/>
                <w:sz w:val="22"/>
              </w:rPr>
            </w:pPr>
            <w:r w:rsidRPr="007D039B">
              <w:rPr>
                <w:rFonts w:ascii="Tahoma" w:hAnsi="Tahoma" w:cs="Tahoma"/>
                <w:sz w:val="22"/>
              </w:rPr>
              <w:t>3-5’ între serii</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95 % din tempoul pe 1500m</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400-500-600 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6-12 în serii de 3-4</w:t>
            </w:r>
          </w:p>
        </w:tc>
        <w:tc>
          <w:tcPr>
            <w:tcW w:w="2419"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1-3’ între repetări</w:t>
            </w:r>
          </w:p>
          <w:p w:rsidR="00D56A3A" w:rsidRPr="007D039B" w:rsidRDefault="00D56A3A" w:rsidP="00994E87">
            <w:pPr>
              <w:spacing w:line="280" w:lineRule="exact"/>
              <w:rPr>
                <w:rFonts w:ascii="Tahoma" w:hAnsi="Tahoma" w:cs="Tahoma"/>
                <w:sz w:val="22"/>
              </w:rPr>
            </w:pPr>
            <w:r w:rsidRPr="007D039B">
              <w:rPr>
                <w:rFonts w:ascii="Tahoma" w:hAnsi="Tahoma" w:cs="Tahoma"/>
                <w:sz w:val="22"/>
              </w:rPr>
              <w:t>4-8’ între serii</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90 % din tempoul pe 1500m</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700-800 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3-4</w:t>
            </w:r>
          </w:p>
        </w:tc>
        <w:tc>
          <w:tcPr>
            <w:tcW w:w="241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3-5’ între repetări</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90 % din tempou</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1000-1500 m</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2-3</w:t>
            </w:r>
          </w:p>
        </w:tc>
        <w:tc>
          <w:tcPr>
            <w:tcW w:w="241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5-10’ între repetări</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90-95 % din viteză</w:t>
            </w:r>
          </w:p>
        </w:tc>
      </w:tr>
      <w:tr w:rsidR="00D56A3A" w:rsidRPr="007D039B">
        <w:tblPrEx>
          <w:tblCellMar>
            <w:top w:w="0" w:type="dxa"/>
            <w:bottom w:w="0" w:type="dxa"/>
          </w:tblCellMar>
        </w:tblPrEx>
        <w:trPr>
          <w:jc w:val="center"/>
        </w:trPr>
        <w:tc>
          <w:tcPr>
            <w:tcW w:w="1714"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1500m fracţionat</w:t>
            </w:r>
          </w:p>
        </w:tc>
        <w:tc>
          <w:tcPr>
            <w:tcW w:w="2542"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2-3</w:t>
            </w:r>
          </w:p>
        </w:tc>
        <w:tc>
          <w:tcPr>
            <w:tcW w:w="2419" w:type="dxa"/>
          </w:tcPr>
          <w:p w:rsidR="00D56A3A" w:rsidRPr="007D039B" w:rsidRDefault="00D56A3A" w:rsidP="00994E87">
            <w:pPr>
              <w:spacing w:line="280" w:lineRule="exact"/>
              <w:rPr>
                <w:rFonts w:ascii="Tahoma" w:hAnsi="Tahoma" w:cs="Tahoma"/>
                <w:sz w:val="22"/>
              </w:rPr>
            </w:pPr>
            <w:r w:rsidRPr="007D039B">
              <w:rPr>
                <w:rFonts w:ascii="Tahoma" w:hAnsi="Tahoma" w:cs="Tahoma"/>
                <w:sz w:val="22"/>
              </w:rPr>
              <w:t xml:space="preserve">10’ după 50m sau 100m </w:t>
            </w:r>
          </w:p>
          <w:p w:rsidR="00D56A3A" w:rsidRPr="007D039B" w:rsidRDefault="00D56A3A" w:rsidP="00994E87">
            <w:pPr>
              <w:spacing w:line="280" w:lineRule="exact"/>
              <w:rPr>
                <w:rFonts w:ascii="Tahoma" w:hAnsi="Tahoma" w:cs="Tahoma"/>
                <w:sz w:val="22"/>
              </w:rPr>
            </w:pPr>
            <w:r w:rsidRPr="007D039B">
              <w:rPr>
                <w:rFonts w:ascii="Tahoma" w:hAnsi="Tahoma" w:cs="Tahoma"/>
                <w:sz w:val="22"/>
              </w:rPr>
              <w:t>4-8’ după 1500m</w:t>
            </w:r>
          </w:p>
        </w:tc>
        <w:tc>
          <w:tcPr>
            <w:tcW w:w="2835"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Viteza actuală sau cea prevăzută</w:t>
            </w:r>
          </w:p>
        </w:tc>
      </w:tr>
    </w:tbl>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554F89">
      <w:pPr>
        <w:spacing w:line="280" w:lineRule="exact"/>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2.4.5.1. FOLOSIREA CRONOMETRULUI DE FRECVENŢĂ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Aşa cum am afirmat în subcapitolul precedent, graficul de cursă a fiecărui sportiv este calea principală pentru obţinerea unor performanţe constante, previzibile şi deci mai uşor de înţeles şi planificat.</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Folosirea cronometrului de frecvenţă este o practică obişnuită la ora actuală, cronometrele moderne sunt prevăzute şi cu scală pentru măsurarea frecvenţei.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Din bibliografia existentă am extras câteva reguli şi sistemul de lucru cu cronometru de frecvenţă şi atunci când acesta nu există.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Trebuie confecţionat un tabel în care timpii obţinuţi pe cronometru clasic pot fi transformaţi în cifre care indică tempoul pe minut.</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tehnica calculării tempoului sunt folosite mai multe sisteme: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măsurarea timpului de execuţie a 3 cicluri complete folosit de ruşi;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măsurarea timpului de execuţie a 4 cicluri complete folosit de germani (RDG) şi foarte uzitat în Europa;</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măsurarea timpului de execuţie a 5 cicluri complete folosit de americani;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Considerăm cel mai bun sistem acela în baza 4 care există încorporat şi în unele cronometre care au şi sistemul de cronometrare a frecvenţei.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Indiferent de sistemul adoptat, principalul lucru este, păstrarea aceluiaşi sistem un timp îndelungat, pentru a avea în permanenţă aceleaşi repere.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metodica modernă de antrenament, frecvenţa, timpul de răspuns al sportivului la start, lungimea întoarcerii, timpul scurs pentru fiecare întoarcere, reprezintă repere importante, care ajută la formarea graficului de cursă, la definitivarea tacticii adoptate de fiecare sportiv în competiţie.</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pStyle w:val="Heading4"/>
        <w:spacing w:line="280" w:lineRule="exact"/>
        <w:ind w:firstLine="567"/>
        <w:jc w:val="both"/>
        <w:rPr>
          <w:rFonts w:ascii="Tahoma" w:hAnsi="Tahoma" w:cs="Tahoma"/>
          <w:sz w:val="22"/>
        </w:rPr>
      </w:pPr>
      <w:r w:rsidRPr="007D039B">
        <w:rPr>
          <w:rFonts w:ascii="Tahoma" w:hAnsi="Tahoma" w:cs="Tahoma"/>
          <w:sz w:val="22"/>
        </w:rPr>
        <w:t>TABEL FRECVENŢĂ</w:t>
      </w:r>
    </w:p>
    <w:p w:rsidR="00D56A3A" w:rsidRPr="007D039B" w:rsidRDefault="00D56A3A" w:rsidP="00994E87">
      <w:pPr>
        <w:spacing w:line="280" w:lineRule="exact"/>
        <w:ind w:firstLine="567"/>
        <w:jc w:val="both"/>
        <w:rPr>
          <w:rFonts w:ascii="Tahoma" w:hAnsi="Tahoma" w:cs="Tahom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6"/>
        <w:gridCol w:w="1751"/>
        <w:gridCol w:w="1559"/>
        <w:gridCol w:w="1701"/>
        <w:gridCol w:w="1559"/>
        <w:gridCol w:w="1701"/>
      </w:tblGrid>
      <w:tr w:rsidR="00D56A3A" w:rsidRPr="007D039B">
        <w:tblPrEx>
          <w:tblCellMar>
            <w:top w:w="0" w:type="dxa"/>
            <w:bottom w:w="0" w:type="dxa"/>
          </w:tblCellMar>
        </w:tblPrEx>
        <w:trPr>
          <w:cantSplit/>
        </w:trPr>
        <w:tc>
          <w:tcPr>
            <w:tcW w:w="3227" w:type="dxa"/>
            <w:gridSpan w:val="2"/>
          </w:tcPr>
          <w:p w:rsidR="00D56A3A" w:rsidRPr="007D039B" w:rsidRDefault="00D56A3A" w:rsidP="00994E87">
            <w:pPr>
              <w:spacing w:line="280" w:lineRule="exact"/>
              <w:rPr>
                <w:rFonts w:ascii="Tahoma" w:hAnsi="Tahoma" w:cs="Tahoma"/>
                <w:i/>
                <w:iCs/>
                <w:sz w:val="22"/>
              </w:rPr>
            </w:pPr>
            <w:r w:rsidRPr="007D039B">
              <w:rPr>
                <w:rFonts w:ascii="Tahoma" w:hAnsi="Tahoma" w:cs="Tahoma"/>
                <w:i/>
                <w:iCs/>
                <w:sz w:val="22"/>
              </w:rPr>
              <w:t>SISTEMUL CU 3 CICLURI</w:t>
            </w:r>
          </w:p>
        </w:tc>
        <w:tc>
          <w:tcPr>
            <w:tcW w:w="3260" w:type="dxa"/>
            <w:gridSpan w:val="2"/>
          </w:tcPr>
          <w:p w:rsidR="00D56A3A" w:rsidRPr="007D039B" w:rsidRDefault="00D56A3A" w:rsidP="00994E87">
            <w:pPr>
              <w:spacing w:line="280" w:lineRule="exact"/>
              <w:rPr>
                <w:rFonts w:ascii="Tahoma" w:hAnsi="Tahoma" w:cs="Tahoma"/>
                <w:i/>
                <w:iCs/>
                <w:sz w:val="22"/>
              </w:rPr>
            </w:pPr>
            <w:r w:rsidRPr="007D039B">
              <w:rPr>
                <w:rFonts w:ascii="Tahoma" w:hAnsi="Tahoma" w:cs="Tahoma"/>
                <w:i/>
                <w:iCs/>
                <w:sz w:val="22"/>
              </w:rPr>
              <w:t>SISTEMUL CU 4 CICLURI</w:t>
            </w:r>
          </w:p>
        </w:tc>
        <w:tc>
          <w:tcPr>
            <w:tcW w:w="3260" w:type="dxa"/>
            <w:gridSpan w:val="2"/>
          </w:tcPr>
          <w:p w:rsidR="00D56A3A" w:rsidRPr="007D039B" w:rsidRDefault="00D56A3A" w:rsidP="00994E87">
            <w:pPr>
              <w:spacing w:line="280" w:lineRule="exact"/>
              <w:rPr>
                <w:rFonts w:ascii="Tahoma" w:hAnsi="Tahoma" w:cs="Tahoma"/>
                <w:i/>
                <w:iCs/>
                <w:sz w:val="22"/>
              </w:rPr>
            </w:pPr>
            <w:r w:rsidRPr="007D039B">
              <w:rPr>
                <w:rFonts w:ascii="Tahoma" w:hAnsi="Tahoma" w:cs="Tahoma"/>
                <w:i/>
                <w:iCs/>
                <w:sz w:val="22"/>
              </w:rPr>
              <w:t>SISTEMUL CU 5 CICLURI</w:t>
            </w:r>
          </w:p>
        </w:tc>
      </w:tr>
      <w:tr w:rsidR="00D56A3A" w:rsidRPr="007D039B">
        <w:tblPrEx>
          <w:tblCellMar>
            <w:top w:w="0" w:type="dxa"/>
            <w:bottom w:w="0" w:type="dxa"/>
          </w:tblCellMar>
        </w:tblPrEx>
        <w:tc>
          <w:tcPr>
            <w:tcW w:w="1476" w:type="dxa"/>
          </w:tcPr>
          <w:p w:rsidR="00D56A3A" w:rsidRPr="007D039B" w:rsidRDefault="00D56A3A" w:rsidP="00994E87">
            <w:pPr>
              <w:spacing w:line="280" w:lineRule="exact"/>
              <w:rPr>
                <w:rFonts w:ascii="Tahoma" w:hAnsi="Tahoma" w:cs="Tahoma"/>
                <w:i/>
                <w:iCs/>
                <w:sz w:val="22"/>
              </w:rPr>
            </w:pPr>
            <w:r w:rsidRPr="007D039B">
              <w:rPr>
                <w:rFonts w:ascii="Tahoma" w:hAnsi="Tahoma" w:cs="Tahoma"/>
                <w:i/>
                <w:iCs/>
                <w:sz w:val="22"/>
              </w:rPr>
              <w:t>Secunde</w:t>
            </w:r>
          </w:p>
        </w:tc>
        <w:tc>
          <w:tcPr>
            <w:tcW w:w="1751" w:type="dxa"/>
          </w:tcPr>
          <w:p w:rsidR="00D56A3A" w:rsidRPr="007D039B" w:rsidRDefault="00D56A3A" w:rsidP="00994E87">
            <w:pPr>
              <w:spacing w:line="280" w:lineRule="exact"/>
              <w:rPr>
                <w:rFonts w:ascii="Tahoma" w:hAnsi="Tahoma" w:cs="Tahoma"/>
                <w:i/>
                <w:iCs/>
                <w:sz w:val="22"/>
              </w:rPr>
            </w:pPr>
            <w:r w:rsidRPr="007D039B">
              <w:rPr>
                <w:rFonts w:ascii="Tahoma" w:hAnsi="Tahoma" w:cs="Tahoma"/>
                <w:i/>
                <w:iCs/>
                <w:sz w:val="22"/>
              </w:rPr>
              <w:t>Frecvenţă</w:t>
            </w:r>
          </w:p>
        </w:tc>
        <w:tc>
          <w:tcPr>
            <w:tcW w:w="1559" w:type="dxa"/>
          </w:tcPr>
          <w:p w:rsidR="00D56A3A" w:rsidRPr="007D039B" w:rsidRDefault="00D56A3A" w:rsidP="00994E87">
            <w:pPr>
              <w:spacing w:line="280" w:lineRule="exact"/>
              <w:rPr>
                <w:rFonts w:ascii="Tahoma" w:hAnsi="Tahoma" w:cs="Tahoma"/>
                <w:i/>
                <w:iCs/>
                <w:sz w:val="22"/>
              </w:rPr>
            </w:pPr>
            <w:r w:rsidRPr="007D039B">
              <w:rPr>
                <w:rFonts w:ascii="Tahoma" w:hAnsi="Tahoma" w:cs="Tahoma"/>
                <w:i/>
                <w:iCs/>
                <w:sz w:val="22"/>
              </w:rPr>
              <w:t>Secunde</w:t>
            </w:r>
          </w:p>
        </w:tc>
        <w:tc>
          <w:tcPr>
            <w:tcW w:w="1701" w:type="dxa"/>
          </w:tcPr>
          <w:p w:rsidR="00D56A3A" w:rsidRPr="007D039B" w:rsidRDefault="00D56A3A" w:rsidP="00994E87">
            <w:pPr>
              <w:spacing w:line="280" w:lineRule="exact"/>
              <w:rPr>
                <w:rFonts w:ascii="Tahoma" w:hAnsi="Tahoma" w:cs="Tahoma"/>
                <w:i/>
                <w:iCs/>
                <w:sz w:val="22"/>
              </w:rPr>
            </w:pPr>
            <w:r w:rsidRPr="007D039B">
              <w:rPr>
                <w:rFonts w:ascii="Tahoma" w:hAnsi="Tahoma" w:cs="Tahoma"/>
                <w:i/>
                <w:iCs/>
                <w:sz w:val="22"/>
              </w:rPr>
              <w:t>Frecvenţă</w:t>
            </w:r>
          </w:p>
        </w:tc>
        <w:tc>
          <w:tcPr>
            <w:tcW w:w="1559" w:type="dxa"/>
          </w:tcPr>
          <w:p w:rsidR="00D56A3A" w:rsidRPr="007D039B" w:rsidRDefault="00D56A3A" w:rsidP="00994E87">
            <w:pPr>
              <w:spacing w:line="280" w:lineRule="exact"/>
              <w:rPr>
                <w:rFonts w:ascii="Tahoma" w:hAnsi="Tahoma" w:cs="Tahoma"/>
                <w:i/>
                <w:iCs/>
                <w:sz w:val="22"/>
              </w:rPr>
            </w:pPr>
            <w:r w:rsidRPr="007D039B">
              <w:rPr>
                <w:rFonts w:ascii="Tahoma" w:hAnsi="Tahoma" w:cs="Tahoma"/>
                <w:i/>
                <w:iCs/>
                <w:sz w:val="22"/>
              </w:rPr>
              <w:t>Secunde</w:t>
            </w:r>
          </w:p>
        </w:tc>
        <w:tc>
          <w:tcPr>
            <w:tcW w:w="1701" w:type="dxa"/>
          </w:tcPr>
          <w:p w:rsidR="00D56A3A" w:rsidRPr="007D039B" w:rsidRDefault="00D56A3A" w:rsidP="00994E87">
            <w:pPr>
              <w:spacing w:line="280" w:lineRule="exact"/>
              <w:rPr>
                <w:rFonts w:ascii="Tahoma" w:hAnsi="Tahoma" w:cs="Tahoma"/>
                <w:i/>
                <w:iCs/>
                <w:sz w:val="22"/>
              </w:rPr>
            </w:pPr>
            <w:r w:rsidRPr="007D039B">
              <w:rPr>
                <w:rFonts w:ascii="Tahoma" w:hAnsi="Tahoma" w:cs="Tahoma"/>
                <w:i/>
                <w:iCs/>
                <w:sz w:val="22"/>
              </w:rPr>
              <w:t>Frecvenţă</w:t>
            </w:r>
          </w:p>
        </w:tc>
      </w:tr>
      <w:tr w:rsidR="00D56A3A" w:rsidRPr="007D039B">
        <w:tblPrEx>
          <w:tblCellMar>
            <w:top w:w="0" w:type="dxa"/>
            <w:bottom w:w="0" w:type="dxa"/>
          </w:tblCellMar>
        </w:tblPrEx>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2.0-90</w:t>
            </w:r>
          </w:p>
        </w:tc>
        <w:tc>
          <w:tcPr>
            <w:tcW w:w="175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4.1-44</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3.5-69</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5.6-42</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4.0-75</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6.1-49</w:t>
            </w:r>
          </w:p>
        </w:tc>
      </w:tr>
      <w:tr w:rsidR="00D56A3A" w:rsidRPr="007D039B">
        <w:tblPrEx>
          <w:tblCellMar>
            <w:top w:w="0" w:type="dxa"/>
            <w:bottom w:w="0" w:type="dxa"/>
          </w:tblCellMar>
        </w:tblPrEx>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1-86</w:t>
            </w:r>
          </w:p>
        </w:tc>
        <w:tc>
          <w:tcPr>
            <w:tcW w:w="175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2-43</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6-67</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7-42</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1-73</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2-48</w:t>
            </w:r>
          </w:p>
        </w:tc>
      </w:tr>
      <w:tr w:rsidR="00D56A3A" w:rsidRPr="007D039B">
        <w:tblPrEx>
          <w:tblCellMar>
            <w:top w:w="0" w:type="dxa"/>
            <w:bottom w:w="0" w:type="dxa"/>
          </w:tblCellMar>
        </w:tblPrEx>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2-82</w:t>
            </w:r>
          </w:p>
        </w:tc>
        <w:tc>
          <w:tcPr>
            <w:tcW w:w="175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3-42</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7-65</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8-41</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2-72</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3-47</w:t>
            </w:r>
          </w:p>
        </w:tc>
      </w:tr>
      <w:tr w:rsidR="00D56A3A" w:rsidRPr="007D039B">
        <w:tblPrEx>
          <w:tblCellMar>
            <w:top w:w="0" w:type="dxa"/>
            <w:bottom w:w="0" w:type="dxa"/>
          </w:tblCellMar>
        </w:tblPrEx>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3-78</w:t>
            </w:r>
          </w:p>
        </w:tc>
        <w:tc>
          <w:tcPr>
            <w:tcW w:w="175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4-41</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8-63</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9-40</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3-70</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4-46</w:t>
            </w:r>
          </w:p>
        </w:tc>
      </w:tr>
      <w:tr w:rsidR="00D56A3A" w:rsidRPr="007D039B">
        <w:tblPrEx>
          <w:tblCellMar>
            <w:top w:w="0" w:type="dxa"/>
            <w:bottom w:w="0" w:type="dxa"/>
          </w:tblCellMar>
        </w:tblPrEx>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4-75</w:t>
            </w:r>
          </w:p>
        </w:tc>
        <w:tc>
          <w:tcPr>
            <w:tcW w:w="175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4.5-40</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9-62</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6.0-40</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4-68</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6.5-46</w:t>
            </w:r>
          </w:p>
        </w:tc>
      </w:tr>
      <w:tr w:rsidR="00D56A3A" w:rsidRPr="007D039B">
        <w:tblPrEx>
          <w:tblCellMar>
            <w:top w:w="0" w:type="dxa"/>
            <w:bottom w:w="0" w:type="dxa"/>
          </w:tblCellMar>
        </w:tblPrEx>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2.5-72</w:t>
            </w:r>
          </w:p>
        </w:tc>
        <w:tc>
          <w:tcPr>
            <w:tcW w:w="175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6-39</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4.0-60</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1-39</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4.5-67</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6-45</w:t>
            </w:r>
          </w:p>
        </w:tc>
      </w:tr>
      <w:tr w:rsidR="00D56A3A" w:rsidRPr="007D039B">
        <w:tblPrEx>
          <w:tblCellMar>
            <w:top w:w="0" w:type="dxa"/>
            <w:bottom w:w="0" w:type="dxa"/>
          </w:tblCellMar>
        </w:tblPrEx>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6-69</w:t>
            </w:r>
          </w:p>
        </w:tc>
        <w:tc>
          <w:tcPr>
            <w:tcW w:w="175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7-38</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1-59</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2-38</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6-65</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7-44</w:t>
            </w:r>
          </w:p>
        </w:tc>
      </w:tr>
      <w:tr w:rsidR="00D56A3A" w:rsidRPr="007D039B">
        <w:tblPrEx>
          <w:tblCellMar>
            <w:top w:w="0" w:type="dxa"/>
            <w:bottom w:w="0" w:type="dxa"/>
          </w:tblCellMar>
        </w:tblPrEx>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7-67</w:t>
            </w:r>
          </w:p>
        </w:tc>
        <w:tc>
          <w:tcPr>
            <w:tcW w:w="175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8-37</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2-57</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3-38</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7-64</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8-44</w:t>
            </w:r>
          </w:p>
        </w:tc>
      </w:tr>
      <w:tr w:rsidR="00D56A3A" w:rsidRPr="007D039B">
        <w:tblPrEx>
          <w:tblCellMar>
            <w:top w:w="0" w:type="dxa"/>
            <w:bottom w:w="0" w:type="dxa"/>
          </w:tblCellMar>
        </w:tblPrEx>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8-64</w:t>
            </w:r>
          </w:p>
        </w:tc>
        <w:tc>
          <w:tcPr>
            <w:tcW w:w="175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9-36</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3-56</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4-37</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8-62</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9-43</w:t>
            </w:r>
          </w:p>
        </w:tc>
      </w:tr>
      <w:tr w:rsidR="00D56A3A" w:rsidRPr="007D039B">
        <w:tblPrEx>
          <w:tblCellMar>
            <w:top w:w="0" w:type="dxa"/>
            <w:bottom w:w="0" w:type="dxa"/>
          </w:tblCellMar>
        </w:tblPrEx>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9-62</w:t>
            </w:r>
          </w:p>
        </w:tc>
        <w:tc>
          <w:tcPr>
            <w:tcW w:w="175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5.0-36</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4-55</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6.5-37</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9-61</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7.0-43</w:t>
            </w:r>
          </w:p>
        </w:tc>
      </w:tr>
      <w:tr w:rsidR="00D56A3A" w:rsidRPr="007D039B">
        <w:tblPrEx>
          <w:tblCellMar>
            <w:top w:w="0" w:type="dxa"/>
            <w:bottom w:w="0" w:type="dxa"/>
          </w:tblCellMar>
        </w:tblPrEx>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3.0-60</w:t>
            </w:r>
          </w:p>
        </w:tc>
        <w:tc>
          <w:tcPr>
            <w:tcW w:w="175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1-35</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4.5-53</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6-36</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5.0-60</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1-42</w:t>
            </w:r>
          </w:p>
        </w:tc>
      </w:tr>
      <w:tr w:rsidR="00D56A3A" w:rsidRPr="007D039B">
        <w:tblPrEx>
          <w:tblCellMar>
            <w:top w:w="0" w:type="dxa"/>
            <w:bottom w:w="0" w:type="dxa"/>
          </w:tblCellMar>
        </w:tblPrEx>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1-58</w:t>
            </w:r>
          </w:p>
        </w:tc>
        <w:tc>
          <w:tcPr>
            <w:tcW w:w="175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2-34</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6-52</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7-36</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1-59</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2-41</w:t>
            </w:r>
          </w:p>
        </w:tc>
      </w:tr>
      <w:tr w:rsidR="00D56A3A" w:rsidRPr="007D039B">
        <w:tblPrEx>
          <w:tblCellMar>
            <w:top w:w="0" w:type="dxa"/>
            <w:bottom w:w="0" w:type="dxa"/>
          </w:tblCellMar>
        </w:tblPrEx>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2-56</w:t>
            </w:r>
          </w:p>
        </w:tc>
        <w:tc>
          <w:tcPr>
            <w:tcW w:w="175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3-34</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7-51</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8-35</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2-58</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3-41</w:t>
            </w:r>
          </w:p>
        </w:tc>
      </w:tr>
      <w:tr w:rsidR="00D56A3A" w:rsidRPr="007D039B">
        <w:tblPrEx>
          <w:tblCellMar>
            <w:top w:w="0" w:type="dxa"/>
            <w:bottom w:w="0" w:type="dxa"/>
          </w:tblCellMar>
        </w:tblPrEx>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3-54</w:t>
            </w:r>
          </w:p>
        </w:tc>
        <w:tc>
          <w:tcPr>
            <w:tcW w:w="175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4-33</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8-50</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9-35</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3-57</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4-40</w:t>
            </w:r>
          </w:p>
        </w:tc>
      </w:tr>
      <w:tr w:rsidR="00D56A3A" w:rsidRPr="007D039B">
        <w:tblPrEx>
          <w:tblCellMar>
            <w:top w:w="0" w:type="dxa"/>
            <w:bottom w:w="0" w:type="dxa"/>
          </w:tblCellMar>
        </w:tblPrEx>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4-52</w:t>
            </w:r>
          </w:p>
        </w:tc>
        <w:tc>
          <w:tcPr>
            <w:tcW w:w="175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5.5-32</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9-49</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7.0-34</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4-56</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7.5-39</w:t>
            </w:r>
          </w:p>
        </w:tc>
      </w:tr>
      <w:tr w:rsidR="00D56A3A" w:rsidRPr="007D039B">
        <w:tblPrEx>
          <w:tblCellMar>
            <w:top w:w="0" w:type="dxa"/>
            <w:bottom w:w="0" w:type="dxa"/>
          </w:tblCellMar>
        </w:tblPrEx>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3.5-51</w:t>
            </w:r>
          </w:p>
        </w:tc>
        <w:tc>
          <w:tcPr>
            <w:tcW w:w="175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6-32</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5.0-48</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1-34</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5.5-55</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6-39</w:t>
            </w:r>
          </w:p>
        </w:tc>
      </w:tr>
      <w:tr w:rsidR="00D56A3A" w:rsidRPr="007D039B">
        <w:tblPrEx>
          <w:tblCellMar>
            <w:top w:w="0" w:type="dxa"/>
            <w:bottom w:w="0" w:type="dxa"/>
          </w:tblCellMar>
        </w:tblPrEx>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6-50</w:t>
            </w:r>
          </w:p>
        </w:tc>
        <w:tc>
          <w:tcPr>
            <w:tcW w:w="175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7-31</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1-47</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2-33</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6-54</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7-39</w:t>
            </w:r>
          </w:p>
        </w:tc>
      </w:tr>
      <w:tr w:rsidR="00D56A3A" w:rsidRPr="007D039B">
        <w:tblPrEx>
          <w:tblCellMar>
            <w:top w:w="0" w:type="dxa"/>
            <w:bottom w:w="0" w:type="dxa"/>
          </w:tblCellMar>
        </w:tblPrEx>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7-49</w:t>
            </w:r>
          </w:p>
        </w:tc>
        <w:tc>
          <w:tcPr>
            <w:tcW w:w="175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8-31</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2-46</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3-33</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7-53</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8-38</w:t>
            </w:r>
          </w:p>
        </w:tc>
      </w:tr>
      <w:tr w:rsidR="00D56A3A" w:rsidRPr="007D039B">
        <w:tblPrEx>
          <w:tblCellMar>
            <w:top w:w="0" w:type="dxa"/>
            <w:bottom w:w="0" w:type="dxa"/>
          </w:tblCellMar>
        </w:tblPrEx>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8-47</w:t>
            </w:r>
          </w:p>
        </w:tc>
        <w:tc>
          <w:tcPr>
            <w:tcW w:w="175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9-30</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3-45</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4-32</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8-52</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9-38</w:t>
            </w:r>
          </w:p>
        </w:tc>
      </w:tr>
      <w:tr w:rsidR="00D56A3A" w:rsidRPr="007D039B">
        <w:tblPrEx>
          <w:tblCellMar>
            <w:top w:w="0" w:type="dxa"/>
            <w:bottom w:w="0" w:type="dxa"/>
          </w:tblCellMar>
        </w:tblPrEx>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9-46</w:t>
            </w:r>
          </w:p>
        </w:tc>
        <w:tc>
          <w:tcPr>
            <w:tcW w:w="175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6.0-30</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4-44</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7.5-32</w:t>
            </w: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9-51</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9-38</w:t>
            </w:r>
          </w:p>
        </w:tc>
      </w:tr>
      <w:tr w:rsidR="00D56A3A" w:rsidRPr="007D039B">
        <w:tblPrEx>
          <w:tblCellMar>
            <w:top w:w="0" w:type="dxa"/>
            <w:bottom w:w="0" w:type="dxa"/>
          </w:tblCellMar>
        </w:tblPrEx>
        <w:tc>
          <w:tcPr>
            <w:tcW w:w="1476"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4.0-45</w:t>
            </w:r>
          </w:p>
        </w:tc>
        <w:tc>
          <w:tcPr>
            <w:tcW w:w="1751" w:type="dxa"/>
          </w:tcPr>
          <w:p w:rsidR="00D56A3A" w:rsidRPr="007D039B" w:rsidRDefault="00D56A3A" w:rsidP="00994E87">
            <w:pPr>
              <w:spacing w:line="280" w:lineRule="exact"/>
              <w:jc w:val="both"/>
              <w:rPr>
                <w:rFonts w:ascii="Tahoma" w:hAnsi="Tahoma" w:cs="Tahoma"/>
                <w:sz w:val="22"/>
              </w:rPr>
            </w:pP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5.5-43</w:t>
            </w:r>
          </w:p>
        </w:tc>
        <w:tc>
          <w:tcPr>
            <w:tcW w:w="1701" w:type="dxa"/>
          </w:tcPr>
          <w:p w:rsidR="00D56A3A" w:rsidRPr="007D039B" w:rsidRDefault="00D56A3A" w:rsidP="00994E87">
            <w:pPr>
              <w:spacing w:line="280" w:lineRule="exact"/>
              <w:jc w:val="both"/>
              <w:rPr>
                <w:rFonts w:ascii="Tahoma" w:hAnsi="Tahoma" w:cs="Tahoma"/>
                <w:sz w:val="22"/>
              </w:rPr>
            </w:pPr>
          </w:p>
        </w:tc>
        <w:tc>
          <w:tcPr>
            <w:tcW w:w="1559"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6.0-50</w:t>
            </w:r>
          </w:p>
        </w:tc>
        <w:tc>
          <w:tcPr>
            <w:tcW w:w="1701" w:type="dxa"/>
          </w:tcPr>
          <w:p w:rsidR="00D56A3A" w:rsidRPr="007D039B" w:rsidRDefault="00D56A3A" w:rsidP="00994E87">
            <w:pPr>
              <w:spacing w:line="280" w:lineRule="exact"/>
              <w:jc w:val="both"/>
              <w:rPr>
                <w:rFonts w:ascii="Tahoma" w:hAnsi="Tahoma" w:cs="Tahoma"/>
                <w:sz w:val="22"/>
              </w:rPr>
            </w:pPr>
            <w:r w:rsidRPr="007D039B">
              <w:rPr>
                <w:rFonts w:ascii="Tahoma" w:hAnsi="Tahoma" w:cs="Tahoma"/>
                <w:sz w:val="22"/>
              </w:rPr>
              <w:t>8.0-37</w:t>
            </w:r>
          </w:p>
        </w:tc>
      </w:tr>
    </w:tbl>
    <w:p w:rsidR="00D56A3A" w:rsidRPr="007D039B" w:rsidRDefault="00D56A3A" w:rsidP="00554F89">
      <w:pPr>
        <w:spacing w:line="280" w:lineRule="exact"/>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2.4.6. METODA DE ANTRENAMENT CU SPRINTURI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Această metodă constă în parcurgerea unor distanţe scurte 10-15-25 m, cu intensitate maximă şi cu pauze mari până la revenire. Practic avem de a face cu metoda antrenamentului cu repetări şi cu efort anaerob alactat. </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Scopul acestei metode este de a mări nivelul de ATP-CP din muşchi, de a antrena activitatea de tură a unităţilor musculare şi în final de a prelungi acea primă parte a cursei în care randamentul se obţine pe baza elementelor energizante din rezervorul muscular ATP şi CP.</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Ca indicaţii de utilizare, la începutul lecţiei, după încălzire, sau la sfârşitul unui antrenament cu pondere aerobă.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Se recomandă ca efectuarea sprinturilor să se facă cu plecarea după bloc start cu comenzi de concurs.</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Timpul de reacţie şi viteza de execuţie sunt perfectibile şi trebuie antrenaţi cu aceeaşi importanţă care se acordă restului cursei. Pentru perfecţionarea acestora, este indicat să se lucreze şi pe uscat, pentru dezvoltarea forţei de împingere (detenta) şi de asemenea pentru îmbunătăţirea reacţiei la comenzi.</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2.4.7. METODA DE ANTRENAMENT HIPOXIC</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Constă în utilizarea unui volum de aer mai redus, prin efectuarea unor inspiraţii mai rare. În acest mod se ajunge la furnizarea unei cantităţi mai reduse de oxigen la nivelul celular.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Raţiunea antrenamentului hipoxic a fost dedusă din cercetări efectuate la altitudine şi la simulări de altitudine, unde au fost consemnate îmbunătăţiri ale capacităţii aerobe care au fost superioare creşterilor rezultate din antrenamentul la nivelul mării. Adaptările majore care se crede că rezultă din antrenamentul la altitudini mari sunt o mărire a capacităţii de difuzare pulmonară şi o mărire a extracţiei de oxigen de către muşchii care lucrează. S-a considerat de asemenea, că are loc o îmbunătăţire a toleranţei la lactat pentru că producţia de lactat este mărită când aprovizionarea cu oxigen este restrânsă.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Cu toate că aceste date par să sprijine practicarea antrenamentului hipoxic, trebuie recunoscut că antrenamentul care implică respiraţia redusă la nivelul mării (antrenamentul hipoxic) şi antrenamentul la altitudine care presupune respiraţia aerului fără restricţii având o concentrare de oxigen mai redusă decât normală (antrenamentul în hipoxic) pot să nu producă aceleaşi efecte fiziologice în corpul unui sportiv. După Maglischo, cercetările efectuate de Craig (1978) şi Diker (1980) arată că antrenamentul hipoxic şi antrenamentul în hipoxic nu produc acelaşi efect. </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Marea reacţie a antrenamentului hipoxic este probabil îmbunătăţirea capacităţii de a înota cu mai puţine respiraţii. De aceea sprinteurii de 50m doresc să facă antrenamente hipoxice. Înotătorii din alte probe s-ar supune unui disconfort inutil şi este recomandabil să folosească sistemul de respiraţie pe care îl practică în concurs.</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Nu recomandăm a se face antrenament hipoxic cu copii şi în general cu tineri, mai ales exerciţii care se desfăşoară sub apă. Există un pericol iminent de a se produce un accident.</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general această metodă poate fi redusă la exerciţii de înot (în special craul şi fluture) cu respiraţie la 3-5-7 braţe maximum pe distanţe nu mai mari de 50m, sau combinaţii 100m în care 50m se înoată la 3 braţe şi cel dea al doilea la 5 sau 7 braţe.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încheierea acestui subcapitol, trebuie trasă următoarea concluzie de o importanţă capitală privind antrenamentul sportiv la înot:</w:t>
      </w:r>
    </w:p>
    <w:p w:rsidR="00D56A3A" w:rsidRPr="007D039B" w:rsidRDefault="00D56A3A" w:rsidP="00994E87">
      <w:pPr>
        <w:spacing w:line="280" w:lineRule="exact"/>
        <w:ind w:firstLine="567"/>
        <w:jc w:val="both"/>
        <w:rPr>
          <w:rFonts w:ascii="Tahoma" w:hAnsi="Tahoma" w:cs="Tahoma"/>
          <w:i/>
          <w:iCs/>
          <w:sz w:val="22"/>
        </w:rPr>
      </w:pPr>
      <w:r w:rsidRPr="007D039B">
        <w:rPr>
          <w:rFonts w:ascii="Tahoma" w:hAnsi="Tahoma" w:cs="Tahoma"/>
          <w:i/>
          <w:iCs/>
          <w:sz w:val="22"/>
        </w:rPr>
        <w:t>FIECARE ANTRENOR TREBUIE SĂ CUNOASCĂ METODELE DE ANTRENAMENT, MIJLOACELE ŞI STRICTA APLICARE ÎN FUNCŢIE DE POSIBILITĂŢILE BIOLOGICE ALE COLECTIVULUI DE SPORTIVI.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Principiile pedagogice de bază “de la cunoscut la necunoscut, de la uşor la greu şi de la simplu la complex”, trebuie să călăuzească concepţia antrenorilor despre pregătire, a copiilor, juniorilor şi chiar seniorilor.</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p>
    <w:p w:rsidR="00554F89" w:rsidRPr="007D039B" w:rsidRDefault="00D56A3A" w:rsidP="00886744">
      <w:pPr>
        <w:pStyle w:val="Heading9"/>
        <w:ind w:firstLine="0"/>
        <w:jc w:val="center"/>
        <w:rPr>
          <w:rFonts w:ascii="Tahoma" w:hAnsi="Tahoma" w:cs="Tahoma"/>
          <w:sz w:val="28"/>
          <w:szCs w:val="28"/>
        </w:rPr>
      </w:pPr>
      <w:r w:rsidRPr="007D039B">
        <w:rPr>
          <w:rFonts w:ascii="Tahoma" w:hAnsi="Tahoma" w:cs="Tahoma"/>
          <w:sz w:val="28"/>
          <w:szCs w:val="28"/>
        </w:rPr>
        <w:t>PREGĂTIREA ÎNOTĂTORILOR ÎN</w:t>
      </w:r>
    </w:p>
    <w:p w:rsidR="00D56A3A" w:rsidRPr="007D039B" w:rsidRDefault="00D56A3A" w:rsidP="00886744">
      <w:pPr>
        <w:pStyle w:val="Heading9"/>
        <w:ind w:firstLine="0"/>
        <w:jc w:val="center"/>
        <w:rPr>
          <w:rFonts w:ascii="Tahoma" w:hAnsi="Tahoma" w:cs="Tahoma"/>
          <w:sz w:val="28"/>
          <w:szCs w:val="28"/>
        </w:rPr>
      </w:pPr>
      <w:r w:rsidRPr="007D039B">
        <w:rPr>
          <w:rFonts w:ascii="Tahoma" w:hAnsi="Tahoma" w:cs="Tahoma"/>
          <w:sz w:val="28"/>
          <w:szCs w:val="28"/>
        </w:rPr>
        <w:t>FUNCŢIE DE VÂRSTĂ ŞI SEX</w:t>
      </w:r>
    </w:p>
    <w:p w:rsidR="00D56A3A" w:rsidRPr="007D039B" w:rsidRDefault="00D56A3A" w:rsidP="00994E87">
      <w:pPr>
        <w:spacing w:line="280" w:lineRule="exact"/>
        <w:ind w:firstLine="567"/>
        <w:rPr>
          <w:rFonts w:ascii="Tahoma" w:hAnsi="Tahoma" w:cs="Tahoma"/>
          <w:b/>
          <w:bCs/>
          <w:sz w:val="22"/>
        </w:rPr>
      </w:pPr>
    </w:p>
    <w:p w:rsidR="00D56A3A" w:rsidRPr="007D039B" w:rsidRDefault="00D56A3A" w:rsidP="00994E87">
      <w:pPr>
        <w:spacing w:line="280" w:lineRule="exact"/>
        <w:ind w:firstLine="567"/>
        <w:rPr>
          <w:rFonts w:ascii="Tahoma" w:hAnsi="Tahoma" w:cs="Tahoma"/>
          <w:b/>
          <w:bCs/>
          <w:sz w:val="22"/>
        </w:rPr>
      </w:pPr>
    </w:p>
    <w:p w:rsidR="00D56A3A" w:rsidRPr="008D08B2" w:rsidRDefault="00D56A3A" w:rsidP="00994E87">
      <w:pPr>
        <w:spacing w:line="280" w:lineRule="exact"/>
        <w:ind w:left="567"/>
        <w:jc w:val="both"/>
        <w:rPr>
          <w:rFonts w:ascii="Tahoma" w:hAnsi="Tahoma" w:cs="Tahoma"/>
          <w:b/>
          <w:i/>
          <w:iCs/>
          <w:sz w:val="22"/>
        </w:rPr>
      </w:pPr>
      <w:r w:rsidRPr="008D08B2">
        <w:rPr>
          <w:rFonts w:ascii="Tahoma" w:hAnsi="Tahoma" w:cs="Tahoma"/>
          <w:b/>
          <w:i/>
          <w:iCs/>
          <w:sz w:val="22"/>
        </w:rPr>
        <w:t>3.1 PREGĂTIREA COPIILOR DE 7-9 ANI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După părerea mea, consultând o largă bibliografie am ajuns la concluzia că prima etapă a pregătirii sportive la înot, aceasta a vârstei de 7-8-9 ani este la fel de importantă ca şi aceea a antrenamentului de mare performanţă de după 14-15 ani.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Criteriile de alcătuire a grupelor de pregătire aşa cum sublinia Dennis Purslez, în ideea strategiei pe termen lung sunt acelea care determină stabilitatea lor şi se referă în special la compatibilitatea şi omogenitatea colectivului. Sportivii trebuie să fie potriviţi ca vârstă, capacitatea de antrenare, motivaţie, nivel înalt de hotărâre şi tenacitate.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Mulţi sportivi şi părinţi nu realizează că participarea la un program de pregătire superior nivelului de dezvoltare a înotătorului, va duce la o scădere a ratei de progres. Pe de altă parte faptul că un înotător este capabil din punct de vedere fizic să facă faţă unui anumit nivel de pregătire superior, nu justifică cu nimic participarea la acest nivel. </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cadrul unui program care se vrea de succes, părinţii, înotătorii şi antrenorii trebuie să se supună cu toţii cerinţelor de bază ale acestuia.</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Rolul părinţilor este foarte important, nevoia de succes rapid, cerută direct sau indirect de aceştia, are o contribuţie majoră la eşecul înotătorului de a obţine performanţe bune.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Această presiune va duce la crearea unui stări de nelinişte de “frică de eşec” pe care sportivul o va învinge greu, părinţii care îşi stimulează copiii să lucreze şi să persevereze, care îi laudă la victorie şi sunt alături de ei la necaz, vor avea o mare contribuţie la reuşita 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Pentru obţinerea de bune rezultate, părinţii trebuie să acţioneze în sensul susţinerii antrenorului în toate problemele care privesc strategia programului şi antrenamentului.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În general, la această vârstă, prioritatea principală este învăţarea şi perfecţionarea procedeelor de înot, învăţarea şi perfecţionarea exerciţiilor de tehnică, creşterea treptată a capacităţii de efort. </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Nu este necesară programarea a mai mult de 3 antrenamente pe săptămână în apă, dar este absolut necesar programarea a 4-5 antrenamente pe uscat, în vederea însuşirii exerciţiilor de coordonare, de dezvoltare a simţului echilibrului, învăţarea exerciţiilor de mobilitate şi cât mai multe jocuri de mişcare, necesare dezvoltării simţului de combativitate.</w:t>
      </w:r>
    </w:p>
    <w:p w:rsidR="00D56A3A" w:rsidRPr="007D039B" w:rsidRDefault="00D56A3A" w:rsidP="00994E87">
      <w:pPr>
        <w:spacing w:line="280" w:lineRule="exact"/>
        <w:ind w:firstLine="567"/>
        <w:jc w:val="both"/>
        <w:rPr>
          <w:rFonts w:ascii="Tahoma" w:hAnsi="Tahoma" w:cs="Tahoma"/>
          <w:sz w:val="22"/>
        </w:rPr>
      </w:pPr>
    </w:p>
    <w:p w:rsidR="00D56A3A" w:rsidRPr="00F11E9A" w:rsidRDefault="00D56A3A" w:rsidP="00994E87">
      <w:pPr>
        <w:spacing w:line="280" w:lineRule="exact"/>
        <w:ind w:firstLine="567"/>
        <w:jc w:val="both"/>
        <w:rPr>
          <w:rFonts w:ascii="Tahoma" w:hAnsi="Tahoma" w:cs="Tahoma"/>
          <w:b/>
          <w:i/>
          <w:iCs/>
          <w:sz w:val="22"/>
        </w:rPr>
      </w:pPr>
      <w:r w:rsidRPr="00F11E9A">
        <w:rPr>
          <w:rFonts w:ascii="Tahoma" w:hAnsi="Tahoma" w:cs="Tahoma"/>
          <w:b/>
          <w:i/>
          <w:iCs/>
          <w:sz w:val="22"/>
        </w:rPr>
        <w:t>3.2. PREGĂTIREA COPIILOR DE 10-12 ANI FETE, 10-13 ANI BĂIEŢI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această etapă ponderea interesului este axată pe introducerea în antrenamentul de performanţă a înotătorilor în special în primul şi al doilea an pentru fete şi primul, al doilea şi al treilea an pentru băieţi.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Numărul de antrenamente în apă va creşte la 4-6 pe săptămână treptat, 4 în primul an şi 5-6 în anii următori. Nu se va renunţa la pregătirea pe uscat începută anterior şi ar fi foarte bine dacă se va menţine cel puţin 2 antrenamente pe uscat în primii 2 ani şi apoi unul (1) separat de antrenamentul în apă. Ponderea în aceste antrenamente va fi pe dezvoltarea unor calităţi fizice şi psihice indispensabile înotătorilor de performanţă – coordonare, forţă, viteză de reacţie, detentă, spirit de combativitate, perseverenţă, tenacitate, entuziasm pentru învăţarea unor lucruri noi, etc.</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Rolul antrenorului la aceste vârste este determinant. Trezirea interesului pentru o activitate susţinută şi riguros controlată, împletirea antrenamentului în vederea obţinerii unor succese în pregătire, cu entuziasm şi joacă, vor determina toată evoluţia ulterioară a sportivului. A nu se uita că la această vârstă este declarată COPILĂRIA şi principalul instrument de educaţie este JOCUL, aşa cum am accentuat, riguros controlat şi orientat. Nu uitaţi că pregătiţi sportivi de performanţă care peste puţin timp nu vor mai avea timp de joacă şi greutatea, duritatea antrenamentelor vor fi mai uşor de suportat pentru cei care de mulţi ani au venit cu plăcere şi nerăbdare de a învăţa lucruri noi la bazin.</w:t>
      </w:r>
    </w:p>
    <w:p w:rsidR="00D56A3A" w:rsidRPr="007D039B" w:rsidRDefault="00D56A3A" w:rsidP="00E235B1">
      <w:pPr>
        <w:spacing w:line="280" w:lineRule="exact"/>
        <w:jc w:val="both"/>
        <w:rPr>
          <w:rFonts w:ascii="Tahoma" w:hAnsi="Tahoma" w:cs="Tahoma"/>
          <w:sz w:val="22"/>
        </w:rPr>
      </w:pPr>
    </w:p>
    <w:p w:rsidR="00D56A3A" w:rsidRPr="00F11E9A" w:rsidRDefault="00D56A3A" w:rsidP="00994E87">
      <w:pPr>
        <w:spacing w:line="280" w:lineRule="exact"/>
        <w:ind w:firstLine="567"/>
        <w:jc w:val="both"/>
        <w:rPr>
          <w:rFonts w:ascii="Tahoma" w:hAnsi="Tahoma" w:cs="Tahoma"/>
          <w:b/>
          <w:i/>
          <w:iCs/>
          <w:sz w:val="22"/>
        </w:rPr>
      </w:pPr>
      <w:r w:rsidRPr="00F11E9A">
        <w:rPr>
          <w:rFonts w:ascii="Tahoma" w:hAnsi="Tahoma" w:cs="Tahoma"/>
          <w:b/>
          <w:i/>
          <w:iCs/>
          <w:sz w:val="22"/>
        </w:rPr>
        <w:t>3.3. PREGĂTIREA JUNIORILOR ŞI SENIORILOR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Juniori de 13-14 ani fete şi 14-16 ani băieţi, juniori</w:t>
      </w:r>
      <w:r w:rsidR="00DF2168" w:rsidRPr="007D039B">
        <w:rPr>
          <w:rFonts w:ascii="Tahoma" w:hAnsi="Tahoma" w:cs="Tahoma"/>
          <w:sz w:val="22"/>
        </w:rPr>
        <w:t xml:space="preserve"> îi </w:t>
      </w:r>
      <w:r w:rsidRPr="007D039B">
        <w:rPr>
          <w:rFonts w:ascii="Tahoma" w:hAnsi="Tahoma" w:cs="Tahoma"/>
          <w:sz w:val="22"/>
        </w:rPr>
        <w:t>fac primii paşi în performanţă. Competiţiile se apropie din punct de vedere al programului treptat de cel al juniorilor mari şi al seniorilor.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Numărul de antrenamente în apă va creşte la 8-9 săptămânal, antrenamente însoţite de o pregătire pe uscat de 30-50 minute. Este bine şi recomandabil ca o dată pe săptămână să se organizeze un antrenament pe uscat fără să fie legat de cele în apă, în care să se rezolve în parte nevoia de destindere necesară şi la această vârstă.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În atenţia antrenorilor, trebuie să stea şi necesitatea educării grupei în spiritul de echipă, trebuie să încurajeze manifestările de prietenie şi încredere şi ajutor colegial. Astfel pierderile de colective care sunt foarte mari la aceste vârste se vor atenua. </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general, pentru sportivii care posedă o tehnică bună de înot şi prezintă unele indicii încurajatoare în privinţa dezvoltării fizice trebuie mobilizaţi, ţinuţi prin intermediul grupei de activitate un timp cât mai îndelungat, chiar dacă nu au performanţe notabile.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acest sens, formarea ştafetelor pe grupe, vârste, este un debuşeu valoros, satisfăcând cerinţele de performanţă manifestate atât de sportivi, cât şi de părinţii 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La nivelul juniorilor mari, este nevoie de o altă serie de stimul pentru creşterea performanţelor.</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La această vârstă numărul antrenamentelor în apă va fi de 9-12 săptămânal, la fel ca la seniori, antrenamentele pe uscat se vor situa la 9-10 de cca.30-40 minute şi 1-2 de câte 15-20 minute, axate în mod special pe exerciţii de mobilitate articulară, pregătitoare pentru lucrul în apă.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Odată cu introducerea unor aparate speciale de lucru pe uscat, minigym, simulator, caracteristica acestor antrenamente s-a schimbat. Practic de 2-3 ori pe săptămână sunt programate antrenamente speciale, iar zilnic în cazul simulatorului antrenamente de perfecţionare a tehnicii tracţiunilor în apă.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S-a observat faptul că în ultimii 5-6 ani, vârsta concurenţilor în marile competiţii (Jocuri Olimpice, Campionate Mondiale şi Europene) a crescut foarte mult, de exemplu la 16-18 ani vârsta fetelor şi 18-20 de ani vârsta băieţilor în anii ’80, actualmente, aceste vârste se află în jurul a 18-22 ani la fete şi 20-26 ani la băieţi, şi nu puţini sunt sportivi şi sportive de 28-30-32 de ani care participă în competiţii la nivel de finale.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În acest context sarcina antrenorilor este mult îngreunată, decizia în adoptarea unei strategii în pregătirea pentru a ajunge la o valoare deosebită în performanţă la vârsta maturităţii. Este foarte dificilă şi aproape unică performanţa Luminiţei Dobrescu care a </w:t>
      </w:r>
      <w:r w:rsidR="00870AD7" w:rsidRPr="007D039B">
        <w:rPr>
          <w:rFonts w:ascii="Tahoma" w:hAnsi="Tahoma" w:cs="Tahoma"/>
          <w:sz w:val="22"/>
        </w:rPr>
        <w:t>înotăt</w:t>
      </w:r>
      <w:r w:rsidRPr="007D039B">
        <w:rPr>
          <w:rFonts w:ascii="Tahoma" w:hAnsi="Tahoma" w:cs="Tahoma"/>
          <w:sz w:val="22"/>
        </w:rPr>
        <w:t xml:space="preserve"> de la 8 la 22 de ani, cu amendamentul că în perioada 1985-1998 s-a aflat în topul mondial.</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Din această cauză recomandăm antrenorilor şi în special celor angrenaţi în pregătirea copiilor şi juniorilor mici, să aibă în permanenţă în vedere lungul drum al performanţei sportive şi să asigure longevitatea sportivilor în special prin găsirea unor metode şi mijloace adecvate, posibilităţilor şi stadiul dezvoltării fizico-psihice a sportivilor.</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1D34C7">
      <w:pPr>
        <w:pStyle w:val="Heading9"/>
        <w:ind w:firstLine="0"/>
        <w:jc w:val="center"/>
        <w:rPr>
          <w:rFonts w:ascii="Tahoma" w:hAnsi="Tahoma" w:cs="Tahoma"/>
          <w:sz w:val="28"/>
          <w:szCs w:val="28"/>
        </w:rPr>
      </w:pPr>
      <w:r w:rsidRPr="007D039B">
        <w:br w:type="page"/>
      </w:r>
      <w:r w:rsidRPr="007D039B">
        <w:rPr>
          <w:rFonts w:ascii="Tahoma" w:hAnsi="Tahoma" w:cs="Tahoma"/>
          <w:sz w:val="28"/>
          <w:szCs w:val="28"/>
        </w:rPr>
        <w:t>PLANIFICAREA PREGĂTIRII SPORTIVILOR</w:t>
      </w:r>
    </w:p>
    <w:p w:rsidR="00D56A3A" w:rsidRPr="007D039B" w:rsidRDefault="00D56A3A" w:rsidP="00994E87">
      <w:pPr>
        <w:spacing w:line="280" w:lineRule="exact"/>
        <w:ind w:firstLine="567"/>
        <w:rPr>
          <w:rFonts w:ascii="Tahoma" w:hAnsi="Tahoma" w:cs="Tahoma"/>
          <w:sz w:val="22"/>
        </w:rPr>
      </w:pPr>
    </w:p>
    <w:p w:rsidR="00E235B1" w:rsidRPr="007D039B" w:rsidRDefault="00E235B1" w:rsidP="00994E87">
      <w:pPr>
        <w:spacing w:line="280" w:lineRule="exact"/>
        <w:ind w:firstLine="567"/>
        <w:rPr>
          <w:rFonts w:ascii="Tahoma" w:hAnsi="Tahoma" w:cs="Tahoma"/>
          <w:sz w:val="22"/>
        </w:rPr>
      </w:pPr>
    </w:p>
    <w:p w:rsidR="00D56A3A" w:rsidRPr="00F11E9A" w:rsidRDefault="00D56A3A" w:rsidP="00994E87">
      <w:pPr>
        <w:spacing w:line="280" w:lineRule="exact"/>
        <w:ind w:firstLine="567"/>
        <w:jc w:val="both"/>
        <w:rPr>
          <w:rFonts w:ascii="Tahoma" w:hAnsi="Tahoma" w:cs="Tahoma"/>
          <w:b/>
          <w:i/>
          <w:iCs/>
          <w:sz w:val="22"/>
        </w:rPr>
      </w:pPr>
      <w:r w:rsidRPr="00F11E9A">
        <w:rPr>
          <w:rFonts w:ascii="Tahoma" w:hAnsi="Tahoma" w:cs="Tahoma"/>
          <w:b/>
          <w:i/>
          <w:iCs/>
          <w:sz w:val="22"/>
        </w:rPr>
        <w:t>4.1. SISTEMUL ŞI TIPURILE DE PLANURI DE PREGĂTIRE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Întreaga pregătire sportivă trebuie planificată după un sistem foarte bine pus la punct, care să cuprindă o serie de etape şi de asemenea o serie de obiective de îndeplinit. </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Recomandăm ca pentru fiecare categorie de sportivi începând cu cea mai fragedă vârstă să aibă un plan de perspectivă care cu fiecare etapă trecută să devină din ce în ce mai important.</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u w:val="single"/>
        </w:rPr>
        <w:t xml:space="preserve">Planul de perspectivă </w:t>
      </w:r>
      <w:r w:rsidRPr="007D039B">
        <w:rPr>
          <w:rFonts w:ascii="Tahoma" w:hAnsi="Tahoma" w:cs="Tahoma"/>
          <w:sz w:val="22"/>
        </w:rPr>
        <w:t xml:space="preserve">trebuie să cuprindă un număr de 2-4 ani, în funcţie de vârstele sportivilor şi să cuprindă o serie de obiective care îndeplinte periodic să rezolve principalul obiectiv al acestui interval de timp. </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Planul de perspectivă a sportivilor olimpici trebuie să obiectivizeze fiecare an din ciclul olimpic, iar toate aceste obiective să rezolve dezidentul general – participarea la Jocurile Olimpice.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 xml:space="preserve">Este recomandabil ca la toate categoriile de vârstă să se alcătuiască un plan de perspectivă, de exemplu pentru o grupă de 7 ani: </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plan de perspectivă pe 3 ani;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obiective intermediare, pe an; învăţarea, perfecţionarea a unuia sau a două procedee;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obiectiv final – cunoaşterea tehnicii celor 4 procedee de înot sportiv.</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Suntem convinşi că acest plan de perspectivă care reprezintă practic o singură pagină, poate ordona şi obiectiviza toată pregătirea pentru o anume etapă, iar planurile anuale de pregătire preluând obiectivele intermediare, facilitează obţinerea obiectivului final al etapei.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u w:val="single"/>
        </w:rPr>
        <w:t xml:space="preserve">Planul de pregătire </w:t>
      </w:r>
      <w:r w:rsidRPr="007D039B">
        <w:rPr>
          <w:rFonts w:ascii="Tahoma" w:hAnsi="Tahoma" w:cs="Tahoma"/>
          <w:sz w:val="22"/>
        </w:rPr>
        <w:t>conţine la rândul său o serie de parametri generali ai pregătirii: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număr de zile de pregătire;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număr de zile de refacere – odihnă;</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număr antrenamente în apă;</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număr antrenamente pe uscat;</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număr ore antrenament apă;</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număr ore antrenament uscat;</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număr starturi în competiţii;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volumul anual de înot;</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volumul înot / oră;</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probe de control;</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vizita medicală / control biochimic;</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obiective de performanţă: - pe fiecare macrociclu</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finale (competiţiile oficiale).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formularistica cerută de federaţie şi de alte foruri tehnice (Direcţia Generală de Sport, Comisia Tehnică Olimpică, planul anual este structurat pe 2 sau 3 macrocicluri, corespunzătoare obiectivelor finale.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cazul loturilor olimpice cel puţin în ultimii 2 ani ai ciclului olimpic, planificarea trebuie efectuată pe două macrocicluri, fiecare cu sarcini bine conturate.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Aceste planuri ale fiecărui monociclu, de exemplu pentru copii şi juniori II; de primăvară, vară şi iarnă reprezintă de fapt planurile de etapă în care sunt prevăzute toate modalităţile tehnice pentru îndeplinirea obiectivelor finale ale fiecărui monociclu, în cazul respectiv obţinerea unor performanţe planificate la campionatele naţionale care sunt programate la sfârşitul fiecărui macrociclu.</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Ernest Maglischo, consideră foarte importantă planificarea pregătirii şi în special alcătuirea planului anual de pregătire care trebuie să aibă la bază o serie de cerinţe metodice:</w:t>
      </w:r>
    </w:p>
    <w:p w:rsidR="00D56A3A" w:rsidRPr="007D039B" w:rsidRDefault="00D56A3A" w:rsidP="000A43C8">
      <w:pPr>
        <w:numPr>
          <w:ilvl w:val="0"/>
          <w:numId w:val="78"/>
        </w:numPr>
        <w:spacing w:line="280" w:lineRule="exact"/>
        <w:jc w:val="both"/>
        <w:rPr>
          <w:rFonts w:ascii="Tahoma" w:hAnsi="Tahoma" w:cs="Tahoma"/>
          <w:sz w:val="22"/>
        </w:rPr>
      </w:pPr>
      <w:r w:rsidRPr="007D039B">
        <w:rPr>
          <w:rFonts w:ascii="Tahoma" w:hAnsi="Tahoma" w:cs="Tahoma"/>
          <w:sz w:val="22"/>
        </w:rPr>
        <w:t>analiza rezultatelor obţinute în anul precedent;</w:t>
      </w:r>
    </w:p>
    <w:p w:rsidR="00D56A3A" w:rsidRPr="007D039B" w:rsidRDefault="00D56A3A" w:rsidP="000A43C8">
      <w:pPr>
        <w:numPr>
          <w:ilvl w:val="0"/>
          <w:numId w:val="78"/>
        </w:numPr>
        <w:spacing w:line="280" w:lineRule="exact"/>
        <w:jc w:val="both"/>
        <w:rPr>
          <w:rFonts w:ascii="Tahoma" w:hAnsi="Tahoma" w:cs="Tahoma"/>
          <w:sz w:val="22"/>
        </w:rPr>
      </w:pPr>
      <w:r w:rsidRPr="007D039B">
        <w:rPr>
          <w:rFonts w:ascii="Tahoma" w:hAnsi="Tahoma" w:cs="Tahoma"/>
          <w:sz w:val="22"/>
        </w:rPr>
        <w:t>analiza îndeplinirii parametrilor planificaţi şi cauzele care au dus la neîndeplinirea acestora;</w:t>
      </w:r>
    </w:p>
    <w:p w:rsidR="00D56A3A" w:rsidRPr="007D039B" w:rsidRDefault="00D56A3A" w:rsidP="000A43C8">
      <w:pPr>
        <w:numPr>
          <w:ilvl w:val="0"/>
          <w:numId w:val="78"/>
        </w:numPr>
        <w:spacing w:line="280" w:lineRule="exact"/>
        <w:jc w:val="both"/>
        <w:rPr>
          <w:rFonts w:ascii="Tahoma" w:hAnsi="Tahoma" w:cs="Tahoma"/>
          <w:sz w:val="22"/>
        </w:rPr>
      </w:pPr>
      <w:r w:rsidRPr="007D039B">
        <w:rPr>
          <w:rFonts w:ascii="Tahoma" w:hAnsi="Tahoma" w:cs="Tahoma"/>
          <w:sz w:val="22"/>
        </w:rPr>
        <w:t>datele personale ale sportivului în cazul planurilor individuale de pregătire, sau stadiul de pregătire al grupei în cazul copiilor şi juniorilor mici;</w:t>
      </w:r>
    </w:p>
    <w:p w:rsidR="00D56A3A" w:rsidRPr="007D039B" w:rsidRDefault="00D56A3A" w:rsidP="000A43C8">
      <w:pPr>
        <w:numPr>
          <w:ilvl w:val="0"/>
          <w:numId w:val="78"/>
        </w:numPr>
        <w:spacing w:line="280" w:lineRule="exact"/>
        <w:jc w:val="both"/>
        <w:rPr>
          <w:rFonts w:ascii="Tahoma" w:hAnsi="Tahoma" w:cs="Tahoma"/>
          <w:sz w:val="22"/>
        </w:rPr>
      </w:pPr>
      <w:r w:rsidRPr="007D039B">
        <w:rPr>
          <w:rFonts w:ascii="Tahoma" w:hAnsi="Tahoma" w:cs="Tahoma"/>
          <w:sz w:val="22"/>
        </w:rPr>
        <w:t>formularea obiectivelor de timp şi loc pentru fiecare sportiv în cazul grupelor, de timp şi loc pentru planurile individuale;</w:t>
      </w:r>
    </w:p>
    <w:p w:rsidR="00D56A3A" w:rsidRPr="007D039B" w:rsidRDefault="00D56A3A" w:rsidP="000A43C8">
      <w:pPr>
        <w:numPr>
          <w:ilvl w:val="0"/>
          <w:numId w:val="78"/>
        </w:numPr>
        <w:spacing w:line="280" w:lineRule="exact"/>
        <w:jc w:val="both"/>
        <w:rPr>
          <w:rFonts w:ascii="Tahoma" w:hAnsi="Tahoma" w:cs="Tahoma"/>
          <w:sz w:val="22"/>
        </w:rPr>
      </w:pPr>
      <w:r w:rsidRPr="007D039B">
        <w:rPr>
          <w:rFonts w:ascii="Tahoma" w:hAnsi="Tahoma" w:cs="Tahoma"/>
          <w:sz w:val="22"/>
        </w:rPr>
        <w:t>analiza prognozei medico-ştiinţifică în special pentru juniori mari şi seniori, date care vor obiectiviza planificarea pregătirii viitoare.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general aproximativ pentru toate categoriile de vârstă, perioada septembrie-octombrie va marca începutul unui nou an de pregătire. Este remarcabil ca la începutul sezonului preocupările antrenorilor trebuie axate cu prioritate pe o serie de cerinţe:</w:t>
      </w:r>
    </w:p>
    <w:p w:rsidR="00D56A3A" w:rsidRPr="007D039B" w:rsidRDefault="00D56A3A" w:rsidP="000A43C8">
      <w:pPr>
        <w:numPr>
          <w:ilvl w:val="0"/>
          <w:numId w:val="77"/>
        </w:numPr>
        <w:spacing w:line="280" w:lineRule="exact"/>
        <w:jc w:val="both"/>
        <w:rPr>
          <w:rFonts w:ascii="Tahoma" w:hAnsi="Tahoma" w:cs="Tahoma"/>
          <w:sz w:val="22"/>
        </w:rPr>
      </w:pPr>
      <w:r w:rsidRPr="007D039B">
        <w:rPr>
          <w:rFonts w:ascii="Tahoma" w:hAnsi="Tahoma" w:cs="Tahoma"/>
          <w:sz w:val="22"/>
        </w:rPr>
        <w:t>îmbunătăţirea tehnicii de înot, startului şi întoarcerilor în situaţia în care sportivii încă nu au preocuparea de a înota foarte repede;</w:t>
      </w:r>
    </w:p>
    <w:p w:rsidR="00D56A3A" w:rsidRPr="007D039B" w:rsidRDefault="00D56A3A" w:rsidP="000A43C8">
      <w:pPr>
        <w:numPr>
          <w:ilvl w:val="0"/>
          <w:numId w:val="77"/>
        </w:numPr>
        <w:spacing w:line="280" w:lineRule="exact"/>
        <w:jc w:val="both"/>
        <w:rPr>
          <w:rFonts w:ascii="Tahoma" w:hAnsi="Tahoma" w:cs="Tahoma"/>
          <w:sz w:val="22"/>
        </w:rPr>
      </w:pPr>
      <w:r w:rsidRPr="007D039B">
        <w:rPr>
          <w:rFonts w:ascii="Tahoma" w:hAnsi="Tahoma" w:cs="Tahoma"/>
          <w:sz w:val="22"/>
        </w:rPr>
        <w:t>îmbunătăţirea pragului anaerob şi creşterea VO2 maxim;</w:t>
      </w:r>
    </w:p>
    <w:p w:rsidR="00D56A3A" w:rsidRPr="007D039B" w:rsidRDefault="00D56A3A" w:rsidP="000A43C8">
      <w:pPr>
        <w:numPr>
          <w:ilvl w:val="0"/>
          <w:numId w:val="77"/>
        </w:numPr>
        <w:spacing w:line="280" w:lineRule="exact"/>
        <w:jc w:val="both"/>
        <w:rPr>
          <w:rFonts w:ascii="Tahoma" w:hAnsi="Tahoma" w:cs="Tahoma"/>
          <w:sz w:val="22"/>
        </w:rPr>
      </w:pPr>
      <w:r w:rsidRPr="007D039B">
        <w:rPr>
          <w:rFonts w:ascii="Tahoma" w:hAnsi="Tahoma" w:cs="Tahoma"/>
          <w:sz w:val="22"/>
        </w:rPr>
        <w:t>îmbunătăţirea puterii musculare, a anduranţei musculare şi a mobilităţii articulare prin exerciţii efectuate pe uscat şi în apă care sunt concepute special pentru aceste scopuri;</w:t>
      </w:r>
    </w:p>
    <w:p w:rsidR="00D56A3A" w:rsidRPr="007D039B" w:rsidRDefault="00D56A3A" w:rsidP="000A43C8">
      <w:pPr>
        <w:numPr>
          <w:ilvl w:val="0"/>
          <w:numId w:val="77"/>
        </w:numPr>
        <w:spacing w:line="280" w:lineRule="exact"/>
        <w:jc w:val="both"/>
        <w:rPr>
          <w:rFonts w:ascii="Tahoma" w:hAnsi="Tahoma" w:cs="Tahoma"/>
          <w:sz w:val="22"/>
        </w:rPr>
      </w:pPr>
      <w:r w:rsidRPr="007D039B">
        <w:rPr>
          <w:rFonts w:ascii="Tahoma" w:hAnsi="Tahoma" w:cs="Tahoma"/>
          <w:sz w:val="22"/>
        </w:rPr>
        <w:t>îmbunătăţirea vitezei maxime de înot. Aşa cum afirmă Maglischo, viteza trebuie exersată în tot timpul sezonului şi acest lucru este foarte important având în vedere necesitatea antrenării sistemului ATP-CP care este un proces metabolic care are nevoie de un timp îndelungat pentru a produce adaptările necesare;</w:t>
      </w:r>
    </w:p>
    <w:p w:rsidR="00D56A3A" w:rsidRPr="007D039B" w:rsidRDefault="00D56A3A" w:rsidP="000A43C8">
      <w:pPr>
        <w:numPr>
          <w:ilvl w:val="0"/>
          <w:numId w:val="77"/>
        </w:numPr>
        <w:spacing w:line="280" w:lineRule="exact"/>
        <w:jc w:val="both"/>
        <w:rPr>
          <w:rFonts w:ascii="Tahoma" w:hAnsi="Tahoma" w:cs="Tahoma"/>
          <w:sz w:val="22"/>
        </w:rPr>
      </w:pPr>
      <w:r w:rsidRPr="007D039B">
        <w:rPr>
          <w:rFonts w:ascii="Tahoma" w:hAnsi="Tahoma" w:cs="Tahoma"/>
          <w:sz w:val="22"/>
        </w:rPr>
        <w:t>repetările pentru toleranţă la lactat şi pentru tempoul de cursă, trebuie efectuate cu economie în prima parte a sezonului.</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PLANUL SĂPTĂMÂNAL DE PREGĂTIRE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După părerea mea, ciclul săptămânal de lecţii (planul săptămânal) este veriga cea mai importantă în planificarea pregătirii.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După formarea cadrului întregului macrociclu planul săptămânal are ca scop mărirea probabilităţii menţinerii proporţiilor corecte între diferitele tipuri de antrenament (viteză, timp de concurs, prag anaerob, VO2 maxim, repetări pentru toleranţă la lactat) în tot timpul acestui macrociclu.</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general planificarea antrenamentelor, a metodelor şi mijloacelor necesare obţinerii obiectivelor fiecărui ciclu săptămânal trebuie să se încadreze într-o serie de cerinţe: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fiecare ciclu săptămânal trebuie să fie încadrat în cerinţele generale ale macrociclului respectiv;</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trebuie stabilit foarte clar sarcinile generale de îndeplinit (dezvoltarea rezistenţei aerobe, vitezei, îngustare, etc.);</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în funcţie de sarcinile generale trebuie stabilit numărul antrenamentelor pentru îndeplinirea obiectivului ciclului şi încadrarea lor în plan;</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o mare importanţă o are alternarea antrenamentelor grele, cu cele de refacere, planificarea în funcţie de programul zilnic al sportivilor, planificarea antrenamentelor dificile în funcţie de influenţele asupra organismului la începutul sau sfârşitul săptămânii.</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PLANUL ZILNIC DE ANTRENAMENT</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Planul lecţiei de antrenament reflectă întotdeauna personalitatea fiecărui antrenor. Gândirea logică şi cunoaşterea bine a colectivului de sportivi, determină calitatea lecţiei şi sportivii apreciază foarte mult o lecţie de antrenament care urmăreşte ceva şi le dă satisfacţii atunci când reuşesc să obţină bune rezultate.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general antrenorii se preocupă de acest aspect foarte important al planificării pregătirii.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Fiecare antrenament trebuie să aibă o caracteristică inconfundabilă şi să se încadreze în cerinţele generale ale planului săptămânal.</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Diversitatea metodelor şi mijloacelor folosite este apanajul inteligenţei profesionale a antrenorului şi pot califica o lecţie de antrenament ca bună, interesantă, cu o motivaţie foarte bună sau o lecţie anostă, plicticoasă, cu întrebuinţarea la nesfârşit a unor mijloace care nu mai stimulează dorinţa de pregătire a sportivilor. În istoria înotului nostru au fost cazuri în care s-a exagerat cu tipizarea antrenamentelor, în aşa fel că sportivii ştiau după tipul de antrenament şi în ce zi a săptămânii se află. Acest gen de planificare a dat unele rezultate, dar cu nişte eforturi foarte mari din partea partenerilor de antrenament (antrenor, sportivi) şi cu o stare conflictuală permanentă.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special pentru copii şi juniori mici, planul lecţiei este deosebit de important, antrenorul trebuie să se prezinte în faţa sportivilor cu un program bine structurat, interesant, care să stimuleze interesul şi să le creeze stări de satisfacţie.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general planificarea pregătirii trebuie să fie obiectiv foarte important pentru fiecare antrenor şi să aloce un timp suficient de gândire în fiecare săptămână.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Sunt cazuri în care antrenorii se prezintă la antrenament fără un plan bine conturat şi acest lucru este foarte prost primit de sportivi. Din practică am observat interesul sportivilor, indiferent de vârstă, când luni dimineaţă antrenorul pune pe masă caietul de antrenament. Toţi sportivii citesc cu interes planificarea pentru  săptămâna în curs şi mulţi cer explicaţii şi fundamentări pentru o serie de mijloace. Acest lucru nu poate fi decât benefic pentru pregătire şi conştientizarea sportivilor ce au de executat nu poate să aducă un plus în pregătire.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vederea omogenizării concepţiei despre planificarea pregătirii în funcţie de vârstă vom exemplifica cu valorile parametrilor principali pentru un an de pregătire cu 365 de zile.</w:t>
      </w:r>
    </w:p>
    <w:p w:rsidR="00D56A3A" w:rsidRPr="007D039B" w:rsidRDefault="00D56A3A" w:rsidP="00994E87">
      <w:pPr>
        <w:spacing w:line="280" w:lineRule="exact"/>
        <w:ind w:firstLine="567"/>
        <w:jc w:val="both"/>
        <w:rPr>
          <w:rFonts w:ascii="Tahoma" w:hAnsi="Tahoma" w:cs="Tahoma"/>
          <w:sz w:val="22"/>
        </w:rPr>
      </w:pPr>
    </w:p>
    <w:tbl>
      <w:tblPr>
        <w:tblW w:w="9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543"/>
        <w:gridCol w:w="1380"/>
        <w:gridCol w:w="1260"/>
        <w:gridCol w:w="1440"/>
        <w:gridCol w:w="1260"/>
      </w:tblGrid>
      <w:tr w:rsidR="00D56A3A" w:rsidRPr="007D039B">
        <w:tblPrEx>
          <w:tblCellMar>
            <w:top w:w="0" w:type="dxa"/>
            <w:bottom w:w="0" w:type="dxa"/>
          </w:tblCellMar>
        </w:tblPrEx>
        <w:trPr>
          <w:jc w:val="center"/>
        </w:trPr>
        <w:tc>
          <w:tcPr>
            <w:tcW w:w="534" w:type="dxa"/>
          </w:tcPr>
          <w:p w:rsidR="00D56A3A" w:rsidRPr="007D039B" w:rsidRDefault="007E73E4" w:rsidP="007E73E4">
            <w:pPr>
              <w:spacing w:line="280" w:lineRule="exact"/>
              <w:rPr>
                <w:rFonts w:ascii="Tahoma" w:hAnsi="Tahoma" w:cs="Tahoma"/>
                <w:sz w:val="22"/>
              </w:rPr>
            </w:pPr>
            <w:r w:rsidRPr="007D039B">
              <w:rPr>
                <w:rFonts w:ascii="Tahoma" w:hAnsi="Tahoma" w:cs="Tahoma"/>
                <w:sz w:val="22"/>
              </w:rPr>
              <w:t>Nr.crt</w:t>
            </w:r>
          </w:p>
        </w:tc>
        <w:tc>
          <w:tcPr>
            <w:tcW w:w="3543"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Indicatorul / Categoria</w:t>
            </w:r>
          </w:p>
        </w:tc>
        <w:tc>
          <w:tcPr>
            <w:tcW w:w="138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Seniori + Juniori I</w:t>
            </w:r>
          </w:p>
        </w:tc>
        <w:tc>
          <w:tcPr>
            <w:tcW w:w="126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Juniori II</w:t>
            </w:r>
          </w:p>
        </w:tc>
        <w:tc>
          <w:tcPr>
            <w:tcW w:w="144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 xml:space="preserve">Copii </w:t>
            </w:r>
          </w:p>
          <w:p w:rsidR="00D56A3A" w:rsidRPr="007D039B" w:rsidRDefault="00D56A3A" w:rsidP="007E73E4">
            <w:pPr>
              <w:spacing w:line="280" w:lineRule="exact"/>
              <w:rPr>
                <w:rFonts w:ascii="Tahoma" w:hAnsi="Tahoma" w:cs="Tahoma"/>
                <w:sz w:val="22"/>
              </w:rPr>
            </w:pPr>
            <w:r w:rsidRPr="007D039B">
              <w:rPr>
                <w:rFonts w:ascii="Tahoma" w:hAnsi="Tahoma" w:cs="Tahoma"/>
                <w:sz w:val="22"/>
              </w:rPr>
              <w:t>10 - 13 ani</w:t>
            </w:r>
          </w:p>
        </w:tc>
        <w:tc>
          <w:tcPr>
            <w:tcW w:w="126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Copii</w:t>
            </w:r>
          </w:p>
          <w:p w:rsidR="00D56A3A" w:rsidRPr="007D039B" w:rsidRDefault="00D56A3A" w:rsidP="007E73E4">
            <w:pPr>
              <w:spacing w:line="280" w:lineRule="exact"/>
              <w:rPr>
                <w:rFonts w:ascii="Tahoma" w:hAnsi="Tahoma" w:cs="Tahoma"/>
                <w:sz w:val="22"/>
              </w:rPr>
            </w:pPr>
            <w:r w:rsidRPr="007D039B">
              <w:rPr>
                <w:rFonts w:ascii="Tahoma" w:hAnsi="Tahoma" w:cs="Tahoma"/>
                <w:sz w:val="22"/>
              </w:rPr>
              <w:t>7 - 9 ani</w:t>
            </w:r>
          </w:p>
        </w:tc>
      </w:tr>
      <w:tr w:rsidR="00D56A3A" w:rsidRPr="007D039B">
        <w:tblPrEx>
          <w:tblCellMar>
            <w:top w:w="0" w:type="dxa"/>
            <w:bottom w:w="0" w:type="dxa"/>
          </w:tblCellMar>
        </w:tblPrEx>
        <w:trPr>
          <w:jc w:val="center"/>
        </w:trPr>
        <w:tc>
          <w:tcPr>
            <w:tcW w:w="534"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1.</w:t>
            </w:r>
          </w:p>
        </w:tc>
        <w:tc>
          <w:tcPr>
            <w:tcW w:w="3543"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Nr. zile pregătitoare</w:t>
            </w:r>
          </w:p>
        </w:tc>
        <w:tc>
          <w:tcPr>
            <w:tcW w:w="138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276</w:t>
            </w:r>
          </w:p>
        </w:tc>
        <w:tc>
          <w:tcPr>
            <w:tcW w:w="126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273</w:t>
            </w:r>
          </w:p>
        </w:tc>
        <w:tc>
          <w:tcPr>
            <w:tcW w:w="144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226</w:t>
            </w:r>
          </w:p>
        </w:tc>
        <w:tc>
          <w:tcPr>
            <w:tcW w:w="126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176</w:t>
            </w:r>
          </w:p>
        </w:tc>
      </w:tr>
      <w:tr w:rsidR="00D56A3A" w:rsidRPr="007D039B">
        <w:tblPrEx>
          <w:tblCellMar>
            <w:top w:w="0" w:type="dxa"/>
            <w:bottom w:w="0" w:type="dxa"/>
          </w:tblCellMar>
        </w:tblPrEx>
        <w:trPr>
          <w:jc w:val="center"/>
        </w:trPr>
        <w:tc>
          <w:tcPr>
            <w:tcW w:w="534"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2.</w:t>
            </w:r>
          </w:p>
        </w:tc>
        <w:tc>
          <w:tcPr>
            <w:tcW w:w="3543"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 xml:space="preserve">Nr. zile </w:t>
            </w:r>
          </w:p>
          <w:p w:rsidR="00D56A3A" w:rsidRPr="007D039B" w:rsidRDefault="00D56A3A" w:rsidP="000A43C8">
            <w:pPr>
              <w:numPr>
                <w:ilvl w:val="0"/>
                <w:numId w:val="79"/>
              </w:numPr>
              <w:spacing w:line="280" w:lineRule="exact"/>
              <w:rPr>
                <w:rFonts w:ascii="Tahoma" w:hAnsi="Tahoma" w:cs="Tahoma"/>
                <w:sz w:val="22"/>
              </w:rPr>
            </w:pPr>
            <w:r w:rsidRPr="007D039B">
              <w:rPr>
                <w:rFonts w:ascii="Tahoma" w:hAnsi="Tahoma" w:cs="Tahoma"/>
                <w:sz w:val="22"/>
              </w:rPr>
              <w:t>odihnă</w:t>
            </w:r>
          </w:p>
          <w:p w:rsidR="00D56A3A" w:rsidRPr="007D039B" w:rsidRDefault="00D56A3A" w:rsidP="000A43C8">
            <w:pPr>
              <w:numPr>
                <w:ilvl w:val="0"/>
                <w:numId w:val="79"/>
              </w:numPr>
              <w:spacing w:line="280" w:lineRule="exact"/>
              <w:rPr>
                <w:rFonts w:ascii="Tahoma" w:hAnsi="Tahoma" w:cs="Tahoma"/>
                <w:sz w:val="22"/>
              </w:rPr>
            </w:pPr>
            <w:r w:rsidRPr="007D039B">
              <w:rPr>
                <w:rFonts w:ascii="Tahoma" w:hAnsi="Tahoma" w:cs="Tahoma"/>
                <w:sz w:val="22"/>
              </w:rPr>
              <w:t>refacere</w:t>
            </w:r>
          </w:p>
        </w:tc>
        <w:tc>
          <w:tcPr>
            <w:tcW w:w="1380" w:type="dxa"/>
          </w:tcPr>
          <w:p w:rsidR="00D56A3A" w:rsidRPr="007D039B" w:rsidRDefault="00D56A3A" w:rsidP="007E73E4">
            <w:pPr>
              <w:spacing w:line="280" w:lineRule="exact"/>
              <w:rPr>
                <w:rFonts w:ascii="Tahoma" w:hAnsi="Tahoma" w:cs="Tahoma"/>
                <w:sz w:val="22"/>
              </w:rPr>
            </w:pPr>
          </w:p>
          <w:p w:rsidR="00D56A3A" w:rsidRPr="007D039B" w:rsidRDefault="00D56A3A" w:rsidP="007E73E4">
            <w:pPr>
              <w:spacing w:line="280" w:lineRule="exact"/>
              <w:rPr>
                <w:rFonts w:ascii="Tahoma" w:hAnsi="Tahoma" w:cs="Tahoma"/>
                <w:sz w:val="22"/>
              </w:rPr>
            </w:pPr>
            <w:r w:rsidRPr="007D039B">
              <w:rPr>
                <w:rFonts w:ascii="Tahoma" w:hAnsi="Tahoma" w:cs="Tahoma"/>
                <w:sz w:val="22"/>
              </w:rPr>
              <w:t>43</w:t>
            </w:r>
          </w:p>
          <w:p w:rsidR="00D56A3A" w:rsidRPr="007D039B" w:rsidRDefault="00D56A3A" w:rsidP="007E73E4">
            <w:pPr>
              <w:spacing w:line="280" w:lineRule="exact"/>
              <w:rPr>
                <w:rFonts w:ascii="Tahoma" w:hAnsi="Tahoma" w:cs="Tahoma"/>
                <w:sz w:val="22"/>
              </w:rPr>
            </w:pPr>
            <w:r w:rsidRPr="007D039B">
              <w:rPr>
                <w:rFonts w:ascii="Tahoma" w:hAnsi="Tahoma" w:cs="Tahoma"/>
                <w:sz w:val="22"/>
              </w:rPr>
              <w:t>46      =89</w:t>
            </w:r>
          </w:p>
        </w:tc>
        <w:tc>
          <w:tcPr>
            <w:tcW w:w="1260" w:type="dxa"/>
          </w:tcPr>
          <w:p w:rsidR="00D56A3A" w:rsidRPr="007D039B" w:rsidRDefault="00D56A3A" w:rsidP="007E73E4">
            <w:pPr>
              <w:spacing w:line="280" w:lineRule="exact"/>
              <w:rPr>
                <w:rFonts w:ascii="Tahoma" w:hAnsi="Tahoma" w:cs="Tahoma"/>
                <w:sz w:val="22"/>
              </w:rPr>
            </w:pPr>
          </w:p>
          <w:p w:rsidR="00D56A3A" w:rsidRPr="007D039B" w:rsidRDefault="00D56A3A" w:rsidP="007E73E4">
            <w:pPr>
              <w:spacing w:line="280" w:lineRule="exact"/>
              <w:rPr>
                <w:rFonts w:ascii="Tahoma" w:hAnsi="Tahoma" w:cs="Tahoma"/>
                <w:sz w:val="22"/>
              </w:rPr>
            </w:pPr>
            <w:r w:rsidRPr="007D039B">
              <w:rPr>
                <w:rFonts w:ascii="Tahoma" w:hAnsi="Tahoma" w:cs="Tahoma"/>
                <w:sz w:val="22"/>
              </w:rPr>
              <w:t>128</w:t>
            </w:r>
          </w:p>
        </w:tc>
        <w:tc>
          <w:tcPr>
            <w:tcW w:w="1440" w:type="dxa"/>
          </w:tcPr>
          <w:p w:rsidR="00D56A3A" w:rsidRPr="007D039B" w:rsidRDefault="00D56A3A" w:rsidP="007E73E4">
            <w:pPr>
              <w:spacing w:line="280" w:lineRule="exact"/>
              <w:rPr>
                <w:rFonts w:ascii="Tahoma" w:hAnsi="Tahoma" w:cs="Tahoma"/>
                <w:sz w:val="22"/>
              </w:rPr>
            </w:pPr>
          </w:p>
          <w:p w:rsidR="00D56A3A" w:rsidRPr="007D039B" w:rsidRDefault="00D56A3A" w:rsidP="007E73E4">
            <w:pPr>
              <w:spacing w:line="280" w:lineRule="exact"/>
              <w:rPr>
                <w:rFonts w:ascii="Tahoma" w:hAnsi="Tahoma" w:cs="Tahoma"/>
                <w:sz w:val="22"/>
              </w:rPr>
            </w:pPr>
            <w:r w:rsidRPr="007D039B">
              <w:rPr>
                <w:rFonts w:ascii="Tahoma" w:hAnsi="Tahoma" w:cs="Tahoma"/>
                <w:sz w:val="22"/>
              </w:rPr>
              <w:t>139</w:t>
            </w:r>
          </w:p>
        </w:tc>
        <w:tc>
          <w:tcPr>
            <w:tcW w:w="1260" w:type="dxa"/>
          </w:tcPr>
          <w:p w:rsidR="00D56A3A" w:rsidRPr="007D039B" w:rsidRDefault="00D56A3A" w:rsidP="007E73E4">
            <w:pPr>
              <w:spacing w:line="280" w:lineRule="exact"/>
              <w:rPr>
                <w:rFonts w:ascii="Tahoma" w:hAnsi="Tahoma" w:cs="Tahoma"/>
                <w:sz w:val="22"/>
              </w:rPr>
            </w:pPr>
          </w:p>
          <w:p w:rsidR="00D56A3A" w:rsidRPr="007D039B" w:rsidRDefault="00D56A3A" w:rsidP="007E73E4">
            <w:pPr>
              <w:spacing w:line="280" w:lineRule="exact"/>
              <w:rPr>
                <w:rFonts w:ascii="Tahoma" w:hAnsi="Tahoma" w:cs="Tahoma"/>
                <w:sz w:val="22"/>
              </w:rPr>
            </w:pPr>
            <w:r w:rsidRPr="007D039B">
              <w:rPr>
                <w:rFonts w:ascii="Tahoma" w:hAnsi="Tahoma" w:cs="Tahoma"/>
                <w:sz w:val="22"/>
              </w:rPr>
              <w:t>189</w:t>
            </w:r>
          </w:p>
        </w:tc>
      </w:tr>
      <w:tr w:rsidR="00D56A3A" w:rsidRPr="007D039B">
        <w:tblPrEx>
          <w:tblCellMar>
            <w:top w:w="0" w:type="dxa"/>
            <w:bottom w:w="0" w:type="dxa"/>
          </w:tblCellMar>
        </w:tblPrEx>
        <w:trPr>
          <w:jc w:val="center"/>
        </w:trPr>
        <w:tc>
          <w:tcPr>
            <w:tcW w:w="534"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3.</w:t>
            </w:r>
          </w:p>
        </w:tc>
        <w:tc>
          <w:tcPr>
            <w:tcW w:w="3543"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Nr. antrenamente în apă</w:t>
            </w:r>
          </w:p>
        </w:tc>
        <w:tc>
          <w:tcPr>
            <w:tcW w:w="138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419</w:t>
            </w:r>
          </w:p>
        </w:tc>
        <w:tc>
          <w:tcPr>
            <w:tcW w:w="126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311</w:t>
            </w:r>
          </w:p>
        </w:tc>
        <w:tc>
          <w:tcPr>
            <w:tcW w:w="144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226</w:t>
            </w:r>
          </w:p>
        </w:tc>
        <w:tc>
          <w:tcPr>
            <w:tcW w:w="126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176</w:t>
            </w:r>
          </w:p>
        </w:tc>
      </w:tr>
      <w:tr w:rsidR="00D56A3A" w:rsidRPr="007D039B">
        <w:tblPrEx>
          <w:tblCellMar>
            <w:top w:w="0" w:type="dxa"/>
            <w:bottom w:w="0" w:type="dxa"/>
          </w:tblCellMar>
        </w:tblPrEx>
        <w:trPr>
          <w:jc w:val="center"/>
        </w:trPr>
        <w:tc>
          <w:tcPr>
            <w:tcW w:w="534"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4.</w:t>
            </w:r>
          </w:p>
        </w:tc>
        <w:tc>
          <w:tcPr>
            <w:tcW w:w="3543"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Nr. antrenamente pe uscat</w:t>
            </w:r>
          </w:p>
        </w:tc>
        <w:tc>
          <w:tcPr>
            <w:tcW w:w="138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215</w:t>
            </w:r>
          </w:p>
        </w:tc>
        <w:tc>
          <w:tcPr>
            <w:tcW w:w="126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158</w:t>
            </w:r>
          </w:p>
        </w:tc>
        <w:tc>
          <w:tcPr>
            <w:tcW w:w="144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62</w:t>
            </w:r>
          </w:p>
        </w:tc>
        <w:tc>
          <w:tcPr>
            <w:tcW w:w="126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38</w:t>
            </w:r>
          </w:p>
        </w:tc>
      </w:tr>
      <w:tr w:rsidR="00D56A3A" w:rsidRPr="007D039B">
        <w:tblPrEx>
          <w:tblCellMar>
            <w:top w:w="0" w:type="dxa"/>
            <w:bottom w:w="0" w:type="dxa"/>
          </w:tblCellMar>
        </w:tblPrEx>
        <w:trPr>
          <w:jc w:val="center"/>
        </w:trPr>
        <w:tc>
          <w:tcPr>
            <w:tcW w:w="534"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5.</w:t>
            </w:r>
          </w:p>
        </w:tc>
        <w:tc>
          <w:tcPr>
            <w:tcW w:w="3543"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Nr. ore de antrenament în apă</w:t>
            </w:r>
          </w:p>
        </w:tc>
        <w:tc>
          <w:tcPr>
            <w:tcW w:w="138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814</w:t>
            </w:r>
          </w:p>
        </w:tc>
        <w:tc>
          <w:tcPr>
            <w:tcW w:w="126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566</w:t>
            </w:r>
          </w:p>
        </w:tc>
        <w:tc>
          <w:tcPr>
            <w:tcW w:w="144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339</w:t>
            </w:r>
          </w:p>
        </w:tc>
        <w:tc>
          <w:tcPr>
            <w:tcW w:w="126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176</w:t>
            </w:r>
          </w:p>
        </w:tc>
      </w:tr>
      <w:tr w:rsidR="00D56A3A" w:rsidRPr="007D039B">
        <w:tblPrEx>
          <w:tblCellMar>
            <w:top w:w="0" w:type="dxa"/>
            <w:bottom w:w="0" w:type="dxa"/>
          </w:tblCellMar>
        </w:tblPrEx>
        <w:trPr>
          <w:jc w:val="center"/>
        </w:trPr>
        <w:tc>
          <w:tcPr>
            <w:tcW w:w="534"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6.</w:t>
            </w:r>
          </w:p>
        </w:tc>
        <w:tc>
          <w:tcPr>
            <w:tcW w:w="3543"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Nr. ore de antrenament pe uscat</w:t>
            </w:r>
          </w:p>
        </w:tc>
        <w:tc>
          <w:tcPr>
            <w:tcW w:w="138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194</w:t>
            </w:r>
          </w:p>
        </w:tc>
        <w:tc>
          <w:tcPr>
            <w:tcW w:w="126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155</w:t>
            </w:r>
          </w:p>
        </w:tc>
        <w:tc>
          <w:tcPr>
            <w:tcW w:w="144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62</w:t>
            </w:r>
          </w:p>
        </w:tc>
        <w:tc>
          <w:tcPr>
            <w:tcW w:w="126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38</w:t>
            </w:r>
          </w:p>
        </w:tc>
      </w:tr>
      <w:tr w:rsidR="00D56A3A" w:rsidRPr="007D039B">
        <w:tblPrEx>
          <w:tblCellMar>
            <w:top w:w="0" w:type="dxa"/>
            <w:bottom w:w="0" w:type="dxa"/>
          </w:tblCellMar>
        </w:tblPrEx>
        <w:trPr>
          <w:jc w:val="center"/>
        </w:trPr>
        <w:tc>
          <w:tcPr>
            <w:tcW w:w="534"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7.</w:t>
            </w:r>
          </w:p>
        </w:tc>
        <w:tc>
          <w:tcPr>
            <w:tcW w:w="3543"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Nr. zile competiţie</w:t>
            </w:r>
          </w:p>
        </w:tc>
        <w:tc>
          <w:tcPr>
            <w:tcW w:w="138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35-140 ore</w:t>
            </w:r>
          </w:p>
        </w:tc>
        <w:tc>
          <w:tcPr>
            <w:tcW w:w="126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14-56 ore</w:t>
            </w:r>
          </w:p>
        </w:tc>
        <w:tc>
          <w:tcPr>
            <w:tcW w:w="144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10-30 ore</w:t>
            </w:r>
          </w:p>
        </w:tc>
        <w:tc>
          <w:tcPr>
            <w:tcW w:w="126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10-20 ore</w:t>
            </w:r>
          </w:p>
        </w:tc>
      </w:tr>
      <w:tr w:rsidR="00D56A3A" w:rsidRPr="007D039B">
        <w:tblPrEx>
          <w:tblCellMar>
            <w:top w:w="0" w:type="dxa"/>
            <w:bottom w:w="0" w:type="dxa"/>
          </w:tblCellMar>
        </w:tblPrEx>
        <w:trPr>
          <w:jc w:val="center"/>
        </w:trPr>
        <w:tc>
          <w:tcPr>
            <w:tcW w:w="534"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8.</w:t>
            </w:r>
          </w:p>
        </w:tc>
        <w:tc>
          <w:tcPr>
            <w:tcW w:w="3543"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Nr. starturi în competiţie</w:t>
            </w:r>
          </w:p>
        </w:tc>
        <w:tc>
          <w:tcPr>
            <w:tcW w:w="138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35-40</w:t>
            </w:r>
          </w:p>
        </w:tc>
        <w:tc>
          <w:tcPr>
            <w:tcW w:w="126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20-24</w:t>
            </w:r>
          </w:p>
        </w:tc>
        <w:tc>
          <w:tcPr>
            <w:tcW w:w="144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20</w:t>
            </w:r>
          </w:p>
        </w:tc>
        <w:tc>
          <w:tcPr>
            <w:tcW w:w="126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10-12</w:t>
            </w:r>
          </w:p>
        </w:tc>
      </w:tr>
      <w:tr w:rsidR="00D56A3A" w:rsidRPr="007D039B">
        <w:tblPrEx>
          <w:tblCellMar>
            <w:top w:w="0" w:type="dxa"/>
            <w:bottom w:w="0" w:type="dxa"/>
          </w:tblCellMar>
        </w:tblPrEx>
        <w:trPr>
          <w:jc w:val="center"/>
        </w:trPr>
        <w:tc>
          <w:tcPr>
            <w:tcW w:w="534"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9.</w:t>
            </w:r>
          </w:p>
        </w:tc>
        <w:tc>
          <w:tcPr>
            <w:tcW w:w="3543"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Volum total înot anual</w:t>
            </w:r>
          </w:p>
        </w:tc>
        <w:tc>
          <w:tcPr>
            <w:tcW w:w="138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2502 Km</w:t>
            </w:r>
          </w:p>
        </w:tc>
        <w:tc>
          <w:tcPr>
            <w:tcW w:w="126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1270 Km</w:t>
            </w:r>
          </w:p>
        </w:tc>
        <w:tc>
          <w:tcPr>
            <w:tcW w:w="144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7-800 Km</w:t>
            </w:r>
          </w:p>
        </w:tc>
        <w:tc>
          <w:tcPr>
            <w:tcW w:w="126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3-400 Km</w:t>
            </w:r>
          </w:p>
        </w:tc>
      </w:tr>
      <w:tr w:rsidR="00D56A3A" w:rsidRPr="007D039B">
        <w:tblPrEx>
          <w:tblCellMar>
            <w:top w:w="0" w:type="dxa"/>
            <w:bottom w:w="0" w:type="dxa"/>
          </w:tblCellMar>
        </w:tblPrEx>
        <w:trPr>
          <w:jc w:val="center"/>
        </w:trPr>
        <w:tc>
          <w:tcPr>
            <w:tcW w:w="534"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10.</w:t>
            </w:r>
          </w:p>
        </w:tc>
        <w:tc>
          <w:tcPr>
            <w:tcW w:w="3543" w:type="dxa"/>
          </w:tcPr>
          <w:p w:rsidR="00D56A3A" w:rsidRPr="007D039B" w:rsidRDefault="00D56A3A" w:rsidP="007E73E4">
            <w:pPr>
              <w:spacing w:line="280" w:lineRule="exact"/>
              <w:rPr>
                <w:rFonts w:ascii="Tahoma" w:hAnsi="Tahoma" w:cs="Tahoma"/>
                <w:sz w:val="22"/>
                <w:u w:val="single"/>
              </w:rPr>
            </w:pPr>
            <w:r w:rsidRPr="007D039B">
              <w:rPr>
                <w:rFonts w:ascii="Tahoma" w:hAnsi="Tahoma" w:cs="Tahoma"/>
                <w:sz w:val="22"/>
                <w:u w:val="single"/>
              </w:rPr>
              <w:t>TOTAL ORE</w:t>
            </w:r>
          </w:p>
          <w:p w:rsidR="00D56A3A" w:rsidRPr="007D039B" w:rsidRDefault="00D56A3A" w:rsidP="007E73E4">
            <w:pPr>
              <w:pStyle w:val="Heading3"/>
              <w:spacing w:line="280" w:lineRule="exact"/>
              <w:rPr>
                <w:rFonts w:ascii="Tahoma" w:hAnsi="Tahoma" w:cs="Tahoma"/>
                <w:sz w:val="22"/>
                <w:lang w:val="ro-RO"/>
              </w:rPr>
            </w:pPr>
            <w:r w:rsidRPr="007D039B">
              <w:rPr>
                <w:rFonts w:ascii="Tahoma" w:hAnsi="Tahoma" w:cs="Tahoma"/>
                <w:sz w:val="22"/>
                <w:lang w:val="ro-RO"/>
              </w:rPr>
              <w:t>Pregătire + concurs</w:t>
            </w:r>
          </w:p>
        </w:tc>
        <w:tc>
          <w:tcPr>
            <w:tcW w:w="1380" w:type="dxa"/>
          </w:tcPr>
          <w:p w:rsidR="00D56A3A" w:rsidRPr="007D039B" w:rsidRDefault="00D56A3A" w:rsidP="007E73E4">
            <w:pPr>
              <w:spacing w:line="280" w:lineRule="exact"/>
              <w:rPr>
                <w:rFonts w:ascii="Tahoma" w:hAnsi="Tahoma" w:cs="Tahoma"/>
                <w:sz w:val="22"/>
              </w:rPr>
            </w:pPr>
          </w:p>
          <w:p w:rsidR="00D56A3A" w:rsidRPr="007D039B" w:rsidRDefault="00D56A3A" w:rsidP="007E73E4">
            <w:pPr>
              <w:spacing w:line="280" w:lineRule="exact"/>
              <w:rPr>
                <w:rFonts w:ascii="Tahoma" w:hAnsi="Tahoma" w:cs="Tahoma"/>
                <w:sz w:val="22"/>
              </w:rPr>
            </w:pPr>
            <w:r w:rsidRPr="007D039B">
              <w:rPr>
                <w:rFonts w:ascii="Tahoma" w:hAnsi="Tahoma" w:cs="Tahoma"/>
                <w:sz w:val="22"/>
              </w:rPr>
              <w:t>1148</w:t>
            </w:r>
          </w:p>
        </w:tc>
        <w:tc>
          <w:tcPr>
            <w:tcW w:w="1260" w:type="dxa"/>
          </w:tcPr>
          <w:p w:rsidR="00D56A3A" w:rsidRPr="007D039B" w:rsidRDefault="00D56A3A" w:rsidP="007E73E4">
            <w:pPr>
              <w:spacing w:line="280" w:lineRule="exact"/>
              <w:rPr>
                <w:rFonts w:ascii="Tahoma" w:hAnsi="Tahoma" w:cs="Tahoma"/>
                <w:sz w:val="22"/>
              </w:rPr>
            </w:pPr>
          </w:p>
          <w:p w:rsidR="00D56A3A" w:rsidRPr="007D039B" w:rsidRDefault="00D56A3A" w:rsidP="007E73E4">
            <w:pPr>
              <w:spacing w:line="280" w:lineRule="exact"/>
              <w:rPr>
                <w:rFonts w:ascii="Tahoma" w:hAnsi="Tahoma" w:cs="Tahoma"/>
                <w:sz w:val="22"/>
              </w:rPr>
            </w:pPr>
            <w:r w:rsidRPr="007D039B">
              <w:rPr>
                <w:rFonts w:ascii="Tahoma" w:hAnsi="Tahoma" w:cs="Tahoma"/>
                <w:sz w:val="22"/>
              </w:rPr>
              <w:t>778</w:t>
            </w:r>
          </w:p>
        </w:tc>
        <w:tc>
          <w:tcPr>
            <w:tcW w:w="1440" w:type="dxa"/>
          </w:tcPr>
          <w:p w:rsidR="00D56A3A" w:rsidRPr="007D039B" w:rsidRDefault="00D56A3A" w:rsidP="007E73E4">
            <w:pPr>
              <w:spacing w:line="280" w:lineRule="exact"/>
              <w:rPr>
                <w:rFonts w:ascii="Tahoma" w:hAnsi="Tahoma" w:cs="Tahoma"/>
                <w:sz w:val="22"/>
              </w:rPr>
            </w:pPr>
          </w:p>
          <w:p w:rsidR="00D56A3A" w:rsidRPr="007D039B" w:rsidRDefault="00D56A3A" w:rsidP="007E73E4">
            <w:pPr>
              <w:spacing w:line="280" w:lineRule="exact"/>
              <w:rPr>
                <w:rFonts w:ascii="Tahoma" w:hAnsi="Tahoma" w:cs="Tahoma"/>
                <w:sz w:val="22"/>
              </w:rPr>
            </w:pPr>
            <w:r w:rsidRPr="007D039B">
              <w:rPr>
                <w:rFonts w:ascii="Tahoma" w:hAnsi="Tahoma" w:cs="Tahoma"/>
                <w:sz w:val="22"/>
              </w:rPr>
              <w:t>420</w:t>
            </w:r>
          </w:p>
        </w:tc>
        <w:tc>
          <w:tcPr>
            <w:tcW w:w="1260" w:type="dxa"/>
          </w:tcPr>
          <w:p w:rsidR="00D56A3A" w:rsidRPr="007D039B" w:rsidRDefault="00D56A3A" w:rsidP="007E73E4">
            <w:pPr>
              <w:spacing w:line="280" w:lineRule="exact"/>
              <w:rPr>
                <w:rFonts w:ascii="Tahoma" w:hAnsi="Tahoma" w:cs="Tahoma"/>
                <w:sz w:val="22"/>
              </w:rPr>
            </w:pPr>
          </w:p>
          <w:p w:rsidR="00D56A3A" w:rsidRPr="007D039B" w:rsidRDefault="00D56A3A" w:rsidP="007E73E4">
            <w:pPr>
              <w:spacing w:line="280" w:lineRule="exact"/>
              <w:rPr>
                <w:rFonts w:ascii="Tahoma" w:hAnsi="Tahoma" w:cs="Tahoma"/>
                <w:sz w:val="22"/>
              </w:rPr>
            </w:pPr>
            <w:r w:rsidRPr="007D039B">
              <w:rPr>
                <w:rFonts w:ascii="Tahoma" w:hAnsi="Tahoma" w:cs="Tahoma"/>
                <w:sz w:val="22"/>
              </w:rPr>
              <w:t>220</w:t>
            </w:r>
          </w:p>
        </w:tc>
      </w:tr>
      <w:tr w:rsidR="00D56A3A" w:rsidRPr="007D039B">
        <w:tblPrEx>
          <w:tblCellMar>
            <w:top w:w="0" w:type="dxa"/>
            <w:bottom w:w="0" w:type="dxa"/>
          </w:tblCellMar>
        </w:tblPrEx>
        <w:trPr>
          <w:jc w:val="center"/>
        </w:trPr>
        <w:tc>
          <w:tcPr>
            <w:tcW w:w="534"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11.</w:t>
            </w:r>
          </w:p>
        </w:tc>
        <w:tc>
          <w:tcPr>
            <w:tcW w:w="3543"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Probe de control</w:t>
            </w:r>
          </w:p>
        </w:tc>
        <w:tc>
          <w:tcPr>
            <w:tcW w:w="138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15</w:t>
            </w:r>
          </w:p>
        </w:tc>
        <w:tc>
          <w:tcPr>
            <w:tcW w:w="126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27</w:t>
            </w:r>
          </w:p>
        </w:tc>
        <w:tc>
          <w:tcPr>
            <w:tcW w:w="144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20</w:t>
            </w:r>
          </w:p>
        </w:tc>
        <w:tc>
          <w:tcPr>
            <w:tcW w:w="126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20</w:t>
            </w:r>
          </w:p>
        </w:tc>
      </w:tr>
      <w:tr w:rsidR="00D56A3A" w:rsidRPr="007D039B">
        <w:tblPrEx>
          <w:tblCellMar>
            <w:top w:w="0" w:type="dxa"/>
            <w:bottom w:w="0" w:type="dxa"/>
          </w:tblCellMar>
        </w:tblPrEx>
        <w:trPr>
          <w:jc w:val="center"/>
        </w:trPr>
        <w:tc>
          <w:tcPr>
            <w:tcW w:w="534"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12.</w:t>
            </w:r>
          </w:p>
        </w:tc>
        <w:tc>
          <w:tcPr>
            <w:tcW w:w="3543"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 xml:space="preserve">Vizită medicală </w:t>
            </w:r>
          </w:p>
          <w:p w:rsidR="00D56A3A" w:rsidRPr="007D039B" w:rsidRDefault="00D56A3A" w:rsidP="007E73E4">
            <w:pPr>
              <w:spacing w:line="280" w:lineRule="exact"/>
              <w:rPr>
                <w:rFonts w:ascii="Tahoma" w:hAnsi="Tahoma" w:cs="Tahoma"/>
                <w:sz w:val="22"/>
              </w:rPr>
            </w:pPr>
            <w:r w:rsidRPr="007D039B">
              <w:rPr>
                <w:rFonts w:ascii="Tahoma" w:hAnsi="Tahoma" w:cs="Tahoma"/>
                <w:sz w:val="22"/>
              </w:rPr>
              <w:t>Control biochimic</w:t>
            </w:r>
          </w:p>
        </w:tc>
        <w:tc>
          <w:tcPr>
            <w:tcW w:w="138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3 x</w:t>
            </w:r>
          </w:p>
          <w:p w:rsidR="00D56A3A" w:rsidRPr="007D039B" w:rsidRDefault="00D56A3A" w:rsidP="007E73E4">
            <w:pPr>
              <w:spacing w:line="280" w:lineRule="exact"/>
              <w:rPr>
                <w:rFonts w:ascii="Tahoma" w:hAnsi="Tahoma" w:cs="Tahoma"/>
                <w:sz w:val="22"/>
              </w:rPr>
            </w:pPr>
            <w:r w:rsidRPr="007D039B">
              <w:rPr>
                <w:rFonts w:ascii="Tahoma" w:hAnsi="Tahoma" w:cs="Tahoma"/>
                <w:sz w:val="22"/>
              </w:rPr>
              <w:t>5 x</w:t>
            </w:r>
          </w:p>
        </w:tc>
        <w:tc>
          <w:tcPr>
            <w:tcW w:w="126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3 x</w:t>
            </w:r>
          </w:p>
          <w:p w:rsidR="00D56A3A" w:rsidRPr="007D039B" w:rsidRDefault="00D56A3A" w:rsidP="007E73E4">
            <w:pPr>
              <w:spacing w:line="280" w:lineRule="exact"/>
              <w:rPr>
                <w:rFonts w:ascii="Tahoma" w:hAnsi="Tahoma" w:cs="Tahoma"/>
                <w:sz w:val="22"/>
              </w:rPr>
            </w:pPr>
            <w:r w:rsidRPr="007D039B">
              <w:rPr>
                <w:rFonts w:ascii="Tahoma" w:hAnsi="Tahoma" w:cs="Tahoma"/>
                <w:sz w:val="22"/>
              </w:rPr>
              <w:t>3 x</w:t>
            </w:r>
          </w:p>
        </w:tc>
        <w:tc>
          <w:tcPr>
            <w:tcW w:w="144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3 x</w:t>
            </w:r>
          </w:p>
          <w:p w:rsidR="00D56A3A" w:rsidRPr="007D039B" w:rsidRDefault="00D56A3A" w:rsidP="007E73E4">
            <w:pPr>
              <w:spacing w:line="280" w:lineRule="exact"/>
              <w:rPr>
                <w:rFonts w:ascii="Tahoma" w:hAnsi="Tahoma" w:cs="Tahoma"/>
                <w:sz w:val="22"/>
              </w:rPr>
            </w:pPr>
            <w:r w:rsidRPr="007D039B">
              <w:rPr>
                <w:rFonts w:ascii="Tahoma" w:hAnsi="Tahoma" w:cs="Tahoma"/>
                <w:sz w:val="22"/>
              </w:rPr>
              <w:t>-</w:t>
            </w:r>
          </w:p>
        </w:tc>
        <w:tc>
          <w:tcPr>
            <w:tcW w:w="1260" w:type="dxa"/>
          </w:tcPr>
          <w:p w:rsidR="00D56A3A" w:rsidRPr="007D039B" w:rsidRDefault="00D56A3A" w:rsidP="007E73E4">
            <w:pPr>
              <w:spacing w:line="280" w:lineRule="exact"/>
              <w:rPr>
                <w:rFonts w:ascii="Tahoma" w:hAnsi="Tahoma" w:cs="Tahoma"/>
                <w:sz w:val="22"/>
              </w:rPr>
            </w:pPr>
            <w:r w:rsidRPr="007D039B">
              <w:rPr>
                <w:rFonts w:ascii="Tahoma" w:hAnsi="Tahoma" w:cs="Tahoma"/>
                <w:sz w:val="22"/>
              </w:rPr>
              <w:t>3 x</w:t>
            </w:r>
          </w:p>
          <w:p w:rsidR="00D56A3A" w:rsidRPr="007D039B" w:rsidRDefault="00D56A3A" w:rsidP="007E73E4">
            <w:pPr>
              <w:spacing w:line="280" w:lineRule="exact"/>
              <w:rPr>
                <w:rFonts w:ascii="Tahoma" w:hAnsi="Tahoma" w:cs="Tahoma"/>
                <w:sz w:val="22"/>
              </w:rPr>
            </w:pPr>
            <w:r w:rsidRPr="007D039B">
              <w:rPr>
                <w:rFonts w:ascii="Tahoma" w:hAnsi="Tahoma" w:cs="Tahoma"/>
                <w:sz w:val="22"/>
              </w:rPr>
              <w:t>-</w:t>
            </w:r>
          </w:p>
        </w:tc>
      </w:tr>
    </w:tbl>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rPr>
        <w:tab/>
      </w:r>
      <w:r w:rsidRPr="007D039B">
        <w:rPr>
          <w:rFonts w:ascii="Tahoma" w:hAnsi="Tahoma" w:cs="Tahoma"/>
          <w:sz w:val="22"/>
          <w:szCs w:val="22"/>
        </w:rPr>
        <w:t>Aceste valori reprezintă cuantificarea principalilor parametri pentru grupele de vârstă, reprezentând minimul valorilor pentru seniori, juniori I şi</w:t>
      </w:r>
      <w:r w:rsidR="00DF2168" w:rsidRPr="007D039B">
        <w:rPr>
          <w:rFonts w:ascii="Tahoma" w:hAnsi="Tahoma" w:cs="Tahoma"/>
          <w:sz w:val="22"/>
          <w:szCs w:val="22"/>
        </w:rPr>
        <w:t xml:space="preserve"> îi </w:t>
      </w:r>
      <w:r w:rsidRPr="007D039B">
        <w:rPr>
          <w:rFonts w:ascii="Tahoma" w:hAnsi="Tahoma" w:cs="Tahoma"/>
          <w:sz w:val="22"/>
          <w:szCs w:val="22"/>
        </w:rPr>
        <w:t>şi maximul recomandat pentru copii.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Creşterea vârstei sportivilor prezenţi în competiţiile oficiale trebuie să dea de gândit antrenorilor care doresc ca sportivii lor să ajungă la vârsta optimă pentru marea performanţă – 20-22 ani la fete şi 24-26 de ani la băieţi.</w:t>
      </w:r>
    </w:p>
    <w:p w:rsidR="00D56A3A" w:rsidRPr="007D039B" w:rsidRDefault="00D56A3A" w:rsidP="00994E87">
      <w:pPr>
        <w:spacing w:line="280" w:lineRule="exact"/>
        <w:ind w:firstLine="567"/>
        <w:jc w:val="both"/>
        <w:rPr>
          <w:rFonts w:ascii="Tahoma" w:hAnsi="Tahoma" w:cs="Tahoma"/>
          <w:sz w:val="22"/>
          <w:szCs w:val="22"/>
        </w:rPr>
      </w:pPr>
      <w:r w:rsidRPr="007D039B">
        <w:rPr>
          <w:rFonts w:ascii="Tahoma" w:hAnsi="Tahoma" w:cs="Tahoma"/>
          <w:sz w:val="22"/>
          <w:szCs w:val="22"/>
        </w:rPr>
        <w:t>Desigur că fiecare generaţie are şi nişte sportivi care din punct de vedere biologic sunt peste vârsta cronologică, pentru aceş</w:t>
      </w:r>
      <w:r w:rsidR="00E707F8" w:rsidRPr="007D039B">
        <w:rPr>
          <w:rFonts w:ascii="Tahoma" w:hAnsi="Tahoma" w:cs="Tahoma"/>
          <w:sz w:val="22"/>
          <w:szCs w:val="22"/>
        </w:rPr>
        <w:t xml:space="preserve">ţia </w:t>
      </w:r>
      <w:r w:rsidRPr="007D039B">
        <w:rPr>
          <w:rFonts w:ascii="Tahoma" w:hAnsi="Tahoma" w:cs="Tahoma"/>
          <w:sz w:val="22"/>
          <w:szCs w:val="22"/>
        </w:rPr>
        <w:t>se recomandă planificarea unor exerciţii – metode de antrenament adecvate posibilităţilor sportivilor, ţinând cont în continuare de obiectivele principale de perspectivă, campionate europene, mondiale – Jocurile Olimpice.</w:t>
      </w:r>
    </w:p>
    <w:p w:rsidR="00D56A3A" w:rsidRPr="007D039B" w:rsidRDefault="00D56A3A" w:rsidP="00994E87">
      <w:pPr>
        <w:spacing w:line="280" w:lineRule="exact"/>
        <w:ind w:firstLine="567"/>
        <w:jc w:val="both"/>
        <w:rPr>
          <w:rFonts w:ascii="Tahoma" w:hAnsi="Tahoma" w:cs="Tahoma"/>
          <w:sz w:val="22"/>
        </w:rPr>
      </w:pPr>
    </w:p>
    <w:p w:rsidR="00D56A3A" w:rsidRPr="007D039B" w:rsidRDefault="00D56A3A" w:rsidP="009A03AA">
      <w:pPr>
        <w:pStyle w:val="Heading9"/>
        <w:jc w:val="center"/>
        <w:rPr>
          <w:rFonts w:ascii="Tahoma" w:hAnsi="Tahoma" w:cs="Tahoma"/>
          <w:sz w:val="28"/>
          <w:szCs w:val="28"/>
        </w:rPr>
      </w:pPr>
      <w:r w:rsidRPr="007D039B">
        <w:br w:type="page"/>
      </w:r>
      <w:r w:rsidR="00080372" w:rsidRPr="007D039B">
        <w:rPr>
          <w:rFonts w:ascii="Tahoma" w:hAnsi="Tahoma" w:cs="Tahoma"/>
          <w:sz w:val="28"/>
          <w:szCs w:val="28"/>
        </w:rPr>
        <w:t xml:space="preserve"> </w:t>
      </w:r>
      <w:r w:rsidRPr="007D039B">
        <w:rPr>
          <w:rFonts w:ascii="Tahoma" w:hAnsi="Tahoma" w:cs="Tahoma"/>
          <w:sz w:val="28"/>
          <w:szCs w:val="28"/>
        </w:rPr>
        <w:t>PREGĂTIREA SPECIALĂ PENTRU CONCURS</w:t>
      </w:r>
    </w:p>
    <w:p w:rsidR="00D56A3A" w:rsidRPr="007D039B" w:rsidRDefault="00D56A3A" w:rsidP="004A2252">
      <w:pPr>
        <w:spacing w:line="280" w:lineRule="exact"/>
        <w:ind w:firstLine="567"/>
        <w:jc w:val="center"/>
        <w:rPr>
          <w:rFonts w:ascii="Tahoma" w:hAnsi="Tahoma" w:cs="Tahoma"/>
          <w:sz w:val="22"/>
        </w:rPr>
      </w:pPr>
    </w:p>
    <w:p w:rsidR="00D56A3A" w:rsidRPr="007D039B" w:rsidRDefault="00D56A3A" w:rsidP="00994E87">
      <w:pPr>
        <w:spacing w:line="280" w:lineRule="exact"/>
        <w:ind w:left="567"/>
        <w:jc w:val="both"/>
        <w:rPr>
          <w:rFonts w:ascii="Tahoma" w:hAnsi="Tahoma" w:cs="Tahoma"/>
          <w:sz w:val="22"/>
        </w:rPr>
      </w:pPr>
    </w:p>
    <w:p w:rsidR="00D56A3A" w:rsidRPr="00892A3B" w:rsidRDefault="00D56A3A" w:rsidP="00994E87">
      <w:pPr>
        <w:spacing w:line="280" w:lineRule="exact"/>
        <w:ind w:left="567"/>
        <w:jc w:val="both"/>
        <w:rPr>
          <w:rFonts w:ascii="Tahoma" w:hAnsi="Tahoma" w:cs="Tahoma"/>
          <w:b/>
          <w:i/>
          <w:iCs/>
          <w:sz w:val="22"/>
        </w:rPr>
      </w:pPr>
      <w:r w:rsidRPr="00892A3B">
        <w:rPr>
          <w:rFonts w:ascii="Tahoma" w:hAnsi="Tahoma" w:cs="Tahoma"/>
          <w:b/>
          <w:i/>
          <w:iCs/>
          <w:sz w:val="22"/>
        </w:rPr>
        <w:t>5.1 SELECŢIA FINALĂ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Aşa cum am arătat în acest material Selecţia sportivilor pentru înaltă performanţă trece prin mai multe etape. Aceste etape mai mult sau mai puţin distincte eşalonează pregătirea sportivilor de-a lungul întregii cariere.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După selecţia primară la vârstele de 7-9 ani, sportivul prin natura sistemului de pregătire în care este antrenat odată cu creşterea în vârstă şi cu trecerea de la un sistem şcolar la altul (primar, gimnazial, liceal) participă la aceste etape ale selecţiei care au ca scop final, marea performanţă.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Din experienţă, s-a stabilit indubitabil că indiferent de dorinţele unora dintre factorii care creează performanţa (sportivi, antrenori, tehnicieni) sportivii se confruntă cu greutăţile pe care le conferă o serie de factori: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perfecţionarea tehnicii;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alegerea probelor adecvate pentru concurs;</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posibilităţile şcolare ale sportivilor;</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eşalonarea timpului liber (şcoală – antrenament, alte activităţi);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gradul de antrenament acumulat;</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valoarea performanţelor atinse;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interesul, ajutorul familiei;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relaţiile antrenor – sportiv;</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valoarea grupei de sportivi din care face parte.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Am enumerat numai o parte din aceş</w:t>
      </w:r>
      <w:r w:rsidR="004629DE" w:rsidRPr="007D039B">
        <w:rPr>
          <w:rFonts w:ascii="Tahoma" w:hAnsi="Tahoma" w:cs="Tahoma"/>
          <w:sz w:val="22"/>
        </w:rPr>
        <w:t xml:space="preserve">ţi </w:t>
      </w:r>
      <w:r w:rsidRPr="007D039B">
        <w:rPr>
          <w:rFonts w:ascii="Tahoma" w:hAnsi="Tahoma" w:cs="Tahoma"/>
          <w:sz w:val="22"/>
        </w:rPr>
        <w:t>factori limitativi şi bineînţeles într-o ordine aleatorie.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Aceş</w:t>
      </w:r>
      <w:r w:rsidR="00E707F8" w:rsidRPr="007D039B">
        <w:rPr>
          <w:rFonts w:ascii="Tahoma" w:hAnsi="Tahoma" w:cs="Tahoma"/>
          <w:sz w:val="22"/>
        </w:rPr>
        <w:t xml:space="preserve">ţia </w:t>
      </w:r>
      <w:r w:rsidRPr="007D039B">
        <w:rPr>
          <w:rFonts w:ascii="Tahoma" w:hAnsi="Tahoma" w:cs="Tahoma"/>
          <w:sz w:val="22"/>
        </w:rPr>
        <w:t>influenţează direct procesul de pregătire şi stabilesc limitele până la care vor ajunge unii sportivi.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Practic selecţia secundară începe în jurul vârstei de 14-15 ani, odată cu antrenamentul sportiv de performanţă. La această vârstă sportivii se hotărăsc ce vor face în continuare şi pierderile cele mai mari se găsesc la acest nivel.</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Considerăm necesar să atragem atenţia antrenorilor că nu trebuie să îndepărteze sportivii care doresc să continue pregătirea, pe baza unor criterii rigide.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S-au observat multe cazuri în care sportivii care au avut o activitate insignifiantă în copilărie au ajuns înotători de valoare la maturitate. Cazul Ioan Gherghel este concludent, ca junior nu a demonstrat o valoare deosebită, în schimb după 18-19 ani a arătat o constantă creştere valorică care l-a propulsat printre cei mai buni fluturiş</w:t>
      </w:r>
      <w:r w:rsidR="004629DE" w:rsidRPr="007D039B">
        <w:rPr>
          <w:rFonts w:ascii="Tahoma" w:hAnsi="Tahoma" w:cs="Tahoma"/>
          <w:sz w:val="22"/>
        </w:rPr>
        <w:t xml:space="preserve">ţi </w:t>
      </w:r>
      <w:r w:rsidRPr="007D039B">
        <w:rPr>
          <w:rFonts w:ascii="Tahoma" w:hAnsi="Tahoma" w:cs="Tahoma"/>
          <w:sz w:val="22"/>
        </w:rPr>
        <w:t>din lume.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Selecţia finală este etapa cea mai importantă a activităţii sportive de performanţă, aceasta este ultima etapă a unui foarte bun proces şi care deschide drumul către înalta performanţă.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Suntem nevoiţi să repetăm o serie de considerente, în special acelea privind creşterea vârstei în performanţa mondială. Acest lucru a dovedit că la fel ca la alte sporturi, maturitatea organismului este deosebit de importantă ca şi talentul, aptitudinile deosebite ale unor sportivi. Insistăm pe această temă în ideea de a determina antrenorii să aibă o viziune de viitor atunci când hotărăsc antrenamentul de urmat pentru sportivi.</w:t>
      </w:r>
    </w:p>
    <w:p w:rsidR="00D56A3A" w:rsidRPr="007D039B" w:rsidRDefault="00D56A3A" w:rsidP="00994E87">
      <w:pPr>
        <w:spacing w:line="280" w:lineRule="exact"/>
        <w:ind w:firstLine="567"/>
        <w:jc w:val="both"/>
        <w:rPr>
          <w:rFonts w:ascii="Tahoma" w:hAnsi="Tahoma" w:cs="Tahoma"/>
          <w:sz w:val="22"/>
        </w:rPr>
      </w:pPr>
    </w:p>
    <w:p w:rsidR="00D56A3A" w:rsidRPr="00892A3B" w:rsidRDefault="00D56A3A" w:rsidP="00892A3B">
      <w:pPr>
        <w:spacing w:line="280" w:lineRule="exact"/>
        <w:jc w:val="both"/>
        <w:rPr>
          <w:rFonts w:ascii="Tahoma" w:hAnsi="Tahoma" w:cs="Tahoma"/>
          <w:b/>
          <w:i/>
          <w:iCs/>
          <w:sz w:val="22"/>
        </w:rPr>
      </w:pPr>
      <w:r w:rsidRPr="00892A3B">
        <w:rPr>
          <w:rFonts w:ascii="Tahoma" w:hAnsi="Tahoma" w:cs="Tahoma"/>
          <w:b/>
          <w:i/>
          <w:iCs/>
          <w:sz w:val="22"/>
        </w:rPr>
        <w:t>5.2. PROBLEME ALE PERIOADEI PRECOMPETIŢIONALE ŞI COMPETIŢIONALE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accepţiunea modernă, planificarea pregătirii sportivilor trebuie văzută într-o lumină nouă. Anul competiţional începe în decembrie şi continuă aproape fără întrerupere până în luna august. Programul competiţional internaţional, prevede competiţii oficiale aproape din trei în trei luni:</w:t>
      </w:r>
    </w:p>
    <w:p w:rsidR="00D56A3A" w:rsidRPr="007D039B" w:rsidRDefault="00D56A3A" w:rsidP="000A43C8">
      <w:pPr>
        <w:numPr>
          <w:ilvl w:val="0"/>
          <w:numId w:val="21"/>
        </w:numPr>
        <w:tabs>
          <w:tab w:val="clear" w:pos="1080"/>
          <w:tab w:val="left" w:pos="900"/>
        </w:tabs>
        <w:spacing w:line="280" w:lineRule="exact"/>
        <w:ind w:left="0" w:firstLine="567"/>
        <w:jc w:val="both"/>
        <w:rPr>
          <w:rFonts w:ascii="Tahoma" w:hAnsi="Tahoma" w:cs="Tahoma"/>
          <w:sz w:val="22"/>
        </w:rPr>
      </w:pPr>
      <w:r w:rsidRPr="007D039B">
        <w:rPr>
          <w:rFonts w:ascii="Tahoma" w:hAnsi="Tahoma" w:cs="Tahoma"/>
          <w:sz w:val="22"/>
        </w:rPr>
        <w:t>Decembrie – Campionate Europene în bazin de 25 m;</w:t>
      </w:r>
    </w:p>
    <w:p w:rsidR="00D56A3A" w:rsidRPr="007D039B" w:rsidRDefault="00D56A3A" w:rsidP="000A43C8">
      <w:pPr>
        <w:numPr>
          <w:ilvl w:val="0"/>
          <w:numId w:val="21"/>
        </w:numPr>
        <w:tabs>
          <w:tab w:val="clear" w:pos="1080"/>
          <w:tab w:val="left" w:pos="900"/>
        </w:tabs>
        <w:spacing w:line="280" w:lineRule="exact"/>
        <w:ind w:left="0" w:firstLine="567"/>
        <w:jc w:val="both"/>
        <w:rPr>
          <w:rFonts w:ascii="Tahoma" w:hAnsi="Tahoma" w:cs="Tahoma"/>
          <w:sz w:val="22"/>
        </w:rPr>
      </w:pPr>
      <w:r w:rsidRPr="007D039B">
        <w:rPr>
          <w:rFonts w:ascii="Tahoma" w:hAnsi="Tahoma" w:cs="Tahoma"/>
          <w:sz w:val="22"/>
        </w:rPr>
        <w:t>Mar</w:t>
      </w:r>
      <w:r w:rsidR="00961EEF" w:rsidRPr="007D039B">
        <w:rPr>
          <w:rFonts w:ascii="Tahoma" w:hAnsi="Tahoma" w:cs="Tahoma"/>
          <w:sz w:val="22"/>
        </w:rPr>
        <w:t xml:space="preserve">ţie </w:t>
      </w:r>
      <w:r w:rsidRPr="007D039B">
        <w:rPr>
          <w:rFonts w:ascii="Tahoma" w:hAnsi="Tahoma" w:cs="Tahoma"/>
          <w:sz w:val="22"/>
        </w:rPr>
        <w:t>– aprilie – Campionatele Mondiale în bazin de 25 m;</w:t>
      </w:r>
    </w:p>
    <w:p w:rsidR="00D56A3A" w:rsidRPr="007D039B" w:rsidRDefault="00D56A3A" w:rsidP="000A43C8">
      <w:pPr>
        <w:numPr>
          <w:ilvl w:val="0"/>
          <w:numId w:val="21"/>
        </w:numPr>
        <w:tabs>
          <w:tab w:val="clear" w:pos="1080"/>
          <w:tab w:val="left" w:pos="900"/>
        </w:tabs>
        <w:spacing w:line="280" w:lineRule="exact"/>
        <w:ind w:left="0" w:firstLine="567"/>
        <w:jc w:val="both"/>
        <w:rPr>
          <w:rFonts w:ascii="Tahoma" w:hAnsi="Tahoma" w:cs="Tahoma"/>
          <w:sz w:val="22"/>
        </w:rPr>
      </w:pPr>
      <w:r w:rsidRPr="007D039B">
        <w:rPr>
          <w:rFonts w:ascii="Tahoma" w:hAnsi="Tahoma" w:cs="Tahoma"/>
          <w:sz w:val="22"/>
        </w:rPr>
        <w:t>Iulie – august – Campionatele Europene, Mondiale sau Jocuri Olimpice în bazin de 50 m;</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Mai trebuie adăugate Cupele Mondiale – noiembrie, ianuarie, februarie şi avem un tablou complet al unui an competiţional.</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În acest context planificarea pregătirii a devenit un instrument “rezervat”, pentru antrenorii care au o viziune foarte clară a ansamblului pregătirii şi care ştiu să rezolve o serie de cerinţe ale antrenamentului sportiv de mare performanţă, dirijând întregul proces spre obţinerea unor rezultate deosebite.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Problemele acestor două perioade importante în planificarea pregătirii pot fi:</w:t>
      </w:r>
    </w:p>
    <w:p w:rsidR="00D56A3A" w:rsidRPr="007D039B" w:rsidRDefault="00D56A3A" w:rsidP="000A43C8">
      <w:pPr>
        <w:numPr>
          <w:ilvl w:val="0"/>
          <w:numId w:val="80"/>
        </w:numPr>
        <w:spacing w:line="280" w:lineRule="exact"/>
        <w:jc w:val="both"/>
        <w:rPr>
          <w:rFonts w:ascii="Tahoma" w:hAnsi="Tahoma" w:cs="Tahoma"/>
          <w:sz w:val="22"/>
        </w:rPr>
      </w:pPr>
      <w:r w:rsidRPr="007D039B">
        <w:rPr>
          <w:rFonts w:ascii="Tahoma" w:hAnsi="Tahoma" w:cs="Tahoma"/>
          <w:sz w:val="22"/>
        </w:rPr>
        <w:t>alegerea competiţiilor la care se participă;</w:t>
      </w:r>
    </w:p>
    <w:p w:rsidR="00D56A3A" w:rsidRPr="007D039B" w:rsidRDefault="00D56A3A" w:rsidP="000A43C8">
      <w:pPr>
        <w:numPr>
          <w:ilvl w:val="0"/>
          <w:numId w:val="80"/>
        </w:numPr>
        <w:spacing w:line="280" w:lineRule="exact"/>
        <w:jc w:val="both"/>
        <w:rPr>
          <w:rFonts w:ascii="Tahoma" w:hAnsi="Tahoma" w:cs="Tahoma"/>
          <w:sz w:val="22"/>
        </w:rPr>
      </w:pPr>
      <w:r w:rsidRPr="007D039B">
        <w:rPr>
          <w:rFonts w:ascii="Tahoma" w:hAnsi="Tahoma" w:cs="Tahoma"/>
          <w:sz w:val="22"/>
        </w:rPr>
        <w:t>eşalonarea lor în planul de pregătire;</w:t>
      </w:r>
    </w:p>
    <w:p w:rsidR="00D56A3A" w:rsidRPr="007D039B" w:rsidRDefault="00D56A3A" w:rsidP="000A43C8">
      <w:pPr>
        <w:numPr>
          <w:ilvl w:val="0"/>
          <w:numId w:val="80"/>
        </w:numPr>
        <w:spacing w:line="280" w:lineRule="exact"/>
        <w:jc w:val="both"/>
        <w:rPr>
          <w:rFonts w:ascii="Tahoma" w:hAnsi="Tahoma" w:cs="Tahoma"/>
          <w:sz w:val="22"/>
        </w:rPr>
      </w:pPr>
      <w:r w:rsidRPr="007D039B">
        <w:rPr>
          <w:rFonts w:ascii="Tahoma" w:hAnsi="Tahoma" w:cs="Tahoma"/>
          <w:sz w:val="22"/>
        </w:rPr>
        <w:t>planificarea metodelor şi mijloacelor de antrenament în funcţie de participările în competiţii;</w:t>
      </w:r>
    </w:p>
    <w:p w:rsidR="00D56A3A" w:rsidRPr="007D039B" w:rsidRDefault="00D56A3A" w:rsidP="000A43C8">
      <w:pPr>
        <w:numPr>
          <w:ilvl w:val="0"/>
          <w:numId w:val="80"/>
        </w:numPr>
        <w:spacing w:line="280" w:lineRule="exact"/>
        <w:jc w:val="both"/>
        <w:rPr>
          <w:rFonts w:ascii="Tahoma" w:hAnsi="Tahoma" w:cs="Tahoma"/>
          <w:sz w:val="22"/>
        </w:rPr>
      </w:pPr>
      <w:r w:rsidRPr="007D039B">
        <w:rPr>
          <w:rFonts w:ascii="Tahoma" w:hAnsi="Tahoma" w:cs="Tahoma"/>
          <w:sz w:val="22"/>
        </w:rPr>
        <w:t>menţinerea organismului sportivilor la nivel funcţional înalt, în aşa fel încât fluctuaţiile performanţelor să fie relativ mici;</w:t>
      </w:r>
    </w:p>
    <w:p w:rsidR="00D56A3A" w:rsidRPr="007D039B" w:rsidRDefault="00D56A3A" w:rsidP="000A43C8">
      <w:pPr>
        <w:numPr>
          <w:ilvl w:val="0"/>
          <w:numId w:val="80"/>
        </w:numPr>
        <w:spacing w:line="280" w:lineRule="exact"/>
        <w:jc w:val="both"/>
        <w:rPr>
          <w:rFonts w:ascii="Tahoma" w:hAnsi="Tahoma" w:cs="Tahoma"/>
          <w:sz w:val="22"/>
        </w:rPr>
      </w:pPr>
      <w:r w:rsidRPr="007D039B">
        <w:rPr>
          <w:rFonts w:ascii="Tahoma" w:hAnsi="Tahoma" w:cs="Tahoma"/>
          <w:sz w:val="22"/>
        </w:rPr>
        <w:t>stabilirea unui ritm de lucru înalt (de exemplu 3 săptămâni în creştere + 1 săptămână cu un volum şi intensitate mai scăzută);</w:t>
      </w:r>
    </w:p>
    <w:p w:rsidR="00D56A3A" w:rsidRPr="007D039B" w:rsidRDefault="00D56A3A" w:rsidP="000A43C8">
      <w:pPr>
        <w:numPr>
          <w:ilvl w:val="0"/>
          <w:numId w:val="80"/>
        </w:numPr>
        <w:spacing w:line="280" w:lineRule="exact"/>
        <w:jc w:val="both"/>
        <w:rPr>
          <w:rFonts w:ascii="Tahoma" w:hAnsi="Tahoma" w:cs="Tahoma"/>
          <w:sz w:val="22"/>
        </w:rPr>
      </w:pPr>
      <w:r w:rsidRPr="007D039B">
        <w:rPr>
          <w:rFonts w:ascii="Tahoma" w:hAnsi="Tahoma" w:cs="Tahoma"/>
          <w:sz w:val="22"/>
        </w:rPr>
        <w:t>abordarea unor competiţii “din mers” şi pregătirea unuia sau două vârfuri sportive.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Toate aceste probleme se pot rezolva, numai în situaţia unei gândiri logice, coerente a antrenamentului, gândire materializată în planurile de pregătire.</w:t>
      </w:r>
    </w:p>
    <w:p w:rsidR="00D56A3A" w:rsidRPr="007D039B" w:rsidRDefault="00D56A3A" w:rsidP="00994E87">
      <w:pPr>
        <w:spacing w:line="280" w:lineRule="exact"/>
        <w:ind w:firstLine="567"/>
        <w:jc w:val="both"/>
        <w:rPr>
          <w:rFonts w:ascii="Tahoma" w:hAnsi="Tahoma" w:cs="Tahoma"/>
          <w:sz w:val="22"/>
        </w:rPr>
      </w:pPr>
    </w:p>
    <w:p w:rsidR="00D56A3A" w:rsidRPr="00F60A0D" w:rsidRDefault="00D56A3A" w:rsidP="00F60A0D">
      <w:pPr>
        <w:spacing w:line="280" w:lineRule="exact"/>
        <w:jc w:val="both"/>
        <w:rPr>
          <w:rFonts w:ascii="Tahoma" w:hAnsi="Tahoma" w:cs="Tahoma"/>
          <w:b/>
          <w:i/>
          <w:iCs/>
          <w:sz w:val="22"/>
        </w:rPr>
      </w:pPr>
      <w:r w:rsidRPr="00F60A0D">
        <w:rPr>
          <w:rFonts w:ascii="Tahoma" w:hAnsi="Tahoma" w:cs="Tahoma"/>
          <w:b/>
          <w:i/>
          <w:iCs/>
          <w:sz w:val="22"/>
        </w:rPr>
        <w:t>5.3. ÎNGUSTAREA</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Problemă foarte importantă, care a necesitat foarte multe studii, este de fapt cheia performanţei sportive. Vârful de formă sportivă, nu poate apărea fără o pregătire bine efectuată, dirijată special pentru a obţine rezultate deosebite. Îngustarea după părerea noastră, mai ales după parcurgerea  multor articole în acest sens, este o problemă care defineşte întreaga strategie a unui antrenor. Nu se poate face îngustare (pregătire pentru concurs) acolo unde nu se face un antrenament la nivel înalt.</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Cerinţele îngustării ar fi: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 xml:space="preserve">numărul de zile de reducere a lucrului în funcţie de proba de concurs. Un fondist are nevoie de mai puţin timp de îngustare, ele trebuie să-şi păstreze organismul la un înalt nivel de adaptare la efortul de rezistenţă – forţă. Un sprinteur are nevoie de o perioadă mai lungă de odihnă în care musculatura şi sistemul nervos revine aproape la normal după efort; </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stilul de lucru al antrenorului. Unii antrenori nu au efectuat perioade de îngustare (vezi Gică Demeca) odihna apărând doar în scăderea intensităţii lucrului.</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Alţi antrenori ca de exemplu Mihai Gothe, Cristina Soptrian, Hanzi Schuster, au reuşit să modeleze foarte bine această perioadă importantă în pregătirea pentru concurs.</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conţinutul acestei perioade. Antrenamente multe şi uşoare sau mai puţine şi cu intensitate ridicată. În general se recomandă a se efectua antrenamente de grafic de cursă, simulări pe distanţa de concurs, etc.</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Din toată literatura şi din experienţa trăită, reiese că această perioadă importantă ÎNGUSTAREA este necesar să fie o continuare a stilului de lucru şi nu ceva care să intervină brusc în antrenament. Cunoaşterea colectivului sau a sportivului în cele mai mici amănunte, observaţia pertinentă a stării fiziologice şi psihice a sportivilor, de asemenea, natura efortului în proba de concurs, trebuie să stea la baza planificării în îngustarea ideală pentru competiţia de vârf.</w:t>
      </w:r>
    </w:p>
    <w:p w:rsidR="00D56A3A" w:rsidRPr="007D039B" w:rsidRDefault="00D56A3A" w:rsidP="00994E87">
      <w:pPr>
        <w:spacing w:line="280" w:lineRule="exact"/>
        <w:ind w:firstLine="567"/>
        <w:jc w:val="both"/>
        <w:rPr>
          <w:rFonts w:ascii="Tahoma" w:hAnsi="Tahoma" w:cs="Tahoma"/>
          <w:sz w:val="22"/>
        </w:rPr>
      </w:pPr>
    </w:p>
    <w:p w:rsidR="00D56A3A" w:rsidRPr="00F60A0D" w:rsidRDefault="00D56A3A" w:rsidP="00F60A0D">
      <w:pPr>
        <w:spacing w:line="280" w:lineRule="exact"/>
        <w:jc w:val="both"/>
        <w:rPr>
          <w:rFonts w:ascii="Tahoma" w:hAnsi="Tahoma" w:cs="Tahoma"/>
          <w:b/>
          <w:i/>
          <w:iCs/>
          <w:sz w:val="22"/>
        </w:rPr>
      </w:pPr>
      <w:r w:rsidRPr="00F60A0D">
        <w:rPr>
          <w:rFonts w:ascii="Tahoma" w:hAnsi="Tahoma" w:cs="Tahoma"/>
          <w:b/>
          <w:i/>
          <w:iCs/>
          <w:sz w:val="22"/>
        </w:rPr>
        <w:t xml:space="preserve">5.4. ÎNCĂLZIREA </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Încălzirea, o problemă controversată, asupra naturii acesteia, a importanţei, a conţinutului. Diverşi autori au păreri contrarii şi se porneşte de la un volum de 4-500 m până la adevăratele antrenamente.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b/>
        <w:t>Din toate aceste păreri trebuie scoase în evidenţă după părerea noastră a unor aspecte importante:</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încălzirea pe uscat;</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încălzirea în apă;</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încălzirea combinată.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 xml:space="preserve">Pe uscat, </w:t>
      </w:r>
      <w:r w:rsidRPr="007D039B">
        <w:rPr>
          <w:rFonts w:ascii="Tahoma" w:hAnsi="Tahoma" w:cs="Tahoma"/>
          <w:sz w:val="22"/>
        </w:rPr>
        <w:t>încălzirea se referă în special la exerciţii de  mobilitate, stretching, efectuate individual pe parcursul a 15-30 minute. La Campionatele RDG în anii 1983-1984, câţiva dintre cei mai mari înotători ai lumii la acea oră nu au intrat deloc în apă (ca un caz nostim – la Campionatele Mondiale de înot de la Roma 1994, prin retragerea din finala B a unui înotător în proba de 200 m spate, am aflat în ultimul moment că Nicolae Butacu va fi finalist. Butacu nu a făcut nici o încălzire, am găsit un slip în ultima clipă, pentru că nu avea echipamentul la el şi îmbrăcat cu treningul Luminiţei Dobrescu s-a dus la start. Rezultatul record naţional a ocupat locul VI în finala B. Explicaţia ar fi, agitaţia momentului, starea emoţională, stresul, graba de a ajunge la start a ţinut locul încălzirii. Nu susţinem o asemenea metodă, dar este o explicaţie pentru înotătorii din RDG, care aveau psiholog şi maseur la concurs).</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 xml:space="preserve">În apă, </w:t>
      </w:r>
      <w:r w:rsidRPr="007D039B">
        <w:rPr>
          <w:rFonts w:ascii="Tahoma" w:hAnsi="Tahoma" w:cs="Tahoma"/>
          <w:sz w:val="22"/>
        </w:rPr>
        <w:t>unii înotători observaţi nu fac decât încălzire în apă, înoată 800-2000 m sprinturi de 25 m sau 50 m în funcţie de probă sărituri înot pe 15 m etc.</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u w:val="single"/>
        </w:rPr>
        <w:t xml:space="preserve">Încălzirea combinată, </w:t>
      </w:r>
      <w:r w:rsidRPr="007D039B">
        <w:rPr>
          <w:rFonts w:ascii="Tahoma" w:hAnsi="Tahoma" w:cs="Tahoma"/>
          <w:sz w:val="22"/>
        </w:rPr>
        <w:t>folosită de cei mai mulţi sportivi, debutează cu o încălzire analitică pe uscat, bazată în special pe exerciţii de mobilitate şi întindere. În apă se înoată în general între 800-2000 m, distanţa parcursă într-o serie de exerciţii: picioare, braţe, înot de tehnică, repetări (4-8 x 50 m), sprinturi; 1-4 x 50 m, 1-4 x25 m, cu start sau fără, exerciţii de sprint cu întoarcere, etc.</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Acest gen de încălzire este recomandat de noi tuturor sportivilor, indiferent de vârstă. Considerăm că aceasta rezolvă o serie de cerinţe  ca :</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necesitatea ridicării temperaturii musculaturii;</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exersarea tehnicii procedeului de concurs prin înot normal sau sprinturi, reduce posibilitatea apariţiei unor traumatisme, întinderi musculare şi măreşte mobilitatea articulară;</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se pot efectua exersări ale tempoului de cursă;</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obişnuirea cu caracteristicile bazinului respectiv a culoarelor întrebuinţate, exersarea startului şi întoarcerilor în condiţii de concurs;</w:t>
      </w:r>
    </w:p>
    <w:p w:rsidR="00D56A3A" w:rsidRPr="007D039B" w:rsidRDefault="00D56A3A" w:rsidP="000A43C8">
      <w:pPr>
        <w:numPr>
          <w:ilvl w:val="0"/>
          <w:numId w:val="21"/>
        </w:numPr>
        <w:spacing w:line="280" w:lineRule="exact"/>
        <w:ind w:left="0" w:firstLine="567"/>
        <w:jc w:val="both"/>
        <w:rPr>
          <w:rFonts w:ascii="Tahoma" w:hAnsi="Tahoma" w:cs="Tahoma"/>
          <w:sz w:val="22"/>
        </w:rPr>
      </w:pPr>
      <w:r w:rsidRPr="007D039B">
        <w:rPr>
          <w:rFonts w:ascii="Tahoma" w:hAnsi="Tahoma" w:cs="Tahoma"/>
          <w:sz w:val="22"/>
        </w:rPr>
        <w:t>rolul psihic al încălzirii în apă este şi acela de a disimula emoţiile şi a se pregă</w:t>
      </w:r>
      <w:r w:rsidR="004629DE" w:rsidRPr="007D039B">
        <w:rPr>
          <w:rFonts w:ascii="Tahoma" w:hAnsi="Tahoma" w:cs="Tahoma"/>
          <w:sz w:val="22"/>
        </w:rPr>
        <w:t xml:space="preserve">ţi </w:t>
      </w:r>
      <w:r w:rsidRPr="007D039B">
        <w:rPr>
          <w:rFonts w:ascii="Tahoma" w:hAnsi="Tahoma" w:cs="Tahoma"/>
          <w:sz w:val="22"/>
        </w:rPr>
        <w:t>pentru cursă.</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Un rol foarte mare în încălzire îl are masajul. Acesta poate desăvârşi încălzirea efectuată de sportivi, aduce liniştea necesară şi ajută la eliminarea mai rapidă a unor contractări musculare provenite după încălzire sau din cauza stresului emoţional. Bineînţeles rolul masajului după concurs este şi mai mare, îndepărtarea oboselii înaintea finalelor este o chestiune capitală în lupta pentru obţinerea unor rezultate înalte. Am observat că atunci când există maseurul sportivii câştigă încredere în lupta finală, factorul psihologic fiind determinant în competiţie.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Recomandăm antrenorilor ca după încălzire – masaj să înveţe sportivii să se îmbrace cât se poate de bine pentru a păstra temperatura ridicată a musculaturii, obţinută prin încălzire, până în momentul startului. Unii sportivi întrebuinţează mănuşi, ciorapi şi chiar căciuliţe care le asigură o senzaţie sporită de confort şi reprezintă şi o angajare psihică în pregătirea pentru probe.</w:t>
      </w:r>
    </w:p>
    <w:p w:rsidR="00D56A3A" w:rsidRPr="007D039B" w:rsidRDefault="00D56A3A" w:rsidP="00994E87">
      <w:pPr>
        <w:spacing w:line="280" w:lineRule="exact"/>
        <w:ind w:firstLine="567"/>
        <w:jc w:val="both"/>
        <w:rPr>
          <w:rFonts w:ascii="Tahoma" w:hAnsi="Tahoma" w:cs="Tahoma"/>
          <w:sz w:val="22"/>
        </w:rPr>
      </w:pPr>
      <w:r w:rsidRPr="007D039B">
        <w:rPr>
          <w:rFonts w:ascii="Tahoma" w:hAnsi="Tahoma" w:cs="Tahoma"/>
          <w:sz w:val="22"/>
        </w:rPr>
        <w:t>Cu acest ultim capitol considerăm că am făcut o încercare de a sistematiza o serie de cunoştinţe şi astfel de a veni în ajutorul tinerilor antrenori.</w:t>
      </w:r>
    </w:p>
    <w:p w:rsidR="00D56A3A" w:rsidRPr="007D039B" w:rsidRDefault="00D56A3A" w:rsidP="00EF6136">
      <w:pPr>
        <w:spacing w:line="280" w:lineRule="exact"/>
        <w:jc w:val="both"/>
        <w:rPr>
          <w:rFonts w:ascii="Tahoma" w:hAnsi="Tahoma" w:cs="Tahoma"/>
          <w:b/>
          <w:bCs/>
          <w:sz w:val="22"/>
        </w:rPr>
      </w:pPr>
    </w:p>
    <w:p w:rsidR="0015773B" w:rsidRPr="007D039B" w:rsidRDefault="0015773B" w:rsidP="00094A29">
      <w:pPr>
        <w:pStyle w:val="Heading2"/>
        <w:jc w:val="center"/>
        <w:rPr>
          <w:rFonts w:ascii="Tahoma" w:hAnsi="Tahoma" w:cs="Tahoma"/>
          <w:b/>
          <w:bCs/>
          <w:sz w:val="22"/>
        </w:rPr>
      </w:pPr>
    </w:p>
    <w:p w:rsidR="0015773B" w:rsidRPr="007D039B" w:rsidRDefault="0015773B" w:rsidP="00094A29">
      <w:pPr>
        <w:pStyle w:val="Heading2"/>
        <w:jc w:val="center"/>
        <w:rPr>
          <w:rFonts w:ascii="Tahoma" w:hAnsi="Tahoma" w:cs="Tahoma"/>
          <w:b/>
          <w:bCs/>
          <w:sz w:val="22"/>
        </w:rPr>
      </w:pPr>
    </w:p>
    <w:p w:rsidR="0015773B" w:rsidRPr="007D039B" w:rsidRDefault="0015773B" w:rsidP="00094A29">
      <w:pPr>
        <w:pStyle w:val="Heading2"/>
        <w:jc w:val="center"/>
        <w:rPr>
          <w:rFonts w:ascii="Tahoma" w:hAnsi="Tahoma" w:cs="Tahoma"/>
          <w:b/>
          <w:bCs/>
          <w:sz w:val="22"/>
        </w:rPr>
      </w:pPr>
    </w:p>
    <w:p w:rsidR="0015773B" w:rsidRPr="007D039B" w:rsidRDefault="0015773B" w:rsidP="00094A29">
      <w:pPr>
        <w:pStyle w:val="Heading2"/>
        <w:jc w:val="center"/>
        <w:rPr>
          <w:rFonts w:ascii="Tahoma" w:hAnsi="Tahoma" w:cs="Tahoma"/>
          <w:b/>
          <w:bCs/>
          <w:sz w:val="22"/>
        </w:rPr>
      </w:pPr>
    </w:p>
    <w:p w:rsidR="0015773B" w:rsidRPr="007D039B" w:rsidRDefault="00EF6136" w:rsidP="00094A29">
      <w:pPr>
        <w:pStyle w:val="Heading2"/>
        <w:jc w:val="center"/>
        <w:rPr>
          <w:rFonts w:ascii="Tahoma" w:hAnsi="Tahoma" w:cs="Tahoma"/>
          <w:b/>
          <w:bCs/>
          <w:sz w:val="22"/>
        </w:rPr>
      </w:pPr>
      <w:r w:rsidRPr="007D039B">
        <w:rPr>
          <w:rFonts w:ascii="Tahoma" w:hAnsi="Tahoma" w:cs="Tahoma"/>
          <w:b/>
          <w:bCs/>
          <w:sz w:val="22"/>
        </w:rPr>
        <w:br w:type="page"/>
      </w:r>
    </w:p>
    <w:p w:rsidR="008A7320" w:rsidRPr="00886744" w:rsidRDefault="00094A29" w:rsidP="00094A29">
      <w:pPr>
        <w:pStyle w:val="Heading2"/>
        <w:jc w:val="center"/>
        <w:rPr>
          <w:rFonts w:ascii="Tahoma" w:hAnsi="Tahoma" w:cs="Tahoma"/>
          <w:b/>
          <w:sz w:val="28"/>
          <w:szCs w:val="28"/>
        </w:rPr>
      </w:pPr>
      <w:r w:rsidRPr="00886744">
        <w:rPr>
          <w:rFonts w:ascii="Tahoma" w:hAnsi="Tahoma" w:cs="Tahoma"/>
          <w:b/>
          <w:sz w:val="28"/>
          <w:szCs w:val="28"/>
        </w:rPr>
        <w:t>CAPITOLUL XXII</w:t>
      </w:r>
      <w:r w:rsidR="0015773B" w:rsidRPr="00886744">
        <w:rPr>
          <w:rFonts w:ascii="Tahoma" w:hAnsi="Tahoma" w:cs="Tahoma"/>
          <w:b/>
          <w:sz w:val="28"/>
          <w:szCs w:val="28"/>
        </w:rPr>
        <w:t>I</w:t>
      </w:r>
    </w:p>
    <w:p w:rsidR="0015773B" w:rsidRPr="007D039B" w:rsidRDefault="0015773B" w:rsidP="0015773B"/>
    <w:p w:rsidR="0015773B" w:rsidRPr="007D039B" w:rsidRDefault="0015773B" w:rsidP="0015773B"/>
    <w:p w:rsidR="008A7320" w:rsidRPr="007D039B" w:rsidRDefault="008A7320" w:rsidP="00094A29">
      <w:pPr>
        <w:pStyle w:val="Heading2"/>
        <w:jc w:val="center"/>
        <w:rPr>
          <w:rFonts w:ascii="Tahoma" w:hAnsi="Tahoma" w:cs="Tahoma"/>
          <w:b/>
          <w:sz w:val="32"/>
          <w:szCs w:val="32"/>
        </w:rPr>
      </w:pPr>
      <w:r w:rsidRPr="007D039B">
        <w:rPr>
          <w:rFonts w:ascii="Tahoma" w:hAnsi="Tahoma" w:cs="Tahoma"/>
          <w:b/>
          <w:sz w:val="32"/>
          <w:szCs w:val="32"/>
        </w:rPr>
        <w:t>LINIA METODICĂ LA SĂRITURI ÎN APĂ</w:t>
      </w:r>
    </w:p>
    <w:p w:rsidR="008A7320" w:rsidRPr="007D039B" w:rsidRDefault="008A7320" w:rsidP="00094A29">
      <w:pPr>
        <w:rPr>
          <w:b/>
        </w:rPr>
      </w:pPr>
    </w:p>
    <w:p w:rsidR="008A7320" w:rsidRPr="007D039B" w:rsidRDefault="008A7320" w:rsidP="008A7320"/>
    <w:p w:rsidR="008A7320" w:rsidRPr="007D039B" w:rsidRDefault="008A7320" w:rsidP="008A7320">
      <w:pPr>
        <w:pStyle w:val="Heading2"/>
        <w:spacing w:line="280" w:lineRule="exact"/>
        <w:jc w:val="center"/>
        <w:rPr>
          <w:rFonts w:ascii="Tahoma" w:hAnsi="Tahoma" w:cs="Tahoma"/>
          <w:b/>
          <w:bCs/>
          <w:sz w:val="28"/>
          <w:szCs w:val="28"/>
        </w:rPr>
      </w:pPr>
      <w:r w:rsidRPr="007D039B">
        <w:rPr>
          <w:rFonts w:ascii="Tahoma" w:hAnsi="Tahoma" w:cs="Tahoma"/>
          <w:b/>
          <w:sz w:val="28"/>
          <w:szCs w:val="28"/>
        </w:rPr>
        <w:t>INTRODUCERE   -  GENERALA</w:t>
      </w:r>
    </w:p>
    <w:p w:rsidR="008A7320" w:rsidRPr="00084C1A" w:rsidRDefault="008A7320" w:rsidP="008A7320">
      <w:pPr>
        <w:pStyle w:val="Header"/>
        <w:tabs>
          <w:tab w:val="clear" w:pos="4153"/>
          <w:tab w:val="clear" w:pos="8306"/>
        </w:tabs>
        <w:spacing w:line="280" w:lineRule="exact"/>
        <w:jc w:val="both"/>
        <w:rPr>
          <w:rFonts w:ascii="Tahoma" w:hAnsi="Tahoma" w:cs="Tahoma"/>
          <w:sz w:val="22"/>
          <w:szCs w:val="22"/>
          <w:lang w:val="ro-RO"/>
        </w:rPr>
      </w:pPr>
    </w:p>
    <w:p w:rsidR="008A7320" w:rsidRPr="007D039B" w:rsidRDefault="008A7320" w:rsidP="008A7320">
      <w:pPr>
        <w:pStyle w:val="BodyTextIndent"/>
        <w:spacing w:line="280" w:lineRule="exact"/>
        <w:ind w:left="0"/>
        <w:jc w:val="both"/>
        <w:rPr>
          <w:rFonts w:ascii="Tahoma" w:hAnsi="Tahoma" w:cs="Tahoma"/>
          <w:sz w:val="22"/>
          <w:szCs w:val="22"/>
        </w:rPr>
      </w:pPr>
      <w:r w:rsidRPr="007D039B">
        <w:rPr>
          <w:rFonts w:ascii="Tahoma" w:hAnsi="Tahoma" w:cs="Tahoma"/>
          <w:sz w:val="22"/>
          <w:szCs w:val="22"/>
        </w:rPr>
        <w:t>Evoluţia săriturilor în apă după anul 1990 a fost remarcabilă datorită promoţiei de săritori de la Bacău  în principal şi a concurenţei sportivilor din Bucureşti şi Sibiu la nivel de copii şi juniori, promoţie de unde s-au ridicat o serie de sportivi de nivel internaţional.</w:t>
      </w:r>
      <w:r w:rsidRPr="007D039B">
        <w:rPr>
          <w:rFonts w:ascii="Tahoma" w:hAnsi="Tahoma" w:cs="Tahoma"/>
          <w:sz w:val="22"/>
          <w:szCs w:val="22"/>
        </w:rPr>
        <w:tab/>
      </w:r>
    </w:p>
    <w:p w:rsidR="008A7320" w:rsidRPr="007D039B" w:rsidRDefault="008A7320" w:rsidP="008A7320">
      <w:pPr>
        <w:pStyle w:val="BodyTextIndent"/>
        <w:spacing w:line="280" w:lineRule="exact"/>
        <w:ind w:left="0"/>
        <w:jc w:val="both"/>
        <w:rPr>
          <w:rFonts w:ascii="Tahoma" w:hAnsi="Tahoma" w:cs="Tahoma"/>
          <w:sz w:val="22"/>
          <w:szCs w:val="22"/>
        </w:rPr>
      </w:pPr>
      <w:r w:rsidRPr="007D039B">
        <w:rPr>
          <w:rFonts w:ascii="Tahoma" w:hAnsi="Tahoma" w:cs="Tahoma"/>
          <w:sz w:val="22"/>
          <w:szCs w:val="22"/>
        </w:rPr>
        <w:t xml:space="preserve">Necesitatea unei orientări metodice este imperios necesară datorită schimbării promoţiilor la nivelul loturilor de sportivi juniori sau seniori si la nivelul antrenorilor. </w:t>
      </w:r>
    </w:p>
    <w:p w:rsidR="008A7320" w:rsidRPr="007D039B" w:rsidRDefault="008A7320" w:rsidP="008A7320">
      <w:pPr>
        <w:pStyle w:val="BodyTextIndent"/>
        <w:spacing w:line="280" w:lineRule="exact"/>
        <w:ind w:left="0"/>
        <w:jc w:val="both"/>
        <w:rPr>
          <w:rFonts w:ascii="Tahoma" w:hAnsi="Tahoma" w:cs="Tahoma"/>
          <w:sz w:val="22"/>
          <w:szCs w:val="22"/>
        </w:rPr>
      </w:pPr>
      <w:r w:rsidRPr="007D039B">
        <w:rPr>
          <w:rFonts w:ascii="Tahoma" w:hAnsi="Tahoma" w:cs="Tahoma"/>
          <w:sz w:val="22"/>
          <w:szCs w:val="22"/>
        </w:rPr>
        <w:t xml:space="preserve">Tinerii profesori-antrenori trebuie să-şi realizeze o bună orientare privind: selecţia, iniţierea, formarea grupelor de sportivi, obiectivele tehnice şi de performanţă pe grupe de vârstă, pregătirea la copii şi juniori, pentru a reuşi în timp util să se ridice la nivelul campionilor europeni, mondiali-olimpici să se califice în finalele olimpice, să se claseze în primele VI locuri si chiar să obţină medalii. Rezultatele sportivilor noştri  din ultimii 15 ani trebuie să rămână un exemplu privind întregul proces de selecţie, pregătire şi participare în concursuri pentru sportivii din categoria copii şi juniori şi mai ales pentru tinerii antrenori care, chiar dacă sunt la începutul carierei, se vor putea afirma  pe plan internaţional. </w:t>
      </w:r>
    </w:p>
    <w:p w:rsidR="008A7320" w:rsidRPr="007D039B" w:rsidRDefault="008A7320" w:rsidP="008A7320">
      <w:pPr>
        <w:pStyle w:val="BodyTextIndent"/>
        <w:spacing w:line="280" w:lineRule="exact"/>
        <w:ind w:left="0"/>
        <w:jc w:val="both"/>
        <w:rPr>
          <w:rFonts w:ascii="Tahoma" w:hAnsi="Tahoma" w:cs="Tahoma"/>
          <w:sz w:val="22"/>
          <w:szCs w:val="22"/>
        </w:rPr>
      </w:pPr>
      <w:r w:rsidRPr="007D039B">
        <w:rPr>
          <w:rFonts w:ascii="Tahoma" w:hAnsi="Tahoma" w:cs="Tahoma"/>
          <w:sz w:val="22"/>
          <w:szCs w:val="22"/>
        </w:rPr>
        <w:t xml:space="preserve">Pe baza unei bune organizări a întregului proces de pregătire, sportivii din grupele de copii şi juniori pot fi  cei mai buni din lume, asigurând astfel şi afirmarea la nivel de juniori mari şi la seniori. </w:t>
      </w:r>
    </w:p>
    <w:p w:rsidR="008A7320" w:rsidRPr="007D039B" w:rsidRDefault="008A7320" w:rsidP="008A7320">
      <w:pPr>
        <w:pStyle w:val="BodyTextIndent"/>
        <w:spacing w:line="280" w:lineRule="exact"/>
        <w:ind w:left="0"/>
        <w:jc w:val="both"/>
        <w:rPr>
          <w:rFonts w:ascii="Tahoma" w:hAnsi="Tahoma" w:cs="Tahoma"/>
          <w:sz w:val="22"/>
          <w:szCs w:val="22"/>
        </w:rPr>
      </w:pPr>
      <w:r w:rsidRPr="007D039B">
        <w:rPr>
          <w:rFonts w:ascii="Tahoma" w:hAnsi="Tahoma" w:cs="Tahoma"/>
          <w:sz w:val="22"/>
          <w:szCs w:val="22"/>
        </w:rPr>
        <w:t xml:space="preserve">Fiecare antrenor-profesor trebuie să se documenteze şi să se perfecţioneze în domeniul săriturilor în apă pentru ca procesul de pregătire de la selecţie la marea performanţă să se ridice la cel mai înalt nivel, singura cale de a promova o serie de sportive care să devină medaliaţi şi campioni internaţionali. </w:t>
      </w:r>
    </w:p>
    <w:p w:rsidR="008A7320" w:rsidRPr="007D039B" w:rsidRDefault="008A7320" w:rsidP="008A7320">
      <w:pPr>
        <w:pStyle w:val="BodyTextIndent"/>
        <w:spacing w:line="280" w:lineRule="exact"/>
        <w:ind w:left="0"/>
        <w:jc w:val="both"/>
        <w:rPr>
          <w:rFonts w:ascii="Tahoma" w:hAnsi="Tahoma" w:cs="Tahoma"/>
          <w:sz w:val="22"/>
          <w:szCs w:val="22"/>
        </w:rPr>
      </w:pPr>
      <w:r w:rsidRPr="007D039B">
        <w:rPr>
          <w:rFonts w:ascii="Tahoma" w:hAnsi="Tahoma" w:cs="Tahoma"/>
          <w:sz w:val="22"/>
          <w:szCs w:val="22"/>
        </w:rPr>
        <w:t xml:space="preserve">Organizare cursurilor de perfecţionare a antrenorilor va contribui la clarificarea problemelor care apar în pregătire şi vor mări bagajul de cunoştinţe de specialitate. </w:t>
      </w:r>
    </w:p>
    <w:p w:rsidR="008A7320" w:rsidRPr="007D039B" w:rsidRDefault="008A7320" w:rsidP="008A7320">
      <w:pPr>
        <w:pStyle w:val="BodyTextIndent"/>
        <w:spacing w:line="280" w:lineRule="exact"/>
        <w:ind w:left="0"/>
        <w:jc w:val="both"/>
        <w:rPr>
          <w:rFonts w:ascii="Tahoma" w:hAnsi="Tahoma" w:cs="Tahoma"/>
          <w:sz w:val="22"/>
          <w:szCs w:val="22"/>
        </w:rPr>
      </w:pPr>
      <w:r w:rsidRPr="007D039B">
        <w:rPr>
          <w:rFonts w:ascii="Tahoma" w:hAnsi="Tahoma" w:cs="Tahoma"/>
          <w:sz w:val="22"/>
          <w:szCs w:val="22"/>
        </w:rPr>
        <w:t xml:space="preserve">Elaborarea unor lucrări anuale de către fiecare antrenor –profesor, cu teme din activitatea de pregătire a grupei de sportivi, la nivel de club, va determina pe fiecare să prezinte situaţiile apărute şi soluţiile pe care le propune sau pe care le-a  găsit. Comunicarea acestora va conduce la un schimb de experienţă care sigur va duce la o bună colaborare şi la progresul întregului colectiv. Aceste schimburi de experienţă se pot organiza pe centre de pregătire, ocazie cu care se va asista şi la o serie de lecţii practice cu diferite teme dintre cele mai interesante. Totul va determina formarea unei imagini mai aproape de realitatea pregătirii sportivilor pentru marea performanţă la săriturile în apă din România. </w:t>
      </w:r>
    </w:p>
    <w:p w:rsidR="008A7320" w:rsidRPr="007D039B" w:rsidRDefault="008A7320" w:rsidP="008A7320">
      <w:pPr>
        <w:pStyle w:val="BodyTextIndent"/>
        <w:spacing w:line="280" w:lineRule="exact"/>
        <w:ind w:left="0"/>
        <w:jc w:val="both"/>
        <w:rPr>
          <w:rFonts w:ascii="Tahoma" w:hAnsi="Tahoma" w:cs="Tahoma"/>
          <w:sz w:val="22"/>
          <w:szCs w:val="22"/>
        </w:rPr>
      </w:pPr>
      <w:r w:rsidRPr="007D039B">
        <w:rPr>
          <w:rFonts w:ascii="Tahoma" w:hAnsi="Tahoma" w:cs="Tahoma"/>
          <w:sz w:val="22"/>
          <w:szCs w:val="22"/>
        </w:rPr>
        <w:t xml:space="preserve">Colegiul de antrenori trebuie să găsească soluţii, împreună cu federaţia, pentru a informa specialiştii privind evoluţia săriturilor în apă pe plan european şi mondial şi al rezultatelor din campionatele europene şi mondiale . Prin internet, la ora actuală fiecare poate fi la curent cu toate noutăţile şi rezultatele din cele mai importante concursuri. </w:t>
      </w:r>
    </w:p>
    <w:p w:rsidR="008A7320" w:rsidRPr="007D039B" w:rsidRDefault="008A7320" w:rsidP="008A7320">
      <w:pPr>
        <w:pStyle w:val="BodyTextIndent"/>
        <w:spacing w:line="280" w:lineRule="exact"/>
        <w:ind w:left="0"/>
        <w:jc w:val="both"/>
        <w:rPr>
          <w:rFonts w:ascii="Tahoma" w:hAnsi="Tahoma" w:cs="Tahoma"/>
          <w:sz w:val="22"/>
          <w:szCs w:val="22"/>
        </w:rPr>
      </w:pPr>
      <w:r w:rsidRPr="007D039B">
        <w:rPr>
          <w:rFonts w:ascii="Tahoma" w:hAnsi="Tahoma" w:cs="Tahoma"/>
          <w:sz w:val="22"/>
          <w:szCs w:val="22"/>
        </w:rPr>
        <w:t xml:space="preserve">Vizionarea şi comentarea în colectiv a imaginilor video primite de la cele mai deosebite concursuri este încă o formă de perfecţionare şi informare privind evoluţia celor mai buni săritori în apă din lume începând cu juniorii C. </w:t>
      </w:r>
    </w:p>
    <w:p w:rsidR="008A7320" w:rsidRPr="007D039B" w:rsidRDefault="008A7320" w:rsidP="008A7320">
      <w:pPr>
        <w:pStyle w:val="BodyTextIndent"/>
        <w:spacing w:line="280" w:lineRule="exact"/>
        <w:ind w:firstLine="0"/>
        <w:jc w:val="both"/>
        <w:rPr>
          <w:rFonts w:ascii="Tahoma" w:hAnsi="Tahoma" w:cs="Tahoma"/>
          <w:sz w:val="22"/>
          <w:szCs w:val="22"/>
        </w:rPr>
      </w:pPr>
      <w:r w:rsidRPr="007D039B">
        <w:rPr>
          <w:rFonts w:ascii="Tahoma" w:hAnsi="Tahoma" w:cs="Tahoma"/>
          <w:sz w:val="22"/>
          <w:szCs w:val="22"/>
        </w:rPr>
        <w:t>Mult succes în această activitate dificilă dar frumoasă de formare a săritorilor în apă  şi de realizare a performanţelor de nivel Internaţional şi Olimpic.</w:t>
      </w:r>
    </w:p>
    <w:p w:rsidR="008A7320" w:rsidRPr="007D039B" w:rsidRDefault="008A7320" w:rsidP="008A7320">
      <w:pPr>
        <w:pStyle w:val="BodyTextIndent"/>
        <w:spacing w:line="280" w:lineRule="exact"/>
        <w:ind w:firstLine="0"/>
        <w:jc w:val="both"/>
        <w:rPr>
          <w:rFonts w:ascii="Tahoma" w:hAnsi="Tahoma" w:cs="Tahoma"/>
          <w:sz w:val="22"/>
          <w:szCs w:val="22"/>
        </w:rPr>
      </w:pPr>
    </w:p>
    <w:p w:rsidR="008A7320" w:rsidRPr="007D039B" w:rsidRDefault="008A7320" w:rsidP="008A7320">
      <w:pPr>
        <w:pStyle w:val="BodyTextIndent"/>
        <w:spacing w:line="280" w:lineRule="exact"/>
        <w:ind w:firstLine="0"/>
        <w:jc w:val="both"/>
        <w:rPr>
          <w:rFonts w:ascii="Tahoma" w:hAnsi="Tahoma" w:cs="Tahoma"/>
          <w:sz w:val="22"/>
          <w:szCs w:val="22"/>
        </w:rPr>
      </w:pPr>
    </w:p>
    <w:p w:rsidR="008A7320" w:rsidRPr="007D039B" w:rsidRDefault="008A7320" w:rsidP="008A7320">
      <w:pPr>
        <w:spacing w:line="280" w:lineRule="exact"/>
        <w:jc w:val="right"/>
        <w:rPr>
          <w:rFonts w:ascii="Tahoma" w:hAnsi="Tahoma" w:cs="Tahoma"/>
          <w:b/>
          <w:bCs/>
          <w:i/>
          <w:sz w:val="22"/>
          <w:szCs w:val="22"/>
        </w:rPr>
      </w:pPr>
      <w:r w:rsidRPr="007D039B">
        <w:rPr>
          <w:rFonts w:ascii="Tahoma" w:hAnsi="Tahoma" w:cs="Tahoma"/>
          <w:b/>
          <w:bCs/>
          <w:i/>
          <w:sz w:val="22"/>
          <w:szCs w:val="22"/>
        </w:rPr>
        <w:t xml:space="preserve">                                                     Profesor</w:t>
      </w:r>
      <w:r w:rsidR="00E3746A" w:rsidRPr="007D039B">
        <w:rPr>
          <w:rFonts w:ascii="Tahoma" w:hAnsi="Tahoma" w:cs="Tahoma"/>
          <w:b/>
          <w:bCs/>
          <w:i/>
          <w:sz w:val="22"/>
          <w:szCs w:val="22"/>
        </w:rPr>
        <w:t xml:space="preserve"> -</w:t>
      </w:r>
      <w:r w:rsidRPr="007D039B">
        <w:rPr>
          <w:rFonts w:ascii="Tahoma" w:hAnsi="Tahoma" w:cs="Tahoma"/>
          <w:b/>
          <w:bCs/>
          <w:i/>
          <w:sz w:val="22"/>
          <w:szCs w:val="22"/>
        </w:rPr>
        <w:t xml:space="preserve"> Decuseara Pantelimon</w:t>
      </w:r>
    </w:p>
    <w:p w:rsidR="008A7320" w:rsidRPr="007D039B" w:rsidRDefault="00F62E5A" w:rsidP="00F62E5A">
      <w:pPr>
        <w:rPr>
          <w:rFonts w:ascii="Tahoma" w:hAnsi="Tahoma" w:cs="Tahoma"/>
          <w:b/>
          <w:bCs/>
          <w:sz w:val="32"/>
          <w:szCs w:val="32"/>
        </w:rPr>
      </w:pPr>
      <w:r w:rsidRPr="007D039B">
        <w:rPr>
          <w:rFonts w:ascii="Tahoma" w:hAnsi="Tahoma" w:cs="Tahoma"/>
          <w:b/>
          <w:bCs/>
          <w:sz w:val="22"/>
          <w:szCs w:val="22"/>
        </w:rPr>
        <w:t xml:space="preserve"> </w:t>
      </w:r>
      <w:r w:rsidR="008A7320" w:rsidRPr="007D039B">
        <w:rPr>
          <w:rFonts w:ascii="Tahoma" w:hAnsi="Tahoma" w:cs="Tahoma"/>
          <w:sz w:val="32"/>
          <w:szCs w:val="32"/>
        </w:rPr>
        <w:tab/>
      </w:r>
      <w:r w:rsidRPr="007D039B">
        <w:rPr>
          <w:rFonts w:ascii="Tahoma" w:hAnsi="Tahoma" w:cs="Tahoma"/>
          <w:sz w:val="32"/>
          <w:szCs w:val="32"/>
        </w:rPr>
        <w:t xml:space="preserve">                     </w:t>
      </w:r>
      <w:r w:rsidR="008A7320" w:rsidRPr="007D039B">
        <w:rPr>
          <w:rFonts w:ascii="Tahoma" w:hAnsi="Tahoma" w:cs="Tahoma"/>
          <w:b/>
          <w:bCs/>
          <w:sz w:val="32"/>
          <w:szCs w:val="32"/>
        </w:rPr>
        <w:t>SELECŢIE  -  INIŢIERE</w:t>
      </w:r>
    </w:p>
    <w:p w:rsidR="008A7320" w:rsidRPr="007D039B" w:rsidRDefault="008A7320" w:rsidP="008A7320">
      <w:pPr>
        <w:spacing w:line="280" w:lineRule="exact"/>
        <w:jc w:val="center"/>
        <w:rPr>
          <w:rFonts w:ascii="Tahoma" w:hAnsi="Tahoma" w:cs="Tahoma"/>
          <w:b/>
          <w:bCs/>
          <w:sz w:val="22"/>
          <w:szCs w:val="22"/>
        </w:rPr>
      </w:pPr>
    </w:p>
    <w:p w:rsidR="008A7320" w:rsidRPr="007D039B" w:rsidRDefault="008A7320" w:rsidP="008A7320">
      <w:pPr>
        <w:spacing w:line="280" w:lineRule="exact"/>
        <w:jc w:val="center"/>
        <w:rPr>
          <w:rFonts w:ascii="Tahoma" w:hAnsi="Tahoma" w:cs="Tahoma"/>
          <w:sz w:val="22"/>
          <w:szCs w:val="22"/>
        </w:rPr>
      </w:pPr>
    </w:p>
    <w:p w:rsidR="008A7320" w:rsidRPr="007D039B" w:rsidRDefault="008A7320" w:rsidP="008A7320">
      <w:pPr>
        <w:spacing w:line="280" w:lineRule="exact"/>
        <w:jc w:val="center"/>
        <w:rPr>
          <w:rFonts w:ascii="Tahoma" w:hAnsi="Tahoma" w:cs="Tahoma"/>
          <w:sz w:val="22"/>
          <w:szCs w:val="22"/>
        </w:rPr>
      </w:pPr>
    </w:p>
    <w:p w:rsidR="008A7320" w:rsidRPr="007D039B" w:rsidRDefault="008A7320" w:rsidP="008A7320">
      <w:pPr>
        <w:pStyle w:val="Heading1"/>
        <w:spacing w:line="280" w:lineRule="exact"/>
        <w:ind w:firstLine="720"/>
        <w:jc w:val="both"/>
        <w:rPr>
          <w:rFonts w:ascii="Tahoma" w:hAnsi="Tahoma" w:cs="Tahoma"/>
          <w:b w:val="0"/>
          <w:bCs w:val="0"/>
          <w:sz w:val="22"/>
          <w:szCs w:val="22"/>
        </w:rPr>
      </w:pPr>
      <w:r w:rsidRPr="007D039B">
        <w:rPr>
          <w:rFonts w:ascii="Tahoma" w:hAnsi="Tahoma" w:cs="Tahoma"/>
          <w:b w:val="0"/>
          <w:bCs w:val="0"/>
          <w:sz w:val="22"/>
          <w:szCs w:val="22"/>
        </w:rPr>
        <w:t xml:space="preserve">Procesul de selecţie a copiilor pentru formarea grupelor de iniţiere este foarte important datorită faptului că aceste grupe stau la baza formării, în timp, a grupelor de performanţă. Vor rămâne în noile grupe întotdeauna copii cei mai dotaţi şi  totodata cei care se vor adapta cel mai bine la specificul săriturilor în apă. </w:t>
      </w:r>
    </w:p>
    <w:p w:rsidR="008A7320" w:rsidRPr="007D039B" w:rsidRDefault="008A7320" w:rsidP="008A7320">
      <w:pPr>
        <w:spacing w:line="280" w:lineRule="exact"/>
        <w:ind w:firstLine="720"/>
        <w:jc w:val="both"/>
        <w:rPr>
          <w:rFonts w:ascii="Tahoma" w:hAnsi="Tahoma" w:cs="Tahoma"/>
          <w:sz w:val="22"/>
          <w:szCs w:val="22"/>
        </w:rPr>
      </w:pPr>
      <w:r w:rsidRPr="007D039B">
        <w:rPr>
          <w:rFonts w:ascii="Tahoma" w:hAnsi="Tahoma" w:cs="Tahoma"/>
          <w:sz w:val="22"/>
          <w:szCs w:val="22"/>
        </w:rPr>
        <w:t xml:space="preserve">Înainte de a pleca la drum, fiecare antrenor trebuie să ştie exact ce are de făcut, ce vârste  şi în ce clase face selecţia, numărul de copii şi numărul de grupe. </w:t>
      </w:r>
    </w:p>
    <w:p w:rsidR="008A7320" w:rsidRPr="007D039B" w:rsidRDefault="008A7320" w:rsidP="008A7320">
      <w:pPr>
        <w:spacing w:line="280" w:lineRule="exact"/>
        <w:ind w:firstLine="720"/>
        <w:jc w:val="both"/>
        <w:rPr>
          <w:rFonts w:ascii="Tahoma" w:hAnsi="Tahoma" w:cs="Tahoma"/>
          <w:sz w:val="22"/>
          <w:szCs w:val="22"/>
        </w:rPr>
      </w:pPr>
      <w:r w:rsidRPr="007D039B">
        <w:rPr>
          <w:rFonts w:ascii="Tahoma" w:hAnsi="Tahoma" w:cs="Tahoma"/>
          <w:sz w:val="22"/>
          <w:szCs w:val="22"/>
        </w:rPr>
        <w:t xml:space="preserve">Sper ca această lucrare să le fie de ajutor mai ales antrenorilor tineri care doresc să realizeze o selecţie dinamică şi eficientă în vederea formării grupelor de performanţă pentru sărituri în apă. </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pStyle w:val="Heading2"/>
        <w:spacing w:line="280" w:lineRule="exact"/>
        <w:rPr>
          <w:rFonts w:ascii="Tahoma" w:hAnsi="Tahoma" w:cs="Tahoma"/>
          <w:szCs w:val="24"/>
        </w:rPr>
      </w:pPr>
      <w:r w:rsidRPr="007D039B">
        <w:rPr>
          <w:rFonts w:ascii="Tahoma" w:hAnsi="Tahoma" w:cs="Tahoma"/>
          <w:szCs w:val="24"/>
        </w:rPr>
        <w:t>VÂRSTA COPIILOR SELECŢIONAŢI</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ind w:firstLine="720"/>
        <w:jc w:val="both"/>
        <w:rPr>
          <w:rFonts w:ascii="Tahoma" w:hAnsi="Tahoma" w:cs="Tahoma"/>
          <w:sz w:val="22"/>
          <w:szCs w:val="22"/>
        </w:rPr>
      </w:pPr>
      <w:r w:rsidRPr="007D039B">
        <w:rPr>
          <w:rFonts w:ascii="Tahoma" w:hAnsi="Tahoma" w:cs="Tahoma"/>
          <w:sz w:val="22"/>
          <w:szCs w:val="22"/>
        </w:rPr>
        <w:t xml:space="preserve">Dificultăţile şi ineficienţa integrării copiilor de grădiniţă într-o activitate stabilă, la noi se recomandă selecţia copiilor la momentul integrării în clasa a I-a la vârsta de 6, 5 - 7 ani, vârsta  concursurilor oficiale este de 10 ani aşa ca în trei ani-trei ani şi jumătate se pot pune bazele unui program tehnic cu care vor putea participa la finalele naţionale. Grupele în care vor rămâne prea puţini copii mai pot fi complectate adaptăndu-se la programul de pregătire. </w:t>
      </w:r>
    </w:p>
    <w:p w:rsidR="008A7320" w:rsidRPr="007D039B" w:rsidRDefault="008A7320" w:rsidP="008A7320">
      <w:pPr>
        <w:spacing w:line="280" w:lineRule="exact"/>
        <w:jc w:val="both"/>
        <w:rPr>
          <w:rFonts w:ascii="Tahoma" w:hAnsi="Tahoma" w:cs="Tahoma"/>
          <w:sz w:val="22"/>
          <w:szCs w:val="22"/>
        </w:rPr>
      </w:pPr>
    </w:p>
    <w:p w:rsidR="008A7320" w:rsidRPr="00084C1A" w:rsidRDefault="008A7320" w:rsidP="008A7320">
      <w:pPr>
        <w:pStyle w:val="Heading3"/>
        <w:spacing w:line="280" w:lineRule="exact"/>
        <w:jc w:val="both"/>
        <w:rPr>
          <w:rFonts w:ascii="Tahoma" w:hAnsi="Tahoma" w:cs="Tahoma"/>
          <w:szCs w:val="24"/>
          <w:lang w:val="pt-BR"/>
        </w:rPr>
      </w:pPr>
      <w:r w:rsidRPr="00084C1A">
        <w:rPr>
          <w:rFonts w:ascii="Tahoma" w:hAnsi="Tahoma" w:cs="Tahoma"/>
          <w:szCs w:val="24"/>
          <w:lang w:val="pt-BR"/>
        </w:rPr>
        <w:t>ORGANIZAREA SELECŢIEI –DOCUMENTE ŞI ACTE NECESARE</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ind w:firstLine="720"/>
        <w:jc w:val="both"/>
        <w:rPr>
          <w:rFonts w:ascii="Tahoma" w:hAnsi="Tahoma" w:cs="Tahoma"/>
          <w:sz w:val="22"/>
          <w:szCs w:val="22"/>
        </w:rPr>
      </w:pPr>
      <w:r w:rsidRPr="007D039B">
        <w:rPr>
          <w:rFonts w:ascii="Tahoma" w:hAnsi="Tahoma" w:cs="Tahoma"/>
          <w:sz w:val="22"/>
          <w:szCs w:val="22"/>
        </w:rPr>
        <w:t>Recomandare a clubului cu datele de pe actul de identitate</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Bileţele prin care se comunică părinţilor selecţia copilului</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Fişe cu date privind părinţii, şcoala, adresă, telefoane</w:t>
      </w:r>
    </w:p>
    <w:p w:rsidR="008A7320" w:rsidRPr="007D039B" w:rsidRDefault="008A7320" w:rsidP="008A7320">
      <w:pPr>
        <w:pStyle w:val="Heading4"/>
        <w:spacing w:line="280" w:lineRule="exact"/>
        <w:jc w:val="both"/>
        <w:rPr>
          <w:rFonts w:ascii="Tahoma" w:hAnsi="Tahoma" w:cs="Tahoma"/>
          <w:sz w:val="22"/>
          <w:szCs w:val="22"/>
        </w:rPr>
      </w:pPr>
      <w:r w:rsidRPr="007D039B">
        <w:rPr>
          <w:rFonts w:ascii="Tahoma" w:hAnsi="Tahoma" w:cs="Tahoma"/>
          <w:sz w:val="22"/>
          <w:szCs w:val="22"/>
        </w:rPr>
        <w:tab/>
        <w:t>Tabel cu şcolile din jurul bazinului, numărul de clase I şi II</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Tabel cu numele directorilor  şi a învăţătorilor pe clase</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Notă cu dotările din şcoali şi orele de curs</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 xml:space="preserve"> </w:t>
      </w:r>
      <w:r w:rsidRPr="007D039B">
        <w:rPr>
          <w:rFonts w:ascii="Tahoma" w:hAnsi="Tahoma" w:cs="Tahoma"/>
          <w:b/>
          <w:bCs/>
          <w:sz w:val="22"/>
          <w:szCs w:val="22"/>
        </w:rPr>
        <w:t xml:space="preserve">Recomandare: </w:t>
      </w:r>
      <w:r w:rsidRPr="007D039B">
        <w:rPr>
          <w:rFonts w:ascii="Tahoma" w:hAnsi="Tahoma" w:cs="Tahoma"/>
          <w:sz w:val="22"/>
          <w:szCs w:val="22"/>
        </w:rPr>
        <w:t>Toate datele se centralizează în dosarul de selecţie pentru sezonul respective</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pStyle w:val="Heading3"/>
        <w:spacing w:line="280" w:lineRule="exact"/>
        <w:jc w:val="both"/>
        <w:rPr>
          <w:rFonts w:ascii="Tahoma" w:hAnsi="Tahoma" w:cs="Tahoma"/>
          <w:sz w:val="22"/>
          <w:szCs w:val="22"/>
          <w:lang w:val="ro-RO"/>
        </w:rPr>
      </w:pPr>
      <w:r w:rsidRPr="007D039B">
        <w:rPr>
          <w:rFonts w:ascii="Tahoma" w:hAnsi="Tahoma" w:cs="Tahoma"/>
          <w:sz w:val="22"/>
          <w:szCs w:val="22"/>
          <w:lang w:val="ro-RO"/>
        </w:rPr>
        <w:t xml:space="preserve">Model pentru  părinţi </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r>
    </w:p>
    <w:p w:rsidR="008A7320" w:rsidRPr="007D039B" w:rsidRDefault="008A7320" w:rsidP="008A7320">
      <w:pPr>
        <w:spacing w:line="40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sz w:val="22"/>
          <w:szCs w:val="22"/>
        </w:rPr>
        <w:tab/>
        <w:t xml:space="preserve">Stimaţi părinţi! fiul Dvs. a fost selecţionat pentru practicarea nataţiei la bazinul…………………………. , unde trebuie să se prezinte în zilele de ……………………… având următorul echipament:  prosop, papuci de baie, colac mic, slip; la profesorul-antrenorul ………………………………… de la clubul………………………. Se recomandă însoţirea copilului de către unul dintre părinţi.      </w:t>
      </w:r>
    </w:p>
    <w:p w:rsidR="008A7320" w:rsidRPr="007D039B" w:rsidRDefault="008A7320" w:rsidP="008A7320">
      <w:pPr>
        <w:spacing w:line="400" w:lineRule="exact"/>
        <w:jc w:val="both"/>
        <w:rPr>
          <w:rFonts w:ascii="Tahoma" w:hAnsi="Tahoma" w:cs="Tahoma"/>
          <w:sz w:val="22"/>
          <w:szCs w:val="22"/>
        </w:rPr>
      </w:pPr>
    </w:p>
    <w:p w:rsidR="008A7320" w:rsidRPr="007D039B" w:rsidRDefault="008A7320" w:rsidP="008A7320">
      <w:pPr>
        <w:spacing w:line="400" w:lineRule="exact"/>
        <w:jc w:val="right"/>
        <w:rPr>
          <w:rFonts w:ascii="Tahoma" w:hAnsi="Tahoma" w:cs="Tahoma"/>
          <w:sz w:val="22"/>
          <w:szCs w:val="22"/>
        </w:rPr>
      </w:pPr>
      <w:r w:rsidRPr="007D039B">
        <w:rPr>
          <w:rFonts w:ascii="Tahoma" w:hAnsi="Tahoma" w:cs="Tahoma"/>
          <w:sz w:val="22"/>
          <w:szCs w:val="22"/>
        </w:rPr>
        <w:t xml:space="preserve">Semnătura………………Aviz Club…………………. . . </w:t>
      </w:r>
    </w:p>
    <w:p w:rsidR="008A7320" w:rsidRPr="007D039B" w:rsidRDefault="008A7320" w:rsidP="008A7320">
      <w:pPr>
        <w:pStyle w:val="Heading3"/>
        <w:spacing w:line="280" w:lineRule="exact"/>
        <w:jc w:val="both"/>
        <w:rPr>
          <w:rFonts w:ascii="Tahoma" w:hAnsi="Tahoma" w:cs="Tahoma"/>
          <w:b/>
          <w:bCs/>
          <w:sz w:val="22"/>
          <w:szCs w:val="22"/>
          <w:lang w:val="ro-RO"/>
        </w:rPr>
      </w:pPr>
      <w:r w:rsidRPr="007D039B">
        <w:rPr>
          <w:rFonts w:ascii="Tahoma" w:hAnsi="Tahoma" w:cs="Tahoma"/>
          <w:sz w:val="22"/>
          <w:szCs w:val="22"/>
          <w:lang w:val="ro-RO"/>
        </w:rPr>
        <w:t>Primire la bazin</w:t>
      </w:r>
      <w:r w:rsidRPr="007D039B">
        <w:rPr>
          <w:rFonts w:ascii="Tahoma" w:hAnsi="Tahoma" w:cs="Tahoma"/>
          <w:b/>
          <w:bCs/>
          <w:sz w:val="22"/>
          <w:szCs w:val="22"/>
          <w:lang w:val="ro-RO"/>
        </w:rPr>
        <w:t xml:space="preserve">  Copii vor fi aşteptaţi la intrare şi vor fi conduşi la vestiar pentru echipare ordonată în ţinută de bazin, apoi vor fi conduşi în spaţiul pregătit pentru verificare, testare şi notare. </w:t>
      </w:r>
    </w:p>
    <w:p w:rsidR="008A7320" w:rsidRPr="007D039B" w:rsidRDefault="008A7320" w:rsidP="008A7320">
      <w:pPr>
        <w:pStyle w:val="Heading3"/>
        <w:spacing w:line="280" w:lineRule="exact"/>
        <w:jc w:val="both"/>
        <w:rPr>
          <w:rFonts w:ascii="Tahoma" w:hAnsi="Tahoma" w:cs="Tahoma"/>
          <w:b/>
          <w:bCs/>
          <w:sz w:val="22"/>
          <w:szCs w:val="22"/>
        </w:rPr>
      </w:pPr>
      <w:r w:rsidRPr="007D039B">
        <w:rPr>
          <w:rFonts w:ascii="Tahoma" w:hAnsi="Tahoma" w:cs="Tahoma"/>
          <w:sz w:val="22"/>
          <w:szCs w:val="22"/>
        </w:rPr>
        <w:t xml:space="preserve">Ce se apreciază:  </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dezvoltarea să fie în limite normale, aspectul general</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genunchii, bine întinşi cu o uşoară hiperextensie</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şpiţurile întinse, din poziţia şezând cu genunchii întinşi</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 xml:space="preserve">mobilitatea la umeri, cu coate întinse, şezând </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şpiţurile întinse, din poziţia şezând cu genunchii întinşi</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 xml:space="preserve">mobilitatea la umeri,  cu coate întinse, şezând </w:t>
      </w:r>
    </w:p>
    <w:p w:rsidR="008A7320" w:rsidRPr="007D039B" w:rsidRDefault="008A7320" w:rsidP="008A7320">
      <w:pPr>
        <w:spacing w:line="280" w:lineRule="exact"/>
        <w:ind w:left="720"/>
        <w:jc w:val="both"/>
        <w:rPr>
          <w:rFonts w:ascii="Tahoma" w:hAnsi="Tahoma" w:cs="Tahoma"/>
          <w:sz w:val="22"/>
          <w:szCs w:val="22"/>
        </w:rPr>
      </w:pPr>
    </w:p>
    <w:p w:rsidR="008A7320" w:rsidRPr="007D039B" w:rsidRDefault="008A7320" w:rsidP="000A43C8">
      <w:pPr>
        <w:numPr>
          <w:ilvl w:val="0"/>
          <w:numId w:val="155"/>
        </w:numPr>
        <w:spacing w:line="280" w:lineRule="exact"/>
        <w:ind w:firstLine="0"/>
        <w:jc w:val="both"/>
        <w:rPr>
          <w:rFonts w:ascii="Tahoma" w:hAnsi="Tahoma" w:cs="Tahoma"/>
          <w:sz w:val="22"/>
          <w:szCs w:val="22"/>
          <w:lang w:val="pl-PL"/>
        </w:rPr>
      </w:pPr>
      <w:r w:rsidRPr="007D039B">
        <w:rPr>
          <w:rFonts w:ascii="Tahoma" w:hAnsi="Tahoma" w:cs="Tahoma"/>
          <w:sz w:val="22"/>
          <w:szCs w:val="22"/>
          <w:lang w:val="pl-PL"/>
        </w:rPr>
        <w:t>poziţia spatelui, fără deformaţii ale coloanei</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detenta, prin 3-4  sărituri successive, palmele pe şold</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braţele, bine întinse fără deformaţii</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 xml:space="preserve">ţinuta generală, sportivă, dreaptă şi plăcută </w:t>
      </w:r>
    </w:p>
    <w:p w:rsidR="008A7320" w:rsidRPr="007D039B" w:rsidRDefault="008A7320" w:rsidP="008A7320">
      <w:pPr>
        <w:spacing w:line="280" w:lineRule="exact"/>
        <w:ind w:left="720"/>
        <w:jc w:val="both"/>
        <w:rPr>
          <w:rFonts w:ascii="Tahoma" w:hAnsi="Tahoma" w:cs="Tahoma"/>
          <w:sz w:val="22"/>
          <w:szCs w:val="22"/>
        </w:rPr>
      </w:pPr>
    </w:p>
    <w:p w:rsidR="008A7320" w:rsidRPr="007D039B" w:rsidRDefault="008A7320" w:rsidP="008A7320">
      <w:pPr>
        <w:spacing w:line="280" w:lineRule="exact"/>
        <w:ind w:left="720"/>
        <w:jc w:val="both"/>
        <w:rPr>
          <w:rFonts w:ascii="Tahoma" w:hAnsi="Tahoma" w:cs="Tahoma"/>
          <w:sz w:val="22"/>
          <w:szCs w:val="22"/>
        </w:rPr>
      </w:pPr>
      <w:r w:rsidRPr="007D039B">
        <w:rPr>
          <w:rFonts w:ascii="Tahoma" w:hAnsi="Tahoma" w:cs="Tahoma"/>
          <w:sz w:val="22"/>
          <w:szCs w:val="22"/>
        </w:rPr>
        <w:t xml:space="preserve">Se notează fiecare copil cu A, B sau C iar grupele se formează cu copii selecţionaţi (A), sub opservaţie(B). Copii notaţi cu C vor fi îndrumaţi către alte ramuri de sport. Copii din grupe vor primi,  pentru a fi completate acasă,  fişe privind datele personale şi generale ale familiei. Se trece apoi la primil contact cu apa şi se apreciază curajul şi cum acceptă mişcarea în apă. </w:t>
      </w:r>
    </w:p>
    <w:p w:rsidR="008A7320" w:rsidRPr="007D039B" w:rsidRDefault="008A7320" w:rsidP="008A7320">
      <w:pPr>
        <w:spacing w:line="280" w:lineRule="exact"/>
        <w:ind w:left="720"/>
        <w:jc w:val="both"/>
        <w:rPr>
          <w:rFonts w:ascii="Tahoma" w:hAnsi="Tahoma" w:cs="Tahoma"/>
          <w:sz w:val="22"/>
          <w:szCs w:val="22"/>
        </w:rPr>
      </w:pPr>
    </w:p>
    <w:p w:rsidR="008A7320" w:rsidRPr="007D039B" w:rsidRDefault="008A7320" w:rsidP="008A7320">
      <w:pPr>
        <w:spacing w:line="280" w:lineRule="exact"/>
        <w:ind w:left="720"/>
        <w:jc w:val="both"/>
        <w:rPr>
          <w:rFonts w:ascii="Tahoma" w:hAnsi="Tahoma" w:cs="Tahoma"/>
          <w:sz w:val="22"/>
          <w:szCs w:val="22"/>
        </w:rPr>
      </w:pPr>
      <w:r w:rsidRPr="007D039B">
        <w:rPr>
          <w:rFonts w:ascii="Tahoma" w:hAnsi="Tahoma" w:cs="Tahoma"/>
          <w:b/>
          <w:bCs/>
          <w:sz w:val="22"/>
          <w:szCs w:val="22"/>
        </w:rPr>
        <w:t>Recomandare:</w:t>
      </w:r>
      <w:r w:rsidRPr="007D039B">
        <w:rPr>
          <w:rFonts w:ascii="Tahoma" w:hAnsi="Tahoma" w:cs="Tahoma"/>
          <w:sz w:val="22"/>
          <w:szCs w:val="22"/>
        </w:rPr>
        <w:t xml:space="preserve"> </w:t>
      </w:r>
      <w:r w:rsidRPr="007D039B">
        <w:rPr>
          <w:rFonts w:ascii="Tahoma" w:hAnsi="Tahoma" w:cs="Tahoma"/>
          <w:b/>
          <w:bCs/>
          <w:sz w:val="22"/>
          <w:szCs w:val="22"/>
        </w:rPr>
        <w:t xml:space="preserve">Mare atenţie ! </w:t>
      </w:r>
      <w:r w:rsidRPr="007D039B">
        <w:rPr>
          <w:rFonts w:ascii="Tahoma" w:hAnsi="Tahoma" w:cs="Tahoma"/>
          <w:sz w:val="22"/>
          <w:szCs w:val="22"/>
        </w:rPr>
        <w:t>Copii selecţionaţi vor fi obiectul pregătirii, investiţiilor şi speranţelor privind performanţele săriturilor în apă, bine ar fi ca printre cei selecţionaţi să se afle şi viitorul campion mondial !</w:t>
      </w:r>
    </w:p>
    <w:p w:rsidR="008A7320" w:rsidRPr="007D039B" w:rsidRDefault="008A7320" w:rsidP="008A7320">
      <w:pPr>
        <w:pStyle w:val="Heading5"/>
        <w:spacing w:line="280" w:lineRule="exact"/>
        <w:jc w:val="both"/>
        <w:rPr>
          <w:rFonts w:ascii="Tahoma" w:hAnsi="Tahoma" w:cs="Tahoma"/>
          <w:sz w:val="22"/>
          <w:szCs w:val="22"/>
        </w:rPr>
      </w:pPr>
      <w:r w:rsidRPr="007D039B">
        <w:rPr>
          <w:rFonts w:ascii="Tahoma" w:hAnsi="Tahoma" w:cs="Tahoma"/>
          <w:sz w:val="22"/>
          <w:szCs w:val="22"/>
        </w:rPr>
        <w:t xml:space="preserve">Solicitările trebuie să fie bine gradate să nu le depăşească posibilităţile, corectările se corelează cu atingerea segmentelor deficitare deoarece sunt mai receptivi. Limbajul, deasemenea, trebuie să fie apropiat vârstei lor. Pregătirea va începe cu invăţarea mijloacelor principale şi a terminologiei specifice. Se fac notaţii individuale şi se apreciază ritmul de adaptare la specific, progresul si dăruirea sau ataşamentul de colectiv şi bazin. Se respectă observaţiile şi recomandările medicului. </w:t>
      </w:r>
    </w:p>
    <w:p w:rsidR="008A7320" w:rsidRPr="007D039B" w:rsidRDefault="008A7320" w:rsidP="008A7320">
      <w:pPr>
        <w:spacing w:line="280" w:lineRule="exact"/>
        <w:rPr>
          <w:rFonts w:ascii="Tahoma" w:hAnsi="Tahoma" w:cs="Tahoma"/>
          <w:sz w:val="22"/>
          <w:szCs w:val="22"/>
        </w:rPr>
      </w:pPr>
    </w:p>
    <w:p w:rsidR="008A7320" w:rsidRPr="007D039B" w:rsidRDefault="008A7320" w:rsidP="008A7320">
      <w:pPr>
        <w:spacing w:line="280" w:lineRule="exact"/>
        <w:jc w:val="both"/>
        <w:rPr>
          <w:rFonts w:ascii="Tahoma" w:hAnsi="Tahoma" w:cs="Tahoma"/>
          <w:b/>
          <w:bCs/>
          <w:sz w:val="22"/>
          <w:szCs w:val="22"/>
        </w:rPr>
      </w:pPr>
      <w:r w:rsidRPr="007D039B">
        <w:rPr>
          <w:rFonts w:ascii="Tahoma" w:hAnsi="Tahoma" w:cs="Tahoma"/>
          <w:sz w:val="22"/>
          <w:szCs w:val="22"/>
        </w:rPr>
        <w:tab/>
      </w:r>
      <w:r w:rsidRPr="007D039B">
        <w:rPr>
          <w:rFonts w:ascii="Tahoma" w:hAnsi="Tahoma" w:cs="Tahoma"/>
          <w:b/>
          <w:bCs/>
          <w:sz w:val="22"/>
          <w:szCs w:val="22"/>
        </w:rPr>
        <w:t xml:space="preserve">OBSERVAŢII: </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 xml:space="preserve">Dosarul de selecţie să fie ţinut la zi pentru a se putea face statistica anuală şi a se nota realizările în vederea perfecţionării procesului de selecţie. Buna organizare va asigura acoperirea grupelor de vârstă şi continuitatea rezultatelor pe grupe de vârstă pe plan intern şi internaţional. </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br w:type="page"/>
      </w:r>
    </w:p>
    <w:p w:rsidR="008A7320" w:rsidRPr="007D039B" w:rsidRDefault="008A7320" w:rsidP="008A7320">
      <w:pPr>
        <w:pStyle w:val="Heading6"/>
        <w:spacing w:line="280" w:lineRule="exact"/>
        <w:rPr>
          <w:rFonts w:ascii="Tahoma" w:hAnsi="Tahoma" w:cs="Tahoma"/>
          <w:sz w:val="28"/>
          <w:szCs w:val="28"/>
        </w:rPr>
      </w:pPr>
      <w:r w:rsidRPr="007D039B">
        <w:rPr>
          <w:rFonts w:ascii="Tahoma" w:hAnsi="Tahoma" w:cs="Tahoma"/>
          <w:sz w:val="28"/>
          <w:szCs w:val="28"/>
        </w:rPr>
        <w:t>INIŢIERE ÎNOT</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b/>
          <w:bCs/>
          <w:sz w:val="22"/>
          <w:szCs w:val="22"/>
        </w:rPr>
        <w:t xml:space="preserve">Durata </w:t>
      </w:r>
      <w:r w:rsidRPr="007D039B">
        <w:rPr>
          <w:rFonts w:ascii="Tahoma" w:hAnsi="Tahoma" w:cs="Tahoma"/>
          <w:sz w:val="22"/>
          <w:szCs w:val="22"/>
        </w:rPr>
        <w:t xml:space="preserve"> este de 2 luni. Se fac şi testări privind progresele la mobilitate echer, şpiţuri, umeri şi detentă specifică. </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 xml:space="preserve">Se apreciază ritmul şi nivelul de însuşire a exerciţiilor specifice pe uscat:  poziţii, grupări întinderi, rulări pe spate din şezând ghemuit, stând pe cap, culcat înainte, pe piept, corpul bine întins cu braţele sus şi bătaie din picioare. </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 xml:space="preserve">Pregătirea fizică se începe sub formă de jocuri: semigenuflexiuni, sărituri înainte cu ambele picioare, sărituri ca mingea, flotări, exerciţii pentru abdomen,  exerciţii pentru spate, mobilitate echer şi mobilitate la umeri şi şpiţuri. </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 xml:space="preserve">Copii dotaţi se notează zilnic, se ţine legătura cu părinţii lor şi cu şcoala, copii din grupa B se menţin numai dacă progresează corespunzător iar la finalul perioadei se organizează un concurs de promovare în grupele superioare. </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 xml:space="preserve">În apă se lucrează numai cu asigurare, colaci şi plute, supravegherea este permanentă şi nu se tolerează nici o manifestare de indisciplină iar la sfârşitul lecţiilor se fac aprecieri şi observaţii şi se numesc sportivii care merită să fie promovaţi. </w:t>
      </w:r>
    </w:p>
    <w:p w:rsidR="008A7320" w:rsidRPr="007D039B" w:rsidRDefault="008A7320" w:rsidP="008A7320">
      <w:pPr>
        <w:spacing w:line="280" w:lineRule="exact"/>
        <w:jc w:val="both"/>
        <w:rPr>
          <w:rFonts w:ascii="Tahoma" w:hAnsi="Tahoma" w:cs="Tahoma"/>
          <w:sz w:val="22"/>
          <w:szCs w:val="22"/>
        </w:rPr>
      </w:pPr>
    </w:p>
    <w:p w:rsidR="008A7320" w:rsidRPr="007D039B" w:rsidRDefault="00F62E5A" w:rsidP="00F62E5A">
      <w:pPr>
        <w:pStyle w:val="Heading2"/>
        <w:rPr>
          <w:rFonts w:ascii="Tahoma" w:hAnsi="Tahoma" w:cs="Tahoma"/>
          <w:b/>
          <w:bCs/>
          <w:sz w:val="28"/>
          <w:szCs w:val="28"/>
        </w:rPr>
      </w:pPr>
      <w:r w:rsidRPr="007D039B">
        <w:rPr>
          <w:rFonts w:ascii="Tahoma" w:hAnsi="Tahoma" w:cs="Tahoma"/>
          <w:sz w:val="22"/>
          <w:szCs w:val="22"/>
        </w:rPr>
        <w:t xml:space="preserve">                                        </w:t>
      </w:r>
      <w:r w:rsidR="008A7320" w:rsidRPr="007D039B">
        <w:rPr>
          <w:rFonts w:ascii="Tahoma" w:hAnsi="Tahoma" w:cs="Tahoma"/>
          <w:b/>
          <w:sz w:val="28"/>
          <w:szCs w:val="28"/>
        </w:rPr>
        <w:t>INIŢIERE SĂRITURI ÎN APĂ</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b/>
          <w:bCs/>
          <w:sz w:val="22"/>
          <w:szCs w:val="22"/>
        </w:rPr>
        <w:t xml:space="preserve">Durata </w:t>
      </w:r>
      <w:r w:rsidRPr="007D039B">
        <w:rPr>
          <w:rFonts w:ascii="Tahoma" w:hAnsi="Tahoma" w:cs="Tahoma"/>
          <w:sz w:val="22"/>
          <w:szCs w:val="22"/>
        </w:rPr>
        <w:t xml:space="preserve">va fi de 4 luni . Colectivul se va micşora, grupele se reduc şi vor fi omogenizate şi formate  din copii cu cele mai bune rezultate şi cu ritmul cel mai bun de adaptare la specific. </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b/>
          <w:bCs/>
          <w:sz w:val="22"/>
          <w:szCs w:val="22"/>
        </w:rPr>
        <w:t>Dispozitive şi aparatură recomandată:</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spaţiu pentru acrobatică dotat cu saltele şi calupuri de buret</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scaune rotative, atârnate sau pe support</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cauciucuri umflate pentru sărituri pe saltele (au şi puţină apă)</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dispositive de lonjă cu role, frânghie şi centuri de asigurare</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plan înclinat la margine de bazin pentru caderi în apă</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platforme începând cu ½ m, 1-3-5-7, 5-10</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trambuline elastice de 1-3 şi 2m</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aparat de modificat densitatea apei (cu bule de aer)</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 xml:space="preserve">scări lângă fiecare dispozitiv </w:t>
      </w:r>
    </w:p>
    <w:p w:rsidR="008A7320" w:rsidRPr="007D039B" w:rsidRDefault="008A7320" w:rsidP="008A7320">
      <w:pPr>
        <w:spacing w:line="280" w:lineRule="exact"/>
        <w:ind w:left="720"/>
        <w:jc w:val="both"/>
        <w:rPr>
          <w:rFonts w:ascii="Tahoma" w:hAnsi="Tahoma" w:cs="Tahoma"/>
          <w:sz w:val="22"/>
          <w:szCs w:val="22"/>
        </w:rPr>
      </w:pPr>
    </w:p>
    <w:p w:rsidR="008A7320" w:rsidRPr="007D039B" w:rsidRDefault="008A7320" w:rsidP="008A7320">
      <w:pPr>
        <w:pStyle w:val="Heading7"/>
        <w:spacing w:line="280" w:lineRule="exact"/>
        <w:jc w:val="both"/>
        <w:rPr>
          <w:rFonts w:ascii="Tahoma" w:hAnsi="Tahoma" w:cs="Tahoma"/>
          <w:b w:val="0"/>
        </w:rPr>
      </w:pPr>
      <w:r w:rsidRPr="007D039B">
        <w:rPr>
          <w:rFonts w:ascii="Tahoma" w:hAnsi="Tahoma" w:cs="Tahoma"/>
          <w:b w:val="0"/>
        </w:rPr>
        <w:t xml:space="preserve">OBIECTIVE TEHNICE </w:t>
      </w:r>
    </w:p>
    <w:p w:rsidR="008A7320" w:rsidRPr="007D039B" w:rsidRDefault="008A7320" w:rsidP="008A7320">
      <w:pPr>
        <w:pStyle w:val="Heading4"/>
        <w:spacing w:line="280" w:lineRule="exact"/>
        <w:ind w:left="720"/>
        <w:jc w:val="both"/>
        <w:rPr>
          <w:rFonts w:ascii="Tahoma" w:hAnsi="Tahoma" w:cs="Tahoma"/>
          <w:sz w:val="22"/>
          <w:szCs w:val="22"/>
        </w:rPr>
      </w:pPr>
      <w:r w:rsidRPr="007D039B">
        <w:rPr>
          <w:rFonts w:ascii="Tahoma" w:hAnsi="Tahoma" w:cs="Tahoma"/>
          <w:sz w:val="22"/>
          <w:szCs w:val="22"/>
        </w:rPr>
        <w:t>Invăţarea elementelor de bază, poziţii şi rotaţii</w:t>
      </w:r>
    </w:p>
    <w:p w:rsidR="008A7320" w:rsidRPr="007D039B" w:rsidRDefault="008A7320" w:rsidP="008A7320">
      <w:pPr>
        <w:spacing w:line="280" w:lineRule="exact"/>
        <w:ind w:firstLine="720"/>
        <w:jc w:val="both"/>
        <w:rPr>
          <w:rFonts w:ascii="Tahoma" w:hAnsi="Tahoma" w:cs="Tahoma"/>
          <w:sz w:val="22"/>
          <w:szCs w:val="22"/>
        </w:rPr>
      </w:pPr>
      <w:r w:rsidRPr="007D039B">
        <w:rPr>
          <w:rFonts w:ascii="Tahoma" w:hAnsi="Tahoma" w:cs="Tahoma"/>
          <w:sz w:val="22"/>
          <w:szCs w:val="22"/>
        </w:rPr>
        <w:t>Insuşirea terminologiei specifice săriturilor în apă (limbajul)</w:t>
      </w:r>
    </w:p>
    <w:p w:rsidR="008A7320" w:rsidRPr="007D039B" w:rsidRDefault="008A7320" w:rsidP="008A7320">
      <w:pPr>
        <w:spacing w:line="280" w:lineRule="exact"/>
        <w:ind w:firstLine="720"/>
        <w:jc w:val="both"/>
        <w:rPr>
          <w:rFonts w:ascii="Tahoma" w:hAnsi="Tahoma" w:cs="Tahoma"/>
          <w:sz w:val="22"/>
          <w:szCs w:val="22"/>
        </w:rPr>
      </w:pPr>
      <w:r w:rsidRPr="007D039B">
        <w:rPr>
          <w:rFonts w:ascii="Tahoma" w:hAnsi="Tahoma" w:cs="Tahoma"/>
          <w:b/>
          <w:bCs/>
          <w:sz w:val="22"/>
          <w:szCs w:val="22"/>
        </w:rPr>
        <w:t>La sol</w:t>
      </w:r>
    </w:p>
    <w:p w:rsidR="008A7320" w:rsidRPr="007D039B" w:rsidRDefault="008A7320" w:rsidP="008A7320">
      <w:pPr>
        <w:spacing w:line="280" w:lineRule="exact"/>
        <w:ind w:firstLine="720"/>
        <w:jc w:val="both"/>
        <w:rPr>
          <w:rFonts w:ascii="Tahoma" w:hAnsi="Tahoma" w:cs="Tahoma"/>
          <w:sz w:val="22"/>
          <w:szCs w:val="22"/>
        </w:rPr>
      </w:pPr>
      <w:r w:rsidRPr="007D039B">
        <w:rPr>
          <w:rFonts w:ascii="Tahoma" w:hAnsi="Tahoma" w:cs="Tahoma"/>
          <w:sz w:val="22"/>
          <w:szCs w:val="22"/>
        </w:rPr>
        <w:t>-</w:t>
      </w:r>
      <w:r w:rsidRPr="007D039B">
        <w:rPr>
          <w:rFonts w:ascii="Tahoma" w:hAnsi="Tahoma" w:cs="Tahoma"/>
          <w:sz w:val="22"/>
          <w:szCs w:val="22"/>
        </w:rPr>
        <w:tab/>
        <w:t>Se pune accent pe ţinută, genunchi, şpiţuri, braţe</w:t>
      </w:r>
    </w:p>
    <w:p w:rsidR="008A7320" w:rsidRPr="007D039B" w:rsidRDefault="008A7320" w:rsidP="008A7320">
      <w:pPr>
        <w:spacing w:line="280" w:lineRule="exact"/>
        <w:ind w:firstLine="720"/>
        <w:jc w:val="both"/>
        <w:rPr>
          <w:rFonts w:ascii="Tahoma" w:hAnsi="Tahoma" w:cs="Tahoma"/>
          <w:sz w:val="22"/>
          <w:szCs w:val="22"/>
        </w:rPr>
      </w:pPr>
      <w:r w:rsidRPr="007D039B">
        <w:rPr>
          <w:rFonts w:ascii="Tahoma" w:hAnsi="Tahoma" w:cs="Tahoma"/>
          <w:sz w:val="22"/>
          <w:szCs w:val="22"/>
        </w:rPr>
        <w:t>-</w:t>
      </w:r>
      <w:r w:rsidRPr="007D039B">
        <w:rPr>
          <w:rFonts w:ascii="Tahoma" w:hAnsi="Tahoma" w:cs="Tahoma"/>
          <w:sz w:val="22"/>
          <w:szCs w:val="22"/>
        </w:rPr>
        <w:tab/>
        <w:t xml:space="preserve">Se învaţă:  blocarea bazinului din culcat pe spate, stând pe cap, stând pe mâini, elanul cu un picior, lumânarea şi cumpăna pe fiecare picior, elanuri cu 1-2 paşi, pasul şrengarului, poziţia braţelor pentru şuruburi, rulări pe spate în ghemuit şi echer, sărituri în picioare a-b-c şi rostogoliri grupat şi echer deasemenea podul de jos pe braţe şi pe cap. </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b/>
          <w:bCs/>
          <w:sz w:val="22"/>
          <w:szCs w:val="22"/>
        </w:rPr>
      </w:pPr>
      <w:r w:rsidRPr="007D039B">
        <w:rPr>
          <w:rFonts w:ascii="Tahoma" w:hAnsi="Tahoma" w:cs="Tahoma"/>
          <w:sz w:val="22"/>
          <w:szCs w:val="22"/>
        </w:rPr>
        <w:tab/>
      </w:r>
      <w:r w:rsidRPr="007D039B">
        <w:rPr>
          <w:rFonts w:ascii="Tahoma" w:hAnsi="Tahoma" w:cs="Tahoma"/>
          <w:b/>
          <w:bCs/>
          <w:sz w:val="22"/>
          <w:szCs w:val="22"/>
        </w:rPr>
        <w:t>La scaunul rotativ</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b/>
          <w:bCs/>
          <w:sz w:val="22"/>
          <w:szCs w:val="22"/>
        </w:rPr>
        <w:tab/>
      </w:r>
      <w:r w:rsidRPr="007D039B">
        <w:rPr>
          <w:rFonts w:ascii="Tahoma" w:hAnsi="Tahoma" w:cs="Tahoma"/>
          <w:sz w:val="22"/>
          <w:szCs w:val="22"/>
        </w:rPr>
        <w:t>Se învaţă tehnica de formare a rotaţiilor şi a poziţiilor A-B-C</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b/>
          <w:bCs/>
          <w:sz w:val="22"/>
          <w:szCs w:val="22"/>
        </w:rPr>
        <w:t>La cauciucul gomflabil</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w:t>
      </w:r>
      <w:r w:rsidRPr="007D039B">
        <w:rPr>
          <w:rFonts w:ascii="Tahoma" w:hAnsi="Tahoma" w:cs="Tahoma"/>
          <w:sz w:val="22"/>
          <w:szCs w:val="22"/>
        </w:rPr>
        <w:tab/>
        <w:t>Se învaţă: toată gama de sărituri în picioare întins şi grupat</w:t>
      </w:r>
      <w:r w:rsidRPr="007D039B">
        <w:rPr>
          <w:rFonts w:ascii="Tahoma" w:hAnsi="Tahoma" w:cs="Tahoma"/>
          <w:b/>
          <w:bCs/>
          <w:sz w:val="22"/>
          <w:szCs w:val="22"/>
        </w:rPr>
        <w:tab/>
      </w:r>
      <w:r w:rsidRPr="007D039B">
        <w:rPr>
          <w:rFonts w:ascii="Tahoma" w:hAnsi="Tahoma" w:cs="Tahoma"/>
          <w:bCs/>
          <w:sz w:val="22"/>
          <w:szCs w:val="22"/>
        </w:rPr>
        <w:t xml:space="preserve">, </w:t>
      </w:r>
      <w:r w:rsidRPr="007D039B">
        <w:rPr>
          <w:rFonts w:ascii="Tahoma" w:hAnsi="Tahoma" w:cs="Tahoma"/>
          <w:sz w:val="22"/>
          <w:szCs w:val="22"/>
        </w:rPr>
        <w:t>rostogoliri pe saltele înălţate, 101 a-c cu ajutor, 201 a cu ajutor, poziţia în lonjă sub formă de joacă şi acomodare</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b/>
          <w:bCs/>
          <w:sz w:val="22"/>
          <w:szCs w:val="22"/>
        </w:rPr>
        <w:t>La plasa elastică</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Căderi înainte şi înapoi cu corpul întins</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Cădere în şezută cu genunchii întinşi cu palmele pe plasă</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Balansări uşoare, sărituri ca mingea cu rotirea braţelor</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Sărituri din genunchi în mâini fără desprindere la început</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Sărituri cu lonja de asigurare, acomodare</w:t>
      </w:r>
    </w:p>
    <w:p w:rsidR="008A7320" w:rsidRPr="007D039B" w:rsidRDefault="008A7320" w:rsidP="008A7320">
      <w:pPr>
        <w:pStyle w:val="Heading7"/>
        <w:spacing w:line="280" w:lineRule="exact"/>
        <w:jc w:val="both"/>
        <w:rPr>
          <w:rFonts w:ascii="Tahoma" w:hAnsi="Tahoma" w:cs="Tahoma"/>
          <w:b w:val="0"/>
          <w:sz w:val="22"/>
          <w:szCs w:val="22"/>
        </w:rPr>
      </w:pPr>
      <w:r w:rsidRPr="007D039B">
        <w:rPr>
          <w:rFonts w:ascii="Tahoma" w:hAnsi="Tahoma" w:cs="Tahoma"/>
          <w:b w:val="0"/>
          <w:sz w:val="22"/>
          <w:szCs w:val="22"/>
        </w:rPr>
        <w:t>La trambulina pe sol</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Elan înainte cu 1-2-3 paşi</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Elan înapoi întins</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101 A pe piept la saltele înalte,  rostogoliri ghemuit</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201 A pe spate la saltele Inalte, rostogoliri ghemuit</w:t>
      </w:r>
    </w:p>
    <w:p w:rsidR="008A7320" w:rsidRPr="007D039B" w:rsidRDefault="008A7320" w:rsidP="008A7320">
      <w:pPr>
        <w:pStyle w:val="Heading7"/>
        <w:spacing w:line="280" w:lineRule="exact"/>
        <w:jc w:val="both"/>
        <w:rPr>
          <w:rFonts w:ascii="Tahoma" w:hAnsi="Tahoma" w:cs="Tahoma"/>
          <w:b w:val="0"/>
          <w:bCs w:val="0"/>
          <w:sz w:val="22"/>
          <w:szCs w:val="22"/>
        </w:rPr>
      </w:pPr>
      <w:r w:rsidRPr="007D039B">
        <w:rPr>
          <w:rFonts w:ascii="Tahoma" w:hAnsi="Tahoma" w:cs="Tahoma"/>
          <w:b w:val="0"/>
          <w:sz w:val="22"/>
          <w:szCs w:val="22"/>
        </w:rPr>
        <w:t xml:space="preserve">La marginea bazinului   </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Sărituri înainte de pe loc A-C</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Sărituri înapoi A-C, cu deplasare</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Căderi înainte şi înapoi întins pe plan înclinat</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Căderi înainte din genunchi</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Căderi înainte din stând pe mâini</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Căderi înainte din stând aplecat cu genunchii întinşi</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 xml:space="preserve">Rostogolire înainte ghemuit </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Săritură înapoi întins, în cap, cu ajutor</w:t>
      </w:r>
    </w:p>
    <w:p w:rsidR="008A7320" w:rsidRPr="007D039B" w:rsidRDefault="008A7320" w:rsidP="008A7320">
      <w:pPr>
        <w:pStyle w:val="Heading7"/>
        <w:spacing w:line="280" w:lineRule="exact"/>
        <w:jc w:val="both"/>
        <w:rPr>
          <w:rFonts w:ascii="Tahoma" w:hAnsi="Tahoma" w:cs="Tahoma"/>
          <w:b w:val="0"/>
          <w:bCs w:val="0"/>
          <w:sz w:val="22"/>
          <w:szCs w:val="22"/>
        </w:rPr>
      </w:pPr>
      <w:r w:rsidRPr="007D039B">
        <w:rPr>
          <w:rFonts w:ascii="Tahoma" w:hAnsi="Tahoma" w:cs="Tahoma"/>
          <w:sz w:val="22"/>
          <w:szCs w:val="22"/>
        </w:rPr>
        <w:t xml:space="preserve">La trambulina de 1m </w:t>
      </w:r>
      <w:r w:rsidRPr="007D039B">
        <w:rPr>
          <w:rFonts w:ascii="Tahoma" w:hAnsi="Tahoma" w:cs="Tahoma"/>
          <w:b w:val="0"/>
          <w:bCs w:val="0"/>
          <w:sz w:val="22"/>
          <w:szCs w:val="22"/>
        </w:rPr>
        <w:t>Sărituri înainte şi înapoi în picioare, întins şi grupat</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Căderi înainte din genunchi, din stând aplecat</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Căderi înapoi din stând cu ajutor, podul !</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Căderi înapoi din şezând sau stând ghemuit</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Săriturile 101 c, 201 a, 102 c</w:t>
      </w:r>
    </w:p>
    <w:p w:rsidR="008A7320" w:rsidRPr="007D039B" w:rsidRDefault="008A7320" w:rsidP="008A7320">
      <w:pPr>
        <w:pStyle w:val="Heading7"/>
        <w:spacing w:line="280" w:lineRule="exact"/>
        <w:jc w:val="both"/>
        <w:rPr>
          <w:rFonts w:ascii="Tahoma" w:hAnsi="Tahoma" w:cs="Tahoma"/>
          <w:b w:val="0"/>
          <w:bCs w:val="0"/>
          <w:sz w:val="22"/>
          <w:szCs w:val="22"/>
        </w:rPr>
      </w:pPr>
      <w:r w:rsidRPr="007D039B">
        <w:rPr>
          <w:rFonts w:ascii="Tahoma" w:hAnsi="Tahoma" w:cs="Tahoma"/>
          <w:sz w:val="22"/>
          <w:szCs w:val="22"/>
        </w:rPr>
        <w:t>Trambulina de 3m şi platformele de 3-5-7, 5-10m</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Sărituri în picioare înainte şi înapoi întins şi grupat</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Acomodare la mare înălţime cu sau fără săritură, fără impunere</w:t>
      </w:r>
    </w:p>
    <w:p w:rsidR="008A7320" w:rsidRPr="007D039B" w:rsidRDefault="008A7320" w:rsidP="008A7320">
      <w:pPr>
        <w:spacing w:line="280" w:lineRule="exact"/>
        <w:ind w:left="720"/>
        <w:jc w:val="both"/>
        <w:rPr>
          <w:rFonts w:ascii="Tahoma" w:hAnsi="Tahoma" w:cs="Tahoma"/>
          <w:sz w:val="22"/>
          <w:szCs w:val="22"/>
        </w:rPr>
      </w:pPr>
    </w:p>
    <w:p w:rsidR="008A7320" w:rsidRPr="007D039B" w:rsidRDefault="008A7320" w:rsidP="008A7320">
      <w:pPr>
        <w:pStyle w:val="Heading8"/>
        <w:spacing w:line="280" w:lineRule="exact"/>
        <w:jc w:val="both"/>
        <w:rPr>
          <w:rFonts w:ascii="Tahoma" w:hAnsi="Tahoma" w:cs="Tahoma"/>
          <w:b/>
        </w:rPr>
      </w:pPr>
      <w:r w:rsidRPr="007D039B">
        <w:rPr>
          <w:rFonts w:ascii="Tahoma" w:hAnsi="Tahoma" w:cs="Tahoma"/>
          <w:b/>
        </w:rPr>
        <w:t>Pregătirea fizică generală şi specifică</w:t>
      </w:r>
    </w:p>
    <w:p w:rsidR="008A7320" w:rsidRPr="007D039B" w:rsidRDefault="008A7320" w:rsidP="008A7320">
      <w:pPr>
        <w:spacing w:line="280" w:lineRule="exact"/>
        <w:ind w:left="720"/>
        <w:jc w:val="both"/>
        <w:rPr>
          <w:rFonts w:ascii="Tahoma" w:hAnsi="Tahoma" w:cs="Tahoma"/>
          <w:sz w:val="22"/>
          <w:szCs w:val="22"/>
        </w:rPr>
      </w:pPr>
    </w:p>
    <w:p w:rsidR="008A7320" w:rsidRPr="007D039B" w:rsidRDefault="008A7320" w:rsidP="008A7320">
      <w:pPr>
        <w:spacing w:line="280" w:lineRule="exact"/>
        <w:ind w:left="720"/>
        <w:jc w:val="both"/>
        <w:rPr>
          <w:rFonts w:ascii="Tahoma" w:hAnsi="Tahoma" w:cs="Tahoma"/>
          <w:sz w:val="22"/>
          <w:szCs w:val="22"/>
        </w:rPr>
      </w:pPr>
      <w:r w:rsidRPr="007D039B">
        <w:rPr>
          <w:rFonts w:ascii="Tahoma" w:hAnsi="Tahoma" w:cs="Tahoma"/>
          <w:sz w:val="22"/>
          <w:szCs w:val="22"/>
        </w:rPr>
        <w:t xml:space="preserve">În această perioadă se perfecţionează mijloacele pregătirii fizice, se pune accent pe portul braţelor la elanuri şi se perfecţionează exerciţiile pentru ţinută şi forţă în braţe. Se fac flotări, semi şi genuflexiuni, rotări de braţe, exerciţii pregătitoare pentru intrări şi pentru detentă, şpiţuri. </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ex. pentru abdomen, ex. pentru spate</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sărituri successive în lungime</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ridicări pe vârfuri cu partener în spate</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sărituri successive înainte-înapoi cu palmele pe şold pentru deplasări</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exerciţii pentru şuruburi, portul braţelor dreapta-stânga</w:t>
      </w:r>
    </w:p>
    <w:p w:rsidR="008A7320" w:rsidRPr="007D039B" w:rsidRDefault="008A7320" w:rsidP="008A7320">
      <w:pPr>
        <w:spacing w:line="280" w:lineRule="exact"/>
        <w:ind w:left="720"/>
        <w:jc w:val="both"/>
        <w:rPr>
          <w:rFonts w:ascii="Tahoma" w:hAnsi="Tahoma" w:cs="Tahoma"/>
          <w:sz w:val="22"/>
          <w:szCs w:val="22"/>
        </w:rPr>
      </w:pPr>
      <w:r w:rsidRPr="007D039B">
        <w:rPr>
          <w:rFonts w:ascii="Tahoma" w:hAnsi="Tahoma" w:cs="Tahoma"/>
          <w:sz w:val="22"/>
          <w:szCs w:val="22"/>
        </w:rPr>
        <w:t xml:space="preserve">Recomandare: fiecare antrenor trebuie să-şi selecţioneze o gamă largă de exerciţii  care să influenţeze dezvoltarea copiilor cât mai aproape de cerinţele specificului săriturilor în apă. </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r>
    </w:p>
    <w:p w:rsidR="008A7320" w:rsidRPr="007D039B" w:rsidRDefault="008A7320" w:rsidP="008A7320">
      <w:pPr>
        <w:spacing w:line="280" w:lineRule="exact"/>
        <w:jc w:val="both"/>
        <w:rPr>
          <w:rFonts w:ascii="Tahoma" w:hAnsi="Tahoma" w:cs="Tahoma"/>
          <w:b/>
          <w:bCs/>
          <w:sz w:val="22"/>
          <w:szCs w:val="22"/>
        </w:rPr>
      </w:pPr>
      <w:r w:rsidRPr="007D039B">
        <w:rPr>
          <w:rFonts w:ascii="Tahoma" w:hAnsi="Tahoma" w:cs="Tahoma"/>
          <w:sz w:val="22"/>
          <w:szCs w:val="22"/>
        </w:rPr>
        <w:tab/>
      </w:r>
      <w:r w:rsidRPr="007D039B">
        <w:rPr>
          <w:rFonts w:ascii="Tahoma" w:hAnsi="Tahoma" w:cs="Tahoma"/>
          <w:b/>
          <w:bCs/>
          <w:sz w:val="22"/>
          <w:szCs w:val="22"/>
        </w:rPr>
        <w:t>Evidenţă</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Prezenţa la pregătire</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 xml:space="preserve">Legătura familiei cu bazinul </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Legătura cu şcoala</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Ajutorul părinţilor în problemele grupei</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Verificări periodice</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Observaţii generale şi notaţii individuale sau personale</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Notarea rezultatelor controlului medical de la începutul şi sfârşitul perioadei</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Recomandările medicului</w:t>
      </w:r>
    </w:p>
    <w:p w:rsidR="008A7320" w:rsidRPr="007D039B" w:rsidRDefault="008A7320" w:rsidP="000A43C8">
      <w:pPr>
        <w:numPr>
          <w:ilvl w:val="0"/>
          <w:numId w:val="155"/>
        </w:numPr>
        <w:spacing w:line="280" w:lineRule="exact"/>
        <w:ind w:firstLine="0"/>
        <w:jc w:val="both"/>
        <w:rPr>
          <w:rFonts w:ascii="Tahoma" w:hAnsi="Tahoma" w:cs="Tahoma"/>
          <w:sz w:val="22"/>
          <w:szCs w:val="22"/>
        </w:rPr>
      </w:pPr>
      <w:r w:rsidRPr="007D039B">
        <w:rPr>
          <w:rFonts w:ascii="Tahoma" w:hAnsi="Tahoma" w:cs="Tahoma"/>
          <w:sz w:val="22"/>
          <w:szCs w:val="22"/>
        </w:rPr>
        <w:t>Întocmirea fişelor tehnice individuale</w:t>
      </w:r>
    </w:p>
    <w:p w:rsidR="008A7320" w:rsidRPr="007D039B" w:rsidRDefault="008A7320" w:rsidP="008A7320">
      <w:pPr>
        <w:pStyle w:val="Heading7"/>
        <w:spacing w:line="280" w:lineRule="exact"/>
        <w:jc w:val="both"/>
        <w:rPr>
          <w:rFonts w:ascii="Tahoma" w:hAnsi="Tahoma" w:cs="Tahoma"/>
          <w:b w:val="0"/>
          <w:sz w:val="22"/>
          <w:szCs w:val="22"/>
        </w:rPr>
      </w:pPr>
      <w:r w:rsidRPr="007D039B">
        <w:rPr>
          <w:rFonts w:ascii="Tahoma" w:hAnsi="Tahoma" w:cs="Tahoma"/>
          <w:b w:val="0"/>
          <w:sz w:val="22"/>
          <w:szCs w:val="22"/>
        </w:rPr>
        <w:t xml:space="preserve">Recomandare: Se păstrează toate notaţiile cu mare grijă. </w:t>
      </w:r>
    </w:p>
    <w:p w:rsidR="00F62E5A" w:rsidRPr="007D039B" w:rsidRDefault="00F62E5A" w:rsidP="00F62E5A"/>
    <w:p w:rsidR="008A7320" w:rsidRPr="007D039B" w:rsidRDefault="00F62E5A" w:rsidP="00F62E5A">
      <w:pPr>
        <w:pStyle w:val="Heading1"/>
        <w:jc w:val="left"/>
        <w:rPr>
          <w:rFonts w:ascii="Tahoma" w:hAnsi="Tahoma" w:cs="Tahoma"/>
          <w:sz w:val="28"/>
          <w:szCs w:val="28"/>
        </w:rPr>
      </w:pPr>
      <w:r w:rsidRPr="007D039B">
        <w:rPr>
          <w:rFonts w:ascii="Tahoma" w:hAnsi="Tahoma" w:cs="Tahoma"/>
          <w:sz w:val="28"/>
          <w:szCs w:val="28"/>
        </w:rPr>
        <w:t xml:space="preserve">                                  </w:t>
      </w:r>
      <w:r w:rsidR="008A7320" w:rsidRPr="007D039B">
        <w:rPr>
          <w:rFonts w:ascii="Tahoma" w:hAnsi="Tahoma" w:cs="Tahoma"/>
          <w:sz w:val="28"/>
          <w:szCs w:val="28"/>
        </w:rPr>
        <w:t>GRUPELE DE ÎNCEPĂTORI</w:t>
      </w:r>
    </w:p>
    <w:p w:rsidR="008A7320" w:rsidRPr="007D039B" w:rsidRDefault="008A7320" w:rsidP="008A7320">
      <w:pPr>
        <w:pStyle w:val="Heading1"/>
        <w:spacing w:line="280" w:lineRule="exact"/>
        <w:jc w:val="both"/>
        <w:rPr>
          <w:rFonts w:ascii="Tahoma" w:hAnsi="Tahoma" w:cs="Tahoma"/>
          <w:sz w:val="22"/>
          <w:szCs w:val="22"/>
        </w:rPr>
      </w:pPr>
    </w:p>
    <w:p w:rsidR="008A7320" w:rsidRPr="007D039B" w:rsidRDefault="008A7320" w:rsidP="008A7320">
      <w:pPr>
        <w:pStyle w:val="Heading1"/>
        <w:spacing w:line="280" w:lineRule="exact"/>
        <w:jc w:val="both"/>
        <w:rPr>
          <w:rFonts w:ascii="Tahoma" w:hAnsi="Tahoma" w:cs="Tahoma"/>
          <w:b w:val="0"/>
          <w:bCs w:val="0"/>
          <w:sz w:val="22"/>
          <w:szCs w:val="22"/>
        </w:rPr>
      </w:pPr>
      <w:r w:rsidRPr="007D039B">
        <w:rPr>
          <w:rFonts w:ascii="Tahoma" w:hAnsi="Tahoma" w:cs="Tahoma"/>
          <w:sz w:val="22"/>
          <w:szCs w:val="22"/>
        </w:rPr>
        <w:tab/>
      </w:r>
      <w:r w:rsidRPr="007D039B">
        <w:rPr>
          <w:rFonts w:ascii="Tahoma" w:hAnsi="Tahoma" w:cs="Tahoma"/>
          <w:b w:val="0"/>
          <w:bCs w:val="0"/>
          <w:sz w:val="22"/>
          <w:szCs w:val="22"/>
        </w:rPr>
        <w:t xml:space="preserve">Formarea acestor grupe se face după o bună selecţie, când s-au găsit şi iniţiat 15-20 de copii care s-au acomodat bine la specific, au o situaţie bună la şcoală şi sunt susţinuţi de părinţi. </w:t>
      </w:r>
    </w:p>
    <w:p w:rsidR="008A7320" w:rsidRPr="007D039B" w:rsidRDefault="008A7320" w:rsidP="008A7320">
      <w:pPr>
        <w:pStyle w:val="Heading1"/>
        <w:spacing w:line="280" w:lineRule="exact"/>
        <w:jc w:val="both"/>
        <w:rPr>
          <w:rFonts w:ascii="Tahoma" w:hAnsi="Tahoma" w:cs="Tahoma"/>
          <w:b w:val="0"/>
          <w:bCs w:val="0"/>
          <w:sz w:val="22"/>
          <w:szCs w:val="22"/>
        </w:rPr>
      </w:pPr>
      <w:r w:rsidRPr="007D039B">
        <w:rPr>
          <w:rFonts w:ascii="Tahoma" w:hAnsi="Tahoma" w:cs="Tahoma"/>
          <w:b w:val="0"/>
          <w:bCs w:val="0"/>
          <w:sz w:val="22"/>
          <w:szCs w:val="22"/>
        </w:rPr>
        <w:tab/>
        <w:t xml:space="preserve">Copii din această grupă vor avea cel puţin doi ani de pregătire pentru a ajunge să participe în concursurile interne. </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 xml:space="preserve">Grupele trebuie să fie omogene pentru a se putea lucra cu întreg colectivul şi pentru a ajunge la un progress care să ne permită avansarea în grupele superioare. Nici un copil nu va putea intra în acestă grupa de două ori. </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 xml:space="preserve">Sănatatea copiilor să fie în limite normale şi dezvoltarea la fel, vor fi admişi numai copii cu  calităţi care să le permită o pregătire specifică la cel mai înalt nivel. </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 xml:space="preserve">Numărul de antrenamente ajunge la 4-6 pe săptămână şi 20 pe lună, în colaborare cu şcoala şi cu părinţii. Legătura se va ţine săptămânal şi de câte ori va fi nevoie. </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 xml:space="preserve">Controlul medical general se realizează la 3-4 luni iar în mod curent se apelează la medical clubului sau asistenta bazinului. </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r>
    </w:p>
    <w:p w:rsidR="008A7320" w:rsidRPr="007D039B" w:rsidRDefault="008A7320" w:rsidP="008A7320">
      <w:pPr>
        <w:spacing w:line="280" w:lineRule="exact"/>
        <w:jc w:val="both"/>
        <w:rPr>
          <w:rFonts w:ascii="Tahoma" w:hAnsi="Tahoma" w:cs="Tahoma"/>
          <w:b/>
          <w:bCs/>
        </w:rPr>
      </w:pPr>
      <w:r w:rsidRPr="007D039B">
        <w:rPr>
          <w:rFonts w:ascii="Tahoma" w:hAnsi="Tahoma" w:cs="Tahoma"/>
        </w:rPr>
        <w:tab/>
      </w:r>
      <w:r w:rsidRPr="007D039B">
        <w:rPr>
          <w:rFonts w:ascii="Tahoma" w:hAnsi="Tahoma" w:cs="Tahoma"/>
        </w:rPr>
        <w:tab/>
      </w:r>
      <w:r w:rsidRPr="007D039B">
        <w:rPr>
          <w:rFonts w:ascii="Tahoma" w:hAnsi="Tahoma" w:cs="Tahoma"/>
          <w:b/>
          <w:bCs/>
        </w:rPr>
        <w:t xml:space="preserve">Obiective tehnice: </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b/>
          <w:bCs/>
          <w:sz w:val="22"/>
          <w:szCs w:val="22"/>
        </w:rPr>
      </w:pPr>
      <w:r w:rsidRPr="007D039B">
        <w:rPr>
          <w:rFonts w:ascii="Tahoma" w:hAnsi="Tahoma" w:cs="Tahoma"/>
          <w:sz w:val="22"/>
          <w:szCs w:val="22"/>
        </w:rPr>
        <w:tab/>
      </w:r>
      <w:r w:rsidRPr="007D039B">
        <w:rPr>
          <w:rFonts w:ascii="Tahoma" w:hAnsi="Tahoma" w:cs="Tahoma"/>
          <w:b/>
          <w:bCs/>
          <w:sz w:val="22"/>
          <w:szCs w:val="22"/>
        </w:rPr>
        <w:t>Tambulină 1 m</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101-102, 201-202, 401, 301</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b/>
          <w:bCs/>
          <w:sz w:val="22"/>
          <w:szCs w:val="22"/>
        </w:rPr>
        <w:t>Trambukină 3 m</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101-1o3, 201-202, 401</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 xml:space="preserve">            </w:t>
      </w:r>
      <w:r w:rsidRPr="007D039B">
        <w:rPr>
          <w:rFonts w:ascii="Tahoma" w:hAnsi="Tahoma" w:cs="Tahoma"/>
          <w:b/>
          <w:bCs/>
          <w:sz w:val="22"/>
          <w:szCs w:val="22"/>
        </w:rPr>
        <w:t>Platformă  3-5 m</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Căderi înainte din şezând  C – B şi din stând aplecat, căderi înapoi din stând</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100 A-C, 200 A-C, 101-103, 201-202, 401, 611-612</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b/>
          <w:bCs/>
          <w:sz w:val="22"/>
          <w:szCs w:val="22"/>
        </w:rPr>
        <w:t>La sol, spaţiu special amenajat</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Rostogoliri înainte-înapoi şi cu îndreptare în stând pe mâini, cu ajutor</w:t>
      </w:r>
    </w:p>
    <w:p w:rsidR="008A7320" w:rsidRPr="007D039B" w:rsidRDefault="008A7320" w:rsidP="008A7320">
      <w:pPr>
        <w:spacing w:line="280" w:lineRule="exact"/>
        <w:ind w:left="720"/>
        <w:jc w:val="both"/>
        <w:rPr>
          <w:rFonts w:ascii="Tahoma" w:hAnsi="Tahoma" w:cs="Tahoma"/>
          <w:sz w:val="22"/>
          <w:szCs w:val="22"/>
        </w:rPr>
      </w:pPr>
      <w:r w:rsidRPr="007D039B">
        <w:rPr>
          <w:rFonts w:ascii="Tahoma" w:hAnsi="Tahoma" w:cs="Tahoma"/>
          <w:sz w:val="22"/>
          <w:szCs w:val="22"/>
        </w:rPr>
        <w:t>Elanuri pentru sărituri înainte-înapoi-contra, stând pe mâini cu ajutor, stând pe cap</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Salturi înainte şi înapoi cu ajutor, succesiuni metodice cu saltele înălţate</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b/>
          <w:bCs/>
          <w:sz w:val="22"/>
          <w:szCs w:val="22"/>
        </w:rPr>
        <w:t>Scaun rotativ</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Rotaţii de 180 până la 900 de grade, salt, salt şi jumătate, dublu salt, dublu salt şi jumătate</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b/>
          <w:bCs/>
          <w:sz w:val="22"/>
          <w:szCs w:val="22"/>
        </w:rPr>
        <w:t>Cauciuc gomflabil</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 xml:space="preserve">101-102-103-104, 2o1-202-204, 401-402, 301, </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Numai cu centura şi lonja de asigurare şi ajutor</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b/>
          <w:bCs/>
          <w:sz w:val="22"/>
          <w:szCs w:val="22"/>
        </w:rPr>
        <w:t>Trambulina pe sol</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Elanuri înainte  şi înapoi 100-200 A-C</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101-103-104, 201-202-204, 401-402, 301</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Numai cu centura şi lonja de asigurare şi ajutor</w:t>
      </w:r>
    </w:p>
    <w:p w:rsidR="008A7320" w:rsidRPr="007D039B" w:rsidRDefault="008A7320" w:rsidP="008A7320">
      <w:pPr>
        <w:pStyle w:val="Heading2"/>
        <w:spacing w:line="280" w:lineRule="exact"/>
        <w:rPr>
          <w:rFonts w:ascii="Tahoma" w:hAnsi="Tahoma" w:cs="Tahoma"/>
          <w:sz w:val="22"/>
          <w:szCs w:val="22"/>
        </w:rPr>
      </w:pPr>
      <w:r w:rsidRPr="007D039B">
        <w:rPr>
          <w:rFonts w:ascii="Tahoma" w:hAnsi="Tahoma" w:cs="Tahoma"/>
          <w:sz w:val="22"/>
          <w:szCs w:val="22"/>
        </w:rPr>
        <w:t>Plasa elastică</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Numai cu centura şi lonja de asigurare şi ajutor</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Elanuri înainte, înapoi, contra şi răsturnat</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101 şi 401 pe piept, cu ajutor</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201 şi 301 pe spate, întins, cu ajutor, la lonjă în C</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102-104 şi 402 numai la lonjă</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 xml:space="preserve">Din genunchi în mâini fără săritură, întinderea genunchilor  </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Probarea elementelor în toate poziţiile A B C</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b/>
          <w:bCs/>
          <w:sz w:val="22"/>
          <w:szCs w:val="22"/>
        </w:rPr>
        <w:t>Platformă 1m-3m</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1 m sau platformă mică  şi margine de bazin</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 xml:space="preserve">     100-200 A C B, 101 C, 102 C, 201 A-C, 202 C, 400 A-C, 401 C cu ajutor</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 xml:space="preserve">     Stând pe mâini cu ajutor, 610, 611, 621 A</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3 m</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 xml:space="preserve">     100-200 A C B, 101 C-A, 102 C, 201 A, 401 C cu ajutor</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 xml:space="preserve">    </w:t>
      </w:r>
      <w:r w:rsidRPr="007D039B">
        <w:rPr>
          <w:rFonts w:ascii="Tahoma" w:hAnsi="Tahoma" w:cs="Tahoma"/>
          <w:sz w:val="22"/>
          <w:szCs w:val="22"/>
        </w:rPr>
        <w:tab/>
        <w:t xml:space="preserve">5m –7, 5m-10m     Numai sărituri în picioare, cu mare atenţie la intrări </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b/>
          <w:bCs/>
          <w:sz w:val="22"/>
          <w:szCs w:val="22"/>
        </w:rPr>
        <w:t xml:space="preserve">Obs. </w:t>
      </w:r>
      <w:r w:rsidRPr="007D039B">
        <w:rPr>
          <w:rFonts w:ascii="Tahoma" w:hAnsi="Tahoma" w:cs="Tahoma"/>
          <w:sz w:val="22"/>
          <w:szCs w:val="22"/>
        </w:rPr>
        <w:t xml:space="preserve">Pentru planificarea antrenamentelor se recomandă lista de mijloace folosite în mod normal pentru învăţarea săriturilor cu rotaţii mici care stau la baza tuturor săriturilor. Se organizează jocuri, la sfârşitul lecţiilor, se fac sărituri de la diferite înălţimi, se fac ştafete cu diferite teme, se perfecţionează înotul. Săptămânal se ia legătura cu şcoala şi familia. pentru menţinerea stării de sănătate se apelează la asistenta bazinului şi la medicul clubului, în afară de circuitul medical din policlinica pentru sportivi. </w:t>
      </w:r>
    </w:p>
    <w:p w:rsidR="008A7320" w:rsidRPr="007D039B" w:rsidRDefault="008A7320" w:rsidP="008A7320">
      <w:pPr>
        <w:pStyle w:val="Header"/>
        <w:tabs>
          <w:tab w:val="clear" w:pos="4153"/>
          <w:tab w:val="clear" w:pos="8306"/>
        </w:tabs>
        <w:spacing w:line="280" w:lineRule="exact"/>
        <w:jc w:val="both"/>
        <w:rPr>
          <w:rFonts w:ascii="Tahoma" w:hAnsi="Tahoma" w:cs="Tahoma"/>
          <w:sz w:val="22"/>
          <w:szCs w:val="22"/>
          <w:lang w:val="ro-RO"/>
        </w:rPr>
      </w:pPr>
    </w:p>
    <w:p w:rsidR="008A7320" w:rsidRPr="007D039B" w:rsidRDefault="00F62E5A" w:rsidP="00F62E5A">
      <w:pPr>
        <w:pStyle w:val="Title"/>
        <w:jc w:val="left"/>
        <w:rPr>
          <w:rFonts w:ascii="Tahoma" w:hAnsi="Tahoma" w:cs="Tahoma"/>
          <w:b/>
          <w:bCs/>
          <w:sz w:val="28"/>
          <w:szCs w:val="28"/>
        </w:rPr>
      </w:pPr>
      <w:r w:rsidRPr="007D039B">
        <w:rPr>
          <w:rFonts w:ascii="Tahoma" w:hAnsi="Tahoma" w:cs="Tahoma"/>
          <w:sz w:val="22"/>
          <w:szCs w:val="22"/>
        </w:rPr>
        <w:t xml:space="preserve">                                         </w:t>
      </w:r>
      <w:r w:rsidR="008A7320" w:rsidRPr="007D039B">
        <w:rPr>
          <w:rFonts w:ascii="Tahoma" w:hAnsi="Tahoma" w:cs="Tahoma"/>
          <w:b/>
          <w:bCs/>
          <w:sz w:val="28"/>
          <w:szCs w:val="28"/>
        </w:rPr>
        <w:t>GRUPELE DE AVANSAŢI</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b/>
          <w:bCs/>
          <w:sz w:val="22"/>
          <w:szCs w:val="22"/>
        </w:rPr>
        <w:t xml:space="preserve">Vârsta copiilor: </w:t>
      </w:r>
      <w:r w:rsidRPr="007D039B">
        <w:rPr>
          <w:rFonts w:ascii="Tahoma" w:hAnsi="Tahoma" w:cs="Tahoma"/>
          <w:sz w:val="22"/>
          <w:szCs w:val="22"/>
        </w:rPr>
        <w:t xml:space="preserve"> 8 1/2-9 1/2 ani</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t xml:space="preserve">Copii de clasele  a II-a, în cazuri de excepţie, pot fi şi de alte vârste sau clase.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b/>
          <w:bCs/>
          <w:sz w:val="22"/>
          <w:szCs w:val="22"/>
        </w:rPr>
        <w:t xml:space="preserve">Numărul de antrenamente: </w:t>
      </w:r>
      <w:r w:rsidRPr="007D039B">
        <w:rPr>
          <w:rFonts w:ascii="Tahoma" w:hAnsi="Tahoma" w:cs="Tahoma"/>
          <w:sz w:val="22"/>
          <w:szCs w:val="22"/>
        </w:rPr>
        <w:t xml:space="preserve"> 4-6 săptămânal, lunar minim 18 antrenamente, anual minim180, inclusiv antrenamentele de la concursuri. </w:t>
      </w:r>
    </w:p>
    <w:p w:rsidR="008A7320" w:rsidRPr="007D039B" w:rsidRDefault="008A7320" w:rsidP="008A7320">
      <w:pPr>
        <w:pStyle w:val="Title"/>
        <w:spacing w:line="280" w:lineRule="exact"/>
        <w:jc w:val="both"/>
        <w:rPr>
          <w:rFonts w:ascii="Tahoma" w:hAnsi="Tahoma" w:cs="Tahoma"/>
          <w:sz w:val="22"/>
          <w:szCs w:val="22"/>
        </w:rPr>
      </w:pPr>
    </w:p>
    <w:p w:rsidR="00094A29"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b/>
          <w:bCs/>
          <w:sz w:val="22"/>
          <w:szCs w:val="22"/>
        </w:rPr>
        <w:t>Obiectivele de performanţă</w:t>
      </w:r>
      <w:r w:rsidRPr="007D039B">
        <w:rPr>
          <w:rFonts w:ascii="Tahoma" w:hAnsi="Tahoma" w:cs="Tahoma"/>
          <w:sz w:val="22"/>
          <w:szCs w:val="22"/>
        </w:rPr>
        <w:tab/>
      </w:r>
      <w:r w:rsidRPr="007D039B">
        <w:rPr>
          <w:rFonts w:ascii="Tahoma" w:hAnsi="Tahoma" w:cs="Tahoma"/>
          <w:sz w:val="22"/>
          <w:szCs w:val="22"/>
        </w:rPr>
        <w:tab/>
      </w:r>
      <w:r w:rsidRPr="007D039B">
        <w:rPr>
          <w:rFonts w:ascii="Tahoma" w:hAnsi="Tahoma" w:cs="Tahoma"/>
          <w:sz w:val="22"/>
          <w:szCs w:val="22"/>
        </w:rPr>
        <w:tab/>
      </w:r>
      <w:r w:rsidRPr="007D039B">
        <w:rPr>
          <w:rFonts w:ascii="Tahoma" w:hAnsi="Tahoma" w:cs="Tahoma"/>
          <w:sz w:val="22"/>
          <w:szCs w:val="22"/>
        </w:rPr>
        <w:tab/>
      </w:r>
      <w:r w:rsidRPr="007D039B">
        <w:rPr>
          <w:rFonts w:ascii="Tahoma" w:hAnsi="Tahoma" w:cs="Tahoma"/>
          <w:sz w:val="22"/>
          <w:szCs w:val="22"/>
        </w:rPr>
        <w:tab/>
      </w:r>
      <w:r w:rsidRPr="007D039B">
        <w:rPr>
          <w:rFonts w:ascii="Tahoma" w:hAnsi="Tahoma" w:cs="Tahoma"/>
          <w:sz w:val="22"/>
          <w:szCs w:val="22"/>
        </w:rPr>
        <w:tab/>
        <w:t xml:space="preserve">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Participarea la finalele naţionale pentru categoria de juniori D II</w:t>
      </w:r>
    </w:p>
    <w:p w:rsidR="00F62E5A" w:rsidRPr="007D039B" w:rsidRDefault="00F62E5A"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sz w:val="22"/>
          <w:szCs w:val="22"/>
        </w:rPr>
        <w:tab/>
      </w:r>
    </w:p>
    <w:p w:rsidR="008A7320" w:rsidRPr="007D039B" w:rsidRDefault="008A7320" w:rsidP="008A7320">
      <w:pPr>
        <w:pStyle w:val="Title"/>
        <w:spacing w:line="280" w:lineRule="exact"/>
        <w:jc w:val="both"/>
        <w:rPr>
          <w:rFonts w:ascii="Tahoma" w:hAnsi="Tahoma" w:cs="Tahoma"/>
          <w:b/>
          <w:bCs/>
          <w:sz w:val="22"/>
          <w:szCs w:val="22"/>
        </w:rPr>
      </w:pPr>
      <w:r w:rsidRPr="007D039B">
        <w:rPr>
          <w:rFonts w:ascii="Tahoma" w:hAnsi="Tahoma" w:cs="Tahoma"/>
          <w:sz w:val="22"/>
          <w:szCs w:val="22"/>
        </w:rPr>
        <w:tab/>
      </w:r>
      <w:r w:rsidRPr="007D039B">
        <w:rPr>
          <w:rFonts w:ascii="Tahoma" w:hAnsi="Tahoma" w:cs="Tahoma"/>
          <w:b/>
          <w:bCs/>
          <w:sz w:val="22"/>
          <w:szCs w:val="22"/>
        </w:rPr>
        <w:t xml:space="preserve">Obiective tehnice: </w:t>
      </w:r>
    </w:p>
    <w:p w:rsidR="008A7320" w:rsidRPr="007D039B" w:rsidRDefault="008A7320" w:rsidP="008A7320">
      <w:pPr>
        <w:pStyle w:val="Title"/>
        <w:spacing w:line="280" w:lineRule="exact"/>
        <w:jc w:val="both"/>
        <w:rPr>
          <w:rFonts w:ascii="Tahoma" w:hAnsi="Tahoma" w:cs="Tahoma"/>
          <w:b/>
          <w:bCs/>
          <w:sz w:val="22"/>
          <w:szCs w:val="22"/>
        </w:rPr>
      </w:pPr>
    </w:p>
    <w:p w:rsidR="008A7320" w:rsidRPr="007D039B" w:rsidRDefault="008A7320" w:rsidP="008A7320">
      <w:pPr>
        <w:pStyle w:val="Title"/>
        <w:spacing w:line="280" w:lineRule="exact"/>
        <w:ind w:left="720" w:firstLine="556"/>
        <w:jc w:val="both"/>
        <w:rPr>
          <w:rFonts w:ascii="Tahoma" w:hAnsi="Tahoma" w:cs="Tahoma"/>
          <w:b/>
          <w:bCs/>
          <w:sz w:val="22"/>
          <w:szCs w:val="22"/>
        </w:rPr>
      </w:pPr>
      <w:r w:rsidRPr="007D039B">
        <w:rPr>
          <w:rFonts w:ascii="Tahoma" w:hAnsi="Tahoma" w:cs="Tahoma"/>
          <w:b/>
          <w:bCs/>
          <w:sz w:val="22"/>
          <w:szCs w:val="22"/>
        </w:rPr>
        <w:t xml:space="preserve">Trambulină  1 m: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t>101-102-103, 201-202, 401-402, 301-302</w:t>
      </w:r>
    </w:p>
    <w:p w:rsidR="008A7320" w:rsidRPr="007D039B" w:rsidRDefault="008A7320" w:rsidP="008A7320">
      <w:pPr>
        <w:pStyle w:val="Title"/>
        <w:tabs>
          <w:tab w:val="left" w:pos="1276"/>
        </w:tabs>
        <w:spacing w:line="280" w:lineRule="exact"/>
        <w:jc w:val="both"/>
        <w:rPr>
          <w:rFonts w:ascii="Tahoma" w:hAnsi="Tahoma" w:cs="Tahoma"/>
          <w:b/>
          <w:bCs/>
          <w:sz w:val="22"/>
          <w:szCs w:val="22"/>
        </w:rPr>
      </w:pPr>
      <w:r w:rsidRPr="007D039B">
        <w:rPr>
          <w:rFonts w:ascii="Tahoma" w:hAnsi="Tahoma" w:cs="Tahoma"/>
          <w:b/>
          <w:bCs/>
          <w:sz w:val="22"/>
          <w:szCs w:val="22"/>
        </w:rPr>
        <w:tab/>
        <w:t xml:space="preserve">Trambulină 3 m: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t>101-103-104, 401-402-403, 201-202-204, 301-302</w:t>
      </w:r>
    </w:p>
    <w:p w:rsidR="008A7320" w:rsidRPr="007D039B" w:rsidRDefault="008A7320" w:rsidP="008A7320">
      <w:pPr>
        <w:pStyle w:val="Title"/>
        <w:tabs>
          <w:tab w:val="left" w:pos="1276"/>
        </w:tabs>
        <w:spacing w:line="280" w:lineRule="exact"/>
        <w:jc w:val="both"/>
        <w:rPr>
          <w:rFonts w:ascii="Tahoma" w:hAnsi="Tahoma" w:cs="Tahoma"/>
          <w:b/>
          <w:bCs/>
          <w:sz w:val="22"/>
          <w:szCs w:val="22"/>
        </w:rPr>
      </w:pPr>
      <w:r w:rsidRPr="007D039B">
        <w:rPr>
          <w:rFonts w:ascii="Tahoma" w:hAnsi="Tahoma" w:cs="Tahoma"/>
          <w:sz w:val="22"/>
          <w:szCs w:val="22"/>
        </w:rPr>
        <w:tab/>
      </w:r>
      <w:r w:rsidRPr="007D039B">
        <w:rPr>
          <w:rFonts w:ascii="Tahoma" w:hAnsi="Tahoma" w:cs="Tahoma"/>
          <w:b/>
          <w:bCs/>
          <w:sz w:val="22"/>
          <w:szCs w:val="22"/>
        </w:rPr>
        <w:t xml:space="preserve">Platformă: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t>101-102-103, 401-402-403, 201-202, 600-610-612-621</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t xml:space="preserve">În pregătire se prevăd, tot timpul, obiective tehnice de perspectivă, pentru însuşirea unor elemente foarte dificile şi care necesită un timp lung de pregătire, exe.: bătaia pentru şuruburi înainte, şuruburi în picioare la marginea bazinului cu port de braţe specific (elicea), stând pe mâini înainte şi înapoi, finaluri de şuruburi la marginea bazinului in picioare sau cu cădere în cap. Se recomandă evitarea succesiunii elementelor cu influenţă negativă mai ales cele care pot genera accidente iar săriturile cu înşurubări se vor practica la sfârşitul antrenamentelor. Se organizează jocuri cu teme tehnice puţin pretenţioase şi cu efecte îndepărtate.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Pregătirea fizică specifică</w:t>
      </w:r>
      <w:r w:rsidRPr="007D039B">
        <w:rPr>
          <w:rFonts w:ascii="Tahoma" w:hAnsi="Tahoma" w:cs="Tahoma"/>
          <w:sz w:val="22"/>
          <w:szCs w:val="22"/>
        </w:rPr>
        <w:t xml:space="preserve"> capătă valenţe deosebite constituind suportul de bază pentru realizarea obiectivelor tehnice solicitante, rotaţii mari, şocuri la intrările în apă.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t xml:space="preserve">Fiecare centru are condiţii de pregătire diferite şi trebuie să ne adaptăm la specificul lor pentru a realiza o rată bună de progress, în timp util.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r>
    </w:p>
    <w:p w:rsidR="008A7320" w:rsidRPr="007D039B" w:rsidRDefault="008A7320" w:rsidP="008A7320">
      <w:pPr>
        <w:pStyle w:val="Title"/>
        <w:spacing w:line="280" w:lineRule="exact"/>
        <w:jc w:val="both"/>
        <w:rPr>
          <w:rFonts w:ascii="Tahoma" w:hAnsi="Tahoma" w:cs="Tahoma"/>
          <w:b/>
          <w:bCs/>
          <w:sz w:val="22"/>
          <w:szCs w:val="22"/>
        </w:rPr>
      </w:pPr>
      <w:r w:rsidRPr="007D039B">
        <w:rPr>
          <w:rFonts w:ascii="Tahoma" w:hAnsi="Tahoma" w:cs="Tahoma"/>
          <w:sz w:val="22"/>
          <w:szCs w:val="22"/>
        </w:rPr>
        <w:tab/>
      </w:r>
      <w:r w:rsidRPr="007D039B">
        <w:rPr>
          <w:rFonts w:ascii="Tahoma" w:hAnsi="Tahoma" w:cs="Tahoma"/>
          <w:b/>
          <w:bCs/>
          <w:sz w:val="22"/>
          <w:szCs w:val="22"/>
        </w:rPr>
        <w:t>Tipuri de antrenament</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t xml:space="preserve">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 xml:space="preserve">  </w:t>
      </w:r>
      <w:r w:rsidRPr="007D039B">
        <w:rPr>
          <w:rFonts w:ascii="Tahoma" w:hAnsi="Tahoma" w:cs="Tahoma"/>
          <w:sz w:val="22"/>
          <w:szCs w:val="22"/>
        </w:rPr>
        <w:tab/>
      </w:r>
      <w:r w:rsidRPr="007D039B">
        <w:rPr>
          <w:rFonts w:ascii="Tahoma" w:hAnsi="Tahoma" w:cs="Tahoma"/>
          <w:b/>
          <w:bCs/>
          <w:sz w:val="22"/>
          <w:szCs w:val="22"/>
        </w:rPr>
        <w:t>Standard</w:t>
      </w:r>
      <w:r w:rsidRPr="007D039B">
        <w:rPr>
          <w:rFonts w:ascii="Tahoma" w:hAnsi="Tahoma" w:cs="Tahoma"/>
          <w:sz w:val="22"/>
          <w:szCs w:val="22"/>
        </w:rPr>
        <w:t>. pentru perfecţionarea tuturor  săriturilor învăţate</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b/>
          <w:bCs/>
          <w:sz w:val="22"/>
          <w:szCs w:val="22"/>
        </w:rPr>
        <w:t>De pregătire pe uscat</w:t>
      </w:r>
      <w:r w:rsidRPr="007D039B">
        <w:rPr>
          <w:rFonts w:ascii="Tahoma" w:hAnsi="Tahoma" w:cs="Tahoma"/>
          <w:sz w:val="22"/>
          <w:szCs w:val="22"/>
        </w:rPr>
        <w:t xml:space="preserve">. Se execută întreaga serie de elemente care au fost folosite pentru învăţarea tehnicii de formare a rotaţiilor, exerciţii acrobatice, elanuri, stând pe mâini.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Pe probe:</w:t>
      </w:r>
      <w:r w:rsidRPr="007D039B">
        <w:rPr>
          <w:rFonts w:ascii="Tahoma" w:hAnsi="Tahoma" w:cs="Tahoma"/>
          <w:sz w:val="22"/>
          <w:szCs w:val="22"/>
        </w:rPr>
        <w:t xml:space="preserve"> 1m, 3m, platformă. Fiecare probă poate avea 2-3 şi chiar 4 antrenamente diferite pentru a se realiza numărul de repetări necesar şi pentru a se insista asupra unei grupe sau rotaţiide interes . Succesiunea pe probe va fi în funcţie de proba de bază în perioada respectivă iar antrenamentele pe fiecare probă pot fi reluate cât de des este necesar.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 xml:space="preserve">Exemple de succesiune a antrenamentelor:  Pl-1m-Pl-3m sau 3m-Pl-3m-1m  sau 1m-Pl-3m iar la fiecare probă poate fi  1-2-3, 1-2-2-1-3, 1-1-2-1-1-3 când sunt trei antrenamente diferite.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b/>
          <w:bCs/>
          <w:sz w:val="22"/>
          <w:szCs w:val="22"/>
        </w:rPr>
        <w:t>De acomodare</w:t>
      </w:r>
      <w:r w:rsidRPr="007D039B">
        <w:rPr>
          <w:rFonts w:ascii="Tahoma" w:hAnsi="Tahoma" w:cs="Tahoma"/>
          <w:sz w:val="22"/>
          <w:szCs w:val="22"/>
        </w:rPr>
        <w:t>. după întreruperi sau la sosirea la concursuri în alte localităţi</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b/>
          <w:bCs/>
          <w:sz w:val="22"/>
          <w:szCs w:val="22"/>
        </w:rPr>
        <w:t>Pregătitoare</w:t>
      </w:r>
      <w:r w:rsidRPr="007D039B">
        <w:rPr>
          <w:rFonts w:ascii="Tahoma" w:hAnsi="Tahoma" w:cs="Tahoma"/>
          <w:sz w:val="22"/>
          <w:szCs w:val="22"/>
        </w:rPr>
        <w:t>. Cu elemente pregătitoare, parţiale-perfecţionarea pregătitoarelor</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b/>
          <w:bCs/>
          <w:sz w:val="22"/>
          <w:szCs w:val="22"/>
        </w:rPr>
        <w:t>Integrale</w:t>
      </w:r>
      <w:r w:rsidRPr="007D039B">
        <w:rPr>
          <w:rFonts w:ascii="Tahoma" w:hAnsi="Tahoma" w:cs="Tahoma"/>
          <w:sz w:val="22"/>
          <w:szCs w:val="22"/>
        </w:rPr>
        <w:t xml:space="preserve">. Cu execuţii integrale în mod treptat.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b/>
          <w:bCs/>
          <w:sz w:val="22"/>
          <w:szCs w:val="22"/>
        </w:rPr>
        <w:t>Combinate</w:t>
      </w:r>
      <w:r w:rsidRPr="007D039B">
        <w:rPr>
          <w:rFonts w:ascii="Tahoma" w:hAnsi="Tahoma" w:cs="Tahoma"/>
          <w:sz w:val="22"/>
          <w:szCs w:val="22"/>
        </w:rPr>
        <w:t>. Execuţii pregătitoare şi integrale, procentual sau numeric</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b/>
          <w:bCs/>
          <w:sz w:val="22"/>
          <w:szCs w:val="22"/>
        </w:rPr>
        <w:t>Pe serii</w:t>
      </w:r>
      <w:r w:rsidRPr="007D039B">
        <w:rPr>
          <w:rFonts w:ascii="Tahoma" w:hAnsi="Tahoma" w:cs="Tahoma"/>
          <w:sz w:val="22"/>
          <w:szCs w:val="22"/>
        </w:rPr>
        <w:t>. Impuse şi libere în combinaţie. Seria I-a plus seria a II-a cu sau fără pregătitoare</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 xml:space="preserve">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b/>
          <w:bCs/>
          <w:sz w:val="22"/>
          <w:szCs w:val="22"/>
        </w:rPr>
        <w:t>De verificare</w:t>
      </w:r>
      <w:r w:rsidRPr="007D039B">
        <w:rPr>
          <w:rFonts w:ascii="Tahoma" w:hAnsi="Tahoma" w:cs="Tahoma"/>
          <w:sz w:val="22"/>
          <w:szCs w:val="22"/>
        </w:rPr>
        <w:t>. Elemente de interes major sau limitative pentru rotaţii mai mari</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Pe rotaţii</w:t>
      </w:r>
      <w:r w:rsidRPr="007D039B">
        <w:rPr>
          <w:rFonts w:ascii="Tahoma" w:hAnsi="Tahoma" w:cs="Tahoma"/>
          <w:sz w:val="22"/>
          <w:szCs w:val="22"/>
        </w:rPr>
        <w:t xml:space="preserve">: înainte, înapoi, contra, răsturnat, şuruburi, din stând pe mâini înainte –înapoi. Acestea permit un număr mare de repetări şi asigură  învăţarea săriturilor cu rotaţii din ce în ce mai mari iar încălzirea, pe uscat, este mai bine direcţionată. Bine va fi să existe centuri şi lonje pentru asigurare şi ajutor, pentru opriri din rotaţii sau deschideri se vor folosi semnale sonore.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 xml:space="preserve">De concurs. </w:t>
      </w:r>
      <w:r w:rsidRPr="007D039B">
        <w:rPr>
          <w:rFonts w:ascii="Tahoma" w:hAnsi="Tahoma" w:cs="Tahoma"/>
          <w:sz w:val="22"/>
          <w:szCs w:val="22"/>
        </w:rPr>
        <w:t xml:space="preserve">Fiecare săritură, din programul tehnic, se execută de 4-6 ori, se dau note.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De încălzire pentru concurs</w:t>
      </w:r>
      <w:r w:rsidRPr="007D039B">
        <w:rPr>
          <w:rFonts w:ascii="Tahoma" w:hAnsi="Tahoma" w:cs="Tahoma"/>
          <w:sz w:val="22"/>
          <w:szCs w:val="22"/>
        </w:rPr>
        <w:t xml:space="preserve">. Se execută minimum de sărituri necesare probei care urmează.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Tip concurs</w:t>
      </w:r>
      <w:r w:rsidRPr="007D039B">
        <w:rPr>
          <w:rFonts w:ascii="Tahoma" w:hAnsi="Tahoma" w:cs="Tahoma"/>
          <w:sz w:val="22"/>
          <w:szCs w:val="22"/>
        </w:rPr>
        <w:t xml:space="preserve">. Se fac 3-4 serii de sărituri exact ca la concurs, chiar cu fluier şi note de aprecier a execuţiei. </w:t>
      </w:r>
    </w:p>
    <w:p w:rsidR="008A7320" w:rsidRPr="007D039B" w:rsidRDefault="008A7320" w:rsidP="008A7320">
      <w:pPr>
        <w:pStyle w:val="Title"/>
        <w:spacing w:line="280" w:lineRule="exact"/>
        <w:jc w:val="both"/>
        <w:rPr>
          <w:rFonts w:ascii="Tahoma" w:hAnsi="Tahoma" w:cs="Tahoma"/>
          <w:b/>
          <w:bCs/>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De pregătire fizică generală</w:t>
      </w:r>
      <w:r w:rsidRPr="007D039B">
        <w:rPr>
          <w:rFonts w:ascii="Tahoma" w:hAnsi="Tahoma" w:cs="Tahoma"/>
          <w:sz w:val="22"/>
          <w:szCs w:val="22"/>
        </w:rPr>
        <w:t xml:space="preserve">. Exerciţii din atletism, haltere, aerobic, schi, înot, jocuri în condiţii normale,  la mare sau la munte în funcţie de sezon şi de perioadă.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De pregătire fizică specifică</w:t>
      </w:r>
      <w:r w:rsidRPr="007D039B">
        <w:rPr>
          <w:rFonts w:ascii="Tahoma" w:hAnsi="Tahoma" w:cs="Tahoma"/>
          <w:sz w:val="22"/>
          <w:szCs w:val="22"/>
        </w:rPr>
        <w:t xml:space="preserve">. Se ţin numai în condiţii de sală, bazin sau spaţiu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 xml:space="preserve">amenajat cu saltele şi dispositive specifice.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 xml:space="preserve">Cu aparatură video. </w:t>
      </w:r>
      <w:r w:rsidRPr="007D039B">
        <w:rPr>
          <w:rFonts w:ascii="Tahoma" w:hAnsi="Tahoma" w:cs="Tahoma"/>
          <w:sz w:val="22"/>
          <w:szCs w:val="22"/>
        </w:rPr>
        <w:t>Pentru informarea sportivilor, corectare şi perfecţionare a tehnicii de formare a rotaţiilor, şuruburilor, elanurilor, desprinderilor şi finalurilor de sărituri</w:t>
      </w:r>
    </w:p>
    <w:p w:rsidR="008A7320" w:rsidRPr="007D039B" w:rsidRDefault="008A7320" w:rsidP="008A7320">
      <w:pPr>
        <w:pStyle w:val="Title"/>
        <w:spacing w:line="280" w:lineRule="exact"/>
        <w:ind w:left="709"/>
        <w:jc w:val="both"/>
        <w:rPr>
          <w:rFonts w:ascii="Tahoma" w:hAnsi="Tahoma" w:cs="Tahoma"/>
          <w:sz w:val="22"/>
          <w:szCs w:val="22"/>
        </w:rPr>
      </w:pPr>
    </w:p>
    <w:p w:rsidR="008A7320" w:rsidRPr="007D039B" w:rsidRDefault="008A7320" w:rsidP="008A7320">
      <w:pPr>
        <w:pStyle w:val="Title"/>
        <w:spacing w:line="280" w:lineRule="exact"/>
        <w:ind w:left="709"/>
        <w:jc w:val="both"/>
        <w:rPr>
          <w:rFonts w:ascii="Tahoma" w:hAnsi="Tahoma" w:cs="Tahoma"/>
          <w:sz w:val="22"/>
          <w:szCs w:val="22"/>
        </w:rPr>
      </w:pPr>
    </w:p>
    <w:p w:rsidR="008A7320" w:rsidRPr="007D039B" w:rsidRDefault="008A7320" w:rsidP="008A7320">
      <w:pPr>
        <w:pStyle w:val="Title"/>
        <w:spacing w:line="280" w:lineRule="exact"/>
        <w:rPr>
          <w:rFonts w:ascii="Tahoma" w:hAnsi="Tahoma" w:cs="Tahoma"/>
          <w:b/>
          <w:bCs/>
          <w:sz w:val="28"/>
          <w:szCs w:val="28"/>
          <w:lang w:val="pl-PL"/>
        </w:rPr>
      </w:pPr>
      <w:r w:rsidRPr="007D039B">
        <w:rPr>
          <w:rFonts w:ascii="Tahoma" w:hAnsi="Tahoma" w:cs="Tahoma"/>
          <w:b/>
          <w:bCs/>
          <w:sz w:val="28"/>
          <w:szCs w:val="28"/>
          <w:lang w:val="pl-PL"/>
        </w:rPr>
        <w:t>Mijloace ale pregătirii</w:t>
      </w:r>
    </w:p>
    <w:p w:rsidR="008A7320" w:rsidRPr="007D039B" w:rsidRDefault="008A7320" w:rsidP="008A7320">
      <w:pPr>
        <w:pStyle w:val="Title"/>
        <w:spacing w:line="280" w:lineRule="exact"/>
        <w:rPr>
          <w:rFonts w:ascii="Tahoma" w:hAnsi="Tahoma" w:cs="Tahoma"/>
          <w:b/>
          <w:bCs/>
          <w:sz w:val="28"/>
          <w:szCs w:val="28"/>
          <w:lang w:val="pl-PL"/>
        </w:rPr>
      </w:pPr>
    </w:p>
    <w:p w:rsidR="008A7320" w:rsidRPr="007D039B" w:rsidRDefault="008A7320" w:rsidP="008A7320">
      <w:pPr>
        <w:pStyle w:val="Title"/>
        <w:spacing w:line="280" w:lineRule="exact"/>
        <w:ind w:left="709"/>
        <w:jc w:val="both"/>
        <w:rPr>
          <w:rFonts w:ascii="Tahoma" w:hAnsi="Tahoma" w:cs="Tahoma"/>
          <w:sz w:val="22"/>
          <w:szCs w:val="22"/>
          <w:lang w:val="pl-PL"/>
        </w:rPr>
      </w:pPr>
    </w:p>
    <w:p w:rsidR="008A7320" w:rsidRPr="007D039B" w:rsidRDefault="008A7320" w:rsidP="008A7320">
      <w:pPr>
        <w:pStyle w:val="Title"/>
        <w:spacing w:line="280" w:lineRule="exact"/>
        <w:jc w:val="both"/>
        <w:rPr>
          <w:rFonts w:ascii="Tahoma" w:hAnsi="Tahoma" w:cs="Tahoma"/>
          <w:b/>
          <w:bCs/>
          <w:sz w:val="22"/>
          <w:szCs w:val="22"/>
          <w:lang w:val="pl-PL"/>
        </w:rPr>
      </w:pPr>
      <w:r w:rsidRPr="007D039B">
        <w:rPr>
          <w:rFonts w:ascii="Tahoma" w:hAnsi="Tahoma" w:cs="Tahoma"/>
          <w:sz w:val="22"/>
          <w:szCs w:val="22"/>
          <w:lang w:val="pl-PL"/>
        </w:rPr>
        <w:t xml:space="preserve"> </w:t>
      </w:r>
      <w:r w:rsidRPr="007D039B">
        <w:rPr>
          <w:rFonts w:ascii="Tahoma" w:hAnsi="Tahoma" w:cs="Tahoma"/>
          <w:b/>
          <w:bCs/>
          <w:sz w:val="22"/>
          <w:szCs w:val="22"/>
          <w:lang w:val="pl-PL"/>
        </w:rPr>
        <w:t xml:space="preserve">Pregătirea Fizică Generală </w:t>
      </w:r>
    </w:p>
    <w:p w:rsidR="008A7320" w:rsidRPr="00084C1A" w:rsidRDefault="008A7320" w:rsidP="008A7320">
      <w:pPr>
        <w:pStyle w:val="Title"/>
        <w:spacing w:line="280" w:lineRule="exact"/>
        <w:jc w:val="both"/>
        <w:rPr>
          <w:rFonts w:ascii="Tahoma" w:hAnsi="Tahoma" w:cs="Tahoma"/>
          <w:sz w:val="22"/>
          <w:szCs w:val="22"/>
          <w:lang w:val="pl-PL"/>
        </w:rPr>
      </w:pPr>
      <w:r w:rsidRPr="007D039B">
        <w:rPr>
          <w:rFonts w:ascii="Tahoma" w:hAnsi="Tahoma" w:cs="Tahoma"/>
          <w:sz w:val="22"/>
          <w:szCs w:val="22"/>
          <w:lang w:val="pl-PL"/>
        </w:rPr>
        <w:t xml:space="preserve">Alergări şi paşi specifici din atletism, pas săltat, pas sărit, sărituri cu genunchii la piept şi deplasări uşoare, sărituri în lungime de pe loc, joc de gleznă, mobilitate articulară, alergare pe trepte, sărituri pe trepte, alergare cu genunchii sus, sărituri ca mingea, pasul ştrengarului cu ambele braţe, flotări, aruncarea mingiei medicinale, de 2-3 kg, cu ambele braţe de deasupra capului, sărituri înainte înapoi cu palmele pe şold, sărituri peste ştachete mici, dreapta stânga sau înainte înapoi, ştafete cu diferite mişcări, pe distanţe mici. </w:t>
      </w:r>
      <w:r w:rsidRPr="00084C1A">
        <w:rPr>
          <w:rFonts w:ascii="Tahoma" w:hAnsi="Tahoma" w:cs="Tahoma"/>
          <w:sz w:val="22"/>
          <w:szCs w:val="22"/>
          <w:lang w:val="pl-PL"/>
        </w:rPr>
        <w:t xml:space="preserve">Se nominalizează 2-3 complexe de exerciţii pentru mai multă variabilitate şi divertisment. </w:t>
      </w:r>
    </w:p>
    <w:p w:rsidR="008A7320" w:rsidRPr="00084C1A" w:rsidRDefault="008A7320" w:rsidP="008A7320">
      <w:pPr>
        <w:pStyle w:val="Title"/>
        <w:spacing w:line="280" w:lineRule="exact"/>
        <w:jc w:val="both"/>
        <w:rPr>
          <w:rFonts w:ascii="Tahoma" w:hAnsi="Tahoma" w:cs="Tahoma"/>
          <w:sz w:val="22"/>
          <w:szCs w:val="22"/>
          <w:lang w:val="pl-PL"/>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Lecţiile de aerobic</w:t>
      </w:r>
      <w:r w:rsidRPr="007D039B">
        <w:rPr>
          <w:rFonts w:ascii="Tahoma" w:hAnsi="Tahoma" w:cs="Tahoma"/>
          <w:sz w:val="22"/>
          <w:szCs w:val="22"/>
        </w:rPr>
        <w:t xml:space="preserve"> trebuie să însumeze exerciţii care se apropie de specificul săriturilor în apă şi trebuie să modifice ritmul de mişcare pentru a se solicita organismul.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 xml:space="preserve">Folosirea halterelor trebuie să fie gradată şi mai puţin solicitantă, se recomandă lucru cu gantere mici pentru încheietura mâinilor, pentru genunchi si glezne, îngreuieri diferite cu partener, saci cu nisip,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b/>
          <w:bCs/>
          <w:sz w:val="22"/>
          <w:szCs w:val="22"/>
        </w:rPr>
      </w:pPr>
      <w:r w:rsidRPr="007D039B">
        <w:rPr>
          <w:rFonts w:ascii="Tahoma" w:hAnsi="Tahoma" w:cs="Tahoma"/>
          <w:sz w:val="22"/>
          <w:szCs w:val="22"/>
        </w:rPr>
        <w:t xml:space="preserve">   </w:t>
      </w:r>
      <w:r w:rsidRPr="007D039B">
        <w:rPr>
          <w:rFonts w:ascii="Tahoma" w:hAnsi="Tahoma" w:cs="Tahoma"/>
          <w:b/>
          <w:bCs/>
          <w:sz w:val="22"/>
          <w:szCs w:val="22"/>
        </w:rPr>
        <w:t>Pregătirea fizică specifică</w:t>
      </w:r>
    </w:p>
    <w:p w:rsidR="008A7320" w:rsidRPr="007D039B" w:rsidRDefault="008A7320" w:rsidP="008A7320">
      <w:pPr>
        <w:pStyle w:val="Title"/>
        <w:spacing w:line="280" w:lineRule="exact"/>
        <w:jc w:val="both"/>
        <w:rPr>
          <w:rFonts w:ascii="Tahoma" w:hAnsi="Tahoma" w:cs="Tahoma"/>
          <w:b/>
          <w:bCs/>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 xml:space="preserve">Se vor folosi complexe de exerciţii pentru dezvoltarea forţei în picioare, în braţe, a musculaturii abdominale şi dorsale(a spatelui), a exploziei în glezne, pentru mobilitatea în umeri şi pentru formarea echerului, exerciţii pentru şpiţuri şi glezne, pentru blocarea bazinului şi pentru blocarea braţelor pentru intrări, cu şi fără partener; flotări, semi genuflexiuni, abdomen din şezând cu genunchii îndoiţi, spate cu răsuciri dreapta ştânga, mobilitate echer din şezând cu picioarele întinse, mobilitate umeri aplecat la spalier sau cu partener, în stând pe mâini partenerul împinge cu prindere la glezne, bătaia palmelor din şezând cu braţele întinse deasupra capului şi coatele blocate, ridicări pe vârfuri la soalier cu partener pe umeri, din atârnat răsturnat la spalier, ridicarea şezutei cu genunchii îndoiţi, elanuri de platformă cu bătaie şi explozie înainte şi de pe loc înapoi.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b/>
          <w:bCs/>
          <w:sz w:val="22"/>
          <w:szCs w:val="22"/>
        </w:rPr>
      </w:pPr>
      <w:r w:rsidRPr="007D039B">
        <w:rPr>
          <w:rFonts w:ascii="Tahoma" w:hAnsi="Tahoma" w:cs="Tahoma"/>
          <w:sz w:val="22"/>
          <w:szCs w:val="22"/>
        </w:rPr>
        <w:t xml:space="preserve"> </w:t>
      </w:r>
      <w:r w:rsidRPr="007D039B">
        <w:rPr>
          <w:rFonts w:ascii="Tahoma" w:hAnsi="Tahoma" w:cs="Tahoma"/>
          <w:sz w:val="22"/>
          <w:szCs w:val="22"/>
        </w:rPr>
        <w:tab/>
      </w:r>
      <w:r w:rsidRPr="007D039B">
        <w:rPr>
          <w:rFonts w:ascii="Tahoma" w:hAnsi="Tahoma" w:cs="Tahoma"/>
          <w:b/>
          <w:bCs/>
          <w:sz w:val="22"/>
          <w:szCs w:val="22"/>
        </w:rPr>
        <w:t xml:space="preserve">Acrobatică la sol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 xml:space="preserve">Rulări, rostogoliri, îndreptări în stând pe mâini, înainte –înapoi. Salturi înainte şi înapoi, salturi contra şi răsturnat cu asigurare. Stând pe mâini cu partener sau la perete, lumânarea, îndreptări pentru şuruburi cu prindere de glezne şi înşurubare. Din stând pe mâini bătaie pentrurotaţii înainte şi corbet pentru rotaţii înpoi. Podul de jos,  din picioare si podul pe cap.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b/>
          <w:bCs/>
          <w:sz w:val="22"/>
          <w:szCs w:val="22"/>
        </w:rPr>
      </w:pPr>
      <w:r w:rsidRPr="007D039B">
        <w:rPr>
          <w:rFonts w:ascii="Tahoma" w:hAnsi="Tahoma" w:cs="Tahoma"/>
          <w:sz w:val="22"/>
          <w:szCs w:val="22"/>
        </w:rPr>
        <w:tab/>
      </w:r>
      <w:r w:rsidRPr="007D039B">
        <w:rPr>
          <w:rFonts w:ascii="Tahoma" w:hAnsi="Tahoma" w:cs="Tahoma"/>
          <w:b/>
          <w:bCs/>
          <w:sz w:val="22"/>
          <w:szCs w:val="22"/>
        </w:rPr>
        <w:t>Scaun rotativ</w:t>
      </w:r>
    </w:p>
    <w:p w:rsidR="008A7320" w:rsidRPr="007D039B" w:rsidRDefault="008A7320" w:rsidP="008A7320">
      <w:pPr>
        <w:pStyle w:val="Title"/>
        <w:spacing w:line="280" w:lineRule="exact"/>
        <w:jc w:val="both"/>
        <w:rPr>
          <w:rFonts w:ascii="Tahoma" w:hAnsi="Tahoma" w:cs="Tahoma"/>
          <w:b/>
          <w:bCs/>
          <w:sz w:val="22"/>
          <w:szCs w:val="22"/>
        </w:rPr>
      </w:pPr>
      <w:r w:rsidRPr="007D039B">
        <w:rPr>
          <w:rFonts w:ascii="Tahoma" w:hAnsi="Tahoma" w:cs="Tahoma"/>
          <w:sz w:val="22"/>
          <w:szCs w:val="22"/>
        </w:rPr>
        <w:t>Se execută in mod gradat 1 şi ½ salturi până la 3 şi ½ salturi, grupat şi echer, înainte şi înapoi</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b/>
          <w:bCs/>
          <w:sz w:val="22"/>
          <w:szCs w:val="22"/>
        </w:rPr>
      </w:pPr>
      <w:r w:rsidRPr="007D039B">
        <w:rPr>
          <w:rFonts w:ascii="Tahoma" w:hAnsi="Tahoma" w:cs="Tahoma"/>
          <w:sz w:val="22"/>
          <w:szCs w:val="22"/>
        </w:rPr>
        <w:tab/>
      </w:r>
      <w:r w:rsidRPr="007D039B">
        <w:rPr>
          <w:rFonts w:ascii="Tahoma" w:hAnsi="Tahoma" w:cs="Tahoma"/>
          <w:b/>
          <w:bCs/>
          <w:sz w:val="22"/>
          <w:szCs w:val="22"/>
        </w:rPr>
        <w:t>Cauciuc gomflabil</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 xml:space="preserve">Saltelele pentru aterizări se pun la o înălţime care să permită executarea rotaţiilor propuse fără riscuri de accidentare. Aterizările pe spate sau pe piept se asistă direct pentru a se evita întinderile la mijloc. </w:t>
      </w:r>
      <w:r w:rsidRPr="007D039B">
        <w:rPr>
          <w:rFonts w:ascii="Tahoma" w:hAnsi="Tahoma" w:cs="Tahoma"/>
          <w:sz w:val="22"/>
          <w:szCs w:val="22"/>
        </w:rPr>
        <w:tab/>
        <w:t xml:space="preserve">100 A B C, 101 A C, 102 C B, 200 A B C, 201 A C, 202 C A, 400 A C B, 401 A C, 402 C, 300 A C, 301 A C, 302 C, salturi înainte cu întindere pentru şurub.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b/>
          <w:bCs/>
          <w:sz w:val="22"/>
          <w:szCs w:val="22"/>
        </w:rPr>
      </w:pPr>
      <w:r w:rsidRPr="007D039B">
        <w:rPr>
          <w:rFonts w:ascii="Tahoma" w:hAnsi="Tahoma" w:cs="Tahoma"/>
          <w:sz w:val="22"/>
          <w:szCs w:val="22"/>
        </w:rPr>
        <w:tab/>
      </w:r>
      <w:r w:rsidRPr="007D039B">
        <w:rPr>
          <w:rFonts w:ascii="Tahoma" w:hAnsi="Tahoma" w:cs="Tahoma"/>
          <w:b/>
          <w:bCs/>
          <w:sz w:val="22"/>
          <w:szCs w:val="22"/>
        </w:rPr>
        <w:t>Plasă elastică</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 xml:space="preserve">Cele mai multe elemente sportivul le execută purtând centura la lonja de asigurare şi ajutor.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 xml:space="preserve">Elanuri, balansuri cu deplasări uşoare înainte şi înapoi cu accent pe portul braţelor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Sărituri din genunchi în mâini şi din picioare în mâini, braţele imită contactul cu apa</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 xml:space="preserve">100 A C B,  101 A C cu aterizare pe piept, rostogoliri înainte C B, 102 C B, 103 C B la lonjă, 104 C B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200 A C B, 201 A C cu aterizare pe spate, rostogoliri înapoi C B, 202 C B, 204 C</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400 A C, 401 A C cu aterizare pe piept, 402 c la lonjă, 300 A C, 301 A C cu aterizare pe spate, 302 A C</w:t>
      </w:r>
    </w:p>
    <w:p w:rsidR="008A7320" w:rsidRPr="007D039B" w:rsidRDefault="008A7320" w:rsidP="008A7320">
      <w:pPr>
        <w:pStyle w:val="Title"/>
        <w:spacing w:line="280" w:lineRule="exact"/>
        <w:jc w:val="both"/>
        <w:rPr>
          <w:rFonts w:ascii="Tahoma" w:hAnsi="Tahoma" w:cs="Tahoma"/>
          <w:b/>
          <w:bCs/>
          <w:sz w:val="22"/>
          <w:szCs w:val="22"/>
        </w:rPr>
      </w:pPr>
    </w:p>
    <w:p w:rsidR="008A7320" w:rsidRPr="007D039B" w:rsidRDefault="008A7320" w:rsidP="008A7320">
      <w:pPr>
        <w:pStyle w:val="Title"/>
        <w:spacing w:line="280" w:lineRule="exact"/>
        <w:jc w:val="both"/>
        <w:rPr>
          <w:rFonts w:ascii="Tahoma" w:hAnsi="Tahoma" w:cs="Tahoma"/>
          <w:b/>
          <w:bCs/>
          <w:sz w:val="22"/>
          <w:szCs w:val="22"/>
        </w:rPr>
      </w:pPr>
      <w:r w:rsidRPr="007D039B">
        <w:rPr>
          <w:rFonts w:ascii="Tahoma" w:hAnsi="Tahoma" w:cs="Tahoma"/>
          <w:sz w:val="22"/>
          <w:szCs w:val="22"/>
        </w:rPr>
        <w:tab/>
      </w:r>
      <w:r w:rsidRPr="007D039B">
        <w:rPr>
          <w:rFonts w:ascii="Tahoma" w:hAnsi="Tahoma" w:cs="Tahoma"/>
          <w:b/>
          <w:bCs/>
          <w:sz w:val="22"/>
          <w:szCs w:val="22"/>
        </w:rPr>
        <w:t>Trambulina pe sol</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Saltelele se ridică la un nivel care să permită aterizări bune evitând accidentările</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Pentru mai multă siguranţă sportivii sar numai cu centura şi lonja pentru asigurare şi ajutor</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 xml:space="preserve">Elanuri înainte, înapoi, uşoare balansări, pe saltele cel puţin la acelaş nivel.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 xml:space="preserve">100-200 A C B, 101 A C cu cădere pe piept, 102 C B, 103-104 C B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201 A C cuadere pe spate, 2o2 C A B, 203-204 C</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b/>
          <w:bCs/>
          <w:sz w:val="22"/>
          <w:szCs w:val="22"/>
        </w:rPr>
        <w:t>Dispozitivele din bazin</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 xml:space="preserve">Se respectă obiectivele tehnice pe probe, fiecare rotaţie devine element pregătitor pentru rotaţiile mai mari, se  respectă succesiunea metodică şi se evită intrările defectoase în apă, se recomandă folosirea aparatului cu bule când se execută sărituri dificile de la 3m trambulină şi platformă.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Margine bazin</w:t>
      </w:r>
      <w:r w:rsidRPr="007D039B">
        <w:rPr>
          <w:rFonts w:ascii="Tahoma" w:hAnsi="Tahoma" w:cs="Tahoma"/>
          <w:sz w:val="22"/>
          <w:szCs w:val="22"/>
        </w:rPr>
        <w:t xml:space="preserve">: sărituri în picioare înainte şi înapoi, întins, grupat, echer, rostogoliri înainte, salturi înainte grupat, săritură înapoi întins, salt înapoi grupat, şuruburi în picioare, stând pe mâini înainte, înapoi cu ajutor, finaluri de şurub cu echer în picioare şi echer în cap.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Trambulină 1m:</w:t>
      </w:r>
      <w:r w:rsidRPr="007D039B">
        <w:rPr>
          <w:rFonts w:ascii="Tahoma" w:hAnsi="Tahoma" w:cs="Tahoma"/>
          <w:sz w:val="22"/>
          <w:szCs w:val="22"/>
        </w:rPr>
        <w:t xml:space="preserve"> elanuri, balansuri cu săritură în apă, 100 A C B, 102 C B, 103 C B, 200 A C B, 201 A C, 202 C B, 400 A C B, 401 C B, 402 C, 300 A C, 301 A C, 302 C cu ajutor, 102 B cu întindere şi 202 A pentru şalturile cu şurub.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Trambulină 3m:</w:t>
      </w:r>
      <w:r w:rsidRPr="007D039B">
        <w:rPr>
          <w:rFonts w:ascii="Tahoma" w:hAnsi="Tahoma" w:cs="Tahoma"/>
          <w:sz w:val="22"/>
          <w:szCs w:val="22"/>
        </w:rPr>
        <w:t xml:space="preserve"> 100-200-400, 300  A C B, căderi din şezând-din stând aplecat înainte iar înapoi din stând, 101 C B, 103 C B, 104 C B, 201 A C, 202 A, 204 C, 401 C B, 402 C, 3o1 A cu ajutor, 302 C cu ajutor, elanuri şi balansuri cu sărituri în picioare.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Platformă 3m si 5m</w:t>
      </w:r>
      <w:r w:rsidRPr="007D039B">
        <w:rPr>
          <w:rFonts w:ascii="Tahoma" w:hAnsi="Tahoma" w:cs="Tahoma"/>
          <w:sz w:val="22"/>
          <w:szCs w:val="22"/>
        </w:rPr>
        <w:t xml:space="preserve">: 100-200-400-300-610-611-621, întins-grupat sau echer, 101-102-103-104, 201-202, 401-402-403, 301 cu ajutor, căderi din şezând ghemuit, din stând aplecat înainte, căderi întins înapoi din stând,  cu ajutor.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Platformele de 7 ½ şi 10m:</w:t>
      </w:r>
      <w:r w:rsidRPr="007D039B">
        <w:rPr>
          <w:rFonts w:ascii="Tahoma" w:hAnsi="Tahoma" w:cs="Tahoma"/>
          <w:sz w:val="22"/>
          <w:szCs w:val="22"/>
        </w:rPr>
        <w:t xml:space="preserve"> sărituri în picioare, cu mare grijă .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ind w:left="720"/>
        <w:jc w:val="both"/>
        <w:rPr>
          <w:rFonts w:ascii="Tahoma" w:hAnsi="Tahoma" w:cs="Tahoma"/>
          <w:b/>
          <w:bCs/>
          <w:sz w:val="22"/>
          <w:szCs w:val="22"/>
        </w:rPr>
      </w:pPr>
      <w:r w:rsidRPr="007D039B">
        <w:rPr>
          <w:rFonts w:ascii="Tahoma" w:hAnsi="Tahoma" w:cs="Tahoma"/>
          <w:b/>
          <w:bCs/>
          <w:sz w:val="22"/>
          <w:szCs w:val="22"/>
        </w:rPr>
        <w:t xml:space="preserve">Pregătirea teoretică </w:t>
      </w:r>
    </w:p>
    <w:p w:rsidR="008A7320" w:rsidRPr="007D039B" w:rsidRDefault="008A7320" w:rsidP="008A7320">
      <w:pPr>
        <w:pStyle w:val="Title"/>
        <w:spacing w:line="280" w:lineRule="exact"/>
        <w:ind w:left="720"/>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 xml:space="preserve">Sportivii trebuie să înveţe ce reprezintă săriturile în apă, probele, concursurile naţionale şi posibilitătile de afirmare pe plan internaţional aşa cum au reuşit înaintaşii lor pe care îi pot întâlni, la finalele pe ţară. Lecţiile pot fi susţinute de înregistrări şi filme video, fotografii şi chinograme.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b/>
          <w:bCs/>
          <w:sz w:val="22"/>
          <w:szCs w:val="22"/>
        </w:rPr>
      </w:pPr>
      <w:r w:rsidRPr="007D039B">
        <w:rPr>
          <w:rFonts w:ascii="Tahoma" w:hAnsi="Tahoma" w:cs="Tahoma"/>
          <w:sz w:val="22"/>
          <w:szCs w:val="22"/>
        </w:rPr>
        <w:t xml:space="preserve">  </w:t>
      </w:r>
      <w:r w:rsidRPr="007D039B">
        <w:rPr>
          <w:rFonts w:ascii="Tahoma" w:hAnsi="Tahoma" w:cs="Tahoma"/>
          <w:sz w:val="22"/>
          <w:szCs w:val="22"/>
        </w:rPr>
        <w:tab/>
      </w:r>
      <w:r w:rsidRPr="007D039B">
        <w:rPr>
          <w:rFonts w:ascii="Tahoma" w:hAnsi="Tahoma" w:cs="Tahoma"/>
          <w:b/>
          <w:bCs/>
          <w:sz w:val="22"/>
          <w:szCs w:val="22"/>
        </w:rPr>
        <w:t>Planificarea</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 xml:space="preserve">Panificarea anuală începe cu stabilirea obiectivelor tehnice si a obiectivelor de participare în concursuri apoi se stabilesc perioadele intermediare cu obiective, număr de antrenamente şi mijloacele principale pe uscat şi în apă, deasemenea se notează datele controlului medical şi concursurile de verificare. Treptat  se trece la evidenţa individuală pentru a fructifica mai bine posibilităţile fiecărui sportiv în parte.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b/>
          <w:bCs/>
          <w:sz w:val="22"/>
          <w:szCs w:val="22"/>
        </w:rPr>
      </w:pPr>
      <w:r w:rsidRPr="007D039B">
        <w:rPr>
          <w:rFonts w:ascii="Tahoma" w:hAnsi="Tahoma" w:cs="Tahoma"/>
          <w:sz w:val="22"/>
          <w:szCs w:val="22"/>
        </w:rPr>
        <w:tab/>
      </w:r>
      <w:r w:rsidRPr="007D039B">
        <w:rPr>
          <w:rFonts w:ascii="Tahoma" w:hAnsi="Tahoma" w:cs="Tahoma"/>
          <w:b/>
          <w:bCs/>
          <w:sz w:val="22"/>
          <w:szCs w:val="22"/>
        </w:rPr>
        <w:t>Recomandări</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 xml:space="preserve">Se asigură asistenţă la săriturile sau elementele dificile, periculoase. Controlul medical se face la două-trei luni şi se ţine cont de recomandările mediculuiLegătura cu şcoala şi familia este permanentă, pentru a se reuşi o participare foarte bună la antrenamente.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p>
    <w:p w:rsidR="008A7320" w:rsidRPr="007D039B" w:rsidRDefault="00F62E5A" w:rsidP="00F62E5A">
      <w:pPr>
        <w:pStyle w:val="Heading1"/>
        <w:jc w:val="left"/>
        <w:rPr>
          <w:rFonts w:ascii="Tahoma" w:hAnsi="Tahoma" w:cs="Tahoma"/>
          <w:bCs w:val="0"/>
          <w:szCs w:val="32"/>
        </w:rPr>
      </w:pPr>
      <w:r w:rsidRPr="007D039B">
        <w:rPr>
          <w:rFonts w:ascii="Tahoma" w:hAnsi="Tahoma" w:cs="Tahoma"/>
          <w:b w:val="0"/>
          <w:bCs w:val="0"/>
          <w:sz w:val="22"/>
          <w:szCs w:val="22"/>
        </w:rPr>
        <w:t xml:space="preserve">                        </w:t>
      </w:r>
      <w:r w:rsidR="008A7320" w:rsidRPr="007D039B">
        <w:rPr>
          <w:rFonts w:ascii="Tahoma" w:hAnsi="Tahoma" w:cs="Tahoma"/>
          <w:bCs w:val="0"/>
          <w:szCs w:val="32"/>
        </w:rPr>
        <w:t>GRUPELE DE JUNIORI  D 2  SI  D 1</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b/>
        </w:rPr>
      </w:pPr>
      <w:r w:rsidRPr="007D039B">
        <w:rPr>
          <w:rFonts w:ascii="Tahoma" w:hAnsi="Tahoma" w:cs="Tahoma"/>
          <w:b/>
        </w:rPr>
        <w:t>Scurtă introducere</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 xml:space="preserve">Oficial sunt două grupe de juniori D 9-10 ani D II şi 11 ani D I în anul respectiv, dar la concursurile locale şi chiar naţionale se prezintă sportivi mai mici de 8-9 ani. Cerinţele regulamentului sunt destul de accesibile şi după o pregătire minimă, antrenorii îi testează deja pe micii săritori în concursuri realizând cu această ocazie şi o selecţie prematură. </w:t>
      </w: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sz w:val="22"/>
          <w:szCs w:val="22"/>
        </w:rPr>
        <w:tab/>
        <w:t xml:space="preserve">Numărul de antrenamente ajunge la 6-8 pe săptămână, 30 lunar şi 24o anual cu toate că numărul de ore nu se ridică la mai mult de 500 anual. In perioadele de vacanţă se practică până la 12 antrenamente iar pregătirea în tabere la munte sau la mare sunt mai solicitante şi numărul de ore ajunge la 30 pe săptămână. În funcţie de ritmul de pregătire, numărul de antrenamente şi numărul de ore, aceste grupe sunt organizate pe o perioadă de doi ani şi jumătate, chiar trei ani. Aşa cum am mai arătat obiectivele tehnice trebuie să fie curente şi de perspectivă deoarece învăţarea săriturilor cu rotaţii mari se realizează în trepte şi durează mai mulţi ani . </w:t>
      </w:r>
    </w:p>
    <w:p w:rsidR="008A7320" w:rsidRPr="007D039B" w:rsidRDefault="008A7320" w:rsidP="008A7320">
      <w:pPr>
        <w:pStyle w:val="BodyText"/>
        <w:spacing w:line="280" w:lineRule="exact"/>
        <w:rPr>
          <w:rFonts w:ascii="Tahoma" w:hAnsi="Tahoma" w:cs="Tahoma"/>
          <w:sz w:val="22"/>
          <w:szCs w:val="22"/>
        </w:rPr>
      </w:pPr>
    </w:p>
    <w:p w:rsidR="008A7320" w:rsidRPr="007D039B" w:rsidRDefault="008A7320" w:rsidP="008A7320">
      <w:pPr>
        <w:pStyle w:val="BodyText"/>
        <w:spacing w:line="280" w:lineRule="exact"/>
        <w:rPr>
          <w:rFonts w:ascii="Tahoma" w:hAnsi="Tahoma" w:cs="Tahoma"/>
          <w:b/>
          <w:szCs w:val="24"/>
        </w:rPr>
      </w:pPr>
      <w:r w:rsidRPr="007D039B">
        <w:rPr>
          <w:rFonts w:ascii="Tahoma" w:hAnsi="Tahoma" w:cs="Tahoma"/>
          <w:b/>
          <w:szCs w:val="24"/>
        </w:rPr>
        <w:t>JUNIORI D 2</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Obiectivele de performanţă</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 xml:space="preserve">Medalii la finalele naţionale de juniori D  </w:t>
      </w:r>
    </w:p>
    <w:p w:rsidR="008A7320" w:rsidRPr="00AB5EFE" w:rsidRDefault="008A7320" w:rsidP="008A7320">
      <w:pPr>
        <w:pStyle w:val="Heading3"/>
        <w:spacing w:line="280" w:lineRule="exact"/>
        <w:jc w:val="both"/>
        <w:rPr>
          <w:rFonts w:ascii="Tahoma" w:hAnsi="Tahoma" w:cs="Tahoma"/>
          <w:sz w:val="22"/>
          <w:szCs w:val="22"/>
          <w:lang w:val="ro-RO"/>
        </w:rPr>
      </w:pPr>
      <w:r w:rsidRPr="00AB5EFE">
        <w:rPr>
          <w:rFonts w:ascii="Tahoma" w:hAnsi="Tahoma" w:cs="Tahoma"/>
          <w:sz w:val="22"/>
          <w:szCs w:val="22"/>
          <w:lang w:val="ro-RO"/>
        </w:rPr>
        <w:t xml:space="preserve">Obiective tehnice </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b/>
          <w:bCs/>
          <w:sz w:val="22"/>
          <w:szCs w:val="22"/>
        </w:rPr>
        <w:t xml:space="preserve"> Trambulină 1m</w:t>
      </w:r>
      <w:r w:rsidRPr="007D039B">
        <w:rPr>
          <w:rFonts w:ascii="Tahoma" w:hAnsi="Tahoma" w:cs="Tahoma"/>
          <w:sz w:val="22"/>
          <w:szCs w:val="22"/>
        </w:rPr>
        <w:t xml:space="preserve">:                                 </w:t>
      </w:r>
      <w:r w:rsidRPr="007D039B">
        <w:rPr>
          <w:rFonts w:ascii="Tahoma" w:hAnsi="Tahoma" w:cs="Tahoma"/>
          <w:b/>
          <w:bCs/>
          <w:sz w:val="22"/>
          <w:szCs w:val="22"/>
        </w:rPr>
        <w:t>Trambulină 3m</w:t>
      </w:r>
      <w:r w:rsidRPr="007D039B">
        <w:rPr>
          <w:rFonts w:ascii="Tahoma" w:hAnsi="Tahoma" w:cs="Tahoma"/>
          <w:sz w:val="22"/>
          <w:szCs w:val="22"/>
        </w:rPr>
        <w:t xml:space="preserve">:         </w:t>
      </w:r>
      <w:r w:rsidRPr="007D039B">
        <w:rPr>
          <w:rFonts w:ascii="Tahoma" w:hAnsi="Tahoma" w:cs="Tahoma"/>
          <w:b/>
          <w:bCs/>
          <w:sz w:val="22"/>
          <w:szCs w:val="22"/>
        </w:rPr>
        <w:t xml:space="preserve">Platformă 5-7, 5m: </w:t>
      </w:r>
    </w:p>
    <w:p w:rsidR="008A7320" w:rsidRPr="007D039B" w:rsidRDefault="008A7320" w:rsidP="008A7320">
      <w:pPr>
        <w:spacing w:line="280" w:lineRule="exact"/>
        <w:jc w:val="both"/>
        <w:rPr>
          <w:rFonts w:ascii="Tahoma" w:hAnsi="Tahoma" w:cs="Tahoma"/>
          <w:sz w:val="22"/>
          <w:szCs w:val="22"/>
          <w:lang w:val="pl-PL"/>
        </w:rPr>
      </w:pPr>
      <w:r w:rsidRPr="007D039B">
        <w:rPr>
          <w:rFonts w:ascii="Tahoma" w:hAnsi="Tahoma" w:cs="Tahoma"/>
          <w:sz w:val="22"/>
          <w:szCs w:val="22"/>
          <w:lang w:val="pl-PL"/>
        </w:rPr>
        <w:t>101-102-103-104 grupat sau echer        101-102-103-104           101-103-104</w:t>
      </w:r>
    </w:p>
    <w:p w:rsidR="008A7320" w:rsidRPr="007D039B" w:rsidRDefault="008A7320" w:rsidP="008A7320">
      <w:pPr>
        <w:spacing w:line="280" w:lineRule="exact"/>
        <w:jc w:val="both"/>
        <w:rPr>
          <w:rFonts w:ascii="Tahoma" w:hAnsi="Tahoma" w:cs="Tahoma"/>
          <w:sz w:val="22"/>
          <w:szCs w:val="22"/>
          <w:lang w:val="pl-PL"/>
        </w:rPr>
      </w:pPr>
      <w:r w:rsidRPr="007D039B">
        <w:rPr>
          <w:rFonts w:ascii="Tahoma" w:hAnsi="Tahoma" w:cs="Tahoma"/>
          <w:sz w:val="22"/>
          <w:szCs w:val="22"/>
          <w:lang w:val="pl-PL"/>
        </w:rPr>
        <w:t>201-202-204 grupat                                201-202-204                   201-202-204</w:t>
      </w:r>
    </w:p>
    <w:p w:rsidR="008A7320" w:rsidRPr="007D039B" w:rsidRDefault="008A7320" w:rsidP="008A7320">
      <w:pPr>
        <w:spacing w:line="280" w:lineRule="exact"/>
        <w:jc w:val="both"/>
        <w:rPr>
          <w:rFonts w:ascii="Tahoma" w:hAnsi="Tahoma" w:cs="Tahoma"/>
          <w:sz w:val="22"/>
          <w:szCs w:val="22"/>
          <w:lang w:val="pl-PL"/>
        </w:rPr>
      </w:pPr>
      <w:r w:rsidRPr="007D039B">
        <w:rPr>
          <w:rFonts w:ascii="Tahoma" w:hAnsi="Tahoma" w:cs="Tahoma"/>
          <w:sz w:val="22"/>
          <w:szCs w:val="22"/>
          <w:lang w:val="pl-PL"/>
        </w:rPr>
        <w:t>401-402-403 grupat                                401-402-403                   401-403</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301-302 grupat                                       301-302                           612-621</w:t>
      </w:r>
    </w:p>
    <w:p w:rsidR="008A7320" w:rsidRPr="007D039B" w:rsidRDefault="008A7320" w:rsidP="000A43C8">
      <w:pPr>
        <w:numPr>
          <w:ilvl w:val="1"/>
          <w:numId w:val="156"/>
        </w:numPr>
        <w:spacing w:line="280" w:lineRule="exact"/>
        <w:ind w:firstLine="0"/>
        <w:jc w:val="both"/>
        <w:rPr>
          <w:rFonts w:ascii="Tahoma" w:hAnsi="Tahoma" w:cs="Tahoma"/>
          <w:sz w:val="22"/>
          <w:szCs w:val="22"/>
        </w:rPr>
      </w:pPr>
      <w:r w:rsidRPr="007D039B">
        <w:rPr>
          <w:rFonts w:ascii="Tahoma" w:hAnsi="Tahoma" w:cs="Tahoma"/>
          <w:sz w:val="22"/>
          <w:szCs w:val="22"/>
        </w:rPr>
        <w:t>5132-5231 facultativ</w:t>
      </w:r>
    </w:p>
    <w:p w:rsidR="008A7320" w:rsidRPr="007D039B" w:rsidRDefault="008A7320" w:rsidP="008A7320">
      <w:pPr>
        <w:spacing w:line="280" w:lineRule="exact"/>
        <w:ind w:left="720"/>
        <w:jc w:val="both"/>
        <w:rPr>
          <w:rFonts w:ascii="Tahoma" w:hAnsi="Tahoma" w:cs="Tahoma"/>
          <w:sz w:val="22"/>
          <w:szCs w:val="22"/>
        </w:rPr>
      </w:pPr>
      <w:r w:rsidRPr="007D039B">
        <w:rPr>
          <w:rFonts w:ascii="Tahoma" w:hAnsi="Tahoma" w:cs="Tahoma"/>
          <w:b/>
          <w:bCs/>
          <w:sz w:val="22"/>
          <w:szCs w:val="22"/>
        </w:rPr>
        <w:t xml:space="preserve">Sol </w:t>
      </w:r>
      <w:r w:rsidRPr="007D039B">
        <w:rPr>
          <w:rFonts w:ascii="Tahoma" w:hAnsi="Tahoma" w:cs="Tahoma"/>
          <w:sz w:val="22"/>
          <w:szCs w:val="22"/>
        </w:rPr>
        <w:t>Salturi înainte, înapoi, contra şi răsturnat cu ajutor; îndreptări şi stând pe mâini</w:t>
      </w:r>
    </w:p>
    <w:p w:rsidR="008A7320" w:rsidRPr="007D039B" w:rsidRDefault="008A7320" w:rsidP="008A7320">
      <w:pPr>
        <w:spacing w:line="280" w:lineRule="exact"/>
        <w:ind w:left="720"/>
        <w:jc w:val="both"/>
        <w:rPr>
          <w:rFonts w:ascii="Tahoma" w:hAnsi="Tahoma" w:cs="Tahoma"/>
          <w:sz w:val="22"/>
          <w:szCs w:val="22"/>
        </w:rPr>
      </w:pPr>
      <w:r w:rsidRPr="007D039B">
        <w:rPr>
          <w:rFonts w:ascii="Tahoma" w:hAnsi="Tahoma" w:cs="Tahoma"/>
          <w:b/>
          <w:bCs/>
          <w:sz w:val="22"/>
          <w:szCs w:val="22"/>
        </w:rPr>
        <w:t xml:space="preserve">Scaun rotativ: </w:t>
      </w:r>
      <w:r w:rsidRPr="007D039B">
        <w:rPr>
          <w:rFonts w:ascii="Tahoma" w:hAnsi="Tahoma" w:cs="Tahoma"/>
          <w:sz w:val="22"/>
          <w:szCs w:val="22"/>
        </w:rPr>
        <w:t>103-104-105-106-107 –2o2-203-204-206</w:t>
      </w:r>
    </w:p>
    <w:p w:rsidR="008A7320" w:rsidRPr="007D039B" w:rsidRDefault="008A7320" w:rsidP="008A7320">
      <w:pPr>
        <w:spacing w:line="280" w:lineRule="exact"/>
        <w:ind w:left="720"/>
        <w:jc w:val="both"/>
        <w:rPr>
          <w:rFonts w:ascii="Tahoma" w:hAnsi="Tahoma" w:cs="Tahoma"/>
          <w:sz w:val="22"/>
          <w:szCs w:val="22"/>
        </w:rPr>
      </w:pPr>
      <w:r w:rsidRPr="007D039B">
        <w:rPr>
          <w:rFonts w:ascii="Tahoma" w:hAnsi="Tahoma" w:cs="Tahoma"/>
          <w:b/>
          <w:bCs/>
          <w:sz w:val="22"/>
          <w:szCs w:val="22"/>
        </w:rPr>
        <w:t>Cauciuc:</w:t>
      </w:r>
      <w:r w:rsidRPr="007D039B">
        <w:rPr>
          <w:rFonts w:ascii="Tahoma" w:hAnsi="Tahoma" w:cs="Tahoma"/>
          <w:sz w:val="22"/>
          <w:szCs w:val="22"/>
        </w:rPr>
        <w:t xml:space="preserve"> (se recomandă lonja de asigurare)</w:t>
      </w:r>
    </w:p>
    <w:p w:rsidR="008A7320" w:rsidRPr="007D039B" w:rsidRDefault="008A7320" w:rsidP="008A7320">
      <w:pPr>
        <w:pStyle w:val="BodyTextIndent"/>
        <w:spacing w:line="280" w:lineRule="exact"/>
        <w:ind w:left="2127" w:firstLine="0"/>
        <w:jc w:val="both"/>
        <w:rPr>
          <w:rFonts w:ascii="Tahoma" w:hAnsi="Tahoma" w:cs="Tahoma"/>
          <w:sz w:val="22"/>
          <w:szCs w:val="22"/>
        </w:rPr>
      </w:pPr>
      <w:r w:rsidRPr="007D039B">
        <w:rPr>
          <w:rFonts w:ascii="Tahoma" w:hAnsi="Tahoma" w:cs="Tahoma"/>
          <w:sz w:val="22"/>
          <w:szCs w:val="22"/>
        </w:rPr>
        <w:t>101-102-103-104/201-202-204/301-302/401-402</w:t>
      </w:r>
    </w:p>
    <w:p w:rsidR="008A7320" w:rsidRPr="007D039B" w:rsidRDefault="008A7320" w:rsidP="008A7320">
      <w:pPr>
        <w:pStyle w:val="BodyTextIndent"/>
        <w:spacing w:line="280" w:lineRule="exact"/>
        <w:ind w:left="2127" w:firstLine="0"/>
        <w:jc w:val="both"/>
        <w:rPr>
          <w:rFonts w:ascii="Tahoma" w:hAnsi="Tahoma" w:cs="Tahoma"/>
          <w:sz w:val="22"/>
          <w:szCs w:val="22"/>
        </w:rPr>
      </w:pPr>
      <w:r w:rsidRPr="007D039B">
        <w:rPr>
          <w:rFonts w:ascii="Tahoma" w:hAnsi="Tahoma" w:cs="Tahoma"/>
          <w:b/>
          <w:bCs/>
          <w:sz w:val="22"/>
          <w:szCs w:val="22"/>
        </w:rPr>
        <w:t>Trambulina pe sol:</w:t>
      </w:r>
      <w:r w:rsidRPr="007D039B">
        <w:rPr>
          <w:rFonts w:ascii="Tahoma" w:hAnsi="Tahoma" w:cs="Tahoma"/>
          <w:sz w:val="22"/>
          <w:szCs w:val="22"/>
        </w:rPr>
        <w:t xml:space="preserve"> (se recomandă lonja de asigurare)  </w:t>
      </w:r>
    </w:p>
    <w:p w:rsidR="008A7320" w:rsidRPr="007D039B" w:rsidRDefault="008A7320" w:rsidP="008A7320">
      <w:pPr>
        <w:spacing w:line="280" w:lineRule="exact"/>
        <w:ind w:left="720"/>
        <w:jc w:val="both"/>
        <w:rPr>
          <w:rFonts w:ascii="Tahoma" w:hAnsi="Tahoma" w:cs="Tahoma"/>
          <w:sz w:val="22"/>
          <w:szCs w:val="22"/>
          <w:lang w:val="pl-PL"/>
        </w:rPr>
      </w:pPr>
      <w:r w:rsidRPr="007D039B">
        <w:rPr>
          <w:rFonts w:ascii="Tahoma" w:hAnsi="Tahoma" w:cs="Tahoma"/>
          <w:sz w:val="22"/>
          <w:szCs w:val="22"/>
          <w:lang w:val="pl-PL"/>
        </w:rPr>
        <w:t>101-102-103-104, grupat sau echer</w:t>
      </w:r>
    </w:p>
    <w:p w:rsidR="008A7320" w:rsidRPr="007D039B" w:rsidRDefault="008A7320" w:rsidP="008A7320">
      <w:pPr>
        <w:spacing w:line="280" w:lineRule="exact"/>
        <w:ind w:left="720"/>
        <w:jc w:val="both"/>
        <w:rPr>
          <w:rFonts w:ascii="Tahoma" w:hAnsi="Tahoma" w:cs="Tahoma"/>
          <w:sz w:val="22"/>
          <w:szCs w:val="22"/>
          <w:lang w:val="pl-PL"/>
        </w:rPr>
      </w:pPr>
      <w:r w:rsidRPr="007D039B">
        <w:rPr>
          <w:rFonts w:ascii="Tahoma" w:hAnsi="Tahoma" w:cs="Tahoma"/>
          <w:sz w:val="22"/>
          <w:szCs w:val="22"/>
          <w:lang w:val="pl-PL"/>
        </w:rPr>
        <w:t>201-202-203-204, grupat</w:t>
      </w:r>
    </w:p>
    <w:p w:rsidR="008A7320" w:rsidRPr="007D039B" w:rsidRDefault="008A7320" w:rsidP="008A7320">
      <w:pPr>
        <w:spacing w:line="280" w:lineRule="exact"/>
        <w:ind w:left="720"/>
        <w:jc w:val="both"/>
        <w:rPr>
          <w:rFonts w:ascii="Tahoma" w:hAnsi="Tahoma" w:cs="Tahoma"/>
          <w:sz w:val="22"/>
          <w:szCs w:val="22"/>
          <w:lang w:val="pl-PL"/>
        </w:rPr>
      </w:pPr>
      <w:r w:rsidRPr="007D039B">
        <w:rPr>
          <w:rFonts w:ascii="Tahoma" w:hAnsi="Tahoma" w:cs="Tahoma"/>
          <w:sz w:val="22"/>
          <w:szCs w:val="22"/>
          <w:lang w:val="pl-PL"/>
        </w:rPr>
        <w:t>401-402-403-404, grupat</w:t>
      </w:r>
    </w:p>
    <w:p w:rsidR="008A7320" w:rsidRPr="007D039B" w:rsidRDefault="008A7320" w:rsidP="008A7320">
      <w:pPr>
        <w:spacing w:line="280" w:lineRule="exact"/>
        <w:ind w:left="720"/>
        <w:jc w:val="both"/>
        <w:rPr>
          <w:rFonts w:ascii="Tahoma" w:hAnsi="Tahoma" w:cs="Tahoma"/>
          <w:sz w:val="22"/>
          <w:szCs w:val="22"/>
          <w:lang w:val="pl-PL"/>
        </w:rPr>
      </w:pPr>
      <w:r w:rsidRPr="007D039B">
        <w:rPr>
          <w:rFonts w:ascii="Tahoma" w:hAnsi="Tahoma" w:cs="Tahoma"/>
          <w:sz w:val="22"/>
          <w:szCs w:val="22"/>
          <w:lang w:val="pl-PL"/>
        </w:rPr>
        <w:t>301-302-304, grupat</w:t>
      </w:r>
    </w:p>
    <w:p w:rsidR="008A7320" w:rsidRPr="007D039B" w:rsidRDefault="008A7320" w:rsidP="008A7320">
      <w:pPr>
        <w:spacing w:line="280" w:lineRule="exact"/>
        <w:ind w:left="720"/>
        <w:jc w:val="both"/>
        <w:rPr>
          <w:rFonts w:ascii="Tahoma" w:hAnsi="Tahoma" w:cs="Tahoma"/>
          <w:sz w:val="22"/>
          <w:szCs w:val="22"/>
        </w:rPr>
      </w:pPr>
      <w:r w:rsidRPr="007D039B">
        <w:rPr>
          <w:rFonts w:ascii="Tahoma" w:hAnsi="Tahoma" w:cs="Tahoma"/>
          <w:sz w:val="22"/>
          <w:szCs w:val="22"/>
        </w:rPr>
        <w:t>5122-5221-5223, cu lonja de şuruburi</w:t>
      </w:r>
    </w:p>
    <w:p w:rsidR="008A7320" w:rsidRPr="007D039B" w:rsidRDefault="008A7320" w:rsidP="008A7320">
      <w:pPr>
        <w:spacing w:line="280" w:lineRule="exact"/>
        <w:ind w:left="720"/>
        <w:jc w:val="both"/>
        <w:rPr>
          <w:rFonts w:ascii="Tahoma" w:hAnsi="Tahoma" w:cs="Tahoma"/>
          <w:sz w:val="22"/>
          <w:szCs w:val="22"/>
        </w:rPr>
      </w:pPr>
      <w:r w:rsidRPr="007D039B">
        <w:rPr>
          <w:rFonts w:ascii="Tahoma" w:hAnsi="Tahoma" w:cs="Tahoma"/>
          <w:sz w:val="22"/>
          <w:szCs w:val="22"/>
        </w:rPr>
        <w:t xml:space="preserve"> </w:t>
      </w:r>
      <w:r w:rsidRPr="007D039B">
        <w:rPr>
          <w:rFonts w:ascii="Tahoma" w:hAnsi="Tahoma" w:cs="Tahoma"/>
          <w:b/>
          <w:bCs/>
          <w:sz w:val="22"/>
          <w:szCs w:val="22"/>
        </w:rPr>
        <w:t>Plasa elastică</w:t>
      </w:r>
      <w:r w:rsidRPr="007D039B">
        <w:rPr>
          <w:rFonts w:ascii="Tahoma" w:hAnsi="Tahoma" w:cs="Tahoma"/>
          <w:sz w:val="22"/>
          <w:szCs w:val="22"/>
        </w:rPr>
        <w:t>: (se recomandă lonja de asigurare)</w:t>
      </w:r>
    </w:p>
    <w:p w:rsidR="008A7320" w:rsidRPr="007D039B" w:rsidRDefault="008A7320" w:rsidP="008A7320">
      <w:pPr>
        <w:pStyle w:val="BodyTextIndent"/>
        <w:tabs>
          <w:tab w:val="left" w:pos="2835"/>
        </w:tabs>
        <w:spacing w:line="280" w:lineRule="exact"/>
        <w:ind w:left="2410" w:firstLine="0"/>
        <w:jc w:val="both"/>
        <w:rPr>
          <w:rFonts w:ascii="Tahoma" w:hAnsi="Tahoma" w:cs="Tahoma"/>
          <w:sz w:val="22"/>
          <w:szCs w:val="22"/>
        </w:rPr>
      </w:pPr>
      <w:r w:rsidRPr="007D039B">
        <w:rPr>
          <w:rFonts w:ascii="Tahoma" w:hAnsi="Tahoma" w:cs="Tahoma"/>
          <w:sz w:val="22"/>
          <w:szCs w:val="22"/>
        </w:rPr>
        <w:t xml:space="preserve">Elanuri-balansuri-din genunchi în mâini-din şezând în stând-sărituri pe spate cu revenire în stând-sărituri pe piept cu corpul întins. </w:t>
      </w:r>
    </w:p>
    <w:p w:rsidR="008A7320" w:rsidRPr="007D039B" w:rsidRDefault="008A7320" w:rsidP="008A7320">
      <w:pPr>
        <w:spacing w:line="280" w:lineRule="exact"/>
        <w:ind w:left="720"/>
        <w:jc w:val="both"/>
        <w:rPr>
          <w:rFonts w:ascii="Tahoma" w:hAnsi="Tahoma" w:cs="Tahoma"/>
          <w:sz w:val="22"/>
          <w:szCs w:val="22"/>
          <w:lang w:val="pl-PL"/>
        </w:rPr>
      </w:pPr>
      <w:r w:rsidRPr="007D039B">
        <w:rPr>
          <w:rFonts w:ascii="Tahoma" w:hAnsi="Tahoma" w:cs="Tahoma"/>
          <w:sz w:val="22"/>
          <w:szCs w:val="22"/>
          <w:lang w:val="pl-PL"/>
        </w:rPr>
        <w:t>101-102-103-104, grupat sau echer</w:t>
      </w:r>
    </w:p>
    <w:p w:rsidR="008A7320" w:rsidRPr="007D039B" w:rsidRDefault="008A7320" w:rsidP="008A7320">
      <w:pPr>
        <w:spacing w:line="280" w:lineRule="exact"/>
        <w:ind w:left="720"/>
        <w:jc w:val="both"/>
        <w:rPr>
          <w:rFonts w:ascii="Tahoma" w:hAnsi="Tahoma" w:cs="Tahoma"/>
          <w:sz w:val="22"/>
          <w:szCs w:val="22"/>
          <w:lang w:val="pl-PL"/>
        </w:rPr>
      </w:pPr>
      <w:r w:rsidRPr="007D039B">
        <w:rPr>
          <w:rFonts w:ascii="Tahoma" w:hAnsi="Tahoma" w:cs="Tahoma"/>
          <w:sz w:val="22"/>
          <w:szCs w:val="22"/>
          <w:lang w:val="pl-PL"/>
        </w:rPr>
        <w:t>201-202-203-204, grupat</w:t>
      </w:r>
    </w:p>
    <w:p w:rsidR="008A7320" w:rsidRPr="007D039B" w:rsidRDefault="008A7320" w:rsidP="008A7320">
      <w:pPr>
        <w:spacing w:line="280" w:lineRule="exact"/>
        <w:ind w:left="720"/>
        <w:jc w:val="both"/>
        <w:rPr>
          <w:rFonts w:ascii="Tahoma" w:hAnsi="Tahoma" w:cs="Tahoma"/>
          <w:sz w:val="22"/>
          <w:szCs w:val="22"/>
          <w:lang w:val="pl-PL"/>
        </w:rPr>
      </w:pPr>
      <w:r w:rsidRPr="007D039B">
        <w:rPr>
          <w:rFonts w:ascii="Tahoma" w:hAnsi="Tahoma" w:cs="Tahoma"/>
          <w:sz w:val="22"/>
          <w:szCs w:val="22"/>
          <w:lang w:val="pl-PL"/>
        </w:rPr>
        <w:t>401-402-403-404, grupat</w:t>
      </w:r>
    </w:p>
    <w:p w:rsidR="008A7320" w:rsidRPr="007D039B" w:rsidRDefault="008A7320" w:rsidP="008A7320">
      <w:pPr>
        <w:spacing w:line="280" w:lineRule="exact"/>
        <w:ind w:left="720"/>
        <w:jc w:val="both"/>
        <w:rPr>
          <w:rFonts w:ascii="Tahoma" w:hAnsi="Tahoma" w:cs="Tahoma"/>
          <w:sz w:val="22"/>
          <w:szCs w:val="22"/>
          <w:lang w:val="pl-PL"/>
        </w:rPr>
      </w:pPr>
      <w:r w:rsidRPr="007D039B">
        <w:rPr>
          <w:rFonts w:ascii="Tahoma" w:hAnsi="Tahoma" w:cs="Tahoma"/>
          <w:sz w:val="22"/>
          <w:szCs w:val="22"/>
          <w:lang w:val="pl-PL"/>
        </w:rPr>
        <w:t>301-302-304, grupat</w:t>
      </w:r>
    </w:p>
    <w:p w:rsidR="008A7320" w:rsidRPr="007D039B" w:rsidRDefault="008A7320" w:rsidP="008A7320">
      <w:pPr>
        <w:spacing w:line="280" w:lineRule="exact"/>
        <w:ind w:left="720"/>
        <w:jc w:val="both"/>
        <w:rPr>
          <w:rFonts w:ascii="Tahoma" w:hAnsi="Tahoma" w:cs="Tahoma"/>
          <w:sz w:val="22"/>
          <w:szCs w:val="22"/>
        </w:rPr>
      </w:pPr>
      <w:r w:rsidRPr="007D039B">
        <w:rPr>
          <w:rFonts w:ascii="Tahoma" w:hAnsi="Tahoma" w:cs="Tahoma"/>
          <w:sz w:val="22"/>
          <w:szCs w:val="22"/>
        </w:rPr>
        <w:t>5122-5221-5223, cu lonja de şuruburi</w:t>
      </w:r>
    </w:p>
    <w:p w:rsidR="008A7320" w:rsidRPr="007D039B" w:rsidRDefault="008A7320" w:rsidP="008A7320">
      <w:pPr>
        <w:pStyle w:val="Heading4"/>
        <w:spacing w:line="280" w:lineRule="exact"/>
        <w:rPr>
          <w:rFonts w:ascii="Tahoma" w:hAnsi="Tahoma" w:cs="Tahoma"/>
          <w:sz w:val="22"/>
          <w:szCs w:val="22"/>
        </w:rPr>
      </w:pPr>
      <w:r w:rsidRPr="007D039B">
        <w:rPr>
          <w:rFonts w:ascii="Tahoma" w:hAnsi="Tahoma" w:cs="Tahoma"/>
          <w:sz w:val="22"/>
          <w:szCs w:val="22"/>
        </w:rPr>
        <w:t>Marginea bazinului sau platforma mică</w:t>
      </w:r>
    </w:p>
    <w:p w:rsidR="008A7320" w:rsidRPr="007D039B" w:rsidRDefault="008A7320" w:rsidP="008A7320">
      <w:pPr>
        <w:spacing w:line="280" w:lineRule="exact"/>
        <w:ind w:left="720"/>
        <w:jc w:val="both"/>
        <w:rPr>
          <w:rFonts w:ascii="Tahoma" w:hAnsi="Tahoma" w:cs="Tahoma"/>
          <w:sz w:val="22"/>
          <w:szCs w:val="22"/>
        </w:rPr>
      </w:pPr>
      <w:r w:rsidRPr="007D039B">
        <w:rPr>
          <w:rFonts w:ascii="Tahoma" w:hAnsi="Tahoma" w:cs="Tahoma"/>
          <w:sz w:val="22"/>
          <w:szCs w:val="22"/>
        </w:rPr>
        <w:t>101-102-201-202- 401-402-301-302, grupat</w:t>
      </w:r>
    </w:p>
    <w:p w:rsidR="008A7320" w:rsidRPr="007D039B" w:rsidRDefault="008A7320" w:rsidP="008A7320">
      <w:pPr>
        <w:pStyle w:val="Heading4"/>
        <w:spacing w:line="280" w:lineRule="exact"/>
        <w:rPr>
          <w:rFonts w:ascii="Tahoma" w:hAnsi="Tahoma" w:cs="Tahoma"/>
          <w:sz w:val="22"/>
          <w:szCs w:val="22"/>
        </w:rPr>
      </w:pPr>
      <w:r w:rsidRPr="007D039B">
        <w:rPr>
          <w:rFonts w:ascii="Tahoma" w:hAnsi="Tahoma" w:cs="Tahoma"/>
          <w:sz w:val="22"/>
          <w:szCs w:val="22"/>
        </w:rPr>
        <w:t>Platformă  3-5m</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101-102-103-104/201-202/401-402-403/301-302/5122-5221/610-611-612-621</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 xml:space="preserve">Se recomandă acomodarea la aparatul cu bule pentru o trecere uşoară la sărituri cu rotaţii mai mari, fie platformă fie trambulină 3m. </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 xml:space="preserve">In această perioadă se pot face înregistrări video tot ca o acomodare la antrenamentele cu aparatura video şi pentru a se realiza o imagine a sportivilor privind execuţiile lor şi problemele de coordonare dirijată. </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 xml:space="preserve">Aşa cum se cunoaşte deja, antrenamentele vor fi de pregătire fizică-generală si specifică, pe uscat şi în apă. </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 xml:space="preserve">Antrenamentele tehnice capătă diferite caractere în funcţie de temele de rezolvat sau de obiective după cum urmează: </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b/>
          <w:bCs/>
          <w:sz w:val="22"/>
          <w:szCs w:val="22"/>
        </w:rPr>
        <w:t>Antrenamente de acomodare</w:t>
      </w:r>
      <w:r w:rsidRPr="007D039B">
        <w:rPr>
          <w:rFonts w:ascii="Tahoma" w:hAnsi="Tahoma" w:cs="Tahoma"/>
          <w:sz w:val="22"/>
          <w:szCs w:val="22"/>
        </w:rPr>
        <w:t xml:space="preserve">. La reluarea activităţii sau la schimbarea locului de pregătire, cu ocazia participării la concursuri. Se practică individual sau cu întregul colectiv. De cele mai multe ori se organizează sub formă de joacă, cu sărituri în picioare, balansuri şi căderi. </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b/>
          <w:bCs/>
          <w:sz w:val="22"/>
          <w:szCs w:val="22"/>
        </w:rPr>
        <w:t xml:space="preserve">Antrenamente pe probe de concurs. </w:t>
      </w:r>
      <w:r w:rsidRPr="007D039B">
        <w:rPr>
          <w:rFonts w:ascii="Tahoma" w:hAnsi="Tahoma" w:cs="Tahoma"/>
          <w:sz w:val="22"/>
          <w:szCs w:val="22"/>
        </w:rPr>
        <w:t xml:space="preserve">Se pregăteşte numai proba de concurs care urmează sau se foloseşte o schemă care permite pregătirea fiecărei probe în parte într-o succesiune riguroasă, până la concurs. Se realizează o pregătire omogenă pe probe. </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b/>
          <w:bCs/>
          <w:sz w:val="22"/>
          <w:szCs w:val="22"/>
        </w:rPr>
        <w:t>Antrenamente pregătitoare</w:t>
      </w:r>
      <w:r w:rsidRPr="007D039B">
        <w:rPr>
          <w:rFonts w:ascii="Tahoma" w:hAnsi="Tahoma" w:cs="Tahoma"/>
          <w:sz w:val="22"/>
          <w:szCs w:val="22"/>
        </w:rPr>
        <w:t xml:space="preserve">. În antrenament se execută săriturile cu rotaţii mai mici, de la înălţimi mai mici, pentru a pregăti a săriturile libere cu grad mare de dificultate. Se verifică elanurile, detenta, rotaţia şi orientarea în spaţiu. </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b/>
          <w:bCs/>
          <w:sz w:val="22"/>
          <w:szCs w:val="22"/>
        </w:rPr>
        <w:t xml:space="preserve">Antrenamente cu integrale. </w:t>
      </w:r>
      <w:r w:rsidRPr="007D039B">
        <w:rPr>
          <w:rFonts w:ascii="Tahoma" w:hAnsi="Tahoma" w:cs="Tahoma"/>
          <w:sz w:val="22"/>
          <w:szCs w:val="22"/>
        </w:rPr>
        <w:t xml:space="preserve">Se trece treptat la execuţia săriturilot libere folosind, când este cazul, câteva sărituri pregătitoare. </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b/>
          <w:bCs/>
          <w:sz w:val="22"/>
          <w:szCs w:val="22"/>
        </w:rPr>
        <w:t xml:space="preserve">Antrenamente pe rotaţii. </w:t>
      </w:r>
      <w:r w:rsidRPr="007D039B">
        <w:rPr>
          <w:rFonts w:ascii="Tahoma" w:hAnsi="Tahoma" w:cs="Tahoma"/>
          <w:sz w:val="22"/>
          <w:szCs w:val="22"/>
        </w:rPr>
        <w:t xml:space="preserve">Pentru fiecare probă se notează antrenamentele 1-2-3 iar temele sunt direcţionate pe grupele de rotasţii: 100+400/200+300/săriturile cu şurub+ săriturile din stând pe mâini. Se poate insista, astfel, asupra fiecărei rotaţii prin numărul de repetări. Încălzirea, la aceste antrenamente, pregăteşte numai rotaţiile temei de bază. </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b/>
          <w:bCs/>
          <w:sz w:val="22"/>
          <w:szCs w:val="22"/>
        </w:rPr>
        <w:t>Antrenamentele de concurs</w:t>
      </w:r>
      <w:r w:rsidRPr="007D039B">
        <w:rPr>
          <w:rFonts w:ascii="Tahoma" w:hAnsi="Tahoma" w:cs="Tahoma"/>
          <w:sz w:val="22"/>
          <w:szCs w:val="22"/>
        </w:rPr>
        <w:t xml:space="preserve">. Cu toate că obiectivele tehnice pot fi şi de perspectivă, pentru fiecare concurs la care se participă se organizează antrenamente numai cu sărituri din programul tehnic al concursului respectiv. Se execută trei-patru repetări, toată seria de concurs, în ordine normală. Se fac aprecieri, se foloseşte fluierul, se acordă note şi se calculează punctajele. </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b/>
          <w:bCs/>
          <w:sz w:val="22"/>
          <w:szCs w:val="22"/>
        </w:rPr>
        <w:t xml:space="preserve">Antrenamentele tip concurs. </w:t>
      </w:r>
      <w:r w:rsidRPr="007D039B">
        <w:rPr>
          <w:rFonts w:ascii="Tahoma" w:hAnsi="Tahoma" w:cs="Tahoma"/>
          <w:sz w:val="22"/>
          <w:szCs w:val="22"/>
        </w:rPr>
        <w:t xml:space="preserve">Se execută seriile de sărituri din concurs, la fluier, se dau note, se calculează punctajele exact ca la concurs. Se pot executa până la şase serii de concurs după care se mai execută săriturile dificile şi a căror execuţie nu s-a ridicat la nivelul corespunzător. Dacă s-a folosit aparatura video, se vizionează totul cât mai repede posibilşi se fac observaţiile de rigoare. Aceste antrenamente se pot numi şi de verificare. </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b/>
          <w:bCs/>
          <w:sz w:val="22"/>
          <w:szCs w:val="22"/>
        </w:rPr>
        <w:t>Antrenamentele de încălzire la concursuri</w:t>
      </w:r>
      <w:r w:rsidRPr="007D039B">
        <w:rPr>
          <w:rFonts w:ascii="Tahoma" w:hAnsi="Tahoma" w:cs="Tahoma"/>
          <w:sz w:val="22"/>
          <w:szCs w:val="22"/>
        </w:rPr>
        <w:t xml:space="preserve">. Acestea au un caracter aparte datorită diferenţei de condiţii ale concursului. Timpul de pregătire este scurt, sunt mai mulţi sportivi pe trambuline şi ploatforme. Cel mai bine este ca fiecare sportiv să ajungă la o încălzire specifică probei, individuală pentru că fiecare are problemele lui cu săriturile lui mai dificile şi fiecare se mobilizează diferit în concurs. De multe ori sportivii sar prea tare la încălzireşi când începe concursul nu mai au rersurse. </w:t>
      </w:r>
    </w:p>
    <w:p w:rsidR="00F62E5A" w:rsidRPr="007D039B" w:rsidRDefault="00F62E5A" w:rsidP="008A7320">
      <w:pPr>
        <w:spacing w:line="280" w:lineRule="exact"/>
        <w:jc w:val="both"/>
        <w:rPr>
          <w:rFonts w:ascii="Tahoma" w:hAnsi="Tahoma" w:cs="Tahoma"/>
          <w:sz w:val="22"/>
          <w:szCs w:val="22"/>
        </w:rPr>
      </w:pPr>
      <w:r w:rsidRPr="007D039B">
        <w:rPr>
          <w:rFonts w:ascii="Tahoma" w:hAnsi="Tahoma" w:cs="Tahoma"/>
          <w:sz w:val="22"/>
          <w:szCs w:val="22"/>
        </w:rPr>
        <w:t xml:space="preserve">        </w:t>
      </w:r>
    </w:p>
    <w:p w:rsidR="008A7320" w:rsidRPr="007D039B" w:rsidRDefault="00F62E5A" w:rsidP="00F62E5A">
      <w:pPr>
        <w:pStyle w:val="Title"/>
        <w:jc w:val="left"/>
        <w:rPr>
          <w:rFonts w:ascii="Tahoma" w:hAnsi="Tahoma" w:cs="Tahoma"/>
          <w:b/>
          <w:bCs/>
          <w:sz w:val="32"/>
          <w:szCs w:val="32"/>
        </w:rPr>
      </w:pPr>
      <w:r w:rsidRPr="007D039B">
        <w:rPr>
          <w:rFonts w:ascii="Tahoma" w:hAnsi="Tahoma" w:cs="Tahoma"/>
          <w:b/>
          <w:bCs/>
          <w:sz w:val="32"/>
          <w:szCs w:val="32"/>
        </w:rPr>
        <w:t xml:space="preserve">                         </w:t>
      </w:r>
      <w:r w:rsidR="008A7320" w:rsidRPr="007D039B">
        <w:rPr>
          <w:rFonts w:ascii="Tahoma" w:hAnsi="Tahoma" w:cs="Tahoma"/>
          <w:b/>
          <w:bCs/>
          <w:sz w:val="32"/>
          <w:szCs w:val="32"/>
        </w:rPr>
        <w:t>GRUPELE  DE  JUNIORI  D 1</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sz w:val="22"/>
          <w:szCs w:val="22"/>
        </w:rPr>
        <w:tab/>
        <w:t xml:space="preserve">La nivelul acestor grupe sunt sportiv care au trei-patru ani de pregătire, stăpânesc elementele de bază şi au participat în concursuri de nivel naţional. Pregătirea durează un an în care trebuie să se facă acumulări deosebite pentru a consolida tehnica de formare a rotaţiilor, tehnica de orientare în spaţiu şi tehnica intrărilor în apă şi finaluri de sărituri cu efect visual şi sonor. </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 xml:space="preserve">Numărul de antrenamente trebuie să ajungă la 10-12 săptămânal, 42 de antrenamente lunar şi la nivel de 400 anual cumulând minim 750 de ore de pregătire şi 3. 5oo de repetări. </w:t>
      </w: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sz w:val="22"/>
          <w:szCs w:val="22"/>
        </w:rPr>
        <w:tab/>
        <w:t xml:space="preserve">Asistenţa medicală trebuie să fie permanentă pentru a menţine sportivii la un nivel bun de sănătate şi un potenţial de mişcare ff bun. Desigur că în cazul unor accidentări trebuie să se facă o refacere totală şi foarte atentă. Sportivii trebuie să fie atenţionaţi asupra riscului de compromitere a rezultatelor pregătirii în cazul accidentărilor în afara bazinului sau a altor afecţiuni care să-l reţină din pregătire. Continuitatea în pregătire este singura garanţie a succesului privind programul tehnic, formei sportive şi a performanţelor interne şi internaţionale. </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b/>
          <w:bCs/>
          <w:sz w:val="22"/>
          <w:szCs w:val="22"/>
        </w:rPr>
        <w:t>Cerinţele regulamentului</w:t>
      </w:r>
    </w:p>
    <w:p w:rsidR="008A7320" w:rsidRPr="007D039B" w:rsidRDefault="008A7320" w:rsidP="008A7320">
      <w:pPr>
        <w:pStyle w:val="Heading1"/>
        <w:spacing w:line="280" w:lineRule="exact"/>
        <w:jc w:val="both"/>
        <w:rPr>
          <w:rFonts w:ascii="Tahoma" w:hAnsi="Tahoma" w:cs="Tahoma"/>
          <w:sz w:val="22"/>
          <w:szCs w:val="22"/>
        </w:rPr>
      </w:pPr>
      <w:r w:rsidRPr="007D039B">
        <w:rPr>
          <w:rFonts w:ascii="Tahoma" w:hAnsi="Tahoma" w:cs="Tahoma"/>
          <w:sz w:val="22"/>
          <w:szCs w:val="22"/>
        </w:rPr>
        <w:tab/>
        <w:t>Trambulină 1m     4  impuse  şi 3 libere</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Trambulină 3m     4 impuse   şi 3 libere</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Platforma de 5-7, 5 m   3 impuse şi 2 libere</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b/>
          <w:bCs/>
          <w:sz w:val="22"/>
          <w:szCs w:val="22"/>
        </w:rPr>
      </w:pPr>
      <w:r w:rsidRPr="007D039B">
        <w:rPr>
          <w:rFonts w:ascii="Tahoma" w:hAnsi="Tahoma" w:cs="Tahoma"/>
          <w:sz w:val="22"/>
          <w:szCs w:val="22"/>
        </w:rPr>
        <w:tab/>
      </w:r>
      <w:r w:rsidRPr="007D039B">
        <w:rPr>
          <w:rFonts w:ascii="Tahoma" w:hAnsi="Tahoma" w:cs="Tahoma"/>
          <w:b/>
          <w:bCs/>
          <w:sz w:val="22"/>
          <w:szCs w:val="22"/>
        </w:rPr>
        <w:t>Obiective de performanţă</w:t>
      </w:r>
    </w:p>
    <w:p w:rsidR="008A7320" w:rsidRPr="007D039B" w:rsidRDefault="008A7320" w:rsidP="008A7320">
      <w:pPr>
        <w:pStyle w:val="Heading1"/>
        <w:spacing w:line="280" w:lineRule="exact"/>
        <w:jc w:val="both"/>
        <w:rPr>
          <w:rFonts w:ascii="Tahoma" w:hAnsi="Tahoma" w:cs="Tahoma"/>
          <w:sz w:val="22"/>
          <w:szCs w:val="22"/>
        </w:rPr>
      </w:pPr>
      <w:r w:rsidRPr="007D039B">
        <w:rPr>
          <w:rFonts w:ascii="Tahoma" w:hAnsi="Tahoma" w:cs="Tahoma"/>
          <w:sz w:val="22"/>
          <w:szCs w:val="22"/>
        </w:rPr>
        <w:tab/>
        <w:t>Cucerirea de medalii la campionatele naţionale pentru juniori D 1</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t>Participarea la finalele naţionale a juniorilor B</w:t>
      </w:r>
    </w:p>
    <w:p w:rsidR="008A7320" w:rsidRPr="007D039B" w:rsidRDefault="008A7320" w:rsidP="008A7320">
      <w:pPr>
        <w:spacing w:line="280" w:lineRule="exact"/>
        <w:jc w:val="both"/>
        <w:rPr>
          <w:rFonts w:ascii="Tahoma" w:hAnsi="Tahoma" w:cs="Tahoma"/>
          <w:b/>
          <w:bCs/>
          <w:sz w:val="22"/>
          <w:szCs w:val="22"/>
        </w:rPr>
      </w:pPr>
      <w:r w:rsidRPr="007D039B">
        <w:rPr>
          <w:rFonts w:ascii="Tahoma" w:hAnsi="Tahoma" w:cs="Tahoma"/>
          <w:sz w:val="22"/>
          <w:szCs w:val="22"/>
        </w:rPr>
        <w:tab/>
      </w:r>
      <w:r w:rsidRPr="007D039B">
        <w:rPr>
          <w:rFonts w:ascii="Tahoma" w:hAnsi="Tahoma" w:cs="Tahoma"/>
          <w:b/>
          <w:bCs/>
          <w:sz w:val="22"/>
          <w:szCs w:val="22"/>
        </w:rPr>
        <w:t>Obiective tehnice pe probe</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b/>
          <w:bCs/>
          <w:sz w:val="22"/>
          <w:szCs w:val="22"/>
        </w:rPr>
        <w:t xml:space="preserve">Trambulină 1m: </w:t>
      </w:r>
      <w:r w:rsidRPr="007D039B">
        <w:rPr>
          <w:rFonts w:ascii="Tahoma" w:hAnsi="Tahoma" w:cs="Tahoma"/>
          <w:sz w:val="22"/>
          <w:szCs w:val="22"/>
        </w:rPr>
        <w:t xml:space="preserve"> 101, 103, 104-201, 203, 204-401, 403, 404-301, 303, 304-5122, 5132, 5223, 5225</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b/>
          <w:bCs/>
          <w:sz w:val="22"/>
          <w:szCs w:val="22"/>
        </w:rPr>
        <w:t xml:space="preserve">Trambulină 3m:  </w:t>
      </w:r>
      <w:r w:rsidRPr="007D039B">
        <w:rPr>
          <w:rFonts w:ascii="Tahoma" w:hAnsi="Tahoma" w:cs="Tahoma"/>
          <w:sz w:val="22"/>
          <w:szCs w:val="22"/>
        </w:rPr>
        <w:t>103, 105, 106-201, 204, 205-301, 303, 304 -403, 404, 405 -5132, 5142, 5152, 5233</w:t>
      </w:r>
      <w:r w:rsidRPr="007D039B">
        <w:rPr>
          <w:rFonts w:ascii="Tahoma" w:hAnsi="Tahoma" w:cs="Tahoma"/>
          <w:sz w:val="22"/>
          <w:szCs w:val="22"/>
        </w:rPr>
        <w:tab/>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b/>
          <w:bCs/>
          <w:sz w:val="22"/>
          <w:szCs w:val="22"/>
        </w:rPr>
        <w:t xml:space="preserve">Platformă: </w:t>
      </w:r>
      <w:r w:rsidRPr="007D039B">
        <w:rPr>
          <w:rFonts w:ascii="Tahoma" w:hAnsi="Tahoma" w:cs="Tahoma"/>
          <w:sz w:val="22"/>
          <w:szCs w:val="22"/>
        </w:rPr>
        <w:t xml:space="preserve"> 101, 103, 104, 105 –201, 203, 204, 2o5 –401, 403, 404, 405 -301, 303, 304 –612, 614, 621, 522, 624 –5132, 5154, 5233, 5235, 5253</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b/>
          <w:bCs/>
          <w:sz w:val="22"/>
          <w:szCs w:val="22"/>
        </w:rPr>
        <w:t xml:space="preserve">Recomandări: </w:t>
      </w:r>
      <w:r w:rsidRPr="007D039B">
        <w:rPr>
          <w:rFonts w:ascii="Tahoma" w:hAnsi="Tahoma" w:cs="Tahoma"/>
          <w:sz w:val="22"/>
          <w:szCs w:val="22"/>
        </w:rPr>
        <w:t>Obiectivele întotdeauna vor fi foarte tari, rămâne ca fiecare antrenor să se orienteze în funcţie de calităţile individuale ale sportivilor şi condiţiilor concrete de pregătire. Grupa de sportivi trebuie să fie omogenă pentru ca solicitările să fie posibile. Fără asemenea obiective la acest nivel nu ne putem gândi la afirmare pe plan internaţional sau la medalii la eropene sau mondiale de juniori B şi A</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 xml:space="preserve">Mijloacele de pregătire sunt commune la grupele de juniori D, desigur se ţine cont de obiectivele propuse, oricum se va folosi foarte mult lonja de asigurare inclusiv centura pentru şuruburi. Numărul de repetări va fi mare şi foarte mare pentru a consolida deprinderile motrice însuşite, la scaumul rotativ se execută rotaţi cu cel puţin un salt mai mult decât obiectivul propus. Tipurile de antrenamente sunt identice cu pretenţii mai mari iar participarea în concursuri fiecare grupă la nivelul vârstei. Aceste grupe nu mai pot fi complectate şi rămân rezerva de bază pentru grupele de  juniorii internaţionali. </w:t>
      </w:r>
    </w:p>
    <w:p w:rsidR="008A7320" w:rsidRPr="007D039B" w:rsidRDefault="008A7320" w:rsidP="008A7320">
      <w:pPr>
        <w:spacing w:line="280" w:lineRule="exact"/>
        <w:ind w:left="720"/>
        <w:jc w:val="both"/>
        <w:rPr>
          <w:rFonts w:ascii="Tahoma" w:hAnsi="Tahoma" w:cs="Tahoma"/>
          <w:sz w:val="22"/>
          <w:szCs w:val="22"/>
        </w:rPr>
      </w:pPr>
    </w:p>
    <w:p w:rsidR="008A7320" w:rsidRPr="007D039B" w:rsidRDefault="00F62E5A" w:rsidP="00F62E5A">
      <w:pPr>
        <w:pStyle w:val="Title"/>
        <w:jc w:val="left"/>
        <w:rPr>
          <w:rFonts w:ascii="Tahoma" w:hAnsi="Tahoma" w:cs="Tahoma"/>
          <w:b/>
          <w:bCs/>
          <w:sz w:val="28"/>
          <w:szCs w:val="28"/>
        </w:rPr>
      </w:pPr>
      <w:r w:rsidRPr="007D039B">
        <w:rPr>
          <w:rFonts w:ascii="Tahoma" w:hAnsi="Tahoma" w:cs="Tahoma"/>
          <w:sz w:val="22"/>
          <w:szCs w:val="22"/>
        </w:rPr>
        <w:t xml:space="preserve">                                     </w:t>
      </w:r>
      <w:r w:rsidR="00094A29" w:rsidRPr="007D039B">
        <w:rPr>
          <w:rFonts w:ascii="Tahoma" w:hAnsi="Tahoma" w:cs="Tahoma"/>
          <w:b/>
          <w:bCs/>
          <w:sz w:val="28"/>
          <w:szCs w:val="28"/>
        </w:rPr>
        <w:t>GRUPELE DE JUNIORI</w:t>
      </w:r>
    </w:p>
    <w:p w:rsidR="008A7320" w:rsidRPr="007D039B" w:rsidRDefault="008A7320" w:rsidP="008A7320">
      <w:pPr>
        <w:spacing w:line="280" w:lineRule="exact"/>
        <w:jc w:val="both"/>
        <w:rPr>
          <w:rFonts w:ascii="Tahoma" w:hAnsi="Tahoma" w:cs="Tahoma"/>
          <w:sz w:val="22"/>
          <w:szCs w:val="22"/>
        </w:rPr>
      </w:pPr>
    </w:p>
    <w:p w:rsidR="008A7320" w:rsidRPr="00AB5EFE" w:rsidRDefault="008A7320" w:rsidP="008A7320">
      <w:pPr>
        <w:pStyle w:val="Subtitle"/>
        <w:spacing w:line="280" w:lineRule="exact"/>
        <w:jc w:val="both"/>
        <w:rPr>
          <w:rFonts w:ascii="Tahoma" w:hAnsi="Tahoma" w:cs="Tahoma"/>
          <w:sz w:val="22"/>
          <w:szCs w:val="22"/>
          <w:lang w:val="ro-RO"/>
        </w:rPr>
      </w:pPr>
      <w:r w:rsidRPr="007D039B">
        <w:rPr>
          <w:rFonts w:ascii="Tahoma" w:hAnsi="Tahoma" w:cs="Tahoma"/>
          <w:sz w:val="22"/>
          <w:szCs w:val="22"/>
          <w:lang w:val="ro-RO"/>
        </w:rPr>
        <w:tab/>
        <w:t xml:space="preserve">Grupele de juniori încep de la vârsta de 9-10 ani cu juniori D II, 11 ani juniori D I,  12-13 ani  juniorii C,  14-15 ani juniorii B iar la 16-17-18 ani juniorii A. Diferenţele de dezvoltare, din toate punctele de vedere, face ca pregătirea fiecărei categorii de vârstă să fie abordată separat şi specific vârstei ţinând cont de vechime în practica săriturilor în apă, experienţă, sex şi programele tehnice individuale. </w:t>
      </w:r>
      <w:r w:rsidRPr="00AB5EFE">
        <w:rPr>
          <w:rFonts w:ascii="Tahoma" w:hAnsi="Tahoma" w:cs="Tahoma"/>
          <w:sz w:val="22"/>
          <w:szCs w:val="22"/>
          <w:lang w:val="ro-RO"/>
        </w:rPr>
        <w:t xml:space="preserve">Pot fi deja sportivi specializaţi pe una sau mai multe probe. Trecerea de la o categorie de vârstă la alta superioară se face treptat, prin adaptarea la cerinţele regulamentului, mărirea numărului de sărituri impuse, libere şi prin schimbarea înălţimii de unde se execută programul, ajungând în final la programul tehnic mondial - olimpic de seniori. Participarea la concursurile naţionale “Open” este foarte bună pentru că asigură trecerea la categoria superioară, prin regulament sunt acceptate o serie de facilităţi, Numeric, grupele de sportivi juniori, ajung la 4 până la 6 sportivi, pentru ca randamentul să fie bun şi în antrenamente să se realizeze o densitate bună, fiecare sportiv fiind urmărit, fără să aştepte prea mult explicaţiile sau recomandările. Planificarea la juniori trebuie să respecte cerinţele şi linia federaţiei pentru loturile representative, inclusiv circuitele la centrul de medicină. Dotările din bazine, aparatura necesară, pregătirea fizică, tipurile de antrenament şi mijloacele principale vor fi tratate în comun pentru toţi juniorii. </w:t>
      </w:r>
    </w:p>
    <w:p w:rsidR="008A7320" w:rsidRPr="00AB5EFE" w:rsidRDefault="008A7320" w:rsidP="008A7320">
      <w:pPr>
        <w:pStyle w:val="Subtitle"/>
        <w:spacing w:line="280" w:lineRule="exact"/>
        <w:jc w:val="both"/>
        <w:rPr>
          <w:rFonts w:ascii="Tahoma" w:hAnsi="Tahoma" w:cs="Tahoma"/>
          <w:sz w:val="22"/>
          <w:szCs w:val="22"/>
          <w:lang w:val="ro-RO"/>
        </w:rPr>
      </w:pP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sz w:val="22"/>
          <w:szCs w:val="22"/>
        </w:rPr>
        <w:t xml:space="preserve"> </w:t>
      </w:r>
      <w:r w:rsidRPr="007D039B">
        <w:rPr>
          <w:rFonts w:ascii="Tahoma" w:hAnsi="Tahoma" w:cs="Tahoma"/>
          <w:b/>
          <w:bCs/>
          <w:sz w:val="22"/>
          <w:szCs w:val="22"/>
        </w:rPr>
        <w:t>Pe uscat sunt necesare:</w:t>
      </w:r>
      <w:r w:rsidRPr="007D039B">
        <w:rPr>
          <w:rFonts w:ascii="Tahoma" w:hAnsi="Tahoma" w:cs="Tahoma"/>
          <w:sz w:val="22"/>
          <w:szCs w:val="22"/>
        </w:rPr>
        <w:t xml:space="preserve"> saltele, calupuri de buret, covoare moi, linie acrobatică, scaune rotative, trambulină pe uscat, platformă de 2-3 m cu saltele pentru aterizări, cauciucuri gomflabile, portic şi lonjă de asigurare, centură pentru şuruburi, plase elastice </w:t>
      </w: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b/>
          <w:bCs/>
          <w:sz w:val="22"/>
          <w:szCs w:val="22"/>
        </w:rPr>
        <w:t>In bazin:</w:t>
      </w:r>
      <w:r w:rsidRPr="007D039B">
        <w:rPr>
          <w:rFonts w:ascii="Tahoma" w:hAnsi="Tahoma" w:cs="Tahoma"/>
          <w:sz w:val="22"/>
          <w:szCs w:val="22"/>
        </w:rPr>
        <w:t xml:space="preserve"> platforme mici ½ m sau 1 m</w:t>
      </w:r>
      <w:r w:rsidRPr="007D039B">
        <w:rPr>
          <w:rFonts w:ascii="Tahoma" w:hAnsi="Tahoma" w:cs="Tahoma"/>
          <w:b/>
          <w:bCs/>
          <w:sz w:val="22"/>
          <w:szCs w:val="22"/>
        </w:rPr>
        <w:t xml:space="preserve">, </w:t>
      </w:r>
      <w:r w:rsidRPr="007D039B">
        <w:rPr>
          <w:rFonts w:ascii="Tahoma" w:hAnsi="Tahoma" w:cs="Tahoma"/>
          <w:sz w:val="22"/>
          <w:szCs w:val="22"/>
        </w:rPr>
        <w:t xml:space="preserve"> trambuline standard la 1/2m, 1m şi chiar la 2m, trambulină pe picior hidraulic, platformă pe picior hidraulic, trambuline de 3m, platforme de 3 m, 5 m, 71/2 m, 1o m, aparat cu bule la trambulina de 3 m şi la platforme. </w:t>
      </w:r>
    </w:p>
    <w:p w:rsidR="008A7320" w:rsidRPr="007D039B" w:rsidRDefault="008A7320" w:rsidP="008A7320">
      <w:pPr>
        <w:pStyle w:val="Title"/>
        <w:spacing w:line="280" w:lineRule="exact"/>
        <w:jc w:val="both"/>
        <w:rPr>
          <w:rFonts w:ascii="Tahoma" w:hAnsi="Tahoma" w:cs="Tahoma"/>
          <w:b/>
          <w:bCs/>
          <w:sz w:val="22"/>
          <w:szCs w:val="22"/>
        </w:rPr>
      </w:pPr>
      <w:r w:rsidRPr="007D039B">
        <w:rPr>
          <w:rFonts w:ascii="Tahoma" w:hAnsi="Tahoma" w:cs="Tahoma"/>
          <w:b/>
          <w:bCs/>
          <w:sz w:val="22"/>
          <w:szCs w:val="22"/>
        </w:rPr>
        <w:t xml:space="preserve">Tipuri de antrenamente: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 xml:space="preserve">Standard. </w:t>
      </w:r>
      <w:r w:rsidRPr="007D039B">
        <w:rPr>
          <w:rFonts w:ascii="Tahoma" w:hAnsi="Tahoma" w:cs="Tahoma"/>
          <w:sz w:val="22"/>
          <w:szCs w:val="22"/>
        </w:rPr>
        <w:t xml:space="preserve">pentru perfecţionarea tuturor  săriturilor învăţate.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De pregătire pe uscat</w:t>
      </w:r>
      <w:r w:rsidRPr="007D039B">
        <w:rPr>
          <w:rFonts w:ascii="Tahoma" w:hAnsi="Tahoma" w:cs="Tahoma"/>
          <w:sz w:val="22"/>
          <w:szCs w:val="22"/>
        </w:rPr>
        <w:t xml:space="preserve">.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Se execută întreaga serie de elemente care au fost folosite pentru</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 xml:space="preserve">învăţarea tehnicii de formare a rotaţiilor, exerciţii acrobatice, elanuri, stând pe mâini.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 xml:space="preserve">Pe probe: 1m, 3m, platformă.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 xml:space="preserve">Fiecare probă poate avea 2-3 şi chiar 4 antrenamente diferite pentru a se realiza numărul de repetări necesar şi pentru a se insista asupra unei grupe sau rotaţiide interes. Succesiunea pe probe va fi în funcţie de proba de bază în perioada respectivă iar antrenamentele pe fiecare probă pot fi reluate cât de des este necesar. </w:t>
      </w: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sz w:val="22"/>
          <w:szCs w:val="22"/>
        </w:rPr>
        <w:t xml:space="preserve">Exemple de succesiune a antrenamentelor:  Pl-1m-Pl-3m sau 3m-Pl-3m-1m  sau 1m-Pl-3m iar la fiecare probă poate fi  1-2-3, 1-2-2-1-3, 1-1-2-1-1-3 când sunt trei antrenamente diferite. </w:t>
      </w:r>
      <w:r w:rsidRPr="007D039B">
        <w:rPr>
          <w:rFonts w:ascii="Tahoma" w:hAnsi="Tahoma" w:cs="Tahoma"/>
          <w:sz w:val="22"/>
          <w:szCs w:val="22"/>
        </w:rPr>
        <w:tab/>
      </w:r>
      <w:r w:rsidRPr="007D039B">
        <w:rPr>
          <w:rFonts w:ascii="Tahoma" w:hAnsi="Tahoma" w:cs="Tahoma"/>
          <w:sz w:val="22"/>
          <w:szCs w:val="22"/>
        </w:rPr>
        <w:tab/>
        <w:t xml:space="preserve"> </w:t>
      </w: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b/>
          <w:bCs/>
          <w:sz w:val="22"/>
          <w:szCs w:val="22"/>
        </w:rPr>
        <w:t xml:space="preserve">Antrenamente de acomodare. </w:t>
      </w:r>
      <w:r w:rsidRPr="007D039B">
        <w:rPr>
          <w:rFonts w:ascii="Tahoma" w:hAnsi="Tahoma" w:cs="Tahoma"/>
          <w:sz w:val="22"/>
          <w:szCs w:val="22"/>
        </w:rPr>
        <w:t xml:space="preserve">La reluarea activităţii sau la schimbarea locului de pregătire, cu ocazia participării la concursuri. Se practică individual sau cu întregul colectiv. De cele mai multe ori se organizează sub formă de joacă, cu sărituri în picioare, balansuri şi căderi. </w:t>
      </w: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b/>
          <w:bCs/>
          <w:sz w:val="22"/>
          <w:szCs w:val="22"/>
        </w:rPr>
        <w:t xml:space="preserve">Pregătitoare. </w:t>
      </w:r>
      <w:r w:rsidRPr="007D039B">
        <w:rPr>
          <w:rFonts w:ascii="Tahoma" w:hAnsi="Tahoma" w:cs="Tahoma"/>
          <w:sz w:val="22"/>
          <w:szCs w:val="22"/>
        </w:rPr>
        <w:t xml:space="preserve">În antrenament se execută săriturile cu rotaţii mai mici, de la înălţimi mai mici, pentru a pregăti săriturile libere cu grad mare de dificultate. Se verifică elanurile, detenta, rotaţia, orientarea în spaţiu şi finalurile.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 xml:space="preserve">Integrale. </w:t>
      </w:r>
      <w:r w:rsidRPr="007D039B">
        <w:rPr>
          <w:rFonts w:ascii="Tahoma" w:hAnsi="Tahoma" w:cs="Tahoma"/>
          <w:sz w:val="22"/>
          <w:szCs w:val="22"/>
        </w:rPr>
        <w:t>Se trece treptat la execuţia săriturilot libere folosind, când este cazul, câteva sărituri pregătitoare</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 xml:space="preserve">Combinate. </w:t>
      </w:r>
      <w:r w:rsidRPr="007D039B">
        <w:rPr>
          <w:rFonts w:ascii="Tahoma" w:hAnsi="Tahoma" w:cs="Tahoma"/>
          <w:sz w:val="22"/>
          <w:szCs w:val="22"/>
        </w:rPr>
        <w:t xml:space="preserve">Execuţii pregătitoare şi integrale, procentual sau numeric.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Pe serii</w:t>
      </w:r>
      <w:r w:rsidRPr="007D039B">
        <w:rPr>
          <w:rFonts w:ascii="Tahoma" w:hAnsi="Tahoma" w:cs="Tahoma"/>
          <w:b/>
          <w:sz w:val="22"/>
          <w:szCs w:val="22"/>
        </w:rPr>
        <w:t>.</w:t>
      </w:r>
      <w:r w:rsidRPr="007D039B">
        <w:rPr>
          <w:rFonts w:ascii="Tahoma" w:hAnsi="Tahoma" w:cs="Tahoma"/>
          <w:sz w:val="22"/>
          <w:szCs w:val="22"/>
        </w:rPr>
        <w:t xml:space="preserve"> Impuse şi libere  in combinaţie. Seria I-a plus seria a II-a cu sau fără pregătitoare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 xml:space="preserve">De verificare. </w:t>
      </w:r>
      <w:r w:rsidRPr="007D039B">
        <w:rPr>
          <w:rFonts w:ascii="Tahoma" w:hAnsi="Tahoma" w:cs="Tahoma"/>
          <w:sz w:val="22"/>
          <w:szCs w:val="22"/>
        </w:rPr>
        <w:t xml:space="preserve">Se verifică elementele de interes major sau limitative pentru rotaţii mai mari.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b/>
          <w:bCs/>
          <w:sz w:val="22"/>
          <w:szCs w:val="22"/>
        </w:rPr>
        <w:t xml:space="preserve">Pe rotaţii. </w:t>
      </w:r>
      <w:r w:rsidRPr="007D039B">
        <w:rPr>
          <w:rFonts w:ascii="Tahoma" w:hAnsi="Tahoma" w:cs="Tahoma"/>
          <w:sz w:val="22"/>
          <w:szCs w:val="22"/>
        </w:rPr>
        <w:t>Pentru fiecare probă se notează antrenamentele 1-2-3 iar temele sunt direcţionate pe grupele de rotaţii: 100+400/200+300/ săriturile cu şurub şi săriturile din stând pe mâini. Se poate insista, astfel, asupra fiecărei rotaţii prin numărul de repetări. Acestea permit un număr mare de repetări şi asigură învăţarea săriturilor cu rotaţii din ce în ce mai mari Incălzirea, la aceste antrenamente, pregăteşte numai rotaţiile temei de bază. Este bine să se folosească centuri şi lonje pentru asigurare şi ajutor iar pentru opririle din rotaţii sau la deschideri se folosesc semnale sonore</w:t>
      </w: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b/>
          <w:bCs/>
          <w:sz w:val="22"/>
          <w:szCs w:val="22"/>
        </w:rPr>
        <w:t xml:space="preserve">Pe probe de concurs. </w:t>
      </w:r>
      <w:r w:rsidRPr="007D039B">
        <w:rPr>
          <w:rFonts w:ascii="Tahoma" w:hAnsi="Tahoma" w:cs="Tahoma"/>
          <w:sz w:val="22"/>
          <w:szCs w:val="22"/>
        </w:rPr>
        <w:t xml:space="preserve">Se pregăteşte numai proba de concurs care urmează sau se foloseşte o schemă care permite pregătirea fiecărei probe în parte într-o succesiune riguroasă, până la concurs. Se realizează o pregătire mai bună pe probele cu obiectiv de medalii. </w:t>
      </w: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b/>
          <w:bCs/>
          <w:sz w:val="22"/>
          <w:szCs w:val="22"/>
        </w:rPr>
        <w:t xml:space="preserve">De concurs. </w:t>
      </w:r>
      <w:r w:rsidRPr="007D039B">
        <w:rPr>
          <w:rFonts w:ascii="Tahoma" w:hAnsi="Tahoma" w:cs="Tahoma"/>
          <w:sz w:val="22"/>
          <w:szCs w:val="22"/>
        </w:rPr>
        <w:t>Cu toate că obiectivele tehnice pot fi şi de perspectivă, pentru fiecare concurs la care se participă se organizează antrenamente numai cu sărituri din programul tehnic al concursului respectiv. Se execută trei-patru repetări, toată seria de concurs, în ordine normală</w:t>
      </w: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b/>
          <w:bCs/>
          <w:sz w:val="22"/>
          <w:szCs w:val="22"/>
        </w:rPr>
        <w:t>Tip concurs</w:t>
      </w:r>
      <w:r w:rsidRPr="007D039B">
        <w:rPr>
          <w:rFonts w:ascii="Tahoma" w:hAnsi="Tahoma" w:cs="Tahoma"/>
          <w:sz w:val="22"/>
          <w:szCs w:val="22"/>
        </w:rPr>
        <w:t xml:space="preserve">. Se execută seriile de sărituri din concurs, la fluier, se dau note, se calculează punctajele exact ca la concurs. Se pot executa până la şase serii de concurs după care se mai execută săriturile dificile şi a căror execuţie nu s-a ridicat la nivelul corespunzător. Dacă s-a folosit aparatura video, se vizionează totul cât mai repede posibilşi se fac observaţiile de rigoare. Aceste antrenamente se pot numi şi de verificare. </w:t>
      </w: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b/>
          <w:bCs/>
          <w:sz w:val="22"/>
          <w:szCs w:val="22"/>
        </w:rPr>
        <w:t xml:space="preserve">De încălzire la concursuri. </w:t>
      </w:r>
      <w:r w:rsidRPr="007D039B">
        <w:rPr>
          <w:rFonts w:ascii="Tahoma" w:hAnsi="Tahoma" w:cs="Tahoma"/>
          <w:sz w:val="22"/>
          <w:szCs w:val="22"/>
        </w:rPr>
        <w:t xml:space="preserve">Acestea au un caracter aparte datorită diferenţei de condiţii specifice locului de concurs. . Timpul de pregătire este scurt, sunt mai mulţi sportivi pe trambuline şi ploatforme. Cel mai bine este ca fiecare sportiv să ajungă la o încălzire specifică probei, individuală deoarece fiecare are problemele lui cu săriturile lui mai dificile şi fiecare se mobilizează diferit la încălzire şi în concurs. De multe ori sportivii sar prea tare la încălzire şi când începe concursul nu mai au putere, cedează iar evoluţia este nesatisfăcătoare. Se va executa numărul minim necesar de săriturti, elanuri şi căderi pentru proba respectivă .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 xml:space="preserve">Cu aparatură video. </w:t>
      </w:r>
      <w:r w:rsidRPr="007D039B">
        <w:rPr>
          <w:rFonts w:ascii="Tahoma" w:hAnsi="Tahoma" w:cs="Tahoma"/>
          <w:sz w:val="22"/>
          <w:szCs w:val="22"/>
        </w:rPr>
        <w:t xml:space="preserve">Pentru informarea sportivilor, perfecţionarea elanurilor, desprinderilor, tehnicii rotaţiilor, şuruburilor, şi finalurilor de sărituri.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r>
      <w:r w:rsidRPr="007D039B">
        <w:rPr>
          <w:rFonts w:ascii="Tahoma" w:hAnsi="Tahoma" w:cs="Tahoma"/>
          <w:sz w:val="22"/>
          <w:szCs w:val="22"/>
        </w:rPr>
        <w:tab/>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 xml:space="preserve">De pregătire fizică generală. </w:t>
      </w:r>
      <w:r w:rsidRPr="007D039B">
        <w:rPr>
          <w:rFonts w:ascii="Tahoma" w:hAnsi="Tahoma" w:cs="Tahoma"/>
          <w:sz w:val="22"/>
          <w:szCs w:val="22"/>
        </w:rPr>
        <w:t xml:space="preserve">Exerciţii din atletism, haltere, aerobic, schi, înot, jocuri în condiţii normale, la mare sau la munte în funcţie de sezon şi de perioadă.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ind w:left="709"/>
        <w:jc w:val="both"/>
        <w:rPr>
          <w:rFonts w:ascii="Tahoma" w:hAnsi="Tahoma" w:cs="Tahoma"/>
          <w:sz w:val="22"/>
          <w:szCs w:val="22"/>
        </w:rPr>
      </w:pPr>
      <w:r w:rsidRPr="007D039B">
        <w:rPr>
          <w:rFonts w:ascii="Tahoma" w:hAnsi="Tahoma" w:cs="Tahoma"/>
          <w:b/>
          <w:bCs/>
          <w:sz w:val="22"/>
          <w:szCs w:val="22"/>
        </w:rPr>
        <w:t xml:space="preserve">De pregătire fizică specifică. </w:t>
      </w:r>
      <w:r w:rsidRPr="007D039B">
        <w:rPr>
          <w:rFonts w:ascii="Tahoma" w:hAnsi="Tahoma" w:cs="Tahoma"/>
          <w:sz w:val="22"/>
          <w:szCs w:val="22"/>
        </w:rPr>
        <w:t xml:space="preserve">Se ţin numai în condiţii de sală, bazin sau spaţiu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 xml:space="preserve">amenajat cu saltele şi dispositive specifice. </w:t>
      </w:r>
    </w:p>
    <w:p w:rsidR="008A7320" w:rsidRPr="007D039B" w:rsidRDefault="00F62E5A" w:rsidP="008A7320">
      <w:pPr>
        <w:pStyle w:val="Title"/>
        <w:spacing w:line="280" w:lineRule="exact"/>
        <w:jc w:val="both"/>
        <w:rPr>
          <w:rFonts w:ascii="Tahoma" w:hAnsi="Tahoma" w:cs="Tahoma"/>
          <w:sz w:val="22"/>
          <w:szCs w:val="22"/>
        </w:rPr>
      </w:pPr>
      <w:r w:rsidRPr="007D039B">
        <w:rPr>
          <w:rFonts w:ascii="Tahoma" w:hAnsi="Tahoma" w:cs="Tahoma"/>
          <w:sz w:val="22"/>
          <w:szCs w:val="22"/>
        </w:rPr>
        <w:t xml:space="preserve"> </w:t>
      </w:r>
    </w:p>
    <w:p w:rsidR="008A7320" w:rsidRPr="007D039B" w:rsidRDefault="00F62E5A" w:rsidP="00F62E5A">
      <w:pPr>
        <w:pStyle w:val="Heading2"/>
        <w:tabs>
          <w:tab w:val="left" w:pos="0"/>
        </w:tabs>
        <w:spacing w:line="280" w:lineRule="exact"/>
        <w:rPr>
          <w:rFonts w:ascii="Tahoma" w:hAnsi="Tahoma" w:cs="Tahoma"/>
          <w:b/>
          <w:bCs/>
          <w:sz w:val="32"/>
          <w:szCs w:val="32"/>
        </w:rPr>
      </w:pPr>
      <w:r w:rsidRPr="007D039B">
        <w:rPr>
          <w:rFonts w:ascii="Tahoma" w:hAnsi="Tahoma" w:cs="Tahoma"/>
          <w:b/>
          <w:bCs/>
          <w:sz w:val="32"/>
          <w:szCs w:val="32"/>
        </w:rPr>
        <w:t xml:space="preserve">                                </w:t>
      </w:r>
      <w:r w:rsidR="008A7320" w:rsidRPr="007D039B">
        <w:rPr>
          <w:rFonts w:ascii="Tahoma" w:hAnsi="Tahoma" w:cs="Tahoma"/>
          <w:b/>
          <w:bCs/>
          <w:sz w:val="32"/>
          <w:szCs w:val="32"/>
        </w:rPr>
        <w:t>Mijloacele principale</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pStyle w:val="Heading3"/>
        <w:spacing w:line="280" w:lineRule="exact"/>
        <w:jc w:val="both"/>
        <w:rPr>
          <w:rFonts w:ascii="Tahoma" w:hAnsi="Tahoma" w:cs="Tahoma"/>
          <w:bCs/>
          <w:sz w:val="22"/>
          <w:szCs w:val="22"/>
          <w:lang w:val="ro-RO"/>
        </w:rPr>
      </w:pPr>
      <w:r w:rsidRPr="007D039B">
        <w:rPr>
          <w:rFonts w:ascii="Tahoma" w:hAnsi="Tahoma" w:cs="Tahoma"/>
          <w:bCs/>
          <w:sz w:val="22"/>
          <w:szCs w:val="22"/>
          <w:lang w:val="ro-RO"/>
        </w:rPr>
        <w:t xml:space="preserve">Pregătire fizică generală </w:t>
      </w:r>
    </w:p>
    <w:p w:rsidR="008A7320" w:rsidRPr="007D039B" w:rsidRDefault="008A7320" w:rsidP="008A7320">
      <w:pPr>
        <w:pStyle w:val="BodyTextIndent2"/>
        <w:spacing w:line="280" w:lineRule="exact"/>
        <w:rPr>
          <w:rFonts w:ascii="Tahoma" w:hAnsi="Tahoma" w:cs="Tahoma"/>
          <w:sz w:val="22"/>
          <w:szCs w:val="22"/>
        </w:rPr>
      </w:pPr>
      <w:r w:rsidRPr="007D039B">
        <w:rPr>
          <w:rFonts w:ascii="Tahoma" w:hAnsi="Tahoma" w:cs="Tahoma"/>
          <w:sz w:val="22"/>
          <w:szCs w:val="22"/>
        </w:rPr>
        <w:t>Alergare de încălzire-  pas lung cu fandare în aer -  pas săltat cu ambele braţe  -  pas sărit - sărituri în lungime cu ambele picioare înainte-înapoi -alergare cu genunchii sus-  sărituri ca mingea, înainte-înapoi-  pasul ştrengarului cu ambele braţe-  detentă de pe loc-  lungime de pe loc-  alergare în sus pe trepte-  sărituri în sus pe trepte-  sărituri peste sau pe obstacol -  sărituri cu genunchii sus la piept-mobilitate umeri cu partener- flotări cu picioarele pe suport mai înalt ex. pentru abdomen cu partener-  ex. pentru spate cu partener- joc de gleznă la întoarcerile de 30 m  -rotări de braţe.</w:t>
      </w:r>
    </w:p>
    <w:p w:rsidR="008A7320" w:rsidRPr="007D039B" w:rsidRDefault="008A7320" w:rsidP="008A7320">
      <w:pPr>
        <w:pStyle w:val="BodyTextIndent2"/>
        <w:spacing w:line="280" w:lineRule="exact"/>
        <w:rPr>
          <w:rFonts w:ascii="Tahoma" w:hAnsi="Tahoma" w:cs="Tahoma"/>
          <w:sz w:val="22"/>
          <w:szCs w:val="22"/>
        </w:rPr>
      </w:pPr>
      <w:r w:rsidRPr="007D039B">
        <w:rPr>
          <w:rFonts w:ascii="Tahoma" w:hAnsi="Tahoma" w:cs="Tahoma"/>
          <w:b/>
          <w:bCs/>
          <w:sz w:val="22"/>
          <w:szCs w:val="22"/>
        </w:rPr>
        <w:t xml:space="preserve">Lucru cu greutăţi </w:t>
      </w:r>
      <w:r w:rsidRPr="007D039B">
        <w:rPr>
          <w:rFonts w:ascii="Tahoma" w:hAnsi="Tahoma" w:cs="Tahoma"/>
          <w:sz w:val="22"/>
          <w:szCs w:val="22"/>
        </w:rPr>
        <w:t>haltere, gantere, saci cu nisip, sandouri, scripeţi cu îngreuieri, planuri înclinate cu sanie, mini sau maxi gimuri. Se lucrează în circuit pe aparate diferite 30-60 secunde. Fiecare antrenor, profesor îşi rezolvă tema în funcţie de dotările existente la faţa locului şi de nivelul de dezvoltare al sportivilor</w:t>
      </w:r>
    </w:p>
    <w:p w:rsidR="008A7320" w:rsidRPr="007D039B" w:rsidRDefault="008A7320" w:rsidP="008A7320">
      <w:pPr>
        <w:pStyle w:val="BodyTextIndent"/>
        <w:spacing w:line="280" w:lineRule="exact"/>
        <w:ind w:left="0" w:firstLine="0"/>
        <w:jc w:val="both"/>
        <w:rPr>
          <w:rFonts w:ascii="Tahoma" w:hAnsi="Tahoma" w:cs="Tahoma"/>
          <w:sz w:val="22"/>
          <w:szCs w:val="22"/>
        </w:rPr>
      </w:pPr>
      <w:r w:rsidRPr="007D039B">
        <w:rPr>
          <w:rFonts w:ascii="Tahoma" w:hAnsi="Tahoma" w:cs="Tahoma"/>
          <w:b/>
          <w:bCs/>
          <w:sz w:val="22"/>
          <w:szCs w:val="22"/>
        </w:rPr>
        <w:t xml:space="preserve">In taberele organizate la munte sau la mare. </w:t>
      </w:r>
      <w:r w:rsidRPr="007D039B">
        <w:rPr>
          <w:rFonts w:ascii="Tahoma" w:hAnsi="Tahoma" w:cs="Tahoma"/>
          <w:sz w:val="22"/>
          <w:szCs w:val="22"/>
        </w:rPr>
        <w:t>Se vor folosi condiţiile specifice de relief sau climaterice, asigurându-se un echipament adecvat. La munte se vor face excursii pe munte, ascensiuni, se practică cu multă atenţie schiul, se lucrează pe stadion sau în sală. La mare se realizează o călire specifică, se organizează antrenamente în apă şi pe uscat dar se lucrează permanent pentru mobilitatea articulară şi pentru menţinerea unui tonus muscular ridicat</w:t>
      </w:r>
    </w:p>
    <w:p w:rsidR="008A7320" w:rsidRPr="007D039B" w:rsidRDefault="008A7320" w:rsidP="008A7320">
      <w:pPr>
        <w:pStyle w:val="BodyTextIndent"/>
        <w:spacing w:line="280" w:lineRule="exact"/>
        <w:ind w:left="0" w:firstLine="0"/>
        <w:jc w:val="both"/>
        <w:rPr>
          <w:rFonts w:ascii="Tahoma" w:hAnsi="Tahoma" w:cs="Tahoma"/>
          <w:sz w:val="22"/>
          <w:szCs w:val="22"/>
        </w:rPr>
      </w:pPr>
    </w:p>
    <w:p w:rsidR="008A7320" w:rsidRPr="007D039B" w:rsidRDefault="008A7320" w:rsidP="008A7320">
      <w:pPr>
        <w:pStyle w:val="Heading3"/>
        <w:spacing w:line="280" w:lineRule="exact"/>
        <w:jc w:val="center"/>
        <w:rPr>
          <w:rFonts w:ascii="Tahoma" w:hAnsi="Tahoma" w:cs="Tahoma"/>
          <w:bCs/>
          <w:i/>
          <w:szCs w:val="24"/>
          <w:lang w:val="ro-RO"/>
        </w:rPr>
      </w:pPr>
      <w:r w:rsidRPr="007D039B">
        <w:rPr>
          <w:rFonts w:ascii="Tahoma" w:hAnsi="Tahoma" w:cs="Tahoma"/>
          <w:bCs/>
          <w:i/>
          <w:szCs w:val="24"/>
          <w:lang w:val="ro-RO"/>
        </w:rPr>
        <w:t>Pregătire fizică specifică pe uscat</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pStyle w:val="BodyTextIndent"/>
        <w:spacing w:line="280" w:lineRule="exact"/>
        <w:ind w:left="0" w:firstLine="0"/>
        <w:jc w:val="both"/>
        <w:rPr>
          <w:rFonts w:ascii="Tahoma" w:hAnsi="Tahoma" w:cs="Tahoma"/>
          <w:sz w:val="22"/>
          <w:szCs w:val="22"/>
        </w:rPr>
      </w:pPr>
      <w:r w:rsidRPr="007D039B">
        <w:rPr>
          <w:rFonts w:ascii="Tahoma" w:hAnsi="Tahoma" w:cs="Tahoma"/>
          <w:sz w:val="22"/>
          <w:szCs w:val="22"/>
        </w:rPr>
        <w:t>Semigenuflexiuni cu sprijin lateral, semigenulexiuni cu săritură sărituri cu  explozie, pentru glezne, sărituri cu genunchii le piept, sărituri ca mingea cu palmele pe şold, sărituri peste obstacole mici, flotări, pe orizontală, înclinat cu capul mai jos, în stând pe mâini, ex. pentru abdomen, culcat, atârnat la spalier, cu partener, şezând B sau C, ex. pentru spate, culcat pe piept, pe suport înălţat, cu răsuciri dr. st.,  cu palmele pe ceafă, atârnat răsturnat la spalier ridicări de şezută ghemuit sau echer, ex. pentru intrări, şezând cu braţele întinse desupra capului, lovituri uşoare la palme, şezând pe călcâie-ex. în patru labe cu palmele pe sol şi coatele blocate, întinderea genunchilor cu şpiţurilebine întinse, în stând pe mâini un partener presează de la glezne în jos, succesiv ridicări pe vârfuri, stând la spalier cu partener pe umeri, pasul ştrengarului cu rotarea ambelor braţe elanuri de trambulină cu 2-3 paşi sau de pe loc elanuri de platformă, de pe loc sau cu 3-4 paşi, sărituri înainte –înapoi cu palmele pe şold, răsuciri dr. -st. , stând cu braţele în poziţie de şurub, elicia, mobilitate la umeri cu sprijin la spalier şi partener pe umeri, mobilitate umeri cu braţele pe umerii partenerului, mobilitate echer-şezând cu picioarele întinse-lipite şi cu şpiţuri întinse, stând cu şezuta sprijinită de spalier aplecări cu tragere de spalier ex. pentru, şpiţuri din şezând pe şpiţuri cu palmele pe sol extensia genunchilor cu îngreuieri, şezând pe suport, lada, saltea. podul de jos pe braţe sau pe cap fără braţe- blocarea bazinului din culcat pe spate cu picioarele pe sprijin înalt, spalier.</w:t>
      </w:r>
    </w:p>
    <w:p w:rsidR="008A7320" w:rsidRPr="007D039B" w:rsidRDefault="008A7320" w:rsidP="008A7320">
      <w:pPr>
        <w:pStyle w:val="BodyTextIndent"/>
        <w:spacing w:line="280" w:lineRule="exact"/>
        <w:ind w:left="0" w:firstLine="0"/>
        <w:jc w:val="both"/>
        <w:rPr>
          <w:rFonts w:ascii="Tahoma" w:hAnsi="Tahoma" w:cs="Tahoma"/>
          <w:sz w:val="22"/>
          <w:szCs w:val="22"/>
        </w:rPr>
      </w:pPr>
    </w:p>
    <w:p w:rsidR="008A7320" w:rsidRPr="007D039B" w:rsidRDefault="008A7320" w:rsidP="008A7320">
      <w:pPr>
        <w:pStyle w:val="BodyTextIndent"/>
        <w:spacing w:line="280" w:lineRule="exact"/>
        <w:ind w:left="0" w:firstLine="0"/>
        <w:jc w:val="both"/>
        <w:rPr>
          <w:rFonts w:ascii="Tahoma" w:hAnsi="Tahoma" w:cs="Tahoma"/>
          <w:sz w:val="22"/>
          <w:szCs w:val="22"/>
        </w:rPr>
      </w:pPr>
      <w:r w:rsidRPr="007D039B">
        <w:rPr>
          <w:rFonts w:ascii="Tahoma" w:hAnsi="Tahoma" w:cs="Tahoma"/>
          <w:b/>
          <w:bCs/>
          <w:sz w:val="22"/>
          <w:szCs w:val="22"/>
        </w:rPr>
        <w:t>Şedinţele de aerobic</w:t>
      </w:r>
      <w:r w:rsidRPr="007D039B">
        <w:rPr>
          <w:rFonts w:ascii="Tahoma" w:hAnsi="Tahoma" w:cs="Tahoma"/>
          <w:sz w:val="22"/>
          <w:szCs w:val="22"/>
        </w:rPr>
        <w:t xml:space="preserve">. Insumează exerciţii apropiate de specificul săriturilor în apă iar ritmul susţinut va solicita organismul la nivelul corespunzător. Pot fi realizate chiar de antrenorii secţiei mai ales în perioadele de întrerupere a activităţii de bazin. </w:t>
      </w:r>
    </w:p>
    <w:p w:rsidR="008A7320" w:rsidRPr="007D039B" w:rsidRDefault="008A7320" w:rsidP="008A7320">
      <w:pPr>
        <w:pStyle w:val="BodyTextIndent"/>
        <w:spacing w:line="280" w:lineRule="exact"/>
        <w:ind w:left="0" w:firstLine="0"/>
        <w:jc w:val="both"/>
        <w:rPr>
          <w:rFonts w:ascii="Tahoma" w:hAnsi="Tahoma" w:cs="Tahoma"/>
          <w:sz w:val="22"/>
          <w:szCs w:val="22"/>
        </w:rPr>
      </w:pP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b/>
          <w:bCs/>
          <w:sz w:val="22"/>
          <w:szCs w:val="22"/>
        </w:rPr>
        <w:t xml:space="preserve">Scaun rotativ . </w:t>
      </w:r>
      <w:r w:rsidRPr="007D039B">
        <w:rPr>
          <w:rFonts w:ascii="Tahoma" w:hAnsi="Tahoma" w:cs="Tahoma"/>
          <w:sz w:val="22"/>
          <w:szCs w:val="22"/>
        </w:rPr>
        <w:t>De la 105 la 109, C şi B</w:t>
      </w: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b/>
          <w:bCs/>
          <w:sz w:val="22"/>
          <w:szCs w:val="22"/>
        </w:rPr>
        <w:t xml:space="preserve">Cauciuc gomflabil . </w:t>
      </w:r>
      <w:r w:rsidRPr="007D039B">
        <w:rPr>
          <w:rFonts w:ascii="Tahoma" w:hAnsi="Tahoma" w:cs="Tahoma"/>
          <w:sz w:val="22"/>
          <w:szCs w:val="22"/>
        </w:rPr>
        <w:t xml:space="preserve">102-104-105, 201-202-203-204, 401-402-403-404, 301-302-304, 102 b-5122-5221-522 </w:t>
      </w:r>
      <w:r w:rsidRPr="007D039B">
        <w:rPr>
          <w:rFonts w:ascii="Tahoma" w:hAnsi="Tahoma" w:cs="Tahoma"/>
          <w:b/>
          <w:bCs/>
          <w:sz w:val="22"/>
          <w:szCs w:val="22"/>
        </w:rPr>
        <w:t>Trambulină pe sol</w:t>
      </w:r>
    </w:p>
    <w:p w:rsidR="008A7320" w:rsidRPr="007D039B" w:rsidRDefault="008A7320" w:rsidP="008A7320">
      <w:pPr>
        <w:pStyle w:val="ShortReturnAddress"/>
        <w:spacing w:line="280" w:lineRule="exact"/>
        <w:jc w:val="both"/>
        <w:rPr>
          <w:rFonts w:ascii="Tahoma" w:hAnsi="Tahoma" w:cs="Tahoma"/>
          <w:sz w:val="22"/>
          <w:szCs w:val="22"/>
        </w:rPr>
      </w:pPr>
      <w:r w:rsidRPr="007D039B">
        <w:rPr>
          <w:rFonts w:ascii="Tahoma" w:hAnsi="Tahoma" w:cs="Tahoma"/>
          <w:sz w:val="22"/>
          <w:szCs w:val="22"/>
        </w:rPr>
        <w:t xml:space="preserve">Elanuri –balansuri, 100-200-300-400 a-b-c, </w:t>
      </w:r>
    </w:p>
    <w:p w:rsidR="008A7320" w:rsidRPr="007D039B" w:rsidRDefault="008A7320" w:rsidP="008A7320">
      <w:pPr>
        <w:pStyle w:val="ShortReturnAddress"/>
        <w:spacing w:line="280" w:lineRule="exact"/>
        <w:jc w:val="both"/>
        <w:rPr>
          <w:rFonts w:ascii="Tahoma" w:hAnsi="Tahoma" w:cs="Tahoma"/>
          <w:sz w:val="22"/>
          <w:szCs w:val="22"/>
        </w:rPr>
      </w:pPr>
      <w:r w:rsidRPr="007D039B">
        <w:rPr>
          <w:rFonts w:ascii="Tahoma" w:hAnsi="Tahoma" w:cs="Tahoma"/>
          <w:sz w:val="22"/>
          <w:szCs w:val="22"/>
        </w:rPr>
        <w:t>102-104-105, 201-202-204, 401-402-403-404, 301-302-304</w:t>
      </w:r>
    </w:p>
    <w:p w:rsidR="008A7320" w:rsidRPr="007D039B" w:rsidRDefault="008A7320" w:rsidP="008A7320">
      <w:pPr>
        <w:pStyle w:val="ShortReturnAddress"/>
        <w:spacing w:line="280" w:lineRule="exact"/>
        <w:jc w:val="both"/>
        <w:rPr>
          <w:rFonts w:ascii="Tahoma" w:hAnsi="Tahoma" w:cs="Tahoma"/>
          <w:sz w:val="22"/>
          <w:szCs w:val="22"/>
        </w:rPr>
      </w:pPr>
      <w:r w:rsidRPr="007D039B">
        <w:rPr>
          <w:rFonts w:ascii="Tahoma" w:hAnsi="Tahoma" w:cs="Tahoma"/>
          <w:sz w:val="22"/>
          <w:szCs w:val="22"/>
        </w:rPr>
        <w:t>5122-5124-5142, 5221-5223-5225-5241, 5321</w:t>
      </w:r>
    </w:p>
    <w:p w:rsidR="008A7320" w:rsidRPr="007D039B" w:rsidRDefault="008A7320" w:rsidP="008A7320">
      <w:pPr>
        <w:pStyle w:val="ShortReturnAddress"/>
        <w:spacing w:line="280" w:lineRule="exact"/>
        <w:jc w:val="both"/>
        <w:rPr>
          <w:rFonts w:ascii="Tahoma" w:hAnsi="Tahoma" w:cs="Tahoma"/>
          <w:sz w:val="22"/>
          <w:szCs w:val="22"/>
        </w:rPr>
      </w:pPr>
    </w:p>
    <w:p w:rsidR="00094A29" w:rsidRPr="007D039B" w:rsidRDefault="00094A29" w:rsidP="008A7320">
      <w:pPr>
        <w:pStyle w:val="ShortReturnAddress"/>
        <w:spacing w:line="280" w:lineRule="exact"/>
        <w:jc w:val="both"/>
        <w:rPr>
          <w:rFonts w:ascii="Tahoma" w:hAnsi="Tahoma" w:cs="Tahoma"/>
          <w:b/>
          <w:bCs/>
          <w:sz w:val="22"/>
          <w:szCs w:val="22"/>
        </w:rPr>
      </w:pPr>
    </w:p>
    <w:p w:rsidR="008A7320" w:rsidRPr="007D039B" w:rsidRDefault="008A7320" w:rsidP="008A7320">
      <w:pPr>
        <w:pStyle w:val="ShortReturnAddress"/>
        <w:spacing w:line="280" w:lineRule="exact"/>
        <w:jc w:val="both"/>
        <w:rPr>
          <w:rFonts w:ascii="Tahoma" w:hAnsi="Tahoma" w:cs="Tahoma"/>
          <w:b/>
          <w:bCs/>
          <w:sz w:val="22"/>
          <w:szCs w:val="22"/>
        </w:rPr>
      </w:pPr>
      <w:r w:rsidRPr="007D039B">
        <w:rPr>
          <w:rFonts w:ascii="Tahoma" w:hAnsi="Tahoma" w:cs="Tahoma"/>
          <w:b/>
          <w:bCs/>
          <w:sz w:val="22"/>
          <w:szCs w:val="22"/>
        </w:rPr>
        <w:t>Trambulină 1m la apă</w:t>
      </w:r>
    </w:p>
    <w:p w:rsidR="008A7320" w:rsidRPr="007D039B" w:rsidRDefault="008A7320" w:rsidP="008A7320">
      <w:pPr>
        <w:pStyle w:val="BodyTextIndent"/>
        <w:spacing w:line="280" w:lineRule="exact"/>
        <w:ind w:left="0" w:firstLine="0"/>
        <w:jc w:val="both"/>
        <w:rPr>
          <w:rFonts w:ascii="Tahoma" w:hAnsi="Tahoma" w:cs="Tahoma"/>
          <w:sz w:val="22"/>
          <w:szCs w:val="22"/>
        </w:rPr>
      </w:pPr>
      <w:r w:rsidRPr="007D039B">
        <w:rPr>
          <w:rFonts w:ascii="Tahoma" w:hAnsi="Tahoma" w:cs="Tahoma"/>
          <w:sz w:val="22"/>
          <w:szCs w:val="22"/>
        </w:rPr>
        <w:t xml:space="preserve">De la 101 la 106, de la 201 la 2o4, de la 4o1 la 404, de la 3o1 la 304 </w:t>
      </w:r>
    </w:p>
    <w:p w:rsidR="008A7320" w:rsidRPr="007D039B" w:rsidRDefault="008A7320" w:rsidP="008A7320">
      <w:pPr>
        <w:pStyle w:val="BodyTextIndent"/>
        <w:spacing w:line="280" w:lineRule="exact"/>
        <w:ind w:left="0" w:firstLine="0"/>
        <w:jc w:val="both"/>
        <w:rPr>
          <w:rFonts w:ascii="Tahoma" w:hAnsi="Tahoma" w:cs="Tahoma"/>
          <w:sz w:val="22"/>
          <w:szCs w:val="22"/>
        </w:rPr>
      </w:pPr>
      <w:r w:rsidRPr="007D039B">
        <w:rPr>
          <w:rFonts w:ascii="Tahoma" w:hAnsi="Tahoma" w:cs="Tahoma"/>
          <w:sz w:val="22"/>
          <w:szCs w:val="22"/>
        </w:rPr>
        <w:t>Săriturile cu şurub:5122-5124-5221-5223-5225-5132-5134-5142-5241-5321</w:t>
      </w:r>
    </w:p>
    <w:p w:rsidR="008A7320" w:rsidRPr="007D039B" w:rsidRDefault="008A7320" w:rsidP="008A7320">
      <w:pPr>
        <w:pStyle w:val="BodyTextIndent"/>
        <w:spacing w:line="280" w:lineRule="exact"/>
        <w:ind w:left="0" w:firstLine="0"/>
        <w:jc w:val="both"/>
        <w:rPr>
          <w:rFonts w:ascii="Tahoma" w:hAnsi="Tahoma" w:cs="Tahoma"/>
          <w:sz w:val="22"/>
          <w:szCs w:val="22"/>
        </w:rPr>
      </w:pPr>
      <w:r w:rsidRPr="007D039B">
        <w:rPr>
          <w:rFonts w:ascii="Tahoma" w:hAnsi="Tahoma" w:cs="Tahoma"/>
          <w:sz w:val="22"/>
          <w:szCs w:val="22"/>
        </w:rPr>
        <w:t xml:space="preserve">In funcţie de  obiectivul de rezolvat la 1m sau la 3m trambulină. </w:t>
      </w:r>
    </w:p>
    <w:p w:rsidR="008A7320" w:rsidRPr="007D039B" w:rsidRDefault="008A7320" w:rsidP="008A7320">
      <w:pPr>
        <w:pStyle w:val="BodyTextIndent"/>
        <w:spacing w:line="280" w:lineRule="exact"/>
        <w:ind w:left="0" w:firstLine="0"/>
        <w:jc w:val="both"/>
        <w:rPr>
          <w:rFonts w:ascii="Tahoma" w:hAnsi="Tahoma" w:cs="Tahoma"/>
          <w:sz w:val="22"/>
          <w:szCs w:val="22"/>
        </w:rPr>
      </w:pPr>
    </w:p>
    <w:p w:rsidR="008A7320" w:rsidRPr="007D039B" w:rsidRDefault="008A7320" w:rsidP="008A7320">
      <w:pPr>
        <w:pStyle w:val="BodyTextIndent"/>
        <w:spacing w:line="280" w:lineRule="exact"/>
        <w:ind w:left="0" w:firstLine="0"/>
        <w:jc w:val="both"/>
        <w:rPr>
          <w:rFonts w:ascii="Tahoma" w:hAnsi="Tahoma" w:cs="Tahoma"/>
          <w:b/>
          <w:bCs/>
          <w:sz w:val="22"/>
          <w:szCs w:val="22"/>
        </w:rPr>
      </w:pPr>
      <w:r w:rsidRPr="007D039B">
        <w:rPr>
          <w:rFonts w:ascii="Tahoma" w:hAnsi="Tahoma" w:cs="Tahoma"/>
          <w:b/>
          <w:bCs/>
          <w:sz w:val="22"/>
          <w:szCs w:val="22"/>
        </w:rPr>
        <w:t xml:space="preserve"> Trambulină 3m</w:t>
      </w:r>
    </w:p>
    <w:p w:rsidR="008A7320" w:rsidRPr="007D039B" w:rsidRDefault="008A7320" w:rsidP="008A7320">
      <w:pPr>
        <w:pStyle w:val="BodyTextIndent"/>
        <w:spacing w:line="280" w:lineRule="exact"/>
        <w:ind w:left="0" w:firstLine="0"/>
        <w:jc w:val="both"/>
        <w:rPr>
          <w:rFonts w:ascii="Tahoma" w:hAnsi="Tahoma" w:cs="Tahoma"/>
          <w:sz w:val="22"/>
          <w:szCs w:val="22"/>
        </w:rPr>
      </w:pPr>
      <w:r w:rsidRPr="007D039B">
        <w:rPr>
          <w:rFonts w:ascii="Tahoma" w:hAnsi="Tahoma" w:cs="Tahoma"/>
          <w:sz w:val="22"/>
          <w:szCs w:val="22"/>
        </w:rPr>
        <w:t>101-103-104-105-106-107, 201-203-204-205, 401-403-404-405, 301-303-304-305</w:t>
      </w:r>
    </w:p>
    <w:p w:rsidR="008A7320" w:rsidRPr="007D039B" w:rsidRDefault="008A7320" w:rsidP="008A7320">
      <w:pPr>
        <w:pStyle w:val="BodyTextIndent"/>
        <w:spacing w:line="280" w:lineRule="exact"/>
        <w:ind w:left="0" w:firstLine="0"/>
        <w:jc w:val="both"/>
        <w:rPr>
          <w:rFonts w:ascii="Tahoma" w:hAnsi="Tahoma" w:cs="Tahoma"/>
          <w:sz w:val="22"/>
          <w:szCs w:val="22"/>
        </w:rPr>
      </w:pPr>
      <w:r w:rsidRPr="007D039B">
        <w:rPr>
          <w:rFonts w:ascii="Tahoma" w:hAnsi="Tahoma" w:cs="Tahoma"/>
          <w:sz w:val="22"/>
          <w:szCs w:val="22"/>
        </w:rPr>
        <w:t>5132-5134, 5231-5233-5235, 5331-5333, 5142-5152, 5241-5251</w:t>
      </w:r>
    </w:p>
    <w:p w:rsidR="008A7320" w:rsidRPr="007D039B" w:rsidRDefault="008A7320" w:rsidP="008A7320">
      <w:pPr>
        <w:pStyle w:val="BodyTextIndent"/>
        <w:spacing w:line="280" w:lineRule="exact"/>
        <w:ind w:left="0" w:firstLine="0"/>
        <w:jc w:val="both"/>
        <w:rPr>
          <w:rFonts w:ascii="Tahoma" w:hAnsi="Tahoma" w:cs="Tahoma"/>
          <w:sz w:val="22"/>
          <w:szCs w:val="22"/>
        </w:rPr>
      </w:pPr>
    </w:p>
    <w:p w:rsidR="008A7320" w:rsidRPr="007D039B" w:rsidRDefault="008A7320" w:rsidP="008A7320">
      <w:pPr>
        <w:pStyle w:val="BodyTextIndent"/>
        <w:spacing w:line="280" w:lineRule="exact"/>
        <w:ind w:left="0" w:firstLine="0"/>
        <w:jc w:val="both"/>
        <w:rPr>
          <w:rFonts w:ascii="Tahoma" w:hAnsi="Tahoma" w:cs="Tahoma"/>
          <w:sz w:val="22"/>
          <w:szCs w:val="22"/>
        </w:rPr>
      </w:pPr>
      <w:r w:rsidRPr="007D039B">
        <w:rPr>
          <w:rFonts w:ascii="Tahoma" w:hAnsi="Tahoma" w:cs="Tahoma"/>
          <w:b/>
          <w:bCs/>
          <w:sz w:val="22"/>
          <w:szCs w:val="22"/>
        </w:rPr>
        <w:t xml:space="preserve"> Platformă 3m</w:t>
      </w:r>
    </w:p>
    <w:p w:rsidR="008A7320" w:rsidRPr="007D039B" w:rsidRDefault="008A7320" w:rsidP="008A7320">
      <w:pPr>
        <w:pStyle w:val="BodyTextIndent"/>
        <w:spacing w:line="280" w:lineRule="exact"/>
        <w:ind w:left="0" w:firstLine="0"/>
        <w:jc w:val="both"/>
        <w:rPr>
          <w:rFonts w:ascii="Tahoma" w:hAnsi="Tahoma" w:cs="Tahoma"/>
          <w:sz w:val="22"/>
          <w:szCs w:val="22"/>
        </w:rPr>
      </w:pPr>
      <w:r w:rsidRPr="007D039B">
        <w:rPr>
          <w:rFonts w:ascii="Tahoma" w:hAnsi="Tahoma" w:cs="Tahoma"/>
          <w:sz w:val="22"/>
          <w:szCs w:val="22"/>
        </w:rPr>
        <w:t>101-102-103-104, 201-202-203-204, 401-402-403-404, 301-302-304</w:t>
      </w:r>
    </w:p>
    <w:p w:rsidR="008A7320" w:rsidRPr="007D039B" w:rsidRDefault="008A7320" w:rsidP="008A7320">
      <w:pPr>
        <w:pStyle w:val="BodyTextIndent"/>
        <w:spacing w:line="280" w:lineRule="exact"/>
        <w:ind w:left="0" w:firstLine="0"/>
        <w:jc w:val="both"/>
        <w:rPr>
          <w:rFonts w:ascii="Tahoma" w:hAnsi="Tahoma" w:cs="Tahoma"/>
          <w:sz w:val="22"/>
          <w:szCs w:val="22"/>
        </w:rPr>
      </w:pPr>
      <w:r w:rsidRPr="007D039B">
        <w:rPr>
          <w:rFonts w:ascii="Tahoma" w:hAnsi="Tahoma" w:cs="Tahoma"/>
          <w:sz w:val="22"/>
          <w:szCs w:val="22"/>
        </w:rPr>
        <w:t>5122-5124, 5221-5223, 5221-5231, 611-621-6221</w:t>
      </w:r>
    </w:p>
    <w:p w:rsidR="008A7320" w:rsidRPr="007D039B" w:rsidRDefault="008A7320" w:rsidP="008A7320">
      <w:pPr>
        <w:pStyle w:val="Heading7"/>
        <w:spacing w:line="280" w:lineRule="exact"/>
        <w:jc w:val="both"/>
        <w:rPr>
          <w:rFonts w:ascii="Tahoma" w:hAnsi="Tahoma" w:cs="Tahoma"/>
          <w:b w:val="0"/>
          <w:bCs w:val="0"/>
          <w:sz w:val="22"/>
          <w:szCs w:val="22"/>
        </w:rPr>
      </w:pPr>
      <w:r w:rsidRPr="007D039B">
        <w:rPr>
          <w:rFonts w:ascii="Tahoma" w:hAnsi="Tahoma" w:cs="Tahoma"/>
          <w:b w:val="0"/>
          <w:bCs w:val="0"/>
          <w:sz w:val="22"/>
          <w:szCs w:val="22"/>
        </w:rPr>
        <w:t>Platformă 5m</w:t>
      </w:r>
    </w:p>
    <w:p w:rsidR="008A7320" w:rsidRPr="007D039B" w:rsidRDefault="008A7320" w:rsidP="008A7320">
      <w:pPr>
        <w:pStyle w:val="List2"/>
        <w:spacing w:line="280" w:lineRule="exact"/>
        <w:ind w:left="0" w:firstLine="0"/>
        <w:jc w:val="both"/>
        <w:rPr>
          <w:rFonts w:ascii="Tahoma" w:hAnsi="Tahoma" w:cs="Tahoma"/>
          <w:sz w:val="22"/>
          <w:szCs w:val="22"/>
        </w:rPr>
      </w:pPr>
      <w:r w:rsidRPr="007D039B">
        <w:rPr>
          <w:rFonts w:ascii="Tahoma" w:hAnsi="Tahoma" w:cs="Tahoma"/>
          <w:sz w:val="22"/>
          <w:szCs w:val="22"/>
        </w:rPr>
        <w:t>101-103-104-105-106, 201-203-204-205, 401-403-404-405, 301-303-304</w:t>
      </w:r>
    </w:p>
    <w:p w:rsidR="008A7320" w:rsidRPr="007D039B" w:rsidRDefault="008A7320" w:rsidP="008A7320">
      <w:pPr>
        <w:pStyle w:val="List2"/>
        <w:spacing w:line="280" w:lineRule="exact"/>
        <w:ind w:left="0" w:firstLine="0"/>
        <w:jc w:val="both"/>
        <w:rPr>
          <w:rFonts w:ascii="Tahoma" w:hAnsi="Tahoma" w:cs="Tahoma"/>
          <w:sz w:val="22"/>
          <w:szCs w:val="22"/>
        </w:rPr>
      </w:pPr>
      <w:r w:rsidRPr="007D039B">
        <w:rPr>
          <w:rFonts w:ascii="Tahoma" w:hAnsi="Tahoma" w:cs="Tahoma"/>
          <w:sz w:val="22"/>
          <w:szCs w:val="22"/>
        </w:rPr>
        <w:t xml:space="preserve">612-613-614, 622-623, 6231, </w:t>
      </w:r>
    </w:p>
    <w:p w:rsidR="008A7320" w:rsidRPr="007D039B" w:rsidRDefault="008A7320" w:rsidP="008A7320">
      <w:pPr>
        <w:pStyle w:val="List2"/>
        <w:spacing w:line="280" w:lineRule="exact"/>
        <w:ind w:left="0" w:firstLine="0"/>
        <w:jc w:val="both"/>
        <w:rPr>
          <w:rFonts w:ascii="Tahoma" w:hAnsi="Tahoma" w:cs="Tahoma"/>
          <w:sz w:val="22"/>
          <w:szCs w:val="22"/>
        </w:rPr>
      </w:pPr>
      <w:r w:rsidRPr="007D039B">
        <w:rPr>
          <w:rFonts w:ascii="Tahoma" w:hAnsi="Tahoma" w:cs="Tahoma"/>
          <w:sz w:val="22"/>
          <w:szCs w:val="22"/>
        </w:rPr>
        <w:t>5132-5134, 5231-5233, 5225</w:t>
      </w:r>
    </w:p>
    <w:p w:rsidR="008A7320" w:rsidRPr="007D039B" w:rsidRDefault="008A7320" w:rsidP="008A7320">
      <w:pPr>
        <w:pStyle w:val="List2"/>
        <w:spacing w:line="280" w:lineRule="exact"/>
        <w:ind w:left="0" w:firstLine="0"/>
        <w:jc w:val="both"/>
        <w:rPr>
          <w:rFonts w:ascii="Tahoma" w:hAnsi="Tahoma" w:cs="Tahoma"/>
          <w:sz w:val="22"/>
          <w:szCs w:val="22"/>
        </w:rPr>
      </w:pPr>
    </w:p>
    <w:p w:rsidR="008A7320" w:rsidRPr="007D039B" w:rsidRDefault="008A7320" w:rsidP="008A7320">
      <w:pPr>
        <w:pStyle w:val="NormalIndent"/>
        <w:spacing w:line="280" w:lineRule="exact"/>
        <w:ind w:left="0"/>
        <w:jc w:val="both"/>
        <w:rPr>
          <w:rFonts w:ascii="Tahoma" w:hAnsi="Tahoma" w:cs="Tahoma"/>
          <w:b/>
          <w:bCs/>
          <w:sz w:val="22"/>
          <w:szCs w:val="22"/>
        </w:rPr>
      </w:pPr>
      <w:r w:rsidRPr="007D039B">
        <w:rPr>
          <w:rFonts w:ascii="Tahoma" w:hAnsi="Tahoma" w:cs="Tahoma"/>
          <w:b/>
          <w:bCs/>
          <w:sz w:val="22"/>
          <w:szCs w:val="22"/>
        </w:rPr>
        <w:t>Platformă 7, 5 m</w:t>
      </w:r>
    </w:p>
    <w:p w:rsidR="008A7320" w:rsidRPr="007D039B" w:rsidRDefault="008A7320" w:rsidP="008A7320">
      <w:pPr>
        <w:pStyle w:val="ShortReturnAddress"/>
        <w:spacing w:line="280" w:lineRule="exact"/>
        <w:jc w:val="both"/>
        <w:rPr>
          <w:rFonts w:ascii="Tahoma" w:hAnsi="Tahoma" w:cs="Tahoma"/>
          <w:sz w:val="22"/>
          <w:szCs w:val="22"/>
        </w:rPr>
      </w:pPr>
      <w:r w:rsidRPr="007D039B">
        <w:rPr>
          <w:rFonts w:ascii="Tahoma" w:hAnsi="Tahoma" w:cs="Tahoma"/>
          <w:sz w:val="22"/>
          <w:szCs w:val="22"/>
        </w:rPr>
        <w:t>101-103-105-107, 201-204-205-206, 401-403-405, 301-304-305-306</w:t>
      </w:r>
    </w:p>
    <w:p w:rsidR="008A7320" w:rsidRPr="007D039B" w:rsidRDefault="008A7320" w:rsidP="008A7320">
      <w:pPr>
        <w:pStyle w:val="ShortReturnAddress"/>
        <w:spacing w:line="280" w:lineRule="exact"/>
        <w:jc w:val="both"/>
        <w:rPr>
          <w:rFonts w:ascii="Tahoma" w:hAnsi="Tahoma" w:cs="Tahoma"/>
          <w:sz w:val="22"/>
          <w:szCs w:val="22"/>
        </w:rPr>
      </w:pPr>
      <w:r w:rsidRPr="007D039B">
        <w:rPr>
          <w:rFonts w:ascii="Tahoma" w:hAnsi="Tahoma" w:cs="Tahoma"/>
          <w:sz w:val="22"/>
          <w:szCs w:val="22"/>
        </w:rPr>
        <w:t>612-614, 624, 6241, 5132-5231, 5233-5235, 5251, 5152</w:t>
      </w:r>
    </w:p>
    <w:p w:rsidR="008A7320" w:rsidRPr="007D039B" w:rsidRDefault="008A7320" w:rsidP="008A7320">
      <w:pPr>
        <w:pStyle w:val="Heading7"/>
        <w:spacing w:line="280" w:lineRule="exact"/>
        <w:jc w:val="both"/>
        <w:rPr>
          <w:rFonts w:ascii="Tahoma" w:hAnsi="Tahoma" w:cs="Tahoma"/>
          <w:b w:val="0"/>
          <w:bCs w:val="0"/>
          <w:sz w:val="22"/>
          <w:szCs w:val="22"/>
        </w:rPr>
      </w:pPr>
      <w:r w:rsidRPr="007D039B">
        <w:rPr>
          <w:rFonts w:ascii="Tahoma" w:hAnsi="Tahoma" w:cs="Tahoma"/>
          <w:b w:val="0"/>
          <w:bCs w:val="0"/>
          <w:sz w:val="22"/>
          <w:szCs w:val="22"/>
        </w:rPr>
        <w:t>Platforma de 10m</w:t>
      </w:r>
    </w:p>
    <w:p w:rsidR="008A7320" w:rsidRPr="007D039B" w:rsidRDefault="008A7320" w:rsidP="008A7320">
      <w:pPr>
        <w:pStyle w:val="ShortReturnAddress"/>
        <w:spacing w:line="280" w:lineRule="exact"/>
        <w:jc w:val="both"/>
        <w:rPr>
          <w:rFonts w:ascii="Tahoma" w:hAnsi="Tahoma" w:cs="Tahoma"/>
          <w:sz w:val="22"/>
          <w:szCs w:val="22"/>
        </w:rPr>
      </w:pPr>
      <w:r w:rsidRPr="007D039B">
        <w:rPr>
          <w:rFonts w:ascii="Tahoma" w:hAnsi="Tahoma" w:cs="Tahoma"/>
          <w:sz w:val="22"/>
          <w:szCs w:val="22"/>
        </w:rPr>
        <w:t>101-103-105-107, 201-204-205-206-207, 401-403-405-407, 301-304-305-306-307</w:t>
      </w:r>
    </w:p>
    <w:p w:rsidR="008A7320" w:rsidRPr="007D039B" w:rsidRDefault="008A7320" w:rsidP="008A7320">
      <w:pPr>
        <w:pStyle w:val="ShortReturnAddress"/>
        <w:spacing w:line="280" w:lineRule="exact"/>
        <w:jc w:val="both"/>
        <w:rPr>
          <w:rFonts w:ascii="Tahoma" w:hAnsi="Tahoma" w:cs="Tahoma"/>
          <w:sz w:val="22"/>
          <w:szCs w:val="22"/>
        </w:rPr>
      </w:pPr>
      <w:r w:rsidRPr="007D039B">
        <w:rPr>
          <w:rFonts w:ascii="Tahoma" w:hAnsi="Tahoma" w:cs="Tahoma"/>
          <w:sz w:val="22"/>
          <w:szCs w:val="22"/>
        </w:rPr>
        <w:t>612-614-616, 622-624-626, 6241</w:t>
      </w:r>
    </w:p>
    <w:p w:rsidR="008A7320" w:rsidRPr="007D039B" w:rsidRDefault="008A7320" w:rsidP="008A7320">
      <w:pPr>
        <w:pStyle w:val="ShortReturnAddress"/>
        <w:spacing w:line="280" w:lineRule="exact"/>
        <w:jc w:val="both"/>
        <w:rPr>
          <w:rFonts w:ascii="Tahoma" w:hAnsi="Tahoma" w:cs="Tahoma"/>
          <w:sz w:val="22"/>
          <w:szCs w:val="22"/>
        </w:rPr>
      </w:pPr>
      <w:r w:rsidRPr="007D039B">
        <w:rPr>
          <w:rFonts w:ascii="Tahoma" w:hAnsi="Tahoma" w:cs="Tahoma"/>
          <w:sz w:val="22"/>
          <w:szCs w:val="22"/>
        </w:rPr>
        <w:t>5132-5231, 5134-5136, 5233-5235-5237, 5152-5251, 5253</w:t>
      </w:r>
    </w:p>
    <w:p w:rsidR="008A7320" w:rsidRPr="007D039B" w:rsidRDefault="008A7320" w:rsidP="008A7320">
      <w:pPr>
        <w:pStyle w:val="BodyTextIndent"/>
        <w:spacing w:line="280" w:lineRule="exact"/>
        <w:ind w:firstLine="0"/>
        <w:jc w:val="both"/>
        <w:rPr>
          <w:rFonts w:ascii="Tahoma" w:hAnsi="Tahoma" w:cs="Tahoma"/>
          <w:b/>
          <w:bCs/>
          <w:sz w:val="22"/>
          <w:szCs w:val="22"/>
        </w:rPr>
      </w:pPr>
    </w:p>
    <w:p w:rsidR="008A7320" w:rsidRPr="007D039B" w:rsidRDefault="008A7320" w:rsidP="008A7320">
      <w:pPr>
        <w:pStyle w:val="BodyTextIndent"/>
        <w:spacing w:line="280" w:lineRule="exact"/>
        <w:ind w:firstLine="0"/>
        <w:jc w:val="both"/>
        <w:rPr>
          <w:rFonts w:ascii="Tahoma" w:hAnsi="Tahoma" w:cs="Tahoma"/>
          <w:b/>
          <w:bCs/>
          <w:sz w:val="22"/>
          <w:szCs w:val="22"/>
        </w:rPr>
      </w:pPr>
    </w:p>
    <w:p w:rsidR="008A7320" w:rsidRPr="007D039B" w:rsidRDefault="008A7320" w:rsidP="008A7320">
      <w:pPr>
        <w:pStyle w:val="BodyTextIndent"/>
        <w:ind w:left="0" w:firstLine="0"/>
        <w:rPr>
          <w:rFonts w:ascii="Tahoma" w:hAnsi="Tahoma" w:cs="Tahoma"/>
          <w:b/>
          <w:bCs/>
          <w:sz w:val="24"/>
          <w:szCs w:val="24"/>
        </w:rPr>
      </w:pPr>
      <w:r w:rsidRPr="007D039B">
        <w:rPr>
          <w:rFonts w:ascii="Tahoma" w:hAnsi="Tahoma" w:cs="Tahoma"/>
          <w:b/>
          <w:bCs/>
          <w:sz w:val="24"/>
          <w:szCs w:val="24"/>
        </w:rPr>
        <w:t>Recomandări:</w:t>
      </w:r>
    </w:p>
    <w:p w:rsidR="008A7320" w:rsidRPr="007D039B" w:rsidRDefault="008A7320" w:rsidP="008A7320">
      <w:pPr>
        <w:pStyle w:val="BodyTextIndent"/>
        <w:spacing w:line="280" w:lineRule="exact"/>
        <w:ind w:left="0" w:firstLine="0"/>
        <w:jc w:val="both"/>
        <w:rPr>
          <w:rFonts w:ascii="Tahoma" w:hAnsi="Tahoma" w:cs="Tahoma"/>
          <w:sz w:val="22"/>
          <w:szCs w:val="22"/>
        </w:rPr>
      </w:pPr>
      <w:r w:rsidRPr="007D039B">
        <w:rPr>
          <w:rFonts w:ascii="Tahoma" w:hAnsi="Tahoma" w:cs="Tahoma"/>
          <w:sz w:val="22"/>
          <w:szCs w:val="22"/>
        </w:rPr>
        <w:t xml:space="preserve">Folosirea lonjei de asigurare şi ajutor la toate exerciţiile dificile, pe uscat, iar în apă folosirea aparatului cu bule pentru amortizarea finalurilor deficitare. Tot timpul se folosesc semnale sonore pentru diferite momente impotante din săritură. </w:t>
      </w:r>
    </w:p>
    <w:p w:rsidR="008A7320" w:rsidRPr="007D039B" w:rsidRDefault="008A7320" w:rsidP="008A7320">
      <w:pPr>
        <w:pStyle w:val="BodyTextIndent"/>
        <w:spacing w:line="280" w:lineRule="exact"/>
        <w:ind w:left="0" w:firstLine="0"/>
        <w:jc w:val="both"/>
        <w:rPr>
          <w:rFonts w:ascii="Tahoma" w:hAnsi="Tahoma" w:cs="Tahoma"/>
          <w:sz w:val="22"/>
          <w:szCs w:val="22"/>
        </w:rPr>
      </w:pPr>
      <w:r w:rsidRPr="007D039B">
        <w:rPr>
          <w:rFonts w:ascii="Tahoma" w:hAnsi="Tahoma" w:cs="Tahoma"/>
          <w:sz w:val="22"/>
          <w:szCs w:val="22"/>
        </w:rPr>
        <w:t xml:space="preserve">Asistenţa şi controlul medical să se realizeze permanent pentru a evita întreruperile în pregătire şi pentru refacerea leziunilor provocate de efortul specific. </w:t>
      </w:r>
    </w:p>
    <w:p w:rsidR="008A7320" w:rsidRPr="007D039B" w:rsidRDefault="008A7320" w:rsidP="008A7320">
      <w:pPr>
        <w:pStyle w:val="BodyTextIndent"/>
        <w:spacing w:line="280" w:lineRule="exact"/>
        <w:ind w:left="0" w:firstLine="0"/>
        <w:jc w:val="both"/>
        <w:rPr>
          <w:rFonts w:ascii="Tahoma" w:hAnsi="Tahoma" w:cs="Tahoma"/>
          <w:b/>
          <w:bCs/>
          <w:sz w:val="22"/>
          <w:szCs w:val="22"/>
        </w:rPr>
      </w:pPr>
      <w:r w:rsidRPr="007D039B">
        <w:rPr>
          <w:rFonts w:ascii="Tahoma" w:hAnsi="Tahoma" w:cs="Tahoma"/>
          <w:sz w:val="22"/>
          <w:szCs w:val="22"/>
        </w:rPr>
        <w:t xml:space="preserve">Antrenamentele de pregătire fizică pot ajunge în perioadele fără concursuri la 30-40 la sută iar în tabere chiar sută la sută. </w:t>
      </w:r>
    </w:p>
    <w:p w:rsidR="008A7320" w:rsidRPr="007D039B" w:rsidRDefault="008A7320" w:rsidP="008A7320">
      <w:pPr>
        <w:pStyle w:val="BodyTextIndent"/>
        <w:spacing w:line="280" w:lineRule="exact"/>
        <w:ind w:left="0" w:firstLine="0"/>
        <w:jc w:val="both"/>
        <w:rPr>
          <w:rFonts w:ascii="Tahoma" w:hAnsi="Tahoma" w:cs="Tahoma"/>
          <w:b/>
          <w:bCs/>
          <w:sz w:val="22"/>
          <w:szCs w:val="22"/>
        </w:rPr>
      </w:pPr>
    </w:p>
    <w:p w:rsidR="008A7320" w:rsidRPr="007D039B" w:rsidRDefault="008A7320" w:rsidP="00F62E5A">
      <w:pPr>
        <w:pStyle w:val="BodyTextIndent"/>
        <w:spacing w:line="280" w:lineRule="exact"/>
        <w:ind w:firstLine="0"/>
        <w:jc w:val="both"/>
        <w:rPr>
          <w:rFonts w:ascii="Tahoma" w:hAnsi="Tahoma" w:cs="Tahoma"/>
          <w:sz w:val="22"/>
          <w:szCs w:val="22"/>
        </w:rPr>
      </w:pPr>
      <w:r w:rsidRPr="007D039B">
        <w:rPr>
          <w:rFonts w:ascii="Tahoma" w:hAnsi="Tahoma" w:cs="Tahoma"/>
          <w:b/>
          <w:bCs/>
          <w:sz w:val="22"/>
          <w:szCs w:val="22"/>
        </w:rPr>
        <w:t xml:space="preserve">                </w:t>
      </w:r>
      <w:r w:rsidR="00F62E5A" w:rsidRPr="007D039B">
        <w:rPr>
          <w:rFonts w:ascii="Tahoma" w:hAnsi="Tahoma" w:cs="Tahoma"/>
          <w:b/>
          <w:bCs/>
          <w:sz w:val="22"/>
          <w:szCs w:val="22"/>
        </w:rPr>
        <w:t xml:space="preserve">                      </w:t>
      </w:r>
      <w:r w:rsidRPr="007D039B">
        <w:rPr>
          <w:rFonts w:ascii="Tahoma" w:hAnsi="Tahoma" w:cs="Tahoma"/>
          <w:b/>
          <w:bCs/>
          <w:sz w:val="32"/>
          <w:szCs w:val="32"/>
        </w:rPr>
        <w:t>Juniori  C  12-13 ani</w:t>
      </w: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sz w:val="22"/>
          <w:szCs w:val="22"/>
        </w:rPr>
        <w:t xml:space="preserve">                            </w:t>
      </w: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sz w:val="22"/>
          <w:szCs w:val="22"/>
        </w:rPr>
        <w:t xml:space="preserve">Grupele de juniori C sunt grupe de performanţă, sportivi de 12-13 ani trebuie să aibă 5-6 ani de pregătire şi 3-4 ani de participare în concursuri. Durata de pregătire în grupă este de doi ani, timp în care trebuie să se realizeze programe tehnice competitive pe plan internaţional, european şi mondial la nivel de juniori,  sportivii foarte dotaţi, să reuşească programe tehnice de seniori iar la platformă vor urca săriturile şi la platforma de 10 m. </w:t>
      </w: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sz w:val="22"/>
          <w:szCs w:val="22"/>
        </w:rPr>
        <w:t xml:space="preserve">La această vârstă încep schimbări majore şi numai prin pregătire se poate menţine un echilibru privind detenta, viteza de rotaţie şi de execuţie. La fete se recomandă menţinerea unei greutăţi optime şi un volum mare de repetări. </w:t>
      </w:r>
    </w:p>
    <w:p w:rsidR="008A7320" w:rsidRPr="007D039B" w:rsidRDefault="008A7320" w:rsidP="008A7320">
      <w:pPr>
        <w:pStyle w:val="BodyText"/>
        <w:spacing w:line="280" w:lineRule="exact"/>
        <w:jc w:val="both"/>
        <w:rPr>
          <w:rFonts w:ascii="Tahoma" w:hAnsi="Tahoma" w:cs="Tahoma"/>
          <w:sz w:val="22"/>
          <w:szCs w:val="22"/>
        </w:rPr>
      </w:pPr>
    </w:p>
    <w:p w:rsidR="008A7320" w:rsidRPr="007D039B" w:rsidRDefault="008A7320" w:rsidP="008A7320">
      <w:pPr>
        <w:pStyle w:val="BodyTextIndent"/>
        <w:spacing w:line="280" w:lineRule="exact"/>
        <w:ind w:firstLine="0"/>
        <w:jc w:val="both"/>
        <w:rPr>
          <w:rFonts w:ascii="Tahoma" w:hAnsi="Tahoma" w:cs="Tahoma"/>
          <w:b/>
          <w:bCs/>
          <w:sz w:val="22"/>
          <w:szCs w:val="22"/>
        </w:rPr>
      </w:pPr>
      <w:r w:rsidRPr="007D039B">
        <w:rPr>
          <w:rFonts w:ascii="Tahoma" w:hAnsi="Tahoma" w:cs="Tahoma"/>
          <w:b/>
          <w:bCs/>
          <w:sz w:val="22"/>
          <w:szCs w:val="22"/>
        </w:rPr>
        <w:t>Cerinţele regulamentului</w:t>
      </w:r>
    </w:p>
    <w:p w:rsidR="008A7320" w:rsidRPr="007D039B" w:rsidRDefault="008A7320" w:rsidP="008A7320">
      <w:pPr>
        <w:pStyle w:val="BodyTextIndent"/>
        <w:spacing w:line="280" w:lineRule="exact"/>
        <w:ind w:firstLine="0"/>
        <w:jc w:val="both"/>
        <w:rPr>
          <w:rFonts w:ascii="Tahoma" w:hAnsi="Tahoma" w:cs="Tahoma"/>
          <w:b/>
          <w:bCs/>
          <w:sz w:val="22"/>
          <w:szCs w:val="22"/>
        </w:rPr>
      </w:pP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 xml:space="preserve">    </w:t>
      </w:r>
      <w:r w:rsidRPr="007D039B">
        <w:rPr>
          <w:rFonts w:ascii="Tahoma" w:hAnsi="Tahoma" w:cs="Tahoma"/>
          <w:b/>
          <w:bCs/>
          <w:sz w:val="22"/>
          <w:szCs w:val="22"/>
        </w:rPr>
        <w:t>Trambulină 1m</w:t>
      </w:r>
      <w:r w:rsidRPr="007D039B">
        <w:rPr>
          <w:rFonts w:ascii="Tahoma" w:hAnsi="Tahoma" w:cs="Tahoma"/>
          <w:sz w:val="22"/>
          <w:szCs w:val="22"/>
        </w:rPr>
        <w:tab/>
        <w:t xml:space="preserve">   </w:t>
      </w:r>
      <w:r w:rsidRPr="007D039B">
        <w:rPr>
          <w:rFonts w:ascii="Tahoma" w:hAnsi="Tahoma" w:cs="Tahoma"/>
          <w:b/>
          <w:bCs/>
          <w:sz w:val="22"/>
          <w:szCs w:val="22"/>
        </w:rPr>
        <w:t>Trambulină 3m</w:t>
      </w:r>
      <w:r w:rsidRPr="007D039B">
        <w:rPr>
          <w:rFonts w:ascii="Tahoma" w:hAnsi="Tahoma" w:cs="Tahoma"/>
          <w:sz w:val="22"/>
          <w:szCs w:val="22"/>
        </w:rPr>
        <w:t xml:space="preserve">                 </w:t>
      </w:r>
      <w:r w:rsidRPr="007D039B">
        <w:rPr>
          <w:rFonts w:ascii="Tahoma" w:hAnsi="Tahoma" w:cs="Tahoma"/>
          <w:b/>
          <w:bCs/>
          <w:sz w:val="22"/>
          <w:szCs w:val="22"/>
        </w:rPr>
        <w:t>Platformă 5-7, 5 m</w:t>
      </w:r>
      <w:r w:rsidRPr="007D039B">
        <w:rPr>
          <w:rFonts w:ascii="Tahoma" w:hAnsi="Tahoma" w:cs="Tahoma"/>
          <w:sz w:val="22"/>
          <w:szCs w:val="22"/>
        </w:rPr>
        <w:t xml:space="preserve"> </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Impuse      5</w:t>
      </w:r>
      <w:r w:rsidRPr="007D039B">
        <w:rPr>
          <w:rFonts w:ascii="Tahoma" w:hAnsi="Tahoma" w:cs="Tahoma"/>
          <w:sz w:val="22"/>
          <w:szCs w:val="22"/>
        </w:rPr>
        <w:tab/>
        <w:t xml:space="preserve">                        5</w:t>
      </w:r>
      <w:r w:rsidRPr="007D039B">
        <w:rPr>
          <w:rFonts w:ascii="Tahoma" w:hAnsi="Tahoma" w:cs="Tahoma"/>
          <w:sz w:val="22"/>
          <w:szCs w:val="22"/>
        </w:rPr>
        <w:tab/>
        <w:t xml:space="preserve">                                 4</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Libere        3</w:t>
      </w:r>
      <w:r w:rsidRPr="007D039B">
        <w:rPr>
          <w:rFonts w:ascii="Tahoma" w:hAnsi="Tahoma" w:cs="Tahoma"/>
          <w:sz w:val="22"/>
          <w:szCs w:val="22"/>
        </w:rPr>
        <w:tab/>
        <w:t xml:space="preserve">                        3</w:t>
      </w:r>
      <w:r w:rsidRPr="007D039B">
        <w:rPr>
          <w:rFonts w:ascii="Tahoma" w:hAnsi="Tahoma" w:cs="Tahoma"/>
          <w:sz w:val="22"/>
          <w:szCs w:val="22"/>
        </w:rPr>
        <w:tab/>
        <w:t xml:space="preserve">                                 3</w:t>
      </w:r>
      <w:r w:rsidRPr="007D039B">
        <w:rPr>
          <w:rFonts w:ascii="Tahoma" w:hAnsi="Tahoma" w:cs="Tahoma"/>
          <w:sz w:val="22"/>
          <w:szCs w:val="22"/>
        </w:rPr>
        <w:tab/>
        <w:t xml:space="preserve">   </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ab/>
      </w:r>
    </w:p>
    <w:p w:rsidR="008A7320" w:rsidRPr="007D039B" w:rsidRDefault="008A7320" w:rsidP="008A7320">
      <w:pPr>
        <w:pStyle w:val="Heading1"/>
        <w:spacing w:line="280" w:lineRule="exact"/>
        <w:ind w:left="426"/>
        <w:jc w:val="both"/>
        <w:rPr>
          <w:rFonts w:ascii="Tahoma" w:hAnsi="Tahoma" w:cs="Tahoma"/>
          <w:b w:val="0"/>
          <w:bCs w:val="0"/>
          <w:sz w:val="22"/>
          <w:szCs w:val="22"/>
        </w:rPr>
      </w:pPr>
      <w:r w:rsidRPr="007D039B">
        <w:rPr>
          <w:rFonts w:ascii="Tahoma" w:hAnsi="Tahoma" w:cs="Tahoma"/>
          <w:b w:val="0"/>
          <w:bCs w:val="0"/>
          <w:sz w:val="22"/>
          <w:szCs w:val="22"/>
        </w:rPr>
        <w:t>Cerinţele regulamentului de seniori (pentru comparaţie)</w:t>
      </w:r>
    </w:p>
    <w:p w:rsidR="008A7320" w:rsidRPr="007D039B" w:rsidRDefault="008A7320" w:rsidP="008A7320">
      <w:pPr>
        <w:pStyle w:val="Heading1"/>
        <w:spacing w:line="280" w:lineRule="exact"/>
        <w:ind w:left="426"/>
        <w:jc w:val="both"/>
        <w:rPr>
          <w:rFonts w:ascii="Tahoma" w:hAnsi="Tahoma" w:cs="Tahoma"/>
          <w:b w:val="0"/>
          <w:bCs w:val="0"/>
          <w:sz w:val="22"/>
          <w:szCs w:val="22"/>
        </w:rPr>
      </w:pPr>
      <w:r w:rsidRPr="007D039B">
        <w:rPr>
          <w:rFonts w:ascii="Tahoma" w:hAnsi="Tahoma" w:cs="Tahoma"/>
          <w:b w:val="0"/>
          <w:bCs w:val="0"/>
          <w:sz w:val="22"/>
          <w:szCs w:val="22"/>
        </w:rPr>
        <w:t xml:space="preserve"> european-mondial-olimpici, feminin şi masculin</w:t>
      </w:r>
    </w:p>
    <w:p w:rsidR="008A7320" w:rsidRPr="007D039B" w:rsidRDefault="008A7320" w:rsidP="008A7320">
      <w:pPr>
        <w:pStyle w:val="Heading2"/>
        <w:spacing w:line="280" w:lineRule="exact"/>
        <w:rPr>
          <w:rFonts w:ascii="Tahoma" w:hAnsi="Tahoma" w:cs="Tahoma"/>
          <w:sz w:val="22"/>
          <w:szCs w:val="22"/>
        </w:rPr>
      </w:pPr>
      <w:r w:rsidRPr="007D039B">
        <w:rPr>
          <w:rFonts w:ascii="Tahoma" w:hAnsi="Tahoma" w:cs="Tahoma"/>
          <w:sz w:val="22"/>
          <w:szCs w:val="22"/>
        </w:rPr>
        <w:t xml:space="preserve">                 F    M</w:t>
      </w:r>
      <w:r w:rsidRPr="007D039B">
        <w:rPr>
          <w:rFonts w:ascii="Tahoma" w:hAnsi="Tahoma" w:cs="Tahoma"/>
          <w:sz w:val="22"/>
          <w:szCs w:val="22"/>
        </w:rPr>
        <w:tab/>
        <w:t xml:space="preserve">            F    M</w:t>
      </w:r>
      <w:r w:rsidRPr="007D039B">
        <w:rPr>
          <w:rFonts w:ascii="Tahoma" w:hAnsi="Tahoma" w:cs="Tahoma"/>
          <w:sz w:val="22"/>
          <w:szCs w:val="22"/>
        </w:rPr>
        <w:tab/>
        <w:t xml:space="preserve">                           F    M</w:t>
      </w:r>
    </w:p>
    <w:p w:rsidR="008A7320" w:rsidRPr="007D039B" w:rsidRDefault="008A7320" w:rsidP="008A7320">
      <w:pPr>
        <w:pStyle w:val="Heading2"/>
        <w:spacing w:line="280" w:lineRule="exact"/>
        <w:rPr>
          <w:rFonts w:ascii="Tahoma" w:hAnsi="Tahoma" w:cs="Tahoma"/>
          <w:sz w:val="22"/>
          <w:szCs w:val="22"/>
        </w:rPr>
      </w:pPr>
      <w:r w:rsidRPr="007D039B">
        <w:rPr>
          <w:rFonts w:ascii="Tahoma" w:hAnsi="Tahoma" w:cs="Tahoma"/>
          <w:sz w:val="22"/>
          <w:szCs w:val="22"/>
        </w:rPr>
        <w:t>Impuse     -      -</w:t>
      </w:r>
      <w:r w:rsidRPr="007D039B">
        <w:rPr>
          <w:rFonts w:ascii="Tahoma" w:hAnsi="Tahoma" w:cs="Tahoma"/>
          <w:sz w:val="22"/>
          <w:szCs w:val="22"/>
        </w:rPr>
        <w:tab/>
        <w:t xml:space="preserve">            5     5</w:t>
      </w:r>
      <w:r w:rsidRPr="007D039B">
        <w:rPr>
          <w:rFonts w:ascii="Tahoma" w:hAnsi="Tahoma" w:cs="Tahoma"/>
          <w:sz w:val="22"/>
          <w:szCs w:val="22"/>
        </w:rPr>
        <w:tab/>
        <w:t xml:space="preserve">                           4     4</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 xml:space="preserve">Libere    </w:t>
      </w:r>
      <w:r w:rsidR="00501431" w:rsidRPr="007D039B">
        <w:rPr>
          <w:rFonts w:ascii="Tahoma" w:hAnsi="Tahoma" w:cs="Tahoma"/>
          <w:sz w:val="22"/>
          <w:szCs w:val="22"/>
        </w:rPr>
        <w:t xml:space="preserve">   5    6                    </w:t>
      </w:r>
      <w:r w:rsidRPr="007D039B">
        <w:rPr>
          <w:rFonts w:ascii="Tahoma" w:hAnsi="Tahoma" w:cs="Tahoma"/>
          <w:sz w:val="22"/>
          <w:szCs w:val="22"/>
        </w:rPr>
        <w:t xml:space="preserve">5   </w:t>
      </w:r>
      <w:r w:rsidR="00501431" w:rsidRPr="007D039B">
        <w:rPr>
          <w:rFonts w:ascii="Tahoma" w:hAnsi="Tahoma" w:cs="Tahoma"/>
          <w:sz w:val="22"/>
          <w:szCs w:val="22"/>
        </w:rPr>
        <w:t xml:space="preserve">  6                          </w:t>
      </w:r>
      <w:r w:rsidRPr="007D039B">
        <w:rPr>
          <w:rFonts w:ascii="Tahoma" w:hAnsi="Tahoma" w:cs="Tahoma"/>
          <w:sz w:val="22"/>
          <w:szCs w:val="22"/>
        </w:rPr>
        <w:t xml:space="preserve"> 5     6</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b/>
          <w:bCs/>
          <w:sz w:val="22"/>
          <w:szCs w:val="22"/>
        </w:rPr>
        <w:t>Numărul de antrenamente</w:t>
      </w:r>
      <w:r w:rsidRPr="007D039B">
        <w:rPr>
          <w:rFonts w:ascii="Tahoma" w:hAnsi="Tahoma" w:cs="Tahoma"/>
          <w:sz w:val="22"/>
          <w:szCs w:val="22"/>
        </w:rPr>
        <w:t xml:space="preserve">, va fi de 12 săptămânal, 30 lunar şi 320 anual, cumulând peste 1. 000 de ore şi  6. 000 de repetări. </w:t>
      </w:r>
    </w:p>
    <w:p w:rsidR="008A7320" w:rsidRPr="007D039B" w:rsidRDefault="008A7320" w:rsidP="008A7320">
      <w:pPr>
        <w:pStyle w:val="BodyText"/>
        <w:spacing w:line="280" w:lineRule="exact"/>
        <w:jc w:val="both"/>
        <w:rPr>
          <w:rFonts w:ascii="Tahoma" w:hAnsi="Tahoma" w:cs="Tahoma"/>
          <w:sz w:val="22"/>
          <w:szCs w:val="22"/>
        </w:rPr>
      </w:pPr>
    </w:p>
    <w:p w:rsidR="008A7320" w:rsidRPr="007D039B" w:rsidRDefault="008A7320" w:rsidP="008A7320">
      <w:pPr>
        <w:pStyle w:val="Heading2"/>
        <w:spacing w:line="280" w:lineRule="exact"/>
        <w:rPr>
          <w:rFonts w:ascii="Tahoma" w:hAnsi="Tahoma" w:cs="Tahoma"/>
          <w:bCs/>
          <w:sz w:val="22"/>
          <w:szCs w:val="22"/>
        </w:rPr>
      </w:pPr>
      <w:r w:rsidRPr="007D039B">
        <w:rPr>
          <w:rFonts w:ascii="Tahoma" w:hAnsi="Tahoma" w:cs="Tahoma"/>
          <w:bCs/>
          <w:sz w:val="22"/>
          <w:szCs w:val="22"/>
        </w:rPr>
        <w:t>Obiective de performanţă</w:t>
      </w:r>
    </w:p>
    <w:p w:rsidR="008A7320" w:rsidRPr="007D039B" w:rsidRDefault="008A7320" w:rsidP="008A7320">
      <w:pPr>
        <w:spacing w:line="280" w:lineRule="exact"/>
        <w:jc w:val="both"/>
        <w:rPr>
          <w:rFonts w:ascii="Tahoma" w:hAnsi="Tahoma" w:cs="Tahoma"/>
          <w:b/>
          <w:bCs/>
          <w:sz w:val="22"/>
          <w:szCs w:val="22"/>
        </w:rPr>
      </w:pPr>
      <w:r w:rsidRPr="007D039B">
        <w:rPr>
          <w:rFonts w:ascii="Tahoma" w:hAnsi="Tahoma" w:cs="Tahoma"/>
          <w:sz w:val="22"/>
          <w:szCs w:val="22"/>
        </w:rPr>
        <w:t xml:space="preserve">Locul I- II  în campionatele naţionale de </w:t>
      </w:r>
      <w:r w:rsidRPr="007D039B">
        <w:rPr>
          <w:rFonts w:ascii="Tahoma" w:hAnsi="Tahoma" w:cs="Tahoma"/>
          <w:b/>
          <w:bCs/>
          <w:sz w:val="22"/>
          <w:szCs w:val="22"/>
        </w:rPr>
        <w:t>juniori C</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 xml:space="preserve">Clasarea în primele VI locuri în campionatele de </w:t>
      </w:r>
      <w:r w:rsidRPr="007D039B">
        <w:rPr>
          <w:rFonts w:ascii="Tahoma" w:hAnsi="Tahoma" w:cs="Tahoma"/>
          <w:b/>
          <w:bCs/>
          <w:sz w:val="22"/>
          <w:szCs w:val="22"/>
        </w:rPr>
        <w:t>juniori B</w:t>
      </w:r>
    </w:p>
    <w:p w:rsidR="008A7320" w:rsidRPr="007D039B" w:rsidRDefault="008A7320" w:rsidP="008A7320">
      <w:pPr>
        <w:spacing w:line="280" w:lineRule="exact"/>
        <w:jc w:val="both"/>
        <w:rPr>
          <w:rFonts w:ascii="Tahoma" w:hAnsi="Tahoma" w:cs="Tahoma"/>
          <w:b/>
          <w:bCs/>
          <w:sz w:val="22"/>
          <w:szCs w:val="22"/>
        </w:rPr>
      </w:pPr>
      <w:r w:rsidRPr="007D039B">
        <w:rPr>
          <w:rFonts w:ascii="Tahoma" w:hAnsi="Tahoma" w:cs="Tahoma"/>
          <w:sz w:val="22"/>
          <w:szCs w:val="22"/>
        </w:rPr>
        <w:t xml:space="preserve">Participare în campionatele naţionale de </w:t>
      </w:r>
      <w:r w:rsidRPr="007D039B">
        <w:rPr>
          <w:rFonts w:ascii="Tahoma" w:hAnsi="Tahoma" w:cs="Tahoma"/>
          <w:b/>
          <w:bCs/>
          <w:sz w:val="22"/>
          <w:szCs w:val="22"/>
        </w:rPr>
        <w:t>seniori</w:t>
      </w:r>
    </w:p>
    <w:p w:rsidR="008A7320" w:rsidRPr="007D039B" w:rsidRDefault="008A7320" w:rsidP="008A7320">
      <w:pPr>
        <w:spacing w:line="280" w:lineRule="exact"/>
        <w:jc w:val="both"/>
        <w:rPr>
          <w:rFonts w:ascii="Tahoma" w:hAnsi="Tahoma" w:cs="Tahoma"/>
          <w:b/>
          <w:bCs/>
          <w:sz w:val="22"/>
          <w:szCs w:val="22"/>
        </w:rPr>
      </w:pPr>
    </w:p>
    <w:p w:rsidR="008A7320" w:rsidRPr="007D039B" w:rsidRDefault="008A7320" w:rsidP="008A7320">
      <w:pPr>
        <w:spacing w:line="280" w:lineRule="exact"/>
        <w:jc w:val="both"/>
        <w:rPr>
          <w:rFonts w:ascii="Tahoma" w:hAnsi="Tahoma" w:cs="Tahoma"/>
          <w:b/>
          <w:bCs/>
          <w:sz w:val="22"/>
          <w:szCs w:val="22"/>
        </w:rPr>
      </w:pPr>
    </w:p>
    <w:p w:rsidR="008A7320" w:rsidRPr="007D039B" w:rsidRDefault="008A7320" w:rsidP="008A7320">
      <w:pPr>
        <w:pStyle w:val="Heading2"/>
        <w:spacing w:line="280" w:lineRule="exact"/>
        <w:rPr>
          <w:rFonts w:ascii="Tahoma" w:hAnsi="Tahoma" w:cs="Tahoma"/>
          <w:bCs/>
          <w:sz w:val="22"/>
          <w:szCs w:val="22"/>
        </w:rPr>
      </w:pPr>
      <w:r w:rsidRPr="007D039B">
        <w:rPr>
          <w:rFonts w:ascii="Tahoma" w:hAnsi="Tahoma" w:cs="Tahoma"/>
          <w:bCs/>
          <w:sz w:val="22"/>
          <w:szCs w:val="22"/>
        </w:rPr>
        <w:t>Obiective tehnice</w:t>
      </w:r>
    </w:p>
    <w:p w:rsidR="008A7320" w:rsidRPr="007D039B" w:rsidRDefault="008A7320" w:rsidP="008A7320">
      <w:pPr>
        <w:tabs>
          <w:tab w:val="left" w:pos="851"/>
        </w:tabs>
        <w:spacing w:line="280" w:lineRule="exact"/>
        <w:jc w:val="both"/>
        <w:rPr>
          <w:rFonts w:ascii="Tahoma" w:hAnsi="Tahoma" w:cs="Tahoma"/>
          <w:sz w:val="22"/>
          <w:szCs w:val="22"/>
        </w:rPr>
      </w:pPr>
      <w:r w:rsidRPr="007D039B">
        <w:rPr>
          <w:rFonts w:ascii="Tahoma" w:hAnsi="Tahoma" w:cs="Tahoma"/>
          <w:sz w:val="22"/>
          <w:szCs w:val="22"/>
        </w:rPr>
        <w:t>Trambulină 1m</w:t>
      </w:r>
      <w:r w:rsidRPr="007D039B">
        <w:rPr>
          <w:rFonts w:ascii="Tahoma" w:hAnsi="Tahoma" w:cs="Tahoma"/>
          <w:sz w:val="22"/>
          <w:szCs w:val="22"/>
        </w:rPr>
        <w:tab/>
        <w:t>Trambulină 3m</w:t>
      </w:r>
      <w:r w:rsidRPr="007D039B">
        <w:rPr>
          <w:rFonts w:ascii="Tahoma" w:hAnsi="Tahoma" w:cs="Tahoma"/>
          <w:sz w:val="22"/>
          <w:szCs w:val="22"/>
        </w:rPr>
        <w:tab/>
        <w:t>Plaf. 5m</w:t>
      </w:r>
      <w:r w:rsidRPr="007D039B">
        <w:rPr>
          <w:rFonts w:ascii="Tahoma" w:hAnsi="Tahoma" w:cs="Tahoma"/>
          <w:sz w:val="22"/>
          <w:szCs w:val="22"/>
        </w:rPr>
        <w:tab/>
        <w:t xml:space="preserve">    Platf. 7, 5m</w:t>
      </w:r>
      <w:r w:rsidRPr="007D039B">
        <w:rPr>
          <w:rFonts w:ascii="Tahoma" w:hAnsi="Tahoma" w:cs="Tahoma"/>
          <w:sz w:val="22"/>
          <w:szCs w:val="22"/>
        </w:rPr>
        <w:tab/>
        <w:t xml:space="preserve">      Platf. 10m</w:t>
      </w:r>
    </w:p>
    <w:p w:rsidR="008A7320" w:rsidRPr="007D039B" w:rsidRDefault="008A7320" w:rsidP="008A7320">
      <w:pPr>
        <w:tabs>
          <w:tab w:val="left" w:pos="851"/>
        </w:tabs>
        <w:spacing w:line="280" w:lineRule="exact"/>
        <w:jc w:val="both"/>
        <w:rPr>
          <w:rFonts w:ascii="Tahoma" w:hAnsi="Tahoma" w:cs="Tahoma"/>
          <w:sz w:val="22"/>
          <w:szCs w:val="22"/>
        </w:rPr>
      </w:pPr>
      <w:r w:rsidRPr="007D039B">
        <w:rPr>
          <w:rFonts w:ascii="Tahoma" w:hAnsi="Tahoma" w:cs="Tahoma"/>
          <w:sz w:val="22"/>
          <w:szCs w:val="22"/>
        </w:rPr>
        <w:t>105-203-204</w:t>
      </w:r>
      <w:r w:rsidRPr="007D039B">
        <w:rPr>
          <w:rFonts w:ascii="Tahoma" w:hAnsi="Tahoma" w:cs="Tahoma"/>
          <w:sz w:val="22"/>
          <w:szCs w:val="22"/>
        </w:rPr>
        <w:tab/>
        <w:t xml:space="preserve">          106-107-204-205   105-405-204-205  105-107-405-205  107-405-407</w:t>
      </w:r>
    </w:p>
    <w:p w:rsidR="008A7320" w:rsidRPr="007D039B" w:rsidRDefault="008A7320" w:rsidP="008A7320">
      <w:pPr>
        <w:tabs>
          <w:tab w:val="left" w:pos="851"/>
        </w:tabs>
        <w:spacing w:line="280" w:lineRule="exact"/>
        <w:jc w:val="both"/>
        <w:rPr>
          <w:rFonts w:ascii="Tahoma" w:hAnsi="Tahoma" w:cs="Tahoma"/>
          <w:sz w:val="22"/>
          <w:szCs w:val="22"/>
        </w:rPr>
      </w:pPr>
      <w:r w:rsidRPr="007D039B">
        <w:rPr>
          <w:rFonts w:ascii="Tahoma" w:hAnsi="Tahoma" w:cs="Tahoma"/>
          <w:sz w:val="22"/>
          <w:szCs w:val="22"/>
        </w:rPr>
        <w:t>403-404-303-304      404-405-304-5132</w:t>
      </w:r>
      <w:r w:rsidRPr="007D039B">
        <w:rPr>
          <w:rFonts w:ascii="Tahoma" w:hAnsi="Tahoma" w:cs="Tahoma"/>
          <w:sz w:val="22"/>
          <w:szCs w:val="22"/>
        </w:rPr>
        <w:tab/>
        <w:t>303-304-622</w:t>
      </w:r>
      <w:r w:rsidRPr="007D039B">
        <w:rPr>
          <w:rFonts w:ascii="Tahoma" w:hAnsi="Tahoma" w:cs="Tahoma"/>
          <w:sz w:val="22"/>
          <w:szCs w:val="22"/>
        </w:rPr>
        <w:tab/>
        <w:t xml:space="preserve"> 304-614-5235        614-5251</w:t>
      </w:r>
    </w:p>
    <w:p w:rsidR="008A7320" w:rsidRPr="007D039B" w:rsidRDefault="008A7320" w:rsidP="008A7320">
      <w:pPr>
        <w:tabs>
          <w:tab w:val="left" w:pos="851"/>
        </w:tabs>
        <w:spacing w:line="280" w:lineRule="exact"/>
        <w:jc w:val="both"/>
        <w:rPr>
          <w:rFonts w:ascii="Tahoma" w:hAnsi="Tahoma" w:cs="Tahoma"/>
          <w:sz w:val="22"/>
          <w:szCs w:val="22"/>
        </w:rPr>
      </w:pPr>
      <w:r w:rsidRPr="007D039B">
        <w:rPr>
          <w:rFonts w:ascii="Tahoma" w:hAnsi="Tahoma" w:cs="Tahoma"/>
          <w:sz w:val="22"/>
          <w:szCs w:val="22"/>
        </w:rPr>
        <w:t>5126-5132-5134</w:t>
      </w:r>
      <w:r w:rsidRPr="007D039B">
        <w:rPr>
          <w:rFonts w:ascii="Tahoma" w:hAnsi="Tahoma" w:cs="Tahoma"/>
          <w:sz w:val="22"/>
          <w:szCs w:val="22"/>
        </w:rPr>
        <w:tab/>
        <w:t>5134-5235-5251</w:t>
      </w:r>
      <w:r w:rsidRPr="007D039B">
        <w:rPr>
          <w:rFonts w:ascii="Tahoma" w:hAnsi="Tahoma" w:cs="Tahoma"/>
          <w:sz w:val="22"/>
          <w:szCs w:val="22"/>
        </w:rPr>
        <w:tab/>
        <w:t>5225-5251</w:t>
      </w:r>
      <w:r w:rsidRPr="007D039B">
        <w:rPr>
          <w:rFonts w:ascii="Tahoma" w:hAnsi="Tahoma" w:cs="Tahoma"/>
          <w:sz w:val="22"/>
          <w:szCs w:val="22"/>
        </w:rPr>
        <w:tab/>
        <w:t xml:space="preserve"> 5251-5152              5235-5152</w:t>
      </w:r>
    </w:p>
    <w:p w:rsidR="008A7320" w:rsidRPr="00AB5EFE" w:rsidRDefault="008A7320" w:rsidP="008A7320">
      <w:pPr>
        <w:pStyle w:val="Date"/>
        <w:spacing w:line="280" w:lineRule="exact"/>
        <w:jc w:val="both"/>
        <w:rPr>
          <w:rFonts w:ascii="Tahoma" w:hAnsi="Tahoma" w:cs="Tahoma"/>
          <w:sz w:val="22"/>
          <w:szCs w:val="22"/>
          <w:lang w:val="ro-RO"/>
        </w:rPr>
      </w:pPr>
      <w:r w:rsidRPr="00AB5EFE">
        <w:rPr>
          <w:rFonts w:ascii="Tahoma" w:hAnsi="Tahoma" w:cs="Tahoma"/>
          <w:sz w:val="22"/>
          <w:szCs w:val="22"/>
          <w:lang w:val="ro-RO"/>
        </w:rPr>
        <w:t>5225-5233-5331</w:t>
      </w: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sz w:val="22"/>
          <w:szCs w:val="22"/>
        </w:rPr>
        <w:t>5142-5241</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pStyle w:val="Title"/>
        <w:rPr>
          <w:rFonts w:ascii="Tahoma" w:hAnsi="Tahoma" w:cs="Tahoma"/>
          <w:b/>
          <w:bCs/>
          <w:sz w:val="28"/>
          <w:szCs w:val="28"/>
        </w:rPr>
      </w:pPr>
      <w:r w:rsidRPr="007D039B">
        <w:rPr>
          <w:rFonts w:ascii="Tahoma" w:hAnsi="Tahoma" w:cs="Tahoma"/>
          <w:b/>
          <w:bCs/>
          <w:sz w:val="28"/>
          <w:szCs w:val="28"/>
        </w:rPr>
        <w:t>JUNIORI   B    INTERNATIONALI   14 şi 15 ani</w:t>
      </w:r>
    </w:p>
    <w:p w:rsidR="008A7320" w:rsidRPr="007D039B" w:rsidRDefault="008A7320" w:rsidP="008A7320">
      <w:pPr>
        <w:pStyle w:val="BodyTextIndent"/>
        <w:spacing w:line="280" w:lineRule="exact"/>
        <w:ind w:left="0" w:firstLine="0"/>
        <w:jc w:val="both"/>
        <w:rPr>
          <w:rFonts w:ascii="Tahoma" w:hAnsi="Tahoma" w:cs="Tahoma"/>
          <w:sz w:val="22"/>
          <w:szCs w:val="22"/>
        </w:rPr>
      </w:pPr>
    </w:p>
    <w:p w:rsidR="008A7320" w:rsidRPr="007D039B" w:rsidRDefault="008A7320" w:rsidP="00E3746A">
      <w:pPr>
        <w:pStyle w:val="Title"/>
        <w:spacing w:line="280" w:lineRule="exact"/>
        <w:ind w:firstLine="706"/>
        <w:jc w:val="both"/>
        <w:rPr>
          <w:rFonts w:ascii="Tahoma" w:hAnsi="Tahoma" w:cs="Tahoma"/>
          <w:sz w:val="22"/>
          <w:szCs w:val="22"/>
        </w:rPr>
      </w:pPr>
      <w:r w:rsidRPr="007D039B">
        <w:rPr>
          <w:rFonts w:ascii="Tahoma" w:hAnsi="Tahoma" w:cs="Tahoma"/>
          <w:sz w:val="22"/>
          <w:szCs w:val="22"/>
        </w:rPr>
        <w:t xml:space="preserve">Este cea mai importantă vârstă deoarece sportivii noştri au obţinut cele mai multe medalii în ultimii 12 ani la această categorie şi au pus bazele evoluţiei lor la juniori A şi seniori.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t xml:space="preserve">Programele tehnice s-au ridicat la nivel mondial la platformele de 5m şi 7, 5m, la fel la trambulinele de unu şi trei metri, cu mai puţin succes datorită condiţiilor de pregătire limitate.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t xml:space="preserve">Fiecare centru de sărituri în apă trebuie să fie dotat corespunzător, cu plase elastice, trambuline pe sol,  lonjă, centuri de asigurare şi ajutor iar în bazin să funcţioneze o instalaţie cu bule pentru protejarea sportivilor care execută sărituri cu dificultate mare şi pot avea finaluri mai puţin controlate. Deasemenea trebuie să existe un spaţiu pe uscat cu saltele, linie acrobatică, cauciuc, scaune rotative şi lonjă.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t xml:space="preserve">Nivelul internaţional este foarte ridicat, săritorii juniori au programe tehnice foarte bine puse la punct  şi realizează punctaje peste 310 puncte, pe baza execuţiilor aprwciate cu note de 8-8, 5 şi 9.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b/>
          <w:bCs/>
          <w:sz w:val="22"/>
          <w:szCs w:val="22"/>
        </w:rPr>
      </w:pPr>
      <w:r w:rsidRPr="007D039B">
        <w:rPr>
          <w:rFonts w:ascii="Tahoma" w:hAnsi="Tahoma" w:cs="Tahoma"/>
          <w:b/>
          <w:bCs/>
          <w:sz w:val="22"/>
          <w:szCs w:val="22"/>
        </w:rPr>
        <w:t xml:space="preserve">Cerinţele regulamentului </w:t>
      </w:r>
    </w:p>
    <w:p w:rsidR="008A7320" w:rsidRPr="007D039B" w:rsidRDefault="008A7320" w:rsidP="008A7320">
      <w:pPr>
        <w:pStyle w:val="Title"/>
        <w:spacing w:line="280" w:lineRule="exact"/>
        <w:jc w:val="both"/>
        <w:rPr>
          <w:rFonts w:ascii="Tahoma" w:hAnsi="Tahoma" w:cs="Tahoma"/>
          <w:b/>
          <w:bCs/>
          <w:sz w:val="22"/>
          <w:szCs w:val="22"/>
        </w:rPr>
      </w:pP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 xml:space="preserve">Trambulină  1m, </w:t>
      </w:r>
      <w:r w:rsidRPr="007D039B">
        <w:rPr>
          <w:rFonts w:ascii="Tahoma" w:hAnsi="Tahoma" w:cs="Tahoma"/>
          <w:sz w:val="22"/>
          <w:szCs w:val="22"/>
        </w:rPr>
        <w:t>5 impuse(9, 0) şi 3 libere</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 xml:space="preserve">Trambulină  3m, </w:t>
      </w:r>
      <w:r w:rsidRPr="007D039B">
        <w:rPr>
          <w:rFonts w:ascii="Tahoma" w:hAnsi="Tahoma" w:cs="Tahoma"/>
          <w:sz w:val="22"/>
          <w:szCs w:val="22"/>
        </w:rPr>
        <w:t>5 impuse(9, 5) şi 3 libere</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b/>
          <w:bCs/>
          <w:sz w:val="22"/>
          <w:szCs w:val="22"/>
        </w:rPr>
        <w:t>Platformă  5-7, 5 m</w:t>
      </w:r>
      <w:r w:rsidRPr="007D039B">
        <w:rPr>
          <w:rFonts w:ascii="Tahoma" w:hAnsi="Tahoma" w:cs="Tahoma"/>
          <w:sz w:val="22"/>
          <w:szCs w:val="22"/>
        </w:rPr>
        <w:t xml:space="preserve"> 4 impuse(7, 6) şi 3 libere</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t xml:space="preserve">Una din problemele deosebite este faptul că regulamentul FINA permite sportivilor de 14 ani să participe la </w:t>
      </w:r>
      <w:r w:rsidRPr="007D039B">
        <w:rPr>
          <w:rFonts w:ascii="Tahoma" w:hAnsi="Tahoma" w:cs="Tahoma"/>
          <w:b/>
          <w:bCs/>
          <w:sz w:val="22"/>
          <w:szCs w:val="22"/>
        </w:rPr>
        <w:t>campionatele europene-mondiale şi olimpice de</w:t>
      </w:r>
      <w:r w:rsidRPr="007D039B">
        <w:rPr>
          <w:rFonts w:ascii="Tahoma" w:hAnsi="Tahoma" w:cs="Tahoma"/>
          <w:sz w:val="22"/>
          <w:szCs w:val="22"/>
        </w:rPr>
        <w:t xml:space="preserve"> </w:t>
      </w:r>
      <w:r w:rsidRPr="007D039B">
        <w:rPr>
          <w:rFonts w:ascii="Tahoma" w:hAnsi="Tahoma" w:cs="Tahoma"/>
          <w:b/>
          <w:bCs/>
          <w:sz w:val="22"/>
          <w:szCs w:val="22"/>
        </w:rPr>
        <w:t>seniori</w:t>
      </w:r>
      <w:r w:rsidRPr="007D039B">
        <w:rPr>
          <w:rFonts w:ascii="Tahoma" w:hAnsi="Tahoma" w:cs="Tahoma"/>
          <w:sz w:val="22"/>
          <w:szCs w:val="22"/>
        </w:rPr>
        <w:t xml:space="preserve"> dacă au programme tehnice corespunzătoare şi dacă realizează punctajele de calificare . La platformă se participă  cu întregul program de la 10 m.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t xml:space="preserve"> Este foarte dificil de pregătit în paralel programul tehnic de juniori B şi programul tehnic olimpic de seniori, mai ales la platformă, din această cauză există sportivi care se specializează pentru 3-4 ani numai pentru programul de juniori B, alţii care, chiar dacă nu-l realizează în total, se axează numai pe programul olimpic la 10m, ca număr de sărituri şi ca dificultate. Pentru juniori aceştia se limitează la platforma de 5 m de unde selectează cele mai bune 3 libere, dar menţine pregătirea la 10m tot timpul.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b/>
          <w:bCs/>
          <w:sz w:val="22"/>
          <w:szCs w:val="22"/>
        </w:rPr>
      </w:pPr>
      <w:r w:rsidRPr="007D039B">
        <w:rPr>
          <w:rFonts w:ascii="Tahoma" w:hAnsi="Tahoma" w:cs="Tahoma"/>
          <w:b/>
          <w:bCs/>
          <w:sz w:val="22"/>
          <w:szCs w:val="22"/>
        </w:rPr>
        <w:t>Obiective de prformanţă</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Cucerirea locului I – II în campionatele naţionale de juniori B</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Clasarea în finală în campionatele naţionale de seniori</w:t>
      </w:r>
    </w:p>
    <w:p w:rsidR="008A7320" w:rsidRPr="007D039B" w:rsidRDefault="008A7320" w:rsidP="008A7320">
      <w:pPr>
        <w:pStyle w:val="Title"/>
        <w:spacing w:line="280" w:lineRule="exact"/>
        <w:jc w:val="both"/>
        <w:rPr>
          <w:rFonts w:ascii="Tahoma" w:hAnsi="Tahoma" w:cs="Tahoma"/>
          <w:b/>
          <w:bCs/>
          <w:sz w:val="22"/>
          <w:szCs w:val="22"/>
        </w:rPr>
      </w:pPr>
      <w:r w:rsidRPr="007D039B">
        <w:rPr>
          <w:rFonts w:ascii="Tahoma" w:hAnsi="Tahoma" w:cs="Tahoma"/>
          <w:b/>
          <w:bCs/>
          <w:sz w:val="22"/>
          <w:szCs w:val="22"/>
        </w:rPr>
        <w:t>Cucerirea unei medalii în campinatul European de juniori B</w:t>
      </w:r>
    </w:p>
    <w:p w:rsidR="008A7320" w:rsidRPr="007D039B" w:rsidRDefault="008A7320" w:rsidP="008A7320">
      <w:pPr>
        <w:pStyle w:val="Title"/>
        <w:spacing w:line="280" w:lineRule="exact"/>
        <w:jc w:val="both"/>
        <w:rPr>
          <w:rFonts w:ascii="Tahoma" w:hAnsi="Tahoma" w:cs="Tahoma"/>
          <w:b/>
          <w:bCs/>
          <w:sz w:val="22"/>
          <w:szCs w:val="22"/>
        </w:rPr>
      </w:pPr>
      <w:r w:rsidRPr="007D039B">
        <w:rPr>
          <w:rFonts w:ascii="Tahoma" w:hAnsi="Tahoma" w:cs="Tahoma"/>
          <w:b/>
          <w:bCs/>
          <w:sz w:val="22"/>
          <w:szCs w:val="22"/>
        </w:rPr>
        <w:t>Clasarea în primele VI locuri în campionatele Mondiale de juniori B</w:t>
      </w:r>
    </w:p>
    <w:p w:rsidR="008A7320" w:rsidRPr="007D039B" w:rsidRDefault="008A7320" w:rsidP="008A7320">
      <w:pPr>
        <w:jc w:val="both"/>
        <w:rPr>
          <w:rFonts w:ascii="Tahoma" w:hAnsi="Tahoma" w:cs="Tahoma"/>
          <w:sz w:val="22"/>
          <w:szCs w:val="22"/>
        </w:rPr>
      </w:pPr>
    </w:p>
    <w:p w:rsidR="008A7320" w:rsidRPr="007D039B" w:rsidRDefault="008A7320" w:rsidP="008A7320">
      <w:pPr>
        <w:pStyle w:val="Heading7"/>
        <w:spacing w:before="0"/>
        <w:jc w:val="both"/>
        <w:rPr>
          <w:rFonts w:ascii="Tahoma" w:hAnsi="Tahoma" w:cs="Tahoma"/>
          <w:b w:val="0"/>
          <w:bCs w:val="0"/>
          <w:sz w:val="22"/>
          <w:szCs w:val="22"/>
        </w:rPr>
      </w:pPr>
      <w:r w:rsidRPr="007D039B">
        <w:rPr>
          <w:rFonts w:ascii="Tahoma" w:hAnsi="Tahoma" w:cs="Tahoma"/>
          <w:b w:val="0"/>
          <w:bCs w:val="0"/>
          <w:sz w:val="22"/>
          <w:szCs w:val="22"/>
        </w:rPr>
        <w:t>Obiective tehnice</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Trambulină 1m:  105 c, b/204 c, b-205c/404 c/303-304 c, b</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Trambulină 3m:  106-107 c/204 c, b-205 c/304c, b-305c/405c-404b</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Patformă 5m  şi Platformă 7, 5m: 104-105 c, b/203-204-205 c sau b/303-304 c sau b-305c/405c</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Platformă 10m: 107 /2o5 /305 /4o5-407 /</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sz w:val="22"/>
          <w:szCs w:val="22"/>
        </w:rPr>
        <w:t xml:space="preserve">Săriturile din stând pe mâini şi săriturile cu şurub, stabilite în grupele anterioare, trebuie să fie abordate individual, treptat în funcţie de posibilităţile fiecărui sportiv, pentru a se ajunge la sărituri cu cei mai mari coeficienţi de dificultate. </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b/>
          <w:bCs/>
          <w:sz w:val="22"/>
          <w:szCs w:val="22"/>
        </w:rPr>
      </w:pPr>
      <w:r w:rsidRPr="007D039B">
        <w:rPr>
          <w:rFonts w:ascii="Tahoma" w:hAnsi="Tahoma" w:cs="Tahoma"/>
          <w:b/>
          <w:bCs/>
          <w:sz w:val="22"/>
          <w:szCs w:val="22"/>
        </w:rPr>
        <w:t>Obiective de perspectivă olimpică la platforma de 10 m</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103 b, 403 b, 5231 d, 201 b, 301 b-a, 612 b</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 xml:space="preserve">107 B, 407 C, 616 C-626 c-6271 c, 207 c, 305 c-307 c, 5251 B-5271 c, 5253 B. </w:t>
      </w:r>
    </w:p>
    <w:p w:rsidR="008A7320" w:rsidRPr="007D039B" w:rsidRDefault="008A7320" w:rsidP="008A7320">
      <w:pPr>
        <w:spacing w:line="280" w:lineRule="exact"/>
        <w:jc w:val="both"/>
        <w:rPr>
          <w:rFonts w:ascii="Tahoma" w:hAnsi="Tahoma" w:cs="Tahoma"/>
          <w:sz w:val="22"/>
          <w:szCs w:val="22"/>
        </w:rPr>
      </w:pPr>
      <w:r w:rsidRPr="007D039B">
        <w:rPr>
          <w:rFonts w:ascii="Tahoma" w:hAnsi="Tahoma" w:cs="Tahoma"/>
          <w:b/>
          <w:i/>
          <w:sz w:val="22"/>
          <w:szCs w:val="22"/>
        </w:rPr>
        <w:t>Observaţii:</w:t>
      </w:r>
      <w:r w:rsidRPr="007D039B">
        <w:rPr>
          <w:rFonts w:ascii="Tahoma" w:hAnsi="Tahoma" w:cs="Tahoma"/>
          <w:sz w:val="22"/>
          <w:szCs w:val="22"/>
        </w:rPr>
        <w:t xml:space="preserve">  Abordarea săriturilor cu rotaţii mari sau complexe va fi întotdeauna o problemă de orientare a antrenorului în funcţie de multitudinea factorilor care atestă posibilităţile individuale ale sportivilor, pregătirea anterioară a sportivilor şi dotările existente în sala şi bazinul în care se face pregătirea. La săriturile cu şurub se va ajunge la specializarea individuală pe o gamă de şuruburi la care se pretează cel mai bine sportivul, săriturile trebuie să fie executate foarte exact, fără răsuciri, cu finaluri clare, suficient de înalte pentru a reuşi întrări în apă cu efect vizual şi sonor. </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pStyle w:val="Title"/>
        <w:rPr>
          <w:rFonts w:ascii="Tahoma" w:hAnsi="Tahoma" w:cs="Tahoma"/>
          <w:b/>
          <w:bCs/>
          <w:sz w:val="28"/>
          <w:szCs w:val="28"/>
        </w:rPr>
      </w:pPr>
      <w:r w:rsidRPr="007D039B">
        <w:rPr>
          <w:rFonts w:ascii="Tahoma" w:hAnsi="Tahoma" w:cs="Tahoma"/>
          <w:b/>
          <w:bCs/>
          <w:sz w:val="28"/>
          <w:szCs w:val="28"/>
        </w:rPr>
        <w:t>JUNIORI A   INTERNATIONALI   16-17-18 ani</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pStyle w:val="BodyText2"/>
        <w:spacing w:line="280" w:lineRule="exact"/>
        <w:rPr>
          <w:rFonts w:ascii="Tahoma" w:hAnsi="Tahoma" w:cs="Tahoma"/>
          <w:sz w:val="22"/>
          <w:szCs w:val="22"/>
        </w:rPr>
      </w:pPr>
      <w:r w:rsidRPr="007D039B">
        <w:rPr>
          <w:rFonts w:ascii="Tahoma" w:hAnsi="Tahoma" w:cs="Tahoma"/>
          <w:sz w:val="22"/>
          <w:szCs w:val="22"/>
        </w:rPr>
        <w:t xml:space="preserve">Această categorie de vârstă este foarte pretenţioasă datorită nivelului internaţional foarte ridicat. Majoritatea sportivilor au un programe tehnice de concurs la nivelul seniorilor şi al olimpicilor cu coeficienţi de dificultate foarte ridicaţi sau maximali. Dacă anterior cu doi, trei ani nu s-au pus bazele celor mai mari rotaţii, a finalurilor specifice lor şi nu s-a realizat o bună orientare în spaţiu va fi foarte greu de recuperat iar sportivii vor fi tot timpul în urmă şi în timp relativ scurt va fi necesară învăţarea săriturilor cu grad mare de dificultate,  iar la platformă toate săriturile se vor executa, în cel mai scurt timp, la 10 m. La ultimile ediţii ale campionatelor mondiale, mulţi juniori A au executat sărituri cu grad de dificultate maximal comparabil cu senorii şi au fost apreciaţi cu note foarte mari </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spacing w:line="280" w:lineRule="exact"/>
        <w:jc w:val="both"/>
        <w:rPr>
          <w:rFonts w:ascii="Tahoma" w:hAnsi="Tahoma" w:cs="Tahoma"/>
          <w:b/>
          <w:bCs/>
          <w:sz w:val="22"/>
          <w:szCs w:val="22"/>
        </w:rPr>
      </w:pPr>
      <w:r w:rsidRPr="007D039B">
        <w:rPr>
          <w:rFonts w:ascii="Tahoma" w:hAnsi="Tahoma" w:cs="Tahoma"/>
          <w:sz w:val="22"/>
          <w:szCs w:val="22"/>
        </w:rPr>
        <w:t xml:space="preserve"> </w:t>
      </w:r>
      <w:r w:rsidRPr="007D039B">
        <w:rPr>
          <w:rFonts w:ascii="Tahoma" w:hAnsi="Tahoma" w:cs="Tahoma"/>
          <w:b/>
          <w:bCs/>
          <w:sz w:val="22"/>
          <w:szCs w:val="22"/>
        </w:rPr>
        <w:t>Cerinţele regulamentului</w:t>
      </w:r>
    </w:p>
    <w:p w:rsidR="008A7320" w:rsidRPr="007D039B" w:rsidRDefault="008A7320" w:rsidP="008A7320">
      <w:pPr>
        <w:pStyle w:val="BodyText"/>
        <w:spacing w:line="280" w:lineRule="exact"/>
        <w:jc w:val="both"/>
        <w:rPr>
          <w:rFonts w:ascii="Tahoma" w:hAnsi="Tahoma" w:cs="Tahoma"/>
          <w:sz w:val="22"/>
          <w:szCs w:val="22"/>
        </w:rPr>
      </w:pP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sz w:val="22"/>
          <w:szCs w:val="22"/>
        </w:rPr>
        <w:t xml:space="preserve">                           </w:t>
      </w:r>
      <w:r w:rsidRPr="007D039B">
        <w:rPr>
          <w:rFonts w:ascii="Tahoma" w:hAnsi="Tahoma" w:cs="Tahoma"/>
          <w:b/>
          <w:bCs/>
          <w:sz w:val="22"/>
          <w:szCs w:val="22"/>
        </w:rPr>
        <w:t xml:space="preserve">Trambulină 1m </w:t>
      </w:r>
      <w:r w:rsidRPr="007D039B">
        <w:rPr>
          <w:rFonts w:ascii="Tahoma" w:hAnsi="Tahoma" w:cs="Tahoma"/>
          <w:sz w:val="22"/>
          <w:szCs w:val="22"/>
        </w:rPr>
        <w:t xml:space="preserve">       </w:t>
      </w:r>
      <w:r w:rsidRPr="007D039B">
        <w:rPr>
          <w:rFonts w:ascii="Tahoma" w:hAnsi="Tahoma" w:cs="Tahoma"/>
          <w:b/>
          <w:bCs/>
          <w:sz w:val="22"/>
          <w:szCs w:val="22"/>
        </w:rPr>
        <w:t>Trambulină 3m</w:t>
      </w:r>
      <w:r w:rsidRPr="007D039B">
        <w:rPr>
          <w:rFonts w:ascii="Tahoma" w:hAnsi="Tahoma" w:cs="Tahoma"/>
          <w:sz w:val="22"/>
          <w:szCs w:val="22"/>
        </w:rPr>
        <w:t xml:space="preserve">       </w:t>
      </w:r>
      <w:r w:rsidRPr="007D039B">
        <w:rPr>
          <w:rFonts w:ascii="Tahoma" w:hAnsi="Tahoma" w:cs="Tahoma"/>
          <w:b/>
          <w:bCs/>
          <w:sz w:val="22"/>
          <w:szCs w:val="22"/>
        </w:rPr>
        <w:t>Platformă 5-7, 5-10m</w:t>
      </w:r>
    </w:p>
    <w:p w:rsidR="008A7320" w:rsidRPr="007D039B" w:rsidRDefault="008A7320" w:rsidP="008A7320">
      <w:pPr>
        <w:pStyle w:val="BodyText"/>
        <w:spacing w:line="280" w:lineRule="exact"/>
        <w:jc w:val="both"/>
        <w:rPr>
          <w:rFonts w:ascii="Tahoma" w:hAnsi="Tahoma" w:cs="Tahoma"/>
          <w:b/>
          <w:sz w:val="22"/>
          <w:szCs w:val="22"/>
        </w:rPr>
      </w:pPr>
      <w:r w:rsidRPr="007D039B">
        <w:rPr>
          <w:rFonts w:ascii="Tahoma" w:hAnsi="Tahoma" w:cs="Tahoma"/>
          <w:b/>
          <w:sz w:val="22"/>
          <w:szCs w:val="22"/>
        </w:rPr>
        <w:t xml:space="preserve">   F        M                         F       M</w:t>
      </w:r>
      <w:r w:rsidRPr="007D039B">
        <w:rPr>
          <w:rFonts w:ascii="Tahoma" w:hAnsi="Tahoma" w:cs="Tahoma"/>
          <w:b/>
          <w:sz w:val="22"/>
          <w:szCs w:val="22"/>
        </w:rPr>
        <w:tab/>
        <w:t xml:space="preserve">               F        M</w:t>
      </w: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sz w:val="22"/>
          <w:szCs w:val="22"/>
        </w:rPr>
        <w:t>Impuse                5         4  (9, 0)             5       4  (9, 5)               4         4  (7, 6)</w:t>
      </w: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sz w:val="22"/>
          <w:szCs w:val="22"/>
        </w:rPr>
        <w:t>Libere</w:t>
      </w:r>
      <w:r w:rsidRPr="007D039B">
        <w:rPr>
          <w:rFonts w:ascii="Tahoma" w:hAnsi="Tahoma" w:cs="Tahoma"/>
          <w:sz w:val="22"/>
          <w:szCs w:val="22"/>
        </w:rPr>
        <w:tab/>
        <w:t xml:space="preserve">                 4         5                       4       5                        4         5  </w:t>
      </w:r>
    </w:p>
    <w:p w:rsidR="008A7320" w:rsidRPr="007D039B" w:rsidRDefault="008A7320" w:rsidP="008A7320">
      <w:pPr>
        <w:pStyle w:val="BodyText"/>
        <w:spacing w:line="280" w:lineRule="exact"/>
        <w:jc w:val="both"/>
        <w:rPr>
          <w:rFonts w:ascii="Tahoma" w:hAnsi="Tahoma" w:cs="Tahoma"/>
          <w:sz w:val="22"/>
          <w:szCs w:val="22"/>
        </w:rPr>
      </w:pPr>
    </w:p>
    <w:p w:rsidR="008A7320" w:rsidRPr="007D039B" w:rsidRDefault="008A7320" w:rsidP="008A7320">
      <w:pPr>
        <w:pStyle w:val="BodyText"/>
        <w:spacing w:line="280" w:lineRule="exact"/>
        <w:jc w:val="both"/>
        <w:rPr>
          <w:rFonts w:ascii="Tahoma" w:hAnsi="Tahoma" w:cs="Tahoma"/>
          <w:b/>
          <w:bCs/>
          <w:sz w:val="22"/>
          <w:szCs w:val="22"/>
        </w:rPr>
      </w:pPr>
      <w:r w:rsidRPr="007D039B">
        <w:rPr>
          <w:rFonts w:ascii="Tahoma" w:hAnsi="Tahoma" w:cs="Tahoma"/>
          <w:b/>
          <w:bCs/>
          <w:sz w:val="22"/>
          <w:szCs w:val="22"/>
        </w:rPr>
        <w:t>Obiective de performanţă</w:t>
      </w: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sz w:val="22"/>
          <w:szCs w:val="22"/>
        </w:rPr>
        <w:t>Cucerirea locului  I - II în campionatele  naţionalele de juniori A</w:t>
      </w: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sz w:val="22"/>
          <w:szCs w:val="22"/>
        </w:rPr>
        <w:t>Clasarea în finala de 6 a campionatelor naţionale de seniori</w:t>
      </w:r>
    </w:p>
    <w:p w:rsidR="008A7320" w:rsidRPr="007D039B" w:rsidRDefault="008A7320" w:rsidP="008A7320">
      <w:pPr>
        <w:pStyle w:val="BodyText"/>
        <w:spacing w:line="280" w:lineRule="exact"/>
        <w:jc w:val="both"/>
        <w:rPr>
          <w:rFonts w:ascii="Tahoma" w:hAnsi="Tahoma" w:cs="Tahoma"/>
          <w:b/>
          <w:bCs/>
          <w:sz w:val="22"/>
          <w:szCs w:val="22"/>
        </w:rPr>
      </w:pPr>
      <w:r w:rsidRPr="007D039B">
        <w:rPr>
          <w:rFonts w:ascii="Tahoma" w:hAnsi="Tahoma" w:cs="Tahoma"/>
          <w:b/>
          <w:bCs/>
          <w:sz w:val="22"/>
          <w:szCs w:val="22"/>
        </w:rPr>
        <w:t>Obţinerea unei medalii, locul I  -  III, la campionatele europene de juniori A</w:t>
      </w:r>
    </w:p>
    <w:p w:rsidR="008A7320" w:rsidRPr="007D039B" w:rsidRDefault="008A7320" w:rsidP="008A7320">
      <w:pPr>
        <w:pStyle w:val="BodyText"/>
        <w:spacing w:line="280" w:lineRule="exact"/>
        <w:jc w:val="both"/>
        <w:rPr>
          <w:rFonts w:ascii="Tahoma" w:hAnsi="Tahoma" w:cs="Tahoma"/>
          <w:b/>
          <w:bCs/>
          <w:sz w:val="22"/>
          <w:szCs w:val="22"/>
        </w:rPr>
      </w:pPr>
      <w:r w:rsidRPr="007D039B">
        <w:rPr>
          <w:rFonts w:ascii="Tahoma" w:hAnsi="Tahoma" w:cs="Tahoma"/>
          <w:b/>
          <w:bCs/>
          <w:sz w:val="22"/>
          <w:szCs w:val="22"/>
        </w:rPr>
        <w:t>Clasarea în primele VI locuri în campionatele mondiale de juniori  A</w:t>
      </w:r>
    </w:p>
    <w:p w:rsidR="008A7320" w:rsidRPr="007D039B" w:rsidRDefault="008A7320" w:rsidP="008A7320">
      <w:pPr>
        <w:spacing w:line="280" w:lineRule="exact"/>
        <w:jc w:val="both"/>
        <w:rPr>
          <w:rFonts w:ascii="Tahoma" w:hAnsi="Tahoma" w:cs="Tahoma"/>
          <w:sz w:val="22"/>
          <w:szCs w:val="22"/>
        </w:rPr>
      </w:pPr>
    </w:p>
    <w:p w:rsidR="008A7320" w:rsidRPr="007D039B" w:rsidRDefault="008A7320" w:rsidP="008A7320">
      <w:pPr>
        <w:pStyle w:val="Title"/>
        <w:spacing w:line="280" w:lineRule="exact"/>
        <w:jc w:val="both"/>
        <w:rPr>
          <w:rFonts w:ascii="Tahoma" w:hAnsi="Tahoma" w:cs="Tahoma"/>
          <w:b/>
          <w:bCs/>
          <w:sz w:val="22"/>
          <w:szCs w:val="22"/>
        </w:rPr>
      </w:pPr>
      <w:r w:rsidRPr="007D039B">
        <w:rPr>
          <w:rFonts w:ascii="Tahoma" w:hAnsi="Tahoma" w:cs="Tahoma"/>
          <w:sz w:val="22"/>
          <w:szCs w:val="22"/>
        </w:rPr>
        <w:t xml:space="preserve">    </w:t>
      </w:r>
    </w:p>
    <w:p w:rsidR="008A7320" w:rsidRPr="007D039B" w:rsidRDefault="008A7320" w:rsidP="008A7320">
      <w:pPr>
        <w:pStyle w:val="BodyText"/>
        <w:spacing w:line="280" w:lineRule="exact"/>
        <w:jc w:val="both"/>
        <w:rPr>
          <w:rFonts w:ascii="Tahoma" w:hAnsi="Tahoma" w:cs="Tahoma"/>
          <w:b/>
          <w:bCs/>
          <w:sz w:val="22"/>
          <w:szCs w:val="22"/>
        </w:rPr>
      </w:pPr>
      <w:r w:rsidRPr="007D039B">
        <w:rPr>
          <w:rFonts w:ascii="Tahoma" w:hAnsi="Tahoma" w:cs="Tahoma"/>
          <w:sz w:val="22"/>
          <w:szCs w:val="22"/>
        </w:rPr>
        <w:t xml:space="preserve"> </w:t>
      </w:r>
      <w:r w:rsidRPr="007D039B">
        <w:rPr>
          <w:rFonts w:ascii="Tahoma" w:hAnsi="Tahoma" w:cs="Tahoma"/>
          <w:b/>
          <w:bCs/>
          <w:sz w:val="22"/>
          <w:szCs w:val="22"/>
        </w:rPr>
        <w:t>Obiective tehnice pe probe</w:t>
      </w:r>
    </w:p>
    <w:p w:rsidR="008A7320" w:rsidRPr="007D039B" w:rsidRDefault="008A7320" w:rsidP="008A7320">
      <w:pPr>
        <w:pStyle w:val="BodyText"/>
        <w:spacing w:line="280" w:lineRule="exact"/>
        <w:jc w:val="both"/>
        <w:rPr>
          <w:rFonts w:ascii="Tahoma" w:hAnsi="Tahoma" w:cs="Tahoma"/>
          <w:b/>
          <w:bCs/>
          <w:sz w:val="22"/>
          <w:szCs w:val="22"/>
        </w:rPr>
      </w:pPr>
      <w:r w:rsidRPr="007D039B">
        <w:rPr>
          <w:rFonts w:ascii="Tahoma" w:hAnsi="Tahoma" w:cs="Tahoma"/>
          <w:sz w:val="22"/>
          <w:szCs w:val="22"/>
        </w:rPr>
        <w:t xml:space="preserve">   </w:t>
      </w:r>
      <w:r w:rsidRPr="007D039B">
        <w:rPr>
          <w:rFonts w:ascii="Tahoma" w:hAnsi="Tahoma" w:cs="Tahoma"/>
          <w:b/>
          <w:bCs/>
          <w:sz w:val="22"/>
          <w:szCs w:val="22"/>
        </w:rPr>
        <w:t>Trambulină 1m        Trambulină 3m          Platf. 5m</w:t>
      </w:r>
      <w:r w:rsidRPr="007D039B">
        <w:rPr>
          <w:rFonts w:ascii="Tahoma" w:hAnsi="Tahoma" w:cs="Tahoma"/>
          <w:b/>
          <w:bCs/>
          <w:sz w:val="22"/>
          <w:szCs w:val="22"/>
        </w:rPr>
        <w:tab/>
        <w:t xml:space="preserve">         Platf. 7, 5           Platf. 10m </w:t>
      </w: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sz w:val="22"/>
          <w:szCs w:val="22"/>
        </w:rPr>
        <w:t>105, 205                       107, 205, 405, 305   105, 205, 405      107, 205              107, 207</w:t>
      </w: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sz w:val="22"/>
          <w:szCs w:val="22"/>
        </w:rPr>
        <w:t>405, 305                        5136-5235-5335     305, 614, 624       305, 625               407, 307</w:t>
      </w: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sz w:val="22"/>
          <w:szCs w:val="22"/>
        </w:rPr>
        <w:t>5126-5134- 5331            5152-5251                5251-5227            5235              626-616-6241</w:t>
      </w:r>
    </w:p>
    <w:p w:rsidR="008A7320" w:rsidRPr="007D039B" w:rsidRDefault="008A7320" w:rsidP="008A7320">
      <w:pPr>
        <w:pStyle w:val="BodyText"/>
        <w:spacing w:line="280" w:lineRule="exact"/>
        <w:jc w:val="both"/>
        <w:rPr>
          <w:rFonts w:ascii="Tahoma" w:hAnsi="Tahoma" w:cs="Tahoma"/>
          <w:sz w:val="22"/>
          <w:szCs w:val="22"/>
        </w:rPr>
      </w:pPr>
      <w:r w:rsidRPr="007D039B">
        <w:rPr>
          <w:rFonts w:ascii="Tahoma" w:hAnsi="Tahoma" w:cs="Tahoma"/>
          <w:sz w:val="22"/>
          <w:szCs w:val="22"/>
        </w:rPr>
        <w:t>5333-5335- 5235                                                                                        5152-5237-5251</w:t>
      </w:r>
    </w:p>
    <w:p w:rsidR="008A7320" w:rsidRPr="007D039B" w:rsidRDefault="008A7320" w:rsidP="008A7320">
      <w:pPr>
        <w:pStyle w:val="BodyText"/>
        <w:spacing w:line="280" w:lineRule="exact"/>
        <w:jc w:val="both"/>
        <w:rPr>
          <w:rFonts w:ascii="Tahoma" w:hAnsi="Tahoma" w:cs="Tahoma"/>
          <w:sz w:val="22"/>
          <w:szCs w:val="22"/>
        </w:rPr>
      </w:pPr>
    </w:p>
    <w:p w:rsidR="008A7320" w:rsidRPr="007D039B" w:rsidRDefault="008A7320" w:rsidP="008A7320">
      <w:pPr>
        <w:pStyle w:val="BodyText"/>
        <w:spacing w:line="280" w:lineRule="exact"/>
        <w:jc w:val="both"/>
        <w:rPr>
          <w:rFonts w:ascii="Tahoma" w:hAnsi="Tahoma" w:cs="Tahoma"/>
          <w:b/>
          <w:bCs/>
          <w:sz w:val="22"/>
          <w:szCs w:val="22"/>
        </w:rPr>
      </w:pPr>
      <w:r w:rsidRPr="007D039B">
        <w:rPr>
          <w:rFonts w:ascii="Tahoma" w:hAnsi="Tahoma" w:cs="Tahoma"/>
          <w:b/>
          <w:bCs/>
          <w:sz w:val="22"/>
          <w:szCs w:val="22"/>
        </w:rPr>
        <w:t xml:space="preserve">Concluzii şi recomandări: </w:t>
      </w:r>
    </w:p>
    <w:p w:rsidR="008A7320" w:rsidRPr="007D039B" w:rsidRDefault="008A7320" w:rsidP="008A7320">
      <w:pPr>
        <w:pStyle w:val="Title"/>
        <w:spacing w:line="280" w:lineRule="exact"/>
        <w:jc w:val="both"/>
        <w:rPr>
          <w:rFonts w:ascii="Tahoma" w:hAnsi="Tahoma" w:cs="Tahoma"/>
          <w:sz w:val="22"/>
          <w:szCs w:val="22"/>
        </w:rPr>
      </w:pPr>
      <w:r w:rsidRPr="007D039B">
        <w:rPr>
          <w:rFonts w:ascii="Tahoma" w:hAnsi="Tahoma" w:cs="Tahoma"/>
          <w:sz w:val="22"/>
          <w:szCs w:val="22"/>
        </w:rPr>
        <w:tab/>
        <w:t xml:space="preserve">Volumul de muncă la grupele de juniori este foarte mare din această cauză antrenorii în colaborare cu metodistul sau conducerea clubului, trebuie să fixeze colectivul, grupa sau grupele de lucru şi obiectivele, foarte exact, pentru a reuşi să realizeze volumul de ore şi antrenamente necesare pentru pregătirea juniorilor. Planurile de pregătire să fie foarte bine realizate, de regulă toamna, bine eşalonate şi fiecare obictiv să se realizeze la timp şi foarte bine. Orice dereglare în acest sens duce la întârzierea pregătirii şi la imposibilitatea realizării obiectivelor tehnice şi implicit a obiectivelir de performanţă. </w:t>
      </w:r>
    </w:p>
    <w:p w:rsidR="008A7320" w:rsidRPr="007D039B" w:rsidRDefault="008A7320" w:rsidP="008A7320">
      <w:pPr>
        <w:pStyle w:val="Title"/>
        <w:spacing w:line="280" w:lineRule="exact"/>
        <w:jc w:val="both"/>
        <w:rPr>
          <w:rFonts w:ascii="Tahoma" w:hAnsi="Tahoma" w:cs="Tahoma"/>
          <w:sz w:val="22"/>
          <w:szCs w:val="22"/>
        </w:rPr>
      </w:pPr>
    </w:p>
    <w:p w:rsidR="008A7320" w:rsidRPr="007D039B" w:rsidRDefault="00F62E5A" w:rsidP="00F62E5A">
      <w:pPr>
        <w:pStyle w:val="Title"/>
        <w:spacing w:line="280" w:lineRule="exact"/>
        <w:jc w:val="left"/>
        <w:rPr>
          <w:rFonts w:ascii="Tahoma" w:hAnsi="Tahoma" w:cs="Tahoma"/>
          <w:b/>
          <w:bCs/>
          <w:sz w:val="22"/>
          <w:szCs w:val="22"/>
        </w:rPr>
      </w:pPr>
      <w:r w:rsidRPr="007D039B">
        <w:rPr>
          <w:rFonts w:ascii="Tahoma" w:hAnsi="Tahoma" w:cs="Tahoma"/>
          <w:b/>
          <w:bCs/>
          <w:sz w:val="28"/>
          <w:szCs w:val="28"/>
        </w:rPr>
        <w:t xml:space="preserve">                          </w:t>
      </w:r>
      <w:r w:rsidR="008A7320" w:rsidRPr="007D039B">
        <w:rPr>
          <w:rFonts w:ascii="Tahoma" w:hAnsi="Tahoma" w:cs="Tahoma"/>
          <w:b/>
          <w:bCs/>
          <w:sz w:val="28"/>
          <w:szCs w:val="28"/>
        </w:rPr>
        <w:t>GRUPA DE SENIORI ŞI OLIMPICI</w:t>
      </w:r>
    </w:p>
    <w:p w:rsidR="008A7320" w:rsidRPr="007D039B" w:rsidRDefault="008A7320" w:rsidP="00F62E5A">
      <w:pPr>
        <w:pStyle w:val="Title"/>
        <w:spacing w:line="280" w:lineRule="exact"/>
        <w:jc w:val="left"/>
        <w:rPr>
          <w:rFonts w:ascii="Tahoma" w:hAnsi="Tahoma" w:cs="Tahoma"/>
          <w:sz w:val="22"/>
          <w:szCs w:val="22"/>
        </w:rPr>
      </w:pPr>
    </w:p>
    <w:p w:rsidR="008A7320" w:rsidRPr="007D039B" w:rsidRDefault="008A7320" w:rsidP="008A7320">
      <w:pPr>
        <w:pStyle w:val="BodyTextIndent"/>
        <w:spacing w:line="280" w:lineRule="exact"/>
        <w:ind w:left="142" w:firstLine="0"/>
        <w:jc w:val="both"/>
        <w:rPr>
          <w:rFonts w:ascii="Tahoma" w:hAnsi="Tahoma" w:cs="Tahoma"/>
          <w:sz w:val="22"/>
          <w:szCs w:val="22"/>
        </w:rPr>
      </w:pPr>
      <w:r w:rsidRPr="007D039B">
        <w:rPr>
          <w:rFonts w:ascii="Tahoma" w:hAnsi="Tahoma" w:cs="Tahoma"/>
          <w:sz w:val="22"/>
          <w:szCs w:val="22"/>
        </w:rPr>
        <w:t xml:space="preserve">Acestă grupă este de fapt lotul olimpic lărgit, sportivii pot avea de la 13 ani la 24 de ani şi mai mult, au programe tehnice şi valoare a execuţiilor de nivel mondial iar rezultatele anterioare îi recomandă pentru participare  în finalele europene, mondiale şi olimpice. Probele la care sperăm să se realizeze calificarea în finale sunt în ordine: sincron platformă-feminin şi masculin, platformă feminin şi masculin, sincron trambulină 3m feminin şi masculin, trambulină 3m feminin şi masculin. Punctajele de calificare pe fiecare probă, se stabilesc în funcţie de evoluţia săriturilor în apă pe plan internaţional, european, mondial şi olimpic. </w:t>
      </w:r>
    </w:p>
    <w:p w:rsidR="008A7320" w:rsidRPr="007D039B" w:rsidRDefault="008A7320" w:rsidP="008A7320">
      <w:pPr>
        <w:pStyle w:val="BodyTextIndent2"/>
        <w:spacing w:line="280" w:lineRule="exact"/>
        <w:ind w:left="142"/>
        <w:rPr>
          <w:rFonts w:ascii="Tahoma" w:hAnsi="Tahoma" w:cs="Tahoma"/>
          <w:sz w:val="22"/>
          <w:szCs w:val="22"/>
        </w:rPr>
      </w:pPr>
      <w:r w:rsidRPr="007D039B">
        <w:rPr>
          <w:rFonts w:ascii="Tahoma" w:hAnsi="Tahoma" w:cs="Tahoma"/>
          <w:sz w:val="22"/>
          <w:szCs w:val="22"/>
        </w:rPr>
        <w:tab/>
        <w:t>Seniorii prezintă o situaţie aparte datorită vârstei şi problemelor care apar:</w:t>
      </w:r>
      <w:r w:rsidRPr="007D039B">
        <w:rPr>
          <w:rFonts w:ascii="Tahoma" w:hAnsi="Tahoma" w:cs="Tahoma"/>
          <w:sz w:val="22"/>
          <w:szCs w:val="22"/>
        </w:rPr>
        <w:tab/>
        <w:t xml:space="preserve">integrare socială, studii, meserie, încadrare, situaţia familială şi performanţele anterioare, sau calificarea în loturile representative. </w:t>
      </w:r>
    </w:p>
    <w:p w:rsidR="008A7320" w:rsidRPr="007D039B" w:rsidRDefault="008A7320" w:rsidP="008A7320">
      <w:pPr>
        <w:pStyle w:val="BodyTextIndent2"/>
        <w:spacing w:line="280" w:lineRule="exact"/>
        <w:jc w:val="center"/>
        <w:rPr>
          <w:rFonts w:ascii="Tahoma" w:hAnsi="Tahoma" w:cs="Tahoma"/>
          <w:sz w:val="22"/>
          <w:szCs w:val="22"/>
        </w:rPr>
      </w:pPr>
    </w:p>
    <w:p w:rsidR="008A7320" w:rsidRPr="007D039B" w:rsidRDefault="008A7320" w:rsidP="008A7320">
      <w:pPr>
        <w:pStyle w:val="BodyTextIndent2"/>
        <w:spacing w:line="280" w:lineRule="exact"/>
        <w:rPr>
          <w:rFonts w:ascii="Tahoma" w:hAnsi="Tahoma" w:cs="Tahoma"/>
          <w:b/>
          <w:bCs/>
          <w:sz w:val="22"/>
          <w:szCs w:val="22"/>
        </w:rPr>
      </w:pPr>
      <w:r w:rsidRPr="007D039B">
        <w:rPr>
          <w:rFonts w:ascii="Tahoma" w:hAnsi="Tahoma" w:cs="Tahoma"/>
          <w:b/>
          <w:bCs/>
          <w:sz w:val="22"/>
          <w:szCs w:val="22"/>
        </w:rPr>
        <w:t xml:space="preserve">Cerinţele regulamentului </w:t>
      </w:r>
    </w:p>
    <w:p w:rsidR="008A7320" w:rsidRPr="007D039B" w:rsidRDefault="008A7320" w:rsidP="008A7320">
      <w:pPr>
        <w:pStyle w:val="BodyTextIndent2"/>
        <w:spacing w:line="280" w:lineRule="exact"/>
        <w:rPr>
          <w:rFonts w:ascii="Tahoma" w:hAnsi="Tahoma" w:cs="Tahoma"/>
          <w:sz w:val="22"/>
          <w:szCs w:val="22"/>
        </w:rPr>
      </w:pPr>
    </w:p>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ab/>
        <w:t xml:space="preserve">       Trambulină 1m</w:t>
      </w:r>
      <w:r w:rsidRPr="007D039B">
        <w:rPr>
          <w:rFonts w:ascii="Tahoma" w:hAnsi="Tahoma" w:cs="Tahoma"/>
          <w:sz w:val="22"/>
          <w:szCs w:val="22"/>
        </w:rPr>
        <w:tab/>
        <w:t xml:space="preserve">                  Trambulină 3m</w:t>
      </w:r>
      <w:r w:rsidRPr="007D039B">
        <w:rPr>
          <w:rFonts w:ascii="Tahoma" w:hAnsi="Tahoma" w:cs="Tahoma"/>
          <w:sz w:val="22"/>
          <w:szCs w:val="22"/>
        </w:rPr>
        <w:tab/>
        <w:t xml:space="preserve">             </w:t>
      </w:r>
      <w:r w:rsidRPr="007D039B">
        <w:rPr>
          <w:rFonts w:ascii="Tahoma" w:hAnsi="Tahoma" w:cs="Tahoma"/>
          <w:sz w:val="22"/>
          <w:szCs w:val="22"/>
        </w:rPr>
        <w:tab/>
        <w:t>Platformă 10m</w:t>
      </w:r>
    </w:p>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 xml:space="preserve">                                F      M</w:t>
      </w:r>
      <w:r w:rsidRPr="007D039B">
        <w:rPr>
          <w:rFonts w:ascii="Tahoma" w:hAnsi="Tahoma" w:cs="Tahoma"/>
          <w:sz w:val="22"/>
          <w:szCs w:val="22"/>
        </w:rPr>
        <w:tab/>
        <w:t xml:space="preserve">         F       M</w:t>
      </w:r>
      <w:r w:rsidRPr="007D039B">
        <w:rPr>
          <w:rFonts w:ascii="Tahoma" w:hAnsi="Tahoma" w:cs="Tahoma"/>
          <w:sz w:val="22"/>
          <w:szCs w:val="22"/>
        </w:rPr>
        <w:tab/>
      </w:r>
      <w:r w:rsidRPr="007D039B">
        <w:rPr>
          <w:rFonts w:ascii="Tahoma" w:hAnsi="Tahoma" w:cs="Tahoma"/>
          <w:sz w:val="22"/>
          <w:szCs w:val="22"/>
        </w:rPr>
        <w:tab/>
        <w:t xml:space="preserve">                </w:t>
      </w:r>
      <w:r w:rsidRPr="007D039B">
        <w:rPr>
          <w:rFonts w:ascii="Tahoma" w:hAnsi="Tahoma" w:cs="Tahoma"/>
          <w:sz w:val="22"/>
          <w:szCs w:val="22"/>
        </w:rPr>
        <w:tab/>
        <w:t>F       M</w:t>
      </w:r>
    </w:p>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ab/>
        <w:t>Impuse</w:t>
      </w:r>
      <w:r w:rsidRPr="007D039B">
        <w:rPr>
          <w:rFonts w:ascii="Tahoma" w:hAnsi="Tahoma" w:cs="Tahoma"/>
          <w:sz w:val="22"/>
          <w:szCs w:val="22"/>
        </w:rPr>
        <w:tab/>
        <w:t>-</w:t>
      </w:r>
      <w:r w:rsidRPr="007D039B">
        <w:rPr>
          <w:rFonts w:ascii="Tahoma" w:hAnsi="Tahoma" w:cs="Tahoma"/>
          <w:sz w:val="22"/>
          <w:szCs w:val="22"/>
        </w:rPr>
        <w:tab/>
        <w:t>-</w:t>
      </w:r>
      <w:r w:rsidRPr="007D039B">
        <w:rPr>
          <w:rFonts w:ascii="Tahoma" w:hAnsi="Tahoma" w:cs="Tahoma"/>
          <w:sz w:val="22"/>
          <w:szCs w:val="22"/>
        </w:rPr>
        <w:tab/>
        <w:t xml:space="preserve">        5        5   (9, 5)                      4        4  (7, 6)</w:t>
      </w:r>
    </w:p>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ab/>
        <w:t xml:space="preserve">Libere </w:t>
      </w:r>
      <w:r w:rsidRPr="007D039B">
        <w:rPr>
          <w:rFonts w:ascii="Tahoma" w:hAnsi="Tahoma" w:cs="Tahoma"/>
          <w:sz w:val="22"/>
          <w:szCs w:val="22"/>
        </w:rPr>
        <w:tab/>
      </w:r>
      <w:r w:rsidRPr="007D039B">
        <w:rPr>
          <w:rFonts w:ascii="Tahoma" w:hAnsi="Tahoma" w:cs="Tahoma"/>
          <w:sz w:val="22"/>
          <w:szCs w:val="22"/>
        </w:rPr>
        <w:tab/>
        <w:t>5       6</w:t>
      </w:r>
      <w:r w:rsidRPr="007D039B">
        <w:rPr>
          <w:rFonts w:ascii="Tahoma" w:hAnsi="Tahoma" w:cs="Tahoma"/>
          <w:sz w:val="22"/>
          <w:szCs w:val="22"/>
        </w:rPr>
        <w:tab/>
        <w:t xml:space="preserve">        5        6                                 5        6</w:t>
      </w:r>
    </w:p>
    <w:p w:rsidR="008A7320" w:rsidRPr="007D039B" w:rsidRDefault="008A7320" w:rsidP="008A7320">
      <w:pPr>
        <w:spacing w:line="280" w:lineRule="exact"/>
        <w:rPr>
          <w:rFonts w:ascii="Tahoma" w:hAnsi="Tahoma" w:cs="Tahoma"/>
          <w:sz w:val="22"/>
          <w:szCs w:val="22"/>
        </w:rPr>
      </w:pPr>
    </w:p>
    <w:p w:rsidR="008A7320" w:rsidRPr="007D039B" w:rsidRDefault="008A7320" w:rsidP="008A7320">
      <w:pPr>
        <w:pStyle w:val="Heading2"/>
        <w:spacing w:line="280" w:lineRule="exact"/>
        <w:rPr>
          <w:rFonts w:ascii="Tahoma" w:hAnsi="Tahoma" w:cs="Tahoma"/>
          <w:bCs/>
          <w:sz w:val="22"/>
          <w:szCs w:val="22"/>
        </w:rPr>
      </w:pPr>
      <w:r w:rsidRPr="007D039B">
        <w:rPr>
          <w:rFonts w:ascii="Tahoma" w:hAnsi="Tahoma" w:cs="Tahoma"/>
          <w:bCs/>
          <w:sz w:val="22"/>
          <w:szCs w:val="22"/>
        </w:rPr>
        <w:t xml:space="preserve">         OBIECTIVE TEHNICE</w:t>
      </w:r>
    </w:p>
    <w:p w:rsidR="008A7320" w:rsidRPr="007D039B" w:rsidRDefault="008A7320" w:rsidP="008A7320">
      <w:pPr>
        <w:spacing w:line="280" w:lineRule="exact"/>
        <w:rPr>
          <w:rFonts w:ascii="Tahoma" w:hAnsi="Tahoma" w:cs="Tahoma"/>
          <w:sz w:val="22"/>
          <w:szCs w:val="22"/>
        </w:rPr>
      </w:pPr>
    </w:p>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ab/>
        <w:t xml:space="preserve"> Trambulină 1m</w:t>
      </w:r>
      <w:r w:rsidRPr="007D039B">
        <w:rPr>
          <w:rFonts w:ascii="Tahoma" w:hAnsi="Tahoma" w:cs="Tahoma"/>
          <w:b/>
          <w:sz w:val="22"/>
          <w:szCs w:val="22"/>
        </w:rPr>
        <w:tab/>
      </w:r>
      <w:r w:rsidRPr="007D039B">
        <w:rPr>
          <w:rFonts w:ascii="Tahoma" w:hAnsi="Tahoma" w:cs="Tahoma"/>
          <w:b/>
          <w:sz w:val="22"/>
          <w:szCs w:val="22"/>
        </w:rPr>
        <w:tab/>
        <w:t xml:space="preserve">      Trambulină 3m</w:t>
      </w:r>
      <w:r w:rsidRPr="007D039B">
        <w:rPr>
          <w:rFonts w:ascii="Tahoma" w:hAnsi="Tahoma" w:cs="Tahoma"/>
          <w:b/>
          <w:sz w:val="22"/>
          <w:szCs w:val="22"/>
        </w:rPr>
        <w:tab/>
        <w:t xml:space="preserve">               Platformă 10 m</w:t>
      </w:r>
    </w:p>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ab/>
        <w:t>105-203-205</w:t>
      </w:r>
      <w:r w:rsidRPr="007D039B">
        <w:rPr>
          <w:rFonts w:ascii="Tahoma" w:hAnsi="Tahoma" w:cs="Tahoma"/>
          <w:sz w:val="22"/>
          <w:szCs w:val="22"/>
        </w:rPr>
        <w:tab/>
      </w:r>
      <w:r w:rsidRPr="007D039B">
        <w:rPr>
          <w:rFonts w:ascii="Tahoma" w:hAnsi="Tahoma" w:cs="Tahoma"/>
          <w:sz w:val="22"/>
          <w:szCs w:val="22"/>
        </w:rPr>
        <w:tab/>
        <w:t xml:space="preserve">           105-107-205-405-305</w:t>
      </w:r>
      <w:r w:rsidRPr="007D039B">
        <w:rPr>
          <w:rFonts w:ascii="Tahoma" w:hAnsi="Tahoma" w:cs="Tahoma"/>
          <w:sz w:val="22"/>
          <w:szCs w:val="22"/>
        </w:rPr>
        <w:tab/>
      </w:r>
      <w:r w:rsidRPr="007D039B">
        <w:rPr>
          <w:rFonts w:ascii="Tahoma" w:hAnsi="Tahoma" w:cs="Tahoma"/>
          <w:sz w:val="22"/>
          <w:szCs w:val="22"/>
        </w:rPr>
        <w:tab/>
        <w:t>107-205-207-405-407</w:t>
      </w:r>
    </w:p>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ab/>
        <w:t>303-305-5134</w:t>
      </w:r>
      <w:r w:rsidRPr="007D039B">
        <w:rPr>
          <w:rFonts w:ascii="Tahoma" w:hAnsi="Tahoma" w:cs="Tahoma"/>
          <w:sz w:val="22"/>
          <w:szCs w:val="22"/>
        </w:rPr>
        <w:tab/>
      </w:r>
      <w:r w:rsidRPr="007D039B">
        <w:rPr>
          <w:rFonts w:ascii="Tahoma" w:hAnsi="Tahoma" w:cs="Tahoma"/>
          <w:sz w:val="22"/>
          <w:szCs w:val="22"/>
        </w:rPr>
        <w:tab/>
        <w:t xml:space="preserve">           5235-5152-5251</w:t>
      </w:r>
      <w:r w:rsidRPr="007D039B">
        <w:rPr>
          <w:rFonts w:ascii="Tahoma" w:hAnsi="Tahoma" w:cs="Tahoma"/>
          <w:sz w:val="22"/>
          <w:szCs w:val="22"/>
        </w:rPr>
        <w:tab/>
      </w:r>
      <w:r w:rsidRPr="007D039B">
        <w:rPr>
          <w:rFonts w:ascii="Tahoma" w:hAnsi="Tahoma" w:cs="Tahoma"/>
          <w:sz w:val="22"/>
          <w:szCs w:val="22"/>
        </w:rPr>
        <w:tab/>
        <w:t>305-307-616-624-626</w:t>
      </w:r>
    </w:p>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ab/>
        <w:t>5233-5333-5335-5251</w:t>
      </w:r>
      <w:r w:rsidRPr="007D039B">
        <w:rPr>
          <w:rFonts w:ascii="Tahoma" w:hAnsi="Tahoma" w:cs="Tahoma"/>
          <w:sz w:val="22"/>
          <w:szCs w:val="22"/>
        </w:rPr>
        <w:tab/>
        <w:t xml:space="preserve">     5335-5351</w:t>
      </w:r>
      <w:r w:rsidRPr="007D039B">
        <w:rPr>
          <w:rFonts w:ascii="Tahoma" w:hAnsi="Tahoma" w:cs="Tahoma"/>
          <w:sz w:val="22"/>
          <w:szCs w:val="22"/>
        </w:rPr>
        <w:tab/>
      </w:r>
      <w:r w:rsidRPr="007D039B">
        <w:rPr>
          <w:rFonts w:ascii="Tahoma" w:hAnsi="Tahoma" w:cs="Tahoma"/>
          <w:sz w:val="22"/>
          <w:szCs w:val="22"/>
        </w:rPr>
        <w:tab/>
      </w:r>
      <w:r w:rsidRPr="007D039B">
        <w:rPr>
          <w:rFonts w:ascii="Tahoma" w:hAnsi="Tahoma" w:cs="Tahoma"/>
          <w:sz w:val="22"/>
          <w:szCs w:val="22"/>
        </w:rPr>
        <w:tab/>
        <w:t>5235-5237-5251-5152</w:t>
      </w:r>
    </w:p>
    <w:p w:rsidR="008A7320" w:rsidRPr="007D039B" w:rsidRDefault="008A7320" w:rsidP="008A7320">
      <w:pPr>
        <w:spacing w:line="280" w:lineRule="exact"/>
        <w:rPr>
          <w:rFonts w:ascii="Tahoma" w:hAnsi="Tahoma" w:cs="Tahoma"/>
          <w:sz w:val="22"/>
          <w:szCs w:val="22"/>
        </w:rPr>
      </w:pPr>
    </w:p>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ab/>
      </w:r>
    </w:p>
    <w:p w:rsidR="008A7320" w:rsidRPr="007D039B" w:rsidRDefault="008A7320" w:rsidP="008A7320">
      <w:pPr>
        <w:spacing w:line="280" w:lineRule="exact"/>
        <w:ind w:left="142"/>
        <w:jc w:val="both"/>
        <w:rPr>
          <w:rFonts w:ascii="Tahoma" w:hAnsi="Tahoma" w:cs="Tahoma"/>
          <w:sz w:val="22"/>
          <w:szCs w:val="22"/>
        </w:rPr>
      </w:pPr>
      <w:r w:rsidRPr="007D039B">
        <w:rPr>
          <w:rFonts w:ascii="Tahoma" w:hAnsi="Tahoma" w:cs="Tahoma"/>
          <w:sz w:val="22"/>
          <w:szCs w:val="22"/>
        </w:rPr>
        <w:t xml:space="preserve">Fiecare sportiv şi-a format un program tehnic de bază, cu care a ajuns la seniorat sau în lotul reprezentativ dar niciodată nu este târziu de a încerca trecerea la cele mai dificile sărituri şi prin pregătire deosebită, să reuşească execuţii de excepţie. Este posibil ca nivelul execuţiilor săriturilor dintr-un program tehnic mediu să ducă la realizarea unor punctaje record. În concursurile importante, să nu uităm că nu suntem chinezi sau americani, este greu de crezut că vom primi notele la nivelul execuţiilor. Coeficientul şi nivelul execuţiilor ne mai pot propulsa la primele locuri. </w:t>
      </w:r>
    </w:p>
    <w:p w:rsidR="008A7320" w:rsidRPr="007D039B" w:rsidRDefault="008A7320" w:rsidP="008A7320">
      <w:pPr>
        <w:spacing w:line="280" w:lineRule="exact"/>
        <w:ind w:left="142"/>
        <w:jc w:val="both"/>
        <w:rPr>
          <w:rFonts w:ascii="Tahoma" w:hAnsi="Tahoma" w:cs="Tahoma"/>
          <w:sz w:val="22"/>
          <w:szCs w:val="22"/>
        </w:rPr>
      </w:pPr>
      <w:r w:rsidRPr="007D039B">
        <w:rPr>
          <w:rFonts w:ascii="Tahoma" w:hAnsi="Tahoma" w:cs="Tahoma"/>
          <w:sz w:val="22"/>
          <w:szCs w:val="22"/>
        </w:rPr>
        <w:t xml:space="preserve">Cerinţele privind dotarea spaţiului de pregătire pe uscat sau dotarea bazinului au rămas  la fel, acum se modifică mai mult numărul de antrenamente(500 anual), numărul de ore (1. 200) şi numărul de repetări (8. 000). Un efect deosebit îl are pregătirea centralizată, în ţară şi în străinătate, deasemenea participări internaţionale, Grand Prix-uri, Cupele Europene şi Mondiale, totul pe baza rezultatelor obţinute în Campionatele Europene şi Mondiale, începând de la juniorat. </w:t>
      </w:r>
    </w:p>
    <w:p w:rsidR="008A7320" w:rsidRPr="007D039B" w:rsidRDefault="008A7320" w:rsidP="008A7320">
      <w:pPr>
        <w:spacing w:line="280" w:lineRule="exact"/>
        <w:ind w:left="142"/>
        <w:jc w:val="both"/>
        <w:rPr>
          <w:rFonts w:ascii="Tahoma" w:hAnsi="Tahoma" w:cs="Tahoma"/>
          <w:sz w:val="22"/>
          <w:szCs w:val="22"/>
        </w:rPr>
      </w:pPr>
      <w:r w:rsidRPr="007D039B">
        <w:rPr>
          <w:rFonts w:ascii="Tahoma" w:hAnsi="Tahoma" w:cs="Tahoma"/>
          <w:sz w:val="22"/>
          <w:szCs w:val="22"/>
        </w:rPr>
        <w:t xml:space="preserve">Planificarea la acest nivel este individuală şi se realizează după modelul federaţiei, folosit pentru sportivii din loturile naţionale de juniori sau seniori –olimpici, şi conţine planul de perspectivă, pe un ciclu olimpic, planul anual şi graficul planului anual, obiectivele individuale propuse, colectivul de sportivi, antrenori, medici sau asistenţi, locul de pregătire şi participările în concursuri interne – internaţionale, datele verificărilor, datele probelor fizice şi ale controlului medical, circuitul mic sau mare, fişa medicală individuală cu recomandările respective. </w:t>
      </w:r>
    </w:p>
    <w:p w:rsidR="008A7320" w:rsidRPr="007D039B" w:rsidRDefault="008A7320" w:rsidP="008A7320">
      <w:pPr>
        <w:spacing w:line="280" w:lineRule="exact"/>
        <w:ind w:left="142"/>
        <w:jc w:val="both"/>
        <w:rPr>
          <w:rFonts w:ascii="Tahoma" w:hAnsi="Tahoma" w:cs="Tahoma"/>
          <w:sz w:val="22"/>
          <w:szCs w:val="22"/>
        </w:rPr>
      </w:pPr>
      <w:r w:rsidRPr="007D039B">
        <w:rPr>
          <w:rFonts w:ascii="Tahoma" w:hAnsi="Tahoma" w:cs="Tahoma"/>
          <w:sz w:val="22"/>
          <w:szCs w:val="22"/>
        </w:rPr>
        <w:t xml:space="preserve">Pregătirea fizică generală şi specifică, tipurile de antrenamente şi dotările sălilor sau bazinelor unde se face pregătirea s-au prezentat, anterior, la grupele de juniori. </w:t>
      </w:r>
    </w:p>
    <w:p w:rsidR="008A7320" w:rsidRPr="007D039B" w:rsidRDefault="008A7320" w:rsidP="008A7320">
      <w:pPr>
        <w:spacing w:line="280" w:lineRule="exact"/>
        <w:ind w:left="142"/>
        <w:jc w:val="both"/>
        <w:rPr>
          <w:rFonts w:ascii="Tahoma" w:hAnsi="Tahoma" w:cs="Tahoma"/>
          <w:sz w:val="22"/>
          <w:szCs w:val="22"/>
        </w:rPr>
      </w:pPr>
      <w:r w:rsidRPr="007D039B">
        <w:rPr>
          <w:rFonts w:ascii="Tahoma" w:hAnsi="Tahoma" w:cs="Tahoma"/>
          <w:sz w:val="22"/>
          <w:szCs w:val="22"/>
        </w:rPr>
        <w:t xml:space="preserve">Grupele nu trebuie să fie mai mari de patru sportivi pentru a se realiza un randament deosebit, pentru a se putea supraveghea şi urmări sportivii în timpul antrenamentelor. Pregătirea cu lotul reprezentativ se va putea realiza cu un colectiv corespunzător de antrenori pentru a se acoperi spaţiul de pregătire şi pentru a se realiza o densitate bună în orele de pregătire. </w:t>
      </w:r>
    </w:p>
    <w:p w:rsidR="008A7320" w:rsidRPr="007D039B" w:rsidRDefault="008A7320" w:rsidP="008A7320">
      <w:pPr>
        <w:spacing w:line="280" w:lineRule="exact"/>
        <w:ind w:left="142"/>
        <w:jc w:val="both"/>
        <w:rPr>
          <w:rFonts w:ascii="Tahoma" w:hAnsi="Tahoma" w:cs="Tahoma"/>
          <w:sz w:val="22"/>
          <w:szCs w:val="22"/>
        </w:rPr>
      </w:pPr>
      <w:r w:rsidRPr="007D039B">
        <w:rPr>
          <w:rFonts w:ascii="Tahoma" w:hAnsi="Tahoma" w:cs="Tahoma"/>
          <w:sz w:val="22"/>
          <w:szCs w:val="22"/>
        </w:rPr>
        <w:t xml:space="preserve">Fiecare antrenor, ajuns la acest nivel, trebuie să se documenteze şi să se perfecţioneze pentru a conduce colectivul, începând cu antrenamentele normale, până la cele mai importante concursuri: europene, mondiale, olimpice, cu toate exigenţele care se impun. </w:t>
      </w:r>
    </w:p>
    <w:p w:rsidR="008A7320" w:rsidRPr="007D039B" w:rsidRDefault="008A7320" w:rsidP="008A7320">
      <w:pPr>
        <w:spacing w:line="280" w:lineRule="exact"/>
        <w:ind w:left="142"/>
        <w:jc w:val="both"/>
        <w:rPr>
          <w:rFonts w:ascii="Tahoma" w:hAnsi="Tahoma" w:cs="Tahoma"/>
          <w:sz w:val="22"/>
          <w:szCs w:val="22"/>
        </w:rPr>
      </w:pPr>
    </w:p>
    <w:p w:rsidR="008A7320" w:rsidRPr="007D039B" w:rsidRDefault="008A7320" w:rsidP="008A7320">
      <w:pPr>
        <w:pStyle w:val="BodyTextIndent"/>
        <w:spacing w:line="280" w:lineRule="exact"/>
        <w:ind w:left="142" w:firstLine="0"/>
        <w:jc w:val="both"/>
        <w:rPr>
          <w:rFonts w:ascii="Tahoma" w:hAnsi="Tahoma" w:cs="Tahoma"/>
          <w:sz w:val="22"/>
          <w:szCs w:val="22"/>
        </w:rPr>
      </w:pPr>
      <w:r w:rsidRPr="007D039B">
        <w:rPr>
          <w:rFonts w:ascii="Tahoma" w:hAnsi="Tahoma" w:cs="Tahoma"/>
          <w:sz w:val="22"/>
          <w:szCs w:val="22"/>
        </w:rPr>
        <w:tab/>
        <w:t xml:space="preserve">Lucrarea prezentă vine în întâpinarea antrenorilor de sărituri în apă şi sper că lansează o invitaţie la meditaţie şi nu numai!. Totul poate fi înbunătăţit, perfecţionat, dacă avem un model pe care să-l studiem,  să-l criticăm iar în practică să reuşim să reducem sau să adăugăm câte ceva astfel încât să fie realizate programe tehnice de nivel internaţional şi mai ales performanţe la nivel de medalii în campionate europene, mondiale şi chiar olimpice!? Pregătire! Răbdare!, Mult Succes! </w:t>
      </w:r>
    </w:p>
    <w:p w:rsidR="008A7320" w:rsidRPr="00AB5EFE" w:rsidRDefault="008A7320" w:rsidP="008A7320">
      <w:pPr>
        <w:pStyle w:val="Title"/>
        <w:spacing w:before="60" w:after="60"/>
        <w:rPr>
          <w:rFonts w:ascii="Tahoma" w:hAnsi="Tahoma" w:cs="Tahoma"/>
          <w:b/>
          <w:szCs w:val="32"/>
          <w:lang w:val="pt-BR"/>
        </w:rPr>
      </w:pPr>
      <w:r w:rsidRPr="00AB5EFE">
        <w:rPr>
          <w:rFonts w:ascii="Tahoma" w:hAnsi="Tahoma" w:cs="Tahoma"/>
          <w:sz w:val="22"/>
          <w:szCs w:val="22"/>
          <w:lang w:val="pt-BR"/>
        </w:rPr>
        <w:br w:type="page"/>
      </w:r>
      <w:r w:rsidRPr="00AB5EFE">
        <w:rPr>
          <w:rFonts w:ascii="Tahoma" w:hAnsi="Tahoma" w:cs="Tahoma"/>
          <w:b/>
          <w:szCs w:val="32"/>
          <w:lang w:val="pt-BR"/>
        </w:rPr>
        <w:t>A N E X A  1</w:t>
      </w:r>
    </w:p>
    <w:p w:rsidR="008A7320" w:rsidRPr="00AB5EFE" w:rsidRDefault="008A7320" w:rsidP="008A7320">
      <w:pPr>
        <w:pStyle w:val="Title"/>
        <w:spacing w:before="60" w:after="60"/>
        <w:rPr>
          <w:rFonts w:ascii="Tahoma" w:hAnsi="Tahoma" w:cs="Tahoma"/>
          <w:szCs w:val="32"/>
          <w:lang w:val="pt-BR"/>
        </w:rPr>
      </w:pPr>
    </w:p>
    <w:p w:rsidR="008A7320" w:rsidRPr="00AB5EFE" w:rsidRDefault="008A7320" w:rsidP="008A7320">
      <w:pPr>
        <w:pStyle w:val="Title"/>
        <w:spacing w:before="60" w:after="60"/>
        <w:rPr>
          <w:rFonts w:ascii="Tahoma" w:hAnsi="Tahoma" w:cs="Tahoma"/>
          <w:b/>
          <w:szCs w:val="32"/>
          <w:lang w:val="pt-BR"/>
        </w:rPr>
      </w:pPr>
      <w:r w:rsidRPr="00AB5EFE">
        <w:rPr>
          <w:rFonts w:ascii="Tahoma" w:hAnsi="Tahoma" w:cs="Tahoma"/>
          <w:b/>
          <w:szCs w:val="32"/>
          <w:lang w:val="pt-BR"/>
        </w:rPr>
        <w:t>O B I E C T I V E</w:t>
      </w:r>
    </w:p>
    <w:p w:rsidR="008A7320" w:rsidRPr="00AB5EFE" w:rsidRDefault="008A7320" w:rsidP="008A7320">
      <w:pPr>
        <w:spacing w:before="60" w:after="60"/>
        <w:jc w:val="center"/>
        <w:rPr>
          <w:rFonts w:ascii="Tahoma" w:hAnsi="Tahoma" w:cs="Tahoma"/>
          <w:sz w:val="18"/>
          <w:szCs w:val="18"/>
          <w:lang w:val="pt-BR"/>
        </w:rPr>
      </w:pPr>
    </w:p>
    <w:p w:rsidR="008A7320" w:rsidRPr="007D039B" w:rsidRDefault="008A7320" w:rsidP="008A7320">
      <w:pPr>
        <w:spacing w:before="60" w:after="60"/>
        <w:jc w:val="center"/>
        <w:rPr>
          <w:rFonts w:ascii="Tahoma" w:hAnsi="Tahoma" w:cs="Tahoma"/>
          <w:sz w:val="18"/>
          <w:szCs w:val="18"/>
        </w:rPr>
      </w:pPr>
    </w:p>
    <w:tbl>
      <w:tblPr>
        <w:tblW w:w="8613"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firstRow="1" w:lastRow="0" w:firstColumn="1" w:lastColumn="0" w:noHBand="0" w:noVBand="0"/>
      </w:tblPr>
      <w:tblGrid>
        <w:gridCol w:w="789"/>
        <w:gridCol w:w="790"/>
        <w:gridCol w:w="803"/>
        <w:gridCol w:w="788"/>
        <w:gridCol w:w="762"/>
        <w:gridCol w:w="762"/>
        <w:gridCol w:w="762"/>
        <w:gridCol w:w="762"/>
        <w:gridCol w:w="781"/>
        <w:gridCol w:w="789"/>
        <w:gridCol w:w="825"/>
      </w:tblGrid>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caps/>
                <w:sz w:val="18"/>
                <w:szCs w:val="18"/>
              </w:rPr>
            </w:pPr>
            <w:r w:rsidRPr="007D039B">
              <w:rPr>
                <w:rFonts w:ascii="Tahoma" w:hAnsi="Tahoma" w:cs="Tahoma"/>
                <w:b/>
                <w:bCs/>
                <w:sz w:val="18"/>
                <w:szCs w:val="18"/>
              </w:rPr>
              <w:t>1m</w:t>
            </w:r>
          </w:p>
        </w:tc>
        <w:tc>
          <w:tcPr>
            <w:tcW w:w="790" w:type="dxa"/>
            <w:vAlign w:val="center"/>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Ini</w:t>
            </w:r>
          </w:p>
        </w:tc>
        <w:tc>
          <w:tcPr>
            <w:tcW w:w="803" w:type="dxa"/>
            <w:vAlign w:val="center"/>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Inc</w:t>
            </w:r>
          </w:p>
        </w:tc>
        <w:tc>
          <w:tcPr>
            <w:tcW w:w="788" w:type="dxa"/>
            <w:vAlign w:val="center"/>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Av</w:t>
            </w:r>
          </w:p>
        </w:tc>
        <w:tc>
          <w:tcPr>
            <w:tcW w:w="762" w:type="dxa"/>
            <w:vAlign w:val="center"/>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D  2</w:t>
            </w:r>
          </w:p>
        </w:tc>
        <w:tc>
          <w:tcPr>
            <w:tcW w:w="762" w:type="dxa"/>
            <w:vAlign w:val="center"/>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D  1</w:t>
            </w:r>
          </w:p>
        </w:tc>
        <w:tc>
          <w:tcPr>
            <w:tcW w:w="762" w:type="dxa"/>
            <w:vAlign w:val="center"/>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J  c</w:t>
            </w:r>
          </w:p>
        </w:tc>
        <w:tc>
          <w:tcPr>
            <w:tcW w:w="762" w:type="dxa"/>
            <w:vAlign w:val="center"/>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J  b</w:t>
            </w:r>
          </w:p>
        </w:tc>
        <w:tc>
          <w:tcPr>
            <w:tcW w:w="781" w:type="dxa"/>
            <w:vAlign w:val="center"/>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J  a</w:t>
            </w:r>
          </w:p>
        </w:tc>
        <w:tc>
          <w:tcPr>
            <w:tcW w:w="789" w:type="dxa"/>
            <w:vAlign w:val="center"/>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Se</w:t>
            </w:r>
          </w:p>
        </w:tc>
        <w:tc>
          <w:tcPr>
            <w:tcW w:w="825" w:type="dxa"/>
            <w:vAlign w:val="center"/>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Ol</w:t>
            </w: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100</w:t>
            </w:r>
          </w:p>
        </w:tc>
        <w:tc>
          <w:tcPr>
            <w:tcW w:w="790"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101</w:t>
            </w:r>
          </w:p>
        </w:tc>
        <w:tc>
          <w:tcPr>
            <w:tcW w:w="790"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803"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102</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8"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sz w:val="18"/>
                <w:szCs w:val="18"/>
              </w:rPr>
            </w:pPr>
            <w:r w:rsidRPr="007D039B">
              <w:rPr>
                <w:rFonts w:ascii="Tahoma" w:hAnsi="Tahoma" w:cs="Tahoma"/>
                <w:b/>
                <w:sz w:val="18"/>
                <w:szCs w:val="18"/>
              </w:rPr>
              <w:t>103</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104</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105</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1"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9"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106</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1"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9"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200</w:t>
            </w:r>
          </w:p>
        </w:tc>
        <w:tc>
          <w:tcPr>
            <w:tcW w:w="790"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201</w:t>
            </w:r>
          </w:p>
        </w:tc>
        <w:tc>
          <w:tcPr>
            <w:tcW w:w="790"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803"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8"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202</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8"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203</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204</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1"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9"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205</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1"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9"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p>
        </w:tc>
        <w:tc>
          <w:tcPr>
            <w:tcW w:w="790"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INI</w:t>
            </w:r>
          </w:p>
        </w:tc>
        <w:tc>
          <w:tcPr>
            <w:tcW w:w="803"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INC</w:t>
            </w:r>
          </w:p>
        </w:tc>
        <w:tc>
          <w:tcPr>
            <w:tcW w:w="788"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AV</w:t>
            </w:r>
          </w:p>
        </w:tc>
        <w:tc>
          <w:tcPr>
            <w:tcW w:w="762"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D 2</w:t>
            </w:r>
          </w:p>
        </w:tc>
        <w:tc>
          <w:tcPr>
            <w:tcW w:w="762"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D 1</w:t>
            </w:r>
          </w:p>
        </w:tc>
        <w:tc>
          <w:tcPr>
            <w:tcW w:w="762"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J C</w:t>
            </w:r>
          </w:p>
        </w:tc>
        <w:tc>
          <w:tcPr>
            <w:tcW w:w="762"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J  B</w:t>
            </w:r>
          </w:p>
        </w:tc>
        <w:tc>
          <w:tcPr>
            <w:tcW w:w="781"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J  A</w:t>
            </w:r>
          </w:p>
        </w:tc>
        <w:tc>
          <w:tcPr>
            <w:tcW w:w="789"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SE</w:t>
            </w:r>
          </w:p>
        </w:tc>
        <w:tc>
          <w:tcPr>
            <w:tcW w:w="825"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OL</w:t>
            </w: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400</w:t>
            </w:r>
          </w:p>
        </w:tc>
        <w:tc>
          <w:tcPr>
            <w:tcW w:w="790"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803"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401</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8"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402</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403</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404</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1"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405</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9"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825"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300</w:t>
            </w:r>
          </w:p>
        </w:tc>
        <w:tc>
          <w:tcPr>
            <w:tcW w:w="790"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803"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301</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8"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302</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303</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b/>
                <w:bCs/>
                <w:sz w:val="18"/>
                <w:szCs w:val="18"/>
              </w:rPr>
              <w:t>304</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305</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9"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825"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306</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9"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825"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790" w:type="dxa"/>
            <w:vAlign w:val="center"/>
          </w:tcPr>
          <w:p w:rsidR="008A7320" w:rsidRPr="007D039B" w:rsidRDefault="008A7320" w:rsidP="008A7320">
            <w:pPr>
              <w:pStyle w:val="Heading1"/>
              <w:spacing w:before="60" w:after="60"/>
              <w:rPr>
                <w:rFonts w:ascii="Tahoma" w:hAnsi="Tahoma" w:cs="Tahoma"/>
                <w:caps/>
                <w:sz w:val="18"/>
                <w:szCs w:val="18"/>
              </w:rPr>
            </w:pPr>
          </w:p>
        </w:tc>
        <w:tc>
          <w:tcPr>
            <w:tcW w:w="803" w:type="dxa"/>
            <w:vAlign w:val="center"/>
          </w:tcPr>
          <w:p w:rsidR="008A7320" w:rsidRPr="007D039B" w:rsidRDefault="008A7320" w:rsidP="008A7320">
            <w:pPr>
              <w:pStyle w:val="Heading1"/>
              <w:spacing w:before="60" w:after="60"/>
              <w:rPr>
                <w:rFonts w:ascii="Tahoma" w:hAnsi="Tahoma" w:cs="Tahoma"/>
                <w:caps/>
                <w:sz w:val="18"/>
                <w:szCs w:val="18"/>
              </w:rPr>
            </w:pPr>
          </w:p>
        </w:tc>
        <w:tc>
          <w:tcPr>
            <w:tcW w:w="788" w:type="dxa"/>
            <w:vAlign w:val="center"/>
          </w:tcPr>
          <w:p w:rsidR="008A7320" w:rsidRPr="007D039B" w:rsidRDefault="008A7320" w:rsidP="008A7320">
            <w:pPr>
              <w:pStyle w:val="Heading1"/>
              <w:spacing w:before="60" w:after="60"/>
              <w:rPr>
                <w:rFonts w:ascii="Tahoma" w:hAnsi="Tahoma" w:cs="Tahoma"/>
                <w:caps/>
                <w:sz w:val="18"/>
                <w:szCs w:val="18"/>
              </w:rPr>
            </w:pPr>
          </w:p>
        </w:tc>
        <w:tc>
          <w:tcPr>
            <w:tcW w:w="762" w:type="dxa"/>
            <w:vAlign w:val="center"/>
          </w:tcPr>
          <w:p w:rsidR="008A7320" w:rsidRPr="007D039B" w:rsidRDefault="008A7320" w:rsidP="008A7320">
            <w:pPr>
              <w:pStyle w:val="Heading1"/>
              <w:spacing w:before="60" w:after="60"/>
              <w:rPr>
                <w:rFonts w:ascii="Tahoma" w:hAnsi="Tahoma" w:cs="Tahoma"/>
                <w:caps/>
                <w:sz w:val="18"/>
                <w:szCs w:val="18"/>
              </w:rPr>
            </w:pPr>
          </w:p>
        </w:tc>
        <w:tc>
          <w:tcPr>
            <w:tcW w:w="762" w:type="dxa"/>
            <w:vAlign w:val="center"/>
          </w:tcPr>
          <w:p w:rsidR="008A7320" w:rsidRPr="007D039B" w:rsidRDefault="008A7320" w:rsidP="008A7320">
            <w:pPr>
              <w:pStyle w:val="Heading1"/>
              <w:spacing w:before="60" w:after="60"/>
              <w:rPr>
                <w:rFonts w:ascii="Tahoma" w:hAnsi="Tahoma" w:cs="Tahoma"/>
                <w:caps/>
                <w:sz w:val="18"/>
                <w:szCs w:val="18"/>
              </w:rPr>
            </w:pPr>
          </w:p>
        </w:tc>
        <w:tc>
          <w:tcPr>
            <w:tcW w:w="762" w:type="dxa"/>
            <w:vAlign w:val="center"/>
          </w:tcPr>
          <w:p w:rsidR="008A7320" w:rsidRPr="007D039B" w:rsidRDefault="008A7320" w:rsidP="008A7320">
            <w:pPr>
              <w:pStyle w:val="Heading1"/>
              <w:spacing w:before="60" w:after="60"/>
              <w:rPr>
                <w:rFonts w:ascii="Tahoma" w:hAnsi="Tahoma" w:cs="Tahoma"/>
                <w:caps/>
                <w:sz w:val="18"/>
                <w:szCs w:val="18"/>
              </w:rPr>
            </w:pPr>
          </w:p>
        </w:tc>
        <w:tc>
          <w:tcPr>
            <w:tcW w:w="762" w:type="dxa"/>
            <w:vAlign w:val="center"/>
          </w:tcPr>
          <w:p w:rsidR="008A7320" w:rsidRPr="007D039B" w:rsidRDefault="008A7320" w:rsidP="008A7320">
            <w:pPr>
              <w:pStyle w:val="Heading1"/>
              <w:spacing w:before="60" w:after="60"/>
              <w:rPr>
                <w:rFonts w:ascii="Tahoma" w:hAnsi="Tahoma" w:cs="Tahoma"/>
                <w:caps/>
                <w:sz w:val="18"/>
                <w:szCs w:val="18"/>
              </w:rPr>
            </w:pPr>
          </w:p>
        </w:tc>
        <w:tc>
          <w:tcPr>
            <w:tcW w:w="781" w:type="dxa"/>
            <w:vAlign w:val="center"/>
          </w:tcPr>
          <w:p w:rsidR="008A7320" w:rsidRPr="007D039B" w:rsidRDefault="008A7320" w:rsidP="008A7320">
            <w:pPr>
              <w:pStyle w:val="Heading1"/>
              <w:spacing w:before="60" w:after="60"/>
              <w:rPr>
                <w:rFonts w:ascii="Tahoma" w:hAnsi="Tahoma" w:cs="Tahoma"/>
                <w:caps/>
                <w:sz w:val="18"/>
                <w:szCs w:val="18"/>
              </w:rPr>
            </w:pPr>
          </w:p>
        </w:tc>
        <w:tc>
          <w:tcPr>
            <w:tcW w:w="789" w:type="dxa"/>
            <w:vAlign w:val="center"/>
          </w:tcPr>
          <w:p w:rsidR="008A7320" w:rsidRPr="007D039B" w:rsidRDefault="008A7320" w:rsidP="008A7320">
            <w:pPr>
              <w:pStyle w:val="Heading1"/>
              <w:spacing w:before="60" w:after="60"/>
              <w:rPr>
                <w:rFonts w:ascii="Tahoma" w:hAnsi="Tahoma" w:cs="Tahoma"/>
                <w:caps/>
                <w:sz w:val="18"/>
                <w:szCs w:val="18"/>
              </w:rPr>
            </w:pPr>
          </w:p>
        </w:tc>
        <w:tc>
          <w:tcPr>
            <w:tcW w:w="825" w:type="dxa"/>
            <w:vAlign w:val="center"/>
          </w:tcPr>
          <w:p w:rsidR="008A7320" w:rsidRPr="007D039B" w:rsidRDefault="008A7320" w:rsidP="008A7320">
            <w:pPr>
              <w:pStyle w:val="Heading1"/>
              <w:spacing w:before="60" w:after="60"/>
              <w:rPr>
                <w:rFonts w:ascii="Tahoma" w:hAnsi="Tahoma" w:cs="Tahoma"/>
                <w:caps/>
                <w:sz w:val="18"/>
                <w:szCs w:val="18"/>
              </w:rPr>
            </w:pPr>
          </w:p>
        </w:tc>
      </w:tr>
    </w:tbl>
    <w:p w:rsidR="008A7320" w:rsidRPr="007D039B" w:rsidRDefault="008A7320" w:rsidP="008A7320">
      <w:r w:rsidRPr="007D039B">
        <w:br w:type="page"/>
      </w:r>
    </w:p>
    <w:tbl>
      <w:tblPr>
        <w:tblW w:w="8613"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firstRow="1" w:lastRow="0" w:firstColumn="1" w:lastColumn="0" w:noHBand="0" w:noVBand="0"/>
      </w:tblPr>
      <w:tblGrid>
        <w:gridCol w:w="789"/>
        <w:gridCol w:w="790"/>
        <w:gridCol w:w="803"/>
        <w:gridCol w:w="788"/>
        <w:gridCol w:w="762"/>
        <w:gridCol w:w="762"/>
        <w:gridCol w:w="762"/>
        <w:gridCol w:w="762"/>
        <w:gridCol w:w="781"/>
        <w:gridCol w:w="789"/>
        <w:gridCol w:w="825"/>
      </w:tblGrid>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Săr.cu şurub</w:t>
            </w:r>
          </w:p>
        </w:tc>
        <w:tc>
          <w:tcPr>
            <w:tcW w:w="790"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INI</w:t>
            </w:r>
          </w:p>
        </w:tc>
        <w:tc>
          <w:tcPr>
            <w:tcW w:w="803"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INC</w:t>
            </w:r>
          </w:p>
        </w:tc>
        <w:tc>
          <w:tcPr>
            <w:tcW w:w="788"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AV</w:t>
            </w:r>
          </w:p>
        </w:tc>
        <w:tc>
          <w:tcPr>
            <w:tcW w:w="762"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D 2</w:t>
            </w:r>
          </w:p>
        </w:tc>
        <w:tc>
          <w:tcPr>
            <w:tcW w:w="762"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D 1</w:t>
            </w:r>
          </w:p>
        </w:tc>
        <w:tc>
          <w:tcPr>
            <w:tcW w:w="762"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J C</w:t>
            </w:r>
          </w:p>
        </w:tc>
        <w:tc>
          <w:tcPr>
            <w:tcW w:w="762"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J  B</w:t>
            </w:r>
          </w:p>
        </w:tc>
        <w:tc>
          <w:tcPr>
            <w:tcW w:w="781"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J  A</w:t>
            </w:r>
          </w:p>
        </w:tc>
        <w:tc>
          <w:tcPr>
            <w:tcW w:w="789"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SE</w:t>
            </w:r>
          </w:p>
        </w:tc>
        <w:tc>
          <w:tcPr>
            <w:tcW w:w="825"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OL</w:t>
            </w: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102 B</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8"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5122</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5124</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5126</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1"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9"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825"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5132</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5134</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1"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9"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825"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202 A</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5221</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5223</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5225</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1"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9"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825"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pStyle w:val="Heading1"/>
              <w:spacing w:before="60" w:after="60"/>
              <w:rPr>
                <w:rFonts w:ascii="Tahoma" w:hAnsi="Tahoma" w:cs="Tahoma"/>
                <w:caps/>
                <w:sz w:val="18"/>
                <w:szCs w:val="18"/>
              </w:rPr>
            </w:pPr>
            <w:r w:rsidRPr="007D039B">
              <w:rPr>
                <w:rFonts w:ascii="Tahoma" w:hAnsi="Tahoma" w:cs="Tahoma"/>
                <w:caps/>
                <w:sz w:val="18"/>
                <w:szCs w:val="18"/>
              </w:rPr>
              <w:t>302 A</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5321</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b/>
                <w:bCs/>
                <w:sz w:val="18"/>
                <w:szCs w:val="18"/>
              </w:rPr>
              <w:t>5323</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1"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5325</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9"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825"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r>
      <w:tr w:rsidR="008A7320" w:rsidRPr="007D039B">
        <w:tblPrEx>
          <w:tblCellMar>
            <w:top w:w="0" w:type="dxa"/>
            <w:bottom w:w="0" w:type="dxa"/>
          </w:tblCellMar>
        </w:tblPrEx>
        <w:trPr>
          <w:trHeight w:val="361"/>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p>
        </w:tc>
        <w:tc>
          <w:tcPr>
            <w:tcW w:w="790"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INI</w:t>
            </w:r>
          </w:p>
        </w:tc>
        <w:tc>
          <w:tcPr>
            <w:tcW w:w="803"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INC</w:t>
            </w:r>
          </w:p>
        </w:tc>
        <w:tc>
          <w:tcPr>
            <w:tcW w:w="788"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AV</w:t>
            </w:r>
          </w:p>
        </w:tc>
        <w:tc>
          <w:tcPr>
            <w:tcW w:w="762"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D 2</w:t>
            </w:r>
          </w:p>
        </w:tc>
        <w:tc>
          <w:tcPr>
            <w:tcW w:w="762"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D 1</w:t>
            </w:r>
          </w:p>
        </w:tc>
        <w:tc>
          <w:tcPr>
            <w:tcW w:w="762"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J C</w:t>
            </w:r>
          </w:p>
        </w:tc>
        <w:tc>
          <w:tcPr>
            <w:tcW w:w="762"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J  B</w:t>
            </w:r>
          </w:p>
        </w:tc>
        <w:tc>
          <w:tcPr>
            <w:tcW w:w="781"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J  A</w:t>
            </w:r>
          </w:p>
        </w:tc>
        <w:tc>
          <w:tcPr>
            <w:tcW w:w="789"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SE</w:t>
            </w:r>
          </w:p>
        </w:tc>
        <w:tc>
          <w:tcPr>
            <w:tcW w:w="825" w:type="dxa"/>
            <w:vAlign w:val="center"/>
          </w:tcPr>
          <w:p w:rsidR="008A7320" w:rsidRPr="007D039B" w:rsidRDefault="008A7320" w:rsidP="008A7320">
            <w:pPr>
              <w:pStyle w:val="Heading1"/>
              <w:spacing w:before="60" w:after="60"/>
              <w:rPr>
                <w:rFonts w:ascii="Tahoma" w:hAnsi="Tahoma" w:cs="Tahoma"/>
                <w:b w:val="0"/>
                <w:caps/>
                <w:sz w:val="18"/>
                <w:szCs w:val="18"/>
              </w:rPr>
            </w:pPr>
            <w:r w:rsidRPr="007D039B">
              <w:rPr>
                <w:rFonts w:ascii="Tahoma" w:hAnsi="Tahoma" w:cs="Tahoma"/>
                <w:b w:val="0"/>
                <w:caps/>
                <w:sz w:val="18"/>
                <w:szCs w:val="18"/>
              </w:rPr>
              <w:t>OL</w:t>
            </w: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5231</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5233</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5235</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1"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9"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825"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5331</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1"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9"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825"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5333</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1"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9"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825"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5335</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81"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9"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825"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5142</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1"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9" w:type="dxa"/>
            <w:vAlign w:val="center"/>
          </w:tcPr>
          <w:p w:rsidR="008A7320" w:rsidRPr="007D039B" w:rsidRDefault="008A7320" w:rsidP="008A7320">
            <w:pPr>
              <w:spacing w:before="60" w:after="60"/>
              <w:jc w:val="center"/>
              <w:rPr>
                <w:rFonts w:ascii="Tahoma" w:hAnsi="Tahoma" w:cs="Tahoma"/>
                <w:sz w:val="18"/>
                <w:szCs w:val="18"/>
              </w:rPr>
            </w:pPr>
          </w:p>
        </w:tc>
        <w:tc>
          <w:tcPr>
            <w:tcW w:w="825" w:type="dxa"/>
            <w:vAlign w:val="center"/>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789" w:type="dxa"/>
            <w:vAlign w:val="center"/>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5144</w:t>
            </w:r>
          </w:p>
        </w:tc>
        <w:tc>
          <w:tcPr>
            <w:tcW w:w="790" w:type="dxa"/>
            <w:vAlign w:val="center"/>
          </w:tcPr>
          <w:p w:rsidR="008A7320" w:rsidRPr="007D039B" w:rsidRDefault="008A7320" w:rsidP="008A7320">
            <w:pPr>
              <w:spacing w:before="60" w:after="60"/>
              <w:jc w:val="center"/>
              <w:rPr>
                <w:rFonts w:ascii="Tahoma" w:hAnsi="Tahoma" w:cs="Tahoma"/>
                <w:sz w:val="18"/>
                <w:szCs w:val="18"/>
              </w:rPr>
            </w:pPr>
          </w:p>
        </w:tc>
        <w:tc>
          <w:tcPr>
            <w:tcW w:w="803" w:type="dxa"/>
            <w:vAlign w:val="center"/>
          </w:tcPr>
          <w:p w:rsidR="008A7320" w:rsidRPr="007D039B" w:rsidRDefault="008A7320" w:rsidP="008A7320">
            <w:pPr>
              <w:spacing w:before="60" w:after="60"/>
              <w:jc w:val="center"/>
              <w:rPr>
                <w:rFonts w:ascii="Tahoma" w:hAnsi="Tahoma" w:cs="Tahoma"/>
                <w:sz w:val="18"/>
                <w:szCs w:val="18"/>
              </w:rPr>
            </w:pPr>
          </w:p>
        </w:tc>
        <w:tc>
          <w:tcPr>
            <w:tcW w:w="788"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p>
        </w:tc>
        <w:tc>
          <w:tcPr>
            <w:tcW w:w="762"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1"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89"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825" w:type="dxa"/>
            <w:vAlign w:val="center"/>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r>
    </w:tbl>
    <w:p w:rsidR="008A7320" w:rsidRPr="007D039B" w:rsidRDefault="008A7320" w:rsidP="008A7320">
      <w:pPr>
        <w:spacing w:before="60" w:after="60"/>
        <w:jc w:val="center"/>
        <w:rPr>
          <w:rFonts w:ascii="Tahoma" w:hAnsi="Tahoma" w:cs="Tahoma"/>
          <w:sz w:val="18"/>
          <w:szCs w:val="18"/>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firstRow="1" w:lastRow="0" w:firstColumn="1" w:lastColumn="0" w:noHBand="0" w:noVBand="0"/>
      </w:tblPr>
      <w:tblGrid>
        <w:gridCol w:w="1166"/>
        <w:gridCol w:w="678"/>
        <w:gridCol w:w="689"/>
        <w:gridCol w:w="677"/>
        <w:gridCol w:w="655"/>
        <w:gridCol w:w="655"/>
        <w:gridCol w:w="655"/>
        <w:gridCol w:w="653"/>
        <w:gridCol w:w="655"/>
        <w:gridCol w:w="671"/>
        <w:gridCol w:w="678"/>
        <w:gridCol w:w="696"/>
      </w:tblGrid>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caps/>
                <w:sz w:val="18"/>
                <w:szCs w:val="18"/>
              </w:rPr>
            </w:pPr>
            <w:r w:rsidRPr="007D039B">
              <w:rPr>
                <w:rFonts w:ascii="Tahoma" w:hAnsi="Tahoma" w:cs="Tahoma"/>
                <w:b/>
                <w:bCs/>
                <w:sz w:val="18"/>
                <w:szCs w:val="18"/>
              </w:rPr>
              <w:t>TRAM.3M</w:t>
            </w:r>
          </w:p>
        </w:tc>
        <w:tc>
          <w:tcPr>
            <w:tcW w:w="678" w:type="dxa"/>
          </w:tcPr>
          <w:p w:rsidR="008A7320" w:rsidRPr="007D039B" w:rsidRDefault="008A7320" w:rsidP="008A7320">
            <w:pPr>
              <w:pStyle w:val="Heading1"/>
              <w:spacing w:before="60" w:after="60"/>
              <w:rPr>
                <w:rFonts w:ascii="Tahoma" w:hAnsi="Tahoma" w:cs="Tahoma"/>
                <w:sz w:val="18"/>
                <w:szCs w:val="18"/>
              </w:rPr>
            </w:pPr>
            <w:r w:rsidRPr="007D039B">
              <w:rPr>
                <w:rFonts w:ascii="Tahoma" w:hAnsi="Tahoma" w:cs="Tahoma"/>
                <w:sz w:val="18"/>
                <w:szCs w:val="18"/>
              </w:rPr>
              <w:t>INI</w:t>
            </w:r>
          </w:p>
        </w:tc>
        <w:tc>
          <w:tcPr>
            <w:tcW w:w="689" w:type="dxa"/>
          </w:tcPr>
          <w:p w:rsidR="008A7320" w:rsidRPr="007D039B" w:rsidRDefault="008A7320" w:rsidP="008A7320">
            <w:pPr>
              <w:pStyle w:val="Heading1"/>
              <w:spacing w:before="60" w:after="60"/>
              <w:rPr>
                <w:rFonts w:ascii="Tahoma" w:hAnsi="Tahoma" w:cs="Tahoma"/>
                <w:sz w:val="18"/>
                <w:szCs w:val="18"/>
              </w:rPr>
            </w:pPr>
            <w:r w:rsidRPr="007D039B">
              <w:rPr>
                <w:rFonts w:ascii="Tahoma" w:hAnsi="Tahoma" w:cs="Tahoma"/>
                <w:sz w:val="18"/>
                <w:szCs w:val="18"/>
              </w:rPr>
              <w:t>INC</w:t>
            </w:r>
          </w:p>
        </w:tc>
        <w:tc>
          <w:tcPr>
            <w:tcW w:w="677" w:type="dxa"/>
          </w:tcPr>
          <w:p w:rsidR="008A7320" w:rsidRPr="007D039B" w:rsidRDefault="008A7320" w:rsidP="008A7320">
            <w:pPr>
              <w:pStyle w:val="Heading1"/>
              <w:spacing w:before="60" w:after="60"/>
              <w:rPr>
                <w:rFonts w:ascii="Tahoma" w:hAnsi="Tahoma" w:cs="Tahoma"/>
                <w:sz w:val="18"/>
                <w:szCs w:val="18"/>
              </w:rPr>
            </w:pPr>
            <w:r w:rsidRPr="007D039B">
              <w:rPr>
                <w:rFonts w:ascii="Tahoma" w:hAnsi="Tahoma" w:cs="Tahoma"/>
                <w:sz w:val="18"/>
                <w:szCs w:val="18"/>
              </w:rPr>
              <w:t>AV</w:t>
            </w:r>
          </w:p>
        </w:tc>
        <w:tc>
          <w:tcPr>
            <w:tcW w:w="655" w:type="dxa"/>
          </w:tcPr>
          <w:p w:rsidR="008A7320" w:rsidRPr="007D039B" w:rsidRDefault="008A7320" w:rsidP="008A7320">
            <w:pPr>
              <w:pStyle w:val="Heading1"/>
              <w:spacing w:before="60" w:after="60"/>
              <w:rPr>
                <w:rFonts w:ascii="Tahoma" w:hAnsi="Tahoma" w:cs="Tahoma"/>
                <w:sz w:val="18"/>
                <w:szCs w:val="18"/>
              </w:rPr>
            </w:pPr>
            <w:r w:rsidRPr="007D039B">
              <w:rPr>
                <w:rFonts w:ascii="Tahoma" w:hAnsi="Tahoma" w:cs="Tahoma"/>
                <w:sz w:val="18"/>
                <w:szCs w:val="18"/>
              </w:rPr>
              <w:t>D  2</w:t>
            </w:r>
          </w:p>
        </w:tc>
        <w:tc>
          <w:tcPr>
            <w:tcW w:w="655" w:type="dxa"/>
          </w:tcPr>
          <w:p w:rsidR="008A7320" w:rsidRPr="007D039B" w:rsidRDefault="008A7320" w:rsidP="008A7320">
            <w:pPr>
              <w:pStyle w:val="Heading1"/>
              <w:spacing w:before="60" w:after="60"/>
              <w:rPr>
                <w:rFonts w:ascii="Tahoma" w:hAnsi="Tahoma" w:cs="Tahoma"/>
                <w:sz w:val="18"/>
                <w:szCs w:val="18"/>
              </w:rPr>
            </w:pPr>
            <w:r w:rsidRPr="007D039B">
              <w:rPr>
                <w:rFonts w:ascii="Tahoma" w:hAnsi="Tahoma" w:cs="Tahoma"/>
                <w:sz w:val="18"/>
                <w:szCs w:val="18"/>
              </w:rPr>
              <w:t>D  1</w:t>
            </w:r>
          </w:p>
        </w:tc>
        <w:tc>
          <w:tcPr>
            <w:tcW w:w="655" w:type="dxa"/>
          </w:tcPr>
          <w:p w:rsidR="008A7320" w:rsidRPr="007D039B" w:rsidRDefault="008A7320" w:rsidP="008A7320">
            <w:pPr>
              <w:pStyle w:val="Heading1"/>
              <w:spacing w:before="60" w:after="60"/>
              <w:rPr>
                <w:rFonts w:ascii="Tahoma" w:hAnsi="Tahoma" w:cs="Tahoma"/>
                <w:sz w:val="18"/>
                <w:szCs w:val="18"/>
              </w:rPr>
            </w:pPr>
            <w:r w:rsidRPr="007D039B">
              <w:rPr>
                <w:rFonts w:ascii="Tahoma" w:hAnsi="Tahoma" w:cs="Tahoma"/>
                <w:sz w:val="18"/>
                <w:szCs w:val="18"/>
              </w:rPr>
              <w:t>J  C</w:t>
            </w:r>
          </w:p>
        </w:tc>
        <w:tc>
          <w:tcPr>
            <w:tcW w:w="653" w:type="dxa"/>
          </w:tcPr>
          <w:p w:rsidR="008A7320" w:rsidRPr="007D039B" w:rsidRDefault="008A7320" w:rsidP="008A7320">
            <w:pPr>
              <w:pStyle w:val="Heading1"/>
              <w:spacing w:before="60" w:after="60"/>
              <w:rPr>
                <w:rFonts w:ascii="Tahoma" w:hAnsi="Tahoma" w:cs="Tahoma"/>
                <w:sz w:val="18"/>
                <w:szCs w:val="18"/>
              </w:rPr>
            </w:pPr>
            <w:r w:rsidRPr="007D039B">
              <w:rPr>
                <w:rFonts w:ascii="Tahoma" w:hAnsi="Tahoma" w:cs="Tahoma"/>
                <w:sz w:val="18"/>
                <w:szCs w:val="18"/>
              </w:rPr>
              <w:t>J  B</w:t>
            </w:r>
          </w:p>
        </w:tc>
        <w:tc>
          <w:tcPr>
            <w:tcW w:w="655" w:type="dxa"/>
          </w:tcPr>
          <w:p w:rsidR="008A7320" w:rsidRPr="007D039B" w:rsidRDefault="008A7320" w:rsidP="008A7320">
            <w:pPr>
              <w:pStyle w:val="Heading1"/>
              <w:spacing w:before="60" w:after="60"/>
              <w:rPr>
                <w:rFonts w:ascii="Tahoma" w:hAnsi="Tahoma" w:cs="Tahoma"/>
                <w:sz w:val="18"/>
                <w:szCs w:val="18"/>
              </w:rPr>
            </w:pPr>
            <w:r w:rsidRPr="007D039B">
              <w:rPr>
                <w:rFonts w:ascii="Tahoma" w:hAnsi="Tahoma" w:cs="Tahoma"/>
                <w:sz w:val="18"/>
                <w:szCs w:val="18"/>
              </w:rPr>
              <w:t>J  A</w:t>
            </w:r>
          </w:p>
        </w:tc>
        <w:tc>
          <w:tcPr>
            <w:tcW w:w="671" w:type="dxa"/>
          </w:tcPr>
          <w:p w:rsidR="008A7320" w:rsidRPr="007D039B" w:rsidRDefault="008A7320" w:rsidP="008A7320">
            <w:pPr>
              <w:pStyle w:val="Heading1"/>
              <w:spacing w:before="60" w:after="60"/>
              <w:rPr>
                <w:rFonts w:ascii="Tahoma" w:hAnsi="Tahoma" w:cs="Tahoma"/>
                <w:sz w:val="18"/>
                <w:szCs w:val="18"/>
              </w:rPr>
            </w:pPr>
            <w:r w:rsidRPr="007D039B">
              <w:rPr>
                <w:rFonts w:ascii="Tahoma" w:hAnsi="Tahoma" w:cs="Tahoma"/>
                <w:sz w:val="18"/>
                <w:szCs w:val="18"/>
              </w:rPr>
              <w:t>SE</w:t>
            </w:r>
          </w:p>
        </w:tc>
        <w:tc>
          <w:tcPr>
            <w:tcW w:w="678" w:type="dxa"/>
          </w:tcPr>
          <w:p w:rsidR="008A7320" w:rsidRPr="007D039B" w:rsidRDefault="008A7320" w:rsidP="008A7320">
            <w:pPr>
              <w:pStyle w:val="Heading1"/>
              <w:spacing w:before="60" w:after="60"/>
              <w:rPr>
                <w:rFonts w:ascii="Tahoma" w:hAnsi="Tahoma" w:cs="Tahoma"/>
                <w:sz w:val="18"/>
                <w:szCs w:val="18"/>
              </w:rPr>
            </w:pPr>
            <w:r w:rsidRPr="007D039B">
              <w:rPr>
                <w:rFonts w:ascii="Tahoma" w:hAnsi="Tahoma" w:cs="Tahoma"/>
                <w:sz w:val="18"/>
                <w:szCs w:val="18"/>
              </w:rPr>
              <w:t>OL</w:t>
            </w:r>
          </w:p>
        </w:tc>
        <w:tc>
          <w:tcPr>
            <w:tcW w:w="696" w:type="dxa"/>
          </w:tcPr>
          <w:p w:rsidR="008A7320" w:rsidRPr="007D039B" w:rsidRDefault="008A7320" w:rsidP="008A7320">
            <w:pPr>
              <w:pStyle w:val="Heading1"/>
              <w:spacing w:before="60" w:after="60"/>
              <w:rPr>
                <w:rFonts w:ascii="Tahoma" w:hAnsi="Tahoma" w:cs="Tahoma"/>
                <w:sz w:val="18"/>
                <w:szCs w:val="18"/>
              </w:rPr>
            </w:pPr>
            <w:r w:rsidRPr="007D039B">
              <w:rPr>
                <w:rFonts w:ascii="Tahoma" w:hAnsi="Tahoma" w:cs="Tahoma"/>
                <w:sz w:val="18"/>
                <w:szCs w:val="18"/>
              </w:rPr>
              <w:t>OBS</w:t>
            </w: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100 a c b</w:t>
            </w:r>
          </w:p>
        </w:tc>
        <w:tc>
          <w:tcPr>
            <w:tcW w:w="67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101 c b</w:t>
            </w:r>
          </w:p>
        </w:tc>
        <w:tc>
          <w:tcPr>
            <w:tcW w:w="67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8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7"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102 c b</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103 c b</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104 c b</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105 c b</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3"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106 c b</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3"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107 c b</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200 a c b</w:t>
            </w:r>
          </w:p>
        </w:tc>
        <w:tc>
          <w:tcPr>
            <w:tcW w:w="67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201 a c b</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7"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202 a c b</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7"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204 c b</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3"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205 c b</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3"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206 c b</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3"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401 c b</w:t>
            </w:r>
          </w:p>
        </w:tc>
        <w:tc>
          <w:tcPr>
            <w:tcW w:w="67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8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7"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403 c b</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404 c b</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3"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405  c b</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3"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sz w:val="18"/>
                <w:szCs w:val="18"/>
              </w:rPr>
            </w:pPr>
          </w:p>
        </w:tc>
        <w:tc>
          <w:tcPr>
            <w:tcW w:w="678"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INI</w:t>
            </w:r>
          </w:p>
        </w:tc>
        <w:tc>
          <w:tcPr>
            <w:tcW w:w="689"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INC</w:t>
            </w:r>
          </w:p>
        </w:tc>
        <w:tc>
          <w:tcPr>
            <w:tcW w:w="677"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AV</w:t>
            </w:r>
          </w:p>
        </w:tc>
        <w:tc>
          <w:tcPr>
            <w:tcW w:w="655"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D  2</w:t>
            </w:r>
          </w:p>
        </w:tc>
        <w:tc>
          <w:tcPr>
            <w:tcW w:w="655"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D  1</w:t>
            </w:r>
          </w:p>
        </w:tc>
        <w:tc>
          <w:tcPr>
            <w:tcW w:w="655"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J  C</w:t>
            </w:r>
          </w:p>
        </w:tc>
        <w:tc>
          <w:tcPr>
            <w:tcW w:w="653"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J  B</w:t>
            </w:r>
          </w:p>
        </w:tc>
        <w:tc>
          <w:tcPr>
            <w:tcW w:w="655"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J  A</w:t>
            </w:r>
          </w:p>
        </w:tc>
        <w:tc>
          <w:tcPr>
            <w:tcW w:w="671"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SE</w:t>
            </w:r>
          </w:p>
        </w:tc>
        <w:tc>
          <w:tcPr>
            <w:tcW w:w="678"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OL</w:t>
            </w:r>
          </w:p>
        </w:tc>
        <w:tc>
          <w:tcPr>
            <w:tcW w:w="696"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OBS</w:t>
            </w: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301 a c b</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302 c b</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303 c b</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304 c b</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3"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305 c b</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306 c</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Săr.cu şurub</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5132</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3"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5134</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3"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5136</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5142</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3"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5152</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5231</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5233</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3"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5235</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3"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5243</w:t>
            </w:r>
          </w:p>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5251</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5331</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3"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5333</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1" w:type="dxa"/>
          </w:tcPr>
          <w:p w:rsidR="008A7320" w:rsidRPr="007D039B" w:rsidRDefault="008A7320" w:rsidP="008A7320">
            <w:pPr>
              <w:spacing w:before="60" w:after="60"/>
              <w:jc w:val="center"/>
              <w:rPr>
                <w:rFonts w:ascii="Tahoma" w:hAnsi="Tahoma" w:cs="Tahoma"/>
                <w:sz w:val="18"/>
                <w:szCs w:val="18"/>
              </w:rPr>
            </w:pPr>
          </w:p>
        </w:tc>
        <w:tc>
          <w:tcPr>
            <w:tcW w:w="678" w:type="dxa"/>
          </w:tcPr>
          <w:p w:rsidR="008A7320" w:rsidRPr="007D039B" w:rsidRDefault="008A7320" w:rsidP="008A7320">
            <w:pPr>
              <w:spacing w:before="60" w:after="60"/>
              <w:jc w:val="center"/>
              <w:rPr>
                <w:rFonts w:ascii="Tahoma" w:hAnsi="Tahoma" w:cs="Tahoma"/>
                <w:sz w:val="18"/>
                <w:szCs w:val="18"/>
              </w:rPr>
            </w:pP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b/>
                <w:bCs/>
                <w:sz w:val="18"/>
                <w:szCs w:val="18"/>
              </w:rPr>
              <w:t>5335</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96"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66"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5351</w:t>
            </w:r>
          </w:p>
        </w:tc>
        <w:tc>
          <w:tcPr>
            <w:tcW w:w="678" w:type="dxa"/>
          </w:tcPr>
          <w:p w:rsidR="008A7320" w:rsidRPr="007D039B" w:rsidRDefault="008A7320" w:rsidP="008A7320">
            <w:pPr>
              <w:spacing w:before="60" w:after="60"/>
              <w:jc w:val="center"/>
              <w:rPr>
                <w:rFonts w:ascii="Tahoma" w:hAnsi="Tahoma" w:cs="Tahoma"/>
                <w:sz w:val="18"/>
                <w:szCs w:val="18"/>
              </w:rPr>
            </w:pPr>
          </w:p>
        </w:tc>
        <w:tc>
          <w:tcPr>
            <w:tcW w:w="689" w:type="dxa"/>
          </w:tcPr>
          <w:p w:rsidR="008A7320" w:rsidRPr="007D039B" w:rsidRDefault="008A7320" w:rsidP="008A7320">
            <w:pPr>
              <w:spacing w:before="60" w:after="60"/>
              <w:jc w:val="center"/>
              <w:rPr>
                <w:rFonts w:ascii="Tahoma" w:hAnsi="Tahoma" w:cs="Tahoma"/>
                <w:sz w:val="18"/>
                <w:szCs w:val="18"/>
              </w:rPr>
            </w:pPr>
          </w:p>
        </w:tc>
        <w:tc>
          <w:tcPr>
            <w:tcW w:w="677"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p>
        </w:tc>
        <w:tc>
          <w:tcPr>
            <w:tcW w:w="653" w:type="dxa"/>
          </w:tcPr>
          <w:p w:rsidR="008A7320" w:rsidRPr="007D039B" w:rsidRDefault="008A7320" w:rsidP="008A7320">
            <w:pPr>
              <w:spacing w:before="60" w:after="60"/>
              <w:jc w:val="center"/>
              <w:rPr>
                <w:rFonts w:ascii="Tahoma" w:hAnsi="Tahoma" w:cs="Tahoma"/>
                <w:sz w:val="18"/>
                <w:szCs w:val="18"/>
              </w:rPr>
            </w:pPr>
          </w:p>
        </w:tc>
        <w:tc>
          <w:tcPr>
            <w:tcW w:w="65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7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696" w:type="dxa"/>
          </w:tcPr>
          <w:p w:rsidR="008A7320" w:rsidRPr="007D039B" w:rsidRDefault="008A7320" w:rsidP="008A7320">
            <w:pPr>
              <w:spacing w:before="60" w:after="60"/>
              <w:jc w:val="center"/>
              <w:rPr>
                <w:rFonts w:ascii="Tahoma" w:hAnsi="Tahoma" w:cs="Tahoma"/>
                <w:sz w:val="18"/>
                <w:szCs w:val="18"/>
              </w:rPr>
            </w:pPr>
          </w:p>
        </w:tc>
      </w:tr>
    </w:tbl>
    <w:p w:rsidR="008A7320" w:rsidRPr="007D039B" w:rsidRDefault="008A7320" w:rsidP="008A7320">
      <w:pPr>
        <w:spacing w:before="60" w:after="60"/>
        <w:jc w:val="center"/>
        <w:rPr>
          <w:rFonts w:ascii="Tahoma" w:hAnsi="Tahoma" w:cs="Tahoma"/>
          <w:sz w:val="18"/>
          <w:szCs w:val="18"/>
        </w:rPr>
      </w:pPr>
    </w:p>
    <w:p w:rsidR="008A7320" w:rsidRPr="007D039B" w:rsidRDefault="008A7320" w:rsidP="008A7320">
      <w:pPr>
        <w:spacing w:before="60" w:after="60"/>
        <w:jc w:val="center"/>
        <w:rPr>
          <w:rFonts w:ascii="Tahoma" w:hAnsi="Tahoma" w:cs="Tahoma"/>
          <w:sz w:val="18"/>
          <w:szCs w:val="18"/>
        </w:rPr>
      </w:pPr>
    </w:p>
    <w:tbl>
      <w:tblPr>
        <w:tblW w:w="8932" w:type="dxa"/>
        <w:jc w:val="center"/>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firstRow="1" w:lastRow="0" w:firstColumn="1" w:lastColumn="0" w:noHBand="0" w:noVBand="0"/>
      </w:tblPr>
      <w:tblGrid>
        <w:gridCol w:w="1129"/>
        <w:gridCol w:w="705"/>
        <w:gridCol w:w="709"/>
        <w:gridCol w:w="718"/>
        <w:gridCol w:w="709"/>
        <w:gridCol w:w="708"/>
        <w:gridCol w:w="709"/>
        <w:gridCol w:w="706"/>
        <w:gridCol w:w="709"/>
        <w:gridCol w:w="711"/>
        <w:gridCol w:w="709"/>
        <w:gridCol w:w="710"/>
      </w:tblGrid>
      <w:tr w:rsidR="008A7320" w:rsidRPr="007D039B">
        <w:tblPrEx>
          <w:tblCellMar>
            <w:top w:w="0" w:type="dxa"/>
            <w:bottom w:w="0" w:type="dxa"/>
          </w:tblCellMar>
        </w:tblPrEx>
        <w:trPr>
          <w:jc w:val="center"/>
        </w:trPr>
        <w:tc>
          <w:tcPr>
            <w:tcW w:w="1129" w:type="dxa"/>
          </w:tcPr>
          <w:p w:rsidR="008A7320" w:rsidRPr="007D039B" w:rsidRDefault="008A7320" w:rsidP="008A7320">
            <w:pPr>
              <w:pStyle w:val="Heading1"/>
              <w:spacing w:before="60" w:after="60"/>
              <w:ind w:right="-267"/>
              <w:rPr>
                <w:rFonts w:ascii="Tahoma" w:hAnsi="Tahoma" w:cs="Tahoma"/>
                <w:b w:val="0"/>
                <w:sz w:val="18"/>
                <w:szCs w:val="18"/>
              </w:rPr>
            </w:pPr>
            <w:r w:rsidRPr="007D039B">
              <w:rPr>
                <w:rFonts w:ascii="Tahoma" w:hAnsi="Tahoma" w:cs="Tahoma"/>
                <w:b w:val="0"/>
                <w:sz w:val="18"/>
                <w:szCs w:val="18"/>
              </w:rPr>
              <w:t>PLATFOR..</w:t>
            </w:r>
          </w:p>
        </w:tc>
        <w:tc>
          <w:tcPr>
            <w:tcW w:w="705"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INI</w:t>
            </w:r>
          </w:p>
        </w:tc>
        <w:tc>
          <w:tcPr>
            <w:tcW w:w="709"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INC</w:t>
            </w:r>
          </w:p>
        </w:tc>
        <w:tc>
          <w:tcPr>
            <w:tcW w:w="718"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AV</w:t>
            </w:r>
          </w:p>
        </w:tc>
        <w:tc>
          <w:tcPr>
            <w:tcW w:w="709"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D  2</w:t>
            </w:r>
          </w:p>
        </w:tc>
        <w:tc>
          <w:tcPr>
            <w:tcW w:w="708"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D  1</w:t>
            </w:r>
          </w:p>
        </w:tc>
        <w:tc>
          <w:tcPr>
            <w:tcW w:w="709"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J  C</w:t>
            </w:r>
          </w:p>
        </w:tc>
        <w:tc>
          <w:tcPr>
            <w:tcW w:w="706"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J  B</w:t>
            </w:r>
          </w:p>
        </w:tc>
        <w:tc>
          <w:tcPr>
            <w:tcW w:w="709"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J  A</w:t>
            </w:r>
          </w:p>
        </w:tc>
        <w:tc>
          <w:tcPr>
            <w:tcW w:w="711"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SE</w:t>
            </w:r>
          </w:p>
        </w:tc>
        <w:tc>
          <w:tcPr>
            <w:tcW w:w="709"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OL</w:t>
            </w:r>
          </w:p>
        </w:tc>
        <w:tc>
          <w:tcPr>
            <w:tcW w:w="710" w:type="dxa"/>
          </w:tcPr>
          <w:p w:rsidR="008A7320" w:rsidRPr="007D039B" w:rsidRDefault="008A7320" w:rsidP="008A7320">
            <w:pPr>
              <w:pStyle w:val="Heading1"/>
              <w:spacing w:before="60" w:after="60"/>
              <w:ind w:right="-108"/>
              <w:rPr>
                <w:rFonts w:ascii="Tahoma" w:hAnsi="Tahoma" w:cs="Tahoma"/>
                <w:b w:val="0"/>
                <w:sz w:val="18"/>
                <w:szCs w:val="18"/>
              </w:rPr>
            </w:pPr>
            <w:r w:rsidRPr="007D039B">
              <w:rPr>
                <w:rFonts w:ascii="Tahoma" w:hAnsi="Tahoma" w:cs="Tahoma"/>
                <w:b w:val="0"/>
                <w:sz w:val="18"/>
                <w:szCs w:val="18"/>
              </w:rPr>
              <w:t>OBS</w:t>
            </w: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b/>
                <w:bCs/>
                <w:sz w:val="18"/>
                <w:szCs w:val="18"/>
              </w:rPr>
              <w:t>100 a c b</w:t>
            </w:r>
          </w:p>
        </w:tc>
        <w:tc>
          <w:tcPr>
            <w:tcW w:w="70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101 c b</w:t>
            </w:r>
          </w:p>
        </w:tc>
        <w:tc>
          <w:tcPr>
            <w:tcW w:w="70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102 c b</w:t>
            </w:r>
          </w:p>
        </w:tc>
        <w:tc>
          <w:tcPr>
            <w:tcW w:w="70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103 c b</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104 c b</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105 c b</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106 c b</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107 c b</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sz w:val="18"/>
                <w:szCs w:val="18"/>
              </w:rPr>
            </w:pP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200 a c b</w:t>
            </w:r>
          </w:p>
        </w:tc>
        <w:tc>
          <w:tcPr>
            <w:tcW w:w="70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201 a c b</w:t>
            </w:r>
          </w:p>
        </w:tc>
        <w:tc>
          <w:tcPr>
            <w:tcW w:w="70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202 c b a</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203 c b</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204 c b</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205 c b</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206 c</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207 c</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sz w:val="18"/>
                <w:szCs w:val="18"/>
              </w:rPr>
            </w:pP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401</w:t>
            </w:r>
          </w:p>
        </w:tc>
        <w:tc>
          <w:tcPr>
            <w:tcW w:w="70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402</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403</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404</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405</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407</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vAlign w:val="center"/>
          </w:tcPr>
          <w:p w:rsidR="008A7320" w:rsidRPr="007D039B" w:rsidRDefault="008A7320" w:rsidP="008A7320">
            <w:pPr>
              <w:spacing w:before="60" w:after="60"/>
              <w:jc w:val="center"/>
              <w:rPr>
                <w:rFonts w:ascii="Tahoma" w:hAnsi="Tahoma" w:cs="Tahoma"/>
                <w:b/>
                <w:sz w:val="18"/>
                <w:szCs w:val="18"/>
              </w:rPr>
            </w:pPr>
          </w:p>
        </w:tc>
        <w:tc>
          <w:tcPr>
            <w:tcW w:w="705" w:type="dxa"/>
            <w:vAlign w:val="center"/>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INI</w:t>
            </w:r>
          </w:p>
        </w:tc>
        <w:tc>
          <w:tcPr>
            <w:tcW w:w="709" w:type="dxa"/>
            <w:vAlign w:val="center"/>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INC</w:t>
            </w:r>
          </w:p>
        </w:tc>
        <w:tc>
          <w:tcPr>
            <w:tcW w:w="718" w:type="dxa"/>
            <w:vAlign w:val="center"/>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AV</w:t>
            </w:r>
          </w:p>
        </w:tc>
        <w:tc>
          <w:tcPr>
            <w:tcW w:w="709" w:type="dxa"/>
            <w:vAlign w:val="center"/>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D  2</w:t>
            </w:r>
          </w:p>
        </w:tc>
        <w:tc>
          <w:tcPr>
            <w:tcW w:w="708" w:type="dxa"/>
            <w:vAlign w:val="center"/>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C  1</w:t>
            </w:r>
          </w:p>
        </w:tc>
        <w:tc>
          <w:tcPr>
            <w:tcW w:w="709" w:type="dxa"/>
            <w:vAlign w:val="center"/>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J  C</w:t>
            </w:r>
          </w:p>
        </w:tc>
        <w:tc>
          <w:tcPr>
            <w:tcW w:w="706" w:type="dxa"/>
            <w:vAlign w:val="center"/>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J  B</w:t>
            </w:r>
          </w:p>
        </w:tc>
        <w:tc>
          <w:tcPr>
            <w:tcW w:w="709" w:type="dxa"/>
            <w:vAlign w:val="center"/>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J  A</w:t>
            </w:r>
          </w:p>
        </w:tc>
        <w:tc>
          <w:tcPr>
            <w:tcW w:w="711" w:type="dxa"/>
            <w:vAlign w:val="center"/>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SE</w:t>
            </w:r>
          </w:p>
        </w:tc>
        <w:tc>
          <w:tcPr>
            <w:tcW w:w="709" w:type="dxa"/>
            <w:vAlign w:val="center"/>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OL</w:t>
            </w:r>
          </w:p>
        </w:tc>
        <w:tc>
          <w:tcPr>
            <w:tcW w:w="710" w:type="dxa"/>
            <w:vAlign w:val="center"/>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OBS</w:t>
            </w: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301a c b</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302 c b a</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303 c b</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304 c b</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305 c b</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306 c</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307 c</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600</w:t>
            </w:r>
          </w:p>
        </w:tc>
        <w:tc>
          <w:tcPr>
            <w:tcW w:w="70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611</w:t>
            </w:r>
          </w:p>
        </w:tc>
        <w:tc>
          <w:tcPr>
            <w:tcW w:w="70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612</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614</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616</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621</w:t>
            </w:r>
          </w:p>
        </w:tc>
        <w:tc>
          <w:tcPr>
            <w:tcW w:w="705"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622</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623</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624</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626</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6221</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6231</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29"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6241</w:t>
            </w:r>
          </w:p>
        </w:tc>
        <w:tc>
          <w:tcPr>
            <w:tcW w:w="705"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8"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bl>
    <w:p w:rsidR="008A7320" w:rsidRPr="007D039B" w:rsidRDefault="008A7320" w:rsidP="008A7320">
      <w:r w:rsidRPr="007D039B">
        <w:br w:type="page"/>
      </w:r>
    </w:p>
    <w:tbl>
      <w:tblPr>
        <w:tblW w:w="8932" w:type="dxa"/>
        <w:jc w:val="center"/>
        <w:tblInd w:w="-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F" w:firstRow="1" w:lastRow="0" w:firstColumn="1" w:lastColumn="0" w:noHBand="0" w:noVBand="0"/>
      </w:tblPr>
      <w:tblGrid>
        <w:gridCol w:w="1135"/>
        <w:gridCol w:w="699"/>
        <w:gridCol w:w="709"/>
        <w:gridCol w:w="712"/>
        <w:gridCol w:w="709"/>
        <w:gridCol w:w="714"/>
        <w:gridCol w:w="709"/>
        <w:gridCol w:w="706"/>
        <w:gridCol w:w="709"/>
        <w:gridCol w:w="711"/>
        <w:gridCol w:w="709"/>
        <w:gridCol w:w="710"/>
      </w:tblGrid>
      <w:tr w:rsidR="008A7320" w:rsidRPr="007D039B">
        <w:tblPrEx>
          <w:tblCellMar>
            <w:top w:w="0" w:type="dxa"/>
            <w:bottom w:w="0" w:type="dxa"/>
          </w:tblCellMar>
        </w:tblPrEx>
        <w:trPr>
          <w:jc w:val="center"/>
        </w:trPr>
        <w:tc>
          <w:tcPr>
            <w:tcW w:w="1135"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5000</w:t>
            </w:r>
          </w:p>
        </w:tc>
        <w:tc>
          <w:tcPr>
            <w:tcW w:w="699"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Ini</w:t>
            </w:r>
          </w:p>
        </w:tc>
        <w:tc>
          <w:tcPr>
            <w:tcW w:w="709"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Inc</w:t>
            </w:r>
          </w:p>
        </w:tc>
        <w:tc>
          <w:tcPr>
            <w:tcW w:w="712"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Av</w:t>
            </w:r>
          </w:p>
        </w:tc>
        <w:tc>
          <w:tcPr>
            <w:tcW w:w="709"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D  2</w:t>
            </w:r>
          </w:p>
        </w:tc>
        <w:tc>
          <w:tcPr>
            <w:tcW w:w="714"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D  1</w:t>
            </w:r>
          </w:p>
        </w:tc>
        <w:tc>
          <w:tcPr>
            <w:tcW w:w="709"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J  c</w:t>
            </w:r>
          </w:p>
        </w:tc>
        <w:tc>
          <w:tcPr>
            <w:tcW w:w="706"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J  b</w:t>
            </w:r>
          </w:p>
        </w:tc>
        <w:tc>
          <w:tcPr>
            <w:tcW w:w="709"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J  a</w:t>
            </w:r>
          </w:p>
        </w:tc>
        <w:tc>
          <w:tcPr>
            <w:tcW w:w="711"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Se</w:t>
            </w:r>
          </w:p>
        </w:tc>
        <w:tc>
          <w:tcPr>
            <w:tcW w:w="709"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Ol</w:t>
            </w:r>
          </w:p>
        </w:tc>
        <w:tc>
          <w:tcPr>
            <w:tcW w:w="710" w:type="dxa"/>
          </w:tcPr>
          <w:p w:rsidR="008A7320" w:rsidRPr="007D039B" w:rsidRDefault="008A7320" w:rsidP="008A7320">
            <w:pPr>
              <w:pStyle w:val="Heading1"/>
              <w:spacing w:before="60" w:after="60"/>
              <w:rPr>
                <w:rFonts w:ascii="Tahoma" w:hAnsi="Tahoma" w:cs="Tahoma"/>
                <w:b w:val="0"/>
                <w:sz w:val="18"/>
                <w:szCs w:val="18"/>
              </w:rPr>
            </w:pPr>
            <w:r w:rsidRPr="007D039B">
              <w:rPr>
                <w:rFonts w:ascii="Tahoma" w:hAnsi="Tahoma" w:cs="Tahoma"/>
                <w:b w:val="0"/>
                <w:sz w:val="18"/>
                <w:szCs w:val="18"/>
              </w:rPr>
              <w:t>Obs</w:t>
            </w:r>
          </w:p>
        </w:tc>
      </w:tr>
      <w:tr w:rsidR="008A7320" w:rsidRPr="007D039B">
        <w:tblPrEx>
          <w:tblCellMar>
            <w:top w:w="0" w:type="dxa"/>
            <w:bottom w:w="0" w:type="dxa"/>
          </w:tblCellMar>
        </w:tblPrEx>
        <w:trPr>
          <w:jc w:val="center"/>
        </w:trPr>
        <w:tc>
          <w:tcPr>
            <w:tcW w:w="1135"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5122</w:t>
            </w:r>
          </w:p>
        </w:tc>
        <w:tc>
          <w:tcPr>
            <w:tcW w:w="699"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2"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4"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35"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5124</w:t>
            </w:r>
          </w:p>
        </w:tc>
        <w:tc>
          <w:tcPr>
            <w:tcW w:w="699"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2"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4"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35"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5132</w:t>
            </w:r>
          </w:p>
        </w:tc>
        <w:tc>
          <w:tcPr>
            <w:tcW w:w="699"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2"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4"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35"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5134</w:t>
            </w:r>
          </w:p>
        </w:tc>
        <w:tc>
          <w:tcPr>
            <w:tcW w:w="699"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2"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4"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35"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5142</w:t>
            </w:r>
          </w:p>
        </w:tc>
        <w:tc>
          <w:tcPr>
            <w:tcW w:w="699"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2"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4"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35"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5152</w:t>
            </w:r>
          </w:p>
        </w:tc>
        <w:tc>
          <w:tcPr>
            <w:tcW w:w="699"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2"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4"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35"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5221</w:t>
            </w:r>
          </w:p>
        </w:tc>
        <w:tc>
          <w:tcPr>
            <w:tcW w:w="699"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2"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4"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35"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5223</w:t>
            </w:r>
          </w:p>
        </w:tc>
        <w:tc>
          <w:tcPr>
            <w:tcW w:w="699"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2"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4"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35"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5235</w:t>
            </w:r>
          </w:p>
        </w:tc>
        <w:tc>
          <w:tcPr>
            <w:tcW w:w="699"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2"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4"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35"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5227</w:t>
            </w:r>
          </w:p>
        </w:tc>
        <w:tc>
          <w:tcPr>
            <w:tcW w:w="699"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2"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4"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35"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5231</w:t>
            </w:r>
          </w:p>
        </w:tc>
        <w:tc>
          <w:tcPr>
            <w:tcW w:w="699"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2"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4"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35"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5233</w:t>
            </w:r>
          </w:p>
        </w:tc>
        <w:tc>
          <w:tcPr>
            <w:tcW w:w="699"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2"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4"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35"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5235</w:t>
            </w:r>
          </w:p>
        </w:tc>
        <w:tc>
          <w:tcPr>
            <w:tcW w:w="699"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2"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4"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35"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5237</w:t>
            </w:r>
          </w:p>
        </w:tc>
        <w:tc>
          <w:tcPr>
            <w:tcW w:w="699"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2"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4"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35"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5241</w:t>
            </w:r>
          </w:p>
        </w:tc>
        <w:tc>
          <w:tcPr>
            <w:tcW w:w="699"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2"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4"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p>
        </w:tc>
        <w:tc>
          <w:tcPr>
            <w:tcW w:w="711"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35"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5251</w:t>
            </w:r>
          </w:p>
        </w:tc>
        <w:tc>
          <w:tcPr>
            <w:tcW w:w="699"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2"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4"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35"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5243</w:t>
            </w:r>
          </w:p>
        </w:tc>
        <w:tc>
          <w:tcPr>
            <w:tcW w:w="699"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2"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4"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35"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5253</w:t>
            </w:r>
          </w:p>
        </w:tc>
        <w:tc>
          <w:tcPr>
            <w:tcW w:w="699"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2"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4"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35"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5321</w:t>
            </w:r>
          </w:p>
        </w:tc>
        <w:tc>
          <w:tcPr>
            <w:tcW w:w="699"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2"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4"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35"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5331</w:t>
            </w:r>
          </w:p>
        </w:tc>
        <w:tc>
          <w:tcPr>
            <w:tcW w:w="699"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2"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4"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35"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5351</w:t>
            </w:r>
          </w:p>
        </w:tc>
        <w:tc>
          <w:tcPr>
            <w:tcW w:w="699"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2"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4"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35"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5261</w:t>
            </w:r>
          </w:p>
        </w:tc>
        <w:tc>
          <w:tcPr>
            <w:tcW w:w="699"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2"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4"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r w:rsidR="008A7320" w:rsidRPr="007D039B">
        <w:tblPrEx>
          <w:tblCellMar>
            <w:top w:w="0" w:type="dxa"/>
            <w:bottom w:w="0" w:type="dxa"/>
          </w:tblCellMar>
        </w:tblPrEx>
        <w:trPr>
          <w:jc w:val="center"/>
        </w:trPr>
        <w:tc>
          <w:tcPr>
            <w:tcW w:w="1135" w:type="dxa"/>
          </w:tcPr>
          <w:p w:rsidR="008A7320" w:rsidRPr="007D039B" w:rsidRDefault="008A7320" w:rsidP="008A7320">
            <w:pPr>
              <w:spacing w:before="60" w:after="60"/>
              <w:jc w:val="center"/>
              <w:rPr>
                <w:rFonts w:ascii="Tahoma" w:hAnsi="Tahoma" w:cs="Tahoma"/>
                <w:b/>
                <w:bCs/>
                <w:sz w:val="18"/>
                <w:szCs w:val="18"/>
              </w:rPr>
            </w:pPr>
            <w:r w:rsidRPr="007D039B">
              <w:rPr>
                <w:rFonts w:ascii="Tahoma" w:hAnsi="Tahoma" w:cs="Tahoma"/>
                <w:b/>
                <w:bCs/>
                <w:sz w:val="18"/>
                <w:szCs w:val="18"/>
              </w:rPr>
              <w:t>5271</w:t>
            </w:r>
          </w:p>
        </w:tc>
        <w:tc>
          <w:tcPr>
            <w:tcW w:w="699"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2"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14"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p>
        </w:tc>
        <w:tc>
          <w:tcPr>
            <w:tcW w:w="706" w:type="dxa"/>
          </w:tcPr>
          <w:p w:rsidR="008A7320" w:rsidRPr="007D039B" w:rsidRDefault="008A7320" w:rsidP="008A7320">
            <w:pPr>
              <w:spacing w:before="60" w:after="60"/>
              <w:jc w:val="center"/>
              <w:rPr>
                <w:rFonts w:ascii="Tahoma" w:hAnsi="Tahoma" w:cs="Tahoma"/>
                <w:sz w:val="18"/>
                <w:szCs w:val="18"/>
              </w:rPr>
            </w:pP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1"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09" w:type="dxa"/>
          </w:tcPr>
          <w:p w:rsidR="008A7320" w:rsidRPr="007D039B" w:rsidRDefault="008A7320" w:rsidP="008A7320">
            <w:pPr>
              <w:spacing w:before="60" w:after="60"/>
              <w:jc w:val="center"/>
              <w:rPr>
                <w:rFonts w:ascii="Tahoma" w:hAnsi="Tahoma" w:cs="Tahoma"/>
                <w:sz w:val="18"/>
                <w:szCs w:val="18"/>
              </w:rPr>
            </w:pPr>
            <w:r w:rsidRPr="007D039B">
              <w:rPr>
                <w:rFonts w:ascii="Tahoma" w:hAnsi="Tahoma" w:cs="Tahoma"/>
                <w:sz w:val="18"/>
                <w:szCs w:val="18"/>
              </w:rPr>
              <w:t>x</w:t>
            </w:r>
          </w:p>
        </w:tc>
        <w:tc>
          <w:tcPr>
            <w:tcW w:w="710" w:type="dxa"/>
          </w:tcPr>
          <w:p w:rsidR="008A7320" w:rsidRPr="007D039B" w:rsidRDefault="008A7320" w:rsidP="008A7320">
            <w:pPr>
              <w:spacing w:before="60" w:after="60"/>
              <w:jc w:val="center"/>
              <w:rPr>
                <w:rFonts w:ascii="Tahoma" w:hAnsi="Tahoma" w:cs="Tahoma"/>
                <w:sz w:val="18"/>
                <w:szCs w:val="18"/>
              </w:rPr>
            </w:pPr>
          </w:p>
        </w:tc>
      </w:tr>
    </w:tbl>
    <w:p w:rsidR="008A7320" w:rsidRPr="007D039B" w:rsidRDefault="008A7320" w:rsidP="008A7320">
      <w:pPr>
        <w:spacing w:before="60" w:after="60"/>
        <w:jc w:val="center"/>
        <w:rPr>
          <w:rFonts w:ascii="Tahoma" w:hAnsi="Tahoma" w:cs="Tahoma"/>
          <w:sz w:val="18"/>
          <w:szCs w:val="18"/>
        </w:rPr>
      </w:pPr>
    </w:p>
    <w:p w:rsidR="008A7320" w:rsidRPr="007D039B" w:rsidRDefault="008A7320" w:rsidP="008A7320">
      <w:pPr>
        <w:pStyle w:val="Title"/>
        <w:rPr>
          <w:rFonts w:ascii="Tahoma" w:hAnsi="Tahoma" w:cs="Tahoma"/>
          <w:b/>
          <w:szCs w:val="32"/>
          <w:lang w:val="fr-FR"/>
        </w:rPr>
      </w:pPr>
      <w:r w:rsidRPr="007D039B">
        <w:rPr>
          <w:rFonts w:ascii="Tahoma" w:hAnsi="Tahoma" w:cs="Tahoma"/>
          <w:sz w:val="22"/>
          <w:szCs w:val="22"/>
        </w:rPr>
        <w:br w:type="page"/>
      </w:r>
      <w:r w:rsidRPr="007D039B">
        <w:rPr>
          <w:rFonts w:ascii="Tahoma" w:hAnsi="Tahoma" w:cs="Tahoma"/>
          <w:b/>
          <w:szCs w:val="32"/>
          <w:lang w:val="fr-FR"/>
        </w:rPr>
        <w:t>A N E X A 2</w:t>
      </w:r>
    </w:p>
    <w:p w:rsidR="008A7320" w:rsidRPr="007D039B" w:rsidRDefault="008A7320" w:rsidP="008A7320">
      <w:pPr>
        <w:pStyle w:val="Title"/>
        <w:rPr>
          <w:rFonts w:ascii="Tahoma" w:hAnsi="Tahoma" w:cs="Tahoma"/>
          <w:b/>
          <w:szCs w:val="32"/>
          <w:lang w:val="fr-FR"/>
        </w:rPr>
      </w:pPr>
    </w:p>
    <w:p w:rsidR="008A7320" w:rsidRPr="007D039B" w:rsidRDefault="008A7320" w:rsidP="008A7320">
      <w:pPr>
        <w:pStyle w:val="Title"/>
        <w:rPr>
          <w:rFonts w:ascii="Tahoma" w:hAnsi="Tahoma" w:cs="Tahoma"/>
          <w:b/>
          <w:szCs w:val="32"/>
          <w:lang w:val="fr-FR"/>
        </w:rPr>
      </w:pPr>
      <w:r w:rsidRPr="007D039B">
        <w:rPr>
          <w:rFonts w:ascii="Tahoma" w:hAnsi="Tahoma" w:cs="Tahoma"/>
          <w:b/>
          <w:szCs w:val="32"/>
          <w:lang w:val="fr-FR"/>
        </w:rPr>
        <w:t>TIPURI DE ANTRENAMENT</w:t>
      </w:r>
    </w:p>
    <w:p w:rsidR="008A7320" w:rsidRPr="007D039B" w:rsidRDefault="008A7320" w:rsidP="008A7320">
      <w:pPr>
        <w:pStyle w:val="Title"/>
        <w:spacing w:line="280" w:lineRule="exact"/>
        <w:jc w:val="left"/>
        <w:rPr>
          <w:rFonts w:ascii="Tahoma" w:hAnsi="Tahoma" w:cs="Tahoma"/>
          <w:b/>
          <w:sz w:val="22"/>
          <w:szCs w:val="22"/>
          <w:lang w:val="fr-FR"/>
        </w:rPr>
      </w:pPr>
    </w:p>
    <w:p w:rsidR="008A7320" w:rsidRPr="007D039B" w:rsidRDefault="008A7320" w:rsidP="008A7320">
      <w:pPr>
        <w:pStyle w:val="Title"/>
        <w:spacing w:line="280" w:lineRule="exact"/>
        <w:jc w:val="left"/>
        <w:rPr>
          <w:rFonts w:ascii="Tahoma" w:hAnsi="Tahoma" w:cs="Tahoma"/>
          <w:b/>
          <w:sz w:val="22"/>
          <w:szCs w:val="22"/>
          <w:lang w:val="fr-FR"/>
        </w:rPr>
      </w:pPr>
    </w:p>
    <w:p w:rsidR="008A7320" w:rsidRPr="007D039B" w:rsidRDefault="008A7320" w:rsidP="008A7320">
      <w:pPr>
        <w:pStyle w:val="Title"/>
        <w:spacing w:line="280" w:lineRule="exact"/>
        <w:jc w:val="left"/>
        <w:rPr>
          <w:rFonts w:ascii="Tahoma" w:hAnsi="Tahoma" w:cs="Tahoma"/>
          <w:b/>
          <w:sz w:val="22"/>
          <w:szCs w:val="22"/>
          <w:lang w:val="fr-FR"/>
        </w:rPr>
      </w:pPr>
    </w:p>
    <w:p w:rsidR="008A7320" w:rsidRPr="007D039B" w:rsidRDefault="008A7320" w:rsidP="008A7320">
      <w:pPr>
        <w:pStyle w:val="Title"/>
        <w:spacing w:line="280" w:lineRule="exact"/>
        <w:jc w:val="left"/>
        <w:rPr>
          <w:rFonts w:ascii="Tahoma" w:hAnsi="Tahoma" w:cs="Tahoma"/>
          <w:b/>
          <w:bCs/>
          <w:sz w:val="22"/>
          <w:szCs w:val="22"/>
        </w:rPr>
      </w:pPr>
      <w:r w:rsidRPr="007D039B">
        <w:rPr>
          <w:rFonts w:ascii="Tahoma" w:hAnsi="Tahoma" w:cs="Tahoma"/>
          <w:b/>
          <w:bCs/>
          <w:sz w:val="22"/>
          <w:szCs w:val="22"/>
        </w:rPr>
        <w:t>Standard</w:t>
      </w:r>
      <w:r w:rsidRPr="007D039B">
        <w:rPr>
          <w:rFonts w:ascii="Tahoma" w:hAnsi="Tahoma" w:cs="Tahoma"/>
          <w:sz w:val="22"/>
          <w:szCs w:val="22"/>
        </w:rPr>
        <w:t>.</w:t>
      </w:r>
      <w:r w:rsidRPr="007D039B">
        <w:rPr>
          <w:rFonts w:ascii="Tahoma" w:hAnsi="Tahoma" w:cs="Tahoma"/>
          <w:b/>
          <w:bCs/>
          <w:sz w:val="22"/>
          <w:szCs w:val="22"/>
        </w:rPr>
        <w:t xml:space="preserve"> pentru perfecţionarea tuturor  săriturilor învăţate.</w:t>
      </w:r>
    </w:p>
    <w:p w:rsidR="008A7320" w:rsidRPr="007D039B" w:rsidRDefault="008A7320" w:rsidP="008A7320">
      <w:pPr>
        <w:pStyle w:val="Title"/>
        <w:spacing w:line="280" w:lineRule="exact"/>
        <w:jc w:val="left"/>
        <w:rPr>
          <w:rFonts w:ascii="Tahoma" w:hAnsi="Tahoma" w:cs="Tahoma"/>
          <w:b/>
          <w:sz w:val="22"/>
          <w:szCs w:val="22"/>
          <w:lang w:val="fr-FR"/>
        </w:rPr>
      </w:pPr>
    </w:p>
    <w:p w:rsidR="008A7320" w:rsidRPr="007D039B" w:rsidRDefault="008A7320" w:rsidP="008A7320">
      <w:pPr>
        <w:pStyle w:val="Title"/>
        <w:spacing w:line="280" w:lineRule="exact"/>
        <w:jc w:val="both"/>
        <w:rPr>
          <w:rFonts w:ascii="Tahoma" w:hAnsi="Tahoma" w:cs="Tahoma"/>
          <w:sz w:val="22"/>
          <w:szCs w:val="22"/>
          <w:lang w:val="fr-FR"/>
        </w:rPr>
      </w:pPr>
      <w:r w:rsidRPr="007D039B">
        <w:rPr>
          <w:rFonts w:ascii="Tahoma" w:hAnsi="Tahoma" w:cs="Tahoma"/>
          <w:b/>
          <w:bCs/>
          <w:sz w:val="22"/>
          <w:szCs w:val="22"/>
          <w:lang w:val="fr-FR"/>
        </w:rPr>
        <w:t>De pregătire pe uscat.</w:t>
      </w:r>
      <w:r w:rsidRPr="007D039B">
        <w:rPr>
          <w:rFonts w:ascii="Tahoma" w:hAnsi="Tahoma" w:cs="Tahoma"/>
          <w:sz w:val="22"/>
          <w:szCs w:val="22"/>
          <w:lang w:val="fr-FR"/>
        </w:rPr>
        <w:t>Se execută întreaga serie de elemente care au fost folosite  pentru</w:t>
      </w:r>
    </w:p>
    <w:p w:rsidR="008A7320" w:rsidRPr="007D039B" w:rsidRDefault="008A7320" w:rsidP="008A7320">
      <w:pPr>
        <w:pStyle w:val="Title"/>
        <w:spacing w:line="280" w:lineRule="exact"/>
        <w:jc w:val="both"/>
        <w:rPr>
          <w:rFonts w:ascii="Tahoma" w:hAnsi="Tahoma" w:cs="Tahoma"/>
          <w:sz w:val="22"/>
          <w:szCs w:val="22"/>
          <w:lang w:val="fr-FR"/>
        </w:rPr>
      </w:pPr>
      <w:r w:rsidRPr="007D039B">
        <w:rPr>
          <w:rFonts w:ascii="Tahoma" w:hAnsi="Tahoma" w:cs="Tahoma"/>
          <w:sz w:val="22"/>
          <w:szCs w:val="22"/>
          <w:lang w:val="fr-FR"/>
        </w:rPr>
        <w:t>învăţarea tehnicii de formare a rotaţiilor, exerciţii acrobatice, elanuri, stând pe mâini.</w:t>
      </w:r>
    </w:p>
    <w:p w:rsidR="008A7320" w:rsidRPr="007D039B" w:rsidRDefault="008A7320" w:rsidP="008A7320">
      <w:pPr>
        <w:pStyle w:val="Title"/>
        <w:spacing w:line="280" w:lineRule="exact"/>
        <w:jc w:val="both"/>
        <w:rPr>
          <w:rFonts w:ascii="Tahoma" w:hAnsi="Tahoma" w:cs="Tahoma"/>
          <w:sz w:val="22"/>
          <w:szCs w:val="22"/>
          <w:lang w:val="fr-FR"/>
        </w:rPr>
      </w:pPr>
      <w:r w:rsidRPr="007D039B">
        <w:rPr>
          <w:rFonts w:ascii="Tahoma" w:hAnsi="Tahoma" w:cs="Tahoma"/>
          <w:sz w:val="22"/>
          <w:szCs w:val="22"/>
          <w:lang w:val="fr-FR"/>
        </w:rPr>
        <w:tab/>
      </w:r>
    </w:p>
    <w:p w:rsidR="008A7320" w:rsidRPr="007D039B" w:rsidRDefault="008A7320" w:rsidP="008A7320">
      <w:pPr>
        <w:pStyle w:val="Title"/>
        <w:spacing w:line="280" w:lineRule="exact"/>
        <w:jc w:val="both"/>
        <w:rPr>
          <w:rFonts w:ascii="Tahoma" w:hAnsi="Tahoma" w:cs="Tahoma"/>
          <w:sz w:val="22"/>
          <w:szCs w:val="22"/>
          <w:lang w:val="fr-FR"/>
        </w:rPr>
      </w:pPr>
      <w:r w:rsidRPr="007D039B">
        <w:rPr>
          <w:rFonts w:ascii="Tahoma" w:hAnsi="Tahoma" w:cs="Tahoma"/>
          <w:b/>
          <w:bCs/>
          <w:sz w:val="22"/>
          <w:szCs w:val="22"/>
          <w:lang w:val="fr-FR"/>
        </w:rPr>
        <w:t xml:space="preserve">Pe probe: 1m, 3m, platformă. </w:t>
      </w:r>
      <w:r w:rsidRPr="007D039B">
        <w:rPr>
          <w:rFonts w:ascii="Tahoma" w:hAnsi="Tahoma" w:cs="Tahoma"/>
          <w:sz w:val="22"/>
          <w:szCs w:val="22"/>
          <w:lang w:val="fr-FR"/>
        </w:rPr>
        <w:t>Fiecare probă poate avea 2-3 şi chiar 4 antrenamente diferite pentru a se realiza numărul de repetări necesar şi pentru a se insista asupra unei grupe sau rotaţii de interes. Succesiunea pe probe va fi în funcţie de proba de bază în perioada respectivă iar antrenamentele pe fiecare probă pot fi reluate cât de des este necesar. Exemple de succesiune a antrenamentelor: Pl-1m-Pl-3m sau 3m-Pl-3m-1m sau 1m-Pl-3m iar la fiecare probă poate fi  1-2-3, 1-2-2-1-3, 1-1-2-1-1-3 când sunt trei antrenamente diferite.</w:t>
      </w:r>
      <w:r w:rsidRPr="007D039B">
        <w:rPr>
          <w:rFonts w:ascii="Tahoma" w:hAnsi="Tahoma" w:cs="Tahoma"/>
          <w:sz w:val="22"/>
          <w:szCs w:val="22"/>
          <w:lang w:val="fr-FR"/>
        </w:rPr>
        <w:tab/>
      </w:r>
    </w:p>
    <w:p w:rsidR="008A7320" w:rsidRPr="007D039B" w:rsidRDefault="008A7320" w:rsidP="008A7320">
      <w:pPr>
        <w:pStyle w:val="Title"/>
        <w:spacing w:line="280" w:lineRule="exact"/>
        <w:jc w:val="both"/>
        <w:rPr>
          <w:rFonts w:ascii="Tahoma" w:hAnsi="Tahoma" w:cs="Tahoma"/>
          <w:sz w:val="22"/>
          <w:szCs w:val="22"/>
          <w:lang w:val="fr-FR"/>
        </w:rPr>
      </w:pPr>
      <w:r w:rsidRPr="007D039B">
        <w:rPr>
          <w:rFonts w:ascii="Tahoma" w:hAnsi="Tahoma" w:cs="Tahoma"/>
          <w:sz w:val="22"/>
          <w:szCs w:val="22"/>
          <w:lang w:val="fr-FR"/>
        </w:rPr>
        <w:tab/>
        <w:t xml:space="preserve"> </w:t>
      </w:r>
    </w:p>
    <w:p w:rsidR="008A7320" w:rsidRPr="007D039B" w:rsidRDefault="008A7320" w:rsidP="008A7320">
      <w:pPr>
        <w:pStyle w:val="Title"/>
        <w:spacing w:line="280" w:lineRule="exact"/>
        <w:jc w:val="both"/>
        <w:rPr>
          <w:rFonts w:ascii="Tahoma" w:hAnsi="Tahoma" w:cs="Tahoma"/>
          <w:sz w:val="22"/>
          <w:szCs w:val="22"/>
          <w:lang w:val="fr-FR"/>
        </w:rPr>
      </w:pPr>
      <w:r w:rsidRPr="007D039B">
        <w:rPr>
          <w:rFonts w:ascii="Tahoma" w:hAnsi="Tahoma" w:cs="Tahoma"/>
          <w:b/>
          <w:bCs/>
          <w:sz w:val="22"/>
          <w:szCs w:val="22"/>
          <w:lang w:val="fr-FR"/>
        </w:rPr>
        <w:t>Antrenamente de acomodare.</w:t>
      </w:r>
      <w:r w:rsidRPr="007D039B">
        <w:rPr>
          <w:rFonts w:ascii="Tahoma" w:hAnsi="Tahoma" w:cs="Tahoma"/>
          <w:sz w:val="22"/>
          <w:szCs w:val="22"/>
          <w:lang w:val="fr-FR"/>
        </w:rPr>
        <w:t>La reluarea activităţii sau la schimbarea locului de pregătire,cu ocazia participării la concursuri.Se practică individual sau cu întregul colectiv. De cele mai multe ori se organizează sub formă de joacă, cu sărituri în picioare, balansuri, căderi.</w:t>
      </w:r>
    </w:p>
    <w:p w:rsidR="008A7320" w:rsidRPr="007D039B" w:rsidRDefault="008A7320" w:rsidP="008A7320">
      <w:pPr>
        <w:pStyle w:val="Title"/>
        <w:spacing w:line="280" w:lineRule="exact"/>
        <w:jc w:val="both"/>
        <w:rPr>
          <w:rFonts w:ascii="Tahoma" w:hAnsi="Tahoma" w:cs="Tahoma"/>
          <w:sz w:val="22"/>
          <w:szCs w:val="22"/>
          <w:lang w:val="fr-FR"/>
        </w:rPr>
      </w:pPr>
    </w:p>
    <w:p w:rsidR="008A7320" w:rsidRPr="007D039B" w:rsidRDefault="008A7320" w:rsidP="008A7320">
      <w:pPr>
        <w:pStyle w:val="Title"/>
        <w:spacing w:line="280" w:lineRule="exact"/>
        <w:jc w:val="both"/>
        <w:rPr>
          <w:rFonts w:ascii="Tahoma" w:hAnsi="Tahoma" w:cs="Tahoma"/>
          <w:b/>
          <w:bCs/>
          <w:sz w:val="22"/>
          <w:szCs w:val="22"/>
          <w:lang w:val="fr-FR"/>
        </w:rPr>
      </w:pPr>
      <w:r w:rsidRPr="007D039B">
        <w:rPr>
          <w:rFonts w:ascii="Tahoma" w:hAnsi="Tahoma" w:cs="Tahoma"/>
          <w:b/>
          <w:bCs/>
          <w:sz w:val="22"/>
          <w:szCs w:val="22"/>
          <w:lang w:val="fr-FR"/>
        </w:rPr>
        <w:t>Pregătitoare</w:t>
      </w:r>
      <w:r w:rsidRPr="007D039B">
        <w:rPr>
          <w:rFonts w:ascii="Tahoma" w:hAnsi="Tahoma" w:cs="Tahoma"/>
          <w:sz w:val="22"/>
          <w:szCs w:val="22"/>
          <w:lang w:val="fr-FR"/>
        </w:rPr>
        <w:t>.In antrenament se execută săriturile cu rotaţii mai mici,de la înălţimi mai mici, pentru a pregăti săriturile libere cu grad mare de dificultate. Se verifică elanurile, detenta, rotaţia, orientarea în spaţiu şi finalurile.</w:t>
      </w:r>
      <w:r w:rsidRPr="007D039B">
        <w:rPr>
          <w:rFonts w:ascii="Tahoma" w:hAnsi="Tahoma" w:cs="Tahoma"/>
          <w:b/>
          <w:bCs/>
          <w:sz w:val="22"/>
          <w:szCs w:val="22"/>
          <w:lang w:val="fr-FR"/>
        </w:rPr>
        <w:t xml:space="preserve"> </w:t>
      </w:r>
    </w:p>
    <w:p w:rsidR="008A7320" w:rsidRPr="007D039B" w:rsidRDefault="008A7320" w:rsidP="008A7320">
      <w:pPr>
        <w:pStyle w:val="Title"/>
        <w:spacing w:line="280" w:lineRule="exact"/>
        <w:jc w:val="both"/>
        <w:rPr>
          <w:rFonts w:ascii="Tahoma" w:hAnsi="Tahoma" w:cs="Tahoma"/>
          <w:b/>
          <w:bCs/>
          <w:sz w:val="22"/>
          <w:szCs w:val="22"/>
          <w:lang w:val="fr-FR"/>
        </w:rPr>
      </w:pPr>
    </w:p>
    <w:p w:rsidR="008A7320" w:rsidRPr="007D039B" w:rsidRDefault="008A7320" w:rsidP="008A7320">
      <w:pPr>
        <w:pStyle w:val="Title"/>
        <w:spacing w:line="280" w:lineRule="exact"/>
        <w:jc w:val="both"/>
        <w:rPr>
          <w:rFonts w:ascii="Tahoma" w:hAnsi="Tahoma" w:cs="Tahoma"/>
          <w:sz w:val="22"/>
          <w:szCs w:val="22"/>
          <w:lang w:val="fr-FR"/>
        </w:rPr>
      </w:pPr>
      <w:r w:rsidRPr="007D039B">
        <w:rPr>
          <w:rFonts w:ascii="Tahoma" w:hAnsi="Tahoma" w:cs="Tahoma"/>
          <w:b/>
          <w:bCs/>
          <w:sz w:val="22"/>
          <w:szCs w:val="22"/>
          <w:lang w:val="fr-FR"/>
        </w:rPr>
        <w:t>Integrale.</w:t>
      </w:r>
      <w:r w:rsidRPr="007D039B">
        <w:rPr>
          <w:rFonts w:ascii="Tahoma" w:hAnsi="Tahoma" w:cs="Tahoma"/>
          <w:sz w:val="22"/>
          <w:szCs w:val="22"/>
          <w:lang w:val="fr-FR"/>
        </w:rPr>
        <w:t>Se trece treptat la execuţia săriturilot libere folosind, când este cazul, câteva sărituri pregătitoare.</w:t>
      </w:r>
    </w:p>
    <w:p w:rsidR="008A7320" w:rsidRPr="007D039B" w:rsidRDefault="008A7320" w:rsidP="008A7320">
      <w:pPr>
        <w:pStyle w:val="Title"/>
        <w:spacing w:line="280" w:lineRule="exact"/>
        <w:jc w:val="both"/>
        <w:rPr>
          <w:rFonts w:ascii="Tahoma" w:hAnsi="Tahoma" w:cs="Tahoma"/>
          <w:sz w:val="22"/>
          <w:szCs w:val="22"/>
          <w:lang w:val="fr-FR"/>
        </w:rPr>
      </w:pPr>
    </w:p>
    <w:p w:rsidR="008A7320" w:rsidRPr="00CF7E25" w:rsidRDefault="008A7320" w:rsidP="008A7320">
      <w:pPr>
        <w:pStyle w:val="Title"/>
        <w:spacing w:line="280" w:lineRule="exact"/>
        <w:jc w:val="both"/>
        <w:rPr>
          <w:rFonts w:ascii="Tahoma" w:hAnsi="Tahoma" w:cs="Tahoma"/>
          <w:sz w:val="22"/>
          <w:szCs w:val="22"/>
          <w:lang w:val="fr-FR"/>
        </w:rPr>
      </w:pPr>
      <w:r w:rsidRPr="00CF7E25">
        <w:rPr>
          <w:rFonts w:ascii="Tahoma" w:hAnsi="Tahoma" w:cs="Tahoma"/>
          <w:b/>
          <w:bCs/>
          <w:sz w:val="22"/>
          <w:szCs w:val="22"/>
          <w:lang w:val="fr-FR"/>
        </w:rPr>
        <w:t xml:space="preserve">Combinate. </w:t>
      </w:r>
      <w:r w:rsidRPr="00CF7E25">
        <w:rPr>
          <w:rFonts w:ascii="Tahoma" w:hAnsi="Tahoma" w:cs="Tahoma"/>
          <w:sz w:val="22"/>
          <w:szCs w:val="22"/>
          <w:lang w:val="fr-FR"/>
        </w:rPr>
        <w:t>Execuţii pregătitoare şi integrale, procentual sau numeric.</w:t>
      </w:r>
    </w:p>
    <w:p w:rsidR="008A7320" w:rsidRPr="007D039B" w:rsidRDefault="008A7320" w:rsidP="008A7320">
      <w:pPr>
        <w:pStyle w:val="Title"/>
        <w:spacing w:line="280" w:lineRule="exact"/>
        <w:jc w:val="both"/>
        <w:rPr>
          <w:rFonts w:ascii="Tahoma" w:hAnsi="Tahoma" w:cs="Tahoma"/>
          <w:sz w:val="22"/>
          <w:szCs w:val="22"/>
          <w:lang w:val="fr-FR"/>
        </w:rPr>
      </w:pPr>
    </w:p>
    <w:p w:rsidR="008A7320" w:rsidRPr="007D039B" w:rsidRDefault="008A7320" w:rsidP="008A7320">
      <w:pPr>
        <w:pStyle w:val="Title"/>
        <w:spacing w:line="280" w:lineRule="exact"/>
        <w:jc w:val="both"/>
        <w:rPr>
          <w:rFonts w:ascii="Tahoma" w:hAnsi="Tahoma" w:cs="Tahoma"/>
          <w:b/>
          <w:bCs/>
          <w:sz w:val="22"/>
          <w:szCs w:val="22"/>
        </w:rPr>
      </w:pPr>
      <w:r w:rsidRPr="007D039B">
        <w:rPr>
          <w:rFonts w:ascii="Tahoma" w:hAnsi="Tahoma" w:cs="Tahoma"/>
          <w:b/>
          <w:bCs/>
          <w:sz w:val="22"/>
          <w:szCs w:val="22"/>
        </w:rPr>
        <w:t xml:space="preserve">Pe serii. </w:t>
      </w:r>
      <w:r w:rsidRPr="007D039B">
        <w:rPr>
          <w:rFonts w:ascii="Tahoma" w:hAnsi="Tahoma" w:cs="Tahoma"/>
          <w:sz w:val="22"/>
          <w:szCs w:val="22"/>
        </w:rPr>
        <w:t>Impuse şi libere în combinaţie. Seria I-a plus seria a II-a cu sau fără pregătitoare</w:t>
      </w:r>
      <w:r w:rsidRPr="007D039B">
        <w:rPr>
          <w:rFonts w:ascii="Tahoma" w:hAnsi="Tahoma" w:cs="Tahoma"/>
          <w:b/>
          <w:bCs/>
          <w:sz w:val="22"/>
          <w:szCs w:val="22"/>
        </w:rPr>
        <w:t xml:space="preserve"> </w:t>
      </w:r>
    </w:p>
    <w:p w:rsidR="008A7320" w:rsidRPr="007D039B" w:rsidRDefault="008A7320" w:rsidP="008A7320">
      <w:pPr>
        <w:pStyle w:val="Title"/>
        <w:spacing w:line="280" w:lineRule="exact"/>
        <w:jc w:val="both"/>
        <w:rPr>
          <w:rFonts w:ascii="Tahoma" w:hAnsi="Tahoma" w:cs="Tahoma"/>
          <w:sz w:val="22"/>
          <w:szCs w:val="22"/>
          <w:lang w:val="fr-FR"/>
        </w:rPr>
      </w:pPr>
    </w:p>
    <w:p w:rsidR="008A7320" w:rsidRPr="007D039B" w:rsidRDefault="008A7320" w:rsidP="008A7320">
      <w:pPr>
        <w:pStyle w:val="Title"/>
        <w:spacing w:line="280" w:lineRule="exact"/>
        <w:jc w:val="both"/>
        <w:rPr>
          <w:rFonts w:ascii="Tahoma" w:hAnsi="Tahoma" w:cs="Tahoma"/>
          <w:sz w:val="22"/>
          <w:szCs w:val="22"/>
          <w:lang w:val="fr-FR"/>
        </w:rPr>
      </w:pPr>
      <w:r w:rsidRPr="007D039B">
        <w:rPr>
          <w:rFonts w:ascii="Tahoma" w:hAnsi="Tahoma" w:cs="Tahoma"/>
          <w:b/>
          <w:bCs/>
          <w:sz w:val="22"/>
          <w:szCs w:val="22"/>
          <w:lang w:val="fr-FR"/>
        </w:rPr>
        <w:t xml:space="preserve">De verificare. </w:t>
      </w:r>
      <w:r w:rsidRPr="007D039B">
        <w:rPr>
          <w:rFonts w:ascii="Tahoma" w:hAnsi="Tahoma" w:cs="Tahoma"/>
          <w:sz w:val="22"/>
          <w:szCs w:val="22"/>
          <w:lang w:val="fr-FR"/>
        </w:rPr>
        <w:t>Se verifică elementele de interes major sau limitative pentru rotaţii mai mari.</w:t>
      </w:r>
    </w:p>
    <w:p w:rsidR="008A7320" w:rsidRPr="007D039B" w:rsidRDefault="008A7320" w:rsidP="008A7320">
      <w:pPr>
        <w:pStyle w:val="Title"/>
        <w:spacing w:line="280" w:lineRule="exact"/>
        <w:jc w:val="both"/>
        <w:rPr>
          <w:rFonts w:ascii="Tahoma" w:hAnsi="Tahoma" w:cs="Tahoma"/>
          <w:b/>
          <w:bCs/>
          <w:sz w:val="22"/>
          <w:szCs w:val="22"/>
          <w:lang w:val="fr-FR"/>
        </w:rPr>
      </w:pPr>
    </w:p>
    <w:p w:rsidR="008A7320" w:rsidRPr="007D039B" w:rsidRDefault="008A7320" w:rsidP="008A7320">
      <w:pPr>
        <w:pStyle w:val="BodyText"/>
        <w:spacing w:line="280" w:lineRule="exact"/>
        <w:jc w:val="both"/>
        <w:rPr>
          <w:rFonts w:ascii="Tahoma" w:hAnsi="Tahoma" w:cs="Tahoma"/>
          <w:sz w:val="22"/>
          <w:szCs w:val="22"/>
          <w:lang w:val="fr-FR"/>
        </w:rPr>
      </w:pPr>
      <w:r w:rsidRPr="007D039B">
        <w:rPr>
          <w:rFonts w:ascii="Tahoma" w:hAnsi="Tahoma" w:cs="Tahoma"/>
          <w:b/>
          <w:bCs/>
          <w:sz w:val="22"/>
          <w:szCs w:val="22"/>
          <w:lang w:val="fr-FR"/>
        </w:rPr>
        <w:t>Pe rotaţii</w:t>
      </w:r>
      <w:r w:rsidRPr="007D039B">
        <w:rPr>
          <w:rFonts w:ascii="Tahoma" w:hAnsi="Tahoma" w:cs="Tahoma"/>
          <w:sz w:val="22"/>
          <w:szCs w:val="22"/>
          <w:lang w:val="fr-FR"/>
        </w:rPr>
        <w:t xml:space="preserve">. Pentru fiecare probă se notează antrenamentele 1-2-3 iar temele sunt direcţionate pe grupele de rotaţii :100+400/200+300/ săriturile cu şurub şi săriturile din stând pe mâini.Se poate insista, astfel, asupra fiecărei rotaţii prin numărul de repetări. Acestea permit un număr mare de repetări şi asigură învăţarea săriturilor cu rotaţii din ce în ce mai mari. Încălzirea, la aceste antrenamente, pregăteşte numai rotaţiile temei de bază. Este necesar  să se folosească centuri şi lonje pentru asigurare şi ajutor iar pentru opririle din rotaţii sau la deschideri se folosesc semnalele sonore, voce sau fluier.  </w:t>
      </w:r>
    </w:p>
    <w:p w:rsidR="008A7320" w:rsidRPr="00CF7E25" w:rsidRDefault="008A7320" w:rsidP="008A7320">
      <w:pPr>
        <w:pStyle w:val="BodyText"/>
        <w:spacing w:line="280" w:lineRule="exact"/>
        <w:jc w:val="both"/>
        <w:rPr>
          <w:rFonts w:ascii="Tahoma" w:hAnsi="Tahoma" w:cs="Tahoma"/>
          <w:sz w:val="22"/>
          <w:szCs w:val="22"/>
          <w:lang w:val="pt-BR"/>
        </w:rPr>
      </w:pPr>
      <w:r w:rsidRPr="007D039B">
        <w:rPr>
          <w:rFonts w:ascii="Tahoma" w:hAnsi="Tahoma" w:cs="Tahoma"/>
          <w:b/>
          <w:bCs/>
          <w:sz w:val="22"/>
          <w:szCs w:val="22"/>
          <w:lang w:val="fr-FR"/>
        </w:rPr>
        <w:t>Pe probe de concurs</w:t>
      </w:r>
      <w:r w:rsidRPr="007D039B">
        <w:rPr>
          <w:rFonts w:ascii="Tahoma" w:hAnsi="Tahoma" w:cs="Tahoma"/>
          <w:sz w:val="22"/>
          <w:szCs w:val="22"/>
          <w:lang w:val="fr-FR"/>
        </w:rPr>
        <w:t xml:space="preserve">. Se pregăteşte numai proba de concurs care urmează sau se foloseşte o schemă care permite pregătirea fiecărei probe în parte într-o succesiune riguroasă, până la concurs. </w:t>
      </w:r>
      <w:r w:rsidRPr="00CF7E25">
        <w:rPr>
          <w:rFonts w:ascii="Tahoma" w:hAnsi="Tahoma" w:cs="Tahoma"/>
          <w:sz w:val="22"/>
          <w:szCs w:val="22"/>
          <w:lang w:val="pt-BR"/>
        </w:rPr>
        <w:t>Se realizează o pregătire mai bună pe probele cu obiectiv de medalii.</w:t>
      </w:r>
    </w:p>
    <w:p w:rsidR="008A7320" w:rsidRPr="00CF7E25" w:rsidRDefault="008A7320" w:rsidP="008A7320">
      <w:pPr>
        <w:pStyle w:val="BodyText"/>
        <w:spacing w:line="280" w:lineRule="exact"/>
        <w:jc w:val="both"/>
        <w:rPr>
          <w:rFonts w:ascii="Tahoma" w:hAnsi="Tahoma" w:cs="Tahoma"/>
          <w:sz w:val="22"/>
          <w:szCs w:val="22"/>
          <w:lang w:val="pt-BR"/>
        </w:rPr>
      </w:pPr>
      <w:r w:rsidRPr="00CF7E25">
        <w:rPr>
          <w:rFonts w:ascii="Tahoma" w:hAnsi="Tahoma" w:cs="Tahoma"/>
          <w:b/>
          <w:bCs/>
          <w:sz w:val="22"/>
          <w:szCs w:val="22"/>
          <w:lang w:val="pt-BR"/>
        </w:rPr>
        <w:t>De concurs</w:t>
      </w:r>
      <w:r w:rsidRPr="00CF7E25">
        <w:rPr>
          <w:rFonts w:ascii="Tahoma" w:hAnsi="Tahoma" w:cs="Tahoma"/>
          <w:sz w:val="22"/>
          <w:szCs w:val="22"/>
          <w:lang w:val="pt-BR"/>
        </w:rPr>
        <w:t>. Cu toate că obiectivele tehnice pot fi şi de perspectivă, pentru fiecare concurs la care se participă se organizează antrenamente numai cu sărituri din programul tehnic al concursului respectiv. Se execută, toată seria de concurs, trei-patru repetări, în ordine normală si cu  note exact ca la concurs.</w:t>
      </w:r>
    </w:p>
    <w:p w:rsidR="008A7320" w:rsidRPr="00CF7E25" w:rsidRDefault="008A7320" w:rsidP="008A7320">
      <w:pPr>
        <w:pStyle w:val="BodyText"/>
        <w:spacing w:line="280" w:lineRule="exact"/>
        <w:jc w:val="both"/>
        <w:rPr>
          <w:rFonts w:ascii="Tahoma" w:hAnsi="Tahoma" w:cs="Tahoma"/>
          <w:sz w:val="22"/>
          <w:szCs w:val="22"/>
          <w:lang w:val="pt-BR"/>
        </w:rPr>
      </w:pPr>
      <w:r w:rsidRPr="00CF7E25">
        <w:rPr>
          <w:rFonts w:ascii="Tahoma" w:hAnsi="Tahoma" w:cs="Tahoma"/>
          <w:b/>
          <w:bCs/>
          <w:sz w:val="22"/>
          <w:szCs w:val="22"/>
          <w:lang w:val="pt-BR"/>
        </w:rPr>
        <w:t>Tip concurs</w:t>
      </w:r>
      <w:r w:rsidRPr="00CF7E25">
        <w:rPr>
          <w:rFonts w:ascii="Tahoma" w:hAnsi="Tahoma" w:cs="Tahoma"/>
          <w:sz w:val="22"/>
          <w:szCs w:val="22"/>
          <w:lang w:val="pt-BR"/>
        </w:rPr>
        <w:t>.Se execută seriile de sărituri din concurs,la fluier,se dau note,se calculează punctajele exact ca la concurs.Se pot executa până la şase serii de concurs după care se mai execută săriturile dificile şi a căror execuţie nu s-a ridicat la nivelul corespunzător.Dacă s-a folosit aparatura video,se vizionează totul cât mai repede posibilşi se fac observaţiile de rigoare. Aceste antrenamente se pot numi şi de verificare.</w:t>
      </w:r>
    </w:p>
    <w:p w:rsidR="008A7320" w:rsidRPr="007D039B" w:rsidRDefault="008A7320" w:rsidP="008A7320">
      <w:pPr>
        <w:pStyle w:val="BodyText"/>
        <w:spacing w:line="280" w:lineRule="exact"/>
        <w:jc w:val="both"/>
        <w:rPr>
          <w:rFonts w:ascii="Tahoma" w:hAnsi="Tahoma" w:cs="Tahoma"/>
          <w:sz w:val="22"/>
          <w:szCs w:val="22"/>
          <w:lang w:val="fr-FR"/>
        </w:rPr>
      </w:pPr>
      <w:r w:rsidRPr="00CF7E25">
        <w:rPr>
          <w:rFonts w:ascii="Tahoma" w:hAnsi="Tahoma" w:cs="Tahoma"/>
          <w:b/>
          <w:bCs/>
          <w:sz w:val="22"/>
          <w:szCs w:val="22"/>
          <w:lang w:val="pt-BR"/>
        </w:rPr>
        <w:t xml:space="preserve">De încălzire la concursuri. </w:t>
      </w:r>
      <w:r w:rsidRPr="00CF7E25">
        <w:rPr>
          <w:rFonts w:ascii="Tahoma" w:hAnsi="Tahoma" w:cs="Tahoma"/>
          <w:sz w:val="22"/>
          <w:szCs w:val="22"/>
          <w:lang w:val="pt-BR"/>
        </w:rPr>
        <w:t xml:space="preserve">Acestea au un caracter aparte datorită diferenţei de condiţii specifice locului de concurs. </w:t>
      </w:r>
      <w:r w:rsidRPr="007D039B">
        <w:rPr>
          <w:rFonts w:ascii="Tahoma" w:hAnsi="Tahoma" w:cs="Tahoma"/>
          <w:sz w:val="22"/>
          <w:szCs w:val="22"/>
          <w:lang w:val="fr-FR"/>
        </w:rPr>
        <w:t>Timpul de pregătire este scurt, sunt mai mulţi sportivi pe trambuline şi ploatforme. Cel mai bine este ca fiecare sportiv să ajungă la o încălzire specifică probei, individuală deoarece fiecare are problemele lui cu săriturile lui mai dificile şi fiecare se mobilizează diferit la încălzire şi în concurs. De multe ori sportivii sar prea tare la încălzire şi când începe concursul nu mai au putere, cedează  iar evoluţia este nesatisfăcătoare.Se va executa numărul minim necesar de săriturti, elanuri şi căderi pentru proba respectivă.</w:t>
      </w:r>
    </w:p>
    <w:p w:rsidR="008A7320" w:rsidRPr="007D039B" w:rsidRDefault="008A7320" w:rsidP="008A7320">
      <w:pPr>
        <w:pStyle w:val="Title"/>
        <w:spacing w:line="280" w:lineRule="exact"/>
        <w:jc w:val="both"/>
        <w:rPr>
          <w:rFonts w:ascii="Tahoma" w:hAnsi="Tahoma" w:cs="Tahoma"/>
          <w:sz w:val="22"/>
          <w:szCs w:val="22"/>
          <w:lang w:val="fr-FR"/>
        </w:rPr>
      </w:pPr>
      <w:r w:rsidRPr="007D039B">
        <w:rPr>
          <w:rFonts w:ascii="Tahoma" w:hAnsi="Tahoma" w:cs="Tahoma"/>
          <w:b/>
          <w:bCs/>
          <w:sz w:val="22"/>
          <w:szCs w:val="22"/>
          <w:lang w:val="fr-FR"/>
        </w:rPr>
        <w:t xml:space="preserve">De pregătire fizică generală. </w:t>
      </w:r>
      <w:r w:rsidRPr="007D039B">
        <w:rPr>
          <w:rFonts w:ascii="Tahoma" w:hAnsi="Tahoma" w:cs="Tahoma"/>
          <w:sz w:val="22"/>
          <w:szCs w:val="22"/>
          <w:lang w:val="fr-FR"/>
        </w:rPr>
        <w:t>Exerciţii din atletism, haltere, aerobic, schi, înot, jocuri în condiţii normale, la mare sau la munte în funcţie de sezon şi de perioadă.</w:t>
      </w:r>
    </w:p>
    <w:p w:rsidR="008A7320" w:rsidRPr="007D039B" w:rsidRDefault="008A7320" w:rsidP="008A7320">
      <w:pPr>
        <w:pStyle w:val="Title"/>
        <w:spacing w:line="280" w:lineRule="exact"/>
        <w:jc w:val="both"/>
        <w:rPr>
          <w:rFonts w:ascii="Tahoma" w:hAnsi="Tahoma" w:cs="Tahoma"/>
          <w:sz w:val="22"/>
          <w:szCs w:val="22"/>
          <w:lang w:val="fr-FR"/>
        </w:rPr>
      </w:pPr>
    </w:p>
    <w:p w:rsidR="008A7320" w:rsidRPr="007D039B" w:rsidRDefault="008A7320" w:rsidP="008A7320">
      <w:pPr>
        <w:pStyle w:val="Title"/>
        <w:spacing w:line="280" w:lineRule="exact"/>
        <w:jc w:val="both"/>
        <w:rPr>
          <w:rFonts w:ascii="Tahoma" w:hAnsi="Tahoma" w:cs="Tahoma"/>
          <w:sz w:val="22"/>
          <w:szCs w:val="22"/>
          <w:lang w:val="fr-FR"/>
        </w:rPr>
      </w:pPr>
      <w:r w:rsidRPr="007D039B">
        <w:rPr>
          <w:rFonts w:ascii="Tahoma" w:hAnsi="Tahoma" w:cs="Tahoma"/>
          <w:b/>
          <w:bCs/>
          <w:sz w:val="22"/>
          <w:szCs w:val="22"/>
          <w:lang w:val="fr-FR"/>
        </w:rPr>
        <w:t xml:space="preserve">De pregătire fizică specifică. </w:t>
      </w:r>
      <w:r w:rsidRPr="007D039B">
        <w:rPr>
          <w:rFonts w:ascii="Tahoma" w:hAnsi="Tahoma" w:cs="Tahoma"/>
          <w:sz w:val="22"/>
          <w:szCs w:val="22"/>
          <w:lang w:val="fr-FR"/>
        </w:rPr>
        <w:t>Se ţin numai în condiţii de sală, bazin sau spaţiu amenajat cu saltele şi dispositive specifice.</w:t>
      </w:r>
    </w:p>
    <w:p w:rsidR="008A7320" w:rsidRPr="007D039B" w:rsidRDefault="008A7320" w:rsidP="008A7320">
      <w:pPr>
        <w:pStyle w:val="Title"/>
        <w:spacing w:line="280" w:lineRule="exact"/>
        <w:jc w:val="both"/>
        <w:rPr>
          <w:rFonts w:ascii="Tahoma" w:hAnsi="Tahoma" w:cs="Tahoma"/>
          <w:sz w:val="22"/>
          <w:szCs w:val="22"/>
          <w:lang w:val="fr-FR"/>
        </w:rPr>
      </w:pPr>
    </w:p>
    <w:p w:rsidR="008A7320" w:rsidRPr="007D039B" w:rsidRDefault="008A7320" w:rsidP="008A7320">
      <w:pPr>
        <w:pStyle w:val="Title"/>
        <w:spacing w:line="280" w:lineRule="exact"/>
        <w:jc w:val="both"/>
        <w:rPr>
          <w:rFonts w:ascii="Tahoma" w:hAnsi="Tahoma" w:cs="Tahoma"/>
          <w:sz w:val="22"/>
          <w:szCs w:val="22"/>
          <w:lang w:val="fr-FR"/>
        </w:rPr>
      </w:pPr>
      <w:r w:rsidRPr="007D039B">
        <w:rPr>
          <w:rFonts w:ascii="Tahoma" w:hAnsi="Tahoma" w:cs="Tahoma"/>
          <w:b/>
          <w:bCs/>
          <w:sz w:val="22"/>
          <w:szCs w:val="22"/>
          <w:lang w:val="fr-FR"/>
        </w:rPr>
        <w:t xml:space="preserve">Cu aparatură video. </w:t>
      </w:r>
      <w:r w:rsidRPr="007D039B">
        <w:rPr>
          <w:rFonts w:ascii="Tahoma" w:hAnsi="Tahoma" w:cs="Tahoma"/>
          <w:sz w:val="22"/>
          <w:szCs w:val="22"/>
          <w:lang w:val="fr-FR"/>
        </w:rPr>
        <w:t>Pentru informarea sportivilor, corectare şi perfecţionare a tehnicii de</w:t>
      </w:r>
    </w:p>
    <w:p w:rsidR="008A7320" w:rsidRPr="007D039B" w:rsidRDefault="008A7320" w:rsidP="008A7320">
      <w:pPr>
        <w:pStyle w:val="Title"/>
        <w:spacing w:line="280" w:lineRule="exact"/>
        <w:jc w:val="both"/>
        <w:rPr>
          <w:rFonts w:ascii="Tahoma" w:hAnsi="Tahoma" w:cs="Tahoma"/>
          <w:sz w:val="22"/>
          <w:szCs w:val="22"/>
          <w:lang w:val="fr-FR"/>
        </w:rPr>
      </w:pPr>
      <w:r w:rsidRPr="007D039B">
        <w:rPr>
          <w:rFonts w:ascii="Tahoma" w:hAnsi="Tahoma" w:cs="Tahoma"/>
          <w:sz w:val="22"/>
          <w:szCs w:val="22"/>
          <w:lang w:val="fr-FR"/>
        </w:rPr>
        <w:t>formare  a rotaţiilor  rotaţiilor, şuruburilor, elanurilor, desprinderilor şi finalurilor de sărituri.</w:t>
      </w:r>
    </w:p>
    <w:p w:rsidR="008A7320" w:rsidRPr="007D039B" w:rsidRDefault="008A7320" w:rsidP="008A7320">
      <w:pPr>
        <w:pStyle w:val="Title"/>
        <w:spacing w:line="280" w:lineRule="exact"/>
        <w:jc w:val="both"/>
        <w:rPr>
          <w:rFonts w:ascii="Tahoma" w:hAnsi="Tahoma" w:cs="Tahoma"/>
          <w:sz w:val="22"/>
          <w:szCs w:val="22"/>
          <w:lang w:val="fr-FR"/>
        </w:rPr>
      </w:pPr>
    </w:p>
    <w:p w:rsidR="008A7320" w:rsidRPr="007D039B" w:rsidRDefault="008A7320" w:rsidP="008A7320">
      <w:pPr>
        <w:pStyle w:val="Title"/>
        <w:rPr>
          <w:rFonts w:ascii="Tahoma" w:hAnsi="Tahoma" w:cs="Tahoma"/>
          <w:b/>
          <w:szCs w:val="32"/>
        </w:rPr>
      </w:pPr>
      <w:r w:rsidRPr="00CF7E25">
        <w:rPr>
          <w:rFonts w:ascii="Tahoma" w:hAnsi="Tahoma" w:cs="Tahoma"/>
          <w:sz w:val="22"/>
          <w:szCs w:val="22"/>
          <w:lang w:val="pt-BR"/>
        </w:rPr>
        <w:br w:type="page"/>
      </w:r>
      <w:r w:rsidRPr="007D039B">
        <w:rPr>
          <w:rFonts w:ascii="Tahoma" w:hAnsi="Tahoma" w:cs="Tahoma"/>
          <w:b/>
          <w:szCs w:val="32"/>
        </w:rPr>
        <w:t>A N E X A  3</w:t>
      </w:r>
    </w:p>
    <w:p w:rsidR="008A7320" w:rsidRPr="007D039B" w:rsidRDefault="008A7320" w:rsidP="008A7320">
      <w:pPr>
        <w:jc w:val="center"/>
        <w:rPr>
          <w:rFonts w:ascii="Tahoma" w:hAnsi="Tahoma" w:cs="Tahoma"/>
          <w:sz w:val="32"/>
          <w:szCs w:val="32"/>
        </w:rPr>
      </w:pPr>
    </w:p>
    <w:p w:rsidR="008A7320" w:rsidRPr="007D039B" w:rsidRDefault="008A7320" w:rsidP="008A7320">
      <w:pPr>
        <w:pStyle w:val="Title"/>
        <w:rPr>
          <w:rFonts w:ascii="Tahoma" w:hAnsi="Tahoma" w:cs="Tahoma"/>
          <w:b/>
          <w:bCs/>
          <w:szCs w:val="32"/>
        </w:rPr>
      </w:pPr>
      <w:r w:rsidRPr="007D039B">
        <w:rPr>
          <w:rFonts w:ascii="Tahoma" w:hAnsi="Tahoma" w:cs="Tahoma"/>
          <w:b/>
          <w:bCs/>
          <w:szCs w:val="32"/>
        </w:rPr>
        <w:t>DISPOZITIVE ŞI APARATURĂ NECESARĂ</w:t>
      </w:r>
    </w:p>
    <w:p w:rsidR="008A7320" w:rsidRPr="007D039B" w:rsidRDefault="008A7320" w:rsidP="008A7320">
      <w:pPr>
        <w:jc w:val="center"/>
        <w:rPr>
          <w:rFonts w:ascii="Tahoma" w:hAnsi="Tahoma" w:cs="Tahoma"/>
          <w:sz w:val="22"/>
          <w:szCs w:val="22"/>
        </w:rPr>
      </w:pPr>
    </w:p>
    <w:p w:rsidR="008A7320" w:rsidRPr="007D039B" w:rsidRDefault="008A7320" w:rsidP="008A7320">
      <w:pPr>
        <w:jc w:val="both"/>
        <w:rPr>
          <w:rFonts w:ascii="Tahoma" w:hAnsi="Tahoma" w:cs="Tahoma"/>
          <w:sz w:val="22"/>
          <w:szCs w:val="22"/>
        </w:rPr>
      </w:pPr>
    </w:p>
    <w:p w:rsidR="008A7320" w:rsidRPr="007D039B" w:rsidRDefault="008A7320" w:rsidP="008A7320">
      <w:pPr>
        <w:jc w:val="both"/>
        <w:rPr>
          <w:rFonts w:ascii="Tahoma" w:hAnsi="Tahoma" w:cs="Tahoma"/>
          <w:sz w:val="22"/>
          <w:szCs w:val="22"/>
        </w:rPr>
      </w:pPr>
    </w:p>
    <w:p w:rsidR="008A7320" w:rsidRPr="007D039B" w:rsidRDefault="008A7320" w:rsidP="008A7320">
      <w:pPr>
        <w:jc w:val="both"/>
        <w:rPr>
          <w:rFonts w:ascii="Tahoma" w:hAnsi="Tahoma" w:cs="Tahoma"/>
          <w:sz w:val="22"/>
          <w:szCs w:val="22"/>
        </w:rPr>
      </w:pPr>
    </w:p>
    <w:p w:rsidR="008A7320" w:rsidRPr="007D039B" w:rsidRDefault="008A7320" w:rsidP="008A7320">
      <w:pPr>
        <w:pStyle w:val="BodyTextIndent"/>
        <w:tabs>
          <w:tab w:val="left" w:pos="709"/>
        </w:tabs>
        <w:spacing w:line="280" w:lineRule="exact"/>
        <w:ind w:left="0" w:firstLine="0"/>
        <w:jc w:val="both"/>
        <w:rPr>
          <w:rFonts w:ascii="Tahoma" w:hAnsi="Tahoma" w:cs="Tahoma"/>
          <w:sz w:val="22"/>
          <w:szCs w:val="22"/>
        </w:rPr>
      </w:pPr>
      <w:r w:rsidRPr="007D039B">
        <w:rPr>
          <w:rFonts w:ascii="Tahoma" w:hAnsi="Tahoma" w:cs="Tahoma"/>
          <w:sz w:val="22"/>
          <w:szCs w:val="22"/>
        </w:rPr>
        <w:tab/>
        <w:t>În primul rând menţionez că fiecare secţie de sărituri în apă trebuie să-şi amenajeze un spaţiu pentru lucru pe uscat unde sunt bune saltelele pentru aterizări în picioare, saltelele moi pentru aterizările pe spate sau pe piept şi liniile acrobatice cu final la groapă cu buret</w:t>
      </w:r>
    </w:p>
    <w:p w:rsidR="008A7320" w:rsidRPr="007D039B" w:rsidRDefault="008A7320" w:rsidP="008A7320">
      <w:pPr>
        <w:pStyle w:val="BodyTextIndent"/>
        <w:spacing w:line="280" w:lineRule="exact"/>
        <w:ind w:left="0" w:firstLine="0"/>
        <w:jc w:val="both"/>
        <w:rPr>
          <w:rFonts w:ascii="Tahoma" w:hAnsi="Tahoma" w:cs="Tahoma"/>
          <w:sz w:val="22"/>
          <w:szCs w:val="22"/>
        </w:rPr>
      </w:pPr>
      <w:r w:rsidRPr="007D039B">
        <w:rPr>
          <w:rFonts w:ascii="Tahoma" w:hAnsi="Tahoma" w:cs="Tahoma"/>
          <w:sz w:val="22"/>
          <w:szCs w:val="22"/>
        </w:rPr>
        <w:tab/>
        <w:t>Dotarea spaţiului respective sau al sălii se va face după posibilităţi ân funcţie de loc şi dotările care pot fi asigurate. Antrenorii tineri care au idei în acest sens pot veni cu noutăţi sau inovaţii care să permită mersul înainte al săriturilor în apă.</w:t>
      </w:r>
    </w:p>
    <w:p w:rsidR="008A7320" w:rsidRPr="007D039B" w:rsidRDefault="008A7320" w:rsidP="008A7320">
      <w:pPr>
        <w:pStyle w:val="BodyTextIndent"/>
        <w:spacing w:line="280" w:lineRule="exact"/>
        <w:ind w:left="0" w:firstLine="0"/>
        <w:jc w:val="both"/>
        <w:rPr>
          <w:rFonts w:ascii="Tahoma" w:hAnsi="Tahoma" w:cs="Tahoma"/>
          <w:sz w:val="22"/>
          <w:szCs w:val="22"/>
        </w:rPr>
      </w:pPr>
    </w:p>
    <w:p w:rsidR="008A7320" w:rsidRPr="007D039B" w:rsidRDefault="008A7320" w:rsidP="008A7320">
      <w:pPr>
        <w:pStyle w:val="BodyTextIndent"/>
        <w:spacing w:line="280" w:lineRule="exact"/>
        <w:ind w:left="0" w:firstLine="0"/>
        <w:jc w:val="both"/>
        <w:rPr>
          <w:rFonts w:ascii="Tahoma" w:hAnsi="Tahoma" w:cs="Tahoma"/>
          <w:sz w:val="22"/>
          <w:szCs w:val="22"/>
        </w:rPr>
      </w:pPr>
    </w:p>
    <w:p w:rsidR="008A7320" w:rsidRPr="007D039B" w:rsidRDefault="008A7320" w:rsidP="008A7320">
      <w:pPr>
        <w:tabs>
          <w:tab w:val="left" w:pos="851"/>
        </w:tabs>
        <w:spacing w:line="280" w:lineRule="exact"/>
        <w:jc w:val="both"/>
        <w:rPr>
          <w:rFonts w:ascii="Tahoma" w:hAnsi="Tahoma" w:cs="Tahoma"/>
          <w:b/>
          <w:bCs/>
          <w:lang w:val="fr-FR"/>
        </w:rPr>
      </w:pPr>
      <w:r w:rsidRPr="007D039B">
        <w:rPr>
          <w:rFonts w:ascii="Tahoma" w:hAnsi="Tahoma" w:cs="Tahoma"/>
        </w:rPr>
        <w:t xml:space="preserve"> </w:t>
      </w:r>
      <w:r w:rsidRPr="007D039B">
        <w:rPr>
          <w:rFonts w:ascii="Tahoma" w:hAnsi="Tahoma" w:cs="Tahoma"/>
          <w:b/>
          <w:lang w:val="fr-FR"/>
        </w:rPr>
        <w:t>Pe uscat sunt necesare:</w:t>
      </w:r>
    </w:p>
    <w:p w:rsidR="008A7320" w:rsidRPr="007D039B" w:rsidRDefault="008A7320" w:rsidP="008A7320">
      <w:pPr>
        <w:tabs>
          <w:tab w:val="left" w:pos="851"/>
        </w:tabs>
        <w:spacing w:line="280" w:lineRule="exact"/>
        <w:jc w:val="both"/>
        <w:rPr>
          <w:rFonts w:ascii="Tahoma" w:hAnsi="Tahoma" w:cs="Tahoma"/>
          <w:b/>
          <w:bCs/>
          <w:sz w:val="22"/>
          <w:szCs w:val="22"/>
          <w:lang w:val="fr-FR"/>
        </w:rPr>
      </w:pPr>
      <w:r w:rsidRPr="007D039B">
        <w:rPr>
          <w:rFonts w:ascii="Tahoma" w:hAnsi="Tahoma" w:cs="Tahoma"/>
          <w:b/>
          <w:bCs/>
          <w:sz w:val="22"/>
          <w:szCs w:val="22"/>
          <w:lang w:val="fr-FR"/>
        </w:rPr>
        <w:t xml:space="preserve"> </w:t>
      </w:r>
    </w:p>
    <w:p w:rsidR="008A7320" w:rsidRPr="007D039B" w:rsidRDefault="008A7320" w:rsidP="008A7320">
      <w:pPr>
        <w:tabs>
          <w:tab w:val="left" w:pos="426"/>
        </w:tabs>
        <w:spacing w:line="280" w:lineRule="exact"/>
        <w:ind w:firstLine="142"/>
        <w:jc w:val="both"/>
        <w:rPr>
          <w:rFonts w:ascii="Tahoma" w:hAnsi="Tahoma" w:cs="Tahoma"/>
          <w:sz w:val="22"/>
          <w:szCs w:val="22"/>
          <w:lang w:val="fr-FR"/>
        </w:rPr>
      </w:pPr>
      <w:r w:rsidRPr="007D039B">
        <w:rPr>
          <w:rFonts w:ascii="Tahoma" w:hAnsi="Tahoma" w:cs="Tahoma"/>
          <w:sz w:val="22"/>
          <w:szCs w:val="22"/>
          <w:lang w:val="fr-FR"/>
        </w:rPr>
        <w:t>-</w:t>
      </w:r>
      <w:r w:rsidRPr="007D039B">
        <w:rPr>
          <w:rFonts w:ascii="Tahoma" w:hAnsi="Tahoma" w:cs="Tahoma"/>
          <w:sz w:val="22"/>
          <w:szCs w:val="22"/>
          <w:lang w:val="fr-FR"/>
        </w:rPr>
        <w:tab/>
        <w:t>saltele, calupuri de buret, covoare moi, linie acrobatică</w:t>
      </w:r>
    </w:p>
    <w:p w:rsidR="008A7320" w:rsidRPr="007D039B" w:rsidRDefault="008A7320" w:rsidP="000A43C8">
      <w:pPr>
        <w:numPr>
          <w:ilvl w:val="0"/>
          <w:numId w:val="157"/>
        </w:numPr>
        <w:tabs>
          <w:tab w:val="left" w:pos="426"/>
        </w:tabs>
        <w:spacing w:line="280" w:lineRule="exact"/>
        <w:ind w:left="0" w:firstLine="142"/>
        <w:jc w:val="both"/>
        <w:rPr>
          <w:rFonts w:ascii="Tahoma" w:hAnsi="Tahoma" w:cs="Tahoma"/>
          <w:sz w:val="22"/>
          <w:szCs w:val="22"/>
        </w:rPr>
      </w:pPr>
      <w:r w:rsidRPr="007D039B">
        <w:rPr>
          <w:rFonts w:ascii="Tahoma" w:hAnsi="Tahoma" w:cs="Tahoma"/>
          <w:sz w:val="22"/>
          <w:szCs w:val="22"/>
        </w:rPr>
        <w:t>scaune rotative</w:t>
      </w:r>
    </w:p>
    <w:p w:rsidR="008A7320" w:rsidRPr="007D039B" w:rsidRDefault="008A7320" w:rsidP="000A43C8">
      <w:pPr>
        <w:numPr>
          <w:ilvl w:val="0"/>
          <w:numId w:val="157"/>
        </w:numPr>
        <w:tabs>
          <w:tab w:val="left" w:pos="426"/>
        </w:tabs>
        <w:spacing w:line="280" w:lineRule="exact"/>
        <w:ind w:left="0" w:firstLine="142"/>
        <w:jc w:val="both"/>
        <w:rPr>
          <w:rFonts w:ascii="Tahoma" w:hAnsi="Tahoma" w:cs="Tahoma"/>
          <w:sz w:val="22"/>
          <w:szCs w:val="22"/>
        </w:rPr>
      </w:pPr>
      <w:r w:rsidRPr="007D039B">
        <w:rPr>
          <w:rFonts w:ascii="Tahoma" w:hAnsi="Tahoma" w:cs="Tahoma"/>
          <w:sz w:val="22"/>
          <w:szCs w:val="22"/>
        </w:rPr>
        <w:t>trambulină de gimnastică</w:t>
      </w:r>
    </w:p>
    <w:p w:rsidR="008A7320" w:rsidRPr="00CF7E25" w:rsidRDefault="008A7320" w:rsidP="000A43C8">
      <w:pPr>
        <w:numPr>
          <w:ilvl w:val="0"/>
          <w:numId w:val="157"/>
        </w:numPr>
        <w:tabs>
          <w:tab w:val="left" w:pos="426"/>
        </w:tabs>
        <w:spacing w:line="280" w:lineRule="exact"/>
        <w:ind w:left="0" w:firstLine="142"/>
        <w:jc w:val="both"/>
        <w:rPr>
          <w:rFonts w:ascii="Tahoma" w:hAnsi="Tahoma" w:cs="Tahoma"/>
          <w:sz w:val="22"/>
          <w:szCs w:val="22"/>
        </w:rPr>
      </w:pPr>
      <w:r w:rsidRPr="00CF7E25">
        <w:rPr>
          <w:rFonts w:ascii="Tahoma" w:hAnsi="Tahoma" w:cs="Tahoma"/>
          <w:sz w:val="22"/>
          <w:szCs w:val="22"/>
        </w:rPr>
        <w:t>trambulină de sărituri în apă normală şi scurtă</w:t>
      </w:r>
    </w:p>
    <w:p w:rsidR="008A7320" w:rsidRPr="00CF7E25" w:rsidRDefault="008A7320" w:rsidP="000A43C8">
      <w:pPr>
        <w:numPr>
          <w:ilvl w:val="0"/>
          <w:numId w:val="157"/>
        </w:numPr>
        <w:tabs>
          <w:tab w:val="left" w:pos="426"/>
        </w:tabs>
        <w:spacing w:line="280" w:lineRule="exact"/>
        <w:ind w:left="0" w:firstLine="142"/>
        <w:jc w:val="both"/>
        <w:rPr>
          <w:rFonts w:ascii="Tahoma" w:hAnsi="Tahoma" w:cs="Tahoma"/>
          <w:sz w:val="22"/>
          <w:szCs w:val="22"/>
          <w:lang w:val="pt-BR"/>
        </w:rPr>
      </w:pPr>
      <w:r w:rsidRPr="00CF7E25">
        <w:rPr>
          <w:rFonts w:ascii="Tahoma" w:hAnsi="Tahoma" w:cs="Tahoma"/>
          <w:sz w:val="22"/>
          <w:szCs w:val="22"/>
          <w:lang w:val="pt-BR"/>
        </w:rPr>
        <w:t>platformă de 2-3 m cu saltele pentru aterizări</w:t>
      </w:r>
    </w:p>
    <w:p w:rsidR="008A7320" w:rsidRPr="007D039B" w:rsidRDefault="008A7320" w:rsidP="000A43C8">
      <w:pPr>
        <w:numPr>
          <w:ilvl w:val="0"/>
          <w:numId w:val="157"/>
        </w:numPr>
        <w:tabs>
          <w:tab w:val="left" w:pos="426"/>
        </w:tabs>
        <w:spacing w:line="280" w:lineRule="exact"/>
        <w:ind w:left="0" w:firstLine="142"/>
        <w:jc w:val="both"/>
        <w:rPr>
          <w:rFonts w:ascii="Tahoma" w:hAnsi="Tahoma" w:cs="Tahoma"/>
          <w:sz w:val="22"/>
          <w:szCs w:val="22"/>
        </w:rPr>
      </w:pPr>
      <w:r w:rsidRPr="007D039B">
        <w:rPr>
          <w:rFonts w:ascii="Tahoma" w:hAnsi="Tahoma" w:cs="Tahoma"/>
          <w:sz w:val="22"/>
          <w:szCs w:val="22"/>
        </w:rPr>
        <w:t>cauciucuri gonflabile</w:t>
      </w:r>
    </w:p>
    <w:p w:rsidR="008A7320" w:rsidRPr="007D039B" w:rsidRDefault="008A7320" w:rsidP="000A43C8">
      <w:pPr>
        <w:numPr>
          <w:ilvl w:val="0"/>
          <w:numId w:val="157"/>
        </w:numPr>
        <w:tabs>
          <w:tab w:val="left" w:pos="426"/>
        </w:tabs>
        <w:spacing w:line="280" w:lineRule="exact"/>
        <w:ind w:left="0" w:firstLine="142"/>
        <w:jc w:val="both"/>
        <w:rPr>
          <w:rFonts w:ascii="Tahoma" w:hAnsi="Tahoma" w:cs="Tahoma"/>
          <w:sz w:val="22"/>
          <w:szCs w:val="22"/>
          <w:lang w:val="fr-FR"/>
        </w:rPr>
      </w:pPr>
      <w:r w:rsidRPr="007D039B">
        <w:rPr>
          <w:rFonts w:ascii="Tahoma" w:hAnsi="Tahoma" w:cs="Tahoma"/>
          <w:sz w:val="22"/>
          <w:szCs w:val="22"/>
          <w:lang w:val="fr-FR"/>
        </w:rPr>
        <w:t>portic şi lonjă de asigurare plus frânghii şi scripeţi</w:t>
      </w:r>
    </w:p>
    <w:p w:rsidR="008A7320" w:rsidRPr="007D039B" w:rsidRDefault="008A7320" w:rsidP="000A43C8">
      <w:pPr>
        <w:numPr>
          <w:ilvl w:val="0"/>
          <w:numId w:val="157"/>
        </w:numPr>
        <w:tabs>
          <w:tab w:val="left" w:pos="426"/>
        </w:tabs>
        <w:spacing w:line="280" w:lineRule="exact"/>
        <w:ind w:left="0" w:firstLine="142"/>
        <w:jc w:val="both"/>
        <w:rPr>
          <w:rFonts w:ascii="Tahoma" w:hAnsi="Tahoma" w:cs="Tahoma"/>
          <w:sz w:val="22"/>
          <w:szCs w:val="22"/>
        </w:rPr>
      </w:pPr>
      <w:r w:rsidRPr="007D039B">
        <w:rPr>
          <w:rFonts w:ascii="Tahoma" w:hAnsi="Tahoma" w:cs="Tahoma"/>
          <w:sz w:val="22"/>
          <w:szCs w:val="22"/>
        </w:rPr>
        <w:t>centuri pentru prindere, reglabile</w:t>
      </w:r>
    </w:p>
    <w:p w:rsidR="008A7320" w:rsidRPr="007D039B" w:rsidRDefault="008A7320" w:rsidP="000A43C8">
      <w:pPr>
        <w:numPr>
          <w:ilvl w:val="0"/>
          <w:numId w:val="157"/>
        </w:numPr>
        <w:tabs>
          <w:tab w:val="left" w:pos="426"/>
        </w:tabs>
        <w:spacing w:line="280" w:lineRule="exact"/>
        <w:ind w:left="0" w:firstLine="142"/>
        <w:jc w:val="both"/>
        <w:rPr>
          <w:rFonts w:ascii="Tahoma" w:hAnsi="Tahoma" w:cs="Tahoma"/>
          <w:sz w:val="22"/>
          <w:szCs w:val="22"/>
        </w:rPr>
      </w:pPr>
      <w:r w:rsidRPr="007D039B">
        <w:rPr>
          <w:rFonts w:ascii="Tahoma" w:hAnsi="Tahoma" w:cs="Tahoma"/>
          <w:sz w:val="22"/>
          <w:szCs w:val="22"/>
        </w:rPr>
        <w:t>centură pentru şuruburi</w:t>
      </w:r>
    </w:p>
    <w:p w:rsidR="008A7320" w:rsidRPr="007D039B" w:rsidRDefault="008A7320" w:rsidP="000A43C8">
      <w:pPr>
        <w:numPr>
          <w:ilvl w:val="0"/>
          <w:numId w:val="157"/>
        </w:numPr>
        <w:tabs>
          <w:tab w:val="left" w:pos="426"/>
        </w:tabs>
        <w:spacing w:line="280" w:lineRule="exact"/>
        <w:ind w:left="0" w:firstLine="142"/>
        <w:jc w:val="both"/>
        <w:rPr>
          <w:rFonts w:ascii="Tahoma" w:hAnsi="Tahoma" w:cs="Tahoma"/>
          <w:sz w:val="22"/>
          <w:szCs w:val="22"/>
          <w:lang w:val="fr-FR"/>
        </w:rPr>
      </w:pPr>
      <w:r w:rsidRPr="007D039B">
        <w:rPr>
          <w:rFonts w:ascii="Tahoma" w:hAnsi="Tahoma" w:cs="Tahoma"/>
          <w:sz w:val="22"/>
          <w:szCs w:val="22"/>
          <w:lang w:val="fr-FR"/>
        </w:rPr>
        <w:t>dispozitiv de şuruburi în atârnat  sau stând pe cap</w:t>
      </w:r>
    </w:p>
    <w:p w:rsidR="008A7320" w:rsidRPr="007D039B" w:rsidRDefault="008A7320" w:rsidP="000A43C8">
      <w:pPr>
        <w:numPr>
          <w:ilvl w:val="0"/>
          <w:numId w:val="157"/>
        </w:numPr>
        <w:tabs>
          <w:tab w:val="left" w:pos="426"/>
        </w:tabs>
        <w:spacing w:line="280" w:lineRule="exact"/>
        <w:ind w:left="0" w:firstLine="142"/>
        <w:jc w:val="both"/>
        <w:rPr>
          <w:rFonts w:ascii="Tahoma" w:hAnsi="Tahoma" w:cs="Tahoma"/>
          <w:sz w:val="22"/>
          <w:szCs w:val="22"/>
          <w:lang w:val="fr-FR"/>
        </w:rPr>
      </w:pPr>
      <w:r w:rsidRPr="007D039B">
        <w:rPr>
          <w:rFonts w:ascii="Tahoma" w:hAnsi="Tahoma" w:cs="Tahoma"/>
          <w:sz w:val="22"/>
          <w:szCs w:val="22"/>
          <w:lang w:val="fr-FR"/>
        </w:rPr>
        <w:t>plase elastice standard sau mai mici, fixe sau pliabile</w:t>
      </w:r>
    </w:p>
    <w:p w:rsidR="008A7320" w:rsidRPr="007D039B" w:rsidRDefault="008A7320" w:rsidP="008A7320">
      <w:pPr>
        <w:tabs>
          <w:tab w:val="left" w:pos="851"/>
        </w:tabs>
        <w:spacing w:line="280" w:lineRule="exact"/>
        <w:jc w:val="both"/>
        <w:rPr>
          <w:rFonts w:ascii="Tahoma" w:hAnsi="Tahoma" w:cs="Tahoma"/>
          <w:sz w:val="22"/>
          <w:szCs w:val="22"/>
          <w:lang w:val="fr-FR"/>
        </w:rPr>
      </w:pPr>
    </w:p>
    <w:p w:rsidR="008A7320" w:rsidRPr="007D039B" w:rsidRDefault="008A7320" w:rsidP="008A7320">
      <w:pPr>
        <w:tabs>
          <w:tab w:val="left" w:pos="851"/>
        </w:tabs>
        <w:spacing w:line="280" w:lineRule="exact"/>
        <w:jc w:val="both"/>
        <w:rPr>
          <w:rFonts w:ascii="Tahoma" w:hAnsi="Tahoma" w:cs="Tahoma"/>
          <w:sz w:val="22"/>
          <w:szCs w:val="22"/>
          <w:lang w:val="fr-FR"/>
        </w:rPr>
      </w:pPr>
    </w:p>
    <w:p w:rsidR="008A7320" w:rsidRPr="007D039B" w:rsidRDefault="008A7320" w:rsidP="008A7320">
      <w:pPr>
        <w:spacing w:line="280" w:lineRule="exact"/>
        <w:jc w:val="both"/>
        <w:rPr>
          <w:rFonts w:ascii="Tahoma" w:hAnsi="Tahoma" w:cs="Tahoma"/>
          <w:b/>
        </w:rPr>
      </w:pPr>
      <w:r w:rsidRPr="007D039B">
        <w:rPr>
          <w:rFonts w:ascii="Tahoma" w:hAnsi="Tahoma" w:cs="Tahoma"/>
          <w:b/>
        </w:rPr>
        <w:t>La apă, în bazin</w:t>
      </w:r>
    </w:p>
    <w:p w:rsidR="008A7320" w:rsidRPr="007D039B" w:rsidRDefault="008A7320" w:rsidP="008A7320">
      <w:pPr>
        <w:tabs>
          <w:tab w:val="left" w:pos="851"/>
        </w:tabs>
        <w:spacing w:line="280" w:lineRule="exact"/>
        <w:jc w:val="both"/>
        <w:rPr>
          <w:rFonts w:ascii="Tahoma" w:hAnsi="Tahoma" w:cs="Tahoma"/>
          <w:b/>
          <w:bCs/>
          <w:sz w:val="22"/>
          <w:szCs w:val="22"/>
        </w:rPr>
      </w:pPr>
    </w:p>
    <w:p w:rsidR="008A7320" w:rsidRPr="007D039B" w:rsidRDefault="008A7320" w:rsidP="000A43C8">
      <w:pPr>
        <w:numPr>
          <w:ilvl w:val="0"/>
          <w:numId w:val="157"/>
        </w:numPr>
        <w:tabs>
          <w:tab w:val="left" w:pos="426"/>
        </w:tabs>
        <w:spacing w:line="280" w:lineRule="exact"/>
        <w:ind w:left="0" w:firstLine="142"/>
        <w:jc w:val="both"/>
        <w:rPr>
          <w:rFonts w:ascii="Tahoma" w:hAnsi="Tahoma" w:cs="Tahoma"/>
          <w:sz w:val="22"/>
          <w:szCs w:val="22"/>
          <w:lang w:val="fr-FR"/>
        </w:rPr>
      </w:pPr>
      <w:r w:rsidRPr="007D039B">
        <w:rPr>
          <w:rFonts w:ascii="Tahoma" w:hAnsi="Tahoma" w:cs="Tahoma"/>
          <w:sz w:val="22"/>
          <w:szCs w:val="22"/>
          <w:lang w:val="fr-FR"/>
        </w:rPr>
        <w:t>planuri înclinate</w:t>
      </w:r>
      <w:r w:rsidRPr="007D039B">
        <w:rPr>
          <w:rFonts w:ascii="Tahoma" w:hAnsi="Tahoma" w:cs="Tahoma"/>
          <w:b/>
          <w:bCs/>
          <w:sz w:val="22"/>
          <w:szCs w:val="22"/>
          <w:lang w:val="fr-FR"/>
        </w:rPr>
        <w:t xml:space="preserve"> </w:t>
      </w:r>
      <w:r w:rsidRPr="007D039B">
        <w:rPr>
          <w:rFonts w:ascii="Tahoma" w:hAnsi="Tahoma" w:cs="Tahoma"/>
          <w:sz w:val="22"/>
          <w:szCs w:val="22"/>
          <w:lang w:val="fr-FR"/>
        </w:rPr>
        <w:t>pentru</w:t>
      </w:r>
      <w:r w:rsidRPr="007D039B">
        <w:rPr>
          <w:rFonts w:ascii="Tahoma" w:hAnsi="Tahoma" w:cs="Tahoma"/>
          <w:b/>
          <w:bCs/>
          <w:sz w:val="22"/>
          <w:szCs w:val="22"/>
          <w:lang w:val="fr-FR"/>
        </w:rPr>
        <w:t xml:space="preserve"> </w:t>
      </w:r>
      <w:r w:rsidRPr="007D039B">
        <w:rPr>
          <w:rFonts w:ascii="Tahoma" w:hAnsi="Tahoma" w:cs="Tahoma"/>
          <w:sz w:val="22"/>
          <w:szCs w:val="22"/>
          <w:lang w:val="fr-FR"/>
        </w:rPr>
        <w:t>căderi, alunecoase, cu folie de plastic</w:t>
      </w:r>
    </w:p>
    <w:p w:rsidR="008A7320" w:rsidRPr="007D039B" w:rsidRDefault="008A7320" w:rsidP="000A43C8">
      <w:pPr>
        <w:numPr>
          <w:ilvl w:val="0"/>
          <w:numId w:val="157"/>
        </w:numPr>
        <w:tabs>
          <w:tab w:val="left" w:pos="426"/>
        </w:tabs>
        <w:spacing w:line="280" w:lineRule="exact"/>
        <w:ind w:left="0" w:firstLine="142"/>
        <w:jc w:val="both"/>
        <w:rPr>
          <w:rFonts w:ascii="Tahoma" w:hAnsi="Tahoma" w:cs="Tahoma"/>
          <w:b/>
          <w:bCs/>
          <w:sz w:val="22"/>
          <w:szCs w:val="22"/>
        </w:rPr>
      </w:pPr>
      <w:r w:rsidRPr="007D039B">
        <w:rPr>
          <w:rFonts w:ascii="Tahoma" w:hAnsi="Tahoma" w:cs="Tahoma"/>
          <w:sz w:val="22"/>
          <w:szCs w:val="22"/>
        </w:rPr>
        <w:t>platforme mici ½ m sau 1 m</w:t>
      </w:r>
      <w:r w:rsidRPr="007D039B">
        <w:rPr>
          <w:rFonts w:ascii="Tahoma" w:hAnsi="Tahoma" w:cs="Tahoma"/>
          <w:b/>
          <w:bCs/>
          <w:sz w:val="22"/>
          <w:szCs w:val="22"/>
        </w:rPr>
        <w:t xml:space="preserve"> </w:t>
      </w:r>
    </w:p>
    <w:p w:rsidR="008A7320" w:rsidRPr="007D039B" w:rsidRDefault="008A7320" w:rsidP="000A43C8">
      <w:pPr>
        <w:numPr>
          <w:ilvl w:val="0"/>
          <w:numId w:val="157"/>
        </w:numPr>
        <w:tabs>
          <w:tab w:val="left" w:pos="426"/>
        </w:tabs>
        <w:spacing w:line="280" w:lineRule="exact"/>
        <w:ind w:left="0" w:firstLine="142"/>
        <w:jc w:val="both"/>
        <w:rPr>
          <w:rFonts w:ascii="Tahoma" w:hAnsi="Tahoma" w:cs="Tahoma"/>
          <w:sz w:val="22"/>
          <w:szCs w:val="22"/>
          <w:lang w:val="fr-FR"/>
        </w:rPr>
      </w:pPr>
      <w:r w:rsidRPr="007D039B">
        <w:rPr>
          <w:rFonts w:ascii="Tahoma" w:hAnsi="Tahoma" w:cs="Tahoma"/>
          <w:sz w:val="22"/>
          <w:szCs w:val="22"/>
          <w:lang w:val="fr-FR"/>
        </w:rPr>
        <w:t>bare la marginea bazinului pentru iniţiere</w:t>
      </w:r>
    </w:p>
    <w:p w:rsidR="008A7320" w:rsidRPr="007D039B" w:rsidRDefault="008A7320" w:rsidP="000A43C8">
      <w:pPr>
        <w:numPr>
          <w:ilvl w:val="0"/>
          <w:numId w:val="157"/>
        </w:numPr>
        <w:tabs>
          <w:tab w:val="left" w:pos="426"/>
        </w:tabs>
        <w:spacing w:line="280" w:lineRule="exact"/>
        <w:ind w:left="0" w:firstLine="142"/>
        <w:jc w:val="both"/>
        <w:rPr>
          <w:rFonts w:ascii="Tahoma" w:hAnsi="Tahoma" w:cs="Tahoma"/>
          <w:sz w:val="22"/>
          <w:szCs w:val="22"/>
          <w:lang w:val="fr-FR"/>
        </w:rPr>
      </w:pPr>
      <w:r w:rsidRPr="007D039B">
        <w:rPr>
          <w:rFonts w:ascii="Tahoma" w:hAnsi="Tahoma" w:cs="Tahoma"/>
          <w:sz w:val="22"/>
          <w:szCs w:val="22"/>
          <w:lang w:val="fr-FR"/>
        </w:rPr>
        <w:t>scări fixe şi mobile pentru ieşire din bazin</w:t>
      </w:r>
    </w:p>
    <w:p w:rsidR="008A7320" w:rsidRPr="007D039B" w:rsidRDefault="008A7320" w:rsidP="000A43C8">
      <w:pPr>
        <w:numPr>
          <w:ilvl w:val="0"/>
          <w:numId w:val="157"/>
        </w:numPr>
        <w:tabs>
          <w:tab w:val="left" w:pos="426"/>
        </w:tabs>
        <w:spacing w:line="280" w:lineRule="exact"/>
        <w:ind w:left="0" w:firstLine="142"/>
        <w:jc w:val="both"/>
        <w:rPr>
          <w:rFonts w:ascii="Tahoma" w:hAnsi="Tahoma" w:cs="Tahoma"/>
          <w:sz w:val="22"/>
          <w:szCs w:val="22"/>
          <w:lang w:val="fr-FR"/>
        </w:rPr>
      </w:pPr>
      <w:r w:rsidRPr="007D039B">
        <w:rPr>
          <w:rFonts w:ascii="Tahoma" w:hAnsi="Tahoma" w:cs="Tahoma"/>
          <w:sz w:val="22"/>
          <w:szCs w:val="22"/>
          <w:lang w:val="fr-FR"/>
        </w:rPr>
        <w:t>trambuline standard la 1/2m, 1m şi chiar la 2m</w:t>
      </w:r>
    </w:p>
    <w:p w:rsidR="008A7320" w:rsidRPr="007D039B" w:rsidRDefault="008A7320" w:rsidP="000A43C8">
      <w:pPr>
        <w:numPr>
          <w:ilvl w:val="0"/>
          <w:numId w:val="157"/>
        </w:numPr>
        <w:tabs>
          <w:tab w:val="left" w:pos="426"/>
        </w:tabs>
        <w:spacing w:line="280" w:lineRule="exact"/>
        <w:ind w:left="0" w:firstLine="142"/>
        <w:jc w:val="both"/>
        <w:rPr>
          <w:rFonts w:ascii="Tahoma" w:hAnsi="Tahoma" w:cs="Tahoma"/>
          <w:sz w:val="22"/>
          <w:szCs w:val="22"/>
        </w:rPr>
      </w:pPr>
      <w:r w:rsidRPr="007D039B">
        <w:rPr>
          <w:rFonts w:ascii="Tahoma" w:hAnsi="Tahoma" w:cs="Tahoma"/>
          <w:sz w:val="22"/>
          <w:szCs w:val="22"/>
        </w:rPr>
        <w:t>trambulină pe picior hidraulic</w:t>
      </w:r>
    </w:p>
    <w:p w:rsidR="008A7320" w:rsidRPr="007D039B" w:rsidRDefault="008A7320" w:rsidP="000A43C8">
      <w:pPr>
        <w:numPr>
          <w:ilvl w:val="0"/>
          <w:numId w:val="157"/>
        </w:numPr>
        <w:tabs>
          <w:tab w:val="left" w:pos="426"/>
        </w:tabs>
        <w:spacing w:line="280" w:lineRule="exact"/>
        <w:ind w:left="0" w:firstLine="142"/>
        <w:jc w:val="both"/>
        <w:rPr>
          <w:rFonts w:ascii="Tahoma" w:hAnsi="Tahoma" w:cs="Tahoma"/>
          <w:sz w:val="22"/>
          <w:szCs w:val="22"/>
        </w:rPr>
      </w:pPr>
      <w:r w:rsidRPr="007D039B">
        <w:rPr>
          <w:rFonts w:ascii="Tahoma" w:hAnsi="Tahoma" w:cs="Tahoma"/>
          <w:sz w:val="22"/>
          <w:szCs w:val="22"/>
        </w:rPr>
        <w:t>platformă pe picior hidraulic</w:t>
      </w:r>
    </w:p>
    <w:p w:rsidR="008A7320" w:rsidRPr="007D039B" w:rsidRDefault="008A7320" w:rsidP="000A43C8">
      <w:pPr>
        <w:numPr>
          <w:ilvl w:val="0"/>
          <w:numId w:val="157"/>
        </w:numPr>
        <w:tabs>
          <w:tab w:val="left" w:pos="426"/>
        </w:tabs>
        <w:spacing w:line="280" w:lineRule="exact"/>
        <w:ind w:left="0" w:firstLine="142"/>
        <w:jc w:val="both"/>
        <w:rPr>
          <w:rFonts w:ascii="Tahoma" w:hAnsi="Tahoma" w:cs="Tahoma"/>
          <w:sz w:val="22"/>
          <w:szCs w:val="22"/>
        </w:rPr>
      </w:pPr>
      <w:r w:rsidRPr="007D039B">
        <w:rPr>
          <w:rFonts w:ascii="Tahoma" w:hAnsi="Tahoma" w:cs="Tahoma"/>
          <w:sz w:val="22"/>
          <w:szCs w:val="22"/>
        </w:rPr>
        <w:t>trambuline de 3m</w:t>
      </w:r>
    </w:p>
    <w:p w:rsidR="008A7320" w:rsidRPr="007D039B" w:rsidRDefault="008A7320" w:rsidP="000A43C8">
      <w:pPr>
        <w:numPr>
          <w:ilvl w:val="0"/>
          <w:numId w:val="157"/>
        </w:numPr>
        <w:tabs>
          <w:tab w:val="left" w:pos="426"/>
        </w:tabs>
        <w:spacing w:line="280" w:lineRule="exact"/>
        <w:ind w:left="0" w:firstLine="142"/>
        <w:jc w:val="both"/>
        <w:rPr>
          <w:rFonts w:ascii="Tahoma" w:hAnsi="Tahoma" w:cs="Tahoma"/>
          <w:sz w:val="22"/>
          <w:szCs w:val="22"/>
          <w:lang w:val="fr-FR"/>
        </w:rPr>
      </w:pPr>
      <w:r w:rsidRPr="007D039B">
        <w:rPr>
          <w:rFonts w:ascii="Tahoma" w:hAnsi="Tahoma" w:cs="Tahoma"/>
          <w:sz w:val="22"/>
          <w:szCs w:val="22"/>
          <w:lang w:val="fr-FR"/>
        </w:rPr>
        <w:t>platforme de 3 m, 5 m, 71/2 m, 10 m</w:t>
      </w:r>
    </w:p>
    <w:p w:rsidR="008A7320" w:rsidRPr="007D039B" w:rsidRDefault="008A7320" w:rsidP="000A43C8">
      <w:pPr>
        <w:numPr>
          <w:ilvl w:val="0"/>
          <w:numId w:val="157"/>
        </w:numPr>
        <w:tabs>
          <w:tab w:val="left" w:pos="426"/>
        </w:tabs>
        <w:spacing w:line="280" w:lineRule="exact"/>
        <w:ind w:left="0" w:firstLine="142"/>
        <w:jc w:val="both"/>
        <w:rPr>
          <w:rFonts w:ascii="Tahoma" w:hAnsi="Tahoma" w:cs="Tahoma"/>
          <w:sz w:val="22"/>
          <w:szCs w:val="22"/>
          <w:lang w:val="fr-FR"/>
        </w:rPr>
      </w:pPr>
      <w:r w:rsidRPr="007D039B">
        <w:rPr>
          <w:rFonts w:ascii="Tahoma" w:hAnsi="Tahoma" w:cs="Tahoma"/>
          <w:sz w:val="22"/>
          <w:szCs w:val="22"/>
          <w:lang w:val="fr-FR"/>
        </w:rPr>
        <w:t>aparat cu bule la trambulina de 3 m şi la platforme</w:t>
      </w:r>
    </w:p>
    <w:p w:rsidR="008A7320" w:rsidRPr="007D039B" w:rsidRDefault="008A7320" w:rsidP="008A7320">
      <w:pPr>
        <w:tabs>
          <w:tab w:val="left" w:pos="426"/>
        </w:tabs>
        <w:spacing w:line="280" w:lineRule="exact"/>
        <w:jc w:val="both"/>
        <w:rPr>
          <w:rFonts w:ascii="Tahoma" w:hAnsi="Tahoma" w:cs="Tahoma"/>
          <w:sz w:val="22"/>
          <w:szCs w:val="22"/>
          <w:lang w:val="fr-FR"/>
        </w:rPr>
      </w:pPr>
    </w:p>
    <w:p w:rsidR="008A7320" w:rsidRPr="007D039B" w:rsidRDefault="008A7320" w:rsidP="008A7320">
      <w:pPr>
        <w:pStyle w:val="Title"/>
        <w:rPr>
          <w:rFonts w:ascii="Tahoma" w:hAnsi="Tahoma" w:cs="Tahoma"/>
          <w:b/>
          <w:szCs w:val="32"/>
        </w:rPr>
      </w:pPr>
      <w:r w:rsidRPr="00CF7E25">
        <w:rPr>
          <w:rFonts w:ascii="Tahoma" w:hAnsi="Tahoma" w:cs="Tahoma"/>
          <w:sz w:val="22"/>
          <w:szCs w:val="22"/>
          <w:lang w:val="pt-BR"/>
        </w:rPr>
        <w:br w:type="page"/>
      </w:r>
      <w:r w:rsidRPr="007D039B">
        <w:rPr>
          <w:rFonts w:ascii="Tahoma" w:hAnsi="Tahoma" w:cs="Tahoma"/>
          <w:b/>
          <w:szCs w:val="32"/>
        </w:rPr>
        <w:t>A N E X A  4</w:t>
      </w:r>
    </w:p>
    <w:p w:rsidR="008A7320" w:rsidRPr="007D039B" w:rsidRDefault="008A7320" w:rsidP="008A7320">
      <w:pPr>
        <w:jc w:val="center"/>
        <w:rPr>
          <w:rFonts w:ascii="Tahoma" w:hAnsi="Tahoma" w:cs="Tahoma"/>
          <w:sz w:val="32"/>
          <w:szCs w:val="32"/>
        </w:rPr>
      </w:pPr>
    </w:p>
    <w:p w:rsidR="008A7320" w:rsidRPr="007D039B" w:rsidRDefault="008A7320" w:rsidP="008A7320">
      <w:pPr>
        <w:pStyle w:val="Title"/>
        <w:rPr>
          <w:rFonts w:ascii="Tahoma" w:hAnsi="Tahoma" w:cs="Tahoma"/>
          <w:b/>
          <w:szCs w:val="32"/>
        </w:rPr>
      </w:pPr>
      <w:r w:rsidRPr="007D039B">
        <w:rPr>
          <w:rFonts w:ascii="Tahoma" w:hAnsi="Tahoma" w:cs="Tahoma"/>
          <w:b/>
          <w:szCs w:val="32"/>
        </w:rPr>
        <w:t>PREGĂTIREA FIZICĂ</w:t>
      </w:r>
    </w:p>
    <w:p w:rsidR="008A7320" w:rsidRPr="007D039B" w:rsidRDefault="008A7320" w:rsidP="008A7320">
      <w:pPr>
        <w:pStyle w:val="Title"/>
        <w:rPr>
          <w:rFonts w:ascii="Tahoma" w:hAnsi="Tahoma" w:cs="Tahoma"/>
          <w:b/>
          <w:szCs w:val="32"/>
        </w:rPr>
      </w:pPr>
    </w:p>
    <w:p w:rsidR="008A7320" w:rsidRPr="007D039B" w:rsidRDefault="008A7320" w:rsidP="008A7320">
      <w:pPr>
        <w:jc w:val="center"/>
        <w:rPr>
          <w:rFonts w:ascii="Tahoma" w:hAnsi="Tahoma" w:cs="Tahoma"/>
          <w:b/>
          <w:bCs/>
          <w:sz w:val="32"/>
          <w:szCs w:val="32"/>
        </w:rPr>
      </w:pPr>
    </w:p>
    <w:p w:rsidR="008A7320" w:rsidRPr="007D039B" w:rsidRDefault="008A7320" w:rsidP="008A7320">
      <w:pPr>
        <w:spacing w:line="280" w:lineRule="exact"/>
        <w:rPr>
          <w:rFonts w:ascii="Tahoma" w:hAnsi="Tahoma" w:cs="Tahoma"/>
          <w:b/>
          <w:bCs/>
          <w:sz w:val="22"/>
          <w:szCs w:val="22"/>
        </w:rPr>
      </w:pPr>
    </w:p>
    <w:p w:rsidR="008A7320" w:rsidRPr="007D039B" w:rsidRDefault="008A7320" w:rsidP="008A7320">
      <w:pPr>
        <w:pStyle w:val="Heading1"/>
        <w:spacing w:line="280" w:lineRule="exact"/>
        <w:ind w:left="720" w:firstLine="273"/>
        <w:rPr>
          <w:rFonts w:ascii="Tahoma" w:hAnsi="Tahoma" w:cs="Tahoma"/>
          <w:b w:val="0"/>
          <w:sz w:val="24"/>
        </w:rPr>
      </w:pPr>
      <w:r w:rsidRPr="007D039B">
        <w:rPr>
          <w:rFonts w:ascii="Tahoma" w:hAnsi="Tahoma" w:cs="Tahoma"/>
          <w:b w:val="0"/>
          <w:sz w:val="24"/>
        </w:rPr>
        <w:t>Pregătirea fizică generală</w:t>
      </w:r>
    </w:p>
    <w:p w:rsidR="008A7320" w:rsidRPr="007D039B" w:rsidRDefault="008A7320" w:rsidP="008A7320"/>
    <w:p w:rsidR="008A7320" w:rsidRPr="00CF7E25" w:rsidRDefault="008A7320" w:rsidP="008A7320">
      <w:pPr>
        <w:spacing w:line="280" w:lineRule="exact"/>
        <w:ind w:left="540"/>
        <w:rPr>
          <w:rFonts w:ascii="Tahoma" w:hAnsi="Tahoma" w:cs="Tahoma"/>
          <w:sz w:val="22"/>
          <w:szCs w:val="22"/>
          <w:lang w:val="pt-BR"/>
        </w:rPr>
      </w:pPr>
      <w:r w:rsidRPr="00CF7E25">
        <w:rPr>
          <w:rFonts w:ascii="Tahoma" w:hAnsi="Tahoma" w:cs="Tahoma"/>
          <w:sz w:val="22"/>
          <w:szCs w:val="22"/>
          <w:lang w:val="pt-BR"/>
        </w:rPr>
        <w:t>-</w:t>
      </w:r>
      <w:r w:rsidRPr="00CF7E25">
        <w:rPr>
          <w:rFonts w:ascii="Tahoma" w:hAnsi="Tahoma" w:cs="Tahoma"/>
          <w:sz w:val="22"/>
          <w:szCs w:val="22"/>
          <w:lang w:val="pt-BR"/>
        </w:rPr>
        <w:tab/>
        <w:t xml:space="preserve"> alergare de încălzire</w:t>
      </w:r>
      <w:r w:rsidRPr="00CF7E25">
        <w:rPr>
          <w:rFonts w:ascii="Tahoma" w:hAnsi="Tahoma" w:cs="Tahoma"/>
          <w:sz w:val="22"/>
          <w:szCs w:val="22"/>
          <w:lang w:val="pt-BR"/>
        </w:rPr>
        <w:tab/>
      </w:r>
      <w:r w:rsidRPr="00CF7E25">
        <w:rPr>
          <w:rFonts w:ascii="Tahoma" w:hAnsi="Tahoma" w:cs="Tahoma"/>
          <w:sz w:val="22"/>
          <w:szCs w:val="22"/>
          <w:lang w:val="pt-BR"/>
        </w:rPr>
        <w:tab/>
        <w:t xml:space="preserve">                                           4-800 m</w:t>
      </w:r>
    </w:p>
    <w:p w:rsidR="008A7320" w:rsidRPr="007D039B" w:rsidRDefault="008A7320" w:rsidP="008A7320">
      <w:pPr>
        <w:spacing w:line="280" w:lineRule="exact"/>
        <w:ind w:left="540"/>
        <w:rPr>
          <w:rFonts w:ascii="Tahoma" w:hAnsi="Tahoma" w:cs="Tahoma"/>
          <w:sz w:val="22"/>
          <w:szCs w:val="22"/>
          <w:lang w:val="fr-FR"/>
        </w:rPr>
      </w:pPr>
      <w:r w:rsidRPr="007D039B">
        <w:rPr>
          <w:rFonts w:ascii="Tahoma" w:hAnsi="Tahoma" w:cs="Tahoma"/>
          <w:sz w:val="22"/>
          <w:szCs w:val="22"/>
          <w:lang w:val="fr-FR"/>
        </w:rPr>
        <w:t>-</w:t>
      </w:r>
      <w:r w:rsidRPr="007D039B">
        <w:rPr>
          <w:rFonts w:ascii="Tahoma" w:hAnsi="Tahoma" w:cs="Tahoma"/>
          <w:sz w:val="22"/>
          <w:szCs w:val="22"/>
          <w:lang w:val="fr-FR"/>
        </w:rPr>
        <w:tab/>
        <w:t xml:space="preserve"> pas lung cu fandare în aer                                          30 m serii</w:t>
      </w:r>
    </w:p>
    <w:p w:rsidR="008A7320" w:rsidRPr="007D039B" w:rsidRDefault="008A7320" w:rsidP="008A7320">
      <w:pPr>
        <w:spacing w:line="280" w:lineRule="exact"/>
        <w:ind w:left="540"/>
        <w:rPr>
          <w:rFonts w:ascii="Tahoma" w:hAnsi="Tahoma" w:cs="Tahoma"/>
          <w:sz w:val="22"/>
          <w:szCs w:val="22"/>
          <w:lang w:val="fr-FR"/>
        </w:rPr>
      </w:pPr>
      <w:r w:rsidRPr="007D039B">
        <w:rPr>
          <w:rFonts w:ascii="Tahoma" w:hAnsi="Tahoma" w:cs="Tahoma"/>
          <w:sz w:val="22"/>
          <w:szCs w:val="22"/>
          <w:lang w:val="fr-FR"/>
        </w:rPr>
        <w:t>-</w:t>
      </w:r>
      <w:r w:rsidRPr="007D039B">
        <w:rPr>
          <w:rFonts w:ascii="Tahoma" w:hAnsi="Tahoma" w:cs="Tahoma"/>
          <w:sz w:val="22"/>
          <w:szCs w:val="22"/>
          <w:lang w:val="fr-FR"/>
        </w:rPr>
        <w:tab/>
        <w:t xml:space="preserve">pas săltat cu ambele braţe         </w:t>
      </w:r>
      <w:r w:rsidRPr="007D039B">
        <w:rPr>
          <w:rFonts w:ascii="Tahoma" w:hAnsi="Tahoma" w:cs="Tahoma"/>
          <w:sz w:val="22"/>
          <w:szCs w:val="22"/>
          <w:lang w:val="fr-FR"/>
        </w:rPr>
        <w:tab/>
      </w:r>
      <w:r w:rsidRPr="007D039B">
        <w:rPr>
          <w:rFonts w:ascii="Tahoma" w:hAnsi="Tahoma" w:cs="Tahoma"/>
          <w:sz w:val="22"/>
          <w:szCs w:val="22"/>
          <w:lang w:val="fr-FR"/>
        </w:rPr>
        <w:tab/>
      </w:r>
      <w:r w:rsidRPr="007D039B">
        <w:rPr>
          <w:rFonts w:ascii="Tahoma" w:hAnsi="Tahoma" w:cs="Tahoma"/>
          <w:sz w:val="22"/>
          <w:szCs w:val="22"/>
          <w:lang w:val="fr-FR"/>
        </w:rPr>
        <w:tab/>
        <w:t xml:space="preserve">       30 m serii</w:t>
      </w:r>
    </w:p>
    <w:p w:rsidR="008A7320" w:rsidRPr="007D039B" w:rsidRDefault="008A7320" w:rsidP="008A7320">
      <w:pPr>
        <w:spacing w:line="280" w:lineRule="exact"/>
        <w:ind w:left="540"/>
        <w:rPr>
          <w:rFonts w:ascii="Tahoma" w:hAnsi="Tahoma" w:cs="Tahoma"/>
          <w:sz w:val="22"/>
          <w:szCs w:val="22"/>
          <w:lang w:val="fr-FR"/>
        </w:rPr>
      </w:pPr>
      <w:r w:rsidRPr="007D039B">
        <w:rPr>
          <w:rFonts w:ascii="Tahoma" w:hAnsi="Tahoma" w:cs="Tahoma"/>
          <w:sz w:val="22"/>
          <w:szCs w:val="22"/>
          <w:lang w:val="fr-FR"/>
        </w:rPr>
        <w:t>-</w:t>
      </w:r>
      <w:r w:rsidRPr="007D039B">
        <w:rPr>
          <w:rFonts w:ascii="Tahoma" w:hAnsi="Tahoma" w:cs="Tahoma"/>
          <w:sz w:val="22"/>
          <w:szCs w:val="22"/>
          <w:lang w:val="fr-FR"/>
        </w:rPr>
        <w:tab/>
        <w:t xml:space="preserve">pas sărit                                     </w:t>
      </w:r>
      <w:r w:rsidRPr="007D039B">
        <w:rPr>
          <w:rFonts w:ascii="Tahoma" w:hAnsi="Tahoma" w:cs="Tahoma"/>
          <w:sz w:val="22"/>
          <w:szCs w:val="22"/>
          <w:lang w:val="fr-FR"/>
        </w:rPr>
        <w:tab/>
      </w:r>
      <w:r w:rsidRPr="007D039B">
        <w:rPr>
          <w:rFonts w:ascii="Tahoma" w:hAnsi="Tahoma" w:cs="Tahoma"/>
          <w:sz w:val="22"/>
          <w:szCs w:val="22"/>
          <w:lang w:val="fr-FR"/>
        </w:rPr>
        <w:tab/>
      </w:r>
      <w:r w:rsidRPr="007D039B">
        <w:rPr>
          <w:rFonts w:ascii="Tahoma" w:hAnsi="Tahoma" w:cs="Tahoma"/>
          <w:sz w:val="22"/>
          <w:szCs w:val="22"/>
          <w:lang w:val="fr-FR"/>
        </w:rPr>
        <w:tab/>
        <w:t xml:space="preserve">       30 m serii</w:t>
      </w:r>
    </w:p>
    <w:p w:rsidR="008A7320" w:rsidRPr="007D039B" w:rsidRDefault="008A7320" w:rsidP="008A7320">
      <w:pPr>
        <w:tabs>
          <w:tab w:val="left" w:pos="6237"/>
        </w:tabs>
        <w:spacing w:line="280" w:lineRule="exact"/>
        <w:rPr>
          <w:rFonts w:ascii="Tahoma" w:hAnsi="Tahoma" w:cs="Tahoma"/>
          <w:sz w:val="22"/>
          <w:szCs w:val="22"/>
          <w:lang w:val="fr-FR"/>
        </w:rPr>
      </w:pPr>
      <w:r w:rsidRPr="007D039B">
        <w:rPr>
          <w:rFonts w:ascii="Tahoma" w:hAnsi="Tahoma" w:cs="Tahoma"/>
          <w:sz w:val="22"/>
          <w:szCs w:val="22"/>
          <w:lang w:val="fr-FR"/>
        </w:rPr>
        <w:t xml:space="preserve">         -  sărituri în lungime cu ambele picioare înainte-înapoi</w:t>
      </w:r>
      <w:r w:rsidRPr="007D039B">
        <w:rPr>
          <w:rFonts w:ascii="Tahoma" w:hAnsi="Tahoma" w:cs="Tahoma"/>
          <w:sz w:val="22"/>
          <w:szCs w:val="22"/>
          <w:lang w:val="fr-FR"/>
        </w:rPr>
        <w:tab/>
        <w:t>30 m serii</w:t>
      </w:r>
    </w:p>
    <w:p w:rsidR="008A7320" w:rsidRPr="00CF7E25" w:rsidRDefault="008A7320" w:rsidP="008A7320">
      <w:pPr>
        <w:tabs>
          <w:tab w:val="left" w:pos="6237"/>
        </w:tabs>
        <w:spacing w:line="280" w:lineRule="exact"/>
        <w:ind w:left="567" w:hanging="567"/>
        <w:rPr>
          <w:rFonts w:ascii="Tahoma" w:hAnsi="Tahoma" w:cs="Tahoma"/>
          <w:sz w:val="22"/>
          <w:szCs w:val="22"/>
          <w:lang w:val="es-ES"/>
        </w:rPr>
      </w:pPr>
      <w:r w:rsidRPr="007D039B">
        <w:rPr>
          <w:rFonts w:ascii="Tahoma" w:hAnsi="Tahoma" w:cs="Tahoma"/>
          <w:sz w:val="22"/>
          <w:szCs w:val="22"/>
          <w:lang w:val="fr-FR"/>
        </w:rPr>
        <w:t xml:space="preserve">         </w:t>
      </w:r>
      <w:r w:rsidRPr="00CF7E25">
        <w:rPr>
          <w:rFonts w:ascii="Tahoma" w:hAnsi="Tahoma" w:cs="Tahoma"/>
          <w:sz w:val="22"/>
          <w:szCs w:val="22"/>
          <w:lang w:val="es-ES"/>
        </w:rPr>
        <w:t>-  alergare cu genunchii sus</w:t>
      </w:r>
      <w:r w:rsidRPr="00CF7E25">
        <w:rPr>
          <w:rFonts w:ascii="Tahoma" w:hAnsi="Tahoma" w:cs="Tahoma"/>
          <w:sz w:val="22"/>
          <w:szCs w:val="22"/>
          <w:lang w:val="es-ES"/>
        </w:rPr>
        <w:tab/>
        <w:t>30 m serii</w:t>
      </w:r>
      <w:r w:rsidRPr="00CF7E25">
        <w:rPr>
          <w:rFonts w:ascii="Tahoma" w:hAnsi="Tahoma" w:cs="Tahoma"/>
          <w:sz w:val="22"/>
          <w:szCs w:val="22"/>
          <w:lang w:val="es-ES"/>
        </w:rPr>
        <w:tab/>
      </w:r>
    </w:p>
    <w:p w:rsidR="008A7320" w:rsidRPr="00CF7E25" w:rsidRDefault="008A7320" w:rsidP="008A7320">
      <w:pPr>
        <w:tabs>
          <w:tab w:val="left" w:pos="6237"/>
        </w:tabs>
        <w:spacing w:line="280" w:lineRule="exact"/>
        <w:ind w:left="567" w:hanging="567"/>
        <w:rPr>
          <w:rFonts w:ascii="Tahoma" w:hAnsi="Tahoma" w:cs="Tahoma"/>
          <w:sz w:val="22"/>
          <w:szCs w:val="22"/>
          <w:lang w:val="pt-BR"/>
        </w:rPr>
      </w:pPr>
      <w:r w:rsidRPr="00CF7E25">
        <w:rPr>
          <w:rFonts w:ascii="Tahoma" w:hAnsi="Tahoma" w:cs="Tahoma"/>
          <w:sz w:val="22"/>
          <w:szCs w:val="22"/>
          <w:lang w:val="es-ES"/>
        </w:rPr>
        <w:tab/>
      </w:r>
      <w:r w:rsidRPr="00CF7E25">
        <w:rPr>
          <w:rFonts w:ascii="Tahoma" w:hAnsi="Tahoma" w:cs="Tahoma"/>
          <w:sz w:val="22"/>
          <w:szCs w:val="22"/>
          <w:lang w:val="pt-BR"/>
        </w:rPr>
        <w:t>-  sărituri ca mingea                         înainte-înapoi</w:t>
      </w:r>
      <w:r w:rsidRPr="00CF7E25">
        <w:rPr>
          <w:rFonts w:ascii="Tahoma" w:hAnsi="Tahoma" w:cs="Tahoma"/>
          <w:sz w:val="22"/>
          <w:szCs w:val="22"/>
          <w:lang w:val="pt-BR"/>
        </w:rPr>
        <w:tab/>
        <w:t>30 m serii</w:t>
      </w:r>
    </w:p>
    <w:p w:rsidR="008A7320" w:rsidRPr="00CF7E25" w:rsidRDefault="008A7320" w:rsidP="008A7320">
      <w:pPr>
        <w:tabs>
          <w:tab w:val="left" w:pos="6237"/>
        </w:tabs>
        <w:spacing w:line="280" w:lineRule="exact"/>
        <w:ind w:left="567" w:hanging="567"/>
        <w:rPr>
          <w:rFonts w:ascii="Tahoma" w:hAnsi="Tahoma" w:cs="Tahoma"/>
          <w:sz w:val="22"/>
          <w:szCs w:val="22"/>
          <w:lang w:val="pt-BR"/>
        </w:rPr>
      </w:pPr>
      <w:r w:rsidRPr="00CF7E25">
        <w:rPr>
          <w:rFonts w:ascii="Tahoma" w:hAnsi="Tahoma" w:cs="Tahoma"/>
          <w:sz w:val="22"/>
          <w:szCs w:val="22"/>
          <w:lang w:val="pt-BR"/>
        </w:rPr>
        <w:tab/>
        <w:t>-  pasul ştrengarului cu ambele braţe</w:t>
      </w:r>
      <w:r w:rsidRPr="00CF7E25">
        <w:rPr>
          <w:rFonts w:ascii="Tahoma" w:hAnsi="Tahoma" w:cs="Tahoma"/>
          <w:sz w:val="22"/>
          <w:szCs w:val="22"/>
          <w:lang w:val="pt-BR"/>
        </w:rPr>
        <w:tab/>
        <w:t>30 m serii</w:t>
      </w:r>
    </w:p>
    <w:p w:rsidR="008A7320" w:rsidRPr="007D039B" w:rsidRDefault="008A7320" w:rsidP="008A7320">
      <w:pPr>
        <w:tabs>
          <w:tab w:val="left" w:pos="6237"/>
        </w:tabs>
        <w:spacing w:line="280" w:lineRule="exact"/>
        <w:ind w:left="567" w:hanging="567"/>
        <w:rPr>
          <w:rFonts w:ascii="Tahoma" w:hAnsi="Tahoma" w:cs="Tahoma"/>
          <w:sz w:val="22"/>
          <w:szCs w:val="22"/>
          <w:lang w:val="fr-FR"/>
        </w:rPr>
      </w:pPr>
      <w:r w:rsidRPr="00CF7E25">
        <w:rPr>
          <w:rFonts w:ascii="Tahoma" w:hAnsi="Tahoma" w:cs="Tahoma"/>
          <w:sz w:val="22"/>
          <w:szCs w:val="22"/>
          <w:lang w:val="pt-BR"/>
        </w:rPr>
        <w:tab/>
      </w:r>
      <w:r w:rsidRPr="007D039B">
        <w:rPr>
          <w:rFonts w:ascii="Tahoma" w:hAnsi="Tahoma" w:cs="Tahoma"/>
          <w:sz w:val="22"/>
          <w:szCs w:val="22"/>
          <w:lang w:val="fr-FR"/>
        </w:rPr>
        <w:t>-  detentă de pe loc</w:t>
      </w:r>
      <w:r w:rsidRPr="007D039B">
        <w:rPr>
          <w:rFonts w:ascii="Tahoma" w:hAnsi="Tahoma" w:cs="Tahoma"/>
          <w:sz w:val="22"/>
          <w:szCs w:val="22"/>
          <w:lang w:val="fr-FR"/>
        </w:rPr>
        <w:tab/>
        <w:t xml:space="preserve">         serii</w:t>
      </w:r>
    </w:p>
    <w:p w:rsidR="008A7320" w:rsidRPr="007D039B" w:rsidRDefault="008A7320" w:rsidP="008A7320">
      <w:pPr>
        <w:tabs>
          <w:tab w:val="left" w:pos="6237"/>
        </w:tabs>
        <w:spacing w:line="280" w:lineRule="exact"/>
        <w:ind w:left="567" w:hanging="567"/>
        <w:rPr>
          <w:rFonts w:ascii="Tahoma" w:hAnsi="Tahoma" w:cs="Tahoma"/>
          <w:sz w:val="22"/>
          <w:szCs w:val="22"/>
          <w:lang w:val="fr-FR"/>
        </w:rPr>
      </w:pPr>
      <w:r w:rsidRPr="007D039B">
        <w:rPr>
          <w:rFonts w:ascii="Tahoma" w:hAnsi="Tahoma" w:cs="Tahoma"/>
          <w:sz w:val="22"/>
          <w:szCs w:val="22"/>
          <w:lang w:val="fr-FR"/>
        </w:rPr>
        <w:tab/>
        <w:t>-  lungime de pe loc</w:t>
      </w:r>
      <w:r w:rsidRPr="007D039B">
        <w:rPr>
          <w:rFonts w:ascii="Tahoma" w:hAnsi="Tahoma" w:cs="Tahoma"/>
          <w:sz w:val="22"/>
          <w:szCs w:val="22"/>
          <w:lang w:val="fr-FR"/>
        </w:rPr>
        <w:tab/>
        <w:t xml:space="preserve">         serii</w:t>
      </w:r>
    </w:p>
    <w:p w:rsidR="008A7320" w:rsidRPr="00CF7E25" w:rsidRDefault="008A7320" w:rsidP="008A7320">
      <w:pPr>
        <w:tabs>
          <w:tab w:val="left" w:pos="6237"/>
        </w:tabs>
        <w:spacing w:line="280" w:lineRule="exact"/>
        <w:ind w:left="567" w:hanging="567"/>
        <w:rPr>
          <w:rFonts w:ascii="Tahoma" w:hAnsi="Tahoma" w:cs="Tahoma"/>
          <w:sz w:val="22"/>
          <w:szCs w:val="22"/>
          <w:lang w:val="es-ES"/>
        </w:rPr>
      </w:pPr>
      <w:r w:rsidRPr="007D039B">
        <w:rPr>
          <w:rFonts w:ascii="Tahoma" w:hAnsi="Tahoma" w:cs="Tahoma"/>
          <w:sz w:val="22"/>
          <w:szCs w:val="22"/>
          <w:lang w:val="fr-FR"/>
        </w:rPr>
        <w:tab/>
      </w:r>
      <w:r w:rsidRPr="00CF7E25">
        <w:rPr>
          <w:rFonts w:ascii="Tahoma" w:hAnsi="Tahoma" w:cs="Tahoma"/>
          <w:sz w:val="22"/>
          <w:szCs w:val="22"/>
          <w:lang w:val="es-ES"/>
        </w:rPr>
        <w:t>-  alergare în sus pe trepte</w:t>
      </w:r>
      <w:r w:rsidRPr="00CF7E25">
        <w:rPr>
          <w:rFonts w:ascii="Tahoma" w:hAnsi="Tahoma" w:cs="Tahoma"/>
          <w:sz w:val="22"/>
          <w:szCs w:val="22"/>
          <w:lang w:val="es-ES"/>
        </w:rPr>
        <w:tab/>
        <w:t xml:space="preserve">         serii     </w:t>
      </w:r>
    </w:p>
    <w:p w:rsidR="008A7320" w:rsidRPr="00CF7E25" w:rsidRDefault="008A7320" w:rsidP="008A7320">
      <w:pPr>
        <w:tabs>
          <w:tab w:val="left" w:pos="6237"/>
        </w:tabs>
        <w:spacing w:line="280" w:lineRule="exact"/>
        <w:ind w:left="567" w:hanging="567"/>
        <w:rPr>
          <w:rFonts w:ascii="Tahoma" w:hAnsi="Tahoma" w:cs="Tahoma"/>
          <w:sz w:val="22"/>
          <w:szCs w:val="22"/>
          <w:lang w:val="es-ES"/>
        </w:rPr>
      </w:pPr>
      <w:r w:rsidRPr="00CF7E25">
        <w:rPr>
          <w:rFonts w:ascii="Tahoma" w:hAnsi="Tahoma" w:cs="Tahoma"/>
          <w:sz w:val="22"/>
          <w:szCs w:val="22"/>
          <w:lang w:val="es-ES"/>
        </w:rPr>
        <w:tab/>
        <w:t>-  sărituri în sus pe trepte</w:t>
      </w:r>
      <w:r w:rsidRPr="00CF7E25">
        <w:rPr>
          <w:rFonts w:ascii="Tahoma" w:hAnsi="Tahoma" w:cs="Tahoma"/>
          <w:sz w:val="22"/>
          <w:szCs w:val="22"/>
          <w:lang w:val="es-ES"/>
        </w:rPr>
        <w:tab/>
      </w:r>
      <w:r w:rsidRPr="00CF7E25">
        <w:rPr>
          <w:rFonts w:ascii="Tahoma" w:hAnsi="Tahoma" w:cs="Tahoma"/>
          <w:sz w:val="22"/>
          <w:szCs w:val="22"/>
          <w:lang w:val="es-ES"/>
        </w:rPr>
        <w:tab/>
      </w:r>
      <w:r w:rsidRPr="00CF7E25">
        <w:rPr>
          <w:rFonts w:ascii="Tahoma" w:hAnsi="Tahoma" w:cs="Tahoma"/>
          <w:sz w:val="22"/>
          <w:szCs w:val="22"/>
          <w:lang w:val="es-ES"/>
        </w:rPr>
        <w:tab/>
        <w:t xml:space="preserve">serii     </w:t>
      </w:r>
    </w:p>
    <w:p w:rsidR="008A7320" w:rsidRPr="00CF7E25" w:rsidRDefault="008A7320" w:rsidP="008A7320">
      <w:pPr>
        <w:tabs>
          <w:tab w:val="left" w:pos="6237"/>
        </w:tabs>
        <w:spacing w:line="280" w:lineRule="exact"/>
        <w:ind w:left="567" w:hanging="567"/>
        <w:rPr>
          <w:rFonts w:ascii="Tahoma" w:hAnsi="Tahoma" w:cs="Tahoma"/>
          <w:sz w:val="22"/>
          <w:szCs w:val="22"/>
          <w:lang w:val="es-ES"/>
        </w:rPr>
      </w:pPr>
      <w:r w:rsidRPr="00CF7E25">
        <w:rPr>
          <w:rFonts w:ascii="Tahoma" w:hAnsi="Tahoma" w:cs="Tahoma"/>
          <w:sz w:val="22"/>
          <w:szCs w:val="22"/>
          <w:lang w:val="es-ES"/>
        </w:rPr>
        <w:tab/>
        <w:t>-  sărituri peste sau pe obstacol</w:t>
      </w:r>
      <w:r w:rsidRPr="00CF7E25">
        <w:rPr>
          <w:rFonts w:ascii="Tahoma" w:hAnsi="Tahoma" w:cs="Tahoma"/>
          <w:sz w:val="22"/>
          <w:szCs w:val="22"/>
          <w:lang w:val="es-ES"/>
        </w:rPr>
        <w:tab/>
      </w:r>
      <w:r w:rsidRPr="00CF7E25">
        <w:rPr>
          <w:rFonts w:ascii="Tahoma" w:hAnsi="Tahoma" w:cs="Tahoma"/>
          <w:sz w:val="22"/>
          <w:szCs w:val="22"/>
          <w:lang w:val="es-ES"/>
        </w:rPr>
        <w:tab/>
      </w:r>
      <w:r w:rsidRPr="00CF7E25">
        <w:rPr>
          <w:rFonts w:ascii="Tahoma" w:hAnsi="Tahoma" w:cs="Tahoma"/>
          <w:sz w:val="22"/>
          <w:szCs w:val="22"/>
          <w:lang w:val="es-ES"/>
        </w:rPr>
        <w:tab/>
        <w:t>serii</w:t>
      </w:r>
    </w:p>
    <w:p w:rsidR="008A7320" w:rsidRPr="00CF7E25" w:rsidRDefault="008A7320" w:rsidP="008A7320">
      <w:pPr>
        <w:tabs>
          <w:tab w:val="left" w:pos="6237"/>
        </w:tabs>
        <w:spacing w:line="280" w:lineRule="exact"/>
        <w:ind w:left="567" w:hanging="567"/>
        <w:rPr>
          <w:rFonts w:ascii="Tahoma" w:hAnsi="Tahoma" w:cs="Tahoma"/>
          <w:sz w:val="22"/>
          <w:szCs w:val="22"/>
          <w:lang w:val="es-ES"/>
        </w:rPr>
      </w:pPr>
      <w:r w:rsidRPr="00CF7E25">
        <w:rPr>
          <w:rFonts w:ascii="Tahoma" w:hAnsi="Tahoma" w:cs="Tahoma"/>
          <w:sz w:val="22"/>
          <w:szCs w:val="22"/>
          <w:lang w:val="es-ES"/>
        </w:rPr>
        <w:tab/>
        <w:t>-  sărituri cu genunchii sus la piept</w:t>
      </w:r>
      <w:r w:rsidRPr="00CF7E25">
        <w:rPr>
          <w:rFonts w:ascii="Tahoma" w:hAnsi="Tahoma" w:cs="Tahoma"/>
          <w:sz w:val="22"/>
          <w:szCs w:val="22"/>
          <w:lang w:val="es-ES"/>
        </w:rPr>
        <w:tab/>
      </w:r>
      <w:r w:rsidRPr="00CF7E25">
        <w:rPr>
          <w:rFonts w:ascii="Tahoma" w:hAnsi="Tahoma" w:cs="Tahoma"/>
          <w:sz w:val="22"/>
          <w:szCs w:val="22"/>
          <w:lang w:val="es-ES"/>
        </w:rPr>
        <w:tab/>
      </w:r>
      <w:r w:rsidRPr="00CF7E25">
        <w:rPr>
          <w:rFonts w:ascii="Tahoma" w:hAnsi="Tahoma" w:cs="Tahoma"/>
          <w:sz w:val="22"/>
          <w:szCs w:val="22"/>
          <w:lang w:val="es-ES"/>
        </w:rPr>
        <w:tab/>
        <w:t>serii</w:t>
      </w:r>
    </w:p>
    <w:p w:rsidR="008A7320" w:rsidRPr="00CF7E25" w:rsidRDefault="008A7320" w:rsidP="008A7320">
      <w:pPr>
        <w:tabs>
          <w:tab w:val="left" w:pos="6237"/>
        </w:tabs>
        <w:spacing w:line="280" w:lineRule="exact"/>
        <w:ind w:left="567" w:hanging="567"/>
        <w:rPr>
          <w:rFonts w:ascii="Tahoma" w:hAnsi="Tahoma" w:cs="Tahoma"/>
          <w:sz w:val="22"/>
          <w:szCs w:val="22"/>
          <w:lang w:val="es-ES"/>
        </w:rPr>
      </w:pPr>
      <w:r w:rsidRPr="00CF7E25">
        <w:rPr>
          <w:rFonts w:ascii="Tahoma" w:hAnsi="Tahoma" w:cs="Tahoma"/>
          <w:sz w:val="22"/>
          <w:szCs w:val="22"/>
          <w:lang w:val="es-ES"/>
        </w:rPr>
        <w:tab/>
        <w:t>-  mobilitate umeri cu partener</w:t>
      </w:r>
      <w:r w:rsidRPr="00CF7E25">
        <w:rPr>
          <w:rFonts w:ascii="Tahoma" w:hAnsi="Tahoma" w:cs="Tahoma"/>
          <w:sz w:val="22"/>
          <w:szCs w:val="22"/>
          <w:lang w:val="es-ES"/>
        </w:rPr>
        <w:tab/>
      </w:r>
      <w:r w:rsidRPr="00CF7E25">
        <w:rPr>
          <w:rFonts w:ascii="Tahoma" w:hAnsi="Tahoma" w:cs="Tahoma"/>
          <w:sz w:val="22"/>
          <w:szCs w:val="22"/>
          <w:lang w:val="es-ES"/>
        </w:rPr>
        <w:tab/>
      </w:r>
      <w:r w:rsidRPr="00CF7E25">
        <w:rPr>
          <w:rFonts w:ascii="Tahoma" w:hAnsi="Tahoma" w:cs="Tahoma"/>
          <w:sz w:val="22"/>
          <w:szCs w:val="22"/>
          <w:lang w:val="es-ES"/>
        </w:rPr>
        <w:tab/>
        <w:t>serii</w:t>
      </w:r>
    </w:p>
    <w:p w:rsidR="008A7320" w:rsidRPr="00CF7E25" w:rsidRDefault="008A7320" w:rsidP="008A7320">
      <w:pPr>
        <w:tabs>
          <w:tab w:val="left" w:pos="6237"/>
        </w:tabs>
        <w:spacing w:line="280" w:lineRule="exact"/>
        <w:ind w:left="567" w:hanging="567"/>
        <w:rPr>
          <w:rFonts w:ascii="Tahoma" w:hAnsi="Tahoma" w:cs="Tahoma"/>
          <w:sz w:val="22"/>
          <w:szCs w:val="22"/>
          <w:lang w:val="es-ES"/>
        </w:rPr>
      </w:pPr>
      <w:r w:rsidRPr="00CF7E25">
        <w:rPr>
          <w:rFonts w:ascii="Tahoma" w:hAnsi="Tahoma" w:cs="Tahoma"/>
          <w:sz w:val="22"/>
          <w:szCs w:val="22"/>
          <w:lang w:val="es-ES"/>
        </w:rPr>
        <w:tab/>
        <w:t>-  flotări cu picioarele pe suport mai înalt</w:t>
      </w:r>
      <w:r w:rsidRPr="00CF7E25">
        <w:rPr>
          <w:rFonts w:ascii="Tahoma" w:hAnsi="Tahoma" w:cs="Tahoma"/>
          <w:sz w:val="22"/>
          <w:szCs w:val="22"/>
          <w:lang w:val="es-ES"/>
        </w:rPr>
        <w:tab/>
      </w:r>
      <w:r w:rsidRPr="00CF7E25">
        <w:rPr>
          <w:rFonts w:ascii="Tahoma" w:hAnsi="Tahoma" w:cs="Tahoma"/>
          <w:sz w:val="22"/>
          <w:szCs w:val="22"/>
          <w:lang w:val="es-ES"/>
        </w:rPr>
        <w:tab/>
      </w:r>
      <w:r w:rsidRPr="00CF7E25">
        <w:rPr>
          <w:rFonts w:ascii="Tahoma" w:hAnsi="Tahoma" w:cs="Tahoma"/>
          <w:sz w:val="22"/>
          <w:szCs w:val="22"/>
          <w:lang w:val="es-ES"/>
        </w:rPr>
        <w:tab/>
        <w:t>serii</w:t>
      </w:r>
    </w:p>
    <w:p w:rsidR="008A7320" w:rsidRPr="00CF7E25" w:rsidRDefault="008A7320" w:rsidP="008A7320">
      <w:pPr>
        <w:tabs>
          <w:tab w:val="left" w:pos="6237"/>
        </w:tabs>
        <w:spacing w:line="280" w:lineRule="exact"/>
        <w:ind w:left="567" w:hanging="567"/>
        <w:rPr>
          <w:rFonts w:ascii="Tahoma" w:hAnsi="Tahoma" w:cs="Tahoma"/>
          <w:sz w:val="22"/>
          <w:szCs w:val="22"/>
          <w:lang w:val="es-ES"/>
        </w:rPr>
      </w:pPr>
      <w:r w:rsidRPr="00CF7E25">
        <w:rPr>
          <w:rFonts w:ascii="Tahoma" w:hAnsi="Tahoma" w:cs="Tahoma"/>
          <w:sz w:val="22"/>
          <w:szCs w:val="22"/>
          <w:lang w:val="es-ES"/>
        </w:rPr>
        <w:tab/>
        <w:t>-  ex.pentru abdomen cu partener</w:t>
      </w:r>
      <w:r w:rsidRPr="00CF7E25">
        <w:rPr>
          <w:rFonts w:ascii="Tahoma" w:hAnsi="Tahoma" w:cs="Tahoma"/>
          <w:sz w:val="22"/>
          <w:szCs w:val="22"/>
          <w:lang w:val="es-ES"/>
        </w:rPr>
        <w:tab/>
      </w:r>
      <w:r w:rsidRPr="00CF7E25">
        <w:rPr>
          <w:rFonts w:ascii="Tahoma" w:hAnsi="Tahoma" w:cs="Tahoma"/>
          <w:sz w:val="22"/>
          <w:szCs w:val="22"/>
          <w:lang w:val="es-ES"/>
        </w:rPr>
        <w:tab/>
      </w:r>
      <w:r w:rsidRPr="00CF7E25">
        <w:rPr>
          <w:rFonts w:ascii="Tahoma" w:hAnsi="Tahoma" w:cs="Tahoma"/>
          <w:sz w:val="22"/>
          <w:szCs w:val="22"/>
          <w:lang w:val="es-ES"/>
        </w:rPr>
        <w:tab/>
        <w:t>serii</w:t>
      </w:r>
    </w:p>
    <w:p w:rsidR="008A7320" w:rsidRPr="00CF7E25" w:rsidRDefault="008A7320" w:rsidP="008A7320">
      <w:pPr>
        <w:tabs>
          <w:tab w:val="left" w:pos="6237"/>
        </w:tabs>
        <w:spacing w:line="280" w:lineRule="exact"/>
        <w:ind w:left="567" w:hanging="567"/>
        <w:rPr>
          <w:rFonts w:ascii="Tahoma" w:hAnsi="Tahoma" w:cs="Tahoma"/>
          <w:sz w:val="22"/>
          <w:szCs w:val="22"/>
          <w:lang w:val="es-ES"/>
        </w:rPr>
      </w:pPr>
      <w:r w:rsidRPr="00CF7E25">
        <w:rPr>
          <w:rFonts w:ascii="Tahoma" w:hAnsi="Tahoma" w:cs="Tahoma"/>
          <w:sz w:val="22"/>
          <w:szCs w:val="22"/>
          <w:lang w:val="es-ES"/>
        </w:rPr>
        <w:tab/>
        <w:t>-  ex.pentru spate cu partener</w:t>
      </w:r>
      <w:r w:rsidRPr="00CF7E25">
        <w:rPr>
          <w:rFonts w:ascii="Tahoma" w:hAnsi="Tahoma" w:cs="Tahoma"/>
          <w:sz w:val="22"/>
          <w:szCs w:val="22"/>
          <w:lang w:val="es-ES"/>
        </w:rPr>
        <w:tab/>
      </w:r>
      <w:r w:rsidRPr="00CF7E25">
        <w:rPr>
          <w:rFonts w:ascii="Tahoma" w:hAnsi="Tahoma" w:cs="Tahoma"/>
          <w:sz w:val="22"/>
          <w:szCs w:val="22"/>
          <w:lang w:val="es-ES"/>
        </w:rPr>
        <w:tab/>
      </w:r>
      <w:r w:rsidRPr="00CF7E25">
        <w:rPr>
          <w:rFonts w:ascii="Tahoma" w:hAnsi="Tahoma" w:cs="Tahoma"/>
          <w:sz w:val="22"/>
          <w:szCs w:val="22"/>
          <w:lang w:val="es-ES"/>
        </w:rPr>
        <w:tab/>
        <w:t>serii</w:t>
      </w:r>
    </w:p>
    <w:p w:rsidR="008A7320" w:rsidRPr="00CF7E25" w:rsidRDefault="008A7320" w:rsidP="008A7320">
      <w:pPr>
        <w:tabs>
          <w:tab w:val="left" w:pos="6237"/>
        </w:tabs>
        <w:spacing w:line="280" w:lineRule="exact"/>
        <w:ind w:left="567" w:hanging="567"/>
        <w:rPr>
          <w:rFonts w:ascii="Tahoma" w:hAnsi="Tahoma" w:cs="Tahoma"/>
          <w:sz w:val="22"/>
          <w:szCs w:val="22"/>
          <w:lang w:val="es-ES"/>
        </w:rPr>
      </w:pPr>
      <w:r w:rsidRPr="00CF7E25">
        <w:rPr>
          <w:rFonts w:ascii="Tahoma" w:hAnsi="Tahoma" w:cs="Tahoma"/>
          <w:sz w:val="22"/>
          <w:szCs w:val="22"/>
          <w:lang w:val="es-ES"/>
        </w:rPr>
        <w:tab/>
        <w:t>-  joc de gleznă la întoarcerile de 30 m</w:t>
      </w:r>
    </w:p>
    <w:p w:rsidR="008A7320" w:rsidRPr="00CF7E25" w:rsidRDefault="008A7320" w:rsidP="008A7320">
      <w:pPr>
        <w:tabs>
          <w:tab w:val="left" w:pos="6237"/>
        </w:tabs>
        <w:spacing w:line="280" w:lineRule="exact"/>
        <w:ind w:left="567" w:hanging="567"/>
        <w:rPr>
          <w:rFonts w:ascii="Tahoma" w:hAnsi="Tahoma" w:cs="Tahoma"/>
          <w:sz w:val="22"/>
          <w:szCs w:val="22"/>
          <w:lang w:val="es-ES"/>
        </w:rPr>
      </w:pPr>
      <w:r w:rsidRPr="00CF7E25">
        <w:rPr>
          <w:rFonts w:ascii="Tahoma" w:hAnsi="Tahoma" w:cs="Tahoma"/>
          <w:sz w:val="22"/>
          <w:szCs w:val="22"/>
          <w:lang w:val="es-ES"/>
        </w:rPr>
        <w:tab/>
        <w:t>-  rotări de braţe</w:t>
      </w:r>
      <w:r w:rsidRPr="00CF7E25">
        <w:rPr>
          <w:rFonts w:ascii="Tahoma" w:hAnsi="Tahoma" w:cs="Tahoma"/>
          <w:sz w:val="22"/>
          <w:szCs w:val="22"/>
          <w:lang w:val="es-ES"/>
        </w:rPr>
        <w:tab/>
      </w:r>
      <w:r w:rsidRPr="00CF7E25">
        <w:rPr>
          <w:rFonts w:ascii="Tahoma" w:hAnsi="Tahoma" w:cs="Tahoma"/>
          <w:sz w:val="22"/>
          <w:szCs w:val="22"/>
          <w:lang w:val="es-ES"/>
        </w:rPr>
        <w:tab/>
      </w:r>
      <w:r w:rsidRPr="00CF7E25">
        <w:rPr>
          <w:rFonts w:ascii="Tahoma" w:hAnsi="Tahoma" w:cs="Tahoma"/>
          <w:sz w:val="22"/>
          <w:szCs w:val="22"/>
          <w:lang w:val="es-ES"/>
        </w:rPr>
        <w:tab/>
        <w:t>serii</w:t>
      </w:r>
    </w:p>
    <w:p w:rsidR="008A7320" w:rsidRPr="00CF7E25" w:rsidRDefault="008A7320" w:rsidP="008A7320">
      <w:pPr>
        <w:tabs>
          <w:tab w:val="left" w:pos="6237"/>
        </w:tabs>
        <w:spacing w:line="280" w:lineRule="exact"/>
        <w:ind w:left="567" w:hanging="567"/>
        <w:rPr>
          <w:rFonts w:ascii="Tahoma" w:hAnsi="Tahoma" w:cs="Tahoma"/>
          <w:sz w:val="22"/>
          <w:szCs w:val="22"/>
          <w:lang w:val="es-ES"/>
        </w:rPr>
      </w:pPr>
    </w:p>
    <w:p w:rsidR="008A7320" w:rsidRPr="007D039B" w:rsidRDefault="008A7320" w:rsidP="008A7320">
      <w:pPr>
        <w:tabs>
          <w:tab w:val="left" w:pos="6237"/>
        </w:tabs>
        <w:spacing w:line="280" w:lineRule="exact"/>
        <w:ind w:left="993" w:hanging="993"/>
        <w:jc w:val="both"/>
        <w:rPr>
          <w:rFonts w:ascii="Tahoma" w:hAnsi="Tahoma" w:cs="Tahoma"/>
          <w:b/>
          <w:bCs/>
          <w:sz w:val="22"/>
          <w:szCs w:val="22"/>
          <w:lang w:val="fr-FR"/>
        </w:rPr>
      </w:pPr>
      <w:r w:rsidRPr="00CF7E25">
        <w:rPr>
          <w:rFonts w:ascii="Tahoma" w:hAnsi="Tahoma" w:cs="Tahoma"/>
          <w:sz w:val="22"/>
          <w:szCs w:val="22"/>
          <w:lang w:val="es-ES"/>
        </w:rPr>
        <w:tab/>
      </w:r>
      <w:r w:rsidRPr="007D039B">
        <w:rPr>
          <w:rFonts w:ascii="Tahoma" w:hAnsi="Tahoma" w:cs="Tahoma"/>
          <w:b/>
          <w:bCs/>
          <w:sz w:val="22"/>
          <w:szCs w:val="22"/>
          <w:lang w:val="fr-FR"/>
        </w:rPr>
        <w:t xml:space="preserve">Lucru cu greutăţi </w:t>
      </w:r>
    </w:p>
    <w:p w:rsidR="008A7320" w:rsidRPr="007D039B" w:rsidRDefault="008A7320" w:rsidP="000A43C8">
      <w:pPr>
        <w:numPr>
          <w:ilvl w:val="0"/>
          <w:numId w:val="158"/>
        </w:numPr>
        <w:tabs>
          <w:tab w:val="left" w:pos="6237"/>
        </w:tabs>
        <w:spacing w:line="280" w:lineRule="exact"/>
        <w:jc w:val="both"/>
        <w:rPr>
          <w:rFonts w:ascii="Tahoma" w:hAnsi="Tahoma" w:cs="Tahoma"/>
          <w:sz w:val="22"/>
          <w:szCs w:val="22"/>
          <w:lang w:val="fr-FR"/>
        </w:rPr>
      </w:pPr>
      <w:r w:rsidRPr="007D039B">
        <w:rPr>
          <w:rFonts w:ascii="Tahoma" w:hAnsi="Tahoma" w:cs="Tahoma"/>
          <w:sz w:val="22"/>
          <w:szCs w:val="22"/>
          <w:lang w:val="fr-FR"/>
        </w:rPr>
        <w:t xml:space="preserve">haltere, gantere, saci cu nisip, sandouri, scripeţi cu îngreuieri, planuri înclinate cu sanie, mini sau maxi gimuri. Se lucrează în circuit pe aparate diferite 30-60 secunde. </w:t>
      </w:r>
    </w:p>
    <w:p w:rsidR="008A7320" w:rsidRPr="007D039B" w:rsidRDefault="008A7320" w:rsidP="000A43C8">
      <w:pPr>
        <w:numPr>
          <w:ilvl w:val="0"/>
          <w:numId w:val="158"/>
        </w:numPr>
        <w:tabs>
          <w:tab w:val="left" w:pos="6237"/>
        </w:tabs>
        <w:spacing w:line="280" w:lineRule="exact"/>
        <w:jc w:val="both"/>
        <w:rPr>
          <w:rFonts w:ascii="Tahoma" w:hAnsi="Tahoma" w:cs="Tahoma"/>
          <w:sz w:val="22"/>
          <w:szCs w:val="22"/>
          <w:lang w:val="fr-FR"/>
        </w:rPr>
      </w:pPr>
      <w:r w:rsidRPr="007D039B">
        <w:rPr>
          <w:rFonts w:ascii="Tahoma" w:hAnsi="Tahoma" w:cs="Tahoma"/>
          <w:sz w:val="22"/>
          <w:szCs w:val="22"/>
          <w:lang w:val="fr-FR"/>
        </w:rPr>
        <w:t>Fiecare antrenor, profesor îşi rezolvă tema în funcţie de dotările existente la faţa locului şi de nivelul de dezvoltare al sportivilor.</w:t>
      </w:r>
    </w:p>
    <w:p w:rsidR="008A7320" w:rsidRPr="007D039B" w:rsidRDefault="008A7320" w:rsidP="008A7320">
      <w:pPr>
        <w:pStyle w:val="Heading2"/>
        <w:spacing w:line="280" w:lineRule="exact"/>
        <w:rPr>
          <w:rFonts w:ascii="Tahoma" w:hAnsi="Tahoma" w:cs="Tahoma"/>
          <w:sz w:val="22"/>
          <w:szCs w:val="22"/>
          <w:lang w:val="fr-FR"/>
        </w:rPr>
      </w:pPr>
      <w:r w:rsidRPr="007D039B">
        <w:rPr>
          <w:rFonts w:ascii="Tahoma" w:hAnsi="Tahoma" w:cs="Tahoma"/>
          <w:sz w:val="22"/>
          <w:szCs w:val="22"/>
          <w:lang w:val="fr-FR"/>
        </w:rPr>
        <w:t>Şedinţele de aerobic</w:t>
      </w:r>
    </w:p>
    <w:p w:rsidR="008A7320" w:rsidRPr="007D039B" w:rsidRDefault="008A7320" w:rsidP="008A7320">
      <w:pPr>
        <w:pStyle w:val="BodyTextIndent"/>
        <w:spacing w:line="280" w:lineRule="exact"/>
        <w:ind w:left="0" w:firstLine="851"/>
        <w:jc w:val="both"/>
        <w:rPr>
          <w:rFonts w:ascii="Tahoma" w:hAnsi="Tahoma" w:cs="Tahoma"/>
          <w:sz w:val="22"/>
          <w:szCs w:val="22"/>
          <w:lang w:val="fr-FR"/>
        </w:rPr>
      </w:pPr>
      <w:r w:rsidRPr="007D039B">
        <w:rPr>
          <w:rFonts w:ascii="Tahoma" w:hAnsi="Tahoma" w:cs="Tahoma"/>
          <w:sz w:val="22"/>
          <w:szCs w:val="22"/>
          <w:lang w:val="fr-FR"/>
        </w:rPr>
        <w:t>Insumează exerciţii apropiate de specificul săriturilor în apă iar ritmul susţinut va solicita organismul la nivelul corespunzător.Pot fi realizate chiar de antrenorii secţiei mai ales în perioadele de întrerupere a activităţii de bazin.</w:t>
      </w:r>
    </w:p>
    <w:p w:rsidR="008A7320" w:rsidRPr="007D039B" w:rsidRDefault="008A7320" w:rsidP="008A7320">
      <w:pPr>
        <w:spacing w:line="280" w:lineRule="exact"/>
        <w:ind w:firstLine="1134"/>
        <w:jc w:val="both"/>
        <w:rPr>
          <w:rFonts w:ascii="Tahoma" w:hAnsi="Tahoma" w:cs="Tahoma"/>
          <w:sz w:val="22"/>
          <w:szCs w:val="22"/>
          <w:lang w:val="fr-FR"/>
        </w:rPr>
      </w:pPr>
      <w:r w:rsidRPr="007D039B">
        <w:rPr>
          <w:rFonts w:ascii="Tahoma" w:hAnsi="Tahoma" w:cs="Tahoma"/>
          <w:b/>
          <w:bCs/>
          <w:sz w:val="22"/>
          <w:szCs w:val="22"/>
          <w:lang w:val="fr-FR"/>
        </w:rPr>
        <w:t>In taberele organizate la munte sau la mare.</w:t>
      </w:r>
      <w:r w:rsidRPr="007D039B">
        <w:rPr>
          <w:rFonts w:ascii="Tahoma" w:hAnsi="Tahoma" w:cs="Tahoma"/>
          <w:sz w:val="22"/>
          <w:szCs w:val="22"/>
          <w:lang w:val="fr-FR"/>
        </w:rPr>
        <w:t>Se vor folosi condiţiile specifice de relief sau climaterice, asigurându-se un echipament adecvat.La munte se vor face excursii pe munte, ascensiuni, se practică cu multă atenţie schiul, se lucrează pe stadion sau în sală.La mare se realizează o călire specifică,se organizează antrenamente în apă şi pe uscat  dar se lucrează permanent pentru mobilitatea articulară şi pentru menţinerea unui tonus muscular ridicat.</w:t>
      </w:r>
    </w:p>
    <w:p w:rsidR="008A7320" w:rsidRPr="007D039B" w:rsidRDefault="008A7320" w:rsidP="008A7320">
      <w:pPr>
        <w:spacing w:line="280" w:lineRule="exact"/>
        <w:ind w:left="567"/>
        <w:jc w:val="both"/>
        <w:rPr>
          <w:rFonts w:ascii="Tahoma" w:hAnsi="Tahoma" w:cs="Tahoma"/>
          <w:sz w:val="22"/>
          <w:szCs w:val="22"/>
          <w:lang w:val="fr-FR"/>
        </w:rPr>
      </w:pPr>
      <w:r w:rsidRPr="007D039B">
        <w:rPr>
          <w:rFonts w:ascii="Tahoma" w:hAnsi="Tahoma" w:cs="Tahoma"/>
          <w:b/>
          <w:bCs/>
          <w:sz w:val="22"/>
          <w:szCs w:val="22"/>
          <w:lang w:val="fr-FR"/>
        </w:rPr>
        <w:br w:type="page"/>
      </w:r>
    </w:p>
    <w:p w:rsidR="008A7320" w:rsidRPr="007D039B" w:rsidRDefault="008A7320" w:rsidP="008A7320">
      <w:pPr>
        <w:pStyle w:val="Heading1"/>
        <w:spacing w:line="280" w:lineRule="exact"/>
        <w:rPr>
          <w:rFonts w:ascii="Tahoma" w:hAnsi="Tahoma" w:cs="Tahoma"/>
          <w:b w:val="0"/>
          <w:sz w:val="22"/>
          <w:szCs w:val="22"/>
        </w:rPr>
      </w:pPr>
      <w:r w:rsidRPr="007D039B">
        <w:rPr>
          <w:rFonts w:ascii="Tahoma" w:hAnsi="Tahoma" w:cs="Tahoma"/>
          <w:b w:val="0"/>
          <w:sz w:val="22"/>
          <w:szCs w:val="22"/>
        </w:rPr>
        <w:t>Pregătirea fizică specifică</w:t>
      </w:r>
    </w:p>
    <w:p w:rsidR="008A7320" w:rsidRPr="007D039B" w:rsidRDefault="008A7320" w:rsidP="000A43C8">
      <w:pPr>
        <w:numPr>
          <w:ilvl w:val="0"/>
          <w:numId w:val="158"/>
        </w:numPr>
        <w:spacing w:line="280" w:lineRule="exact"/>
        <w:jc w:val="both"/>
        <w:rPr>
          <w:rFonts w:ascii="Tahoma" w:hAnsi="Tahoma" w:cs="Tahoma"/>
          <w:sz w:val="22"/>
          <w:szCs w:val="22"/>
        </w:rPr>
      </w:pPr>
      <w:r w:rsidRPr="007D039B">
        <w:rPr>
          <w:rFonts w:ascii="Tahoma" w:hAnsi="Tahoma" w:cs="Tahoma"/>
          <w:sz w:val="22"/>
          <w:szCs w:val="22"/>
        </w:rPr>
        <w:t>semigenuflexiuni cu sprijin lateral</w:t>
      </w:r>
    </w:p>
    <w:p w:rsidR="008A7320" w:rsidRPr="007D039B" w:rsidRDefault="008A7320" w:rsidP="000A43C8">
      <w:pPr>
        <w:numPr>
          <w:ilvl w:val="0"/>
          <w:numId w:val="158"/>
        </w:numPr>
        <w:spacing w:line="280" w:lineRule="exact"/>
        <w:jc w:val="both"/>
        <w:rPr>
          <w:rFonts w:ascii="Tahoma" w:hAnsi="Tahoma" w:cs="Tahoma"/>
          <w:sz w:val="22"/>
          <w:szCs w:val="22"/>
        </w:rPr>
      </w:pPr>
      <w:r w:rsidRPr="007D039B">
        <w:rPr>
          <w:rFonts w:ascii="Tahoma" w:hAnsi="Tahoma" w:cs="Tahoma"/>
          <w:sz w:val="22"/>
          <w:szCs w:val="22"/>
        </w:rPr>
        <w:t>semigenulexiuni cu săritură</w:t>
      </w:r>
    </w:p>
    <w:p w:rsidR="008A7320" w:rsidRPr="007D039B" w:rsidRDefault="008A7320" w:rsidP="000A43C8">
      <w:pPr>
        <w:numPr>
          <w:ilvl w:val="0"/>
          <w:numId w:val="158"/>
        </w:numPr>
        <w:spacing w:line="280" w:lineRule="exact"/>
        <w:jc w:val="both"/>
        <w:rPr>
          <w:rFonts w:ascii="Tahoma" w:hAnsi="Tahoma" w:cs="Tahoma"/>
          <w:sz w:val="22"/>
          <w:szCs w:val="22"/>
          <w:lang w:val="fr-FR"/>
        </w:rPr>
      </w:pPr>
      <w:r w:rsidRPr="007D039B">
        <w:rPr>
          <w:rFonts w:ascii="Tahoma" w:hAnsi="Tahoma" w:cs="Tahoma"/>
          <w:sz w:val="22"/>
          <w:szCs w:val="22"/>
          <w:lang w:val="fr-FR"/>
        </w:rPr>
        <w:t>sărituri de pe sprijin şi explozie,pentru glezne</w:t>
      </w:r>
    </w:p>
    <w:p w:rsidR="008A7320" w:rsidRPr="007D039B" w:rsidRDefault="008A7320" w:rsidP="000A43C8">
      <w:pPr>
        <w:numPr>
          <w:ilvl w:val="0"/>
          <w:numId w:val="158"/>
        </w:numPr>
        <w:spacing w:line="280" w:lineRule="exact"/>
        <w:jc w:val="both"/>
        <w:rPr>
          <w:rFonts w:ascii="Tahoma" w:hAnsi="Tahoma" w:cs="Tahoma"/>
          <w:sz w:val="22"/>
          <w:szCs w:val="22"/>
        </w:rPr>
      </w:pPr>
      <w:r w:rsidRPr="007D039B">
        <w:rPr>
          <w:rFonts w:ascii="Tahoma" w:hAnsi="Tahoma" w:cs="Tahoma"/>
          <w:sz w:val="22"/>
          <w:szCs w:val="22"/>
        </w:rPr>
        <w:t>sărituri cu genunchii le piept</w:t>
      </w:r>
    </w:p>
    <w:p w:rsidR="008A7320" w:rsidRPr="007D039B" w:rsidRDefault="008A7320" w:rsidP="000A43C8">
      <w:pPr>
        <w:numPr>
          <w:ilvl w:val="0"/>
          <w:numId w:val="158"/>
        </w:numPr>
        <w:spacing w:line="280" w:lineRule="exact"/>
        <w:jc w:val="both"/>
        <w:rPr>
          <w:rFonts w:ascii="Tahoma" w:hAnsi="Tahoma" w:cs="Tahoma"/>
          <w:sz w:val="22"/>
          <w:szCs w:val="22"/>
        </w:rPr>
      </w:pPr>
      <w:r w:rsidRPr="007D039B">
        <w:rPr>
          <w:rFonts w:ascii="Tahoma" w:hAnsi="Tahoma" w:cs="Tahoma"/>
          <w:sz w:val="22"/>
          <w:szCs w:val="22"/>
        </w:rPr>
        <w:t>sărituri ca mingea cu palmele pe şold</w:t>
      </w:r>
    </w:p>
    <w:p w:rsidR="008A7320" w:rsidRPr="007D039B" w:rsidRDefault="008A7320" w:rsidP="000A43C8">
      <w:pPr>
        <w:numPr>
          <w:ilvl w:val="0"/>
          <w:numId w:val="158"/>
        </w:numPr>
        <w:spacing w:line="280" w:lineRule="exact"/>
        <w:jc w:val="both"/>
        <w:rPr>
          <w:rFonts w:ascii="Tahoma" w:hAnsi="Tahoma" w:cs="Tahoma"/>
          <w:sz w:val="22"/>
          <w:szCs w:val="22"/>
        </w:rPr>
      </w:pPr>
      <w:r w:rsidRPr="007D039B">
        <w:rPr>
          <w:rFonts w:ascii="Tahoma" w:hAnsi="Tahoma" w:cs="Tahoma"/>
          <w:sz w:val="22"/>
          <w:szCs w:val="22"/>
        </w:rPr>
        <w:t>sărituri peste obstacole mici</w:t>
      </w:r>
    </w:p>
    <w:p w:rsidR="008A7320" w:rsidRPr="00CF7E25" w:rsidRDefault="008A7320" w:rsidP="000A43C8">
      <w:pPr>
        <w:numPr>
          <w:ilvl w:val="0"/>
          <w:numId w:val="158"/>
        </w:numPr>
        <w:spacing w:line="280" w:lineRule="exact"/>
        <w:jc w:val="both"/>
        <w:rPr>
          <w:rFonts w:ascii="Tahoma" w:hAnsi="Tahoma" w:cs="Tahoma"/>
          <w:sz w:val="22"/>
          <w:szCs w:val="22"/>
        </w:rPr>
      </w:pPr>
      <w:r w:rsidRPr="00CF7E25">
        <w:rPr>
          <w:rFonts w:ascii="Tahoma" w:hAnsi="Tahoma" w:cs="Tahoma"/>
          <w:sz w:val="22"/>
          <w:szCs w:val="22"/>
        </w:rPr>
        <w:t>flotări,pe orizontală,înclinat cu capul mai jos, în stând pe mâini</w:t>
      </w:r>
    </w:p>
    <w:p w:rsidR="008A7320" w:rsidRPr="00CF7E25" w:rsidRDefault="008A7320" w:rsidP="000A43C8">
      <w:pPr>
        <w:numPr>
          <w:ilvl w:val="0"/>
          <w:numId w:val="158"/>
        </w:numPr>
        <w:spacing w:line="280" w:lineRule="exact"/>
        <w:jc w:val="both"/>
        <w:rPr>
          <w:rFonts w:ascii="Tahoma" w:hAnsi="Tahoma" w:cs="Tahoma"/>
          <w:sz w:val="22"/>
          <w:szCs w:val="22"/>
        </w:rPr>
      </w:pPr>
      <w:r w:rsidRPr="00CF7E25">
        <w:rPr>
          <w:rFonts w:ascii="Tahoma" w:hAnsi="Tahoma" w:cs="Tahoma"/>
          <w:sz w:val="22"/>
          <w:szCs w:val="22"/>
        </w:rPr>
        <w:t>ex.pentru abdomen, culcat, atârnat la spalier, cu partener, şezând B sau C</w:t>
      </w:r>
    </w:p>
    <w:p w:rsidR="008A7320" w:rsidRPr="00CF7E25" w:rsidRDefault="008A7320" w:rsidP="000A43C8">
      <w:pPr>
        <w:numPr>
          <w:ilvl w:val="0"/>
          <w:numId w:val="158"/>
        </w:numPr>
        <w:spacing w:line="280" w:lineRule="exact"/>
        <w:jc w:val="both"/>
        <w:rPr>
          <w:rFonts w:ascii="Tahoma" w:hAnsi="Tahoma" w:cs="Tahoma"/>
          <w:sz w:val="22"/>
          <w:szCs w:val="22"/>
        </w:rPr>
      </w:pPr>
      <w:r w:rsidRPr="00CF7E25">
        <w:rPr>
          <w:rFonts w:ascii="Tahoma" w:hAnsi="Tahoma" w:cs="Tahoma"/>
          <w:sz w:val="22"/>
          <w:szCs w:val="22"/>
        </w:rPr>
        <w:t>ex.pentru spate, culcat pe piept, pe suport înălţat, cu răsuciri dr.st., cu palmele pe ceafă</w:t>
      </w:r>
    </w:p>
    <w:p w:rsidR="008A7320" w:rsidRPr="007D039B" w:rsidRDefault="008A7320" w:rsidP="000A43C8">
      <w:pPr>
        <w:numPr>
          <w:ilvl w:val="0"/>
          <w:numId w:val="158"/>
        </w:numPr>
        <w:spacing w:line="280" w:lineRule="exact"/>
        <w:jc w:val="both"/>
        <w:rPr>
          <w:rFonts w:ascii="Tahoma" w:hAnsi="Tahoma" w:cs="Tahoma"/>
          <w:sz w:val="22"/>
          <w:szCs w:val="22"/>
          <w:lang w:val="fr-FR"/>
        </w:rPr>
      </w:pPr>
      <w:r w:rsidRPr="007D039B">
        <w:rPr>
          <w:rFonts w:ascii="Tahoma" w:hAnsi="Tahoma" w:cs="Tahoma"/>
          <w:sz w:val="22"/>
          <w:szCs w:val="22"/>
          <w:lang w:val="fr-FR"/>
        </w:rPr>
        <w:t>atârnat răsturnat la spalier ridicări de şezută ghemuit sau echer</w:t>
      </w:r>
    </w:p>
    <w:p w:rsidR="008A7320" w:rsidRPr="007D039B" w:rsidRDefault="008A7320" w:rsidP="000A43C8">
      <w:pPr>
        <w:numPr>
          <w:ilvl w:val="0"/>
          <w:numId w:val="158"/>
        </w:numPr>
        <w:spacing w:line="280" w:lineRule="exact"/>
        <w:jc w:val="both"/>
        <w:rPr>
          <w:rFonts w:ascii="Tahoma" w:hAnsi="Tahoma" w:cs="Tahoma"/>
          <w:sz w:val="22"/>
          <w:szCs w:val="22"/>
          <w:lang w:val="fr-FR"/>
        </w:rPr>
      </w:pPr>
      <w:r w:rsidRPr="007D039B">
        <w:rPr>
          <w:rFonts w:ascii="Tahoma" w:hAnsi="Tahoma" w:cs="Tahoma"/>
          <w:sz w:val="22"/>
          <w:szCs w:val="22"/>
          <w:lang w:val="fr-FR"/>
        </w:rPr>
        <w:t>ex.pentru intrări, şezând cu braţele întinse desupra capului, lovituri uşoare la palme</w:t>
      </w:r>
    </w:p>
    <w:p w:rsidR="008A7320" w:rsidRPr="007D039B" w:rsidRDefault="008A7320" w:rsidP="000A43C8">
      <w:pPr>
        <w:numPr>
          <w:ilvl w:val="0"/>
          <w:numId w:val="158"/>
        </w:numPr>
        <w:spacing w:line="280" w:lineRule="exact"/>
        <w:jc w:val="both"/>
        <w:rPr>
          <w:rFonts w:ascii="Tahoma" w:hAnsi="Tahoma" w:cs="Tahoma"/>
          <w:sz w:val="22"/>
          <w:szCs w:val="22"/>
          <w:lang w:val="fr-FR"/>
        </w:rPr>
      </w:pPr>
      <w:r w:rsidRPr="007D039B">
        <w:rPr>
          <w:rFonts w:ascii="Tahoma" w:hAnsi="Tahoma" w:cs="Tahoma"/>
          <w:sz w:val="22"/>
          <w:szCs w:val="22"/>
          <w:lang w:val="fr-FR"/>
        </w:rPr>
        <w:t>şezând pe călcâie, ex. în patru cu palmele pe sol şi coatele blocate, întinderea genunchilor cu şpiţurile bine întinse</w:t>
      </w:r>
    </w:p>
    <w:p w:rsidR="008A7320" w:rsidRPr="007D039B" w:rsidRDefault="008A7320" w:rsidP="000A43C8">
      <w:pPr>
        <w:numPr>
          <w:ilvl w:val="0"/>
          <w:numId w:val="158"/>
        </w:numPr>
        <w:spacing w:line="280" w:lineRule="exact"/>
        <w:ind w:left="927"/>
        <w:jc w:val="both"/>
        <w:rPr>
          <w:rFonts w:ascii="Tahoma" w:hAnsi="Tahoma" w:cs="Tahoma"/>
          <w:sz w:val="22"/>
          <w:szCs w:val="22"/>
          <w:lang w:val="fr-FR"/>
        </w:rPr>
      </w:pPr>
      <w:r w:rsidRPr="007D039B">
        <w:rPr>
          <w:rFonts w:ascii="Tahoma" w:hAnsi="Tahoma" w:cs="Tahoma"/>
          <w:sz w:val="22"/>
          <w:szCs w:val="22"/>
          <w:lang w:val="fr-FR"/>
        </w:rPr>
        <w:t>în stând pe mâini un partener presează de la glezne în jos, succesiv</w:t>
      </w:r>
    </w:p>
    <w:p w:rsidR="008A7320" w:rsidRPr="007D039B" w:rsidRDefault="008A7320" w:rsidP="000A43C8">
      <w:pPr>
        <w:numPr>
          <w:ilvl w:val="0"/>
          <w:numId w:val="158"/>
        </w:numPr>
        <w:spacing w:line="280" w:lineRule="exact"/>
        <w:ind w:left="927"/>
        <w:jc w:val="both"/>
        <w:rPr>
          <w:rFonts w:ascii="Tahoma" w:hAnsi="Tahoma" w:cs="Tahoma"/>
          <w:sz w:val="22"/>
          <w:szCs w:val="22"/>
          <w:lang w:val="fr-FR"/>
        </w:rPr>
      </w:pPr>
      <w:r w:rsidRPr="007D039B">
        <w:rPr>
          <w:rFonts w:ascii="Tahoma" w:hAnsi="Tahoma" w:cs="Tahoma"/>
          <w:sz w:val="22"/>
          <w:szCs w:val="22"/>
          <w:lang w:val="fr-FR"/>
        </w:rPr>
        <w:t>ridicări pe vârfuri, stând la spalier cu partener pe umeri</w:t>
      </w:r>
    </w:p>
    <w:p w:rsidR="008A7320" w:rsidRPr="007D039B" w:rsidRDefault="008A7320" w:rsidP="000A43C8">
      <w:pPr>
        <w:numPr>
          <w:ilvl w:val="0"/>
          <w:numId w:val="158"/>
        </w:numPr>
        <w:spacing w:line="280" w:lineRule="exact"/>
        <w:ind w:left="927"/>
        <w:jc w:val="both"/>
        <w:rPr>
          <w:rFonts w:ascii="Tahoma" w:hAnsi="Tahoma" w:cs="Tahoma"/>
          <w:sz w:val="22"/>
          <w:szCs w:val="22"/>
        </w:rPr>
      </w:pPr>
      <w:r w:rsidRPr="007D039B">
        <w:rPr>
          <w:rFonts w:ascii="Tahoma" w:hAnsi="Tahoma" w:cs="Tahoma"/>
          <w:sz w:val="22"/>
          <w:szCs w:val="22"/>
        </w:rPr>
        <w:t>pasul ştrengarului cu rotarea ambelor braţe</w:t>
      </w:r>
    </w:p>
    <w:p w:rsidR="008A7320" w:rsidRPr="007D039B" w:rsidRDefault="008A7320" w:rsidP="000A43C8">
      <w:pPr>
        <w:numPr>
          <w:ilvl w:val="0"/>
          <w:numId w:val="158"/>
        </w:numPr>
        <w:spacing w:line="280" w:lineRule="exact"/>
        <w:ind w:left="927"/>
        <w:jc w:val="both"/>
        <w:rPr>
          <w:rFonts w:ascii="Tahoma" w:hAnsi="Tahoma" w:cs="Tahoma"/>
          <w:sz w:val="22"/>
          <w:szCs w:val="22"/>
          <w:lang w:val="fr-FR"/>
        </w:rPr>
      </w:pPr>
      <w:r w:rsidRPr="007D039B">
        <w:rPr>
          <w:rFonts w:ascii="Tahoma" w:hAnsi="Tahoma" w:cs="Tahoma"/>
          <w:sz w:val="22"/>
          <w:szCs w:val="22"/>
          <w:lang w:val="fr-FR"/>
        </w:rPr>
        <w:t>elanuri de trambulină cu 2-3 paşi sau de pe loc</w:t>
      </w:r>
    </w:p>
    <w:p w:rsidR="008A7320" w:rsidRPr="007D039B" w:rsidRDefault="008A7320" w:rsidP="000A43C8">
      <w:pPr>
        <w:numPr>
          <w:ilvl w:val="0"/>
          <w:numId w:val="158"/>
        </w:numPr>
        <w:spacing w:line="280" w:lineRule="exact"/>
        <w:ind w:left="927"/>
        <w:jc w:val="both"/>
        <w:rPr>
          <w:rFonts w:ascii="Tahoma" w:hAnsi="Tahoma" w:cs="Tahoma"/>
          <w:sz w:val="22"/>
          <w:szCs w:val="22"/>
          <w:lang w:val="fr-FR"/>
        </w:rPr>
      </w:pPr>
      <w:r w:rsidRPr="007D039B">
        <w:rPr>
          <w:rFonts w:ascii="Tahoma" w:hAnsi="Tahoma" w:cs="Tahoma"/>
          <w:sz w:val="22"/>
          <w:szCs w:val="22"/>
          <w:lang w:val="fr-FR"/>
        </w:rPr>
        <w:t>elanuri de platformă, de pe loc sau cu 3-4 paşi</w:t>
      </w:r>
    </w:p>
    <w:p w:rsidR="008A7320" w:rsidRPr="007D039B" w:rsidRDefault="008A7320" w:rsidP="000A43C8">
      <w:pPr>
        <w:numPr>
          <w:ilvl w:val="0"/>
          <w:numId w:val="158"/>
        </w:numPr>
        <w:spacing w:line="280" w:lineRule="exact"/>
        <w:ind w:left="927"/>
        <w:jc w:val="both"/>
        <w:rPr>
          <w:rFonts w:ascii="Tahoma" w:hAnsi="Tahoma" w:cs="Tahoma"/>
          <w:sz w:val="22"/>
          <w:szCs w:val="22"/>
          <w:lang w:val="fr-FR"/>
        </w:rPr>
      </w:pPr>
      <w:r w:rsidRPr="007D039B">
        <w:rPr>
          <w:rFonts w:ascii="Tahoma" w:hAnsi="Tahoma" w:cs="Tahoma"/>
          <w:sz w:val="22"/>
          <w:szCs w:val="22"/>
          <w:lang w:val="fr-FR"/>
        </w:rPr>
        <w:t>sărituri înainte – înapoi cu palmele pe şold</w:t>
      </w:r>
    </w:p>
    <w:p w:rsidR="008A7320" w:rsidRPr="007D039B" w:rsidRDefault="008A7320" w:rsidP="000A43C8">
      <w:pPr>
        <w:numPr>
          <w:ilvl w:val="0"/>
          <w:numId w:val="158"/>
        </w:numPr>
        <w:spacing w:line="280" w:lineRule="exact"/>
        <w:ind w:left="927"/>
        <w:jc w:val="both"/>
        <w:rPr>
          <w:rFonts w:ascii="Tahoma" w:hAnsi="Tahoma" w:cs="Tahoma"/>
          <w:sz w:val="22"/>
          <w:szCs w:val="22"/>
          <w:lang w:val="fr-FR"/>
        </w:rPr>
      </w:pPr>
      <w:r w:rsidRPr="007D039B">
        <w:rPr>
          <w:rFonts w:ascii="Tahoma" w:hAnsi="Tahoma" w:cs="Tahoma"/>
          <w:sz w:val="22"/>
          <w:szCs w:val="22"/>
          <w:lang w:val="fr-FR"/>
        </w:rPr>
        <w:t>răsuciri dr.-st., stând cu braţele în poziţie de şurub, elicea</w:t>
      </w:r>
    </w:p>
    <w:p w:rsidR="008A7320" w:rsidRPr="007D039B" w:rsidRDefault="008A7320" w:rsidP="000A43C8">
      <w:pPr>
        <w:numPr>
          <w:ilvl w:val="0"/>
          <w:numId w:val="158"/>
        </w:numPr>
        <w:spacing w:line="280" w:lineRule="exact"/>
        <w:ind w:left="927"/>
        <w:jc w:val="both"/>
        <w:rPr>
          <w:rFonts w:ascii="Tahoma" w:hAnsi="Tahoma" w:cs="Tahoma"/>
          <w:sz w:val="22"/>
          <w:szCs w:val="22"/>
          <w:lang w:val="fr-FR"/>
        </w:rPr>
      </w:pPr>
      <w:r w:rsidRPr="007D039B">
        <w:rPr>
          <w:rFonts w:ascii="Tahoma" w:hAnsi="Tahoma" w:cs="Tahoma"/>
          <w:sz w:val="22"/>
          <w:szCs w:val="22"/>
          <w:lang w:val="fr-FR"/>
        </w:rPr>
        <w:t>mobilitate la umeri cu sprijin la spalier şi partener pe umeri</w:t>
      </w:r>
    </w:p>
    <w:p w:rsidR="008A7320" w:rsidRPr="007D039B" w:rsidRDefault="008A7320" w:rsidP="000A43C8">
      <w:pPr>
        <w:numPr>
          <w:ilvl w:val="0"/>
          <w:numId w:val="158"/>
        </w:numPr>
        <w:spacing w:line="280" w:lineRule="exact"/>
        <w:ind w:left="927"/>
        <w:jc w:val="both"/>
        <w:rPr>
          <w:rFonts w:ascii="Tahoma" w:hAnsi="Tahoma" w:cs="Tahoma"/>
          <w:sz w:val="22"/>
          <w:szCs w:val="22"/>
        </w:rPr>
      </w:pPr>
      <w:r w:rsidRPr="007D039B">
        <w:rPr>
          <w:rFonts w:ascii="Tahoma" w:hAnsi="Tahoma" w:cs="Tahoma"/>
          <w:sz w:val="22"/>
          <w:szCs w:val="22"/>
        </w:rPr>
        <w:t>mobilitate umeri cu braţele pe umerii partenerului</w:t>
      </w:r>
    </w:p>
    <w:p w:rsidR="008A7320" w:rsidRPr="00CF7E25" w:rsidRDefault="008A7320" w:rsidP="000A43C8">
      <w:pPr>
        <w:numPr>
          <w:ilvl w:val="0"/>
          <w:numId w:val="158"/>
        </w:numPr>
        <w:spacing w:line="280" w:lineRule="exact"/>
        <w:ind w:left="927"/>
        <w:jc w:val="both"/>
        <w:rPr>
          <w:rFonts w:ascii="Tahoma" w:hAnsi="Tahoma" w:cs="Tahoma"/>
          <w:sz w:val="22"/>
          <w:szCs w:val="22"/>
        </w:rPr>
      </w:pPr>
      <w:r w:rsidRPr="00CF7E25">
        <w:rPr>
          <w:rFonts w:ascii="Tahoma" w:hAnsi="Tahoma" w:cs="Tahoma"/>
          <w:sz w:val="22"/>
          <w:szCs w:val="22"/>
        </w:rPr>
        <w:t>mobilitate echer, şezând cu picioarele întinse, lipite şi cu şpiţuri întinse</w:t>
      </w:r>
    </w:p>
    <w:p w:rsidR="008A7320" w:rsidRPr="007D039B" w:rsidRDefault="008A7320" w:rsidP="000A43C8">
      <w:pPr>
        <w:numPr>
          <w:ilvl w:val="0"/>
          <w:numId w:val="158"/>
        </w:numPr>
        <w:tabs>
          <w:tab w:val="clear" w:pos="924"/>
        </w:tabs>
        <w:spacing w:line="280" w:lineRule="exact"/>
        <w:ind w:left="927"/>
        <w:jc w:val="both"/>
        <w:rPr>
          <w:rFonts w:ascii="Tahoma" w:hAnsi="Tahoma" w:cs="Tahoma"/>
          <w:sz w:val="22"/>
          <w:szCs w:val="22"/>
          <w:lang w:val="fr-FR"/>
        </w:rPr>
      </w:pPr>
      <w:r w:rsidRPr="00CF7E25">
        <w:rPr>
          <w:rFonts w:ascii="Tahoma" w:hAnsi="Tahoma" w:cs="Tahoma"/>
          <w:sz w:val="22"/>
          <w:szCs w:val="22"/>
        </w:rPr>
        <w:t xml:space="preserve">   </w:t>
      </w:r>
      <w:r w:rsidRPr="007D039B">
        <w:rPr>
          <w:rFonts w:ascii="Tahoma" w:hAnsi="Tahoma" w:cs="Tahoma"/>
          <w:sz w:val="22"/>
          <w:szCs w:val="22"/>
          <w:lang w:val="fr-FR"/>
        </w:rPr>
        <w:t>mobilitate echer, stând cu şezuta sprijinită de spalier aplecări cu tragere de spalier</w:t>
      </w:r>
    </w:p>
    <w:p w:rsidR="008A7320" w:rsidRPr="007D039B" w:rsidRDefault="008A7320" w:rsidP="000A43C8">
      <w:pPr>
        <w:numPr>
          <w:ilvl w:val="0"/>
          <w:numId w:val="158"/>
        </w:numPr>
        <w:tabs>
          <w:tab w:val="clear" w:pos="924"/>
        </w:tabs>
        <w:spacing w:line="280" w:lineRule="exact"/>
        <w:ind w:left="927"/>
        <w:jc w:val="both"/>
        <w:rPr>
          <w:rFonts w:ascii="Tahoma" w:hAnsi="Tahoma" w:cs="Tahoma"/>
          <w:sz w:val="22"/>
          <w:szCs w:val="22"/>
          <w:lang w:val="fr-FR"/>
        </w:rPr>
      </w:pPr>
      <w:r w:rsidRPr="007D039B">
        <w:rPr>
          <w:rFonts w:ascii="Tahoma" w:hAnsi="Tahoma" w:cs="Tahoma"/>
          <w:sz w:val="22"/>
          <w:szCs w:val="22"/>
          <w:lang w:val="fr-FR"/>
        </w:rPr>
        <w:t xml:space="preserve">   ex. pentru şpiţuri din şezând pe şpiţuri cu palmele pe sol</w:t>
      </w:r>
    </w:p>
    <w:p w:rsidR="008A7320" w:rsidRPr="007D039B" w:rsidRDefault="008A7320" w:rsidP="000A43C8">
      <w:pPr>
        <w:numPr>
          <w:ilvl w:val="0"/>
          <w:numId w:val="158"/>
        </w:numPr>
        <w:tabs>
          <w:tab w:val="clear" w:pos="924"/>
        </w:tabs>
        <w:spacing w:line="280" w:lineRule="exact"/>
        <w:ind w:left="927"/>
        <w:jc w:val="both"/>
        <w:rPr>
          <w:rFonts w:ascii="Tahoma" w:hAnsi="Tahoma" w:cs="Tahoma"/>
          <w:sz w:val="22"/>
          <w:szCs w:val="22"/>
        </w:rPr>
      </w:pPr>
      <w:r w:rsidRPr="007D039B">
        <w:rPr>
          <w:rFonts w:ascii="Tahoma" w:hAnsi="Tahoma" w:cs="Tahoma"/>
          <w:sz w:val="22"/>
          <w:szCs w:val="22"/>
        </w:rPr>
        <w:t xml:space="preserve">   extensia genunchilor cu îngreuieri, şezând pe suport, lada, saltea</w:t>
      </w:r>
    </w:p>
    <w:p w:rsidR="008A7320" w:rsidRPr="007D039B" w:rsidRDefault="008A7320" w:rsidP="000A43C8">
      <w:pPr>
        <w:numPr>
          <w:ilvl w:val="0"/>
          <w:numId w:val="158"/>
        </w:numPr>
        <w:tabs>
          <w:tab w:val="clear" w:pos="924"/>
        </w:tabs>
        <w:spacing w:line="280" w:lineRule="exact"/>
        <w:ind w:left="927"/>
        <w:jc w:val="both"/>
        <w:rPr>
          <w:rFonts w:ascii="Tahoma" w:hAnsi="Tahoma" w:cs="Tahoma"/>
          <w:sz w:val="22"/>
          <w:szCs w:val="22"/>
          <w:lang w:val="fr-FR"/>
        </w:rPr>
      </w:pPr>
      <w:r w:rsidRPr="007D039B">
        <w:rPr>
          <w:rFonts w:ascii="Tahoma" w:hAnsi="Tahoma" w:cs="Tahoma"/>
          <w:sz w:val="22"/>
          <w:szCs w:val="22"/>
          <w:lang w:val="fr-FR"/>
        </w:rPr>
        <w:t xml:space="preserve">   podul de jos pe braţe sau pe cap fără braţe</w:t>
      </w:r>
    </w:p>
    <w:p w:rsidR="008A7320" w:rsidRPr="007D039B" w:rsidRDefault="008A7320" w:rsidP="000A43C8">
      <w:pPr>
        <w:numPr>
          <w:ilvl w:val="0"/>
          <w:numId w:val="158"/>
        </w:numPr>
        <w:spacing w:line="280" w:lineRule="exact"/>
        <w:ind w:left="927"/>
        <w:jc w:val="both"/>
        <w:rPr>
          <w:rFonts w:ascii="Tahoma" w:hAnsi="Tahoma" w:cs="Tahoma"/>
          <w:sz w:val="22"/>
          <w:szCs w:val="22"/>
        </w:rPr>
      </w:pPr>
      <w:r w:rsidRPr="007D039B">
        <w:rPr>
          <w:rFonts w:ascii="Tahoma" w:hAnsi="Tahoma" w:cs="Tahoma"/>
          <w:sz w:val="22"/>
          <w:szCs w:val="22"/>
        </w:rPr>
        <w:t>blocarea bazinului din culcat pe spate cu picioarele pe sprijin înalt, spalier</w:t>
      </w:r>
    </w:p>
    <w:p w:rsidR="008A7320" w:rsidRPr="007D039B" w:rsidRDefault="008A7320" w:rsidP="008A7320">
      <w:pPr>
        <w:spacing w:line="280" w:lineRule="exact"/>
        <w:ind w:left="564"/>
        <w:jc w:val="both"/>
        <w:rPr>
          <w:rFonts w:ascii="Tahoma" w:hAnsi="Tahoma" w:cs="Tahoma"/>
          <w:sz w:val="22"/>
          <w:szCs w:val="22"/>
        </w:rPr>
      </w:pPr>
      <w:r w:rsidRPr="007D039B">
        <w:rPr>
          <w:rFonts w:ascii="Tahoma" w:hAnsi="Tahoma" w:cs="Tahoma"/>
          <w:sz w:val="22"/>
          <w:szCs w:val="22"/>
        </w:rPr>
        <w:tab/>
      </w:r>
    </w:p>
    <w:p w:rsidR="008A7320" w:rsidRPr="007D039B" w:rsidRDefault="008A7320" w:rsidP="008A7320">
      <w:pPr>
        <w:spacing w:line="280" w:lineRule="exact"/>
        <w:jc w:val="both"/>
        <w:rPr>
          <w:rFonts w:ascii="Tahoma" w:hAnsi="Tahoma" w:cs="Tahoma"/>
          <w:b/>
          <w:sz w:val="22"/>
          <w:szCs w:val="22"/>
        </w:rPr>
      </w:pPr>
      <w:r w:rsidRPr="007D039B">
        <w:rPr>
          <w:rFonts w:ascii="Tahoma" w:hAnsi="Tahoma" w:cs="Tahoma"/>
          <w:sz w:val="22"/>
          <w:szCs w:val="22"/>
        </w:rPr>
        <w:tab/>
      </w:r>
      <w:r w:rsidRPr="007D039B">
        <w:rPr>
          <w:rFonts w:ascii="Tahoma" w:hAnsi="Tahoma" w:cs="Tahoma"/>
          <w:b/>
          <w:sz w:val="22"/>
          <w:szCs w:val="22"/>
        </w:rPr>
        <w:t>Acrobatică specifică pe sol</w:t>
      </w:r>
    </w:p>
    <w:p w:rsidR="008A7320" w:rsidRPr="007D039B" w:rsidRDefault="008A7320" w:rsidP="000A43C8">
      <w:pPr>
        <w:numPr>
          <w:ilvl w:val="0"/>
          <w:numId w:val="158"/>
        </w:numPr>
        <w:spacing w:line="280" w:lineRule="exact"/>
        <w:jc w:val="both"/>
        <w:rPr>
          <w:rFonts w:ascii="Tahoma" w:hAnsi="Tahoma" w:cs="Tahoma"/>
          <w:sz w:val="22"/>
          <w:szCs w:val="22"/>
        </w:rPr>
      </w:pPr>
      <w:r w:rsidRPr="007D039B">
        <w:rPr>
          <w:rFonts w:ascii="Tahoma" w:hAnsi="Tahoma" w:cs="Tahoma"/>
          <w:sz w:val="22"/>
          <w:szCs w:val="22"/>
        </w:rPr>
        <w:t>rulări şi rostogoliri înainte şi înapoi</w:t>
      </w:r>
    </w:p>
    <w:p w:rsidR="008A7320" w:rsidRPr="007D039B" w:rsidRDefault="008A7320" w:rsidP="000A43C8">
      <w:pPr>
        <w:numPr>
          <w:ilvl w:val="0"/>
          <w:numId w:val="158"/>
        </w:numPr>
        <w:spacing w:line="280" w:lineRule="exact"/>
        <w:ind w:left="927"/>
        <w:jc w:val="both"/>
        <w:rPr>
          <w:rFonts w:ascii="Tahoma" w:hAnsi="Tahoma" w:cs="Tahoma"/>
          <w:sz w:val="22"/>
          <w:szCs w:val="22"/>
        </w:rPr>
      </w:pPr>
      <w:r w:rsidRPr="007D039B">
        <w:rPr>
          <w:rFonts w:ascii="Tahoma" w:hAnsi="Tahoma" w:cs="Tahoma"/>
          <w:sz w:val="22"/>
          <w:szCs w:val="22"/>
        </w:rPr>
        <w:t>îndreptări înainte şi înapoi în stând pe mâini,combinate cu rostogoliri</w:t>
      </w:r>
    </w:p>
    <w:p w:rsidR="008A7320" w:rsidRPr="007D039B" w:rsidRDefault="008A7320" w:rsidP="000A43C8">
      <w:pPr>
        <w:numPr>
          <w:ilvl w:val="0"/>
          <w:numId w:val="158"/>
        </w:numPr>
        <w:spacing w:line="280" w:lineRule="exact"/>
        <w:ind w:left="927"/>
        <w:jc w:val="both"/>
        <w:rPr>
          <w:rFonts w:ascii="Tahoma" w:hAnsi="Tahoma" w:cs="Tahoma"/>
          <w:sz w:val="22"/>
          <w:szCs w:val="22"/>
        </w:rPr>
      </w:pPr>
      <w:r w:rsidRPr="007D039B">
        <w:rPr>
          <w:rFonts w:ascii="Tahoma" w:hAnsi="Tahoma" w:cs="Tahoma"/>
          <w:sz w:val="22"/>
          <w:szCs w:val="22"/>
        </w:rPr>
        <w:t xml:space="preserve">rostogoliri pe saltele înalte cu aterizări în picioare, înainte şi înapoi </w:t>
      </w:r>
    </w:p>
    <w:p w:rsidR="008A7320" w:rsidRPr="007D039B" w:rsidRDefault="008A7320" w:rsidP="000A43C8">
      <w:pPr>
        <w:numPr>
          <w:ilvl w:val="0"/>
          <w:numId w:val="158"/>
        </w:numPr>
        <w:spacing w:line="280" w:lineRule="exact"/>
        <w:ind w:left="927"/>
        <w:jc w:val="both"/>
        <w:rPr>
          <w:rFonts w:ascii="Tahoma" w:hAnsi="Tahoma" w:cs="Tahoma"/>
          <w:sz w:val="22"/>
          <w:szCs w:val="22"/>
        </w:rPr>
      </w:pPr>
      <w:r w:rsidRPr="007D039B">
        <w:rPr>
          <w:rFonts w:ascii="Tahoma" w:hAnsi="Tahoma" w:cs="Tahoma"/>
          <w:sz w:val="22"/>
          <w:szCs w:val="22"/>
        </w:rPr>
        <w:t>salturi: 102 c-b, 202 c-b, 402 c-b, 302 c, 102 b cu întindere pentru şuruburi</w:t>
      </w:r>
    </w:p>
    <w:p w:rsidR="008A7320" w:rsidRPr="007D039B" w:rsidRDefault="008A7320" w:rsidP="000A43C8">
      <w:pPr>
        <w:numPr>
          <w:ilvl w:val="0"/>
          <w:numId w:val="158"/>
        </w:numPr>
        <w:spacing w:line="280" w:lineRule="exact"/>
        <w:ind w:left="927"/>
        <w:jc w:val="both"/>
        <w:rPr>
          <w:rFonts w:ascii="Tahoma" w:hAnsi="Tahoma" w:cs="Tahoma"/>
          <w:sz w:val="22"/>
          <w:szCs w:val="22"/>
        </w:rPr>
      </w:pPr>
      <w:r w:rsidRPr="007D039B">
        <w:rPr>
          <w:rFonts w:ascii="Tahoma" w:hAnsi="Tahoma" w:cs="Tahoma"/>
          <w:sz w:val="22"/>
          <w:szCs w:val="22"/>
        </w:rPr>
        <w:t>stând pe cap şi stând pe mâini cu ajutor</w:t>
      </w:r>
    </w:p>
    <w:p w:rsidR="008A7320" w:rsidRPr="007D039B" w:rsidRDefault="008A7320" w:rsidP="000A43C8">
      <w:pPr>
        <w:numPr>
          <w:ilvl w:val="0"/>
          <w:numId w:val="158"/>
        </w:numPr>
        <w:spacing w:line="280" w:lineRule="exact"/>
        <w:ind w:left="927"/>
        <w:jc w:val="both"/>
        <w:rPr>
          <w:rFonts w:ascii="Tahoma" w:hAnsi="Tahoma" w:cs="Tahoma"/>
          <w:sz w:val="22"/>
          <w:szCs w:val="22"/>
        </w:rPr>
      </w:pPr>
      <w:r w:rsidRPr="007D039B">
        <w:rPr>
          <w:rFonts w:ascii="Tahoma" w:hAnsi="Tahoma" w:cs="Tahoma"/>
          <w:sz w:val="22"/>
          <w:szCs w:val="22"/>
        </w:rPr>
        <w:t>salturi cu élan pe linia acrobatică</w:t>
      </w:r>
    </w:p>
    <w:p w:rsidR="008A7320" w:rsidRPr="007D039B" w:rsidRDefault="008A7320" w:rsidP="000A43C8">
      <w:pPr>
        <w:numPr>
          <w:ilvl w:val="0"/>
          <w:numId w:val="158"/>
        </w:numPr>
        <w:spacing w:line="280" w:lineRule="exact"/>
        <w:ind w:left="927"/>
        <w:jc w:val="both"/>
        <w:rPr>
          <w:rFonts w:ascii="Tahoma" w:hAnsi="Tahoma" w:cs="Tahoma"/>
          <w:sz w:val="22"/>
          <w:szCs w:val="22"/>
        </w:rPr>
      </w:pPr>
      <w:r w:rsidRPr="007D039B">
        <w:rPr>
          <w:rFonts w:ascii="Tahoma" w:hAnsi="Tahoma" w:cs="Tahoma"/>
          <w:sz w:val="22"/>
          <w:szCs w:val="22"/>
        </w:rPr>
        <w:t>rondă şi salturi înapoi pe linia acrobatică</w:t>
      </w:r>
    </w:p>
    <w:p w:rsidR="008A7320" w:rsidRPr="00CF7E25" w:rsidRDefault="008A7320" w:rsidP="000A43C8">
      <w:pPr>
        <w:numPr>
          <w:ilvl w:val="0"/>
          <w:numId w:val="158"/>
        </w:numPr>
        <w:spacing w:line="280" w:lineRule="exact"/>
        <w:ind w:left="927"/>
        <w:jc w:val="both"/>
        <w:rPr>
          <w:rFonts w:ascii="Tahoma" w:hAnsi="Tahoma" w:cs="Tahoma"/>
          <w:sz w:val="22"/>
          <w:szCs w:val="22"/>
        </w:rPr>
      </w:pPr>
      <w:r w:rsidRPr="00CF7E25">
        <w:rPr>
          <w:rFonts w:ascii="Tahoma" w:hAnsi="Tahoma" w:cs="Tahoma"/>
          <w:sz w:val="22"/>
          <w:szCs w:val="22"/>
        </w:rPr>
        <w:t>stând pe mâini cu basculare pentru rotaţii înainte</w:t>
      </w:r>
    </w:p>
    <w:p w:rsidR="008A7320" w:rsidRPr="007D039B" w:rsidRDefault="008A7320" w:rsidP="000A43C8">
      <w:pPr>
        <w:numPr>
          <w:ilvl w:val="0"/>
          <w:numId w:val="158"/>
        </w:numPr>
        <w:spacing w:line="280" w:lineRule="exact"/>
        <w:ind w:left="927"/>
        <w:jc w:val="both"/>
        <w:rPr>
          <w:rFonts w:ascii="Tahoma" w:hAnsi="Tahoma" w:cs="Tahoma"/>
          <w:sz w:val="22"/>
          <w:szCs w:val="22"/>
          <w:lang w:val="fr-FR"/>
        </w:rPr>
      </w:pPr>
      <w:r w:rsidRPr="007D039B">
        <w:rPr>
          <w:rFonts w:ascii="Tahoma" w:hAnsi="Tahoma" w:cs="Tahoma"/>
          <w:sz w:val="22"/>
          <w:szCs w:val="22"/>
          <w:lang w:val="fr-FR"/>
        </w:rPr>
        <w:t>stând pe mâini cu corbet pentru rotaţii înapoi,de pe suport înalt se combină cu întoarcerile de 180 de grade</w:t>
      </w:r>
    </w:p>
    <w:p w:rsidR="008A7320" w:rsidRPr="007D039B" w:rsidRDefault="008A7320" w:rsidP="000A43C8">
      <w:pPr>
        <w:numPr>
          <w:ilvl w:val="0"/>
          <w:numId w:val="158"/>
        </w:numPr>
        <w:spacing w:line="280" w:lineRule="exact"/>
        <w:ind w:left="927"/>
        <w:jc w:val="both"/>
        <w:rPr>
          <w:rFonts w:ascii="Tahoma" w:hAnsi="Tahoma" w:cs="Tahoma"/>
          <w:sz w:val="22"/>
          <w:szCs w:val="22"/>
          <w:lang w:val="fr-FR"/>
        </w:rPr>
      </w:pPr>
      <w:r w:rsidRPr="007D039B">
        <w:rPr>
          <w:rFonts w:ascii="Tahoma" w:hAnsi="Tahoma" w:cs="Tahoma"/>
          <w:sz w:val="22"/>
          <w:szCs w:val="22"/>
          <w:lang w:val="fr-FR"/>
        </w:rPr>
        <w:t xml:space="preserve">salturi înapoi întins pentru săriturile cu  şurub,se combină cu flicurile înapoi cu întoarceri de 180 de grade şi rostogoliri înainte  </w:t>
      </w:r>
    </w:p>
    <w:p w:rsidR="008A7320" w:rsidRPr="007D039B" w:rsidRDefault="008A7320" w:rsidP="008A7320">
      <w:pPr>
        <w:spacing w:line="280" w:lineRule="exact"/>
        <w:rPr>
          <w:rFonts w:ascii="Tahoma" w:hAnsi="Tahoma" w:cs="Tahoma"/>
          <w:sz w:val="22"/>
          <w:szCs w:val="22"/>
          <w:lang w:val="fr-FR"/>
        </w:rPr>
      </w:pPr>
    </w:p>
    <w:p w:rsidR="008A7320" w:rsidRPr="007D039B" w:rsidRDefault="008A7320" w:rsidP="008A7320">
      <w:pPr>
        <w:jc w:val="center"/>
        <w:rPr>
          <w:rFonts w:ascii="Tahoma" w:hAnsi="Tahoma" w:cs="Tahoma"/>
          <w:b/>
          <w:sz w:val="32"/>
          <w:szCs w:val="32"/>
          <w:lang w:val="pl-PL"/>
        </w:rPr>
      </w:pPr>
      <w:r w:rsidRPr="00CF7E25">
        <w:rPr>
          <w:rFonts w:ascii="Tahoma" w:hAnsi="Tahoma" w:cs="Tahoma"/>
          <w:sz w:val="22"/>
          <w:szCs w:val="22"/>
          <w:lang w:val="pt-BR"/>
        </w:rPr>
        <w:br w:type="page"/>
      </w:r>
      <w:r w:rsidRPr="007D039B">
        <w:rPr>
          <w:rFonts w:ascii="Tahoma" w:hAnsi="Tahoma" w:cs="Tahoma"/>
          <w:b/>
          <w:sz w:val="32"/>
          <w:szCs w:val="32"/>
          <w:lang w:val="pl-PL"/>
        </w:rPr>
        <w:t>A N E X A  5</w:t>
      </w:r>
    </w:p>
    <w:p w:rsidR="008A7320" w:rsidRPr="007D039B" w:rsidRDefault="008A7320" w:rsidP="008A7320">
      <w:pPr>
        <w:jc w:val="center"/>
        <w:rPr>
          <w:rFonts w:ascii="Tahoma" w:hAnsi="Tahoma" w:cs="Tahoma"/>
          <w:b/>
          <w:sz w:val="32"/>
          <w:szCs w:val="32"/>
          <w:lang w:val="pl-PL"/>
        </w:rPr>
      </w:pPr>
    </w:p>
    <w:p w:rsidR="008A7320" w:rsidRPr="007D039B" w:rsidRDefault="008A7320" w:rsidP="008A7320">
      <w:pPr>
        <w:pStyle w:val="Title"/>
        <w:rPr>
          <w:rFonts w:ascii="Tahoma" w:hAnsi="Tahoma" w:cs="Tahoma"/>
          <w:b/>
          <w:szCs w:val="32"/>
          <w:lang w:val="pl-PL"/>
        </w:rPr>
      </w:pPr>
      <w:r w:rsidRPr="007D039B">
        <w:rPr>
          <w:rFonts w:ascii="Tahoma" w:hAnsi="Tahoma" w:cs="Tahoma"/>
          <w:b/>
          <w:lang w:val="pl-PL"/>
        </w:rPr>
        <w:t>MIJLOACELE  PREGĂTIRII  TEHNICE</w:t>
      </w:r>
    </w:p>
    <w:p w:rsidR="008A7320" w:rsidRPr="007D039B" w:rsidRDefault="008A7320" w:rsidP="008A7320">
      <w:pPr>
        <w:jc w:val="center"/>
        <w:rPr>
          <w:rFonts w:ascii="Tahoma" w:hAnsi="Tahoma" w:cs="Tahoma"/>
          <w:b/>
          <w:lang w:val="pl-PL"/>
        </w:rPr>
      </w:pPr>
    </w:p>
    <w:p w:rsidR="008A7320" w:rsidRPr="007D039B" w:rsidRDefault="008A7320" w:rsidP="008A7320">
      <w:pPr>
        <w:rPr>
          <w:rFonts w:ascii="Tahoma" w:hAnsi="Tahoma" w:cs="Tahoma"/>
          <w:b/>
          <w:bCs/>
          <w:sz w:val="28"/>
          <w:szCs w:val="28"/>
        </w:rPr>
      </w:pPr>
      <w:r w:rsidRPr="007D039B">
        <w:rPr>
          <w:rFonts w:ascii="Tahoma" w:hAnsi="Tahoma" w:cs="Tahoma"/>
          <w:sz w:val="28"/>
          <w:szCs w:val="28"/>
          <w:lang w:val="pl-PL"/>
        </w:rPr>
        <w:tab/>
      </w:r>
      <w:r w:rsidRPr="007D039B">
        <w:rPr>
          <w:rFonts w:ascii="Tahoma" w:hAnsi="Tahoma" w:cs="Tahoma"/>
          <w:b/>
          <w:bCs/>
          <w:sz w:val="28"/>
          <w:szCs w:val="28"/>
        </w:rPr>
        <w:t>SOL</w:t>
      </w:r>
    </w:p>
    <w:p w:rsidR="008A7320" w:rsidRPr="007D039B" w:rsidRDefault="008A7320" w:rsidP="008A7320">
      <w:pPr>
        <w:rPr>
          <w:rFonts w:ascii="Tahoma" w:hAnsi="Tahoma" w:cs="Tahoma"/>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firstRow="1" w:lastRow="0" w:firstColumn="1" w:lastColumn="0" w:noHBand="0" w:noVBand="0"/>
      </w:tblPr>
      <w:tblGrid>
        <w:gridCol w:w="1448"/>
        <w:gridCol w:w="633"/>
        <w:gridCol w:w="678"/>
        <w:gridCol w:w="675"/>
        <w:gridCol w:w="649"/>
        <w:gridCol w:w="649"/>
        <w:gridCol w:w="649"/>
        <w:gridCol w:w="588"/>
        <w:gridCol w:w="712"/>
        <w:gridCol w:w="700"/>
        <w:gridCol w:w="639"/>
        <w:gridCol w:w="729"/>
      </w:tblGrid>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b/>
                <w:caps/>
              </w:rPr>
            </w:pPr>
          </w:p>
        </w:tc>
        <w:tc>
          <w:tcPr>
            <w:tcW w:w="633" w:type="dxa"/>
            <w:vAlign w:val="center"/>
          </w:tcPr>
          <w:p w:rsidR="008A7320" w:rsidRPr="007D039B" w:rsidRDefault="008A7320" w:rsidP="008A7320">
            <w:pPr>
              <w:rPr>
                <w:rFonts w:ascii="Tahoma" w:hAnsi="Tahoma" w:cs="Tahoma"/>
                <w:b/>
                <w:caps/>
              </w:rPr>
            </w:pPr>
            <w:r w:rsidRPr="007D039B">
              <w:rPr>
                <w:rFonts w:ascii="Tahoma" w:hAnsi="Tahoma" w:cs="Tahoma"/>
                <w:b/>
                <w:caps/>
              </w:rPr>
              <w:t>ini</w:t>
            </w:r>
          </w:p>
        </w:tc>
        <w:tc>
          <w:tcPr>
            <w:tcW w:w="678" w:type="dxa"/>
            <w:vAlign w:val="center"/>
          </w:tcPr>
          <w:p w:rsidR="008A7320" w:rsidRPr="007D039B" w:rsidRDefault="008A7320" w:rsidP="008A7320">
            <w:pPr>
              <w:rPr>
                <w:rFonts w:ascii="Tahoma" w:hAnsi="Tahoma" w:cs="Tahoma"/>
                <w:b/>
                <w:caps/>
              </w:rPr>
            </w:pPr>
            <w:r w:rsidRPr="007D039B">
              <w:rPr>
                <w:rFonts w:ascii="Tahoma" w:hAnsi="Tahoma" w:cs="Tahoma"/>
                <w:b/>
                <w:caps/>
              </w:rPr>
              <w:t>inc</w:t>
            </w:r>
          </w:p>
        </w:tc>
        <w:tc>
          <w:tcPr>
            <w:tcW w:w="675" w:type="dxa"/>
            <w:vAlign w:val="center"/>
          </w:tcPr>
          <w:p w:rsidR="008A7320" w:rsidRPr="007D039B" w:rsidRDefault="008A7320" w:rsidP="008A7320">
            <w:pPr>
              <w:rPr>
                <w:rFonts w:ascii="Tahoma" w:hAnsi="Tahoma" w:cs="Tahoma"/>
                <w:b/>
                <w:caps/>
              </w:rPr>
            </w:pPr>
            <w:r w:rsidRPr="007D039B">
              <w:rPr>
                <w:rFonts w:ascii="Tahoma" w:hAnsi="Tahoma" w:cs="Tahoma"/>
                <w:b/>
                <w:caps/>
              </w:rPr>
              <w:t>av</w:t>
            </w:r>
          </w:p>
        </w:tc>
        <w:tc>
          <w:tcPr>
            <w:tcW w:w="649" w:type="dxa"/>
            <w:vAlign w:val="center"/>
          </w:tcPr>
          <w:p w:rsidR="008A7320" w:rsidRPr="007D039B" w:rsidRDefault="008A7320" w:rsidP="008A7320">
            <w:pPr>
              <w:rPr>
                <w:rFonts w:ascii="Tahoma" w:hAnsi="Tahoma" w:cs="Tahoma"/>
                <w:b/>
                <w:caps/>
              </w:rPr>
            </w:pPr>
            <w:r w:rsidRPr="007D039B">
              <w:rPr>
                <w:rFonts w:ascii="Tahoma" w:hAnsi="Tahoma" w:cs="Tahoma"/>
                <w:b/>
                <w:caps/>
              </w:rPr>
              <w:t>D  2</w:t>
            </w:r>
          </w:p>
        </w:tc>
        <w:tc>
          <w:tcPr>
            <w:tcW w:w="649" w:type="dxa"/>
            <w:vAlign w:val="center"/>
          </w:tcPr>
          <w:p w:rsidR="008A7320" w:rsidRPr="007D039B" w:rsidRDefault="008A7320" w:rsidP="008A7320">
            <w:pPr>
              <w:rPr>
                <w:rFonts w:ascii="Tahoma" w:hAnsi="Tahoma" w:cs="Tahoma"/>
                <w:b/>
                <w:caps/>
              </w:rPr>
            </w:pPr>
            <w:r w:rsidRPr="007D039B">
              <w:rPr>
                <w:rFonts w:ascii="Tahoma" w:hAnsi="Tahoma" w:cs="Tahoma"/>
                <w:b/>
                <w:caps/>
              </w:rPr>
              <w:t>D  1</w:t>
            </w:r>
          </w:p>
        </w:tc>
        <w:tc>
          <w:tcPr>
            <w:tcW w:w="649" w:type="dxa"/>
            <w:vAlign w:val="center"/>
          </w:tcPr>
          <w:p w:rsidR="008A7320" w:rsidRPr="007D039B" w:rsidRDefault="008A7320" w:rsidP="008A7320">
            <w:pPr>
              <w:rPr>
                <w:rFonts w:ascii="Tahoma" w:hAnsi="Tahoma" w:cs="Tahoma"/>
                <w:b/>
                <w:caps/>
              </w:rPr>
            </w:pPr>
            <w:r w:rsidRPr="007D039B">
              <w:rPr>
                <w:rFonts w:ascii="Tahoma" w:hAnsi="Tahoma" w:cs="Tahoma"/>
                <w:b/>
                <w:caps/>
              </w:rPr>
              <w:t>j  c</w:t>
            </w:r>
          </w:p>
        </w:tc>
        <w:tc>
          <w:tcPr>
            <w:tcW w:w="588" w:type="dxa"/>
            <w:vAlign w:val="center"/>
          </w:tcPr>
          <w:p w:rsidR="008A7320" w:rsidRPr="007D039B" w:rsidRDefault="008A7320" w:rsidP="008A7320">
            <w:pPr>
              <w:rPr>
                <w:rFonts w:ascii="Tahoma" w:hAnsi="Tahoma" w:cs="Tahoma"/>
                <w:b/>
                <w:caps/>
              </w:rPr>
            </w:pPr>
            <w:r w:rsidRPr="007D039B">
              <w:rPr>
                <w:rFonts w:ascii="Tahoma" w:hAnsi="Tahoma" w:cs="Tahoma"/>
                <w:b/>
                <w:caps/>
              </w:rPr>
              <w:t>j  b</w:t>
            </w:r>
          </w:p>
        </w:tc>
        <w:tc>
          <w:tcPr>
            <w:tcW w:w="712" w:type="dxa"/>
            <w:vAlign w:val="center"/>
          </w:tcPr>
          <w:p w:rsidR="008A7320" w:rsidRPr="007D039B" w:rsidRDefault="008A7320" w:rsidP="008A7320">
            <w:pPr>
              <w:rPr>
                <w:rFonts w:ascii="Tahoma" w:hAnsi="Tahoma" w:cs="Tahoma"/>
                <w:b/>
                <w:caps/>
              </w:rPr>
            </w:pPr>
            <w:r w:rsidRPr="007D039B">
              <w:rPr>
                <w:rFonts w:ascii="Tahoma" w:hAnsi="Tahoma" w:cs="Tahoma"/>
                <w:b/>
                <w:caps/>
              </w:rPr>
              <w:t>j a</w:t>
            </w:r>
          </w:p>
        </w:tc>
        <w:tc>
          <w:tcPr>
            <w:tcW w:w="700" w:type="dxa"/>
            <w:vAlign w:val="center"/>
          </w:tcPr>
          <w:p w:rsidR="008A7320" w:rsidRPr="007D039B" w:rsidRDefault="008A7320" w:rsidP="008A7320">
            <w:pPr>
              <w:rPr>
                <w:rFonts w:ascii="Tahoma" w:hAnsi="Tahoma" w:cs="Tahoma"/>
                <w:b/>
                <w:caps/>
              </w:rPr>
            </w:pPr>
            <w:r w:rsidRPr="007D039B">
              <w:rPr>
                <w:rFonts w:ascii="Tahoma" w:hAnsi="Tahoma" w:cs="Tahoma"/>
                <w:b/>
                <w:caps/>
              </w:rPr>
              <w:t>se</w:t>
            </w:r>
          </w:p>
        </w:tc>
        <w:tc>
          <w:tcPr>
            <w:tcW w:w="639" w:type="dxa"/>
            <w:vAlign w:val="center"/>
          </w:tcPr>
          <w:p w:rsidR="008A7320" w:rsidRPr="007D039B" w:rsidRDefault="008A7320" w:rsidP="008A7320">
            <w:pPr>
              <w:rPr>
                <w:rFonts w:ascii="Tahoma" w:hAnsi="Tahoma" w:cs="Tahoma"/>
                <w:b/>
                <w:caps/>
              </w:rPr>
            </w:pPr>
            <w:r w:rsidRPr="007D039B">
              <w:rPr>
                <w:rFonts w:ascii="Tahoma" w:hAnsi="Tahoma" w:cs="Tahoma"/>
                <w:b/>
                <w:caps/>
              </w:rPr>
              <w:t>ol</w:t>
            </w:r>
          </w:p>
        </w:tc>
        <w:tc>
          <w:tcPr>
            <w:tcW w:w="729" w:type="dxa"/>
            <w:vAlign w:val="center"/>
          </w:tcPr>
          <w:p w:rsidR="008A7320" w:rsidRPr="007D039B" w:rsidRDefault="008A7320" w:rsidP="008A7320">
            <w:pPr>
              <w:rPr>
                <w:rFonts w:ascii="Tahoma" w:hAnsi="Tahoma" w:cs="Tahoma"/>
                <w:b/>
                <w:caps/>
              </w:rPr>
            </w:pPr>
            <w:r w:rsidRPr="007D039B">
              <w:rPr>
                <w:rFonts w:ascii="Tahoma" w:hAnsi="Tahoma" w:cs="Tahoma"/>
                <w:b/>
                <w:caps/>
              </w:rPr>
              <w:t>obs</w:t>
            </w: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 xml:space="preserve">Formarea poziţiilor </w:t>
            </w:r>
          </w:p>
        </w:tc>
        <w:tc>
          <w:tcPr>
            <w:tcW w:w="633"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8"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5"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588" w:type="dxa"/>
            <w:vAlign w:val="center"/>
          </w:tcPr>
          <w:p w:rsidR="008A7320" w:rsidRPr="007D039B" w:rsidRDefault="008A7320" w:rsidP="008A7320">
            <w:pPr>
              <w:rPr>
                <w:rFonts w:ascii="Tahoma" w:hAnsi="Tahoma" w:cs="Tahoma"/>
              </w:rPr>
            </w:pPr>
          </w:p>
        </w:tc>
        <w:tc>
          <w:tcPr>
            <w:tcW w:w="712" w:type="dxa"/>
            <w:vAlign w:val="center"/>
          </w:tcPr>
          <w:p w:rsidR="008A7320" w:rsidRPr="007D039B" w:rsidRDefault="008A7320" w:rsidP="008A7320">
            <w:pPr>
              <w:rPr>
                <w:rFonts w:ascii="Tahoma" w:hAnsi="Tahoma" w:cs="Tahoma"/>
              </w:rPr>
            </w:pPr>
          </w:p>
        </w:tc>
        <w:tc>
          <w:tcPr>
            <w:tcW w:w="700" w:type="dxa"/>
            <w:vAlign w:val="center"/>
          </w:tcPr>
          <w:p w:rsidR="008A7320" w:rsidRPr="007D039B" w:rsidRDefault="008A7320" w:rsidP="008A7320">
            <w:pPr>
              <w:rPr>
                <w:rFonts w:ascii="Tahoma" w:hAnsi="Tahoma" w:cs="Tahoma"/>
              </w:rPr>
            </w:pPr>
          </w:p>
        </w:tc>
        <w:tc>
          <w:tcPr>
            <w:tcW w:w="639" w:type="dxa"/>
            <w:vAlign w:val="center"/>
          </w:tcPr>
          <w:p w:rsidR="008A7320" w:rsidRPr="007D039B" w:rsidRDefault="008A7320" w:rsidP="008A7320">
            <w:pPr>
              <w:rPr>
                <w:rFonts w:ascii="Tahoma" w:hAnsi="Tahoma" w:cs="Tahoma"/>
              </w:rPr>
            </w:pPr>
          </w:p>
        </w:tc>
        <w:tc>
          <w:tcPr>
            <w:tcW w:w="729"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Rulări</w:t>
            </w:r>
          </w:p>
        </w:tc>
        <w:tc>
          <w:tcPr>
            <w:tcW w:w="633"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8"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5"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588" w:type="dxa"/>
            <w:vAlign w:val="center"/>
          </w:tcPr>
          <w:p w:rsidR="008A7320" w:rsidRPr="007D039B" w:rsidRDefault="008A7320" w:rsidP="008A7320">
            <w:pPr>
              <w:rPr>
                <w:rFonts w:ascii="Tahoma" w:hAnsi="Tahoma" w:cs="Tahoma"/>
              </w:rPr>
            </w:pPr>
          </w:p>
        </w:tc>
        <w:tc>
          <w:tcPr>
            <w:tcW w:w="712" w:type="dxa"/>
            <w:vAlign w:val="center"/>
          </w:tcPr>
          <w:p w:rsidR="008A7320" w:rsidRPr="007D039B" w:rsidRDefault="008A7320" w:rsidP="008A7320">
            <w:pPr>
              <w:rPr>
                <w:rFonts w:ascii="Tahoma" w:hAnsi="Tahoma" w:cs="Tahoma"/>
              </w:rPr>
            </w:pPr>
          </w:p>
        </w:tc>
        <w:tc>
          <w:tcPr>
            <w:tcW w:w="700" w:type="dxa"/>
            <w:vAlign w:val="center"/>
          </w:tcPr>
          <w:p w:rsidR="008A7320" w:rsidRPr="007D039B" w:rsidRDefault="008A7320" w:rsidP="008A7320">
            <w:pPr>
              <w:rPr>
                <w:rFonts w:ascii="Tahoma" w:hAnsi="Tahoma" w:cs="Tahoma"/>
              </w:rPr>
            </w:pPr>
          </w:p>
        </w:tc>
        <w:tc>
          <w:tcPr>
            <w:tcW w:w="639" w:type="dxa"/>
            <w:vAlign w:val="center"/>
          </w:tcPr>
          <w:p w:rsidR="008A7320" w:rsidRPr="007D039B" w:rsidRDefault="008A7320" w:rsidP="008A7320">
            <w:pPr>
              <w:rPr>
                <w:rFonts w:ascii="Tahoma" w:hAnsi="Tahoma" w:cs="Tahoma"/>
              </w:rPr>
            </w:pPr>
          </w:p>
        </w:tc>
        <w:tc>
          <w:tcPr>
            <w:tcW w:w="729"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sz w:val="22"/>
              </w:rPr>
            </w:pPr>
            <w:r w:rsidRPr="007D039B">
              <w:rPr>
                <w:rFonts w:ascii="Tahoma" w:hAnsi="Tahoma" w:cs="Tahoma"/>
                <w:sz w:val="22"/>
              </w:rPr>
              <w:t>Elanuri</w:t>
            </w:r>
          </w:p>
        </w:tc>
        <w:tc>
          <w:tcPr>
            <w:tcW w:w="633"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8"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39" w:type="dxa"/>
            <w:vAlign w:val="center"/>
          </w:tcPr>
          <w:p w:rsidR="008A7320" w:rsidRPr="007D039B" w:rsidRDefault="008A7320" w:rsidP="008A7320">
            <w:pPr>
              <w:rPr>
                <w:rFonts w:ascii="Tahoma" w:hAnsi="Tahoma" w:cs="Tahoma"/>
              </w:rPr>
            </w:pPr>
            <w:r w:rsidRPr="007D039B">
              <w:rPr>
                <w:rFonts w:ascii="Tahoma" w:hAnsi="Tahoma" w:cs="Tahoma"/>
              </w:rPr>
              <w:t>x</w:t>
            </w:r>
          </w:p>
        </w:tc>
        <w:tc>
          <w:tcPr>
            <w:tcW w:w="729"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 xml:space="preserve">  Înai.înap.</w:t>
            </w:r>
          </w:p>
        </w:tc>
        <w:tc>
          <w:tcPr>
            <w:tcW w:w="633"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8"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39" w:type="dxa"/>
            <w:vAlign w:val="center"/>
          </w:tcPr>
          <w:p w:rsidR="008A7320" w:rsidRPr="007D039B" w:rsidRDefault="008A7320" w:rsidP="008A7320">
            <w:pPr>
              <w:rPr>
                <w:rFonts w:ascii="Tahoma" w:hAnsi="Tahoma" w:cs="Tahoma"/>
              </w:rPr>
            </w:pPr>
            <w:r w:rsidRPr="007D039B">
              <w:rPr>
                <w:rFonts w:ascii="Tahoma" w:hAnsi="Tahoma" w:cs="Tahoma"/>
              </w:rPr>
              <w:t>x</w:t>
            </w:r>
          </w:p>
        </w:tc>
        <w:tc>
          <w:tcPr>
            <w:tcW w:w="729"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Stând pe cap</w:t>
            </w:r>
          </w:p>
        </w:tc>
        <w:tc>
          <w:tcPr>
            <w:tcW w:w="633" w:type="dxa"/>
            <w:vAlign w:val="center"/>
          </w:tcPr>
          <w:p w:rsidR="008A7320" w:rsidRPr="007D039B" w:rsidRDefault="008A7320" w:rsidP="008A7320">
            <w:pPr>
              <w:rPr>
                <w:rFonts w:ascii="Tahoma" w:hAnsi="Tahoma" w:cs="Tahoma"/>
              </w:rPr>
            </w:pPr>
            <w:r w:rsidRPr="007D039B">
              <w:rPr>
                <w:rFonts w:ascii="Tahoma" w:hAnsi="Tahoma" w:cs="Tahoma"/>
              </w:rPr>
              <w:t xml:space="preserve"> </w:t>
            </w:r>
          </w:p>
        </w:tc>
        <w:tc>
          <w:tcPr>
            <w:tcW w:w="678"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588" w:type="dxa"/>
            <w:vAlign w:val="center"/>
          </w:tcPr>
          <w:p w:rsidR="008A7320" w:rsidRPr="007D039B" w:rsidRDefault="008A7320" w:rsidP="008A7320">
            <w:pPr>
              <w:rPr>
                <w:rFonts w:ascii="Tahoma" w:hAnsi="Tahoma" w:cs="Tahoma"/>
              </w:rPr>
            </w:pPr>
          </w:p>
        </w:tc>
        <w:tc>
          <w:tcPr>
            <w:tcW w:w="712" w:type="dxa"/>
            <w:vAlign w:val="center"/>
          </w:tcPr>
          <w:p w:rsidR="008A7320" w:rsidRPr="007D039B" w:rsidRDefault="008A7320" w:rsidP="008A7320">
            <w:pPr>
              <w:rPr>
                <w:rFonts w:ascii="Tahoma" w:hAnsi="Tahoma" w:cs="Tahoma"/>
              </w:rPr>
            </w:pPr>
          </w:p>
        </w:tc>
        <w:tc>
          <w:tcPr>
            <w:tcW w:w="700" w:type="dxa"/>
            <w:vAlign w:val="center"/>
          </w:tcPr>
          <w:p w:rsidR="008A7320" w:rsidRPr="007D039B" w:rsidRDefault="008A7320" w:rsidP="008A7320">
            <w:pPr>
              <w:rPr>
                <w:rFonts w:ascii="Tahoma" w:hAnsi="Tahoma" w:cs="Tahoma"/>
              </w:rPr>
            </w:pPr>
          </w:p>
        </w:tc>
        <w:tc>
          <w:tcPr>
            <w:tcW w:w="639" w:type="dxa"/>
            <w:vAlign w:val="center"/>
          </w:tcPr>
          <w:p w:rsidR="008A7320" w:rsidRPr="007D039B" w:rsidRDefault="008A7320" w:rsidP="008A7320">
            <w:pPr>
              <w:rPr>
                <w:rFonts w:ascii="Tahoma" w:hAnsi="Tahoma" w:cs="Tahoma"/>
              </w:rPr>
            </w:pPr>
          </w:p>
        </w:tc>
        <w:tc>
          <w:tcPr>
            <w:tcW w:w="729"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Stând pe mâini</w:t>
            </w:r>
          </w:p>
        </w:tc>
        <w:tc>
          <w:tcPr>
            <w:tcW w:w="633" w:type="dxa"/>
            <w:vAlign w:val="center"/>
          </w:tcPr>
          <w:p w:rsidR="008A7320" w:rsidRPr="007D039B" w:rsidRDefault="008A7320" w:rsidP="008A7320">
            <w:pPr>
              <w:rPr>
                <w:rFonts w:ascii="Tahoma" w:hAnsi="Tahoma" w:cs="Tahoma"/>
              </w:rPr>
            </w:pPr>
          </w:p>
        </w:tc>
        <w:tc>
          <w:tcPr>
            <w:tcW w:w="678"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39" w:type="dxa"/>
            <w:vAlign w:val="center"/>
          </w:tcPr>
          <w:p w:rsidR="008A7320" w:rsidRPr="007D039B" w:rsidRDefault="008A7320" w:rsidP="008A7320">
            <w:pPr>
              <w:rPr>
                <w:rFonts w:ascii="Tahoma" w:hAnsi="Tahoma" w:cs="Tahoma"/>
              </w:rPr>
            </w:pPr>
            <w:r w:rsidRPr="007D039B">
              <w:rPr>
                <w:rFonts w:ascii="Tahoma" w:hAnsi="Tahoma" w:cs="Tahoma"/>
              </w:rPr>
              <w:t>x</w:t>
            </w:r>
          </w:p>
        </w:tc>
        <w:tc>
          <w:tcPr>
            <w:tcW w:w="729"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Lumânarea</w:t>
            </w:r>
          </w:p>
        </w:tc>
        <w:tc>
          <w:tcPr>
            <w:tcW w:w="633"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8"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588" w:type="dxa"/>
            <w:vAlign w:val="center"/>
          </w:tcPr>
          <w:p w:rsidR="008A7320" w:rsidRPr="007D039B" w:rsidRDefault="008A7320" w:rsidP="008A7320">
            <w:pPr>
              <w:rPr>
                <w:rFonts w:ascii="Tahoma" w:hAnsi="Tahoma" w:cs="Tahoma"/>
              </w:rPr>
            </w:pPr>
          </w:p>
        </w:tc>
        <w:tc>
          <w:tcPr>
            <w:tcW w:w="712" w:type="dxa"/>
            <w:vAlign w:val="center"/>
          </w:tcPr>
          <w:p w:rsidR="008A7320" w:rsidRPr="007D039B" w:rsidRDefault="008A7320" w:rsidP="008A7320">
            <w:pPr>
              <w:rPr>
                <w:rFonts w:ascii="Tahoma" w:hAnsi="Tahoma" w:cs="Tahoma"/>
              </w:rPr>
            </w:pPr>
          </w:p>
        </w:tc>
        <w:tc>
          <w:tcPr>
            <w:tcW w:w="700" w:type="dxa"/>
            <w:vAlign w:val="center"/>
          </w:tcPr>
          <w:p w:rsidR="008A7320" w:rsidRPr="007D039B" w:rsidRDefault="008A7320" w:rsidP="008A7320">
            <w:pPr>
              <w:rPr>
                <w:rFonts w:ascii="Tahoma" w:hAnsi="Tahoma" w:cs="Tahoma"/>
              </w:rPr>
            </w:pPr>
          </w:p>
        </w:tc>
        <w:tc>
          <w:tcPr>
            <w:tcW w:w="639" w:type="dxa"/>
            <w:vAlign w:val="center"/>
          </w:tcPr>
          <w:p w:rsidR="008A7320" w:rsidRPr="007D039B" w:rsidRDefault="008A7320" w:rsidP="008A7320">
            <w:pPr>
              <w:rPr>
                <w:rFonts w:ascii="Tahoma" w:hAnsi="Tahoma" w:cs="Tahoma"/>
              </w:rPr>
            </w:pPr>
          </w:p>
        </w:tc>
        <w:tc>
          <w:tcPr>
            <w:tcW w:w="729"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Elicia</w:t>
            </w:r>
          </w:p>
        </w:tc>
        <w:tc>
          <w:tcPr>
            <w:tcW w:w="633"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8"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p>
        </w:tc>
        <w:tc>
          <w:tcPr>
            <w:tcW w:w="712" w:type="dxa"/>
            <w:vAlign w:val="center"/>
          </w:tcPr>
          <w:p w:rsidR="008A7320" w:rsidRPr="007D039B" w:rsidRDefault="008A7320" w:rsidP="008A7320">
            <w:pPr>
              <w:rPr>
                <w:rFonts w:ascii="Tahoma" w:hAnsi="Tahoma" w:cs="Tahoma"/>
              </w:rPr>
            </w:pPr>
          </w:p>
        </w:tc>
        <w:tc>
          <w:tcPr>
            <w:tcW w:w="700" w:type="dxa"/>
            <w:vAlign w:val="center"/>
          </w:tcPr>
          <w:p w:rsidR="008A7320" w:rsidRPr="007D039B" w:rsidRDefault="008A7320" w:rsidP="008A7320">
            <w:pPr>
              <w:rPr>
                <w:rFonts w:ascii="Tahoma" w:hAnsi="Tahoma" w:cs="Tahoma"/>
              </w:rPr>
            </w:pPr>
          </w:p>
        </w:tc>
        <w:tc>
          <w:tcPr>
            <w:tcW w:w="639" w:type="dxa"/>
            <w:vAlign w:val="center"/>
          </w:tcPr>
          <w:p w:rsidR="008A7320" w:rsidRPr="007D039B" w:rsidRDefault="008A7320" w:rsidP="008A7320">
            <w:pPr>
              <w:rPr>
                <w:rFonts w:ascii="Tahoma" w:hAnsi="Tahoma" w:cs="Tahoma"/>
              </w:rPr>
            </w:pPr>
          </w:p>
        </w:tc>
        <w:tc>
          <w:tcPr>
            <w:tcW w:w="729" w:type="dxa"/>
            <w:vAlign w:val="center"/>
          </w:tcPr>
          <w:p w:rsidR="008A7320" w:rsidRPr="007D039B" w:rsidRDefault="008A7320" w:rsidP="008A7320">
            <w:pPr>
              <w:rPr>
                <w:rFonts w:ascii="Tahoma" w:hAnsi="Tahoma" w:cs="Tahoma"/>
              </w:rPr>
            </w:pPr>
            <w:r w:rsidRPr="007D039B">
              <w:rPr>
                <w:rFonts w:ascii="Tahoma" w:hAnsi="Tahoma" w:cs="Tahoma"/>
              </w:rPr>
              <w:t>D-S</w:t>
            </w: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sz w:val="22"/>
              </w:rPr>
            </w:pPr>
            <w:r w:rsidRPr="007D039B">
              <w:rPr>
                <w:rFonts w:ascii="Tahoma" w:hAnsi="Tahoma" w:cs="Tahoma"/>
                <w:sz w:val="22"/>
              </w:rPr>
              <w:t>Rostogoliri</w:t>
            </w:r>
          </w:p>
        </w:tc>
        <w:tc>
          <w:tcPr>
            <w:tcW w:w="633" w:type="dxa"/>
            <w:vAlign w:val="center"/>
          </w:tcPr>
          <w:p w:rsidR="008A7320" w:rsidRPr="007D039B" w:rsidRDefault="008A7320" w:rsidP="008A7320">
            <w:pPr>
              <w:rPr>
                <w:rFonts w:ascii="Tahoma" w:hAnsi="Tahoma" w:cs="Tahoma"/>
              </w:rPr>
            </w:pPr>
          </w:p>
        </w:tc>
        <w:tc>
          <w:tcPr>
            <w:tcW w:w="678" w:type="dxa"/>
            <w:vAlign w:val="center"/>
          </w:tcPr>
          <w:p w:rsidR="008A7320" w:rsidRPr="007D039B" w:rsidRDefault="008A7320" w:rsidP="008A7320">
            <w:pPr>
              <w:rPr>
                <w:rFonts w:ascii="Tahoma" w:hAnsi="Tahoma" w:cs="Tahoma"/>
              </w:rPr>
            </w:pPr>
          </w:p>
        </w:tc>
        <w:tc>
          <w:tcPr>
            <w:tcW w:w="675"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588" w:type="dxa"/>
            <w:vAlign w:val="center"/>
          </w:tcPr>
          <w:p w:rsidR="008A7320" w:rsidRPr="007D039B" w:rsidRDefault="008A7320" w:rsidP="008A7320">
            <w:pPr>
              <w:rPr>
                <w:rFonts w:ascii="Tahoma" w:hAnsi="Tahoma" w:cs="Tahoma"/>
              </w:rPr>
            </w:pPr>
          </w:p>
        </w:tc>
        <w:tc>
          <w:tcPr>
            <w:tcW w:w="712" w:type="dxa"/>
            <w:vAlign w:val="center"/>
          </w:tcPr>
          <w:p w:rsidR="008A7320" w:rsidRPr="007D039B" w:rsidRDefault="008A7320" w:rsidP="008A7320">
            <w:pPr>
              <w:rPr>
                <w:rFonts w:ascii="Tahoma" w:hAnsi="Tahoma" w:cs="Tahoma"/>
              </w:rPr>
            </w:pPr>
          </w:p>
        </w:tc>
        <w:tc>
          <w:tcPr>
            <w:tcW w:w="700" w:type="dxa"/>
            <w:vAlign w:val="center"/>
          </w:tcPr>
          <w:p w:rsidR="008A7320" w:rsidRPr="007D039B" w:rsidRDefault="008A7320" w:rsidP="008A7320">
            <w:pPr>
              <w:rPr>
                <w:rFonts w:ascii="Tahoma" w:hAnsi="Tahoma" w:cs="Tahoma"/>
              </w:rPr>
            </w:pPr>
          </w:p>
        </w:tc>
        <w:tc>
          <w:tcPr>
            <w:tcW w:w="639" w:type="dxa"/>
            <w:vAlign w:val="center"/>
          </w:tcPr>
          <w:p w:rsidR="008A7320" w:rsidRPr="007D039B" w:rsidRDefault="008A7320" w:rsidP="008A7320">
            <w:pPr>
              <w:rPr>
                <w:rFonts w:ascii="Tahoma" w:hAnsi="Tahoma" w:cs="Tahoma"/>
              </w:rPr>
            </w:pPr>
          </w:p>
        </w:tc>
        <w:tc>
          <w:tcPr>
            <w:tcW w:w="729"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 xml:space="preserve">  înainte</w:t>
            </w:r>
          </w:p>
        </w:tc>
        <w:tc>
          <w:tcPr>
            <w:tcW w:w="633"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8"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39" w:type="dxa"/>
            <w:vAlign w:val="center"/>
          </w:tcPr>
          <w:p w:rsidR="008A7320" w:rsidRPr="007D039B" w:rsidRDefault="008A7320" w:rsidP="008A7320">
            <w:pPr>
              <w:rPr>
                <w:rFonts w:ascii="Tahoma" w:hAnsi="Tahoma" w:cs="Tahoma"/>
              </w:rPr>
            </w:pPr>
            <w:r w:rsidRPr="007D039B">
              <w:rPr>
                <w:rFonts w:ascii="Tahoma" w:hAnsi="Tahoma" w:cs="Tahoma"/>
              </w:rPr>
              <w:t>x</w:t>
            </w:r>
          </w:p>
        </w:tc>
        <w:tc>
          <w:tcPr>
            <w:tcW w:w="729"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 xml:space="preserve">  înapoi</w:t>
            </w:r>
          </w:p>
        </w:tc>
        <w:tc>
          <w:tcPr>
            <w:tcW w:w="633"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8"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39" w:type="dxa"/>
            <w:vAlign w:val="center"/>
          </w:tcPr>
          <w:p w:rsidR="008A7320" w:rsidRPr="007D039B" w:rsidRDefault="008A7320" w:rsidP="008A7320">
            <w:pPr>
              <w:rPr>
                <w:rFonts w:ascii="Tahoma" w:hAnsi="Tahoma" w:cs="Tahoma"/>
              </w:rPr>
            </w:pPr>
            <w:r w:rsidRPr="007D039B">
              <w:rPr>
                <w:rFonts w:ascii="Tahoma" w:hAnsi="Tahoma" w:cs="Tahoma"/>
              </w:rPr>
              <w:t>x</w:t>
            </w:r>
          </w:p>
        </w:tc>
        <w:tc>
          <w:tcPr>
            <w:tcW w:w="729"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sz w:val="22"/>
              </w:rPr>
              <w:t xml:space="preserve">Îndreptări </w:t>
            </w:r>
            <w:r w:rsidRPr="007D039B">
              <w:rPr>
                <w:rFonts w:ascii="Tahoma" w:hAnsi="Tahoma" w:cs="Tahoma"/>
              </w:rPr>
              <w:t>în stând pe mâini</w:t>
            </w:r>
          </w:p>
        </w:tc>
        <w:tc>
          <w:tcPr>
            <w:tcW w:w="633" w:type="dxa"/>
            <w:vAlign w:val="center"/>
          </w:tcPr>
          <w:p w:rsidR="008A7320" w:rsidRPr="007D039B" w:rsidRDefault="008A7320" w:rsidP="008A7320">
            <w:pPr>
              <w:rPr>
                <w:rFonts w:ascii="Tahoma" w:hAnsi="Tahoma" w:cs="Tahoma"/>
              </w:rPr>
            </w:pPr>
          </w:p>
        </w:tc>
        <w:tc>
          <w:tcPr>
            <w:tcW w:w="678" w:type="dxa"/>
            <w:vAlign w:val="center"/>
          </w:tcPr>
          <w:p w:rsidR="008A7320" w:rsidRPr="007D039B" w:rsidRDefault="008A7320" w:rsidP="008A7320">
            <w:pPr>
              <w:rPr>
                <w:rFonts w:ascii="Tahoma" w:hAnsi="Tahoma" w:cs="Tahoma"/>
              </w:rPr>
            </w:pP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39" w:type="dxa"/>
            <w:vAlign w:val="center"/>
          </w:tcPr>
          <w:p w:rsidR="008A7320" w:rsidRPr="007D039B" w:rsidRDefault="008A7320" w:rsidP="008A7320">
            <w:pPr>
              <w:rPr>
                <w:rFonts w:ascii="Tahoma" w:hAnsi="Tahoma" w:cs="Tahoma"/>
              </w:rPr>
            </w:pPr>
            <w:r w:rsidRPr="007D039B">
              <w:rPr>
                <w:rFonts w:ascii="Tahoma" w:hAnsi="Tahoma" w:cs="Tahoma"/>
              </w:rPr>
              <w:t>x</w:t>
            </w:r>
          </w:p>
        </w:tc>
        <w:tc>
          <w:tcPr>
            <w:tcW w:w="729"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sz w:val="22"/>
              </w:rPr>
            </w:pPr>
            <w:r w:rsidRPr="007D039B">
              <w:rPr>
                <w:rFonts w:ascii="Tahoma" w:hAnsi="Tahoma" w:cs="Tahoma"/>
                <w:sz w:val="22"/>
              </w:rPr>
              <w:t>Podul</w:t>
            </w:r>
          </w:p>
        </w:tc>
        <w:tc>
          <w:tcPr>
            <w:tcW w:w="633" w:type="dxa"/>
            <w:vAlign w:val="center"/>
          </w:tcPr>
          <w:p w:rsidR="008A7320" w:rsidRPr="007D039B" w:rsidRDefault="008A7320" w:rsidP="008A7320">
            <w:pPr>
              <w:rPr>
                <w:rFonts w:ascii="Tahoma" w:hAnsi="Tahoma" w:cs="Tahoma"/>
              </w:rPr>
            </w:pPr>
          </w:p>
        </w:tc>
        <w:tc>
          <w:tcPr>
            <w:tcW w:w="678" w:type="dxa"/>
            <w:vAlign w:val="center"/>
          </w:tcPr>
          <w:p w:rsidR="008A7320" w:rsidRPr="007D039B" w:rsidRDefault="008A7320" w:rsidP="008A7320">
            <w:pPr>
              <w:rPr>
                <w:rFonts w:ascii="Tahoma" w:hAnsi="Tahoma" w:cs="Tahoma"/>
              </w:rPr>
            </w:pPr>
          </w:p>
        </w:tc>
        <w:tc>
          <w:tcPr>
            <w:tcW w:w="675"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588" w:type="dxa"/>
            <w:vAlign w:val="center"/>
          </w:tcPr>
          <w:p w:rsidR="008A7320" w:rsidRPr="007D039B" w:rsidRDefault="008A7320" w:rsidP="008A7320">
            <w:pPr>
              <w:rPr>
                <w:rFonts w:ascii="Tahoma" w:hAnsi="Tahoma" w:cs="Tahoma"/>
              </w:rPr>
            </w:pPr>
          </w:p>
        </w:tc>
        <w:tc>
          <w:tcPr>
            <w:tcW w:w="712" w:type="dxa"/>
            <w:vAlign w:val="center"/>
          </w:tcPr>
          <w:p w:rsidR="008A7320" w:rsidRPr="007D039B" w:rsidRDefault="008A7320" w:rsidP="008A7320">
            <w:pPr>
              <w:rPr>
                <w:rFonts w:ascii="Tahoma" w:hAnsi="Tahoma" w:cs="Tahoma"/>
              </w:rPr>
            </w:pPr>
          </w:p>
        </w:tc>
        <w:tc>
          <w:tcPr>
            <w:tcW w:w="700" w:type="dxa"/>
            <w:vAlign w:val="center"/>
          </w:tcPr>
          <w:p w:rsidR="008A7320" w:rsidRPr="007D039B" w:rsidRDefault="008A7320" w:rsidP="008A7320">
            <w:pPr>
              <w:rPr>
                <w:rFonts w:ascii="Tahoma" w:hAnsi="Tahoma" w:cs="Tahoma"/>
              </w:rPr>
            </w:pPr>
          </w:p>
        </w:tc>
        <w:tc>
          <w:tcPr>
            <w:tcW w:w="639" w:type="dxa"/>
            <w:vAlign w:val="center"/>
          </w:tcPr>
          <w:p w:rsidR="008A7320" w:rsidRPr="007D039B" w:rsidRDefault="008A7320" w:rsidP="008A7320">
            <w:pPr>
              <w:rPr>
                <w:rFonts w:ascii="Tahoma" w:hAnsi="Tahoma" w:cs="Tahoma"/>
              </w:rPr>
            </w:pPr>
          </w:p>
        </w:tc>
        <w:tc>
          <w:tcPr>
            <w:tcW w:w="729"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De jos</w:t>
            </w:r>
          </w:p>
        </w:tc>
        <w:tc>
          <w:tcPr>
            <w:tcW w:w="633"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8"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p>
        </w:tc>
        <w:tc>
          <w:tcPr>
            <w:tcW w:w="712" w:type="dxa"/>
            <w:vAlign w:val="center"/>
          </w:tcPr>
          <w:p w:rsidR="008A7320" w:rsidRPr="007D039B" w:rsidRDefault="008A7320" w:rsidP="008A7320">
            <w:pPr>
              <w:rPr>
                <w:rFonts w:ascii="Tahoma" w:hAnsi="Tahoma" w:cs="Tahoma"/>
              </w:rPr>
            </w:pPr>
          </w:p>
        </w:tc>
        <w:tc>
          <w:tcPr>
            <w:tcW w:w="700" w:type="dxa"/>
            <w:vAlign w:val="center"/>
          </w:tcPr>
          <w:p w:rsidR="008A7320" w:rsidRPr="007D039B" w:rsidRDefault="008A7320" w:rsidP="008A7320">
            <w:pPr>
              <w:rPr>
                <w:rFonts w:ascii="Tahoma" w:hAnsi="Tahoma" w:cs="Tahoma"/>
              </w:rPr>
            </w:pPr>
          </w:p>
        </w:tc>
        <w:tc>
          <w:tcPr>
            <w:tcW w:w="639" w:type="dxa"/>
            <w:vAlign w:val="center"/>
          </w:tcPr>
          <w:p w:rsidR="008A7320" w:rsidRPr="007D039B" w:rsidRDefault="008A7320" w:rsidP="008A7320">
            <w:pPr>
              <w:rPr>
                <w:rFonts w:ascii="Tahoma" w:hAnsi="Tahoma" w:cs="Tahoma"/>
              </w:rPr>
            </w:pPr>
          </w:p>
        </w:tc>
        <w:tc>
          <w:tcPr>
            <w:tcW w:w="729"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De sus</w:t>
            </w:r>
          </w:p>
        </w:tc>
        <w:tc>
          <w:tcPr>
            <w:tcW w:w="633" w:type="dxa"/>
            <w:vAlign w:val="center"/>
          </w:tcPr>
          <w:p w:rsidR="008A7320" w:rsidRPr="007D039B" w:rsidRDefault="008A7320" w:rsidP="008A7320">
            <w:pPr>
              <w:rPr>
                <w:rFonts w:ascii="Tahoma" w:hAnsi="Tahoma" w:cs="Tahoma"/>
              </w:rPr>
            </w:pPr>
          </w:p>
        </w:tc>
        <w:tc>
          <w:tcPr>
            <w:tcW w:w="678"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p>
        </w:tc>
        <w:tc>
          <w:tcPr>
            <w:tcW w:w="712" w:type="dxa"/>
            <w:vAlign w:val="center"/>
          </w:tcPr>
          <w:p w:rsidR="008A7320" w:rsidRPr="007D039B" w:rsidRDefault="008A7320" w:rsidP="008A7320">
            <w:pPr>
              <w:rPr>
                <w:rFonts w:ascii="Tahoma" w:hAnsi="Tahoma" w:cs="Tahoma"/>
              </w:rPr>
            </w:pPr>
          </w:p>
        </w:tc>
        <w:tc>
          <w:tcPr>
            <w:tcW w:w="700" w:type="dxa"/>
            <w:vAlign w:val="center"/>
          </w:tcPr>
          <w:p w:rsidR="008A7320" w:rsidRPr="007D039B" w:rsidRDefault="008A7320" w:rsidP="008A7320">
            <w:pPr>
              <w:rPr>
                <w:rFonts w:ascii="Tahoma" w:hAnsi="Tahoma" w:cs="Tahoma"/>
              </w:rPr>
            </w:pPr>
          </w:p>
        </w:tc>
        <w:tc>
          <w:tcPr>
            <w:tcW w:w="639" w:type="dxa"/>
            <w:vAlign w:val="center"/>
          </w:tcPr>
          <w:p w:rsidR="008A7320" w:rsidRPr="007D039B" w:rsidRDefault="008A7320" w:rsidP="008A7320">
            <w:pPr>
              <w:rPr>
                <w:rFonts w:ascii="Tahoma" w:hAnsi="Tahoma" w:cs="Tahoma"/>
              </w:rPr>
            </w:pPr>
          </w:p>
        </w:tc>
        <w:tc>
          <w:tcPr>
            <w:tcW w:w="729"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Pe cap</w:t>
            </w:r>
          </w:p>
        </w:tc>
        <w:tc>
          <w:tcPr>
            <w:tcW w:w="633"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8"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p>
        </w:tc>
        <w:tc>
          <w:tcPr>
            <w:tcW w:w="712" w:type="dxa"/>
            <w:vAlign w:val="center"/>
          </w:tcPr>
          <w:p w:rsidR="008A7320" w:rsidRPr="007D039B" w:rsidRDefault="008A7320" w:rsidP="008A7320">
            <w:pPr>
              <w:rPr>
                <w:rFonts w:ascii="Tahoma" w:hAnsi="Tahoma" w:cs="Tahoma"/>
              </w:rPr>
            </w:pPr>
          </w:p>
        </w:tc>
        <w:tc>
          <w:tcPr>
            <w:tcW w:w="700" w:type="dxa"/>
            <w:vAlign w:val="center"/>
          </w:tcPr>
          <w:p w:rsidR="008A7320" w:rsidRPr="007D039B" w:rsidRDefault="008A7320" w:rsidP="008A7320">
            <w:pPr>
              <w:rPr>
                <w:rFonts w:ascii="Tahoma" w:hAnsi="Tahoma" w:cs="Tahoma"/>
              </w:rPr>
            </w:pPr>
          </w:p>
        </w:tc>
        <w:tc>
          <w:tcPr>
            <w:tcW w:w="639" w:type="dxa"/>
            <w:vAlign w:val="center"/>
          </w:tcPr>
          <w:p w:rsidR="008A7320" w:rsidRPr="007D039B" w:rsidRDefault="008A7320" w:rsidP="008A7320">
            <w:pPr>
              <w:rPr>
                <w:rFonts w:ascii="Tahoma" w:hAnsi="Tahoma" w:cs="Tahoma"/>
              </w:rPr>
            </w:pPr>
          </w:p>
        </w:tc>
        <w:tc>
          <w:tcPr>
            <w:tcW w:w="729"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101 A C B</w:t>
            </w:r>
          </w:p>
        </w:tc>
        <w:tc>
          <w:tcPr>
            <w:tcW w:w="633"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8"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588" w:type="dxa"/>
            <w:vAlign w:val="center"/>
          </w:tcPr>
          <w:p w:rsidR="008A7320" w:rsidRPr="007D039B" w:rsidRDefault="008A7320" w:rsidP="008A7320">
            <w:pPr>
              <w:rPr>
                <w:rFonts w:ascii="Tahoma" w:hAnsi="Tahoma" w:cs="Tahoma"/>
              </w:rPr>
            </w:pPr>
          </w:p>
        </w:tc>
        <w:tc>
          <w:tcPr>
            <w:tcW w:w="712" w:type="dxa"/>
            <w:vAlign w:val="center"/>
          </w:tcPr>
          <w:p w:rsidR="008A7320" w:rsidRPr="007D039B" w:rsidRDefault="008A7320" w:rsidP="008A7320">
            <w:pPr>
              <w:rPr>
                <w:rFonts w:ascii="Tahoma" w:hAnsi="Tahoma" w:cs="Tahoma"/>
              </w:rPr>
            </w:pPr>
          </w:p>
        </w:tc>
        <w:tc>
          <w:tcPr>
            <w:tcW w:w="700" w:type="dxa"/>
            <w:vAlign w:val="center"/>
          </w:tcPr>
          <w:p w:rsidR="008A7320" w:rsidRPr="007D039B" w:rsidRDefault="008A7320" w:rsidP="008A7320">
            <w:pPr>
              <w:rPr>
                <w:rFonts w:ascii="Tahoma" w:hAnsi="Tahoma" w:cs="Tahoma"/>
              </w:rPr>
            </w:pPr>
          </w:p>
        </w:tc>
        <w:tc>
          <w:tcPr>
            <w:tcW w:w="639" w:type="dxa"/>
            <w:vAlign w:val="center"/>
          </w:tcPr>
          <w:p w:rsidR="008A7320" w:rsidRPr="007D039B" w:rsidRDefault="008A7320" w:rsidP="008A7320">
            <w:pPr>
              <w:rPr>
                <w:rFonts w:ascii="Tahoma" w:hAnsi="Tahoma" w:cs="Tahoma"/>
              </w:rPr>
            </w:pPr>
          </w:p>
        </w:tc>
        <w:tc>
          <w:tcPr>
            <w:tcW w:w="729" w:type="dxa"/>
            <w:vAlign w:val="center"/>
          </w:tcPr>
          <w:p w:rsidR="008A7320" w:rsidRPr="007D039B" w:rsidRDefault="008A7320" w:rsidP="008A7320">
            <w:pPr>
              <w:rPr>
                <w:rFonts w:ascii="Tahoma" w:hAnsi="Tahoma" w:cs="Tahoma"/>
              </w:rPr>
            </w:pPr>
            <w:r w:rsidRPr="007D039B">
              <w:rPr>
                <w:rFonts w:ascii="Tahoma" w:hAnsi="Tahoma" w:cs="Tahoma"/>
              </w:rPr>
              <w:t>Aj</w:t>
            </w: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102 C B</w:t>
            </w:r>
          </w:p>
        </w:tc>
        <w:tc>
          <w:tcPr>
            <w:tcW w:w="633" w:type="dxa"/>
            <w:vAlign w:val="center"/>
          </w:tcPr>
          <w:p w:rsidR="008A7320" w:rsidRPr="007D039B" w:rsidRDefault="008A7320" w:rsidP="008A7320">
            <w:pPr>
              <w:rPr>
                <w:rFonts w:ascii="Tahoma" w:hAnsi="Tahoma" w:cs="Tahoma"/>
              </w:rPr>
            </w:pPr>
          </w:p>
        </w:tc>
        <w:tc>
          <w:tcPr>
            <w:tcW w:w="678" w:type="dxa"/>
            <w:vAlign w:val="center"/>
          </w:tcPr>
          <w:p w:rsidR="008A7320" w:rsidRPr="007D039B" w:rsidRDefault="008A7320" w:rsidP="008A7320">
            <w:pPr>
              <w:rPr>
                <w:rFonts w:ascii="Tahoma" w:hAnsi="Tahoma" w:cs="Tahoma"/>
              </w:rPr>
            </w:pP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39" w:type="dxa"/>
            <w:vAlign w:val="center"/>
          </w:tcPr>
          <w:p w:rsidR="008A7320" w:rsidRPr="007D039B" w:rsidRDefault="008A7320" w:rsidP="008A7320">
            <w:pPr>
              <w:rPr>
                <w:rFonts w:ascii="Tahoma" w:hAnsi="Tahoma" w:cs="Tahoma"/>
              </w:rPr>
            </w:pPr>
            <w:r w:rsidRPr="007D039B">
              <w:rPr>
                <w:rFonts w:ascii="Tahoma" w:hAnsi="Tahoma" w:cs="Tahoma"/>
              </w:rPr>
              <w:t>x</w:t>
            </w:r>
          </w:p>
        </w:tc>
        <w:tc>
          <w:tcPr>
            <w:tcW w:w="729" w:type="dxa"/>
            <w:vAlign w:val="center"/>
          </w:tcPr>
          <w:p w:rsidR="008A7320" w:rsidRPr="007D039B" w:rsidRDefault="008A7320" w:rsidP="008A7320">
            <w:pPr>
              <w:rPr>
                <w:rFonts w:ascii="Tahoma" w:hAnsi="Tahoma" w:cs="Tahoma"/>
              </w:rPr>
            </w:pPr>
            <w:r w:rsidRPr="007D039B">
              <w:rPr>
                <w:rFonts w:ascii="Tahoma" w:hAnsi="Tahoma" w:cs="Tahoma"/>
              </w:rPr>
              <w:t>Aj</w:t>
            </w: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201 A C</w:t>
            </w:r>
          </w:p>
        </w:tc>
        <w:tc>
          <w:tcPr>
            <w:tcW w:w="633"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8"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39" w:type="dxa"/>
            <w:vAlign w:val="center"/>
          </w:tcPr>
          <w:p w:rsidR="008A7320" w:rsidRPr="007D039B" w:rsidRDefault="008A7320" w:rsidP="008A7320">
            <w:pPr>
              <w:rPr>
                <w:rFonts w:ascii="Tahoma" w:hAnsi="Tahoma" w:cs="Tahoma"/>
              </w:rPr>
            </w:pPr>
            <w:r w:rsidRPr="007D039B">
              <w:rPr>
                <w:rFonts w:ascii="Tahoma" w:hAnsi="Tahoma" w:cs="Tahoma"/>
              </w:rPr>
              <w:t>x</w:t>
            </w:r>
          </w:p>
        </w:tc>
        <w:tc>
          <w:tcPr>
            <w:tcW w:w="729" w:type="dxa"/>
            <w:vAlign w:val="center"/>
          </w:tcPr>
          <w:p w:rsidR="008A7320" w:rsidRPr="007D039B" w:rsidRDefault="008A7320" w:rsidP="008A7320">
            <w:pPr>
              <w:rPr>
                <w:rFonts w:ascii="Tahoma" w:hAnsi="Tahoma" w:cs="Tahoma"/>
              </w:rPr>
            </w:pPr>
            <w:r w:rsidRPr="007D039B">
              <w:rPr>
                <w:rFonts w:ascii="Tahoma" w:hAnsi="Tahoma" w:cs="Tahoma"/>
              </w:rPr>
              <w:t>Asj</w:t>
            </w: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202 C B</w:t>
            </w:r>
          </w:p>
        </w:tc>
        <w:tc>
          <w:tcPr>
            <w:tcW w:w="633" w:type="dxa"/>
            <w:vAlign w:val="center"/>
          </w:tcPr>
          <w:p w:rsidR="008A7320" w:rsidRPr="007D039B" w:rsidRDefault="008A7320" w:rsidP="008A7320">
            <w:pPr>
              <w:rPr>
                <w:rFonts w:ascii="Tahoma" w:hAnsi="Tahoma" w:cs="Tahoma"/>
              </w:rPr>
            </w:pPr>
          </w:p>
        </w:tc>
        <w:tc>
          <w:tcPr>
            <w:tcW w:w="678" w:type="dxa"/>
            <w:vAlign w:val="center"/>
          </w:tcPr>
          <w:p w:rsidR="008A7320" w:rsidRPr="007D039B" w:rsidRDefault="008A7320" w:rsidP="008A7320">
            <w:pPr>
              <w:rPr>
                <w:rFonts w:ascii="Tahoma" w:hAnsi="Tahoma" w:cs="Tahoma"/>
              </w:rPr>
            </w:pP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39" w:type="dxa"/>
            <w:vAlign w:val="center"/>
          </w:tcPr>
          <w:p w:rsidR="008A7320" w:rsidRPr="007D039B" w:rsidRDefault="008A7320" w:rsidP="008A7320">
            <w:pPr>
              <w:rPr>
                <w:rFonts w:ascii="Tahoma" w:hAnsi="Tahoma" w:cs="Tahoma"/>
              </w:rPr>
            </w:pPr>
            <w:r w:rsidRPr="007D039B">
              <w:rPr>
                <w:rFonts w:ascii="Tahoma" w:hAnsi="Tahoma" w:cs="Tahoma"/>
              </w:rPr>
              <w:t>x</w:t>
            </w:r>
          </w:p>
        </w:tc>
        <w:tc>
          <w:tcPr>
            <w:tcW w:w="729" w:type="dxa"/>
            <w:vAlign w:val="center"/>
          </w:tcPr>
          <w:p w:rsidR="008A7320" w:rsidRPr="007D039B" w:rsidRDefault="008A7320" w:rsidP="008A7320">
            <w:pPr>
              <w:rPr>
                <w:rFonts w:ascii="Tahoma" w:hAnsi="Tahoma" w:cs="Tahoma"/>
              </w:rPr>
            </w:pPr>
            <w:r w:rsidRPr="007D039B">
              <w:rPr>
                <w:rFonts w:ascii="Tahoma" w:hAnsi="Tahoma" w:cs="Tahoma"/>
              </w:rPr>
              <w:t>Aj</w:t>
            </w: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 xml:space="preserve">400 A C </w:t>
            </w:r>
          </w:p>
        </w:tc>
        <w:tc>
          <w:tcPr>
            <w:tcW w:w="633"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8"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588" w:type="dxa"/>
            <w:vAlign w:val="center"/>
          </w:tcPr>
          <w:p w:rsidR="008A7320" w:rsidRPr="007D039B" w:rsidRDefault="008A7320" w:rsidP="008A7320">
            <w:pPr>
              <w:rPr>
                <w:rFonts w:ascii="Tahoma" w:hAnsi="Tahoma" w:cs="Tahoma"/>
              </w:rPr>
            </w:pPr>
          </w:p>
        </w:tc>
        <w:tc>
          <w:tcPr>
            <w:tcW w:w="712" w:type="dxa"/>
            <w:vAlign w:val="center"/>
          </w:tcPr>
          <w:p w:rsidR="008A7320" w:rsidRPr="007D039B" w:rsidRDefault="008A7320" w:rsidP="008A7320">
            <w:pPr>
              <w:rPr>
                <w:rFonts w:ascii="Tahoma" w:hAnsi="Tahoma" w:cs="Tahoma"/>
              </w:rPr>
            </w:pPr>
          </w:p>
        </w:tc>
        <w:tc>
          <w:tcPr>
            <w:tcW w:w="700" w:type="dxa"/>
            <w:vAlign w:val="center"/>
          </w:tcPr>
          <w:p w:rsidR="008A7320" w:rsidRPr="007D039B" w:rsidRDefault="008A7320" w:rsidP="008A7320">
            <w:pPr>
              <w:rPr>
                <w:rFonts w:ascii="Tahoma" w:hAnsi="Tahoma" w:cs="Tahoma"/>
              </w:rPr>
            </w:pPr>
          </w:p>
        </w:tc>
        <w:tc>
          <w:tcPr>
            <w:tcW w:w="639" w:type="dxa"/>
            <w:vAlign w:val="center"/>
          </w:tcPr>
          <w:p w:rsidR="008A7320" w:rsidRPr="007D039B" w:rsidRDefault="008A7320" w:rsidP="008A7320">
            <w:pPr>
              <w:rPr>
                <w:rFonts w:ascii="Tahoma" w:hAnsi="Tahoma" w:cs="Tahoma"/>
              </w:rPr>
            </w:pPr>
          </w:p>
        </w:tc>
        <w:tc>
          <w:tcPr>
            <w:tcW w:w="729"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401 A C</w:t>
            </w:r>
          </w:p>
        </w:tc>
        <w:tc>
          <w:tcPr>
            <w:tcW w:w="633" w:type="dxa"/>
            <w:vAlign w:val="center"/>
          </w:tcPr>
          <w:p w:rsidR="008A7320" w:rsidRPr="007D039B" w:rsidRDefault="008A7320" w:rsidP="008A7320">
            <w:pPr>
              <w:rPr>
                <w:rFonts w:ascii="Tahoma" w:hAnsi="Tahoma" w:cs="Tahoma"/>
              </w:rPr>
            </w:pPr>
          </w:p>
        </w:tc>
        <w:tc>
          <w:tcPr>
            <w:tcW w:w="678"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39" w:type="dxa"/>
            <w:vAlign w:val="center"/>
          </w:tcPr>
          <w:p w:rsidR="008A7320" w:rsidRPr="007D039B" w:rsidRDefault="008A7320" w:rsidP="008A7320">
            <w:pPr>
              <w:rPr>
                <w:rFonts w:ascii="Tahoma" w:hAnsi="Tahoma" w:cs="Tahoma"/>
              </w:rPr>
            </w:pPr>
            <w:r w:rsidRPr="007D039B">
              <w:rPr>
                <w:rFonts w:ascii="Tahoma" w:hAnsi="Tahoma" w:cs="Tahoma"/>
              </w:rPr>
              <w:t>x</w:t>
            </w:r>
          </w:p>
        </w:tc>
        <w:tc>
          <w:tcPr>
            <w:tcW w:w="729" w:type="dxa"/>
            <w:vAlign w:val="center"/>
          </w:tcPr>
          <w:p w:rsidR="008A7320" w:rsidRPr="007D039B" w:rsidRDefault="008A7320" w:rsidP="008A7320">
            <w:pPr>
              <w:rPr>
                <w:rFonts w:ascii="Tahoma" w:hAnsi="Tahoma" w:cs="Tahoma"/>
              </w:rPr>
            </w:pPr>
            <w:r w:rsidRPr="007D039B">
              <w:rPr>
                <w:rFonts w:ascii="Tahoma" w:hAnsi="Tahoma" w:cs="Tahoma"/>
              </w:rPr>
              <w:t>Aj</w:t>
            </w: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402 C B</w:t>
            </w:r>
          </w:p>
        </w:tc>
        <w:tc>
          <w:tcPr>
            <w:tcW w:w="633" w:type="dxa"/>
            <w:vAlign w:val="center"/>
          </w:tcPr>
          <w:p w:rsidR="008A7320" w:rsidRPr="007D039B" w:rsidRDefault="008A7320" w:rsidP="008A7320">
            <w:pPr>
              <w:rPr>
                <w:rFonts w:ascii="Tahoma" w:hAnsi="Tahoma" w:cs="Tahoma"/>
              </w:rPr>
            </w:pPr>
          </w:p>
        </w:tc>
        <w:tc>
          <w:tcPr>
            <w:tcW w:w="678" w:type="dxa"/>
            <w:vAlign w:val="center"/>
          </w:tcPr>
          <w:p w:rsidR="008A7320" w:rsidRPr="007D039B" w:rsidRDefault="008A7320" w:rsidP="008A7320">
            <w:pPr>
              <w:rPr>
                <w:rFonts w:ascii="Tahoma" w:hAnsi="Tahoma" w:cs="Tahoma"/>
              </w:rPr>
            </w:pPr>
          </w:p>
        </w:tc>
        <w:tc>
          <w:tcPr>
            <w:tcW w:w="675"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39" w:type="dxa"/>
            <w:vAlign w:val="center"/>
          </w:tcPr>
          <w:p w:rsidR="008A7320" w:rsidRPr="007D039B" w:rsidRDefault="008A7320" w:rsidP="008A7320">
            <w:pPr>
              <w:rPr>
                <w:rFonts w:ascii="Tahoma" w:hAnsi="Tahoma" w:cs="Tahoma"/>
              </w:rPr>
            </w:pPr>
            <w:r w:rsidRPr="007D039B">
              <w:rPr>
                <w:rFonts w:ascii="Tahoma" w:hAnsi="Tahoma" w:cs="Tahoma"/>
              </w:rPr>
              <w:t>x</w:t>
            </w:r>
          </w:p>
        </w:tc>
        <w:tc>
          <w:tcPr>
            <w:tcW w:w="729" w:type="dxa"/>
            <w:vAlign w:val="center"/>
          </w:tcPr>
          <w:p w:rsidR="008A7320" w:rsidRPr="007D039B" w:rsidRDefault="008A7320" w:rsidP="008A7320">
            <w:pPr>
              <w:rPr>
                <w:rFonts w:ascii="Tahoma" w:hAnsi="Tahoma" w:cs="Tahoma"/>
              </w:rPr>
            </w:pPr>
            <w:r w:rsidRPr="007D039B">
              <w:rPr>
                <w:rFonts w:ascii="Tahoma" w:hAnsi="Tahoma" w:cs="Tahoma"/>
              </w:rPr>
              <w:t>Aj</w:t>
            </w: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300 A C B</w:t>
            </w:r>
          </w:p>
        </w:tc>
        <w:tc>
          <w:tcPr>
            <w:tcW w:w="633" w:type="dxa"/>
            <w:vAlign w:val="center"/>
          </w:tcPr>
          <w:p w:rsidR="008A7320" w:rsidRPr="007D039B" w:rsidRDefault="008A7320" w:rsidP="008A7320">
            <w:pPr>
              <w:rPr>
                <w:rFonts w:ascii="Tahoma" w:hAnsi="Tahoma" w:cs="Tahoma"/>
              </w:rPr>
            </w:pPr>
          </w:p>
        </w:tc>
        <w:tc>
          <w:tcPr>
            <w:tcW w:w="678" w:type="dxa"/>
            <w:vAlign w:val="center"/>
          </w:tcPr>
          <w:p w:rsidR="008A7320" w:rsidRPr="007D039B" w:rsidRDefault="008A7320" w:rsidP="008A7320">
            <w:pPr>
              <w:rPr>
                <w:rFonts w:ascii="Tahoma" w:hAnsi="Tahoma" w:cs="Tahoma"/>
              </w:rPr>
            </w:pP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p>
        </w:tc>
        <w:tc>
          <w:tcPr>
            <w:tcW w:w="588" w:type="dxa"/>
            <w:vAlign w:val="center"/>
          </w:tcPr>
          <w:p w:rsidR="008A7320" w:rsidRPr="007D039B" w:rsidRDefault="008A7320" w:rsidP="008A7320">
            <w:pPr>
              <w:rPr>
                <w:rFonts w:ascii="Tahoma" w:hAnsi="Tahoma" w:cs="Tahoma"/>
              </w:rPr>
            </w:pPr>
          </w:p>
        </w:tc>
        <w:tc>
          <w:tcPr>
            <w:tcW w:w="712" w:type="dxa"/>
            <w:vAlign w:val="center"/>
          </w:tcPr>
          <w:p w:rsidR="008A7320" w:rsidRPr="007D039B" w:rsidRDefault="008A7320" w:rsidP="008A7320">
            <w:pPr>
              <w:rPr>
                <w:rFonts w:ascii="Tahoma" w:hAnsi="Tahoma" w:cs="Tahoma"/>
              </w:rPr>
            </w:pPr>
          </w:p>
        </w:tc>
        <w:tc>
          <w:tcPr>
            <w:tcW w:w="700" w:type="dxa"/>
            <w:vAlign w:val="center"/>
          </w:tcPr>
          <w:p w:rsidR="008A7320" w:rsidRPr="007D039B" w:rsidRDefault="008A7320" w:rsidP="008A7320">
            <w:pPr>
              <w:rPr>
                <w:rFonts w:ascii="Tahoma" w:hAnsi="Tahoma" w:cs="Tahoma"/>
              </w:rPr>
            </w:pPr>
          </w:p>
        </w:tc>
        <w:tc>
          <w:tcPr>
            <w:tcW w:w="639" w:type="dxa"/>
            <w:vAlign w:val="center"/>
          </w:tcPr>
          <w:p w:rsidR="008A7320" w:rsidRPr="007D039B" w:rsidRDefault="008A7320" w:rsidP="008A7320">
            <w:pPr>
              <w:rPr>
                <w:rFonts w:ascii="Tahoma" w:hAnsi="Tahoma" w:cs="Tahoma"/>
              </w:rPr>
            </w:pPr>
          </w:p>
        </w:tc>
        <w:tc>
          <w:tcPr>
            <w:tcW w:w="729"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301 A C</w:t>
            </w:r>
          </w:p>
        </w:tc>
        <w:tc>
          <w:tcPr>
            <w:tcW w:w="633" w:type="dxa"/>
            <w:vAlign w:val="center"/>
          </w:tcPr>
          <w:p w:rsidR="008A7320" w:rsidRPr="007D039B" w:rsidRDefault="008A7320" w:rsidP="008A7320">
            <w:pPr>
              <w:rPr>
                <w:rFonts w:ascii="Tahoma" w:hAnsi="Tahoma" w:cs="Tahoma"/>
              </w:rPr>
            </w:pPr>
          </w:p>
        </w:tc>
        <w:tc>
          <w:tcPr>
            <w:tcW w:w="678" w:type="dxa"/>
            <w:vAlign w:val="center"/>
          </w:tcPr>
          <w:p w:rsidR="008A7320" w:rsidRPr="007D039B" w:rsidRDefault="008A7320" w:rsidP="008A7320">
            <w:pPr>
              <w:rPr>
                <w:rFonts w:ascii="Tahoma" w:hAnsi="Tahoma" w:cs="Tahoma"/>
              </w:rPr>
            </w:pP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p>
        </w:tc>
        <w:tc>
          <w:tcPr>
            <w:tcW w:w="639" w:type="dxa"/>
            <w:vAlign w:val="center"/>
          </w:tcPr>
          <w:p w:rsidR="008A7320" w:rsidRPr="007D039B" w:rsidRDefault="008A7320" w:rsidP="008A7320">
            <w:pPr>
              <w:rPr>
                <w:rFonts w:ascii="Tahoma" w:hAnsi="Tahoma" w:cs="Tahoma"/>
              </w:rPr>
            </w:pPr>
          </w:p>
        </w:tc>
        <w:tc>
          <w:tcPr>
            <w:tcW w:w="729" w:type="dxa"/>
            <w:vAlign w:val="center"/>
          </w:tcPr>
          <w:p w:rsidR="008A7320" w:rsidRPr="007D039B" w:rsidRDefault="008A7320" w:rsidP="008A7320">
            <w:pPr>
              <w:rPr>
                <w:rFonts w:ascii="Tahoma" w:hAnsi="Tahoma" w:cs="Tahoma"/>
              </w:rPr>
            </w:pPr>
            <w:r w:rsidRPr="007D039B">
              <w:rPr>
                <w:rFonts w:ascii="Tahoma" w:hAnsi="Tahoma" w:cs="Tahoma"/>
              </w:rPr>
              <w:t>Aj</w:t>
            </w: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302 C</w:t>
            </w:r>
          </w:p>
        </w:tc>
        <w:tc>
          <w:tcPr>
            <w:tcW w:w="633" w:type="dxa"/>
            <w:vAlign w:val="center"/>
          </w:tcPr>
          <w:p w:rsidR="008A7320" w:rsidRPr="007D039B" w:rsidRDefault="008A7320" w:rsidP="008A7320">
            <w:pPr>
              <w:rPr>
                <w:rFonts w:ascii="Tahoma" w:hAnsi="Tahoma" w:cs="Tahoma"/>
              </w:rPr>
            </w:pPr>
          </w:p>
        </w:tc>
        <w:tc>
          <w:tcPr>
            <w:tcW w:w="678" w:type="dxa"/>
            <w:vAlign w:val="center"/>
          </w:tcPr>
          <w:p w:rsidR="008A7320" w:rsidRPr="007D039B" w:rsidRDefault="008A7320" w:rsidP="008A7320">
            <w:pPr>
              <w:rPr>
                <w:rFonts w:ascii="Tahoma" w:hAnsi="Tahoma" w:cs="Tahoma"/>
              </w:rPr>
            </w:pPr>
          </w:p>
        </w:tc>
        <w:tc>
          <w:tcPr>
            <w:tcW w:w="675"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39" w:type="dxa"/>
            <w:vAlign w:val="center"/>
          </w:tcPr>
          <w:p w:rsidR="008A7320" w:rsidRPr="007D039B" w:rsidRDefault="008A7320" w:rsidP="008A7320">
            <w:pPr>
              <w:rPr>
                <w:rFonts w:ascii="Tahoma" w:hAnsi="Tahoma" w:cs="Tahoma"/>
              </w:rPr>
            </w:pPr>
            <w:r w:rsidRPr="007D039B">
              <w:rPr>
                <w:rFonts w:ascii="Tahoma" w:hAnsi="Tahoma" w:cs="Tahoma"/>
              </w:rPr>
              <w:t>x</w:t>
            </w:r>
          </w:p>
        </w:tc>
        <w:tc>
          <w:tcPr>
            <w:tcW w:w="729" w:type="dxa"/>
            <w:vAlign w:val="center"/>
          </w:tcPr>
          <w:p w:rsidR="008A7320" w:rsidRPr="007D039B" w:rsidRDefault="008A7320" w:rsidP="008A7320">
            <w:pPr>
              <w:rPr>
                <w:rFonts w:ascii="Tahoma" w:hAnsi="Tahoma" w:cs="Tahoma"/>
              </w:rPr>
            </w:pPr>
            <w:r w:rsidRPr="007D039B">
              <w:rPr>
                <w:rFonts w:ascii="Tahoma" w:hAnsi="Tahoma" w:cs="Tahoma"/>
              </w:rPr>
              <w:t>Aj</w:t>
            </w:r>
          </w:p>
        </w:tc>
      </w:tr>
    </w:tbl>
    <w:p w:rsidR="00BA2F1F" w:rsidRPr="007D039B" w:rsidRDefault="00BA2F1F">
      <w:r w:rsidRPr="007D039B">
        <w:br w:type="page"/>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firstRow="1" w:lastRow="0" w:firstColumn="1" w:lastColumn="0" w:noHBand="0" w:noVBand="0"/>
      </w:tblPr>
      <w:tblGrid>
        <w:gridCol w:w="1448"/>
        <w:gridCol w:w="633"/>
        <w:gridCol w:w="678"/>
        <w:gridCol w:w="675"/>
        <w:gridCol w:w="649"/>
        <w:gridCol w:w="649"/>
        <w:gridCol w:w="649"/>
        <w:gridCol w:w="588"/>
        <w:gridCol w:w="712"/>
        <w:gridCol w:w="700"/>
        <w:gridCol w:w="650"/>
        <w:gridCol w:w="718"/>
      </w:tblGrid>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b/>
                <w:caps/>
              </w:rPr>
            </w:pPr>
            <w:r w:rsidRPr="007D039B">
              <w:rPr>
                <w:rFonts w:ascii="Tahoma" w:hAnsi="Tahoma" w:cs="Tahoma"/>
                <w:b/>
                <w:caps/>
                <w:sz w:val="22"/>
              </w:rPr>
              <w:t>exerciŢii</w:t>
            </w:r>
            <w:r w:rsidRPr="007D039B">
              <w:rPr>
                <w:rFonts w:ascii="Tahoma" w:hAnsi="Tahoma" w:cs="Tahoma"/>
                <w:b/>
                <w:caps/>
              </w:rPr>
              <w:t xml:space="preserve"> </w:t>
            </w:r>
            <w:r w:rsidRPr="007D039B">
              <w:rPr>
                <w:rFonts w:ascii="Tahoma" w:hAnsi="Tahoma" w:cs="Tahoma"/>
                <w:b/>
                <w:caps/>
                <w:sz w:val="22"/>
              </w:rPr>
              <w:t>pentru Şuruburi</w:t>
            </w:r>
          </w:p>
        </w:tc>
        <w:tc>
          <w:tcPr>
            <w:tcW w:w="633" w:type="dxa"/>
            <w:vAlign w:val="center"/>
          </w:tcPr>
          <w:p w:rsidR="008A7320" w:rsidRPr="007D039B" w:rsidRDefault="008A7320" w:rsidP="008A7320">
            <w:pPr>
              <w:rPr>
                <w:rFonts w:ascii="Tahoma" w:hAnsi="Tahoma" w:cs="Tahoma"/>
                <w:b/>
                <w:caps/>
              </w:rPr>
            </w:pPr>
            <w:r w:rsidRPr="007D039B">
              <w:rPr>
                <w:rFonts w:ascii="Tahoma" w:hAnsi="Tahoma" w:cs="Tahoma"/>
                <w:b/>
                <w:caps/>
              </w:rPr>
              <w:t>ini</w:t>
            </w:r>
          </w:p>
        </w:tc>
        <w:tc>
          <w:tcPr>
            <w:tcW w:w="678" w:type="dxa"/>
            <w:vAlign w:val="center"/>
          </w:tcPr>
          <w:p w:rsidR="008A7320" w:rsidRPr="007D039B" w:rsidRDefault="008A7320" w:rsidP="008A7320">
            <w:pPr>
              <w:rPr>
                <w:rFonts w:ascii="Tahoma" w:hAnsi="Tahoma" w:cs="Tahoma"/>
                <w:b/>
                <w:caps/>
              </w:rPr>
            </w:pPr>
            <w:r w:rsidRPr="007D039B">
              <w:rPr>
                <w:rFonts w:ascii="Tahoma" w:hAnsi="Tahoma" w:cs="Tahoma"/>
                <w:b/>
                <w:caps/>
              </w:rPr>
              <w:t>inc</w:t>
            </w:r>
          </w:p>
        </w:tc>
        <w:tc>
          <w:tcPr>
            <w:tcW w:w="675" w:type="dxa"/>
            <w:vAlign w:val="center"/>
          </w:tcPr>
          <w:p w:rsidR="008A7320" w:rsidRPr="007D039B" w:rsidRDefault="008A7320" w:rsidP="008A7320">
            <w:pPr>
              <w:rPr>
                <w:rFonts w:ascii="Tahoma" w:hAnsi="Tahoma" w:cs="Tahoma"/>
                <w:b/>
                <w:caps/>
              </w:rPr>
            </w:pPr>
            <w:r w:rsidRPr="007D039B">
              <w:rPr>
                <w:rFonts w:ascii="Tahoma" w:hAnsi="Tahoma" w:cs="Tahoma"/>
                <w:b/>
                <w:caps/>
              </w:rPr>
              <w:t>av</w:t>
            </w:r>
          </w:p>
        </w:tc>
        <w:tc>
          <w:tcPr>
            <w:tcW w:w="649" w:type="dxa"/>
            <w:vAlign w:val="center"/>
          </w:tcPr>
          <w:p w:rsidR="008A7320" w:rsidRPr="007D039B" w:rsidRDefault="008A7320" w:rsidP="008A7320">
            <w:pPr>
              <w:rPr>
                <w:rFonts w:ascii="Tahoma" w:hAnsi="Tahoma" w:cs="Tahoma"/>
                <w:b/>
                <w:caps/>
              </w:rPr>
            </w:pPr>
            <w:r w:rsidRPr="007D039B">
              <w:rPr>
                <w:rFonts w:ascii="Tahoma" w:hAnsi="Tahoma" w:cs="Tahoma"/>
                <w:b/>
                <w:caps/>
              </w:rPr>
              <w:t>D  2</w:t>
            </w:r>
          </w:p>
        </w:tc>
        <w:tc>
          <w:tcPr>
            <w:tcW w:w="649" w:type="dxa"/>
            <w:vAlign w:val="center"/>
          </w:tcPr>
          <w:p w:rsidR="008A7320" w:rsidRPr="007D039B" w:rsidRDefault="008A7320" w:rsidP="008A7320">
            <w:pPr>
              <w:rPr>
                <w:rFonts w:ascii="Tahoma" w:hAnsi="Tahoma" w:cs="Tahoma"/>
                <w:b/>
                <w:caps/>
              </w:rPr>
            </w:pPr>
            <w:r w:rsidRPr="007D039B">
              <w:rPr>
                <w:rFonts w:ascii="Tahoma" w:hAnsi="Tahoma" w:cs="Tahoma"/>
                <w:b/>
                <w:caps/>
              </w:rPr>
              <w:t>D  1</w:t>
            </w:r>
          </w:p>
        </w:tc>
        <w:tc>
          <w:tcPr>
            <w:tcW w:w="649" w:type="dxa"/>
            <w:vAlign w:val="center"/>
          </w:tcPr>
          <w:p w:rsidR="008A7320" w:rsidRPr="007D039B" w:rsidRDefault="008A7320" w:rsidP="008A7320">
            <w:pPr>
              <w:rPr>
                <w:rFonts w:ascii="Tahoma" w:hAnsi="Tahoma" w:cs="Tahoma"/>
                <w:b/>
                <w:caps/>
              </w:rPr>
            </w:pPr>
            <w:r w:rsidRPr="007D039B">
              <w:rPr>
                <w:rFonts w:ascii="Tahoma" w:hAnsi="Tahoma" w:cs="Tahoma"/>
                <w:b/>
                <w:caps/>
              </w:rPr>
              <w:t>j  c</w:t>
            </w:r>
          </w:p>
        </w:tc>
        <w:tc>
          <w:tcPr>
            <w:tcW w:w="588" w:type="dxa"/>
            <w:vAlign w:val="center"/>
          </w:tcPr>
          <w:p w:rsidR="008A7320" w:rsidRPr="007D039B" w:rsidRDefault="008A7320" w:rsidP="008A7320">
            <w:pPr>
              <w:rPr>
                <w:rFonts w:ascii="Tahoma" w:hAnsi="Tahoma" w:cs="Tahoma"/>
                <w:b/>
                <w:caps/>
              </w:rPr>
            </w:pPr>
            <w:r w:rsidRPr="007D039B">
              <w:rPr>
                <w:rFonts w:ascii="Tahoma" w:hAnsi="Tahoma" w:cs="Tahoma"/>
                <w:b/>
                <w:caps/>
              </w:rPr>
              <w:t>j  b</w:t>
            </w:r>
          </w:p>
        </w:tc>
        <w:tc>
          <w:tcPr>
            <w:tcW w:w="712" w:type="dxa"/>
            <w:vAlign w:val="center"/>
          </w:tcPr>
          <w:p w:rsidR="008A7320" w:rsidRPr="007D039B" w:rsidRDefault="008A7320" w:rsidP="008A7320">
            <w:pPr>
              <w:rPr>
                <w:rFonts w:ascii="Tahoma" w:hAnsi="Tahoma" w:cs="Tahoma"/>
                <w:b/>
                <w:caps/>
              </w:rPr>
            </w:pPr>
            <w:r w:rsidRPr="007D039B">
              <w:rPr>
                <w:rFonts w:ascii="Tahoma" w:hAnsi="Tahoma" w:cs="Tahoma"/>
                <w:b/>
                <w:caps/>
              </w:rPr>
              <w:t>j  a</w:t>
            </w:r>
          </w:p>
        </w:tc>
        <w:tc>
          <w:tcPr>
            <w:tcW w:w="700" w:type="dxa"/>
            <w:vAlign w:val="center"/>
          </w:tcPr>
          <w:p w:rsidR="008A7320" w:rsidRPr="007D039B" w:rsidRDefault="008A7320" w:rsidP="008A7320">
            <w:pPr>
              <w:rPr>
                <w:rFonts w:ascii="Tahoma" w:hAnsi="Tahoma" w:cs="Tahoma"/>
                <w:b/>
                <w:caps/>
              </w:rPr>
            </w:pPr>
            <w:r w:rsidRPr="007D039B">
              <w:rPr>
                <w:rFonts w:ascii="Tahoma" w:hAnsi="Tahoma" w:cs="Tahoma"/>
                <w:b/>
                <w:caps/>
              </w:rPr>
              <w:t>se</w:t>
            </w:r>
          </w:p>
        </w:tc>
        <w:tc>
          <w:tcPr>
            <w:tcW w:w="650" w:type="dxa"/>
            <w:vAlign w:val="center"/>
          </w:tcPr>
          <w:p w:rsidR="008A7320" w:rsidRPr="007D039B" w:rsidRDefault="008A7320" w:rsidP="008A7320">
            <w:pPr>
              <w:rPr>
                <w:rFonts w:ascii="Tahoma" w:hAnsi="Tahoma" w:cs="Tahoma"/>
                <w:b/>
                <w:caps/>
              </w:rPr>
            </w:pPr>
            <w:r w:rsidRPr="007D039B">
              <w:rPr>
                <w:rFonts w:ascii="Tahoma" w:hAnsi="Tahoma" w:cs="Tahoma"/>
                <w:b/>
                <w:caps/>
              </w:rPr>
              <w:t>ol</w:t>
            </w:r>
          </w:p>
        </w:tc>
        <w:tc>
          <w:tcPr>
            <w:tcW w:w="718" w:type="dxa"/>
            <w:vAlign w:val="center"/>
          </w:tcPr>
          <w:p w:rsidR="008A7320" w:rsidRPr="007D039B" w:rsidRDefault="008A7320" w:rsidP="008A7320">
            <w:pPr>
              <w:rPr>
                <w:rFonts w:ascii="Tahoma" w:hAnsi="Tahoma" w:cs="Tahoma"/>
                <w:b/>
                <w:caps/>
              </w:rPr>
            </w:pPr>
            <w:r w:rsidRPr="007D039B">
              <w:rPr>
                <w:rFonts w:ascii="Tahoma" w:hAnsi="Tahoma" w:cs="Tahoma"/>
                <w:b/>
                <w:caps/>
              </w:rPr>
              <w:t>obs</w:t>
            </w: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Elicia</w:t>
            </w:r>
          </w:p>
        </w:tc>
        <w:tc>
          <w:tcPr>
            <w:tcW w:w="633"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8"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50"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8"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Indreptări</w:t>
            </w:r>
          </w:p>
        </w:tc>
        <w:tc>
          <w:tcPr>
            <w:tcW w:w="633" w:type="dxa"/>
            <w:vAlign w:val="center"/>
          </w:tcPr>
          <w:p w:rsidR="008A7320" w:rsidRPr="007D039B" w:rsidRDefault="008A7320" w:rsidP="008A7320">
            <w:pPr>
              <w:rPr>
                <w:rFonts w:ascii="Tahoma" w:hAnsi="Tahoma" w:cs="Tahoma"/>
              </w:rPr>
            </w:pPr>
          </w:p>
        </w:tc>
        <w:tc>
          <w:tcPr>
            <w:tcW w:w="678" w:type="dxa"/>
            <w:vAlign w:val="center"/>
          </w:tcPr>
          <w:p w:rsidR="008A7320" w:rsidRPr="007D039B" w:rsidRDefault="008A7320" w:rsidP="008A7320">
            <w:pPr>
              <w:rPr>
                <w:rFonts w:ascii="Tahoma" w:hAnsi="Tahoma" w:cs="Tahoma"/>
              </w:rPr>
            </w:pP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50"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8"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102</w:t>
            </w:r>
          </w:p>
        </w:tc>
        <w:tc>
          <w:tcPr>
            <w:tcW w:w="633" w:type="dxa"/>
            <w:vAlign w:val="center"/>
          </w:tcPr>
          <w:p w:rsidR="008A7320" w:rsidRPr="007D039B" w:rsidRDefault="008A7320" w:rsidP="008A7320">
            <w:pPr>
              <w:rPr>
                <w:rFonts w:ascii="Tahoma" w:hAnsi="Tahoma" w:cs="Tahoma"/>
              </w:rPr>
            </w:pPr>
          </w:p>
        </w:tc>
        <w:tc>
          <w:tcPr>
            <w:tcW w:w="678" w:type="dxa"/>
            <w:vAlign w:val="center"/>
          </w:tcPr>
          <w:p w:rsidR="008A7320" w:rsidRPr="007D039B" w:rsidRDefault="008A7320" w:rsidP="008A7320">
            <w:pPr>
              <w:rPr>
                <w:rFonts w:ascii="Tahoma" w:hAnsi="Tahoma" w:cs="Tahoma"/>
              </w:rPr>
            </w:pP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50"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8"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 xml:space="preserve">Finaluri    </w:t>
            </w:r>
          </w:p>
        </w:tc>
        <w:tc>
          <w:tcPr>
            <w:tcW w:w="633" w:type="dxa"/>
            <w:vAlign w:val="center"/>
          </w:tcPr>
          <w:p w:rsidR="008A7320" w:rsidRPr="007D039B" w:rsidRDefault="008A7320" w:rsidP="008A7320">
            <w:pPr>
              <w:rPr>
                <w:rFonts w:ascii="Tahoma" w:hAnsi="Tahoma" w:cs="Tahoma"/>
              </w:rPr>
            </w:pPr>
          </w:p>
        </w:tc>
        <w:tc>
          <w:tcPr>
            <w:tcW w:w="678" w:type="dxa"/>
            <w:vAlign w:val="center"/>
          </w:tcPr>
          <w:p w:rsidR="008A7320" w:rsidRPr="007D039B" w:rsidRDefault="008A7320" w:rsidP="008A7320">
            <w:pPr>
              <w:rPr>
                <w:rFonts w:ascii="Tahoma" w:hAnsi="Tahoma" w:cs="Tahoma"/>
              </w:rPr>
            </w:pP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50"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8"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 xml:space="preserve"> În picioare</w:t>
            </w:r>
          </w:p>
        </w:tc>
        <w:tc>
          <w:tcPr>
            <w:tcW w:w="633" w:type="dxa"/>
            <w:vAlign w:val="center"/>
          </w:tcPr>
          <w:p w:rsidR="008A7320" w:rsidRPr="007D039B" w:rsidRDefault="008A7320" w:rsidP="008A7320">
            <w:pPr>
              <w:rPr>
                <w:rFonts w:ascii="Tahoma" w:hAnsi="Tahoma" w:cs="Tahoma"/>
              </w:rPr>
            </w:pPr>
          </w:p>
        </w:tc>
        <w:tc>
          <w:tcPr>
            <w:tcW w:w="678" w:type="dxa"/>
            <w:vAlign w:val="center"/>
          </w:tcPr>
          <w:p w:rsidR="008A7320" w:rsidRPr="007D039B" w:rsidRDefault="008A7320" w:rsidP="008A7320">
            <w:pPr>
              <w:rPr>
                <w:rFonts w:ascii="Tahoma" w:hAnsi="Tahoma" w:cs="Tahoma"/>
              </w:rPr>
            </w:pP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50"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8"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În  st.pe mâini</w:t>
            </w:r>
          </w:p>
        </w:tc>
        <w:tc>
          <w:tcPr>
            <w:tcW w:w="633" w:type="dxa"/>
            <w:vAlign w:val="center"/>
          </w:tcPr>
          <w:p w:rsidR="008A7320" w:rsidRPr="007D039B" w:rsidRDefault="008A7320" w:rsidP="008A7320">
            <w:pPr>
              <w:rPr>
                <w:rFonts w:ascii="Tahoma" w:hAnsi="Tahoma" w:cs="Tahoma"/>
              </w:rPr>
            </w:pPr>
          </w:p>
        </w:tc>
        <w:tc>
          <w:tcPr>
            <w:tcW w:w="678" w:type="dxa"/>
            <w:vAlign w:val="center"/>
          </w:tcPr>
          <w:p w:rsidR="008A7320" w:rsidRPr="007D039B" w:rsidRDefault="008A7320" w:rsidP="008A7320">
            <w:pPr>
              <w:rPr>
                <w:rFonts w:ascii="Tahoma" w:hAnsi="Tahoma" w:cs="Tahoma"/>
              </w:rPr>
            </w:pPr>
          </w:p>
        </w:tc>
        <w:tc>
          <w:tcPr>
            <w:tcW w:w="675"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50"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8"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St.pe mâini</w:t>
            </w:r>
          </w:p>
        </w:tc>
        <w:tc>
          <w:tcPr>
            <w:tcW w:w="633" w:type="dxa"/>
            <w:vAlign w:val="center"/>
          </w:tcPr>
          <w:p w:rsidR="008A7320" w:rsidRPr="007D039B" w:rsidRDefault="008A7320" w:rsidP="008A7320">
            <w:pPr>
              <w:rPr>
                <w:rFonts w:ascii="Tahoma" w:hAnsi="Tahoma" w:cs="Tahoma"/>
              </w:rPr>
            </w:pPr>
          </w:p>
        </w:tc>
        <w:tc>
          <w:tcPr>
            <w:tcW w:w="678" w:type="dxa"/>
            <w:vAlign w:val="center"/>
          </w:tcPr>
          <w:p w:rsidR="008A7320" w:rsidRPr="007D039B" w:rsidRDefault="008A7320" w:rsidP="008A7320">
            <w:pPr>
              <w:rPr>
                <w:rFonts w:ascii="Tahoma" w:hAnsi="Tahoma" w:cs="Tahoma"/>
              </w:rPr>
            </w:pPr>
          </w:p>
        </w:tc>
        <w:tc>
          <w:tcPr>
            <w:tcW w:w="675"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50"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8"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201 A</w:t>
            </w:r>
          </w:p>
        </w:tc>
        <w:tc>
          <w:tcPr>
            <w:tcW w:w="633" w:type="dxa"/>
            <w:vAlign w:val="center"/>
          </w:tcPr>
          <w:p w:rsidR="008A7320" w:rsidRPr="007D039B" w:rsidRDefault="008A7320" w:rsidP="008A7320">
            <w:pPr>
              <w:rPr>
                <w:rFonts w:ascii="Tahoma" w:hAnsi="Tahoma" w:cs="Tahoma"/>
              </w:rPr>
            </w:pPr>
          </w:p>
        </w:tc>
        <w:tc>
          <w:tcPr>
            <w:tcW w:w="678" w:type="dxa"/>
            <w:vAlign w:val="center"/>
          </w:tcPr>
          <w:p w:rsidR="008A7320" w:rsidRPr="007D039B" w:rsidRDefault="008A7320" w:rsidP="008A7320">
            <w:pPr>
              <w:rPr>
                <w:rFonts w:ascii="Tahoma" w:hAnsi="Tahoma" w:cs="Tahoma"/>
              </w:rPr>
            </w:pP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50"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8"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301 A</w:t>
            </w:r>
          </w:p>
        </w:tc>
        <w:tc>
          <w:tcPr>
            <w:tcW w:w="633" w:type="dxa"/>
            <w:vAlign w:val="center"/>
          </w:tcPr>
          <w:p w:rsidR="008A7320" w:rsidRPr="007D039B" w:rsidRDefault="008A7320" w:rsidP="008A7320">
            <w:pPr>
              <w:rPr>
                <w:rFonts w:ascii="Tahoma" w:hAnsi="Tahoma" w:cs="Tahoma"/>
              </w:rPr>
            </w:pPr>
          </w:p>
        </w:tc>
        <w:tc>
          <w:tcPr>
            <w:tcW w:w="678" w:type="dxa"/>
            <w:vAlign w:val="center"/>
          </w:tcPr>
          <w:p w:rsidR="008A7320" w:rsidRPr="007D039B" w:rsidRDefault="008A7320" w:rsidP="008A7320">
            <w:pPr>
              <w:rPr>
                <w:rFonts w:ascii="Tahoma" w:hAnsi="Tahoma" w:cs="Tahoma"/>
              </w:rPr>
            </w:pPr>
          </w:p>
        </w:tc>
        <w:tc>
          <w:tcPr>
            <w:tcW w:w="675"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50"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8"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202 A</w:t>
            </w:r>
          </w:p>
        </w:tc>
        <w:tc>
          <w:tcPr>
            <w:tcW w:w="633" w:type="dxa"/>
            <w:vAlign w:val="center"/>
          </w:tcPr>
          <w:p w:rsidR="008A7320" w:rsidRPr="007D039B" w:rsidRDefault="008A7320" w:rsidP="008A7320">
            <w:pPr>
              <w:rPr>
                <w:rFonts w:ascii="Tahoma" w:hAnsi="Tahoma" w:cs="Tahoma"/>
              </w:rPr>
            </w:pPr>
          </w:p>
        </w:tc>
        <w:tc>
          <w:tcPr>
            <w:tcW w:w="678" w:type="dxa"/>
            <w:vAlign w:val="center"/>
          </w:tcPr>
          <w:p w:rsidR="008A7320" w:rsidRPr="007D039B" w:rsidRDefault="008A7320" w:rsidP="008A7320">
            <w:pPr>
              <w:rPr>
                <w:rFonts w:ascii="Tahoma" w:hAnsi="Tahoma" w:cs="Tahoma"/>
              </w:rPr>
            </w:pPr>
          </w:p>
        </w:tc>
        <w:tc>
          <w:tcPr>
            <w:tcW w:w="675" w:type="dxa"/>
            <w:vAlign w:val="center"/>
          </w:tcPr>
          <w:p w:rsidR="008A7320" w:rsidRPr="007D039B" w:rsidRDefault="008A7320" w:rsidP="008A7320">
            <w:pPr>
              <w:rPr>
                <w:rFonts w:ascii="Tahoma" w:hAnsi="Tahoma" w:cs="Tahoma"/>
              </w:rPr>
            </w:pPr>
            <w:r w:rsidRPr="007D039B">
              <w:rPr>
                <w:rFonts w:ascii="Tahoma" w:hAnsi="Tahoma" w:cs="Tahoma"/>
              </w:rPr>
              <w:t xml:space="preserve"> </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50"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8" w:type="dxa"/>
            <w:vAlign w:val="center"/>
          </w:tcPr>
          <w:p w:rsidR="008A7320" w:rsidRPr="007D039B" w:rsidRDefault="008A7320" w:rsidP="008A7320">
            <w:pPr>
              <w:rPr>
                <w:rFonts w:ascii="Tahoma" w:hAnsi="Tahoma" w:cs="Tahoma"/>
              </w:rPr>
            </w:pPr>
            <w:r w:rsidRPr="007D039B">
              <w:rPr>
                <w:rFonts w:ascii="Tahoma" w:hAnsi="Tahoma" w:cs="Tahoma"/>
              </w:rPr>
              <w:t>Aj</w:t>
            </w:r>
          </w:p>
        </w:tc>
      </w:tr>
    </w:tbl>
    <w:p w:rsidR="00BA2F1F" w:rsidRPr="007D039B" w:rsidRDefault="00BA2F1F" w:rsidP="008A7320"/>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firstRow="1" w:lastRow="0" w:firstColumn="1" w:lastColumn="0" w:noHBand="0" w:noVBand="0"/>
      </w:tblPr>
      <w:tblGrid>
        <w:gridCol w:w="1448"/>
        <w:gridCol w:w="567"/>
        <w:gridCol w:w="617"/>
        <w:gridCol w:w="675"/>
        <w:gridCol w:w="649"/>
        <w:gridCol w:w="649"/>
        <w:gridCol w:w="649"/>
        <w:gridCol w:w="588"/>
        <w:gridCol w:w="712"/>
        <w:gridCol w:w="700"/>
        <w:gridCol w:w="650"/>
        <w:gridCol w:w="682"/>
      </w:tblGrid>
      <w:tr w:rsidR="008A7320" w:rsidRPr="007D039B">
        <w:tblPrEx>
          <w:tblCellMar>
            <w:top w:w="0" w:type="dxa"/>
            <w:bottom w:w="0" w:type="dxa"/>
          </w:tblCellMar>
        </w:tblPrEx>
        <w:trPr>
          <w:jc w:val="center"/>
        </w:trPr>
        <w:tc>
          <w:tcPr>
            <w:tcW w:w="1448" w:type="dxa"/>
            <w:vAlign w:val="center"/>
          </w:tcPr>
          <w:p w:rsidR="008A7320" w:rsidRPr="007D039B" w:rsidRDefault="008A7320" w:rsidP="008A7320">
            <w:pPr>
              <w:spacing w:before="60" w:after="60"/>
              <w:rPr>
                <w:rFonts w:ascii="Tahoma" w:hAnsi="Tahoma" w:cs="Tahoma"/>
                <w:b/>
                <w:bCs/>
                <w:sz w:val="28"/>
              </w:rPr>
            </w:pPr>
            <w:r w:rsidRPr="007D039B">
              <w:rPr>
                <w:rFonts w:ascii="Tahoma" w:hAnsi="Tahoma" w:cs="Tahoma"/>
                <w:b/>
                <w:bCs/>
              </w:rPr>
              <w:t xml:space="preserve">Scaun.rot. </w:t>
            </w:r>
          </w:p>
        </w:tc>
        <w:tc>
          <w:tcPr>
            <w:tcW w:w="567" w:type="dxa"/>
            <w:vAlign w:val="center"/>
          </w:tcPr>
          <w:p w:rsidR="008A7320" w:rsidRPr="007D039B" w:rsidRDefault="008A7320" w:rsidP="008A7320">
            <w:pPr>
              <w:rPr>
                <w:rFonts w:ascii="Tahoma" w:hAnsi="Tahoma" w:cs="Tahoma"/>
              </w:rPr>
            </w:pPr>
          </w:p>
        </w:tc>
        <w:tc>
          <w:tcPr>
            <w:tcW w:w="617" w:type="dxa"/>
            <w:vAlign w:val="center"/>
          </w:tcPr>
          <w:p w:rsidR="008A7320" w:rsidRPr="007D039B" w:rsidRDefault="008A7320" w:rsidP="008A7320">
            <w:pPr>
              <w:rPr>
                <w:rFonts w:ascii="Tahoma" w:hAnsi="Tahoma" w:cs="Tahoma"/>
              </w:rPr>
            </w:pPr>
          </w:p>
        </w:tc>
        <w:tc>
          <w:tcPr>
            <w:tcW w:w="675"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649" w:type="dxa"/>
            <w:vAlign w:val="center"/>
          </w:tcPr>
          <w:p w:rsidR="008A7320" w:rsidRPr="007D039B" w:rsidRDefault="008A7320" w:rsidP="008A7320">
            <w:pPr>
              <w:rPr>
                <w:rFonts w:ascii="Tahoma" w:hAnsi="Tahoma" w:cs="Tahoma"/>
              </w:rPr>
            </w:pPr>
          </w:p>
        </w:tc>
        <w:tc>
          <w:tcPr>
            <w:tcW w:w="588" w:type="dxa"/>
            <w:vAlign w:val="center"/>
          </w:tcPr>
          <w:p w:rsidR="008A7320" w:rsidRPr="007D039B" w:rsidRDefault="008A7320" w:rsidP="008A7320">
            <w:pPr>
              <w:rPr>
                <w:rFonts w:ascii="Tahoma" w:hAnsi="Tahoma" w:cs="Tahoma"/>
              </w:rPr>
            </w:pPr>
          </w:p>
        </w:tc>
        <w:tc>
          <w:tcPr>
            <w:tcW w:w="712" w:type="dxa"/>
            <w:vAlign w:val="center"/>
          </w:tcPr>
          <w:p w:rsidR="008A7320" w:rsidRPr="007D039B" w:rsidRDefault="008A7320" w:rsidP="008A7320">
            <w:pPr>
              <w:rPr>
                <w:rFonts w:ascii="Tahoma" w:hAnsi="Tahoma" w:cs="Tahoma"/>
              </w:rPr>
            </w:pPr>
          </w:p>
        </w:tc>
        <w:tc>
          <w:tcPr>
            <w:tcW w:w="700" w:type="dxa"/>
            <w:vAlign w:val="center"/>
          </w:tcPr>
          <w:p w:rsidR="008A7320" w:rsidRPr="007D039B" w:rsidRDefault="008A7320" w:rsidP="008A7320">
            <w:pPr>
              <w:rPr>
                <w:rFonts w:ascii="Tahoma" w:hAnsi="Tahoma" w:cs="Tahoma"/>
              </w:rPr>
            </w:pPr>
          </w:p>
        </w:tc>
        <w:tc>
          <w:tcPr>
            <w:tcW w:w="650" w:type="dxa"/>
            <w:vAlign w:val="center"/>
          </w:tcPr>
          <w:p w:rsidR="008A7320" w:rsidRPr="007D039B" w:rsidRDefault="008A7320" w:rsidP="008A7320">
            <w:pPr>
              <w:rPr>
                <w:rFonts w:ascii="Tahoma" w:hAnsi="Tahoma" w:cs="Tahoma"/>
              </w:rPr>
            </w:pPr>
          </w:p>
        </w:tc>
        <w:tc>
          <w:tcPr>
            <w:tcW w:w="682" w:type="dxa"/>
            <w:vAlign w:val="center"/>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101-109</w:t>
            </w:r>
          </w:p>
        </w:tc>
        <w:tc>
          <w:tcPr>
            <w:tcW w:w="567" w:type="dxa"/>
            <w:vAlign w:val="center"/>
          </w:tcPr>
          <w:p w:rsidR="008A7320" w:rsidRPr="007D039B" w:rsidRDefault="008A7320" w:rsidP="008A7320">
            <w:pPr>
              <w:rPr>
                <w:rFonts w:ascii="Tahoma" w:hAnsi="Tahoma" w:cs="Tahoma"/>
              </w:rPr>
            </w:pPr>
            <w:r w:rsidRPr="007D039B">
              <w:rPr>
                <w:rFonts w:ascii="Tahoma" w:hAnsi="Tahoma" w:cs="Tahoma"/>
              </w:rPr>
              <w:t>x</w:t>
            </w:r>
          </w:p>
        </w:tc>
        <w:tc>
          <w:tcPr>
            <w:tcW w:w="617"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5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82" w:type="dxa"/>
            <w:vAlign w:val="center"/>
          </w:tcPr>
          <w:p w:rsidR="008A7320" w:rsidRPr="007D039B" w:rsidRDefault="008A7320" w:rsidP="008A7320">
            <w:pPr>
              <w:rPr>
                <w:rFonts w:ascii="Tahoma" w:hAnsi="Tahoma" w:cs="Tahoma"/>
              </w:rPr>
            </w:pPr>
            <w:r w:rsidRPr="007D039B">
              <w:rPr>
                <w:rFonts w:ascii="Tahoma" w:hAnsi="Tahoma" w:cs="Tahoma"/>
              </w:rPr>
              <w:t>AJ</w:t>
            </w:r>
          </w:p>
        </w:tc>
      </w:tr>
      <w:tr w:rsidR="008A7320" w:rsidRPr="007D039B">
        <w:tblPrEx>
          <w:tblCellMar>
            <w:top w:w="0" w:type="dxa"/>
            <w:bottom w:w="0" w:type="dxa"/>
          </w:tblCellMar>
        </w:tblPrEx>
        <w:trPr>
          <w:jc w:val="center"/>
        </w:trPr>
        <w:tc>
          <w:tcPr>
            <w:tcW w:w="1448" w:type="dxa"/>
            <w:vAlign w:val="center"/>
          </w:tcPr>
          <w:p w:rsidR="008A7320" w:rsidRPr="007D039B" w:rsidRDefault="008A7320" w:rsidP="008A7320">
            <w:pPr>
              <w:rPr>
                <w:rFonts w:ascii="Tahoma" w:hAnsi="Tahoma" w:cs="Tahoma"/>
              </w:rPr>
            </w:pPr>
            <w:r w:rsidRPr="007D039B">
              <w:rPr>
                <w:rFonts w:ascii="Tahoma" w:hAnsi="Tahoma" w:cs="Tahoma"/>
              </w:rPr>
              <w:t>201-209</w:t>
            </w:r>
          </w:p>
        </w:tc>
        <w:tc>
          <w:tcPr>
            <w:tcW w:w="567" w:type="dxa"/>
            <w:vAlign w:val="center"/>
          </w:tcPr>
          <w:p w:rsidR="008A7320" w:rsidRPr="007D039B" w:rsidRDefault="008A7320" w:rsidP="008A7320">
            <w:pPr>
              <w:rPr>
                <w:rFonts w:ascii="Tahoma" w:hAnsi="Tahoma" w:cs="Tahoma"/>
              </w:rPr>
            </w:pPr>
            <w:r w:rsidRPr="007D039B">
              <w:rPr>
                <w:rFonts w:ascii="Tahoma" w:hAnsi="Tahoma" w:cs="Tahoma"/>
              </w:rPr>
              <w:t>x</w:t>
            </w:r>
          </w:p>
        </w:tc>
        <w:tc>
          <w:tcPr>
            <w:tcW w:w="617" w:type="dxa"/>
            <w:vAlign w:val="center"/>
          </w:tcPr>
          <w:p w:rsidR="008A7320" w:rsidRPr="007D039B" w:rsidRDefault="008A7320" w:rsidP="008A7320">
            <w:pPr>
              <w:rPr>
                <w:rFonts w:ascii="Tahoma" w:hAnsi="Tahoma" w:cs="Tahoma"/>
              </w:rPr>
            </w:pPr>
            <w:r w:rsidRPr="007D039B">
              <w:rPr>
                <w:rFonts w:ascii="Tahoma" w:hAnsi="Tahoma" w:cs="Tahoma"/>
              </w:rPr>
              <w:t>x</w:t>
            </w:r>
          </w:p>
        </w:tc>
        <w:tc>
          <w:tcPr>
            <w:tcW w:w="675"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649" w:type="dxa"/>
            <w:vAlign w:val="center"/>
          </w:tcPr>
          <w:p w:rsidR="008A7320" w:rsidRPr="007D039B" w:rsidRDefault="008A7320" w:rsidP="008A7320">
            <w:pPr>
              <w:rPr>
                <w:rFonts w:ascii="Tahoma" w:hAnsi="Tahoma" w:cs="Tahoma"/>
              </w:rPr>
            </w:pPr>
            <w:r w:rsidRPr="007D039B">
              <w:rPr>
                <w:rFonts w:ascii="Tahoma" w:hAnsi="Tahoma" w:cs="Tahoma"/>
              </w:rPr>
              <w:t>x</w:t>
            </w:r>
          </w:p>
        </w:tc>
        <w:tc>
          <w:tcPr>
            <w:tcW w:w="588" w:type="dxa"/>
            <w:vAlign w:val="center"/>
          </w:tcPr>
          <w:p w:rsidR="008A7320" w:rsidRPr="007D039B" w:rsidRDefault="008A7320" w:rsidP="008A7320">
            <w:pPr>
              <w:rPr>
                <w:rFonts w:ascii="Tahoma" w:hAnsi="Tahoma" w:cs="Tahoma"/>
              </w:rPr>
            </w:pPr>
            <w:r w:rsidRPr="007D039B">
              <w:rPr>
                <w:rFonts w:ascii="Tahoma" w:hAnsi="Tahoma" w:cs="Tahoma"/>
              </w:rPr>
              <w:t>x</w:t>
            </w:r>
          </w:p>
        </w:tc>
        <w:tc>
          <w:tcPr>
            <w:tcW w:w="712" w:type="dxa"/>
            <w:vAlign w:val="center"/>
          </w:tcPr>
          <w:p w:rsidR="008A7320" w:rsidRPr="007D039B" w:rsidRDefault="008A7320" w:rsidP="008A7320">
            <w:pPr>
              <w:rPr>
                <w:rFonts w:ascii="Tahoma" w:hAnsi="Tahoma" w:cs="Tahoma"/>
              </w:rPr>
            </w:pPr>
            <w:r w:rsidRPr="007D039B">
              <w:rPr>
                <w:rFonts w:ascii="Tahoma" w:hAnsi="Tahoma" w:cs="Tahoma"/>
              </w:rPr>
              <w:t>x</w:t>
            </w:r>
          </w:p>
        </w:tc>
        <w:tc>
          <w:tcPr>
            <w:tcW w:w="70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50" w:type="dxa"/>
            <w:vAlign w:val="center"/>
          </w:tcPr>
          <w:p w:rsidR="008A7320" w:rsidRPr="007D039B" w:rsidRDefault="008A7320" w:rsidP="008A7320">
            <w:pPr>
              <w:rPr>
                <w:rFonts w:ascii="Tahoma" w:hAnsi="Tahoma" w:cs="Tahoma"/>
              </w:rPr>
            </w:pPr>
            <w:r w:rsidRPr="007D039B">
              <w:rPr>
                <w:rFonts w:ascii="Tahoma" w:hAnsi="Tahoma" w:cs="Tahoma"/>
              </w:rPr>
              <w:t>x</w:t>
            </w:r>
          </w:p>
        </w:tc>
        <w:tc>
          <w:tcPr>
            <w:tcW w:w="682" w:type="dxa"/>
            <w:vAlign w:val="center"/>
          </w:tcPr>
          <w:p w:rsidR="008A7320" w:rsidRPr="007D039B" w:rsidRDefault="008A7320" w:rsidP="008A7320">
            <w:pPr>
              <w:rPr>
                <w:rFonts w:ascii="Tahoma" w:hAnsi="Tahoma" w:cs="Tahoma"/>
              </w:rPr>
            </w:pPr>
            <w:r w:rsidRPr="007D039B">
              <w:rPr>
                <w:rFonts w:ascii="Tahoma" w:hAnsi="Tahoma" w:cs="Tahoma"/>
              </w:rPr>
              <w:t>AJ</w:t>
            </w:r>
          </w:p>
        </w:tc>
      </w:tr>
    </w:tbl>
    <w:p w:rsidR="008A7320" w:rsidRPr="007D039B" w:rsidRDefault="008A7320" w:rsidP="008A7320">
      <w:pPr>
        <w:rPr>
          <w:rFonts w:ascii="Tahoma" w:hAnsi="Tahoma" w:cs="Tahoma"/>
        </w:rPr>
      </w:pPr>
    </w:p>
    <w:tbl>
      <w:tblPr>
        <w:tblW w:w="0" w:type="auto"/>
        <w:jc w:val="center"/>
        <w:tblInd w:w="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firstRow="1" w:lastRow="0" w:firstColumn="1" w:lastColumn="0" w:noHBand="0" w:noVBand="0"/>
      </w:tblPr>
      <w:tblGrid>
        <w:gridCol w:w="2356"/>
        <w:gridCol w:w="633"/>
        <w:gridCol w:w="678"/>
        <w:gridCol w:w="543"/>
        <w:gridCol w:w="692"/>
        <w:gridCol w:w="692"/>
        <w:gridCol w:w="637"/>
        <w:gridCol w:w="642"/>
        <w:gridCol w:w="642"/>
        <w:gridCol w:w="516"/>
        <w:gridCol w:w="539"/>
        <w:gridCol w:w="718"/>
      </w:tblGrid>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before="60" w:after="60"/>
              <w:rPr>
                <w:rFonts w:ascii="Tahoma" w:hAnsi="Tahoma" w:cs="Tahoma"/>
                <w:b/>
              </w:rPr>
            </w:pPr>
            <w:r w:rsidRPr="007D039B">
              <w:rPr>
                <w:rFonts w:ascii="Tahoma" w:hAnsi="Tahoma" w:cs="Tahoma"/>
                <w:b/>
                <w:bCs/>
              </w:rPr>
              <w:t>Cauciuc gomflabil</w:t>
            </w:r>
            <w:r w:rsidRPr="007D039B">
              <w:rPr>
                <w:rFonts w:ascii="Tahoma" w:hAnsi="Tahoma" w:cs="Tahoma"/>
                <w:b/>
              </w:rPr>
              <w:t xml:space="preserve"> </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INI</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INC</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AV</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D  2</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D  1</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J  C</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J  B</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J  A</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SE</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OL</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OBS</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sz w:val="22"/>
              </w:rPr>
            </w:pPr>
            <w:r w:rsidRPr="007D039B">
              <w:rPr>
                <w:rFonts w:ascii="Tahoma" w:hAnsi="Tahoma" w:cs="Tahoma"/>
                <w:sz w:val="22"/>
              </w:rPr>
              <w:t xml:space="preserve">100  a c   </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 xml:space="preserve">101 a c </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A J</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102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103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104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105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sz w:val="22"/>
              </w:rPr>
            </w:pPr>
            <w:r w:rsidRPr="007D039B">
              <w:rPr>
                <w:rFonts w:ascii="Tahoma" w:hAnsi="Tahoma" w:cs="Tahoma"/>
                <w:sz w:val="22"/>
              </w:rPr>
              <w:t>200</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201</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204</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sz w:val="22"/>
              </w:rPr>
            </w:pPr>
            <w:r w:rsidRPr="007D039B">
              <w:rPr>
                <w:rFonts w:ascii="Tahoma" w:hAnsi="Tahoma" w:cs="Tahoma"/>
                <w:sz w:val="22"/>
              </w:rPr>
              <w:t>400 a c b</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401 a c b</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402 c b</w:t>
            </w:r>
          </w:p>
        </w:tc>
        <w:tc>
          <w:tcPr>
            <w:tcW w:w="0" w:type="auto"/>
          </w:tcPr>
          <w:p w:rsidR="008A7320" w:rsidRPr="007D039B" w:rsidRDefault="008A7320" w:rsidP="008A7320">
            <w:pPr>
              <w:rPr>
                <w:rFonts w:ascii="Tahoma" w:hAnsi="Tahoma" w:cs="Tahoma"/>
              </w:rPr>
            </w:pPr>
            <w:r w:rsidRPr="007D039B">
              <w:rPr>
                <w:rFonts w:ascii="Tahoma" w:hAnsi="Tahoma" w:cs="Tahoma"/>
              </w:rPr>
              <w:t xml:space="preserve"> </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403 c b</w:t>
            </w:r>
          </w:p>
        </w:tc>
        <w:tc>
          <w:tcPr>
            <w:tcW w:w="0" w:type="auto"/>
          </w:tcPr>
          <w:p w:rsidR="008A7320" w:rsidRPr="007D039B" w:rsidRDefault="008A7320" w:rsidP="008A7320">
            <w:pPr>
              <w:rPr>
                <w:rFonts w:ascii="Tahoma" w:hAnsi="Tahoma" w:cs="Tahoma"/>
              </w:rPr>
            </w:pPr>
            <w:r w:rsidRPr="007D039B">
              <w:rPr>
                <w:rFonts w:ascii="Tahoma" w:hAnsi="Tahoma" w:cs="Tahoma"/>
              </w:rPr>
              <w:t xml:space="preserve"> </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404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sz w:val="22"/>
              </w:rPr>
            </w:pPr>
            <w:r w:rsidRPr="007D039B">
              <w:rPr>
                <w:rFonts w:ascii="Tahoma" w:hAnsi="Tahoma" w:cs="Tahoma"/>
                <w:sz w:val="22"/>
              </w:rPr>
              <w:t>300 a c b</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 xml:space="preserve"> </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301 a c</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302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304 c</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sz w:val="22"/>
              </w:rPr>
            </w:pPr>
            <w:r w:rsidRPr="007D039B">
              <w:rPr>
                <w:rFonts w:ascii="Tahoma" w:hAnsi="Tahoma" w:cs="Tahoma"/>
                <w:sz w:val="22"/>
              </w:rPr>
              <w:t>S.Pt.Şuruburi</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102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5122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2oo</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2o2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5221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5223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pStyle w:val="Heading1"/>
              <w:spacing w:before="60" w:after="60"/>
              <w:rPr>
                <w:rFonts w:ascii="Tahoma" w:hAnsi="Tahoma" w:cs="Tahoma"/>
                <w:b w:val="0"/>
                <w:sz w:val="22"/>
                <w:szCs w:val="22"/>
              </w:rPr>
            </w:pPr>
            <w:r w:rsidRPr="007D039B">
              <w:rPr>
                <w:rFonts w:ascii="Tahoma" w:hAnsi="Tahoma" w:cs="Tahoma"/>
                <w:b w:val="0"/>
                <w:sz w:val="22"/>
                <w:szCs w:val="22"/>
              </w:rPr>
              <w:t>Tr.SOL</w:t>
            </w:r>
          </w:p>
        </w:tc>
        <w:tc>
          <w:tcPr>
            <w:tcW w:w="0" w:type="auto"/>
            <w:vAlign w:val="center"/>
          </w:tcPr>
          <w:p w:rsidR="008A7320" w:rsidRPr="007D039B" w:rsidRDefault="008A7320" w:rsidP="008A7320">
            <w:pPr>
              <w:rPr>
                <w:rFonts w:ascii="Tahoma" w:hAnsi="Tahoma" w:cs="Tahoma"/>
                <w:b/>
                <w:caps/>
              </w:rPr>
            </w:pPr>
            <w:r w:rsidRPr="007D039B">
              <w:rPr>
                <w:rFonts w:ascii="Tahoma" w:hAnsi="Tahoma" w:cs="Tahoma"/>
                <w:b/>
                <w:caps/>
              </w:rPr>
              <w:t>ini</w:t>
            </w:r>
          </w:p>
        </w:tc>
        <w:tc>
          <w:tcPr>
            <w:tcW w:w="0" w:type="auto"/>
            <w:vAlign w:val="center"/>
          </w:tcPr>
          <w:p w:rsidR="008A7320" w:rsidRPr="007D039B" w:rsidRDefault="008A7320" w:rsidP="008A7320">
            <w:pPr>
              <w:rPr>
                <w:rFonts w:ascii="Tahoma" w:hAnsi="Tahoma" w:cs="Tahoma"/>
                <w:b/>
                <w:caps/>
              </w:rPr>
            </w:pPr>
            <w:r w:rsidRPr="007D039B">
              <w:rPr>
                <w:rFonts w:ascii="Tahoma" w:hAnsi="Tahoma" w:cs="Tahoma"/>
                <w:b/>
                <w:caps/>
              </w:rPr>
              <w:t>inc</w:t>
            </w:r>
          </w:p>
        </w:tc>
        <w:tc>
          <w:tcPr>
            <w:tcW w:w="0" w:type="auto"/>
            <w:vAlign w:val="center"/>
          </w:tcPr>
          <w:p w:rsidR="008A7320" w:rsidRPr="007D039B" w:rsidRDefault="008A7320" w:rsidP="008A7320">
            <w:pPr>
              <w:rPr>
                <w:rFonts w:ascii="Tahoma" w:hAnsi="Tahoma" w:cs="Tahoma"/>
                <w:b/>
                <w:caps/>
              </w:rPr>
            </w:pPr>
            <w:r w:rsidRPr="007D039B">
              <w:rPr>
                <w:rFonts w:ascii="Tahoma" w:hAnsi="Tahoma" w:cs="Tahoma"/>
                <w:b/>
                <w:caps/>
              </w:rPr>
              <w:t>av</w:t>
            </w:r>
          </w:p>
        </w:tc>
        <w:tc>
          <w:tcPr>
            <w:tcW w:w="0" w:type="auto"/>
            <w:vAlign w:val="center"/>
          </w:tcPr>
          <w:p w:rsidR="008A7320" w:rsidRPr="007D039B" w:rsidRDefault="008A7320" w:rsidP="008A7320">
            <w:pPr>
              <w:rPr>
                <w:rFonts w:ascii="Tahoma" w:hAnsi="Tahoma" w:cs="Tahoma"/>
                <w:b/>
                <w:caps/>
              </w:rPr>
            </w:pPr>
            <w:r w:rsidRPr="007D039B">
              <w:rPr>
                <w:rFonts w:ascii="Tahoma" w:hAnsi="Tahoma" w:cs="Tahoma"/>
                <w:b/>
                <w:caps/>
              </w:rPr>
              <w:t>D  2</w:t>
            </w:r>
          </w:p>
        </w:tc>
        <w:tc>
          <w:tcPr>
            <w:tcW w:w="0" w:type="auto"/>
            <w:vAlign w:val="center"/>
          </w:tcPr>
          <w:p w:rsidR="008A7320" w:rsidRPr="007D039B" w:rsidRDefault="008A7320" w:rsidP="008A7320">
            <w:pPr>
              <w:rPr>
                <w:rFonts w:ascii="Tahoma" w:hAnsi="Tahoma" w:cs="Tahoma"/>
                <w:b/>
                <w:caps/>
              </w:rPr>
            </w:pPr>
            <w:r w:rsidRPr="007D039B">
              <w:rPr>
                <w:rFonts w:ascii="Tahoma" w:hAnsi="Tahoma" w:cs="Tahoma"/>
                <w:b/>
                <w:caps/>
              </w:rPr>
              <w:t>D  1</w:t>
            </w:r>
          </w:p>
        </w:tc>
        <w:tc>
          <w:tcPr>
            <w:tcW w:w="0" w:type="auto"/>
            <w:vAlign w:val="center"/>
          </w:tcPr>
          <w:p w:rsidR="008A7320" w:rsidRPr="007D039B" w:rsidRDefault="008A7320" w:rsidP="008A7320">
            <w:pPr>
              <w:rPr>
                <w:rFonts w:ascii="Tahoma" w:hAnsi="Tahoma" w:cs="Tahoma"/>
                <w:b/>
                <w:caps/>
              </w:rPr>
            </w:pPr>
            <w:r w:rsidRPr="007D039B">
              <w:rPr>
                <w:rFonts w:ascii="Tahoma" w:hAnsi="Tahoma" w:cs="Tahoma"/>
                <w:b/>
                <w:caps/>
              </w:rPr>
              <w:t>j  c</w:t>
            </w:r>
          </w:p>
        </w:tc>
        <w:tc>
          <w:tcPr>
            <w:tcW w:w="0" w:type="auto"/>
            <w:vAlign w:val="center"/>
          </w:tcPr>
          <w:p w:rsidR="008A7320" w:rsidRPr="007D039B" w:rsidRDefault="008A7320" w:rsidP="008A7320">
            <w:pPr>
              <w:rPr>
                <w:rFonts w:ascii="Tahoma" w:hAnsi="Tahoma" w:cs="Tahoma"/>
                <w:b/>
                <w:caps/>
              </w:rPr>
            </w:pPr>
            <w:r w:rsidRPr="007D039B">
              <w:rPr>
                <w:rFonts w:ascii="Tahoma" w:hAnsi="Tahoma" w:cs="Tahoma"/>
                <w:b/>
                <w:caps/>
              </w:rPr>
              <w:t>j b</w:t>
            </w:r>
          </w:p>
        </w:tc>
        <w:tc>
          <w:tcPr>
            <w:tcW w:w="0" w:type="auto"/>
            <w:vAlign w:val="center"/>
          </w:tcPr>
          <w:p w:rsidR="008A7320" w:rsidRPr="007D039B" w:rsidRDefault="008A7320" w:rsidP="008A7320">
            <w:pPr>
              <w:rPr>
                <w:rFonts w:ascii="Tahoma" w:hAnsi="Tahoma" w:cs="Tahoma"/>
                <w:b/>
                <w:caps/>
              </w:rPr>
            </w:pPr>
            <w:r w:rsidRPr="007D039B">
              <w:rPr>
                <w:rFonts w:ascii="Tahoma" w:hAnsi="Tahoma" w:cs="Tahoma"/>
                <w:b/>
                <w:caps/>
              </w:rPr>
              <w:t>j  a</w:t>
            </w:r>
          </w:p>
        </w:tc>
        <w:tc>
          <w:tcPr>
            <w:tcW w:w="0" w:type="auto"/>
            <w:vAlign w:val="center"/>
          </w:tcPr>
          <w:p w:rsidR="008A7320" w:rsidRPr="007D039B" w:rsidRDefault="008A7320" w:rsidP="008A7320">
            <w:pPr>
              <w:rPr>
                <w:rFonts w:ascii="Tahoma" w:hAnsi="Tahoma" w:cs="Tahoma"/>
                <w:b/>
                <w:caps/>
              </w:rPr>
            </w:pPr>
            <w:r w:rsidRPr="007D039B">
              <w:rPr>
                <w:rFonts w:ascii="Tahoma" w:hAnsi="Tahoma" w:cs="Tahoma"/>
                <w:b/>
                <w:caps/>
              </w:rPr>
              <w:t>se</w:t>
            </w:r>
          </w:p>
        </w:tc>
        <w:tc>
          <w:tcPr>
            <w:tcW w:w="0" w:type="auto"/>
            <w:vAlign w:val="center"/>
          </w:tcPr>
          <w:p w:rsidR="008A7320" w:rsidRPr="007D039B" w:rsidRDefault="008A7320" w:rsidP="008A7320">
            <w:pPr>
              <w:rPr>
                <w:rFonts w:ascii="Tahoma" w:hAnsi="Tahoma" w:cs="Tahoma"/>
                <w:b/>
                <w:caps/>
              </w:rPr>
            </w:pPr>
            <w:r w:rsidRPr="007D039B">
              <w:rPr>
                <w:rFonts w:ascii="Tahoma" w:hAnsi="Tahoma" w:cs="Tahoma"/>
                <w:b/>
                <w:caps/>
              </w:rPr>
              <w:t>ol</w:t>
            </w:r>
          </w:p>
        </w:tc>
        <w:tc>
          <w:tcPr>
            <w:tcW w:w="0" w:type="auto"/>
            <w:vAlign w:val="center"/>
          </w:tcPr>
          <w:p w:rsidR="008A7320" w:rsidRPr="007D039B" w:rsidRDefault="008A7320" w:rsidP="008A7320">
            <w:pPr>
              <w:rPr>
                <w:rFonts w:ascii="Tahoma" w:hAnsi="Tahoma" w:cs="Tahoma"/>
                <w:b/>
                <w:caps/>
              </w:rPr>
            </w:pPr>
            <w:r w:rsidRPr="007D039B">
              <w:rPr>
                <w:rFonts w:ascii="Tahoma" w:hAnsi="Tahoma" w:cs="Tahoma"/>
                <w:b/>
                <w:caps/>
              </w:rPr>
              <w:t>obs</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Elanuri  Ia – In</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Balans</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sz w:val="22"/>
              </w:rPr>
            </w:pPr>
            <w:r w:rsidRPr="007D039B">
              <w:rPr>
                <w:rFonts w:ascii="Tahoma" w:hAnsi="Tahoma" w:cs="Tahoma"/>
                <w:sz w:val="22"/>
              </w:rPr>
              <w:t>100 a c b</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101 a c b</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102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104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200 a c b</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201 a c</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202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204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sz w:val="22"/>
              </w:rPr>
            </w:pPr>
            <w:r w:rsidRPr="007D039B">
              <w:rPr>
                <w:rFonts w:ascii="Tahoma" w:hAnsi="Tahoma" w:cs="Tahoma"/>
                <w:sz w:val="22"/>
              </w:rPr>
              <w:t xml:space="preserve">400 a c </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401 a c</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402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403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404 c</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sz w:val="22"/>
              </w:rPr>
            </w:pPr>
            <w:r w:rsidRPr="007D039B">
              <w:rPr>
                <w:rFonts w:ascii="Tahoma" w:hAnsi="Tahoma" w:cs="Tahoma"/>
                <w:sz w:val="22"/>
              </w:rPr>
              <w:t xml:space="preserve">300 a c </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301 a c</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302 c</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304 c</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pStyle w:val="Heading7"/>
              <w:rPr>
                <w:rFonts w:ascii="Tahoma" w:hAnsi="Tahoma" w:cs="Tahoma"/>
                <w:b w:val="0"/>
              </w:rPr>
            </w:pPr>
            <w:r w:rsidRPr="007D039B">
              <w:rPr>
                <w:rFonts w:ascii="Tahoma" w:hAnsi="Tahoma" w:cs="Tahoma"/>
                <w:b w:val="0"/>
              </w:rPr>
              <w:t>S.pt.şuruburi</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INI</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INC</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AV</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D  2</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D  1</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J  C</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J  B</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J  A</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 xml:space="preserve">SE </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OL</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OBS</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102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 xml:space="preserve">5122 </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5124</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5142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202 a</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5221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5223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5225</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L</w:t>
            </w:r>
          </w:p>
        </w:tc>
      </w:tr>
    </w:tbl>
    <w:p w:rsidR="00BA2F1F" w:rsidRPr="007D039B" w:rsidRDefault="00BA2F1F" w:rsidP="008A7320">
      <w:pPr>
        <w:pStyle w:val="Heading3"/>
        <w:rPr>
          <w:rFonts w:ascii="Tahoma" w:hAnsi="Tahoma" w:cs="Tahoma"/>
          <w:b/>
          <w:sz w:val="32"/>
          <w:szCs w:val="32"/>
        </w:rPr>
      </w:pPr>
    </w:p>
    <w:p w:rsidR="008A7320" w:rsidRPr="007D039B" w:rsidRDefault="008A7320" w:rsidP="008A7320">
      <w:pPr>
        <w:pStyle w:val="Heading3"/>
        <w:rPr>
          <w:rFonts w:ascii="Tahoma" w:hAnsi="Tahoma" w:cs="Tahoma"/>
          <w:b/>
          <w:sz w:val="28"/>
          <w:szCs w:val="28"/>
        </w:rPr>
      </w:pPr>
      <w:r w:rsidRPr="007D039B">
        <w:rPr>
          <w:rFonts w:ascii="Tahoma" w:hAnsi="Tahoma" w:cs="Tahoma"/>
          <w:b/>
          <w:sz w:val="28"/>
          <w:szCs w:val="28"/>
        </w:rPr>
        <w:t>Plasa elastică</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firstRow="1" w:lastRow="0" w:firstColumn="1" w:lastColumn="0" w:noHBand="0" w:noVBand="0"/>
      </w:tblPr>
      <w:tblGrid>
        <w:gridCol w:w="2327"/>
        <w:gridCol w:w="633"/>
        <w:gridCol w:w="678"/>
        <w:gridCol w:w="543"/>
        <w:gridCol w:w="666"/>
        <w:gridCol w:w="666"/>
        <w:gridCol w:w="648"/>
        <w:gridCol w:w="625"/>
        <w:gridCol w:w="619"/>
        <w:gridCol w:w="516"/>
        <w:gridCol w:w="539"/>
        <w:gridCol w:w="1111"/>
      </w:tblGrid>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b/>
                <w:caps/>
              </w:rPr>
            </w:pPr>
          </w:p>
        </w:tc>
        <w:tc>
          <w:tcPr>
            <w:tcW w:w="0" w:type="auto"/>
          </w:tcPr>
          <w:p w:rsidR="008A7320" w:rsidRPr="007D039B" w:rsidRDefault="008A7320" w:rsidP="008A7320">
            <w:pPr>
              <w:rPr>
                <w:rFonts w:ascii="Tahoma" w:hAnsi="Tahoma" w:cs="Tahoma"/>
                <w:b/>
                <w:caps/>
              </w:rPr>
            </w:pPr>
            <w:r w:rsidRPr="007D039B">
              <w:rPr>
                <w:rFonts w:ascii="Tahoma" w:hAnsi="Tahoma" w:cs="Tahoma"/>
                <w:b/>
                <w:caps/>
              </w:rPr>
              <w:t>ini</w:t>
            </w:r>
          </w:p>
        </w:tc>
        <w:tc>
          <w:tcPr>
            <w:tcW w:w="0" w:type="auto"/>
          </w:tcPr>
          <w:p w:rsidR="008A7320" w:rsidRPr="007D039B" w:rsidRDefault="008A7320" w:rsidP="008A7320">
            <w:pPr>
              <w:rPr>
                <w:rFonts w:ascii="Tahoma" w:hAnsi="Tahoma" w:cs="Tahoma"/>
                <w:b/>
                <w:caps/>
              </w:rPr>
            </w:pPr>
            <w:r w:rsidRPr="007D039B">
              <w:rPr>
                <w:rFonts w:ascii="Tahoma" w:hAnsi="Tahoma" w:cs="Tahoma"/>
                <w:b/>
                <w:caps/>
              </w:rPr>
              <w:t>inc</w:t>
            </w:r>
          </w:p>
        </w:tc>
        <w:tc>
          <w:tcPr>
            <w:tcW w:w="0" w:type="auto"/>
          </w:tcPr>
          <w:p w:rsidR="008A7320" w:rsidRPr="007D039B" w:rsidRDefault="008A7320" w:rsidP="008A7320">
            <w:pPr>
              <w:rPr>
                <w:rFonts w:ascii="Tahoma" w:hAnsi="Tahoma" w:cs="Tahoma"/>
                <w:b/>
                <w:caps/>
              </w:rPr>
            </w:pPr>
            <w:r w:rsidRPr="007D039B">
              <w:rPr>
                <w:rFonts w:ascii="Tahoma" w:hAnsi="Tahoma" w:cs="Tahoma"/>
                <w:b/>
                <w:caps/>
              </w:rPr>
              <w:t>av</w:t>
            </w:r>
          </w:p>
        </w:tc>
        <w:tc>
          <w:tcPr>
            <w:tcW w:w="0" w:type="auto"/>
          </w:tcPr>
          <w:p w:rsidR="008A7320" w:rsidRPr="007D039B" w:rsidRDefault="008A7320" w:rsidP="008A7320">
            <w:pPr>
              <w:rPr>
                <w:rFonts w:ascii="Tahoma" w:hAnsi="Tahoma" w:cs="Tahoma"/>
                <w:b/>
                <w:caps/>
              </w:rPr>
            </w:pPr>
            <w:r w:rsidRPr="007D039B">
              <w:rPr>
                <w:rFonts w:ascii="Tahoma" w:hAnsi="Tahoma" w:cs="Tahoma"/>
                <w:b/>
                <w:caps/>
              </w:rPr>
              <w:t>D  2</w:t>
            </w:r>
          </w:p>
        </w:tc>
        <w:tc>
          <w:tcPr>
            <w:tcW w:w="0" w:type="auto"/>
          </w:tcPr>
          <w:p w:rsidR="008A7320" w:rsidRPr="007D039B" w:rsidRDefault="008A7320" w:rsidP="008A7320">
            <w:pPr>
              <w:rPr>
                <w:rFonts w:ascii="Tahoma" w:hAnsi="Tahoma" w:cs="Tahoma"/>
                <w:b/>
                <w:caps/>
              </w:rPr>
            </w:pPr>
            <w:r w:rsidRPr="007D039B">
              <w:rPr>
                <w:rFonts w:ascii="Tahoma" w:hAnsi="Tahoma" w:cs="Tahoma"/>
                <w:b/>
                <w:caps/>
              </w:rPr>
              <w:t>D 1</w:t>
            </w:r>
          </w:p>
        </w:tc>
        <w:tc>
          <w:tcPr>
            <w:tcW w:w="0" w:type="auto"/>
          </w:tcPr>
          <w:p w:rsidR="008A7320" w:rsidRPr="007D039B" w:rsidRDefault="008A7320" w:rsidP="008A7320">
            <w:pPr>
              <w:rPr>
                <w:rFonts w:ascii="Tahoma" w:hAnsi="Tahoma" w:cs="Tahoma"/>
                <w:b/>
                <w:caps/>
              </w:rPr>
            </w:pPr>
            <w:r w:rsidRPr="007D039B">
              <w:rPr>
                <w:rFonts w:ascii="Tahoma" w:hAnsi="Tahoma" w:cs="Tahoma"/>
                <w:b/>
                <w:caps/>
              </w:rPr>
              <w:t>j  c</w:t>
            </w:r>
          </w:p>
        </w:tc>
        <w:tc>
          <w:tcPr>
            <w:tcW w:w="0" w:type="auto"/>
          </w:tcPr>
          <w:p w:rsidR="008A7320" w:rsidRPr="007D039B" w:rsidRDefault="008A7320" w:rsidP="008A7320">
            <w:pPr>
              <w:rPr>
                <w:rFonts w:ascii="Tahoma" w:hAnsi="Tahoma" w:cs="Tahoma"/>
                <w:b/>
                <w:caps/>
              </w:rPr>
            </w:pPr>
            <w:r w:rsidRPr="007D039B">
              <w:rPr>
                <w:rFonts w:ascii="Tahoma" w:hAnsi="Tahoma" w:cs="Tahoma"/>
                <w:b/>
                <w:caps/>
              </w:rPr>
              <w:t>j  b</w:t>
            </w:r>
          </w:p>
        </w:tc>
        <w:tc>
          <w:tcPr>
            <w:tcW w:w="0" w:type="auto"/>
          </w:tcPr>
          <w:p w:rsidR="008A7320" w:rsidRPr="007D039B" w:rsidRDefault="008A7320" w:rsidP="008A7320">
            <w:pPr>
              <w:rPr>
                <w:rFonts w:ascii="Tahoma" w:hAnsi="Tahoma" w:cs="Tahoma"/>
                <w:b/>
                <w:caps/>
              </w:rPr>
            </w:pPr>
            <w:r w:rsidRPr="007D039B">
              <w:rPr>
                <w:rFonts w:ascii="Tahoma" w:hAnsi="Tahoma" w:cs="Tahoma"/>
                <w:b/>
                <w:caps/>
              </w:rPr>
              <w:t>j  a</w:t>
            </w:r>
          </w:p>
        </w:tc>
        <w:tc>
          <w:tcPr>
            <w:tcW w:w="0" w:type="auto"/>
          </w:tcPr>
          <w:p w:rsidR="008A7320" w:rsidRPr="007D039B" w:rsidRDefault="008A7320" w:rsidP="008A7320">
            <w:pPr>
              <w:rPr>
                <w:rFonts w:ascii="Tahoma" w:hAnsi="Tahoma" w:cs="Tahoma"/>
                <w:b/>
                <w:caps/>
              </w:rPr>
            </w:pPr>
            <w:r w:rsidRPr="007D039B">
              <w:rPr>
                <w:rFonts w:ascii="Tahoma" w:hAnsi="Tahoma" w:cs="Tahoma"/>
                <w:b/>
                <w:caps/>
              </w:rPr>
              <w:t>se</w:t>
            </w:r>
          </w:p>
        </w:tc>
        <w:tc>
          <w:tcPr>
            <w:tcW w:w="0" w:type="auto"/>
          </w:tcPr>
          <w:p w:rsidR="008A7320" w:rsidRPr="007D039B" w:rsidRDefault="008A7320" w:rsidP="008A7320">
            <w:pPr>
              <w:rPr>
                <w:rFonts w:ascii="Tahoma" w:hAnsi="Tahoma" w:cs="Tahoma"/>
                <w:b/>
                <w:caps/>
              </w:rPr>
            </w:pPr>
            <w:r w:rsidRPr="007D039B">
              <w:rPr>
                <w:rFonts w:ascii="Tahoma" w:hAnsi="Tahoma" w:cs="Tahoma"/>
                <w:b/>
                <w:caps/>
              </w:rPr>
              <w:t>ol</w:t>
            </w:r>
          </w:p>
        </w:tc>
        <w:tc>
          <w:tcPr>
            <w:tcW w:w="655" w:type="dxa"/>
          </w:tcPr>
          <w:p w:rsidR="008A7320" w:rsidRPr="007D039B" w:rsidRDefault="008A7320" w:rsidP="008A7320">
            <w:pPr>
              <w:rPr>
                <w:rFonts w:ascii="Tahoma" w:hAnsi="Tahoma" w:cs="Tahoma"/>
                <w:b/>
                <w:caps/>
              </w:rPr>
            </w:pPr>
            <w:r w:rsidRPr="007D039B">
              <w:rPr>
                <w:rFonts w:ascii="Tahoma" w:hAnsi="Tahoma" w:cs="Tahoma"/>
                <w:b/>
                <w:caps/>
              </w:rPr>
              <w:t>obs</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caps/>
              </w:rPr>
            </w:pPr>
            <w:r w:rsidRPr="007D039B">
              <w:rPr>
                <w:rFonts w:ascii="Tahoma" w:hAnsi="Tahoma" w:cs="Tahoma"/>
                <w:caps/>
              </w:rPr>
              <w:t>Elan</w:t>
            </w:r>
          </w:p>
        </w:tc>
        <w:tc>
          <w:tcPr>
            <w:tcW w:w="0" w:type="auto"/>
          </w:tcPr>
          <w:p w:rsidR="008A7320" w:rsidRPr="007D039B" w:rsidRDefault="008A7320" w:rsidP="008A7320">
            <w:pPr>
              <w:rPr>
                <w:rFonts w:ascii="Tahoma" w:hAnsi="Tahoma" w:cs="Tahoma"/>
                <w:caps/>
              </w:rPr>
            </w:pPr>
            <w:r w:rsidRPr="007D039B">
              <w:rPr>
                <w:rFonts w:ascii="Tahoma" w:hAnsi="Tahoma" w:cs="Tahoma"/>
                <w:caps/>
              </w:rPr>
              <w:t>x</w:t>
            </w:r>
          </w:p>
        </w:tc>
        <w:tc>
          <w:tcPr>
            <w:tcW w:w="0" w:type="auto"/>
          </w:tcPr>
          <w:p w:rsidR="008A7320" w:rsidRPr="007D039B" w:rsidRDefault="008A7320" w:rsidP="008A7320">
            <w:pPr>
              <w:rPr>
                <w:rFonts w:ascii="Tahoma" w:hAnsi="Tahoma" w:cs="Tahoma"/>
                <w:caps/>
              </w:rPr>
            </w:pPr>
            <w:r w:rsidRPr="007D039B">
              <w:rPr>
                <w:rFonts w:ascii="Tahoma" w:hAnsi="Tahoma" w:cs="Tahoma"/>
                <w:caps/>
              </w:rPr>
              <w:t>x</w:t>
            </w:r>
          </w:p>
        </w:tc>
        <w:tc>
          <w:tcPr>
            <w:tcW w:w="0" w:type="auto"/>
          </w:tcPr>
          <w:p w:rsidR="008A7320" w:rsidRPr="007D039B" w:rsidRDefault="008A7320" w:rsidP="008A7320">
            <w:pPr>
              <w:rPr>
                <w:rFonts w:ascii="Tahoma" w:hAnsi="Tahoma" w:cs="Tahoma"/>
                <w:caps/>
              </w:rPr>
            </w:pPr>
            <w:r w:rsidRPr="007D039B">
              <w:rPr>
                <w:rFonts w:ascii="Tahoma" w:hAnsi="Tahoma" w:cs="Tahoma"/>
                <w:caps/>
              </w:rPr>
              <w:t>x</w:t>
            </w:r>
          </w:p>
        </w:tc>
        <w:tc>
          <w:tcPr>
            <w:tcW w:w="0" w:type="auto"/>
          </w:tcPr>
          <w:p w:rsidR="008A7320" w:rsidRPr="007D039B" w:rsidRDefault="008A7320" w:rsidP="008A7320">
            <w:pPr>
              <w:rPr>
                <w:rFonts w:ascii="Tahoma" w:hAnsi="Tahoma" w:cs="Tahoma"/>
                <w:caps/>
              </w:rPr>
            </w:pPr>
            <w:r w:rsidRPr="007D039B">
              <w:rPr>
                <w:rFonts w:ascii="Tahoma" w:hAnsi="Tahoma" w:cs="Tahoma"/>
                <w:caps/>
              </w:rPr>
              <w:t>x</w:t>
            </w:r>
          </w:p>
        </w:tc>
        <w:tc>
          <w:tcPr>
            <w:tcW w:w="0" w:type="auto"/>
          </w:tcPr>
          <w:p w:rsidR="008A7320" w:rsidRPr="007D039B" w:rsidRDefault="008A7320" w:rsidP="008A7320">
            <w:pPr>
              <w:rPr>
                <w:rFonts w:ascii="Tahoma" w:hAnsi="Tahoma" w:cs="Tahoma"/>
                <w:caps/>
              </w:rPr>
            </w:pPr>
            <w:r w:rsidRPr="007D039B">
              <w:rPr>
                <w:rFonts w:ascii="Tahoma" w:hAnsi="Tahoma" w:cs="Tahoma"/>
                <w:caps/>
              </w:rPr>
              <w:t>x</w:t>
            </w:r>
          </w:p>
        </w:tc>
        <w:tc>
          <w:tcPr>
            <w:tcW w:w="0" w:type="auto"/>
          </w:tcPr>
          <w:p w:rsidR="008A7320" w:rsidRPr="007D039B" w:rsidRDefault="008A7320" w:rsidP="008A7320">
            <w:pPr>
              <w:rPr>
                <w:rFonts w:ascii="Tahoma" w:hAnsi="Tahoma" w:cs="Tahoma"/>
                <w:caps/>
              </w:rPr>
            </w:pPr>
            <w:r w:rsidRPr="007D039B">
              <w:rPr>
                <w:rFonts w:ascii="Tahoma" w:hAnsi="Tahoma" w:cs="Tahoma"/>
                <w:caps/>
              </w:rPr>
              <w:t>x</w:t>
            </w:r>
          </w:p>
        </w:tc>
        <w:tc>
          <w:tcPr>
            <w:tcW w:w="0" w:type="auto"/>
          </w:tcPr>
          <w:p w:rsidR="008A7320" w:rsidRPr="007D039B" w:rsidRDefault="008A7320" w:rsidP="008A7320">
            <w:pPr>
              <w:rPr>
                <w:rFonts w:ascii="Tahoma" w:hAnsi="Tahoma" w:cs="Tahoma"/>
                <w:caps/>
              </w:rPr>
            </w:pPr>
            <w:r w:rsidRPr="007D039B">
              <w:rPr>
                <w:rFonts w:ascii="Tahoma" w:hAnsi="Tahoma" w:cs="Tahoma"/>
                <w:caps/>
              </w:rPr>
              <w:t>x</w:t>
            </w:r>
          </w:p>
        </w:tc>
        <w:tc>
          <w:tcPr>
            <w:tcW w:w="0" w:type="auto"/>
          </w:tcPr>
          <w:p w:rsidR="008A7320" w:rsidRPr="007D039B" w:rsidRDefault="008A7320" w:rsidP="008A7320">
            <w:pPr>
              <w:rPr>
                <w:rFonts w:ascii="Tahoma" w:hAnsi="Tahoma" w:cs="Tahoma"/>
                <w:caps/>
              </w:rPr>
            </w:pPr>
            <w:r w:rsidRPr="007D039B">
              <w:rPr>
                <w:rFonts w:ascii="Tahoma" w:hAnsi="Tahoma" w:cs="Tahoma"/>
                <w:caps/>
              </w:rPr>
              <w:t>x</w:t>
            </w:r>
          </w:p>
        </w:tc>
        <w:tc>
          <w:tcPr>
            <w:tcW w:w="0" w:type="auto"/>
          </w:tcPr>
          <w:p w:rsidR="008A7320" w:rsidRPr="007D039B" w:rsidRDefault="008A7320" w:rsidP="008A7320">
            <w:pPr>
              <w:rPr>
                <w:rFonts w:ascii="Tahoma" w:hAnsi="Tahoma" w:cs="Tahoma"/>
                <w:caps/>
              </w:rPr>
            </w:pPr>
            <w:r w:rsidRPr="007D039B">
              <w:rPr>
                <w:rFonts w:ascii="Tahoma" w:hAnsi="Tahoma" w:cs="Tahoma"/>
                <w:caps/>
              </w:rPr>
              <w:t>x</w:t>
            </w:r>
          </w:p>
        </w:tc>
        <w:tc>
          <w:tcPr>
            <w:tcW w:w="0" w:type="auto"/>
          </w:tcPr>
          <w:p w:rsidR="008A7320" w:rsidRPr="007D039B" w:rsidRDefault="008A7320" w:rsidP="008A7320">
            <w:pPr>
              <w:rPr>
                <w:rFonts w:ascii="Tahoma" w:hAnsi="Tahoma" w:cs="Tahoma"/>
                <w:caps/>
              </w:rPr>
            </w:pPr>
            <w:r w:rsidRPr="007D039B">
              <w:rPr>
                <w:rFonts w:ascii="Tahoma" w:hAnsi="Tahoma" w:cs="Tahoma"/>
                <w:caps/>
              </w:rPr>
              <w:t>x</w:t>
            </w:r>
          </w:p>
        </w:tc>
        <w:tc>
          <w:tcPr>
            <w:tcW w:w="655" w:type="dxa"/>
          </w:tcPr>
          <w:p w:rsidR="008A7320" w:rsidRPr="007D039B" w:rsidRDefault="008A7320" w:rsidP="008A7320">
            <w:pPr>
              <w:rPr>
                <w:rFonts w:ascii="Tahoma" w:hAnsi="Tahoma" w:cs="Tahoma"/>
                <w:caps/>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Balans</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Din gen.  în mâini</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Din picioare  în mâini</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Săr.în şezând</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 xml:space="preserve">X </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Săr.înai. înapoi</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Săr.pe piept  A</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Săr.pe spate  A</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 xml:space="preserve">100 a c </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trHeight w:val="306"/>
          <w:jc w:val="center"/>
        </w:trPr>
        <w:tc>
          <w:tcPr>
            <w:tcW w:w="0" w:type="auto"/>
          </w:tcPr>
          <w:p w:rsidR="008A7320" w:rsidRPr="007D039B" w:rsidRDefault="008A7320" w:rsidP="008A7320">
            <w:pPr>
              <w:rPr>
                <w:rFonts w:ascii="Tahoma" w:hAnsi="Tahoma" w:cs="Tahoma"/>
              </w:rPr>
            </w:pPr>
            <w:r w:rsidRPr="007D039B">
              <w:rPr>
                <w:rFonts w:ascii="Tahoma" w:hAnsi="Tahoma" w:cs="Tahoma"/>
              </w:rPr>
              <w:t>101 a c b</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102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103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655" w:type="dxa"/>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104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105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655" w:type="dxa"/>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 xml:space="preserve">106 c b </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 xml:space="preserve">200 a c </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201 a c b</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202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203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204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2o5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 xml:space="preserve">206 c </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 xml:space="preserve">400 a c </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 xml:space="preserve">401 a c </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402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403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404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405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406 c</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before="60" w:after="60"/>
              <w:rPr>
                <w:rFonts w:ascii="Tahoma" w:hAnsi="Tahoma" w:cs="Tahoma"/>
                <w:b/>
              </w:rPr>
            </w:pPr>
            <w:r w:rsidRPr="007D039B">
              <w:rPr>
                <w:rFonts w:ascii="Tahoma" w:hAnsi="Tahoma" w:cs="Tahoma"/>
                <w:b/>
                <w:bCs/>
              </w:rPr>
              <w:t>Săr.cu</w:t>
            </w:r>
            <w:r w:rsidRPr="007D039B">
              <w:rPr>
                <w:rFonts w:ascii="Tahoma" w:hAnsi="Tahoma" w:cs="Tahoma"/>
                <w:b/>
              </w:rPr>
              <w:t xml:space="preserve"> </w:t>
            </w:r>
            <w:r w:rsidRPr="007D039B">
              <w:rPr>
                <w:rFonts w:ascii="Tahoma" w:hAnsi="Tahoma" w:cs="Tahoma"/>
                <w:b/>
                <w:bCs/>
              </w:rPr>
              <w:t>şurub</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Ini</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Inc</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Av</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D  2</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D  1</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J  c</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J  b</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J  a</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Se</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 xml:space="preserve">Ol </w:t>
            </w:r>
          </w:p>
        </w:tc>
        <w:tc>
          <w:tcPr>
            <w:tcW w:w="655" w:type="dxa"/>
            <w:vAlign w:val="center"/>
          </w:tcPr>
          <w:p w:rsidR="008A7320" w:rsidRPr="007D039B" w:rsidRDefault="008A7320" w:rsidP="008A7320">
            <w:pPr>
              <w:rPr>
                <w:rFonts w:ascii="Tahoma" w:hAnsi="Tahoma" w:cs="Tahoma"/>
                <w:b/>
              </w:rPr>
            </w:pPr>
            <w:r w:rsidRPr="007D039B">
              <w:rPr>
                <w:rFonts w:ascii="Tahoma" w:hAnsi="Tahoma" w:cs="Tahoma"/>
                <w:b/>
              </w:rPr>
              <w:t>Obs</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102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5122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5124</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5126</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5132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5134</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200 a</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5221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5223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5225</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5231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5233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5235</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5237</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bCs/>
              </w:rPr>
            </w:pPr>
            <w:r w:rsidRPr="007D039B">
              <w:rPr>
                <w:rFonts w:ascii="Tahoma" w:hAnsi="Tahoma" w:cs="Tahoma"/>
                <w:bCs/>
              </w:rPr>
              <w:t>302 a</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trHeight w:val="128"/>
          <w:jc w:val="center"/>
        </w:trPr>
        <w:tc>
          <w:tcPr>
            <w:tcW w:w="0" w:type="auto"/>
          </w:tcPr>
          <w:p w:rsidR="008A7320" w:rsidRPr="007D039B" w:rsidRDefault="008A7320" w:rsidP="008A7320">
            <w:pPr>
              <w:rPr>
                <w:rFonts w:ascii="Tahoma" w:hAnsi="Tahoma" w:cs="Tahoma"/>
              </w:rPr>
            </w:pPr>
            <w:r w:rsidRPr="007D039B">
              <w:rPr>
                <w:rFonts w:ascii="Tahoma" w:hAnsi="Tahoma" w:cs="Tahoma"/>
              </w:rPr>
              <w:t>5321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5323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5325</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5331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5333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5335</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5142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5152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5241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5251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5243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5253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5341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5351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LŞ</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pStyle w:val="Heading2"/>
              <w:spacing w:before="60"/>
              <w:rPr>
                <w:rFonts w:ascii="Tahoma" w:hAnsi="Tahoma" w:cs="Tahoma"/>
              </w:rPr>
            </w:pPr>
            <w:r w:rsidRPr="007D039B">
              <w:rPr>
                <w:rFonts w:ascii="Tahoma" w:hAnsi="Tahoma" w:cs="Tahoma"/>
              </w:rPr>
              <w:t>Margine</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Ini</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Inc</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Av</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D  2</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D  1</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J   c</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J  b</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J  a</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Se</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Ol</w:t>
            </w:r>
          </w:p>
        </w:tc>
        <w:tc>
          <w:tcPr>
            <w:tcW w:w="655" w:type="dxa"/>
            <w:vAlign w:val="center"/>
          </w:tcPr>
          <w:p w:rsidR="008A7320" w:rsidRPr="007D039B" w:rsidRDefault="008A7320" w:rsidP="008A7320">
            <w:pPr>
              <w:rPr>
                <w:rFonts w:ascii="Tahoma" w:hAnsi="Tahoma" w:cs="Tahoma"/>
                <w:b/>
              </w:rPr>
            </w:pPr>
            <w:r w:rsidRPr="007D039B">
              <w:rPr>
                <w:rFonts w:ascii="Tahoma" w:hAnsi="Tahoma" w:cs="Tahoma"/>
                <w:b/>
              </w:rPr>
              <w:t>Obs</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100</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200</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400</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300</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b/>
              </w:rPr>
            </w:pPr>
            <w:r w:rsidRPr="007D039B">
              <w:rPr>
                <w:rFonts w:ascii="Tahoma" w:hAnsi="Tahoma" w:cs="Tahoma"/>
                <w:b/>
              </w:rPr>
              <w:t>Căderi înai.-înapoi</w:t>
            </w:r>
          </w:p>
        </w:tc>
        <w:tc>
          <w:tcPr>
            <w:tcW w:w="0" w:type="auto"/>
          </w:tcPr>
          <w:p w:rsidR="008A7320" w:rsidRPr="007D039B" w:rsidRDefault="008A7320" w:rsidP="008A7320">
            <w:pPr>
              <w:rPr>
                <w:rFonts w:ascii="Tahoma" w:hAnsi="Tahoma" w:cs="Tahoma"/>
                <w:b/>
              </w:rPr>
            </w:pPr>
            <w:r w:rsidRPr="007D039B">
              <w:rPr>
                <w:rFonts w:ascii="Tahoma" w:hAnsi="Tahoma" w:cs="Tahoma"/>
                <w:b/>
              </w:rPr>
              <w:t>x</w:t>
            </w:r>
          </w:p>
        </w:tc>
        <w:tc>
          <w:tcPr>
            <w:tcW w:w="0" w:type="auto"/>
          </w:tcPr>
          <w:p w:rsidR="008A7320" w:rsidRPr="007D039B" w:rsidRDefault="008A7320" w:rsidP="008A7320">
            <w:pPr>
              <w:rPr>
                <w:rFonts w:ascii="Tahoma" w:hAnsi="Tahoma" w:cs="Tahoma"/>
                <w:b/>
              </w:rPr>
            </w:pPr>
            <w:r w:rsidRPr="007D039B">
              <w:rPr>
                <w:rFonts w:ascii="Tahoma" w:hAnsi="Tahoma" w:cs="Tahoma"/>
                <w:b/>
              </w:rPr>
              <w:t>x</w:t>
            </w:r>
          </w:p>
        </w:tc>
        <w:tc>
          <w:tcPr>
            <w:tcW w:w="0" w:type="auto"/>
          </w:tcPr>
          <w:p w:rsidR="008A7320" w:rsidRPr="007D039B" w:rsidRDefault="008A7320" w:rsidP="008A7320">
            <w:pPr>
              <w:rPr>
                <w:rFonts w:ascii="Tahoma" w:hAnsi="Tahoma" w:cs="Tahoma"/>
                <w:b/>
              </w:rPr>
            </w:pPr>
          </w:p>
        </w:tc>
        <w:tc>
          <w:tcPr>
            <w:tcW w:w="0" w:type="auto"/>
          </w:tcPr>
          <w:p w:rsidR="008A7320" w:rsidRPr="007D039B" w:rsidRDefault="008A7320" w:rsidP="008A7320">
            <w:pPr>
              <w:rPr>
                <w:rFonts w:ascii="Tahoma" w:hAnsi="Tahoma" w:cs="Tahoma"/>
                <w:b/>
              </w:rPr>
            </w:pPr>
          </w:p>
        </w:tc>
        <w:tc>
          <w:tcPr>
            <w:tcW w:w="0" w:type="auto"/>
          </w:tcPr>
          <w:p w:rsidR="008A7320" w:rsidRPr="007D039B" w:rsidRDefault="008A7320" w:rsidP="008A7320">
            <w:pPr>
              <w:rPr>
                <w:rFonts w:ascii="Tahoma" w:hAnsi="Tahoma" w:cs="Tahoma"/>
                <w:b/>
              </w:rPr>
            </w:pPr>
          </w:p>
        </w:tc>
        <w:tc>
          <w:tcPr>
            <w:tcW w:w="0" w:type="auto"/>
          </w:tcPr>
          <w:p w:rsidR="008A7320" w:rsidRPr="007D039B" w:rsidRDefault="008A7320" w:rsidP="008A7320">
            <w:pPr>
              <w:rPr>
                <w:rFonts w:ascii="Tahoma" w:hAnsi="Tahoma" w:cs="Tahoma"/>
                <w:b/>
              </w:rPr>
            </w:pPr>
          </w:p>
        </w:tc>
        <w:tc>
          <w:tcPr>
            <w:tcW w:w="0" w:type="auto"/>
          </w:tcPr>
          <w:p w:rsidR="008A7320" w:rsidRPr="007D039B" w:rsidRDefault="008A7320" w:rsidP="008A7320">
            <w:pPr>
              <w:rPr>
                <w:rFonts w:ascii="Tahoma" w:hAnsi="Tahoma" w:cs="Tahoma"/>
                <w:b/>
              </w:rPr>
            </w:pPr>
          </w:p>
        </w:tc>
        <w:tc>
          <w:tcPr>
            <w:tcW w:w="0" w:type="auto"/>
          </w:tcPr>
          <w:p w:rsidR="008A7320" w:rsidRPr="007D039B" w:rsidRDefault="008A7320" w:rsidP="008A7320">
            <w:pPr>
              <w:rPr>
                <w:rFonts w:ascii="Tahoma" w:hAnsi="Tahoma" w:cs="Tahoma"/>
                <w:b/>
              </w:rPr>
            </w:pPr>
          </w:p>
        </w:tc>
        <w:tc>
          <w:tcPr>
            <w:tcW w:w="0" w:type="auto"/>
          </w:tcPr>
          <w:p w:rsidR="008A7320" w:rsidRPr="007D039B" w:rsidRDefault="008A7320" w:rsidP="008A7320">
            <w:pPr>
              <w:rPr>
                <w:rFonts w:ascii="Tahoma" w:hAnsi="Tahoma" w:cs="Tahoma"/>
                <w:b/>
              </w:rPr>
            </w:pPr>
          </w:p>
        </w:tc>
        <w:tc>
          <w:tcPr>
            <w:tcW w:w="0" w:type="auto"/>
          </w:tcPr>
          <w:p w:rsidR="008A7320" w:rsidRPr="007D039B" w:rsidRDefault="008A7320" w:rsidP="008A7320">
            <w:pPr>
              <w:rPr>
                <w:rFonts w:ascii="Tahoma" w:hAnsi="Tahoma" w:cs="Tahoma"/>
                <w:b/>
              </w:rPr>
            </w:pPr>
          </w:p>
        </w:tc>
        <w:tc>
          <w:tcPr>
            <w:tcW w:w="655" w:type="dxa"/>
          </w:tcPr>
          <w:p w:rsidR="008A7320" w:rsidRPr="007D039B" w:rsidRDefault="008A7320" w:rsidP="008A7320">
            <w:pPr>
              <w:rPr>
                <w:rFonts w:ascii="Tahoma" w:hAnsi="Tahoma" w:cs="Tahoma"/>
                <w:b/>
              </w:rPr>
            </w:pPr>
            <w:r w:rsidRPr="007D039B">
              <w:rPr>
                <w:rFonts w:ascii="Tahoma" w:hAnsi="Tahoma" w:cs="Tahoma"/>
                <w:b/>
              </w:rPr>
              <w:t>Plan înclinat</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101 a c b</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Rostog.</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102 c b</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201 a c</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202 c b</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401 c b</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655" w:type="dxa"/>
          </w:tcPr>
          <w:p w:rsidR="008A7320" w:rsidRPr="007D039B" w:rsidRDefault="008A7320" w:rsidP="008A7320">
            <w:pPr>
              <w:rPr>
                <w:rFonts w:ascii="Tahoma" w:hAnsi="Tahoma" w:cs="Tahoma"/>
              </w:rPr>
            </w:pPr>
            <w:r w:rsidRPr="007D039B">
              <w:rPr>
                <w:rFonts w:ascii="Tahoma" w:hAnsi="Tahoma" w:cs="Tahoma"/>
              </w:rPr>
              <w:t>Ajut.</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402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Ajut.</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301 c</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655" w:type="dxa"/>
          </w:tcPr>
          <w:p w:rsidR="008A7320" w:rsidRPr="007D039B" w:rsidRDefault="008A7320" w:rsidP="008A7320">
            <w:pPr>
              <w:rPr>
                <w:rFonts w:ascii="Tahoma" w:hAnsi="Tahoma" w:cs="Tahoma"/>
              </w:rPr>
            </w:pPr>
            <w:r w:rsidRPr="007D039B">
              <w:rPr>
                <w:rFonts w:ascii="Tahoma" w:hAnsi="Tahoma" w:cs="Tahoma"/>
              </w:rPr>
              <w:t>Ajut.</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302 c</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Ajut.</w:t>
            </w:r>
          </w:p>
        </w:tc>
      </w:tr>
      <w:tr w:rsidR="008A7320" w:rsidRPr="007D039B">
        <w:tblPrEx>
          <w:tblCellMar>
            <w:top w:w="0" w:type="dxa"/>
            <w:bottom w:w="0" w:type="dxa"/>
          </w:tblCellMar>
        </w:tblPrEx>
        <w:trPr>
          <w:trHeight w:val="327"/>
          <w:jc w:val="center"/>
        </w:trPr>
        <w:tc>
          <w:tcPr>
            <w:tcW w:w="0" w:type="auto"/>
          </w:tcPr>
          <w:p w:rsidR="008A7320" w:rsidRPr="007D039B" w:rsidRDefault="008A7320" w:rsidP="008A7320">
            <w:pPr>
              <w:rPr>
                <w:rFonts w:ascii="Tahoma" w:hAnsi="Tahoma" w:cs="Tahoma"/>
              </w:rPr>
            </w:pPr>
            <w:r w:rsidRPr="007D039B">
              <w:rPr>
                <w:rFonts w:ascii="Tahoma" w:hAnsi="Tahoma" w:cs="Tahoma"/>
              </w:rPr>
              <w:t xml:space="preserve">102 B </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Pt.Şur.</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202 A</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655" w:type="dxa"/>
          </w:tcPr>
          <w:p w:rsidR="008A7320" w:rsidRPr="007D039B" w:rsidRDefault="008A7320" w:rsidP="008A7320">
            <w:pPr>
              <w:rPr>
                <w:rFonts w:ascii="Tahoma" w:hAnsi="Tahoma" w:cs="Tahoma"/>
              </w:rPr>
            </w:pPr>
            <w:r w:rsidRPr="007D039B">
              <w:rPr>
                <w:rFonts w:ascii="Tahoma" w:hAnsi="Tahoma" w:cs="Tahoma"/>
              </w:rPr>
              <w:t>Pt.Şur.</w:t>
            </w:r>
          </w:p>
        </w:tc>
      </w:tr>
    </w:tbl>
    <w:p w:rsidR="008A7320" w:rsidRPr="007D039B" w:rsidRDefault="008A7320" w:rsidP="008A7320">
      <w:pPr>
        <w:rPr>
          <w:rFonts w:ascii="Tahoma" w:hAnsi="Tahoma" w:cs="Tahoma"/>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firstRow="1" w:lastRow="0" w:firstColumn="1" w:lastColumn="0" w:noHBand="0" w:noVBand="0"/>
      </w:tblPr>
      <w:tblGrid>
        <w:gridCol w:w="2022"/>
        <w:gridCol w:w="633"/>
        <w:gridCol w:w="678"/>
        <w:gridCol w:w="543"/>
        <w:gridCol w:w="692"/>
        <w:gridCol w:w="692"/>
        <w:gridCol w:w="708"/>
        <w:gridCol w:w="642"/>
        <w:gridCol w:w="712"/>
        <w:gridCol w:w="516"/>
        <w:gridCol w:w="539"/>
        <w:gridCol w:w="718"/>
      </w:tblGrid>
      <w:tr w:rsidR="008A7320" w:rsidRPr="007D039B">
        <w:tblPrEx>
          <w:tblCellMar>
            <w:top w:w="0" w:type="dxa"/>
            <w:bottom w:w="0" w:type="dxa"/>
          </w:tblCellMar>
        </w:tblPrEx>
        <w:trPr>
          <w:jc w:val="center"/>
        </w:trPr>
        <w:tc>
          <w:tcPr>
            <w:tcW w:w="0" w:type="auto"/>
            <w:vAlign w:val="center"/>
          </w:tcPr>
          <w:p w:rsidR="008A7320" w:rsidRPr="007D039B" w:rsidRDefault="008A7320" w:rsidP="008A7320">
            <w:pPr>
              <w:pStyle w:val="Heading2"/>
              <w:spacing w:before="60"/>
              <w:rPr>
                <w:rFonts w:ascii="Tahoma" w:hAnsi="Tahoma" w:cs="Tahoma"/>
                <w:caps/>
                <w:szCs w:val="24"/>
              </w:rPr>
            </w:pPr>
            <w:r w:rsidRPr="007D039B">
              <w:rPr>
                <w:rFonts w:ascii="Tahoma" w:hAnsi="Tahoma" w:cs="Tahoma"/>
                <w:caps/>
                <w:szCs w:val="24"/>
              </w:rPr>
              <w:t>tr.1m</w:t>
            </w:r>
          </w:p>
        </w:tc>
        <w:tc>
          <w:tcPr>
            <w:tcW w:w="0" w:type="auto"/>
            <w:vAlign w:val="center"/>
          </w:tcPr>
          <w:p w:rsidR="008A7320" w:rsidRPr="007D039B" w:rsidRDefault="008A7320" w:rsidP="008A7320">
            <w:pPr>
              <w:rPr>
                <w:rFonts w:ascii="Tahoma" w:hAnsi="Tahoma" w:cs="Tahoma"/>
                <w:b/>
                <w:caps/>
              </w:rPr>
            </w:pPr>
            <w:r w:rsidRPr="007D039B">
              <w:rPr>
                <w:rFonts w:ascii="Tahoma" w:hAnsi="Tahoma" w:cs="Tahoma"/>
                <w:b/>
                <w:caps/>
              </w:rPr>
              <w:t>ini</w:t>
            </w:r>
          </w:p>
        </w:tc>
        <w:tc>
          <w:tcPr>
            <w:tcW w:w="0" w:type="auto"/>
            <w:vAlign w:val="center"/>
          </w:tcPr>
          <w:p w:rsidR="008A7320" w:rsidRPr="007D039B" w:rsidRDefault="008A7320" w:rsidP="008A7320">
            <w:pPr>
              <w:rPr>
                <w:rFonts w:ascii="Tahoma" w:hAnsi="Tahoma" w:cs="Tahoma"/>
                <w:b/>
                <w:caps/>
              </w:rPr>
            </w:pPr>
            <w:r w:rsidRPr="007D039B">
              <w:rPr>
                <w:rFonts w:ascii="Tahoma" w:hAnsi="Tahoma" w:cs="Tahoma"/>
                <w:b/>
                <w:caps/>
              </w:rPr>
              <w:t>inc</w:t>
            </w:r>
          </w:p>
        </w:tc>
        <w:tc>
          <w:tcPr>
            <w:tcW w:w="0" w:type="auto"/>
            <w:vAlign w:val="center"/>
          </w:tcPr>
          <w:p w:rsidR="008A7320" w:rsidRPr="007D039B" w:rsidRDefault="008A7320" w:rsidP="008A7320">
            <w:pPr>
              <w:rPr>
                <w:rFonts w:ascii="Tahoma" w:hAnsi="Tahoma" w:cs="Tahoma"/>
                <w:b/>
                <w:caps/>
              </w:rPr>
            </w:pPr>
            <w:r w:rsidRPr="007D039B">
              <w:rPr>
                <w:rFonts w:ascii="Tahoma" w:hAnsi="Tahoma" w:cs="Tahoma"/>
                <w:b/>
                <w:caps/>
              </w:rPr>
              <w:t>av</w:t>
            </w:r>
          </w:p>
        </w:tc>
        <w:tc>
          <w:tcPr>
            <w:tcW w:w="0" w:type="auto"/>
            <w:vAlign w:val="center"/>
          </w:tcPr>
          <w:p w:rsidR="008A7320" w:rsidRPr="007D039B" w:rsidRDefault="008A7320" w:rsidP="008A7320">
            <w:pPr>
              <w:rPr>
                <w:rFonts w:ascii="Tahoma" w:hAnsi="Tahoma" w:cs="Tahoma"/>
                <w:b/>
                <w:caps/>
              </w:rPr>
            </w:pPr>
            <w:r w:rsidRPr="007D039B">
              <w:rPr>
                <w:rFonts w:ascii="Tahoma" w:hAnsi="Tahoma" w:cs="Tahoma"/>
                <w:b/>
                <w:caps/>
              </w:rPr>
              <w:t>D  2</w:t>
            </w:r>
          </w:p>
        </w:tc>
        <w:tc>
          <w:tcPr>
            <w:tcW w:w="0" w:type="auto"/>
            <w:vAlign w:val="center"/>
          </w:tcPr>
          <w:p w:rsidR="008A7320" w:rsidRPr="007D039B" w:rsidRDefault="008A7320" w:rsidP="008A7320">
            <w:pPr>
              <w:rPr>
                <w:rFonts w:ascii="Tahoma" w:hAnsi="Tahoma" w:cs="Tahoma"/>
                <w:b/>
                <w:caps/>
              </w:rPr>
            </w:pPr>
            <w:r w:rsidRPr="007D039B">
              <w:rPr>
                <w:rFonts w:ascii="Tahoma" w:hAnsi="Tahoma" w:cs="Tahoma"/>
                <w:b/>
                <w:caps/>
              </w:rPr>
              <w:t>D  1</w:t>
            </w:r>
          </w:p>
        </w:tc>
        <w:tc>
          <w:tcPr>
            <w:tcW w:w="0" w:type="auto"/>
            <w:vAlign w:val="center"/>
          </w:tcPr>
          <w:p w:rsidR="008A7320" w:rsidRPr="007D039B" w:rsidRDefault="008A7320" w:rsidP="008A7320">
            <w:pPr>
              <w:rPr>
                <w:rFonts w:ascii="Tahoma" w:hAnsi="Tahoma" w:cs="Tahoma"/>
                <w:b/>
                <w:caps/>
              </w:rPr>
            </w:pPr>
            <w:r w:rsidRPr="007D039B">
              <w:rPr>
                <w:rFonts w:ascii="Tahoma" w:hAnsi="Tahoma" w:cs="Tahoma"/>
                <w:b/>
                <w:caps/>
              </w:rPr>
              <w:t>j  c</w:t>
            </w:r>
          </w:p>
        </w:tc>
        <w:tc>
          <w:tcPr>
            <w:tcW w:w="0" w:type="auto"/>
            <w:vAlign w:val="center"/>
          </w:tcPr>
          <w:p w:rsidR="008A7320" w:rsidRPr="007D039B" w:rsidRDefault="008A7320" w:rsidP="008A7320">
            <w:pPr>
              <w:rPr>
                <w:rFonts w:ascii="Tahoma" w:hAnsi="Tahoma" w:cs="Tahoma"/>
                <w:b/>
                <w:caps/>
              </w:rPr>
            </w:pPr>
            <w:r w:rsidRPr="007D039B">
              <w:rPr>
                <w:rFonts w:ascii="Tahoma" w:hAnsi="Tahoma" w:cs="Tahoma"/>
                <w:b/>
                <w:caps/>
              </w:rPr>
              <w:t>j  b</w:t>
            </w:r>
          </w:p>
        </w:tc>
        <w:tc>
          <w:tcPr>
            <w:tcW w:w="0" w:type="auto"/>
            <w:vAlign w:val="center"/>
          </w:tcPr>
          <w:p w:rsidR="008A7320" w:rsidRPr="007D039B" w:rsidRDefault="008A7320" w:rsidP="008A7320">
            <w:pPr>
              <w:rPr>
                <w:rFonts w:ascii="Tahoma" w:hAnsi="Tahoma" w:cs="Tahoma"/>
                <w:b/>
                <w:caps/>
              </w:rPr>
            </w:pPr>
            <w:r w:rsidRPr="007D039B">
              <w:rPr>
                <w:rFonts w:ascii="Tahoma" w:hAnsi="Tahoma" w:cs="Tahoma"/>
                <w:b/>
                <w:caps/>
              </w:rPr>
              <w:t>j  a</w:t>
            </w:r>
          </w:p>
        </w:tc>
        <w:tc>
          <w:tcPr>
            <w:tcW w:w="0" w:type="auto"/>
            <w:vAlign w:val="center"/>
          </w:tcPr>
          <w:p w:rsidR="008A7320" w:rsidRPr="007D039B" w:rsidRDefault="008A7320" w:rsidP="008A7320">
            <w:pPr>
              <w:rPr>
                <w:rFonts w:ascii="Tahoma" w:hAnsi="Tahoma" w:cs="Tahoma"/>
                <w:b/>
                <w:caps/>
              </w:rPr>
            </w:pPr>
            <w:r w:rsidRPr="007D039B">
              <w:rPr>
                <w:rFonts w:ascii="Tahoma" w:hAnsi="Tahoma" w:cs="Tahoma"/>
                <w:b/>
                <w:caps/>
              </w:rPr>
              <w:t>se</w:t>
            </w:r>
          </w:p>
        </w:tc>
        <w:tc>
          <w:tcPr>
            <w:tcW w:w="0" w:type="auto"/>
            <w:vAlign w:val="center"/>
          </w:tcPr>
          <w:p w:rsidR="008A7320" w:rsidRPr="007D039B" w:rsidRDefault="008A7320" w:rsidP="008A7320">
            <w:pPr>
              <w:rPr>
                <w:rFonts w:ascii="Tahoma" w:hAnsi="Tahoma" w:cs="Tahoma"/>
                <w:b/>
                <w:caps/>
              </w:rPr>
            </w:pPr>
            <w:r w:rsidRPr="007D039B">
              <w:rPr>
                <w:rFonts w:ascii="Tahoma" w:hAnsi="Tahoma" w:cs="Tahoma"/>
                <w:b/>
                <w:caps/>
              </w:rPr>
              <w:t>ol</w:t>
            </w:r>
          </w:p>
        </w:tc>
        <w:tc>
          <w:tcPr>
            <w:tcW w:w="0" w:type="auto"/>
            <w:vAlign w:val="center"/>
          </w:tcPr>
          <w:p w:rsidR="008A7320" w:rsidRPr="007D039B" w:rsidRDefault="008A7320" w:rsidP="008A7320">
            <w:pPr>
              <w:rPr>
                <w:rFonts w:ascii="Tahoma" w:hAnsi="Tahoma" w:cs="Tahoma"/>
                <w:b/>
                <w:caps/>
              </w:rPr>
            </w:pPr>
            <w:r w:rsidRPr="007D039B">
              <w:rPr>
                <w:rFonts w:ascii="Tahoma" w:hAnsi="Tahoma" w:cs="Tahoma"/>
                <w:b/>
                <w:caps/>
              </w:rPr>
              <w:t>obs</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El.înainte</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El.înapoi</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100 a c b</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200 a c b</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sz w:val="22"/>
              </w:rPr>
            </w:pPr>
            <w:r w:rsidRPr="007D039B">
              <w:rPr>
                <w:rFonts w:ascii="Tahoma" w:hAnsi="Tahoma" w:cs="Tahoma"/>
                <w:sz w:val="22"/>
              </w:rPr>
              <w:t xml:space="preserve">Căderi </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genunchi</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Stând  înai.-înap.</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sz w:val="22"/>
              </w:rPr>
            </w:pPr>
            <w:r w:rsidRPr="007D039B">
              <w:rPr>
                <w:rFonts w:ascii="Tahoma" w:hAnsi="Tahoma" w:cs="Tahoma"/>
                <w:sz w:val="22"/>
              </w:rPr>
              <w:t>101 a c b</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102 c b</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103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104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105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106 c</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sz w:val="22"/>
              </w:rPr>
            </w:pPr>
            <w:r w:rsidRPr="007D039B">
              <w:rPr>
                <w:rFonts w:ascii="Tahoma" w:hAnsi="Tahoma" w:cs="Tahoma"/>
                <w:sz w:val="22"/>
              </w:rPr>
              <w:t>201 a c</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202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203 c b a</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204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205 c</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206 c</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sz w:val="22"/>
              </w:rPr>
            </w:pPr>
            <w:r w:rsidRPr="007D039B">
              <w:rPr>
                <w:rFonts w:ascii="Tahoma" w:hAnsi="Tahoma" w:cs="Tahoma"/>
                <w:sz w:val="22"/>
              </w:rPr>
              <w:t>401 c b</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402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403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404 c</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405 c</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sz w:val="22"/>
              </w:rPr>
            </w:pPr>
            <w:r w:rsidRPr="007D039B">
              <w:rPr>
                <w:rFonts w:ascii="Tahoma" w:hAnsi="Tahoma" w:cs="Tahoma"/>
                <w:sz w:val="22"/>
              </w:rPr>
              <w:t>301 a c</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302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303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304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 xml:space="preserve">305 c </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306 c</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rPr>
                <w:rFonts w:ascii="Tahoma" w:hAnsi="Tahoma" w:cs="Tahoma"/>
                <w:b/>
                <w:sz w:val="22"/>
              </w:rPr>
            </w:pPr>
            <w:r w:rsidRPr="007D039B">
              <w:rPr>
                <w:rFonts w:ascii="Tahoma" w:hAnsi="Tahoma" w:cs="Tahoma"/>
                <w:b/>
                <w:sz w:val="22"/>
              </w:rPr>
              <w:t>Săr.pt. Şuruburi</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INI</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INC</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AV</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D  2</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D  1</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J  C</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J  B</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 xml:space="preserve"> J  A</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SE</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OL</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OBS</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102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5122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5132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5124</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5134</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5142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5126</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202 a</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5221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5231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5223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5233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5225</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302 a</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5321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5331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5323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5333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5325</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ing3"/>
              <w:spacing w:before="60"/>
              <w:rPr>
                <w:rFonts w:ascii="Tahoma" w:hAnsi="Tahoma" w:cs="Tahoma"/>
                <w:szCs w:val="24"/>
                <w:lang w:val="en-US"/>
              </w:rPr>
            </w:pPr>
            <w:r w:rsidRPr="000A43C8">
              <w:rPr>
                <w:rFonts w:ascii="Tahoma" w:hAnsi="Tahoma" w:cs="Tahoma"/>
                <w:szCs w:val="24"/>
                <w:lang w:val="en-US"/>
              </w:rPr>
              <w:t>TRAMB. 3M</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INI</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INC</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AV</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D  2</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D  1</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J  C</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J  B</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J  A</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SE</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OL</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OBS</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Elanuri îna.-înap.</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Căderi îna.-înap.</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Balansuri</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100 a c b</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0A43C8" w:rsidRDefault="008A7320" w:rsidP="008A7320">
            <w:pPr>
              <w:pStyle w:val="Header"/>
              <w:tabs>
                <w:tab w:val="clear" w:pos="4153"/>
                <w:tab w:val="clear" w:pos="8306"/>
              </w:tabs>
              <w:rPr>
                <w:rFonts w:ascii="Tahoma" w:hAnsi="Tahoma" w:cs="Tahoma"/>
                <w:lang w:val="en-US"/>
              </w:rPr>
            </w:pPr>
            <w:r w:rsidRPr="000A43C8">
              <w:rPr>
                <w:rFonts w:ascii="Tahoma" w:hAnsi="Tahoma" w:cs="Tahoma"/>
                <w:lang w:val="en-US"/>
              </w:rPr>
              <w:t>101 c b</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102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103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104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105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106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107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200 a c b</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201 a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202 a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203 a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204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205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206 c</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0A43C8" w:rsidRDefault="008A7320" w:rsidP="008A7320">
            <w:pPr>
              <w:pStyle w:val="Header"/>
              <w:tabs>
                <w:tab w:val="clear" w:pos="4153"/>
                <w:tab w:val="clear" w:pos="8306"/>
              </w:tabs>
              <w:rPr>
                <w:rFonts w:ascii="Tahoma" w:hAnsi="Tahoma" w:cs="Tahoma"/>
                <w:lang w:val="en-US"/>
              </w:rPr>
            </w:pPr>
            <w:r w:rsidRPr="000A43C8">
              <w:rPr>
                <w:rFonts w:ascii="Tahoma" w:hAnsi="Tahoma" w:cs="Tahoma"/>
                <w:lang w:val="en-US"/>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400 a c b</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401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402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403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404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405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300 a c b</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301 a c b</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302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303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304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305 c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306 c</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pStyle w:val="Heading4"/>
              <w:spacing w:before="60"/>
              <w:rPr>
                <w:rFonts w:ascii="Tahoma" w:hAnsi="Tahoma" w:cs="Tahoma"/>
                <w:sz w:val="24"/>
              </w:rPr>
            </w:pPr>
            <w:r w:rsidRPr="007D039B">
              <w:rPr>
                <w:rFonts w:ascii="Tahoma" w:hAnsi="Tahoma" w:cs="Tahoma"/>
                <w:sz w:val="24"/>
              </w:rPr>
              <w:t>S.Cu Şurub</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INI</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INC</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AV</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D  2</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D  1</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 xml:space="preserve"> J  C</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J  B</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J  A</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SE</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OL</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OBS</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103 B</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 xml:space="preserve">5132 </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5134</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5136</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5152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5231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5233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5235</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5241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5251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5331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5333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5335</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5351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bl>
    <w:p w:rsidR="008A7320" w:rsidRPr="007D039B" w:rsidRDefault="008A7320" w:rsidP="008A7320">
      <w:pPr>
        <w:rPr>
          <w:rFonts w:ascii="Tahoma" w:hAnsi="Tahoma" w:cs="Tahoma"/>
          <w:b/>
          <w:i/>
        </w:rPr>
      </w:pPr>
    </w:p>
    <w:p w:rsidR="008A7320" w:rsidRPr="007D039B" w:rsidRDefault="008A7320" w:rsidP="008A7320">
      <w:pPr>
        <w:ind w:firstLine="720"/>
        <w:jc w:val="both"/>
        <w:rPr>
          <w:rFonts w:ascii="Tahoma" w:hAnsi="Tahoma" w:cs="Tahoma"/>
          <w:sz w:val="22"/>
          <w:szCs w:val="22"/>
        </w:rPr>
      </w:pPr>
      <w:r w:rsidRPr="007D039B">
        <w:rPr>
          <w:rFonts w:ascii="Tahoma" w:hAnsi="Tahoma" w:cs="Tahoma"/>
          <w:b/>
          <w:i/>
        </w:rPr>
        <w:t>Recomandări</w:t>
      </w:r>
      <w:r w:rsidRPr="007D039B">
        <w:rPr>
          <w:rFonts w:ascii="Tahoma" w:hAnsi="Tahoma" w:cs="Tahoma"/>
          <w:b/>
          <w:i/>
          <w:sz w:val="22"/>
          <w:szCs w:val="22"/>
        </w:rPr>
        <w:t xml:space="preserve">: </w:t>
      </w:r>
      <w:r w:rsidRPr="007D039B">
        <w:rPr>
          <w:rFonts w:ascii="Tahoma" w:hAnsi="Tahoma" w:cs="Tahoma"/>
          <w:sz w:val="22"/>
          <w:szCs w:val="22"/>
        </w:rPr>
        <w:t>În funcţie de evoluţia individuală se stabilesc obiectivele tehnice care pot viza una sau două genuri de sărituri cu şurub iar în timp se mai pot aborda şi alte sărituri cu şurub mai dificile sau mai spectaculoase.</w:t>
      </w:r>
    </w:p>
    <w:p w:rsidR="008A7320" w:rsidRPr="007D039B" w:rsidRDefault="008A7320" w:rsidP="008A7320">
      <w:pPr>
        <w:ind w:firstLine="720"/>
        <w:jc w:val="both"/>
        <w:rPr>
          <w:rFonts w:ascii="Tahoma" w:hAnsi="Tahoma" w:cs="Tahoma"/>
          <w:sz w:val="22"/>
          <w:szCs w:val="22"/>
        </w:rPr>
      </w:pPr>
      <w:r w:rsidRPr="007D039B">
        <w:rPr>
          <w:rFonts w:ascii="Tahoma" w:hAnsi="Tahoma" w:cs="Tahoma"/>
          <w:sz w:val="22"/>
          <w:szCs w:val="22"/>
        </w:rPr>
        <w:t>Se vor evita influenţele negative asupra săriturilor cu rotaţii normale, dacă avem în temă sărituri înainte şuruburile vor fi din grupa înapoi sau invers.</w:t>
      </w:r>
    </w:p>
    <w:p w:rsidR="008A7320" w:rsidRPr="007D039B" w:rsidRDefault="008A7320" w:rsidP="008A7320">
      <w:pPr>
        <w:ind w:firstLine="720"/>
        <w:jc w:val="both"/>
        <w:rPr>
          <w:rFonts w:ascii="Tahoma" w:hAnsi="Tahoma" w:cs="Tahoma"/>
          <w:sz w:val="22"/>
          <w:szCs w:val="22"/>
        </w:rPr>
      </w:pPr>
      <w:r w:rsidRPr="007D039B">
        <w:rPr>
          <w:rFonts w:ascii="Tahoma" w:hAnsi="Tahoma" w:cs="Tahoma"/>
          <w:sz w:val="22"/>
          <w:szCs w:val="22"/>
        </w:rPr>
        <w:t xml:space="preserve">La învăţarea şuruburilor se va folosi foarte mult lonja cu centură pentru şuruburi la trambulina pe sol sau la plasa elastică.Intotdeauna se poate trece la un şurub mai dificil după ce se stăpâneşte foarte bine săritura cu şurub de pe treapta imediat inferioară. </w:t>
      </w:r>
    </w:p>
    <w:p w:rsidR="008A7320" w:rsidRPr="007D039B" w:rsidRDefault="008A7320" w:rsidP="008A7320">
      <w:pPr>
        <w:pStyle w:val="Heading5"/>
        <w:rPr>
          <w:rFonts w:ascii="Tahoma" w:hAnsi="Tahoma" w:cs="Tahoma"/>
          <w:b/>
          <w:sz w:val="28"/>
          <w:szCs w:val="28"/>
        </w:rPr>
      </w:pPr>
      <w:r w:rsidRPr="007D039B">
        <w:rPr>
          <w:rFonts w:ascii="Tahoma" w:hAnsi="Tahoma" w:cs="Tahoma"/>
          <w:b/>
          <w:sz w:val="32"/>
          <w:szCs w:val="32"/>
        </w:rPr>
        <w:br w:type="page"/>
      </w:r>
      <w:r w:rsidRPr="007D039B">
        <w:rPr>
          <w:rFonts w:ascii="Tahoma" w:hAnsi="Tahoma" w:cs="Tahoma"/>
          <w:b/>
          <w:sz w:val="28"/>
          <w:szCs w:val="28"/>
        </w:rPr>
        <w:t>PLATFORMĂ</w:t>
      </w:r>
    </w:p>
    <w:p w:rsidR="008A7320" w:rsidRPr="007D039B" w:rsidRDefault="008A7320" w:rsidP="008A7320">
      <w:pPr>
        <w:rPr>
          <w:rFonts w:ascii="Tahoma" w:hAnsi="Tahoma" w:cs="Tahoma"/>
        </w:rPr>
      </w:pPr>
    </w:p>
    <w:tbl>
      <w:tblPr>
        <w:tblW w:w="0" w:type="auto"/>
        <w:jc w:val="center"/>
        <w:tblInd w:w="8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firstRow="1" w:lastRow="0" w:firstColumn="1" w:lastColumn="0" w:noHBand="0" w:noVBand="0"/>
      </w:tblPr>
      <w:tblGrid>
        <w:gridCol w:w="2023"/>
        <w:gridCol w:w="633"/>
        <w:gridCol w:w="678"/>
        <w:gridCol w:w="543"/>
        <w:gridCol w:w="621"/>
        <w:gridCol w:w="588"/>
        <w:gridCol w:w="602"/>
        <w:gridCol w:w="606"/>
        <w:gridCol w:w="606"/>
        <w:gridCol w:w="516"/>
        <w:gridCol w:w="512"/>
        <w:gridCol w:w="718"/>
      </w:tblGrid>
      <w:tr w:rsidR="008A7320" w:rsidRPr="007D039B">
        <w:tblPrEx>
          <w:tblCellMar>
            <w:top w:w="0" w:type="dxa"/>
            <w:bottom w:w="0" w:type="dxa"/>
          </w:tblCellMar>
        </w:tblPrEx>
        <w:trPr>
          <w:jc w:val="center"/>
        </w:trPr>
        <w:tc>
          <w:tcPr>
            <w:tcW w:w="0" w:type="auto"/>
            <w:vAlign w:val="center"/>
          </w:tcPr>
          <w:p w:rsidR="008A7320" w:rsidRPr="007D039B" w:rsidRDefault="008A7320" w:rsidP="008A7320">
            <w:pPr>
              <w:pStyle w:val="Heading6"/>
              <w:rPr>
                <w:rFonts w:ascii="Tahoma" w:hAnsi="Tahoma" w:cs="Tahoma"/>
                <w:sz w:val="22"/>
                <w:szCs w:val="22"/>
              </w:rPr>
            </w:pPr>
            <w:r w:rsidRPr="007D039B">
              <w:rPr>
                <w:rFonts w:ascii="Tahoma" w:hAnsi="Tahoma" w:cs="Tahoma"/>
                <w:sz w:val="22"/>
                <w:szCs w:val="22"/>
              </w:rPr>
              <w:t>3m</w:t>
            </w:r>
          </w:p>
        </w:tc>
        <w:tc>
          <w:tcPr>
            <w:tcW w:w="0" w:type="auto"/>
            <w:vAlign w:val="center"/>
          </w:tcPr>
          <w:p w:rsidR="008A7320" w:rsidRPr="007D039B" w:rsidRDefault="008A7320" w:rsidP="008A7320">
            <w:pPr>
              <w:rPr>
                <w:rFonts w:ascii="Tahoma" w:hAnsi="Tahoma" w:cs="Tahoma"/>
                <w:b/>
                <w:caps/>
                <w:sz w:val="22"/>
                <w:szCs w:val="22"/>
              </w:rPr>
            </w:pPr>
            <w:r w:rsidRPr="007D039B">
              <w:rPr>
                <w:rFonts w:ascii="Tahoma" w:hAnsi="Tahoma" w:cs="Tahoma"/>
                <w:b/>
                <w:caps/>
                <w:sz w:val="22"/>
                <w:szCs w:val="22"/>
              </w:rPr>
              <w:t>ini</w:t>
            </w:r>
          </w:p>
        </w:tc>
        <w:tc>
          <w:tcPr>
            <w:tcW w:w="0" w:type="auto"/>
            <w:vAlign w:val="center"/>
          </w:tcPr>
          <w:p w:rsidR="008A7320" w:rsidRPr="007D039B" w:rsidRDefault="008A7320" w:rsidP="008A7320">
            <w:pPr>
              <w:rPr>
                <w:rFonts w:ascii="Tahoma" w:hAnsi="Tahoma" w:cs="Tahoma"/>
                <w:b/>
                <w:caps/>
                <w:sz w:val="22"/>
                <w:szCs w:val="22"/>
              </w:rPr>
            </w:pPr>
            <w:r w:rsidRPr="007D039B">
              <w:rPr>
                <w:rFonts w:ascii="Tahoma" w:hAnsi="Tahoma" w:cs="Tahoma"/>
                <w:b/>
                <w:caps/>
                <w:sz w:val="22"/>
                <w:szCs w:val="22"/>
              </w:rPr>
              <w:t>inc</w:t>
            </w:r>
          </w:p>
        </w:tc>
        <w:tc>
          <w:tcPr>
            <w:tcW w:w="0" w:type="auto"/>
            <w:vAlign w:val="center"/>
          </w:tcPr>
          <w:p w:rsidR="008A7320" w:rsidRPr="007D039B" w:rsidRDefault="008A7320" w:rsidP="008A7320">
            <w:pPr>
              <w:rPr>
                <w:rFonts w:ascii="Tahoma" w:hAnsi="Tahoma" w:cs="Tahoma"/>
                <w:b/>
                <w:caps/>
                <w:sz w:val="22"/>
                <w:szCs w:val="22"/>
              </w:rPr>
            </w:pPr>
            <w:r w:rsidRPr="007D039B">
              <w:rPr>
                <w:rFonts w:ascii="Tahoma" w:hAnsi="Tahoma" w:cs="Tahoma"/>
                <w:b/>
                <w:caps/>
                <w:sz w:val="22"/>
                <w:szCs w:val="22"/>
              </w:rPr>
              <w:t>av</w:t>
            </w:r>
          </w:p>
        </w:tc>
        <w:tc>
          <w:tcPr>
            <w:tcW w:w="0" w:type="auto"/>
            <w:vAlign w:val="center"/>
          </w:tcPr>
          <w:p w:rsidR="008A7320" w:rsidRPr="007D039B" w:rsidRDefault="008A7320" w:rsidP="008A7320">
            <w:pPr>
              <w:rPr>
                <w:rFonts w:ascii="Tahoma" w:hAnsi="Tahoma" w:cs="Tahoma"/>
                <w:b/>
                <w:caps/>
                <w:sz w:val="22"/>
                <w:szCs w:val="22"/>
              </w:rPr>
            </w:pPr>
            <w:r w:rsidRPr="007D039B">
              <w:rPr>
                <w:rFonts w:ascii="Tahoma" w:hAnsi="Tahoma" w:cs="Tahoma"/>
                <w:b/>
                <w:caps/>
                <w:sz w:val="22"/>
                <w:szCs w:val="22"/>
              </w:rPr>
              <w:t>D 2</w:t>
            </w:r>
          </w:p>
        </w:tc>
        <w:tc>
          <w:tcPr>
            <w:tcW w:w="0" w:type="auto"/>
            <w:vAlign w:val="center"/>
          </w:tcPr>
          <w:p w:rsidR="008A7320" w:rsidRPr="007D039B" w:rsidRDefault="008A7320" w:rsidP="008A7320">
            <w:pPr>
              <w:rPr>
                <w:rFonts w:ascii="Tahoma" w:hAnsi="Tahoma" w:cs="Tahoma"/>
                <w:b/>
                <w:caps/>
                <w:sz w:val="22"/>
                <w:szCs w:val="22"/>
              </w:rPr>
            </w:pPr>
            <w:r w:rsidRPr="007D039B">
              <w:rPr>
                <w:rFonts w:ascii="Tahoma" w:hAnsi="Tahoma" w:cs="Tahoma"/>
                <w:b/>
                <w:caps/>
                <w:sz w:val="22"/>
                <w:szCs w:val="22"/>
              </w:rPr>
              <w:t>D 1</w:t>
            </w:r>
          </w:p>
        </w:tc>
        <w:tc>
          <w:tcPr>
            <w:tcW w:w="0" w:type="auto"/>
            <w:vAlign w:val="center"/>
          </w:tcPr>
          <w:p w:rsidR="008A7320" w:rsidRPr="007D039B" w:rsidRDefault="008A7320" w:rsidP="008A7320">
            <w:pPr>
              <w:rPr>
                <w:rFonts w:ascii="Tahoma" w:hAnsi="Tahoma" w:cs="Tahoma"/>
                <w:b/>
                <w:caps/>
                <w:sz w:val="22"/>
                <w:szCs w:val="22"/>
              </w:rPr>
            </w:pPr>
            <w:r w:rsidRPr="007D039B">
              <w:rPr>
                <w:rFonts w:ascii="Tahoma" w:hAnsi="Tahoma" w:cs="Tahoma"/>
                <w:b/>
                <w:caps/>
                <w:sz w:val="22"/>
                <w:szCs w:val="22"/>
              </w:rPr>
              <w:t>j  c</w:t>
            </w:r>
          </w:p>
        </w:tc>
        <w:tc>
          <w:tcPr>
            <w:tcW w:w="0" w:type="auto"/>
            <w:vAlign w:val="center"/>
          </w:tcPr>
          <w:p w:rsidR="008A7320" w:rsidRPr="007D039B" w:rsidRDefault="008A7320" w:rsidP="008A7320">
            <w:pPr>
              <w:rPr>
                <w:rFonts w:ascii="Tahoma" w:hAnsi="Tahoma" w:cs="Tahoma"/>
                <w:b/>
                <w:caps/>
                <w:sz w:val="22"/>
                <w:szCs w:val="22"/>
              </w:rPr>
            </w:pPr>
            <w:r w:rsidRPr="007D039B">
              <w:rPr>
                <w:rFonts w:ascii="Tahoma" w:hAnsi="Tahoma" w:cs="Tahoma"/>
                <w:b/>
                <w:caps/>
                <w:sz w:val="22"/>
                <w:szCs w:val="22"/>
              </w:rPr>
              <w:t xml:space="preserve">j  b  </w:t>
            </w:r>
          </w:p>
        </w:tc>
        <w:tc>
          <w:tcPr>
            <w:tcW w:w="0" w:type="auto"/>
            <w:vAlign w:val="center"/>
          </w:tcPr>
          <w:p w:rsidR="008A7320" w:rsidRPr="007D039B" w:rsidRDefault="008A7320" w:rsidP="008A7320">
            <w:pPr>
              <w:rPr>
                <w:rFonts w:ascii="Tahoma" w:hAnsi="Tahoma" w:cs="Tahoma"/>
                <w:b/>
                <w:caps/>
                <w:sz w:val="22"/>
                <w:szCs w:val="22"/>
              </w:rPr>
            </w:pPr>
            <w:r w:rsidRPr="007D039B">
              <w:rPr>
                <w:rFonts w:ascii="Tahoma" w:hAnsi="Tahoma" w:cs="Tahoma"/>
                <w:b/>
                <w:caps/>
                <w:sz w:val="22"/>
                <w:szCs w:val="22"/>
              </w:rPr>
              <w:t>j  a</w:t>
            </w:r>
          </w:p>
        </w:tc>
        <w:tc>
          <w:tcPr>
            <w:tcW w:w="0" w:type="auto"/>
            <w:vAlign w:val="center"/>
          </w:tcPr>
          <w:p w:rsidR="008A7320" w:rsidRPr="007D039B" w:rsidRDefault="008A7320" w:rsidP="008A7320">
            <w:pPr>
              <w:rPr>
                <w:rFonts w:ascii="Tahoma" w:hAnsi="Tahoma" w:cs="Tahoma"/>
                <w:b/>
                <w:caps/>
                <w:sz w:val="22"/>
                <w:szCs w:val="22"/>
              </w:rPr>
            </w:pPr>
            <w:r w:rsidRPr="007D039B">
              <w:rPr>
                <w:rFonts w:ascii="Tahoma" w:hAnsi="Tahoma" w:cs="Tahoma"/>
                <w:b/>
                <w:caps/>
                <w:sz w:val="22"/>
                <w:szCs w:val="22"/>
              </w:rPr>
              <w:t>se</w:t>
            </w:r>
          </w:p>
        </w:tc>
        <w:tc>
          <w:tcPr>
            <w:tcW w:w="0" w:type="auto"/>
            <w:vAlign w:val="center"/>
          </w:tcPr>
          <w:p w:rsidR="008A7320" w:rsidRPr="007D039B" w:rsidRDefault="008A7320" w:rsidP="008A7320">
            <w:pPr>
              <w:rPr>
                <w:rFonts w:ascii="Tahoma" w:hAnsi="Tahoma" w:cs="Tahoma"/>
                <w:b/>
                <w:caps/>
                <w:sz w:val="22"/>
                <w:szCs w:val="22"/>
              </w:rPr>
            </w:pPr>
            <w:r w:rsidRPr="007D039B">
              <w:rPr>
                <w:rFonts w:ascii="Tahoma" w:hAnsi="Tahoma" w:cs="Tahoma"/>
                <w:b/>
                <w:caps/>
                <w:sz w:val="22"/>
                <w:szCs w:val="22"/>
              </w:rPr>
              <w:t>ol</w:t>
            </w:r>
          </w:p>
        </w:tc>
        <w:tc>
          <w:tcPr>
            <w:tcW w:w="0" w:type="auto"/>
            <w:vAlign w:val="center"/>
          </w:tcPr>
          <w:p w:rsidR="008A7320" w:rsidRPr="007D039B" w:rsidRDefault="008A7320" w:rsidP="008A7320">
            <w:pPr>
              <w:rPr>
                <w:rFonts w:ascii="Tahoma" w:hAnsi="Tahoma" w:cs="Tahoma"/>
                <w:b/>
                <w:caps/>
                <w:sz w:val="22"/>
                <w:szCs w:val="22"/>
              </w:rPr>
            </w:pPr>
            <w:r w:rsidRPr="007D039B">
              <w:rPr>
                <w:rFonts w:ascii="Tahoma" w:hAnsi="Tahoma" w:cs="Tahoma"/>
                <w:b/>
                <w:caps/>
                <w:sz w:val="22"/>
                <w:szCs w:val="22"/>
              </w:rPr>
              <w:t>obs</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Căd.  Înai.  Înap.</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100</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104</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200</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204</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400</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404</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300</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304</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610</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611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612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621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622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6221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5122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5124</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5221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5223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b/>
                <w:bCs/>
              </w:rPr>
            </w:pPr>
            <w:r w:rsidRPr="007D039B">
              <w:rPr>
                <w:rFonts w:ascii="Tahoma" w:hAnsi="Tahoma" w:cs="Tahoma"/>
                <w:b/>
                <w:bCs/>
              </w:rPr>
              <w:t>5m</w:t>
            </w:r>
          </w:p>
        </w:tc>
        <w:tc>
          <w:tcPr>
            <w:tcW w:w="0" w:type="auto"/>
          </w:tcPr>
          <w:p w:rsidR="008A7320" w:rsidRPr="007D039B" w:rsidRDefault="008A7320" w:rsidP="008A7320">
            <w:pPr>
              <w:rPr>
                <w:rFonts w:ascii="Tahoma" w:hAnsi="Tahoma" w:cs="Tahoma"/>
                <w:b/>
              </w:rPr>
            </w:pPr>
            <w:r w:rsidRPr="007D039B">
              <w:rPr>
                <w:rFonts w:ascii="Tahoma" w:hAnsi="Tahoma" w:cs="Tahoma"/>
                <w:b/>
              </w:rPr>
              <w:t>INI</w:t>
            </w:r>
          </w:p>
        </w:tc>
        <w:tc>
          <w:tcPr>
            <w:tcW w:w="0" w:type="auto"/>
          </w:tcPr>
          <w:p w:rsidR="008A7320" w:rsidRPr="007D039B" w:rsidRDefault="008A7320" w:rsidP="008A7320">
            <w:pPr>
              <w:rPr>
                <w:rFonts w:ascii="Tahoma" w:hAnsi="Tahoma" w:cs="Tahoma"/>
                <w:b/>
              </w:rPr>
            </w:pPr>
            <w:r w:rsidRPr="007D039B">
              <w:rPr>
                <w:rFonts w:ascii="Tahoma" w:hAnsi="Tahoma" w:cs="Tahoma"/>
                <w:b/>
              </w:rPr>
              <w:t>INC</w:t>
            </w:r>
          </w:p>
        </w:tc>
        <w:tc>
          <w:tcPr>
            <w:tcW w:w="0" w:type="auto"/>
          </w:tcPr>
          <w:p w:rsidR="008A7320" w:rsidRPr="007D039B" w:rsidRDefault="008A7320" w:rsidP="008A7320">
            <w:pPr>
              <w:rPr>
                <w:rFonts w:ascii="Tahoma" w:hAnsi="Tahoma" w:cs="Tahoma"/>
                <w:b/>
              </w:rPr>
            </w:pPr>
            <w:r w:rsidRPr="007D039B">
              <w:rPr>
                <w:rFonts w:ascii="Tahoma" w:hAnsi="Tahoma" w:cs="Tahoma"/>
                <w:b/>
              </w:rPr>
              <w:t>AV</w:t>
            </w:r>
          </w:p>
        </w:tc>
        <w:tc>
          <w:tcPr>
            <w:tcW w:w="0" w:type="auto"/>
          </w:tcPr>
          <w:p w:rsidR="008A7320" w:rsidRPr="007D039B" w:rsidRDefault="008A7320" w:rsidP="008A7320">
            <w:pPr>
              <w:rPr>
                <w:rFonts w:ascii="Tahoma" w:hAnsi="Tahoma" w:cs="Tahoma"/>
                <w:b/>
              </w:rPr>
            </w:pPr>
            <w:r w:rsidRPr="007D039B">
              <w:rPr>
                <w:rFonts w:ascii="Tahoma" w:hAnsi="Tahoma" w:cs="Tahoma"/>
                <w:b/>
              </w:rPr>
              <w:t>D 2</w:t>
            </w:r>
          </w:p>
        </w:tc>
        <w:tc>
          <w:tcPr>
            <w:tcW w:w="0" w:type="auto"/>
          </w:tcPr>
          <w:p w:rsidR="008A7320" w:rsidRPr="007D039B" w:rsidRDefault="008A7320" w:rsidP="008A7320">
            <w:pPr>
              <w:rPr>
                <w:rFonts w:ascii="Tahoma" w:hAnsi="Tahoma" w:cs="Tahoma"/>
                <w:b/>
              </w:rPr>
            </w:pPr>
            <w:r w:rsidRPr="007D039B">
              <w:rPr>
                <w:rFonts w:ascii="Tahoma" w:hAnsi="Tahoma" w:cs="Tahoma"/>
                <w:b/>
              </w:rPr>
              <w:t>D1</w:t>
            </w:r>
          </w:p>
        </w:tc>
        <w:tc>
          <w:tcPr>
            <w:tcW w:w="0" w:type="auto"/>
          </w:tcPr>
          <w:p w:rsidR="008A7320" w:rsidRPr="007D039B" w:rsidRDefault="008A7320" w:rsidP="008A7320">
            <w:pPr>
              <w:rPr>
                <w:rFonts w:ascii="Tahoma" w:hAnsi="Tahoma" w:cs="Tahoma"/>
                <w:b/>
              </w:rPr>
            </w:pPr>
            <w:r w:rsidRPr="007D039B">
              <w:rPr>
                <w:rFonts w:ascii="Tahoma" w:hAnsi="Tahoma" w:cs="Tahoma"/>
                <w:b/>
              </w:rPr>
              <w:t>J C</w:t>
            </w:r>
          </w:p>
        </w:tc>
        <w:tc>
          <w:tcPr>
            <w:tcW w:w="0" w:type="auto"/>
          </w:tcPr>
          <w:p w:rsidR="008A7320" w:rsidRPr="007D039B" w:rsidRDefault="008A7320" w:rsidP="008A7320">
            <w:pPr>
              <w:rPr>
                <w:rFonts w:ascii="Tahoma" w:hAnsi="Tahoma" w:cs="Tahoma"/>
                <w:b/>
              </w:rPr>
            </w:pPr>
            <w:r w:rsidRPr="007D039B">
              <w:rPr>
                <w:rFonts w:ascii="Tahoma" w:hAnsi="Tahoma" w:cs="Tahoma"/>
                <w:b/>
              </w:rPr>
              <w:t>J B</w:t>
            </w:r>
          </w:p>
        </w:tc>
        <w:tc>
          <w:tcPr>
            <w:tcW w:w="0" w:type="auto"/>
          </w:tcPr>
          <w:p w:rsidR="008A7320" w:rsidRPr="007D039B" w:rsidRDefault="008A7320" w:rsidP="008A7320">
            <w:pPr>
              <w:rPr>
                <w:rFonts w:ascii="Tahoma" w:hAnsi="Tahoma" w:cs="Tahoma"/>
                <w:b/>
              </w:rPr>
            </w:pPr>
            <w:r w:rsidRPr="007D039B">
              <w:rPr>
                <w:rFonts w:ascii="Tahoma" w:hAnsi="Tahoma" w:cs="Tahoma"/>
                <w:b/>
              </w:rPr>
              <w:t>J A</w:t>
            </w:r>
          </w:p>
        </w:tc>
        <w:tc>
          <w:tcPr>
            <w:tcW w:w="0" w:type="auto"/>
          </w:tcPr>
          <w:p w:rsidR="008A7320" w:rsidRPr="007D039B" w:rsidRDefault="008A7320" w:rsidP="008A7320">
            <w:pPr>
              <w:rPr>
                <w:rFonts w:ascii="Tahoma" w:hAnsi="Tahoma" w:cs="Tahoma"/>
                <w:b/>
              </w:rPr>
            </w:pPr>
            <w:r w:rsidRPr="007D039B">
              <w:rPr>
                <w:rFonts w:ascii="Tahoma" w:hAnsi="Tahoma" w:cs="Tahoma"/>
                <w:b/>
              </w:rPr>
              <w:t>SE</w:t>
            </w:r>
          </w:p>
        </w:tc>
        <w:tc>
          <w:tcPr>
            <w:tcW w:w="0" w:type="auto"/>
          </w:tcPr>
          <w:p w:rsidR="008A7320" w:rsidRPr="007D039B" w:rsidRDefault="008A7320" w:rsidP="008A7320">
            <w:pPr>
              <w:rPr>
                <w:rFonts w:ascii="Tahoma" w:hAnsi="Tahoma" w:cs="Tahoma"/>
                <w:b/>
              </w:rPr>
            </w:pPr>
            <w:r w:rsidRPr="007D039B">
              <w:rPr>
                <w:rFonts w:ascii="Tahoma" w:hAnsi="Tahoma" w:cs="Tahoma"/>
                <w:b/>
              </w:rPr>
              <w:t>0L</w:t>
            </w:r>
          </w:p>
        </w:tc>
        <w:tc>
          <w:tcPr>
            <w:tcW w:w="0" w:type="auto"/>
          </w:tcPr>
          <w:p w:rsidR="008A7320" w:rsidRPr="007D039B" w:rsidRDefault="008A7320" w:rsidP="008A7320">
            <w:pPr>
              <w:rPr>
                <w:rFonts w:ascii="Tahoma" w:hAnsi="Tahoma" w:cs="Tahoma"/>
                <w:b/>
              </w:rPr>
            </w:pPr>
            <w:r w:rsidRPr="007D039B">
              <w:rPr>
                <w:rFonts w:ascii="Tahoma" w:hAnsi="Tahoma" w:cs="Tahoma"/>
                <w:b/>
              </w:rPr>
              <w:t>OBS</w:t>
            </w: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105</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106</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 xml:space="preserve">x </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204</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205</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404</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405</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304</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0" w:type="auto"/>
          </w:tcPr>
          <w:p w:rsidR="008A7320" w:rsidRPr="007D039B" w:rsidRDefault="008A7320" w:rsidP="008A7320">
            <w:pPr>
              <w:rPr>
                <w:rFonts w:ascii="Tahoma" w:hAnsi="Tahoma" w:cs="Tahoma"/>
              </w:rPr>
            </w:pPr>
            <w:r w:rsidRPr="007D039B">
              <w:rPr>
                <w:rFonts w:ascii="Tahoma" w:hAnsi="Tahoma" w:cs="Tahoma"/>
              </w:rPr>
              <w:t>305</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bl>
    <w:p w:rsidR="00BA2F1F" w:rsidRPr="007D039B" w:rsidRDefault="00BA2F1F"/>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firstRow="1" w:lastRow="0" w:firstColumn="1" w:lastColumn="0" w:noHBand="0" w:noVBand="0"/>
      </w:tblPr>
      <w:tblGrid>
        <w:gridCol w:w="2898"/>
        <w:gridCol w:w="659"/>
        <w:gridCol w:w="621"/>
        <w:gridCol w:w="621"/>
        <w:gridCol w:w="567"/>
        <w:gridCol w:w="572"/>
        <w:gridCol w:w="571"/>
        <w:gridCol w:w="516"/>
        <w:gridCol w:w="539"/>
        <w:gridCol w:w="718"/>
      </w:tblGrid>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b/>
                <w:bCs/>
              </w:rPr>
            </w:pPr>
            <w:r w:rsidRPr="007D039B">
              <w:rPr>
                <w:rFonts w:ascii="Tahoma" w:hAnsi="Tahoma" w:cs="Tahoma"/>
                <w:b/>
                <w:bCs/>
              </w:rPr>
              <w:t>5m</w:t>
            </w:r>
          </w:p>
        </w:tc>
        <w:tc>
          <w:tcPr>
            <w:tcW w:w="0" w:type="auto"/>
          </w:tcPr>
          <w:p w:rsidR="008A7320" w:rsidRPr="007D039B" w:rsidRDefault="008A7320" w:rsidP="008A7320">
            <w:pPr>
              <w:rPr>
                <w:rFonts w:ascii="Tahoma" w:hAnsi="Tahoma" w:cs="Tahoma"/>
                <w:b/>
              </w:rPr>
            </w:pPr>
            <w:r w:rsidRPr="007D039B">
              <w:rPr>
                <w:rFonts w:ascii="Tahoma" w:hAnsi="Tahoma" w:cs="Tahoma"/>
                <w:b/>
              </w:rPr>
              <w:t>AV</w:t>
            </w:r>
          </w:p>
        </w:tc>
        <w:tc>
          <w:tcPr>
            <w:tcW w:w="0" w:type="auto"/>
          </w:tcPr>
          <w:p w:rsidR="008A7320" w:rsidRPr="007D039B" w:rsidRDefault="008A7320" w:rsidP="008A7320">
            <w:pPr>
              <w:rPr>
                <w:rFonts w:ascii="Tahoma" w:hAnsi="Tahoma" w:cs="Tahoma"/>
                <w:b/>
              </w:rPr>
            </w:pPr>
            <w:r w:rsidRPr="007D039B">
              <w:rPr>
                <w:rFonts w:ascii="Tahoma" w:hAnsi="Tahoma" w:cs="Tahoma"/>
                <w:b/>
              </w:rPr>
              <w:t>D 1</w:t>
            </w:r>
          </w:p>
        </w:tc>
        <w:tc>
          <w:tcPr>
            <w:tcW w:w="0" w:type="auto"/>
          </w:tcPr>
          <w:p w:rsidR="008A7320" w:rsidRPr="007D039B" w:rsidRDefault="008A7320" w:rsidP="008A7320">
            <w:pPr>
              <w:rPr>
                <w:rFonts w:ascii="Tahoma" w:hAnsi="Tahoma" w:cs="Tahoma"/>
                <w:b/>
              </w:rPr>
            </w:pPr>
            <w:r w:rsidRPr="007D039B">
              <w:rPr>
                <w:rFonts w:ascii="Tahoma" w:hAnsi="Tahoma" w:cs="Tahoma"/>
                <w:b/>
              </w:rPr>
              <w:t>D 2</w:t>
            </w:r>
          </w:p>
        </w:tc>
        <w:tc>
          <w:tcPr>
            <w:tcW w:w="0" w:type="auto"/>
          </w:tcPr>
          <w:p w:rsidR="008A7320" w:rsidRPr="007D039B" w:rsidRDefault="008A7320" w:rsidP="008A7320">
            <w:pPr>
              <w:rPr>
                <w:rFonts w:ascii="Tahoma" w:hAnsi="Tahoma" w:cs="Tahoma"/>
                <w:b/>
              </w:rPr>
            </w:pPr>
            <w:r w:rsidRPr="007D039B">
              <w:rPr>
                <w:rFonts w:ascii="Tahoma" w:hAnsi="Tahoma" w:cs="Tahoma"/>
                <w:b/>
              </w:rPr>
              <w:t>J C</w:t>
            </w:r>
          </w:p>
        </w:tc>
        <w:tc>
          <w:tcPr>
            <w:tcW w:w="0" w:type="auto"/>
          </w:tcPr>
          <w:p w:rsidR="008A7320" w:rsidRPr="007D039B" w:rsidRDefault="008A7320" w:rsidP="008A7320">
            <w:pPr>
              <w:rPr>
                <w:rFonts w:ascii="Tahoma" w:hAnsi="Tahoma" w:cs="Tahoma"/>
                <w:b/>
              </w:rPr>
            </w:pPr>
            <w:r w:rsidRPr="007D039B">
              <w:rPr>
                <w:rFonts w:ascii="Tahoma" w:hAnsi="Tahoma" w:cs="Tahoma"/>
                <w:b/>
              </w:rPr>
              <w:t>J B</w:t>
            </w:r>
          </w:p>
        </w:tc>
        <w:tc>
          <w:tcPr>
            <w:tcW w:w="0" w:type="auto"/>
          </w:tcPr>
          <w:p w:rsidR="008A7320" w:rsidRPr="007D039B" w:rsidRDefault="008A7320" w:rsidP="008A7320">
            <w:pPr>
              <w:rPr>
                <w:rFonts w:ascii="Tahoma" w:hAnsi="Tahoma" w:cs="Tahoma"/>
                <w:b/>
              </w:rPr>
            </w:pPr>
            <w:r w:rsidRPr="007D039B">
              <w:rPr>
                <w:rFonts w:ascii="Tahoma" w:hAnsi="Tahoma" w:cs="Tahoma"/>
                <w:b/>
              </w:rPr>
              <w:t>J A</w:t>
            </w:r>
          </w:p>
        </w:tc>
        <w:tc>
          <w:tcPr>
            <w:tcW w:w="0" w:type="auto"/>
          </w:tcPr>
          <w:p w:rsidR="008A7320" w:rsidRPr="007D039B" w:rsidRDefault="008A7320" w:rsidP="008A7320">
            <w:pPr>
              <w:rPr>
                <w:rFonts w:ascii="Tahoma" w:hAnsi="Tahoma" w:cs="Tahoma"/>
                <w:b/>
              </w:rPr>
            </w:pPr>
            <w:r w:rsidRPr="007D039B">
              <w:rPr>
                <w:rFonts w:ascii="Tahoma" w:hAnsi="Tahoma" w:cs="Tahoma"/>
                <w:b/>
              </w:rPr>
              <w:t xml:space="preserve">SE </w:t>
            </w:r>
          </w:p>
        </w:tc>
        <w:tc>
          <w:tcPr>
            <w:tcW w:w="0" w:type="auto"/>
          </w:tcPr>
          <w:p w:rsidR="008A7320" w:rsidRPr="007D039B" w:rsidRDefault="008A7320" w:rsidP="008A7320">
            <w:pPr>
              <w:rPr>
                <w:rFonts w:ascii="Tahoma" w:hAnsi="Tahoma" w:cs="Tahoma"/>
                <w:b/>
              </w:rPr>
            </w:pPr>
            <w:r w:rsidRPr="007D039B">
              <w:rPr>
                <w:rFonts w:ascii="Tahoma" w:hAnsi="Tahoma" w:cs="Tahoma"/>
                <w:b/>
              </w:rPr>
              <w:t>OL</w:t>
            </w:r>
          </w:p>
        </w:tc>
        <w:tc>
          <w:tcPr>
            <w:tcW w:w="0" w:type="auto"/>
          </w:tcPr>
          <w:p w:rsidR="008A7320" w:rsidRPr="007D039B" w:rsidRDefault="008A7320" w:rsidP="008A7320">
            <w:pPr>
              <w:rPr>
                <w:rFonts w:ascii="Tahoma" w:hAnsi="Tahoma" w:cs="Tahoma"/>
                <w:b/>
              </w:rPr>
            </w:pPr>
            <w:r w:rsidRPr="007D039B">
              <w:rPr>
                <w:rFonts w:ascii="Tahoma" w:hAnsi="Tahoma" w:cs="Tahoma"/>
                <w:b/>
              </w:rPr>
              <w:t>OBS</w:t>
            </w: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612</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613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614</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622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623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6221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5231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5124</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5126</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5223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5225</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5227</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5241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5251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5142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b/>
                <w:bCs/>
              </w:rPr>
            </w:pPr>
            <w:r w:rsidRPr="007D039B">
              <w:rPr>
                <w:rFonts w:ascii="Tahoma" w:hAnsi="Tahoma" w:cs="Tahoma"/>
                <w:b/>
                <w:bCs/>
              </w:rPr>
              <w:t>7,5m</w:t>
            </w:r>
          </w:p>
        </w:tc>
        <w:tc>
          <w:tcPr>
            <w:tcW w:w="0" w:type="auto"/>
          </w:tcPr>
          <w:p w:rsidR="008A7320" w:rsidRPr="007D039B" w:rsidRDefault="008A7320" w:rsidP="008A7320">
            <w:pPr>
              <w:rPr>
                <w:rFonts w:ascii="Tahoma" w:hAnsi="Tahoma" w:cs="Tahoma"/>
                <w:b/>
              </w:rPr>
            </w:pPr>
            <w:r w:rsidRPr="007D039B">
              <w:rPr>
                <w:rFonts w:ascii="Tahoma" w:hAnsi="Tahoma" w:cs="Tahoma"/>
                <w:b/>
              </w:rPr>
              <w:t>AV</w:t>
            </w:r>
          </w:p>
        </w:tc>
        <w:tc>
          <w:tcPr>
            <w:tcW w:w="0" w:type="auto"/>
          </w:tcPr>
          <w:p w:rsidR="008A7320" w:rsidRPr="007D039B" w:rsidRDefault="008A7320" w:rsidP="008A7320">
            <w:pPr>
              <w:rPr>
                <w:rFonts w:ascii="Tahoma" w:hAnsi="Tahoma" w:cs="Tahoma"/>
                <w:b/>
              </w:rPr>
            </w:pPr>
            <w:r w:rsidRPr="007D039B">
              <w:rPr>
                <w:rFonts w:ascii="Tahoma" w:hAnsi="Tahoma" w:cs="Tahoma"/>
                <w:b/>
              </w:rPr>
              <w:t>C 2</w:t>
            </w:r>
          </w:p>
        </w:tc>
        <w:tc>
          <w:tcPr>
            <w:tcW w:w="0" w:type="auto"/>
          </w:tcPr>
          <w:p w:rsidR="008A7320" w:rsidRPr="007D039B" w:rsidRDefault="008A7320" w:rsidP="008A7320">
            <w:pPr>
              <w:rPr>
                <w:rFonts w:ascii="Tahoma" w:hAnsi="Tahoma" w:cs="Tahoma"/>
                <w:b/>
              </w:rPr>
            </w:pPr>
            <w:r w:rsidRPr="007D039B">
              <w:rPr>
                <w:rFonts w:ascii="Tahoma" w:hAnsi="Tahoma" w:cs="Tahoma"/>
                <w:b/>
              </w:rPr>
              <w:t>C 1</w:t>
            </w:r>
          </w:p>
        </w:tc>
        <w:tc>
          <w:tcPr>
            <w:tcW w:w="0" w:type="auto"/>
          </w:tcPr>
          <w:p w:rsidR="008A7320" w:rsidRPr="007D039B" w:rsidRDefault="008A7320" w:rsidP="008A7320">
            <w:pPr>
              <w:rPr>
                <w:rFonts w:ascii="Tahoma" w:hAnsi="Tahoma" w:cs="Tahoma"/>
                <w:b/>
              </w:rPr>
            </w:pPr>
            <w:r w:rsidRPr="007D039B">
              <w:rPr>
                <w:rFonts w:ascii="Tahoma" w:hAnsi="Tahoma" w:cs="Tahoma"/>
                <w:b/>
              </w:rPr>
              <w:t>J C</w:t>
            </w:r>
          </w:p>
        </w:tc>
        <w:tc>
          <w:tcPr>
            <w:tcW w:w="0" w:type="auto"/>
          </w:tcPr>
          <w:p w:rsidR="008A7320" w:rsidRPr="007D039B" w:rsidRDefault="008A7320" w:rsidP="008A7320">
            <w:pPr>
              <w:rPr>
                <w:rFonts w:ascii="Tahoma" w:hAnsi="Tahoma" w:cs="Tahoma"/>
                <w:b/>
              </w:rPr>
            </w:pPr>
            <w:r w:rsidRPr="007D039B">
              <w:rPr>
                <w:rFonts w:ascii="Tahoma" w:hAnsi="Tahoma" w:cs="Tahoma"/>
                <w:b/>
              </w:rPr>
              <w:t>J B</w:t>
            </w:r>
          </w:p>
        </w:tc>
        <w:tc>
          <w:tcPr>
            <w:tcW w:w="0" w:type="auto"/>
          </w:tcPr>
          <w:p w:rsidR="008A7320" w:rsidRPr="007D039B" w:rsidRDefault="008A7320" w:rsidP="008A7320">
            <w:pPr>
              <w:rPr>
                <w:rFonts w:ascii="Tahoma" w:hAnsi="Tahoma" w:cs="Tahoma"/>
                <w:b/>
              </w:rPr>
            </w:pPr>
            <w:r w:rsidRPr="007D039B">
              <w:rPr>
                <w:rFonts w:ascii="Tahoma" w:hAnsi="Tahoma" w:cs="Tahoma"/>
                <w:b/>
              </w:rPr>
              <w:t>J A</w:t>
            </w:r>
          </w:p>
        </w:tc>
        <w:tc>
          <w:tcPr>
            <w:tcW w:w="0" w:type="auto"/>
          </w:tcPr>
          <w:p w:rsidR="008A7320" w:rsidRPr="007D039B" w:rsidRDefault="008A7320" w:rsidP="008A7320">
            <w:pPr>
              <w:rPr>
                <w:rFonts w:ascii="Tahoma" w:hAnsi="Tahoma" w:cs="Tahoma"/>
                <w:b/>
              </w:rPr>
            </w:pPr>
            <w:r w:rsidRPr="007D039B">
              <w:rPr>
                <w:rFonts w:ascii="Tahoma" w:hAnsi="Tahoma" w:cs="Tahoma"/>
                <w:b/>
              </w:rPr>
              <w:t>SE</w:t>
            </w:r>
          </w:p>
        </w:tc>
        <w:tc>
          <w:tcPr>
            <w:tcW w:w="0" w:type="auto"/>
          </w:tcPr>
          <w:p w:rsidR="008A7320" w:rsidRPr="007D039B" w:rsidRDefault="008A7320" w:rsidP="008A7320">
            <w:pPr>
              <w:rPr>
                <w:rFonts w:ascii="Tahoma" w:hAnsi="Tahoma" w:cs="Tahoma"/>
                <w:b/>
              </w:rPr>
            </w:pPr>
            <w:r w:rsidRPr="007D039B">
              <w:rPr>
                <w:rFonts w:ascii="Tahoma" w:hAnsi="Tahoma" w:cs="Tahoma"/>
                <w:b/>
              </w:rPr>
              <w:t>OL</w:t>
            </w:r>
          </w:p>
        </w:tc>
        <w:tc>
          <w:tcPr>
            <w:tcW w:w="0" w:type="auto"/>
          </w:tcPr>
          <w:p w:rsidR="008A7320" w:rsidRPr="007D039B" w:rsidRDefault="008A7320" w:rsidP="008A7320">
            <w:pPr>
              <w:rPr>
                <w:rFonts w:ascii="Tahoma" w:hAnsi="Tahoma" w:cs="Tahoma"/>
                <w:b/>
              </w:rPr>
            </w:pPr>
            <w:r w:rsidRPr="007D039B">
              <w:rPr>
                <w:rFonts w:ascii="Tahoma" w:hAnsi="Tahoma" w:cs="Tahoma"/>
                <w:b/>
              </w:rPr>
              <w:t>OBS</w:t>
            </w: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101</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103</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105</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107</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201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204</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205</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206</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401</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403</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405</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301</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304</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305</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306</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612</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614</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624</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6241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5132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5231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5134</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5233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5235</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5152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5251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vAlign w:val="center"/>
          </w:tcPr>
          <w:p w:rsidR="008A7320" w:rsidRPr="007D039B" w:rsidRDefault="008A7320" w:rsidP="008A7320">
            <w:pPr>
              <w:rPr>
                <w:rFonts w:ascii="Tahoma" w:hAnsi="Tahoma" w:cs="Tahoma"/>
                <w:b/>
                <w:bCs/>
              </w:rPr>
            </w:pPr>
            <w:r w:rsidRPr="007D039B">
              <w:rPr>
                <w:rFonts w:ascii="Tahoma" w:hAnsi="Tahoma" w:cs="Tahoma"/>
                <w:b/>
                <w:bCs/>
              </w:rPr>
              <w:t>10 m</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AVI</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D 2</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D 1</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J C</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J B</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J A</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SE</w:t>
            </w:r>
          </w:p>
        </w:tc>
        <w:tc>
          <w:tcPr>
            <w:tcW w:w="0" w:type="auto"/>
            <w:vAlign w:val="center"/>
          </w:tcPr>
          <w:p w:rsidR="008A7320" w:rsidRPr="007D039B" w:rsidRDefault="008A7320" w:rsidP="008A7320">
            <w:pPr>
              <w:rPr>
                <w:rFonts w:ascii="Tahoma" w:hAnsi="Tahoma" w:cs="Tahoma"/>
                <w:b/>
              </w:rPr>
            </w:pPr>
            <w:r w:rsidRPr="007D039B">
              <w:rPr>
                <w:rFonts w:ascii="Tahoma" w:hAnsi="Tahoma" w:cs="Tahoma"/>
                <w:b/>
              </w:rPr>
              <w:t>OL</w:t>
            </w:r>
          </w:p>
        </w:tc>
        <w:tc>
          <w:tcPr>
            <w:tcW w:w="0" w:type="auto"/>
            <w:vAlign w:val="center"/>
          </w:tcPr>
          <w:p w:rsidR="008A7320" w:rsidRPr="007D039B" w:rsidRDefault="008A7320" w:rsidP="008A7320">
            <w:pPr>
              <w:rPr>
                <w:rFonts w:ascii="Tahoma" w:hAnsi="Tahoma" w:cs="Tahoma"/>
                <w:b/>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101</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103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105</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107</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201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205</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206</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207</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401</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403</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405</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407</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301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305</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306</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307</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xc</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612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614</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616</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624</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626</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6241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5132</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5136</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5231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5251</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5235</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5237</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r w:rsidR="008A7320" w:rsidRPr="007D039B">
        <w:tblPrEx>
          <w:tblCellMar>
            <w:top w:w="0" w:type="dxa"/>
            <w:bottom w:w="0" w:type="dxa"/>
          </w:tblCellMar>
        </w:tblPrEx>
        <w:trPr>
          <w:jc w:val="center"/>
        </w:trPr>
        <w:tc>
          <w:tcPr>
            <w:tcW w:w="2898" w:type="dxa"/>
          </w:tcPr>
          <w:p w:rsidR="008A7320" w:rsidRPr="007D039B" w:rsidRDefault="008A7320" w:rsidP="008A7320">
            <w:pPr>
              <w:rPr>
                <w:rFonts w:ascii="Tahoma" w:hAnsi="Tahoma" w:cs="Tahoma"/>
              </w:rPr>
            </w:pPr>
            <w:r w:rsidRPr="007D039B">
              <w:rPr>
                <w:rFonts w:ascii="Tahoma" w:hAnsi="Tahoma" w:cs="Tahoma"/>
              </w:rPr>
              <w:t>5253</w:t>
            </w: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r w:rsidRPr="007D039B">
              <w:rPr>
                <w:rFonts w:ascii="Tahoma" w:hAnsi="Tahoma" w:cs="Tahoma"/>
              </w:rPr>
              <w:t>x</w:t>
            </w:r>
          </w:p>
        </w:tc>
        <w:tc>
          <w:tcPr>
            <w:tcW w:w="0" w:type="auto"/>
          </w:tcPr>
          <w:p w:rsidR="008A7320" w:rsidRPr="007D039B" w:rsidRDefault="008A7320" w:rsidP="008A7320">
            <w:pPr>
              <w:rPr>
                <w:rFonts w:ascii="Tahoma" w:hAnsi="Tahoma" w:cs="Tahoma"/>
              </w:rPr>
            </w:pPr>
          </w:p>
        </w:tc>
      </w:tr>
    </w:tbl>
    <w:p w:rsidR="008A7320" w:rsidRPr="007D039B" w:rsidRDefault="008A7320" w:rsidP="008A7320"/>
    <w:p w:rsidR="008A7320" w:rsidRPr="007D039B" w:rsidRDefault="008A7320" w:rsidP="008A7320">
      <w:pPr>
        <w:spacing w:line="280" w:lineRule="exact"/>
        <w:rPr>
          <w:rFonts w:ascii="Tahoma" w:hAnsi="Tahoma" w:cs="Tahoma"/>
          <w:sz w:val="22"/>
          <w:szCs w:val="22"/>
          <w:lang w:val="fr-FR"/>
        </w:rPr>
      </w:pPr>
    </w:p>
    <w:p w:rsidR="008A7320" w:rsidRPr="007D039B" w:rsidRDefault="008A7320" w:rsidP="008A7320">
      <w:pPr>
        <w:spacing w:line="280" w:lineRule="exact"/>
        <w:rPr>
          <w:rFonts w:ascii="Tahoma" w:hAnsi="Tahoma" w:cs="Tahoma"/>
          <w:sz w:val="22"/>
          <w:szCs w:val="22"/>
          <w:lang w:val="fr-FR"/>
        </w:rPr>
      </w:pPr>
    </w:p>
    <w:p w:rsidR="008A7320" w:rsidRPr="007D039B" w:rsidRDefault="008A7320" w:rsidP="008A7320">
      <w:pPr>
        <w:tabs>
          <w:tab w:val="left" w:pos="426"/>
        </w:tabs>
        <w:spacing w:line="280" w:lineRule="exact"/>
        <w:jc w:val="both"/>
        <w:rPr>
          <w:rFonts w:ascii="Tahoma" w:hAnsi="Tahoma" w:cs="Tahoma"/>
          <w:sz w:val="22"/>
          <w:szCs w:val="22"/>
          <w:lang w:val="fr-FR"/>
        </w:rPr>
      </w:pPr>
    </w:p>
    <w:p w:rsidR="008A7320" w:rsidRPr="007D039B" w:rsidRDefault="008A7320" w:rsidP="008A7320">
      <w:pPr>
        <w:pStyle w:val="Title"/>
        <w:rPr>
          <w:rFonts w:ascii="Tahoma" w:hAnsi="Tahoma" w:cs="Tahoma"/>
          <w:b/>
          <w:lang w:val="fr-FR"/>
        </w:rPr>
      </w:pPr>
      <w:r w:rsidRPr="007D039B">
        <w:rPr>
          <w:rFonts w:ascii="Tahoma" w:hAnsi="Tahoma" w:cs="Tahoma"/>
          <w:sz w:val="22"/>
          <w:szCs w:val="22"/>
          <w:lang w:val="fr-FR"/>
        </w:rPr>
        <w:br w:type="page"/>
      </w:r>
      <w:r w:rsidRPr="007D039B">
        <w:rPr>
          <w:rFonts w:ascii="Tahoma" w:hAnsi="Tahoma" w:cs="Tahoma"/>
          <w:b/>
          <w:lang w:val="fr-FR"/>
        </w:rPr>
        <w:t>A N E X A  6</w:t>
      </w:r>
    </w:p>
    <w:p w:rsidR="008A7320" w:rsidRPr="007D039B" w:rsidRDefault="008A7320" w:rsidP="008A7320">
      <w:pPr>
        <w:pStyle w:val="Title"/>
        <w:spacing w:line="280" w:lineRule="exact"/>
        <w:jc w:val="left"/>
        <w:rPr>
          <w:rFonts w:ascii="Tahoma" w:hAnsi="Tahoma" w:cs="Tahoma"/>
          <w:sz w:val="28"/>
          <w:lang w:val="fr-FR"/>
        </w:rPr>
      </w:pPr>
      <w:r w:rsidRPr="007D039B">
        <w:rPr>
          <w:rFonts w:ascii="Tahoma" w:hAnsi="Tahoma" w:cs="Tahoma"/>
          <w:lang w:val="fr-FR"/>
        </w:rPr>
        <w:t xml:space="preserve">        </w:t>
      </w:r>
    </w:p>
    <w:p w:rsidR="008A7320" w:rsidRPr="007D039B" w:rsidRDefault="008A7320" w:rsidP="008A7320">
      <w:pPr>
        <w:pStyle w:val="Subtitle"/>
        <w:spacing w:line="280" w:lineRule="exact"/>
        <w:jc w:val="center"/>
        <w:rPr>
          <w:rFonts w:ascii="Tahoma" w:hAnsi="Tahoma" w:cs="Tahoma"/>
          <w:b/>
          <w:sz w:val="28"/>
          <w:szCs w:val="28"/>
          <w:lang w:val="fr-FR"/>
        </w:rPr>
      </w:pPr>
      <w:r w:rsidRPr="007D039B">
        <w:rPr>
          <w:rFonts w:ascii="Tahoma" w:hAnsi="Tahoma" w:cs="Tahoma"/>
          <w:b/>
          <w:sz w:val="28"/>
          <w:szCs w:val="28"/>
          <w:lang w:val="fr-FR"/>
        </w:rPr>
        <w:t>LECŢII DUPĂ OBIECTIVE</w:t>
      </w:r>
    </w:p>
    <w:p w:rsidR="008A7320" w:rsidRPr="007D039B" w:rsidRDefault="008A7320" w:rsidP="008A7320">
      <w:pPr>
        <w:pStyle w:val="Subtitle"/>
        <w:spacing w:line="280" w:lineRule="exact"/>
        <w:jc w:val="center"/>
        <w:rPr>
          <w:rFonts w:ascii="Tahoma" w:hAnsi="Tahoma" w:cs="Tahoma"/>
          <w:b/>
          <w:szCs w:val="32"/>
          <w:lang w:val="fr-FR"/>
        </w:rPr>
      </w:pPr>
    </w:p>
    <w:p w:rsidR="008A7320" w:rsidRPr="007D039B" w:rsidRDefault="008A7320" w:rsidP="008A7320">
      <w:pPr>
        <w:pStyle w:val="Subtitle"/>
        <w:spacing w:line="280" w:lineRule="exact"/>
        <w:jc w:val="center"/>
        <w:rPr>
          <w:rFonts w:ascii="Tahoma" w:hAnsi="Tahoma" w:cs="Tahoma"/>
          <w:b/>
          <w:szCs w:val="32"/>
          <w:lang w:val="fr-FR"/>
        </w:rPr>
      </w:pPr>
    </w:p>
    <w:p w:rsidR="008A7320" w:rsidRPr="007D039B" w:rsidRDefault="008A7320" w:rsidP="008A7320">
      <w:pPr>
        <w:pStyle w:val="Header"/>
        <w:tabs>
          <w:tab w:val="clear" w:pos="4153"/>
          <w:tab w:val="clear" w:pos="8306"/>
        </w:tabs>
        <w:spacing w:line="280" w:lineRule="exact"/>
        <w:rPr>
          <w:rFonts w:ascii="Tahoma" w:hAnsi="Tahoma" w:cs="Tahoma"/>
          <w:b/>
          <w:sz w:val="24"/>
          <w:szCs w:val="24"/>
          <w:lang w:val="fr-FR"/>
        </w:rPr>
      </w:pPr>
      <w:r w:rsidRPr="007D039B">
        <w:rPr>
          <w:rFonts w:ascii="Tahoma" w:hAnsi="Tahoma" w:cs="Tahoma"/>
          <w:b/>
          <w:sz w:val="24"/>
          <w:szCs w:val="24"/>
          <w:lang w:val="fr-FR"/>
        </w:rPr>
        <w:t>TRAMBULINĂ  1M</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firstRow="1" w:lastRow="0" w:firstColumn="1" w:lastColumn="0" w:noHBand="0" w:noVBand="0"/>
      </w:tblPr>
      <w:tblGrid>
        <w:gridCol w:w="1303"/>
        <w:gridCol w:w="597"/>
        <w:gridCol w:w="740"/>
        <w:gridCol w:w="1031"/>
        <w:gridCol w:w="1106"/>
        <w:gridCol w:w="1013"/>
        <w:gridCol w:w="946"/>
        <w:gridCol w:w="663"/>
        <w:gridCol w:w="1069"/>
        <w:gridCol w:w="1103"/>
      </w:tblGrid>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 xml:space="preserve">Obiectiv tehnic </w:t>
            </w:r>
          </w:p>
        </w:tc>
        <w:tc>
          <w:tcPr>
            <w:tcW w:w="0" w:type="auto"/>
            <w:vAlign w:val="center"/>
          </w:tcPr>
          <w:p w:rsidR="008A7320" w:rsidRPr="007D039B" w:rsidRDefault="008A7320" w:rsidP="008A7320">
            <w:pPr>
              <w:spacing w:line="280" w:lineRule="exact"/>
              <w:rPr>
                <w:rFonts w:ascii="Tahoma" w:hAnsi="Tahoma" w:cs="Tahoma"/>
                <w:b/>
                <w:sz w:val="18"/>
              </w:rPr>
            </w:pPr>
            <w:r w:rsidRPr="007D039B">
              <w:rPr>
                <w:rFonts w:ascii="Tahoma" w:hAnsi="Tahoma" w:cs="Tahoma"/>
                <w:b/>
                <w:sz w:val="18"/>
              </w:rPr>
              <w:t>Poz.</w:t>
            </w:r>
          </w:p>
        </w:tc>
        <w:tc>
          <w:tcPr>
            <w:tcW w:w="0" w:type="auto"/>
            <w:vAlign w:val="center"/>
          </w:tcPr>
          <w:p w:rsidR="008A7320" w:rsidRPr="007D039B" w:rsidRDefault="008A7320" w:rsidP="008A7320">
            <w:pPr>
              <w:spacing w:line="280" w:lineRule="exact"/>
              <w:rPr>
                <w:rFonts w:ascii="Tahoma" w:hAnsi="Tahoma" w:cs="Tahoma"/>
                <w:b/>
                <w:sz w:val="18"/>
              </w:rPr>
            </w:pPr>
            <w:r w:rsidRPr="007D039B">
              <w:rPr>
                <w:rFonts w:ascii="Tahoma" w:hAnsi="Tahoma" w:cs="Tahoma"/>
                <w:b/>
                <w:sz w:val="18"/>
              </w:rPr>
              <w:t>Sol</w:t>
            </w:r>
          </w:p>
        </w:tc>
        <w:tc>
          <w:tcPr>
            <w:tcW w:w="0" w:type="auto"/>
            <w:vAlign w:val="center"/>
          </w:tcPr>
          <w:p w:rsidR="008A7320" w:rsidRPr="007D039B" w:rsidRDefault="008A7320" w:rsidP="008A7320">
            <w:pPr>
              <w:spacing w:line="280" w:lineRule="exact"/>
              <w:rPr>
                <w:rFonts w:ascii="Tahoma" w:hAnsi="Tahoma" w:cs="Tahoma"/>
                <w:b/>
                <w:sz w:val="18"/>
              </w:rPr>
            </w:pPr>
            <w:r w:rsidRPr="007D039B">
              <w:rPr>
                <w:rFonts w:ascii="Tahoma" w:hAnsi="Tahoma" w:cs="Tahoma"/>
                <w:b/>
                <w:sz w:val="18"/>
              </w:rPr>
              <w:t>Scaun rotativ</w:t>
            </w:r>
          </w:p>
        </w:tc>
        <w:tc>
          <w:tcPr>
            <w:tcW w:w="0" w:type="auto"/>
            <w:vAlign w:val="center"/>
          </w:tcPr>
          <w:p w:rsidR="008A7320" w:rsidRPr="007D039B" w:rsidRDefault="008A7320" w:rsidP="008A7320">
            <w:pPr>
              <w:spacing w:line="280" w:lineRule="exact"/>
              <w:rPr>
                <w:rFonts w:ascii="Tahoma" w:hAnsi="Tahoma" w:cs="Tahoma"/>
                <w:b/>
                <w:sz w:val="18"/>
              </w:rPr>
            </w:pPr>
            <w:r w:rsidRPr="007D039B">
              <w:rPr>
                <w:rFonts w:ascii="Tahoma" w:hAnsi="Tahoma" w:cs="Tahoma"/>
                <w:b/>
                <w:sz w:val="18"/>
              </w:rPr>
              <w:t>Cauciuc</w:t>
            </w:r>
          </w:p>
        </w:tc>
        <w:tc>
          <w:tcPr>
            <w:tcW w:w="0" w:type="auto"/>
            <w:vAlign w:val="center"/>
          </w:tcPr>
          <w:p w:rsidR="008A7320" w:rsidRPr="007D039B" w:rsidRDefault="008A7320" w:rsidP="008A7320">
            <w:pPr>
              <w:spacing w:line="280" w:lineRule="exact"/>
              <w:rPr>
                <w:rFonts w:ascii="Tahoma" w:hAnsi="Tahoma" w:cs="Tahoma"/>
                <w:b/>
                <w:sz w:val="18"/>
              </w:rPr>
            </w:pPr>
            <w:r w:rsidRPr="007D039B">
              <w:rPr>
                <w:rFonts w:ascii="Tahoma" w:hAnsi="Tahoma" w:cs="Tahoma"/>
                <w:b/>
                <w:sz w:val="18"/>
              </w:rPr>
              <w:t>Tram.. sol</w:t>
            </w:r>
          </w:p>
        </w:tc>
        <w:tc>
          <w:tcPr>
            <w:tcW w:w="0" w:type="auto"/>
            <w:vAlign w:val="center"/>
          </w:tcPr>
          <w:p w:rsidR="008A7320" w:rsidRPr="007D039B" w:rsidRDefault="008A7320" w:rsidP="008A7320">
            <w:pPr>
              <w:spacing w:line="280" w:lineRule="exact"/>
              <w:rPr>
                <w:rFonts w:ascii="Tahoma" w:hAnsi="Tahoma" w:cs="Tahoma"/>
                <w:b/>
                <w:sz w:val="18"/>
              </w:rPr>
            </w:pPr>
            <w:r w:rsidRPr="007D039B">
              <w:rPr>
                <w:rFonts w:ascii="Tahoma" w:hAnsi="Tahoma" w:cs="Tahoma"/>
                <w:b/>
                <w:sz w:val="18"/>
              </w:rPr>
              <w:t>Plasă elast.</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16"/>
                <w:lang w:val="en-US"/>
              </w:rPr>
            </w:pPr>
            <w:r w:rsidRPr="000A43C8">
              <w:rPr>
                <w:rFonts w:ascii="Tahoma" w:hAnsi="Tahoma" w:cs="Tahoma"/>
                <w:b/>
                <w:sz w:val="16"/>
                <w:lang w:val="en-US"/>
              </w:rPr>
              <w:t>Lonjă</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16"/>
                <w:lang w:val="en-US"/>
              </w:rPr>
            </w:pPr>
            <w:r w:rsidRPr="000A43C8">
              <w:rPr>
                <w:rFonts w:ascii="Tahoma" w:hAnsi="Tahoma" w:cs="Tahoma"/>
                <w:b/>
                <w:sz w:val="16"/>
                <w:lang w:val="en-US"/>
              </w:rPr>
              <w:t>Platf.1m margine</w:t>
            </w:r>
          </w:p>
        </w:tc>
        <w:tc>
          <w:tcPr>
            <w:tcW w:w="0" w:type="auto"/>
            <w:vAlign w:val="center"/>
          </w:tcPr>
          <w:p w:rsidR="008A7320" w:rsidRPr="007D039B" w:rsidRDefault="008A7320" w:rsidP="008A7320">
            <w:pPr>
              <w:spacing w:line="280" w:lineRule="exact"/>
              <w:rPr>
                <w:rFonts w:ascii="Tahoma" w:hAnsi="Tahoma" w:cs="Tahoma"/>
                <w:b/>
              </w:rPr>
            </w:pPr>
            <w:r w:rsidRPr="007D039B">
              <w:rPr>
                <w:rFonts w:ascii="Tahoma" w:hAnsi="Tahoma" w:cs="Tahoma"/>
                <w:b/>
              </w:rPr>
              <w:t>Tram. 1m</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 xml:space="preserve">102 </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102  1o4      </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100  102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100  102 </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100  102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  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100  102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100  102</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103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103   105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101  102  103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101  102  103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101  102  103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  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101</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101  102  103</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104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102  104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104  106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102  104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102  104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102  104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 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102  104</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1o5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103  </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105  107 </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104  105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104  105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103  104  105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 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103  104  105</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106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104  106  108</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102  104  106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102  104  106 </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102  104  106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 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102  104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104  106</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202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200  202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202  204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200  202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200  202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200  202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 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200  202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200  202</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203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201   203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202  203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202  203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202  203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 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201  202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202  203</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204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204  206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202  204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202  204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202  204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 X </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202  204</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205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202  204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205  207</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203  204  205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203  204  205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203  204  205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 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202  204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204  205</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300 302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302  304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300  302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300  302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300  302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 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300  302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300  302</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303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301  303  305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301  302  303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302  303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301  302  303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 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301  303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302  303</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304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304  306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302  304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302  304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302  304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 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302  304</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305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305  307</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303  304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303  304  305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303  304  305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 X </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303  304  305</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306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302  304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306  308</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304  306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304  306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 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302  304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304  306</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402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400  402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402  </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400  402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400  402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400 402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 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400  402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401  402</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403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403  405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402  403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402  403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402  403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 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402  403</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404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404  406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402  404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402  404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402  404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 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402 404</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405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405  407</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404  405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404  405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 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401  402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404  405</w:t>
            </w:r>
          </w:p>
        </w:tc>
      </w:tr>
    </w:tbl>
    <w:p w:rsidR="008A7320" w:rsidRPr="007D039B" w:rsidRDefault="008A7320" w:rsidP="008A7320">
      <w:pPr>
        <w:jc w:val="center"/>
        <w:rPr>
          <w:rFonts w:ascii="Tahoma" w:hAnsi="Tahoma" w:cs="Tahoma"/>
          <w:sz w:val="28"/>
          <w:szCs w:val="28"/>
        </w:rPr>
      </w:pPr>
      <w:r w:rsidRPr="007D039B">
        <w:rPr>
          <w:rFonts w:ascii="Tahoma" w:hAnsi="Tahoma" w:cs="Tahoma"/>
        </w:rPr>
        <w:br w:type="page"/>
      </w:r>
      <w:r w:rsidRPr="007D039B">
        <w:rPr>
          <w:rFonts w:ascii="Tahoma" w:hAnsi="Tahoma" w:cs="Tahoma"/>
          <w:sz w:val="28"/>
          <w:szCs w:val="28"/>
        </w:rPr>
        <w:t>LECŢII DUPĂ OBIECTIVE</w:t>
      </w:r>
    </w:p>
    <w:p w:rsidR="008A7320" w:rsidRPr="007D039B" w:rsidRDefault="008A7320" w:rsidP="008A7320">
      <w:pPr>
        <w:spacing w:line="280" w:lineRule="exact"/>
        <w:jc w:val="center"/>
        <w:rPr>
          <w:rFonts w:ascii="Tahoma" w:hAnsi="Tahoma" w:cs="Tahoma"/>
          <w:sz w:val="28"/>
          <w:szCs w:val="28"/>
        </w:rPr>
      </w:pPr>
    </w:p>
    <w:p w:rsidR="005D1792" w:rsidRPr="007D039B" w:rsidRDefault="005D1792" w:rsidP="008A7320">
      <w:pPr>
        <w:spacing w:line="280" w:lineRule="exact"/>
        <w:jc w:val="center"/>
        <w:rPr>
          <w:rFonts w:ascii="Tahoma" w:hAnsi="Tahoma" w:cs="Tahoma"/>
          <w:sz w:val="28"/>
          <w:szCs w:val="28"/>
        </w:rPr>
      </w:pPr>
    </w:p>
    <w:p w:rsidR="008A7320" w:rsidRPr="007D039B" w:rsidRDefault="008A7320" w:rsidP="008A7320">
      <w:pPr>
        <w:pStyle w:val="Heading2"/>
        <w:spacing w:line="280" w:lineRule="exact"/>
        <w:rPr>
          <w:rFonts w:ascii="Tahoma" w:hAnsi="Tahoma" w:cs="Tahoma"/>
          <w:b/>
          <w:i/>
          <w:szCs w:val="24"/>
          <w:lang w:val="fr-FR"/>
        </w:rPr>
      </w:pPr>
      <w:r w:rsidRPr="007D039B">
        <w:rPr>
          <w:rFonts w:ascii="Tahoma" w:hAnsi="Tahoma" w:cs="Tahoma"/>
          <w:b/>
          <w:i/>
          <w:szCs w:val="24"/>
          <w:lang w:val="fr-FR"/>
        </w:rPr>
        <w:t>Trambulină 1m    Sărituri cu şurub</w:t>
      </w:r>
    </w:p>
    <w:p w:rsidR="005D1792" w:rsidRPr="007D039B" w:rsidRDefault="005D1792" w:rsidP="005D1792">
      <w:pPr>
        <w:rPr>
          <w:lang w:val="fr-FR"/>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firstRow="1" w:lastRow="0" w:firstColumn="1" w:lastColumn="0" w:noHBand="0" w:noVBand="0"/>
      </w:tblPr>
      <w:tblGrid>
        <w:gridCol w:w="1072"/>
        <w:gridCol w:w="681"/>
        <w:gridCol w:w="577"/>
        <w:gridCol w:w="1238"/>
        <w:gridCol w:w="1385"/>
        <w:gridCol w:w="1270"/>
        <w:gridCol w:w="1247"/>
        <w:gridCol w:w="831"/>
        <w:gridCol w:w="1270"/>
      </w:tblGrid>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Ob. tehnic</w:t>
            </w:r>
          </w:p>
        </w:tc>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Poz.</w:t>
            </w:r>
          </w:p>
        </w:tc>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Sol</w:t>
            </w:r>
          </w:p>
        </w:tc>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Scaun rotativ</w:t>
            </w:r>
          </w:p>
        </w:tc>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Cauciuc</w:t>
            </w:r>
          </w:p>
        </w:tc>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Tram. sol</w:t>
            </w:r>
          </w:p>
        </w:tc>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Plasă elast.</w:t>
            </w:r>
          </w:p>
        </w:tc>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Lonjă</w:t>
            </w:r>
          </w:p>
        </w:tc>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Tram.  1m</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5122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b</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102  5122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102  5122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102  5122</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5132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b</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102  5122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102  5122  5232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102  5122  5132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102  5122  5132</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5124</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b</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102  5122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102  5122  5124</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102  5122  5124</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102  5122  5124</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5134</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b</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5122  5124</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5124  5134</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5124  5134</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5124  5134</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5126</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b</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5124</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5124  5125</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5124  5126</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5124  5126</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5142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b</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5122  5142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5122  5142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5122  5142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5132  5142</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5152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b</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102  104</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5132  5142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5132  5242  5152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5132  5142  5152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5132  5142  5152</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5221</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b</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202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202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202  5221</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202  5221</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202  5221</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202  5221</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5231</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b</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202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202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202  5221</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5221  5231</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5221  5331</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5221  5231</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5223</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d</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202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202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202  5223</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202  5223</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202  5223</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202 5223</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5233</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d</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202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202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202  5223</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5223  5233</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5223  5233</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5223  5233</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5225</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d</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202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202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5223  5225</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5223  5225  5235</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5223  5225  5235</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5225  5235</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5241</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c-b</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202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202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5221  5241</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5221  5241</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5221  5241</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5231  5241</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5321</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d</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302  5321</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302  5321</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302  5321</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302  5321</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5323</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d</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302  5323</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302  5323</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302  5323</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302  5223</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5333</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d</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302  5223</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302  5223  5333</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302  5323  5333</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302  5323  5333</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5325</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d</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302  5323  5325</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302  5323  5325</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302  5323  5325</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302  5323  5325</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5341</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c</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302  5321   5341</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302  5321  5341</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302  5321  5341</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302  5331  5341</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jc w:val="center"/>
              <w:rPr>
                <w:rFonts w:ascii="Tahoma" w:hAnsi="Tahoma" w:cs="Tahoma"/>
                <w:b/>
                <w:sz w:val="22"/>
                <w:szCs w:val="22"/>
              </w:rPr>
            </w:pPr>
            <w:r w:rsidRPr="007D039B">
              <w:rPr>
                <w:rFonts w:ascii="Tahoma" w:hAnsi="Tahoma" w:cs="Tahoma"/>
                <w:b/>
                <w:sz w:val="22"/>
                <w:szCs w:val="22"/>
              </w:rPr>
              <w:t>5351</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c</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302  5321  5341</w:t>
            </w:r>
          </w:p>
        </w:tc>
        <w:tc>
          <w:tcPr>
            <w:tcW w:w="0" w:type="auto"/>
            <w:vAlign w:val="center"/>
          </w:tcPr>
          <w:p w:rsidR="008A7320" w:rsidRPr="007D039B" w:rsidRDefault="008A7320" w:rsidP="00BA2F1F">
            <w:pPr>
              <w:spacing w:line="280" w:lineRule="exact"/>
              <w:ind w:left="-138" w:right="-99"/>
              <w:jc w:val="center"/>
              <w:rPr>
                <w:rFonts w:ascii="Tahoma" w:hAnsi="Tahoma" w:cs="Tahoma"/>
                <w:sz w:val="22"/>
                <w:szCs w:val="22"/>
              </w:rPr>
            </w:pPr>
            <w:r w:rsidRPr="007D039B">
              <w:rPr>
                <w:rFonts w:ascii="Tahoma" w:hAnsi="Tahoma" w:cs="Tahoma"/>
                <w:sz w:val="22"/>
                <w:szCs w:val="22"/>
              </w:rPr>
              <w:t>302  5321  5341</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302  5341  5351</w:t>
            </w:r>
          </w:p>
        </w:tc>
        <w:tc>
          <w:tcPr>
            <w:tcW w:w="0" w:type="auto"/>
            <w:vAlign w:val="center"/>
          </w:tcPr>
          <w:p w:rsidR="008A7320" w:rsidRPr="007D039B" w:rsidRDefault="008A7320" w:rsidP="008A7320">
            <w:pPr>
              <w:spacing w:line="280" w:lineRule="exact"/>
              <w:jc w:val="center"/>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FC3113">
            <w:pPr>
              <w:spacing w:line="280" w:lineRule="exact"/>
              <w:ind w:left="-97"/>
              <w:jc w:val="center"/>
              <w:rPr>
                <w:rFonts w:ascii="Tahoma" w:hAnsi="Tahoma" w:cs="Tahoma"/>
                <w:sz w:val="22"/>
                <w:szCs w:val="22"/>
              </w:rPr>
            </w:pPr>
            <w:r w:rsidRPr="007D039B">
              <w:rPr>
                <w:rFonts w:ascii="Tahoma" w:hAnsi="Tahoma" w:cs="Tahoma"/>
                <w:sz w:val="22"/>
                <w:szCs w:val="22"/>
              </w:rPr>
              <w:t>5331  5341  5351</w:t>
            </w:r>
          </w:p>
        </w:tc>
      </w:tr>
    </w:tbl>
    <w:p w:rsidR="005D1792" w:rsidRPr="007D039B" w:rsidRDefault="005D1792" w:rsidP="008A7320">
      <w:pPr>
        <w:jc w:val="center"/>
        <w:rPr>
          <w:rFonts w:ascii="Tahoma" w:hAnsi="Tahoma" w:cs="Tahoma"/>
          <w:b/>
          <w:sz w:val="28"/>
          <w:szCs w:val="28"/>
        </w:rPr>
      </w:pPr>
    </w:p>
    <w:p w:rsidR="008A7320" w:rsidRPr="007D039B" w:rsidRDefault="005D1792" w:rsidP="008A7320">
      <w:pPr>
        <w:jc w:val="center"/>
        <w:rPr>
          <w:rFonts w:ascii="Tahoma" w:hAnsi="Tahoma" w:cs="Tahoma"/>
          <w:b/>
          <w:sz w:val="28"/>
          <w:szCs w:val="28"/>
        </w:rPr>
      </w:pPr>
      <w:r w:rsidRPr="007D039B">
        <w:rPr>
          <w:rFonts w:ascii="Tahoma" w:hAnsi="Tahoma" w:cs="Tahoma"/>
          <w:b/>
          <w:sz w:val="28"/>
          <w:szCs w:val="28"/>
        </w:rPr>
        <w:br w:type="page"/>
      </w:r>
      <w:r w:rsidR="008A7320" w:rsidRPr="007D039B">
        <w:rPr>
          <w:rFonts w:ascii="Tahoma" w:hAnsi="Tahoma" w:cs="Tahoma"/>
          <w:b/>
          <w:sz w:val="28"/>
          <w:szCs w:val="28"/>
        </w:rPr>
        <w:t>LECŢII DUPĂ OBIECTIVE</w:t>
      </w:r>
    </w:p>
    <w:p w:rsidR="008A7320" w:rsidRPr="007D039B" w:rsidRDefault="008A7320" w:rsidP="008A7320">
      <w:pPr>
        <w:spacing w:line="280" w:lineRule="exact"/>
        <w:jc w:val="center"/>
        <w:rPr>
          <w:rFonts w:ascii="Tahoma" w:hAnsi="Tahoma" w:cs="Tahoma"/>
          <w:b/>
        </w:rPr>
      </w:pPr>
    </w:p>
    <w:p w:rsidR="008A7320" w:rsidRPr="007D039B" w:rsidRDefault="008A7320" w:rsidP="008A7320">
      <w:pPr>
        <w:spacing w:line="280" w:lineRule="exact"/>
        <w:rPr>
          <w:rFonts w:ascii="Tahoma" w:hAnsi="Tahoma" w:cs="Tahoma"/>
          <w:b/>
        </w:rPr>
      </w:pPr>
      <w:r w:rsidRPr="007D039B">
        <w:rPr>
          <w:rFonts w:ascii="Tahoma" w:hAnsi="Tahoma" w:cs="Tahoma"/>
          <w:b/>
        </w:rPr>
        <w:t>TRAMBULINĂ  3 M</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firstRow="1" w:lastRow="0" w:firstColumn="1" w:lastColumn="0" w:noHBand="0" w:noVBand="0"/>
      </w:tblPr>
      <w:tblGrid>
        <w:gridCol w:w="1693"/>
        <w:gridCol w:w="649"/>
        <w:gridCol w:w="1053"/>
        <w:gridCol w:w="1141"/>
        <w:gridCol w:w="1195"/>
        <w:gridCol w:w="1142"/>
        <w:gridCol w:w="810"/>
        <w:gridCol w:w="944"/>
        <w:gridCol w:w="944"/>
      </w:tblGrid>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jc w:val="center"/>
              <w:rPr>
                <w:rFonts w:ascii="Tahoma" w:hAnsi="Tahoma" w:cs="Tahoma"/>
                <w:b/>
                <w:caps/>
                <w:sz w:val="22"/>
                <w:szCs w:val="22"/>
                <w:lang w:val="en-US"/>
              </w:rPr>
            </w:pPr>
            <w:r w:rsidRPr="000A43C8">
              <w:rPr>
                <w:rFonts w:ascii="Tahoma" w:hAnsi="Tahoma" w:cs="Tahoma"/>
                <w:b/>
                <w:caps/>
                <w:sz w:val="22"/>
                <w:szCs w:val="22"/>
                <w:lang w:val="en-US"/>
              </w:rPr>
              <w:t>obiectiv  tehnic</w:t>
            </w:r>
          </w:p>
        </w:tc>
        <w:tc>
          <w:tcPr>
            <w:tcW w:w="0" w:type="auto"/>
            <w:vAlign w:val="center"/>
          </w:tcPr>
          <w:p w:rsidR="008A7320" w:rsidRPr="000A43C8" w:rsidRDefault="008A7320" w:rsidP="008A7320">
            <w:pPr>
              <w:pStyle w:val="Header"/>
              <w:tabs>
                <w:tab w:val="clear" w:pos="4153"/>
                <w:tab w:val="clear" w:pos="8306"/>
              </w:tabs>
              <w:spacing w:line="280" w:lineRule="exact"/>
              <w:jc w:val="center"/>
              <w:rPr>
                <w:rFonts w:ascii="Tahoma" w:hAnsi="Tahoma" w:cs="Tahoma"/>
                <w:b/>
                <w:caps/>
                <w:sz w:val="18"/>
                <w:lang w:val="en-US"/>
              </w:rPr>
            </w:pPr>
            <w:r w:rsidRPr="000A43C8">
              <w:rPr>
                <w:rFonts w:ascii="Tahoma" w:hAnsi="Tahoma" w:cs="Tahoma"/>
                <w:b/>
                <w:caps/>
                <w:sz w:val="18"/>
                <w:lang w:val="en-US"/>
              </w:rPr>
              <w:t>poz.</w:t>
            </w:r>
          </w:p>
        </w:tc>
        <w:tc>
          <w:tcPr>
            <w:tcW w:w="0" w:type="auto"/>
            <w:vAlign w:val="center"/>
          </w:tcPr>
          <w:p w:rsidR="008A7320" w:rsidRPr="000A43C8" w:rsidRDefault="008A7320" w:rsidP="008A7320">
            <w:pPr>
              <w:pStyle w:val="Header"/>
              <w:tabs>
                <w:tab w:val="clear" w:pos="4153"/>
                <w:tab w:val="clear" w:pos="8306"/>
              </w:tabs>
              <w:spacing w:line="280" w:lineRule="exact"/>
              <w:jc w:val="center"/>
              <w:rPr>
                <w:rFonts w:ascii="Tahoma" w:hAnsi="Tahoma" w:cs="Tahoma"/>
                <w:b/>
                <w:caps/>
                <w:sz w:val="18"/>
                <w:lang w:val="en-US"/>
              </w:rPr>
            </w:pPr>
            <w:r w:rsidRPr="000A43C8">
              <w:rPr>
                <w:rFonts w:ascii="Tahoma" w:hAnsi="Tahoma" w:cs="Tahoma"/>
                <w:b/>
                <w:caps/>
                <w:sz w:val="18"/>
                <w:lang w:val="en-US"/>
              </w:rPr>
              <w:t>scaun  rot.</w:t>
            </w:r>
          </w:p>
        </w:tc>
        <w:tc>
          <w:tcPr>
            <w:tcW w:w="0" w:type="auto"/>
            <w:vAlign w:val="center"/>
          </w:tcPr>
          <w:p w:rsidR="008A7320" w:rsidRPr="000A43C8" w:rsidRDefault="008A7320" w:rsidP="008A7320">
            <w:pPr>
              <w:pStyle w:val="Header"/>
              <w:tabs>
                <w:tab w:val="clear" w:pos="4153"/>
                <w:tab w:val="clear" w:pos="8306"/>
              </w:tabs>
              <w:spacing w:line="280" w:lineRule="exact"/>
              <w:jc w:val="center"/>
              <w:rPr>
                <w:rFonts w:ascii="Tahoma" w:hAnsi="Tahoma" w:cs="Tahoma"/>
                <w:b/>
                <w:caps/>
                <w:sz w:val="18"/>
                <w:lang w:val="en-US"/>
              </w:rPr>
            </w:pPr>
            <w:r w:rsidRPr="000A43C8">
              <w:rPr>
                <w:rFonts w:ascii="Tahoma" w:hAnsi="Tahoma" w:cs="Tahoma"/>
                <w:b/>
                <w:caps/>
                <w:sz w:val="18"/>
                <w:lang w:val="en-US"/>
              </w:rPr>
              <w:t>cau- ciuc</w:t>
            </w:r>
          </w:p>
        </w:tc>
        <w:tc>
          <w:tcPr>
            <w:tcW w:w="0" w:type="auto"/>
            <w:vAlign w:val="center"/>
          </w:tcPr>
          <w:p w:rsidR="008A7320" w:rsidRPr="000A43C8" w:rsidRDefault="008A7320" w:rsidP="008A7320">
            <w:pPr>
              <w:pStyle w:val="Header"/>
              <w:tabs>
                <w:tab w:val="clear" w:pos="4153"/>
                <w:tab w:val="clear" w:pos="8306"/>
              </w:tabs>
              <w:spacing w:line="280" w:lineRule="exact"/>
              <w:jc w:val="center"/>
              <w:rPr>
                <w:rFonts w:ascii="Tahoma" w:hAnsi="Tahoma" w:cs="Tahoma"/>
                <w:b/>
                <w:caps/>
                <w:sz w:val="18"/>
                <w:lang w:val="en-US"/>
              </w:rPr>
            </w:pPr>
            <w:r w:rsidRPr="000A43C8">
              <w:rPr>
                <w:rFonts w:ascii="Tahoma" w:hAnsi="Tahoma" w:cs="Tahoma"/>
                <w:b/>
                <w:caps/>
                <w:sz w:val="18"/>
                <w:lang w:val="en-US"/>
              </w:rPr>
              <w:t>tramb. pe sol</w:t>
            </w:r>
          </w:p>
        </w:tc>
        <w:tc>
          <w:tcPr>
            <w:tcW w:w="0" w:type="auto"/>
            <w:vAlign w:val="center"/>
          </w:tcPr>
          <w:p w:rsidR="008A7320" w:rsidRPr="000A43C8" w:rsidRDefault="008A7320" w:rsidP="008A7320">
            <w:pPr>
              <w:pStyle w:val="Header"/>
              <w:tabs>
                <w:tab w:val="clear" w:pos="4153"/>
                <w:tab w:val="clear" w:pos="8306"/>
              </w:tabs>
              <w:spacing w:line="280" w:lineRule="exact"/>
              <w:jc w:val="center"/>
              <w:rPr>
                <w:rFonts w:ascii="Tahoma" w:hAnsi="Tahoma" w:cs="Tahoma"/>
                <w:b/>
                <w:caps/>
                <w:sz w:val="18"/>
                <w:lang w:val="en-US"/>
              </w:rPr>
            </w:pPr>
            <w:r w:rsidRPr="000A43C8">
              <w:rPr>
                <w:rFonts w:ascii="Tahoma" w:hAnsi="Tahoma" w:cs="Tahoma"/>
                <w:b/>
                <w:caps/>
                <w:sz w:val="18"/>
                <w:lang w:val="en-US"/>
              </w:rPr>
              <w:t>plasă  elast.</w:t>
            </w:r>
          </w:p>
        </w:tc>
        <w:tc>
          <w:tcPr>
            <w:tcW w:w="0" w:type="auto"/>
            <w:vAlign w:val="center"/>
          </w:tcPr>
          <w:p w:rsidR="008A7320" w:rsidRPr="000A43C8" w:rsidRDefault="008A7320" w:rsidP="008A7320">
            <w:pPr>
              <w:pStyle w:val="Header"/>
              <w:tabs>
                <w:tab w:val="clear" w:pos="4153"/>
                <w:tab w:val="clear" w:pos="8306"/>
              </w:tabs>
              <w:spacing w:line="280" w:lineRule="exact"/>
              <w:jc w:val="center"/>
              <w:rPr>
                <w:rFonts w:ascii="Tahoma" w:hAnsi="Tahoma" w:cs="Tahoma"/>
                <w:b/>
                <w:caps/>
                <w:sz w:val="18"/>
                <w:lang w:val="en-US"/>
              </w:rPr>
            </w:pPr>
            <w:r w:rsidRPr="000A43C8">
              <w:rPr>
                <w:rFonts w:ascii="Tahoma" w:hAnsi="Tahoma" w:cs="Tahoma"/>
                <w:b/>
                <w:caps/>
                <w:sz w:val="18"/>
                <w:lang w:val="en-US"/>
              </w:rPr>
              <w:t>lonjă</w:t>
            </w:r>
          </w:p>
        </w:tc>
        <w:tc>
          <w:tcPr>
            <w:tcW w:w="0" w:type="auto"/>
            <w:vAlign w:val="center"/>
          </w:tcPr>
          <w:p w:rsidR="008A7320" w:rsidRPr="000A43C8" w:rsidRDefault="008A7320" w:rsidP="008A7320">
            <w:pPr>
              <w:pStyle w:val="Header"/>
              <w:tabs>
                <w:tab w:val="clear" w:pos="4153"/>
                <w:tab w:val="clear" w:pos="8306"/>
              </w:tabs>
              <w:spacing w:line="280" w:lineRule="exact"/>
              <w:jc w:val="center"/>
              <w:rPr>
                <w:rFonts w:ascii="Tahoma" w:hAnsi="Tahoma" w:cs="Tahoma"/>
                <w:b/>
                <w:caps/>
                <w:sz w:val="18"/>
                <w:lang w:val="en-US"/>
              </w:rPr>
            </w:pPr>
            <w:r w:rsidRPr="000A43C8">
              <w:rPr>
                <w:rFonts w:ascii="Tahoma" w:hAnsi="Tahoma" w:cs="Tahoma"/>
                <w:b/>
                <w:caps/>
                <w:sz w:val="18"/>
                <w:lang w:val="en-US"/>
              </w:rPr>
              <w:t>tram.  1m</w:t>
            </w:r>
          </w:p>
        </w:tc>
        <w:tc>
          <w:tcPr>
            <w:tcW w:w="0" w:type="auto"/>
            <w:vAlign w:val="center"/>
          </w:tcPr>
          <w:p w:rsidR="008A7320" w:rsidRPr="000A43C8" w:rsidRDefault="008A7320" w:rsidP="008A7320">
            <w:pPr>
              <w:pStyle w:val="Header"/>
              <w:tabs>
                <w:tab w:val="clear" w:pos="4153"/>
                <w:tab w:val="clear" w:pos="8306"/>
              </w:tabs>
              <w:spacing w:line="280" w:lineRule="exact"/>
              <w:jc w:val="center"/>
              <w:rPr>
                <w:rFonts w:ascii="Tahoma" w:hAnsi="Tahoma" w:cs="Tahoma"/>
                <w:b/>
                <w:caps/>
                <w:sz w:val="18"/>
                <w:lang w:val="en-US"/>
              </w:rPr>
            </w:pPr>
            <w:r w:rsidRPr="000A43C8">
              <w:rPr>
                <w:rFonts w:ascii="Tahoma" w:hAnsi="Tahoma" w:cs="Tahoma"/>
                <w:b/>
                <w:caps/>
                <w:sz w:val="18"/>
                <w:lang w:val="en-US"/>
              </w:rPr>
              <w:t>tram.  3m</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 xml:space="preserve">101 </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c-b</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100     101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100   101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100  101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X</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100    101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100  101</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 xml:space="preserve">103 </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c-b</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103  105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101     102      103</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101   102    103</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101   102    103</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X</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101   102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103</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104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c-b</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104   106</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102     104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102    104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104   102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X</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104</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105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c-b</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105   107</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104     105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104   105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104  105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X</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103    104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104   105</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106</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c-b</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106   108</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104   106</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104  106</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X</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104   106</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105  106</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107</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c-b</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107   109</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104   106</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104  106</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104  106</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X</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105   106</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106  107</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202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a-b</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X</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200</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202</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203</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 xml:space="preserve">c-b a </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203</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202  203</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202  203</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202  203</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X</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201   202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202   203</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204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c-b</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204  206</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202  204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202  204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202  204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X</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204</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205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c-b</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205  207</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203   204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204  205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204   205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X</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203   204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204   205</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206</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206  208</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 xml:space="preserve">204   </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204   206</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204  206</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X</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205   206</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302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c-b</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300   302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300   302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300  302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X</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300  302</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303</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c-b</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303  305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302  303</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302  303</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X</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302  303</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304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c-b</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304   306</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302  304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302   304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302   304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X</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304</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305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c-b</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305  307</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303   304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303   304   305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303   304   305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X</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303  304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304  305</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306</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306   308</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304  306</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304  306</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X</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 xml:space="preserve">304 </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304  306</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402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c-b</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400  402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400   402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400  402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400  402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X</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401  402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401  402</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403</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c-b</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403   405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402   403</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402   403</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402   403</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X</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401   402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402   403</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404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c-b</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404   406</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402  404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402   404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402   404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X</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402   403</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403   403</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405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c-b</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405   407</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403   404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404  405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404  405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X</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403  404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404   405</w:t>
            </w:r>
          </w:p>
        </w:tc>
      </w:tr>
    </w:tbl>
    <w:p w:rsidR="008A7320" w:rsidRPr="007D039B" w:rsidRDefault="008A7320" w:rsidP="008A7320">
      <w:pPr>
        <w:jc w:val="center"/>
        <w:rPr>
          <w:rFonts w:ascii="Tahoma" w:hAnsi="Tahoma" w:cs="Tahoma"/>
          <w:b/>
          <w:sz w:val="28"/>
          <w:szCs w:val="28"/>
        </w:rPr>
      </w:pPr>
      <w:r w:rsidRPr="007D039B">
        <w:rPr>
          <w:rFonts w:ascii="Tahoma" w:hAnsi="Tahoma" w:cs="Tahoma"/>
        </w:rPr>
        <w:br w:type="page"/>
      </w:r>
      <w:r w:rsidRPr="007D039B">
        <w:rPr>
          <w:rFonts w:ascii="Tahoma" w:hAnsi="Tahoma" w:cs="Tahoma"/>
          <w:b/>
          <w:sz w:val="28"/>
          <w:szCs w:val="28"/>
        </w:rPr>
        <w:t>LECŢII DUPĂ OBIECTIVE</w:t>
      </w:r>
    </w:p>
    <w:p w:rsidR="008A7320" w:rsidRPr="007D039B" w:rsidRDefault="008A7320" w:rsidP="008A7320">
      <w:pPr>
        <w:jc w:val="center"/>
        <w:rPr>
          <w:rFonts w:ascii="Tahoma" w:hAnsi="Tahoma" w:cs="Tahoma"/>
          <w:b/>
          <w:sz w:val="28"/>
          <w:szCs w:val="28"/>
        </w:rPr>
      </w:pPr>
    </w:p>
    <w:p w:rsidR="008A7320" w:rsidRPr="007D039B" w:rsidRDefault="008A7320" w:rsidP="008A7320">
      <w:pPr>
        <w:spacing w:line="280" w:lineRule="exact"/>
        <w:rPr>
          <w:rFonts w:ascii="Tahoma" w:hAnsi="Tahoma" w:cs="Tahoma"/>
          <w:b/>
        </w:rPr>
      </w:pPr>
      <w:r w:rsidRPr="007D039B">
        <w:rPr>
          <w:rFonts w:ascii="Tahoma" w:hAnsi="Tahoma" w:cs="Tahoma"/>
          <w:b/>
        </w:rPr>
        <w:t>Trambulină 3m</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firstRow="1" w:lastRow="0" w:firstColumn="1" w:lastColumn="0" w:noHBand="0" w:noVBand="0"/>
      </w:tblPr>
      <w:tblGrid>
        <w:gridCol w:w="1728"/>
        <w:gridCol w:w="639"/>
        <w:gridCol w:w="1406"/>
        <w:gridCol w:w="1403"/>
        <w:gridCol w:w="1442"/>
        <w:gridCol w:w="775"/>
        <w:gridCol w:w="1089"/>
        <w:gridCol w:w="1089"/>
      </w:tblGrid>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Săr.cu    şurub  3m</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lang w:val="en-US"/>
              </w:rPr>
            </w:pPr>
            <w:r w:rsidRPr="000A43C8">
              <w:rPr>
                <w:rFonts w:ascii="Tahoma" w:hAnsi="Tahoma" w:cs="Tahoma"/>
                <w:b/>
                <w:lang w:val="en-US"/>
              </w:rPr>
              <w:t>Poz.</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lang w:val="en-US"/>
              </w:rPr>
            </w:pPr>
            <w:r w:rsidRPr="000A43C8">
              <w:rPr>
                <w:rFonts w:ascii="Tahoma" w:hAnsi="Tahoma" w:cs="Tahoma"/>
                <w:b/>
                <w:lang w:val="en-US"/>
              </w:rPr>
              <w:t>Cau.</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lang w:val="en-US"/>
              </w:rPr>
            </w:pPr>
            <w:r w:rsidRPr="000A43C8">
              <w:rPr>
                <w:rFonts w:ascii="Tahoma" w:hAnsi="Tahoma" w:cs="Tahoma"/>
                <w:b/>
                <w:lang w:val="en-US"/>
              </w:rPr>
              <w:t>Tr.    Pe sol</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lang w:val="en-US"/>
              </w:rPr>
            </w:pPr>
            <w:r w:rsidRPr="000A43C8">
              <w:rPr>
                <w:rFonts w:ascii="Tahoma" w:hAnsi="Tahoma" w:cs="Tahoma"/>
                <w:b/>
                <w:lang w:val="en-US"/>
              </w:rPr>
              <w:t>Plasă  el.</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lang w:val="en-US"/>
              </w:rPr>
            </w:pPr>
            <w:r w:rsidRPr="000A43C8">
              <w:rPr>
                <w:rFonts w:ascii="Tahoma" w:hAnsi="Tahoma" w:cs="Tahoma"/>
                <w:b/>
                <w:lang w:val="en-US"/>
              </w:rPr>
              <w:t>Lonjă</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lang w:val="en-US"/>
              </w:rPr>
            </w:pPr>
            <w:r w:rsidRPr="000A43C8">
              <w:rPr>
                <w:rFonts w:ascii="Tahoma" w:hAnsi="Tahoma" w:cs="Tahoma"/>
                <w:b/>
                <w:lang w:val="en-US"/>
              </w:rPr>
              <w:t>Tr.1m</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lang w:val="en-US"/>
              </w:rPr>
            </w:pPr>
            <w:r w:rsidRPr="000A43C8">
              <w:rPr>
                <w:rFonts w:ascii="Tahoma" w:hAnsi="Tahoma" w:cs="Tahoma"/>
                <w:b/>
                <w:lang w:val="en-US"/>
              </w:rPr>
              <w:t>Tr.3m</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5132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d</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102    5122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102   5122   5132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102  5122  5132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L Şur.</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102  5122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103   5132</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5134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d</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5124   5134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5124   5134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5124   5134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L Şur.</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5124</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5134</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5142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c-b</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 xml:space="preserve">5122     5142   </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5122   5142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5122   5142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L Şur.</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5132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5142</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5152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c-b</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5132  5142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5132   5142   5152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5132   5142   5152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L Şur.</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 xml:space="preserve">5132   5142   </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5142  5152</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5136</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d</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5124   5126</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5124   5126</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 xml:space="preserve">5126   5136  </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L Şur.</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5124  5126</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5136</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5231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cb</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202  5221  5231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202   5221  5231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202   5221   5231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L Şur.</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 xml:space="preserve">202   5221   </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5231</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5233</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d</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202   5223</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202   5223   5233</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202   5223  5233</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L Şur.</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202   5223</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5233</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5235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d</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5223  5235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5223   5225  5235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5223   5225  5235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L Şur.</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5223   5225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5233  5235</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5241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c-b</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5221  5241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5221   5241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5221  5241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L Şur.</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5221   5231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5231  5241</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5251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c-b</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 xml:space="preserve">5241   </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5241   5251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5241  5251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L Şur.</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5231   5241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5241   5251</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5331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c-b</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302   5321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302   5321   5331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302   5321   5331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L Şur.</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302   5321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5331</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5333</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d</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301  302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302  5323   5333</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302    5323   5333</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L Şur.</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 xml:space="preserve">302  5323   </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5333</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5335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d</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301  302</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302  5323   5325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5323   5325   5335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L Şur.</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5323  5325</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5333  5335</w:t>
            </w:r>
          </w:p>
        </w:tc>
      </w:tr>
      <w:tr w:rsidR="008A7320" w:rsidRPr="007D039B">
        <w:tblPrEx>
          <w:tblCellMar>
            <w:top w:w="0" w:type="dxa"/>
            <w:bottom w:w="0" w:type="dxa"/>
          </w:tblCellMar>
        </w:tblPrEx>
        <w:trPr>
          <w:jc w:val="center"/>
        </w:trPr>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b/>
                <w:sz w:val="22"/>
                <w:szCs w:val="22"/>
                <w:lang w:val="en-US"/>
              </w:rPr>
            </w:pPr>
            <w:r w:rsidRPr="000A43C8">
              <w:rPr>
                <w:rFonts w:ascii="Tahoma" w:hAnsi="Tahoma" w:cs="Tahoma"/>
                <w:b/>
                <w:sz w:val="22"/>
                <w:szCs w:val="22"/>
                <w:lang w:val="en-US"/>
              </w:rPr>
              <w:t>5351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c-b</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5331   5341   5351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5331   5341   5351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5331   5341   5351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Lşur.</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5331   5341</w:t>
            </w:r>
          </w:p>
        </w:tc>
        <w:tc>
          <w:tcPr>
            <w:tcW w:w="0" w:type="auto"/>
            <w:vAlign w:val="center"/>
          </w:tcPr>
          <w:p w:rsidR="008A7320" w:rsidRPr="000A43C8" w:rsidRDefault="008A7320" w:rsidP="008A7320">
            <w:pPr>
              <w:pStyle w:val="Header"/>
              <w:tabs>
                <w:tab w:val="clear" w:pos="4153"/>
                <w:tab w:val="clear" w:pos="8306"/>
              </w:tabs>
              <w:spacing w:line="280" w:lineRule="exact"/>
              <w:rPr>
                <w:rFonts w:ascii="Tahoma" w:hAnsi="Tahoma" w:cs="Tahoma"/>
                <w:lang w:val="en-US"/>
              </w:rPr>
            </w:pPr>
            <w:r w:rsidRPr="000A43C8">
              <w:rPr>
                <w:rFonts w:ascii="Tahoma" w:hAnsi="Tahoma" w:cs="Tahoma"/>
                <w:lang w:val="en-US"/>
              </w:rPr>
              <w:t>5341   5351</w:t>
            </w:r>
          </w:p>
        </w:tc>
      </w:tr>
    </w:tbl>
    <w:p w:rsidR="008A7320" w:rsidRPr="007D039B" w:rsidRDefault="008A7320" w:rsidP="008A7320">
      <w:pPr>
        <w:pStyle w:val="Header"/>
        <w:tabs>
          <w:tab w:val="clear" w:pos="4153"/>
          <w:tab w:val="clear" w:pos="8306"/>
        </w:tabs>
        <w:spacing w:line="280" w:lineRule="exact"/>
        <w:jc w:val="both"/>
        <w:rPr>
          <w:rFonts w:ascii="Tahoma" w:hAnsi="Tahoma" w:cs="Tahoma"/>
          <w:b/>
          <w:sz w:val="22"/>
          <w:szCs w:val="22"/>
        </w:rPr>
      </w:pPr>
    </w:p>
    <w:p w:rsidR="008A7320" w:rsidRPr="007D039B" w:rsidRDefault="008A7320" w:rsidP="008A7320">
      <w:pPr>
        <w:pStyle w:val="Header"/>
        <w:tabs>
          <w:tab w:val="clear" w:pos="4153"/>
          <w:tab w:val="clear" w:pos="8306"/>
        </w:tabs>
        <w:spacing w:line="280" w:lineRule="exact"/>
        <w:jc w:val="both"/>
        <w:rPr>
          <w:rFonts w:ascii="Tahoma" w:hAnsi="Tahoma" w:cs="Tahoma"/>
          <w:b/>
          <w:sz w:val="24"/>
          <w:szCs w:val="24"/>
        </w:rPr>
      </w:pPr>
      <w:r w:rsidRPr="007D039B">
        <w:rPr>
          <w:rFonts w:ascii="Tahoma" w:hAnsi="Tahoma" w:cs="Tahoma"/>
          <w:b/>
          <w:sz w:val="24"/>
          <w:szCs w:val="24"/>
        </w:rPr>
        <w:t>Observaţii:</w:t>
      </w:r>
    </w:p>
    <w:p w:rsidR="008A7320" w:rsidRPr="007D039B" w:rsidRDefault="008A7320" w:rsidP="008A7320">
      <w:pPr>
        <w:pStyle w:val="Header"/>
        <w:tabs>
          <w:tab w:val="clear" w:pos="4153"/>
          <w:tab w:val="clear" w:pos="8306"/>
        </w:tabs>
        <w:spacing w:line="280" w:lineRule="exact"/>
        <w:jc w:val="both"/>
        <w:rPr>
          <w:rFonts w:ascii="Tahoma" w:hAnsi="Tahoma" w:cs="Tahoma"/>
          <w:sz w:val="22"/>
          <w:szCs w:val="22"/>
        </w:rPr>
      </w:pPr>
      <w:r w:rsidRPr="007D039B">
        <w:rPr>
          <w:rFonts w:ascii="Tahoma" w:hAnsi="Tahoma" w:cs="Tahoma"/>
          <w:sz w:val="22"/>
          <w:szCs w:val="22"/>
        </w:rPr>
        <w:t>Gama de sărituri cu şurub pe care le va aborda fiecare sportiv va fi în funcţie de calităţile individuale şi afinităţile personale pentru săriturile înainte sau înapoi cu şurub sau cu numărul de rotaţii de şurub.Foarte mulţi antrenori au optat pentru sărituri cu jumătate de şurub şi cu un număr de rotaţii, dublu salt şi jumătate sau triplu salt şi jumătate. Va rămâne să decidă antrenorul ce merită mai mult, care săritură aduce mai multe puncte sau va fi mai sigură, pentru fiecare săritor în parte. Planificarea pregătirii săriturilor cu şurub chiar dacă începe la fel cu întregul colectiv, în timp se diferenţiază şi se ajunge la o mică specializare individuală. Este important să se evite succesiunea săriturilor cu influenţă negativă mai ales că săriturile cu şurub sunt foarte pretenţioase şi se dereglează relativ uşor. Şuruburile se abordează după celelalte rotaţii deoarece se poaqte să le influenţeze negativ, abateri de la axe pe orizontală sau verticală.</w:t>
      </w:r>
    </w:p>
    <w:p w:rsidR="008A7320" w:rsidRPr="007D039B" w:rsidRDefault="008A7320" w:rsidP="008A7320">
      <w:pPr>
        <w:pStyle w:val="Header"/>
        <w:tabs>
          <w:tab w:val="clear" w:pos="4153"/>
          <w:tab w:val="clear" w:pos="8306"/>
        </w:tabs>
        <w:spacing w:line="280" w:lineRule="exact"/>
        <w:rPr>
          <w:rFonts w:ascii="Tahoma" w:hAnsi="Tahoma" w:cs="Tahoma"/>
          <w:sz w:val="24"/>
          <w:u w:val="single"/>
        </w:rPr>
      </w:pPr>
    </w:p>
    <w:p w:rsidR="008A7320" w:rsidRPr="007D039B" w:rsidRDefault="008A7320" w:rsidP="008A7320">
      <w:pPr>
        <w:jc w:val="center"/>
        <w:rPr>
          <w:rFonts w:ascii="Tahoma" w:hAnsi="Tahoma" w:cs="Tahoma"/>
          <w:b/>
          <w:sz w:val="28"/>
        </w:rPr>
      </w:pPr>
      <w:r w:rsidRPr="007D039B">
        <w:rPr>
          <w:rFonts w:ascii="Tahoma" w:hAnsi="Tahoma" w:cs="Tahoma"/>
          <w:sz w:val="28"/>
        </w:rPr>
        <w:br w:type="page"/>
      </w:r>
      <w:r w:rsidRPr="007D039B">
        <w:rPr>
          <w:rFonts w:ascii="Tahoma" w:hAnsi="Tahoma" w:cs="Tahoma"/>
          <w:b/>
          <w:sz w:val="28"/>
        </w:rPr>
        <w:t>PLATFORMĂ</w:t>
      </w:r>
    </w:p>
    <w:p w:rsidR="008A7320" w:rsidRPr="007D039B" w:rsidRDefault="008A7320" w:rsidP="008A7320">
      <w:pPr>
        <w:spacing w:line="280" w:lineRule="exact"/>
        <w:rPr>
          <w:rFonts w:ascii="Tahoma" w:hAnsi="Tahoma" w:cs="Tahoma"/>
          <w:b/>
          <w:sz w:val="28"/>
        </w:rPr>
      </w:pPr>
    </w:p>
    <w:p w:rsidR="008A7320" w:rsidRPr="007D039B" w:rsidRDefault="008A7320" w:rsidP="008A7320">
      <w:pPr>
        <w:spacing w:line="280" w:lineRule="exact"/>
        <w:rPr>
          <w:rFonts w:ascii="Tahoma" w:hAnsi="Tahoma" w:cs="Tahoma"/>
        </w:rPr>
      </w:pPr>
      <w:r w:rsidRPr="007D039B">
        <w:rPr>
          <w:rFonts w:ascii="Tahoma" w:hAnsi="Tahoma" w:cs="Tahoma"/>
          <w:b/>
        </w:rPr>
        <w:t xml:space="preserve">Platforme  la  apă </w:t>
      </w:r>
      <w:r w:rsidRPr="007D039B">
        <w:rPr>
          <w:rFonts w:ascii="Tahoma" w:hAnsi="Tahoma" w:cs="Tahoma"/>
        </w:rPr>
        <w:t xml:space="preserve"> </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firstRow="1" w:lastRow="0" w:firstColumn="1" w:lastColumn="0" w:noHBand="0" w:noVBand="0"/>
      </w:tblPr>
      <w:tblGrid>
        <w:gridCol w:w="1516"/>
        <w:gridCol w:w="665"/>
        <w:gridCol w:w="777"/>
        <w:gridCol w:w="879"/>
        <w:gridCol w:w="873"/>
        <w:gridCol w:w="750"/>
        <w:gridCol w:w="745"/>
        <w:gridCol w:w="847"/>
        <w:gridCol w:w="879"/>
        <w:gridCol w:w="847"/>
        <w:gridCol w:w="793"/>
      </w:tblGrid>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obiectiv tehnic</w:t>
            </w:r>
          </w:p>
        </w:tc>
        <w:tc>
          <w:tcPr>
            <w:tcW w:w="0" w:type="auto"/>
            <w:vAlign w:val="center"/>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abc</w:t>
            </w:r>
          </w:p>
        </w:tc>
        <w:tc>
          <w:tcPr>
            <w:tcW w:w="0" w:type="auto"/>
            <w:vAlign w:val="center"/>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sol</w:t>
            </w:r>
          </w:p>
        </w:tc>
        <w:tc>
          <w:tcPr>
            <w:tcW w:w="0" w:type="auto"/>
            <w:vAlign w:val="center"/>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pl.   sol</w:t>
            </w:r>
          </w:p>
        </w:tc>
        <w:tc>
          <w:tcPr>
            <w:tcW w:w="0" w:type="auto"/>
            <w:vAlign w:val="center"/>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sca. rot.</w:t>
            </w:r>
          </w:p>
        </w:tc>
        <w:tc>
          <w:tcPr>
            <w:tcW w:w="0" w:type="auto"/>
            <w:vAlign w:val="center"/>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L.    sol</w:t>
            </w:r>
          </w:p>
        </w:tc>
        <w:tc>
          <w:tcPr>
            <w:tcW w:w="0" w:type="auto"/>
            <w:vAlign w:val="center"/>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1 M</w:t>
            </w:r>
          </w:p>
        </w:tc>
        <w:tc>
          <w:tcPr>
            <w:tcW w:w="0" w:type="auto"/>
            <w:vAlign w:val="center"/>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3 M</w:t>
            </w:r>
          </w:p>
        </w:tc>
        <w:tc>
          <w:tcPr>
            <w:tcW w:w="0" w:type="auto"/>
            <w:vAlign w:val="center"/>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5 M</w:t>
            </w:r>
          </w:p>
        </w:tc>
        <w:tc>
          <w:tcPr>
            <w:tcW w:w="0" w:type="auto"/>
            <w:vAlign w:val="center"/>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7,5M</w:t>
            </w:r>
          </w:p>
        </w:tc>
        <w:tc>
          <w:tcPr>
            <w:tcW w:w="0" w:type="auto"/>
            <w:vAlign w:val="center"/>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10M</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101</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100  101</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100  101</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101</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100   101</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100  101</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100   101</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100  101</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101</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102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100  102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100  102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102  104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100   102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100   102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100   102</w:t>
            </w:r>
          </w:p>
        </w:tc>
        <w:tc>
          <w:tcPr>
            <w:tcW w:w="0" w:type="auto"/>
            <w:vAlign w:val="center"/>
          </w:tcPr>
          <w:p w:rsidR="008A7320" w:rsidRPr="007D039B" w:rsidRDefault="008A7320" w:rsidP="008A7320">
            <w:pPr>
              <w:spacing w:line="280" w:lineRule="exact"/>
              <w:rPr>
                <w:rFonts w:ascii="Tahoma" w:hAnsi="Tahoma" w:cs="Tahoma"/>
              </w:rPr>
            </w:pPr>
          </w:p>
        </w:tc>
        <w:tc>
          <w:tcPr>
            <w:tcW w:w="0" w:type="auto"/>
            <w:vAlign w:val="center"/>
          </w:tcPr>
          <w:p w:rsidR="008A7320" w:rsidRPr="007D039B" w:rsidRDefault="008A7320" w:rsidP="008A7320">
            <w:pPr>
              <w:spacing w:line="280" w:lineRule="exact"/>
              <w:rPr>
                <w:rFonts w:ascii="Tahoma" w:hAnsi="Tahoma" w:cs="Tahoma"/>
              </w:rPr>
            </w:pP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103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102   103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103  105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101  102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102  103  </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103</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104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102  104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104  106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103  104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104</w:t>
            </w:r>
          </w:p>
        </w:tc>
        <w:tc>
          <w:tcPr>
            <w:tcW w:w="0" w:type="auto"/>
            <w:vAlign w:val="center"/>
          </w:tcPr>
          <w:p w:rsidR="008A7320" w:rsidRPr="007D039B" w:rsidRDefault="008A7320" w:rsidP="008A7320">
            <w:pPr>
              <w:spacing w:line="280" w:lineRule="exact"/>
              <w:rPr>
                <w:rFonts w:ascii="Tahoma" w:hAnsi="Tahoma" w:cs="Tahoma"/>
              </w:rPr>
            </w:pPr>
          </w:p>
        </w:tc>
        <w:tc>
          <w:tcPr>
            <w:tcW w:w="0" w:type="auto"/>
            <w:vAlign w:val="center"/>
          </w:tcPr>
          <w:p w:rsidR="008A7320" w:rsidRPr="007D039B" w:rsidRDefault="008A7320" w:rsidP="008A7320">
            <w:pPr>
              <w:spacing w:line="280" w:lineRule="exact"/>
              <w:rPr>
                <w:rFonts w:ascii="Tahoma" w:hAnsi="Tahoma" w:cs="Tahoma"/>
              </w:rPr>
            </w:pP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105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102  104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104  105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105  107</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102  104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103  104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104  105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105</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106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102   104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104  106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106  108</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102  104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105  106</w:t>
            </w:r>
          </w:p>
        </w:tc>
        <w:tc>
          <w:tcPr>
            <w:tcW w:w="0" w:type="auto"/>
            <w:vAlign w:val="center"/>
          </w:tcPr>
          <w:p w:rsidR="008A7320" w:rsidRPr="007D039B" w:rsidRDefault="008A7320" w:rsidP="008A7320">
            <w:pPr>
              <w:spacing w:line="280" w:lineRule="exact"/>
              <w:rPr>
                <w:rFonts w:ascii="Tahoma" w:hAnsi="Tahoma" w:cs="Tahoma"/>
              </w:rPr>
            </w:pPr>
          </w:p>
        </w:tc>
        <w:tc>
          <w:tcPr>
            <w:tcW w:w="0" w:type="auto"/>
            <w:vAlign w:val="center"/>
          </w:tcPr>
          <w:p w:rsidR="008A7320" w:rsidRPr="007D039B" w:rsidRDefault="008A7320" w:rsidP="008A7320">
            <w:pPr>
              <w:spacing w:line="280" w:lineRule="exact"/>
              <w:rPr>
                <w:rFonts w:ascii="Tahoma" w:hAnsi="Tahoma" w:cs="Tahoma"/>
              </w:rPr>
            </w:pP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107</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105  106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107   109</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103  104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104  105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105 106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107</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107</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201</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a-c</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200  201</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200  201</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201</w:t>
            </w:r>
          </w:p>
        </w:tc>
        <w:tc>
          <w:tcPr>
            <w:tcW w:w="0" w:type="auto"/>
            <w:vAlign w:val="center"/>
          </w:tcPr>
          <w:p w:rsidR="008A7320" w:rsidRPr="007D039B" w:rsidRDefault="008A7320" w:rsidP="008A7320">
            <w:pPr>
              <w:spacing w:line="280" w:lineRule="exact"/>
              <w:rPr>
                <w:rFonts w:ascii="Tahoma" w:hAnsi="Tahoma" w:cs="Tahoma"/>
              </w:rPr>
            </w:pP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200  201</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200  201</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200  201</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201</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201</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202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 xml:space="preserve">202 </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w:t>
            </w:r>
          </w:p>
        </w:tc>
        <w:tc>
          <w:tcPr>
            <w:tcW w:w="0" w:type="auto"/>
            <w:vAlign w:val="center"/>
          </w:tcPr>
          <w:p w:rsidR="008A7320" w:rsidRPr="007D039B" w:rsidRDefault="008A7320" w:rsidP="008A7320">
            <w:pPr>
              <w:spacing w:line="280" w:lineRule="exact"/>
              <w:rPr>
                <w:rFonts w:ascii="Tahoma" w:hAnsi="Tahoma" w:cs="Tahoma"/>
              </w:rPr>
            </w:pPr>
          </w:p>
        </w:tc>
        <w:tc>
          <w:tcPr>
            <w:tcW w:w="0" w:type="auto"/>
            <w:vAlign w:val="center"/>
          </w:tcPr>
          <w:p w:rsidR="008A7320" w:rsidRPr="007D039B" w:rsidRDefault="008A7320" w:rsidP="008A7320">
            <w:pPr>
              <w:spacing w:line="280" w:lineRule="exact"/>
              <w:rPr>
                <w:rFonts w:ascii="Tahoma" w:hAnsi="Tahoma" w:cs="Tahoma"/>
              </w:rPr>
            </w:pP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203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202  203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203  205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201  202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202  203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202  203</w:t>
            </w:r>
          </w:p>
        </w:tc>
        <w:tc>
          <w:tcPr>
            <w:tcW w:w="0" w:type="auto"/>
            <w:vAlign w:val="center"/>
          </w:tcPr>
          <w:p w:rsidR="008A7320" w:rsidRPr="007D039B" w:rsidRDefault="008A7320" w:rsidP="008A7320">
            <w:pPr>
              <w:spacing w:line="280" w:lineRule="exact"/>
              <w:rPr>
                <w:rFonts w:ascii="Tahoma" w:hAnsi="Tahoma" w:cs="Tahoma"/>
              </w:rPr>
            </w:pPr>
          </w:p>
        </w:tc>
        <w:tc>
          <w:tcPr>
            <w:tcW w:w="0" w:type="auto"/>
            <w:vAlign w:val="center"/>
          </w:tcPr>
          <w:p w:rsidR="008A7320" w:rsidRPr="007D039B" w:rsidRDefault="008A7320" w:rsidP="008A7320">
            <w:pPr>
              <w:spacing w:line="280" w:lineRule="exact"/>
              <w:rPr>
                <w:rFonts w:ascii="Tahoma" w:hAnsi="Tahoma" w:cs="Tahoma"/>
              </w:rPr>
            </w:pP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204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202  204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204  206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203  204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203  204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204</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205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203  204  205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205  207</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201   202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203  204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204  205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204  205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204  205</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206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204   206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206  208</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202  204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205  206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205  206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205  206</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 xml:space="preserve">207 </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204  205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207</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202  204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205  206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206  207</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301</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a-c</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301</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301</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301</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300</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301</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301</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301</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301</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w:t>
            </w:r>
          </w:p>
        </w:tc>
        <w:tc>
          <w:tcPr>
            <w:tcW w:w="0" w:type="auto"/>
            <w:vAlign w:val="center"/>
          </w:tcPr>
          <w:p w:rsidR="008A7320" w:rsidRPr="007D039B" w:rsidRDefault="008A7320" w:rsidP="008A7320">
            <w:pPr>
              <w:spacing w:line="280" w:lineRule="exact"/>
              <w:rPr>
                <w:rFonts w:ascii="Tahoma" w:hAnsi="Tahoma" w:cs="Tahoma"/>
              </w:rPr>
            </w:pPr>
          </w:p>
        </w:tc>
        <w:tc>
          <w:tcPr>
            <w:tcW w:w="0" w:type="auto"/>
            <w:vAlign w:val="center"/>
          </w:tcPr>
          <w:p w:rsidR="008A7320" w:rsidRPr="007D039B" w:rsidRDefault="008A7320" w:rsidP="008A7320">
            <w:pPr>
              <w:spacing w:line="280" w:lineRule="exact"/>
              <w:rPr>
                <w:rFonts w:ascii="Tahoma" w:hAnsi="Tahoma" w:cs="Tahoma"/>
              </w:rPr>
            </w:pP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303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302  303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303  305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301  302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302  303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303</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303</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304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302  304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302  304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304  306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302  304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304</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305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c-b</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302  304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303  304  305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305  307</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301  302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302  303  304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303   304   305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304  305</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305</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306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302   304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304  306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306  308</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304  306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304  306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306</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307</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c</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302  304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305   306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307</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x</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301  302</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303  304</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305  306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305  306</w:t>
            </w:r>
          </w:p>
        </w:tc>
        <w:tc>
          <w:tcPr>
            <w:tcW w:w="0" w:type="auto"/>
            <w:vAlign w:val="center"/>
          </w:tcPr>
          <w:p w:rsidR="008A7320" w:rsidRPr="007D039B" w:rsidRDefault="008A7320" w:rsidP="008A7320">
            <w:pPr>
              <w:spacing w:line="280" w:lineRule="exact"/>
              <w:rPr>
                <w:rFonts w:ascii="Tahoma" w:hAnsi="Tahoma" w:cs="Tahoma"/>
              </w:rPr>
            </w:pPr>
            <w:r w:rsidRPr="007D039B">
              <w:rPr>
                <w:rFonts w:ascii="Tahoma" w:hAnsi="Tahoma" w:cs="Tahoma"/>
              </w:rPr>
              <w:t>306  307</w:t>
            </w:r>
          </w:p>
        </w:tc>
      </w:tr>
    </w:tbl>
    <w:p w:rsidR="008A7320" w:rsidRPr="007D039B" w:rsidRDefault="008A7320" w:rsidP="008A7320">
      <w:pPr>
        <w:pStyle w:val="Caption"/>
        <w:spacing w:line="280" w:lineRule="exact"/>
        <w:rPr>
          <w:rFonts w:ascii="Tahoma" w:hAnsi="Tahoma" w:cs="Tahoma"/>
        </w:rPr>
      </w:pPr>
    </w:p>
    <w:p w:rsidR="008A7320" w:rsidRPr="007D039B" w:rsidRDefault="008A7320" w:rsidP="008A7320">
      <w:pPr>
        <w:pStyle w:val="Caption"/>
        <w:jc w:val="center"/>
        <w:rPr>
          <w:rFonts w:ascii="Tahoma" w:hAnsi="Tahoma" w:cs="Tahoma"/>
          <w:sz w:val="28"/>
          <w:szCs w:val="28"/>
        </w:rPr>
      </w:pPr>
      <w:r w:rsidRPr="007D039B">
        <w:rPr>
          <w:rFonts w:ascii="Tahoma" w:hAnsi="Tahoma" w:cs="Tahoma"/>
        </w:rPr>
        <w:br w:type="page"/>
      </w:r>
      <w:r w:rsidRPr="007D039B">
        <w:rPr>
          <w:rFonts w:ascii="Tahoma" w:hAnsi="Tahoma" w:cs="Tahoma"/>
          <w:sz w:val="28"/>
          <w:szCs w:val="28"/>
        </w:rPr>
        <w:t xml:space="preserve">LECŢII DUPĂ OBIECTIVE </w:t>
      </w:r>
    </w:p>
    <w:p w:rsidR="008A7320" w:rsidRPr="007D039B" w:rsidRDefault="008A7320" w:rsidP="008A7320">
      <w:pPr>
        <w:rPr>
          <w:b/>
          <w:sz w:val="28"/>
          <w:szCs w:val="28"/>
        </w:rPr>
      </w:pPr>
    </w:p>
    <w:p w:rsidR="008A7320" w:rsidRPr="007D039B" w:rsidRDefault="008A7320" w:rsidP="008A7320">
      <w:pPr>
        <w:pStyle w:val="Caption"/>
        <w:spacing w:line="280" w:lineRule="exact"/>
        <w:jc w:val="center"/>
        <w:rPr>
          <w:rFonts w:ascii="Tahoma" w:hAnsi="Tahoma" w:cs="Tahoma"/>
          <w:sz w:val="28"/>
          <w:szCs w:val="28"/>
        </w:rPr>
      </w:pPr>
      <w:r w:rsidRPr="007D039B">
        <w:rPr>
          <w:rFonts w:ascii="Tahoma" w:hAnsi="Tahoma" w:cs="Tahoma"/>
          <w:sz w:val="28"/>
          <w:szCs w:val="28"/>
        </w:rPr>
        <w:t>Platformă</w:t>
      </w:r>
    </w:p>
    <w:p w:rsidR="008A7320" w:rsidRPr="007D039B" w:rsidRDefault="008A7320" w:rsidP="008A7320">
      <w:pPr>
        <w:pStyle w:val="Caption"/>
        <w:spacing w:line="280" w:lineRule="exact"/>
        <w:rPr>
          <w:rFonts w:ascii="Tahoma" w:hAnsi="Tahoma" w:cs="Tahoma"/>
          <w:b w:val="0"/>
          <w:sz w:val="24"/>
        </w:rPr>
      </w:pPr>
    </w:p>
    <w:p w:rsidR="008A7320" w:rsidRPr="007D039B" w:rsidRDefault="008A7320" w:rsidP="008A7320">
      <w:pPr>
        <w:pStyle w:val="Caption"/>
        <w:spacing w:line="280" w:lineRule="exact"/>
        <w:rPr>
          <w:rFonts w:ascii="Tahoma" w:hAnsi="Tahoma" w:cs="Tahoma"/>
          <w:sz w:val="24"/>
          <w:szCs w:val="24"/>
        </w:rPr>
      </w:pPr>
      <w:r w:rsidRPr="007D039B">
        <w:rPr>
          <w:rFonts w:ascii="Tahoma" w:hAnsi="Tahoma" w:cs="Tahoma"/>
          <w:sz w:val="24"/>
          <w:szCs w:val="24"/>
        </w:rPr>
        <w:t>Platforme  la  apă</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firstRow="1" w:lastRow="0" w:firstColumn="1" w:lastColumn="0" w:noHBand="0" w:noVBand="0"/>
      </w:tblPr>
      <w:tblGrid>
        <w:gridCol w:w="1557"/>
        <w:gridCol w:w="665"/>
        <w:gridCol w:w="762"/>
        <w:gridCol w:w="824"/>
        <w:gridCol w:w="898"/>
        <w:gridCol w:w="770"/>
        <w:gridCol w:w="845"/>
        <w:gridCol w:w="796"/>
        <w:gridCol w:w="814"/>
        <w:gridCol w:w="844"/>
        <w:gridCol w:w="796"/>
      </w:tblGrid>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obiectiv tehnic</w:t>
            </w:r>
          </w:p>
        </w:tc>
        <w:tc>
          <w:tcPr>
            <w:tcW w:w="0" w:type="auto"/>
            <w:vAlign w:val="center"/>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abc</w:t>
            </w:r>
          </w:p>
        </w:tc>
        <w:tc>
          <w:tcPr>
            <w:tcW w:w="0" w:type="auto"/>
            <w:vAlign w:val="center"/>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sol</w:t>
            </w:r>
          </w:p>
        </w:tc>
        <w:tc>
          <w:tcPr>
            <w:tcW w:w="0" w:type="auto"/>
            <w:vAlign w:val="center"/>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pl.   sol</w:t>
            </w:r>
          </w:p>
        </w:tc>
        <w:tc>
          <w:tcPr>
            <w:tcW w:w="0" w:type="auto"/>
            <w:vAlign w:val="center"/>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sca. rot.</w:t>
            </w:r>
          </w:p>
        </w:tc>
        <w:tc>
          <w:tcPr>
            <w:tcW w:w="0" w:type="auto"/>
            <w:vAlign w:val="center"/>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L.    sol</w:t>
            </w:r>
          </w:p>
        </w:tc>
        <w:tc>
          <w:tcPr>
            <w:tcW w:w="0" w:type="auto"/>
            <w:vAlign w:val="center"/>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1 M</w:t>
            </w:r>
          </w:p>
        </w:tc>
        <w:tc>
          <w:tcPr>
            <w:tcW w:w="0" w:type="auto"/>
            <w:vAlign w:val="center"/>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3 M</w:t>
            </w:r>
          </w:p>
        </w:tc>
        <w:tc>
          <w:tcPr>
            <w:tcW w:w="0" w:type="auto"/>
            <w:vAlign w:val="center"/>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5 M</w:t>
            </w:r>
          </w:p>
        </w:tc>
        <w:tc>
          <w:tcPr>
            <w:tcW w:w="0" w:type="auto"/>
            <w:vAlign w:val="center"/>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7,5M</w:t>
            </w:r>
          </w:p>
        </w:tc>
        <w:tc>
          <w:tcPr>
            <w:tcW w:w="0" w:type="auto"/>
            <w:vAlign w:val="center"/>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10M</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401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c-b</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400  401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400  401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401</w:t>
            </w: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400  401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401</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402</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c-b</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402</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402</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402</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402</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402</w:t>
            </w: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403</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c-b</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402</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402  403</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403  405</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402</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402  403</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403</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403</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403</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404</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c-b</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402  404</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402  404</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404  406</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402</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403  404</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403  404</w:t>
            </w: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405</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c-b</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404</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404  405</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405  407</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402</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403  404</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404  405</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405</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405</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406</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c</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404</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404</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406   408</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402</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403  404</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404  405</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405  406</w:t>
            </w:r>
          </w:p>
        </w:tc>
        <w:tc>
          <w:tcPr>
            <w:tcW w:w="0" w:type="auto"/>
            <w:vAlign w:val="center"/>
          </w:tcPr>
          <w:p w:rsidR="008A7320" w:rsidRPr="007D039B" w:rsidRDefault="008A7320" w:rsidP="008A7320">
            <w:pPr>
              <w:spacing w:line="280" w:lineRule="exact"/>
              <w:rPr>
                <w:rFonts w:ascii="Tahoma" w:hAnsi="Tahoma" w:cs="Tahoma"/>
                <w:sz w:val="22"/>
                <w:szCs w:val="22"/>
              </w:rPr>
            </w:pP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407</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c</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404  405</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404  405</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407</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x</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402</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404</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405</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405</w:t>
            </w:r>
          </w:p>
        </w:tc>
        <w:tc>
          <w:tcPr>
            <w:tcW w:w="0" w:type="auto"/>
            <w:vAlign w:val="center"/>
          </w:tcPr>
          <w:p w:rsidR="008A7320" w:rsidRPr="007D039B" w:rsidRDefault="008A7320" w:rsidP="008A7320">
            <w:pPr>
              <w:spacing w:line="280" w:lineRule="exact"/>
              <w:rPr>
                <w:rFonts w:ascii="Tahoma" w:hAnsi="Tahoma" w:cs="Tahoma"/>
                <w:sz w:val="22"/>
                <w:szCs w:val="22"/>
              </w:rPr>
            </w:pP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610</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a</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600</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600</w:t>
            </w: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610</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610</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610</w:t>
            </w: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611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a-b</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611</w:t>
            </w: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611</w:t>
            </w: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612</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c-b</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600</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611</w:t>
            </w: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612</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612</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612</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614</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c-b</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614</w:t>
            </w: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612</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614</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614</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614</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616</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c</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616</w:t>
            </w: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612</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614</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614</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616</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621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a</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w:t>
            </w: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w:t>
            </w: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622</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c-b</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622</w:t>
            </w: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622</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622</w:t>
            </w: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623</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c-b</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623</w:t>
            </w: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622</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622   623</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623</w:t>
            </w:r>
          </w:p>
        </w:tc>
        <w:tc>
          <w:tcPr>
            <w:tcW w:w="0" w:type="auto"/>
            <w:vAlign w:val="center"/>
          </w:tcPr>
          <w:p w:rsidR="008A7320" w:rsidRPr="007D039B" w:rsidRDefault="008A7320" w:rsidP="008A7320">
            <w:pPr>
              <w:spacing w:line="280" w:lineRule="exact"/>
              <w:rPr>
                <w:rFonts w:ascii="Tahoma" w:hAnsi="Tahoma" w:cs="Tahoma"/>
                <w:sz w:val="22"/>
                <w:szCs w:val="22"/>
              </w:rPr>
            </w:pP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624</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c-b</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624</w:t>
            </w: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622</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624</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624</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624</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625</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c</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625</w:t>
            </w: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622</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624   625</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624  625</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625</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626</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c</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626</w:t>
            </w: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622</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624  625</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625</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625  626</w:t>
            </w: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6221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c-b</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6211</w:t>
            </w: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621   6211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6221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6221</w:t>
            </w: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p>
        </w:tc>
      </w:tr>
      <w:tr w:rsidR="008A7320" w:rsidRPr="007D039B">
        <w:tblPrEx>
          <w:tblCellMar>
            <w:top w:w="0" w:type="dxa"/>
            <w:bottom w:w="0" w:type="dxa"/>
          </w:tblCellMar>
        </w:tblPrEx>
        <w:trPr>
          <w:jc w:val="center"/>
        </w:trPr>
        <w:tc>
          <w:tcPr>
            <w:tcW w:w="0" w:type="auto"/>
            <w:vAlign w:val="center"/>
          </w:tcPr>
          <w:p w:rsidR="008A7320" w:rsidRPr="007D039B" w:rsidRDefault="008A7320" w:rsidP="008A7320">
            <w:pPr>
              <w:spacing w:line="280" w:lineRule="exact"/>
              <w:rPr>
                <w:rFonts w:ascii="Tahoma" w:hAnsi="Tahoma" w:cs="Tahoma"/>
                <w:b/>
                <w:sz w:val="22"/>
                <w:szCs w:val="22"/>
              </w:rPr>
            </w:pPr>
            <w:r w:rsidRPr="007D039B">
              <w:rPr>
                <w:rFonts w:ascii="Tahoma" w:hAnsi="Tahoma" w:cs="Tahoma"/>
                <w:b/>
                <w:sz w:val="22"/>
                <w:szCs w:val="22"/>
              </w:rPr>
              <w:t>6241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c-b</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6211</w:t>
            </w: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6211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6221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6231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6241</w:t>
            </w:r>
          </w:p>
        </w:tc>
        <w:tc>
          <w:tcPr>
            <w:tcW w:w="0" w:type="auto"/>
            <w:vAlign w:val="center"/>
          </w:tcPr>
          <w:p w:rsidR="008A7320" w:rsidRPr="007D039B" w:rsidRDefault="008A7320" w:rsidP="008A7320">
            <w:pPr>
              <w:spacing w:line="280" w:lineRule="exact"/>
              <w:rPr>
                <w:rFonts w:ascii="Tahoma" w:hAnsi="Tahoma" w:cs="Tahoma"/>
                <w:sz w:val="22"/>
                <w:szCs w:val="22"/>
              </w:rPr>
            </w:pPr>
            <w:r w:rsidRPr="007D039B">
              <w:rPr>
                <w:rFonts w:ascii="Tahoma" w:hAnsi="Tahoma" w:cs="Tahoma"/>
                <w:sz w:val="22"/>
                <w:szCs w:val="22"/>
              </w:rPr>
              <w:t>6241</w:t>
            </w:r>
          </w:p>
        </w:tc>
      </w:tr>
    </w:tbl>
    <w:p w:rsidR="008A7320" w:rsidRPr="007D039B" w:rsidRDefault="008A7320" w:rsidP="008A7320">
      <w:pPr>
        <w:spacing w:line="280" w:lineRule="exact"/>
        <w:rPr>
          <w:rFonts w:ascii="Tahoma" w:hAnsi="Tahoma" w:cs="Tahoma"/>
          <w:sz w:val="28"/>
        </w:rPr>
      </w:pPr>
    </w:p>
    <w:p w:rsidR="008A7320" w:rsidRPr="007D039B" w:rsidRDefault="008A7320" w:rsidP="008A7320">
      <w:pPr>
        <w:spacing w:line="280" w:lineRule="exact"/>
        <w:rPr>
          <w:rFonts w:ascii="Tahoma" w:hAnsi="Tahoma" w:cs="Tahoma"/>
          <w:b/>
        </w:rPr>
      </w:pPr>
      <w:r w:rsidRPr="007D039B">
        <w:rPr>
          <w:rFonts w:ascii="Tahoma" w:hAnsi="Tahoma" w:cs="Tahoma"/>
          <w:b/>
        </w:rPr>
        <w:t>Observaţii:</w:t>
      </w:r>
      <w:r w:rsidRPr="007D039B">
        <w:rPr>
          <w:rFonts w:ascii="Tahoma" w:hAnsi="Tahoma" w:cs="Tahoma"/>
          <w:b/>
        </w:rPr>
        <w:tab/>
      </w:r>
    </w:p>
    <w:p w:rsidR="008A7320" w:rsidRPr="004C4B39" w:rsidRDefault="008A7320" w:rsidP="008A7320">
      <w:pPr>
        <w:pStyle w:val="Caption"/>
        <w:spacing w:line="280" w:lineRule="exact"/>
        <w:jc w:val="both"/>
        <w:rPr>
          <w:rFonts w:ascii="Tahoma" w:hAnsi="Tahoma" w:cs="Tahoma"/>
          <w:b w:val="0"/>
          <w:sz w:val="22"/>
          <w:szCs w:val="22"/>
        </w:rPr>
      </w:pPr>
      <w:r w:rsidRPr="004C4B39">
        <w:rPr>
          <w:rFonts w:ascii="Tahoma" w:hAnsi="Tahoma" w:cs="Tahoma"/>
          <w:b w:val="0"/>
          <w:sz w:val="22"/>
          <w:szCs w:val="22"/>
        </w:rPr>
        <w:t>Obiectivele se vor fixa în funcţie de nivelul de pregătire al sportivilor, categoria de vârstă şi condiţii în care se lucrează. Se poate aspira la un program tehnic de nivel mondial numai dacă se realiează peste 450 de antrenamente anual, minim 1.000 de ore de pregătire şi 8.000 de reptări.Primează programul olimpic şi de juniori  deoarece performanţele săritorilor noştri în apă au fost remarcabile la juniori B şi A. Mai există şi posibilitatea de specializare a sportivilor, pentru nivelul de juniori sau seniori. Să nu se uite că la jocurile olimpice sunt admişi sportivi începând cu vârsta de  de 14 ani şi mai mari iar finaliştii olimpici au prezentat programe tehnice având sărituri cu coeficienţi de dificultate maximali  3,5 - 3,6.</w:t>
      </w:r>
    </w:p>
    <w:p w:rsidR="008A7320" w:rsidRPr="004C4B39" w:rsidRDefault="008A7320" w:rsidP="008A7320">
      <w:pPr>
        <w:pStyle w:val="Caption"/>
        <w:jc w:val="center"/>
        <w:rPr>
          <w:rFonts w:ascii="Tahoma" w:hAnsi="Tahoma" w:cs="Tahoma"/>
          <w:sz w:val="28"/>
          <w:szCs w:val="28"/>
        </w:rPr>
      </w:pPr>
      <w:r w:rsidRPr="004C4B39">
        <w:rPr>
          <w:rFonts w:ascii="Tahoma" w:hAnsi="Tahoma" w:cs="Tahoma"/>
          <w:b w:val="0"/>
          <w:sz w:val="24"/>
        </w:rPr>
        <w:br w:type="page"/>
      </w:r>
      <w:r w:rsidRPr="004C4B39">
        <w:rPr>
          <w:rFonts w:ascii="Tahoma" w:hAnsi="Tahoma" w:cs="Tahoma"/>
          <w:sz w:val="28"/>
          <w:szCs w:val="28"/>
        </w:rPr>
        <w:t>LECŢII DUPĂ OBIECTIVE</w:t>
      </w:r>
    </w:p>
    <w:p w:rsidR="008A7320" w:rsidRPr="004C4B39" w:rsidRDefault="008A7320" w:rsidP="008A7320"/>
    <w:p w:rsidR="008A7320" w:rsidRPr="004C4B39" w:rsidRDefault="008A7320" w:rsidP="008A7320">
      <w:pPr>
        <w:spacing w:line="280" w:lineRule="exact"/>
        <w:jc w:val="center"/>
        <w:rPr>
          <w:rFonts w:ascii="Tahoma" w:hAnsi="Tahoma" w:cs="Tahoma"/>
          <w:b/>
          <w:sz w:val="28"/>
        </w:rPr>
      </w:pPr>
      <w:r w:rsidRPr="004C4B39">
        <w:rPr>
          <w:rFonts w:ascii="Tahoma" w:hAnsi="Tahoma" w:cs="Tahoma"/>
          <w:b/>
          <w:sz w:val="28"/>
        </w:rPr>
        <w:t>Platformă</w:t>
      </w:r>
    </w:p>
    <w:p w:rsidR="008A7320" w:rsidRPr="004C4B39" w:rsidRDefault="008A7320" w:rsidP="008A7320">
      <w:pPr>
        <w:spacing w:line="280" w:lineRule="exact"/>
        <w:jc w:val="center"/>
        <w:rPr>
          <w:rFonts w:ascii="Tahoma" w:hAnsi="Tahoma" w:cs="Tahoma"/>
          <w:b/>
        </w:rPr>
      </w:pPr>
    </w:p>
    <w:p w:rsidR="008A7320" w:rsidRPr="004C4B39" w:rsidRDefault="008A7320" w:rsidP="008A7320">
      <w:pPr>
        <w:spacing w:line="280" w:lineRule="exact"/>
        <w:rPr>
          <w:rFonts w:ascii="Tahoma" w:hAnsi="Tahoma" w:cs="Tahoma"/>
          <w:b/>
        </w:rPr>
      </w:pPr>
      <w:r w:rsidRPr="004C4B39">
        <w:rPr>
          <w:rFonts w:ascii="Tahoma" w:hAnsi="Tahoma" w:cs="Tahoma"/>
          <w:b/>
        </w:rPr>
        <w:t>Sărituri cu şurub            PLATFORME    LA    APĂ</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F" w:firstRow="1" w:lastRow="0" w:firstColumn="1" w:lastColumn="0" w:noHBand="0" w:noVBand="0"/>
      </w:tblPr>
      <w:tblGrid>
        <w:gridCol w:w="1574"/>
        <w:gridCol w:w="665"/>
        <w:gridCol w:w="836"/>
        <w:gridCol w:w="1060"/>
        <w:gridCol w:w="777"/>
        <w:gridCol w:w="974"/>
        <w:gridCol w:w="1008"/>
        <w:gridCol w:w="1027"/>
        <w:gridCol w:w="762"/>
        <w:gridCol w:w="888"/>
      </w:tblGrid>
      <w:tr w:rsidR="008A7320" w:rsidRPr="007D039B">
        <w:tblPrEx>
          <w:tblCellMar>
            <w:top w:w="0" w:type="dxa"/>
            <w:bottom w:w="0" w:type="dxa"/>
          </w:tblCellMar>
        </w:tblPrEx>
        <w:trPr>
          <w:jc w:val="center"/>
        </w:trPr>
        <w:tc>
          <w:tcPr>
            <w:tcW w:w="0" w:type="auto"/>
          </w:tcPr>
          <w:p w:rsidR="008A7320" w:rsidRPr="000A43C8" w:rsidRDefault="008A7320" w:rsidP="008A7320">
            <w:pPr>
              <w:pStyle w:val="Header"/>
              <w:tabs>
                <w:tab w:val="clear" w:pos="4153"/>
                <w:tab w:val="clear" w:pos="8306"/>
              </w:tabs>
              <w:spacing w:line="280" w:lineRule="exact"/>
              <w:rPr>
                <w:rFonts w:ascii="Tahoma" w:hAnsi="Tahoma" w:cs="Tahoma"/>
                <w:b/>
                <w:caps/>
                <w:sz w:val="22"/>
                <w:szCs w:val="22"/>
                <w:lang w:val="en-US"/>
              </w:rPr>
            </w:pPr>
            <w:r w:rsidRPr="000A43C8">
              <w:rPr>
                <w:rFonts w:ascii="Tahoma" w:hAnsi="Tahoma" w:cs="Tahoma"/>
                <w:b/>
                <w:caps/>
                <w:sz w:val="22"/>
                <w:szCs w:val="22"/>
                <w:lang w:val="en-US"/>
              </w:rPr>
              <w:t>obiectiv tehnic</w:t>
            </w:r>
          </w:p>
        </w:tc>
        <w:tc>
          <w:tcPr>
            <w:tcW w:w="0" w:type="auto"/>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abc</w:t>
            </w:r>
          </w:p>
        </w:tc>
        <w:tc>
          <w:tcPr>
            <w:tcW w:w="0" w:type="auto"/>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sol</w:t>
            </w:r>
          </w:p>
        </w:tc>
        <w:tc>
          <w:tcPr>
            <w:tcW w:w="0" w:type="auto"/>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pl.   sol</w:t>
            </w:r>
          </w:p>
        </w:tc>
        <w:tc>
          <w:tcPr>
            <w:tcW w:w="0" w:type="auto"/>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L.    sol</w:t>
            </w:r>
          </w:p>
        </w:tc>
        <w:tc>
          <w:tcPr>
            <w:tcW w:w="0" w:type="auto"/>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1 M</w:t>
            </w:r>
          </w:p>
        </w:tc>
        <w:tc>
          <w:tcPr>
            <w:tcW w:w="0" w:type="auto"/>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3 M</w:t>
            </w:r>
          </w:p>
        </w:tc>
        <w:tc>
          <w:tcPr>
            <w:tcW w:w="0" w:type="auto"/>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5 M</w:t>
            </w:r>
          </w:p>
        </w:tc>
        <w:tc>
          <w:tcPr>
            <w:tcW w:w="0" w:type="auto"/>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7,5M</w:t>
            </w:r>
          </w:p>
        </w:tc>
        <w:tc>
          <w:tcPr>
            <w:tcW w:w="0" w:type="auto"/>
          </w:tcPr>
          <w:p w:rsidR="008A7320" w:rsidRPr="007D039B" w:rsidRDefault="008A7320" w:rsidP="008A7320">
            <w:pPr>
              <w:spacing w:line="280" w:lineRule="exact"/>
              <w:rPr>
                <w:rFonts w:ascii="Tahoma" w:hAnsi="Tahoma" w:cs="Tahoma"/>
                <w:b/>
                <w:caps/>
                <w:sz w:val="22"/>
                <w:szCs w:val="22"/>
              </w:rPr>
            </w:pPr>
            <w:r w:rsidRPr="007D039B">
              <w:rPr>
                <w:rFonts w:ascii="Tahoma" w:hAnsi="Tahoma" w:cs="Tahoma"/>
                <w:b/>
                <w:caps/>
                <w:sz w:val="22"/>
                <w:szCs w:val="22"/>
              </w:rPr>
              <w:t>10M</w:t>
            </w:r>
          </w:p>
        </w:tc>
      </w:tr>
      <w:tr w:rsidR="008A7320" w:rsidRPr="007D039B">
        <w:tblPrEx>
          <w:tblCellMar>
            <w:top w:w="0" w:type="dxa"/>
            <w:bottom w:w="0" w:type="dxa"/>
          </w:tblCellMar>
        </w:tblPrEx>
        <w:trPr>
          <w:jc w:val="center"/>
        </w:trPr>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5122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d</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102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102   5122</w:t>
            </w:r>
          </w:p>
        </w:tc>
        <w:tc>
          <w:tcPr>
            <w:tcW w:w="0" w:type="auto"/>
          </w:tcPr>
          <w:p w:rsidR="008A7320" w:rsidRPr="007D039B" w:rsidRDefault="008A7320" w:rsidP="008A7320">
            <w:pPr>
              <w:pStyle w:val="Caption"/>
              <w:spacing w:line="280" w:lineRule="exact"/>
              <w:rPr>
                <w:rFonts w:ascii="Tahoma" w:hAnsi="Tahoma" w:cs="Tahoma"/>
                <w:b w:val="0"/>
                <w:sz w:val="22"/>
                <w:szCs w:val="22"/>
              </w:rPr>
            </w:pP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102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102    5122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102</w:t>
            </w:r>
          </w:p>
        </w:tc>
        <w:tc>
          <w:tcPr>
            <w:tcW w:w="0" w:type="auto"/>
          </w:tcPr>
          <w:p w:rsidR="008A7320" w:rsidRPr="007D039B" w:rsidRDefault="008A7320" w:rsidP="008A7320">
            <w:pPr>
              <w:pStyle w:val="Caption"/>
              <w:spacing w:line="280" w:lineRule="exact"/>
              <w:rPr>
                <w:rFonts w:ascii="Tahoma" w:hAnsi="Tahoma" w:cs="Tahoma"/>
                <w:b w:val="0"/>
                <w:sz w:val="22"/>
                <w:szCs w:val="22"/>
              </w:rPr>
            </w:pPr>
          </w:p>
        </w:tc>
        <w:tc>
          <w:tcPr>
            <w:tcW w:w="0" w:type="auto"/>
          </w:tcPr>
          <w:p w:rsidR="008A7320" w:rsidRPr="007D039B" w:rsidRDefault="008A7320" w:rsidP="008A7320">
            <w:pPr>
              <w:pStyle w:val="Caption"/>
              <w:spacing w:line="280" w:lineRule="exact"/>
              <w:rPr>
                <w:rFonts w:ascii="Tahoma" w:hAnsi="Tahoma" w:cs="Tahoma"/>
                <w:b w:val="0"/>
                <w:sz w:val="22"/>
                <w:szCs w:val="22"/>
              </w:rPr>
            </w:pPr>
          </w:p>
        </w:tc>
      </w:tr>
      <w:tr w:rsidR="008A7320" w:rsidRPr="007D039B">
        <w:tblPrEx>
          <w:tblCellMar>
            <w:top w:w="0" w:type="dxa"/>
            <w:bottom w:w="0" w:type="dxa"/>
          </w:tblCellMar>
        </w:tblPrEx>
        <w:trPr>
          <w:jc w:val="center"/>
        </w:trPr>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5132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d</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102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102  5122  5132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L.    Şur.</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102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102  5122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103   5132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5132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5132</w:t>
            </w:r>
          </w:p>
        </w:tc>
      </w:tr>
      <w:tr w:rsidR="008A7320" w:rsidRPr="007D039B">
        <w:tblPrEx>
          <w:tblCellMar>
            <w:top w:w="0" w:type="dxa"/>
            <w:bottom w:w="0" w:type="dxa"/>
          </w:tblCellMar>
        </w:tblPrEx>
        <w:trPr>
          <w:jc w:val="center"/>
        </w:trPr>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5124   5134</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d</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102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5124   5134</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L.   Şur.</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102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102   5124</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102   5124  5134</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5134</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5134</w:t>
            </w:r>
          </w:p>
        </w:tc>
      </w:tr>
      <w:tr w:rsidR="008A7320" w:rsidRPr="007D039B">
        <w:tblPrEx>
          <w:tblCellMar>
            <w:top w:w="0" w:type="dxa"/>
            <w:bottom w:w="0" w:type="dxa"/>
          </w:tblCellMar>
        </w:tblPrEx>
        <w:trPr>
          <w:jc w:val="center"/>
        </w:trPr>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5136</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d</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102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5124  5126</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L.   Şur.</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102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102   5124</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 xml:space="preserve">5124  5126  </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5134</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5136</w:t>
            </w:r>
          </w:p>
        </w:tc>
      </w:tr>
      <w:tr w:rsidR="008A7320" w:rsidRPr="007D039B">
        <w:tblPrEx>
          <w:tblCellMar>
            <w:top w:w="0" w:type="dxa"/>
            <w:bottom w:w="0" w:type="dxa"/>
          </w:tblCellMar>
        </w:tblPrEx>
        <w:trPr>
          <w:jc w:val="center"/>
        </w:trPr>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5142    5152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d</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102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5132 5142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L.   Şur.</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102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103  5132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5132  5142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5142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5142</w:t>
            </w:r>
          </w:p>
        </w:tc>
      </w:tr>
      <w:tr w:rsidR="008A7320" w:rsidRPr="007D039B">
        <w:tblPrEx>
          <w:tblCellMar>
            <w:top w:w="0" w:type="dxa"/>
            <w:bottom w:w="0" w:type="dxa"/>
          </w:tblCellMar>
        </w:tblPrEx>
        <w:trPr>
          <w:jc w:val="center"/>
        </w:trPr>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5221    5231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d</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102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201  5221  5231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L.   Şur.</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201  202  5221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202  5221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5221  5231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5231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5231</w:t>
            </w:r>
          </w:p>
        </w:tc>
      </w:tr>
      <w:tr w:rsidR="008A7320" w:rsidRPr="007D039B">
        <w:tblPrEx>
          <w:tblCellMar>
            <w:top w:w="0" w:type="dxa"/>
            <w:bottom w:w="0" w:type="dxa"/>
          </w:tblCellMar>
        </w:tblPrEx>
        <w:trPr>
          <w:jc w:val="center"/>
        </w:trPr>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5223    5233</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d</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201  202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201  5223</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L.   Şur.</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 xml:space="preserve">201    5213  </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202  5223</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202   5223  5233</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5233</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5233</w:t>
            </w:r>
          </w:p>
        </w:tc>
      </w:tr>
      <w:tr w:rsidR="008A7320" w:rsidRPr="007D039B">
        <w:tblPrEx>
          <w:tblCellMar>
            <w:top w:w="0" w:type="dxa"/>
            <w:bottom w:w="0" w:type="dxa"/>
          </w:tblCellMar>
        </w:tblPrEx>
        <w:trPr>
          <w:jc w:val="center"/>
        </w:trPr>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5225   5235</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d</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201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 xml:space="preserve">201   5223  5225 </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L.   Şur.</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201   5215</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202   5223</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202   5225</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5235</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5235</w:t>
            </w:r>
          </w:p>
        </w:tc>
      </w:tr>
      <w:tr w:rsidR="008A7320" w:rsidRPr="007D039B">
        <w:tblPrEx>
          <w:tblCellMar>
            <w:top w:w="0" w:type="dxa"/>
            <w:bottom w:w="0" w:type="dxa"/>
          </w:tblCellMar>
        </w:tblPrEx>
        <w:trPr>
          <w:jc w:val="center"/>
        </w:trPr>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5227   5237</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d</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201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201  5225  5227</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L.   Şur.</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201   5215</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202  5225</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202   5225  5227</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5235</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5235   5237</w:t>
            </w:r>
          </w:p>
        </w:tc>
      </w:tr>
      <w:tr w:rsidR="008A7320" w:rsidRPr="007D039B">
        <w:tblPrEx>
          <w:tblCellMar>
            <w:top w:w="0" w:type="dxa"/>
            <w:bottom w:w="0" w:type="dxa"/>
          </w:tblCellMar>
        </w:tblPrEx>
        <w:trPr>
          <w:jc w:val="center"/>
        </w:trPr>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5241    5251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c-b</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202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202  5231  5241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L.  Şur.</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202  5221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5231   5241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5231  5241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5251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5251</w:t>
            </w:r>
          </w:p>
        </w:tc>
      </w:tr>
      <w:tr w:rsidR="008A7320" w:rsidRPr="007D039B">
        <w:tblPrEx>
          <w:tblCellMar>
            <w:top w:w="0" w:type="dxa"/>
            <w:bottom w:w="0" w:type="dxa"/>
          </w:tblCellMar>
        </w:tblPrEx>
        <w:trPr>
          <w:jc w:val="center"/>
        </w:trPr>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5271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c</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202  5221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202  5221  5241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L.   Şur.</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 xml:space="preserve">5221 5231  </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5231  5241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5251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5251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5271</w:t>
            </w:r>
          </w:p>
        </w:tc>
      </w:tr>
      <w:tr w:rsidR="008A7320" w:rsidRPr="007D039B">
        <w:tblPrEx>
          <w:tblCellMar>
            <w:top w:w="0" w:type="dxa"/>
            <w:bottom w:w="0" w:type="dxa"/>
          </w:tblCellMar>
        </w:tblPrEx>
        <w:trPr>
          <w:jc w:val="center"/>
        </w:trPr>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5253</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c-b</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202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5223   5233  5243</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L.  Şur.</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202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 xml:space="preserve">5223  5233 </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5233  5243</w:t>
            </w:r>
          </w:p>
        </w:tc>
        <w:tc>
          <w:tcPr>
            <w:tcW w:w="0" w:type="auto"/>
          </w:tcPr>
          <w:p w:rsidR="008A7320" w:rsidRPr="007D039B" w:rsidRDefault="008A7320" w:rsidP="008A7320">
            <w:pPr>
              <w:pStyle w:val="Caption"/>
              <w:spacing w:line="280" w:lineRule="exact"/>
              <w:rPr>
                <w:rFonts w:ascii="Tahoma" w:hAnsi="Tahoma" w:cs="Tahoma"/>
                <w:b w:val="0"/>
                <w:sz w:val="22"/>
                <w:szCs w:val="22"/>
              </w:rPr>
            </w:pP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5253</w:t>
            </w:r>
          </w:p>
        </w:tc>
      </w:tr>
      <w:tr w:rsidR="008A7320" w:rsidRPr="007D039B">
        <w:tblPrEx>
          <w:tblCellMar>
            <w:top w:w="0" w:type="dxa"/>
            <w:bottom w:w="0" w:type="dxa"/>
          </w:tblCellMar>
        </w:tblPrEx>
        <w:trPr>
          <w:jc w:val="center"/>
        </w:trPr>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5321   5331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D</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301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302   5221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L.  Şur.</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 xml:space="preserve">301  5311  </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302  5321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302  5321  5331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5331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5331</w:t>
            </w:r>
          </w:p>
        </w:tc>
      </w:tr>
      <w:tr w:rsidR="008A7320" w:rsidRPr="007D039B">
        <w:tblPrEx>
          <w:tblCellMar>
            <w:top w:w="0" w:type="dxa"/>
            <w:bottom w:w="0" w:type="dxa"/>
          </w:tblCellMar>
        </w:tblPrEx>
        <w:trPr>
          <w:jc w:val="center"/>
        </w:trPr>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5341   5351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c-b</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301  302</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302  5331   5341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L.  Şur.</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301  5311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302  5321  5331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 xml:space="preserve">5331  5341  </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5351</w:t>
            </w:r>
          </w:p>
        </w:tc>
        <w:tc>
          <w:tcPr>
            <w:tcW w:w="0" w:type="auto"/>
          </w:tcPr>
          <w:p w:rsidR="008A7320" w:rsidRPr="007D039B" w:rsidRDefault="008A7320" w:rsidP="008A7320">
            <w:pPr>
              <w:pStyle w:val="Caption"/>
              <w:spacing w:line="280" w:lineRule="exact"/>
              <w:rPr>
                <w:rFonts w:ascii="Tahoma" w:hAnsi="Tahoma" w:cs="Tahoma"/>
                <w:b w:val="0"/>
                <w:sz w:val="22"/>
                <w:szCs w:val="22"/>
              </w:rPr>
            </w:pPr>
            <w:r w:rsidRPr="007D039B">
              <w:rPr>
                <w:rFonts w:ascii="Tahoma" w:hAnsi="Tahoma" w:cs="Tahoma"/>
                <w:b w:val="0"/>
                <w:sz w:val="22"/>
                <w:szCs w:val="22"/>
              </w:rPr>
              <w:t>5351</w:t>
            </w:r>
          </w:p>
        </w:tc>
      </w:tr>
    </w:tbl>
    <w:p w:rsidR="008A7320" w:rsidRPr="007D039B" w:rsidRDefault="008A7320" w:rsidP="008A7320">
      <w:pPr>
        <w:spacing w:line="280" w:lineRule="exact"/>
        <w:jc w:val="both"/>
        <w:rPr>
          <w:rFonts w:ascii="Tahoma" w:hAnsi="Tahoma" w:cs="Tahoma"/>
          <w:b/>
          <w:sz w:val="22"/>
          <w:szCs w:val="22"/>
        </w:rPr>
      </w:pPr>
    </w:p>
    <w:p w:rsidR="00EE0DA3" w:rsidRDefault="008A7320" w:rsidP="008A7320">
      <w:pPr>
        <w:spacing w:line="280" w:lineRule="exact"/>
        <w:jc w:val="both"/>
        <w:rPr>
          <w:rFonts w:ascii="Tahoma" w:hAnsi="Tahoma" w:cs="Tahoma"/>
          <w:sz w:val="22"/>
          <w:szCs w:val="22"/>
        </w:rPr>
      </w:pPr>
      <w:r w:rsidRPr="007D039B">
        <w:rPr>
          <w:rFonts w:ascii="Tahoma" w:hAnsi="Tahoma" w:cs="Tahoma"/>
          <w:b/>
        </w:rPr>
        <w:t>Observaţii:</w:t>
      </w:r>
      <w:r w:rsidRPr="007D039B">
        <w:rPr>
          <w:rFonts w:ascii="Tahoma" w:hAnsi="Tahoma" w:cs="Tahoma"/>
          <w:sz w:val="22"/>
          <w:szCs w:val="22"/>
        </w:rPr>
        <w:t xml:space="preserve"> Abordarea săriturilor cu şurub se diferenţiază foarte mult pentru fiecare sportiv datorită calităţilor şi posibilităţilor personale. Se recomandă păstrarea săriturii cu şurub pe o perioadă mai mare. </w:t>
      </w:r>
    </w:p>
    <w:p w:rsidR="00764C45" w:rsidRPr="007D039B" w:rsidRDefault="00764C45" w:rsidP="008A7320">
      <w:pPr>
        <w:spacing w:line="280" w:lineRule="exact"/>
        <w:jc w:val="both"/>
        <w:rPr>
          <w:rFonts w:ascii="Tahoma" w:hAnsi="Tahoma" w:cs="Tahoma"/>
          <w:sz w:val="22"/>
          <w:szCs w:val="22"/>
        </w:rPr>
      </w:pPr>
    </w:p>
    <w:p w:rsidR="00D56A3A" w:rsidRPr="007D039B" w:rsidRDefault="00031F6C" w:rsidP="00031F6C">
      <w:pPr>
        <w:jc w:val="both"/>
        <w:rPr>
          <w:rFonts w:ascii="Tahoma" w:hAnsi="Tahoma" w:cs="Tahoma"/>
          <w:b/>
          <w:bCs/>
          <w:sz w:val="32"/>
          <w:szCs w:val="32"/>
        </w:rPr>
      </w:pPr>
      <w:r w:rsidRPr="007D039B">
        <w:rPr>
          <w:rFonts w:ascii="Tahoma" w:hAnsi="Tahoma" w:cs="Tahoma"/>
          <w:b/>
          <w:bCs/>
          <w:sz w:val="32"/>
          <w:szCs w:val="32"/>
        </w:rPr>
        <w:t xml:space="preserve">                                   </w:t>
      </w:r>
      <w:r w:rsidR="00D234D3" w:rsidRPr="007D039B">
        <w:rPr>
          <w:rFonts w:ascii="Tahoma" w:hAnsi="Tahoma" w:cs="Tahoma"/>
          <w:b/>
          <w:bCs/>
          <w:sz w:val="32"/>
          <w:szCs w:val="32"/>
        </w:rPr>
        <w:t>CAPITOLUL XXIV</w:t>
      </w:r>
    </w:p>
    <w:p w:rsidR="00D56A3A" w:rsidRPr="007D039B" w:rsidRDefault="00D56A3A" w:rsidP="000D4CAB">
      <w:pPr>
        <w:rPr>
          <w:rFonts w:ascii="Tahoma" w:hAnsi="Tahoma" w:cs="Tahoma"/>
          <w:b/>
          <w:bCs/>
          <w:sz w:val="28"/>
          <w:szCs w:val="28"/>
        </w:rPr>
      </w:pPr>
    </w:p>
    <w:p w:rsidR="00EE0DA3" w:rsidRPr="007D039B" w:rsidRDefault="00EE0DA3" w:rsidP="000D4CAB">
      <w:pPr>
        <w:rPr>
          <w:rFonts w:ascii="Tahoma" w:hAnsi="Tahoma" w:cs="Tahoma"/>
          <w:b/>
          <w:bCs/>
          <w:sz w:val="28"/>
          <w:szCs w:val="28"/>
        </w:rPr>
      </w:pPr>
    </w:p>
    <w:p w:rsidR="00D56A3A" w:rsidRPr="007D039B" w:rsidRDefault="00D56A3A" w:rsidP="000D4CAB">
      <w:pPr>
        <w:jc w:val="center"/>
        <w:rPr>
          <w:rFonts w:ascii="Tahoma" w:hAnsi="Tahoma" w:cs="Tahoma"/>
          <w:b/>
          <w:bCs/>
          <w:sz w:val="32"/>
          <w:szCs w:val="32"/>
        </w:rPr>
      </w:pPr>
      <w:r w:rsidRPr="007D039B">
        <w:rPr>
          <w:rFonts w:ascii="Tahoma" w:hAnsi="Tahoma" w:cs="Tahoma"/>
          <w:b/>
          <w:bCs/>
          <w:sz w:val="32"/>
          <w:szCs w:val="32"/>
        </w:rPr>
        <w:t>NOMENCLATORUL CLUBURILOR SPOR</w:t>
      </w:r>
      <w:r w:rsidR="00B971B9" w:rsidRPr="007D039B">
        <w:rPr>
          <w:rFonts w:ascii="Tahoma" w:hAnsi="Tahoma" w:cs="Tahoma"/>
          <w:b/>
          <w:bCs/>
          <w:sz w:val="32"/>
          <w:szCs w:val="32"/>
        </w:rPr>
        <w:t xml:space="preserve">TIVE AFILIATE LA FRNPM (ADRESE + </w:t>
      </w:r>
      <w:r w:rsidRPr="007D039B">
        <w:rPr>
          <w:rFonts w:ascii="Tahoma" w:hAnsi="Tahoma" w:cs="Tahoma"/>
          <w:b/>
          <w:bCs/>
          <w:sz w:val="32"/>
          <w:szCs w:val="32"/>
        </w:rPr>
        <w:t>TELEFON/FAX)</w:t>
      </w:r>
    </w:p>
    <w:p w:rsidR="00D92C8D" w:rsidRPr="007D039B" w:rsidRDefault="00D92C8D" w:rsidP="00994E87">
      <w:pPr>
        <w:spacing w:line="280" w:lineRule="exact"/>
        <w:rPr>
          <w:rFonts w:ascii="Tahoma" w:hAnsi="Tahoma" w:cs="Tahoma"/>
          <w:b/>
          <w:bCs/>
        </w:rPr>
      </w:pPr>
    </w:p>
    <w:p w:rsidR="00EE0DA3" w:rsidRPr="004C4B39" w:rsidRDefault="00EE0DA3" w:rsidP="00EE0DA3">
      <w:pPr>
        <w:ind w:left="540"/>
        <w:rPr>
          <w:b/>
          <w:sz w:val="32"/>
          <w:szCs w:val="32"/>
          <w:u w:val="single"/>
        </w:rPr>
      </w:pPr>
      <w:r w:rsidRPr="007D039B">
        <w:rPr>
          <w:b/>
          <w:sz w:val="40"/>
          <w:szCs w:val="40"/>
        </w:rPr>
        <w:t xml:space="preserve">                                   </w:t>
      </w:r>
      <w:r w:rsidR="007D039B" w:rsidRPr="007D039B">
        <w:rPr>
          <w:b/>
          <w:sz w:val="40"/>
          <w:szCs w:val="40"/>
        </w:rPr>
        <w:t xml:space="preserve"> </w:t>
      </w:r>
      <w:r w:rsidRPr="007D039B">
        <w:rPr>
          <w:b/>
          <w:sz w:val="40"/>
          <w:szCs w:val="40"/>
        </w:rPr>
        <w:t xml:space="preserve"> </w:t>
      </w:r>
      <w:r w:rsidRPr="007D039B">
        <w:rPr>
          <w:b/>
          <w:sz w:val="32"/>
          <w:szCs w:val="32"/>
        </w:rPr>
        <w:t>ÎNOT</w:t>
      </w:r>
      <w:r w:rsidRPr="004C4B39">
        <w:rPr>
          <w:b/>
          <w:sz w:val="32"/>
          <w:szCs w:val="32"/>
          <w:u w:val="single"/>
        </w:rPr>
        <w:t xml:space="preserve"> </w:t>
      </w:r>
    </w:p>
    <w:p w:rsidR="00EE0DA3" w:rsidRPr="004C4B39" w:rsidRDefault="00EE0DA3" w:rsidP="00EE0DA3">
      <w:pPr>
        <w:ind w:left="540"/>
        <w:rPr>
          <w:b/>
          <w:sz w:val="36"/>
          <w:szCs w:val="36"/>
          <w:u w:val="single"/>
        </w:rPr>
      </w:pPr>
    </w:p>
    <w:p w:rsidR="00EE0DA3" w:rsidRPr="004C4B39" w:rsidRDefault="00EE0DA3" w:rsidP="00EE0DA3">
      <w:pPr>
        <w:ind w:left="540"/>
        <w:rPr>
          <w:b/>
          <w:sz w:val="36"/>
          <w:szCs w:val="36"/>
          <w:u w:val="single"/>
        </w:rPr>
      </w:pPr>
      <w:r w:rsidRPr="004C4B39">
        <w:rPr>
          <w:b/>
          <w:sz w:val="32"/>
          <w:szCs w:val="32"/>
          <w:u w:val="single"/>
        </w:rPr>
        <w:t>LPS  ALBA IULIA</w:t>
      </w:r>
      <w:r w:rsidRPr="004C4B39">
        <w:rPr>
          <w:b/>
          <w:sz w:val="36"/>
          <w:szCs w:val="36"/>
          <w:u w:val="single"/>
        </w:rPr>
        <w:t xml:space="preserve"> </w:t>
      </w:r>
      <w:r w:rsidRPr="004C4B39">
        <w:rPr>
          <w:b/>
          <w:sz w:val="28"/>
          <w:szCs w:val="28"/>
          <w:u w:val="single"/>
        </w:rPr>
        <w:t>(ALB)</w:t>
      </w:r>
    </w:p>
    <w:p w:rsidR="00EE0DA3" w:rsidRPr="007D039B" w:rsidRDefault="00EE0DA3" w:rsidP="00EE0DA3">
      <w:pPr>
        <w:ind w:left="540"/>
        <w:rPr>
          <w:b/>
        </w:rPr>
      </w:pPr>
      <w:r w:rsidRPr="007D039B">
        <w:rPr>
          <w:b/>
        </w:rPr>
        <w:t>Str. Stefan cel Mare nr.25     Cod postal:  510047</w:t>
      </w:r>
    </w:p>
    <w:p w:rsidR="00EE0DA3" w:rsidRPr="007D039B" w:rsidRDefault="00EE0DA3" w:rsidP="00EE0DA3">
      <w:pPr>
        <w:ind w:left="540"/>
        <w:rPr>
          <w:b/>
        </w:rPr>
      </w:pPr>
      <w:r w:rsidRPr="007D039B">
        <w:rPr>
          <w:b/>
        </w:rPr>
        <w:t xml:space="preserve">Tel./Fax = 0258-832.813          E-mail = </w:t>
      </w:r>
    </w:p>
    <w:p w:rsidR="00EE0DA3" w:rsidRPr="007D039B" w:rsidRDefault="00EE0DA3" w:rsidP="00EE0DA3">
      <w:pPr>
        <w:ind w:left="540"/>
        <w:rPr>
          <w:b/>
        </w:rPr>
      </w:pPr>
      <w:r w:rsidRPr="007D039B">
        <w:rPr>
          <w:b/>
        </w:rPr>
        <w:t>Tel.bazin = 0258-818.779</w:t>
      </w:r>
    </w:p>
    <w:p w:rsidR="00EE0DA3" w:rsidRPr="004C4B39" w:rsidRDefault="00EE0DA3" w:rsidP="00EE0DA3">
      <w:pPr>
        <w:ind w:left="540"/>
        <w:rPr>
          <w:b/>
          <w:sz w:val="36"/>
          <w:szCs w:val="36"/>
          <w:u w:val="single"/>
          <w:lang w:val="pt-BR"/>
        </w:rPr>
      </w:pPr>
    </w:p>
    <w:p w:rsidR="00EE0DA3" w:rsidRPr="004C4B39" w:rsidRDefault="00EE0DA3" w:rsidP="00EE0DA3">
      <w:pPr>
        <w:ind w:left="540"/>
        <w:rPr>
          <w:b/>
          <w:sz w:val="36"/>
          <w:szCs w:val="36"/>
          <w:u w:val="single"/>
          <w:lang w:val="pt-BR"/>
        </w:rPr>
      </w:pPr>
      <w:r w:rsidRPr="004C4B39">
        <w:rPr>
          <w:b/>
          <w:sz w:val="28"/>
          <w:szCs w:val="28"/>
          <w:u w:val="single"/>
          <w:lang w:val="pt-BR"/>
        </w:rPr>
        <w:t>CSM ARAD</w:t>
      </w:r>
      <w:r w:rsidRPr="004C4B39">
        <w:rPr>
          <w:b/>
          <w:sz w:val="36"/>
          <w:szCs w:val="36"/>
          <w:u w:val="single"/>
          <w:lang w:val="pt-BR"/>
        </w:rPr>
        <w:t xml:space="preserve"> </w:t>
      </w:r>
      <w:r w:rsidRPr="004C4B39">
        <w:rPr>
          <w:b/>
          <w:sz w:val="28"/>
          <w:szCs w:val="28"/>
          <w:u w:val="single"/>
          <w:lang w:val="pt-BR"/>
        </w:rPr>
        <w:t>(MAR)</w:t>
      </w:r>
    </w:p>
    <w:p w:rsidR="00EE0DA3" w:rsidRPr="007D039B" w:rsidRDefault="00EE0DA3" w:rsidP="00EE0DA3">
      <w:pPr>
        <w:ind w:left="540"/>
        <w:rPr>
          <w:b/>
          <w:lang w:val="es-ES"/>
        </w:rPr>
      </w:pPr>
      <w:r w:rsidRPr="007D039B">
        <w:rPr>
          <w:b/>
          <w:lang w:val="es-ES"/>
        </w:rPr>
        <w:t xml:space="preserve">Str. Lucian Blaga nr.20          </w:t>
      </w:r>
      <w:r w:rsidRPr="007D039B">
        <w:rPr>
          <w:b/>
        </w:rPr>
        <w:t>Cod postal:  310023</w:t>
      </w:r>
    </w:p>
    <w:p w:rsidR="00EE0DA3" w:rsidRPr="007D039B" w:rsidRDefault="00EE0DA3" w:rsidP="00EE0DA3">
      <w:pPr>
        <w:ind w:left="540"/>
        <w:rPr>
          <w:b/>
        </w:rPr>
      </w:pPr>
      <w:r w:rsidRPr="007D039B">
        <w:rPr>
          <w:b/>
        </w:rPr>
        <w:t xml:space="preserve">Tel./Fax. = 0257-270.956         E-mail = </w:t>
      </w:r>
    </w:p>
    <w:p w:rsidR="00EE0DA3" w:rsidRPr="007D039B" w:rsidRDefault="00EE0DA3" w:rsidP="00EE0DA3">
      <w:pPr>
        <w:ind w:left="540"/>
        <w:rPr>
          <w:b/>
        </w:rPr>
      </w:pPr>
      <w:r w:rsidRPr="007D039B">
        <w:rPr>
          <w:b/>
        </w:rPr>
        <w:t xml:space="preserve"> Tel.bazin = 0257-228.283</w:t>
      </w:r>
    </w:p>
    <w:p w:rsidR="00EE0DA3" w:rsidRPr="007D039B" w:rsidRDefault="00EE0DA3" w:rsidP="00EE0DA3">
      <w:pPr>
        <w:ind w:left="540"/>
        <w:rPr>
          <w:b/>
          <w:sz w:val="36"/>
          <w:szCs w:val="36"/>
          <w:u w:val="single"/>
        </w:rPr>
      </w:pPr>
    </w:p>
    <w:p w:rsidR="00EE0DA3" w:rsidRPr="007D039B" w:rsidRDefault="00EE0DA3" w:rsidP="00EE0DA3">
      <w:pPr>
        <w:ind w:left="540"/>
        <w:rPr>
          <w:b/>
          <w:sz w:val="36"/>
          <w:szCs w:val="36"/>
          <w:u w:val="single"/>
        </w:rPr>
      </w:pPr>
      <w:r w:rsidRPr="007D039B">
        <w:rPr>
          <w:b/>
          <w:sz w:val="28"/>
          <w:szCs w:val="28"/>
          <w:u w:val="single"/>
        </w:rPr>
        <w:t>CSS GLORIA  ARAD</w:t>
      </w:r>
      <w:r w:rsidRPr="007D039B">
        <w:rPr>
          <w:b/>
          <w:sz w:val="36"/>
          <w:szCs w:val="36"/>
          <w:u w:val="single"/>
        </w:rPr>
        <w:t xml:space="preserve"> </w:t>
      </w:r>
      <w:r w:rsidRPr="007D039B">
        <w:rPr>
          <w:b/>
          <w:sz w:val="28"/>
          <w:szCs w:val="28"/>
          <w:u w:val="single"/>
        </w:rPr>
        <w:t>(GAR)</w:t>
      </w:r>
    </w:p>
    <w:p w:rsidR="00EE0DA3" w:rsidRPr="007D039B" w:rsidRDefault="00EE0DA3" w:rsidP="00EE0DA3">
      <w:pPr>
        <w:ind w:left="540"/>
        <w:rPr>
          <w:b/>
        </w:rPr>
      </w:pPr>
      <w:r w:rsidRPr="007D039B">
        <w:rPr>
          <w:b/>
        </w:rPr>
        <w:t xml:space="preserve">Str. I.R.Sirianu nr.20              Cod postal:  310035  </w:t>
      </w:r>
    </w:p>
    <w:p w:rsidR="00EE0DA3" w:rsidRPr="007D039B" w:rsidRDefault="00EE0DA3" w:rsidP="00EE0DA3">
      <w:pPr>
        <w:ind w:left="540"/>
        <w:rPr>
          <w:b/>
        </w:rPr>
      </w:pPr>
      <w:r w:rsidRPr="007D039B">
        <w:rPr>
          <w:b/>
        </w:rPr>
        <w:t xml:space="preserve">Tel./Fax. = 0257-251.059         E-mail = </w:t>
      </w:r>
    </w:p>
    <w:p w:rsidR="00EE0DA3" w:rsidRPr="007D039B" w:rsidRDefault="00EE0DA3" w:rsidP="00EE0DA3">
      <w:pPr>
        <w:ind w:left="540"/>
        <w:rPr>
          <w:b/>
        </w:rPr>
      </w:pPr>
      <w:r w:rsidRPr="007D039B">
        <w:rPr>
          <w:b/>
        </w:rPr>
        <w:t>Tel.bazin = 0257-228.283</w:t>
      </w:r>
    </w:p>
    <w:p w:rsidR="00EE0DA3" w:rsidRPr="007D039B" w:rsidRDefault="00EE0DA3" w:rsidP="00EE0DA3">
      <w:pPr>
        <w:ind w:left="540"/>
        <w:rPr>
          <w:b/>
          <w:sz w:val="28"/>
          <w:szCs w:val="28"/>
        </w:rPr>
      </w:pPr>
    </w:p>
    <w:p w:rsidR="00EE0DA3" w:rsidRPr="007D039B" w:rsidRDefault="00EE0DA3" w:rsidP="00EE0DA3">
      <w:pPr>
        <w:ind w:left="540"/>
        <w:rPr>
          <w:b/>
          <w:sz w:val="36"/>
          <w:szCs w:val="36"/>
          <w:u w:val="single"/>
        </w:rPr>
      </w:pPr>
      <w:r w:rsidRPr="007D039B">
        <w:rPr>
          <w:b/>
          <w:sz w:val="28"/>
          <w:szCs w:val="28"/>
          <w:u w:val="single"/>
        </w:rPr>
        <w:t>As.Cl.Sp. AQUATIC TEAM ARAD</w:t>
      </w:r>
      <w:r w:rsidRPr="007D039B">
        <w:rPr>
          <w:b/>
          <w:sz w:val="36"/>
          <w:szCs w:val="36"/>
          <w:u w:val="single"/>
        </w:rPr>
        <w:t xml:space="preserve"> </w:t>
      </w:r>
      <w:r w:rsidRPr="007D039B">
        <w:rPr>
          <w:b/>
          <w:sz w:val="28"/>
          <w:szCs w:val="28"/>
          <w:u w:val="single"/>
        </w:rPr>
        <w:t>(ATM)</w:t>
      </w:r>
    </w:p>
    <w:p w:rsidR="00EE0DA3" w:rsidRPr="00F25CFD" w:rsidRDefault="00EE0DA3" w:rsidP="00EE0DA3">
      <w:pPr>
        <w:ind w:left="540"/>
        <w:rPr>
          <w:b/>
        </w:rPr>
      </w:pPr>
      <w:r w:rsidRPr="00F25CFD">
        <w:rPr>
          <w:b/>
        </w:rPr>
        <w:t>Str. Splaiul Magheru Bl.354, Sc.C, Apt. 9     Cod postal:  310340</w:t>
      </w:r>
    </w:p>
    <w:p w:rsidR="00EE0DA3" w:rsidRPr="00F25CFD" w:rsidRDefault="00EE0DA3" w:rsidP="00EE0DA3">
      <w:pPr>
        <w:ind w:left="540"/>
        <w:rPr>
          <w:b/>
        </w:rPr>
      </w:pPr>
      <w:r w:rsidRPr="00F25CFD">
        <w:rPr>
          <w:b/>
        </w:rPr>
        <w:t xml:space="preserve">Tel.  = 0723-607.209         </w:t>
      </w:r>
      <w:r w:rsidR="00385682">
        <w:rPr>
          <w:b/>
        </w:rPr>
        <w:t xml:space="preserve">        </w:t>
      </w:r>
      <w:r w:rsidRPr="00F25CFD">
        <w:rPr>
          <w:b/>
        </w:rPr>
        <w:t xml:space="preserve">E-mail = </w:t>
      </w:r>
    </w:p>
    <w:p w:rsidR="00EE0DA3" w:rsidRPr="00F25CFD" w:rsidRDefault="00EE0DA3" w:rsidP="00EE0DA3">
      <w:pPr>
        <w:ind w:left="540"/>
        <w:rPr>
          <w:b/>
        </w:rPr>
      </w:pPr>
      <w:r w:rsidRPr="00F25CFD">
        <w:rPr>
          <w:b/>
        </w:rPr>
        <w:t>Fax. = 0257-240.023</w:t>
      </w:r>
    </w:p>
    <w:p w:rsidR="00EE0DA3" w:rsidRPr="00F25CFD" w:rsidRDefault="00EE0DA3" w:rsidP="00EE0DA3">
      <w:pPr>
        <w:ind w:left="540"/>
        <w:rPr>
          <w:b/>
        </w:rPr>
      </w:pPr>
      <w:r w:rsidRPr="00F25CFD">
        <w:rPr>
          <w:b/>
        </w:rPr>
        <w:t>Tel.bazin = 0257-228.283</w:t>
      </w:r>
    </w:p>
    <w:p w:rsidR="00EE0DA3" w:rsidRPr="007D039B" w:rsidRDefault="00EE0DA3" w:rsidP="00EE0DA3">
      <w:pPr>
        <w:rPr>
          <w:b/>
          <w:sz w:val="36"/>
          <w:szCs w:val="36"/>
          <w:u w:val="single"/>
        </w:rPr>
      </w:pPr>
    </w:p>
    <w:p w:rsidR="00EE0DA3" w:rsidRPr="007D039B" w:rsidRDefault="00EE0DA3" w:rsidP="00EE0DA3">
      <w:pPr>
        <w:ind w:left="540"/>
        <w:rPr>
          <w:b/>
          <w:sz w:val="28"/>
          <w:szCs w:val="28"/>
          <w:u w:val="single"/>
        </w:rPr>
      </w:pPr>
      <w:r w:rsidRPr="007D039B">
        <w:rPr>
          <w:b/>
          <w:sz w:val="28"/>
          <w:szCs w:val="28"/>
          <w:u w:val="single"/>
        </w:rPr>
        <w:t>LPS  BACAU (LBC)</w:t>
      </w:r>
    </w:p>
    <w:p w:rsidR="00EE0DA3" w:rsidRPr="004C4B39" w:rsidRDefault="00EE0DA3" w:rsidP="00EE0DA3">
      <w:pPr>
        <w:ind w:left="540"/>
        <w:rPr>
          <w:b/>
        </w:rPr>
      </w:pPr>
      <w:r w:rsidRPr="004C4B39">
        <w:rPr>
          <w:b/>
        </w:rPr>
        <w:t xml:space="preserve">Str. Alexandru cel Bun nr. 43    </w:t>
      </w:r>
      <w:r w:rsidRPr="007D039B">
        <w:rPr>
          <w:b/>
        </w:rPr>
        <w:t>Cod postal:  600058</w:t>
      </w:r>
    </w:p>
    <w:p w:rsidR="00EE0DA3" w:rsidRPr="007D039B" w:rsidRDefault="00EE0DA3" w:rsidP="00EE0DA3">
      <w:pPr>
        <w:ind w:left="540"/>
        <w:rPr>
          <w:b/>
        </w:rPr>
      </w:pPr>
      <w:r w:rsidRPr="004C4B39">
        <w:rPr>
          <w:b/>
          <w:lang w:val="en-US"/>
        </w:rPr>
        <w:t xml:space="preserve">Tel./ Fax. = 0234-581.534       </w:t>
      </w:r>
      <w:r w:rsidR="00385682" w:rsidRPr="004C4B39">
        <w:rPr>
          <w:b/>
          <w:lang w:val="en-US"/>
        </w:rPr>
        <w:t xml:space="preserve">   </w:t>
      </w:r>
      <w:r w:rsidRPr="004C4B39">
        <w:rPr>
          <w:b/>
          <w:lang w:val="en-US"/>
        </w:rPr>
        <w:t xml:space="preserve"> </w:t>
      </w:r>
      <w:r w:rsidRPr="007D039B">
        <w:rPr>
          <w:b/>
        </w:rPr>
        <w:t xml:space="preserve">E-mail = </w:t>
      </w:r>
    </w:p>
    <w:p w:rsidR="00EE0DA3" w:rsidRPr="004C4B39" w:rsidRDefault="00EE0DA3" w:rsidP="00EE0DA3">
      <w:pPr>
        <w:ind w:left="540"/>
        <w:rPr>
          <w:b/>
          <w:lang w:val="en-US"/>
        </w:rPr>
      </w:pPr>
      <w:r w:rsidRPr="007D039B">
        <w:rPr>
          <w:b/>
        </w:rPr>
        <w:t>Tel.bazin = 0234-545.767</w:t>
      </w:r>
    </w:p>
    <w:p w:rsidR="00EE0DA3" w:rsidRPr="007D039B" w:rsidRDefault="00EE0DA3" w:rsidP="00EE0DA3">
      <w:pPr>
        <w:ind w:left="540"/>
        <w:rPr>
          <w:b/>
          <w:u w:val="single"/>
        </w:rPr>
      </w:pPr>
    </w:p>
    <w:p w:rsidR="00EE0DA3" w:rsidRPr="007D039B" w:rsidRDefault="00EE0DA3" w:rsidP="00EE0DA3">
      <w:pPr>
        <w:ind w:left="540"/>
        <w:rPr>
          <w:b/>
          <w:sz w:val="28"/>
          <w:szCs w:val="28"/>
          <w:u w:val="single"/>
        </w:rPr>
      </w:pPr>
      <w:r w:rsidRPr="007D039B">
        <w:rPr>
          <w:b/>
          <w:sz w:val="28"/>
          <w:szCs w:val="28"/>
          <w:u w:val="single"/>
        </w:rPr>
        <w:t>SCM  BACAU (SCB)</w:t>
      </w:r>
    </w:p>
    <w:p w:rsidR="00EE0DA3" w:rsidRPr="007D039B" w:rsidRDefault="00EE0DA3" w:rsidP="00EE0DA3">
      <w:pPr>
        <w:ind w:left="540"/>
        <w:rPr>
          <w:b/>
        </w:rPr>
      </w:pPr>
      <w:r w:rsidRPr="007D039B">
        <w:rPr>
          <w:b/>
        </w:rPr>
        <w:t>Str. Pictor Th. Aman n</w:t>
      </w:r>
      <w:r w:rsidR="00385682">
        <w:rPr>
          <w:b/>
        </w:rPr>
        <w:t xml:space="preserve">r.94         </w:t>
      </w:r>
      <w:r w:rsidRPr="007D039B">
        <w:rPr>
          <w:b/>
        </w:rPr>
        <w:t>Cod postal:  600164</w:t>
      </w:r>
    </w:p>
    <w:p w:rsidR="00EE0DA3" w:rsidRPr="007D039B" w:rsidRDefault="00EE0DA3" w:rsidP="00EE0DA3">
      <w:pPr>
        <w:ind w:left="540"/>
        <w:rPr>
          <w:b/>
        </w:rPr>
      </w:pPr>
      <w:r w:rsidRPr="007D039B">
        <w:rPr>
          <w:b/>
        </w:rPr>
        <w:t xml:space="preserve">Tel./Fax. = 0234-512.404         </w:t>
      </w:r>
      <w:r w:rsidR="00385682">
        <w:rPr>
          <w:b/>
        </w:rPr>
        <w:t xml:space="preserve">   </w:t>
      </w:r>
      <w:r w:rsidRPr="007D039B">
        <w:rPr>
          <w:b/>
        </w:rPr>
        <w:t xml:space="preserve"> E-mail = </w:t>
      </w:r>
    </w:p>
    <w:p w:rsidR="00EE0DA3" w:rsidRPr="004C4B39" w:rsidRDefault="00EE0DA3" w:rsidP="00EE0DA3">
      <w:pPr>
        <w:ind w:left="540"/>
        <w:rPr>
          <w:b/>
          <w:lang w:val="pt-BR"/>
        </w:rPr>
      </w:pPr>
      <w:r w:rsidRPr="007D039B">
        <w:rPr>
          <w:b/>
        </w:rPr>
        <w:t>Tel.bazin = 0234-545.767</w:t>
      </w:r>
    </w:p>
    <w:p w:rsidR="00EE0DA3" w:rsidRPr="007D039B" w:rsidRDefault="00EE0DA3" w:rsidP="00EE0DA3">
      <w:pPr>
        <w:ind w:left="540"/>
        <w:rPr>
          <w:b/>
          <w:u w:val="single"/>
        </w:rPr>
      </w:pPr>
    </w:p>
    <w:p w:rsidR="00EE0DA3" w:rsidRPr="007D039B" w:rsidRDefault="00EE0DA3" w:rsidP="00EE0DA3">
      <w:pPr>
        <w:ind w:left="540"/>
        <w:rPr>
          <w:b/>
          <w:u w:val="single"/>
        </w:rPr>
      </w:pPr>
    </w:p>
    <w:p w:rsidR="00EE0DA3" w:rsidRPr="007D039B" w:rsidRDefault="00EE0DA3" w:rsidP="00EE0DA3">
      <w:pPr>
        <w:ind w:left="540"/>
        <w:rPr>
          <w:b/>
          <w:sz w:val="28"/>
          <w:szCs w:val="28"/>
          <w:u w:val="single"/>
          <w:lang w:val="pt-BR"/>
        </w:rPr>
      </w:pPr>
      <w:r w:rsidRPr="007D039B">
        <w:rPr>
          <w:b/>
          <w:sz w:val="28"/>
          <w:szCs w:val="28"/>
          <w:u w:val="single"/>
          <w:lang w:val="pt-BR"/>
        </w:rPr>
        <w:t>CSM  BAIA MARE (BAM)</w:t>
      </w:r>
    </w:p>
    <w:p w:rsidR="00EE0DA3" w:rsidRPr="007D039B" w:rsidRDefault="00EE0DA3" w:rsidP="00EE0DA3">
      <w:pPr>
        <w:ind w:left="540"/>
        <w:rPr>
          <w:b/>
          <w:lang w:val="pt-BR"/>
        </w:rPr>
      </w:pPr>
      <w:r w:rsidRPr="007D039B">
        <w:rPr>
          <w:b/>
          <w:lang w:val="pt-BR"/>
        </w:rPr>
        <w:t xml:space="preserve">B-dul Unirii nr. 14A                     </w:t>
      </w:r>
      <w:r w:rsidRPr="007D039B">
        <w:rPr>
          <w:b/>
        </w:rPr>
        <w:t xml:space="preserve">Cod postal: </w:t>
      </w:r>
      <w:r w:rsidRPr="007D039B">
        <w:rPr>
          <w:b/>
          <w:lang w:val="pt-BR"/>
        </w:rPr>
        <w:t>430272</w:t>
      </w:r>
    </w:p>
    <w:p w:rsidR="00EE0DA3" w:rsidRPr="007D039B" w:rsidRDefault="00EE0DA3" w:rsidP="00EE0DA3">
      <w:pPr>
        <w:ind w:left="540"/>
        <w:rPr>
          <w:b/>
        </w:rPr>
      </w:pPr>
      <w:r w:rsidRPr="007D039B">
        <w:rPr>
          <w:b/>
        </w:rPr>
        <w:t xml:space="preserve">Fax. DSJ = 0262-223.777 </w:t>
      </w:r>
      <w:r w:rsidR="00385682">
        <w:rPr>
          <w:b/>
        </w:rPr>
        <w:t xml:space="preserve">             </w:t>
      </w:r>
      <w:r w:rsidR="00385682" w:rsidRPr="007D039B">
        <w:rPr>
          <w:b/>
        </w:rPr>
        <w:t>E-mail =</w:t>
      </w:r>
    </w:p>
    <w:p w:rsidR="00EE0DA3" w:rsidRPr="007D039B" w:rsidRDefault="00EE0DA3" w:rsidP="00EE0DA3">
      <w:pPr>
        <w:ind w:left="540"/>
        <w:rPr>
          <w:b/>
        </w:rPr>
      </w:pPr>
      <w:r w:rsidRPr="007D039B">
        <w:rPr>
          <w:b/>
        </w:rPr>
        <w:t xml:space="preserve">Tel. DSJ =  0262-226.869        </w:t>
      </w:r>
    </w:p>
    <w:p w:rsidR="00EE0DA3" w:rsidRPr="007D039B" w:rsidRDefault="00EE0DA3" w:rsidP="00EE0DA3">
      <w:pPr>
        <w:ind w:left="540"/>
        <w:rPr>
          <w:b/>
        </w:rPr>
      </w:pPr>
      <w:r w:rsidRPr="007D039B">
        <w:rPr>
          <w:b/>
        </w:rPr>
        <w:t xml:space="preserve">Tel. CSM = 0262-223.790          </w:t>
      </w:r>
    </w:p>
    <w:p w:rsidR="00EE0DA3" w:rsidRPr="007D039B" w:rsidRDefault="00EE0DA3" w:rsidP="00EE0DA3">
      <w:pPr>
        <w:ind w:left="540"/>
        <w:rPr>
          <w:b/>
        </w:rPr>
      </w:pPr>
      <w:r w:rsidRPr="007D039B">
        <w:rPr>
          <w:b/>
        </w:rPr>
        <w:t>Tel.bazin = 0262-220.190</w:t>
      </w:r>
    </w:p>
    <w:p w:rsidR="00EE0DA3" w:rsidRPr="007D039B" w:rsidRDefault="00EE0DA3" w:rsidP="00EE0DA3">
      <w:pPr>
        <w:ind w:left="540"/>
        <w:rPr>
          <w:b/>
          <w:u w:val="single"/>
        </w:rPr>
      </w:pPr>
    </w:p>
    <w:p w:rsidR="00EE0DA3" w:rsidRPr="007D039B" w:rsidRDefault="00EE0DA3" w:rsidP="00EE0DA3">
      <w:pPr>
        <w:rPr>
          <w:b/>
          <w:sz w:val="28"/>
          <w:szCs w:val="28"/>
          <w:u w:val="single"/>
          <w:lang w:val="pt-BR"/>
        </w:rPr>
      </w:pPr>
      <w:r w:rsidRPr="004C4B39">
        <w:rPr>
          <w:b/>
          <w:sz w:val="28"/>
          <w:szCs w:val="28"/>
          <w:lang w:val="en-US"/>
        </w:rPr>
        <w:t xml:space="preserve">      </w:t>
      </w:r>
      <w:r w:rsidR="00292085">
        <w:rPr>
          <w:b/>
          <w:sz w:val="28"/>
          <w:szCs w:val="28"/>
          <w:lang w:val="en-US"/>
        </w:rPr>
        <w:t xml:space="preserve"> </w:t>
      </w:r>
      <w:r w:rsidRPr="007D039B">
        <w:rPr>
          <w:b/>
          <w:sz w:val="28"/>
          <w:szCs w:val="28"/>
          <w:u w:val="single"/>
          <w:lang w:val="pt-BR"/>
        </w:rPr>
        <w:t>LPS  BAIA MARE (LBM)</w:t>
      </w:r>
    </w:p>
    <w:p w:rsidR="00EE0DA3" w:rsidRPr="007D039B" w:rsidRDefault="00EE0DA3" w:rsidP="00EE0DA3">
      <w:pPr>
        <w:ind w:left="540"/>
        <w:rPr>
          <w:b/>
          <w:lang w:val="pt-BR"/>
        </w:rPr>
      </w:pPr>
      <w:r w:rsidRPr="007D039B">
        <w:rPr>
          <w:b/>
          <w:lang w:val="pt-BR"/>
        </w:rPr>
        <w:t xml:space="preserve">B-dul Republicii nr. 33-35             </w:t>
      </w:r>
      <w:r w:rsidRPr="007D039B">
        <w:rPr>
          <w:b/>
        </w:rPr>
        <w:t>Cod postal:  430191</w:t>
      </w:r>
    </w:p>
    <w:p w:rsidR="00EE0DA3" w:rsidRPr="007D039B" w:rsidRDefault="00EE0DA3" w:rsidP="00EE0DA3">
      <w:pPr>
        <w:ind w:left="540"/>
        <w:rPr>
          <w:b/>
        </w:rPr>
      </w:pPr>
      <w:r w:rsidRPr="007D039B">
        <w:rPr>
          <w:b/>
        </w:rPr>
        <w:t>Tel.</w:t>
      </w:r>
      <w:r w:rsidR="00B6317A">
        <w:rPr>
          <w:b/>
        </w:rPr>
        <w:t>fax</w:t>
      </w:r>
      <w:r w:rsidRPr="007D039B">
        <w:rPr>
          <w:b/>
        </w:rPr>
        <w:t xml:space="preserve"> = 0262-220.434</w:t>
      </w:r>
      <w:r w:rsidR="00337B78" w:rsidRPr="00337B78">
        <w:rPr>
          <w:b/>
        </w:rPr>
        <w:t xml:space="preserve"> </w:t>
      </w:r>
      <w:r w:rsidR="00337B78">
        <w:rPr>
          <w:b/>
        </w:rPr>
        <w:t xml:space="preserve">                       </w:t>
      </w:r>
      <w:r w:rsidR="00337B78" w:rsidRPr="007D039B">
        <w:rPr>
          <w:b/>
        </w:rPr>
        <w:t>E-mail =</w:t>
      </w:r>
    </w:p>
    <w:p w:rsidR="00EE0DA3" w:rsidRPr="007D039B" w:rsidRDefault="00EE0DA3" w:rsidP="00EE0DA3">
      <w:pPr>
        <w:ind w:left="540"/>
        <w:rPr>
          <w:b/>
          <w:lang w:val="fr-FR"/>
        </w:rPr>
      </w:pPr>
      <w:r w:rsidRPr="007D039B">
        <w:rPr>
          <w:b/>
        </w:rPr>
        <w:t>Tel.bazin = 0262-220.190</w:t>
      </w:r>
    </w:p>
    <w:p w:rsidR="00EE0DA3" w:rsidRPr="007D039B" w:rsidRDefault="00EE0DA3" w:rsidP="00EE0DA3">
      <w:pPr>
        <w:ind w:left="540"/>
        <w:rPr>
          <w:b/>
          <w:u w:val="single"/>
          <w:lang w:val="fr-FR"/>
        </w:rPr>
      </w:pPr>
    </w:p>
    <w:p w:rsidR="00EE0DA3" w:rsidRPr="004C4B39" w:rsidRDefault="00EE0DA3" w:rsidP="00EE0DA3">
      <w:pPr>
        <w:ind w:left="540"/>
        <w:rPr>
          <w:b/>
          <w:sz w:val="28"/>
          <w:szCs w:val="28"/>
          <w:u w:val="single"/>
          <w:lang w:val="pt-BR"/>
        </w:rPr>
      </w:pPr>
      <w:r w:rsidRPr="004C4B39">
        <w:rPr>
          <w:b/>
          <w:sz w:val="28"/>
          <w:szCs w:val="28"/>
          <w:u w:val="single"/>
          <w:lang w:val="pt-BR"/>
        </w:rPr>
        <w:t>CSM  BRAILA (MBR)</w:t>
      </w:r>
    </w:p>
    <w:p w:rsidR="00EE0DA3" w:rsidRPr="004C4B39" w:rsidRDefault="00EE0DA3" w:rsidP="00EE0DA3">
      <w:pPr>
        <w:ind w:left="540"/>
        <w:rPr>
          <w:b/>
          <w:lang w:val="pt-BR"/>
        </w:rPr>
      </w:pPr>
      <w:r w:rsidRPr="004C4B39">
        <w:rPr>
          <w:b/>
          <w:lang w:val="pt-BR"/>
        </w:rPr>
        <w:t xml:space="preserve">Str. Carantina nr.4                          </w:t>
      </w:r>
      <w:r w:rsidRPr="007D039B">
        <w:rPr>
          <w:b/>
        </w:rPr>
        <w:t>Cod postal:  810110</w:t>
      </w:r>
    </w:p>
    <w:p w:rsidR="00EE0DA3" w:rsidRPr="004C4B39" w:rsidRDefault="00EE0DA3" w:rsidP="00EE0DA3">
      <w:pPr>
        <w:ind w:left="540"/>
        <w:rPr>
          <w:b/>
          <w:lang w:val="pt-BR"/>
        </w:rPr>
      </w:pPr>
      <w:r w:rsidRPr="004C4B39">
        <w:rPr>
          <w:b/>
          <w:lang w:val="pt-BR"/>
        </w:rPr>
        <w:t xml:space="preserve">Tel./Fax. = 0239-619.205            </w:t>
      </w:r>
      <w:r w:rsidR="00337B78" w:rsidRPr="004C4B39">
        <w:rPr>
          <w:b/>
          <w:lang w:val="pt-BR"/>
        </w:rPr>
        <w:t xml:space="preserve">     </w:t>
      </w:r>
      <w:r w:rsidRPr="004C4B39">
        <w:rPr>
          <w:b/>
          <w:lang w:val="pt-BR"/>
        </w:rPr>
        <w:t xml:space="preserve">E-mail = </w:t>
      </w:r>
    </w:p>
    <w:p w:rsidR="00EE0DA3" w:rsidRPr="004C4B39" w:rsidRDefault="00EE0DA3" w:rsidP="00EE0DA3">
      <w:pPr>
        <w:ind w:left="540"/>
        <w:rPr>
          <w:b/>
          <w:lang w:val="en-US"/>
        </w:rPr>
      </w:pPr>
      <w:r w:rsidRPr="004C4B39">
        <w:rPr>
          <w:b/>
          <w:lang w:val="en-US"/>
        </w:rPr>
        <w:t>Tel.bazin = 0339-101.283</w:t>
      </w:r>
    </w:p>
    <w:p w:rsidR="00EE0DA3" w:rsidRPr="004C4B39" w:rsidRDefault="00EE0DA3" w:rsidP="00EE0DA3">
      <w:pPr>
        <w:ind w:left="540"/>
        <w:rPr>
          <w:b/>
          <w:u w:val="single"/>
          <w:lang w:val="en-US"/>
        </w:rPr>
      </w:pPr>
    </w:p>
    <w:p w:rsidR="00EE0DA3" w:rsidRPr="004C4B39" w:rsidRDefault="00EE0DA3" w:rsidP="00EE0DA3">
      <w:pPr>
        <w:ind w:left="540"/>
        <w:rPr>
          <w:b/>
          <w:sz w:val="28"/>
          <w:szCs w:val="28"/>
          <w:lang w:val="en-US"/>
        </w:rPr>
      </w:pPr>
      <w:r w:rsidRPr="004C4B39">
        <w:rPr>
          <w:b/>
          <w:sz w:val="28"/>
          <w:szCs w:val="28"/>
          <w:u w:val="single"/>
          <w:lang w:val="en-US"/>
        </w:rPr>
        <w:t>LPS  BRAILA (LBR)</w:t>
      </w:r>
    </w:p>
    <w:p w:rsidR="00EE0DA3" w:rsidRPr="004C4B39" w:rsidRDefault="00EE0DA3" w:rsidP="00EE0DA3">
      <w:pPr>
        <w:ind w:left="540"/>
        <w:rPr>
          <w:b/>
          <w:lang w:val="en-US"/>
        </w:rPr>
      </w:pPr>
      <w:r w:rsidRPr="004C4B39">
        <w:rPr>
          <w:b/>
          <w:lang w:val="en-US"/>
        </w:rPr>
        <w:t xml:space="preserve">Soseaua Parcului nr.7                     </w:t>
      </w:r>
      <w:r w:rsidRPr="007D039B">
        <w:rPr>
          <w:b/>
        </w:rPr>
        <w:t>Cod postal:  810296</w:t>
      </w:r>
      <w:r w:rsidRPr="004C4B39">
        <w:rPr>
          <w:b/>
          <w:lang w:val="en-US"/>
        </w:rPr>
        <w:t xml:space="preserve"> </w:t>
      </w:r>
    </w:p>
    <w:p w:rsidR="00EE0DA3" w:rsidRPr="004C4B39" w:rsidRDefault="00EE0DA3" w:rsidP="00EE0DA3">
      <w:pPr>
        <w:ind w:left="540"/>
        <w:rPr>
          <w:b/>
          <w:lang w:val="en-US"/>
        </w:rPr>
      </w:pPr>
      <w:r w:rsidRPr="004C4B39">
        <w:rPr>
          <w:b/>
          <w:lang w:val="en-US"/>
        </w:rPr>
        <w:t>Tel. = 0339-101.294</w:t>
      </w:r>
      <w:r w:rsidR="00337B78" w:rsidRPr="004C4B39">
        <w:rPr>
          <w:b/>
          <w:lang w:val="en-US"/>
        </w:rPr>
        <w:t xml:space="preserve">                         E-mail = </w:t>
      </w:r>
      <w:r w:rsidR="00337B78" w:rsidRPr="004C4B39">
        <w:rPr>
          <w:rFonts w:ascii="Arial" w:hAnsi="Arial" w:cs="Arial"/>
          <w:b/>
          <w:lang w:val="en-US"/>
        </w:rPr>
        <w:t>lpsnbraila@yahoo.com</w:t>
      </w:r>
    </w:p>
    <w:p w:rsidR="00EE0DA3" w:rsidRPr="004C4B39" w:rsidRDefault="00EE0DA3" w:rsidP="00EE0DA3">
      <w:pPr>
        <w:rPr>
          <w:rFonts w:ascii="Arial" w:hAnsi="Arial" w:cs="Arial"/>
          <w:lang w:val="en-US"/>
        </w:rPr>
      </w:pPr>
      <w:r w:rsidRPr="004C4B39">
        <w:rPr>
          <w:b/>
          <w:lang w:val="en-US"/>
        </w:rPr>
        <w:t xml:space="preserve">     </w:t>
      </w:r>
      <w:r w:rsidR="007D039B" w:rsidRPr="004C4B39">
        <w:rPr>
          <w:b/>
          <w:lang w:val="en-US"/>
        </w:rPr>
        <w:t xml:space="preserve">  </w:t>
      </w:r>
      <w:r w:rsidRPr="004C4B39">
        <w:rPr>
          <w:b/>
          <w:lang w:val="en-US"/>
        </w:rPr>
        <w:t xml:space="preserve">  Tel. director = 0339-101.295       </w:t>
      </w:r>
    </w:p>
    <w:p w:rsidR="00EE0DA3" w:rsidRPr="004C4B39" w:rsidRDefault="00EE0DA3" w:rsidP="00EE0DA3">
      <w:pPr>
        <w:rPr>
          <w:b/>
          <w:lang w:val="en-US"/>
        </w:rPr>
      </w:pPr>
      <w:r w:rsidRPr="004C4B39">
        <w:rPr>
          <w:b/>
          <w:lang w:val="en-US"/>
        </w:rPr>
        <w:t xml:space="preserve">     </w:t>
      </w:r>
      <w:r w:rsidR="007D039B" w:rsidRPr="004C4B39">
        <w:rPr>
          <w:b/>
          <w:lang w:val="en-US"/>
        </w:rPr>
        <w:t xml:space="preserve">   </w:t>
      </w:r>
      <w:r w:rsidRPr="004C4B39">
        <w:rPr>
          <w:b/>
          <w:lang w:val="en-US"/>
        </w:rPr>
        <w:t xml:space="preserve"> Fax. Secretariat = 0339-107.185</w:t>
      </w:r>
    </w:p>
    <w:p w:rsidR="00EE0DA3" w:rsidRPr="004C4B39" w:rsidRDefault="00EE0DA3" w:rsidP="00EE0DA3">
      <w:pPr>
        <w:rPr>
          <w:b/>
          <w:lang w:val="en-US"/>
        </w:rPr>
      </w:pPr>
      <w:r w:rsidRPr="004C4B39">
        <w:rPr>
          <w:b/>
          <w:lang w:val="en-US"/>
        </w:rPr>
        <w:t xml:space="preserve">     </w:t>
      </w:r>
      <w:r w:rsidR="007D039B" w:rsidRPr="004C4B39">
        <w:rPr>
          <w:b/>
          <w:lang w:val="en-US"/>
        </w:rPr>
        <w:t xml:space="preserve">  </w:t>
      </w:r>
      <w:r w:rsidRPr="004C4B39">
        <w:rPr>
          <w:b/>
          <w:lang w:val="en-US"/>
        </w:rPr>
        <w:t xml:space="preserve">  </w:t>
      </w:r>
      <w:r w:rsidRPr="007D039B">
        <w:rPr>
          <w:b/>
        </w:rPr>
        <w:t>Tel.bazin = 0339-101.294</w:t>
      </w:r>
    </w:p>
    <w:p w:rsidR="00EE0DA3" w:rsidRDefault="003148BB" w:rsidP="00EE0DA3">
      <w:pPr>
        <w:ind w:left="540"/>
        <w:rPr>
          <w:b/>
        </w:rPr>
      </w:pPr>
      <w:r>
        <w:rPr>
          <w:b/>
        </w:rPr>
        <w:t>Fax</w:t>
      </w:r>
      <w:r w:rsidRPr="007D039B">
        <w:rPr>
          <w:b/>
        </w:rPr>
        <w:t>.bazin = 0339-101.2</w:t>
      </w:r>
      <w:r>
        <w:rPr>
          <w:b/>
        </w:rPr>
        <w:t>83</w:t>
      </w:r>
    </w:p>
    <w:p w:rsidR="003148BB" w:rsidRPr="007D039B" w:rsidRDefault="003148BB" w:rsidP="00EE0DA3">
      <w:pPr>
        <w:ind w:left="540"/>
        <w:rPr>
          <w:b/>
          <w:u w:val="single"/>
        </w:rPr>
      </w:pPr>
    </w:p>
    <w:p w:rsidR="00EE0DA3" w:rsidRPr="00285C9A" w:rsidRDefault="00EE0DA3" w:rsidP="00EE0DA3">
      <w:pPr>
        <w:ind w:left="540"/>
        <w:rPr>
          <w:b/>
          <w:sz w:val="28"/>
          <w:szCs w:val="28"/>
          <w:u w:val="single"/>
        </w:rPr>
      </w:pPr>
      <w:r w:rsidRPr="00285C9A">
        <w:rPr>
          <w:b/>
          <w:sz w:val="28"/>
          <w:szCs w:val="28"/>
          <w:u w:val="single"/>
        </w:rPr>
        <w:t>CSM  BRASOV (MBV)</w:t>
      </w:r>
    </w:p>
    <w:p w:rsidR="00EE0DA3" w:rsidRPr="007D039B" w:rsidRDefault="00EE0DA3" w:rsidP="00EE0DA3">
      <w:pPr>
        <w:ind w:left="540"/>
        <w:rPr>
          <w:b/>
        </w:rPr>
      </w:pPr>
      <w:r w:rsidRPr="007D039B">
        <w:rPr>
          <w:b/>
        </w:rPr>
        <w:t>Str. Garii nr.21                                 Cod postal:  500300</w:t>
      </w:r>
    </w:p>
    <w:p w:rsidR="00EE0DA3" w:rsidRPr="007D039B" w:rsidRDefault="00EE0DA3" w:rsidP="00EE0DA3">
      <w:pPr>
        <w:ind w:left="540"/>
        <w:rPr>
          <w:b/>
        </w:rPr>
      </w:pPr>
      <w:r w:rsidRPr="007D039B">
        <w:rPr>
          <w:b/>
        </w:rPr>
        <w:t xml:space="preserve">Tel./Fax. = 0268-315.155             E-mail = </w:t>
      </w:r>
    </w:p>
    <w:p w:rsidR="00EE0DA3" w:rsidRPr="007D039B" w:rsidRDefault="00EE0DA3" w:rsidP="00EE0DA3">
      <w:pPr>
        <w:ind w:left="540"/>
        <w:rPr>
          <w:b/>
        </w:rPr>
      </w:pPr>
      <w:r w:rsidRPr="007D039B">
        <w:rPr>
          <w:b/>
        </w:rPr>
        <w:t>Tel.bazin = 0268-412.685</w:t>
      </w:r>
    </w:p>
    <w:p w:rsidR="00EE0DA3" w:rsidRPr="007D039B" w:rsidRDefault="00EE0DA3" w:rsidP="00EE0DA3">
      <w:pPr>
        <w:ind w:left="540"/>
        <w:rPr>
          <w:b/>
          <w:u w:val="single"/>
        </w:rPr>
      </w:pPr>
    </w:p>
    <w:p w:rsidR="00EE0DA3" w:rsidRPr="00285C9A" w:rsidRDefault="00EE0DA3" w:rsidP="00EE0DA3">
      <w:pPr>
        <w:ind w:left="540"/>
        <w:rPr>
          <w:b/>
          <w:sz w:val="28"/>
          <w:szCs w:val="28"/>
          <w:u w:val="single"/>
        </w:rPr>
      </w:pPr>
      <w:r w:rsidRPr="00285C9A">
        <w:rPr>
          <w:b/>
          <w:sz w:val="28"/>
          <w:szCs w:val="28"/>
          <w:u w:val="single"/>
        </w:rPr>
        <w:t xml:space="preserve">MIX </w:t>
      </w:r>
      <w:r w:rsidR="00285C9A">
        <w:rPr>
          <w:b/>
          <w:sz w:val="28"/>
          <w:szCs w:val="28"/>
          <w:u w:val="single"/>
        </w:rPr>
        <w:t xml:space="preserve">2000 </w:t>
      </w:r>
      <w:r w:rsidRPr="00285C9A">
        <w:rPr>
          <w:b/>
          <w:sz w:val="28"/>
          <w:szCs w:val="28"/>
          <w:u w:val="single"/>
        </w:rPr>
        <w:t>BRAŞOV(MIX)</w:t>
      </w:r>
    </w:p>
    <w:p w:rsidR="00AE5A9C" w:rsidRDefault="00EE0DA3" w:rsidP="00EE0DA3">
      <w:pPr>
        <w:ind w:left="540"/>
        <w:rPr>
          <w:b/>
        </w:rPr>
      </w:pPr>
      <w:r w:rsidRPr="007D039B">
        <w:rPr>
          <w:b/>
        </w:rPr>
        <w:t xml:space="preserve">Str.  Olteţului Nr. 10-11  </w:t>
      </w:r>
    </w:p>
    <w:p w:rsidR="00EE0DA3" w:rsidRPr="007D039B" w:rsidRDefault="00AE5A9C" w:rsidP="00EE0DA3">
      <w:pPr>
        <w:ind w:left="540"/>
        <w:rPr>
          <w:b/>
        </w:rPr>
      </w:pPr>
      <w:r>
        <w:rPr>
          <w:b/>
        </w:rPr>
        <w:t>Tel  = 0268-42.32.92</w:t>
      </w:r>
      <w:r w:rsidR="00EE0DA3" w:rsidRPr="007D039B">
        <w:rPr>
          <w:b/>
        </w:rPr>
        <w:t xml:space="preserve">                Cod postal:  500308 </w:t>
      </w:r>
    </w:p>
    <w:p w:rsidR="00EE0DA3" w:rsidRPr="007D039B" w:rsidRDefault="00EE0DA3" w:rsidP="00EE0DA3">
      <w:pPr>
        <w:ind w:left="540"/>
        <w:rPr>
          <w:b/>
        </w:rPr>
      </w:pPr>
      <w:r w:rsidRPr="007D039B">
        <w:rPr>
          <w:b/>
        </w:rPr>
        <w:t xml:space="preserve">Tel. = 0745-040.461                    </w:t>
      </w:r>
      <w:r w:rsidR="0038693A">
        <w:rPr>
          <w:b/>
        </w:rPr>
        <w:t xml:space="preserve">      </w:t>
      </w:r>
      <w:r w:rsidRPr="007D039B">
        <w:rPr>
          <w:b/>
        </w:rPr>
        <w:t xml:space="preserve">E-mail = </w:t>
      </w:r>
    </w:p>
    <w:p w:rsidR="00EE0DA3" w:rsidRPr="007D039B" w:rsidRDefault="00EE0DA3" w:rsidP="00EE0DA3">
      <w:pPr>
        <w:ind w:left="540"/>
        <w:rPr>
          <w:b/>
        </w:rPr>
      </w:pPr>
      <w:r w:rsidRPr="007D039B">
        <w:rPr>
          <w:b/>
        </w:rPr>
        <w:t>Tel.bazin = 0268-412.685</w:t>
      </w:r>
    </w:p>
    <w:p w:rsidR="00EE0DA3" w:rsidRPr="007D039B" w:rsidRDefault="00EE0DA3" w:rsidP="00C113DE">
      <w:pPr>
        <w:rPr>
          <w:b/>
        </w:rPr>
      </w:pPr>
    </w:p>
    <w:p w:rsidR="00EE0DA3" w:rsidRPr="00C113DE" w:rsidRDefault="00EE0DA3" w:rsidP="00EE0DA3">
      <w:pPr>
        <w:ind w:left="540"/>
        <w:rPr>
          <w:b/>
          <w:sz w:val="28"/>
          <w:szCs w:val="28"/>
          <w:u w:val="single"/>
        </w:rPr>
      </w:pPr>
      <w:r w:rsidRPr="00C113DE">
        <w:rPr>
          <w:b/>
          <w:sz w:val="28"/>
          <w:szCs w:val="28"/>
          <w:u w:val="single"/>
        </w:rPr>
        <w:t>AS. CLUBUL SPORTIV “DELFINUL” BUC. (DEB)</w:t>
      </w:r>
    </w:p>
    <w:p w:rsidR="00EE0DA3" w:rsidRPr="004C4B39" w:rsidRDefault="00EE0DA3" w:rsidP="00EE0DA3">
      <w:pPr>
        <w:ind w:left="540"/>
        <w:rPr>
          <w:b/>
        </w:rPr>
      </w:pPr>
      <w:r w:rsidRPr="004C4B39">
        <w:rPr>
          <w:b/>
        </w:rPr>
        <w:t xml:space="preserve">Str. Mahatma Gandhi nr.8          Cod postal:  011407 </w:t>
      </w:r>
    </w:p>
    <w:p w:rsidR="00EE0DA3" w:rsidRPr="004C4B39" w:rsidRDefault="00EE0DA3" w:rsidP="00EE0DA3">
      <w:pPr>
        <w:ind w:left="540"/>
        <w:rPr>
          <w:b/>
        </w:rPr>
      </w:pPr>
      <w:r w:rsidRPr="004C4B39">
        <w:rPr>
          <w:b/>
        </w:rPr>
        <w:t xml:space="preserve">Tel.     = </w:t>
      </w:r>
      <w:r w:rsidR="005601E4">
        <w:rPr>
          <w:b/>
        </w:rPr>
        <w:t>021-</w:t>
      </w:r>
      <w:r w:rsidRPr="004C4B39">
        <w:rPr>
          <w:b/>
        </w:rPr>
        <w:t>222.66.12</w:t>
      </w:r>
      <w:r w:rsidR="0038693A" w:rsidRPr="0038693A">
        <w:rPr>
          <w:b/>
        </w:rPr>
        <w:t xml:space="preserve"> </w:t>
      </w:r>
      <w:r w:rsidR="0038693A">
        <w:rPr>
          <w:b/>
        </w:rPr>
        <w:t xml:space="preserve">                        </w:t>
      </w:r>
      <w:r w:rsidR="0038693A" w:rsidRPr="007D039B">
        <w:rPr>
          <w:b/>
        </w:rPr>
        <w:t>E-mail =</w:t>
      </w:r>
    </w:p>
    <w:p w:rsidR="00EE0DA3" w:rsidRPr="004C4B39" w:rsidRDefault="00EE0DA3" w:rsidP="00EE0DA3">
      <w:pPr>
        <w:ind w:left="540"/>
        <w:rPr>
          <w:b/>
        </w:rPr>
      </w:pPr>
      <w:r w:rsidRPr="004C4B39">
        <w:rPr>
          <w:b/>
        </w:rPr>
        <w:t xml:space="preserve">Fax.    = </w:t>
      </w:r>
      <w:r w:rsidR="005601E4">
        <w:rPr>
          <w:b/>
        </w:rPr>
        <w:t>021-</w:t>
      </w:r>
      <w:r w:rsidRPr="004C4B39">
        <w:rPr>
          <w:b/>
        </w:rPr>
        <w:t>665.58.66</w:t>
      </w:r>
    </w:p>
    <w:p w:rsidR="00EE0DA3" w:rsidRPr="007D039B" w:rsidRDefault="00EE0DA3" w:rsidP="00EE0DA3">
      <w:pPr>
        <w:ind w:left="540"/>
        <w:rPr>
          <w:b/>
        </w:rPr>
      </w:pPr>
      <w:r w:rsidRPr="004C4B39">
        <w:rPr>
          <w:b/>
        </w:rPr>
        <w:t xml:space="preserve">Mobil = 0722-480.660               </w:t>
      </w:r>
      <w:r w:rsidR="0038693A" w:rsidRPr="004C4B39">
        <w:rPr>
          <w:b/>
        </w:rPr>
        <w:t xml:space="preserve">  </w:t>
      </w:r>
    </w:p>
    <w:p w:rsidR="00EE0DA3" w:rsidRPr="007D039B" w:rsidRDefault="00EE0DA3" w:rsidP="00EE0DA3">
      <w:pPr>
        <w:ind w:left="540"/>
        <w:rPr>
          <w:b/>
        </w:rPr>
      </w:pPr>
      <w:r w:rsidRPr="007D039B">
        <w:rPr>
          <w:b/>
        </w:rPr>
        <w:t>Tel.bazin = 021-324.7716</w:t>
      </w:r>
    </w:p>
    <w:p w:rsidR="00EE0DA3" w:rsidRPr="007D039B" w:rsidRDefault="00EE0DA3" w:rsidP="00EE0DA3">
      <w:pPr>
        <w:ind w:left="540"/>
        <w:rPr>
          <w:b/>
          <w:u w:val="single"/>
        </w:rPr>
      </w:pPr>
    </w:p>
    <w:p w:rsidR="00EE0DA3" w:rsidRPr="00C113DE" w:rsidRDefault="00EE0DA3" w:rsidP="00EE0DA3">
      <w:pPr>
        <w:ind w:left="540"/>
        <w:rPr>
          <w:b/>
          <w:sz w:val="28"/>
          <w:szCs w:val="28"/>
          <w:u w:val="single"/>
        </w:rPr>
      </w:pPr>
      <w:r w:rsidRPr="00C113DE">
        <w:rPr>
          <w:b/>
          <w:sz w:val="28"/>
          <w:szCs w:val="28"/>
          <w:u w:val="single"/>
        </w:rPr>
        <w:t>AS. CLUB SPORTIV “PESTISOR” BUC(PSB)</w:t>
      </w:r>
    </w:p>
    <w:p w:rsidR="00EE0DA3" w:rsidRPr="004C4B39" w:rsidRDefault="00EE0DA3" w:rsidP="00EE0DA3">
      <w:pPr>
        <w:ind w:left="540"/>
        <w:rPr>
          <w:b/>
        </w:rPr>
      </w:pPr>
      <w:r w:rsidRPr="004C4B39">
        <w:rPr>
          <w:b/>
        </w:rPr>
        <w:t xml:space="preserve">B-dul Camil Ressu nr. 13          </w:t>
      </w:r>
      <w:r w:rsidR="0038693A" w:rsidRPr="004C4B39">
        <w:rPr>
          <w:b/>
        </w:rPr>
        <w:t xml:space="preserve"> </w:t>
      </w:r>
      <w:r w:rsidRPr="004C4B39">
        <w:rPr>
          <w:b/>
        </w:rPr>
        <w:t xml:space="preserve"> </w:t>
      </w:r>
      <w:r w:rsidRPr="007D039B">
        <w:rPr>
          <w:b/>
        </w:rPr>
        <w:t>Cod postal:  031733</w:t>
      </w:r>
    </w:p>
    <w:p w:rsidR="00EE0DA3" w:rsidRPr="007D039B" w:rsidRDefault="00EE0DA3" w:rsidP="00EE0DA3">
      <w:pPr>
        <w:ind w:left="540"/>
        <w:rPr>
          <w:b/>
        </w:rPr>
      </w:pPr>
      <w:r w:rsidRPr="004C4B39">
        <w:rPr>
          <w:b/>
        </w:rPr>
        <w:t xml:space="preserve">Tel. = </w:t>
      </w:r>
      <w:r w:rsidR="00A234DA">
        <w:rPr>
          <w:b/>
        </w:rPr>
        <w:t>021-</w:t>
      </w:r>
      <w:r w:rsidRPr="004C4B39">
        <w:rPr>
          <w:b/>
        </w:rPr>
        <w:t xml:space="preserve">648.68.80                          </w:t>
      </w:r>
      <w:r w:rsidR="0038693A" w:rsidRPr="004C4B39">
        <w:rPr>
          <w:b/>
        </w:rPr>
        <w:t xml:space="preserve"> </w:t>
      </w:r>
      <w:r w:rsidRPr="004C4B39">
        <w:rPr>
          <w:b/>
        </w:rPr>
        <w:t xml:space="preserve"> </w:t>
      </w:r>
      <w:r w:rsidRPr="007D039B">
        <w:rPr>
          <w:b/>
        </w:rPr>
        <w:t xml:space="preserve">E-mail = </w:t>
      </w:r>
    </w:p>
    <w:p w:rsidR="00EE0DA3" w:rsidRPr="004C4B39" w:rsidRDefault="00EE0DA3" w:rsidP="00EE0DA3">
      <w:pPr>
        <w:ind w:left="540"/>
        <w:rPr>
          <w:b/>
        </w:rPr>
      </w:pPr>
      <w:r w:rsidRPr="004C4B39">
        <w:rPr>
          <w:b/>
        </w:rPr>
        <w:t xml:space="preserve"> </w:t>
      </w:r>
      <w:r w:rsidRPr="007D039B">
        <w:rPr>
          <w:b/>
        </w:rPr>
        <w:t>Te</w:t>
      </w:r>
      <w:r w:rsidRPr="004C4B39">
        <w:rPr>
          <w:b/>
        </w:rPr>
        <w:t>l.bazin = 021-324.7716</w:t>
      </w:r>
    </w:p>
    <w:p w:rsidR="00EE0DA3" w:rsidRPr="004C4B39" w:rsidRDefault="00EE0DA3" w:rsidP="00EE0DA3">
      <w:pPr>
        <w:rPr>
          <w:b/>
          <w:u w:val="single"/>
        </w:rPr>
      </w:pPr>
    </w:p>
    <w:p w:rsidR="00EE0DA3" w:rsidRPr="004C4B39" w:rsidRDefault="00EE0DA3" w:rsidP="00EE0DA3">
      <w:pPr>
        <w:rPr>
          <w:b/>
          <w:sz w:val="28"/>
          <w:szCs w:val="28"/>
        </w:rPr>
      </w:pPr>
      <w:r w:rsidRPr="004C4B39">
        <w:rPr>
          <w:b/>
        </w:rPr>
        <w:t xml:space="preserve">  </w:t>
      </w:r>
      <w:r w:rsidR="00C113DE" w:rsidRPr="004C4B39">
        <w:rPr>
          <w:b/>
        </w:rPr>
        <w:t xml:space="preserve"> </w:t>
      </w:r>
      <w:r w:rsidRPr="004C4B39">
        <w:rPr>
          <w:b/>
        </w:rPr>
        <w:t xml:space="preserve">  </w:t>
      </w:r>
      <w:r w:rsidR="00C113DE" w:rsidRPr="004C4B39">
        <w:rPr>
          <w:b/>
        </w:rPr>
        <w:t xml:space="preserve">  </w:t>
      </w:r>
      <w:r w:rsidRPr="004C4B39">
        <w:rPr>
          <w:b/>
        </w:rPr>
        <w:t xml:space="preserve">  </w:t>
      </w:r>
      <w:r w:rsidRPr="004C4B39">
        <w:rPr>
          <w:b/>
          <w:sz w:val="28"/>
          <w:szCs w:val="28"/>
          <w:u w:val="single"/>
        </w:rPr>
        <w:t>AS. MUN. de NATATIE  BUC.  (MUB)</w:t>
      </w:r>
    </w:p>
    <w:p w:rsidR="00EE0DA3" w:rsidRPr="004C4B39" w:rsidRDefault="00EE0DA3" w:rsidP="00EE0DA3">
      <w:pPr>
        <w:rPr>
          <w:b/>
        </w:rPr>
      </w:pPr>
      <w:r w:rsidRPr="004C4B39">
        <w:rPr>
          <w:b/>
        </w:rPr>
        <w:t xml:space="preserve">    </w:t>
      </w:r>
      <w:r w:rsidR="00C113DE" w:rsidRPr="004C4B39">
        <w:rPr>
          <w:b/>
        </w:rPr>
        <w:t xml:space="preserve">   </w:t>
      </w:r>
      <w:r w:rsidRPr="004C4B39">
        <w:rPr>
          <w:b/>
        </w:rPr>
        <w:t xml:space="preserve">  Str. Mahatma Gandhi nr. 8         </w:t>
      </w:r>
      <w:r w:rsidR="0038693A" w:rsidRPr="004C4B39">
        <w:rPr>
          <w:b/>
        </w:rPr>
        <w:t xml:space="preserve">   </w:t>
      </w:r>
      <w:r w:rsidRPr="004C4B39">
        <w:rPr>
          <w:b/>
        </w:rPr>
        <w:t xml:space="preserve">Cod postal:  011407                                     </w:t>
      </w:r>
    </w:p>
    <w:p w:rsidR="00EE0DA3" w:rsidRPr="004C4B39" w:rsidRDefault="00EE0DA3" w:rsidP="00EE0DA3">
      <w:pPr>
        <w:ind w:left="540"/>
        <w:rPr>
          <w:b/>
          <w:lang w:val="en-US"/>
        </w:rPr>
      </w:pPr>
      <w:r w:rsidRPr="004C4B39">
        <w:rPr>
          <w:b/>
          <w:lang w:val="en-US"/>
        </w:rPr>
        <w:t>Tel. Mobil (Matei Giurcaneanu) = 0722-480.660</w:t>
      </w:r>
    </w:p>
    <w:p w:rsidR="00EE0DA3" w:rsidRPr="004C4B39" w:rsidRDefault="00EE0DA3" w:rsidP="00EE0DA3">
      <w:pPr>
        <w:ind w:left="540"/>
        <w:rPr>
          <w:b/>
          <w:lang w:val="en-US"/>
        </w:rPr>
      </w:pPr>
      <w:r w:rsidRPr="004C4B39">
        <w:rPr>
          <w:b/>
          <w:lang w:val="en-US"/>
        </w:rPr>
        <w:t>Tel.bazin = 021-324.7716</w:t>
      </w:r>
    </w:p>
    <w:p w:rsidR="00EE0DA3" w:rsidRPr="004C4B39" w:rsidRDefault="00EE0DA3" w:rsidP="00EE0DA3">
      <w:pPr>
        <w:ind w:left="540"/>
        <w:rPr>
          <w:b/>
          <w:lang w:val="en-US"/>
        </w:rPr>
      </w:pPr>
    </w:p>
    <w:p w:rsidR="00EE0DA3" w:rsidRPr="004C4B39" w:rsidRDefault="00EE0DA3" w:rsidP="00EE0DA3">
      <w:pPr>
        <w:rPr>
          <w:b/>
          <w:sz w:val="28"/>
          <w:szCs w:val="28"/>
          <w:lang w:val="en-US"/>
        </w:rPr>
      </w:pPr>
      <w:r w:rsidRPr="004C4B39">
        <w:rPr>
          <w:b/>
          <w:sz w:val="28"/>
          <w:szCs w:val="28"/>
          <w:lang w:val="en-US"/>
        </w:rPr>
        <w:t xml:space="preserve">    </w:t>
      </w:r>
      <w:r w:rsidR="00163652" w:rsidRPr="004C4B39">
        <w:rPr>
          <w:b/>
          <w:sz w:val="28"/>
          <w:szCs w:val="28"/>
          <w:lang w:val="en-US"/>
        </w:rPr>
        <w:t xml:space="preserve">   </w:t>
      </w:r>
      <w:r w:rsidRPr="004C4B39">
        <w:rPr>
          <w:b/>
          <w:sz w:val="28"/>
          <w:szCs w:val="28"/>
          <w:lang w:val="en-US"/>
        </w:rPr>
        <w:t xml:space="preserve"> </w:t>
      </w:r>
      <w:r w:rsidRPr="004C4B39">
        <w:rPr>
          <w:b/>
          <w:sz w:val="28"/>
          <w:szCs w:val="28"/>
          <w:u w:val="single"/>
          <w:lang w:val="en-US"/>
        </w:rPr>
        <w:t>AS. SP. BUCHAREST SPORT CLUB  (BSC)</w:t>
      </w:r>
    </w:p>
    <w:p w:rsidR="00EE0DA3" w:rsidRPr="004C4B39" w:rsidRDefault="00EE0DA3" w:rsidP="00EE0DA3">
      <w:pPr>
        <w:rPr>
          <w:b/>
          <w:lang w:val="en-US"/>
        </w:rPr>
      </w:pPr>
      <w:r w:rsidRPr="004C4B39">
        <w:rPr>
          <w:b/>
          <w:lang w:val="en-US"/>
        </w:rPr>
        <w:t xml:space="preserve">    </w:t>
      </w:r>
      <w:r w:rsidR="00163652" w:rsidRPr="004C4B39">
        <w:rPr>
          <w:b/>
          <w:lang w:val="en-US"/>
        </w:rPr>
        <w:t xml:space="preserve">   </w:t>
      </w:r>
      <w:r w:rsidRPr="004C4B39">
        <w:rPr>
          <w:b/>
          <w:lang w:val="en-US"/>
        </w:rPr>
        <w:t xml:space="preserve">  Str. Mahatma Gandhi nr. 8            Cod postal:  011407                                     </w:t>
      </w:r>
    </w:p>
    <w:p w:rsidR="00EE0DA3" w:rsidRPr="004C4B39" w:rsidRDefault="00EE0DA3" w:rsidP="00EE0DA3">
      <w:pPr>
        <w:ind w:left="540"/>
        <w:rPr>
          <w:b/>
          <w:lang w:val="en-US"/>
        </w:rPr>
      </w:pPr>
      <w:r w:rsidRPr="004C4B39">
        <w:rPr>
          <w:b/>
          <w:lang w:val="en-US"/>
        </w:rPr>
        <w:t>Tel. Mobil (Marius GRIGORE) = 0723-047.523</w:t>
      </w:r>
    </w:p>
    <w:p w:rsidR="00EE0DA3" w:rsidRDefault="00EE0DA3" w:rsidP="00EE0DA3">
      <w:pPr>
        <w:ind w:left="540"/>
        <w:rPr>
          <w:b/>
        </w:rPr>
      </w:pPr>
      <w:r w:rsidRPr="007D039B">
        <w:rPr>
          <w:b/>
          <w:lang w:val="en-US"/>
        </w:rPr>
        <w:t xml:space="preserve">Tel.bazin = 021-324.7716          </w:t>
      </w:r>
      <w:r w:rsidR="0038693A">
        <w:rPr>
          <w:b/>
          <w:lang w:val="en-US"/>
        </w:rPr>
        <w:t xml:space="preserve">      </w:t>
      </w:r>
      <w:r w:rsidRPr="007D039B">
        <w:rPr>
          <w:b/>
        </w:rPr>
        <w:t xml:space="preserve">E-mail = </w:t>
      </w:r>
      <w:hyperlink r:id="rId24" w:history="1">
        <w:r w:rsidRPr="007D039B">
          <w:rPr>
            <w:rStyle w:val="Hyperlink"/>
            <w:b/>
            <w:color w:val="auto"/>
          </w:rPr>
          <w:t>contact@bsc.com.ro</w:t>
        </w:r>
      </w:hyperlink>
    </w:p>
    <w:p w:rsidR="0038693A" w:rsidRDefault="0038693A" w:rsidP="00EE0DA3">
      <w:pPr>
        <w:ind w:left="540"/>
        <w:rPr>
          <w:b/>
        </w:rPr>
      </w:pPr>
      <w:r w:rsidRPr="007D039B">
        <w:rPr>
          <w:b/>
        </w:rPr>
        <w:t>Website = www.bsc.com.ro</w:t>
      </w:r>
    </w:p>
    <w:p w:rsidR="00EE0DA3" w:rsidRPr="007D039B" w:rsidRDefault="00EE0DA3" w:rsidP="00EE0DA3">
      <w:pPr>
        <w:ind w:left="540"/>
        <w:rPr>
          <w:b/>
        </w:rPr>
      </w:pPr>
      <w:r w:rsidRPr="007D039B">
        <w:rPr>
          <w:b/>
        </w:rPr>
        <w:t xml:space="preserve">                                                    </w:t>
      </w:r>
      <w:r w:rsidR="0038693A">
        <w:rPr>
          <w:b/>
        </w:rPr>
        <w:t xml:space="preserve">      </w:t>
      </w:r>
      <w:r w:rsidRPr="007D039B">
        <w:rPr>
          <w:b/>
        </w:rPr>
        <w:t xml:space="preserve"> </w:t>
      </w:r>
    </w:p>
    <w:p w:rsidR="00EE0DA3" w:rsidRPr="0045582F" w:rsidRDefault="00EE0DA3" w:rsidP="00EE0DA3">
      <w:pPr>
        <w:rPr>
          <w:b/>
          <w:sz w:val="28"/>
          <w:szCs w:val="28"/>
          <w:u w:val="single"/>
          <w:lang w:val="es-ES"/>
        </w:rPr>
      </w:pPr>
      <w:r w:rsidRPr="0045582F">
        <w:rPr>
          <w:b/>
          <w:sz w:val="28"/>
          <w:szCs w:val="28"/>
          <w:lang w:val="en-US"/>
        </w:rPr>
        <w:t xml:space="preserve">     </w:t>
      </w:r>
      <w:r w:rsidR="0045582F" w:rsidRPr="0045582F">
        <w:rPr>
          <w:b/>
          <w:sz w:val="28"/>
          <w:szCs w:val="28"/>
          <w:lang w:val="en-US"/>
        </w:rPr>
        <w:t xml:space="preserve">   </w:t>
      </w:r>
      <w:r w:rsidRPr="0045582F">
        <w:rPr>
          <w:b/>
          <w:sz w:val="28"/>
          <w:szCs w:val="28"/>
          <w:u w:val="single"/>
          <w:lang w:val="es-ES"/>
        </w:rPr>
        <w:t>CS  DINAMO BUC. (DIN)</w:t>
      </w:r>
    </w:p>
    <w:p w:rsidR="00EE0DA3" w:rsidRPr="007D039B" w:rsidRDefault="00EE0DA3" w:rsidP="00EE0DA3">
      <w:pPr>
        <w:ind w:left="540"/>
        <w:rPr>
          <w:b/>
        </w:rPr>
      </w:pPr>
      <w:r w:rsidRPr="007D039B">
        <w:rPr>
          <w:b/>
        </w:rPr>
        <w:t>Soseaua Stefan cel Mare nr. 7-9</w:t>
      </w:r>
    </w:p>
    <w:p w:rsidR="00EE0DA3" w:rsidRPr="004C4B39" w:rsidRDefault="00EE0DA3" w:rsidP="00EE0DA3">
      <w:pPr>
        <w:ind w:left="540"/>
        <w:rPr>
          <w:b/>
          <w:lang w:val="es-ES"/>
        </w:rPr>
      </w:pPr>
      <w:r w:rsidRPr="004C4B39">
        <w:rPr>
          <w:b/>
          <w:lang w:val="es-ES"/>
        </w:rPr>
        <w:t xml:space="preserve">Tel. = </w:t>
      </w:r>
      <w:r w:rsidR="008B1878">
        <w:rPr>
          <w:b/>
          <w:lang w:val="es-ES"/>
        </w:rPr>
        <w:t>021-</w:t>
      </w:r>
      <w:r w:rsidRPr="004C4B39">
        <w:rPr>
          <w:b/>
          <w:lang w:val="es-ES"/>
        </w:rPr>
        <w:t xml:space="preserve">210.12.88                     </w:t>
      </w:r>
      <w:r w:rsidR="0038693A" w:rsidRPr="004C4B39">
        <w:rPr>
          <w:b/>
          <w:lang w:val="es-ES"/>
        </w:rPr>
        <w:t xml:space="preserve">               </w:t>
      </w:r>
      <w:r w:rsidRPr="004C4B39">
        <w:rPr>
          <w:b/>
          <w:lang w:val="es-ES"/>
        </w:rPr>
        <w:t xml:space="preserve">Cod postal:  020122   </w:t>
      </w:r>
    </w:p>
    <w:p w:rsidR="00EE0DA3" w:rsidRPr="004C4B39" w:rsidRDefault="00EE0DA3" w:rsidP="00EE0DA3">
      <w:pPr>
        <w:ind w:left="540"/>
        <w:rPr>
          <w:b/>
          <w:lang w:val="es-ES"/>
        </w:rPr>
      </w:pPr>
      <w:r w:rsidRPr="004C4B39">
        <w:rPr>
          <w:b/>
          <w:lang w:val="es-ES"/>
        </w:rPr>
        <w:t xml:space="preserve">Fax. = </w:t>
      </w:r>
      <w:r w:rsidR="008B1878">
        <w:rPr>
          <w:b/>
          <w:lang w:val="es-ES"/>
        </w:rPr>
        <w:t>021-</w:t>
      </w:r>
      <w:r w:rsidRPr="004C4B39">
        <w:rPr>
          <w:b/>
          <w:lang w:val="es-ES"/>
        </w:rPr>
        <w:t xml:space="preserve">210.35.19                    </w:t>
      </w:r>
      <w:r w:rsidR="0038693A" w:rsidRPr="004C4B39">
        <w:rPr>
          <w:b/>
          <w:lang w:val="es-ES"/>
        </w:rPr>
        <w:t xml:space="preserve">               </w:t>
      </w:r>
      <w:r w:rsidRPr="004C4B39">
        <w:rPr>
          <w:b/>
          <w:lang w:val="es-ES"/>
        </w:rPr>
        <w:t xml:space="preserve">E-mail = </w:t>
      </w:r>
    </w:p>
    <w:p w:rsidR="00EE0DA3" w:rsidRPr="007D039B" w:rsidRDefault="00EE0DA3" w:rsidP="00EE0DA3">
      <w:pPr>
        <w:ind w:left="540"/>
        <w:rPr>
          <w:b/>
        </w:rPr>
      </w:pPr>
      <w:r w:rsidRPr="007D039B">
        <w:rPr>
          <w:b/>
        </w:rPr>
        <w:t>Tel.bazin = 021-210.3519</w:t>
      </w:r>
    </w:p>
    <w:p w:rsidR="00EE0DA3" w:rsidRPr="007D039B" w:rsidRDefault="00EE0DA3" w:rsidP="00EE0DA3">
      <w:pPr>
        <w:ind w:left="540"/>
        <w:rPr>
          <w:b/>
          <w:u w:val="single"/>
        </w:rPr>
      </w:pPr>
    </w:p>
    <w:p w:rsidR="00EE0DA3" w:rsidRPr="0045582F" w:rsidRDefault="00EE0DA3" w:rsidP="00EE0DA3">
      <w:pPr>
        <w:ind w:left="540"/>
        <w:rPr>
          <w:b/>
          <w:sz w:val="28"/>
          <w:szCs w:val="28"/>
          <w:u w:val="single"/>
        </w:rPr>
      </w:pPr>
      <w:r w:rsidRPr="0045582F">
        <w:rPr>
          <w:b/>
          <w:sz w:val="28"/>
          <w:szCs w:val="28"/>
          <w:u w:val="single"/>
        </w:rPr>
        <w:t>CSA  STEAUA BUC. (STE)</w:t>
      </w:r>
    </w:p>
    <w:p w:rsidR="00EE0DA3" w:rsidRPr="004C4B39" w:rsidRDefault="00EE0DA3" w:rsidP="00EE0DA3">
      <w:pPr>
        <w:ind w:left="540"/>
        <w:rPr>
          <w:b/>
          <w:lang w:val="es-ES"/>
        </w:rPr>
      </w:pPr>
      <w:r w:rsidRPr="004C4B39">
        <w:rPr>
          <w:b/>
          <w:lang w:val="es-ES"/>
        </w:rPr>
        <w:t xml:space="preserve">B-dul Ghencea nr. 35                  </w:t>
      </w:r>
      <w:r w:rsidR="0038693A" w:rsidRPr="004C4B39">
        <w:rPr>
          <w:b/>
          <w:lang w:val="es-ES"/>
        </w:rPr>
        <w:t xml:space="preserve">         </w:t>
      </w:r>
      <w:r w:rsidRPr="007D039B">
        <w:rPr>
          <w:b/>
        </w:rPr>
        <w:t>Cod postal:  061695</w:t>
      </w:r>
    </w:p>
    <w:p w:rsidR="00EE0DA3" w:rsidRPr="007D039B" w:rsidRDefault="00EE0DA3" w:rsidP="00EE0DA3">
      <w:pPr>
        <w:ind w:left="540"/>
        <w:rPr>
          <w:b/>
          <w:lang w:val="fr-FR"/>
        </w:rPr>
      </w:pPr>
      <w:r w:rsidRPr="007D039B">
        <w:rPr>
          <w:b/>
          <w:lang w:val="fr-FR"/>
        </w:rPr>
        <w:t>Tel.</w:t>
      </w:r>
      <w:r w:rsidR="00D25DEF">
        <w:rPr>
          <w:b/>
          <w:lang w:val="fr-FR"/>
        </w:rPr>
        <w:t xml:space="preserve"> </w:t>
      </w:r>
      <w:r w:rsidRPr="007D039B">
        <w:rPr>
          <w:b/>
          <w:lang w:val="fr-FR"/>
        </w:rPr>
        <w:t xml:space="preserve"> = </w:t>
      </w:r>
      <w:r w:rsidR="00CB0104">
        <w:rPr>
          <w:b/>
          <w:lang w:val="fr-FR"/>
        </w:rPr>
        <w:t>021-</w:t>
      </w:r>
      <w:r w:rsidRPr="007D039B">
        <w:rPr>
          <w:b/>
          <w:lang w:val="fr-FR"/>
        </w:rPr>
        <w:t xml:space="preserve">413.20.43  si  </w:t>
      </w:r>
      <w:r w:rsidR="00733E0D">
        <w:rPr>
          <w:b/>
          <w:lang w:val="fr-FR"/>
        </w:rPr>
        <w:t>021-</w:t>
      </w:r>
      <w:r w:rsidRPr="007D039B">
        <w:rPr>
          <w:b/>
          <w:lang w:val="fr-FR"/>
        </w:rPr>
        <w:t>413.09.62</w:t>
      </w:r>
      <w:r w:rsidR="0038693A" w:rsidRPr="004C4B39">
        <w:rPr>
          <w:b/>
          <w:lang w:val="fr-FR"/>
        </w:rPr>
        <w:t xml:space="preserve">              E-mail =</w:t>
      </w:r>
    </w:p>
    <w:p w:rsidR="00EE0DA3" w:rsidRPr="004C4B39" w:rsidRDefault="00EE0DA3" w:rsidP="00EE0DA3">
      <w:pPr>
        <w:ind w:left="540"/>
        <w:rPr>
          <w:b/>
          <w:lang w:val="fr-FR"/>
        </w:rPr>
      </w:pPr>
      <w:r w:rsidRPr="007D039B">
        <w:rPr>
          <w:b/>
          <w:lang w:val="fr-FR"/>
        </w:rPr>
        <w:t xml:space="preserve">Fax. = </w:t>
      </w:r>
      <w:r w:rsidR="00CB0104">
        <w:rPr>
          <w:b/>
          <w:lang w:val="fr-FR"/>
        </w:rPr>
        <w:t>021-</w:t>
      </w:r>
      <w:r w:rsidRPr="007D039B">
        <w:rPr>
          <w:b/>
          <w:lang w:val="fr-FR"/>
        </w:rPr>
        <w:t xml:space="preserve">413.09.61                        </w:t>
      </w:r>
    </w:p>
    <w:p w:rsidR="00EE0DA3" w:rsidRPr="007D039B" w:rsidRDefault="00EE0DA3" w:rsidP="00EE0DA3">
      <w:pPr>
        <w:ind w:left="540"/>
        <w:rPr>
          <w:b/>
        </w:rPr>
      </w:pPr>
      <w:r w:rsidRPr="007D039B">
        <w:rPr>
          <w:b/>
        </w:rPr>
        <w:t>Tel.bazin = 021-324.7716</w:t>
      </w:r>
    </w:p>
    <w:p w:rsidR="00EE0DA3" w:rsidRPr="007D039B" w:rsidRDefault="00EE0DA3" w:rsidP="0045582F">
      <w:pPr>
        <w:rPr>
          <w:b/>
          <w:lang w:val="fr-FR"/>
        </w:rPr>
      </w:pPr>
    </w:p>
    <w:p w:rsidR="00EE0DA3" w:rsidRPr="0045582F" w:rsidRDefault="00EE0DA3" w:rsidP="00EE0DA3">
      <w:pPr>
        <w:ind w:left="540"/>
        <w:rPr>
          <w:b/>
          <w:sz w:val="28"/>
          <w:szCs w:val="28"/>
          <w:u w:val="single"/>
        </w:rPr>
      </w:pPr>
      <w:r w:rsidRPr="0045582F">
        <w:rPr>
          <w:b/>
          <w:sz w:val="28"/>
          <w:szCs w:val="28"/>
          <w:u w:val="single"/>
        </w:rPr>
        <w:t>CSS 1  BUCURESTI (SS1)</w:t>
      </w:r>
    </w:p>
    <w:p w:rsidR="00EE0DA3" w:rsidRPr="007D039B" w:rsidRDefault="00EE0DA3" w:rsidP="00EE0DA3">
      <w:pPr>
        <w:ind w:left="540"/>
        <w:rPr>
          <w:b/>
        </w:rPr>
      </w:pPr>
      <w:r w:rsidRPr="007D039B">
        <w:rPr>
          <w:b/>
        </w:rPr>
        <w:t xml:space="preserve">B-dul Ion Mihalache nr.162         </w:t>
      </w:r>
      <w:r w:rsidR="0038693A">
        <w:rPr>
          <w:b/>
        </w:rPr>
        <w:t xml:space="preserve">        </w:t>
      </w:r>
      <w:r w:rsidRPr="007D039B">
        <w:rPr>
          <w:b/>
        </w:rPr>
        <w:t xml:space="preserve">Cod postal:  011179 </w:t>
      </w:r>
    </w:p>
    <w:p w:rsidR="00EE0DA3" w:rsidRPr="007D039B" w:rsidRDefault="00EE0DA3" w:rsidP="00EE0DA3">
      <w:pPr>
        <w:ind w:left="540"/>
        <w:rPr>
          <w:b/>
        </w:rPr>
      </w:pPr>
      <w:r w:rsidRPr="007D039B">
        <w:rPr>
          <w:b/>
        </w:rPr>
        <w:t xml:space="preserve">Tel./Fax. = </w:t>
      </w:r>
      <w:r w:rsidR="00D25DEF">
        <w:rPr>
          <w:b/>
        </w:rPr>
        <w:t>021-</w:t>
      </w:r>
      <w:r w:rsidRPr="007D039B">
        <w:rPr>
          <w:b/>
        </w:rPr>
        <w:t xml:space="preserve">224.22.30                 </w:t>
      </w:r>
      <w:r w:rsidR="0038693A">
        <w:rPr>
          <w:b/>
        </w:rPr>
        <w:t xml:space="preserve">            </w:t>
      </w:r>
      <w:r w:rsidRPr="007D039B">
        <w:rPr>
          <w:b/>
        </w:rPr>
        <w:t xml:space="preserve">E-mail = </w:t>
      </w:r>
    </w:p>
    <w:p w:rsidR="00EE0DA3" w:rsidRPr="007D039B" w:rsidRDefault="00EE0DA3" w:rsidP="00EE0DA3">
      <w:pPr>
        <w:ind w:left="540"/>
        <w:rPr>
          <w:b/>
        </w:rPr>
      </w:pPr>
      <w:r w:rsidRPr="007D039B">
        <w:rPr>
          <w:b/>
        </w:rPr>
        <w:t>Tel.bazin = 021-324.7716</w:t>
      </w:r>
    </w:p>
    <w:p w:rsidR="00EE0DA3" w:rsidRPr="007D039B" w:rsidRDefault="00EE0DA3" w:rsidP="00EE0DA3">
      <w:pPr>
        <w:ind w:left="540"/>
        <w:rPr>
          <w:b/>
        </w:rPr>
      </w:pPr>
    </w:p>
    <w:p w:rsidR="00EE0DA3" w:rsidRPr="00C22C73" w:rsidRDefault="00EE0DA3" w:rsidP="00EE0DA3">
      <w:pPr>
        <w:rPr>
          <w:b/>
          <w:sz w:val="28"/>
          <w:szCs w:val="28"/>
          <w:u w:val="single"/>
        </w:rPr>
      </w:pPr>
      <w:r w:rsidRPr="00C22C73">
        <w:rPr>
          <w:b/>
          <w:sz w:val="28"/>
          <w:szCs w:val="28"/>
        </w:rPr>
        <w:t xml:space="preserve">    </w:t>
      </w:r>
      <w:r w:rsidR="00C22C73" w:rsidRPr="00C22C73">
        <w:rPr>
          <w:b/>
          <w:sz w:val="28"/>
          <w:szCs w:val="28"/>
        </w:rPr>
        <w:t xml:space="preserve">   </w:t>
      </w:r>
      <w:r w:rsidRPr="00C22C73">
        <w:rPr>
          <w:b/>
          <w:sz w:val="28"/>
          <w:szCs w:val="28"/>
        </w:rPr>
        <w:t xml:space="preserve"> </w:t>
      </w:r>
      <w:r w:rsidRPr="00C22C73">
        <w:rPr>
          <w:b/>
          <w:sz w:val="28"/>
          <w:szCs w:val="28"/>
          <w:u w:val="single"/>
        </w:rPr>
        <w:t>CSS 2  BUCURESTI (SS2)</w:t>
      </w:r>
    </w:p>
    <w:p w:rsidR="00EE0DA3" w:rsidRPr="007D039B" w:rsidRDefault="00EE0DA3" w:rsidP="00EE0DA3">
      <w:pPr>
        <w:ind w:left="540"/>
        <w:rPr>
          <w:b/>
        </w:rPr>
      </w:pPr>
      <w:r w:rsidRPr="007D039B">
        <w:rPr>
          <w:b/>
        </w:rPr>
        <w:t xml:space="preserve">B-dul Ferdinand nr. 128               </w:t>
      </w:r>
      <w:r w:rsidR="00ED6CD5">
        <w:rPr>
          <w:b/>
        </w:rPr>
        <w:t xml:space="preserve">        </w:t>
      </w:r>
      <w:r w:rsidRPr="007D039B">
        <w:rPr>
          <w:b/>
        </w:rPr>
        <w:t>Cod postal:  021396</w:t>
      </w:r>
    </w:p>
    <w:p w:rsidR="00EE0DA3" w:rsidRPr="007D039B" w:rsidRDefault="00EE0DA3" w:rsidP="00EE0DA3">
      <w:pPr>
        <w:ind w:left="540"/>
        <w:rPr>
          <w:b/>
        </w:rPr>
      </w:pPr>
      <w:r w:rsidRPr="007D039B">
        <w:rPr>
          <w:b/>
        </w:rPr>
        <w:t xml:space="preserve">Tel. = </w:t>
      </w:r>
      <w:r w:rsidR="00E9138D">
        <w:rPr>
          <w:b/>
        </w:rPr>
        <w:t>021-</w:t>
      </w:r>
      <w:r w:rsidRPr="007D039B">
        <w:rPr>
          <w:b/>
        </w:rPr>
        <w:t>252.25.08</w:t>
      </w:r>
      <w:r w:rsidR="00ED6CD5" w:rsidRPr="00ED6CD5">
        <w:rPr>
          <w:b/>
        </w:rPr>
        <w:t xml:space="preserve"> </w:t>
      </w:r>
      <w:r w:rsidR="00ED6CD5">
        <w:rPr>
          <w:b/>
        </w:rPr>
        <w:t xml:space="preserve">                                     </w:t>
      </w:r>
      <w:r w:rsidR="00ED6CD5" w:rsidRPr="007D039B">
        <w:rPr>
          <w:b/>
        </w:rPr>
        <w:t xml:space="preserve">E-mail =  </w:t>
      </w:r>
    </w:p>
    <w:p w:rsidR="00EE0DA3" w:rsidRPr="007D039B" w:rsidRDefault="00EE0DA3" w:rsidP="00EE0DA3">
      <w:pPr>
        <w:ind w:left="540"/>
        <w:rPr>
          <w:b/>
        </w:rPr>
      </w:pPr>
      <w:r w:rsidRPr="007D039B">
        <w:rPr>
          <w:b/>
        </w:rPr>
        <w:t xml:space="preserve">Fax. = </w:t>
      </w:r>
      <w:r w:rsidR="00E9138D">
        <w:rPr>
          <w:b/>
        </w:rPr>
        <w:t>021-</w:t>
      </w:r>
      <w:r w:rsidRPr="007D039B">
        <w:rPr>
          <w:b/>
        </w:rPr>
        <w:t xml:space="preserve">252.58.78                        </w:t>
      </w:r>
    </w:p>
    <w:p w:rsidR="00EE0DA3" w:rsidRPr="007D039B" w:rsidRDefault="00EE0DA3" w:rsidP="00EE0DA3">
      <w:pPr>
        <w:ind w:left="540"/>
        <w:rPr>
          <w:b/>
        </w:rPr>
      </w:pPr>
      <w:r w:rsidRPr="007D039B">
        <w:rPr>
          <w:b/>
        </w:rPr>
        <w:t>Tel.bazin = 021-324.7716</w:t>
      </w:r>
    </w:p>
    <w:p w:rsidR="00EE0DA3" w:rsidRPr="007D039B" w:rsidRDefault="00EE0DA3" w:rsidP="00EE0DA3">
      <w:pPr>
        <w:rPr>
          <w:b/>
          <w:u w:val="single"/>
        </w:rPr>
      </w:pPr>
    </w:p>
    <w:p w:rsidR="00EE0DA3" w:rsidRPr="00C22C73" w:rsidRDefault="00EE0DA3" w:rsidP="00EE0DA3">
      <w:pPr>
        <w:rPr>
          <w:b/>
          <w:sz w:val="28"/>
          <w:szCs w:val="28"/>
        </w:rPr>
      </w:pPr>
      <w:r w:rsidRPr="00C22C73">
        <w:rPr>
          <w:b/>
          <w:sz w:val="28"/>
          <w:szCs w:val="28"/>
        </w:rPr>
        <w:t xml:space="preserve">      </w:t>
      </w:r>
      <w:r w:rsidR="00C22C73" w:rsidRPr="00C22C73">
        <w:rPr>
          <w:b/>
          <w:sz w:val="28"/>
          <w:szCs w:val="28"/>
        </w:rPr>
        <w:t xml:space="preserve">  </w:t>
      </w:r>
      <w:r w:rsidRPr="00C22C73">
        <w:rPr>
          <w:b/>
          <w:sz w:val="28"/>
          <w:szCs w:val="28"/>
          <w:u w:val="single"/>
        </w:rPr>
        <w:t>CSS 7  DINAMO BUC. (SS7)</w:t>
      </w:r>
    </w:p>
    <w:p w:rsidR="00EE0DA3" w:rsidRPr="007D039B" w:rsidRDefault="00EE0DA3" w:rsidP="00EE0DA3">
      <w:pPr>
        <w:ind w:left="540"/>
        <w:rPr>
          <w:b/>
        </w:rPr>
      </w:pPr>
      <w:r w:rsidRPr="007D039B">
        <w:rPr>
          <w:b/>
        </w:rPr>
        <w:t xml:space="preserve">Soseaua Stefan cel Mare nr. 7-9       </w:t>
      </w:r>
      <w:r w:rsidR="00ED6CD5">
        <w:rPr>
          <w:b/>
        </w:rPr>
        <w:t xml:space="preserve">    </w:t>
      </w:r>
      <w:r w:rsidRPr="007D039B">
        <w:rPr>
          <w:b/>
        </w:rPr>
        <w:t>Cod postal:  020122</w:t>
      </w:r>
    </w:p>
    <w:p w:rsidR="00EE0DA3" w:rsidRPr="007D039B" w:rsidRDefault="00EE0DA3" w:rsidP="00EE0DA3">
      <w:pPr>
        <w:ind w:left="540"/>
        <w:rPr>
          <w:b/>
        </w:rPr>
      </w:pPr>
      <w:r w:rsidRPr="007D039B">
        <w:rPr>
          <w:b/>
        </w:rPr>
        <w:t xml:space="preserve">Tel./Fax. = </w:t>
      </w:r>
      <w:r w:rsidR="00CF120A">
        <w:rPr>
          <w:b/>
        </w:rPr>
        <w:t>021-</w:t>
      </w:r>
      <w:r w:rsidRPr="007D039B">
        <w:rPr>
          <w:b/>
        </w:rPr>
        <w:t xml:space="preserve">210.55.85              </w:t>
      </w:r>
      <w:r w:rsidR="00ED6CD5">
        <w:rPr>
          <w:b/>
        </w:rPr>
        <w:t xml:space="preserve">               </w:t>
      </w:r>
      <w:r w:rsidRPr="007D039B">
        <w:rPr>
          <w:b/>
        </w:rPr>
        <w:t xml:space="preserve">E-mail = </w:t>
      </w:r>
    </w:p>
    <w:p w:rsidR="00EE0DA3" w:rsidRPr="007D039B" w:rsidRDefault="00EE0DA3" w:rsidP="00EE0DA3">
      <w:pPr>
        <w:ind w:left="540"/>
        <w:rPr>
          <w:b/>
        </w:rPr>
      </w:pPr>
      <w:r w:rsidRPr="007D039B">
        <w:rPr>
          <w:b/>
        </w:rPr>
        <w:t>Tel.bazin = 021-324.7716</w:t>
      </w:r>
    </w:p>
    <w:p w:rsidR="00EE0DA3" w:rsidRPr="004C4B39" w:rsidRDefault="00EE0DA3" w:rsidP="00EE0DA3">
      <w:pPr>
        <w:ind w:left="540"/>
        <w:rPr>
          <w:b/>
          <w:u w:val="single"/>
          <w:lang w:val="pt-BR"/>
        </w:rPr>
      </w:pPr>
    </w:p>
    <w:p w:rsidR="00EE0DA3" w:rsidRPr="007D039B" w:rsidRDefault="00EE0DA3" w:rsidP="00EE0DA3">
      <w:pPr>
        <w:ind w:left="540"/>
        <w:rPr>
          <w:b/>
          <w:u w:val="single"/>
          <w:lang w:val="pt-BR"/>
        </w:rPr>
      </w:pPr>
      <w:r w:rsidRPr="007D039B">
        <w:rPr>
          <w:b/>
          <w:u w:val="single"/>
          <w:lang w:val="pt-BR"/>
        </w:rPr>
        <w:t>LPS  EMIL RACOVITA (LER)</w:t>
      </w:r>
    </w:p>
    <w:p w:rsidR="00EE0DA3" w:rsidRPr="007D039B" w:rsidRDefault="00EE0DA3" w:rsidP="00EE0DA3">
      <w:pPr>
        <w:ind w:left="540"/>
        <w:rPr>
          <w:b/>
          <w:lang w:val="fr-FR"/>
        </w:rPr>
      </w:pPr>
      <w:r w:rsidRPr="007D039B">
        <w:rPr>
          <w:b/>
          <w:lang w:val="fr-FR"/>
        </w:rPr>
        <w:t xml:space="preserve">Soseaua Mihai Bravu nr. 169     </w:t>
      </w:r>
      <w:r w:rsidR="00ED6CD5">
        <w:rPr>
          <w:b/>
          <w:lang w:val="fr-FR"/>
        </w:rPr>
        <w:t xml:space="preserve">          </w:t>
      </w:r>
      <w:r w:rsidRPr="007D039B">
        <w:rPr>
          <w:b/>
        </w:rPr>
        <w:t>Cod postal:  020154</w:t>
      </w:r>
      <w:r w:rsidRPr="007D039B">
        <w:rPr>
          <w:b/>
          <w:lang w:val="fr-FR"/>
        </w:rPr>
        <w:t xml:space="preserve"> </w:t>
      </w:r>
    </w:p>
    <w:p w:rsidR="00EE0DA3" w:rsidRPr="00ED6CD5" w:rsidRDefault="00EE0DA3" w:rsidP="00ED6CD5">
      <w:pPr>
        <w:ind w:left="540"/>
        <w:rPr>
          <w:b/>
        </w:rPr>
      </w:pPr>
      <w:r w:rsidRPr="007D039B">
        <w:rPr>
          <w:b/>
          <w:lang w:val="fr-FR"/>
        </w:rPr>
        <w:t xml:space="preserve">Tel. = </w:t>
      </w:r>
      <w:r w:rsidR="00CF120A">
        <w:rPr>
          <w:b/>
          <w:lang w:val="fr-FR"/>
        </w:rPr>
        <w:t>021-</w:t>
      </w:r>
      <w:r w:rsidRPr="007D039B">
        <w:rPr>
          <w:b/>
          <w:lang w:val="fr-FR"/>
        </w:rPr>
        <w:t>321.70.92</w:t>
      </w:r>
      <w:r w:rsidR="00ED6CD5" w:rsidRPr="00ED6CD5">
        <w:rPr>
          <w:b/>
        </w:rPr>
        <w:t xml:space="preserve"> </w:t>
      </w:r>
      <w:r w:rsidR="00ED6CD5">
        <w:rPr>
          <w:b/>
        </w:rPr>
        <w:t xml:space="preserve">                                     E-mail = </w:t>
      </w:r>
    </w:p>
    <w:p w:rsidR="00EE0DA3" w:rsidRPr="007D039B" w:rsidRDefault="00EE0DA3" w:rsidP="00EE0DA3">
      <w:pPr>
        <w:ind w:left="540"/>
        <w:rPr>
          <w:b/>
        </w:rPr>
      </w:pPr>
      <w:r w:rsidRPr="007D039B">
        <w:rPr>
          <w:b/>
          <w:lang w:val="fr-FR"/>
        </w:rPr>
        <w:t xml:space="preserve">Fax. = </w:t>
      </w:r>
      <w:r w:rsidR="00CF120A">
        <w:rPr>
          <w:b/>
          <w:lang w:val="fr-FR"/>
        </w:rPr>
        <w:t>021-</w:t>
      </w:r>
      <w:r w:rsidRPr="007D039B">
        <w:rPr>
          <w:b/>
          <w:lang w:val="fr-FR"/>
        </w:rPr>
        <w:t xml:space="preserve">320.34.90                     </w:t>
      </w:r>
    </w:p>
    <w:p w:rsidR="00EE0DA3" w:rsidRDefault="00ED6CD5" w:rsidP="00EE0DA3">
      <w:pPr>
        <w:ind w:left="540"/>
        <w:rPr>
          <w:b/>
        </w:rPr>
      </w:pPr>
      <w:r w:rsidRPr="007D039B">
        <w:rPr>
          <w:b/>
        </w:rPr>
        <w:t>Tel.bazin = 021-324.7716</w:t>
      </w:r>
    </w:p>
    <w:p w:rsidR="00ED6CD5" w:rsidRPr="004C4B39" w:rsidRDefault="00ED6CD5" w:rsidP="00EE0DA3">
      <w:pPr>
        <w:ind w:left="540"/>
        <w:rPr>
          <w:b/>
          <w:u w:val="single"/>
          <w:lang w:val="fr-FR"/>
        </w:rPr>
      </w:pPr>
    </w:p>
    <w:p w:rsidR="00EE0DA3" w:rsidRPr="004C4B39" w:rsidRDefault="00EE0DA3" w:rsidP="00EE0DA3">
      <w:pPr>
        <w:ind w:left="540"/>
        <w:rPr>
          <w:b/>
          <w:sz w:val="28"/>
          <w:szCs w:val="28"/>
          <w:u w:val="single"/>
          <w:lang w:val="fr-FR"/>
        </w:rPr>
      </w:pPr>
      <w:r w:rsidRPr="004C4B39">
        <w:rPr>
          <w:b/>
          <w:sz w:val="28"/>
          <w:szCs w:val="28"/>
          <w:u w:val="single"/>
          <w:lang w:val="fr-FR"/>
        </w:rPr>
        <w:t>CSM  CLUJ NAPOCA (CMC)</w:t>
      </w:r>
    </w:p>
    <w:p w:rsidR="00EE0DA3" w:rsidRPr="004C4B39" w:rsidRDefault="00EE0DA3" w:rsidP="00EE0DA3">
      <w:pPr>
        <w:ind w:left="540"/>
        <w:rPr>
          <w:b/>
          <w:lang w:val="fr-FR"/>
        </w:rPr>
      </w:pPr>
      <w:r w:rsidRPr="004C4B39">
        <w:rPr>
          <w:b/>
          <w:lang w:val="fr-FR"/>
        </w:rPr>
        <w:t xml:space="preserve">Str. Piata Unirii nr.22              </w:t>
      </w:r>
      <w:r w:rsidR="006864BA" w:rsidRPr="004C4B39">
        <w:rPr>
          <w:b/>
          <w:lang w:val="fr-FR"/>
        </w:rPr>
        <w:t xml:space="preserve">             </w:t>
      </w:r>
      <w:r w:rsidRPr="004C4B39">
        <w:rPr>
          <w:b/>
          <w:lang w:val="fr-FR"/>
        </w:rPr>
        <w:t xml:space="preserve"> </w:t>
      </w:r>
      <w:r w:rsidRPr="007D039B">
        <w:rPr>
          <w:b/>
        </w:rPr>
        <w:t>Cod postal:  400417</w:t>
      </w:r>
    </w:p>
    <w:p w:rsidR="00EE0DA3" w:rsidRPr="007D039B" w:rsidRDefault="00EE0DA3" w:rsidP="00EE0DA3">
      <w:pPr>
        <w:ind w:left="540"/>
        <w:rPr>
          <w:b/>
        </w:rPr>
      </w:pPr>
      <w:r w:rsidRPr="007D039B">
        <w:rPr>
          <w:b/>
        </w:rPr>
        <w:t>Tel. = 0264-595.888</w:t>
      </w:r>
      <w:r w:rsidR="006864BA">
        <w:rPr>
          <w:b/>
        </w:rPr>
        <w:t xml:space="preserve">                                 </w:t>
      </w:r>
      <w:r w:rsidR="006864BA" w:rsidRPr="007D039B">
        <w:rPr>
          <w:b/>
        </w:rPr>
        <w:t xml:space="preserve">E-mail =  </w:t>
      </w:r>
      <w:r w:rsidR="006864BA">
        <w:rPr>
          <w:b/>
        </w:rPr>
        <w:t xml:space="preserve"> </w:t>
      </w:r>
    </w:p>
    <w:p w:rsidR="00EE0DA3" w:rsidRPr="007D039B" w:rsidRDefault="00EE0DA3" w:rsidP="00EE0DA3">
      <w:pPr>
        <w:ind w:left="540"/>
        <w:rPr>
          <w:b/>
        </w:rPr>
      </w:pPr>
      <w:r w:rsidRPr="007D039B">
        <w:rPr>
          <w:b/>
        </w:rPr>
        <w:t xml:space="preserve">Fax. = 0264-598.416              </w:t>
      </w:r>
    </w:p>
    <w:p w:rsidR="00EE0DA3" w:rsidRPr="007D039B" w:rsidRDefault="00EE0DA3" w:rsidP="00EE0DA3">
      <w:pPr>
        <w:ind w:left="540"/>
        <w:rPr>
          <w:b/>
        </w:rPr>
      </w:pPr>
      <w:r w:rsidRPr="007D039B">
        <w:rPr>
          <w:b/>
        </w:rPr>
        <w:t>Tel.bazin = 0264-595.545</w:t>
      </w:r>
    </w:p>
    <w:p w:rsidR="00EE0DA3" w:rsidRPr="007D039B" w:rsidRDefault="00EE0DA3" w:rsidP="00EE0DA3">
      <w:pPr>
        <w:ind w:left="540"/>
        <w:rPr>
          <w:b/>
          <w:u w:val="single"/>
        </w:rPr>
      </w:pPr>
    </w:p>
    <w:p w:rsidR="00EE0DA3" w:rsidRPr="00C22C73" w:rsidRDefault="00EE0DA3" w:rsidP="00EE0DA3">
      <w:pPr>
        <w:ind w:left="540"/>
        <w:rPr>
          <w:b/>
          <w:sz w:val="28"/>
          <w:szCs w:val="28"/>
          <w:u w:val="single"/>
        </w:rPr>
      </w:pPr>
      <w:r w:rsidRPr="00C22C73">
        <w:rPr>
          <w:b/>
          <w:sz w:val="28"/>
          <w:szCs w:val="28"/>
          <w:u w:val="single"/>
        </w:rPr>
        <w:t>CSS  VIITORUL CLUJ NAPOCA (VMC)</w:t>
      </w:r>
    </w:p>
    <w:p w:rsidR="00EE0DA3" w:rsidRPr="007D039B" w:rsidRDefault="00EE0DA3" w:rsidP="00EE0DA3">
      <w:pPr>
        <w:ind w:left="540"/>
        <w:rPr>
          <w:b/>
        </w:rPr>
      </w:pPr>
      <w:r w:rsidRPr="007D039B">
        <w:rPr>
          <w:b/>
        </w:rPr>
        <w:t xml:space="preserve">Str. M. Kogalniceanu nr. 16      </w:t>
      </w:r>
      <w:r w:rsidR="006864BA">
        <w:rPr>
          <w:b/>
        </w:rPr>
        <w:t xml:space="preserve">            </w:t>
      </w:r>
      <w:r w:rsidRPr="007D039B">
        <w:rPr>
          <w:b/>
        </w:rPr>
        <w:t>Cod postal:  400084</w:t>
      </w:r>
    </w:p>
    <w:p w:rsidR="00EE0DA3" w:rsidRPr="007D039B" w:rsidRDefault="00EE0DA3" w:rsidP="00EE0DA3">
      <w:pPr>
        <w:ind w:left="540"/>
        <w:rPr>
          <w:b/>
        </w:rPr>
      </w:pPr>
      <w:r w:rsidRPr="007D039B">
        <w:rPr>
          <w:b/>
        </w:rPr>
        <w:t xml:space="preserve">Tel./Fax. = 0264-595.545        </w:t>
      </w:r>
      <w:r w:rsidR="006864BA">
        <w:rPr>
          <w:b/>
        </w:rPr>
        <w:t xml:space="preserve">                </w:t>
      </w:r>
      <w:r w:rsidRPr="007D039B">
        <w:rPr>
          <w:b/>
        </w:rPr>
        <w:t xml:space="preserve">E-mail =        </w:t>
      </w:r>
    </w:p>
    <w:p w:rsidR="00EE0DA3" w:rsidRPr="007D039B" w:rsidRDefault="00EE0DA3" w:rsidP="00EE0DA3">
      <w:pPr>
        <w:tabs>
          <w:tab w:val="left" w:pos="3810"/>
        </w:tabs>
        <w:ind w:left="540"/>
        <w:rPr>
          <w:b/>
        </w:rPr>
      </w:pPr>
      <w:r w:rsidRPr="007D039B">
        <w:rPr>
          <w:b/>
        </w:rPr>
        <w:t>Tel.bazin = 0264-595.545</w:t>
      </w:r>
    </w:p>
    <w:p w:rsidR="00EE0DA3" w:rsidRPr="007D039B" w:rsidRDefault="00EE0DA3" w:rsidP="00C22C73">
      <w:pPr>
        <w:rPr>
          <w:b/>
          <w:u w:val="single"/>
        </w:rPr>
      </w:pPr>
    </w:p>
    <w:p w:rsidR="00EE0DA3" w:rsidRPr="00C22C73" w:rsidRDefault="00EE0DA3" w:rsidP="00EE0DA3">
      <w:pPr>
        <w:ind w:left="540"/>
        <w:rPr>
          <w:b/>
          <w:sz w:val="28"/>
          <w:szCs w:val="28"/>
          <w:u w:val="single"/>
        </w:rPr>
      </w:pPr>
      <w:r w:rsidRPr="00C22C73">
        <w:rPr>
          <w:b/>
          <w:sz w:val="28"/>
          <w:szCs w:val="28"/>
          <w:u w:val="single"/>
        </w:rPr>
        <w:t>C.S. FARUL  CONSTANTA (FAR)</w:t>
      </w:r>
    </w:p>
    <w:p w:rsidR="00EE0DA3" w:rsidRPr="007D039B" w:rsidRDefault="00EE0DA3" w:rsidP="00EE0DA3">
      <w:pPr>
        <w:ind w:left="540"/>
        <w:rPr>
          <w:b/>
        </w:rPr>
      </w:pPr>
      <w:r w:rsidRPr="007D039B">
        <w:rPr>
          <w:b/>
        </w:rPr>
        <w:t xml:space="preserve">Str. Decebal nr.22                     </w:t>
      </w:r>
      <w:r w:rsidR="006864BA">
        <w:rPr>
          <w:b/>
        </w:rPr>
        <w:t xml:space="preserve">              </w:t>
      </w:r>
      <w:r w:rsidRPr="007D039B">
        <w:rPr>
          <w:b/>
        </w:rPr>
        <w:t>Cod postal:  900669</w:t>
      </w:r>
    </w:p>
    <w:p w:rsidR="00EE0DA3" w:rsidRPr="007D039B" w:rsidRDefault="00EE0DA3" w:rsidP="00EE0DA3">
      <w:pPr>
        <w:ind w:left="540"/>
        <w:rPr>
          <w:b/>
        </w:rPr>
      </w:pPr>
      <w:r w:rsidRPr="007D039B">
        <w:rPr>
          <w:b/>
        </w:rPr>
        <w:t>Tel. = 0241-615.370</w:t>
      </w:r>
      <w:r w:rsidR="006864BA" w:rsidRPr="006864BA">
        <w:rPr>
          <w:b/>
        </w:rPr>
        <w:t xml:space="preserve"> </w:t>
      </w:r>
      <w:r w:rsidR="006864BA">
        <w:rPr>
          <w:b/>
        </w:rPr>
        <w:t xml:space="preserve">                                </w:t>
      </w:r>
      <w:r w:rsidR="006864BA" w:rsidRPr="007D039B">
        <w:rPr>
          <w:b/>
        </w:rPr>
        <w:t>E-mail =</w:t>
      </w:r>
    </w:p>
    <w:p w:rsidR="00EE0DA3" w:rsidRPr="007D039B" w:rsidRDefault="00EE0DA3" w:rsidP="00EE0DA3">
      <w:pPr>
        <w:ind w:left="540"/>
        <w:rPr>
          <w:b/>
        </w:rPr>
      </w:pPr>
      <w:r w:rsidRPr="007D039B">
        <w:rPr>
          <w:b/>
        </w:rPr>
        <w:t xml:space="preserve">Fax. = 0241-614.749              </w:t>
      </w:r>
    </w:p>
    <w:p w:rsidR="00EE0DA3" w:rsidRPr="007D039B" w:rsidRDefault="00EE0DA3" w:rsidP="00EE0DA3">
      <w:pPr>
        <w:ind w:left="540"/>
        <w:rPr>
          <w:b/>
        </w:rPr>
      </w:pPr>
      <w:r w:rsidRPr="007D039B">
        <w:rPr>
          <w:b/>
        </w:rPr>
        <w:t>Tel. DSJ = 0241-619.415</w:t>
      </w:r>
    </w:p>
    <w:p w:rsidR="00EE0DA3" w:rsidRPr="007D039B" w:rsidRDefault="00EE0DA3" w:rsidP="00EE0DA3">
      <w:pPr>
        <w:ind w:left="540"/>
        <w:rPr>
          <w:b/>
        </w:rPr>
      </w:pPr>
      <w:r w:rsidRPr="007D039B">
        <w:rPr>
          <w:b/>
        </w:rPr>
        <w:t>Fax. DSJ = 0241-617.021</w:t>
      </w:r>
    </w:p>
    <w:p w:rsidR="00EE0DA3" w:rsidRPr="007D039B" w:rsidRDefault="00EE0DA3" w:rsidP="00EE0DA3">
      <w:pPr>
        <w:ind w:left="540"/>
        <w:rPr>
          <w:b/>
          <w:u w:val="single"/>
        </w:rPr>
      </w:pPr>
    </w:p>
    <w:p w:rsidR="00EE0DA3" w:rsidRPr="00FE27B9" w:rsidRDefault="00EE0DA3" w:rsidP="00EE0DA3">
      <w:pPr>
        <w:ind w:left="540"/>
        <w:rPr>
          <w:b/>
          <w:sz w:val="28"/>
          <w:szCs w:val="28"/>
          <w:u w:val="single"/>
        </w:rPr>
      </w:pPr>
      <w:r w:rsidRPr="00FE27B9">
        <w:rPr>
          <w:b/>
          <w:sz w:val="28"/>
          <w:szCs w:val="28"/>
          <w:u w:val="single"/>
        </w:rPr>
        <w:t>PALATUL  COPIILOR  CONSTANTA (PCT)</w:t>
      </w:r>
    </w:p>
    <w:p w:rsidR="00EE0DA3" w:rsidRPr="007D039B" w:rsidRDefault="00EE0DA3" w:rsidP="00EE0DA3">
      <w:pPr>
        <w:ind w:left="540"/>
        <w:rPr>
          <w:b/>
        </w:rPr>
      </w:pPr>
      <w:r w:rsidRPr="007D039B">
        <w:rPr>
          <w:b/>
        </w:rPr>
        <w:t xml:space="preserve">Str. Soveja nr.17                </w:t>
      </w:r>
      <w:r w:rsidR="00BA03EA">
        <w:rPr>
          <w:b/>
        </w:rPr>
        <w:t xml:space="preserve">                     </w:t>
      </w:r>
      <w:r w:rsidRPr="007D039B">
        <w:rPr>
          <w:b/>
        </w:rPr>
        <w:t xml:space="preserve">Cod postal:  900562 </w:t>
      </w:r>
    </w:p>
    <w:p w:rsidR="00EE0DA3" w:rsidRPr="007D039B" w:rsidRDefault="00EE0DA3" w:rsidP="00EE0DA3">
      <w:pPr>
        <w:ind w:left="540"/>
        <w:rPr>
          <w:b/>
        </w:rPr>
      </w:pPr>
      <w:r w:rsidRPr="007D039B">
        <w:rPr>
          <w:b/>
        </w:rPr>
        <w:t>Tel. = 0241-694.427</w:t>
      </w:r>
      <w:r w:rsidR="00970100">
        <w:rPr>
          <w:b/>
        </w:rPr>
        <w:t xml:space="preserve">            </w:t>
      </w:r>
      <w:r w:rsidR="00BA03EA">
        <w:rPr>
          <w:b/>
        </w:rPr>
        <w:t xml:space="preserve">                     </w:t>
      </w:r>
      <w:r w:rsidR="00970100" w:rsidRPr="007D039B">
        <w:rPr>
          <w:b/>
        </w:rPr>
        <w:t>E-mail = palatulcopiilorcta@yahoo.com</w:t>
      </w:r>
    </w:p>
    <w:p w:rsidR="00EE0DA3" w:rsidRPr="007D039B" w:rsidRDefault="00DC1894" w:rsidP="00EE0DA3">
      <w:pPr>
        <w:ind w:left="540"/>
        <w:rPr>
          <w:b/>
        </w:rPr>
      </w:pPr>
      <w:r>
        <w:rPr>
          <w:b/>
        </w:rPr>
        <w:t xml:space="preserve">Fax. = </w:t>
      </w:r>
      <w:r w:rsidR="00692A47">
        <w:rPr>
          <w:b/>
        </w:rPr>
        <w:t>0341-803.566</w:t>
      </w:r>
      <w:r w:rsidR="00EE0DA3" w:rsidRPr="007D039B">
        <w:rPr>
          <w:b/>
        </w:rPr>
        <w:t xml:space="preserve">     </w:t>
      </w:r>
    </w:p>
    <w:p w:rsidR="00EE0DA3" w:rsidRPr="007D039B" w:rsidRDefault="00EE0DA3" w:rsidP="00EE0DA3">
      <w:pPr>
        <w:ind w:left="540"/>
        <w:rPr>
          <w:b/>
        </w:rPr>
      </w:pPr>
      <w:r w:rsidRPr="007D039B">
        <w:rPr>
          <w:b/>
        </w:rPr>
        <w:t>Tel.bazin = 0241-694.427</w:t>
      </w:r>
    </w:p>
    <w:p w:rsidR="00EE0DA3" w:rsidRPr="007D039B" w:rsidRDefault="00EE0DA3" w:rsidP="00EE0DA3">
      <w:pPr>
        <w:ind w:left="540"/>
        <w:rPr>
          <w:b/>
          <w:u w:val="single"/>
        </w:rPr>
      </w:pPr>
    </w:p>
    <w:p w:rsidR="00EE0DA3" w:rsidRPr="00FE27B9" w:rsidRDefault="00EE0DA3" w:rsidP="00EE0DA3">
      <w:pPr>
        <w:ind w:left="540"/>
        <w:rPr>
          <w:b/>
          <w:sz w:val="28"/>
          <w:szCs w:val="28"/>
          <w:u w:val="single"/>
        </w:rPr>
      </w:pPr>
      <w:r w:rsidRPr="00FE27B9">
        <w:rPr>
          <w:b/>
          <w:sz w:val="28"/>
          <w:szCs w:val="28"/>
          <w:u w:val="single"/>
        </w:rPr>
        <w:t>CSS  GALATI (SGL)</w:t>
      </w:r>
    </w:p>
    <w:p w:rsidR="00EE0DA3" w:rsidRPr="007D039B" w:rsidRDefault="00EE0DA3" w:rsidP="00EE0DA3">
      <w:pPr>
        <w:ind w:left="540"/>
        <w:rPr>
          <w:b/>
        </w:rPr>
      </w:pPr>
      <w:r w:rsidRPr="007D039B">
        <w:rPr>
          <w:b/>
        </w:rPr>
        <w:t xml:space="preserve">Str. Muresului nr. 2                 </w:t>
      </w:r>
      <w:r w:rsidR="00BA03EA">
        <w:rPr>
          <w:b/>
        </w:rPr>
        <w:t xml:space="preserve">               </w:t>
      </w:r>
      <w:r w:rsidRPr="007D039B">
        <w:rPr>
          <w:b/>
        </w:rPr>
        <w:t>Cod postal:  800339</w:t>
      </w:r>
    </w:p>
    <w:p w:rsidR="00EE0DA3" w:rsidRPr="007D039B" w:rsidRDefault="00EE0DA3" w:rsidP="00EE0DA3">
      <w:pPr>
        <w:ind w:left="540"/>
        <w:rPr>
          <w:b/>
        </w:rPr>
      </w:pPr>
      <w:r w:rsidRPr="007D039B">
        <w:rPr>
          <w:b/>
        </w:rPr>
        <w:t xml:space="preserve">Tel./Fax. = 0236-490.802          </w:t>
      </w:r>
      <w:r w:rsidR="00BA03EA">
        <w:rPr>
          <w:b/>
        </w:rPr>
        <w:t xml:space="preserve">              </w:t>
      </w:r>
      <w:r w:rsidRPr="007D039B">
        <w:rPr>
          <w:b/>
        </w:rPr>
        <w:t xml:space="preserve">E-mail = </w:t>
      </w:r>
    </w:p>
    <w:p w:rsidR="00EE0DA3" w:rsidRPr="007D039B" w:rsidRDefault="00EE0DA3" w:rsidP="00EE0DA3">
      <w:pPr>
        <w:ind w:left="540"/>
        <w:rPr>
          <w:b/>
        </w:rPr>
      </w:pPr>
      <w:r w:rsidRPr="007D039B">
        <w:rPr>
          <w:b/>
        </w:rPr>
        <w:t>Tel.bazin = 0236-595.545</w:t>
      </w:r>
    </w:p>
    <w:p w:rsidR="00EE0DA3" w:rsidRPr="007D039B" w:rsidRDefault="00EE0DA3" w:rsidP="00EE0DA3">
      <w:pPr>
        <w:ind w:left="540"/>
        <w:rPr>
          <w:b/>
          <w:u w:val="single"/>
        </w:rPr>
      </w:pPr>
    </w:p>
    <w:p w:rsidR="00EE0DA3" w:rsidRPr="004C4B39" w:rsidRDefault="00EE0DA3" w:rsidP="00EE0DA3">
      <w:pPr>
        <w:ind w:left="540"/>
        <w:rPr>
          <w:b/>
          <w:sz w:val="28"/>
          <w:szCs w:val="28"/>
          <w:u w:val="single"/>
        </w:rPr>
      </w:pPr>
      <w:r w:rsidRPr="004C4B39">
        <w:rPr>
          <w:b/>
          <w:sz w:val="28"/>
          <w:szCs w:val="28"/>
          <w:u w:val="single"/>
        </w:rPr>
        <w:t>C.S. “DELFINUL” HUNEDOARA (DHD)</w:t>
      </w:r>
    </w:p>
    <w:p w:rsidR="00EE0DA3" w:rsidRPr="004C4B39" w:rsidRDefault="00EE0DA3" w:rsidP="00EE0DA3">
      <w:pPr>
        <w:ind w:left="540"/>
        <w:rPr>
          <w:b/>
        </w:rPr>
      </w:pPr>
      <w:r w:rsidRPr="007D039B">
        <w:rPr>
          <w:b/>
        </w:rPr>
        <w:t xml:space="preserve">Str.   </w:t>
      </w:r>
      <w:r w:rsidRPr="004C4B39">
        <w:rPr>
          <w:b/>
        </w:rPr>
        <w:t xml:space="preserve">Ady Endre Nr.38           </w:t>
      </w:r>
      <w:r w:rsidR="00BA03EA" w:rsidRPr="004C4B39">
        <w:rPr>
          <w:b/>
        </w:rPr>
        <w:t xml:space="preserve">               </w:t>
      </w:r>
      <w:r w:rsidRPr="004C4B39">
        <w:rPr>
          <w:b/>
        </w:rPr>
        <w:t xml:space="preserve"> Cod postal:  330162                                                                           </w:t>
      </w:r>
    </w:p>
    <w:p w:rsidR="00EE0DA3" w:rsidRPr="007D039B" w:rsidRDefault="00EE0DA3" w:rsidP="00EE0DA3">
      <w:pPr>
        <w:ind w:left="540"/>
        <w:rPr>
          <w:b/>
        </w:rPr>
      </w:pPr>
      <w:r w:rsidRPr="007D039B">
        <w:rPr>
          <w:b/>
        </w:rPr>
        <w:t>Tel./Fax. = 0254-224.080</w:t>
      </w:r>
      <w:r w:rsidR="00BA03EA" w:rsidRPr="00BA03EA">
        <w:rPr>
          <w:b/>
        </w:rPr>
        <w:t xml:space="preserve"> </w:t>
      </w:r>
      <w:r w:rsidR="00BA03EA">
        <w:rPr>
          <w:b/>
        </w:rPr>
        <w:t xml:space="preserve">                       </w:t>
      </w:r>
      <w:r w:rsidR="00BA03EA" w:rsidRPr="007D039B">
        <w:rPr>
          <w:b/>
        </w:rPr>
        <w:t xml:space="preserve">E-mail =  </w:t>
      </w:r>
    </w:p>
    <w:p w:rsidR="00EE0DA3" w:rsidRPr="007D039B" w:rsidRDefault="00EE0DA3" w:rsidP="00EE0DA3">
      <w:pPr>
        <w:ind w:left="540"/>
        <w:rPr>
          <w:b/>
        </w:rPr>
      </w:pPr>
      <w:r w:rsidRPr="007D039B">
        <w:rPr>
          <w:b/>
        </w:rPr>
        <w:t>Mobil (</w:t>
      </w:r>
      <w:r w:rsidR="00C82A37">
        <w:rPr>
          <w:b/>
        </w:rPr>
        <w:t xml:space="preserve">d-na </w:t>
      </w:r>
      <w:r w:rsidRPr="007D039B">
        <w:rPr>
          <w:b/>
        </w:rPr>
        <w:t xml:space="preserve">Daniela Veres) = 0721-808.410    </w:t>
      </w:r>
    </w:p>
    <w:p w:rsidR="00EE0DA3" w:rsidRPr="007D039B" w:rsidRDefault="00EE0DA3" w:rsidP="00EE0DA3">
      <w:pPr>
        <w:ind w:left="540"/>
        <w:rPr>
          <w:b/>
        </w:rPr>
      </w:pPr>
      <w:r w:rsidRPr="007D039B">
        <w:rPr>
          <w:b/>
        </w:rPr>
        <w:t xml:space="preserve">Tel.bazin = 0254-709.121  </w:t>
      </w:r>
    </w:p>
    <w:p w:rsidR="00EE0DA3" w:rsidRDefault="00690BD7" w:rsidP="00EE0DA3">
      <w:pPr>
        <w:ind w:left="540"/>
        <w:rPr>
          <w:b/>
        </w:rPr>
      </w:pPr>
      <w:r>
        <w:rPr>
          <w:b/>
        </w:rPr>
        <w:t xml:space="preserve">            </w:t>
      </w:r>
      <w:r w:rsidRPr="007D039B">
        <w:rPr>
          <w:b/>
        </w:rPr>
        <w:t>sau  0254-711.661</w:t>
      </w:r>
    </w:p>
    <w:p w:rsidR="00C82A37" w:rsidRPr="007D039B" w:rsidRDefault="00C82A37" w:rsidP="00EE0DA3">
      <w:pPr>
        <w:ind w:left="540"/>
        <w:rPr>
          <w:b/>
          <w:u w:val="single"/>
        </w:rPr>
      </w:pPr>
    </w:p>
    <w:p w:rsidR="00EE0DA3" w:rsidRPr="00FE27B9" w:rsidRDefault="00EE0DA3" w:rsidP="00EE0DA3">
      <w:pPr>
        <w:ind w:left="540"/>
        <w:rPr>
          <w:b/>
          <w:sz w:val="28"/>
          <w:szCs w:val="28"/>
          <w:u w:val="single"/>
        </w:rPr>
      </w:pPr>
      <w:r w:rsidRPr="00FE27B9">
        <w:rPr>
          <w:b/>
          <w:sz w:val="28"/>
          <w:szCs w:val="28"/>
          <w:u w:val="single"/>
        </w:rPr>
        <w:t>CSS  HUNEDOARA (SHD)</w:t>
      </w:r>
    </w:p>
    <w:p w:rsidR="00EE0DA3" w:rsidRPr="007D039B" w:rsidRDefault="00EE0DA3" w:rsidP="00EE0DA3">
      <w:pPr>
        <w:ind w:left="540"/>
        <w:rPr>
          <w:b/>
        </w:rPr>
      </w:pPr>
      <w:r w:rsidRPr="007D039B">
        <w:rPr>
          <w:b/>
        </w:rPr>
        <w:t xml:space="preserve">Str. Victoriei nr. 17                  </w:t>
      </w:r>
      <w:r w:rsidR="00A44559">
        <w:rPr>
          <w:b/>
        </w:rPr>
        <w:t xml:space="preserve">              </w:t>
      </w:r>
      <w:r w:rsidRPr="007D039B">
        <w:rPr>
          <w:b/>
        </w:rPr>
        <w:t>Cod postal:  331057</w:t>
      </w:r>
    </w:p>
    <w:p w:rsidR="00EE0DA3" w:rsidRPr="007D039B" w:rsidRDefault="00EE0DA3" w:rsidP="00EE0DA3">
      <w:pPr>
        <w:ind w:left="540"/>
        <w:rPr>
          <w:b/>
        </w:rPr>
      </w:pPr>
      <w:r w:rsidRPr="007D039B">
        <w:rPr>
          <w:b/>
        </w:rPr>
        <w:t xml:space="preserve">Tel./Fax. = 0254-714.102      </w:t>
      </w:r>
      <w:r w:rsidR="00A44559">
        <w:rPr>
          <w:b/>
        </w:rPr>
        <w:t xml:space="preserve">                 </w:t>
      </w:r>
      <w:r w:rsidRPr="007D039B">
        <w:rPr>
          <w:b/>
        </w:rPr>
        <w:t xml:space="preserve">E-mail = </w:t>
      </w:r>
    </w:p>
    <w:p w:rsidR="000E2EA5" w:rsidRDefault="00EE0DA3" w:rsidP="00EE0DA3">
      <w:pPr>
        <w:ind w:left="540"/>
        <w:rPr>
          <w:b/>
        </w:rPr>
      </w:pPr>
      <w:r w:rsidRPr="007D039B">
        <w:rPr>
          <w:b/>
        </w:rPr>
        <w:t xml:space="preserve">Tel.bazin = 0254-709.121  </w:t>
      </w:r>
    </w:p>
    <w:p w:rsidR="00EE0DA3" w:rsidRPr="007D039B" w:rsidRDefault="000E2EA5" w:rsidP="00EE0DA3">
      <w:pPr>
        <w:ind w:left="540"/>
        <w:rPr>
          <w:b/>
        </w:rPr>
      </w:pPr>
      <w:r>
        <w:rPr>
          <w:b/>
        </w:rPr>
        <w:t xml:space="preserve">            </w:t>
      </w:r>
      <w:r w:rsidR="00EE0DA3" w:rsidRPr="007D039B">
        <w:rPr>
          <w:b/>
        </w:rPr>
        <w:t>sau  0254-711.661</w:t>
      </w:r>
    </w:p>
    <w:p w:rsidR="00EE0DA3" w:rsidRPr="007D039B" w:rsidRDefault="00EE0DA3" w:rsidP="0069726E">
      <w:pPr>
        <w:rPr>
          <w:b/>
          <w:u w:val="single"/>
        </w:rPr>
      </w:pPr>
    </w:p>
    <w:p w:rsidR="00EE0DA3" w:rsidRPr="00FE27B9" w:rsidRDefault="00EE0DA3" w:rsidP="00EE0DA3">
      <w:pPr>
        <w:ind w:left="540"/>
        <w:rPr>
          <w:b/>
          <w:sz w:val="28"/>
          <w:szCs w:val="28"/>
          <w:u w:val="single"/>
        </w:rPr>
      </w:pPr>
      <w:r w:rsidRPr="00FE27B9">
        <w:rPr>
          <w:b/>
          <w:sz w:val="28"/>
          <w:szCs w:val="28"/>
          <w:u w:val="single"/>
        </w:rPr>
        <w:t>CS CRISUL  ORADEA (COR)</w:t>
      </w:r>
    </w:p>
    <w:p w:rsidR="00EE0DA3" w:rsidRPr="007D039B" w:rsidRDefault="00EE0DA3" w:rsidP="00EE0DA3">
      <w:pPr>
        <w:ind w:left="540"/>
        <w:rPr>
          <w:b/>
        </w:rPr>
      </w:pPr>
      <w:r w:rsidRPr="007D039B">
        <w:rPr>
          <w:b/>
        </w:rPr>
        <w:t xml:space="preserve">Str. Aurel Lazar nr. 1             </w:t>
      </w:r>
      <w:r w:rsidR="00A44559">
        <w:rPr>
          <w:b/>
        </w:rPr>
        <w:t xml:space="preserve">            </w:t>
      </w:r>
      <w:r w:rsidRPr="007D039B">
        <w:rPr>
          <w:b/>
        </w:rPr>
        <w:t>Cod postal:  410043</w:t>
      </w:r>
    </w:p>
    <w:p w:rsidR="00EE0DA3" w:rsidRPr="007D039B" w:rsidRDefault="00EE0DA3" w:rsidP="00EE0DA3">
      <w:pPr>
        <w:ind w:left="540"/>
        <w:rPr>
          <w:b/>
        </w:rPr>
      </w:pPr>
      <w:r w:rsidRPr="007D039B">
        <w:rPr>
          <w:b/>
        </w:rPr>
        <w:t>Tel. = 0259-415.475</w:t>
      </w:r>
      <w:r w:rsidR="00A44559" w:rsidRPr="00A44559">
        <w:rPr>
          <w:b/>
        </w:rPr>
        <w:t xml:space="preserve"> </w:t>
      </w:r>
      <w:r w:rsidR="00A44559">
        <w:rPr>
          <w:b/>
        </w:rPr>
        <w:t xml:space="preserve">                            </w:t>
      </w:r>
      <w:r w:rsidR="00A44559" w:rsidRPr="007D039B">
        <w:rPr>
          <w:b/>
        </w:rPr>
        <w:t>E-mail =</w:t>
      </w:r>
    </w:p>
    <w:p w:rsidR="00EE0DA3" w:rsidRPr="007D039B" w:rsidRDefault="00EE0DA3" w:rsidP="00EE0DA3">
      <w:pPr>
        <w:ind w:left="540"/>
        <w:rPr>
          <w:b/>
        </w:rPr>
      </w:pPr>
      <w:r w:rsidRPr="004C4B39">
        <w:rPr>
          <w:b/>
        </w:rPr>
        <w:t>Fax = 0259-415.475</w:t>
      </w:r>
    </w:p>
    <w:p w:rsidR="00EE0DA3" w:rsidRPr="007D039B" w:rsidRDefault="00EE0DA3" w:rsidP="00EE0DA3">
      <w:pPr>
        <w:ind w:left="540"/>
        <w:rPr>
          <w:b/>
        </w:rPr>
      </w:pPr>
      <w:r w:rsidRPr="007D039B">
        <w:rPr>
          <w:b/>
        </w:rPr>
        <w:t xml:space="preserve">Fax. director = 0259-426.587            </w:t>
      </w:r>
    </w:p>
    <w:p w:rsidR="00EE0DA3" w:rsidRPr="007D039B" w:rsidRDefault="00EE0DA3" w:rsidP="00EE0DA3">
      <w:pPr>
        <w:ind w:left="540"/>
        <w:rPr>
          <w:b/>
        </w:rPr>
      </w:pPr>
      <w:r w:rsidRPr="007D039B">
        <w:rPr>
          <w:b/>
        </w:rPr>
        <w:t>Tel.bazin = 0259-426.587</w:t>
      </w:r>
    </w:p>
    <w:p w:rsidR="00EE0DA3" w:rsidRPr="007D039B" w:rsidRDefault="00EE0DA3" w:rsidP="00EE0DA3">
      <w:pPr>
        <w:ind w:left="540"/>
        <w:rPr>
          <w:b/>
          <w:u w:val="single"/>
        </w:rPr>
      </w:pPr>
    </w:p>
    <w:p w:rsidR="00EE0DA3" w:rsidRPr="00FE27B9" w:rsidRDefault="00EE0DA3" w:rsidP="00EE0DA3">
      <w:pPr>
        <w:ind w:left="540"/>
        <w:rPr>
          <w:b/>
          <w:sz w:val="28"/>
          <w:szCs w:val="28"/>
          <w:u w:val="single"/>
        </w:rPr>
      </w:pPr>
      <w:r w:rsidRPr="00FE27B9">
        <w:rPr>
          <w:b/>
          <w:sz w:val="28"/>
          <w:szCs w:val="28"/>
          <w:u w:val="single"/>
        </w:rPr>
        <w:t>CSM  PITESTI (CPT)</w:t>
      </w:r>
    </w:p>
    <w:p w:rsidR="00EE0DA3" w:rsidRPr="007D039B" w:rsidRDefault="00EE0DA3" w:rsidP="00EE0DA3">
      <w:pPr>
        <w:ind w:left="540"/>
        <w:rPr>
          <w:b/>
        </w:rPr>
      </w:pPr>
      <w:r w:rsidRPr="007D039B">
        <w:rPr>
          <w:b/>
        </w:rPr>
        <w:t xml:space="preserve">Str. Costache Negri nr. 26        </w:t>
      </w:r>
      <w:r w:rsidR="00A44559">
        <w:rPr>
          <w:b/>
        </w:rPr>
        <w:t xml:space="preserve">          </w:t>
      </w:r>
      <w:r w:rsidRPr="007D039B">
        <w:rPr>
          <w:b/>
        </w:rPr>
        <w:t xml:space="preserve">Cod postal:  110039 </w:t>
      </w:r>
    </w:p>
    <w:p w:rsidR="00EE0DA3" w:rsidRPr="007D039B" w:rsidRDefault="00EE0DA3" w:rsidP="00EE0DA3">
      <w:pPr>
        <w:ind w:left="540"/>
        <w:rPr>
          <w:b/>
        </w:rPr>
      </w:pPr>
      <w:r w:rsidRPr="007D039B">
        <w:rPr>
          <w:b/>
        </w:rPr>
        <w:t xml:space="preserve">Tel./Fax. = </w:t>
      </w:r>
      <w:r w:rsidR="001F4AC3">
        <w:rPr>
          <w:b/>
        </w:rPr>
        <w:t>0348-445.356</w:t>
      </w:r>
      <w:r w:rsidRPr="007D039B">
        <w:rPr>
          <w:b/>
        </w:rPr>
        <w:t xml:space="preserve">      </w:t>
      </w:r>
      <w:r w:rsidR="00A44559">
        <w:rPr>
          <w:b/>
        </w:rPr>
        <w:t xml:space="preserve">               </w:t>
      </w:r>
      <w:r w:rsidRPr="007D039B">
        <w:rPr>
          <w:b/>
        </w:rPr>
        <w:t xml:space="preserve">E-mail = </w:t>
      </w:r>
    </w:p>
    <w:p w:rsidR="00EE0DA3" w:rsidRPr="007D039B" w:rsidRDefault="00EE0DA3" w:rsidP="00EE0DA3">
      <w:pPr>
        <w:ind w:left="540"/>
        <w:rPr>
          <w:b/>
        </w:rPr>
      </w:pPr>
      <w:r w:rsidRPr="007D039B">
        <w:rPr>
          <w:b/>
        </w:rPr>
        <w:t>Tel.bazin = 0248-221.401</w:t>
      </w:r>
    </w:p>
    <w:p w:rsidR="00EE0DA3" w:rsidRPr="007D039B" w:rsidRDefault="00EE0DA3" w:rsidP="00EE0DA3">
      <w:pPr>
        <w:ind w:left="540"/>
        <w:rPr>
          <w:b/>
        </w:rPr>
      </w:pPr>
    </w:p>
    <w:p w:rsidR="00EE0DA3" w:rsidRPr="00FE27B9" w:rsidRDefault="00EE0DA3" w:rsidP="00EE0DA3">
      <w:pPr>
        <w:ind w:left="540"/>
        <w:rPr>
          <w:b/>
          <w:sz w:val="28"/>
          <w:szCs w:val="28"/>
          <w:u w:val="single"/>
        </w:rPr>
      </w:pPr>
      <w:r w:rsidRPr="00FE27B9">
        <w:rPr>
          <w:b/>
          <w:sz w:val="28"/>
          <w:szCs w:val="28"/>
          <w:u w:val="single"/>
        </w:rPr>
        <w:t>LPS   PITESTI (LPT)</w:t>
      </w:r>
    </w:p>
    <w:p w:rsidR="00EE0DA3" w:rsidRPr="007D039B" w:rsidRDefault="00EE0DA3" w:rsidP="00EE0DA3">
      <w:pPr>
        <w:ind w:left="540"/>
        <w:rPr>
          <w:b/>
        </w:rPr>
      </w:pPr>
      <w:r w:rsidRPr="007D039B">
        <w:rPr>
          <w:b/>
        </w:rPr>
        <w:t xml:space="preserve">Str. Traian nr. 14                        </w:t>
      </w:r>
      <w:r w:rsidR="00A44559">
        <w:rPr>
          <w:b/>
        </w:rPr>
        <w:t xml:space="preserve">         </w:t>
      </w:r>
      <w:r w:rsidRPr="007D039B">
        <w:rPr>
          <w:b/>
        </w:rPr>
        <w:t>Cod postal:  110424</w:t>
      </w:r>
    </w:p>
    <w:p w:rsidR="00EE0DA3" w:rsidRPr="007D039B" w:rsidRDefault="00EE0DA3" w:rsidP="00EE0DA3">
      <w:pPr>
        <w:ind w:left="540"/>
        <w:rPr>
          <w:b/>
        </w:rPr>
      </w:pPr>
      <w:r w:rsidRPr="007D039B">
        <w:rPr>
          <w:b/>
        </w:rPr>
        <w:t xml:space="preserve">Tel./Fax. = 0248-216.749        </w:t>
      </w:r>
      <w:r w:rsidR="00A44559">
        <w:rPr>
          <w:b/>
        </w:rPr>
        <w:t xml:space="preserve">             </w:t>
      </w:r>
      <w:r w:rsidRPr="007D039B">
        <w:rPr>
          <w:b/>
        </w:rPr>
        <w:t xml:space="preserve">E-mail = </w:t>
      </w:r>
    </w:p>
    <w:p w:rsidR="00EE0DA3" w:rsidRPr="007D039B" w:rsidRDefault="00EE0DA3" w:rsidP="00EE0DA3">
      <w:pPr>
        <w:ind w:left="540"/>
        <w:rPr>
          <w:b/>
        </w:rPr>
      </w:pPr>
      <w:r w:rsidRPr="007D039B">
        <w:rPr>
          <w:b/>
        </w:rPr>
        <w:t>Tel.bazin = 0248-221.401</w:t>
      </w:r>
    </w:p>
    <w:p w:rsidR="00A44559" w:rsidRPr="005C46E2" w:rsidRDefault="00A44559" w:rsidP="009A07A8">
      <w:pPr>
        <w:rPr>
          <w:b/>
        </w:rPr>
      </w:pPr>
    </w:p>
    <w:p w:rsidR="00EE0DA3" w:rsidRPr="00577D48" w:rsidRDefault="00EE0DA3" w:rsidP="00EE0DA3">
      <w:pPr>
        <w:ind w:left="540"/>
        <w:rPr>
          <w:b/>
          <w:sz w:val="28"/>
          <w:szCs w:val="28"/>
          <w:u w:val="single"/>
        </w:rPr>
      </w:pPr>
      <w:r w:rsidRPr="004C4B39">
        <w:rPr>
          <w:b/>
          <w:sz w:val="28"/>
          <w:szCs w:val="28"/>
          <w:u w:val="single"/>
        </w:rPr>
        <w:t xml:space="preserve">C.S. “ENERGIC L.L.” </w:t>
      </w:r>
      <w:r w:rsidRPr="00577D48">
        <w:rPr>
          <w:b/>
          <w:sz w:val="28"/>
          <w:szCs w:val="28"/>
          <w:u w:val="single"/>
        </w:rPr>
        <w:t>PITESTI (LLP)</w:t>
      </w:r>
    </w:p>
    <w:p w:rsidR="00EE0DA3" w:rsidRPr="007D039B" w:rsidRDefault="00EE0DA3" w:rsidP="00EE0DA3">
      <w:pPr>
        <w:ind w:left="540"/>
        <w:rPr>
          <w:b/>
        </w:rPr>
      </w:pPr>
      <w:r w:rsidRPr="007D039B">
        <w:rPr>
          <w:b/>
        </w:rPr>
        <w:t xml:space="preserve">Str. Fântânii Nr.45, bl. D25, Sc. B, Apt.14     </w:t>
      </w:r>
      <w:r w:rsidR="00B37E39">
        <w:rPr>
          <w:b/>
        </w:rPr>
        <w:t xml:space="preserve">  </w:t>
      </w:r>
      <w:r w:rsidRPr="007D039B">
        <w:rPr>
          <w:b/>
        </w:rPr>
        <w:t xml:space="preserve"> Cod postal:  110227</w:t>
      </w:r>
    </w:p>
    <w:p w:rsidR="00EE0DA3" w:rsidRPr="007D039B" w:rsidRDefault="00EE0DA3" w:rsidP="00EE0DA3">
      <w:pPr>
        <w:ind w:left="540"/>
        <w:rPr>
          <w:b/>
        </w:rPr>
      </w:pPr>
      <w:r w:rsidRPr="007D039B">
        <w:rPr>
          <w:b/>
        </w:rPr>
        <w:t>Pers.contact = antr. Bogdan CHIRIAC</w:t>
      </w:r>
      <w:r w:rsidR="00B37E39" w:rsidRPr="00B37E39">
        <w:rPr>
          <w:b/>
        </w:rPr>
        <w:t xml:space="preserve"> </w:t>
      </w:r>
      <w:r w:rsidR="00B37E39">
        <w:rPr>
          <w:b/>
        </w:rPr>
        <w:t xml:space="preserve">           </w:t>
      </w:r>
      <w:r w:rsidR="00B37E39" w:rsidRPr="007D039B">
        <w:rPr>
          <w:b/>
        </w:rPr>
        <w:t>E-mail = energicll@yahoo.com</w:t>
      </w:r>
    </w:p>
    <w:p w:rsidR="00EE0DA3" w:rsidRPr="007D039B" w:rsidRDefault="00EE0DA3" w:rsidP="00EE0DA3">
      <w:pPr>
        <w:ind w:left="540"/>
        <w:rPr>
          <w:b/>
        </w:rPr>
      </w:pPr>
      <w:r w:rsidRPr="007D039B">
        <w:rPr>
          <w:b/>
        </w:rPr>
        <w:t>Tel. = 0722-36.46.28</w:t>
      </w:r>
    </w:p>
    <w:p w:rsidR="00EE0DA3" w:rsidRPr="007D039B" w:rsidRDefault="00EE0DA3" w:rsidP="00EE0DA3">
      <w:pPr>
        <w:ind w:left="540"/>
        <w:rPr>
          <w:b/>
        </w:rPr>
      </w:pPr>
      <w:r w:rsidRPr="007D039B">
        <w:rPr>
          <w:b/>
        </w:rPr>
        <w:t xml:space="preserve">Fax. = 0248-22.22.55       </w:t>
      </w:r>
    </w:p>
    <w:p w:rsidR="00EE0DA3" w:rsidRPr="007D039B" w:rsidRDefault="000B2B19" w:rsidP="00EE0DA3">
      <w:pPr>
        <w:ind w:left="540"/>
        <w:rPr>
          <w:b/>
        </w:rPr>
      </w:pPr>
      <w:r w:rsidRPr="007D039B">
        <w:rPr>
          <w:b/>
        </w:rPr>
        <w:t>Tel.bazin = 0248-221.401</w:t>
      </w:r>
    </w:p>
    <w:p w:rsidR="00EE0DA3" w:rsidRPr="007D039B" w:rsidRDefault="00EE0DA3" w:rsidP="00EE0DA3">
      <w:pPr>
        <w:rPr>
          <w:b/>
          <w:u w:val="single"/>
        </w:rPr>
      </w:pPr>
    </w:p>
    <w:p w:rsidR="00EE0DA3" w:rsidRPr="00577D48" w:rsidRDefault="00EE0DA3" w:rsidP="00EE0DA3">
      <w:pPr>
        <w:rPr>
          <w:b/>
          <w:sz w:val="28"/>
          <w:szCs w:val="28"/>
          <w:u w:val="single"/>
        </w:rPr>
      </w:pPr>
      <w:r w:rsidRPr="007D039B">
        <w:rPr>
          <w:b/>
        </w:rPr>
        <w:t xml:space="preserve">    </w:t>
      </w:r>
      <w:r w:rsidR="00577D48">
        <w:rPr>
          <w:b/>
        </w:rPr>
        <w:t xml:space="preserve">   </w:t>
      </w:r>
      <w:r w:rsidRPr="007D039B">
        <w:rPr>
          <w:b/>
        </w:rPr>
        <w:t xml:space="preserve">  </w:t>
      </w:r>
      <w:r w:rsidRPr="00577D48">
        <w:rPr>
          <w:b/>
          <w:sz w:val="28"/>
          <w:szCs w:val="28"/>
          <w:u w:val="single"/>
        </w:rPr>
        <w:t>C.S. UNIVERSITAR  PITESTI (UPT)</w:t>
      </w:r>
    </w:p>
    <w:p w:rsidR="00EE0DA3" w:rsidRPr="007D039B" w:rsidRDefault="00EE0DA3" w:rsidP="00EE0DA3">
      <w:pPr>
        <w:ind w:left="540"/>
        <w:rPr>
          <w:b/>
        </w:rPr>
      </w:pPr>
      <w:r w:rsidRPr="007D039B">
        <w:rPr>
          <w:b/>
        </w:rPr>
        <w:t>Str. Gh</w:t>
      </w:r>
      <w:r w:rsidR="001227FA">
        <w:rPr>
          <w:b/>
        </w:rPr>
        <w:t xml:space="preserve">. Doja nr. 41               </w:t>
      </w:r>
      <w:r w:rsidRPr="007D039B">
        <w:rPr>
          <w:b/>
        </w:rPr>
        <w:t xml:space="preserve"> Cod postal:  110253</w:t>
      </w:r>
    </w:p>
    <w:p w:rsidR="00EE0DA3" w:rsidRPr="007D039B" w:rsidRDefault="00EE0DA3" w:rsidP="00EE0DA3">
      <w:pPr>
        <w:ind w:left="540"/>
        <w:rPr>
          <w:b/>
        </w:rPr>
      </w:pPr>
      <w:r w:rsidRPr="007D039B">
        <w:rPr>
          <w:b/>
        </w:rPr>
        <w:t xml:space="preserve">Tel./Fax. = 0248-212.566        E-mail = </w:t>
      </w:r>
    </w:p>
    <w:p w:rsidR="00EE0DA3" w:rsidRPr="0078492D" w:rsidRDefault="00EE0DA3" w:rsidP="0078492D">
      <w:pPr>
        <w:ind w:left="540"/>
        <w:rPr>
          <w:b/>
        </w:rPr>
      </w:pPr>
      <w:r w:rsidRPr="007D039B">
        <w:rPr>
          <w:b/>
        </w:rPr>
        <w:t>Tel.bazin = 0248-221.401</w:t>
      </w:r>
    </w:p>
    <w:p w:rsidR="00EE0DA3" w:rsidRPr="004C4B39" w:rsidRDefault="00EE0DA3" w:rsidP="00EE0DA3">
      <w:pPr>
        <w:ind w:left="540"/>
        <w:rPr>
          <w:b/>
          <w:sz w:val="28"/>
          <w:szCs w:val="28"/>
          <w:u w:val="single"/>
        </w:rPr>
      </w:pPr>
      <w:r w:rsidRPr="004C4B39">
        <w:rPr>
          <w:b/>
          <w:sz w:val="28"/>
          <w:szCs w:val="28"/>
          <w:u w:val="single"/>
        </w:rPr>
        <w:t>C.S. PETROLUL PLOIESTI (SPL)</w:t>
      </w:r>
    </w:p>
    <w:p w:rsidR="00EE0DA3" w:rsidRPr="004C4B39" w:rsidRDefault="00EE0DA3" w:rsidP="00EE0DA3">
      <w:pPr>
        <w:ind w:left="540"/>
        <w:rPr>
          <w:b/>
        </w:rPr>
      </w:pPr>
      <w:r w:rsidRPr="004C4B39">
        <w:rPr>
          <w:b/>
        </w:rPr>
        <w:t>Str. Stadionului nr. 26</w:t>
      </w:r>
      <w:r w:rsidR="001227FA">
        <w:rPr>
          <w:b/>
        </w:rPr>
        <w:t xml:space="preserve">             </w:t>
      </w:r>
      <w:r w:rsidRPr="007D039B">
        <w:rPr>
          <w:b/>
        </w:rPr>
        <w:t>Cod postal:  100173</w:t>
      </w:r>
    </w:p>
    <w:p w:rsidR="00EE0DA3" w:rsidRPr="007D039B" w:rsidRDefault="00EE0DA3" w:rsidP="00EE0DA3">
      <w:pPr>
        <w:ind w:left="540"/>
        <w:rPr>
          <w:b/>
        </w:rPr>
      </w:pPr>
      <w:r w:rsidRPr="004C4B39">
        <w:rPr>
          <w:b/>
        </w:rPr>
        <w:t xml:space="preserve">Tel./Fax. = 0244-524.027        </w:t>
      </w:r>
      <w:r w:rsidR="001227FA" w:rsidRPr="004C4B39">
        <w:rPr>
          <w:b/>
        </w:rPr>
        <w:t xml:space="preserve"> </w:t>
      </w:r>
      <w:r w:rsidRPr="007D039B">
        <w:rPr>
          <w:b/>
        </w:rPr>
        <w:t xml:space="preserve">E-mail = </w:t>
      </w:r>
    </w:p>
    <w:p w:rsidR="00EE0DA3" w:rsidRPr="004C4B39" w:rsidRDefault="00EE0DA3" w:rsidP="00EE0DA3">
      <w:pPr>
        <w:ind w:left="540"/>
        <w:rPr>
          <w:b/>
        </w:rPr>
      </w:pPr>
      <w:r w:rsidRPr="007D039B">
        <w:rPr>
          <w:b/>
        </w:rPr>
        <w:t>Tel.bazin = 0244-523.310</w:t>
      </w:r>
    </w:p>
    <w:p w:rsidR="00EE0DA3" w:rsidRPr="007D039B" w:rsidRDefault="00EE0DA3" w:rsidP="00EE0DA3">
      <w:pPr>
        <w:ind w:left="540"/>
        <w:rPr>
          <w:b/>
          <w:u w:val="single"/>
        </w:rPr>
      </w:pPr>
    </w:p>
    <w:p w:rsidR="00EE0DA3" w:rsidRPr="00F96D4D" w:rsidRDefault="00EE0DA3" w:rsidP="00EE0DA3">
      <w:pPr>
        <w:ind w:left="540"/>
        <w:rPr>
          <w:b/>
          <w:sz w:val="28"/>
          <w:szCs w:val="28"/>
          <w:u w:val="single"/>
        </w:rPr>
      </w:pPr>
      <w:r w:rsidRPr="00F96D4D">
        <w:rPr>
          <w:b/>
          <w:sz w:val="28"/>
          <w:szCs w:val="28"/>
          <w:u w:val="single"/>
        </w:rPr>
        <w:t>CSS  PLOIESTI (SPL)</w:t>
      </w:r>
    </w:p>
    <w:p w:rsidR="00EE0DA3" w:rsidRPr="007D039B" w:rsidRDefault="00EE0DA3" w:rsidP="00EE0DA3">
      <w:pPr>
        <w:ind w:left="540"/>
        <w:rPr>
          <w:b/>
        </w:rPr>
      </w:pPr>
      <w:r w:rsidRPr="007D039B">
        <w:rPr>
          <w:b/>
        </w:rPr>
        <w:t>Str. Stefan cel Mare nr. 5         Cod postal:  100031</w:t>
      </w:r>
    </w:p>
    <w:p w:rsidR="00EE0DA3" w:rsidRPr="007D039B" w:rsidRDefault="00EE0DA3" w:rsidP="00EE0DA3">
      <w:pPr>
        <w:ind w:left="540"/>
        <w:rPr>
          <w:b/>
        </w:rPr>
      </w:pPr>
      <w:r w:rsidRPr="007D039B">
        <w:rPr>
          <w:b/>
        </w:rPr>
        <w:t>Tel. = 0244-526.602</w:t>
      </w:r>
      <w:r w:rsidR="001227FA" w:rsidRPr="001227FA">
        <w:rPr>
          <w:b/>
        </w:rPr>
        <w:t xml:space="preserve"> </w:t>
      </w:r>
      <w:r w:rsidR="001227FA">
        <w:rPr>
          <w:b/>
        </w:rPr>
        <w:t xml:space="preserve">                  </w:t>
      </w:r>
      <w:r w:rsidR="001227FA" w:rsidRPr="007D039B">
        <w:rPr>
          <w:b/>
        </w:rPr>
        <w:t>E-mail =</w:t>
      </w:r>
    </w:p>
    <w:p w:rsidR="00EE0DA3" w:rsidRPr="007D039B" w:rsidRDefault="00EE0DA3" w:rsidP="00EE0DA3">
      <w:pPr>
        <w:ind w:left="540"/>
        <w:rPr>
          <w:b/>
        </w:rPr>
      </w:pPr>
      <w:r w:rsidRPr="007D039B">
        <w:rPr>
          <w:b/>
        </w:rPr>
        <w:t xml:space="preserve">Fax. = 0244-511.808              </w:t>
      </w:r>
    </w:p>
    <w:p w:rsidR="00EE0DA3" w:rsidRPr="007D039B" w:rsidRDefault="00EE0DA3" w:rsidP="00EE0DA3">
      <w:pPr>
        <w:ind w:left="540"/>
        <w:rPr>
          <w:b/>
        </w:rPr>
      </w:pPr>
      <w:r w:rsidRPr="007D039B">
        <w:rPr>
          <w:b/>
        </w:rPr>
        <w:t>Tel.bazin = 0244-523.310</w:t>
      </w:r>
    </w:p>
    <w:p w:rsidR="00EE0DA3" w:rsidRPr="004C4B39" w:rsidRDefault="00EE0DA3" w:rsidP="00EE0DA3">
      <w:pPr>
        <w:ind w:left="540"/>
        <w:rPr>
          <w:b/>
          <w:u w:val="single"/>
        </w:rPr>
      </w:pPr>
    </w:p>
    <w:p w:rsidR="00EE0DA3" w:rsidRPr="004C4B39" w:rsidRDefault="00EE0DA3" w:rsidP="00EE0DA3">
      <w:pPr>
        <w:ind w:left="540"/>
        <w:rPr>
          <w:b/>
          <w:sz w:val="28"/>
          <w:szCs w:val="28"/>
          <w:u w:val="single"/>
        </w:rPr>
      </w:pPr>
      <w:r w:rsidRPr="004C4B39">
        <w:rPr>
          <w:b/>
          <w:sz w:val="28"/>
          <w:szCs w:val="28"/>
          <w:u w:val="single"/>
        </w:rPr>
        <w:t>CSM  RESITA (MRT)</w:t>
      </w:r>
    </w:p>
    <w:p w:rsidR="00EE0DA3" w:rsidRPr="004C4B39" w:rsidRDefault="00EE0DA3" w:rsidP="00EE0DA3">
      <w:pPr>
        <w:ind w:left="540"/>
        <w:rPr>
          <w:b/>
        </w:rPr>
      </w:pPr>
      <w:r w:rsidRPr="004C4B39">
        <w:rPr>
          <w:b/>
        </w:rPr>
        <w:t>B-dul Muncii nr. 5A</w:t>
      </w:r>
      <w:r w:rsidRPr="007D039B">
        <w:rPr>
          <w:b/>
        </w:rPr>
        <w:t xml:space="preserve">                  Cod postal:  320136</w:t>
      </w:r>
    </w:p>
    <w:p w:rsidR="00EE0DA3" w:rsidRPr="004C4B39" w:rsidRDefault="00EE0DA3" w:rsidP="00EE0DA3">
      <w:pPr>
        <w:ind w:left="540"/>
        <w:rPr>
          <w:b/>
          <w:lang w:val="pt-BR"/>
        </w:rPr>
      </w:pPr>
      <w:r w:rsidRPr="004C4B39">
        <w:rPr>
          <w:b/>
          <w:lang w:val="pt-BR"/>
        </w:rPr>
        <w:t xml:space="preserve">Tel./Fax. = 0255-215.349       </w:t>
      </w:r>
      <w:r w:rsidR="001227FA" w:rsidRPr="004C4B39">
        <w:rPr>
          <w:b/>
          <w:lang w:val="pt-BR"/>
        </w:rPr>
        <w:t xml:space="preserve">    </w:t>
      </w:r>
      <w:r w:rsidRPr="004C4B39">
        <w:rPr>
          <w:b/>
          <w:lang w:val="pt-BR"/>
        </w:rPr>
        <w:t xml:space="preserve">E-mail = </w:t>
      </w:r>
    </w:p>
    <w:p w:rsidR="00EE0DA3" w:rsidRPr="004C4B39" w:rsidRDefault="00EE0DA3" w:rsidP="00EE0DA3">
      <w:pPr>
        <w:ind w:left="540"/>
        <w:rPr>
          <w:b/>
          <w:lang w:val="pt-BR"/>
        </w:rPr>
      </w:pPr>
      <w:r w:rsidRPr="004C4B39">
        <w:rPr>
          <w:b/>
          <w:lang w:val="pt-BR"/>
        </w:rPr>
        <w:t>Tel.bazin = 0255-256.419</w:t>
      </w:r>
    </w:p>
    <w:p w:rsidR="00EE0DA3" w:rsidRPr="004C4B39" w:rsidRDefault="00EE0DA3" w:rsidP="00EE0DA3">
      <w:pPr>
        <w:ind w:left="540"/>
        <w:rPr>
          <w:b/>
          <w:u w:val="single"/>
          <w:lang w:val="pt-BR"/>
        </w:rPr>
      </w:pPr>
    </w:p>
    <w:p w:rsidR="00EE0DA3" w:rsidRPr="004C4B39" w:rsidRDefault="00EE0DA3" w:rsidP="00EE0DA3">
      <w:pPr>
        <w:rPr>
          <w:b/>
          <w:sz w:val="28"/>
          <w:szCs w:val="28"/>
          <w:u w:val="single"/>
          <w:lang w:val="pt-BR"/>
        </w:rPr>
      </w:pPr>
      <w:r w:rsidRPr="004C4B39">
        <w:rPr>
          <w:b/>
          <w:sz w:val="28"/>
          <w:szCs w:val="28"/>
          <w:lang w:val="pt-BR"/>
        </w:rPr>
        <w:t xml:space="preserve">     </w:t>
      </w:r>
      <w:r w:rsidR="00F96D4D" w:rsidRPr="004C4B39">
        <w:rPr>
          <w:b/>
          <w:sz w:val="28"/>
          <w:szCs w:val="28"/>
          <w:lang w:val="pt-BR"/>
        </w:rPr>
        <w:t xml:space="preserve">  </w:t>
      </w:r>
      <w:r w:rsidRPr="004C4B39">
        <w:rPr>
          <w:b/>
          <w:sz w:val="28"/>
          <w:szCs w:val="28"/>
          <w:lang w:val="pt-BR"/>
        </w:rPr>
        <w:t xml:space="preserve"> </w:t>
      </w:r>
      <w:r w:rsidRPr="004C4B39">
        <w:rPr>
          <w:b/>
          <w:sz w:val="28"/>
          <w:szCs w:val="28"/>
          <w:u w:val="single"/>
          <w:lang w:val="pt-BR"/>
        </w:rPr>
        <w:t>C.S.S.  RESITA (SRT)</w:t>
      </w:r>
    </w:p>
    <w:p w:rsidR="00EE0DA3" w:rsidRPr="004C4B39" w:rsidRDefault="00EE0DA3" w:rsidP="00EE0DA3">
      <w:pPr>
        <w:ind w:left="540"/>
        <w:rPr>
          <w:b/>
          <w:lang w:val="pt-BR"/>
        </w:rPr>
      </w:pPr>
      <w:r w:rsidRPr="004C4B39">
        <w:rPr>
          <w:b/>
          <w:lang w:val="pt-BR"/>
        </w:rPr>
        <w:t>Str. Fagarasului nr. 12</w:t>
      </w:r>
      <w:r w:rsidRPr="007D039B">
        <w:rPr>
          <w:b/>
        </w:rPr>
        <w:t xml:space="preserve">               Cod postal:  320210</w:t>
      </w:r>
    </w:p>
    <w:p w:rsidR="00EE0DA3" w:rsidRPr="004C4B39" w:rsidRDefault="00EE0DA3" w:rsidP="001227FA">
      <w:pPr>
        <w:ind w:left="540"/>
        <w:rPr>
          <w:b/>
          <w:lang w:val="pt-BR"/>
        </w:rPr>
      </w:pPr>
      <w:r w:rsidRPr="004C4B39">
        <w:rPr>
          <w:b/>
          <w:lang w:val="pt-BR"/>
        </w:rPr>
        <w:t>Tel. = 0255-256.419</w:t>
      </w:r>
      <w:r w:rsidR="001227FA" w:rsidRPr="001227FA">
        <w:rPr>
          <w:b/>
          <w:lang w:val="pt-BR"/>
        </w:rPr>
        <w:t xml:space="preserve"> </w:t>
      </w:r>
      <w:r w:rsidR="001227FA">
        <w:rPr>
          <w:b/>
          <w:lang w:val="pt-BR"/>
        </w:rPr>
        <w:t xml:space="preserve">                    </w:t>
      </w:r>
      <w:r w:rsidR="001227FA" w:rsidRPr="007D039B">
        <w:rPr>
          <w:b/>
          <w:lang w:val="pt-BR"/>
        </w:rPr>
        <w:t>E-mail =</w:t>
      </w:r>
    </w:p>
    <w:p w:rsidR="001227FA" w:rsidRDefault="00EE0DA3" w:rsidP="00EE0DA3">
      <w:pPr>
        <w:ind w:left="540"/>
        <w:rPr>
          <w:b/>
          <w:lang w:val="pt-BR"/>
        </w:rPr>
      </w:pPr>
      <w:r w:rsidRPr="004C4B39">
        <w:rPr>
          <w:b/>
          <w:lang w:val="pt-BR"/>
        </w:rPr>
        <w:t>Fax. = 0255-256.418</w:t>
      </w:r>
      <w:r w:rsidRPr="007D039B">
        <w:rPr>
          <w:b/>
          <w:lang w:val="pt-BR"/>
        </w:rPr>
        <w:t xml:space="preserve">               </w:t>
      </w:r>
    </w:p>
    <w:p w:rsidR="00EE0DA3" w:rsidRPr="004C4B39" w:rsidRDefault="00EE0DA3" w:rsidP="00EE0DA3">
      <w:pPr>
        <w:ind w:left="540"/>
        <w:rPr>
          <w:b/>
          <w:lang w:val="pt-BR"/>
        </w:rPr>
      </w:pPr>
      <w:r w:rsidRPr="004C4B39">
        <w:rPr>
          <w:b/>
          <w:lang w:val="pt-BR"/>
        </w:rPr>
        <w:t>Tel. Cantina = 0255-250.687</w:t>
      </w:r>
    </w:p>
    <w:p w:rsidR="00EE0DA3" w:rsidRPr="004C4B39" w:rsidRDefault="00EE0DA3" w:rsidP="00EE0DA3">
      <w:pPr>
        <w:ind w:left="540"/>
        <w:rPr>
          <w:b/>
          <w:lang w:val="pt-BR"/>
        </w:rPr>
      </w:pPr>
      <w:r w:rsidRPr="004C4B39">
        <w:rPr>
          <w:b/>
          <w:lang w:val="pt-BR"/>
        </w:rPr>
        <w:t>DSJ = 0255-210.808</w:t>
      </w:r>
    </w:p>
    <w:p w:rsidR="00EE0DA3" w:rsidRPr="007D039B" w:rsidRDefault="00EE0DA3" w:rsidP="00EE0DA3">
      <w:pPr>
        <w:ind w:left="540"/>
        <w:rPr>
          <w:b/>
          <w:lang w:val="pt-BR"/>
        </w:rPr>
      </w:pPr>
      <w:r w:rsidRPr="007D039B">
        <w:rPr>
          <w:b/>
          <w:lang w:val="pt-BR"/>
        </w:rPr>
        <w:t xml:space="preserve">Tel.bazin olimpic = 0255-215.215          </w:t>
      </w:r>
    </w:p>
    <w:p w:rsidR="00EE0DA3" w:rsidRPr="004C4B39" w:rsidRDefault="00EE0DA3" w:rsidP="00EE0DA3">
      <w:pPr>
        <w:ind w:left="540"/>
        <w:rPr>
          <w:b/>
          <w:lang w:val="pt-BR"/>
        </w:rPr>
      </w:pPr>
    </w:p>
    <w:p w:rsidR="00EE0DA3" w:rsidRPr="00F96D4D" w:rsidRDefault="00EE0DA3" w:rsidP="00EE0DA3">
      <w:pPr>
        <w:ind w:left="540"/>
        <w:rPr>
          <w:b/>
          <w:sz w:val="28"/>
          <w:szCs w:val="28"/>
          <w:u w:val="single"/>
          <w:lang w:val="pt-BR"/>
        </w:rPr>
      </w:pPr>
      <w:r w:rsidRPr="00F96D4D">
        <w:rPr>
          <w:b/>
          <w:sz w:val="28"/>
          <w:szCs w:val="28"/>
          <w:u w:val="single"/>
          <w:lang w:val="pt-BR"/>
        </w:rPr>
        <w:t>CSS  SIBIU (SSB)</w:t>
      </w:r>
    </w:p>
    <w:p w:rsidR="00EE0DA3" w:rsidRPr="007D039B" w:rsidRDefault="00EE0DA3" w:rsidP="00EE0DA3">
      <w:pPr>
        <w:ind w:left="540"/>
        <w:rPr>
          <w:b/>
          <w:lang w:val="pt-BR"/>
        </w:rPr>
      </w:pPr>
      <w:r w:rsidRPr="007D039B">
        <w:rPr>
          <w:b/>
          <w:lang w:val="pt-BR"/>
        </w:rPr>
        <w:t>Str. Independentei nr. 1            Cod postal:  550173</w:t>
      </w:r>
    </w:p>
    <w:p w:rsidR="00EE0DA3" w:rsidRPr="007D039B" w:rsidRDefault="00EE0DA3" w:rsidP="00EE0DA3">
      <w:pPr>
        <w:ind w:left="540"/>
        <w:rPr>
          <w:b/>
          <w:lang w:val="pt-BR"/>
        </w:rPr>
      </w:pPr>
      <w:r w:rsidRPr="007D039B">
        <w:rPr>
          <w:b/>
          <w:lang w:val="pt-BR"/>
        </w:rPr>
        <w:t xml:space="preserve">Tel./Fax. = 0269-432.941        </w:t>
      </w:r>
      <w:r w:rsidR="00AD62BB">
        <w:rPr>
          <w:b/>
          <w:lang w:val="pt-BR"/>
        </w:rPr>
        <w:t xml:space="preserve">   </w:t>
      </w:r>
      <w:r w:rsidRPr="007D039B">
        <w:rPr>
          <w:b/>
          <w:lang w:val="pt-BR"/>
        </w:rPr>
        <w:t xml:space="preserve">E-mail = </w:t>
      </w:r>
    </w:p>
    <w:p w:rsidR="00EE0DA3" w:rsidRPr="007D039B" w:rsidRDefault="00EE0DA3" w:rsidP="00EE0DA3">
      <w:pPr>
        <w:ind w:left="540"/>
        <w:rPr>
          <w:b/>
          <w:lang w:val="pt-BR"/>
        </w:rPr>
      </w:pPr>
      <w:r w:rsidRPr="007D039B">
        <w:rPr>
          <w:b/>
          <w:lang w:val="pt-BR"/>
        </w:rPr>
        <w:t>Tel.bazin = 0269-217.709</w:t>
      </w:r>
    </w:p>
    <w:p w:rsidR="00AD62BB" w:rsidRPr="007D039B" w:rsidRDefault="00AD62BB" w:rsidP="00AE69CD">
      <w:pPr>
        <w:rPr>
          <w:b/>
          <w:u w:val="single"/>
          <w:lang w:val="pt-BR"/>
        </w:rPr>
      </w:pPr>
    </w:p>
    <w:p w:rsidR="00EE0DA3" w:rsidRPr="00F96D4D" w:rsidRDefault="00EE0DA3" w:rsidP="00EE0DA3">
      <w:pPr>
        <w:ind w:left="540"/>
        <w:rPr>
          <w:b/>
          <w:sz w:val="28"/>
          <w:szCs w:val="28"/>
          <w:u w:val="single"/>
        </w:rPr>
      </w:pPr>
      <w:r w:rsidRPr="00F96D4D">
        <w:rPr>
          <w:b/>
          <w:sz w:val="28"/>
          <w:szCs w:val="28"/>
          <w:u w:val="single"/>
          <w:lang w:val="pt-BR"/>
        </w:rPr>
        <w:t>CSM  SU</w:t>
      </w:r>
      <w:r w:rsidRPr="00F96D4D">
        <w:rPr>
          <w:b/>
          <w:sz w:val="28"/>
          <w:szCs w:val="28"/>
          <w:u w:val="single"/>
        </w:rPr>
        <w:t>CEAVA (CSV)</w:t>
      </w:r>
    </w:p>
    <w:p w:rsidR="00EE0DA3" w:rsidRPr="004C4B39" w:rsidRDefault="00EE0DA3" w:rsidP="00EE0DA3">
      <w:pPr>
        <w:ind w:left="540"/>
        <w:rPr>
          <w:b/>
          <w:lang w:val="da-DK"/>
        </w:rPr>
      </w:pPr>
      <w:r w:rsidRPr="007D039B">
        <w:rPr>
          <w:b/>
        </w:rPr>
        <w:t xml:space="preserve">Str.  </w:t>
      </w:r>
      <w:r w:rsidRPr="004C4B39">
        <w:rPr>
          <w:b/>
          <w:lang w:val="da-DK"/>
        </w:rPr>
        <w:t>I Decembrie 1918  nr. 7      Cod postal:  720262</w:t>
      </w:r>
    </w:p>
    <w:p w:rsidR="00EE0DA3" w:rsidRPr="004C4B39" w:rsidRDefault="00EE0DA3" w:rsidP="00EE0DA3">
      <w:pPr>
        <w:ind w:left="540"/>
        <w:rPr>
          <w:b/>
          <w:lang w:val="fr-FR"/>
        </w:rPr>
      </w:pPr>
      <w:r w:rsidRPr="004C4B39">
        <w:rPr>
          <w:b/>
          <w:lang w:val="fr-FR"/>
        </w:rPr>
        <w:t xml:space="preserve">Tel.   = 0230-524.767              </w:t>
      </w:r>
      <w:r w:rsidR="00AD62BB" w:rsidRPr="004C4B39">
        <w:rPr>
          <w:b/>
          <w:lang w:val="fr-FR"/>
        </w:rPr>
        <w:t xml:space="preserve">     </w:t>
      </w:r>
      <w:r w:rsidRPr="004C4B39">
        <w:rPr>
          <w:b/>
          <w:lang w:val="fr-FR"/>
        </w:rPr>
        <w:t xml:space="preserve">E-mail = </w:t>
      </w:r>
    </w:p>
    <w:p w:rsidR="00EE0DA3" w:rsidRPr="004C4B39" w:rsidRDefault="00EE0DA3" w:rsidP="00EE0DA3">
      <w:pPr>
        <w:rPr>
          <w:b/>
          <w:lang w:val="fr-FR"/>
        </w:rPr>
      </w:pPr>
      <w:r w:rsidRPr="004C4B39">
        <w:rPr>
          <w:b/>
          <w:lang w:val="fr-FR"/>
        </w:rPr>
        <w:t xml:space="preserve">         Fax. = 0230-531.289</w:t>
      </w:r>
    </w:p>
    <w:p w:rsidR="00EE0DA3" w:rsidRDefault="00834830" w:rsidP="00834830">
      <w:pPr>
        <w:ind w:left="540"/>
        <w:rPr>
          <w:b/>
          <w:lang w:val="fr-FR"/>
        </w:rPr>
      </w:pPr>
      <w:r>
        <w:rPr>
          <w:b/>
          <w:lang w:val="fr-FR"/>
        </w:rPr>
        <w:t xml:space="preserve"> Tel.bazin = 0230-315.136</w:t>
      </w:r>
    </w:p>
    <w:p w:rsidR="00834830" w:rsidRPr="00834830" w:rsidRDefault="00834830" w:rsidP="00834830">
      <w:pPr>
        <w:ind w:left="540"/>
        <w:rPr>
          <w:b/>
          <w:lang w:val="fr-FR"/>
        </w:rPr>
      </w:pPr>
    </w:p>
    <w:p w:rsidR="00EE0DA3" w:rsidRPr="00F96D4D" w:rsidRDefault="00EE0DA3" w:rsidP="00EE0DA3">
      <w:pPr>
        <w:ind w:left="540"/>
        <w:rPr>
          <w:b/>
          <w:sz w:val="28"/>
          <w:szCs w:val="28"/>
          <w:u w:val="single"/>
          <w:lang w:val="pt-BR"/>
        </w:rPr>
      </w:pPr>
      <w:r w:rsidRPr="00F96D4D">
        <w:rPr>
          <w:b/>
          <w:sz w:val="28"/>
          <w:szCs w:val="28"/>
          <w:u w:val="single"/>
          <w:lang w:val="pt-BR"/>
        </w:rPr>
        <w:t>Sc. GENERALA nr.3  SUCEAVA (SSV)</w:t>
      </w:r>
    </w:p>
    <w:p w:rsidR="00EE0DA3" w:rsidRPr="004C4B39" w:rsidRDefault="00EE0DA3" w:rsidP="00EE0DA3">
      <w:pPr>
        <w:ind w:left="540"/>
        <w:rPr>
          <w:b/>
          <w:lang w:val="pt-BR"/>
        </w:rPr>
      </w:pPr>
      <w:r w:rsidRPr="004C4B39">
        <w:rPr>
          <w:b/>
          <w:lang w:val="pt-BR"/>
        </w:rPr>
        <w:t>Str. Marasesti nr. 53</w:t>
      </w:r>
      <w:r w:rsidRPr="007D039B">
        <w:rPr>
          <w:b/>
          <w:lang w:val="pt-BR"/>
        </w:rPr>
        <w:t xml:space="preserve">                 Cod postal:  720182</w:t>
      </w:r>
    </w:p>
    <w:p w:rsidR="00EE0DA3" w:rsidRPr="004C4B39" w:rsidRDefault="00EE0DA3" w:rsidP="00EE0DA3">
      <w:pPr>
        <w:ind w:left="540"/>
        <w:rPr>
          <w:b/>
          <w:lang w:val="pt-BR"/>
        </w:rPr>
      </w:pPr>
      <w:r w:rsidRPr="004C4B39">
        <w:rPr>
          <w:b/>
          <w:lang w:val="pt-BR"/>
        </w:rPr>
        <w:t>Tel. = 0230-215.136</w:t>
      </w:r>
      <w:r w:rsidRPr="007D039B">
        <w:rPr>
          <w:b/>
          <w:lang w:val="pt-BR"/>
        </w:rPr>
        <w:t xml:space="preserve">             </w:t>
      </w:r>
      <w:r w:rsidR="00AD62BB">
        <w:rPr>
          <w:b/>
          <w:lang w:val="pt-BR"/>
        </w:rPr>
        <w:t xml:space="preserve">     </w:t>
      </w:r>
      <w:r w:rsidRPr="007D039B">
        <w:rPr>
          <w:b/>
          <w:lang w:val="pt-BR"/>
        </w:rPr>
        <w:t xml:space="preserve"> E-mail =</w:t>
      </w:r>
    </w:p>
    <w:p w:rsidR="00AD62BB" w:rsidRPr="004C4B39" w:rsidRDefault="00EE0DA3" w:rsidP="00F96D4D">
      <w:pPr>
        <w:ind w:left="540"/>
        <w:rPr>
          <w:b/>
          <w:lang w:val="pt-BR"/>
        </w:rPr>
      </w:pPr>
      <w:r w:rsidRPr="004C4B39">
        <w:rPr>
          <w:b/>
          <w:lang w:val="pt-BR"/>
        </w:rPr>
        <w:t xml:space="preserve">Faz. = 0230-521.545     </w:t>
      </w:r>
    </w:p>
    <w:p w:rsidR="00AD62BB" w:rsidRDefault="00F96D4D" w:rsidP="00F96D4D">
      <w:pPr>
        <w:ind w:left="540"/>
        <w:rPr>
          <w:b/>
          <w:lang w:val="fr-FR"/>
        </w:rPr>
      </w:pPr>
      <w:r w:rsidRPr="004C4B39">
        <w:rPr>
          <w:b/>
          <w:lang w:val="fr-FR"/>
        </w:rPr>
        <w:t>Tel.bazin = 0230-315.136</w:t>
      </w:r>
      <w:r w:rsidR="00EE0DA3" w:rsidRPr="007D039B">
        <w:rPr>
          <w:b/>
          <w:lang w:val="fr-FR"/>
        </w:rPr>
        <w:t xml:space="preserve">      </w:t>
      </w:r>
    </w:p>
    <w:p w:rsidR="00EE0DA3" w:rsidRPr="00F96D4D" w:rsidRDefault="00EE0DA3" w:rsidP="00F96D4D">
      <w:pPr>
        <w:ind w:left="540"/>
        <w:rPr>
          <w:b/>
          <w:lang w:val="fr-FR"/>
        </w:rPr>
      </w:pPr>
      <w:r w:rsidRPr="007D039B">
        <w:rPr>
          <w:b/>
          <w:lang w:val="fr-FR"/>
        </w:rPr>
        <w:t xml:space="preserve">  </w:t>
      </w:r>
    </w:p>
    <w:p w:rsidR="00EE0DA3" w:rsidRPr="00F96D4D" w:rsidRDefault="00EE0DA3" w:rsidP="00EE0DA3">
      <w:pPr>
        <w:ind w:left="540"/>
        <w:rPr>
          <w:b/>
          <w:sz w:val="28"/>
          <w:szCs w:val="28"/>
          <w:u w:val="single"/>
          <w:lang w:val="fr-FR"/>
        </w:rPr>
      </w:pPr>
      <w:r w:rsidRPr="00F96D4D">
        <w:rPr>
          <w:b/>
          <w:sz w:val="28"/>
          <w:szCs w:val="28"/>
          <w:u w:val="single"/>
          <w:lang w:val="fr-FR"/>
        </w:rPr>
        <w:t>CLUBUL DE NATATIE “DELFINII” SUCEAVA (DES)</w:t>
      </w:r>
    </w:p>
    <w:p w:rsidR="00EE0DA3" w:rsidRPr="007D039B" w:rsidRDefault="00EE0DA3" w:rsidP="00EE0DA3">
      <w:pPr>
        <w:ind w:left="540"/>
        <w:rPr>
          <w:b/>
          <w:lang w:val="fr-FR"/>
        </w:rPr>
      </w:pPr>
      <w:r w:rsidRPr="007D039B">
        <w:rPr>
          <w:b/>
          <w:lang w:val="fr-FR"/>
        </w:rPr>
        <w:t>Str. Marasesti nr. 39</w:t>
      </w:r>
      <w:r w:rsidRPr="004C4B39">
        <w:rPr>
          <w:b/>
          <w:lang w:val="fr-FR"/>
        </w:rPr>
        <w:t xml:space="preserve">                 Cod postal:  720182</w:t>
      </w:r>
    </w:p>
    <w:p w:rsidR="00EE0DA3" w:rsidRPr="007D039B" w:rsidRDefault="00EE0DA3" w:rsidP="00EE0DA3">
      <w:pPr>
        <w:ind w:left="540"/>
        <w:rPr>
          <w:b/>
        </w:rPr>
      </w:pPr>
      <w:r w:rsidRPr="007D039B">
        <w:rPr>
          <w:b/>
          <w:lang w:val="fr-FR"/>
        </w:rPr>
        <w:t xml:space="preserve">Tel./Fax. = 0230-213.968      </w:t>
      </w:r>
      <w:r w:rsidR="00F04661">
        <w:rPr>
          <w:b/>
          <w:lang w:val="fr-FR"/>
        </w:rPr>
        <w:t xml:space="preserve">     </w:t>
      </w:r>
      <w:r w:rsidRPr="007D039B">
        <w:rPr>
          <w:b/>
        </w:rPr>
        <w:t xml:space="preserve">E-mail = </w:t>
      </w:r>
      <w:r w:rsidRPr="007D039B">
        <w:rPr>
          <w:b/>
          <w:lang w:val="fr-FR"/>
        </w:rPr>
        <w:t xml:space="preserve"> </w:t>
      </w:r>
    </w:p>
    <w:p w:rsidR="00EE0DA3" w:rsidRPr="007D039B" w:rsidRDefault="00EE0DA3" w:rsidP="00EE0DA3">
      <w:pPr>
        <w:ind w:left="540"/>
        <w:rPr>
          <w:b/>
          <w:lang w:val="fr-FR"/>
        </w:rPr>
      </w:pPr>
      <w:r w:rsidRPr="007D039B">
        <w:rPr>
          <w:b/>
        </w:rPr>
        <w:t>Tel.bazin = 0230-315.136</w:t>
      </w:r>
    </w:p>
    <w:p w:rsidR="00EE0DA3" w:rsidRPr="007D039B" w:rsidRDefault="00EE0DA3" w:rsidP="00EE0DA3">
      <w:pPr>
        <w:rPr>
          <w:b/>
          <w:u w:val="single"/>
        </w:rPr>
      </w:pPr>
    </w:p>
    <w:p w:rsidR="00EE0DA3" w:rsidRPr="00F96D4D" w:rsidRDefault="00EE0DA3" w:rsidP="00EE0DA3">
      <w:pPr>
        <w:rPr>
          <w:b/>
          <w:sz w:val="28"/>
          <w:szCs w:val="28"/>
          <w:u w:val="single"/>
        </w:rPr>
      </w:pPr>
      <w:r w:rsidRPr="007D039B">
        <w:rPr>
          <w:b/>
        </w:rPr>
        <w:t xml:space="preserve">    </w:t>
      </w:r>
      <w:r w:rsidR="00F96D4D">
        <w:rPr>
          <w:b/>
        </w:rPr>
        <w:t xml:space="preserve">   </w:t>
      </w:r>
      <w:r w:rsidRPr="007D039B">
        <w:rPr>
          <w:b/>
        </w:rPr>
        <w:t xml:space="preserve">  </w:t>
      </w:r>
      <w:r w:rsidRPr="00F96D4D">
        <w:rPr>
          <w:b/>
          <w:sz w:val="28"/>
          <w:szCs w:val="28"/>
          <w:u w:val="single"/>
        </w:rPr>
        <w:t>C.S. MURESUL TG.MURES (MTG)</w:t>
      </w:r>
    </w:p>
    <w:p w:rsidR="00EE0DA3" w:rsidRPr="007D039B" w:rsidRDefault="00EE0DA3" w:rsidP="00EE0DA3">
      <w:pPr>
        <w:ind w:left="540"/>
        <w:rPr>
          <w:b/>
        </w:rPr>
      </w:pPr>
      <w:r w:rsidRPr="007D039B">
        <w:rPr>
          <w:b/>
        </w:rPr>
        <w:t>Str. Parcul Sportiv Municipal nr. 4</w:t>
      </w:r>
      <w:r w:rsidRPr="004C4B39">
        <w:rPr>
          <w:b/>
          <w:lang w:val="fr-FR"/>
        </w:rPr>
        <w:t xml:space="preserve">    Cod postal:  540307</w:t>
      </w:r>
    </w:p>
    <w:p w:rsidR="00EE0DA3" w:rsidRPr="007D039B" w:rsidRDefault="00EE0DA3" w:rsidP="00F04661">
      <w:pPr>
        <w:ind w:left="540"/>
        <w:rPr>
          <w:b/>
        </w:rPr>
      </w:pPr>
      <w:r w:rsidRPr="007D039B">
        <w:rPr>
          <w:b/>
        </w:rPr>
        <w:t xml:space="preserve">Tel. </w:t>
      </w:r>
      <w:r w:rsidR="00B3208F">
        <w:rPr>
          <w:b/>
        </w:rPr>
        <w:t xml:space="preserve"> </w:t>
      </w:r>
      <w:r w:rsidRPr="007D039B">
        <w:rPr>
          <w:b/>
        </w:rPr>
        <w:t xml:space="preserve">= </w:t>
      </w:r>
      <w:r w:rsidR="00B3208F" w:rsidRPr="007D039B">
        <w:rPr>
          <w:b/>
        </w:rPr>
        <w:t>0265-266.512</w:t>
      </w:r>
      <w:r w:rsidR="00F04661">
        <w:rPr>
          <w:b/>
        </w:rPr>
        <w:t xml:space="preserve">                               E-mail =     </w:t>
      </w:r>
    </w:p>
    <w:p w:rsidR="00F04661" w:rsidRDefault="00B3208F" w:rsidP="00EE0DA3">
      <w:pPr>
        <w:ind w:left="540"/>
        <w:rPr>
          <w:b/>
        </w:rPr>
      </w:pPr>
      <w:r>
        <w:rPr>
          <w:b/>
        </w:rPr>
        <w:t xml:space="preserve">Fax. = </w:t>
      </w:r>
      <w:r w:rsidRPr="007D039B">
        <w:rPr>
          <w:b/>
        </w:rPr>
        <w:t>0265-265.514</w:t>
      </w:r>
      <w:r w:rsidR="00EE0DA3" w:rsidRPr="007D039B">
        <w:rPr>
          <w:b/>
        </w:rPr>
        <w:t xml:space="preserve">        </w:t>
      </w:r>
    </w:p>
    <w:p w:rsidR="00EE0DA3" w:rsidRPr="007D039B" w:rsidRDefault="00EE0DA3" w:rsidP="00EE0DA3">
      <w:pPr>
        <w:ind w:left="540"/>
        <w:rPr>
          <w:b/>
        </w:rPr>
      </w:pPr>
      <w:r w:rsidRPr="007D039B">
        <w:rPr>
          <w:b/>
        </w:rPr>
        <w:t>Tel.bazin = 0265-161.142</w:t>
      </w:r>
    </w:p>
    <w:p w:rsidR="00EE0DA3" w:rsidRPr="007D039B" w:rsidRDefault="00EE0DA3" w:rsidP="00EE0DA3">
      <w:pPr>
        <w:ind w:left="540"/>
        <w:rPr>
          <w:b/>
          <w:u w:val="single"/>
        </w:rPr>
      </w:pPr>
    </w:p>
    <w:p w:rsidR="00EE0DA3" w:rsidRPr="00F96D4D" w:rsidRDefault="00EE0DA3" w:rsidP="00EE0DA3">
      <w:pPr>
        <w:ind w:left="540"/>
        <w:rPr>
          <w:b/>
          <w:sz w:val="28"/>
          <w:szCs w:val="28"/>
          <w:u w:val="single"/>
        </w:rPr>
      </w:pPr>
      <w:r w:rsidRPr="00F96D4D">
        <w:rPr>
          <w:b/>
          <w:sz w:val="28"/>
          <w:szCs w:val="28"/>
          <w:u w:val="single"/>
        </w:rPr>
        <w:t>CSS  TG.MURES (STG)</w:t>
      </w:r>
    </w:p>
    <w:p w:rsidR="00EE0DA3" w:rsidRPr="004C4B39" w:rsidRDefault="00EE0DA3" w:rsidP="00EE0DA3">
      <w:pPr>
        <w:ind w:left="540"/>
        <w:rPr>
          <w:b/>
        </w:rPr>
      </w:pPr>
      <w:r w:rsidRPr="007D039B">
        <w:rPr>
          <w:b/>
        </w:rPr>
        <w:t>Str. Victor Babes nr. 11</w:t>
      </w:r>
      <w:r w:rsidRPr="004C4B39">
        <w:rPr>
          <w:b/>
        </w:rPr>
        <w:t xml:space="preserve">           Cod postal:  540092</w:t>
      </w:r>
    </w:p>
    <w:p w:rsidR="00EE0DA3" w:rsidRPr="007D039B" w:rsidRDefault="00EE0DA3" w:rsidP="00EE0DA3">
      <w:pPr>
        <w:ind w:left="540"/>
        <w:rPr>
          <w:b/>
        </w:rPr>
      </w:pPr>
      <w:r w:rsidRPr="007D039B">
        <w:rPr>
          <w:b/>
        </w:rPr>
        <w:t xml:space="preserve">Tel./Fax. = 0265-212.135      </w:t>
      </w:r>
      <w:r w:rsidR="001218AA">
        <w:rPr>
          <w:b/>
        </w:rPr>
        <w:t xml:space="preserve">    </w:t>
      </w:r>
      <w:r w:rsidRPr="007D039B">
        <w:rPr>
          <w:b/>
        </w:rPr>
        <w:t>E-mail = csstgm@yahoo.com</w:t>
      </w:r>
    </w:p>
    <w:p w:rsidR="00EE0DA3" w:rsidRPr="007D039B" w:rsidRDefault="00EE0DA3" w:rsidP="00EE0DA3">
      <w:pPr>
        <w:ind w:left="540"/>
        <w:rPr>
          <w:b/>
        </w:rPr>
      </w:pPr>
      <w:r w:rsidRPr="007D039B">
        <w:rPr>
          <w:b/>
        </w:rPr>
        <w:t>Tel.bazin = 0265-161.142</w:t>
      </w:r>
    </w:p>
    <w:p w:rsidR="00EE0DA3" w:rsidRPr="007D039B" w:rsidRDefault="00EE0DA3" w:rsidP="00EE0DA3">
      <w:pPr>
        <w:ind w:left="540"/>
        <w:rPr>
          <w:b/>
          <w:u w:val="single"/>
        </w:rPr>
      </w:pPr>
    </w:p>
    <w:p w:rsidR="00EE0DA3" w:rsidRPr="00F96D4D" w:rsidRDefault="00EE0DA3" w:rsidP="00EE0DA3">
      <w:pPr>
        <w:ind w:left="540"/>
        <w:rPr>
          <w:b/>
          <w:sz w:val="28"/>
          <w:szCs w:val="28"/>
          <w:u w:val="single"/>
        </w:rPr>
      </w:pPr>
      <w:r w:rsidRPr="00F96D4D">
        <w:rPr>
          <w:b/>
          <w:sz w:val="28"/>
          <w:szCs w:val="28"/>
          <w:u w:val="single"/>
        </w:rPr>
        <w:t>CSM  TIMISOARA (MTM)</w:t>
      </w:r>
    </w:p>
    <w:p w:rsidR="00EE0DA3" w:rsidRPr="007D039B" w:rsidRDefault="00EE0DA3" w:rsidP="00EE0DA3">
      <w:pPr>
        <w:ind w:left="540"/>
        <w:rPr>
          <w:b/>
        </w:rPr>
      </w:pPr>
      <w:r w:rsidRPr="007D039B">
        <w:rPr>
          <w:b/>
        </w:rPr>
        <w:t>Str. Ripensia nr. 29                  Cod postal:  300085</w:t>
      </w:r>
    </w:p>
    <w:p w:rsidR="00EE0DA3" w:rsidRPr="007D039B" w:rsidRDefault="00EE0DA3" w:rsidP="00EE0DA3">
      <w:pPr>
        <w:ind w:left="540"/>
        <w:rPr>
          <w:b/>
        </w:rPr>
      </w:pPr>
      <w:r w:rsidRPr="007D039B">
        <w:rPr>
          <w:b/>
        </w:rPr>
        <w:t xml:space="preserve">Tel./Fax. = 0256-201.355      </w:t>
      </w:r>
      <w:r w:rsidR="001218AA">
        <w:rPr>
          <w:b/>
        </w:rPr>
        <w:t xml:space="preserve">    </w:t>
      </w:r>
      <w:r w:rsidRPr="007D039B">
        <w:rPr>
          <w:b/>
        </w:rPr>
        <w:t xml:space="preserve">E-mail = </w:t>
      </w:r>
    </w:p>
    <w:p w:rsidR="00EE0DA3" w:rsidRPr="007D039B" w:rsidRDefault="00EE0DA3" w:rsidP="00EE0DA3">
      <w:pPr>
        <w:ind w:left="540"/>
        <w:rPr>
          <w:b/>
        </w:rPr>
      </w:pPr>
      <w:r w:rsidRPr="007D039B">
        <w:rPr>
          <w:b/>
        </w:rPr>
        <w:t>Tel.bazin = 0256-444.963</w:t>
      </w:r>
    </w:p>
    <w:p w:rsidR="00EE0DA3" w:rsidRPr="007D039B" w:rsidRDefault="00EE0DA3" w:rsidP="00EE0DA3">
      <w:pPr>
        <w:ind w:left="540"/>
        <w:rPr>
          <w:b/>
          <w:u w:val="single"/>
        </w:rPr>
      </w:pPr>
    </w:p>
    <w:p w:rsidR="00EE0DA3" w:rsidRPr="00F96D4D" w:rsidRDefault="00EE0DA3" w:rsidP="00EE0DA3">
      <w:pPr>
        <w:ind w:left="540"/>
        <w:rPr>
          <w:b/>
          <w:sz w:val="28"/>
          <w:szCs w:val="28"/>
          <w:u w:val="single"/>
        </w:rPr>
      </w:pPr>
      <w:r w:rsidRPr="00F96D4D">
        <w:rPr>
          <w:b/>
          <w:sz w:val="28"/>
          <w:szCs w:val="28"/>
          <w:u w:val="single"/>
        </w:rPr>
        <w:t>CSS 1  TIMISOARA (STM)</w:t>
      </w:r>
    </w:p>
    <w:p w:rsidR="00EE0DA3" w:rsidRPr="007D039B" w:rsidRDefault="00EE0DA3" w:rsidP="00EE0DA3">
      <w:pPr>
        <w:ind w:left="540"/>
        <w:rPr>
          <w:b/>
        </w:rPr>
      </w:pPr>
      <w:r w:rsidRPr="007D039B">
        <w:rPr>
          <w:b/>
        </w:rPr>
        <w:t>Str. Amforei nr. 4</w:t>
      </w:r>
      <w:r w:rsidRPr="004C4B39">
        <w:rPr>
          <w:b/>
        </w:rPr>
        <w:t xml:space="preserve">                     Cod postal:  300658</w:t>
      </w:r>
    </w:p>
    <w:p w:rsidR="00EE0DA3" w:rsidRPr="007D039B" w:rsidRDefault="00EE0DA3" w:rsidP="00EE0DA3">
      <w:pPr>
        <w:ind w:left="540"/>
        <w:rPr>
          <w:b/>
        </w:rPr>
      </w:pPr>
      <w:r w:rsidRPr="007D039B">
        <w:rPr>
          <w:b/>
        </w:rPr>
        <w:t>Tel./Fax. = 0356-226.467</w:t>
      </w:r>
      <w:r w:rsidR="001218AA" w:rsidRPr="001218AA">
        <w:rPr>
          <w:b/>
        </w:rPr>
        <w:t xml:space="preserve"> </w:t>
      </w:r>
      <w:r w:rsidR="001218AA">
        <w:rPr>
          <w:b/>
        </w:rPr>
        <w:t xml:space="preserve">         </w:t>
      </w:r>
      <w:r w:rsidR="001218AA" w:rsidRPr="007D039B">
        <w:rPr>
          <w:b/>
        </w:rPr>
        <w:t>E-mail =</w:t>
      </w:r>
    </w:p>
    <w:p w:rsidR="00EE0DA3" w:rsidRPr="007D039B" w:rsidRDefault="00EE0DA3" w:rsidP="00EE0DA3">
      <w:pPr>
        <w:ind w:left="540"/>
        <w:rPr>
          <w:b/>
        </w:rPr>
      </w:pPr>
      <w:r w:rsidRPr="007D039B">
        <w:rPr>
          <w:b/>
        </w:rPr>
        <w:t xml:space="preserve">Fax. = 0356-412.825             </w:t>
      </w:r>
    </w:p>
    <w:p w:rsidR="00EE0DA3" w:rsidRPr="007D039B" w:rsidRDefault="00EE0DA3" w:rsidP="00EE0DA3">
      <w:pPr>
        <w:ind w:left="540"/>
        <w:rPr>
          <w:b/>
        </w:rPr>
      </w:pPr>
      <w:r w:rsidRPr="007D039B">
        <w:rPr>
          <w:b/>
        </w:rPr>
        <w:t>Tel.bazin = 0256-444.963</w:t>
      </w:r>
    </w:p>
    <w:p w:rsidR="00EE0DA3" w:rsidRPr="007D039B" w:rsidRDefault="00EE0DA3" w:rsidP="00F96D4D">
      <w:pPr>
        <w:rPr>
          <w:b/>
          <w:u w:val="single"/>
        </w:rPr>
      </w:pPr>
    </w:p>
    <w:p w:rsidR="00EE0DA3" w:rsidRPr="00F96D4D" w:rsidRDefault="00EE0DA3" w:rsidP="00EE0DA3">
      <w:pPr>
        <w:ind w:left="540"/>
        <w:rPr>
          <w:b/>
          <w:sz w:val="28"/>
          <w:szCs w:val="28"/>
          <w:u w:val="single"/>
        </w:rPr>
      </w:pPr>
      <w:r w:rsidRPr="00F96D4D">
        <w:rPr>
          <w:b/>
          <w:sz w:val="28"/>
          <w:szCs w:val="28"/>
          <w:u w:val="single"/>
        </w:rPr>
        <w:t>CSM   DROBETA TURNU SEVERIN (MTS)</w:t>
      </w:r>
    </w:p>
    <w:p w:rsidR="00EE0DA3" w:rsidRPr="007D039B" w:rsidRDefault="00EE0DA3" w:rsidP="00EE0DA3">
      <w:pPr>
        <w:ind w:left="540"/>
        <w:rPr>
          <w:b/>
        </w:rPr>
      </w:pPr>
      <w:r w:rsidRPr="007D039B">
        <w:rPr>
          <w:b/>
        </w:rPr>
        <w:t>Str. Crisan Nr.</w:t>
      </w:r>
      <w:r w:rsidR="001218AA">
        <w:rPr>
          <w:b/>
        </w:rPr>
        <w:t xml:space="preserve">27                       </w:t>
      </w:r>
      <w:r w:rsidRPr="004C4B39">
        <w:rPr>
          <w:b/>
        </w:rPr>
        <w:t>Cod postal:  220012</w:t>
      </w:r>
      <w:r w:rsidRPr="007D039B">
        <w:rPr>
          <w:b/>
        </w:rPr>
        <w:t xml:space="preserve"> </w:t>
      </w:r>
    </w:p>
    <w:p w:rsidR="00EE0DA3" w:rsidRPr="007D039B" w:rsidRDefault="00EE0DA3" w:rsidP="00EE0DA3">
      <w:pPr>
        <w:ind w:left="540"/>
        <w:rPr>
          <w:b/>
        </w:rPr>
      </w:pPr>
      <w:r w:rsidRPr="007D039B">
        <w:rPr>
          <w:b/>
        </w:rPr>
        <w:t>Tel.</w:t>
      </w:r>
      <w:r w:rsidR="00564A51">
        <w:rPr>
          <w:b/>
        </w:rPr>
        <w:t xml:space="preserve"> </w:t>
      </w:r>
      <w:r w:rsidRPr="007D039B">
        <w:rPr>
          <w:b/>
        </w:rPr>
        <w:t xml:space="preserve"> = 0252-321.576</w:t>
      </w:r>
      <w:r w:rsidR="001218AA" w:rsidRPr="001218AA">
        <w:rPr>
          <w:b/>
        </w:rPr>
        <w:t xml:space="preserve"> </w:t>
      </w:r>
      <w:r w:rsidR="001218AA">
        <w:rPr>
          <w:b/>
        </w:rPr>
        <w:t xml:space="preserve">                  </w:t>
      </w:r>
      <w:r w:rsidR="001218AA" w:rsidRPr="007D039B">
        <w:rPr>
          <w:b/>
        </w:rPr>
        <w:t>E-mail =</w:t>
      </w:r>
    </w:p>
    <w:p w:rsidR="00EE0DA3" w:rsidRPr="007D039B" w:rsidRDefault="00EE0DA3" w:rsidP="00EE0DA3">
      <w:pPr>
        <w:ind w:left="540"/>
        <w:rPr>
          <w:b/>
        </w:rPr>
      </w:pPr>
      <w:r w:rsidRPr="007D039B">
        <w:rPr>
          <w:b/>
        </w:rPr>
        <w:t xml:space="preserve">Fax. = 0352-401.757            </w:t>
      </w:r>
    </w:p>
    <w:p w:rsidR="00EE0DA3" w:rsidRPr="007D039B" w:rsidRDefault="00EE0DA3" w:rsidP="00EE0DA3">
      <w:pPr>
        <w:ind w:left="540"/>
        <w:rPr>
          <w:b/>
        </w:rPr>
      </w:pPr>
      <w:r w:rsidRPr="007D039B">
        <w:rPr>
          <w:b/>
        </w:rPr>
        <w:t>Tel.bazin = 0252-206.035</w:t>
      </w:r>
    </w:p>
    <w:p w:rsidR="00EE0DA3" w:rsidRPr="007D039B" w:rsidRDefault="00EE0DA3" w:rsidP="00EE0DA3">
      <w:pPr>
        <w:ind w:left="540"/>
        <w:rPr>
          <w:b/>
        </w:rPr>
      </w:pPr>
    </w:p>
    <w:p w:rsidR="00EE0DA3" w:rsidRPr="00F96D4D" w:rsidRDefault="00EE0DA3" w:rsidP="00EE0DA3">
      <w:pPr>
        <w:rPr>
          <w:b/>
          <w:sz w:val="28"/>
          <w:szCs w:val="28"/>
          <w:u w:val="single"/>
        </w:rPr>
      </w:pPr>
      <w:r w:rsidRPr="007D039B">
        <w:rPr>
          <w:b/>
        </w:rPr>
        <w:t xml:space="preserve">      </w:t>
      </w:r>
      <w:r w:rsidR="00F96D4D">
        <w:rPr>
          <w:b/>
        </w:rPr>
        <w:t xml:space="preserve">   </w:t>
      </w:r>
      <w:r w:rsidRPr="00F96D4D">
        <w:rPr>
          <w:b/>
          <w:sz w:val="28"/>
          <w:szCs w:val="28"/>
          <w:u w:val="single"/>
        </w:rPr>
        <w:t>CSS  DROBETA TURNU SEVERIN (DTS)</w:t>
      </w:r>
    </w:p>
    <w:p w:rsidR="00EE0DA3" w:rsidRPr="007D039B" w:rsidRDefault="00EE0DA3" w:rsidP="00EE0DA3">
      <w:pPr>
        <w:ind w:left="540"/>
        <w:rPr>
          <w:b/>
        </w:rPr>
      </w:pPr>
      <w:r w:rsidRPr="007D039B">
        <w:rPr>
          <w:b/>
        </w:rPr>
        <w:t>Str. Sergent Maresi Eugen nr. 1</w:t>
      </w:r>
      <w:r w:rsidRPr="004C4B39">
        <w:rPr>
          <w:b/>
        </w:rPr>
        <w:t xml:space="preserve">      Cod postal:  220050</w:t>
      </w:r>
    </w:p>
    <w:p w:rsidR="00EE0DA3" w:rsidRPr="007D039B" w:rsidRDefault="00EE0DA3" w:rsidP="00EE0DA3">
      <w:pPr>
        <w:ind w:left="540"/>
        <w:rPr>
          <w:b/>
        </w:rPr>
      </w:pPr>
      <w:r w:rsidRPr="007D039B">
        <w:rPr>
          <w:b/>
        </w:rPr>
        <w:t xml:space="preserve">Tel. = 0252-223.173    </w:t>
      </w:r>
      <w:r w:rsidR="00284E16">
        <w:rPr>
          <w:b/>
        </w:rPr>
        <w:t xml:space="preserve">                        </w:t>
      </w:r>
      <w:r w:rsidR="00284E16" w:rsidRPr="007D039B">
        <w:rPr>
          <w:b/>
        </w:rPr>
        <w:t>E-mail =</w:t>
      </w:r>
    </w:p>
    <w:p w:rsidR="00EE0DA3" w:rsidRPr="007D039B" w:rsidRDefault="00EE0DA3" w:rsidP="00EE0DA3">
      <w:pPr>
        <w:ind w:left="540"/>
        <w:rPr>
          <w:b/>
        </w:rPr>
      </w:pPr>
      <w:r w:rsidRPr="007D039B">
        <w:rPr>
          <w:b/>
        </w:rPr>
        <w:t xml:space="preserve">Fax. = 0252-319.745    </w:t>
      </w:r>
    </w:p>
    <w:p w:rsidR="00EE0DA3" w:rsidRPr="007D039B" w:rsidRDefault="00EE0DA3" w:rsidP="00EE0DA3">
      <w:pPr>
        <w:ind w:left="540"/>
        <w:rPr>
          <w:b/>
        </w:rPr>
      </w:pPr>
      <w:r w:rsidRPr="007D039B">
        <w:rPr>
          <w:b/>
        </w:rPr>
        <w:t>Tel.bazin = 0252-206.035</w:t>
      </w:r>
    </w:p>
    <w:p w:rsidR="00EE0DA3" w:rsidRPr="007D039B" w:rsidRDefault="00EE0DA3" w:rsidP="00EE0DA3">
      <w:pPr>
        <w:ind w:left="540"/>
        <w:rPr>
          <w:b/>
        </w:rPr>
      </w:pPr>
    </w:p>
    <w:p w:rsidR="00EE0DA3" w:rsidRPr="00F96D4D" w:rsidRDefault="00EE0DA3" w:rsidP="00EE0DA3">
      <w:pPr>
        <w:rPr>
          <w:b/>
          <w:sz w:val="28"/>
          <w:szCs w:val="28"/>
          <w:u w:val="single"/>
        </w:rPr>
      </w:pPr>
      <w:r w:rsidRPr="00F96D4D">
        <w:rPr>
          <w:b/>
          <w:sz w:val="28"/>
          <w:szCs w:val="28"/>
        </w:rPr>
        <w:t xml:space="preserve">       </w:t>
      </w:r>
      <w:r w:rsidRPr="00F96D4D">
        <w:rPr>
          <w:b/>
          <w:sz w:val="28"/>
          <w:szCs w:val="28"/>
          <w:u w:val="single"/>
        </w:rPr>
        <w:t>A.C.S. VIPSANGYM  Piatra Neamt (VPN)</w:t>
      </w:r>
    </w:p>
    <w:p w:rsidR="00EE0DA3" w:rsidRPr="007D039B" w:rsidRDefault="00F96D4D" w:rsidP="00F96D4D">
      <w:pPr>
        <w:rPr>
          <w:b/>
        </w:rPr>
      </w:pPr>
      <w:r>
        <w:rPr>
          <w:b/>
        </w:rPr>
        <w:t xml:space="preserve">        </w:t>
      </w:r>
      <w:r w:rsidR="00EE0DA3" w:rsidRPr="007D039B">
        <w:rPr>
          <w:b/>
        </w:rPr>
        <w:t>Str. Cuejdi nr. 2</w:t>
      </w:r>
      <w:r w:rsidR="00EE0DA3" w:rsidRPr="004C4B39">
        <w:rPr>
          <w:b/>
          <w:lang w:val="es-ES"/>
        </w:rPr>
        <w:t xml:space="preserve">                                Cod postal:  610024</w:t>
      </w:r>
    </w:p>
    <w:p w:rsidR="00EE0DA3" w:rsidRPr="004C4B39" w:rsidRDefault="00EE0DA3" w:rsidP="00EE0DA3">
      <w:pPr>
        <w:rPr>
          <w:b/>
          <w:lang w:val="pt-BR"/>
        </w:rPr>
      </w:pPr>
      <w:r w:rsidRPr="004C4B39">
        <w:rPr>
          <w:b/>
          <w:lang w:val="es-ES"/>
        </w:rPr>
        <w:t xml:space="preserve">       </w:t>
      </w:r>
      <w:r w:rsidRPr="004C4B39">
        <w:rPr>
          <w:b/>
          <w:lang w:val="pt-BR"/>
        </w:rPr>
        <w:t>Tel. = 0233-210.292</w:t>
      </w:r>
      <w:r w:rsidR="00284E16" w:rsidRPr="004C4B39">
        <w:rPr>
          <w:b/>
          <w:lang w:val="pt-BR"/>
        </w:rPr>
        <w:t xml:space="preserve">                            E-mail = office@vipsangym.ro</w:t>
      </w:r>
    </w:p>
    <w:p w:rsidR="00EE0DA3" w:rsidRPr="004C4B39" w:rsidRDefault="00EE0DA3" w:rsidP="00EE0DA3">
      <w:pPr>
        <w:rPr>
          <w:b/>
          <w:lang w:val="en-US"/>
        </w:rPr>
      </w:pPr>
      <w:r w:rsidRPr="004C4B39">
        <w:rPr>
          <w:b/>
          <w:lang w:val="pt-BR"/>
        </w:rPr>
        <w:t xml:space="preserve">       </w:t>
      </w:r>
      <w:r w:rsidRPr="004C4B39">
        <w:rPr>
          <w:b/>
          <w:lang w:val="en-US"/>
        </w:rPr>
        <w:t>Fax. = 0233-235.240</w:t>
      </w:r>
      <w:r w:rsidRPr="004C4B39">
        <w:rPr>
          <w:lang w:val="en-US"/>
        </w:rPr>
        <w:t xml:space="preserve">             </w:t>
      </w:r>
    </w:p>
    <w:p w:rsidR="00EE0DA3" w:rsidRPr="007D039B" w:rsidRDefault="00EE0DA3" w:rsidP="00EE0DA3">
      <w:pPr>
        <w:rPr>
          <w:b/>
        </w:rPr>
      </w:pPr>
      <w:r w:rsidRPr="007D039B">
        <w:rPr>
          <w:b/>
        </w:rPr>
        <w:t xml:space="preserve">       Tel.bazin = 0252-206.035</w:t>
      </w:r>
    </w:p>
    <w:p w:rsidR="00EE0DA3" w:rsidRPr="007D039B" w:rsidRDefault="00EE0DA3" w:rsidP="00EE0DA3">
      <w:pPr>
        <w:rPr>
          <w:b/>
        </w:rPr>
      </w:pPr>
      <w:r w:rsidRPr="007D039B">
        <w:rPr>
          <w:b/>
        </w:rPr>
        <w:t xml:space="preserve">       Administrator bazin: dl. Petre Slăviţescu – tel. 0745.393.504</w:t>
      </w:r>
    </w:p>
    <w:p w:rsidR="00EE0DA3" w:rsidRPr="007D039B" w:rsidRDefault="000667E1" w:rsidP="000667E1">
      <w:pPr>
        <w:rPr>
          <w:b/>
        </w:rPr>
      </w:pPr>
      <w:r>
        <w:rPr>
          <w:b/>
        </w:rPr>
        <w:t xml:space="preserve">                                                                             </w:t>
      </w:r>
      <w:r w:rsidRPr="007D039B">
        <w:rPr>
          <w:b/>
        </w:rPr>
        <w:t xml:space="preserve"> – </w:t>
      </w:r>
      <w:r w:rsidR="00EE0DA3" w:rsidRPr="007D039B">
        <w:rPr>
          <w:b/>
        </w:rPr>
        <w:t>fax. 0233.235.240</w:t>
      </w:r>
    </w:p>
    <w:p w:rsidR="00EE0DA3" w:rsidRPr="007D039B" w:rsidRDefault="00EE0DA3" w:rsidP="00EE0DA3">
      <w:pPr>
        <w:ind w:left="5445"/>
        <w:rPr>
          <w:b/>
        </w:rPr>
      </w:pPr>
    </w:p>
    <w:p w:rsidR="00EE0DA3" w:rsidRPr="007D039B" w:rsidRDefault="00EE0DA3" w:rsidP="00EE0DA3"/>
    <w:p w:rsidR="00EE0DA3" w:rsidRPr="007D039B" w:rsidRDefault="00EE0DA3" w:rsidP="00EE0DA3">
      <w:pPr>
        <w:ind w:left="540"/>
        <w:rPr>
          <w:b/>
        </w:rPr>
      </w:pPr>
      <w:r w:rsidRPr="007D039B">
        <w:rPr>
          <w:b/>
        </w:rPr>
        <w:t xml:space="preserve">                     </w:t>
      </w:r>
      <w:r w:rsidR="003346FF">
        <w:rPr>
          <w:b/>
        </w:rPr>
        <w:t xml:space="preserve">                      </w:t>
      </w:r>
      <w:r w:rsidRPr="007D039B">
        <w:rPr>
          <w:b/>
        </w:rPr>
        <w:t xml:space="preserve"> </w:t>
      </w:r>
      <w:r w:rsidR="003346FF">
        <w:rPr>
          <w:b/>
          <w:sz w:val="32"/>
          <w:szCs w:val="32"/>
        </w:rPr>
        <w:t>SARITURI ÎN APĂ</w:t>
      </w:r>
    </w:p>
    <w:p w:rsidR="00EE0DA3" w:rsidRPr="007D039B" w:rsidRDefault="00EE0DA3" w:rsidP="00EE0DA3">
      <w:pPr>
        <w:ind w:left="540"/>
        <w:rPr>
          <w:b/>
        </w:rPr>
      </w:pPr>
    </w:p>
    <w:p w:rsidR="00EE0DA3" w:rsidRPr="00316560" w:rsidRDefault="00EE0DA3" w:rsidP="00EE0DA3">
      <w:pPr>
        <w:ind w:left="540"/>
        <w:rPr>
          <w:b/>
          <w:sz w:val="28"/>
          <w:szCs w:val="28"/>
          <w:u w:val="single"/>
        </w:rPr>
      </w:pPr>
      <w:r w:rsidRPr="00316560">
        <w:rPr>
          <w:b/>
          <w:sz w:val="28"/>
          <w:szCs w:val="28"/>
          <w:u w:val="single"/>
        </w:rPr>
        <w:t>SCM  BACAU (SCB)</w:t>
      </w:r>
    </w:p>
    <w:p w:rsidR="00EE0DA3" w:rsidRPr="004C4B39" w:rsidRDefault="00EE0DA3" w:rsidP="00EE0DA3">
      <w:pPr>
        <w:ind w:left="540"/>
        <w:rPr>
          <w:b/>
          <w:lang w:val="en-US"/>
        </w:rPr>
      </w:pPr>
      <w:r w:rsidRPr="007D039B">
        <w:rPr>
          <w:b/>
        </w:rPr>
        <w:t xml:space="preserve">Str. Pictor Th. </w:t>
      </w:r>
      <w:r w:rsidRPr="004C4B39">
        <w:rPr>
          <w:b/>
          <w:lang w:val="en-US"/>
        </w:rPr>
        <w:t>Aman nr.94          Cod postal:  600164</w:t>
      </w:r>
    </w:p>
    <w:p w:rsidR="00EE0DA3" w:rsidRPr="004C4B39" w:rsidRDefault="00EE0DA3" w:rsidP="00EE0DA3">
      <w:pPr>
        <w:ind w:left="540"/>
        <w:rPr>
          <w:b/>
          <w:lang w:val="en-US"/>
        </w:rPr>
      </w:pPr>
      <w:r w:rsidRPr="004C4B39">
        <w:rPr>
          <w:b/>
          <w:lang w:val="en-US"/>
        </w:rPr>
        <w:t xml:space="preserve">Tel./Fax. = 0234-512.404          </w:t>
      </w:r>
      <w:r w:rsidR="00CA0B7A" w:rsidRPr="004C4B39">
        <w:rPr>
          <w:b/>
          <w:lang w:val="en-US"/>
        </w:rPr>
        <w:t xml:space="preserve">    </w:t>
      </w:r>
      <w:r w:rsidRPr="004C4B39">
        <w:rPr>
          <w:b/>
          <w:lang w:val="en-US"/>
        </w:rPr>
        <w:t xml:space="preserve">E-mail = </w:t>
      </w:r>
    </w:p>
    <w:p w:rsidR="00EE0DA3" w:rsidRPr="004C4B39" w:rsidRDefault="00EE0DA3" w:rsidP="00EE0DA3">
      <w:pPr>
        <w:ind w:left="540"/>
        <w:rPr>
          <w:b/>
          <w:lang w:val="en-US"/>
        </w:rPr>
      </w:pPr>
      <w:r w:rsidRPr="004C4B39">
        <w:rPr>
          <w:b/>
          <w:lang w:val="en-US"/>
        </w:rPr>
        <w:t>Tel.bazin = 0234-545.767</w:t>
      </w:r>
    </w:p>
    <w:p w:rsidR="00EE0DA3" w:rsidRPr="004C4B39" w:rsidRDefault="00EE0DA3" w:rsidP="00EE0DA3">
      <w:pPr>
        <w:ind w:left="540"/>
        <w:rPr>
          <w:b/>
          <w:lang w:val="en-US"/>
        </w:rPr>
      </w:pPr>
    </w:p>
    <w:p w:rsidR="00EE0DA3" w:rsidRPr="004C4B39" w:rsidRDefault="00EE0DA3" w:rsidP="00EE0DA3">
      <w:pPr>
        <w:ind w:left="540"/>
        <w:rPr>
          <w:b/>
          <w:sz w:val="28"/>
          <w:szCs w:val="28"/>
          <w:u w:val="single"/>
          <w:lang w:val="en-US"/>
        </w:rPr>
      </w:pPr>
      <w:r w:rsidRPr="004C4B39">
        <w:rPr>
          <w:b/>
          <w:sz w:val="28"/>
          <w:szCs w:val="28"/>
          <w:u w:val="single"/>
          <w:lang w:val="en-US"/>
        </w:rPr>
        <w:t>CS  OLIMPIA BUCURESTI  (OLI)</w:t>
      </w:r>
    </w:p>
    <w:p w:rsidR="00EE0DA3" w:rsidRPr="004C4B39" w:rsidRDefault="00EE0DA3" w:rsidP="00EE0DA3">
      <w:pPr>
        <w:ind w:left="540"/>
        <w:rPr>
          <w:b/>
          <w:lang w:val="en-US"/>
        </w:rPr>
      </w:pPr>
      <w:r w:rsidRPr="004C4B39">
        <w:rPr>
          <w:b/>
          <w:lang w:val="en-US"/>
        </w:rPr>
        <w:t>Soseaua Iancului nr.128 A         Cod postal:  021729</w:t>
      </w:r>
    </w:p>
    <w:p w:rsidR="00EE0DA3" w:rsidRPr="004C4B39" w:rsidRDefault="00EE0DA3" w:rsidP="00EE0DA3">
      <w:pPr>
        <w:ind w:left="540"/>
        <w:rPr>
          <w:b/>
          <w:lang w:val="fr-FR"/>
        </w:rPr>
      </w:pPr>
      <w:r w:rsidRPr="004C4B39">
        <w:rPr>
          <w:b/>
          <w:lang w:val="fr-FR"/>
        </w:rPr>
        <w:t xml:space="preserve">Tel.    = </w:t>
      </w:r>
      <w:r w:rsidR="004E51B1">
        <w:rPr>
          <w:b/>
          <w:lang w:val="fr-FR"/>
        </w:rPr>
        <w:t>021-</w:t>
      </w:r>
      <w:r w:rsidRPr="004C4B39">
        <w:rPr>
          <w:b/>
          <w:lang w:val="fr-FR"/>
        </w:rPr>
        <w:t xml:space="preserve">250.40.31                   </w:t>
      </w:r>
      <w:r w:rsidR="00CA0B7A" w:rsidRPr="004C4B39">
        <w:rPr>
          <w:b/>
          <w:lang w:val="fr-FR"/>
        </w:rPr>
        <w:t xml:space="preserve">     </w:t>
      </w:r>
      <w:r w:rsidRPr="004C4B39">
        <w:rPr>
          <w:b/>
          <w:lang w:val="fr-FR"/>
        </w:rPr>
        <w:t xml:space="preserve">E-mail = </w:t>
      </w:r>
    </w:p>
    <w:p w:rsidR="00EE0DA3" w:rsidRPr="004C4B39" w:rsidRDefault="00EE0DA3" w:rsidP="00EE0DA3">
      <w:pPr>
        <w:ind w:left="540"/>
        <w:rPr>
          <w:b/>
          <w:lang w:val="fr-FR"/>
        </w:rPr>
      </w:pPr>
      <w:r w:rsidRPr="004C4B39">
        <w:rPr>
          <w:b/>
          <w:lang w:val="fr-FR"/>
        </w:rPr>
        <w:t xml:space="preserve">        </w:t>
      </w:r>
      <w:r w:rsidR="004E51B1">
        <w:rPr>
          <w:b/>
          <w:lang w:val="fr-FR"/>
        </w:rPr>
        <w:t xml:space="preserve">  </w:t>
      </w:r>
      <w:r w:rsidRPr="004C4B39">
        <w:rPr>
          <w:b/>
          <w:lang w:val="fr-FR"/>
        </w:rPr>
        <w:t xml:space="preserve">    </w:t>
      </w:r>
      <w:r w:rsidR="004E51B1">
        <w:rPr>
          <w:b/>
          <w:lang w:val="fr-FR"/>
        </w:rPr>
        <w:t>021-</w:t>
      </w:r>
      <w:r w:rsidRPr="004C4B39">
        <w:rPr>
          <w:b/>
          <w:lang w:val="fr-FR"/>
        </w:rPr>
        <w:t>250.51.55</w:t>
      </w:r>
    </w:p>
    <w:p w:rsidR="00EE0DA3" w:rsidRPr="004C4B39" w:rsidRDefault="00EE0DA3" w:rsidP="00EE0DA3">
      <w:pPr>
        <w:ind w:left="540"/>
        <w:rPr>
          <w:b/>
          <w:lang w:val="fr-FR"/>
        </w:rPr>
      </w:pPr>
      <w:r w:rsidRPr="004C4B39">
        <w:rPr>
          <w:b/>
          <w:lang w:val="fr-FR"/>
        </w:rPr>
        <w:t xml:space="preserve">Fax.   = </w:t>
      </w:r>
      <w:r w:rsidR="004E51B1">
        <w:rPr>
          <w:b/>
          <w:lang w:val="fr-FR"/>
        </w:rPr>
        <w:t>021-</w:t>
      </w:r>
      <w:r w:rsidRPr="004C4B39">
        <w:rPr>
          <w:b/>
          <w:lang w:val="fr-FR"/>
        </w:rPr>
        <w:t>250.45.45</w:t>
      </w:r>
    </w:p>
    <w:p w:rsidR="00EE0DA3" w:rsidRPr="004C4B39" w:rsidRDefault="00EE0DA3" w:rsidP="00EE0DA3">
      <w:pPr>
        <w:ind w:left="540"/>
        <w:rPr>
          <w:b/>
          <w:lang w:val="fr-FR"/>
        </w:rPr>
      </w:pPr>
      <w:r w:rsidRPr="004C4B39">
        <w:rPr>
          <w:b/>
          <w:lang w:val="fr-FR"/>
        </w:rPr>
        <w:t>Tel.bazin = 0269-217.709</w:t>
      </w:r>
    </w:p>
    <w:p w:rsidR="00EE0DA3" w:rsidRPr="004C4B39" w:rsidRDefault="00EE0DA3" w:rsidP="00EE0DA3">
      <w:pPr>
        <w:ind w:left="540"/>
        <w:rPr>
          <w:b/>
          <w:lang w:val="fr-FR"/>
        </w:rPr>
      </w:pPr>
    </w:p>
    <w:p w:rsidR="00EE0DA3" w:rsidRPr="00316560" w:rsidRDefault="00EE0DA3" w:rsidP="00EE0DA3">
      <w:pPr>
        <w:ind w:left="540"/>
        <w:rPr>
          <w:b/>
          <w:sz w:val="28"/>
          <w:szCs w:val="28"/>
          <w:u w:val="single"/>
          <w:lang w:val="pt-BR"/>
        </w:rPr>
      </w:pPr>
      <w:r w:rsidRPr="00316560">
        <w:rPr>
          <w:b/>
          <w:sz w:val="28"/>
          <w:szCs w:val="28"/>
          <w:u w:val="single"/>
          <w:lang w:val="pt-BR"/>
        </w:rPr>
        <w:t>LPS  EMIL RACOVITA (LER)</w:t>
      </w:r>
    </w:p>
    <w:p w:rsidR="00EE0DA3" w:rsidRPr="004C4B39" w:rsidRDefault="00EE0DA3" w:rsidP="00EE0DA3">
      <w:pPr>
        <w:ind w:left="540"/>
        <w:rPr>
          <w:b/>
          <w:lang w:val="pt-BR"/>
        </w:rPr>
      </w:pPr>
      <w:r w:rsidRPr="004C4B39">
        <w:rPr>
          <w:b/>
          <w:lang w:val="pt-BR"/>
        </w:rPr>
        <w:t>Soseaua Mihai Bravu nr. 169</w:t>
      </w:r>
      <w:r w:rsidRPr="007D039B">
        <w:rPr>
          <w:b/>
          <w:lang w:val="pt-BR"/>
        </w:rPr>
        <w:t xml:space="preserve">    Cod postal:  020154</w:t>
      </w:r>
    </w:p>
    <w:p w:rsidR="00EE0DA3" w:rsidRPr="007D039B" w:rsidRDefault="00EE0DA3" w:rsidP="00EE0DA3">
      <w:pPr>
        <w:ind w:left="540"/>
        <w:rPr>
          <w:b/>
          <w:lang w:val="fr-FR"/>
        </w:rPr>
      </w:pPr>
      <w:r w:rsidRPr="007D039B">
        <w:rPr>
          <w:b/>
          <w:lang w:val="fr-FR"/>
        </w:rPr>
        <w:t xml:space="preserve">Tel. = </w:t>
      </w:r>
      <w:r w:rsidR="00F54F7F">
        <w:rPr>
          <w:b/>
          <w:lang w:val="fr-FR"/>
        </w:rPr>
        <w:t>021-</w:t>
      </w:r>
      <w:r w:rsidRPr="007D039B">
        <w:rPr>
          <w:b/>
          <w:lang w:val="fr-FR"/>
        </w:rPr>
        <w:t>321.70.92</w:t>
      </w:r>
      <w:r w:rsidR="00CA0B7A" w:rsidRPr="00CA0B7A">
        <w:rPr>
          <w:b/>
        </w:rPr>
        <w:t xml:space="preserve"> </w:t>
      </w:r>
      <w:r w:rsidR="00CA0B7A">
        <w:rPr>
          <w:b/>
        </w:rPr>
        <w:t xml:space="preserve">                          </w:t>
      </w:r>
      <w:r w:rsidR="00CA0B7A" w:rsidRPr="007D039B">
        <w:rPr>
          <w:b/>
        </w:rPr>
        <w:t>E-mail =</w:t>
      </w:r>
    </w:p>
    <w:p w:rsidR="00EE0DA3" w:rsidRPr="007D039B" w:rsidRDefault="00EE0DA3" w:rsidP="00EE0DA3">
      <w:pPr>
        <w:ind w:left="540"/>
        <w:rPr>
          <w:b/>
        </w:rPr>
      </w:pPr>
      <w:r w:rsidRPr="007D039B">
        <w:rPr>
          <w:b/>
          <w:lang w:val="fr-FR"/>
        </w:rPr>
        <w:t xml:space="preserve">Fax. = </w:t>
      </w:r>
      <w:r w:rsidR="00F54F7F">
        <w:rPr>
          <w:b/>
          <w:lang w:val="fr-FR"/>
        </w:rPr>
        <w:t>021-</w:t>
      </w:r>
      <w:r w:rsidRPr="007D039B">
        <w:rPr>
          <w:b/>
          <w:lang w:val="fr-FR"/>
        </w:rPr>
        <w:t xml:space="preserve">320.34.90                     </w:t>
      </w:r>
    </w:p>
    <w:p w:rsidR="00EE0DA3" w:rsidRPr="007D039B" w:rsidRDefault="00EE0DA3" w:rsidP="00EE0DA3">
      <w:pPr>
        <w:ind w:left="540"/>
        <w:rPr>
          <w:b/>
        </w:rPr>
      </w:pPr>
      <w:r w:rsidRPr="007D039B">
        <w:rPr>
          <w:b/>
        </w:rPr>
        <w:t>Tel.bazin = 021-324.7716</w:t>
      </w:r>
    </w:p>
    <w:p w:rsidR="00EE0DA3" w:rsidRPr="004C4B39" w:rsidRDefault="00EE0DA3" w:rsidP="00EE0DA3">
      <w:pPr>
        <w:ind w:left="540"/>
        <w:rPr>
          <w:b/>
          <w:lang w:val="fr-FR"/>
        </w:rPr>
      </w:pPr>
    </w:p>
    <w:p w:rsidR="00EE0DA3" w:rsidRPr="00316560" w:rsidRDefault="00EE0DA3" w:rsidP="00EE0DA3">
      <w:pPr>
        <w:ind w:left="540"/>
        <w:rPr>
          <w:b/>
          <w:sz w:val="28"/>
          <w:szCs w:val="28"/>
          <w:u w:val="single"/>
        </w:rPr>
      </w:pPr>
      <w:r w:rsidRPr="00316560">
        <w:rPr>
          <w:b/>
          <w:sz w:val="28"/>
          <w:szCs w:val="28"/>
          <w:u w:val="single"/>
        </w:rPr>
        <w:t>CSA  STEAUA BUC. (STE)</w:t>
      </w:r>
    </w:p>
    <w:p w:rsidR="00EE0DA3" w:rsidRPr="007D039B" w:rsidRDefault="00EE0DA3" w:rsidP="00EE0DA3">
      <w:pPr>
        <w:ind w:left="540"/>
        <w:rPr>
          <w:b/>
          <w:lang w:val="fr-FR"/>
        </w:rPr>
      </w:pPr>
      <w:r w:rsidRPr="007D039B">
        <w:rPr>
          <w:b/>
          <w:lang w:val="fr-FR"/>
        </w:rPr>
        <w:t>B-dul Ghencea nr. 35</w:t>
      </w:r>
      <w:r w:rsidR="00CA0B7A" w:rsidRPr="004C4B39">
        <w:rPr>
          <w:b/>
          <w:lang w:val="fr-FR"/>
        </w:rPr>
        <w:t xml:space="preserve">                    </w:t>
      </w:r>
      <w:r w:rsidRPr="004C4B39">
        <w:rPr>
          <w:b/>
          <w:lang w:val="fr-FR"/>
        </w:rPr>
        <w:t>Cod postal:  220050</w:t>
      </w:r>
    </w:p>
    <w:p w:rsidR="00EE0DA3" w:rsidRPr="007D039B" w:rsidRDefault="00EE0DA3" w:rsidP="00EE0DA3">
      <w:pPr>
        <w:ind w:left="540"/>
        <w:rPr>
          <w:b/>
          <w:lang w:val="fr-FR"/>
        </w:rPr>
      </w:pPr>
      <w:r w:rsidRPr="007D039B">
        <w:rPr>
          <w:b/>
          <w:lang w:val="fr-FR"/>
        </w:rPr>
        <w:t xml:space="preserve">Tel. </w:t>
      </w:r>
      <w:r w:rsidR="00F54F7F">
        <w:rPr>
          <w:b/>
          <w:lang w:val="fr-FR"/>
        </w:rPr>
        <w:t xml:space="preserve"> </w:t>
      </w:r>
      <w:r w:rsidRPr="007D039B">
        <w:rPr>
          <w:b/>
          <w:lang w:val="fr-FR"/>
        </w:rPr>
        <w:t xml:space="preserve">= </w:t>
      </w:r>
      <w:r w:rsidR="00F54F7F">
        <w:rPr>
          <w:b/>
          <w:lang w:val="fr-FR"/>
        </w:rPr>
        <w:t>021-</w:t>
      </w:r>
      <w:r w:rsidRPr="007D039B">
        <w:rPr>
          <w:b/>
          <w:lang w:val="fr-FR"/>
        </w:rPr>
        <w:t>413.20.43  si  413.09.62</w:t>
      </w:r>
      <w:r w:rsidR="00CA0B7A" w:rsidRPr="004C4B39">
        <w:rPr>
          <w:b/>
          <w:lang w:val="fr-FR"/>
        </w:rPr>
        <w:t xml:space="preserve">       E-mail =</w:t>
      </w:r>
    </w:p>
    <w:p w:rsidR="00EE0DA3" w:rsidRPr="004C4B39" w:rsidRDefault="00EE0DA3" w:rsidP="00EE0DA3">
      <w:pPr>
        <w:ind w:left="540"/>
        <w:rPr>
          <w:b/>
          <w:lang w:val="fr-FR"/>
        </w:rPr>
      </w:pPr>
      <w:r w:rsidRPr="007D039B">
        <w:rPr>
          <w:b/>
          <w:lang w:val="fr-FR"/>
        </w:rPr>
        <w:t xml:space="preserve">Fax. = </w:t>
      </w:r>
      <w:r w:rsidR="00F54F7F">
        <w:rPr>
          <w:b/>
          <w:lang w:val="fr-FR"/>
        </w:rPr>
        <w:t>021-</w:t>
      </w:r>
      <w:r w:rsidRPr="007D039B">
        <w:rPr>
          <w:b/>
          <w:lang w:val="fr-FR"/>
        </w:rPr>
        <w:t xml:space="preserve">413.09.61                        </w:t>
      </w:r>
    </w:p>
    <w:p w:rsidR="00EE0DA3" w:rsidRPr="007D039B" w:rsidRDefault="00EE0DA3" w:rsidP="00EE0DA3">
      <w:pPr>
        <w:ind w:left="540"/>
        <w:rPr>
          <w:b/>
        </w:rPr>
      </w:pPr>
      <w:r w:rsidRPr="007D039B">
        <w:rPr>
          <w:b/>
        </w:rPr>
        <w:t>Tel.bazin = 021-324.7716</w:t>
      </w:r>
    </w:p>
    <w:p w:rsidR="00EE0DA3" w:rsidRPr="007D039B" w:rsidRDefault="00EE0DA3" w:rsidP="00316560">
      <w:pPr>
        <w:rPr>
          <w:b/>
        </w:rPr>
      </w:pPr>
    </w:p>
    <w:p w:rsidR="00EE0DA3" w:rsidRPr="00316560" w:rsidRDefault="00EE0DA3" w:rsidP="00EE0DA3">
      <w:pPr>
        <w:ind w:left="540"/>
        <w:rPr>
          <w:b/>
          <w:sz w:val="28"/>
          <w:szCs w:val="28"/>
          <w:u w:val="single"/>
          <w:lang w:val="pt-BR"/>
        </w:rPr>
      </w:pPr>
      <w:r w:rsidRPr="004C4B39">
        <w:rPr>
          <w:b/>
          <w:sz w:val="28"/>
          <w:szCs w:val="28"/>
          <w:u w:val="single"/>
          <w:lang w:val="en-US"/>
        </w:rPr>
        <w:t xml:space="preserve">CSS TRIUMF BUC. </w:t>
      </w:r>
      <w:r w:rsidRPr="00316560">
        <w:rPr>
          <w:b/>
          <w:sz w:val="28"/>
          <w:szCs w:val="28"/>
          <w:u w:val="single"/>
          <w:lang w:val="pt-BR"/>
        </w:rPr>
        <w:t>(TRI)</w:t>
      </w:r>
    </w:p>
    <w:p w:rsidR="00EE0DA3" w:rsidRPr="004C4B39" w:rsidRDefault="00EE0DA3" w:rsidP="00EE0DA3">
      <w:pPr>
        <w:ind w:left="540"/>
        <w:rPr>
          <w:b/>
          <w:lang w:val="pt-BR"/>
        </w:rPr>
      </w:pPr>
      <w:r w:rsidRPr="004C4B39">
        <w:rPr>
          <w:b/>
          <w:lang w:val="pt-BR"/>
        </w:rPr>
        <w:t xml:space="preserve">Str. Dr. Primo Nebiolo Nr. 2       </w:t>
      </w:r>
      <w:r w:rsidRPr="007D039B">
        <w:rPr>
          <w:b/>
          <w:lang w:val="pt-BR"/>
        </w:rPr>
        <w:t>Cod postal:  011349</w:t>
      </w:r>
      <w:r w:rsidRPr="004C4B39">
        <w:rPr>
          <w:b/>
          <w:lang w:val="pt-BR"/>
        </w:rPr>
        <w:t xml:space="preserve"> </w:t>
      </w:r>
    </w:p>
    <w:p w:rsidR="00EE0DA3" w:rsidRPr="004C4B39" w:rsidRDefault="00EE0DA3" w:rsidP="00CA0B7A">
      <w:pPr>
        <w:ind w:left="540"/>
        <w:rPr>
          <w:b/>
          <w:lang w:val="pt-BR"/>
        </w:rPr>
      </w:pPr>
      <w:r w:rsidRPr="004C4B39">
        <w:rPr>
          <w:b/>
          <w:lang w:val="pt-BR"/>
        </w:rPr>
        <w:t>Tel</w:t>
      </w:r>
      <w:r w:rsidR="00CA0B7A" w:rsidRPr="004C4B39">
        <w:rPr>
          <w:b/>
          <w:lang w:val="pt-BR"/>
        </w:rPr>
        <w:t xml:space="preserve">efax : </w:t>
      </w:r>
      <w:r w:rsidR="00E03717">
        <w:rPr>
          <w:b/>
          <w:lang w:val="pt-BR"/>
        </w:rPr>
        <w:t>021-</w:t>
      </w:r>
      <w:r w:rsidR="00CA0B7A" w:rsidRPr="004C4B39">
        <w:rPr>
          <w:b/>
          <w:lang w:val="pt-BR"/>
        </w:rPr>
        <w:t xml:space="preserve">319.09.79.                       </w:t>
      </w:r>
      <w:r w:rsidRPr="007D039B">
        <w:rPr>
          <w:b/>
          <w:lang w:val="pt-BR"/>
        </w:rPr>
        <w:t xml:space="preserve">E-mail = </w:t>
      </w:r>
    </w:p>
    <w:p w:rsidR="00EE0DA3" w:rsidRPr="007D039B" w:rsidRDefault="00EE0DA3" w:rsidP="00EE0DA3">
      <w:pPr>
        <w:ind w:left="540"/>
        <w:rPr>
          <w:b/>
          <w:lang w:val="pt-BR"/>
        </w:rPr>
      </w:pPr>
      <w:r w:rsidRPr="007D039B">
        <w:rPr>
          <w:b/>
          <w:lang w:val="pt-BR"/>
        </w:rPr>
        <w:t xml:space="preserve">Tel.bazin = </w:t>
      </w:r>
    </w:p>
    <w:p w:rsidR="00EE0DA3" w:rsidRPr="007D039B" w:rsidRDefault="00EE0DA3" w:rsidP="00EE0DA3">
      <w:pPr>
        <w:ind w:left="540"/>
        <w:rPr>
          <w:b/>
          <w:lang w:val="pt-BR"/>
        </w:rPr>
      </w:pPr>
    </w:p>
    <w:p w:rsidR="00EE0DA3" w:rsidRPr="00316560" w:rsidRDefault="00EE0DA3" w:rsidP="00EE0DA3">
      <w:pPr>
        <w:ind w:left="540"/>
        <w:rPr>
          <w:b/>
          <w:sz w:val="28"/>
          <w:szCs w:val="28"/>
          <w:u w:val="single"/>
          <w:lang w:val="pt-BR"/>
        </w:rPr>
      </w:pPr>
      <w:r w:rsidRPr="00316560">
        <w:rPr>
          <w:b/>
          <w:sz w:val="28"/>
          <w:szCs w:val="28"/>
          <w:u w:val="single"/>
          <w:lang w:val="pt-BR"/>
        </w:rPr>
        <w:t>CSM  SIBIU (MSB)</w:t>
      </w:r>
    </w:p>
    <w:p w:rsidR="00EE0DA3" w:rsidRPr="007D039B" w:rsidRDefault="00EE0DA3" w:rsidP="00EE0DA3">
      <w:pPr>
        <w:ind w:left="540"/>
        <w:rPr>
          <w:b/>
          <w:lang w:val="pt-BR"/>
        </w:rPr>
      </w:pPr>
      <w:r w:rsidRPr="007D039B">
        <w:rPr>
          <w:b/>
          <w:lang w:val="pt-BR"/>
        </w:rPr>
        <w:t>Str. Independentei nr. 1             Cod postal:  550173</w:t>
      </w:r>
    </w:p>
    <w:p w:rsidR="00EE0DA3" w:rsidRPr="007D039B" w:rsidRDefault="00EE0DA3" w:rsidP="00EE0DA3">
      <w:pPr>
        <w:ind w:left="540"/>
        <w:rPr>
          <w:b/>
          <w:lang w:val="pt-BR"/>
        </w:rPr>
      </w:pPr>
      <w:r w:rsidRPr="007D039B">
        <w:rPr>
          <w:b/>
          <w:lang w:val="pt-BR"/>
        </w:rPr>
        <w:t xml:space="preserve">Tel./Fax. = 0269-244.295        </w:t>
      </w:r>
      <w:r w:rsidR="00CA0B7A">
        <w:rPr>
          <w:b/>
          <w:lang w:val="pt-BR"/>
        </w:rPr>
        <w:t xml:space="preserve">    </w:t>
      </w:r>
      <w:r w:rsidRPr="007D039B">
        <w:rPr>
          <w:b/>
          <w:lang w:val="pt-BR"/>
        </w:rPr>
        <w:t xml:space="preserve">E-mail = </w:t>
      </w:r>
    </w:p>
    <w:p w:rsidR="00EE0DA3" w:rsidRPr="007D039B" w:rsidRDefault="00EE0DA3" w:rsidP="00EE0DA3">
      <w:pPr>
        <w:ind w:left="540"/>
        <w:rPr>
          <w:b/>
          <w:lang w:val="pt-BR"/>
        </w:rPr>
      </w:pPr>
      <w:r w:rsidRPr="007D039B">
        <w:rPr>
          <w:b/>
          <w:lang w:val="pt-BR"/>
        </w:rPr>
        <w:t>Tel.bazin = 0269-217.709</w:t>
      </w:r>
    </w:p>
    <w:p w:rsidR="00EE0DA3" w:rsidRPr="007D039B" w:rsidRDefault="00EE0DA3" w:rsidP="00316560">
      <w:pPr>
        <w:rPr>
          <w:b/>
          <w:lang w:val="pt-BR"/>
        </w:rPr>
      </w:pPr>
    </w:p>
    <w:p w:rsidR="00EE0DA3" w:rsidRPr="00316560" w:rsidRDefault="00EE0DA3" w:rsidP="00EE0DA3">
      <w:pPr>
        <w:ind w:left="540"/>
        <w:rPr>
          <w:b/>
          <w:sz w:val="28"/>
          <w:szCs w:val="28"/>
          <w:u w:val="single"/>
          <w:lang w:val="pt-BR"/>
        </w:rPr>
      </w:pPr>
      <w:r w:rsidRPr="00316560">
        <w:rPr>
          <w:b/>
          <w:sz w:val="28"/>
          <w:szCs w:val="28"/>
          <w:u w:val="single"/>
          <w:lang w:val="pt-BR"/>
        </w:rPr>
        <w:t>CSS  SIBIU (SSB)</w:t>
      </w:r>
    </w:p>
    <w:p w:rsidR="00EE0DA3" w:rsidRPr="007D039B" w:rsidRDefault="00EE0DA3" w:rsidP="00EE0DA3">
      <w:pPr>
        <w:ind w:left="540"/>
        <w:rPr>
          <w:b/>
          <w:lang w:val="pt-BR"/>
        </w:rPr>
      </w:pPr>
      <w:r w:rsidRPr="007D039B">
        <w:rPr>
          <w:b/>
          <w:lang w:val="pt-BR"/>
        </w:rPr>
        <w:t>Str. Independentei nr. 1             Cod postal:  550173</w:t>
      </w:r>
    </w:p>
    <w:p w:rsidR="00EE0DA3" w:rsidRPr="007D039B" w:rsidRDefault="00EE0DA3" w:rsidP="00EE0DA3">
      <w:pPr>
        <w:ind w:left="540"/>
        <w:rPr>
          <w:b/>
          <w:lang w:val="pt-BR"/>
        </w:rPr>
      </w:pPr>
      <w:r w:rsidRPr="007D039B">
        <w:rPr>
          <w:b/>
          <w:lang w:val="pt-BR"/>
        </w:rPr>
        <w:t xml:space="preserve">Tel./Fax. = 0269-432.941       </w:t>
      </w:r>
      <w:r w:rsidR="00CA0B7A">
        <w:rPr>
          <w:b/>
          <w:lang w:val="pt-BR"/>
        </w:rPr>
        <w:t xml:space="preserve">    </w:t>
      </w:r>
      <w:r w:rsidRPr="007D039B">
        <w:rPr>
          <w:b/>
          <w:lang w:val="pt-BR"/>
        </w:rPr>
        <w:t xml:space="preserve"> E-mail = </w:t>
      </w:r>
    </w:p>
    <w:p w:rsidR="00EE0DA3" w:rsidRDefault="00EE0DA3" w:rsidP="00EE0DA3">
      <w:pPr>
        <w:ind w:left="540"/>
        <w:rPr>
          <w:b/>
          <w:lang w:val="pt-BR"/>
        </w:rPr>
      </w:pPr>
      <w:r w:rsidRPr="007D039B">
        <w:rPr>
          <w:b/>
          <w:lang w:val="pt-BR"/>
        </w:rPr>
        <w:t>Tel.bazin = 0269-217.709</w:t>
      </w:r>
    </w:p>
    <w:p w:rsidR="00EE0DA3" w:rsidRPr="007D039B" w:rsidRDefault="00EE0DA3" w:rsidP="008B0C75">
      <w:pPr>
        <w:rPr>
          <w:b/>
          <w:lang w:val="pt-BR"/>
        </w:rPr>
      </w:pPr>
    </w:p>
    <w:p w:rsidR="00316560" w:rsidRPr="00316560" w:rsidRDefault="00316560" w:rsidP="00316560">
      <w:pPr>
        <w:ind w:left="540"/>
        <w:rPr>
          <w:b/>
          <w:sz w:val="32"/>
          <w:szCs w:val="32"/>
        </w:rPr>
      </w:pPr>
      <w:r>
        <w:rPr>
          <w:b/>
          <w:sz w:val="28"/>
          <w:szCs w:val="28"/>
        </w:rPr>
        <w:t xml:space="preserve">                                  </w:t>
      </w:r>
      <w:r w:rsidRPr="00316560">
        <w:rPr>
          <w:b/>
          <w:sz w:val="32"/>
          <w:szCs w:val="32"/>
        </w:rPr>
        <w:t>PENTATLON MODERN</w:t>
      </w:r>
    </w:p>
    <w:p w:rsidR="00EE0DA3" w:rsidRPr="007D039B" w:rsidRDefault="00EE0DA3" w:rsidP="00EE0DA3">
      <w:pPr>
        <w:ind w:left="540"/>
        <w:rPr>
          <w:b/>
        </w:rPr>
      </w:pPr>
    </w:p>
    <w:p w:rsidR="00EE0DA3" w:rsidRPr="007D039B" w:rsidRDefault="00EE0DA3" w:rsidP="00EE0DA3">
      <w:pPr>
        <w:ind w:left="540"/>
        <w:rPr>
          <w:b/>
          <w:u w:val="single"/>
          <w:lang w:val="pt-BR"/>
        </w:rPr>
      </w:pPr>
      <w:r w:rsidRPr="007D039B">
        <w:rPr>
          <w:b/>
          <w:u w:val="single"/>
          <w:lang w:val="pt-BR"/>
        </w:rPr>
        <w:t>CS UNIVERSITATEA  TIMISOARA (UTM)</w:t>
      </w:r>
    </w:p>
    <w:p w:rsidR="00EE0DA3" w:rsidRPr="007D039B" w:rsidRDefault="00EE0DA3" w:rsidP="00EE0DA3">
      <w:pPr>
        <w:ind w:left="540"/>
        <w:rPr>
          <w:b/>
          <w:lang w:val="pt-BR"/>
        </w:rPr>
      </w:pPr>
      <w:r w:rsidRPr="007D039B">
        <w:rPr>
          <w:b/>
          <w:lang w:val="pt-BR"/>
        </w:rPr>
        <w:t>Str. B-dul Mihai Viteazul Nr.1, camin 2MV    Cod postal:  300222</w:t>
      </w:r>
    </w:p>
    <w:p w:rsidR="00EE0DA3" w:rsidRPr="007D039B" w:rsidRDefault="00EE0DA3" w:rsidP="00EE0DA3">
      <w:pPr>
        <w:ind w:left="540"/>
        <w:rPr>
          <w:b/>
          <w:lang w:val="pt-BR"/>
        </w:rPr>
      </w:pPr>
      <w:r w:rsidRPr="007D039B">
        <w:rPr>
          <w:b/>
          <w:lang w:val="pt-BR"/>
        </w:rPr>
        <w:t>Tel. = 0256-493.144</w:t>
      </w:r>
      <w:r w:rsidR="00CA0B7A" w:rsidRPr="004C4B39">
        <w:rPr>
          <w:b/>
          <w:lang w:val="pt-BR"/>
        </w:rPr>
        <w:t xml:space="preserve">                                             E-mail =</w:t>
      </w:r>
    </w:p>
    <w:p w:rsidR="00EE0DA3" w:rsidRPr="007D039B" w:rsidRDefault="00EE0DA3" w:rsidP="00EE0DA3">
      <w:pPr>
        <w:ind w:left="540"/>
        <w:rPr>
          <w:b/>
          <w:lang w:val="pt-BR"/>
        </w:rPr>
      </w:pPr>
      <w:r w:rsidRPr="007D039B">
        <w:rPr>
          <w:b/>
          <w:lang w:val="pt-BR"/>
        </w:rPr>
        <w:t xml:space="preserve">Fax. = 0256-493.137                </w:t>
      </w:r>
    </w:p>
    <w:p w:rsidR="00764C45" w:rsidRPr="007D039B" w:rsidRDefault="00764C45" w:rsidP="008B0C75">
      <w:pPr>
        <w:rPr>
          <w:b/>
          <w:lang w:val="pt-BR"/>
        </w:rPr>
      </w:pPr>
    </w:p>
    <w:p w:rsidR="00EE0DA3" w:rsidRPr="00316560" w:rsidRDefault="00EE0DA3" w:rsidP="00EE0DA3">
      <w:pPr>
        <w:ind w:left="540"/>
        <w:rPr>
          <w:b/>
          <w:sz w:val="28"/>
          <w:szCs w:val="28"/>
          <w:u w:val="single"/>
          <w:lang w:val="pt-BR"/>
        </w:rPr>
      </w:pPr>
      <w:r w:rsidRPr="00316560">
        <w:rPr>
          <w:b/>
          <w:sz w:val="28"/>
          <w:szCs w:val="28"/>
          <w:u w:val="single"/>
          <w:lang w:val="pt-BR"/>
        </w:rPr>
        <w:t>CS  OLIMPIA BUCURESTI  (OLI)</w:t>
      </w:r>
    </w:p>
    <w:p w:rsidR="00EE0DA3" w:rsidRPr="007D039B" w:rsidRDefault="00EE0DA3" w:rsidP="00EE0DA3">
      <w:pPr>
        <w:ind w:left="540"/>
        <w:rPr>
          <w:b/>
          <w:lang w:val="pt-BR"/>
        </w:rPr>
      </w:pPr>
      <w:r w:rsidRPr="007D039B">
        <w:rPr>
          <w:b/>
          <w:lang w:val="pt-BR"/>
        </w:rPr>
        <w:t>Soseaua Iancului nr.128 A         Cod postal:  021729</w:t>
      </w:r>
    </w:p>
    <w:p w:rsidR="00EE0DA3" w:rsidRPr="004C4B39" w:rsidRDefault="00EE0DA3" w:rsidP="00EE0DA3">
      <w:pPr>
        <w:ind w:left="540"/>
        <w:rPr>
          <w:b/>
          <w:lang w:val="pt-BR"/>
        </w:rPr>
      </w:pPr>
      <w:r w:rsidRPr="004C4B39">
        <w:rPr>
          <w:b/>
          <w:lang w:val="pt-BR"/>
        </w:rPr>
        <w:t xml:space="preserve">Tel.    = </w:t>
      </w:r>
      <w:r w:rsidR="00563E69">
        <w:rPr>
          <w:b/>
          <w:lang w:val="pt-BR"/>
        </w:rPr>
        <w:t>021-</w:t>
      </w:r>
      <w:r w:rsidRPr="004C4B39">
        <w:rPr>
          <w:b/>
          <w:lang w:val="pt-BR"/>
        </w:rPr>
        <w:t xml:space="preserve">250.40.31                   </w:t>
      </w:r>
      <w:r w:rsidR="00CA0B7A" w:rsidRPr="004C4B39">
        <w:rPr>
          <w:b/>
          <w:lang w:val="pt-BR"/>
        </w:rPr>
        <w:t xml:space="preserve">     </w:t>
      </w:r>
      <w:r w:rsidRPr="004C4B39">
        <w:rPr>
          <w:b/>
          <w:lang w:val="pt-BR"/>
        </w:rPr>
        <w:t xml:space="preserve">E-mail = </w:t>
      </w:r>
    </w:p>
    <w:p w:rsidR="00EE0DA3" w:rsidRPr="004C4B39" w:rsidRDefault="00EE0DA3" w:rsidP="00EE0DA3">
      <w:pPr>
        <w:ind w:left="540"/>
        <w:rPr>
          <w:b/>
          <w:lang w:val="pt-BR"/>
        </w:rPr>
      </w:pPr>
      <w:r w:rsidRPr="004C4B39">
        <w:rPr>
          <w:b/>
          <w:lang w:val="pt-BR"/>
        </w:rPr>
        <w:t xml:space="preserve">            </w:t>
      </w:r>
      <w:r w:rsidR="00563E69">
        <w:rPr>
          <w:b/>
          <w:lang w:val="pt-BR"/>
        </w:rPr>
        <w:t xml:space="preserve">  021-</w:t>
      </w:r>
      <w:r w:rsidRPr="004C4B39">
        <w:rPr>
          <w:b/>
          <w:lang w:val="pt-BR"/>
        </w:rPr>
        <w:t>250.51.55</w:t>
      </w:r>
    </w:p>
    <w:p w:rsidR="00EE0DA3" w:rsidRPr="004C4B39" w:rsidRDefault="00EE0DA3" w:rsidP="00EE0DA3">
      <w:pPr>
        <w:ind w:left="540"/>
        <w:rPr>
          <w:b/>
          <w:lang w:val="pt-BR"/>
        </w:rPr>
      </w:pPr>
      <w:r w:rsidRPr="004C4B39">
        <w:rPr>
          <w:b/>
          <w:lang w:val="pt-BR"/>
        </w:rPr>
        <w:t xml:space="preserve">Fax.   = </w:t>
      </w:r>
      <w:r w:rsidR="00721B17">
        <w:rPr>
          <w:b/>
          <w:lang w:val="pt-BR"/>
        </w:rPr>
        <w:t>021-</w:t>
      </w:r>
      <w:r w:rsidRPr="004C4B39">
        <w:rPr>
          <w:b/>
          <w:lang w:val="pt-BR"/>
        </w:rPr>
        <w:t>250.45.45</w:t>
      </w:r>
    </w:p>
    <w:p w:rsidR="00EE0DA3" w:rsidRPr="004C4B39" w:rsidRDefault="00EE0DA3" w:rsidP="00EE0DA3">
      <w:pPr>
        <w:ind w:left="540"/>
        <w:rPr>
          <w:b/>
          <w:lang w:val="pt-BR"/>
        </w:rPr>
      </w:pPr>
      <w:r w:rsidRPr="004C4B39">
        <w:rPr>
          <w:b/>
          <w:lang w:val="pt-BR"/>
        </w:rPr>
        <w:t>Tel.bazin = 0269-217.709</w:t>
      </w:r>
    </w:p>
    <w:p w:rsidR="004610B5" w:rsidRPr="004C4B39" w:rsidRDefault="004610B5" w:rsidP="00EE0DA3">
      <w:pPr>
        <w:ind w:left="540"/>
        <w:rPr>
          <w:b/>
          <w:lang w:val="pt-BR"/>
        </w:rPr>
      </w:pPr>
    </w:p>
    <w:p w:rsidR="00EE0DA3" w:rsidRPr="00316560" w:rsidRDefault="00EE0DA3" w:rsidP="00EE0DA3">
      <w:pPr>
        <w:ind w:left="540"/>
        <w:rPr>
          <w:b/>
          <w:sz w:val="28"/>
          <w:szCs w:val="28"/>
          <w:u w:val="single"/>
        </w:rPr>
      </w:pPr>
      <w:r w:rsidRPr="00316560">
        <w:rPr>
          <w:b/>
          <w:sz w:val="28"/>
          <w:szCs w:val="28"/>
          <w:u w:val="single"/>
        </w:rPr>
        <w:t>CSA  STEAUA BUC. (STE)</w:t>
      </w:r>
    </w:p>
    <w:p w:rsidR="00EE0DA3" w:rsidRPr="004C4B39" w:rsidRDefault="00EE0DA3" w:rsidP="00EE0DA3">
      <w:pPr>
        <w:ind w:left="540"/>
        <w:rPr>
          <w:b/>
          <w:lang w:val="pt-BR"/>
        </w:rPr>
      </w:pPr>
      <w:r w:rsidRPr="004C4B39">
        <w:rPr>
          <w:b/>
          <w:lang w:val="pt-BR"/>
        </w:rPr>
        <w:t xml:space="preserve">B-dul Ghencea nr. 35                  </w:t>
      </w:r>
      <w:r w:rsidR="00961C4A">
        <w:rPr>
          <w:b/>
          <w:lang w:val="pt-BR"/>
        </w:rPr>
        <w:t xml:space="preserve">        </w:t>
      </w:r>
      <w:r w:rsidRPr="004C4B39">
        <w:rPr>
          <w:b/>
          <w:lang w:val="pt-BR"/>
        </w:rPr>
        <w:t xml:space="preserve">  Cod postal:  061695</w:t>
      </w:r>
    </w:p>
    <w:p w:rsidR="00EE0DA3" w:rsidRPr="007D039B" w:rsidRDefault="00EE0DA3" w:rsidP="00EE0DA3">
      <w:pPr>
        <w:ind w:left="540"/>
        <w:rPr>
          <w:b/>
          <w:lang w:val="fr-FR"/>
        </w:rPr>
      </w:pPr>
      <w:r w:rsidRPr="007D039B">
        <w:rPr>
          <w:b/>
          <w:lang w:val="fr-FR"/>
        </w:rPr>
        <w:t xml:space="preserve">Tel. </w:t>
      </w:r>
      <w:r w:rsidR="004610B5">
        <w:rPr>
          <w:b/>
          <w:lang w:val="fr-FR"/>
        </w:rPr>
        <w:t xml:space="preserve"> </w:t>
      </w:r>
      <w:r w:rsidRPr="007D039B">
        <w:rPr>
          <w:b/>
          <w:lang w:val="fr-FR"/>
        </w:rPr>
        <w:t xml:space="preserve">= </w:t>
      </w:r>
      <w:r w:rsidR="004610B5">
        <w:rPr>
          <w:b/>
          <w:lang w:val="fr-FR"/>
        </w:rPr>
        <w:t>021-</w:t>
      </w:r>
      <w:r w:rsidRPr="007D039B">
        <w:rPr>
          <w:b/>
          <w:lang w:val="fr-FR"/>
        </w:rPr>
        <w:t>413.20.43  si  413.09.62</w:t>
      </w:r>
      <w:r w:rsidR="00CA0B7A" w:rsidRPr="004C4B39">
        <w:rPr>
          <w:b/>
          <w:lang w:val="fr-FR"/>
        </w:rPr>
        <w:t xml:space="preserve">       E-mail =</w:t>
      </w:r>
    </w:p>
    <w:p w:rsidR="00EE0DA3" w:rsidRPr="004C4B39" w:rsidRDefault="00EE0DA3" w:rsidP="00EE0DA3">
      <w:pPr>
        <w:ind w:left="540"/>
        <w:rPr>
          <w:b/>
          <w:lang w:val="fr-FR"/>
        </w:rPr>
      </w:pPr>
      <w:r w:rsidRPr="007D039B">
        <w:rPr>
          <w:b/>
          <w:lang w:val="fr-FR"/>
        </w:rPr>
        <w:t xml:space="preserve">Fax. = </w:t>
      </w:r>
      <w:r w:rsidR="004610B5">
        <w:rPr>
          <w:b/>
          <w:lang w:val="fr-FR"/>
        </w:rPr>
        <w:t>021-</w:t>
      </w:r>
      <w:r w:rsidRPr="007D039B">
        <w:rPr>
          <w:b/>
          <w:lang w:val="fr-FR"/>
        </w:rPr>
        <w:t xml:space="preserve">413.09.61                        </w:t>
      </w:r>
    </w:p>
    <w:p w:rsidR="00EE0DA3" w:rsidRPr="007D039B" w:rsidRDefault="00EE0DA3" w:rsidP="00EE0DA3">
      <w:pPr>
        <w:ind w:left="540"/>
        <w:rPr>
          <w:b/>
        </w:rPr>
      </w:pPr>
      <w:r w:rsidRPr="007D039B">
        <w:rPr>
          <w:b/>
        </w:rPr>
        <w:t>Tel.bazin = 021-324.7716</w:t>
      </w:r>
    </w:p>
    <w:p w:rsidR="00EE0DA3" w:rsidRPr="004C4B39" w:rsidRDefault="00EE0DA3" w:rsidP="00EE0DA3">
      <w:pPr>
        <w:ind w:left="540"/>
        <w:rPr>
          <w:b/>
          <w:lang w:val="en-US"/>
        </w:rPr>
      </w:pPr>
    </w:p>
    <w:p w:rsidR="00EE0DA3" w:rsidRPr="004C4B39" w:rsidRDefault="00EE0DA3" w:rsidP="00EE0DA3">
      <w:pPr>
        <w:rPr>
          <w:b/>
          <w:sz w:val="28"/>
          <w:szCs w:val="28"/>
          <w:lang w:val="en-US"/>
        </w:rPr>
      </w:pPr>
      <w:r w:rsidRPr="004C4B39">
        <w:rPr>
          <w:b/>
          <w:lang w:val="en-US"/>
        </w:rPr>
        <w:t xml:space="preserve">      </w:t>
      </w:r>
      <w:r w:rsidR="00316560" w:rsidRPr="004C4B39">
        <w:rPr>
          <w:b/>
          <w:lang w:val="en-US"/>
        </w:rPr>
        <w:t xml:space="preserve">  </w:t>
      </w:r>
      <w:r w:rsidRPr="004C4B39">
        <w:rPr>
          <w:b/>
          <w:sz w:val="28"/>
          <w:szCs w:val="28"/>
          <w:u w:val="single"/>
          <w:lang w:val="en-US"/>
        </w:rPr>
        <w:t>AS. SP. BUCHAREST SPORT CLUB  (BSC)</w:t>
      </w:r>
    </w:p>
    <w:p w:rsidR="00EE0DA3" w:rsidRPr="004C4B39" w:rsidRDefault="00EE0DA3" w:rsidP="00EE0DA3">
      <w:pPr>
        <w:rPr>
          <w:b/>
          <w:lang w:val="en-US"/>
        </w:rPr>
      </w:pPr>
      <w:r w:rsidRPr="004C4B39">
        <w:rPr>
          <w:b/>
          <w:lang w:val="en-US"/>
        </w:rPr>
        <w:t xml:space="preserve">     </w:t>
      </w:r>
      <w:r w:rsidR="00316560" w:rsidRPr="004C4B39">
        <w:rPr>
          <w:b/>
          <w:lang w:val="en-US"/>
        </w:rPr>
        <w:t xml:space="preserve">  </w:t>
      </w:r>
      <w:r w:rsidRPr="004C4B39">
        <w:rPr>
          <w:b/>
          <w:lang w:val="en-US"/>
        </w:rPr>
        <w:t xml:space="preserve"> Str. Mahatma Gandhi nr. 8           Cod postal:  011407</w:t>
      </w:r>
      <w:r w:rsidR="00E90C05" w:rsidRPr="004C4B39">
        <w:rPr>
          <w:b/>
          <w:lang w:val="en-US"/>
        </w:rPr>
        <w:t xml:space="preserve">    </w:t>
      </w:r>
      <w:r w:rsidRPr="004C4B39">
        <w:rPr>
          <w:b/>
          <w:lang w:val="en-US"/>
        </w:rPr>
        <w:t xml:space="preserve">                                   </w:t>
      </w:r>
    </w:p>
    <w:p w:rsidR="008B0C75" w:rsidRPr="007D039B" w:rsidRDefault="008B0C75" w:rsidP="008B0C75">
      <w:pPr>
        <w:rPr>
          <w:b/>
        </w:rPr>
      </w:pPr>
      <w:r>
        <w:rPr>
          <w:b/>
          <w:lang w:val="en-US"/>
        </w:rPr>
        <w:t xml:space="preserve">        </w:t>
      </w:r>
      <w:r w:rsidR="00EE0DA3" w:rsidRPr="004C4B39">
        <w:rPr>
          <w:b/>
          <w:lang w:val="en-US"/>
        </w:rPr>
        <w:t>Tel. Mobil (</w:t>
      </w:r>
      <w:r w:rsidR="00E90C05" w:rsidRPr="004C4B39">
        <w:rPr>
          <w:b/>
          <w:lang w:val="en-US"/>
        </w:rPr>
        <w:t xml:space="preserve">dl. </w:t>
      </w:r>
      <w:r w:rsidR="00EE0DA3" w:rsidRPr="004C4B39">
        <w:rPr>
          <w:b/>
          <w:lang w:val="en-US"/>
        </w:rPr>
        <w:t>Marius GRIGORE) = 0723-047.523</w:t>
      </w:r>
      <w:r w:rsidRPr="008B0C75">
        <w:rPr>
          <w:b/>
        </w:rPr>
        <w:t xml:space="preserve"> </w:t>
      </w:r>
      <w:r>
        <w:rPr>
          <w:b/>
        </w:rPr>
        <w:t xml:space="preserve">        </w:t>
      </w:r>
      <w:r w:rsidRPr="007D039B">
        <w:rPr>
          <w:b/>
        </w:rPr>
        <w:t>Website = www.bsc.com.ro</w:t>
      </w:r>
    </w:p>
    <w:p w:rsidR="005C26E2" w:rsidRPr="008B0C75" w:rsidRDefault="008B0C75" w:rsidP="008B0C75">
      <w:pPr>
        <w:rPr>
          <w:b/>
        </w:rPr>
      </w:pPr>
      <w:r>
        <w:rPr>
          <w:b/>
          <w:lang w:val="en-US"/>
        </w:rPr>
        <w:t xml:space="preserve">        </w:t>
      </w:r>
      <w:r w:rsidRPr="007D039B">
        <w:rPr>
          <w:b/>
          <w:lang w:val="en-US"/>
        </w:rPr>
        <w:t xml:space="preserve">Tel.bazin = 021-324.7716         </w:t>
      </w:r>
      <w:r>
        <w:rPr>
          <w:b/>
          <w:lang w:val="en-US"/>
        </w:rPr>
        <w:t xml:space="preserve">                                       </w:t>
      </w:r>
      <w:r w:rsidRPr="007D039B">
        <w:rPr>
          <w:b/>
          <w:lang w:val="en-US"/>
        </w:rPr>
        <w:t xml:space="preserve"> </w:t>
      </w:r>
      <w:r w:rsidRPr="007D039B">
        <w:rPr>
          <w:b/>
        </w:rPr>
        <w:t xml:space="preserve">E-mail = </w:t>
      </w:r>
      <w:hyperlink r:id="rId25" w:history="1">
        <w:r w:rsidRPr="007D039B">
          <w:rPr>
            <w:rStyle w:val="Hyperlink"/>
            <w:b/>
            <w:color w:val="auto"/>
          </w:rPr>
          <w:t>contact@bsc.com.ro</w:t>
        </w:r>
      </w:hyperlink>
      <w:r>
        <w:rPr>
          <w:b/>
          <w:lang w:val="en-US"/>
        </w:rPr>
        <w:t xml:space="preserve">   </w:t>
      </w:r>
    </w:p>
    <w:sectPr w:rsidR="005C26E2" w:rsidRPr="008B0C75" w:rsidSect="00834830">
      <w:type w:val="nextColumn"/>
      <w:pgSz w:w="11907" w:h="16840" w:code="9"/>
      <w:pgMar w:top="1080" w:right="1276" w:bottom="900" w:left="1276"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3C8" w:rsidRDefault="000A43C8">
      <w:r>
        <w:separator/>
      </w:r>
    </w:p>
  </w:endnote>
  <w:endnote w:type="continuationSeparator" w:id="0">
    <w:p w:rsidR="000A43C8" w:rsidRDefault="000A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Broadway">
    <w:altName w:val="Bauhaus 93"/>
    <w:charset w:val="00"/>
    <w:family w:val="decorativ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A6" w:rsidRDefault="00637EA6" w:rsidP="000A43C8">
    <w:pPr>
      <w:pStyle w:val="Footer"/>
      <w:framePr w:wrap="around" w:vAnchor="text" w:hAnchor="margin" w:xAlign="center" w:y="1"/>
      <w:numPr>
        <w:ilvl w:val="0"/>
        <w:numId w:val="134"/>
      </w:numPr>
      <w:tabs>
        <w:tab w:val="clear" w:pos="1209"/>
      </w:tabs>
      <w:ind w:left="0"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100</w:t>
    </w:r>
    <w:r>
      <w:rPr>
        <w:rStyle w:val="PageNumber"/>
      </w:rPr>
      <w:fldChar w:fldCharType="end"/>
    </w:r>
  </w:p>
  <w:p w:rsidR="00637EA6" w:rsidRDefault="00637EA6" w:rsidP="000A43C8">
    <w:pPr>
      <w:pStyle w:val="Footer"/>
      <w:numPr>
        <w:ilvl w:val="0"/>
        <w:numId w:val="134"/>
      </w:numPr>
      <w:tabs>
        <w:tab w:val="clear" w:pos="1209"/>
      </w:tabs>
      <w:ind w:left="0" w:firstLine="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A6" w:rsidRPr="00A54D8F" w:rsidRDefault="00637EA6" w:rsidP="000A43C8">
    <w:pPr>
      <w:pStyle w:val="Footer"/>
      <w:framePr w:wrap="around" w:vAnchor="text" w:hAnchor="margin" w:xAlign="center" w:y="1"/>
      <w:numPr>
        <w:ilvl w:val="0"/>
        <w:numId w:val="134"/>
      </w:numPr>
      <w:tabs>
        <w:tab w:val="clear" w:pos="1209"/>
      </w:tabs>
      <w:ind w:left="0" w:firstLine="0"/>
      <w:rPr>
        <w:rStyle w:val="PageNumber"/>
        <w:rFonts w:ascii="Arial" w:hAnsi="Arial"/>
        <w:b/>
        <w:sz w:val="21"/>
        <w:szCs w:val="21"/>
      </w:rPr>
    </w:pPr>
    <w:r w:rsidRPr="00A54D8F">
      <w:rPr>
        <w:rStyle w:val="PageNumber"/>
        <w:rFonts w:ascii="Arial" w:hAnsi="Arial"/>
        <w:b/>
        <w:sz w:val="21"/>
        <w:szCs w:val="21"/>
      </w:rPr>
      <w:fldChar w:fldCharType="begin"/>
    </w:r>
    <w:r w:rsidRPr="00A54D8F">
      <w:rPr>
        <w:rStyle w:val="PageNumber"/>
        <w:rFonts w:ascii="Arial" w:hAnsi="Arial"/>
        <w:b/>
        <w:sz w:val="21"/>
        <w:szCs w:val="21"/>
      </w:rPr>
      <w:instrText xml:space="preserve">PAGE  </w:instrText>
    </w:r>
    <w:r w:rsidRPr="00A54D8F">
      <w:rPr>
        <w:rStyle w:val="PageNumber"/>
        <w:rFonts w:ascii="Arial" w:hAnsi="Arial"/>
        <w:b/>
        <w:sz w:val="21"/>
        <w:szCs w:val="21"/>
      </w:rPr>
      <w:fldChar w:fldCharType="separate"/>
    </w:r>
    <w:r w:rsidR="008634C8">
      <w:rPr>
        <w:rStyle w:val="PageNumber"/>
        <w:rFonts w:ascii="Arial" w:hAnsi="Arial"/>
        <w:b/>
        <w:noProof/>
        <w:sz w:val="21"/>
        <w:szCs w:val="21"/>
      </w:rPr>
      <w:t>86</w:t>
    </w:r>
    <w:r w:rsidRPr="00A54D8F">
      <w:rPr>
        <w:rStyle w:val="PageNumber"/>
        <w:rFonts w:ascii="Arial" w:hAnsi="Arial"/>
        <w:b/>
        <w:sz w:val="21"/>
        <w:szCs w:val="21"/>
      </w:rPr>
      <w:fldChar w:fldCharType="end"/>
    </w:r>
  </w:p>
  <w:p w:rsidR="00637EA6" w:rsidRDefault="00637EA6" w:rsidP="000A43C8">
    <w:pPr>
      <w:pStyle w:val="Footer"/>
      <w:numPr>
        <w:ilvl w:val="0"/>
        <w:numId w:val="134"/>
      </w:numPr>
      <w:tabs>
        <w:tab w:val="clear" w:pos="1209"/>
      </w:tabs>
      <w:ind w:left="0" w:firstLine="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A6" w:rsidRDefault="00637EA6" w:rsidP="000A43C8">
    <w:pPr>
      <w:pStyle w:val="Footer"/>
      <w:framePr w:wrap="around" w:vAnchor="text" w:hAnchor="margin" w:xAlign="center" w:y="1"/>
      <w:numPr>
        <w:ilvl w:val="0"/>
        <w:numId w:val="134"/>
      </w:numPr>
      <w:tabs>
        <w:tab w:val="clear" w:pos="1209"/>
      </w:tabs>
      <w:ind w:left="0"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100</w:t>
    </w:r>
    <w:r>
      <w:rPr>
        <w:rStyle w:val="PageNumber"/>
      </w:rPr>
      <w:fldChar w:fldCharType="end"/>
    </w:r>
  </w:p>
  <w:p w:rsidR="00637EA6" w:rsidRDefault="00637EA6" w:rsidP="000A43C8">
    <w:pPr>
      <w:pStyle w:val="Footer"/>
      <w:numPr>
        <w:ilvl w:val="0"/>
        <w:numId w:val="134"/>
      </w:numPr>
      <w:tabs>
        <w:tab w:val="clear" w:pos="1209"/>
      </w:tabs>
      <w:ind w:left="0" w:firstLine="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EA6" w:rsidRPr="00A54D8F" w:rsidRDefault="00637EA6" w:rsidP="000A43C8">
    <w:pPr>
      <w:pStyle w:val="Footer"/>
      <w:framePr w:wrap="around" w:vAnchor="text" w:hAnchor="margin" w:xAlign="center" w:y="1"/>
      <w:numPr>
        <w:ilvl w:val="0"/>
        <w:numId w:val="134"/>
      </w:numPr>
      <w:tabs>
        <w:tab w:val="clear" w:pos="1209"/>
      </w:tabs>
      <w:ind w:left="0" w:firstLine="0"/>
      <w:rPr>
        <w:rStyle w:val="PageNumber"/>
        <w:rFonts w:ascii="Arial" w:hAnsi="Arial"/>
        <w:b/>
        <w:sz w:val="21"/>
        <w:szCs w:val="21"/>
      </w:rPr>
    </w:pPr>
    <w:r w:rsidRPr="00A54D8F">
      <w:rPr>
        <w:rStyle w:val="PageNumber"/>
        <w:rFonts w:ascii="Arial" w:hAnsi="Arial"/>
        <w:b/>
        <w:sz w:val="21"/>
        <w:szCs w:val="21"/>
      </w:rPr>
      <w:fldChar w:fldCharType="begin"/>
    </w:r>
    <w:r w:rsidRPr="00A54D8F">
      <w:rPr>
        <w:rStyle w:val="PageNumber"/>
        <w:rFonts w:ascii="Arial" w:hAnsi="Arial"/>
        <w:b/>
        <w:sz w:val="21"/>
        <w:szCs w:val="21"/>
      </w:rPr>
      <w:instrText xml:space="preserve">PAGE  </w:instrText>
    </w:r>
    <w:r w:rsidRPr="00A54D8F">
      <w:rPr>
        <w:rStyle w:val="PageNumber"/>
        <w:rFonts w:ascii="Arial" w:hAnsi="Arial"/>
        <w:b/>
        <w:sz w:val="21"/>
        <w:szCs w:val="21"/>
      </w:rPr>
      <w:fldChar w:fldCharType="separate"/>
    </w:r>
    <w:r w:rsidR="00511CA4">
      <w:rPr>
        <w:rStyle w:val="PageNumber"/>
        <w:rFonts w:ascii="Arial" w:hAnsi="Arial"/>
        <w:b/>
        <w:noProof/>
        <w:sz w:val="21"/>
        <w:szCs w:val="21"/>
      </w:rPr>
      <w:t>157</w:t>
    </w:r>
    <w:r w:rsidRPr="00A54D8F">
      <w:rPr>
        <w:rStyle w:val="PageNumber"/>
        <w:rFonts w:ascii="Arial" w:hAnsi="Arial"/>
        <w:b/>
        <w:sz w:val="21"/>
        <w:szCs w:val="21"/>
      </w:rPr>
      <w:fldChar w:fldCharType="end"/>
    </w:r>
  </w:p>
  <w:p w:rsidR="00637EA6" w:rsidRDefault="00637EA6" w:rsidP="000A43C8">
    <w:pPr>
      <w:pStyle w:val="Footer"/>
      <w:numPr>
        <w:ilvl w:val="0"/>
        <w:numId w:val="134"/>
      </w:numPr>
      <w:tabs>
        <w:tab w:val="clear" w:pos="1209"/>
      </w:tabs>
      <w:ind w:left="0" w:firstLine="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5B" w:rsidRDefault="00F27D5B" w:rsidP="00CA55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100</w:t>
    </w:r>
    <w:r>
      <w:rPr>
        <w:rStyle w:val="PageNumber"/>
      </w:rPr>
      <w:fldChar w:fldCharType="end"/>
    </w:r>
  </w:p>
  <w:p w:rsidR="00F27D5B" w:rsidRDefault="00F27D5B">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5B" w:rsidRDefault="00F27D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100</w:t>
    </w:r>
    <w:r>
      <w:rPr>
        <w:rStyle w:val="PageNumber"/>
      </w:rPr>
      <w:fldChar w:fldCharType="end"/>
    </w:r>
  </w:p>
  <w:p w:rsidR="00F27D5B" w:rsidRDefault="00F27D5B">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D5B" w:rsidRPr="00D05B7A" w:rsidRDefault="00F27D5B" w:rsidP="008B1BDC">
    <w:pPr>
      <w:pStyle w:val="Footer"/>
      <w:framePr w:w="400" w:wrap="around" w:vAnchor="text" w:hAnchor="margin" w:xAlign="center" w:y="3"/>
      <w:rPr>
        <w:rStyle w:val="PageNumber"/>
        <w:rFonts w:ascii="Arial" w:hAnsi="Arial"/>
        <w:b/>
        <w:sz w:val="21"/>
        <w:szCs w:val="21"/>
      </w:rPr>
    </w:pPr>
    <w:r w:rsidRPr="00D05B7A">
      <w:rPr>
        <w:rStyle w:val="PageNumber"/>
        <w:rFonts w:ascii="Arial" w:hAnsi="Arial"/>
        <w:b/>
        <w:sz w:val="21"/>
        <w:szCs w:val="21"/>
      </w:rPr>
      <w:fldChar w:fldCharType="begin"/>
    </w:r>
    <w:r w:rsidRPr="00D05B7A">
      <w:rPr>
        <w:rStyle w:val="PageNumber"/>
        <w:rFonts w:ascii="Arial" w:hAnsi="Arial"/>
        <w:b/>
        <w:sz w:val="21"/>
        <w:szCs w:val="21"/>
      </w:rPr>
      <w:instrText xml:space="preserve">PAGE  </w:instrText>
    </w:r>
    <w:r w:rsidRPr="00D05B7A">
      <w:rPr>
        <w:rStyle w:val="PageNumber"/>
        <w:rFonts w:ascii="Arial" w:hAnsi="Arial"/>
        <w:b/>
        <w:sz w:val="21"/>
        <w:szCs w:val="21"/>
      </w:rPr>
      <w:fldChar w:fldCharType="separate"/>
    </w:r>
    <w:r w:rsidR="00A21826">
      <w:rPr>
        <w:rStyle w:val="PageNumber"/>
        <w:rFonts w:ascii="Arial" w:hAnsi="Arial"/>
        <w:b/>
        <w:noProof/>
        <w:sz w:val="21"/>
        <w:szCs w:val="21"/>
      </w:rPr>
      <w:t>162</w:t>
    </w:r>
    <w:r w:rsidRPr="00D05B7A">
      <w:rPr>
        <w:rStyle w:val="PageNumber"/>
        <w:rFonts w:ascii="Arial" w:hAnsi="Arial"/>
        <w:b/>
        <w:sz w:val="21"/>
        <w:szCs w:val="21"/>
      </w:rPr>
      <w:fldChar w:fldCharType="end"/>
    </w:r>
  </w:p>
  <w:p w:rsidR="00F27D5B" w:rsidRDefault="00F27D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3C8" w:rsidRDefault="000A43C8">
      <w:r>
        <w:separator/>
      </w:r>
    </w:p>
  </w:footnote>
  <w:footnote w:type="continuationSeparator" w:id="0">
    <w:p w:rsidR="000A43C8" w:rsidRDefault="000A43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A2E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1"/>
    <w:multiLevelType w:val="singleLevel"/>
    <w:tmpl w:val="A14EB796"/>
    <w:lvl w:ilvl="0">
      <w:start w:val="1"/>
      <w:numFmt w:val="bullet"/>
      <w:pStyle w:val="Footer"/>
      <w:lvlText w:val=""/>
      <w:lvlJc w:val="left"/>
      <w:pPr>
        <w:tabs>
          <w:tab w:val="num" w:pos="1209"/>
        </w:tabs>
        <w:ind w:left="1209" w:hanging="360"/>
      </w:pPr>
      <w:rPr>
        <w:rFonts w:ascii="Symbol" w:hAnsi="Symbol" w:hint="default"/>
      </w:rPr>
    </w:lvl>
  </w:abstractNum>
  <w:abstractNum w:abstractNumId="2">
    <w:nsid w:val="FFFFFF82"/>
    <w:multiLevelType w:val="singleLevel"/>
    <w:tmpl w:val="D8888C4A"/>
    <w:lvl w:ilvl="0">
      <w:start w:val="1"/>
      <w:numFmt w:val="bullet"/>
      <w:pStyle w:val="PageNumber"/>
      <w:lvlText w:val=""/>
      <w:lvlJc w:val="left"/>
      <w:pPr>
        <w:tabs>
          <w:tab w:val="num" w:pos="926"/>
        </w:tabs>
        <w:ind w:left="926" w:hanging="360"/>
      </w:pPr>
      <w:rPr>
        <w:rFonts w:ascii="Symbol" w:hAnsi="Symbol" w:hint="default"/>
      </w:rPr>
    </w:lvl>
  </w:abstractNum>
  <w:abstractNum w:abstractNumId="3">
    <w:nsid w:val="FFFFFF83"/>
    <w:multiLevelType w:val="singleLevel"/>
    <w:tmpl w:val="1974CDA0"/>
    <w:lvl w:ilvl="0">
      <w:start w:val="1"/>
      <w:numFmt w:val="bullet"/>
      <w:pStyle w:val="TxBrp19"/>
      <w:lvlText w:val=""/>
      <w:lvlJc w:val="left"/>
      <w:pPr>
        <w:tabs>
          <w:tab w:val="num" w:pos="643"/>
        </w:tabs>
        <w:ind w:left="643" w:hanging="360"/>
      </w:pPr>
      <w:rPr>
        <w:rFonts w:ascii="Symbol" w:hAnsi="Symbol" w:hint="default"/>
      </w:rPr>
    </w:lvl>
  </w:abstractNum>
  <w:abstractNum w:abstractNumId="4">
    <w:nsid w:val="FFFFFF89"/>
    <w:multiLevelType w:val="singleLevel"/>
    <w:tmpl w:val="45C4C612"/>
    <w:lvl w:ilvl="0">
      <w:start w:val="1"/>
      <w:numFmt w:val="bullet"/>
      <w:pStyle w:val="ListBullet"/>
      <w:lvlText w:val=""/>
      <w:lvlJc w:val="left"/>
      <w:pPr>
        <w:tabs>
          <w:tab w:val="num" w:pos="540"/>
        </w:tabs>
        <w:ind w:left="540" w:hanging="360"/>
      </w:pPr>
      <w:rPr>
        <w:rFonts w:ascii="Symbol" w:hAnsi="Symbol" w:hint="default"/>
      </w:rPr>
    </w:lvl>
  </w:abstractNum>
  <w:abstractNum w:abstractNumId="5">
    <w:nsid w:val="010E33B0"/>
    <w:multiLevelType w:val="hybridMultilevel"/>
    <w:tmpl w:val="60C6162A"/>
    <w:lvl w:ilvl="0" w:tplc="0418000F">
      <w:start w:val="1"/>
      <w:numFmt w:val="decimal"/>
      <w:lvlText w:val="%1."/>
      <w:lvlJc w:val="left"/>
      <w:pPr>
        <w:tabs>
          <w:tab w:val="num" w:pos="870"/>
        </w:tabs>
        <w:ind w:left="870" w:hanging="360"/>
      </w:pPr>
    </w:lvl>
    <w:lvl w:ilvl="1" w:tplc="04180019" w:tentative="1">
      <w:start w:val="1"/>
      <w:numFmt w:val="lowerLetter"/>
      <w:lvlText w:val="%2."/>
      <w:lvlJc w:val="left"/>
      <w:pPr>
        <w:tabs>
          <w:tab w:val="num" w:pos="1590"/>
        </w:tabs>
        <w:ind w:left="1590" w:hanging="360"/>
      </w:pPr>
    </w:lvl>
    <w:lvl w:ilvl="2" w:tplc="0418001B" w:tentative="1">
      <w:start w:val="1"/>
      <w:numFmt w:val="lowerRoman"/>
      <w:lvlText w:val="%3."/>
      <w:lvlJc w:val="right"/>
      <w:pPr>
        <w:tabs>
          <w:tab w:val="num" w:pos="2310"/>
        </w:tabs>
        <w:ind w:left="2310" w:hanging="180"/>
      </w:pPr>
    </w:lvl>
    <w:lvl w:ilvl="3" w:tplc="0418000F" w:tentative="1">
      <w:start w:val="1"/>
      <w:numFmt w:val="decimal"/>
      <w:lvlText w:val="%4."/>
      <w:lvlJc w:val="left"/>
      <w:pPr>
        <w:tabs>
          <w:tab w:val="num" w:pos="3030"/>
        </w:tabs>
        <w:ind w:left="3030" w:hanging="360"/>
      </w:pPr>
    </w:lvl>
    <w:lvl w:ilvl="4" w:tplc="04180019" w:tentative="1">
      <w:start w:val="1"/>
      <w:numFmt w:val="lowerLetter"/>
      <w:lvlText w:val="%5."/>
      <w:lvlJc w:val="left"/>
      <w:pPr>
        <w:tabs>
          <w:tab w:val="num" w:pos="3750"/>
        </w:tabs>
        <w:ind w:left="3750" w:hanging="360"/>
      </w:pPr>
    </w:lvl>
    <w:lvl w:ilvl="5" w:tplc="0418001B" w:tentative="1">
      <w:start w:val="1"/>
      <w:numFmt w:val="lowerRoman"/>
      <w:lvlText w:val="%6."/>
      <w:lvlJc w:val="right"/>
      <w:pPr>
        <w:tabs>
          <w:tab w:val="num" w:pos="4470"/>
        </w:tabs>
        <w:ind w:left="4470" w:hanging="180"/>
      </w:pPr>
    </w:lvl>
    <w:lvl w:ilvl="6" w:tplc="0418000F" w:tentative="1">
      <w:start w:val="1"/>
      <w:numFmt w:val="decimal"/>
      <w:lvlText w:val="%7."/>
      <w:lvlJc w:val="left"/>
      <w:pPr>
        <w:tabs>
          <w:tab w:val="num" w:pos="5190"/>
        </w:tabs>
        <w:ind w:left="5190" w:hanging="360"/>
      </w:pPr>
    </w:lvl>
    <w:lvl w:ilvl="7" w:tplc="04180019" w:tentative="1">
      <w:start w:val="1"/>
      <w:numFmt w:val="lowerLetter"/>
      <w:lvlText w:val="%8."/>
      <w:lvlJc w:val="left"/>
      <w:pPr>
        <w:tabs>
          <w:tab w:val="num" w:pos="5910"/>
        </w:tabs>
        <w:ind w:left="5910" w:hanging="360"/>
      </w:pPr>
    </w:lvl>
    <w:lvl w:ilvl="8" w:tplc="0418001B" w:tentative="1">
      <w:start w:val="1"/>
      <w:numFmt w:val="lowerRoman"/>
      <w:lvlText w:val="%9."/>
      <w:lvlJc w:val="right"/>
      <w:pPr>
        <w:tabs>
          <w:tab w:val="num" w:pos="6630"/>
        </w:tabs>
        <w:ind w:left="6630" w:hanging="180"/>
      </w:pPr>
    </w:lvl>
  </w:abstractNum>
  <w:abstractNum w:abstractNumId="6">
    <w:nsid w:val="024B1B2B"/>
    <w:multiLevelType w:val="singleLevel"/>
    <w:tmpl w:val="03F2C334"/>
    <w:lvl w:ilvl="0">
      <w:start w:val="1"/>
      <w:numFmt w:val="decimal"/>
      <w:lvlText w:val="%1)"/>
      <w:lvlJc w:val="left"/>
      <w:pPr>
        <w:tabs>
          <w:tab w:val="num" w:pos="1080"/>
        </w:tabs>
        <w:ind w:left="1080" w:hanging="360"/>
      </w:pPr>
      <w:rPr>
        <w:rFonts w:hint="default"/>
      </w:rPr>
    </w:lvl>
  </w:abstractNum>
  <w:abstractNum w:abstractNumId="7">
    <w:nsid w:val="02C33499"/>
    <w:multiLevelType w:val="singleLevel"/>
    <w:tmpl w:val="31167F04"/>
    <w:lvl w:ilvl="0">
      <w:start w:val="1"/>
      <w:numFmt w:val="lowerLetter"/>
      <w:lvlText w:val="(%1)"/>
      <w:lvlJc w:val="left"/>
      <w:pPr>
        <w:tabs>
          <w:tab w:val="num" w:pos="720"/>
        </w:tabs>
        <w:ind w:left="720" w:hanging="720"/>
      </w:pPr>
      <w:rPr>
        <w:rFonts w:hint="default"/>
      </w:rPr>
    </w:lvl>
  </w:abstractNum>
  <w:abstractNum w:abstractNumId="8">
    <w:nsid w:val="04960FE6"/>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9">
    <w:nsid w:val="04BA10F7"/>
    <w:multiLevelType w:val="hybridMultilevel"/>
    <w:tmpl w:val="EA347644"/>
    <w:lvl w:ilvl="0" w:tplc="01B03C28">
      <w:start w:val="2"/>
      <w:numFmt w:val="bullet"/>
      <w:lvlText w:val="-"/>
      <w:lvlJc w:val="left"/>
      <w:pPr>
        <w:tabs>
          <w:tab w:val="num" w:pos="360"/>
        </w:tabs>
        <w:ind w:left="284" w:hanging="284"/>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nsid w:val="055415DE"/>
    <w:multiLevelType w:val="multilevel"/>
    <w:tmpl w:val="8774E2DE"/>
    <w:lvl w:ilvl="0">
      <w:start w:val="2"/>
      <w:numFmt w:val="bullet"/>
      <w:lvlText w:val="-"/>
      <w:lvlJc w:val="left"/>
      <w:pPr>
        <w:tabs>
          <w:tab w:val="num" w:pos="927"/>
        </w:tabs>
        <w:ind w:left="907" w:hanging="34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nsid w:val="05AE21AE"/>
    <w:multiLevelType w:val="singleLevel"/>
    <w:tmpl w:val="8C0E67B4"/>
    <w:lvl w:ilvl="0">
      <w:start w:val="1"/>
      <w:numFmt w:val="lowerLetter"/>
      <w:lvlText w:val="%1."/>
      <w:lvlJc w:val="left"/>
      <w:pPr>
        <w:tabs>
          <w:tab w:val="num" w:pos="1080"/>
        </w:tabs>
        <w:ind w:left="1080" w:hanging="360"/>
      </w:pPr>
      <w:rPr>
        <w:rFonts w:hint="default"/>
      </w:rPr>
    </w:lvl>
  </w:abstractNum>
  <w:abstractNum w:abstractNumId="12">
    <w:nsid w:val="05CD29C7"/>
    <w:multiLevelType w:val="hybridMultilevel"/>
    <w:tmpl w:val="D6727548"/>
    <w:lvl w:ilvl="0" w:tplc="6A9C508E">
      <w:start w:val="2"/>
      <w:numFmt w:val="bullet"/>
      <w:lvlText w:val="-"/>
      <w:lvlJc w:val="left"/>
      <w:pPr>
        <w:tabs>
          <w:tab w:val="num" w:pos="360"/>
        </w:tabs>
        <w:ind w:left="340" w:hanging="340"/>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nsid w:val="06B863C4"/>
    <w:multiLevelType w:val="singleLevel"/>
    <w:tmpl w:val="1E666F82"/>
    <w:lvl w:ilvl="0">
      <w:start w:val="1"/>
      <w:numFmt w:val="lowerLetter"/>
      <w:lvlText w:val="%1)"/>
      <w:lvlJc w:val="left"/>
      <w:pPr>
        <w:tabs>
          <w:tab w:val="num" w:pos="1080"/>
        </w:tabs>
        <w:ind w:left="1080" w:hanging="360"/>
      </w:pPr>
      <w:rPr>
        <w:rFonts w:hint="default"/>
      </w:rPr>
    </w:lvl>
  </w:abstractNum>
  <w:abstractNum w:abstractNumId="14">
    <w:nsid w:val="06C73B5A"/>
    <w:multiLevelType w:val="hybridMultilevel"/>
    <w:tmpl w:val="E0862B02"/>
    <w:lvl w:ilvl="0" w:tplc="814CBE1C">
      <w:start w:val="1"/>
      <w:numFmt w:val="decimal"/>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15">
    <w:nsid w:val="07683E4D"/>
    <w:multiLevelType w:val="singleLevel"/>
    <w:tmpl w:val="BC22EFC6"/>
    <w:lvl w:ilvl="0">
      <w:start w:val="1"/>
      <w:numFmt w:val="lowerLetter"/>
      <w:lvlText w:val="%1)"/>
      <w:lvlJc w:val="left"/>
      <w:pPr>
        <w:tabs>
          <w:tab w:val="num" w:pos="1080"/>
        </w:tabs>
        <w:ind w:left="1080" w:hanging="360"/>
      </w:pPr>
      <w:rPr>
        <w:rFonts w:hint="default"/>
      </w:rPr>
    </w:lvl>
  </w:abstractNum>
  <w:abstractNum w:abstractNumId="16">
    <w:nsid w:val="079A4076"/>
    <w:multiLevelType w:val="hybridMultilevel"/>
    <w:tmpl w:val="68EC8FBC"/>
    <w:lvl w:ilvl="0" w:tplc="01B03C28">
      <w:start w:val="2"/>
      <w:numFmt w:val="bullet"/>
      <w:lvlText w:val="-"/>
      <w:lvlJc w:val="left"/>
      <w:pPr>
        <w:tabs>
          <w:tab w:val="num" w:pos="360"/>
        </w:tabs>
        <w:ind w:left="284" w:hanging="284"/>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nsid w:val="07FC7995"/>
    <w:multiLevelType w:val="multilevel"/>
    <w:tmpl w:val="F268214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8">
    <w:nsid w:val="08210599"/>
    <w:multiLevelType w:val="singleLevel"/>
    <w:tmpl w:val="B8C86D56"/>
    <w:lvl w:ilvl="0">
      <w:start w:val="1"/>
      <w:numFmt w:val="decimal"/>
      <w:lvlText w:val="%1."/>
      <w:lvlJc w:val="left"/>
      <w:pPr>
        <w:tabs>
          <w:tab w:val="num" w:pos="1080"/>
        </w:tabs>
        <w:ind w:left="1080" w:hanging="360"/>
      </w:pPr>
      <w:rPr>
        <w:rFonts w:hint="default"/>
      </w:rPr>
    </w:lvl>
  </w:abstractNum>
  <w:abstractNum w:abstractNumId="19">
    <w:nsid w:val="085F510C"/>
    <w:multiLevelType w:val="hybridMultilevel"/>
    <w:tmpl w:val="91968B72"/>
    <w:lvl w:ilvl="0" w:tplc="16983F66">
      <w:start w:val="1"/>
      <w:numFmt w:val="lowerLetter"/>
      <w:lvlText w:val="%1)"/>
      <w:lvlJc w:val="left"/>
      <w:pPr>
        <w:tabs>
          <w:tab w:val="num" w:pos="1069"/>
        </w:tabs>
        <w:ind w:left="1069" w:hanging="36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0978001A"/>
    <w:multiLevelType w:val="hybridMultilevel"/>
    <w:tmpl w:val="09AC5AC4"/>
    <w:lvl w:ilvl="0" w:tplc="6A9C508E">
      <w:start w:val="2"/>
      <w:numFmt w:val="bullet"/>
      <w:lvlText w:val="-"/>
      <w:lvlJc w:val="left"/>
      <w:pPr>
        <w:tabs>
          <w:tab w:val="num" w:pos="927"/>
        </w:tabs>
        <w:ind w:left="907" w:hanging="340"/>
      </w:pPr>
      <w:rPr>
        <w:rFonts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21">
    <w:nsid w:val="099D7B49"/>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nsid w:val="0A621588"/>
    <w:multiLevelType w:val="singleLevel"/>
    <w:tmpl w:val="618830CE"/>
    <w:lvl w:ilvl="0">
      <w:start w:val="4"/>
      <w:numFmt w:val="bullet"/>
      <w:lvlText w:val="-"/>
      <w:lvlJc w:val="left"/>
      <w:pPr>
        <w:tabs>
          <w:tab w:val="num" w:pos="1800"/>
        </w:tabs>
        <w:ind w:left="1800" w:hanging="360"/>
      </w:pPr>
      <w:rPr>
        <w:rFonts w:ascii="Times New Roman" w:hAnsi="Times New Roman" w:hint="default"/>
      </w:rPr>
    </w:lvl>
  </w:abstractNum>
  <w:abstractNum w:abstractNumId="23">
    <w:nsid w:val="0AD704F3"/>
    <w:multiLevelType w:val="hybridMultilevel"/>
    <w:tmpl w:val="95046690"/>
    <w:lvl w:ilvl="0" w:tplc="7654FB68">
      <w:start w:val="1"/>
      <w:numFmt w:val="lowerLetter"/>
      <w:lvlText w:val="%1."/>
      <w:lvlJc w:val="left"/>
      <w:pPr>
        <w:tabs>
          <w:tab w:val="num" w:pos="1080"/>
        </w:tabs>
        <w:ind w:left="1080" w:hanging="360"/>
      </w:pPr>
      <w:rPr>
        <w:rFonts w:hint="default"/>
        <w:b/>
      </w:rPr>
    </w:lvl>
    <w:lvl w:ilvl="1" w:tplc="21DA1BCA">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0ADE1FA8"/>
    <w:multiLevelType w:val="singleLevel"/>
    <w:tmpl w:val="3530C5D4"/>
    <w:lvl w:ilvl="0">
      <w:start w:val="1"/>
      <w:numFmt w:val="lowerLetter"/>
      <w:lvlText w:val="%1)"/>
      <w:lvlJc w:val="left"/>
      <w:pPr>
        <w:tabs>
          <w:tab w:val="num" w:pos="1080"/>
        </w:tabs>
        <w:ind w:left="1080" w:hanging="360"/>
      </w:pPr>
      <w:rPr>
        <w:rFonts w:hint="default"/>
      </w:rPr>
    </w:lvl>
  </w:abstractNum>
  <w:abstractNum w:abstractNumId="25">
    <w:nsid w:val="0C7644E5"/>
    <w:multiLevelType w:val="singleLevel"/>
    <w:tmpl w:val="8598BAE4"/>
    <w:lvl w:ilvl="0">
      <w:start w:val="1"/>
      <w:numFmt w:val="bullet"/>
      <w:lvlText w:val="-"/>
      <w:lvlJc w:val="left"/>
      <w:pPr>
        <w:tabs>
          <w:tab w:val="num" w:pos="1440"/>
        </w:tabs>
        <w:ind w:left="1440" w:hanging="360"/>
      </w:pPr>
      <w:rPr>
        <w:rFonts w:ascii="Times New Roman" w:hAnsi="Times New Roman" w:hint="default"/>
      </w:rPr>
    </w:lvl>
  </w:abstractNum>
  <w:abstractNum w:abstractNumId="26">
    <w:nsid w:val="0D3D1394"/>
    <w:multiLevelType w:val="singleLevel"/>
    <w:tmpl w:val="A386EC36"/>
    <w:lvl w:ilvl="0">
      <w:start w:val="1"/>
      <w:numFmt w:val="lowerLetter"/>
      <w:lvlText w:val="%1)"/>
      <w:lvlJc w:val="left"/>
      <w:pPr>
        <w:tabs>
          <w:tab w:val="num" w:pos="1080"/>
        </w:tabs>
        <w:ind w:left="1080" w:hanging="360"/>
      </w:pPr>
      <w:rPr>
        <w:rFonts w:hint="default"/>
      </w:rPr>
    </w:lvl>
  </w:abstractNum>
  <w:abstractNum w:abstractNumId="27">
    <w:nsid w:val="0F352040"/>
    <w:multiLevelType w:val="singleLevel"/>
    <w:tmpl w:val="EED4EAC8"/>
    <w:lvl w:ilvl="0">
      <w:start w:val="1"/>
      <w:numFmt w:val="lowerLetter"/>
      <w:lvlText w:val="%1)"/>
      <w:lvlJc w:val="left"/>
      <w:pPr>
        <w:tabs>
          <w:tab w:val="num" w:pos="1095"/>
        </w:tabs>
        <w:ind w:left="1095" w:hanging="375"/>
      </w:pPr>
      <w:rPr>
        <w:rFonts w:hint="default"/>
      </w:rPr>
    </w:lvl>
  </w:abstractNum>
  <w:abstractNum w:abstractNumId="28">
    <w:nsid w:val="109A1B84"/>
    <w:multiLevelType w:val="hybridMultilevel"/>
    <w:tmpl w:val="9AB8F5A6"/>
    <w:lvl w:ilvl="0" w:tplc="01B03C28">
      <w:start w:val="2"/>
      <w:numFmt w:val="bullet"/>
      <w:lvlText w:val="-"/>
      <w:lvlJc w:val="left"/>
      <w:pPr>
        <w:tabs>
          <w:tab w:val="num" w:pos="360"/>
        </w:tabs>
        <w:ind w:left="284" w:hanging="284"/>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11C32560"/>
    <w:multiLevelType w:val="singleLevel"/>
    <w:tmpl w:val="05EC7B18"/>
    <w:lvl w:ilvl="0">
      <w:start w:val="1"/>
      <w:numFmt w:val="decimal"/>
      <w:lvlText w:val="%1."/>
      <w:lvlJc w:val="left"/>
      <w:pPr>
        <w:tabs>
          <w:tab w:val="num" w:pos="1080"/>
        </w:tabs>
        <w:ind w:left="1080" w:hanging="360"/>
      </w:pPr>
      <w:rPr>
        <w:rFonts w:hint="default"/>
      </w:rPr>
    </w:lvl>
  </w:abstractNum>
  <w:abstractNum w:abstractNumId="30">
    <w:nsid w:val="12127D2E"/>
    <w:multiLevelType w:val="singleLevel"/>
    <w:tmpl w:val="263C54B2"/>
    <w:lvl w:ilvl="0">
      <w:start w:val="1"/>
      <w:numFmt w:val="decimal"/>
      <w:lvlText w:val="%1)"/>
      <w:lvlJc w:val="left"/>
      <w:pPr>
        <w:tabs>
          <w:tab w:val="num" w:pos="1080"/>
        </w:tabs>
        <w:ind w:left="1080" w:hanging="360"/>
      </w:pPr>
      <w:rPr>
        <w:rFonts w:hint="default"/>
      </w:rPr>
    </w:lvl>
  </w:abstractNum>
  <w:abstractNum w:abstractNumId="31">
    <w:nsid w:val="12EC0BCF"/>
    <w:multiLevelType w:val="multilevel"/>
    <w:tmpl w:val="7840A00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200"/>
        </w:tabs>
        <w:ind w:left="1200" w:hanging="720"/>
      </w:pPr>
      <w:rPr>
        <w:rFonts w:hint="default"/>
      </w:rPr>
    </w:lvl>
    <w:lvl w:ilvl="2">
      <w:start w:val="3"/>
      <w:numFmt w:val="decimal"/>
      <w:lvlText w:val="%1.%2.%3."/>
      <w:lvlJc w:val="left"/>
      <w:pPr>
        <w:tabs>
          <w:tab w:val="num" w:pos="1680"/>
        </w:tabs>
        <w:ind w:left="1680" w:hanging="720"/>
      </w:pPr>
      <w:rPr>
        <w:rFonts w:hint="default"/>
      </w:rPr>
    </w:lvl>
    <w:lvl w:ilvl="3">
      <w:start w:val="4"/>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2">
    <w:nsid w:val="149001F0"/>
    <w:multiLevelType w:val="singleLevel"/>
    <w:tmpl w:val="1862CD64"/>
    <w:lvl w:ilvl="0">
      <w:start w:val="1"/>
      <w:numFmt w:val="lowerLetter"/>
      <w:lvlText w:val="%1)"/>
      <w:lvlJc w:val="left"/>
      <w:pPr>
        <w:tabs>
          <w:tab w:val="num" w:pos="1245"/>
        </w:tabs>
        <w:ind w:left="1245" w:hanging="1245"/>
      </w:pPr>
      <w:rPr>
        <w:rFonts w:hint="default"/>
      </w:rPr>
    </w:lvl>
  </w:abstractNum>
  <w:abstractNum w:abstractNumId="33">
    <w:nsid w:val="149C4C6F"/>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14A41DE0"/>
    <w:multiLevelType w:val="hybridMultilevel"/>
    <w:tmpl w:val="883495BE"/>
    <w:lvl w:ilvl="0" w:tplc="01B03C28">
      <w:start w:val="2"/>
      <w:numFmt w:val="bullet"/>
      <w:lvlText w:val="-"/>
      <w:lvlJc w:val="left"/>
      <w:pPr>
        <w:tabs>
          <w:tab w:val="num" w:pos="360"/>
        </w:tabs>
        <w:ind w:left="284" w:hanging="284"/>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5">
    <w:nsid w:val="15F87996"/>
    <w:multiLevelType w:val="hybridMultilevel"/>
    <w:tmpl w:val="C6A41DA6"/>
    <w:lvl w:ilvl="0" w:tplc="78A02EFC">
      <w:numFmt w:val="bullet"/>
      <w:lvlText w:val="-"/>
      <w:lvlJc w:val="left"/>
      <w:pPr>
        <w:tabs>
          <w:tab w:val="num" w:pos="2061"/>
        </w:tabs>
        <w:ind w:left="2061" w:hanging="360"/>
      </w:pPr>
      <w:rPr>
        <w:rFonts w:ascii="Times New Roman" w:eastAsia="Times New Roman" w:hAnsi="Times New Roman" w:cs="Times New Roman" w:hint="default"/>
      </w:rPr>
    </w:lvl>
    <w:lvl w:ilvl="1" w:tplc="04090003" w:tentative="1">
      <w:start w:val="1"/>
      <w:numFmt w:val="bullet"/>
      <w:lvlText w:val="o"/>
      <w:lvlJc w:val="left"/>
      <w:pPr>
        <w:tabs>
          <w:tab w:val="num" w:pos="2781"/>
        </w:tabs>
        <w:ind w:left="2781" w:hanging="360"/>
      </w:pPr>
      <w:rPr>
        <w:rFonts w:ascii="Courier New" w:hAnsi="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6">
    <w:nsid w:val="1720577A"/>
    <w:multiLevelType w:val="singleLevel"/>
    <w:tmpl w:val="7B329936"/>
    <w:lvl w:ilvl="0">
      <w:start w:val="4"/>
      <w:numFmt w:val="bullet"/>
      <w:lvlText w:val="-"/>
      <w:lvlJc w:val="left"/>
      <w:pPr>
        <w:tabs>
          <w:tab w:val="num" w:pos="360"/>
        </w:tabs>
        <w:ind w:left="360" w:hanging="360"/>
      </w:pPr>
      <w:rPr>
        <w:rFonts w:ascii="Times New Roman" w:hAnsi="Times New Roman" w:hint="default"/>
      </w:rPr>
    </w:lvl>
  </w:abstractNum>
  <w:abstractNum w:abstractNumId="37">
    <w:nsid w:val="18F93BE3"/>
    <w:multiLevelType w:val="hybridMultilevel"/>
    <w:tmpl w:val="ABEE507A"/>
    <w:lvl w:ilvl="0" w:tplc="852682E2">
      <w:start w:val="1"/>
      <w:numFmt w:val="lowerLetter"/>
      <w:lvlText w:val="%1)"/>
      <w:lvlJc w:val="left"/>
      <w:pPr>
        <w:tabs>
          <w:tab w:val="num" w:pos="1069"/>
        </w:tabs>
        <w:ind w:left="1069" w:hanging="36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8">
    <w:nsid w:val="18F94B00"/>
    <w:multiLevelType w:val="hybridMultilevel"/>
    <w:tmpl w:val="02AE18FC"/>
    <w:lvl w:ilvl="0" w:tplc="01B03C28">
      <w:start w:val="2"/>
      <w:numFmt w:val="bullet"/>
      <w:lvlText w:val="-"/>
      <w:lvlJc w:val="left"/>
      <w:pPr>
        <w:tabs>
          <w:tab w:val="num" w:pos="360"/>
        </w:tabs>
        <w:ind w:left="284" w:hanging="284"/>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9">
    <w:nsid w:val="199C2DC7"/>
    <w:multiLevelType w:val="hybridMultilevel"/>
    <w:tmpl w:val="C89A39EA"/>
    <w:lvl w:ilvl="0" w:tplc="01B03C28">
      <w:start w:val="2"/>
      <w:numFmt w:val="bullet"/>
      <w:lvlText w:val="-"/>
      <w:lvlJc w:val="left"/>
      <w:pPr>
        <w:tabs>
          <w:tab w:val="num" w:pos="360"/>
        </w:tabs>
        <w:ind w:left="284" w:hanging="284"/>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0">
    <w:nsid w:val="1A8A5C00"/>
    <w:multiLevelType w:val="hybridMultilevel"/>
    <w:tmpl w:val="4BC40EEA"/>
    <w:lvl w:ilvl="0" w:tplc="C166E83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1">
    <w:nsid w:val="1AF30329"/>
    <w:multiLevelType w:val="hybridMultilevel"/>
    <w:tmpl w:val="2A9CFE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1B7E6BE7"/>
    <w:multiLevelType w:val="singleLevel"/>
    <w:tmpl w:val="71DA5BBA"/>
    <w:lvl w:ilvl="0">
      <w:numFmt w:val="bullet"/>
      <w:lvlText w:val="-"/>
      <w:lvlJc w:val="left"/>
      <w:pPr>
        <w:tabs>
          <w:tab w:val="num" w:pos="1080"/>
        </w:tabs>
        <w:ind w:left="1080" w:hanging="360"/>
      </w:pPr>
      <w:rPr>
        <w:rFonts w:hint="default"/>
      </w:rPr>
    </w:lvl>
  </w:abstractNum>
  <w:abstractNum w:abstractNumId="43">
    <w:nsid w:val="1BE9798F"/>
    <w:multiLevelType w:val="singleLevel"/>
    <w:tmpl w:val="8E98F116"/>
    <w:lvl w:ilvl="0">
      <w:start w:val="1"/>
      <w:numFmt w:val="lowerLetter"/>
      <w:lvlText w:val="%1)"/>
      <w:lvlJc w:val="left"/>
      <w:pPr>
        <w:tabs>
          <w:tab w:val="num" w:pos="1080"/>
        </w:tabs>
        <w:ind w:left="1080" w:hanging="360"/>
      </w:pPr>
      <w:rPr>
        <w:rFonts w:hint="default"/>
      </w:rPr>
    </w:lvl>
  </w:abstractNum>
  <w:abstractNum w:abstractNumId="44">
    <w:nsid w:val="1C2E35FC"/>
    <w:multiLevelType w:val="hybridMultilevel"/>
    <w:tmpl w:val="913C3454"/>
    <w:lvl w:ilvl="0" w:tplc="01B03C28">
      <w:start w:val="2"/>
      <w:numFmt w:val="bullet"/>
      <w:lvlText w:val="-"/>
      <w:lvlJc w:val="left"/>
      <w:pPr>
        <w:tabs>
          <w:tab w:val="num" w:pos="927"/>
        </w:tabs>
        <w:ind w:left="851" w:hanging="284"/>
      </w:pPr>
      <w:rPr>
        <w:rFonts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45">
    <w:nsid w:val="1C466165"/>
    <w:multiLevelType w:val="hybridMultilevel"/>
    <w:tmpl w:val="3FFC3C20"/>
    <w:lvl w:ilvl="0" w:tplc="01B03C28">
      <w:start w:val="2"/>
      <w:numFmt w:val="bullet"/>
      <w:lvlText w:val="-"/>
      <w:lvlJc w:val="left"/>
      <w:pPr>
        <w:tabs>
          <w:tab w:val="num" w:pos="927"/>
        </w:tabs>
        <w:ind w:left="851" w:hanging="284"/>
      </w:pPr>
      <w:rPr>
        <w:rFonts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46">
    <w:nsid w:val="1D9633D9"/>
    <w:multiLevelType w:val="singleLevel"/>
    <w:tmpl w:val="AF7A5B2A"/>
    <w:lvl w:ilvl="0">
      <w:start w:val="1"/>
      <w:numFmt w:val="upperLetter"/>
      <w:lvlText w:val="%1."/>
      <w:lvlJc w:val="left"/>
      <w:pPr>
        <w:tabs>
          <w:tab w:val="num" w:pos="1080"/>
        </w:tabs>
        <w:ind w:left="1080" w:hanging="360"/>
      </w:pPr>
      <w:rPr>
        <w:rFonts w:hint="default"/>
      </w:rPr>
    </w:lvl>
  </w:abstractNum>
  <w:abstractNum w:abstractNumId="47">
    <w:nsid w:val="1E6C4098"/>
    <w:multiLevelType w:val="singleLevel"/>
    <w:tmpl w:val="98929768"/>
    <w:lvl w:ilvl="0">
      <w:start w:val="1"/>
      <w:numFmt w:val="lowerLetter"/>
      <w:lvlText w:val="%1."/>
      <w:lvlJc w:val="left"/>
      <w:pPr>
        <w:tabs>
          <w:tab w:val="num" w:pos="1380"/>
        </w:tabs>
        <w:ind w:left="1380" w:hanging="660"/>
      </w:pPr>
      <w:rPr>
        <w:rFonts w:hint="default"/>
      </w:rPr>
    </w:lvl>
  </w:abstractNum>
  <w:abstractNum w:abstractNumId="48">
    <w:nsid w:val="1F135DBA"/>
    <w:multiLevelType w:val="hybridMultilevel"/>
    <w:tmpl w:val="C4101434"/>
    <w:lvl w:ilvl="0" w:tplc="01B03C28">
      <w:start w:val="2"/>
      <w:numFmt w:val="bullet"/>
      <w:lvlText w:val="-"/>
      <w:lvlJc w:val="left"/>
      <w:pPr>
        <w:tabs>
          <w:tab w:val="num" w:pos="1636"/>
        </w:tabs>
        <w:ind w:left="1560" w:hanging="284"/>
      </w:pPr>
      <w:rPr>
        <w:rFonts w:hint="default"/>
      </w:rPr>
    </w:lvl>
    <w:lvl w:ilvl="1" w:tplc="04180003" w:tentative="1">
      <w:start w:val="1"/>
      <w:numFmt w:val="bullet"/>
      <w:lvlText w:val="o"/>
      <w:lvlJc w:val="left"/>
      <w:pPr>
        <w:tabs>
          <w:tab w:val="num" w:pos="2716"/>
        </w:tabs>
        <w:ind w:left="2716" w:hanging="360"/>
      </w:pPr>
      <w:rPr>
        <w:rFonts w:ascii="Courier New" w:hAnsi="Courier New" w:hint="default"/>
      </w:rPr>
    </w:lvl>
    <w:lvl w:ilvl="2" w:tplc="04180005" w:tentative="1">
      <w:start w:val="1"/>
      <w:numFmt w:val="bullet"/>
      <w:lvlText w:val=""/>
      <w:lvlJc w:val="left"/>
      <w:pPr>
        <w:tabs>
          <w:tab w:val="num" w:pos="3436"/>
        </w:tabs>
        <w:ind w:left="3436" w:hanging="360"/>
      </w:pPr>
      <w:rPr>
        <w:rFonts w:ascii="Wingdings" w:hAnsi="Wingdings" w:hint="default"/>
      </w:rPr>
    </w:lvl>
    <w:lvl w:ilvl="3" w:tplc="04180001" w:tentative="1">
      <w:start w:val="1"/>
      <w:numFmt w:val="bullet"/>
      <w:lvlText w:val=""/>
      <w:lvlJc w:val="left"/>
      <w:pPr>
        <w:tabs>
          <w:tab w:val="num" w:pos="4156"/>
        </w:tabs>
        <w:ind w:left="4156" w:hanging="360"/>
      </w:pPr>
      <w:rPr>
        <w:rFonts w:ascii="Symbol" w:hAnsi="Symbol" w:hint="default"/>
      </w:rPr>
    </w:lvl>
    <w:lvl w:ilvl="4" w:tplc="04180003" w:tentative="1">
      <w:start w:val="1"/>
      <w:numFmt w:val="bullet"/>
      <w:lvlText w:val="o"/>
      <w:lvlJc w:val="left"/>
      <w:pPr>
        <w:tabs>
          <w:tab w:val="num" w:pos="4876"/>
        </w:tabs>
        <w:ind w:left="4876" w:hanging="360"/>
      </w:pPr>
      <w:rPr>
        <w:rFonts w:ascii="Courier New" w:hAnsi="Courier New" w:hint="default"/>
      </w:rPr>
    </w:lvl>
    <w:lvl w:ilvl="5" w:tplc="04180005" w:tentative="1">
      <w:start w:val="1"/>
      <w:numFmt w:val="bullet"/>
      <w:lvlText w:val=""/>
      <w:lvlJc w:val="left"/>
      <w:pPr>
        <w:tabs>
          <w:tab w:val="num" w:pos="5596"/>
        </w:tabs>
        <w:ind w:left="5596" w:hanging="360"/>
      </w:pPr>
      <w:rPr>
        <w:rFonts w:ascii="Wingdings" w:hAnsi="Wingdings" w:hint="default"/>
      </w:rPr>
    </w:lvl>
    <w:lvl w:ilvl="6" w:tplc="04180001" w:tentative="1">
      <w:start w:val="1"/>
      <w:numFmt w:val="bullet"/>
      <w:lvlText w:val=""/>
      <w:lvlJc w:val="left"/>
      <w:pPr>
        <w:tabs>
          <w:tab w:val="num" w:pos="6316"/>
        </w:tabs>
        <w:ind w:left="6316" w:hanging="360"/>
      </w:pPr>
      <w:rPr>
        <w:rFonts w:ascii="Symbol" w:hAnsi="Symbol" w:hint="default"/>
      </w:rPr>
    </w:lvl>
    <w:lvl w:ilvl="7" w:tplc="04180003" w:tentative="1">
      <w:start w:val="1"/>
      <w:numFmt w:val="bullet"/>
      <w:lvlText w:val="o"/>
      <w:lvlJc w:val="left"/>
      <w:pPr>
        <w:tabs>
          <w:tab w:val="num" w:pos="7036"/>
        </w:tabs>
        <w:ind w:left="7036" w:hanging="360"/>
      </w:pPr>
      <w:rPr>
        <w:rFonts w:ascii="Courier New" w:hAnsi="Courier New" w:hint="default"/>
      </w:rPr>
    </w:lvl>
    <w:lvl w:ilvl="8" w:tplc="04180005" w:tentative="1">
      <w:start w:val="1"/>
      <w:numFmt w:val="bullet"/>
      <w:lvlText w:val=""/>
      <w:lvlJc w:val="left"/>
      <w:pPr>
        <w:tabs>
          <w:tab w:val="num" w:pos="7756"/>
        </w:tabs>
        <w:ind w:left="7756" w:hanging="360"/>
      </w:pPr>
      <w:rPr>
        <w:rFonts w:ascii="Wingdings" w:hAnsi="Wingdings" w:hint="default"/>
      </w:rPr>
    </w:lvl>
  </w:abstractNum>
  <w:abstractNum w:abstractNumId="49">
    <w:nsid w:val="1FB346D3"/>
    <w:multiLevelType w:val="hybridMultilevel"/>
    <w:tmpl w:val="B3D0D13C"/>
    <w:lvl w:ilvl="0" w:tplc="01B03C28">
      <w:start w:val="2"/>
      <w:numFmt w:val="bullet"/>
      <w:lvlText w:val="-"/>
      <w:lvlJc w:val="left"/>
      <w:pPr>
        <w:tabs>
          <w:tab w:val="num" w:pos="360"/>
        </w:tabs>
        <w:ind w:left="284" w:hanging="284"/>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0">
    <w:nsid w:val="21020EC1"/>
    <w:multiLevelType w:val="singleLevel"/>
    <w:tmpl w:val="72A6DA8E"/>
    <w:lvl w:ilvl="0">
      <w:start w:val="1"/>
      <w:numFmt w:val="lowerLetter"/>
      <w:lvlText w:val="%1)"/>
      <w:lvlJc w:val="left"/>
      <w:pPr>
        <w:tabs>
          <w:tab w:val="num" w:pos="1080"/>
        </w:tabs>
        <w:ind w:left="1080" w:hanging="360"/>
      </w:pPr>
      <w:rPr>
        <w:rFonts w:hint="default"/>
      </w:rPr>
    </w:lvl>
  </w:abstractNum>
  <w:abstractNum w:abstractNumId="51">
    <w:nsid w:val="239C5AE6"/>
    <w:multiLevelType w:val="hybridMultilevel"/>
    <w:tmpl w:val="5B1E17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51146CF"/>
    <w:multiLevelType w:val="hybridMultilevel"/>
    <w:tmpl w:val="A18CF908"/>
    <w:lvl w:ilvl="0" w:tplc="5FA6F4C4">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nsid w:val="25310A23"/>
    <w:multiLevelType w:val="singleLevel"/>
    <w:tmpl w:val="15245FFA"/>
    <w:lvl w:ilvl="0">
      <w:start w:val="1"/>
      <w:numFmt w:val="decimal"/>
      <w:lvlText w:val="%1."/>
      <w:lvlJc w:val="left"/>
      <w:pPr>
        <w:tabs>
          <w:tab w:val="num" w:pos="1080"/>
        </w:tabs>
        <w:ind w:left="1080" w:hanging="360"/>
      </w:pPr>
      <w:rPr>
        <w:rFonts w:hint="default"/>
      </w:rPr>
    </w:lvl>
  </w:abstractNum>
  <w:abstractNum w:abstractNumId="54">
    <w:nsid w:val="253A5964"/>
    <w:multiLevelType w:val="singleLevel"/>
    <w:tmpl w:val="1D107552"/>
    <w:lvl w:ilvl="0">
      <w:start w:val="1"/>
      <w:numFmt w:val="lowerLetter"/>
      <w:lvlText w:val="%1)"/>
      <w:lvlJc w:val="left"/>
      <w:pPr>
        <w:tabs>
          <w:tab w:val="num" w:pos="1245"/>
        </w:tabs>
        <w:ind w:left="1245" w:hanging="525"/>
      </w:pPr>
      <w:rPr>
        <w:rFonts w:hint="default"/>
      </w:rPr>
    </w:lvl>
  </w:abstractNum>
  <w:abstractNum w:abstractNumId="55">
    <w:nsid w:val="280D3A34"/>
    <w:multiLevelType w:val="hybridMultilevel"/>
    <w:tmpl w:val="E7CC24D4"/>
    <w:lvl w:ilvl="0" w:tplc="01B03C28">
      <w:start w:val="2"/>
      <w:numFmt w:val="bullet"/>
      <w:lvlText w:val="-"/>
      <w:lvlJc w:val="left"/>
      <w:pPr>
        <w:tabs>
          <w:tab w:val="num" w:pos="360"/>
        </w:tabs>
        <w:ind w:left="284" w:hanging="284"/>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6">
    <w:nsid w:val="2810384A"/>
    <w:multiLevelType w:val="hybridMultilevel"/>
    <w:tmpl w:val="39003564"/>
    <w:lvl w:ilvl="0" w:tplc="C166E830">
      <w:numFmt w:val="bullet"/>
      <w:lvlText w:val="-"/>
      <w:lvlJc w:val="left"/>
      <w:pPr>
        <w:tabs>
          <w:tab w:val="num" w:pos="795"/>
        </w:tabs>
        <w:ind w:left="795" w:hanging="360"/>
      </w:pPr>
      <w:rPr>
        <w:rFonts w:ascii="Times New Roman" w:eastAsia="Times New Roman" w:hAnsi="Times New Roman" w:cs="Times New Roman" w:hint="default"/>
      </w:rPr>
    </w:lvl>
    <w:lvl w:ilvl="1" w:tplc="04180003" w:tentative="1">
      <w:start w:val="1"/>
      <w:numFmt w:val="bullet"/>
      <w:lvlText w:val="o"/>
      <w:lvlJc w:val="left"/>
      <w:pPr>
        <w:tabs>
          <w:tab w:val="num" w:pos="1515"/>
        </w:tabs>
        <w:ind w:left="1515" w:hanging="360"/>
      </w:pPr>
      <w:rPr>
        <w:rFonts w:ascii="Courier New" w:hAnsi="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57">
    <w:nsid w:val="282835F4"/>
    <w:multiLevelType w:val="singleLevel"/>
    <w:tmpl w:val="026E7590"/>
    <w:lvl w:ilvl="0">
      <w:start w:val="1"/>
      <w:numFmt w:val="lowerLetter"/>
      <w:lvlText w:val="%1)"/>
      <w:lvlJc w:val="left"/>
      <w:pPr>
        <w:tabs>
          <w:tab w:val="num" w:pos="1080"/>
        </w:tabs>
        <w:ind w:left="1080" w:hanging="360"/>
      </w:pPr>
      <w:rPr>
        <w:rFonts w:hint="default"/>
      </w:rPr>
    </w:lvl>
  </w:abstractNum>
  <w:abstractNum w:abstractNumId="58">
    <w:nsid w:val="286B447B"/>
    <w:multiLevelType w:val="hybridMultilevel"/>
    <w:tmpl w:val="CA4A0F6E"/>
    <w:lvl w:ilvl="0" w:tplc="01B03C28">
      <w:start w:val="2"/>
      <w:numFmt w:val="bullet"/>
      <w:lvlText w:val="-"/>
      <w:lvlJc w:val="left"/>
      <w:pPr>
        <w:tabs>
          <w:tab w:val="num" w:pos="927"/>
        </w:tabs>
        <w:ind w:left="851" w:hanging="284"/>
      </w:pPr>
      <w:rPr>
        <w:rFonts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59">
    <w:nsid w:val="28CC4C4F"/>
    <w:multiLevelType w:val="singleLevel"/>
    <w:tmpl w:val="8806F176"/>
    <w:lvl w:ilvl="0">
      <w:start w:val="1"/>
      <w:numFmt w:val="lowerLetter"/>
      <w:lvlText w:val="%1)"/>
      <w:lvlJc w:val="left"/>
      <w:pPr>
        <w:tabs>
          <w:tab w:val="num" w:pos="1155"/>
        </w:tabs>
        <w:ind w:left="1155" w:hanging="435"/>
      </w:pPr>
      <w:rPr>
        <w:rFonts w:hint="default"/>
      </w:rPr>
    </w:lvl>
  </w:abstractNum>
  <w:abstractNum w:abstractNumId="60">
    <w:nsid w:val="29CC2C0D"/>
    <w:multiLevelType w:val="hybridMultilevel"/>
    <w:tmpl w:val="30E2B870"/>
    <w:lvl w:ilvl="0" w:tplc="01B03C28">
      <w:start w:val="2"/>
      <w:numFmt w:val="bullet"/>
      <w:lvlText w:val="-"/>
      <w:lvlJc w:val="left"/>
      <w:pPr>
        <w:tabs>
          <w:tab w:val="num" w:pos="360"/>
        </w:tabs>
        <w:ind w:left="284" w:hanging="284"/>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1">
    <w:nsid w:val="29CD659A"/>
    <w:multiLevelType w:val="singleLevel"/>
    <w:tmpl w:val="3C6A10F2"/>
    <w:lvl w:ilvl="0">
      <w:start w:val="7"/>
      <w:numFmt w:val="lowerLetter"/>
      <w:lvlText w:val="%1)"/>
      <w:lvlJc w:val="left"/>
      <w:pPr>
        <w:tabs>
          <w:tab w:val="num" w:pos="1080"/>
        </w:tabs>
        <w:ind w:left="1080" w:hanging="360"/>
      </w:pPr>
      <w:rPr>
        <w:rFonts w:hint="default"/>
      </w:rPr>
    </w:lvl>
  </w:abstractNum>
  <w:abstractNum w:abstractNumId="62">
    <w:nsid w:val="29EA415F"/>
    <w:multiLevelType w:val="hybridMultilevel"/>
    <w:tmpl w:val="A1EA2DA8"/>
    <w:lvl w:ilvl="0" w:tplc="325EB656">
      <w:numFmt w:val="bullet"/>
      <w:lvlText w:val="-"/>
      <w:lvlJc w:val="left"/>
      <w:pPr>
        <w:tabs>
          <w:tab w:val="num" w:pos="1578"/>
        </w:tabs>
        <w:ind w:left="1578" w:hanging="87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63">
    <w:nsid w:val="2A537F8C"/>
    <w:multiLevelType w:val="singleLevel"/>
    <w:tmpl w:val="0804EFAA"/>
    <w:lvl w:ilvl="0">
      <w:numFmt w:val="bullet"/>
      <w:lvlText w:val="-"/>
      <w:lvlJc w:val="left"/>
      <w:pPr>
        <w:tabs>
          <w:tab w:val="num" w:pos="360"/>
        </w:tabs>
        <w:ind w:left="360" w:hanging="360"/>
      </w:pPr>
      <w:rPr>
        <w:rFonts w:hint="default"/>
      </w:rPr>
    </w:lvl>
  </w:abstractNum>
  <w:abstractNum w:abstractNumId="64">
    <w:nsid w:val="2AC20815"/>
    <w:multiLevelType w:val="singleLevel"/>
    <w:tmpl w:val="77206584"/>
    <w:lvl w:ilvl="0">
      <w:start w:val="1"/>
      <w:numFmt w:val="upperLetter"/>
      <w:lvlText w:val="%1)"/>
      <w:lvlJc w:val="left"/>
      <w:pPr>
        <w:tabs>
          <w:tab w:val="num" w:pos="1080"/>
        </w:tabs>
        <w:ind w:left="1080" w:hanging="360"/>
      </w:pPr>
      <w:rPr>
        <w:rFonts w:hint="default"/>
      </w:rPr>
    </w:lvl>
  </w:abstractNum>
  <w:abstractNum w:abstractNumId="65">
    <w:nsid w:val="2B4F2C9E"/>
    <w:multiLevelType w:val="multilevel"/>
    <w:tmpl w:val="1492691A"/>
    <w:lvl w:ilvl="0">
      <w:start w:val="2"/>
      <w:numFmt w:val="bullet"/>
      <w:lvlText w:val="-"/>
      <w:lvlJc w:val="left"/>
      <w:pPr>
        <w:tabs>
          <w:tab w:val="num" w:pos="927"/>
        </w:tabs>
        <w:ind w:left="907" w:hanging="340"/>
      </w:pPr>
      <w:rPr>
        <w:rFonts w:hint="default"/>
      </w:rPr>
    </w:lvl>
    <w:lvl w:ilvl="1">
      <w:start w:val="4"/>
      <w:numFmt w:val="decimal"/>
      <w:isLgl/>
      <w:lvlText w:val="%1.%2."/>
      <w:lvlJc w:val="left"/>
      <w:pPr>
        <w:tabs>
          <w:tab w:val="num" w:pos="3480"/>
        </w:tabs>
        <w:ind w:left="3480" w:hanging="60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6">
    <w:nsid w:val="2C6D1924"/>
    <w:multiLevelType w:val="multilevel"/>
    <w:tmpl w:val="D44E61EC"/>
    <w:lvl w:ilvl="0">
      <w:start w:val="5"/>
      <w:numFmt w:val="decimal"/>
      <w:lvlText w:val="%1."/>
      <w:lvlJc w:val="left"/>
      <w:pPr>
        <w:tabs>
          <w:tab w:val="num" w:pos="540"/>
        </w:tabs>
        <w:ind w:left="540" w:hanging="540"/>
      </w:pPr>
      <w:rPr>
        <w:rFonts w:hint="default"/>
        <w:b/>
      </w:rPr>
    </w:lvl>
    <w:lvl w:ilvl="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67">
    <w:nsid w:val="2C7E1D93"/>
    <w:multiLevelType w:val="hybridMultilevel"/>
    <w:tmpl w:val="80A0FE2A"/>
    <w:lvl w:ilvl="0" w:tplc="35BCEB88">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68">
    <w:nsid w:val="2D677938"/>
    <w:multiLevelType w:val="hybridMultilevel"/>
    <w:tmpl w:val="DD186D28"/>
    <w:lvl w:ilvl="0" w:tplc="3A4012A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2DE02844"/>
    <w:multiLevelType w:val="singleLevel"/>
    <w:tmpl w:val="D5221D7A"/>
    <w:lvl w:ilvl="0">
      <w:start w:val="1"/>
      <w:numFmt w:val="lowerLetter"/>
      <w:lvlText w:val="%1)"/>
      <w:lvlJc w:val="left"/>
      <w:pPr>
        <w:tabs>
          <w:tab w:val="num" w:pos="1080"/>
        </w:tabs>
        <w:ind w:left="1080" w:hanging="360"/>
      </w:pPr>
      <w:rPr>
        <w:rFonts w:hint="default"/>
      </w:rPr>
    </w:lvl>
  </w:abstractNum>
  <w:abstractNum w:abstractNumId="70">
    <w:nsid w:val="300D1F9F"/>
    <w:multiLevelType w:val="singleLevel"/>
    <w:tmpl w:val="9B4E6DE2"/>
    <w:lvl w:ilvl="0">
      <w:start w:val="1"/>
      <w:numFmt w:val="lowerLetter"/>
      <w:lvlText w:val="%1)"/>
      <w:lvlJc w:val="left"/>
      <w:pPr>
        <w:tabs>
          <w:tab w:val="num" w:pos="1080"/>
        </w:tabs>
        <w:ind w:left="1080" w:hanging="360"/>
      </w:pPr>
      <w:rPr>
        <w:rFonts w:hint="default"/>
      </w:rPr>
    </w:lvl>
  </w:abstractNum>
  <w:abstractNum w:abstractNumId="71">
    <w:nsid w:val="301422F5"/>
    <w:multiLevelType w:val="singleLevel"/>
    <w:tmpl w:val="94143788"/>
    <w:lvl w:ilvl="0">
      <w:start w:val="1"/>
      <w:numFmt w:val="decimal"/>
      <w:lvlText w:val="%1."/>
      <w:lvlJc w:val="left"/>
      <w:pPr>
        <w:tabs>
          <w:tab w:val="num" w:pos="735"/>
        </w:tabs>
        <w:ind w:left="735" w:hanging="375"/>
      </w:pPr>
      <w:rPr>
        <w:rFonts w:hint="default"/>
      </w:rPr>
    </w:lvl>
  </w:abstractNum>
  <w:abstractNum w:abstractNumId="72">
    <w:nsid w:val="30562291"/>
    <w:multiLevelType w:val="singleLevel"/>
    <w:tmpl w:val="7CD0D200"/>
    <w:lvl w:ilvl="0">
      <w:start w:val="1"/>
      <w:numFmt w:val="decimal"/>
      <w:lvlText w:val="%1)"/>
      <w:lvlJc w:val="left"/>
      <w:pPr>
        <w:tabs>
          <w:tab w:val="num" w:pos="1080"/>
        </w:tabs>
        <w:ind w:left="1080" w:hanging="360"/>
      </w:pPr>
      <w:rPr>
        <w:rFonts w:hint="default"/>
      </w:rPr>
    </w:lvl>
  </w:abstractNum>
  <w:abstractNum w:abstractNumId="73">
    <w:nsid w:val="31705272"/>
    <w:multiLevelType w:val="hybridMultilevel"/>
    <w:tmpl w:val="4240F80C"/>
    <w:lvl w:ilvl="0" w:tplc="6A9C508E">
      <w:start w:val="2"/>
      <w:numFmt w:val="bullet"/>
      <w:lvlText w:val="-"/>
      <w:lvlJc w:val="left"/>
      <w:pPr>
        <w:tabs>
          <w:tab w:val="num" w:pos="927"/>
        </w:tabs>
        <w:ind w:left="907" w:hanging="340"/>
      </w:pPr>
      <w:rPr>
        <w:rFonts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74">
    <w:nsid w:val="317E6209"/>
    <w:multiLevelType w:val="singleLevel"/>
    <w:tmpl w:val="8B7A2F54"/>
    <w:lvl w:ilvl="0">
      <w:start w:val="1"/>
      <w:numFmt w:val="lowerRoman"/>
      <w:lvlText w:val="(%1)"/>
      <w:lvlJc w:val="left"/>
      <w:pPr>
        <w:tabs>
          <w:tab w:val="num" w:pos="1080"/>
        </w:tabs>
        <w:ind w:left="1080" w:hanging="1080"/>
      </w:pPr>
      <w:rPr>
        <w:rFonts w:hint="default"/>
      </w:rPr>
    </w:lvl>
  </w:abstractNum>
  <w:abstractNum w:abstractNumId="75">
    <w:nsid w:val="33102D08"/>
    <w:multiLevelType w:val="singleLevel"/>
    <w:tmpl w:val="04090017"/>
    <w:lvl w:ilvl="0">
      <w:start w:val="1"/>
      <w:numFmt w:val="lowerLetter"/>
      <w:lvlText w:val="%1)"/>
      <w:lvlJc w:val="left"/>
      <w:pPr>
        <w:tabs>
          <w:tab w:val="num" w:pos="360"/>
        </w:tabs>
        <w:ind w:left="360" w:hanging="360"/>
      </w:pPr>
      <w:rPr>
        <w:rFonts w:hint="default"/>
      </w:rPr>
    </w:lvl>
  </w:abstractNum>
  <w:abstractNum w:abstractNumId="76">
    <w:nsid w:val="35984326"/>
    <w:multiLevelType w:val="singleLevel"/>
    <w:tmpl w:val="0409000F"/>
    <w:lvl w:ilvl="0">
      <w:start w:val="2"/>
      <w:numFmt w:val="decimal"/>
      <w:lvlText w:val="%1."/>
      <w:lvlJc w:val="left"/>
      <w:pPr>
        <w:tabs>
          <w:tab w:val="num" w:pos="360"/>
        </w:tabs>
        <w:ind w:left="360" w:hanging="360"/>
      </w:pPr>
      <w:rPr>
        <w:rFonts w:hint="default"/>
      </w:rPr>
    </w:lvl>
  </w:abstractNum>
  <w:abstractNum w:abstractNumId="77">
    <w:nsid w:val="378A6C72"/>
    <w:multiLevelType w:val="multilevel"/>
    <w:tmpl w:val="51524A18"/>
    <w:lvl w:ilvl="0">
      <w:start w:val="4"/>
      <w:numFmt w:val="decimal"/>
      <w:lvlText w:val="%1."/>
      <w:lvlJc w:val="left"/>
      <w:pPr>
        <w:tabs>
          <w:tab w:val="num" w:pos="540"/>
        </w:tabs>
        <w:ind w:left="540" w:hanging="540"/>
      </w:pPr>
      <w:rPr>
        <w:rFonts w:hint="default"/>
        <w:b/>
      </w:rPr>
    </w:lvl>
    <w:lvl w:ilvl="1">
      <w:start w:val="1"/>
      <w:numFmt w:val="decimal"/>
      <w:lvlText w:val="%1.%2."/>
      <w:lvlJc w:val="left"/>
      <w:pPr>
        <w:tabs>
          <w:tab w:val="num" w:pos="1249"/>
        </w:tabs>
        <w:ind w:left="1249" w:hanging="54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78">
    <w:nsid w:val="37B31468"/>
    <w:multiLevelType w:val="hybridMultilevel"/>
    <w:tmpl w:val="1236E7E0"/>
    <w:lvl w:ilvl="0" w:tplc="01B03C28">
      <w:start w:val="2"/>
      <w:numFmt w:val="bullet"/>
      <w:lvlText w:val="-"/>
      <w:lvlJc w:val="left"/>
      <w:pPr>
        <w:tabs>
          <w:tab w:val="num" w:pos="360"/>
        </w:tabs>
        <w:ind w:left="284" w:hanging="284"/>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9">
    <w:nsid w:val="37BF5DB1"/>
    <w:multiLevelType w:val="multilevel"/>
    <w:tmpl w:val="5498A612"/>
    <w:lvl w:ilvl="0">
      <w:start w:val="1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37F14E36"/>
    <w:multiLevelType w:val="hybridMultilevel"/>
    <w:tmpl w:val="D2129974"/>
    <w:lvl w:ilvl="0" w:tplc="12D2791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nsid w:val="38317965"/>
    <w:multiLevelType w:val="singleLevel"/>
    <w:tmpl w:val="C7662DF6"/>
    <w:lvl w:ilvl="0">
      <w:start w:val="1"/>
      <w:numFmt w:val="decimal"/>
      <w:lvlText w:val="%1)"/>
      <w:lvlJc w:val="left"/>
      <w:pPr>
        <w:tabs>
          <w:tab w:val="num" w:pos="1095"/>
        </w:tabs>
        <w:ind w:left="1095" w:hanging="375"/>
      </w:pPr>
      <w:rPr>
        <w:rFonts w:hint="default"/>
      </w:rPr>
    </w:lvl>
  </w:abstractNum>
  <w:abstractNum w:abstractNumId="82">
    <w:nsid w:val="39C50A62"/>
    <w:multiLevelType w:val="hybridMultilevel"/>
    <w:tmpl w:val="F2FC7696"/>
    <w:lvl w:ilvl="0" w:tplc="01B03C28">
      <w:start w:val="2"/>
      <w:numFmt w:val="bullet"/>
      <w:lvlText w:val="-"/>
      <w:lvlJc w:val="left"/>
      <w:pPr>
        <w:tabs>
          <w:tab w:val="num" w:pos="360"/>
        </w:tabs>
        <w:ind w:left="284" w:hanging="284"/>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3">
    <w:nsid w:val="3A5F1150"/>
    <w:multiLevelType w:val="singleLevel"/>
    <w:tmpl w:val="B8C86D56"/>
    <w:lvl w:ilvl="0">
      <w:start w:val="1"/>
      <w:numFmt w:val="decimal"/>
      <w:lvlText w:val="%1."/>
      <w:lvlJc w:val="left"/>
      <w:pPr>
        <w:tabs>
          <w:tab w:val="num" w:pos="1080"/>
        </w:tabs>
        <w:ind w:left="1080" w:hanging="360"/>
      </w:pPr>
      <w:rPr>
        <w:rFonts w:hint="default"/>
      </w:rPr>
    </w:lvl>
  </w:abstractNum>
  <w:abstractNum w:abstractNumId="84">
    <w:nsid w:val="3AEB1C39"/>
    <w:multiLevelType w:val="hybridMultilevel"/>
    <w:tmpl w:val="BF082DE0"/>
    <w:lvl w:ilvl="0" w:tplc="6A9C508E">
      <w:start w:val="2"/>
      <w:numFmt w:val="bullet"/>
      <w:lvlText w:val="-"/>
      <w:lvlJc w:val="left"/>
      <w:pPr>
        <w:tabs>
          <w:tab w:val="num" w:pos="927"/>
        </w:tabs>
        <w:ind w:left="907" w:hanging="340"/>
      </w:pPr>
      <w:rPr>
        <w:rFonts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85">
    <w:nsid w:val="3B363845"/>
    <w:multiLevelType w:val="singleLevel"/>
    <w:tmpl w:val="0409000F"/>
    <w:lvl w:ilvl="0">
      <w:start w:val="1"/>
      <w:numFmt w:val="decimal"/>
      <w:lvlText w:val="%1."/>
      <w:lvlJc w:val="left"/>
      <w:pPr>
        <w:tabs>
          <w:tab w:val="num" w:pos="360"/>
        </w:tabs>
        <w:ind w:left="360" w:hanging="360"/>
      </w:pPr>
      <w:rPr>
        <w:rFonts w:hint="default"/>
      </w:rPr>
    </w:lvl>
  </w:abstractNum>
  <w:abstractNum w:abstractNumId="86">
    <w:nsid w:val="3D854DB3"/>
    <w:multiLevelType w:val="multilevel"/>
    <w:tmpl w:val="29FAD5A8"/>
    <w:lvl w:ilvl="0">
      <w:start w:val="5122"/>
      <w:numFmt w:val="decimal"/>
      <w:lvlText w:val="%1"/>
      <w:lvlJc w:val="left"/>
      <w:pPr>
        <w:tabs>
          <w:tab w:val="num" w:pos="3204"/>
        </w:tabs>
        <w:ind w:left="3204" w:hanging="3204"/>
      </w:pPr>
      <w:rPr>
        <w:rFonts w:hint="default"/>
      </w:rPr>
    </w:lvl>
    <w:lvl w:ilvl="1">
      <w:start w:val="5223"/>
      <w:numFmt w:val="decimal"/>
      <w:lvlText w:val="%1-%2"/>
      <w:lvlJc w:val="left"/>
      <w:pPr>
        <w:tabs>
          <w:tab w:val="num" w:pos="3924"/>
        </w:tabs>
        <w:ind w:left="3924" w:hanging="3204"/>
      </w:pPr>
      <w:rPr>
        <w:rFonts w:hint="default"/>
      </w:rPr>
    </w:lvl>
    <w:lvl w:ilvl="2">
      <w:start w:val="1"/>
      <w:numFmt w:val="decimal"/>
      <w:lvlText w:val="%1-%2.%3"/>
      <w:lvlJc w:val="left"/>
      <w:pPr>
        <w:tabs>
          <w:tab w:val="num" w:pos="4644"/>
        </w:tabs>
        <w:ind w:left="4644" w:hanging="3204"/>
      </w:pPr>
      <w:rPr>
        <w:rFonts w:hint="default"/>
      </w:rPr>
    </w:lvl>
    <w:lvl w:ilvl="3">
      <w:start w:val="1"/>
      <w:numFmt w:val="decimal"/>
      <w:lvlText w:val="%1-%2.%3.%4"/>
      <w:lvlJc w:val="left"/>
      <w:pPr>
        <w:tabs>
          <w:tab w:val="num" w:pos="5364"/>
        </w:tabs>
        <w:ind w:left="5364" w:hanging="3204"/>
      </w:pPr>
      <w:rPr>
        <w:rFonts w:hint="default"/>
      </w:rPr>
    </w:lvl>
    <w:lvl w:ilvl="4">
      <w:start w:val="1"/>
      <w:numFmt w:val="decimal"/>
      <w:lvlText w:val="%1-%2.%3.%4.%5"/>
      <w:lvlJc w:val="left"/>
      <w:pPr>
        <w:tabs>
          <w:tab w:val="num" w:pos="6084"/>
        </w:tabs>
        <w:ind w:left="6084" w:hanging="3204"/>
      </w:pPr>
      <w:rPr>
        <w:rFonts w:hint="default"/>
      </w:rPr>
    </w:lvl>
    <w:lvl w:ilvl="5">
      <w:start w:val="1"/>
      <w:numFmt w:val="decimal"/>
      <w:lvlText w:val="%1-%2.%3.%4.%5.%6"/>
      <w:lvlJc w:val="left"/>
      <w:pPr>
        <w:tabs>
          <w:tab w:val="num" w:pos="6804"/>
        </w:tabs>
        <w:ind w:left="6804" w:hanging="3204"/>
      </w:pPr>
      <w:rPr>
        <w:rFonts w:hint="default"/>
      </w:rPr>
    </w:lvl>
    <w:lvl w:ilvl="6">
      <w:start w:val="1"/>
      <w:numFmt w:val="decimal"/>
      <w:lvlText w:val="%1-%2.%3.%4.%5.%6.%7"/>
      <w:lvlJc w:val="left"/>
      <w:pPr>
        <w:tabs>
          <w:tab w:val="num" w:pos="7524"/>
        </w:tabs>
        <w:ind w:left="7524" w:hanging="3204"/>
      </w:pPr>
      <w:rPr>
        <w:rFonts w:hint="default"/>
      </w:rPr>
    </w:lvl>
    <w:lvl w:ilvl="7">
      <w:start w:val="1"/>
      <w:numFmt w:val="decimal"/>
      <w:lvlText w:val="%1-%2.%3.%4.%5.%6.%7.%8"/>
      <w:lvlJc w:val="left"/>
      <w:pPr>
        <w:tabs>
          <w:tab w:val="num" w:pos="8244"/>
        </w:tabs>
        <w:ind w:left="8244" w:hanging="3204"/>
      </w:pPr>
      <w:rPr>
        <w:rFonts w:hint="default"/>
      </w:rPr>
    </w:lvl>
    <w:lvl w:ilvl="8">
      <w:start w:val="1"/>
      <w:numFmt w:val="decimal"/>
      <w:lvlText w:val="%1-%2.%3.%4.%5.%6.%7.%8.%9"/>
      <w:lvlJc w:val="left"/>
      <w:pPr>
        <w:tabs>
          <w:tab w:val="num" w:pos="8964"/>
        </w:tabs>
        <w:ind w:left="8964" w:hanging="3204"/>
      </w:pPr>
      <w:rPr>
        <w:rFonts w:hint="default"/>
      </w:rPr>
    </w:lvl>
  </w:abstractNum>
  <w:abstractNum w:abstractNumId="87">
    <w:nsid w:val="3E032F87"/>
    <w:multiLevelType w:val="hybridMultilevel"/>
    <w:tmpl w:val="234A30E2"/>
    <w:lvl w:ilvl="0" w:tplc="9566E6B6">
      <w:start w:val="1"/>
      <w:numFmt w:val="decimal"/>
      <w:lvlText w:val="%1."/>
      <w:lvlJc w:val="left"/>
      <w:pPr>
        <w:tabs>
          <w:tab w:val="num" w:pos="360"/>
        </w:tabs>
        <w:ind w:left="340" w:hanging="34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88">
    <w:nsid w:val="3E4B0225"/>
    <w:multiLevelType w:val="singleLevel"/>
    <w:tmpl w:val="CEF2D38E"/>
    <w:lvl w:ilvl="0">
      <w:start w:val="1"/>
      <w:numFmt w:val="lowerLetter"/>
      <w:lvlText w:val="%1)"/>
      <w:lvlJc w:val="left"/>
      <w:pPr>
        <w:tabs>
          <w:tab w:val="num" w:pos="1080"/>
        </w:tabs>
        <w:ind w:left="1080" w:hanging="360"/>
      </w:pPr>
      <w:rPr>
        <w:rFonts w:hint="default"/>
      </w:rPr>
    </w:lvl>
  </w:abstractNum>
  <w:abstractNum w:abstractNumId="89">
    <w:nsid w:val="3E65678E"/>
    <w:multiLevelType w:val="singleLevel"/>
    <w:tmpl w:val="E97A6AA8"/>
    <w:lvl w:ilvl="0">
      <w:start w:val="1"/>
      <w:numFmt w:val="lowerLetter"/>
      <w:lvlText w:val="(%1)"/>
      <w:lvlJc w:val="left"/>
      <w:pPr>
        <w:tabs>
          <w:tab w:val="num" w:pos="975"/>
        </w:tabs>
        <w:ind w:left="975" w:hanging="975"/>
      </w:pPr>
      <w:rPr>
        <w:rFonts w:hint="default"/>
      </w:rPr>
    </w:lvl>
  </w:abstractNum>
  <w:abstractNum w:abstractNumId="90">
    <w:nsid w:val="40B52BD6"/>
    <w:multiLevelType w:val="hybridMultilevel"/>
    <w:tmpl w:val="D576B33C"/>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1">
    <w:nsid w:val="4202785B"/>
    <w:multiLevelType w:val="hybridMultilevel"/>
    <w:tmpl w:val="3D147950"/>
    <w:lvl w:ilvl="0" w:tplc="6A9C508E">
      <w:start w:val="2"/>
      <w:numFmt w:val="bullet"/>
      <w:lvlText w:val="-"/>
      <w:lvlJc w:val="left"/>
      <w:pPr>
        <w:tabs>
          <w:tab w:val="num" w:pos="927"/>
        </w:tabs>
        <w:ind w:left="907" w:hanging="340"/>
      </w:pPr>
      <w:rPr>
        <w:rFonts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92">
    <w:nsid w:val="42852E8D"/>
    <w:multiLevelType w:val="hybridMultilevel"/>
    <w:tmpl w:val="10F6F588"/>
    <w:lvl w:ilvl="0" w:tplc="6A9C508E">
      <w:start w:val="2"/>
      <w:numFmt w:val="bullet"/>
      <w:lvlText w:val="-"/>
      <w:lvlJc w:val="left"/>
      <w:pPr>
        <w:tabs>
          <w:tab w:val="num" w:pos="927"/>
        </w:tabs>
        <w:ind w:left="907" w:hanging="340"/>
      </w:pPr>
      <w:rPr>
        <w:rFonts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93">
    <w:nsid w:val="43460B65"/>
    <w:multiLevelType w:val="singleLevel"/>
    <w:tmpl w:val="9D8EDA36"/>
    <w:lvl w:ilvl="0">
      <w:start w:val="1"/>
      <w:numFmt w:val="lowerLetter"/>
      <w:lvlText w:val="%1)"/>
      <w:lvlJc w:val="left"/>
      <w:pPr>
        <w:tabs>
          <w:tab w:val="num" w:pos="1800"/>
        </w:tabs>
        <w:ind w:left="1800" w:hanging="360"/>
      </w:pPr>
      <w:rPr>
        <w:rFonts w:hint="default"/>
      </w:rPr>
    </w:lvl>
  </w:abstractNum>
  <w:abstractNum w:abstractNumId="94">
    <w:nsid w:val="43485ABE"/>
    <w:multiLevelType w:val="singleLevel"/>
    <w:tmpl w:val="DA5A3AF6"/>
    <w:lvl w:ilvl="0">
      <w:start w:val="1"/>
      <w:numFmt w:val="lowerLetter"/>
      <w:lvlText w:val="%1."/>
      <w:lvlJc w:val="left"/>
      <w:pPr>
        <w:tabs>
          <w:tab w:val="num" w:pos="615"/>
        </w:tabs>
        <w:ind w:left="615" w:hanging="615"/>
      </w:pPr>
      <w:rPr>
        <w:rFonts w:hint="default"/>
      </w:rPr>
    </w:lvl>
  </w:abstractNum>
  <w:abstractNum w:abstractNumId="95">
    <w:nsid w:val="4374720D"/>
    <w:multiLevelType w:val="multilevel"/>
    <w:tmpl w:val="4ECC41A6"/>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6">
    <w:nsid w:val="43C642A6"/>
    <w:multiLevelType w:val="singleLevel"/>
    <w:tmpl w:val="1750A670"/>
    <w:lvl w:ilvl="0">
      <w:start w:val="1"/>
      <w:numFmt w:val="lowerLetter"/>
      <w:lvlText w:val="%1)"/>
      <w:lvlJc w:val="left"/>
      <w:pPr>
        <w:tabs>
          <w:tab w:val="num" w:pos="1155"/>
        </w:tabs>
        <w:ind w:left="1155" w:hanging="435"/>
      </w:pPr>
      <w:rPr>
        <w:rFonts w:hint="default"/>
      </w:rPr>
    </w:lvl>
  </w:abstractNum>
  <w:abstractNum w:abstractNumId="97">
    <w:nsid w:val="4436203E"/>
    <w:multiLevelType w:val="singleLevel"/>
    <w:tmpl w:val="25549062"/>
    <w:lvl w:ilvl="0">
      <w:start w:val="1"/>
      <w:numFmt w:val="lowerLetter"/>
      <w:lvlText w:val="%1)"/>
      <w:lvlJc w:val="left"/>
      <w:pPr>
        <w:tabs>
          <w:tab w:val="num" w:pos="1080"/>
        </w:tabs>
        <w:ind w:left="1080" w:hanging="360"/>
      </w:pPr>
      <w:rPr>
        <w:rFonts w:hint="default"/>
      </w:rPr>
    </w:lvl>
  </w:abstractNum>
  <w:abstractNum w:abstractNumId="98">
    <w:nsid w:val="45452E86"/>
    <w:multiLevelType w:val="singleLevel"/>
    <w:tmpl w:val="2B9C5786"/>
    <w:lvl w:ilvl="0">
      <w:start w:val="1"/>
      <w:numFmt w:val="lowerLetter"/>
      <w:lvlText w:val="%1)"/>
      <w:lvlJc w:val="left"/>
      <w:pPr>
        <w:tabs>
          <w:tab w:val="num" w:pos="705"/>
        </w:tabs>
        <w:ind w:left="705" w:hanging="705"/>
      </w:pPr>
      <w:rPr>
        <w:rFonts w:hint="default"/>
      </w:rPr>
    </w:lvl>
  </w:abstractNum>
  <w:abstractNum w:abstractNumId="99">
    <w:nsid w:val="45A74C1A"/>
    <w:multiLevelType w:val="singleLevel"/>
    <w:tmpl w:val="70F030A8"/>
    <w:lvl w:ilvl="0">
      <w:start w:val="1"/>
      <w:numFmt w:val="lowerLetter"/>
      <w:lvlText w:val="%1)"/>
      <w:lvlJc w:val="left"/>
      <w:pPr>
        <w:tabs>
          <w:tab w:val="num" w:pos="1080"/>
        </w:tabs>
        <w:ind w:left="1080" w:hanging="360"/>
      </w:pPr>
      <w:rPr>
        <w:rFonts w:hint="default"/>
      </w:rPr>
    </w:lvl>
  </w:abstractNum>
  <w:abstractNum w:abstractNumId="100">
    <w:nsid w:val="467B2C95"/>
    <w:multiLevelType w:val="hybridMultilevel"/>
    <w:tmpl w:val="D680AC18"/>
    <w:lvl w:ilvl="0" w:tplc="991AF84A">
      <w:start w:val="1"/>
      <w:numFmt w:val="decimal"/>
      <w:lvlText w:val="%1."/>
      <w:lvlJc w:val="left"/>
      <w:pPr>
        <w:tabs>
          <w:tab w:val="num" w:pos="795"/>
        </w:tabs>
        <w:ind w:left="795" w:hanging="360"/>
      </w:pPr>
    </w:lvl>
    <w:lvl w:ilvl="1" w:tplc="DA082450">
      <w:numFmt w:val="none"/>
      <w:lvlText w:val=""/>
      <w:lvlJc w:val="left"/>
      <w:pPr>
        <w:tabs>
          <w:tab w:val="num" w:pos="360"/>
        </w:tabs>
      </w:pPr>
    </w:lvl>
    <w:lvl w:ilvl="2" w:tplc="66D0ABC4">
      <w:numFmt w:val="none"/>
      <w:lvlText w:val=""/>
      <w:lvlJc w:val="left"/>
      <w:pPr>
        <w:tabs>
          <w:tab w:val="num" w:pos="360"/>
        </w:tabs>
      </w:pPr>
    </w:lvl>
    <w:lvl w:ilvl="3" w:tplc="01509D7A">
      <w:numFmt w:val="none"/>
      <w:lvlText w:val=""/>
      <w:lvlJc w:val="left"/>
      <w:pPr>
        <w:tabs>
          <w:tab w:val="num" w:pos="360"/>
        </w:tabs>
      </w:pPr>
    </w:lvl>
    <w:lvl w:ilvl="4" w:tplc="BB649268">
      <w:numFmt w:val="none"/>
      <w:lvlText w:val=""/>
      <w:lvlJc w:val="left"/>
      <w:pPr>
        <w:tabs>
          <w:tab w:val="num" w:pos="360"/>
        </w:tabs>
      </w:pPr>
    </w:lvl>
    <w:lvl w:ilvl="5" w:tplc="2612FECC">
      <w:numFmt w:val="none"/>
      <w:lvlText w:val=""/>
      <w:lvlJc w:val="left"/>
      <w:pPr>
        <w:tabs>
          <w:tab w:val="num" w:pos="360"/>
        </w:tabs>
      </w:pPr>
    </w:lvl>
    <w:lvl w:ilvl="6" w:tplc="945C0114">
      <w:numFmt w:val="none"/>
      <w:lvlText w:val=""/>
      <w:lvlJc w:val="left"/>
      <w:pPr>
        <w:tabs>
          <w:tab w:val="num" w:pos="360"/>
        </w:tabs>
      </w:pPr>
    </w:lvl>
    <w:lvl w:ilvl="7" w:tplc="A878864C">
      <w:numFmt w:val="none"/>
      <w:lvlText w:val=""/>
      <w:lvlJc w:val="left"/>
      <w:pPr>
        <w:tabs>
          <w:tab w:val="num" w:pos="360"/>
        </w:tabs>
      </w:pPr>
    </w:lvl>
    <w:lvl w:ilvl="8" w:tplc="7B68BCE6">
      <w:numFmt w:val="none"/>
      <w:lvlText w:val=""/>
      <w:lvlJc w:val="left"/>
      <w:pPr>
        <w:tabs>
          <w:tab w:val="num" w:pos="360"/>
        </w:tabs>
      </w:pPr>
    </w:lvl>
  </w:abstractNum>
  <w:abstractNum w:abstractNumId="101">
    <w:nsid w:val="47AC4A29"/>
    <w:multiLevelType w:val="hybridMultilevel"/>
    <w:tmpl w:val="B2F27D78"/>
    <w:lvl w:ilvl="0" w:tplc="01B03C28">
      <w:start w:val="2"/>
      <w:numFmt w:val="bullet"/>
      <w:lvlText w:val="-"/>
      <w:lvlJc w:val="left"/>
      <w:pPr>
        <w:tabs>
          <w:tab w:val="num" w:pos="360"/>
        </w:tabs>
        <w:ind w:left="284" w:hanging="284"/>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2">
    <w:nsid w:val="47D73E88"/>
    <w:multiLevelType w:val="singleLevel"/>
    <w:tmpl w:val="51269602"/>
    <w:lvl w:ilvl="0">
      <w:start w:val="1"/>
      <w:numFmt w:val="lowerLetter"/>
      <w:lvlText w:val="%1)"/>
      <w:lvlJc w:val="left"/>
      <w:pPr>
        <w:tabs>
          <w:tab w:val="num" w:pos="1080"/>
        </w:tabs>
        <w:ind w:left="1080" w:hanging="360"/>
      </w:pPr>
      <w:rPr>
        <w:rFonts w:hint="default"/>
      </w:rPr>
    </w:lvl>
  </w:abstractNum>
  <w:abstractNum w:abstractNumId="103">
    <w:nsid w:val="48175CB4"/>
    <w:multiLevelType w:val="hybridMultilevel"/>
    <w:tmpl w:val="012E7972"/>
    <w:lvl w:ilvl="0" w:tplc="C166E83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4">
    <w:nsid w:val="493C4C93"/>
    <w:multiLevelType w:val="singleLevel"/>
    <w:tmpl w:val="D0E4636E"/>
    <w:lvl w:ilvl="0">
      <w:start w:val="1"/>
      <w:numFmt w:val="lowerLetter"/>
      <w:lvlText w:val="%1)"/>
      <w:lvlJc w:val="left"/>
      <w:pPr>
        <w:tabs>
          <w:tab w:val="num" w:pos="510"/>
        </w:tabs>
        <w:ind w:left="510" w:hanging="510"/>
      </w:pPr>
      <w:rPr>
        <w:rFonts w:hint="default"/>
      </w:rPr>
    </w:lvl>
  </w:abstractNum>
  <w:abstractNum w:abstractNumId="105">
    <w:nsid w:val="4A7C49F1"/>
    <w:multiLevelType w:val="multilevel"/>
    <w:tmpl w:val="DA1A9282"/>
    <w:lvl w:ilvl="0">
      <w:start w:val="9"/>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6">
    <w:nsid w:val="4AE2798C"/>
    <w:multiLevelType w:val="singleLevel"/>
    <w:tmpl w:val="5FFA5DF4"/>
    <w:lvl w:ilvl="0">
      <w:start w:val="1"/>
      <w:numFmt w:val="lowerLetter"/>
      <w:lvlText w:val="%1)"/>
      <w:lvlJc w:val="left"/>
      <w:pPr>
        <w:tabs>
          <w:tab w:val="num" w:pos="1095"/>
        </w:tabs>
        <w:ind w:left="1095" w:hanging="375"/>
      </w:pPr>
      <w:rPr>
        <w:rFonts w:hint="default"/>
      </w:rPr>
    </w:lvl>
  </w:abstractNum>
  <w:abstractNum w:abstractNumId="107">
    <w:nsid w:val="4BE016AB"/>
    <w:multiLevelType w:val="hybridMultilevel"/>
    <w:tmpl w:val="93301012"/>
    <w:lvl w:ilvl="0" w:tplc="0E3C53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8">
    <w:nsid w:val="4C146955"/>
    <w:multiLevelType w:val="singleLevel"/>
    <w:tmpl w:val="3F12F65E"/>
    <w:lvl w:ilvl="0">
      <w:start w:val="1"/>
      <w:numFmt w:val="lowerLetter"/>
      <w:lvlText w:val="%1)"/>
      <w:lvlJc w:val="left"/>
      <w:pPr>
        <w:tabs>
          <w:tab w:val="num" w:pos="1080"/>
        </w:tabs>
        <w:ind w:left="1080" w:hanging="360"/>
      </w:pPr>
      <w:rPr>
        <w:rFonts w:hint="default"/>
      </w:rPr>
    </w:lvl>
  </w:abstractNum>
  <w:abstractNum w:abstractNumId="109">
    <w:nsid w:val="4C5A4CBB"/>
    <w:multiLevelType w:val="singleLevel"/>
    <w:tmpl w:val="ECCC05C2"/>
    <w:lvl w:ilvl="0">
      <w:start w:val="4"/>
      <w:numFmt w:val="bullet"/>
      <w:lvlText w:val=""/>
      <w:lvlJc w:val="left"/>
      <w:pPr>
        <w:tabs>
          <w:tab w:val="num" w:pos="1110"/>
        </w:tabs>
        <w:ind w:left="1110" w:hanging="390"/>
      </w:pPr>
      <w:rPr>
        <w:rFonts w:ascii="Symbol" w:hAnsi="Symbol" w:hint="default"/>
      </w:rPr>
    </w:lvl>
  </w:abstractNum>
  <w:abstractNum w:abstractNumId="110">
    <w:nsid w:val="4E764217"/>
    <w:multiLevelType w:val="hybridMultilevel"/>
    <w:tmpl w:val="CBDA0554"/>
    <w:lvl w:ilvl="0" w:tplc="2D14DB4E">
      <w:start w:val="1"/>
      <w:numFmt w:val="lowerLetter"/>
      <w:lvlText w:val="%1.)"/>
      <w:lvlJc w:val="left"/>
      <w:pPr>
        <w:tabs>
          <w:tab w:val="num" w:pos="960"/>
        </w:tabs>
        <w:ind w:left="960" w:hanging="360"/>
      </w:pPr>
      <w:rPr>
        <w:rFonts w:hint="default"/>
      </w:rPr>
    </w:lvl>
    <w:lvl w:ilvl="1" w:tplc="08090019" w:tentative="1">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111">
    <w:nsid w:val="4F787778"/>
    <w:multiLevelType w:val="singleLevel"/>
    <w:tmpl w:val="F9E08A42"/>
    <w:lvl w:ilvl="0">
      <w:start w:val="1"/>
      <w:numFmt w:val="lowerLetter"/>
      <w:lvlText w:val="%1)"/>
      <w:lvlJc w:val="left"/>
      <w:pPr>
        <w:tabs>
          <w:tab w:val="num" w:pos="1080"/>
        </w:tabs>
        <w:ind w:left="1080" w:hanging="360"/>
      </w:pPr>
      <w:rPr>
        <w:rFonts w:hint="default"/>
      </w:rPr>
    </w:lvl>
  </w:abstractNum>
  <w:abstractNum w:abstractNumId="112">
    <w:nsid w:val="4FB81472"/>
    <w:multiLevelType w:val="singleLevel"/>
    <w:tmpl w:val="0409000F"/>
    <w:lvl w:ilvl="0">
      <w:start w:val="1"/>
      <w:numFmt w:val="decimal"/>
      <w:lvlText w:val="%1."/>
      <w:lvlJc w:val="left"/>
      <w:pPr>
        <w:tabs>
          <w:tab w:val="num" w:pos="360"/>
        </w:tabs>
        <w:ind w:left="360" w:hanging="360"/>
      </w:pPr>
      <w:rPr>
        <w:rFonts w:hint="default"/>
      </w:rPr>
    </w:lvl>
  </w:abstractNum>
  <w:abstractNum w:abstractNumId="113">
    <w:nsid w:val="50174F4F"/>
    <w:multiLevelType w:val="multilevel"/>
    <w:tmpl w:val="3C307EB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4">
    <w:nsid w:val="5089603B"/>
    <w:multiLevelType w:val="singleLevel"/>
    <w:tmpl w:val="B8C86D56"/>
    <w:lvl w:ilvl="0">
      <w:start w:val="1"/>
      <w:numFmt w:val="decimal"/>
      <w:lvlText w:val="%1."/>
      <w:lvlJc w:val="left"/>
      <w:pPr>
        <w:tabs>
          <w:tab w:val="num" w:pos="1080"/>
        </w:tabs>
        <w:ind w:left="1080" w:hanging="360"/>
      </w:pPr>
      <w:rPr>
        <w:rFonts w:hint="default"/>
      </w:rPr>
    </w:lvl>
  </w:abstractNum>
  <w:abstractNum w:abstractNumId="115">
    <w:nsid w:val="50F34B40"/>
    <w:multiLevelType w:val="singleLevel"/>
    <w:tmpl w:val="17D49B3E"/>
    <w:lvl w:ilvl="0">
      <w:start w:val="1"/>
      <w:numFmt w:val="lowerLetter"/>
      <w:lvlText w:val="%1)"/>
      <w:lvlJc w:val="left"/>
      <w:pPr>
        <w:tabs>
          <w:tab w:val="num" w:pos="1080"/>
        </w:tabs>
        <w:ind w:left="1080" w:hanging="360"/>
      </w:pPr>
      <w:rPr>
        <w:rFonts w:hint="default"/>
      </w:rPr>
    </w:lvl>
  </w:abstractNum>
  <w:abstractNum w:abstractNumId="116">
    <w:nsid w:val="51C83DD3"/>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17">
    <w:nsid w:val="51CC54F2"/>
    <w:multiLevelType w:val="singleLevel"/>
    <w:tmpl w:val="FD2AD334"/>
    <w:lvl w:ilvl="0">
      <w:start w:val="1"/>
      <w:numFmt w:val="lowerLetter"/>
      <w:lvlText w:val="%1)"/>
      <w:lvlJc w:val="left"/>
      <w:pPr>
        <w:tabs>
          <w:tab w:val="num" w:pos="1095"/>
        </w:tabs>
        <w:ind w:left="1095" w:hanging="375"/>
      </w:pPr>
      <w:rPr>
        <w:rFonts w:hint="default"/>
      </w:rPr>
    </w:lvl>
  </w:abstractNum>
  <w:abstractNum w:abstractNumId="118">
    <w:nsid w:val="523A4004"/>
    <w:multiLevelType w:val="hybridMultilevel"/>
    <w:tmpl w:val="31726022"/>
    <w:lvl w:ilvl="0" w:tplc="01B03C28">
      <w:start w:val="2"/>
      <w:numFmt w:val="bullet"/>
      <w:lvlText w:val="-"/>
      <w:lvlJc w:val="left"/>
      <w:pPr>
        <w:tabs>
          <w:tab w:val="num" w:pos="927"/>
        </w:tabs>
        <w:ind w:left="851" w:hanging="284"/>
      </w:pPr>
      <w:rPr>
        <w:rFonts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119">
    <w:nsid w:val="524731A1"/>
    <w:multiLevelType w:val="hybridMultilevel"/>
    <w:tmpl w:val="71A2E11E"/>
    <w:lvl w:ilvl="0" w:tplc="6A9C508E">
      <w:start w:val="2"/>
      <w:numFmt w:val="bullet"/>
      <w:lvlText w:val="-"/>
      <w:lvlJc w:val="left"/>
      <w:pPr>
        <w:tabs>
          <w:tab w:val="num" w:pos="927"/>
        </w:tabs>
        <w:ind w:left="907" w:hanging="340"/>
      </w:pPr>
      <w:rPr>
        <w:rFonts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120">
    <w:nsid w:val="53DF63F1"/>
    <w:multiLevelType w:val="hybridMultilevel"/>
    <w:tmpl w:val="D1DEC992"/>
    <w:lvl w:ilvl="0" w:tplc="6A9C508E">
      <w:start w:val="2"/>
      <w:numFmt w:val="bullet"/>
      <w:lvlText w:val="-"/>
      <w:lvlJc w:val="left"/>
      <w:pPr>
        <w:tabs>
          <w:tab w:val="num" w:pos="927"/>
        </w:tabs>
        <w:ind w:left="907" w:hanging="340"/>
      </w:pPr>
      <w:rPr>
        <w:rFonts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121">
    <w:nsid w:val="54503D94"/>
    <w:multiLevelType w:val="hybridMultilevel"/>
    <w:tmpl w:val="15BE6D90"/>
    <w:lvl w:ilvl="0" w:tplc="C166E83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2">
    <w:nsid w:val="55090872"/>
    <w:multiLevelType w:val="singleLevel"/>
    <w:tmpl w:val="540E02D4"/>
    <w:lvl w:ilvl="0">
      <w:numFmt w:val="bullet"/>
      <w:lvlText w:val="-"/>
      <w:lvlJc w:val="left"/>
      <w:pPr>
        <w:tabs>
          <w:tab w:val="num" w:pos="360"/>
        </w:tabs>
        <w:ind w:left="360" w:hanging="360"/>
      </w:pPr>
      <w:rPr>
        <w:rFonts w:ascii="Times New Roman" w:hAnsi="Times New Roman" w:hint="default"/>
      </w:rPr>
    </w:lvl>
  </w:abstractNum>
  <w:abstractNum w:abstractNumId="123">
    <w:nsid w:val="558220FF"/>
    <w:multiLevelType w:val="singleLevel"/>
    <w:tmpl w:val="131C9E98"/>
    <w:lvl w:ilvl="0">
      <w:start w:val="1"/>
      <w:numFmt w:val="decimal"/>
      <w:lvlText w:val="%1."/>
      <w:lvlJc w:val="left"/>
      <w:pPr>
        <w:tabs>
          <w:tab w:val="num" w:pos="1080"/>
        </w:tabs>
        <w:ind w:left="1080" w:hanging="360"/>
      </w:pPr>
      <w:rPr>
        <w:rFonts w:hint="default"/>
      </w:rPr>
    </w:lvl>
  </w:abstractNum>
  <w:abstractNum w:abstractNumId="124">
    <w:nsid w:val="55A016B7"/>
    <w:multiLevelType w:val="singleLevel"/>
    <w:tmpl w:val="59684236"/>
    <w:lvl w:ilvl="0">
      <w:numFmt w:val="bullet"/>
      <w:lvlText w:val="-"/>
      <w:lvlJc w:val="left"/>
      <w:pPr>
        <w:tabs>
          <w:tab w:val="num" w:pos="1800"/>
        </w:tabs>
        <w:ind w:left="1800" w:hanging="360"/>
      </w:pPr>
      <w:rPr>
        <w:rFonts w:ascii="Times New Roman" w:hAnsi="Times New Roman" w:hint="default"/>
      </w:rPr>
    </w:lvl>
  </w:abstractNum>
  <w:abstractNum w:abstractNumId="125">
    <w:nsid w:val="55A44114"/>
    <w:multiLevelType w:val="multilevel"/>
    <w:tmpl w:val="843C89D8"/>
    <w:lvl w:ilvl="0">
      <w:start w:val="1"/>
      <w:numFmt w:val="lowerLetter"/>
      <w:lvlText w:val="%1."/>
      <w:lvlJc w:val="left"/>
      <w:pPr>
        <w:tabs>
          <w:tab w:val="num" w:pos="1068"/>
        </w:tabs>
        <w:ind w:left="1068" w:hanging="360"/>
      </w:pPr>
    </w:lvl>
    <w:lvl w:ilvl="1">
      <w:start w:val="4"/>
      <w:numFmt w:val="decimal"/>
      <w:isLgl/>
      <w:lvlText w:val="%1.%2."/>
      <w:lvlJc w:val="left"/>
      <w:pPr>
        <w:tabs>
          <w:tab w:val="num" w:pos="1308"/>
        </w:tabs>
        <w:ind w:left="1308" w:hanging="600"/>
      </w:pPr>
      <w:rPr>
        <w:rFonts w:hint="default"/>
      </w:rPr>
    </w:lvl>
    <w:lvl w:ilvl="2">
      <w:start w:val="3"/>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26">
    <w:nsid w:val="592528E2"/>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27">
    <w:nsid w:val="59BF380D"/>
    <w:multiLevelType w:val="hybridMultilevel"/>
    <w:tmpl w:val="312E1056"/>
    <w:lvl w:ilvl="0" w:tplc="01B03C28">
      <w:start w:val="2"/>
      <w:numFmt w:val="bullet"/>
      <w:lvlText w:val="-"/>
      <w:lvlJc w:val="left"/>
      <w:pPr>
        <w:tabs>
          <w:tab w:val="num" w:pos="360"/>
        </w:tabs>
        <w:ind w:left="284" w:hanging="284"/>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8">
    <w:nsid w:val="5A8E44D6"/>
    <w:multiLevelType w:val="hybridMultilevel"/>
    <w:tmpl w:val="357E7ED8"/>
    <w:lvl w:ilvl="0" w:tplc="011E2524">
      <w:start w:val="32"/>
      <w:numFmt w:val="decimal"/>
      <w:lvlText w:val="%1."/>
      <w:lvlJc w:val="left"/>
      <w:pPr>
        <w:tabs>
          <w:tab w:val="num" w:pos="735"/>
        </w:tabs>
        <w:ind w:left="735" w:hanging="58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29">
    <w:nsid w:val="5E6634B1"/>
    <w:multiLevelType w:val="hybridMultilevel"/>
    <w:tmpl w:val="A476E4FC"/>
    <w:lvl w:ilvl="0" w:tplc="C9985ABE">
      <w:start w:val="1"/>
      <w:numFmt w:val="lowerLetter"/>
      <w:lvlText w:val="(%1)"/>
      <w:lvlJc w:val="left"/>
      <w:pPr>
        <w:tabs>
          <w:tab w:val="num" w:pos="795"/>
        </w:tabs>
        <w:ind w:left="79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0">
    <w:nsid w:val="5F4410F8"/>
    <w:multiLevelType w:val="singleLevel"/>
    <w:tmpl w:val="63704A9C"/>
    <w:lvl w:ilvl="0">
      <w:start w:val="1"/>
      <w:numFmt w:val="lowerLetter"/>
      <w:lvlText w:val="%1)"/>
      <w:lvlJc w:val="left"/>
      <w:pPr>
        <w:tabs>
          <w:tab w:val="num" w:pos="1110"/>
        </w:tabs>
        <w:ind w:left="1110" w:hanging="390"/>
      </w:pPr>
      <w:rPr>
        <w:rFonts w:hint="default"/>
      </w:rPr>
    </w:lvl>
  </w:abstractNum>
  <w:abstractNum w:abstractNumId="131">
    <w:nsid w:val="60403637"/>
    <w:multiLevelType w:val="hybridMultilevel"/>
    <w:tmpl w:val="3FC2598A"/>
    <w:lvl w:ilvl="0" w:tplc="6A9C508E">
      <w:start w:val="2"/>
      <w:numFmt w:val="bullet"/>
      <w:lvlText w:val="-"/>
      <w:lvlJc w:val="left"/>
      <w:pPr>
        <w:tabs>
          <w:tab w:val="num" w:pos="927"/>
        </w:tabs>
        <w:ind w:left="907" w:hanging="340"/>
      </w:pPr>
      <w:rPr>
        <w:rFonts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132">
    <w:nsid w:val="61C92CD5"/>
    <w:multiLevelType w:val="singleLevel"/>
    <w:tmpl w:val="3FB8C234"/>
    <w:lvl w:ilvl="0">
      <w:start w:val="2"/>
      <w:numFmt w:val="bullet"/>
      <w:lvlText w:val="-"/>
      <w:lvlJc w:val="left"/>
      <w:pPr>
        <w:tabs>
          <w:tab w:val="num" w:pos="1800"/>
        </w:tabs>
        <w:ind w:left="1800" w:hanging="360"/>
      </w:pPr>
      <w:rPr>
        <w:rFonts w:hint="default"/>
      </w:rPr>
    </w:lvl>
  </w:abstractNum>
  <w:abstractNum w:abstractNumId="133">
    <w:nsid w:val="628F529D"/>
    <w:multiLevelType w:val="hybridMultilevel"/>
    <w:tmpl w:val="38044826"/>
    <w:lvl w:ilvl="0" w:tplc="01B03C28">
      <w:start w:val="2"/>
      <w:numFmt w:val="bullet"/>
      <w:lvlText w:val="-"/>
      <w:lvlJc w:val="left"/>
      <w:pPr>
        <w:tabs>
          <w:tab w:val="num" w:pos="360"/>
        </w:tabs>
        <w:ind w:left="284" w:hanging="284"/>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4">
    <w:nsid w:val="64945D59"/>
    <w:multiLevelType w:val="singleLevel"/>
    <w:tmpl w:val="D6B0C49A"/>
    <w:lvl w:ilvl="0">
      <w:start w:val="1"/>
      <w:numFmt w:val="bullet"/>
      <w:lvlText w:val="-"/>
      <w:lvlJc w:val="left"/>
      <w:pPr>
        <w:tabs>
          <w:tab w:val="num" w:pos="1080"/>
        </w:tabs>
        <w:ind w:left="1080" w:hanging="360"/>
      </w:pPr>
      <w:rPr>
        <w:rFonts w:hint="default"/>
      </w:rPr>
    </w:lvl>
  </w:abstractNum>
  <w:abstractNum w:abstractNumId="135">
    <w:nsid w:val="66B755CC"/>
    <w:multiLevelType w:val="hybridMultilevel"/>
    <w:tmpl w:val="C07846E0"/>
    <w:lvl w:ilvl="0" w:tplc="42AC17D6">
      <w:start w:val="1"/>
      <w:numFmt w:val="decimal"/>
      <w:lvlText w:val="%1."/>
      <w:lvlJc w:val="left"/>
      <w:pPr>
        <w:tabs>
          <w:tab w:val="num" w:pos="510"/>
        </w:tabs>
        <w:ind w:left="510" w:hanging="360"/>
      </w:pPr>
      <w:rPr>
        <w:rFonts w:hint="default"/>
      </w:rPr>
    </w:lvl>
    <w:lvl w:ilvl="1" w:tplc="04180019" w:tentative="1">
      <w:start w:val="1"/>
      <w:numFmt w:val="lowerLetter"/>
      <w:lvlText w:val="%2."/>
      <w:lvlJc w:val="left"/>
      <w:pPr>
        <w:tabs>
          <w:tab w:val="num" w:pos="1230"/>
        </w:tabs>
        <w:ind w:left="1230" w:hanging="360"/>
      </w:pPr>
    </w:lvl>
    <w:lvl w:ilvl="2" w:tplc="0418001B" w:tentative="1">
      <w:start w:val="1"/>
      <w:numFmt w:val="lowerRoman"/>
      <w:lvlText w:val="%3."/>
      <w:lvlJc w:val="right"/>
      <w:pPr>
        <w:tabs>
          <w:tab w:val="num" w:pos="1950"/>
        </w:tabs>
        <w:ind w:left="1950" w:hanging="180"/>
      </w:pPr>
    </w:lvl>
    <w:lvl w:ilvl="3" w:tplc="0418000F" w:tentative="1">
      <w:start w:val="1"/>
      <w:numFmt w:val="decimal"/>
      <w:lvlText w:val="%4."/>
      <w:lvlJc w:val="left"/>
      <w:pPr>
        <w:tabs>
          <w:tab w:val="num" w:pos="2670"/>
        </w:tabs>
        <w:ind w:left="2670" w:hanging="360"/>
      </w:pPr>
    </w:lvl>
    <w:lvl w:ilvl="4" w:tplc="04180019" w:tentative="1">
      <w:start w:val="1"/>
      <w:numFmt w:val="lowerLetter"/>
      <w:lvlText w:val="%5."/>
      <w:lvlJc w:val="left"/>
      <w:pPr>
        <w:tabs>
          <w:tab w:val="num" w:pos="3390"/>
        </w:tabs>
        <w:ind w:left="3390" w:hanging="360"/>
      </w:pPr>
    </w:lvl>
    <w:lvl w:ilvl="5" w:tplc="0418001B" w:tentative="1">
      <w:start w:val="1"/>
      <w:numFmt w:val="lowerRoman"/>
      <w:lvlText w:val="%6."/>
      <w:lvlJc w:val="right"/>
      <w:pPr>
        <w:tabs>
          <w:tab w:val="num" w:pos="4110"/>
        </w:tabs>
        <w:ind w:left="4110" w:hanging="180"/>
      </w:pPr>
    </w:lvl>
    <w:lvl w:ilvl="6" w:tplc="0418000F" w:tentative="1">
      <w:start w:val="1"/>
      <w:numFmt w:val="decimal"/>
      <w:lvlText w:val="%7."/>
      <w:lvlJc w:val="left"/>
      <w:pPr>
        <w:tabs>
          <w:tab w:val="num" w:pos="4830"/>
        </w:tabs>
        <w:ind w:left="4830" w:hanging="360"/>
      </w:pPr>
    </w:lvl>
    <w:lvl w:ilvl="7" w:tplc="04180019" w:tentative="1">
      <w:start w:val="1"/>
      <w:numFmt w:val="lowerLetter"/>
      <w:lvlText w:val="%8."/>
      <w:lvlJc w:val="left"/>
      <w:pPr>
        <w:tabs>
          <w:tab w:val="num" w:pos="5550"/>
        </w:tabs>
        <w:ind w:left="5550" w:hanging="360"/>
      </w:pPr>
    </w:lvl>
    <w:lvl w:ilvl="8" w:tplc="0418001B" w:tentative="1">
      <w:start w:val="1"/>
      <w:numFmt w:val="lowerRoman"/>
      <w:lvlText w:val="%9."/>
      <w:lvlJc w:val="right"/>
      <w:pPr>
        <w:tabs>
          <w:tab w:val="num" w:pos="6270"/>
        </w:tabs>
        <w:ind w:left="6270" w:hanging="180"/>
      </w:pPr>
    </w:lvl>
  </w:abstractNum>
  <w:abstractNum w:abstractNumId="136">
    <w:nsid w:val="67B55204"/>
    <w:multiLevelType w:val="hybridMultilevel"/>
    <w:tmpl w:val="736C55F8"/>
    <w:lvl w:ilvl="0" w:tplc="6A9C508E">
      <w:start w:val="2"/>
      <w:numFmt w:val="bullet"/>
      <w:lvlText w:val="-"/>
      <w:lvlJc w:val="left"/>
      <w:pPr>
        <w:tabs>
          <w:tab w:val="num" w:pos="1068"/>
        </w:tabs>
        <w:ind w:left="1048" w:hanging="340"/>
      </w:pPr>
      <w:rPr>
        <w:rFonts w:hint="default"/>
      </w:rPr>
    </w:lvl>
    <w:lvl w:ilvl="1" w:tplc="04180003" w:tentative="1">
      <w:start w:val="1"/>
      <w:numFmt w:val="bullet"/>
      <w:lvlText w:val="o"/>
      <w:lvlJc w:val="left"/>
      <w:pPr>
        <w:tabs>
          <w:tab w:val="num" w:pos="2715"/>
        </w:tabs>
        <w:ind w:left="2715" w:hanging="360"/>
      </w:pPr>
      <w:rPr>
        <w:rFonts w:ascii="Courier New" w:hAnsi="Courier New" w:hint="default"/>
      </w:rPr>
    </w:lvl>
    <w:lvl w:ilvl="2" w:tplc="04180005" w:tentative="1">
      <w:start w:val="1"/>
      <w:numFmt w:val="bullet"/>
      <w:lvlText w:val=""/>
      <w:lvlJc w:val="left"/>
      <w:pPr>
        <w:tabs>
          <w:tab w:val="num" w:pos="3435"/>
        </w:tabs>
        <w:ind w:left="3435" w:hanging="360"/>
      </w:pPr>
      <w:rPr>
        <w:rFonts w:ascii="Wingdings" w:hAnsi="Wingdings" w:hint="default"/>
      </w:rPr>
    </w:lvl>
    <w:lvl w:ilvl="3" w:tplc="04180001" w:tentative="1">
      <w:start w:val="1"/>
      <w:numFmt w:val="bullet"/>
      <w:lvlText w:val=""/>
      <w:lvlJc w:val="left"/>
      <w:pPr>
        <w:tabs>
          <w:tab w:val="num" w:pos="4155"/>
        </w:tabs>
        <w:ind w:left="4155" w:hanging="360"/>
      </w:pPr>
      <w:rPr>
        <w:rFonts w:ascii="Symbol" w:hAnsi="Symbol" w:hint="default"/>
      </w:rPr>
    </w:lvl>
    <w:lvl w:ilvl="4" w:tplc="04180003" w:tentative="1">
      <w:start w:val="1"/>
      <w:numFmt w:val="bullet"/>
      <w:lvlText w:val="o"/>
      <w:lvlJc w:val="left"/>
      <w:pPr>
        <w:tabs>
          <w:tab w:val="num" w:pos="4875"/>
        </w:tabs>
        <w:ind w:left="4875" w:hanging="360"/>
      </w:pPr>
      <w:rPr>
        <w:rFonts w:ascii="Courier New" w:hAnsi="Courier New" w:hint="default"/>
      </w:rPr>
    </w:lvl>
    <w:lvl w:ilvl="5" w:tplc="04180005" w:tentative="1">
      <w:start w:val="1"/>
      <w:numFmt w:val="bullet"/>
      <w:lvlText w:val=""/>
      <w:lvlJc w:val="left"/>
      <w:pPr>
        <w:tabs>
          <w:tab w:val="num" w:pos="5595"/>
        </w:tabs>
        <w:ind w:left="5595" w:hanging="360"/>
      </w:pPr>
      <w:rPr>
        <w:rFonts w:ascii="Wingdings" w:hAnsi="Wingdings" w:hint="default"/>
      </w:rPr>
    </w:lvl>
    <w:lvl w:ilvl="6" w:tplc="04180001" w:tentative="1">
      <w:start w:val="1"/>
      <w:numFmt w:val="bullet"/>
      <w:lvlText w:val=""/>
      <w:lvlJc w:val="left"/>
      <w:pPr>
        <w:tabs>
          <w:tab w:val="num" w:pos="6315"/>
        </w:tabs>
        <w:ind w:left="6315" w:hanging="360"/>
      </w:pPr>
      <w:rPr>
        <w:rFonts w:ascii="Symbol" w:hAnsi="Symbol" w:hint="default"/>
      </w:rPr>
    </w:lvl>
    <w:lvl w:ilvl="7" w:tplc="04180003" w:tentative="1">
      <w:start w:val="1"/>
      <w:numFmt w:val="bullet"/>
      <w:lvlText w:val="o"/>
      <w:lvlJc w:val="left"/>
      <w:pPr>
        <w:tabs>
          <w:tab w:val="num" w:pos="7035"/>
        </w:tabs>
        <w:ind w:left="7035" w:hanging="360"/>
      </w:pPr>
      <w:rPr>
        <w:rFonts w:ascii="Courier New" w:hAnsi="Courier New" w:hint="default"/>
      </w:rPr>
    </w:lvl>
    <w:lvl w:ilvl="8" w:tplc="04180005" w:tentative="1">
      <w:start w:val="1"/>
      <w:numFmt w:val="bullet"/>
      <w:lvlText w:val=""/>
      <w:lvlJc w:val="left"/>
      <w:pPr>
        <w:tabs>
          <w:tab w:val="num" w:pos="7755"/>
        </w:tabs>
        <w:ind w:left="7755" w:hanging="360"/>
      </w:pPr>
      <w:rPr>
        <w:rFonts w:ascii="Wingdings" w:hAnsi="Wingdings" w:hint="default"/>
      </w:rPr>
    </w:lvl>
  </w:abstractNum>
  <w:abstractNum w:abstractNumId="137">
    <w:nsid w:val="67C002B4"/>
    <w:multiLevelType w:val="singleLevel"/>
    <w:tmpl w:val="DF2AC810"/>
    <w:lvl w:ilvl="0">
      <w:start w:val="1"/>
      <w:numFmt w:val="lowerLetter"/>
      <w:lvlText w:val="%1)"/>
      <w:lvlJc w:val="left"/>
      <w:pPr>
        <w:tabs>
          <w:tab w:val="num" w:pos="1800"/>
        </w:tabs>
        <w:ind w:left="1800" w:hanging="360"/>
      </w:pPr>
      <w:rPr>
        <w:rFonts w:hint="default"/>
      </w:rPr>
    </w:lvl>
  </w:abstractNum>
  <w:abstractNum w:abstractNumId="138">
    <w:nsid w:val="67CC4668"/>
    <w:multiLevelType w:val="singleLevel"/>
    <w:tmpl w:val="77DE0BAA"/>
    <w:lvl w:ilvl="0">
      <w:start w:val="1"/>
      <w:numFmt w:val="lowerLetter"/>
      <w:lvlText w:val="%1)"/>
      <w:lvlJc w:val="left"/>
      <w:pPr>
        <w:tabs>
          <w:tab w:val="num" w:pos="1080"/>
        </w:tabs>
        <w:ind w:left="1080" w:hanging="360"/>
      </w:pPr>
      <w:rPr>
        <w:rFonts w:hint="default"/>
      </w:rPr>
    </w:lvl>
  </w:abstractNum>
  <w:abstractNum w:abstractNumId="139">
    <w:nsid w:val="691F1D35"/>
    <w:multiLevelType w:val="hybridMultilevel"/>
    <w:tmpl w:val="883011F4"/>
    <w:lvl w:ilvl="0" w:tplc="01B03C28">
      <w:start w:val="2"/>
      <w:numFmt w:val="bullet"/>
      <w:lvlText w:val="-"/>
      <w:lvlJc w:val="left"/>
      <w:pPr>
        <w:tabs>
          <w:tab w:val="num" w:pos="927"/>
        </w:tabs>
        <w:ind w:left="851" w:hanging="284"/>
      </w:pPr>
      <w:rPr>
        <w:rFonts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140">
    <w:nsid w:val="6E5E6D6C"/>
    <w:multiLevelType w:val="singleLevel"/>
    <w:tmpl w:val="106EC3F6"/>
    <w:lvl w:ilvl="0">
      <w:start w:val="1"/>
      <w:numFmt w:val="lowerLetter"/>
      <w:lvlText w:val="%1)"/>
      <w:lvlJc w:val="left"/>
      <w:pPr>
        <w:tabs>
          <w:tab w:val="num" w:pos="885"/>
        </w:tabs>
        <w:ind w:left="885" w:hanging="885"/>
      </w:pPr>
      <w:rPr>
        <w:rFonts w:hint="default"/>
      </w:rPr>
    </w:lvl>
  </w:abstractNum>
  <w:abstractNum w:abstractNumId="141">
    <w:nsid w:val="70F539BE"/>
    <w:multiLevelType w:val="singleLevel"/>
    <w:tmpl w:val="D5D4ACC6"/>
    <w:lvl w:ilvl="0">
      <w:start w:val="1"/>
      <w:numFmt w:val="lowerLetter"/>
      <w:lvlText w:val="%1)"/>
      <w:lvlJc w:val="left"/>
      <w:pPr>
        <w:tabs>
          <w:tab w:val="num" w:pos="1080"/>
        </w:tabs>
        <w:ind w:left="1080" w:hanging="360"/>
      </w:pPr>
      <w:rPr>
        <w:rFonts w:hint="default"/>
      </w:rPr>
    </w:lvl>
  </w:abstractNum>
  <w:abstractNum w:abstractNumId="142">
    <w:nsid w:val="71C85B1F"/>
    <w:multiLevelType w:val="singleLevel"/>
    <w:tmpl w:val="E2BAA65C"/>
    <w:lvl w:ilvl="0">
      <w:start w:val="1"/>
      <w:numFmt w:val="lowerLetter"/>
      <w:lvlText w:val="%1)"/>
      <w:lvlJc w:val="left"/>
      <w:pPr>
        <w:tabs>
          <w:tab w:val="num" w:pos="1080"/>
        </w:tabs>
        <w:ind w:left="1080" w:hanging="360"/>
      </w:pPr>
      <w:rPr>
        <w:rFonts w:hint="default"/>
      </w:rPr>
    </w:lvl>
  </w:abstractNum>
  <w:abstractNum w:abstractNumId="143">
    <w:nsid w:val="72172951"/>
    <w:multiLevelType w:val="hybridMultilevel"/>
    <w:tmpl w:val="97529F0A"/>
    <w:lvl w:ilvl="0" w:tplc="01B03C28">
      <w:start w:val="2"/>
      <w:numFmt w:val="bullet"/>
      <w:lvlText w:val="-"/>
      <w:lvlJc w:val="left"/>
      <w:pPr>
        <w:tabs>
          <w:tab w:val="num" w:pos="360"/>
        </w:tabs>
        <w:ind w:left="284" w:hanging="284"/>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4">
    <w:nsid w:val="72E50596"/>
    <w:multiLevelType w:val="singleLevel"/>
    <w:tmpl w:val="E7289982"/>
    <w:lvl w:ilvl="0">
      <w:start w:val="1"/>
      <w:numFmt w:val="decimal"/>
      <w:lvlText w:val="(%1)"/>
      <w:lvlJc w:val="left"/>
      <w:pPr>
        <w:tabs>
          <w:tab w:val="num" w:pos="1185"/>
        </w:tabs>
        <w:ind w:left="1185" w:hanging="465"/>
      </w:pPr>
      <w:rPr>
        <w:rFonts w:hint="default"/>
      </w:rPr>
    </w:lvl>
  </w:abstractNum>
  <w:abstractNum w:abstractNumId="145">
    <w:nsid w:val="731674E5"/>
    <w:multiLevelType w:val="hybridMultilevel"/>
    <w:tmpl w:val="EB84BE2E"/>
    <w:lvl w:ilvl="0" w:tplc="839C88FE">
      <w:numFmt w:val="bullet"/>
      <w:lvlText w:val="-"/>
      <w:lvlJc w:val="left"/>
      <w:pPr>
        <w:tabs>
          <w:tab w:val="num" w:pos="924"/>
        </w:tabs>
        <w:ind w:left="924" w:hanging="360"/>
      </w:pPr>
      <w:rPr>
        <w:rFonts w:ascii="Times New Roman" w:eastAsia="Times New Roman" w:hAnsi="Times New Roman" w:cs="Times New Roman" w:hint="default"/>
      </w:rPr>
    </w:lvl>
    <w:lvl w:ilvl="1" w:tplc="04090003">
      <w:start w:val="1"/>
      <w:numFmt w:val="bullet"/>
      <w:lvlText w:val="o"/>
      <w:lvlJc w:val="left"/>
      <w:pPr>
        <w:tabs>
          <w:tab w:val="num" w:pos="1644"/>
        </w:tabs>
        <w:ind w:left="1644" w:hanging="360"/>
      </w:pPr>
      <w:rPr>
        <w:rFonts w:ascii="Courier New" w:hAnsi="Courier New" w:hint="default"/>
      </w:rPr>
    </w:lvl>
    <w:lvl w:ilvl="2" w:tplc="04090005" w:tentative="1">
      <w:start w:val="1"/>
      <w:numFmt w:val="bullet"/>
      <w:lvlText w:val=""/>
      <w:lvlJc w:val="left"/>
      <w:pPr>
        <w:tabs>
          <w:tab w:val="num" w:pos="2364"/>
        </w:tabs>
        <w:ind w:left="2364" w:hanging="360"/>
      </w:pPr>
      <w:rPr>
        <w:rFonts w:ascii="Wingdings" w:hAnsi="Wingdings" w:hint="default"/>
      </w:rPr>
    </w:lvl>
    <w:lvl w:ilvl="3" w:tplc="04090001" w:tentative="1">
      <w:start w:val="1"/>
      <w:numFmt w:val="bullet"/>
      <w:lvlText w:val=""/>
      <w:lvlJc w:val="left"/>
      <w:pPr>
        <w:tabs>
          <w:tab w:val="num" w:pos="3084"/>
        </w:tabs>
        <w:ind w:left="3084" w:hanging="360"/>
      </w:pPr>
      <w:rPr>
        <w:rFonts w:ascii="Symbol" w:hAnsi="Symbol" w:hint="default"/>
      </w:rPr>
    </w:lvl>
    <w:lvl w:ilvl="4" w:tplc="04090003" w:tentative="1">
      <w:start w:val="1"/>
      <w:numFmt w:val="bullet"/>
      <w:lvlText w:val="o"/>
      <w:lvlJc w:val="left"/>
      <w:pPr>
        <w:tabs>
          <w:tab w:val="num" w:pos="3804"/>
        </w:tabs>
        <w:ind w:left="3804" w:hanging="360"/>
      </w:pPr>
      <w:rPr>
        <w:rFonts w:ascii="Courier New" w:hAnsi="Courier New" w:hint="default"/>
      </w:rPr>
    </w:lvl>
    <w:lvl w:ilvl="5" w:tplc="04090005" w:tentative="1">
      <w:start w:val="1"/>
      <w:numFmt w:val="bullet"/>
      <w:lvlText w:val=""/>
      <w:lvlJc w:val="left"/>
      <w:pPr>
        <w:tabs>
          <w:tab w:val="num" w:pos="4524"/>
        </w:tabs>
        <w:ind w:left="4524" w:hanging="360"/>
      </w:pPr>
      <w:rPr>
        <w:rFonts w:ascii="Wingdings" w:hAnsi="Wingdings" w:hint="default"/>
      </w:rPr>
    </w:lvl>
    <w:lvl w:ilvl="6" w:tplc="04090001" w:tentative="1">
      <w:start w:val="1"/>
      <w:numFmt w:val="bullet"/>
      <w:lvlText w:val=""/>
      <w:lvlJc w:val="left"/>
      <w:pPr>
        <w:tabs>
          <w:tab w:val="num" w:pos="5244"/>
        </w:tabs>
        <w:ind w:left="5244" w:hanging="360"/>
      </w:pPr>
      <w:rPr>
        <w:rFonts w:ascii="Symbol" w:hAnsi="Symbol" w:hint="default"/>
      </w:rPr>
    </w:lvl>
    <w:lvl w:ilvl="7" w:tplc="04090003" w:tentative="1">
      <w:start w:val="1"/>
      <w:numFmt w:val="bullet"/>
      <w:lvlText w:val="o"/>
      <w:lvlJc w:val="left"/>
      <w:pPr>
        <w:tabs>
          <w:tab w:val="num" w:pos="5964"/>
        </w:tabs>
        <w:ind w:left="5964" w:hanging="360"/>
      </w:pPr>
      <w:rPr>
        <w:rFonts w:ascii="Courier New" w:hAnsi="Courier New" w:hint="default"/>
      </w:rPr>
    </w:lvl>
    <w:lvl w:ilvl="8" w:tplc="04090005" w:tentative="1">
      <w:start w:val="1"/>
      <w:numFmt w:val="bullet"/>
      <w:lvlText w:val=""/>
      <w:lvlJc w:val="left"/>
      <w:pPr>
        <w:tabs>
          <w:tab w:val="num" w:pos="6684"/>
        </w:tabs>
        <w:ind w:left="6684" w:hanging="360"/>
      </w:pPr>
      <w:rPr>
        <w:rFonts w:ascii="Wingdings" w:hAnsi="Wingdings" w:hint="default"/>
      </w:rPr>
    </w:lvl>
  </w:abstractNum>
  <w:abstractNum w:abstractNumId="146">
    <w:nsid w:val="731E2340"/>
    <w:multiLevelType w:val="hybridMultilevel"/>
    <w:tmpl w:val="1D9C51BA"/>
    <w:lvl w:ilvl="0" w:tplc="5740A5CC">
      <w:start w:val="1"/>
      <w:numFmt w:val="lowerLetter"/>
      <w:lvlText w:val="%1)"/>
      <w:lvlJc w:val="left"/>
      <w:pPr>
        <w:tabs>
          <w:tab w:val="num" w:pos="1815"/>
        </w:tabs>
        <w:ind w:left="1815" w:hanging="36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abstractNum w:abstractNumId="147">
    <w:nsid w:val="732818F6"/>
    <w:multiLevelType w:val="singleLevel"/>
    <w:tmpl w:val="7908C014"/>
    <w:lvl w:ilvl="0">
      <w:start w:val="1"/>
      <w:numFmt w:val="lowerLetter"/>
      <w:lvlText w:val="%1)"/>
      <w:lvlJc w:val="left"/>
      <w:pPr>
        <w:tabs>
          <w:tab w:val="num" w:pos="1080"/>
        </w:tabs>
        <w:ind w:left="1080" w:hanging="360"/>
      </w:pPr>
      <w:rPr>
        <w:rFonts w:hint="default"/>
      </w:rPr>
    </w:lvl>
  </w:abstractNum>
  <w:abstractNum w:abstractNumId="148">
    <w:nsid w:val="739B4A65"/>
    <w:multiLevelType w:val="hybridMultilevel"/>
    <w:tmpl w:val="CF86CB96"/>
    <w:lvl w:ilvl="0" w:tplc="EC4239DA">
      <w:start w:val="2009"/>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73FC6C81"/>
    <w:multiLevelType w:val="singleLevel"/>
    <w:tmpl w:val="BADC0C36"/>
    <w:lvl w:ilvl="0">
      <w:start w:val="1"/>
      <w:numFmt w:val="upperLetter"/>
      <w:lvlText w:val="%1."/>
      <w:lvlJc w:val="left"/>
      <w:pPr>
        <w:tabs>
          <w:tab w:val="num" w:pos="1080"/>
        </w:tabs>
        <w:ind w:left="1080" w:hanging="360"/>
      </w:pPr>
      <w:rPr>
        <w:rFonts w:hint="default"/>
      </w:rPr>
    </w:lvl>
  </w:abstractNum>
  <w:abstractNum w:abstractNumId="150">
    <w:nsid w:val="74745CC2"/>
    <w:multiLevelType w:val="hybridMultilevel"/>
    <w:tmpl w:val="AD089B80"/>
    <w:lvl w:ilvl="0" w:tplc="6A9C508E">
      <w:start w:val="2"/>
      <w:numFmt w:val="bullet"/>
      <w:lvlText w:val="-"/>
      <w:lvlJc w:val="left"/>
      <w:pPr>
        <w:tabs>
          <w:tab w:val="num" w:pos="927"/>
        </w:tabs>
        <w:ind w:left="907" w:hanging="340"/>
      </w:pPr>
      <w:rPr>
        <w:rFonts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151">
    <w:nsid w:val="74DD01CB"/>
    <w:multiLevelType w:val="singleLevel"/>
    <w:tmpl w:val="D46CBE80"/>
    <w:lvl w:ilvl="0">
      <w:start w:val="1"/>
      <w:numFmt w:val="lowerLetter"/>
      <w:lvlText w:val="%1)"/>
      <w:lvlJc w:val="left"/>
      <w:pPr>
        <w:tabs>
          <w:tab w:val="num" w:pos="1080"/>
        </w:tabs>
        <w:ind w:left="1080" w:hanging="360"/>
      </w:pPr>
      <w:rPr>
        <w:rFonts w:hint="default"/>
      </w:rPr>
    </w:lvl>
  </w:abstractNum>
  <w:abstractNum w:abstractNumId="152">
    <w:nsid w:val="75713D33"/>
    <w:multiLevelType w:val="hybridMultilevel"/>
    <w:tmpl w:val="C4605380"/>
    <w:lvl w:ilvl="0" w:tplc="C166E830">
      <w:numFmt w:val="bullet"/>
      <w:lvlText w:val="-"/>
      <w:lvlJc w:val="left"/>
      <w:pPr>
        <w:tabs>
          <w:tab w:val="num" w:pos="795"/>
        </w:tabs>
        <w:ind w:left="795" w:hanging="360"/>
      </w:pPr>
      <w:rPr>
        <w:rFonts w:ascii="Times New Roman" w:eastAsia="Times New Roman" w:hAnsi="Times New Roman" w:cs="Times New Roman" w:hint="default"/>
      </w:rPr>
    </w:lvl>
    <w:lvl w:ilvl="1" w:tplc="04180019" w:tentative="1">
      <w:start w:val="1"/>
      <w:numFmt w:val="lowerLetter"/>
      <w:lvlText w:val="%2."/>
      <w:lvlJc w:val="left"/>
      <w:pPr>
        <w:tabs>
          <w:tab w:val="num" w:pos="1515"/>
        </w:tabs>
        <w:ind w:left="1515" w:hanging="360"/>
      </w:pPr>
    </w:lvl>
    <w:lvl w:ilvl="2" w:tplc="0418001B" w:tentative="1">
      <w:start w:val="1"/>
      <w:numFmt w:val="lowerRoman"/>
      <w:lvlText w:val="%3."/>
      <w:lvlJc w:val="right"/>
      <w:pPr>
        <w:tabs>
          <w:tab w:val="num" w:pos="2235"/>
        </w:tabs>
        <w:ind w:left="2235" w:hanging="180"/>
      </w:pPr>
    </w:lvl>
    <w:lvl w:ilvl="3" w:tplc="0418000F" w:tentative="1">
      <w:start w:val="1"/>
      <w:numFmt w:val="decimal"/>
      <w:lvlText w:val="%4."/>
      <w:lvlJc w:val="left"/>
      <w:pPr>
        <w:tabs>
          <w:tab w:val="num" w:pos="2955"/>
        </w:tabs>
        <w:ind w:left="2955" w:hanging="360"/>
      </w:pPr>
    </w:lvl>
    <w:lvl w:ilvl="4" w:tplc="04180019" w:tentative="1">
      <w:start w:val="1"/>
      <w:numFmt w:val="lowerLetter"/>
      <w:lvlText w:val="%5."/>
      <w:lvlJc w:val="left"/>
      <w:pPr>
        <w:tabs>
          <w:tab w:val="num" w:pos="3675"/>
        </w:tabs>
        <w:ind w:left="3675" w:hanging="360"/>
      </w:pPr>
    </w:lvl>
    <w:lvl w:ilvl="5" w:tplc="0418001B" w:tentative="1">
      <w:start w:val="1"/>
      <w:numFmt w:val="lowerRoman"/>
      <w:lvlText w:val="%6."/>
      <w:lvlJc w:val="right"/>
      <w:pPr>
        <w:tabs>
          <w:tab w:val="num" w:pos="4395"/>
        </w:tabs>
        <w:ind w:left="4395" w:hanging="180"/>
      </w:pPr>
    </w:lvl>
    <w:lvl w:ilvl="6" w:tplc="0418000F" w:tentative="1">
      <w:start w:val="1"/>
      <w:numFmt w:val="decimal"/>
      <w:lvlText w:val="%7."/>
      <w:lvlJc w:val="left"/>
      <w:pPr>
        <w:tabs>
          <w:tab w:val="num" w:pos="5115"/>
        </w:tabs>
        <w:ind w:left="5115" w:hanging="360"/>
      </w:pPr>
    </w:lvl>
    <w:lvl w:ilvl="7" w:tplc="04180019" w:tentative="1">
      <w:start w:val="1"/>
      <w:numFmt w:val="lowerLetter"/>
      <w:lvlText w:val="%8."/>
      <w:lvlJc w:val="left"/>
      <w:pPr>
        <w:tabs>
          <w:tab w:val="num" w:pos="5835"/>
        </w:tabs>
        <w:ind w:left="5835" w:hanging="360"/>
      </w:pPr>
    </w:lvl>
    <w:lvl w:ilvl="8" w:tplc="0418001B" w:tentative="1">
      <w:start w:val="1"/>
      <w:numFmt w:val="lowerRoman"/>
      <w:lvlText w:val="%9."/>
      <w:lvlJc w:val="right"/>
      <w:pPr>
        <w:tabs>
          <w:tab w:val="num" w:pos="6555"/>
        </w:tabs>
        <w:ind w:left="6555" w:hanging="180"/>
      </w:pPr>
    </w:lvl>
  </w:abstractNum>
  <w:abstractNum w:abstractNumId="153">
    <w:nsid w:val="789B36D1"/>
    <w:multiLevelType w:val="hybridMultilevel"/>
    <w:tmpl w:val="4F54CE28"/>
    <w:lvl w:ilvl="0" w:tplc="0409000F">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8DB4D0B"/>
    <w:multiLevelType w:val="singleLevel"/>
    <w:tmpl w:val="0409000F"/>
    <w:lvl w:ilvl="0">
      <w:start w:val="1"/>
      <w:numFmt w:val="decimal"/>
      <w:lvlText w:val="%1."/>
      <w:lvlJc w:val="left"/>
      <w:pPr>
        <w:tabs>
          <w:tab w:val="num" w:pos="360"/>
        </w:tabs>
        <w:ind w:left="360" w:hanging="360"/>
      </w:pPr>
      <w:rPr>
        <w:rFonts w:hint="default"/>
      </w:rPr>
    </w:lvl>
  </w:abstractNum>
  <w:abstractNum w:abstractNumId="155">
    <w:nsid w:val="79ED59E3"/>
    <w:multiLevelType w:val="hybridMultilevel"/>
    <w:tmpl w:val="3224E3D0"/>
    <w:lvl w:ilvl="0" w:tplc="9926E96A">
      <w:start w:val="2"/>
      <w:numFmt w:val="bullet"/>
      <w:lvlText w:val="-"/>
      <w:lvlJc w:val="left"/>
      <w:pPr>
        <w:tabs>
          <w:tab w:val="num" w:pos="1080"/>
        </w:tabs>
        <w:ind w:left="1080" w:hanging="360"/>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56">
    <w:nsid w:val="7A1966CC"/>
    <w:multiLevelType w:val="singleLevel"/>
    <w:tmpl w:val="EE72378A"/>
    <w:lvl w:ilvl="0">
      <w:start w:val="1"/>
      <w:numFmt w:val="lowerLetter"/>
      <w:lvlText w:val="(%1)"/>
      <w:lvlJc w:val="left"/>
      <w:pPr>
        <w:tabs>
          <w:tab w:val="num" w:pos="750"/>
        </w:tabs>
        <w:ind w:left="750" w:hanging="750"/>
      </w:pPr>
      <w:rPr>
        <w:rFonts w:hint="default"/>
      </w:rPr>
    </w:lvl>
  </w:abstractNum>
  <w:abstractNum w:abstractNumId="157">
    <w:nsid w:val="7A3D4AAA"/>
    <w:multiLevelType w:val="hybridMultilevel"/>
    <w:tmpl w:val="64EC0D72"/>
    <w:lvl w:ilvl="0" w:tplc="6A9C508E">
      <w:start w:val="2"/>
      <w:numFmt w:val="bullet"/>
      <w:lvlText w:val="-"/>
      <w:lvlJc w:val="left"/>
      <w:pPr>
        <w:tabs>
          <w:tab w:val="num" w:pos="927"/>
        </w:tabs>
        <w:ind w:left="907" w:hanging="340"/>
      </w:pPr>
      <w:rPr>
        <w:rFonts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158">
    <w:nsid w:val="7B0130C3"/>
    <w:multiLevelType w:val="hybridMultilevel"/>
    <w:tmpl w:val="B9B8613A"/>
    <w:lvl w:ilvl="0" w:tplc="6A9C508E">
      <w:start w:val="2"/>
      <w:numFmt w:val="bullet"/>
      <w:lvlText w:val="-"/>
      <w:lvlJc w:val="left"/>
      <w:pPr>
        <w:tabs>
          <w:tab w:val="num" w:pos="927"/>
        </w:tabs>
        <w:ind w:left="907" w:hanging="340"/>
      </w:pPr>
      <w:rPr>
        <w:rFonts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159">
    <w:nsid w:val="7B066D66"/>
    <w:multiLevelType w:val="hybridMultilevel"/>
    <w:tmpl w:val="5C7EDD6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7B1E710B"/>
    <w:multiLevelType w:val="singleLevel"/>
    <w:tmpl w:val="21ECE622"/>
    <w:lvl w:ilvl="0">
      <w:start w:val="1"/>
      <w:numFmt w:val="decimal"/>
      <w:lvlText w:val="%1."/>
      <w:lvlJc w:val="left"/>
      <w:pPr>
        <w:tabs>
          <w:tab w:val="num" w:pos="1440"/>
        </w:tabs>
        <w:ind w:left="1440" w:hanging="360"/>
      </w:pPr>
      <w:rPr>
        <w:rFonts w:hint="default"/>
      </w:rPr>
    </w:lvl>
  </w:abstractNum>
  <w:abstractNum w:abstractNumId="161">
    <w:nsid w:val="7B746B2D"/>
    <w:multiLevelType w:val="hybridMultilevel"/>
    <w:tmpl w:val="CF429CD6"/>
    <w:lvl w:ilvl="0" w:tplc="01B03C28">
      <w:start w:val="2"/>
      <w:numFmt w:val="bullet"/>
      <w:lvlText w:val="-"/>
      <w:lvlJc w:val="left"/>
      <w:pPr>
        <w:tabs>
          <w:tab w:val="num" w:pos="360"/>
        </w:tabs>
        <w:ind w:left="284" w:hanging="284"/>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2">
    <w:nsid w:val="7B9012E0"/>
    <w:multiLevelType w:val="hybridMultilevel"/>
    <w:tmpl w:val="B2E45FEA"/>
    <w:lvl w:ilvl="0" w:tplc="0418000F">
      <w:start w:val="1"/>
      <w:numFmt w:val="decimal"/>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63">
    <w:nsid w:val="7BA663E1"/>
    <w:multiLevelType w:val="singleLevel"/>
    <w:tmpl w:val="D8943654"/>
    <w:lvl w:ilvl="0">
      <w:numFmt w:val="bullet"/>
      <w:lvlText w:val=""/>
      <w:lvlJc w:val="left"/>
      <w:pPr>
        <w:tabs>
          <w:tab w:val="num" w:pos="390"/>
        </w:tabs>
        <w:ind w:left="390" w:hanging="390"/>
      </w:pPr>
      <w:rPr>
        <w:rFonts w:ascii="Symbol" w:hAnsi="Symbol" w:hint="default"/>
      </w:rPr>
    </w:lvl>
  </w:abstractNum>
  <w:abstractNum w:abstractNumId="164">
    <w:nsid w:val="7BCD28AE"/>
    <w:multiLevelType w:val="multilevel"/>
    <w:tmpl w:val="39223974"/>
    <w:lvl w:ilvl="0">
      <w:start w:val="1"/>
      <w:numFmt w:val="decimal"/>
      <w:lvlText w:val="%1."/>
      <w:lvlJc w:val="left"/>
      <w:pPr>
        <w:tabs>
          <w:tab w:val="num" w:pos="2520"/>
        </w:tabs>
        <w:ind w:left="2520" w:hanging="360"/>
      </w:pPr>
      <w:rPr>
        <w:rFonts w:hint="default"/>
      </w:rPr>
    </w:lvl>
    <w:lvl w:ilvl="1">
      <w:start w:val="2"/>
      <w:numFmt w:val="decimal"/>
      <w:isLgl/>
      <w:lvlText w:val="%1.%2."/>
      <w:lvlJc w:val="left"/>
      <w:pPr>
        <w:tabs>
          <w:tab w:val="num" w:pos="2580"/>
        </w:tabs>
        <w:ind w:left="2580" w:hanging="4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800"/>
      </w:pPr>
      <w:rPr>
        <w:rFonts w:hint="default"/>
      </w:rPr>
    </w:lvl>
  </w:abstractNum>
  <w:abstractNum w:abstractNumId="165">
    <w:nsid w:val="7C243632"/>
    <w:multiLevelType w:val="hybridMultilevel"/>
    <w:tmpl w:val="AB0C5B74"/>
    <w:lvl w:ilvl="0" w:tplc="01B03C28">
      <w:start w:val="2"/>
      <w:numFmt w:val="bullet"/>
      <w:lvlText w:val="-"/>
      <w:lvlJc w:val="left"/>
      <w:pPr>
        <w:tabs>
          <w:tab w:val="num" w:pos="927"/>
        </w:tabs>
        <w:ind w:left="851" w:hanging="284"/>
      </w:pPr>
      <w:rPr>
        <w:rFonts w:hint="default"/>
      </w:rPr>
    </w:lvl>
    <w:lvl w:ilvl="1" w:tplc="04180003" w:tentative="1">
      <w:start w:val="1"/>
      <w:numFmt w:val="bullet"/>
      <w:lvlText w:val="o"/>
      <w:lvlJc w:val="left"/>
      <w:pPr>
        <w:tabs>
          <w:tab w:val="num" w:pos="2007"/>
        </w:tabs>
        <w:ind w:left="2007" w:hanging="360"/>
      </w:pPr>
      <w:rPr>
        <w:rFonts w:ascii="Courier New" w:hAnsi="Courier New" w:hint="default"/>
      </w:rPr>
    </w:lvl>
    <w:lvl w:ilvl="2" w:tplc="04180005" w:tentative="1">
      <w:start w:val="1"/>
      <w:numFmt w:val="bullet"/>
      <w:lvlText w:val=""/>
      <w:lvlJc w:val="left"/>
      <w:pPr>
        <w:tabs>
          <w:tab w:val="num" w:pos="2727"/>
        </w:tabs>
        <w:ind w:left="2727" w:hanging="360"/>
      </w:pPr>
      <w:rPr>
        <w:rFonts w:ascii="Wingdings" w:hAnsi="Wingdings" w:hint="default"/>
      </w:rPr>
    </w:lvl>
    <w:lvl w:ilvl="3" w:tplc="04180001" w:tentative="1">
      <w:start w:val="1"/>
      <w:numFmt w:val="bullet"/>
      <w:lvlText w:val=""/>
      <w:lvlJc w:val="left"/>
      <w:pPr>
        <w:tabs>
          <w:tab w:val="num" w:pos="3447"/>
        </w:tabs>
        <w:ind w:left="3447" w:hanging="360"/>
      </w:pPr>
      <w:rPr>
        <w:rFonts w:ascii="Symbol" w:hAnsi="Symbol" w:hint="default"/>
      </w:rPr>
    </w:lvl>
    <w:lvl w:ilvl="4" w:tplc="04180003" w:tentative="1">
      <w:start w:val="1"/>
      <w:numFmt w:val="bullet"/>
      <w:lvlText w:val="o"/>
      <w:lvlJc w:val="left"/>
      <w:pPr>
        <w:tabs>
          <w:tab w:val="num" w:pos="4167"/>
        </w:tabs>
        <w:ind w:left="4167" w:hanging="360"/>
      </w:pPr>
      <w:rPr>
        <w:rFonts w:ascii="Courier New" w:hAnsi="Courier New" w:hint="default"/>
      </w:rPr>
    </w:lvl>
    <w:lvl w:ilvl="5" w:tplc="04180005" w:tentative="1">
      <w:start w:val="1"/>
      <w:numFmt w:val="bullet"/>
      <w:lvlText w:val=""/>
      <w:lvlJc w:val="left"/>
      <w:pPr>
        <w:tabs>
          <w:tab w:val="num" w:pos="4887"/>
        </w:tabs>
        <w:ind w:left="4887" w:hanging="360"/>
      </w:pPr>
      <w:rPr>
        <w:rFonts w:ascii="Wingdings" w:hAnsi="Wingdings" w:hint="default"/>
      </w:rPr>
    </w:lvl>
    <w:lvl w:ilvl="6" w:tplc="04180001" w:tentative="1">
      <w:start w:val="1"/>
      <w:numFmt w:val="bullet"/>
      <w:lvlText w:val=""/>
      <w:lvlJc w:val="left"/>
      <w:pPr>
        <w:tabs>
          <w:tab w:val="num" w:pos="5607"/>
        </w:tabs>
        <w:ind w:left="5607" w:hanging="360"/>
      </w:pPr>
      <w:rPr>
        <w:rFonts w:ascii="Symbol" w:hAnsi="Symbol" w:hint="default"/>
      </w:rPr>
    </w:lvl>
    <w:lvl w:ilvl="7" w:tplc="04180003" w:tentative="1">
      <w:start w:val="1"/>
      <w:numFmt w:val="bullet"/>
      <w:lvlText w:val="o"/>
      <w:lvlJc w:val="left"/>
      <w:pPr>
        <w:tabs>
          <w:tab w:val="num" w:pos="6327"/>
        </w:tabs>
        <w:ind w:left="6327" w:hanging="360"/>
      </w:pPr>
      <w:rPr>
        <w:rFonts w:ascii="Courier New" w:hAnsi="Courier New" w:hint="default"/>
      </w:rPr>
    </w:lvl>
    <w:lvl w:ilvl="8" w:tplc="04180005" w:tentative="1">
      <w:start w:val="1"/>
      <w:numFmt w:val="bullet"/>
      <w:lvlText w:val=""/>
      <w:lvlJc w:val="left"/>
      <w:pPr>
        <w:tabs>
          <w:tab w:val="num" w:pos="7047"/>
        </w:tabs>
        <w:ind w:left="7047" w:hanging="360"/>
      </w:pPr>
      <w:rPr>
        <w:rFonts w:ascii="Wingdings" w:hAnsi="Wingdings" w:hint="default"/>
      </w:rPr>
    </w:lvl>
  </w:abstractNum>
  <w:abstractNum w:abstractNumId="166">
    <w:nsid w:val="7C290276"/>
    <w:multiLevelType w:val="singleLevel"/>
    <w:tmpl w:val="3E6E5FEE"/>
    <w:lvl w:ilvl="0">
      <w:numFmt w:val="bullet"/>
      <w:lvlText w:val="-"/>
      <w:lvlJc w:val="left"/>
      <w:pPr>
        <w:tabs>
          <w:tab w:val="num" w:pos="1080"/>
        </w:tabs>
        <w:ind w:left="1080" w:hanging="360"/>
      </w:pPr>
      <w:rPr>
        <w:rFonts w:hint="default"/>
      </w:rPr>
    </w:lvl>
  </w:abstractNum>
  <w:abstractNum w:abstractNumId="167">
    <w:nsid w:val="7CDB2210"/>
    <w:multiLevelType w:val="hybridMultilevel"/>
    <w:tmpl w:val="F5EE2BEA"/>
    <w:lvl w:ilvl="0" w:tplc="01B03C28">
      <w:start w:val="2"/>
      <w:numFmt w:val="bullet"/>
      <w:lvlText w:val="-"/>
      <w:lvlJc w:val="left"/>
      <w:pPr>
        <w:tabs>
          <w:tab w:val="num" w:pos="360"/>
        </w:tabs>
        <w:ind w:left="284" w:hanging="284"/>
      </w:pPr>
      <w:rPr>
        <w:rFonts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68">
    <w:nsid w:val="7D904B58"/>
    <w:multiLevelType w:val="multilevel"/>
    <w:tmpl w:val="B18CEEC0"/>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9">
    <w:nsid w:val="7FCA329F"/>
    <w:multiLevelType w:val="singleLevel"/>
    <w:tmpl w:val="71A2BBCC"/>
    <w:lvl w:ilvl="0">
      <w:start w:val="1"/>
      <w:numFmt w:val="decimal"/>
      <w:lvlText w:val="%1."/>
      <w:lvlJc w:val="left"/>
      <w:pPr>
        <w:tabs>
          <w:tab w:val="num" w:pos="1080"/>
        </w:tabs>
        <w:ind w:left="1080" w:hanging="360"/>
      </w:pPr>
      <w:rPr>
        <w:rFonts w:hint="default"/>
      </w:rPr>
    </w:lvl>
  </w:abstractNum>
  <w:num w:numId="1">
    <w:abstractNumId w:val="63"/>
  </w:num>
  <w:num w:numId="2">
    <w:abstractNumId w:val="151"/>
  </w:num>
  <w:num w:numId="3">
    <w:abstractNumId w:val="147"/>
  </w:num>
  <w:num w:numId="4">
    <w:abstractNumId w:val="50"/>
  </w:num>
  <w:num w:numId="5">
    <w:abstractNumId w:val="99"/>
  </w:num>
  <w:num w:numId="6">
    <w:abstractNumId w:val="13"/>
  </w:num>
  <w:num w:numId="7">
    <w:abstractNumId w:val="113"/>
  </w:num>
  <w:num w:numId="8">
    <w:abstractNumId w:val="132"/>
  </w:num>
  <w:num w:numId="9">
    <w:abstractNumId w:val="79"/>
  </w:num>
  <w:num w:numId="10">
    <w:abstractNumId w:val="155"/>
  </w:num>
  <w:num w:numId="11">
    <w:abstractNumId w:val="112"/>
  </w:num>
  <w:num w:numId="12">
    <w:abstractNumId w:val="33"/>
  </w:num>
  <w:num w:numId="13">
    <w:abstractNumId w:val="76"/>
  </w:num>
  <w:num w:numId="14">
    <w:abstractNumId w:val="85"/>
  </w:num>
  <w:num w:numId="15">
    <w:abstractNumId w:val="75"/>
  </w:num>
  <w:num w:numId="16">
    <w:abstractNumId w:val="111"/>
  </w:num>
  <w:num w:numId="17">
    <w:abstractNumId w:val="168"/>
  </w:num>
  <w:num w:numId="18">
    <w:abstractNumId w:val="169"/>
  </w:num>
  <w:num w:numId="19">
    <w:abstractNumId w:val="29"/>
  </w:num>
  <w:num w:numId="20">
    <w:abstractNumId w:val="134"/>
  </w:num>
  <w:num w:numId="21">
    <w:abstractNumId w:val="166"/>
  </w:num>
  <w:num w:numId="22">
    <w:abstractNumId w:val="95"/>
  </w:num>
  <w:num w:numId="23">
    <w:abstractNumId w:val="141"/>
  </w:num>
  <w:num w:numId="24">
    <w:abstractNumId w:val="160"/>
  </w:num>
  <w:num w:numId="25">
    <w:abstractNumId w:val="138"/>
  </w:num>
  <w:num w:numId="26">
    <w:abstractNumId w:val="125"/>
  </w:num>
  <w:num w:numId="27">
    <w:abstractNumId w:val="137"/>
  </w:num>
  <w:num w:numId="28">
    <w:abstractNumId w:val="164"/>
  </w:num>
  <w:num w:numId="29">
    <w:abstractNumId w:val="61"/>
  </w:num>
  <w:num w:numId="30">
    <w:abstractNumId w:val="93"/>
  </w:num>
  <w:num w:numId="31">
    <w:abstractNumId w:val="31"/>
  </w:num>
  <w:num w:numId="32">
    <w:abstractNumId w:val="108"/>
  </w:num>
  <w:num w:numId="33">
    <w:abstractNumId w:val="21"/>
  </w:num>
  <w:num w:numId="34">
    <w:abstractNumId w:val="88"/>
  </w:num>
  <w:num w:numId="35">
    <w:abstractNumId w:val="97"/>
  </w:num>
  <w:num w:numId="36">
    <w:abstractNumId w:val="17"/>
  </w:num>
  <w:num w:numId="37">
    <w:abstractNumId w:val="123"/>
  </w:num>
  <w:num w:numId="38">
    <w:abstractNumId w:val="64"/>
  </w:num>
  <w:num w:numId="39">
    <w:abstractNumId w:val="46"/>
  </w:num>
  <w:num w:numId="40">
    <w:abstractNumId w:val="149"/>
  </w:num>
  <w:num w:numId="41">
    <w:abstractNumId w:val="55"/>
  </w:num>
  <w:num w:numId="42">
    <w:abstractNumId w:val="60"/>
  </w:num>
  <w:num w:numId="43">
    <w:abstractNumId w:val="34"/>
  </w:num>
  <w:num w:numId="44">
    <w:abstractNumId w:val="39"/>
  </w:num>
  <w:num w:numId="45">
    <w:abstractNumId w:val="143"/>
  </w:num>
  <w:num w:numId="46">
    <w:abstractNumId w:val="127"/>
  </w:num>
  <w:num w:numId="47">
    <w:abstractNumId w:val="28"/>
  </w:num>
  <w:num w:numId="48">
    <w:abstractNumId w:val="78"/>
  </w:num>
  <w:num w:numId="49">
    <w:abstractNumId w:val="16"/>
  </w:num>
  <w:num w:numId="50">
    <w:abstractNumId w:val="101"/>
  </w:num>
  <w:num w:numId="51">
    <w:abstractNumId w:val="161"/>
  </w:num>
  <w:num w:numId="52">
    <w:abstractNumId w:val="38"/>
  </w:num>
  <w:num w:numId="53">
    <w:abstractNumId w:val="167"/>
  </w:num>
  <w:num w:numId="54">
    <w:abstractNumId w:val="9"/>
  </w:num>
  <w:num w:numId="55">
    <w:abstractNumId w:val="82"/>
  </w:num>
  <w:num w:numId="56">
    <w:abstractNumId w:val="133"/>
  </w:num>
  <w:num w:numId="57">
    <w:abstractNumId w:val="49"/>
  </w:num>
  <w:num w:numId="58">
    <w:abstractNumId w:val="87"/>
  </w:num>
  <w:num w:numId="59">
    <w:abstractNumId w:val="118"/>
  </w:num>
  <w:num w:numId="60">
    <w:abstractNumId w:val="58"/>
  </w:num>
  <w:num w:numId="61">
    <w:abstractNumId w:val="44"/>
  </w:num>
  <w:num w:numId="62">
    <w:abstractNumId w:val="165"/>
  </w:num>
  <w:num w:numId="63">
    <w:abstractNumId w:val="139"/>
  </w:num>
  <w:num w:numId="64">
    <w:abstractNumId w:val="45"/>
  </w:num>
  <w:num w:numId="65">
    <w:abstractNumId w:val="48"/>
  </w:num>
  <w:num w:numId="66">
    <w:abstractNumId w:val="136"/>
  </w:num>
  <w:num w:numId="67">
    <w:abstractNumId w:val="84"/>
  </w:num>
  <w:num w:numId="68">
    <w:abstractNumId w:val="65"/>
  </w:num>
  <w:num w:numId="69">
    <w:abstractNumId w:val="158"/>
  </w:num>
  <w:num w:numId="70">
    <w:abstractNumId w:val="73"/>
  </w:num>
  <w:num w:numId="71">
    <w:abstractNumId w:val="120"/>
  </w:num>
  <w:num w:numId="72">
    <w:abstractNumId w:val="91"/>
  </w:num>
  <w:num w:numId="73">
    <w:abstractNumId w:val="92"/>
  </w:num>
  <w:num w:numId="74">
    <w:abstractNumId w:val="150"/>
  </w:num>
  <w:num w:numId="75">
    <w:abstractNumId w:val="10"/>
  </w:num>
  <w:num w:numId="76">
    <w:abstractNumId w:val="20"/>
  </w:num>
  <w:num w:numId="77">
    <w:abstractNumId w:val="119"/>
  </w:num>
  <w:num w:numId="78">
    <w:abstractNumId w:val="157"/>
  </w:num>
  <w:num w:numId="79">
    <w:abstractNumId w:val="12"/>
  </w:num>
  <w:num w:numId="80">
    <w:abstractNumId w:val="131"/>
  </w:num>
  <w:num w:numId="81">
    <w:abstractNumId w:val="42"/>
  </w:num>
  <w:num w:numId="82">
    <w:abstractNumId w:val="53"/>
  </w:num>
  <w:num w:numId="83">
    <w:abstractNumId w:val="15"/>
  </w:num>
  <w:num w:numId="84">
    <w:abstractNumId w:val="24"/>
  </w:num>
  <w:num w:numId="85">
    <w:abstractNumId w:val="43"/>
  </w:num>
  <w:num w:numId="86">
    <w:abstractNumId w:val="25"/>
  </w:num>
  <w:num w:numId="87">
    <w:abstractNumId w:val="54"/>
  </w:num>
  <w:num w:numId="88">
    <w:abstractNumId w:val="59"/>
  </w:num>
  <w:num w:numId="89">
    <w:abstractNumId w:val="142"/>
  </w:num>
  <w:num w:numId="90">
    <w:abstractNumId w:val="106"/>
  </w:num>
  <w:num w:numId="91">
    <w:abstractNumId w:val="6"/>
  </w:num>
  <w:num w:numId="92">
    <w:abstractNumId w:val="47"/>
  </w:num>
  <w:num w:numId="93">
    <w:abstractNumId w:val="27"/>
  </w:num>
  <w:num w:numId="94">
    <w:abstractNumId w:val="130"/>
  </w:num>
  <w:num w:numId="95">
    <w:abstractNumId w:val="81"/>
  </w:num>
  <w:num w:numId="96">
    <w:abstractNumId w:val="117"/>
  </w:num>
  <w:num w:numId="97">
    <w:abstractNumId w:val="72"/>
  </w:num>
  <w:num w:numId="98">
    <w:abstractNumId w:val="11"/>
  </w:num>
  <w:num w:numId="99">
    <w:abstractNumId w:val="144"/>
  </w:num>
  <w:num w:numId="100">
    <w:abstractNumId w:val="70"/>
  </w:num>
  <w:num w:numId="101">
    <w:abstractNumId w:val="26"/>
  </w:num>
  <w:num w:numId="102">
    <w:abstractNumId w:val="69"/>
  </w:num>
  <w:num w:numId="103">
    <w:abstractNumId w:val="57"/>
  </w:num>
  <w:num w:numId="104">
    <w:abstractNumId w:val="124"/>
  </w:num>
  <w:num w:numId="105">
    <w:abstractNumId w:val="96"/>
  </w:num>
  <w:num w:numId="106">
    <w:abstractNumId w:val="115"/>
  </w:num>
  <w:num w:numId="107">
    <w:abstractNumId w:val="30"/>
  </w:num>
  <w:num w:numId="108">
    <w:abstractNumId w:val="102"/>
  </w:num>
  <w:num w:numId="109">
    <w:abstractNumId w:val="83"/>
  </w:num>
  <w:num w:numId="110">
    <w:abstractNumId w:val="18"/>
  </w:num>
  <w:num w:numId="111">
    <w:abstractNumId w:val="114"/>
  </w:num>
  <w:num w:numId="112">
    <w:abstractNumId w:val="89"/>
  </w:num>
  <w:num w:numId="113">
    <w:abstractNumId w:val="7"/>
  </w:num>
  <w:num w:numId="114">
    <w:abstractNumId w:val="32"/>
  </w:num>
  <w:num w:numId="115">
    <w:abstractNumId w:val="140"/>
  </w:num>
  <w:num w:numId="116">
    <w:abstractNumId w:val="74"/>
  </w:num>
  <w:num w:numId="117">
    <w:abstractNumId w:val="156"/>
  </w:num>
  <w:num w:numId="118">
    <w:abstractNumId w:val="109"/>
  </w:num>
  <w:num w:numId="119">
    <w:abstractNumId w:val="36"/>
  </w:num>
  <w:num w:numId="120">
    <w:abstractNumId w:val="98"/>
  </w:num>
  <w:num w:numId="121">
    <w:abstractNumId w:val="104"/>
  </w:num>
  <w:num w:numId="122">
    <w:abstractNumId w:val="94"/>
  </w:num>
  <w:num w:numId="123">
    <w:abstractNumId w:val="163"/>
  </w:num>
  <w:num w:numId="124">
    <w:abstractNumId w:val="4"/>
  </w:num>
  <w:num w:numId="125">
    <w:abstractNumId w:val="3"/>
  </w:num>
  <w:num w:numId="126">
    <w:abstractNumId w:val="41"/>
  </w:num>
  <w:num w:numId="127">
    <w:abstractNumId w:val="66"/>
  </w:num>
  <w:num w:numId="128">
    <w:abstractNumId w:val="23"/>
  </w:num>
  <w:num w:numId="129">
    <w:abstractNumId w:val="52"/>
  </w:num>
  <w:num w:numId="130">
    <w:abstractNumId w:val="37"/>
  </w:num>
  <w:num w:numId="131">
    <w:abstractNumId w:val="77"/>
  </w:num>
  <w:num w:numId="132">
    <w:abstractNumId w:val="19"/>
  </w:num>
  <w:num w:numId="133">
    <w:abstractNumId w:val="2"/>
  </w:num>
  <w:num w:numId="134">
    <w:abstractNumId w:val="1"/>
  </w:num>
  <w:num w:numId="135">
    <w:abstractNumId w:val="71"/>
  </w:num>
  <w:num w:numId="136">
    <w:abstractNumId w:val="90"/>
  </w:num>
  <w:num w:numId="137">
    <w:abstractNumId w:val="116"/>
  </w:num>
  <w:num w:numId="138">
    <w:abstractNumId w:val="8"/>
  </w:num>
  <w:num w:numId="139">
    <w:abstractNumId w:val="126"/>
  </w:num>
  <w:num w:numId="140">
    <w:abstractNumId w:val="62"/>
  </w:num>
  <w:num w:numId="141">
    <w:abstractNumId w:val="14"/>
  </w:num>
  <w:num w:numId="142">
    <w:abstractNumId w:val="40"/>
  </w:num>
  <w:num w:numId="143">
    <w:abstractNumId w:val="121"/>
  </w:num>
  <w:num w:numId="144">
    <w:abstractNumId w:val="100"/>
  </w:num>
  <w:num w:numId="145">
    <w:abstractNumId w:val="152"/>
  </w:num>
  <w:num w:numId="146">
    <w:abstractNumId w:val="162"/>
  </w:num>
  <w:num w:numId="147">
    <w:abstractNumId w:val="5"/>
  </w:num>
  <w:num w:numId="148">
    <w:abstractNumId w:val="135"/>
  </w:num>
  <w:num w:numId="149">
    <w:abstractNumId w:val="56"/>
  </w:num>
  <w:num w:numId="150">
    <w:abstractNumId w:val="107"/>
  </w:num>
  <w:num w:numId="151">
    <w:abstractNumId w:val="103"/>
  </w:num>
  <w:num w:numId="152">
    <w:abstractNumId w:val="122"/>
  </w:num>
  <w:num w:numId="153">
    <w:abstractNumId w:val="159"/>
  </w:num>
  <w:num w:numId="154">
    <w:abstractNumId w:val="51"/>
  </w:num>
  <w:num w:numId="155">
    <w:abstractNumId w:val="80"/>
  </w:num>
  <w:num w:numId="156">
    <w:abstractNumId w:val="86"/>
  </w:num>
  <w:num w:numId="157">
    <w:abstractNumId w:val="35"/>
  </w:num>
  <w:num w:numId="158">
    <w:abstractNumId w:val="145"/>
  </w:num>
  <w:num w:numId="159">
    <w:abstractNumId w:val="153"/>
  </w:num>
  <w:num w:numId="160">
    <w:abstractNumId w:val="129"/>
  </w:num>
  <w:num w:numId="161">
    <w:abstractNumId w:val="148"/>
  </w:num>
  <w:num w:numId="162">
    <w:abstractNumId w:val="146"/>
  </w:num>
  <w:num w:numId="163">
    <w:abstractNumId w:val="67"/>
  </w:num>
  <w:num w:numId="164">
    <w:abstractNumId w:val="110"/>
  </w:num>
  <w:num w:numId="16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5"/>
  </w:num>
  <w:num w:numId="167">
    <w:abstractNumId w:val="22"/>
  </w:num>
  <w:num w:numId="168">
    <w:abstractNumId w:val="154"/>
  </w:num>
  <w:num w:numId="169">
    <w:abstractNumId w:val="128"/>
  </w:num>
  <w:num w:numId="170">
    <w:abstractNumId w:val="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39"/>
    <w:rsid w:val="00000167"/>
    <w:rsid w:val="000005F0"/>
    <w:rsid w:val="00003192"/>
    <w:rsid w:val="0000344E"/>
    <w:rsid w:val="00006A05"/>
    <w:rsid w:val="00006E52"/>
    <w:rsid w:val="00007060"/>
    <w:rsid w:val="00010420"/>
    <w:rsid w:val="00012329"/>
    <w:rsid w:val="00012744"/>
    <w:rsid w:val="000151E9"/>
    <w:rsid w:val="00015354"/>
    <w:rsid w:val="00016FE8"/>
    <w:rsid w:val="00017210"/>
    <w:rsid w:val="00017B64"/>
    <w:rsid w:val="00017F37"/>
    <w:rsid w:val="000219CB"/>
    <w:rsid w:val="00023850"/>
    <w:rsid w:val="00024520"/>
    <w:rsid w:val="000247E6"/>
    <w:rsid w:val="000249A2"/>
    <w:rsid w:val="00026F8B"/>
    <w:rsid w:val="00030408"/>
    <w:rsid w:val="00030D7E"/>
    <w:rsid w:val="00031281"/>
    <w:rsid w:val="00031383"/>
    <w:rsid w:val="00031F6C"/>
    <w:rsid w:val="000322DF"/>
    <w:rsid w:val="00032B56"/>
    <w:rsid w:val="00032EFE"/>
    <w:rsid w:val="0003428B"/>
    <w:rsid w:val="0003707C"/>
    <w:rsid w:val="00037600"/>
    <w:rsid w:val="00037FF4"/>
    <w:rsid w:val="000408A7"/>
    <w:rsid w:val="00040BB2"/>
    <w:rsid w:val="00041873"/>
    <w:rsid w:val="00041F64"/>
    <w:rsid w:val="000426DB"/>
    <w:rsid w:val="00044824"/>
    <w:rsid w:val="00045741"/>
    <w:rsid w:val="00046193"/>
    <w:rsid w:val="00046B2D"/>
    <w:rsid w:val="00047CA5"/>
    <w:rsid w:val="0005063B"/>
    <w:rsid w:val="00052B30"/>
    <w:rsid w:val="00053C02"/>
    <w:rsid w:val="0005432C"/>
    <w:rsid w:val="00055463"/>
    <w:rsid w:val="0005564F"/>
    <w:rsid w:val="00055655"/>
    <w:rsid w:val="00055F55"/>
    <w:rsid w:val="00056D87"/>
    <w:rsid w:val="00056D92"/>
    <w:rsid w:val="00057D16"/>
    <w:rsid w:val="000612C7"/>
    <w:rsid w:val="0006350C"/>
    <w:rsid w:val="0006441B"/>
    <w:rsid w:val="000648EA"/>
    <w:rsid w:val="00065C3C"/>
    <w:rsid w:val="000667E1"/>
    <w:rsid w:val="00067071"/>
    <w:rsid w:val="00067F7F"/>
    <w:rsid w:val="00071C61"/>
    <w:rsid w:val="00072B3C"/>
    <w:rsid w:val="00072C05"/>
    <w:rsid w:val="0007304A"/>
    <w:rsid w:val="0007319A"/>
    <w:rsid w:val="00075BE3"/>
    <w:rsid w:val="0007663A"/>
    <w:rsid w:val="00076B8E"/>
    <w:rsid w:val="00076F64"/>
    <w:rsid w:val="00077917"/>
    <w:rsid w:val="000802ED"/>
    <w:rsid w:val="00080372"/>
    <w:rsid w:val="00080BC0"/>
    <w:rsid w:val="00081A3F"/>
    <w:rsid w:val="00081B6E"/>
    <w:rsid w:val="00082DF6"/>
    <w:rsid w:val="00082FF8"/>
    <w:rsid w:val="000838A9"/>
    <w:rsid w:val="00083B40"/>
    <w:rsid w:val="00083EBC"/>
    <w:rsid w:val="00084C1A"/>
    <w:rsid w:val="00084E03"/>
    <w:rsid w:val="000852B6"/>
    <w:rsid w:val="00087B07"/>
    <w:rsid w:val="0009044E"/>
    <w:rsid w:val="000923A1"/>
    <w:rsid w:val="00093AED"/>
    <w:rsid w:val="00094A29"/>
    <w:rsid w:val="00095CB8"/>
    <w:rsid w:val="000960CD"/>
    <w:rsid w:val="00097547"/>
    <w:rsid w:val="000A0B11"/>
    <w:rsid w:val="000A0CCA"/>
    <w:rsid w:val="000A0F2D"/>
    <w:rsid w:val="000A2B5F"/>
    <w:rsid w:val="000A37C5"/>
    <w:rsid w:val="000A43C8"/>
    <w:rsid w:val="000A513B"/>
    <w:rsid w:val="000A52A1"/>
    <w:rsid w:val="000A52B1"/>
    <w:rsid w:val="000A728F"/>
    <w:rsid w:val="000A7A57"/>
    <w:rsid w:val="000A7B17"/>
    <w:rsid w:val="000A7B1F"/>
    <w:rsid w:val="000B05BD"/>
    <w:rsid w:val="000B1FDB"/>
    <w:rsid w:val="000B2B19"/>
    <w:rsid w:val="000B3BC3"/>
    <w:rsid w:val="000B5085"/>
    <w:rsid w:val="000B5720"/>
    <w:rsid w:val="000C036E"/>
    <w:rsid w:val="000C0DBC"/>
    <w:rsid w:val="000C45E3"/>
    <w:rsid w:val="000C5287"/>
    <w:rsid w:val="000C5527"/>
    <w:rsid w:val="000C58A4"/>
    <w:rsid w:val="000C5A0F"/>
    <w:rsid w:val="000C69AC"/>
    <w:rsid w:val="000C6C20"/>
    <w:rsid w:val="000C6FA4"/>
    <w:rsid w:val="000C7D0A"/>
    <w:rsid w:val="000C7EA5"/>
    <w:rsid w:val="000D026C"/>
    <w:rsid w:val="000D4955"/>
    <w:rsid w:val="000D4CAB"/>
    <w:rsid w:val="000D56F1"/>
    <w:rsid w:val="000D6611"/>
    <w:rsid w:val="000D7476"/>
    <w:rsid w:val="000D74AE"/>
    <w:rsid w:val="000D76C1"/>
    <w:rsid w:val="000E1E6E"/>
    <w:rsid w:val="000E218F"/>
    <w:rsid w:val="000E21C0"/>
    <w:rsid w:val="000E2EA5"/>
    <w:rsid w:val="000E34F2"/>
    <w:rsid w:val="000E3B61"/>
    <w:rsid w:val="000E3BB4"/>
    <w:rsid w:val="000E528D"/>
    <w:rsid w:val="000E5434"/>
    <w:rsid w:val="000E5B0D"/>
    <w:rsid w:val="000E79EC"/>
    <w:rsid w:val="000F1CDA"/>
    <w:rsid w:val="000F1CE2"/>
    <w:rsid w:val="000F2981"/>
    <w:rsid w:val="000F439B"/>
    <w:rsid w:val="000F56FF"/>
    <w:rsid w:val="000F58EE"/>
    <w:rsid w:val="000F65B4"/>
    <w:rsid w:val="000F6643"/>
    <w:rsid w:val="000F697B"/>
    <w:rsid w:val="000F79F9"/>
    <w:rsid w:val="00103C4F"/>
    <w:rsid w:val="0010459D"/>
    <w:rsid w:val="00105857"/>
    <w:rsid w:val="00106F05"/>
    <w:rsid w:val="001105B9"/>
    <w:rsid w:val="00110A22"/>
    <w:rsid w:val="00111D30"/>
    <w:rsid w:val="00112EC0"/>
    <w:rsid w:val="00113233"/>
    <w:rsid w:val="00114D94"/>
    <w:rsid w:val="00114DC4"/>
    <w:rsid w:val="001155E8"/>
    <w:rsid w:val="00115DFA"/>
    <w:rsid w:val="001163FE"/>
    <w:rsid w:val="0012014D"/>
    <w:rsid w:val="001218AA"/>
    <w:rsid w:val="00121B3A"/>
    <w:rsid w:val="001227FA"/>
    <w:rsid w:val="00122C99"/>
    <w:rsid w:val="00122EB4"/>
    <w:rsid w:val="00123B0C"/>
    <w:rsid w:val="00123F3D"/>
    <w:rsid w:val="00124EEB"/>
    <w:rsid w:val="00125FE6"/>
    <w:rsid w:val="0012672A"/>
    <w:rsid w:val="0012726F"/>
    <w:rsid w:val="001308CF"/>
    <w:rsid w:val="00131B25"/>
    <w:rsid w:val="00131B49"/>
    <w:rsid w:val="00134450"/>
    <w:rsid w:val="0013448F"/>
    <w:rsid w:val="00136012"/>
    <w:rsid w:val="00136B3A"/>
    <w:rsid w:val="00137461"/>
    <w:rsid w:val="0013776C"/>
    <w:rsid w:val="0014200B"/>
    <w:rsid w:val="00142EE3"/>
    <w:rsid w:val="00143530"/>
    <w:rsid w:val="00143716"/>
    <w:rsid w:val="00146EE4"/>
    <w:rsid w:val="00150091"/>
    <w:rsid w:val="00150C48"/>
    <w:rsid w:val="00151017"/>
    <w:rsid w:val="00151461"/>
    <w:rsid w:val="00151FF0"/>
    <w:rsid w:val="0015254C"/>
    <w:rsid w:val="00153027"/>
    <w:rsid w:val="00153D40"/>
    <w:rsid w:val="001543E4"/>
    <w:rsid w:val="00156354"/>
    <w:rsid w:val="00157495"/>
    <w:rsid w:val="001574A7"/>
    <w:rsid w:val="0015773B"/>
    <w:rsid w:val="00160798"/>
    <w:rsid w:val="001613A9"/>
    <w:rsid w:val="0016209C"/>
    <w:rsid w:val="00162B00"/>
    <w:rsid w:val="00162EB5"/>
    <w:rsid w:val="00163652"/>
    <w:rsid w:val="00163A06"/>
    <w:rsid w:val="00163F64"/>
    <w:rsid w:val="00163FD2"/>
    <w:rsid w:val="001659C3"/>
    <w:rsid w:val="00167622"/>
    <w:rsid w:val="001678AF"/>
    <w:rsid w:val="00167D2A"/>
    <w:rsid w:val="00171506"/>
    <w:rsid w:val="001715F3"/>
    <w:rsid w:val="001719F6"/>
    <w:rsid w:val="00173ADA"/>
    <w:rsid w:val="001743E9"/>
    <w:rsid w:val="001752A2"/>
    <w:rsid w:val="00176651"/>
    <w:rsid w:val="00177F08"/>
    <w:rsid w:val="0018008D"/>
    <w:rsid w:val="00182595"/>
    <w:rsid w:val="00183967"/>
    <w:rsid w:val="00185481"/>
    <w:rsid w:val="00186F99"/>
    <w:rsid w:val="00187837"/>
    <w:rsid w:val="00187BD5"/>
    <w:rsid w:val="001911C1"/>
    <w:rsid w:val="00193D5E"/>
    <w:rsid w:val="00194480"/>
    <w:rsid w:val="00194829"/>
    <w:rsid w:val="00194DC4"/>
    <w:rsid w:val="00195235"/>
    <w:rsid w:val="00195596"/>
    <w:rsid w:val="00195F8D"/>
    <w:rsid w:val="001A0ADB"/>
    <w:rsid w:val="001A120C"/>
    <w:rsid w:val="001A22C7"/>
    <w:rsid w:val="001A299E"/>
    <w:rsid w:val="001A32ED"/>
    <w:rsid w:val="001A4C0F"/>
    <w:rsid w:val="001A4EBF"/>
    <w:rsid w:val="001A606A"/>
    <w:rsid w:val="001B113A"/>
    <w:rsid w:val="001B16A0"/>
    <w:rsid w:val="001B389E"/>
    <w:rsid w:val="001B44EB"/>
    <w:rsid w:val="001B5705"/>
    <w:rsid w:val="001B5C59"/>
    <w:rsid w:val="001B691B"/>
    <w:rsid w:val="001B71D7"/>
    <w:rsid w:val="001C04EA"/>
    <w:rsid w:val="001C13B0"/>
    <w:rsid w:val="001C1A0B"/>
    <w:rsid w:val="001C256E"/>
    <w:rsid w:val="001C3B2C"/>
    <w:rsid w:val="001C4781"/>
    <w:rsid w:val="001C57D9"/>
    <w:rsid w:val="001D10A8"/>
    <w:rsid w:val="001D1A58"/>
    <w:rsid w:val="001D34C7"/>
    <w:rsid w:val="001D3B1A"/>
    <w:rsid w:val="001D5045"/>
    <w:rsid w:val="001D739C"/>
    <w:rsid w:val="001E0862"/>
    <w:rsid w:val="001E0F29"/>
    <w:rsid w:val="001E148A"/>
    <w:rsid w:val="001E326F"/>
    <w:rsid w:val="001E45FB"/>
    <w:rsid w:val="001E4DB6"/>
    <w:rsid w:val="001E52DF"/>
    <w:rsid w:val="001E63C1"/>
    <w:rsid w:val="001E7740"/>
    <w:rsid w:val="001F0EDD"/>
    <w:rsid w:val="001F3560"/>
    <w:rsid w:val="001F4AC3"/>
    <w:rsid w:val="001F6B5C"/>
    <w:rsid w:val="001F6C93"/>
    <w:rsid w:val="001F6F1C"/>
    <w:rsid w:val="001F726D"/>
    <w:rsid w:val="001F7CED"/>
    <w:rsid w:val="002004EC"/>
    <w:rsid w:val="002017DF"/>
    <w:rsid w:val="0020395F"/>
    <w:rsid w:val="00204868"/>
    <w:rsid w:val="00205680"/>
    <w:rsid w:val="00205C47"/>
    <w:rsid w:val="00205E5E"/>
    <w:rsid w:val="00205FEC"/>
    <w:rsid w:val="00206E18"/>
    <w:rsid w:val="0020738D"/>
    <w:rsid w:val="00207416"/>
    <w:rsid w:val="00207A37"/>
    <w:rsid w:val="00210B25"/>
    <w:rsid w:val="0021109D"/>
    <w:rsid w:val="00211960"/>
    <w:rsid w:val="00212D93"/>
    <w:rsid w:val="00214DD9"/>
    <w:rsid w:val="002163F1"/>
    <w:rsid w:val="00216C0A"/>
    <w:rsid w:val="00216DD9"/>
    <w:rsid w:val="002202E7"/>
    <w:rsid w:val="002215E0"/>
    <w:rsid w:val="002225A5"/>
    <w:rsid w:val="00222676"/>
    <w:rsid w:val="00223286"/>
    <w:rsid w:val="00223654"/>
    <w:rsid w:val="00223D87"/>
    <w:rsid w:val="00224F1C"/>
    <w:rsid w:val="002252D0"/>
    <w:rsid w:val="00225CC3"/>
    <w:rsid w:val="00226339"/>
    <w:rsid w:val="002268CC"/>
    <w:rsid w:val="002272CB"/>
    <w:rsid w:val="0022737F"/>
    <w:rsid w:val="0023035F"/>
    <w:rsid w:val="00231951"/>
    <w:rsid w:val="00231BB5"/>
    <w:rsid w:val="00231CFC"/>
    <w:rsid w:val="00231D6A"/>
    <w:rsid w:val="0023327A"/>
    <w:rsid w:val="00233544"/>
    <w:rsid w:val="00233E68"/>
    <w:rsid w:val="00234B07"/>
    <w:rsid w:val="00234F34"/>
    <w:rsid w:val="002354F0"/>
    <w:rsid w:val="00236226"/>
    <w:rsid w:val="00236AF5"/>
    <w:rsid w:val="002406B5"/>
    <w:rsid w:val="00241472"/>
    <w:rsid w:val="0024382F"/>
    <w:rsid w:val="00243990"/>
    <w:rsid w:val="002519C8"/>
    <w:rsid w:val="002520B1"/>
    <w:rsid w:val="00252A9E"/>
    <w:rsid w:val="0025368A"/>
    <w:rsid w:val="002544D6"/>
    <w:rsid w:val="002553ED"/>
    <w:rsid w:val="00255DD0"/>
    <w:rsid w:val="00255E18"/>
    <w:rsid w:val="00257343"/>
    <w:rsid w:val="0025784A"/>
    <w:rsid w:val="00260E66"/>
    <w:rsid w:val="0026195B"/>
    <w:rsid w:val="00261C49"/>
    <w:rsid w:val="00261CC2"/>
    <w:rsid w:val="002624AC"/>
    <w:rsid w:val="00263CAD"/>
    <w:rsid w:val="00264946"/>
    <w:rsid w:val="00266ED9"/>
    <w:rsid w:val="00270133"/>
    <w:rsid w:val="0027048E"/>
    <w:rsid w:val="00271611"/>
    <w:rsid w:val="002718DF"/>
    <w:rsid w:val="00271C06"/>
    <w:rsid w:val="00273431"/>
    <w:rsid w:val="00273679"/>
    <w:rsid w:val="00274816"/>
    <w:rsid w:val="0027505C"/>
    <w:rsid w:val="00276A9A"/>
    <w:rsid w:val="00277011"/>
    <w:rsid w:val="00281A4E"/>
    <w:rsid w:val="002823B3"/>
    <w:rsid w:val="00282A99"/>
    <w:rsid w:val="002841F8"/>
    <w:rsid w:val="0028449F"/>
    <w:rsid w:val="00284E16"/>
    <w:rsid w:val="00285C9A"/>
    <w:rsid w:val="0028665E"/>
    <w:rsid w:val="00287EA4"/>
    <w:rsid w:val="002912E3"/>
    <w:rsid w:val="0029203F"/>
    <w:rsid w:val="00292085"/>
    <w:rsid w:val="002951CC"/>
    <w:rsid w:val="00296E54"/>
    <w:rsid w:val="00297A97"/>
    <w:rsid w:val="002A06C4"/>
    <w:rsid w:val="002A0BB1"/>
    <w:rsid w:val="002A206D"/>
    <w:rsid w:val="002A2D13"/>
    <w:rsid w:val="002A2DBE"/>
    <w:rsid w:val="002A3B1F"/>
    <w:rsid w:val="002A3EED"/>
    <w:rsid w:val="002A46A9"/>
    <w:rsid w:val="002A4D88"/>
    <w:rsid w:val="002A5499"/>
    <w:rsid w:val="002A5663"/>
    <w:rsid w:val="002A6740"/>
    <w:rsid w:val="002A7328"/>
    <w:rsid w:val="002B0EC1"/>
    <w:rsid w:val="002B0FF7"/>
    <w:rsid w:val="002B222E"/>
    <w:rsid w:val="002B42B7"/>
    <w:rsid w:val="002B61B7"/>
    <w:rsid w:val="002B7811"/>
    <w:rsid w:val="002B7E6D"/>
    <w:rsid w:val="002C043C"/>
    <w:rsid w:val="002C0C2F"/>
    <w:rsid w:val="002C16BE"/>
    <w:rsid w:val="002C1967"/>
    <w:rsid w:val="002C30F6"/>
    <w:rsid w:val="002C3CC2"/>
    <w:rsid w:val="002C4F06"/>
    <w:rsid w:val="002C6231"/>
    <w:rsid w:val="002C7199"/>
    <w:rsid w:val="002C74BE"/>
    <w:rsid w:val="002D01FC"/>
    <w:rsid w:val="002D1067"/>
    <w:rsid w:val="002D139C"/>
    <w:rsid w:val="002D2800"/>
    <w:rsid w:val="002D3FB2"/>
    <w:rsid w:val="002D4287"/>
    <w:rsid w:val="002D4B20"/>
    <w:rsid w:val="002D64E8"/>
    <w:rsid w:val="002D68B0"/>
    <w:rsid w:val="002D7FE0"/>
    <w:rsid w:val="002E233F"/>
    <w:rsid w:val="002E28D6"/>
    <w:rsid w:val="002E4075"/>
    <w:rsid w:val="002E4314"/>
    <w:rsid w:val="002E7067"/>
    <w:rsid w:val="002F0367"/>
    <w:rsid w:val="002F0649"/>
    <w:rsid w:val="002F14A6"/>
    <w:rsid w:val="002F2175"/>
    <w:rsid w:val="002F2D18"/>
    <w:rsid w:val="002F3130"/>
    <w:rsid w:val="002F4CFA"/>
    <w:rsid w:val="002F4D13"/>
    <w:rsid w:val="002F53F3"/>
    <w:rsid w:val="002F5540"/>
    <w:rsid w:val="002F57DF"/>
    <w:rsid w:val="002F68B0"/>
    <w:rsid w:val="002F773F"/>
    <w:rsid w:val="002F7A71"/>
    <w:rsid w:val="00300D0C"/>
    <w:rsid w:val="00300FC7"/>
    <w:rsid w:val="00301AB1"/>
    <w:rsid w:val="00301B71"/>
    <w:rsid w:val="00301C89"/>
    <w:rsid w:val="0030388E"/>
    <w:rsid w:val="00303F19"/>
    <w:rsid w:val="00305171"/>
    <w:rsid w:val="00306C77"/>
    <w:rsid w:val="00312182"/>
    <w:rsid w:val="0031259D"/>
    <w:rsid w:val="00314755"/>
    <w:rsid w:val="003148B9"/>
    <w:rsid w:val="003148BB"/>
    <w:rsid w:val="003152A7"/>
    <w:rsid w:val="00315878"/>
    <w:rsid w:val="003158A6"/>
    <w:rsid w:val="00316052"/>
    <w:rsid w:val="00316560"/>
    <w:rsid w:val="00317D99"/>
    <w:rsid w:val="003205CC"/>
    <w:rsid w:val="00320F7E"/>
    <w:rsid w:val="0032186A"/>
    <w:rsid w:val="00322A66"/>
    <w:rsid w:val="00324031"/>
    <w:rsid w:val="00324C8F"/>
    <w:rsid w:val="00325318"/>
    <w:rsid w:val="003258B8"/>
    <w:rsid w:val="003261E9"/>
    <w:rsid w:val="00326D20"/>
    <w:rsid w:val="00330BAB"/>
    <w:rsid w:val="00330DDF"/>
    <w:rsid w:val="00331F2B"/>
    <w:rsid w:val="00333E2D"/>
    <w:rsid w:val="003346FF"/>
    <w:rsid w:val="00334935"/>
    <w:rsid w:val="00334CC7"/>
    <w:rsid w:val="003366CB"/>
    <w:rsid w:val="00336F2A"/>
    <w:rsid w:val="00336F2D"/>
    <w:rsid w:val="00336F96"/>
    <w:rsid w:val="003377AB"/>
    <w:rsid w:val="00337A30"/>
    <w:rsid w:val="00337B78"/>
    <w:rsid w:val="00343183"/>
    <w:rsid w:val="00343F79"/>
    <w:rsid w:val="00344A25"/>
    <w:rsid w:val="0034579F"/>
    <w:rsid w:val="00345C09"/>
    <w:rsid w:val="00347814"/>
    <w:rsid w:val="00350CC9"/>
    <w:rsid w:val="00350E0F"/>
    <w:rsid w:val="00351D51"/>
    <w:rsid w:val="00353179"/>
    <w:rsid w:val="003536C4"/>
    <w:rsid w:val="00353E6A"/>
    <w:rsid w:val="00353EAA"/>
    <w:rsid w:val="00355B32"/>
    <w:rsid w:val="00356B27"/>
    <w:rsid w:val="00362424"/>
    <w:rsid w:val="0036366E"/>
    <w:rsid w:val="003639A1"/>
    <w:rsid w:val="00364637"/>
    <w:rsid w:val="00364796"/>
    <w:rsid w:val="003672E5"/>
    <w:rsid w:val="00367554"/>
    <w:rsid w:val="00367994"/>
    <w:rsid w:val="00372139"/>
    <w:rsid w:val="00372DBE"/>
    <w:rsid w:val="00373621"/>
    <w:rsid w:val="00374CE6"/>
    <w:rsid w:val="0037576D"/>
    <w:rsid w:val="00376080"/>
    <w:rsid w:val="0037635B"/>
    <w:rsid w:val="00376AF1"/>
    <w:rsid w:val="00377538"/>
    <w:rsid w:val="003775FC"/>
    <w:rsid w:val="00377D37"/>
    <w:rsid w:val="0038140E"/>
    <w:rsid w:val="0038166D"/>
    <w:rsid w:val="00381A7B"/>
    <w:rsid w:val="00381CB6"/>
    <w:rsid w:val="00383056"/>
    <w:rsid w:val="00383217"/>
    <w:rsid w:val="0038322C"/>
    <w:rsid w:val="00383487"/>
    <w:rsid w:val="0038365B"/>
    <w:rsid w:val="00384D6E"/>
    <w:rsid w:val="003851AB"/>
    <w:rsid w:val="0038528F"/>
    <w:rsid w:val="00385682"/>
    <w:rsid w:val="00385BD9"/>
    <w:rsid w:val="00385D78"/>
    <w:rsid w:val="0038693A"/>
    <w:rsid w:val="00387C8D"/>
    <w:rsid w:val="00387CAE"/>
    <w:rsid w:val="0039006A"/>
    <w:rsid w:val="0039156B"/>
    <w:rsid w:val="00391B8C"/>
    <w:rsid w:val="0039380A"/>
    <w:rsid w:val="003950D4"/>
    <w:rsid w:val="00396B7F"/>
    <w:rsid w:val="0039720E"/>
    <w:rsid w:val="003A0D63"/>
    <w:rsid w:val="003A1796"/>
    <w:rsid w:val="003A25DA"/>
    <w:rsid w:val="003A2671"/>
    <w:rsid w:val="003A2ABD"/>
    <w:rsid w:val="003A445B"/>
    <w:rsid w:val="003A4ED6"/>
    <w:rsid w:val="003A6BB9"/>
    <w:rsid w:val="003A6E25"/>
    <w:rsid w:val="003A782D"/>
    <w:rsid w:val="003A7B17"/>
    <w:rsid w:val="003B0623"/>
    <w:rsid w:val="003B077F"/>
    <w:rsid w:val="003B0D19"/>
    <w:rsid w:val="003B1EA8"/>
    <w:rsid w:val="003B219E"/>
    <w:rsid w:val="003B2A0C"/>
    <w:rsid w:val="003B4EF1"/>
    <w:rsid w:val="003B549D"/>
    <w:rsid w:val="003B58EE"/>
    <w:rsid w:val="003B6782"/>
    <w:rsid w:val="003B75C5"/>
    <w:rsid w:val="003B7725"/>
    <w:rsid w:val="003C03DD"/>
    <w:rsid w:val="003C3EB0"/>
    <w:rsid w:val="003C4096"/>
    <w:rsid w:val="003C5845"/>
    <w:rsid w:val="003C5B8B"/>
    <w:rsid w:val="003C5C62"/>
    <w:rsid w:val="003C6568"/>
    <w:rsid w:val="003C77BD"/>
    <w:rsid w:val="003D0B6C"/>
    <w:rsid w:val="003D17CF"/>
    <w:rsid w:val="003D29AF"/>
    <w:rsid w:val="003D3D0C"/>
    <w:rsid w:val="003D429A"/>
    <w:rsid w:val="003D798B"/>
    <w:rsid w:val="003E2D18"/>
    <w:rsid w:val="003E3101"/>
    <w:rsid w:val="003E32AC"/>
    <w:rsid w:val="003E5275"/>
    <w:rsid w:val="003E6B11"/>
    <w:rsid w:val="003F25D8"/>
    <w:rsid w:val="003F3A8A"/>
    <w:rsid w:val="003F6AD5"/>
    <w:rsid w:val="003F6D54"/>
    <w:rsid w:val="004009AF"/>
    <w:rsid w:val="00400C35"/>
    <w:rsid w:val="004031E5"/>
    <w:rsid w:val="0040326A"/>
    <w:rsid w:val="00403911"/>
    <w:rsid w:val="00403C89"/>
    <w:rsid w:val="00406055"/>
    <w:rsid w:val="00406295"/>
    <w:rsid w:val="00406632"/>
    <w:rsid w:val="00406F98"/>
    <w:rsid w:val="00407265"/>
    <w:rsid w:val="00407FC6"/>
    <w:rsid w:val="00411A0C"/>
    <w:rsid w:val="004125CC"/>
    <w:rsid w:val="004142D2"/>
    <w:rsid w:val="004155B4"/>
    <w:rsid w:val="00415772"/>
    <w:rsid w:val="0041663A"/>
    <w:rsid w:val="004168AA"/>
    <w:rsid w:val="00417F70"/>
    <w:rsid w:val="0042070E"/>
    <w:rsid w:val="00420EF0"/>
    <w:rsid w:val="00421ED8"/>
    <w:rsid w:val="00424393"/>
    <w:rsid w:val="00424579"/>
    <w:rsid w:val="004256B2"/>
    <w:rsid w:val="00427150"/>
    <w:rsid w:val="00427FFA"/>
    <w:rsid w:val="00430E71"/>
    <w:rsid w:val="00431522"/>
    <w:rsid w:val="00432455"/>
    <w:rsid w:val="00432808"/>
    <w:rsid w:val="00432F0F"/>
    <w:rsid w:val="0043406A"/>
    <w:rsid w:val="004350D0"/>
    <w:rsid w:val="004362C4"/>
    <w:rsid w:val="0044079A"/>
    <w:rsid w:val="0044227F"/>
    <w:rsid w:val="004447C0"/>
    <w:rsid w:val="0044566C"/>
    <w:rsid w:val="0044611C"/>
    <w:rsid w:val="00447B6B"/>
    <w:rsid w:val="004513D1"/>
    <w:rsid w:val="004514A3"/>
    <w:rsid w:val="00451547"/>
    <w:rsid w:val="00451A5D"/>
    <w:rsid w:val="00451B79"/>
    <w:rsid w:val="00451D46"/>
    <w:rsid w:val="00451FA7"/>
    <w:rsid w:val="00452974"/>
    <w:rsid w:val="0045369C"/>
    <w:rsid w:val="00454085"/>
    <w:rsid w:val="00454E7A"/>
    <w:rsid w:val="0045582F"/>
    <w:rsid w:val="004579E0"/>
    <w:rsid w:val="00460DB7"/>
    <w:rsid w:val="004610B5"/>
    <w:rsid w:val="00461258"/>
    <w:rsid w:val="00461AC1"/>
    <w:rsid w:val="00461BCC"/>
    <w:rsid w:val="0046227B"/>
    <w:rsid w:val="00462847"/>
    <w:rsid w:val="004629DE"/>
    <w:rsid w:val="00463FE6"/>
    <w:rsid w:val="00464E63"/>
    <w:rsid w:val="004652EF"/>
    <w:rsid w:val="004663A3"/>
    <w:rsid w:val="004672CE"/>
    <w:rsid w:val="0047017D"/>
    <w:rsid w:val="00470370"/>
    <w:rsid w:val="004707D6"/>
    <w:rsid w:val="004711A5"/>
    <w:rsid w:val="0047148D"/>
    <w:rsid w:val="00471BC6"/>
    <w:rsid w:val="00471C7C"/>
    <w:rsid w:val="00472950"/>
    <w:rsid w:val="00472961"/>
    <w:rsid w:val="004731E8"/>
    <w:rsid w:val="00473A90"/>
    <w:rsid w:val="00474450"/>
    <w:rsid w:val="004744F9"/>
    <w:rsid w:val="004759E8"/>
    <w:rsid w:val="004774B4"/>
    <w:rsid w:val="004809D3"/>
    <w:rsid w:val="004810CB"/>
    <w:rsid w:val="0048151B"/>
    <w:rsid w:val="00482F98"/>
    <w:rsid w:val="004846E9"/>
    <w:rsid w:val="0048474A"/>
    <w:rsid w:val="0048518F"/>
    <w:rsid w:val="00485DDC"/>
    <w:rsid w:val="00486403"/>
    <w:rsid w:val="0048649C"/>
    <w:rsid w:val="00486582"/>
    <w:rsid w:val="00487386"/>
    <w:rsid w:val="00487C87"/>
    <w:rsid w:val="00490B29"/>
    <w:rsid w:val="00491BF3"/>
    <w:rsid w:val="004927AF"/>
    <w:rsid w:val="00493120"/>
    <w:rsid w:val="0049325E"/>
    <w:rsid w:val="00493C7F"/>
    <w:rsid w:val="00493F72"/>
    <w:rsid w:val="004A0599"/>
    <w:rsid w:val="004A0F32"/>
    <w:rsid w:val="004A0F3E"/>
    <w:rsid w:val="004A192B"/>
    <w:rsid w:val="004A1C05"/>
    <w:rsid w:val="004A2252"/>
    <w:rsid w:val="004A2C53"/>
    <w:rsid w:val="004A367B"/>
    <w:rsid w:val="004A66A2"/>
    <w:rsid w:val="004A6B00"/>
    <w:rsid w:val="004A76FA"/>
    <w:rsid w:val="004B1637"/>
    <w:rsid w:val="004B20E5"/>
    <w:rsid w:val="004B220F"/>
    <w:rsid w:val="004B501B"/>
    <w:rsid w:val="004B53B6"/>
    <w:rsid w:val="004B619B"/>
    <w:rsid w:val="004B61B9"/>
    <w:rsid w:val="004B6AD5"/>
    <w:rsid w:val="004B6DA7"/>
    <w:rsid w:val="004C24D9"/>
    <w:rsid w:val="004C3694"/>
    <w:rsid w:val="004C370F"/>
    <w:rsid w:val="004C448B"/>
    <w:rsid w:val="004C4B39"/>
    <w:rsid w:val="004C6ECD"/>
    <w:rsid w:val="004C6FB6"/>
    <w:rsid w:val="004C76E2"/>
    <w:rsid w:val="004C7B7E"/>
    <w:rsid w:val="004D1C98"/>
    <w:rsid w:val="004D24F5"/>
    <w:rsid w:val="004D2EF1"/>
    <w:rsid w:val="004D3B15"/>
    <w:rsid w:val="004D4F82"/>
    <w:rsid w:val="004D705B"/>
    <w:rsid w:val="004D754F"/>
    <w:rsid w:val="004D7629"/>
    <w:rsid w:val="004D7F19"/>
    <w:rsid w:val="004E0046"/>
    <w:rsid w:val="004E0539"/>
    <w:rsid w:val="004E0733"/>
    <w:rsid w:val="004E2DDF"/>
    <w:rsid w:val="004E3F53"/>
    <w:rsid w:val="004E4C79"/>
    <w:rsid w:val="004E51B1"/>
    <w:rsid w:val="004E5385"/>
    <w:rsid w:val="004E58AA"/>
    <w:rsid w:val="004E620E"/>
    <w:rsid w:val="004F12C1"/>
    <w:rsid w:val="004F1A7D"/>
    <w:rsid w:val="004F23B5"/>
    <w:rsid w:val="004F2A04"/>
    <w:rsid w:val="004F2C9A"/>
    <w:rsid w:val="004F3BF6"/>
    <w:rsid w:val="004F62D4"/>
    <w:rsid w:val="004F7078"/>
    <w:rsid w:val="004F7398"/>
    <w:rsid w:val="004F7557"/>
    <w:rsid w:val="0050075F"/>
    <w:rsid w:val="0050119B"/>
    <w:rsid w:val="00501431"/>
    <w:rsid w:val="005014F3"/>
    <w:rsid w:val="00501B44"/>
    <w:rsid w:val="00502244"/>
    <w:rsid w:val="00505BC6"/>
    <w:rsid w:val="00505E69"/>
    <w:rsid w:val="00510C18"/>
    <w:rsid w:val="00511222"/>
    <w:rsid w:val="0051154C"/>
    <w:rsid w:val="00511CA4"/>
    <w:rsid w:val="00512063"/>
    <w:rsid w:val="005126DA"/>
    <w:rsid w:val="005137D4"/>
    <w:rsid w:val="00514046"/>
    <w:rsid w:val="005151E8"/>
    <w:rsid w:val="00516F60"/>
    <w:rsid w:val="00517A9A"/>
    <w:rsid w:val="00521DE5"/>
    <w:rsid w:val="0052217E"/>
    <w:rsid w:val="0052357B"/>
    <w:rsid w:val="00524EC2"/>
    <w:rsid w:val="005250CD"/>
    <w:rsid w:val="00526D51"/>
    <w:rsid w:val="00527313"/>
    <w:rsid w:val="005279F4"/>
    <w:rsid w:val="00530311"/>
    <w:rsid w:val="0053193A"/>
    <w:rsid w:val="0053257E"/>
    <w:rsid w:val="005327B4"/>
    <w:rsid w:val="00533200"/>
    <w:rsid w:val="005346AF"/>
    <w:rsid w:val="005347EF"/>
    <w:rsid w:val="00535F63"/>
    <w:rsid w:val="00536820"/>
    <w:rsid w:val="005377F4"/>
    <w:rsid w:val="005379B0"/>
    <w:rsid w:val="00541FD8"/>
    <w:rsid w:val="00541FF5"/>
    <w:rsid w:val="005420A8"/>
    <w:rsid w:val="00543B46"/>
    <w:rsid w:val="005453AB"/>
    <w:rsid w:val="00550A93"/>
    <w:rsid w:val="00551B20"/>
    <w:rsid w:val="00554F89"/>
    <w:rsid w:val="005578A0"/>
    <w:rsid w:val="00557D41"/>
    <w:rsid w:val="005601E4"/>
    <w:rsid w:val="00560202"/>
    <w:rsid w:val="0056177D"/>
    <w:rsid w:val="00561B80"/>
    <w:rsid w:val="005622A6"/>
    <w:rsid w:val="00563021"/>
    <w:rsid w:val="005630BA"/>
    <w:rsid w:val="00563294"/>
    <w:rsid w:val="00563E69"/>
    <w:rsid w:val="0056471F"/>
    <w:rsid w:val="00564A51"/>
    <w:rsid w:val="005653C6"/>
    <w:rsid w:val="005659DB"/>
    <w:rsid w:val="00566307"/>
    <w:rsid w:val="00566D50"/>
    <w:rsid w:val="005672F7"/>
    <w:rsid w:val="00567AD7"/>
    <w:rsid w:val="00570CE0"/>
    <w:rsid w:val="005721E1"/>
    <w:rsid w:val="005722F9"/>
    <w:rsid w:val="005731C7"/>
    <w:rsid w:val="0057442B"/>
    <w:rsid w:val="005754A3"/>
    <w:rsid w:val="005767CC"/>
    <w:rsid w:val="00576D20"/>
    <w:rsid w:val="00577D48"/>
    <w:rsid w:val="00577F83"/>
    <w:rsid w:val="00577FA2"/>
    <w:rsid w:val="00581A1D"/>
    <w:rsid w:val="00582DAE"/>
    <w:rsid w:val="0058408E"/>
    <w:rsid w:val="00585760"/>
    <w:rsid w:val="00585E8E"/>
    <w:rsid w:val="00590033"/>
    <w:rsid w:val="005909BE"/>
    <w:rsid w:val="00590B15"/>
    <w:rsid w:val="00591C06"/>
    <w:rsid w:val="00591EA1"/>
    <w:rsid w:val="00592BA6"/>
    <w:rsid w:val="00594EDB"/>
    <w:rsid w:val="00595DDD"/>
    <w:rsid w:val="005A0D60"/>
    <w:rsid w:val="005A1E73"/>
    <w:rsid w:val="005A2F00"/>
    <w:rsid w:val="005A397D"/>
    <w:rsid w:val="005A5EA3"/>
    <w:rsid w:val="005A68E9"/>
    <w:rsid w:val="005A6A8E"/>
    <w:rsid w:val="005A7F4B"/>
    <w:rsid w:val="005B1900"/>
    <w:rsid w:val="005B1AB3"/>
    <w:rsid w:val="005B1CDB"/>
    <w:rsid w:val="005B23B0"/>
    <w:rsid w:val="005B2406"/>
    <w:rsid w:val="005B24FE"/>
    <w:rsid w:val="005B2F7D"/>
    <w:rsid w:val="005C13E2"/>
    <w:rsid w:val="005C1C08"/>
    <w:rsid w:val="005C1D68"/>
    <w:rsid w:val="005C1EA9"/>
    <w:rsid w:val="005C26E2"/>
    <w:rsid w:val="005C2AA6"/>
    <w:rsid w:val="005C46E2"/>
    <w:rsid w:val="005C4F0C"/>
    <w:rsid w:val="005C61EE"/>
    <w:rsid w:val="005D0834"/>
    <w:rsid w:val="005D0AE5"/>
    <w:rsid w:val="005D1792"/>
    <w:rsid w:val="005D1B50"/>
    <w:rsid w:val="005D1F82"/>
    <w:rsid w:val="005D219A"/>
    <w:rsid w:val="005D26EE"/>
    <w:rsid w:val="005D2E93"/>
    <w:rsid w:val="005D3FB1"/>
    <w:rsid w:val="005D5FD0"/>
    <w:rsid w:val="005D6F1B"/>
    <w:rsid w:val="005D7065"/>
    <w:rsid w:val="005D77FB"/>
    <w:rsid w:val="005D7E1B"/>
    <w:rsid w:val="005E0DED"/>
    <w:rsid w:val="005E14B3"/>
    <w:rsid w:val="005E20A1"/>
    <w:rsid w:val="005E3597"/>
    <w:rsid w:val="005E4630"/>
    <w:rsid w:val="005E4A10"/>
    <w:rsid w:val="005E5299"/>
    <w:rsid w:val="005E614A"/>
    <w:rsid w:val="005E6293"/>
    <w:rsid w:val="005F0261"/>
    <w:rsid w:val="005F08E2"/>
    <w:rsid w:val="005F2CA5"/>
    <w:rsid w:val="005F359E"/>
    <w:rsid w:val="005F36BB"/>
    <w:rsid w:val="005F4588"/>
    <w:rsid w:val="005F529F"/>
    <w:rsid w:val="005F57EB"/>
    <w:rsid w:val="005F653C"/>
    <w:rsid w:val="005F6C13"/>
    <w:rsid w:val="00600893"/>
    <w:rsid w:val="00602405"/>
    <w:rsid w:val="00604A3E"/>
    <w:rsid w:val="00604B7E"/>
    <w:rsid w:val="00604CD1"/>
    <w:rsid w:val="00610851"/>
    <w:rsid w:val="00612246"/>
    <w:rsid w:val="0061344F"/>
    <w:rsid w:val="00613AD0"/>
    <w:rsid w:val="006143B2"/>
    <w:rsid w:val="00614920"/>
    <w:rsid w:val="0061532A"/>
    <w:rsid w:val="0061563F"/>
    <w:rsid w:val="00615F7B"/>
    <w:rsid w:val="00616415"/>
    <w:rsid w:val="0061658C"/>
    <w:rsid w:val="00616E35"/>
    <w:rsid w:val="006174AE"/>
    <w:rsid w:val="006208E8"/>
    <w:rsid w:val="00620DAA"/>
    <w:rsid w:val="00621F44"/>
    <w:rsid w:val="00622900"/>
    <w:rsid w:val="006238A4"/>
    <w:rsid w:val="00625A98"/>
    <w:rsid w:val="0062657B"/>
    <w:rsid w:val="00626BA9"/>
    <w:rsid w:val="00630243"/>
    <w:rsid w:val="006312C2"/>
    <w:rsid w:val="006315B1"/>
    <w:rsid w:val="00631A58"/>
    <w:rsid w:val="006327CF"/>
    <w:rsid w:val="00632CC8"/>
    <w:rsid w:val="00635F78"/>
    <w:rsid w:val="00636B04"/>
    <w:rsid w:val="00636F23"/>
    <w:rsid w:val="00637EA6"/>
    <w:rsid w:val="00637EB9"/>
    <w:rsid w:val="00640203"/>
    <w:rsid w:val="006407DF"/>
    <w:rsid w:val="00640D8E"/>
    <w:rsid w:val="00640DEE"/>
    <w:rsid w:val="00641210"/>
    <w:rsid w:val="00641A08"/>
    <w:rsid w:val="00641E0B"/>
    <w:rsid w:val="006442E9"/>
    <w:rsid w:val="00646CD4"/>
    <w:rsid w:val="00647EA1"/>
    <w:rsid w:val="00650A42"/>
    <w:rsid w:val="0065165E"/>
    <w:rsid w:val="00651AC8"/>
    <w:rsid w:val="00651FC3"/>
    <w:rsid w:val="00654C76"/>
    <w:rsid w:val="00654CF3"/>
    <w:rsid w:val="0065687A"/>
    <w:rsid w:val="00657970"/>
    <w:rsid w:val="00660044"/>
    <w:rsid w:val="00660D62"/>
    <w:rsid w:val="00662A80"/>
    <w:rsid w:val="00662B39"/>
    <w:rsid w:val="00662CC3"/>
    <w:rsid w:val="00666927"/>
    <w:rsid w:val="00667516"/>
    <w:rsid w:val="00671BAA"/>
    <w:rsid w:val="00672348"/>
    <w:rsid w:val="006728BD"/>
    <w:rsid w:val="00673483"/>
    <w:rsid w:val="00673D19"/>
    <w:rsid w:val="00674210"/>
    <w:rsid w:val="00674F09"/>
    <w:rsid w:val="00676895"/>
    <w:rsid w:val="00677111"/>
    <w:rsid w:val="006801D2"/>
    <w:rsid w:val="006809A3"/>
    <w:rsid w:val="00680B48"/>
    <w:rsid w:val="006845FA"/>
    <w:rsid w:val="00684791"/>
    <w:rsid w:val="00685E80"/>
    <w:rsid w:val="00685FF4"/>
    <w:rsid w:val="006864BA"/>
    <w:rsid w:val="0068711F"/>
    <w:rsid w:val="00687583"/>
    <w:rsid w:val="00687BAF"/>
    <w:rsid w:val="006908A6"/>
    <w:rsid w:val="00690BD7"/>
    <w:rsid w:val="0069137B"/>
    <w:rsid w:val="006913FD"/>
    <w:rsid w:val="00691622"/>
    <w:rsid w:val="00691980"/>
    <w:rsid w:val="00692516"/>
    <w:rsid w:val="00692A47"/>
    <w:rsid w:val="00693A74"/>
    <w:rsid w:val="00693DD4"/>
    <w:rsid w:val="0069726E"/>
    <w:rsid w:val="006A1556"/>
    <w:rsid w:val="006A2353"/>
    <w:rsid w:val="006A367E"/>
    <w:rsid w:val="006A4004"/>
    <w:rsid w:val="006A4B64"/>
    <w:rsid w:val="006A54A0"/>
    <w:rsid w:val="006A6F0E"/>
    <w:rsid w:val="006A7899"/>
    <w:rsid w:val="006A791C"/>
    <w:rsid w:val="006A7C7E"/>
    <w:rsid w:val="006A7EA6"/>
    <w:rsid w:val="006B045D"/>
    <w:rsid w:val="006B0D71"/>
    <w:rsid w:val="006B196E"/>
    <w:rsid w:val="006B1DC5"/>
    <w:rsid w:val="006B23E4"/>
    <w:rsid w:val="006B25DB"/>
    <w:rsid w:val="006B33D0"/>
    <w:rsid w:val="006B45D9"/>
    <w:rsid w:val="006B4E42"/>
    <w:rsid w:val="006B5EFB"/>
    <w:rsid w:val="006B72B3"/>
    <w:rsid w:val="006B773F"/>
    <w:rsid w:val="006B7B11"/>
    <w:rsid w:val="006C162D"/>
    <w:rsid w:val="006C1896"/>
    <w:rsid w:val="006C203A"/>
    <w:rsid w:val="006C4423"/>
    <w:rsid w:val="006C7022"/>
    <w:rsid w:val="006C702B"/>
    <w:rsid w:val="006C7B04"/>
    <w:rsid w:val="006C7B6D"/>
    <w:rsid w:val="006D07CB"/>
    <w:rsid w:val="006D0BCE"/>
    <w:rsid w:val="006D1598"/>
    <w:rsid w:val="006D1F69"/>
    <w:rsid w:val="006D1FFB"/>
    <w:rsid w:val="006D77E8"/>
    <w:rsid w:val="006E031D"/>
    <w:rsid w:val="006E1207"/>
    <w:rsid w:val="006E1383"/>
    <w:rsid w:val="006E559C"/>
    <w:rsid w:val="006E6E2B"/>
    <w:rsid w:val="006E7A8F"/>
    <w:rsid w:val="006F0AEF"/>
    <w:rsid w:val="006F21C1"/>
    <w:rsid w:val="006F2D13"/>
    <w:rsid w:val="006F4FF6"/>
    <w:rsid w:val="006F5338"/>
    <w:rsid w:val="006F631E"/>
    <w:rsid w:val="006F6714"/>
    <w:rsid w:val="006F6F17"/>
    <w:rsid w:val="00700079"/>
    <w:rsid w:val="0070039A"/>
    <w:rsid w:val="0070039B"/>
    <w:rsid w:val="00701265"/>
    <w:rsid w:val="00703FFC"/>
    <w:rsid w:val="00704003"/>
    <w:rsid w:val="007056D1"/>
    <w:rsid w:val="00707502"/>
    <w:rsid w:val="00707B16"/>
    <w:rsid w:val="00710400"/>
    <w:rsid w:val="007120B6"/>
    <w:rsid w:val="00713AAF"/>
    <w:rsid w:val="00714498"/>
    <w:rsid w:val="0071450E"/>
    <w:rsid w:val="00714D44"/>
    <w:rsid w:val="00715AB6"/>
    <w:rsid w:val="00716173"/>
    <w:rsid w:val="00716B43"/>
    <w:rsid w:val="00717AC9"/>
    <w:rsid w:val="00720EDC"/>
    <w:rsid w:val="00721B17"/>
    <w:rsid w:val="00723C3F"/>
    <w:rsid w:val="007255BF"/>
    <w:rsid w:val="00726925"/>
    <w:rsid w:val="00727A12"/>
    <w:rsid w:val="00730E12"/>
    <w:rsid w:val="007315A7"/>
    <w:rsid w:val="0073166D"/>
    <w:rsid w:val="0073190B"/>
    <w:rsid w:val="00731947"/>
    <w:rsid w:val="007325CC"/>
    <w:rsid w:val="00733882"/>
    <w:rsid w:val="00733C22"/>
    <w:rsid w:val="00733E0D"/>
    <w:rsid w:val="00735987"/>
    <w:rsid w:val="00736F43"/>
    <w:rsid w:val="007376E5"/>
    <w:rsid w:val="0073799F"/>
    <w:rsid w:val="007441AE"/>
    <w:rsid w:val="00747662"/>
    <w:rsid w:val="00747F62"/>
    <w:rsid w:val="00750017"/>
    <w:rsid w:val="00750AF1"/>
    <w:rsid w:val="00750E09"/>
    <w:rsid w:val="007523DC"/>
    <w:rsid w:val="007524C1"/>
    <w:rsid w:val="00753340"/>
    <w:rsid w:val="00753CB5"/>
    <w:rsid w:val="00753F1D"/>
    <w:rsid w:val="00753FFE"/>
    <w:rsid w:val="007541DB"/>
    <w:rsid w:val="00754789"/>
    <w:rsid w:val="007571CB"/>
    <w:rsid w:val="0075761B"/>
    <w:rsid w:val="00757725"/>
    <w:rsid w:val="007577E1"/>
    <w:rsid w:val="00760342"/>
    <w:rsid w:val="0076067D"/>
    <w:rsid w:val="007615B8"/>
    <w:rsid w:val="00763D70"/>
    <w:rsid w:val="00764C45"/>
    <w:rsid w:val="00766897"/>
    <w:rsid w:val="00766F66"/>
    <w:rsid w:val="00770DAF"/>
    <w:rsid w:val="00770E4B"/>
    <w:rsid w:val="007714B4"/>
    <w:rsid w:val="00772001"/>
    <w:rsid w:val="007721EC"/>
    <w:rsid w:val="00772FEB"/>
    <w:rsid w:val="00773ED2"/>
    <w:rsid w:val="00774994"/>
    <w:rsid w:val="00775DD1"/>
    <w:rsid w:val="00780010"/>
    <w:rsid w:val="007802A1"/>
    <w:rsid w:val="00780442"/>
    <w:rsid w:val="0078217C"/>
    <w:rsid w:val="00782894"/>
    <w:rsid w:val="007846C0"/>
    <w:rsid w:val="0078492D"/>
    <w:rsid w:val="00784C85"/>
    <w:rsid w:val="00785C51"/>
    <w:rsid w:val="00785CCA"/>
    <w:rsid w:val="0078643D"/>
    <w:rsid w:val="00786E88"/>
    <w:rsid w:val="00787B57"/>
    <w:rsid w:val="00790707"/>
    <w:rsid w:val="0079187F"/>
    <w:rsid w:val="00792A86"/>
    <w:rsid w:val="00793938"/>
    <w:rsid w:val="00794D34"/>
    <w:rsid w:val="00797386"/>
    <w:rsid w:val="007A0786"/>
    <w:rsid w:val="007A1D1C"/>
    <w:rsid w:val="007A2C1B"/>
    <w:rsid w:val="007A4428"/>
    <w:rsid w:val="007A4AF6"/>
    <w:rsid w:val="007A5145"/>
    <w:rsid w:val="007A559C"/>
    <w:rsid w:val="007A55BA"/>
    <w:rsid w:val="007A78B0"/>
    <w:rsid w:val="007B0074"/>
    <w:rsid w:val="007B14C6"/>
    <w:rsid w:val="007B1EDA"/>
    <w:rsid w:val="007B2368"/>
    <w:rsid w:val="007B2C24"/>
    <w:rsid w:val="007B44FD"/>
    <w:rsid w:val="007B56F5"/>
    <w:rsid w:val="007C075C"/>
    <w:rsid w:val="007C4107"/>
    <w:rsid w:val="007C4155"/>
    <w:rsid w:val="007C4C53"/>
    <w:rsid w:val="007C5EC9"/>
    <w:rsid w:val="007C70A7"/>
    <w:rsid w:val="007D037D"/>
    <w:rsid w:val="007D039B"/>
    <w:rsid w:val="007D0B48"/>
    <w:rsid w:val="007D0FFB"/>
    <w:rsid w:val="007D3964"/>
    <w:rsid w:val="007D4180"/>
    <w:rsid w:val="007D4362"/>
    <w:rsid w:val="007D4EAB"/>
    <w:rsid w:val="007D502D"/>
    <w:rsid w:val="007D5AD8"/>
    <w:rsid w:val="007D61BD"/>
    <w:rsid w:val="007D769D"/>
    <w:rsid w:val="007E0BA2"/>
    <w:rsid w:val="007E3F13"/>
    <w:rsid w:val="007E73E4"/>
    <w:rsid w:val="007E782D"/>
    <w:rsid w:val="007F03AB"/>
    <w:rsid w:val="007F0CB6"/>
    <w:rsid w:val="007F1189"/>
    <w:rsid w:val="007F2280"/>
    <w:rsid w:val="007F2DAB"/>
    <w:rsid w:val="007F4C4E"/>
    <w:rsid w:val="007F56CB"/>
    <w:rsid w:val="007F5EB7"/>
    <w:rsid w:val="007F61DE"/>
    <w:rsid w:val="007F659D"/>
    <w:rsid w:val="007F77EA"/>
    <w:rsid w:val="007F7805"/>
    <w:rsid w:val="0080021F"/>
    <w:rsid w:val="00800D96"/>
    <w:rsid w:val="0080190A"/>
    <w:rsid w:val="00802001"/>
    <w:rsid w:val="0080466B"/>
    <w:rsid w:val="0080467F"/>
    <w:rsid w:val="008058B0"/>
    <w:rsid w:val="00805D6B"/>
    <w:rsid w:val="00805F62"/>
    <w:rsid w:val="00806C91"/>
    <w:rsid w:val="00811A6A"/>
    <w:rsid w:val="008128B4"/>
    <w:rsid w:val="00813571"/>
    <w:rsid w:val="00813DB3"/>
    <w:rsid w:val="00815243"/>
    <w:rsid w:val="0081537B"/>
    <w:rsid w:val="0081598D"/>
    <w:rsid w:val="008166FC"/>
    <w:rsid w:val="00816DEB"/>
    <w:rsid w:val="00817AAB"/>
    <w:rsid w:val="008202D3"/>
    <w:rsid w:val="0082088D"/>
    <w:rsid w:val="00820942"/>
    <w:rsid w:val="00821645"/>
    <w:rsid w:val="008228A9"/>
    <w:rsid w:val="00831185"/>
    <w:rsid w:val="008320F9"/>
    <w:rsid w:val="00834199"/>
    <w:rsid w:val="00834830"/>
    <w:rsid w:val="00837608"/>
    <w:rsid w:val="00840560"/>
    <w:rsid w:val="008406D6"/>
    <w:rsid w:val="00840C54"/>
    <w:rsid w:val="008421A8"/>
    <w:rsid w:val="00842B64"/>
    <w:rsid w:val="00842BF0"/>
    <w:rsid w:val="00843A04"/>
    <w:rsid w:val="00843C70"/>
    <w:rsid w:val="0084644F"/>
    <w:rsid w:val="00846E7E"/>
    <w:rsid w:val="00850B51"/>
    <w:rsid w:val="008517BC"/>
    <w:rsid w:val="0085240F"/>
    <w:rsid w:val="008524FF"/>
    <w:rsid w:val="0085305B"/>
    <w:rsid w:val="008536A2"/>
    <w:rsid w:val="00854582"/>
    <w:rsid w:val="0085697F"/>
    <w:rsid w:val="00856A46"/>
    <w:rsid w:val="00856FEB"/>
    <w:rsid w:val="008570B9"/>
    <w:rsid w:val="00860740"/>
    <w:rsid w:val="00862F39"/>
    <w:rsid w:val="008634C8"/>
    <w:rsid w:val="00864737"/>
    <w:rsid w:val="008648D6"/>
    <w:rsid w:val="00864BEE"/>
    <w:rsid w:val="00865A15"/>
    <w:rsid w:val="00865AFF"/>
    <w:rsid w:val="00866194"/>
    <w:rsid w:val="00870AD7"/>
    <w:rsid w:val="00871C95"/>
    <w:rsid w:val="00873BA4"/>
    <w:rsid w:val="008741A1"/>
    <w:rsid w:val="008812D5"/>
    <w:rsid w:val="00881B91"/>
    <w:rsid w:val="00882C19"/>
    <w:rsid w:val="0088367E"/>
    <w:rsid w:val="00886744"/>
    <w:rsid w:val="008867B3"/>
    <w:rsid w:val="00886938"/>
    <w:rsid w:val="00886CBC"/>
    <w:rsid w:val="008872D8"/>
    <w:rsid w:val="008877CE"/>
    <w:rsid w:val="00891DD2"/>
    <w:rsid w:val="008924C3"/>
    <w:rsid w:val="00892A3B"/>
    <w:rsid w:val="00893341"/>
    <w:rsid w:val="008965B4"/>
    <w:rsid w:val="0089730D"/>
    <w:rsid w:val="008977C0"/>
    <w:rsid w:val="00897940"/>
    <w:rsid w:val="008A1274"/>
    <w:rsid w:val="008A1F17"/>
    <w:rsid w:val="008A23AA"/>
    <w:rsid w:val="008A23D4"/>
    <w:rsid w:val="008A2E98"/>
    <w:rsid w:val="008A3468"/>
    <w:rsid w:val="008A4CC3"/>
    <w:rsid w:val="008A62B0"/>
    <w:rsid w:val="008A7320"/>
    <w:rsid w:val="008B021C"/>
    <w:rsid w:val="008B0C75"/>
    <w:rsid w:val="008B12A3"/>
    <w:rsid w:val="008B1878"/>
    <w:rsid w:val="008B1BDC"/>
    <w:rsid w:val="008B4056"/>
    <w:rsid w:val="008B41D2"/>
    <w:rsid w:val="008B4299"/>
    <w:rsid w:val="008B4C97"/>
    <w:rsid w:val="008B6B4A"/>
    <w:rsid w:val="008C101D"/>
    <w:rsid w:val="008C1633"/>
    <w:rsid w:val="008C187A"/>
    <w:rsid w:val="008C4E89"/>
    <w:rsid w:val="008C6525"/>
    <w:rsid w:val="008C6A21"/>
    <w:rsid w:val="008C755D"/>
    <w:rsid w:val="008D0248"/>
    <w:rsid w:val="008D08B2"/>
    <w:rsid w:val="008D139D"/>
    <w:rsid w:val="008D1EBD"/>
    <w:rsid w:val="008D1FC8"/>
    <w:rsid w:val="008D3CAF"/>
    <w:rsid w:val="008D4203"/>
    <w:rsid w:val="008D6E16"/>
    <w:rsid w:val="008E0979"/>
    <w:rsid w:val="008E0DF8"/>
    <w:rsid w:val="008E1428"/>
    <w:rsid w:val="008E4DF7"/>
    <w:rsid w:val="008E4F6F"/>
    <w:rsid w:val="008E5337"/>
    <w:rsid w:val="008E533C"/>
    <w:rsid w:val="008E5F9A"/>
    <w:rsid w:val="008E6827"/>
    <w:rsid w:val="008E70E6"/>
    <w:rsid w:val="008E74EA"/>
    <w:rsid w:val="008F0CA6"/>
    <w:rsid w:val="008F1756"/>
    <w:rsid w:val="008F2D99"/>
    <w:rsid w:val="008F4141"/>
    <w:rsid w:val="008F4D11"/>
    <w:rsid w:val="008F53D7"/>
    <w:rsid w:val="008F59C9"/>
    <w:rsid w:val="008F6D22"/>
    <w:rsid w:val="00902562"/>
    <w:rsid w:val="00902A1F"/>
    <w:rsid w:val="0090342E"/>
    <w:rsid w:val="00903864"/>
    <w:rsid w:val="00904711"/>
    <w:rsid w:val="00910018"/>
    <w:rsid w:val="00910D12"/>
    <w:rsid w:val="00912272"/>
    <w:rsid w:val="0091272F"/>
    <w:rsid w:val="009133DA"/>
    <w:rsid w:val="009135D9"/>
    <w:rsid w:val="00913E6A"/>
    <w:rsid w:val="0092218D"/>
    <w:rsid w:val="0092260B"/>
    <w:rsid w:val="009230FE"/>
    <w:rsid w:val="00924742"/>
    <w:rsid w:val="009275B6"/>
    <w:rsid w:val="00931A44"/>
    <w:rsid w:val="00931AEC"/>
    <w:rsid w:val="00931B7B"/>
    <w:rsid w:val="00931E8B"/>
    <w:rsid w:val="009320D9"/>
    <w:rsid w:val="00932324"/>
    <w:rsid w:val="00932C76"/>
    <w:rsid w:val="00933DF8"/>
    <w:rsid w:val="00933E37"/>
    <w:rsid w:val="00934535"/>
    <w:rsid w:val="00934D78"/>
    <w:rsid w:val="00935619"/>
    <w:rsid w:val="0093623B"/>
    <w:rsid w:val="00936B32"/>
    <w:rsid w:val="00940043"/>
    <w:rsid w:val="00941BB0"/>
    <w:rsid w:val="00942A8C"/>
    <w:rsid w:val="009445E3"/>
    <w:rsid w:val="0094476D"/>
    <w:rsid w:val="00944B44"/>
    <w:rsid w:val="00944F9F"/>
    <w:rsid w:val="00945F28"/>
    <w:rsid w:val="00946C8D"/>
    <w:rsid w:val="00947388"/>
    <w:rsid w:val="009505A1"/>
    <w:rsid w:val="0095116E"/>
    <w:rsid w:val="00952D48"/>
    <w:rsid w:val="00954199"/>
    <w:rsid w:val="00954A34"/>
    <w:rsid w:val="00954DF8"/>
    <w:rsid w:val="009571B2"/>
    <w:rsid w:val="0096130D"/>
    <w:rsid w:val="00961C4A"/>
    <w:rsid w:val="00961EEF"/>
    <w:rsid w:val="009624E4"/>
    <w:rsid w:val="009635C2"/>
    <w:rsid w:val="00963A02"/>
    <w:rsid w:val="00963C83"/>
    <w:rsid w:val="009657ED"/>
    <w:rsid w:val="00970100"/>
    <w:rsid w:val="0097056A"/>
    <w:rsid w:val="00970B86"/>
    <w:rsid w:val="00972B05"/>
    <w:rsid w:val="009734B1"/>
    <w:rsid w:val="0097381F"/>
    <w:rsid w:val="0097649C"/>
    <w:rsid w:val="00977B6E"/>
    <w:rsid w:val="00980613"/>
    <w:rsid w:val="00981273"/>
    <w:rsid w:val="0098248D"/>
    <w:rsid w:val="00983FA6"/>
    <w:rsid w:val="00984200"/>
    <w:rsid w:val="00984CD4"/>
    <w:rsid w:val="009858AA"/>
    <w:rsid w:val="00985960"/>
    <w:rsid w:val="00993A7F"/>
    <w:rsid w:val="00994849"/>
    <w:rsid w:val="00994E87"/>
    <w:rsid w:val="009967D1"/>
    <w:rsid w:val="0099756E"/>
    <w:rsid w:val="00997A84"/>
    <w:rsid w:val="009A03AA"/>
    <w:rsid w:val="009A07A8"/>
    <w:rsid w:val="009A0A36"/>
    <w:rsid w:val="009A1A70"/>
    <w:rsid w:val="009A3829"/>
    <w:rsid w:val="009A4402"/>
    <w:rsid w:val="009A4BFC"/>
    <w:rsid w:val="009B2807"/>
    <w:rsid w:val="009B3307"/>
    <w:rsid w:val="009B405D"/>
    <w:rsid w:val="009B4174"/>
    <w:rsid w:val="009B433C"/>
    <w:rsid w:val="009B456C"/>
    <w:rsid w:val="009B4D51"/>
    <w:rsid w:val="009B6E0D"/>
    <w:rsid w:val="009C5B62"/>
    <w:rsid w:val="009C7EC8"/>
    <w:rsid w:val="009D0225"/>
    <w:rsid w:val="009D1918"/>
    <w:rsid w:val="009D4FB9"/>
    <w:rsid w:val="009D5AF3"/>
    <w:rsid w:val="009D62D0"/>
    <w:rsid w:val="009D6631"/>
    <w:rsid w:val="009D7082"/>
    <w:rsid w:val="009D7484"/>
    <w:rsid w:val="009D7F93"/>
    <w:rsid w:val="009E0840"/>
    <w:rsid w:val="009E1B3B"/>
    <w:rsid w:val="009E2234"/>
    <w:rsid w:val="009E2682"/>
    <w:rsid w:val="009E2841"/>
    <w:rsid w:val="009E2956"/>
    <w:rsid w:val="009E2D56"/>
    <w:rsid w:val="009E2DBE"/>
    <w:rsid w:val="009E3160"/>
    <w:rsid w:val="009E48C8"/>
    <w:rsid w:val="009E5AD5"/>
    <w:rsid w:val="009E6FCE"/>
    <w:rsid w:val="009F047A"/>
    <w:rsid w:val="009F0BB3"/>
    <w:rsid w:val="009F1984"/>
    <w:rsid w:val="009F21AA"/>
    <w:rsid w:val="009F247D"/>
    <w:rsid w:val="009F24AC"/>
    <w:rsid w:val="009F49FB"/>
    <w:rsid w:val="009F4C21"/>
    <w:rsid w:val="009F5205"/>
    <w:rsid w:val="009F5401"/>
    <w:rsid w:val="009F5499"/>
    <w:rsid w:val="009F54F9"/>
    <w:rsid w:val="009F797B"/>
    <w:rsid w:val="00A00562"/>
    <w:rsid w:val="00A01A6E"/>
    <w:rsid w:val="00A025AE"/>
    <w:rsid w:val="00A02A75"/>
    <w:rsid w:val="00A046EF"/>
    <w:rsid w:val="00A04FAC"/>
    <w:rsid w:val="00A05154"/>
    <w:rsid w:val="00A054E2"/>
    <w:rsid w:val="00A055D1"/>
    <w:rsid w:val="00A05F1E"/>
    <w:rsid w:val="00A06A74"/>
    <w:rsid w:val="00A06D1F"/>
    <w:rsid w:val="00A0736B"/>
    <w:rsid w:val="00A07703"/>
    <w:rsid w:val="00A10110"/>
    <w:rsid w:val="00A103C4"/>
    <w:rsid w:val="00A10D57"/>
    <w:rsid w:val="00A11BA2"/>
    <w:rsid w:val="00A12436"/>
    <w:rsid w:val="00A12B86"/>
    <w:rsid w:val="00A13447"/>
    <w:rsid w:val="00A14F05"/>
    <w:rsid w:val="00A1660A"/>
    <w:rsid w:val="00A166F1"/>
    <w:rsid w:val="00A173DB"/>
    <w:rsid w:val="00A17C6E"/>
    <w:rsid w:val="00A20F31"/>
    <w:rsid w:val="00A21525"/>
    <w:rsid w:val="00A21826"/>
    <w:rsid w:val="00A2296D"/>
    <w:rsid w:val="00A22C42"/>
    <w:rsid w:val="00A234DA"/>
    <w:rsid w:val="00A25BE5"/>
    <w:rsid w:val="00A26FF0"/>
    <w:rsid w:val="00A317BF"/>
    <w:rsid w:val="00A35ED6"/>
    <w:rsid w:val="00A3621A"/>
    <w:rsid w:val="00A36FB1"/>
    <w:rsid w:val="00A37006"/>
    <w:rsid w:val="00A4072C"/>
    <w:rsid w:val="00A41741"/>
    <w:rsid w:val="00A42F0C"/>
    <w:rsid w:val="00A43B5F"/>
    <w:rsid w:val="00A43B84"/>
    <w:rsid w:val="00A44559"/>
    <w:rsid w:val="00A46A3B"/>
    <w:rsid w:val="00A474ED"/>
    <w:rsid w:val="00A507D6"/>
    <w:rsid w:val="00A508D7"/>
    <w:rsid w:val="00A509FB"/>
    <w:rsid w:val="00A52682"/>
    <w:rsid w:val="00A52B70"/>
    <w:rsid w:val="00A53074"/>
    <w:rsid w:val="00A5442E"/>
    <w:rsid w:val="00A547D9"/>
    <w:rsid w:val="00A54D8F"/>
    <w:rsid w:val="00A601CF"/>
    <w:rsid w:val="00A6107C"/>
    <w:rsid w:val="00A61947"/>
    <w:rsid w:val="00A642B7"/>
    <w:rsid w:val="00A65589"/>
    <w:rsid w:val="00A65EEF"/>
    <w:rsid w:val="00A66851"/>
    <w:rsid w:val="00A6725C"/>
    <w:rsid w:val="00A679D2"/>
    <w:rsid w:val="00A71372"/>
    <w:rsid w:val="00A71B30"/>
    <w:rsid w:val="00A7280D"/>
    <w:rsid w:val="00A7365F"/>
    <w:rsid w:val="00A73EE4"/>
    <w:rsid w:val="00A74628"/>
    <w:rsid w:val="00A74822"/>
    <w:rsid w:val="00A76B06"/>
    <w:rsid w:val="00A771A8"/>
    <w:rsid w:val="00A77A68"/>
    <w:rsid w:val="00A77FD4"/>
    <w:rsid w:val="00A811C1"/>
    <w:rsid w:val="00A817AA"/>
    <w:rsid w:val="00A8184B"/>
    <w:rsid w:val="00A818CF"/>
    <w:rsid w:val="00A8234B"/>
    <w:rsid w:val="00A83636"/>
    <w:rsid w:val="00A83AEF"/>
    <w:rsid w:val="00A8416D"/>
    <w:rsid w:val="00A862A9"/>
    <w:rsid w:val="00A879E8"/>
    <w:rsid w:val="00A90255"/>
    <w:rsid w:val="00A90656"/>
    <w:rsid w:val="00A9100A"/>
    <w:rsid w:val="00A91104"/>
    <w:rsid w:val="00A9127E"/>
    <w:rsid w:val="00A929B6"/>
    <w:rsid w:val="00A93EA2"/>
    <w:rsid w:val="00A941C0"/>
    <w:rsid w:val="00A96680"/>
    <w:rsid w:val="00A975C9"/>
    <w:rsid w:val="00A97C08"/>
    <w:rsid w:val="00AA2AEC"/>
    <w:rsid w:val="00AB3CDB"/>
    <w:rsid w:val="00AB3FC8"/>
    <w:rsid w:val="00AB5BB8"/>
    <w:rsid w:val="00AB5D91"/>
    <w:rsid w:val="00AB5EFE"/>
    <w:rsid w:val="00AB7FDF"/>
    <w:rsid w:val="00AC15ED"/>
    <w:rsid w:val="00AC26A9"/>
    <w:rsid w:val="00AC2959"/>
    <w:rsid w:val="00AC3EC7"/>
    <w:rsid w:val="00AC4427"/>
    <w:rsid w:val="00AC64A6"/>
    <w:rsid w:val="00AC6782"/>
    <w:rsid w:val="00AD0DE6"/>
    <w:rsid w:val="00AD2992"/>
    <w:rsid w:val="00AD3F37"/>
    <w:rsid w:val="00AD62BB"/>
    <w:rsid w:val="00AD6A75"/>
    <w:rsid w:val="00AE014C"/>
    <w:rsid w:val="00AE0855"/>
    <w:rsid w:val="00AE2002"/>
    <w:rsid w:val="00AE2006"/>
    <w:rsid w:val="00AE24C4"/>
    <w:rsid w:val="00AE5A9C"/>
    <w:rsid w:val="00AE64C0"/>
    <w:rsid w:val="00AE69CD"/>
    <w:rsid w:val="00AE6D8D"/>
    <w:rsid w:val="00AE7837"/>
    <w:rsid w:val="00AF0569"/>
    <w:rsid w:val="00AF211A"/>
    <w:rsid w:val="00AF59D6"/>
    <w:rsid w:val="00AF626C"/>
    <w:rsid w:val="00B01AC3"/>
    <w:rsid w:val="00B03839"/>
    <w:rsid w:val="00B042F4"/>
    <w:rsid w:val="00B04A8C"/>
    <w:rsid w:val="00B10A1A"/>
    <w:rsid w:val="00B13361"/>
    <w:rsid w:val="00B1363D"/>
    <w:rsid w:val="00B14F08"/>
    <w:rsid w:val="00B160E1"/>
    <w:rsid w:val="00B17859"/>
    <w:rsid w:val="00B2086C"/>
    <w:rsid w:val="00B211B1"/>
    <w:rsid w:val="00B21AAC"/>
    <w:rsid w:val="00B22F73"/>
    <w:rsid w:val="00B23E86"/>
    <w:rsid w:val="00B2472E"/>
    <w:rsid w:val="00B248CB"/>
    <w:rsid w:val="00B261DD"/>
    <w:rsid w:val="00B27A1F"/>
    <w:rsid w:val="00B27C70"/>
    <w:rsid w:val="00B306A5"/>
    <w:rsid w:val="00B30A4D"/>
    <w:rsid w:val="00B30F87"/>
    <w:rsid w:val="00B3208F"/>
    <w:rsid w:val="00B33465"/>
    <w:rsid w:val="00B3407D"/>
    <w:rsid w:val="00B35F06"/>
    <w:rsid w:val="00B36E07"/>
    <w:rsid w:val="00B37E39"/>
    <w:rsid w:val="00B4230D"/>
    <w:rsid w:val="00B439EA"/>
    <w:rsid w:val="00B4538C"/>
    <w:rsid w:val="00B476F8"/>
    <w:rsid w:val="00B47D33"/>
    <w:rsid w:val="00B47D72"/>
    <w:rsid w:val="00B5129E"/>
    <w:rsid w:val="00B54096"/>
    <w:rsid w:val="00B55AB4"/>
    <w:rsid w:val="00B563BB"/>
    <w:rsid w:val="00B566B5"/>
    <w:rsid w:val="00B5766A"/>
    <w:rsid w:val="00B57740"/>
    <w:rsid w:val="00B5788E"/>
    <w:rsid w:val="00B60A36"/>
    <w:rsid w:val="00B61135"/>
    <w:rsid w:val="00B61194"/>
    <w:rsid w:val="00B62F26"/>
    <w:rsid w:val="00B6317A"/>
    <w:rsid w:val="00B634D5"/>
    <w:rsid w:val="00B63744"/>
    <w:rsid w:val="00B653AD"/>
    <w:rsid w:val="00B658A9"/>
    <w:rsid w:val="00B65A83"/>
    <w:rsid w:val="00B6740F"/>
    <w:rsid w:val="00B677A9"/>
    <w:rsid w:val="00B67C62"/>
    <w:rsid w:val="00B67CD5"/>
    <w:rsid w:val="00B7022E"/>
    <w:rsid w:val="00B70505"/>
    <w:rsid w:val="00B707C6"/>
    <w:rsid w:val="00B72161"/>
    <w:rsid w:val="00B72339"/>
    <w:rsid w:val="00B7302C"/>
    <w:rsid w:val="00B7304F"/>
    <w:rsid w:val="00B77D3B"/>
    <w:rsid w:val="00B80160"/>
    <w:rsid w:val="00B81FC2"/>
    <w:rsid w:val="00B820D1"/>
    <w:rsid w:val="00B82AEA"/>
    <w:rsid w:val="00B82D66"/>
    <w:rsid w:val="00B8474A"/>
    <w:rsid w:val="00B850DF"/>
    <w:rsid w:val="00B8595F"/>
    <w:rsid w:val="00B85D11"/>
    <w:rsid w:val="00B8677F"/>
    <w:rsid w:val="00B87D26"/>
    <w:rsid w:val="00B917AE"/>
    <w:rsid w:val="00B928F6"/>
    <w:rsid w:val="00B92F9E"/>
    <w:rsid w:val="00B93009"/>
    <w:rsid w:val="00B93AFF"/>
    <w:rsid w:val="00B93BDD"/>
    <w:rsid w:val="00B95EAE"/>
    <w:rsid w:val="00B96444"/>
    <w:rsid w:val="00B971B9"/>
    <w:rsid w:val="00BA0316"/>
    <w:rsid w:val="00BA03EA"/>
    <w:rsid w:val="00BA1A1E"/>
    <w:rsid w:val="00BA262C"/>
    <w:rsid w:val="00BA2F1F"/>
    <w:rsid w:val="00BA3603"/>
    <w:rsid w:val="00BA3CD2"/>
    <w:rsid w:val="00BA496C"/>
    <w:rsid w:val="00BA4F19"/>
    <w:rsid w:val="00BA62F9"/>
    <w:rsid w:val="00BA6DEE"/>
    <w:rsid w:val="00BA7886"/>
    <w:rsid w:val="00BB0254"/>
    <w:rsid w:val="00BB0533"/>
    <w:rsid w:val="00BB2FA1"/>
    <w:rsid w:val="00BB34F1"/>
    <w:rsid w:val="00BB4F4C"/>
    <w:rsid w:val="00BB5182"/>
    <w:rsid w:val="00BB5F0C"/>
    <w:rsid w:val="00BB5F4D"/>
    <w:rsid w:val="00BB60B3"/>
    <w:rsid w:val="00BB623D"/>
    <w:rsid w:val="00BB7BD5"/>
    <w:rsid w:val="00BC05B7"/>
    <w:rsid w:val="00BC18BC"/>
    <w:rsid w:val="00BC1A93"/>
    <w:rsid w:val="00BC2088"/>
    <w:rsid w:val="00BC30EC"/>
    <w:rsid w:val="00BC37F5"/>
    <w:rsid w:val="00BC5267"/>
    <w:rsid w:val="00BC744F"/>
    <w:rsid w:val="00BC7861"/>
    <w:rsid w:val="00BC7E13"/>
    <w:rsid w:val="00BD0DCB"/>
    <w:rsid w:val="00BD3FF2"/>
    <w:rsid w:val="00BD546D"/>
    <w:rsid w:val="00BD665A"/>
    <w:rsid w:val="00BD7476"/>
    <w:rsid w:val="00BD7617"/>
    <w:rsid w:val="00BE1106"/>
    <w:rsid w:val="00BE1857"/>
    <w:rsid w:val="00BE2697"/>
    <w:rsid w:val="00BE280C"/>
    <w:rsid w:val="00BE5486"/>
    <w:rsid w:val="00BE5B06"/>
    <w:rsid w:val="00BE5DA5"/>
    <w:rsid w:val="00BE7654"/>
    <w:rsid w:val="00BE791E"/>
    <w:rsid w:val="00BF2F85"/>
    <w:rsid w:val="00BF2FB8"/>
    <w:rsid w:val="00BF3A32"/>
    <w:rsid w:val="00BF5212"/>
    <w:rsid w:val="00BF7CDA"/>
    <w:rsid w:val="00C00A45"/>
    <w:rsid w:val="00C00B55"/>
    <w:rsid w:val="00C01E3E"/>
    <w:rsid w:val="00C0285D"/>
    <w:rsid w:val="00C02ADB"/>
    <w:rsid w:val="00C04C5D"/>
    <w:rsid w:val="00C057B8"/>
    <w:rsid w:val="00C057F9"/>
    <w:rsid w:val="00C07580"/>
    <w:rsid w:val="00C078BA"/>
    <w:rsid w:val="00C10562"/>
    <w:rsid w:val="00C10CF8"/>
    <w:rsid w:val="00C113DE"/>
    <w:rsid w:val="00C119FE"/>
    <w:rsid w:val="00C12334"/>
    <w:rsid w:val="00C124F4"/>
    <w:rsid w:val="00C1299A"/>
    <w:rsid w:val="00C13B31"/>
    <w:rsid w:val="00C149FC"/>
    <w:rsid w:val="00C15529"/>
    <w:rsid w:val="00C15904"/>
    <w:rsid w:val="00C22C73"/>
    <w:rsid w:val="00C23D37"/>
    <w:rsid w:val="00C2442B"/>
    <w:rsid w:val="00C24E42"/>
    <w:rsid w:val="00C263E3"/>
    <w:rsid w:val="00C26772"/>
    <w:rsid w:val="00C26C1C"/>
    <w:rsid w:val="00C26ED5"/>
    <w:rsid w:val="00C27049"/>
    <w:rsid w:val="00C30309"/>
    <w:rsid w:val="00C30648"/>
    <w:rsid w:val="00C30CF2"/>
    <w:rsid w:val="00C32117"/>
    <w:rsid w:val="00C321D3"/>
    <w:rsid w:val="00C3427B"/>
    <w:rsid w:val="00C34982"/>
    <w:rsid w:val="00C34F4F"/>
    <w:rsid w:val="00C40B69"/>
    <w:rsid w:val="00C41D5B"/>
    <w:rsid w:val="00C42C4B"/>
    <w:rsid w:val="00C44390"/>
    <w:rsid w:val="00C447B7"/>
    <w:rsid w:val="00C45F23"/>
    <w:rsid w:val="00C463C3"/>
    <w:rsid w:val="00C524B7"/>
    <w:rsid w:val="00C5305C"/>
    <w:rsid w:val="00C563CB"/>
    <w:rsid w:val="00C56EBA"/>
    <w:rsid w:val="00C57BD2"/>
    <w:rsid w:val="00C63F90"/>
    <w:rsid w:val="00C6517F"/>
    <w:rsid w:val="00C65360"/>
    <w:rsid w:val="00C66765"/>
    <w:rsid w:val="00C667D0"/>
    <w:rsid w:val="00C6703B"/>
    <w:rsid w:val="00C70F7D"/>
    <w:rsid w:val="00C714E7"/>
    <w:rsid w:val="00C716A4"/>
    <w:rsid w:val="00C72845"/>
    <w:rsid w:val="00C733A0"/>
    <w:rsid w:val="00C73A9F"/>
    <w:rsid w:val="00C73B05"/>
    <w:rsid w:val="00C73DFE"/>
    <w:rsid w:val="00C740A3"/>
    <w:rsid w:val="00C7463C"/>
    <w:rsid w:val="00C7484C"/>
    <w:rsid w:val="00C74E28"/>
    <w:rsid w:val="00C7515B"/>
    <w:rsid w:val="00C75221"/>
    <w:rsid w:val="00C752A7"/>
    <w:rsid w:val="00C76215"/>
    <w:rsid w:val="00C778E0"/>
    <w:rsid w:val="00C77B2F"/>
    <w:rsid w:val="00C80443"/>
    <w:rsid w:val="00C81209"/>
    <w:rsid w:val="00C81BB7"/>
    <w:rsid w:val="00C82161"/>
    <w:rsid w:val="00C8245E"/>
    <w:rsid w:val="00C82A37"/>
    <w:rsid w:val="00C83260"/>
    <w:rsid w:val="00C83D1B"/>
    <w:rsid w:val="00C87C2E"/>
    <w:rsid w:val="00C90148"/>
    <w:rsid w:val="00C909D1"/>
    <w:rsid w:val="00C9144E"/>
    <w:rsid w:val="00C9189A"/>
    <w:rsid w:val="00C928C1"/>
    <w:rsid w:val="00C92C05"/>
    <w:rsid w:val="00C93465"/>
    <w:rsid w:val="00C93DA2"/>
    <w:rsid w:val="00C94386"/>
    <w:rsid w:val="00C9478E"/>
    <w:rsid w:val="00C95CA8"/>
    <w:rsid w:val="00CA0B7A"/>
    <w:rsid w:val="00CA10A3"/>
    <w:rsid w:val="00CA156F"/>
    <w:rsid w:val="00CA1F5D"/>
    <w:rsid w:val="00CA2AA3"/>
    <w:rsid w:val="00CA335E"/>
    <w:rsid w:val="00CA3422"/>
    <w:rsid w:val="00CA34B7"/>
    <w:rsid w:val="00CA431A"/>
    <w:rsid w:val="00CA5176"/>
    <w:rsid w:val="00CA5554"/>
    <w:rsid w:val="00CA56EF"/>
    <w:rsid w:val="00CA5B6A"/>
    <w:rsid w:val="00CA5C37"/>
    <w:rsid w:val="00CA5C51"/>
    <w:rsid w:val="00CA71CE"/>
    <w:rsid w:val="00CA7C98"/>
    <w:rsid w:val="00CA7F6A"/>
    <w:rsid w:val="00CB0104"/>
    <w:rsid w:val="00CB07C5"/>
    <w:rsid w:val="00CB1366"/>
    <w:rsid w:val="00CB1A9D"/>
    <w:rsid w:val="00CB2350"/>
    <w:rsid w:val="00CB359A"/>
    <w:rsid w:val="00CB78E0"/>
    <w:rsid w:val="00CC1989"/>
    <w:rsid w:val="00CC1C30"/>
    <w:rsid w:val="00CC3095"/>
    <w:rsid w:val="00CC35FB"/>
    <w:rsid w:val="00CC45A3"/>
    <w:rsid w:val="00CC4C01"/>
    <w:rsid w:val="00CC4D44"/>
    <w:rsid w:val="00CC4FAE"/>
    <w:rsid w:val="00CC50AE"/>
    <w:rsid w:val="00CC522D"/>
    <w:rsid w:val="00CC57DB"/>
    <w:rsid w:val="00CD207A"/>
    <w:rsid w:val="00CD24AA"/>
    <w:rsid w:val="00CD44B5"/>
    <w:rsid w:val="00CD4C28"/>
    <w:rsid w:val="00CD5383"/>
    <w:rsid w:val="00CD7B94"/>
    <w:rsid w:val="00CD7EF5"/>
    <w:rsid w:val="00CE162C"/>
    <w:rsid w:val="00CE2409"/>
    <w:rsid w:val="00CE250D"/>
    <w:rsid w:val="00CE26F0"/>
    <w:rsid w:val="00CE2CB9"/>
    <w:rsid w:val="00CE321F"/>
    <w:rsid w:val="00CE40B5"/>
    <w:rsid w:val="00CE50DD"/>
    <w:rsid w:val="00CE586F"/>
    <w:rsid w:val="00CE5BCC"/>
    <w:rsid w:val="00CE70B4"/>
    <w:rsid w:val="00CE7310"/>
    <w:rsid w:val="00CE7DA0"/>
    <w:rsid w:val="00CF072A"/>
    <w:rsid w:val="00CF0FFA"/>
    <w:rsid w:val="00CF120A"/>
    <w:rsid w:val="00CF333E"/>
    <w:rsid w:val="00CF3B4A"/>
    <w:rsid w:val="00CF3BA5"/>
    <w:rsid w:val="00CF51E1"/>
    <w:rsid w:val="00CF562B"/>
    <w:rsid w:val="00CF6AD9"/>
    <w:rsid w:val="00CF6C8D"/>
    <w:rsid w:val="00CF7E25"/>
    <w:rsid w:val="00D000C7"/>
    <w:rsid w:val="00D040B5"/>
    <w:rsid w:val="00D040E5"/>
    <w:rsid w:val="00D047B4"/>
    <w:rsid w:val="00D05B7A"/>
    <w:rsid w:val="00D062DE"/>
    <w:rsid w:val="00D070BD"/>
    <w:rsid w:val="00D074B5"/>
    <w:rsid w:val="00D14131"/>
    <w:rsid w:val="00D1493D"/>
    <w:rsid w:val="00D14F74"/>
    <w:rsid w:val="00D15095"/>
    <w:rsid w:val="00D159C7"/>
    <w:rsid w:val="00D16BDB"/>
    <w:rsid w:val="00D17BB4"/>
    <w:rsid w:val="00D2010A"/>
    <w:rsid w:val="00D209A4"/>
    <w:rsid w:val="00D20E20"/>
    <w:rsid w:val="00D21741"/>
    <w:rsid w:val="00D21A8E"/>
    <w:rsid w:val="00D229DB"/>
    <w:rsid w:val="00D234D3"/>
    <w:rsid w:val="00D2381B"/>
    <w:rsid w:val="00D25DEF"/>
    <w:rsid w:val="00D27287"/>
    <w:rsid w:val="00D27340"/>
    <w:rsid w:val="00D27CD2"/>
    <w:rsid w:val="00D27F55"/>
    <w:rsid w:val="00D30529"/>
    <w:rsid w:val="00D32F26"/>
    <w:rsid w:val="00D331E3"/>
    <w:rsid w:val="00D336AF"/>
    <w:rsid w:val="00D337C0"/>
    <w:rsid w:val="00D344F1"/>
    <w:rsid w:val="00D35DC1"/>
    <w:rsid w:val="00D40B69"/>
    <w:rsid w:val="00D40BA9"/>
    <w:rsid w:val="00D41399"/>
    <w:rsid w:val="00D44247"/>
    <w:rsid w:val="00D44ABF"/>
    <w:rsid w:val="00D44C17"/>
    <w:rsid w:val="00D44F19"/>
    <w:rsid w:val="00D45FD5"/>
    <w:rsid w:val="00D46F15"/>
    <w:rsid w:val="00D47BB4"/>
    <w:rsid w:val="00D50891"/>
    <w:rsid w:val="00D50F57"/>
    <w:rsid w:val="00D5132B"/>
    <w:rsid w:val="00D521A1"/>
    <w:rsid w:val="00D526C5"/>
    <w:rsid w:val="00D53EB4"/>
    <w:rsid w:val="00D5566D"/>
    <w:rsid w:val="00D55B8A"/>
    <w:rsid w:val="00D5637F"/>
    <w:rsid w:val="00D565B1"/>
    <w:rsid w:val="00D56A3A"/>
    <w:rsid w:val="00D5706B"/>
    <w:rsid w:val="00D5740B"/>
    <w:rsid w:val="00D6036F"/>
    <w:rsid w:val="00D604A1"/>
    <w:rsid w:val="00D61103"/>
    <w:rsid w:val="00D617C2"/>
    <w:rsid w:val="00D62FC3"/>
    <w:rsid w:val="00D63255"/>
    <w:rsid w:val="00D640A9"/>
    <w:rsid w:val="00D6561A"/>
    <w:rsid w:val="00D65DE5"/>
    <w:rsid w:val="00D70083"/>
    <w:rsid w:val="00D71625"/>
    <w:rsid w:val="00D716B7"/>
    <w:rsid w:val="00D741B5"/>
    <w:rsid w:val="00D74669"/>
    <w:rsid w:val="00D76F5C"/>
    <w:rsid w:val="00D80D8A"/>
    <w:rsid w:val="00D812E6"/>
    <w:rsid w:val="00D81450"/>
    <w:rsid w:val="00D820F4"/>
    <w:rsid w:val="00D83357"/>
    <w:rsid w:val="00D83461"/>
    <w:rsid w:val="00D84297"/>
    <w:rsid w:val="00D84A67"/>
    <w:rsid w:val="00D859DB"/>
    <w:rsid w:val="00D86A2E"/>
    <w:rsid w:val="00D8770D"/>
    <w:rsid w:val="00D908A1"/>
    <w:rsid w:val="00D90B6A"/>
    <w:rsid w:val="00D927D8"/>
    <w:rsid w:val="00D92C8D"/>
    <w:rsid w:val="00D93576"/>
    <w:rsid w:val="00D96166"/>
    <w:rsid w:val="00D96497"/>
    <w:rsid w:val="00D97BE4"/>
    <w:rsid w:val="00DA038D"/>
    <w:rsid w:val="00DA0595"/>
    <w:rsid w:val="00DA0D12"/>
    <w:rsid w:val="00DA159C"/>
    <w:rsid w:val="00DA1BC3"/>
    <w:rsid w:val="00DA4608"/>
    <w:rsid w:val="00DA4D79"/>
    <w:rsid w:val="00DA5307"/>
    <w:rsid w:val="00DA70E9"/>
    <w:rsid w:val="00DA7189"/>
    <w:rsid w:val="00DB18E2"/>
    <w:rsid w:val="00DB1DBB"/>
    <w:rsid w:val="00DB293C"/>
    <w:rsid w:val="00DB3D55"/>
    <w:rsid w:val="00DB3FC7"/>
    <w:rsid w:val="00DB4216"/>
    <w:rsid w:val="00DB6CCA"/>
    <w:rsid w:val="00DB71C6"/>
    <w:rsid w:val="00DC0B0F"/>
    <w:rsid w:val="00DC1894"/>
    <w:rsid w:val="00DC2855"/>
    <w:rsid w:val="00DC2AE0"/>
    <w:rsid w:val="00DC2DB5"/>
    <w:rsid w:val="00DC3BFD"/>
    <w:rsid w:val="00DC3CEE"/>
    <w:rsid w:val="00DC61E9"/>
    <w:rsid w:val="00DC6993"/>
    <w:rsid w:val="00DC7A4A"/>
    <w:rsid w:val="00DD0C39"/>
    <w:rsid w:val="00DD4495"/>
    <w:rsid w:val="00DD7941"/>
    <w:rsid w:val="00DE0417"/>
    <w:rsid w:val="00DE1B5D"/>
    <w:rsid w:val="00DE282B"/>
    <w:rsid w:val="00DE355A"/>
    <w:rsid w:val="00DE3C86"/>
    <w:rsid w:val="00DE3E16"/>
    <w:rsid w:val="00DE4913"/>
    <w:rsid w:val="00DE4DB0"/>
    <w:rsid w:val="00DE4E75"/>
    <w:rsid w:val="00DE5228"/>
    <w:rsid w:val="00DE578D"/>
    <w:rsid w:val="00DE60F4"/>
    <w:rsid w:val="00DE614A"/>
    <w:rsid w:val="00DF0134"/>
    <w:rsid w:val="00DF0E8F"/>
    <w:rsid w:val="00DF2168"/>
    <w:rsid w:val="00DF51B1"/>
    <w:rsid w:val="00DF54FE"/>
    <w:rsid w:val="00DF5A62"/>
    <w:rsid w:val="00DF607E"/>
    <w:rsid w:val="00DF752C"/>
    <w:rsid w:val="00DF7749"/>
    <w:rsid w:val="00E00563"/>
    <w:rsid w:val="00E02115"/>
    <w:rsid w:val="00E02C43"/>
    <w:rsid w:val="00E0333D"/>
    <w:rsid w:val="00E03717"/>
    <w:rsid w:val="00E03DC8"/>
    <w:rsid w:val="00E04499"/>
    <w:rsid w:val="00E0449F"/>
    <w:rsid w:val="00E0510F"/>
    <w:rsid w:val="00E06C2D"/>
    <w:rsid w:val="00E10364"/>
    <w:rsid w:val="00E10C08"/>
    <w:rsid w:val="00E1151F"/>
    <w:rsid w:val="00E132EB"/>
    <w:rsid w:val="00E15A3F"/>
    <w:rsid w:val="00E164C0"/>
    <w:rsid w:val="00E16AB6"/>
    <w:rsid w:val="00E1748E"/>
    <w:rsid w:val="00E178A7"/>
    <w:rsid w:val="00E17E64"/>
    <w:rsid w:val="00E20505"/>
    <w:rsid w:val="00E211DC"/>
    <w:rsid w:val="00E229CB"/>
    <w:rsid w:val="00E235B1"/>
    <w:rsid w:val="00E24A35"/>
    <w:rsid w:val="00E24F97"/>
    <w:rsid w:val="00E25349"/>
    <w:rsid w:val="00E2575C"/>
    <w:rsid w:val="00E25A6B"/>
    <w:rsid w:val="00E26C99"/>
    <w:rsid w:val="00E26E12"/>
    <w:rsid w:val="00E305B6"/>
    <w:rsid w:val="00E30849"/>
    <w:rsid w:val="00E314D1"/>
    <w:rsid w:val="00E3165A"/>
    <w:rsid w:val="00E31CFF"/>
    <w:rsid w:val="00E3363F"/>
    <w:rsid w:val="00E34073"/>
    <w:rsid w:val="00E347FE"/>
    <w:rsid w:val="00E34BF8"/>
    <w:rsid w:val="00E34F03"/>
    <w:rsid w:val="00E35376"/>
    <w:rsid w:val="00E36D4C"/>
    <w:rsid w:val="00E3746A"/>
    <w:rsid w:val="00E40A98"/>
    <w:rsid w:val="00E41891"/>
    <w:rsid w:val="00E41A94"/>
    <w:rsid w:val="00E42339"/>
    <w:rsid w:val="00E42514"/>
    <w:rsid w:val="00E44FA8"/>
    <w:rsid w:val="00E454C0"/>
    <w:rsid w:val="00E4643D"/>
    <w:rsid w:val="00E46B46"/>
    <w:rsid w:val="00E47859"/>
    <w:rsid w:val="00E51B69"/>
    <w:rsid w:val="00E5257E"/>
    <w:rsid w:val="00E529F9"/>
    <w:rsid w:val="00E53232"/>
    <w:rsid w:val="00E54283"/>
    <w:rsid w:val="00E54656"/>
    <w:rsid w:val="00E55AA7"/>
    <w:rsid w:val="00E57A45"/>
    <w:rsid w:val="00E618FB"/>
    <w:rsid w:val="00E625D4"/>
    <w:rsid w:val="00E64E01"/>
    <w:rsid w:val="00E65F0C"/>
    <w:rsid w:val="00E65F98"/>
    <w:rsid w:val="00E66A72"/>
    <w:rsid w:val="00E67625"/>
    <w:rsid w:val="00E7009E"/>
    <w:rsid w:val="00E707F8"/>
    <w:rsid w:val="00E70B75"/>
    <w:rsid w:val="00E71A9D"/>
    <w:rsid w:val="00E73976"/>
    <w:rsid w:val="00E7427B"/>
    <w:rsid w:val="00E748C4"/>
    <w:rsid w:val="00E75195"/>
    <w:rsid w:val="00E75821"/>
    <w:rsid w:val="00E80003"/>
    <w:rsid w:val="00E805AC"/>
    <w:rsid w:val="00E80DA0"/>
    <w:rsid w:val="00E80FC1"/>
    <w:rsid w:val="00E82085"/>
    <w:rsid w:val="00E838D3"/>
    <w:rsid w:val="00E83E4C"/>
    <w:rsid w:val="00E851C7"/>
    <w:rsid w:val="00E85460"/>
    <w:rsid w:val="00E86A6F"/>
    <w:rsid w:val="00E8740E"/>
    <w:rsid w:val="00E8759A"/>
    <w:rsid w:val="00E87B18"/>
    <w:rsid w:val="00E90971"/>
    <w:rsid w:val="00E90C05"/>
    <w:rsid w:val="00E90F34"/>
    <w:rsid w:val="00E9138D"/>
    <w:rsid w:val="00E92CE2"/>
    <w:rsid w:val="00E93493"/>
    <w:rsid w:val="00E935DC"/>
    <w:rsid w:val="00E93F06"/>
    <w:rsid w:val="00E941A9"/>
    <w:rsid w:val="00E96947"/>
    <w:rsid w:val="00E96E0D"/>
    <w:rsid w:val="00E96E14"/>
    <w:rsid w:val="00EA1305"/>
    <w:rsid w:val="00EA3EA3"/>
    <w:rsid w:val="00EA5D98"/>
    <w:rsid w:val="00EA62E4"/>
    <w:rsid w:val="00EA657A"/>
    <w:rsid w:val="00EA66BC"/>
    <w:rsid w:val="00EA6C6B"/>
    <w:rsid w:val="00EA77F6"/>
    <w:rsid w:val="00EB3DA6"/>
    <w:rsid w:val="00EB48B2"/>
    <w:rsid w:val="00EB4F8E"/>
    <w:rsid w:val="00EB4FC7"/>
    <w:rsid w:val="00EB504C"/>
    <w:rsid w:val="00EB53EE"/>
    <w:rsid w:val="00EB697B"/>
    <w:rsid w:val="00EB7A42"/>
    <w:rsid w:val="00EC0A54"/>
    <w:rsid w:val="00EC1343"/>
    <w:rsid w:val="00EC3306"/>
    <w:rsid w:val="00EC377C"/>
    <w:rsid w:val="00EC3F9A"/>
    <w:rsid w:val="00EC450B"/>
    <w:rsid w:val="00EC48E2"/>
    <w:rsid w:val="00EC4CB1"/>
    <w:rsid w:val="00EC54EF"/>
    <w:rsid w:val="00EC751A"/>
    <w:rsid w:val="00EC7642"/>
    <w:rsid w:val="00ED03EE"/>
    <w:rsid w:val="00ED09A0"/>
    <w:rsid w:val="00ED0EC9"/>
    <w:rsid w:val="00ED3034"/>
    <w:rsid w:val="00ED37FD"/>
    <w:rsid w:val="00ED3ADB"/>
    <w:rsid w:val="00ED4D74"/>
    <w:rsid w:val="00ED5D79"/>
    <w:rsid w:val="00ED6CD5"/>
    <w:rsid w:val="00ED7EFB"/>
    <w:rsid w:val="00EE0038"/>
    <w:rsid w:val="00EE0DA3"/>
    <w:rsid w:val="00EE14CB"/>
    <w:rsid w:val="00EE35E3"/>
    <w:rsid w:val="00EE7179"/>
    <w:rsid w:val="00EE781C"/>
    <w:rsid w:val="00EF11CF"/>
    <w:rsid w:val="00EF167A"/>
    <w:rsid w:val="00EF1F42"/>
    <w:rsid w:val="00EF4100"/>
    <w:rsid w:val="00EF432A"/>
    <w:rsid w:val="00EF58C3"/>
    <w:rsid w:val="00EF6136"/>
    <w:rsid w:val="00EF6926"/>
    <w:rsid w:val="00EF7404"/>
    <w:rsid w:val="00F0065E"/>
    <w:rsid w:val="00F0185F"/>
    <w:rsid w:val="00F02331"/>
    <w:rsid w:val="00F026D5"/>
    <w:rsid w:val="00F0404C"/>
    <w:rsid w:val="00F04661"/>
    <w:rsid w:val="00F06DCC"/>
    <w:rsid w:val="00F108FF"/>
    <w:rsid w:val="00F11E9A"/>
    <w:rsid w:val="00F125A3"/>
    <w:rsid w:val="00F14586"/>
    <w:rsid w:val="00F14ED8"/>
    <w:rsid w:val="00F16213"/>
    <w:rsid w:val="00F17DC2"/>
    <w:rsid w:val="00F17E1B"/>
    <w:rsid w:val="00F20371"/>
    <w:rsid w:val="00F20F65"/>
    <w:rsid w:val="00F259F2"/>
    <w:rsid w:val="00F25CFD"/>
    <w:rsid w:val="00F2757F"/>
    <w:rsid w:val="00F27D5B"/>
    <w:rsid w:val="00F3085F"/>
    <w:rsid w:val="00F31207"/>
    <w:rsid w:val="00F3221B"/>
    <w:rsid w:val="00F32FE4"/>
    <w:rsid w:val="00F333BD"/>
    <w:rsid w:val="00F3385E"/>
    <w:rsid w:val="00F3587E"/>
    <w:rsid w:val="00F371BC"/>
    <w:rsid w:val="00F376CB"/>
    <w:rsid w:val="00F44C66"/>
    <w:rsid w:val="00F4531B"/>
    <w:rsid w:val="00F458B5"/>
    <w:rsid w:val="00F45C75"/>
    <w:rsid w:val="00F46F47"/>
    <w:rsid w:val="00F517E3"/>
    <w:rsid w:val="00F52091"/>
    <w:rsid w:val="00F5376E"/>
    <w:rsid w:val="00F53F1E"/>
    <w:rsid w:val="00F54586"/>
    <w:rsid w:val="00F548B0"/>
    <w:rsid w:val="00F54D6F"/>
    <w:rsid w:val="00F54F7F"/>
    <w:rsid w:val="00F56980"/>
    <w:rsid w:val="00F60A0D"/>
    <w:rsid w:val="00F61BD0"/>
    <w:rsid w:val="00F622F2"/>
    <w:rsid w:val="00F62E5A"/>
    <w:rsid w:val="00F630C7"/>
    <w:rsid w:val="00F63B16"/>
    <w:rsid w:val="00F64AF9"/>
    <w:rsid w:val="00F66368"/>
    <w:rsid w:val="00F66A05"/>
    <w:rsid w:val="00F66C05"/>
    <w:rsid w:val="00F6712B"/>
    <w:rsid w:val="00F67E7B"/>
    <w:rsid w:val="00F7093F"/>
    <w:rsid w:val="00F7098B"/>
    <w:rsid w:val="00F70EAD"/>
    <w:rsid w:val="00F7172F"/>
    <w:rsid w:val="00F72C80"/>
    <w:rsid w:val="00F72F33"/>
    <w:rsid w:val="00F73007"/>
    <w:rsid w:val="00F7760C"/>
    <w:rsid w:val="00F81308"/>
    <w:rsid w:val="00F81BE3"/>
    <w:rsid w:val="00F822D1"/>
    <w:rsid w:val="00F8280A"/>
    <w:rsid w:val="00F82A66"/>
    <w:rsid w:val="00F83094"/>
    <w:rsid w:val="00F87D6F"/>
    <w:rsid w:val="00F90070"/>
    <w:rsid w:val="00F90FE3"/>
    <w:rsid w:val="00F91577"/>
    <w:rsid w:val="00F92F5E"/>
    <w:rsid w:val="00F9317F"/>
    <w:rsid w:val="00F9330D"/>
    <w:rsid w:val="00F952ED"/>
    <w:rsid w:val="00F95D51"/>
    <w:rsid w:val="00F96D4D"/>
    <w:rsid w:val="00F97FB0"/>
    <w:rsid w:val="00FA102D"/>
    <w:rsid w:val="00FA1457"/>
    <w:rsid w:val="00FA2870"/>
    <w:rsid w:val="00FA33F5"/>
    <w:rsid w:val="00FA35AF"/>
    <w:rsid w:val="00FA5A3A"/>
    <w:rsid w:val="00FA5B38"/>
    <w:rsid w:val="00FA6CCF"/>
    <w:rsid w:val="00FA71E5"/>
    <w:rsid w:val="00FA7E76"/>
    <w:rsid w:val="00FB01DC"/>
    <w:rsid w:val="00FB046C"/>
    <w:rsid w:val="00FB1653"/>
    <w:rsid w:val="00FB207B"/>
    <w:rsid w:val="00FB2B0D"/>
    <w:rsid w:val="00FB2B2A"/>
    <w:rsid w:val="00FB2B4F"/>
    <w:rsid w:val="00FB5055"/>
    <w:rsid w:val="00FB521E"/>
    <w:rsid w:val="00FB6C2B"/>
    <w:rsid w:val="00FC0837"/>
    <w:rsid w:val="00FC1EF7"/>
    <w:rsid w:val="00FC2049"/>
    <w:rsid w:val="00FC3113"/>
    <w:rsid w:val="00FC3AAE"/>
    <w:rsid w:val="00FC4510"/>
    <w:rsid w:val="00FC477A"/>
    <w:rsid w:val="00FD01A8"/>
    <w:rsid w:val="00FD126C"/>
    <w:rsid w:val="00FD2249"/>
    <w:rsid w:val="00FD59AC"/>
    <w:rsid w:val="00FD7097"/>
    <w:rsid w:val="00FD7B5A"/>
    <w:rsid w:val="00FE1870"/>
    <w:rsid w:val="00FE2536"/>
    <w:rsid w:val="00FE27B9"/>
    <w:rsid w:val="00FE31BE"/>
    <w:rsid w:val="00FE337A"/>
    <w:rsid w:val="00FE350D"/>
    <w:rsid w:val="00FE4F4D"/>
    <w:rsid w:val="00FE59A0"/>
    <w:rsid w:val="00FE6784"/>
    <w:rsid w:val="00FE687B"/>
    <w:rsid w:val="00FE7430"/>
    <w:rsid w:val="00FE758B"/>
    <w:rsid w:val="00FF1197"/>
    <w:rsid w:val="00FF3C69"/>
    <w:rsid w:val="00FF53F4"/>
    <w:rsid w:val="00FF5E9C"/>
    <w:rsid w:val="00FF6A44"/>
    <w:rsid w:val="00FF7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shadow color="gray" opacity="1" offset="2pt,2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A36"/>
    <w:rPr>
      <w:sz w:val="24"/>
      <w:szCs w:val="24"/>
      <w:lang w:val="ro-RO" w:eastAsia="ro-RO"/>
    </w:rPr>
  </w:style>
  <w:style w:type="paragraph" w:styleId="Heading1">
    <w:name w:val="heading 1"/>
    <w:basedOn w:val="Normal"/>
    <w:next w:val="Normal"/>
    <w:link w:val="Heading1Char"/>
    <w:qFormat/>
    <w:pPr>
      <w:keepNext/>
      <w:spacing w:line="360" w:lineRule="auto"/>
      <w:jc w:val="center"/>
      <w:outlineLvl w:val="0"/>
    </w:pPr>
    <w:rPr>
      <w:b/>
      <w:bCs/>
      <w:sz w:val="32"/>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link w:val="Heading3Char"/>
    <w:qFormat/>
    <w:pPr>
      <w:keepNext/>
      <w:outlineLvl w:val="2"/>
    </w:pPr>
    <w:rPr>
      <w:szCs w:val="20"/>
      <w:lang w:val="x-none"/>
    </w:rPr>
  </w:style>
  <w:style w:type="paragraph" w:styleId="Heading4">
    <w:name w:val="heading 4"/>
    <w:basedOn w:val="Normal"/>
    <w:next w:val="Normal"/>
    <w:link w:val="Heading4Char"/>
    <w:qFormat/>
    <w:pPr>
      <w:keepNext/>
      <w:tabs>
        <w:tab w:val="center" w:pos="4819"/>
        <w:tab w:val="left" w:pos="5693"/>
        <w:tab w:val="left" w:pos="8533"/>
      </w:tabs>
      <w:spacing w:line="360" w:lineRule="auto"/>
      <w:outlineLvl w:val="3"/>
    </w:pPr>
    <w:rPr>
      <w:b/>
      <w:bCs/>
      <w:sz w:val="32"/>
    </w:rPr>
  </w:style>
  <w:style w:type="paragraph" w:styleId="Heading5">
    <w:name w:val="heading 5"/>
    <w:basedOn w:val="Normal"/>
    <w:next w:val="Normal"/>
    <w:link w:val="Heading5Char"/>
    <w:qFormat/>
    <w:pPr>
      <w:keepNext/>
      <w:spacing w:line="360" w:lineRule="auto"/>
      <w:outlineLvl w:val="4"/>
    </w:pPr>
    <w:rPr>
      <w:i/>
      <w:iCs/>
      <w:szCs w:val="20"/>
    </w:rPr>
  </w:style>
  <w:style w:type="paragraph" w:styleId="Heading6">
    <w:name w:val="heading 6"/>
    <w:basedOn w:val="Normal"/>
    <w:next w:val="Normal"/>
    <w:link w:val="Heading6Char"/>
    <w:qFormat/>
    <w:pPr>
      <w:keepNext/>
      <w:spacing w:before="60" w:after="60"/>
      <w:jc w:val="center"/>
      <w:outlineLvl w:val="5"/>
    </w:pPr>
    <w:rPr>
      <w:b/>
      <w:bCs/>
      <w:szCs w:val="20"/>
    </w:rPr>
  </w:style>
  <w:style w:type="paragraph" w:styleId="Heading7">
    <w:name w:val="heading 7"/>
    <w:basedOn w:val="Normal"/>
    <w:next w:val="Normal"/>
    <w:link w:val="Heading7Char"/>
    <w:qFormat/>
    <w:pPr>
      <w:keepNext/>
      <w:spacing w:before="60" w:after="60"/>
      <w:jc w:val="center"/>
      <w:outlineLvl w:val="6"/>
    </w:pPr>
    <w:rPr>
      <w:b/>
      <w:bCs/>
      <w:sz w:val="20"/>
      <w:szCs w:val="20"/>
    </w:rPr>
  </w:style>
  <w:style w:type="paragraph" w:styleId="Heading8">
    <w:name w:val="heading 8"/>
    <w:basedOn w:val="Normal"/>
    <w:next w:val="Normal"/>
    <w:link w:val="Heading8Char"/>
    <w:qFormat/>
    <w:pPr>
      <w:keepNext/>
      <w:outlineLvl w:val="7"/>
    </w:pPr>
    <w:rPr>
      <w:szCs w:val="20"/>
    </w:rPr>
  </w:style>
  <w:style w:type="paragraph" w:styleId="Heading9">
    <w:name w:val="heading 9"/>
    <w:basedOn w:val="Normal"/>
    <w:next w:val="Normal"/>
    <w:link w:val="Heading9Char"/>
    <w:qFormat/>
    <w:pPr>
      <w:keepNext/>
      <w:ind w:firstLine="567"/>
      <w:outlineLvl w:val="8"/>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pPr>
      <w:jc w:val="center"/>
    </w:pPr>
    <w:rPr>
      <w:szCs w:val="20"/>
    </w:rPr>
  </w:style>
  <w:style w:type="paragraph" w:styleId="BodyTextIndent">
    <w:name w:val="Body Text Indent"/>
    <w:basedOn w:val="Normal"/>
    <w:link w:val="BodyTextIndentChar"/>
    <w:pPr>
      <w:ind w:left="720" w:firstLine="720"/>
    </w:pPr>
    <w:rPr>
      <w:sz w:val="20"/>
      <w:szCs w:val="20"/>
    </w:rPr>
  </w:style>
  <w:style w:type="paragraph" w:styleId="BodyTextIndent2">
    <w:name w:val="Body Text Indent 2"/>
    <w:basedOn w:val="Normal"/>
    <w:link w:val="BodyTextIndent2Char"/>
    <w:pPr>
      <w:ind w:firstLine="720"/>
      <w:jc w:val="both"/>
    </w:pPr>
    <w:rPr>
      <w:sz w:val="20"/>
      <w:szCs w:val="20"/>
    </w:rPr>
  </w:style>
  <w:style w:type="paragraph" w:styleId="BodyText2">
    <w:name w:val="Body Text 2"/>
    <w:basedOn w:val="Normal"/>
    <w:link w:val="BodyText2Char"/>
    <w:pPr>
      <w:jc w:val="both"/>
    </w:pPr>
    <w:rPr>
      <w:sz w:val="20"/>
      <w:szCs w:val="20"/>
    </w:rPr>
  </w:style>
  <w:style w:type="paragraph" w:styleId="Title">
    <w:name w:val="Title"/>
    <w:basedOn w:val="Normal"/>
    <w:link w:val="TitleChar"/>
    <w:qFormat/>
    <w:pPr>
      <w:jc w:val="center"/>
    </w:pPr>
    <w:rPr>
      <w:szCs w:val="20"/>
    </w:rPr>
  </w:style>
  <w:style w:type="paragraph" w:styleId="BodyText3">
    <w:name w:val="Body Text 3"/>
    <w:basedOn w:val="Normal"/>
    <w:link w:val="BodyText3Char"/>
    <w:pPr>
      <w:spacing w:line="360" w:lineRule="auto"/>
      <w:jc w:val="both"/>
    </w:pPr>
  </w:style>
  <w:style w:type="paragraph" w:styleId="Subtitle">
    <w:name w:val="Subtitle"/>
    <w:basedOn w:val="Normal"/>
    <w:link w:val="SubtitleChar"/>
    <w:qFormat/>
    <w:rPr>
      <w:szCs w:val="20"/>
      <w:lang w:val="x-none"/>
    </w:rPr>
  </w:style>
  <w:style w:type="paragraph" w:styleId="BodyTextIndent3">
    <w:name w:val="Body Text Indent 3"/>
    <w:basedOn w:val="Normal"/>
    <w:link w:val="BodyTextIndent3Char"/>
    <w:pPr>
      <w:ind w:firstLine="720"/>
    </w:pPr>
    <w:rPr>
      <w:szCs w:val="20"/>
    </w:rPr>
  </w:style>
  <w:style w:type="paragraph" w:styleId="ListBullet">
    <w:name w:val="List Bullet"/>
    <w:basedOn w:val="Normal"/>
    <w:autoRedefine/>
    <w:rsid w:val="00487386"/>
    <w:pPr>
      <w:numPr>
        <w:numId w:val="124"/>
      </w:numPr>
      <w:spacing w:line="280" w:lineRule="exact"/>
      <w:jc w:val="both"/>
    </w:pPr>
    <w:rPr>
      <w:rFonts w:ascii="Tahoma" w:hAnsi="Tahoma" w:cs="Tahoma"/>
      <w:lang w:eastAsia="en-US"/>
    </w:rPr>
  </w:style>
  <w:style w:type="paragraph" w:styleId="ListBullet2">
    <w:name w:val="List Bullet 2"/>
    <w:basedOn w:val="Normal"/>
    <w:autoRedefine/>
    <w:pPr>
      <w:numPr>
        <w:numId w:val="125"/>
      </w:numPr>
    </w:pPr>
    <w:rPr>
      <w:lang w:eastAsia="en-US"/>
    </w:r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3">
    <w:name w:val="List Bullet 3"/>
    <w:basedOn w:val="Normal"/>
    <w:autoRedefine/>
    <w:pPr>
      <w:numPr>
        <w:numId w:val="133"/>
      </w:numPr>
    </w:pPr>
  </w:style>
  <w:style w:type="paragraph" w:styleId="ListBullet4">
    <w:name w:val="List Bullet 4"/>
    <w:basedOn w:val="Normal"/>
    <w:autoRedefine/>
    <w:pPr>
      <w:numPr>
        <w:numId w:val="134"/>
      </w:numPr>
    </w:pPr>
  </w:style>
  <w:style w:type="paragraph" w:styleId="ListContinue3">
    <w:name w:val="List Continue 3"/>
    <w:basedOn w:val="Normal"/>
    <w:pPr>
      <w:spacing w:after="120"/>
      <w:ind w:left="849"/>
    </w:pPr>
  </w:style>
  <w:style w:type="paragraph" w:styleId="ListContinue5">
    <w:name w:val="List Continue 5"/>
    <w:basedOn w:val="Normal"/>
    <w:pPr>
      <w:spacing w:after="120"/>
      <w:ind w:left="1415"/>
    </w:pPr>
  </w:style>
  <w:style w:type="paragraph" w:customStyle="1" w:styleId="InsideAddress">
    <w:name w:val="Inside Address"/>
    <w:basedOn w:val="Normal"/>
  </w:style>
  <w:style w:type="paragraph" w:styleId="NormalIndent">
    <w:name w:val="Normal Indent"/>
    <w:basedOn w:val="Normal"/>
    <w:pPr>
      <w:ind w:left="720"/>
    </w:pPr>
  </w:style>
  <w:style w:type="paragraph" w:customStyle="1" w:styleId="ShortReturnAddress">
    <w:name w:val="Short Return Address"/>
    <w:basedOn w:val="Normal"/>
  </w:style>
  <w:style w:type="paragraph" w:customStyle="1" w:styleId="TxBrp11">
    <w:name w:val="TxBr_p11"/>
    <w:basedOn w:val="Normal"/>
    <w:pPr>
      <w:widowControl w:val="0"/>
      <w:tabs>
        <w:tab w:val="left" w:pos="708"/>
      </w:tabs>
      <w:autoSpaceDE w:val="0"/>
      <w:autoSpaceDN w:val="0"/>
      <w:adjustRightInd w:val="0"/>
      <w:spacing w:line="323" w:lineRule="atLeast"/>
      <w:ind w:left="1014"/>
      <w:jc w:val="both"/>
    </w:pPr>
    <w:rPr>
      <w:lang w:val="en-US" w:eastAsia="en-US"/>
    </w:rPr>
  </w:style>
  <w:style w:type="paragraph" w:customStyle="1" w:styleId="TxBrp8">
    <w:name w:val="TxBr_p8"/>
    <w:basedOn w:val="Normal"/>
    <w:pPr>
      <w:widowControl w:val="0"/>
      <w:tabs>
        <w:tab w:val="left" w:pos="1462"/>
      </w:tabs>
      <w:autoSpaceDE w:val="0"/>
      <w:autoSpaceDN w:val="0"/>
      <w:adjustRightInd w:val="0"/>
      <w:spacing w:line="323" w:lineRule="atLeast"/>
      <w:ind w:firstLine="1463"/>
      <w:jc w:val="both"/>
    </w:pPr>
    <w:rPr>
      <w:lang w:val="en-US" w:eastAsia="en-US"/>
    </w:rPr>
  </w:style>
  <w:style w:type="paragraph" w:customStyle="1" w:styleId="TxBrp9">
    <w:name w:val="TxBr_p9"/>
    <w:basedOn w:val="Normal"/>
    <w:pPr>
      <w:widowControl w:val="0"/>
      <w:tabs>
        <w:tab w:val="left" w:pos="708"/>
      </w:tabs>
      <w:autoSpaceDE w:val="0"/>
      <w:autoSpaceDN w:val="0"/>
      <w:adjustRightInd w:val="0"/>
      <w:spacing w:line="323" w:lineRule="atLeast"/>
      <w:ind w:firstLine="709"/>
      <w:jc w:val="both"/>
    </w:pPr>
    <w:rPr>
      <w:lang w:val="en-US" w:eastAsia="en-US"/>
    </w:rPr>
  </w:style>
  <w:style w:type="paragraph" w:customStyle="1" w:styleId="TxBrp16">
    <w:name w:val="TxBr_p16"/>
    <w:basedOn w:val="Normal"/>
    <w:pPr>
      <w:widowControl w:val="0"/>
      <w:tabs>
        <w:tab w:val="left" w:pos="759"/>
      </w:tabs>
      <w:autoSpaceDE w:val="0"/>
      <w:autoSpaceDN w:val="0"/>
      <w:adjustRightInd w:val="0"/>
      <w:spacing w:line="323" w:lineRule="atLeast"/>
      <w:ind w:firstLine="760"/>
      <w:jc w:val="both"/>
    </w:pPr>
    <w:rPr>
      <w:lang w:val="en-US" w:eastAsia="en-US"/>
    </w:rPr>
  </w:style>
  <w:style w:type="paragraph" w:customStyle="1" w:styleId="TxBrp10">
    <w:name w:val="TxBr_p10"/>
    <w:basedOn w:val="Normal"/>
    <w:pPr>
      <w:widowControl w:val="0"/>
      <w:tabs>
        <w:tab w:val="left" w:pos="708"/>
        <w:tab w:val="left" w:pos="1139"/>
      </w:tabs>
      <w:autoSpaceDE w:val="0"/>
      <w:autoSpaceDN w:val="0"/>
      <w:adjustRightInd w:val="0"/>
      <w:spacing w:line="323" w:lineRule="atLeast"/>
      <w:ind w:left="1139" w:hanging="430"/>
      <w:jc w:val="both"/>
    </w:pPr>
    <w:rPr>
      <w:lang w:val="en-US" w:eastAsia="en-US"/>
    </w:rPr>
  </w:style>
  <w:style w:type="paragraph" w:customStyle="1" w:styleId="TxBrp18">
    <w:name w:val="TxBr_p18"/>
    <w:basedOn w:val="Normal"/>
    <w:pPr>
      <w:widowControl w:val="0"/>
      <w:tabs>
        <w:tab w:val="left" w:pos="708"/>
        <w:tab w:val="left" w:pos="1139"/>
      </w:tabs>
      <w:autoSpaceDE w:val="0"/>
      <w:autoSpaceDN w:val="0"/>
      <w:adjustRightInd w:val="0"/>
      <w:spacing w:line="323" w:lineRule="atLeast"/>
      <w:ind w:left="1139" w:hanging="430"/>
      <w:jc w:val="both"/>
    </w:pPr>
    <w:rPr>
      <w:lang w:val="en-US" w:eastAsia="en-US"/>
    </w:rPr>
  </w:style>
  <w:style w:type="paragraph" w:customStyle="1" w:styleId="TxBrp19">
    <w:name w:val="TxBr_p19"/>
    <w:basedOn w:val="Normal"/>
    <w:pPr>
      <w:widowControl w:val="0"/>
      <w:tabs>
        <w:tab w:val="left" w:pos="1462"/>
      </w:tabs>
      <w:autoSpaceDE w:val="0"/>
      <w:autoSpaceDN w:val="0"/>
      <w:adjustRightInd w:val="0"/>
      <w:spacing w:line="323" w:lineRule="atLeast"/>
      <w:jc w:val="both"/>
    </w:pPr>
    <w:rPr>
      <w:lang w:val="en-US" w:eastAsia="en-US"/>
    </w:rPr>
  </w:style>
  <w:style w:type="paragraph" w:customStyle="1" w:styleId="TxBrp23">
    <w:name w:val="TxBr_p23"/>
    <w:basedOn w:val="Normal"/>
    <w:pPr>
      <w:widowControl w:val="0"/>
      <w:tabs>
        <w:tab w:val="left" w:pos="2035"/>
        <w:tab w:val="left" w:pos="2681"/>
      </w:tabs>
      <w:autoSpaceDE w:val="0"/>
      <w:autoSpaceDN w:val="0"/>
      <w:adjustRightInd w:val="0"/>
      <w:spacing w:line="240" w:lineRule="atLeast"/>
      <w:ind w:left="2682" w:hanging="647"/>
      <w:jc w:val="both"/>
    </w:pPr>
    <w:rPr>
      <w:lang w:val="en-US" w:eastAsia="en-US"/>
    </w:rPr>
  </w:style>
  <w:style w:type="paragraph" w:customStyle="1" w:styleId="TxBrp21">
    <w:name w:val="TxBr_p21"/>
    <w:basedOn w:val="Normal"/>
    <w:pPr>
      <w:widowControl w:val="0"/>
      <w:tabs>
        <w:tab w:val="left" w:pos="1462"/>
        <w:tab w:val="left" w:pos="2035"/>
      </w:tabs>
      <w:autoSpaceDE w:val="0"/>
      <w:autoSpaceDN w:val="0"/>
      <w:adjustRightInd w:val="0"/>
      <w:spacing w:line="323" w:lineRule="atLeast"/>
      <w:ind w:left="2035" w:hanging="572"/>
      <w:jc w:val="both"/>
    </w:pPr>
    <w:rPr>
      <w:lang w:val="en-US" w:eastAsia="en-US"/>
    </w:rPr>
  </w:style>
  <w:style w:type="paragraph" w:customStyle="1" w:styleId="TxBrp22">
    <w:name w:val="TxBr_p22"/>
    <w:basedOn w:val="Normal"/>
    <w:pPr>
      <w:widowControl w:val="0"/>
      <w:tabs>
        <w:tab w:val="left" w:pos="1462"/>
        <w:tab w:val="left" w:pos="1870"/>
      </w:tabs>
      <w:autoSpaceDE w:val="0"/>
      <w:autoSpaceDN w:val="0"/>
      <w:adjustRightInd w:val="0"/>
      <w:spacing w:line="323" w:lineRule="atLeast"/>
      <w:ind w:left="1871" w:hanging="408"/>
      <w:jc w:val="both"/>
    </w:pPr>
    <w:rPr>
      <w:lang w:val="en-US" w:eastAsia="en-US"/>
    </w:rPr>
  </w:style>
  <w:style w:type="paragraph" w:customStyle="1" w:styleId="TxBrt24">
    <w:name w:val="TxBr_t24"/>
    <w:basedOn w:val="Normal"/>
    <w:pPr>
      <w:widowControl w:val="0"/>
      <w:autoSpaceDE w:val="0"/>
      <w:autoSpaceDN w:val="0"/>
      <w:adjustRightInd w:val="0"/>
      <w:spacing w:line="323" w:lineRule="atLeast"/>
    </w:pPr>
    <w:rPr>
      <w:lang w:val="en-US" w:eastAsia="en-US"/>
    </w:rPr>
  </w:style>
  <w:style w:type="paragraph" w:customStyle="1" w:styleId="TxBrp13">
    <w:name w:val="TxBr_p13"/>
    <w:basedOn w:val="Normal"/>
    <w:pPr>
      <w:widowControl w:val="0"/>
      <w:tabs>
        <w:tab w:val="left" w:pos="708"/>
        <w:tab w:val="left" w:pos="1462"/>
      </w:tabs>
      <w:autoSpaceDE w:val="0"/>
      <w:autoSpaceDN w:val="0"/>
      <w:adjustRightInd w:val="0"/>
      <w:spacing w:line="323" w:lineRule="atLeast"/>
      <w:ind w:left="709" w:firstLine="754"/>
      <w:jc w:val="both"/>
    </w:pPr>
    <w:rPr>
      <w:lang w:val="en-US" w:eastAsia="en-US"/>
    </w:rPr>
  </w:style>
  <w:style w:type="character" w:styleId="PageNumber">
    <w:name w:val="page number"/>
    <w:basedOn w:val="DefaultParagraphFont"/>
  </w:style>
  <w:style w:type="paragraph" w:styleId="Footer">
    <w:name w:val="footer"/>
    <w:basedOn w:val="Normal"/>
    <w:link w:val="FooterChar"/>
    <w:pPr>
      <w:tabs>
        <w:tab w:val="center" w:pos="4320"/>
        <w:tab w:val="right" w:pos="8640"/>
      </w:tabs>
      <w:jc w:val="both"/>
    </w:pPr>
    <w:rPr>
      <w:lang w:eastAsia="x-none"/>
    </w:rPr>
  </w:style>
  <w:style w:type="paragraph" w:styleId="List">
    <w:name w:val="List"/>
    <w:basedOn w:val="Normal"/>
    <w:rsid w:val="00B7304F"/>
    <w:pPr>
      <w:ind w:left="283" w:hanging="283"/>
    </w:pPr>
  </w:style>
  <w:style w:type="paragraph" w:styleId="List2">
    <w:name w:val="List 2"/>
    <w:basedOn w:val="Normal"/>
    <w:rsid w:val="00B7304F"/>
    <w:pPr>
      <w:ind w:left="566" w:hanging="283"/>
    </w:pPr>
  </w:style>
  <w:style w:type="paragraph" w:styleId="ListContinue2">
    <w:name w:val="List Continue 2"/>
    <w:basedOn w:val="Normal"/>
    <w:rsid w:val="00B7304F"/>
    <w:pPr>
      <w:spacing w:after="120"/>
      <w:ind w:left="566"/>
    </w:pPr>
  </w:style>
  <w:style w:type="paragraph" w:styleId="BodyTextFirstIndent">
    <w:name w:val="Body Text First Indent"/>
    <w:basedOn w:val="BodyText"/>
    <w:link w:val="BodyTextFirstIndentChar"/>
    <w:rsid w:val="00B7304F"/>
    <w:pPr>
      <w:spacing w:after="120"/>
      <w:ind w:firstLine="210"/>
      <w:jc w:val="left"/>
    </w:pPr>
    <w:rPr>
      <w:szCs w:val="24"/>
    </w:rPr>
  </w:style>
  <w:style w:type="paragraph" w:styleId="BodyTextFirstIndent2">
    <w:name w:val="Body Text First Indent 2"/>
    <w:basedOn w:val="BodyTextIndent"/>
    <w:link w:val="BodyTextFirstIndent2Char"/>
    <w:rsid w:val="00B7304F"/>
    <w:pPr>
      <w:spacing w:after="120"/>
      <w:ind w:left="283" w:firstLine="210"/>
    </w:pPr>
    <w:rPr>
      <w:sz w:val="24"/>
      <w:szCs w:val="24"/>
    </w:rPr>
  </w:style>
  <w:style w:type="paragraph" w:styleId="Header">
    <w:name w:val="header"/>
    <w:basedOn w:val="Normal"/>
    <w:link w:val="HeaderChar"/>
    <w:rsid w:val="005C61EE"/>
    <w:pPr>
      <w:tabs>
        <w:tab w:val="center" w:pos="4153"/>
        <w:tab w:val="right" w:pos="8306"/>
      </w:tabs>
    </w:pPr>
    <w:rPr>
      <w:sz w:val="20"/>
      <w:szCs w:val="20"/>
      <w:lang w:val="x-none"/>
    </w:rPr>
  </w:style>
  <w:style w:type="paragraph" w:styleId="MessageHeader">
    <w:name w:val="Message Header"/>
    <w:basedOn w:val="Normal"/>
    <w:link w:val="MessageHeaderChar"/>
    <w:rsid w:val="003A26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ListContinue">
    <w:name w:val="List Continue"/>
    <w:basedOn w:val="Normal"/>
    <w:rsid w:val="003A2671"/>
    <w:pPr>
      <w:spacing w:after="120"/>
      <w:ind w:left="283"/>
    </w:pPr>
  </w:style>
  <w:style w:type="paragraph" w:styleId="Caption">
    <w:name w:val="caption"/>
    <w:basedOn w:val="Normal"/>
    <w:next w:val="Normal"/>
    <w:qFormat/>
    <w:rsid w:val="003A2671"/>
    <w:rPr>
      <w:b/>
      <w:bCs/>
      <w:sz w:val="20"/>
      <w:szCs w:val="20"/>
    </w:rPr>
  </w:style>
  <w:style w:type="table" w:styleId="TableGrid">
    <w:name w:val="Table Grid"/>
    <w:basedOn w:val="TableNormal"/>
    <w:rsid w:val="004B6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8A7320"/>
    <w:rPr>
      <w:sz w:val="20"/>
      <w:szCs w:val="20"/>
      <w:lang w:val="en-AU" w:eastAsia="x-none"/>
    </w:rPr>
  </w:style>
  <w:style w:type="paragraph" w:styleId="BalloonText">
    <w:name w:val="Balloon Text"/>
    <w:basedOn w:val="Normal"/>
    <w:link w:val="BalloonTextChar"/>
    <w:semiHidden/>
    <w:rsid w:val="0041663A"/>
    <w:rPr>
      <w:rFonts w:ascii="Tahoma" w:hAnsi="Tahoma"/>
      <w:sz w:val="16"/>
      <w:szCs w:val="16"/>
    </w:rPr>
  </w:style>
  <w:style w:type="character" w:styleId="Hyperlink">
    <w:name w:val="Hyperlink"/>
    <w:basedOn w:val="DefaultParagraphFont"/>
    <w:rsid w:val="00EE0DA3"/>
    <w:rPr>
      <w:color w:val="0000FF"/>
      <w:u w:val="single"/>
    </w:rPr>
  </w:style>
  <w:style w:type="character" w:customStyle="1" w:styleId="BodyTextChar">
    <w:name w:val="Body Text Char"/>
    <w:link w:val="BodyText"/>
    <w:rsid w:val="0007663A"/>
    <w:rPr>
      <w:sz w:val="24"/>
      <w:lang w:val="ro-RO" w:eastAsia="ro-RO"/>
    </w:rPr>
  </w:style>
  <w:style w:type="character" w:customStyle="1" w:styleId="BodyText3Char">
    <w:name w:val="Body Text 3 Char"/>
    <w:link w:val="BodyText3"/>
    <w:rsid w:val="0007663A"/>
    <w:rPr>
      <w:sz w:val="24"/>
      <w:szCs w:val="24"/>
      <w:lang w:val="ro-RO" w:eastAsia="ro-RO"/>
    </w:rPr>
  </w:style>
  <w:style w:type="character" w:customStyle="1" w:styleId="Heading1Char">
    <w:name w:val="Heading 1 Char"/>
    <w:link w:val="Heading1"/>
    <w:rsid w:val="00637EA6"/>
    <w:rPr>
      <w:b/>
      <w:bCs/>
      <w:sz w:val="32"/>
      <w:szCs w:val="24"/>
      <w:lang w:val="ro-RO" w:eastAsia="ro-RO"/>
    </w:rPr>
  </w:style>
  <w:style w:type="character" w:customStyle="1" w:styleId="Heading2Char">
    <w:name w:val="Heading 2 Char"/>
    <w:link w:val="Heading2"/>
    <w:rsid w:val="00637EA6"/>
    <w:rPr>
      <w:sz w:val="24"/>
      <w:lang w:val="ro-RO" w:eastAsia="ro-RO"/>
    </w:rPr>
  </w:style>
  <w:style w:type="character" w:customStyle="1" w:styleId="Heading3Char">
    <w:name w:val="Heading 3 Char"/>
    <w:link w:val="Heading3"/>
    <w:rsid w:val="00637EA6"/>
    <w:rPr>
      <w:sz w:val="24"/>
      <w:lang w:eastAsia="ro-RO"/>
    </w:rPr>
  </w:style>
  <w:style w:type="character" w:customStyle="1" w:styleId="Heading4Char">
    <w:name w:val="Heading 4 Char"/>
    <w:link w:val="Heading4"/>
    <w:rsid w:val="00637EA6"/>
    <w:rPr>
      <w:b/>
      <w:bCs/>
      <w:sz w:val="32"/>
      <w:szCs w:val="24"/>
      <w:lang w:val="ro-RO" w:eastAsia="ro-RO"/>
    </w:rPr>
  </w:style>
  <w:style w:type="character" w:customStyle="1" w:styleId="Heading5Char">
    <w:name w:val="Heading 5 Char"/>
    <w:link w:val="Heading5"/>
    <w:rsid w:val="00637EA6"/>
    <w:rPr>
      <w:i/>
      <w:iCs/>
      <w:sz w:val="24"/>
      <w:lang w:val="ro-RO" w:eastAsia="ro-RO"/>
    </w:rPr>
  </w:style>
  <w:style w:type="character" w:customStyle="1" w:styleId="Heading6Char">
    <w:name w:val="Heading 6 Char"/>
    <w:link w:val="Heading6"/>
    <w:rsid w:val="00637EA6"/>
    <w:rPr>
      <w:b/>
      <w:bCs/>
      <w:sz w:val="24"/>
      <w:lang w:val="ro-RO" w:eastAsia="ro-RO"/>
    </w:rPr>
  </w:style>
  <w:style w:type="character" w:customStyle="1" w:styleId="Heading7Char">
    <w:name w:val="Heading 7 Char"/>
    <w:link w:val="Heading7"/>
    <w:rsid w:val="00637EA6"/>
    <w:rPr>
      <w:b/>
      <w:bCs/>
      <w:lang w:val="ro-RO" w:eastAsia="ro-RO"/>
    </w:rPr>
  </w:style>
  <w:style w:type="character" w:customStyle="1" w:styleId="Heading8Char">
    <w:name w:val="Heading 8 Char"/>
    <w:link w:val="Heading8"/>
    <w:rsid w:val="00637EA6"/>
    <w:rPr>
      <w:sz w:val="24"/>
      <w:lang w:val="ro-RO" w:eastAsia="ro-RO"/>
    </w:rPr>
  </w:style>
  <w:style w:type="character" w:customStyle="1" w:styleId="Heading9Char">
    <w:name w:val="Heading 9 Char"/>
    <w:link w:val="Heading9"/>
    <w:rsid w:val="00637EA6"/>
    <w:rPr>
      <w:b/>
      <w:bCs/>
      <w:sz w:val="24"/>
      <w:lang w:val="ro-RO" w:eastAsia="ro-RO"/>
    </w:rPr>
  </w:style>
  <w:style w:type="character" w:customStyle="1" w:styleId="BodyTextIndentChar">
    <w:name w:val="Body Text Indent Char"/>
    <w:link w:val="BodyTextIndent"/>
    <w:rsid w:val="00637EA6"/>
    <w:rPr>
      <w:lang w:val="ro-RO" w:eastAsia="ro-RO"/>
    </w:rPr>
  </w:style>
  <w:style w:type="character" w:customStyle="1" w:styleId="BodyTextIndent2Char">
    <w:name w:val="Body Text Indent 2 Char"/>
    <w:link w:val="BodyTextIndent2"/>
    <w:rsid w:val="00637EA6"/>
    <w:rPr>
      <w:lang w:val="ro-RO" w:eastAsia="ro-RO"/>
    </w:rPr>
  </w:style>
  <w:style w:type="character" w:customStyle="1" w:styleId="BodyText2Char">
    <w:name w:val="Body Text 2 Char"/>
    <w:link w:val="BodyText2"/>
    <w:rsid w:val="00637EA6"/>
    <w:rPr>
      <w:lang w:val="ro-RO" w:eastAsia="ro-RO"/>
    </w:rPr>
  </w:style>
  <w:style w:type="character" w:customStyle="1" w:styleId="TitleChar">
    <w:name w:val="Title Char"/>
    <w:link w:val="Title"/>
    <w:rsid w:val="00637EA6"/>
    <w:rPr>
      <w:sz w:val="24"/>
      <w:lang w:val="ro-RO" w:eastAsia="ro-RO"/>
    </w:rPr>
  </w:style>
  <w:style w:type="character" w:customStyle="1" w:styleId="SubtitleChar">
    <w:name w:val="Subtitle Char"/>
    <w:link w:val="Subtitle"/>
    <w:rsid w:val="00637EA6"/>
    <w:rPr>
      <w:sz w:val="24"/>
      <w:lang w:eastAsia="ro-RO"/>
    </w:rPr>
  </w:style>
  <w:style w:type="character" w:customStyle="1" w:styleId="BodyTextIndent3Char">
    <w:name w:val="Body Text Indent 3 Char"/>
    <w:link w:val="BodyTextIndent3"/>
    <w:rsid w:val="00637EA6"/>
    <w:rPr>
      <w:sz w:val="24"/>
      <w:lang w:val="ro-RO" w:eastAsia="ro-RO"/>
    </w:rPr>
  </w:style>
  <w:style w:type="character" w:customStyle="1" w:styleId="FooterChar">
    <w:name w:val="Footer Char"/>
    <w:link w:val="Footer"/>
    <w:rsid w:val="00637EA6"/>
    <w:rPr>
      <w:sz w:val="24"/>
      <w:szCs w:val="24"/>
      <w:lang w:val="ro-RO"/>
    </w:rPr>
  </w:style>
  <w:style w:type="character" w:customStyle="1" w:styleId="BodyTextFirstIndentChar">
    <w:name w:val="Body Text First Indent Char"/>
    <w:link w:val="BodyTextFirstIndent"/>
    <w:rsid w:val="00637EA6"/>
    <w:rPr>
      <w:sz w:val="24"/>
      <w:szCs w:val="24"/>
      <w:lang w:val="ro-RO" w:eastAsia="ro-RO"/>
    </w:rPr>
  </w:style>
  <w:style w:type="character" w:customStyle="1" w:styleId="BodyTextFirstIndent2Char">
    <w:name w:val="Body Text First Indent 2 Char"/>
    <w:link w:val="BodyTextFirstIndent2"/>
    <w:rsid w:val="00637EA6"/>
    <w:rPr>
      <w:sz w:val="24"/>
      <w:szCs w:val="24"/>
      <w:lang w:val="ro-RO" w:eastAsia="ro-RO"/>
    </w:rPr>
  </w:style>
  <w:style w:type="character" w:customStyle="1" w:styleId="HeaderChar">
    <w:name w:val="Header Char"/>
    <w:link w:val="Header"/>
    <w:rsid w:val="00637EA6"/>
    <w:rPr>
      <w:lang w:eastAsia="ro-RO"/>
    </w:rPr>
  </w:style>
  <w:style w:type="character" w:customStyle="1" w:styleId="MessageHeaderChar">
    <w:name w:val="Message Header Char"/>
    <w:link w:val="MessageHeader"/>
    <w:rsid w:val="00637EA6"/>
    <w:rPr>
      <w:rFonts w:ascii="Arial" w:hAnsi="Arial" w:cs="Arial"/>
      <w:sz w:val="24"/>
      <w:szCs w:val="24"/>
      <w:shd w:val="pct20" w:color="auto" w:fill="auto"/>
      <w:lang w:val="ro-RO" w:eastAsia="ro-RO"/>
    </w:rPr>
  </w:style>
  <w:style w:type="character" w:customStyle="1" w:styleId="DateChar">
    <w:name w:val="Date Char"/>
    <w:link w:val="Date"/>
    <w:rsid w:val="00637EA6"/>
    <w:rPr>
      <w:lang w:val="en-AU"/>
    </w:rPr>
  </w:style>
  <w:style w:type="character" w:customStyle="1" w:styleId="BalloonTextChar">
    <w:name w:val="Balloon Text Char"/>
    <w:link w:val="BalloonText"/>
    <w:semiHidden/>
    <w:rsid w:val="00637EA6"/>
    <w:rPr>
      <w:rFonts w:ascii="Tahoma" w:hAnsi="Tahoma" w:cs="Tahoma"/>
      <w:sz w:val="16"/>
      <w:szCs w:val="16"/>
      <w:lang w:val="ro-RO" w:eastAsia="ro-RO"/>
    </w:rPr>
  </w:style>
  <w:style w:type="paragraph" w:styleId="NoSpacing">
    <w:name w:val="No Spacing"/>
    <w:uiPriority w:val="1"/>
    <w:qFormat/>
    <w:rsid w:val="00637EA6"/>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A36"/>
    <w:rPr>
      <w:sz w:val="24"/>
      <w:szCs w:val="24"/>
      <w:lang w:val="ro-RO" w:eastAsia="ro-RO"/>
    </w:rPr>
  </w:style>
  <w:style w:type="paragraph" w:styleId="Heading1">
    <w:name w:val="heading 1"/>
    <w:basedOn w:val="Normal"/>
    <w:next w:val="Normal"/>
    <w:link w:val="Heading1Char"/>
    <w:qFormat/>
    <w:pPr>
      <w:keepNext/>
      <w:spacing w:line="360" w:lineRule="auto"/>
      <w:jc w:val="center"/>
      <w:outlineLvl w:val="0"/>
    </w:pPr>
    <w:rPr>
      <w:b/>
      <w:bCs/>
      <w:sz w:val="32"/>
    </w:rPr>
  </w:style>
  <w:style w:type="paragraph" w:styleId="Heading2">
    <w:name w:val="heading 2"/>
    <w:basedOn w:val="Normal"/>
    <w:next w:val="Normal"/>
    <w:link w:val="Heading2Char"/>
    <w:qFormat/>
    <w:pPr>
      <w:keepNext/>
      <w:jc w:val="both"/>
      <w:outlineLvl w:val="1"/>
    </w:pPr>
    <w:rPr>
      <w:szCs w:val="20"/>
    </w:rPr>
  </w:style>
  <w:style w:type="paragraph" w:styleId="Heading3">
    <w:name w:val="heading 3"/>
    <w:basedOn w:val="Normal"/>
    <w:next w:val="Normal"/>
    <w:link w:val="Heading3Char"/>
    <w:qFormat/>
    <w:pPr>
      <w:keepNext/>
      <w:outlineLvl w:val="2"/>
    </w:pPr>
    <w:rPr>
      <w:szCs w:val="20"/>
      <w:lang w:val="x-none"/>
    </w:rPr>
  </w:style>
  <w:style w:type="paragraph" w:styleId="Heading4">
    <w:name w:val="heading 4"/>
    <w:basedOn w:val="Normal"/>
    <w:next w:val="Normal"/>
    <w:link w:val="Heading4Char"/>
    <w:qFormat/>
    <w:pPr>
      <w:keepNext/>
      <w:tabs>
        <w:tab w:val="center" w:pos="4819"/>
        <w:tab w:val="left" w:pos="5693"/>
        <w:tab w:val="left" w:pos="8533"/>
      </w:tabs>
      <w:spacing w:line="360" w:lineRule="auto"/>
      <w:outlineLvl w:val="3"/>
    </w:pPr>
    <w:rPr>
      <w:b/>
      <w:bCs/>
      <w:sz w:val="32"/>
    </w:rPr>
  </w:style>
  <w:style w:type="paragraph" w:styleId="Heading5">
    <w:name w:val="heading 5"/>
    <w:basedOn w:val="Normal"/>
    <w:next w:val="Normal"/>
    <w:link w:val="Heading5Char"/>
    <w:qFormat/>
    <w:pPr>
      <w:keepNext/>
      <w:spacing w:line="360" w:lineRule="auto"/>
      <w:outlineLvl w:val="4"/>
    </w:pPr>
    <w:rPr>
      <w:i/>
      <w:iCs/>
      <w:szCs w:val="20"/>
    </w:rPr>
  </w:style>
  <w:style w:type="paragraph" w:styleId="Heading6">
    <w:name w:val="heading 6"/>
    <w:basedOn w:val="Normal"/>
    <w:next w:val="Normal"/>
    <w:link w:val="Heading6Char"/>
    <w:qFormat/>
    <w:pPr>
      <w:keepNext/>
      <w:spacing w:before="60" w:after="60"/>
      <w:jc w:val="center"/>
      <w:outlineLvl w:val="5"/>
    </w:pPr>
    <w:rPr>
      <w:b/>
      <w:bCs/>
      <w:szCs w:val="20"/>
    </w:rPr>
  </w:style>
  <w:style w:type="paragraph" w:styleId="Heading7">
    <w:name w:val="heading 7"/>
    <w:basedOn w:val="Normal"/>
    <w:next w:val="Normal"/>
    <w:link w:val="Heading7Char"/>
    <w:qFormat/>
    <w:pPr>
      <w:keepNext/>
      <w:spacing w:before="60" w:after="60"/>
      <w:jc w:val="center"/>
      <w:outlineLvl w:val="6"/>
    </w:pPr>
    <w:rPr>
      <w:b/>
      <w:bCs/>
      <w:sz w:val="20"/>
      <w:szCs w:val="20"/>
    </w:rPr>
  </w:style>
  <w:style w:type="paragraph" w:styleId="Heading8">
    <w:name w:val="heading 8"/>
    <w:basedOn w:val="Normal"/>
    <w:next w:val="Normal"/>
    <w:link w:val="Heading8Char"/>
    <w:qFormat/>
    <w:pPr>
      <w:keepNext/>
      <w:outlineLvl w:val="7"/>
    </w:pPr>
    <w:rPr>
      <w:szCs w:val="20"/>
    </w:rPr>
  </w:style>
  <w:style w:type="paragraph" w:styleId="Heading9">
    <w:name w:val="heading 9"/>
    <w:basedOn w:val="Normal"/>
    <w:next w:val="Normal"/>
    <w:link w:val="Heading9Char"/>
    <w:qFormat/>
    <w:pPr>
      <w:keepNext/>
      <w:ind w:firstLine="567"/>
      <w:outlineLvl w:val="8"/>
    </w:pPr>
    <w:rPr>
      <w:b/>
      <w:bCs/>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pPr>
      <w:jc w:val="center"/>
    </w:pPr>
    <w:rPr>
      <w:szCs w:val="20"/>
    </w:rPr>
  </w:style>
  <w:style w:type="paragraph" w:styleId="BodyTextIndent">
    <w:name w:val="Body Text Indent"/>
    <w:basedOn w:val="Normal"/>
    <w:link w:val="BodyTextIndentChar"/>
    <w:pPr>
      <w:ind w:left="720" w:firstLine="720"/>
    </w:pPr>
    <w:rPr>
      <w:sz w:val="20"/>
      <w:szCs w:val="20"/>
    </w:rPr>
  </w:style>
  <w:style w:type="paragraph" w:styleId="BodyTextIndent2">
    <w:name w:val="Body Text Indent 2"/>
    <w:basedOn w:val="Normal"/>
    <w:link w:val="BodyTextIndent2Char"/>
    <w:pPr>
      <w:ind w:firstLine="720"/>
      <w:jc w:val="both"/>
    </w:pPr>
    <w:rPr>
      <w:sz w:val="20"/>
      <w:szCs w:val="20"/>
    </w:rPr>
  </w:style>
  <w:style w:type="paragraph" w:styleId="BodyText2">
    <w:name w:val="Body Text 2"/>
    <w:basedOn w:val="Normal"/>
    <w:link w:val="BodyText2Char"/>
    <w:pPr>
      <w:jc w:val="both"/>
    </w:pPr>
    <w:rPr>
      <w:sz w:val="20"/>
      <w:szCs w:val="20"/>
    </w:rPr>
  </w:style>
  <w:style w:type="paragraph" w:styleId="Title">
    <w:name w:val="Title"/>
    <w:basedOn w:val="Normal"/>
    <w:link w:val="TitleChar"/>
    <w:qFormat/>
    <w:pPr>
      <w:jc w:val="center"/>
    </w:pPr>
    <w:rPr>
      <w:szCs w:val="20"/>
    </w:rPr>
  </w:style>
  <w:style w:type="paragraph" w:styleId="BodyText3">
    <w:name w:val="Body Text 3"/>
    <w:basedOn w:val="Normal"/>
    <w:link w:val="BodyText3Char"/>
    <w:pPr>
      <w:spacing w:line="360" w:lineRule="auto"/>
      <w:jc w:val="both"/>
    </w:pPr>
  </w:style>
  <w:style w:type="paragraph" w:styleId="Subtitle">
    <w:name w:val="Subtitle"/>
    <w:basedOn w:val="Normal"/>
    <w:link w:val="SubtitleChar"/>
    <w:qFormat/>
    <w:rPr>
      <w:szCs w:val="20"/>
      <w:lang w:val="x-none"/>
    </w:rPr>
  </w:style>
  <w:style w:type="paragraph" w:styleId="BodyTextIndent3">
    <w:name w:val="Body Text Indent 3"/>
    <w:basedOn w:val="Normal"/>
    <w:link w:val="BodyTextIndent3Char"/>
    <w:pPr>
      <w:ind w:firstLine="720"/>
    </w:pPr>
    <w:rPr>
      <w:szCs w:val="20"/>
    </w:rPr>
  </w:style>
  <w:style w:type="paragraph" w:styleId="ListBullet">
    <w:name w:val="List Bullet"/>
    <w:basedOn w:val="Normal"/>
    <w:autoRedefine/>
    <w:rsid w:val="00487386"/>
    <w:pPr>
      <w:numPr>
        <w:numId w:val="124"/>
      </w:numPr>
      <w:spacing w:line="280" w:lineRule="exact"/>
      <w:jc w:val="both"/>
    </w:pPr>
    <w:rPr>
      <w:rFonts w:ascii="Tahoma" w:hAnsi="Tahoma" w:cs="Tahoma"/>
      <w:lang w:eastAsia="en-US"/>
    </w:rPr>
  </w:style>
  <w:style w:type="paragraph" w:styleId="ListBullet2">
    <w:name w:val="List Bullet 2"/>
    <w:basedOn w:val="Normal"/>
    <w:autoRedefine/>
    <w:pPr>
      <w:numPr>
        <w:numId w:val="125"/>
      </w:numPr>
    </w:pPr>
    <w:rPr>
      <w:lang w:eastAsia="en-US"/>
    </w:r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3">
    <w:name w:val="List Bullet 3"/>
    <w:basedOn w:val="Normal"/>
    <w:autoRedefine/>
    <w:pPr>
      <w:numPr>
        <w:numId w:val="133"/>
      </w:numPr>
    </w:pPr>
  </w:style>
  <w:style w:type="paragraph" w:styleId="ListBullet4">
    <w:name w:val="List Bullet 4"/>
    <w:basedOn w:val="Normal"/>
    <w:autoRedefine/>
    <w:pPr>
      <w:numPr>
        <w:numId w:val="134"/>
      </w:numPr>
    </w:pPr>
  </w:style>
  <w:style w:type="paragraph" w:styleId="ListContinue3">
    <w:name w:val="List Continue 3"/>
    <w:basedOn w:val="Normal"/>
    <w:pPr>
      <w:spacing w:after="120"/>
      <w:ind w:left="849"/>
    </w:pPr>
  </w:style>
  <w:style w:type="paragraph" w:styleId="ListContinue5">
    <w:name w:val="List Continue 5"/>
    <w:basedOn w:val="Normal"/>
    <w:pPr>
      <w:spacing w:after="120"/>
      <w:ind w:left="1415"/>
    </w:pPr>
  </w:style>
  <w:style w:type="paragraph" w:customStyle="1" w:styleId="InsideAddress">
    <w:name w:val="Inside Address"/>
    <w:basedOn w:val="Normal"/>
  </w:style>
  <w:style w:type="paragraph" w:styleId="NormalIndent">
    <w:name w:val="Normal Indent"/>
    <w:basedOn w:val="Normal"/>
    <w:pPr>
      <w:ind w:left="720"/>
    </w:pPr>
  </w:style>
  <w:style w:type="paragraph" w:customStyle="1" w:styleId="ShortReturnAddress">
    <w:name w:val="Short Return Address"/>
    <w:basedOn w:val="Normal"/>
  </w:style>
  <w:style w:type="paragraph" w:customStyle="1" w:styleId="TxBrp11">
    <w:name w:val="TxBr_p11"/>
    <w:basedOn w:val="Normal"/>
    <w:pPr>
      <w:widowControl w:val="0"/>
      <w:tabs>
        <w:tab w:val="left" w:pos="708"/>
      </w:tabs>
      <w:autoSpaceDE w:val="0"/>
      <w:autoSpaceDN w:val="0"/>
      <w:adjustRightInd w:val="0"/>
      <w:spacing w:line="323" w:lineRule="atLeast"/>
      <w:ind w:left="1014"/>
      <w:jc w:val="both"/>
    </w:pPr>
    <w:rPr>
      <w:lang w:val="en-US" w:eastAsia="en-US"/>
    </w:rPr>
  </w:style>
  <w:style w:type="paragraph" w:customStyle="1" w:styleId="TxBrp8">
    <w:name w:val="TxBr_p8"/>
    <w:basedOn w:val="Normal"/>
    <w:pPr>
      <w:widowControl w:val="0"/>
      <w:tabs>
        <w:tab w:val="left" w:pos="1462"/>
      </w:tabs>
      <w:autoSpaceDE w:val="0"/>
      <w:autoSpaceDN w:val="0"/>
      <w:adjustRightInd w:val="0"/>
      <w:spacing w:line="323" w:lineRule="atLeast"/>
      <w:ind w:firstLine="1463"/>
      <w:jc w:val="both"/>
    </w:pPr>
    <w:rPr>
      <w:lang w:val="en-US" w:eastAsia="en-US"/>
    </w:rPr>
  </w:style>
  <w:style w:type="paragraph" w:customStyle="1" w:styleId="TxBrp9">
    <w:name w:val="TxBr_p9"/>
    <w:basedOn w:val="Normal"/>
    <w:pPr>
      <w:widowControl w:val="0"/>
      <w:tabs>
        <w:tab w:val="left" w:pos="708"/>
      </w:tabs>
      <w:autoSpaceDE w:val="0"/>
      <w:autoSpaceDN w:val="0"/>
      <w:adjustRightInd w:val="0"/>
      <w:spacing w:line="323" w:lineRule="atLeast"/>
      <w:ind w:firstLine="709"/>
      <w:jc w:val="both"/>
    </w:pPr>
    <w:rPr>
      <w:lang w:val="en-US" w:eastAsia="en-US"/>
    </w:rPr>
  </w:style>
  <w:style w:type="paragraph" w:customStyle="1" w:styleId="TxBrp16">
    <w:name w:val="TxBr_p16"/>
    <w:basedOn w:val="Normal"/>
    <w:pPr>
      <w:widowControl w:val="0"/>
      <w:tabs>
        <w:tab w:val="left" w:pos="759"/>
      </w:tabs>
      <w:autoSpaceDE w:val="0"/>
      <w:autoSpaceDN w:val="0"/>
      <w:adjustRightInd w:val="0"/>
      <w:spacing w:line="323" w:lineRule="atLeast"/>
      <w:ind w:firstLine="760"/>
      <w:jc w:val="both"/>
    </w:pPr>
    <w:rPr>
      <w:lang w:val="en-US" w:eastAsia="en-US"/>
    </w:rPr>
  </w:style>
  <w:style w:type="paragraph" w:customStyle="1" w:styleId="TxBrp10">
    <w:name w:val="TxBr_p10"/>
    <w:basedOn w:val="Normal"/>
    <w:pPr>
      <w:widowControl w:val="0"/>
      <w:tabs>
        <w:tab w:val="left" w:pos="708"/>
        <w:tab w:val="left" w:pos="1139"/>
      </w:tabs>
      <w:autoSpaceDE w:val="0"/>
      <w:autoSpaceDN w:val="0"/>
      <w:adjustRightInd w:val="0"/>
      <w:spacing w:line="323" w:lineRule="atLeast"/>
      <w:ind w:left="1139" w:hanging="430"/>
      <w:jc w:val="both"/>
    </w:pPr>
    <w:rPr>
      <w:lang w:val="en-US" w:eastAsia="en-US"/>
    </w:rPr>
  </w:style>
  <w:style w:type="paragraph" w:customStyle="1" w:styleId="TxBrp18">
    <w:name w:val="TxBr_p18"/>
    <w:basedOn w:val="Normal"/>
    <w:pPr>
      <w:widowControl w:val="0"/>
      <w:tabs>
        <w:tab w:val="left" w:pos="708"/>
        <w:tab w:val="left" w:pos="1139"/>
      </w:tabs>
      <w:autoSpaceDE w:val="0"/>
      <w:autoSpaceDN w:val="0"/>
      <w:adjustRightInd w:val="0"/>
      <w:spacing w:line="323" w:lineRule="atLeast"/>
      <w:ind w:left="1139" w:hanging="430"/>
      <w:jc w:val="both"/>
    </w:pPr>
    <w:rPr>
      <w:lang w:val="en-US" w:eastAsia="en-US"/>
    </w:rPr>
  </w:style>
  <w:style w:type="paragraph" w:customStyle="1" w:styleId="TxBrp19">
    <w:name w:val="TxBr_p19"/>
    <w:basedOn w:val="Normal"/>
    <w:pPr>
      <w:widowControl w:val="0"/>
      <w:tabs>
        <w:tab w:val="left" w:pos="1462"/>
      </w:tabs>
      <w:autoSpaceDE w:val="0"/>
      <w:autoSpaceDN w:val="0"/>
      <w:adjustRightInd w:val="0"/>
      <w:spacing w:line="323" w:lineRule="atLeast"/>
      <w:jc w:val="both"/>
    </w:pPr>
    <w:rPr>
      <w:lang w:val="en-US" w:eastAsia="en-US"/>
    </w:rPr>
  </w:style>
  <w:style w:type="paragraph" w:customStyle="1" w:styleId="TxBrp23">
    <w:name w:val="TxBr_p23"/>
    <w:basedOn w:val="Normal"/>
    <w:pPr>
      <w:widowControl w:val="0"/>
      <w:tabs>
        <w:tab w:val="left" w:pos="2035"/>
        <w:tab w:val="left" w:pos="2681"/>
      </w:tabs>
      <w:autoSpaceDE w:val="0"/>
      <w:autoSpaceDN w:val="0"/>
      <w:adjustRightInd w:val="0"/>
      <w:spacing w:line="240" w:lineRule="atLeast"/>
      <w:ind w:left="2682" w:hanging="647"/>
      <w:jc w:val="both"/>
    </w:pPr>
    <w:rPr>
      <w:lang w:val="en-US" w:eastAsia="en-US"/>
    </w:rPr>
  </w:style>
  <w:style w:type="paragraph" w:customStyle="1" w:styleId="TxBrp21">
    <w:name w:val="TxBr_p21"/>
    <w:basedOn w:val="Normal"/>
    <w:pPr>
      <w:widowControl w:val="0"/>
      <w:tabs>
        <w:tab w:val="left" w:pos="1462"/>
        <w:tab w:val="left" w:pos="2035"/>
      </w:tabs>
      <w:autoSpaceDE w:val="0"/>
      <w:autoSpaceDN w:val="0"/>
      <w:adjustRightInd w:val="0"/>
      <w:spacing w:line="323" w:lineRule="atLeast"/>
      <w:ind w:left="2035" w:hanging="572"/>
      <w:jc w:val="both"/>
    </w:pPr>
    <w:rPr>
      <w:lang w:val="en-US" w:eastAsia="en-US"/>
    </w:rPr>
  </w:style>
  <w:style w:type="paragraph" w:customStyle="1" w:styleId="TxBrp22">
    <w:name w:val="TxBr_p22"/>
    <w:basedOn w:val="Normal"/>
    <w:pPr>
      <w:widowControl w:val="0"/>
      <w:tabs>
        <w:tab w:val="left" w:pos="1462"/>
        <w:tab w:val="left" w:pos="1870"/>
      </w:tabs>
      <w:autoSpaceDE w:val="0"/>
      <w:autoSpaceDN w:val="0"/>
      <w:adjustRightInd w:val="0"/>
      <w:spacing w:line="323" w:lineRule="atLeast"/>
      <w:ind w:left="1871" w:hanging="408"/>
      <w:jc w:val="both"/>
    </w:pPr>
    <w:rPr>
      <w:lang w:val="en-US" w:eastAsia="en-US"/>
    </w:rPr>
  </w:style>
  <w:style w:type="paragraph" w:customStyle="1" w:styleId="TxBrt24">
    <w:name w:val="TxBr_t24"/>
    <w:basedOn w:val="Normal"/>
    <w:pPr>
      <w:widowControl w:val="0"/>
      <w:autoSpaceDE w:val="0"/>
      <w:autoSpaceDN w:val="0"/>
      <w:adjustRightInd w:val="0"/>
      <w:spacing w:line="323" w:lineRule="atLeast"/>
    </w:pPr>
    <w:rPr>
      <w:lang w:val="en-US" w:eastAsia="en-US"/>
    </w:rPr>
  </w:style>
  <w:style w:type="paragraph" w:customStyle="1" w:styleId="TxBrp13">
    <w:name w:val="TxBr_p13"/>
    <w:basedOn w:val="Normal"/>
    <w:pPr>
      <w:widowControl w:val="0"/>
      <w:tabs>
        <w:tab w:val="left" w:pos="708"/>
        <w:tab w:val="left" w:pos="1462"/>
      </w:tabs>
      <w:autoSpaceDE w:val="0"/>
      <w:autoSpaceDN w:val="0"/>
      <w:adjustRightInd w:val="0"/>
      <w:spacing w:line="323" w:lineRule="atLeast"/>
      <w:ind w:left="709" w:firstLine="754"/>
      <w:jc w:val="both"/>
    </w:pPr>
    <w:rPr>
      <w:lang w:val="en-US" w:eastAsia="en-US"/>
    </w:rPr>
  </w:style>
  <w:style w:type="character" w:styleId="PageNumber">
    <w:name w:val="page number"/>
    <w:basedOn w:val="DefaultParagraphFont"/>
  </w:style>
  <w:style w:type="paragraph" w:styleId="Footer">
    <w:name w:val="footer"/>
    <w:basedOn w:val="Normal"/>
    <w:link w:val="FooterChar"/>
    <w:pPr>
      <w:tabs>
        <w:tab w:val="center" w:pos="4320"/>
        <w:tab w:val="right" w:pos="8640"/>
      </w:tabs>
      <w:jc w:val="both"/>
    </w:pPr>
    <w:rPr>
      <w:lang w:eastAsia="x-none"/>
    </w:rPr>
  </w:style>
  <w:style w:type="paragraph" w:styleId="List">
    <w:name w:val="List"/>
    <w:basedOn w:val="Normal"/>
    <w:rsid w:val="00B7304F"/>
    <w:pPr>
      <w:ind w:left="283" w:hanging="283"/>
    </w:pPr>
  </w:style>
  <w:style w:type="paragraph" w:styleId="List2">
    <w:name w:val="List 2"/>
    <w:basedOn w:val="Normal"/>
    <w:rsid w:val="00B7304F"/>
    <w:pPr>
      <w:ind w:left="566" w:hanging="283"/>
    </w:pPr>
  </w:style>
  <w:style w:type="paragraph" w:styleId="ListContinue2">
    <w:name w:val="List Continue 2"/>
    <w:basedOn w:val="Normal"/>
    <w:rsid w:val="00B7304F"/>
    <w:pPr>
      <w:spacing w:after="120"/>
      <w:ind w:left="566"/>
    </w:pPr>
  </w:style>
  <w:style w:type="paragraph" w:styleId="BodyTextFirstIndent">
    <w:name w:val="Body Text First Indent"/>
    <w:basedOn w:val="BodyText"/>
    <w:link w:val="BodyTextFirstIndentChar"/>
    <w:rsid w:val="00B7304F"/>
    <w:pPr>
      <w:spacing w:after="120"/>
      <w:ind w:firstLine="210"/>
      <w:jc w:val="left"/>
    </w:pPr>
    <w:rPr>
      <w:szCs w:val="24"/>
    </w:rPr>
  </w:style>
  <w:style w:type="paragraph" w:styleId="BodyTextFirstIndent2">
    <w:name w:val="Body Text First Indent 2"/>
    <w:basedOn w:val="BodyTextIndent"/>
    <w:link w:val="BodyTextFirstIndent2Char"/>
    <w:rsid w:val="00B7304F"/>
    <w:pPr>
      <w:spacing w:after="120"/>
      <w:ind w:left="283" w:firstLine="210"/>
    </w:pPr>
    <w:rPr>
      <w:sz w:val="24"/>
      <w:szCs w:val="24"/>
    </w:rPr>
  </w:style>
  <w:style w:type="paragraph" w:styleId="Header">
    <w:name w:val="header"/>
    <w:basedOn w:val="Normal"/>
    <w:link w:val="HeaderChar"/>
    <w:rsid w:val="005C61EE"/>
    <w:pPr>
      <w:tabs>
        <w:tab w:val="center" w:pos="4153"/>
        <w:tab w:val="right" w:pos="8306"/>
      </w:tabs>
    </w:pPr>
    <w:rPr>
      <w:sz w:val="20"/>
      <w:szCs w:val="20"/>
      <w:lang w:val="x-none"/>
    </w:rPr>
  </w:style>
  <w:style w:type="paragraph" w:styleId="MessageHeader">
    <w:name w:val="Message Header"/>
    <w:basedOn w:val="Normal"/>
    <w:link w:val="MessageHeaderChar"/>
    <w:rsid w:val="003A267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ListContinue">
    <w:name w:val="List Continue"/>
    <w:basedOn w:val="Normal"/>
    <w:rsid w:val="003A2671"/>
    <w:pPr>
      <w:spacing w:after="120"/>
      <w:ind w:left="283"/>
    </w:pPr>
  </w:style>
  <w:style w:type="paragraph" w:styleId="Caption">
    <w:name w:val="caption"/>
    <w:basedOn w:val="Normal"/>
    <w:next w:val="Normal"/>
    <w:qFormat/>
    <w:rsid w:val="003A2671"/>
    <w:rPr>
      <w:b/>
      <w:bCs/>
      <w:sz w:val="20"/>
      <w:szCs w:val="20"/>
    </w:rPr>
  </w:style>
  <w:style w:type="table" w:styleId="TableGrid">
    <w:name w:val="Table Grid"/>
    <w:basedOn w:val="TableNormal"/>
    <w:rsid w:val="004B6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rsid w:val="008A7320"/>
    <w:rPr>
      <w:sz w:val="20"/>
      <w:szCs w:val="20"/>
      <w:lang w:val="en-AU" w:eastAsia="x-none"/>
    </w:rPr>
  </w:style>
  <w:style w:type="paragraph" w:styleId="BalloonText">
    <w:name w:val="Balloon Text"/>
    <w:basedOn w:val="Normal"/>
    <w:link w:val="BalloonTextChar"/>
    <w:semiHidden/>
    <w:rsid w:val="0041663A"/>
    <w:rPr>
      <w:rFonts w:ascii="Tahoma" w:hAnsi="Tahoma"/>
      <w:sz w:val="16"/>
      <w:szCs w:val="16"/>
    </w:rPr>
  </w:style>
  <w:style w:type="character" w:styleId="Hyperlink">
    <w:name w:val="Hyperlink"/>
    <w:basedOn w:val="DefaultParagraphFont"/>
    <w:rsid w:val="00EE0DA3"/>
    <w:rPr>
      <w:color w:val="0000FF"/>
      <w:u w:val="single"/>
    </w:rPr>
  </w:style>
  <w:style w:type="character" w:customStyle="1" w:styleId="BodyTextChar">
    <w:name w:val="Body Text Char"/>
    <w:link w:val="BodyText"/>
    <w:rsid w:val="0007663A"/>
    <w:rPr>
      <w:sz w:val="24"/>
      <w:lang w:val="ro-RO" w:eastAsia="ro-RO"/>
    </w:rPr>
  </w:style>
  <w:style w:type="character" w:customStyle="1" w:styleId="BodyText3Char">
    <w:name w:val="Body Text 3 Char"/>
    <w:link w:val="BodyText3"/>
    <w:rsid w:val="0007663A"/>
    <w:rPr>
      <w:sz w:val="24"/>
      <w:szCs w:val="24"/>
      <w:lang w:val="ro-RO" w:eastAsia="ro-RO"/>
    </w:rPr>
  </w:style>
  <w:style w:type="character" w:customStyle="1" w:styleId="Heading1Char">
    <w:name w:val="Heading 1 Char"/>
    <w:link w:val="Heading1"/>
    <w:rsid w:val="00637EA6"/>
    <w:rPr>
      <w:b/>
      <w:bCs/>
      <w:sz w:val="32"/>
      <w:szCs w:val="24"/>
      <w:lang w:val="ro-RO" w:eastAsia="ro-RO"/>
    </w:rPr>
  </w:style>
  <w:style w:type="character" w:customStyle="1" w:styleId="Heading2Char">
    <w:name w:val="Heading 2 Char"/>
    <w:link w:val="Heading2"/>
    <w:rsid w:val="00637EA6"/>
    <w:rPr>
      <w:sz w:val="24"/>
      <w:lang w:val="ro-RO" w:eastAsia="ro-RO"/>
    </w:rPr>
  </w:style>
  <w:style w:type="character" w:customStyle="1" w:styleId="Heading3Char">
    <w:name w:val="Heading 3 Char"/>
    <w:link w:val="Heading3"/>
    <w:rsid w:val="00637EA6"/>
    <w:rPr>
      <w:sz w:val="24"/>
      <w:lang w:eastAsia="ro-RO"/>
    </w:rPr>
  </w:style>
  <w:style w:type="character" w:customStyle="1" w:styleId="Heading4Char">
    <w:name w:val="Heading 4 Char"/>
    <w:link w:val="Heading4"/>
    <w:rsid w:val="00637EA6"/>
    <w:rPr>
      <w:b/>
      <w:bCs/>
      <w:sz w:val="32"/>
      <w:szCs w:val="24"/>
      <w:lang w:val="ro-RO" w:eastAsia="ro-RO"/>
    </w:rPr>
  </w:style>
  <w:style w:type="character" w:customStyle="1" w:styleId="Heading5Char">
    <w:name w:val="Heading 5 Char"/>
    <w:link w:val="Heading5"/>
    <w:rsid w:val="00637EA6"/>
    <w:rPr>
      <w:i/>
      <w:iCs/>
      <w:sz w:val="24"/>
      <w:lang w:val="ro-RO" w:eastAsia="ro-RO"/>
    </w:rPr>
  </w:style>
  <w:style w:type="character" w:customStyle="1" w:styleId="Heading6Char">
    <w:name w:val="Heading 6 Char"/>
    <w:link w:val="Heading6"/>
    <w:rsid w:val="00637EA6"/>
    <w:rPr>
      <w:b/>
      <w:bCs/>
      <w:sz w:val="24"/>
      <w:lang w:val="ro-RO" w:eastAsia="ro-RO"/>
    </w:rPr>
  </w:style>
  <w:style w:type="character" w:customStyle="1" w:styleId="Heading7Char">
    <w:name w:val="Heading 7 Char"/>
    <w:link w:val="Heading7"/>
    <w:rsid w:val="00637EA6"/>
    <w:rPr>
      <w:b/>
      <w:bCs/>
      <w:lang w:val="ro-RO" w:eastAsia="ro-RO"/>
    </w:rPr>
  </w:style>
  <w:style w:type="character" w:customStyle="1" w:styleId="Heading8Char">
    <w:name w:val="Heading 8 Char"/>
    <w:link w:val="Heading8"/>
    <w:rsid w:val="00637EA6"/>
    <w:rPr>
      <w:sz w:val="24"/>
      <w:lang w:val="ro-RO" w:eastAsia="ro-RO"/>
    </w:rPr>
  </w:style>
  <w:style w:type="character" w:customStyle="1" w:styleId="Heading9Char">
    <w:name w:val="Heading 9 Char"/>
    <w:link w:val="Heading9"/>
    <w:rsid w:val="00637EA6"/>
    <w:rPr>
      <w:b/>
      <w:bCs/>
      <w:sz w:val="24"/>
      <w:lang w:val="ro-RO" w:eastAsia="ro-RO"/>
    </w:rPr>
  </w:style>
  <w:style w:type="character" w:customStyle="1" w:styleId="BodyTextIndentChar">
    <w:name w:val="Body Text Indent Char"/>
    <w:link w:val="BodyTextIndent"/>
    <w:rsid w:val="00637EA6"/>
    <w:rPr>
      <w:lang w:val="ro-RO" w:eastAsia="ro-RO"/>
    </w:rPr>
  </w:style>
  <w:style w:type="character" w:customStyle="1" w:styleId="BodyTextIndent2Char">
    <w:name w:val="Body Text Indent 2 Char"/>
    <w:link w:val="BodyTextIndent2"/>
    <w:rsid w:val="00637EA6"/>
    <w:rPr>
      <w:lang w:val="ro-RO" w:eastAsia="ro-RO"/>
    </w:rPr>
  </w:style>
  <w:style w:type="character" w:customStyle="1" w:styleId="BodyText2Char">
    <w:name w:val="Body Text 2 Char"/>
    <w:link w:val="BodyText2"/>
    <w:rsid w:val="00637EA6"/>
    <w:rPr>
      <w:lang w:val="ro-RO" w:eastAsia="ro-RO"/>
    </w:rPr>
  </w:style>
  <w:style w:type="character" w:customStyle="1" w:styleId="TitleChar">
    <w:name w:val="Title Char"/>
    <w:link w:val="Title"/>
    <w:rsid w:val="00637EA6"/>
    <w:rPr>
      <w:sz w:val="24"/>
      <w:lang w:val="ro-RO" w:eastAsia="ro-RO"/>
    </w:rPr>
  </w:style>
  <w:style w:type="character" w:customStyle="1" w:styleId="SubtitleChar">
    <w:name w:val="Subtitle Char"/>
    <w:link w:val="Subtitle"/>
    <w:rsid w:val="00637EA6"/>
    <w:rPr>
      <w:sz w:val="24"/>
      <w:lang w:eastAsia="ro-RO"/>
    </w:rPr>
  </w:style>
  <w:style w:type="character" w:customStyle="1" w:styleId="BodyTextIndent3Char">
    <w:name w:val="Body Text Indent 3 Char"/>
    <w:link w:val="BodyTextIndent3"/>
    <w:rsid w:val="00637EA6"/>
    <w:rPr>
      <w:sz w:val="24"/>
      <w:lang w:val="ro-RO" w:eastAsia="ro-RO"/>
    </w:rPr>
  </w:style>
  <w:style w:type="character" w:customStyle="1" w:styleId="FooterChar">
    <w:name w:val="Footer Char"/>
    <w:link w:val="Footer"/>
    <w:rsid w:val="00637EA6"/>
    <w:rPr>
      <w:sz w:val="24"/>
      <w:szCs w:val="24"/>
      <w:lang w:val="ro-RO"/>
    </w:rPr>
  </w:style>
  <w:style w:type="character" w:customStyle="1" w:styleId="BodyTextFirstIndentChar">
    <w:name w:val="Body Text First Indent Char"/>
    <w:link w:val="BodyTextFirstIndent"/>
    <w:rsid w:val="00637EA6"/>
    <w:rPr>
      <w:sz w:val="24"/>
      <w:szCs w:val="24"/>
      <w:lang w:val="ro-RO" w:eastAsia="ro-RO"/>
    </w:rPr>
  </w:style>
  <w:style w:type="character" w:customStyle="1" w:styleId="BodyTextFirstIndent2Char">
    <w:name w:val="Body Text First Indent 2 Char"/>
    <w:link w:val="BodyTextFirstIndent2"/>
    <w:rsid w:val="00637EA6"/>
    <w:rPr>
      <w:sz w:val="24"/>
      <w:szCs w:val="24"/>
      <w:lang w:val="ro-RO" w:eastAsia="ro-RO"/>
    </w:rPr>
  </w:style>
  <w:style w:type="character" w:customStyle="1" w:styleId="HeaderChar">
    <w:name w:val="Header Char"/>
    <w:link w:val="Header"/>
    <w:rsid w:val="00637EA6"/>
    <w:rPr>
      <w:lang w:eastAsia="ro-RO"/>
    </w:rPr>
  </w:style>
  <w:style w:type="character" w:customStyle="1" w:styleId="MessageHeaderChar">
    <w:name w:val="Message Header Char"/>
    <w:link w:val="MessageHeader"/>
    <w:rsid w:val="00637EA6"/>
    <w:rPr>
      <w:rFonts w:ascii="Arial" w:hAnsi="Arial" w:cs="Arial"/>
      <w:sz w:val="24"/>
      <w:szCs w:val="24"/>
      <w:shd w:val="pct20" w:color="auto" w:fill="auto"/>
      <w:lang w:val="ro-RO" w:eastAsia="ro-RO"/>
    </w:rPr>
  </w:style>
  <w:style w:type="character" w:customStyle="1" w:styleId="DateChar">
    <w:name w:val="Date Char"/>
    <w:link w:val="Date"/>
    <w:rsid w:val="00637EA6"/>
    <w:rPr>
      <w:lang w:val="en-AU"/>
    </w:rPr>
  </w:style>
  <w:style w:type="character" w:customStyle="1" w:styleId="BalloonTextChar">
    <w:name w:val="Balloon Text Char"/>
    <w:link w:val="BalloonText"/>
    <w:semiHidden/>
    <w:rsid w:val="00637EA6"/>
    <w:rPr>
      <w:rFonts w:ascii="Tahoma" w:hAnsi="Tahoma" w:cs="Tahoma"/>
      <w:sz w:val="16"/>
      <w:szCs w:val="16"/>
      <w:lang w:val="ro-RO" w:eastAsia="ro-RO"/>
    </w:rPr>
  </w:style>
  <w:style w:type="paragraph" w:styleId="NoSpacing">
    <w:name w:val="No Spacing"/>
    <w:uiPriority w:val="1"/>
    <w:qFormat/>
    <w:rsid w:val="00637EA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1460">
      <w:bodyDiv w:val="1"/>
      <w:marLeft w:val="0"/>
      <w:marRight w:val="0"/>
      <w:marTop w:val="0"/>
      <w:marBottom w:val="0"/>
      <w:divBdr>
        <w:top w:val="none" w:sz="0" w:space="0" w:color="auto"/>
        <w:left w:val="none" w:sz="0" w:space="0" w:color="auto"/>
        <w:bottom w:val="none" w:sz="0" w:space="0" w:color="auto"/>
        <w:right w:val="none" w:sz="0" w:space="0" w:color="auto"/>
      </w:divBdr>
    </w:div>
    <w:div w:id="7728238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image" Target="media/image7.jpeg"/><Relationship Id="rId23" Type="http://schemas.openxmlformats.org/officeDocument/2006/relationships/image" Target="media/image8.jpeg"/><Relationship Id="rId24" Type="http://schemas.openxmlformats.org/officeDocument/2006/relationships/hyperlink" Target="mailto:contact@bsc.com.ro" TargetMode="External"/><Relationship Id="rId25" Type="http://schemas.openxmlformats.org/officeDocument/2006/relationships/hyperlink" Target="mailto:contact@bsc.com.ro"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image" Target="media/image1.jpeg"/><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image" Target="media/image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3ED4A5-0093-2844-BEA6-4BC4A7B6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131145</Words>
  <Characters>747529</Characters>
  <Application>Microsoft Macintosh Word</Application>
  <DocSecurity>0</DocSecurity>
  <Lines>6229</Lines>
  <Paragraphs>1753</Paragraphs>
  <ScaleCrop>false</ScaleCrop>
  <HeadingPairs>
    <vt:vector size="2" baseType="variant">
      <vt:variant>
        <vt:lpstr>Title</vt:lpstr>
      </vt:variant>
      <vt:variant>
        <vt:i4>1</vt:i4>
      </vt:variant>
    </vt:vector>
  </HeadingPairs>
  <TitlesOfParts>
    <vt:vector size="1" baseType="lpstr">
      <vt:lpstr>Cartea Federatiei Romane de Natatie</vt:lpstr>
    </vt:vector>
  </TitlesOfParts>
  <Manager>IT Office</Manager>
  <Company>IMSAT Muntenia S.A.</Company>
  <LinksUpToDate>false</LinksUpToDate>
  <CharactersWithSpaces>876921</CharactersWithSpaces>
  <SharedDoc>false</SharedDoc>
  <HLinks>
    <vt:vector size="12" baseType="variant">
      <vt:variant>
        <vt:i4>458862</vt:i4>
      </vt:variant>
      <vt:variant>
        <vt:i4>3</vt:i4>
      </vt:variant>
      <vt:variant>
        <vt:i4>0</vt:i4>
      </vt:variant>
      <vt:variant>
        <vt:i4>5</vt:i4>
      </vt:variant>
      <vt:variant>
        <vt:lpwstr>mailto:contact@bsc.com.ro</vt:lpwstr>
      </vt:variant>
      <vt:variant>
        <vt:lpwstr/>
      </vt:variant>
      <vt:variant>
        <vt:i4>458862</vt:i4>
      </vt:variant>
      <vt:variant>
        <vt:i4>0</vt:i4>
      </vt:variant>
      <vt:variant>
        <vt:i4>0</vt:i4>
      </vt:variant>
      <vt:variant>
        <vt:i4>5</vt:i4>
      </vt:variant>
      <vt:variant>
        <vt:lpwstr>mailto:contact@bsc.com.ro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Cartea Federatiei Romane de Natatie</dc:title>
  <dc:subject/>
  <dc:creator>Ciuciu Nicolae Florin</dc:creator>
  <cp:keywords/>
  <dc:description/>
  <cp:lastModifiedBy>George Simion</cp:lastModifiedBy>
  <cp:revision>2</cp:revision>
  <cp:lastPrinted>2008-10-08T12:10:00Z</cp:lastPrinted>
  <dcterms:created xsi:type="dcterms:W3CDTF">2013-10-14T17:14:00Z</dcterms:created>
  <dcterms:modified xsi:type="dcterms:W3CDTF">2013-10-14T17:14:00Z</dcterms:modified>
</cp:coreProperties>
</file>